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7BEDA" w14:textId="6617CFD8" w:rsidR="00ED5BE7" w:rsidRPr="00A154E7" w:rsidRDefault="00EB5CE1" w:rsidP="00ED5BE7">
      <w:pPr>
        <w:jc w:val="center"/>
        <w:rPr>
          <w:rFonts w:eastAsia="Times New Roman"/>
          <w:sz w:val="44"/>
          <w:szCs w:val="48"/>
          <w:rtl/>
          <w:lang w:bidi="fa-IR"/>
        </w:rPr>
      </w:pPr>
      <w:r w:rsidRPr="00A154E7">
        <w:rPr>
          <w:rFonts w:eastAsia="Times New Roman"/>
          <w:noProof/>
          <w:sz w:val="44"/>
          <w:szCs w:val="48"/>
        </w:rPr>
        <w:drawing>
          <wp:anchor distT="0" distB="0" distL="114300" distR="114300" simplePos="0" relativeHeight="251662336" behindDoc="1" locked="0" layoutInCell="1" allowOverlap="1" wp14:anchorId="5936BB9D" wp14:editId="6A7491CD">
            <wp:simplePos x="0" y="0"/>
            <wp:positionH relativeFrom="column">
              <wp:posOffset>-1100455</wp:posOffset>
            </wp:positionH>
            <wp:positionV relativeFrom="paragraph">
              <wp:posOffset>-935149</wp:posOffset>
            </wp:positionV>
            <wp:extent cx="7981694" cy="11474431"/>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1694" cy="11474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BE7" w:rsidRPr="00A154E7">
        <w:rPr>
          <w:rFonts w:eastAsia="Times New Roman"/>
          <w:sz w:val="44"/>
          <w:szCs w:val="48"/>
          <w:rtl/>
          <w:lang w:bidi="fa-IR"/>
        </w:rPr>
        <w:t>مد</w:t>
      </w:r>
      <w:r w:rsidR="00ED5BE7" w:rsidRPr="00A154E7">
        <w:rPr>
          <w:rFonts w:eastAsia="Times New Roman" w:hint="cs"/>
          <w:sz w:val="44"/>
          <w:szCs w:val="48"/>
          <w:rtl/>
          <w:lang w:bidi="fa-IR"/>
        </w:rPr>
        <w:t>ی</w:t>
      </w:r>
      <w:r w:rsidR="00ED5BE7" w:rsidRPr="00A154E7">
        <w:rPr>
          <w:rFonts w:eastAsia="Times New Roman" w:hint="eastAsia"/>
          <w:sz w:val="44"/>
          <w:szCs w:val="48"/>
          <w:rtl/>
          <w:lang w:bidi="fa-IR"/>
        </w:rPr>
        <w:t>ر</w:t>
      </w:r>
      <w:r w:rsidR="00ED5BE7" w:rsidRPr="00A154E7">
        <w:rPr>
          <w:rFonts w:eastAsia="Times New Roman" w:hint="cs"/>
          <w:sz w:val="44"/>
          <w:szCs w:val="48"/>
          <w:rtl/>
          <w:lang w:bidi="fa-IR"/>
        </w:rPr>
        <w:t>ی</w:t>
      </w:r>
      <w:r w:rsidR="00ED5BE7" w:rsidRPr="00A154E7">
        <w:rPr>
          <w:rFonts w:eastAsia="Times New Roman" w:hint="eastAsia"/>
          <w:sz w:val="44"/>
          <w:szCs w:val="48"/>
          <w:rtl/>
          <w:lang w:bidi="fa-IR"/>
        </w:rPr>
        <w:t>ت</w:t>
      </w:r>
      <w:r w:rsidR="00ED5BE7" w:rsidRPr="00A154E7">
        <w:rPr>
          <w:rFonts w:eastAsia="Times New Roman"/>
          <w:sz w:val="44"/>
          <w:szCs w:val="48"/>
          <w:rtl/>
          <w:lang w:bidi="fa-IR"/>
        </w:rPr>
        <w:t xml:space="preserve"> ر</w:t>
      </w:r>
      <w:r w:rsidR="00ED5BE7" w:rsidRPr="00A154E7">
        <w:rPr>
          <w:rFonts w:eastAsia="Times New Roman" w:hint="cs"/>
          <w:sz w:val="44"/>
          <w:szCs w:val="48"/>
          <w:rtl/>
          <w:lang w:bidi="fa-IR"/>
        </w:rPr>
        <w:t>ی</w:t>
      </w:r>
      <w:r w:rsidR="00ED5BE7" w:rsidRPr="00A154E7">
        <w:rPr>
          <w:rFonts w:eastAsia="Times New Roman" w:hint="eastAsia"/>
          <w:sz w:val="44"/>
          <w:szCs w:val="48"/>
          <w:rtl/>
          <w:lang w:bidi="fa-IR"/>
        </w:rPr>
        <w:t>سک</w:t>
      </w:r>
      <w:r w:rsidR="00ED5BE7" w:rsidRPr="00A154E7">
        <w:rPr>
          <w:rFonts w:eastAsia="Times New Roman"/>
          <w:sz w:val="44"/>
          <w:szCs w:val="48"/>
          <w:rtl/>
          <w:lang w:bidi="fa-IR"/>
        </w:rPr>
        <w:t xml:space="preserve"> </w:t>
      </w:r>
      <w:r w:rsidR="00456BDD" w:rsidRPr="00A154E7">
        <w:rPr>
          <w:rFonts w:eastAsia="Times New Roman" w:hint="cs"/>
          <w:sz w:val="44"/>
          <w:szCs w:val="48"/>
          <w:rtl/>
          <w:lang w:bidi="fa-IR"/>
        </w:rPr>
        <w:t>سازمانی</w:t>
      </w:r>
    </w:p>
    <w:p w14:paraId="1BCF38B3" w14:textId="6ADE1D52" w:rsidR="001A1AA6" w:rsidRPr="00A154E7" w:rsidRDefault="001A1AA6" w:rsidP="00456BDD">
      <w:pPr>
        <w:jc w:val="center"/>
        <w:rPr>
          <w:rFonts w:eastAsia="Times New Roman"/>
          <w:sz w:val="44"/>
          <w:szCs w:val="48"/>
          <w:lang w:bidi="fa-IR"/>
        </w:rPr>
      </w:pPr>
    </w:p>
    <w:p w14:paraId="6F4CC4C6" w14:textId="1D181340" w:rsidR="001A1AA6" w:rsidRPr="00A154E7" w:rsidRDefault="001F52CA" w:rsidP="00456BDD">
      <w:pPr>
        <w:jc w:val="center"/>
        <w:rPr>
          <w:rFonts w:eastAsia="Times New Roman"/>
          <w:sz w:val="44"/>
          <w:szCs w:val="48"/>
          <w:lang w:bidi="fa-IR"/>
        </w:rPr>
      </w:pPr>
      <w:r>
        <w:rPr>
          <w:rFonts w:eastAsia="Times New Roman" w:hint="cs"/>
          <w:sz w:val="44"/>
          <w:szCs w:val="48"/>
          <w:rtl/>
          <w:lang w:bidi="fa-IR"/>
        </w:rPr>
        <w:t>اعمال</w:t>
      </w:r>
      <w:r w:rsidR="00ED5BE7" w:rsidRPr="00A154E7">
        <w:rPr>
          <w:rFonts w:eastAsia="Times New Roman"/>
          <w:sz w:val="44"/>
          <w:szCs w:val="48"/>
          <w:rtl/>
          <w:lang w:bidi="fa-IR"/>
        </w:rPr>
        <w:t xml:space="preserve"> مد</w:t>
      </w:r>
      <w:r w:rsidR="00ED5BE7" w:rsidRPr="00A154E7">
        <w:rPr>
          <w:rFonts w:eastAsia="Times New Roman" w:hint="cs"/>
          <w:sz w:val="44"/>
          <w:szCs w:val="48"/>
          <w:rtl/>
          <w:lang w:bidi="fa-IR"/>
        </w:rPr>
        <w:t>ی</w:t>
      </w:r>
      <w:r w:rsidR="00ED5BE7" w:rsidRPr="00A154E7">
        <w:rPr>
          <w:rFonts w:eastAsia="Times New Roman" w:hint="eastAsia"/>
          <w:sz w:val="44"/>
          <w:szCs w:val="48"/>
          <w:rtl/>
          <w:lang w:bidi="fa-IR"/>
        </w:rPr>
        <w:t>ر</w:t>
      </w:r>
      <w:r w:rsidR="00ED5BE7" w:rsidRPr="00A154E7">
        <w:rPr>
          <w:rFonts w:eastAsia="Times New Roman" w:hint="cs"/>
          <w:sz w:val="44"/>
          <w:szCs w:val="48"/>
          <w:rtl/>
          <w:lang w:bidi="fa-IR"/>
        </w:rPr>
        <w:t>ی</w:t>
      </w:r>
      <w:r w:rsidR="00ED5BE7" w:rsidRPr="00A154E7">
        <w:rPr>
          <w:rFonts w:eastAsia="Times New Roman" w:hint="eastAsia"/>
          <w:sz w:val="44"/>
          <w:szCs w:val="48"/>
          <w:rtl/>
          <w:lang w:bidi="fa-IR"/>
        </w:rPr>
        <w:t>ت</w:t>
      </w:r>
      <w:r w:rsidR="00ED5BE7" w:rsidRPr="00A154E7">
        <w:rPr>
          <w:rFonts w:eastAsia="Times New Roman"/>
          <w:sz w:val="44"/>
          <w:szCs w:val="48"/>
          <w:rtl/>
          <w:lang w:bidi="fa-IR"/>
        </w:rPr>
        <w:t xml:space="preserve"> ر</w:t>
      </w:r>
      <w:r w:rsidR="00ED5BE7" w:rsidRPr="00A154E7">
        <w:rPr>
          <w:rFonts w:eastAsia="Times New Roman" w:hint="cs"/>
          <w:sz w:val="44"/>
          <w:szCs w:val="48"/>
          <w:rtl/>
          <w:lang w:bidi="fa-IR"/>
        </w:rPr>
        <w:t>ی</w:t>
      </w:r>
      <w:r w:rsidR="00ED5BE7" w:rsidRPr="00A154E7">
        <w:rPr>
          <w:rFonts w:eastAsia="Times New Roman" w:hint="eastAsia"/>
          <w:sz w:val="44"/>
          <w:szCs w:val="48"/>
          <w:rtl/>
          <w:lang w:bidi="fa-IR"/>
        </w:rPr>
        <w:t>سک</w:t>
      </w:r>
      <w:r w:rsidR="00ED5BE7" w:rsidRPr="00A154E7">
        <w:rPr>
          <w:rFonts w:eastAsia="Times New Roman"/>
          <w:sz w:val="44"/>
          <w:szCs w:val="48"/>
          <w:rtl/>
          <w:lang w:bidi="fa-IR"/>
        </w:rPr>
        <w:t xml:space="preserve"> سازمان</w:t>
      </w:r>
      <w:r w:rsidR="00ED5BE7" w:rsidRPr="00A154E7">
        <w:rPr>
          <w:rFonts w:eastAsia="Times New Roman" w:hint="cs"/>
          <w:sz w:val="44"/>
          <w:szCs w:val="48"/>
          <w:rtl/>
          <w:lang w:bidi="fa-IR"/>
        </w:rPr>
        <w:t>ی</w:t>
      </w:r>
      <w:r w:rsidR="00ED5BE7" w:rsidRPr="00A154E7">
        <w:rPr>
          <w:rFonts w:eastAsia="Times New Roman"/>
          <w:sz w:val="44"/>
          <w:szCs w:val="48"/>
          <w:rtl/>
          <w:lang w:bidi="fa-IR"/>
        </w:rPr>
        <w:t xml:space="preserve"> </w:t>
      </w:r>
      <w:r w:rsidR="00D8187A" w:rsidRPr="00A154E7">
        <w:rPr>
          <w:rFonts w:eastAsia="Times New Roman" w:hint="cs"/>
          <w:sz w:val="44"/>
          <w:szCs w:val="48"/>
          <w:rtl/>
          <w:lang w:bidi="fa-IR"/>
        </w:rPr>
        <w:t>در</w:t>
      </w:r>
      <w:r w:rsidR="00456BDD" w:rsidRPr="00A154E7">
        <w:rPr>
          <w:rFonts w:eastAsia="Times New Roman" w:hint="cs"/>
          <w:sz w:val="44"/>
          <w:szCs w:val="48"/>
          <w:rtl/>
          <w:lang w:bidi="fa-IR"/>
        </w:rPr>
        <w:t xml:space="preserve"> </w:t>
      </w:r>
    </w:p>
    <w:p w14:paraId="4B7D9060" w14:textId="11A29F3D" w:rsidR="00D8187A" w:rsidRPr="00A154E7" w:rsidRDefault="00547454" w:rsidP="00FA59CC">
      <w:pPr>
        <w:jc w:val="center"/>
        <w:rPr>
          <w:rFonts w:eastAsia="Times New Roman"/>
          <w:sz w:val="24"/>
          <w:rtl/>
          <w:lang w:bidi="fa-IR"/>
        </w:rPr>
      </w:pPr>
      <w:r w:rsidRPr="00A154E7">
        <w:rPr>
          <w:rFonts w:eastAsia="Times New Roman" w:hint="cs"/>
          <w:sz w:val="44"/>
          <w:szCs w:val="48"/>
          <w:rtl/>
          <w:lang w:bidi="fa-IR"/>
        </w:rPr>
        <w:t>ریسک‌ها</w:t>
      </w:r>
      <w:r w:rsidR="00456BDD" w:rsidRPr="00A154E7">
        <w:rPr>
          <w:rFonts w:eastAsia="Times New Roman" w:hint="cs"/>
          <w:sz w:val="44"/>
          <w:szCs w:val="48"/>
          <w:rtl/>
          <w:lang w:bidi="fa-IR"/>
        </w:rPr>
        <w:t xml:space="preserve">ی </w:t>
      </w:r>
      <w:r w:rsidR="00456BDD" w:rsidRPr="00A154E7">
        <w:rPr>
          <w:rFonts w:eastAsia="Times New Roman"/>
          <w:sz w:val="44"/>
          <w:szCs w:val="48"/>
          <w:rtl/>
          <w:lang w:bidi="fa-IR"/>
        </w:rPr>
        <w:t xml:space="preserve">مرتبط با </w:t>
      </w:r>
      <w:r w:rsidR="00D8187A" w:rsidRPr="00A154E7">
        <w:rPr>
          <w:rFonts w:eastAsia="Times New Roman"/>
          <w:sz w:val="44"/>
          <w:szCs w:val="48"/>
          <w:rtl/>
          <w:lang w:bidi="fa-IR"/>
        </w:rPr>
        <w:t>مح</w:t>
      </w:r>
      <w:r w:rsidR="00D8187A" w:rsidRPr="00A154E7">
        <w:rPr>
          <w:rFonts w:eastAsia="Times New Roman" w:hint="cs"/>
          <w:sz w:val="44"/>
          <w:szCs w:val="48"/>
          <w:rtl/>
          <w:lang w:bidi="fa-IR"/>
        </w:rPr>
        <w:t>ی</w:t>
      </w:r>
      <w:r w:rsidR="00D8187A" w:rsidRPr="00A154E7">
        <w:rPr>
          <w:rFonts w:eastAsia="Times New Roman" w:hint="eastAsia"/>
          <w:sz w:val="44"/>
          <w:szCs w:val="48"/>
          <w:rtl/>
          <w:lang w:bidi="fa-IR"/>
        </w:rPr>
        <w:t>ط</w:t>
      </w:r>
      <w:r w:rsidR="00D8187A" w:rsidRPr="00A154E7">
        <w:rPr>
          <w:rFonts w:eastAsia="Times New Roman"/>
          <w:sz w:val="44"/>
          <w:szCs w:val="48"/>
          <w:rtl/>
          <w:lang w:bidi="fa-IR"/>
        </w:rPr>
        <w:t xml:space="preserve"> </w:t>
      </w:r>
      <w:r w:rsidR="00ED5BE7" w:rsidRPr="00A154E7">
        <w:rPr>
          <w:rFonts w:eastAsia="Times New Roman"/>
          <w:sz w:val="44"/>
          <w:szCs w:val="48"/>
          <w:rtl/>
          <w:lang w:bidi="fa-IR"/>
        </w:rPr>
        <w:t>ز</w:t>
      </w:r>
      <w:r w:rsidR="00ED5BE7" w:rsidRPr="00A154E7">
        <w:rPr>
          <w:rFonts w:eastAsia="Times New Roman" w:hint="cs"/>
          <w:sz w:val="44"/>
          <w:szCs w:val="48"/>
          <w:rtl/>
          <w:lang w:bidi="fa-IR"/>
        </w:rPr>
        <w:t>ی</w:t>
      </w:r>
      <w:r w:rsidR="00ED5BE7" w:rsidRPr="00A154E7">
        <w:rPr>
          <w:rFonts w:eastAsia="Times New Roman" w:hint="eastAsia"/>
          <w:sz w:val="44"/>
          <w:szCs w:val="48"/>
          <w:rtl/>
          <w:lang w:bidi="fa-IR"/>
        </w:rPr>
        <w:t>ست،</w:t>
      </w:r>
      <w:r w:rsidR="00ED5BE7" w:rsidRPr="00A154E7">
        <w:rPr>
          <w:rFonts w:eastAsia="Times New Roman"/>
          <w:sz w:val="44"/>
          <w:szCs w:val="48"/>
          <w:rtl/>
          <w:lang w:bidi="fa-IR"/>
        </w:rPr>
        <w:t xml:space="preserve"> اجتماع</w:t>
      </w:r>
      <w:r w:rsidR="007E1212" w:rsidRPr="00A154E7">
        <w:rPr>
          <w:rFonts w:eastAsia="Times New Roman" w:hint="cs"/>
          <w:sz w:val="44"/>
          <w:szCs w:val="48"/>
          <w:rtl/>
          <w:lang w:bidi="fa-IR"/>
        </w:rPr>
        <w:t>ی</w:t>
      </w:r>
      <w:r w:rsidR="00ED5BE7" w:rsidRPr="00A154E7">
        <w:rPr>
          <w:rFonts w:eastAsia="Times New Roman"/>
          <w:sz w:val="44"/>
          <w:szCs w:val="48"/>
          <w:rtl/>
          <w:lang w:bidi="fa-IR"/>
        </w:rPr>
        <w:t xml:space="preserve"> و </w:t>
      </w:r>
      <w:r w:rsidR="003F7C32" w:rsidRPr="00A154E7">
        <w:rPr>
          <w:rFonts w:eastAsia="Times New Roman" w:hint="cs"/>
          <w:sz w:val="44"/>
          <w:szCs w:val="48"/>
          <w:rtl/>
          <w:lang w:bidi="fa-IR"/>
        </w:rPr>
        <w:t>حکمرانی</w:t>
      </w:r>
    </w:p>
    <w:p w14:paraId="23E48DFC" w14:textId="77777777" w:rsidR="008B447B" w:rsidRPr="00A154E7" w:rsidRDefault="008B447B" w:rsidP="00FA59CC">
      <w:pPr>
        <w:jc w:val="center"/>
        <w:rPr>
          <w:rFonts w:eastAsia="Times New Roman"/>
          <w:sz w:val="24"/>
          <w:rtl/>
          <w:lang w:bidi="fa-IR"/>
        </w:rPr>
      </w:pPr>
    </w:p>
    <w:p w14:paraId="1757E633" w14:textId="2226F97D" w:rsidR="00D8187A" w:rsidRPr="00A154E7" w:rsidRDefault="00D8187A" w:rsidP="00456BDD">
      <w:pPr>
        <w:jc w:val="center"/>
        <w:rPr>
          <w:rFonts w:eastAsia="Times New Roman"/>
          <w:sz w:val="24"/>
          <w:rtl/>
          <w:lang w:bidi="fa-IR"/>
        </w:rPr>
      </w:pPr>
    </w:p>
    <w:p w14:paraId="4C3DE469" w14:textId="7D706C3A" w:rsidR="00D8187A" w:rsidRPr="00A154E7" w:rsidRDefault="00D8187A" w:rsidP="00456BDD">
      <w:pPr>
        <w:jc w:val="center"/>
        <w:rPr>
          <w:rFonts w:eastAsia="Times New Roman"/>
          <w:sz w:val="24"/>
          <w:rtl/>
          <w:lang w:bidi="fa-IR"/>
        </w:rPr>
      </w:pPr>
    </w:p>
    <w:p w14:paraId="5CF4F656" w14:textId="69B65637" w:rsidR="00D8187A" w:rsidRPr="00A154E7" w:rsidRDefault="00D8187A" w:rsidP="00456BDD">
      <w:pPr>
        <w:jc w:val="center"/>
        <w:rPr>
          <w:rFonts w:eastAsia="Times New Roman"/>
          <w:sz w:val="24"/>
          <w:lang w:bidi="fa-IR"/>
        </w:rPr>
      </w:pPr>
    </w:p>
    <w:p w14:paraId="13167AB0" w14:textId="606D6B55" w:rsidR="007E1212" w:rsidRPr="00A154E7" w:rsidRDefault="007E1212" w:rsidP="00456BDD">
      <w:pPr>
        <w:jc w:val="center"/>
        <w:rPr>
          <w:rFonts w:eastAsia="Times New Roman"/>
          <w:sz w:val="24"/>
          <w:lang w:bidi="fa-IR"/>
        </w:rPr>
      </w:pPr>
    </w:p>
    <w:p w14:paraId="60BB7AF6" w14:textId="13691C77" w:rsidR="007E1212" w:rsidRPr="00A154E7" w:rsidRDefault="007E1212" w:rsidP="00456BDD">
      <w:pPr>
        <w:jc w:val="center"/>
        <w:rPr>
          <w:rFonts w:eastAsia="Times New Roman"/>
          <w:sz w:val="24"/>
          <w:lang w:bidi="fa-IR"/>
        </w:rPr>
      </w:pPr>
    </w:p>
    <w:p w14:paraId="4275C6B0" w14:textId="3B543663" w:rsidR="007E1212" w:rsidRPr="00A154E7" w:rsidRDefault="007E1212" w:rsidP="00456BDD">
      <w:pPr>
        <w:jc w:val="center"/>
        <w:rPr>
          <w:rFonts w:eastAsia="Times New Roman"/>
          <w:sz w:val="24"/>
          <w:lang w:bidi="fa-IR"/>
        </w:rPr>
      </w:pPr>
    </w:p>
    <w:p w14:paraId="28B755BF" w14:textId="1C615BCD" w:rsidR="007E1212" w:rsidRPr="00A154E7" w:rsidRDefault="007E1212" w:rsidP="00456BDD">
      <w:pPr>
        <w:jc w:val="center"/>
        <w:rPr>
          <w:rFonts w:eastAsia="Times New Roman"/>
          <w:sz w:val="24"/>
          <w:lang w:bidi="fa-IR"/>
        </w:rPr>
      </w:pPr>
    </w:p>
    <w:p w14:paraId="5E0B9206" w14:textId="7CEDE61D" w:rsidR="007E1212" w:rsidRPr="00A154E7" w:rsidRDefault="007E1212" w:rsidP="00456BDD">
      <w:pPr>
        <w:jc w:val="center"/>
        <w:rPr>
          <w:rFonts w:eastAsia="Times New Roman"/>
          <w:sz w:val="24"/>
          <w:lang w:bidi="fa-IR"/>
        </w:rPr>
      </w:pPr>
    </w:p>
    <w:p w14:paraId="4DA1E2FE" w14:textId="568DF8DF" w:rsidR="007E1212" w:rsidRPr="00A154E7" w:rsidRDefault="007E1212" w:rsidP="00456BDD">
      <w:pPr>
        <w:jc w:val="center"/>
        <w:rPr>
          <w:rFonts w:eastAsia="Times New Roman"/>
          <w:sz w:val="24"/>
          <w:lang w:bidi="fa-IR"/>
        </w:rPr>
      </w:pPr>
    </w:p>
    <w:p w14:paraId="1F91719C" w14:textId="29C0250C" w:rsidR="007E1212" w:rsidRPr="00A154E7" w:rsidRDefault="007E1212" w:rsidP="00456BDD">
      <w:pPr>
        <w:jc w:val="center"/>
        <w:rPr>
          <w:rFonts w:eastAsia="Times New Roman"/>
          <w:sz w:val="24"/>
          <w:lang w:bidi="fa-IR"/>
        </w:rPr>
      </w:pPr>
    </w:p>
    <w:p w14:paraId="4B59F9C0" w14:textId="55CF2406" w:rsidR="007E1212" w:rsidRPr="00A154E7" w:rsidRDefault="007E1212" w:rsidP="00456BDD">
      <w:pPr>
        <w:jc w:val="center"/>
        <w:rPr>
          <w:rFonts w:eastAsia="Times New Roman"/>
          <w:sz w:val="24"/>
          <w:lang w:bidi="fa-IR"/>
        </w:rPr>
      </w:pPr>
    </w:p>
    <w:p w14:paraId="06A5DBE4" w14:textId="23F167E9" w:rsidR="007E1212" w:rsidRPr="00A154E7" w:rsidRDefault="007E1212" w:rsidP="00456BDD">
      <w:pPr>
        <w:jc w:val="center"/>
        <w:rPr>
          <w:rFonts w:eastAsia="Times New Roman"/>
          <w:sz w:val="24"/>
          <w:lang w:bidi="fa-IR"/>
        </w:rPr>
      </w:pPr>
    </w:p>
    <w:p w14:paraId="7F2C2451" w14:textId="5B7A2CFD" w:rsidR="007E1212" w:rsidRPr="00A154E7" w:rsidRDefault="007E1212" w:rsidP="00456BDD">
      <w:pPr>
        <w:jc w:val="center"/>
        <w:rPr>
          <w:rFonts w:eastAsia="Times New Roman"/>
          <w:sz w:val="24"/>
          <w:lang w:bidi="fa-IR"/>
        </w:rPr>
      </w:pPr>
    </w:p>
    <w:p w14:paraId="791CBF99" w14:textId="77777777" w:rsidR="007E1212" w:rsidRPr="00A154E7" w:rsidRDefault="007E1212" w:rsidP="00456BDD">
      <w:pPr>
        <w:jc w:val="center"/>
        <w:rPr>
          <w:rFonts w:eastAsia="Times New Roman"/>
          <w:sz w:val="24"/>
          <w:rtl/>
          <w:lang w:bidi="fa-IR"/>
        </w:rPr>
      </w:pPr>
    </w:p>
    <w:p w14:paraId="29D1939B" w14:textId="68187680" w:rsidR="00D8187A" w:rsidRPr="00A154E7" w:rsidRDefault="00D8187A" w:rsidP="00456BDD">
      <w:pPr>
        <w:jc w:val="center"/>
        <w:rPr>
          <w:rFonts w:eastAsia="Times New Roman"/>
          <w:sz w:val="24"/>
          <w:rtl/>
          <w:lang w:bidi="fa-IR"/>
        </w:rPr>
      </w:pPr>
    </w:p>
    <w:p w14:paraId="0D86FA80" w14:textId="0E44A67E" w:rsidR="00D8187A" w:rsidRPr="00A154E7" w:rsidRDefault="00D8187A" w:rsidP="00456BDD">
      <w:pPr>
        <w:jc w:val="center"/>
        <w:rPr>
          <w:rFonts w:eastAsia="Times New Roman"/>
          <w:sz w:val="24"/>
          <w:rtl/>
          <w:lang w:bidi="fa-IR"/>
        </w:rPr>
      </w:pPr>
    </w:p>
    <w:p w14:paraId="7AB3E6C4" w14:textId="62A8F9D7" w:rsidR="00D8187A" w:rsidRPr="00A154E7" w:rsidRDefault="00D8187A" w:rsidP="00456BDD">
      <w:pPr>
        <w:jc w:val="center"/>
        <w:rPr>
          <w:rFonts w:eastAsia="Times New Roman"/>
          <w:sz w:val="24"/>
          <w:rtl/>
          <w:lang w:bidi="fa-IR"/>
        </w:rPr>
      </w:pPr>
    </w:p>
    <w:p w14:paraId="0785AB10" w14:textId="2E004541" w:rsidR="00D8187A" w:rsidRPr="00A154E7" w:rsidRDefault="00D8187A" w:rsidP="00456BDD">
      <w:pPr>
        <w:jc w:val="center"/>
        <w:rPr>
          <w:rFonts w:eastAsia="Times New Roman"/>
          <w:sz w:val="24"/>
          <w:rtl/>
          <w:lang w:bidi="fa-IR"/>
        </w:rPr>
      </w:pPr>
    </w:p>
    <w:p w14:paraId="5B6D8A2E" w14:textId="145AF010" w:rsidR="00D8187A" w:rsidRPr="00A154E7" w:rsidRDefault="00D8187A" w:rsidP="00456BDD">
      <w:pPr>
        <w:jc w:val="center"/>
        <w:rPr>
          <w:rFonts w:eastAsia="Times New Roman"/>
          <w:sz w:val="24"/>
          <w:rtl/>
          <w:lang w:bidi="fa-IR"/>
        </w:rPr>
      </w:pPr>
    </w:p>
    <w:p w14:paraId="7FB8581F" w14:textId="5E1993F2" w:rsidR="00D8187A" w:rsidRPr="00A154E7" w:rsidRDefault="00D8187A" w:rsidP="00456BDD">
      <w:pPr>
        <w:jc w:val="center"/>
        <w:rPr>
          <w:rFonts w:eastAsia="Times New Roman"/>
          <w:sz w:val="24"/>
          <w:rtl/>
          <w:lang w:bidi="fa-IR"/>
        </w:rPr>
      </w:pPr>
    </w:p>
    <w:p w14:paraId="164DA054" w14:textId="3B0C8232" w:rsidR="00D8187A" w:rsidRPr="00A154E7" w:rsidRDefault="00D8187A" w:rsidP="00456BDD">
      <w:pPr>
        <w:jc w:val="center"/>
        <w:rPr>
          <w:rFonts w:eastAsia="Times New Roman"/>
          <w:sz w:val="24"/>
          <w:rtl/>
          <w:lang w:bidi="fa-IR"/>
        </w:rPr>
      </w:pPr>
    </w:p>
    <w:p w14:paraId="69EB7D2C" w14:textId="49829402" w:rsidR="00D8187A" w:rsidRDefault="00D8187A" w:rsidP="00456BDD">
      <w:pPr>
        <w:jc w:val="center"/>
        <w:rPr>
          <w:rFonts w:eastAsia="Times New Roman"/>
          <w:sz w:val="24"/>
          <w:rtl/>
          <w:lang w:bidi="fa-IR"/>
        </w:rPr>
      </w:pPr>
    </w:p>
    <w:p w14:paraId="3174FF3F" w14:textId="77777777" w:rsidR="00E30B40" w:rsidRPr="00A154E7" w:rsidRDefault="00E30B40" w:rsidP="00456BDD">
      <w:pPr>
        <w:jc w:val="center"/>
        <w:rPr>
          <w:rFonts w:eastAsia="Times New Roman"/>
          <w:sz w:val="24"/>
          <w:rtl/>
          <w:lang w:bidi="fa-IR"/>
        </w:rPr>
      </w:pPr>
    </w:p>
    <w:p w14:paraId="3FCBC540" w14:textId="6518C5D4" w:rsidR="00D8187A" w:rsidRPr="00A154E7" w:rsidRDefault="00D8187A" w:rsidP="00D8187A">
      <w:pPr>
        <w:jc w:val="center"/>
        <w:rPr>
          <w:rFonts w:eastAsia="Times New Roman"/>
          <w:sz w:val="24"/>
          <w:rtl/>
          <w:lang w:bidi="fa-IR"/>
        </w:rPr>
      </w:pPr>
      <w:r w:rsidRPr="00A154E7">
        <w:rPr>
          <w:rFonts w:eastAsia="Times New Roman" w:hint="cs"/>
          <w:sz w:val="24"/>
          <w:rtl/>
          <w:lang w:bidi="fa-IR"/>
        </w:rPr>
        <w:t>ترجمه:</w:t>
      </w:r>
    </w:p>
    <w:p w14:paraId="1DF4A76D" w14:textId="77777777" w:rsidR="002026B8" w:rsidRDefault="00D8187A" w:rsidP="00312D29">
      <w:pPr>
        <w:jc w:val="center"/>
        <w:rPr>
          <w:rFonts w:eastAsia="Times New Roman"/>
          <w:sz w:val="24"/>
          <w:lang w:bidi="fa-IR"/>
        </w:rPr>
      </w:pPr>
      <w:r w:rsidRPr="00A154E7">
        <w:rPr>
          <w:rFonts w:eastAsia="Times New Roman" w:hint="cs"/>
          <w:sz w:val="24"/>
          <w:rtl/>
          <w:lang w:bidi="fa-IR"/>
        </w:rPr>
        <w:t>سید نعمت اله حسینی اصیل</w:t>
      </w:r>
    </w:p>
    <w:p w14:paraId="1D913F9F" w14:textId="77777777" w:rsidR="007F41AA" w:rsidRDefault="007F41AA" w:rsidP="00312D29">
      <w:pPr>
        <w:jc w:val="center"/>
        <w:rPr>
          <w:rFonts w:eastAsia="Times New Roman"/>
          <w:sz w:val="24"/>
          <w:rtl/>
          <w:lang w:bidi="fa-IR"/>
        </w:rPr>
      </w:pPr>
      <w:r>
        <w:rPr>
          <w:rFonts w:eastAsia="Times New Roman" w:hint="cs"/>
          <w:sz w:val="24"/>
          <w:rtl/>
          <w:lang w:bidi="fa-IR"/>
        </w:rPr>
        <w:t>حمید مرادی</w:t>
      </w:r>
    </w:p>
    <w:p w14:paraId="24D36550" w14:textId="2DFF9328" w:rsidR="009368BB" w:rsidRDefault="009368BB" w:rsidP="009368BB">
      <w:pPr>
        <w:jc w:val="left"/>
        <w:rPr>
          <w:rFonts w:eastAsia="Times New Roman"/>
          <w:sz w:val="24"/>
          <w:rtl/>
          <w:lang w:bidi="fa-IR"/>
        </w:rPr>
        <w:sectPr w:rsidR="009368BB">
          <w:footerReference w:type="default" r:id="rId9"/>
          <w:footnotePr>
            <w:numRestart w:val="eachPage"/>
          </w:footnotePr>
          <w:pgSz w:w="12240" w:h="15840"/>
          <w:pgMar w:top="1440" w:right="1440" w:bottom="1440" w:left="1440" w:header="720" w:footer="720" w:gutter="0"/>
          <w:cols w:space="720"/>
          <w:docGrid w:linePitch="360"/>
        </w:sectPr>
      </w:pPr>
    </w:p>
    <w:p w14:paraId="20CE08C1" w14:textId="77777777" w:rsidR="009368BB" w:rsidRDefault="009368BB" w:rsidP="009368BB">
      <w:pPr>
        <w:jc w:val="left"/>
        <w:rPr>
          <w:rFonts w:eastAsia="Times New Roman"/>
          <w:sz w:val="24"/>
          <w:rtl/>
          <w:lang w:bidi="fa-IR"/>
        </w:rPr>
      </w:pPr>
    </w:p>
    <w:p w14:paraId="41E96C2C" w14:textId="61093B53" w:rsidR="002026B8" w:rsidRDefault="002026B8" w:rsidP="00312D29">
      <w:pPr>
        <w:jc w:val="center"/>
        <w:rPr>
          <w:rFonts w:eastAsia="Times New Roman"/>
          <w:sz w:val="24"/>
          <w:rtl/>
          <w:lang w:bidi="fa-IR"/>
        </w:rPr>
      </w:pPr>
      <w:r>
        <w:rPr>
          <w:rFonts w:eastAsia="Times New Roman" w:hint="cs"/>
          <w:sz w:val="24"/>
          <w:rtl/>
          <w:lang w:bidi="fa-IR"/>
        </w:rPr>
        <w:t>فهرست موضوعی</w:t>
      </w:r>
    </w:p>
    <w:sdt>
      <w:sdtPr>
        <w:rPr>
          <w:rFonts w:ascii="Times New Roman" w:eastAsiaTheme="minorHAnsi" w:hAnsi="Times New Roman" w:cs="B Nazanin"/>
          <w:color w:val="auto"/>
          <w:sz w:val="20"/>
          <w:szCs w:val="28"/>
        </w:rPr>
        <w:id w:val="-1904513952"/>
        <w:docPartObj>
          <w:docPartGallery w:val="Table of Contents"/>
          <w:docPartUnique/>
        </w:docPartObj>
      </w:sdtPr>
      <w:sdtEndPr>
        <w:rPr>
          <w:b/>
          <w:bCs/>
          <w:noProof/>
          <w:rtl/>
        </w:rPr>
      </w:sdtEndPr>
      <w:sdtContent>
        <w:p w14:paraId="0BB536E8" w14:textId="45B18B69" w:rsidR="000E65BB" w:rsidRDefault="000E65BB">
          <w:pPr>
            <w:pStyle w:val="TOCHeading"/>
          </w:pPr>
          <w:r>
            <w:t>Contents</w:t>
          </w:r>
        </w:p>
        <w:p w14:paraId="0107C135" w14:textId="3F050CAE" w:rsidR="00402DF8" w:rsidRPr="00402DF8" w:rsidRDefault="000E65BB" w:rsidP="00402DF8">
          <w:pPr>
            <w:pStyle w:val="TOC1"/>
            <w:spacing w:after="0"/>
            <w:rPr>
              <w:rFonts w:asciiTheme="minorHAnsi" w:eastAsiaTheme="minorEastAsia" w:hAnsiTheme="minorHAnsi"/>
              <w:b w:val="0"/>
              <w:bCs w:val="0"/>
              <w:sz w:val="24"/>
              <w:szCs w:val="24"/>
              <w:lang w:bidi="ar-SA"/>
            </w:rPr>
          </w:pPr>
          <w:r>
            <w:fldChar w:fldCharType="begin"/>
          </w:r>
          <w:r>
            <w:instrText xml:space="preserve"> TOC \o "1-3" \h \z \u </w:instrText>
          </w:r>
          <w:r>
            <w:fldChar w:fldCharType="separate"/>
          </w:r>
          <w:hyperlink w:anchor="_Toc153229054" w:history="1">
            <w:r w:rsidR="00402DF8" w:rsidRPr="00402DF8">
              <w:rPr>
                <w:rStyle w:val="Hyperlink"/>
                <w:b w:val="0"/>
                <w:bCs w:val="0"/>
                <w:sz w:val="24"/>
                <w:szCs w:val="24"/>
                <w:rtl/>
              </w:rPr>
              <w:t>مقدمه</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_Toc153229054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1</w:t>
            </w:r>
            <w:r w:rsidR="00402DF8" w:rsidRPr="00402DF8">
              <w:rPr>
                <w:b w:val="0"/>
                <w:bCs w:val="0"/>
                <w:webHidden/>
                <w:sz w:val="24"/>
                <w:szCs w:val="24"/>
              </w:rPr>
              <w:fldChar w:fldCharType="end"/>
            </w:r>
          </w:hyperlink>
        </w:p>
        <w:p w14:paraId="218BC015" w14:textId="24441606" w:rsidR="00402DF8" w:rsidRPr="00402DF8" w:rsidRDefault="00A36FD5" w:rsidP="00402DF8">
          <w:pPr>
            <w:pStyle w:val="TOC2"/>
            <w:spacing w:after="0"/>
            <w:rPr>
              <w:rFonts w:asciiTheme="minorHAnsi" w:eastAsiaTheme="minorEastAsia" w:hAnsiTheme="minorHAnsi"/>
              <w:sz w:val="24"/>
              <w:szCs w:val="24"/>
            </w:rPr>
          </w:pPr>
          <w:hyperlink w:anchor="_Toc153229055" w:history="1">
            <w:r w:rsidR="00402DF8" w:rsidRPr="00402DF8">
              <w:rPr>
                <w:rStyle w:val="Hyperlink"/>
                <w:sz w:val="24"/>
                <w:szCs w:val="24"/>
                <w:rtl/>
              </w:rPr>
              <w:t>ر</w:t>
            </w:r>
            <w:r w:rsidR="00402DF8" w:rsidRPr="00402DF8">
              <w:rPr>
                <w:rStyle w:val="Hyperlink"/>
                <w:rFonts w:hint="cs"/>
                <w:sz w:val="24"/>
                <w:szCs w:val="24"/>
                <w:rtl/>
              </w:rPr>
              <w:t>ی</w:t>
            </w:r>
            <w:r w:rsidR="00402DF8" w:rsidRPr="00402DF8">
              <w:rPr>
                <w:rStyle w:val="Hyperlink"/>
                <w:rFonts w:hint="eastAsia"/>
                <w:sz w:val="24"/>
                <w:szCs w:val="24"/>
                <w:rtl/>
              </w:rPr>
              <w:t>سک‌ها</w:t>
            </w:r>
            <w:r w:rsidR="00402DF8" w:rsidRPr="00402DF8">
              <w:rPr>
                <w:rStyle w:val="Hyperlink"/>
                <w:rFonts w:hint="cs"/>
                <w:sz w:val="24"/>
                <w:szCs w:val="24"/>
                <w:rtl/>
              </w:rPr>
              <w:t>ی</w:t>
            </w:r>
            <w:r w:rsidR="00402DF8" w:rsidRPr="00402DF8">
              <w:rPr>
                <w:rStyle w:val="Hyperlink"/>
                <w:sz w:val="24"/>
                <w:szCs w:val="24"/>
                <w:rtl/>
              </w:rPr>
              <w:t xml:space="preserve"> مرتبط با</w:t>
            </w:r>
            <w:r w:rsidR="00402DF8" w:rsidRPr="00402DF8">
              <w:rPr>
                <w:rStyle w:val="Hyperlink"/>
                <w:sz w:val="24"/>
                <w:szCs w:val="24"/>
              </w:rPr>
              <w:t xml:space="preserve"> </w:t>
            </w:r>
            <w:r w:rsidR="00402DF8" w:rsidRPr="00402DF8">
              <w:rPr>
                <w:rStyle w:val="Hyperlink"/>
                <w:sz w:val="24"/>
                <w:szCs w:val="24"/>
                <w:rtl/>
              </w:rPr>
              <w:t>مح</w:t>
            </w:r>
            <w:r w:rsidR="00402DF8" w:rsidRPr="00402DF8">
              <w:rPr>
                <w:rStyle w:val="Hyperlink"/>
                <w:rFonts w:hint="cs"/>
                <w:sz w:val="24"/>
                <w:szCs w:val="24"/>
                <w:rtl/>
              </w:rPr>
              <w:t>ی</w:t>
            </w:r>
            <w:r w:rsidR="00402DF8" w:rsidRPr="00402DF8">
              <w:rPr>
                <w:rStyle w:val="Hyperlink"/>
                <w:rFonts w:hint="eastAsia"/>
                <w:sz w:val="24"/>
                <w:szCs w:val="24"/>
                <w:rtl/>
              </w:rPr>
              <w:t>ط</w:t>
            </w:r>
            <w:r w:rsidR="00402DF8" w:rsidRPr="00402DF8">
              <w:rPr>
                <w:rStyle w:val="Hyperlink"/>
                <w:sz w:val="24"/>
                <w:szCs w:val="24"/>
                <w:rtl/>
              </w:rPr>
              <w:t xml:space="preserve"> ز</w:t>
            </w:r>
            <w:r w:rsidR="00402DF8" w:rsidRPr="00402DF8">
              <w:rPr>
                <w:rStyle w:val="Hyperlink"/>
                <w:rFonts w:hint="cs"/>
                <w:sz w:val="24"/>
                <w:szCs w:val="24"/>
                <w:rtl/>
              </w:rPr>
              <w:t>ی</w:t>
            </w:r>
            <w:r w:rsidR="00402DF8" w:rsidRPr="00402DF8">
              <w:rPr>
                <w:rStyle w:val="Hyperlink"/>
                <w:rFonts w:hint="eastAsia"/>
                <w:sz w:val="24"/>
                <w:szCs w:val="24"/>
                <w:rtl/>
              </w:rPr>
              <w:t>ست</w:t>
            </w:r>
            <w:r w:rsidR="00402DF8" w:rsidRPr="00402DF8">
              <w:rPr>
                <w:rStyle w:val="Hyperlink"/>
                <w:sz w:val="24"/>
                <w:szCs w:val="24"/>
                <w:rtl/>
              </w:rPr>
              <w:t>، اجتماع</w:t>
            </w:r>
            <w:r w:rsidR="00402DF8" w:rsidRPr="00402DF8">
              <w:rPr>
                <w:rStyle w:val="Hyperlink"/>
                <w:rFonts w:hint="cs"/>
                <w:sz w:val="24"/>
                <w:szCs w:val="24"/>
                <w:rtl/>
              </w:rPr>
              <w:t>ی</w:t>
            </w:r>
            <w:r w:rsidR="00402DF8" w:rsidRPr="00402DF8">
              <w:rPr>
                <w:rStyle w:val="Hyperlink"/>
                <w:sz w:val="24"/>
                <w:szCs w:val="24"/>
                <w:rtl/>
              </w:rPr>
              <w:t xml:space="preserve"> و حکمران</w:t>
            </w:r>
            <w:r w:rsidR="00402DF8" w:rsidRPr="00402DF8">
              <w:rPr>
                <w:rStyle w:val="Hyperlink"/>
                <w:rFonts w:hint="cs"/>
                <w:sz w:val="24"/>
                <w:szCs w:val="24"/>
                <w:rtl/>
              </w:rPr>
              <w:t>ی</w:t>
            </w:r>
            <w:r w:rsidR="00402DF8" w:rsidRPr="00402DF8">
              <w:rPr>
                <w:rStyle w:val="Hyperlink"/>
                <w:sz w:val="24"/>
                <w:szCs w:val="24"/>
                <w:rtl/>
              </w:rPr>
              <w:t xml:space="preserve"> چه هستند؟</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_Toc153229055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w:t>
            </w:r>
            <w:r w:rsidR="00402DF8" w:rsidRPr="00402DF8">
              <w:rPr>
                <w:webHidden/>
                <w:sz w:val="24"/>
                <w:szCs w:val="24"/>
              </w:rPr>
              <w:fldChar w:fldCharType="end"/>
            </w:r>
          </w:hyperlink>
        </w:p>
        <w:p w14:paraId="0954B775" w14:textId="1FE6A702" w:rsidR="00402DF8" w:rsidRPr="00402DF8" w:rsidRDefault="00A36FD5" w:rsidP="00402DF8">
          <w:pPr>
            <w:pStyle w:val="TOC2"/>
            <w:spacing w:after="0"/>
            <w:rPr>
              <w:rFonts w:asciiTheme="minorHAnsi" w:eastAsiaTheme="minorEastAsia" w:hAnsiTheme="minorHAnsi"/>
              <w:sz w:val="24"/>
              <w:szCs w:val="24"/>
            </w:rPr>
          </w:pPr>
          <w:hyperlink w:anchor="_Toc153229056" w:history="1">
            <w:r w:rsidR="00402DF8" w:rsidRPr="00402DF8">
              <w:rPr>
                <w:rStyle w:val="Hyperlink"/>
                <w:sz w:val="24"/>
                <w:szCs w:val="24"/>
                <w:rtl/>
              </w:rPr>
              <w:t>چرا ر</w:t>
            </w:r>
            <w:r w:rsidR="00402DF8" w:rsidRPr="00402DF8">
              <w:rPr>
                <w:rStyle w:val="Hyperlink"/>
                <w:rFonts w:hint="cs"/>
                <w:sz w:val="24"/>
                <w:szCs w:val="24"/>
                <w:rtl/>
              </w:rPr>
              <w:t>ی</w:t>
            </w:r>
            <w:r w:rsidR="00402DF8" w:rsidRPr="00402DF8">
              <w:rPr>
                <w:rStyle w:val="Hyperlink"/>
                <w:rFonts w:hint="eastAsia"/>
                <w:sz w:val="24"/>
                <w:szCs w:val="24"/>
                <w:rtl/>
              </w:rPr>
              <w:t>سک‌ها</w:t>
            </w:r>
            <w:r w:rsidR="00402DF8" w:rsidRPr="00402DF8">
              <w:rPr>
                <w:rStyle w:val="Hyperlink"/>
                <w:rFonts w:hint="cs"/>
                <w:sz w:val="24"/>
                <w:szCs w:val="24"/>
                <w:rtl/>
              </w:rPr>
              <w:t>ی</w:t>
            </w:r>
            <w:r w:rsidR="00402DF8" w:rsidRPr="00402DF8">
              <w:rPr>
                <w:rStyle w:val="Hyperlink"/>
                <w:sz w:val="24"/>
                <w:szCs w:val="24"/>
                <w:rtl/>
              </w:rPr>
              <w:t xml:space="preserve"> مرتبط با ز</w:t>
            </w:r>
            <w:r w:rsidR="00402DF8" w:rsidRPr="00402DF8">
              <w:rPr>
                <w:rStyle w:val="Hyperlink"/>
                <w:rFonts w:hint="cs"/>
                <w:sz w:val="24"/>
                <w:szCs w:val="24"/>
                <w:rtl/>
              </w:rPr>
              <w:t>ی</w:t>
            </w:r>
            <w:r w:rsidR="00402DF8" w:rsidRPr="00402DF8">
              <w:rPr>
                <w:rStyle w:val="Hyperlink"/>
                <w:sz w:val="24"/>
                <w:szCs w:val="24"/>
                <w:rtl/>
              </w:rPr>
              <w:t>ست مح</w:t>
            </w:r>
            <w:r w:rsidR="00402DF8" w:rsidRPr="00402DF8">
              <w:rPr>
                <w:rStyle w:val="Hyperlink"/>
                <w:rFonts w:hint="cs"/>
                <w:sz w:val="24"/>
                <w:szCs w:val="24"/>
                <w:rtl/>
              </w:rPr>
              <w:t>ی</w:t>
            </w:r>
            <w:r w:rsidR="00402DF8" w:rsidRPr="00402DF8">
              <w:rPr>
                <w:rStyle w:val="Hyperlink"/>
                <w:sz w:val="24"/>
                <w:szCs w:val="24"/>
                <w:rtl/>
              </w:rPr>
              <w:t>ط، اجتماع و حکمران</w:t>
            </w:r>
            <w:r w:rsidR="00402DF8" w:rsidRPr="00402DF8">
              <w:rPr>
                <w:rStyle w:val="Hyperlink"/>
                <w:rFonts w:hint="cs"/>
                <w:sz w:val="24"/>
                <w:szCs w:val="24"/>
                <w:rtl/>
              </w:rPr>
              <w:t>ی</w:t>
            </w:r>
            <w:r w:rsidR="00402DF8" w:rsidRPr="00402DF8">
              <w:rPr>
                <w:rStyle w:val="Hyperlink"/>
                <w:sz w:val="24"/>
                <w:szCs w:val="24"/>
                <w:rtl/>
              </w:rPr>
              <w:t xml:space="preserve"> برا</w:t>
            </w:r>
            <w:r w:rsidR="00402DF8" w:rsidRPr="00402DF8">
              <w:rPr>
                <w:rStyle w:val="Hyperlink"/>
                <w:rFonts w:hint="cs"/>
                <w:sz w:val="24"/>
                <w:szCs w:val="24"/>
                <w:rtl/>
              </w:rPr>
              <w:t>ی</w:t>
            </w:r>
            <w:r w:rsidR="00402DF8" w:rsidRPr="00402DF8">
              <w:rPr>
                <w:rStyle w:val="Hyperlink"/>
                <w:sz w:val="24"/>
                <w:szCs w:val="24"/>
                <w:rtl/>
              </w:rPr>
              <w:t xml:space="preserve"> سازمان</w:t>
            </w:r>
            <w:r w:rsidR="00402DF8" w:rsidRPr="00402DF8">
              <w:rPr>
                <w:rStyle w:val="Hyperlink"/>
                <w:sz w:val="24"/>
                <w:szCs w:val="24"/>
                <w:cs/>
              </w:rPr>
              <w:t>‎</w:t>
            </w:r>
            <w:r w:rsidR="00402DF8" w:rsidRPr="00402DF8">
              <w:rPr>
                <w:rStyle w:val="Hyperlink"/>
                <w:sz w:val="24"/>
                <w:szCs w:val="24"/>
                <w:rtl/>
              </w:rPr>
              <w:t>ها اهم</w:t>
            </w:r>
            <w:r w:rsidR="00402DF8" w:rsidRPr="00402DF8">
              <w:rPr>
                <w:rStyle w:val="Hyperlink"/>
                <w:rFonts w:hint="cs"/>
                <w:sz w:val="24"/>
                <w:szCs w:val="24"/>
                <w:rtl/>
              </w:rPr>
              <w:t>ی</w:t>
            </w:r>
            <w:r w:rsidR="00402DF8" w:rsidRPr="00402DF8">
              <w:rPr>
                <w:rStyle w:val="Hyperlink"/>
                <w:sz w:val="24"/>
                <w:szCs w:val="24"/>
                <w:rtl/>
              </w:rPr>
              <w:t>ت دارد؟</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_Toc153229056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3</w:t>
            </w:r>
            <w:r w:rsidR="00402DF8" w:rsidRPr="00402DF8">
              <w:rPr>
                <w:webHidden/>
                <w:sz w:val="24"/>
                <w:szCs w:val="24"/>
              </w:rPr>
              <w:fldChar w:fldCharType="end"/>
            </w:r>
          </w:hyperlink>
        </w:p>
        <w:p w14:paraId="120EA99C" w14:textId="503F415D" w:rsidR="00402DF8" w:rsidRPr="00402DF8" w:rsidRDefault="00A36FD5" w:rsidP="00402DF8">
          <w:pPr>
            <w:pStyle w:val="TOC3"/>
            <w:spacing w:after="0"/>
            <w:rPr>
              <w:rFonts w:asciiTheme="minorHAnsi" w:eastAsiaTheme="minorEastAsia" w:hAnsiTheme="minorHAnsi"/>
              <w:noProof/>
              <w:sz w:val="24"/>
              <w:szCs w:val="24"/>
            </w:rPr>
          </w:pPr>
          <w:hyperlink w:anchor="_Toc153229057" w:history="1">
            <w:r w:rsidR="00402DF8" w:rsidRPr="00402DF8">
              <w:rPr>
                <w:rStyle w:val="Hyperlink"/>
                <w:rFonts w:eastAsia="Times New Roman"/>
                <w:noProof/>
                <w:sz w:val="24"/>
                <w:szCs w:val="24"/>
                <w:rtl/>
              </w:rPr>
              <w:t>چشم انداز ر</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سک</w:t>
            </w:r>
            <w:r w:rsidR="00402DF8" w:rsidRPr="00402DF8">
              <w:rPr>
                <w:rStyle w:val="Hyperlink"/>
                <w:rFonts w:eastAsia="Times New Roman"/>
                <w:noProof/>
                <w:sz w:val="24"/>
                <w:szCs w:val="24"/>
                <w:rtl/>
              </w:rPr>
              <w:t xml:space="preserve"> جهان</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در حال تحول</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_Toc153229057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3</w:t>
            </w:r>
            <w:r w:rsidR="00402DF8" w:rsidRPr="00402DF8">
              <w:rPr>
                <w:noProof/>
                <w:webHidden/>
                <w:sz w:val="24"/>
                <w:szCs w:val="24"/>
              </w:rPr>
              <w:fldChar w:fldCharType="end"/>
            </w:r>
          </w:hyperlink>
        </w:p>
        <w:p w14:paraId="578D73F0" w14:textId="25172EDD" w:rsidR="00402DF8" w:rsidRPr="00402DF8" w:rsidRDefault="00A36FD5" w:rsidP="00402DF8">
          <w:pPr>
            <w:pStyle w:val="TOC3"/>
            <w:spacing w:after="0"/>
            <w:rPr>
              <w:rFonts w:asciiTheme="minorHAnsi" w:eastAsiaTheme="minorEastAsia" w:hAnsiTheme="minorHAnsi"/>
              <w:noProof/>
              <w:sz w:val="24"/>
              <w:szCs w:val="24"/>
            </w:rPr>
          </w:pPr>
          <w:hyperlink w:anchor="_Toc153229058" w:history="1">
            <w:r w:rsidR="00402DF8" w:rsidRPr="00402DF8">
              <w:rPr>
                <w:rStyle w:val="Hyperlink"/>
                <w:rFonts w:eastAsia="Times New Roman"/>
                <w:noProof/>
                <w:sz w:val="24"/>
                <w:szCs w:val="24"/>
                <w:rtl/>
              </w:rPr>
              <w:t>علاقه سرما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ه‌گذاران به ر</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سک‌ها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مرتبط با مح</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ط</w:t>
            </w:r>
            <w:r w:rsidR="00402DF8" w:rsidRPr="00402DF8">
              <w:rPr>
                <w:rStyle w:val="Hyperlink"/>
                <w:rFonts w:eastAsia="Times New Roman"/>
                <w:noProof/>
                <w:sz w:val="24"/>
                <w:szCs w:val="24"/>
                <w:rtl/>
              </w:rPr>
              <w:t xml:space="preserve"> ز</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ست،</w:t>
            </w:r>
            <w:r w:rsidR="00402DF8" w:rsidRPr="00402DF8">
              <w:rPr>
                <w:rStyle w:val="Hyperlink"/>
                <w:rFonts w:eastAsia="Times New Roman"/>
                <w:noProof/>
                <w:sz w:val="24"/>
                <w:szCs w:val="24"/>
                <w:rtl/>
              </w:rPr>
              <w:t xml:space="preserve"> اجتماع</w:t>
            </w:r>
            <w:r w:rsidR="00402DF8" w:rsidRPr="00402DF8">
              <w:rPr>
                <w:rStyle w:val="Hyperlink"/>
                <w:rFonts w:eastAsia="Times New Roman" w:hint="cs"/>
                <w:noProof/>
                <w:sz w:val="24"/>
                <w:szCs w:val="24"/>
                <w:rtl/>
                <w:lang w:bidi="fa-IR"/>
              </w:rPr>
              <w:t>ی</w:t>
            </w:r>
            <w:r w:rsidR="00402DF8" w:rsidRPr="00402DF8">
              <w:rPr>
                <w:rStyle w:val="Hyperlink"/>
                <w:rFonts w:eastAsia="Times New Roman"/>
                <w:noProof/>
                <w:sz w:val="24"/>
                <w:szCs w:val="24"/>
                <w:rtl/>
              </w:rPr>
              <w:t xml:space="preserve"> و حکمران</w:t>
            </w:r>
            <w:r w:rsidR="00402DF8" w:rsidRPr="00402DF8">
              <w:rPr>
                <w:rStyle w:val="Hyperlink"/>
                <w:rFonts w:eastAsia="Times New Roman" w:hint="cs"/>
                <w:noProof/>
                <w:sz w:val="24"/>
                <w:szCs w:val="24"/>
                <w:rtl/>
              </w:rPr>
              <w:t>ی</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_Toc153229058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5</w:t>
            </w:r>
            <w:r w:rsidR="00402DF8" w:rsidRPr="00402DF8">
              <w:rPr>
                <w:noProof/>
                <w:webHidden/>
                <w:sz w:val="24"/>
                <w:szCs w:val="24"/>
              </w:rPr>
              <w:fldChar w:fldCharType="end"/>
            </w:r>
          </w:hyperlink>
        </w:p>
        <w:p w14:paraId="68A5B176" w14:textId="57DB400B" w:rsidR="00402DF8" w:rsidRPr="00402DF8" w:rsidRDefault="00A36FD5" w:rsidP="00402DF8">
          <w:pPr>
            <w:pStyle w:val="TOC3"/>
            <w:spacing w:after="0"/>
            <w:rPr>
              <w:rFonts w:asciiTheme="minorHAnsi" w:eastAsiaTheme="minorEastAsia" w:hAnsiTheme="minorHAnsi"/>
              <w:noProof/>
              <w:sz w:val="24"/>
              <w:szCs w:val="24"/>
            </w:rPr>
          </w:pPr>
          <w:hyperlink w:anchor="_Toc153229059" w:history="1">
            <w:r w:rsidR="00402DF8" w:rsidRPr="00402DF8">
              <w:rPr>
                <w:rStyle w:val="Hyperlink"/>
                <w:rFonts w:eastAsia="Times New Roman"/>
                <w:noProof/>
                <w:sz w:val="24"/>
                <w:szCs w:val="24"/>
                <w:rtl/>
              </w:rPr>
              <w:t>افشا</w:t>
            </w:r>
            <w:r w:rsidR="00402DF8" w:rsidRPr="00402DF8">
              <w:rPr>
                <w:rStyle w:val="Hyperlink"/>
                <w:rFonts w:eastAsia="Times New Roman"/>
                <w:noProof/>
                <w:sz w:val="24"/>
                <w:szCs w:val="24"/>
                <w:rtl/>
                <w:lang w:bidi="fa-IR"/>
              </w:rPr>
              <w:t>ء</w:t>
            </w:r>
            <w:r w:rsidR="00402DF8" w:rsidRPr="00402DF8">
              <w:rPr>
                <w:rStyle w:val="Hyperlink"/>
                <w:rFonts w:eastAsia="Times New Roman"/>
                <w:noProof/>
                <w:sz w:val="24"/>
                <w:szCs w:val="24"/>
                <w:rtl/>
              </w:rPr>
              <w:t xml:space="preserve"> مح</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ط</w:t>
            </w:r>
            <w:r w:rsidR="00402DF8" w:rsidRPr="00402DF8">
              <w:rPr>
                <w:rStyle w:val="Hyperlink"/>
                <w:rFonts w:eastAsia="Times New Roman"/>
                <w:noProof/>
                <w:sz w:val="24"/>
                <w:szCs w:val="24"/>
                <w:rtl/>
              </w:rPr>
              <w:t xml:space="preserve"> ز</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ست،</w:t>
            </w:r>
            <w:r w:rsidR="00402DF8" w:rsidRPr="00402DF8">
              <w:rPr>
                <w:rStyle w:val="Hyperlink"/>
                <w:rFonts w:eastAsia="Times New Roman"/>
                <w:noProof/>
                <w:sz w:val="24"/>
                <w:szCs w:val="24"/>
                <w:rtl/>
              </w:rPr>
              <w:t xml:space="preserve"> اجتماع و حکمران</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و مقررات</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_Toc153229059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7</w:t>
            </w:r>
            <w:r w:rsidR="00402DF8" w:rsidRPr="00402DF8">
              <w:rPr>
                <w:noProof/>
                <w:webHidden/>
                <w:sz w:val="24"/>
                <w:szCs w:val="24"/>
              </w:rPr>
              <w:fldChar w:fldCharType="end"/>
            </w:r>
          </w:hyperlink>
        </w:p>
        <w:p w14:paraId="3795FA59" w14:textId="30963C12" w:rsidR="00402DF8" w:rsidRPr="00402DF8" w:rsidRDefault="00A36FD5" w:rsidP="00402DF8">
          <w:pPr>
            <w:pStyle w:val="TOC2"/>
            <w:spacing w:after="0"/>
            <w:rPr>
              <w:rFonts w:asciiTheme="minorHAnsi" w:eastAsiaTheme="minorEastAsia" w:hAnsiTheme="minorHAnsi"/>
              <w:sz w:val="24"/>
              <w:szCs w:val="24"/>
            </w:rPr>
          </w:pPr>
          <w:hyperlink w:anchor="_Toc153229060" w:history="1">
            <w:r w:rsidR="00402DF8" w:rsidRPr="00402DF8">
              <w:rPr>
                <w:rStyle w:val="Hyperlink"/>
                <w:sz w:val="24"/>
                <w:szCs w:val="24"/>
                <w:rtl/>
              </w:rPr>
              <w:t>چگونه مد</w:t>
            </w:r>
            <w:r w:rsidR="00402DF8" w:rsidRPr="00402DF8">
              <w:rPr>
                <w:rStyle w:val="Hyperlink"/>
                <w:rFonts w:hint="cs"/>
                <w:sz w:val="24"/>
                <w:szCs w:val="24"/>
                <w:rtl/>
              </w:rPr>
              <w:t>ی</w:t>
            </w:r>
            <w:r w:rsidR="00402DF8" w:rsidRPr="00402DF8">
              <w:rPr>
                <w:rStyle w:val="Hyperlink"/>
                <w:rFonts w:hint="eastAsia"/>
                <w:sz w:val="24"/>
                <w:szCs w:val="24"/>
                <w:rtl/>
              </w:rPr>
              <w:t>ر</w:t>
            </w:r>
            <w:r w:rsidR="00402DF8" w:rsidRPr="00402DF8">
              <w:rPr>
                <w:rStyle w:val="Hyperlink"/>
                <w:rFonts w:hint="cs"/>
                <w:sz w:val="24"/>
                <w:szCs w:val="24"/>
                <w:rtl/>
              </w:rPr>
              <w:t>ی</w:t>
            </w:r>
            <w:r w:rsidR="00402DF8" w:rsidRPr="00402DF8">
              <w:rPr>
                <w:rStyle w:val="Hyperlink"/>
                <w:rFonts w:hint="eastAsia"/>
                <w:sz w:val="24"/>
                <w:szCs w:val="24"/>
                <w:rtl/>
              </w:rPr>
              <w:t>ت</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rFonts w:hint="eastAsia"/>
                <w:sz w:val="24"/>
                <w:szCs w:val="24"/>
                <w:rtl/>
              </w:rPr>
              <w:t>سک</w:t>
            </w:r>
            <w:r w:rsidR="00402DF8" w:rsidRPr="00402DF8">
              <w:rPr>
                <w:rStyle w:val="Hyperlink"/>
                <w:sz w:val="24"/>
                <w:szCs w:val="24"/>
                <w:rtl/>
              </w:rPr>
              <w:t xml:space="preserve"> سازمان</w:t>
            </w:r>
            <w:r w:rsidR="00402DF8" w:rsidRPr="00402DF8">
              <w:rPr>
                <w:rStyle w:val="Hyperlink"/>
                <w:rFonts w:hint="cs"/>
                <w:sz w:val="24"/>
                <w:szCs w:val="24"/>
                <w:rtl/>
              </w:rPr>
              <w:t>ی</w:t>
            </w:r>
            <w:r w:rsidR="00402DF8" w:rsidRPr="00402DF8">
              <w:rPr>
                <w:rStyle w:val="Hyperlink"/>
                <w:sz w:val="24"/>
                <w:szCs w:val="24"/>
                <w:rtl/>
              </w:rPr>
              <w:t xml:space="preserve"> م</w:t>
            </w:r>
            <w:r w:rsidR="00402DF8" w:rsidRPr="00402DF8">
              <w:rPr>
                <w:rStyle w:val="Hyperlink"/>
                <w:rFonts w:hint="cs"/>
                <w:sz w:val="24"/>
                <w:szCs w:val="24"/>
                <w:rtl/>
              </w:rPr>
              <w:t>ی‌</w:t>
            </w:r>
            <w:r w:rsidR="00402DF8" w:rsidRPr="00402DF8">
              <w:rPr>
                <w:rStyle w:val="Hyperlink"/>
                <w:sz w:val="24"/>
                <w:szCs w:val="24"/>
                <w:rtl/>
              </w:rPr>
              <w:t>تواند به متخصصان پا</w:t>
            </w:r>
            <w:r w:rsidR="00402DF8" w:rsidRPr="00402DF8">
              <w:rPr>
                <w:rStyle w:val="Hyperlink"/>
                <w:rFonts w:hint="cs"/>
                <w:sz w:val="24"/>
                <w:szCs w:val="24"/>
                <w:rtl/>
              </w:rPr>
              <w:t>ی</w:t>
            </w:r>
            <w:r w:rsidR="00402DF8" w:rsidRPr="00402DF8">
              <w:rPr>
                <w:rStyle w:val="Hyperlink"/>
                <w:sz w:val="24"/>
                <w:szCs w:val="24"/>
                <w:rtl/>
              </w:rPr>
              <w:t>دار</w:t>
            </w:r>
            <w:r w:rsidR="00402DF8" w:rsidRPr="00402DF8">
              <w:rPr>
                <w:rStyle w:val="Hyperlink"/>
                <w:rFonts w:hint="cs"/>
                <w:sz w:val="24"/>
                <w:szCs w:val="24"/>
                <w:rtl/>
              </w:rPr>
              <w:t>ی</w:t>
            </w:r>
            <w:r w:rsidR="00402DF8" w:rsidRPr="00402DF8">
              <w:rPr>
                <w:rStyle w:val="Hyperlink"/>
                <w:sz w:val="24"/>
                <w:szCs w:val="24"/>
                <w:rtl/>
              </w:rPr>
              <w:t xml:space="preserve"> و مد</w:t>
            </w:r>
            <w:r w:rsidR="00402DF8" w:rsidRPr="00402DF8">
              <w:rPr>
                <w:rStyle w:val="Hyperlink"/>
                <w:rFonts w:hint="cs"/>
                <w:sz w:val="24"/>
                <w:szCs w:val="24"/>
                <w:rtl/>
              </w:rPr>
              <w:t>ی</w:t>
            </w:r>
            <w:r w:rsidR="00402DF8" w:rsidRPr="00402DF8">
              <w:rPr>
                <w:rStyle w:val="Hyperlink"/>
                <w:sz w:val="24"/>
                <w:szCs w:val="24"/>
                <w:rtl/>
              </w:rPr>
              <w:t>ر</w:t>
            </w:r>
            <w:r w:rsidR="00402DF8" w:rsidRPr="00402DF8">
              <w:rPr>
                <w:rStyle w:val="Hyperlink"/>
                <w:rFonts w:hint="cs"/>
                <w:sz w:val="24"/>
                <w:szCs w:val="24"/>
                <w:rtl/>
              </w:rPr>
              <w:t>ی</w:t>
            </w:r>
            <w:r w:rsidR="00402DF8" w:rsidRPr="00402DF8">
              <w:rPr>
                <w:rStyle w:val="Hyperlink"/>
                <w:sz w:val="24"/>
                <w:szCs w:val="24"/>
                <w:rtl/>
              </w:rPr>
              <w:t>ت ر</w:t>
            </w:r>
            <w:r w:rsidR="00402DF8" w:rsidRPr="00402DF8">
              <w:rPr>
                <w:rStyle w:val="Hyperlink"/>
                <w:rFonts w:hint="cs"/>
                <w:sz w:val="24"/>
                <w:szCs w:val="24"/>
                <w:rtl/>
              </w:rPr>
              <w:t>ی</w:t>
            </w:r>
            <w:r w:rsidR="00402DF8" w:rsidRPr="00402DF8">
              <w:rPr>
                <w:rStyle w:val="Hyperlink"/>
                <w:sz w:val="24"/>
                <w:szCs w:val="24"/>
                <w:rtl/>
              </w:rPr>
              <w:t>سک کمک نما</w:t>
            </w:r>
            <w:r w:rsidR="00402DF8" w:rsidRPr="00402DF8">
              <w:rPr>
                <w:rStyle w:val="Hyperlink"/>
                <w:rFonts w:hint="cs"/>
                <w:sz w:val="24"/>
                <w:szCs w:val="24"/>
                <w:rtl/>
              </w:rPr>
              <w:t>ی</w:t>
            </w:r>
            <w:r w:rsidR="00402DF8" w:rsidRPr="00402DF8">
              <w:rPr>
                <w:rStyle w:val="Hyperlink"/>
                <w:rFonts w:hint="eastAsia"/>
                <w:sz w:val="24"/>
                <w:szCs w:val="24"/>
                <w:rtl/>
              </w:rPr>
              <w:t>د</w:t>
            </w:r>
            <w:r w:rsidR="00402DF8" w:rsidRPr="00402DF8">
              <w:rPr>
                <w:rStyle w:val="Hyperlink"/>
                <w:sz w:val="24"/>
                <w:szCs w:val="24"/>
                <w:rtl/>
              </w:rPr>
              <w:t xml:space="preserve"> تا ر</w:t>
            </w:r>
            <w:r w:rsidR="00402DF8" w:rsidRPr="00402DF8">
              <w:rPr>
                <w:rStyle w:val="Hyperlink"/>
                <w:rFonts w:hint="cs"/>
                <w:sz w:val="24"/>
                <w:szCs w:val="24"/>
                <w:rtl/>
              </w:rPr>
              <w:t>ی</w:t>
            </w:r>
            <w:r w:rsidR="00402DF8" w:rsidRPr="00402DF8">
              <w:rPr>
                <w:rStyle w:val="Hyperlink"/>
                <w:rFonts w:hint="eastAsia"/>
                <w:sz w:val="24"/>
                <w:szCs w:val="24"/>
                <w:rtl/>
              </w:rPr>
              <w:t>سک</w:t>
            </w:r>
            <w:r w:rsidR="00402DF8" w:rsidRPr="00402DF8">
              <w:rPr>
                <w:rStyle w:val="Hyperlink"/>
                <w:sz w:val="24"/>
                <w:szCs w:val="24"/>
                <w:cs/>
              </w:rPr>
              <w:t>‎</w:t>
            </w:r>
            <w:r w:rsidR="00402DF8" w:rsidRPr="00402DF8">
              <w:rPr>
                <w:rStyle w:val="Hyperlink"/>
                <w:sz w:val="24"/>
                <w:szCs w:val="24"/>
                <w:rtl/>
              </w:rPr>
              <w:t>ها</w:t>
            </w:r>
            <w:r w:rsidR="00402DF8" w:rsidRPr="00402DF8">
              <w:rPr>
                <w:rStyle w:val="Hyperlink"/>
                <w:rFonts w:hint="cs"/>
                <w:sz w:val="24"/>
                <w:szCs w:val="24"/>
                <w:rtl/>
              </w:rPr>
              <w:t>ی</w:t>
            </w:r>
            <w:r w:rsidR="00402DF8" w:rsidRPr="00402DF8">
              <w:rPr>
                <w:rStyle w:val="Hyperlink"/>
                <w:sz w:val="24"/>
                <w:szCs w:val="24"/>
                <w:rtl/>
              </w:rPr>
              <w:t xml:space="preserve"> مربوط به مح</w:t>
            </w:r>
            <w:r w:rsidR="00402DF8" w:rsidRPr="00402DF8">
              <w:rPr>
                <w:rStyle w:val="Hyperlink"/>
                <w:rFonts w:hint="cs"/>
                <w:sz w:val="24"/>
                <w:szCs w:val="24"/>
                <w:rtl/>
              </w:rPr>
              <w:t>ی</w:t>
            </w:r>
            <w:r w:rsidR="00402DF8" w:rsidRPr="00402DF8">
              <w:rPr>
                <w:rStyle w:val="Hyperlink"/>
                <w:rFonts w:hint="eastAsia"/>
                <w:sz w:val="24"/>
                <w:szCs w:val="24"/>
                <w:rtl/>
              </w:rPr>
              <w:t>ط</w:t>
            </w:r>
            <w:r w:rsidR="00402DF8" w:rsidRPr="00402DF8">
              <w:rPr>
                <w:rStyle w:val="Hyperlink"/>
                <w:sz w:val="24"/>
                <w:szCs w:val="24"/>
                <w:rtl/>
              </w:rPr>
              <w:t xml:space="preserve"> ز</w:t>
            </w:r>
            <w:r w:rsidR="00402DF8" w:rsidRPr="00402DF8">
              <w:rPr>
                <w:rStyle w:val="Hyperlink"/>
                <w:rFonts w:hint="cs"/>
                <w:sz w:val="24"/>
                <w:szCs w:val="24"/>
                <w:rtl/>
              </w:rPr>
              <w:t>ی</w:t>
            </w:r>
            <w:r w:rsidR="00402DF8" w:rsidRPr="00402DF8">
              <w:rPr>
                <w:rStyle w:val="Hyperlink"/>
                <w:rFonts w:hint="eastAsia"/>
                <w:sz w:val="24"/>
                <w:szCs w:val="24"/>
                <w:rtl/>
              </w:rPr>
              <w:t>ست،</w:t>
            </w:r>
            <w:r w:rsidR="00402DF8" w:rsidRPr="00402DF8">
              <w:rPr>
                <w:rStyle w:val="Hyperlink"/>
                <w:sz w:val="24"/>
                <w:szCs w:val="24"/>
                <w:rtl/>
              </w:rPr>
              <w:t xml:space="preserve"> اجتماع و حکمران</w:t>
            </w:r>
            <w:r w:rsidR="00402DF8" w:rsidRPr="00402DF8">
              <w:rPr>
                <w:rStyle w:val="Hyperlink"/>
                <w:rFonts w:hint="cs"/>
                <w:sz w:val="24"/>
                <w:szCs w:val="24"/>
                <w:rtl/>
              </w:rPr>
              <w:t>ی</w:t>
            </w:r>
            <w:r w:rsidR="00402DF8" w:rsidRPr="00402DF8">
              <w:rPr>
                <w:rStyle w:val="Hyperlink"/>
                <w:sz w:val="24"/>
                <w:szCs w:val="24"/>
                <w:rtl/>
              </w:rPr>
              <w:t xml:space="preserve"> را هدا</w:t>
            </w:r>
            <w:r w:rsidR="00402DF8" w:rsidRPr="00402DF8">
              <w:rPr>
                <w:rStyle w:val="Hyperlink"/>
                <w:rFonts w:hint="cs"/>
                <w:sz w:val="24"/>
                <w:szCs w:val="24"/>
                <w:rtl/>
              </w:rPr>
              <w:t>ی</w:t>
            </w:r>
            <w:r w:rsidR="00402DF8" w:rsidRPr="00402DF8">
              <w:rPr>
                <w:rStyle w:val="Hyperlink"/>
                <w:sz w:val="24"/>
                <w:szCs w:val="24"/>
                <w:rtl/>
              </w:rPr>
              <w:t>ت نما</w:t>
            </w:r>
            <w:r w:rsidR="00402DF8" w:rsidRPr="00402DF8">
              <w:rPr>
                <w:rStyle w:val="Hyperlink"/>
                <w:rFonts w:hint="cs"/>
                <w:sz w:val="24"/>
                <w:szCs w:val="24"/>
                <w:rtl/>
              </w:rPr>
              <w:t>ی</w:t>
            </w:r>
            <w:r w:rsidR="00402DF8" w:rsidRPr="00402DF8">
              <w:rPr>
                <w:rStyle w:val="Hyperlink"/>
                <w:rFonts w:hint="eastAsia"/>
                <w:sz w:val="24"/>
                <w:szCs w:val="24"/>
                <w:rtl/>
              </w:rPr>
              <w:t>ند</w:t>
            </w:r>
            <w:r w:rsidR="00402DF8" w:rsidRPr="00402DF8">
              <w:rPr>
                <w:rStyle w:val="Hyperlink"/>
                <w:sz w:val="24"/>
                <w:szCs w:val="24"/>
                <w:rtl/>
              </w:rPr>
              <w:t>؟</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_Toc153229060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8</w:t>
            </w:r>
            <w:r w:rsidR="00402DF8" w:rsidRPr="00402DF8">
              <w:rPr>
                <w:webHidden/>
                <w:sz w:val="24"/>
                <w:szCs w:val="24"/>
              </w:rPr>
              <w:fldChar w:fldCharType="end"/>
            </w:r>
          </w:hyperlink>
        </w:p>
        <w:p w14:paraId="0FB1F330" w14:textId="0F4F3B01" w:rsidR="00402DF8" w:rsidRPr="00402DF8" w:rsidRDefault="00A36FD5" w:rsidP="00402DF8">
          <w:pPr>
            <w:pStyle w:val="TOC3"/>
            <w:spacing w:after="0"/>
            <w:rPr>
              <w:rFonts w:asciiTheme="minorHAnsi" w:eastAsiaTheme="minorEastAsia" w:hAnsiTheme="minorHAnsi"/>
              <w:noProof/>
              <w:sz w:val="24"/>
              <w:szCs w:val="24"/>
            </w:rPr>
          </w:pPr>
          <w:hyperlink w:anchor="_Toc153229061" w:history="1">
            <w:r w:rsidR="00402DF8" w:rsidRPr="00402DF8">
              <w:rPr>
                <w:rStyle w:val="Hyperlink"/>
                <w:rFonts w:eastAsia="Times New Roman"/>
                <w:noProof/>
                <w:sz w:val="24"/>
                <w:szCs w:val="24"/>
                <w:rtl/>
              </w:rPr>
              <w:t>درباره 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ن راهنما</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_Toc153229061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9</w:t>
            </w:r>
            <w:r w:rsidR="00402DF8" w:rsidRPr="00402DF8">
              <w:rPr>
                <w:noProof/>
                <w:webHidden/>
                <w:sz w:val="24"/>
                <w:szCs w:val="24"/>
              </w:rPr>
              <w:fldChar w:fldCharType="end"/>
            </w:r>
          </w:hyperlink>
        </w:p>
        <w:p w14:paraId="38CB3D86" w14:textId="617B9EA3" w:rsidR="00402DF8" w:rsidRPr="00402DF8" w:rsidRDefault="00A36FD5" w:rsidP="00402DF8">
          <w:pPr>
            <w:pStyle w:val="TOC3"/>
            <w:spacing w:after="0"/>
            <w:rPr>
              <w:rFonts w:asciiTheme="minorHAnsi" w:eastAsiaTheme="minorEastAsia" w:hAnsiTheme="minorHAnsi"/>
              <w:noProof/>
              <w:sz w:val="24"/>
              <w:szCs w:val="24"/>
            </w:rPr>
          </w:pPr>
          <w:hyperlink w:anchor="_Toc153229062" w:history="1">
            <w:r w:rsidR="00402DF8" w:rsidRPr="00402DF8">
              <w:rPr>
                <w:rStyle w:val="Hyperlink"/>
                <w:rFonts w:eastAsia="Times New Roman"/>
                <w:noProof/>
                <w:sz w:val="24"/>
                <w:szCs w:val="24"/>
                <w:rtl/>
              </w:rPr>
              <w:t>درباره 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ن راهنما - هدف و دامنه</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_Toc153229062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11</w:t>
            </w:r>
            <w:r w:rsidR="00402DF8" w:rsidRPr="00402DF8">
              <w:rPr>
                <w:noProof/>
                <w:webHidden/>
                <w:sz w:val="24"/>
                <w:szCs w:val="24"/>
              </w:rPr>
              <w:fldChar w:fldCharType="end"/>
            </w:r>
          </w:hyperlink>
        </w:p>
        <w:p w14:paraId="68040349" w14:textId="3062BD8D" w:rsidR="00402DF8" w:rsidRPr="00402DF8" w:rsidRDefault="00A36FD5" w:rsidP="00402DF8">
          <w:pPr>
            <w:pStyle w:val="TOC3"/>
            <w:spacing w:after="0"/>
            <w:rPr>
              <w:rFonts w:asciiTheme="minorHAnsi" w:eastAsiaTheme="minorEastAsia" w:hAnsiTheme="minorHAnsi"/>
              <w:noProof/>
              <w:sz w:val="24"/>
              <w:szCs w:val="24"/>
            </w:rPr>
          </w:pPr>
          <w:hyperlink w:anchor="_Toc153229063" w:history="1">
            <w:r w:rsidR="00402DF8" w:rsidRPr="00402DF8">
              <w:rPr>
                <w:rStyle w:val="Hyperlink"/>
                <w:rFonts w:eastAsia="Times New Roman"/>
                <w:noProof/>
                <w:sz w:val="24"/>
                <w:szCs w:val="24"/>
                <w:rtl/>
              </w:rPr>
              <w:t>آ</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ا</w:t>
            </w:r>
            <w:r w:rsidR="00402DF8" w:rsidRPr="00402DF8">
              <w:rPr>
                <w:rStyle w:val="Hyperlink"/>
                <w:rFonts w:eastAsia="Times New Roman"/>
                <w:noProof/>
                <w:sz w:val="24"/>
                <w:szCs w:val="24"/>
                <w:rtl/>
              </w:rPr>
              <w:t xml:space="preserve"> سازمان شما برا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ر</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سک</w:t>
            </w:r>
            <w:r w:rsidR="00402DF8" w:rsidRPr="00402DF8">
              <w:rPr>
                <w:rStyle w:val="Hyperlink"/>
                <w:rFonts w:eastAsia="Times New Roman"/>
                <w:noProof/>
                <w:sz w:val="24"/>
                <w:szCs w:val="24"/>
                <w:cs/>
              </w:rPr>
              <w:t>‎</w:t>
            </w:r>
            <w:r w:rsidR="00402DF8" w:rsidRPr="00402DF8">
              <w:rPr>
                <w:rStyle w:val="Hyperlink"/>
                <w:rFonts w:eastAsia="Times New Roman"/>
                <w:noProof/>
                <w:sz w:val="24"/>
                <w:szCs w:val="24"/>
                <w:rtl/>
              </w:rPr>
              <w:t>ها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امروز و فردا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مرتبط با مح</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ط</w:t>
            </w:r>
            <w:r w:rsidR="00402DF8" w:rsidRPr="00402DF8">
              <w:rPr>
                <w:rStyle w:val="Hyperlink"/>
                <w:rFonts w:eastAsia="Times New Roman"/>
                <w:noProof/>
                <w:sz w:val="24"/>
                <w:szCs w:val="24"/>
                <w:rtl/>
              </w:rPr>
              <w:t xml:space="preserve"> ز</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ست،</w:t>
            </w:r>
            <w:r w:rsidR="00402DF8" w:rsidRPr="00402DF8">
              <w:rPr>
                <w:rStyle w:val="Hyperlink"/>
                <w:rFonts w:eastAsia="Times New Roman"/>
                <w:noProof/>
                <w:sz w:val="24"/>
                <w:szCs w:val="24"/>
                <w:rtl/>
              </w:rPr>
              <w:t xml:space="preserve"> اجتماع و حکمران</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آماده است؟</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_Toc153229063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16</w:t>
            </w:r>
            <w:r w:rsidR="00402DF8" w:rsidRPr="00402DF8">
              <w:rPr>
                <w:noProof/>
                <w:webHidden/>
                <w:sz w:val="24"/>
                <w:szCs w:val="24"/>
              </w:rPr>
              <w:fldChar w:fldCharType="end"/>
            </w:r>
          </w:hyperlink>
        </w:p>
        <w:p w14:paraId="7CFEFDE7" w14:textId="66C1969B"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064" w:history="1">
            <w:r w:rsidR="00402DF8" w:rsidRPr="00402DF8">
              <w:rPr>
                <w:rStyle w:val="Hyperlink"/>
                <w:b w:val="0"/>
                <w:bCs w:val="0"/>
                <w:sz w:val="24"/>
                <w:szCs w:val="24"/>
                <w:rtl/>
              </w:rPr>
              <w:t>فصل اول</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_Toc153229064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19</w:t>
            </w:r>
            <w:r w:rsidR="00402DF8" w:rsidRPr="00402DF8">
              <w:rPr>
                <w:b w:val="0"/>
                <w:bCs w:val="0"/>
                <w:webHidden/>
                <w:sz w:val="24"/>
                <w:szCs w:val="24"/>
              </w:rPr>
              <w:fldChar w:fldCharType="end"/>
            </w:r>
          </w:hyperlink>
        </w:p>
        <w:p w14:paraId="5D5F86D2" w14:textId="572FFE79"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065" w:history="1">
            <w:r w:rsidR="00402DF8" w:rsidRPr="00402DF8">
              <w:rPr>
                <w:rStyle w:val="Hyperlink"/>
                <w:b w:val="0"/>
                <w:bCs w:val="0"/>
                <w:sz w:val="24"/>
                <w:szCs w:val="24"/>
                <w:rtl/>
              </w:rPr>
              <w:t>فرهنگ و حاکم</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ت</w:t>
            </w:r>
            <w:r w:rsidR="00402DF8" w:rsidRPr="00402DF8">
              <w:rPr>
                <w:rStyle w:val="Hyperlink"/>
                <w:b w:val="0"/>
                <w:bCs w:val="0"/>
                <w:sz w:val="24"/>
                <w:szCs w:val="24"/>
                <w:rtl/>
              </w:rPr>
              <w:t xml:space="preserve"> برا</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ر</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سک‌ها</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مرتبط با مح</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ط</w:t>
            </w:r>
            <w:r w:rsidR="00402DF8" w:rsidRPr="00402DF8">
              <w:rPr>
                <w:rStyle w:val="Hyperlink"/>
                <w:b w:val="0"/>
                <w:bCs w:val="0"/>
                <w:sz w:val="24"/>
                <w:szCs w:val="24"/>
                <w:rtl/>
              </w:rPr>
              <w:t xml:space="preserve"> ز</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ست،</w:t>
            </w:r>
            <w:r w:rsidR="00402DF8" w:rsidRPr="00402DF8">
              <w:rPr>
                <w:rStyle w:val="Hyperlink"/>
                <w:b w:val="0"/>
                <w:bCs w:val="0"/>
                <w:sz w:val="24"/>
                <w:szCs w:val="24"/>
                <w:rtl/>
              </w:rPr>
              <w:t xml:space="preserve"> اجتماع و حکمران</w:t>
            </w:r>
            <w:r w:rsidR="00402DF8" w:rsidRPr="00402DF8">
              <w:rPr>
                <w:rStyle w:val="Hyperlink"/>
                <w:rFonts w:hint="cs"/>
                <w:b w:val="0"/>
                <w:bCs w:val="0"/>
                <w:sz w:val="24"/>
                <w:szCs w:val="24"/>
                <w:rtl/>
              </w:rPr>
              <w:t>ی</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_Toc153229065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19</w:t>
            </w:r>
            <w:r w:rsidR="00402DF8" w:rsidRPr="00402DF8">
              <w:rPr>
                <w:b w:val="0"/>
                <w:bCs w:val="0"/>
                <w:webHidden/>
                <w:sz w:val="24"/>
                <w:szCs w:val="24"/>
              </w:rPr>
              <w:fldChar w:fldCharType="end"/>
            </w:r>
          </w:hyperlink>
        </w:p>
        <w:p w14:paraId="34C40287" w14:textId="76EB1DDC" w:rsidR="00402DF8" w:rsidRPr="00402DF8" w:rsidRDefault="00A36FD5" w:rsidP="00402DF8">
          <w:pPr>
            <w:pStyle w:val="TOC2"/>
            <w:spacing w:after="0"/>
            <w:rPr>
              <w:rFonts w:asciiTheme="minorHAnsi" w:eastAsiaTheme="minorEastAsia" w:hAnsiTheme="minorHAnsi"/>
              <w:sz w:val="24"/>
              <w:szCs w:val="24"/>
            </w:rPr>
          </w:pPr>
          <w:hyperlink w:anchor="_Toc153229066" w:history="1">
            <w:r w:rsidR="00402DF8" w:rsidRPr="00402DF8">
              <w:rPr>
                <w:rStyle w:val="Hyperlink"/>
                <w:sz w:val="24"/>
                <w:szCs w:val="24"/>
                <w:rtl/>
              </w:rPr>
              <w:t>مقدمه</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_Toc153229066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19</w:t>
            </w:r>
            <w:r w:rsidR="00402DF8" w:rsidRPr="00402DF8">
              <w:rPr>
                <w:webHidden/>
                <w:sz w:val="24"/>
                <w:szCs w:val="24"/>
              </w:rPr>
              <w:fldChar w:fldCharType="end"/>
            </w:r>
          </w:hyperlink>
        </w:p>
        <w:p w14:paraId="5EA1BF85" w14:textId="63807B68" w:rsidR="00402DF8" w:rsidRPr="00402DF8" w:rsidRDefault="00A36FD5" w:rsidP="00402DF8">
          <w:pPr>
            <w:pStyle w:val="TOC2"/>
            <w:spacing w:after="0"/>
            <w:rPr>
              <w:rFonts w:asciiTheme="minorHAnsi" w:eastAsiaTheme="minorEastAsia" w:hAnsiTheme="minorHAnsi"/>
              <w:sz w:val="24"/>
              <w:szCs w:val="24"/>
            </w:rPr>
          </w:pPr>
          <w:hyperlink w:anchor="_Toc153229067" w:history="1">
            <w:r w:rsidR="00402DF8" w:rsidRPr="00402DF8">
              <w:rPr>
                <w:rStyle w:val="Hyperlink"/>
                <w:sz w:val="24"/>
                <w:szCs w:val="24"/>
                <w:rtl/>
              </w:rPr>
              <w:t>نظارت و حکمران</w:t>
            </w:r>
            <w:r w:rsidR="00402DF8" w:rsidRPr="00402DF8">
              <w:rPr>
                <w:rStyle w:val="Hyperlink"/>
                <w:rFonts w:hint="cs"/>
                <w:sz w:val="24"/>
                <w:szCs w:val="24"/>
                <w:rtl/>
              </w:rPr>
              <w:t>ی</w:t>
            </w:r>
            <w:r w:rsidR="00402DF8" w:rsidRPr="00402DF8">
              <w:rPr>
                <w:rStyle w:val="Hyperlink"/>
                <w:sz w:val="24"/>
                <w:szCs w:val="24"/>
                <w:rtl/>
              </w:rPr>
              <w:t xml:space="preserve"> برا</w:t>
            </w:r>
            <w:r w:rsidR="00402DF8" w:rsidRPr="00402DF8">
              <w:rPr>
                <w:rStyle w:val="Hyperlink"/>
                <w:rFonts w:hint="cs"/>
                <w:sz w:val="24"/>
                <w:szCs w:val="24"/>
                <w:rtl/>
              </w:rPr>
              <w:t>ی</w:t>
            </w:r>
            <w:r w:rsidR="00402DF8" w:rsidRPr="00402DF8">
              <w:rPr>
                <w:rStyle w:val="Hyperlink"/>
                <w:sz w:val="24"/>
                <w:szCs w:val="24"/>
                <w:rtl/>
              </w:rPr>
              <w:t xml:space="preserve"> مح</w:t>
            </w:r>
            <w:r w:rsidR="00402DF8" w:rsidRPr="00402DF8">
              <w:rPr>
                <w:rStyle w:val="Hyperlink"/>
                <w:rFonts w:hint="cs"/>
                <w:sz w:val="24"/>
                <w:szCs w:val="24"/>
                <w:rtl/>
              </w:rPr>
              <w:t>ی</w:t>
            </w:r>
            <w:r w:rsidR="00402DF8" w:rsidRPr="00402DF8">
              <w:rPr>
                <w:rStyle w:val="Hyperlink"/>
                <w:rFonts w:hint="eastAsia"/>
                <w:sz w:val="24"/>
                <w:szCs w:val="24"/>
                <w:rtl/>
              </w:rPr>
              <w:t>ط،</w:t>
            </w:r>
            <w:r w:rsidR="00402DF8" w:rsidRPr="00402DF8">
              <w:rPr>
                <w:rStyle w:val="Hyperlink"/>
                <w:sz w:val="24"/>
                <w:szCs w:val="24"/>
                <w:rtl/>
              </w:rPr>
              <w:t xml:space="preserve"> اجتماع و حکمران</w:t>
            </w:r>
            <w:r w:rsidR="00402DF8" w:rsidRPr="00402DF8">
              <w:rPr>
                <w:rStyle w:val="Hyperlink"/>
                <w:rFonts w:hint="cs"/>
                <w:sz w:val="24"/>
                <w:szCs w:val="24"/>
                <w:rtl/>
              </w:rPr>
              <w:t>ی</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_Toc153229067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20</w:t>
            </w:r>
            <w:r w:rsidR="00402DF8" w:rsidRPr="00402DF8">
              <w:rPr>
                <w:webHidden/>
                <w:sz w:val="24"/>
                <w:szCs w:val="24"/>
              </w:rPr>
              <w:fldChar w:fldCharType="end"/>
            </w:r>
          </w:hyperlink>
        </w:p>
        <w:p w14:paraId="7E3D4048" w14:textId="6CCDA97E" w:rsidR="00402DF8" w:rsidRPr="00402DF8" w:rsidRDefault="00A36FD5" w:rsidP="00402DF8">
          <w:pPr>
            <w:pStyle w:val="TOC2"/>
            <w:spacing w:after="0"/>
            <w:rPr>
              <w:rFonts w:asciiTheme="minorHAnsi" w:eastAsiaTheme="minorEastAsia" w:hAnsiTheme="minorHAnsi"/>
              <w:sz w:val="24"/>
              <w:szCs w:val="24"/>
            </w:rPr>
          </w:pPr>
          <w:hyperlink w:anchor="_Toc153229068" w:history="1">
            <w:r w:rsidR="00402DF8" w:rsidRPr="00402DF8">
              <w:rPr>
                <w:rStyle w:val="Hyperlink"/>
                <w:sz w:val="24"/>
                <w:szCs w:val="24"/>
                <w:rtl/>
              </w:rPr>
              <w:t>مسئول</w:t>
            </w:r>
            <w:r w:rsidR="00402DF8" w:rsidRPr="00402DF8">
              <w:rPr>
                <w:rStyle w:val="Hyperlink"/>
                <w:rFonts w:hint="cs"/>
                <w:sz w:val="24"/>
                <w:szCs w:val="24"/>
                <w:rtl/>
              </w:rPr>
              <w:t>ی</w:t>
            </w:r>
            <w:r w:rsidR="00402DF8" w:rsidRPr="00402DF8">
              <w:rPr>
                <w:rStyle w:val="Hyperlink"/>
                <w:rFonts w:hint="eastAsia"/>
                <w:sz w:val="24"/>
                <w:szCs w:val="24"/>
                <w:rtl/>
              </w:rPr>
              <w:t>ت‌ها</w:t>
            </w:r>
            <w:r w:rsidR="00402DF8" w:rsidRPr="00402DF8">
              <w:rPr>
                <w:rStyle w:val="Hyperlink"/>
                <w:rFonts w:hint="cs"/>
                <w:sz w:val="24"/>
                <w:szCs w:val="24"/>
                <w:rtl/>
              </w:rPr>
              <w:t>ی</w:t>
            </w:r>
            <w:r w:rsidR="00402DF8" w:rsidRPr="00402DF8">
              <w:rPr>
                <w:rStyle w:val="Hyperlink"/>
                <w:sz w:val="24"/>
                <w:szCs w:val="24"/>
                <w:rtl/>
              </w:rPr>
              <w:t xml:space="preserve"> مد</w:t>
            </w:r>
            <w:r w:rsidR="00402DF8" w:rsidRPr="00402DF8">
              <w:rPr>
                <w:rStyle w:val="Hyperlink"/>
                <w:rFonts w:hint="cs"/>
                <w:sz w:val="24"/>
                <w:szCs w:val="24"/>
                <w:rtl/>
              </w:rPr>
              <w:t>ی</w:t>
            </w:r>
            <w:r w:rsidR="00402DF8" w:rsidRPr="00402DF8">
              <w:rPr>
                <w:rStyle w:val="Hyperlink"/>
                <w:rFonts w:hint="eastAsia"/>
                <w:sz w:val="24"/>
                <w:szCs w:val="24"/>
                <w:rtl/>
              </w:rPr>
              <w:t>ر</w:t>
            </w:r>
            <w:r w:rsidR="00402DF8" w:rsidRPr="00402DF8">
              <w:rPr>
                <w:rStyle w:val="Hyperlink"/>
                <w:rFonts w:hint="cs"/>
                <w:sz w:val="24"/>
                <w:szCs w:val="24"/>
                <w:rtl/>
              </w:rPr>
              <w:t>ی</w:t>
            </w:r>
            <w:r w:rsidR="00402DF8" w:rsidRPr="00402DF8">
              <w:rPr>
                <w:rStyle w:val="Hyperlink"/>
                <w:rFonts w:hint="eastAsia"/>
                <w:sz w:val="24"/>
                <w:szCs w:val="24"/>
                <w:rtl/>
              </w:rPr>
              <w:t>ت</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rFonts w:hint="eastAsia"/>
                <w:sz w:val="24"/>
                <w:szCs w:val="24"/>
                <w:rtl/>
              </w:rPr>
              <w:t>سک</w:t>
            </w:r>
            <w:r w:rsidR="00402DF8" w:rsidRPr="00402DF8">
              <w:rPr>
                <w:rStyle w:val="Hyperlink"/>
                <w:sz w:val="24"/>
                <w:szCs w:val="24"/>
                <w:rtl/>
              </w:rPr>
              <w:t xml:space="preserve"> مربوط به مح</w:t>
            </w:r>
            <w:r w:rsidR="00402DF8" w:rsidRPr="00402DF8">
              <w:rPr>
                <w:rStyle w:val="Hyperlink"/>
                <w:rFonts w:hint="cs"/>
                <w:sz w:val="24"/>
                <w:szCs w:val="24"/>
                <w:rtl/>
              </w:rPr>
              <w:t>ی</w:t>
            </w:r>
            <w:r w:rsidR="00402DF8" w:rsidRPr="00402DF8">
              <w:rPr>
                <w:rStyle w:val="Hyperlink"/>
                <w:rFonts w:hint="eastAsia"/>
                <w:sz w:val="24"/>
                <w:szCs w:val="24"/>
                <w:rtl/>
              </w:rPr>
              <w:t>ط</w:t>
            </w:r>
            <w:r w:rsidR="00402DF8" w:rsidRPr="00402DF8">
              <w:rPr>
                <w:rStyle w:val="Hyperlink"/>
                <w:sz w:val="24"/>
                <w:szCs w:val="24"/>
                <w:rtl/>
              </w:rPr>
              <w:t xml:space="preserve"> ز</w:t>
            </w:r>
            <w:r w:rsidR="00402DF8" w:rsidRPr="00402DF8">
              <w:rPr>
                <w:rStyle w:val="Hyperlink"/>
                <w:rFonts w:hint="cs"/>
                <w:sz w:val="24"/>
                <w:szCs w:val="24"/>
                <w:rtl/>
              </w:rPr>
              <w:t>ی</w:t>
            </w:r>
            <w:r w:rsidR="00402DF8" w:rsidRPr="00402DF8">
              <w:rPr>
                <w:rStyle w:val="Hyperlink"/>
                <w:rFonts w:hint="eastAsia"/>
                <w:sz w:val="24"/>
                <w:szCs w:val="24"/>
                <w:rtl/>
              </w:rPr>
              <w:t>ست،</w:t>
            </w:r>
            <w:r w:rsidR="00402DF8" w:rsidRPr="00402DF8">
              <w:rPr>
                <w:rStyle w:val="Hyperlink"/>
                <w:sz w:val="24"/>
                <w:szCs w:val="24"/>
                <w:rtl/>
              </w:rPr>
              <w:t xml:space="preserve"> اجتماع و حکمران</w:t>
            </w:r>
            <w:r w:rsidR="00402DF8" w:rsidRPr="00402DF8">
              <w:rPr>
                <w:rStyle w:val="Hyperlink"/>
                <w:rFonts w:hint="cs"/>
                <w:sz w:val="24"/>
                <w:szCs w:val="24"/>
                <w:rtl/>
              </w:rPr>
              <w:t>ی</w:t>
            </w:r>
            <w:r w:rsidR="00402DF8" w:rsidRPr="00402DF8">
              <w:rPr>
                <w:rStyle w:val="Hyperlink"/>
                <w:sz w:val="24"/>
                <w:szCs w:val="24"/>
                <w:rtl/>
              </w:rPr>
              <w:t>:</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_Toc153229068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21</w:t>
            </w:r>
            <w:r w:rsidR="00402DF8" w:rsidRPr="00402DF8">
              <w:rPr>
                <w:webHidden/>
                <w:sz w:val="24"/>
                <w:szCs w:val="24"/>
              </w:rPr>
              <w:fldChar w:fldCharType="end"/>
            </w:r>
          </w:hyperlink>
        </w:p>
        <w:p w14:paraId="0ED80ABD" w14:textId="07D6BFC0" w:rsidR="00402DF8" w:rsidRPr="00402DF8" w:rsidRDefault="00A36FD5" w:rsidP="00402DF8">
          <w:pPr>
            <w:pStyle w:val="TOC3"/>
            <w:spacing w:after="0"/>
            <w:rPr>
              <w:rFonts w:asciiTheme="minorHAnsi" w:eastAsiaTheme="minorEastAsia" w:hAnsiTheme="minorHAnsi"/>
              <w:noProof/>
              <w:sz w:val="24"/>
              <w:szCs w:val="24"/>
            </w:rPr>
          </w:pPr>
          <w:hyperlink w:anchor="_Toc153229069" w:history="1">
            <w:r w:rsidR="00402DF8" w:rsidRPr="00402DF8">
              <w:rPr>
                <w:rStyle w:val="Hyperlink"/>
                <w:rFonts w:eastAsia="Times New Roman"/>
                <w:noProof/>
                <w:sz w:val="24"/>
                <w:szCs w:val="24"/>
                <w:rtl/>
              </w:rPr>
              <w:t>مسئول</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تها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نظارت</w:t>
            </w:r>
            <w:r w:rsidR="00402DF8" w:rsidRPr="00402DF8">
              <w:rPr>
                <w:rStyle w:val="Hyperlink"/>
                <w:rFonts w:eastAsia="Times New Roman" w:hint="cs"/>
                <w:noProof/>
                <w:sz w:val="24"/>
                <w:szCs w:val="24"/>
                <w:rtl/>
              </w:rPr>
              <w:t>ی</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_Toc153229069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22</w:t>
            </w:r>
            <w:r w:rsidR="00402DF8" w:rsidRPr="00402DF8">
              <w:rPr>
                <w:noProof/>
                <w:webHidden/>
                <w:sz w:val="24"/>
                <w:szCs w:val="24"/>
              </w:rPr>
              <w:fldChar w:fldCharType="end"/>
            </w:r>
          </w:hyperlink>
        </w:p>
        <w:p w14:paraId="11209C73" w14:textId="5633FDCD" w:rsidR="00402DF8" w:rsidRPr="00402DF8" w:rsidRDefault="00A36FD5" w:rsidP="00402DF8">
          <w:pPr>
            <w:pStyle w:val="TOC3"/>
            <w:spacing w:after="0"/>
            <w:rPr>
              <w:rFonts w:asciiTheme="minorHAnsi" w:eastAsiaTheme="minorEastAsia" w:hAnsiTheme="minorHAnsi"/>
              <w:noProof/>
              <w:sz w:val="24"/>
              <w:szCs w:val="24"/>
            </w:rPr>
          </w:pPr>
          <w:hyperlink w:anchor="_Toc153229070" w:history="1">
            <w:r w:rsidR="00402DF8" w:rsidRPr="00402DF8">
              <w:rPr>
                <w:rStyle w:val="Hyperlink"/>
                <w:rFonts w:eastAsia="Times New Roman"/>
                <w:noProof/>
                <w:sz w:val="24"/>
                <w:szCs w:val="24"/>
                <w:rtl/>
              </w:rPr>
              <w:t>مسئول</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ت</w:t>
            </w:r>
            <w:r w:rsidR="00402DF8" w:rsidRPr="00402DF8">
              <w:rPr>
                <w:rStyle w:val="Hyperlink"/>
                <w:rFonts w:eastAsia="Times New Roman"/>
                <w:noProof/>
                <w:sz w:val="24"/>
                <w:szCs w:val="24"/>
                <w:cs/>
              </w:rPr>
              <w:t>‎</w:t>
            </w:r>
            <w:r w:rsidR="00402DF8" w:rsidRPr="00402DF8">
              <w:rPr>
                <w:rStyle w:val="Hyperlink"/>
                <w:rFonts w:eastAsia="Times New Roman"/>
                <w:noProof/>
                <w:sz w:val="24"/>
                <w:szCs w:val="24"/>
                <w:rtl/>
              </w:rPr>
              <w:t>ها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داوطلبانه</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_Toc153229070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24</w:t>
            </w:r>
            <w:r w:rsidR="00402DF8" w:rsidRPr="00402DF8">
              <w:rPr>
                <w:noProof/>
                <w:webHidden/>
                <w:sz w:val="24"/>
                <w:szCs w:val="24"/>
              </w:rPr>
              <w:fldChar w:fldCharType="end"/>
            </w:r>
          </w:hyperlink>
        </w:p>
        <w:p w14:paraId="2B1EAC90" w14:textId="44B7E34C" w:rsidR="00402DF8" w:rsidRPr="00402DF8" w:rsidRDefault="00A36FD5" w:rsidP="00402DF8">
          <w:pPr>
            <w:pStyle w:val="TOC2"/>
            <w:spacing w:after="0"/>
            <w:rPr>
              <w:rFonts w:asciiTheme="minorHAnsi" w:eastAsiaTheme="minorEastAsia" w:hAnsiTheme="minorHAnsi"/>
              <w:sz w:val="24"/>
              <w:szCs w:val="24"/>
            </w:rPr>
          </w:pPr>
          <w:hyperlink w:anchor="_Toc153229071" w:history="1">
            <w:r w:rsidR="00402DF8" w:rsidRPr="00402DF8">
              <w:rPr>
                <w:rStyle w:val="Hyperlink"/>
                <w:sz w:val="24"/>
                <w:szCs w:val="24"/>
                <w:rtl/>
              </w:rPr>
              <w:t>گنجاندن آگاه</w:t>
            </w:r>
            <w:r w:rsidR="00402DF8" w:rsidRPr="00402DF8">
              <w:rPr>
                <w:rStyle w:val="Hyperlink"/>
                <w:rFonts w:hint="cs"/>
                <w:sz w:val="24"/>
                <w:szCs w:val="24"/>
                <w:rtl/>
              </w:rPr>
              <w:t>ی</w:t>
            </w:r>
            <w:r w:rsidR="00402DF8" w:rsidRPr="00402DF8">
              <w:rPr>
                <w:rStyle w:val="Hyperlink"/>
                <w:sz w:val="24"/>
                <w:szCs w:val="24"/>
                <w:rtl/>
              </w:rPr>
              <w:t xml:space="preserve"> مح</w:t>
            </w:r>
            <w:r w:rsidR="00402DF8" w:rsidRPr="00402DF8">
              <w:rPr>
                <w:rStyle w:val="Hyperlink"/>
                <w:rFonts w:hint="cs"/>
                <w:sz w:val="24"/>
                <w:szCs w:val="24"/>
                <w:rtl/>
              </w:rPr>
              <w:t>ی</w:t>
            </w:r>
            <w:r w:rsidR="00402DF8" w:rsidRPr="00402DF8">
              <w:rPr>
                <w:rStyle w:val="Hyperlink"/>
                <w:rFonts w:hint="eastAsia"/>
                <w:sz w:val="24"/>
                <w:szCs w:val="24"/>
                <w:rtl/>
              </w:rPr>
              <w:t>ط</w:t>
            </w:r>
            <w:r w:rsidR="00402DF8" w:rsidRPr="00402DF8">
              <w:rPr>
                <w:rStyle w:val="Hyperlink"/>
                <w:sz w:val="24"/>
                <w:szCs w:val="24"/>
                <w:rtl/>
              </w:rPr>
              <w:t xml:space="preserve"> ز</w:t>
            </w:r>
            <w:r w:rsidR="00402DF8" w:rsidRPr="00402DF8">
              <w:rPr>
                <w:rStyle w:val="Hyperlink"/>
                <w:rFonts w:hint="cs"/>
                <w:sz w:val="24"/>
                <w:szCs w:val="24"/>
                <w:rtl/>
              </w:rPr>
              <w:t>ی</w:t>
            </w:r>
            <w:r w:rsidR="00402DF8" w:rsidRPr="00402DF8">
              <w:rPr>
                <w:rStyle w:val="Hyperlink"/>
                <w:rFonts w:hint="eastAsia"/>
                <w:sz w:val="24"/>
                <w:szCs w:val="24"/>
                <w:rtl/>
              </w:rPr>
              <w:t>ست،</w:t>
            </w:r>
            <w:r w:rsidR="00402DF8" w:rsidRPr="00402DF8">
              <w:rPr>
                <w:rStyle w:val="Hyperlink"/>
                <w:sz w:val="24"/>
                <w:szCs w:val="24"/>
                <w:rtl/>
              </w:rPr>
              <w:t xml:space="preserve"> اجتماع</w:t>
            </w:r>
            <w:r w:rsidR="00402DF8" w:rsidRPr="00402DF8">
              <w:rPr>
                <w:rStyle w:val="Hyperlink"/>
                <w:rFonts w:hint="cs"/>
                <w:sz w:val="24"/>
                <w:szCs w:val="24"/>
                <w:rtl/>
              </w:rPr>
              <w:t>ی</w:t>
            </w:r>
            <w:r w:rsidR="00402DF8" w:rsidRPr="00402DF8">
              <w:rPr>
                <w:rStyle w:val="Hyperlink"/>
                <w:sz w:val="24"/>
                <w:szCs w:val="24"/>
                <w:rtl/>
              </w:rPr>
              <w:t xml:space="preserve"> و حکمران</w:t>
            </w:r>
            <w:r w:rsidR="00402DF8" w:rsidRPr="00402DF8">
              <w:rPr>
                <w:rStyle w:val="Hyperlink"/>
                <w:rFonts w:hint="cs"/>
                <w:sz w:val="24"/>
                <w:szCs w:val="24"/>
                <w:rtl/>
              </w:rPr>
              <w:t>ی</w:t>
            </w:r>
            <w:r w:rsidR="00402DF8" w:rsidRPr="00402DF8">
              <w:rPr>
                <w:rStyle w:val="Hyperlink"/>
                <w:sz w:val="24"/>
                <w:szCs w:val="24"/>
                <w:rtl/>
              </w:rPr>
              <w:t xml:space="preserve"> در فرهنگ سازمان</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_Toc153229071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25</w:t>
            </w:r>
            <w:r w:rsidR="00402DF8" w:rsidRPr="00402DF8">
              <w:rPr>
                <w:webHidden/>
                <w:sz w:val="24"/>
                <w:szCs w:val="24"/>
              </w:rPr>
              <w:fldChar w:fldCharType="end"/>
            </w:r>
          </w:hyperlink>
        </w:p>
        <w:p w14:paraId="52CEE069" w14:textId="1DB0AB72" w:rsidR="00402DF8" w:rsidRPr="00402DF8" w:rsidRDefault="00A36FD5" w:rsidP="00402DF8">
          <w:pPr>
            <w:pStyle w:val="TOC2"/>
            <w:spacing w:after="0"/>
            <w:rPr>
              <w:rFonts w:asciiTheme="minorHAnsi" w:eastAsiaTheme="minorEastAsia" w:hAnsiTheme="minorHAnsi"/>
              <w:sz w:val="24"/>
              <w:szCs w:val="24"/>
            </w:rPr>
          </w:pPr>
          <w:hyperlink w:anchor="_Toc153229072" w:history="1">
            <w:r w:rsidR="00402DF8" w:rsidRPr="00402DF8">
              <w:rPr>
                <w:rStyle w:val="Hyperlink"/>
                <w:sz w:val="24"/>
                <w:szCs w:val="24"/>
                <w:rtl/>
              </w:rPr>
              <w:t>مسائل مح</w:t>
            </w:r>
            <w:r w:rsidR="00402DF8" w:rsidRPr="00402DF8">
              <w:rPr>
                <w:rStyle w:val="Hyperlink"/>
                <w:rFonts w:hint="cs"/>
                <w:sz w:val="24"/>
                <w:szCs w:val="24"/>
                <w:rtl/>
              </w:rPr>
              <w:t>ی</w:t>
            </w:r>
            <w:r w:rsidR="00402DF8" w:rsidRPr="00402DF8">
              <w:rPr>
                <w:rStyle w:val="Hyperlink"/>
                <w:rFonts w:hint="eastAsia"/>
                <w:sz w:val="24"/>
                <w:szCs w:val="24"/>
                <w:rtl/>
              </w:rPr>
              <w:t>ط</w:t>
            </w:r>
            <w:r w:rsidR="00402DF8" w:rsidRPr="00402DF8">
              <w:rPr>
                <w:rStyle w:val="Hyperlink"/>
                <w:rFonts w:hint="cs"/>
                <w:sz w:val="24"/>
                <w:szCs w:val="24"/>
                <w:rtl/>
              </w:rPr>
              <w:t>ی</w:t>
            </w:r>
            <w:r w:rsidR="00402DF8" w:rsidRPr="00402DF8">
              <w:rPr>
                <w:rStyle w:val="Hyperlink"/>
                <w:sz w:val="24"/>
                <w:szCs w:val="24"/>
                <w:rtl/>
              </w:rPr>
              <w:t>، اجتماع</w:t>
            </w:r>
            <w:r w:rsidR="00402DF8" w:rsidRPr="00402DF8">
              <w:rPr>
                <w:rStyle w:val="Hyperlink"/>
                <w:rFonts w:hint="cs"/>
                <w:sz w:val="24"/>
                <w:szCs w:val="24"/>
                <w:rtl/>
              </w:rPr>
              <w:t>ی</w:t>
            </w:r>
            <w:r w:rsidR="00402DF8" w:rsidRPr="00402DF8">
              <w:rPr>
                <w:rStyle w:val="Hyperlink"/>
                <w:sz w:val="24"/>
                <w:szCs w:val="24"/>
                <w:rtl/>
              </w:rPr>
              <w:t xml:space="preserve"> و حکمران</w:t>
            </w:r>
            <w:r w:rsidR="00402DF8" w:rsidRPr="00402DF8">
              <w:rPr>
                <w:rStyle w:val="Hyperlink"/>
                <w:rFonts w:hint="cs"/>
                <w:sz w:val="24"/>
                <w:szCs w:val="24"/>
                <w:rtl/>
              </w:rPr>
              <w:t>ی</w:t>
            </w:r>
            <w:r w:rsidR="00402DF8" w:rsidRPr="00402DF8">
              <w:rPr>
                <w:rStyle w:val="Hyperlink"/>
                <w:sz w:val="24"/>
                <w:szCs w:val="24"/>
                <w:rtl/>
              </w:rPr>
              <w:t xml:space="preserve"> در سطح ه</w:t>
            </w:r>
            <w:r w:rsidR="00402DF8" w:rsidRPr="00402DF8">
              <w:rPr>
                <w:rStyle w:val="Hyperlink"/>
                <w:rFonts w:hint="cs"/>
                <w:sz w:val="24"/>
                <w:szCs w:val="24"/>
                <w:rtl/>
              </w:rPr>
              <w:t>ی</w:t>
            </w:r>
            <w:r w:rsidR="00402DF8" w:rsidRPr="00402DF8">
              <w:rPr>
                <w:rStyle w:val="Hyperlink"/>
                <w:rFonts w:hint="eastAsia"/>
                <w:sz w:val="24"/>
                <w:szCs w:val="24"/>
                <w:rtl/>
              </w:rPr>
              <w:t>ئت</w:t>
            </w:r>
            <w:r w:rsidR="00402DF8" w:rsidRPr="00402DF8">
              <w:rPr>
                <w:rStyle w:val="Hyperlink"/>
                <w:sz w:val="24"/>
                <w:szCs w:val="24"/>
                <w:rtl/>
              </w:rPr>
              <w:t xml:space="preserve"> مد</w:t>
            </w:r>
            <w:r w:rsidR="00402DF8" w:rsidRPr="00402DF8">
              <w:rPr>
                <w:rStyle w:val="Hyperlink"/>
                <w:rFonts w:hint="cs"/>
                <w:sz w:val="24"/>
                <w:szCs w:val="24"/>
                <w:rtl/>
              </w:rPr>
              <w:t>ی</w:t>
            </w:r>
            <w:r w:rsidR="00402DF8" w:rsidRPr="00402DF8">
              <w:rPr>
                <w:rStyle w:val="Hyperlink"/>
                <w:rFonts w:hint="eastAsia"/>
                <w:sz w:val="24"/>
                <w:szCs w:val="24"/>
                <w:rtl/>
              </w:rPr>
              <w:t>ره</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_Toc153229072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26</w:t>
            </w:r>
            <w:r w:rsidR="00402DF8" w:rsidRPr="00402DF8">
              <w:rPr>
                <w:webHidden/>
                <w:sz w:val="24"/>
                <w:szCs w:val="24"/>
              </w:rPr>
              <w:fldChar w:fldCharType="end"/>
            </w:r>
          </w:hyperlink>
        </w:p>
        <w:p w14:paraId="6583FCA6" w14:textId="36FBA117" w:rsidR="00402DF8" w:rsidRPr="00402DF8" w:rsidRDefault="00A36FD5" w:rsidP="00402DF8">
          <w:pPr>
            <w:pStyle w:val="TOC2"/>
            <w:spacing w:after="0"/>
            <w:rPr>
              <w:rFonts w:asciiTheme="minorHAnsi" w:eastAsiaTheme="minorEastAsia" w:hAnsiTheme="minorHAnsi"/>
              <w:sz w:val="24"/>
              <w:szCs w:val="24"/>
            </w:rPr>
          </w:pPr>
          <w:hyperlink w:anchor="_Toc153229073" w:history="1">
            <w:r w:rsidR="00402DF8" w:rsidRPr="00402DF8">
              <w:rPr>
                <w:rStyle w:val="Hyperlink"/>
                <w:sz w:val="24"/>
                <w:szCs w:val="24"/>
                <w:rtl/>
              </w:rPr>
              <w:t>مح</w:t>
            </w:r>
            <w:r w:rsidR="00402DF8" w:rsidRPr="00402DF8">
              <w:rPr>
                <w:rStyle w:val="Hyperlink"/>
                <w:rFonts w:hint="cs"/>
                <w:sz w:val="24"/>
                <w:szCs w:val="24"/>
                <w:rtl/>
              </w:rPr>
              <w:t>ی</w:t>
            </w:r>
            <w:r w:rsidR="00402DF8" w:rsidRPr="00402DF8">
              <w:rPr>
                <w:rStyle w:val="Hyperlink"/>
                <w:rFonts w:hint="eastAsia"/>
                <w:sz w:val="24"/>
                <w:szCs w:val="24"/>
                <w:rtl/>
              </w:rPr>
              <w:t>ط</w:t>
            </w:r>
            <w:r w:rsidR="00402DF8" w:rsidRPr="00402DF8">
              <w:rPr>
                <w:rStyle w:val="Hyperlink"/>
                <w:sz w:val="24"/>
                <w:szCs w:val="24"/>
                <w:rtl/>
              </w:rPr>
              <w:t xml:space="preserve"> ز</w:t>
            </w:r>
            <w:r w:rsidR="00402DF8" w:rsidRPr="00402DF8">
              <w:rPr>
                <w:rStyle w:val="Hyperlink"/>
                <w:rFonts w:hint="cs"/>
                <w:sz w:val="24"/>
                <w:szCs w:val="24"/>
                <w:rtl/>
              </w:rPr>
              <w:t>ی</w:t>
            </w:r>
            <w:r w:rsidR="00402DF8" w:rsidRPr="00402DF8">
              <w:rPr>
                <w:rStyle w:val="Hyperlink"/>
                <w:rFonts w:hint="eastAsia"/>
                <w:sz w:val="24"/>
                <w:szCs w:val="24"/>
                <w:rtl/>
              </w:rPr>
              <w:t>ست</w:t>
            </w:r>
            <w:r w:rsidR="00402DF8" w:rsidRPr="00402DF8">
              <w:rPr>
                <w:rStyle w:val="Hyperlink"/>
                <w:sz w:val="24"/>
                <w:szCs w:val="24"/>
                <w:rtl/>
              </w:rPr>
              <w:t>، اجتماع</w:t>
            </w:r>
            <w:r w:rsidR="00402DF8" w:rsidRPr="00402DF8">
              <w:rPr>
                <w:rStyle w:val="Hyperlink"/>
                <w:rFonts w:hint="cs"/>
                <w:sz w:val="24"/>
                <w:szCs w:val="24"/>
                <w:rtl/>
              </w:rPr>
              <w:t>ی</w:t>
            </w:r>
            <w:r w:rsidR="00402DF8" w:rsidRPr="00402DF8">
              <w:rPr>
                <w:rStyle w:val="Hyperlink"/>
                <w:sz w:val="24"/>
                <w:szCs w:val="24"/>
                <w:rtl/>
              </w:rPr>
              <w:t xml:space="preserve"> و حکمران</w:t>
            </w:r>
            <w:r w:rsidR="00402DF8" w:rsidRPr="00402DF8">
              <w:rPr>
                <w:rStyle w:val="Hyperlink"/>
                <w:rFonts w:hint="cs"/>
                <w:sz w:val="24"/>
                <w:szCs w:val="24"/>
                <w:rtl/>
              </w:rPr>
              <w:t>ی</w:t>
            </w:r>
            <w:r w:rsidR="00402DF8" w:rsidRPr="00402DF8">
              <w:rPr>
                <w:rStyle w:val="Hyperlink"/>
                <w:sz w:val="24"/>
                <w:szCs w:val="24"/>
                <w:rtl/>
              </w:rPr>
              <w:t xml:space="preserve"> در سطح مد</w:t>
            </w:r>
            <w:r w:rsidR="00402DF8" w:rsidRPr="00402DF8">
              <w:rPr>
                <w:rStyle w:val="Hyperlink"/>
                <w:rFonts w:hint="cs"/>
                <w:sz w:val="24"/>
                <w:szCs w:val="24"/>
                <w:rtl/>
              </w:rPr>
              <w:t>ی</w:t>
            </w:r>
            <w:r w:rsidR="00402DF8" w:rsidRPr="00402DF8">
              <w:rPr>
                <w:rStyle w:val="Hyperlink"/>
                <w:rFonts w:hint="eastAsia"/>
                <w:sz w:val="24"/>
                <w:szCs w:val="24"/>
                <w:rtl/>
              </w:rPr>
              <w:t>ر</w:t>
            </w:r>
            <w:r w:rsidR="00402DF8" w:rsidRPr="00402DF8">
              <w:rPr>
                <w:rStyle w:val="Hyperlink"/>
                <w:rFonts w:hint="cs"/>
                <w:sz w:val="24"/>
                <w:szCs w:val="24"/>
                <w:rtl/>
              </w:rPr>
              <w:t>ی</w:t>
            </w:r>
            <w:r w:rsidR="00402DF8" w:rsidRPr="00402DF8">
              <w:rPr>
                <w:rStyle w:val="Hyperlink"/>
                <w:rFonts w:hint="eastAsia"/>
                <w:sz w:val="24"/>
                <w:szCs w:val="24"/>
                <w:rtl/>
              </w:rPr>
              <w:t>ت</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_Toc153229073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29</w:t>
            </w:r>
            <w:r w:rsidR="00402DF8" w:rsidRPr="00402DF8">
              <w:rPr>
                <w:webHidden/>
                <w:sz w:val="24"/>
                <w:szCs w:val="24"/>
              </w:rPr>
              <w:fldChar w:fldCharType="end"/>
            </w:r>
          </w:hyperlink>
        </w:p>
        <w:p w14:paraId="13806AB6" w14:textId="6C31EF46" w:rsidR="00402DF8" w:rsidRPr="00402DF8" w:rsidRDefault="00A36FD5" w:rsidP="00402DF8">
          <w:pPr>
            <w:pStyle w:val="TOC3"/>
            <w:spacing w:after="0"/>
            <w:rPr>
              <w:rFonts w:asciiTheme="minorHAnsi" w:eastAsiaTheme="minorEastAsia" w:hAnsiTheme="minorHAnsi"/>
              <w:noProof/>
              <w:sz w:val="24"/>
              <w:szCs w:val="24"/>
            </w:rPr>
          </w:pPr>
          <w:hyperlink w:anchor="_Toc153229074" w:history="1">
            <w:r w:rsidR="00402DF8" w:rsidRPr="00402DF8">
              <w:rPr>
                <w:rStyle w:val="Hyperlink"/>
                <w:rFonts w:eastAsia="Times New Roman"/>
                <w:noProof/>
                <w:sz w:val="24"/>
                <w:szCs w:val="24"/>
                <w:rtl/>
              </w:rPr>
              <w:t>فرآ</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ند،</w:t>
            </w:r>
            <w:r w:rsidR="00402DF8" w:rsidRPr="00402DF8">
              <w:rPr>
                <w:rStyle w:val="Hyperlink"/>
                <w:rFonts w:eastAsia="Times New Roman"/>
                <w:noProof/>
                <w:sz w:val="24"/>
                <w:szCs w:val="24"/>
                <w:rtl/>
              </w:rPr>
              <w:t xml:space="preserve"> ساختار، و بهبود مستمر مد</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ر</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ت</w:t>
            </w:r>
            <w:r w:rsidR="00402DF8" w:rsidRPr="00402DF8">
              <w:rPr>
                <w:rStyle w:val="Hyperlink"/>
                <w:rFonts w:eastAsia="Times New Roman"/>
                <w:noProof/>
                <w:sz w:val="24"/>
                <w:szCs w:val="24"/>
                <w:rtl/>
              </w:rPr>
              <w:t xml:space="preserve"> ر</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سک</w:t>
            </w:r>
            <w:r w:rsidR="00402DF8" w:rsidRPr="00402DF8">
              <w:rPr>
                <w:rStyle w:val="Hyperlink"/>
                <w:rFonts w:eastAsia="Times New Roman"/>
                <w:noProof/>
                <w:sz w:val="24"/>
                <w:szCs w:val="24"/>
                <w:rtl/>
              </w:rPr>
              <w:t xml:space="preserve"> سازمان</w:t>
            </w:r>
            <w:r w:rsidR="00402DF8" w:rsidRPr="00402DF8">
              <w:rPr>
                <w:rStyle w:val="Hyperlink"/>
                <w:rFonts w:eastAsia="Times New Roman" w:hint="cs"/>
                <w:noProof/>
                <w:sz w:val="24"/>
                <w:szCs w:val="24"/>
                <w:rtl/>
              </w:rPr>
              <w:t>ی</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_Toc153229074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30</w:t>
            </w:r>
            <w:r w:rsidR="00402DF8" w:rsidRPr="00402DF8">
              <w:rPr>
                <w:noProof/>
                <w:webHidden/>
                <w:sz w:val="24"/>
                <w:szCs w:val="24"/>
              </w:rPr>
              <w:fldChar w:fldCharType="end"/>
            </w:r>
          </w:hyperlink>
        </w:p>
        <w:p w14:paraId="408A8C01" w14:textId="0D45923F" w:rsidR="00402DF8" w:rsidRPr="00402DF8" w:rsidRDefault="00A36FD5" w:rsidP="00402DF8">
          <w:pPr>
            <w:pStyle w:val="TOC2"/>
            <w:spacing w:after="0"/>
            <w:rPr>
              <w:rFonts w:asciiTheme="minorHAnsi" w:eastAsiaTheme="minorEastAsia" w:hAnsiTheme="minorHAnsi"/>
              <w:sz w:val="24"/>
              <w:szCs w:val="24"/>
            </w:rPr>
          </w:pPr>
          <w:hyperlink w:anchor="_Toc153229075" w:history="1">
            <w:r w:rsidR="00402DF8" w:rsidRPr="00402DF8">
              <w:rPr>
                <w:rStyle w:val="Hyperlink"/>
                <w:sz w:val="24"/>
                <w:szCs w:val="24"/>
                <w:rtl/>
              </w:rPr>
              <w:t>به سو</w:t>
            </w:r>
            <w:r w:rsidR="00402DF8" w:rsidRPr="00402DF8">
              <w:rPr>
                <w:rStyle w:val="Hyperlink"/>
                <w:rFonts w:hint="cs"/>
                <w:sz w:val="24"/>
                <w:szCs w:val="24"/>
                <w:rtl/>
              </w:rPr>
              <w:t>ی</w:t>
            </w:r>
            <w:r w:rsidR="00402DF8" w:rsidRPr="00402DF8">
              <w:rPr>
                <w:rStyle w:val="Hyperlink"/>
                <w:sz w:val="24"/>
                <w:szCs w:val="24"/>
                <w:rtl/>
              </w:rPr>
              <w:t xml:space="preserve"> همکار</w:t>
            </w:r>
            <w:r w:rsidR="00402DF8" w:rsidRPr="00402DF8">
              <w:rPr>
                <w:rStyle w:val="Hyperlink"/>
                <w:rFonts w:hint="cs"/>
                <w:sz w:val="24"/>
                <w:szCs w:val="24"/>
                <w:rtl/>
              </w:rPr>
              <w:t>ی</w:t>
            </w:r>
            <w:r w:rsidR="00402DF8" w:rsidRPr="00402DF8">
              <w:rPr>
                <w:rStyle w:val="Hyperlink"/>
                <w:sz w:val="24"/>
                <w:szCs w:val="24"/>
                <w:rtl/>
              </w:rPr>
              <w:t xml:space="preserve"> و </w:t>
            </w:r>
            <w:r w:rsidR="00402DF8" w:rsidRPr="00402DF8">
              <w:rPr>
                <w:rStyle w:val="Hyperlink"/>
                <w:rFonts w:hint="cs"/>
                <w:sz w:val="24"/>
                <w:szCs w:val="24"/>
                <w:rtl/>
              </w:rPr>
              <w:t>ی</w:t>
            </w:r>
            <w:r w:rsidR="00402DF8" w:rsidRPr="00402DF8">
              <w:rPr>
                <w:rStyle w:val="Hyperlink"/>
                <w:rFonts w:hint="eastAsia"/>
                <w:sz w:val="24"/>
                <w:szCs w:val="24"/>
                <w:rtl/>
              </w:rPr>
              <w:t>کپارچگ</w:t>
            </w:r>
            <w:r w:rsidR="00402DF8" w:rsidRPr="00402DF8">
              <w:rPr>
                <w:rStyle w:val="Hyperlink"/>
                <w:rFonts w:hint="cs"/>
                <w:sz w:val="24"/>
                <w:szCs w:val="24"/>
                <w:rtl/>
              </w:rPr>
              <w:t>ی</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_Toc153229075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33</w:t>
            </w:r>
            <w:r w:rsidR="00402DF8" w:rsidRPr="00402DF8">
              <w:rPr>
                <w:webHidden/>
                <w:sz w:val="24"/>
                <w:szCs w:val="24"/>
              </w:rPr>
              <w:fldChar w:fldCharType="end"/>
            </w:r>
          </w:hyperlink>
        </w:p>
        <w:p w14:paraId="1E29CB92" w14:textId="7085E75D" w:rsidR="00402DF8" w:rsidRPr="00402DF8" w:rsidRDefault="00A36FD5" w:rsidP="00402DF8">
          <w:pPr>
            <w:pStyle w:val="TOC3"/>
            <w:spacing w:after="0"/>
            <w:rPr>
              <w:rFonts w:asciiTheme="minorHAnsi" w:eastAsiaTheme="minorEastAsia" w:hAnsiTheme="minorHAnsi"/>
              <w:noProof/>
              <w:sz w:val="24"/>
              <w:szCs w:val="24"/>
            </w:rPr>
          </w:pPr>
          <w:hyperlink w:anchor="_Toc153229076" w:history="1">
            <w:r w:rsidR="00402DF8" w:rsidRPr="00402DF8">
              <w:rPr>
                <w:rStyle w:val="Hyperlink"/>
                <w:rFonts w:eastAsia="Times New Roman"/>
                <w:noProof/>
                <w:sz w:val="24"/>
                <w:szCs w:val="24"/>
                <w:rtl/>
              </w:rPr>
              <w:t>قدرت مهارت‌ها، توانا</w:t>
            </w:r>
            <w:r w:rsidR="00402DF8" w:rsidRPr="00402DF8">
              <w:rPr>
                <w:rStyle w:val="Hyperlink"/>
                <w:rFonts w:eastAsia="Times New Roman" w:hint="cs"/>
                <w:noProof/>
                <w:sz w:val="24"/>
                <w:szCs w:val="24"/>
                <w:rtl/>
              </w:rPr>
              <w:t>یی</w:t>
            </w:r>
            <w:r w:rsidR="00402DF8" w:rsidRPr="00402DF8">
              <w:rPr>
                <w:rStyle w:val="Hyperlink"/>
                <w:rFonts w:eastAsia="Times New Roman"/>
                <w:noProof/>
                <w:sz w:val="24"/>
                <w:szCs w:val="24"/>
                <w:rtl/>
              </w:rPr>
              <w:t>‌ها و دانش</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_Toc153229076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33</w:t>
            </w:r>
            <w:r w:rsidR="00402DF8" w:rsidRPr="00402DF8">
              <w:rPr>
                <w:noProof/>
                <w:webHidden/>
                <w:sz w:val="24"/>
                <w:szCs w:val="24"/>
              </w:rPr>
              <w:fldChar w:fldCharType="end"/>
            </w:r>
          </w:hyperlink>
        </w:p>
        <w:p w14:paraId="44736546" w14:textId="7C8B429F"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077" w:history="1">
            <w:r w:rsidR="00402DF8" w:rsidRPr="00402DF8">
              <w:rPr>
                <w:rStyle w:val="Hyperlink"/>
                <w:b w:val="0"/>
                <w:bCs w:val="0"/>
                <w:sz w:val="24"/>
                <w:szCs w:val="24"/>
                <w:rtl/>
              </w:rPr>
              <w:t>فصل دوم</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_Toc153229077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35</w:t>
            </w:r>
            <w:r w:rsidR="00402DF8" w:rsidRPr="00402DF8">
              <w:rPr>
                <w:b w:val="0"/>
                <w:bCs w:val="0"/>
                <w:webHidden/>
                <w:sz w:val="24"/>
                <w:szCs w:val="24"/>
              </w:rPr>
              <w:fldChar w:fldCharType="end"/>
            </w:r>
          </w:hyperlink>
        </w:p>
        <w:p w14:paraId="1A0101FA" w14:textId="479BDB8B"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078" w:history="1">
            <w:r w:rsidR="00402DF8" w:rsidRPr="00402DF8">
              <w:rPr>
                <w:rStyle w:val="Hyperlink"/>
                <w:b w:val="0"/>
                <w:bCs w:val="0"/>
                <w:sz w:val="24"/>
                <w:szCs w:val="24"/>
                <w:rtl/>
              </w:rPr>
              <w:t>هدف‌گذار</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و تع</w:t>
            </w:r>
            <w:r w:rsidR="00402DF8" w:rsidRPr="00402DF8">
              <w:rPr>
                <w:rStyle w:val="Hyperlink"/>
                <w:rFonts w:hint="cs"/>
                <w:b w:val="0"/>
                <w:bCs w:val="0"/>
                <w:sz w:val="24"/>
                <w:szCs w:val="24"/>
                <w:rtl/>
              </w:rPr>
              <w:t>یی</w:t>
            </w:r>
            <w:r w:rsidR="00402DF8" w:rsidRPr="00402DF8">
              <w:rPr>
                <w:rStyle w:val="Hyperlink"/>
                <w:rFonts w:hint="eastAsia"/>
                <w:b w:val="0"/>
                <w:bCs w:val="0"/>
                <w:sz w:val="24"/>
                <w:szCs w:val="24"/>
                <w:rtl/>
              </w:rPr>
              <w:t>ن</w:t>
            </w:r>
            <w:r w:rsidR="00402DF8" w:rsidRPr="00402DF8">
              <w:rPr>
                <w:rStyle w:val="Hyperlink"/>
                <w:b w:val="0"/>
                <w:bCs w:val="0"/>
                <w:sz w:val="24"/>
                <w:szCs w:val="24"/>
                <w:rtl/>
              </w:rPr>
              <w:t xml:space="preserve"> راهبرد برا</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ر</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سک‌ها</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مرتبط با مح</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ط،</w:t>
            </w:r>
            <w:r w:rsidR="00402DF8" w:rsidRPr="00402DF8">
              <w:rPr>
                <w:rStyle w:val="Hyperlink"/>
                <w:b w:val="0"/>
                <w:bCs w:val="0"/>
                <w:sz w:val="24"/>
                <w:szCs w:val="24"/>
                <w:rtl/>
              </w:rPr>
              <w:t xml:space="preserve"> اجتماع و حکمران</w:t>
            </w:r>
            <w:r w:rsidR="00402DF8" w:rsidRPr="00402DF8">
              <w:rPr>
                <w:rStyle w:val="Hyperlink"/>
                <w:rFonts w:hint="cs"/>
                <w:b w:val="0"/>
                <w:bCs w:val="0"/>
                <w:sz w:val="24"/>
                <w:szCs w:val="24"/>
                <w:rtl/>
              </w:rPr>
              <w:t>ی</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_Toc153229078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35</w:t>
            </w:r>
            <w:r w:rsidR="00402DF8" w:rsidRPr="00402DF8">
              <w:rPr>
                <w:b w:val="0"/>
                <w:bCs w:val="0"/>
                <w:webHidden/>
                <w:sz w:val="24"/>
                <w:szCs w:val="24"/>
              </w:rPr>
              <w:fldChar w:fldCharType="end"/>
            </w:r>
          </w:hyperlink>
        </w:p>
        <w:p w14:paraId="33B59B9A" w14:textId="22B11B04" w:rsidR="00402DF8" w:rsidRPr="00402DF8" w:rsidRDefault="00A36FD5" w:rsidP="00402DF8">
          <w:pPr>
            <w:pStyle w:val="TOC2"/>
            <w:spacing w:after="0"/>
            <w:rPr>
              <w:rFonts w:asciiTheme="minorHAnsi" w:eastAsiaTheme="minorEastAsia" w:hAnsiTheme="minorHAnsi"/>
              <w:sz w:val="24"/>
              <w:szCs w:val="24"/>
            </w:rPr>
          </w:pPr>
          <w:hyperlink w:anchor="_Toc153229079" w:history="1">
            <w:r w:rsidR="00402DF8" w:rsidRPr="00402DF8">
              <w:rPr>
                <w:rStyle w:val="Hyperlink"/>
                <w:sz w:val="24"/>
                <w:szCs w:val="24"/>
                <w:rtl/>
              </w:rPr>
              <w:t>خلق ارزش و مدل کسب و کار</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_Toc153229079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36</w:t>
            </w:r>
            <w:r w:rsidR="00402DF8" w:rsidRPr="00402DF8">
              <w:rPr>
                <w:webHidden/>
                <w:sz w:val="24"/>
                <w:szCs w:val="24"/>
              </w:rPr>
              <w:fldChar w:fldCharType="end"/>
            </w:r>
          </w:hyperlink>
        </w:p>
        <w:p w14:paraId="591F3D3C" w14:textId="0C3320A9" w:rsidR="00402DF8" w:rsidRPr="00402DF8" w:rsidRDefault="00A36FD5" w:rsidP="00402DF8">
          <w:pPr>
            <w:pStyle w:val="TOC2"/>
            <w:spacing w:after="0"/>
            <w:rPr>
              <w:rFonts w:asciiTheme="minorHAnsi" w:eastAsiaTheme="minorEastAsia" w:hAnsiTheme="minorHAnsi"/>
              <w:sz w:val="24"/>
              <w:szCs w:val="24"/>
            </w:rPr>
          </w:pPr>
          <w:hyperlink w:anchor="_Toc153229080" w:history="1">
            <w:r w:rsidR="00402DF8" w:rsidRPr="00402DF8">
              <w:rPr>
                <w:rStyle w:val="Hyperlink"/>
                <w:sz w:val="24"/>
                <w:szCs w:val="24"/>
                <w:rtl/>
              </w:rPr>
              <w:t>زم</w:t>
            </w:r>
            <w:r w:rsidR="00402DF8" w:rsidRPr="00402DF8">
              <w:rPr>
                <w:rStyle w:val="Hyperlink"/>
                <w:rFonts w:hint="cs"/>
                <w:sz w:val="24"/>
                <w:szCs w:val="24"/>
                <w:rtl/>
              </w:rPr>
              <w:t>ی</w:t>
            </w:r>
            <w:r w:rsidR="00402DF8" w:rsidRPr="00402DF8">
              <w:rPr>
                <w:rStyle w:val="Hyperlink"/>
                <w:rFonts w:hint="eastAsia"/>
                <w:sz w:val="24"/>
                <w:szCs w:val="24"/>
                <w:rtl/>
              </w:rPr>
              <w:t>نه</w:t>
            </w:r>
            <w:r w:rsidR="00402DF8" w:rsidRPr="00402DF8">
              <w:rPr>
                <w:rStyle w:val="Hyperlink"/>
                <w:sz w:val="24"/>
                <w:szCs w:val="24"/>
                <w:rtl/>
              </w:rPr>
              <w:t xml:space="preserve"> کسب و کار</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_Toc153229080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40</w:t>
            </w:r>
            <w:r w:rsidR="00402DF8" w:rsidRPr="00402DF8">
              <w:rPr>
                <w:webHidden/>
                <w:sz w:val="24"/>
                <w:szCs w:val="24"/>
              </w:rPr>
              <w:fldChar w:fldCharType="end"/>
            </w:r>
          </w:hyperlink>
        </w:p>
        <w:p w14:paraId="1E7CFBEB" w14:textId="514FF78B" w:rsidR="00402DF8" w:rsidRPr="00402DF8" w:rsidRDefault="00A36FD5" w:rsidP="00402DF8">
          <w:pPr>
            <w:pStyle w:val="TOC3"/>
            <w:spacing w:after="0"/>
            <w:rPr>
              <w:rFonts w:asciiTheme="minorHAnsi" w:eastAsiaTheme="minorEastAsia" w:hAnsiTheme="minorHAnsi"/>
              <w:noProof/>
              <w:sz w:val="24"/>
              <w:szCs w:val="24"/>
            </w:rPr>
          </w:pPr>
          <w:hyperlink w:anchor="_Toc153229081" w:history="1">
            <w:r w:rsidR="00402DF8" w:rsidRPr="00402DF8">
              <w:rPr>
                <w:rStyle w:val="Hyperlink"/>
                <w:rFonts w:eastAsia="Times New Roman"/>
                <w:noProof/>
                <w:sz w:val="24"/>
                <w:szCs w:val="24"/>
                <w:rtl/>
              </w:rPr>
              <w:t>ترک</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ب روندها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آ</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نده با تجز</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ه و تحل</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ل مگاترند</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_Toc153229081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42</w:t>
            </w:r>
            <w:r w:rsidR="00402DF8" w:rsidRPr="00402DF8">
              <w:rPr>
                <w:noProof/>
                <w:webHidden/>
                <w:sz w:val="24"/>
                <w:szCs w:val="24"/>
              </w:rPr>
              <w:fldChar w:fldCharType="end"/>
            </w:r>
          </w:hyperlink>
        </w:p>
        <w:p w14:paraId="3BD92709" w14:textId="20D213F8" w:rsidR="00402DF8" w:rsidRPr="00402DF8" w:rsidRDefault="00A36FD5" w:rsidP="00402DF8">
          <w:pPr>
            <w:pStyle w:val="TOC3"/>
            <w:spacing w:after="0"/>
            <w:rPr>
              <w:rFonts w:asciiTheme="minorHAnsi" w:eastAsiaTheme="minorEastAsia" w:hAnsiTheme="minorHAnsi"/>
              <w:noProof/>
              <w:sz w:val="24"/>
              <w:szCs w:val="24"/>
            </w:rPr>
          </w:pPr>
          <w:hyperlink w:anchor="_Toc153229082" w:history="1">
            <w:r w:rsidR="00402DF8" w:rsidRPr="00402DF8">
              <w:rPr>
                <w:rStyle w:val="Hyperlink"/>
                <w:rFonts w:eastAsia="Times New Roman"/>
                <w:noProof/>
                <w:sz w:val="24"/>
                <w:szCs w:val="24"/>
                <w:rtl/>
              </w:rPr>
              <w:t>تجز</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ه و تحل</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ل نقاط قوت، ضعف، فرصت‌ها و تهد</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دها (</w:t>
            </w:r>
            <w:r w:rsidR="00402DF8" w:rsidRPr="00402DF8">
              <w:rPr>
                <w:rStyle w:val="Hyperlink"/>
                <w:rFonts w:eastAsia="Times New Roman"/>
                <w:noProof/>
                <w:sz w:val="24"/>
                <w:szCs w:val="24"/>
              </w:rPr>
              <w:t>SWOT</w:t>
            </w:r>
            <w:r w:rsidR="00402DF8" w:rsidRPr="00402DF8">
              <w:rPr>
                <w:rStyle w:val="Hyperlink"/>
                <w:rFonts w:eastAsia="Times New Roman"/>
                <w:noProof/>
                <w:sz w:val="24"/>
                <w:szCs w:val="24"/>
                <w:rtl/>
              </w:rPr>
              <w:t>)</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_Toc153229082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45</w:t>
            </w:r>
            <w:r w:rsidR="00402DF8" w:rsidRPr="00402DF8">
              <w:rPr>
                <w:noProof/>
                <w:webHidden/>
                <w:sz w:val="24"/>
                <w:szCs w:val="24"/>
              </w:rPr>
              <w:fldChar w:fldCharType="end"/>
            </w:r>
          </w:hyperlink>
        </w:p>
        <w:p w14:paraId="14BB54BF" w14:textId="6D4AE39B" w:rsidR="00402DF8" w:rsidRPr="00402DF8" w:rsidRDefault="00A36FD5" w:rsidP="00402DF8">
          <w:pPr>
            <w:pStyle w:val="TOC3"/>
            <w:spacing w:after="0"/>
            <w:rPr>
              <w:rFonts w:asciiTheme="minorHAnsi" w:eastAsiaTheme="minorEastAsia" w:hAnsiTheme="minorHAnsi"/>
              <w:noProof/>
              <w:sz w:val="24"/>
              <w:szCs w:val="24"/>
            </w:rPr>
          </w:pPr>
          <w:hyperlink w:anchor="_Toc153229083" w:history="1">
            <w:r w:rsidR="00402DF8" w:rsidRPr="00402DF8">
              <w:rPr>
                <w:rStyle w:val="Hyperlink"/>
                <w:rFonts w:eastAsia="Times New Roman"/>
                <w:noProof/>
                <w:sz w:val="24"/>
                <w:szCs w:val="24"/>
                <w:rtl/>
              </w:rPr>
              <w:t>نگاشت تاث</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ر و وابستگ</w:t>
            </w:r>
            <w:r w:rsidR="00402DF8" w:rsidRPr="00402DF8">
              <w:rPr>
                <w:rStyle w:val="Hyperlink"/>
                <w:rFonts w:eastAsia="Times New Roman" w:hint="cs"/>
                <w:noProof/>
                <w:sz w:val="24"/>
                <w:szCs w:val="24"/>
                <w:rtl/>
              </w:rPr>
              <w:t>ی</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_Toc153229083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46</w:t>
            </w:r>
            <w:r w:rsidR="00402DF8" w:rsidRPr="00402DF8">
              <w:rPr>
                <w:noProof/>
                <w:webHidden/>
                <w:sz w:val="24"/>
                <w:szCs w:val="24"/>
              </w:rPr>
              <w:fldChar w:fldCharType="end"/>
            </w:r>
          </w:hyperlink>
        </w:p>
        <w:p w14:paraId="71AEDA02" w14:textId="4AE4A765" w:rsidR="00402DF8" w:rsidRPr="00402DF8" w:rsidRDefault="00A36FD5" w:rsidP="00402DF8">
          <w:pPr>
            <w:pStyle w:val="TOC3"/>
            <w:spacing w:after="0"/>
            <w:rPr>
              <w:rFonts w:asciiTheme="minorHAnsi" w:eastAsiaTheme="minorEastAsia" w:hAnsiTheme="minorHAnsi"/>
              <w:noProof/>
              <w:sz w:val="24"/>
              <w:szCs w:val="24"/>
            </w:rPr>
          </w:pPr>
          <w:hyperlink w:anchor="_Toc153229084" w:history="1">
            <w:r w:rsidR="00402DF8" w:rsidRPr="00402DF8">
              <w:rPr>
                <w:rStyle w:val="Hyperlink"/>
                <w:rFonts w:eastAsia="Times New Roman"/>
                <w:noProof/>
                <w:sz w:val="24"/>
                <w:szCs w:val="24"/>
                <w:rtl/>
              </w:rPr>
              <w:t>تقو</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ت</w:t>
            </w:r>
            <w:r w:rsidR="00402DF8" w:rsidRPr="00402DF8">
              <w:rPr>
                <w:rStyle w:val="Hyperlink"/>
                <w:rFonts w:eastAsia="Times New Roman"/>
                <w:noProof/>
                <w:sz w:val="24"/>
                <w:szCs w:val="24"/>
                <w:rtl/>
              </w:rPr>
              <w:t xml:space="preserve"> ارز</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اب</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اهم</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ت مح</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ط</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w:t>
            </w:r>
            <w:r w:rsidR="00402DF8" w:rsidRPr="00402DF8">
              <w:rPr>
                <w:rStyle w:val="Hyperlink"/>
                <w:rFonts w:eastAsia="Times New Roman"/>
                <w:noProof/>
                <w:sz w:val="24"/>
                <w:szCs w:val="24"/>
                <w:rtl/>
              </w:rPr>
              <w:t xml:space="preserve"> اجتماع</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و حکمران</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سازمان</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_Toc153229084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47</w:t>
            </w:r>
            <w:r w:rsidR="00402DF8" w:rsidRPr="00402DF8">
              <w:rPr>
                <w:noProof/>
                <w:webHidden/>
                <w:sz w:val="24"/>
                <w:szCs w:val="24"/>
              </w:rPr>
              <w:fldChar w:fldCharType="end"/>
            </w:r>
          </w:hyperlink>
        </w:p>
        <w:p w14:paraId="5BEE6886" w14:textId="4F4CB7AF" w:rsidR="00402DF8" w:rsidRPr="00402DF8" w:rsidRDefault="00A36FD5" w:rsidP="00402DF8">
          <w:pPr>
            <w:pStyle w:val="TOC3"/>
            <w:spacing w:after="0"/>
            <w:rPr>
              <w:rFonts w:asciiTheme="minorHAnsi" w:eastAsiaTheme="minorEastAsia" w:hAnsiTheme="minorHAnsi"/>
              <w:noProof/>
              <w:sz w:val="24"/>
              <w:szCs w:val="24"/>
            </w:rPr>
          </w:pPr>
          <w:hyperlink w:anchor="_Toc153229085" w:history="1">
            <w:r w:rsidR="00402DF8" w:rsidRPr="00402DF8">
              <w:rPr>
                <w:rStyle w:val="Hyperlink"/>
                <w:rFonts w:eastAsia="Times New Roman"/>
                <w:noProof/>
                <w:sz w:val="24"/>
                <w:szCs w:val="24"/>
                <w:rtl/>
              </w:rPr>
              <w:t>مشارکت ذ</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نفعان</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_Toc153229085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50</w:t>
            </w:r>
            <w:r w:rsidR="00402DF8" w:rsidRPr="00402DF8">
              <w:rPr>
                <w:noProof/>
                <w:webHidden/>
                <w:sz w:val="24"/>
                <w:szCs w:val="24"/>
              </w:rPr>
              <w:fldChar w:fldCharType="end"/>
            </w:r>
          </w:hyperlink>
        </w:p>
        <w:p w14:paraId="642CC8CD" w14:textId="35F2B91C" w:rsidR="00402DF8" w:rsidRPr="00402DF8" w:rsidRDefault="00A36FD5" w:rsidP="00402DF8">
          <w:pPr>
            <w:pStyle w:val="TOC3"/>
            <w:spacing w:after="0"/>
            <w:rPr>
              <w:rFonts w:asciiTheme="minorHAnsi" w:eastAsiaTheme="minorEastAsia" w:hAnsiTheme="minorHAnsi"/>
              <w:noProof/>
              <w:sz w:val="24"/>
              <w:szCs w:val="24"/>
            </w:rPr>
          </w:pPr>
          <w:hyperlink w:anchor="_Toc153229086" w:history="1">
            <w:r w:rsidR="00402DF8" w:rsidRPr="00402DF8">
              <w:rPr>
                <w:rStyle w:val="Hyperlink"/>
                <w:rFonts w:eastAsia="Times New Roman"/>
                <w:noProof/>
                <w:sz w:val="24"/>
                <w:szCs w:val="24"/>
                <w:rtl/>
              </w:rPr>
              <w:t>سا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ر منابع و</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ژه مح</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ط،</w:t>
            </w:r>
            <w:r w:rsidR="00402DF8" w:rsidRPr="00402DF8">
              <w:rPr>
                <w:rStyle w:val="Hyperlink"/>
                <w:rFonts w:eastAsia="Times New Roman"/>
                <w:noProof/>
                <w:sz w:val="24"/>
                <w:szCs w:val="24"/>
                <w:rtl/>
              </w:rPr>
              <w:t xml:space="preserve"> اجتماع و حکمران</w:t>
            </w:r>
            <w:r w:rsidR="00402DF8" w:rsidRPr="00402DF8">
              <w:rPr>
                <w:rStyle w:val="Hyperlink"/>
                <w:rFonts w:eastAsia="Times New Roman" w:hint="cs"/>
                <w:noProof/>
                <w:sz w:val="24"/>
                <w:szCs w:val="24"/>
                <w:rtl/>
              </w:rPr>
              <w:t>ی</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_Toc153229086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51</w:t>
            </w:r>
            <w:r w:rsidR="00402DF8" w:rsidRPr="00402DF8">
              <w:rPr>
                <w:noProof/>
                <w:webHidden/>
                <w:sz w:val="24"/>
                <w:szCs w:val="24"/>
              </w:rPr>
              <w:fldChar w:fldCharType="end"/>
            </w:r>
          </w:hyperlink>
        </w:p>
        <w:p w14:paraId="25203E6F" w14:textId="0C152E70" w:rsidR="00402DF8" w:rsidRPr="00402DF8" w:rsidRDefault="00A36FD5" w:rsidP="00402DF8">
          <w:pPr>
            <w:pStyle w:val="TOC2"/>
            <w:spacing w:after="0"/>
            <w:rPr>
              <w:rFonts w:asciiTheme="minorHAnsi" w:eastAsiaTheme="minorEastAsia" w:hAnsiTheme="minorHAnsi"/>
              <w:sz w:val="24"/>
              <w:szCs w:val="24"/>
            </w:rPr>
          </w:pPr>
          <w:hyperlink w:anchor="_Toc153229087" w:history="1">
            <w:r w:rsidR="00402DF8" w:rsidRPr="00402DF8">
              <w:rPr>
                <w:rStyle w:val="Hyperlink"/>
                <w:sz w:val="24"/>
                <w:szCs w:val="24"/>
                <w:rtl/>
              </w:rPr>
              <w:t>همراستا</w:t>
            </w:r>
            <w:r w:rsidR="00402DF8" w:rsidRPr="00402DF8">
              <w:rPr>
                <w:rStyle w:val="Hyperlink"/>
                <w:rFonts w:hint="cs"/>
                <w:sz w:val="24"/>
                <w:szCs w:val="24"/>
                <w:rtl/>
              </w:rPr>
              <w:t>یی</w:t>
            </w:r>
            <w:r w:rsidR="00402DF8" w:rsidRPr="00402DF8">
              <w:rPr>
                <w:rStyle w:val="Hyperlink"/>
                <w:sz w:val="24"/>
                <w:szCs w:val="24"/>
                <w:rtl/>
              </w:rPr>
              <w:t xml:space="preserve"> اهداف و راهبرد کسب و کار</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_Toc153229087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53</w:t>
            </w:r>
            <w:r w:rsidR="00402DF8" w:rsidRPr="00402DF8">
              <w:rPr>
                <w:webHidden/>
                <w:sz w:val="24"/>
                <w:szCs w:val="24"/>
              </w:rPr>
              <w:fldChar w:fldCharType="end"/>
            </w:r>
          </w:hyperlink>
        </w:p>
        <w:p w14:paraId="6107F99F" w14:textId="49BF24CA" w:rsidR="00402DF8" w:rsidRPr="00402DF8" w:rsidRDefault="00A36FD5" w:rsidP="00402DF8">
          <w:pPr>
            <w:pStyle w:val="TOC2"/>
            <w:spacing w:after="0"/>
            <w:rPr>
              <w:rFonts w:asciiTheme="minorHAnsi" w:eastAsiaTheme="minorEastAsia" w:hAnsiTheme="minorHAnsi"/>
              <w:sz w:val="24"/>
              <w:szCs w:val="24"/>
            </w:rPr>
          </w:pPr>
          <w:hyperlink w:anchor="_Toc153229088" w:history="1">
            <w:r w:rsidR="00402DF8" w:rsidRPr="00402DF8">
              <w:rPr>
                <w:rStyle w:val="Hyperlink"/>
                <w:sz w:val="24"/>
                <w:szCs w:val="24"/>
                <w:rtl/>
              </w:rPr>
              <w:t>اشتها</w:t>
            </w:r>
            <w:r w:rsidR="00402DF8" w:rsidRPr="00402DF8">
              <w:rPr>
                <w:rStyle w:val="Hyperlink"/>
                <w:rFonts w:hint="cs"/>
                <w:sz w:val="24"/>
                <w:szCs w:val="24"/>
                <w:rtl/>
              </w:rPr>
              <w:t>ی</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rFonts w:hint="eastAsia"/>
                <w:sz w:val="24"/>
                <w:szCs w:val="24"/>
                <w:rtl/>
              </w:rPr>
              <w:t>سک</w:t>
            </w:r>
            <w:r w:rsidR="00402DF8" w:rsidRPr="00402DF8">
              <w:rPr>
                <w:rStyle w:val="Hyperlink"/>
                <w:sz w:val="24"/>
                <w:szCs w:val="24"/>
                <w:rtl/>
              </w:rPr>
              <w:t>:</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_Toc153229088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54</w:t>
            </w:r>
            <w:r w:rsidR="00402DF8" w:rsidRPr="00402DF8">
              <w:rPr>
                <w:webHidden/>
                <w:sz w:val="24"/>
                <w:szCs w:val="24"/>
              </w:rPr>
              <w:fldChar w:fldCharType="end"/>
            </w:r>
          </w:hyperlink>
        </w:p>
        <w:p w14:paraId="0A0025AD" w14:textId="3EDEBBF4" w:rsidR="00402DF8" w:rsidRPr="00402DF8" w:rsidRDefault="00A36FD5" w:rsidP="00402DF8">
          <w:pPr>
            <w:pStyle w:val="TOC2"/>
            <w:spacing w:after="0"/>
            <w:rPr>
              <w:rFonts w:asciiTheme="minorHAnsi" w:eastAsiaTheme="minorEastAsia" w:hAnsiTheme="minorHAnsi"/>
              <w:sz w:val="24"/>
              <w:szCs w:val="24"/>
            </w:rPr>
          </w:pPr>
          <w:hyperlink w:anchor="_Toc153229089" w:history="1">
            <w:r w:rsidR="00402DF8" w:rsidRPr="00402DF8">
              <w:rPr>
                <w:rStyle w:val="Hyperlink"/>
                <w:sz w:val="24"/>
                <w:szCs w:val="24"/>
                <w:rtl/>
              </w:rPr>
              <w:t>ارز</w:t>
            </w:r>
            <w:r w:rsidR="00402DF8" w:rsidRPr="00402DF8">
              <w:rPr>
                <w:rStyle w:val="Hyperlink"/>
                <w:rFonts w:hint="cs"/>
                <w:sz w:val="24"/>
                <w:szCs w:val="24"/>
                <w:rtl/>
              </w:rPr>
              <w:t>ی</w:t>
            </w:r>
            <w:r w:rsidR="00402DF8" w:rsidRPr="00402DF8">
              <w:rPr>
                <w:rStyle w:val="Hyperlink"/>
                <w:sz w:val="24"/>
                <w:szCs w:val="24"/>
                <w:rtl/>
              </w:rPr>
              <w:t>اب</w:t>
            </w:r>
            <w:r w:rsidR="00402DF8" w:rsidRPr="00402DF8">
              <w:rPr>
                <w:rStyle w:val="Hyperlink"/>
                <w:rFonts w:hint="cs"/>
                <w:sz w:val="24"/>
                <w:szCs w:val="24"/>
                <w:rtl/>
              </w:rPr>
              <w:t>ی</w:t>
            </w:r>
            <w:r w:rsidR="00402DF8" w:rsidRPr="00402DF8">
              <w:rPr>
                <w:rStyle w:val="Hyperlink"/>
                <w:sz w:val="24"/>
                <w:szCs w:val="24"/>
                <w:rtl/>
              </w:rPr>
              <w:t xml:space="preserve"> راهبردها</w:t>
            </w:r>
            <w:r w:rsidR="00402DF8" w:rsidRPr="00402DF8">
              <w:rPr>
                <w:rStyle w:val="Hyperlink"/>
                <w:rFonts w:hint="cs"/>
                <w:sz w:val="24"/>
                <w:szCs w:val="24"/>
                <w:rtl/>
              </w:rPr>
              <w:t>ی</w:t>
            </w:r>
            <w:r w:rsidR="00402DF8" w:rsidRPr="00402DF8">
              <w:rPr>
                <w:rStyle w:val="Hyperlink"/>
                <w:sz w:val="24"/>
                <w:szCs w:val="24"/>
                <w:rtl/>
              </w:rPr>
              <w:t xml:space="preserve"> جا</w:t>
            </w:r>
            <w:r w:rsidR="00402DF8" w:rsidRPr="00402DF8">
              <w:rPr>
                <w:rStyle w:val="Hyperlink"/>
                <w:rFonts w:hint="cs"/>
                <w:sz w:val="24"/>
                <w:szCs w:val="24"/>
                <w:rtl/>
              </w:rPr>
              <w:t>ی</w:t>
            </w:r>
            <w:r w:rsidR="00402DF8" w:rsidRPr="00402DF8">
              <w:rPr>
                <w:rStyle w:val="Hyperlink"/>
                <w:sz w:val="24"/>
                <w:szCs w:val="24"/>
                <w:rtl/>
              </w:rPr>
              <w:t>گز</w:t>
            </w:r>
            <w:r w:rsidR="00402DF8" w:rsidRPr="00402DF8">
              <w:rPr>
                <w:rStyle w:val="Hyperlink"/>
                <w:rFonts w:hint="cs"/>
                <w:sz w:val="24"/>
                <w:szCs w:val="24"/>
                <w:rtl/>
              </w:rPr>
              <w:t>ی</w:t>
            </w:r>
            <w:r w:rsidR="00402DF8" w:rsidRPr="00402DF8">
              <w:rPr>
                <w:rStyle w:val="Hyperlink"/>
                <w:sz w:val="24"/>
                <w:szCs w:val="24"/>
                <w:rtl/>
              </w:rPr>
              <w:t>ن و تدو</w:t>
            </w:r>
            <w:r w:rsidR="00402DF8" w:rsidRPr="00402DF8">
              <w:rPr>
                <w:rStyle w:val="Hyperlink"/>
                <w:rFonts w:hint="cs"/>
                <w:sz w:val="24"/>
                <w:szCs w:val="24"/>
                <w:rtl/>
              </w:rPr>
              <w:t>ی</w:t>
            </w:r>
            <w:r w:rsidR="00402DF8" w:rsidRPr="00402DF8">
              <w:rPr>
                <w:rStyle w:val="Hyperlink"/>
                <w:sz w:val="24"/>
                <w:szCs w:val="24"/>
                <w:rtl/>
              </w:rPr>
              <w:t>ن اهداف کسب و کار</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_Toc153229089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56</w:t>
            </w:r>
            <w:r w:rsidR="00402DF8" w:rsidRPr="00402DF8">
              <w:rPr>
                <w:webHidden/>
                <w:sz w:val="24"/>
                <w:szCs w:val="24"/>
              </w:rPr>
              <w:fldChar w:fldCharType="end"/>
            </w:r>
          </w:hyperlink>
        </w:p>
        <w:p w14:paraId="42B21A51" w14:textId="20493D31" w:rsidR="00402DF8" w:rsidRPr="00402DF8" w:rsidRDefault="00A36FD5" w:rsidP="00402DF8">
          <w:pPr>
            <w:pStyle w:val="TOC3"/>
            <w:spacing w:after="0"/>
            <w:rPr>
              <w:rFonts w:asciiTheme="minorHAnsi" w:eastAsiaTheme="minorEastAsia" w:hAnsiTheme="minorHAnsi"/>
              <w:noProof/>
              <w:sz w:val="24"/>
              <w:szCs w:val="24"/>
            </w:rPr>
          </w:pPr>
          <w:hyperlink w:anchor="_Toc153229090" w:history="1">
            <w:r w:rsidR="00402DF8" w:rsidRPr="00402DF8">
              <w:rPr>
                <w:rStyle w:val="Hyperlink"/>
                <w:rFonts w:eastAsia="Times New Roman"/>
                <w:noProof/>
                <w:sz w:val="24"/>
                <w:szCs w:val="24"/>
                <w:rtl/>
              </w:rPr>
              <w:t>ا</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جاد</w:t>
            </w:r>
            <w:r w:rsidR="00402DF8" w:rsidRPr="00402DF8">
              <w:rPr>
                <w:rStyle w:val="Hyperlink"/>
                <w:rFonts w:eastAsia="Times New Roman"/>
                <w:noProof/>
                <w:sz w:val="24"/>
                <w:szCs w:val="24"/>
                <w:rtl/>
              </w:rPr>
              <w:t xml:space="preserve"> تغ</w:t>
            </w:r>
            <w:r w:rsidR="00402DF8" w:rsidRPr="00402DF8">
              <w:rPr>
                <w:rStyle w:val="Hyperlink"/>
                <w:rFonts w:eastAsia="Times New Roman" w:hint="cs"/>
                <w:noProof/>
                <w:sz w:val="24"/>
                <w:szCs w:val="24"/>
                <w:rtl/>
              </w:rPr>
              <w:t>یی</w:t>
            </w:r>
            <w:r w:rsidR="00402DF8" w:rsidRPr="00402DF8">
              <w:rPr>
                <w:rStyle w:val="Hyperlink"/>
                <w:rFonts w:eastAsia="Times New Roman" w:hint="eastAsia"/>
                <w:noProof/>
                <w:sz w:val="24"/>
                <w:szCs w:val="24"/>
                <w:rtl/>
              </w:rPr>
              <w:t>رات</w:t>
            </w:r>
            <w:r w:rsidR="00402DF8" w:rsidRPr="00402DF8">
              <w:rPr>
                <w:rStyle w:val="Hyperlink"/>
                <w:rFonts w:eastAsia="Times New Roman"/>
                <w:noProof/>
                <w:sz w:val="24"/>
                <w:szCs w:val="24"/>
                <w:rtl/>
              </w:rPr>
              <w:t xml:space="preserve"> در راهبرد</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_Toc153229090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57</w:t>
            </w:r>
            <w:r w:rsidR="00402DF8" w:rsidRPr="00402DF8">
              <w:rPr>
                <w:noProof/>
                <w:webHidden/>
                <w:sz w:val="24"/>
                <w:szCs w:val="24"/>
              </w:rPr>
              <w:fldChar w:fldCharType="end"/>
            </w:r>
          </w:hyperlink>
        </w:p>
        <w:p w14:paraId="45A85F4E" w14:textId="59F8AB8D"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091" w:history="1">
            <w:r w:rsidR="00402DF8" w:rsidRPr="00402DF8">
              <w:rPr>
                <w:rStyle w:val="Hyperlink"/>
                <w:b w:val="0"/>
                <w:bCs w:val="0"/>
                <w:sz w:val="24"/>
                <w:szCs w:val="24"/>
                <w:rtl/>
              </w:rPr>
              <w:t>فصل سوم:</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_Toc153229091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59</w:t>
            </w:r>
            <w:r w:rsidR="00402DF8" w:rsidRPr="00402DF8">
              <w:rPr>
                <w:b w:val="0"/>
                <w:bCs w:val="0"/>
                <w:webHidden/>
                <w:sz w:val="24"/>
                <w:szCs w:val="24"/>
              </w:rPr>
              <w:fldChar w:fldCharType="end"/>
            </w:r>
          </w:hyperlink>
        </w:p>
        <w:p w14:paraId="675D10EB" w14:textId="55009D20"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092" w:history="1">
            <w:r w:rsidR="00402DF8" w:rsidRPr="00402DF8">
              <w:rPr>
                <w:rStyle w:val="Hyperlink"/>
                <w:b w:val="0"/>
                <w:bCs w:val="0"/>
                <w:sz w:val="24"/>
                <w:szCs w:val="24"/>
                <w:rtl/>
              </w:rPr>
              <w:t>عملکرد برا</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ر</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سک‌ها</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مرتبط با مح</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ط،</w:t>
            </w:r>
            <w:r w:rsidR="00402DF8" w:rsidRPr="00402DF8">
              <w:rPr>
                <w:rStyle w:val="Hyperlink"/>
                <w:b w:val="0"/>
                <w:bCs w:val="0"/>
                <w:sz w:val="24"/>
                <w:szCs w:val="24"/>
                <w:rtl/>
              </w:rPr>
              <w:t xml:space="preserve"> اجتماع و حکمران</w:t>
            </w:r>
            <w:r w:rsidR="00402DF8" w:rsidRPr="00402DF8">
              <w:rPr>
                <w:rStyle w:val="Hyperlink"/>
                <w:rFonts w:hint="cs"/>
                <w:b w:val="0"/>
                <w:bCs w:val="0"/>
                <w:sz w:val="24"/>
                <w:szCs w:val="24"/>
                <w:rtl/>
              </w:rPr>
              <w:t>ی</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_Toc153229092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59</w:t>
            </w:r>
            <w:r w:rsidR="00402DF8" w:rsidRPr="00402DF8">
              <w:rPr>
                <w:b w:val="0"/>
                <w:bCs w:val="0"/>
                <w:webHidden/>
                <w:sz w:val="24"/>
                <w:szCs w:val="24"/>
              </w:rPr>
              <w:fldChar w:fldCharType="end"/>
            </w:r>
          </w:hyperlink>
        </w:p>
        <w:p w14:paraId="785F028D" w14:textId="643BB376" w:rsidR="00402DF8" w:rsidRPr="00402DF8" w:rsidRDefault="00A36FD5" w:rsidP="00402DF8">
          <w:pPr>
            <w:pStyle w:val="TOC2"/>
            <w:spacing w:after="0"/>
            <w:rPr>
              <w:rFonts w:asciiTheme="minorHAnsi" w:eastAsiaTheme="minorEastAsia" w:hAnsiTheme="minorHAnsi"/>
              <w:sz w:val="24"/>
              <w:szCs w:val="24"/>
            </w:rPr>
          </w:pPr>
          <w:hyperlink w:anchor="_Toc153229093" w:history="1">
            <w:r w:rsidR="00402DF8" w:rsidRPr="00402DF8">
              <w:rPr>
                <w:rStyle w:val="Hyperlink"/>
                <w:sz w:val="24"/>
                <w:szCs w:val="24"/>
                <w:rtl/>
              </w:rPr>
              <w:t>3 الف) شناسا</w:t>
            </w:r>
            <w:r w:rsidR="00402DF8" w:rsidRPr="00402DF8">
              <w:rPr>
                <w:rStyle w:val="Hyperlink"/>
                <w:rFonts w:hint="cs"/>
                <w:sz w:val="24"/>
                <w:szCs w:val="24"/>
                <w:rtl/>
              </w:rPr>
              <w:t>یی</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rFonts w:hint="eastAsia"/>
                <w:sz w:val="24"/>
                <w:szCs w:val="24"/>
                <w:rtl/>
              </w:rPr>
              <w:t>سک</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_Toc153229093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61</w:t>
            </w:r>
            <w:r w:rsidR="00402DF8" w:rsidRPr="00402DF8">
              <w:rPr>
                <w:webHidden/>
                <w:sz w:val="24"/>
                <w:szCs w:val="24"/>
              </w:rPr>
              <w:fldChar w:fldCharType="end"/>
            </w:r>
          </w:hyperlink>
        </w:p>
        <w:p w14:paraId="6FF1CCBD" w14:textId="514D7ABA" w:rsidR="00402DF8" w:rsidRPr="00402DF8" w:rsidRDefault="00A36FD5" w:rsidP="00402DF8">
          <w:pPr>
            <w:pStyle w:val="TOC2"/>
            <w:spacing w:after="0"/>
            <w:rPr>
              <w:rFonts w:asciiTheme="minorHAnsi" w:eastAsiaTheme="minorEastAsia" w:hAnsiTheme="minorHAnsi"/>
              <w:sz w:val="24"/>
              <w:szCs w:val="24"/>
            </w:rPr>
          </w:pPr>
          <w:hyperlink w:anchor="_Toc153229094" w:history="1">
            <w:r w:rsidR="00402DF8" w:rsidRPr="00402DF8">
              <w:rPr>
                <w:rStyle w:val="Hyperlink"/>
                <w:sz w:val="24"/>
                <w:szCs w:val="24"/>
                <w:rtl/>
              </w:rPr>
              <w:t>مقدمه:</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_Toc153229094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61</w:t>
            </w:r>
            <w:r w:rsidR="00402DF8" w:rsidRPr="00402DF8">
              <w:rPr>
                <w:webHidden/>
                <w:sz w:val="24"/>
                <w:szCs w:val="24"/>
              </w:rPr>
              <w:fldChar w:fldCharType="end"/>
            </w:r>
          </w:hyperlink>
        </w:p>
        <w:p w14:paraId="2A484FB2" w14:textId="12DFF159" w:rsidR="00402DF8" w:rsidRPr="00402DF8" w:rsidRDefault="00A36FD5" w:rsidP="00402DF8">
          <w:pPr>
            <w:pStyle w:val="TOC2"/>
            <w:spacing w:after="0"/>
            <w:rPr>
              <w:rFonts w:asciiTheme="minorHAnsi" w:eastAsiaTheme="minorEastAsia" w:hAnsiTheme="minorHAnsi"/>
              <w:sz w:val="24"/>
              <w:szCs w:val="24"/>
            </w:rPr>
          </w:pPr>
          <w:hyperlink w:anchor="_Toc153229095" w:history="1">
            <w:r w:rsidR="00402DF8" w:rsidRPr="00402DF8">
              <w:rPr>
                <w:rStyle w:val="Hyperlink"/>
                <w:sz w:val="24"/>
                <w:szCs w:val="24"/>
                <w:rtl/>
              </w:rPr>
              <w:t>استفاده از ر</w:t>
            </w:r>
            <w:r w:rsidR="00402DF8" w:rsidRPr="00402DF8">
              <w:rPr>
                <w:rStyle w:val="Hyperlink"/>
                <w:rFonts w:hint="cs"/>
                <w:sz w:val="24"/>
                <w:szCs w:val="24"/>
                <w:rtl/>
              </w:rPr>
              <w:t>ی</w:t>
            </w:r>
            <w:r w:rsidR="00402DF8" w:rsidRPr="00402DF8">
              <w:rPr>
                <w:rStyle w:val="Hyperlink"/>
                <w:rFonts w:hint="eastAsia"/>
                <w:sz w:val="24"/>
                <w:szCs w:val="24"/>
                <w:rtl/>
              </w:rPr>
              <w:t>سک‌ها</w:t>
            </w:r>
            <w:r w:rsidR="00402DF8" w:rsidRPr="00402DF8">
              <w:rPr>
                <w:rStyle w:val="Hyperlink"/>
                <w:rFonts w:hint="cs"/>
                <w:sz w:val="24"/>
                <w:szCs w:val="24"/>
                <w:rtl/>
              </w:rPr>
              <w:t>ی</w:t>
            </w:r>
            <w:r w:rsidR="00402DF8" w:rsidRPr="00402DF8">
              <w:rPr>
                <w:rStyle w:val="Hyperlink"/>
                <w:sz w:val="24"/>
                <w:szCs w:val="24"/>
                <w:rtl/>
              </w:rPr>
              <w:t xml:space="preserve"> موجود</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_Toc153229095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62</w:t>
            </w:r>
            <w:r w:rsidR="00402DF8" w:rsidRPr="00402DF8">
              <w:rPr>
                <w:webHidden/>
                <w:sz w:val="24"/>
                <w:szCs w:val="24"/>
              </w:rPr>
              <w:fldChar w:fldCharType="end"/>
            </w:r>
          </w:hyperlink>
        </w:p>
        <w:p w14:paraId="33261BD5" w14:textId="4545858E" w:rsidR="00402DF8" w:rsidRPr="00402DF8" w:rsidRDefault="00A36FD5" w:rsidP="00402DF8">
          <w:pPr>
            <w:pStyle w:val="TOC2"/>
            <w:spacing w:after="0"/>
            <w:rPr>
              <w:rFonts w:asciiTheme="minorHAnsi" w:eastAsiaTheme="minorEastAsia" w:hAnsiTheme="minorHAnsi"/>
              <w:sz w:val="24"/>
              <w:szCs w:val="24"/>
            </w:rPr>
          </w:pPr>
          <w:hyperlink w:anchor="_Toc153229096" w:history="1">
            <w:r w:rsidR="00402DF8" w:rsidRPr="00402DF8">
              <w:rPr>
                <w:rStyle w:val="Hyperlink"/>
                <w:sz w:val="24"/>
                <w:szCs w:val="24"/>
                <w:rtl/>
              </w:rPr>
              <w:t>رو</w:t>
            </w:r>
            <w:r w:rsidR="00402DF8" w:rsidRPr="00402DF8">
              <w:rPr>
                <w:rStyle w:val="Hyperlink"/>
                <w:rFonts w:hint="cs"/>
                <w:sz w:val="24"/>
                <w:szCs w:val="24"/>
                <w:rtl/>
              </w:rPr>
              <w:t>ی</w:t>
            </w:r>
            <w:r w:rsidR="00402DF8" w:rsidRPr="00402DF8">
              <w:rPr>
                <w:rStyle w:val="Hyperlink"/>
                <w:sz w:val="24"/>
                <w:szCs w:val="24"/>
                <w:rtl/>
              </w:rPr>
              <w:t>کردها</w:t>
            </w:r>
            <w:r w:rsidR="00402DF8" w:rsidRPr="00402DF8">
              <w:rPr>
                <w:rStyle w:val="Hyperlink"/>
                <w:rFonts w:hint="cs"/>
                <w:sz w:val="24"/>
                <w:szCs w:val="24"/>
                <w:rtl/>
              </w:rPr>
              <w:t>یی</w:t>
            </w:r>
            <w:r w:rsidR="00402DF8" w:rsidRPr="00402DF8">
              <w:rPr>
                <w:rStyle w:val="Hyperlink"/>
                <w:sz w:val="24"/>
                <w:szCs w:val="24"/>
                <w:rtl/>
              </w:rPr>
              <w:t xml:space="preserve"> برا</w:t>
            </w:r>
            <w:r w:rsidR="00402DF8" w:rsidRPr="00402DF8">
              <w:rPr>
                <w:rStyle w:val="Hyperlink"/>
                <w:rFonts w:hint="cs"/>
                <w:sz w:val="24"/>
                <w:szCs w:val="24"/>
                <w:rtl/>
              </w:rPr>
              <w:t>ی</w:t>
            </w:r>
            <w:r w:rsidR="00402DF8" w:rsidRPr="00402DF8">
              <w:rPr>
                <w:rStyle w:val="Hyperlink"/>
                <w:sz w:val="24"/>
                <w:szCs w:val="24"/>
                <w:rtl/>
              </w:rPr>
              <w:t xml:space="preserve"> شناسا</w:t>
            </w:r>
            <w:r w:rsidR="00402DF8" w:rsidRPr="00402DF8">
              <w:rPr>
                <w:rStyle w:val="Hyperlink"/>
                <w:rFonts w:hint="cs"/>
                <w:sz w:val="24"/>
                <w:szCs w:val="24"/>
                <w:rtl/>
              </w:rPr>
              <w:t>یی</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sz w:val="24"/>
                <w:szCs w:val="24"/>
                <w:rtl/>
              </w:rPr>
              <w:t>سک</w:t>
            </w:r>
            <w:r w:rsidR="00402DF8" w:rsidRPr="00402DF8">
              <w:rPr>
                <w:rStyle w:val="Hyperlink"/>
                <w:sz w:val="24"/>
                <w:szCs w:val="24"/>
                <w:cs/>
              </w:rPr>
              <w:t>‎</w:t>
            </w:r>
            <w:r w:rsidR="00402DF8" w:rsidRPr="00402DF8">
              <w:rPr>
                <w:rStyle w:val="Hyperlink"/>
                <w:sz w:val="24"/>
                <w:szCs w:val="24"/>
                <w:rtl/>
              </w:rPr>
              <w:t>ها</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_Toc153229096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65</w:t>
            </w:r>
            <w:r w:rsidR="00402DF8" w:rsidRPr="00402DF8">
              <w:rPr>
                <w:webHidden/>
                <w:sz w:val="24"/>
                <w:szCs w:val="24"/>
              </w:rPr>
              <w:fldChar w:fldCharType="end"/>
            </w:r>
          </w:hyperlink>
        </w:p>
        <w:p w14:paraId="58068EBF" w14:textId="784C7B7C" w:rsidR="00402DF8" w:rsidRPr="00402DF8" w:rsidRDefault="00A36FD5" w:rsidP="00402DF8">
          <w:pPr>
            <w:pStyle w:val="TOC2"/>
            <w:spacing w:after="0"/>
            <w:rPr>
              <w:rFonts w:asciiTheme="minorHAnsi" w:eastAsiaTheme="minorEastAsia" w:hAnsiTheme="minorHAnsi"/>
              <w:sz w:val="24"/>
              <w:szCs w:val="24"/>
            </w:rPr>
          </w:pPr>
          <w:hyperlink w:anchor="_Toc153229097" w:history="1">
            <w:r w:rsidR="00402DF8" w:rsidRPr="00402DF8">
              <w:rPr>
                <w:rStyle w:val="Hyperlink"/>
                <w:sz w:val="24"/>
                <w:szCs w:val="24"/>
                <w:rtl/>
              </w:rPr>
              <w:t>چارچوب بند</w:t>
            </w:r>
            <w:r w:rsidR="00402DF8" w:rsidRPr="00402DF8">
              <w:rPr>
                <w:rStyle w:val="Hyperlink"/>
                <w:rFonts w:hint="cs"/>
                <w:sz w:val="24"/>
                <w:szCs w:val="24"/>
                <w:rtl/>
              </w:rPr>
              <w:t>ی</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rFonts w:hint="eastAsia"/>
                <w:sz w:val="24"/>
                <w:szCs w:val="24"/>
                <w:rtl/>
              </w:rPr>
              <w:t>سک‌ها</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_Toc153229097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68</w:t>
            </w:r>
            <w:r w:rsidR="00402DF8" w:rsidRPr="00402DF8">
              <w:rPr>
                <w:webHidden/>
                <w:sz w:val="24"/>
                <w:szCs w:val="24"/>
              </w:rPr>
              <w:fldChar w:fldCharType="end"/>
            </w:r>
          </w:hyperlink>
        </w:p>
        <w:p w14:paraId="0E9F2376" w14:textId="5283DFDC" w:rsidR="00402DF8" w:rsidRPr="00402DF8" w:rsidRDefault="00A36FD5" w:rsidP="00402DF8">
          <w:pPr>
            <w:pStyle w:val="TOC3"/>
            <w:spacing w:after="0"/>
            <w:rPr>
              <w:rFonts w:asciiTheme="minorHAnsi" w:eastAsiaTheme="minorEastAsia" w:hAnsiTheme="minorHAnsi"/>
              <w:noProof/>
              <w:sz w:val="24"/>
              <w:szCs w:val="24"/>
            </w:rPr>
          </w:pPr>
          <w:hyperlink w:anchor="_Toc153229098" w:history="1">
            <w:r w:rsidR="00402DF8" w:rsidRPr="00402DF8">
              <w:rPr>
                <w:rStyle w:val="Hyperlink"/>
                <w:rFonts w:eastAsia="Times New Roman"/>
                <w:noProof/>
                <w:sz w:val="24"/>
                <w:szCs w:val="24"/>
                <w:rtl/>
              </w:rPr>
              <w:t>شناخت تاث</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ر ر</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سک</w:t>
            </w:r>
            <w:r w:rsidR="00402DF8" w:rsidRPr="00402DF8">
              <w:rPr>
                <w:rStyle w:val="Hyperlink"/>
                <w:rFonts w:eastAsia="Times New Roman"/>
                <w:noProof/>
                <w:sz w:val="24"/>
                <w:szCs w:val="24"/>
                <w:cs/>
              </w:rPr>
              <w:t>‎</w:t>
            </w:r>
            <w:r w:rsidR="00402DF8" w:rsidRPr="00402DF8">
              <w:rPr>
                <w:rStyle w:val="Hyperlink"/>
                <w:rFonts w:eastAsia="Times New Roman"/>
                <w:noProof/>
                <w:sz w:val="24"/>
                <w:szCs w:val="24"/>
                <w:rtl/>
              </w:rPr>
              <w:t>ها بر راهبرد کسب و کار</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_Toc153229098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69</w:t>
            </w:r>
            <w:r w:rsidR="00402DF8" w:rsidRPr="00402DF8">
              <w:rPr>
                <w:noProof/>
                <w:webHidden/>
                <w:sz w:val="24"/>
                <w:szCs w:val="24"/>
              </w:rPr>
              <w:fldChar w:fldCharType="end"/>
            </w:r>
          </w:hyperlink>
        </w:p>
        <w:p w14:paraId="0A2012D4" w14:textId="4F6F1E16" w:rsidR="00402DF8" w:rsidRPr="00402DF8" w:rsidRDefault="00A36FD5" w:rsidP="00402DF8">
          <w:pPr>
            <w:pStyle w:val="TOC3"/>
            <w:spacing w:after="0"/>
            <w:rPr>
              <w:rFonts w:asciiTheme="minorHAnsi" w:eastAsiaTheme="minorEastAsia" w:hAnsiTheme="minorHAnsi"/>
              <w:noProof/>
              <w:sz w:val="24"/>
              <w:szCs w:val="24"/>
            </w:rPr>
          </w:pPr>
          <w:hyperlink w:anchor="_Toc153229099" w:history="1">
            <w:r w:rsidR="00402DF8" w:rsidRPr="00402DF8">
              <w:rPr>
                <w:rStyle w:val="Hyperlink"/>
                <w:rFonts w:eastAsia="Times New Roman"/>
                <w:noProof/>
                <w:sz w:val="24"/>
                <w:szCs w:val="24"/>
                <w:rtl/>
              </w:rPr>
              <w:t>توص</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ف</w:t>
            </w:r>
            <w:r w:rsidR="00402DF8" w:rsidRPr="00402DF8">
              <w:rPr>
                <w:rStyle w:val="Hyperlink"/>
                <w:rFonts w:eastAsia="Times New Roman"/>
                <w:noProof/>
                <w:sz w:val="24"/>
                <w:szCs w:val="24"/>
                <w:rtl/>
              </w:rPr>
              <w:t xml:space="preserve"> دق</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ق</w:t>
            </w:r>
            <w:r w:rsidR="00402DF8" w:rsidRPr="00402DF8">
              <w:rPr>
                <w:rStyle w:val="Hyperlink"/>
                <w:rFonts w:eastAsia="Times New Roman"/>
                <w:noProof/>
                <w:sz w:val="24"/>
                <w:szCs w:val="24"/>
                <w:rtl/>
              </w:rPr>
              <w:t xml:space="preserve"> ر</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سک‌ها</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_Toc153229099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70</w:t>
            </w:r>
            <w:r w:rsidR="00402DF8" w:rsidRPr="00402DF8">
              <w:rPr>
                <w:noProof/>
                <w:webHidden/>
                <w:sz w:val="24"/>
                <w:szCs w:val="24"/>
              </w:rPr>
              <w:fldChar w:fldCharType="end"/>
            </w:r>
          </w:hyperlink>
        </w:p>
        <w:p w14:paraId="0B7F01E5" w14:textId="20E9852A" w:rsidR="00402DF8" w:rsidRPr="00402DF8" w:rsidRDefault="00A36FD5" w:rsidP="00402DF8">
          <w:pPr>
            <w:pStyle w:val="TOC3"/>
            <w:spacing w:after="0"/>
            <w:rPr>
              <w:rFonts w:asciiTheme="minorHAnsi" w:eastAsiaTheme="minorEastAsia" w:hAnsiTheme="minorHAnsi"/>
              <w:noProof/>
              <w:sz w:val="24"/>
              <w:szCs w:val="24"/>
            </w:rPr>
          </w:pPr>
          <w:hyperlink w:anchor="_Toc153229100" w:history="1">
            <w:r w:rsidR="00402DF8" w:rsidRPr="00402DF8">
              <w:rPr>
                <w:rStyle w:val="Hyperlink"/>
                <w:rFonts w:eastAsia="Times New Roman"/>
                <w:noProof/>
                <w:sz w:val="24"/>
                <w:szCs w:val="24"/>
                <w:rtl/>
              </w:rPr>
              <w:t>تجز</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ه</w:t>
            </w:r>
            <w:r w:rsidR="00402DF8" w:rsidRPr="00402DF8">
              <w:rPr>
                <w:rStyle w:val="Hyperlink"/>
                <w:rFonts w:eastAsia="Times New Roman"/>
                <w:noProof/>
                <w:sz w:val="24"/>
                <w:szCs w:val="24"/>
                <w:rtl/>
              </w:rPr>
              <w:t xml:space="preserve"> و تحل</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ل</w:t>
            </w:r>
            <w:r w:rsidR="00402DF8" w:rsidRPr="00402DF8">
              <w:rPr>
                <w:rStyle w:val="Hyperlink"/>
                <w:rFonts w:eastAsia="Times New Roman"/>
                <w:noProof/>
                <w:sz w:val="24"/>
                <w:szCs w:val="24"/>
                <w:rtl/>
              </w:rPr>
              <w:t xml:space="preserve"> علت ر</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شه</w:t>
            </w:r>
            <w:r w:rsidR="00402DF8" w:rsidRPr="00402DF8">
              <w:rPr>
                <w:rStyle w:val="Hyperlink"/>
                <w:rFonts w:eastAsia="Times New Roman"/>
                <w:noProof/>
                <w:sz w:val="24"/>
                <w:szCs w:val="24"/>
                <w:cs/>
              </w:rPr>
              <w:t>‎</w:t>
            </w:r>
            <w:r w:rsidR="00402DF8" w:rsidRPr="00402DF8">
              <w:rPr>
                <w:rStyle w:val="Hyperlink"/>
                <w:rFonts w:eastAsia="Times New Roman"/>
                <w:noProof/>
                <w:sz w:val="24"/>
                <w:szCs w:val="24"/>
                <w:rtl/>
              </w:rPr>
              <w:t>ا</w:t>
            </w:r>
            <w:r w:rsidR="00402DF8" w:rsidRPr="00402DF8">
              <w:rPr>
                <w:rStyle w:val="Hyperlink"/>
                <w:rFonts w:eastAsia="Times New Roman" w:hint="cs"/>
                <w:noProof/>
                <w:sz w:val="24"/>
                <w:szCs w:val="24"/>
                <w:rtl/>
              </w:rPr>
              <w:t>ی</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_Toc153229100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71</w:t>
            </w:r>
            <w:r w:rsidR="00402DF8" w:rsidRPr="00402DF8">
              <w:rPr>
                <w:noProof/>
                <w:webHidden/>
                <w:sz w:val="24"/>
                <w:szCs w:val="24"/>
              </w:rPr>
              <w:fldChar w:fldCharType="end"/>
            </w:r>
          </w:hyperlink>
        </w:p>
        <w:p w14:paraId="22786E7B" w14:textId="3C2B3285" w:rsidR="00402DF8" w:rsidRPr="00402DF8" w:rsidRDefault="00A36FD5" w:rsidP="00402DF8">
          <w:pPr>
            <w:pStyle w:val="TOC2"/>
            <w:spacing w:after="0"/>
            <w:rPr>
              <w:rFonts w:asciiTheme="minorHAnsi" w:eastAsiaTheme="minorEastAsia" w:hAnsiTheme="minorHAnsi"/>
              <w:sz w:val="24"/>
              <w:szCs w:val="24"/>
            </w:rPr>
          </w:pPr>
          <w:hyperlink w:anchor="_Toc153229101" w:history="1">
            <w:r w:rsidR="00402DF8" w:rsidRPr="00402DF8">
              <w:rPr>
                <w:rStyle w:val="Hyperlink"/>
                <w:sz w:val="24"/>
                <w:szCs w:val="24"/>
                <w:rtl/>
              </w:rPr>
              <w:t>3 ب). ارز</w:t>
            </w:r>
            <w:r w:rsidR="00402DF8" w:rsidRPr="00402DF8">
              <w:rPr>
                <w:rStyle w:val="Hyperlink"/>
                <w:rFonts w:hint="cs"/>
                <w:sz w:val="24"/>
                <w:szCs w:val="24"/>
                <w:rtl/>
              </w:rPr>
              <w:t>ی</w:t>
            </w:r>
            <w:r w:rsidR="00402DF8" w:rsidRPr="00402DF8">
              <w:rPr>
                <w:rStyle w:val="Hyperlink"/>
                <w:rFonts w:hint="eastAsia"/>
                <w:sz w:val="24"/>
                <w:szCs w:val="24"/>
                <w:rtl/>
              </w:rPr>
              <w:t>اب</w:t>
            </w:r>
            <w:r w:rsidR="00402DF8" w:rsidRPr="00402DF8">
              <w:rPr>
                <w:rStyle w:val="Hyperlink"/>
                <w:rFonts w:hint="cs"/>
                <w:sz w:val="24"/>
                <w:szCs w:val="24"/>
                <w:rtl/>
              </w:rPr>
              <w:t>ی</w:t>
            </w:r>
            <w:r w:rsidR="00402DF8" w:rsidRPr="00402DF8">
              <w:rPr>
                <w:rStyle w:val="Hyperlink"/>
                <w:sz w:val="24"/>
                <w:szCs w:val="24"/>
                <w:rtl/>
              </w:rPr>
              <w:t xml:space="preserve"> و اولو</w:t>
            </w:r>
            <w:r w:rsidR="00402DF8" w:rsidRPr="00402DF8">
              <w:rPr>
                <w:rStyle w:val="Hyperlink"/>
                <w:rFonts w:hint="cs"/>
                <w:sz w:val="24"/>
                <w:szCs w:val="24"/>
                <w:rtl/>
              </w:rPr>
              <w:t>ی</w:t>
            </w:r>
            <w:r w:rsidR="00402DF8" w:rsidRPr="00402DF8">
              <w:rPr>
                <w:rStyle w:val="Hyperlink"/>
                <w:rFonts w:hint="eastAsia"/>
                <w:sz w:val="24"/>
                <w:szCs w:val="24"/>
                <w:rtl/>
              </w:rPr>
              <w:t>ت</w:t>
            </w:r>
            <w:r w:rsidR="00402DF8" w:rsidRPr="00402DF8">
              <w:rPr>
                <w:rStyle w:val="Hyperlink"/>
                <w:sz w:val="24"/>
                <w:szCs w:val="24"/>
                <w:rtl/>
              </w:rPr>
              <w:t>‌بند</w:t>
            </w:r>
            <w:r w:rsidR="00402DF8" w:rsidRPr="00402DF8">
              <w:rPr>
                <w:rStyle w:val="Hyperlink"/>
                <w:rFonts w:hint="cs"/>
                <w:sz w:val="24"/>
                <w:szCs w:val="24"/>
                <w:rtl/>
              </w:rPr>
              <w:t>ی</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rFonts w:hint="eastAsia"/>
                <w:sz w:val="24"/>
                <w:szCs w:val="24"/>
                <w:rtl/>
              </w:rPr>
              <w:t>سک‌ها</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_Toc153229101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73</w:t>
            </w:r>
            <w:r w:rsidR="00402DF8" w:rsidRPr="00402DF8">
              <w:rPr>
                <w:webHidden/>
                <w:sz w:val="24"/>
                <w:szCs w:val="24"/>
              </w:rPr>
              <w:fldChar w:fldCharType="end"/>
            </w:r>
          </w:hyperlink>
        </w:p>
        <w:p w14:paraId="013338AF" w14:textId="4517E7D7" w:rsidR="00402DF8" w:rsidRPr="00402DF8" w:rsidRDefault="00A36FD5" w:rsidP="00402DF8">
          <w:pPr>
            <w:pStyle w:val="TOC2"/>
            <w:spacing w:after="0"/>
            <w:rPr>
              <w:rFonts w:asciiTheme="minorHAnsi" w:eastAsiaTheme="minorEastAsia" w:hAnsiTheme="minorHAnsi"/>
              <w:sz w:val="24"/>
              <w:szCs w:val="24"/>
            </w:rPr>
          </w:pPr>
          <w:hyperlink w:anchor="_Toc153229102" w:history="1">
            <w:r w:rsidR="00402DF8" w:rsidRPr="00402DF8">
              <w:rPr>
                <w:rStyle w:val="Hyperlink"/>
                <w:sz w:val="24"/>
                <w:szCs w:val="24"/>
                <w:rtl/>
              </w:rPr>
              <w:t>مقدمه</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_Toc153229102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73</w:t>
            </w:r>
            <w:r w:rsidR="00402DF8" w:rsidRPr="00402DF8">
              <w:rPr>
                <w:webHidden/>
                <w:sz w:val="24"/>
                <w:szCs w:val="24"/>
              </w:rPr>
              <w:fldChar w:fldCharType="end"/>
            </w:r>
          </w:hyperlink>
        </w:p>
        <w:p w14:paraId="25123671" w14:textId="67DEB32C" w:rsidR="00402DF8" w:rsidRPr="00402DF8" w:rsidRDefault="00A36FD5" w:rsidP="00402DF8">
          <w:pPr>
            <w:pStyle w:val="TOC2"/>
            <w:spacing w:after="0"/>
            <w:rPr>
              <w:rFonts w:asciiTheme="minorHAnsi" w:eastAsiaTheme="minorEastAsia" w:hAnsiTheme="minorHAnsi"/>
              <w:sz w:val="24"/>
              <w:szCs w:val="24"/>
            </w:rPr>
          </w:pPr>
          <w:hyperlink w:anchor="_Toc153229103" w:history="1">
            <w:r w:rsidR="00402DF8" w:rsidRPr="00402DF8">
              <w:rPr>
                <w:rStyle w:val="Hyperlink"/>
                <w:sz w:val="24"/>
                <w:szCs w:val="24"/>
                <w:rtl/>
              </w:rPr>
              <w:t>ارز</w:t>
            </w:r>
            <w:r w:rsidR="00402DF8" w:rsidRPr="00402DF8">
              <w:rPr>
                <w:rStyle w:val="Hyperlink"/>
                <w:rFonts w:hint="cs"/>
                <w:sz w:val="24"/>
                <w:szCs w:val="24"/>
                <w:rtl/>
              </w:rPr>
              <w:t>ی</w:t>
            </w:r>
            <w:r w:rsidR="00402DF8" w:rsidRPr="00402DF8">
              <w:rPr>
                <w:rStyle w:val="Hyperlink"/>
                <w:sz w:val="24"/>
                <w:szCs w:val="24"/>
                <w:rtl/>
              </w:rPr>
              <w:t>اب</w:t>
            </w:r>
            <w:r w:rsidR="00402DF8" w:rsidRPr="00402DF8">
              <w:rPr>
                <w:rStyle w:val="Hyperlink"/>
                <w:rFonts w:hint="cs"/>
                <w:sz w:val="24"/>
                <w:szCs w:val="24"/>
                <w:rtl/>
              </w:rPr>
              <w:t>ی</w:t>
            </w:r>
            <w:r w:rsidR="00402DF8" w:rsidRPr="00402DF8">
              <w:rPr>
                <w:rStyle w:val="Hyperlink"/>
                <w:sz w:val="24"/>
                <w:szCs w:val="24"/>
                <w:rtl/>
              </w:rPr>
              <w:t xml:space="preserve"> و اولو</w:t>
            </w:r>
            <w:r w:rsidR="00402DF8" w:rsidRPr="00402DF8">
              <w:rPr>
                <w:rStyle w:val="Hyperlink"/>
                <w:rFonts w:hint="cs"/>
                <w:sz w:val="24"/>
                <w:szCs w:val="24"/>
                <w:rtl/>
              </w:rPr>
              <w:t>ی</w:t>
            </w:r>
            <w:r w:rsidR="00402DF8" w:rsidRPr="00402DF8">
              <w:rPr>
                <w:rStyle w:val="Hyperlink"/>
                <w:sz w:val="24"/>
                <w:szCs w:val="24"/>
                <w:rtl/>
              </w:rPr>
              <w:t>ت‌بند</w:t>
            </w:r>
            <w:r w:rsidR="00402DF8" w:rsidRPr="00402DF8">
              <w:rPr>
                <w:rStyle w:val="Hyperlink"/>
                <w:rFonts w:hint="cs"/>
                <w:sz w:val="24"/>
                <w:szCs w:val="24"/>
                <w:rtl/>
              </w:rPr>
              <w:t>ی</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rFonts w:hint="eastAsia"/>
                <w:sz w:val="24"/>
                <w:szCs w:val="24"/>
                <w:rtl/>
              </w:rPr>
              <w:t>سک‌ها</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_Toc153229103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74</w:t>
            </w:r>
            <w:r w:rsidR="00402DF8" w:rsidRPr="00402DF8">
              <w:rPr>
                <w:webHidden/>
                <w:sz w:val="24"/>
                <w:szCs w:val="24"/>
              </w:rPr>
              <w:fldChar w:fldCharType="end"/>
            </w:r>
          </w:hyperlink>
        </w:p>
        <w:p w14:paraId="46BF4E9D" w14:textId="5C73A0C0" w:rsidR="00402DF8" w:rsidRPr="00402DF8" w:rsidRDefault="00A36FD5" w:rsidP="00402DF8">
          <w:pPr>
            <w:pStyle w:val="TOC3"/>
            <w:tabs>
              <w:tab w:val="left" w:pos="2458"/>
            </w:tabs>
            <w:spacing w:after="0"/>
            <w:rPr>
              <w:rFonts w:asciiTheme="minorHAnsi" w:eastAsiaTheme="minorEastAsia" w:hAnsiTheme="minorHAnsi"/>
              <w:noProof/>
              <w:sz w:val="24"/>
              <w:szCs w:val="24"/>
            </w:rPr>
          </w:pPr>
          <w:hyperlink w:anchor="_Toc153229104" w:history="1">
            <w:r w:rsidR="00402DF8" w:rsidRPr="00402DF8">
              <w:rPr>
                <w:rStyle w:val="Hyperlink"/>
                <w:rFonts w:eastAsia="Times New Roman"/>
                <w:noProof/>
                <w:sz w:val="24"/>
                <w:szCs w:val="24"/>
                <w:rtl/>
              </w:rPr>
              <w:t>1.تاث</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ر</w:t>
            </w:r>
            <w:r w:rsidR="00402DF8" w:rsidRPr="00402DF8">
              <w:rPr>
                <w:rStyle w:val="Hyperlink"/>
                <w:rFonts w:eastAsia="Times New Roman"/>
                <w:noProof/>
                <w:sz w:val="24"/>
                <w:szCs w:val="24"/>
                <w:rtl/>
              </w:rPr>
              <w:t xml:space="preserve"> و پ</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امد</w:t>
            </w:r>
            <w:r w:rsidR="00402DF8" w:rsidRPr="00402DF8">
              <w:rPr>
                <w:rStyle w:val="Hyperlink"/>
                <w:rFonts w:eastAsia="Times New Roman"/>
                <w:noProof/>
                <w:sz w:val="24"/>
                <w:szCs w:val="24"/>
                <w:rtl/>
              </w:rPr>
              <w:t>/تبعات</w:t>
            </w:r>
            <w:r w:rsidR="00402DF8">
              <w:rPr>
                <w:rStyle w:val="Hyperlink"/>
                <w:rFonts w:eastAsia="Times New Roman"/>
                <w:noProof/>
                <w:sz w:val="24"/>
                <w:szCs w:val="24"/>
                <w:rtl/>
              </w:rPr>
              <w:tab/>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_Toc153229104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75</w:t>
            </w:r>
            <w:r w:rsidR="00402DF8" w:rsidRPr="00402DF8">
              <w:rPr>
                <w:noProof/>
                <w:webHidden/>
                <w:sz w:val="24"/>
                <w:szCs w:val="24"/>
              </w:rPr>
              <w:fldChar w:fldCharType="end"/>
            </w:r>
          </w:hyperlink>
        </w:p>
        <w:p w14:paraId="3437BFE7" w14:textId="7B714DC4" w:rsidR="00402DF8" w:rsidRPr="00402DF8" w:rsidRDefault="00A36FD5" w:rsidP="00402DF8">
          <w:pPr>
            <w:pStyle w:val="TOC3"/>
            <w:tabs>
              <w:tab w:val="left" w:pos="2296"/>
            </w:tabs>
            <w:spacing w:after="0"/>
            <w:rPr>
              <w:rFonts w:asciiTheme="minorHAnsi" w:eastAsiaTheme="minorEastAsia" w:hAnsiTheme="minorHAnsi"/>
              <w:noProof/>
              <w:sz w:val="24"/>
              <w:szCs w:val="24"/>
            </w:rPr>
          </w:pPr>
          <w:hyperlink w:anchor="_Toc153229105" w:history="1">
            <w:r w:rsidR="00402DF8" w:rsidRPr="00402DF8">
              <w:rPr>
                <w:rStyle w:val="Hyperlink"/>
                <w:noProof/>
                <w:sz w:val="24"/>
                <w:szCs w:val="24"/>
                <w:rtl/>
              </w:rPr>
              <w:t>1.1.مع</w:t>
            </w:r>
            <w:r w:rsidR="00402DF8" w:rsidRPr="00402DF8">
              <w:rPr>
                <w:rStyle w:val="Hyperlink"/>
                <w:rFonts w:hint="cs"/>
                <w:noProof/>
                <w:sz w:val="24"/>
                <w:szCs w:val="24"/>
                <w:rtl/>
              </w:rPr>
              <w:t>ی</w:t>
            </w:r>
            <w:r w:rsidR="00402DF8" w:rsidRPr="00402DF8">
              <w:rPr>
                <w:rStyle w:val="Hyperlink"/>
                <w:noProof/>
                <w:sz w:val="24"/>
                <w:szCs w:val="24"/>
                <w:rtl/>
              </w:rPr>
              <w:t>ارها</w:t>
            </w:r>
            <w:r w:rsidR="00402DF8" w:rsidRPr="00402DF8">
              <w:rPr>
                <w:rStyle w:val="Hyperlink"/>
                <w:rFonts w:hint="cs"/>
                <w:noProof/>
                <w:sz w:val="24"/>
                <w:szCs w:val="24"/>
                <w:rtl/>
              </w:rPr>
              <w:t>ی</w:t>
            </w:r>
            <w:r w:rsidR="00402DF8" w:rsidRPr="00402DF8">
              <w:rPr>
                <w:rStyle w:val="Hyperlink"/>
                <w:noProof/>
                <w:sz w:val="24"/>
                <w:szCs w:val="24"/>
                <w:rtl/>
              </w:rPr>
              <w:t xml:space="preserve"> اولو</w:t>
            </w:r>
            <w:r w:rsidR="00402DF8" w:rsidRPr="00402DF8">
              <w:rPr>
                <w:rStyle w:val="Hyperlink"/>
                <w:rFonts w:hint="cs"/>
                <w:noProof/>
                <w:sz w:val="24"/>
                <w:szCs w:val="24"/>
                <w:rtl/>
              </w:rPr>
              <w:t>ی</w:t>
            </w:r>
            <w:r w:rsidR="00402DF8" w:rsidRPr="00402DF8">
              <w:rPr>
                <w:rStyle w:val="Hyperlink"/>
                <w:rFonts w:hint="eastAsia"/>
                <w:noProof/>
                <w:sz w:val="24"/>
                <w:szCs w:val="24"/>
                <w:rtl/>
              </w:rPr>
              <w:t>ت</w:t>
            </w:r>
            <w:r w:rsidR="00402DF8" w:rsidRPr="00402DF8">
              <w:rPr>
                <w:rStyle w:val="Hyperlink"/>
                <w:noProof/>
                <w:sz w:val="24"/>
                <w:szCs w:val="24"/>
                <w:cs/>
              </w:rPr>
              <w:t>‎</w:t>
            </w:r>
            <w:r w:rsidR="00402DF8" w:rsidRPr="00402DF8">
              <w:rPr>
                <w:rStyle w:val="Hyperlink"/>
                <w:noProof/>
                <w:sz w:val="24"/>
                <w:szCs w:val="24"/>
                <w:rtl/>
              </w:rPr>
              <w:t>بند</w:t>
            </w:r>
            <w:r w:rsidR="00402DF8" w:rsidRPr="00402DF8">
              <w:rPr>
                <w:rStyle w:val="Hyperlink"/>
                <w:rFonts w:hint="cs"/>
                <w:noProof/>
                <w:sz w:val="24"/>
                <w:szCs w:val="24"/>
                <w:rtl/>
              </w:rPr>
              <w:t>ی</w:t>
            </w:r>
            <w:r w:rsidR="00402DF8" w:rsidRPr="00402DF8">
              <w:rPr>
                <w:rStyle w:val="Hyperlink"/>
                <w:noProof/>
                <w:sz w:val="24"/>
                <w:szCs w:val="24"/>
                <w:rtl/>
              </w:rPr>
              <w:t xml:space="preserve"> ر</w:t>
            </w:r>
            <w:r w:rsidR="00402DF8" w:rsidRPr="00402DF8">
              <w:rPr>
                <w:rStyle w:val="Hyperlink"/>
                <w:rFonts w:hint="cs"/>
                <w:noProof/>
                <w:sz w:val="24"/>
                <w:szCs w:val="24"/>
                <w:rtl/>
              </w:rPr>
              <w:t>ی</w:t>
            </w:r>
            <w:r w:rsidR="00402DF8" w:rsidRPr="00402DF8">
              <w:rPr>
                <w:rStyle w:val="Hyperlink"/>
                <w:noProof/>
                <w:sz w:val="24"/>
                <w:szCs w:val="24"/>
                <w:rtl/>
              </w:rPr>
              <w:t>سک</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_Toc153229105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76</w:t>
            </w:r>
            <w:r w:rsidR="00402DF8" w:rsidRPr="00402DF8">
              <w:rPr>
                <w:noProof/>
                <w:webHidden/>
                <w:sz w:val="24"/>
                <w:szCs w:val="24"/>
              </w:rPr>
              <w:fldChar w:fldCharType="end"/>
            </w:r>
          </w:hyperlink>
        </w:p>
        <w:p w14:paraId="59C9E16D" w14:textId="45C8BDCA" w:rsidR="00402DF8" w:rsidRPr="00402DF8" w:rsidRDefault="00A36FD5" w:rsidP="00402DF8">
          <w:pPr>
            <w:pStyle w:val="TOC3"/>
            <w:tabs>
              <w:tab w:val="left" w:pos="2111"/>
            </w:tabs>
            <w:spacing w:after="0"/>
            <w:rPr>
              <w:rFonts w:asciiTheme="minorHAnsi" w:eastAsiaTheme="minorEastAsia" w:hAnsiTheme="minorHAnsi"/>
              <w:noProof/>
              <w:sz w:val="24"/>
              <w:szCs w:val="24"/>
            </w:rPr>
          </w:pPr>
          <w:hyperlink w:anchor="_Toc153229106" w:history="1">
            <w:r w:rsidR="00402DF8" w:rsidRPr="00402DF8">
              <w:rPr>
                <w:rStyle w:val="Hyperlink"/>
                <w:noProof/>
                <w:sz w:val="24"/>
                <w:szCs w:val="24"/>
                <w:rtl/>
              </w:rPr>
              <w:t>1.2.مع</w:t>
            </w:r>
            <w:r w:rsidR="00402DF8" w:rsidRPr="00402DF8">
              <w:rPr>
                <w:rStyle w:val="Hyperlink"/>
                <w:rFonts w:hint="cs"/>
                <w:noProof/>
                <w:sz w:val="24"/>
                <w:szCs w:val="24"/>
                <w:rtl/>
              </w:rPr>
              <w:t>ی</w:t>
            </w:r>
            <w:r w:rsidR="00402DF8" w:rsidRPr="00402DF8">
              <w:rPr>
                <w:rStyle w:val="Hyperlink"/>
                <w:rFonts w:hint="eastAsia"/>
                <w:noProof/>
                <w:sz w:val="24"/>
                <w:szCs w:val="24"/>
                <w:rtl/>
              </w:rPr>
              <w:t>ارها</w:t>
            </w:r>
            <w:r w:rsidR="00402DF8" w:rsidRPr="00402DF8">
              <w:rPr>
                <w:rStyle w:val="Hyperlink"/>
                <w:rFonts w:hint="cs"/>
                <w:noProof/>
                <w:sz w:val="24"/>
                <w:szCs w:val="24"/>
                <w:rtl/>
              </w:rPr>
              <w:t>ی</w:t>
            </w:r>
            <w:r w:rsidR="00402DF8" w:rsidRPr="00402DF8">
              <w:rPr>
                <w:rStyle w:val="Hyperlink"/>
                <w:noProof/>
                <w:sz w:val="24"/>
                <w:szCs w:val="24"/>
                <w:rtl/>
              </w:rPr>
              <w:t xml:space="preserve"> شدت</w:t>
            </w:r>
            <w:r w:rsidR="00402DF8">
              <w:rPr>
                <w:rStyle w:val="Hyperlink"/>
                <w:noProof/>
                <w:sz w:val="24"/>
                <w:szCs w:val="24"/>
                <w:rtl/>
              </w:rPr>
              <w:tab/>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_Toc153229106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82</w:t>
            </w:r>
            <w:r w:rsidR="00402DF8" w:rsidRPr="00402DF8">
              <w:rPr>
                <w:noProof/>
                <w:webHidden/>
                <w:sz w:val="24"/>
                <w:szCs w:val="24"/>
              </w:rPr>
              <w:fldChar w:fldCharType="end"/>
            </w:r>
          </w:hyperlink>
        </w:p>
        <w:p w14:paraId="30D9EAA4" w14:textId="63425013" w:rsidR="00402DF8" w:rsidRPr="00402DF8" w:rsidRDefault="00A36FD5" w:rsidP="00402DF8">
          <w:pPr>
            <w:pStyle w:val="TOC3"/>
            <w:tabs>
              <w:tab w:val="left" w:pos="2458"/>
            </w:tabs>
            <w:spacing w:after="0"/>
            <w:rPr>
              <w:rFonts w:asciiTheme="minorHAnsi" w:eastAsiaTheme="minorEastAsia" w:hAnsiTheme="minorHAnsi"/>
              <w:noProof/>
              <w:sz w:val="24"/>
              <w:szCs w:val="24"/>
            </w:rPr>
          </w:pPr>
          <w:hyperlink w:anchor="_Toc153229107" w:history="1">
            <w:r w:rsidR="00402DF8" w:rsidRPr="00402DF8">
              <w:rPr>
                <w:rStyle w:val="Hyperlink"/>
                <w:rFonts w:eastAsia="Times New Roman"/>
                <w:noProof/>
                <w:sz w:val="24"/>
                <w:szCs w:val="24"/>
                <w:rtl/>
              </w:rPr>
              <w:t>2.انتخاب‌ها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تحل</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ل</w:t>
            </w:r>
            <w:r w:rsidR="00402DF8" w:rsidRPr="00402DF8">
              <w:rPr>
                <w:rStyle w:val="Hyperlink"/>
                <w:rFonts w:eastAsia="Times New Roman" w:hint="cs"/>
                <w:noProof/>
                <w:sz w:val="24"/>
                <w:szCs w:val="24"/>
                <w:rtl/>
              </w:rPr>
              <w:t>ی</w:t>
            </w:r>
            <w:r w:rsidR="00402DF8">
              <w:rPr>
                <w:rStyle w:val="Hyperlink"/>
                <w:rFonts w:eastAsia="Times New Roman"/>
                <w:noProof/>
                <w:sz w:val="24"/>
                <w:szCs w:val="24"/>
                <w:rtl/>
              </w:rPr>
              <w:tab/>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_Toc153229107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87</w:t>
            </w:r>
            <w:r w:rsidR="00402DF8" w:rsidRPr="00402DF8">
              <w:rPr>
                <w:noProof/>
                <w:webHidden/>
                <w:sz w:val="24"/>
                <w:szCs w:val="24"/>
              </w:rPr>
              <w:fldChar w:fldCharType="end"/>
            </w:r>
          </w:hyperlink>
        </w:p>
        <w:p w14:paraId="330B5977" w14:textId="591EDC8C" w:rsidR="00402DF8" w:rsidRPr="00402DF8" w:rsidRDefault="00A36FD5" w:rsidP="00402DF8">
          <w:pPr>
            <w:pStyle w:val="TOC3"/>
            <w:tabs>
              <w:tab w:val="left" w:pos="2573"/>
            </w:tabs>
            <w:spacing w:after="0"/>
            <w:rPr>
              <w:rFonts w:asciiTheme="minorHAnsi" w:eastAsiaTheme="minorEastAsia" w:hAnsiTheme="minorHAnsi"/>
              <w:noProof/>
              <w:sz w:val="24"/>
              <w:szCs w:val="24"/>
            </w:rPr>
          </w:pPr>
          <w:hyperlink w:anchor="_Toc153229110" w:history="1">
            <w:r w:rsidR="00402DF8" w:rsidRPr="00402DF8">
              <w:rPr>
                <w:rStyle w:val="Hyperlink"/>
                <w:rFonts w:eastAsia="Times New Roman"/>
                <w:noProof/>
                <w:sz w:val="24"/>
                <w:szCs w:val="24"/>
                <w:rtl/>
              </w:rPr>
              <w:t>2.1.رو</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کردها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ارز</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اب</w:t>
            </w:r>
            <w:r w:rsidR="00402DF8" w:rsidRPr="00402DF8">
              <w:rPr>
                <w:rStyle w:val="Hyperlink"/>
                <w:rFonts w:eastAsia="Times New Roman" w:hint="cs"/>
                <w:noProof/>
                <w:sz w:val="24"/>
                <w:szCs w:val="24"/>
                <w:rtl/>
              </w:rPr>
              <w:t>ی</w:t>
            </w:r>
            <w:r w:rsidR="00402DF8">
              <w:rPr>
                <w:rStyle w:val="Hyperlink"/>
                <w:rFonts w:eastAsia="Times New Roman"/>
                <w:noProof/>
                <w:sz w:val="24"/>
                <w:szCs w:val="24"/>
                <w:rtl/>
              </w:rPr>
              <w:tab/>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_Toc153229110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87</w:t>
            </w:r>
            <w:r w:rsidR="00402DF8" w:rsidRPr="00402DF8">
              <w:rPr>
                <w:noProof/>
                <w:webHidden/>
                <w:sz w:val="24"/>
                <w:szCs w:val="24"/>
              </w:rPr>
              <w:fldChar w:fldCharType="end"/>
            </w:r>
          </w:hyperlink>
        </w:p>
        <w:p w14:paraId="5573F36F" w14:textId="62D54D16" w:rsidR="00402DF8" w:rsidRPr="00402DF8" w:rsidRDefault="00A36FD5" w:rsidP="00402DF8">
          <w:pPr>
            <w:pStyle w:val="TOC3"/>
            <w:tabs>
              <w:tab w:val="left" w:pos="3458"/>
            </w:tabs>
            <w:spacing w:after="0"/>
            <w:rPr>
              <w:rFonts w:asciiTheme="minorHAnsi" w:eastAsiaTheme="minorEastAsia" w:hAnsiTheme="minorHAnsi"/>
              <w:noProof/>
              <w:sz w:val="24"/>
              <w:szCs w:val="24"/>
            </w:rPr>
          </w:pPr>
          <w:hyperlink w:anchor="_Toc153229111" w:history="1">
            <w:r w:rsidR="00402DF8" w:rsidRPr="00402DF8">
              <w:rPr>
                <w:rStyle w:val="Hyperlink"/>
                <w:rFonts w:eastAsia="Times New Roman"/>
                <w:noProof/>
                <w:sz w:val="24"/>
                <w:szCs w:val="24"/>
                <w:rtl/>
              </w:rPr>
              <w:t>2.2.داده‌ها، پارامترها و مفروضات</w:t>
            </w:r>
            <w:r w:rsidR="00402DF8">
              <w:rPr>
                <w:rStyle w:val="Hyperlink"/>
                <w:rFonts w:eastAsia="Times New Roman"/>
                <w:noProof/>
                <w:sz w:val="24"/>
                <w:szCs w:val="24"/>
                <w:rtl/>
              </w:rPr>
              <w:tab/>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_Toc153229111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98</w:t>
            </w:r>
            <w:r w:rsidR="00402DF8" w:rsidRPr="00402DF8">
              <w:rPr>
                <w:noProof/>
                <w:webHidden/>
                <w:sz w:val="24"/>
                <w:szCs w:val="24"/>
              </w:rPr>
              <w:fldChar w:fldCharType="end"/>
            </w:r>
          </w:hyperlink>
        </w:p>
        <w:p w14:paraId="5C4ED4EB" w14:textId="5F613A71" w:rsidR="00402DF8" w:rsidRPr="00402DF8" w:rsidRDefault="00A36FD5" w:rsidP="00402DF8">
          <w:pPr>
            <w:pStyle w:val="TOC3"/>
            <w:tabs>
              <w:tab w:val="left" w:pos="2689"/>
            </w:tabs>
            <w:spacing w:after="0"/>
            <w:rPr>
              <w:rFonts w:asciiTheme="minorHAnsi" w:eastAsiaTheme="minorEastAsia" w:hAnsiTheme="minorHAnsi"/>
              <w:noProof/>
              <w:sz w:val="24"/>
              <w:szCs w:val="24"/>
            </w:rPr>
          </w:pPr>
          <w:hyperlink w:anchor="_Toc153229112" w:history="1">
            <w:r w:rsidR="00402DF8" w:rsidRPr="00402DF8">
              <w:rPr>
                <w:rStyle w:val="Hyperlink"/>
                <w:rFonts w:eastAsia="Times New Roman"/>
                <w:noProof/>
                <w:sz w:val="24"/>
                <w:szCs w:val="24"/>
              </w:rPr>
              <w:t>3.</w:t>
            </w:r>
            <w:r w:rsidR="00402DF8" w:rsidRPr="00402DF8">
              <w:rPr>
                <w:rStyle w:val="Hyperlink"/>
                <w:rFonts w:eastAsia="Times New Roman"/>
                <w:noProof/>
                <w:sz w:val="24"/>
                <w:szCs w:val="24"/>
                <w:rtl/>
              </w:rPr>
              <w:t>اولو</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ت‌بند</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ر</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سک</w:t>
            </w:r>
            <w:r w:rsidR="00402DF8">
              <w:rPr>
                <w:rStyle w:val="Hyperlink"/>
                <w:rFonts w:eastAsia="Times New Roman"/>
                <w:noProof/>
                <w:sz w:val="24"/>
                <w:szCs w:val="24"/>
                <w:rtl/>
              </w:rPr>
              <w:tab/>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_Toc153229112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102</w:t>
            </w:r>
            <w:r w:rsidR="00402DF8" w:rsidRPr="00402DF8">
              <w:rPr>
                <w:noProof/>
                <w:webHidden/>
                <w:sz w:val="24"/>
                <w:szCs w:val="24"/>
              </w:rPr>
              <w:fldChar w:fldCharType="end"/>
            </w:r>
          </w:hyperlink>
        </w:p>
        <w:p w14:paraId="574B3547" w14:textId="53549D6E" w:rsidR="00402DF8" w:rsidRPr="00402DF8" w:rsidRDefault="00A36FD5" w:rsidP="00402DF8">
          <w:pPr>
            <w:pStyle w:val="TOC3"/>
            <w:spacing w:after="0"/>
            <w:rPr>
              <w:rFonts w:asciiTheme="minorHAnsi" w:eastAsiaTheme="minorEastAsia" w:hAnsiTheme="minorHAnsi"/>
              <w:noProof/>
              <w:sz w:val="24"/>
              <w:szCs w:val="24"/>
            </w:rPr>
          </w:pPr>
          <w:hyperlink w:anchor="_Toc153229113" w:history="1">
            <w:r w:rsidR="00402DF8" w:rsidRPr="00402DF8">
              <w:rPr>
                <w:rStyle w:val="Hyperlink"/>
                <w:rFonts w:eastAsia="Times New Roman"/>
                <w:noProof/>
                <w:sz w:val="24"/>
                <w:szCs w:val="24"/>
                <w:rtl/>
              </w:rPr>
              <w:t>مد</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ر</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ت سوءگ</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ر</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(تعصب)</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_Toc153229113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104</w:t>
            </w:r>
            <w:r w:rsidR="00402DF8" w:rsidRPr="00402DF8">
              <w:rPr>
                <w:noProof/>
                <w:webHidden/>
                <w:sz w:val="24"/>
                <w:szCs w:val="24"/>
              </w:rPr>
              <w:fldChar w:fldCharType="end"/>
            </w:r>
          </w:hyperlink>
        </w:p>
        <w:p w14:paraId="7B47D2EF" w14:textId="56AFFCD1" w:rsidR="00402DF8" w:rsidRPr="00402DF8" w:rsidRDefault="00A36FD5" w:rsidP="00402DF8">
          <w:pPr>
            <w:pStyle w:val="TOC2"/>
            <w:spacing w:after="0"/>
            <w:rPr>
              <w:rFonts w:asciiTheme="minorHAnsi" w:eastAsiaTheme="minorEastAsia" w:hAnsiTheme="minorHAnsi"/>
              <w:sz w:val="24"/>
              <w:szCs w:val="24"/>
            </w:rPr>
          </w:pPr>
          <w:hyperlink w:anchor="_Toc153229114" w:history="1">
            <w:r w:rsidR="00402DF8" w:rsidRPr="00402DF8">
              <w:rPr>
                <w:rStyle w:val="Hyperlink"/>
                <w:sz w:val="24"/>
                <w:szCs w:val="24"/>
                <w:rtl/>
              </w:rPr>
              <w:t>3 ج). پ</w:t>
            </w:r>
            <w:r w:rsidR="00402DF8" w:rsidRPr="00402DF8">
              <w:rPr>
                <w:rStyle w:val="Hyperlink"/>
                <w:rFonts w:hint="cs"/>
                <w:sz w:val="24"/>
                <w:szCs w:val="24"/>
                <w:rtl/>
              </w:rPr>
              <w:t>ی</w:t>
            </w:r>
            <w:r w:rsidR="00402DF8" w:rsidRPr="00402DF8">
              <w:rPr>
                <w:rStyle w:val="Hyperlink"/>
                <w:rFonts w:hint="eastAsia"/>
                <w:sz w:val="24"/>
                <w:szCs w:val="24"/>
                <w:rtl/>
              </w:rPr>
              <w:t>اده</w:t>
            </w:r>
            <w:r w:rsidR="00402DF8" w:rsidRPr="00402DF8">
              <w:rPr>
                <w:rStyle w:val="Hyperlink"/>
                <w:sz w:val="24"/>
                <w:szCs w:val="24"/>
                <w:rtl/>
              </w:rPr>
              <w:t xml:space="preserve"> ساز</w:t>
            </w:r>
            <w:r w:rsidR="00402DF8" w:rsidRPr="00402DF8">
              <w:rPr>
                <w:rStyle w:val="Hyperlink"/>
                <w:rFonts w:hint="cs"/>
                <w:sz w:val="24"/>
                <w:szCs w:val="24"/>
                <w:rtl/>
              </w:rPr>
              <w:t>ی</w:t>
            </w:r>
            <w:r w:rsidR="00402DF8" w:rsidRPr="00402DF8">
              <w:rPr>
                <w:rStyle w:val="Hyperlink"/>
                <w:sz w:val="24"/>
                <w:szCs w:val="24"/>
                <w:rtl/>
              </w:rPr>
              <w:t xml:space="preserve"> پاسخ‏ها</w:t>
            </w:r>
            <w:r w:rsidR="00402DF8" w:rsidRPr="00402DF8">
              <w:rPr>
                <w:rStyle w:val="Hyperlink"/>
                <w:rFonts w:hint="cs"/>
                <w:sz w:val="24"/>
                <w:szCs w:val="24"/>
                <w:rtl/>
              </w:rPr>
              <w:t>ی</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rFonts w:hint="eastAsia"/>
                <w:sz w:val="24"/>
                <w:szCs w:val="24"/>
                <w:rtl/>
              </w:rPr>
              <w:t>سک</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_Toc153229114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107</w:t>
            </w:r>
            <w:r w:rsidR="00402DF8" w:rsidRPr="00402DF8">
              <w:rPr>
                <w:webHidden/>
                <w:sz w:val="24"/>
                <w:szCs w:val="24"/>
              </w:rPr>
              <w:fldChar w:fldCharType="end"/>
            </w:r>
          </w:hyperlink>
        </w:p>
        <w:p w14:paraId="0D741B7B" w14:textId="0CC789BD" w:rsidR="00402DF8" w:rsidRPr="00402DF8" w:rsidRDefault="00A36FD5" w:rsidP="00402DF8">
          <w:pPr>
            <w:pStyle w:val="TOC2"/>
            <w:spacing w:after="0"/>
            <w:rPr>
              <w:rFonts w:asciiTheme="minorHAnsi" w:eastAsiaTheme="minorEastAsia" w:hAnsiTheme="minorHAnsi"/>
              <w:sz w:val="24"/>
              <w:szCs w:val="24"/>
            </w:rPr>
          </w:pPr>
          <w:hyperlink w:anchor="_Toc153229115" w:history="1">
            <w:r w:rsidR="00402DF8" w:rsidRPr="00402DF8">
              <w:rPr>
                <w:rStyle w:val="Hyperlink"/>
                <w:sz w:val="24"/>
                <w:szCs w:val="24"/>
                <w:rtl/>
              </w:rPr>
              <w:t>مقدمه</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_Toc153229115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107</w:t>
            </w:r>
            <w:r w:rsidR="00402DF8" w:rsidRPr="00402DF8">
              <w:rPr>
                <w:webHidden/>
                <w:sz w:val="24"/>
                <w:szCs w:val="24"/>
              </w:rPr>
              <w:fldChar w:fldCharType="end"/>
            </w:r>
          </w:hyperlink>
        </w:p>
        <w:p w14:paraId="3A4EEC84" w14:textId="1D8AA7F6" w:rsidR="00402DF8" w:rsidRPr="00402DF8" w:rsidRDefault="00A36FD5" w:rsidP="00402DF8">
          <w:pPr>
            <w:pStyle w:val="TOC2"/>
            <w:spacing w:after="0"/>
            <w:rPr>
              <w:rFonts w:asciiTheme="minorHAnsi" w:eastAsiaTheme="minorEastAsia" w:hAnsiTheme="minorHAnsi"/>
              <w:sz w:val="24"/>
              <w:szCs w:val="24"/>
            </w:rPr>
          </w:pPr>
          <w:hyperlink w:anchor="_Toc153229116" w:history="1">
            <w:r w:rsidR="00402DF8" w:rsidRPr="00402DF8">
              <w:rPr>
                <w:rStyle w:val="Hyperlink"/>
                <w:sz w:val="24"/>
                <w:szCs w:val="24"/>
                <w:rtl/>
              </w:rPr>
              <w:t>انتخاب پاسخ‌ها</w:t>
            </w:r>
            <w:r w:rsidR="00402DF8" w:rsidRPr="00402DF8">
              <w:rPr>
                <w:rStyle w:val="Hyperlink"/>
                <w:rFonts w:hint="cs"/>
                <w:sz w:val="24"/>
                <w:szCs w:val="24"/>
                <w:rtl/>
              </w:rPr>
              <w:t>ی</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sz w:val="24"/>
                <w:szCs w:val="24"/>
                <w:rtl/>
              </w:rPr>
              <w:t>سک</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_Toc153229116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108</w:t>
            </w:r>
            <w:r w:rsidR="00402DF8" w:rsidRPr="00402DF8">
              <w:rPr>
                <w:webHidden/>
                <w:sz w:val="24"/>
                <w:szCs w:val="24"/>
              </w:rPr>
              <w:fldChar w:fldCharType="end"/>
            </w:r>
          </w:hyperlink>
        </w:p>
        <w:p w14:paraId="00D44B97" w14:textId="020104C3" w:rsidR="00402DF8" w:rsidRPr="00402DF8" w:rsidRDefault="00A36FD5" w:rsidP="00402DF8">
          <w:pPr>
            <w:pStyle w:val="TOC3"/>
            <w:spacing w:after="0"/>
            <w:rPr>
              <w:rFonts w:asciiTheme="minorHAnsi" w:eastAsiaTheme="minorEastAsia" w:hAnsiTheme="minorHAnsi"/>
              <w:noProof/>
              <w:sz w:val="24"/>
              <w:szCs w:val="24"/>
            </w:rPr>
          </w:pPr>
          <w:hyperlink w:anchor="_Toc153229117" w:history="1">
            <w:r w:rsidR="00402DF8" w:rsidRPr="00402DF8">
              <w:rPr>
                <w:rStyle w:val="Hyperlink"/>
                <w:rFonts w:eastAsia="Times New Roman"/>
                <w:noProof/>
                <w:sz w:val="24"/>
                <w:szCs w:val="24"/>
                <w:rtl/>
              </w:rPr>
              <w:t>انتخاب پاسخ ها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ر</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سک</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_Toc153229117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115</w:t>
            </w:r>
            <w:r w:rsidR="00402DF8" w:rsidRPr="00402DF8">
              <w:rPr>
                <w:noProof/>
                <w:webHidden/>
                <w:sz w:val="24"/>
                <w:szCs w:val="24"/>
              </w:rPr>
              <w:fldChar w:fldCharType="end"/>
            </w:r>
          </w:hyperlink>
        </w:p>
        <w:p w14:paraId="6B6485D7" w14:textId="018ECFEE" w:rsidR="00402DF8" w:rsidRPr="00402DF8" w:rsidRDefault="00A36FD5" w:rsidP="00402DF8">
          <w:pPr>
            <w:pStyle w:val="TOC3"/>
            <w:spacing w:after="0"/>
            <w:rPr>
              <w:rFonts w:asciiTheme="minorHAnsi" w:eastAsiaTheme="minorEastAsia" w:hAnsiTheme="minorHAnsi"/>
              <w:noProof/>
              <w:sz w:val="24"/>
              <w:szCs w:val="24"/>
            </w:rPr>
          </w:pPr>
          <w:hyperlink w:anchor="_Toc153229118" w:history="1">
            <w:r w:rsidR="00402DF8" w:rsidRPr="00402DF8">
              <w:rPr>
                <w:rStyle w:val="Hyperlink"/>
                <w:rFonts w:eastAsia="Times New Roman"/>
                <w:noProof/>
                <w:sz w:val="24"/>
                <w:szCs w:val="24"/>
                <w:rtl/>
              </w:rPr>
              <w:t xml:space="preserve">توسعه </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ک</w:t>
            </w:r>
            <w:r w:rsidR="00402DF8" w:rsidRPr="00402DF8">
              <w:rPr>
                <w:rStyle w:val="Hyperlink"/>
                <w:rFonts w:eastAsia="Times New Roman"/>
                <w:noProof/>
                <w:sz w:val="24"/>
                <w:szCs w:val="24"/>
                <w:rtl/>
              </w:rPr>
              <w:t xml:space="preserve"> نمونه کسب و کار</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و کسب تا</w:t>
            </w:r>
            <w:r w:rsidR="00402DF8" w:rsidRPr="00402DF8">
              <w:rPr>
                <w:rStyle w:val="Hyperlink"/>
                <w:rFonts w:eastAsia="Times New Roman" w:hint="cs"/>
                <w:noProof/>
                <w:sz w:val="24"/>
                <w:szCs w:val="24"/>
                <w:rtl/>
              </w:rPr>
              <w:t>یی</w:t>
            </w:r>
            <w:r w:rsidR="00402DF8" w:rsidRPr="00402DF8">
              <w:rPr>
                <w:rStyle w:val="Hyperlink"/>
                <w:rFonts w:eastAsia="Times New Roman" w:hint="eastAsia"/>
                <w:noProof/>
                <w:sz w:val="24"/>
                <w:szCs w:val="24"/>
                <w:rtl/>
              </w:rPr>
              <w:t>د</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ه</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_Toc153229118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118</w:t>
            </w:r>
            <w:r w:rsidR="00402DF8" w:rsidRPr="00402DF8">
              <w:rPr>
                <w:noProof/>
                <w:webHidden/>
                <w:sz w:val="24"/>
                <w:szCs w:val="24"/>
              </w:rPr>
              <w:fldChar w:fldCharType="end"/>
            </w:r>
          </w:hyperlink>
        </w:p>
        <w:p w14:paraId="0A6F8CD6" w14:textId="44334576" w:rsidR="00402DF8" w:rsidRPr="00402DF8" w:rsidRDefault="00A36FD5" w:rsidP="00402DF8">
          <w:pPr>
            <w:pStyle w:val="TOC3"/>
            <w:spacing w:after="0"/>
            <w:rPr>
              <w:rFonts w:asciiTheme="minorHAnsi" w:eastAsiaTheme="minorEastAsia" w:hAnsiTheme="minorHAnsi"/>
              <w:noProof/>
              <w:sz w:val="24"/>
              <w:szCs w:val="24"/>
            </w:rPr>
          </w:pPr>
          <w:hyperlink w:anchor="_Toc153229119" w:history="1">
            <w:r w:rsidR="00402DF8" w:rsidRPr="00402DF8">
              <w:rPr>
                <w:rStyle w:val="Hyperlink"/>
                <w:rFonts w:eastAsia="Times New Roman"/>
                <w:noProof/>
                <w:sz w:val="24"/>
                <w:szCs w:val="24"/>
                <w:rtl/>
              </w:rPr>
              <w:t>اجرا</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 xml:space="preserve"> واکنش ر</w:t>
            </w:r>
            <w:r w:rsidR="00402DF8" w:rsidRPr="00402DF8">
              <w:rPr>
                <w:rStyle w:val="Hyperlink"/>
                <w:rFonts w:eastAsia="Times New Roman" w:hint="cs"/>
                <w:noProof/>
                <w:sz w:val="24"/>
                <w:szCs w:val="24"/>
                <w:rtl/>
              </w:rPr>
              <w:t>ی</w:t>
            </w:r>
            <w:r w:rsidR="00402DF8" w:rsidRPr="00402DF8">
              <w:rPr>
                <w:rStyle w:val="Hyperlink"/>
                <w:rFonts w:eastAsia="Times New Roman"/>
                <w:noProof/>
                <w:sz w:val="24"/>
                <w:szCs w:val="24"/>
                <w:rtl/>
              </w:rPr>
              <w:t>سک</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_Toc153229119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121</w:t>
            </w:r>
            <w:r w:rsidR="00402DF8" w:rsidRPr="00402DF8">
              <w:rPr>
                <w:noProof/>
                <w:webHidden/>
                <w:sz w:val="24"/>
                <w:szCs w:val="24"/>
              </w:rPr>
              <w:fldChar w:fldCharType="end"/>
            </w:r>
          </w:hyperlink>
        </w:p>
        <w:p w14:paraId="747A92D4" w14:textId="5FA15AEA" w:rsidR="00402DF8" w:rsidRPr="00402DF8" w:rsidRDefault="00A36FD5" w:rsidP="00402DF8">
          <w:pPr>
            <w:pStyle w:val="TOC3"/>
            <w:spacing w:after="0"/>
            <w:rPr>
              <w:rFonts w:asciiTheme="minorHAnsi" w:eastAsiaTheme="minorEastAsia" w:hAnsiTheme="minorHAnsi"/>
              <w:noProof/>
              <w:sz w:val="24"/>
              <w:szCs w:val="24"/>
            </w:rPr>
          </w:pPr>
          <w:hyperlink w:anchor="_Toc153229120" w:history="1">
            <w:r w:rsidR="00402DF8" w:rsidRPr="00402DF8">
              <w:rPr>
                <w:rStyle w:val="Hyperlink"/>
                <w:rFonts w:eastAsia="Times New Roman"/>
                <w:noProof/>
                <w:sz w:val="24"/>
                <w:szCs w:val="24"/>
                <w:rtl/>
              </w:rPr>
              <w:t>د</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دگاه</w:t>
            </w:r>
            <w:r w:rsidR="00402DF8" w:rsidRPr="00402DF8">
              <w:rPr>
                <w:rStyle w:val="Hyperlink"/>
                <w:rFonts w:eastAsia="Times New Roman"/>
                <w:noProof/>
                <w:sz w:val="24"/>
                <w:szCs w:val="24"/>
                <w:rtl/>
              </w:rPr>
              <w:t xml:space="preserve"> سبد ر</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سک</w:t>
            </w:r>
            <w:r w:rsidR="00402DF8" w:rsidRPr="00402DF8">
              <w:rPr>
                <w:rStyle w:val="Hyperlink"/>
                <w:rFonts w:eastAsia="Times New Roman"/>
                <w:noProof/>
                <w:sz w:val="24"/>
                <w:szCs w:val="24"/>
                <w:rtl/>
              </w:rPr>
              <w:t xml:space="preserve"> را ا</w:t>
            </w:r>
            <w:r w:rsidR="00402DF8" w:rsidRPr="00402DF8">
              <w:rPr>
                <w:rStyle w:val="Hyperlink"/>
                <w:rFonts w:eastAsia="Times New Roman" w:hint="cs"/>
                <w:noProof/>
                <w:sz w:val="24"/>
                <w:szCs w:val="24"/>
                <w:rtl/>
              </w:rPr>
              <w:t>ی</w:t>
            </w:r>
            <w:r w:rsidR="00402DF8" w:rsidRPr="00402DF8">
              <w:rPr>
                <w:rStyle w:val="Hyperlink"/>
                <w:rFonts w:eastAsia="Times New Roman" w:hint="eastAsia"/>
                <w:noProof/>
                <w:sz w:val="24"/>
                <w:szCs w:val="24"/>
                <w:rtl/>
              </w:rPr>
              <w:t>جاد</w:t>
            </w:r>
            <w:r w:rsidR="00402DF8" w:rsidRPr="00402DF8">
              <w:rPr>
                <w:rStyle w:val="Hyperlink"/>
                <w:rFonts w:eastAsia="Times New Roman"/>
                <w:noProof/>
                <w:sz w:val="24"/>
                <w:szCs w:val="24"/>
                <w:rtl/>
              </w:rPr>
              <w:t xml:space="preserve"> نما</w:t>
            </w:r>
            <w:r w:rsidR="00402DF8" w:rsidRPr="00402DF8">
              <w:rPr>
                <w:rStyle w:val="Hyperlink"/>
                <w:rFonts w:eastAsia="Times New Roman" w:hint="cs"/>
                <w:noProof/>
                <w:sz w:val="24"/>
                <w:szCs w:val="24"/>
                <w:rtl/>
              </w:rPr>
              <w:t>یی</w:t>
            </w:r>
            <w:r w:rsidR="00402DF8" w:rsidRPr="00402DF8">
              <w:rPr>
                <w:rStyle w:val="Hyperlink"/>
                <w:rFonts w:eastAsia="Times New Roman" w:hint="eastAsia"/>
                <w:noProof/>
                <w:sz w:val="24"/>
                <w:szCs w:val="24"/>
                <w:rtl/>
              </w:rPr>
              <w:t>د</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_Toc153229120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122</w:t>
            </w:r>
            <w:r w:rsidR="00402DF8" w:rsidRPr="00402DF8">
              <w:rPr>
                <w:noProof/>
                <w:webHidden/>
                <w:sz w:val="24"/>
                <w:szCs w:val="24"/>
              </w:rPr>
              <w:fldChar w:fldCharType="end"/>
            </w:r>
          </w:hyperlink>
        </w:p>
        <w:p w14:paraId="1D5FCBD9" w14:textId="75EB660D"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121" w:history="1">
            <w:r w:rsidR="00402DF8" w:rsidRPr="00402DF8">
              <w:rPr>
                <w:rStyle w:val="Hyperlink"/>
                <w:b w:val="0"/>
                <w:bCs w:val="0"/>
                <w:sz w:val="24"/>
                <w:szCs w:val="24"/>
                <w:rtl/>
              </w:rPr>
              <w:t>فصل چهارم</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_Toc153229121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123</w:t>
            </w:r>
            <w:r w:rsidR="00402DF8" w:rsidRPr="00402DF8">
              <w:rPr>
                <w:b w:val="0"/>
                <w:bCs w:val="0"/>
                <w:webHidden/>
                <w:sz w:val="24"/>
                <w:szCs w:val="24"/>
              </w:rPr>
              <w:fldChar w:fldCharType="end"/>
            </w:r>
          </w:hyperlink>
        </w:p>
        <w:p w14:paraId="7F1C0EFB" w14:textId="1DF6C086"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122" w:history="1">
            <w:r w:rsidR="00402DF8" w:rsidRPr="00402DF8">
              <w:rPr>
                <w:rStyle w:val="Hyperlink"/>
                <w:b w:val="0"/>
                <w:bCs w:val="0"/>
                <w:sz w:val="24"/>
                <w:szCs w:val="24"/>
                <w:rtl/>
              </w:rPr>
              <w:t>بررس</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و بازنگر</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ر</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سک‏ها</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مرتبط با مح</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ط،</w:t>
            </w:r>
            <w:r w:rsidR="00402DF8" w:rsidRPr="00402DF8">
              <w:rPr>
                <w:rStyle w:val="Hyperlink"/>
                <w:b w:val="0"/>
                <w:bCs w:val="0"/>
                <w:sz w:val="24"/>
                <w:szCs w:val="24"/>
                <w:rtl/>
              </w:rPr>
              <w:t xml:space="preserve"> اجتماع و حکمران</w:t>
            </w:r>
            <w:r w:rsidR="00402DF8" w:rsidRPr="00402DF8">
              <w:rPr>
                <w:rStyle w:val="Hyperlink"/>
                <w:rFonts w:hint="cs"/>
                <w:b w:val="0"/>
                <w:bCs w:val="0"/>
                <w:sz w:val="24"/>
                <w:szCs w:val="24"/>
                <w:rtl/>
              </w:rPr>
              <w:t>ی</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_Toc153229122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123</w:t>
            </w:r>
            <w:r w:rsidR="00402DF8" w:rsidRPr="00402DF8">
              <w:rPr>
                <w:b w:val="0"/>
                <w:bCs w:val="0"/>
                <w:webHidden/>
                <w:sz w:val="24"/>
                <w:szCs w:val="24"/>
              </w:rPr>
              <w:fldChar w:fldCharType="end"/>
            </w:r>
          </w:hyperlink>
        </w:p>
        <w:p w14:paraId="7277BA80" w14:textId="49B76F35" w:rsidR="00402DF8" w:rsidRPr="00402DF8" w:rsidRDefault="00A36FD5" w:rsidP="00402DF8">
          <w:pPr>
            <w:pStyle w:val="TOC2"/>
            <w:spacing w:after="0"/>
            <w:rPr>
              <w:rFonts w:asciiTheme="minorHAnsi" w:eastAsiaTheme="minorEastAsia" w:hAnsiTheme="minorHAnsi"/>
              <w:sz w:val="24"/>
              <w:szCs w:val="24"/>
            </w:rPr>
          </w:pPr>
          <w:hyperlink w:anchor="_Toc153229123" w:history="1">
            <w:r w:rsidR="00402DF8" w:rsidRPr="00402DF8">
              <w:rPr>
                <w:rStyle w:val="Hyperlink"/>
                <w:sz w:val="24"/>
                <w:szCs w:val="24"/>
                <w:rtl/>
              </w:rPr>
              <w:t>مقدمه</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_Toc153229123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123</w:t>
            </w:r>
            <w:r w:rsidR="00402DF8" w:rsidRPr="00402DF8">
              <w:rPr>
                <w:webHidden/>
                <w:sz w:val="24"/>
                <w:szCs w:val="24"/>
              </w:rPr>
              <w:fldChar w:fldCharType="end"/>
            </w:r>
          </w:hyperlink>
        </w:p>
        <w:p w14:paraId="763AC27F" w14:textId="265A74A9" w:rsidR="00402DF8" w:rsidRPr="00402DF8" w:rsidRDefault="00A36FD5" w:rsidP="00402DF8">
          <w:pPr>
            <w:pStyle w:val="TOC2"/>
            <w:spacing w:after="0"/>
            <w:rPr>
              <w:rFonts w:asciiTheme="minorHAnsi" w:eastAsiaTheme="minorEastAsia" w:hAnsiTheme="minorHAnsi"/>
              <w:sz w:val="24"/>
              <w:szCs w:val="24"/>
            </w:rPr>
          </w:pPr>
          <w:hyperlink w:anchor="_Toc153229124" w:history="1">
            <w:r w:rsidR="00402DF8" w:rsidRPr="00402DF8">
              <w:rPr>
                <w:rStyle w:val="Hyperlink"/>
                <w:sz w:val="24"/>
                <w:szCs w:val="24"/>
                <w:rtl/>
              </w:rPr>
              <w:t>ارز</w:t>
            </w:r>
            <w:r w:rsidR="00402DF8" w:rsidRPr="00402DF8">
              <w:rPr>
                <w:rStyle w:val="Hyperlink"/>
                <w:rFonts w:hint="cs"/>
                <w:sz w:val="24"/>
                <w:szCs w:val="24"/>
                <w:rtl/>
              </w:rPr>
              <w:t>ی</w:t>
            </w:r>
            <w:r w:rsidR="00402DF8" w:rsidRPr="00402DF8">
              <w:rPr>
                <w:rStyle w:val="Hyperlink"/>
                <w:rFonts w:hint="eastAsia"/>
                <w:sz w:val="24"/>
                <w:szCs w:val="24"/>
                <w:rtl/>
              </w:rPr>
              <w:t>اب</w:t>
            </w:r>
            <w:r w:rsidR="00402DF8" w:rsidRPr="00402DF8">
              <w:rPr>
                <w:rStyle w:val="Hyperlink"/>
                <w:rFonts w:hint="cs"/>
                <w:sz w:val="24"/>
                <w:szCs w:val="24"/>
                <w:rtl/>
              </w:rPr>
              <w:t>ی</w:t>
            </w:r>
            <w:r w:rsidR="00402DF8" w:rsidRPr="00402DF8">
              <w:rPr>
                <w:rStyle w:val="Hyperlink"/>
                <w:sz w:val="24"/>
                <w:szCs w:val="24"/>
                <w:rtl/>
              </w:rPr>
              <w:t xml:space="preserve"> تغ</w:t>
            </w:r>
            <w:r w:rsidR="00402DF8" w:rsidRPr="00402DF8">
              <w:rPr>
                <w:rStyle w:val="Hyperlink"/>
                <w:rFonts w:hint="cs"/>
                <w:sz w:val="24"/>
                <w:szCs w:val="24"/>
                <w:rtl/>
              </w:rPr>
              <w:t>یی</w:t>
            </w:r>
            <w:r w:rsidR="00402DF8" w:rsidRPr="00402DF8">
              <w:rPr>
                <w:rStyle w:val="Hyperlink"/>
                <w:rFonts w:hint="eastAsia"/>
                <w:sz w:val="24"/>
                <w:szCs w:val="24"/>
                <w:rtl/>
              </w:rPr>
              <w:t>ر</w:t>
            </w:r>
            <w:r w:rsidR="00402DF8" w:rsidRPr="00402DF8">
              <w:rPr>
                <w:rStyle w:val="Hyperlink"/>
                <w:sz w:val="24"/>
                <w:szCs w:val="24"/>
                <w:rtl/>
              </w:rPr>
              <w:t xml:space="preserve"> اساس</w:t>
            </w:r>
            <w:r w:rsidR="00402DF8" w:rsidRPr="00402DF8">
              <w:rPr>
                <w:rStyle w:val="Hyperlink"/>
                <w:rFonts w:hint="cs"/>
                <w:sz w:val="24"/>
                <w:szCs w:val="24"/>
                <w:rtl/>
              </w:rPr>
              <w:t>ی</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_Toc153229124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124</w:t>
            </w:r>
            <w:r w:rsidR="00402DF8" w:rsidRPr="00402DF8">
              <w:rPr>
                <w:webHidden/>
                <w:sz w:val="24"/>
                <w:szCs w:val="24"/>
              </w:rPr>
              <w:fldChar w:fldCharType="end"/>
            </w:r>
          </w:hyperlink>
        </w:p>
        <w:p w14:paraId="47448809" w14:textId="109C3B61" w:rsidR="00402DF8" w:rsidRPr="00402DF8" w:rsidRDefault="00A36FD5" w:rsidP="00402DF8">
          <w:pPr>
            <w:pStyle w:val="TOC2"/>
            <w:spacing w:after="0"/>
            <w:rPr>
              <w:rFonts w:asciiTheme="minorHAnsi" w:eastAsiaTheme="minorEastAsia" w:hAnsiTheme="minorHAnsi"/>
              <w:sz w:val="24"/>
              <w:szCs w:val="24"/>
            </w:rPr>
          </w:pPr>
          <w:hyperlink w:anchor="_Toc153229125" w:history="1">
            <w:r w:rsidR="00402DF8" w:rsidRPr="00402DF8">
              <w:rPr>
                <w:rStyle w:val="Hyperlink"/>
                <w:sz w:val="24"/>
                <w:szCs w:val="24"/>
                <w:rtl/>
              </w:rPr>
              <w:t>بررس</w:t>
            </w:r>
            <w:r w:rsidR="00402DF8" w:rsidRPr="00402DF8">
              <w:rPr>
                <w:rStyle w:val="Hyperlink"/>
                <w:rFonts w:hint="cs"/>
                <w:sz w:val="24"/>
                <w:szCs w:val="24"/>
                <w:rtl/>
              </w:rPr>
              <w:t>ی</w:t>
            </w:r>
            <w:r w:rsidR="00402DF8" w:rsidRPr="00402DF8">
              <w:rPr>
                <w:rStyle w:val="Hyperlink"/>
                <w:sz w:val="24"/>
                <w:szCs w:val="24"/>
                <w:rtl/>
              </w:rPr>
              <w:t xml:space="preserve"> فعال</w:t>
            </w:r>
            <w:r w:rsidR="00402DF8" w:rsidRPr="00402DF8">
              <w:rPr>
                <w:rStyle w:val="Hyperlink"/>
                <w:rFonts w:hint="cs"/>
                <w:sz w:val="24"/>
                <w:szCs w:val="24"/>
                <w:rtl/>
              </w:rPr>
              <w:t>ی</w:t>
            </w:r>
            <w:r w:rsidR="00402DF8" w:rsidRPr="00402DF8">
              <w:rPr>
                <w:rStyle w:val="Hyperlink"/>
                <w:sz w:val="24"/>
                <w:szCs w:val="24"/>
                <w:rtl/>
              </w:rPr>
              <w:t>ت</w:t>
            </w:r>
            <w:r w:rsidR="00402DF8" w:rsidRPr="00402DF8">
              <w:rPr>
                <w:rStyle w:val="Hyperlink"/>
                <w:sz w:val="24"/>
                <w:szCs w:val="24"/>
              </w:rPr>
              <w:t>‌</w:t>
            </w:r>
            <w:r w:rsidR="00402DF8" w:rsidRPr="00402DF8">
              <w:rPr>
                <w:rStyle w:val="Hyperlink"/>
                <w:sz w:val="24"/>
                <w:szCs w:val="24"/>
                <w:rtl/>
              </w:rPr>
              <w:t>ها</w:t>
            </w:r>
            <w:r w:rsidR="00402DF8" w:rsidRPr="00402DF8">
              <w:rPr>
                <w:rStyle w:val="Hyperlink"/>
                <w:rFonts w:hint="cs"/>
                <w:sz w:val="24"/>
                <w:szCs w:val="24"/>
                <w:rtl/>
              </w:rPr>
              <w:t>ی</w:t>
            </w:r>
            <w:r w:rsidR="00402DF8" w:rsidRPr="00402DF8">
              <w:rPr>
                <w:rStyle w:val="Hyperlink"/>
                <w:sz w:val="24"/>
                <w:szCs w:val="24"/>
                <w:rtl/>
              </w:rPr>
              <w:t xml:space="preserve"> مد</w:t>
            </w:r>
            <w:r w:rsidR="00402DF8" w:rsidRPr="00402DF8">
              <w:rPr>
                <w:rStyle w:val="Hyperlink"/>
                <w:rFonts w:hint="cs"/>
                <w:sz w:val="24"/>
                <w:szCs w:val="24"/>
                <w:rtl/>
              </w:rPr>
              <w:t>ی</w:t>
            </w:r>
            <w:r w:rsidR="00402DF8" w:rsidRPr="00402DF8">
              <w:rPr>
                <w:rStyle w:val="Hyperlink"/>
                <w:rFonts w:hint="eastAsia"/>
                <w:sz w:val="24"/>
                <w:szCs w:val="24"/>
                <w:rtl/>
              </w:rPr>
              <w:t>ر</w:t>
            </w:r>
            <w:r w:rsidR="00402DF8" w:rsidRPr="00402DF8">
              <w:rPr>
                <w:rStyle w:val="Hyperlink"/>
                <w:rFonts w:hint="cs"/>
                <w:sz w:val="24"/>
                <w:szCs w:val="24"/>
                <w:rtl/>
              </w:rPr>
              <w:t>ی</w:t>
            </w:r>
            <w:r w:rsidR="00402DF8" w:rsidRPr="00402DF8">
              <w:rPr>
                <w:rStyle w:val="Hyperlink"/>
                <w:rFonts w:hint="eastAsia"/>
                <w:sz w:val="24"/>
                <w:szCs w:val="24"/>
                <w:rtl/>
              </w:rPr>
              <w:t>ت</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rFonts w:hint="eastAsia"/>
                <w:sz w:val="24"/>
                <w:szCs w:val="24"/>
                <w:rtl/>
              </w:rPr>
              <w:t>سک</w:t>
            </w:r>
            <w:r w:rsidR="00402DF8" w:rsidRPr="00402DF8">
              <w:rPr>
                <w:rStyle w:val="Hyperlink"/>
                <w:sz w:val="24"/>
                <w:szCs w:val="24"/>
                <w:rtl/>
              </w:rPr>
              <w:t xml:space="preserve"> سازمان</w:t>
            </w:r>
            <w:r w:rsidR="00402DF8" w:rsidRPr="00402DF8">
              <w:rPr>
                <w:rStyle w:val="Hyperlink"/>
                <w:rFonts w:hint="cs"/>
                <w:sz w:val="24"/>
                <w:szCs w:val="24"/>
                <w:rtl/>
              </w:rPr>
              <w:t>ی</w:t>
            </w:r>
            <w:r w:rsidR="00402DF8" w:rsidRPr="00402DF8">
              <w:rPr>
                <w:rStyle w:val="Hyperlink"/>
                <w:sz w:val="24"/>
                <w:szCs w:val="24"/>
                <w:rtl/>
              </w:rPr>
              <w:t xml:space="preserve"> برا</w:t>
            </w:r>
            <w:r w:rsidR="00402DF8" w:rsidRPr="00402DF8">
              <w:rPr>
                <w:rStyle w:val="Hyperlink"/>
                <w:rFonts w:hint="cs"/>
                <w:sz w:val="24"/>
                <w:szCs w:val="24"/>
                <w:rtl/>
              </w:rPr>
              <w:t>ی</w:t>
            </w:r>
            <w:r w:rsidR="00402DF8" w:rsidRPr="00402DF8">
              <w:rPr>
                <w:rStyle w:val="Hyperlink"/>
                <w:sz w:val="24"/>
                <w:szCs w:val="24"/>
                <w:rtl/>
              </w:rPr>
              <w:t xml:space="preserve"> پاسخ به تغ</w:t>
            </w:r>
            <w:r w:rsidR="00402DF8" w:rsidRPr="00402DF8">
              <w:rPr>
                <w:rStyle w:val="Hyperlink"/>
                <w:rFonts w:hint="cs"/>
                <w:sz w:val="24"/>
                <w:szCs w:val="24"/>
                <w:rtl/>
              </w:rPr>
              <w:t>یی</w:t>
            </w:r>
            <w:r w:rsidR="00402DF8" w:rsidRPr="00402DF8">
              <w:rPr>
                <w:rStyle w:val="Hyperlink"/>
                <w:sz w:val="24"/>
                <w:szCs w:val="24"/>
                <w:rtl/>
              </w:rPr>
              <w:t>رات</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_Toc153229125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125</w:t>
            </w:r>
            <w:r w:rsidR="00402DF8" w:rsidRPr="00402DF8">
              <w:rPr>
                <w:webHidden/>
                <w:sz w:val="24"/>
                <w:szCs w:val="24"/>
              </w:rPr>
              <w:fldChar w:fldCharType="end"/>
            </w:r>
          </w:hyperlink>
        </w:p>
        <w:p w14:paraId="2B238B86" w14:textId="69FFB12E" w:rsidR="00402DF8" w:rsidRPr="00402DF8" w:rsidRDefault="00A36FD5" w:rsidP="00402DF8">
          <w:pPr>
            <w:pStyle w:val="TOC2"/>
            <w:spacing w:after="0"/>
            <w:rPr>
              <w:rFonts w:asciiTheme="minorHAnsi" w:eastAsiaTheme="minorEastAsia" w:hAnsiTheme="minorHAnsi"/>
              <w:sz w:val="24"/>
              <w:szCs w:val="24"/>
            </w:rPr>
          </w:pPr>
          <w:hyperlink w:anchor="_Toc153229126" w:history="1">
            <w:r w:rsidR="00402DF8" w:rsidRPr="00402DF8">
              <w:rPr>
                <w:rStyle w:val="Hyperlink"/>
                <w:sz w:val="24"/>
                <w:szCs w:val="24"/>
                <w:rtl/>
              </w:rPr>
              <w:t>به دنبال بهبود</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_Toc153229126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131</w:t>
            </w:r>
            <w:r w:rsidR="00402DF8" w:rsidRPr="00402DF8">
              <w:rPr>
                <w:webHidden/>
                <w:sz w:val="24"/>
                <w:szCs w:val="24"/>
              </w:rPr>
              <w:fldChar w:fldCharType="end"/>
            </w:r>
          </w:hyperlink>
        </w:p>
        <w:p w14:paraId="0DAC6DBF" w14:textId="709D131D"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127" w:history="1">
            <w:r w:rsidR="00402DF8" w:rsidRPr="00402DF8">
              <w:rPr>
                <w:rStyle w:val="Hyperlink"/>
                <w:b w:val="0"/>
                <w:bCs w:val="0"/>
                <w:sz w:val="24"/>
                <w:szCs w:val="24"/>
                <w:rtl/>
              </w:rPr>
              <w:t>فصل پنجم</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_Toc153229127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133</w:t>
            </w:r>
            <w:r w:rsidR="00402DF8" w:rsidRPr="00402DF8">
              <w:rPr>
                <w:b w:val="0"/>
                <w:bCs w:val="0"/>
                <w:webHidden/>
                <w:sz w:val="24"/>
                <w:szCs w:val="24"/>
              </w:rPr>
              <w:fldChar w:fldCharType="end"/>
            </w:r>
          </w:hyperlink>
        </w:p>
        <w:p w14:paraId="2AFAF89A" w14:textId="0F8E2DB1"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128" w:history="1">
            <w:r w:rsidR="00402DF8" w:rsidRPr="00402DF8">
              <w:rPr>
                <w:rStyle w:val="Hyperlink"/>
                <w:b w:val="0"/>
                <w:bCs w:val="0"/>
                <w:sz w:val="24"/>
                <w:szCs w:val="24"/>
                <w:rtl/>
              </w:rPr>
              <w:t>اطلاعات، ارتباط و گزارشگر</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برا</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ر</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سک</w:t>
            </w:r>
            <w:r w:rsidR="00402DF8" w:rsidRPr="00402DF8">
              <w:rPr>
                <w:rStyle w:val="Hyperlink"/>
                <w:b w:val="0"/>
                <w:bCs w:val="0"/>
                <w:sz w:val="24"/>
                <w:szCs w:val="24"/>
                <w:cs/>
              </w:rPr>
              <w:t>‎</w:t>
            </w:r>
            <w:r w:rsidR="00402DF8" w:rsidRPr="00402DF8">
              <w:rPr>
                <w:rStyle w:val="Hyperlink"/>
                <w:b w:val="0"/>
                <w:bCs w:val="0"/>
                <w:sz w:val="24"/>
                <w:szCs w:val="24"/>
                <w:rtl/>
              </w:rPr>
              <w:t>ها</w:t>
            </w:r>
            <w:r w:rsidR="00402DF8" w:rsidRPr="00402DF8">
              <w:rPr>
                <w:rStyle w:val="Hyperlink"/>
                <w:rFonts w:hint="cs"/>
                <w:b w:val="0"/>
                <w:bCs w:val="0"/>
                <w:sz w:val="24"/>
                <w:szCs w:val="24"/>
                <w:rtl/>
              </w:rPr>
              <w:t>ی</w:t>
            </w:r>
            <w:r w:rsidR="00402DF8" w:rsidRPr="00402DF8">
              <w:rPr>
                <w:rStyle w:val="Hyperlink"/>
                <w:b w:val="0"/>
                <w:bCs w:val="0"/>
                <w:sz w:val="24"/>
                <w:szCs w:val="24"/>
                <w:rtl/>
              </w:rPr>
              <w:t xml:space="preserve"> مرتبط با مح</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ط،</w:t>
            </w:r>
            <w:r w:rsidR="00402DF8" w:rsidRPr="00402DF8">
              <w:rPr>
                <w:rStyle w:val="Hyperlink"/>
                <w:b w:val="0"/>
                <w:bCs w:val="0"/>
                <w:sz w:val="24"/>
                <w:szCs w:val="24"/>
                <w:rtl/>
              </w:rPr>
              <w:t xml:space="preserve"> اجتماع و حکمران</w:t>
            </w:r>
            <w:r w:rsidR="00402DF8" w:rsidRPr="00402DF8">
              <w:rPr>
                <w:rStyle w:val="Hyperlink"/>
                <w:rFonts w:hint="cs"/>
                <w:b w:val="0"/>
                <w:bCs w:val="0"/>
                <w:sz w:val="24"/>
                <w:szCs w:val="24"/>
                <w:rtl/>
              </w:rPr>
              <w:t>ی</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_Toc153229128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133</w:t>
            </w:r>
            <w:r w:rsidR="00402DF8" w:rsidRPr="00402DF8">
              <w:rPr>
                <w:b w:val="0"/>
                <w:bCs w:val="0"/>
                <w:webHidden/>
                <w:sz w:val="24"/>
                <w:szCs w:val="24"/>
              </w:rPr>
              <w:fldChar w:fldCharType="end"/>
            </w:r>
          </w:hyperlink>
        </w:p>
        <w:p w14:paraId="791FF8F8" w14:textId="0B89D02B" w:rsidR="00402DF8" w:rsidRPr="00402DF8" w:rsidRDefault="00A36FD5" w:rsidP="00402DF8">
          <w:pPr>
            <w:pStyle w:val="TOC2"/>
            <w:spacing w:after="0"/>
            <w:rPr>
              <w:rFonts w:asciiTheme="minorHAnsi" w:eastAsiaTheme="minorEastAsia" w:hAnsiTheme="minorHAnsi"/>
              <w:sz w:val="24"/>
              <w:szCs w:val="24"/>
            </w:rPr>
          </w:pPr>
          <w:hyperlink w:anchor="_Toc153229129" w:history="1">
            <w:r w:rsidR="00402DF8" w:rsidRPr="00402DF8">
              <w:rPr>
                <w:rStyle w:val="Hyperlink"/>
                <w:sz w:val="24"/>
                <w:szCs w:val="24"/>
                <w:rtl/>
              </w:rPr>
              <w:t>مقدمه</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_Toc153229129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133</w:t>
            </w:r>
            <w:r w:rsidR="00402DF8" w:rsidRPr="00402DF8">
              <w:rPr>
                <w:webHidden/>
                <w:sz w:val="24"/>
                <w:szCs w:val="24"/>
              </w:rPr>
              <w:fldChar w:fldCharType="end"/>
            </w:r>
          </w:hyperlink>
        </w:p>
        <w:p w14:paraId="5A9F37CE" w14:textId="45363E0A" w:rsidR="00402DF8" w:rsidRPr="00402DF8" w:rsidRDefault="00A36FD5" w:rsidP="00402DF8">
          <w:pPr>
            <w:pStyle w:val="TOC2"/>
            <w:spacing w:after="0"/>
            <w:rPr>
              <w:rFonts w:asciiTheme="minorHAnsi" w:eastAsiaTheme="minorEastAsia" w:hAnsiTheme="minorHAnsi"/>
              <w:sz w:val="24"/>
              <w:szCs w:val="24"/>
            </w:rPr>
          </w:pPr>
          <w:hyperlink w:anchor="_Toc153229130" w:history="1">
            <w:r w:rsidR="00402DF8" w:rsidRPr="00402DF8">
              <w:rPr>
                <w:rStyle w:val="Hyperlink"/>
                <w:sz w:val="24"/>
                <w:szCs w:val="24"/>
                <w:rtl/>
              </w:rPr>
              <w:t>اطلاعات و کانال‌ها</w:t>
            </w:r>
            <w:r w:rsidR="00402DF8" w:rsidRPr="00402DF8">
              <w:rPr>
                <w:rStyle w:val="Hyperlink"/>
                <w:rFonts w:hint="cs"/>
                <w:sz w:val="24"/>
                <w:szCs w:val="24"/>
                <w:rtl/>
              </w:rPr>
              <w:t>یی</w:t>
            </w:r>
            <w:r w:rsidR="00402DF8" w:rsidRPr="00402DF8">
              <w:rPr>
                <w:rStyle w:val="Hyperlink"/>
                <w:sz w:val="24"/>
                <w:szCs w:val="24"/>
                <w:rtl/>
              </w:rPr>
              <w:t xml:space="preserve"> برا</w:t>
            </w:r>
            <w:r w:rsidR="00402DF8" w:rsidRPr="00402DF8">
              <w:rPr>
                <w:rStyle w:val="Hyperlink"/>
                <w:rFonts w:hint="cs"/>
                <w:sz w:val="24"/>
                <w:szCs w:val="24"/>
                <w:rtl/>
              </w:rPr>
              <w:t>ی</w:t>
            </w:r>
            <w:r w:rsidR="00402DF8" w:rsidRPr="00402DF8">
              <w:rPr>
                <w:rStyle w:val="Hyperlink"/>
                <w:sz w:val="24"/>
                <w:szCs w:val="24"/>
                <w:rtl/>
              </w:rPr>
              <w:t xml:space="preserve"> اشتراک‌گذار</w:t>
            </w:r>
            <w:r w:rsidR="00402DF8" w:rsidRPr="00402DF8">
              <w:rPr>
                <w:rStyle w:val="Hyperlink"/>
                <w:rFonts w:hint="cs"/>
                <w:sz w:val="24"/>
                <w:szCs w:val="24"/>
                <w:rtl/>
              </w:rPr>
              <w:t>ی</w:t>
            </w:r>
            <w:r w:rsidR="00402DF8" w:rsidRPr="00402DF8">
              <w:rPr>
                <w:rStyle w:val="Hyperlink"/>
                <w:sz w:val="24"/>
                <w:szCs w:val="24"/>
                <w:rtl/>
              </w:rPr>
              <w:t xml:space="preserve"> و گزارش ده</w:t>
            </w:r>
            <w:r w:rsidR="00402DF8" w:rsidRPr="00402DF8">
              <w:rPr>
                <w:rStyle w:val="Hyperlink"/>
                <w:rFonts w:hint="cs"/>
                <w:sz w:val="24"/>
                <w:szCs w:val="24"/>
                <w:rtl/>
              </w:rPr>
              <w:t>ی</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_Toc153229130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134</w:t>
            </w:r>
            <w:r w:rsidR="00402DF8" w:rsidRPr="00402DF8">
              <w:rPr>
                <w:webHidden/>
                <w:sz w:val="24"/>
                <w:szCs w:val="24"/>
              </w:rPr>
              <w:fldChar w:fldCharType="end"/>
            </w:r>
          </w:hyperlink>
        </w:p>
        <w:p w14:paraId="292CC177" w14:textId="370489D4" w:rsidR="00402DF8" w:rsidRPr="00402DF8" w:rsidRDefault="00A36FD5" w:rsidP="00402DF8">
          <w:pPr>
            <w:pStyle w:val="TOC2"/>
            <w:spacing w:after="0"/>
            <w:rPr>
              <w:rFonts w:asciiTheme="minorHAnsi" w:eastAsiaTheme="minorEastAsia" w:hAnsiTheme="minorHAnsi"/>
              <w:sz w:val="24"/>
              <w:szCs w:val="24"/>
            </w:rPr>
          </w:pPr>
          <w:hyperlink w:anchor="_Toc153229131" w:history="1">
            <w:r w:rsidR="00402DF8" w:rsidRPr="00402DF8">
              <w:rPr>
                <w:rStyle w:val="Hyperlink"/>
                <w:sz w:val="24"/>
                <w:szCs w:val="24"/>
                <w:rtl/>
              </w:rPr>
              <w:t>ذ</w:t>
            </w:r>
            <w:r w:rsidR="00402DF8" w:rsidRPr="00402DF8">
              <w:rPr>
                <w:rStyle w:val="Hyperlink"/>
                <w:rFonts w:hint="cs"/>
                <w:sz w:val="24"/>
                <w:szCs w:val="24"/>
                <w:rtl/>
              </w:rPr>
              <w:t>ی</w:t>
            </w:r>
            <w:r w:rsidR="00402DF8" w:rsidRPr="00402DF8">
              <w:rPr>
                <w:rStyle w:val="Hyperlink"/>
                <w:rFonts w:hint="eastAsia"/>
                <w:sz w:val="24"/>
                <w:szCs w:val="24"/>
                <w:rtl/>
              </w:rPr>
              <w:t>نفعان</w:t>
            </w:r>
            <w:r w:rsidR="00402DF8" w:rsidRPr="00402DF8">
              <w:rPr>
                <w:rStyle w:val="Hyperlink"/>
                <w:sz w:val="24"/>
                <w:szCs w:val="24"/>
                <w:rtl/>
              </w:rPr>
              <w:t xml:space="preserve"> داخل</w:t>
            </w:r>
            <w:r w:rsidR="00402DF8" w:rsidRPr="00402DF8">
              <w:rPr>
                <w:rStyle w:val="Hyperlink"/>
                <w:rFonts w:hint="cs"/>
                <w:sz w:val="24"/>
                <w:szCs w:val="24"/>
                <w:rtl/>
              </w:rPr>
              <w:t>ی</w:t>
            </w:r>
            <w:r w:rsidR="00402DF8" w:rsidRPr="00402DF8">
              <w:rPr>
                <w:rStyle w:val="Hyperlink"/>
                <w:sz w:val="24"/>
                <w:szCs w:val="24"/>
                <w:rtl/>
              </w:rPr>
              <w:t>: ارتباط و گزارش</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_Toc153229131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136</w:t>
            </w:r>
            <w:r w:rsidR="00402DF8" w:rsidRPr="00402DF8">
              <w:rPr>
                <w:webHidden/>
                <w:sz w:val="24"/>
                <w:szCs w:val="24"/>
              </w:rPr>
              <w:fldChar w:fldCharType="end"/>
            </w:r>
          </w:hyperlink>
        </w:p>
        <w:p w14:paraId="3506ADB9" w14:textId="58D42509" w:rsidR="00402DF8" w:rsidRPr="00402DF8" w:rsidRDefault="00A36FD5" w:rsidP="00402DF8">
          <w:pPr>
            <w:pStyle w:val="TOC2"/>
            <w:spacing w:after="0"/>
            <w:rPr>
              <w:rFonts w:asciiTheme="minorHAnsi" w:eastAsiaTheme="minorEastAsia" w:hAnsiTheme="minorHAnsi"/>
              <w:sz w:val="24"/>
              <w:szCs w:val="24"/>
            </w:rPr>
          </w:pPr>
          <w:hyperlink w:anchor="_Toc153229132" w:history="1">
            <w:r w:rsidR="00402DF8" w:rsidRPr="00402DF8">
              <w:rPr>
                <w:rStyle w:val="Hyperlink"/>
                <w:sz w:val="24"/>
                <w:szCs w:val="24"/>
                <w:rtl/>
              </w:rPr>
              <w:t>ذ</w:t>
            </w:r>
            <w:r w:rsidR="00402DF8" w:rsidRPr="00402DF8">
              <w:rPr>
                <w:rStyle w:val="Hyperlink"/>
                <w:rFonts w:hint="cs"/>
                <w:sz w:val="24"/>
                <w:szCs w:val="24"/>
                <w:rtl/>
              </w:rPr>
              <w:t>ی</w:t>
            </w:r>
            <w:r w:rsidR="00402DF8" w:rsidRPr="00402DF8">
              <w:rPr>
                <w:rStyle w:val="Hyperlink"/>
                <w:rFonts w:hint="eastAsia"/>
                <w:sz w:val="24"/>
                <w:szCs w:val="24"/>
                <w:rtl/>
              </w:rPr>
              <w:t>نفعان</w:t>
            </w:r>
            <w:r w:rsidR="00402DF8" w:rsidRPr="00402DF8">
              <w:rPr>
                <w:rStyle w:val="Hyperlink"/>
                <w:sz w:val="24"/>
                <w:szCs w:val="24"/>
                <w:rtl/>
              </w:rPr>
              <w:t xml:space="preserve"> خارج</w:t>
            </w:r>
            <w:r w:rsidR="00402DF8" w:rsidRPr="00402DF8">
              <w:rPr>
                <w:rStyle w:val="Hyperlink"/>
                <w:rFonts w:hint="cs"/>
                <w:sz w:val="24"/>
                <w:szCs w:val="24"/>
                <w:rtl/>
              </w:rPr>
              <w:t>ی</w:t>
            </w:r>
            <w:r w:rsidR="00402DF8" w:rsidRPr="00402DF8">
              <w:rPr>
                <w:rStyle w:val="Hyperlink"/>
                <w:sz w:val="24"/>
                <w:szCs w:val="24"/>
                <w:rtl/>
              </w:rPr>
              <w:t>: ارتباط و گزارش</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_Toc153229132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137</w:t>
            </w:r>
            <w:r w:rsidR="00402DF8" w:rsidRPr="00402DF8">
              <w:rPr>
                <w:webHidden/>
                <w:sz w:val="24"/>
                <w:szCs w:val="24"/>
              </w:rPr>
              <w:fldChar w:fldCharType="end"/>
            </w:r>
          </w:hyperlink>
        </w:p>
        <w:p w14:paraId="5C437496" w14:textId="06CF93C4" w:rsidR="00402DF8" w:rsidRPr="00402DF8" w:rsidRDefault="00A36FD5" w:rsidP="00402DF8">
          <w:pPr>
            <w:pStyle w:val="TOC2"/>
            <w:spacing w:after="0"/>
            <w:rPr>
              <w:rFonts w:asciiTheme="minorHAnsi" w:eastAsiaTheme="minorEastAsia" w:hAnsiTheme="minorHAnsi"/>
              <w:sz w:val="24"/>
              <w:szCs w:val="24"/>
            </w:rPr>
          </w:pPr>
          <w:hyperlink w:anchor="_Toc153229133" w:history="1">
            <w:r w:rsidR="00402DF8" w:rsidRPr="00402DF8">
              <w:rPr>
                <w:rStyle w:val="Hyperlink"/>
                <w:sz w:val="24"/>
                <w:szCs w:val="24"/>
                <w:rtl/>
              </w:rPr>
              <w:t>ک</w:t>
            </w:r>
            <w:r w:rsidR="00402DF8" w:rsidRPr="00402DF8">
              <w:rPr>
                <w:rStyle w:val="Hyperlink"/>
                <w:rFonts w:hint="cs"/>
                <w:sz w:val="24"/>
                <w:szCs w:val="24"/>
                <w:rtl/>
              </w:rPr>
              <w:t>ی</w:t>
            </w:r>
            <w:r w:rsidR="00402DF8" w:rsidRPr="00402DF8">
              <w:rPr>
                <w:rStyle w:val="Hyperlink"/>
                <w:sz w:val="24"/>
                <w:szCs w:val="24"/>
                <w:rtl/>
              </w:rPr>
              <w:t>ف</w:t>
            </w:r>
            <w:r w:rsidR="00402DF8" w:rsidRPr="00402DF8">
              <w:rPr>
                <w:rStyle w:val="Hyperlink"/>
                <w:rFonts w:hint="cs"/>
                <w:sz w:val="24"/>
                <w:szCs w:val="24"/>
                <w:rtl/>
              </w:rPr>
              <w:t>ی</w:t>
            </w:r>
            <w:r w:rsidR="00402DF8" w:rsidRPr="00402DF8">
              <w:rPr>
                <w:rStyle w:val="Hyperlink"/>
                <w:sz w:val="24"/>
                <w:szCs w:val="24"/>
                <w:rtl/>
              </w:rPr>
              <w:t>ت اطلاعات مح</w:t>
            </w:r>
            <w:r w:rsidR="00402DF8" w:rsidRPr="00402DF8">
              <w:rPr>
                <w:rStyle w:val="Hyperlink"/>
                <w:rFonts w:hint="cs"/>
                <w:sz w:val="24"/>
                <w:szCs w:val="24"/>
                <w:rtl/>
              </w:rPr>
              <w:t>ی</w:t>
            </w:r>
            <w:r w:rsidR="00402DF8" w:rsidRPr="00402DF8">
              <w:rPr>
                <w:rStyle w:val="Hyperlink"/>
                <w:rFonts w:hint="eastAsia"/>
                <w:sz w:val="24"/>
                <w:szCs w:val="24"/>
                <w:rtl/>
              </w:rPr>
              <w:t>ط،</w:t>
            </w:r>
            <w:r w:rsidR="00402DF8" w:rsidRPr="00402DF8">
              <w:rPr>
                <w:rStyle w:val="Hyperlink"/>
                <w:sz w:val="24"/>
                <w:szCs w:val="24"/>
                <w:rtl/>
              </w:rPr>
              <w:t xml:space="preserve"> اجتماع و حکمران</w:t>
            </w:r>
            <w:r w:rsidR="00402DF8" w:rsidRPr="00402DF8">
              <w:rPr>
                <w:rStyle w:val="Hyperlink"/>
                <w:rFonts w:hint="cs"/>
                <w:sz w:val="24"/>
                <w:szCs w:val="24"/>
                <w:rtl/>
              </w:rPr>
              <w:t>ی</w:t>
            </w:r>
            <w:r w:rsidR="00402DF8" w:rsidRPr="00402DF8">
              <w:rPr>
                <w:rStyle w:val="Hyperlink"/>
                <w:sz w:val="24"/>
                <w:szCs w:val="24"/>
                <w:rtl/>
              </w:rPr>
              <w:t xml:space="preserve"> گزارش شده</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_Toc153229133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143</w:t>
            </w:r>
            <w:r w:rsidR="00402DF8" w:rsidRPr="00402DF8">
              <w:rPr>
                <w:webHidden/>
                <w:sz w:val="24"/>
                <w:szCs w:val="24"/>
              </w:rPr>
              <w:fldChar w:fldCharType="end"/>
            </w:r>
          </w:hyperlink>
        </w:p>
        <w:p w14:paraId="22DC8B4A" w14:textId="7DB6B8B7" w:rsidR="00402DF8" w:rsidRPr="00402DF8" w:rsidRDefault="00A36FD5" w:rsidP="00402DF8">
          <w:pPr>
            <w:pStyle w:val="TOC1"/>
            <w:spacing w:after="0"/>
            <w:rPr>
              <w:rFonts w:asciiTheme="minorHAnsi" w:eastAsiaTheme="minorEastAsia" w:hAnsiTheme="minorHAnsi"/>
              <w:b w:val="0"/>
              <w:bCs w:val="0"/>
              <w:sz w:val="24"/>
              <w:szCs w:val="24"/>
              <w:lang w:bidi="ar-SA"/>
            </w:rPr>
          </w:pPr>
          <w:hyperlink w:anchor="_Toc153229134" w:history="1">
            <w:r w:rsidR="00402DF8" w:rsidRPr="00402DF8">
              <w:rPr>
                <w:rStyle w:val="Hyperlink"/>
                <w:b w:val="0"/>
                <w:bCs w:val="0"/>
                <w:sz w:val="24"/>
                <w:szCs w:val="24"/>
                <w:rtl/>
              </w:rPr>
              <w:t>پ</w:t>
            </w:r>
            <w:r w:rsidR="00402DF8" w:rsidRPr="00402DF8">
              <w:rPr>
                <w:rStyle w:val="Hyperlink"/>
                <w:rFonts w:hint="cs"/>
                <w:b w:val="0"/>
                <w:bCs w:val="0"/>
                <w:sz w:val="24"/>
                <w:szCs w:val="24"/>
                <w:rtl/>
              </w:rPr>
              <w:t>ی</w:t>
            </w:r>
            <w:r w:rsidR="00402DF8" w:rsidRPr="00402DF8">
              <w:rPr>
                <w:rStyle w:val="Hyperlink"/>
                <w:rFonts w:hint="eastAsia"/>
                <w:b w:val="0"/>
                <w:bCs w:val="0"/>
                <w:sz w:val="24"/>
                <w:szCs w:val="24"/>
                <w:rtl/>
              </w:rPr>
              <w:t>وست‌ها</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_Toc153229134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146</w:t>
            </w:r>
            <w:r w:rsidR="00402DF8" w:rsidRPr="00402DF8">
              <w:rPr>
                <w:b w:val="0"/>
                <w:bCs w:val="0"/>
                <w:webHidden/>
                <w:sz w:val="24"/>
                <w:szCs w:val="24"/>
              </w:rPr>
              <w:fldChar w:fldCharType="end"/>
            </w:r>
          </w:hyperlink>
        </w:p>
        <w:p w14:paraId="01D865D6" w14:textId="5B4C5DF9" w:rsidR="00402DF8" w:rsidRPr="00402DF8" w:rsidRDefault="00A36FD5" w:rsidP="00402DF8">
          <w:pPr>
            <w:pStyle w:val="TOC2"/>
            <w:spacing w:after="0"/>
            <w:rPr>
              <w:rFonts w:asciiTheme="minorHAnsi" w:eastAsiaTheme="minorEastAsia" w:hAnsiTheme="minorHAnsi"/>
              <w:sz w:val="24"/>
              <w:szCs w:val="24"/>
            </w:rPr>
          </w:pPr>
          <w:hyperlink w:anchor="_Toc153229135" w:history="1">
            <w:r w:rsidR="00402DF8" w:rsidRPr="00402DF8">
              <w:rPr>
                <w:rStyle w:val="Hyperlink"/>
                <w:sz w:val="24"/>
                <w:szCs w:val="24"/>
                <w:rtl/>
              </w:rPr>
              <w:t>پ</w:t>
            </w:r>
            <w:r w:rsidR="00402DF8" w:rsidRPr="00402DF8">
              <w:rPr>
                <w:rStyle w:val="Hyperlink"/>
                <w:rFonts w:hint="cs"/>
                <w:sz w:val="24"/>
                <w:szCs w:val="24"/>
                <w:rtl/>
              </w:rPr>
              <w:t>ی</w:t>
            </w:r>
            <w:r w:rsidR="00402DF8" w:rsidRPr="00402DF8">
              <w:rPr>
                <w:rStyle w:val="Hyperlink"/>
                <w:sz w:val="24"/>
                <w:szCs w:val="24"/>
                <w:rtl/>
              </w:rPr>
              <w:t xml:space="preserve">وست شماره </w:t>
            </w:r>
            <w:r w:rsidR="00402DF8" w:rsidRPr="00402DF8">
              <w:rPr>
                <w:rStyle w:val="Hyperlink"/>
                <w:rFonts w:hint="cs"/>
                <w:sz w:val="24"/>
                <w:szCs w:val="24"/>
                <w:rtl/>
              </w:rPr>
              <w:t>ی</w:t>
            </w:r>
            <w:r w:rsidR="00402DF8" w:rsidRPr="00402DF8">
              <w:rPr>
                <w:rStyle w:val="Hyperlink"/>
                <w:sz w:val="24"/>
                <w:szCs w:val="24"/>
                <w:rtl/>
              </w:rPr>
              <w:t xml:space="preserve">ک: </w:t>
            </w:r>
            <w:r w:rsidR="00402DF8" w:rsidRPr="00402DF8">
              <w:rPr>
                <w:rStyle w:val="Hyperlink"/>
                <w:sz w:val="24"/>
                <w:szCs w:val="24"/>
                <w:rtl/>
                <w:lang w:bidi="fa-IR"/>
              </w:rPr>
              <w:t>پ</w:t>
            </w:r>
            <w:r w:rsidR="00402DF8" w:rsidRPr="00402DF8">
              <w:rPr>
                <w:rStyle w:val="Hyperlink"/>
                <w:rFonts w:hint="cs"/>
                <w:sz w:val="24"/>
                <w:szCs w:val="24"/>
                <w:rtl/>
                <w:lang w:bidi="fa-IR"/>
              </w:rPr>
              <w:t>ی</w:t>
            </w:r>
            <w:r w:rsidR="00402DF8" w:rsidRPr="00402DF8">
              <w:rPr>
                <w:rStyle w:val="Hyperlink"/>
                <w:rFonts w:hint="eastAsia"/>
                <w:sz w:val="24"/>
                <w:szCs w:val="24"/>
                <w:rtl/>
                <w:lang w:bidi="fa-IR"/>
              </w:rPr>
              <w:t>ش</w:t>
            </w:r>
            <w:r w:rsidR="00402DF8" w:rsidRPr="00402DF8">
              <w:rPr>
                <w:rStyle w:val="Hyperlink"/>
                <w:sz w:val="24"/>
                <w:szCs w:val="24"/>
                <w:rtl/>
                <w:lang w:bidi="fa-IR"/>
              </w:rPr>
              <w:t xml:space="preserve"> زم</w:t>
            </w:r>
            <w:r w:rsidR="00402DF8" w:rsidRPr="00402DF8">
              <w:rPr>
                <w:rStyle w:val="Hyperlink"/>
                <w:rFonts w:hint="cs"/>
                <w:sz w:val="24"/>
                <w:szCs w:val="24"/>
                <w:rtl/>
                <w:lang w:bidi="fa-IR"/>
              </w:rPr>
              <w:t>ی</w:t>
            </w:r>
            <w:r w:rsidR="00402DF8" w:rsidRPr="00402DF8">
              <w:rPr>
                <w:rStyle w:val="Hyperlink"/>
                <w:rFonts w:hint="eastAsia"/>
                <w:sz w:val="24"/>
                <w:szCs w:val="24"/>
                <w:rtl/>
                <w:lang w:bidi="fa-IR"/>
              </w:rPr>
              <w:t>نه</w:t>
            </w:r>
            <w:r w:rsidR="00402DF8" w:rsidRPr="00402DF8">
              <w:rPr>
                <w:rStyle w:val="Hyperlink"/>
                <w:sz w:val="24"/>
                <w:szCs w:val="24"/>
                <w:rtl/>
                <w:lang w:bidi="fa-IR"/>
              </w:rPr>
              <w:t xml:space="preserve"> و رو</w:t>
            </w:r>
            <w:r w:rsidR="00402DF8" w:rsidRPr="00402DF8">
              <w:rPr>
                <w:rStyle w:val="Hyperlink"/>
                <w:rFonts w:hint="cs"/>
                <w:sz w:val="24"/>
                <w:szCs w:val="24"/>
                <w:rtl/>
                <w:lang w:bidi="fa-IR"/>
              </w:rPr>
              <w:t>ی</w:t>
            </w:r>
            <w:r w:rsidR="00402DF8" w:rsidRPr="00402DF8">
              <w:rPr>
                <w:rStyle w:val="Hyperlink"/>
                <w:rFonts w:hint="eastAsia"/>
                <w:sz w:val="24"/>
                <w:szCs w:val="24"/>
                <w:rtl/>
                <w:lang w:bidi="fa-IR"/>
              </w:rPr>
              <w:t>کرد</w:t>
            </w:r>
            <w:r w:rsidR="00402DF8" w:rsidRPr="00402DF8">
              <w:rPr>
                <w:rStyle w:val="Hyperlink"/>
                <w:sz w:val="24"/>
                <w:szCs w:val="24"/>
                <w:rtl/>
                <w:lang w:bidi="fa-IR"/>
              </w:rPr>
              <w:t xml:space="preserve"> پروژه برا</w:t>
            </w:r>
            <w:r w:rsidR="00402DF8" w:rsidRPr="00402DF8">
              <w:rPr>
                <w:rStyle w:val="Hyperlink"/>
                <w:rFonts w:hint="cs"/>
                <w:sz w:val="24"/>
                <w:szCs w:val="24"/>
                <w:rtl/>
                <w:lang w:bidi="fa-IR"/>
              </w:rPr>
              <w:t>ی</w:t>
            </w:r>
            <w:r w:rsidR="00402DF8" w:rsidRPr="00402DF8">
              <w:rPr>
                <w:rStyle w:val="Hyperlink"/>
                <w:sz w:val="24"/>
                <w:szCs w:val="24"/>
                <w:rtl/>
                <w:lang w:bidi="fa-IR"/>
              </w:rPr>
              <w:t xml:space="preserve"> توسعه راهنما</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_Toc153229135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146</w:t>
            </w:r>
            <w:r w:rsidR="00402DF8" w:rsidRPr="00402DF8">
              <w:rPr>
                <w:webHidden/>
                <w:sz w:val="24"/>
                <w:szCs w:val="24"/>
              </w:rPr>
              <w:fldChar w:fldCharType="end"/>
            </w:r>
          </w:hyperlink>
        </w:p>
        <w:p w14:paraId="65C76EF3" w14:textId="62259107" w:rsidR="00402DF8" w:rsidRPr="00402DF8" w:rsidRDefault="00A36FD5" w:rsidP="00402DF8">
          <w:pPr>
            <w:pStyle w:val="TOC3"/>
            <w:spacing w:after="0"/>
            <w:rPr>
              <w:rFonts w:asciiTheme="minorHAnsi" w:eastAsiaTheme="minorEastAsia" w:hAnsiTheme="minorHAnsi"/>
              <w:noProof/>
              <w:sz w:val="24"/>
              <w:szCs w:val="24"/>
            </w:rPr>
          </w:pPr>
          <w:hyperlink w:anchor="_Toc153229136" w:history="1">
            <w:r w:rsidR="00402DF8" w:rsidRPr="00402DF8">
              <w:rPr>
                <w:rStyle w:val="Hyperlink"/>
                <w:noProof/>
                <w:sz w:val="24"/>
                <w:szCs w:val="24"/>
                <w:rtl/>
              </w:rPr>
              <w:t>نمونه کسب و کار</w:t>
            </w:r>
            <w:r w:rsidR="00402DF8" w:rsidRPr="00402DF8">
              <w:rPr>
                <w:rStyle w:val="Hyperlink"/>
                <w:rFonts w:hint="cs"/>
                <w:noProof/>
                <w:sz w:val="24"/>
                <w:szCs w:val="24"/>
                <w:rtl/>
              </w:rPr>
              <w:t>ی</w:t>
            </w:r>
            <w:r w:rsidR="00402DF8" w:rsidRPr="00402DF8">
              <w:rPr>
                <w:rStyle w:val="Hyperlink"/>
                <w:noProof/>
                <w:sz w:val="24"/>
                <w:szCs w:val="24"/>
                <w:rtl/>
              </w:rPr>
              <w:t xml:space="preserve"> از </w:t>
            </w:r>
            <w:r w:rsidR="00402DF8" w:rsidRPr="00402DF8">
              <w:rPr>
                <w:rStyle w:val="Hyperlink"/>
                <w:rFonts w:hint="cs"/>
                <w:noProof/>
                <w:sz w:val="24"/>
                <w:szCs w:val="24"/>
                <w:rtl/>
              </w:rPr>
              <w:t>ی</w:t>
            </w:r>
            <w:r w:rsidR="00402DF8" w:rsidRPr="00402DF8">
              <w:rPr>
                <w:rStyle w:val="Hyperlink"/>
                <w:noProof/>
                <w:sz w:val="24"/>
                <w:szCs w:val="24"/>
                <w:rtl/>
              </w:rPr>
              <w:t>کپارچه ساز</w:t>
            </w:r>
            <w:r w:rsidR="00402DF8" w:rsidRPr="00402DF8">
              <w:rPr>
                <w:rStyle w:val="Hyperlink"/>
                <w:rFonts w:hint="cs"/>
                <w:noProof/>
                <w:sz w:val="24"/>
                <w:szCs w:val="24"/>
                <w:rtl/>
              </w:rPr>
              <w:t>ی</w:t>
            </w:r>
            <w:r w:rsidR="00402DF8" w:rsidRPr="00402DF8">
              <w:rPr>
                <w:rStyle w:val="Hyperlink"/>
                <w:noProof/>
                <w:sz w:val="24"/>
                <w:szCs w:val="24"/>
                <w:rtl/>
              </w:rPr>
              <w:t xml:space="preserve"> مح</w:t>
            </w:r>
            <w:r w:rsidR="00402DF8" w:rsidRPr="00402DF8">
              <w:rPr>
                <w:rStyle w:val="Hyperlink"/>
                <w:rFonts w:hint="cs"/>
                <w:noProof/>
                <w:sz w:val="24"/>
                <w:szCs w:val="24"/>
                <w:rtl/>
              </w:rPr>
              <w:t>ی</w:t>
            </w:r>
            <w:r w:rsidR="00402DF8" w:rsidRPr="00402DF8">
              <w:rPr>
                <w:rStyle w:val="Hyperlink"/>
                <w:noProof/>
                <w:sz w:val="24"/>
                <w:szCs w:val="24"/>
                <w:rtl/>
              </w:rPr>
              <w:t>ط، اجتماع و حکمران</w:t>
            </w:r>
            <w:r w:rsidR="00402DF8" w:rsidRPr="00402DF8">
              <w:rPr>
                <w:rStyle w:val="Hyperlink"/>
                <w:rFonts w:hint="cs"/>
                <w:noProof/>
                <w:sz w:val="24"/>
                <w:szCs w:val="24"/>
                <w:rtl/>
              </w:rPr>
              <w:t>ی</w:t>
            </w:r>
            <w:r w:rsidR="00402DF8" w:rsidRPr="00402DF8">
              <w:rPr>
                <w:rStyle w:val="Hyperlink"/>
                <w:noProof/>
                <w:sz w:val="24"/>
                <w:szCs w:val="24"/>
                <w:rtl/>
              </w:rPr>
              <w:t xml:space="preserve"> در مد</w:t>
            </w:r>
            <w:r w:rsidR="00402DF8" w:rsidRPr="00402DF8">
              <w:rPr>
                <w:rStyle w:val="Hyperlink"/>
                <w:rFonts w:hint="cs"/>
                <w:noProof/>
                <w:sz w:val="24"/>
                <w:szCs w:val="24"/>
                <w:rtl/>
              </w:rPr>
              <w:t>ی</w:t>
            </w:r>
            <w:r w:rsidR="00402DF8" w:rsidRPr="00402DF8">
              <w:rPr>
                <w:rStyle w:val="Hyperlink"/>
                <w:noProof/>
                <w:sz w:val="24"/>
                <w:szCs w:val="24"/>
                <w:rtl/>
              </w:rPr>
              <w:t>ر</w:t>
            </w:r>
            <w:r w:rsidR="00402DF8" w:rsidRPr="00402DF8">
              <w:rPr>
                <w:rStyle w:val="Hyperlink"/>
                <w:rFonts w:hint="cs"/>
                <w:noProof/>
                <w:sz w:val="24"/>
                <w:szCs w:val="24"/>
                <w:rtl/>
              </w:rPr>
              <w:t>ی</w:t>
            </w:r>
            <w:r w:rsidR="00402DF8" w:rsidRPr="00402DF8">
              <w:rPr>
                <w:rStyle w:val="Hyperlink"/>
                <w:noProof/>
                <w:sz w:val="24"/>
                <w:szCs w:val="24"/>
                <w:rtl/>
              </w:rPr>
              <w:t>ت ر</w:t>
            </w:r>
            <w:r w:rsidR="00402DF8" w:rsidRPr="00402DF8">
              <w:rPr>
                <w:rStyle w:val="Hyperlink"/>
                <w:rFonts w:hint="cs"/>
                <w:noProof/>
                <w:sz w:val="24"/>
                <w:szCs w:val="24"/>
                <w:rtl/>
              </w:rPr>
              <w:t>ی</w:t>
            </w:r>
            <w:r w:rsidR="00402DF8" w:rsidRPr="00402DF8">
              <w:rPr>
                <w:rStyle w:val="Hyperlink"/>
                <w:noProof/>
                <w:sz w:val="24"/>
                <w:szCs w:val="24"/>
                <w:rtl/>
              </w:rPr>
              <w:t>سک سازمان</w:t>
            </w:r>
            <w:r w:rsidR="00402DF8" w:rsidRPr="00402DF8">
              <w:rPr>
                <w:rStyle w:val="Hyperlink"/>
                <w:rFonts w:hint="cs"/>
                <w:noProof/>
                <w:sz w:val="24"/>
                <w:szCs w:val="24"/>
                <w:rtl/>
              </w:rPr>
              <w:t>ی</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_Toc153229136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146</w:t>
            </w:r>
            <w:r w:rsidR="00402DF8" w:rsidRPr="00402DF8">
              <w:rPr>
                <w:noProof/>
                <w:webHidden/>
                <w:sz w:val="24"/>
                <w:szCs w:val="24"/>
              </w:rPr>
              <w:fldChar w:fldCharType="end"/>
            </w:r>
          </w:hyperlink>
        </w:p>
        <w:p w14:paraId="2EF84090" w14:textId="7D899DB9" w:rsidR="00402DF8" w:rsidRPr="00402DF8" w:rsidRDefault="00A36FD5" w:rsidP="00402DF8">
          <w:pPr>
            <w:pStyle w:val="TOC3"/>
            <w:spacing w:after="0"/>
            <w:rPr>
              <w:rFonts w:asciiTheme="minorHAnsi" w:eastAsiaTheme="minorEastAsia" w:hAnsiTheme="minorHAnsi"/>
              <w:noProof/>
              <w:sz w:val="24"/>
              <w:szCs w:val="24"/>
            </w:rPr>
          </w:pPr>
          <w:hyperlink w:anchor="_Toc153229137" w:history="1">
            <w:r w:rsidR="00402DF8" w:rsidRPr="00402DF8">
              <w:rPr>
                <w:rStyle w:val="Hyperlink"/>
                <w:noProof/>
                <w:sz w:val="24"/>
                <w:szCs w:val="24"/>
                <w:rtl/>
              </w:rPr>
              <w:t>همکار</w:t>
            </w:r>
            <w:r w:rsidR="00402DF8" w:rsidRPr="00402DF8">
              <w:rPr>
                <w:rStyle w:val="Hyperlink"/>
                <w:rFonts w:hint="cs"/>
                <w:noProof/>
                <w:sz w:val="24"/>
                <w:szCs w:val="24"/>
                <w:rtl/>
              </w:rPr>
              <w:t>ی</w:t>
            </w:r>
            <w:r w:rsidR="00402DF8" w:rsidRPr="00402DF8">
              <w:rPr>
                <w:rStyle w:val="Hyperlink"/>
                <w:noProof/>
                <w:sz w:val="24"/>
                <w:szCs w:val="24"/>
                <w:rtl/>
              </w:rPr>
              <w:t xml:space="preserve"> کوزو و شورا</w:t>
            </w:r>
            <w:r w:rsidR="00402DF8" w:rsidRPr="00402DF8">
              <w:rPr>
                <w:rStyle w:val="Hyperlink"/>
                <w:rFonts w:hint="cs"/>
                <w:noProof/>
                <w:sz w:val="24"/>
                <w:szCs w:val="24"/>
                <w:rtl/>
              </w:rPr>
              <w:t>ی</w:t>
            </w:r>
            <w:r w:rsidR="00402DF8" w:rsidRPr="00402DF8">
              <w:rPr>
                <w:rStyle w:val="Hyperlink"/>
                <w:noProof/>
                <w:sz w:val="24"/>
                <w:szCs w:val="24"/>
                <w:rtl/>
              </w:rPr>
              <w:t xml:space="preserve"> جهان</w:t>
            </w:r>
            <w:r w:rsidR="00402DF8" w:rsidRPr="00402DF8">
              <w:rPr>
                <w:rStyle w:val="Hyperlink"/>
                <w:rFonts w:hint="cs"/>
                <w:noProof/>
                <w:sz w:val="24"/>
                <w:szCs w:val="24"/>
                <w:rtl/>
              </w:rPr>
              <w:t>ی</w:t>
            </w:r>
            <w:r w:rsidR="00402DF8" w:rsidRPr="00402DF8">
              <w:rPr>
                <w:rStyle w:val="Hyperlink"/>
                <w:noProof/>
                <w:sz w:val="24"/>
                <w:szCs w:val="24"/>
                <w:rtl/>
              </w:rPr>
              <w:t xml:space="preserve"> تجارت برا</w:t>
            </w:r>
            <w:r w:rsidR="00402DF8" w:rsidRPr="00402DF8">
              <w:rPr>
                <w:rStyle w:val="Hyperlink"/>
                <w:rFonts w:hint="cs"/>
                <w:noProof/>
                <w:sz w:val="24"/>
                <w:szCs w:val="24"/>
                <w:rtl/>
              </w:rPr>
              <w:t>ی</w:t>
            </w:r>
            <w:r w:rsidR="00402DF8" w:rsidRPr="00402DF8">
              <w:rPr>
                <w:rStyle w:val="Hyperlink"/>
                <w:noProof/>
                <w:sz w:val="24"/>
                <w:szCs w:val="24"/>
                <w:rtl/>
              </w:rPr>
              <w:t xml:space="preserve"> توسعه پا</w:t>
            </w:r>
            <w:r w:rsidR="00402DF8" w:rsidRPr="00402DF8">
              <w:rPr>
                <w:rStyle w:val="Hyperlink"/>
                <w:rFonts w:hint="cs"/>
                <w:noProof/>
                <w:sz w:val="24"/>
                <w:szCs w:val="24"/>
                <w:rtl/>
              </w:rPr>
              <w:t>ی</w:t>
            </w:r>
            <w:r w:rsidR="00402DF8" w:rsidRPr="00402DF8">
              <w:rPr>
                <w:rStyle w:val="Hyperlink"/>
                <w:rFonts w:hint="eastAsia"/>
                <w:noProof/>
                <w:sz w:val="24"/>
                <w:szCs w:val="24"/>
                <w:rtl/>
              </w:rPr>
              <w:t>دار</w:t>
            </w:r>
            <w:r w:rsidR="00402DF8" w:rsidRPr="00402DF8">
              <w:rPr>
                <w:noProof/>
                <w:webHidden/>
                <w:sz w:val="24"/>
                <w:szCs w:val="24"/>
              </w:rPr>
              <w:tab/>
            </w:r>
            <w:r w:rsidR="00402DF8" w:rsidRPr="00402DF8">
              <w:rPr>
                <w:noProof/>
                <w:webHidden/>
                <w:sz w:val="24"/>
                <w:szCs w:val="24"/>
              </w:rPr>
              <w:fldChar w:fldCharType="begin"/>
            </w:r>
            <w:r w:rsidR="00402DF8" w:rsidRPr="00402DF8">
              <w:rPr>
                <w:noProof/>
                <w:webHidden/>
                <w:sz w:val="24"/>
                <w:szCs w:val="24"/>
              </w:rPr>
              <w:instrText xml:space="preserve"> PAGEREF _Toc153229137 \h </w:instrText>
            </w:r>
            <w:r w:rsidR="00402DF8" w:rsidRPr="00402DF8">
              <w:rPr>
                <w:noProof/>
                <w:webHidden/>
                <w:sz w:val="24"/>
                <w:szCs w:val="24"/>
              </w:rPr>
            </w:r>
            <w:r w:rsidR="00402DF8" w:rsidRPr="00402DF8">
              <w:rPr>
                <w:noProof/>
                <w:webHidden/>
                <w:sz w:val="24"/>
                <w:szCs w:val="24"/>
              </w:rPr>
              <w:fldChar w:fldCharType="separate"/>
            </w:r>
            <w:r w:rsidR="00D731D3">
              <w:rPr>
                <w:noProof/>
                <w:webHidden/>
                <w:sz w:val="24"/>
                <w:szCs w:val="24"/>
                <w:rtl/>
              </w:rPr>
              <w:t>146</w:t>
            </w:r>
            <w:r w:rsidR="00402DF8" w:rsidRPr="00402DF8">
              <w:rPr>
                <w:noProof/>
                <w:webHidden/>
                <w:sz w:val="24"/>
                <w:szCs w:val="24"/>
              </w:rPr>
              <w:fldChar w:fldCharType="end"/>
            </w:r>
          </w:hyperlink>
        </w:p>
        <w:p w14:paraId="04D1AE75" w14:textId="4F4ABF60" w:rsidR="00402DF8" w:rsidRPr="00402DF8" w:rsidRDefault="00A36FD5" w:rsidP="00402DF8">
          <w:pPr>
            <w:pStyle w:val="TOC2"/>
            <w:spacing w:after="0"/>
            <w:rPr>
              <w:rFonts w:asciiTheme="minorHAnsi" w:eastAsiaTheme="minorEastAsia" w:hAnsiTheme="minorHAnsi"/>
              <w:sz w:val="24"/>
              <w:szCs w:val="24"/>
            </w:rPr>
          </w:pPr>
          <w:hyperlink w:anchor="_Toc153229138" w:history="1">
            <w:r w:rsidR="00402DF8" w:rsidRPr="00402DF8">
              <w:rPr>
                <w:rStyle w:val="Hyperlink"/>
                <w:sz w:val="24"/>
                <w:szCs w:val="24"/>
                <w:rtl/>
              </w:rPr>
              <w:t>پ</w:t>
            </w:r>
            <w:r w:rsidR="00402DF8" w:rsidRPr="00402DF8">
              <w:rPr>
                <w:rStyle w:val="Hyperlink"/>
                <w:rFonts w:hint="cs"/>
                <w:sz w:val="24"/>
                <w:szCs w:val="24"/>
                <w:rtl/>
              </w:rPr>
              <w:t>ی</w:t>
            </w:r>
            <w:r w:rsidR="00402DF8" w:rsidRPr="00402DF8">
              <w:rPr>
                <w:rStyle w:val="Hyperlink"/>
                <w:sz w:val="24"/>
                <w:szCs w:val="24"/>
                <w:rtl/>
              </w:rPr>
              <w:t>وست شماره دو: نمونه‌ها</w:t>
            </w:r>
            <w:r w:rsidR="00402DF8" w:rsidRPr="00402DF8">
              <w:rPr>
                <w:rStyle w:val="Hyperlink"/>
                <w:rFonts w:hint="cs"/>
                <w:sz w:val="24"/>
                <w:szCs w:val="24"/>
                <w:rtl/>
              </w:rPr>
              <w:t>یی</w:t>
            </w:r>
            <w:r w:rsidR="00402DF8" w:rsidRPr="00402DF8">
              <w:rPr>
                <w:rStyle w:val="Hyperlink"/>
                <w:sz w:val="24"/>
                <w:szCs w:val="24"/>
                <w:rtl/>
              </w:rPr>
              <w:t xml:space="preserve"> از الزامات افشا</w:t>
            </w:r>
            <w:r w:rsidR="00402DF8" w:rsidRPr="00402DF8">
              <w:rPr>
                <w:rStyle w:val="Hyperlink"/>
                <w:rFonts w:hint="cs"/>
                <w:sz w:val="24"/>
                <w:szCs w:val="24"/>
                <w:rtl/>
              </w:rPr>
              <w:t>ی</w:t>
            </w:r>
            <w:r w:rsidR="00402DF8" w:rsidRPr="00402DF8">
              <w:rPr>
                <w:rStyle w:val="Hyperlink"/>
                <w:sz w:val="24"/>
                <w:szCs w:val="24"/>
                <w:rtl/>
              </w:rPr>
              <w:t xml:space="preserve"> ر</w:t>
            </w:r>
            <w:r w:rsidR="00402DF8" w:rsidRPr="00402DF8">
              <w:rPr>
                <w:rStyle w:val="Hyperlink"/>
                <w:rFonts w:hint="cs"/>
                <w:sz w:val="24"/>
                <w:szCs w:val="24"/>
                <w:rtl/>
              </w:rPr>
              <w:t>ی</w:t>
            </w:r>
            <w:r w:rsidR="00402DF8" w:rsidRPr="00402DF8">
              <w:rPr>
                <w:rStyle w:val="Hyperlink"/>
                <w:sz w:val="24"/>
                <w:szCs w:val="24"/>
                <w:rtl/>
              </w:rPr>
              <w:t>سک و حکمران</w:t>
            </w:r>
            <w:r w:rsidR="00402DF8" w:rsidRPr="00402DF8">
              <w:rPr>
                <w:rStyle w:val="Hyperlink"/>
                <w:rFonts w:hint="cs"/>
                <w:sz w:val="24"/>
                <w:szCs w:val="24"/>
                <w:rtl/>
              </w:rPr>
              <w:t>ی</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_Toc153229138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148</w:t>
            </w:r>
            <w:r w:rsidR="00402DF8" w:rsidRPr="00402DF8">
              <w:rPr>
                <w:webHidden/>
                <w:sz w:val="24"/>
                <w:szCs w:val="24"/>
              </w:rPr>
              <w:fldChar w:fldCharType="end"/>
            </w:r>
          </w:hyperlink>
        </w:p>
        <w:p w14:paraId="7B1E5F52" w14:textId="6F7A2EBB" w:rsidR="00402DF8" w:rsidRPr="00402DF8" w:rsidRDefault="00A36FD5" w:rsidP="00402DF8">
          <w:pPr>
            <w:pStyle w:val="TOC2"/>
            <w:spacing w:after="0"/>
            <w:rPr>
              <w:rFonts w:asciiTheme="minorHAnsi" w:eastAsiaTheme="minorEastAsia" w:hAnsiTheme="minorHAnsi"/>
              <w:sz w:val="24"/>
              <w:szCs w:val="24"/>
            </w:rPr>
          </w:pPr>
          <w:hyperlink w:anchor="_Toc153229139" w:history="1">
            <w:r w:rsidR="00402DF8" w:rsidRPr="00402DF8">
              <w:rPr>
                <w:rStyle w:val="Hyperlink"/>
                <w:sz w:val="24"/>
                <w:szCs w:val="24"/>
                <w:rtl/>
              </w:rPr>
              <w:t>پ</w:t>
            </w:r>
            <w:r w:rsidR="00402DF8" w:rsidRPr="00402DF8">
              <w:rPr>
                <w:rStyle w:val="Hyperlink"/>
                <w:rFonts w:hint="cs"/>
                <w:sz w:val="24"/>
                <w:szCs w:val="24"/>
                <w:rtl/>
              </w:rPr>
              <w:t>ی</w:t>
            </w:r>
            <w:r w:rsidR="00402DF8" w:rsidRPr="00402DF8">
              <w:rPr>
                <w:rStyle w:val="Hyperlink"/>
                <w:rFonts w:hint="eastAsia"/>
                <w:sz w:val="24"/>
                <w:szCs w:val="24"/>
                <w:rtl/>
              </w:rPr>
              <w:t>وست</w:t>
            </w:r>
            <w:r w:rsidR="00402DF8" w:rsidRPr="00402DF8">
              <w:rPr>
                <w:rStyle w:val="Hyperlink"/>
                <w:sz w:val="24"/>
                <w:szCs w:val="24"/>
                <w:rtl/>
              </w:rPr>
              <w:t xml:space="preserve"> شماره 3: نمونه چارچوبها و تعهدات داوطلبانه</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_Toc153229139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150</w:t>
            </w:r>
            <w:r w:rsidR="00402DF8" w:rsidRPr="00402DF8">
              <w:rPr>
                <w:webHidden/>
                <w:sz w:val="24"/>
                <w:szCs w:val="24"/>
              </w:rPr>
              <w:fldChar w:fldCharType="end"/>
            </w:r>
          </w:hyperlink>
        </w:p>
        <w:p w14:paraId="573BBC0E" w14:textId="188B786D" w:rsidR="00402DF8" w:rsidRPr="00402DF8" w:rsidRDefault="00A36FD5" w:rsidP="00402DF8">
          <w:pPr>
            <w:pStyle w:val="TOC2"/>
            <w:spacing w:after="0"/>
            <w:rPr>
              <w:rFonts w:asciiTheme="minorHAnsi" w:eastAsiaTheme="minorEastAsia" w:hAnsiTheme="minorHAnsi"/>
              <w:sz w:val="24"/>
              <w:szCs w:val="24"/>
            </w:rPr>
          </w:pPr>
          <w:hyperlink w:anchor="_Toc153229140" w:history="1">
            <w:r w:rsidR="00402DF8" w:rsidRPr="00402DF8">
              <w:rPr>
                <w:rStyle w:val="Hyperlink"/>
                <w:sz w:val="24"/>
                <w:szCs w:val="24"/>
                <w:rtl/>
              </w:rPr>
              <w:t>پ</w:t>
            </w:r>
            <w:r w:rsidR="00402DF8" w:rsidRPr="00402DF8">
              <w:rPr>
                <w:rStyle w:val="Hyperlink"/>
                <w:rFonts w:hint="cs"/>
                <w:sz w:val="24"/>
                <w:szCs w:val="24"/>
                <w:rtl/>
              </w:rPr>
              <w:t>ی</w:t>
            </w:r>
            <w:r w:rsidR="00402DF8" w:rsidRPr="00402DF8">
              <w:rPr>
                <w:rStyle w:val="Hyperlink"/>
                <w:rFonts w:hint="eastAsia"/>
                <w:sz w:val="24"/>
                <w:szCs w:val="24"/>
                <w:rtl/>
              </w:rPr>
              <w:t>وست</w:t>
            </w:r>
            <w:r w:rsidR="00402DF8" w:rsidRPr="00402DF8">
              <w:rPr>
                <w:rStyle w:val="Hyperlink"/>
                <w:sz w:val="24"/>
                <w:szCs w:val="24"/>
                <w:rtl/>
              </w:rPr>
              <w:t xml:space="preserve"> شماره 4: منابع اضاف</w:t>
            </w:r>
            <w:r w:rsidR="00402DF8" w:rsidRPr="00402DF8">
              <w:rPr>
                <w:rStyle w:val="Hyperlink"/>
                <w:rFonts w:hint="cs"/>
                <w:sz w:val="24"/>
                <w:szCs w:val="24"/>
                <w:rtl/>
              </w:rPr>
              <w:t>ی</w:t>
            </w:r>
            <w:r w:rsidR="00402DF8" w:rsidRPr="00402DF8">
              <w:rPr>
                <w:rStyle w:val="Hyperlink"/>
                <w:sz w:val="24"/>
                <w:szCs w:val="24"/>
                <w:rtl/>
              </w:rPr>
              <w:t xml:space="preserve"> و</w:t>
            </w:r>
            <w:r w:rsidR="00402DF8" w:rsidRPr="00402DF8">
              <w:rPr>
                <w:rStyle w:val="Hyperlink"/>
                <w:rFonts w:hint="cs"/>
                <w:sz w:val="24"/>
                <w:szCs w:val="24"/>
                <w:rtl/>
              </w:rPr>
              <w:t>ی</w:t>
            </w:r>
            <w:r w:rsidR="00402DF8" w:rsidRPr="00402DF8">
              <w:rPr>
                <w:rStyle w:val="Hyperlink"/>
                <w:rFonts w:hint="eastAsia"/>
                <w:sz w:val="24"/>
                <w:szCs w:val="24"/>
                <w:rtl/>
              </w:rPr>
              <w:t>ژه</w:t>
            </w:r>
            <w:r w:rsidR="00402DF8" w:rsidRPr="00402DF8">
              <w:rPr>
                <w:rStyle w:val="Hyperlink"/>
                <w:sz w:val="24"/>
                <w:szCs w:val="24"/>
                <w:rtl/>
              </w:rPr>
              <w:t xml:space="preserve"> مح</w:t>
            </w:r>
            <w:r w:rsidR="00402DF8" w:rsidRPr="00402DF8">
              <w:rPr>
                <w:rStyle w:val="Hyperlink"/>
                <w:rFonts w:hint="cs"/>
                <w:sz w:val="24"/>
                <w:szCs w:val="24"/>
                <w:rtl/>
              </w:rPr>
              <w:t>ی</w:t>
            </w:r>
            <w:r w:rsidR="00402DF8" w:rsidRPr="00402DF8">
              <w:rPr>
                <w:rStyle w:val="Hyperlink"/>
                <w:rFonts w:hint="eastAsia"/>
                <w:sz w:val="24"/>
                <w:szCs w:val="24"/>
                <w:rtl/>
              </w:rPr>
              <w:t>ط،</w:t>
            </w:r>
            <w:r w:rsidR="00402DF8" w:rsidRPr="00402DF8">
              <w:rPr>
                <w:rStyle w:val="Hyperlink"/>
                <w:sz w:val="24"/>
                <w:szCs w:val="24"/>
                <w:rtl/>
              </w:rPr>
              <w:t xml:space="preserve"> اجتماع و حکمران</w:t>
            </w:r>
            <w:r w:rsidR="00402DF8" w:rsidRPr="00402DF8">
              <w:rPr>
                <w:rStyle w:val="Hyperlink"/>
                <w:rFonts w:hint="cs"/>
                <w:sz w:val="24"/>
                <w:szCs w:val="24"/>
                <w:rtl/>
              </w:rPr>
              <w:t>ی</w:t>
            </w:r>
            <w:r w:rsidR="00402DF8" w:rsidRPr="00402DF8">
              <w:rPr>
                <w:rStyle w:val="Hyperlink"/>
                <w:sz w:val="24"/>
                <w:szCs w:val="24"/>
                <w:rtl/>
              </w:rPr>
              <w:t xml:space="preserve"> برا</w:t>
            </w:r>
            <w:r w:rsidR="00402DF8" w:rsidRPr="00402DF8">
              <w:rPr>
                <w:rStyle w:val="Hyperlink"/>
                <w:rFonts w:hint="cs"/>
                <w:sz w:val="24"/>
                <w:szCs w:val="24"/>
                <w:rtl/>
              </w:rPr>
              <w:t>ی</w:t>
            </w:r>
            <w:r w:rsidR="00402DF8" w:rsidRPr="00402DF8">
              <w:rPr>
                <w:rStyle w:val="Hyperlink"/>
                <w:sz w:val="24"/>
                <w:szCs w:val="24"/>
                <w:rtl/>
              </w:rPr>
              <w:t xml:space="preserve"> شناخت بستر کسب و کار:</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_Toc153229140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152</w:t>
            </w:r>
            <w:r w:rsidR="00402DF8" w:rsidRPr="00402DF8">
              <w:rPr>
                <w:webHidden/>
                <w:sz w:val="24"/>
                <w:szCs w:val="24"/>
              </w:rPr>
              <w:fldChar w:fldCharType="end"/>
            </w:r>
          </w:hyperlink>
        </w:p>
        <w:p w14:paraId="29AA5B40" w14:textId="0A727769" w:rsidR="00402DF8" w:rsidRPr="00402DF8" w:rsidRDefault="00A36FD5" w:rsidP="00402DF8">
          <w:pPr>
            <w:pStyle w:val="TOC2"/>
            <w:spacing w:after="0"/>
            <w:rPr>
              <w:rFonts w:asciiTheme="minorHAnsi" w:eastAsiaTheme="minorEastAsia" w:hAnsiTheme="minorHAnsi"/>
              <w:sz w:val="24"/>
              <w:szCs w:val="24"/>
            </w:rPr>
          </w:pPr>
          <w:hyperlink w:anchor="_Toc153229141" w:history="1">
            <w:r w:rsidR="00402DF8" w:rsidRPr="00402DF8">
              <w:rPr>
                <w:rStyle w:val="Hyperlink"/>
                <w:sz w:val="24"/>
                <w:szCs w:val="24"/>
                <w:rtl/>
              </w:rPr>
              <w:t>پ</w:t>
            </w:r>
            <w:r w:rsidR="00402DF8" w:rsidRPr="00402DF8">
              <w:rPr>
                <w:rStyle w:val="Hyperlink"/>
                <w:rFonts w:hint="cs"/>
                <w:sz w:val="24"/>
                <w:szCs w:val="24"/>
                <w:rtl/>
              </w:rPr>
              <w:t>ی</w:t>
            </w:r>
            <w:r w:rsidR="00402DF8" w:rsidRPr="00402DF8">
              <w:rPr>
                <w:rStyle w:val="Hyperlink"/>
                <w:rFonts w:hint="eastAsia"/>
                <w:sz w:val="24"/>
                <w:szCs w:val="24"/>
                <w:rtl/>
              </w:rPr>
              <w:t>وست</w:t>
            </w:r>
            <w:r w:rsidR="00402DF8" w:rsidRPr="00402DF8">
              <w:rPr>
                <w:rStyle w:val="Hyperlink"/>
                <w:sz w:val="24"/>
                <w:szCs w:val="24"/>
                <w:rtl/>
              </w:rPr>
              <w:t xml:space="preserve"> شماره5: نمونه ماتر</w:t>
            </w:r>
            <w:r w:rsidR="00402DF8" w:rsidRPr="00402DF8">
              <w:rPr>
                <w:rStyle w:val="Hyperlink"/>
                <w:rFonts w:hint="cs"/>
                <w:sz w:val="24"/>
                <w:szCs w:val="24"/>
                <w:rtl/>
              </w:rPr>
              <w:t>ی</w:t>
            </w:r>
            <w:r w:rsidR="00402DF8" w:rsidRPr="00402DF8">
              <w:rPr>
                <w:rStyle w:val="Hyperlink"/>
                <w:rFonts w:hint="eastAsia"/>
                <w:sz w:val="24"/>
                <w:szCs w:val="24"/>
                <w:rtl/>
              </w:rPr>
              <w:t>س</w:t>
            </w:r>
            <w:r w:rsidR="00402DF8" w:rsidRPr="00402DF8">
              <w:rPr>
                <w:rStyle w:val="Hyperlink"/>
                <w:sz w:val="24"/>
                <w:szCs w:val="24"/>
                <w:rtl/>
              </w:rPr>
              <w:t xml:space="preserve"> مسئول، پاسخگو، مشورت شده، مطلع   </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_Toc153229141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153</w:t>
            </w:r>
            <w:r w:rsidR="00402DF8" w:rsidRPr="00402DF8">
              <w:rPr>
                <w:webHidden/>
                <w:sz w:val="24"/>
                <w:szCs w:val="24"/>
              </w:rPr>
              <w:fldChar w:fldCharType="end"/>
            </w:r>
          </w:hyperlink>
        </w:p>
        <w:p w14:paraId="077B6AE3" w14:textId="2EE66252" w:rsidR="00402DF8" w:rsidRPr="00402DF8" w:rsidRDefault="00A36FD5" w:rsidP="00402DF8">
          <w:pPr>
            <w:pStyle w:val="TOC2"/>
            <w:spacing w:after="0"/>
            <w:rPr>
              <w:rFonts w:asciiTheme="minorHAnsi" w:eastAsiaTheme="minorEastAsia" w:hAnsiTheme="minorHAnsi"/>
              <w:sz w:val="24"/>
              <w:szCs w:val="24"/>
            </w:rPr>
          </w:pPr>
          <w:hyperlink w:anchor="_Toc153229142" w:history="1">
            <w:r w:rsidR="00402DF8" w:rsidRPr="00402DF8">
              <w:rPr>
                <w:rStyle w:val="Hyperlink"/>
                <w:sz w:val="24"/>
                <w:szCs w:val="24"/>
                <w:rtl/>
              </w:rPr>
              <w:t>پ</w:t>
            </w:r>
            <w:r w:rsidR="00402DF8" w:rsidRPr="00402DF8">
              <w:rPr>
                <w:rStyle w:val="Hyperlink"/>
                <w:rFonts w:hint="cs"/>
                <w:sz w:val="24"/>
                <w:szCs w:val="24"/>
                <w:rtl/>
              </w:rPr>
              <w:t>ی</w:t>
            </w:r>
            <w:r w:rsidR="00402DF8" w:rsidRPr="00402DF8">
              <w:rPr>
                <w:rStyle w:val="Hyperlink"/>
                <w:rFonts w:hint="eastAsia"/>
                <w:sz w:val="24"/>
                <w:szCs w:val="24"/>
                <w:rtl/>
              </w:rPr>
              <w:t>وست</w:t>
            </w:r>
            <w:r w:rsidR="00402DF8" w:rsidRPr="00402DF8">
              <w:rPr>
                <w:rStyle w:val="Hyperlink"/>
                <w:sz w:val="24"/>
                <w:szCs w:val="24"/>
                <w:rtl/>
              </w:rPr>
              <w:t xml:space="preserve"> شماره6: نمونه جدول مرجع  رو</w:t>
            </w:r>
            <w:r w:rsidR="00402DF8" w:rsidRPr="00402DF8">
              <w:rPr>
                <w:rStyle w:val="Hyperlink"/>
                <w:rFonts w:hint="cs"/>
                <w:sz w:val="24"/>
                <w:szCs w:val="24"/>
                <w:rtl/>
              </w:rPr>
              <w:t>ی</w:t>
            </w:r>
            <w:r w:rsidR="00402DF8" w:rsidRPr="00402DF8">
              <w:rPr>
                <w:rStyle w:val="Hyperlink"/>
                <w:rFonts w:hint="eastAsia"/>
                <w:sz w:val="24"/>
                <w:szCs w:val="24"/>
                <w:rtl/>
              </w:rPr>
              <w:t>دادها</w:t>
            </w:r>
            <w:r w:rsidR="00402DF8" w:rsidRPr="00402DF8">
              <w:rPr>
                <w:rStyle w:val="Hyperlink"/>
                <w:rFonts w:hint="cs"/>
                <w:sz w:val="24"/>
                <w:szCs w:val="24"/>
                <w:rtl/>
              </w:rPr>
              <w:t>ی</w:t>
            </w:r>
            <w:r w:rsidR="00402DF8" w:rsidRPr="00402DF8">
              <w:rPr>
                <w:rStyle w:val="Hyperlink"/>
                <w:sz w:val="24"/>
                <w:szCs w:val="24"/>
                <w:rtl/>
              </w:rPr>
              <w:t xml:space="preserve"> پ</w:t>
            </w:r>
            <w:r w:rsidR="00402DF8" w:rsidRPr="00402DF8">
              <w:rPr>
                <w:rStyle w:val="Hyperlink"/>
                <w:rFonts w:hint="cs"/>
                <w:sz w:val="24"/>
                <w:szCs w:val="24"/>
                <w:rtl/>
              </w:rPr>
              <w:t>ی</w:t>
            </w:r>
            <w:r w:rsidR="00402DF8" w:rsidRPr="00402DF8">
              <w:rPr>
                <w:rStyle w:val="Hyperlink"/>
                <w:rFonts w:hint="eastAsia"/>
                <w:sz w:val="24"/>
                <w:szCs w:val="24"/>
                <w:rtl/>
              </w:rPr>
              <w:t>ش</w:t>
            </w:r>
            <w:r w:rsidR="00402DF8" w:rsidRPr="00402DF8">
              <w:rPr>
                <w:rStyle w:val="Hyperlink"/>
                <w:rFonts w:hint="cs"/>
                <w:sz w:val="24"/>
                <w:szCs w:val="24"/>
                <w:rtl/>
              </w:rPr>
              <w:t>ی</w:t>
            </w:r>
            <w:r w:rsidR="00402DF8" w:rsidRPr="00402DF8">
              <w:rPr>
                <w:rStyle w:val="Hyperlink"/>
                <w:rFonts w:hint="eastAsia"/>
                <w:sz w:val="24"/>
                <w:szCs w:val="24"/>
                <w:rtl/>
              </w:rPr>
              <w:t>ن</w:t>
            </w:r>
            <w:r w:rsidR="00402DF8" w:rsidRPr="00402DF8">
              <w:rPr>
                <w:rStyle w:val="Hyperlink"/>
                <w:sz w:val="24"/>
                <w:szCs w:val="24"/>
                <w:rtl/>
              </w:rPr>
              <w:t xml:space="preserve">   </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_Toc153229142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155</w:t>
            </w:r>
            <w:r w:rsidR="00402DF8" w:rsidRPr="00402DF8">
              <w:rPr>
                <w:webHidden/>
                <w:sz w:val="24"/>
                <w:szCs w:val="24"/>
              </w:rPr>
              <w:fldChar w:fldCharType="end"/>
            </w:r>
          </w:hyperlink>
        </w:p>
        <w:p w14:paraId="24C048A1" w14:textId="30DEB2E7" w:rsidR="00402DF8" w:rsidRPr="00402DF8" w:rsidRDefault="00A36FD5" w:rsidP="00402DF8">
          <w:pPr>
            <w:pStyle w:val="TOC2"/>
            <w:spacing w:after="0"/>
            <w:rPr>
              <w:rFonts w:asciiTheme="minorHAnsi" w:eastAsiaTheme="minorEastAsia" w:hAnsiTheme="minorHAnsi"/>
              <w:sz w:val="24"/>
              <w:szCs w:val="24"/>
            </w:rPr>
          </w:pPr>
          <w:hyperlink w:anchor="_Toc153229143" w:history="1">
            <w:r w:rsidR="00402DF8" w:rsidRPr="00402DF8">
              <w:rPr>
                <w:rStyle w:val="Hyperlink"/>
                <w:sz w:val="24"/>
                <w:szCs w:val="24"/>
                <w:rtl/>
              </w:rPr>
              <w:t>پ</w:t>
            </w:r>
            <w:r w:rsidR="00402DF8" w:rsidRPr="00402DF8">
              <w:rPr>
                <w:rStyle w:val="Hyperlink"/>
                <w:rFonts w:hint="cs"/>
                <w:sz w:val="24"/>
                <w:szCs w:val="24"/>
                <w:rtl/>
              </w:rPr>
              <w:t>ی</w:t>
            </w:r>
            <w:r w:rsidR="00402DF8" w:rsidRPr="00402DF8">
              <w:rPr>
                <w:rStyle w:val="Hyperlink"/>
                <w:rFonts w:hint="eastAsia"/>
                <w:sz w:val="24"/>
                <w:szCs w:val="24"/>
                <w:rtl/>
              </w:rPr>
              <w:t>وست</w:t>
            </w:r>
            <w:r w:rsidR="00402DF8" w:rsidRPr="00402DF8">
              <w:rPr>
                <w:rStyle w:val="Hyperlink"/>
                <w:sz w:val="24"/>
                <w:szCs w:val="24"/>
                <w:rtl/>
              </w:rPr>
              <w:t xml:space="preserve"> شماره7: جدول مرجع  تجز</w:t>
            </w:r>
            <w:r w:rsidR="00402DF8" w:rsidRPr="00402DF8">
              <w:rPr>
                <w:rStyle w:val="Hyperlink"/>
                <w:rFonts w:hint="cs"/>
                <w:sz w:val="24"/>
                <w:szCs w:val="24"/>
                <w:rtl/>
              </w:rPr>
              <w:t>ی</w:t>
            </w:r>
            <w:r w:rsidR="00402DF8" w:rsidRPr="00402DF8">
              <w:rPr>
                <w:rStyle w:val="Hyperlink"/>
                <w:rFonts w:hint="eastAsia"/>
                <w:sz w:val="24"/>
                <w:szCs w:val="24"/>
                <w:rtl/>
              </w:rPr>
              <w:t>ه</w:t>
            </w:r>
            <w:r w:rsidR="00402DF8" w:rsidRPr="00402DF8">
              <w:rPr>
                <w:rStyle w:val="Hyperlink"/>
                <w:sz w:val="24"/>
                <w:szCs w:val="24"/>
                <w:rtl/>
              </w:rPr>
              <w:t xml:space="preserve"> و تحل</w:t>
            </w:r>
            <w:r w:rsidR="00402DF8" w:rsidRPr="00402DF8">
              <w:rPr>
                <w:rStyle w:val="Hyperlink"/>
                <w:rFonts w:hint="cs"/>
                <w:sz w:val="24"/>
                <w:szCs w:val="24"/>
                <w:rtl/>
              </w:rPr>
              <w:t>ی</w:t>
            </w:r>
            <w:r w:rsidR="00402DF8" w:rsidRPr="00402DF8">
              <w:rPr>
                <w:rStyle w:val="Hyperlink"/>
                <w:rFonts w:hint="eastAsia"/>
                <w:sz w:val="24"/>
                <w:szCs w:val="24"/>
                <w:rtl/>
              </w:rPr>
              <w:t>ل</w:t>
            </w:r>
            <w:r w:rsidR="00402DF8" w:rsidRPr="00402DF8">
              <w:rPr>
                <w:rStyle w:val="Hyperlink"/>
                <w:sz w:val="24"/>
                <w:szCs w:val="24"/>
                <w:rtl/>
              </w:rPr>
              <w:t xml:space="preserve"> سنار</w:t>
            </w:r>
            <w:r w:rsidR="00402DF8" w:rsidRPr="00402DF8">
              <w:rPr>
                <w:rStyle w:val="Hyperlink"/>
                <w:rFonts w:hint="cs"/>
                <w:sz w:val="24"/>
                <w:szCs w:val="24"/>
                <w:rtl/>
              </w:rPr>
              <w:t>ی</w:t>
            </w:r>
            <w:r w:rsidR="00402DF8" w:rsidRPr="00402DF8">
              <w:rPr>
                <w:rStyle w:val="Hyperlink"/>
                <w:rFonts w:hint="eastAsia"/>
                <w:sz w:val="24"/>
                <w:szCs w:val="24"/>
                <w:rtl/>
              </w:rPr>
              <w:t>و</w:t>
            </w:r>
            <w:r w:rsidR="00402DF8" w:rsidRPr="00402DF8">
              <w:rPr>
                <w:rStyle w:val="Hyperlink"/>
                <w:sz w:val="24"/>
                <w:szCs w:val="24"/>
                <w:rtl/>
              </w:rPr>
              <w:t xml:space="preserve">   </w:t>
            </w:r>
            <w:r w:rsidR="00402DF8" w:rsidRPr="00402DF8">
              <w:rPr>
                <w:webHidden/>
                <w:sz w:val="24"/>
                <w:szCs w:val="24"/>
              </w:rPr>
              <w:tab/>
            </w:r>
            <w:r w:rsidR="00402DF8" w:rsidRPr="00402DF8">
              <w:rPr>
                <w:webHidden/>
                <w:sz w:val="24"/>
                <w:szCs w:val="24"/>
              </w:rPr>
              <w:fldChar w:fldCharType="begin"/>
            </w:r>
            <w:r w:rsidR="00402DF8" w:rsidRPr="00402DF8">
              <w:rPr>
                <w:webHidden/>
                <w:sz w:val="24"/>
                <w:szCs w:val="24"/>
              </w:rPr>
              <w:instrText xml:space="preserve"> PAGEREF _Toc153229143 \h </w:instrText>
            </w:r>
            <w:r w:rsidR="00402DF8" w:rsidRPr="00402DF8">
              <w:rPr>
                <w:webHidden/>
                <w:sz w:val="24"/>
                <w:szCs w:val="24"/>
              </w:rPr>
            </w:r>
            <w:r w:rsidR="00402DF8" w:rsidRPr="00402DF8">
              <w:rPr>
                <w:webHidden/>
                <w:sz w:val="24"/>
                <w:szCs w:val="24"/>
              </w:rPr>
              <w:fldChar w:fldCharType="separate"/>
            </w:r>
            <w:r w:rsidR="00D731D3">
              <w:rPr>
                <w:webHidden/>
                <w:sz w:val="24"/>
                <w:szCs w:val="24"/>
                <w:rtl/>
              </w:rPr>
              <w:t>158</w:t>
            </w:r>
            <w:r w:rsidR="00402DF8" w:rsidRPr="00402DF8">
              <w:rPr>
                <w:webHidden/>
                <w:sz w:val="24"/>
                <w:szCs w:val="24"/>
              </w:rPr>
              <w:fldChar w:fldCharType="end"/>
            </w:r>
          </w:hyperlink>
        </w:p>
        <w:p w14:paraId="7FAF0ADF" w14:textId="193CB05B" w:rsidR="00402DF8" w:rsidRDefault="00A36FD5" w:rsidP="00402DF8">
          <w:pPr>
            <w:pStyle w:val="TOC1"/>
            <w:spacing w:after="0"/>
            <w:rPr>
              <w:rFonts w:asciiTheme="minorHAnsi" w:eastAsiaTheme="minorEastAsia" w:hAnsiTheme="minorHAnsi" w:cstheme="minorBidi"/>
              <w:sz w:val="22"/>
              <w:szCs w:val="22"/>
              <w:lang w:bidi="ar-SA"/>
            </w:rPr>
          </w:pPr>
          <w:hyperlink w:anchor="_Toc153229144" w:history="1">
            <w:r w:rsidR="00402DF8" w:rsidRPr="00402DF8">
              <w:rPr>
                <w:rStyle w:val="Hyperlink"/>
                <w:b w:val="0"/>
                <w:bCs w:val="0"/>
                <w:sz w:val="24"/>
                <w:szCs w:val="24"/>
                <w:rtl/>
              </w:rPr>
              <w:t>منابع:</w:t>
            </w:r>
            <w:r w:rsidR="00402DF8" w:rsidRPr="00402DF8">
              <w:rPr>
                <w:b w:val="0"/>
                <w:bCs w:val="0"/>
                <w:webHidden/>
                <w:sz w:val="24"/>
                <w:szCs w:val="24"/>
              </w:rPr>
              <w:tab/>
            </w:r>
            <w:r w:rsidR="00402DF8" w:rsidRPr="00402DF8">
              <w:rPr>
                <w:b w:val="0"/>
                <w:bCs w:val="0"/>
                <w:webHidden/>
                <w:sz w:val="24"/>
                <w:szCs w:val="24"/>
              </w:rPr>
              <w:fldChar w:fldCharType="begin"/>
            </w:r>
            <w:r w:rsidR="00402DF8" w:rsidRPr="00402DF8">
              <w:rPr>
                <w:b w:val="0"/>
                <w:bCs w:val="0"/>
                <w:webHidden/>
                <w:sz w:val="24"/>
                <w:szCs w:val="24"/>
              </w:rPr>
              <w:instrText xml:space="preserve"> PAGEREF _Toc153229144 \h </w:instrText>
            </w:r>
            <w:r w:rsidR="00402DF8" w:rsidRPr="00402DF8">
              <w:rPr>
                <w:b w:val="0"/>
                <w:bCs w:val="0"/>
                <w:webHidden/>
                <w:sz w:val="24"/>
                <w:szCs w:val="24"/>
              </w:rPr>
            </w:r>
            <w:r w:rsidR="00402DF8" w:rsidRPr="00402DF8">
              <w:rPr>
                <w:b w:val="0"/>
                <w:bCs w:val="0"/>
                <w:webHidden/>
                <w:sz w:val="24"/>
                <w:szCs w:val="24"/>
              </w:rPr>
              <w:fldChar w:fldCharType="separate"/>
            </w:r>
            <w:r w:rsidR="00D731D3">
              <w:rPr>
                <w:b w:val="0"/>
                <w:bCs w:val="0"/>
                <w:webHidden/>
                <w:sz w:val="24"/>
                <w:szCs w:val="24"/>
                <w:rtl/>
              </w:rPr>
              <w:t>161</w:t>
            </w:r>
            <w:r w:rsidR="00402DF8" w:rsidRPr="00402DF8">
              <w:rPr>
                <w:b w:val="0"/>
                <w:bCs w:val="0"/>
                <w:webHidden/>
                <w:sz w:val="24"/>
                <w:szCs w:val="24"/>
              </w:rPr>
              <w:fldChar w:fldCharType="end"/>
            </w:r>
          </w:hyperlink>
        </w:p>
        <w:p w14:paraId="42082BA3" w14:textId="79410AAA" w:rsidR="000E65BB" w:rsidRDefault="000E65BB">
          <w:r>
            <w:rPr>
              <w:b/>
              <w:bCs/>
              <w:noProof/>
            </w:rPr>
            <w:fldChar w:fldCharType="end"/>
          </w:r>
        </w:p>
      </w:sdtContent>
    </w:sdt>
    <w:p w14:paraId="7C942E5D" w14:textId="739812AD" w:rsidR="002026B8" w:rsidRDefault="002026B8" w:rsidP="002026B8">
      <w:pPr>
        <w:rPr>
          <w:rFonts w:eastAsia="Times New Roman"/>
          <w:sz w:val="24"/>
          <w:rtl/>
          <w:lang w:bidi="fa-IR"/>
        </w:rPr>
      </w:pPr>
    </w:p>
    <w:p w14:paraId="2C117122" w14:textId="0EB0F6D7" w:rsidR="000E65BB" w:rsidRDefault="000E65BB" w:rsidP="002026B8">
      <w:pPr>
        <w:rPr>
          <w:rFonts w:eastAsia="Times New Roman"/>
          <w:sz w:val="24"/>
          <w:rtl/>
          <w:lang w:bidi="fa-IR"/>
        </w:rPr>
      </w:pPr>
    </w:p>
    <w:p w14:paraId="35FA4529" w14:textId="5D3C126E" w:rsidR="000E65BB" w:rsidRDefault="000E65BB" w:rsidP="002026B8">
      <w:pPr>
        <w:rPr>
          <w:rFonts w:eastAsia="Times New Roman"/>
          <w:sz w:val="24"/>
          <w:rtl/>
          <w:lang w:bidi="fa-IR"/>
        </w:rPr>
      </w:pPr>
    </w:p>
    <w:p w14:paraId="649BEC50" w14:textId="4CC5978C" w:rsidR="000E65BB" w:rsidRDefault="000E65BB" w:rsidP="002026B8">
      <w:pPr>
        <w:rPr>
          <w:rFonts w:eastAsia="Times New Roman"/>
          <w:sz w:val="24"/>
          <w:rtl/>
          <w:lang w:bidi="fa-IR"/>
        </w:rPr>
      </w:pPr>
    </w:p>
    <w:p w14:paraId="28441E4B" w14:textId="77777777" w:rsidR="000E65BB" w:rsidRDefault="000E65BB" w:rsidP="002026B8">
      <w:pPr>
        <w:rPr>
          <w:rFonts w:eastAsia="Times New Roman"/>
          <w:sz w:val="24"/>
          <w:rtl/>
          <w:lang w:bidi="fa-IR"/>
        </w:rPr>
        <w:sectPr w:rsidR="000E65BB" w:rsidSect="00412C62">
          <w:footnotePr>
            <w:numRestart w:val="eachPage"/>
          </w:footnotePr>
          <w:pgSz w:w="12240" w:h="15840"/>
          <w:pgMar w:top="1440" w:right="1440" w:bottom="1440" w:left="1440" w:header="720" w:footer="720" w:gutter="0"/>
          <w:pgNumType w:fmt="upperRoman"/>
          <w:cols w:space="720"/>
          <w:docGrid w:linePitch="360"/>
        </w:sectPr>
      </w:pPr>
    </w:p>
    <w:p w14:paraId="5353B192" w14:textId="3929E0B6" w:rsidR="000E65BB" w:rsidRDefault="000E65BB" w:rsidP="000E65BB">
      <w:pPr>
        <w:jc w:val="center"/>
        <w:rPr>
          <w:rFonts w:eastAsia="Times New Roman"/>
          <w:sz w:val="24"/>
          <w:rtl/>
          <w:lang w:bidi="fa-IR"/>
        </w:rPr>
      </w:pPr>
      <w:r>
        <w:rPr>
          <w:rFonts w:eastAsia="Times New Roman" w:hint="cs"/>
          <w:sz w:val="24"/>
          <w:rtl/>
          <w:lang w:bidi="fa-IR"/>
        </w:rPr>
        <w:t>جد</w:t>
      </w:r>
      <w:r w:rsidR="000541F7">
        <w:rPr>
          <w:rFonts w:eastAsia="Times New Roman" w:hint="cs"/>
          <w:sz w:val="24"/>
          <w:rtl/>
          <w:lang w:bidi="fa-IR"/>
        </w:rPr>
        <w:t>ا</w:t>
      </w:r>
      <w:r>
        <w:rPr>
          <w:rFonts w:eastAsia="Times New Roman" w:hint="cs"/>
          <w:sz w:val="24"/>
          <w:rtl/>
          <w:lang w:bidi="fa-IR"/>
        </w:rPr>
        <w:t>ول</w:t>
      </w:r>
    </w:p>
    <w:p w14:paraId="1262311D" w14:textId="4558BA2E" w:rsidR="00F64A0E" w:rsidRPr="00F64A0E" w:rsidRDefault="00F64A0E" w:rsidP="00F64A0E">
      <w:pPr>
        <w:bidi w:val="0"/>
        <w:jc w:val="right"/>
        <w:rPr>
          <w:rFonts w:eastAsia="Times New Roman"/>
          <w:sz w:val="24"/>
          <w:szCs w:val="24"/>
          <w:rtl/>
        </w:rPr>
      </w:pPr>
      <w:r w:rsidRPr="00F64A0E">
        <w:rPr>
          <w:rFonts w:eastAsia="Times New Roman"/>
          <w:sz w:val="24"/>
          <w:szCs w:val="24"/>
          <w:rtl/>
        </w:rPr>
        <w:t xml:space="preserve">جدول 1 </w:t>
      </w:r>
      <w:r w:rsidRPr="00F64A0E">
        <w:rPr>
          <w:rFonts w:ascii="Arial" w:eastAsia="Times New Roman" w:hAnsi="Arial" w:cs="Arial" w:hint="cs"/>
          <w:sz w:val="24"/>
          <w:szCs w:val="24"/>
          <w:rtl/>
        </w:rPr>
        <w:t>–</w:t>
      </w:r>
      <w:r w:rsidRPr="00F64A0E">
        <w:rPr>
          <w:rFonts w:eastAsia="Times New Roman"/>
          <w:sz w:val="24"/>
          <w:szCs w:val="24"/>
          <w:rtl/>
        </w:rPr>
        <w:t xml:space="preserve"> </w:t>
      </w:r>
      <w:r w:rsidRPr="00F64A0E">
        <w:rPr>
          <w:rFonts w:eastAsia="Times New Roman" w:hint="cs"/>
          <w:sz w:val="24"/>
          <w:szCs w:val="24"/>
          <w:rtl/>
        </w:rPr>
        <w:t>تعری</w:t>
      </w:r>
      <w:r w:rsidRPr="00F64A0E">
        <w:rPr>
          <w:rFonts w:eastAsia="Times New Roman" w:hint="eastAsia"/>
          <w:sz w:val="24"/>
          <w:szCs w:val="24"/>
          <w:rtl/>
        </w:rPr>
        <w:t>ف</w:t>
      </w:r>
      <w:r w:rsidRPr="00F64A0E">
        <w:rPr>
          <w:rFonts w:eastAsia="Times New Roman"/>
          <w:sz w:val="24"/>
          <w:szCs w:val="24"/>
          <w:rtl/>
        </w:rPr>
        <w:t xml:space="preserve"> مح</w:t>
      </w:r>
      <w:r w:rsidRPr="00F64A0E">
        <w:rPr>
          <w:rFonts w:eastAsia="Times New Roman" w:hint="cs"/>
          <w:sz w:val="24"/>
          <w:szCs w:val="24"/>
          <w:rtl/>
        </w:rPr>
        <w:t>ی</w:t>
      </w:r>
      <w:r w:rsidRPr="00F64A0E">
        <w:rPr>
          <w:rFonts w:eastAsia="Times New Roman" w:hint="eastAsia"/>
          <w:sz w:val="24"/>
          <w:szCs w:val="24"/>
          <w:rtl/>
        </w:rPr>
        <w:t>ط،</w:t>
      </w:r>
      <w:r w:rsidRPr="00F64A0E">
        <w:rPr>
          <w:rFonts w:eastAsia="Times New Roman"/>
          <w:sz w:val="24"/>
          <w:szCs w:val="24"/>
          <w:rtl/>
        </w:rPr>
        <w:t xml:space="preserve"> اجتماع</w:t>
      </w:r>
      <w:r w:rsidRPr="00F64A0E">
        <w:rPr>
          <w:rFonts w:eastAsia="Times New Roman" w:hint="cs"/>
          <w:sz w:val="24"/>
          <w:szCs w:val="24"/>
          <w:rtl/>
        </w:rPr>
        <w:t>ی</w:t>
      </w:r>
      <w:r w:rsidRPr="00F64A0E">
        <w:rPr>
          <w:rFonts w:eastAsia="Times New Roman"/>
          <w:sz w:val="24"/>
          <w:szCs w:val="24"/>
          <w:rtl/>
        </w:rPr>
        <w:t xml:space="preserve"> و حکمران</w:t>
      </w:r>
      <w:r w:rsidRPr="00F64A0E">
        <w:rPr>
          <w:rFonts w:eastAsia="Times New Roman" w:hint="cs"/>
          <w:sz w:val="24"/>
          <w:szCs w:val="24"/>
          <w:rtl/>
        </w:rPr>
        <w:t>ی</w:t>
      </w:r>
    </w:p>
    <w:p w14:paraId="77EB5EDC" w14:textId="1BA30A32" w:rsidR="00F64A0E" w:rsidRPr="00F64A0E" w:rsidRDefault="00F64A0E" w:rsidP="00F64A0E">
      <w:pPr>
        <w:bidi w:val="0"/>
        <w:jc w:val="right"/>
        <w:rPr>
          <w:rFonts w:eastAsia="Times New Roman"/>
          <w:sz w:val="24"/>
          <w:lang w:bidi="fa-IR"/>
        </w:rPr>
      </w:pPr>
      <w:r w:rsidRPr="004F175C">
        <w:rPr>
          <w:rFonts w:eastAsia="Times New Roman" w:hint="cs"/>
          <w:sz w:val="24"/>
          <w:szCs w:val="24"/>
          <w:rtl/>
        </w:rPr>
        <w:t>مثال: چشم انداز، اهداف و مسائل محیط زیست، اجتماعی و حکمرانی شرکت یونیلور</w:t>
      </w:r>
    </w:p>
    <w:p w14:paraId="439E403C" w14:textId="70E6A7ED" w:rsidR="00766968" w:rsidRDefault="0057024C" w:rsidP="00F64A0E">
      <w:pPr>
        <w:jc w:val="left"/>
        <w:rPr>
          <w:sz w:val="24"/>
          <w:szCs w:val="24"/>
          <w:rtl/>
        </w:rPr>
      </w:pPr>
      <w:r w:rsidRPr="00943CDA">
        <w:rPr>
          <w:rFonts w:eastAsia="Times New Roman" w:hint="cs"/>
          <w:sz w:val="24"/>
          <w:szCs w:val="24"/>
          <w:rtl/>
        </w:rPr>
        <w:t xml:space="preserve">جدول </w:t>
      </w:r>
      <w:r>
        <w:rPr>
          <w:rFonts w:eastAsia="Times New Roman"/>
          <w:sz w:val="24"/>
          <w:szCs w:val="24"/>
          <w:rtl/>
        </w:rPr>
        <w:fldChar w:fldCharType="begin"/>
      </w:r>
      <w:r>
        <w:rPr>
          <w:rFonts w:eastAsia="Times New Roman"/>
          <w:sz w:val="24"/>
          <w:szCs w:val="24"/>
          <w:rtl/>
        </w:rPr>
        <w:instrText xml:space="preserve"> </w:instrText>
      </w:r>
      <w:r>
        <w:rPr>
          <w:rFonts w:eastAsia="Times New Roman" w:hint="cs"/>
          <w:sz w:val="24"/>
          <w:szCs w:val="24"/>
        </w:rPr>
        <w:instrText>SEQ</w:instrText>
      </w:r>
      <w:r>
        <w:rPr>
          <w:rFonts w:eastAsia="Times New Roman" w:hint="cs"/>
          <w:sz w:val="24"/>
          <w:szCs w:val="24"/>
          <w:rtl/>
        </w:rPr>
        <w:instrText xml:space="preserve"> جدول \* </w:instrText>
      </w:r>
      <w:r>
        <w:rPr>
          <w:rFonts w:eastAsia="Times New Roman" w:hint="cs"/>
          <w:sz w:val="24"/>
          <w:szCs w:val="24"/>
        </w:rPr>
        <w:instrText xml:space="preserve">ARABIC \s </w:instrText>
      </w:r>
      <w:r>
        <w:rPr>
          <w:rFonts w:eastAsia="Times New Roman" w:hint="cs"/>
          <w:sz w:val="24"/>
          <w:szCs w:val="24"/>
          <w:rtl/>
        </w:rPr>
        <w:instrText>1</w:instrText>
      </w:r>
      <w:r>
        <w:rPr>
          <w:rFonts w:eastAsia="Times New Roman"/>
          <w:sz w:val="24"/>
          <w:szCs w:val="24"/>
          <w:rtl/>
        </w:rPr>
        <w:instrText xml:space="preserve"> </w:instrText>
      </w:r>
      <w:r>
        <w:rPr>
          <w:rFonts w:eastAsia="Times New Roman"/>
          <w:sz w:val="24"/>
          <w:szCs w:val="24"/>
          <w:rtl/>
        </w:rPr>
        <w:fldChar w:fldCharType="separate"/>
      </w:r>
      <w:r w:rsidR="00D731D3">
        <w:rPr>
          <w:rFonts w:eastAsia="Times New Roman"/>
          <w:noProof/>
          <w:sz w:val="24"/>
          <w:szCs w:val="24"/>
          <w:rtl/>
        </w:rPr>
        <w:t>1</w:t>
      </w:r>
      <w:r>
        <w:rPr>
          <w:rFonts w:eastAsia="Times New Roman"/>
          <w:sz w:val="24"/>
          <w:szCs w:val="24"/>
          <w:rtl/>
        </w:rPr>
        <w:fldChar w:fldCharType="end"/>
      </w:r>
      <w:r w:rsidRPr="004E3DC5">
        <w:rPr>
          <w:rFonts w:eastAsia="Times New Roman" w:hint="cs"/>
          <w:sz w:val="24"/>
          <w:szCs w:val="24"/>
          <w:rtl/>
        </w:rPr>
        <w:t xml:space="preserve"> </w:t>
      </w:r>
      <w:r w:rsidRPr="00943CDA">
        <w:rPr>
          <w:rFonts w:eastAsia="Times New Roman" w:hint="cs"/>
          <w:sz w:val="24"/>
          <w:szCs w:val="24"/>
          <w:rtl/>
        </w:rPr>
        <w:t xml:space="preserve">- موارد و موضوعات محیط زیست، اجتماعی و حکمرانی شرکت </w:t>
      </w:r>
      <w:r w:rsidRPr="00943CDA">
        <w:rPr>
          <w:rFonts w:hint="cs"/>
          <w:sz w:val="24"/>
          <w:szCs w:val="24"/>
          <w:rtl/>
        </w:rPr>
        <w:t>ام سی اس آی (</w:t>
      </w:r>
      <w:r w:rsidRPr="00943CDA">
        <w:rPr>
          <w:sz w:val="24"/>
          <w:szCs w:val="24"/>
        </w:rPr>
        <w:t>MSCI</w:t>
      </w:r>
      <w:r w:rsidRPr="00943CDA">
        <w:rPr>
          <w:rFonts w:hint="cs"/>
          <w:sz w:val="24"/>
          <w:szCs w:val="24"/>
          <w:rtl/>
        </w:rPr>
        <w:t>)</w:t>
      </w:r>
    </w:p>
    <w:p w14:paraId="3761032E" w14:textId="77777777" w:rsidR="00766968" w:rsidRDefault="00766968" w:rsidP="00F64A0E">
      <w:pPr>
        <w:jc w:val="left"/>
        <w:rPr>
          <w:rFonts w:eastAsia="Times New Roman"/>
          <w:sz w:val="24"/>
          <w:rtl/>
          <w:lang w:bidi="fa-IR"/>
        </w:rPr>
      </w:pPr>
      <w:r w:rsidRPr="00205154">
        <w:rPr>
          <w:rFonts w:eastAsia="Times New Roman"/>
          <w:sz w:val="24"/>
          <w:szCs w:val="24"/>
          <w:rtl/>
        </w:rPr>
        <w:t>جدول</w:t>
      </w:r>
      <w:r>
        <w:rPr>
          <w:rFonts w:eastAsia="Times New Roman" w:hint="cs"/>
          <w:sz w:val="24"/>
          <w:szCs w:val="24"/>
          <w:rtl/>
        </w:rPr>
        <w:t xml:space="preserve"> </w:t>
      </w:r>
      <w:r w:rsidRPr="00205154">
        <w:rPr>
          <w:rFonts w:eastAsia="Times New Roman"/>
          <w:sz w:val="24"/>
          <w:szCs w:val="24"/>
          <w:rtl/>
        </w:rPr>
        <w:t>1.1: نمونه</w:t>
      </w:r>
      <w:r w:rsidRPr="00205154">
        <w:rPr>
          <w:rFonts w:eastAsia="Times New Roman" w:hint="cs"/>
          <w:sz w:val="24"/>
          <w:szCs w:val="24"/>
          <w:rtl/>
        </w:rPr>
        <w:t>‌</w:t>
      </w:r>
      <w:r w:rsidRPr="00205154">
        <w:rPr>
          <w:rFonts w:eastAsia="Times New Roman"/>
          <w:sz w:val="24"/>
          <w:szCs w:val="24"/>
          <w:rtl/>
        </w:rPr>
        <w:t>ها</w:t>
      </w:r>
      <w:r w:rsidRPr="00205154">
        <w:rPr>
          <w:rFonts w:eastAsia="Times New Roman" w:hint="cs"/>
          <w:sz w:val="24"/>
          <w:szCs w:val="24"/>
          <w:rtl/>
        </w:rPr>
        <w:t>یی</w:t>
      </w:r>
      <w:r w:rsidRPr="00205154">
        <w:rPr>
          <w:rFonts w:eastAsia="Times New Roman"/>
          <w:sz w:val="24"/>
          <w:szCs w:val="24"/>
          <w:rtl/>
        </w:rPr>
        <w:t xml:space="preserve"> از مقررات مربوط به</w:t>
      </w:r>
      <w:r w:rsidRPr="00205154">
        <w:rPr>
          <w:rFonts w:eastAsia="Times New Roman"/>
          <w:sz w:val="24"/>
          <w:szCs w:val="24"/>
        </w:rPr>
        <w:t xml:space="preserve"> </w:t>
      </w:r>
      <w:r w:rsidRPr="00205154">
        <w:rPr>
          <w:rFonts w:hint="cs"/>
          <w:sz w:val="24"/>
          <w:szCs w:val="24"/>
          <w:rtl/>
        </w:rPr>
        <w:t>محیط، اجتماع و حکمرانی</w:t>
      </w:r>
      <w:r>
        <w:rPr>
          <w:rFonts w:eastAsia="Times New Roman"/>
          <w:sz w:val="24"/>
          <w:rtl/>
          <w:lang w:bidi="fa-IR"/>
        </w:rPr>
        <w:t xml:space="preserve"> </w:t>
      </w:r>
    </w:p>
    <w:p w14:paraId="65854553" w14:textId="77777777" w:rsidR="00873609" w:rsidRDefault="00766968" w:rsidP="00F64A0E">
      <w:pPr>
        <w:jc w:val="left"/>
        <w:rPr>
          <w:rFonts w:eastAsia="Times New Roman"/>
          <w:sz w:val="24"/>
          <w:rtl/>
          <w:lang w:bidi="fa-IR"/>
        </w:rPr>
      </w:pPr>
      <w:r w:rsidRPr="0054665A">
        <w:rPr>
          <w:sz w:val="24"/>
          <w:szCs w:val="24"/>
          <w:rtl/>
        </w:rPr>
        <w:t>جدول 1.2: رو</w:t>
      </w:r>
      <w:r w:rsidRPr="0054665A">
        <w:rPr>
          <w:rFonts w:hint="cs"/>
          <w:sz w:val="24"/>
          <w:szCs w:val="24"/>
          <w:rtl/>
        </w:rPr>
        <w:t>ی</w:t>
      </w:r>
      <w:r w:rsidRPr="0054665A">
        <w:rPr>
          <w:rFonts w:hint="eastAsia"/>
          <w:sz w:val="24"/>
          <w:szCs w:val="24"/>
          <w:rtl/>
        </w:rPr>
        <w:t>کردها</w:t>
      </w:r>
      <w:r w:rsidRPr="0054665A">
        <w:rPr>
          <w:rFonts w:hint="cs"/>
          <w:sz w:val="24"/>
          <w:szCs w:val="24"/>
          <w:rtl/>
        </w:rPr>
        <w:t>ی</w:t>
      </w:r>
      <w:r w:rsidRPr="0054665A">
        <w:rPr>
          <w:sz w:val="24"/>
          <w:szCs w:val="24"/>
          <w:rtl/>
        </w:rPr>
        <w:t xml:space="preserve"> افزا</w:t>
      </w:r>
      <w:r w:rsidRPr="0054665A">
        <w:rPr>
          <w:rFonts w:hint="cs"/>
          <w:sz w:val="24"/>
          <w:szCs w:val="24"/>
          <w:rtl/>
        </w:rPr>
        <w:t>ی</w:t>
      </w:r>
      <w:r w:rsidRPr="0054665A">
        <w:rPr>
          <w:rFonts w:hint="eastAsia"/>
          <w:sz w:val="24"/>
          <w:szCs w:val="24"/>
          <w:rtl/>
        </w:rPr>
        <w:t>ش</w:t>
      </w:r>
      <w:r w:rsidRPr="0054665A">
        <w:rPr>
          <w:sz w:val="24"/>
          <w:szCs w:val="24"/>
          <w:rtl/>
        </w:rPr>
        <w:t xml:space="preserve"> آگاه</w:t>
      </w:r>
      <w:r w:rsidRPr="0054665A">
        <w:rPr>
          <w:rFonts w:hint="cs"/>
          <w:sz w:val="24"/>
          <w:szCs w:val="24"/>
          <w:rtl/>
        </w:rPr>
        <w:t>ی</w:t>
      </w:r>
      <w:r w:rsidRPr="0054665A">
        <w:rPr>
          <w:sz w:val="24"/>
          <w:szCs w:val="24"/>
          <w:rtl/>
        </w:rPr>
        <w:t xml:space="preserve"> ر</w:t>
      </w:r>
      <w:r w:rsidRPr="0054665A">
        <w:rPr>
          <w:rFonts w:hint="cs"/>
          <w:sz w:val="24"/>
          <w:szCs w:val="24"/>
          <w:rtl/>
        </w:rPr>
        <w:t>ی</w:t>
      </w:r>
      <w:r w:rsidRPr="0054665A">
        <w:rPr>
          <w:rFonts w:hint="eastAsia"/>
          <w:sz w:val="24"/>
          <w:szCs w:val="24"/>
          <w:rtl/>
        </w:rPr>
        <w:t>سک</w:t>
      </w:r>
      <w:r w:rsidRPr="0054665A">
        <w:rPr>
          <w:sz w:val="24"/>
          <w:szCs w:val="24"/>
          <w:rtl/>
        </w:rPr>
        <w:t xml:space="preserve"> مرتبط با </w:t>
      </w:r>
      <w:r w:rsidR="00C04E60" w:rsidRPr="00205154">
        <w:rPr>
          <w:rFonts w:hint="cs"/>
          <w:sz w:val="24"/>
          <w:szCs w:val="24"/>
          <w:rtl/>
        </w:rPr>
        <w:t>محیط، اجتماع و حکمرانی</w:t>
      </w:r>
      <w:r w:rsidR="00C04E60">
        <w:rPr>
          <w:rFonts w:eastAsia="Times New Roman"/>
          <w:sz w:val="24"/>
          <w:rtl/>
          <w:lang w:bidi="fa-IR"/>
        </w:rPr>
        <w:t xml:space="preserve"> </w:t>
      </w:r>
      <w:r w:rsidRPr="0054665A">
        <w:rPr>
          <w:sz w:val="24"/>
          <w:szCs w:val="24"/>
          <w:rtl/>
        </w:rPr>
        <w:t>در ه</w:t>
      </w:r>
      <w:r w:rsidRPr="0054665A">
        <w:rPr>
          <w:rFonts w:hint="cs"/>
          <w:sz w:val="24"/>
          <w:szCs w:val="24"/>
          <w:rtl/>
        </w:rPr>
        <w:t>ی</w:t>
      </w:r>
      <w:r w:rsidRPr="0054665A">
        <w:rPr>
          <w:rFonts w:hint="eastAsia"/>
          <w:sz w:val="24"/>
          <w:szCs w:val="24"/>
          <w:rtl/>
        </w:rPr>
        <w:t>ئت</w:t>
      </w:r>
      <w:r w:rsidRPr="0054665A">
        <w:rPr>
          <w:sz w:val="24"/>
          <w:szCs w:val="24"/>
          <w:rtl/>
        </w:rPr>
        <w:t xml:space="preserve"> مد</w:t>
      </w:r>
      <w:r w:rsidRPr="0054665A">
        <w:rPr>
          <w:rFonts w:hint="cs"/>
          <w:sz w:val="24"/>
          <w:szCs w:val="24"/>
          <w:rtl/>
        </w:rPr>
        <w:t>ی</w:t>
      </w:r>
      <w:r w:rsidRPr="0054665A">
        <w:rPr>
          <w:rFonts w:hint="eastAsia"/>
          <w:sz w:val="24"/>
          <w:szCs w:val="24"/>
          <w:rtl/>
        </w:rPr>
        <w:t>ره</w:t>
      </w:r>
      <w:r>
        <w:rPr>
          <w:rFonts w:eastAsia="Times New Roman"/>
          <w:sz w:val="24"/>
          <w:rtl/>
          <w:lang w:bidi="fa-IR"/>
        </w:rPr>
        <w:t xml:space="preserve"> </w:t>
      </w:r>
    </w:p>
    <w:p w14:paraId="0F62FF7D" w14:textId="77777777" w:rsidR="00873609" w:rsidRDefault="00873609" w:rsidP="00F64A0E">
      <w:pPr>
        <w:jc w:val="left"/>
        <w:rPr>
          <w:sz w:val="24"/>
          <w:szCs w:val="24"/>
          <w:rtl/>
        </w:rPr>
      </w:pPr>
      <w:r w:rsidRPr="0002536A">
        <w:rPr>
          <w:sz w:val="24"/>
          <w:szCs w:val="24"/>
          <w:rtl/>
        </w:rPr>
        <w:t>جدول 1.3: نمونه</w:t>
      </w:r>
      <w:r w:rsidRPr="0002536A">
        <w:rPr>
          <w:rFonts w:hint="cs"/>
          <w:sz w:val="24"/>
          <w:szCs w:val="24"/>
          <w:rtl/>
        </w:rPr>
        <w:t>‌</w:t>
      </w:r>
      <w:r w:rsidRPr="0002536A">
        <w:rPr>
          <w:sz w:val="24"/>
          <w:szCs w:val="24"/>
          <w:rtl/>
        </w:rPr>
        <w:t>ها</w:t>
      </w:r>
      <w:r w:rsidRPr="0002536A">
        <w:rPr>
          <w:rFonts w:hint="cs"/>
          <w:sz w:val="24"/>
          <w:szCs w:val="24"/>
          <w:rtl/>
        </w:rPr>
        <w:t>یی</w:t>
      </w:r>
      <w:r w:rsidRPr="0002536A">
        <w:rPr>
          <w:sz w:val="24"/>
          <w:szCs w:val="24"/>
          <w:rtl/>
        </w:rPr>
        <w:t xml:space="preserve"> از </w:t>
      </w:r>
      <w:r w:rsidRPr="0002536A">
        <w:rPr>
          <w:rFonts w:hint="cs"/>
          <w:sz w:val="24"/>
          <w:szCs w:val="24"/>
          <w:rtl/>
        </w:rPr>
        <w:t>مالکان</w:t>
      </w:r>
      <w:r w:rsidRPr="0002536A">
        <w:rPr>
          <w:sz w:val="24"/>
          <w:szCs w:val="24"/>
          <w:rtl/>
        </w:rPr>
        <w:t xml:space="preserve"> ر</w:t>
      </w:r>
      <w:r w:rsidRPr="0002536A">
        <w:rPr>
          <w:rFonts w:hint="cs"/>
          <w:sz w:val="24"/>
          <w:szCs w:val="24"/>
          <w:rtl/>
        </w:rPr>
        <w:t>ی</w:t>
      </w:r>
      <w:r w:rsidRPr="0002536A">
        <w:rPr>
          <w:rFonts w:hint="eastAsia"/>
          <w:sz w:val="24"/>
          <w:szCs w:val="24"/>
          <w:rtl/>
        </w:rPr>
        <w:t>سک</w:t>
      </w:r>
      <w:r w:rsidRPr="0002536A">
        <w:rPr>
          <w:sz w:val="24"/>
          <w:szCs w:val="24"/>
          <w:rtl/>
        </w:rPr>
        <w:t xml:space="preserve"> ریسک‌ها</w:t>
      </w:r>
      <w:r w:rsidRPr="0002536A">
        <w:rPr>
          <w:rFonts w:hint="cs"/>
          <w:sz w:val="24"/>
          <w:szCs w:val="24"/>
          <w:rtl/>
        </w:rPr>
        <w:t>ی</w:t>
      </w:r>
      <w:r w:rsidRPr="0002536A">
        <w:rPr>
          <w:sz w:val="24"/>
          <w:szCs w:val="24"/>
          <w:rtl/>
        </w:rPr>
        <w:t xml:space="preserve"> مرتبط با </w:t>
      </w:r>
      <w:r w:rsidRPr="0002536A">
        <w:rPr>
          <w:rFonts w:hint="cs"/>
          <w:sz w:val="24"/>
          <w:szCs w:val="24"/>
          <w:rtl/>
        </w:rPr>
        <w:t>محیط، اجتماع و حکمرانی</w:t>
      </w:r>
    </w:p>
    <w:p w14:paraId="454BA74A" w14:textId="77777777" w:rsidR="00043500" w:rsidRDefault="00873609" w:rsidP="00F64A0E">
      <w:pPr>
        <w:jc w:val="left"/>
        <w:rPr>
          <w:rFonts w:eastAsia="Times New Roman"/>
          <w:sz w:val="24"/>
          <w:szCs w:val="24"/>
          <w:rtl/>
        </w:rPr>
      </w:pPr>
      <w:r w:rsidRPr="0002536A">
        <w:rPr>
          <w:rFonts w:eastAsia="Times New Roman"/>
          <w:sz w:val="24"/>
          <w:szCs w:val="24"/>
          <w:rtl/>
        </w:rPr>
        <w:t>جدول 1.4: نمونه‌ا</w:t>
      </w:r>
      <w:r w:rsidRPr="0002536A">
        <w:rPr>
          <w:rFonts w:eastAsia="Times New Roman" w:hint="cs"/>
          <w:sz w:val="24"/>
          <w:szCs w:val="24"/>
          <w:rtl/>
        </w:rPr>
        <w:t>ی</w:t>
      </w:r>
      <w:r w:rsidRPr="0002536A">
        <w:rPr>
          <w:rFonts w:eastAsia="Times New Roman"/>
          <w:sz w:val="24"/>
          <w:szCs w:val="24"/>
          <w:rtl/>
        </w:rPr>
        <w:t xml:space="preserve"> از مهارت‌ها، </w:t>
      </w:r>
      <w:r w:rsidRPr="0002536A">
        <w:rPr>
          <w:rFonts w:eastAsia="Times New Roman" w:hint="cs"/>
          <w:sz w:val="24"/>
          <w:szCs w:val="24"/>
          <w:rtl/>
        </w:rPr>
        <w:t>توانمندیها</w:t>
      </w:r>
      <w:r w:rsidRPr="0002536A">
        <w:rPr>
          <w:rFonts w:eastAsia="Times New Roman"/>
          <w:sz w:val="24"/>
          <w:szCs w:val="24"/>
          <w:rtl/>
        </w:rPr>
        <w:t xml:space="preserve"> و دانش</w:t>
      </w:r>
      <w:r w:rsidRPr="0002536A">
        <w:rPr>
          <w:rFonts w:eastAsia="Times New Roman" w:hint="cs"/>
          <w:sz w:val="24"/>
          <w:szCs w:val="24"/>
          <w:rtl/>
        </w:rPr>
        <w:t>ی</w:t>
      </w:r>
      <w:r w:rsidRPr="0002536A">
        <w:rPr>
          <w:rFonts w:eastAsia="Times New Roman"/>
          <w:sz w:val="24"/>
          <w:szCs w:val="24"/>
          <w:rtl/>
        </w:rPr>
        <w:t xml:space="preserve"> که م</w:t>
      </w:r>
      <w:r w:rsidRPr="0002536A">
        <w:rPr>
          <w:rFonts w:eastAsia="Times New Roman" w:hint="cs"/>
          <w:sz w:val="24"/>
          <w:szCs w:val="24"/>
          <w:rtl/>
        </w:rPr>
        <w:t>ی‌</w:t>
      </w:r>
      <w:r w:rsidRPr="0002536A">
        <w:rPr>
          <w:rFonts w:eastAsia="Times New Roman" w:hint="eastAsia"/>
          <w:sz w:val="24"/>
          <w:szCs w:val="24"/>
          <w:rtl/>
        </w:rPr>
        <w:t>توان</w:t>
      </w:r>
      <w:r w:rsidRPr="0002536A">
        <w:rPr>
          <w:rFonts w:eastAsia="Times New Roman" w:hint="cs"/>
          <w:sz w:val="24"/>
          <w:szCs w:val="24"/>
          <w:rtl/>
        </w:rPr>
        <w:t>د منتقل ی</w:t>
      </w:r>
      <w:r w:rsidRPr="0002536A">
        <w:rPr>
          <w:rFonts w:eastAsia="Times New Roman" w:hint="eastAsia"/>
          <w:sz w:val="24"/>
          <w:szCs w:val="24"/>
          <w:rtl/>
        </w:rPr>
        <w:t>ا</w:t>
      </w:r>
      <w:r w:rsidRPr="0002536A">
        <w:rPr>
          <w:rFonts w:eastAsia="Times New Roman"/>
          <w:sz w:val="24"/>
          <w:szCs w:val="24"/>
          <w:rtl/>
        </w:rPr>
        <w:t xml:space="preserve"> به اشتراک گذاشت</w:t>
      </w:r>
      <w:r w:rsidRPr="0002536A">
        <w:rPr>
          <w:rFonts w:eastAsia="Times New Roman" w:hint="cs"/>
          <w:sz w:val="24"/>
          <w:szCs w:val="24"/>
          <w:rtl/>
        </w:rPr>
        <w:t>ه شود</w:t>
      </w:r>
    </w:p>
    <w:p w14:paraId="59F5935B" w14:textId="4DB49C56" w:rsidR="00043500" w:rsidRDefault="00043500" w:rsidP="00F64A0E">
      <w:pPr>
        <w:jc w:val="left"/>
        <w:rPr>
          <w:rFonts w:eastAsia="Times New Roman"/>
          <w:sz w:val="24"/>
          <w:szCs w:val="24"/>
          <w:rtl/>
        </w:rPr>
      </w:pPr>
      <w:r w:rsidRPr="0002536A">
        <w:rPr>
          <w:rFonts w:eastAsia="Times New Roman"/>
          <w:sz w:val="24"/>
          <w:szCs w:val="24"/>
          <w:rtl/>
        </w:rPr>
        <w:t xml:space="preserve">جدول 2.1: شش </w:t>
      </w:r>
      <w:r w:rsidRPr="0002536A">
        <w:rPr>
          <w:rFonts w:eastAsia="Times New Roman" w:hint="cs"/>
          <w:sz w:val="24"/>
          <w:szCs w:val="24"/>
          <w:rtl/>
        </w:rPr>
        <w:t>سرمایه</w:t>
      </w:r>
    </w:p>
    <w:p w14:paraId="7F6B2D45" w14:textId="301BB1D1" w:rsidR="00043500" w:rsidRDefault="001444DA" w:rsidP="00F64A0E">
      <w:pPr>
        <w:jc w:val="left"/>
        <w:rPr>
          <w:sz w:val="24"/>
          <w:szCs w:val="24"/>
          <w:rtl/>
        </w:rPr>
      </w:pPr>
      <w:r w:rsidRPr="004F175C">
        <w:rPr>
          <w:sz w:val="24"/>
          <w:szCs w:val="24"/>
          <w:rtl/>
        </w:rPr>
        <w:t>جدول 2.2: ملاحظات ر</w:t>
      </w:r>
      <w:r w:rsidRPr="004F175C">
        <w:rPr>
          <w:rFonts w:hint="cs"/>
          <w:sz w:val="24"/>
          <w:szCs w:val="24"/>
          <w:rtl/>
        </w:rPr>
        <w:t>ی</w:t>
      </w:r>
      <w:r w:rsidRPr="004F175C">
        <w:rPr>
          <w:rFonts w:hint="eastAsia"/>
          <w:sz w:val="24"/>
          <w:szCs w:val="24"/>
          <w:rtl/>
        </w:rPr>
        <w:t>سک</w:t>
      </w:r>
      <w:r w:rsidRPr="004F175C">
        <w:rPr>
          <w:sz w:val="24"/>
          <w:szCs w:val="24"/>
          <w:rtl/>
        </w:rPr>
        <w:t xml:space="preserve"> مرتبط با </w:t>
      </w:r>
      <w:r w:rsidRPr="004F175C">
        <w:rPr>
          <w:rFonts w:hint="cs"/>
          <w:sz w:val="24"/>
          <w:szCs w:val="24"/>
          <w:rtl/>
        </w:rPr>
        <w:t>محیط، اجتماع و حکمرانی</w:t>
      </w:r>
      <w:r w:rsidRPr="004F175C">
        <w:rPr>
          <w:sz w:val="24"/>
          <w:szCs w:val="24"/>
          <w:rtl/>
        </w:rPr>
        <w:t xml:space="preserve"> برا</w:t>
      </w:r>
      <w:r w:rsidRPr="004F175C">
        <w:rPr>
          <w:rFonts w:hint="cs"/>
          <w:sz w:val="24"/>
          <w:szCs w:val="24"/>
          <w:rtl/>
        </w:rPr>
        <w:t>ی</w:t>
      </w:r>
      <w:r w:rsidRPr="004F175C">
        <w:rPr>
          <w:sz w:val="24"/>
          <w:szCs w:val="24"/>
          <w:rtl/>
        </w:rPr>
        <w:t xml:space="preserve"> </w:t>
      </w:r>
      <w:r w:rsidRPr="004F175C">
        <w:rPr>
          <w:rFonts w:hint="cs"/>
          <w:sz w:val="24"/>
          <w:szCs w:val="24"/>
          <w:rtl/>
        </w:rPr>
        <w:t>شناخت</w:t>
      </w:r>
      <w:r w:rsidRPr="004F175C">
        <w:rPr>
          <w:sz w:val="24"/>
          <w:szCs w:val="24"/>
          <w:rtl/>
        </w:rPr>
        <w:t xml:space="preserve"> زم</w:t>
      </w:r>
      <w:r w:rsidRPr="004F175C">
        <w:rPr>
          <w:rFonts w:hint="cs"/>
          <w:sz w:val="24"/>
          <w:szCs w:val="24"/>
          <w:rtl/>
        </w:rPr>
        <w:t>ی</w:t>
      </w:r>
      <w:r w:rsidRPr="004F175C">
        <w:rPr>
          <w:rFonts w:hint="eastAsia"/>
          <w:sz w:val="24"/>
          <w:szCs w:val="24"/>
          <w:rtl/>
        </w:rPr>
        <w:t>نه</w:t>
      </w:r>
      <w:r w:rsidRPr="004F175C">
        <w:rPr>
          <w:sz w:val="24"/>
          <w:szCs w:val="24"/>
          <w:rtl/>
        </w:rPr>
        <w:t xml:space="preserve"> کامل کسب و کار</w:t>
      </w:r>
    </w:p>
    <w:p w14:paraId="31817000" w14:textId="2BB90FB5" w:rsidR="001444DA" w:rsidRDefault="001444DA" w:rsidP="00F64A0E">
      <w:pPr>
        <w:jc w:val="left"/>
        <w:rPr>
          <w:rFonts w:eastAsia="Times New Roman"/>
          <w:sz w:val="24"/>
          <w:szCs w:val="24"/>
          <w:rtl/>
        </w:rPr>
      </w:pPr>
      <w:r w:rsidRPr="00F552D8">
        <w:rPr>
          <w:sz w:val="24"/>
          <w:szCs w:val="24"/>
          <w:rtl/>
        </w:rPr>
        <w:t>جدول 2.3: منابع برا</w:t>
      </w:r>
      <w:r w:rsidRPr="00F552D8">
        <w:rPr>
          <w:rFonts w:hint="cs"/>
          <w:sz w:val="24"/>
          <w:szCs w:val="24"/>
          <w:rtl/>
        </w:rPr>
        <w:t>ی</w:t>
      </w:r>
      <w:r w:rsidRPr="00F552D8">
        <w:rPr>
          <w:sz w:val="24"/>
          <w:szCs w:val="24"/>
          <w:rtl/>
        </w:rPr>
        <w:t xml:space="preserve"> شناسا</w:t>
      </w:r>
      <w:r w:rsidRPr="00F552D8">
        <w:rPr>
          <w:rFonts w:hint="cs"/>
          <w:sz w:val="24"/>
          <w:szCs w:val="24"/>
          <w:rtl/>
        </w:rPr>
        <w:t>یی</w:t>
      </w:r>
      <w:r w:rsidRPr="00F552D8">
        <w:rPr>
          <w:sz w:val="24"/>
          <w:szCs w:val="24"/>
          <w:rtl/>
        </w:rPr>
        <w:t xml:space="preserve"> </w:t>
      </w:r>
      <w:r w:rsidRPr="00F552D8">
        <w:rPr>
          <w:rFonts w:hint="cs"/>
          <w:sz w:val="24"/>
          <w:szCs w:val="24"/>
          <w:rtl/>
        </w:rPr>
        <w:t xml:space="preserve">ریسک‌های در حال </w:t>
      </w:r>
      <w:r w:rsidRPr="00F552D8">
        <w:rPr>
          <w:sz w:val="24"/>
          <w:szCs w:val="24"/>
          <w:rtl/>
        </w:rPr>
        <w:t>ظهور</w:t>
      </w:r>
    </w:p>
    <w:p w14:paraId="1FBC4B0E" w14:textId="77777777" w:rsidR="001444DA" w:rsidRDefault="00873609" w:rsidP="00F64A0E">
      <w:pPr>
        <w:jc w:val="left"/>
        <w:rPr>
          <w:sz w:val="24"/>
          <w:szCs w:val="24"/>
          <w:rtl/>
        </w:rPr>
      </w:pPr>
      <w:r>
        <w:rPr>
          <w:rFonts w:eastAsia="Times New Roman"/>
          <w:sz w:val="24"/>
          <w:rtl/>
          <w:lang w:bidi="fa-IR"/>
        </w:rPr>
        <w:t xml:space="preserve"> </w:t>
      </w:r>
      <w:r w:rsidR="001444DA" w:rsidRPr="00F552D8">
        <w:rPr>
          <w:rFonts w:hint="cs"/>
          <w:sz w:val="24"/>
          <w:szCs w:val="24"/>
          <w:rtl/>
        </w:rPr>
        <w:t>جدول 2.4-ده ریسک برتر کسب و کار جهانی در سال 2018</w:t>
      </w:r>
    </w:p>
    <w:p w14:paraId="3AE6EC10" w14:textId="77777777" w:rsidR="001444DA" w:rsidRDefault="001444DA" w:rsidP="00F64A0E">
      <w:pPr>
        <w:jc w:val="left"/>
        <w:rPr>
          <w:rFonts w:eastAsia="Times New Roman"/>
          <w:sz w:val="24"/>
          <w:szCs w:val="24"/>
          <w:rtl/>
        </w:rPr>
      </w:pPr>
      <w:r w:rsidRPr="00F552D8">
        <w:rPr>
          <w:rFonts w:eastAsia="Times New Roman" w:hint="cs"/>
          <w:sz w:val="24"/>
          <w:szCs w:val="24"/>
          <w:rtl/>
        </w:rPr>
        <w:t xml:space="preserve">جدول 2.5: مثالی از تجزیه و تحلیل </w:t>
      </w:r>
      <w:r w:rsidRPr="00F552D8">
        <w:rPr>
          <w:rFonts w:eastAsia="Times New Roman"/>
          <w:sz w:val="24"/>
          <w:szCs w:val="24"/>
        </w:rPr>
        <w:t>SWOT</w:t>
      </w:r>
      <w:r w:rsidRPr="00F552D8">
        <w:rPr>
          <w:rFonts w:eastAsia="Times New Roman" w:hint="cs"/>
          <w:sz w:val="24"/>
          <w:szCs w:val="24"/>
          <w:rtl/>
        </w:rPr>
        <w:t>‌</w:t>
      </w:r>
    </w:p>
    <w:p w14:paraId="766514B0" w14:textId="77777777" w:rsidR="001444DA" w:rsidRDefault="001444DA" w:rsidP="00F64A0E">
      <w:pPr>
        <w:jc w:val="left"/>
        <w:rPr>
          <w:rFonts w:eastAsia="Times New Roman"/>
          <w:sz w:val="24"/>
          <w:rtl/>
          <w:lang w:bidi="fa-IR"/>
        </w:rPr>
      </w:pPr>
      <w:r w:rsidRPr="00F552D8">
        <w:rPr>
          <w:rFonts w:eastAsia="Times New Roman" w:hint="cs"/>
          <w:sz w:val="24"/>
          <w:szCs w:val="24"/>
          <w:rtl/>
        </w:rPr>
        <w:t>جدول 2.6 مثالهایی از تاثیرات و وابستگی‌ها</w:t>
      </w:r>
      <w:r>
        <w:rPr>
          <w:rFonts w:eastAsia="Times New Roman"/>
          <w:sz w:val="24"/>
          <w:rtl/>
          <w:lang w:bidi="fa-IR"/>
        </w:rPr>
        <w:t xml:space="preserve"> </w:t>
      </w:r>
    </w:p>
    <w:p w14:paraId="6C87B19E" w14:textId="77777777" w:rsidR="001444DA" w:rsidRDefault="001444DA" w:rsidP="00F64A0E">
      <w:pPr>
        <w:jc w:val="left"/>
        <w:rPr>
          <w:rFonts w:eastAsia="Times New Roman"/>
          <w:sz w:val="24"/>
          <w:rtl/>
          <w:lang w:bidi="fa-IR"/>
        </w:rPr>
      </w:pPr>
      <w:r w:rsidRPr="00F552D8">
        <w:rPr>
          <w:rFonts w:eastAsia="Times New Roman"/>
          <w:sz w:val="24"/>
          <w:szCs w:val="24"/>
          <w:rtl/>
        </w:rPr>
        <w:t>جدول 2.7: منابع برا</w:t>
      </w:r>
      <w:r w:rsidRPr="00F552D8">
        <w:rPr>
          <w:rFonts w:eastAsia="Times New Roman" w:hint="cs"/>
          <w:sz w:val="24"/>
          <w:szCs w:val="24"/>
          <w:rtl/>
        </w:rPr>
        <w:t>ی</w:t>
      </w:r>
      <w:r w:rsidRPr="00F552D8">
        <w:rPr>
          <w:rFonts w:eastAsia="Times New Roman"/>
          <w:sz w:val="24"/>
          <w:szCs w:val="24"/>
          <w:rtl/>
        </w:rPr>
        <w:t xml:space="preserve"> </w:t>
      </w:r>
      <w:r w:rsidRPr="00F552D8">
        <w:rPr>
          <w:rFonts w:eastAsia="Times New Roman" w:hint="cs"/>
          <w:sz w:val="24"/>
          <w:szCs w:val="24"/>
          <w:rtl/>
        </w:rPr>
        <w:t>اجرای</w:t>
      </w:r>
      <w:r w:rsidRPr="00F552D8">
        <w:rPr>
          <w:rFonts w:eastAsia="Times New Roman"/>
          <w:sz w:val="24"/>
          <w:szCs w:val="24"/>
          <w:rtl/>
        </w:rPr>
        <w:t xml:space="preserve"> 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اهم</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w:t>
      </w:r>
      <w:r w:rsidRPr="00F552D8">
        <w:rPr>
          <w:rFonts w:eastAsia="Times New Roman" w:hint="cs"/>
          <w:sz w:val="24"/>
          <w:szCs w:val="24"/>
          <w:rtl/>
        </w:rPr>
        <w:t>محیط، اجتماع و حکمرانی</w:t>
      </w:r>
      <w:r>
        <w:rPr>
          <w:rFonts w:eastAsia="Times New Roman"/>
          <w:sz w:val="24"/>
          <w:rtl/>
          <w:lang w:bidi="fa-IR"/>
        </w:rPr>
        <w:t xml:space="preserve"> </w:t>
      </w:r>
    </w:p>
    <w:p w14:paraId="59846A3D" w14:textId="77777777" w:rsidR="001444DA" w:rsidRPr="00F552D8" w:rsidRDefault="001444DA" w:rsidP="001444DA">
      <w:pPr>
        <w:jc w:val="left"/>
        <w:rPr>
          <w:sz w:val="24"/>
          <w:szCs w:val="24"/>
          <w:rtl/>
        </w:rPr>
      </w:pPr>
      <w:r w:rsidRPr="00F552D8">
        <w:rPr>
          <w:rFonts w:eastAsia="Times New Roman" w:hint="cs"/>
          <w:sz w:val="24"/>
          <w:szCs w:val="24"/>
          <w:rtl/>
        </w:rPr>
        <w:t xml:space="preserve">جدول 2.8- </w:t>
      </w:r>
      <w:r w:rsidRPr="00F552D8">
        <w:rPr>
          <w:rFonts w:eastAsia="Times New Roman"/>
          <w:sz w:val="24"/>
          <w:szCs w:val="24"/>
          <w:rtl/>
        </w:rPr>
        <w:t xml:space="preserve">ابزارها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منابع </w:t>
      </w:r>
      <w:r w:rsidRPr="00F552D8">
        <w:rPr>
          <w:rFonts w:eastAsia="Times New Roman" w:hint="cs"/>
          <w:sz w:val="24"/>
          <w:szCs w:val="24"/>
          <w:rtl/>
        </w:rPr>
        <w:t>خاص محیط، اجتماع و حکمرانی برای شناخت زمینه کسب و کار</w:t>
      </w:r>
    </w:p>
    <w:p w14:paraId="01DEF893" w14:textId="77777777" w:rsidR="001944BF" w:rsidRDefault="001944BF" w:rsidP="00F64A0E">
      <w:pPr>
        <w:jc w:val="left"/>
        <w:rPr>
          <w:rFonts w:eastAsia="Times New Roman"/>
          <w:sz w:val="24"/>
          <w:rtl/>
          <w:lang w:bidi="fa-IR"/>
        </w:rPr>
      </w:pPr>
      <w:r w:rsidRPr="00F552D8">
        <w:rPr>
          <w:rFonts w:eastAsia="Times New Roman"/>
          <w:sz w:val="24"/>
          <w:szCs w:val="24"/>
          <w:rtl/>
        </w:rPr>
        <w:t>جدول 2.9: مثال</w:t>
      </w:r>
      <w:r w:rsidRPr="00F552D8">
        <w:rPr>
          <w:rFonts w:eastAsia="Times New Roman" w:hint="cs"/>
          <w:sz w:val="24"/>
          <w:szCs w:val="24"/>
          <w:rtl/>
        </w:rPr>
        <w:t>ی</w:t>
      </w:r>
      <w:r w:rsidRPr="00F552D8">
        <w:rPr>
          <w:rFonts w:eastAsia="Times New Roman"/>
          <w:sz w:val="24"/>
          <w:szCs w:val="24"/>
          <w:rtl/>
        </w:rPr>
        <w:t xml:space="preserve"> از کاربرد اشتها</w:t>
      </w:r>
      <w:r w:rsidRPr="00F552D8">
        <w:rPr>
          <w:rFonts w:eastAsia="Times New Roman" w:hint="cs"/>
          <w:sz w:val="24"/>
          <w:szCs w:val="24"/>
          <w:rtl/>
        </w:rPr>
        <w:t>ی</w:t>
      </w:r>
      <w:r w:rsidRPr="00F552D8">
        <w:rPr>
          <w:rFonts w:eastAsia="Times New Roman"/>
          <w:sz w:val="24"/>
          <w:szCs w:val="24"/>
          <w:rtl/>
        </w:rPr>
        <w:t xml:space="preserve"> ر</w:t>
      </w:r>
      <w:r w:rsidRPr="00F552D8">
        <w:rPr>
          <w:rFonts w:eastAsia="Times New Roman" w:hint="cs"/>
          <w:sz w:val="24"/>
          <w:szCs w:val="24"/>
          <w:rtl/>
        </w:rPr>
        <w:t>ی</w:t>
      </w:r>
      <w:r w:rsidRPr="00F552D8">
        <w:rPr>
          <w:rFonts w:eastAsia="Times New Roman" w:hint="eastAsia"/>
          <w:sz w:val="24"/>
          <w:szCs w:val="24"/>
          <w:rtl/>
        </w:rPr>
        <w:t>سک</w:t>
      </w:r>
      <w:r>
        <w:rPr>
          <w:rFonts w:eastAsia="Times New Roman"/>
          <w:sz w:val="24"/>
          <w:rtl/>
          <w:lang w:bidi="fa-IR"/>
        </w:rPr>
        <w:t xml:space="preserve"> </w:t>
      </w:r>
    </w:p>
    <w:p w14:paraId="3AEDEF77" w14:textId="77777777" w:rsidR="001944BF" w:rsidRDefault="001944BF" w:rsidP="001944BF">
      <w:pPr>
        <w:jc w:val="left"/>
        <w:rPr>
          <w:rFonts w:eastAsia="Times New Roman"/>
          <w:sz w:val="24"/>
          <w:szCs w:val="24"/>
          <w:rtl/>
        </w:rPr>
      </w:pPr>
      <w:r w:rsidRPr="00E96012">
        <w:rPr>
          <w:rFonts w:eastAsia="Times New Roman" w:hint="cs"/>
          <w:sz w:val="24"/>
          <w:szCs w:val="24"/>
          <w:rtl/>
        </w:rPr>
        <w:t>جدول</w:t>
      </w:r>
      <w:r w:rsidRPr="00E96012">
        <w:rPr>
          <w:rFonts w:eastAsia="Times New Roman"/>
          <w:sz w:val="24"/>
          <w:szCs w:val="24"/>
        </w:rPr>
        <w:t xml:space="preserve"> 3a.1</w:t>
      </w:r>
      <w:r w:rsidRPr="00E96012">
        <w:rPr>
          <w:rFonts w:eastAsia="Times New Roman" w:hint="cs"/>
          <w:sz w:val="24"/>
          <w:szCs w:val="24"/>
          <w:rtl/>
        </w:rPr>
        <w:t>- نمونه موجودی ریسک</w:t>
      </w:r>
    </w:p>
    <w:p w14:paraId="5D6372C3" w14:textId="77777777" w:rsidR="006C5E77" w:rsidRDefault="001944BF" w:rsidP="001944BF">
      <w:pPr>
        <w:jc w:val="left"/>
        <w:rPr>
          <w:rFonts w:eastAsia="Times New Roman"/>
          <w:sz w:val="24"/>
          <w:rtl/>
          <w:lang w:bidi="fa-IR"/>
        </w:rPr>
      </w:pPr>
      <w:r w:rsidRPr="00E96012">
        <w:rPr>
          <w:rFonts w:eastAsia="Times New Roman" w:hint="cs"/>
          <w:sz w:val="24"/>
          <w:szCs w:val="24"/>
          <w:rtl/>
          <w:lang w:bidi="fa-IR"/>
        </w:rPr>
        <w:t xml:space="preserve">جدول </w:t>
      </w:r>
      <w:r w:rsidRPr="00E96012">
        <w:rPr>
          <w:rFonts w:eastAsia="Times New Roman"/>
          <w:sz w:val="24"/>
          <w:szCs w:val="24"/>
        </w:rPr>
        <w:t>3a.2</w:t>
      </w:r>
      <w:r w:rsidRPr="00E96012">
        <w:rPr>
          <w:rFonts w:eastAsia="Times New Roman" w:hint="cs"/>
          <w:sz w:val="24"/>
          <w:szCs w:val="24"/>
          <w:rtl/>
        </w:rPr>
        <w:t>-</w:t>
      </w:r>
      <w:r w:rsidRPr="00E96012">
        <w:rPr>
          <w:rFonts w:eastAsia="Times New Roman"/>
          <w:sz w:val="24"/>
          <w:szCs w:val="24"/>
        </w:rPr>
        <w:t xml:space="preserve"> </w:t>
      </w:r>
      <w:r w:rsidRPr="00E96012">
        <w:rPr>
          <w:rFonts w:eastAsia="Times New Roman" w:hint="cs"/>
          <w:sz w:val="24"/>
          <w:szCs w:val="24"/>
          <w:rtl/>
          <w:lang w:bidi="fa-IR"/>
        </w:rPr>
        <w:t>مثالی از ریسک یا فرصت</w:t>
      </w:r>
      <w:r w:rsidRPr="00E96012">
        <w:rPr>
          <w:rFonts w:eastAsia="Times New Roman" w:cs="Times New Roman"/>
          <w:sz w:val="24"/>
          <w:szCs w:val="24"/>
          <w:cs/>
          <w:lang w:bidi="fa-IR"/>
        </w:rPr>
        <w:t>‎</w:t>
      </w:r>
      <w:r w:rsidRPr="00E96012">
        <w:rPr>
          <w:rFonts w:eastAsia="Times New Roman" w:hint="cs"/>
          <w:sz w:val="24"/>
          <w:szCs w:val="24"/>
          <w:rtl/>
          <w:lang w:bidi="fa-IR"/>
        </w:rPr>
        <w:t>های مرتبط با محیط، اجتماع و حکمرانی</w:t>
      </w:r>
      <w:r>
        <w:rPr>
          <w:rFonts w:eastAsia="Times New Roman"/>
          <w:sz w:val="24"/>
          <w:rtl/>
          <w:lang w:bidi="fa-IR"/>
        </w:rPr>
        <w:t xml:space="preserve"> </w:t>
      </w:r>
    </w:p>
    <w:p w14:paraId="0C584328" w14:textId="77777777" w:rsidR="006C5E77" w:rsidRDefault="006C5E77" w:rsidP="001944BF">
      <w:pPr>
        <w:jc w:val="left"/>
        <w:rPr>
          <w:rFonts w:eastAsia="Times New Roman"/>
          <w:sz w:val="24"/>
          <w:rtl/>
          <w:lang w:bidi="fa-IR"/>
        </w:rPr>
      </w:pPr>
      <w:r w:rsidRPr="00E96012">
        <w:rPr>
          <w:sz w:val="24"/>
          <w:szCs w:val="24"/>
          <w:rtl/>
        </w:rPr>
        <w:t>جدول 3</w:t>
      </w:r>
      <w:r w:rsidRPr="00E96012">
        <w:rPr>
          <w:sz w:val="24"/>
          <w:szCs w:val="24"/>
        </w:rPr>
        <w:t>a.</w:t>
      </w:r>
      <w:r w:rsidRPr="00E96012">
        <w:rPr>
          <w:sz w:val="24"/>
          <w:szCs w:val="24"/>
          <w:rtl/>
        </w:rPr>
        <w:t>3: نمونه</w:t>
      </w:r>
      <w:r w:rsidRPr="00E96012">
        <w:rPr>
          <w:rFonts w:hint="cs"/>
          <w:sz w:val="24"/>
          <w:szCs w:val="24"/>
          <w:rtl/>
        </w:rPr>
        <w:t>‌</w:t>
      </w:r>
      <w:r w:rsidRPr="00E96012">
        <w:rPr>
          <w:sz w:val="24"/>
          <w:szCs w:val="24"/>
          <w:rtl/>
        </w:rPr>
        <w:t>ا</w:t>
      </w:r>
      <w:r w:rsidRPr="00E96012">
        <w:rPr>
          <w:rFonts w:hint="cs"/>
          <w:sz w:val="24"/>
          <w:szCs w:val="24"/>
          <w:rtl/>
        </w:rPr>
        <w:t>ی</w:t>
      </w:r>
      <w:r w:rsidRPr="00E96012">
        <w:rPr>
          <w:sz w:val="24"/>
          <w:szCs w:val="24"/>
          <w:rtl/>
        </w:rPr>
        <w:t xml:space="preserve"> از همپوشان</w:t>
      </w:r>
      <w:r w:rsidRPr="00E96012">
        <w:rPr>
          <w:rFonts w:hint="cs"/>
          <w:sz w:val="24"/>
          <w:szCs w:val="24"/>
          <w:rtl/>
        </w:rPr>
        <w:t>ی</w:t>
      </w:r>
      <w:r w:rsidRPr="00E96012">
        <w:rPr>
          <w:sz w:val="24"/>
          <w:szCs w:val="24"/>
          <w:rtl/>
        </w:rPr>
        <w:t xml:space="preserve"> چشم انداز</w:t>
      </w:r>
      <w:r w:rsidRPr="00E96012">
        <w:rPr>
          <w:rFonts w:hint="cs"/>
          <w:sz w:val="24"/>
          <w:szCs w:val="24"/>
          <w:rtl/>
        </w:rPr>
        <w:t>، راهبرد</w:t>
      </w:r>
      <w:r w:rsidRPr="00E96012">
        <w:rPr>
          <w:sz w:val="24"/>
          <w:szCs w:val="24"/>
          <w:rtl/>
        </w:rPr>
        <w:t xml:space="preserve"> برا</w:t>
      </w:r>
      <w:r w:rsidRPr="00E96012">
        <w:rPr>
          <w:rFonts w:hint="cs"/>
          <w:sz w:val="24"/>
          <w:szCs w:val="24"/>
          <w:rtl/>
        </w:rPr>
        <w:t>ی</w:t>
      </w:r>
      <w:r w:rsidRPr="00E96012">
        <w:rPr>
          <w:sz w:val="24"/>
          <w:szCs w:val="24"/>
          <w:rtl/>
        </w:rPr>
        <w:t xml:space="preserve"> شناسا</w:t>
      </w:r>
      <w:r w:rsidRPr="00E96012">
        <w:rPr>
          <w:rFonts w:hint="cs"/>
          <w:sz w:val="24"/>
          <w:szCs w:val="24"/>
          <w:rtl/>
        </w:rPr>
        <w:t>یی</w:t>
      </w:r>
      <w:r w:rsidRPr="00E96012">
        <w:rPr>
          <w:sz w:val="24"/>
          <w:szCs w:val="24"/>
          <w:rtl/>
        </w:rPr>
        <w:t xml:space="preserve"> ر</w:t>
      </w:r>
      <w:r w:rsidRPr="00E96012">
        <w:rPr>
          <w:rFonts w:hint="cs"/>
          <w:sz w:val="24"/>
          <w:szCs w:val="24"/>
          <w:rtl/>
        </w:rPr>
        <w:t>ی</w:t>
      </w:r>
      <w:r w:rsidRPr="00E96012">
        <w:rPr>
          <w:rFonts w:hint="eastAsia"/>
          <w:sz w:val="24"/>
          <w:szCs w:val="24"/>
          <w:rtl/>
        </w:rPr>
        <w:t>سک</w:t>
      </w:r>
      <w:r>
        <w:rPr>
          <w:rFonts w:eastAsia="Times New Roman"/>
          <w:sz w:val="24"/>
          <w:rtl/>
          <w:lang w:bidi="fa-IR"/>
        </w:rPr>
        <w:t xml:space="preserve"> </w:t>
      </w:r>
    </w:p>
    <w:p w14:paraId="4900A398" w14:textId="77777777" w:rsidR="006C5E77" w:rsidRDefault="006C5E77" w:rsidP="001944BF">
      <w:pPr>
        <w:jc w:val="left"/>
        <w:rPr>
          <w:rFonts w:eastAsia="Times New Roman"/>
          <w:sz w:val="24"/>
          <w:rtl/>
          <w:lang w:bidi="fa-IR"/>
        </w:rPr>
      </w:pPr>
      <w:r w:rsidRPr="00E96012">
        <w:rPr>
          <w:rFonts w:eastAsia="Times New Roman"/>
          <w:sz w:val="24"/>
          <w:szCs w:val="24"/>
          <w:rtl/>
        </w:rPr>
        <w:t>جدول</w:t>
      </w:r>
      <w:r w:rsidRPr="00E96012">
        <w:rPr>
          <w:rFonts w:eastAsia="Times New Roman" w:hint="cs"/>
          <w:sz w:val="24"/>
          <w:szCs w:val="24"/>
          <w:rtl/>
          <w:lang w:bidi="fa-IR"/>
        </w:rPr>
        <w:t xml:space="preserve"> </w:t>
      </w:r>
      <w:r w:rsidRPr="00E96012">
        <w:rPr>
          <w:rFonts w:eastAsia="Times New Roman"/>
          <w:sz w:val="24"/>
          <w:szCs w:val="24"/>
        </w:rPr>
        <w:t>3a.4</w:t>
      </w:r>
      <w:r w:rsidRPr="00E96012">
        <w:rPr>
          <w:rFonts w:eastAsia="Times New Roman" w:hint="cs"/>
          <w:sz w:val="24"/>
          <w:szCs w:val="24"/>
          <w:rtl/>
        </w:rPr>
        <w:t>- نمونه‌ای از تعریف دقیق ریسک‌های مرتبط با محیط زیست، اجتماعی و حکمرانی</w:t>
      </w:r>
      <w:r>
        <w:rPr>
          <w:rFonts w:eastAsia="Times New Roman"/>
          <w:sz w:val="24"/>
          <w:rtl/>
          <w:lang w:bidi="fa-IR"/>
        </w:rPr>
        <w:t xml:space="preserve"> </w:t>
      </w:r>
    </w:p>
    <w:p w14:paraId="7674F586" w14:textId="602833DA" w:rsidR="006C5E77" w:rsidRDefault="006C5E77" w:rsidP="006C5E77">
      <w:pPr>
        <w:rPr>
          <w:sz w:val="24"/>
          <w:szCs w:val="24"/>
          <w:rtl/>
        </w:rPr>
      </w:pPr>
      <w:r w:rsidRPr="00082474">
        <w:rPr>
          <w:rFonts w:eastAsia="Times New Roman"/>
          <w:sz w:val="24"/>
          <w:szCs w:val="24"/>
          <w:rtl/>
        </w:rPr>
        <w:t>جدول</w:t>
      </w:r>
      <w:r w:rsidRPr="00082474">
        <w:rPr>
          <w:rFonts w:eastAsia="Times New Roman"/>
          <w:sz w:val="24"/>
          <w:szCs w:val="24"/>
        </w:rPr>
        <w:t xml:space="preserve">3b.1 </w:t>
      </w:r>
      <w:r w:rsidRPr="00082474">
        <w:rPr>
          <w:rFonts w:ascii="Arial" w:eastAsia="Times New Roman" w:hAnsi="Arial" w:cs="Arial" w:hint="cs"/>
          <w:sz w:val="24"/>
          <w:szCs w:val="24"/>
          <w:rtl/>
        </w:rPr>
        <w:t>–</w:t>
      </w:r>
      <w:r w:rsidRPr="00082474">
        <w:rPr>
          <w:rFonts w:eastAsia="Times New Roman" w:hint="cs"/>
          <w:sz w:val="24"/>
          <w:szCs w:val="24"/>
          <w:rtl/>
        </w:rPr>
        <w:t xml:space="preserve"> مروری بر ملاحظات ارزیابی شدت ریسک</w:t>
      </w:r>
    </w:p>
    <w:p w14:paraId="015A1DB9" w14:textId="4F2315E2" w:rsidR="006C5E77" w:rsidRPr="00082474" w:rsidRDefault="006C5E77" w:rsidP="006C5E77">
      <w:pPr>
        <w:jc w:val="left"/>
        <w:rPr>
          <w:sz w:val="24"/>
          <w:szCs w:val="24"/>
          <w:rtl/>
        </w:rPr>
      </w:pPr>
      <w:r w:rsidRPr="00082474">
        <w:rPr>
          <w:rFonts w:eastAsia="Times New Roman"/>
          <w:sz w:val="24"/>
          <w:szCs w:val="24"/>
          <w:rtl/>
        </w:rPr>
        <w:t>جدول</w:t>
      </w:r>
      <w:r w:rsidRPr="00082474">
        <w:rPr>
          <w:rFonts w:eastAsia="Times New Roman"/>
          <w:sz w:val="24"/>
          <w:szCs w:val="24"/>
        </w:rPr>
        <w:t>3b.2</w:t>
      </w:r>
      <w:r w:rsidRPr="00082474">
        <w:rPr>
          <w:rFonts w:eastAsia="Times New Roman" w:hint="cs"/>
          <w:sz w:val="24"/>
          <w:szCs w:val="24"/>
          <w:rtl/>
        </w:rPr>
        <w:t>:</w:t>
      </w:r>
      <w:r w:rsidR="00391989">
        <w:rPr>
          <w:rFonts w:eastAsia="Times New Roman" w:hint="cs"/>
          <w:sz w:val="24"/>
          <w:szCs w:val="24"/>
          <w:rtl/>
        </w:rPr>
        <w:t xml:space="preserve"> </w:t>
      </w:r>
      <w:r w:rsidRPr="00082474">
        <w:rPr>
          <w:rFonts w:eastAsia="Times New Roman"/>
          <w:sz w:val="24"/>
          <w:szCs w:val="24"/>
          <w:rtl/>
        </w:rPr>
        <w:t>نمونه</w:t>
      </w:r>
      <w:r w:rsidRPr="00082474">
        <w:rPr>
          <w:rFonts w:eastAsia="Times New Roman" w:hint="cs"/>
          <w:sz w:val="24"/>
          <w:szCs w:val="24"/>
          <w:rtl/>
        </w:rPr>
        <w:t>‌</w:t>
      </w:r>
      <w:r w:rsidRPr="00082474">
        <w:rPr>
          <w:rFonts w:eastAsia="Times New Roman"/>
          <w:sz w:val="24"/>
          <w:szCs w:val="24"/>
          <w:rtl/>
        </w:rPr>
        <w:t>ها</w:t>
      </w:r>
      <w:r w:rsidRPr="00082474">
        <w:rPr>
          <w:rFonts w:eastAsia="Times New Roman" w:hint="cs"/>
          <w:sz w:val="24"/>
          <w:szCs w:val="24"/>
          <w:rtl/>
        </w:rPr>
        <w:t>یی</w:t>
      </w:r>
      <w:r w:rsidRPr="00082474">
        <w:rPr>
          <w:rFonts w:eastAsia="Times New Roman"/>
          <w:sz w:val="24"/>
          <w:szCs w:val="24"/>
          <w:rtl/>
        </w:rPr>
        <w:t xml:space="preserve"> از مع</w:t>
      </w:r>
      <w:r w:rsidRPr="00082474">
        <w:rPr>
          <w:rFonts w:eastAsia="Times New Roman" w:hint="cs"/>
          <w:sz w:val="24"/>
          <w:szCs w:val="24"/>
          <w:rtl/>
        </w:rPr>
        <w:t>ی</w:t>
      </w:r>
      <w:r w:rsidRPr="00082474">
        <w:rPr>
          <w:rFonts w:eastAsia="Times New Roman" w:hint="eastAsia"/>
          <w:sz w:val="24"/>
          <w:szCs w:val="24"/>
          <w:rtl/>
        </w:rPr>
        <w:t>ارها</w:t>
      </w:r>
      <w:r w:rsidRPr="00082474">
        <w:rPr>
          <w:rFonts w:eastAsia="Times New Roman" w:hint="cs"/>
          <w:sz w:val="24"/>
          <w:szCs w:val="24"/>
          <w:rtl/>
        </w:rPr>
        <w:t>ی</w:t>
      </w:r>
      <w:r w:rsidRPr="00082474">
        <w:rPr>
          <w:rFonts w:eastAsia="Times New Roman"/>
          <w:sz w:val="24"/>
          <w:szCs w:val="24"/>
          <w:rtl/>
        </w:rPr>
        <w:t xml:space="preserve"> اولو</w:t>
      </w:r>
      <w:r w:rsidRPr="00082474">
        <w:rPr>
          <w:rFonts w:eastAsia="Times New Roman" w:hint="cs"/>
          <w:sz w:val="24"/>
          <w:szCs w:val="24"/>
          <w:rtl/>
        </w:rPr>
        <w:t>ی</w:t>
      </w:r>
      <w:r w:rsidRPr="00082474">
        <w:rPr>
          <w:rFonts w:eastAsia="Times New Roman" w:hint="eastAsia"/>
          <w:sz w:val="24"/>
          <w:szCs w:val="24"/>
          <w:rtl/>
        </w:rPr>
        <w:t>ت</w:t>
      </w:r>
      <w:r w:rsidRPr="00082474">
        <w:rPr>
          <w:rFonts w:eastAsia="Times New Roman" w:hint="eastAsia"/>
          <w:sz w:val="24"/>
          <w:szCs w:val="24"/>
        </w:rPr>
        <w:t>‌</w:t>
      </w:r>
      <w:r w:rsidRPr="00082474">
        <w:rPr>
          <w:rFonts w:eastAsia="Times New Roman"/>
          <w:sz w:val="24"/>
          <w:szCs w:val="24"/>
          <w:rtl/>
        </w:rPr>
        <w:t>بند</w:t>
      </w:r>
      <w:r w:rsidRPr="00082474">
        <w:rPr>
          <w:rFonts w:eastAsia="Times New Roman" w:hint="cs"/>
          <w:sz w:val="24"/>
          <w:szCs w:val="24"/>
          <w:rtl/>
        </w:rPr>
        <w:t>ی</w:t>
      </w:r>
      <w:r w:rsidRPr="00082474">
        <w:rPr>
          <w:rFonts w:eastAsia="Times New Roman"/>
          <w:sz w:val="24"/>
          <w:szCs w:val="24"/>
          <w:rtl/>
        </w:rPr>
        <w:t xml:space="preserve"> تاث</w:t>
      </w:r>
      <w:r w:rsidRPr="00082474">
        <w:rPr>
          <w:rFonts w:eastAsia="Times New Roman" w:hint="cs"/>
          <w:sz w:val="24"/>
          <w:szCs w:val="24"/>
          <w:rtl/>
        </w:rPr>
        <w:t>ی</w:t>
      </w:r>
      <w:r w:rsidRPr="00082474">
        <w:rPr>
          <w:rFonts w:eastAsia="Times New Roman" w:hint="eastAsia"/>
          <w:sz w:val="24"/>
          <w:szCs w:val="24"/>
          <w:rtl/>
        </w:rPr>
        <w:t>ر</w:t>
      </w:r>
    </w:p>
    <w:p w14:paraId="29B4927E" w14:textId="1FFDD49A" w:rsidR="006C5E77" w:rsidRDefault="0053003D" w:rsidP="001944BF">
      <w:pPr>
        <w:jc w:val="left"/>
        <w:rPr>
          <w:rFonts w:eastAsia="Times New Roman"/>
          <w:sz w:val="24"/>
          <w:szCs w:val="24"/>
        </w:rPr>
      </w:pPr>
      <w:r w:rsidRPr="00082474">
        <w:rPr>
          <w:rFonts w:eastAsia="Times New Roman"/>
          <w:sz w:val="24"/>
          <w:szCs w:val="24"/>
          <w:rtl/>
        </w:rPr>
        <w:t>جدول</w:t>
      </w:r>
      <w:r w:rsidRPr="00082474">
        <w:rPr>
          <w:rFonts w:eastAsia="Times New Roman"/>
          <w:sz w:val="24"/>
          <w:szCs w:val="24"/>
        </w:rPr>
        <w:t>3b.</w:t>
      </w:r>
      <w:r>
        <w:rPr>
          <w:rFonts w:eastAsia="Times New Roman"/>
          <w:sz w:val="24"/>
          <w:szCs w:val="24"/>
        </w:rPr>
        <w:t>3</w:t>
      </w:r>
      <w:r w:rsidRPr="00082474">
        <w:rPr>
          <w:rFonts w:eastAsia="Times New Roman" w:hint="cs"/>
          <w:sz w:val="24"/>
          <w:szCs w:val="24"/>
          <w:rtl/>
        </w:rPr>
        <w:t>:</w:t>
      </w:r>
      <w:r w:rsidR="00391989">
        <w:rPr>
          <w:rFonts w:eastAsia="Times New Roman" w:hint="cs"/>
          <w:sz w:val="24"/>
          <w:szCs w:val="24"/>
          <w:rtl/>
        </w:rPr>
        <w:t xml:space="preserve"> </w:t>
      </w:r>
      <w:r w:rsidRPr="00082474">
        <w:rPr>
          <w:rFonts w:eastAsia="Times New Roman"/>
          <w:sz w:val="24"/>
          <w:szCs w:val="24"/>
          <w:rtl/>
        </w:rPr>
        <w:t>نمونه</w:t>
      </w:r>
      <w:r w:rsidRPr="00082474">
        <w:rPr>
          <w:rFonts w:eastAsia="Times New Roman" w:hint="cs"/>
          <w:sz w:val="24"/>
          <w:szCs w:val="24"/>
          <w:rtl/>
        </w:rPr>
        <w:t>‌</w:t>
      </w:r>
      <w:r w:rsidRPr="00082474">
        <w:rPr>
          <w:rFonts w:eastAsia="Times New Roman"/>
          <w:sz w:val="24"/>
          <w:szCs w:val="24"/>
          <w:rtl/>
        </w:rPr>
        <w:t>ها</w:t>
      </w:r>
      <w:r w:rsidRPr="00082474">
        <w:rPr>
          <w:rFonts w:eastAsia="Times New Roman" w:hint="cs"/>
          <w:sz w:val="24"/>
          <w:szCs w:val="24"/>
          <w:rtl/>
        </w:rPr>
        <w:t>یی</w:t>
      </w:r>
      <w:r w:rsidRPr="00082474">
        <w:rPr>
          <w:rFonts w:eastAsia="Times New Roman"/>
          <w:sz w:val="24"/>
          <w:szCs w:val="24"/>
          <w:rtl/>
        </w:rPr>
        <w:t xml:space="preserve"> از مع</w:t>
      </w:r>
      <w:r w:rsidRPr="00082474">
        <w:rPr>
          <w:rFonts w:eastAsia="Times New Roman" w:hint="cs"/>
          <w:sz w:val="24"/>
          <w:szCs w:val="24"/>
          <w:rtl/>
        </w:rPr>
        <w:t>ی</w:t>
      </w:r>
      <w:r w:rsidRPr="00082474">
        <w:rPr>
          <w:rFonts w:eastAsia="Times New Roman" w:hint="eastAsia"/>
          <w:sz w:val="24"/>
          <w:szCs w:val="24"/>
          <w:rtl/>
        </w:rPr>
        <w:t>ارها</w:t>
      </w:r>
      <w:r w:rsidRPr="00082474">
        <w:rPr>
          <w:rFonts w:eastAsia="Times New Roman" w:hint="cs"/>
          <w:sz w:val="24"/>
          <w:szCs w:val="24"/>
          <w:rtl/>
        </w:rPr>
        <w:t>ی</w:t>
      </w:r>
      <w:r w:rsidRPr="00082474">
        <w:rPr>
          <w:rFonts w:eastAsia="Times New Roman"/>
          <w:sz w:val="24"/>
          <w:szCs w:val="24"/>
          <w:rtl/>
        </w:rPr>
        <w:t xml:space="preserve"> اولو</w:t>
      </w:r>
      <w:r w:rsidRPr="00082474">
        <w:rPr>
          <w:rFonts w:eastAsia="Times New Roman" w:hint="cs"/>
          <w:sz w:val="24"/>
          <w:szCs w:val="24"/>
          <w:rtl/>
        </w:rPr>
        <w:t>ی</w:t>
      </w:r>
      <w:r w:rsidRPr="00082474">
        <w:rPr>
          <w:rFonts w:eastAsia="Times New Roman" w:hint="eastAsia"/>
          <w:sz w:val="24"/>
          <w:szCs w:val="24"/>
          <w:rtl/>
        </w:rPr>
        <w:t>ت</w:t>
      </w:r>
      <w:r w:rsidRPr="00082474">
        <w:rPr>
          <w:rFonts w:eastAsia="Times New Roman" w:hint="eastAsia"/>
          <w:sz w:val="24"/>
          <w:szCs w:val="24"/>
        </w:rPr>
        <w:t>‌</w:t>
      </w:r>
      <w:r w:rsidRPr="00082474">
        <w:rPr>
          <w:rFonts w:eastAsia="Times New Roman"/>
          <w:sz w:val="24"/>
          <w:szCs w:val="24"/>
          <w:rtl/>
        </w:rPr>
        <w:t>بند</w:t>
      </w:r>
      <w:r w:rsidRPr="00082474">
        <w:rPr>
          <w:rFonts w:eastAsia="Times New Roman" w:hint="cs"/>
          <w:sz w:val="24"/>
          <w:szCs w:val="24"/>
          <w:rtl/>
        </w:rPr>
        <w:t>ی</w:t>
      </w:r>
      <w:r w:rsidRPr="00082474">
        <w:rPr>
          <w:rFonts w:eastAsia="Times New Roman"/>
          <w:sz w:val="24"/>
          <w:szCs w:val="24"/>
          <w:rtl/>
        </w:rPr>
        <w:t xml:space="preserve"> </w:t>
      </w:r>
      <w:r w:rsidRPr="00082474">
        <w:rPr>
          <w:rFonts w:eastAsia="Times New Roman" w:hint="cs"/>
          <w:sz w:val="24"/>
          <w:szCs w:val="24"/>
          <w:rtl/>
        </w:rPr>
        <w:t>احتمال</w:t>
      </w:r>
    </w:p>
    <w:p w14:paraId="55445437" w14:textId="77777777" w:rsidR="0053003D" w:rsidRPr="00082474" w:rsidRDefault="0053003D" w:rsidP="0053003D">
      <w:pPr>
        <w:jc w:val="left"/>
        <w:rPr>
          <w:rFonts w:eastAsia="Times New Roman"/>
          <w:sz w:val="24"/>
          <w:szCs w:val="24"/>
          <w:rtl/>
        </w:rPr>
      </w:pPr>
      <w:r w:rsidRPr="00082474">
        <w:rPr>
          <w:rFonts w:eastAsia="Times New Roman" w:hint="cs"/>
          <w:sz w:val="24"/>
          <w:szCs w:val="24"/>
          <w:rtl/>
        </w:rPr>
        <w:t xml:space="preserve">جدول </w:t>
      </w:r>
      <w:r w:rsidRPr="00082474">
        <w:rPr>
          <w:rFonts w:eastAsia="Times New Roman"/>
          <w:sz w:val="24"/>
          <w:szCs w:val="24"/>
        </w:rPr>
        <w:t>3b.4</w:t>
      </w:r>
      <w:r w:rsidRPr="00082474">
        <w:rPr>
          <w:rFonts w:eastAsia="Times New Roman" w:hint="cs"/>
          <w:sz w:val="24"/>
          <w:szCs w:val="24"/>
          <w:rtl/>
        </w:rPr>
        <w:t>-</w:t>
      </w:r>
      <w:r w:rsidRPr="00082474">
        <w:rPr>
          <w:rFonts w:eastAsia="Times New Roman"/>
          <w:sz w:val="24"/>
          <w:szCs w:val="24"/>
          <w:rtl/>
        </w:rPr>
        <w:t>کاربرد مع</w:t>
      </w:r>
      <w:r w:rsidRPr="00082474">
        <w:rPr>
          <w:rFonts w:eastAsia="Times New Roman" w:hint="cs"/>
          <w:sz w:val="24"/>
          <w:szCs w:val="24"/>
          <w:rtl/>
        </w:rPr>
        <w:t>ی</w:t>
      </w:r>
      <w:r w:rsidRPr="00082474">
        <w:rPr>
          <w:rFonts w:eastAsia="Times New Roman" w:hint="eastAsia"/>
          <w:sz w:val="24"/>
          <w:szCs w:val="24"/>
          <w:rtl/>
        </w:rPr>
        <w:t>ارها</w:t>
      </w:r>
      <w:r w:rsidRPr="00082474">
        <w:rPr>
          <w:rFonts w:eastAsia="Times New Roman" w:hint="cs"/>
          <w:sz w:val="24"/>
          <w:szCs w:val="24"/>
          <w:rtl/>
        </w:rPr>
        <w:t>ی</w:t>
      </w:r>
      <w:r w:rsidRPr="00082474">
        <w:rPr>
          <w:rFonts w:eastAsia="Times New Roman"/>
          <w:sz w:val="24"/>
          <w:szCs w:val="24"/>
          <w:rtl/>
        </w:rPr>
        <w:t xml:space="preserve"> اولو</w:t>
      </w:r>
      <w:r w:rsidRPr="00082474">
        <w:rPr>
          <w:rFonts w:eastAsia="Times New Roman" w:hint="cs"/>
          <w:sz w:val="24"/>
          <w:szCs w:val="24"/>
          <w:rtl/>
        </w:rPr>
        <w:t>ی</w:t>
      </w:r>
      <w:r w:rsidRPr="00082474">
        <w:rPr>
          <w:rFonts w:eastAsia="Times New Roman" w:hint="eastAsia"/>
          <w:sz w:val="24"/>
          <w:szCs w:val="24"/>
          <w:rtl/>
        </w:rPr>
        <w:t>ت</w:t>
      </w:r>
      <w:r w:rsidRPr="00082474">
        <w:rPr>
          <w:rFonts w:eastAsia="Times New Roman" w:hint="eastAsia"/>
          <w:sz w:val="24"/>
          <w:szCs w:val="24"/>
        </w:rPr>
        <w:t>‌</w:t>
      </w:r>
      <w:r w:rsidRPr="00082474">
        <w:rPr>
          <w:rFonts w:eastAsia="Times New Roman"/>
          <w:sz w:val="24"/>
          <w:szCs w:val="24"/>
          <w:rtl/>
        </w:rPr>
        <w:t>بند</w:t>
      </w:r>
      <w:r w:rsidRPr="00082474">
        <w:rPr>
          <w:rFonts w:eastAsia="Times New Roman" w:hint="cs"/>
          <w:sz w:val="24"/>
          <w:szCs w:val="24"/>
          <w:rtl/>
        </w:rPr>
        <w:t>ی</w:t>
      </w:r>
      <w:r w:rsidRPr="00082474">
        <w:rPr>
          <w:rFonts w:eastAsia="Times New Roman"/>
          <w:sz w:val="24"/>
          <w:szCs w:val="24"/>
          <w:rtl/>
        </w:rPr>
        <w:t xml:space="preserve"> برا</w:t>
      </w:r>
      <w:r w:rsidRPr="00082474">
        <w:rPr>
          <w:rFonts w:eastAsia="Times New Roman" w:hint="cs"/>
          <w:sz w:val="24"/>
          <w:szCs w:val="24"/>
          <w:rtl/>
        </w:rPr>
        <w:t>ی</w:t>
      </w:r>
      <w:r w:rsidRPr="00082474">
        <w:rPr>
          <w:rFonts w:eastAsia="Times New Roman"/>
          <w:sz w:val="24"/>
          <w:szCs w:val="24"/>
          <w:rtl/>
        </w:rPr>
        <w:t xml:space="preserve"> </w:t>
      </w:r>
      <w:r w:rsidRPr="00082474">
        <w:rPr>
          <w:rFonts w:eastAsia="Times New Roman" w:hint="cs"/>
          <w:sz w:val="24"/>
          <w:szCs w:val="24"/>
          <w:rtl/>
        </w:rPr>
        <w:t>ریسک‌های</w:t>
      </w:r>
      <w:r w:rsidRPr="00082474">
        <w:rPr>
          <w:rFonts w:eastAsia="Times New Roman"/>
          <w:sz w:val="24"/>
          <w:szCs w:val="24"/>
          <w:rtl/>
        </w:rPr>
        <w:t xml:space="preserve"> مرتبط با </w:t>
      </w:r>
      <w:r w:rsidRPr="00082474">
        <w:rPr>
          <w:rFonts w:eastAsia="Times New Roman" w:hint="cs"/>
          <w:sz w:val="24"/>
          <w:szCs w:val="24"/>
          <w:rtl/>
        </w:rPr>
        <w:t>محیط، اجتماع و حکمرانی</w:t>
      </w:r>
    </w:p>
    <w:p w14:paraId="1E1636E3" w14:textId="79725D81" w:rsidR="0053003D" w:rsidRDefault="00B56835" w:rsidP="001944BF">
      <w:pPr>
        <w:jc w:val="left"/>
        <w:rPr>
          <w:rFonts w:eastAsia="Times New Roman"/>
          <w:sz w:val="24"/>
          <w:szCs w:val="24"/>
        </w:rPr>
      </w:pPr>
      <w:r w:rsidRPr="00A154E7">
        <w:rPr>
          <w:sz w:val="24"/>
          <w:rtl/>
        </w:rPr>
        <w:t xml:space="preserve">جدول </w:t>
      </w:r>
      <w:r>
        <w:rPr>
          <w:sz w:val="24"/>
        </w:rPr>
        <w:t>3b.5</w:t>
      </w:r>
      <w:r w:rsidRPr="00082474">
        <w:rPr>
          <w:rFonts w:eastAsia="Times New Roman"/>
          <w:sz w:val="24"/>
          <w:szCs w:val="24"/>
          <w:rtl/>
        </w:rPr>
        <w:t xml:space="preserve"> </w:t>
      </w:r>
      <w:r>
        <w:rPr>
          <w:rFonts w:eastAsia="Times New Roman" w:hint="cs"/>
          <w:sz w:val="24"/>
          <w:szCs w:val="24"/>
          <w:rtl/>
        </w:rPr>
        <w:t>-</w:t>
      </w:r>
      <w:r w:rsidRPr="00082474">
        <w:rPr>
          <w:rFonts w:eastAsia="Times New Roman" w:hint="cs"/>
          <w:sz w:val="24"/>
          <w:szCs w:val="24"/>
          <w:rtl/>
        </w:rPr>
        <w:t>مثالی از</w:t>
      </w:r>
      <w:r w:rsidR="00391989">
        <w:rPr>
          <w:rFonts w:eastAsia="Times New Roman" w:hint="cs"/>
          <w:sz w:val="24"/>
          <w:szCs w:val="24"/>
          <w:rtl/>
        </w:rPr>
        <w:t xml:space="preserve"> </w:t>
      </w:r>
      <w:r w:rsidRPr="00082474">
        <w:rPr>
          <w:rFonts w:eastAsia="Times New Roman"/>
          <w:sz w:val="24"/>
          <w:szCs w:val="24"/>
          <w:rtl/>
        </w:rPr>
        <w:t>سلسله مراتب</w:t>
      </w:r>
      <w:r w:rsidRPr="00082474">
        <w:rPr>
          <w:rFonts w:eastAsia="Times New Roman" w:hint="cs"/>
          <w:sz w:val="24"/>
          <w:szCs w:val="24"/>
          <w:rtl/>
        </w:rPr>
        <w:t xml:space="preserve"> اندازه</w:t>
      </w:r>
      <w:r w:rsidRPr="00082474">
        <w:rPr>
          <w:rFonts w:eastAsia="Times New Roman" w:cs="Times New Roman"/>
          <w:sz w:val="24"/>
          <w:szCs w:val="24"/>
          <w:cs/>
        </w:rPr>
        <w:t>‎</w:t>
      </w:r>
      <w:r w:rsidRPr="00082474">
        <w:rPr>
          <w:rFonts w:eastAsia="Times New Roman" w:hint="cs"/>
          <w:sz w:val="24"/>
          <w:szCs w:val="24"/>
          <w:rtl/>
        </w:rPr>
        <w:t>گیری شدت ریسک</w:t>
      </w:r>
    </w:p>
    <w:p w14:paraId="0286D09B" w14:textId="6B4A0915" w:rsidR="00D17127" w:rsidRDefault="00D17127" w:rsidP="001944BF">
      <w:pPr>
        <w:jc w:val="left"/>
        <w:rPr>
          <w:rFonts w:eastAsia="Times New Roman"/>
          <w:sz w:val="24"/>
          <w:szCs w:val="24"/>
          <w:rtl/>
        </w:rPr>
      </w:pPr>
      <w:r w:rsidRPr="00560AB5">
        <w:rPr>
          <w:rFonts w:eastAsia="Times New Roman"/>
          <w:sz w:val="24"/>
          <w:szCs w:val="24"/>
          <w:rtl/>
        </w:rPr>
        <w:t xml:space="preserve">جدول </w:t>
      </w:r>
      <w:r>
        <w:rPr>
          <w:rFonts w:eastAsia="Times New Roman"/>
          <w:sz w:val="24"/>
          <w:szCs w:val="24"/>
        </w:rPr>
        <w:t>3b.6</w:t>
      </w:r>
      <w:r>
        <w:rPr>
          <w:rFonts w:eastAsia="Times New Roman" w:hint="cs"/>
          <w:sz w:val="24"/>
          <w:szCs w:val="24"/>
          <w:rtl/>
        </w:rPr>
        <w:t>-</w:t>
      </w:r>
      <w:r w:rsidRPr="00560AB5">
        <w:rPr>
          <w:rFonts w:eastAsia="Times New Roman"/>
          <w:sz w:val="24"/>
          <w:szCs w:val="24"/>
          <w:rtl/>
        </w:rPr>
        <w:t>رو</w:t>
      </w:r>
      <w:r w:rsidRPr="00560AB5">
        <w:rPr>
          <w:rFonts w:eastAsia="Times New Roman" w:hint="cs"/>
          <w:sz w:val="24"/>
          <w:szCs w:val="24"/>
          <w:rtl/>
        </w:rPr>
        <w:t>ی</w:t>
      </w:r>
      <w:r w:rsidRPr="00560AB5">
        <w:rPr>
          <w:rFonts w:eastAsia="Times New Roman" w:hint="eastAsia"/>
          <w:sz w:val="24"/>
          <w:szCs w:val="24"/>
          <w:rtl/>
        </w:rPr>
        <w:t>کردها</w:t>
      </w:r>
      <w:r w:rsidRPr="00560AB5">
        <w:rPr>
          <w:rFonts w:eastAsia="Times New Roman" w:hint="cs"/>
          <w:sz w:val="24"/>
          <w:szCs w:val="24"/>
          <w:rtl/>
        </w:rPr>
        <w:t>ی</w:t>
      </w:r>
      <w:r w:rsidRPr="00560AB5">
        <w:rPr>
          <w:rFonts w:eastAsia="Times New Roman"/>
          <w:sz w:val="24"/>
          <w:szCs w:val="24"/>
          <w:rtl/>
        </w:rPr>
        <w:t xml:space="preserve"> اندازه</w:t>
      </w:r>
      <w:r w:rsidRPr="00560AB5">
        <w:rPr>
          <w:rFonts w:eastAsia="Times New Roman" w:hint="cs"/>
          <w:sz w:val="24"/>
          <w:szCs w:val="24"/>
          <w:rtl/>
        </w:rPr>
        <w:t>‌</w:t>
      </w:r>
      <w:r w:rsidRPr="00560AB5">
        <w:rPr>
          <w:rFonts w:eastAsia="Times New Roman"/>
          <w:sz w:val="24"/>
          <w:szCs w:val="24"/>
          <w:rtl/>
        </w:rPr>
        <w:t>گ</w:t>
      </w:r>
      <w:r w:rsidRPr="00560AB5">
        <w:rPr>
          <w:rFonts w:eastAsia="Times New Roman" w:hint="cs"/>
          <w:sz w:val="24"/>
          <w:szCs w:val="24"/>
          <w:rtl/>
        </w:rPr>
        <w:t>ی</w:t>
      </w:r>
      <w:r w:rsidRPr="00560AB5">
        <w:rPr>
          <w:rFonts w:eastAsia="Times New Roman" w:hint="eastAsia"/>
          <w:sz w:val="24"/>
          <w:szCs w:val="24"/>
          <w:rtl/>
        </w:rPr>
        <w:t>ر</w:t>
      </w:r>
      <w:r w:rsidRPr="00560AB5">
        <w:rPr>
          <w:rFonts w:eastAsia="Times New Roman" w:hint="cs"/>
          <w:sz w:val="24"/>
          <w:szCs w:val="24"/>
          <w:rtl/>
        </w:rPr>
        <w:t>ی</w:t>
      </w:r>
    </w:p>
    <w:p w14:paraId="730A4D0C" w14:textId="535E3139" w:rsidR="00D17127" w:rsidRDefault="00D17127" w:rsidP="00D17127">
      <w:pPr>
        <w:rPr>
          <w:sz w:val="24"/>
          <w:szCs w:val="24"/>
        </w:rPr>
      </w:pPr>
      <w:r w:rsidRPr="004A08CB">
        <w:rPr>
          <w:rFonts w:eastAsia="Times New Roman"/>
          <w:sz w:val="24"/>
          <w:szCs w:val="24"/>
          <w:rtl/>
        </w:rPr>
        <w:t xml:space="preserve">جدول </w:t>
      </w:r>
      <w:r>
        <w:rPr>
          <w:rFonts w:eastAsia="Times New Roman"/>
          <w:sz w:val="24"/>
          <w:szCs w:val="24"/>
        </w:rPr>
        <w:t>3b.7</w:t>
      </w:r>
      <w:r>
        <w:rPr>
          <w:rFonts w:eastAsia="Times New Roman" w:hint="cs"/>
          <w:sz w:val="24"/>
          <w:szCs w:val="24"/>
          <w:rtl/>
          <w:lang w:bidi="fa-IR"/>
        </w:rPr>
        <w:t xml:space="preserve"> - </w:t>
      </w:r>
      <w:r w:rsidRPr="004A08CB">
        <w:rPr>
          <w:rFonts w:eastAsia="Times New Roman" w:hint="cs"/>
          <w:sz w:val="24"/>
          <w:szCs w:val="24"/>
          <w:rtl/>
        </w:rPr>
        <w:t>نمونه</w:t>
      </w:r>
      <w:r w:rsidRPr="004A08CB">
        <w:rPr>
          <w:rFonts w:eastAsia="Times New Roman" w:cs="Times New Roman"/>
          <w:sz w:val="24"/>
          <w:szCs w:val="24"/>
          <w:cs/>
        </w:rPr>
        <w:t>‎</w:t>
      </w:r>
      <w:r w:rsidRPr="004A08CB">
        <w:rPr>
          <w:rFonts w:eastAsia="Times New Roman" w:hint="cs"/>
          <w:sz w:val="24"/>
          <w:szCs w:val="24"/>
          <w:rtl/>
        </w:rPr>
        <w:t xml:space="preserve">ای </w:t>
      </w:r>
      <w:r w:rsidRPr="004A08CB">
        <w:rPr>
          <w:rFonts w:eastAsia="Times New Roman"/>
          <w:sz w:val="24"/>
          <w:szCs w:val="24"/>
          <w:rtl/>
        </w:rPr>
        <w:t>از رو</w:t>
      </w:r>
      <w:r w:rsidRPr="004A08CB">
        <w:rPr>
          <w:rFonts w:eastAsia="Times New Roman" w:hint="cs"/>
          <w:sz w:val="24"/>
          <w:szCs w:val="24"/>
          <w:rtl/>
        </w:rPr>
        <w:t>ی</w:t>
      </w:r>
      <w:r w:rsidRPr="004A08CB">
        <w:rPr>
          <w:rFonts w:eastAsia="Times New Roman" w:hint="eastAsia"/>
          <w:sz w:val="24"/>
          <w:szCs w:val="24"/>
          <w:rtl/>
        </w:rPr>
        <w:t>کردها</w:t>
      </w:r>
      <w:r w:rsidRPr="004A08CB">
        <w:rPr>
          <w:rFonts w:eastAsia="Times New Roman" w:hint="cs"/>
          <w:sz w:val="24"/>
          <w:szCs w:val="24"/>
          <w:rtl/>
        </w:rPr>
        <w:t>یی</w:t>
      </w:r>
      <w:r w:rsidRPr="004A08CB">
        <w:rPr>
          <w:rFonts w:eastAsia="Times New Roman"/>
          <w:sz w:val="24"/>
          <w:szCs w:val="24"/>
          <w:rtl/>
        </w:rPr>
        <w:t xml:space="preserve"> </w:t>
      </w:r>
      <w:r w:rsidRPr="004A08CB">
        <w:rPr>
          <w:rFonts w:eastAsia="Times New Roman" w:hint="cs"/>
          <w:sz w:val="24"/>
          <w:szCs w:val="24"/>
          <w:rtl/>
        </w:rPr>
        <w:t>اندازه</w:t>
      </w:r>
      <w:r w:rsidRPr="004A08CB">
        <w:rPr>
          <w:rFonts w:eastAsia="Times New Roman" w:cs="Times New Roman"/>
          <w:sz w:val="24"/>
          <w:szCs w:val="24"/>
          <w:cs/>
        </w:rPr>
        <w:t>‎</w:t>
      </w:r>
      <w:r w:rsidRPr="004A08CB">
        <w:rPr>
          <w:rFonts w:eastAsia="Times New Roman" w:hint="cs"/>
          <w:sz w:val="24"/>
          <w:szCs w:val="24"/>
          <w:rtl/>
        </w:rPr>
        <w:t>گیری برای ارزیابی ریسک</w:t>
      </w:r>
    </w:p>
    <w:p w14:paraId="5F9335E4" w14:textId="2D875208" w:rsidR="00D17127" w:rsidRPr="004A08CB" w:rsidRDefault="00D17127" w:rsidP="00D17127">
      <w:pPr>
        <w:jc w:val="left"/>
        <w:rPr>
          <w:sz w:val="24"/>
          <w:szCs w:val="24"/>
          <w:rtl/>
        </w:rPr>
      </w:pPr>
      <w:r w:rsidRPr="004A08CB">
        <w:rPr>
          <w:rFonts w:eastAsia="Times New Roman"/>
          <w:sz w:val="24"/>
          <w:szCs w:val="24"/>
          <w:rtl/>
        </w:rPr>
        <w:t xml:space="preserve">جدول </w:t>
      </w:r>
      <w:r>
        <w:rPr>
          <w:rFonts w:eastAsia="Times New Roman"/>
          <w:sz w:val="24"/>
          <w:szCs w:val="24"/>
        </w:rPr>
        <w:t>3b.8</w:t>
      </w:r>
      <w:r>
        <w:rPr>
          <w:rFonts w:eastAsia="Times New Roman" w:hint="cs"/>
          <w:sz w:val="24"/>
          <w:szCs w:val="24"/>
          <w:rtl/>
          <w:lang w:bidi="fa-IR"/>
        </w:rPr>
        <w:t xml:space="preserve"> </w:t>
      </w:r>
      <w:r>
        <w:rPr>
          <w:rFonts w:eastAsia="Times New Roman"/>
          <w:sz w:val="24"/>
          <w:szCs w:val="24"/>
          <w:lang w:bidi="fa-IR"/>
        </w:rPr>
        <w:t>-</w:t>
      </w:r>
      <w:r w:rsidRPr="004A08CB">
        <w:rPr>
          <w:rFonts w:eastAsia="Times New Roman"/>
          <w:sz w:val="24"/>
          <w:szCs w:val="24"/>
          <w:rtl/>
        </w:rPr>
        <w:t>انتخاب رو</w:t>
      </w:r>
      <w:r w:rsidRPr="004A08CB">
        <w:rPr>
          <w:rFonts w:eastAsia="Times New Roman" w:hint="cs"/>
          <w:sz w:val="24"/>
          <w:szCs w:val="24"/>
          <w:rtl/>
        </w:rPr>
        <w:t>ی</w:t>
      </w:r>
      <w:r w:rsidRPr="004A08CB">
        <w:rPr>
          <w:rFonts w:eastAsia="Times New Roman" w:hint="eastAsia"/>
          <w:sz w:val="24"/>
          <w:szCs w:val="24"/>
          <w:rtl/>
        </w:rPr>
        <w:t>کرد</w:t>
      </w:r>
      <w:r w:rsidRPr="004A08CB">
        <w:rPr>
          <w:rFonts w:eastAsia="Times New Roman" w:hint="cs"/>
          <w:sz w:val="24"/>
          <w:szCs w:val="24"/>
          <w:rtl/>
        </w:rPr>
        <w:t xml:space="preserve"> مناسب</w:t>
      </w:r>
      <w:r w:rsidRPr="004A08CB">
        <w:rPr>
          <w:rFonts w:eastAsia="Times New Roman"/>
          <w:sz w:val="24"/>
          <w:szCs w:val="24"/>
          <w:rtl/>
        </w:rPr>
        <w:t xml:space="preserve"> ارز</w:t>
      </w:r>
      <w:r w:rsidRPr="004A08CB">
        <w:rPr>
          <w:rFonts w:eastAsia="Times New Roman" w:hint="cs"/>
          <w:sz w:val="24"/>
          <w:szCs w:val="24"/>
          <w:rtl/>
        </w:rPr>
        <w:t>ی</w:t>
      </w:r>
      <w:r w:rsidRPr="004A08CB">
        <w:rPr>
          <w:rFonts w:eastAsia="Times New Roman" w:hint="eastAsia"/>
          <w:sz w:val="24"/>
          <w:szCs w:val="24"/>
          <w:rtl/>
        </w:rPr>
        <w:t>اب</w:t>
      </w:r>
      <w:r w:rsidRPr="004A08CB">
        <w:rPr>
          <w:rFonts w:eastAsia="Times New Roman" w:hint="cs"/>
          <w:sz w:val="24"/>
          <w:szCs w:val="24"/>
          <w:rtl/>
        </w:rPr>
        <w:t>ی</w:t>
      </w:r>
      <w:r w:rsidRPr="004A08CB">
        <w:rPr>
          <w:rFonts w:eastAsia="Times New Roman"/>
          <w:sz w:val="24"/>
          <w:szCs w:val="24"/>
          <w:rtl/>
        </w:rPr>
        <w:t xml:space="preserve"> ر</w:t>
      </w:r>
      <w:r w:rsidRPr="004A08CB">
        <w:rPr>
          <w:rFonts w:eastAsia="Times New Roman" w:hint="cs"/>
          <w:sz w:val="24"/>
          <w:szCs w:val="24"/>
          <w:rtl/>
        </w:rPr>
        <w:t>ی</w:t>
      </w:r>
      <w:r w:rsidRPr="004A08CB">
        <w:rPr>
          <w:rFonts w:eastAsia="Times New Roman" w:hint="eastAsia"/>
          <w:sz w:val="24"/>
          <w:szCs w:val="24"/>
          <w:rtl/>
        </w:rPr>
        <w:t>سک</w:t>
      </w:r>
    </w:p>
    <w:p w14:paraId="124B64C4" w14:textId="5B1764EC" w:rsidR="00D17127" w:rsidRDefault="00D17127" w:rsidP="001944BF">
      <w:pPr>
        <w:jc w:val="left"/>
        <w:rPr>
          <w:rFonts w:eastAsia="Times New Roman"/>
          <w:sz w:val="24"/>
          <w:szCs w:val="24"/>
        </w:rPr>
      </w:pPr>
      <w:r w:rsidRPr="004A08CB">
        <w:rPr>
          <w:rFonts w:eastAsia="Times New Roman"/>
          <w:sz w:val="24"/>
          <w:szCs w:val="24"/>
          <w:rtl/>
        </w:rPr>
        <w:t xml:space="preserve">جدول </w:t>
      </w:r>
      <w:r>
        <w:rPr>
          <w:rFonts w:eastAsia="Times New Roman"/>
          <w:sz w:val="24"/>
          <w:szCs w:val="24"/>
        </w:rPr>
        <w:t>3b.9</w:t>
      </w:r>
      <w:r>
        <w:rPr>
          <w:rFonts w:eastAsia="Times New Roman" w:hint="cs"/>
          <w:sz w:val="24"/>
          <w:szCs w:val="24"/>
          <w:rtl/>
          <w:lang w:bidi="fa-IR"/>
        </w:rPr>
        <w:t xml:space="preserve"> </w:t>
      </w:r>
      <w:r>
        <w:rPr>
          <w:rFonts w:eastAsia="Times New Roman"/>
          <w:sz w:val="24"/>
          <w:szCs w:val="24"/>
          <w:lang w:bidi="fa-IR"/>
        </w:rPr>
        <w:t>-</w:t>
      </w:r>
      <w:r w:rsidRPr="004A08CB">
        <w:rPr>
          <w:rFonts w:eastAsia="Times New Roman"/>
          <w:sz w:val="24"/>
          <w:szCs w:val="24"/>
          <w:rtl/>
        </w:rPr>
        <w:t>نمونه</w:t>
      </w:r>
      <w:r w:rsidRPr="004A08CB">
        <w:rPr>
          <w:rFonts w:eastAsia="Times New Roman" w:hint="cs"/>
          <w:sz w:val="24"/>
          <w:szCs w:val="24"/>
          <w:rtl/>
        </w:rPr>
        <w:t>‌</w:t>
      </w:r>
      <w:r w:rsidRPr="004A08CB">
        <w:rPr>
          <w:rFonts w:eastAsia="Times New Roman"/>
          <w:sz w:val="24"/>
          <w:szCs w:val="24"/>
          <w:rtl/>
        </w:rPr>
        <w:t>ها</w:t>
      </w:r>
      <w:r w:rsidRPr="004A08CB">
        <w:rPr>
          <w:rFonts w:eastAsia="Times New Roman" w:hint="cs"/>
          <w:sz w:val="24"/>
          <w:szCs w:val="24"/>
          <w:rtl/>
        </w:rPr>
        <w:t>یی</w:t>
      </w:r>
      <w:r w:rsidRPr="004A08CB">
        <w:rPr>
          <w:rFonts w:eastAsia="Times New Roman"/>
          <w:sz w:val="24"/>
          <w:szCs w:val="24"/>
          <w:rtl/>
        </w:rPr>
        <w:t xml:space="preserve"> از رو</w:t>
      </w:r>
      <w:r w:rsidRPr="004A08CB">
        <w:rPr>
          <w:rFonts w:eastAsia="Times New Roman" w:hint="cs"/>
          <w:sz w:val="24"/>
          <w:szCs w:val="24"/>
          <w:rtl/>
        </w:rPr>
        <w:t>ی</w:t>
      </w:r>
      <w:r w:rsidRPr="004A08CB">
        <w:rPr>
          <w:rFonts w:eastAsia="Times New Roman" w:hint="eastAsia"/>
          <w:sz w:val="24"/>
          <w:szCs w:val="24"/>
          <w:rtl/>
        </w:rPr>
        <w:t>کردها</w:t>
      </w:r>
      <w:r w:rsidRPr="004A08CB">
        <w:rPr>
          <w:rFonts w:eastAsia="Times New Roman" w:hint="cs"/>
          <w:sz w:val="24"/>
          <w:szCs w:val="24"/>
          <w:rtl/>
        </w:rPr>
        <w:t>ی</w:t>
      </w:r>
      <w:r w:rsidRPr="004A08CB">
        <w:rPr>
          <w:rFonts w:eastAsia="Times New Roman"/>
          <w:sz w:val="24"/>
          <w:szCs w:val="24"/>
          <w:rtl/>
        </w:rPr>
        <w:t xml:space="preserve"> ارز</w:t>
      </w:r>
      <w:r w:rsidRPr="004A08CB">
        <w:rPr>
          <w:rFonts w:eastAsia="Times New Roman" w:hint="cs"/>
          <w:sz w:val="24"/>
          <w:szCs w:val="24"/>
          <w:rtl/>
        </w:rPr>
        <w:t>ی</w:t>
      </w:r>
      <w:r w:rsidRPr="004A08CB">
        <w:rPr>
          <w:rFonts w:eastAsia="Times New Roman" w:hint="eastAsia"/>
          <w:sz w:val="24"/>
          <w:szCs w:val="24"/>
          <w:rtl/>
        </w:rPr>
        <w:t>اب</w:t>
      </w:r>
      <w:r w:rsidRPr="004A08CB">
        <w:rPr>
          <w:rFonts w:eastAsia="Times New Roman" w:hint="cs"/>
          <w:sz w:val="24"/>
          <w:szCs w:val="24"/>
          <w:rtl/>
        </w:rPr>
        <w:t>ی محیط، اجتماع و حکمرانی</w:t>
      </w:r>
    </w:p>
    <w:p w14:paraId="2B87886E" w14:textId="12FDEBC3" w:rsidR="00D27EC5" w:rsidRDefault="00D27EC5" w:rsidP="001944BF">
      <w:pPr>
        <w:jc w:val="left"/>
        <w:rPr>
          <w:rFonts w:eastAsia="Times New Roman"/>
          <w:sz w:val="24"/>
          <w:szCs w:val="24"/>
        </w:rPr>
      </w:pPr>
      <w:r w:rsidRPr="004A08CB">
        <w:rPr>
          <w:rFonts w:eastAsia="Times New Roman"/>
          <w:sz w:val="24"/>
          <w:szCs w:val="24"/>
          <w:rtl/>
        </w:rPr>
        <w:t xml:space="preserve">جدول </w:t>
      </w:r>
      <w:r>
        <w:rPr>
          <w:rFonts w:eastAsia="Times New Roman"/>
          <w:sz w:val="24"/>
          <w:szCs w:val="24"/>
        </w:rPr>
        <w:t>3b.10</w:t>
      </w:r>
      <w:r>
        <w:rPr>
          <w:rFonts w:eastAsia="Times New Roman" w:hint="cs"/>
          <w:sz w:val="24"/>
          <w:szCs w:val="24"/>
          <w:rtl/>
          <w:lang w:bidi="fa-IR"/>
        </w:rPr>
        <w:t xml:space="preserve"> </w:t>
      </w:r>
      <w:r>
        <w:rPr>
          <w:rFonts w:eastAsia="Times New Roman"/>
          <w:sz w:val="24"/>
          <w:szCs w:val="24"/>
          <w:lang w:bidi="fa-IR"/>
        </w:rPr>
        <w:t>-</w:t>
      </w:r>
      <w:r w:rsidRPr="00A154E7">
        <w:rPr>
          <w:rFonts w:eastAsia="Times New Roman"/>
          <w:sz w:val="24"/>
          <w:szCs w:val="24"/>
          <w:rtl/>
        </w:rPr>
        <w:t>ابزارها</w:t>
      </w:r>
      <w:r w:rsidRPr="00A154E7">
        <w:rPr>
          <w:rFonts w:eastAsia="Times New Roman" w:hint="cs"/>
          <w:sz w:val="24"/>
          <w:szCs w:val="24"/>
          <w:rtl/>
        </w:rPr>
        <w:t>ی</w:t>
      </w:r>
      <w:r w:rsidRPr="00A154E7">
        <w:rPr>
          <w:rFonts w:eastAsia="Times New Roman"/>
          <w:sz w:val="24"/>
          <w:szCs w:val="24"/>
          <w:rtl/>
        </w:rPr>
        <w:t xml:space="preserve"> ارز</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ریسک</w:t>
      </w:r>
      <w:r w:rsidRPr="00A154E7">
        <w:rPr>
          <w:rFonts w:eastAsia="Times New Roman" w:cs="Times New Roman"/>
          <w:sz w:val="24"/>
          <w:szCs w:val="24"/>
          <w:cs/>
        </w:rPr>
        <w:t>‎</w:t>
      </w:r>
      <w:r w:rsidRPr="00A154E7">
        <w:rPr>
          <w:rFonts w:eastAsia="Times New Roman"/>
          <w:sz w:val="24"/>
          <w:szCs w:val="24"/>
          <w:rtl/>
        </w:rPr>
        <w:t xml:space="preserve"> خاص </w:t>
      </w:r>
      <w:r w:rsidRPr="00A154E7">
        <w:rPr>
          <w:rFonts w:eastAsia="Times New Roman" w:hint="cs"/>
          <w:sz w:val="24"/>
          <w:szCs w:val="24"/>
          <w:rtl/>
        </w:rPr>
        <w:t>محیط، اجتماع و حکمرانی</w:t>
      </w:r>
    </w:p>
    <w:p w14:paraId="324A40AD" w14:textId="65A00676" w:rsidR="00D27EC5" w:rsidRDefault="00D27EC5" w:rsidP="001944BF">
      <w:pPr>
        <w:jc w:val="left"/>
        <w:rPr>
          <w:rFonts w:eastAsia="Times New Roman"/>
          <w:sz w:val="24"/>
          <w:szCs w:val="24"/>
          <w:rtl/>
        </w:rPr>
      </w:pPr>
      <w:r w:rsidRPr="004A08CB">
        <w:rPr>
          <w:rFonts w:eastAsia="Times New Roman"/>
          <w:sz w:val="24"/>
          <w:szCs w:val="24"/>
          <w:rtl/>
        </w:rPr>
        <w:t xml:space="preserve">جدول </w:t>
      </w:r>
      <w:r>
        <w:rPr>
          <w:rFonts w:eastAsia="Times New Roman"/>
          <w:sz w:val="24"/>
          <w:szCs w:val="24"/>
        </w:rPr>
        <w:t>3b.11</w:t>
      </w:r>
      <w:r>
        <w:rPr>
          <w:rFonts w:eastAsia="Times New Roman" w:hint="cs"/>
          <w:sz w:val="24"/>
          <w:szCs w:val="24"/>
          <w:rtl/>
          <w:lang w:bidi="fa-IR"/>
        </w:rPr>
        <w:t xml:space="preserve"> </w:t>
      </w:r>
      <w:r>
        <w:rPr>
          <w:rFonts w:eastAsia="Times New Roman"/>
          <w:sz w:val="24"/>
          <w:szCs w:val="24"/>
          <w:lang w:bidi="fa-IR"/>
        </w:rPr>
        <w:t>-</w:t>
      </w:r>
      <w:r w:rsidRPr="0048110F">
        <w:rPr>
          <w:rFonts w:eastAsia="Times New Roman"/>
          <w:sz w:val="24"/>
          <w:szCs w:val="24"/>
          <w:rtl/>
        </w:rPr>
        <w:t>ملاحظات</w:t>
      </w:r>
      <w:r w:rsidRPr="0048110F">
        <w:rPr>
          <w:rFonts w:eastAsia="Times New Roman" w:hint="cs"/>
          <w:sz w:val="24"/>
          <w:szCs w:val="24"/>
          <w:rtl/>
        </w:rPr>
        <w:t>ی</w:t>
      </w:r>
      <w:r w:rsidRPr="0048110F">
        <w:rPr>
          <w:rFonts w:eastAsia="Times New Roman"/>
          <w:sz w:val="24"/>
          <w:szCs w:val="24"/>
          <w:rtl/>
        </w:rPr>
        <w:t xml:space="preserve"> برا</w:t>
      </w:r>
      <w:r w:rsidRPr="0048110F">
        <w:rPr>
          <w:rFonts w:eastAsia="Times New Roman" w:hint="cs"/>
          <w:sz w:val="24"/>
          <w:szCs w:val="24"/>
          <w:rtl/>
        </w:rPr>
        <w:t>ی</w:t>
      </w:r>
      <w:r w:rsidRPr="0048110F">
        <w:rPr>
          <w:rFonts w:eastAsia="Times New Roman"/>
          <w:sz w:val="24"/>
          <w:szCs w:val="24"/>
          <w:rtl/>
        </w:rPr>
        <w:t xml:space="preserve"> داده</w:t>
      </w:r>
      <w:r w:rsidRPr="0048110F">
        <w:rPr>
          <w:rFonts w:eastAsia="Times New Roman" w:cs="Times New Roman"/>
          <w:sz w:val="24"/>
          <w:szCs w:val="24"/>
          <w:cs/>
        </w:rPr>
        <w:t>‎</w:t>
      </w:r>
      <w:r w:rsidRPr="0048110F">
        <w:rPr>
          <w:rFonts w:eastAsia="Times New Roman"/>
          <w:sz w:val="24"/>
          <w:szCs w:val="24"/>
          <w:rtl/>
        </w:rPr>
        <w:t>ها، پارامترها و مفروضات</w:t>
      </w:r>
    </w:p>
    <w:p w14:paraId="4FEBD5EE" w14:textId="0C54C1F9" w:rsidR="008431BE" w:rsidRDefault="008431BE" w:rsidP="001944BF">
      <w:pPr>
        <w:jc w:val="left"/>
        <w:rPr>
          <w:rFonts w:eastAsia="Times New Roman"/>
          <w:sz w:val="24"/>
          <w:szCs w:val="24"/>
        </w:rPr>
      </w:pPr>
      <w:r w:rsidRPr="004A08CB">
        <w:rPr>
          <w:rFonts w:eastAsia="Times New Roman"/>
          <w:sz w:val="24"/>
          <w:szCs w:val="24"/>
          <w:rtl/>
        </w:rPr>
        <w:t xml:space="preserve">جدول </w:t>
      </w:r>
      <w:r>
        <w:rPr>
          <w:rFonts w:eastAsia="Times New Roman"/>
          <w:sz w:val="24"/>
          <w:szCs w:val="24"/>
        </w:rPr>
        <w:t>3b.12</w:t>
      </w:r>
      <w:r>
        <w:rPr>
          <w:rFonts w:eastAsia="Times New Roman" w:hint="cs"/>
          <w:sz w:val="24"/>
          <w:szCs w:val="24"/>
          <w:rtl/>
          <w:lang w:bidi="fa-IR"/>
        </w:rPr>
        <w:t xml:space="preserve"> </w:t>
      </w:r>
      <w:r>
        <w:rPr>
          <w:rFonts w:eastAsia="Times New Roman"/>
          <w:sz w:val="24"/>
          <w:szCs w:val="24"/>
          <w:lang w:bidi="fa-IR"/>
        </w:rPr>
        <w:t>-</w:t>
      </w:r>
      <w:r w:rsidRPr="00197E4E">
        <w:rPr>
          <w:rFonts w:eastAsia="Times New Roman" w:hint="cs"/>
          <w:sz w:val="24"/>
          <w:szCs w:val="24"/>
          <w:rtl/>
        </w:rPr>
        <w:t>نمونه منابع داده برای ارزیابی ریسک مرتبط با محیط، اجتماع و حکمرانی</w:t>
      </w:r>
    </w:p>
    <w:p w14:paraId="615D52D1" w14:textId="3D285904" w:rsidR="00B56835" w:rsidRDefault="008431BE" w:rsidP="001944BF">
      <w:pPr>
        <w:jc w:val="left"/>
        <w:rPr>
          <w:rFonts w:eastAsia="Times New Roman"/>
          <w:sz w:val="24"/>
          <w:szCs w:val="24"/>
          <w:rtl/>
        </w:rPr>
      </w:pPr>
      <w:r w:rsidRPr="004A08CB">
        <w:rPr>
          <w:rFonts w:eastAsia="Times New Roman"/>
          <w:sz w:val="24"/>
          <w:szCs w:val="24"/>
          <w:rtl/>
        </w:rPr>
        <w:t xml:space="preserve">جدول </w:t>
      </w:r>
      <w:r>
        <w:rPr>
          <w:rFonts w:eastAsia="Times New Roman"/>
          <w:sz w:val="24"/>
          <w:szCs w:val="24"/>
        </w:rPr>
        <w:t>3b.13</w:t>
      </w:r>
      <w:r>
        <w:rPr>
          <w:rFonts w:eastAsia="Times New Roman" w:hint="cs"/>
          <w:sz w:val="24"/>
          <w:szCs w:val="24"/>
          <w:rtl/>
          <w:lang w:bidi="fa-IR"/>
        </w:rPr>
        <w:t xml:space="preserve"> </w:t>
      </w:r>
      <w:r>
        <w:rPr>
          <w:rFonts w:eastAsia="Times New Roman"/>
          <w:sz w:val="24"/>
          <w:szCs w:val="24"/>
          <w:lang w:bidi="fa-IR"/>
        </w:rPr>
        <w:t>-</w:t>
      </w:r>
      <w:r w:rsidRPr="00197E4E">
        <w:rPr>
          <w:rFonts w:eastAsia="Times New Roman"/>
          <w:sz w:val="24"/>
          <w:szCs w:val="24"/>
          <w:rtl/>
        </w:rPr>
        <w:t>انواع سوگ</w:t>
      </w:r>
      <w:r w:rsidRPr="00197E4E">
        <w:rPr>
          <w:rFonts w:eastAsia="Times New Roman" w:hint="cs"/>
          <w:sz w:val="24"/>
          <w:szCs w:val="24"/>
          <w:rtl/>
        </w:rPr>
        <w:t>ی</w:t>
      </w:r>
      <w:r w:rsidRPr="00197E4E">
        <w:rPr>
          <w:rFonts w:eastAsia="Times New Roman" w:hint="eastAsia"/>
          <w:sz w:val="24"/>
          <w:szCs w:val="24"/>
          <w:rtl/>
        </w:rPr>
        <w:t>ر</w:t>
      </w:r>
      <w:r w:rsidRPr="00197E4E">
        <w:rPr>
          <w:rFonts w:eastAsia="Times New Roman" w:hint="cs"/>
          <w:sz w:val="24"/>
          <w:szCs w:val="24"/>
          <w:rtl/>
        </w:rPr>
        <w:t>ی</w:t>
      </w:r>
      <w:r w:rsidRPr="00197E4E">
        <w:rPr>
          <w:rFonts w:eastAsia="Times New Roman"/>
          <w:sz w:val="24"/>
          <w:szCs w:val="24"/>
          <w:rtl/>
        </w:rPr>
        <w:t xml:space="preserve"> که م</w:t>
      </w:r>
      <w:r w:rsidRPr="00197E4E">
        <w:rPr>
          <w:rFonts w:eastAsia="Times New Roman" w:hint="cs"/>
          <w:sz w:val="24"/>
          <w:szCs w:val="24"/>
          <w:rtl/>
        </w:rPr>
        <w:t>ی‌</w:t>
      </w:r>
      <w:r w:rsidRPr="00197E4E">
        <w:rPr>
          <w:rFonts w:eastAsia="Times New Roman"/>
          <w:sz w:val="24"/>
          <w:szCs w:val="24"/>
          <w:rtl/>
        </w:rPr>
        <w:t xml:space="preserve">تواند بر </w:t>
      </w:r>
      <w:r w:rsidRPr="00197E4E">
        <w:rPr>
          <w:rFonts w:eastAsia="Times New Roman" w:hint="cs"/>
          <w:sz w:val="24"/>
          <w:szCs w:val="24"/>
          <w:rtl/>
        </w:rPr>
        <w:t>محیط، اجتماع و حکمرانی</w:t>
      </w:r>
      <w:r w:rsidRPr="00197E4E">
        <w:rPr>
          <w:rFonts w:eastAsia="Times New Roman"/>
          <w:sz w:val="24"/>
          <w:szCs w:val="24"/>
          <w:rtl/>
        </w:rPr>
        <w:t xml:space="preserve"> در </w:t>
      </w:r>
      <w:r w:rsidRPr="00197E4E">
        <w:rPr>
          <w:rFonts w:eastAsia="Times New Roman" w:hint="cs"/>
          <w:sz w:val="24"/>
          <w:szCs w:val="24"/>
          <w:rtl/>
        </w:rPr>
        <w:t>مدیریت ریسک سازمانی</w:t>
      </w:r>
      <w:r w:rsidRPr="00197E4E">
        <w:rPr>
          <w:rFonts w:eastAsia="Times New Roman"/>
          <w:sz w:val="24"/>
          <w:szCs w:val="24"/>
          <w:rtl/>
        </w:rPr>
        <w:t xml:space="preserve"> تأث</w:t>
      </w:r>
      <w:r w:rsidRPr="00197E4E">
        <w:rPr>
          <w:rFonts w:eastAsia="Times New Roman" w:hint="cs"/>
          <w:sz w:val="24"/>
          <w:szCs w:val="24"/>
          <w:rtl/>
        </w:rPr>
        <w:t>ی</w:t>
      </w:r>
      <w:r w:rsidRPr="00197E4E">
        <w:rPr>
          <w:rFonts w:eastAsia="Times New Roman" w:hint="eastAsia"/>
          <w:sz w:val="24"/>
          <w:szCs w:val="24"/>
          <w:rtl/>
        </w:rPr>
        <w:t>ر</w:t>
      </w:r>
      <w:r w:rsidRPr="00197E4E">
        <w:rPr>
          <w:rFonts w:eastAsia="Times New Roman"/>
          <w:sz w:val="24"/>
          <w:szCs w:val="24"/>
          <w:rtl/>
        </w:rPr>
        <w:t xml:space="preserve"> بگذارد</w:t>
      </w:r>
    </w:p>
    <w:p w14:paraId="202F9BC1" w14:textId="698B3FAF" w:rsidR="008B5533" w:rsidRPr="00A154E7" w:rsidRDefault="008B5533" w:rsidP="008B5533">
      <w:pPr>
        <w:jc w:val="left"/>
        <w:rPr>
          <w:sz w:val="24"/>
          <w:szCs w:val="24"/>
          <w:rtl/>
        </w:rPr>
      </w:pPr>
      <w:r w:rsidRPr="008B5533">
        <w:rPr>
          <w:rFonts w:eastAsia="Times New Roman"/>
          <w:sz w:val="24"/>
          <w:szCs w:val="24"/>
          <w:rtl/>
        </w:rPr>
        <w:t>جدول</w:t>
      </w:r>
      <w:r w:rsidRPr="008B5533">
        <w:rPr>
          <w:rFonts w:eastAsia="Times New Roman"/>
          <w:sz w:val="24"/>
          <w:szCs w:val="24"/>
        </w:rPr>
        <w:t xml:space="preserve"> 3c.1</w:t>
      </w:r>
      <w:r>
        <w:rPr>
          <w:rFonts w:eastAsia="Times New Roman" w:hint="cs"/>
          <w:sz w:val="24"/>
          <w:szCs w:val="24"/>
          <w:rtl/>
        </w:rPr>
        <w:t xml:space="preserve">- </w:t>
      </w:r>
      <w:r w:rsidRPr="00A154E7">
        <w:rPr>
          <w:rFonts w:eastAsia="Times New Roman" w:hint="cs"/>
          <w:sz w:val="24"/>
          <w:szCs w:val="24"/>
          <w:rtl/>
        </w:rPr>
        <w:t>مثال‌</w:t>
      </w:r>
      <w:r w:rsidRPr="00A154E7">
        <w:rPr>
          <w:rFonts w:eastAsia="Times New Roman"/>
          <w:sz w:val="24"/>
          <w:szCs w:val="24"/>
          <w:rtl/>
        </w:rPr>
        <w:t>ها</w:t>
      </w:r>
      <w:r w:rsidRPr="00A154E7">
        <w:rPr>
          <w:rFonts w:eastAsia="Times New Roman" w:hint="cs"/>
          <w:sz w:val="24"/>
          <w:szCs w:val="24"/>
          <w:rtl/>
        </w:rPr>
        <w:t>یی</w:t>
      </w:r>
      <w:r w:rsidRPr="00A154E7">
        <w:rPr>
          <w:rFonts w:eastAsia="Times New Roman"/>
          <w:sz w:val="24"/>
          <w:szCs w:val="24"/>
          <w:rtl/>
        </w:rPr>
        <w:t xml:space="preserve"> از پاسخ به </w:t>
      </w:r>
      <w:r w:rsidRPr="00A154E7">
        <w:rPr>
          <w:rFonts w:eastAsia="Times New Roman" w:hint="cs"/>
          <w:sz w:val="24"/>
          <w:szCs w:val="24"/>
          <w:rtl/>
        </w:rPr>
        <w:t>ریسک</w:t>
      </w:r>
      <w:r w:rsidRPr="00A154E7">
        <w:rPr>
          <w:rFonts w:eastAsia="Times New Roman" w:cs="Times New Roman"/>
          <w:sz w:val="24"/>
          <w:szCs w:val="24"/>
          <w:cs/>
        </w:rPr>
        <w:t>‎</w:t>
      </w:r>
      <w:r w:rsidRPr="00A154E7">
        <w:rPr>
          <w:rFonts w:eastAsia="Times New Roman" w:hint="cs"/>
          <w:sz w:val="24"/>
          <w:szCs w:val="24"/>
          <w:rtl/>
        </w:rPr>
        <w:t>ها</w:t>
      </w:r>
      <w:r w:rsidRPr="00A154E7">
        <w:rPr>
          <w:rFonts w:eastAsia="Times New Roman"/>
          <w:sz w:val="24"/>
          <w:szCs w:val="24"/>
          <w:rtl/>
        </w:rPr>
        <w:t xml:space="preserve"> از طر</w:t>
      </w:r>
      <w:r w:rsidRPr="00A154E7">
        <w:rPr>
          <w:rFonts w:eastAsia="Times New Roman" w:hint="cs"/>
          <w:sz w:val="24"/>
          <w:szCs w:val="24"/>
          <w:rtl/>
        </w:rPr>
        <w:t>ی</w:t>
      </w:r>
      <w:r w:rsidRPr="00A154E7">
        <w:rPr>
          <w:rFonts w:eastAsia="Times New Roman" w:hint="eastAsia"/>
          <w:sz w:val="24"/>
          <w:szCs w:val="24"/>
          <w:rtl/>
        </w:rPr>
        <w:t>ق</w:t>
      </w:r>
      <w:r w:rsidRPr="00A154E7">
        <w:rPr>
          <w:rFonts w:eastAsia="Times New Roman"/>
          <w:sz w:val="24"/>
          <w:szCs w:val="24"/>
          <w:rtl/>
        </w:rPr>
        <w:t xml:space="preserve"> نوآور</w:t>
      </w:r>
      <w:r w:rsidRPr="00A154E7">
        <w:rPr>
          <w:rFonts w:eastAsia="Times New Roman" w:hint="cs"/>
          <w:sz w:val="24"/>
          <w:szCs w:val="24"/>
          <w:rtl/>
        </w:rPr>
        <w:t>ی</w:t>
      </w:r>
    </w:p>
    <w:p w14:paraId="0215896D" w14:textId="45AACB37" w:rsidR="00E42D62" w:rsidRDefault="00E42D62" w:rsidP="00E42D62">
      <w:pPr>
        <w:rPr>
          <w:sz w:val="24"/>
          <w:szCs w:val="24"/>
        </w:rPr>
      </w:pPr>
      <w:r w:rsidRPr="00E42D62">
        <w:rPr>
          <w:rFonts w:eastAsia="Times New Roman"/>
          <w:sz w:val="24"/>
          <w:szCs w:val="24"/>
          <w:rtl/>
        </w:rPr>
        <w:t>جدول</w:t>
      </w:r>
      <w:r w:rsidRPr="00E42D62">
        <w:rPr>
          <w:rFonts w:eastAsia="Times New Roman"/>
          <w:sz w:val="24"/>
          <w:szCs w:val="24"/>
        </w:rPr>
        <w:t xml:space="preserve"> 3c.2</w:t>
      </w:r>
      <w:r w:rsidRPr="00E42D62">
        <w:rPr>
          <w:rFonts w:eastAsia="Times New Roman" w:hint="cs"/>
          <w:sz w:val="24"/>
          <w:szCs w:val="24"/>
          <w:rtl/>
        </w:rPr>
        <w:t>- مثال‌هایی</w:t>
      </w:r>
      <w:r w:rsidRPr="00E42D62">
        <w:rPr>
          <w:rFonts w:eastAsia="Times New Roman"/>
          <w:sz w:val="24"/>
          <w:szCs w:val="24"/>
          <w:rtl/>
        </w:rPr>
        <w:t xml:space="preserve"> از کاهش </w:t>
      </w:r>
      <w:r w:rsidRPr="00E42D62">
        <w:rPr>
          <w:rFonts w:eastAsia="Times New Roman" w:hint="cs"/>
          <w:sz w:val="24"/>
          <w:szCs w:val="24"/>
          <w:rtl/>
        </w:rPr>
        <w:t>ریسک</w:t>
      </w:r>
      <w:r w:rsidRPr="00E42D62">
        <w:rPr>
          <w:rFonts w:eastAsia="Times New Roman"/>
          <w:sz w:val="24"/>
          <w:szCs w:val="24"/>
          <w:cs/>
        </w:rPr>
        <w:t>‎</w:t>
      </w:r>
      <w:r w:rsidRPr="00E42D62">
        <w:rPr>
          <w:rFonts w:eastAsia="Times New Roman" w:hint="cs"/>
          <w:sz w:val="24"/>
          <w:szCs w:val="24"/>
          <w:rtl/>
        </w:rPr>
        <w:t>های مرتبط با محیط، اجتماع و حکمرانی</w:t>
      </w:r>
    </w:p>
    <w:p w14:paraId="13752379" w14:textId="3F0FC151" w:rsidR="00E42D62" w:rsidRDefault="00E42D62" w:rsidP="00E42D62">
      <w:pPr>
        <w:rPr>
          <w:sz w:val="24"/>
          <w:szCs w:val="24"/>
          <w:rtl/>
        </w:rPr>
      </w:pPr>
      <w:r w:rsidRPr="00A154E7">
        <w:rPr>
          <w:rFonts w:eastAsia="Times New Roman"/>
          <w:sz w:val="24"/>
          <w:szCs w:val="24"/>
          <w:rtl/>
        </w:rPr>
        <w:t>جدول 3</w:t>
      </w:r>
      <w:r w:rsidRPr="00A154E7">
        <w:rPr>
          <w:rFonts w:eastAsia="Times New Roman"/>
          <w:sz w:val="24"/>
          <w:szCs w:val="24"/>
        </w:rPr>
        <w:t>c.</w:t>
      </w:r>
      <w:r w:rsidRPr="00A154E7">
        <w:rPr>
          <w:rFonts w:eastAsia="Times New Roman" w:hint="cs"/>
          <w:sz w:val="24"/>
          <w:szCs w:val="24"/>
          <w:rtl/>
        </w:rPr>
        <w:t>3</w:t>
      </w:r>
      <w:r w:rsidR="00AA4466">
        <w:rPr>
          <w:rFonts w:eastAsia="Times New Roman"/>
          <w:sz w:val="24"/>
          <w:szCs w:val="24"/>
        </w:rPr>
        <w:t>-</w:t>
      </w:r>
      <w:r w:rsidRPr="00A154E7">
        <w:rPr>
          <w:rFonts w:eastAsia="Times New Roman"/>
          <w:sz w:val="24"/>
          <w:szCs w:val="24"/>
          <w:rtl/>
        </w:rPr>
        <w:t xml:space="preserve"> </w:t>
      </w:r>
      <w:r w:rsidRPr="00A154E7">
        <w:rPr>
          <w:rFonts w:eastAsia="Times New Roman" w:hint="cs"/>
          <w:sz w:val="24"/>
          <w:szCs w:val="24"/>
          <w:rtl/>
        </w:rPr>
        <w:t>مثال‌هایی</w:t>
      </w:r>
      <w:r w:rsidRPr="00A154E7">
        <w:rPr>
          <w:rFonts w:eastAsia="Times New Roman"/>
          <w:sz w:val="24"/>
          <w:szCs w:val="24"/>
          <w:rtl/>
        </w:rPr>
        <w:t xml:space="preserve"> از همکار</w:t>
      </w:r>
      <w:r w:rsidRPr="00A154E7">
        <w:rPr>
          <w:rFonts w:eastAsia="Times New Roman" w:hint="cs"/>
          <w:sz w:val="24"/>
          <w:szCs w:val="24"/>
          <w:rtl/>
        </w:rPr>
        <w:t>ی‌</w:t>
      </w:r>
      <w:r w:rsidRPr="00A154E7">
        <w:rPr>
          <w:rFonts w:eastAsia="Times New Roman"/>
          <w:sz w:val="24"/>
          <w:szCs w:val="24"/>
          <w:rtl/>
        </w:rPr>
        <w:t>ها</w:t>
      </w:r>
      <w:r w:rsidRPr="00A154E7">
        <w:rPr>
          <w:rFonts w:eastAsia="Times New Roman" w:hint="cs"/>
          <w:sz w:val="24"/>
          <w:szCs w:val="24"/>
          <w:rtl/>
        </w:rPr>
        <w:t>ی خاص</w:t>
      </w:r>
      <w:r w:rsidRPr="00A154E7">
        <w:rPr>
          <w:rFonts w:eastAsia="Times New Roman"/>
          <w:sz w:val="24"/>
          <w:szCs w:val="24"/>
          <w:rtl/>
        </w:rPr>
        <w:t xml:space="preserve"> صنعت</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کالا</w:t>
      </w:r>
      <w:r w:rsidRPr="00A154E7">
        <w:rPr>
          <w:rFonts w:eastAsia="Times New Roman" w:hint="cs"/>
          <w:sz w:val="24"/>
          <w:szCs w:val="24"/>
          <w:rtl/>
        </w:rPr>
        <w:t>یی</w:t>
      </w:r>
      <w:r w:rsidRPr="00A154E7">
        <w:rPr>
          <w:rFonts w:eastAsia="Times New Roman"/>
          <w:sz w:val="24"/>
          <w:szCs w:val="24"/>
          <w:rtl/>
        </w:rPr>
        <w:t xml:space="preserve"> </w:t>
      </w:r>
    </w:p>
    <w:p w14:paraId="5A780C54" w14:textId="4A7DCC6E" w:rsidR="00AA4466" w:rsidRPr="00A154E7" w:rsidRDefault="00AA4466" w:rsidP="00E42D62">
      <w:pPr>
        <w:jc w:val="left"/>
        <w:rPr>
          <w:sz w:val="24"/>
          <w:szCs w:val="24"/>
          <w:rtl/>
        </w:rPr>
      </w:pPr>
      <w:r w:rsidRPr="00A154E7">
        <w:rPr>
          <w:rFonts w:eastAsia="Times New Roman"/>
          <w:sz w:val="24"/>
          <w:szCs w:val="24"/>
          <w:rtl/>
        </w:rPr>
        <w:t xml:space="preserve">جدول </w:t>
      </w:r>
      <w:r>
        <w:rPr>
          <w:rFonts w:eastAsia="Times New Roman" w:hint="cs"/>
          <w:sz w:val="24"/>
          <w:szCs w:val="24"/>
          <w:rtl/>
        </w:rPr>
        <w:t>4</w:t>
      </w:r>
      <w:r w:rsidRPr="00A154E7">
        <w:rPr>
          <w:rFonts w:eastAsia="Times New Roman"/>
          <w:sz w:val="24"/>
          <w:szCs w:val="24"/>
        </w:rPr>
        <w:t>c.</w:t>
      </w:r>
      <w:r w:rsidRPr="00A154E7">
        <w:rPr>
          <w:rFonts w:eastAsia="Times New Roman" w:hint="cs"/>
          <w:sz w:val="24"/>
          <w:szCs w:val="24"/>
          <w:rtl/>
        </w:rPr>
        <w:t>3</w:t>
      </w:r>
      <w:r>
        <w:rPr>
          <w:rFonts w:eastAsia="Times New Roman"/>
          <w:sz w:val="24"/>
          <w:szCs w:val="24"/>
        </w:rPr>
        <w:t>-</w:t>
      </w:r>
      <w:r w:rsidRPr="00A154E7">
        <w:rPr>
          <w:rFonts w:eastAsia="Times New Roman"/>
          <w:sz w:val="24"/>
          <w:szCs w:val="24"/>
          <w:rtl/>
        </w:rPr>
        <w:t xml:space="preserve"> مثال</w:t>
      </w:r>
      <w:r w:rsidRPr="00A154E7">
        <w:rPr>
          <w:rFonts w:eastAsia="Times New Roman" w:hint="cs"/>
          <w:sz w:val="24"/>
          <w:szCs w:val="24"/>
          <w:rtl/>
        </w:rPr>
        <w:t>ی</w:t>
      </w:r>
      <w:r w:rsidRPr="00A154E7">
        <w:rPr>
          <w:rFonts w:eastAsia="Times New Roman"/>
          <w:sz w:val="24"/>
          <w:szCs w:val="24"/>
          <w:rtl/>
        </w:rPr>
        <w:t xml:space="preserve"> از استفاده از همکار</w:t>
      </w:r>
      <w:r w:rsidRPr="00A154E7">
        <w:rPr>
          <w:rFonts w:eastAsia="Times New Roman" w:hint="cs"/>
          <w:sz w:val="24"/>
          <w:szCs w:val="24"/>
          <w:rtl/>
        </w:rPr>
        <w:t>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دست</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به پاسخ </w:t>
      </w:r>
      <w:r w:rsidRPr="00A154E7">
        <w:rPr>
          <w:rFonts w:eastAsia="Times New Roman" w:hint="cs"/>
          <w:sz w:val="24"/>
          <w:szCs w:val="24"/>
          <w:rtl/>
        </w:rPr>
        <w:t>راهبردی</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p>
    <w:p w14:paraId="54B25652" w14:textId="77777777" w:rsidR="00737ACE" w:rsidRPr="00A154E7" w:rsidRDefault="00737ACE" w:rsidP="00737ACE">
      <w:pPr>
        <w:jc w:val="left"/>
        <w:rPr>
          <w:sz w:val="24"/>
          <w:szCs w:val="24"/>
          <w:rtl/>
        </w:rPr>
      </w:pPr>
      <w:r w:rsidRPr="00A154E7">
        <w:rPr>
          <w:rFonts w:eastAsia="Times New Roman"/>
          <w:sz w:val="24"/>
          <w:szCs w:val="24"/>
          <w:rtl/>
        </w:rPr>
        <w:t xml:space="preserve">جدول </w:t>
      </w:r>
      <w:r>
        <w:rPr>
          <w:rFonts w:eastAsia="Times New Roman" w:hint="cs"/>
          <w:sz w:val="24"/>
          <w:szCs w:val="24"/>
          <w:rtl/>
        </w:rPr>
        <w:t>5</w:t>
      </w:r>
      <w:r w:rsidRPr="00A154E7">
        <w:rPr>
          <w:rFonts w:eastAsia="Times New Roman"/>
          <w:sz w:val="24"/>
          <w:szCs w:val="24"/>
        </w:rPr>
        <w:t>c.</w:t>
      </w:r>
      <w:r w:rsidRPr="00A154E7">
        <w:rPr>
          <w:rFonts w:eastAsia="Times New Roman" w:hint="cs"/>
          <w:sz w:val="24"/>
          <w:szCs w:val="24"/>
          <w:rtl/>
        </w:rPr>
        <w:t>3</w:t>
      </w:r>
      <w:r>
        <w:rPr>
          <w:rFonts w:eastAsia="Times New Roman"/>
          <w:sz w:val="24"/>
          <w:szCs w:val="24"/>
        </w:rPr>
        <w:t>-</w:t>
      </w:r>
      <w:r w:rsidRPr="00A154E7">
        <w:rPr>
          <w:rFonts w:eastAsia="Times New Roman"/>
          <w:sz w:val="24"/>
          <w:szCs w:val="24"/>
          <w:rtl/>
        </w:rPr>
        <w:t xml:space="preserve"> مثال</w:t>
      </w:r>
      <w:r w:rsidRPr="00A154E7">
        <w:rPr>
          <w:rFonts w:eastAsia="Times New Roman" w:hint="cs"/>
          <w:sz w:val="24"/>
          <w:szCs w:val="24"/>
          <w:rtl/>
        </w:rPr>
        <w:t>ی</w:t>
      </w:r>
      <w:r w:rsidRPr="00A154E7">
        <w:rPr>
          <w:rFonts w:eastAsia="Times New Roman"/>
          <w:sz w:val="24"/>
          <w:szCs w:val="24"/>
          <w:rtl/>
        </w:rPr>
        <w:t xml:space="preserve"> از هز</w:t>
      </w:r>
      <w:r w:rsidRPr="00A154E7">
        <w:rPr>
          <w:rFonts w:eastAsia="Times New Roman" w:hint="cs"/>
          <w:sz w:val="24"/>
          <w:szCs w:val="24"/>
          <w:rtl/>
        </w:rPr>
        <w:t>ی</w:t>
      </w:r>
      <w:r w:rsidRPr="00A154E7">
        <w:rPr>
          <w:rFonts w:eastAsia="Times New Roman" w:hint="eastAsia"/>
          <w:sz w:val="24"/>
          <w:szCs w:val="24"/>
          <w:rtl/>
        </w:rPr>
        <w:t>نه</w:t>
      </w:r>
      <w:r w:rsidRPr="00A154E7">
        <w:rPr>
          <w:rFonts w:eastAsia="Times New Roman" w:hint="eastAsia"/>
          <w:sz w:val="24"/>
          <w:szCs w:val="24"/>
        </w:rPr>
        <w:t>‌</w:t>
      </w:r>
      <w:r w:rsidRPr="00A154E7">
        <w:rPr>
          <w:rFonts w:eastAsia="Times New Roman"/>
          <w:sz w:val="24"/>
          <w:szCs w:val="24"/>
          <w:rtl/>
        </w:rPr>
        <w:t>ها و منافع برا</w:t>
      </w:r>
      <w:r w:rsidRPr="00A154E7">
        <w:rPr>
          <w:rFonts w:eastAsia="Times New Roman" w:hint="cs"/>
          <w:sz w:val="24"/>
          <w:szCs w:val="24"/>
          <w:rtl/>
        </w:rPr>
        <w:t>ی</w:t>
      </w:r>
      <w:r w:rsidRPr="00A154E7">
        <w:rPr>
          <w:rFonts w:eastAsia="Times New Roman"/>
          <w:sz w:val="24"/>
          <w:szCs w:val="24"/>
          <w:rtl/>
        </w:rPr>
        <w:t xml:space="preserve"> کسب و کار و جامعه</w:t>
      </w:r>
    </w:p>
    <w:p w14:paraId="4F8A2E44" w14:textId="77777777" w:rsidR="002519B1" w:rsidRPr="00A154E7" w:rsidRDefault="002519B1" w:rsidP="002519B1">
      <w:pPr>
        <w:jc w:val="left"/>
        <w:rPr>
          <w:sz w:val="24"/>
          <w:szCs w:val="24"/>
          <w:rtl/>
        </w:rPr>
      </w:pPr>
      <w:r w:rsidRPr="00A154E7">
        <w:rPr>
          <w:rFonts w:eastAsia="Times New Roman"/>
          <w:sz w:val="24"/>
          <w:szCs w:val="24"/>
          <w:rtl/>
        </w:rPr>
        <w:t xml:space="preserve">جدول </w:t>
      </w:r>
      <w:r>
        <w:rPr>
          <w:rFonts w:eastAsia="Times New Roman"/>
          <w:sz w:val="24"/>
          <w:szCs w:val="24"/>
        </w:rPr>
        <w:t>c.6</w:t>
      </w:r>
      <w:r w:rsidRPr="00A154E7">
        <w:rPr>
          <w:rFonts w:eastAsia="Times New Roman" w:hint="cs"/>
          <w:sz w:val="24"/>
          <w:szCs w:val="24"/>
          <w:rtl/>
        </w:rPr>
        <w:t>3</w:t>
      </w:r>
      <w:r>
        <w:rPr>
          <w:rFonts w:eastAsia="Times New Roman"/>
          <w:sz w:val="24"/>
          <w:szCs w:val="24"/>
        </w:rPr>
        <w:t>-</w:t>
      </w:r>
      <w:r>
        <w:rPr>
          <w:rFonts w:eastAsia="Times New Roman" w:hint="cs"/>
          <w:sz w:val="24"/>
          <w:szCs w:val="24"/>
          <w:rtl/>
        </w:rPr>
        <w:t xml:space="preserve"> </w:t>
      </w:r>
      <w:r w:rsidRPr="00A154E7">
        <w:rPr>
          <w:rFonts w:eastAsia="Times New Roman"/>
          <w:sz w:val="24"/>
          <w:szCs w:val="24"/>
          <w:rtl/>
        </w:rPr>
        <w:t>نمونه</w:t>
      </w:r>
      <w:r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یی</w:t>
      </w:r>
      <w:r w:rsidRPr="00A154E7">
        <w:rPr>
          <w:rFonts w:eastAsia="Times New Roman"/>
          <w:sz w:val="24"/>
          <w:szCs w:val="24"/>
          <w:rtl/>
        </w:rPr>
        <w:t xml:space="preserve"> از فعال</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hint="eastAsia"/>
          <w:sz w:val="24"/>
          <w:szCs w:val="24"/>
        </w:rPr>
        <w:t>‌</w:t>
      </w:r>
      <w:r w:rsidRPr="00A154E7">
        <w:rPr>
          <w:rFonts w:eastAsia="Times New Roman"/>
          <w:sz w:val="24"/>
          <w:szCs w:val="24"/>
          <w:rtl/>
        </w:rPr>
        <w:t>ها</w:t>
      </w:r>
      <w:r w:rsidRPr="00A154E7">
        <w:rPr>
          <w:rFonts w:eastAsia="Times New Roman" w:hint="cs"/>
          <w:sz w:val="24"/>
          <w:szCs w:val="24"/>
          <w:rtl/>
        </w:rPr>
        <w:t xml:space="preserve"> برای </w:t>
      </w:r>
      <w:r w:rsidRPr="00A154E7">
        <w:rPr>
          <w:rFonts w:eastAsia="Times New Roman"/>
          <w:sz w:val="24"/>
          <w:szCs w:val="24"/>
          <w:rtl/>
        </w:rPr>
        <w:t>اجرا</w:t>
      </w:r>
      <w:r w:rsidRPr="00A154E7">
        <w:rPr>
          <w:rFonts w:eastAsia="Times New Roman" w:hint="cs"/>
          <w:sz w:val="24"/>
          <w:szCs w:val="24"/>
          <w:rtl/>
        </w:rPr>
        <w:t>ی</w:t>
      </w:r>
      <w:r w:rsidRPr="00A154E7">
        <w:rPr>
          <w:rFonts w:eastAsia="Times New Roman"/>
          <w:sz w:val="24"/>
          <w:szCs w:val="24"/>
          <w:rtl/>
        </w:rPr>
        <w:t xml:space="preserve"> پاس</w:t>
      </w:r>
      <w:r w:rsidRPr="00A154E7">
        <w:rPr>
          <w:rFonts w:eastAsia="Times New Roman" w:hint="cs"/>
          <w:sz w:val="24"/>
          <w:szCs w:val="24"/>
          <w:rtl/>
        </w:rPr>
        <w:t>خ‌</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مرتبط با </w:t>
      </w:r>
      <w:r w:rsidRPr="00A154E7">
        <w:rPr>
          <w:rFonts w:eastAsia="Times New Roman" w:hint="cs"/>
          <w:sz w:val="24"/>
          <w:szCs w:val="24"/>
          <w:rtl/>
        </w:rPr>
        <w:t>محیط، اجتماع و حکمرانی</w:t>
      </w:r>
    </w:p>
    <w:p w14:paraId="01471750" w14:textId="4C9F71FF" w:rsidR="00737ACE" w:rsidRDefault="002519B1" w:rsidP="00E42D62">
      <w:pPr>
        <w:rPr>
          <w:sz w:val="24"/>
          <w:szCs w:val="24"/>
        </w:rPr>
      </w:pPr>
      <w:r w:rsidRPr="00A154E7">
        <w:rPr>
          <w:rFonts w:eastAsia="Times New Roman"/>
          <w:sz w:val="24"/>
          <w:szCs w:val="24"/>
          <w:rtl/>
        </w:rPr>
        <w:t>جدول 4.1: نمونه</w:t>
      </w:r>
      <w:r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یی</w:t>
      </w:r>
      <w:r w:rsidRPr="00A154E7">
        <w:rPr>
          <w:rFonts w:eastAsia="Times New Roman"/>
          <w:sz w:val="24"/>
          <w:szCs w:val="24"/>
          <w:rtl/>
        </w:rPr>
        <w:t xml:space="preserve"> از تغ</w:t>
      </w:r>
      <w:r w:rsidRPr="00A154E7">
        <w:rPr>
          <w:rFonts w:eastAsia="Times New Roman" w:hint="cs"/>
          <w:sz w:val="24"/>
          <w:szCs w:val="24"/>
          <w:rtl/>
        </w:rPr>
        <w:t>یی</w:t>
      </w:r>
      <w:r w:rsidRPr="00A154E7">
        <w:rPr>
          <w:rFonts w:eastAsia="Times New Roman" w:hint="eastAsia"/>
          <w:sz w:val="24"/>
          <w:szCs w:val="24"/>
          <w:rtl/>
        </w:rPr>
        <w:t>رات</w:t>
      </w:r>
      <w:r w:rsidRPr="00A154E7">
        <w:rPr>
          <w:rFonts w:eastAsia="Times New Roman"/>
          <w:sz w:val="24"/>
          <w:szCs w:val="24"/>
          <w:rtl/>
        </w:rPr>
        <w:t xml:space="preserve"> اساس</w:t>
      </w:r>
      <w:r w:rsidRPr="00A154E7">
        <w:rPr>
          <w:rFonts w:eastAsia="Times New Roman" w:hint="cs"/>
          <w:sz w:val="24"/>
          <w:szCs w:val="24"/>
          <w:rtl/>
        </w:rPr>
        <w:t>ی</w:t>
      </w:r>
      <w:r w:rsidRPr="00A154E7">
        <w:rPr>
          <w:rFonts w:eastAsia="Times New Roman"/>
          <w:sz w:val="24"/>
          <w:szCs w:val="24"/>
          <w:rtl/>
        </w:rPr>
        <w:t xml:space="preserve"> در زم</w:t>
      </w:r>
      <w:r w:rsidRPr="00A154E7">
        <w:rPr>
          <w:rFonts w:eastAsia="Times New Roman" w:hint="cs"/>
          <w:sz w:val="24"/>
          <w:szCs w:val="24"/>
          <w:rtl/>
        </w:rPr>
        <w:t>ی</w:t>
      </w:r>
      <w:r w:rsidRPr="00A154E7">
        <w:rPr>
          <w:rFonts w:eastAsia="Times New Roman" w:hint="eastAsia"/>
          <w:sz w:val="24"/>
          <w:szCs w:val="24"/>
          <w:rtl/>
        </w:rPr>
        <w:t>نه</w:t>
      </w:r>
      <w:r w:rsidRPr="00A154E7">
        <w:rPr>
          <w:rFonts w:eastAsia="Times New Roman"/>
          <w:sz w:val="24"/>
          <w:szCs w:val="24"/>
          <w:rtl/>
        </w:rPr>
        <w:t xml:space="preserve"> کسب و کار</w:t>
      </w:r>
    </w:p>
    <w:p w14:paraId="26A72F39" w14:textId="7C2599CF" w:rsidR="002519B1" w:rsidRDefault="002519B1" w:rsidP="00E42D62">
      <w:pPr>
        <w:rPr>
          <w:sz w:val="24"/>
          <w:szCs w:val="24"/>
        </w:rPr>
      </w:pPr>
      <w:r w:rsidRPr="00A154E7">
        <w:rPr>
          <w:rFonts w:eastAsia="Times New Roman"/>
          <w:sz w:val="24"/>
          <w:szCs w:val="24"/>
          <w:rtl/>
        </w:rPr>
        <w:t xml:space="preserve">جدول 4.2: نمونه </w:t>
      </w:r>
      <w:r w:rsidRPr="00A154E7">
        <w:rPr>
          <w:rFonts w:eastAsia="Times New Roman" w:hint="cs"/>
          <w:sz w:val="24"/>
          <w:szCs w:val="24"/>
          <w:rtl/>
        </w:rPr>
        <w:t>شاخص</w:t>
      </w:r>
      <w:r w:rsidRPr="00A154E7">
        <w:rPr>
          <w:rFonts w:eastAsia="Times New Roman" w:cs="Times New Roman"/>
          <w:sz w:val="24"/>
          <w:szCs w:val="24"/>
          <w:cs/>
        </w:rPr>
        <w:t>‎</w:t>
      </w:r>
      <w:r w:rsidRPr="00A154E7">
        <w:rPr>
          <w:rFonts w:eastAsia="Times New Roman" w:hint="cs"/>
          <w:sz w:val="24"/>
          <w:szCs w:val="24"/>
          <w:rtl/>
        </w:rPr>
        <w:t xml:space="preserve">های </w:t>
      </w:r>
      <w:r w:rsidRPr="00A154E7">
        <w:rPr>
          <w:rFonts w:eastAsia="Times New Roman"/>
          <w:sz w:val="24"/>
          <w:szCs w:val="24"/>
          <w:rtl/>
        </w:rPr>
        <w:t>فعال</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و نت</w:t>
      </w:r>
      <w:r w:rsidRPr="00A154E7">
        <w:rPr>
          <w:rFonts w:eastAsia="Times New Roman" w:hint="cs"/>
          <w:sz w:val="24"/>
          <w:szCs w:val="24"/>
          <w:rtl/>
        </w:rPr>
        <w:t>ی</w:t>
      </w:r>
      <w:r w:rsidRPr="00A154E7">
        <w:rPr>
          <w:rFonts w:eastAsia="Times New Roman" w:hint="eastAsia"/>
          <w:sz w:val="24"/>
          <w:szCs w:val="24"/>
          <w:rtl/>
        </w:rPr>
        <w:t>جه</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نظارت برنامه زنج</w:t>
      </w:r>
      <w:r w:rsidRPr="00A154E7">
        <w:rPr>
          <w:rFonts w:eastAsia="Times New Roman" w:hint="cs"/>
          <w:sz w:val="24"/>
          <w:szCs w:val="24"/>
          <w:rtl/>
        </w:rPr>
        <w:t>ی</w:t>
      </w:r>
      <w:r w:rsidRPr="00A154E7">
        <w:rPr>
          <w:rFonts w:eastAsia="Times New Roman" w:hint="eastAsia"/>
          <w:sz w:val="24"/>
          <w:szCs w:val="24"/>
          <w:rtl/>
        </w:rPr>
        <w:t>ره</w:t>
      </w:r>
      <w:r w:rsidRPr="00A154E7">
        <w:rPr>
          <w:rFonts w:eastAsia="Times New Roman"/>
          <w:sz w:val="24"/>
          <w:szCs w:val="24"/>
          <w:rtl/>
        </w:rPr>
        <w:t xml:space="preserve"> تام</w:t>
      </w:r>
      <w:r w:rsidRPr="00A154E7">
        <w:rPr>
          <w:rFonts w:eastAsia="Times New Roman" w:hint="cs"/>
          <w:sz w:val="24"/>
          <w:szCs w:val="24"/>
          <w:rtl/>
        </w:rPr>
        <w:t>ی</w:t>
      </w:r>
      <w:r w:rsidRPr="00A154E7">
        <w:rPr>
          <w:rFonts w:eastAsia="Times New Roman" w:hint="eastAsia"/>
          <w:sz w:val="24"/>
          <w:szCs w:val="24"/>
          <w:rtl/>
        </w:rPr>
        <w:t>ن</w:t>
      </w:r>
    </w:p>
    <w:p w14:paraId="498A9754" w14:textId="64DC588A" w:rsidR="00841B13" w:rsidRDefault="00841B13" w:rsidP="00E42D62">
      <w:pPr>
        <w:rPr>
          <w:sz w:val="24"/>
          <w:szCs w:val="24"/>
        </w:rPr>
      </w:pPr>
      <w:r w:rsidRPr="00A154E7">
        <w:rPr>
          <w:rFonts w:eastAsia="Times New Roman"/>
          <w:sz w:val="24"/>
          <w:szCs w:val="24"/>
          <w:rtl/>
        </w:rPr>
        <w:t>جدول 5.1: گروهها</w:t>
      </w:r>
      <w:r w:rsidRPr="00A154E7">
        <w:rPr>
          <w:rFonts w:eastAsia="Times New Roman" w:hint="cs"/>
          <w:sz w:val="24"/>
          <w:szCs w:val="24"/>
          <w:rtl/>
        </w:rPr>
        <w:t>ی</w:t>
      </w:r>
      <w:r w:rsidRPr="00A154E7">
        <w:rPr>
          <w:rFonts w:eastAsia="Times New Roman"/>
          <w:sz w:val="24"/>
          <w:szCs w:val="24"/>
          <w:rtl/>
        </w:rPr>
        <w:t xml:space="preserve"> ذ</w:t>
      </w:r>
      <w:r w:rsidRPr="00A154E7">
        <w:rPr>
          <w:rFonts w:eastAsia="Times New Roman" w:hint="cs"/>
          <w:sz w:val="24"/>
          <w:szCs w:val="24"/>
          <w:rtl/>
        </w:rPr>
        <w:t>ی</w:t>
      </w:r>
      <w:r w:rsidRPr="00A154E7">
        <w:rPr>
          <w:rFonts w:eastAsia="Times New Roman" w:hint="eastAsia"/>
          <w:sz w:val="24"/>
          <w:szCs w:val="24"/>
          <w:rtl/>
        </w:rPr>
        <w:t>نفع</w:t>
      </w:r>
      <w:r w:rsidRPr="00A154E7">
        <w:rPr>
          <w:rFonts w:eastAsia="Times New Roman"/>
          <w:sz w:val="24"/>
          <w:szCs w:val="24"/>
          <w:rtl/>
        </w:rPr>
        <w:t xml:space="preserve"> داخل</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اطلاعات و ارتباطات</w:t>
      </w:r>
    </w:p>
    <w:p w14:paraId="73E1BF1F" w14:textId="292DBED8" w:rsidR="002519B1" w:rsidRPr="00E42D62" w:rsidRDefault="00841B13" w:rsidP="00E42D62">
      <w:pPr>
        <w:jc w:val="left"/>
        <w:rPr>
          <w:sz w:val="24"/>
          <w:szCs w:val="24"/>
          <w:rtl/>
        </w:rPr>
      </w:pPr>
      <w:r w:rsidRPr="00A154E7">
        <w:rPr>
          <w:rFonts w:eastAsia="Times New Roman"/>
          <w:sz w:val="24"/>
          <w:szCs w:val="24"/>
          <w:rtl/>
        </w:rPr>
        <w:t>جدول 5.2: اطلاعات</w:t>
      </w:r>
      <w:r w:rsidRPr="00A154E7">
        <w:rPr>
          <w:rFonts w:eastAsia="Times New Roman" w:hint="cs"/>
          <w:sz w:val="24"/>
          <w:szCs w:val="24"/>
          <w:rtl/>
        </w:rPr>
        <w:t>،</w:t>
      </w:r>
      <w:r w:rsidRPr="00A154E7">
        <w:rPr>
          <w:rFonts w:eastAsia="Times New Roman"/>
          <w:sz w:val="24"/>
          <w:szCs w:val="24"/>
          <w:rtl/>
        </w:rPr>
        <w:t xml:space="preserve"> ارتباطات</w:t>
      </w:r>
      <w:r w:rsidRPr="00A154E7">
        <w:rPr>
          <w:rFonts w:eastAsia="Times New Roman" w:hint="cs"/>
          <w:sz w:val="24"/>
          <w:szCs w:val="24"/>
          <w:rtl/>
        </w:rPr>
        <w:t xml:space="preserve"> و</w:t>
      </w:r>
      <w:r w:rsidRPr="00A154E7">
        <w:rPr>
          <w:rFonts w:eastAsia="Times New Roman"/>
          <w:sz w:val="24"/>
          <w:szCs w:val="24"/>
          <w:rtl/>
        </w:rPr>
        <w:t xml:space="preserve"> گروه</w:t>
      </w:r>
      <w:r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ذ</w:t>
      </w:r>
      <w:r w:rsidRPr="00A154E7">
        <w:rPr>
          <w:rFonts w:eastAsia="Times New Roman" w:hint="cs"/>
          <w:sz w:val="24"/>
          <w:szCs w:val="24"/>
          <w:rtl/>
        </w:rPr>
        <w:t>ی</w:t>
      </w:r>
      <w:r w:rsidRPr="00A154E7">
        <w:rPr>
          <w:rFonts w:eastAsia="Times New Roman" w:hint="eastAsia"/>
          <w:sz w:val="24"/>
          <w:szCs w:val="24"/>
          <w:rtl/>
        </w:rPr>
        <w:t>نفع</w:t>
      </w:r>
      <w:r w:rsidRPr="00A154E7">
        <w:rPr>
          <w:rFonts w:eastAsia="Times New Roman"/>
          <w:sz w:val="24"/>
          <w:szCs w:val="24"/>
          <w:rtl/>
        </w:rPr>
        <w:t xml:space="preserve"> خارج</w:t>
      </w:r>
      <w:r w:rsidRPr="00A154E7">
        <w:rPr>
          <w:rFonts w:eastAsia="Times New Roman" w:hint="cs"/>
          <w:sz w:val="24"/>
          <w:szCs w:val="24"/>
          <w:rtl/>
        </w:rPr>
        <w:t>ی</w:t>
      </w:r>
      <w:r w:rsidRPr="00A154E7">
        <w:rPr>
          <w:rFonts w:eastAsia="Times New Roman" w:hint="eastAsia"/>
          <w:sz w:val="24"/>
          <w:szCs w:val="24"/>
          <w:rtl/>
        </w:rPr>
        <w:t>،</w:t>
      </w:r>
    </w:p>
    <w:p w14:paraId="60A234C8" w14:textId="77777777" w:rsidR="0088705C" w:rsidRPr="00A154E7" w:rsidRDefault="0088705C" w:rsidP="0088705C">
      <w:pPr>
        <w:jc w:val="left"/>
        <w:rPr>
          <w:sz w:val="24"/>
          <w:szCs w:val="24"/>
        </w:rPr>
      </w:pPr>
      <w:r w:rsidRPr="00A154E7">
        <w:rPr>
          <w:rFonts w:eastAsia="Times New Roman"/>
          <w:sz w:val="24"/>
          <w:szCs w:val="24"/>
          <w:rtl/>
        </w:rPr>
        <w:t>جدول 5.3: راهنما</w:t>
      </w:r>
      <w:r w:rsidRPr="00A154E7">
        <w:rPr>
          <w:rFonts w:eastAsia="Times New Roman" w:hint="cs"/>
          <w:sz w:val="24"/>
          <w:szCs w:val="24"/>
          <w:rtl/>
        </w:rPr>
        <w:t>ی</w:t>
      </w:r>
      <w:r w:rsidRPr="00A154E7">
        <w:rPr>
          <w:rFonts w:eastAsia="Times New Roman"/>
          <w:sz w:val="24"/>
          <w:szCs w:val="24"/>
          <w:rtl/>
        </w:rPr>
        <w:t xml:space="preserve"> موجود برا</w:t>
      </w:r>
      <w:r w:rsidRPr="00A154E7">
        <w:rPr>
          <w:rFonts w:eastAsia="Times New Roman" w:hint="cs"/>
          <w:sz w:val="24"/>
          <w:szCs w:val="24"/>
          <w:rtl/>
        </w:rPr>
        <w:t>ی</w:t>
      </w:r>
      <w:r w:rsidRPr="00A154E7">
        <w:rPr>
          <w:rFonts w:eastAsia="Times New Roman"/>
          <w:sz w:val="24"/>
          <w:szCs w:val="24"/>
          <w:rtl/>
        </w:rPr>
        <w:t xml:space="preserve"> حما</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از افشا</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 xml:space="preserve">خارجی </w:t>
      </w:r>
      <w:r w:rsidRPr="00A154E7">
        <w:rPr>
          <w:rFonts w:eastAsia="Times New Roman"/>
          <w:sz w:val="24"/>
          <w:szCs w:val="24"/>
          <w:rtl/>
        </w:rPr>
        <w:t>ر</w:t>
      </w:r>
      <w:r w:rsidRPr="00A154E7">
        <w:rPr>
          <w:rFonts w:eastAsia="Times New Roman" w:hint="cs"/>
          <w:sz w:val="24"/>
          <w:szCs w:val="24"/>
          <w:rtl/>
        </w:rPr>
        <w:t>ی</w:t>
      </w:r>
      <w:r w:rsidRPr="00A154E7">
        <w:rPr>
          <w:rFonts w:eastAsia="Times New Roman" w:hint="eastAsia"/>
          <w:sz w:val="24"/>
          <w:szCs w:val="24"/>
          <w:rtl/>
        </w:rPr>
        <w:t>سک</w:t>
      </w:r>
      <w:r w:rsidRPr="00A154E7">
        <w:rPr>
          <w:rFonts w:ascii="Arial" w:eastAsia="Arial" w:hAnsi="Arial" w:cs="Arial"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مرتبط با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sz w:val="24"/>
          <w:szCs w:val="24"/>
          <w:rtl/>
        </w:rPr>
        <w:t xml:space="preserve"> اجتماع و حکمران</w:t>
      </w:r>
      <w:r w:rsidRPr="00A154E7">
        <w:rPr>
          <w:rFonts w:eastAsia="Times New Roman" w:hint="cs"/>
          <w:sz w:val="24"/>
          <w:szCs w:val="24"/>
          <w:rtl/>
        </w:rPr>
        <w:t>ی</w:t>
      </w:r>
    </w:p>
    <w:p w14:paraId="4AA6C1E9" w14:textId="77777777" w:rsidR="0088705C" w:rsidRPr="00A154E7" w:rsidRDefault="0088705C" w:rsidP="0088705C">
      <w:pPr>
        <w:jc w:val="left"/>
        <w:rPr>
          <w:sz w:val="24"/>
          <w:szCs w:val="24"/>
        </w:rPr>
      </w:pPr>
      <w:r w:rsidRPr="00A154E7">
        <w:rPr>
          <w:rFonts w:eastAsia="Times New Roman"/>
          <w:sz w:val="24"/>
          <w:szCs w:val="24"/>
          <w:rtl/>
        </w:rPr>
        <w:t>جدول 5.</w:t>
      </w:r>
      <w:r w:rsidRPr="00A154E7">
        <w:rPr>
          <w:rFonts w:eastAsia="Times New Roman" w:hint="cs"/>
          <w:sz w:val="24"/>
          <w:szCs w:val="24"/>
          <w:rtl/>
        </w:rPr>
        <w:t>4</w:t>
      </w:r>
      <w:r w:rsidRPr="00A154E7">
        <w:rPr>
          <w:rFonts w:eastAsia="Times New Roman"/>
          <w:sz w:val="24"/>
          <w:szCs w:val="24"/>
          <w:rtl/>
        </w:rPr>
        <w:t>: ملاحظات حاکم</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داده برا</w:t>
      </w:r>
      <w:r w:rsidRPr="00A154E7">
        <w:rPr>
          <w:rFonts w:eastAsia="Times New Roman" w:hint="cs"/>
          <w:sz w:val="24"/>
          <w:szCs w:val="24"/>
          <w:rtl/>
        </w:rPr>
        <w:t>ی</w:t>
      </w:r>
      <w:r w:rsidRPr="00A154E7">
        <w:rPr>
          <w:rFonts w:eastAsia="Times New Roman"/>
          <w:sz w:val="24"/>
          <w:szCs w:val="24"/>
          <w:rtl/>
        </w:rPr>
        <w:t xml:space="preserve"> حما</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از اطلاعات با ک</w:t>
      </w:r>
      <w:r w:rsidRPr="00A154E7">
        <w:rPr>
          <w:rFonts w:eastAsia="Times New Roman" w:hint="cs"/>
          <w:sz w:val="24"/>
          <w:szCs w:val="24"/>
          <w:rtl/>
        </w:rPr>
        <w:t>ی</w:t>
      </w:r>
      <w:r w:rsidRPr="00A154E7">
        <w:rPr>
          <w:rFonts w:eastAsia="Times New Roman" w:hint="eastAsia"/>
          <w:sz w:val="24"/>
          <w:szCs w:val="24"/>
          <w:rtl/>
        </w:rPr>
        <w:t>ف</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hint="cs"/>
          <w:sz w:val="24"/>
          <w:szCs w:val="24"/>
          <w:rtl/>
        </w:rPr>
        <w:t xml:space="preserve"> محیط، اجتماع و حکمرانی</w:t>
      </w:r>
    </w:p>
    <w:p w14:paraId="12C65D4A" w14:textId="77777777" w:rsidR="0088705C" w:rsidRDefault="0088705C" w:rsidP="001944BF">
      <w:pPr>
        <w:jc w:val="left"/>
        <w:rPr>
          <w:rFonts w:eastAsia="Times New Roman"/>
          <w:sz w:val="24"/>
          <w:szCs w:val="24"/>
          <w:rtl/>
        </w:rPr>
      </w:pPr>
    </w:p>
    <w:p w14:paraId="7A1067BA" w14:textId="77777777" w:rsidR="00B56835" w:rsidRDefault="00B56835" w:rsidP="001944BF">
      <w:pPr>
        <w:jc w:val="left"/>
        <w:rPr>
          <w:rFonts w:eastAsia="Times New Roman"/>
          <w:sz w:val="24"/>
          <w:rtl/>
          <w:lang w:bidi="fa-IR"/>
        </w:rPr>
      </w:pPr>
    </w:p>
    <w:p w14:paraId="2354FF61" w14:textId="77777777" w:rsidR="006C5E77" w:rsidRDefault="006C5E77" w:rsidP="001944BF">
      <w:pPr>
        <w:jc w:val="left"/>
        <w:rPr>
          <w:rFonts w:eastAsia="Times New Roman"/>
          <w:sz w:val="24"/>
          <w:rtl/>
          <w:lang w:bidi="fa-IR"/>
        </w:rPr>
      </w:pPr>
    </w:p>
    <w:p w14:paraId="4138BB85" w14:textId="77777777" w:rsidR="006C5E77" w:rsidRDefault="006C5E77" w:rsidP="001944BF">
      <w:pPr>
        <w:jc w:val="left"/>
        <w:rPr>
          <w:rFonts w:eastAsia="Times New Roman"/>
          <w:sz w:val="24"/>
          <w:rtl/>
          <w:lang w:bidi="fa-IR"/>
        </w:rPr>
      </w:pPr>
    </w:p>
    <w:p w14:paraId="6EB5BD2D" w14:textId="77777777" w:rsidR="006C5E77" w:rsidRDefault="006C5E77" w:rsidP="001944BF">
      <w:pPr>
        <w:jc w:val="left"/>
        <w:rPr>
          <w:rFonts w:eastAsia="Times New Roman"/>
          <w:sz w:val="24"/>
          <w:rtl/>
          <w:lang w:bidi="fa-IR"/>
        </w:rPr>
      </w:pPr>
    </w:p>
    <w:p w14:paraId="7B468358" w14:textId="77777777" w:rsidR="006C5E77" w:rsidRDefault="006C5E77" w:rsidP="001944BF">
      <w:pPr>
        <w:jc w:val="left"/>
        <w:rPr>
          <w:rFonts w:eastAsia="Times New Roman"/>
          <w:sz w:val="24"/>
          <w:rtl/>
          <w:lang w:bidi="fa-IR"/>
        </w:rPr>
      </w:pPr>
    </w:p>
    <w:p w14:paraId="6B6364F8" w14:textId="77777777" w:rsidR="006C5E77" w:rsidRDefault="006C5E77" w:rsidP="001944BF">
      <w:pPr>
        <w:jc w:val="left"/>
        <w:rPr>
          <w:rFonts w:eastAsia="Times New Roman"/>
          <w:sz w:val="24"/>
          <w:rtl/>
          <w:lang w:bidi="fa-IR"/>
        </w:rPr>
      </w:pPr>
    </w:p>
    <w:p w14:paraId="3B262A0C" w14:textId="77777777" w:rsidR="006C5E77" w:rsidRDefault="006C5E77" w:rsidP="001944BF">
      <w:pPr>
        <w:jc w:val="left"/>
        <w:rPr>
          <w:rFonts w:eastAsia="Times New Roman"/>
          <w:sz w:val="24"/>
          <w:rtl/>
          <w:lang w:bidi="fa-IR"/>
        </w:rPr>
      </w:pPr>
    </w:p>
    <w:p w14:paraId="169E72EC" w14:textId="5F2575D4" w:rsidR="00F64A0E" w:rsidRDefault="00F64A0E" w:rsidP="001944BF">
      <w:pPr>
        <w:jc w:val="left"/>
        <w:rPr>
          <w:rFonts w:eastAsia="Times New Roman"/>
          <w:sz w:val="24"/>
          <w:rtl/>
          <w:lang w:bidi="fa-IR"/>
        </w:rPr>
      </w:pPr>
      <w:r>
        <w:rPr>
          <w:rFonts w:eastAsia="Times New Roman"/>
          <w:sz w:val="24"/>
          <w:rtl/>
          <w:lang w:bidi="fa-IR"/>
        </w:rPr>
        <w:br w:type="page"/>
      </w:r>
    </w:p>
    <w:p w14:paraId="19C1EE89" w14:textId="3DC8EA51" w:rsidR="00F64A0E" w:rsidRDefault="00F64A0E" w:rsidP="00F64A0E">
      <w:pPr>
        <w:rPr>
          <w:rFonts w:eastAsia="Times New Roman"/>
          <w:sz w:val="24"/>
          <w:rtl/>
          <w:lang w:bidi="fa-IR"/>
        </w:rPr>
      </w:pPr>
      <w:r>
        <w:rPr>
          <w:rFonts w:eastAsia="Times New Roman" w:hint="cs"/>
          <w:sz w:val="24"/>
          <w:rtl/>
          <w:lang w:bidi="fa-IR"/>
        </w:rPr>
        <w:t>شکل</w:t>
      </w:r>
      <w:r>
        <w:rPr>
          <w:rFonts w:eastAsia="Times New Roman"/>
          <w:sz w:val="24"/>
          <w:lang w:bidi="fa-IR"/>
        </w:rPr>
        <w:t>‎</w:t>
      </w:r>
      <w:r>
        <w:rPr>
          <w:rFonts w:eastAsia="Times New Roman" w:hint="cs"/>
          <w:sz w:val="24"/>
          <w:rtl/>
          <w:lang w:bidi="fa-IR"/>
        </w:rPr>
        <w:t>ها</w:t>
      </w:r>
    </w:p>
    <w:p w14:paraId="0C1EFCBD" w14:textId="52390F09" w:rsidR="00F64A0E" w:rsidRPr="00BF0A3F" w:rsidRDefault="00F64A0E" w:rsidP="0095603D">
      <w:pPr>
        <w:jc w:val="left"/>
        <w:rPr>
          <w:rFonts w:eastAsia="Times New Roman"/>
          <w:sz w:val="22"/>
          <w:szCs w:val="24"/>
          <w:rtl/>
        </w:rPr>
      </w:pPr>
      <w:r w:rsidRPr="00BF0A3F">
        <w:rPr>
          <w:rFonts w:eastAsia="Times New Roman"/>
          <w:sz w:val="22"/>
          <w:szCs w:val="24"/>
          <w:rtl/>
        </w:rPr>
        <w:t xml:space="preserve">شکل 1: </w:t>
      </w:r>
      <w:r w:rsidR="00FA04CF" w:rsidRPr="00BF0A3F">
        <w:rPr>
          <w:rFonts w:eastAsia="Times New Roman" w:hint="cs"/>
          <w:sz w:val="22"/>
          <w:szCs w:val="24"/>
          <w:rtl/>
        </w:rPr>
        <w:t>مثال‌هایی</w:t>
      </w:r>
      <w:r w:rsidRPr="00BF0A3F">
        <w:rPr>
          <w:rFonts w:eastAsia="Times New Roman"/>
          <w:sz w:val="22"/>
          <w:szCs w:val="24"/>
          <w:rtl/>
        </w:rPr>
        <w:t xml:space="preserve"> از سازمان</w:t>
      </w:r>
      <w:r w:rsidRPr="00BF0A3F">
        <w:rPr>
          <w:rFonts w:eastAsia="Times New Roman"/>
          <w:sz w:val="22"/>
          <w:szCs w:val="24"/>
          <w:cs/>
        </w:rPr>
        <w:t>‎</w:t>
      </w:r>
      <w:r w:rsidRPr="00BF0A3F">
        <w:rPr>
          <w:rFonts w:eastAsia="Times New Roman"/>
          <w:sz w:val="22"/>
          <w:szCs w:val="24"/>
          <w:rtl/>
        </w:rPr>
        <w:t>ها</w:t>
      </w:r>
      <w:r w:rsidRPr="00BF0A3F">
        <w:rPr>
          <w:rFonts w:eastAsia="Times New Roman" w:hint="cs"/>
          <w:sz w:val="22"/>
          <w:szCs w:val="24"/>
          <w:rtl/>
        </w:rPr>
        <w:t>یی</w:t>
      </w:r>
      <w:r w:rsidRPr="00BF0A3F">
        <w:rPr>
          <w:rFonts w:eastAsia="Times New Roman"/>
          <w:sz w:val="22"/>
          <w:szCs w:val="24"/>
          <w:rtl/>
        </w:rPr>
        <w:t xml:space="preserve"> که تأث</w:t>
      </w:r>
      <w:r w:rsidRPr="00BF0A3F">
        <w:rPr>
          <w:rFonts w:eastAsia="Times New Roman" w:hint="cs"/>
          <w:sz w:val="22"/>
          <w:szCs w:val="24"/>
          <w:rtl/>
        </w:rPr>
        <w:t>ی</w:t>
      </w:r>
      <w:r w:rsidRPr="00BF0A3F">
        <w:rPr>
          <w:rFonts w:eastAsia="Times New Roman" w:hint="eastAsia"/>
          <w:sz w:val="22"/>
          <w:szCs w:val="24"/>
          <w:rtl/>
        </w:rPr>
        <w:t>رات</w:t>
      </w:r>
      <w:r w:rsidRPr="00BF0A3F">
        <w:rPr>
          <w:rFonts w:eastAsia="Times New Roman"/>
          <w:sz w:val="22"/>
          <w:szCs w:val="24"/>
          <w:rtl/>
        </w:rPr>
        <w:t xml:space="preserve"> مرتبط با </w:t>
      </w:r>
      <w:r w:rsidRPr="00BF0A3F">
        <w:rPr>
          <w:rFonts w:eastAsia="Times New Roman" w:hint="cs"/>
          <w:sz w:val="22"/>
          <w:szCs w:val="24"/>
          <w:rtl/>
        </w:rPr>
        <w:t>محیط زیست، اجتماع و حکمرانی</w:t>
      </w:r>
      <w:r w:rsidRPr="00BF0A3F">
        <w:rPr>
          <w:rFonts w:eastAsia="Times New Roman"/>
          <w:sz w:val="22"/>
          <w:szCs w:val="24"/>
          <w:rtl/>
        </w:rPr>
        <w:t xml:space="preserve"> را تجربه کرده</w:t>
      </w:r>
      <w:r w:rsidRPr="00BF0A3F">
        <w:rPr>
          <w:rFonts w:eastAsia="Times New Roman" w:hint="cs"/>
          <w:sz w:val="22"/>
          <w:szCs w:val="24"/>
          <w:rtl/>
        </w:rPr>
        <w:t>‌</w:t>
      </w:r>
      <w:r w:rsidRPr="00BF0A3F">
        <w:rPr>
          <w:rFonts w:eastAsia="Times New Roman"/>
          <w:sz w:val="22"/>
          <w:szCs w:val="24"/>
          <w:rtl/>
        </w:rPr>
        <w:t>اند</w:t>
      </w:r>
    </w:p>
    <w:p w14:paraId="5FD1FB71" w14:textId="086BCC71" w:rsidR="00F64A0E" w:rsidRPr="000E65BB" w:rsidRDefault="0095603D" w:rsidP="0095603D">
      <w:pPr>
        <w:rPr>
          <w:rFonts w:eastAsia="Times New Roman"/>
          <w:sz w:val="24"/>
          <w:rtl/>
          <w:lang w:bidi="fa-IR"/>
        </w:rPr>
      </w:pPr>
      <w:r w:rsidRPr="004F175C">
        <w:rPr>
          <w:rFonts w:eastAsia="Times New Roman" w:hint="cs"/>
          <w:sz w:val="24"/>
          <w:szCs w:val="24"/>
          <w:rtl/>
        </w:rPr>
        <w:t>شکل 2- چارچوب مدیریت ریسک سازمانی کوزو</w:t>
      </w:r>
    </w:p>
    <w:p w14:paraId="721D8AC4" w14:textId="5850A9D6" w:rsidR="00ED1523" w:rsidRPr="000E65BB" w:rsidRDefault="00334E75" w:rsidP="0095603D">
      <w:r w:rsidRPr="00334E75">
        <w:rPr>
          <w:rtl/>
        </w:rPr>
        <w:t>شکل 1-1 برنامه</w:t>
      </w:r>
      <w:r>
        <w:rPr>
          <w:rFonts w:hint="cs"/>
          <w:rtl/>
        </w:rPr>
        <w:t>‌</w:t>
      </w:r>
      <w:r w:rsidRPr="00334E75">
        <w:rPr>
          <w:rtl/>
        </w:rPr>
        <w:t>ر</w:t>
      </w:r>
      <w:r w:rsidRPr="00334E75">
        <w:rPr>
          <w:rFonts w:hint="cs"/>
          <w:rtl/>
        </w:rPr>
        <w:t>ی</w:t>
      </w:r>
      <w:r w:rsidRPr="00334E75">
        <w:rPr>
          <w:rFonts w:hint="eastAsia"/>
          <w:rtl/>
        </w:rPr>
        <w:t>ز</w:t>
      </w:r>
      <w:r w:rsidRPr="00334E75">
        <w:rPr>
          <w:rFonts w:hint="cs"/>
          <w:rtl/>
        </w:rPr>
        <w:t>ی</w:t>
      </w:r>
      <w:r w:rsidRPr="00334E75">
        <w:rPr>
          <w:rtl/>
        </w:rPr>
        <w:t xml:space="preserve"> راهبرد</w:t>
      </w:r>
      <w:r w:rsidRPr="00334E75">
        <w:rPr>
          <w:rFonts w:hint="cs"/>
          <w:rtl/>
        </w:rPr>
        <w:t>ی</w:t>
      </w:r>
      <w:r w:rsidRPr="00334E75">
        <w:rPr>
          <w:rtl/>
        </w:rPr>
        <w:t xml:space="preserve"> و چرخه عمل</w:t>
      </w:r>
      <w:r w:rsidRPr="00334E75">
        <w:rPr>
          <w:rFonts w:hint="cs"/>
          <w:rtl/>
        </w:rPr>
        <w:t>ی</w:t>
      </w:r>
      <w:r w:rsidRPr="00334E75">
        <w:rPr>
          <w:rFonts w:hint="eastAsia"/>
          <w:rtl/>
        </w:rPr>
        <w:t>ات</w:t>
      </w:r>
      <w:r w:rsidRPr="00334E75">
        <w:rPr>
          <w:rFonts w:hint="cs"/>
          <w:rtl/>
        </w:rPr>
        <w:t>ی</w:t>
      </w:r>
    </w:p>
    <w:p w14:paraId="2DD4569B" w14:textId="79C9D292" w:rsidR="00ED1523" w:rsidRPr="000E65BB" w:rsidRDefault="00334E75" w:rsidP="002026B8">
      <w:pPr>
        <w:rPr>
          <w:rFonts w:eastAsia="Times New Roman"/>
          <w:sz w:val="24"/>
          <w:rtl/>
          <w:lang w:bidi="fa-IR"/>
        </w:rPr>
      </w:pPr>
      <w:r w:rsidRPr="004037C2">
        <w:rPr>
          <w:rFonts w:hint="cs"/>
          <w:sz w:val="24"/>
          <w:szCs w:val="24"/>
          <w:rtl/>
        </w:rPr>
        <w:t>شکل 1.2- نمونه ای از ساختار حکمرانی</w:t>
      </w:r>
    </w:p>
    <w:p w14:paraId="7CC940F6" w14:textId="2DF42873" w:rsidR="002026B8" w:rsidRPr="000E65BB" w:rsidRDefault="00873609" w:rsidP="002026B8">
      <w:pPr>
        <w:rPr>
          <w:rFonts w:eastAsia="Times New Roman"/>
          <w:sz w:val="24"/>
          <w:rtl/>
          <w:lang w:bidi="fa-IR"/>
        </w:rPr>
      </w:pPr>
      <w:r w:rsidRPr="00873609">
        <w:rPr>
          <w:rFonts w:eastAsia="Times New Roman"/>
          <w:sz w:val="24"/>
          <w:rtl/>
          <w:lang w:bidi="fa-IR"/>
        </w:rPr>
        <w:t xml:space="preserve">شکل </w:t>
      </w:r>
      <w:r w:rsidR="00043500">
        <w:rPr>
          <w:rFonts w:eastAsia="Times New Roman" w:hint="cs"/>
          <w:sz w:val="24"/>
          <w:rtl/>
          <w:lang w:bidi="fa-IR"/>
        </w:rPr>
        <w:t>1</w:t>
      </w:r>
      <w:r w:rsidRPr="00873609">
        <w:rPr>
          <w:rFonts w:eastAsia="Times New Roman"/>
          <w:sz w:val="24"/>
          <w:rtl/>
          <w:lang w:bidi="fa-IR"/>
        </w:rPr>
        <w:t>-</w:t>
      </w:r>
      <w:r w:rsidR="00043500">
        <w:rPr>
          <w:rFonts w:eastAsia="Times New Roman" w:hint="cs"/>
          <w:sz w:val="24"/>
          <w:rtl/>
          <w:lang w:bidi="fa-IR"/>
        </w:rPr>
        <w:t>2</w:t>
      </w:r>
      <w:r w:rsidRPr="00873609">
        <w:rPr>
          <w:rFonts w:eastAsia="Times New Roman"/>
          <w:sz w:val="24"/>
          <w:rtl/>
          <w:lang w:bidi="fa-IR"/>
        </w:rPr>
        <w:t xml:space="preserve"> فرآ</w:t>
      </w:r>
      <w:r w:rsidRPr="00873609">
        <w:rPr>
          <w:rFonts w:eastAsia="Times New Roman" w:hint="cs"/>
          <w:sz w:val="24"/>
          <w:rtl/>
          <w:lang w:bidi="fa-IR"/>
        </w:rPr>
        <w:t>ی</w:t>
      </w:r>
      <w:r w:rsidRPr="00873609">
        <w:rPr>
          <w:rFonts w:eastAsia="Times New Roman" w:hint="eastAsia"/>
          <w:sz w:val="24"/>
          <w:rtl/>
          <w:lang w:bidi="fa-IR"/>
        </w:rPr>
        <w:t>ند</w:t>
      </w:r>
      <w:r w:rsidRPr="00873609">
        <w:rPr>
          <w:rFonts w:eastAsia="Times New Roman"/>
          <w:sz w:val="24"/>
          <w:rtl/>
          <w:lang w:bidi="fa-IR"/>
        </w:rPr>
        <w:t xml:space="preserve"> ارزش آفر</w:t>
      </w:r>
      <w:r w:rsidRPr="00873609">
        <w:rPr>
          <w:rFonts w:eastAsia="Times New Roman" w:hint="cs"/>
          <w:sz w:val="24"/>
          <w:rtl/>
          <w:lang w:bidi="fa-IR"/>
        </w:rPr>
        <w:t>ی</w:t>
      </w:r>
      <w:r w:rsidRPr="00873609">
        <w:rPr>
          <w:rFonts w:eastAsia="Times New Roman" w:hint="eastAsia"/>
          <w:sz w:val="24"/>
          <w:rtl/>
          <w:lang w:bidi="fa-IR"/>
        </w:rPr>
        <w:t>ن</w:t>
      </w:r>
      <w:r w:rsidRPr="00873609">
        <w:rPr>
          <w:rFonts w:eastAsia="Times New Roman" w:hint="cs"/>
          <w:sz w:val="24"/>
          <w:rtl/>
          <w:lang w:bidi="fa-IR"/>
        </w:rPr>
        <w:t>ی</w:t>
      </w:r>
      <w:r w:rsidRPr="00873609">
        <w:rPr>
          <w:rFonts w:eastAsia="Times New Roman"/>
          <w:sz w:val="24"/>
          <w:rtl/>
          <w:lang w:bidi="fa-IR"/>
        </w:rPr>
        <w:t xml:space="preserve"> شورا</w:t>
      </w:r>
      <w:r w:rsidRPr="00873609">
        <w:rPr>
          <w:rFonts w:eastAsia="Times New Roman" w:hint="cs"/>
          <w:sz w:val="24"/>
          <w:rtl/>
          <w:lang w:bidi="fa-IR"/>
        </w:rPr>
        <w:t>ی</w:t>
      </w:r>
      <w:r w:rsidRPr="00873609">
        <w:rPr>
          <w:rFonts w:eastAsia="Times New Roman"/>
          <w:sz w:val="24"/>
          <w:rtl/>
          <w:lang w:bidi="fa-IR"/>
        </w:rPr>
        <w:t xml:space="preserve"> گزارش </w:t>
      </w:r>
      <w:r w:rsidRPr="00873609">
        <w:rPr>
          <w:rFonts w:eastAsia="Times New Roman" w:hint="cs"/>
          <w:sz w:val="24"/>
          <w:rtl/>
          <w:lang w:bidi="fa-IR"/>
        </w:rPr>
        <w:t>ی</w:t>
      </w:r>
      <w:r w:rsidRPr="00873609">
        <w:rPr>
          <w:rFonts w:eastAsia="Times New Roman" w:hint="eastAsia"/>
          <w:sz w:val="24"/>
          <w:rtl/>
          <w:lang w:bidi="fa-IR"/>
        </w:rPr>
        <w:t>کپارچه</w:t>
      </w:r>
      <w:r w:rsidRPr="00873609">
        <w:rPr>
          <w:rFonts w:eastAsia="Times New Roman"/>
          <w:sz w:val="24"/>
          <w:rtl/>
          <w:lang w:bidi="fa-IR"/>
        </w:rPr>
        <w:t xml:space="preserve"> ب</w:t>
      </w:r>
      <w:r w:rsidRPr="00873609">
        <w:rPr>
          <w:rFonts w:eastAsia="Times New Roman" w:hint="cs"/>
          <w:sz w:val="24"/>
          <w:rtl/>
          <w:lang w:bidi="fa-IR"/>
        </w:rPr>
        <w:t>ی</w:t>
      </w:r>
      <w:r w:rsidRPr="00873609">
        <w:rPr>
          <w:rFonts w:eastAsia="Times New Roman" w:hint="eastAsia"/>
          <w:sz w:val="24"/>
          <w:rtl/>
          <w:lang w:bidi="fa-IR"/>
        </w:rPr>
        <w:t>ن</w:t>
      </w:r>
      <w:r w:rsidRPr="00873609">
        <w:rPr>
          <w:rFonts w:eastAsia="Times New Roman" w:hint="eastAsia"/>
          <w:sz w:val="24"/>
          <w:cs/>
          <w:lang w:bidi="fa-IR"/>
        </w:rPr>
        <w:t>‎</w:t>
      </w:r>
      <w:r w:rsidRPr="00873609">
        <w:rPr>
          <w:rFonts w:eastAsia="Times New Roman" w:hint="eastAsia"/>
          <w:sz w:val="24"/>
          <w:rtl/>
          <w:lang w:bidi="fa-IR"/>
        </w:rPr>
        <w:t>الملل</w:t>
      </w:r>
      <w:r w:rsidRPr="00873609">
        <w:rPr>
          <w:rFonts w:eastAsia="Times New Roman" w:hint="cs"/>
          <w:sz w:val="24"/>
          <w:rtl/>
          <w:lang w:bidi="fa-IR"/>
        </w:rPr>
        <w:t>ی</w:t>
      </w:r>
    </w:p>
    <w:p w14:paraId="2EE177ED" w14:textId="6B81EAB8" w:rsidR="002026B8" w:rsidRPr="000E65BB" w:rsidRDefault="001944BF" w:rsidP="002026B8">
      <w:pPr>
        <w:rPr>
          <w:rFonts w:eastAsia="Times New Roman"/>
          <w:sz w:val="24"/>
          <w:rtl/>
          <w:lang w:bidi="fa-IR"/>
        </w:rPr>
      </w:pPr>
      <w:r w:rsidRPr="00E96012">
        <w:rPr>
          <w:sz w:val="24"/>
          <w:szCs w:val="24"/>
          <w:rtl/>
        </w:rPr>
        <w:t xml:space="preserve">شکل </w:t>
      </w:r>
      <w:r w:rsidR="006C5E77" w:rsidRPr="006C5E77">
        <w:rPr>
          <w:sz w:val="24"/>
          <w:szCs w:val="24"/>
        </w:rPr>
        <w:t>3a.1</w:t>
      </w:r>
      <w:r w:rsidR="00391989">
        <w:rPr>
          <w:sz w:val="24"/>
          <w:szCs w:val="24"/>
          <w:rtl/>
        </w:rPr>
        <w:t xml:space="preserve"> </w:t>
      </w:r>
      <w:r w:rsidRPr="00E96012">
        <w:rPr>
          <w:sz w:val="24"/>
          <w:szCs w:val="24"/>
          <w:rtl/>
        </w:rPr>
        <w:t>ارتباط زم</w:t>
      </w:r>
      <w:r w:rsidRPr="00E96012">
        <w:rPr>
          <w:rFonts w:hint="cs"/>
          <w:sz w:val="24"/>
          <w:szCs w:val="24"/>
          <w:rtl/>
        </w:rPr>
        <w:t>ی</w:t>
      </w:r>
      <w:r w:rsidRPr="00E96012">
        <w:rPr>
          <w:rFonts w:hint="eastAsia"/>
          <w:sz w:val="24"/>
          <w:szCs w:val="24"/>
          <w:rtl/>
        </w:rPr>
        <w:t>نه</w:t>
      </w:r>
      <w:r w:rsidRPr="00E96012">
        <w:rPr>
          <w:sz w:val="24"/>
          <w:szCs w:val="24"/>
          <w:rtl/>
        </w:rPr>
        <w:t xml:space="preserve"> و </w:t>
      </w:r>
      <w:r w:rsidRPr="00E96012">
        <w:rPr>
          <w:rFonts w:hint="cs"/>
          <w:sz w:val="24"/>
          <w:szCs w:val="24"/>
          <w:rtl/>
        </w:rPr>
        <w:t>راهبرد</w:t>
      </w:r>
      <w:r w:rsidRPr="00E96012">
        <w:rPr>
          <w:sz w:val="24"/>
          <w:szCs w:val="24"/>
          <w:rtl/>
        </w:rPr>
        <w:t xml:space="preserve"> کسب و کار ب</w:t>
      </w:r>
      <w:r w:rsidRPr="00E96012">
        <w:rPr>
          <w:rFonts w:hint="cs"/>
          <w:sz w:val="24"/>
          <w:szCs w:val="24"/>
          <w:rtl/>
        </w:rPr>
        <w:t>ا</w:t>
      </w:r>
      <w:r w:rsidRPr="00E96012">
        <w:rPr>
          <w:sz w:val="24"/>
          <w:szCs w:val="24"/>
          <w:rtl/>
        </w:rPr>
        <w:t xml:space="preserve"> شناسا</w:t>
      </w:r>
      <w:r w:rsidRPr="00E96012">
        <w:rPr>
          <w:rFonts w:hint="cs"/>
          <w:sz w:val="24"/>
          <w:szCs w:val="24"/>
          <w:rtl/>
        </w:rPr>
        <w:t>یی</w:t>
      </w:r>
      <w:r w:rsidRPr="00E96012">
        <w:rPr>
          <w:sz w:val="24"/>
          <w:szCs w:val="24"/>
          <w:rtl/>
        </w:rPr>
        <w:t xml:space="preserve"> ر</w:t>
      </w:r>
      <w:r w:rsidRPr="00E96012">
        <w:rPr>
          <w:rFonts w:hint="cs"/>
          <w:sz w:val="24"/>
          <w:szCs w:val="24"/>
          <w:rtl/>
        </w:rPr>
        <w:t>ی</w:t>
      </w:r>
      <w:r w:rsidRPr="00E96012">
        <w:rPr>
          <w:rFonts w:hint="eastAsia"/>
          <w:sz w:val="24"/>
          <w:szCs w:val="24"/>
          <w:rtl/>
        </w:rPr>
        <w:t>سک</w:t>
      </w:r>
    </w:p>
    <w:p w14:paraId="3480B73C" w14:textId="4902423A" w:rsidR="002026B8" w:rsidRPr="000E65BB" w:rsidRDefault="002026B8" w:rsidP="002026B8">
      <w:pPr>
        <w:rPr>
          <w:rFonts w:eastAsia="Times New Roman"/>
          <w:sz w:val="24"/>
          <w:rtl/>
          <w:lang w:bidi="fa-IR"/>
        </w:rPr>
      </w:pPr>
    </w:p>
    <w:p w14:paraId="76B38535" w14:textId="600A2FCC" w:rsidR="002026B8" w:rsidRPr="000E65BB" w:rsidRDefault="002026B8" w:rsidP="002026B8">
      <w:pPr>
        <w:rPr>
          <w:rFonts w:eastAsia="Times New Roman"/>
          <w:sz w:val="24"/>
          <w:rtl/>
          <w:lang w:bidi="fa-IR"/>
        </w:rPr>
      </w:pPr>
    </w:p>
    <w:p w14:paraId="01D89488" w14:textId="6CC6DCB3" w:rsidR="002026B8" w:rsidRDefault="002026B8" w:rsidP="002026B8">
      <w:pPr>
        <w:rPr>
          <w:rFonts w:eastAsia="Times New Roman"/>
          <w:sz w:val="24"/>
          <w:rtl/>
          <w:lang w:bidi="fa-IR"/>
        </w:rPr>
      </w:pPr>
    </w:p>
    <w:p w14:paraId="240DC12F" w14:textId="3EB8DFBF" w:rsidR="002026B8" w:rsidRDefault="002026B8" w:rsidP="002026B8">
      <w:pPr>
        <w:rPr>
          <w:rFonts w:eastAsia="Times New Roman"/>
          <w:sz w:val="24"/>
          <w:rtl/>
          <w:lang w:bidi="fa-IR"/>
        </w:rPr>
      </w:pPr>
    </w:p>
    <w:p w14:paraId="556C7AA7" w14:textId="77777777" w:rsidR="002026B8" w:rsidRDefault="002026B8" w:rsidP="002026B8">
      <w:pPr>
        <w:rPr>
          <w:rFonts w:eastAsia="Times New Roman"/>
          <w:sz w:val="24"/>
          <w:rtl/>
          <w:lang w:bidi="fa-IR"/>
        </w:rPr>
      </w:pPr>
    </w:p>
    <w:p w14:paraId="3F94A2AB" w14:textId="77777777" w:rsidR="00412C62" w:rsidRDefault="00412C62" w:rsidP="00312D29">
      <w:pPr>
        <w:jc w:val="center"/>
        <w:rPr>
          <w:rFonts w:eastAsia="Times New Roman"/>
          <w:sz w:val="24"/>
          <w:rtl/>
          <w:lang w:bidi="fa-IR"/>
        </w:rPr>
      </w:pPr>
    </w:p>
    <w:p w14:paraId="326941CF" w14:textId="77777777" w:rsidR="00412C62" w:rsidRDefault="00412C62" w:rsidP="00312D29">
      <w:pPr>
        <w:jc w:val="center"/>
        <w:rPr>
          <w:rFonts w:eastAsia="Times New Roman"/>
          <w:sz w:val="24"/>
          <w:rtl/>
          <w:lang w:bidi="fa-IR"/>
        </w:rPr>
      </w:pPr>
    </w:p>
    <w:p w14:paraId="445D8CF4" w14:textId="77777777" w:rsidR="00412C62" w:rsidRDefault="00412C62" w:rsidP="00312D29">
      <w:pPr>
        <w:jc w:val="center"/>
        <w:rPr>
          <w:rFonts w:eastAsia="Times New Roman"/>
          <w:sz w:val="24"/>
          <w:rtl/>
          <w:lang w:bidi="fa-IR"/>
        </w:rPr>
      </w:pPr>
    </w:p>
    <w:p w14:paraId="03898F44" w14:textId="77777777" w:rsidR="00412C62" w:rsidRDefault="00412C62" w:rsidP="00312D29">
      <w:pPr>
        <w:jc w:val="center"/>
        <w:rPr>
          <w:rFonts w:eastAsia="Times New Roman"/>
          <w:sz w:val="24"/>
          <w:rtl/>
          <w:lang w:bidi="fa-IR"/>
        </w:rPr>
      </w:pPr>
    </w:p>
    <w:p w14:paraId="5D528295" w14:textId="77777777" w:rsidR="00412C62" w:rsidRDefault="00412C62" w:rsidP="00312D29">
      <w:pPr>
        <w:jc w:val="center"/>
        <w:rPr>
          <w:rFonts w:eastAsia="Times New Roman"/>
          <w:sz w:val="24"/>
          <w:rtl/>
          <w:lang w:bidi="fa-IR"/>
        </w:rPr>
      </w:pPr>
    </w:p>
    <w:p w14:paraId="5EFEB487" w14:textId="77777777" w:rsidR="00412C62" w:rsidRDefault="00412C62" w:rsidP="00312D29">
      <w:pPr>
        <w:jc w:val="center"/>
        <w:rPr>
          <w:rFonts w:eastAsia="Times New Roman"/>
          <w:sz w:val="24"/>
          <w:rtl/>
          <w:lang w:bidi="fa-IR"/>
        </w:rPr>
      </w:pPr>
    </w:p>
    <w:p w14:paraId="50E13009" w14:textId="77777777" w:rsidR="00412C62" w:rsidRDefault="00412C62" w:rsidP="00312D29">
      <w:pPr>
        <w:jc w:val="center"/>
        <w:rPr>
          <w:rFonts w:eastAsia="Times New Roman"/>
          <w:sz w:val="24"/>
          <w:rtl/>
          <w:lang w:bidi="fa-IR"/>
        </w:rPr>
      </w:pPr>
    </w:p>
    <w:p w14:paraId="1A440F48" w14:textId="77777777" w:rsidR="00412C62" w:rsidRDefault="00412C62" w:rsidP="00312D29">
      <w:pPr>
        <w:jc w:val="center"/>
        <w:rPr>
          <w:rFonts w:eastAsia="Times New Roman"/>
          <w:sz w:val="24"/>
          <w:rtl/>
          <w:lang w:bidi="fa-IR"/>
        </w:rPr>
      </w:pPr>
    </w:p>
    <w:p w14:paraId="7E84CB1B" w14:textId="77777777" w:rsidR="00412C62" w:rsidRDefault="00412C62" w:rsidP="00312D29">
      <w:pPr>
        <w:jc w:val="center"/>
        <w:rPr>
          <w:rFonts w:eastAsia="Times New Roman"/>
          <w:sz w:val="24"/>
          <w:rtl/>
          <w:lang w:bidi="fa-IR"/>
        </w:rPr>
      </w:pPr>
    </w:p>
    <w:p w14:paraId="4DF23AC9" w14:textId="77777777" w:rsidR="00412C62" w:rsidRDefault="00412C62" w:rsidP="00312D29">
      <w:pPr>
        <w:jc w:val="center"/>
        <w:rPr>
          <w:rFonts w:eastAsia="Times New Roman"/>
          <w:sz w:val="24"/>
          <w:rtl/>
          <w:lang w:bidi="fa-IR"/>
        </w:rPr>
      </w:pPr>
    </w:p>
    <w:p w14:paraId="2698E2BF" w14:textId="77777777" w:rsidR="00412C62" w:rsidRDefault="00412C62" w:rsidP="00412C62">
      <w:pPr>
        <w:jc w:val="left"/>
        <w:rPr>
          <w:rFonts w:eastAsia="Times New Roman"/>
          <w:sz w:val="24"/>
          <w:rtl/>
          <w:lang w:bidi="fa-IR"/>
        </w:rPr>
        <w:sectPr w:rsidR="00412C62" w:rsidSect="00412C62">
          <w:footnotePr>
            <w:numRestart w:val="eachPage"/>
          </w:footnotePr>
          <w:pgSz w:w="12240" w:h="15840"/>
          <w:pgMar w:top="1440" w:right="1440" w:bottom="1440" w:left="1440" w:header="720" w:footer="720" w:gutter="0"/>
          <w:pgNumType w:fmt="upperRoman"/>
          <w:cols w:space="720"/>
          <w:docGrid w:linePitch="360"/>
        </w:sectPr>
      </w:pPr>
    </w:p>
    <w:p w14:paraId="38622C04" w14:textId="6C011C94" w:rsidR="007D3967" w:rsidRPr="00A154E7" w:rsidRDefault="007D3967" w:rsidP="00C62523">
      <w:pPr>
        <w:pStyle w:val="Heading1"/>
        <w:rPr>
          <w:rFonts w:eastAsia="Times New Roman" w:cs="B Titr"/>
          <w:color w:val="auto"/>
          <w:rtl/>
          <w:lang w:bidi="fa-IR"/>
        </w:rPr>
      </w:pPr>
      <w:bookmarkStart w:id="0" w:name="_Toc138587855"/>
      <w:bookmarkStart w:id="1" w:name="_Toc153229054"/>
      <w:r w:rsidRPr="00A154E7">
        <w:rPr>
          <w:rFonts w:eastAsia="Times New Roman" w:cs="B Titr" w:hint="cs"/>
          <w:color w:val="auto"/>
          <w:rtl/>
          <w:lang w:bidi="fa-IR"/>
        </w:rPr>
        <w:t>مقدمه</w:t>
      </w:r>
      <w:bookmarkEnd w:id="0"/>
      <w:bookmarkEnd w:id="1"/>
    </w:p>
    <w:p w14:paraId="42462F9C" w14:textId="63E88724" w:rsidR="009F756E" w:rsidRPr="00A154E7" w:rsidRDefault="00CE49C6" w:rsidP="007A4972">
      <w:pPr>
        <w:spacing w:before="120" w:after="120" w:line="276" w:lineRule="auto"/>
        <w:rPr>
          <w:rFonts w:eastAsia="Times New Roman"/>
          <w:sz w:val="24"/>
          <w:lang w:bidi="fa-IR"/>
        </w:rPr>
      </w:pPr>
      <w:r w:rsidRPr="00A154E7">
        <w:rPr>
          <w:rFonts w:eastAsia="Times New Roman"/>
          <w:sz w:val="24"/>
          <w:rtl/>
        </w:rPr>
        <w:t>نهادها، از</w:t>
      </w:r>
      <w:r w:rsidR="001548B5" w:rsidRPr="00A154E7">
        <w:rPr>
          <w:rFonts w:eastAsia="Times New Roman" w:hint="cs"/>
          <w:sz w:val="24"/>
          <w:rtl/>
        </w:rPr>
        <w:t xml:space="preserve"> </w:t>
      </w:r>
      <w:r w:rsidRPr="00A154E7">
        <w:rPr>
          <w:rFonts w:eastAsia="Times New Roman"/>
          <w:sz w:val="24"/>
          <w:rtl/>
        </w:rPr>
        <w:t xml:space="preserve">جمله کسب‌وکارها، دولت‌ها و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غ</w:t>
      </w:r>
      <w:r w:rsidRPr="00A154E7">
        <w:rPr>
          <w:rFonts w:eastAsia="Times New Roman" w:hint="cs"/>
          <w:sz w:val="24"/>
          <w:rtl/>
        </w:rPr>
        <w:t>ی</w:t>
      </w:r>
      <w:r w:rsidRPr="00A154E7">
        <w:rPr>
          <w:rFonts w:eastAsia="Times New Roman" w:hint="eastAsia"/>
          <w:sz w:val="24"/>
          <w:rtl/>
        </w:rPr>
        <w:t>رانتفاع</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با چشم‌انداز</w:t>
      </w:r>
      <w:r w:rsidRPr="00A154E7">
        <w:rPr>
          <w:rFonts w:eastAsia="Times New Roman" w:hint="cs"/>
          <w:sz w:val="24"/>
          <w:rtl/>
        </w:rPr>
        <w:t>ی</w:t>
      </w:r>
      <w:r w:rsidRPr="00A154E7">
        <w:rPr>
          <w:rFonts w:eastAsia="Times New Roman"/>
          <w:sz w:val="24"/>
          <w:rtl/>
        </w:rPr>
        <w:t xml:space="preserve"> در حال تحول از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00BF57C9" w:rsidRPr="00A154E7">
        <w:rPr>
          <w:rFonts w:eastAsia="Times New Roman" w:hint="cs"/>
          <w:sz w:val="24"/>
          <w:rtl/>
        </w:rPr>
        <w:t xml:space="preserve">محیط زیست، اجتماع و </w:t>
      </w:r>
      <w:r w:rsidR="008E7782" w:rsidRPr="00A154E7">
        <w:rPr>
          <w:rFonts w:eastAsia="Times New Roman" w:hint="cs"/>
          <w:sz w:val="24"/>
          <w:rtl/>
        </w:rPr>
        <w:t>حکمرانی</w:t>
      </w:r>
      <w:r w:rsidR="00B66208" w:rsidRPr="00A154E7">
        <w:rPr>
          <w:rStyle w:val="FootnoteReference"/>
          <w:rFonts w:eastAsia="Times New Roman"/>
          <w:sz w:val="24"/>
          <w:rtl/>
        </w:rPr>
        <w:footnoteReference w:id="1"/>
      </w:r>
      <w:r w:rsidR="00B66208" w:rsidRPr="00A154E7">
        <w:rPr>
          <w:rFonts w:eastAsia="Times New Roman" w:hint="cs"/>
          <w:sz w:val="24"/>
          <w:rtl/>
        </w:rPr>
        <w:t xml:space="preserve">روبرو هستند </w:t>
      </w:r>
      <w:r w:rsidRPr="00A154E7">
        <w:rPr>
          <w:rFonts w:eastAsia="Times New Roman"/>
          <w:sz w:val="24"/>
          <w:rtl/>
        </w:rPr>
        <w:t>که بر سودآور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موفق</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 حت</w:t>
      </w:r>
      <w:r w:rsidRPr="00A154E7">
        <w:rPr>
          <w:rFonts w:eastAsia="Times New Roman" w:hint="cs"/>
          <w:sz w:val="24"/>
          <w:rtl/>
        </w:rPr>
        <w:t>ی</w:t>
      </w:r>
      <w:r w:rsidRPr="00A154E7">
        <w:rPr>
          <w:rFonts w:eastAsia="Times New Roman"/>
          <w:sz w:val="24"/>
          <w:rtl/>
        </w:rPr>
        <w:t xml:space="preserve"> بقا</w:t>
      </w:r>
      <w:r w:rsidRPr="00A154E7">
        <w:rPr>
          <w:rFonts w:eastAsia="Times New Roman" w:hint="cs"/>
          <w:sz w:val="24"/>
          <w:rtl/>
        </w:rPr>
        <w:t>ی</w:t>
      </w:r>
      <w:r w:rsidRPr="00A154E7">
        <w:rPr>
          <w:rFonts w:eastAsia="Times New Roman"/>
          <w:sz w:val="24"/>
          <w:rtl/>
        </w:rPr>
        <w:t xml:space="preserve"> آنها </w:t>
      </w:r>
      <w:r w:rsidR="00B66208" w:rsidRPr="00A154E7">
        <w:rPr>
          <w:rFonts w:eastAsia="Times New Roman"/>
          <w:sz w:val="24"/>
          <w:rtl/>
        </w:rPr>
        <w:t>م</w:t>
      </w:r>
      <w:r w:rsidR="00B66208" w:rsidRPr="00A154E7">
        <w:rPr>
          <w:rFonts w:eastAsia="Times New Roman" w:hint="cs"/>
          <w:sz w:val="24"/>
          <w:rtl/>
        </w:rPr>
        <w:t>ی‌</w:t>
      </w:r>
      <w:r w:rsidR="00B66208" w:rsidRPr="00A154E7">
        <w:rPr>
          <w:rFonts w:eastAsia="Times New Roman" w:hint="eastAsia"/>
          <w:sz w:val="24"/>
          <w:rtl/>
        </w:rPr>
        <w:t>تواند</w:t>
      </w:r>
      <w:r w:rsidR="00B66208" w:rsidRPr="00A154E7">
        <w:rPr>
          <w:rFonts w:eastAsia="Times New Roman"/>
          <w:sz w:val="24"/>
          <w:rtl/>
        </w:rPr>
        <w:t xml:space="preserve"> </w:t>
      </w:r>
      <w:r w:rsidRPr="00A154E7">
        <w:rPr>
          <w:rFonts w:eastAsia="Times New Roman"/>
          <w:sz w:val="24"/>
          <w:rtl/>
        </w:rPr>
        <w:t>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بگذارد. با توجه به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و وابستگ</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منحصربه</w:t>
      </w:r>
      <w:r w:rsidRPr="00A154E7">
        <w:rPr>
          <w:rFonts w:eastAsia="Times New Roman" w:hint="eastAsia"/>
          <w:sz w:val="24"/>
          <w:rtl/>
        </w:rPr>
        <w:t>‌فرد</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w:t>
      </w:r>
      <w:r w:rsidR="00C104C8" w:rsidRPr="00A154E7">
        <w:rPr>
          <w:rFonts w:eastAsia="Times New Roman" w:hint="cs"/>
          <w:sz w:val="24"/>
          <w:rtl/>
        </w:rPr>
        <w:t xml:space="preserve"> حکمرانی، اجتماعی و محیط، </w:t>
      </w:r>
      <w:r w:rsidR="00EE30A1" w:rsidRPr="00A154E7">
        <w:rPr>
          <w:rFonts w:eastAsia="Times New Roman" w:hint="cs"/>
          <w:sz w:val="24"/>
          <w:rtl/>
          <w:lang w:bidi="fa-IR"/>
        </w:rPr>
        <w:t>دو موسسه</w:t>
      </w:r>
      <w:r w:rsidR="00BF57C9" w:rsidRPr="00A154E7">
        <w:rPr>
          <w:rFonts w:eastAsia="Times New Roman"/>
          <w:sz w:val="24"/>
          <w:lang w:bidi="fa-IR"/>
        </w:rPr>
        <w:t xml:space="preserve"> </w:t>
      </w:r>
      <w:r w:rsidR="00BF57C9" w:rsidRPr="00A154E7">
        <w:rPr>
          <w:sz w:val="24"/>
          <w:rtl/>
        </w:rPr>
        <w:t>کم</w:t>
      </w:r>
      <w:r w:rsidR="00BF57C9" w:rsidRPr="00A154E7">
        <w:rPr>
          <w:rFonts w:hint="cs"/>
          <w:sz w:val="24"/>
          <w:rtl/>
        </w:rPr>
        <w:t>ی</w:t>
      </w:r>
      <w:r w:rsidR="00BF57C9" w:rsidRPr="00A154E7">
        <w:rPr>
          <w:rFonts w:hint="eastAsia"/>
          <w:sz w:val="24"/>
          <w:rtl/>
        </w:rPr>
        <w:t>ته</w:t>
      </w:r>
      <w:r w:rsidR="00BF57C9" w:rsidRPr="00A154E7">
        <w:rPr>
          <w:sz w:val="24"/>
          <w:rtl/>
        </w:rPr>
        <w:t xml:space="preserve"> </w:t>
      </w:r>
      <w:r w:rsidR="00547454" w:rsidRPr="00A154E7">
        <w:rPr>
          <w:sz w:val="24"/>
          <w:rtl/>
        </w:rPr>
        <w:t>سازمان</w:t>
      </w:r>
      <w:r w:rsidR="00547454" w:rsidRPr="00A154E7">
        <w:rPr>
          <w:sz w:val="24"/>
          <w:cs/>
        </w:rPr>
        <w:t>‎</w:t>
      </w:r>
      <w:r w:rsidR="00547454" w:rsidRPr="00A154E7">
        <w:rPr>
          <w:sz w:val="24"/>
          <w:rtl/>
        </w:rPr>
        <w:t>ها</w:t>
      </w:r>
      <w:r w:rsidR="00BF57C9" w:rsidRPr="00A154E7">
        <w:rPr>
          <w:rFonts w:hint="cs"/>
          <w:sz w:val="24"/>
          <w:rtl/>
        </w:rPr>
        <w:t>ی</w:t>
      </w:r>
      <w:r w:rsidR="00BF57C9" w:rsidRPr="00A154E7">
        <w:rPr>
          <w:sz w:val="24"/>
          <w:rtl/>
        </w:rPr>
        <w:t xml:space="preserve"> حام</w:t>
      </w:r>
      <w:r w:rsidR="00BF57C9" w:rsidRPr="00A154E7">
        <w:rPr>
          <w:rFonts w:hint="cs"/>
          <w:sz w:val="24"/>
          <w:rtl/>
        </w:rPr>
        <w:t>ی</w:t>
      </w:r>
      <w:r w:rsidR="00BF57C9" w:rsidRPr="00A154E7">
        <w:rPr>
          <w:sz w:val="24"/>
          <w:rtl/>
        </w:rPr>
        <w:t xml:space="preserve"> کم</w:t>
      </w:r>
      <w:r w:rsidR="00BF57C9" w:rsidRPr="00A154E7">
        <w:rPr>
          <w:rFonts w:hint="cs"/>
          <w:sz w:val="24"/>
          <w:rtl/>
        </w:rPr>
        <w:t>ی</w:t>
      </w:r>
      <w:r w:rsidR="00BF57C9" w:rsidRPr="00A154E7">
        <w:rPr>
          <w:rFonts w:hint="eastAsia"/>
          <w:sz w:val="24"/>
          <w:rtl/>
        </w:rPr>
        <w:t>س</w:t>
      </w:r>
      <w:r w:rsidR="00BF57C9" w:rsidRPr="00A154E7">
        <w:rPr>
          <w:rFonts w:hint="cs"/>
          <w:sz w:val="24"/>
          <w:rtl/>
        </w:rPr>
        <w:t>ی</w:t>
      </w:r>
      <w:r w:rsidR="00BF57C9" w:rsidRPr="00A154E7">
        <w:rPr>
          <w:rFonts w:hint="eastAsia"/>
          <w:sz w:val="24"/>
          <w:rtl/>
        </w:rPr>
        <w:t>ون</w:t>
      </w:r>
      <w:r w:rsidR="00BF57C9" w:rsidRPr="00A154E7">
        <w:rPr>
          <w:sz w:val="24"/>
          <w:rtl/>
        </w:rPr>
        <w:t xml:space="preserve"> ترد</w:t>
      </w:r>
      <w:r w:rsidR="004E4882">
        <w:rPr>
          <w:rFonts w:hint="cs"/>
          <w:sz w:val="24"/>
          <w:rtl/>
        </w:rPr>
        <w:t>و</w:t>
      </w:r>
      <w:r w:rsidR="00BF57C9" w:rsidRPr="00A154E7">
        <w:rPr>
          <w:rFonts w:hint="cs"/>
          <w:sz w:val="24"/>
          <w:rtl/>
        </w:rPr>
        <w:t>ی (</w:t>
      </w:r>
      <w:r w:rsidR="00B73BA8">
        <w:rPr>
          <w:rFonts w:hint="cs"/>
          <w:sz w:val="24"/>
          <w:rtl/>
          <w:lang w:bidi="fa-IR"/>
        </w:rPr>
        <w:t>کوزو</w:t>
      </w:r>
      <w:r w:rsidR="00BF57C9" w:rsidRPr="00A154E7">
        <w:rPr>
          <w:rFonts w:hint="cs"/>
          <w:sz w:val="24"/>
          <w:rtl/>
        </w:rPr>
        <w:t>) و شورای جهانی تجارت برای توسعه پایدار</w:t>
      </w:r>
      <w:r w:rsidR="00F721F3">
        <w:rPr>
          <w:rStyle w:val="FootnoteReference"/>
          <w:sz w:val="24"/>
          <w:rtl/>
        </w:rPr>
        <w:footnoteReference w:id="2"/>
      </w:r>
      <w:r w:rsidR="00BF57C9" w:rsidRPr="00A154E7">
        <w:rPr>
          <w:rFonts w:hint="cs"/>
          <w:sz w:val="24"/>
          <w:rtl/>
        </w:rPr>
        <w:t>،</w:t>
      </w:r>
      <w:r w:rsidR="00063C65" w:rsidRPr="00A154E7">
        <w:rPr>
          <w:rFonts w:eastAsia="Times New Roman"/>
          <w:sz w:val="24"/>
          <w:lang w:bidi="fa-IR"/>
        </w:rPr>
        <w:t xml:space="preserve"> </w:t>
      </w:r>
      <w:r w:rsidR="008D7403" w:rsidRPr="00A154E7">
        <w:rPr>
          <w:rFonts w:eastAsia="Times New Roman" w:hint="cs"/>
          <w:sz w:val="24"/>
          <w:rtl/>
        </w:rPr>
        <w:t>در</w:t>
      </w:r>
      <w:r w:rsidR="00EE30A1" w:rsidRPr="00A154E7">
        <w:rPr>
          <w:rFonts w:eastAsia="Times New Roman" w:hint="cs"/>
          <w:sz w:val="24"/>
          <w:rtl/>
        </w:rPr>
        <w:t xml:space="preserve"> توسعه راهنمایی </w:t>
      </w:r>
      <w:r w:rsidR="008D7403" w:rsidRPr="00A154E7">
        <w:rPr>
          <w:rFonts w:eastAsia="Times New Roman" w:hint="cs"/>
          <w:sz w:val="24"/>
          <w:rtl/>
        </w:rPr>
        <w:t>برای</w:t>
      </w:r>
      <w:r w:rsidR="002938F6" w:rsidRPr="00A154E7">
        <w:rPr>
          <w:rFonts w:eastAsia="Times New Roman" w:hint="cs"/>
          <w:sz w:val="24"/>
          <w:rtl/>
        </w:rPr>
        <w:t xml:space="preserve"> کمک به</w:t>
      </w:r>
      <w:r w:rsidR="00391989">
        <w:rPr>
          <w:rFonts w:eastAsia="Times New Roman" w:hint="cs"/>
          <w:sz w:val="24"/>
          <w:rtl/>
        </w:rPr>
        <w:t xml:space="preserve"> </w:t>
      </w:r>
      <w:r w:rsidR="002938F6" w:rsidRPr="00A154E7">
        <w:rPr>
          <w:rFonts w:eastAsia="Times New Roman"/>
          <w:sz w:val="24"/>
          <w:rtl/>
        </w:rPr>
        <w:t xml:space="preserve">نهادها </w:t>
      </w:r>
      <w:r w:rsidR="002938F6" w:rsidRPr="00A154E7">
        <w:rPr>
          <w:rFonts w:eastAsia="Times New Roman" w:hint="cs"/>
          <w:sz w:val="24"/>
          <w:rtl/>
        </w:rPr>
        <w:t>جهت</w:t>
      </w:r>
      <w:r w:rsidR="002938F6" w:rsidRPr="00A154E7">
        <w:rPr>
          <w:rFonts w:eastAsia="Times New Roman"/>
          <w:sz w:val="24"/>
          <w:rtl/>
        </w:rPr>
        <w:t xml:space="preserve"> درک بهتر ط</w:t>
      </w:r>
      <w:r w:rsidR="002938F6" w:rsidRPr="00A154E7">
        <w:rPr>
          <w:rFonts w:eastAsia="Times New Roman" w:hint="cs"/>
          <w:sz w:val="24"/>
          <w:rtl/>
        </w:rPr>
        <w:t>ی</w:t>
      </w:r>
      <w:r w:rsidR="002938F6" w:rsidRPr="00A154E7">
        <w:rPr>
          <w:rFonts w:eastAsia="Times New Roman" w:hint="eastAsia"/>
          <w:sz w:val="24"/>
          <w:rtl/>
        </w:rPr>
        <w:t>ف</w:t>
      </w:r>
      <w:r w:rsidR="002938F6" w:rsidRPr="00A154E7">
        <w:rPr>
          <w:rFonts w:eastAsia="Times New Roman"/>
          <w:sz w:val="24"/>
          <w:rtl/>
        </w:rPr>
        <w:t xml:space="preserve"> کامل ا</w:t>
      </w:r>
      <w:r w:rsidR="002938F6" w:rsidRPr="00A154E7">
        <w:rPr>
          <w:rFonts w:eastAsia="Times New Roman" w:hint="cs"/>
          <w:sz w:val="24"/>
          <w:rtl/>
        </w:rPr>
        <w:t>ی</w:t>
      </w:r>
      <w:r w:rsidR="002938F6" w:rsidRPr="00A154E7">
        <w:rPr>
          <w:rFonts w:eastAsia="Times New Roman" w:hint="eastAsia"/>
          <w:sz w:val="24"/>
          <w:rtl/>
        </w:rPr>
        <w:t>ن</w:t>
      </w:r>
      <w:r w:rsidR="002938F6" w:rsidRPr="00A154E7">
        <w:rPr>
          <w:rFonts w:eastAsia="Times New Roman"/>
          <w:sz w:val="24"/>
          <w:rtl/>
        </w:rPr>
        <w:t xml:space="preserve"> </w:t>
      </w:r>
      <w:r w:rsidR="00547454" w:rsidRPr="00A154E7">
        <w:rPr>
          <w:rFonts w:eastAsia="Times New Roman" w:hint="cs"/>
          <w:sz w:val="24"/>
          <w:rtl/>
        </w:rPr>
        <w:t>ریسک‌ها</w:t>
      </w:r>
      <w:r w:rsidR="002938F6" w:rsidRPr="00A154E7">
        <w:rPr>
          <w:rFonts w:eastAsia="Times New Roman"/>
          <w:sz w:val="24"/>
          <w:rtl/>
        </w:rPr>
        <w:t xml:space="preserve"> و مد</w:t>
      </w:r>
      <w:r w:rsidR="002938F6" w:rsidRPr="00A154E7">
        <w:rPr>
          <w:rFonts w:eastAsia="Times New Roman" w:hint="cs"/>
          <w:sz w:val="24"/>
          <w:rtl/>
        </w:rPr>
        <w:t>ی</w:t>
      </w:r>
      <w:r w:rsidR="002938F6" w:rsidRPr="00A154E7">
        <w:rPr>
          <w:rFonts w:eastAsia="Times New Roman" w:hint="eastAsia"/>
          <w:sz w:val="24"/>
          <w:rtl/>
        </w:rPr>
        <w:t>ر</w:t>
      </w:r>
      <w:r w:rsidR="002938F6" w:rsidRPr="00A154E7">
        <w:rPr>
          <w:rFonts w:eastAsia="Times New Roman" w:hint="cs"/>
          <w:sz w:val="24"/>
          <w:rtl/>
        </w:rPr>
        <w:t>ی</w:t>
      </w:r>
      <w:r w:rsidR="002938F6" w:rsidRPr="00A154E7">
        <w:rPr>
          <w:rFonts w:eastAsia="Times New Roman" w:hint="eastAsia"/>
          <w:sz w:val="24"/>
          <w:rtl/>
        </w:rPr>
        <w:t>ت</w:t>
      </w:r>
      <w:r w:rsidR="002938F6" w:rsidRPr="00A154E7">
        <w:rPr>
          <w:rFonts w:eastAsia="Times New Roman"/>
          <w:sz w:val="24"/>
          <w:rtl/>
        </w:rPr>
        <w:t xml:space="preserve"> و افشا</w:t>
      </w:r>
      <w:r w:rsidR="002938F6" w:rsidRPr="00A154E7">
        <w:rPr>
          <w:rFonts w:eastAsia="Times New Roman" w:hint="cs"/>
          <w:sz w:val="24"/>
          <w:rtl/>
        </w:rPr>
        <w:t>ی</w:t>
      </w:r>
      <w:r w:rsidR="002938F6" w:rsidRPr="00A154E7">
        <w:rPr>
          <w:rFonts w:eastAsia="Times New Roman"/>
          <w:sz w:val="24"/>
          <w:rtl/>
        </w:rPr>
        <w:t xml:space="preserve"> مؤثر آن‌ها همکار</w:t>
      </w:r>
      <w:r w:rsidR="002938F6" w:rsidRPr="00A154E7">
        <w:rPr>
          <w:rFonts w:eastAsia="Times New Roman" w:hint="cs"/>
          <w:sz w:val="24"/>
          <w:rtl/>
        </w:rPr>
        <w:t>ی</w:t>
      </w:r>
      <w:r w:rsidR="002938F6" w:rsidRPr="00A154E7">
        <w:rPr>
          <w:rFonts w:eastAsia="Times New Roman"/>
          <w:sz w:val="24"/>
          <w:rtl/>
        </w:rPr>
        <w:t xml:space="preserve"> کرده‌اند.</w:t>
      </w:r>
    </w:p>
    <w:p w14:paraId="6C5A164E" w14:textId="1C8AF138" w:rsidR="00667A93" w:rsidRPr="00A154E7" w:rsidRDefault="00667A93" w:rsidP="007A4972">
      <w:pPr>
        <w:spacing w:before="120" w:after="120" w:line="276" w:lineRule="auto"/>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راهنما برا</w:t>
      </w:r>
      <w:r w:rsidRPr="00A154E7">
        <w:rPr>
          <w:rFonts w:eastAsia="Times New Roman" w:hint="cs"/>
          <w:sz w:val="24"/>
          <w:rtl/>
        </w:rPr>
        <w:t>ی</w:t>
      </w:r>
      <w:r w:rsidRPr="00A154E7">
        <w:rPr>
          <w:rFonts w:eastAsia="Times New Roman"/>
          <w:sz w:val="24"/>
          <w:rtl/>
        </w:rPr>
        <w:t xml:space="preserve"> کمک به دست اندرکاران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طراح</w:t>
      </w:r>
      <w:r w:rsidRPr="00A154E7">
        <w:rPr>
          <w:rFonts w:eastAsia="Times New Roman" w:hint="cs"/>
          <w:sz w:val="24"/>
          <w:rtl/>
        </w:rPr>
        <w:t>ی</w:t>
      </w:r>
      <w:r w:rsidRPr="00A154E7">
        <w:rPr>
          <w:rFonts w:eastAsia="Times New Roman"/>
          <w:sz w:val="24"/>
          <w:rtl/>
        </w:rPr>
        <w:t xml:space="preserve"> شده است تا مفاه</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و فرآ</w:t>
      </w:r>
      <w:r w:rsidRPr="00A154E7">
        <w:rPr>
          <w:rFonts w:eastAsia="Times New Roman" w:hint="cs"/>
          <w:sz w:val="24"/>
          <w:rtl/>
        </w:rPr>
        <w:t>ی</w:t>
      </w:r>
      <w:r w:rsidRPr="00A154E7">
        <w:rPr>
          <w:rFonts w:eastAsia="Times New Roman" w:hint="eastAsia"/>
          <w:sz w:val="24"/>
          <w:rtl/>
        </w:rPr>
        <w:t>ندها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سازم</w:t>
      </w:r>
      <w:r w:rsidR="002E3015" w:rsidRPr="00A154E7">
        <w:rPr>
          <w:rFonts w:eastAsia="Times New Roman" w:hint="cs"/>
          <w:sz w:val="24"/>
          <w:rtl/>
          <w:lang w:bidi="fa-IR"/>
        </w:rPr>
        <w:t>انی</w:t>
      </w:r>
      <w:r w:rsidR="002E3015" w:rsidRPr="00A154E7">
        <w:rPr>
          <w:rStyle w:val="FootnoteReference"/>
          <w:rFonts w:eastAsia="Times New Roman"/>
          <w:sz w:val="24"/>
          <w:rtl/>
          <w:lang w:bidi="fa-IR"/>
        </w:rPr>
        <w:footnoteReference w:id="3"/>
      </w:r>
      <w:r w:rsidRPr="00A154E7">
        <w:rPr>
          <w:rFonts w:eastAsia="Times New Roman"/>
          <w:sz w:val="24"/>
        </w:rPr>
        <w:t xml:space="preserve"> </w:t>
      </w:r>
      <w:r w:rsidRPr="00A154E7">
        <w:rPr>
          <w:rFonts w:eastAsia="Times New Roman"/>
          <w:sz w:val="24"/>
          <w:rtl/>
        </w:rPr>
        <w:t>را برا</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w:t>
      </w:r>
      <w:r w:rsidRPr="00A154E7">
        <w:rPr>
          <w:rFonts w:eastAsia="Times New Roman"/>
          <w:sz w:val="24"/>
        </w:rPr>
        <w:t xml:space="preserve"> </w:t>
      </w:r>
      <w:r w:rsidR="000F3651" w:rsidRPr="00A154E7">
        <w:rPr>
          <w:rFonts w:eastAsia="Times New Roman" w:hint="cs"/>
          <w:sz w:val="24"/>
          <w:rtl/>
        </w:rPr>
        <w:t>حکمرانی، اجتماعی و محیط</w:t>
      </w:r>
      <w:r w:rsidRPr="00A154E7">
        <w:rPr>
          <w:rFonts w:eastAsia="Times New Roman"/>
          <w:sz w:val="24"/>
        </w:rPr>
        <w:t xml:space="preserve"> </w:t>
      </w:r>
      <w:r w:rsidRPr="00A154E7">
        <w:rPr>
          <w:rFonts w:eastAsia="Times New Roman"/>
          <w:sz w:val="24"/>
          <w:rtl/>
        </w:rPr>
        <w:t>به کار گ</w:t>
      </w:r>
      <w:r w:rsidRPr="00A154E7">
        <w:rPr>
          <w:rFonts w:eastAsia="Times New Roman" w:hint="cs"/>
          <w:sz w:val="24"/>
          <w:rtl/>
        </w:rPr>
        <w:t>ی</w:t>
      </w:r>
      <w:r w:rsidRPr="00A154E7">
        <w:rPr>
          <w:rFonts w:eastAsia="Times New Roman" w:hint="eastAsia"/>
          <w:sz w:val="24"/>
          <w:rtl/>
        </w:rPr>
        <w:t>رند</w:t>
      </w:r>
      <w:r w:rsidRPr="00A154E7">
        <w:rPr>
          <w:rFonts w:eastAsia="Times New Roman"/>
          <w:sz w:val="24"/>
        </w:rPr>
        <w:t>.</w:t>
      </w:r>
    </w:p>
    <w:p w14:paraId="2BB04887" w14:textId="5FAE44AD" w:rsidR="00235C6A" w:rsidRPr="00A154E7" w:rsidRDefault="00547454" w:rsidP="007A4972">
      <w:pPr>
        <w:pStyle w:val="Heading2"/>
        <w:spacing w:before="160" w:line="276" w:lineRule="auto"/>
        <w:rPr>
          <w:rFonts w:eastAsia="Times New Roman" w:cs="B Titr"/>
          <w:color w:val="auto"/>
          <w:sz w:val="28"/>
          <w:szCs w:val="28"/>
          <w:rtl/>
        </w:rPr>
      </w:pPr>
      <w:bookmarkStart w:id="2" w:name="_Toc138587856"/>
      <w:bookmarkStart w:id="3" w:name="_Toc153229055"/>
      <w:r w:rsidRPr="00A154E7">
        <w:rPr>
          <w:rFonts w:eastAsia="Times New Roman" w:cs="B Titr"/>
          <w:color w:val="auto"/>
          <w:sz w:val="28"/>
          <w:szCs w:val="28"/>
          <w:rtl/>
        </w:rPr>
        <w:t>ریسک‌ها</w:t>
      </w:r>
      <w:r w:rsidR="000F3651" w:rsidRPr="00A154E7">
        <w:rPr>
          <w:rFonts w:eastAsia="Times New Roman" w:cs="B Titr" w:hint="cs"/>
          <w:color w:val="auto"/>
          <w:sz w:val="28"/>
          <w:szCs w:val="28"/>
          <w:rtl/>
        </w:rPr>
        <w:t>ی</w:t>
      </w:r>
      <w:r w:rsidR="000F3651" w:rsidRPr="00A154E7">
        <w:rPr>
          <w:rFonts w:eastAsia="Times New Roman" w:cs="B Titr"/>
          <w:color w:val="auto"/>
          <w:sz w:val="28"/>
          <w:szCs w:val="28"/>
          <w:rtl/>
        </w:rPr>
        <w:t xml:space="preserve"> مرتبط با</w:t>
      </w:r>
      <w:r w:rsidR="000F3651" w:rsidRPr="00A154E7">
        <w:rPr>
          <w:rFonts w:eastAsia="Times New Roman" w:cs="B Titr"/>
          <w:color w:val="auto"/>
          <w:sz w:val="28"/>
          <w:szCs w:val="28"/>
        </w:rPr>
        <w:t xml:space="preserve"> </w:t>
      </w:r>
      <w:r w:rsidR="00281893" w:rsidRPr="00A154E7">
        <w:rPr>
          <w:rFonts w:eastAsia="Times New Roman" w:cs="B Titr" w:hint="cs"/>
          <w:color w:val="auto"/>
          <w:sz w:val="28"/>
          <w:szCs w:val="28"/>
          <w:rtl/>
        </w:rPr>
        <w:t>محیط زیست</w:t>
      </w:r>
      <w:r w:rsidR="000F3651" w:rsidRPr="00A154E7">
        <w:rPr>
          <w:rFonts w:eastAsia="Times New Roman" w:cs="B Titr" w:hint="cs"/>
          <w:color w:val="auto"/>
          <w:sz w:val="28"/>
          <w:szCs w:val="28"/>
          <w:rtl/>
        </w:rPr>
        <w:t xml:space="preserve">، اجتماعی و </w:t>
      </w:r>
      <w:r w:rsidR="00281893" w:rsidRPr="00A154E7">
        <w:rPr>
          <w:rFonts w:eastAsia="Times New Roman" w:cs="B Titr" w:hint="cs"/>
          <w:color w:val="auto"/>
          <w:sz w:val="28"/>
          <w:szCs w:val="28"/>
          <w:rtl/>
        </w:rPr>
        <w:t>حکمرانی</w:t>
      </w:r>
      <w:r w:rsidR="002526C6" w:rsidRPr="00A154E7">
        <w:rPr>
          <w:rFonts w:eastAsia="Times New Roman" w:cs="B Titr" w:hint="cs"/>
          <w:color w:val="auto"/>
          <w:sz w:val="28"/>
          <w:szCs w:val="28"/>
          <w:rtl/>
        </w:rPr>
        <w:t xml:space="preserve"> چه هستند؟</w:t>
      </w:r>
      <w:bookmarkEnd w:id="2"/>
      <w:bookmarkEnd w:id="3"/>
    </w:p>
    <w:p w14:paraId="72DBC06B" w14:textId="4FC376B2" w:rsidR="0016729A" w:rsidRPr="00A154E7" w:rsidRDefault="00547454" w:rsidP="00B30646">
      <w:pPr>
        <w:spacing w:after="120" w:line="276" w:lineRule="auto"/>
        <w:contextualSpacing/>
        <w:rPr>
          <w:rFonts w:eastAsia="Times New Roman"/>
          <w:sz w:val="24"/>
          <w:rtl/>
        </w:rPr>
      </w:pPr>
      <w:r w:rsidRPr="00A154E7">
        <w:rPr>
          <w:rFonts w:eastAsia="Times New Roman"/>
          <w:sz w:val="24"/>
          <w:rtl/>
        </w:rPr>
        <w:t>ریسک‌ها</w:t>
      </w:r>
      <w:r w:rsidR="00667A93" w:rsidRPr="00A154E7">
        <w:rPr>
          <w:rFonts w:eastAsia="Times New Roman" w:hint="cs"/>
          <w:sz w:val="24"/>
          <w:rtl/>
        </w:rPr>
        <w:t>ی</w:t>
      </w:r>
      <w:r w:rsidR="00667A93" w:rsidRPr="00A154E7">
        <w:rPr>
          <w:rFonts w:eastAsia="Times New Roman"/>
          <w:sz w:val="24"/>
          <w:rtl/>
        </w:rPr>
        <w:t xml:space="preserve"> مرتبط با </w:t>
      </w:r>
      <w:r w:rsidR="004713E0" w:rsidRPr="00A154E7">
        <w:rPr>
          <w:rFonts w:eastAsia="Times New Roman" w:hint="cs"/>
          <w:sz w:val="24"/>
          <w:rtl/>
        </w:rPr>
        <w:t xml:space="preserve">حکمرانی، اجتماعی و محیط، </w:t>
      </w:r>
      <w:r w:rsidRPr="00A154E7">
        <w:rPr>
          <w:rFonts w:eastAsia="Times New Roman"/>
          <w:sz w:val="24"/>
          <w:rtl/>
        </w:rPr>
        <w:t>ریسک‌ها</w:t>
      </w:r>
      <w:r w:rsidR="00667A93" w:rsidRPr="00A154E7">
        <w:rPr>
          <w:rFonts w:eastAsia="Times New Roman"/>
          <w:sz w:val="24"/>
          <w:rtl/>
        </w:rPr>
        <w:t xml:space="preserve"> و/</w:t>
      </w:r>
      <w:r w:rsidR="00667A93" w:rsidRPr="00A154E7">
        <w:rPr>
          <w:rFonts w:eastAsia="Times New Roman" w:hint="cs"/>
          <w:sz w:val="24"/>
          <w:rtl/>
        </w:rPr>
        <w:t>ی</w:t>
      </w:r>
      <w:r w:rsidR="00667A93" w:rsidRPr="00A154E7">
        <w:rPr>
          <w:rFonts w:eastAsia="Times New Roman" w:hint="eastAsia"/>
          <w:sz w:val="24"/>
          <w:rtl/>
        </w:rPr>
        <w:t>ا</w:t>
      </w:r>
      <w:r w:rsidR="00667A93" w:rsidRPr="00A154E7">
        <w:rPr>
          <w:rFonts w:eastAsia="Times New Roman"/>
          <w:sz w:val="24"/>
          <w:rtl/>
        </w:rPr>
        <w:t xml:space="preserve"> فرصت‌ها</w:t>
      </w:r>
      <w:r w:rsidR="00667A93" w:rsidRPr="00A154E7">
        <w:rPr>
          <w:rFonts w:eastAsia="Times New Roman" w:hint="cs"/>
          <w:sz w:val="24"/>
          <w:rtl/>
        </w:rPr>
        <w:t>ی</w:t>
      </w:r>
      <w:r w:rsidR="00667A93" w:rsidRPr="00A154E7">
        <w:rPr>
          <w:rFonts w:eastAsia="Times New Roman"/>
          <w:sz w:val="24"/>
          <w:rtl/>
        </w:rPr>
        <w:t xml:space="preserve"> مرتبط با</w:t>
      </w:r>
      <w:r w:rsidR="004713E0" w:rsidRPr="00A154E7">
        <w:rPr>
          <w:rFonts w:eastAsia="Times New Roman" w:hint="cs"/>
          <w:sz w:val="24"/>
          <w:rtl/>
        </w:rPr>
        <w:t xml:space="preserve"> حکمرانی، اجتماعی و محیط هستند </w:t>
      </w:r>
      <w:r w:rsidR="00667A93" w:rsidRPr="00A154E7">
        <w:rPr>
          <w:rFonts w:eastAsia="Times New Roman"/>
          <w:sz w:val="24"/>
          <w:rtl/>
        </w:rPr>
        <w:t xml:space="preserve">که ممکن است بر </w:t>
      </w:r>
      <w:r w:rsidR="00667A93" w:rsidRPr="00A154E7">
        <w:rPr>
          <w:rFonts w:eastAsia="Times New Roman" w:hint="cs"/>
          <w:sz w:val="24"/>
          <w:rtl/>
        </w:rPr>
        <w:t>ی</w:t>
      </w:r>
      <w:r w:rsidR="00667A93" w:rsidRPr="00A154E7">
        <w:rPr>
          <w:rFonts w:eastAsia="Times New Roman" w:hint="eastAsia"/>
          <w:sz w:val="24"/>
          <w:rtl/>
        </w:rPr>
        <w:t>ک</w:t>
      </w:r>
      <w:r w:rsidR="00667A93" w:rsidRPr="00A154E7">
        <w:rPr>
          <w:rFonts w:eastAsia="Times New Roman"/>
          <w:sz w:val="24"/>
          <w:rtl/>
        </w:rPr>
        <w:t xml:space="preserve"> واحد تجار</w:t>
      </w:r>
      <w:r w:rsidR="00667A93" w:rsidRPr="00A154E7">
        <w:rPr>
          <w:rFonts w:eastAsia="Times New Roman" w:hint="cs"/>
          <w:sz w:val="24"/>
          <w:rtl/>
        </w:rPr>
        <w:t>ی</w:t>
      </w:r>
      <w:r w:rsidR="00667A93" w:rsidRPr="00A154E7">
        <w:rPr>
          <w:rFonts w:eastAsia="Times New Roman"/>
          <w:sz w:val="24"/>
          <w:rtl/>
        </w:rPr>
        <w:t xml:space="preserve"> تأث</w:t>
      </w:r>
      <w:r w:rsidR="00667A93" w:rsidRPr="00A154E7">
        <w:rPr>
          <w:rFonts w:eastAsia="Times New Roman" w:hint="cs"/>
          <w:sz w:val="24"/>
          <w:rtl/>
        </w:rPr>
        <w:t>ی</w:t>
      </w:r>
      <w:r w:rsidR="00667A93" w:rsidRPr="00A154E7">
        <w:rPr>
          <w:rFonts w:eastAsia="Times New Roman" w:hint="eastAsia"/>
          <w:sz w:val="24"/>
          <w:rtl/>
        </w:rPr>
        <w:t>ر</w:t>
      </w:r>
      <w:r w:rsidR="00667A93" w:rsidRPr="00A154E7">
        <w:rPr>
          <w:rFonts w:eastAsia="Times New Roman"/>
          <w:sz w:val="24"/>
          <w:rtl/>
        </w:rPr>
        <w:t xml:space="preserve"> بگذارند. تعر</w:t>
      </w:r>
      <w:r w:rsidR="00667A93" w:rsidRPr="00A154E7">
        <w:rPr>
          <w:rFonts w:eastAsia="Times New Roman" w:hint="cs"/>
          <w:sz w:val="24"/>
          <w:rtl/>
        </w:rPr>
        <w:t>ی</w:t>
      </w:r>
      <w:r w:rsidR="00667A93" w:rsidRPr="00A154E7">
        <w:rPr>
          <w:rFonts w:eastAsia="Times New Roman" w:hint="eastAsia"/>
          <w:sz w:val="24"/>
          <w:rtl/>
        </w:rPr>
        <w:t>ف</w:t>
      </w:r>
      <w:r w:rsidR="00667A93" w:rsidRPr="00A154E7">
        <w:rPr>
          <w:rFonts w:eastAsia="Times New Roman"/>
          <w:sz w:val="24"/>
          <w:rtl/>
        </w:rPr>
        <w:t xml:space="preserve"> </w:t>
      </w:r>
      <w:r w:rsidR="0016729A" w:rsidRPr="00A154E7">
        <w:rPr>
          <w:rFonts w:eastAsia="Times New Roman" w:hint="cs"/>
          <w:sz w:val="24"/>
          <w:rtl/>
        </w:rPr>
        <w:t xml:space="preserve">جهانشمول و یا مورد توافقی در مورد </w:t>
      </w:r>
      <w:r w:rsidRPr="00A154E7">
        <w:rPr>
          <w:rFonts w:eastAsia="Times New Roman"/>
          <w:sz w:val="24"/>
          <w:rtl/>
        </w:rPr>
        <w:t>ریسک‌ها</w:t>
      </w:r>
      <w:r w:rsidR="0016729A" w:rsidRPr="00A154E7">
        <w:rPr>
          <w:rFonts w:eastAsia="Times New Roman" w:hint="cs"/>
          <w:sz w:val="24"/>
          <w:rtl/>
        </w:rPr>
        <w:t>ی</w:t>
      </w:r>
      <w:r w:rsidR="0016729A" w:rsidRPr="00A154E7">
        <w:rPr>
          <w:rFonts w:eastAsia="Times New Roman"/>
          <w:sz w:val="24"/>
          <w:rtl/>
        </w:rPr>
        <w:t xml:space="preserve"> مرتبط با </w:t>
      </w:r>
      <w:r w:rsidR="0016729A" w:rsidRPr="00A154E7">
        <w:rPr>
          <w:rFonts w:eastAsia="Times New Roman" w:hint="cs"/>
          <w:sz w:val="24"/>
          <w:rtl/>
        </w:rPr>
        <w:t>حکمرانی، اجتماعی و محیط</w:t>
      </w:r>
      <w:r w:rsidR="0016729A" w:rsidRPr="00A154E7">
        <w:rPr>
          <w:rFonts w:eastAsia="Times New Roman"/>
          <w:sz w:val="24"/>
          <w:rtl/>
        </w:rPr>
        <w:t xml:space="preserve"> وجود ندارد</w:t>
      </w:r>
      <w:r w:rsidR="00134D86" w:rsidRPr="00A154E7">
        <w:rPr>
          <w:rFonts w:eastAsia="Times New Roman" w:hint="cs"/>
          <w:sz w:val="24"/>
          <w:rtl/>
        </w:rPr>
        <w:t xml:space="preserve">، </w:t>
      </w:r>
      <w:r w:rsidR="00134D86" w:rsidRPr="00A154E7">
        <w:rPr>
          <w:rFonts w:eastAsia="Times New Roman"/>
          <w:sz w:val="24"/>
          <w:rtl/>
        </w:rPr>
        <w:t xml:space="preserve">که </w:t>
      </w:r>
      <w:r w:rsidR="007F7026" w:rsidRPr="00A154E7">
        <w:rPr>
          <w:rFonts w:eastAsia="Times New Roman" w:hint="cs"/>
          <w:sz w:val="24"/>
          <w:rtl/>
        </w:rPr>
        <w:t>شاید به</w:t>
      </w:r>
      <w:r w:rsidR="00134D86" w:rsidRPr="00A154E7">
        <w:rPr>
          <w:rFonts w:eastAsia="Times New Roman"/>
          <w:sz w:val="24"/>
          <w:rtl/>
        </w:rPr>
        <w:t xml:space="preserve"> عنوان </w:t>
      </w:r>
      <w:r w:rsidRPr="00A154E7">
        <w:rPr>
          <w:rFonts w:eastAsia="Times New Roman"/>
          <w:sz w:val="24"/>
          <w:rtl/>
        </w:rPr>
        <w:t>ریسک‌ها</w:t>
      </w:r>
      <w:r w:rsidR="00134D86" w:rsidRPr="00A154E7">
        <w:rPr>
          <w:rFonts w:eastAsia="Times New Roman" w:hint="cs"/>
          <w:sz w:val="24"/>
          <w:rtl/>
        </w:rPr>
        <w:t>ی</w:t>
      </w:r>
      <w:r w:rsidR="00134D86" w:rsidRPr="00A154E7">
        <w:rPr>
          <w:rFonts w:eastAsia="Times New Roman"/>
          <w:sz w:val="24"/>
          <w:rtl/>
        </w:rPr>
        <w:t xml:space="preserve"> پا</w:t>
      </w:r>
      <w:r w:rsidR="00134D86" w:rsidRPr="00A154E7">
        <w:rPr>
          <w:rFonts w:eastAsia="Times New Roman" w:hint="cs"/>
          <w:sz w:val="24"/>
          <w:rtl/>
        </w:rPr>
        <w:t>ی</w:t>
      </w:r>
      <w:r w:rsidR="00134D86" w:rsidRPr="00A154E7">
        <w:rPr>
          <w:rFonts w:eastAsia="Times New Roman" w:hint="eastAsia"/>
          <w:sz w:val="24"/>
          <w:rtl/>
        </w:rPr>
        <w:t>دار</w:t>
      </w:r>
      <w:r w:rsidR="00134D86" w:rsidRPr="00A154E7">
        <w:rPr>
          <w:rFonts w:eastAsia="Times New Roman" w:hint="cs"/>
          <w:sz w:val="24"/>
          <w:rtl/>
        </w:rPr>
        <w:t>ی</w:t>
      </w:r>
      <w:r w:rsidR="00134D86" w:rsidRPr="00A154E7">
        <w:rPr>
          <w:rFonts w:eastAsia="Times New Roman" w:hint="eastAsia"/>
          <w:sz w:val="24"/>
          <w:rtl/>
        </w:rPr>
        <w:t>،</w:t>
      </w:r>
      <w:r w:rsidR="00134D86" w:rsidRPr="00A154E7">
        <w:rPr>
          <w:rFonts w:eastAsia="Times New Roman"/>
          <w:sz w:val="24"/>
          <w:rtl/>
        </w:rPr>
        <w:t xml:space="preserve"> غ</w:t>
      </w:r>
      <w:r w:rsidR="00134D86" w:rsidRPr="00A154E7">
        <w:rPr>
          <w:rFonts w:eastAsia="Times New Roman" w:hint="cs"/>
          <w:sz w:val="24"/>
          <w:rtl/>
        </w:rPr>
        <w:t>ی</w:t>
      </w:r>
      <w:r w:rsidR="00134D86" w:rsidRPr="00A154E7">
        <w:rPr>
          <w:rFonts w:eastAsia="Times New Roman" w:hint="eastAsia"/>
          <w:sz w:val="24"/>
          <w:rtl/>
        </w:rPr>
        <w:t>ر</w:t>
      </w:r>
      <w:r w:rsidR="00134D86" w:rsidRPr="00A154E7">
        <w:rPr>
          <w:rFonts w:eastAsia="Times New Roman"/>
          <w:sz w:val="24"/>
          <w:rtl/>
        </w:rPr>
        <w:t xml:space="preserve"> مال</w:t>
      </w:r>
      <w:r w:rsidR="00134D86" w:rsidRPr="00A154E7">
        <w:rPr>
          <w:rFonts w:eastAsia="Times New Roman" w:hint="cs"/>
          <w:sz w:val="24"/>
          <w:rtl/>
        </w:rPr>
        <w:t>ی</w:t>
      </w:r>
      <w:r w:rsidR="00441C42" w:rsidRPr="00A154E7">
        <w:rPr>
          <w:rStyle w:val="FootnoteReference"/>
          <w:rFonts w:eastAsia="Times New Roman"/>
          <w:sz w:val="24"/>
          <w:rtl/>
        </w:rPr>
        <w:footnoteReference w:id="4"/>
      </w:r>
      <w:r w:rsidR="00134D86" w:rsidRPr="00A154E7">
        <w:rPr>
          <w:rFonts w:eastAsia="Times New Roman"/>
          <w:sz w:val="24"/>
          <w:rtl/>
        </w:rPr>
        <w:t xml:space="preserve"> </w:t>
      </w:r>
      <w:r w:rsidR="00134D86" w:rsidRPr="00A154E7">
        <w:rPr>
          <w:rFonts w:eastAsia="Times New Roman" w:hint="cs"/>
          <w:sz w:val="24"/>
          <w:rtl/>
        </w:rPr>
        <w:t>ی</w:t>
      </w:r>
      <w:r w:rsidR="00134D86" w:rsidRPr="00A154E7">
        <w:rPr>
          <w:rFonts w:eastAsia="Times New Roman" w:hint="eastAsia"/>
          <w:sz w:val="24"/>
          <w:rtl/>
        </w:rPr>
        <w:t>ا</w:t>
      </w:r>
      <w:r w:rsidR="00441C42" w:rsidRPr="00A154E7">
        <w:rPr>
          <w:rFonts w:eastAsia="Times New Roman" w:hint="cs"/>
          <w:sz w:val="24"/>
          <w:rtl/>
        </w:rPr>
        <w:t xml:space="preserve"> فرا مالی</w:t>
      </w:r>
      <w:r w:rsidR="00441C42" w:rsidRPr="00A154E7">
        <w:rPr>
          <w:rStyle w:val="FootnoteReference"/>
          <w:rFonts w:eastAsia="Times New Roman"/>
          <w:sz w:val="24"/>
          <w:rtl/>
        </w:rPr>
        <w:footnoteReference w:id="5"/>
      </w:r>
      <w:r w:rsidR="00441C42" w:rsidRPr="00A154E7">
        <w:rPr>
          <w:rFonts w:eastAsia="Times New Roman" w:hint="cs"/>
          <w:sz w:val="24"/>
          <w:rtl/>
        </w:rPr>
        <w:t xml:space="preserve"> نیز شناخته شوند.</w:t>
      </w:r>
    </w:p>
    <w:p w14:paraId="3FFCD42D" w14:textId="18FFFE0B" w:rsidR="00441C42" w:rsidRPr="00A154E7" w:rsidRDefault="00E066DC" w:rsidP="00B30646">
      <w:pPr>
        <w:spacing w:before="120" w:after="120" w:line="276" w:lineRule="auto"/>
        <w:contextualSpacing/>
        <w:rPr>
          <w:rFonts w:eastAsia="Times New Roman"/>
          <w:sz w:val="24"/>
          <w:rtl/>
        </w:rPr>
      </w:pPr>
      <w:r w:rsidRPr="00A154E7">
        <w:rPr>
          <w:rFonts w:eastAsia="Times New Roman" w:hint="cs"/>
          <w:sz w:val="24"/>
          <w:rtl/>
        </w:rPr>
        <w:t>هر نهادی تعریف خود را بر مبنای مدل کسب و کار منحصربه فرد خود</w:t>
      </w:r>
      <w:r w:rsidR="004F21F7" w:rsidRPr="00A154E7">
        <w:rPr>
          <w:rFonts w:eastAsia="Times New Roman" w:hint="cs"/>
          <w:sz w:val="24"/>
          <w:rtl/>
        </w:rPr>
        <w:t>ش</w:t>
      </w:r>
      <w:r w:rsidR="003935F2" w:rsidRPr="00A154E7">
        <w:rPr>
          <w:rFonts w:eastAsia="Times New Roman" w:hint="cs"/>
          <w:sz w:val="24"/>
          <w:rtl/>
        </w:rPr>
        <w:t>؛</w:t>
      </w:r>
      <w:r w:rsidR="004F21F7" w:rsidRPr="00A154E7">
        <w:rPr>
          <w:rFonts w:eastAsia="Times New Roman" w:hint="cs"/>
          <w:sz w:val="24"/>
          <w:rtl/>
        </w:rPr>
        <w:t xml:space="preserve"> محیط خارجی و داخلی،</w:t>
      </w:r>
      <w:r w:rsidR="00391989">
        <w:rPr>
          <w:rFonts w:eastAsia="Times New Roman" w:hint="cs"/>
          <w:sz w:val="24"/>
          <w:rtl/>
        </w:rPr>
        <w:t xml:space="preserve"> </w:t>
      </w:r>
      <w:r w:rsidR="004F21F7" w:rsidRPr="00A154E7">
        <w:rPr>
          <w:rFonts w:eastAsia="Times New Roman"/>
          <w:sz w:val="24"/>
          <w:rtl/>
        </w:rPr>
        <w:t>ترک</w:t>
      </w:r>
      <w:r w:rsidR="004F21F7" w:rsidRPr="00A154E7">
        <w:rPr>
          <w:rFonts w:eastAsia="Times New Roman" w:hint="cs"/>
          <w:sz w:val="24"/>
          <w:rtl/>
        </w:rPr>
        <w:t>ی</w:t>
      </w:r>
      <w:r w:rsidR="004F21F7" w:rsidRPr="00A154E7">
        <w:rPr>
          <w:rFonts w:eastAsia="Times New Roman" w:hint="eastAsia"/>
          <w:sz w:val="24"/>
          <w:rtl/>
        </w:rPr>
        <w:t>ب</w:t>
      </w:r>
      <w:r w:rsidR="004F21F7" w:rsidRPr="00A154E7">
        <w:rPr>
          <w:rFonts w:eastAsia="Times New Roman"/>
          <w:sz w:val="24"/>
          <w:rtl/>
        </w:rPr>
        <w:t xml:space="preserve"> محصول </w:t>
      </w:r>
      <w:r w:rsidR="004F21F7" w:rsidRPr="00A154E7">
        <w:rPr>
          <w:rFonts w:eastAsia="Times New Roman" w:hint="cs"/>
          <w:sz w:val="24"/>
          <w:rtl/>
        </w:rPr>
        <w:t>ی</w:t>
      </w:r>
      <w:r w:rsidR="004F21F7" w:rsidRPr="00A154E7">
        <w:rPr>
          <w:rFonts w:eastAsia="Times New Roman" w:hint="eastAsia"/>
          <w:sz w:val="24"/>
          <w:rtl/>
        </w:rPr>
        <w:t>ا</w:t>
      </w:r>
      <w:r w:rsidR="004F21F7" w:rsidRPr="00A154E7">
        <w:rPr>
          <w:rFonts w:eastAsia="Times New Roman"/>
          <w:sz w:val="24"/>
          <w:rtl/>
        </w:rPr>
        <w:t xml:space="preserve"> خدمات</w:t>
      </w:r>
      <w:r w:rsidR="007A3860" w:rsidRPr="00A154E7">
        <w:rPr>
          <w:rFonts w:eastAsia="Times New Roman" w:hint="cs"/>
          <w:sz w:val="24"/>
          <w:rtl/>
        </w:rPr>
        <w:t>،</w:t>
      </w:r>
      <w:r w:rsidR="007A3860" w:rsidRPr="00A154E7">
        <w:rPr>
          <w:rFonts w:eastAsia="Times New Roman"/>
          <w:sz w:val="24"/>
          <w:rtl/>
        </w:rPr>
        <w:t>؛ مامور</w:t>
      </w:r>
      <w:r w:rsidR="007A3860" w:rsidRPr="00A154E7">
        <w:rPr>
          <w:rFonts w:eastAsia="Times New Roman" w:hint="cs"/>
          <w:sz w:val="24"/>
          <w:rtl/>
        </w:rPr>
        <w:t>ی</w:t>
      </w:r>
      <w:r w:rsidR="007A3860" w:rsidRPr="00A154E7">
        <w:rPr>
          <w:rFonts w:eastAsia="Times New Roman" w:hint="eastAsia"/>
          <w:sz w:val="24"/>
          <w:rtl/>
        </w:rPr>
        <w:t>ت،</w:t>
      </w:r>
      <w:r w:rsidR="007A3860" w:rsidRPr="00A154E7">
        <w:rPr>
          <w:rFonts w:eastAsia="Times New Roman"/>
          <w:sz w:val="24"/>
          <w:rtl/>
        </w:rPr>
        <w:t xml:space="preserve"> چشم انداز و ارزش</w:t>
      </w:r>
      <w:r w:rsidR="007A3860" w:rsidRPr="00A154E7">
        <w:rPr>
          <w:rFonts w:eastAsia="Times New Roman" w:hint="cs"/>
          <w:sz w:val="24"/>
          <w:rtl/>
        </w:rPr>
        <w:t>‌های</w:t>
      </w:r>
      <w:r w:rsidR="007A3860" w:rsidRPr="00A154E7">
        <w:rPr>
          <w:rFonts w:eastAsia="Times New Roman"/>
          <w:sz w:val="24"/>
          <w:rtl/>
        </w:rPr>
        <w:t xml:space="preserve"> اصل</w:t>
      </w:r>
      <w:r w:rsidR="007A3860" w:rsidRPr="00A154E7">
        <w:rPr>
          <w:rFonts w:eastAsia="Times New Roman" w:hint="cs"/>
          <w:sz w:val="24"/>
          <w:rtl/>
        </w:rPr>
        <w:t>ی</w:t>
      </w:r>
      <w:r w:rsidR="007A3860" w:rsidRPr="00A154E7">
        <w:rPr>
          <w:rFonts w:eastAsia="Times New Roman"/>
          <w:sz w:val="24"/>
          <w:rtl/>
        </w:rPr>
        <w:t xml:space="preserve"> و</w:t>
      </w:r>
      <w:r w:rsidR="00F76F57" w:rsidRPr="00A154E7">
        <w:rPr>
          <w:rFonts w:eastAsia="Times New Roman" w:hint="cs"/>
          <w:sz w:val="24"/>
          <w:rtl/>
        </w:rPr>
        <w:t xml:space="preserve"> موارد</w:t>
      </w:r>
      <w:r w:rsidR="007A3860" w:rsidRPr="00A154E7">
        <w:rPr>
          <w:rFonts w:eastAsia="Times New Roman"/>
          <w:sz w:val="24"/>
          <w:rtl/>
        </w:rPr>
        <w:t xml:space="preserve"> د</w:t>
      </w:r>
      <w:r w:rsidR="007A3860" w:rsidRPr="00A154E7">
        <w:rPr>
          <w:rFonts w:eastAsia="Times New Roman" w:hint="cs"/>
          <w:sz w:val="24"/>
          <w:rtl/>
        </w:rPr>
        <w:t>ی</w:t>
      </w:r>
      <w:r w:rsidR="007A3860" w:rsidRPr="00A154E7">
        <w:rPr>
          <w:rFonts w:eastAsia="Times New Roman" w:hint="eastAsia"/>
          <w:sz w:val="24"/>
          <w:rtl/>
        </w:rPr>
        <w:t>گر</w:t>
      </w:r>
      <w:r w:rsidR="003935F2" w:rsidRPr="00A154E7">
        <w:rPr>
          <w:rFonts w:eastAsia="Times New Roman" w:hint="cs"/>
          <w:sz w:val="24"/>
          <w:rtl/>
        </w:rPr>
        <w:t xml:space="preserve">؛ خواهد داشت. </w:t>
      </w:r>
      <w:r w:rsidR="005A32BB" w:rsidRPr="00A154E7">
        <w:rPr>
          <w:rFonts w:eastAsia="Times New Roman" w:hint="cs"/>
          <w:sz w:val="24"/>
          <w:rtl/>
        </w:rPr>
        <w:t>تعریف نهایی شاید گسترده</w:t>
      </w:r>
      <w:r w:rsidR="005A32BB" w:rsidRPr="00A154E7">
        <w:rPr>
          <w:rFonts w:eastAsia="Times New Roman" w:cs="Times New Roman"/>
          <w:sz w:val="24"/>
          <w:cs/>
        </w:rPr>
        <w:t>‎</w:t>
      </w:r>
      <w:r w:rsidR="005A32BB" w:rsidRPr="00A154E7">
        <w:rPr>
          <w:rFonts w:eastAsia="Times New Roman" w:hint="cs"/>
          <w:sz w:val="24"/>
          <w:rtl/>
        </w:rPr>
        <w:t>تر نیز باشد (</w:t>
      </w:r>
      <w:r w:rsidR="005A32BB" w:rsidRPr="00A154E7">
        <w:rPr>
          <w:rFonts w:eastAsia="Times New Roman"/>
          <w:sz w:val="24"/>
          <w:rtl/>
        </w:rPr>
        <w:t>برا</w:t>
      </w:r>
      <w:r w:rsidR="005A32BB" w:rsidRPr="00A154E7">
        <w:rPr>
          <w:rFonts w:eastAsia="Times New Roman" w:hint="cs"/>
          <w:sz w:val="24"/>
          <w:rtl/>
        </w:rPr>
        <w:t>ی</w:t>
      </w:r>
      <w:r w:rsidR="005A32BB" w:rsidRPr="00A154E7">
        <w:rPr>
          <w:rFonts w:eastAsia="Times New Roman"/>
          <w:sz w:val="24"/>
          <w:rtl/>
        </w:rPr>
        <w:t xml:space="preserve"> مثال، ممکن است شامل تمام جنبه</w:t>
      </w:r>
      <w:r w:rsidR="00F0272C" w:rsidRPr="00A154E7">
        <w:rPr>
          <w:rFonts w:eastAsia="Times New Roman" w:hint="cs"/>
          <w:sz w:val="24"/>
          <w:rtl/>
        </w:rPr>
        <w:t>‌</w:t>
      </w:r>
      <w:r w:rsidR="005A32BB" w:rsidRPr="00A154E7">
        <w:rPr>
          <w:rFonts w:eastAsia="Times New Roman"/>
          <w:sz w:val="24"/>
          <w:rtl/>
        </w:rPr>
        <w:t>ها</w:t>
      </w:r>
      <w:r w:rsidR="005A32BB" w:rsidRPr="00A154E7">
        <w:rPr>
          <w:rFonts w:eastAsia="Times New Roman" w:hint="cs"/>
          <w:sz w:val="24"/>
          <w:rtl/>
        </w:rPr>
        <w:t>ی</w:t>
      </w:r>
      <w:r w:rsidR="005A32BB" w:rsidRPr="00A154E7">
        <w:rPr>
          <w:rFonts w:eastAsia="Times New Roman"/>
          <w:sz w:val="24"/>
          <w:rtl/>
        </w:rPr>
        <w:t xml:space="preserve"> شش </w:t>
      </w:r>
      <w:r w:rsidR="00F0272C" w:rsidRPr="00A154E7">
        <w:rPr>
          <w:rFonts w:eastAsia="Times New Roman" w:hint="cs"/>
          <w:sz w:val="24"/>
          <w:rtl/>
        </w:rPr>
        <w:t>سرمایه</w:t>
      </w:r>
      <w:r w:rsidR="005A32BB" w:rsidRPr="00A154E7">
        <w:rPr>
          <w:rFonts w:eastAsia="Times New Roman"/>
          <w:sz w:val="24"/>
          <w:rtl/>
        </w:rPr>
        <w:t xml:space="preserve"> شورا</w:t>
      </w:r>
      <w:r w:rsidR="005A32BB" w:rsidRPr="00A154E7">
        <w:rPr>
          <w:rFonts w:eastAsia="Times New Roman" w:hint="cs"/>
          <w:sz w:val="24"/>
          <w:rtl/>
        </w:rPr>
        <w:t>ی</w:t>
      </w:r>
      <w:r w:rsidR="005A32BB" w:rsidRPr="00A154E7">
        <w:rPr>
          <w:rFonts w:eastAsia="Times New Roman"/>
          <w:sz w:val="24"/>
          <w:rtl/>
        </w:rPr>
        <w:t xml:space="preserve"> گزارش ادغام ب</w:t>
      </w:r>
      <w:r w:rsidR="005A32BB" w:rsidRPr="00A154E7">
        <w:rPr>
          <w:rFonts w:eastAsia="Times New Roman" w:hint="cs"/>
          <w:sz w:val="24"/>
          <w:rtl/>
        </w:rPr>
        <w:t>ی</w:t>
      </w:r>
      <w:r w:rsidR="005A32BB" w:rsidRPr="00A154E7">
        <w:rPr>
          <w:rFonts w:eastAsia="Times New Roman" w:hint="eastAsia"/>
          <w:sz w:val="24"/>
          <w:rtl/>
        </w:rPr>
        <w:t>ن</w:t>
      </w:r>
      <w:r w:rsidR="0000295D" w:rsidRPr="00A154E7">
        <w:rPr>
          <w:rFonts w:eastAsia="Times New Roman" w:hint="cs"/>
          <w:sz w:val="24"/>
          <w:rtl/>
          <w:lang w:bidi="fa-IR"/>
        </w:rPr>
        <w:t>‌</w:t>
      </w:r>
      <w:r w:rsidR="005A32BB" w:rsidRPr="00A154E7">
        <w:rPr>
          <w:rFonts w:eastAsia="Times New Roman"/>
          <w:sz w:val="24"/>
          <w:rtl/>
        </w:rPr>
        <w:t>الملل</w:t>
      </w:r>
      <w:r w:rsidR="005A32BB" w:rsidRPr="00A154E7">
        <w:rPr>
          <w:rFonts w:eastAsia="Times New Roman" w:hint="cs"/>
          <w:sz w:val="24"/>
          <w:rtl/>
        </w:rPr>
        <w:t>ی</w:t>
      </w:r>
      <w:r w:rsidR="00A36E31" w:rsidRPr="00A154E7">
        <w:rPr>
          <w:rStyle w:val="FootnoteReference"/>
          <w:rFonts w:eastAsia="Times New Roman"/>
          <w:sz w:val="24"/>
          <w:rtl/>
        </w:rPr>
        <w:footnoteReference w:id="6"/>
      </w:r>
      <w:r w:rsidR="00391989">
        <w:rPr>
          <w:rFonts w:eastAsia="Times New Roman"/>
          <w:sz w:val="24"/>
          <w:rtl/>
        </w:rPr>
        <w:t xml:space="preserve"> </w:t>
      </w:r>
      <w:r w:rsidR="005A32BB" w:rsidRPr="00A154E7">
        <w:rPr>
          <w:rFonts w:eastAsia="Times New Roman"/>
          <w:sz w:val="24"/>
          <w:rtl/>
        </w:rPr>
        <w:t xml:space="preserve">باشد که در فصل 2 بحث </w:t>
      </w:r>
      <w:r w:rsidR="001110CC" w:rsidRPr="00A154E7">
        <w:rPr>
          <w:rFonts w:eastAsia="Times New Roman" w:hint="cs"/>
          <w:sz w:val="24"/>
          <w:rtl/>
        </w:rPr>
        <w:t>خواهد شد)</w:t>
      </w:r>
      <w:r w:rsidR="00C41D78" w:rsidRPr="00A154E7">
        <w:rPr>
          <w:rFonts w:eastAsia="Times New Roman" w:hint="cs"/>
          <w:sz w:val="24"/>
          <w:rtl/>
        </w:rPr>
        <w:t xml:space="preserve"> یا محدود (</w:t>
      </w:r>
      <w:r w:rsidR="00F17026" w:rsidRPr="00A154E7">
        <w:rPr>
          <w:rFonts w:eastAsia="Times New Roman"/>
          <w:sz w:val="24"/>
          <w:rtl/>
        </w:rPr>
        <w:t xml:space="preserve">مثلاً ممکن است فقط شامل </w:t>
      </w:r>
      <w:r w:rsidR="00F17026" w:rsidRPr="00A154E7">
        <w:rPr>
          <w:rFonts w:eastAsia="Times New Roman" w:hint="cs"/>
          <w:sz w:val="24"/>
          <w:rtl/>
        </w:rPr>
        <w:t>منتخبی</w:t>
      </w:r>
      <w:r w:rsidR="00F17026" w:rsidRPr="00A154E7">
        <w:rPr>
          <w:rFonts w:eastAsia="Times New Roman"/>
          <w:sz w:val="24"/>
          <w:rtl/>
        </w:rPr>
        <w:t xml:space="preserve"> از موضوعات اولو</w:t>
      </w:r>
      <w:r w:rsidR="00F17026" w:rsidRPr="00A154E7">
        <w:rPr>
          <w:rFonts w:eastAsia="Times New Roman" w:hint="cs"/>
          <w:sz w:val="24"/>
          <w:rtl/>
        </w:rPr>
        <w:t>ی</w:t>
      </w:r>
      <w:r w:rsidR="00F17026" w:rsidRPr="00A154E7">
        <w:rPr>
          <w:rFonts w:eastAsia="Times New Roman" w:hint="eastAsia"/>
          <w:sz w:val="24"/>
          <w:rtl/>
        </w:rPr>
        <w:t>ت</w:t>
      </w:r>
      <w:r w:rsidR="00F17026" w:rsidRPr="00A154E7">
        <w:rPr>
          <w:rFonts w:eastAsia="Times New Roman"/>
          <w:sz w:val="24"/>
          <w:rtl/>
        </w:rPr>
        <w:t xml:space="preserve"> دار مح</w:t>
      </w:r>
      <w:r w:rsidR="00F17026" w:rsidRPr="00A154E7">
        <w:rPr>
          <w:rFonts w:eastAsia="Times New Roman" w:hint="cs"/>
          <w:sz w:val="24"/>
          <w:rtl/>
        </w:rPr>
        <w:t>ی</w:t>
      </w:r>
      <w:r w:rsidR="00F17026" w:rsidRPr="00A154E7">
        <w:rPr>
          <w:rFonts w:eastAsia="Times New Roman" w:hint="eastAsia"/>
          <w:sz w:val="24"/>
          <w:rtl/>
        </w:rPr>
        <w:t>ط</w:t>
      </w:r>
      <w:r w:rsidR="00F17026" w:rsidRPr="00A154E7">
        <w:rPr>
          <w:rFonts w:eastAsia="Times New Roman" w:hint="cs"/>
          <w:sz w:val="24"/>
          <w:rtl/>
        </w:rPr>
        <w:t>ی</w:t>
      </w:r>
      <w:r w:rsidR="00F17026" w:rsidRPr="00A154E7">
        <w:rPr>
          <w:rFonts w:eastAsia="Times New Roman"/>
          <w:sz w:val="24"/>
          <w:rtl/>
        </w:rPr>
        <w:t xml:space="preserve"> و اجتماع</w:t>
      </w:r>
      <w:r w:rsidR="00F17026" w:rsidRPr="00A154E7">
        <w:rPr>
          <w:rFonts w:eastAsia="Times New Roman" w:hint="cs"/>
          <w:sz w:val="24"/>
          <w:rtl/>
        </w:rPr>
        <w:t>ی</w:t>
      </w:r>
      <w:r w:rsidR="00F17026" w:rsidRPr="00A154E7">
        <w:rPr>
          <w:rFonts w:eastAsia="Times New Roman"/>
          <w:sz w:val="24"/>
          <w:rtl/>
        </w:rPr>
        <w:t xml:space="preserve"> باشد</w:t>
      </w:r>
      <w:r w:rsidR="00190A5B" w:rsidRPr="00A154E7">
        <w:rPr>
          <w:rFonts w:eastAsia="Times New Roman" w:hint="cs"/>
          <w:sz w:val="24"/>
          <w:rtl/>
        </w:rPr>
        <w:t xml:space="preserve">) و شاید در طول زمان تکامل یابد. </w:t>
      </w:r>
    </w:p>
    <w:p w14:paraId="577430B0" w14:textId="38C9F80C" w:rsidR="00190A5B" w:rsidRDefault="009F2489" w:rsidP="00B30646">
      <w:pPr>
        <w:spacing w:before="120" w:after="120" w:line="276" w:lineRule="auto"/>
        <w:contextualSpacing/>
        <w:rPr>
          <w:rFonts w:eastAsia="Times New Roman"/>
          <w:sz w:val="24"/>
          <w:rtl/>
        </w:rPr>
      </w:pPr>
      <w:r w:rsidRPr="00A154E7">
        <w:rPr>
          <w:rFonts w:eastAsia="Times New Roman" w:hint="cs"/>
          <w:sz w:val="24"/>
          <w:rtl/>
        </w:rPr>
        <w:t xml:space="preserve">جهت اهداف این راهنما، اصطلاح </w:t>
      </w:r>
      <w:r w:rsidR="00547454" w:rsidRPr="00A154E7">
        <w:rPr>
          <w:rFonts w:eastAsia="Times New Roman" w:hint="cs"/>
          <w:sz w:val="24"/>
          <w:rtl/>
        </w:rPr>
        <w:t>ریسک‌ها</w:t>
      </w:r>
      <w:r w:rsidRPr="00A154E7">
        <w:rPr>
          <w:rFonts w:eastAsia="Times New Roman" w:hint="cs"/>
          <w:sz w:val="24"/>
          <w:rtl/>
        </w:rPr>
        <w:t xml:space="preserve">ی </w:t>
      </w:r>
      <w:r w:rsidR="007D655E" w:rsidRPr="00A154E7">
        <w:rPr>
          <w:rFonts w:eastAsia="Times New Roman" w:hint="cs"/>
          <w:sz w:val="24"/>
          <w:rtl/>
          <w:lang w:bidi="fa-IR"/>
        </w:rPr>
        <w:t xml:space="preserve">مرتبط با </w:t>
      </w:r>
      <w:r w:rsidR="007D655E" w:rsidRPr="00A154E7">
        <w:rPr>
          <w:rFonts w:eastAsia="Times New Roman" w:hint="cs"/>
          <w:sz w:val="24"/>
          <w:rtl/>
        </w:rPr>
        <w:t xml:space="preserve">حکمرانی، اجتماعی و محیط شامل موضوعاتی می‌شود که در دستور کار </w:t>
      </w:r>
      <w:r w:rsidR="009A6302" w:rsidRPr="00A154E7">
        <w:rPr>
          <w:rFonts w:eastAsia="Times New Roman"/>
          <w:sz w:val="24"/>
          <w:rtl/>
        </w:rPr>
        <w:t>سرما</w:t>
      </w:r>
      <w:r w:rsidR="009A6302" w:rsidRPr="00A154E7">
        <w:rPr>
          <w:rFonts w:eastAsia="Times New Roman" w:hint="cs"/>
          <w:sz w:val="24"/>
          <w:rtl/>
        </w:rPr>
        <w:t>ی</w:t>
      </w:r>
      <w:r w:rsidR="009A6302" w:rsidRPr="00A154E7">
        <w:rPr>
          <w:rFonts w:eastAsia="Times New Roman" w:hint="eastAsia"/>
          <w:sz w:val="24"/>
          <w:rtl/>
        </w:rPr>
        <w:t>ه</w:t>
      </w:r>
      <w:r w:rsidR="009A6302" w:rsidRPr="00A154E7">
        <w:rPr>
          <w:rFonts w:eastAsia="Times New Roman" w:hint="cs"/>
          <w:sz w:val="24"/>
          <w:rtl/>
        </w:rPr>
        <w:t>‌</w:t>
      </w:r>
      <w:r w:rsidR="009A6302" w:rsidRPr="00A154E7">
        <w:rPr>
          <w:rFonts w:eastAsia="Times New Roman"/>
          <w:sz w:val="24"/>
          <w:rtl/>
        </w:rPr>
        <w:t>گذاران و سا</w:t>
      </w:r>
      <w:r w:rsidR="009A6302" w:rsidRPr="00A154E7">
        <w:rPr>
          <w:rFonts w:eastAsia="Times New Roman" w:hint="cs"/>
          <w:sz w:val="24"/>
          <w:rtl/>
        </w:rPr>
        <w:t>ی</w:t>
      </w:r>
      <w:r w:rsidR="009A6302" w:rsidRPr="00A154E7">
        <w:rPr>
          <w:rFonts w:eastAsia="Times New Roman" w:hint="eastAsia"/>
          <w:sz w:val="24"/>
          <w:rtl/>
        </w:rPr>
        <w:t>ر</w:t>
      </w:r>
      <w:r w:rsidR="009A6302" w:rsidRPr="00A154E7">
        <w:rPr>
          <w:rFonts w:eastAsia="Times New Roman"/>
          <w:sz w:val="24"/>
          <w:rtl/>
        </w:rPr>
        <w:t xml:space="preserve"> ذ</w:t>
      </w:r>
      <w:r w:rsidR="009A6302" w:rsidRPr="00A154E7">
        <w:rPr>
          <w:rFonts w:eastAsia="Times New Roman" w:hint="cs"/>
          <w:sz w:val="24"/>
          <w:rtl/>
        </w:rPr>
        <w:t>ی</w:t>
      </w:r>
      <w:r w:rsidR="009A6302" w:rsidRPr="00A154E7">
        <w:rPr>
          <w:rFonts w:eastAsia="Times New Roman" w:hint="eastAsia"/>
          <w:sz w:val="24"/>
          <w:rtl/>
        </w:rPr>
        <w:t>نفعان</w:t>
      </w:r>
      <w:r w:rsidR="009A6302" w:rsidRPr="00A154E7">
        <w:rPr>
          <w:rFonts w:eastAsia="Times New Roman"/>
          <w:sz w:val="24"/>
          <w:rtl/>
        </w:rPr>
        <w:t xml:space="preserve"> برجسته هستند، مانند موارد</w:t>
      </w:r>
      <w:r w:rsidR="009A6302" w:rsidRPr="00A154E7">
        <w:rPr>
          <w:rFonts w:eastAsia="Times New Roman" w:hint="cs"/>
          <w:sz w:val="24"/>
          <w:rtl/>
        </w:rPr>
        <w:t>ی</w:t>
      </w:r>
      <w:r w:rsidR="009A6302" w:rsidRPr="00A154E7">
        <w:rPr>
          <w:rFonts w:eastAsia="Times New Roman"/>
          <w:sz w:val="24"/>
          <w:rtl/>
        </w:rPr>
        <w:t xml:space="preserve"> که توسط</w:t>
      </w:r>
      <w:r w:rsidR="00BF0815" w:rsidRPr="00A154E7">
        <w:rPr>
          <w:rFonts w:eastAsia="Times New Roman" w:hint="cs"/>
          <w:sz w:val="24"/>
          <w:rtl/>
          <w:lang w:bidi="fa-IR"/>
        </w:rPr>
        <w:t xml:space="preserve"> ام</w:t>
      </w:r>
      <w:r w:rsidR="004428D9" w:rsidRPr="00A154E7">
        <w:rPr>
          <w:rFonts w:eastAsia="Times New Roman" w:hint="cs"/>
          <w:sz w:val="24"/>
          <w:rtl/>
          <w:lang w:bidi="fa-IR"/>
        </w:rPr>
        <w:t>‌اس سی آی</w:t>
      </w:r>
      <w:r w:rsidR="004428D9" w:rsidRPr="00A154E7">
        <w:rPr>
          <w:rStyle w:val="FootnoteReference"/>
          <w:rFonts w:eastAsia="Times New Roman"/>
          <w:sz w:val="24"/>
          <w:rtl/>
          <w:lang w:bidi="fa-IR"/>
        </w:rPr>
        <w:footnoteReference w:id="7"/>
      </w:r>
      <w:r w:rsidR="009A6302" w:rsidRPr="00A154E7">
        <w:rPr>
          <w:rFonts w:eastAsia="Times New Roman"/>
          <w:sz w:val="24"/>
          <w:rtl/>
        </w:rPr>
        <w:t xml:space="preserve"> و </w:t>
      </w:r>
      <w:r w:rsidR="00807518" w:rsidRPr="00A154E7">
        <w:rPr>
          <w:rFonts w:eastAsia="Times New Roman" w:hint="cs"/>
          <w:sz w:val="24"/>
          <w:rtl/>
        </w:rPr>
        <w:t>روبکا</w:t>
      </w:r>
      <w:r w:rsidR="009A6302" w:rsidRPr="00A154E7">
        <w:rPr>
          <w:rFonts w:eastAsia="Times New Roman"/>
          <w:sz w:val="24"/>
          <w:rtl/>
        </w:rPr>
        <w:t xml:space="preserve"> در جدول</w:t>
      </w:r>
      <w:r w:rsidR="00807518" w:rsidRPr="00A154E7">
        <w:rPr>
          <w:rFonts w:eastAsia="Times New Roman" w:hint="cs"/>
          <w:sz w:val="24"/>
          <w:rtl/>
        </w:rPr>
        <w:t xml:space="preserve"> </w:t>
      </w:r>
      <w:r w:rsidR="009A6302" w:rsidRPr="00A154E7">
        <w:rPr>
          <w:rFonts w:eastAsia="Times New Roman"/>
          <w:sz w:val="24"/>
          <w:rtl/>
        </w:rPr>
        <w:t>1 توض</w:t>
      </w:r>
      <w:r w:rsidR="009A6302" w:rsidRPr="00A154E7">
        <w:rPr>
          <w:rFonts w:eastAsia="Times New Roman" w:hint="cs"/>
          <w:sz w:val="24"/>
          <w:rtl/>
        </w:rPr>
        <w:t>ی</w:t>
      </w:r>
      <w:r w:rsidR="009A6302" w:rsidRPr="00A154E7">
        <w:rPr>
          <w:rFonts w:eastAsia="Times New Roman" w:hint="eastAsia"/>
          <w:sz w:val="24"/>
          <w:rtl/>
        </w:rPr>
        <w:t>ح</w:t>
      </w:r>
      <w:r w:rsidR="009A6302" w:rsidRPr="00A154E7">
        <w:rPr>
          <w:rFonts w:eastAsia="Times New Roman"/>
          <w:sz w:val="24"/>
          <w:rtl/>
        </w:rPr>
        <w:t xml:space="preserve"> داده شده است</w:t>
      </w:r>
      <w:r w:rsidR="004E3DC5">
        <w:rPr>
          <w:rFonts w:eastAsia="Times New Roman" w:hint="cs"/>
          <w:sz w:val="24"/>
          <w:rtl/>
        </w:rPr>
        <w:t>.</w:t>
      </w:r>
    </w:p>
    <w:tbl>
      <w:tblPr>
        <w:tblStyle w:val="TableGrid"/>
        <w:bidiVisual/>
        <w:tblW w:w="0" w:type="auto"/>
        <w:shd w:val="clear" w:color="auto" w:fill="FDF9F2"/>
        <w:tblCellMar>
          <w:left w:w="28" w:type="dxa"/>
          <w:right w:w="28" w:type="dxa"/>
        </w:tblCellMar>
        <w:tblLook w:val="04A0" w:firstRow="1" w:lastRow="0" w:firstColumn="1" w:lastColumn="0" w:noHBand="0" w:noVBand="1"/>
      </w:tblPr>
      <w:tblGrid>
        <w:gridCol w:w="917"/>
        <w:gridCol w:w="2055"/>
        <w:gridCol w:w="6378"/>
      </w:tblGrid>
      <w:tr w:rsidR="00A154E7" w:rsidRPr="004F175C" w14:paraId="4C80DB9B" w14:textId="77777777" w:rsidTr="00187DCF">
        <w:tc>
          <w:tcPr>
            <w:tcW w:w="9350" w:type="dxa"/>
            <w:gridSpan w:val="3"/>
            <w:shd w:val="clear" w:color="auto" w:fill="FDF9F2"/>
            <w:vAlign w:val="center"/>
          </w:tcPr>
          <w:p w14:paraId="05F96ABF" w14:textId="261765FC" w:rsidR="006D5C3A" w:rsidRPr="004E3DC5" w:rsidRDefault="006D5C3A" w:rsidP="00AC55E8">
            <w:pPr>
              <w:jc w:val="left"/>
              <w:rPr>
                <w:rFonts w:eastAsia="Times New Roman"/>
                <w:sz w:val="24"/>
                <w:szCs w:val="24"/>
                <w:rtl/>
              </w:rPr>
            </w:pPr>
            <w:r w:rsidRPr="004E3DC5">
              <w:rPr>
                <w:rFonts w:eastAsia="Times New Roman" w:hint="cs"/>
                <w:sz w:val="24"/>
                <w:szCs w:val="24"/>
                <w:rtl/>
              </w:rPr>
              <w:t>جدول</w:t>
            </w:r>
            <w:r w:rsidR="00083195">
              <w:rPr>
                <w:rFonts w:eastAsia="Times New Roman" w:hint="cs"/>
                <w:sz w:val="24"/>
                <w:szCs w:val="24"/>
                <w:rtl/>
              </w:rPr>
              <w:t xml:space="preserve"> </w:t>
            </w:r>
            <w:r w:rsidR="00870FBA">
              <w:rPr>
                <w:rFonts w:eastAsia="Times New Roman"/>
                <w:sz w:val="24"/>
                <w:szCs w:val="24"/>
                <w:rtl/>
              </w:rPr>
              <w:fldChar w:fldCharType="begin"/>
            </w:r>
            <w:r w:rsidR="00870FBA">
              <w:rPr>
                <w:rFonts w:eastAsia="Times New Roman"/>
                <w:sz w:val="24"/>
                <w:szCs w:val="24"/>
                <w:rtl/>
              </w:rPr>
              <w:instrText xml:space="preserve"> </w:instrText>
            </w:r>
            <w:r w:rsidR="00870FBA">
              <w:rPr>
                <w:rFonts w:eastAsia="Times New Roman" w:hint="cs"/>
                <w:sz w:val="24"/>
                <w:szCs w:val="24"/>
              </w:rPr>
              <w:instrText>SEQ</w:instrText>
            </w:r>
            <w:r w:rsidR="00870FBA">
              <w:rPr>
                <w:rFonts w:eastAsia="Times New Roman" w:hint="cs"/>
                <w:sz w:val="24"/>
                <w:szCs w:val="24"/>
                <w:rtl/>
              </w:rPr>
              <w:instrText xml:space="preserve"> جدول \* </w:instrText>
            </w:r>
            <w:r w:rsidR="00870FBA">
              <w:rPr>
                <w:rFonts w:eastAsia="Times New Roman" w:hint="cs"/>
                <w:sz w:val="24"/>
                <w:szCs w:val="24"/>
              </w:rPr>
              <w:instrText xml:space="preserve">ARABIC \s </w:instrText>
            </w:r>
            <w:r w:rsidR="00870FBA">
              <w:rPr>
                <w:rFonts w:eastAsia="Times New Roman" w:hint="cs"/>
                <w:sz w:val="24"/>
                <w:szCs w:val="24"/>
                <w:rtl/>
              </w:rPr>
              <w:instrText>1</w:instrText>
            </w:r>
            <w:r w:rsidR="00870FBA">
              <w:rPr>
                <w:rFonts w:eastAsia="Times New Roman"/>
                <w:sz w:val="24"/>
                <w:szCs w:val="24"/>
                <w:rtl/>
              </w:rPr>
              <w:instrText xml:space="preserve"> </w:instrText>
            </w:r>
            <w:r w:rsidR="00870FBA">
              <w:rPr>
                <w:rFonts w:eastAsia="Times New Roman"/>
                <w:sz w:val="24"/>
                <w:szCs w:val="24"/>
                <w:rtl/>
              </w:rPr>
              <w:fldChar w:fldCharType="separate"/>
            </w:r>
            <w:r w:rsidR="00D731D3">
              <w:rPr>
                <w:rFonts w:eastAsia="Times New Roman"/>
                <w:noProof/>
                <w:sz w:val="24"/>
                <w:szCs w:val="24"/>
                <w:rtl/>
              </w:rPr>
              <w:t>1</w:t>
            </w:r>
            <w:r w:rsidR="00870FBA">
              <w:rPr>
                <w:rFonts w:eastAsia="Times New Roman"/>
                <w:sz w:val="24"/>
                <w:szCs w:val="24"/>
                <w:rtl/>
              </w:rPr>
              <w:fldChar w:fldCharType="end"/>
            </w:r>
            <w:r w:rsidRPr="004E3DC5">
              <w:rPr>
                <w:rFonts w:ascii="Arial" w:eastAsia="Times New Roman" w:hAnsi="Arial" w:cs="Arial" w:hint="cs"/>
                <w:sz w:val="24"/>
                <w:szCs w:val="24"/>
                <w:rtl/>
              </w:rPr>
              <w:t>–</w:t>
            </w:r>
            <w:r w:rsidRPr="004E3DC5">
              <w:rPr>
                <w:rFonts w:eastAsia="Times New Roman" w:hint="cs"/>
                <w:sz w:val="24"/>
                <w:szCs w:val="24"/>
                <w:rtl/>
              </w:rPr>
              <w:t xml:space="preserve"> تعریف محیط، </w:t>
            </w:r>
            <w:r w:rsidR="00B1679A" w:rsidRPr="004E3DC5">
              <w:rPr>
                <w:rFonts w:eastAsia="Times New Roman" w:hint="cs"/>
                <w:sz w:val="24"/>
                <w:szCs w:val="24"/>
                <w:rtl/>
              </w:rPr>
              <w:t xml:space="preserve">اجتماعی و </w:t>
            </w:r>
            <w:r w:rsidRPr="004E3DC5">
              <w:rPr>
                <w:rFonts w:eastAsia="Times New Roman" w:hint="cs"/>
                <w:sz w:val="24"/>
                <w:szCs w:val="24"/>
                <w:rtl/>
              </w:rPr>
              <w:t>حکمرانی</w:t>
            </w:r>
          </w:p>
        </w:tc>
      </w:tr>
      <w:tr w:rsidR="00A154E7" w:rsidRPr="004F175C" w14:paraId="3362BC65" w14:textId="77777777" w:rsidTr="00187DCF">
        <w:tc>
          <w:tcPr>
            <w:tcW w:w="917" w:type="dxa"/>
            <w:shd w:val="clear" w:color="auto" w:fill="E5A82C"/>
            <w:vAlign w:val="center"/>
          </w:tcPr>
          <w:p w14:paraId="656C1D09" w14:textId="77777777" w:rsidR="00376A63" w:rsidRPr="004F175C" w:rsidRDefault="00376A63" w:rsidP="00492796">
            <w:pPr>
              <w:jc w:val="center"/>
              <w:rPr>
                <w:rFonts w:eastAsia="Times New Roman"/>
                <w:sz w:val="24"/>
                <w:szCs w:val="24"/>
                <w:rtl/>
              </w:rPr>
            </w:pPr>
          </w:p>
        </w:tc>
        <w:tc>
          <w:tcPr>
            <w:tcW w:w="2055" w:type="dxa"/>
            <w:shd w:val="clear" w:color="auto" w:fill="E5A82C"/>
            <w:vAlign w:val="center"/>
          </w:tcPr>
          <w:p w14:paraId="7FA2D116" w14:textId="6AF50032" w:rsidR="00376A63" w:rsidRPr="004F175C" w:rsidRDefault="00376A63" w:rsidP="00492796">
            <w:pPr>
              <w:jc w:val="center"/>
              <w:rPr>
                <w:rFonts w:eastAsia="Times New Roman"/>
                <w:sz w:val="24"/>
                <w:szCs w:val="24"/>
              </w:rPr>
            </w:pPr>
            <w:r w:rsidRPr="004F175C">
              <w:rPr>
                <w:rFonts w:eastAsia="Times New Roman" w:hint="cs"/>
                <w:sz w:val="24"/>
                <w:szCs w:val="24"/>
                <w:rtl/>
              </w:rPr>
              <w:t xml:space="preserve">تعریف </w:t>
            </w:r>
            <w:r w:rsidRPr="004F175C">
              <w:rPr>
                <w:rFonts w:eastAsia="Times New Roman"/>
                <w:sz w:val="24"/>
                <w:szCs w:val="24"/>
              </w:rPr>
              <w:t>MSCI</w:t>
            </w:r>
          </w:p>
        </w:tc>
        <w:tc>
          <w:tcPr>
            <w:tcW w:w="6378" w:type="dxa"/>
            <w:shd w:val="clear" w:color="auto" w:fill="E5A82C"/>
            <w:vAlign w:val="center"/>
          </w:tcPr>
          <w:p w14:paraId="243C2BA2" w14:textId="4A140981" w:rsidR="00376A63" w:rsidRPr="004F175C" w:rsidRDefault="00376A63" w:rsidP="00492796">
            <w:pPr>
              <w:jc w:val="center"/>
              <w:rPr>
                <w:rFonts w:eastAsia="Times New Roman"/>
                <w:sz w:val="24"/>
                <w:szCs w:val="24"/>
                <w:lang w:bidi="fa-IR"/>
              </w:rPr>
            </w:pPr>
            <w:r w:rsidRPr="004F175C">
              <w:rPr>
                <w:rFonts w:eastAsia="Times New Roman" w:hint="cs"/>
                <w:sz w:val="24"/>
                <w:szCs w:val="24"/>
                <w:rtl/>
                <w:lang w:bidi="fa-IR"/>
              </w:rPr>
              <w:t xml:space="preserve">تعریف </w:t>
            </w:r>
            <w:r w:rsidRPr="004F175C">
              <w:rPr>
                <w:rFonts w:eastAsia="Times New Roman"/>
                <w:sz w:val="24"/>
                <w:szCs w:val="24"/>
                <w:lang w:bidi="fa-IR"/>
              </w:rPr>
              <w:t>Robeco</w:t>
            </w:r>
          </w:p>
        </w:tc>
      </w:tr>
      <w:tr w:rsidR="00A154E7" w:rsidRPr="004F175C" w14:paraId="01D2B97D" w14:textId="77777777" w:rsidTr="00187DCF">
        <w:trPr>
          <w:trHeight w:val="1603"/>
        </w:trPr>
        <w:tc>
          <w:tcPr>
            <w:tcW w:w="917" w:type="dxa"/>
            <w:shd w:val="clear" w:color="auto" w:fill="FDF9F2"/>
            <w:vAlign w:val="center"/>
          </w:tcPr>
          <w:p w14:paraId="36E77D50" w14:textId="77777777" w:rsidR="00C63CE2" w:rsidRPr="004F175C" w:rsidRDefault="00C63CE2" w:rsidP="00492796">
            <w:pPr>
              <w:jc w:val="center"/>
              <w:rPr>
                <w:rFonts w:eastAsia="Times New Roman"/>
                <w:sz w:val="24"/>
                <w:szCs w:val="24"/>
                <w:rtl/>
              </w:rPr>
            </w:pPr>
            <w:r w:rsidRPr="004F175C">
              <w:rPr>
                <w:rFonts w:eastAsia="Times New Roman"/>
                <w:sz w:val="24"/>
                <w:szCs w:val="24"/>
                <w:rtl/>
              </w:rPr>
              <w:t>مح</w:t>
            </w:r>
            <w:r w:rsidRPr="004F175C">
              <w:rPr>
                <w:rFonts w:eastAsia="Times New Roman" w:hint="cs"/>
                <w:sz w:val="24"/>
                <w:szCs w:val="24"/>
                <w:rtl/>
              </w:rPr>
              <w:t>ی</w:t>
            </w:r>
            <w:r w:rsidRPr="004F175C">
              <w:rPr>
                <w:rFonts w:eastAsia="Times New Roman" w:hint="eastAsia"/>
                <w:sz w:val="24"/>
                <w:szCs w:val="24"/>
                <w:rtl/>
              </w:rPr>
              <w:t>ط</w:t>
            </w:r>
            <w:r w:rsidRPr="004F175C">
              <w:rPr>
                <w:rFonts w:eastAsia="Times New Roman" w:hint="cs"/>
                <w:sz w:val="24"/>
                <w:szCs w:val="24"/>
                <w:rtl/>
              </w:rPr>
              <w:t>ی</w:t>
            </w:r>
          </w:p>
          <w:p w14:paraId="0675A852" w14:textId="37165F80" w:rsidR="00EA7339" w:rsidRPr="004F175C" w:rsidRDefault="00EA7339" w:rsidP="00492796">
            <w:pPr>
              <w:jc w:val="center"/>
              <w:rPr>
                <w:rFonts w:eastAsia="Times New Roman"/>
                <w:sz w:val="24"/>
                <w:szCs w:val="24"/>
                <w:rtl/>
              </w:rPr>
            </w:pPr>
          </w:p>
        </w:tc>
        <w:tc>
          <w:tcPr>
            <w:tcW w:w="2055" w:type="dxa"/>
            <w:shd w:val="clear" w:color="auto" w:fill="FDF9F2"/>
            <w:vAlign w:val="center"/>
          </w:tcPr>
          <w:p w14:paraId="6AC7118D" w14:textId="2F20C79C" w:rsidR="00EA7339" w:rsidRPr="004F175C" w:rsidRDefault="00C63CE2" w:rsidP="009A06F4">
            <w:pPr>
              <w:jc w:val="left"/>
              <w:rPr>
                <w:rFonts w:eastAsia="Times New Roman"/>
                <w:sz w:val="24"/>
                <w:szCs w:val="24"/>
                <w:rtl/>
              </w:rPr>
            </w:pPr>
            <w:r w:rsidRPr="004F175C">
              <w:rPr>
                <w:rFonts w:eastAsia="Times New Roman" w:hint="eastAsia"/>
                <w:sz w:val="24"/>
                <w:szCs w:val="24"/>
                <w:rtl/>
              </w:rPr>
              <w:t>تغ</w:t>
            </w:r>
            <w:r w:rsidRPr="004F175C">
              <w:rPr>
                <w:rFonts w:eastAsia="Times New Roman" w:hint="cs"/>
                <w:sz w:val="24"/>
                <w:szCs w:val="24"/>
                <w:rtl/>
              </w:rPr>
              <w:t>یی</w:t>
            </w:r>
            <w:r w:rsidRPr="004F175C">
              <w:rPr>
                <w:rFonts w:eastAsia="Times New Roman" w:hint="eastAsia"/>
                <w:sz w:val="24"/>
                <w:szCs w:val="24"/>
                <w:rtl/>
              </w:rPr>
              <w:t>رات</w:t>
            </w:r>
            <w:r w:rsidRPr="004F175C">
              <w:rPr>
                <w:rFonts w:eastAsia="Times New Roman"/>
                <w:sz w:val="24"/>
                <w:szCs w:val="24"/>
                <w:rtl/>
              </w:rPr>
              <w:t xml:space="preserve"> آب و هوا</w:t>
            </w:r>
            <w:r w:rsidRPr="004F175C">
              <w:rPr>
                <w:rFonts w:eastAsia="Times New Roman" w:hint="cs"/>
                <w:sz w:val="24"/>
                <w:szCs w:val="24"/>
                <w:rtl/>
              </w:rPr>
              <w:t>یی</w:t>
            </w:r>
            <w:r w:rsidRPr="004F175C">
              <w:rPr>
                <w:rFonts w:eastAsia="Times New Roman" w:hint="eastAsia"/>
                <w:sz w:val="24"/>
                <w:szCs w:val="24"/>
                <w:rtl/>
              </w:rPr>
              <w:t>،</w:t>
            </w:r>
            <w:r w:rsidRPr="004F175C">
              <w:rPr>
                <w:rFonts w:eastAsia="Times New Roman"/>
                <w:sz w:val="24"/>
                <w:szCs w:val="24"/>
                <w:rtl/>
              </w:rPr>
              <w:t xml:space="preserve"> منابع طب</w:t>
            </w:r>
            <w:r w:rsidRPr="004F175C">
              <w:rPr>
                <w:rFonts w:eastAsia="Times New Roman" w:hint="cs"/>
                <w:sz w:val="24"/>
                <w:szCs w:val="24"/>
                <w:rtl/>
              </w:rPr>
              <w:t>ی</w:t>
            </w:r>
            <w:r w:rsidRPr="004F175C">
              <w:rPr>
                <w:rFonts w:eastAsia="Times New Roman" w:hint="eastAsia"/>
                <w:sz w:val="24"/>
                <w:szCs w:val="24"/>
                <w:rtl/>
              </w:rPr>
              <w:t>ع</w:t>
            </w:r>
            <w:r w:rsidRPr="004F175C">
              <w:rPr>
                <w:rFonts w:eastAsia="Times New Roman" w:hint="cs"/>
                <w:sz w:val="24"/>
                <w:szCs w:val="24"/>
                <w:rtl/>
              </w:rPr>
              <w:t>ی</w:t>
            </w:r>
            <w:r w:rsidRPr="004F175C">
              <w:rPr>
                <w:rFonts w:eastAsia="Times New Roman" w:hint="eastAsia"/>
                <w:sz w:val="24"/>
                <w:szCs w:val="24"/>
                <w:rtl/>
              </w:rPr>
              <w:t>،</w:t>
            </w:r>
            <w:r w:rsidRPr="004F175C">
              <w:rPr>
                <w:rFonts w:eastAsia="Times New Roman"/>
                <w:sz w:val="24"/>
                <w:szCs w:val="24"/>
                <w:rtl/>
              </w:rPr>
              <w:t xml:space="preserve"> آلودگ</w:t>
            </w:r>
            <w:r w:rsidRPr="004F175C">
              <w:rPr>
                <w:rFonts w:eastAsia="Times New Roman" w:hint="cs"/>
                <w:sz w:val="24"/>
                <w:szCs w:val="24"/>
                <w:rtl/>
              </w:rPr>
              <w:t>ی</w:t>
            </w:r>
            <w:r w:rsidRPr="004F175C">
              <w:rPr>
                <w:rFonts w:eastAsia="Times New Roman"/>
                <w:sz w:val="24"/>
                <w:szCs w:val="24"/>
                <w:rtl/>
              </w:rPr>
              <w:t xml:space="preserve"> و زباله و فرصت</w:t>
            </w:r>
            <w:r w:rsidR="00492796" w:rsidRPr="004F175C">
              <w:rPr>
                <w:rFonts w:eastAsia="Times New Roman" w:hint="cs"/>
                <w:sz w:val="24"/>
                <w:szCs w:val="24"/>
                <w:rtl/>
              </w:rPr>
              <w:t>‌</w:t>
            </w:r>
            <w:r w:rsidRPr="004F175C">
              <w:rPr>
                <w:rFonts w:eastAsia="Times New Roman"/>
                <w:sz w:val="24"/>
                <w:szCs w:val="24"/>
                <w:rtl/>
              </w:rPr>
              <w:t>ها</w:t>
            </w:r>
            <w:r w:rsidRPr="004F175C">
              <w:rPr>
                <w:rFonts w:eastAsia="Times New Roman" w:hint="cs"/>
                <w:sz w:val="24"/>
                <w:szCs w:val="24"/>
                <w:rtl/>
              </w:rPr>
              <w:t>ی</w:t>
            </w:r>
            <w:r w:rsidRPr="004F175C">
              <w:rPr>
                <w:rFonts w:eastAsia="Times New Roman"/>
                <w:sz w:val="24"/>
                <w:szCs w:val="24"/>
                <w:rtl/>
              </w:rPr>
              <w:t xml:space="preserve"> ز</w:t>
            </w:r>
            <w:r w:rsidRPr="004F175C">
              <w:rPr>
                <w:rFonts w:eastAsia="Times New Roman" w:hint="cs"/>
                <w:sz w:val="24"/>
                <w:szCs w:val="24"/>
                <w:rtl/>
              </w:rPr>
              <w:t>ی</w:t>
            </w:r>
            <w:r w:rsidRPr="004F175C">
              <w:rPr>
                <w:rFonts w:eastAsia="Times New Roman" w:hint="eastAsia"/>
                <w:sz w:val="24"/>
                <w:szCs w:val="24"/>
                <w:rtl/>
              </w:rPr>
              <w:t>ست</w:t>
            </w:r>
            <w:r w:rsidRPr="004F175C">
              <w:rPr>
                <w:rFonts w:eastAsia="Times New Roman"/>
                <w:sz w:val="24"/>
                <w:szCs w:val="24"/>
                <w:rtl/>
              </w:rPr>
              <w:t xml:space="preserve"> مح</w:t>
            </w:r>
            <w:r w:rsidRPr="004F175C">
              <w:rPr>
                <w:rFonts w:eastAsia="Times New Roman" w:hint="cs"/>
                <w:sz w:val="24"/>
                <w:szCs w:val="24"/>
                <w:rtl/>
              </w:rPr>
              <w:t>ی</w:t>
            </w:r>
            <w:r w:rsidRPr="004F175C">
              <w:rPr>
                <w:rFonts w:eastAsia="Times New Roman" w:hint="eastAsia"/>
                <w:sz w:val="24"/>
                <w:szCs w:val="24"/>
                <w:rtl/>
              </w:rPr>
              <w:t>ط</w:t>
            </w:r>
            <w:r w:rsidRPr="004F175C">
              <w:rPr>
                <w:rFonts w:eastAsia="Times New Roman" w:hint="cs"/>
                <w:sz w:val="24"/>
                <w:szCs w:val="24"/>
                <w:rtl/>
              </w:rPr>
              <w:t>ی</w:t>
            </w:r>
          </w:p>
        </w:tc>
        <w:tc>
          <w:tcPr>
            <w:tcW w:w="6378" w:type="dxa"/>
            <w:shd w:val="clear" w:color="auto" w:fill="FDF9F2"/>
            <w:vAlign w:val="center"/>
          </w:tcPr>
          <w:p w14:paraId="71F93E2A" w14:textId="3740D887" w:rsidR="00EA7339" w:rsidRPr="004F175C" w:rsidRDefault="00C63CE2" w:rsidP="00C311EA">
            <w:pPr>
              <w:rPr>
                <w:rFonts w:eastAsia="Times New Roman"/>
                <w:sz w:val="24"/>
                <w:szCs w:val="24"/>
                <w:rtl/>
              </w:rPr>
            </w:pPr>
            <w:r w:rsidRPr="004F175C">
              <w:rPr>
                <w:rFonts w:eastAsia="Times New Roman" w:hint="eastAsia"/>
                <w:sz w:val="24"/>
                <w:szCs w:val="24"/>
                <w:rtl/>
              </w:rPr>
              <w:t>سهم</w:t>
            </w:r>
            <w:r w:rsidRPr="004F175C">
              <w:rPr>
                <w:rFonts w:eastAsia="Times New Roman" w:hint="cs"/>
                <w:sz w:val="24"/>
                <w:szCs w:val="24"/>
                <w:rtl/>
              </w:rPr>
              <w:t>ی</w:t>
            </w:r>
            <w:r w:rsidRPr="004F175C">
              <w:rPr>
                <w:rFonts w:eastAsia="Times New Roman"/>
                <w:sz w:val="24"/>
                <w:szCs w:val="24"/>
                <w:rtl/>
              </w:rPr>
              <w:t xml:space="preserve"> که </w:t>
            </w:r>
            <w:r w:rsidRPr="004F175C">
              <w:rPr>
                <w:rFonts w:eastAsia="Times New Roman" w:hint="cs"/>
                <w:sz w:val="24"/>
                <w:szCs w:val="24"/>
                <w:rtl/>
              </w:rPr>
              <w:t>ی</w:t>
            </w:r>
            <w:r w:rsidRPr="004F175C">
              <w:rPr>
                <w:rFonts w:eastAsia="Times New Roman" w:hint="eastAsia"/>
                <w:sz w:val="24"/>
                <w:szCs w:val="24"/>
                <w:rtl/>
              </w:rPr>
              <w:t>ک</w:t>
            </w:r>
            <w:r w:rsidRPr="004F175C">
              <w:rPr>
                <w:rFonts w:eastAsia="Times New Roman"/>
                <w:sz w:val="24"/>
                <w:szCs w:val="24"/>
                <w:rtl/>
              </w:rPr>
              <w:t xml:space="preserve"> نهاد از طر</w:t>
            </w:r>
            <w:r w:rsidRPr="004F175C">
              <w:rPr>
                <w:rFonts w:eastAsia="Times New Roman" w:hint="cs"/>
                <w:sz w:val="24"/>
                <w:szCs w:val="24"/>
                <w:rtl/>
              </w:rPr>
              <w:t>ی</w:t>
            </w:r>
            <w:r w:rsidRPr="004F175C">
              <w:rPr>
                <w:rFonts w:eastAsia="Times New Roman" w:hint="eastAsia"/>
                <w:sz w:val="24"/>
                <w:szCs w:val="24"/>
                <w:rtl/>
              </w:rPr>
              <w:t>ق</w:t>
            </w:r>
            <w:r w:rsidRPr="004F175C">
              <w:rPr>
                <w:rFonts w:eastAsia="Times New Roman"/>
                <w:sz w:val="24"/>
                <w:szCs w:val="24"/>
                <w:rtl/>
              </w:rPr>
              <w:t xml:space="preserve"> انتشار گازها</w:t>
            </w:r>
            <w:r w:rsidRPr="004F175C">
              <w:rPr>
                <w:rFonts w:eastAsia="Times New Roman" w:hint="cs"/>
                <w:sz w:val="24"/>
                <w:szCs w:val="24"/>
                <w:rtl/>
              </w:rPr>
              <w:t>ی</w:t>
            </w:r>
            <w:r w:rsidRPr="004F175C">
              <w:rPr>
                <w:rFonts w:eastAsia="Times New Roman"/>
                <w:sz w:val="24"/>
                <w:szCs w:val="24"/>
                <w:rtl/>
              </w:rPr>
              <w:t xml:space="preserve"> گلخانه</w:t>
            </w:r>
            <w:r w:rsidR="00B1679A" w:rsidRPr="004F175C">
              <w:rPr>
                <w:rFonts w:eastAsia="Times New Roman" w:hint="cs"/>
                <w:sz w:val="24"/>
                <w:szCs w:val="24"/>
                <w:rtl/>
              </w:rPr>
              <w:t>‌</w:t>
            </w:r>
            <w:r w:rsidRPr="004F175C">
              <w:rPr>
                <w:rFonts w:eastAsia="Times New Roman"/>
                <w:sz w:val="24"/>
                <w:szCs w:val="24"/>
                <w:rtl/>
              </w:rPr>
              <w:t>ا</w:t>
            </w:r>
            <w:r w:rsidRPr="004F175C">
              <w:rPr>
                <w:rFonts w:eastAsia="Times New Roman" w:hint="cs"/>
                <w:sz w:val="24"/>
                <w:szCs w:val="24"/>
                <w:rtl/>
              </w:rPr>
              <w:t>ی</w:t>
            </w:r>
            <w:r w:rsidRPr="004F175C">
              <w:rPr>
                <w:rFonts w:eastAsia="Times New Roman" w:hint="eastAsia"/>
                <w:sz w:val="24"/>
                <w:szCs w:val="24"/>
                <w:rtl/>
              </w:rPr>
              <w:t>،</w:t>
            </w:r>
            <w:r w:rsidRPr="004F175C">
              <w:rPr>
                <w:rFonts w:eastAsia="Times New Roman"/>
                <w:sz w:val="24"/>
                <w:szCs w:val="24"/>
                <w:rtl/>
              </w:rPr>
              <w:t xml:space="preserve"> همراه با مد</w:t>
            </w:r>
            <w:r w:rsidRPr="004F175C">
              <w:rPr>
                <w:rFonts w:eastAsia="Times New Roman" w:hint="cs"/>
                <w:sz w:val="24"/>
                <w:szCs w:val="24"/>
                <w:rtl/>
              </w:rPr>
              <w:t>ی</w:t>
            </w:r>
            <w:r w:rsidRPr="004F175C">
              <w:rPr>
                <w:rFonts w:eastAsia="Times New Roman" w:hint="eastAsia"/>
                <w:sz w:val="24"/>
                <w:szCs w:val="24"/>
                <w:rtl/>
              </w:rPr>
              <w:t>ر</w:t>
            </w:r>
            <w:r w:rsidRPr="004F175C">
              <w:rPr>
                <w:rFonts w:eastAsia="Times New Roman" w:hint="cs"/>
                <w:sz w:val="24"/>
                <w:szCs w:val="24"/>
                <w:rtl/>
              </w:rPr>
              <w:t>ی</w:t>
            </w:r>
            <w:r w:rsidRPr="004F175C">
              <w:rPr>
                <w:rFonts w:eastAsia="Times New Roman" w:hint="eastAsia"/>
                <w:sz w:val="24"/>
                <w:szCs w:val="24"/>
                <w:rtl/>
              </w:rPr>
              <w:t>ت</w:t>
            </w:r>
            <w:r w:rsidRPr="004F175C">
              <w:rPr>
                <w:rFonts w:eastAsia="Times New Roman"/>
                <w:sz w:val="24"/>
                <w:szCs w:val="24"/>
                <w:rtl/>
              </w:rPr>
              <w:t xml:space="preserve"> زباله و بهره</w:t>
            </w:r>
            <w:r w:rsidR="00B1679A" w:rsidRPr="004F175C">
              <w:rPr>
                <w:rFonts w:eastAsia="Times New Roman" w:hint="cs"/>
                <w:sz w:val="24"/>
                <w:szCs w:val="24"/>
                <w:rtl/>
              </w:rPr>
              <w:t>‌</w:t>
            </w:r>
            <w:r w:rsidRPr="004F175C">
              <w:rPr>
                <w:rFonts w:eastAsia="Times New Roman"/>
                <w:sz w:val="24"/>
                <w:szCs w:val="24"/>
                <w:rtl/>
              </w:rPr>
              <w:t>ور</w:t>
            </w:r>
            <w:r w:rsidRPr="004F175C">
              <w:rPr>
                <w:rFonts w:eastAsia="Times New Roman" w:hint="cs"/>
                <w:sz w:val="24"/>
                <w:szCs w:val="24"/>
                <w:rtl/>
              </w:rPr>
              <w:t>ی</w:t>
            </w:r>
            <w:r w:rsidRPr="004F175C">
              <w:rPr>
                <w:rFonts w:eastAsia="Times New Roman"/>
                <w:sz w:val="24"/>
                <w:szCs w:val="24"/>
                <w:rtl/>
              </w:rPr>
              <w:t xml:space="preserve"> انرژ</w:t>
            </w:r>
            <w:r w:rsidRPr="004F175C">
              <w:rPr>
                <w:rFonts w:eastAsia="Times New Roman" w:hint="cs"/>
                <w:sz w:val="24"/>
                <w:szCs w:val="24"/>
                <w:rtl/>
              </w:rPr>
              <w:t>ی</w:t>
            </w:r>
            <w:r w:rsidRPr="004F175C">
              <w:rPr>
                <w:rFonts w:eastAsia="Times New Roman"/>
                <w:sz w:val="24"/>
                <w:szCs w:val="24"/>
                <w:rtl/>
              </w:rPr>
              <w:t xml:space="preserve"> در تغ</w:t>
            </w:r>
            <w:r w:rsidRPr="004F175C">
              <w:rPr>
                <w:rFonts w:eastAsia="Times New Roman" w:hint="cs"/>
                <w:sz w:val="24"/>
                <w:szCs w:val="24"/>
                <w:rtl/>
              </w:rPr>
              <w:t>یی</w:t>
            </w:r>
            <w:r w:rsidRPr="004F175C">
              <w:rPr>
                <w:rFonts w:eastAsia="Times New Roman" w:hint="eastAsia"/>
                <w:sz w:val="24"/>
                <w:szCs w:val="24"/>
                <w:rtl/>
              </w:rPr>
              <w:t>رات</w:t>
            </w:r>
            <w:r w:rsidRPr="004F175C">
              <w:rPr>
                <w:rFonts w:eastAsia="Times New Roman"/>
                <w:sz w:val="24"/>
                <w:szCs w:val="24"/>
                <w:rtl/>
              </w:rPr>
              <w:t xml:space="preserve"> آب و هوا</w:t>
            </w:r>
            <w:r w:rsidRPr="004F175C">
              <w:rPr>
                <w:rFonts w:eastAsia="Times New Roman" w:hint="cs"/>
                <w:sz w:val="24"/>
                <w:szCs w:val="24"/>
                <w:rtl/>
              </w:rPr>
              <w:t>یی</w:t>
            </w:r>
            <w:r w:rsidRPr="004F175C">
              <w:rPr>
                <w:rFonts w:eastAsia="Times New Roman"/>
                <w:sz w:val="24"/>
                <w:szCs w:val="24"/>
                <w:rtl/>
              </w:rPr>
              <w:t xml:space="preserve"> انجام م</w:t>
            </w:r>
            <w:r w:rsidRPr="004F175C">
              <w:rPr>
                <w:rFonts w:eastAsia="Times New Roman" w:hint="cs"/>
                <w:sz w:val="24"/>
                <w:szCs w:val="24"/>
                <w:rtl/>
              </w:rPr>
              <w:t>ی</w:t>
            </w:r>
            <w:r w:rsidR="00B1679A" w:rsidRPr="004F175C">
              <w:rPr>
                <w:rFonts w:eastAsia="Times New Roman" w:hint="cs"/>
                <w:sz w:val="24"/>
                <w:szCs w:val="24"/>
                <w:rtl/>
              </w:rPr>
              <w:t>‌</w:t>
            </w:r>
            <w:r w:rsidRPr="004F175C">
              <w:rPr>
                <w:rFonts w:eastAsia="Times New Roman"/>
                <w:sz w:val="24"/>
                <w:szCs w:val="24"/>
                <w:rtl/>
              </w:rPr>
              <w:t>دهد. با توجه به تلاش</w:t>
            </w:r>
            <w:r w:rsidR="00B1679A" w:rsidRPr="004F175C">
              <w:rPr>
                <w:rFonts w:eastAsia="Times New Roman" w:hint="cs"/>
                <w:sz w:val="24"/>
                <w:szCs w:val="24"/>
                <w:rtl/>
              </w:rPr>
              <w:t>‌</w:t>
            </w:r>
            <w:r w:rsidRPr="004F175C">
              <w:rPr>
                <w:rFonts w:eastAsia="Times New Roman"/>
                <w:sz w:val="24"/>
                <w:szCs w:val="24"/>
                <w:rtl/>
              </w:rPr>
              <w:t>ها</w:t>
            </w:r>
            <w:r w:rsidRPr="004F175C">
              <w:rPr>
                <w:rFonts w:eastAsia="Times New Roman" w:hint="cs"/>
                <w:sz w:val="24"/>
                <w:szCs w:val="24"/>
                <w:rtl/>
              </w:rPr>
              <w:t>ی</w:t>
            </w:r>
            <w:r w:rsidRPr="004F175C">
              <w:rPr>
                <w:rFonts w:eastAsia="Times New Roman"/>
                <w:sz w:val="24"/>
                <w:szCs w:val="24"/>
                <w:rtl/>
              </w:rPr>
              <w:t xml:space="preserve"> مجدد برا</w:t>
            </w:r>
            <w:r w:rsidRPr="004F175C">
              <w:rPr>
                <w:rFonts w:eastAsia="Times New Roman" w:hint="cs"/>
                <w:sz w:val="24"/>
                <w:szCs w:val="24"/>
                <w:rtl/>
              </w:rPr>
              <w:t>ی</w:t>
            </w:r>
            <w:r w:rsidRPr="004F175C">
              <w:rPr>
                <w:rFonts w:eastAsia="Times New Roman"/>
                <w:sz w:val="24"/>
                <w:szCs w:val="24"/>
                <w:rtl/>
              </w:rPr>
              <w:t xml:space="preserve"> مبارزه با گرما</w:t>
            </w:r>
            <w:r w:rsidRPr="004F175C">
              <w:rPr>
                <w:rFonts w:eastAsia="Times New Roman" w:hint="cs"/>
                <w:sz w:val="24"/>
                <w:szCs w:val="24"/>
                <w:rtl/>
              </w:rPr>
              <w:t>ی</w:t>
            </w:r>
            <w:r w:rsidRPr="004F175C">
              <w:rPr>
                <w:rFonts w:eastAsia="Times New Roman" w:hint="eastAsia"/>
                <w:sz w:val="24"/>
                <w:szCs w:val="24"/>
                <w:rtl/>
              </w:rPr>
              <w:t>ش</w:t>
            </w:r>
            <w:r w:rsidRPr="004F175C">
              <w:rPr>
                <w:rFonts w:eastAsia="Times New Roman"/>
                <w:sz w:val="24"/>
                <w:szCs w:val="24"/>
                <w:rtl/>
              </w:rPr>
              <w:t xml:space="preserve"> جهان</w:t>
            </w:r>
            <w:r w:rsidRPr="004F175C">
              <w:rPr>
                <w:rFonts w:eastAsia="Times New Roman" w:hint="cs"/>
                <w:sz w:val="24"/>
                <w:szCs w:val="24"/>
                <w:rtl/>
              </w:rPr>
              <w:t>ی</w:t>
            </w:r>
            <w:r w:rsidRPr="004F175C">
              <w:rPr>
                <w:rFonts w:eastAsia="Times New Roman" w:hint="eastAsia"/>
                <w:sz w:val="24"/>
                <w:szCs w:val="24"/>
                <w:rtl/>
              </w:rPr>
              <w:t>،</w:t>
            </w:r>
            <w:r w:rsidRPr="004F175C">
              <w:rPr>
                <w:rFonts w:eastAsia="Times New Roman"/>
                <w:sz w:val="24"/>
                <w:szCs w:val="24"/>
                <w:rtl/>
              </w:rPr>
              <w:t xml:space="preserve"> کاهش انتشار گازها</w:t>
            </w:r>
            <w:r w:rsidRPr="004F175C">
              <w:rPr>
                <w:rFonts w:eastAsia="Times New Roman" w:hint="cs"/>
                <w:sz w:val="24"/>
                <w:szCs w:val="24"/>
                <w:rtl/>
              </w:rPr>
              <w:t>ی</w:t>
            </w:r>
            <w:r w:rsidRPr="004F175C">
              <w:rPr>
                <w:rFonts w:eastAsia="Times New Roman"/>
                <w:sz w:val="24"/>
                <w:szCs w:val="24"/>
                <w:rtl/>
              </w:rPr>
              <w:t xml:space="preserve"> گلخانه</w:t>
            </w:r>
            <w:r w:rsidR="00B1679A" w:rsidRPr="004F175C">
              <w:rPr>
                <w:rFonts w:eastAsia="Times New Roman" w:hint="cs"/>
                <w:sz w:val="24"/>
                <w:szCs w:val="24"/>
                <w:rtl/>
              </w:rPr>
              <w:t>‌</w:t>
            </w:r>
            <w:r w:rsidRPr="004F175C">
              <w:rPr>
                <w:rFonts w:eastAsia="Times New Roman"/>
                <w:sz w:val="24"/>
                <w:szCs w:val="24"/>
                <w:rtl/>
              </w:rPr>
              <w:t>ا</w:t>
            </w:r>
            <w:r w:rsidRPr="004F175C">
              <w:rPr>
                <w:rFonts w:eastAsia="Times New Roman" w:hint="cs"/>
                <w:sz w:val="24"/>
                <w:szCs w:val="24"/>
                <w:rtl/>
              </w:rPr>
              <w:t>ی</w:t>
            </w:r>
            <w:r w:rsidRPr="004F175C">
              <w:rPr>
                <w:rFonts w:eastAsia="Times New Roman"/>
                <w:sz w:val="24"/>
                <w:szCs w:val="24"/>
                <w:rtl/>
              </w:rPr>
              <w:t xml:space="preserve"> و کربن زدا</w:t>
            </w:r>
            <w:r w:rsidRPr="004F175C">
              <w:rPr>
                <w:rFonts w:eastAsia="Times New Roman" w:hint="cs"/>
                <w:sz w:val="24"/>
                <w:szCs w:val="24"/>
                <w:rtl/>
              </w:rPr>
              <w:t>یی</w:t>
            </w:r>
            <w:r w:rsidRPr="004F175C">
              <w:rPr>
                <w:rFonts w:eastAsia="Times New Roman"/>
                <w:sz w:val="24"/>
                <w:szCs w:val="24"/>
                <w:rtl/>
              </w:rPr>
              <w:t xml:space="preserve"> اهم</w:t>
            </w:r>
            <w:r w:rsidRPr="004F175C">
              <w:rPr>
                <w:rFonts w:eastAsia="Times New Roman" w:hint="cs"/>
                <w:sz w:val="24"/>
                <w:szCs w:val="24"/>
                <w:rtl/>
              </w:rPr>
              <w:t>ی</w:t>
            </w:r>
            <w:r w:rsidRPr="004F175C">
              <w:rPr>
                <w:rFonts w:eastAsia="Times New Roman" w:hint="eastAsia"/>
                <w:sz w:val="24"/>
                <w:szCs w:val="24"/>
                <w:rtl/>
              </w:rPr>
              <w:t>ت</w:t>
            </w:r>
            <w:r w:rsidRPr="004F175C">
              <w:rPr>
                <w:rFonts w:eastAsia="Times New Roman"/>
                <w:sz w:val="24"/>
                <w:szCs w:val="24"/>
                <w:rtl/>
              </w:rPr>
              <w:t xml:space="preserve"> ب</w:t>
            </w:r>
            <w:r w:rsidRPr="004F175C">
              <w:rPr>
                <w:rFonts w:eastAsia="Times New Roman" w:hint="cs"/>
                <w:sz w:val="24"/>
                <w:szCs w:val="24"/>
                <w:rtl/>
              </w:rPr>
              <w:t>ی</w:t>
            </w:r>
            <w:r w:rsidRPr="004F175C">
              <w:rPr>
                <w:rFonts w:eastAsia="Times New Roman" w:hint="eastAsia"/>
                <w:sz w:val="24"/>
                <w:szCs w:val="24"/>
                <w:rtl/>
              </w:rPr>
              <w:t>شتر</w:t>
            </w:r>
            <w:r w:rsidRPr="004F175C">
              <w:rPr>
                <w:rFonts w:eastAsia="Times New Roman" w:hint="cs"/>
                <w:sz w:val="24"/>
                <w:szCs w:val="24"/>
                <w:rtl/>
              </w:rPr>
              <w:t>ی</w:t>
            </w:r>
            <w:r w:rsidRPr="004F175C">
              <w:rPr>
                <w:rFonts w:eastAsia="Times New Roman"/>
                <w:sz w:val="24"/>
                <w:szCs w:val="24"/>
                <w:rtl/>
              </w:rPr>
              <w:t xml:space="preserve"> </w:t>
            </w:r>
            <w:r w:rsidRPr="004F175C">
              <w:rPr>
                <w:rFonts w:eastAsia="Times New Roman" w:hint="cs"/>
                <w:sz w:val="24"/>
                <w:szCs w:val="24"/>
                <w:rtl/>
              </w:rPr>
              <w:t>ی</w:t>
            </w:r>
            <w:r w:rsidRPr="004F175C">
              <w:rPr>
                <w:rFonts w:eastAsia="Times New Roman" w:hint="eastAsia"/>
                <w:sz w:val="24"/>
                <w:szCs w:val="24"/>
                <w:rtl/>
              </w:rPr>
              <w:t>افته</w:t>
            </w:r>
            <w:r w:rsidRPr="004F175C">
              <w:rPr>
                <w:rFonts w:eastAsia="Times New Roman"/>
                <w:sz w:val="24"/>
                <w:szCs w:val="24"/>
                <w:rtl/>
              </w:rPr>
              <w:t xml:space="preserve"> است.</w:t>
            </w:r>
          </w:p>
        </w:tc>
      </w:tr>
      <w:tr w:rsidR="00A154E7" w:rsidRPr="004F175C" w14:paraId="2729007B" w14:textId="77777777" w:rsidTr="00187DCF">
        <w:tc>
          <w:tcPr>
            <w:tcW w:w="917" w:type="dxa"/>
            <w:shd w:val="clear" w:color="auto" w:fill="FDF9F2"/>
            <w:vAlign w:val="center"/>
          </w:tcPr>
          <w:p w14:paraId="0E064A2B" w14:textId="77777777" w:rsidR="00CD25F5" w:rsidRPr="004F175C" w:rsidRDefault="00CD25F5" w:rsidP="00492796">
            <w:pPr>
              <w:jc w:val="center"/>
              <w:rPr>
                <w:rFonts w:eastAsia="Times New Roman"/>
                <w:sz w:val="24"/>
                <w:szCs w:val="24"/>
                <w:rtl/>
              </w:rPr>
            </w:pPr>
            <w:r w:rsidRPr="004F175C">
              <w:rPr>
                <w:rFonts w:eastAsia="Times New Roman"/>
                <w:sz w:val="24"/>
                <w:szCs w:val="24"/>
                <w:rtl/>
              </w:rPr>
              <w:t>اجتماع</w:t>
            </w:r>
            <w:r w:rsidRPr="004F175C">
              <w:rPr>
                <w:rFonts w:eastAsia="Times New Roman" w:hint="cs"/>
                <w:sz w:val="24"/>
                <w:szCs w:val="24"/>
                <w:rtl/>
              </w:rPr>
              <w:t>ی</w:t>
            </w:r>
          </w:p>
          <w:p w14:paraId="0C229700" w14:textId="21619FA3" w:rsidR="00EA7339" w:rsidRPr="004F175C" w:rsidRDefault="00EA7339" w:rsidP="00492796">
            <w:pPr>
              <w:jc w:val="center"/>
              <w:rPr>
                <w:rFonts w:eastAsia="Times New Roman"/>
                <w:sz w:val="24"/>
                <w:szCs w:val="24"/>
                <w:rtl/>
              </w:rPr>
            </w:pPr>
          </w:p>
        </w:tc>
        <w:tc>
          <w:tcPr>
            <w:tcW w:w="2055" w:type="dxa"/>
            <w:shd w:val="clear" w:color="auto" w:fill="FDF9F2"/>
            <w:vAlign w:val="center"/>
          </w:tcPr>
          <w:p w14:paraId="2607A363" w14:textId="30738FE8" w:rsidR="00EA7339" w:rsidRPr="004F175C" w:rsidRDefault="00CD25F5" w:rsidP="00FC24A6">
            <w:pPr>
              <w:jc w:val="left"/>
              <w:rPr>
                <w:rFonts w:eastAsia="Times New Roman"/>
                <w:sz w:val="24"/>
                <w:szCs w:val="24"/>
                <w:rtl/>
              </w:rPr>
            </w:pPr>
            <w:r w:rsidRPr="004F175C">
              <w:rPr>
                <w:rFonts w:eastAsia="Times New Roman" w:hint="eastAsia"/>
                <w:sz w:val="24"/>
                <w:szCs w:val="24"/>
                <w:rtl/>
              </w:rPr>
              <w:t>سرما</w:t>
            </w:r>
            <w:r w:rsidRPr="004F175C">
              <w:rPr>
                <w:rFonts w:eastAsia="Times New Roman" w:hint="cs"/>
                <w:sz w:val="24"/>
                <w:szCs w:val="24"/>
                <w:rtl/>
              </w:rPr>
              <w:t>ی</w:t>
            </w:r>
            <w:r w:rsidRPr="004F175C">
              <w:rPr>
                <w:rFonts w:eastAsia="Times New Roman" w:hint="eastAsia"/>
                <w:sz w:val="24"/>
                <w:szCs w:val="24"/>
                <w:rtl/>
              </w:rPr>
              <w:t>ه</w:t>
            </w:r>
            <w:r w:rsidRPr="004F175C">
              <w:rPr>
                <w:rFonts w:eastAsia="Times New Roman"/>
                <w:sz w:val="24"/>
                <w:szCs w:val="24"/>
                <w:rtl/>
              </w:rPr>
              <w:t xml:space="preserve"> انسان</w:t>
            </w:r>
            <w:r w:rsidRPr="004F175C">
              <w:rPr>
                <w:rFonts w:eastAsia="Times New Roman" w:hint="cs"/>
                <w:sz w:val="24"/>
                <w:szCs w:val="24"/>
                <w:rtl/>
              </w:rPr>
              <w:t>ی</w:t>
            </w:r>
            <w:r w:rsidRPr="004F175C">
              <w:rPr>
                <w:rFonts w:eastAsia="Times New Roman" w:hint="eastAsia"/>
                <w:sz w:val="24"/>
                <w:szCs w:val="24"/>
                <w:rtl/>
              </w:rPr>
              <w:t>،</w:t>
            </w:r>
            <w:r w:rsidRPr="004F175C">
              <w:rPr>
                <w:rFonts w:eastAsia="Times New Roman"/>
                <w:sz w:val="24"/>
                <w:szCs w:val="24"/>
                <w:rtl/>
              </w:rPr>
              <w:t xml:space="preserve"> مسئول</w:t>
            </w:r>
            <w:r w:rsidRPr="004F175C">
              <w:rPr>
                <w:rFonts w:eastAsia="Times New Roman" w:hint="cs"/>
                <w:sz w:val="24"/>
                <w:szCs w:val="24"/>
                <w:rtl/>
              </w:rPr>
              <w:t>ی</w:t>
            </w:r>
            <w:r w:rsidRPr="004F175C">
              <w:rPr>
                <w:rFonts w:eastAsia="Times New Roman" w:hint="eastAsia"/>
                <w:sz w:val="24"/>
                <w:szCs w:val="24"/>
                <w:rtl/>
              </w:rPr>
              <w:t>ت</w:t>
            </w:r>
            <w:r w:rsidRPr="004F175C">
              <w:rPr>
                <w:rFonts w:eastAsia="Times New Roman"/>
                <w:sz w:val="24"/>
                <w:szCs w:val="24"/>
                <w:rtl/>
              </w:rPr>
              <w:t xml:space="preserve"> محصول، مخالفت سهامداران و فرصت</w:t>
            </w:r>
            <w:r w:rsidR="00C311EA" w:rsidRPr="004F175C">
              <w:rPr>
                <w:rFonts w:eastAsia="Times New Roman" w:hint="cs"/>
                <w:sz w:val="24"/>
                <w:szCs w:val="24"/>
                <w:rtl/>
              </w:rPr>
              <w:t>‌</w:t>
            </w:r>
            <w:r w:rsidRPr="004F175C">
              <w:rPr>
                <w:rFonts w:eastAsia="Times New Roman"/>
                <w:sz w:val="24"/>
                <w:szCs w:val="24"/>
                <w:rtl/>
              </w:rPr>
              <w:t>ها</w:t>
            </w:r>
            <w:r w:rsidRPr="004F175C">
              <w:rPr>
                <w:rFonts w:eastAsia="Times New Roman" w:hint="cs"/>
                <w:sz w:val="24"/>
                <w:szCs w:val="24"/>
                <w:rtl/>
              </w:rPr>
              <w:t>ی</w:t>
            </w:r>
            <w:r w:rsidRPr="004F175C">
              <w:rPr>
                <w:rFonts w:eastAsia="Times New Roman"/>
                <w:sz w:val="24"/>
                <w:szCs w:val="24"/>
                <w:rtl/>
              </w:rPr>
              <w:t xml:space="preserve"> اجتماع</w:t>
            </w:r>
            <w:r w:rsidRPr="004F175C">
              <w:rPr>
                <w:rFonts w:eastAsia="Times New Roman" w:hint="cs"/>
                <w:sz w:val="24"/>
                <w:szCs w:val="24"/>
                <w:rtl/>
              </w:rPr>
              <w:t>ی</w:t>
            </w:r>
          </w:p>
        </w:tc>
        <w:tc>
          <w:tcPr>
            <w:tcW w:w="6378" w:type="dxa"/>
            <w:shd w:val="clear" w:color="auto" w:fill="FDF9F2"/>
            <w:vAlign w:val="center"/>
          </w:tcPr>
          <w:p w14:paraId="0E13C2E8" w14:textId="4293DDF7" w:rsidR="00EA7339" w:rsidRPr="004F175C" w:rsidRDefault="00CD25F5" w:rsidP="00C311EA">
            <w:pPr>
              <w:rPr>
                <w:rFonts w:eastAsia="Times New Roman"/>
                <w:sz w:val="24"/>
                <w:szCs w:val="24"/>
                <w:rtl/>
              </w:rPr>
            </w:pPr>
            <w:r w:rsidRPr="004F175C">
              <w:rPr>
                <w:rFonts w:eastAsia="Times New Roman" w:hint="eastAsia"/>
                <w:sz w:val="24"/>
                <w:szCs w:val="24"/>
                <w:rtl/>
              </w:rPr>
              <w:t>حقوق</w:t>
            </w:r>
            <w:r w:rsidRPr="004F175C">
              <w:rPr>
                <w:rFonts w:eastAsia="Times New Roman"/>
                <w:sz w:val="24"/>
                <w:szCs w:val="24"/>
                <w:rtl/>
              </w:rPr>
              <w:t xml:space="preserve"> بشر،</w:t>
            </w:r>
            <w:r w:rsidR="00C311EA" w:rsidRPr="004F175C">
              <w:rPr>
                <w:rFonts w:eastAsia="Times New Roman" w:hint="cs"/>
                <w:sz w:val="24"/>
                <w:szCs w:val="24"/>
                <w:rtl/>
              </w:rPr>
              <w:t xml:space="preserve"> </w:t>
            </w:r>
            <w:r w:rsidRPr="004F175C">
              <w:rPr>
                <w:rFonts w:eastAsia="Times New Roman"/>
                <w:sz w:val="24"/>
                <w:szCs w:val="24"/>
                <w:rtl/>
              </w:rPr>
              <w:t>استانداردها</w:t>
            </w:r>
            <w:r w:rsidRPr="004F175C">
              <w:rPr>
                <w:rFonts w:eastAsia="Times New Roman" w:hint="cs"/>
                <w:sz w:val="24"/>
                <w:szCs w:val="24"/>
                <w:rtl/>
              </w:rPr>
              <w:t>ی</w:t>
            </w:r>
            <w:r w:rsidRPr="004F175C">
              <w:rPr>
                <w:rFonts w:eastAsia="Times New Roman"/>
                <w:sz w:val="24"/>
                <w:szCs w:val="24"/>
                <w:rtl/>
              </w:rPr>
              <w:t xml:space="preserve"> کار در زنج</w:t>
            </w:r>
            <w:r w:rsidRPr="004F175C">
              <w:rPr>
                <w:rFonts w:eastAsia="Times New Roman" w:hint="cs"/>
                <w:sz w:val="24"/>
                <w:szCs w:val="24"/>
                <w:rtl/>
              </w:rPr>
              <w:t>ی</w:t>
            </w:r>
            <w:r w:rsidRPr="004F175C">
              <w:rPr>
                <w:rFonts w:eastAsia="Times New Roman" w:hint="eastAsia"/>
                <w:sz w:val="24"/>
                <w:szCs w:val="24"/>
                <w:rtl/>
              </w:rPr>
              <w:t>ره</w:t>
            </w:r>
            <w:r w:rsidRPr="004F175C">
              <w:rPr>
                <w:rFonts w:eastAsia="Times New Roman"/>
                <w:sz w:val="24"/>
                <w:szCs w:val="24"/>
                <w:rtl/>
              </w:rPr>
              <w:t xml:space="preserve"> تام</w:t>
            </w:r>
            <w:r w:rsidRPr="004F175C">
              <w:rPr>
                <w:rFonts w:eastAsia="Times New Roman" w:hint="cs"/>
                <w:sz w:val="24"/>
                <w:szCs w:val="24"/>
                <w:rtl/>
              </w:rPr>
              <w:t>ی</w:t>
            </w:r>
            <w:r w:rsidRPr="004F175C">
              <w:rPr>
                <w:rFonts w:eastAsia="Times New Roman" w:hint="eastAsia"/>
                <w:sz w:val="24"/>
                <w:szCs w:val="24"/>
                <w:rtl/>
              </w:rPr>
              <w:t>ن،</w:t>
            </w:r>
            <w:r w:rsidRPr="004F175C">
              <w:rPr>
                <w:rFonts w:eastAsia="Times New Roman"/>
                <w:sz w:val="24"/>
                <w:szCs w:val="24"/>
                <w:rtl/>
              </w:rPr>
              <w:t xml:space="preserve"> هرگونه قرارگرفتن در معرض کار غ</w:t>
            </w:r>
            <w:r w:rsidRPr="004F175C">
              <w:rPr>
                <w:rFonts w:eastAsia="Times New Roman" w:hint="cs"/>
                <w:sz w:val="24"/>
                <w:szCs w:val="24"/>
                <w:rtl/>
              </w:rPr>
              <w:t>ی</w:t>
            </w:r>
            <w:r w:rsidRPr="004F175C">
              <w:rPr>
                <w:rFonts w:eastAsia="Times New Roman" w:hint="eastAsia"/>
                <w:sz w:val="24"/>
                <w:szCs w:val="24"/>
                <w:rtl/>
              </w:rPr>
              <w:t>رقانون</w:t>
            </w:r>
            <w:r w:rsidRPr="004F175C">
              <w:rPr>
                <w:rFonts w:eastAsia="Times New Roman" w:hint="cs"/>
                <w:sz w:val="24"/>
                <w:szCs w:val="24"/>
                <w:rtl/>
              </w:rPr>
              <w:t>ی</w:t>
            </w:r>
            <w:r w:rsidRPr="004F175C">
              <w:rPr>
                <w:rFonts w:eastAsia="Times New Roman"/>
                <w:sz w:val="24"/>
                <w:szCs w:val="24"/>
                <w:rtl/>
              </w:rPr>
              <w:t xml:space="preserve"> کودکان و مسائل معمول</w:t>
            </w:r>
            <w:r w:rsidRPr="004F175C">
              <w:rPr>
                <w:rFonts w:eastAsia="Times New Roman" w:hint="cs"/>
                <w:sz w:val="24"/>
                <w:szCs w:val="24"/>
                <w:rtl/>
              </w:rPr>
              <w:t>ی</w:t>
            </w:r>
            <w:r w:rsidR="0053106F" w:rsidRPr="004F175C">
              <w:rPr>
                <w:rFonts w:eastAsia="Times New Roman" w:hint="cs"/>
                <w:sz w:val="24"/>
                <w:szCs w:val="24"/>
                <w:rtl/>
              </w:rPr>
              <w:t>‌</w:t>
            </w:r>
            <w:r w:rsidRPr="004F175C">
              <w:rPr>
                <w:rFonts w:eastAsia="Times New Roman"/>
                <w:sz w:val="24"/>
                <w:szCs w:val="24"/>
                <w:rtl/>
              </w:rPr>
              <w:t>تر مانند رعا</w:t>
            </w:r>
            <w:r w:rsidRPr="004F175C">
              <w:rPr>
                <w:rFonts w:eastAsia="Times New Roman" w:hint="cs"/>
                <w:sz w:val="24"/>
                <w:szCs w:val="24"/>
                <w:rtl/>
              </w:rPr>
              <w:t>ی</w:t>
            </w:r>
            <w:r w:rsidRPr="004F175C">
              <w:rPr>
                <w:rFonts w:eastAsia="Times New Roman" w:hint="eastAsia"/>
                <w:sz w:val="24"/>
                <w:szCs w:val="24"/>
                <w:rtl/>
              </w:rPr>
              <w:t>ت</w:t>
            </w:r>
            <w:r w:rsidRPr="004F175C">
              <w:rPr>
                <w:rFonts w:eastAsia="Times New Roman"/>
                <w:sz w:val="24"/>
                <w:szCs w:val="24"/>
                <w:rtl/>
              </w:rPr>
              <w:t xml:space="preserve"> بهداشت و ا</w:t>
            </w:r>
            <w:r w:rsidRPr="004F175C">
              <w:rPr>
                <w:rFonts w:eastAsia="Times New Roman" w:hint="cs"/>
                <w:sz w:val="24"/>
                <w:szCs w:val="24"/>
                <w:rtl/>
              </w:rPr>
              <w:t>ی</w:t>
            </w:r>
            <w:r w:rsidRPr="004F175C">
              <w:rPr>
                <w:rFonts w:eastAsia="Times New Roman" w:hint="eastAsia"/>
                <w:sz w:val="24"/>
                <w:szCs w:val="24"/>
                <w:rtl/>
              </w:rPr>
              <w:t>من</w:t>
            </w:r>
            <w:r w:rsidRPr="004F175C">
              <w:rPr>
                <w:rFonts w:eastAsia="Times New Roman" w:hint="cs"/>
                <w:sz w:val="24"/>
                <w:szCs w:val="24"/>
                <w:rtl/>
              </w:rPr>
              <w:t>ی</w:t>
            </w:r>
            <w:r w:rsidRPr="004F175C">
              <w:rPr>
                <w:rFonts w:eastAsia="Times New Roman"/>
                <w:sz w:val="24"/>
                <w:szCs w:val="24"/>
                <w:rtl/>
              </w:rPr>
              <w:t xml:space="preserve"> در محل کار. اگر </w:t>
            </w:r>
            <w:r w:rsidRPr="004F175C">
              <w:rPr>
                <w:rFonts w:eastAsia="Times New Roman" w:hint="cs"/>
                <w:sz w:val="24"/>
                <w:szCs w:val="24"/>
                <w:rtl/>
              </w:rPr>
              <w:t>ی</w:t>
            </w:r>
            <w:r w:rsidRPr="004F175C">
              <w:rPr>
                <w:rFonts w:eastAsia="Times New Roman" w:hint="eastAsia"/>
                <w:sz w:val="24"/>
                <w:szCs w:val="24"/>
                <w:rtl/>
              </w:rPr>
              <w:t>ک</w:t>
            </w:r>
            <w:r w:rsidRPr="004F175C">
              <w:rPr>
                <w:rFonts w:eastAsia="Times New Roman"/>
                <w:sz w:val="24"/>
                <w:szCs w:val="24"/>
                <w:rtl/>
              </w:rPr>
              <w:t xml:space="preserve"> شرکت به خوب</w:t>
            </w:r>
            <w:r w:rsidRPr="004F175C">
              <w:rPr>
                <w:rFonts w:eastAsia="Times New Roman" w:hint="cs"/>
                <w:sz w:val="24"/>
                <w:szCs w:val="24"/>
                <w:rtl/>
              </w:rPr>
              <w:t>ی</w:t>
            </w:r>
            <w:r w:rsidRPr="004F175C">
              <w:rPr>
                <w:rFonts w:eastAsia="Times New Roman"/>
                <w:sz w:val="24"/>
                <w:szCs w:val="24"/>
                <w:rtl/>
              </w:rPr>
              <w:t xml:space="preserve"> با جامعه محل</w:t>
            </w:r>
            <w:r w:rsidRPr="004F175C">
              <w:rPr>
                <w:rFonts w:eastAsia="Times New Roman" w:hint="cs"/>
                <w:sz w:val="24"/>
                <w:szCs w:val="24"/>
                <w:rtl/>
              </w:rPr>
              <w:t>ی</w:t>
            </w:r>
            <w:r w:rsidRPr="004F175C">
              <w:rPr>
                <w:rFonts w:eastAsia="Times New Roman"/>
                <w:sz w:val="24"/>
                <w:szCs w:val="24"/>
                <w:rtl/>
              </w:rPr>
              <w:t xml:space="preserve"> خود ادغام شده باشد و بنابرا</w:t>
            </w:r>
            <w:r w:rsidRPr="004F175C">
              <w:rPr>
                <w:rFonts w:eastAsia="Times New Roman" w:hint="cs"/>
                <w:sz w:val="24"/>
                <w:szCs w:val="24"/>
                <w:rtl/>
              </w:rPr>
              <w:t>ی</w:t>
            </w:r>
            <w:r w:rsidRPr="004F175C">
              <w:rPr>
                <w:rFonts w:eastAsia="Times New Roman" w:hint="eastAsia"/>
                <w:sz w:val="24"/>
                <w:szCs w:val="24"/>
                <w:rtl/>
              </w:rPr>
              <w:t>ن</w:t>
            </w:r>
            <w:r w:rsidRPr="004F175C">
              <w:rPr>
                <w:rFonts w:eastAsia="Times New Roman"/>
                <w:sz w:val="24"/>
                <w:szCs w:val="24"/>
                <w:rtl/>
              </w:rPr>
              <w:t xml:space="preserve"> دارا</w:t>
            </w:r>
            <w:r w:rsidRPr="004F175C">
              <w:rPr>
                <w:rFonts w:eastAsia="Times New Roman" w:hint="cs"/>
                <w:sz w:val="24"/>
                <w:szCs w:val="24"/>
                <w:rtl/>
              </w:rPr>
              <w:t>ی</w:t>
            </w:r>
            <w:r w:rsidRPr="004F175C">
              <w:rPr>
                <w:rFonts w:eastAsia="Times New Roman"/>
                <w:sz w:val="24"/>
                <w:szCs w:val="24"/>
                <w:rtl/>
              </w:rPr>
              <w:t xml:space="preserve"> "مجوز اجتماع</w:t>
            </w:r>
            <w:r w:rsidRPr="004F175C">
              <w:rPr>
                <w:rFonts w:eastAsia="Times New Roman" w:hint="cs"/>
                <w:sz w:val="24"/>
                <w:szCs w:val="24"/>
                <w:rtl/>
              </w:rPr>
              <w:t>ی</w:t>
            </w:r>
            <w:r w:rsidRPr="004F175C">
              <w:rPr>
                <w:rFonts w:eastAsia="Times New Roman"/>
                <w:sz w:val="24"/>
                <w:szCs w:val="24"/>
                <w:rtl/>
              </w:rPr>
              <w:t>" برا</w:t>
            </w:r>
            <w:r w:rsidRPr="004F175C">
              <w:rPr>
                <w:rFonts w:eastAsia="Times New Roman" w:hint="cs"/>
                <w:sz w:val="24"/>
                <w:szCs w:val="24"/>
                <w:rtl/>
              </w:rPr>
              <w:t>ی</w:t>
            </w:r>
            <w:r w:rsidRPr="004F175C">
              <w:rPr>
                <w:rFonts w:eastAsia="Times New Roman"/>
                <w:sz w:val="24"/>
                <w:szCs w:val="24"/>
                <w:rtl/>
              </w:rPr>
              <w:t xml:space="preserve"> فعال</w:t>
            </w:r>
            <w:r w:rsidRPr="004F175C">
              <w:rPr>
                <w:rFonts w:eastAsia="Times New Roman" w:hint="cs"/>
                <w:sz w:val="24"/>
                <w:szCs w:val="24"/>
                <w:rtl/>
              </w:rPr>
              <w:t>ی</w:t>
            </w:r>
            <w:r w:rsidRPr="004F175C">
              <w:rPr>
                <w:rFonts w:eastAsia="Times New Roman" w:hint="eastAsia"/>
                <w:sz w:val="24"/>
                <w:szCs w:val="24"/>
                <w:rtl/>
              </w:rPr>
              <w:t>ت</w:t>
            </w:r>
            <w:r w:rsidRPr="004F175C">
              <w:rPr>
                <w:rFonts w:eastAsia="Times New Roman"/>
                <w:sz w:val="24"/>
                <w:szCs w:val="24"/>
                <w:rtl/>
              </w:rPr>
              <w:t xml:space="preserve"> با رضا</w:t>
            </w:r>
            <w:r w:rsidRPr="004F175C">
              <w:rPr>
                <w:rFonts w:eastAsia="Times New Roman" w:hint="cs"/>
                <w:sz w:val="24"/>
                <w:szCs w:val="24"/>
                <w:rtl/>
              </w:rPr>
              <w:t>ی</w:t>
            </w:r>
            <w:r w:rsidRPr="004F175C">
              <w:rPr>
                <w:rFonts w:eastAsia="Times New Roman" w:hint="eastAsia"/>
                <w:sz w:val="24"/>
                <w:szCs w:val="24"/>
                <w:rtl/>
              </w:rPr>
              <w:t>ت</w:t>
            </w:r>
            <w:r w:rsidRPr="004F175C">
              <w:rPr>
                <w:rFonts w:eastAsia="Times New Roman"/>
                <w:sz w:val="24"/>
                <w:szCs w:val="24"/>
                <w:rtl/>
              </w:rPr>
              <w:t xml:space="preserve"> با</w:t>
            </w:r>
            <w:r w:rsidRPr="004F175C">
              <w:rPr>
                <w:rFonts w:eastAsia="Times New Roman" w:hint="eastAsia"/>
                <w:sz w:val="24"/>
                <w:szCs w:val="24"/>
                <w:rtl/>
              </w:rPr>
              <w:t>شد،</w:t>
            </w:r>
            <w:r w:rsidRPr="004F175C">
              <w:rPr>
                <w:rFonts w:eastAsia="Times New Roman"/>
                <w:sz w:val="24"/>
                <w:szCs w:val="24"/>
                <w:rtl/>
              </w:rPr>
              <w:t xml:space="preserve"> امت</w:t>
            </w:r>
            <w:r w:rsidRPr="004F175C">
              <w:rPr>
                <w:rFonts w:eastAsia="Times New Roman" w:hint="cs"/>
                <w:sz w:val="24"/>
                <w:szCs w:val="24"/>
                <w:rtl/>
              </w:rPr>
              <w:t>ی</w:t>
            </w:r>
            <w:r w:rsidRPr="004F175C">
              <w:rPr>
                <w:rFonts w:eastAsia="Times New Roman" w:hint="eastAsia"/>
                <w:sz w:val="24"/>
                <w:szCs w:val="24"/>
                <w:rtl/>
              </w:rPr>
              <w:t>از</w:t>
            </w:r>
            <w:r w:rsidRPr="004F175C">
              <w:rPr>
                <w:rFonts w:eastAsia="Times New Roman"/>
                <w:sz w:val="24"/>
                <w:szCs w:val="24"/>
                <w:rtl/>
              </w:rPr>
              <w:t xml:space="preserve"> اجتماع</w:t>
            </w:r>
            <w:r w:rsidRPr="004F175C">
              <w:rPr>
                <w:rFonts w:eastAsia="Times New Roman" w:hint="cs"/>
                <w:sz w:val="24"/>
                <w:szCs w:val="24"/>
                <w:rtl/>
              </w:rPr>
              <w:t>ی</w:t>
            </w:r>
            <w:r w:rsidRPr="004F175C">
              <w:rPr>
                <w:rFonts w:eastAsia="Times New Roman"/>
                <w:sz w:val="24"/>
                <w:szCs w:val="24"/>
                <w:rtl/>
              </w:rPr>
              <w:t xml:space="preserve"> ن</w:t>
            </w:r>
            <w:r w:rsidRPr="004F175C">
              <w:rPr>
                <w:rFonts w:eastAsia="Times New Roman" w:hint="cs"/>
                <w:sz w:val="24"/>
                <w:szCs w:val="24"/>
                <w:rtl/>
              </w:rPr>
              <w:t>ی</w:t>
            </w:r>
            <w:r w:rsidRPr="004F175C">
              <w:rPr>
                <w:rFonts w:eastAsia="Times New Roman" w:hint="eastAsia"/>
                <w:sz w:val="24"/>
                <w:szCs w:val="24"/>
                <w:rtl/>
              </w:rPr>
              <w:t>ز</w:t>
            </w:r>
            <w:r w:rsidRPr="004F175C">
              <w:rPr>
                <w:rFonts w:eastAsia="Times New Roman"/>
                <w:sz w:val="24"/>
                <w:szCs w:val="24"/>
                <w:rtl/>
              </w:rPr>
              <w:t xml:space="preserve"> افزا</w:t>
            </w:r>
            <w:r w:rsidRPr="004F175C">
              <w:rPr>
                <w:rFonts w:eastAsia="Times New Roman" w:hint="cs"/>
                <w:sz w:val="24"/>
                <w:szCs w:val="24"/>
                <w:rtl/>
              </w:rPr>
              <w:t>ی</w:t>
            </w:r>
            <w:r w:rsidRPr="004F175C">
              <w:rPr>
                <w:rFonts w:eastAsia="Times New Roman" w:hint="eastAsia"/>
                <w:sz w:val="24"/>
                <w:szCs w:val="24"/>
                <w:rtl/>
              </w:rPr>
              <w:t>ش</w:t>
            </w:r>
            <w:r w:rsidRPr="004F175C">
              <w:rPr>
                <w:rFonts w:eastAsia="Times New Roman"/>
                <w:sz w:val="24"/>
                <w:szCs w:val="24"/>
                <w:rtl/>
              </w:rPr>
              <w:t xml:space="preserve"> م</w:t>
            </w:r>
            <w:r w:rsidRPr="004F175C">
              <w:rPr>
                <w:rFonts w:eastAsia="Times New Roman" w:hint="cs"/>
                <w:sz w:val="24"/>
                <w:szCs w:val="24"/>
                <w:rtl/>
              </w:rPr>
              <w:t>ی</w:t>
            </w:r>
            <w:r w:rsidR="0053106F" w:rsidRPr="004F175C">
              <w:rPr>
                <w:rFonts w:eastAsia="Times New Roman" w:hint="cs"/>
                <w:sz w:val="24"/>
                <w:szCs w:val="24"/>
                <w:rtl/>
              </w:rPr>
              <w:t>‌</w:t>
            </w:r>
            <w:r w:rsidRPr="004F175C">
              <w:rPr>
                <w:rFonts w:eastAsia="Times New Roman" w:hint="cs"/>
                <w:sz w:val="24"/>
                <w:szCs w:val="24"/>
                <w:rtl/>
              </w:rPr>
              <w:t>ی</w:t>
            </w:r>
            <w:r w:rsidRPr="004F175C">
              <w:rPr>
                <w:rFonts w:eastAsia="Times New Roman" w:hint="eastAsia"/>
                <w:sz w:val="24"/>
                <w:szCs w:val="24"/>
                <w:rtl/>
              </w:rPr>
              <w:t>ابد</w:t>
            </w:r>
            <w:r w:rsidRPr="004F175C">
              <w:rPr>
                <w:rFonts w:eastAsia="Times New Roman"/>
                <w:sz w:val="24"/>
                <w:szCs w:val="24"/>
                <w:rtl/>
              </w:rPr>
              <w:t>.</w:t>
            </w:r>
          </w:p>
        </w:tc>
      </w:tr>
      <w:tr w:rsidR="00A154E7" w:rsidRPr="004F175C" w14:paraId="55D97E18" w14:textId="77777777" w:rsidTr="00187DCF">
        <w:tc>
          <w:tcPr>
            <w:tcW w:w="917" w:type="dxa"/>
            <w:shd w:val="clear" w:color="auto" w:fill="FDF9F2"/>
            <w:vAlign w:val="center"/>
          </w:tcPr>
          <w:p w14:paraId="45446D31" w14:textId="28040F2F" w:rsidR="00CD25F5" w:rsidRPr="004F175C" w:rsidRDefault="00CD25F5" w:rsidP="00492796">
            <w:pPr>
              <w:jc w:val="center"/>
              <w:rPr>
                <w:rFonts w:eastAsia="Times New Roman"/>
                <w:sz w:val="24"/>
                <w:szCs w:val="24"/>
                <w:rtl/>
                <w:lang w:bidi="fa-IR"/>
              </w:rPr>
            </w:pPr>
            <w:r w:rsidRPr="004F175C">
              <w:rPr>
                <w:rFonts w:eastAsia="Times New Roman" w:hint="cs"/>
                <w:sz w:val="24"/>
                <w:szCs w:val="24"/>
                <w:rtl/>
                <w:lang w:bidi="fa-IR"/>
              </w:rPr>
              <w:t>حکمرانی</w:t>
            </w:r>
          </w:p>
        </w:tc>
        <w:tc>
          <w:tcPr>
            <w:tcW w:w="2055" w:type="dxa"/>
            <w:shd w:val="clear" w:color="auto" w:fill="FDF9F2"/>
            <w:vAlign w:val="center"/>
          </w:tcPr>
          <w:p w14:paraId="6D1DB9EE" w14:textId="323D5429" w:rsidR="00CD25F5" w:rsidRPr="004F175C" w:rsidRDefault="000E69EC" w:rsidP="00C311EA">
            <w:pPr>
              <w:jc w:val="left"/>
              <w:rPr>
                <w:rFonts w:eastAsia="Times New Roman"/>
                <w:sz w:val="24"/>
                <w:szCs w:val="24"/>
                <w:rtl/>
              </w:rPr>
            </w:pPr>
            <w:r w:rsidRPr="004F175C">
              <w:rPr>
                <w:rFonts w:eastAsia="Times New Roman" w:hint="cs"/>
                <w:sz w:val="24"/>
                <w:szCs w:val="24"/>
                <w:rtl/>
              </w:rPr>
              <w:t>حکمرانی</w:t>
            </w:r>
            <w:r w:rsidR="00CD25F5" w:rsidRPr="004F175C">
              <w:rPr>
                <w:rFonts w:eastAsia="Times New Roman"/>
                <w:sz w:val="24"/>
                <w:szCs w:val="24"/>
                <w:rtl/>
              </w:rPr>
              <w:t xml:space="preserve"> شرکت</w:t>
            </w:r>
            <w:r w:rsidR="00CD25F5" w:rsidRPr="004F175C">
              <w:rPr>
                <w:rFonts w:eastAsia="Times New Roman" w:hint="cs"/>
                <w:sz w:val="24"/>
                <w:szCs w:val="24"/>
                <w:rtl/>
              </w:rPr>
              <w:t>ی</w:t>
            </w:r>
            <w:r w:rsidR="00CD25F5" w:rsidRPr="004F175C">
              <w:rPr>
                <w:rFonts w:eastAsia="Times New Roman"/>
                <w:sz w:val="24"/>
                <w:szCs w:val="24"/>
                <w:rtl/>
              </w:rPr>
              <w:t xml:space="preserve"> و رفتار شرکت</w:t>
            </w:r>
            <w:r w:rsidR="00CD25F5" w:rsidRPr="004F175C">
              <w:rPr>
                <w:rFonts w:eastAsia="Times New Roman" w:hint="cs"/>
                <w:sz w:val="24"/>
                <w:szCs w:val="24"/>
                <w:rtl/>
              </w:rPr>
              <w:t>ی</w:t>
            </w:r>
          </w:p>
        </w:tc>
        <w:tc>
          <w:tcPr>
            <w:tcW w:w="6378" w:type="dxa"/>
            <w:shd w:val="clear" w:color="auto" w:fill="FDF9F2"/>
            <w:vAlign w:val="center"/>
          </w:tcPr>
          <w:p w14:paraId="2872C417" w14:textId="799BF463" w:rsidR="00CD25F5" w:rsidRPr="004F175C" w:rsidRDefault="00CD25F5" w:rsidP="00C311EA">
            <w:pPr>
              <w:rPr>
                <w:rFonts w:eastAsia="Times New Roman"/>
                <w:sz w:val="24"/>
                <w:szCs w:val="24"/>
                <w:rtl/>
              </w:rPr>
            </w:pPr>
            <w:r w:rsidRPr="004F175C">
              <w:rPr>
                <w:rFonts w:eastAsia="Times New Roman" w:hint="eastAsia"/>
                <w:sz w:val="24"/>
                <w:szCs w:val="24"/>
                <w:rtl/>
              </w:rPr>
              <w:t>مجموعه</w:t>
            </w:r>
            <w:r w:rsidR="000E69EC" w:rsidRPr="004F175C">
              <w:rPr>
                <w:rFonts w:eastAsia="Times New Roman" w:hint="cs"/>
                <w:sz w:val="24"/>
                <w:szCs w:val="24"/>
                <w:rtl/>
              </w:rPr>
              <w:t>‌</w:t>
            </w:r>
            <w:r w:rsidRPr="004F175C">
              <w:rPr>
                <w:rFonts w:eastAsia="Times New Roman"/>
                <w:sz w:val="24"/>
                <w:szCs w:val="24"/>
                <w:rtl/>
              </w:rPr>
              <w:t>ا</w:t>
            </w:r>
            <w:r w:rsidRPr="004F175C">
              <w:rPr>
                <w:rFonts w:eastAsia="Times New Roman" w:hint="cs"/>
                <w:sz w:val="24"/>
                <w:szCs w:val="24"/>
                <w:rtl/>
              </w:rPr>
              <w:t>ی</w:t>
            </w:r>
            <w:r w:rsidRPr="004F175C">
              <w:rPr>
                <w:rFonts w:eastAsia="Times New Roman"/>
                <w:sz w:val="24"/>
                <w:szCs w:val="24"/>
                <w:rtl/>
              </w:rPr>
              <w:t xml:space="preserve"> از قوان</w:t>
            </w:r>
            <w:r w:rsidRPr="004F175C">
              <w:rPr>
                <w:rFonts w:eastAsia="Times New Roman" w:hint="cs"/>
                <w:sz w:val="24"/>
                <w:szCs w:val="24"/>
                <w:rtl/>
              </w:rPr>
              <w:t>ی</w:t>
            </w:r>
            <w:r w:rsidRPr="004F175C">
              <w:rPr>
                <w:rFonts w:eastAsia="Times New Roman" w:hint="eastAsia"/>
                <w:sz w:val="24"/>
                <w:szCs w:val="24"/>
                <w:rtl/>
              </w:rPr>
              <w:t>ن</w:t>
            </w:r>
            <w:r w:rsidRPr="004F175C">
              <w:rPr>
                <w:rFonts w:eastAsia="Times New Roman"/>
                <w:sz w:val="24"/>
                <w:szCs w:val="24"/>
                <w:rtl/>
              </w:rPr>
              <w:t xml:space="preserve"> </w:t>
            </w:r>
            <w:r w:rsidRPr="004F175C">
              <w:rPr>
                <w:rFonts w:eastAsia="Times New Roman" w:hint="cs"/>
                <w:sz w:val="24"/>
                <w:szCs w:val="24"/>
                <w:rtl/>
              </w:rPr>
              <w:t>ی</w:t>
            </w:r>
            <w:r w:rsidRPr="004F175C">
              <w:rPr>
                <w:rFonts w:eastAsia="Times New Roman" w:hint="eastAsia"/>
                <w:sz w:val="24"/>
                <w:szCs w:val="24"/>
                <w:rtl/>
              </w:rPr>
              <w:t>ا</w:t>
            </w:r>
            <w:r w:rsidRPr="004F175C">
              <w:rPr>
                <w:rFonts w:eastAsia="Times New Roman"/>
                <w:sz w:val="24"/>
                <w:szCs w:val="24"/>
                <w:rtl/>
              </w:rPr>
              <w:t xml:space="preserve"> اصول</w:t>
            </w:r>
            <w:r w:rsidRPr="004F175C">
              <w:rPr>
                <w:rFonts w:eastAsia="Times New Roman" w:hint="cs"/>
                <w:sz w:val="24"/>
                <w:szCs w:val="24"/>
                <w:rtl/>
              </w:rPr>
              <w:t>ی</w:t>
            </w:r>
            <w:r w:rsidRPr="004F175C">
              <w:rPr>
                <w:rFonts w:eastAsia="Times New Roman"/>
                <w:sz w:val="24"/>
                <w:szCs w:val="24"/>
                <w:rtl/>
              </w:rPr>
              <w:t xml:space="preserve"> که حقوق، مسئول</w:t>
            </w:r>
            <w:r w:rsidRPr="004F175C">
              <w:rPr>
                <w:rFonts w:eastAsia="Times New Roman" w:hint="cs"/>
                <w:sz w:val="24"/>
                <w:szCs w:val="24"/>
                <w:rtl/>
              </w:rPr>
              <w:t>ی</w:t>
            </w:r>
            <w:r w:rsidRPr="004F175C">
              <w:rPr>
                <w:rFonts w:eastAsia="Times New Roman" w:hint="eastAsia"/>
                <w:sz w:val="24"/>
                <w:szCs w:val="24"/>
                <w:rtl/>
              </w:rPr>
              <w:t>ت</w:t>
            </w:r>
            <w:r w:rsidR="000E69EC" w:rsidRPr="004F175C">
              <w:rPr>
                <w:rFonts w:eastAsia="Times New Roman" w:hint="cs"/>
                <w:sz w:val="24"/>
                <w:szCs w:val="24"/>
                <w:rtl/>
              </w:rPr>
              <w:t>‌</w:t>
            </w:r>
            <w:r w:rsidRPr="004F175C">
              <w:rPr>
                <w:rFonts w:eastAsia="Times New Roman"/>
                <w:sz w:val="24"/>
                <w:szCs w:val="24"/>
                <w:rtl/>
              </w:rPr>
              <w:t>ها و انتظارات ب</w:t>
            </w:r>
            <w:r w:rsidRPr="004F175C">
              <w:rPr>
                <w:rFonts w:eastAsia="Times New Roman" w:hint="cs"/>
                <w:sz w:val="24"/>
                <w:szCs w:val="24"/>
                <w:rtl/>
              </w:rPr>
              <w:t>ی</w:t>
            </w:r>
            <w:r w:rsidRPr="004F175C">
              <w:rPr>
                <w:rFonts w:eastAsia="Times New Roman" w:hint="eastAsia"/>
                <w:sz w:val="24"/>
                <w:szCs w:val="24"/>
                <w:rtl/>
              </w:rPr>
              <w:t>ن</w:t>
            </w:r>
            <w:r w:rsidRPr="004F175C">
              <w:rPr>
                <w:rFonts w:eastAsia="Times New Roman"/>
                <w:sz w:val="24"/>
                <w:szCs w:val="24"/>
                <w:rtl/>
              </w:rPr>
              <w:t xml:space="preserve"> ذ</w:t>
            </w:r>
            <w:r w:rsidRPr="004F175C">
              <w:rPr>
                <w:rFonts w:eastAsia="Times New Roman" w:hint="cs"/>
                <w:sz w:val="24"/>
                <w:szCs w:val="24"/>
                <w:rtl/>
              </w:rPr>
              <w:t>ی</w:t>
            </w:r>
            <w:r w:rsidRPr="004F175C">
              <w:rPr>
                <w:rFonts w:eastAsia="Times New Roman" w:hint="eastAsia"/>
                <w:sz w:val="24"/>
                <w:szCs w:val="24"/>
                <w:rtl/>
              </w:rPr>
              <w:t>نفعان</w:t>
            </w:r>
            <w:r w:rsidRPr="004F175C">
              <w:rPr>
                <w:rFonts w:eastAsia="Times New Roman"/>
                <w:sz w:val="24"/>
                <w:szCs w:val="24"/>
                <w:rtl/>
              </w:rPr>
              <w:t xml:space="preserve"> مختلف حاکم</w:t>
            </w:r>
            <w:r w:rsidRPr="004F175C">
              <w:rPr>
                <w:rFonts w:eastAsia="Times New Roman" w:hint="cs"/>
                <w:sz w:val="24"/>
                <w:szCs w:val="24"/>
                <w:rtl/>
              </w:rPr>
              <w:t>ی</w:t>
            </w:r>
            <w:r w:rsidRPr="004F175C">
              <w:rPr>
                <w:rFonts w:eastAsia="Times New Roman" w:hint="eastAsia"/>
                <w:sz w:val="24"/>
                <w:szCs w:val="24"/>
                <w:rtl/>
              </w:rPr>
              <w:t>ت</w:t>
            </w:r>
            <w:r w:rsidRPr="004F175C">
              <w:rPr>
                <w:rFonts w:eastAsia="Times New Roman"/>
                <w:sz w:val="24"/>
                <w:szCs w:val="24"/>
                <w:rtl/>
              </w:rPr>
              <w:t xml:space="preserve"> </w:t>
            </w:r>
            <w:r w:rsidR="00CE2627" w:rsidRPr="004F175C">
              <w:rPr>
                <w:rFonts w:eastAsia="Times New Roman"/>
                <w:sz w:val="24"/>
                <w:szCs w:val="24"/>
                <w:rtl/>
              </w:rPr>
              <w:t>شرکت</w:t>
            </w:r>
            <w:r w:rsidR="00CE2627" w:rsidRPr="004F175C">
              <w:rPr>
                <w:rFonts w:eastAsia="Times New Roman"/>
                <w:sz w:val="24"/>
                <w:szCs w:val="24"/>
                <w:cs/>
              </w:rPr>
              <w:t>‎</w:t>
            </w:r>
            <w:r w:rsidR="00CE2627" w:rsidRPr="004F175C">
              <w:rPr>
                <w:rFonts w:eastAsia="Times New Roman"/>
                <w:sz w:val="24"/>
                <w:szCs w:val="24"/>
                <w:rtl/>
              </w:rPr>
              <w:t>ها</w:t>
            </w:r>
            <w:r w:rsidR="00090B08" w:rsidRPr="004F175C">
              <w:rPr>
                <w:rFonts w:eastAsia="Times New Roman" w:hint="cs"/>
                <w:sz w:val="24"/>
                <w:szCs w:val="24"/>
                <w:rtl/>
              </w:rPr>
              <w:t xml:space="preserve"> را</w:t>
            </w:r>
            <w:r w:rsidRPr="004F175C">
              <w:rPr>
                <w:rFonts w:eastAsia="Times New Roman"/>
                <w:sz w:val="24"/>
                <w:szCs w:val="24"/>
                <w:rtl/>
              </w:rPr>
              <w:t xml:space="preserve"> تعر</w:t>
            </w:r>
            <w:r w:rsidRPr="004F175C">
              <w:rPr>
                <w:rFonts w:eastAsia="Times New Roman" w:hint="cs"/>
                <w:sz w:val="24"/>
                <w:szCs w:val="24"/>
                <w:rtl/>
              </w:rPr>
              <w:t>ی</w:t>
            </w:r>
            <w:r w:rsidRPr="004F175C">
              <w:rPr>
                <w:rFonts w:eastAsia="Times New Roman" w:hint="eastAsia"/>
                <w:sz w:val="24"/>
                <w:szCs w:val="24"/>
                <w:rtl/>
              </w:rPr>
              <w:t>ف</w:t>
            </w:r>
            <w:r w:rsidRPr="004F175C">
              <w:rPr>
                <w:rFonts w:eastAsia="Times New Roman"/>
                <w:sz w:val="24"/>
                <w:szCs w:val="24"/>
                <w:rtl/>
              </w:rPr>
              <w:t xml:space="preserve"> م</w:t>
            </w:r>
            <w:r w:rsidRPr="004F175C">
              <w:rPr>
                <w:rFonts w:eastAsia="Times New Roman" w:hint="cs"/>
                <w:sz w:val="24"/>
                <w:szCs w:val="24"/>
                <w:rtl/>
              </w:rPr>
              <w:t>ی</w:t>
            </w:r>
            <w:r w:rsidR="00B70861" w:rsidRPr="004F175C">
              <w:rPr>
                <w:rFonts w:eastAsia="Times New Roman" w:hint="cs"/>
                <w:sz w:val="24"/>
                <w:szCs w:val="24"/>
                <w:rtl/>
              </w:rPr>
              <w:t>‌</w:t>
            </w:r>
            <w:r w:rsidRPr="004F175C">
              <w:rPr>
                <w:rFonts w:eastAsia="Times New Roman"/>
                <w:sz w:val="24"/>
                <w:szCs w:val="24"/>
                <w:rtl/>
              </w:rPr>
              <w:t>کند. س</w:t>
            </w:r>
            <w:r w:rsidRPr="004F175C">
              <w:rPr>
                <w:rFonts w:eastAsia="Times New Roman" w:hint="cs"/>
                <w:sz w:val="24"/>
                <w:szCs w:val="24"/>
                <w:rtl/>
              </w:rPr>
              <w:t>ی</w:t>
            </w:r>
            <w:r w:rsidRPr="004F175C">
              <w:rPr>
                <w:rFonts w:eastAsia="Times New Roman" w:hint="eastAsia"/>
                <w:sz w:val="24"/>
                <w:szCs w:val="24"/>
                <w:rtl/>
              </w:rPr>
              <w:t>ستم</w:t>
            </w:r>
            <w:r w:rsidRPr="004F175C">
              <w:rPr>
                <w:rFonts w:eastAsia="Times New Roman"/>
                <w:sz w:val="24"/>
                <w:szCs w:val="24"/>
                <w:rtl/>
              </w:rPr>
              <w:t xml:space="preserve"> حاکم</w:t>
            </w:r>
            <w:r w:rsidRPr="004F175C">
              <w:rPr>
                <w:rFonts w:eastAsia="Times New Roman" w:hint="cs"/>
                <w:sz w:val="24"/>
                <w:szCs w:val="24"/>
                <w:rtl/>
              </w:rPr>
              <w:t>ی</w:t>
            </w:r>
            <w:r w:rsidRPr="004F175C">
              <w:rPr>
                <w:rFonts w:eastAsia="Times New Roman" w:hint="eastAsia"/>
                <w:sz w:val="24"/>
                <w:szCs w:val="24"/>
                <w:rtl/>
              </w:rPr>
              <w:t>ت</w:t>
            </w:r>
            <w:r w:rsidRPr="004F175C">
              <w:rPr>
                <w:rFonts w:eastAsia="Times New Roman"/>
                <w:sz w:val="24"/>
                <w:szCs w:val="24"/>
                <w:rtl/>
              </w:rPr>
              <w:t xml:space="preserve"> شرکت</w:t>
            </w:r>
            <w:r w:rsidRPr="004F175C">
              <w:rPr>
                <w:rFonts w:eastAsia="Times New Roman" w:hint="cs"/>
                <w:sz w:val="24"/>
                <w:szCs w:val="24"/>
                <w:rtl/>
              </w:rPr>
              <w:t>ی</w:t>
            </w:r>
            <w:r w:rsidRPr="004F175C">
              <w:rPr>
                <w:rFonts w:eastAsia="Times New Roman"/>
                <w:sz w:val="24"/>
                <w:szCs w:val="24"/>
                <w:rtl/>
              </w:rPr>
              <w:t xml:space="preserve"> کاملاً تعر</w:t>
            </w:r>
            <w:r w:rsidRPr="004F175C">
              <w:rPr>
                <w:rFonts w:eastAsia="Times New Roman" w:hint="cs"/>
                <w:sz w:val="24"/>
                <w:szCs w:val="24"/>
                <w:rtl/>
              </w:rPr>
              <w:t>ی</w:t>
            </w:r>
            <w:r w:rsidRPr="004F175C">
              <w:rPr>
                <w:rFonts w:eastAsia="Times New Roman" w:hint="eastAsia"/>
                <w:sz w:val="24"/>
                <w:szCs w:val="24"/>
                <w:rtl/>
              </w:rPr>
              <w:t>ف</w:t>
            </w:r>
            <w:r w:rsidRPr="004F175C">
              <w:rPr>
                <w:rFonts w:eastAsia="Times New Roman"/>
                <w:sz w:val="24"/>
                <w:szCs w:val="24"/>
                <w:rtl/>
              </w:rPr>
              <w:t xml:space="preserve"> شده م</w:t>
            </w:r>
            <w:r w:rsidRPr="004F175C">
              <w:rPr>
                <w:rFonts w:eastAsia="Times New Roman" w:hint="cs"/>
                <w:sz w:val="24"/>
                <w:szCs w:val="24"/>
                <w:rtl/>
              </w:rPr>
              <w:t>ی</w:t>
            </w:r>
            <w:r w:rsidR="00F91689" w:rsidRPr="004F175C">
              <w:rPr>
                <w:rFonts w:eastAsia="Times New Roman" w:hint="cs"/>
                <w:sz w:val="24"/>
                <w:szCs w:val="24"/>
                <w:rtl/>
              </w:rPr>
              <w:t>‌</w:t>
            </w:r>
            <w:r w:rsidRPr="004F175C">
              <w:rPr>
                <w:rFonts w:eastAsia="Times New Roman"/>
                <w:sz w:val="24"/>
                <w:szCs w:val="24"/>
                <w:rtl/>
              </w:rPr>
              <w:t>تواند برا</w:t>
            </w:r>
            <w:r w:rsidRPr="004F175C">
              <w:rPr>
                <w:rFonts w:eastAsia="Times New Roman" w:hint="cs"/>
                <w:sz w:val="24"/>
                <w:szCs w:val="24"/>
                <w:rtl/>
              </w:rPr>
              <w:t>ی</w:t>
            </w:r>
            <w:r w:rsidRPr="004F175C">
              <w:rPr>
                <w:rFonts w:eastAsia="Times New Roman"/>
                <w:sz w:val="24"/>
                <w:szCs w:val="24"/>
                <w:rtl/>
              </w:rPr>
              <w:t xml:space="preserve"> متعادل </w:t>
            </w:r>
            <w:r w:rsidRPr="004F175C">
              <w:rPr>
                <w:rFonts w:eastAsia="Times New Roman" w:hint="cs"/>
                <w:sz w:val="24"/>
                <w:szCs w:val="24"/>
                <w:rtl/>
              </w:rPr>
              <w:t>ی</w:t>
            </w:r>
            <w:r w:rsidRPr="004F175C">
              <w:rPr>
                <w:rFonts w:eastAsia="Times New Roman" w:hint="eastAsia"/>
                <w:sz w:val="24"/>
                <w:szCs w:val="24"/>
                <w:rtl/>
              </w:rPr>
              <w:t>ا</w:t>
            </w:r>
            <w:r w:rsidRPr="004F175C">
              <w:rPr>
                <w:rFonts w:eastAsia="Times New Roman"/>
                <w:sz w:val="24"/>
                <w:szCs w:val="24"/>
                <w:rtl/>
              </w:rPr>
              <w:t xml:space="preserve"> همسو کردن منافع ب</w:t>
            </w:r>
            <w:r w:rsidRPr="004F175C">
              <w:rPr>
                <w:rFonts w:eastAsia="Times New Roman" w:hint="cs"/>
                <w:sz w:val="24"/>
                <w:szCs w:val="24"/>
                <w:rtl/>
              </w:rPr>
              <w:t>ی</w:t>
            </w:r>
            <w:r w:rsidRPr="004F175C">
              <w:rPr>
                <w:rFonts w:eastAsia="Times New Roman" w:hint="eastAsia"/>
                <w:sz w:val="24"/>
                <w:szCs w:val="24"/>
                <w:rtl/>
              </w:rPr>
              <w:t>ن</w:t>
            </w:r>
            <w:r w:rsidRPr="004F175C">
              <w:rPr>
                <w:rFonts w:eastAsia="Times New Roman"/>
                <w:sz w:val="24"/>
                <w:szCs w:val="24"/>
                <w:rtl/>
              </w:rPr>
              <w:t xml:space="preserve"> </w:t>
            </w:r>
            <w:r w:rsidR="00F91689" w:rsidRPr="004F175C">
              <w:rPr>
                <w:rFonts w:eastAsia="Times New Roman" w:hint="cs"/>
                <w:sz w:val="24"/>
                <w:szCs w:val="24"/>
                <w:rtl/>
              </w:rPr>
              <w:t>ذی‌نفعان</w:t>
            </w:r>
            <w:r w:rsidRPr="004F175C">
              <w:rPr>
                <w:rFonts w:eastAsia="Times New Roman"/>
                <w:sz w:val="24"/>
                <w:szCs w:val="24"/>
                <w:rtl/>
              </w:rPr>
              <w:t xml:space="preserve"> استفاده شود و م</w:t>
            </w:r>
            <w:r w:rsidRPr="004F175C">
              <w:rPr>
                <w:rFonts w:eastAsia="Times New Roman" w:hint="cs"/>
                <w:sz w:val="24"/>
                <w:szCs w:val="24"/>
                <w:rtl/>
              </w:rPr>
              <w:t>ی</w:t>
            </w:r>
            <w:r w:rsidR="004D02DF" w:rsidRPr="004F175C">
              <w:rPr>
                <w:rFonts w:eastAsia="Times New Roman" w:hint="cs"/>
                <w:sz w:val="24"/>
                <w:szCs w:val="24"/>
                <w:rtl/>
              </w:rPr>
              <w:t>‌</w:t>
            </w:r>
            <w:r w:rsidRPr="004F175C">
              <w:rPr>
                <w:rFonts w:eastAsia="Times New Roman"/>
                <w:sz w:val="24"/>
                <w:szCs w:val="24"/>
                <w:rtl/>
              </w:rPr>
              <w:t>تواند به عنوان ابزار</w:t>
            </w:r>
            <w:r w:rsidRPr="004F175C">
              <w:rPr>
                <w:rFonts w:eastAsia="Times New Roman" w:hint="cs"/>
                <w:sz w:val="24"/>
                <w:szCs w:val="24"/>
                <w:rtl/>
              </w:rPr>
              <w:t>ی</w:t>
            </w:r>
            <w:r w:rsidRPr="004F175C">
              <w:rPr>
                <w:rFonts w:eastAsia="Times New Roman"/>
                <w:sz w:val="24"/>
                <w:szCs w:val="24"/>
                <w:rtl/>
              </w:rPr>
              <w:t xml:space="preserve"> برا</w:t>
            </w:r>
            <w:r w:rsidRPr="004F175C">
              <w:rPr>
                <w:rFonts w:eastAsia="Times New Roman" w:hint="cs"/>
                <w:sz w:val="24"/>
                <w:szCs w:val="24"/>
                <w:rtl/>
              </w:rPr>
              <w:t>ی</w:t>
            </w:r>
            <w:r w:rsidRPr="004F175C">
              <w:rPr>
                <w:rFonts w:eastAsia="Times New Roman"/>
                <w:sz w:val="24"/>
                <w:szCs w:val="24"/>
                <w:rtl/>
              </w:rPr>
              <w:t xml:space="preserve"> حما</w:t>
            </w:r>
            <w:r w:rsidRPr="004F175C">
              <w:rPr>
                <w:rFonts w:eastAsia="Times New Roman" w:hint="cs"/>
                <w:sz w:val="24"/>
                <w:szCs w:val="24"/>
                <w:rtl/>
              </w:rPr>
              <w:t>ی</w:t>
            </w:r>
            <w:r w:rsidRPr="004F175C">
              <w:rPr>
                <w:rFonts w:eastAsia="Times New Roman"/>
                <w:sz w:val="24"/>
                <w:szCs w:val="24"/>
                <w:rtl/>
              </w:rPr>
              <w:t>ت از استراتژ</w:t>
            </w:r>
            <w:r w:rsidRPr="004F175C">
              <w:rPr>
                <w:rFonts w:eastAsia="Times New Roman" w:hint="cs"/>
                <w:sz w:val="24"/>
                <w:szCs w:val="24"/>
                <w:rtl/>
              </w:rPr>
              <w:t>ی</w:t>
            </w:r>
            <w:r w:rsidRPr="004F175C">
              <w:rPr>
                <w:rFonts w:eastAsia="Times New Roman"/>
                <w:sz w:val="24"/>
                <w:szCs w:val="24"/>
                <w:rtl/>
              </w:rPr>
              <w:t xml:space="preserve"> بلندمدت شرکت عمل کند</w:t>
            </w:r>
            <w:r w:rsidR="004D02DF" w:rsidRPr="004F175C">
              <w:rPr>
                <w:rFonts w:eastAsia="Times New Roman" w:hint="cs"/>
                <w:sz w:val="24"/>
                <w:szCs w:val="24"/>
                <w:rtl/>
              </w:rPr>
              <w:t>.</w:t>
            </w:r>
          </w:p>
        </w:tc>
      </w:tr>
    </w:tbl>
    <w:p w14:paraId="4FF13CE8" w14:textId="79D078FC" w:rsidR="00307E40" w:rsidRPr="00A154E7" w:rsidRDefault="00547454" w:rsidP="00B30646">
      <w:pPr>
        <w:spacing w:before="120" w:after="120" w:line="276" w:lineRule="auto"/>
        <w:contextualSpacing/>
        <w:rPr>
          <w:rFonts w:eastAsia="Times New Roman"/>
          <w:sz w:val="24"/>
        </w:rPr>
      </w:pPr>
      <w:r w:rsidRPr="00A154E7">
        <w:rPr>
          <w:rFonts w:eastAsia="Times New Roman"/>
          <w:sz w:val="24"/>
          <w:rtl/>
        </w:rPr>
        <w:t>سازمان</w:t>
      </w:r>
      <w:r w:rsidRPr="00A154E7">
        <w:rPr>
          <w:rFonts w:eastAsia="Times New Roman"/>
          <w:sz w:val="24"/>
          <w:cs/>
        </w:rPr>
        <w:t>‎</w:t>
      </w:r>
      <w:r w:rsidRPr="00A154E7">
        <w:rPr>
          <w:rFonts w:eastAsia="Times New Roman"/>
          <w:sz w:val="24"/>
          <w:rtl/>
        </w:rPr>
        <w:t>ها</w:t>
      </w:r>
      <w:r w:rsidR="009D4336" w:rsidRPr="00A154E7">
        <w:rPr>
          <w:rFonts w:eastAsia="Times New Roman" w:hint="cs"/>
          <w:sz w:val="24"/>
          <w:rtl/>
        </w:rPr>
        <w:t>یی</w:t>
      </w:r>
      <w:r w:rsidR="00AC55E8">
        <w:rPr>
          <w:rFonts w:eastAsia="Times New Roman" w:hint="cs"/>
          <w:sz w:val="24"/>
          <w:rtl/>
        </w:rPr>
        <w:t xml:space="preserve"> </w:t>
      </w:r>
      <w:r w:rsidR="009D4336" w:rsidRPr="00A154E7">
        <w:rPr>
          <w:rFonts w:eastAsia="Times New Roman"/>
          <w:sz w:val="24"/>
          <w:rtl/>
        </w:rPr>
        <w:t xml:space="preserve">مانند </w:t>
      </w:r>
      <w:r w:rsidR="009D4336" w:rsidRPr="00A154E7">
        <w:rPr>
          <w:rFonts w:eastAsia="Times New Roman" w:hint="cs"/>
          <w:sz w:val="24"/>
          <w:rtl/>
        </w:rPr>
        <w:t>کمیته</w:t>
      </w:r>
      <w:r w:rsidR="009D4336" w:rsidRPr="00A154E7">
        <w:rPr>
          <w:rFonts w:eastAsia="Times New Roman"/>
          <w:sz w:val="24"/>
          <w:rtl/>
        </w:rPr>
        <w:t xml:space="preserve"> استانداردها</w:t>
      </w:r>
      <w:r w:rsidR="009D4336" w:rsidRPr="00A154E7">
        <w:rPr>
          <w:rFonts w:eastAsia="Times New Roman" w:hint="cs"/>
          <w:sz w:val="24"/>
          <w:rtl/>
        </w:rPr>
        <w:t>ی</w:t>
      </w:r>
      <w:r w:rsidR="009D4336" w:rsidRPr="00A154E7">
        <w:rPr>
          <w:rFonts w:eastAsia="Times New Roman"/>
          <w:sz w:val="24"/>
          <w:rtl/>
        </w:rPr>
        <w:t xml:space="preserve"> پا</w:t>
      </w:r>
      <w:r w:rsidR="009D4336" w:rsidRPr="00A154E7">
        <w:rPr>
          <w:rFonts w:eastAsia="Times New Roman" w:hint="cs"/>
          <w:sz w:val="24"/>
          <w:rtl/>
        </w:rPr>
        <w:t>ی</w:t>
      </w:r>
      <w:r w:rsidR="009D4336" w:rsidRPr="00A154E7">
        <w:rPr>
          <w:rFonts w:eastAsia="Times New Roman" w:hint="eastAsia"/>
          <w:sz w:val="24"/>
          <w:rtl/>
        </w:rPr>
        <w:t>دار</w:t>
      </w:r>
      <w:r w:rsidR="009D4336" w:rsidRPr="00A154E7">
        <w:rPr>
          <w:rFonts w:eastAsia="Times New Roman" w:hint="cs"/>
          <w:sz w:val="24"/>
          <w:rtl/>
        </w:rPr>
        <w:t>ی</w:t>
      </w:r>
      <w:r w:rsidR="00D8226B" w:rsidRPr="00A154E7">
        <w:rPr>
          <w:rFonts w:eastAsia="Times New Roman"/>
          <w:sz w:val="24"/>
          <w:rtl/>
        </w:rPr>
        <w:t xml:space="preserve"> حسابدار</w:t>
      </w:r>
      <w:r w:rsidR="00D8226B" w:rsidRPr="00A154E7">
        <w:rPr>
          <w:rFonts w:eastAsia="Times New Roman" w:hint="cs"/>
          <w:sz w:val="24"/>
          <w:rtl/>
        </w:rPr>
        <w:t>ی</w:t>
      </w:r>
      <w:r w:rsidR="009D4336" w:rsidRPr="00A154E7">
        <w:rPr>
          <w:sz w:val="24"/>
          <w:vertAlign w:val="superscript"/>
          <w:rtl/>
        </w:rPr>
        <w:footnoteReference w:id="8"/>
      </w:r>
      <w:r w:rsidR="009D4336" w:rsidRPr="00A154E7">
        <w:rPr>
          <w:rFonts w:eastAsia="Times New Roman" w:hint="cs"/>
          <w:sz w:val="24"/>
          <w:rtl/>
        </w:rPr>
        <w:t xml:space="preserve"> و </w:t>
      </w:r>
      <w:r w:rsidR="00813EF7" w:rsidRPr="00A154E7">
        <w:rPr>
          <w:rFonts w:eastAsia="Times New Roman" w:hint="cs"/>
          <w:sz w:val="24"/>
          <w:rtl/>
        </w:rPr>
        <w:t>موسسه گزارشگری جهانی</w:t>
      </w:r>
      <w:r w:rsidR="00345E60" w:rsidRPr="00A154E7">
        <w:rPr>
          <w:sz w:val="24"/>
          <w:vertAlign w:val="superscript"/>
          <w:rtl/>
        </w:rPr>
        <w:footnoteReference w:id="9"/>
      </w:r>
      <w:r w:rsidR="00345E60" w:rsidRPr="00A154E7">
        <w:rPr>
          <w:rFonts w:eastAsia="Times New Roman" w:hint="cs"/>
          <w:sz w:val="24"/>
          <w:rtl/>
        </w:rPr>
        <w:t xml:space="preserve">، در میان </w:t>
      </w:r>
      <w:r w:rsidR="00D8226B" w:rsidRPr="00A154E7">
        <w:rPr>
          <w:rFonts w:eastAsia="Times New Roman" w:hint="cs"/>
          <w:sz w:val="24"/>
          <w:rtl/>
        </w:rPr>
        <w:t xml:space="preserve">سایر </w:t>
      </w:r>
      <w:r w:rsidRPr="00A154E7">
        <w:rPr>
          <w:rFonts w:eastAsia="Times New Roman" w:hint="cs"/>
          <w:sz w:val="24"/>
          <w:rtl/>
        </w:rPr>
        <w:t>سازمان</w:t>
      </w:r>
      <w:r w:rsidRPr="00A154E7">
        <w:rPr>
          <w:rFonts w:eastAsia="Times New Roman" w:hint="cs"/>
          <w:sz w:val="24"/>
          <w:cs/>
        </w:rPr>
        <w:t>‎</w:t>
      </w:r>
      <w:r w:rsidRPr="00A154E7">
        <w:rPr>
          <w:rFonts w:eastAsia="Times New Roman" w:hint="cs"/>
          <w:sz w:val="24"/>
          <w:rtl/>
        </w:rPr>
        <w:t>ها</w:t>
      </w:r>
      <w:r w:rsidR="00D8226B" w:rsidRPr="00A154E7">
        <w:rPr>
          <w:rFonts w:eastAsia="Times New Roman" w:hint="cs"/>
          <w:sz w:val="24"/>
          <w:rtl/>
        </w:rPr>
        <w:t xml:space="preserve">، فهرستی از </w:t>
      </w:r>
      <w:r w:rsidR="00640DA2" w:rsidRPr="00A154E7">
        <w:rPr>
          <w:rFonts w:eastAsia="Times New Roman" w:hint="cs"/>
          <w:sz w:val="24"/>
          <w:rtl/>
        </w:rPr>
        <w:t xml:space="preserve">مسائل بالقوه‌ای را که بتوان در تعریف حکمرانی، اجتماعی و محیطی </w:t>
      </w:r>
      <w:r w:rsidR="003C73ED" w:rsidRPr="00A154E7">
        <w:rPr>
          <w:rFonts w:eastAsia="Times New Roman" w:hint="cs"/>
          <w:sz w:val="24"/>
          <w:rtl/>
        </w:rPr>
        <w:t>لحاظ نمود، ارائه می</w:t>
      </w:r>
      <w:r w:rsidR="003C73ED" w:rsidRPr="00A154E7">
        <w:rPr>
          <w:rFonts w:eastAsia="Times New Roman" w:cs="Times New Roman"/>
          <w:sz w:val="24"/>
          <w:cs/>
        </w:rPr>
        <w:t>‎</w:t>
      </w:r>
      <w:r w:rsidR="003C73ED" w:rsidRPr="00A154E7">
        <w:rPr>
          <w:rFonts w:eastAsia="Times New Roman" w:hint="cs"/>
          <w:sz w:val="24"/>
          <w:rtl/>
        </w:rPr>
        <w:t xml:space="preserve">دهند. </w:t>
      </w:r>
    </w:p>
    <w:p w14:paraId="5C0BB9BC" w14:textId="6244BC85" w:rsidR="007C1506" w:rsidRPr="00A154E7" w:rsidRDefault="003C73ED" w:rsidP="00B30646">
      <w:pPr>
        <w:spacing w:before="120" w:after="120" w:line="276" w:lineRule="auto"/>
        <w:contextualSpacing/>
        <w:rPr>
          <w:rFonts w:eastAsia="Times New Roman"/>
          <w:sz w:val="24"/>
          <w:rtl/>
        </w:rPr>
      </w:pPr>
      <w:r w:rsidRPr="00A154E7">
        <w:rPr>
          <w:rFonts w:eastAsia="Times New Roman" w:hint="cs"/>
          <w:sz w:val="24"/>
          <w:rtl/>
        </w:rPr>
        <w:t>مدیریت ریسک سازمانی کوزو،</w:t>
      </w:r>
      <w:r w:rsidR="00391989">
        <w:rPr>
          <w:rFonts w:eastAsia="Times New Roman" w:hint="cs"/>
          <w:sz w:val="24"/>
          <w:rtl/>
        </w:rPr>
        <w:t xml:space="preserve"> </w:t>
      </w:r>
      <w:r w:rsidR="00A43058" w:rsidRPr="00A154E7">
        <w:rPr>
          <w:rFonts w:eastAsia="Times New Roman" w:hint="cs"/>
          <w:sz w:val="24"/>
          <w:rtl/>
        </w:rPr>
        <w:t xml:space="preserve">ادغام با </w:t>
      </w:r>
      <w:r w:rsidR="00A43058" w:rsidRPr="00A154E7">
        <w:rPr>
          <w:rFonts w:eastAsia="Times New Roman"/>
          <w:sz w:val="24"/>
          <w:rtl/>
        </w:rPr>
        <w:t>استراتژ</w:t>
      </w:r>
      <w:r w:rsidR="00A43058" w:rsidRPr="00A154E7">
        <w:rPr>
          <w:rFonts w:eastAsia="Times New Roman" w:hint="cs"/>
          <w:sz w:val="24"/>
          <w:rtl/>
        </w:rPr>
        <w:t>ی</w:t>
      </w:r>
      <w:r w:rsidR="00A43058" w:rsidRPr="00A154E7">
        <w:rPr>
          <w:rFonts w:eastAsia="Times New Roman"/>
          <w:sz w:val="24"/>
          <w:rtl/>
        </w:rPr>
        <w:t xml:space="preserve"> و عملکرد</w:t>
      </w:r>
      <w:r w:rsidR="00A43058" w:rsidRPr="00A154E7">
        <w:rPr>
          <w:rFonts w:eastAsia="Times New Roman" w:hint="cs"/>
          <w:sz w:val="24"/>
          <w:rtl/>
        </w:rPr>
        <w:t xml:space="preserve"> (چارچوب ریسک مدیریت </w:t>
      </w:r>
      <w:r w:rsidR="00D179EC" w:rsidRPr="00A154E7">
        <w:rPr>
          <w:rFonts w:eastAsia="Times New Roman" w:hint="cs"/>
          <w:sz w:val="24"/>
          <w:rtl/>
        </w:rPr>
        <w:t>سازمانی</w:t>
      </w:r>
      <w:r w:rsidR="00A43058" w:rsidRPr="00A154E7">
        <w:rPr>
          <w:rFonts w:eastAsia="Times New Roman" w:hint="cs"/>
          <w:sz w:val="24"/>
          <w:rtl/>
        </w:rPr>
        <w:t xml:space="preserve"> کوزو)</w:t>
      </w:r>
      <w:r w:rsidR="00A43058" w:rsidRPr="00A154E7">
        <w:rPr>
          <w:sz w:val="24"/>
          <w:vertAlign w:val="superscript"/>
          <w:rtl/>
        </w:rPr>
        <w:footnoteReference w:id="10"/>
      </w:r>
      <w:r w:rsidR="00CB69B4" w:rsidRPr="00A154E7">
        <w:rPr>
          <w:rFonts w:eastAsia="Times New Roman" w:hint="cs"/>
          <w:sz w:val="24"/>
          <w:rtl/>
        </w:rPr>
        <w:t xml:space="preserve">، ریسک را به عنوان " </w:t>
      </w:r>
      <w:r w:rsidR="00CB69B4" w:rsidRPr="00A154E7">
        <w:rPr>
          <w:rFonts w:eastAsia="Times New Roman"/>
          <w:sz w:val="24"/>
          <w:rtl/>
        </w:rPr>
        <w:t>احتمال رخ دادن رو</w:t>
      </w:r>
      <w:r w:rsidR="00CB69B4" w:rsidRPr="00A154E7">
        <w:rPr>
          <w:rFonts w:eastAsia="Times New Roman" w:hint="cs"/>
          <w:sz w:val="24"/>
          <w:rtl/>
        </w:rPr>
        <w:t>ی</w:t>
      </w:r>
      <w:r w:rsidR="00CB69B4" w:rsidRPr="00A154E7">
        <w:rPr>
          <w:rFonts w:eastAsia="Times New Roman" w:hint="eastAsia"/>
          <w:sz w:val="24"/>
          <w:rtl/>
        </w:rPr>
        <w:t>دادها</w:t>
      </w:r>
      <w:r w:rsidR="00CB69B4" w:rsidRPr="00A154E7">
        <w:rPr>
          <w:rFonts w:eastAsia="Times New Roman"/>
          <w:sz w:val="24"/>
          <w:rtl/>
        </w:rPr>
        <w:t xml:space="preserve"> و تأث</w:t>
      </w:r>
      <w:r w:rsidR="00CB69B4" w:rsidRPr="00A154E7">
        <w:rPr>
          <w:rFonts w:eastAsia="Times New Roman" w:hint="cs"/>
          <w:sz w:val="24"/>
          <w:rtl/>
        </w:rPr>
        <w:t>ی</w:t>
      </w:r>
      <w:r w:rsidR="00CB69B4" w:rsidRPr="00A154E7">
        <w:rPr>
          <w:rFonts w:eastAsia="Times New Roman" w:hint="eastAsia"/>
          <w:sz w:val="24"/>
          <w:rtl/>
        </w:rPr>
        <w:t>رگذار</w:t>
      </w:r>
      <w:r w:rsidR="00CB69B4" w:rsidRPr="00A154E7">
        <w:rPr>
          <w:rFonts w:eastAsia="Times New Roman" w:hint="cs"/>
          <w:sz w:val="24"/>
          <w:rtl/>
        </w:rPr>
        <w:t>ی</w:t>
      </w:r>
      <w:r w:rsidR="00CB69B4" w:rsidRPr="00A154E7">
        <w:rPr>
          <w:rFonts w:eastAsia="Times New Roman"/>
          <w:sz w:val="24"/>
          <w:rtl/>
        </w:rPr>
        <w:t xml:space="preserve"> بر دست</w:t>
      </w:r>
      <w:r w:rsidR="00CB69B4" w:rsidRPr="00A154E7">
        <w:rPr>
          <w:rFonts w:eastAsia="Times New Roman" w:hint="cs"/>
          <w:sz w:val="24"/>
          <w:rtl/>
        </w:rPr>
        <w:t>ی</w:t>
      </w:r>
      <w:r w:rsidR="00CB69B4" w:rsidRPr="00A154E7">
        <w:rPr>
          <w:rFonts w:eastAsia="Times New Roman" w:hint="eastAsia"/>
          <w:sz w:val="24"/>
          <w:rtl/>
        </w:rPr>
        <w:t>اب</w:t>
      </w:r>
      <w:r w:rsidR="00CB69B4" w:rsidRPr="00A154E7">
        <w:rPr>
          <w:rFonts w:eastAsia="Times New Roman" w:hint="cs"/>
          <w:sz w:val="24"/>
          <w:rtl/>
        </w:rPr>
        <w:t>ی</w:t>
      </w:r>
      <w:r w:rsidR="00CB69B4" w:rsidRPr="00A154E7">
        <w:rPr>
          <w:rFonts w:eastAsia="Times New Roman"/>
          <w:sz w:val="24"/>
          <w:rtl/>
        </w:rPr>
        <w:t xml:space="preserve"> به استراتژ</w:t>
      </w:r>
      <w:r w:rsidR="00CB69B4" w:rsidRPr="00A154E7">
        <w:rPr>
          <w:rFonts w:eastAsia="Times New Roman" w:hint="cs"/>
          <w:sz w:val="24"/>
          <w:rtl/>
        </w:rPr>
        <w:t>ی</w:t>
      </w:r>
      <w:r w:rsidR="00CB69B4" w:rsidRPr="00A154E7">
        <w:rPr>
          <w:rFonts w:eastAsia="Times New Roman"/>
          <w:sz w:val="24"/>
          <w:rtl/>
        </w:rPr>
        <w:t xml:space="preserve"> و اهداف </w:t>
      </w:r>
      <w:r w:rsidR="00CB69B4" w:rsidRPr="00A154E7">
        <w:rPr>
          <w:rFonts w:eastAsia="Times New Roman" w:hint="cs"/>
          <w:sz w:val="24"/>
          <w:rtl/>
        </w:rPr>
        <w:t>کسب و کار</w:t>
      </w:r>
      <w:r w:rsidR="006744B8" w:rsidRPr="00A154E7">
        <w:rPr>
          <w:rFonts w:eastAsia="Times New Roman" w:hint="cs"/>
          <w:sz w:val="24"/>
          <w:rtl/>
        </w:rPr>
        <w:t>" تعریف می</w:t>
      </w:r>
      <w:r w:rsidR="006744B8" w:rsidRPr="00A154E7">
        <w:rPr>
          <w:rFonts w:eastAsia="Times New Roman" w:cs="Times New Roman"/>
          <w:sz w:val="24"/>
          <w:cs/>
        </w:rPr>
        <w:t>‎</w:t>
      </w:r>
      <w:r w:rsidR="006744B8" w:rsidRPr="00A154E7">
        <w:rPr>
          <w:rFonts w:eastAsia="Times New Roman" w:hint="cs"/>
          <w:sz w:val="24"/>
          <w:rtl/>
        </w:rPr>
        <w:t xml:space="preserve">نماید. </w:t>
      </w:r>
      <w:r w:rsidR="00E138B7" w:rsidRPr="00A154E7">
        <w:rPr>
          <w:rFonts w:eastAsia="Times New Roman" w:hint="cs"/>
          <w:sz w:val="24"/>
          <w:rtl/>
        </w:rPr>
        <w:t>این شامل اثرات منفی (شامل کاهش درآمد هدف گذاری شده</w:t>
      </w:r>
      <w:r w:rsidR="005D458C" w:rsidRPr="00A154E7">
        <w:rPr>
          <w:rFonts w:eastAsia="Times New Roman" w:hint="cs"/>
          <w:sz w:val="24"/>
          <w:rtl/>
        </w:rPr>
        <w:t xml:space="preserve"> یا مخدوش شدن شهرت شرکت) و همچنین اثرات </w:t>
      </w:r>
      <w:r w:rsidR="00E64D51" w:rsidRPr="00A154E7">
        <w:rPr>
          <w:rFonts w:eastAsia="Times New Roman" w:hint="cs"/>
          <w:sz w:val="24"/>
          <w:rtl/>
        </w:rPr>
        <w:t xml:space="preserve">مثبت( یعنی </w:t>
      </w:r>
      <w:r w:rsidR="007C1506" w:rsidRPr="00A154E7">
        <w:rPr>
          <w:rFonts w:eastAsia="Times New Roman" w:hint="cs"/>
          <w:sz w:val="24"/>
          <w:rtl/>
        </w:rPr>
        <w:t>فرصت‌ها- مانند بازارهای نوظهور برای محصولات جدید یا</w:t>
      </w:r>
      <w:r w:rsidR="00391989">
        <w:rPr>
          <w:rFonts w:eastAsia="Times New Roman" w:hint="cs"/>
          <w:sz w:val="24"/>
          <w:rtl/>
        </w:rPr>
        <w:t xml:space="preserve"> </w:t>
      </w:r>
      <w:r w:rsidR="007C1506" w:rsidRPr="00A154E7">
        <w:rPr>
          <w:rFonts w:eastAsia="Times New Roman" w:hint="cs"/>
          <w:sz w:val="24"/>
          <w:rtl/>
        </w:rPr>
        <w:t>طرح</w:t>
      </w:r>
      <w:r w:rsidR="007C1506" w:rsidRPr="00A154E7">
        <w:rPr>
          <w:rFonts w:eastAsia="Times New Roman" w:cs="Times New Roman"/>
          <w:sz w:val="24"/>
          <w:cs/>
        </w:rPr>
        <w:t>‎</w:t>
      </w:r>
      <w:r w:rsidR="007C1506" w:rsidRPr="00A154E7">
        <w:rPr>
          <w:rFonts w:eastAsia="Times New Roman" w:hint="cs"/>
          <w:sz w:val="24"/>
          <w:rtl/>
        </w:rPr>
        <w:t>های صرفه‌جویی هزینه) می</w:t>
      </w:r>
      <w:r w:rsidR="007C1506" w:rsidRPr="00A154E7">
        <w:rPr>
          <w:rFonts w:eastAsia="Times New Roman" w:cs="Times New Roman"/>
          <w:sz w:val="24"/>
          <w:cs/>
        </w:rPr>
        <w:t>‎</w:t>
      </w:r>
      <w:r w:rsidR="007C1506" w:rsidRPr="00A154E7">
        <w:rPr>
          <w:rFonts w:eastAsia="Times New Roman" w:hint="cs"/>
          <w:sz w:val="24"/>
          <w:rtl/>
        </w:rPr>
        <w:t>باشد.</w:t>
      </w:r>
    </w:p>
    <w:tbl>
      <w:tblPr>
        <w:tblStyle w:val="TableGrid"/>
        <w:bidiVisual/>
        <w:tblW w:w="9635" w:type="dxa"/>
        <w:jc w:val="center"/>
        <w:shd w:val="clear" w:color="auto" w:fill="F2F9FC"/>
        <w:tblCellMar>
          <w:left w:w="28" w:type="dxa"/>
          <w:right w:w="28" w:type="dxa"/>
        </w:tblCellMar>
        <w:tblLook w:val="04A0" w:firstRow="1" w:lastRow="0" w:firstColumn="1" w:lastColumn="0" w:noHBand="0" w:noVBand="1"/>
      </w:tblPr>
      <w:tblGrid>
        <w:gridCol w:w="1696"/>
        <w:gridCol w:w="1559"/>
        <w:gridCol w:w="1701"/>
        <w:gridCol w:w="2524"/>
        <w:gridCol w:w="2155"/>
      </w:tblGrid>
      <w:tr w:rsidR="00A154E7" w:rsidRPr="004F175C" w14:paraId="6E4FF663" w14:textId="77777777" w:rsidTr="007A1F40">
        <w:trPr>
          <w:jc w:val="center"/>
        </w:trPr>
        <w:tc>
          <w:tcPr>
            <w:tcW w:w="9635" w:type="dxa"/>
            <w:gridSpan w:val="5"/>
            <w:shd w:val="clear" w:color="auto" w:fill="F2F9FC"/>
            <w:vAlign w:val="center"/>
          </w:tcPr>
          <w:p w14:paraId="39BBA259" w14:textId="77777777" w:rsidR="009A4B80" w:rsidRPr="004F175C" w:rsidRDefault="009A4B80" w:rsidP="00C304C0">
            <w:pPr>
              <w:jc w:val="left"/>
              <w:rPr>
                <w:rFonts w:eastAsia="Times New Roman"/>
                <w:sz w:val="24"/>
                <w:szCs w:val="24"/>
                <w:rtl/>
              </w:rPr>
            </w:pPr>
            <w:r w:rsidRPr="004F175C">
              <w:rPr>
                <w:rFonts w:eastAsia="Times New Roman" w:hint="cs"/>
                <w:sz w:val="24"/>
                <w:szCs w:val="24"/>
                <w:rtl/>
              </w:rPr>
              <w:t>مثال: چشم انداز، اهداف و مسائل محیط زیست، اجتماعی و حکمرانی شرکت یونیلور</w:t>
            </w:r>
          </w:p>
        </w:tc>
      </w:tr>
      <w:tr w:rsidR="00A154E7" w:rsidRPr="004F175C" w14:paraId="4465D26F" w14:textId="77777777" w:rsidTr="007A1F40">
        <w:trPr>
          <w:jc w:val="center"/>
        </w:trPr>
        <w:tc>
          <w:tcPr>
            <w:tcW w:w="9635" w:type="dxa"/>
            <w:gridSpan w:val="5"/>
            <w:shd w:val="clear" w:color="auto" w:fill="F2F9FC"/>
            <w:vAlign w:val="center"/>
          </w:tcPr>
          <w:p w14:paraId="0CAC2DCD" w14:textId="00BC59B2" w:rsidR="009A4B80" w:rsidRPr="004F175C" w:rsidRDefault="009A4B80" w:rsidP="007A4972">
            <w:pPr>
              <w:rPr>
                <w:rFonts w:eastAsia="Times New Roman"/>
                <w:sz w:val="24"/>
                <w:szCs w:val="24"/>
                <w:rtl/>
              </w:rPr>
            </w:pPr>
            <w:r w:rsidRPr="004F175C">
              <w:rPr>
                <w:rFonts w:eastAsia="Times New Roman" w:hint="cs"/>
                <w:sz w:val="24"/>
                <w:szCs w:val="24"/>
                <w:rtl/>
              </w:rPr>
              <w:t>مسائل محیطی، اجتماعی و حکمرانی شناسایی شده شرکت یونیلور از هدف «عادی کردن زندگی پایدار»</w:t>
            </w:r>
            <w:r w:rsidRPr="004F175C">
              <w:rPr>
                <w:rStyle w:val="FootnoteReference"/>
                <w:rFonts w:eastAsia="Times New Roman"/>
                <w:sz w:val="24"/>
                <w:szCs w:val="24"/>
                <w:rtl/>
              </w:rPr>
              <w:footnoteReference w:id="11"/>
            </w:r>
            <w:r w:rsidRPr="004F175C">
              <w:rPr>
                <w:rFonts w:eastAsia="Times New Roman" w:hint="cs"/>
                <w:sz w:val="24"/>
                <w:szCs w:val="24"/>
                <w:rtl/>
              </w:rPr>
              <w:t xml:space="preserve"> و چشم انداز «رشد کسب و کار به طوری که</w:t>
            </w:r>
            <w:r w:rsidR="00391989">
              <w:rPr>
                <w:rFonts w:eastAsia="Times New Roman" w:hint="cs"/>
                <w:sz w:val="24"/>
                <w:szCs w:val="24"/>
                <w:rtl/>
              </w:rPr>
              <w:t xml:space="preserve"> </w:t>
            </w:r>
            <w:r w:rsidRPr="004F175C">
              <w:rPr>
                <w:rFonts w:eastAsia="Times New Roman" w:hint="cs"/>
                <w:sz w:val="24"/>
                <w:szCs w:val="24"/>
                <w:rtl/>
              </w:rPr>
              <w:t>اثر زیست محیطی را از رشد خود جدا می</w:t>
            </w:r>
            <w:r w:rsidR="00C304C0">
              <w:rPr>
                <w:rFonts w:eastAsia="Times New Roman" w:hint="cs"/>
                <w:sz w:val="24"/>
                <w:szCs w:val="24"/>
                <w:rtl/>
              </w:rPr>
              <w:t>‌</w:t>
            </w:r>
            <w:r w:rsidRPr="004F175C">
              <w:rPr>
                <w:rFonts w:eastAsia="Times New Roman" w:hint="cs"/>
                <w:sz w:val="24"/>
                <w:szCs w:val="24"/>
                <w:rtl/>
              </w:rPr>
              <w:t xml:space="preserve">نماید و اثرات مثبت اجتماعی را افزایش می‌دهد» آن نشات می‌گیرد. جدول ذیل موضوعات محیطی، اجتماعی و حکمرانی که توسط شرکت یونیلور شناسایی شده و احتمال دارد بر دستیابی </w:t>
            </w:r>
            <w:r w:rsidR="00C304C0">
              <w:rPr>
                <w:rFonts w:eastAsia="Times New Roman" w:hint="cs"/>
                <w:sz w:val="24"/>
                <w:szCs w:val="24"/>
                <w:rtl/>
              </w:rPr>
              <w:t>ا</w:t>
            </w:r>
            <w:r w:rsidRPr="004F175C">
              <w:rPr>
                <w:rFonts w:eastAsia="Times New Roman" w:hint="cs"/>
                <w:sz w:val="24"/>
                <w:szCs w:val="24"/>
                <w:rtl/>
              </w:rPr>
              <w:t>هد</w:t>
            </w:r>
            <w:r w:rsidR="00C304C0">
              <w:rPr>
                <w:rFonts w:eastAsia="Times New Roman" w:hint="cs"/>
                <w:sz w:val="24"/>
                <w:szCs w:val="24"/>
                <w:rtl/>
              </w:rPr>
              <w:t>ا</w:t>
            </w:r>
            <w:r w:rsidRPr="004F175C">
              <w:rPr>
                <w:rFonts w:eastAsia="Times New Roman" w:hint="cs"/>
                <w:sz w:val="24"/>
                <w:szCs w:val="24"/>
                <w:rtl/>
              </w:rPr>
              <w:t>ف و چشم انداز آن تاثیر چشمگیری بگذارند، ارائه شده است</w:t>
            </w:r>
            <w:r w:rsidR="00C304C0">
              <w:rPr>
                <w:rFonts w:eastAsia="Times New Roman" w:hint="cs"/>
                <w:sz w:val="24"/>
                <w:szCs w:val="24"/>
                <w:rtl/>
              </w:rPr>
              <w:t>.</w:t>
            </w:r>
          </w:p>
        </w:tc>
      </w:tr>
      <w:tr w:rsidR="00A154E7" w:rsidRPr="004F175C" w14:paraId="0A9ECFEF" w14:textId="77777777" w:rsidTr="007A1F40">
        <w:trPr>
          <w:jc w:val="center"/>
        </w:trPr>
        <w:tc>
          <w:tcPr>
            <w:tcW w:w="1696" w:type="dxa"/>
            <w:shd w:val="clear" w:color="auto" w:fill="00A9CB"/>
            <w:vAlign w:val="center"/>
          </w:tcPr>
          <w:p w14:paraId="1146D8AC" w14:textId="77777777" w:rsidR="009A4B80" w:rsidRPr="004F175C" w:rsidRDefault="009A4B80" w:rsidP="00FB0D91">
            <w:pPr>
              <w:jc w:val="center"/>
              <w:rPr>
                <w:rFonts w:eastAsia="Times New Roman"/>
                <w:sz w:val="24"/>
                <w:szCs w:val="24"/>
                <w:rtl/>
              </w:rPr>
            </w:pPr>
            <w:r w:rsidRPr="004F175C">
              <w:rPr>
                <w:rFonts w:eastAsia="Times New Roman"/>
                <w:sz w:val="24"/>
                <w:szCs w:val="24"/>
                <w:rtl/>
              </w:rPr>
              <w:t>بهبود سلامت و تندرست</w:t>
            </w:r>
            <w:r w:rsidRPr="004F175C">
              <w:rPr>
                <w:rFonts w:eastAsia="Times New Roman" w:hint="cs"/>
                <w:sz w:val="24"/>
                <w:szCs w:val="24"/>
                <w:rtl/>
              </w:rPr>
              <w:t>ی</w:t>
            </w:r>
          </w:p>
        </w:tc>
        <w:tc>
          <w:tcPr>
            <w:tcW w:w="1559" w:type="dxa"/>
            <w:shd w:val="clear" w:color="auto" w:fill="00A9CB"/>
            <w:vAlign w:val="center"/>
          </w:tcPr>
          <w:p w14:paraId="65F30AFC" w14:textId="77777777" w:rsidR="009A4B80" w:rsidRPr="004F175C" w:rsidRDefault="009A4B80" w:rsidP="00FB0D91">
            <w:pPr>
              <w:jc w:val="center"/>
              <w:rPr>
                <w:rFonts w:eastAsia="Times New Roman"/>
                <w:sz w:val="24"/>
                <w:szCs w:val="24"/>
                <w:rtl/>
              </w:rPr>
            </w:pPr>
            <w:r w:rsidRPr="004F175C">
              <w:rPr>
                <w:rFonts w:eastAsia="Times New Roman"/>
                <w:sz w:val="24"/>
                <w:szCs w:val="24"/>
                <w:rtl/>
              </w:rPr>
              <w:t>کاهش اثرات ز</w:t>
            </w:r>
            <w:r w:rsidRPr="004F175C">
              <w:rPr>
                <w:rFonts w:eastAsia="Times New Roman" w:hint="cs"/>
                <w:sz w:val="24"/>
                <w:szCs w:val="24"/>
                <w:rtl/>
              </w:rPr>
              <w:t>ی</w:t>
            </w:r>
            <w:r w:rsidRPr="004F175C">
              <w:rPr>
                <w:rFonts w:eastAsia="Times New Roman" w:hint="eastAsia"/>
                <w:sz w:val="24"/>
                <w:szCs w:val="24"/>
                <w:rtl/>
              </w:rPr>
              <w:t>ست</w:t>
            </w:r>
            <w:r w:rsidRPr="004F175C">
              <w:rPr>
                <w:rFonts w:eastAsia="Times New Roman"/>
                <w:sz w:val="24"/>
                <w:szCs w:val="24"/>
                <w:rtl/>
              </w:rPr>
              <w:t xml:space="preserve"> مح</w:t>
            </w:r>
            <w:r w:rsidRPr="004F175C">
              <w:rPr>
                <w:rFonts w:eastAsia="Times New Roman" w:hint="cs"/>
                <w:sz w:val="24"/>
                <w:szCs w:val="24"/>
                <w:rtl/>
              </w:rPr>
              <w:t>ی</w:t>
            </w:r>
            <w:r w:rsidRPr="004F175C">
              <w:rPr>
                <w:rFonts w:eastAsia="Times New Roman" w:hint="eastAsia"/>
                <w:sz w:val="24"/>
                <w:szCs w:val="24"/>
                <w:rtl/>
              </w:rPr>
              <w:t>ط</w:t>
            </w:r>
            <w:r w:rsidRPr="004F175C">
              <w:rPr>
                <w:rFonts w:eastAsia="Times New Roman" w:hint="cs"/>
                <w:sz w:val="24"/>
                <w:szCs w:val="24"/>
                <w:rtl/>
              </w:rPr>
              <w:t>ی</w:t>
            </w:r>
          </w:p>
        </w:tc>
        <w:tc>
          <w:tcPr>
            <w:tcW w:w="1701" w:type="dxa"/>
            <w:shd w:val="clear" w:color="auto" w:fill="00A9CB"/>
            <w:vAlign w:val="center"/>
          </w:tcPr>
          <w:p w14:paraId="37F950D8" w14:textId="77777777" w:rsidR="009A4B80" w:rsidRPr="004F175C" w:rsidRDefault="009A4B80" w:rsidP="00FB0D91">
            <w:pPr>
              <w:jc w:val="center"/>
              <w:rPr>
                <w:rFonts w:eastAsia="Times New Roman"/>
                <w:sz w:val="24"/>
                <w:szCs w:val="24"/>
                <w:rtl/>
              </w:rPr>
            </w:pPr>
            <w:r w:rsidRPr="004F175C">
              <w:rPr>
                <w:rFonts w:eastAsia="Times New Roman" w:hint="cs"/>
                <w:sz w:val="24"/>
                <w:szCs w:val="24"/>
                <w:rtl/>
              </w:rPr>
              <w:t>ارتقاء معیشت</w:t>
            </w:r>
          </w:p>
        </w:tc>
        <w:tc>
          <w:tcPr>
            <w:tcW w:w="2524" w:type="dxa"/>
            <w:shd w:val="clear" w:color="auto" w:fill="00A9CB"/>
            <w:vAlign w:val="center"/>
          </w:tcPr>
          <w:p w14:paraId="729F4C80" w14:textId="77777777" w:rsidR="009A4B80" w:rsidRPr="004F175C" w:rsidRDefault="009A4B80" w:rsidP="00FB0D91">
            <w:pPr>
              <w:jc w:val="center"/>
              <w:rPr>
                <w:rFonts w:eastAsia="Times New Roman"/>
                <w:sz w:val="24"/>
                <w:szCs w:val="24"/>
                <w:rtl/>
              </w:rPr>
            </w:pPr>
            <w:r w:rsidRPr="004F175C">
              <w:rPr>
                <w:rFonts w:eastAsia="Times New Roman" w:hint="cs"/>
                <w:sz w:val="24"/>
                <w:szCs w:val="24"/>
                <w:rtl/>
              </w:rPr>
              <w:t>رویه‏های</w:t>
            </w:r>
            <w:r w:rsidRPr="004F175C">
              <w:rPr>
                <w:rFonts w:eastAsia="Times New Roman"/>
                <w:sz w:val="24"/>
                <w:szCs w:val="24"/>
                <w:rtl/>
              </w:rPr>
              <w:t xml:space="preserve"> مسئولانه</w:t>
            </w:r>
            <w:r w:rsidRPr="004F175C">
              <w:rPr>
                <w:rFonts w:eastAsia="Times New Roman" w:hint="cs"/>
                <w:sz w:val="24"/>
                <w:szCs w:val="24"/>
                <w:rtl/>
              </w:rPr>
              <w:t xml:space="preserve"> کسب و کار</w:t>
            </w:r>
            <w:r w:rsidRPr="004F175C">
              <w:rPr>
                <w:rFonts w:eastAsia="Times New Roman"/>
                <w:sz w:val="24"/>
                <w:szCs w:val="24"/>
                <w:rtl/>
              </w:rPr>
              <w:t xml:space="preserve"> </w:t>
            </w:r>
          </w:p>
        </w:tc>
        <w:tc>
          <w:tcPr>
            <w:tcW w:w="2155" w:type="dxa"/>
            <w:shd w:val="clear" w:color="auto" w:fill="00A9CB"/>
            <w:vAlign w:val="center"/>
          </w:tcPr>
          <w:p w14:paraId="6446C920" w14:textId="77777777" w:rsidR="009A4B80" w:rsidRPr="004F175C" w:rsidRDefault="009A4B80" w:rsidP="00FB0D91">
            <w:pPr>
              <w:jc w:val="center"/>
              <w:rPr>
                <w:rFonts w:eastAsia="Times New Roman"/>
                <w:sz w:val="24"/>
                <w:szCs w:val="24"/>
                <w:rtl/>
              </w:rPr>
            </w:pPr>
            <w:r w:rsidRPr="004F175C">
              <w:rPr>
                <w:rFonts w:eastAsia="Times New Roman" w:hint="eastAsia"/>
                <w:sz w:val="24"/>
                <w:szCs w:val="24"/>
                <w:rtl/>
              </w:rPr>
              <w:t>موضوعات</w:t>
            </w:r>
            <w:r w:rsidRPr="004F175C">
              <w:rPr>
                <w:rFonts w:eastAsia="Times New Roman"/>
                <w:sz w:val="24"/>
                <w:szCs w:val="24"/>
                <w:rtl/>
              </w:rPr>
              <w:t xml:space="preserve"> گسترده</w:t>
            </w:r>
            <w:r w:rsidRPr="004F175C">
              <w:rPr>
                <w:rFonts w:eastAsia="Times New Roman" w:hint="cs"/>
                <w:sz w:val="24"/>
                <w:szCs w:val="24"/>
                <w:rtl/>
              </w:rPr>
              <w:t>‌</w:t>
            </w:r>
            <w:r w:rsidRPr="004F175C">
              <w:rPr>
                <w:rFonts w:eastAsia="Times New Roman"/>
                <w:sz w:val="24"/>
                <w:szCs w:val="24"/>
                <w:rtl/>
              </w:rPr>
              <w:t>تر پا</w:t>
            </w:r>
            <w:r w:rsidRPr="004F175C">
              <w:rPr>
                <w:rFonts w:eastAsia="Times New Roman" w:hint="cs"/>
                <w:sz w:val="24"/>
                <w:szCs w:val="24"/>
                <w:rtl/>
              </w:rPr>
              <w:t>ی</w:t>
            </w:r>
            <w:r w:rsidRPr="004F175C">
              <w:rPr>
                <w:rFonts w:eastAsia="Times New Roman" w:hint="eastAsia"/>
                <w:sz w:val="24"/>
                <w:szCs w:val="24"/>
                <w:rtl/>
              </w:rPr>
              <w:t>دار</w:t>
            </w:r>
            <w:r w:rsidRPr="004F175C">
              <w:rPr>
                <w:rFonts w:eastAsia="Times New Roman" w:hint="cs"/>
                <w:sz w:val="24"/>
                <w:szCs w:val="24"/>
                <w:rtl/>
              </w:rPr>
              <w:t>ی</w:t>
            </w:r>
          </w:p>
        </w:tc>
      </w:tr>
      <w:tr w:rsidR="00A154E7" w:rsidRPr="004F175C" w14:paraId="2311AFAB" w14:textId="77777777" w:rsidTr="007A1F40">
        <w:trPr>
          <w:jc w:val="center"/>
        </w:trPr>
        <w:tc>
          <w:tcPr>
            <w:tcW w:w="1696" w:type="dxa"/>
            <w:shd w:val="clear" w:color="auto" w:fill="F2F9FC"/>
            <w:vAlign w:val="center"/>
          </w:tcPr>
          <w:p w14:paraId="099BA83E"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تغذ</w:t>
            </w:r>
            <w:r w:rsidRPr="004F175C">
              <w:rPr>
                <w:rFonts w:eastAsia="Times New Roman" w:hint="cs"/>
                <w:sz w:val="24"/>
                <w:szCs w:val="24"/>
                <w:rtl/>
              </w:rPr>
              <w:t>ی</w:t>
            </w:r>
            <w:r w:rsidRPr="004F175C">
              <w:rPr>
                <w:rFonts w:eastAsia="Times New Roman" w:hint="eastAsia"/>
                <w:sz w:val="24"/>
                <w:szCs w:val="24"/>
                <w:rtl/>
              </w:rPr>
              <w:t>ه</w:t>
            </w:r>
            <w:r w:rsidRPr="004F175C">
              <w:rPr>
                <w:rFonts w:eastAsia="Times New Roman"/>
                <w:sz w:val="24"/>
                <w:szCs w:val="24"/>
                <w:rtl/>
              </w:rPr>
              <w:t xml:space="preserve"> و رژ</w:t>
            </w:r>
            <w:r w:rsidRPr="004F175C">
              <w:rPr>
                <w:rFonts w:eastAsia="Times New Roman" w:hint="cs"/>
                <w:sz w:val="24"/>
                <w:szCs w:val="24"/>
                <w:rtl/>
              </w:rPr>
              <w:t>ی</w:t>
            </w:r>
            <w:r w:rsidRPr="004F175C">
              <w:rPr>
                <w:rFonts w:eastAsia="Times New Roman" w:hint="eastAsia"/>
                <w:sz w:val="24"/>
                <w:szCs w:val="24"/>
                <w:rtl/>
              </w:rPr>
              <w:t>م</w:t>
            </w:r>
            <w:r w:rsidRPr="004F175C">
              <w:rPr>
                <w:rFonts w:eastAsia="Times New Roman" w:hint="cs"/>
                <w:sz w:val="24"/>
                <w:szCs w:val="24"/>
                <w:rtl/>
              </w:rPr>
              <w:t>‌</w:t>
            </w:r>
            <w:r w:rsidRPr="004F175C">
              <w:rPr>
                <w:rFonts w:eastAsia="Times New Roman"/>
                <w:sz w:val="24"/>
                <w:szCs w:val="24"/>
                <w:rtl/>
              </w:rPr>
              <w:t>ها</w:t>
            </w:r>
            <w:r w:rsidRPr="004F175C">
              <w:rPr>
                <w:rFonts w:eastAsia="Times New Roman" w:hint="cs"/>
                <w:sz w:val="24"/>
                <w:szCs w:val="24"/>
                <w:rtl/>
              </w:rPr>
              <w:t>ی</w:t>
            </w:r>
            <w:r w:rsidRPr="004F175C">
              <w:rPr>
                <w:rFonts w:eastAsia="Times New Roman"/>
                <w:sz w:val="24"/>
                <w:szCs w:val="24"/>
                <w:rtl/>
              </w:rPr>
              <w:t xml:space="preserve"> غذا</w:t>
            </w:r>
            <w:r w:rsidRPr="004F175C">
              <w:rPr>
                <w:rFonts w:eastAsia="Times New Roman" w:hint="cs"/>
                <w:sz w:val="24"/>
                <w:szCs w:val="24"/>
                <w:rtl/>
              </w:rPr>
              <w:t>یی</w:t>
            </w:r>
          </w:p>
          <w:p w14:paraId="339210A4"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نظافت و بهداشت</w:t>
            </w:r>
          </w:p>
        </w:tc>
        <w:tc>
          <w:tcPr>
            <w:tcW w:w="1559" w:type="dxa"/>
            <w:shd w:val="clear" w:color="auto" w:fill="F2F9FC"/>
            <w:vAlign w:val="center"/>
          </w:tcPr>
          <w:p w14:paraId="05952D50"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منابع کشاورز</w:t>
            </w:r>
            <w:r w:rsidRPr="004F175C">
              <w:rPr>
                <w:rFonts w:eastAsia="Times New Roman" w:hint="cs"/>
                <w:sz w:val="24"/>
                <w:szCs w:val="24"/>
                <w:rtl/>
              </w:rPr>
              <w:t>ی</w:t>
            </w:r>
          </w:p>
          <w:p w14:paraId="46F7FF59"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hint="eastAsia"/>
                <w:sz w:val="24"/>
                <w:szCs w:val="24"/>
                <w:rtl/>
              </w:rPr>
              <w:t>اقدام</w:t>
            </w:r>
            <w:r w:rsidRPr="004F175C">
              <w:rPr>
                <w:rFonts w:eastAsia="Times New Roman"/>
                <w:sz w:val="24"/>
                <w:szCs w:val="24"/>
                <w:rtl/>
              </w:rPr>
              <w:t xml:space="preserve"> اقل</w:t>
            </w:r>
            <w:r w:rsidRPr="004F175C">
              <w:rPr>
                <w:rFonts w:eastAsia="Times New Roman" w:hint="cs"/>
                <w:sz w:val="24"/>
                <w:szCs w:val="24"/>
                <w:rtl/>
              </w:rPr>
              <w:t>ی</w:t>
            </w:r>
            <w:r w:rsidRPr="004F175C">
              <w:rPr>
                <w:rFonts w:eastAsia="Times New Roman" w:hint="eastAsia"/>
                <w:sz w:val="24"/>
                <w:szCs w:val="24"/>
                <w:rtl/>
              </w:rPr>
              <w:t>م</w:t>
            </w:r>
            <w:r w:rsidRPr="004F175C">
              <w:rPr>
                <w:rFonts w:eastAsia="Times New Roman" w:hint="cs"/>
                <w:sz w:val="24"/>
                <w:szCs w:val="24"/>
                <w:rtl/>
              </w:rPr>
              <w:t>ی</w:t>
            </w:r>
          </w:p>
          <w:p w14:paraId="330BD665"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جنگل زدا</w:t>
            </w:r>
            <w:r w:rsidRPr="004F175C">
              <w:rPr>
                <w:rFonts w:eastAsia="Times New Roman" w:hint="cs"/>
                <w:sz w:val="24"/>
                <w:szCs w:val="24"/>
                <w:rtl/>
              </w:rPr>
              <w:t>یی</w:t>
            </w:r>
          </w:p>
          <w:p w14:paraId="682CAB18"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hint="eastAsia"/>
                <w:sz w:val="24"/>
                <w:szCs w:val="24"/>
                <w:rtl/>
              </w:rPr>
              <w:t>بسته</w:t>
            </w:r>
            <w:r w:rsidRPr="004F175C">
              <w:rPr>
                <w:rFonts w:eastAsia="Times New Roman"/>
                <w:sz w:val="24"/>
                <w:szCs w:val="24"/>
                <w:rtl/>
              </w:rPr>
              <w:t xml:space="preserve"> بند</w:t>
            </w:r>
            <w:r w:rsidRPr="004F175C">
              <w:rPr>
                <w:rFonts w:eastAsia="Times New Roman" w:hint="cs"/>
                <w:sz w:val="24"/>
                <w:szCs w:val="24"/>
                <w:rtl/>
              </w:rPr>
              <w:t>ی</w:t>
            </w:r>
            <w:r w:rsidRPr="004F175C">
              <w:rPr>
                <w:rFonts w:eastAsia="Times New Roman"/>
                <w:sz w:val="24"/>
                <w:szCs w:val="24"/>
                <w:rtl/>
              </w:rPr>
              <w:t xml:space="preserve"> وضا</w:t>
            </w:r>
            <w:r w:rsidRPr="004F175C">
              <w:rPr>
                <w:rFonts w:eastAsia="Times New Roman" w:hint="cs"/>
                <w:sz w:val="24"/>
                <w:szCs w:val="24"/>
                <w:rtl/>
              </w:rPr>
              <w:t>ی</w:t>
            </w:r>
            <w:r w:rsidRPr="004F175C">
              <w:rPr>
                <w:rFonts w:eastAsia="Times New Roman" w:hint="eastAsia"/>
                <w:sz w:val="24"/>
                <w:szCs w:val="24"/>
                <w:rtl/>
              </w:rPr>
              <w:t>عات</w:t>
            </w:r>
          </w:p>
          <w:p w14:paraId="14AC9FB9"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hint="cs"/>
                <w:sz w:val="24"/>
                <w:szCs w:val="24"/>
                <w:rtl/>
              </w:rPr>
              <w:t>آ</w:t>
            </w:r>
            <w:r w:rsidRPr="004F175C">
              <w:rPr>
                <w:rFonts w:eastAsia="Times New Roman" w:hint="eastAsia"/>
                <w:sz w:val="24"/>
                <w:szCs w:val="24"/>
                <w:rtl/>
              </w:rPr>
              <w:t>ب</w:t>
            </w:r>
          </w:p>
          <w:p w14:paraId="3D78342E"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hint="eastAsia"/>
                <w:sz w:val="24"/>
                <w:szCs w:val="24"/>
                <w:rtl/>
              </w:rPr>
              <w:t>منابع</w:t>
            </w:r>
            <w:r w:rsidRPr="004F175C">
              <w:rPr>
                <w:rFonts w:eastAsia="Times New Roman"/>
                <w:sz w:val="24"/>
                <w:szCs w:val="24"/>
                <w:rtl/>
              </w:rPr>
              <w:t xml:space="preserve"> غ</w:t>
            </w:r>
            <w:r w:rsidRPr="004F175C">
              <w:rPr>
                <w:rFonts w:eastAsia="Times New Roman" w:hint="cs"/>
                <w:sz w:val="24"/>
                <w:szCs w:val="24"/>
                <w:rtl/>
              </w:rPr>
              <w:t>ی</w:t>
            </w:r>
            <w:r w:rsidRPr="004F175C">
              <w:rPr>
                <w:rFonts w:eastAsia="Times New Roman" w:hint="eastAsia"/>
                <w:sz w:val="24"/>
                <w:szCs w:val="24"/>
                <w:rtl/>
              </w:rPr>
              <w:t>ر</w:t>
            </w:r>
            <w:r w:rsidRPr="004F175C">
              <w:rPr>
                <w:rFonts w:eastAsia="Times New Roman"/>
                <w:sz w:val="24"/>
                <w:szCs w:val="24"/>
                <w:rtl/>
              </w:rPr>
              <w:t xml:space="preserve"> کشاورز</w:t>
            </w:r>
            <w:r w:rsidRPr="004F175C">
              <w:rPr>
                <w:rFonts w:eastAsia="Times New Roman" w:hint="cs"/>
                <w:sz w:val="24"/>
                <w:szCs w:val="24"/>
                <w:rtl/>
              </w:rPr>
              <w:t>ی</w:t>
            </w:r>
          </w:p>
        </w:tc>
        <w:tc>
          <w:tcPr>
            <w:tcW w:w="1701" w:type="dxa"/>
            <w:shd w:val="clear" w:color="auto" w:fill="F2F9FC"/>
            <w:vAlign w:val="center"/>
          </w:tcPr>
          <w:p w14:paraId="4776967D"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حقوق بشر</w:t>
            </w:r>
          </w:p>
          <w:p w14:paraId="2B7801B8"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hint="eastAsia"/>
                <w:sz w:val="24"/>
                <w:szCs w:val="24"/>
                <w:rtl/>
              </w:rPr>
              <w:t>حقوق</w:t>
            </w:r>
            <w:r w:rsidRPr="004F175C">
              <w:rPr>
                <w:rFonts w:eastAsia="Times New Roman"/>
                <w:sz w:val="24"/>
                <w:szCs w:val="24"/>
                <w:rtl/>
              </w:rPr>
              <w:t xml:space="preserve"> و فرصت</w:t>
            </w:r>
            <w:r w:rsidRPr="004F175C">
              <w:rPr>
                <w:rFonts w:eastAsia="Times New Roman" w:hint="cs"/>
                <w:sz w:val="24"/>
                <w:szCs w:val="24"/>
                <w:rtl/>
              </w:rPr>
              <w:t>‌</w:t>
            </w:r>
            <w:r w:rsidRPr="004F175C">
              <w:rPr>
                <w:rFonts w:eastAsia="Times New Roman"/>
                <w:sz w:val="24"/>
                <w:szCs w:val="24"/>
                <w:rtl/>
              </w:rPr>
              <w:t>ها</w:t>
            </w:r>
            <w:r w:rsidRPr="004F175C">
              <w:rPr>
                <w:rFonts w:eastAsia="Times New Roman" w:hint="cs"/>
                <w:sz w:val="24"/>
                <w:szCs w:val="24"/>
                <w:rtl/>
              </w:rPr>
              <w:t>ی</w:t>
            </w:r>
            <w:r w:rsidRPr="004F175C">
              <w:rPr>
                <w:rFonts w:eastAsia="Times New Roman"/>
                <w:sz w:val="24"/>
                <w:szCs w:val="24"/>
                <w:rtl/>
              </w:rPr>
              <w:t xml:space="preserve"> زنان</w:t>
            </w:r>
          </w:p>
          <w:p w14:paraId="35E6AE2F"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شمول اقتصاد</w:t>
            </w:r>
            <w:r w:rsidRPr="004F175C">
              <w:rPr>
                <w:rFonts w:eastAsia="Times New Roman" w:hint="cs"/>
                <w:sz w:val="24"/>
                <w:szCs w:val="24"/>
                <w:rtl/>
              </w:rPr>
              <w:t>ی</w:t>
            </w:r>
          </w:p>
          <w:p w14:paraId="6DB51FB5"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hint="eastAsia"/>
                <w:sz w:val="24"/>
                <w:szCs w:val="24"/>
                <w:rtl/>
              </w:rPr>
              <w:t>رفاه</w:t>
            </w:r>
            <w:r w:rsidRPr="004F175C">
              <w:rPr>
                <w:rFonts w:eastAsia="Times New Roman"/>
                <w:sz w:val="24"/>
                <w:szCs w:val="24"/>
                <w:rtl/>
              </w:rPr>
              <w:t xml:space="preserve"> کارکنان</w:t>
            </w:r>
          </w:p>
          <w:p w14:paraId="588E4C67"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hint="cs"/>
                <w:sz w:val="24"/>
                <w:szCs w:val="24"/>
                <w:rtl/>
              </w:rPr>
              <w:t>غرامت</w:t>
            </w:r>
            <w:r w:rsidRPr="004F175C">
              <w:rPr>
                <w:rFonts w:eastAsia="Times New Roman"/>
                <w:sz w:val="24"/>
                <w:szCs w:val="24"/>
                <w:rtl/>
              </w:rPr>
              <w:t xml:space="preserve"> </w:t>
            </w:r>
            <w:r w:rsidRPr="004F175C">
              <w:rPr>
                <w:rFonts w:eastAsia="Times New Roman" w:hint="cs"/>
                <w:sz w:val="24"/>
                <w:szCs w:val="24"/>
                <w:rtl/>
              </w:rPr>
              <w:t>عادلانه</w:t>
            </w:r>
          </w:p>
        </w:tc>
        <w:tc>
          <w:tcPr>
            <w:tcW w:w="2524" w:type="dxa"/>
            <w:shd w:val="clear" w:color="auto" w:fill="F2F9FC"/>
            <w:vAlign w:val="center"/>
          </w:tcPr>
          <w:p w14:paraId="6615E9C0"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اخلاق، ارزش</w:t>
            </w:r>
            <w:r w:rsidRPr="004F175C">
              <w:rPr>
                <w:rFonts w:eastAsia="Times New Roman" w:hint="cs"/>
                <w:sz w:val="24"/>
                <w:szCs w:val="24"/>
                <w:rtl/>
              </w:rPr>
              <w:t>‌</w:t>
            </w:r>
            <w:r w:rsidRPr="004F175C">
              <w:rPr>
                <w:rFonts w:eastAsia="Times New Roman"/>
                <w:sz w:val="24"/>
                <w:szCs w:val="24"/>
                <w:rtl/>
              </w:rPr>
              <w:t>ها و فرهنگ</w:t>
            </w:r>
          </w:p>
          <w:p w14:paraId="71B55EE3"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امن</w:t>
            </w:r>
            <w:r w:rsidRPr="004F175C">
              <w:rPr>
                <w:rFonts w:eastAsia="Times New Roman" w:hint="cs"/>
                <w:sz w:val="24"/>
                <w:szCs w:val="24"/>
                <w:rtl/>
              </w:rPr>
              <w:t>ی</w:t>
            </w:r>
            <w:r w:rsidRPr="004F175C">
              <w:rPr>
                <w:rFonts w:eastAsia="Times New Roman" w:hint="eastAsia"/>
                <w:sz w:val="24"/>
                <w:szCs w:val="24"/>
                <w:rtl/>
              </w:rPr>
              <w:t>ت</w:t>
            </w:r>
            <w:r w:rsidRPr="004F175C">
              <w:rPr>
                <w:rFonts w:eastAsia="Times New Roman"/>
                <w:sz w:val="24"/>
                <w:szCs w:val="24"/>
                <w:rtl/>
              </w:rPr>
              <w:t xml:space="preserve"> داده ها و حر</w:t>
            </w:r>
            <w:r w:rsidRPr="004F175C">
              <w:rPr>
                <w:rFonts w:eastAsia="Times New Roman" w:hint="cs"/>
                <w:sz w:val="24"/>
                <w:szCs w:val="24"/>
                <w:rtl/>
              </w:rPr>
              <w:t>ی</w:t>
            </w:r>
            <w:r w:rsidRPr="004F175C">
              <w:rPr>
                <w:rFonts w:eastAsia="Times New Roman" w:hint="eastAsia"/>
                <w:sz w:val="24"/>
                <w:szCs w:val="24"/>
                <w:rtl/>
              </w:rPr>
              <w:t>م</w:t>
            </w:r>
            <w:r w:rsidRPr="004F175C">
              <w:rPr>
                <w:rFonts w:eastAsia="Times New Roman"/>
                <w:sz w:val="24"/>
                <w:szCs w:val="24"/>
                <w:rtl/>
              </w:rPr>
              <w:t xml:space="preserve"> خصوص</w:t>
            </w:r>
            <w:r w:rsidRPr="004F175C">
              <w:rPr>
                <w:rFonts w:eastAsia="Times New Roman" w:hint="cs"/>
                <w:sz w:val="24"/>
                <w:szCs w:val="24"/>
                <w:rtl/>
              </w:rPr>
              <w:t>ی</w:t>
            </w:r>
          </w:p>
          <w:p w14:paraId="56061922"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حکمران</w:t>
            </w:r>
            <w:r w:rsidRPr="004F175C">
              <w:rPr>
                <w:rFonts w:eastAsia="Times New Roman" w:hint="cs"/>
                <w:sz w:val="24"/>
                <w:szCs w:val="24"/>
                <w:rtl/>
              </w:rPr>
              <w:t>ی</w:t>
            </w:r>
            <w:r w:rsidRPr="004F175C">
              <w:rPr>
                <w:rFonts w:eastAsia="Times New Roman"/>
                <w:sz w:val="24"/>
                <w:szCs w:val="24"/>
                <w:rtl/>
              </w:rPr>
              <w:t xml:space="preserve"> و پاسخگو</w:t>
            </w:r>
            <w:r w:rsidRPr="004F175C">
              <w:rPr>
                <w:rFonts w:eastAsia="Times New Roman" w:hint="cs"/>
                <w:sz w:val="24"/>
                <w:szCs w:val="24"/>
                <w:rtl/>
              </w:rPr>
              <w:t>یی</w:t>
            </w:r>
          </w:p>
          <w:p w14:paraId="42FF1221"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بازار</w:t>
            </w:r>
            <w:r w:rsidRPr="004F175C">
              <w:rPr>
                <w:rFonts w:eastAsia="Times New Roman" w:hint="cs"/>
                <w:sz w:val="24"/>
                <w:szCs w:val="24"/>
                <w:rtl/>
              </w:rPr>
              <w:t>ی</w:t>
            </w:r>
            <w:r w:rsidRPr="004F175C">
              <w:rPr>
                <w:rFonts w:eastAsia="Times New Roman" w:hint="eastAsia"/>
                <w:sz w:val="24"/>
                <w:szCs w:val="24"/>
                <w:rtl/>
              </w:rPr>
              <w:t>اب</w:t>
            </w:r>
            <w:r w:rsidRPr="004F175C">
              <w:rPr>
                <w:rFonts w:eastAsia="Times New Roman" w:hint="cs"/>
                <w:sz w:val="24"/>
                <w:szCs w:val="24"/>
                <w:rtl/>
              </w:rPr>
              <w:t>ی</w:t>
            </w:r>
            <w:r w:rsidRPr="004F175C">
              <w:rPr>
                <w:rFonts w:eastAsia="Times New Roman"/>
                <w:sz w:val="24"/>
                <w:szCs w:val="24"/>
                <w:rtl/>
              </w:rPr>
              <w:t xml:space="preserve"> و تبل</w:t>
            </w:r>
            <w:r w:rsidRPr="004F175C">
              <w:rPr>
                <w:rFonts w:eastAsia="Times New Roman" w:hint="cs"/>
                <w:sz w:val="24"/>
                <w:szCs w:val="24"/>
                <w:rtl/>
              </w:rPr>
              <w:t>ی</w:t>
            </w:r>
            <w:r w:rsidRPr="004F175C">
              <w:rPr>
                <w:rFonts w:eastAsia="Times New Roman" w:hint="eastAsia"/>
                <w:sz w:val="24"/>
                <w:szCs w:val="24"/>
                <w:rtl/>
              </w:rPr>
              <w:t>غات</w:t>
            </w:r>
            <w:r w:rsidRPr="004F175C">
              <w:rPr>
                <w:rFonts w:eastAsia="Times New Roman"/>
                <w:sz w:val="24"/>
                <w:szCs w:val="24"/>
                <w:rtl/>
              </w:rPr>
              <w:t xml:space="preserve"> مسئول</w:t>
            </w:r>
          </w:p>
          <w:p w14:paraId="4E676197"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مال</w:t>
            </w:r>
            <w:r w:rsidRPr="004F175C">
              <w:rPr>
                <w:rFonts w:eastAsia="Times New Roman" w:hint="cs"/>
                <w:sz w:val="24"/>
                <w:szCs w:val="24"/>
                <w:rtl/>
              </w:rPr>
              <w:t>ی</w:t>
            </w:r>
            <w:r w:rsidRPr="004F175C">
              <w:rPr>
                <w:rFonts w:eastAsia="Times New Roman" w:hint="eastAsia"/>
                <w:sz w:val="24"/>
                <w:szCs w:val="24"/>
                <w:rtl/>
              </w:rPr>
              <w:t>ات</w:t>
            </w:r>
            <w:r w:rsidRPr="004F175C">
              <w:rPr>
                <w:rFonts w:eastAsia="Times New Roman"/>
                <w:sz w:val="24"/>
                <w:szCs w:val="24"/>
                <w:rtl/>
              </w:rPr>
              <w:t xml:space="preserve"> و کمک اقتصاد</w:t>
            </w:r>
            <w:r w:rsidRPr="004F175C">
              <w:rPr>
                <w:rFonts w:eastAsia="Times New Roman" w:hint="cs"/>
                <w:sz w:val="24"/>
                <w:szCs w:val="24"/>
                <w:rtl/>
              </w:rPr>
              <w:t>ی</w:t>
            </w:r>
          </w:p>
          <w:p w14:paraId="6F17C361" w14:textId="77777777" w:rsidR="009A4B80" w:rsidRPr="004F175C" w:rsidRDefault="009A4B80" w:rsidP="00384346">
            <w:pPr>
              <w:pStyle w:val="ListParagraph"/>
              <w:numPr>
                <w:ilvl w:val="0"/>
                <w:numId w:val="2"/>
              </w:numPr>
              <w:ind w:left="141" w:hanging="141"/>
              <w:jc w:val="left"/>
              <w:rPr>
                <w:rFonts w:eastAsia="Times New Roman"/>
                <w:sz w:val="24"/>
                <w:szCs w:val="24"/>
                <w:rtl/>
              </w:rPr>
            </w:pPr>
            <w:r w:rsidRPr="004F175C">
              <w:rPr>
                <w:rFonts w:eastAsia="Times New Roman"/>
                <w:sz w:val="24"/>
                <w:szCs w:val="24"/>
                <w:rtl/>
              </w:rPr>
              <w:t>استفاده مسئولانه از نوآور</w:t>
            </w:r>
            <w:r w:rsidRPr="004F175C">
              <w:rPr>
                <w:rFonts w:eastAsia="Times New Roman" w:hint="cs"/>
                <w:sz w:val="24"/>
                <w:szCs w:val="24"/>
                <w:rtl/>
              </w:rPr>
              <w:t>ی</w:t>
            </w:r>
            <w:r w:rsidRPr="004F175C">
              <w:rPr>
                <w:rFonts w:eastAsia="Times New Roman"/>
                <w:sz w:val="24"/>
                <w:szCs w:val="24"/>
                <w:rtl/>
              </w:rPr>
              <w:t xml:space="preserve"> و فناور</w:t>
            </w:r>
            <w:r w:rsidRPr="004F175C">
              <w:rPr>
                <w:rFonts w:eastAsia="Times New Roman" w:hint="cs"/>
                <w:sz w:val="24"/>
                <w:szCs w:val="24"/>
                <w:rtl/>
              </w:rPr>
              <w:t>ی</w:t>
            </w:r>
          </w:p>
        </w:tc>
        <w:tc>
          <w:tcPr>
            <w:tcW w:w="2155" w:type="dxa"/>
            <w:shd w:val="clear" w:color="auto" w:fill="F2F9FC"/>
            <w:vAlign w:val="center"/>
          </w:tcPr>
          <w:p w14:paraId="7DAF6528" w14:textId="77777777" w:rsidR="009A4B80" w:rsidRPr="004F175C" w:rsidRDefault="009A4B80" w:rsidP="00384346">
            <w:pPr>
              <w:pStyle w:val="ListParagraph"/>
              <w:numPr>
                <w:ilvl w:val="0"/>
                <w:numId w:val="2"/>
              </w:numPr>
              <w:ind w:left="142" w:hanging="141"/>
              <w:jc w:val="left"/>
              <w:rPr>
                <w:rFonts w:eastAsia="Times New Roman"/>
                <w:sz w:val="24"/>
                <w:szCs w:val="24"/>
                <w:rtl/>
              </w:rPr>
            </w:pPr>
            <w:r w:rsidRPr="004F175C">
              <w:rPr>
                <w:rFonts w:eastAsia="Times New Roman"/>
                <w:sz w:val="24"/>
                <w:szCs w:val="24"/>
                <w:rtl/>
              </w:rPr>
              <w:t>محصولات و مواد مورد اعتماد</w:t>
            </w:r>
          </w:p>
          <w:p w14:paraId="4CC8B8B9" w14:textId="77777777" w:rsidR="009A4B80" w:rsidRPr="004F175C" w:rsidRDefault="009A4B80" w:rsidP="00384346">
            <w:pPr>
              <w:pStyle w:val="ListParagraph"/>
              <w:numPr>
                <w:ilvl w:val="0"/>
                <w:numId w:val="2"/>
              </w:numPr>
              <w:ind w:left="142" w:hanging="141"/>
              <w:jc w:val="left"/>
              <w:rPr>
                <w:rFonts w:eastAsia="Times New Roman"/>
                <w:sz w:val="24"/>
                <w:szCs w:val="24"/>
                <w:rtl/>
              </w:rPr>
            </w:pPr>
            <w:r w:rsidRPr="004F175C">
              <w:rPr>
                <w:rFonts w:eastAsia="Times New Roman"/>
                <w:sz w:val="24"/>
                <w:szCs w:val="24"/>
                <w:rtl/>
              </w:rPr>
              <w:t>آزما</w:t>
            </w:r>
            <w:r w:rsidRPr="004F175C">
              <w:rPr>
                <w:rFonts w:eastAsia="Times New Roman" w:hint="cs"/>
                <w:sz w:val="24"/>
                <w:szCs w:val="24"/>
                <w:rtl/>
              </w:rPr>
              <w:t>ی</w:t>
            </w:r>
            <w:r w:rsidRPr="004F175C">
              <w:rPr>
                <w:rFonts w:eastAsia="Times New Roman" w:hint="eastAsia"/>
                <w:sz w:val="24"/>
                <w:szCs w:val="24"/>
                <w:rtl/>
              </w:rPr>
              <w:t>ش</w:t>
            </w:r>
            <w:r w:rsidRPr="004F175C">
              <w:rPr>
                <w:rFonts w:eastAsia="Times New Roman"/>
                <w:sz w:val="24"/>
                <w:szCs w:val="24"/>
                <w:rtl/>
              </w:rPr>
              <w:t xml:space="preserve"> و رفاه ح</w:t>
            </w:r>
            <w:r w:rsidRPr="004F175C">
              <w:rPr>
                <w:rFonts w:eastAsia="Times New Roman" w:hint="cs"/>
                <w:sz w:val="24"/>
                <w:szCs w:val="24"/>
                <w:rtl/>
              </w:rPr>
              <w:t>ی</w:t>
            </w:r>
            <w:r w:rsidRPr="004F175C">
              <w:rPr>
                <w:rFonts w:eastAsia="Times New Roman" w:hint="eastAsia"/>
                <w:sz w:val="24"/>
                <w:szCs w:val="24"/>
                <w:rtl/>
              </w:rPr>
              <w:t>وانات</w:t>
            </w:r>
          </w:p>
          <w:p w14:paraId="4B638186" w14:textId="77777777" w:rsidR="009A4B80" w:rsidRPr="004F175C" w:rsidRDefault="009A4B80" w:rsidP="00384346">
            <w:pPr>
              <w:pStyle w:val="ListParagraph"/>
              <w:numPr>
                <w:ilvl w:val="0"/>
                <w:numId w:val="2"/>
              </w:numPr>
              <w:ind w:left="142" w:hanging="141"/>
              <w:jc w:val="left"/>
              <w:rPr>
                <w:rFonts w:eastAsia="Times New Roman"/>
                <w:sz w:val="24"/>
                <w:szCs w:val="24"/>
                <w:rtl/>
              </w:rPr>
            </w:pPr>
            <w:r w:rsidRPr="004F175C">
              <w:rPr>
                <w:rFonts w:eastAsia="Times New Roman"/>
                <w:sz w:val="24"/>
                <w:szCs w:val="24"/>
                <w:rtl/>
              </w:rPr>
              <w:t>مصرف</w:t>
            </w:r>
            <w:r w:rsidRPr="004F175C">
              <w:rPr>
                <w:rFonts w:eastAsia="Times New Roman" w:hint="cs"/>
                <w:sz w:val="24"/>
                <w:szCs w:val="24"/>
                <w:rtl/>
              </w:rPr>
              <w:t>‌</w:t>
            </w:r>
            <w:r w:rsidRPr="004F175C">
              <w:rPr>
                <w:rFonts w:eastAsia="Times New Roman"/>
                <w:sz w:val="24"/>
                <w:szCs w:val="24"/>
                <w:rtl/>
              </w:rPr>
              <w:t>کنندگان و</w:t>
            </w:r>
            <w:r w:rsidRPr="004F175C">
              <w:rPr>
                <w:rFonts w:eastAsia="Times New Roman" w:hint="cs"/>
                <w:sz w:val="24"/>
                <w:szCs w:val="24"/>
                <w:rtl/>
              </w:rPr>
              <w:t xml:space="preserve"> </w:t>
            </w:r>
            <w:r w:rsidRPr="004F175C">
              <w:rPr>
                <w:rFonts w:eastAsia="Times New Roman"/>
                <w:sz w:val="24"/>
                <w:szCs w:val="24"/>
                <w:rtl/>
              </w:rPr>
              <w:t>پا</w:t>
            </w:r>
            <w:r w:rsidRPr="004F175C">
              <w:rPr>
                <w:rFonts w:eastAsia="Times New Roman" w:hint="cs"/>
                <w:sz w:val="24"/>
                <w:szCs w:val="24"/>
                <w:rtl/>
              </w:rPr>
              <w:t>ی</w:t>
            </w:r>
            <w:r w:rsidRPr="004F175C">
              <w:rPr>
                <w:rFonts w:eastAsia="Times New Roman" w:hint="eastAsia"/>
                <w:sz w:val="24"/>
                <w:szCs w:val="24"/>
                <w:rtl/>
              </w:rPr>
              <w:t>دار</w:t>
            </w:r>
            <w:r w:rsidRPr="004F175C">
              <w:rPr>
                <w:rFonts w:eastAsia="Times New Roman" w:hint="cs"/>
                <w:sz w:val="24"/>
                <w:szCs w:val="24"/>
                <w:rtl/>
              </w:rPr>
              <w:t>ی</w:t>
            </w:r>
          </w:p>
          <w:p w14:paraId="436CD63C" w14:textId="77777777" w:rsidR="009A4B80" w:rsidRPr="004F175C" w:rsidRDefault="009A4B80" w:rsidP="00384346">
            <w:pPr>
              <w:pStyle w:val="ListParagraph"/>
              <w:numPr>
                <w:ilvl w:val="0"/>
                <w:numId w:val="2"/>
              </w:numPr>
              <w:ind w:left="142" w:hanging="141"/>
              <w:jc w:val="left"/>
              <w:rPr>
                <w:rFonts w:eastAsia="Times New Roman"/>
                <w:sz w:val="24"/>
                <w:szCs w:val="24"/>
                <w:rtl/>
              </w:rPr>
            </w:pPr>
            <w:r w:rsidRPr="004F175C">
              <w:rPr>
                <w:rFonts w:eastAsia="Times New Roman" w:hint="eastAsia"/>
                <w:sz w:val="24"/>
                <w:szCs w:val="24"/>
                <w:rtl/>
              </w:rPr>
              <w:t>استعداد</w:t>
            </w:r>
          </w:p>
          <w:p w14:paraId="41638C7F" w14:textId="77777777" w:rsidR="009A4B80" w:rsidRPr="004F175C" w:rsidRDefault="009A4B80" w:rsidP="00384346">
            <w:pPr>
              <w:pStyle w:val="ListParagraph"/>
              <w:numPr>
                <w:ilvl w:val="0"/>
                <w:numId w:val="2"/>
              </w:numPr>
              <w:ind w:left="142" w:hanging="141"/>
              <w:jc w:val="left"/>
              <w:rPr>
                <w:rFonts w:eastAsia="Times New Roman"/>
                <w:sz w:val="24"/>
                <w:szCs w:val="24"/>
                <w:rtl/>
              </w:rPr>
            </w:pPr>
            <w:r w:rsidRPr="004F175C">
              <w:rPr>
                <w:rFonts w:eastAsia="Times New Roman" w:hint="eastAsia"/>
                <w:sz w:val="24"/>
                <w:szCs w:val="24"/>
                <w:rtl/>
              </w:rPr>
              <w:t>ب</w:t>
            </w:r>
            <w:r w:rsidRPr="004F175C">
              <w:rPr>
                <w:rFonts w:eastAsia="Times New Roman" w:hint="cs"/>
                <w:sz w:val="24"/>
                <w:szCs w:val="24"/>
                <w:rtl/>
              </w:rPr>
              <w:t>ی</w:t>
            </w:r>
            <w:r w:rsidRPr="004F175C">
              <w:rPr>
                <w:rFonts w:eastAsia="Times New Roman" w:hint="eastAsia"/>
                <w:sz w:val="24"/>
                <w:szCs w:val="24"/>
                <w:rtl/>
              </w:rPr>
              <w:t>مار</w:t>
            </w:r>
            <w:r w:rsidRPr="004F175C">
              <w:rPr>
                <w:rFonts w:eastAsia="Times New Roman" w:hint="cs"/>
                <w:sz w:val="24"/>
                <w:szCs w:val="24"/>
                <w:rtl/>
              </w:rPr>
              <w:t>ی‌</w:t>
            </w:r>
            <w:r w:rsidRPr="004F175C">
              <w:rPr>
                <w:rFonts w:eastAsia="Times New Roman"/>
                <w:sz w:val="24"/>
                <w:szCs w:val="24"/>
                <w:rtl/>
              </w:rPr>
              <w:t>ها</w:t>
            </w:r>
            <w:r w:rsidRPr="004F175C">
              <w:rPr>
                <w:rFonts w:eastAsia="Times New Roman" w:hint="cs"/>
                <w:sz w:val="24"/>
                <w:szCs w:val="24"/>
                <w:rtl/>
              </w:rPr>
              <w:t>ی</w:t>
            </w:r>
            <w:r w:rsidRPr="004F175C">
              <w:rPr>
                <w:rFonts w:eastAsia="Times New Roman"/>
                <w:sz w:val="24"/>
                <w:szCs w:val="24"/>
                <w:rtl/>
              </w:rPr>
              <w:t xml:space="preserve"> مسر</w:t>
            </w:r>
            <w:r w:rsidRPr="004F175C">
              <w:rPr>
                <w:rFonts w:eastAsia="Times New Roman" w:hint="cs"/>
                <w:sz w:val="24"/>
                <w:szCs w:val="24"/>
                <w:rtl/>
              </w:rPr>
              <w:t>ی</w:t>
            </w:r>
          </w:p>
        </w:tc>
      </w:tr>
    </w:tbl>
    <w:p w14:paraId="1DCC4768" w14:textId="53676508" w:rsidR="00FD02FA" w:rsidRPr="00A154E7" w:rsidRDefault="00FD02FA" w:rsidP="00510BD4">
      <w:pPr>
        <w:pStyle w:val="Heading2"/>
        <w:spacing w:before="160"/>
        <w:ind w:left="4"/>
        <w:rPr>
          <w:rFonts w:eastAsia="Times New Roman" w:cs="B Titr"/>
          <w:color w:val="auto"/>
          <w:sz w:val="28"/>
          <w:szCs w:val="28"/>
        </w:rPr>
      </w:pPr>
      <w:bookmarkStart w:id="4" w:name="_Toc138587857"/>
      <w:bookmarkStart w:id="5" w:name="_Toc153229056"/>
      <w:r w:rsidRPr="00A154E7">
        <w:rPr>
          <w:rFonts w:eastAsia="Times New Roman" w:cs="B Titr"/>
          <w:color w:val="auto"/>
          <w:sz w:val="28"/>
          <w:szCs w:val="28"/>
          <w:rtl/>
        </w:rPr>
        <w:t xml:space="preserve">چرا </w:t>
      </w:r>
      <w:r w:rsidR="00547454" w:rsidRPr="00A154E7">
        <w:rPr>
          <w:rFonts w:eastAsia="Times New Roman" w:cs="B Titr" w:hint="cs"/>
          <w:color w:val="auto"/>
          <w:sz w:val="28"/>
          <w:szCs w:val="28"/>
          <w:rtl/>
        </w:rPr>
        <w:t>ریسک‌ها</w:t>
      </w:r>
      <w:r w:rsidR="002C44FF" w:rsidRPr="00A154E7">
        <w:rPr>
          <w:rFonts w:eastAsia="Times New Roman" w:cs="B Titr" w:hint="cs"/>
          <w:color w:val="auto"/>
          <w:sz w:val="28"/>
          <w:szCs w:val="28"/>
          <w:rtl/>
        </w:rPr>
        <w:t>ی</w:t>
      </w:r>
      <w:r w:rsidRPr="00A154E7">
        <w:rPr>
          <w:rFonts w:eastAsia="Times New Roman" w:cs="B Titr"/>
          <w:color w:val="auto"/>
          <w:sz w:val="28"/>
          <w:szCs w:val="28"/>
          <w:rtl/>
        </w:rPr>
        <w:t xml:space="preserve"> </w:t>
      </w:r>
      <w:r w:rsidR="002C44FF" w:rsidRPr="00A154E7">
        <w:rPr>
          <w:rFonts w:eastAsia="Times New Roman" w:cs="B Titr" w:hint="cs"/>
          <w:color w:val="auto"/>
          <w:sz w:val="28"/>
          <w:szCs w:val="28"/>
          <w:rtl/>
        </w:rPr>
        <w:t xml:space="preserve">مرتبط با </w:t>
      </w:r>
      <w:r w:rsidRPr="00A154E7">
        <w:rPr>
          <w:rFonts w:eastAsia="Times New Roman" w:cs="B Titr"/>
          <w:color w:val="auto"/>
          <w:sz w:val="28"/>
          <w:szCs w:val="28"/>
          <w:rtl/>
        </w:rPr>
        <w:t>ز</w:t>
      </w:r>
      <w:r w:rsidRPr="00A154E7">
        <w:rPr>
          <w:rFonts w:eastAsia="Times New Roman" w:cs="B Titr" w:hint="cs"/>
          <w:color w:val="auto"/>
          <w:sz w:val="28"/>
          <w:szCs w:val="28"/>
          <w:rtl/>
        </w:rPr>
        <w:t>ی</w:t>
      </w:r>
      <w:r w:rsidRPr="00A154E7">
        <w:rPr>
          <w:rFonts w:eastAsia="Times New Roman" w:cs="B Titr" w:hint="eastAsia"/>
          <w:color w:val="auto"/>
          <w:sz w:val="28"/>
          <w:szCs w:val="28"/>
          <w:rtl/>
        </w:rPr>
        <w:t>ست</w:t>
      </w:r>
      <w:r w:rsidRPr="00A154E7">
        <w:rPr>
          <w:rFonts w:eastAsia="Times New Roman" w:cs="B Titr"/>
          <w:color w:val="auto"/>
          <w:sz w:val="28"/>
          <w:szCs w:val="28"/>
          <w:rtl/>
        </w:rPr>
        <w:t xml:space="preserve"> مح</w:t>
      </w:r>
      <w:r w:rsidRPr="00A154E7">
        <w:rPr>
          <w:rFonts w:eastAsia="Times New Roman" w:cs="B Titr" w:hint="cs"/>
          <w:color w:val="auto"/>
          <w:sz w:val="28"/>
          <w:szCs w:val="28"/>
          <w:rtl/>
        </w:rPr>
        <w:t>ی</w:t>
      </w:r>
      <w:r w:rsidRPr="00A154E7">
        <w:rPr>
          <w:rFonts w:eastAsia="Times New Roman" w:cs="B Titr" w:hint="eastAsia"/>
          <w:color w:val="auto"/>
          <w:sz w:val="28"/>
          <w:szCs w:val="28"/>
          <w:rtl/>
        </w:rPr>
        <w:t>ط</w:t>
      </w:r>
      <w:r w:rsidR="002C44FF" w:rsidRPr="00A154E7">
        <w:rPr>
          <w:rFonts w:eastAsia="Times New Roman" w:cs="B Titr" w:hint="cs"/>
          <w:color w:val="auto"/>
          <w:sz w:val="28"/>
          <w:szCs w:val="28"/>
          <w:rtl/>
        </w:rPr>
        <w:t>،</w:t>
      </w:r>
      <w:r w:rsidRPr="00A154E7">
        <w:rPr>
          <w:rFonts w:eastAsia="Times New Roman" w:cs="B Titr"/>
          <w:color w:val="auto"/>
          <w:sz w:val="28"/>
          <w:szCs w:val="28"/>
          <w:rtl/>
        </w:rPr>
        <w:t xml:space="preserve"> اجتماع و </w:t>
      </w:r>
      <w:r w:rsidR="002C44FF" w:rsidRPr="00A154E7">
        <w:rPr>
          <w:rFonts w:eastAsia="Times New Roman" w:cs="B Titr" w:hint="cs"/>
          <w:color w:val="auto"/>
          <w:sz w:val="28"/>
          <w:szCs w:val="28"/>
          <w:rtl/>
        </w:rPr>
        <w:t xml:space="preserve">حکمرانی </w:t>
      </w:r>
      <w:r w:rsidRPr="00A154E7">
        <w:rPr>
          <w:rFonts w:eastAsia="Times New Roman" w:cs="B Titr"/>
          <w:color w:val="auto"/>
          <w:sz w:val="28"/>
          <w:szCs w:val="28"/>
          <w:rtl/>
        </w:rPr>
        <w:t>برا</w:t>
      </w:r>
      <w:r w:rsidRPr="00A154E7">
        <w:rPr>
          <w:rFonts w:eastAsia="Times New Roman" w:cs="B Titr" w:hint="cs"/>
          <w:color w:val="auto"/>
          <w:sz w:val="28"/>
          <w:szCs w:val="28"/>
          <w:rtl/>
        </w:rPr>
        <w:t>ی</w:t>
      </w:r>
      <w:r w:rsidRPr="00A154E7">
        <w:rPr>
          <w:rFonts w:eastAsia="Times New Roman" w:cs="B Titr"/>
          <w:color w:val="auto"/>
          <w:sz w:val="28"/>
          <w:szCs w:val="28"/>
          <w:rtl/>
        </w:rPr>
        <w:t xml:space="preserve"> </w:t>
      </w:r>
      <w:r w:rsidR="00547454" w:rsidRPr="00A154E7">
        <w:rPr>
          <w:rFonts w:eastAsia="Times New Roman" w:cs="B Titr"/>
          <w:color w:val="auto"/>
          <w:sz w:val="28"/>
          <w:szCs w:val="28"/>
          <w:rtl/>
        </w:rPr>
        <w:t>سازمان</w:t>
      </w:r>
      <w:r w:rsidR="00547454" w:rsidRPr="00A154E7">
        <w:rPr>
          <w:rFonts w:eastAsia="Times New Roman" w:cs="B Titr"/>
          <w:color w:val="auto"/>
          <w:sz w:val="28"/>
          <w:szCs w:val="28"/>
          <w:cs/>
        </w:rPr>
        <w:t>‎</w:t>
      </w:r>
      <w:r w:rsidR="00547454" w:rsidRPr="00A154E7">
        <w:rPr>
          <w:rFonts w:eastAsia="Times New Roman" w:cs="B Titr"/>
          <w:color w:val="auto"/>
          <w:sz w:val="28"/>
          <w:szCs w:val="28"/>
          <w:rtl/>
        </w:rPr>
        <w:t>ها</w:t>
      </w:r>
      <w:r w:rsidRPr="00A154E7">
        <w:rPr>
          <w:rFonts w:eastAsia="Times New Roman" w:cs="B Titr"/>
          <w:color w:val="auto"/>
          <w:sz w:val="28"/>
          <w:szCs w:val="28"/>
          <w:rtl/>
        </w:rPr>
        <w:t xml:space="preserve"> اهم</w:t>
      </w:r>
      <w:r w:rsidRPr="00A154E7">
        <w:rPr>
          <w:rFonts w:eastAsia="Times New Roman" w:cs="B Titr" w:hint="cs"/>
          <w:color w:val="auto"/>
          <w:sz w:val="28"/>
          <w:szCs w:val="28"/>
          <w:rtl/>
        </w:rPr>
        <w:t>ی</w:t>
      </w:r>
      <w:r w:rsidRPr="00A154E7">
        <w:rPr>
          <w:rFonts w:eastAsia="Times New Roman" w:cs="B Titr" w:hint="eastAsia"/>
          <w:color w:val="auto"/>
          <w:sz w:val="28"/>
          <w:szCs w:val="28"/>
          <w:rtl/>
        </w:rPr>
        <w:t>ت</w:t>
      </w:r>
      <w:r w:rsidRPr="00A154E7">
        <w:rPr>
          <w:rFonts w:eastAsia="Times New Roman" w:cs="B Titr"/>
          <w:color w:val="auto"/>
          <w:sz w:val="28"/>
          <w:szCs w:val="28"/>
          <w:rtl/>
        </w:rPr>
        <w:t xml:space="preserve"> دارد؟</w:t>
      </w:r>
      <w:bookmarkEnd w:id="4"/>
      <w:bookmarkEnd w:id="5"/>
    </w:p>
    <w:p w14:paraId="7D3DED1F" w14:textId="4D4EFAFC" w:rsidR="00D85711" w:rsidRPr="00A154E7" w:rsidRDefault="00547454" w:rsidP="00EA4A79">
      <w:pPr>
        <w:spacing w:line="276" w:lineRule="auto"/>
        <w:contextualSpacing/>
        <w:rPr>
          <w:rFonts w:eastAsia="Times New Roman"/>
          <w:sz w:val="24"/>
          <w:rtl/>
        </w:rPr>
      </w:pPr>
      <w:r w:rsidRPr="00A154E7">
        <w:rPr>
          <w:rFonts w:eastAsia="Times New Roman" w:hint="cs"/>
          <w:sz w:val="24"/>
          <w:rtl/>
        </w:rPr>
        <w:t>ریسک‌ها</w:t>
      </w:r>
      <w:r w:rsidR="00D85711" w:rsidRPr="00A154E7">
        <w:rPr>
          <w:rFonts w:eastAsia="Times New Roman" w:hint="cs"/>
          <w:sz w:val="24"/>
          <w:rtl/>
        </w:rPr>
        <w:t>ی</w:t>
      </w:r>
      <w:r w:rsidR="00D85711" w:rsidRPr="00A154E7">
        <w:rPr>
          <w:rFonts w:eastAsia="Times New Roman"/>
          <w:sz w:val="24"/>
          <w:rtl/>
        </w:rPr>
        <w:t xml:space="preserve"> </w:t>
      </w:r>
      <w:r w:rsidR="00D85711" w:rsidRPr="00A154E7">
        <w:rPr>
          <w:rFonts w:eastAsia="Times New Roman" w:hint="cs"/>
          <w:sz w:val="24"/>
          <w:rtl/>
        </w:rPr>
        <w:t xml:space="preserve">مرتبط با </w:t>
      </w:r>
      <w:r w:rsidR="00D85711" w:rsidRPr="00A154E7">
        <w:rPr>
          <w:rFonts w:eastAsia="Times New Roman"/>
          <w:sz w:val="24"/>
          <w:rtl/>
        </w:rPr>
        <w:t>ز</w:t>
      </w:r>
      <w:r w:rsidR="00D85711" w:rsidRPr="00A154E7">
        <w:rPr>
          <w:rFonts w:eastAsia="Times New Roman" w:hint="cs"/>
          <w:sz w:val="24"/>
          <w:rtl/>
        </w:rPr>
        <w:t>ی</w:t>
      </w:r>
      <w:r w:rsidR="00D85711" w:rsidRPr="00A154E7">
        <w:rPr>
          <w:rFonts w:eastAsia="Times New Roman" w:hint="eastAsia"/>
          <w:sz w:val="24"/>
          <w:rtl/>
        </w:rPr>
        <w:t>ست</w:t>
      </w:r>
      <w:r w:rsidR="00D85711" w:rsidRPr="00A154E7">
        <w:rPr>
          <w:rFonts w:eastAsia="Times New Roman"/>
          <w:sz w:val="24"/>
          <w:rtl/>
        </w:rPr>
        <w:t xml:space="preserve"> مح</w:t>
      </w:r>
      <w:r w:rsidR="00D85711" w:rsidRPr="00A154E7">
        <w:rPr>
          <w:rFonts w:eastAsia="Times New Roman" w:hint="cs"/>
          <w:sz w:val="24"/>
          <w:rtl/>
        </w:rPr>
        <w:t>ی</w:t>
      </w:r>
      <w:r w:rsidR="00D85711" w:rsidRPr="00A154E7">
        <w:rPr>
          <w:rFonts w:eastAsia="Times New Roman" w:hint="eastAsia"/>
          <w:sz w:val="24"/>
          <w:rtl/>
        </w:rPr>
        <w:t>ط</w:t>
      </w:r>
      <w:r w:rsidR="00D85711" w:rsidRPr="00A154E7">
        <w:rPr>
          <w:rFonts w:eastAsia="Times New Roman" w:hint="cs"/>
          <w:sz w:val="24"/>
          <w:rtl/>
        </w:rPr>
        <w:t>،</w:t>
      </w:r>
      <w:r w:rsidR="00D85711" w:rsidRPr="00A154E7">
        <w:rPr>
          <w:rFonts w:eastAsia="Times New Roman"/>
          <w:sz w:val="24"/>
          <w:rtl/>
        </w:rPr>
        <w:t xml:space="preserve"> اجتماع و </w:t>
      </w:r>
      <w:r w:rsidR="00D85711" w:rsidRPr="00A154E7">
        <w:rPr>
          <w:rFonts w:eastAsia="Times New Roman" w:hint="cs"/>
          <w:sz w:val="24"/>
          <w:rtl/>
        </w:rPr>
        <w:t xml:space="preserve">حکمرانی، لزوماً جدید نیستند، به </w:t>
      </w:r>
      <w:r w:rsidR="0061655A" w:rsidRPr="00A154E7">
        <w:rPr>
          <w:rFonts w:eastAsia="Times New Roman" w:hint="cs"/>
          <w:sz w:val="24"/>
          <w:rtl/>
        </w:rPr>
        <w:t>صورت خاص،</w:t>
      </w:r>
      <w:r w:rsidR="00D85711" w:rsidRPr="00A154E7">
        <w:rPr>
          <w:rFonts w:eastAsia="Times New Roman" w:hint="cs"/>
          <w:sz w:val="24"/>
          <w:rtl/>
        </w:rPr>
        <w:t xml:space="preserve"> </w:t>
      </w:r>
      <w:r w:rsidR="00CE2627" w:rsidRPr="00A154E7">
        <w:rPr>
          <w:rFonts w:eastAsia="Times New Roman"/>
          <w:sz w:val="24"/>
          <w:rtl/>
        </w:rPr>
        <w:t>شرکت</w:t>
      </w:r>
      <w:r w:rsidR="00CE2627" w:rsidRPr="00A154E7">
        <w:rPr>
          <w:rFonts w:eastAsia="Times New Roman"/>
          <w:sz w:val="24"/>
          <w:cs/>
        </w:rPr>
        <w:t>‎</w:t>
      </w:r>
      <w:r w:rsidR="00CE2627" w:rsidRPr="00A154E7">
        <w:rPr>
          <w:rFonts w:eastAsia="Times New Roman"/>
          <w:sz w:val="24"/>
          <w:rtl/>
        </w:rPr>
        <w:t>ها</w:t>
      </w:r>
      <w:r w:rsidR="00D85711" w:rsidRPr="00A154E7">
        <w:rPr>
          <w:rFonts w:eastAsia="Times New Roman"/>
          <w:sz w:val="24"/>
          <w:rtl/>
        </w:rPr>
        <w:t xml:space="preserve">، </w:t>
      </w:r>
      <w:r w:rsidRPr="00A154E7">
        <w:rPr>
          <w:rFonts w:eastAsia="Times New Roman"/>
          <w:sz w:val="24"/>
          <w:rtl/>
        </w:rPr>
        <w:t>سازمان</w:t>
      </w:r>
      <w:r w:rsidRPr="00A154E7">
        <w:rPr>
          <w:rFonts w:eastAsia="Times New Roman"/>
          <w:sz w:val="24"/>
          <w:cs/>
        </w:rPr>
        <w:t>‎</w:t>
      </w:r>
      <w:r w:rsidRPr="00A154E7">
        <w:rPr>
          <w:rFonts w:eastAsia="Times New Roman"/>
          <w:sz w:val="24"/>
          <w:rtl/>
        </w:rPr>
        <w:t>ها</w:t>
      </w:r>
      <w:r w:rsidR="00D85711" w:rsidRPr="00A154E7">
        <w:rPr>
          <w:rFonts w:eastAsia="Times New Roman"/>
          <w:sz w:val="24"/>
          <w:rtl/>
        </w:rPr>
        <w:t>، دولت‌ها و سرما</w:t>
      </w:r>
      <w:r w:rsidR="00D85711" w:rsidRPr="00A154E7">
        <w:rPr>
          <w:rFonts w:eastAsia="Times New Roman" w:hint="cs"/>
          <w:sz w:val="24"/>
          <w:rtl/>
        </w:rPr>
        <w:t>ی</w:t>
      </w:r>
      <w:r w:rsidR="00D85711" w:rsidRPr="00A154E7">
        <w:rPr>
          <w:rFonts w:eastAsia="Times New Roman" w:hint="eastAsia"/>
          <w:sz w:val="24"/>
          <w:rtl/>
        </w:rPr>
        <w:t>ه‌گذاران</w:t>
      </w:r>
      <w:r w:rsidR="00D85711" w:rsidRPr="00A154E7">
        <w:rPr>
          <w:rFonts w:eastAsia="Times New Roman"/>
          <w:sz w:val="24"/>
          <w:rtl/>
        </w:rPr>
        <w:t xml:space="preserve"> سال‌هاست که </w:t>
      </w:r>
      <w:r w:rsidRPr="00A154E7">
        <w:rPr>
          <w:rFonts w:eastAsia="Times New Roman"/>
          <w:sz w:val="24"/>
          <w:rtl/>
        </w:rPr>
        <w:t>ریسک‌ها</w:t>
      </w:r>
      <w:r w:rsidR="00D85711" w:rsidRPr="00A154E7">
        <w:rPr>
          <w:rFonts w:eastAsia="Times New Roman" w:hint="cs"/>
          <w:sz w:val="24"/>
          <w:rtl/>
        </w:rPr>
        <w:t>ی</w:t>
      </w:r>
      <w:r w:rsidR="00D85711" w:rsidRPr="00A154E7">
        <w:rPr>
          <w:rFonts w:eastAsia="Times New Roman"/>
          <w:sz w:val="24"/>
          <w:rtl/>
        </w:rPr>
        <w:t xml:space="preserve"> </w:t>
      </w:r>
      <w:r w:rsidR="0061655A" w:rsidRPr="00A154E7">
        <w:rPr>
          <w:rFonts w:eastAsia="Times New Roman" w:hint="cs"/>
          <w:sz w:val="24"/>
          <w:rtl/>
        </w:rPr>
        <w:t>حکمرانی</w:t>
      </w:r>
      <w:r w:rsidR="00045BAD" w:rsidRPr="00A154E7">
        <w:rPr>
          <w:rFonts w:eastAsia="Times New Roman" w:hint="cs"/>
          <w:sz w:val="24"/>
          <w:rtl/>
        </w:rPr>
        <w:t xml:space="preserve"> </w:t>
      </w:r>
      <w:r w:rsidR="00D85711" w:rsidRPr="00A154E7">
        <w:rPr>
          <w:rFonts w:eastAsia="Times New Roman"/>
          <w:sz w:val="24"/>
          <w:rtl/>
        </w:rPr>
        <w:t>را با تمرکز برجنبه‌ها</w:t>
      </w:r>
      <w:r w:rsidR="00D85711" w:rsidRPr="00A154E7">
        <w:rPr>
          <w:rFonts w:eastAsia="Times New Roman" w:hint="cs"/>
          <w:sz w:val="24"/>
          <w:rtl/>
        </w:rPr>
        <w:t>یی</w:t>
      </w:r>
      <w:r w:rsidR="00D85711" w:rsidRPr="00A154E7">
        <w:rPr>
          <w:rFonts w:eastAsia="Times New Roman"/>
          <w:sz w:val="24"/>
          <w:rtl/>
        </w:rPr>
        <w:t xml:space="preserve"> مانند ش</w:t>
      </w:r>
      <w:r w:rsidR="00D85711" w:rsidRPr="00A154E7">
        <w:rPr>
          <w:rFonts w:eastAsia="Times New Roman" w:hint="cs"/>
          <w:sz w:val="24"/>
          <w:rtl/>
        </w:rPr>
        <w:t>ی</w:t>
      </w:r>
      <w:r w:rsidR="00D85711" w:rsidRPr="00A154E7">
        <w:rPr>
          <w:rFonts w:eastAsia="Times New Roman" w:hint="eastAsia"/>
          <w:sz w:val="24"/>
          <w:rtl/>
        </w:rPr>
        <w:t>وه‌ها</w:t>
      </w:r>
      <w:r w:rsidR="00D85711" w:rsidRPr="00A154E7">
        <w:rPr>
          <w:rFonts w:eastAsia="Times New Roman" w:hint="cs"/>
          <w:sz w:val="24"/>
          <w:rtl/>
        </w:rPr>
        <w:t>ی</w:t>
      </w:r>
      <w:r w:rsidR="00D85711" w:rsidRPr="00A154E7">
        <w:rPr>
          <w:rFonts w:eastAsia="Times New Roman"/>
          <w:sz w:val="24"/>
          <w:rtl/>
        </w:rPr>
        <w:t xml:space="preserve"> حسابدار</w:t>
      </w:r>
      <w:r w:rsidR="00D85711" w:rsidRPr="00A154E7">
        <w:rPr>
          <w:rFonts w:eastAsia="Times New Roman" w:hint="cs"/>
          <w:sz w:val="24"/>
          <w:rtl/>
        </w:rPr>
        <w:t>ی</w:t>
      </w:r>
      <w:r w:rsidR="00D85711" w:rsidRPr="00A154E7">
        <w:rPr>
          <w:rFonts w:eastAsia="Times New Roman"/>
          <w:sz w:val="24"/>
          <w:rtl/>
        </w:rPr>
        <w:t xml:space="preserve"> مال</w:t>
      </w:r>
      <w:r w:rsidR="00D85711" w:rsidRPr="00A154E7">
        <w:rPr>
          <w:rFonts w:eastAsia="Times New Roman" w:hint="cs"/>
          <w:sz w:val="24"/>
          <w:rtl/>
        </w:rPr>
        <w:t>ی</w:t>
      </w:r>
      <w:r w:rsidR="00D85711" w:rsidRPr="00A154E7">
        <w:rPr>
          <w:rFonts w:eastAsia="Times New Roman"/>
          <w:sz w:val="24"/>
          <w:rtl/>
        </w:rPr>
        <w:t xml:space="preserve"> و گزارش‌ده</w:t>
      </w:r>
      <w:r w:rsidR="00D85711" w:rsidRPr="00A154E7">
        <w:rPr>
          <w:rFonts w:eastAsia="Times New Roman" w:hint="cs"/>
          <w:sz w:val="24"/>
          <w:rtl/>
        </w:rPr>
        <w:t>ی</w:t>
      </w:r>
      <w:r w:rsidR="00D85711" w:rsidRPr="00A154E7">
        <w:rPr>
          <w:rFonts w:eastAsia="Times New Roman" w:hint="eastAsia"/>
          <w:sz w:val="24"/>
          <w:rtl/>
        </w:rPr>
        <w:t>،</w:t>
      </w:r>
      <w:r w:rsidR="00D85711" w:rsidRPr="00A154E7">
        <w:rPr>
          <w:rFonts w:eastAsia="Times New Roman"/>
          <w:sz w:val="24"/>
          <w:rtl/>
        </w:rPr>
        <w:t xml:space="preserve"> نقش رهبر</w:t>
      </w:r>
      <w:r w:rsidR="00D85711" w:rsidRPr="00A154E7">
        <w:rPr>
          <w:rFonts w:eastAsia="Times New Roman" w:hint="cs"/>
          <w:sz w:val="24"/>
          <w:rtl/>
        </w:rPr>
        <w:t>ی</w:t>
      </w:r>
      <w:r w:rsidR="00D85711" w:rsidRPr="00A154E7">
        <w:rPr>
          <w:rFonts w:eastAsia="Times New Roman"/>
          <w:sz w:val="24"/>
          <w:rtl/>
        </w:rPr>
        <w:t xml:space="preserve"> ه</w:t>
      </w:r>
      <w:r w:rsidR="00D85711" w:rsidRPr="00A154E7">
        <w:rPr>
          <w:rFonts w:eastAsia="Times New Roman" w:hint="cs"/>
          <w:sz w:val="24"/>
          <w:rtl/>
        </w:rPr>
        <w:t>ی</w:t>
      </w:r>
      <w:r w:rsidR="00D85711" w:rsidRPr="00A154E7">
        <w:rPr>
          <w:rFonts w:eastAsia="Times New Roman" w:hint="eastAsia"/>
          <w:sz w:val="24"/>
          <w:rtl/>
        </w:rPr>
        <w:t>ئت‌مد</w:t>
      </w:r>
      <w:r w:rsidR="00D85711" w:rsidRPr="00A154E7">
        <w:rPr>
          <w:rFonts w:eastAsia="Times New Roman" w:hint="cs"/>
          <w:sz w:val="24"/>
          <w:rtl/>
        </w:rPr>
        <w:t>ی</w:t>
      </w:r>
      <w:r w:rsidR="00D85711" w:rsidRPr="00A154E7">
        <w:rPr>
          <w:rFonts w:eastAsia="Times New Roman" w:hint="eastAsia"/>
          <w:sz w:val="24"/>
          <w:rtl/>
        </w:rPr>
        <w:t>ره</w:t>
      </w:r>
      <w:r w:rsidR="00771D21" w:rsidRPr="00A154E7">
        <w:rPr>
          <w:rFonts w:eastAsia="Times New Roman"/>
          <w:sz w:val="24"/>
          <w:rtl/>
        </w:rPr>
        <w:t xml:space="preserve"> و ترک</w:t>
      </w:r>
      <w:r w:rsidR="00771D21" w:rsidRPr="00A154E7">
        <w:rPr>
          <w:rFonts w:eastAsia="Times New Roman" w:hint="cs"/>
          <w:sz w:val="24"/>
          <w:rtl/>
        </w:rPr>
        <w:t>ی</w:t>
      </w:r>
      <w:r w:rsidR="00771D21" w:rsidRPr="00A154E7">
        <w:rPr>
          <w:rFonts w:eastAsia="Times New Roman" w:hint="eastAsia"/>
          <w:sz w:val="24"/>
          <w:rtl/>
        </w:rPr>
        <w:t>ب</w:t>
      </w:r>
      <w:r w:rsidR="00771D21" w:rsidRPr="00A154E7">
        <w:rPr>
          <w:rFonts w:eastAsia="Times New Roman" w:hint="cs"/>
          <w:sz w:val="24"/>
          <w:rtl/>
        </w:rPr>
        <w:t xml:space="preserve"> آن،</w:t>
      </w:r>
      <w:r w:rsidR="00D85711" w:rsidRPr="00A154E7">
        <w:rPr>
          <w:rFonts w:eastAsia="Times New Roman"/>
          <w:sz w:val="24"/>
          <w:rtl/>
        </w:rPr>
        <w:t xml:space="preserve"> مبارزه با رشوه و فساد</w:t>
      </w:r>
      <w:r w:rsidR="00641EA9" w:rsidRPr="00A154E7">
        <w:rPr>
          <w:rStyle w:val="FootnoteReference"/>
          <w:rFonts w:eastAsia="Times New Roman"/>
          <w:sz w:val="24"/>
          <w:rtl/>
        </w:rPr>
        <w:footnoteReference w:id="12"/>
      </w:r>
      <w:r w:rsidR="00D85711" w:rsidRPr="00A154E7">
        <w:rPr>
          <w:rFonts w:eastAsia="Times New Roman"/>
          <w:sz w:val="24"/>
          <w:rtl/>
        </w:rPr>
        <w:t>، اخلاق تجار</w:t>
      </w:r>
      <w:r w:rsidR="00D85711" w:rsidRPr="00A154E7">
        <w:rPr>
          <w:rFonts w:eastAsia="Times New Roman" w:hint="cs"/>
          <w:sz w:val="24"/>
          <w:rtl/>
        </w:rPr>
        <w:t>ی</w:t>
      </w:r>
      <w:r w:rsidR="00D85711" w:rsidRPr="00A154E7">
        <w:rPr>
          <w:rFonts w:eastAsia="Times New Roman" w:hint="eastAsia"/>
          <w:sz w:val="24"/>
          <w:rtl/>
        </w:rPr>
        <w:t>،</w:t>
      </w:r>
      <w:r w:rsidR="00D85711" w:rsidRPr="00A154E7">
        <w:rPr>
          <w:rFonts w:eastAsia="Times New Roman"/>
          <w:sz w:val="24"/>
          <w:rtl/>
        </w:rPr>
        <w:t xml:space="preserve"> و </w:t>
      </w:r>
      <w:r w:rsidR="00D85711" w:rsidRPr="00A154E7">
        <w:rPr>
          <w:rFonts w:eastAsia="Times New Roman" w:hint="eastAsia"/>
          <w:sz w:val="24"/>
          <w:rtl/>
        </w:rPr>
        <w:t>جبران</w:t>
      </w:r>
      <w:r w:rsidR="00D85711" w:rsidRPr="00A154E7">
        <w:rPr>
          <w:rFonts w:eastAsia="Times New Roman"/>
          <w:sz w:val="24"/>
          <w:rtl/>
        </w:rPr>
        <w:t xml:space="preserve"> </w:t>
      </w:r>
      <w:r w:rsidR="00641EA9" w:rsidRPr="00A154E7">
        <w:rPr>
          <w:rFonts w:eastAsia="Times New Roman" w:hint="cs"/>
          <w:sz w:val="24"/>
          <w:rtl/>
        </w:rPr>
        <w:t>خدمات</w:t>
      </w:r>
      <w:r w:rsidR="00641EA9" w:rsidRPr="00A154E7">
        <w:rPr>
          <w:rStyle w:val="FootnoteReference"/>
          <w:rFonts w:eastAsia="Times New Roman"/>
          <w:sz w:val="24"/>
          <w:rtl/>
        </w:rPr>
        <w:footnoteReference w:id="13"/>
      </w:r>
      <w:r w:rsidR="00641EA9" w:rsidRPr="00A154E7">
        <w:rPr>
          <w:rFonts w:eastAsia="Times New Roman" w:hint="cs"/>
          <w:sz w:val="24"/>
          <w:rtl/>
        </w:rPr>
        <w:t xml:space="preserve"> </w:t>
      </w:r>
      <w:r w:rsidR="00D85711" w:rsidRPr="00A154E7">
        <w:rPr>
          <w:rFonts w:eastAsia="Times New Roman"/>
          <w:sz w:val="24"/>
          <w:rtl/>
        </w:rPr>
        <w:t>در نظر گرفته‌اند</w:t>
      </w:r>
      <w:r w:rsidR="00771D21" w:rsidRPr="00A154E7">
        <w:rPr>
          <w:rFonts w:eastAsia="Times New Roman" w:hint="cs"/>
          <w:sz w:val="24"/>
          <w:rtl/>
        </w:rPr>
        <w:t>.</w:t>
      </w:r>
    </w:p>
    <w:p w14:paraId="60CB1C16" w14:textId="0874EE3A" w:rsidR="00FD02FA" w:rsidRPr="00A154E7" w:rsidRDefault="001A5DCE" w:rsidP="00EA4A79">
      <w:pPr>
        <w:spacing w:before="120" w:line="276" w:lineRule="auto"/>
        <w:contextualSpacing/>
        <w:rPr>
          <w:rFonts w:eastAsia="Times New Roman"/>
          <w:sz w:val="24"/>
          <w:rtl/>
        </w:rPr>
      </w:pPr>
      <w:r w:rsidRPr="00A154E7">
        <w:rPr>
          <w:rFonts w:eastAsia="Times New Roman" w:hint="cs"/>
          <w:sz w:val="24"/>
          <w:rtl/>
        </w:rPr>
        <w:t>با این وجود،</w:t>
      </w:r>
      <w:r w:rsidR="00FD02FA" w:rsidRPr="00A154E7">
        <w:rPr>
          <w:rFonts w:eastAsia="Times New Roman"/>
          <w:sz w:val="24"/>
          <w:rtl/>
        </w:rPr>
        <w:t xml:space="preserve"> در چند دهه گذشته - و به و</w:t>
      </w:r>
      <w:r w:rsidR="00FD02FA" w:rsidRPr="00A154E7">
        <w:rPr>
          <w:rFonts w:eastAsia="Times New Roman" w:hint="cs"/>
          <w:sz w:val="24"/>
          <w:rtl/>
        </w:rPr>
        <w:t>ی</w:t>
      </w:r>
      <w:r w:rsidR="00FD02FA" w:rsidRPr="00A154E7">
        <w:rPr>
          <w:rFonts w:eastAsia="Times New Roman" w:hint="eastAsia"/>
          <w:sz w:val="24"/>
          <w:rtl/>
        </w:rPr>
        <w:t>ژه</w:t>
      </w:r>
      <w:r w:rsidR="00FD02FA" w:rsidRPr="00A154E7">
        <w:rPr>
          <w:rFonts w:eastAsia="Times New Roman"/>
          <w:sz w:val="24"/>
          <w:rtl/>
        </w:rPr>
        <w:t xml:space="preserve"> در 10 سال گذشته - ش</w:t>
      </w:r>
      <w:r w:rsidR="00FD02FA" w:rsidRPr="00A154E7">
        <w:rPr>
          <w:rFonts w:eastAsia="Times New Roman" w:hint="cs"/>
          <w:sz w:val="24"/>
          <w:rtl/>
        </w:rPr>
        <w:t>ی</w:t>
      </w:r>
      <w:r w:rsidR="00FD02FA" w:rsidRPr="00A154E7">
        <w:rPr>
          <w:rFonts w:eastAsia="Times New Roman" w:hint="eastAsia"/>
          <w:sz w:val="24"/>
          <w:rtl/>
        </w:rPr>
        <w:t>وع</w:t>
      </w:r>
      <w:r w:rsidR="00FD02FA" w:rsidRPr="00A154E7">
        <w:rPr>
          <w:rFonts w:eastAsia="Times New Roman"/>
          <w:sz w:val="24"/>
          <w:rtl/>
        </w:rPr>
        <w:t xml:space="preserve"> </w:t>
      </w:r>
      <w:r w:rsidRPr="00A154E7">
        <w:rPr>
          <w:rFonts w:eastAsia="Times New Roman" w:hint="cs"/>
          <w:sz w:val="24"/>
          <w:rtl/>
        </w:rPr>
        <w:t>ریسک</w:t>
      </w:r>
      <w:r w:rsidRPr="00A154E7">
        <w:rPr>
          <w:rFonts w:eastAsia="Times New Roman" w:cs="Times New Roman"/>
          <w:sz w:val="24"/>
          <w:cs/>
        </w:rPr>
        <w:t>‎</w:t>
      </w:r>
      <w:r w:rsidRPr="00A154E7">
        <w:rPr>
          <w:rFonts w:eastAsia="Times New Roman" w:hint="cs"/>
          <w:sz w:val="24"/>
          <w:rtl/>
        </w:rPr>
        <w:t>های</w:t>
      </w:r>
      <w:r w:rsidR="00FD02FA" w:rsidRPr="00A154E7">
        <w:rPr>
          <w:rFonts w:eastAsia="Times New Roman"/>
          <w:sz w:val="24"/>
          <w:rtl/>
        </w:rPr>
        <w:t xml:space="preserve"> مرتبط با </w:t>
      </w:r>
      <w:r w:rsidRPr="00A154E7">
        <w:rPr>
          <w:rFonts w:eastAsia="Times New Roman" w:hint="cs"/>
          <w:sz w:val="24"/>
          <w:rtl/>
        </w:rPr>
        <w:t>محیط, اجتماع و حکمرانی</w:t>
      </w:r>
      <w:r w:rsidR="00FD02FA" w:rsidRPr="00A154E7">
        <w:rPr>
          <w:rFonts w:eastAsia="Times New Roman"/>
          <w:sz w:val="24"/>
          <w:rtl/>
        </w:rPr>
        <w:t xml:space="preserve"> به سرعت افزا</w:t>
      </w:r>
      <w:r w:rsidR="00FD02FA" w:rsidRPr="00A154E7">
        <w:rPr>
          <w:rFonts w:eastAsia="Times New Roman" w:hint="cs"/>
          <w:sz w:val="24"/>
          <w:rtl/>
        </w:rPr>
        <w:t>ی</w:t>
      </w:r>
      <w:r w:rsidR="00FD02FA" w:rsidRPr="00A154E7">
        <w:rPr>
          <w:rFonts w:eastAsia="Times New Roman" w:hint="eastAsia"/>
          <w:sz w:val="24"/>
          <w:rtl/>
        </w:rPr>
        <w:t>ش</w:t>
      </w:r>
      <w:r w:rsidR="00FD02FA" w:rsidRPr="00A154E7">
        <w:rPr>
          <w:rFonts w:eastAsia="Times New Roman"/>
          <w:sz w:val="24"/>
          <w:rtl/>
        </w:rPr>
        <w:t xml:space="preserve"> </w:t>
      </w:r>
      <w:r w:rsidR="00FD02FA" w:rsidRPr="00A154E7">
        <w:rPr>
          <w:rFonts w:eastAsia="Times New Roman" w:hint="cs"/>
          <w:sz w:val="24"/>
          <w:rtl/>
        </w:rPr>
        <w:t>ی</w:t>
      </w:r>
      <w:r w:rsidR="00FD02FA" w:rsidRPr="00A154E7">
        <w:rPr>
          <w:rFonts w:eastAsia="Times New Roman" w:hint="eastAsia"/>
          <w:sz w:val="24"/>
          <w:rtl/>
        </w:rPr>
        <w:t>افته</w:t>
      </w:r>
      <w:r w:rsidR="00FD02FA" w:rsidRPr="00A154E7">
        <w:rPr>
          <w:rFonts w:eastAsia="Times New Roman"/>
          <w:sz w:val="24"/>
          <w:rtl/>
        </w:rPr>
        <w:t xml:space="preserve"> است. علاوه بر افزا</w:t>
      </w:r>
      <w:r w:rsidR="00FD02FA" w:rsidRPr="00A154E7">
        <w:rPr>
          <w:rFonts w:eastAsia="Times New Roman" w:hint="cs"/>
          <w:sz w:val="24"/>
          <w:rtl/>
        </w:rPr>
        <w:t>ی</w:t>
      </w:r>
      <w:r w:rsidR="00FD02FA" w:rsidRPr="00A154E7">
        <w:rPr>
          <w:rFonts w:eastAsia="Times New Roman" w:hint="eastAsia"/>
          <w:sz w:val="24"/>
          <w:rtl/>
        </w:rPr>
        <w:t>ش</w:t>
      </w:r>
      <w:r w:rsidR="00FD02FA" w:rsidRPr="00A154E7">
        <w:rPr>
          <w:rFonts w:eastAsia="Times New Roman"/>
          <w:sz w:val="24"/>
          <w:rtl/>
        </w:rPr>
        <w:t xml:space="preserve"> آشکار تعداد مسائل ز</w:t>
      </w:r>
      <w:r w:rsidR="00FD02FA" w:rsidRPr="00A154E7">
        <w:rPr>
          <w:rFonts w:eastAsia="Times New Roman" w:hint="cs"/>
          <w:sz w:val="24"/>
          <w:rtl/>
        </w:rPr>
        <w:t>ی</w:t>
      </w:r>
      <w:r w:rsidR="00FD02FA" w:rsidRPr="00A154E7">
        <w:rPr>
          <w:rFonts w:eastAsia="Times New Roman" w:hint="eastAsia"/>
          <w:sz w:val="24"/>
          <w:rtl/>
        </w:rPr>
        <w:t>ست</w:t>
      </w:r>
      <w:r w:rsidR="00FD02FA" w:rsidRPr="00A154E7">
        <w:rPr>
          <w:rFonts w:eastAsia="Times New Roman"/>
          <w:sz w:val="24"/>
          <w:rtl/>
        </w:rPr>
        <w:t xml:space="preserve"> مح</w:t>
      </w:r>
      <w:r w:rsidR="00FD02FA" w:rsidRPr="00A154E7">
        <w:rPr>
          <w:rFonts w:eastAsia="Times New Roman" w:hint="cs"/>
          <w:sz w:val="24"/>
          <w:rtl/>
        </w:rPr>
        <w:t>ی</w:t>
      </w:r>
      <w:r w:rsidR="00FD02FA" w:rsidRPr="00A154E7">
        <w:rPr>
          <w:rFonts w:eastAsia="Times New Roman" w:hint="eastAsia"/>
          <w:sz w:val="24"/>
          <w:rtl/>
        </w:rPr>
        <w:t>ط</w:t>
      </w:r>
      <w:r w:rsidR="00FD02FA" w:rsidRPr="00A154E7">
        <w:rPr>
          <w:rFonts w:eastAsia="Times New Roman" w:hint="cs"/>
          <w:sz w:val="24"/>
          <w:rtl/>
        </w:rPr>
        <w:t>ی</w:t>
      </w:r>
      <w:r w:rsidR="00FD02FA" w:rsidRPr="00A154E7">
        <w:rPr>
          <w:rFonts w:eastAsia="Times New Roman"/>
          <w:sz w:val="24"/>
          <w:rtl/>
        </w:rPr>
        <w:t xml:space="preserve"> و اجتماع</w:t>
      </w:r>
      <w:r w:rsidR="00FD02FA" w:rsidRPr="00A154E7">
        <w:rPr>
          <w:rFonts w:eastAsia="Times New Roman" w:hint="cs"/>
          <w:sz w:val="24"/>
          <w:rtl/>
        </w:rPr>
        <w:t>ی</w:t>
      </w:r>
      <w:r w:rsidR="00FD02FA" w:rsidRPr="00A154E7">
        <w:rPr>
          <w:rFonts w:eastAsia="Times New Roman"/>
          <w:sz w:val="24"/>
          <w:rtl/>
        </w:rPr>
        <w:t xml:space="preserve"> که اکنون </w:t>
      </w:r>
      <w:r w:rsidR="00547454" w:rsidRPr="00A154E7">
        <w:rPr>
          <w:rFonts w:eastAsia="Times New Roman" w:hint="cs"/>
          <w:sz w:val="24"/>
          <w:rtl/>
          <w:lang w:bidi="fa-IR"/>
        </w:rPr>
        <w:t>سازمان</w:t>
      </w:r>
      <w:r w:rsidR="00547454" w:rsidRPr="00A154E7">
        <w:rPr>
          <w:rFonts w:eastAsia="Times New Roman" w:hint="cs"/>
          <w:sz w:val="24"/>
          <w:cs/>
          <w:lang w:bidi="fa-IR"/>
        </w:rPr>
        <w:t>‎</w:t>
      </w:r>
      <w:r w:rsidR="00547454" w:rsidRPr="00A154E7">
        <w:rPr>
          <w:rFonts w:eastAsia="Times New Roman" w:hint="cs"/>
          <w:sz w:val="24"/>
          <w:rtl/>
          <w:lang w:bidi="fa-IR"/>
        </w:rPr>
        <w:t>ها</w:t>
      </w:r>
      <w:r w:rsidR="00FD02FA" w:rsidRPr="00A154E7">
        <w:rPr>
          <w:rFonts w:eastAsia="Times New Roman"/>
          <w:sz w:val="24"/>
          <w:rtl/>
        </w:rPr>
        <w:t xml:space="preserve"> با</w:t>
      </w:r>
      <w:r w:rsidR="00FD02FA" w:rsidRPr="00A154E7">
        <w:rPr>
          <w:rFonts w:eastAsia="Times New Roman" w:hint="cs"/>
          <w:sz w:val="24"/>
          <w:rtl/>
        </w:rPr>
        <w:t>ی</w:t>
      </w:r>
      <w:r w:rsidR="00FD02FA" w:rsidRPr="00A154E7">
        <w:rPr>
          <w:rFonts w:eastAsia="Times New Roman" w:hint="eastAsia"/>
          <w:sz w:val="24"/>
          <w:rtl/>
        </w:rPr>
        <w:t>د</w:t>
      </w:r>
      <w:r w:rsidR="00FD02FA" w:rsidRPr="00A154E7">
        <w:rPr>
          <w:rFonts w:eastAsia="Times New Roman"/>
          <w:sz w:val="24"/>
          <w:rtl/>
        </w:rPr>
        <w:t xml:space="preserve"> در نظر بگ</w:t>
      </w:r>
      <w:r w:rsidR="00FD02FA" w:rsidRPr="00A154E7">
        <w:rPr>
          <w:rFonts w:eastAsia="Times New Roman" w:hint="cs"/>
          <w:sz w:val="24"/>
          <w:rtl/>
        </w:rPr>
        <w:t>ی</w:t>
      </w:r>
      <w:r w:rsidR="00FD02FA" w:rsidRPr="00A154E7">
        <w:rPr>
          <w:rFonts w:eastAsia="Times New Roman" w:hint="eastAsia"/>
          <w:sz w:val="24"/>
          <w:rtl/>
        </w:rPr>
        <w:t>رند،</w:t>
      </w:r>
      <w:r w:rsidR="00FD02FA" w:rsidRPr="00A154E7">
        <w:rPr>
          <w:rFonts w:eastAsia="Times New Roman"/>
          <w:sz w:val="24"/>
          <w:rtl/>
        </w:rPr>
        <w:t xml:space="preserve"> </w:t>
      </w:r>
      <w:r w:rsidR="00C6150B" w:rsidRPr="00A154E7">
        <w:rPr>
          <w:rFonts w:eastAsia="Times New Roman"/>
          <w:sz w:val="24"/>
          <w:rtl/>
        </w:rPr>
        <w:t>برا</w:t>
      </w:r>
      <w:r w:rsidR="00C6150B" w:rsidRPr="00A154E7">
        <w:rPr>
          <w:rFonts w:eastAsia="Times New Roman" w:hint="cs"/>
          <w:sz w:val="24"/>
          <w:rtl/>
        </w:rPr>
        <w:t>ی</w:t>
      </w:r>
      <w:r w:rsidR="00C6150B" w:rsidRPr="00A154E7">
        <w:rPr>
          <w:rFonts w:eastAsia="Times New Roman"/>
          <w:sz w:val="24"/>
          <w:rtl/>
        </w:rPr>
        <w:t xml:space="preserve"> مد</w:t>
      </w:r>
      <w:r w:rsidR="00C6150B" w:rsidRPr="00A154E7">
        <w:rPr>
          <w:rFonts w:eastAsia="Times New Roman" w:hint="cs"/>
          <w:sz w:val="24"/>
          <w:rtl/>
        </w:rPr>
        <w:t>ی</w:t>
      </w:r>
      <w:r w:rsidR="00C6150B" w:rsidRPr="00A154E7">
        <w:rPr>
          <w:rFonts w:eastAsia="Times New Roman" w:hint="eastAsia"/>
          <w:sz w:val="24"/>
          <w:rtl/>
        </w:rPr>
        <w:t>ر</w:t>
      </w:r>
      <w:r w:rsidR="00C6150B" w:rsidRPr="00A154E7">
        <w:rPr>
          <w:rFonts w:eastAsia="Times New Roman" w:hint="cs"/>
          <w:sz w:val="24"/>
          <w:rtl/>
        </w:rPr>
        <w:t>ی</w:t>
      </w:r>
      <w:r w:rsidR="00C6150B" w:rsidRPr="00A154E7">
        <w:rPr>
          <w:rFonts w:eastAsia="Times New Roman" w:hint="eastAsia"/>
          <w:sz w:val="24"/>
          <w:rtl/>
        </w:rPr>
        <w:t>ت</w:t>
      </w:r>
      <w:r w:rsidR="00C6150B" w:rsidRPr="00A154E7">
        <w:rPr>
          <w:rFonts w:eastAsia="Times New Roman"/>
          <w:sz w:val="24"/>
          <w:rtl/>
        </w:rPr>
        <w:t xml:space="preserve"> ا</w:t>
      </w:r>
      <w:r w:rsidR="00C6150B" w:rsidRPr="00A154E7">
        <w:rPr>
          <w:rFonts w:eastAsia="Times New Roman" w:hint="cs"/>
          <w:sz w:val="24"/>
          <w:rtl/>
        </w:rPr>
        <w:t>ی</w:t>
      </w:r>
      <w:r w:rsidR="00C6150B" w:rsidRPr="00A154E7">
        <w:rPr>
          <w:rFonts w:eastAsia="Times New Roman" w:hint="eastAsia"/>
          <w:sz w:val="24"/>
          <w:rtl/>
        </w:rPr>
        <w:t>ن</w:t>
      </w:r>
      <w:r w:rsidR="00C6150B" w:rsidRPr="00A154E7">
        <w:rPr>
          <w:rFonts w:eastAsia="Times New Roman"/>
          <w:sz w:val="24"/>
          <w:rtl/>
        </w:rPr>
        <w:t xml:space="preserve"> </w:t>
      </w:r>
      <w:r w:rsidR="00547454" w:rsidRPr="00A154E7">
        <w:rPr>
          <w:rFonts w:eastAsia="Times New Roman" w:hint="cs"/>
          <w:sz w:val="24"/>
          <w:rtl/>
        </w:rPr>
        <w:t>ریسک‌ها</w:t>
      </w:r>
      <w:r w:rsidR="00ED75AF" w:rsidRPr="00A154E7">
        <w:rPr>
          <w:rFonts w:eastAsia="Times New Roman" w:hint="cs"/>
          <w:sz w:val="24"/>
          <w:rtl/>
        </w:rPr>
        <w:t>،</w:t>
      </w:r>
      <w:r w:rsidR="00C6150B" w:rsidRPr="00A154E7">
        <w:rPr>
          <w:rFonts w:eastAsia="Times New Roman"/>
          <w:sz w:val="24"/>
          <w:rtl/>
        </w:rPr>
        <w:t xml:space="preserve"> </w:t>
      </w:r>
      <w:r w:rsidR="00ED75AF" w:rsidRPr="00A154E7">
        <w:rPr>
          <w:rFonts w:eastAsia="Times New Roman" w:hint="cs"/>
          <w:sz w:val="24"/>
          <w:rtl/>
        </w:rPr>
        <w:t xml:space="preserve">لازم است </w:t>
      </w:r>
      <w:r w:rsidR="00FD02FA" w:rsidRPr="00A154E7">
        <w:rPr>
          <w:rFonts w:eastAsia="Times New Roman"/>
          <w:sz w:val="24"/>
          <w:rtl/>
        </w:rPr>
        <w:t>نظارت داخل</w:t>
      </w:r>
      <w:r w:rsidR="00FD02FA" w:rsidRPr="00A154E7">
        <w:rPr>
          <w:rFonts w:eastAsia="Times New Roman" w:hint="cs"/>
          <w:sz w:val="24"/>
          <w:rtl/>
        </w:rPr>
        <w:t>ی</w:t>
      </w:r>
      <w:r w:rsidR="00FD02FA" w:rsidRPr="00A154E7">
        <w:rPr>
          <w:rFonts w:eastAsia="Times New Roman" w:hint="eastAsia"/>
          <w:sz w:val="24"/>
          <w:rtl/>
        </w:rPr>
        <w:t>،</w:t>
      </w:r>
      <w:r w:rsidR="00FD02FA" w:rsidRPr="00A154E7">
        <w:rPr>
          <w:rFonts w:eastAsia="Times New Roman"/>
          <w:sz w:val="24"/>
          <w:rtl/>
        </w:rPr>
        <w:t xml:space="preserve"> </w:t>
      </w:r>
      <w:r w:rsidR="00895D8B" w:rsidRPr="00A154E7">
        <w:rPr>
          <w:rFonts w:eastAsia="Times New Roman" w:hint="cs"/>
          <w:sz w:val="24"/>
          <w:rtl/>
        </w:rPr>
        <w:t>حکمرانی</w:t>
      </w:r>
      <w:r w:rsidR="00FD02FA" w:rsidRPr="00A154E7">
        <w:rPr>
          <w:rFonts w:eastAsia="Times New Roman"/>
          <w:sz w:val="24"/>
          <w:rtl/>
        </w:rPr>
        <w:t xml:space="preserve"> و فرهنگ</w:t>
      </w:r>
      <w:r w:rsidR="00ED75AF" w:rsidRPr="00A154E7">
        <w:rPr>
          <w:rFonts w:eastAsia="Times New Roman" w:hint="cs"/>
          <w:sz w:val="24"/>
          <w:rtl/>
        </w:rPr>
        <w:t>،</w:t>
      </w:r>
      <w:r w:rsidR="00FD02FA" w:rsidRPr="00A154E7">
        <w:rPr>
          <w:rFonts w:eastAsia="Times New Roman"/>
          <w:sz w:val="24"/>
          <w:rtl/>
        </w:rPr>
        <w:t xml:space="preserve"> </w:t>
      </w:r>
      <w:r w:rsidR="00C6150B" w:rsidRPr="00A154E7">
        <w:rPr>
          <w:rFonts w:eastAsia="Times New Roman" w:hint="cs"/>
          <w:sz w:val="24"/>
          <w:rtl/>
        </w:rPr>
        <w:t xml:space="preserve">مورد </w:t>
      </w:r>
      <w:r w:rsidR="00E93291" w:rsidRPr="00A154E7">
        <w:rPr>
          <w:rFonts w:eastAsia="Times New Roman" w:hint="cs"/>
          <w:sz w:val="24"/>
          <w:rtl/>
        </w:rPr>
        <w:t>توجه بشتر</w:t>
      </w:r>
      <w:r w:rsidR="00ED75AF" w:rsidRPr="00A154E7">
        <w:rPr>
          <w:rFonts w:eastAsia="Times New Roman" w:hint="cs"/>
          <w:sz w:val="24"/>
          <w:rtl/>
        </w:rPr>
        <w:t>ی</w:t>
      </w:r>
      <w:r w:rsidR="00E93291" w:rsidRPr="00A154E7">
        <w:rPr>
          <w:rFonts w:eastAsia="Times New Roman" w:hint="cs"/>
          <w:sz w:val="24"/>
          <w:rtl/>
        </w:rPr>
        <w:t xml:space="preserve"> </w:t>
      </w:r>
      <w:r w:rsidR="00C6150B" w:rsidRPr="00A154E7">
        <w:rPr>
          <w:rFonts w:eastAsia="Times New Roman" w:hint="cs"/>
          <w:sz w:val="24"/>
          <w:rtl/>
        </w:rPr>
        <w:t>قرار گیرند</w:t>
      </w:r>
      <w:r w:rsidR="00E93291" w:rsidRPr="00A154E7">
        <w:rPr>
          <w:rFonts w:eastAsia="Times New Roman" w:hint="cs"/>
          <w:sz w:val="24"/>
          <w:rtl/>
        </w:rPr>
        <w:t>.</w:t>
      </w:r>
    </w:p>
    <w:p w14:paraId="513DA9E4" w14:textId="6C4FE31C" w:rsidR="00F15C5F" w:rsidRPr="00A154E7" w:rsidRDefault="00CB3CB8" w:rsidP="007C1506">
      <w:pPr>
        <w:pStyle w:val="Heading3"/>
        <w:rPr>
          <w:rFonts w:eastAsia="Times New Roman" w:cs="B Titr"/>
          <w:color w:val="auto"/>
          <w:rtl/>
        </w:rPr>
      </w:pPr>
      <w:r w:rsidRPr="00A154E7">
        <w:rPr>
          <w:rFonts w:eastAsia="Times New Roman" w:cs="B Titr" w:hint="cs"/>
          <w:color w:val="auto"/>
          <w:rtl/>
        </w:rPr>
        <w:t xml:space="preserve"> </w:t>
      </w:r>
      <w:bookmarkStart w:id="6" w:name="_Toc138587858"/>
      <w:bookmarkStart w:id="7" w:name="_Toc153229057"/>
      <w:r w:rsidRPr="00A154E7">
        <w:rPr>
          <w:rFonts w:eastAsia="Times New Roman" w:cs="B Titr" w:hint="cs"/>
          <w:color w:val="auto"/>
          <w:rtl/>
        </w:rPr>
        <w:t>چشم انداز ریسک جهانی در حال تحول</w:t>
      </w:r>
      <w:bookmarkEnd w:id="6"/>
      <w:bookmarkEnd w:id="7"/>
    </w:p>
    <w:p w14:paraId="106E4FEF" w14:textId="020AA0B0" w:rsidR="00CB3CB8" w:rsidRPr="00A154E7" w:rsidRDefault="00CB3CB8" w:rsidP="00B30646">
      <w:pPr>
        <w:spacing w:after="120" w:line="276" w:lineRule="auto"/>
        <w:contextualSpacing/>
        <w:rPr>
          <w:rFonts w:eastAsia="Times New Roman"/>
          <w:sz w:val="24"/>
        </w:rPr>
      </w:pPr>
      <w:r w:rsidRPr="00A154E7">
        <w:rPr>
          <w:rFonts w:eastAsia="Times New Roman" w:hint="cs"/>
          <w:sz w:val="24"/>
          <w:rtl/>
        </w:rPr>
        <w:t xml:space="preserve">هر سال، گزارش جهانی ریسک‌ مجمع </w:t>
      </w:r>
      <w:r w:rsidR="00985A83" w:rsidRPr="00A154E7">
        <w:rPr>
          <w:rFonts w:eastAsia="Times New Roman" w:hint="cs"/>
          <w:sz w:val="24"/>
          <w:rtl/>
        </w:rPr>
        <w:t>جهانی اقتصاد</w:t>
      </w:r>
      <w:r w:rsidR="00985A83" w:rsidRPr="00A154E7">
        <w:rPr>
          <w:rStyle w:val="FootnoteReference"/>
          <w:rFonts w:eastAsia="Times New Roman"/>
          <w:sz w:val="24"/>
          <w:rtl/>
        </w:rPr>
        <w:footnoteReference w:id="14"/>
      </w:r>
      <w:r w:rsidR="00985A83" w:rsidRPr="00A154E7">
        <w:rPr>
          <w:rFonts w:eastAsia="Times New Roman" w:hint="cs"/>
          <w:sz w:val="24"/>
          <w:rtl/>
        </w:rPr>
        <w:t>،</w:t>
      </w:r>
      <w:r w:rsidR="00391989">
        <w:rPr>
          <w:rFonts w:eastAsia="Times New Roman" w:hint="cs"/>
          <w:sz w:val="24"/>
          <w:rtl/>
        </w:rPr>
        <w:t xml:space="preserve"> </w:t>
      </w:r>
      <w:r w:rsidR="00985A83" w:rsidRPr="00A154E7">
        <w:rPr>
          <w:rFonts w:eastAsia="Times New Roman" w:hint="cs"/>
          <w:sz w:val="24"/>
          <w:rtl/>
        </w:rPr>
        <w:t>جامعه مدنی، دولت، کسب و کار و رهبرا</w:t>
      </w:r>
      <w:r w:rsidR="00AB1CC5" w:rsidRPr="00A154E7">
        <w:rPr>
          <w:rFonts w:eastAsia="Times New Roman" w:hint="cs"/>
          <w:sz w:val="24"/>
          <w:rtl/>
        </w:rPr>
        <w:t>ن فکری را مورد بررسی قرار می</w:t>
      </w:r>
      <w:r w:rsidR="00AB1CC5" w:rsidRPr="00A154E7">
        <w:rPr>
          <w:rFonts w:eastAsia="Times New Roman" w:cs="Times New Roman"/>
          <w:sz w:val="24"/>
          <w:cs/>
        </w:rPr>
        <w:t>‎</w:t>
      </w:r>
      <w:r w:rsidR="00AB1CC5" w:rsidRPr="00A154E7">
        <w:rPr>
          <w:rFonts w:eastAsia="Times New Roman" w:hint="cs"/>
          <w:sz w:val="24"/>
          <w:rtl/>
        </w:rPr>
        <w:t xml:space="preserve">دهد تا </w:t>
      </w:r>
      <w:r w:rsidR="00547454" w:rsidRPr="00A154E7">
        <w:rPr>
          <w:rFonts w:eastAsia="Times New Roman" w:hint="cs"/>
          <w:sz w:val="24"/>
          <w:rtl/>
        </w:rPr>
        <w:t>ریسک‌ها</w:t>
      </w:r>
      <w:r w:rsidR="00AB1CC5" w:rsidRPr="00A154E7">
        <w:rPr>
          <w:rFonts w:eastAsia="Times New Roman" w:hint="cs"/>
          <w:sz w:val="24"/>
          <w:rtl/>
        </w:rPr>
        <w:t xml:space="preserve">ی </w:t>
      </w:r>
      <w:r w:rsidR="00140B8D" w:rsidRPr="00A154E7">
        <w:rPr>
          <w:rFonts w:eastAsia="Times New Roman" w:hint="cs"/>
          <w:sz w:val="24"/>
          <w:rtl/>
        </w:rPr>
        <w:t xml:space="preserve">با بالاترین درجه را از منظر اثر و احتمال وقوع بدست آورد. در طول دهه گذشته، این </w:t>
      </w:r>
      <w:r w:rsidR="00547454" w:rsidRPr="00A154E7">
        <w:rPr>
          <w:rFonts w:eastAsia="Times New Roman" w:hint="cs"/>
          <w:sz w:val="24"/>
          <w:rtl/>
        </w:rPr>
        <w:t>ریسک‌ها</w:t>
      </w:r>
      <w:r w:rsidR="00140B8D" w:rsidRPr="00A154E7">
        <w:rPr>
          <w:rFonts w:eastAsia="Times New Roman" w:hint="cs"/>
          <w:sz w:val="24"/>
          <w:rtl/>
        </w:rPr>
        <w:t xml:space="preserve">ی به صور قابل توجهی </w:t>
      </w:r>
      <w:r w:rsidR="00D214EB" w:rsidRPr="00A154E7">
        <w:rPr>
          <w:rFonts w:eastAsia="Times New Roman" w:hint="cs"/>
          <w:sz w:val="24"/>
          <w:rtl/>
        </w:rPr>
        <w:t>تغییر یافته</w:t>
      </w:r>
      <w:r w:rsidR="00D214EB" w:rsidRPr="00A154E7">
        <w:rPr>
          <w:rFonts w:eastAsia="Times New Roman" w:cs="Times New Roman"/>
          <w:sz w:val="24"/>
          <w:cs/>
        </w:rPr>
        <w:t>‎</w:t>
      </w:r>
      <w:r w:rsidR="00D214EB" w:rsidRPr="00A154E7">
        <w:rPr>
          <w:rFonts w:eastAsia="Times New Roman" w:hint="cs"/>
          <w:sz w:val="24"/>
          <w:rtl/>
        </w:rPr>
        <w:t>اند. در سال 2008، تنها یک ریسک اجتماعی،</w:t>
      </w:r>
      <w:r w:rsidR="00391989">
        <w:rPr>
          <w:rFonts w:eastAsia="Times New Roman" w:hint="cs"/>
          <w:sz w:val="24"/>
          <w:rtl/>
        </w:rPr>
        <w:t xml:space="preserve"> </w:t>
      </w:r>
      <w:r w:rsidR="00D214EB" w:rsidRPr="00A154E7">
        <w:rPr>
          <w:rFonts w:eastAsia="Times New Roman" w:hint="cs"/>
          <w:sz w:val="24"/>
          <w:rtl/>
        </w:rPr>
        <w:t>همه گیر، در</w:t>
      </w:r>
      <w:r w:rsidR="00391989">
        <w:rPr>
          <w:rFonts w:eastAsia="Times New Roman" w:hint="cs"/>
          <w:sz w:val="24"/>
          <w:rtl/>
        </w:rPr>
        <w:t xml:space="preserve"> </w:t>
      </w:r>
      <w:r w:rsidR="00BA0B14" w:rsidRPr="00A154E7">
        <w:rPr>
          <w:rFonts w:eastAsia="Times New Roman" w:hint="cs"/>
          <w:sz w:val="24"/>
          <w:rtl/>
        </w:rPr>
        <w:t xml:space="preserve">زمره 5 ریسک اول براساس اثر گزارش شده است. در سال 2018، چهار تا از پنج ریسک </w:t>
      </w:r>
      <w:r w:rsidR="00B33D56" w:rsidRPr="00A154E7">
        <w:rPr>
          <w:rFonts w:eastAsia="Times New Roman" w:hint="cs"/>
          <w:sz w:val="24"/>
          <w:rtl/>
        </w:rPr>
        <w:t>اول، محیطی یا اجتماعی بو</w:t>
      </w:r>
      <w:r w:rsidR="003812A0" w:rsidRPr="00A154E7">
        <w:rPr>
          <w:rFonts w:eastAsia="Times New Roman" w:hint="cs"/>
          <w:sz w:val="24"/>
          <w:rtl/>
        </w:rPr>
        <w:t xml:space="preserve">ده‌اند. شامل رویدادهای شدید آب و هوایی، بحران آبی، بلایای طبیعی و شکست در </w:t>
      </w:r>
      <w:r w:rsidR="000C7FBC" w:rsidRPr="00A154E7">
        <w:rPr>
          <w:rFonts w:eastAsia="Times New Roman" w:hint="cs"/>
          <w:sz w:val="24"/>
          <w:rtl/>
        </w:rPr>
        <w:t>کاهش و سازگاری</w:t>
      </w:r>
      <w:r w:rsidR="00BD3182" w:rsidRPr="00A154E7">
        <w:rPr>
          <w:rFonts w:eastAsia="Times New Roman" w:hint="cs"/>
          <w:sz w:val="24"/>
          <w:rtl/>
        </w:rPr>
        <w:t xml:space="preserve"> با</w:t>
      </w:r>
      <w:r w:rsidR="000C7FBC" w:rsidRPr="00A154E7">
        <w:rPr>
          <w:rFonts w:eastAsia="Times New Roman" w:hint="cs"/>
          <w:sz w:val="24"/>
          <w:rtl/>
        </w:rPr>
        <w:t xml:space="preserve"> تغییرات آب و هوایی</w:t>
      </w:r>
      <w:r w:rsidR="00E92454" w:rsidRPr="00A154E7">
        <w:rPr>
          <w:rFonts w:eastAsia="Times New Roman"/>
          <w:sz w:val="24"/>
        </w:rPr>
        <w:t>.</w:t>
      </w:r>
    </w:p>
    <w:p w14:paraId="673FD0ED" w14:textId="11A4B626" w:rsidR="00E92454" w:rsidRPr="00A154E7" w:rsidRDefault="00E92454" w:rsidP="00EA4A79">
      <w:pPr>
        <w:widowControl w:val="0"/>
        <w:spacing w:before="120" w:after="120" w:line="276" w:lineRule="auto"/>
        <w:contextualSpacing/>
        <w:rPr>
          <w:rFonts w:eastAsia="Times New Roman"/>
          <w:sz w:val="24"/>
        </w:rPr>
      </w:pPr>
      <w:r w:rsidRPr="00A154E7">
        <w:rPr>
          <w:rFonts w:eastAsia="Times New Roman" w:hint="eastAsia"/>
          <w:sz w:val="24"/>
          <w:rtl/>
        </w:rPr>
        <w:t>مجمع</w:t>
      </w:r>
      <w:r w:rsidRPr="00A154E7">
        <w:rPr>
          <w:rFonts w:eastAsia="Times New Roman"/>
          <w:sz w:val="24"/>
          <w:rtl/>
        </w:rPr>
        <w:t xml:space="preserve"> جهان</w:t>
      </w:r>
      <w:r w:rsidRPr="00A154E7">
        <w:rPr>
          <w:rFonts w:eastAsia="Times New Roman" w:hint="cs"/>
          <w:sz w:val="24"/>
          <w:rtl/>
        </w:rPr>
        <w:t>ی</w:t>
      </w:r>
      <w:r w:rsidRPr="00A154E7">
        <w:rPr>
          <w:rFonts w:eastAsia="Times New Roman"/>
          <w:sz w:val="24"/>
          <w:rtl/>
        </w:rPr>
        <w:t xml:space="preserve"> اقتصاد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بر پ</w:t>
      </w:r>
      <w:r w:rsidRPr="00A154E7">
        <w:rPr>
          <w:rFonts w:eastAsia="Times New Roman" w:hint="cs"/>
          <w:sz w:val="24"/>
          <w:rtl/>
        </w:rPr>
        <w:t>ی</w:t>
      </w:r>
      <w:r w:rsidRPr="00A154E7">
        <w:rPr>
          <w:rFonts w:eastAsia="Times New Roman" w:hint="eastAsia"/>
          <w:sz w:val="24"/>
          <w:rtl/>
        </w:rPr>
        <w:t>وستگ</w:t>
      </w:r>
      <w:r w:rsidRPr="00A154E7">
        <w:rPr>
          <w:rFonts w:eastAsia="Times New Roman" w:hint="cs"/>
          <w:sz w:val="24"/>
          <w:rtl/>
        </w:rPr>
        <w:t>ی</w:t>
      </w:r>
      <w:r w:rsidRPr="00A154E7">
        <w:rPr>
          <w:rFonts w:eastAsia="Times New Roman"/>
          <w:sz w:val="24"/>
          <w:rtl/>
        </w:rPr>
        <w:t xml:space="preserve"> فزا</w:t>
      </w:r>
      <w:r w:rsidRPr="00A154E7">
        <w:rPr>
          <w:rFonts w:eastAsia="Times New Roman" w:hint="cs"/>
          <w:sz w:val="24"/>
          <w:rtl/>
        </w:rPr>
        <w:t>ی</w:t>
      </w:r>
      <w:r w:rsidRPr="00A154E7">
        <w:rPr>
          <w:rFonts w:eastAsia="Times New Roman" w:hint="eastAsia"/>
          <w:sz w:val="24"/>
          <w:rtl/>
        </w:rPr>
        <w:t>نده</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خود</w:t>
      </w:r>
      <w:r w:rsidRPr="00A154E7">
        <w:rPr>
          <w:rFonts w:eastAsia="Times New Roman" w:hint="cs"/>
          <w:sz w:val="24"/>
          <w:rtl/>
          <w:lang w:bidi="fa-IR"/>
        </w:rPr>
        <w:t xml:space="preserve"> </w:t>
      </w:r>
      <w:r w:rsidR="00547454" w:rsidRPr="00A154E7">
        <w:rPr>
          <w:rFonts w:eastAsia="Times New Roman" w:hint="cs"/>
          <w:sz w:val="24"/>
          <w:rtl/>
          <w:lang w:bidi="fa-IR"/>
        </w:rPr>
        <w:t>ریسک‌ها</w:t>
      </w:r>
      <w:r w:rsidR="00157EA4" w:rsidRPr="00A154E7">
        <w:rPr>
          <w:rFonts w:eastAsia="Times New Roman" w:hint="cs"/>
          <w:sz w:val="24"/>
          <w:rtl/>
          <w:lang w:bidi="fa-IR"/>
        </w:rPr>
        <w:t>ی</w:t>
      </w:r>
      <w:r w:rsidRPr="00A154E7">
        <w:rPr>
          <w:rFonts w:eastAsia="Times New Roman" w:hint="cs"/>
          <w:sz w:val="24"/>
          <w:rtl/>
          <w:lang w:bidi="fa-IR"/>
        </w:rPr>
        <w:t xml:space="preserve"> محیطی، اجتماعی و </w:t>
      </w:r>
      <w:r w:rsidR="00157EA4" w:rsidRPr="00A154E7">
        <w:rPr>
          <w:rFonts w:eastAsia="Times New Roman" w:hint="cs"/>
          <w:sz w:val="24"/>
          <w:rtl/>
          <w:lang w:bidi="fa-IR"/>
        </w:rPr>
        <w:t xml:space="preserve">حکمرانی و </w:t>
      </w:r>
      <w:r w:rsidR="00E73A40" w:rsidRPr="00A154E7">
        <w:rPr>
          <w:rFonts w:eastAsia="Times New Roman" w:hint="cs"/>
          <w:sz w:val="24"/>
          <w:rtl/>
        </w:rPr>
        <w:t>نیز ریسک</w:t>
      </w:r>
      <w:r w:rsidR="00E73A40" w:rsidRPr="00A154E7">
        <w:rPr>
          <w:rFonts w:eastAsia="Times New Roman" w:cs="Times New Roman"/>
          <w:sz w:val="24"/>
          <w:cs/>
        </w:rPr>
        <w:t>‎</w:t>
      </w:r>
      <w:r w:rsidR="00E73A40" w:rsidRPr="00A154E7">
        <w:rPr>
          <w:rFonts w:eastAsia="Times New Roman" w:hint="cs"/>
          <w:sz w:val="24"/>
          <w:rtl/>
        </w:rPr>
        <w:t xml:space="preserve">های درون </w:t>
      </w:r>
      <w:r w:rsidR="000B7C0F" w:rsidRPr="00A154E7">
        <w:rPr>
          <w:rFonts w:eastAsia="Times New Roman" w:hint="cs"/>
          <w:sz w:val="24"/>
          <w:rtl/>
        </w:rPr>
        <w:t>گروه</w:t>
      </w:r>
      <w:r w:rsidR="000B7C0F" w:rsidRPr="00A154E7">
        <w:rPr>
          <w:rFonts w:eastAsia="Times New Roman" w:cs="Times New Roman"/>
          <w:sz w:val="24"/>
          <w:cs/>
        </w:rPr>
        <w:t>‎</w:t>
      </w:r>
      <w:r w:rsidR="000B7C0F" w:rsidRPr="00A154E7">
        <w:rPr>
          <w:rFonts w:eastAsia="Times New Roman" w:hint="cs"/>
          <w:sz w:val="24"/>
          <w:rtl/>
        </w:rPr>
        <w:t>ها</w:t>
      </w:r>
      <w:r w:rsidR="00806BCD" w:rsidRPr="00A154E7">
        <w:rPr>
          <w:rFonts w:eastAsia="Times New Roman" w:hint="cs"/>
          <w:sz w:val="24"/>
          <w:rtl/>
        </w:rPr>
        <w:t>ی دیگر</w:t>
      </w:r>
      <w:r w:rsidR="000B7C0F" w:rsidRPr="00A154E7">
        <w:rPr>
          <w:rFonts w:eastAsia="Times New Roman" w:hint="cs"/>
          <w:sz w:val="24"/>
          <w:rtl/>
        </w:rPr>
        <w:t xml:space="preserve"> به و</w:t>
      </w:r>
      <w:r w:rsidRPr="00A154E7">
        <w:rPr>
          <w:rFonts w:eastAsia="Times New Roman" w:hint="cs"/>
          <w:sz w:val="24"/>
          <w:rtl/>
        </w:rPr>
        <w:t>ی</w:t>
      </w:r>
      <w:r w:rsidRPr="00A154E7">
        <w:rPr>
          <w:rFonts w:eastAsia="Times New Roman" w:hint="eastAsia"/>
          <w:sz w:val="24"/>
          <w:rtl/>
        </w:rPr>
        <w:t>ژه</w:t>
      </w:r>
      <w:r w:rsidRPr="00A154E7">
        <w:rPr>
          <w:rFonts w:eastAsia="Times New Roman"/>
          <w:sz w:val="24"/>
          <w:rtl/>
        </w:rPr>
        <w:t xml:space="preserve"> رابطه پ</w:t>
      </w:r>
      <w:r w:rsidRPr="00A154E7">
        <w:rPr>
          <w:rFonts w:eastAsia="Times New Roman" w:hint="cs"/>
          <w:sz w:val="24"/>
          <w:rtl/>
        </w:rPr>
        <w:t>ی</w:t>
      </w:r>
      <w:r w:rsidRPr="00A154E7">
        <w:rPr>
          <w:rFonts w:eastAsia="Times New Roman" w:hint="eastAsia"/>
          <w:sz w:val="24"/>
          <w:rtl/>
        </w:rPr>
        <w:t>چ</w:t>
      </w:r>
      <w:r w:rsidRPr="00A154E7">
        <w:rPr>
          <w:rFonts w:eastAsia="Times New Roman" w:hint="cs"/>
          <w:sz w:val="24"/>
          <w:rtl/>
        </w:rPr>
        <w:t>ی</w:t>
      </w:r>
      <w:r w:rsidRPr="00A154E7">
        <w:rPr>
          <w:rFonts w:eastAsia="Times New Roman" w:hint="eastAsia"/>
          <w:sz w:val="24"/>
          <w:rtl/>
        </w:rPr>
        <w:t>ده</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0B7C0F" w:rsidRPr="00A154E7">
        <w:rPr>
          <w:rFonts w:eastAsia="Times New Roman" w:hint="cs"/>
          <w:sz w:val="24"/>
          <w:rtl/>
        </w:rPr>
        <w:t>ریسک</w:t>
      </w:r>
      <w:r w:rsidR="000B7C0F" w:rsidRPr="00A154E7">
        <w:rPr>
          <w:rFonts w:eastAsia="Times New Roman" w:cs="Times New Roman"/>
          <w:sz w:val="24"/>
          <w:cs/>
        </w:rPr>
        <w:t>‎</w:t>
      </w:r>
      <w:r w:rsidR="000B7C0F" w:rsidRPr="00A154E7">
        <w:rPr>
          <w:rFonts w:eastAsia="Times New Roman" w:hint="cs"/>
          <w:sz w:val="24"/>
          <w:rtl/>
        </w:rPr>
        <w:t>های</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ست‌مح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بحران‌ها</w:t>
      </w:r>
      <w:r w:rsidRPr="00A154E7">
        <w:rPr>
          <w:rFonts w:eastAsia="Times New Roman" w:hint="cs"/>
          <w:sz w:val="24"/>
          <w:rtl/>
        </w:rPr>
        <w:t>ی</w:t>
      </w:r>
      <w:r w:rsidRPr="00A154E7">
        <w:rPr>
          <w:rFonts w:eastAsia="Times New Roman"/>
          <w:sz w:val="24"/>
          <w:rtl/>
        </w:rPr>
        <w:t xml:space="preserve"> آب و مسائل اجتماع</w:t>
      </w:r>
      <w:r w:rsidRPr="00A154E7">
        <w:rPr>
          <w:rFonts w:eastAsia="Times New Roman" w:hint="cs"/>
          <w:sz w:val="24"/>
          <w:rtl/>
        </w:rPr>
        <w:t>ی</w:t>
      </w:r>
      <w:r w:rsidRPr="00A154E7">
        <w:rPr>
          <w:rFonts w:eastAsia="Times New Roman"/>
          <w:sz w:val="24"/>
          <w:rtl/>
        </w:rPr>
        <w:t xml:space="preserve"> </w:t>
      </w:r>
      <w:r w:rsidR="000B7C0F" w:rsidRPr="00A154E7">
        <w:rPr>
          <w:rFonts w:eastAsia="Times New Roman" w:hint="cs"/>
          <w:sz w:val="24"/>
          <w:rtl/>
        </w:rPr>
        <w:t>نظیر</w:t>
      </w:r>
      <w:r w:rsidRPr="00A154E7">
        <w:rPr>
          <w:rFonts w:eastAsia="Times New Roman"/>
          <w:sz w:val="24"/>
          <w:rtl/>
        </w:rPr>
        <w:t xml:space="preserve"> مهاجرت غ</w:t>
      </w:r>
      <w:r w:rsidRPr="00A154E7">
        <w:rPr>
          <w:rFonts w:eastAsia="Times New Roman" w:hint="cs"/>
          <w:sz w:val="24"/>
          <w:rtl/>
        </w:rPr>
        <w:t>ی</w:t>
      </w:r>
      <w:r w:rsidRPr="00A154E7">
        <w:rPr>
          <w:rFonts w:eastAsia="Times New Roman" w:hint="eastAsia"/>
          <w:sz w:val="24"/>
          <w:rtl/>
        </w:rPr>
        <w:t>راراد</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تأک</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w:t>
      </w:r>
    </w:p>
    <w:p w14:paraId="592D7165" w14:textId="16D7A3DA" w:rsidR="00A23C75" w:rsidRPr="00A154E7" w:rsidRDefault="00121FC6" w:rsidP="00B30646">
      <w:pPr>
        <w:spacing w:before="120" w:after="120" w:line="276" w:lineRule="auto"/>
        <w:contextualSpacing/>
        <w:rPr>
          <w:rFonts w:eastAsia="Times New Roman"/>
          <w:sz w:val="24"/>
          <w:rtl/>
        </w:rPr>
      </w:pPr>
      <w:r w:rsidRPr="00A154E7">
        <w:rPr>
          <w:rFonts w:eastAsia="Times New Roman" w:hint="eastAsia"/>
          <w:sz w:val="24"/>
          <w:rtl/>
        </w:rPr>
        <w:t>در</w:t>
      </w:r>
      <w:r w:rsidRPr="00A154E7">
        <w:rPr>
          <w:rFonts w:eastAsia="Times New Roman"/>
          <w:sz w:val="24"/>
          <w:rtl/>
        </w:rPr>
        <w:t xml:space="preserve"> دن</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کسب و کار</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چشم‌انداز در حال تحول 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معن</w:t>
      </w:r>
      <w:r w:rsidRPr="00A154E7">
        <w:rPr>
          <w:rFonts w:eastAsia="Times New Roman" w:hint="cs"/>
          <w:sz w:val="24"/>
          <w:rtl/>
        </w:rPr>
        <w:t>ی</w:t>
      </w:r>
      <w:r w:rsidRPr="00A154E7">
        <w:rPr>
          <w:rFonts w:eastAsia="Times New Roman"/>
          <w:sz w:val="24"/>
          <w:rtl/>
        </w:rPr>
        <w:t xml:space="preserve"> است که </w:t>
      </w:r>
      <w:r w:rsidRPr="00A154E7">
        <w:rPr>
          <w:rFonts w:eastAsia="Times New Roman" w:hint="cs"/>
          <w:sz w:val="24"/>
          <w:rtl/>
        </w:rPr>
        <w:t>ریسک</w:t>
      </w:r>
      <w:r w:rsidRPr="00A154E7">
        <w:rPr>
          <w:rFonts w:eastAsia="Times New Roman" w:cs="Times New Roman"/>
          <w:sz w:val="24"/>
          <w:cs/>
        </w:rPr>
        <w:t>‎</w:t>
      </w:r>
      <w:r w:rsidRPr="00A154E7">
        <w:rPr>
          <w:rFonts w:eastAsia="Times New Roman" w:hint="cs"/>
          <w:sz w:val="24"/>
          <w:rtl/>
        </w:rPr>
        <w:t>های</w:t>
      </w:r>
      <w:r w:rsidR="004545BF" w:rsidRPr="00A154E7">
        <w:rPr>
          <w:rFonts w:eastAsia="Times New Roman" w:hint="cs"/>
          <w:sz w:val="24"/>
          <w:rtl/>
        </w:rPr>
        <w:t xml:space="preserve"> مربوط به محیط زیست، اجتماع و حکمرانی </w:t>
      </w:r>
      <w:r w:rsidRPr="00A154E7">
        <w:rPr>
          <w:rFonts w:eastAsia="Times New Roman"/>
          <w:sz w:val="24"/>
          <w:rtl/>
        </w:rPr>
        <w:t>که زمان</w:t>
      </w:r>
      <w:r w:rsidRPr="00A154E7">
        <w:rPr>
          <w:rFonts w:eastAsia="Times New Roman" w:hint="cs"/>
          <w:sz w:val="24"/>
          <w:rtl/>
        </w:rPr>
        <w:t>ی</w:t>
      </w:r>
      <w:r w:rsidR="004545BF" w:rsidRPr="00A154E7">
        <w:rPr>
          <w:rFonts w:eastAsia="Times New Roman" w:hint="cs"/>
          <w:sz w:val="24"/>
          <w:rtl/>
        </w:rPr>
        <w:t xml:space="preserve"> به عنوان</w:t>
      </w:r>
      <w:r w:rsidRPr="00A154E7">
        <w:rPr>
          <w:rFonts w:eastAsia="Times New Roman"/>
          <w:sz w:val="24"/>
          <w:rtl/>
        </w:rPr>
        <w:t xml:space="preserve"> «قوها</w:t>
      </w:r>
      <w:r w:rsidRPr="00A154E7">
        <w:rPr>
          <w:rFonts w:eastAsia="Times New Roman" w:hint="cs"/>
          <w:sz w:val="24"/>
          <w:rtl/>
        </w:rPr>
        <w:t>ی</w:t>
      </w:r>
      <w:r w:rsidRPr="00A154E7">
        <w:rPr>
          <w:rFonts w:eastAsia="Times New Roman"/>
          <w:sz w:val="24"/>
          <w:rtl/>
        </w:rPr>
        <w:t xml:space="preserve"> س</w:t>
      </w:r>
      <w:r w:rsidRPr="00A154E7">
        <w:rPr>
          <w:rFonts w:eastAsia="Times New Roman" w:hint="cs"/>
          <w:sz w:val="24"/>
          <w:rtl/>
        </w:rPr>
        <w:t>ی</w:t>
      </w:r>
      <w:r w:rsidRPr="00A154E7">
        <w:rPr>
          <w:rFonts w:eastAsia="Times New Roman" w:hint="eastAsia"/>
          <w:sz w:val="24"/>
          <w:rtl/>
        </w:rPr>
        <w:t>اه»</w:t>
      </w:r>
      <w:r w:rsidRPr="00A154E7">
        <w:rPr>
          <w:rFonts w:eastAsia="Times New Roman"/>
          <w:sz w:val="24"/>
          <w:rtl/>
        </w:rPr>
        <w:t xml:space="preserve"> در نظر گرفته م</w:t>
      </w:r>
      <w:r w:rsidRPr="00A154E7">
        <w:rPr>
          <w:rFonts w:eastAsia="Times New Roman" w:hint="cs"/>
          <w:sz w:val="24"/>
          <w:rtl/>
        </w:rPr>
        <w:t>ی‌</w:t>
      </w:r>
      <w:r w:rsidRPr="00A154E7">
        <w:rPr>
          <w:rFonts w:eastAsia="Times New Roman" w:hint="eastAsia"/>
          <w:sz w:val="24"/>
          <w:rtl/>
        </w:rPr>
        <w:t>شدند،</w:t>
      </w:r>
      <w:r w:rsidRPr="00A154E7">
        <w:rPr>
          <w:rFonts w:eastAsia="Times New Roman"/>
          <w:sz w:val="24"/>
          <w:rtl/>
        </w:rPr>
        <w:t xml:space="preserve"> اکنون بس</w:t>
      </w:r>
      <w:r w:rsidRPr="00A154E7">
        <w:rPr>
          <w:rFonts w:eastAsia="Times New Roman" w:hint="cs"/>
          <w:sz w:val="24"/>
          <w:rtl/>
        </w:rPr>
        <w:t>ی</w:t>
      </w:r>
      <w:r w:rsidRPr="00A154E7">
        <w:rPr>
          <w:rFonts w:eastAsia="Times New Roman" w:hint="eastAsia"/>
          <w:sz w:val="24"/>
          <w:rtl/>
        </w:rPr>
        <w:t>ار</w:t>
      </w:r>
      <w:r w:rsidRPr="00A154E7">
        <w:rPr>
          <w:rFonts w:eastAsia="Times New Roman"/>
          <w:sz w:val="24"/>
          <w:rtl/>
        </w:rPr>
        <w:t xml:space="preserve"> </w:t>
      </w:r>
      <w:r w:rsidR="00AE5409" w:rsidRPr="00A154E7">
        <w:rPr>
          <w:rFonts w:eastAsia="Times New Roman" w:hint="cs"/>
          <w:sz w:val="24"/>
          <w:rtl/>
        </w:rPr>
        <w:t>رایج</w:t>
      </w:r>
      <w:r w:rsidR="00672D5C" w:rsidRPr="00A154E7">
        <w:rPr>
          <w:rFonts w:eastAsia="Times New Roman" w:hint="cs"/>
          <w:sz w:val="24"/>
          <w:rtl/>
        </w:rPr>
        <w:t>‌ا</w:t>
      </w:r>
      <w:r w:rsidR="00AE5409" w:rsidRPr="00A154E7">
        <w:rPr>
          <w:rFonts w:eastAsia="Times New Roman" w:hint="cs"/>
          <w:sz w:val="24"/>
          <w:rtl/>
        </w:rPr>
        <w:t>ند،</w:t>
      </w:r>
      <w:r w:rsidRPr="00A154E7">
        <w:rPr>
          <w:rFonts w:eastAsia="Times New Roman"/>
          <w:sz w:val="24"/>
          <w:rtl/>
        </w:rPr>
        <w:t xml:space="preserve"> </w:t>
      </w:r>
      <w:r w:rsidRPr="00A154E7">
        <w:rPr>
          <w:rFonts w:eastAsia="Times New Roman" w:hint="cs"/>
          <w:sz w:val="24"/>
          <w:rtl/>
        </w:rPr>
        <w:t>و</w:t>
      </w:r>
      <w:r w:rsidRPr="00A154E7">
        <w:rPr>
          <w:rFonts w:eastAsia="Times New Roman"/>
          <w:sz w:val="24"/>
          <w:rtl/>
        </w:rPr>
        <w:t xml:space="preserve"> </w:t>
      </w:r>
      <w:r w:rsidRPr="00A154E7">
        <w:rPr>
          <w:rFonts w:eastAsia="Times New Roman" w:hint="cs"/>
          <w:sz w:val="24"/>
          <w:rtl/>
        </w:rPr>
        <w:t>می‌</w:t>
      </w:r>
      <w:r w:rsidRPr="00A154E7">
        <w:rPr>
          <w:rFonts w:eastAsia="Times New Roman" w:hint="eastAsia"/>
          <w:sz w:val="24"/>
          <w:rtl/>
        </w:rPr>
        <w:t>توانند</w:t>
      </w:r>
      <w:r w:rsidRPr="00A154E7">
        <w:rPr>
          <w:rFonts w:eastAsia="Times New Roman"/>
          <w:sz w:val="24"/>
          <w:rtl/>
        </w:rPr>
        <w:t xml:space="preserve"> </w:t>
      </w:r>
      <w:r w:rsidR="00E40438" w:rsidRPr="00A154E7">
        <w:rPr>
          <w:rFonts w:eastAsia="Times New Roman" w:hint="cs"/>
          <w:sz w:val="24"/>
          <w:rtl/>
        </w:rPr>
        <w:t xml:space="preserve">چشمگیرتر و </w:t>
      </w:r>
      <w:r w:rsidRPr="00A154E7">
        <w:rPr>
          <w:rFonts w:eastAsia="Times New Roman"/>
          <w:sz w:val="24"/>
          <w:rtl/>
        </w:rPr>
        <w:t>سر</w:t>
      </w:r>
      <w:r w:rsidRPr="00A154E7">
        <w:rPr>
          <w:rFonts w:eastAsia="Times New Roman" w:hint="cs"/>
          <w:sz w:val="24"/>
          <w:rtl/>
        </w:rPr>
        <w:t>ی</w:t>
      </w:r>
      <w:r w:rsidRPr="00A154E7">
        <w:rPr>
          <w:rFonts w:eastAsia="Times New Roman" w:hint="eastAsia"/>
          <w:sz w:val="24"/>
          <w:rtl/>
        </w:rPr>
        <w:t>ع‌تر</w:t>
      </w:r>
      <w:r w:rsidRPr="00A154E7">
        <w:rPr>
          <w:rFonts w:eastAsia="Times New Roman"/>
          <w:sz w:val="24"/>
          <w:rtl/>
        </w:rPr>
        <w:t xml:space="preserve"> آشکار شوند.</w:t>
      </w:r>
      <w:r w:rsidR="00391989">
        <w:rPr>
          <w:rFonts w:eastAsia="Times New Roman"/>
          <w:sz w:val="24"/>
          <w:rtl/>
        </w:rPr>
        <w:t xml:space="preserve"> </w:t>
      </w:r>
      <w:r w:rsidR="00157328" w:rsidRPr="00A154E7">
        <w:rPr>
          <w:rFonts w:eastAsia="Times New Roman" w:hint="cs"/>
          <w:sz w:val="24"/>
          <w:rtl/>
        </w:rPr>
        <w:t>براساس گزارش انجمن حاکمیت شرکتی ایالات متحده آمریکا</w:t>
      </w:r>
      <w:r w:rsidR="00DD1CA7" w:rsidRPr="00A154E7">
        <w:rPr>
          <w:rFonts w:eastAsia="Times New Roman" w:hint="cs"/>
          <w:sz w:val="24"/>
          <w:rtl/>
        </w:rPr>
        <w:t>، مشخص شده است که این موضوعات اغلب و نه همیش</w:t>
      </w:r>
      <w:r w:rsidR="00A23C75" w:rsidRPr="00A154E7">
        <w:rPr>
          <w:rFonts w:eastAsia="Times New Roman" w:hint="cs"/>
          <w:sz w:val="24"/>
          <w:rtl/>
        </w:rPr>
        <w:t>ه:</w:t>
      </w:r>
    </w:p>
    <w:p w14:paraId="1860D15E" w14:textId="0BC6B1D8" w:rsidR="00DD1CA7" w:rsidRPr="00A154E7" w:rsidRDefault="006A2D31" w:rsidP="00B30646">
      <w:pPr>
        <w:pStyle w:val="ListParagraph"/>
        <w:numPr>
          <w:ilvl w:val="0"/>
          <w:numId w:val="3"/>
        </w:numPr>
        <w:spacing w:before="120" w:after="120" w:line="276" w:lineRule="auto"/>
        <w:rPr>
          <w:rFonts w:eastAsia="Times New Roman"/>
          <w:sz w:val="24"/>
          <w:rtl/>
        </w:rPr>
      </w:pPr>
      <w:r w:rsidRPr="00A154E7">
        <w:rPr>
          <w:rFonts w:eastAsia="Times New Roman" w:hint="cs"/>
          <w:sz w:val="24"/>
          <w:rtl/>
        </w:rPr>
        <w:t xml:space="preserve">ناشی از ریسک یا اثر ذاتی عملیات یا محصولات اصلی </w:t>
      </w:r>
      <w:r w:rsidR="00A23C75" w:rsidRPr="00A154E7">
        <w:rPr>
          <w:rFonts w:eastAsia="Times New Roman" w:hint="cs"/>
          <w:sz w:val="24"/>
          <w:rtl/>
        </w:rPr>
        <w:t>هستند.</w:t>
      </w:r>
    </w:p>
    <w:p w14:paraId="60A15A4C" w14:textId="6688002E" w:rsidR="00A23C75" w:rsidRPr="00A154E7" w:rsidRDefault="00A23C75" w:rsidP="00B30646">
      <w:pPr>
        <w:pStyle w:val="ListParagraph"/>
        <w:numPr>
          <w:ilvl w:val="0"/>
          <w:numId w:val="3"/>
        </w:numPr>
        <w:spacing w:before="120" w:after="120" w:line="276" w:lineRule="auto"/>
        <w:rPr>
          <w:rFonts w:eastAsia="Times New Roman"/>
          <w:sz w:val="24"/>
          <w:rtl/>
        </w:rPr>
      </w:pPr>
      <w:r w:rsidRPr="00A154E7">
        <w:rPr>
          <w:rFonts w:eastAsia="Times New Roman" w:hint="cs"/>
          <w:sz w:val="24"/>
          <w:rtl/>
        </w:rPr>
        <w:t xml:space="preserve">دارای </w:t>
      </w:r>
      <w:r w:rsidR="00E9730F" w:rsidRPr="00A154E7">
        <w:rPr>
          <w:rFonts w:eastAsia="Times New Roman" w:hint="cs"/>
          <w:sz w:val="24"/>
          <w:rtl/>
        </w:rPr>
        <w:t>توان قابل ملاحظه‌ای برای آسیب رساندن به ارزش نامشهود،</w:t>
      </w:r>
      <w:r w:rsidR="001677CE" w:rsidRPr="00A154E7">
        <w:rPr>
          <w:rFonts w:eastAsia="Times New Roman" w:hint="cs"/>
          <w:sz w:val="24"/>
          <w:rtl/>
        </w:rPr>
        <w:t xml:space="preserve"> شهرت یا شایستگی فعالیت شرکت </w:t>
      </w:r>
      <w:r w:rsidR="00B81B6C" w:rsidRPr="00A154E7">
        <w:rPr>
          <w:rFonts w:eastAsia="Times New Roman" w:hint="cs"/>
          <w:sz w:val="24"/>
          <w:rtl/>
        </w:rPr>
        <w:t xml:space="preserve">هستند. </w:t>
      </w:r>
    </w:p>
    <w:p w14:paraId="0A7BD123" w14:textId="05B48652" w:rsidR="00B81B6C" w:rsidRPr="00A154E7" w:rsidRDefault="00F565C0" w:rsidP="00B30646">
      <w:pPr>
        <w:pStyle w:val="ListParagraph"/>
        <w:numPr>
          <w:ilvl w:val="0"/>
          <w:numId w:val="3"/>
        </w:numPr>
        <w:spacing w:before="120" w:after="120" w:line="276" w:lineRule="auto"/>
        <w:rPr>
          <w:rFonts w:eastAsia="Times New Roman"/>
          <w:sz w:val="24"/>
          <w:rtl/>
        </w:rPr>
      </w:pPr>
      <w:r w:rsidRPr="00A154E7">
        <w:rPr>
          <w:rFonts w:eastAsia="Times New Roman" w:hint="cs"/>
          <w:sz w:val="24"/>
          <w:rtl/>
        </w:rPr>
        <w:t>همراه با علایق مستمر رسانه</w:t>
      </w:r>
      <w:r w:rsidRPr="00A154E7">
        <w:rPr>
          <w:rFonts w:eastAsia="Times New Roman" w:cs="Times New Roman"/>
          <w:sz w:val="24"/>
          <w:cs/>
        </w:rPr>
        <w:t>‎</w:t>
      </w:r>
      <w:r w:rsidRPr="00A154E7">
        <w:rPr>
          <w:rFonts w:eastAsia="Times New Roman" w:hint="cs"/>
          <w:sz w:val="24"/>
          <w:rtl/>
        </w:rPr>
        <w:t xml:space="preserve">ای، ذینفعان </w:t>
      </w:r>
      <w:r w:rsidR="00260BCA" w:rsidRPr="00A154E7">
        <w:rPr>
          <w:rFonts w:eastAsia="Times New Roman" w:hint="cs"/>
          <w:sz w:val="24"/>
          <w:rtl/>
        </w:rPr>
        <w:t>سازمان یافته و بحث‌های سیاست</w:t>
      </w:r>
      <w:r w:rsidR="00716DFF" w:rsidRPr="00A154E7">
        <w:rPr>
          <w:rFonts w:eastAsia="Times New Roman" w:hint="cs"/>
          <w:sz w:val="24"/>
          <w:rtl/>
        </w:rPr>
        <w:t>‌</w:t>
      </w:r>
      <w:r w:rsidR="00260BCA" w:rsidRPr="00A154E7">
        <w:rPr>
          <w:rFonts w:eastAsia="Times New Roman" w:hint="cs"/>
          <w:sz w:val="24"/>
          <w:rtl/>
        </w:rPr>
        <w:t>های عمومی مرتبط هستند که می</w:t>
      </w:r>
      <w:r w:rsidR="002C0002" w:rsidRPr="00A154E7">
        <w:rPr>
          <w:rFonts w:eastAsia="Times New Roman" w:hint="cs"/>
          <w:sz w:val="24"/>
          <w:rtl/>
        </w:rPr>
        <w:t>‌</w:t>
      </w:r>
      <w:r w:rsidR="00260BCA" w:rsidRPr="00A154E7">
        <w:rPr>
          <w:rFonts w:eastAsia="Times New Roman" w:hint="cs"/>
          <w:sz w:val="24"/>
          <w:rtl/>
        </w:rPr>
        <w:t xml:space="preserve">توانند تاثیر موقعیت یا </w:t>
      </w:r>
      <w:r w:rsidR="00B17818" w:rsidRPr="00A154E7">
        <w:rPr>
          <w:rFonts w:eastAsia="Times New Roman" w:hint="cs"/>
          <w:sz w:val="24"/>
          <w:rtl/>
        </w:rPr>
        <w:t>رویه</w:t>
      </w:r>
      <w:r w:rsidR="00260BCA" w:rsidRPr="00A154E7">
        <w:rPr>
          <w:rFonts w:eastAsia="Times New Roman" w:hint="cs"/>
          <w:sz w:val="24"/>
          <w:rtl/>
        </w:rPr>
        <w:t xml:space="preserve"> موجود شرکت را بزرگتر کنند و </w:t>
      </w:r>
      <w:r w:rsidR="002C0002" w:rsidRPr="00A154E7">
        <w:rPr>
          <w:rFonts w:eastAsia="Times New Roman" w:hint="cs"/>
          <w:sz w:val="24"/>
          <w:rtl/>
        </w:rPr>
        <w:t>ریسک(یا فرصت</w:t>
      </w:r>
      <w:r w:rsidR="00B17818" w:rsidRPr="00A154E7">
        <w:rPr>
          <w:rFonts w:eastAsia="Times New Roman" w:hint="cs"/>
          <w:sz w:val="24"/>
          <w:rtl/>
        </w:rPr>
        <w:t>‌</w:t>
      </w:r>
      <w:r w:rsidR="002C0002" w:rsidRPr="00A154E7">
        <w:rPr>
          <w:rFonts w:eastAsia="Times New Roman" w:hint="cs"/>
          <w:sz w:val="24"/>
          <w:rtl/>
        </w:rPr>
        <w:t>)</w:t>
      </w:r>
      <w:r w:rsidR="00B17818" w:rsidRPr="00A154E7">
        <w:rPr>
          <w:rFonts w:eastAsia="Times New Roman" w:hint="cs"/>
          <w:sz w:val="24"/>
          <w:rtl/>
        </w:rPr>
        <w:t xml:space="preserve"> ایجاد شده </w:t>
      </w:r>
      <w:r w:rsidR="00AD1B44" w:rsidRPr="00A154E7">
        <w:rPr>
          <w:rFonts w:eastAsia="Times New Roman" w:hint="cs"/>
          <w:sz w:val="24"/>
          <w:rtl/>
        </w:rPr>
        <w:t>در نتیجه</w:t>
      </w:r>
      <w:r w:rsidR="00B17818" w:rsidRPr="00A154E7">
        <w:rPr>
          <w:rFonts w:eastAsia="Times New Roman" w:hint="cs"/>
          <w:sz w:val="24"/>
          <w:rtl/>
        </w:rPr>
        <w:t xml:space="preserve"> تغییر در سیاست و یا رویه شرکت را افزایش دهند. </w:t>
      </w:r>
    </w:p>
    <w:p w14:paraId="4DF47859" w14:textId="74FF8761" w:rsidR="00613B4A" w:rsidRPr="00A154E7" w:rsidRDefault="00613B4A" w:rsidP="00B30646">
      <w:pPr>
        <w:spacing w:before="120" w:after="120" w:line="276" w:lineRule="auto"/>
        <w:contextualSpacing/>
        <w:jc w:val="left"/>
        <w:rPr>
          <w:rFonts w:eastAsia="Times New Roman"/>
          <w:sz w:val="24"/>
          <w:rtl/>
        </w:rPr>
      </w:pPr>
      <w:r w:rsidRPr="00A154E7">
        <w:rPr>
          <w:rFonts w:eastAsia="Times New Roman" w:hint="cs"/>
          <w:sz w:val="24"/>
          <w:rtl/>
        </w:rPr>
        <w:t>نمونه‌ای از این، تجربه جی‌بی‌اس اس‌آ</w:t>
      </w:r>
      <w:r w:rsidRPr="00A154E7">
        <w:rPr>
          <w:rStyle w:val="FootnoteReference"/>
          <w:rFonts w:eastAsia="Times New Roman"/>
          <w:sz w:val="24"/>
          <w:rtl/>
        </w:rPr>
        <w:footnoteReference w:id="15"/>
      </w:r>
      <w:r w:rsidRPr="00A154E7">
        <w:rPr>
          <w:rFonts w:eastAsia="Times New Roman" w:hint="cs"/>
          <w:sz w:val="24"/>
          <w:rtl/>
        </w:rPr>
        <w:t>، بین سال‌های 2015 و 2017 است. جی‌بی‌اس بزرگترین شرکت گوشتی جهان از منظر درآمد، ظرفیت و تولید طیور</w:t>
      </w:r>
      <w:r w:rsidRPr="00A154E7">
        <w:rPr>
          <w:rStyle w:val="FootnoteReference"/>
          <w:rFonts w:eastAsia="Times New Roman"/>
          <w:sz w:val="24"/>
          <w:rtl/>
        </w:rPr>
        <w:footnoteReference w:id="16"/>
      </w:r>
      <w:r w:rsidRPr="00A154E7">
        <w:rPr>
          <w:rFonts w:eastAsia="Times New Roman" w:hint="cs"/>
          <w:sz w:val="24"/>
          <w:rtl/>
        </w:rPr>
        <w:t>، گوشت بره، و خوک است.</w:t>
      </w:r>
      <w:r w:rsidR="00391989">
        <w:rPr>
          <w:rFonts w:eastAsia="Times New Roman" w:hint="cs"/>
          <w:sz w:val="24"/>
          <w:rtl/>
        </w:rPr>
        <w:t xml:space="preserve"> </w:t>
      </w:r>
    </w:p>
    <w:p w14:paraId="043063D7" w14:textId="45A111BB" w:rsidR="00B80B6E" w:rsidRPr="00A154E7" w:rsidRDefault="00614A53" w:rsidP="00B30646">
      <w:pPr>
        <w:spacing w:before="120" w:after="120" w:line="276" w:lineRule="auto"/>
        <w:contextualSpacing/>
        <w:rPr>
          <w:rFonts w:eastAsia="Times New Roman"/>
          <w:sz w:val="24"/>
          <w:rtl/>
          <w:lang w:bidi="fa-IR"/>
        </w:rPr>
      </w:pPr>
      <w:r w:rsidRPr="00A154E7">
        <w:rPr>
          <w:rFonts w:eastAsia="Times New Roman" w:hint="cs"/>
          <w:sz w:val="24"/>
          <w:rtl/>
        </w:rPr>
        <w:t>از اواخر سال 2015 تا ژوئن، اتهامات</w:t>
      </w:r>
      <w:r w:rsidR="004F78E6" w:rsidRPr="00A154E7">
        <w:rPr>
          <w:rStyle w:val="FootnoteReference"/>
          <w:rFonts w:eastAsia="Times New Roman"/>
          <w:sz w:val="24"/>
          <w:rtl/>
        </w:rPr>
        <w:footnoteReference w:id="17"/>
      </w:r>
      <w:r w:rsidRPr="00A154E7">
        <w:rPr>
          <w:rFonts w:eastAsia="Times New Roman" w:hint="cs"/>
          <w:sz w:val="24"/>
          <w:rtl/>
        </w:rPr>
        <w:t xml:space="preserve"> پی</w:t>
      </w:r>
      <w:r w:rsidR="004F78E6" w:rsidRPr="00A154E7">
        <w:rPr>
          <w:rFonts w:eastAsia="Times New Roman" w:hint="cs"/>
          <w:sz w:val="24"/>
          <w:rtl/>
        </w:rPr>
        <w:t>‌</w:t>
      </w:r>
      <w:r w:rsidRPr="00A154E7">
        <w:rPr>
          <w:rFonts w:eastAsia="Times New Roman" w:hint="cs"/>
          <w:sz w:val="24"/>
          <w:rtl/>
        </w:rPr>
        <w:t xml:space="preserve">درپی </w:t>
      </w:r>
      <w:r w:rsidR="004F78E6" w:rsidRPr="00A154E7">
        <w:rPr>
          <w:rFonts w:eastAsia="Times New Roman" w:hint="cs"/>
          <w:sz w:val="24"/>
          <w:rtl/>
        </w:rPr>
        <w:t>در مورد آلودگی</w:t>
      </w:r>
      <w:r w:rsidR="00B90D87" w:rsidRPr="00A154E7">
        <w:rPr>
          <w:rStyle w:val="FootnoteReference"/>
          <w:rFonts w:eastAsia="Times New Roman"/>
          <w:sz w:val="24"/>
          <w:rtl/>
        </w:rPr>
        <w:footnoteReference w:id="18"/>
      </w:r>
      <w:r w:rsidR="004F78E6" w:rsidRPr="00A154E7">
        <w:rPr>
          <w:rFonts w:eastAsia="Times New Roman" w:hint="cs"/>
          <w:sz w:val="24"/>
          <w:rtl/>
        </w:rPr>
        <w:t xml:space="preserve"> </w:t>
      </w:r>
      <w:r w:rsidR="004F78E6" w:rsidRPr="00A154E7">
        <w:rPr>
          <w:rFonts w:eastAsia="Times New Roman"/>
          <w:sz w:val="24"/>
          <w:rtl/>
        </w:rPr>
        <w:t>گوشت، فساد، جنگل زدا</w:t>
      </w:r>
      <w:r w:rsidR="004F78E6" w:rsidRPr="00A154E7">
        <w:rPr>
          <w:rFonts w:eastAsia="Times New Roman" w:hint="cs"/>
          <w:sz w:val="24"/>
          <w:rtl/>
        </w:rPr>
        <w:t>یی</w:t>
      </w:r>
      <w:r w:rsidR="004F78E6" w:rsidRPr="00A154E7">
        <w:rPr>
          <w:rFonts w:eastAsia="Times New Roman" w:hint="eastAsia"/>
          <w:sz w:val="24"/>
          <w:rtl/>
        </w:rPr>
        <w:t>،</w:t>
      </w:r>
      <w:r w:rsidR="004F78E6" w:rsidRPr="00A154E7">
        <w:rPr>
          <w:rFonts w:eastAsia="Times New Roman"/>
          <w:sz w:val="24"/>
          <w:rtl/>
        </w:rPr>
        <w:t xml:space="preserve"> کار</w:t>
      </w:r>
      <w:r w:rsidR="000F13AA" w:rsidRPr="00A154E7">
        <w:rPr>
          <w:rFonts w:eastAsia="Times New Roman" w:hint="cs"/>
          <w:sz w:val="24"/>
          <w:rtl/>
        </w:rPr>
        <w:t>برده</w:t>
      </w:r>
      <w:r w:rsidR="00B90D87" w:rsidRPr="00A154E7">
        <w:rPr>
          <w:rStyle w:val="FootnoteReference"/>
          <w:rFonts w:eastAsia="Times New Roman"/>
          <w:sz w:val="24"/>
          <w:rtl/>
        </w:rPr>
        <w:footnoteReference w:id="19"/>
      </w:r>
      <w:r w:rsidR="004F78E6" w:rsidRPr="00A154E7">
        <w:rPr>
          <w:rFonts w:eastAsia="Times New Roman"/>
          <w:sz w:val="24"/>
          <w:rtl/>
        </w:rPr>
        <w:t xml:space="preserve"> و کلاهبردار</w:t>
      </w:r>
      <w:r w:rsidR="004F78E6" w:rsidRPr="00A154E7">
        <w:rPr>
          <w:rFonts w:eastAsia="Times New Roman" w:hint="cs"/>
          <w:sz w:val="24"/>
          <w:rtl/>
        </w:rPr>
        <w:t>ی</w:t>
      </w:r>
      <w:r w:rsidR="000F13AA" w:rsidRPr="00A154E7">
        <w:rPr>
          <w:rFonts w:eastAsia="Times New Roman" w:hint="cs"/>
          <w:sz w:val="24"/>
          <w:rtl/>
        </w:rPr>
        <w:t xml:space="preserve"> </w:t>
      </w:r>
      <w:r w:rsidR="000F13AA" w:rsidRPr="00A154E7">
        <w:rPr>
          <w:rFonts w:eastAsia="Times New Roman" w:hint="cs"/>
          <w:sz w:val="24"/>
          <w:rtl/>
          <w:lang w:bidi="fa-IR"/>
        </w:rPr>
        <w:t xml:space="preserve">بر علیه شرکت </w:t>
      </w:r>
      <w:r w:rsidR="00A44DF8" w:rsidRPr="00A154E7">
        <w:rPr>
          <w:rFonts w:eastAsia="Times New Roman" w:hint="cs"/>
          <w:sz w:val="24"/>
          <w:rtl/>
          <w:lang w:bidi="fa-IR"/>
        </w:rPr>
        <w:t>جی</w:t>
      </w:r>
      <w:r w:rsidR="00685BA1" w:rsidRPr="00A154E7">
        <w:rPr>
          <w:rFonts w:eastAsia="Times New Roman" w:hint="cs"/>
          <w:sz w:val="24"/>
          <w:rtl/>
          <w:lang w:bidi="fa-IR"/>
        </w:rPr>
        <w:t>‌</w:t>
      </w:r>
      <w:r w:rsidR="00A44DF8" w:rsidRPr="00A154E7">
        <w:rPr>
          <w:rFonts w:eastAsia="Times New Roman" w:hint="cs"/>
          <w:sz w:val="24"/>
          <w:rtl/>
          <w:lang w:bidi="fa-IR"/>
        </w:rPr>
        <w:t>بی</w:t>
      </w:r>
      <w:r w:rsidR="00685BA1" w:rsidRPr="00A154E7">
        <w:rPr>
          <w:rFonts w:eastAsia="Times New Roman" w:hint="cs"/>
          <w:sz w:val="24"/>
          <w:rtl/>
          <w:lang w:bidi="fa-IR"/>
        </w:rPr>
        <w:t>‌</w:t>
      </w:r>
      <w:r w:rsidR="00A44DF8" w:rsidRPr="00A154E7">
        <w:rPr>
          <w:rFonts w:eastAsia="Times New Roman" w:hint="cs"/>
          <w:sz w:val="24"/>
          <w:rtl/>
          <w:lang w:bidi="fa-IR"/>
        </w:rPr>
        <w:t>اس، به عنوان بخشی از چندین تحقیق گسترده و مستمر با محوریت صنعت بسته</w:t>
      </w:r>
      <w:r w:rsidR="006C4D43" w:rsidRPr="00A154E7">
        <w:rPr>
          <w:rFonts w:eastAsia="Times New Roman" w:hint="cs"/>
          <w:sz w:val="24"/>
          <w:rtl/>
          <w:lang w:bidi="fa-IR"/>
        </w:rPr>
        <w:t>‌</w:t>
      </w:r>
      <w:r w:rsidR="00A44DF8" w:rsidRPr="00A154E7">
        <w:rPr>
          <w:rFonts w:eastAsia="Times New Roman" w:hint="cs"/>
          <w:sz w:val="24"/>
          <w:rtl/>
          <w:lang w:bidi="fa-IR"/>
        </w:rPr>
        <w:t>بندی گوشت</w:t>
      </w:r>
      <w:r w:rsidR="007A1EDF" w:rsidRPr="00A154E7">
        <w:rPr>
          <w:rFonts w:eastAsia="Times New Roman" w:hint="cs"/>
          <w:sz w:val="24"/>
          <w:rtl/>
          <w:lang w:bidi="fa-IR"/>
        </w:rPr>
        <w:t>،</w:t>
      </w:r>
      <w:r w:rsidR="00A44DF8" w:rsidRPr="00A154E7">
        <w:rPr>
          <w:rFonts w:eastAsia="Times New Roman" w:hint="cs"/>
          <w:sz w:val="24"/>
          <w:rtl/>
          <w:lang w:bidi="fa-IR"/>
        </w:rPr>
        <w:t xml:space="preserve"> به ویژه </w:t>
      </w:r>
      <w:r w:rsidR="00C046F6" w:rsidRPr="00A154E7">
        <w:rPr>
          <w:rFonts w:eastAsia="Times New Roman" w:hint="cs"/>
          <w:sz w:val="24"/>
          <w:rtl/>
          <w:lang w:bidi="fa-IR"/>
        </w:rPr>
        <w:t xml:space="preserve">شرکت </w:t>
      </w:r>
      <w:r w:rsidR="007A1EDF" w:rsidRPr="00A154E7">
        <w:rPr>
          <w:rFonts w:eastAsia="Times New Roman" w:hint="cs"/>
          <w:sz w:val="24"/>
          <w:rtl/>
          <w:lang w:bidi="fa-IR"/>
        </w:rPr>
        <w:t>جی‌بی‌اس مطرح شد. در نهایت</w:t>
      </w:r>
      <w:r w:rsidR="00C046F6" w:rsidRPr="00A154E7">
        <w:rPr>
          <w:rFonts w:eastAsia="Times New Roman" w:hint="cs"/>
          <w:sz w:val="24"/>
          <w:rtl/>
          <w:lang w:bidi="fa-IR"/>
        </w:rPr>
        <w:t xml:space="preserve"> شرکت جی‌بی‌اس با اثرات مالی با اهمیتی از </w:t>
      </w:r>
      <w:r w:rsidR="00FD1D0D" w:rsidRPr="00A154E7">
        <w:rPr>
          <w:rFonts w:eastAsia="Times New Roman" w:hint="cs"/>
          <w:sz w:val="24"/>
          <w:rtl/>
          <w:lang w:bidi="fa-IR"/>
        </w:rPr>
        <w:t>جمله از دست دادن 31 درصد ارزش سهام مواجه شد.</w:t>
      </w:r>
      <w:r w:rsidR="00391989">
        <w:rPr>
          <w:rFonts w:eastAsia="Times New Roman" w:hint="cs"/>
          <w:sz w:val="24"/>
          <w:rtl/>
          <w:lang w:bidi="fa-IR"/>
        </w:rPr>
        <w:t xml:space="preserve"> </w:t>
      </w:r>
      <w:r w:rsidR="00FD1D0D" w:rsidRPr="00A154E7">
        <w:rPr>
          <w:rFonts w:eastAsia="Times New Roman" w:hint="cs"/>
          <w:sz w:val="24"/>
          <w:rtl/>
          <w:lang w:bidi="fa-IR"/>
        </w:rPr>
        <w:t xml:space="preserve">در حالی که </w:t>
      </w:r>
      <w:r w:rsidR="00115F3C" w:rsidRPr="00A154E7">
        <w:rPr>
          <w:rFonts w:eastAsia="Times New Roman" w:hint="cs"/>
          <w:sz w:val="24"/>
          <w:rtl/>
          <w:lang w:bidi="fa-IR"/>
        </w:rPr>
        <w:t>مستقیم‌ترین</w:t>
      </w:r>
      <w:r w:rsidR="00E15BA3" w:rsidRPr="00A154E7">
        <w:rPr>
          <w:rFonts w:eastAsia="Times New Roman" w:hint="cs"/>
          <w:sz w:val="24"/>
          <w:rtl/>
          <w:lang w:bidi="fa-IR"/>
        </w:rPr>
        <w:t xml:space="preserve"> </w:t>
      </w:r>
      <w:r w:rsidR="00115F3C" w:rsidRPr="00A154E7">
        <w:rPr>
          <w:rFonts w:eastAsia="Times New Roman" w:hint="cs"/>
          <w:sz w:val="24"/>
          <w:rtl/>
          <w:lang w:bidi="fa-IR"/>
        </w:rPr>
        <w:t>تاثیر</w:t>
      </w:r>
      <w:r w:rsidR="00E15BA3" w:rsidRPr="00A154E7">
        <w:rPr>
          <w:rFonts w:eastAsia="Times New Roman" w:hint="cs"/>
          <w:sz w:val="24"/>
          <w:rtl/>
          <w:lang w:bidi="fa-IR"/>
        </w:rPr>
        <w:t xml:space="preserve"> ناشی </w:t>
      </w:r>
      <w:r w:rsidR="00115F3C" w:rsidRPr="00A154E7">
        <w:rPr>
          <w:rFonts w:eastAsia="Times New Roman" w:hint="cs"/>
          <w:sz w:val="24"/>
          <w:rtl/>
          <w:lang w:bidi="fa-IR"/>
        </w:rPr>
        <w:t xml:space="preserve">از حکمرانی ضعیف بود، </w:t>
      </w:r>
      <w:r w:rsidR="008C265F" w:rsidRPr="00A154E7">
        <w:rPr>
          <w:rFonts w:eastAsia="Times New Roman" w:hint="cs"/>
          <w:sz w:val="24"/>
          <w:rtl/>
          <w:lang w:bidi="fa-IR"/>
        </w:rPr>
        <w:t>چالش‌ها</w:t>
      </w:r>
      <w:r w:rsidR="00372292" w:rsidRPr="00A154E7">
        <w:rPr>
          <w:rFonts w:eastAsia="Times New Roman" w:hint="cs"/>
          <w:sz w:val="24"/>
          <w:rtl/>
          <w:lang w:bidi="fa-IR"/>
        </w:rPr>
        <w:t xml:space="preserve"> </w:t>
      </w:r>
      <w:r w:rsidR="008C265F" w:rsidRPr="00A154E7">
        <w:rPr>
          <w:rFonts w:eastAsia="Times New Roman" w:hint="cs"/>
          <w:sz w:val="24"/>
          <w:rtl/>
          <w:lang w:bidi="fa-IR"/>
        </w:rPr>
        <w:t>توسط یک سری چالش</w:t>
      </w:r>
      <w:r w:rsidR="00372292" w:rsidRPr="00A154E7">
        <w:rPr>
          <w:rFonts w:eastAsia="Times New Roman" w:hint="cs"/>
          <w:sz w:val="24"/>
          <w:rtl/>
          <w:lang w:bidi="fa-IR"/>
        </w:rPr>
        <w:t>‌</w:t>
      </w:r>
      <w:r w:rsidR="008C265F" w:rsidRPr="00A154E7">
        <w:rPr>
          <w:rFonts w:eastAsia="Times New Roman" w:hint="cs"/>
          <w:sz w:val="24"/>
          <w:rtl/>
          <w:lang w:bidi="fa-IR"/>
        </w:rPr>
        <w:t xml:space="preserve">های پیچیده و مرتبط با </w:t>
      </w:r>
      <w:r w:rsidR="00372292" w:rsidRPr="00A154E7">
        <w:rPr>
          <w:rFonts w:eastAsia="Times New Roman" w:hint="cs"/>
          <w:sz w:val="24"/>
          <w:rtl/>
          <w:lang w:bidi="fa-IR"/>
        </w:rPr>
        <w:t>محیط زیست، اجتماعی و حکمرانی تشدید شدند،</w:t>
      </w:r>
      <w:r w:rsidR="004570BC" w:rsidRPr="00A154E7">
        <w:rPr>
          <w:rFonts w:eastAsia="Times New Roman" w:hint="cs"/>
          <w:sz w:val="24"/>
          <w:rtl/>
          <w:lang w:bidi="fa-IR"/>
        </w:rPr>
        <w:t xml:space="preserve"> که در کاهش </w:t>
      </w:r>
      <w:r w:rsidR="008A39FF" w:rsidRPr="00A154E7">
        <w:rPr>
          <w:rFonts w:eastAsia="Times New Roman" w:hint="cs"/>
          <w:sz w:val="24"/>
          <w:rtl/>
          <w:lang w:bidi="fa-IR"/>
        </w:rPr>
        <w:t xml:space="preserve">علاقه </w:t>
      </w:r>
      <w:r w:rsidR="004570BC" w:rsidRPr="00A154E7">
        <w:rPr>
          <w:rFonts w:eastAsia="Times New Roman" w:hint="cs"/>
          <w:sz w:val="24"/>
          <w:rtl/>
          <w:lang w:bidi="fa-IR"/>
        </w:rPr>
        <w:t xml:space="preserve">سرمایه‌گذاران و </w:t>
      </w:r>
      <w:r w:rsidR="00C2278D" w:rsidRPr="00A154E7">
        <w:rPr>
          <w:rFonts w:eastAsia="Times New Roman" w:hint="cs"/>
          <w:sz w:val="24"/>
          <w:rtl/>
          <w:lang w:bidi="fa-IR"/>
        </w:rPr>
        <w:t xml:space="preserve">مصرف‌کنندگان </w:t>
      </w:r>
      <w:r w:rsidR="008A39FF" w:rsidRPr="00A154E7">
        <w:rPr>
          <w:rFonts w:eastAsia="Times New Roman" w:hint="cs"/>
          <w:sz w:val="24"/>
          <w:rtl/>
          <w:lang w:bidi="fa-IR"/>
        </w:rPr>
        <w:t xml:space="preserve">بازار </w:t>
      </w:r>
      <w:r w:rsidR="008A39FF" w:rsidRPr="00A154E7">
        <w:rPr>
          <w:rFonts w:eastAsia="Times New Roman"/>
          <w:sz w:val="24"/>
          <w:rtl/>
        </w:rPr>
        <w:t>ب</w:t>
      </w:r>
      <w:r w:rsidR="008A39FF" w:rsidRPr="00A154E7">
        <w:rPr>
          <w:rFonts w:eastAsia="Times New Roman" w:hint="cs"/>
          <w:sz w:val="24"/>
          <w:rtl/>
        </w:rPr>
        <w:t>ی</w:t>
      </w:r>
      <w:r w:rsidR="008A39FF" w:rsidRPr="00A154E7">
        <w:rPr>
          <w:rFonts w:eastAsia="Times New Roman" w:hint="eastAsia"/>
          <w:sz w:val="24"/>
          <w:rtl/>
        </w:rPr>
        <w:t>ن‌الملل</w:t>
      </w:r>
      <w:r w:rsidR="008A39FF" w:rsidRPr="00A154E7">
        <w:rPr>
          <w:rFonts w:eastAsia="Times New Roman" w:hint="cs"/>
          <w:sz w:val="24"/>
          <w:rtl/>
        </w:rPr>
        <w:t>ی،</w:t>
      </w:r>
      <w:r w:rsidR="008A39FF" w:rsidRPr="00A154E7">
        <w:rPr>
          <w:rFonts w:eastAsia="Times New Roman" w:hint="cs"/>
          <w:sz w:val="24"/>
          <w:rtl/>
          <w:lang w:bidi="fa-IR"/>
        </w:rPr>
        <w:t xml:space="preserve"> </w:t>
      </w:r>
      <w:r w:rsidR="00C2278D" w:rsidRPr="00A154E7">
        <w:rPr>
          <w:rFonts w:eastAsia="Times New Roman"/>
          <w:sz w:val="24"/>
          <w:rtl/>
        </w:rPr>
        <w:t>که نگران</w:t>
      </w:r>
      <w:r w:rsidR="00C2278D" w:rsidRPr="00A154E7">
        <w:rPr>
          <w:rFonts w:eastAsia="Times New Roman" w:hint="cs"/>
          <w:sz w:val="24"/>
          <w:rtl/>
        </w:rPr>
        <w:t>ی‌</w:t>
      </w:r>
      <w:r w:rsidR="00C2278D" w:rsidRPr="00A154E7">
        <w:rPr>
          <w:rFonts w:eastAsia="Times New Roman" w:hint="eastAsia"/>
          <w:sz w:val="24"/>
          <w:rtl/>
        </w:rPr>
        <w:t>ها</w:t>
      </w:r>
      <w:r w:rsidR="00C2278D" w:rsidRPr="00A154E7">
        <w:rPr>
          <w:rFonts w:eastAsia="Times New Roman" w:hint="cs"/>
          <w:sz w:val="24"/>
          <w:rtl/>
        </w:rPr>
        <w:t>ی</w:t>
      </w:r>
      <w:r w:rsidR="00B80B6E" w:rsidRPr="00A154E7">
        <w:rPr>
          <w:rFonts w:eastAsia="Times New Roman" w:hint="cs"/>
          <w:sz w:val="24"/>
          <w:rtl/>
          <w:lang w:bidi="fa-IR"/>
        </w:rPr>
        <w:t xml:space="preserve"> محیط زیست، اجتماعی و حکمرانی را در اولویت قرار می‌دهند</w:t>
      </w:r>
      <w:r w:rsidR="008A39FF" w:rsidRPr="00A154E7">
        <w:rPr>
          <w:rFonts w:eastAsia="Times New Roman" w:hint="cs"/>
          <w:sz w:val="24"/>
          <w:rtl/>
          <w:lang w:bidi="fa-IR"/>
        </w:rPr>
        <w:t xml:space="preserve">، </w:t>
      </w:r>
      <w:r w:rsidR="00B80B6E" w:rsidRPr="00A154E7">
        <w:rPr>
          <w:rFonts w:eastAsia="Times New Roman" w:hint="cs"/>
          <w:sz w:val="24"/>
          <w:rtl/>
          <w:lang w:bidi="fa-IR"/>
        </w:rPr>
        <w:t xml:space="preserve">منعکس شد. </w:t>
      </w:r>
    </w:p>
    <w:p w14:paraId="354513F4" w14:textId="4D9F7F6C" w:rsidR="000F13AA" w:rsidRPr="00A154E7" w:rsidRDefault="00B80B6E" w:rsidP="00B30646">
      <w:pPr>
        <w:spacing w:before="120" w:after="120" w:line="276" w:lineRule="auto"/>
        <w:contextualSpacing/>
        <w:rPr>
          <w:rFonts w:eastAsia="Times New Roman"/>
          <w:sz w:val="24"/>
          <w:rtl/>
          <w:lang w:bidi="fa-IR"/>
        </w:rPr>
      </w:pPr>
      <w:r w:rsidRPr="00A154E7">
        <w:rPr>
          <w:rFonts w:eastAsia="Times New Roman" w:hint="cs"/>
          <w:sz w:val="24"/>
          <w:rtl/>
          <w:lang w:bidi="fa-IR"/>
        </w:rPr>
        <w:t xml:space="preserve"> </w:t>
      </w:r>
      <w:r w:rsidR="00685BA1" w:rsidRPr="00A154E7">
        <w:rPr>
          <w:rFonts w:eastAsia="Times New Roman" w:hint="cs"/>
          <w:sz w:val="24"/>
          <w:rtl/>
          <w:lang w:bidi="fa-IR"/>
        </w:rPr>
        <w:t>تجربه شرکت جی‌بی‌اس، منحصر به فرد نیست. تصویر شماره --- سرعت رو به رشد</w:t>
      </w:r>
      <w:r w:rsidR="009823E0" w:rsidRPr="00A154E7">
        <w:rPr>
          <w:rFonts w:eastAsia="Times New Roman" w:hint="cs"/>
          <w:sz w:val="24"/>
          <w:rtl/>
          <w:lang w:bidi="fa-IR"/>
        </w:rPr>
        <w:t xml:space="preserve">ی </w:t>
      </w:r>
      <w:r w:rsidR="00160426" w:rsidRPr="00A154E7">
        <w:rPr>
          <w:rFonts w:eastAsia="Times New Roman" w:hint="cs"/>
          <w:sz w:val="24"/>
          <w:rtl/>
          <w:lang w:bidi="fa-IR"/>
        </w:rPr>
        <w:t xml:space="preserve">را نشان می‌دهد </w:t>
      </w:r>
      <w:r w:rsidR="009823E0" w:rsidRPr="00A154E7">
        <w:rPr>
          <w:rFonts w:eastAsia="Times New Roman" w:hint="cs"/>
          <w:sz w:val="24"/>
          <w:rtl/>
          <w:lang w:bidi="fa-IR"/>
        </w:rPr>
        <w:t xml:space="preserve">که </w:t>
      </w:r>
      <w:r w:rsidR="00160426" w:rsidRPr="00A154E7">
        <w:rPr>
          <w:rFonts w:eastAsia="Times New Roman" w:hint="cs"/>
          <w:sz w:val="24"/>
          <w:rtl/>
          <w:lang w:bidi="fa-IR"/>
        </w:rPr>
        <w:t xml:space="preserve">در آن </w:t>
      </w:r>
      <w:r w:rsidR="009823E0" w:rsidRPr="00A154E7">
        <w:rPr>
          <w:rFonts w:eastAsia="Times New Roman" w:hint="cs"/>
          <w:sz w:val="24"/>
          <w:rtl/>
          <w:lang w:bidi="fa-IR"/>
        </w:rPr>
        <w:t xml:space="preserve">سایر </w:t>
      </w:r>
      <w:r w:rsidR="00547454" w:rsidRPr="00A154E7">
        <w:rPr>
          <w:rFonts w:eastAsia="Times New Roman" w:hint="cs"/>
          <w:sz w:val="24"/>
          <w:rtl/>
          <w:lang w:bidi="fa-IR"/>
        </w:rPr>
        <w:t>سازمان</w:t>
      </w:r>
      <w:r w:rsidR="00547454" w:rsidRPr="00A154E7">
        <w:rPr>
          <w:rFonts w:eastAsia="Times New Roman" w:hint="cs"/>
          <w:sz w:val="24"/>
          <w:cs/>
          <w:lang w:bidi="fa-IR"/>
        </w:rPr>
        <w:t>‎</w:t>
      </w:r>
      <w:r w:rsidR="00547454" w:rsidRPr="00A154E7">
        <w:rPr>
          <w:rFonts w:eastAsia="Times New Roman" w:hint="cs"/>
          <w:sz w:val="24"/>
          <w:rtl/>
          <w:lang w:bidi="fa-IR"/>
        </w:rPr>
        <w:t>ها</w:t>
      </w:r>
      <w:r w:rsidR="009823E0" w:rsidRPr="00A154E7">
        <w:rPr>
          <w:rFonts w:eastAsia="Times New Roman" w:hint="cs"/>
          <w:sz w:val="24"/>
          <w:rtl/>
          <w:lang w:bidi="fa-IR"/>
        </w:rPr>
        <w:t xml:space="preserve"> </w:t>
      </w:r>
      <w:r w:rsidR="00ED44D8" w:rsidRPr="00A154E7">
        <w:rPr>
          <w:rFonts w:eastAsia="Times New Roman" w:hint="cs"/>
          <w:sz w:val="24"/>
          <w:rtl/>
          <w:lang w:bidi="fa-IR"/>
        </w:rPr>
        <w:t xml:space="preserve">نیز </w:t>
      </w:r>
      <w:r w:rsidR="009823E0" w:rsidRPr="00A154E7">
        <w:rPr>
          <w:rFonts w:eastAsia="Times New Roman" w:hint="cs"/>
          <w:sz w:val="24"/>
          <w:rtl/>
          <w:lang w:bidi="fa-IR"/>
        </w:rPr>
        <w:t>در مدیریت مباحث محیط زیست، اجتماعی و حکمرانی،</w:t>
      </w:r>
      <w:r w:rsidR="00ED44D8" w:rsidRPr="00A154E7">
        <w:rPr>
          <w:rFonts w:eastAsia="Times New Roman" w:hint="cs"/>
          <w:sz w:val="24"/>
          <w:rtl/>
          <w:lang w:bidi="fa-IR"/>
        </w:rPr>
        <w:t xml:space="preserve"> </w:t>
      </w:r>
      <w:r w:rsidR="009823E0" w:rsidRPr="00A154E7">
        <w:rPr>
          <w:rFonts w:eastAsia="Times New Roman" w:hint="cs"/>
          <w:sz w:val="24"/>
          <w:rtl/>
          <w:lang w:bidi="fa-IR"/>
        </w:rPr>
        <w:t>شکست خورده‌اند</w:t>
      </w:r>
      <w:r w:rsidR="009656E0" w:rsidRPr="00A154E7">
        <w:rPr>
          <w:rFonts w:eastAsia="Times New Roman" w:hint="cs"/>
          <w:sz w:val="24"/>
          <w:rtl/>
          <w:lang w:bidi="fa-IR"/>
        </w:rPr>
        <w:t xml:space="preserve"> </w:t>
      </w:r>
      <w:r w:rsidR="00160426" w:rsidRPr="00A154E7">
        <w:rPr>
          <w:rFonts w:eastAsia="Times New Roman" w:hint="cs"/>
          <w:sz w:val="24"/>
          <w:rtl/>
          <w:lang w:bidi="fa-IR"/>
        </w:rPr>
        <w:t xml:space="preserve">و </w:t>
      </w:r>
      <w:r w:rsidR="008D5A22" w:rsidRPr="00A154E7">
        <w:rPr>
          <w:rFonts w:eastAsia="Times New Roman" w:hint="cs"/>
          <w:sz w:val="24"/>
          <w:rtl/>
          <w:lang w:bidi="fa-IR"/>
        </w:rPr>
        <w:t>بر</w:t>
      </w:r>
      <w:r w:rsidR="009656E0" w:rsidRPr="00A154E7">
        <w:rPr>
          <w:rFonts w:eastAsia="Times New Roman" w:hint="cs"/>
          <w:sz w:val="24"/>
          <w:rtl/>
          <w:lang w:bidi="fa-IR"/>
        </w:rPr>
        <w:t xml:space="preserve"> شهرت، وفاداری مشتریان و عملکرد مالی </w:t>
      </w:r>
      <w:r w:rsidR="00CE2627" w:rsidRPr="00A154E7">
        <w:rPr>
          <w:rFonts w:eastAsia="Times New Roman" w:hint="cs"/>
          <w:sz w:val="24"/>
          <w:rtl/>
          <w:lang w:bidi="fa-IR"/>
        </w:rPr>
        <w:t>شرکت</w:t>
      </w:r>
      <w:r w:rsidR="00CE2627" w:rsidRPr="00A154E7">
        <w:rPr>
          <w:rFonts w:eastAsia="Times New Roman" w:hint="cs"/>
          <w:sz w:val="24"/>
          <w:cs/>
          <w:lang w:bidi="fa-IR"/>
        </w:rPr>
        <w:t>‎</w:t>
      </w:r>
      <w:r w:rsidR="00CE2627" w:rsidRPr="00A154E7">
        <w:rPr>
          <w:rFonts w:eastAsia="Times New Roman" w:hint="cs"/>
          <w:sz w:val="24"/>
          <w:rtl/>
          <w:lang w:bidi="fa-IR"/>
        </w:rPr>
        <w:t>ها</w:t>
      </w:r>
      <w:r w:rsidR="008D5A22" w:rsidRPr="00A154E7">
        <w:rPr>
          <w:rFonts w:eastAsia="Times New Roman" w:hint="cs"/>
          <w:sz w:val="24"/>
          <w:rtl/>
          <w:lang w:bidi="fa-IR"/>
        </w:rPr>
        <w:t xml:space="preserve"> تاثیر گذا</w:t>
      </w:r>
      <w:r w:rsidR="00196D1C" w:rsidRPr="00A154E7">
        <w:rPr>
          <w:rFonts w:eastAsia="Times New Roman" w:hint="cs"/>
          <w:sz w:val="24"/>
          <w:rtl/>
          <w:lang w:bidi="fa-IR"/>
        </w:rPr>
        <w:t>شته است</w:t>
      </w:r>
      <w:r w:rsidR="00160426" w:rsidRPr="00A154E7">
        <w:rPr>
          <w:rFonts w:eastAsia="Times New Roman" w:hint="cs"/>
          <w:sz w:val="24"/>
          <w:rtl/>
          <w:lang w:bidi="fa-IR"/>
        </w:rPr>
        <w:t xml:space="preserve">. در بسیاری از </w:t>
      </w:r>
      <w:r w:rsidR="008F79E4" w:rsidRPr="00A154E7">
        <w:rPr>
          <w:rFonts w:eastAsia="Times New Roman" w:hint="cs"/>
          <w:sz w:val="24"/>
          <w:rtl/>
          <w:lang w:bidi="fa-IR"/>
        </w:rPr>
        <w:t>موارد، رسانه‌ها، رسانه</w:t>
      </w:r>
      <w:r w:rsidR="008F79E4" w:rsidRPr="00A154E7">
        <w:rPr>
          <w:rFonts w:eastAsia="Times New Roman" w:cs="Times New Roman"/>
          <w:sz w:val="24"/>
          <w:cs/>
          <w:lang w:bidi="fa-IR"/>
        </w:rPr>
        <w:t>‎</w:t>
      </w:r>
      <w:r w:rsidR="008F79E4" w:rsidRPr="00A154E7">
        <w:rPr>
          <w:rFonts w:eastAsia="Times New Roman" w:hint="cs"/>
          <w:sz w:val="24"/>
          <w:rtl/>
          <w:lang w:bidi="fa-IR"/>
        </w:rPr>
        <w:t xml:space="preserve">های اجتماعی و سایر </w:t>
      </w:r>
      <w:r w:rsidR="00DD6965" w:rsidRPr="00A154E7">
        <w:rPr>
          <w:rFonts w:eastAsia="Times New Roman" w:hint="cs"/>
          <w:sz w:val="24"/>
          <w:rtl/>
          <w:lang w:bidi="fa-IR"/>
        </w:rPr>
        <w:t>کمپین‌های</w:t>
      </w:r>
      <w:r w:rsidR="00DD6965" w:rsidRPr="00A154E7">
        <w:rPr>
          <w:rStyle w:val="FootnoteReference"/>
          <w:rFonts w:eastAsia="Times New Roman"/>
          <w:sz w:val="24"/>
          <w:rtl/>
          <w:lang w:bidi="fa-IR"/>
        </w:rPr>
        <w:footnoteReference w:id="20"/>
      </w:r>
      <w:r w:rsidR="00DD6965" w:rsidRPr="00A154E7">
        <w:rPr>
          <w:rFonts w:eastAsia="Times New Roman" w:hint="cs"/>
          <w:sz w:val="24"/>
          <w:rtl/>
          <w:lang w:bidi="fa-IR"/>
        </w:rPr>
        <w:t xml:space="preserve"> </w:t>
      </w:r>
      <w:r w:rsidR="00547454" w:rsidRPr="00A154E7">
        <w:rPr>
          <w:rFonts w:eastAsia="Times New Roman" w:hint="cs"/>
          <w:sz w:val="24"/>
          <w:rtl/>
          <w:lang w:bidi="fa-IR"/>
        </w:rPr>
        <w:t>سازمان</w:t>
      </w:r>
      <w:r w:rsidR="00547454" w:rsidRPr="00A154E7">
        <w:rPr>
          <w:rFonts w:eastAsia="Times New Roman" w:hint="cs"/>
          <w:sz w:val="24"/>
          <w:cs/>
          <w:lang w:bidi="fa-IR"/>
        </w:rPr>
        <w:t>‎</w:t>
      </w:r>
      <w:r w:rsidR="00547454" w:rsidRPr="00A154E7">
        <w:rPr>
          <w:rFonts w:eastAsia="Times New Roman" w:hint="cs"/>
          <w:sz w:val="24"/>
          <w:rtl/>
          <w:lang w:bidi="fa-IR"/>
        </w:rPr>
        <w:t>ها</w:t>
      </w:r>
      <w:r w:rsidR="008F79E4" w:rsidRPr="00A154E7">
        <w:rPr>
          <w:rFonts w:eastAsia="Times New Roman" w:hint="cs"/>
          <w:sz w:val="24"/>
          <w:rtl/>
          <w:lang w:bidi="fa-IR"/>
        </w:rPr>
        <w:t>ی غیر دولتی</w:t>
      </w:r>
      <w:r w:rsidR="00391989">
        <w:rPr>
          <w:rFonts w:eastAsia="Times New Roman" w:hint="cs"/>
          <w:sz w:val="24"/>
          <w:rtl/>
          <w:lang w:bidi="fa-IR"/>
        </w:rPr>
        <w:t xml:space="preserve"> </w:t>
      </w:r>
      <w:r w:rsidR="00DD6965" w:rsidRPr="00A154E7">
        <w:rPr>
          <w:rFonts w:eastAsia="Times New Roman" w:hint="cs"/>
          <w:sz w:val="24"/>
          <w:rtl/>
          <w:lang w:bidi="fa-IR"/>
        </w:rPr>
        <w:t xml:space="preserve">در جلب توجه </w:t>
      </w:r>
      <w:r w:rsidR="00CB1DA5" w:rsidRPr="00A154E7">
        <w:rPr>
          <w:rFonts w:eastAsia="Times New Roman" w:hint="cs"/>
          <w:sz w:val="24"/>
          <w:rtl/>
          <w:lang w:bidi="fa-IR"/>
        </w:rPr>
        <w:t xml:space="preserve">سازمان و جامعه مدنی به این موضوعات نقش دارند. </w:t>
      </w:r>
    </w:p>
    <w:p w14:paraId="2C159776" w14:textId="239EFCD5" w:rsidR="002634CA" w:rsidRPr="00A154E7" w:rsidRDefault="001124CA" w:rsidP="00196D1C">
      <w:pPr>
        <w:jc w:val="left"/>
        <w:rPr>
          <w:rFonts w:eastAsia="Times New Roman"/>
          <w:sz w:val="24"/>
          <w:rtl/>
        </w:rPr>
      </w:pPr>
      <w:r w:rsidRPr="00A154E7">
        <w:rPr>
          <w:sz w:val="24"/>
        </w:rPr>
        <w:object w:dxaOrig="11160" w:dyaOrig="6390" w14:anchorId="0AB2AEFF">
          <v:shape id="_x0000_i1027" type="#_x0000_t75" style="width:466.45pt;height:267.2pt" o:ole="">
            <v:imagedata r:id="rId10" o:title=""/>
          </v:shape>
          <o:OLEObject Type="Embed" ProgID="Visio.Drawing.15" ShapeID="_x0000_i1027" DrawAspect="Content" ObjectID="_1764416413" r:id="rId11"/>
        </w:object>
      </w:r>
    </w:p>
    <w:p w14:paraId="1DED1BA5" w14:textId="3865E835" w:rsidR="00F64A0E" w:rsidRPr="00BF0A3F" w:rsidRDefault="00F64A0E" w:rsidP="00BF0A3F">
      <w:pPr>
        <w:spacing w:after="120"/>
        <w:jc w:val="center"/>
        <w:rPr>
          <w:rFonts w:eastAsia="Times New Roman"/>
          <w:sz w:val="22"/>
          <w:szCs w:val="24"/>
          <w:rtl/>
        </w:rPr>
      </w:pPr>
      <w:r w:rsidRPr="00BF0A3F">
        <w:rPr>
          <w:rFonts w:eastAsia="Times New Roman"/>
          <w:sz w:val="22"/>
          <w:szCs w:val="24"/>
          <w:rtl/>
        </w:rPr>
        <w:t xml:space="preserve">شکل 1: </w:t>
      </w:r>
      <w:r w:rsidR="00FA04CF" w:rsidRPr="00BF0A3F">
        <w:rPr>
          <w:rFonts w:eastAsia="Times New Roman" w:hint="cs"/>
          <w:sz w:val="22"/>
          <w:szCs w:val="24"/>
          <w:rtl/>
        </w:rPr>
        <w:t>مثال‌هایی</w:t>
      </w:r>
      <w:r w:rsidRPr="00BF0A3F">
        <w:rPr>
          <w:rFonts w:eastAsia="Times New Roman"/>
          <w:sz w:val="22"/>
          <w:szCs w:val="24"/>
          <w:rtl/>
        </w:rPr>
        <w:t xml:space="preserve"> از سازمان</w:t>
      </w:r>
      <w:r w:rsidRPr="00BF0A3F">
        <w:rPr>
          <w:rFonts w:eastAsia="Times New Roman"/>
          <w:sz w:val="22"/>
          <w:szCs w:val="24"/>
          <w:cs/>
        </w:rPr>
        <w:t>‎</w:t>
      </w:r>
      <w:r w:rsidRPr="00BF0A3F">
        <w:rPr>
          <w:rFonts w:eastAsia="Times New Roman"/>
          <w:sz w:val="22"/>
          <w:szCs w:val="24"/>
          <w:rtl/>
        </w:rPr>
        <w:t>ها</w:t>
      </w:r>
      <w:r w:rsidRPr="00BF0A3F">
        <w:rPr>
          <w:rFonts w:eastAsia="Times New Roman" w:hint="cs"/>
          <w:sz w:val="22"/>
          <w:szCs w:val="24"/>
          <w:rtl/>
        </w:rPr>
        <w:t>یی</w:t>
      </w:r>
      <w:r w:rsidRPr="00BF0A3F">
        <w:rPr>
          <w:rFonts w:eastAsia="Times New Roman"/>
          <w:sz w:val="22"/>
          <w:szCs w:val="24"/>
          <w:rtl/>
        </w:rPr>
        <w:t xml:space="preserve"> که تأث</w:t>
      </w:r>
      <w:r w:rsidRPr="00BF0A3F">
        <w:rPr>
          <w:rFonts w:eastAsia="Times New Roman" w:hint="cs"/>
          <w:sz w:val="22"/>
          <w:szCs w:val="24"/>
          <w:rtl/>
        </w:rPr>
        <w:t>ی</w:t>
      </w:r>
      <w:r w:rsidRPr="00BF0A3F">
        <w:rPr>
          <w:rFonts w:eastAsia="Times New Roman" w:hint="eastAsia"/>
          <w:sz w:val="22"/>
          <w:szCs w:val="24"/>
          <w:rtl/>
        </w:rPr>
        <w:t>رات</w:t>
      </w:r>
      <w:r w:rsidRPr="00BF0A3F">
        <w:rPr>
          <w:rFonts w:eastAsia="Times New Roman"/>
          <w:sz w:val="22"/>
          <w:szCs w:val="24"/>
          <w:rtl/>
        </w:rPr>
        <w:t xml:space="preserve"> مرتبط با </w:t>
      </w:r>
      <w:r w:rsidRPr="00BF0A3F">
        <w:rPr>
          <w:rFonts w:eastAsia="Times New Roman" w:hint="cs"/>
          <w:sz w:val="22"/>
          <w:szCs w:val="24"/>
          <w:rtl/>
        </w:rPr>
        <w:t>محیط زیست، اجتماع و حکمرانی</w:t>
      </w:r>
      <w:r w:rsidRPr="00BF0A3F">
        <w:rPr>
          <w:rFonts w:eastAsia="Times New Roman"/>
          <w:sz w:val="22"/>
          <w:szCs w:val="24"/>
          <w:rtl/>
        </w:rPr>
        <w:t xml:space="preserve"> را تجربه کرده</w:t>
      </w:r>
      <w:r w:rsidRPr="00BF0A3F">
        <w:rPr>
          <w:rFonts w:eastAsia="Times New Roman" w:hint="cs"/>
          <w:sz w:val="22"/>
          <w:szCs w:val="24"/>
          <w:rtl/>
        </w:rPr>
        <w:t>‌</w:t>
      </w:r>
      <w:r w:rsidRPr="00BF0A3F">
        <w:rPr>
          <w:rFonts w:eastAsia="Times New Roman"/>
          <w:sz w:val="22"/>
          <w:szCs w:val="24"/>
          <w:rtl/>
        </w:rPr>
        <w:t>اند</w:t>
      </w:r>
    </w:p>
    <w:p w14:paraId="073A5858" w14:textId="36EA1258" w:rsidR="005F7A98" w:rsidRPr="00A154E7" w:rsidRDefault="00B57AE9" w:rsidP="00B30646">
      <w:pPr>
        <w:spacing w:before="120" w:after="120" w:line="276" w:lineRule="auto"/>
        <w:contextualSpacing/>
        <w:rPr>
          <w:sz w:val="24"/>
        </w:rPr>
      </w:pPr>
      <w:r w:rsidRPr="00A154E7">
        <w:rPr>
          <w:sz w:val="24"/>
          <w:rtl/>
        </w:rPr>
        <w:t>هنگام</w:t>
      </w:r>
      <w:r w:rsidRPr="00A154E7">
        <w:rPr>
          <w:rFonts w:hint="cs"/>
          <w:sz w:val="24"/>
          <w:rtl/>
        </w:rPr>
        <w:t>ی</w:t>
      </w:r>
      <w:r w:rsidRPr="00A154E7">
        <w:rPr>
          <w:sz w:val="24"/>
          <w:rtl/>
        </w:rPr>
        <w:t xml:space="preserve"> که حوادث مربوط به آلودگ</w:t>
      </w:r>
      <w:r w:rsidRPr="00A154E7">
        <w:rPr>
          <w:rFonts w:hint="cs"/>
          <w:sz w:val="24"/>
          <w:rtl/>
        </w:rPr>
        <w:t>ی</w:t>
      </w:r>
      <w:r w:rsidRPr="00A154E7">
        <w:rPr>
          <w:rFonts w:hint="eastAsia"/>
          <w:sz w:val="24"/>
          <w:rtl/>
        </w:rPr>
        <w:t>،</w:t>
      </w:r>
      <w:r w:rsidRPr="00A154E7">
        <w:rPr>
          <w:sz w:val="24"/>
          <w:rtl/>
        </w:rPr>
        <w:t xml:space="preserve"> ا</w:t>
      </w:r>
      <w:r w:rsidRPr="00A154E7">
        <w:rPr>
          <w:rFonts w:hint="cs"/>
          <w:sz w:val="24"/>
          <w:rtl/>
        </w:rPr>
        <w:t>ی</w:t>
      </w:r>
      <w:r w:rsidRPr="00A154E7">
        <w:rPr>
          <w:rFonts w:hint="eastAsia"/>
          <w:sz w:val="24"/>
          <w:rtl/>
        </w:rPr>
        <w:t>من</w:t>
      </w:r>
      <w:r w:rsidRPr="00A154E7">
        <w:rPr>
          <w:rFonts w:hint="cs"/>
          <w:sz w:val="24"/>
          <w:rtl/>
        </w:rPr>
        <w:t>ی</w:t>
      </w:r>
      <w:r w:rsidRPr="00A154E7">
        <w:rPr>
          <w:sz w:val="24"/>
          <w:rtl/>
        </w:rPr>
        <w:t xml:space="preserve"> مشتر</w:t>
      </w:r>
      <w:r w:rsidRPr="00A154E7">
        <w:rPr>
          <w:rFonts w:hint="cs"/>
          <w:sz w:val="24"/>
          <w:rtl/>
        </w:rPr>
        <w:t>ی</w:t>
      </w:r>
      <w:r w:rsidRPr="00A154E7">
        <w:rPr>
          <w:sz w:val="24"/>
          <w:rtl/>
        </w:rPr>
        <w:t xml:space="preserve"> و </w:t>
      </w:r>
      <w:r w:rsidRPr="00A154E7">
        <w:rPr>
          <w:rFonts w:hint="cs"/>
          <w:sz w:val="24"/>
          <w:rtl/>
        </w:rPr>
        <w:t>پرسنل</w:t>
      </w:r>
      <w:r w:rsidRPr="00A154E7">
        <w:rPr>
          <w:sz w:val="24"/>
          <w:rtl/>
        </w:rPr>
        <w:t>، اخلاق</w:t>
      </w:r>
      <w:r w:rsidRPr="00A154E7">
        <w:rPr>
          <w:rFonts w:hint="cs"/>
          <w:sz w:val="24"/>
          <w:rtl/>
        </w:rPr>
        <w:t>ی</w:t>
      </w:r>
      <w:r w:rsidRPr="00A154E7">
        <w:rPr>
          <w:rFonts w:hint="eastAsia"/>
          <w:sz w:val="24"/>
          <w:rtl/>
        </w:rPr>
        <w:t>ات</w:t>
      </w:r>
      <w:r w:rsidRPr="00A154E7">
        <w:rPr>
          <w:sz w:val="24"/>
          <w:rtl/>
        </w:rPr>
        <w:t xml:space="preserve"> و نظارت بر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چن</w:t>
      </w:r>
      <w:r w:rsidRPr="00A154E7">
        <w:rPr>
          <w:rFonts w:hint="cs"/>
          <w:sz w:val="24"/>
          <w:rtl/>
        </w:rPr>
        <w:t>ی</w:t>
      </w:r>
      <w:r w:rsidRPr="00A154E7">
        <w:rPr>
          <w:rFonts w:hint="eastAsia"/>
          <w:sz w:val="24"/>
          <w:rtl/>
        </w:rPr>
        <w:t>ن</w:t>
      </w:r>
      <w:r w:rsidRPr="00A154E7">
        <w:rPr>
          <w:sz w:val="24"/>
          <w:rtl/>
        </w:rPr>
        <w:t xml:space="preserve"> تأث</w:t>
      </w:r>
      <w:r w:rsidRPr="00A154E7">
        <w:rPr>
          <w:rFonts w:hint="cs"/>
          <w:sz w:val="24"/>
          <w:rtl/>
        </w:rPr>
        <w:t>ی</w:t>
      </w:r>
      <w:r w:rsidRPr="00A154E7">
        <w:rPr>
          <w:rFonts w:hint="eastAsia"/>
          <w:sz w:val="24"/>
          <w:rtl/>
        </w:rPr>
        <w:t>رات</w:t>
      </w:r>
      <w:r w:rsidRPr="00A154E7">
        <w:rPr>
          <w:sz w:val="24"/>
          <w:rtl/>
        </w:rPr>
        <w:t xml:space="preserve"> شگرف</w:t>
      </w:r>
      <w:r w:rsidRPr="00A154E7">
        <w:rPr>
          <w:rFonts w:hint="cs"/>
          <w:sz w:val="24"/>
          <w:rtl/>
        </w:rPr>
        <w:t>ی</w:t>
      </w:r>
      <w:r w:rsidRPr="00A154E7">
        <w:rPr>
          <w:sz w:val="24"/>
          <w:rtl/>
        </w:rPr>
        <w:t xml:space="preserve"> بر ق</w:t>
      </w:r>
      <w:r w:rsidRPr="00A154E7">
        <w:rPr>
          <w:rFonts w:hint="cs"/>
          <w:sz w:val="24"/>
          <w:rtl/>
        </w:rPr>
        <w:t>ی</w:t>
      </w:r>
      <w:r w:rsidRPr="00A154E7">
        <w:rPr>
          <w:rFonts w:hint="eastAsia"/>
          <w:sz w:val="24"/>
          <w:rtl/>
        </w:rPr>
        <w:t>مت‌ها</w:t>
      </w:r>
      <w:r w:rsidRPr="00A154E7">
        <w:rPr>
          <w:rFonts w:hint="cs"/>
          <w:sz w:val="24"/>
          <w:rtl/>
        </w:rPr>
        <w:t>ی</w:t>
      </w:r>
      <w:r w:rsidRPr="00A154E7">
        <w:rPr>
          <w:sz w:val="24"/>
          <w:rtl/>
        </w:rPr>
        <w:t xml:space="preserve"> بازار </w:t>
      </w:r>
      <w:r w:rsidR="00736F20" w:rsidRPr="00A154E7">
        <w:rPr>
          <w:rFonts w:hint="cs"/>
          <w:sz w:val="24"/>
          <w:rtl/>
        </w:rPr>
        <w:t>دارند.</w:t>
      </w:r>
      <w:r w:rsidR="00391989">
        <w:rPr>
          <w:rFonts w:hint="cs"/>
          <w:sz w:val="24"/>
          <w:rtl/>
        </w:rPr>
        <w:t xml:space="preserve"> </w:t>
      </w:r>
      <w:r w:rsidRPr="00A154E7">
        <w:rPr>
          <w:sz w:val="24"/>
          <w:rtl/>
        </w:rPr>
        <w:t>مشخص م</w:t>
      </w:r>
      <w:r w:rsidRPr="00A154E7">
        <w:rPr>
          <w:rFonts w:hint="cs"/>
          <w:sz w:val="24"/>
          <w:rtl/>
        </w:rPr>
        <w:t>ی‌</w:t>
      </w:r>
      <w:r w:rsidRPr="00A154E7">
        <w:rPr>
          <w:rFonts w:hint="eastAsia"/>
          <w:sz w:val="24"/>
          <w:rtl/>
        </w:rPr>
        <w:t>شود</w:t>
      </w:r>
      <w:r w:rsidRPr="00A154E7">
        <w:rPr>
          <w:sz w:val="24"/>
          <w:rtl/>
        </w:rPr>
        <w:t xml:space="preserve"> که مسائل </w:t>
      </w:r>
      <w:r w:rsidR="00666A1B" w:rsidRPr="00A154E7">
        <w:rPr>
          <w:rFonts w:hint="cs"/>
          <w:sz w:val="24"/>
          <w:rtl/>
        </w:rPr>
        <w:t>محیط زیست، اجتماع</w:t>
      </w:r>
      <w:r w:rsidR="00071982" w:rsidRPr="00A154E7">
        <w:rPr>
          <w:rFonts w:hint="cs"/>
          <w:sz w:val="24"/>
          <w:rtl/>
        </w:rPr>
        <w:t xml:space="preserve"> </w:t>
      </w:r>
      <w:r w:rsidR="00666A1B" w:rsidRPr="00A154E7">
        <w:rPr>
          <w:rFonts w:hint="cs"/>
          <w:sz w:val="24"/>
          <w:rtl/>
        </w:rPr>
        <w:t>و حکمرانی،</w:t>
      </w:r>
      <w:r w:rsidRPr="00A154E7">
        <w:rPr>
          <w:sz w:val="24"/>
          <w:rtl/>
        </w:rPr>
        <w:t xml:space="preserve"> مسائل </w:t>
      </w:r>
      <w:r w:rsidR="00071982" w:rsidRPr="00A154E7">
        <w:rPr>
          <w:rFonts w:hint="cs"/>
          <w:sz w:val="24"/>
          <w:rtl/>
        </w:rPr>
        <w:t>کسب و کار</w:t>
      </w:r>
      <w:r w:rsidRPr="00A154E7">
        <w:rPr>
          <w:sz w:val="24"/>
          <w:rtl/>
        </w:rPr>
        <w:t xml:space="preserve"> هستند و تأث</w:t>
      </w:r>
      <w:r w:rsidRPr="00A154E7">
        <w:rPr>
          <w:rFonts w:hint="cs"/>
          <w:sz w:val="24"/>
          <w:rtl/>
        </w:rPr>
        <w:t>ی</w:t>
      </w:r>
      <w:r w:rsidRPr="00A154E7">
        <w:rPr>
          <w:rFonts w:hint="eastAsia"/>
          <w:sz w:val="24"/>
          <w:rtl/>
        </w:rPr>
        <w:t>رات</w:t>
      </w:r>
      <w:r w:rsidRPr="00A154E7">
        <w:rPr>
          <w:sz w:val="24"/>
          <w:rtl/>
        </w:rPr>
        <w:t xml:space="preserve"> بازار کوتاه</w:t>
      </w:r>
      <w:r w:rsidR="00071982" w:rsidRPr="00A154E7">
        <w:rPr>
          <w:rFonts w:hint="cs"/>
          <w:sz w:val="24"/>
          <w:rtl/>
        </w:rPr>
        <w:t xml:space="preserve"> </w:t>
      </w:r>
      <w:r w:rsidRPr="00A154E7">
        <w:rPr>
          <w:sz w:val="24"/>
          <w:rtl/>
        </w:rPr>
        <w:t xml:space="preserve">‌مدت آنها </w:t>
      </w:r>
      <w:r w:rsidR="00B6781A" w:rsidRPr="00A154E7">
        <w:rPr>
          <w:rFonts w:hint="cs"/>
          <w:sz w:val="24"/>
          <w:rtl/>
        </w:rPr>
        <w:t>بیانگر</w:t>
      </w:r>
      <w:r w:rsidRPr="00A154E7">
        <w:rPr>
          <w:sz w:val="24"/>
          <w:rtl/>
        </w:rPr>
        <w:t xml:space="preserve"> اثرات بلندمدت پ</w:t>
      </w:r>
      <w:r w:rsidRPr="00A154E7">
        <w:rPr>
          <w:rFonts w:hint="cs"/>
          <w:sz w:val="24"/>
          <w:rtl/>
        </w:rPr>
        <w:t>ی</w:t>
      </w:r>
      <w:r w:rsidRPr="00A154E7">
        <w:rPr>
          <w:rFonts w:hint="eastAsia"/>
          <w:sz w:val="24"/>
          <w:rtl/>
        </w:rPr>
        <w:t>ش‌ب</w:t>
      </w:r>
      <w:r w:rsidRPr="00A154E7">
        <w:rPr>
          <w:rFonts w:hint="cs"/>
          <w:sz w:val="24"/>
          <w:rtl/>
        </w:rPr>
        <w:t>ی</w:t>
      </w:r>
      <w:r w:rsidRPr="00A154E7">
        <w:rPr>
          <w:rFonts w:hint="eastAsia"/>
          <w:sz w:val="24"/>
          <w:rtl/>
        </w:rPr>
        <w:t>ن</w:t>
      </w:r>
      <w:r w:rsidRPr="00A154E7">
        <w:rPr>
          <w:rFonts w:hint="cs"/>
          <w:sz w:val="24"/>
          <w:rtl/>
        </w:rPr>
        <w:t>ی‌</w:t>
      </w:r>
      <w:r w:rsidRPr="00A154E7">
        <w:rPr>
          <w:rFonts w:hint="eastAsia"/>
          <w:sz w:val="24"/>
          <w:rtl/>
        </w:rPr>
        <w:t>شده</w:t>
      </w:r>
      <w:r w:rsidRPr="00A154E7">
        <w:rPr>
          <w:sz w:val="24"/>
          <w:rtl/>
        </w:rPr>
        <w:t xml:space="preserve"> بر جر</w:t>
      </w:r>
      <w:r w:rsidRPr="00A154E7">
        <w:rPr>
          <w:rFonts w:hint="cs"/>
          <w:sz w:val="24"/>
          <w:rtl/>
        </w:rPr>
        <w:t>ی</w:t>
      </w:r>
      <w:r w:rsidRPr="00A154E7">
        <w:rPr>
          <w:rFonts w:hint="eastAsia"/>
          <w:sz w:val="24"/>
          <w:rtl/>
        </w:rPr>
        <w:t>ان‌</w:t>
      </w:r>
      <w:r w:rsidR="00736F20" w:rsidRPr="00A154E7">
        <w:rPr>
          <w:rFonts w:hint="cs"/>
          <w:sz w:val="24"/>
          <w:rtl/>
        </w:rPr>
        <w:t xml:space="preserve"> وجوه </w:t>
      </w:r>
      <w:r w:rsidRPr="00A154E7">
        <w:rPr>
          <w:sz w:val="24"/>
          <w:rtl/>
        </w:rPr>
        <w:t>نقد</w:t>
      </w:r>
      <w:r w:rsidRPr="00A154E7">
        <w:rPr>
          <w:rFonts w:hint="cs"/>
          <w:sz w:val="24"/>
          <w:rtl/>
        </w:rPr>
        <w:t>ی</w:t>
      </w:r>
      <w:r w:rsidRPr="00A154E7">
        <w:rPr>
          <w:sz w:val="24"/>
          <w:rtl/>
        </w:rPr>
        <w:t xml:space="preserve"> و </w:t>
      </w:r>
      <w:r w:rsidR="00736F20" w:rsidRPr="00A154E7">
        <w:rPr>
          <w:rFonts w:hint="cs"/>
          <w:sz w:val="24"/>
          <w:rtl/>
        </w:rPr>
        <w:t>ریسک</w:t>
      </w:r>
      <w:r w:rsidR="00736F20" w:rsidRPr="00A154E7">
        <w:rPr>
          <w:rFonts w:cs="Times New Roman"/>
          <w:sz w:val="24"/>
          <w:cs/>
        </w:rPr>
        <w:t>‎</w:t>
      </w:r>
      <w:r w:rsidR="00736F20" w:rsidRPr="00A154E7">
        <w:rPr>
          <w:rFonts w:hint="cs"/>
          <w:sz w:val="24"/>
          <w:rtl/>
        </w:rPr>
        <w:t>های</w:t>
      </w:r>
      <w:r w:rsidRPr="00A154E7">
        <w:rPr>
          <w:sz w:val="24"/>
          <w:rtl/>
        </w:rPr>
        <w:t xml:space="preserve"> مرتبط</w:t>
      </w:r>
      <w:r w:rsidR="00B6781A" w:rsidRPr="00A154E7">
        <w:rPr>
          <w:rFonts w:hint="cs"/>
          <w:sz w:val="24"/>
          <w:rtl/>
        </w:rPr>
        <w:t xml:space="preserve"> </w:t>
      </w:r>
      <w:r w:rsidR="00A818FE" w:rsidRPr="00A154E7">
        <w:rPr>
          <w:rFonts w:hint="cs"/>
          <w:sz w:val="24"/>
          <w:rtl/>
        </w:rPr>
        <w:t>می</w:t>
      </w:r>
      <w:r w:rsidR="00A818FE" w:rsidRPr="00A154E7">
        <w:rPr>
          <w:rFonts w:cs="Times New Roman"/>
          <w:sz w:val="24"/>
          <w:cs/>
        </w:rPr>
        <w:t>‎</w:t>
      </w:r>
      <w:r w:rsidR="00A818FE" w:rsidRPr="00A154E7">
        <w:rPr>
          <w:rFonts w:hint="cs"/>
          <w:sz w:val="24"/>
          <w:rtl/>
        </w:rPr>
        <w:t>باشد</w:t>
      </w:r>
      <w:r w:rsidR="00B6781A" w:rsidRPr="00A154E7">
        <w:rPr>
          <w:rFonts w:hint="cs"/>
          <w:sz w:val="24"/>
          <w:rtl/>
        </w:rPr>
        <w:t xml:space="preserve">. </w:t>
      </w:r>
    </w:p>
    <w:p w14:paraId="5CF2780C" w14:textId="6AE82DA7" w:rsidR="00A818FE" w:rsidRPr="00A154E7" w:rsidRDefault="00A818FE" w:rsidP="003C5113">
      <w:pPr>
        <w:pStyle w:val="Heading3"/>
        <w:spacing w:before="120"/>
        <w:rPr>
          <w:rFonts w:eastAsia="Times New Roman" w:cs="B Titr"/>
          <w:color w:val="auto"/>
          <w:rtl/>
        </w:rPr>
      </w:pPr>
      <w:bookmarkStart w:id="8" w:name="_Toc138587859"/>
      <w:bookmarkStart w:id="9" w:name="_Toc153229058"/>
      <w:r w:rsidRPr="00A154E7">
        <w:rPr>
          <w:rFonts w:eastAsia="Times New Roman" w:cs="B Titr" w:hint="eastAsia"/>
          <w:color w:val="auto"/>
          <w:rtl/>
        </w:rPr>
        <w:t>علاقه</w:t>
      </w:r>
      <w:r w:rsidRPr="00A154E7">
        <w:rPr>
          <w:rFonts w:eastAsia="Times New Roman" w:cs="B Titr"/>
          <w:color w:val="auto"/>
          <w:rtl/>
        </w:rPr>
        <w:t xml:space="preserve"> سرما</w:t>
      </w:r>
      <w:r w:rsidRPr="00A154E7">
        <w:rPr>
          <w:rFonts w:eastAsia="Times New Roman" w:cs="B Titr" w:hint="cs"/>
          <w:color w:val="auto"/>
          <w:rtl/>
        </w:rPr>
        <w:t>ی</w:t>
      </w:r>
      <w:r w:rsidRPr="00A154E7">
        <w:rPr>
          <w:rFonts w:eastAsia="Times New Roman" w:cs="B Titr" w:hint="eastAsia"/>
          <w:color w:val="auto"/>
          <w:rtl/>
        </w:rPr>
        <w:t>ه</w:t>
      </w:r>
      <w:r w:rsidRPr="00A154E7">
        <w:rPr>
          <w:rFonts w:eastAsia="Times New Roman" w:cs="B Titr" w:hint="cs"/>
          <w:color w:val="auto"/>
          <w:rtl/>
        </w:rPr>
        <w:t>‌</w:t>
      </w:r>
      <w:r w:rsidRPr="00A154E7">
        <w:rPr>
          <w:rFonts w:eastAsia="Times New Roman" w:cs="B Titr"/>
          <w:color w:val="auto"/>
          <w:rtl/>
        </w:rPr>
        <w:t xml:space="preserve">گذاران به </w:t>
      </w:r>
      <w:r w:rsidR="00547454" w:rsidRPr="00A154E7">
        <w:rPr>
          <w:rFonts w:eastAsia="Times New Roman" w:cs="B Titr"/>
          <w:color w:val="auto"/>
          <w:rtl/>
        </w:rPr>
        <w:t>ریسک‌ها</w:t>
      </w:r>
      <w:r w:rsidRPr="00A154E7">
        <w:rPr>
          <w:rFonts w:eastAsia="Times New Roman" w:cs="B Titr" w:hint="cs"/>
          <w:color w:val="auto"/>
          <w:rtl/>
        </w:rPr>
        <w:t>ی</w:t>
      </w:r>
      <w:r w:rsidRPr="00A154E7">
        <w:rPr>
          <w:rFonts w:eastAsia="Times New Roman" w:cs="B Titr"/>
          <w:color w:val="auto"/>
          <w:rtl/>
        </w:rPr>
        <w:t xml:space="preserve"> مرتبط با </w:t>
      </w:r>
      <w:r w:rsidRPr="00A154E7">
        <w:rPr>
          <w:rFonts w:eastAsia="Times New Roman" w:cs="B Titr" w:hint="cs"/>
          <w:color w:val="auto"/>
          <w:rtl/>
        </w:rPr>
        <w:t>محیط زیست، اجتماع</w:t>
      </w:r>
      <w:r w:rsidR="004746E2" w:rsidRPr="00A154E7">
        <w:rPr>
          <w:rFonts w:eastAsia="Times New Roman" w:cs="B Titr" w:hint="cs"/>
          <w:color w:val="auto"/>
          <w:rtl/>
          <w:lang w:bidi="fa-IR"/>
        </w:rPr>
        <w:t>ی</w:t>
      </w:r>
      <w:r w:rsidRPr="00A154E7">
        <w:rPr>
          <w:rFonts w:eastAsia="Times New Roman" w:cs="B Titr" w:hint="cs"/>
          <w:color w:val="auto"/>
          <w:rtl/>
        </w:rPr>
        <w:t xml:space="preserve"> و حکمرانی</w:t>
      </w:r>
      <w:bookmarkEnd w:id="8"/>
      <w:bookmarkEnd w:id="9"/>
    </w:p>
    <w:p w14:paraId="4274D206" w14:textId="07A653F0" w:rsidR="00B57AE9" w:rsidRPr="00A154E7" w:rsidRDefault="00B37976" w:rsidP="00B30646">
      <w:pPr>
        <w:spacing w:after="120" w:line="276" w:lineRule="auto"/>
        <w:contextualSpacing/>
        <w:rPr>
          <w:sz w:val="24"/>
          <w:rtl/>
        </w:rPr>
      </w:pPr>
      <w:r w:rsidRPr="00A154E7">
        <w:rPr>
          <w:rFonts w:hint="cs"/>
          <w:sz w:val="24"/>
          <w:rtl/>
        </w:rPr>
        <w:t xml:space="preserve">همچنین علاقه </w:t>
      </w:r>
      <w:r w:rsidR="00DB6B2F" w:rsidRPr="00A154E7">
        <w:rPr>
          <w:rFonts w:hint="cs"/>
          <w:sz w:val="24"/>
          <w:rtl/>
        </w:rPr>
        <w:t>فزاینده</w:t>
      </w:r>
      <w:r w:rsidR="00DB6B2F" w:rsidRPr="00A154E7">
        <w:rPr>
          <w:rFonts w:cs="Times New Roman"/>
          <w:sz w:val="24"/>
          <w:cs/>
        </w:rPr>
        <w:t>‎</w:t>
      </w:r>
      <w:r w:rsidR="00DB6B2F" w:rsidRPr="00A154E7">
        <w:rPr>
          <w:rFonts w:hint="cs"/>
          <w:sz w:val="24"/>
          <w:rtl/>
        </w:rPr>
        <w:t>ای</w:t>
      </w:r>
      <w:r w:rsidRPr="00A154E7">
        <w:rPr>
          <w:rFonts w:hint="cs"/>
          <w:sz w:val="24"/>
          <w:rtl/>
        </w:rPr>
        <w:t xml:space="preserve"> </w:t>
      </w:r>
      <w:r w:rsidR="00DB6B2F" w:rsidRPr="00A154E7">
        <w:rPr>
          <w:rFonts w:hint="cs"/>
          <w:sz w:val="24"/>
          <w:rtl/>
        </w:rPr>
        <w:t>از طرف</w:t>
      </w:r>
      <w:r w:rsidRPr="00A154E7">
        <w:rPr>
          <w:rFonts w:hint="cs"/>
          <w:sz w:val="24"/>
          <w:rtl/>
        </w:rPr>
        <w:t xml:space="preserve"> </w:t>
      </w:r>
      <w:r w:rsidR="00DB6B2F" w:rsidRPr="00A154E7">
        <w:rPr>
          <w:rFonts w:hint="cs"/>
          <w:sz w:val="24"/>
          <w:rtl/>
        </w:rPr>
        <w:t xml:space="preserve">سرمایه‌گذار </w:t>
      </w:r>
      <w:r w:rsidR="00A37B65" w:rsidRPr="00A154E7">
        <w:rPr>
          <w:rFonts w:hint="cs"/>
          <w:sz w:val="24"/>
          <w:rtl/>
        </w:rPr>
        <w:t>به منظور درک چگونگی شناسایی و واکنش سازمان</w:t>
      </w:r>
      <w:r w:rsidR="00A37B65" w:rsidRPr="00A154E7">
        <w:rPr>
          <w:rFonts w:cs="Times New Roman"/>
          <w:sz w:val="24"/>
          <w:cs/>
        </w:rPr>
        <w:t>‎</w:t>
      </w:r>
      <w:r w:rsidR="00A37B65" w:rsidRPr="00A154E7">
        <w:rPr>
          <w:rFonts w:hint="cs"/>
          <w:sz w:val="24"/>
          <w:rtl/>
        </w:rPr>
        <w:t xml:space="preserve">ها به </w:t>
      </w:r>
      <w:r w:rsidR="00547454" w:rsidRPr="00A154E7">
        <w:rPr>
          <w:rFonts w:hint="cs"/>
          <w:sz w:val="24"/>
          <w:rtl/>
        </w:rPr>
        <w:t>ریسک‌ها</w:t>
      </w:r>
      <w:r w:rsidR="00A37B65" w:rsidRPr="00A154E7">
        <w:rPr>
          <w:rFonts w:hint="cs"/>
          <w:sz w:val="24"/>
          <w:rtl/>
        </w:rPr>
        <w:t xml:space="preserve">ی مرتبط با </w:t>
      </w:r>
      <w:r w:rsidR="00A37B65" w:rsidRPr="00A154E7">
        <w:rPr>
          <w:sz w:val="24"/>
          <w:rtl/>
        </w:rPr>
        <w:t>مح</w:t>
      </w:r>
      <w:r w:rsidR="00A37B65" w:rsidRPr="00A154E7">
        <w:rPr>
          <w:rFonts w:hint="cs"/>
          <w:sz w:val="24"/>
          <w:rtl/>
        </w:rPr>
        <w:t>ی</w:t>
      </w:r>
      <w:r w:rsidR="00A37B65" w:rsidRPr="00A154E7">
        <w:rPr>
          <w:rFonts w:hint="eastAsia"/>
          <w:sz w:val="24"/>
          <w:rtl/>
        </w:rPr>
        <w:t>ط</w:t>
      </w:r>
      <w:r w:rsidR="00A37B65" w:rsidRPr="00A154E7">
        <w:rPr>
          <w:sz w:val="24"/>
          <w:rtl/>
        </w:rPr>
        <w:t xml:space="preserve"> ز</w:t>
      </w:r>
      <w:r w:rsidR="00A37B65" w:rsidRPr="00A154E7">
        <w:rPr>
          <w:rFonts w:hint="cs"/>
          <w:sz w:val="24"/>
          <w:rtl/>
        </w:rPr>
        <w:t>ی</w:t>
      </w:r>
      <w:r w:rsidR="00A37B65" w:rsidRPr="00A154E7">
        <w:rPr>
          <w:rFonts w:hint="eastAsia"/>
          <w:sz w:val="24"/>
          <w:rtl/>
        </w:rPr>
        <w:t>ست،</w:t>
      </w:r>
      <w:r w:rsidR="00A37B65" w:rsidRPr="00A154E7">
        <w:rPr>
          <w:sz w:val="24"/>
          <w:rtl/>
        </w:rPr>
        <w:t xml:space="preserve"> اجتماع و حکمران</w:t>
      </w:r>
      <w:r w:rsidR="00A37B65" w:rsidRPr="00A154E7">
        <w:rPr>
          <w:rFonts w:hint="cs"/>
          <w:sz w:val="24"/>
          <w:rtl/>
        </w:rPr>
        <w:t>ی</w:t>
      </w:r>
      <w:r w:rsidR="00DB36F5" w:rsidRPr="00A154E7">
        <w:rPr>
          <w:rFonts w:hint="cs"/>
          <w:sz w:val="24"/>
          <w:rtl/>
        </w:rPr>
        <w:t xml:space="preserve">، وجود دارد . در سال‌های اخیر، </w:t>
      </w:r>
      <w:r w:rsidR="00DB36F5" w:rsidRPr="00A154E7">
        <w:rPr>
          <w:sz w:val="24"/>
          <w:rtl/>
        </w:rPr>
        <w:t>پ</w:t>
      </w:r>
      <w:r w:rsidR="00DB36F5" w:rsidRPr="00A154E7">
        <w:rPr>
          <w:rFonts w:hint="cs"/>
          <w:sz w:val="24"/>
          <w:rtl/>
        </w:rPr>
        <w:t>ی</w:t>
      </w:r>
      <w:r w:rsidR="00DB36F5" w:rsidRPr="00A154E7">
        <w:rPr>
          <w:rFonts w:hint="eastAsia"/>
          <w:sz w:val="24"/>
          <w:rtl/>
        </w:rPr>
        <w:t>شنهادات</w:t>
      </w:r>
      <w:r w:rsidR="00DB36F5" w:rsidRPr="00A154E7">
        <w:rPr>
          <w:sz w:val="24"/>
          <w:rtl/>
        </w:rPr>
        <w:t xml:space="preserve"> ز</w:t>
      </w:r>
      <w:r w:rsidR="00DB36F5" w:rsidRPr="00A154E7">
        <w:rPr>
          <w:rFonts w:hint="cs"/>
          <w:sz w:val="24"/>
          <w:rtl/>
        </w:rPr>
        <w:t>ی</w:t>
      </w:r>
      <w:r w:rsidR="00DB36F5" w:rsidRPr="00A154E7">
        <w:rPr>
          <w:rFonts w:hint="eastAsia"/>
          <w:sz w:val="24"/>
          <w:rtl/>
        </w:rPr>
        <w:t>ست</w:t>
      </w:r>
      <w:r w:rsidR="00DB36F5" w:rsidRPr="00A154E7">
        <w:rPr>
          <w:sz w:val="24"/>
          <w:rtl/>
        </w:rPr>
        <w:t xml:space="preserve"> مح</w:t>
      </w:r>
      <w:r w:rsidR="00DB36F5" w:rsidRPr="00A154E7">
        <w:rPr>
          <w:rFonts w:hint="cs"/>
          <w:sz w:val="24"/>
          <w:rtl/>
        </w:rPr>
        <w:t>ی</w:t>
      </w:r>
      <w:r w:rsidR="00DB36F5" w:rsidRPr="00A154E7">
        <w:rPr>
          <w:rFonts w:hint="eastAsia"/>
          <w:sz w:val="24"/>
          <w:rtl/>
        </w:rPr>
        <w:t>ط</w:t>
      </w:r>
      <w:r w:rsidR="00DB36F5" w:rsidRPr="00A154E7">
        <w:rPr>
          <w:rFonts w:hint="cs"/>
          <w:sz w:val="24"/>
          <w:rtl/>
        </w:rPr>
        <w:t>ی</w:t>
      </w:r>
      <w:r w:rsidR="00DB36F5" w:rsidRPr="00A154E7">
        <w:rPr>
          <w:sz w:val="24"/>
          <w:rtl/>
        </w:rPr>
        <w:t xml:space="preserve"> و اجتماع</w:t>
      </w:r>
      <w:r w:rsidR="00DB36F5" w:rsidRPr="00A154E7">
        <w:rPr>
          <w:rFonts w:hint="cs"/>
          <w:sz w:val="24"/>
          <w:rtl/>
        </w:rPr>
        <w:t>ی</w:t>
      </w:r>
      <w:r w:rsidR="00DB36F5" w:rsidRPr="00A154E7">
        <w:rPr>
          <w:sz w:val="24"/>
          <w:rtl/>
        </w:rPr>
        <w:t xml:space="preserve"> در ا</w:t>
      </w:r>
      <w:r w:rsidR="00DB36F5" w:rsidRPr="00A154E7">
        <w:rPr>
          <w:rFonts w:hint="cs"/>
          <w:sz w:val="24"/>
          <w:rtl/>
        </w:rPr>
        <w:t>ی</w:t>
      </w:r>
      <w:r w:rsidR="00DB36F5" w:rsidRPr="00A154E7">
        <w:rPr>
          <w:rFonts w:hint="eastAsia"/>
          <w:sz w:val="24"/>
          <w:rtl/>
        </w:rPr>
        <w:t>الات</w:t>
      </w:r>
      <w:r w:rsidR="00DB36F5" w:rsidRPr="00A154E7">
        <w:rPr>
          <w:sz w:val="24"/>
          <w:rtl/>
        </w:rPr>
        <w:t xml:space="preserve"> متحده حدود ن</w:t>
      </w:r>
      <w:r w:rsidR="00DB36F5" w:rsidRPr="00A154E7">
        <w:rPr>
          <w:rFonts w:hint="cs"/>
          <w:sz w:val="24"/>
          <w:rtl/>
        </w:rPr>
        <w:t>ی</w:t>
      </w:r>
      <w:r w:rsidR="00DB36F5" w:rsidRPr="00A154E7">
        <w:rPr>
          <w:rFonts w:hint="eastAsia"/>
          <w:sz w:val="24"/>
          <w:rtl/>
        </w:rPr>
        <w:t>م</w:t>
      </w:r>
      <w:r w:rsidR="00DB36F5" w:rsidRPr="00A154E7">
        <w:rPr>
          <w:rFonts w:hint="cs"/>
          <w:sz w:val="24"/>
          <w:rtl/>
        </w:rPr>
        <w:t>ی</w:t>
      </w:r>
      <w:r w:rsidR="00DB36F5" w:rsidRPr="00A154E7">
        <w:rPr>
          <w:sz w:val="24"/>
          <w:rtl/>
        </w:rPr>
        <w:t xml:space="preserve"> از پ</w:t>
      </w:r>
      <w:r w:rsidR="00DB36F5" w:rsidRPr="00A154E7">
        <w:rPr>
          <w:rFonts w:hint="cs"/>
          <w:sz w:val="24"/>
          <w:rtl/>
        </w:rPr>
        <w:t>ی</w:t>
      </w:r>
      <w:r w:rsidR="00DB36F5" w:rsidRPr="00A154E7">
        <w:rPr>
          <w:rFonts w:hint="eastAsia"/>
          <w:sz w:val="24"/>
          <w:rtl/>
        </w:rPr>
        <w:t>شنهادات</w:t>
      </w:r>
      <w:r w:rsidR="00DB36F5" w:rsidRPr="00A154E7">
        <w:rPr>
          <w:sz w:val="24"/>
          <w:rtl/>
        </w:rPr>
        <w:t xml:space="preserve"> ارائه شده سهامداران را تشک</w:t>
      </w:r>
      <w:r w:rsidR="00DB36F5" w:rsidRPr="00A154E7">
        <w:rPr>
          <w:rFonts w:hint="cs"/>
          <w:sz w:val="24"/>
          <w:rtl/>
        </w:rPr>
        <w:t>ی</w:t>
      </w:r>
      <w:r w:rsidR="00DB36F5" w:rsidRPr="00A154E7">
        <w:rPr>
          <w:rFonts w:hint="eastAsia"/>
          <w:sz w:val="24"/>
          <w:rtl/>
        </w:rPr>
        <w:t>ل</w:t>
      </w:r>
      <w:r w:rsidR="00DB36F5" w:rsidRPr="00A154E7">
        <w:rPr>
          <w:sz w:val="24"/>
          <w:rtl/>
        </w:rPr>
        <w:t xml:space="preserve"> م</w:t>
      </w:r>
      <w:r w:rsidR="00DB36F5" w:rsidRPr="00A154E7">
        <w:rPr>
          <w:rFonts w:hint="cs"/>
          <w:sz w:val="24"/>
          <w:rtl/>
        </w:rPr>
        <w:t>ی</w:t>
      </w:r>
      <w:r w:rsidR="00870643" w:rsidRPr="00A154E7">
        <w:rPr>
          <w:rFonts w:hint="cs"/>
          <w:sz w:val="24"/>
          <w:rtl/>
        </w:rPr>
        <w:t>‌</w:t>
      </w:r>
      <w:r w:rsidR="00DB36F5" w:rsidRPr="00A154E7">
        <w:rPr>
          <w:sz w:val="24"/>
          <w:rtl/>
        </w:rPr>
        <w:t>دهند</w:t>
      </w:r>
      <w:r w:rsidR="00870643" w:rsidRPr="00A154E7">
        <w:rPr>
          <w:rFonts w:hint="cs"/>
          <w:sz w:val="24"/>
          <w:rtl/>
        </w:rPr>
        <w:t>-</w:t>
      </w:r>
      <w:r w:rsidR="00A35D5B" w:rsidRPr="00A154E7">
        <w:rPr>
          <w:rFonts w:hint="cs"/>
          <w:sz w:val="24"/>
          <w:rtl/>
        </w:rPr>
        <w:t xml:space="preserve"> بیانگر بیشترین دسته پیشنهادات است</w:t>
      </w:r>
      <w:r w:rsidR="000917B3" w:rsidRPr="00A154E7">
        <w:rPr>
          <w:rFonts w:hint="cs"/>
          <w:sz w:val="24"/>
          <w:rtl/>
        </w:rPr>
        <w:t xml:space="preserve"> (سایر گروه‌ها شامل هیئت مدیره، ضد تملک/راهبردی، جبران خدمات یا </w:t>
      </w:r>
      <w:r w:rsidR="00AE3711" w:rsidRPr="00A154E7">
        <w:rPr>
          <w:rFonts w:hint="cs"/>
          <w:sz w:val="24"/>
          <w:rtl/>
        </w:rPr>
        <w:t>فعالیت‌های جاری/ سایر)</w:t>
      </w:r>
    </w:p>
    <w:p w14:paraId="36C5B8C8" w14:textId="4FE6D8BF" w:rsidR="00C14C94" w:rsidRPr="00A154E7" w:rsidRDefault="00AE3711" w:rsidP="00B30646">
      <w:pPr>
        <w:spacing w:before="120" w:after="120" w:line="276" w:lineRule="auto"/>
        <w:contextualSpacing/>
        <w:rPr>
          <w:sz w:val="24"/>
          <w:rtl/>
        </w:rPr>
      </w:pPr>
      <w:r w:rsidRPr="00A154E7">
        <w:rPr>
          <w:sz w:val="24"/>
          <w:rtl/>
        </w:rPr>
        <w:t>در سال 2018، پ</w:t>
      </w:r>
      <w:r w:rsidRPr="00A154E7">
        <w:rPr>
          <w:rFonts w:hint="cs"/>
          <w:sz w:val="24"/>
          <w:rtl/>
        </w:rPr>
        <w:t>ی</w:t>
      </w:r>
      <w:r w:rsidRPr="00A154E7">
        <w:rPr>
          <w:rFonts w:hint="eastAsia"/>
          <w:sz w:val="24"/>
          <w:rtl/>
        </w:rPr>
        <w:t>شنهادها</w:t>
      </w:r>
      <w:r w:rsidRPr="00A154E7">
        <w:rPr>
          <w:rFonts w:hint="cs"/>
          <w:sz w:val="24"/>
          <w:rtl/>
        </w:rPr>
        <w:t>ی</w:t>
      </w:r>
      <w:r w:rsidRPr="00A154E7">
        <w:rPr>
          <w:sz w:val="24"/>
          <w:rtl/>
        </w:rPr>
        <w:t xml:space="preserve"> سهامداران در</w:t>
      </w:r>
      <w:r w:rsidR="00B0035B" w:rsidRPr="00A154E7">
        <w:rPr>
          <w:rFonts w:hint="cs"/>
          <w:sz w:val="24"/>
          <w:rtl/>
        </w:rPr>
        <w:t>باره</w:t>
      </w:r>
      <w:r w:rsidRPr="00A154E7">
        <w:rPr>
          <w:sz w:val="24"/>
          <w:rtl/>
        </w:rPr>
        <w:t xml:space="preserve"> موضوعات ز</w:t>
      </w:r>
      <w:r w:rsidRPr="00A154E7">
        <w:rPr>
          <w:rFonts w:hint="cs"/>
          <w:sz w:val="24"/>
          <w:rtl/>
        </w:rPr>
        <w:t>ی</w:t>
      </w:r>
      <w:r w:rsidRPr="00A154E7">
        <w:rPr>
          <w:rFonts w:hint="eastAsia"/>
          <w:sz w:val="24"/>
          <w:rtl/>
        </w:rPr>
        <w:t>ست</w:t>
      </w:r>
      <w:r w:rsidRPr="00A154E7">
        <w:rPr>
          <w:sz w:val="24"/>
          <w:rtl/>
        </w:rPr>
        <w:t xml:space="preserve"> مح</w:t>
      </w:r>
      <w:r w:rsidRPr="00A154E7">
        <w:rPr>
          <w:rFonts w:hint="cs"/>
          <w:sz w:val="24"/>
          <w:rtl/>
        </w:rPr>
        <w:t>ی</w:t>
      </w:r>
      <w:r w:rsidRPr="00A154E7">
        <w:rPr>
          <w:rFonts w:hint="eastAsia"/>
          <w:sz w:val="24"/>
          <w:rtl/>
        </w:rPr>
        <w:t>ط</w:t>
      </w:r>
      <w:r w:rsidRPr="00A154E7">
        <w:rPr>
          <w:rFonts w:hint="cs"/>
          <w:sz w:val="24"/>
          <w:rtl/>
        </w:rPr>
        <w:t>ی</w:t>
      </w:r>
      <w:r w:rsidRPr="00A154E7">
        <w:rPr>
          <w:sz w:val="24"/>
          <w:rtl/>
        </w:rPr>
        <w:t xml:space="preserve"> و اجتماع</w:t>
      </w:r>
      <w:r w:rsidRPr="00A154E7">
        <w:rPr>
          <w:rFonts w:hint="cs"/>
          <w:sz w:val="24"/>
          <w:rtl/>
        </w:rPr>
        <w:t>ی</w:t>
      </w:r>
      <w:r w:rsidRPr="00A154E7">
        <w:rPr>
          <w:sz w:val="24"/>
          <w:rtl/>
        </w:rPr>
        <w:t xml:space="preserve"> که به رأ</w:t>
      </w:r>
      <w:r w:rsidRPr="00A154E7">
        <w:rPr>
          <w:rFonts w:hint="cs"/>
          <w:sz w:val="24"/>
          <w:rtl/>
        </w:rPr>
        <w:t>ی</w:t>
      </w:r>
      <w:r w:rsidRPr="00A154E7">
        <w:rPr>
          <w:sz w:val="24"/>
          <w:rtl/>
        </w:rPr>
        <w:t xml:space="preserve"> رس</w:t>
      </w:r>
      <w:r w:rsidRPr="00A154E7">
        <w:rPr>
          <w:rFonts w:hint="cs"/>
          <w:sz w:val="24"/>
          <w:rtl/>
        </w:rPr>
        <w:t>ی</w:t>
      </w:r>
      <w:r w:rsidRPr="00A154E7">
        <w:rPr>
          <w:rFonts w:hint="eastAsia"/>
          <w:sz w:val="24"/>
          <w:rtl/>
        </w:rPr>
        <w:t>د،</w:t>
      </w:r>
      <w:r w:rsidRPr="00A154E7">
        <w:rPr>
          <w:sz w:val="24"/>
          <w:rtl/>
        </w:rPr>
        <w:t xml:space="preserve"> شامل موضوعات مهم</w:t>
      </w:r>
      <w:r w:rsidRPr="00A154E7">
        <w:rPr>
          <w:rFonts w:hint="cs"/>
          <w:sz w:val="24"/>
          <w:rtl/>
        </w:rPr>
        <w:t>ی</w:t>
      </w:r>
      <w:r w:rsidR="00C42738" w:rsidRPr="00A154E7">
        <w:rPr>
          <w:rStyle w:val="FootnoteReference"/>
          <w:sz w:val="24"/>
          <w:rtl/>
        </w:rPr>
        <w:footnoteReference w:id="21"/>
      </w:r>
      <w:r w:rsidRPr="00A154E7">
        <w:rPr>
          <w:sz w:val="24"/>
          <w:rtl/>
        </w:rPr>
        <w:t xml:space="preserve"> مانند هز</w:t>
      </w:r>
      <w:r w:rsidRPr="00A154E7">
        <w:rPr>
          <w:rFonts w:hint="cs"/>
          <w:sz w:val="24"/>
          <w:rtl/>
        </w:rPr>
        <w:t>ی</w:t>
      </w:r>
      <w:r w:rsidRPr="00A154E7">
        <w:rPr>
          <w:rFonts w:hint="eastAsia"/>
          <w:sz w:val="24"/>
          <w:rtl/>
        </w:rPr>
        <w:t>نه‌ها</w:t>
      </w:r>
      <w:r w:rsidRPr="00A154E7">
        <w:rPr>
          <w:rFonts w:hint="cs"/>
          <w:sz w:val="24"/>
          <w:rtl/>
        </w:rPr>
        <w:t>ی</w:t>
      </w:r>
      <w:r w:rsidRPr="00A154E7">
        <w:rPr>
          <w:sz w:val="24"/>
          <w:rtl/>
        </w:rPr>
        <w:t xml:space="preserve"> س</w:t>
      </w:r>
      <w:r w:rsidRPr="00A154E7">
        <w:rPr>
          <w:rFonts w:hint="cs"/>
          <w:sz w:val="24"/>
          <w:rtl/>
        </w:rPr>
        <w:t>ی</w:t>
      </w:r>
      <w:r w:rsidRPr="00A154E7">
        <w:rPr>
          <w:rFonts w:hint="eastAsia"/>
          <w:sz w:val="24"/>
          <w:rtl/>
        </w:rPr>
        <w:t>اس</w:t>
      </w:r>
      <w:r w:rsidRPr="00A154E7">
        <w:rPr>
          <w:rFonts w:hint="cs"/>
          <w:sz w:val="24"/>
          <w:rtl/>
        </w:rPr>
        <w:t>ی</w:t>
      </w:r>
      <w:r w:rsidRPr="00A154E7">
        <w:rPr>
          <w:sz w:val="24"/>
          <w:rtl/>
        </w:rPr>
        <w:t xml:space="preserve"> و لاب</w:t>
      </w:r>
      <w:r w:rsidRPr="00A154E7">
        <w:rPr>
          <w:rFonts w:hint="cs"/>
          <w:sz w:val="24"/>
          <w:rtl/>
        </w:rPr>
        <w:t>ی‌</w:t>
      </w:r>
      <w:r w:rsidRPr="00A154E7">
        <w:rPr>
          <w:rFonts w:hint="eastAsia"/>
          <w:sz w:val="24"/>
          <w:rtl/>
        </w:rPr>
        <w:t>گر</w:t>
      </w:r>
      <w:r w:rsidRPr="00A154E7">
        <w:rPr>
          <w:rFonts w:hint="cs"/>
          <w:sz w:val="24"/>
          <w:rtl/>
        </w:rPr>
        <w:t>ی</w:t>
      </w:r>
      <w:r w:rsidRPr="00A154E7">
        <w:rPr>
          <w:rFonts w:hint="eastAsia"/>
          <w:sz w:val="24"/>
          <w:rtl/>
        </w:rPr>
        <w:t>،</w:t>
      </w:r>
      <w:r w:rsidRPr="00A154E7">
        <w:rPr>
          <w:sz w:val="24"/>
          <w:rtl/>
        </w:rPr>
        <w:t xml:space="preserve"> انتشار گازها</w:t>
      </w:r>
      <w:r w:rsidRPr="00A154E7">
        <w:rPr>
          <w:rFonts w:hint="cs"/>
          <w:sz w:val="24"/>
          <w:rtl/>
        </w:rPr>
        <w:t>ی</w:t>
      </w:r>
      <w:r w:rsidRPr="00A154E7">
        <w:rPr>
          <w:sz w:val="24"/>
          <w:rtl/>
        </w:rPr>
        <w:t xml:space="preserve"> گلخانه‌ا</w:t>
      </w:r>
      <w:r w:rsidRPr="00A154E7">
        <w:rPr>
          <w:rFonts w:hint="cs"/>
          <w:sz w:val="24"/>
          <w:rtl/>
        </w:rPr>
        <w:t>ی</w:t>
      </w:r>
      <w:r w:rsidRPr="00A154E7">
        <w:rPr>
          <w:rFonts w:hint="eastAsia"/>
          <w:sz w:val="24"/>
          <w:rtl/>
        </w:rPr>
        <w:t>،</w:t>
      </w:r>
      <w:r w:rsidRPr="00A154E7">
        <w:rPr>
          <w:sz w:val="24"/>
          <w:rtl/>
        </w:rPr>
        <w:t xml:space="preserve"> گزارش پا</w:t>
      </w:r>
      <w:r w:rsidRPr="00A154E7">
        <w:rPr>
          <w:rFonts w:hint="cs"/>
          <w:sz w:val="24"/>
          <w:rtl/>
        </w:rPr>
        <w:t>ی</w:t>
      </w:r>
      <w:r w:rsidRPr="00A154E7">
        <w:rPr>
          <w:rFonts w:hint="eastAsia"/>
          <w:sz w:val="24"/>
          <w:rtl/>
        </w:rPr>
        <w:t>دار</w:t>
      </w:r>
      <w:r w:rsidRPr="00A154E7">
        <w:rPr>
          <w:rFonts w:hint="cs"/>
          <w:sz w:val="24"/>
          <w:rtl/>
        </w:rPr>
        <w:t>ی</w:t>
      </w:r>
      <w:r w:rsidRPr="00A154E7">
        <w:rPr>
          <w:rFonts w:hint="eastAsia"/>
          <w:sz w:val="24"/>
          <w:rtl/>
        </w:rPr>
        <w:t>،</w:t>
      </w:r>
      <w:r w:rsidRPr="00A154E7">
        <w:rPr>
          <w:sz w:val="24"/>
          <w:rtl/>
        </w:rPr>
        <w:t xml:space="preserve"> تنوع و فراگ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w:t>
      </w:r>
      <w:r w:rsidRPr="00A154E7">
        <w:rPr>
          <w:sz w:val="24"/>
          <w:rtl/>
        </w:rPr>
        <w:t xml:space="preserve"> حقوق بشر، کنترل اسلحه، و داروها</w:t>
      </w:r>
      <w:r w:rsidRPr="00A154E7">
        <w:rPr>
          <w:rFonts w:hint="cs"/>
          <w:sz w:val="24"/>
          <w:rtl/>
        </w:rPr>
        <w:t>ی</w:t>
      </w:r>
      <w:r w:rsidRPr="00A154E7">
        <w:rPr>
          <w:sz w:val="24"/>
          <w:rtl/>
        </w:rPr>
        <w:t xml:space="preserve"> تجو</w:t>
      </w:r>
      <w:r w:rsidRPr="00A154E7">
        <w:rPr>
          <w:rFonts w:hint="cs"/>
          <w:sz w:val="24"/>
          <w:rtl/>
        </w:rPr>
        <w:t>ی</w:t>
      </w:r>
      <w:r w:rsidRPr="00A154E7">
        <w:rPr>
          <w:rFonts w:hint="eastAsia"/>
          <w:sz w:val="24"/>
          <w:rtl/>
        </w:rPr>
        <w:t>ز</w:t>
      </w:r>
      <w:r w:rsidRPr="00A154E7">
        <w:rPr>
          <w:rFonts w:hint="cs"/>
          <w:sz w:val="24"/>
          <w:rtl/>
        </w:rPr>
        <w:t>ی</w:t>
      </w:r>
      <w:r w:rsidRPr="00A154E7">
        <w:rPr>
          <w:sz w:val="24"/>
          <w:rtl/>
        </w:rPr>
        <w:t xml:space="preserve"> بود. </w:t>
      </w:r>
    </w:p>
    <w:p w14:paraId="25496F02" w14:textId="7B2C3E68" w:rsidR="005F7A98" w:rsidRPr="00A154E7" w:rsidRDefault="00AE3711" w:rsidP="00B30646">
      <w:pPr>
        <w:spacing w:before="120" w:after="120" w:line="276" w:lineRule="auto"/>
        <w:contextualSpacing/>
        <w:rPr>
          <w:sz w:val="24"/>
          <w:rtl/>
        </w:rPr>
      </w:pPr>
      <w:r w:rsidRPr="00A154E7">
        <w:rPr>
          <w:sz w:val="24"/>
          <w:rtl/>
        </w:rPr>
        <w:t>پ</w:t>
      </w:r>
      <w:r w:rsidRPr="00A154E7">
        <w:rPr>
          <w:rFonts w:hint="cs"/>
          <w:sz w:val="24"/>
          <w:rtl/>
        </w:rPr>
        <w:t>ی</w:t>
      </w:r>
      <w:r w:rsidRPr="00A154E7">
        <w:rPr>
          <w:rFonts w:hint="eastAsia"/>
          <w:sz w:val="24"/>
          <w:rtl/>
        </w:rPr>
        <w:t>شنهادها</w:t>
      </w:r>
      <w:r w:rsidRPr="00A154E7">
        <w:rPr>
          <w:rFonts w:hint="cs"/>
          <w:sz w:val="24"/>
          <w:rtl/>
        </w:rPr>
        <w:t>ی</w:t>
      </w:r>
      <w:r w:rsidRPr="00A154E7">
        <w:rPr>
          <w:sz w:val="24"/>
          <w:rtl/>
        </w:rPr>
        <w:t xml:space="preserve"> </w:t>
      </w:r>
      <w:r w:rsidR="0066140C" w:rsidRPr="00A154E7">
        <w:rPr>
          <w:sz w:val="24"/>
          <w:rtl/>
        </w:rPr>
        <w:t>سها</w:t>
      </w:r>
      <w:r w:rsidR="0066140C" w:rsidRPr="00A154E7">
        <w:rPr>
          <w:rFonts w:hint="eastAsia"/>
          <w:sz w:val="24"/>
          <w:rtl/>
        </w:rPr>
        <w:t>مداران</w:t>
      </w:r>
      <w:r w:rsidR="0066140C" w:rsidRPr="00A154E7">
        <w:rPr>
          <w:sz w:val="24"/>
          <w:rtl/>
        </w:rPr>
        <w:t xml:space="preserve"> </w:t>
      </w:r>
      <w:r w:rsidR="0066140C" w:rsidRPr="00A154E7">
        <w:rPr>
          <w:rFonts w:hint="cs"/>
          <w:sz w:val="24"/>
          <w:rtl/>
        </w:rPr>
        <w:t>باتمرکز</w:t>
      </w:r>
      <w:r w:rsidRPr="00A154E7">
        <w:rPr>
          <w:sz w:val="24"/>
          <w:rtl/>
        </w:rPr>
        <w:t xml:space="preserve"> بر </w:t>
      </w:r>
      <w:r w:rsidR="00650F5A" w:rsidRPr="00A154E7">
        <w:rPr>
          <w:rFonts w:hint="cs"/>
          <w:sz w:val="24"/>
          <w:rtl/>
        </w:rPr>
        <w:t>حکمرانی</w:t>
      </w:r>
      <w:r w:rsidRPr="00A154E7">
        <w:rPr>
          <w:sz w:val="24"/>
          <w:rtl/>
        </w:rPr>
        <w:t xml:space="preserve"> </w:t>
      </w:r>
      <w:r w:rsidR="00650F5A" w:rsidRPr="00A154E7">
        <w:rPr>
          <w:rFonts w:hint="cs"/>
          <w:sz w:val="24"/>
          <w:rtl/>
        </w:rPr>
        <w:t xml:space="preserve">مربوط به </w:t>
      </w:r>
      <w:r w:rsidRPr="00A154E7">
        <w:rPr>
          <w:sz w:val="24"/>
          <w:rtl/>
        </w:rPr>
        <w:t>موضوعات ه</w:t>
      </w:r>
      <w:r w:rsidRPr="00A154E7">
        <w:rPr>
          <w:rFonts w:hint="cs"/>
          <w:sz w:val="24"/>
          <w:rtl/>
        </w:rPr>
        <w:t>ی</w:t>
      </w:r>
      <w:r w:rsidRPr="00A154E7">
        <w:rPr>
          <w:rFonts w:hint="eastAsia"/>
          <w:sz w:val="24"/>
          <w:rtl/>
        </w:rPr>
        <w:t>ئت</w:t>
      </w:r>
      <w:r w:rsidRPr="00A154E7">
        <w:rPr>
          <w:sz w:val="24"/>
          <w:rtl/>
        </w:rPr>
        <w:t xml:space="preserve"> مد</w:t>
      </w:r>
      <w:r w:rsidRPr="00A154E7">
        <w:rPr>
          <w:rFonts w:hint="cs"/>
          <w:sz w:val="24"/>
          <w:rtl/>
        </w:rPr>
        <w:t>ی</w:t>
      </w:r>
      <w:r w:rsidRPr="00A154E7">
        <w:rPr>
          <w:rFonts w:hint="eastAsia"/>
          <w:sz w:val="24"/>
          <w:rtl/>
        </w:rPr>
        <w:t>ره</w:t>
      </w:r>
      <w:r w:rsidRPr="00A154E7">
        <w:rPr>
          <w:sz w:val="24"/>
          <w:rtl/>
        </w:rPr>
        <w:t xml:space="preserve"> مانند انتخاب </w:t>
      </w:r>
      <w:r w:rsidR="00650F5A" w:rsidRPr="00A154E7">
        <w:rPr>
          <w:rFonts w:hint="cs"/>
          <w:sz w:val="24"/>
          <w:rtl/>
        </w:rPr>
        <w:t>هیات مدیره و مدیر عامل و جبران خدمات مدیران</w:t>
      </w:r>
      <w:r w:rsidR="0066140C" w:rsidRPr="00A154E7">
        <w:rPr>
          <w:rFonts w:hint="cs"/>
          <w:sz w:val="24"/>
          <w:rtl/>
        </w:rPr>
        <w:t xml:space="preserve"> است</w:t>
      </w:r>
      <w:r w:rsidRPr="00A154E7">
        <w:rPr>
          <w:sz w:val="24"/>
          <w:rtl/>
        </w:rPr>
        <w:t>. سطح رو به رشد حما</w:t>
      </w:r>
      <w:r w:rsidRPr="00A154E7">
        <w:rPr>
          <w:rFonts w:hint="cs"/>
          <w:sz w:val="24"/>
          <w:rtl/>
        </w:rPr>
        <w:t>ی</w:t>
      </w:r>
      <w:r w:rsidRPr="00A154E7">
        <w:rPr>
          <w:rFonts w:hint="eastAsia"/>
          <w:sz w:val="24"/>
          <w:rtl/>
        </w:rPr>
        <w:t>ت</w:t>
      </w:r>
      <w:r w:rsidRPr="00A154E7">
        <w:rPr>
          <w:sz w:val="24"/>
          <w:rtl/>
        </w:rPr>
        <w:t xml:space="preserve"> سرما</w:t>
      </w:r>
      <w:r w:rsidRPr="00A154E7">
        <w:rPr>
          <w:rFonts w:hint="cs"/>
          <w:sz w:val="24"/>
          <w:rtl/>
        </w:rPr>
        <w:t>ی</w:t>
      </w:r>
      <w:r w:rsidRPr="00A154E7">
        <w:rPr>
          <w:rFonts w:hint="eastAsia"/>
          <w:sz w:val="24"/>
          <w:rtl/>
        </w:rPr>
        <w:t>ه</w:t>
      </w:r>
      <w:r w:rsidR="00C41A7E" w:rsidRPr="00A154E7">
        <w:rPr>
          <w:rFonts w:hint="cs"/>
          <w:sz w:val="24"/>
          <w:rtl/>
        </w:rPr>
        <w:t>‌</w:t>
      </w:r>
      <w:r w:rsidRPr="00A154E7">
        <w:rPr>
          <w:sz w:val="24"/>
          <w:rtl/>
        </w:rPr>
        <w:t>گذاران برا</w:t>
      </w:r>
      <w:r w:rsidRPr="00A154E7">
        <w:rPr>
          <w:rFonts w:hint="cs"/>
          <w:sz w:val="24"/>
          <w:rtl/>
        </w:rPr>
        <w:t>ی</w:t>
      </w:r>
      <w:r w:rsidRPr="00A154E7">
        <w:rPr>
          <w:sz w:val="24"/>
          <w:rtl/>
        </w:rPr>
        <w:t xml:space="preserve"> مسائل ز</w:t>
      </w:r>
      <w:r w:rsidRPr="00A154E7">
        <w:rPr>
          <w:rFonts w:hint="cs"/>
          <w:sz w:val="24"/>
          <w:rtl/>
        </w:rPr>
        <w:t>ی</w:t>
      </w:r>
      <w:r w:rsidRPr="00A154E7">
        <w:rPr>
          <w:rFonts w:hint="eastAsia"/>
          <w:sz w:val="24"/>
          <w:rtl/>
        </w:rPr>
        <w:t>ست</w:t>
      </w:r>
      <w:r w:rsidRPr="00A154E7">
        <w:rPr>
          <w:sz w:val="24"/>
          <w:rtl/>
        </w:rPr>
        <w:t xml:space="preserve"> مح</w:t>
      </w:r>
      <w:r w:rsidRPr="00A154E7">
        <w:rPr>
          <w:rFonts w:hint="cs"/>
          <w:sz w:val="24"/>
          <w:rtl/>
        </w:rPr>
        <w:t>ی</w:t>
      </w:r>
      <w:r w:rsidRPr="00A154E7">
        <w:rPr>
          <w:rFonts w:hint="eastAsia"/>
          <w:sz w:val="24"/>
          <w:rtl/>
        </w:rPr>
        <w:t>ط</w:t>
      </w:r>
      <w:r w:rsidRPr="00A154E7">
        <w:rPr>
          <w:rFonts w:hint="cs"/>
          <w:sz w:val="24"/>
          <w:rtl/>
        </w:rPr>
        <w:t>ی</w:t>
      </w:r>
      <w:r w:rsidRPr="00A154E7">
        <w:rPr>
          <w:sz w:val="24"/>
          <w:rtl/>
        </w:rPr>
        <w:t xml:space="preserve"> قابل توجه بوده است. برا</w:t>
      </w:r>
      <w:r w:rsidRPr="00A154E7">
        <w:rPr>
          <w:rFonts w:hint="cs"/>
          <w:sz w:val="24"/>
          <w:rtl/>
        </w:rPr>
        <w:t>ی</w:t>
      </w:r>
      <w:r w:rsidRPr="00A154E7">
        <w:rPr>
          <w:sz w:val="24"/>
          <w:rtl/>
        </w:rPr>
        <w:t xml:space="preserve"> مثال، در سال‌ها</w:t>
      </w:r>
      <w:r w:rsidRPr="00A154E7">
        <w:rPr>
          <w:rFonts w:hint="cs"/>
          <w:sz w:val="24"/>
          <w:rtl/>
        </w:rPr>
        <w:t>ی</w:t>
      </w:r>
      <w:r w:rsidRPr="00A154E7">
        <w:rPr>
          <w:sz w:val="24"/>
          <w:rtl/>
        </w:rPr>
        <w:t xml:space="preserve"> اخ</w:t>
      </w:r>
      <w:r w:rsidRPr="00A154E7">
        <w:rPr>
          <w:rFonts w:hint="cs"/>
          <w:sz w:val="24"/>
          <w:rtl/>
        </w:rPr>
        <w:t>ی</w:t>
      </w:r>
      <w:r w:rsidRPr="00A154E7">
        <w:rPr>
          <w:rFonts w:hint="eastAsia"/>
          <w:sz w:val="24"/>
          <w:rtl/>
        </w:rPr>
        <w:t>ر،</w:t>
      </w:r>
      <w:r w:rsidRPr="00A154E7">
        <w:rPr>
          <w:sz w:val="24"/>
          <w:rtl/>
        </w:rPr>
        <w:t xml:space="preserve"> </w:t>
      </w:r>
      <w:r w:rsidR="008545AD" w:rsidRPr="00A154E7">
        <w:rPr>
          <w:rFonts w:hint="cs"/>
          <w:sz w:val="24"/>
          <w:rtl/>
        </w:rPr>
        <w:t>پیشنهادهای</w:t>
      </w:r>
      <w:r w:rsidRPr="00A154E7">
        <w:rPr>
          <w:sz w:val="24"/>
          <w:rtl/>
        </w:rPr>
        <w:t xml:space="preserve"> مرتبط با آب‌وهوا</w:t>
      </w:r>
      <w:r w:rsidRPr="00A154E7">
        <w:rPr>
          <w:rFonts w:hint="cs"/>
          <w:sz w:val="24"/>
          <w:rtl/>
        </w:rPr>
        <w:t>یی</w:t>
      </w:r>
      <w:r w:rsidRPr="00A154E7">
        <w:rPr>
          <w:sz w:val="24"/>
          <w:rtl/>
        </w:rPr>
        <w:t xml:space="preserve"> اکثر</w:t>
      </w:r>
      <w:r w:rsidRPr="00A154E7">
        <w:rPr>
          <w:rFonts w:hint="cs"/>
          <w:sz w:val="24"/>
          <w:rtl/>
        </w:rPr>
        <w:t>ی</w:t>
      </w:r>
      <w:r w:rsidRPr="00A154E7">
        <w:rPr>
          <w:rFonts w:hint="eastAsia"/>
          <w:sz w:val="24"/>
          <w:rtl/>
        </w:rPr>
        <w:t>ت</w:t>
      </w:r>
      <w:r w:rsidRPr="00A154E7">
        <w:rPr>
          <w:sz w:val="24"/>
          <w:rtl/>
        </w:rPr>
        <w:t xml:space="preserve"> آرا</w:t>
      </w:r>
      <w:r w:rsidRPr="00A154E7">
        <w:rPr>
          <w:rFonts w:hint="cs"/>
          <w:sz w:val="24"/>
          <w:rtl/>
        </w:rPr>
        <w:t>ی</w:t>
      </w:r>
      <w:r w:rsidRPr="00A154E7">
        <w:rPr>
          <w:sz w:val="24"/>
          <w:rtl/>
        </w:rPr>
        <w:t xml:space="preserve"> </w:t>
      </w:r>
      <w:r w:rsidR="00CE2627" w:rsidRPr="00A154E7">
        <w:rPr>
          <w:sz w:val="24"/>
          <w:rtl/>
        </w:rPr>
        <w:t>شرکت</w:t>
      </w:r>
      <w:r w:rsidR="00CE2627" w:rsidRPr="00A154E7">
        <w:rPr>
          <w:sz w:val="24"/>
          <w:cs/>
        </w:rPr>
        <w:t>‎</w:t>
      </w:r>
      <w:r w:rsidR="00CE2627" w:rsidRPr="00A154E7">
        <w:rPr>
          <w:sz w:val="24"/>
          <w:rtl/>
        </w:rPr>
        <w:t>ها</w:t>
      </w:r>
      <w:r w:rsidRPr="00A154E7">
        <w:rPr>
          <w:rFonts w:hint="cs"/>
          <w:sz w:val="24"/>
          <w:rtl/>
        </w:rPr>
        <w:t>ی</w:t>
      </w:r>
      <w:r w:rsidRPr="00A154E7">
        <w:rPr>
          <w:sz w:val="24"/>
          <w:rtl/>
        </w:rPr>
        <w:t xml:space="preserve"> بزرگ مانند</w:t>
      </w:r>
      <w:r w:rsidR="00461312" w:rsidRPr="00A154E7">
        <w:rPr>
          <w:rFonts w:hint="cs"/>
          <w:sz w:val="24"/>
          <w:rtl/>
        </w:rPr>
        <w:t xml:space="preserve"> اکسون موبیل</w:t>
      </w:r>
      <w:r w:rsidR="009D6869" w:rsidRPr="00A154E7">
        <w:rPr>
          <w:rStyle w:val="FootnoteReference"/>
          <w:sz w:val="24"/>
          <w:rtl/>
        </w:rPr>
        <w:footnoteReference w:id="22"/>
      </w:r>
      <w:r w:rsidR="00461312" w:rsidRPr="00A154E7">
        <w:rPr>
          <w:rFonts w:hint="cs"/>
          <w:sz w:val="24"/>
          <w:rtl/>
        </w:rPr>
        <w:t>، اوسیدنتال پترولیوم</w:t>
      </w:r>
      <w:r w:rsidR="009D6869" w:rsidRPr="00A154E7">
        <w:rPr>
          <w:rStyle w:val="FootnoteReference"/>
          <w:sz w:val="24"/>
          <w:rtl/>
        </w:rPr>
        <w:footnoteReference w:id="23"/>
      </w:r>
      <w:r w:rsidR="00461312" w:rsidRPr="00A154E7">
        <w:rPr>
          <w:rFonts w:hint="cs"/>
          <w:sz w:val="24"/>
          <w:rtl/>
        </w:rPr>
        <w:t>، شرکت پی</w:t>
      </w:r>
      <w:r w:rsidR="00461312" w:rsidRPr="00A154E7">
        <w:rPr>
          <w:rFonts w:cs="Times New Roman"/>
          <w:sz w:val="24"/>
          <w:cs/>
        </w:rPr>
        <w:t>‎</w:t>
      </w:r>
      <w:r w:rsidR="00461312" w:rsidRPr="00A154E7">
        <w:rPr>
          <w:rFonts w:hint="cs"/>
          <w:sz w:val="24"/>
          <w:rtl/>
        </w:rPr>
        <w:t>پی‌ال</w:t>
      </w:r>
      <w:r w:rsidR="009D6869" w:rsidRPr="00A154E7">
        <w:rPr>
          <w:rStyle w:val="FootnoteReference"/>
          <w:sz w:val="24"/>
          <w:rtl/>
        </w:rPr>
        <w:footnoteReference w:id="24"/>
      </w:r>
      <w:r w:rsidR="00461312" w:rsidRPr="00A154E7">
        <w:rPr>
          <w:rFonts w:hint="cs"/>
          <w:sz w:val="24"/>
          <w:rtl/>
        </w:rPr>
        <w:t xml:space="preserve"> و انا</w:t>
      </w:r>
      <w:r w:rsidR="009D6869" w:rsidRPr="00A154E7">
        <w:rPr>
          <w:rFonts w:hint="cs"/>
          <w:sz w:val="24"/>
          <w:rtl/>
        </w:rPr>
        <w:t>دارکو</w:t>
      </w:r>
      <w:r w:rsidR="009D6869" w:rsidRPr="00A154E7">
        <w:rPr>
          <w:rStyle w:val="FootnoteReference"/>
          <w:sz w:val="24"/>
          <w:rtl/>
        </w:rPr>
        <w:footnoteReference w:id="25"/>
      </w:r>
      <w:r w:rsidR="009D6869" w:rsidRPr="00A154E7">
        <w:rPr>
          <w:rFonts w:hint="cs"/>
          <w:sz w:val="24"/>
          <w:rtl/>
        </w:rPr>
        <w:t xml:space="preserve"> را دریافت کردند. </w:t>
      </w:r>
    </w:p>
    <w:p w14:paraId="550CF90F" w14:textId="2AB04D64" w:rsidR="00B71FDC" w:rsidRPr="00A154E7" w:rsidRDefault="00B71FDC" w:rsidP="00B30646">
      <w:pPr>
        <w:spacing w:before="120" w:after="120" w:line="276" w:lineRule="auto"/>
        <w:contextualSpacing/>
        <w:rPr>
          <w:rFonts w:eastAsia="Times New Roman"/>
          <w:sz w:val="24"/>
          <w:rtl/>
        </w:rPr>
      </w:pPr>
      <w:r w:rsidRPr="00A154E7">
        <w:rPr>
          <w:rFonts w:eastAsia="Times New Roman" w:hint="cs"/>
          <w:sz w:val="24"/>
          <w:rtl/>
        </w:rPr>
        <w:t>نظر به توجه روزافزون</w:t>
      </w:r>
      <w:r w:rsidRPr="00A154E7">
        <w:rPr>
          <w:rFonts w:eastAsia="Times New Roman" w:hint="cs"/>
          <w:sz w:val="24"/>
          <w:rtl/>
          <w:lang w:bidi="fa-IR"/>
        </w:rPr>
        <w:t xml:space="preserve"> سرمایه‌گذاران نهادی بزرگ به سرمایه</w:t>
      </w:r>
      <w:r w:rsidRPr="00A154E7">
        <w:rPr>
          <w:rFonts w:eastAsia="Times New Roman" w:cs="Times New Roman"/>
          <w:sz w:val="24"/>
          <w:cs/>
          <w:lang w:bidi="fa-IR"/>
        </w:rPr>
        <w:t>‎</w:t>
      </w:r>
      <w:r w:rsidRPr="00A154E7">
        <w:rPr>
          <w:rFonts w:eastAsia="Times New Roman" w:hint="cs"/>
          <w:sz w:val="24"/>
          <w:rtl/>
          <w:lang w:bidi="fa-IR"/>
        </w:rPr>
        <w:t>گذاری مسئولانه</w:t>
      </w:r>
      <w:r w:rsidR="00391989">
        <w:rPr>
          <w:rFonts w:eastAsia="Times New Roman" w:hint="cs"/>
          <w:sz w:val="24"/>
          <w:rtl/>
          <w:lang w:bidi="fa-IR"/>
        </w:rPr>
        <w:t xml:space="preserve"> </w:t>
      </w:r>
      <w:r w:rsidRPr="00A154E7">
        <w:rPr>
          <w:rFonts w:eastAsia="Times New Roman" w:hint="cs"/>
          <w:sz w:val="24"/>
          <w:rtl/>
          <w:lang w:bidi="fa-IR"/>
        </w:rPr>
        <w:t xml:space="preserve">و نحوی برخورد </w:t>
      </w:r>
      <w:r w:rsidR="00CE2627" w:rsidRPr="00A154E7">
        <w:rPr>
          <w:rFonts w:eastAsia="Times New Roman" w:hint="cs"/>
          <w:sz w:val="24"/>
          <w:rtl/>
          <w:lang w:bidi="fa-IR"/>
        </w:rPr>
        <w:t>شرکت</w:t>
      </w:r>
      <w:r w:rsidR="00CE2627" w:rsidRPr="00A154E7">
        <w:rPr>
          <w:rFonts w:eastAsia="Times New Roman" w:hint="cs"/>
          <w:sz w:val="24"/>
          <w:cs/>
          <w:lang w:bidi="fa-IR"/>
        </w:rPr>
        <w:t>‎</w:t>
      </w:r>
      <w:r w:rsidR="00CE2627" w:rsidRPr="00A154E7">
        <w:rPr>
          <w:rFonts w:eastAsia="Times New Roman" w:hint="cs"/>
          <w:sz w:val="24"/>
          <w:rtl/>
          <w:lang w:bidi="fa-IR"/>
        </w:rPr>
        <w:t>ها</w:t>
      </w:r>
      <w:r w:rsidRPr="00A154E7">
        <w:rPr>
          <w:rFonts w:eastAsia="Times New Roman" w:hint="cs"/>
          <w:sz w:val="24"/>
          <w:rtl/>
          <w:lang w:bidi="fa-IR"/>
        </w:rPr>
        <w:t xml:space="preserve"> با چالش‌های اجتماعی و محیطی برای دستیابی به رشد پایدار، بلند مدت،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نتا</w:t>
      </w:r>
      <w:r w:rsidRPr="00A154E7">
        <w:rPr>
          <w:rFonts w:eastAsia="Times New Roman" w:hint="cs"/>
          <w:sz w:val="24"/>
          <w:rtl/>
        </w:rPr>
        <w:t>ی</w:t>
      </w:r>
      <w:r w:rsidRPr="00A154E7">
        <w:rPr>
          <w:rFonts w:eastAsia="Times New Roman"/>
          <w:sz w:val="24"/>
          <w:rtl/>
        </w:rPr>
        <w:t>ج را</w:t>
      </w:r>
      <w:r w:rsidRPr="00A154E7">
        <w:rPr>
          <w:rFonts w:eastAsia="Times New Roman" w:hint="cs"/>
          <w:sz w:val="24"/>
          <w:rtl/>
        </w:rPr>
        <w:t>ی</w:t>
      </w:r>
      <w:r w:rsidRPr="00A154E7">
        <w:rPr>
          <w:rFonts w:eastAsia="Times New Roman"/>
          <w:sz w:val="24"/>
          <w:rtl/>
        </w:rPr>
        <w:t xml:space="preserve"> 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ابت</w:t>
      </w:r>
      <w:r w:rsidRPr="00A154E7">
        <w:rPr>
          <w:rFonts w:eastAsia="Times New Roman" w:hint="cs"/>
          <w:sz w:val="24"/>
          <w:rtl/>
        </w:rPr>
        <w:t>ی</w:t>
      </w:r>
      <w:r w:rsidRPr="00A154E7">
        <w:rPr>
          <w:rFonts w:eastAsia="Times New Roman"/>
          <w:sz w:val="24"/>
          <w:rtl/>
        </w:rPr>
        <w:t xml:space="preserve"> تعجب آور ن</w:t>
      </w:r>
      <w:r w:rsidRPr="00A154E7">
        <w:rPr>
          <w:rFonts w:eastAsia="Times New Roman" w:hint="cs"/>
          <w:sz w:val="24"/>
          <w:rtl/>
        </w:rPr>
        <w:t>ی</w:t>
      </w:r>
      <w:r w:rsidRPr="00A154E7">
        <w:rPr>
          <w:rFonts w:eastAsia="Times New Roman" w:hint="eastAsia"/>
          <w:sz w:val="24"/>
          <w:rtl/>
        </w:rPr>
        <w:t>ست</w:t>
      </w:r>
      <w:r w:rsidRPr="00A154E7">
        <w:rPr>
          <w:rFonts w:eastAsia="Times New Roman" w:hint="cs"/>
          <w:sz w:val="24"/>
          <w:rtl/>
        </w:rPr>
        <w:t>.</w:t>
      </w:r>
      <w:r w:rsidRPr="00A154E7">
        <w:rPr>
          <w:rFonts w:eastAsia="Times New Roman" w:hint="cs"/>
          <w:sz w:val="24"/>
          <w:rtl/>
          <w:lang w:bidi="fa-IR"/>
        </w:rPr>
        <w:t xml:space="preserve"> هنگامی که به مجموعه کوچکی از سرمایه‌گذاران </w:t>
      </w:r>
      <w:r w:rsidRPr="00A154E7">
        <w:rPr>
          <w:rFonts w:eastAsia="Times New Roman"/>
          <w:sz w:val="24"/>
          <w:rtl/>
        </w:rPr>
        <w:t>محدود شد</w:t>
      </w:r>
      <w:r w:rsidRPr="00A154E7">
        <w:rPr>
          <w:rFonts w:eastAsia="Times New Roman" w:hint="cs"/>
          <w:sz w:val="24"/>
          <w:rtl/>
        </w:rPr>
        <w:t xml:space="preserve">، </w:t>
      </w:r>
      <w:r w:rsidRPr="00A154E7">
        <w:rPr>
          <w:rFonts w:eastAsia="Times New Roman"/>
          <w:sz w:val="24"/>
          <w:rtl/>
        </w:rPr>
        <w:t>تمرکز بر سرما</w:t>
      </w:r>
      <w:r w:rsidRPr="00A154E7">
        <w:rPr>
          <w:rFonts w:eastAsia="Times New Roman" w:hint="cs"/>
          <w:sz w:val="24"/>
          <w:rtl/>
        </w:rPr>
        <w:t>ی</w:t>
      </w:r>
      <w:r w:rsidRPr="00A154E7">
        <w:rPr>
          <w:rFonts w:eastAsia="Times New Roman" w:hint="eastAsia"/>
          <w:sz w:val="24"/>
          <w:rtl/>
        </w:rPr>
        <w:t>ه</w:t>
      </w:r>
      <w:r w:rsidRPr="00A154E7">
        <w:rPr>
          <w:rFonts w:eastAsia="Times New Roman" w:hint="cs"/>
          <w:sz w:val="24"/>
          <w:rtl/>
        </w:rPr>
        <w:t>‌</w:t>
      </w:r>
      <w:r w:rsidRPr="00A154E7">
        <w:rPr>
          <w:rFonts w:eastAsia="Times New Roman"/>
          <w:sz w:val="24"/>
          <w:rtl/>
        </w:rPr>
        <w:t>گذار</w:t>
      </w:r>
      <w:r w:rsidRPr="00A154E7">
        <w:rPr>
          <w:rFonts w:eastAsia="Times New Roman" w:hint="cs"/>
          <w:sz w:val="24"/>
          <w:rtl/>
        </w:rPr>
        <w:t>ی محیط زیست، اجتماع و حکمرانی، به صندوق</w:t>
      </w:r>
      <w:r w:rsidRPr="00A154E7">
        <w:rPr>
          <w:rFonts w:eastAsia="Times New Roman" w:cs="Times New Roman"/>
          <w:sz w:val="24"/>
          <w:cs/>
        </w:rPr>
        <w:t>‎</w:t>
      </w:r>
      <w:r w:rsidRPr="00A154E7">
        <w:rPr>
          <w:rFonts w:eastAsia="Times New Roman" w:hint="cs"/>
          <w:sz w:val="24"/>
          <w:rtl/>
        </w:rPr>
        <w:t>های سرمایه گذاری مشترک</w:t>
      </w:r>
      <w:r w:rsidRPr="00A154E7">
        <w:rPr>
          <w:rStyle w:val="FootnoteReference"/>
          <w:rFonts w:eastAsia="Times New Roman"/>
          <w:sz w:val="24"/>
          <w:rtl/>
        </w:rPr>
        <w:footnoteReference w:id="26"/>
      </w:r>
      <w:r w:rsidRPr="00A154E7">
        <w:rPr>
          <w:rFonts w:eastAsia="Times New Roman" w:hint="cs"/>
          <w:sz w:val="24"/>
          <w:rtl/>
        </w:rPr>
        <w:t xml:space="preserve">، </w:t>
      </w:r>
      <w:r w:rsidRPr="00A154E7">
        <w:rPr>
          <w:rFonts w:eastAsia="Times New Roman"/>
          <w:sz w:val="24"/>
          <w:rtl/>
        </w:rPr>
        <w:t>صندوق‌ها</w:t>
      </w:r>
      <w:r w:rsidRPr="00A154E7">
        <w:rPr>
          <w:rFonts w:eastAsia="Times New Roman" w:hint="cs"/>
          <w:sz w:val="24"/>
          <w:rtl/>
        </w:rPr>
        <w:t>ی</w:t>
      </w:r>
      <w:r w:rsidRPr="00A154E7">
        <w:rPr>
          <w:rFonts w:eastAsia="Times New Roman"/>
          <w:sz w:val="24"/>
          <w:rtl/>
        </w:rPr>
        <w:t xml:space="preserve"> قابل معامله در بورس</w:t>
      </w:r>
      <w:r w:rsidRPr="00A154E7">
        <w:rPr>
          <w:rStyle w:val="FootnoteReference"/>
          <w:rFonts w:eastAsia="Times New Roman"/>
          <w:sz w:val="24"/>
          <w:rtl/>
        </w:rPr>
        <w:footnoteReference w:id="27"/>
      </w:r>
      <w:r w:rsidRPr="00A154E7">
        <w:rPr>
          <w:rFonts w:eastAsia="Times New Roman"/>
          <w:sz w:val="24"/>
          <w:rtl/>
        </w:rPr>
        <w:t xml:space="preserve"> و سهام خصوص</w:t>
      </w:r>
      <w:r w:rsidRPr="00A154E7">
        <w:rPr>
          <w:rFonts w:eastAsia="Times New Roman" w:hint="cs"/>
          <w:sz w:val="24"/>
          <w:rtl/>
        </w:rPr>
        <w:t>ی</w:t>
      </w:r>
      <w:r w:rsidRPr="00A154E7">
        <w:rPr>
          <w:rFonts w:eastAsia="Times New Roman"/>
          <w:sz w:val="24"/>
          <w:rtl/>
        </w:rPr>
        <w:t xml:space="preserve"> گسترش </w:t>
      </w:r>
      <w:r w:rsidRPr="00A154E7">
        <w:rPr>
          <w:rFonts w:eastAsia="Times New Roman" w:hint="cs"/>
          <w:sz w:val="24"/>
          <w:rtl/>
        </w:rPr>
        <w:t>ی</w:t>
      </w:r>
      <w:r w:rsidRPr="00A154E7">
        <w:rPr>
          <w:rFonts w:eastAsia="Times New Roman" w:hint="eastAsia"/>
          <w:sz w:val="24"/>
          <w:rtl/>
        </w:rPr>
        <w:t>افت</w:t>
      </w:r>
      <w:r w:rsidRPr="00A154E7">
        <w:rPr>
          <w:rFonts w:eastAsia="Times New Roman" w:hint="cs"/>
          <w:sz w:val="24"/>
          <w:rtl/>
        </w:rPr>
        <w:t>.</w:t>
      </w:r>
    </w:p>
    <w:p w14:paraId="64556973" w14:textId="232E9400" w:rsidR="008E258F" w:rsidRPr="00A154E7" w:rsidRDefault="007D5EE5" w:rsidP="00B30646">
      <w:pPr>
        <w:spacing w:before="120" w:after="120" w:line="276" w:lineRule="auto"/>
        <w:contextualSpacing/>
        <w:rPr>
          <w:sz w:val="24"/>
          <w:rtl/>
        </w:rPr>
      </w:pPr>
      <w:r w:rsidRPr="00A154E7">
        <w:rPr>
          <w:rFonts w:hint="cs"/>
          <w:sz w:val="24"/>
          <w:rtl/>
        </w:rPr>
        <w:t>بزرگترین سرمایه</w:t>
      </w:r>
      <w:r w:rsidRPr="00A154E7">
        <w:rPr>
          <w:rFonts w:cs="Times New Roman"/>
          <w:sz w:val="24"/>
          <w:cs/>
        </w:rPr>
        <w:t>‎</w:t>
      </w:r>
      <w:r w:rsidRPr="00A154E7">
        <w:rPr>
          <w:rFonts w:hint="cs"/>
          <w:sz w:val="24"/>
          <w:rtl/>
        </w:rPr>
        <w:t>گذران غیر فعال جهانی، از جمله بلک راک</w:t>
      </w:r>
      <w:r w:rsidRPr="00A154E7">
        <w:rPr>
          <w:rStyle w:val="FootnoteReference"/>
          <w:sz w:val="24"/>
          <w:rtl/>
        </w:rPr>
        <w:footnoteReference w:id="28"/>
      </w:r>
      <w:r w:rsidR="005A0580" w:rsidRPr="00A154E7">
        <w:rPr>
          <w:rFonts w:hint="cs"/>
          <w:sz w:val="24"/>
          <w:rtl/>
        </w:rPr>
        <w:t xml:space="preserve">، که دارایی تحت مدیریت آن 6.3 تریلیون دلار است، مشاوران </w:t>
      </w:r>
      <w:r w:rsidR="00AD65E8" w:rsidRPr="00A154E7">
        <w:rPr>
          <w:rFonts w:hint="cs"/>
          <w:sz w:val="24"/>
          <w:rtl/>
        </w:rPr>
        <w:t>جهانی خیابان ایالتی</w:t>
      </w:r>
      <w:r w:rsidR="00AD65E8" w:rsidRPr="00A154E7">
        <w:rPr>
          <w:rStyle w:val="FootnoteReference"/>
          <w:sz w:val="24"/>
          <w:rtl/>
        </w:rPr>
        <w:footnoteReference w:id="29"/>
      </w:r>
      <w:r w:rsidR="00AD65E8" w:rsidRPr="00A154E7">
        <w:rPr>
          <w:rFonts w:hint="cs"/>
          <w:sz w:val="24"/>
          <w:rtl/>
        </w:rPr>
        <w:t>، (2.8 تریلیون دلار)، و صندوق بازنشستگی دولتی ژاپن</w:t>
      </w:r>
      <w:r w:rsidR="004009E9" w:rsidRPr="00A154E7">
        <w:rPr>
          <w:rStyle w:val="FootnoteReference"/>
          <w:sz w:val="24"/>
          <w:rtl/>
        </w:rPr>
        <w:footnoteReference w:id="30"/>
      </w:r>
      <w:r w:rsidR="00AD65E8" w:rsidRPr="00A154E7">
        <w:rPr>
          <w:rFonts w:hint="cs"/>
          <w:sz w:val="24"/>
          <w:rtl/>
        </w:rPr>
        <w:t xml:space="preserve"> (1.4 تریلیون دل</w:t>
      </w:r>
      <w:r w:rsidR="00C82EE5" w:rsidRPr="00A154E7">
        <w:rPr>
          <w:rFonts w:hint="cs"/>
          <w:sz w:val="24"/>
          <w:rtl/>
        </w:rPr>
        <w:t>ار</w:t>
      </w:r>
      <w:r w:rsidR="00AD65E8" w:rsidRPr="00A154E7">
        <w:rPr>
          <w:rFonts w:hint="cs"/>
          <w:sz w:val="24"/>
          <w:rtl/>
        </w:rPr>
        <w:t>)</w:t>
      </w:r>
      <w:r w:rsidR="00C82EE5" w:rsidRPr="00A154E7">
        <w:rPr>
          <w:rFonts w:hint="cs"/>
          <w:sz w:val="24"/>
          <w:rtl/>
        </w:rPr>
        <w:t>، اهداف و ملاحظات زیست محیطی، اجتماعی و حکمرانی را در سرمایه</w:t>
      </w:r>
      <w:r w:rsidR="00C82EE5" w:rsidRPr="00A154E7">
        <w:rPr>
          <w:rFonts w:cs="Times New Roman"/>
          <w:sz w:val="24"/>
          <w:cs/>
        </w:rPr>
        <w:t>‎</w:t>
      </w:r>
      <w:r w:rsidR="00C82EE5" w:rsidRPr="00A154E7">
        <w:rPr>
          <w:rFonts w:hint="cs"/>
          <w:sz w:val="24"/>
          <w:rtl/>
        </w:rPr>
        <w:t>گذاری</w:t>
      </w:r>
      <w:r w:rsidR="00B25BE4" w:rsidRPr="00A154E7">
        <w:rPr>
          <w:rFonts w:hint="cs"/>
          <w:sz w:val="24"/>
          <w:rtl/>
        </w:rPr>
        <w:t>، مشارکت</w:t>
      </w:r>
      <w:r w:rsidR="004009E9" w:rsidRPr="00A154E7">
        <w:rPr>
          <w:rStyle w:val="FootnoteReference"/>
          <w:sz w:val="24"/>
          <w:rtl/>
        </w:rPr>
        <w:footnoteReference w:id="31"/>
      </w:r>
      <w:r w:rsidR="00B25BE4" w:rsidRPr="00A154E7">
        <w:rPr>
          <w:rFonts w:hint="cs"/>
          <w:sz w:val="24"/>
          <w:rtl/>
        </w:rPr>
        <w:t>، رویه</w:t>
      </w:r>
      <w:r w:rsidR="00B25BE4" w:rsidRPr="00A154E7">
        <w:rPr>
          <w:rFonts w:cs="Times New Roman"/>
          <w:sz w:val="24"/>
          <w:cs/>
        </w:rPr>
        <w:t>‎</w:t>
      </w:r>
      <w:r w:rsidR="00B25BE4" w:rsidRPr="00A154E7">
        <w:rPr>
          <w:rFonts w:hint="cs"/>
          <w:sz w:val="24"/>
          <w:rtl/>
        </w:rPr>
        <w:t>های مدیریت ریسک و رویه</w:t>
      </w:r>
      <w:r w:rsidR="00B25BE4" w:rsidRPr="00A154E7">
        <w:rPr>
          <w:rFonts w:cs="Times New Roman"/>
          <w:sz w:val="24"/>
          <w:cs/>
        </w:rPr>
        <w:t>‎</w:t>
      </w:r>
      <w:r w:rsidR="00B25BE4" w:rsidRPr="00A154E7">
        <w:rPr>
          <w:rFonts w:hint="cs"/>
          <w:sz w:val="24"/>
          <w:rtl/>
        </w:rPr>
        <w:t>های بازاریابی</w:t>
      </w:r>
      <w:r w:rsidR="00C82EE5" w:rsidRPr="00A154E7">
        <w:rPr>
          <w:rFonts w:hint="cs"/>
          <w:sz w:val="24"/>
          <w:rtl/>
        </w:rPr>
        <w:t xml:space="preserve"> خود پذیرفته‌اند</w:t>
      </w:r>
      <w:r w:rsidR="000C337A" w:rsidRPr="00A154E7">
        <w:rPr>
          <w:rFonts w:hint="cs"/>
          <w:sz w:val="24"/>
          <w:rtl/>
        </w:rPr>
        <w:t>.</w:t>
      </w:r>
    </w:p>
    <w:p w14:paraId="61E00F76" w14:textId="77777777" w:rsidR="007A1F40" w:rsidRPr="00A154E7" w:rsidRDefault="000B206D" w:rsidP="007A1F40">
      <w:pPr>
        <w:shd w:val="clear" w:color="auto" w:fill="FDF9F2"/>
        <w:spacing w:before="120" w:line="276" w:lineRule="auto"/>
        <w:ind w:left="289" w:right="284"/>
        <w:rPr>
          <w:sz w:val="24"/>
        </w:rPr>
      </w:pPr>
      <w:r w:rsidRPr="00A154E7">
        <w:rPr>
          <w:rFonts w:hint="cs"/>
          <w:sz w:val="24"/>
          <w:rtl/>
        </w:rPr>
        <w:t>«</w:t>
      </w:r>
      <w:r w:rsidRPr="00A154E7">
        <w:rPr>
          <w:sz w:val="24"/>
          <w:rtl/>
        </w:rPr>
        <w:t>توانا</w:t>
      </w:r>
      <w:r w:rsidRPr="00A154E7">
        <w:rPr>
          <w:rFonts w:hint="cs"/>
          <w:sz w:val="24"/>
          <w:rtl/>
        </w:rPr>
        <w:t>یی</w:t>
      </w:r>
      <w:r w:rsidRPr="00A154E7">
        <w:rPr>
          <w:sz w:val="24"/>
          <w:rtl/>
        </w:rPr>
        <w:t xml:space="preserve"> </w:t>
      </w:r>
      <w:r w:rsidRPr="00A154E7">
        <w:rPr>
          <w:rFonts w:hint="cs"/>
          <w:sz w:val="24"/>
          <w:rtl/>
        </w:rPr>
        <w:t>ی</w:t>
      </w:r>
      <w:r w:rsidRPr="00A154E7">
        <w:rPr>
          <w:rFonts w:hint="eastAsia"/>
          <w:sz w:val="24"/>
          <w:rtl/>
        </w:rPr>
        <w:t>ک</w:t>
      </w:r>
      <w:r w:rsidRPr="00A154E7">
        <w:rPr>
          <w:sz w:val="24"/>
          <w:rtl/>
        </w:rPr>
        <w:t xml:space="preserve"> شرکت در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مسائل ز</w:t>
      </w:r>
      <w:r w:rsidRPr="00A154E7">
        <w:rPr>
          <w:rFonts w:hint="cs"/>
          <w:sz w:val="24"/>
          <w:rtl/>
        </w:rPr>
        <w:t>ی</w:t>
      </w:r>
      <w:r w:rsidRPr="00A154E7">
        <w:rPr>
          <w:rFonts w:hint="eastAsia"/>
          <w:sz w:val="24"/>
          <w:rtl/>
        </w:rPr>
        <w:t>ست</w:t>
      </w:r>
      <w:r w:rsidRPr="00A154E7">
        <w:rPr>
          <w:sz w:val="24"/>
          <w:rtl/>
        </w:rPr>
        <w:t xml:space="preserve"> مح</w:t>
      </w:r>
      <w:r w:rsidRPr="00A154E7">
        <w:rPr>
          <w:rFonts w:hint="cs"/>
          <w:sz w:val="24"/>
          <w:rtl/>
        </w:rPr>
        <w:t>ی</w:t>
      </w:r>
      <w:r w:rsidRPr="00A154E7">
        <w:rPr>
          <w:rFonts w:hint="eastAsia"/>
          <w:sz w:val="24"/>
          <w:rtl/>
        </w:rPr>
        <w:t>ط</w:t>
      </w:r>
      <w:r w:rsidRPr="00A154E7">
        <w:rPr>
          <w:rFonts w:hint="cs"/>
          <w:sz w:val="24"/>
          <w:rtl/>
        </w:rPr>
        <w:t>ی</w:t>
      </w:r>
      <w:r w:rsidRPr="00A154E7">
        <w:rPr>
          <w:rFonts w:hint="eastAsia"/>
          <w:sz w:val="24"/>
          <w:rtl/>
        </w:rPr>
        <w:t>،</w:t>
      </w:r>
      <w:r w:rsidRPr="00A154E7">
        <w:rPr>
          <w:sz w:val="24"/>
          <w:rtl/>
        </w:rPr>
        <w:t xml:space="preserve"> اجتماع</w:t>
      </w:r>
      <w:r w:rsidRPr="00A154E7">
        <w:rPr>
          <w:rFonts w:hint="cs"/>
          <w:sz w:val="24"/>
          <w:rtl/>
        </w:rPr>
        <w:t>ی</w:t>
      </w:r>
      <w:r w:rsidRPr="00A154E7">
        <w:rPr>
          <w:sz w:val="24"/>
          <w:rtl/>
        </w:rPr>
        <w:t xml:space="preserve"> و حاکم</w:t>
      </w:r>
      <w:r w:rsidRPr="00A154E7">
        <w:rPr>
          <w:rFonts w:hint="cs"/>
          <w:sz w:val="24"/>
          <w:rtl/>
        </w:rPr>
        <w:t>ی</w:t>
      </w:r>
      <w:r w:rsidRPr="00A154E7">
        <w:rPr>
          <w:rFonts w:hint="eastAsia"/>
          <w:sz w:val="24"/>
          <w:rtl/>
        </w:rPr>
        <w:t>ت</w:t>
      </w:r>
      <w:r w:rsidRPr="00A154E7">
        <w:rPr>
          <w:rFonts w:hint="cs"/>
          <w:sz w:val="24"/>
          <w:rtl/>
        </w:rPr>
        <w:t>ی</w:t>
      </w:r>
      <w:r w:rsidRPr="00A154E7">
        <w:rPr>
          <w:sz w:val="24"/>
          <w:rtl/>
        </w:rPr>
        <w:t xml:space="preserve"> نشان دهنده رهبر</w:t>
      </w:r>
      <w:r w:rsidRPr="00A154E7">
        <w:rPr>
          <w:rFonts w:hint="cs"/>
          <w:sz w:val="24"/>
          <w:rtl/>
        </w:rPr>
        <w:t>ی</w:t>
      </w:r>
      <w:r w:rsidRPr="00A154E7">
        <w:rPr>
          <w:sz w:val="24"/>
          <w:rtl/>
        </w:rPr>
        <w:t xml:space="preserve"> و حکمران</w:t>
      </w:r>
      <w:r w:rsidRPr="00A154E7">
        <w:rPr>
          <w:rFonts w:hint="cs"/>
          <w:sz w:val="24"/>
          <w:rtl/>
        </w:rPr>
        <w:t>ی</w:t>
      </w:r>
      <w:r w:rsidRPr="00A154E7">
        <w:rPr>
          <w:sz w:val="24"/>
          <w:rtl/>
        </w:rPr>
        <w:t xml:space="preserve"> خوب است که برا</w:t>
      </w:r>
      <w:r w:rsidRPr="00A154E7">
        <w:rPr>
          <w:rFonts w:hint="cs"/>
          <w:sz w:val="24"/>
          <w:rtl/>
        </w:rPr>
        <w:t>ی</w:t>
      </w:r>
      <w:r w:rsidRPr="00A154E7">
        <w:rPr>
          <w:sz w:val="24"/>
          <w:rtl/>
        </w:rPr>
        <w:t xml:space="preserve"> رشد پا</w:t>
      </w:r>
      <w:r w:rsidRPr="00A154E7">
        <w:rPr>
          <w:rFonts w:hint="cs"/>
          <w:sz w:val="24"/>
          <w:rtl/>
        </w:rPr>
        <w:t>ی</w:t>
      </w:r>
      <w:r w:rsidRPr="00A154E7">
        <w:rPr>
          <w:rFonts w:hint="eastAsia"/>
          <w:sz w:val="24"/>
          <w:rtl/>
        </w:rPr>
        <w:t>دار</w:t>
      </w:r>
      <w:r w:rsidRPr="00A154E7">
        <w:rPr>
          <w:sz w:val="24"/>
          <w:rtl/>
        </w:rPr>
        <w:t xml:space="preserve"> بس</w:t>
      </w:r>
      <w:r w:rsidRPr="00A154E7">
        <w:rPr>
          <w:rFonts w:hint="cs"/>
          <w:sz w:val="24"/>
          <w:rtl/>
        </w:rPr>
        <w:t>ی</w:t>
      </w:r>
      <w:r w:rsidRPr="00A154E7">
        <w:rPr>
          <w:rFonts w:hint="eastAsia"/>
          <w:sz w:val="24"/>
          <w:rtl/>
        </w:rPr>
        <w:t>ار</w:t>
      </w:r>
      <w:r w:rsidRPr="00A154E7">
        <w:rPr>
          <w:sz w:val="24"/>
          <w:rtl/>
        </w:rPr>
        <w:t xml:space="preserve"> ضرور</w:t>
      </w:r>
      <w:r w:rsidRPr="00A154E7">
        <w:rPr>
          <w:rFonts w:hint="cs"/>
          <w:sz w:val="24"/>
          <w:rtl/>
        </w:rPr>
        <w:t>ی</w:t>
      </w:r>
      <w:r w:rsidRPr="00A154E7">
        <w:rPr>
          <w:sz w:val="24"/>
          <w:rtl/>
        </w:rPr>
        <w:t xml:space="preserve"> است، به هم</w:t>
      </w:r>
      <w:r w:rsidRPr="00A154E7">
        <w:rPr>
          <w:rFonts w:hint="cs"/>
          <w:sz w:val="24"/>
          <w:rtl/>
        </w:rPr>
        <w:t>ی</w:t>
      </w:r>
      <w:r w:rsidRPr="00A154E7">
        <w:rPr>
          <w:rFonts w:hint="eastAsia"/>
          <w:sz w:val="24"/>
          <w:rtl/>
        </w:rPr>
        <w:t>ن</w:t>
      </w:r>
      <w:r w:rsidRPr="00A154E7">
        <w:rPr>
          <w:sz w:val="24"/>
          <w:rtl/>
        </w:rPr>
        <w:t xml:space="preserve"> دل</w:t>
      </w:r>
      <w:r w:rsidRPr="00A154E7">
        <w:rPr>
          <w:rFonts w:hint="cs"/>
          <w:sz w:val="24"/>
          <w:rtl/>
        </w:rPr>
        <w:t>ی</w:t>
      </w:r>
      <w:r w:rsidRPr="00A154E7">
        <w:rPr>
          <w:rFonts w:hint="eastAsia"/>
          <w:sz w:val="24"/>
          <w:rtl/>
        </w:rPr>
        <w:t>ل</w:t>
      </w:r>
      <w:r w:rsidRPr="00A154E7">
        <w:rPr>
          <w:sz w:val="24"/>
          <w:rtl/>
        </w:rPr>
        <w:t xml:space="preserve"> است که ما به طور فزا</w:t>
      </w:r>
      <w:r w:rsidRPr="00A154E7">
        <w:rPr>
          <w:rFonts w:hint="cs"/>
          <w:sz w:val="24"/>
          <w:rtl/>
        </w:rPr>
        <w:t>ی</w:t>
      </w:r>
      <w:r w:rsidRPr="00A154E7">
        <w:rPr>
          <w:rFonts w:hint="eastAsia"/>
          <w:sz w:val="24"/>
          <w:rtl/>
        </w:rPr>
        <w:t>نده</w:t>
      </w:r>
      <w:r w:rsidRPr="00A154E7">
        <w:rPr>
          <w:sz w:val="24"/>
          <w:rtl/>
        </w:rPr>
        <w:t xml:space="preserve"> ا</w:t>
      </w:r>
      <w:r w:rsidRPr="00A154E7">
        <w:rPr>
          <w:rFonts w:hint="cs"/>
          <w:sz w:val="24"/>
          <w:rtl/>
        </w:rPr>
        <w:t>ی</w:t>
      </w:r>
      <w:r w:rsidRPr="00A154E7">
        <w:rPr>
          <w:sz w:val="24"/>
          <w:rtl/>
        </w:rPr>
        <w:t xml:space="preserve"> ا</w:t>
      </w:r>
      <w:r w:rsidRPr="00A154E7">
        <w:rPr>
          <w:rFonts w:hint="cs"/>
          <w:sz w:val="24"/>
          <w:rtl/>
        </w:rPr>
        <w:t>ی</w:t>
      </w:r>
      <w:r w:rsidRPr="00A154E7">
        <w:rPr>
          <w:rFonts w:hint="eastAsia"/>
          <w:sz w:val="24"/>
          <w:rtl/>
        </w:rPr>
        <w:t>ن</w:t>
      </w:r>
      <w:r w:rsidRPr="00A154E7">
        <w:rPr>
          <w:sz w:val="24"/>
          <w:rtl/>
        </w:rPr>
        <w:t xml:space="preserve"> موضوعات را در فرآ</w:t>
      </w:r>
      <w:r w:rsidRPr="00A154E7">
        <w:rPr>
          <w:rFonts w:hint="cs"/>
          <w:sz w:val="24"/>
          <w:rtl/>
        </w:rPr>
        <w:t>ی</w:t>
      </w:r>
      <w:r w:rsidRPr="00A154E7">
        <w:rPr>
          <w:rFonts w:hint="eastAsia"/>
          <w:sz w:val="24"/>
          <w:rtl/>
        </w:rPr>
        <w:t>ند</w:t>
      </w:r>
      <w:r w:rsidRPr="00A154E7">
        <w:rPr>
          <w:sz w:val="24"/>
          <w:rtl/>
        </w:rPr>
        <w:t xml:space="preserve"> سرما</w:t>
      </w:r>
      <w:r w:rsidRPr="00A154E7">
        <w:rPr>
          <w:rFonts w:hint="cs"/>
          <w:sz w:val="24"/>
          <w:rtl/>
        </w:rPr>
        <w:t>ی</w:t>
      </w:r>
      <w:r w:rsidRPr="00A154E7">
        <w:rPr>
          <w:rFonts w:hint="eastAsia"/>
          <w:sz w:val="24"/>
          <w:rtl/>
        </w:rPr>
        <w:t>ه</w:t>
      </w:r>
      <w:r w:rsidR="008E258F" w:rsidRPr="00A154E7">
        <w:rPr>
          <w:rFonts w:hint="cs"/>
          <w:sz w:val="24"/>
          <w:rtl/>
        </w:rPr>
        <w:t>‌</w:t>
      </w:r>
      <w:r w:rsidRPr="00A154E7">
        <w:rPr>
          <w:sz w:val="24"/>
          <w:rtl/>
        </w:rPr>
        <w:t>گذار</w:t>
      </w:r>
      <w:r w:rsidRPr="00A154E7">
        <w:rPr>
          <w:rFonts w:hint="cs"/>
          <w:sz w:val="24"/>
          <w:rtl/>
        </w:rPr>
        <w:t>ی</w:t>
      </w:r>
      <w:r w:rsidRPr="00A154E7">
        <w:rPr>
          <w:sz w:val="24"/>
          <w:rtl/>
        </w:rPr>
        <w:t xml:space="preserve"> خود ادغام م</w:t>
      </w:r>
      <w:r w:rsidRPr="00A154E7">
        <w:rPr>
          <w:rFonts w:hint="cs"/>
          <w:sz w:val="24"/>
          <w:rtl/>
        </w:rPr>
        <w:t>ی</w:t>
      </w:r>
      <w:r w:rsidR="008E258F" w:rsidRPr="00A154E7">
        <w:rPr>
          <w:rFonts w:hint="cs"/>
          <w:sz w:val="24"/>
          <w:rtl/>
        </w:rPr>
        <w:t>‌</w:t>
      </w:r>
      <w:r w:rsidRPr="00A154E7">
        <w:rPr>
          <w:sz w:val="24"/>
          <w:rtl/>
        </w:rPr>
        <w:t>کن</w:t>
      </w:r>
      <w:r w:rsidRPr="00A154E7">
        <w:rPr>
          <w:rFonts w:hint="cs"/>
          <w:sz w:val="24"/>
          <w:rtl/>
        </w:rPr>
        <w:t>ی</w:t>
      </w:r>
      <w:r w:rsidRPr="00A154E7">
        <w:rPr>
          <w:rFonts w:hint="eastAsia"/>
          <w:sz w:val="24"/>
          <w:rtl/>
        </w:rPr>
        <w:t>م</w:t>
      </w:r>
      <w:r w:rsidRPr="00A154E7">
        <w:rPr>
          <w:sz w:val="24"/>
          <w:rtl/>
        </w:rPr>
        <w:t>. شرکت</w:t>
      </w:r>
      <w:r w:rsidR="00144C8B" w:rsidRPr="00A154E7">
        <w:rPr>
          <w:rFonts w:cs="Times New Roman"/>
          <w:sz w:val="24"/>
          <w:cs/>
        </w:rPr>
        <w:t>‎</w:t>
      </w:r>
      <w:r w:rsidRPr="00A154E7">
        <w:rPr>
          <w:sz w:val="24"/>
          <w:rtl/>
        </w:rPr>
        <w:t>ها با</w:t>
      </w:r>
      <w:r w:rsidRPr="00A154E7">
        <w:rPr>
          <w:rFonts w:hint="cs"/>
          <w:sz w:val="24"/>
          <w:rtl/>
        </w:rPr>
        <w:t>ی</w:t>
      </w:r>
      <w:r w:rsidRPr="00A154E7">
        <w:rPr>
          <w:rFonts w:hint="eastAsia"/>
          <w:sz w:val="24"/>
          <w:rtl/>
        </w:rPr>
        <w:t>د</w:t>
      </w:r>
      <w:r w:rsidRPr="00A154E7">
        <w:rPr>
          <w:sz w:val="24"/>
          <w:rtl/>
        </w:rPr>
        <w:t xml:space="preserve"> از خود بپرسن</w:t>
      </w:r>
      <w:r w:rsidRPr="00A154E7">
        <w:rPr>
          <w:rFonts w:hint="eastAsia"/>
          <w:sz w:val="24"/>
          <w:rtl/>
        </w:rPr>
        <w:t>د</w:t>
      </w:r>
      <w:r w:rsidRPr="00A154E7">
        <w:rPr>
          <w:sz w:val="24"/>
          <w:rtl/>
        </w:rPr>
        <w:t>: ما چه نقش</w:t>
      </w:r>
      <w:r w:rsidRPr="00A154E7">
        <w:rPr>
          <w:rFonts w:hint="cs"/>
          <w:sz w:val="24"/>
          <w:rtl/>
        </w:rPr>
        <w:t>ی</w:t>
      </w:r>
      <w:r w:rsidRPr="00A154E7">
        <w:rPr>
          <w:sz w:val="24"/>
          <w:rtl/>
        </w:rPr>
        <w:t xml:space="preserve"> در جامعه ا</w:t>
      </w:r>
      <w:r w:rsidRPr="00A154E7">
        <w:rPr>
          <w:rFonts w:hint="cs"/>
          <w:sz w:val="24"/>
          <w:rtl/>
        </w:rPr>
        <w:t>ی</w:t>
      </w:r>
      <w:r w:rsidRPr="00A154E7">
        <w:rPr>
          <w:rFonts w:hint="eastAsia"/>
          <w:sz w:val="24"/>
          <w:rtl/>
        </w:rPr>
        <w:t>فا</w:t>
      </w:r>
      <w:r w:rsidRPr="00A154E7">
        <w:rPr>
          <w:sz w:val="24"/>
          <w:rtl/>
        </w:rPr>
        <w:t xml:space="preserve"> م</w:t>
      </w:r>
      <w:r w:rsidRPr="00A154E7">
        <w:rPr>
          <w:rFonts w:hint="cs"/>
          <w:sz w:val="24"/>
          <w:rtl/>
        </w:rPr>
        <w:t>ی</w:t>
      </w:r>
      <w:r w:rsidR="00144C8B" w:rsidRPr="00A154E7">
        <w:rPr>
          <w:rFonts w:cs="Times New Roman"/>
          <w:sz w:val="24"/>
          <w:cs/>
        </w:rPr>
        <w:t>‎</w:t>
      </w:r>
      <w:r w:rsidRPr="00A154E7">
        <w:rPr>
          <w:sz w:val="24"/>
          <w:rtl/>
        </w:rPr>
        <w:t>کن</w:t>
      </w:r>
      <w:r w:rsidRPr="00A154E7">
        <w:rPr>
          <w:rFonts w:hint="cs"/>
          <w:sz w:val="24"/>
          <w:rtl/>
        </w:rPr>
        <w:t>ی</w:t>
      </w:r>
      <w:r w:rsidRPr="00A154E7">
        <w:rPr>
          <w:rFonts w:hint="eastAsia"/>
          <w:sz w:val="24"/>
          <w:rtl/>
        </w:rPr>
        <w:t>م؟</w:t>
      </w:r>
      <w:r w:rsidRPr="00A154E7">
        <w:rPr>
          <w:sz w:val="24"/>
          <w:rtl/>
        </w:rPr>
        <w:t xml:space="preserve"> چگونه تاث</w:t>
      </w:r>
      <w:r w:rsidRPr="00A154E7">
        <w:rPr>
          <w:rFonts w:hint="cs"/>
          <w:sz w:val="24"/>
          <w:rtl/>
        </w:rPr>
        <w:t>ی</w:t>
      </w:r>
      <w:r w:rsidRPr="00A154E7">
        <w:rPr>
          <w:rFonts w:hint="eastAsia"/>
          <w:sz w:val="24"/>
          <w:rtl/>
        </w:rPr>
        <w:t>ر</w:t>
      </w:r>
      <w:r w:rsidRPr="00A154E7">
        <w:rPr>
          <w:sz w:val="24"/>
          <w:rtl/>
        </w:rPr>
        <w:t xml:space="preserve"> خود را بر مح</w:t>
      </w:r>
      <w:r w:rsidRPr="00A154E7">
        <w:rPr>
          <w:rFonts w:hint="cs"/>
          <w:sz w:val="24"/>
          <w:rtl/>
        </w:rPr>
        <w:t>ی</w:t>
      </w:r>
      <w:r w:rsidRPr="00A154E7">
        <w:rPr>
          <w:rFonts w:hint="eastAsia"/>
          <w:sz w:val="24"/>
          <w:rtl/>
        </w:rPr>
        <w:t>ط</w:t>
      </w:r>
      <w:r w:rsidRPr="00A154E7">
        <w:rPr>
          <w:sz w:val="24"/>
          <w:rtl/>
        </w:rPr>
        <w:t xml:space="preserve"> ز</w:t>
      </w:r>
      <w:r w:rsidRPr="00A154E7">
        <w:rPr>
          <w:rFonts w:hint="cs"/>
          <w:sz w:val="24"/>
          <w:rtl/>
        </w:rPr>
        <w:t>ی</w:t>
      </w:r>
      <w:r w:rsidRPr="00A154E7">
        <w:rPr>
          <w:rFonts w:hint="eastAsia"/>
          <w:sz w:val="24"/>
          <w:rtl/>
        </w:rPr>
        <w:t>ست</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م</w:t>
      </w:r>
      <w:r w:rsidRPr="00A154E7">
        <w:rPr>
          <w:rFonts w:hint="cs"/>
          <w:sz w:val="24"/>
          <w:rtl/>
        </w:rPr>
        <w:t>ی</w:t>
      </w:r>
      <w:r w:rsidR="00144C8B" w:rsidRPr="00A154E7">
        <w:rPr>
          <w:rFonts w:hint="cs"/>
          <w:sz w:val="24"/>
          <w:rtl/>
        </w:rPr>
        <w:t>‌</w:t>
      </w:r>
      <w:r w:rsidRPr="00A154E7">
        <w:rPr>
          <w:sz w:val="24"/>
          <w:rtl/>
        </w:rPr>
        <w:t>کن</w:t>
      </w:r>
      <w:r w:rsidRPr="00A154E7">
        <w:rPr>
          <w:rFonts w:hint="cs"/>
          <w:sz w:val="24"/>
          <w:rtl/>
        </w:rPr>
        <w:t>ی</w:t>
      </w:r>
      <w:r w:rsidRPr="00A154E7">
        <w:rPr>
          <w:rFonts w:hint="eastAsia"/>
          <w:sz w:val="24"/>
          <w:rtl/>
        </w:rPr>
        <w:t>م؟</w:t>
      </w: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برا</w:t>
      </w:r>
      <w:r w:rsidRPr="00A154E7">
        <w:rPr>
          <w:rFonts w:hint="cs"/>
          <w:sz w:val="24"/>
          <w:rtl/>
        </w:rPr>
        <w:t>ی</w:t>
      </w:r>
      <w:r w:rsidRPr="00A154E7">
        <w:rPr>
          <w:sz w:val="24"/>
          <w:rtl/>
        </w:rPr>
        <w:t xml:space="preserve"> ا</w:t>
      </w:r>
      <w:r w:rsidRPr="00A154E7">
        <w:rPr>
          <w:rFonts w:hint="cs"/>
          <w:sz w:val="24"/>
          <w:rtl/>
        </w:rPr>
        <w:t>ی</w:t>
      </w:r>
      <w:r w:rsidRPr="00A154E7">
        <w:rPr>
          <w:rFonts w:hint="eastAsia"/>
          <w:sz w:val="24"/>
          <w:rtl/>
        </w:rPr>
        <w:t>جاد</w:t>
      </w:r>
      <w:r w:rsidRPr="00A154E7">
        <w:rPr>
          <w:sz w:val="24"/>
          <w:rtl/>
        </w:rPr>
        <w:t xml:space="preserve"> ن</w:t>
      </w:r>
      <w:r w:rsidRPr="00A154E7">
        <w:rPr>
          <w:rFonts w:hint="cs"/>
          <w:sz w:val="24"/>
          <w:rtl/>
        </w:rPr>
        <w:t>ی</w:t>
      </w:r>
      <w:r w:rsidRPr="00A154E7">
        <w:rPr>
          <w:rFonts w:hint="eastAsia"/>
          <w:sz w:val="24"/>
          <w:rtl/>
        </w:rPr>
        <w:t>رو</w:t>
      </w:r>
      <w:r w:rsidRPr="00A154E7">
        <w:rPr>
          <w:rFonts w:hint="cs"/>
          <w:sz w:val="24"/>
          <w:rtl/>
        </w:rPr>
        <w:t>ی</w:t>
      </w:r>
      <w:r w:rsidRPr="00A154E7">
        <w:rPr>
          <w:sz w:val="24"/>
          <w:rtl/>
        </w:rPr>
        <w:t xml:space="preserve"> کار متنوع تلاش م</w:t>
      </w:r>
      <w:r w:rsidRPr="00A154E7">
        <w:rPr>
          <w:rFonts w:hint="cs"/>
          <w:sz w:val="24"/>
          <w:rtl/>
        </w:rPr>
        <w:t>ی</w:t>
      </w:r>
      <w:r w:rsidR="00144C8B" w:rsidRPr="00A154E7">
        <w:rPr>
          <w:rFonts w:cs="Times New Roman"/>
          <w:sz w:val="24"/>
          <w:cs/>
        </w:rPr>
        <w:t>‎</w:t>
      </w:r>
      <w:r w:rsidRPr="00A154E7">
        <w:rPr>
          <w:sz w:val="24"/>
          <w:rtl/>
        </w:rPr>
        <w:t>کن</w:t>
      </w:r>
      <w:r w:rsidRPr="00A154E7">
        <w:rPr>
          <w:rFonts w:hint="cs"/>
          <w:sz w:val="24"/>
          <w:rtl/>
        </w:rPr>
        <w:t>ی</w:t>
      </w:r>
      <w:r w:rsidRPr="00A154E7">
        <w:rPr>
          <w:rFonts w:hint="eastAsia"/>
          <w:sz w:val="24"/>
          <w:rtl/>
        </w:rPr>
        <w:t>م؟</w:t>
      </w: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خود را با تغ</w:t>
      </w:r>
      <w:r w:rsidRPr="00A154E7">
        <w:rPr>
          <w:rFonts w:hint="cs"/>
          <w:sz w:val="24"/>
          <w:rtl/>
        </w:rPr>
        <w:t>یی</w:t>
      </w:r>
      <w:r w:rsidRPr="00A154E7">
        <w:rPr>
          <w:rFonts w:hint="eastAsia"/>
          <w:sz w:val="24"/>
          <w:rtl/>
        </w:rPr>
        <w:t>رات</w:t>
      </w:r>
      <w:r w:rsidRPr="00A154E7">
        <w:rPr>
          <w:sz w:val="24"/>
          <w:rtl/>
        </w:rPr>
        <w:t xml:space="preserve"> </w:t>
      </w:r>
      <w:r w:rsidR="003E1D24" w:rsidRPr="00A154E7">
        <w:rPr>
          <w:rFonts w:hint="cs"/>
          <w:sz w:val="24"/>
          <w:rtl/>
        </w:rPr>
        <w:t>فناوری</w:t>
      </w:r>
      <w:r w:rsidRPr="00A154E7">
        <w:rPr>
          <w:sz w:val="24"/>
          <w:rtl/>
        </w:rPr>
        <w:t xml:space="preserve"> </w:t>
      </w:r>
      <w:r w:rsidR="003E1D24" w:rsidRPr="00A154E7">
        <w:rPr>
          <w:rFonts w:hint="cs"/>
          <w:sz w:val="24"/>
          <w:rtl/>
        </w:rPr>
        <w:t>سازگار</w:t>
      </w:r>
      <w:r w:rsidRPr="00A154E7">
        <w:rPr>
          <w:sz w:val="24"/>
          <w:rtl/>
        </w:rPr>
        <w:t xml:space="preserve"> م</w:t>
      </w:r>
      <w:r w:rsidRPr="00A154E7">
        <w:rPr>
          <w:rFonts w:hint="cs"/>
          <w:sz w:val="24"/>
          <w:rtl/>
        </w:rPr>
        <w:t>ی</w:t>
      </w:r>
      <w:r w:rsidR="003E1D24" w:rsidRPr="00A154E7">
        <w:rPr>
          <w:rFonts w:hint="cs"/>
          <w:sz w:val="24"/>
          <w:rtl/>
        </w:rPr>
        <w:t>‌کن</w:t>
      </w:r>
      <w:r w:rsidRPr="00A154E7">
        <w:rPr>
          <w:rFonts w:hint="cs"/>
          <w:sz w:val="24"/>
          <w:rtl/>
        </w:rPr>
        <w:t>ی</w:t>
      </w:r>
      <w:r w:rsidRPr="00A154E7">
        <w:rPr>
          <w:rFonts w:hint="eastAsia"/>
          <w:sz w:val="24"/>
          <w:rtl/>
        </w:rPr>
        <w:t>م؟</w:t>
      </w: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بازآموز</w:t>
      </w:r>
      <w:r w:rsidRPr="00A154E7">
        <w:rPr>
          <w:rFonts w:hint="cs"/>
          <w:sz w:val="24"/>
          <w:rtl/>
        </w:rPr>
        <w:t>ی</w:t>
      </w:r>
      <w:r w:rsidRPr="00A154E7">
        <w:rPr>
          <w:sz w:val="24"/>
          <w:rtl/>
        </w:rPr>
        <w:t xml:space="preserve"> و فرصت‌ها</w:t>
      </w:r>
      <w:r w:rsidRPr="00A154E7">
        <w:rPr>
          <w:rFonts w:hint="cs"/>
          <w:sz w:val="24"/>
          <w:rtl/>
        </w:rPr>
        <w:t>یی</w:t>
      </w:r>
      <w:r w:rsidRPr="00A154E7">
        <w:rPr>
          <w:sz w:val="24"/>
          <w:rtl/>
        </w:rPr>
        <w:t xml:space="preserve"> را که کارمندان و کسب‌وکار ما برا</w:t>
      </w:r>
      <w:r w:rsidRPr="00A154E7">
        <w:rPr>
          <w:rFonts w:hint="cs"/>
          <w:sz w:val="24"/>
          <w:rtl/>
        </w:rPr>
        <w:t>ی</w:t>
      </w:r>
      <w:r w:rsidRPr="00A154E7">
        <w:rPr>
          <w:sz w:val="24"/>
          <w:rtl/>
        </w:rPr>
        <w:t xml:space="preserve"> </w:t>
      </w:r>
      <w:r w:rsidRPr="00A154E7">
        <w:rPr>
          <w:rFonts w:hint="eastAsia"/>
          <w:sz w:val="24"/>
          <w:rtl/>
        </w:rPr>
        <w:t>تطب</w:t>
      </w:r>
      <w:r w:rsidRPr="00A154E7">
        <w:rPr>
          <w:rFonts w:hint="cs"/>
          <w:sz w:val="24"/>
          <w:rtl/>
        </w:rPr>
        <w:t>ی</w:t>
      </w:r>
      <w:r w:rsidRPr="00A154E7">
        <w:rPr>
          <w:rFonts w:hint="eastAsia"/>
          <w:sz w:val="24"/>
          <w:rtl/>
        </w:rPr>
        <w:t>ق</w:t>
      </w:r>
      <w:r w:rsidRPr="00A154E7">
        <w:rPr>
          <w:sz w:val="24"/>
          <w:rtl/>
        </w:rPr>
        <w:t xml:space="preserve"> با دن</w:t>
      </w:r>
      <w:r w:rsidRPr="00A154E7">
        <w:rPr>
          <w:rFonts w:hint="cs"/>
          <w:sz w:val="24"/>
          <w:rtl/>
        </w:rPr>
        <w:t>ی</w:t>
      </w:r>
      <w:r w:rsidRPr="00A154E7">
        <w:rPr>
          <w:rFonts w:hint="eastAsia"/>
          <w:sz w:val="24"/>
          <w:rtl/>
        </w:rPr>
        <w:t>ا</w:t>
      </w:r>
      <w:r w:rsidRPr="00A154E7">
        <w:rPr>
          <w:rFonts w:hint="cs"/>
          <w:sz w:val="24"/>
          <w:rtl/>
        </w:rPr>
        <w:t>ی</w:t>
      </w:r>
      <w:r w:rsidRPr="00A154E7">
        <w:rPr>
          <w:sz w:val="24"/>
          <w:rtl/>
        </w:rPr>
        <w:t xml:space="preserve"> </w:t>
      </w:r>
      <w:r w:rsidR="00173D3C" w:rsidRPr="00A154E7">
        <w:rPr>
          <w:rFonts w:hint="cs"/>
          <w:sz w:val="24"/>
          <w:rtl/>
        </w:rPr>
        <w:t xml:space="preserve">به شدت </w:t>
      </w:r>
      <w:r w:rsidRPr="00A154E7">
        <w:rPr>
          <w:sz w:val="24"/>
          <w:rtl/>
        </w:rPr>
        <w:t>خودکار</w:t>
      </w:r>
      <w:r w:rsidR="00173D3C" w:rsidRPr="00A154E7">
        <w:rPr>
          <w:rFonts w:hint="cs"/>
          <w:sz w:val="24"/>
          <w:rtl/>
        </w:rPr>
        <w:t>شده</w:t>
      </w:r>
      <w:r w:rsidR="00B4734A" w:rsidRPr="00A154E7">
        <w:rPr>
          <w:rFonts w:hint="cs"/>
          <w:sz w:val="24"/>
          <w:rtl/>
        </w:rPr>
        <w:t>،</w:t>
      </w:r>
      <w:r w:rsidRPr="00A154E7">
        <w:rPr>
          <w:sz w:val="24"/>
          <w:rtl/>
        </w:rPr>
        <w:t xml:space="preserve"> ن</w:t>
      </w:r>
      <w:r w:rsidRPr="00A154E7">
        <w:rPr>
          <w:rFonts w:hint="cs"/>
          <w:sz w:val="24"/>
          <w:rtl/>
        </w:rPr>
        <w:t>ی</w:t>
      </w:r>
      <w:r w:rsidRPr="00A154E7">
        <w:rPr>
          <w:rFonts w:hint="eastAsia"/>
          <w:sz w:val="24"/>
          <w:rtl/>
        </w:rPr>
        <w:t>از</w:t>
      </w:r>
      <w:r w:rsidRPr="00A154E7">
        <w:rPr>
          <w:sz w:val="24"/>
          <w:rtl/>
        </w:rPr>
        <w:t xml:space="preserve"> دارند</w:t>
      </w:r>
      <w:r w:rsidR="008C17E4" w:rsidRPr="00A154E7">
        <w:rPr>
          <w:rFonts w:hint="cs"/>
          <w:sz w:val="24"/>
          <w:rtl/>
        </w:rPr>
        <w:t>، ارائه می‏نماییم</w:t>
      </w:r>
      <w:r w:rsidRPr="00A154E7">
        <w:rPr>
          <w:sz w:val="24"/>
          <w:rtl/>
        </w:rPr>
        <w:t>؟</w:t>
      </w:r>
      <w:r w:rsidR="008C17E4" w:rsidRPr="00A154E7">
        <w:rPr>
          <w:sz w:val="24"/>
          <w:rtl/>
        </w:rPr>
        <w:t xml:space="preserve"> </w:t>
      </w:r>
      <w:r w:rsidRPr="00A154E7">
        <w:rPr>
          <w:rFonts w:hint="eastAsia"/>
          <w:sz w:val="24"/>
          <w:rtl/>
        </w:rPr>
        <w:t>آ</w:t>
      </w:r>
      <w:r w:rsidRPr="00A154E7">
        <w:rPr>
          <w:rFonts w:hint="cs"/>
          <w:sz w:val="24"/>
          <w:rtl/>
        </w:rPr>
        <w:t>ی</w:t>
      </w:r>
      <w:r w:rsidRPr="00A154E7">
        <w:rPr>
          <w:rFonts w:hint="eastAsia"/>
          <w:sz w:val="24"/>
          <w:rtl/>
        </w:rPr>
        <w:t>ا</w:t>
      </w:r>
      <w:r w:rsidRPr="00A154E7">
        <w:rPr>
          <w:sz w:val="24"/>
          <w:rtl/>
        </w:rPr>
        <w:t xml:space="preserve"> ما از امور مال</w:t>
      </w:r>
      <w:r w:rsidRPr="00A154E7">
        <w:rPr>
          <w:rFonts w:hint="cs"/>
          <w:sz w:val="24"/>
          <w:rtl/>
        </w:rPr>
        <w:t>ی</w:t>
      </w:r>
      <w:r w:rsidRPr="00A154E7">
        <w:rPr>
          <w:sz w:val="24"/>
          <w:rtl/>
        </w:rPr>
        <w:t xml:space="preserve"> رفتار</w:t>
      </w:r>
      <w:r w:rsidRPr="00A154E7">
        <w:rPr>
          <w:rFonts w:hint="cs"/>
          <w:sz w:val="24"/>
          <w:rtl/>
        </w:rPr>
        <w:t>ی</w:t>
      </w:r>
      <w:r w:rsidRPr="00A154E7">
        <w:rPr>
          <w:sz w:val="24"/>
          <w:rtl/>
        </w:rPr>
        <w:t xml:space="preserve"> و سا</w:t>
      </w:r>
      <w:r w:rsidRPr="00A154E7">
        <w:rPr>
          <w:rFonts w:hint="cs"/>
          <w:sz w:val="24"/>
          <w:rtl/>
        </w:rPr>
        <w:t>ی</w:t>
      </w:r>
      <w:r w:rsidRPr="00A154E7">
        <w:rPr>
          <w:rFonts w:hint="eastAsia"/>
          <w:sz w:val="24"/>
          <w:rtl/>
        </w:rPr>
        <w:t>ر</w:t>
      </w:r>
      <w:r w:rsidRPr="00A154E7">
        <w:rPr>
          <w:sz w:val="24"/>
          <w:rtl/>
        </w:rPr>
        <w:t xml:space="preserve"> ابزارها برا</w:t>
      </w:r>
      <w:r w:rsidRPr="00A154E7">
        <w:rPr>
          <w:rFonts w:hint="cs"/>
          <w:sz w:val="24"/>
          <w:rtl/>
        </w:rPr>
        <w:t>ی</w:t>
      </w:r>
      <w:r w:rsidRPr="00A154E7">
        <w:rPr>
          <w:sz w:val="24"/>
          <w:rtl/>
        </w:rPr>
        <w:t xml:space="preserve"> آماده ساز</w:t>
      </w:r>
      <w:r w:rsidRPr="00A154E7">
        <w:rPr>
          <w:rFonts w:hint="cs"/>
          <w:sz w:val="24"/>
          <w:rtl/>
        </w:rPr>
        <w:t>ی</w:t>
      </w:r>
      <w:r w:rsidRPr="00A154E7">
        <w:rPr>
          <w:sz w:val="24"/>
          <w:rtl/>
        </w:rPr>
        <w:t xml:space="preserve"> کارگران برا</w:t>
      </w:r>
      <w:r w:rsidRPr="00A154E7">
        <w:rPr>
          <w:rFonts w:hint="cs"/>
          <w:sz w:val="24"/>
          <w:rtl/>
        </w:rPr>
        <w:t>ی</w:t>
      </w:r>
      <w:r w:rsidRPr="00A154E7">
        <w:rPr>
          <w:sz w:val="24"/>
          <w:rtl/>
        </w:rPr>
        <w:t xml:space="preserve"> بازنشستگ</w:t>
      </w:r>
      <w:r w:rsidRPr="00A154E7">
        <w:rPr>
          <w:rFonts w:hint="cs"/>
          <w:sz w:val="24"/>
          <w:rtl/>
        </w:rPr>
        <w:t>ی</w:t>
      </w:r>
      <w:r w:rsidRPr="00A154E7">
        <w:rPr>
          <w:sz w:val="24"/>
          <w:rtl/>
        </w:rPr>
        <w:t xml:space="preserve"> استفاده م</w:t>
      </w:r>
      <w:r w:rsidRPr="00A154E7">
        <w:rPr>
          <w:rFonts w:hint="cs"/>
          <w:sz w:val="24"/>
          <w:rtl/>
        </w:rPr>
        <w:t>ی</w:t>
      </w:r>
      <w:r w:rsidR="00E46E60" w:rsidRPr="00A154E7">
        <w:rPr>
          <w:rFonts w:hint="cs"/>
          <w:sz w:val="24"/>
          <w:rtl/>
        </w:rPr>
        <w:t>‌</w:t>
      </w:r>
      <w:r w:rsidRPr="00A154E7">
        <w:rPr>
          <w:sz w:val="24"/>
          <w:rtl/>
        </w:rPr>
        <w:t>کن</w:t>
      </w:r>
      <w:r w:rsidRPr="00A154E7">
        <w:rPr>
          <w:rFonts w:hint="cs"/>
          <w:sz w:val="24"/>
          <w:rtl/>
        </w:rPr>
        <w:t>ی</w:t>
      </w:r>
      <w:r w:rsidRPr="00A154E7">
        <w:rPr>
          <w:rFonts w:hint="eastAsia"/>
          <w:sz w:val="24"/>
          <w:rtl/>
        </w:rPr>
        <w:t>م</w:t>
      </w:r>
      <w:r w:rsidR="00E46E60" w:rsidRPr="00A154E7">
        <w:rPr>
          <w:rFonts w:hint="cs"/>
          <w:sz w:val="24"/>
          <w:rtl/>
        </w:rPr>
        <w:t>،</w:t>
      </w:r>
      <w:r w:rsidRPr="00A154E7">
        <w:rPr>
          <w:sz w:val="24"/>
          <w:rtl/>
        </w:rPr>
        <w:t xml:space="preserve"> </w:t>
      </w:r>
      <w:r w:rsidR="00721A50" w:rsidRPr="00A154E7">
        <w:rPr>
          <w:rFonts w:hint="cs"/>
          <w:sz w:val="24"/>
          <w:rtl/>
        </w:rPr>
        <w:t>تا</w:t>
      </w:r>
      <w:r w:rsidRPr="00A154E7">
        <w:rPr>
          <w:sz w:val="24"/>
          <w:rtl/>
        </w:rPr>
        <w:t xml:space="preserve"> آنها به گونه</w:t>
      </w:r>
      <w:r w:rsidR="00E46E60" w:rsidRPr="00A154E7">
        <w:rPr>
          <w:rFonts w:hint="cs"/>
          <w:sz w:val="24"/>
          <w:rtl/>
        </w:rPr>
        <w:t>‌</w:t>
      </w:r>
      <w:r w:rsidRPr="00A154E7">
        <w:rPr>
          <w:sz w:val="24"/>
          <w:rtl/>
        </w:rPr>
        <w:t>ا</w:t>
      </w:r>
      <w:r w:rsidRPr="00A154E7">
        <w:rPr>
          <w:rFonts w:hint="cs"/>
          <w:sz w:val="24"/>
          <w:rtl/>
        </w:rPr>
        <w:t>ی</w:t>
      </w:r>
      <w:r w:rsidRPr="00A154E7">
        <w:rPr>
          <w:sz w:val="24"/>
          <w:rtl/>
        </w:rPr>
        <w:t xml:space="preserve"> سرما</w:t>
      </w:r>
      <w:r w:rsidRPr="00A154E7">
        <w:rPr>
          <w:rFonts w:hint="cs"/>
          <w:sz w:val="24"/>
          <w:rtl/>
        </w:rPr>
        <w:t>ی</w:t>
      </w:r>
      <w:r w:rsidRPr="00A154E7">
        <w:rPr>
          <w:rFonts w:hint="eastAsia"/>
          <w:sz w:val="24"/>
          <w:rtl/>
        </w:rPr>
        <w:t>ه</w:t>
      </w:r>
      <w:r w:rsidR="00E46E60" w:rsidRPr="00A154E7">
        <w:rPr>
          <w:rFonts w:hint="cs"/>
          <w:sz w:val="24"/>
          <w:rtl/>
        </w:rPr>
        <w:t>‌</w:t>
      </w:r>
      <w:r w:rsidRPr="00A154E7">
        <w:rPr>
          <w:sz w:val="24"/>
          <w:rtl/>
        </w:rPr>
        <w:t>گذار</w:t>
      </w:r>
      <w:r w:rsidRPr="00A154E7">
        <w:rPr>
          <w:rFonts w:hint="cs"/>
          <w:sz w:val="24"/>
          <w:rtl/>
        </w:rPr>
        <w:t>ی</w:t>
      </w:r>
      <w:r w:rsidRPr="00A154E7">
        <w:rPr>
          <w:sz w:val="24"/>
          <w:rtl/>
        </w:rPr>
        <w:t xml:space="preserve"> کنند </w:t>
      </w:r>
      <w:r w:rsidR="006F1CB3" w:rsidRPr="00A154E7">
        <w:rPr>
          <w:rFonts w:hint="cs"/>
          <w:sz w:val="24"/>
          <w:rtl/>
        </w:rPr>
        <w:t xml:space="preserve">که به آنها </w:t>
      </w:r>
      <w:r w:rsidR="00BD25A1" w:rsidRPr="00A154E7">
        <w:rPr>
          <w:rFonts w:hint="cs"/>
          <w:sz w:val="24"/>
          <w:rtl/>
        </w:rPr>
        <w:t>در دستیابی</w:t>
      </w:r>
      <w:r w:rsidR="006F1CB3" w:rsidRPr="00A154E7">
        <w:rPr>
          <w:rFonts w:hint="cs"/>
          <w:sz w:val="24"/>
          <w:rtl/>
        </w:rPr>
        <w:t xml:space="preserve"> به</w:t>
      </w:r>
      <w:r w:rsidRPr="00A154E7">
        <w:rPr>
          <w:sz w:val="24"/>
          <w:rtl/>
        </w:rPr>
        <w:t xml:space="preserve"> اهدافشان کمک کند</w:t>
      </w:r>
      <w:r w:rsidR="00BD25A1" w:rsidRPr="00A154E7">
        <w:rPr>
          <w:rFonts w:hint="cs"/>
          <w:sz w:val="24"/>
          <w:rtl/>
        </w:rPr>
        <w:t>؟</w:t>
      </w:r>
      <w:r w:rsidR="00C44512" w:rsidRPr="00A154E7">
        <w:rPr>
          <w:rFonts w:hint="cs"/>
          <w:sz w:val="24"/>
          <w:rtl/>
        </w:rPr>
        <w:t>»</w:t>
      </w:r>
    </w:p>
    <w:p w14:paraId="71764E99" w14:textId="7BF5861D" w:rsidR="00BD25A1" w:rsidRPr="00A154E7" w:rsidRDefault="00391989" w:rsidP="007A1F40">
      <w:pPr>
        <w:shd w:val="clear" w:color="auto" w:fill="FDF9F2"/>
        <w:spacing w:after="120" w:line="276" w:lineRule="auto"/>
        <w:ind w:left="289" w:right="284"/>
        <w:jc w:val="right"/>
        <w:rPr>
          <w:sz w:val="24"/>
        </w:rPr>
      </w:pPr>
      <w:r>
        <w:rPr>
          <w:sz w:val="24"/>
          <w:rtl/>
        </w:rPr>
        <w:t xml:space="preserve">   </w:t>
      </w:r>
      <w:r w:rsidR="00BD25A1" w:rsidRPr="00A154E7">
        <w:rPr>
          <w:rFonts w:hint="cs"/>
          <w:sz w:val="24"/>
          <w:rtl/>
        </w:rPr>
        <w:t>«</w:t>
      </w:r>
      <w:r w:rsidR="00BD25A1" w:rsidRPr="00A154E7">
        <w:rPr>
          <w:rFonts w:hint="eastAsia"/>
          <w:sz w:val="24"/>
          <w:rtl/>
        </w:rPr>
        <w:t>لر</w:t>
      </w:r>
      <w:r w:rsidR="00BD25A1" w:rsidRPr="00A154E7">
        <w:rPr>
          <w:rFonts w:hint="cs"/>
          <w:sz w:val="24"/>
          <w:rtl/>
        </w:rPr>
        <w:t>ی</w:t>
      </w:r>
      <w:r w:rsidR="00BD25A1" w:rsidRPr="00A154E7">
        <w:rPr>
          <w:sz w:val="24"/>
          <w:rtl/>
        </w:rPr>
        <w:t xml:space="preserve"> ف</w:t>
      </w:r>
      <w:r w:rsidR="00BD25A1" w:rsidRPr="00A154E7">
        <w:rPr>
          <w:rFonts w:hint="cs"/>
          <w:sz w:val="24"/>
          <w:rtl/>
        </w:rPr>
        <w:t>ی</w:t>
      </w:r>
      <w:r w:rsidR="00BD25A1" w:rsidRPr="00A154E7">
        <w:rPr>
          <w:rFonts w:hint="eastAsia"/>
          <w:sz w:val="24"/>
          <w:rtl/>
        </w:rPr>
        <w:t>نک،</w:t>
      </w:r>
      <w:r w:rsidR="00BD25A1" w:rsidRPr="00A154E7">
        <w:rPr>
          <w:sz w:val="24"/>
          <w:rtl/>
        </w:rPr>
        <w:t xml:space="preserve"> مد</w:t>
      </w:r>
      <w:r w:rsidR="00BD25A1" w:rsidRPr="00A154E7">
        <w:rPr>
          <w:rFonts w:hint="cs"/>
          <w:sz w:val="24"/>
          <w:rtl/>
        </w:rPr>
        <w:t>ی</w:t>
      </w:r>
      <w:r w:rsidR="00BD25A1" w:rsidRPr="00A154E7">
        <w:rPr>
          <w:rFonts w:hint="eastAsia"/>
          <w:sz w:val="24"/>
          <w:rtl/>
        </w:rPr>
        <w:t>ر</w:t>
      </w:r>
      <w:r w:rsidR="00BD25A1" w:rsidRPr="00A154E7">
        <w:rPr>
          <w:sz w:val="24"/>
          <w:rtl/>
        </w:rPr>
        <w:t xml:space="preserve"> عامل بلک راک، 2018</w:t>
      </w:r>
      <w:r w:rsidR="00DD7ED5" w:rsidRPr="00A154E7">
        <w:rPr>
          <w:rFonts w:hint="cs"/>
          <w:sz w:val="24"/>
          <w:rtl/>
        </w:rPr>
        <w:t>»</w:t>
      </w:r>
      <w:r w:rsidR="00BD25A1" w:rsidRPr="00A154E7">
        <w:rPr>
          <w:rStyle w:val="FootnoteReference"/>
          <w:sz w:val="24"/>
          <w:rtl/>
        </w:rPr>
        <w:footnoteReference w:id="32"/>
      </w:r>
    </w:p>
    <w:p w14:paraId="6DCAC170" w14:textId="4B559C17" w:rsidR="0049613B" w:rsidRPr="00A154E7" w:rsidRDefault="008A2DDA" w:rsidP="003C5113">
      <w:pPr>
        <w:pStyle w:val="Heading3"/>
        <w:spacing w:before="120"/>
        <w:rPr>
          <w:rFonts w:eastAsia="Times New Roman" w:cs="B Titr"/>
          <w:color w:val="auto"/>
          <w:rtl/>
        </w:rPr>
      </w:pPr>
      <w:bookmarkStart w:id="10" w:name="_Toc138587860"/>
      <w:bookmarkStart w:id="11" w:name="_Toc153229059"/>
      <w:r w:rsidRPr="00A154E7">
        <w:rPr>
          <w:rFonts w:eastAsia="Times New Roman" w:cs="B Titr"/>
          <w:color w:val="auto"/>
          <w:rtl/>
        </w:rPr>
        <w:t>افشا</w:t>
      </w:r>
      <w:r w:rsidR="008541DE">
        <w:rPr>
          <w:rFonts w:eastAsia="Times New Roman" w:cs="B Titr" w:hint="cs"/>
          <w:color w:val="auto"/>
          <w:rtl/>
          <w:lang w:bidi="fa-IR"/>
        </w:rPr>
        <w:t>ء</w:t>
      </w:r>
      <w:r w:rsidRPr="00A154E7">
        <w:rPr>
          <w:rFonts w:eastAsia="Times New Roman" w:cs="B Titr"/>
          <w:color w:val="auto"/>
          <w:rtl/>
        </w:rPr>
        <w:t xml:space="preserve"> </w:t>
      </w:r>
      <w:r w:rsidRPr="00A154E7">
        <w:rPr>
          <w:rFonts w:eastAsia="Times New Roman" w:cs="B Titr" w:hint="cs"/>
          <w:color w:val="auto"/>
          <w:rtl/>
        </w:rPr>
        <w:t>محیط زیست، اجتماع و حکمرانی</w:t>
      </w:r>
      <w:r w:rsidR="00391989">
        <w:rPr>
          <w:rFonts w:eastAsia="Times New Roman" w:cs="B Titr"/>
          <w:color w:val="auto"/>
          <w:rtl/>
        </w:rPr>
        <w:t xml:space="preserve"> </w:t>
      </w:r>
      <w:r w:rsidRPr="00A154E7">
        <w:rPr>
          <w:rFonts w:eastAsia="Times New Roman" w:cs="B Titr" w:hint="cs"/>
          <w:color w:val="auto"/>
          <w:rtl/>
        </w:rPr>
        <w:t xml:space="preserve">و </w:t>
      </w:r>
      <w:r w:rsidR="005A50D2" w:rsidRPr="00A154E7">
        <w:rPr>
          <w:rFonts w:eastAsia="Times New Roman" w:cs="B Titr"/>
          <w:color w:val="auto"/>
          <w:rtl/>
        </w:rPr>
        <w:t>مقررات</w:t>
      </w:r>
      <w:bookmarkEnd w:id="10"/>
      <w:bookmarkEnd w:id="11"/>
      <w:r w:rsidR="005A50D2" w:rsidRPr="00A154E7">
        <w:rPr>
          <w:rFonts w:eastAsia="Times New Roman" w:cs="B Titr"/>
          <w:color w:val="auto"/>
          <w:rtl/>
        </w:rPr>
        <w:t xml:space="preserve"> </w:t>
      </w:r>
    </w:p>
    <w:p w14:paraId="6D5714FC" w14:textId="1AC23B4B" w:rsidR="003E4FF3" w:rsidRPr="00A154E7" w:rsidRDefault="00257FB3" w:rsidP="00B30646">
      <w:pPr>
        <w:spacing w:after="120" w:line="276" w:lineRule="auto"/>
        <w:contextualSpacing/>
        <w:rPr>
          <w:sz w:val="24"/>
          <w:rtl/>
        </w:rPr>
      </w:pPr>
      <w:r w:rsidRPr="00A154E7">
        <w:rPr>
          <w:rFonts w:hint="eastAsia"/>
          <w:sz w:val="24"/>
          <w:rtl/>
        </w:rPr>
        <w:t>گزارش</w:t>
      </w:r>
      <w:r w:rsidRPr="00A154E7">
        <w:rPr>
          <w:sz w:val="24"/>
          <w:rtl/>
        </w:rPr>
        <w:t xml:space="preserve">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بس</w:t>
      </w:r>
      <w:r w:rsidRPr="00A154E7">
        <w:rPr>
          <w:rFonts w:hint="cs"/>
          <w:sz w:val="24"/>
          <w:rtl/>
        </w:rPr>
        <w:t>ی</w:t>
      </w:r>
      <w:r w:rsidRPr="00A154E7">
        <w:rPr>
          <w:rFonts w:hint="eastAsia"/>
          <w:sz w:val="24"/>
          <w:rtl/>
        </w:rPr>
        <w:t>ار</w:t>
      </w:r>
      <w:r w:rsidRPr="00A154E7">
        <w:rPr>
          <w:rFonts w:hint="cs"/>
          <w:sz w:val="24"/>
          <w:rtl/>
        </w:rPr>
        <w:t>ی</w:t>
      </w:r>
      <w:r w:rsidRPr="00A154E7">
        <w:rPr>
          <w:sz w:val="24"/>
          <w:rtl/>
        </w:rPr>
        <w:t xml:space="preserve"> از </w:t>
      </w:r>
      <w:r w:rsidR="00CE2627" w:rsidRPr="00A154E7">
        <w:rPr>
          <w:sz w:val="24"/>
          <w:rtl/>
        </w:rPr>
        <w:t>شرکت</w:t>
      </w:r>
      <w:r w:rsidR="00CE2627" w:rsidRPr="00A154E7">
        <w:rPr>
          <w:sz w:val="24"/>
          <w:cs/>
        </w:rPr>
        <w:t>‎</w:t>
      </w:r>
      <w:r w:rsidR="00CE2627" w:rsidRPr="00A154E7">
        <w:rPr>
          <w:sz w:val="24"/>
          <w:rtl/>
        </w:rPr>
        <w:t>ها</w:t>
      </w:r>
      <w:r w:rsidRPr="00A154E7">
        <w:rPr>
          <w:rFonts w:hint="cs"/>
          <w:sz w:val="24"/>
          <w:rtl/>
        </w:rPr>
        <w:t>ی</w:t>
      </w:r>
      <w:r w:rsidRPr="00A154E7">
        <w:rPr>
          <w:sz w:val="24"/>
          <w:rtl/>
        </w:rPr>
        <w:t xml:space="preserve"> دولت</w:t>
      </w:r>
      <w:r w:rsidRPr="00A154E7">
        <w:rPr>
          <w:rFonts w:hint="cs"/>
          <w:sz w:val="24"/>
          <w:rtl/>
        </w:rPr>
        <w:t>ی</w:t>
      </w:r>
      <w:r w:rsidRPr="00A154E7">
        <w:rPr>
          <w:sz w:val="24"/>
          <w:rtl/>
        </w:rPr>
        <w:t xml:space="preserve"> و خصوص</w:t>
      </w:r>
      <w:r w:rsidRPr="00A154E7">
        <w:rPr>
          <w:rFonts w:hint="cs"/>
          <w:sz w:val="24"/>
          <w:rtl/>
        </w:rPr>
        <w:t>ی</w:t>
      </w:r>
      <w:r w:rsidRPr="00A154E7">
        <w:rPr>
          <w:sz w:val="24"/>
          <w:rtl/>
        </w:rPr>
        <w:t xml:space="preserve"> به </w:t>
      </w:r>
      <w:r w:rsidRPr="00A154E7">
        <w:rPr>
          <w:rFonts w:hint="cs"/>
          <w:sz w:val="24"/>
          <w:rtl/>
        </w:rPr>
        <w:t>ی</w:t>
      </w:r>
      <w:r w:rsidRPr="00A154E7">
        <w:rPr>
          <w:rFonts w:hint="eastAsia"/>
          <w:sz w:val="24"/>
          <w:rtl/>
        </w:rPr>
        <w:t>ک</w:t>
      </w:r>
      <w:r w:rsidRPr="00A154E7">
        <w:rPr>
          <w:sz w:val="24"/>
          <w:rtl/>
        </w:rPr>
        <w:t xml:space="preserve"> هنجار تبد</w:t>
      </w:r>
      <w:r w:rsidRPr="00A154E7">
        <w:rPr>
          <w:rFonts w:hint="cs"/>
          <w:sz w:val="24"/>
          <w:rtl/>
        </w:rPr>
        <w:t>ی</w:t>
      </w:r>
      <w:r w:rsidRPr="00A154E7">
        <w:rPr>
          <w:rFonts w:hint="eastAsia"/>
          <w:sz w:val="24"/>
          <w:rtl/>
        </w:rPr>
        <w:t>ل</w:t>
      </w:r>
      <w:r w:rsidRPr="00A154E7">
        <w:rPr>
          <w:sz w:val="24"/>
          <w:rtl/>
        </w:rPr>
        <w:t xml:space="preserve"> شده است</w:t>
      </w:r>
      <w:r w:rsidRPr="00A154E7">
        <w:rPr>
          <w:rFonts w:hint="cs"/>
          <w:sz w:val="24"/>
          <w:rtl/>
        </w:rPr>
        <w:t xml:space="preserve">. </w:t>
      </w:r>
      <w:r w:rsidRPr="00A154E7">
        <w:rPr>
          <w:sz w:val="24"/>
          <w:rtl/>
        </w:rPr>
        <w:t>موسسات غ</w:t>
      </w:r>
      <w:r w:rsidRPr="00A154E7">
        <w:rPr>
          <w:rFonts w:hint="cs"/>
          <w:sz w:val="24"/>
          <w:rtl/>
        </w:rPr>
        <w:t>ی</w:t>
      </w:r>
      <w:r w:rsidRPr="00A154E7">
        <w:rPr>
          <w:rFonts w:hint="eastAsia"/>
          <w:sz w:val="24"/>
          <w:rtl/>
        </w:rPr>
        <w:t>رانتفاع</w:t>
      </w:r>
      <w:r w:rsidRPr="00A154E7">
        <w:rPr>
          <w:rFonts w:hint="cs"/>
          <w:sz w:val="24"/>
          <w:rtl/>
        </w:rPr>
        <w:t>ی</w:t>
      </w:r>
      <w:r w:rsidRPr="00A154E7">
        <w:rPr>
          <w:sz w:val="24"/>
          <w:rtl/>
        </w:rPr>
        <w:t xml:space="preserve"> و عموم</w:t>
      </w:r>
      <w:r w:rsidRPr="00A154E7">
        <w:rPr>
          <w:rFonts w:hint="cs"/>
          <w:sz w:val="24"/>
          <w:rtl/>
        </w:rPr>
        <w:t>ی</w:t>
      </w:r>
      <w:r w:rsidRPr="00A154E7">
        <w:rPr>
          <w:sz w:val="24"/>
          <w:rtl/>
        </w:rPr>
        <w:t xml:space="preserve"> ن</w:t>
      </w:r>
      <w:r w:rsidRPr="00A154E7">
        <w:rPr>
          <w:rFonts w:hint="cs"/>
          <w:sz w:val="24"/>
          <w:rtl/>
        </w:rPr>
        <w:t>ی</w:t>
      </w:r>
      <w:r w:rsidRPr="00A154E7">
        <w:rPr>
          <w:rFonts w:hint="eastAsia"/>
          <w:sz w:val="24"/>
          <w:rtl/>
        </w:rPr>
        <w:t>ز</w:t>
      </w:r>
      <w:r w:rsidRPr="00A154E7">
        <w:rPr>
          <w:sz w:val="24"/>
          <w:rtl/>
        </w:rPr>
        <w:t xml:space="preserve"> شروع به افشا</w:t>
      </w:r>
      <w:r w:rsidRPr="00A154E7">
        <w:rPr>
          <w:rFonts w:hint="cs"/>
          <w:sz w:val="24"/>
          <w:rtl/>
        </w:rPr>
        <w:t>ی</w:t>
      </w:r>
      <w:r w:rsidRPr="00A154E7">
        <w:rPr>
          <w:sz w:val="24"/>
          <w:rtl/>
        </w:rPr>
        <w:t xml:space="preserve"> اطلاعات </w:t>
      </w:r>
      <w:r w:rsidRPr="00A154E7">
        <w:rPr>
          <w:rFonts w:hint="cs"/>
          <w:sz w:val="24"/>
          <w:rtl/>
        </w:rPr>
        <w:t>محیط زیست، اجتماعی و حکمرانی</w:t>
      </w:r>
      <w:r w:rsidRPr="00A154E7">
        <w:rPr>
          <w:sz w:val="24"/>
          <w:rtl/>
        </w:rPr>
        <w:t xml:space="preserve"> برا</w:t>
      </w:r>
      <w:r w:rsidRPr="00A154E7">
        <w:rPr>
          <w:rFonts w:hint="cs"/>
          <w:sz w:val="24"/>
          <w:rtl/>
        </w:rPr>
        <w:t>ی</w:t>
      </w:r>
      <w:r w:rsidRPr="00A154E7">
        <w:rPr>
          <w:sz w:val="24"/>
          <w:rtl/>
        </w:rPr>
        <w:t xml:space="preserve"> ذ</w:t>
      </w:r>
      <w:r w:rsidRPr="00A154E7">
        <w:rPr>
          <w:rFonts w:hint="cs"/>
          <w:sz w:val="24"/>
          <w:rtl/>
        </w:rPr>
        <w:t>ی</w:t>
      </w:r>
      <w:r w:rsidRPr="00A154E7">
        <w:rPr>
          <w:rFonts w:hint="eastAsia"/>
          <w:sz w:val="24"/>
          <w:rtl/>
        </w:rPr>
        <w:t>نفعان</w:t>
      </w:r>
      <w:r w:rsidRPr="00A154E7">
        <w:rPr>
          <w:sz w:val="24"/>
          <w:rtl/>
        </w:rPr>
        <w:t xml:space="preserve"> خود کرده‌ا</w:t>
      </w:r>
      <w:r w:rsidR="00421AD8" w:rsidRPr="00A154E7">
        <w:rPr>
          <w:rFonts w:hint="cs"/>
          <w:sz w:val="24"/>
          <w:rtl/>
        </w:rPr>
        <w:t xml:space="preserve">ند. </w:t>
      </w:r>
      <w:r w:rsidR="00421AD8" w:rsidRPr="00A154E7">
        <w:rPr>
          <w:sz w:val="24"/>
          <w:rtl/>
        </w:rPr>
        <w:t xml:space="preserve">اکثر </w:t>
      </w:r>
      <w:r w:rsidR="00421AD8" w:rsidRPr="00A154E7">
        <w:rPr>
          <w:rFonts w:hint="cs"/>
          <w:sz w:val="24"/>
          <w:rtl/>
        </w:rPr>
        <w:t>شرکت</w:t>
      </w:r>
      <w:r w:rsidR="00421AD8" w:rsidRPr="00A154E7">
        <w:rPr>
          <w:rFonts w:cs="Times New Roman"/>
          <w:sz w:val="24"/>
          <w:cs/>
        </w:rPr>
        <w:t>‎</w:t>
      </w:r>
      <w:r w:rsidR="00421AD8" w:rsidRPr="00A154E7">
        <w:rPr>
          <w:rFonts w:hint="cs"/>
          <w:sz w:val="24"/>
          <w:rtl/>
        </w:rPr>
        <w:t>ها</w:t>
      </w:r>
      <w:r w:rsidR="00421AD8" w:rsidRPr="00A154E7">
        <w:rPr>
          <w:sz w:val="24"/>
          <w:rtl/>
        </w:rPr>
        <w:t xml:space="preserve"> با سطح</w:t>
      </w:r>
      <w:r w:rsidR="00421AD8" w:rsidRPr="00A154E7">
        <w:rPr>
          <w:rFonts w:hint="cs"/>
          <w:sz w:val="24"/>
          <w:rtl/>
        </w:rPr>
        <w:t>ی</w:t>
      </w:r>
      <w:r w:rsidR="00421AD8" w:rsidRPr="00A154E7">
        <w:rPr>
          <w:sz w:val="24"/>
          <w:rtl/>
        </w:rPr>
        <w:t xml:space="preserve"> از تقاضا</w:t>
      </w:r>
      <w:r w:rsidR="00421AD8" w:rsidRPr="00A154E7">
        <w:rPr>
          <w:rFonts w:hint="cs"/>
          <w:sz w:val="24"/>
          <w:rtl/>
        </w:rPr>
        <w:t>ی</w:t>
      </w:r>
      <w:r w:rsidR="00421AD8" w:rsidRPr="00A154E7">
        <w:rPr>
          <w:sz w:val="24"/>
          <w:rtl/>
        </w:rPr>
        <w:t xml:space="preserve"> سرما</w:t>
      </w:r>
      <w:r w:rsidR="00421AD8" w:rsidRPr="00A154E7">
        <w:rPr>
          <w:rFonts w:hint="cs"/>
          <w:sz w:val="24"/>
          <w:rtl/>
        </w:rPr>
        <w:t>ی</w:t>
      </w:r>
      <w:r w:rsidR="00421AD8" w:rsidRPr="00A154E7">
        <w:rPr>
          <w:rFonts w:hint="eastAsia"/>
          <w:sz w:val="24"/>
          <w:rtl/>
        </w:rPr>
        <w:t>ه‌گذار،</w:t>
      </w:r>
      <w:r w:rsidR="00421AD8" w:rsidRPr="00A154E7">
        <w:rPr>
          <w:sz w:val="24"/>
          <w:rtl/>
        </w:rPr>
        <w:t xml:space="preserve"> مشتر</w:t>
      </w:r>
      <w:r w:rsidR="00421AD8" w:rsidRPr="00A154E7">
        <w:rPr>
          <w:rFonts w:hint="cs"/>
          <w:sz w:val="24"/>
          <w:rtl/>
        </w:rPr>
        <w:t>ی</w:t>
      </w:r>
      <w:r w:rsidR="00421AD8" w:rsidRPr="00A154E7">
        <w:rPr>
          <w:sz w:val="24"/>
          <w:rtl/>
        </w:rPr>
        <w:t xml:space="preserve"> و/</w:t>
      </w:r>
      <w:r w:rsidR="00421AD8" w:rsidRPr="00A154E7">
        <w:rPr>
          <w:rFonts w:hint="cs"/>
          <w:sz w:val="24"/>
          <w:rtl/>
        </w:rPr>
        <w:t>ی</w:t>
      </w:r>
      <w:r w:rsidR="00421AD8" w:rsidRPr="00A154E7">
        <w:rPr>
          <w:rFonts w:hint="eastAsia"/>
          <w:sz w:val="24"/>
          <w:rtl/>
        </w:rPr>
        <w:t>ا</w:t>
      </w:r>
      <w:r w:rsidR="00421AD8" w:rsidRPr="00A154E7">
        <w:rPr>
          <w:sz w:val="24"/>
          <w:rtl/>
        </w:rPr>
        <w:t xml:space="preserve"> تام</w:t>
      </w:r>
      <w:r w:rsidR="00421AD8" w:rsidRPr="00A154E7">
        <w:rPr>
          <w:rFonts w:hint="cs"/>
          <w:sz w:val="24"/>
          <w:rtl/>
        </w:rPr>
        <w:t>ی</w:t>
      </w:r>
      <w:r w:rsidR="00421AD8" w:rsidRPr="00A154E7">
        <w:rPr>
          <w:rFonts w:hint="eastAsia"/>
          <w:sz w:val="24"/>
          <w:rtl/>
        </w:rPr>
        <w:t>ن‌کننده</w:t>
      </w:r>
      <w:r w:rsidR="00421AD8" w:rsidRPr="00A154E7">
        <w:rPr>
          <w:sz w:val="24"/>
          <w:rtl/>
        </w:rPr>
        <w:t xml:space="preserve"> برا</w:t>
      </w:r>
      <w:r w:rsidR="00421AD8" w:rsidRPr="00A154E7">
        <w:rPr>
          <w:rFonts w:hint="cs"/>
          <w:sz w:val="24"/>
          <w:rtl/>
        </w:rPr>
        <w:t>ی</w:t>
      </w:r>
      <w:r w:rsidR="00421AD8" w:rsidRPr="00A154E7">
        <w:rPr>
          <w:sz w:val="24"/>
          <w:rtl/>
        </w:rPr>
        <w:t xml:space="preserve"> شفاف</w:t>
      </w:r>
      <w:r w:rsidR="00421AD8" w:rsidRPr="00A154E7">
        <w:rPr>
          <w:rFonts w:hint="cs"/>
          <w:sz w:val="24"/>
          <w:rtl/>
        </w:rPr>
        <w:t>ی</w:t>
      </w:r>
      <w:r w:rsidR="00421AD8" w:rsidRPr="00A154E7">
        <w:rPr>
          <w:rFonts w:hint="eastAsia"/>
          <w:sz w:val="24"/>
          <w:rtl/>
        </w:rPr>
        <w:t>ت</w:t>
      </w:r>
      <w:r w:rsidR="00421AD8" w:rsidRPr="00A154E7">
        <w:rPr>
          <w:sz w:val="24"/>
          <w:rtl/>
        </w:rPr>
        <w:t xml:space="preserve"> ب</w:t>
      </w:r>
      <w:r w:rsidR="00421AD8" w:rsidRPr="00A154E7">
        <w:rPr>
          <w:rFonts w:hint="cs"/>
          <w:sz w:val="24"/>
          <w:rtl/>
        </w:rPr>
        <w:t>ی</w:t>
      </w:r>
      <w:r w:rsidR="00421AD8" w:rsidRPr="00A154E7">
        <w:rPr>
          <w:rFonts w:hint="eastAsia"/>
          <w:sz w:val="24"/>
          <w:rtl/>
        </w:rPr>
        <w:t>شتر</w:t>
      </w:r>
      <w:r w:rsidR="00421AD8" w:rsidRPr="00A154E7">
        <w:rPr>
          <w:sz w:val="24"/>
          <w:rtl/>
        </w:rPr>
        <w:t xml:space="preserve"> در مورد مس</w:t>
      </w:r>
      <w:r w:rsidR="00421AD8" w:rsidRPr="00A154E7">
        <w:rPr>
          <w:rFonts w:hint="eastAsia"/>
          <w:sz w:val="24"/>
          <w:rtl/>
        </w:rPr>
        <w:t>ائل</w:t>
      </w:r>
      <w:r w:rsidR="00421AD8" w:rsidRPr="00A154E7">
        <w:rPr>
          <w:sz w:val="24"/>
          <w:rtl/>
        </w:rPr>
        <w:t xml:space="preserve"> </w:t>
      </w:r>
      <w:r w:rsidR="00C64B96" w:rsidRPr="00A154E7">
        <w:rPr>
          <w:rFonts w:hint="cs"/>
          <w:sz w:val="24"/>
          <w:rtl/>
        </w:rPr>
        <w:t xml:space="preserve">محیط زیست، اجتماعی و حکمرانی، به </w:t>
      </w:r>
      <w:r w:rsidR="004F57BD" w:rsidRPr="00A154E7">
        <w:rPr>
          <w:rFonts w:hint="cs"/>
          <w:sz w:val="24"/>
          <w:rtl/>
        </w:rPr>
        <w:t>ویژه</w:t>
      </w:r>
      <w:r w:rsidR="00C64B96" w:rsidRPr="00A154E7">
        <w:rPr>
          <w:rFonts w:hint="cs"/>
          <w:sz w:val="24"/>
          <w:rtl/>
        </w:rPr>
        <w:t xml:space="preserve"> موارد مرتبط </w:t>
      </w:r>
      <w:r w:rsidR="004F57BD" w:rsidRPr="00A154E7">
        <w:rPr>
          <w:rFonts w:hint="cs"/>
          <w:sz w:val="24"/>
          <w:rtl/>
        </w:rPr>
        <w:t>با سوالات</w:t>
      </w:r>
      <w:r w:rsidR="001A3356" w:rsidRPr="00A154E7">
        <w:rPr>
          <w:rFonts w:hint="cs"/>
          <w:sz w:val="24"/>
          <w:rtl/>
        </w:rPr>
        <w:t xml:space="preserve"> درباره</w:t>
      </w:r>
      <w:r w:rsidR="00C64B96" w:rsidRPr="00A154E7">
        <w:rPr>
          <w:rFonts w:hint="cs"/>
          <w:sz w:val="24"/>
          <w:rtl/>
        </w:rPr>
        <w:t xml:space="preserve"> ی</w:t>
      </w:r>
      <w:r w:rsidR="00C64B96" w:rsidRPr="00A154E7">
        <w:rPr>
          <w:rFonts w:hint="eastAsia"/>
          <w:sz w:val="24"/>
          <w:rtl/>
        </w:rPr>
        <w:t>کپارچگ</w:t>
      </w:r>
      <w:r w:rsidR="00C64B96" w:rsidRPr="00A154E7">
        <w:rPr>
          <w:rFonts w:hint="cs"/>
          <w:sz w:val="24"/>
          <w:rtl/>
        </w:rPr>
        <w:t>ی</w:t>
      </w:r>
      <w:r w:rsidR="00C64B96" w:rsidRPr="00A154E7">
        <w:rPr>
          <w:sz w:val="24"/>
          <w:rtl/>
        </w:rPr>
        <w:t xml:space="preserve"> زنج</w:t>
      </w:r>
      <w:r w:rsidR="00C64B96" w:rsidRPr="00A154E7">
        <w:rPr>
          <w:rFonts w:hint="cs"/>
          <w:sz w:val="24"/>
          <w:rtl/>
        </w:rPr>
        <w:t>ی</w:t>
      </w:r>
      <w:r w:rsidR="00C64B96" w:rsidRPr="00A154E7">
        <w:rPr>
          <w:rFonts w:hint="eastAsia"/>
          <w:sz w:val="24"/>
          <w:rtl/>
        </w:rPr>
        <w:t>ره</w:t>
      </w:r>
      <w:r w:rsidR="00C64B96" w:rsidRPr="00A154E7">
        <w:rPr>
          <w:sz w:val="24"/>
          <w:rtl/>
        </w:rPr>
        <w:t xml:space="preserve"> تام</w:t>
      </w:r>
      <w:r w:rsidR="00C64B96" w:rsidRPr="00A154E7">
        <w:rPr>
          <w:rFonts w:hint="cs"/>
          <w:sz w:val="24"/>
          <w:rtl/>
        </w:rPr>
        <w:t>ی</w:t>
      </w:r>
      <w:r w:rsidR="00C64B96" w:rsidRPr="00A154E7">
        <w:rPr>
          <w:rFonts w:hint="eastAsia"/>
          <w:sz w:val="24"/>
          <w:rtl/>
        </w:rPr>
        <w:t>ن،</w:t>
      </w:r>
      <w:r w:rsidR="00C64B96" w:rsidRPr="00A154E7">
        <w:rPr>
          <w:sz w:val="24"/>
          <w:rtl/>
        </w:rPr>
        <w:t xml:space="preserve"> </w:t>
      </w:r>
      <w:r w:rsidR="001A3356" w:rsidRPr="00A154E7">
        <w:rPr>
          <w:rFonts w:hint="cs"/>
          <w:sz w:val="24"/>
          <w:rtl/>
        </w:rPr>
        <w:t xml:space="preserve">تنوع </w:t>
      </w:r>
      <w:r w:rsidR="00C64B96" w:rsidRPr="00A154E7">
        <w:rPr>
          <w:sz w:val="24"/>
          <w:rtl/>
        </w:rPr>
        <w:t>ه</w:t>
      </w:r>
      <w:r w:rsidR="00C64B96" w:rsidRPr="00A154E7">
        <w:rPr>
          <w:rFonts w:hint="cs"/>
          <w:sz w:val="24"/>
          <w:rtl/>
        </w:rPr>
        <w:t>ی</w:t>
      </w:r>
      <w:r w:rsidR="00C64B96" w:rsidRPr="00A154E7">
        <w:rPr>
          <w:rFonts w:hint="eastAsia"/>
          <w:sz w:val="24"/>
          <w:rtl/>
        </w:rPr>
        <w:t>ئت</w:t>
      </w:r>
      <w:r w:rsidR="00C64B96" w:rsidRPr="00A154E7">
        <w:rPr>
          <w:sz w:val="24"/>
          <w:rtl/>
        </w:rPr>
        <w:t xml:space="preserve"> مد</w:t>
      </w:r>
      <w:r w:rsidR="00C64B96" w:rsidRPr="00A154E7">
        <w:rPr>
          <w:rFonts w:hint="cs"/>
          <w:sz w:val="24"/>
          <w:rtl/>
        </w:rPr>
        <w:t>ی</w:t>
      </w:r>
      <w:r w:rsidR="00C64B96" w:rsidRPr="00A154E7">
        <w:rPr>
          <w:rFonts w:hint="eastAsia"/>
          <w:sz w:val="24"/>
          <w:rtl/>
        </w:rPr>
        <w:t>ره</w:t>
      </w:r>
      <w:r w:rsidR="00C8270B" w:rsidRPr="00A154E7">
        <w:rPr>
          <w:rFonts w:hint="cs"/>
          <w:sz w:val="24"/>
          <w:rtl/>
        </w:rPr>
        <w:t xml:space="preserve"> یا سازگاری با </w:t>
      </w:r>
      <w:r w:rsidR="001A3356" w:rsidRPr="00A154E7">
        <w:rPr>
          <w:rFonts w:hint="cs"/>
          <w:sz w:val="24"/>
          <w:rtl/>
        </w:rPr>
        <w:t xml:space="preserve">تغییرات </w:t>
      </w:r>
      <w:r w:rsidR="00C8270B" w:rsidRPr="00A154E7">
        <w:rPr>
          <w:rFonts w:hint="cs"/>
          <w:sz w:val="24"/>
          <w:rtl/>
        </w:rPr>
        <w:t>آب و هوایی است،</w:t>
      </w:r>
      <w:r w:rsidR="00C64B96" w:rsidRPr="00A154E7">
        <w:rPr>
          <w:sz w:val="24"/>
          <w:rtl/>
        </w:rPr>
        <w:t xml:space="preserve"> مواجه هستند</w:t>
      </w:r>
      <w:r w:rsidR="00C8270B" w:rsidRPr="00A154E7">
        <w:rPr>
          <w:rFonts w:hint="cs"/>
          <w:sz w:val="24"/>
          <w:rtl/>
        </w:rPr>
        <w:t xml:space="preserve">. در سال 2018، 85 درصد از </w:t>
      </w:r>
      <w:r w:rsidR="003E7B8E" w:rsidRPr="00A154E7">
        <w:rPr>
          <w:rFonts w:hint="cs"/>
          <w:sz w:val="24"/>
          <w:rtl/>
        </w:rPr>
        <w:t>فهرست 500 شرکت برتر بازار بورس سهام نیویورک و نزدک</w:t>
      </w:r>
      <w:r w:rsidR="003E7B8E" w:rsidRPr="00A154E7">
        <w:rPr>
          <w:rStyle w:val="FootnoteReference"/>
          <w:sz w:val="24"/>
          <w:rtl/>
        </w:rPr>
        <w:footnoteReference w:id="33"/>
      </w:r>
      <w:r w:rsidR="005E0D88" w:rsidRPr="00A154E7">
        <w:rPr>
          <w:rFonts w:hint="cs"/>
          <w:sz w:val="24"/>
          <w:rtl/>
          <w:lang w:bidi="fa-IR"/>
        </w:rPr>
        <w:t>، نوعی از افشا</w:t>
      </w:r>
      <w:r w:rsidR="009075D9" w:rsidRPr="00A154E7">
        <w:rPr>
          <w:rFonts w:hint="cs"/>
          <w:sz w:val="24"/>
          <w:rtl/>
          <w:lang w:bidi="fa-IR"/>
        </w:rPr>
        <w:t>ی</w:t>
      </w:r>
      <w:r w:rsidR="005E0D88" w:rsidRPr="00A154E7">
        <w:rPr>
          <w:rFonts w:hint="cs"/>
          <w:sz w:val="24"/>
          <w:rtl/>
          <w:lang w:bidi="fa-IR"/>
        </w:rPr>
        <w:t xml:space="preserve"> </w:t>
      </w:r>
      <w:r w:rsidR="005E0D88" w:rsidRPr="00A154E7">
        <w:rPr>
          <w:rFonts w:hint="cs"/>
          <w:sz w:val="24"/>
          <w:rtl/>
        </w:rPr>
        <w:t>محیط زیست، اجتماعی و حکمرانی را</w:t>
      </w:r>
      <w:r w:rsidR="00215DAC" w:rsidRPr="00A154E7">
        <w:rPr>
          <w:rFonts w:hint="cs"/>
          <w:sz w:val="24"/>
          <w:rtl/>
        </w:rPr>
        <w:t xml:space="preserve"> تهیه و ارائه کردند.</w:t>
      </w:r>
      <w:r w:rsidR="00391989">
        <w:rPr>
          <w:rFonts w:hint="cs"/>
          <w:sz w:val="24"/>
          <w:rtl/>
        </w:rPr>
        <w:t xml:space="preserve"> </w:t>
      </w:r>
    </w:p>
    <w:p w14:paraId="37100580" w14:textId="53ECF23A" w:rsidR="009075D9" w:rsidRPr="00A154E7" w:rsidRDefault="009075D9" w:rsidP="00B30646">
      <w:pPr>
        <w:spacing w:before="120" w:after="120" w:line="276" w:lineRule="auto"/>
        <w:contextualSpacing/>
        <w:rPr>
          <w:sz w:val="24"/>
          <w:rtl/>
          <w:lang w:bidi="fa-IR"/>
        </w:rPr>
      </w:pPr>
      <w:r w:rsidRPr="00A154E7">
        <w:rPr>
          <w:sz w:val="24"/>
          <w:rtl/>
        </w:rPr>
        <w:t>همچن</w:t>
      </w:r>
      <w:r w:rsidRPr="00A154E7">
        <w:rPr>
          <w:rFonts w:hint="cs"/>
          <w:sz w:val="24"/>
          <w:rtl/>
        </w:rPr>
        <w:t>ی</w:t>
      </w:r>
      <w:r w:rsidRPr="00A154E7">
        <w:rPr>
          <w:rFonts w:hint="eastAsia"/>
          <w:sz w:val="24"/>
          <w:rtl/>
        </w:rPr>
        <w:t>ن</w:t>
      </w:r>
      <w:r w:rsidRPr="00A154E7">
        <w:rPr>
          <w:sz w:val="24"/>
          <w:rtl/>
        </w:rPr>
        <w:t xml:space="preserve"> مقررات مربوط به </w:t>
      </w:r>
      <w:r w:rsidRPr="00A154E7">
        <w:rPr>
          <w:rFonts w:hint="cs"/>
          <w:sz w:val="24"/>
          <w:rtl/>
        </w:rPr>
        <w:t>محیط زیست، اجتماعی و حکمرانی</w:t>
      </w:r>
      <w:r w:rsidRPr="00A154E7">
        <w:rPr>
          <w:sz w:val="24"/>
          <w:rtl/>
        </w:rPr>
        <w:t xml:space="preserve"> و الزامات</w:t>
      </w:r>
      <w:r w:rsidRPr="00A154E7">
        <w:rPr>
          <w:sz w:val="24"/>
          <w:rtl/>
          <w:lang w:bidi="fa-IR"/>
        </w:rPr>
        <w:t xml:space="preserve"> افشا رشد داشته است - در مجموع 1052 الزام (که 80</w:t>
      </w:r>
      <w:r w:rsidRPr="00A154E7">
        <w:rPr>
          <w:rFonts w:ascii="Arial" w:hAnsi="Arial" w:cs="Arial" w:hint="cs"/>
          <w:sz w:val="24"/>
          <w:rtl/>
          <w:lang w:bidi="fa-IR"/>
        </w:rPr>
        <w:t>٪</w:t>
      </w:r>
      <w:r w:rsidRPr="00A154E7">
        <w:rPr>
          <w:sz w:val="24"/>
          <w:rtl/>
          <w:lang w:bidi="fa-IR"/>
        </w:rPr>
        <w:t xml:space="preserve"> </w:t>
      </w:r>
      <w:r w:rsidRPr="00A154E7">
        <w:rPr>
          <w:rFonts w:hint="cs"/>
          <w:sz w:val="24"/>
          <w:rtl/>
          <w:lang w:bidi="fa-IR"/>
        </w:rPr>
        <w:t>آنها</w:t>
      </w:r>
      <w:r w:rsidRPr="00A154E7">
        <w:rPr>
          <w:sz w:val="24"/>
          <w:rtl/>
          <w:lang w:bidi="fa-IR"/>
        </w:rPr>
        <w:t xml:space="preserve"> </w:t>
      </w:r>
      <w:r w:rsidRPr="00A154E7">
        <w:rPr>
          <w:rFonts w:hint="cs"/>
          <w:sz w:val="24"/>
          <w:rtl/>
          <w:lang w:bidi="fa-IR"/>
        </w:rPr>
        <w:t>اجباری</w:t>
      </w:r>
      <w:r w:rsidRPr="00A154E7">
        <w:rPr>
          <w:sz w:val="24"/>
          <w:rtl/>
          <w:lang w:bidi="fa-IR"/>
        </w:rPr>
        <w:t xml:space="preserve"> هستند) در 63 کشور از سال 2017، دستورالعمل اتحاد</w:t>
      </w:r>
      <w:r w:rsidRPr="00A154E7">
        <w:rPr>
          <w:rFonts w:hint="cs"/>
          <w:sz w:val="24"/>
          <w:rtl/>
          <w:lang w:bidi="fa-IR"/>
        </w:rPr>
        <w:t>ی</w:t>
      </w:r>
      <w:r w:rsidRPr="00A154E7">
        <w:rPr>
          <w:rFonts w:hint="eastAsia"/>
          <w:sz w:val="24"/>
          <w:rtl/>
          <w:lang w:bidi="fa-IR"/>
        </w:rPr>
        <w:t>ه</w:t>
      </w:r>
      <w:r w:rsidRPr="00A154E7">
        <w:rPr>
          <w:sz w:val="24"/>
          <w:rtl/>
          <w:lang w:bidi="fa-IR"/>
        </w:rPr>
        <w:t xml:space="preserve"> اروپا در مورد گزارشگر</w:t>
      </w:r>
      <w:r w:rsidRPr="00A154E7">
        <w:rPr>
          <w:rFonts w:hint="cs"/>
          <w:sz w:val="24"/>
          <w:rtl/>
          <w:lang w:bidi="fa-IR"/>
        </w:rPr>
        <w:t>ی</w:t>
      </w:r>
      <w:r w:rsidRPr="00A154E7">
        <w:rPr>
          <w:sz w:val="24"/>
          <w:rtl/>
          <w:lang w:bidi="fa-IR"/>
        </w:rPr>
        <w:t xml:space="preserve"> غ</w:t>
      </w:r>
      <w:r w:rsidRPr="00A154E7">
        <w:rPr>
          <w:rFonts w:hint="cs"/>
          <w:sz w:val="24"/>
          <w:rtl/>
          <w:lang w:bidi="fa-IR"/>
        </w:rPr>
        <w:t>ی</w:t>
      </w:r>
      <w:r w:rsidRPr="00A154E7">
        <w:rPr>
          <w:rFonts w:hint="eastAsia"/>
          <w:sz w:val="24"/>
          <w:rtl/>
          <w:lang w:bidi="fa-IR"/>
        </w:rPr>
        <w:t>رمال</w:t>
      </w:r>
      <w:r w:rsidRPr="00A154E7">
        <w:rPr>
          <w:rFonts w:hint="cs"/>
          <w:sz w:val="24"/>
          <w:rtl/>
          <w:lang w:bidi="fa-IR"/>
        </w:rPr>
        <w:t>ی</w:t>
      </w:r>
      <w:r w:rsidRPr="00A154E7">
        <w:rPr>
          <w:sz w:val="24"/>
          <w:rtl/>
          <w:lang w:bidi="fa-IR"/>
        </w:rPr>
        <w:t xml:space="preserve"> از </w:t>
      </w:r>
      <w:r w:rsidR="00CE2627" w:rsidRPr="00A154E7">
        <w:rPr>
          <w:sz w:val="24"/>
          <w:rtl/>
          <w:lang w:bidi="fa-IR"/>
        </w:rPr>
        <w:t>شرکت</w:t>
      </w:r>
      <w:r w:rsidR="00CE2627" w:rsidRPr="00A154E7">
        <w:rPr>
          <w:sz w:val="24"/>
          <w:cs/>
          <w:lang w:bidi="fa-IR"/>
        </w:rPr>
        <w:t>‎</w:t>
      </w:r>
      <w:r w:rsidR="00CE2627" w:rsidRPr="00A154E7">
        <w:rPr>
          <w:sz w:val="24"/>
          <w:rtl/>
          <w:lang w:bidi="fa-IR"/>
        </w:rPr>
        <w:t>ها</w:t>
      </w:r>
      <w:r w:rsidRPr="00A154E7">
        <w:rPr>
          <w:rFonts w:hint="cs"/>
          <w:sz w:val="24"/>
          <w:rtl/>
          <w:lang w:bidi="fa-IR"/>
        </w:rPr>
        <w:t>ی</w:t>
      </w:r>
      <w:r w:rsidR="007454A5" w:rsidRPr="00A154E7">
        <w:rPr>
          <w:rFonts w:hint="cs"/>
          <w:sz w:val="24"/>
          <w:rtl/>
          <w:lang w:bidi="fa-IR"/>
        </w:rPr>
        <w:t xml:space="preserve"> فعال </w:t>
      </w:r>
      <w:r w:rsidRPr="00A154E7">
        <w:rPr>
          <w:sz w:val="24"/>
          <w:rtl/>
          <w:lang w:bidi="fa-IR"/>
        </w:rPr>
        <w:t>در عضو اتحاد</w:t>
      </w:r>
      <w:r w:rsidRPr="00A154E7">
        <w:rPr>
          <w:rFonts w:hint="cs"/>
          <w:sz w:val="24"/>
          <w:rtl/>
          <w:lang w:bidi="fa-IR"/>
        </w:rPr>
        <w:t>ی</w:t>
      </w:r>
      <w:r w:rsidRPr="00A154E7">
        <w:rPr>
          <w:rFonts w:hint="eastAsia"/>
          <w:sz w:val="24"/>
          <w:rtl/>
          <w:lang w:bidi="fa-IR"/>
        </w:rPr>
        <w:t>ه</w:t>
      </w:r>
      <w:r w:rsidRPr="00A154E7">
        <w:rPr>
          <w:sz w:val="24"/>
          <w:rtl/>
          <w:lang w:bidi="fa-IR"/>
        </w:rPr>
        <w:t xml:space="preserve"> اروپا </w:t>
      </w:r>
      <w:r w:rsidR="00137B88" w:rsidRPr="00A154E7">
        <w:rPr>
          <w:sz w:val="24"/>
          <w:rtl/>
          <w:lang w:bidi="fa-IR"/>
        </w:rPr>
        <w:t>م</w:t>
      </w:r>
      <w:r w:rsidR="00137B88" w:rsidRPr="00A154E7">
        <w:rPr>
          <w:rFonts w:hint="cs"/>
          <w:sz w:val="24"/>
          <w:rtl/>
          <w:lang w:bidi="fa-IR"/>
        </w:rPr>
        <w:t>ی</w:t>
      </w:r>
      <w:r w:rsidR="007454A5" w:rsidRPr="00A154E7">
        <w:rPr>
          <w:rFonts w:hint="cs"/>
          <w:sz w:val="24"/>
          <w:rtl/>
          <w:lang w:bidi="fa-IR"/>
        </w:rPr>
        <w:t>‌</w:t>
      </w:r>
      <w:r w:rsidR="00137B88" w:rsidRPr="00A154E7">
        <w:rPr>
          <w:sz w:val="24"/>
          <w:rtl/>
          <w:lang w:bidi="fa-IR"/>
        </w:rPr>
        <w:t>خواهد</w:t>
      </w:r>
      <w:r w:rsidR="006721CE" w:rsidRPr="00A154E7">
        <w:rPr>
          <w:rFonts w:hint="cs"/>
          <w:sz w:val="24"/>
          <w:rtl/>
          <w:lang w:bidi="fa-IR"/>
        </w:rPr>
        <w:t>،</w:t>
      </w:r>
      <w:r w:rsidRPr="00A154E7">
        <w:rPr>
          <w:sz w:val="24"/>
          <w:rtl/>
          <w:lang w:bidi="fa-IR"/>
        </w:rPr>
        <w:t xml:space="preserve"> ب</w:t>
      </w:r>
      <w:r w:rsidRPr="00A154E7">
        <w:rPr>
          <w:rFonts w:hint="cs"/>
          <w:sz w:val="24"/>
          <w:rtl/>
          <w:lang w:bidi="fa-IR"/>
        </w:rPr>
        <w:t>ی</w:t>
      </w:r>
      <w:r w:rsidRPr="00A154E7">
        <w:rPr>
          <w:rFonts w:hint="eastAsia"/>
          <w:sz w:val="24"/>
          <w:rtl/>
          <w:lang w:bidi="fa-IR"/>
        </w:rPr>
        <w:t>ان</w:t>
      </w:r>
      <w:r w:rsidRPr="00A154E7">
        <w:rPr>
          <w:rFonts w:hint="cs"/>
          <w:sz w:val="24"/>
          <w:rtl/>
          <w:lang w:bidi="fa-IR"/>
        </w:rPr>
        <w:t>ی</w:t>
      </w:r>
      <w:r w:rsidRPr="00A154E7">
        <w:rPr>
          <w:rFonts w:hint="eastAsia"/>
          <w:sz w:val="24"/>
          <w:rtl/>
          <w:lang w:bidi="fa-IR"/>
        </w:rPr>
        <w:t>ه</w:t>
      </w:r>
      <w:r w:rsidR="001B6AA6" w:rsidRPr="00A154E7">
        <w:rPr>
          <w:rFonts w:hint="eastAsia"/>
          <w:sz w:val="24"/>
          <w:lang w:bidi="fa-IR"/>
        </w:rPr>
        <w:t>‌</w:t>
      </w:r>
      <w:r w:rsidRPr="00A154E7">
        <w:rPr>
          <w:sz w:val="24"/>
          <w:rtl/>
          <w:lang w:bidi="fa-IR"/>
        </w:rPr>
        <w:t>ا</w:t>
      </w:r>
      <w:r w:rsidRPr="00A154E7">
        <w:rPr>
          <w:rFonts w:hint="cs"/>
          <w:sz w:val="24"/>
          <w:rtl/>
          <w:lang w:bidi="fa-IR"/>
        </w:rPr>
        <w:t>ی</w:t>
      </w:r>
      <w:r w:rsidR="001B6AA6" w:rsidRPr="00A154E7">
        <w:rPr>
          <w:rFonts w:hint="cs"/>
          <w:sz w:val="24"/>
          <w:rtl/>
          <w:lang w:bidi="fa-IR"/>
        </w:rPr>
        <w:t xml:space="preserve"> </w:t>
      </w:r>
      <w:r w:rsidR="006721CE" w:rsidRPr="00A154E7">
        <w:rPr>
          <w:rFonts w:hint="cs"/>
          <w:sz w:val="24"/>
          <w:rtl/>
          <w:lang w:bidi="fa-IR"/>
        </w:rPr>
        <w:t xml:space="preserve">حداقل </w:t>
      </w:r>
      <w:r w:rsidRPr="00A154E7">
        <w:rPr>
          <w:rFonts w:hint="eastAsia"/>
          <w:sz w:val="24"/>
          <w:rtl/>
          <w:lang w:bidi="fa-IR"/>
        </w:rPr>
        <w:t>حاو</w:t>
      </w:r>
      <w:r w:rsidRPr="00A154E7">
        <w:rPr>
          <w:rFonts w:hint="cs"/>
          <w:sz w:val="24"/>
          <w:rtl/>
          <w:lang w:bidi="fa-IR"/>
        </w:rPr>
        <w:t>ی</w:t>
      </w:r>
      <w:r w:rsidRPr="00A154E7">
        <w:rPr>
          <w:sz w:val="24"/>
          <w:rtl/>
          <w:lang w:bidi="fa-IR"/>
        </w:rPr>
        <w:t xml:space="preserve"> اطلاعات مربوط به حفاظت از مح</w:t>
      </w:r>
      <w:r w:rsidRPr="00A154E7">
        <w:rPr>
          <w:rFonts w:hint="cs"/>
          <w:sz w:val="24"/>
          <w:rtl/>
          <w:lang w:bidi="fa-IR"/>
        </w:rPr>
        <w:t>ی</w:t>
      </w:r>
      <w:r w:rsidRPr="00A154E7">
        <w:rPr>
          <w:rFonts w:hint="eastAsia"/>
          <w:sz w:val="24"/>
          <w:rtl/>
          <w:lang w:bidi="fa-IR"/>
        </w:rPr>
        <w:t>ط</w:t>
      </w:r>
      <w:r w:rsidRPr="00A154E7">
        <w:rPr>
          <w:sz w:val="24"/>
          <w:rtl/>
          <w:lang w:bidi="fa-IR"/>
        </w:rPr>
        <w:t xml:space="preserve"> ز</w:t>
      </w:r>
      <w:r w:rsidRPr="00A154E7">
        <w:rPr>
          <w:rFonts w:hint="cs"/>
          <w:sz w:val="24"/>
          <w:rtl/>
          <w:lang w:bidi="fa-IR"/>
        </w:rPr>
        <w:t>ی</w:t>
      </w:r>
      <w:r w:rsidRPr="00A154E7">
        <w:rPr>
          <w:rFonts w:hint="eastAsia"/>
          <w:sz w:val="24"/>
          <w:rtl/>
          <w:lang w:bidi="fa-IR"/>
        </w:rPr>
        <w:t>ست،</w:t>
      </w:r>
      <w:r w:rsidRPr="00A154E7">
        <w:rPr>
          <w:sz w:val="24"/>
          <w:rtl/>
          <w:lang w:bidi="fa-IR"/>
        </w:rPr>
        <w:t xml:space="preserve"> مسئول</w:t>
      </w:r>
      <w:r w:rsidRPr="00A154E7">
        <w:rPr>
          <w:rFonts w:hint="cs"/>
          <w:sz w:val="24"/>
          <w:rtl/>
          <w:lang w:bidi="fa-IR"/>
        </w:rPr>
        <w:t>ی</w:t>
      </w:r>
      <w:r w:rsidRPr="00A154E7">
        <w:rPr>
          <w:rFonts w:hint="eastAsia"/>
          <w:sz w:val="24"/>
          <w:rtl/>
          <w:lang w:bidi="fa-IR"/>
        </w:rPr>
        <w:t>ت</w:t>
      </w:r>
      <w:r w:rsidRPr="00A154E7">
        <w:rPr>
          <w:sz w:val="24"/>
          <w:rtl/>
          <w:lang w:bidi="fa-IR"/>
        </w:rPr>
        <w:t xml:space="preserve"> اجتماع</w:t>
      </w:r>
      <w:r w:rsidRPr="00A154E7">
        <w:rPr>
          <w:rFonts w:hint="cs"/>
          <w:sz w:val="24"/>
          <w:rtl/>
          <w:lang w:bidi="fa-IR"/>
        </w:rPr>
        <w:t>ی</w:t>
      </w:r>
      <w:r w:rsidRPr="00A154E7">
        <w:rPr>
          <w:sz w:val="24"/>
          <w:rtl/>
          <w:lang w:bidi="fa-IR"/>
        </w:rPr>
        <w:t xml:space="preserve"> و رفتار با </w:t>
      </w:r>
      <w:r w:rsidR="006721CE" w:rsidRPr="00A154E7">
        <w:rPr>
          <w:rFonts w:hint="cs"/>
          <w:sz w:val="24"/>
          <w:rtl/>
          <w:lang w:bidi="fa-IR"/>
        </w:rPr>
        <w:t>پرسنل</w:t>
      </w:r>
      <w:r w:rsidRPr="00A154E7">
        <w:rPr>
          <w:sz w:val="24"/>
          <w:rtl/>
          <w:lang w:bidi="fa-IR"/>
        </w:rPr>
        <w:t>، احترام به حقوق بشر، مبارزه با فساد و رشوه خوار</w:t>
      </w:r>
      <w:r w:rsidRPr="00A154E7">
        <w:rPr>
          <w:rFonts w:hint="cs"/>
          <w:sz w:val="24"/>
          <w:rtl/>
          <w:lang w:bidi="fa-IR"/>
        </w:rPr>
        <w:t>ی</w:t>
      </w:r>
      <w:r w:rsidRPr="00A154E7">
        <w:rPr>
          <w:sz w:val="24"/>
          <w:rtl/>
          <w:lang w:bidi="fa-IR"/>
        </w:rPr>
        <w:t xml:space="preserve"> و تنوع در ه</w:t>
      </w:r>
      <w:r w:rsidRPr="00A154E7">
        <w:rPr>
          <w:rFonts w:hint="cs"/>
          <w:sz w:val="24"/>
          <w:rtl/>
          <w:lang w:bidi="fa-IR"/>
        </w:rPr>
        <w:t>ی</w:t>
      </w:r>
      <w:r w:rsidRPr="00A154E7">
        <w:rPr>
          <w:rFonts w:hint="eastAsia"/>
          <w:sz w:val="24"/>
          <w:rtl/>
          <w:lang w:bidi="fa-IR"/>
        </w:rPr>
        <w:t>ئت</w:t>
      </w:r>
      <w:r w:rsidRPr="00A154E7">
        <w:rPr>
          <w:sz w:val="24"/>
          <w:rtl/>
          <w:lang w:bidi="fa-IR"/>
        </w:rPr>
        <w:t xml:space="preserve"> مد</w:t>
      </w:r>
      <w:r w:rsidRPr="00A154E7">
        <w:rPr>
          <w:rFonts w:hint="cs"/>
          <w:sz w:val="24"/>
          <w:rtl/>
          <w:lang w:bidi="fa-IR"/>
        </w:rPr>
        <w:t>ی</w:t>
      </w:r>
      <w:r w:rsidRPr="00A154E7">
        <w:rPr>
          <w:rFonts w:hint="eastAsia"/>
          <w:sz w:val="24"/>
          <w:rtl/>
          <w:lang w:bidi="fa-IR"/>
        </w:rPr>
        <w:t>ره</w:t>
      </w:r>
      <w:r w:rsidRPr="00A154E7">
        <w:rPr>
          <w:sz w:val="24"/>
          <w:rtl/>
          <w:lang w:bidi="fa-IR"/>
        </w:rPr>
        <w:t xml:space="preserve"> ته</w:t>
      </w:r>
      <w:r w:rsidRPr="00A154E7">
        <w:rPr>
          <w:rFonts w:hint="cs"/>
          <w:sz w:val="24"/>
          <w:rtl/>
          <w:lang w:bidi="fa-IR"/>
        </w:rPr>
        <w:t>ی</w:t>
      </w:r>
      <w:r w:rsidRPr="00A154E7">
        <w:rPr>
          <w:rFonts w:hint="eastAsia"/>
          <w:sz w:val="24"/>
          <w:rtl/>
          <w:lang w:bidi="fa-IR"/>
        </w:rPr>
        <w:t>ه</w:t>
      </w:r>
      <w:r w:rsidRPr="00A154E7">
        <w:rPr>
          <w:sz w:val="24"/>
          <w:rtl/>
          <w:lang w:bidi="fa-IR"/>
        </w:rPr>
        <w:t xml:space="preserve"> کن</w:t>
      </w:r>
      <w:r w:rsidR="006721CE" w:rsidRPr="00A154E7">
        <w:rPr>
          <w:rFonts w:hint="cs"/>
          <w:sz w:val="24"/>
          <w:rtl/>
          <w:lang w:bidi="fa-IR"/>
        </w:rPr>
        <w:t>ن</w:t>
      </w:r>
      <w:r w:rsidRPr="00A154E7">
        <w:rPr>
          <w:rFonts w:hint="eastAsia"/>
          <w:sz w:val="24"/>
          <w:rtl/>
          <w:lang w:bidi="fa-IR"/>
        </w:rPr>
        <w:t>د</w:t>
      </w:r>
      <w:r w:rsidRPr="00A154E7">
        <w:rPr>
          <w:sz w:val="24"/>
          <w:rtl/>
          <w:lang w:bidi="fa-IR"/>
        </w:rPr>
        <w:t>. نهادها</w:t>
      </w:r>
      <w:r w:rsidRPr="00A154E7">
        <w:rPr>
          <w:rFonts w:hint="cs"/>
          <w:sz w:val="24"/>
          <w:rtl/>
          <w:lang w:bidi="fa-IR"/>
        </w:rPr>
        <w:t>ی</w:t>
      </w:r>
      <w:r w:rsidRPr="00A154E7">
        <w:rPr>
          <w:sz w:val="24"/>
          <w:rtl/>
          <w:lang w:bidi="fa-IR"/>
        </w:rPr>
        <w:t xml:space="preserve"> نظارت</w:t>
      </w:r>
      <w:r w:rsidRPr="00A154E7">
        <w:rPr>
          <w:rFonts w:hint="cs"/>
          <w:sz w:val="24"/>
          <w:rtl/>
          <w:lang w:bidi="fa-IR"/>
        </w:rPr>
        <w:t>ی</w:t>
      </w:r>
      <w:r w:rsidRPr="00A154E7">
        <w:rPr>
          <w:sz w:val="24"/>
          <w:rtl/>
          <w:lang w:bidi="fa-IR"/>
        </w:rPr>
        <w:t xml:space="preserve"> و بورس‌ها ن</w:t>
      </w:r>
      <w:r w:rsidRPr="00A154E7">
        <w:rPr>
          <w:rFonts w:hint="cs"/>
          <w:sz w:val="24"/>
          <w:rtl/>
          <w:lang w:bidi="fa-IR"/>
        </w:rPr>
        <w:t>ی</w:t>
      </w:r>
      <w:r w:rsidRPr="00A154E7">
        <w:rPr>
          <w:rFonts w:hint="eastAsia"/>
          <w:sz w:val="24"/>
          <w:rtl/>
          <w:lang w:bidi="fa-IR"/>
        </w:rPr>
        <w:t>ز</w:t>
      </w:r>
      <w:r w:rsidRPr="00A154E7">
        <w:rPr>
          <w:sz w:val="24"/>
          <w:rtl/>
          <w:lang w:bidi="fa-IR"/>
        </w:rPr>
        <w:t xml:space="preserve"> به تقاضا</w:t>
      </w:r>
      <w:r w:rsidRPr="00A154E7">
        <w:rPr>
          <w:rFonts w:hint="cs"/>
          <w:sz w:val="24"/>
          <w:rtl/>
          <w:lang w:bidi="fa-IR"/>
        </w:rPr>
        <w:t>ی</w:t>
      </w:r>
      <w:r w:rsidRPr="00A154E7">
        <w:rPr>
          <w:sz w:val="24"/>
          <w:rtl/>
          <w:lang w:bidi="fa-IR"/>
        </w:rPr>
        <w:t xml:space="preserve"> رو به رشد سرما</w:t>
      </w:r>
      <w:r w:rsidRPr="00A154E7">
        <w:rPr>
          <w:rFonts w:hint="cs"/>
          <w:sz w:val="24"/>
          <w:rtl/>
          <w:lang w:bidi="fa-IR"/>
        </w:rPr>
        <w:t>ی</w:t>
      </w:r>
      <w:r w:rsidRPr="00A154E7">
        <w:rPr>
          <w:rFonts w:hint="eastAsia"/>
          <w:sz w:val="24"/>
          <w:rtl/>
          <w:lang w:bidi="fa-IR"/>
        </w:rPr>
        <w:t>ه‌گذاران</w:t>
      </w:r>
      <w:r w:rsidRPr="00A154E7">
        <w:rPr>
          <w:sz w:val="24"/>
          <w:rtl/>
          <w:lang w:bidi="fa-IR"/>
        </w:rPr>
        <w:t xml:space="preserve"> برا</w:t>
      </w:r>
      <w:r w:rsidRPr="00A154E7">
        <w:rPr>
          <w:rFonts w:hint="cs"/>
          <w:sz w:val="24"/>
          <w:rtl/>
          <w:lang w:bidi="fa-IR"/>
        </w:rPr>
        <w:t>ی</w:t>
      </w:r>
      <w:r w:rsidRPr="00A154E7">
        <w:rPr>
          <w:sz w:val="24"/>
          <w:rtl/>
          <w:lang w:bidi="fa-IR"/>
        </w:rPr>
        <w:t xml:space="preserve"> اطلاعات </w:t>
      </w:r>
      <w:r w:rsidRPr="00A154E7">
        <w:rPr>
          <w:rFonts w:hint="cs"/>
          <w:sz w:val="24"/>
          <w:rtl/>
          <w:lang w:bidi="fa-IR"/>
        </w:rPr>
        <w:t>ی</w:t>
      </w:r>
      <w:r w:rsidRPr="00A154E7">
        <w:rPr>
          <w:rFonts w:hint="eastAsia"/>
          <w:sz w:val="24"/>
          <w:rtl/>
          <w:lang w:bidi="fa-IR"/>
        </w:rPr>
        <w:t>کسان</w:t>
      </w:r>
      <w:r w:rsidRPr="00A154E7">
        <w:rPr>
          <w:sz w:val="24"/>
          <w:rtl/>
          <w:lang w:bidi="fa-IR"/>
        </w:rPr>
        <w:t xml:space="preserve"> </w:t>
      </w:r>
      <w:r w:rsidR="00AD569C" w:rsidRPr="00A154E7">
        <w:rPr>
          <w:rFonts w:hint="cs"/>
          <w:sz w:val="24"/>
          <w:rtl/>
          <w:lang w:bidi="fa-IR"/>
        </w:rPr>
        <w:t xml:space="preserve">محیط زیست، اجتماعی و حکمرانی </w:t>
      </w:r>
      <w:r w:rsidRPr="00A154E7">
        <w:rPr>
          <w:sz w:val="24"/>
          <w:rtl/>
          <w:lang w:bidi="fa-IR"/>
        </w:rPr>
        <w:t>مرتبط با عمل</w:t>
      </w:r>
      <w:r w:rsidRPr="00A154E7">
        <w:rPr>
          <w:rFonts w:hint="eastAsia"/>
          <w:sz w:val="24"/>
          <w:rtl/>
          <w:lang w:bidi="fa-IR"/>
        </w:rPr>
        <w:t>کرد</w:t>
      </w:r>
      <w:r w:rsidRPr="00A154E7">
        <w:rPr>
          <w:sz w:val="24"/>
          <w:rtl/>
          <w:lang w:bidi="fa-IR"/>
        </w:rPr>
        <w:t xml:space="preserve"> مال</w:t>
      </w:r>
      <w:r w:rsidRPr="00A154E7">
        <w:rPr>
          <w:rFonts w:hint="cs"/>
          <w:sz w:val="24"/>
          <w:rtl/>
          <w:lang w:bidi="fa-IR"/>
        </w:rPr>
        <w:t>ی</w:t>
      </w:r>
      <w:r w:rsidRPr="00A154E7">
        <w:rPr>
          <w:sz w:val="24"/>
          <w:rtl/>
          <w:lang w:bidi="fa-IR"/>
        </w:rPr>
        <w:t xml:space="preserve"> پاسخ م</w:t>
      </w:r>
      <w:r w:rsidRPr="00A154E7">
        <w:rPr>
          <w:rFonts w:hint="cs"/>
          <w:sz w:val="24"/>
          <w:rtl/>
          <w:lang w:bidi="fa-IR"/>
        </w:rPr>
        <w:t>ی‌</w:t>
      </w:r>
      <w:r w:rsidRPr="00A154E7">
        <w:rPr>
          <w:rFonts w:hint="eastAsia"/>
          <w:sz w:val="24"/>
          <w:rtl/>
          <w:lang w:bidi="fa-IR"/>
        </w:rPr>
        <w:t>دهند</w:t>
      </w:r>
      <w:r w:rsidRPr="00A154E7">
        <w:rPr>
          <w:sz w:val="24"/>
          <w:rtl/>
          <w:lang w:bidi="fa-IR"/>
        </w:rPr>
        <w:t>.</w:t>
      </w:r>
    </w:p>
    <w:p w14:paraId="63011707" w14:textId="033EB5C4" w:rsidR="009075D9" w:rsidRPr="00A154E7" w:rsidRDefault="004C424A" w:rsidP="00B30646">
      <w:pPr>
        <w:spacing w:before="120" w:after="120" w:line="276" w:lineRule="auto"/>
        <w:contextualSpacing/>
        <w:rPr>
          <w:rFonts w:eastAsia="Times New Roman"/>
          <w:sz w:val="24"/>
        </w:rPr>
      </w:pPr>
      <w:r w:rsidRPr="00A154E7">
        <w:rPr>
          <w:rFonts w:hint="cs"/>
          <w:sz w:val="24"/>
          <w:rtl/>
        </w:rPr>
        <w:t>در سال 2017، کشور سنگاپور ی</w:t>
      </w:r>
      <w:r w:rsidRPr="00A154E7">
        <w:rPr>
          <w:rFonts w:hint="eastAsia"/>
          <w:sz w:val="24"/>
          <w:rtl/>
        </w:rPr>
        <w:t>ک</w:t>
      </w:r>
      <w:r w:rsidRPr="00A154E7">
        <w:rPr>
          <w:sz w:val="24"/>
          <w:rtl/>
        </w:rPr>
        <w:t xml:space="preserve"> قانون فهرست‌بند</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ناشران فهرست‌شده </w:t>
      </w:r>
      <w:r w:rsidRPr="00A154E7">
        <w:rPr>
          <w:rFonts w:hint="cs"/>
          <w:sz w:val="24"/>
          <w:rtl/>
        </w:rPr>
        <w:t>جهت</w:t>
      </w:r>
      <w:r w:rsidRPr="00A154E7">
        <w:rPr>
          <w:sz w:val="24"/>
          <w:rtl/>
        </w:rPr>
        <w:t xml:space="preserve"> ته</w:t>
      </w:r>
      <w:r w:rsidRPr="00A154E7">
        <w:rPr>
          <w:rFonts w:hint="cs"/>
          <w:sz w:val="24"/>
          <w:rtl/>
        </w:rPr>
        <w:t>ی</w:t>
      </w:r>
      <w:r w:rsidRPr="00A154E7">
        <w:rPr>
          <w:rFonts w:hint="eastAsia"/>
          <w:sz w:val="24"/>
          <w:rtl/>
        </w:rPr>
        <w:t>ه</w:t>
      </w:r>
      <w:r w:rsidRPr="00A154E7">
        <w:rPr>
          <w:sz w:val="24"/>
          <w:rtl/>
        </w:rPr>
        <w:t xml:space="preserve"> گزارش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سالانه، شناسا</w:t>
      </w:r>
      <w:r w:rsidRPr="00A154E7">
        <w:rPr>
          <w:rFonts w:hint="cs"/>
          <w:sz w:val="24"/>
          <w:rtl/>
        </w:rPr>
        <w:t>یی</w:t>
      </w:r>
      <w:r w:rsidRPr="00A154E7">
        <w:rPr>
          <w:sz w:val="24"/>
          <w:rtl/>
        </w:rPr>
        <w:t xml:space="preserve"> عوامل مهم </w:t>
      </w:r>
      <w:r w:rsidR="00D6706E" w:rsidRPr="00A154E7">
        <w:rPr>
          <w:rFonts w:hint="cs"/>
          <w:sz w:val="24"/>
          <w:rtl/>
        </w:rPr>
        <w:t>محیط زیست، اجتماعی و حکمرانی</w:t>
      </w:r>
      <w:r w:rsidRPr="00A154E7">
        <w:rPr>
          <w:sz w:val="24"/>
          <w:rtl/>
        </w:rPr>
        <w:t>، س</w:t>
      </w:r>
      <w:r w:rsidRPr="00A154E7">
        <w:rPr>
          <w:rFonts w:hint="cs"/>
          <w:sz w:val="24"/>
          <w:rtl/>
        </w:rPr>
        <w:t>ی</w:t>
      </w:r>
      <w:r w:rsidRPr="00A154E7">
        <w:rPr>
          <w:rFonts w:hint="eastAsia"/>
          <w:sz w:val="24"/>
          <w:rtl/>
        </w:rPr>
        <w:t>است‌ها،</w:t>
      </w:r>
      <w:r w:rsidRPr="00A154E7">
        <w:rPr>
          <w:sz w:val="24"/>
          <w:rtl/>
        </w:rPr>
        <w:t xml:space="preserve"> </w:t>
      </w:r>
      <w:r w:rsidR="00D6706E" w:rsidRPr="00A154E7">
        <w:rPr>
          <w:rFonts w:hint="cs"/>
          <w:sz w:val="24"/>
          <w:rtl/>
        </w:rPr>
        <w:t>رویه</w:t>
      </w:r>
      <w:r w:rsidR="00D6706E" w:rsidRPr="00A154E7">
        <w:rPr>
          <w:rFonts w:cs="Times New Roman"/>
          <w:sz w:val="24"/>
          <w:cs/>
        </w:rPr>
        <w:t>‎</w:t>
      </w:r>
      <w:r w:rsidR="00D6706E" w:rsidRPr="00A154E7">
        <w:rPr>
          <w:rFonts w:hint="cs"/>
          <w:sz w:val="24"/>
          <w:rtl/>
        </w:rPr>
        <w:t>ها</w:t>
      </w:r>
      <w:r w:rsidR="00D6706E" w:rsidRPr="00A154E7">
        <w:rPr>
          <w:rStyle w:val="FootnoteReference"/>
          <w:sz w:val="24"/>
          <w:rtl/>
        </w:rPr>
        <w:footnoteReference w:id="34"/>
      </w:r>
      <w:r w:rsidRPr="00A154E7">
        <w:rPr>
          <w:rFonts w:hint="eastAsia"/>
          <w:sz w:val="24"/>
          <w:rtl/>
        </w:rPr>
        <w:t>،</w:t>
      </w:r>
      <w:r w:rsidRPr="00A154E7">
        <w:rPr>
          <w:sz w:val="24"/>
          <w:rtl/>
        </w:rPr>
        <w:t xml:space="preserve"> عملکرد، اهداف و ب</w:t>
      </w:r>
      <w:r w:rsidRPr="00A154E7">
        <w:rPr>
          <w:rFonts w:hint="cs"/>
          <w:sz w:val="24"/>
          <w:rtl/>
        </w:rPr>
        <w:t>ی</w:t>
      </w:r>
      <w:r w:rsidRPr="00A154E7">
        <w:rPr>
          <w:rFonts w:hint="eastAsia"/>
          <w:sz w:val="24"/>
          <w:rtl/>
        </w:rPr>
        <w:t>ان</w:t>
      </w:r>
      <w:r w:rsidRPr="00A154E7">
        <w:rPr>
          <w:rFonts w:hint="cs"/>
          <w:sz w:val="24"/>
          <w:rtl/>
        </w:rPr>
        <w:t>ی</w:t>
      </w:r>
      <w:r w:rsidRPr="00A154E7">
        <w:rPr>
          <w:rFonts w:hint="eastAsia"/>
          <w:sz w:val="24"/>
          <w:rtl/>
        </w:rPr>
        <w:t>ه</w:t>
      </w:r>
      <w:r w:rsidRPr="00A154E7">
        <w:rPr>
          <w:sz w:val="24"/>
          <w:rtl/>
        </w:rPr>
        <w:t xml:space="preserve"> ه</w:t>
      </w:r>
      <w:r w:rsidRPr="00A154E7">
        <w:rPr>
          <w:rFonts w:hint="cs"/>
          <w:sz w:val="24"/>
          <w:rtl/>
        </w:rPr>
        <w:t>ی</w:t>
      </w:r>
      <w:r w:rsidRPr="00A154E7">
        <w:rPr>
          <w:rFonts w:hint="eastAsia"/>
          <w:sz w:val="24"/>
          <w:rtl/>
        </w:rPr>
        <w:t>ئت</w:t>
      </w:r>
      <w:r w:rsidRPr="00A154E7">
        <w:rPr>
          <w:sz w:val="24"/>
          <w:rtl/>
        </w:rPr>
        <w:t xml:space="preserve"> مد</w:t>
      </w:r>
      <w:r w:rsidRPr="00A154E7">
        <w:rPr>
          <w:rFonts w:hint="cs"/>
          <w:sz w:val="24"/>
          <w:rtl/>
        </w:rPr>
        <w:t>ی</w:t>
      </w:r>
      <w:r w:rsidRPr="00A154E7">
        <w:rPr>
          <w:rFonts w:hint="eastAsia"/>
          <w:sz w:val="24"/>
          <w:rtl/>
        </w:rPr>
        <w:t>ره</w:t>
      </w:r>
      <w:r w:rsidRPr="00A154E7">
        <w:rPr>
          <w:sz w:val="24"/>
          <w:rtl/>
        </w:rPr>
        <w:t xml:space="preserve"> معرف</w:t>
      </w:r>
      <w:r w:rsidRPr="00A154E7">
        <w:rPr>
          <w:rFonts w:hint="cs"/>
          <w:sz w:val="24"/>
          <w:rtl/>
        </w:rPr>
        <w:t>ی</w:t>
      </w:r>
      <w:r w:rsidRPr="00A154E7">
        <w:rPr>
          <w:sz w:val="24"/>
          <w:rtl/>
        </w:rPr>
        <w:t xml:space="preserve"> کرد.</w:t>
      </w:r>
      <w:r w:rsidR="00452800" w:rsidRPr="00A154E7">
        <w:rPr>
          <w:rFonts w:hint="cs"/>
          <w:sz w:val="24"/>
          <w:rtl/>
        </w:rPr>
        <w:t xml:space="preserve"> </w:t>
      </w:r>
      <w:r w:rsidR="00391F07" w:rsidRPr="00A154E7">
        <w:rPr>
          <w:rStyle w:val="rynqvb"/>
          <w:rFonts w:hint="cs"/>
          <w:sz w:val="24"/>
          <w:rtl/>
          <w:lang w:bidi="fa-IR"/>
        </w:rPr>
        <w:t xml:space="preserve">در مارس 2017، </w:t>
      </w:r>
      <w:r w:rsidR="00452800" w:rsidRPr="00A154E7">
        <w:rPr>
          <w:rStyle w:val="rynqvb"/>
          <w:rFonts w:hint="cs"/>
          <w:sz w:val="24"/>
          <w:rtl/>
          <w:lang w:bidi="fa-IR"/>
        </w:rPr>
        <w:t>بازارسهام</w:t>
      </w:r>
      <w:r w:rsidR="007D3AD1" w:rsidRPr="00A154E7">
        <w:rPr>
          <w:rStyle w:val="rynqvb"/>
          <w:rFonts w:hint="cs"/>
          <w:sz w:val="24"/>
          <w:rtl/>
          <w:lang w:bidi="fa-IR"/>
        </w:rPr>
        <w:t xml:space="preserve"> نوردیک و بالتیک</w:t>
      </w:r>
      <w:r w:rsidR="00391F07" w:rsidRPr="00A154E7">
        <w:rPr>
          <w:rStyle w:val="FootnoteReference"/>
          <w:sz w:val="24"/>
          <w:rtl/>
          <w:lang w:bidi="fa-IR"/>
        </w:rPr>
        <w:footnoteReference w:id="35"/>
      </w:r>
      <w:r w:rsidR="007D3AD1" w:rsidRPr="00A154E7">
        <w:rPr>
          <w:rStyle w:val="rynqvb"/>
          <w:rFonts w:hint="cs"/>
          <w:sz w:val="24"/>
          <w:lang w:bidi="fa-IR"/>
        </w:rPr>
        <w:t xml:space="preserve"> </w:t>
      </w:r>
      <w:r w:rsidR="00785025" w:rsidRPr="00A154E7">
        <w:rPr>
          <w:rStyle w:val="rynqvb"/>
          <w:rFonts w:hint="cs"/>
          <w:sz w:val="24"/>
          <w:rtl/>
          <w:lang w:bidi="fa-IR"/>
        </w:rPr>
        <w:t>نزد،</w:t>
      </w:r>
      <w:r w:rsidR="007D3AD1" w:rsidRPr="00A154E7">
        <w:rPr>
          <w:rStyle w:val="rynqvb"/>
          <w:rFonts w:hint="cs"/>
          <w:sz w:val="24"/>
          <w:lang w:bidi="fa-IR"/>
        </w:rPr>
        <w:t xml:space="preserve"> </w:t>
      </w:r>
      <w:r w:rsidR="007D3AD1" w:rsidRPr="00A154E7">
        <w:rPr>
          <w:rStyle w:val="rynqvb"/>
          <w:rFonts w:hint="cs"/>
          <w:sz w:val="24"/>
          <w:rtl/>
          <w:lang w:bidi="fa-IR"/>
        </w:rPr>
        <w:t xml:space="preserve">راهنمایی داوطلبانه </w:t>
      </w:r>
      <w:r w:rsidR="00391F07" w:rsidRPr="00A154E7">
        <w:rPr>
          <w:rStyle w:val="rynqvb"/>
          <w:rFonts w:hint="cs"/>
          <w:sz w:val="24"/>
          <w:rtl/>
          <w:lang w:bidi="fa-IR"/>
        </w:rPr>
        <w:t>منتشر</w:t>
      </w:r>
      <w:r w:rsidR="007D3AD1" w:rsidRPr="00A154E7">
        <w:rPr>
          <w:rStyle w:val="rynqvb"/>
          <w:rFonts w:hint="cs"/>
          <w:sz w:val="24"/>
          <w:rtl/>
          <w:lang w:bidi="fa-IR"/>
        </w:rPr>
        <w:t xml:space="preserve"> کرد</w:t>
      </w:r>
      <w:r w:rsidR="007D3AD1" w:rsidRPr="00A154E7">
        <w:rPr>
          <w:rStyle w:val="rynqvb"/>
          <w:rFonts w:hint="cs"/>
          <w:sz w:val="24"/>
          <w:lang w:bidi="fa-IR"/>
        </w:rPr>
        <w:t>.</w:t>
      </w:r>
    </w:p>
    <w:p w14:paraId="42C2A544" w14:textId="70CE883E" w:rsidR="004E34C2" w:rsidRPr="00A154E7" w:rsidRDefault="002772D7" w:rsidP="00B30646">
      <w:pPr>
        <w:spacing w:before="120" w:after="120" w:line="276" w:lineRule="auto"/>
        <w:contextualSpacing/>
        <w:rPr>
          <w:sz w:val="24"/>
          <w:rtl/>
        </w:rPr>
      </w:pPr>
      <w:r w:rsidRPr="00A154E7">
        <w:rPr>
          <w:rFonts w:hint="eastAsia"/>
          <w:sz w:val="24"/>
          <w:rtl/>
        </w:rPr>
        <w:t>توص</w:t>
      </w:r>
      <w:r w:rsidRPr="00A154E7">
        <w:rPr>
          <w:rFonts w:hint="cs"/>
          <w:sz w:val="24"/>
          <w:rtl/>
        </w:rPr>
        <w:t>ی</w:t>
      </w:r>
      <w:r w:rsidRPr="00A154E7">
        <w:rPr>
          <w:rFonts w:hint="eastAsia"/>
          <w:sz w:val="24"/>
          <w:rtl/>
        </w:rPr>
        <w:t>ه</w:t>
      </w:r>
      <w:r w:rsidRPr="00A154E7">
        <w:rPr>
          <w:sz w:val="24"/>
          <w:rtl/>
        </w:rPr>
        <w:t xml:space="preserve"> ها</w:t>
      </w:r>
      <w:r w:rsidRPr="00A154E7">
        <w:rPr>
          <w:rFonts w:hint="cs"/>
          <w:sz w:val="24"/>
          <w:rtl/>
        </w:rPr>
        <w:t>ی</w:t>
      </w:r>
      <w:r w:rsidRPr="00A154E7">
        <w:rPr>
          <w:sz w:val="24"/>
          <w:rtl/>
        </w:rPr>
        <w:t xml:space="preserve"> کارگروه افشا</w:t>
      </w:r>
      <w:r w:rsidRPr="00A154E7">
        <w:rPr>
          <w:rFonts w:hint="cs"/>
          <w:sz w:val="24"/>
          <w:rtl/>
        </w:rPr>
        <w:t>ی</w:t>
      </w:r>
      <w:r w:rsidRPr="00A154E7">
        <w:rPr>
          <w:sz w:val="24"/>
          <w:rtl/>
        </w:rPr>
        <w:t xml:space="preserve"> مال</w:t>
      </w:r>
      <w:r w:rsidRPr="00A154E7">
        <w:rPr>
          <w:rFonts w:hint="cs"/>
          <w:sz w:val="24"/>
          <w:rtl/>
        </w:rPr>
        <w:t>ی</w:t>
      </w:r>
      <w:r w:rsidRPr="00A154E7">
        <w:rPr>
          <w:sz w:val="24"/>
          <w:rtl/>
        </w:rPr>
        <w:t xml:space="preserve"> مرتبط با آب و هوا</w:t>
      </w:r>
      <w:r w:rsidRPr="00A154E7">
        <w:rPr>
          <w:rFonts w:hint="cs"/>
          <w:sz w:val="24"/>
          <w:rtl/>
        </w:rPr>
        <w:t xml:space="preserve"> (</w:t>
      </w:r>
      <w:r w:rsidRPr="00A154E7">
        <w:rPr>
          <w:rFonts w:eastAsia="Times New Roman"/>
          <w:sz w:val="24"/>
        </w:rPr>
        <w:t>TCFD</w:t>
      </w:r>
      <w:r w:rsidRPr="00A154E7">
        <w:rPr>
          <w:rFonts w:hint="cs"/>
          <w:sz w:val="24"/>
          <w:rtl/>
        </w:rPr>
        <w:t>)</w:t>
      </w:r>
      <w:r w:rsidR="00E76F38" w:rsidRPr="00A154E7">
        <w:rPr>
          <w:rStyle w:val="FootnoteReference"/>
          <w:rFonts w:eastAsia="Times New Roman"/>
          <w:sz w:val="24"/>
          <w:rtl/>
        </w:rPr>
        <w:footnoteReference w:id="36"/>
      </w:r>
      <w:r w:rsidRPr="00A154E7">
        <w:rPr>
          <w:rFonts w:hint="cs"/>
          <w:sz w:val="24"/>
          <w:rtl/>
        </w:rPr>
        <w:t xml:space="preserve">، گام مهمی برای حمایت از آمادگی </w:t>
      </w:r>
      <w:r w:rsidR="00580358" w:rsidRPr="00A154E7">
        <w:rPr>
          <w:sz w:val="24"/>
          <w:rtl/>
        </w:rPr>
        <w:t xml:space="preserve">در </w:t>
      </w:r>
      <w:r w:rsidR="006D5949" w:rsidRPr="00A154E7">
        <w:rPr>
          <w:rFonts w:hint="cs"/>
          <w:sz w:val="24"/>
          <w:rtl/>
        </w:rPr>
        <w:t>انتقال/گذار</w:t>
      </w:r>
      <w:r w:rsidR="00580358" w:rsidRPr="00A154E7">
        <w:rPr>
          <w:sz w:val="24"/>
          <w:rtl/>
        </w:rPr>
        <w:t xml:space="preserve"> به اقتصاد کم کربن و در </w:t>
      </w:r>
      <w:r w:rsidR="006D5949" w:rsidRPr="00A154E7">
        <w:rPr>
          <w:rFonts w:hint="cs"/>
          <w:sz w:val="24"/>
          <w:rtl/>
        </w:rPr>
        <w:t>مقابل</w:t>
      </w:r>
      <w:r w:rsidR="00580358" w:rsidRPr="00A154E7">
        <w:rPr>
          <w:sz w:val="24"/>
          <w:rtl/>
        </w:rPr>
        <w:t xml:space="preserve"> افزا</w:t>
      </w:r>
      <w:r w:rsidR="00580358" w:rsidRPr="00A154E7">
        <w:rPr>
          <w:rFonts w:hint="cs"/>
          <w:sz w:val="24"/>
          <w:rtl/>
        </w:rPr>
        <w:t>ی</w:t>
      </w:r>
      <w:r w:rsidR="00580358" w:rsidRPr="00A154E7">
        <w:rPr>
          <w:rFonts w:hint="eastAsia"/>
          <w:sz w:val="24"/>
          <w:rtl/>
        </w:rPr>
        <w:t>ش</w:t>
      </w:r>
      <w:r w:rsidR="00580358" w:rsidRPr="00A154E7">
        <w:rPr>
          <w:sz w:val="24"/>
          <w:rtl/>
        </w:rPr>
        <w:t xml:space="preserve"> پ</w:t>
      </w:r>
      <w:r w:rsidR="00580358" w:rsidRPr="00A154E7">
        <w:rPr>
          <w:rFonts w:hint="cs"/>
          <w:sz w:val="24"/>
          <w:rtl/>
        </w:rPr>
        <w:t>ی</w:t>
      </w:r>
      <w:r w:rsidR="00580358" w:rsidRPr="00A154E7">
        <w:rPr>
          <w:rFonts w:hint="eastAsia"/>
          <w:sz w:val="24"/>
          <w:rtl/>
        </w:rPr>
        <w:t>ش</w:t>
      </w:r>
      <w:r w:rsidR="00580358" w:rsidRPr="00A154E7">
        <w:rPr>
          <w:rFonts w:hint="cs"/>
          <w:sz w:val="24"/>
          <w:rtl/>
        </w:rPr>
        <w:t>‌</w:t>
      </w:r>
      <w:r w:rsidR="00580358" w:rsidRPr="00A154E7">
        <w:rPr>
          <w:sz w:val="24"/>
          <w:rtl/>
        </w:rPr>
        <w:t>ب</w:t>
      </w:r>
      <w:r w:rsidR="00580358" w:rsidRPr="00A154E7">
        <w:rPr>
          <w:rFonts w:hint="cs"/>
          <w:sz w:val="24"/>
          <w:rtl/>
        </w:rPr>
        <w:t>ی</w:t>
      </w:r>
      <w:r w:rsidR="00580358" w:rsidRPr="00A154E7">
        <w:rPr>
          <w:rFonts w:hint="eastAsia"/>
          <w:sz w:val="24"/>
          <w:rtl/>
        </w:rPr>
        <w:t>ن</w:t>
      </w:r>
      <w:r w:rsidR="00580358" w:rsidRPr="00A154E7">
        <w:rPr>
          <w:rFonts w:hint="cs"/>
          <w:sz w:val="24"/>
          <w:rtl/>
        </w:rPr>
        <w:t>ی</w:t>
      </w:r>
      <w:r w:rsidR="00580358" w:rsidRPr="00A154E7">
        <w:rPr>
          <w:sz w:val="24"/>
          <w:rtl/>
        </w:rPr>
        <w:t xml:space="preserve"> شده در دفعات </w:t>
      </w:r>
      <w:r w:rsidR="00580358" w:rsidRPr="00A154E7">
        <w:rPr>
          <w:rFonts w:hint="cs"/>
          <w:sz w:val="24"/>
          <w:rtl/>
        </w:rPr>
        <w:t>ی</w:t>
      </w:r>
      <w:r w:rsidR="00580358" w:rsidRPr="00A154E7">
        <w:rPr>
          <w:rFonts w:hint="eastAsia"/>
          <w:sz w:val="24"/>
          <w:rtl/>
        </w:rPr>
        <w:t>ا</w:t>
      </w:r>
      <w:r w:rsidR="00580358" w:rsidRPr="00A154E7">
        <w:rPr>
          <w:sz w:val="24"/>
          <w:rtl/>
        </w:rPr>
        <w:t xml:space="preserve"> شدت رو</w:t>
      </w:r>
      <w:r w:rsidR="00580358" w:rsidRPr="00A154E7">
        <w:rPr>
          <w:rFonts w:hint="cs"/>
          <w:sz w:val="24"/>
          <w:rtl/>
        </w:rPr>
        <w:t>ی</w:t>
      </w:r>
      <w:r w:rsidR="00580358" w:rsidRPr="00A154E7">
        <w:rPr>
          <w:rFonts w:hint="eastAsia"/>
          <w:sz w:val="24"/>
          <w:rtl/>
        </w:rPr>
        <w:t>دادها</w:t>
      </w:r>
      <w:r w:rsidR="00580358" w:rsidRPr="00A154E7">
        <w:rPr>
          <w:rFonts w:hint="cs"/>
          <w:sz w:val="24"/>
          <w:rtl/>
        </w:rPr>
        <w:t>ی</w:t>
      </w:r>
      <w:r w:rsidR="00580358" w:rsidRPr="00A154E7">
        <w:rPr>
          <w:sz w:val="24"/>
          <w:rtl/>
        </w:rPr>
        <w:t xml:space="preserve"> شد</w:t>
      </w:r>
      <w:r w:rsidR="00580358" w:rsidRPr="00A154E7">
        <w:rPr>
          <w:rFonts w:hint="cs"/>
          <w:sz w:val="24"/>
          <w:rtl/>
        </w:rPr>
        <w:t>ی</w:t>
      </w:r>
      <w:r w:rsidR="00580358" w:rsidRPr="00A154E7">
        <w:rPr>
          <w:rFonts w:hint="eastAsia"/>
          <w:sz w:val="24"/>
          <w:rtl/>
        </w:rPr>
        <w:t>د</w:t>
      </w:r>
      <w:r w:rsidR="00580358" w:rsidRPr="00A154E7">
        <w:rPr>
          <w:sz w:val="24"/>
          <w:rtl/>
        </w:rPr>
        <w:t xml:space="preserve"> آب و هوا</w:t>
      </w:r>
      <w:r w:rsidR="00580358" w:rsidRPr="00A154E7">
        <w:rPr>
          <w:rFonts w:hint="cs"/>
          <w:sz w:val="24"/>
          <w:rtl/>
        </w:rPr>
        <w:t>یی</w:t>
      </w:r>
      <w:r w:rsidR="00580358" w:rsidRPr="00A154E7">
        <w:rPr>
          <w:sz w:val="24"/>
          <w:rtl/>
        </w:rPr>
        <w:t xml:space="preserve"> است</w:t>
      </w:r>
      <w:r w:rsidR="00580358" w:rsidRPr="00A154E7">
        <w:rPr>
          <w:rFonts w:hint="cs"/>
          <w:sz w:val="24"/>
          <w:rtl/>
        </w:rPr>
        <w:t>.</w:t>
      </w:r>
      <w:r w:rsidR="00511D21" w:rsidRPr="00A154E7">
        <w:rPr>
          <w:rFonts w:hint="cs"/>
          <w:sz w:val="24"/>
          <w:rtl/>
        </w:rPr>
        <w:t xml:space="preserve"> </w:t>
      </w:r>
      <w:r w:rsidR="005C68DF" w:rsidRPr="00A154E7">
        <w:rPr>
          <w:sz w:val="24"/>
          <w:rtl/>
        </w:rPr>
        <w:t>کارگروه افشا</w:t>
      </w:r>
      <w:r w:rsidR="005C68DF" w:rsidRPr="00A154E7">
        <w:rPr>
          <w:rFonts w:hint="cs"/>
          <w:sz w:val="24"/>
          <w:rtl/>
        </w:rPr>
        <w:t>ی</w:t>
      </w:r>
      <w:r w:rsidR="005C68DF" w:rsidRPr="00A154E7">
        <w:rPr>
          <w:sz w:val="24"/>
          <w:rtl/>
        </w:rPr>
        <w:t xml:space="preserve"> مال</w:t>
      </w:r>
      <w:r w:rsidR="005C68DF" w:rsidRPr="00A154E7">
        <w:rPr>
          <w:rFonts w:hint="cs"/>
          <w:sz w:val="24"/>
          <w:rtl/>
        </w:rPr>
        <w:t>ی</w:t>
      </w:r>
      <w:r w:rsidR="005C68DF" w:rsidRPr="00A154E7">
        <w:rPr>
          <w:sz w:val="24"/>
          <w:rtl/>
        </w:rPr>
        <w:t xml:space="preserve"> مرتبط با آب و هوا</w:t>
      </w:r>
      <w:r w:rsidR="005C68DF" w:rsidRPr="00A154E7">
        <w:rPr>
          <w:rFonts w:hint="cs"/>
          <w:sz w:val="24"/>
          <w:rtl/>
        </w:rPr>
        <w:t xml:space="preserve"> (</w:t>
      </w:r>
      <w:r w:rsidR="005C68DF" w:rsidRPr="00A154E7">
        <w:rPr>
          <w:rFonts w:eastAsia="Times New Roman"/>
          <w:sz w:val="24"/>
        </w:rPr>
        <w:t>TCFD</w:t>
      </w:r>
      <w:r w:rsidR="005C68DF" w:rsidRPr="00A154E7">
        <w:rPr>
          <w:rFonts w:hint="cs"/>
          <w:sz w:val="24"/>
          <w:rtl/>
        </w:rPr>
        <w:t xml:space="preserve">) </w:t>
      </w:r>
      <w:r w:rsidR="008425E6" w:rsidRPr="00A154E7">
        <w:rPr>
          <w:rFonts w:hint="cs"/>
          <w:sz w:val="24"/>
          <w:rtl/>
        </w:rPr>
        <w:t>با تکیه بر اسناد راهنمای متعدد،ابتکارات، مکانیسم</w:t>
      </w:r>
      <w:r w:rsidR="008425E6" w:rsidRPr="00A154E7">
        <w:rPr>
          <w:rFonts w:cs="Times New Roman"/>
          <w:sz w:val="24"/>
          <w:cs/>
        </w:rPr>
        <w:t>‎</w:t>
      </w:r>
      <w:r w:rsidR="008425E6" w:rsidRPr="00A154E7">
        <w:rPr>
          <w:rFonts w:hint="cs"/>
          <w:sz w:val="24"/>
          <w:rtl/>
        </w:rPr>
        <w:t>های مدیریت ریسک و گزارش دهی،</w:t>
      </w:r>
      <w:r w:rsidR="005C68DF" w:rsidRPr="00A154E7">
        <w:rPr>
          <w:rFonts w:hint="cs"/>
          <w:sz w:val="24"/>
          <w:rtl/>
        </w:rPr>
        <w:t xml:space="preserve">توصیه‌هایی را در مرود </w:t>
      </w:r>
      <w:r w:rsidR="00547454" w:rsidRPr="00A154E7">
        <w:rPr>
          <w:rFonts w:hint="cs"/>
          <w:sz w:val="24"/>
          <w:rtl/>
        </w:rPr>
        <w:t>ریسک‌ها</w:t>
      </w:r>
      <w:r w:rsidR="005C68DF" w:rsidRPr="00A154E7">
        <w:rPr>
          <w:rFonts w:hint="cs"/>
          <w:sz w:val="24"/>
          <w:rtl/>
        </w:rPr>
        <w:t>ی مرتبط با آب و هوا</w:t>
      </w:r>
      <w:r w:rsidR="00391989">
        <w:rPr>
          <w:rFonts w:hint="cs"/>
          <w:sz w:val="24"/>
          <w:rtl/>
        </w:rPr>
        <w:t xml:space="preserve"> </w:t>
      </w:r>
      <w:r w:rsidR="00511D21" w:rsidRPr="00A154E7">
        <w:rPr>
          <w:rFonts w:hint="cs"/>
          <w:sz w:val="24"/>
          <w:rtl/>
        </w:rPr>
        <w:t>منتشر کرده‌است که می</w:t>
      </w:r>
      <w:r w:rsidR="00511D21" w:rsidRPr="00A154E7">
        <w:rPr>
          <w:rFonts w:cs="Times New Roman"/>
          <w:sz w:val="24"/>
          <w:cs/>
        </w:rPr>
        <w:t>‎</w:t>
      </w:r>
      <w:r w:rsidR="00511D21" w:rsidRPr="00A154E7">
        <w:rPr>
          <w:rFonts w:hint="cs"/>
          <w:sz w:val="24"/>
          <w:rtl/>
        </w:rPr>
        <w:t xml:space="preserve">تواند توسط </w:t>
      </w:r>
      <w:r w:rsidR="00CE2627" w:rsidRPr="00A154E7">
        <w:rPr>
          <w:rFonts w:hint="cs"/>
          <w:sz w:val="24"/>
          <w:rtl/>
        </w:rPr>
        <w:t>شرکت</w:t>
      </w:r>
      <w:r w:rsidR="00CE2627" w:rsidRPr="00A154E7">
        <w:rPr>
          <w:rFonts w:hint="cs"/>
          <w:sz w:val="24"/>
          <w:cs/>
        </w:rPr>
        <w:t>‎</w:t>
      </w:r>
      <w:r w:rsidR="00CE2627" w:rsidRPr="00A154E7">
        <w:rPr>
          <w:rFonts w:hint="cs"/>
          <w:sz w:val="24"/>
          <w:rtl/>
        </w:rPr>
        <w:t>ها</w:t>
      </w:r>
      <w:r w:rsidR="00511D21" w:rsidRPr="00A154E7">
        <w:rPr>
          <w:rFonts w:hint="cs"/>
          <w:sz w:val="24"/>
          <w:rtl/>
        </w:rPr>
        <w:t xml:space="preserve"> و سایر نهادها مورد استفاده قرار گیرد. </w:t>
      </w:r>
    </w:p>
    <w:p w14:paraId="17726E3B" w14:textId="19B3A899" w:rsidR="0096021B" w:rsidRPr="00A154E7" w:rsidRDefault="0096021B" w:rsidP="00C50684">
      <w:pPr>
        <w:shd w:val="clear" w:color="auto" w:fill="F6FBF5"/>
        <w:rPr>
          <w:rFonts w:asciiTheme="majorHAnsi" w:eastAsia="Times New Roman" w:hAnsiTheme="majorHAnsi"/>
          <w:b/>
          <w:bCs/>
          <w:sz w:val="24"/>
        </w:rPr>
      </w:pPr>
      <w:r w:rsidRPr="00A154E7">
        <w:rPr>
          <w:rFonts w:asciiTheme="majorHAnsi" w:eastAsia="Times New Roman" w:hAnsiTheme="majorHAnsi"/>
          <w:b/>
          <w:bCs/>
          <w:sz w:val="24"/>
          <w:rtl/>
        </w:rPr>
        <w:t>مقا</w:t>
      </w:r>
      <w:r w:rsidRPr="00A154E7">
        <w:rPr>
          <w:rFonts w:asciiTheme="majorHAnsi" w:eastAsia="Times New Roman" w:hAnsiTheme="majorHAnsi" w:hint="cs"/>
          <w:b/>
          <w:bCs/>
          <w:sz w:val="24"/>
          <w:rtl/>
        </w:rPr>
        <w:t>ی</w:t>
      </w:r>
      <w:r w:rsidRPr="00A154E7">
        <w:rPr>
          <w:rFonts w:asciiTheme="majorHAnsi" w:eastAsia="Times New Roman" w:hAnsiTheme="majorHAnsi" w:hint="eastAsia"/>
          <w:b/>
          <w:bCs/>
          <w:sz w:val="24"/>
          <w:rtl/>
        </w:rPr>
        <w:t>سه</w:t>
      </w:r>
      <w:r w:rsidRPr="00A154E7">
        <w:rPr>
          <w:rFonts w:asciiTheme="majorHAnsi" w:eastAsia="Times New Roman" w:hAnsiTheme="majorHAnsi"/>
          <w:b/>
          <w:bCs/>
          <w:sz w:val="24"/>
          <w:rtl/>
        </w:rPr>
        <w:t xml:space="preserve"> افشا</w:t>
      </w:r>
      <w:r w:rsidRPr="00A154E7">
        <w:rPr>
          <w:rFonts w:asciiTheme="majorHAnsi" w:eastAsia="Times New Roman" w:hAnsiTheme="majorHAnsi" w:hint="cs"/>
          <w:b/>
          <w:bCs/>
          <w:sz w:val="24"/>
          <w:rtl/>
        </w:rPr>
        <w:t>ی</w:t>
      </w:r>
      <w:r w:rsidRPr="00A154E7">
        <w:rPr>
          <w:rFonts w:asciiTheme="majorHAnsi" w:eastAsia="Times New Roman" w:hAnsiTheme="majorHAnsi"/>
          <w:b/>
          <w:bCs/>
          <w:sz w:val="24"/>
          <w:rtl/>
        </w:rPr>
        <w:t xml:space="preserve"> </w:t>
      </w:r>
      <w:r w:rsidR="008D0136" w:rsidRPr="00A154E7">
        <w:rPr>
          <w:rFonts w:asciiTheme="majorHAnsi" w:eastAsia="Times New Roman" w:hAnsiTheme="majorHAnsi" w:hint="cs"/>
          <w:b/>
          <w:bCs/>
          <w:sz w:val="24"/>
          <w:rtl/>
        </w:rPr>
        <w:t>محیط زیست، اجتماعی و حکمرانی</w:t>
      </w:r>
      <w:r w:rsidR="008D0136" w:rsidRPr="00A154E7">
        <w:rPr>
          <w:rFonts w:asciiTheme="majorHAnsi" w:eastAsia="Times New Roman" w:hAnsiTheme="majorHAnsi"/>
          <w:b/>
          <w:bCs/>
          <w:sz w:val="24"/>
          <w:rtl/>
        </w:rPr>
        <w:t xml:space="preserve"> </w:t>
      </w:r>
      <w:r w:rsidRPr="00A154E7">
        <w:rPr>
          <w:rFonts w:asciiTheme="majorHAnsi" w:eastAsia="Times New Roman" w:hAnsiTheme="majorHAnsi"/>
          <w:b/>
          <w:bCs/>
          <w:sz w:val="24"/>
          <w:rtl/>
        </w:rPr>
        <w:t>با افشا</w:t>
      </w:r>
      <w:r w:rsidRPr="00A154E7">
        <w:rPr>
          <w:rFonts w:asciiTheme="majorHAnsi" w:eastAsia="Times New Roman" w:hAnsiTheme="majorHAnsi" w:hint="cs"/>
          <w:b/>
          <w:bCs/>
          <w:sz w:val="24"/>
          <w:rtl/>
        </w:rPr>
        <w:t>ی</w:t>
      </w:r>
      <w:r w:rsidRPr="00A154E7">
        <w:rPr>
          <w:rFonts w:asciiTheme="majorHAnsi" w:eastAsia="Times New Roman" w:hAnsiTheme="majorHAnsi"/>
          <w:b/>
          <w:bCs/>
          <w:sz w:val="24"/>
          <w:rtl/>
        </w:rPr>
        <w:t xml:space="preserve"> ر</w:t>
      </w:r>
      <w:r w:rsidRPr="00A154E7">
        <w:rPr>
          <w:rFonts w:asciiTheme="majorHAnsi" w:eastAsia="Times New Roman" w:hAnsiTheme="majorHAnsi" w:hint="cs"/>
          <w:b/>
          <w:bCs/>
          <w:sz w:val="24"/>
          <w:rtl/>
        </w:rPr>
        <w:t>ی</w:t>
      </w:r>
      <w:r w:rsidRPr="00A154E7">
        <w:rPr>
          <w:rFonts w:asciiTheme="majorHAnsi" w:eastAsia="Times New Roman" w:hAnsiTheme="majorHAnsi" w:hint="eastAsia"/>
          <w:b/>
          <w:bCs/>
          <w:sz w:val="24"/>
          <w:rtl/>
        </w:rPr>
        <w:t>سک</w:t>
      </w:r>
      <w:r w:rsidRPr="00A154E7">
        <w:rPr>
          <w:rFonts w:asciiTheme="majorHAnsi" w:eastAsia="Times New Roman" w:hAnsiTheme="majorHAnsi" w:hint="eastAsia"/>
          <w:b/>
          <w:bCs/>
          <w:sz w:val="24"/>
        </w:rPr>
        <w:t>‌</w:t>
      </w:r>
    </w:p>
    <w:p w14:paraId="2AC69539" w14:textId="7B313BD9" w:rsidR="0096021B" w:rsidRPr="00A154E7" w:rsidRDefault="0096021B" w:rsidP="00B30646">
      <w:pPr>
        <w:shd w:val="clear" w:color="auto" w:fill="F6FBF5"/>
        <w:spacing w:line="276" w:lineRule="auto"/>
        <w:contextualSpacing/>
        <w:rPr>
          <w:sz w:val="24"/>
          <w:rtl/>
        </w:rPr>
      </w:pPr>
      <w:r w:rsidRPr="00A154E7">
        <w:rPr>
          <w:rFonts w:hint="eastAsia"/>
          <w:sz w:val="24"/>
          <w:rtl/>
        </w:rPr>
        <w:t>عل</w:t>
      </w:r>
      <w:r w:rsidRPr="00A154E7">
        <w:rPr>
          <w:rFonts w:hint="cs"/>
          <w:sz w:val="24"/>
          <w:rtl/>
        </w:rPr>
        <w:t>ی</w:t>
      </w:r>
      <w:r w:rsidRPr="00A154E7">
        <w:rPr>
          <w:rFonts w:hint="eastAsia"/>
          <w:sz w:val="24"/>
          <w:rtl/>
        </w:rPr>
        <w:t>رغم</w:t>
      </w:r>
      <w:r w:rsidRPr="00A154E7">
        <w:rPr>
          <w:sz w:val="24"/>
          <w:rtl/>
        </w:rPr>
        <w:t xml:space="preserve"> افزا</w:t>
      </w:r>
      <w:r w:rsidRPr="00A154E7">
        <w:rPr>
          <w:rFonts w:hint="cs"/>
          <w:sz w:val="24"/>
          <w:rtl/>
        </w:rPr>
        <w:t>ی</w:t>
      </w:r>
      <w:r w:rsidRPr="00A154E7">
        <w:rPr>
          <w:rFonts w:hint="eastAsia"/>
          <w:sz w:val="24"/>
          <w:rtl/>
        </w:rPr>
        <w:t>ش</w:t>
      </w:r>
      <w:r w:rsidRPr="00A154E7">
        <w:rPr>
          <w:sz w:val="24"/>
          <w:rtl/>
        </w:rPr>
        <w:t xml:space="preserve"> </w:t>
      </w:r>
      <w:r w:rsidR="0049544B" w:rsidRPr="00A154E7">
        <w:rPr>
          <w:rFonts w:hint="cs"/>
          <w:sz w:val="24"/>
          <w:rtl/>
        </w:rPr>
        <w:t xml:space="preserve">گزارش </w:t>
      </w:r>
      <w:r w:rsidRPr="00A154E7">
        <w:rPr>
          <w:sz w:val="24"/>
          <w:rtl/>
        </w:rPr>
        <w:t>افشا</w:t>
      </w:r>
      <w:r w:rsidRPr="00A154E7">
        <w:rPr>
          <w:rFonts w:hint="cs"/>
          <w:sz w:val="24"/>
          <w:rtl/>
        </w:rPr>
        <w:t>ی</w:t>
      </w:r>
      <w:r w:rsidRPr="00A154E7">
        <w:rPr>
          <w:sz w:val="24"/>
          <w:rtl/>
        </w:rPr>
        <w:t xml:space="preserve"> </w:t>
      </w:r>
      <w:r w:rsidR="009F67CB" w:rsidRPr="00A154E7">
        <w:rPr>
          <w:rFonts w:hint="cs"/>
          <w:sz w:val="24"/>
          <w:rtl/>
        </w:rPr>
        <w:t>محیط زیست، اجتماعی و حکمرانی</w:t>
      </w:r>
      <w:r w:rsidRPr="00A154E7">
        <w:rPr>
          <w:sz w:val="24"/>
          <w:rtl/>
        </w:rPr>
        <w:t>، شواهد نشان م</w:t>
      </w:r>
      <w:r w:rsidRPr="00A154E7">
        <w:rPr>
          <w:rFonts w:hint="cs"/>
          <w:sz w:val="24"/>
          <w:rtl/>
        </w:rPr>
        <w:t>ی‌</w:t>
      </w:r>
      <w:r w:rsidRPr="00A154E7">
        <w:rPr>
          <w:rFonts w:hint="eastAsia"/>
          <w:sz w:val="24"/>
          <w:rtl/>
        </w:rPr>
        <w:t>دهد</w:t>
      </w:r>
      <w:r w:rsidRPr="00A154E7">
        <w:rPr>
          <w:sz w:val="24"/>
          <w:rtl/>
        </w:rPr>
        <w:t xml:space="preserve"> که مسائل گزارش‌شده در گزارش‌ها</w:t>
      </w:r>
      <w:r w:rsidRPr="00A154E7">
        <w:rPr>
          <w:rFonts w:hint="cs"/>
          <w:sz w:val="24"/>
          <w:rtl/>
        </w:rPr>
        <w:t>ی</w:t>
      </w:r>
      <w:r w:rsidRPr="00A154E7">
        <w:rPr>
          <w:sz w:val="24"/>
          <w:rtl/>
        </w:rPr>
        <w:t xml:space="preserve">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افشا</w:t>
      </w:r>
      <w:r w:rsidRPr="00A154E7">
        <w:rPr>
          <w:rFonts w:hint="cs"/>
          <w:sz w:val="24"/>
          <w:rtl/>
        </w:rPr>
        <w:t>ی</w:t>
      </w:r>
      <w:r w:rsidRPr="00A154E7">
        <w:rPr>
          <w:sz w:val="24"/>
          <w:rtl/>
        </w:rPr>
        <w:t xml:space="preserve"> </w:t>
      </w:r>
      <w:r w:rsidR="009F67CB" w:rsidRPr="00A154E7">
        <w:rPr>
          <w:rFonts w:hint="cs"/>
          <w:sz w:val="24"/>
          <w:rtl/>
        </w:rPr>
        <w:t xml:space="preserve">محیط زیست، اجتماعی و حکمرانی، </w:t>
      </w:r>
      <w:r w:rsidR="0049544B" w:rsidRPr="00A154E7">
        <w:rPr>
          <w:rFonts w:hint="cs"/>
          <w:sz w:val="24"/>
          <w:rtl/>
        </w:rPr>
        <w:t>همواره</w:t>
      </w:r>
      <w:r w:rsidRPr="00A154E7">
        <w:rPr>
          <w:sz w:val="24"/>
          <w:rtl/>
        </w:rPr>
        <w:t xml:space="preserve"> با </w:t>
      </w:r>
      <w:r w:rsidR="00547454" w:rsidRPr="00A154E7">
        <w:rPr>
          <w:rFonts w:hint="cs"/>
          <w:sz w:val="24"/>
          <w:rtl/>
        </w:rPr>
        <w:t>ریسک‌ها</w:t>
      </w:r>
      <w:r w:rsidR="009F67CB" w:rsidRPr="00A154E7">
        <w:rPr>
          <w:rFonts w:hint="cs"/>
          <w:sz w:val="24"/>
          <w:rtl/>
        </w:rPr>
        <w:t>ی</w:t>
      </w:r>
      <w:r w:rsidRPr="00A154E7">
        <w:rPr>
          <w:sz w:val="24"/>
          <w:rtl/>
        </w:rPr>
        <w:t xml:space="preserve"> گزارش‌شده در</w:t>
      </w:r>
      <w:r w:rsidR="0049544B" w:rsidRPr="00A154E7">
        <w:rPr>
          <w:rFonts w:hint="cs"/>
          <w:sz w:val="24"/>
          <w:rtl/>
        </w:rPr>
        <w:t xml:space="preserve"> گزارش</w:t>
      </w:r>
      <w:r w:rsidRPr="00A154E7">
        <w:rPr>
          <w:sz w:val="24"/>
          <w:rtl/>
        </w:rPr>
        <w:t xml:space="preserve"> افشا</w:t>
      </w:r>
      <w:r w:rsidRPr="00A154E7">
        <w:rPr>
          <w:rFonts w:hint="cs"/>
          <w:sz w:val="24"/>
          <w:rtl/>
        </w:rPr>
        <w:t>ی</w:t>
      </w:r>
      <w:r w:rsidRPr="00A154E7">
        <w:rPr>
          <w:sz w:val="24"/>
          <w:rtl/>
        </w:rPr>
        <w:t xml:space="preserve"> </w:t>
      </w:r>
      <w:r w:rsidR="00547454" w:rsidRPr="00A154E7">
        <w:rPr>
          <w:sz w:val="24"/>
          <w:rtl/>
        </w:rPr>
        <w:t>ریسک‌ها</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ک</w:t>
      </w:r>
      <w:r w:rsidRPr="00A154E7">
        <w:rPr>
          <w:sz w:val="24"/>
          <w:rtl/>
        </w:rPr>
        <w:t xml:space="preserve"> سازمان </w:t>
      </w:r>
      <w:r w:rsidR="009F67CB" w:rsidRPr="00A154E7">
        <w:rPr>
          <w:rFonts w:hint="cs"/>
          <w:sz w:val="24"/>
          <w:rtl/>
        </w:rPr>
        <w:t>همخوانی</w:t>
      </w:r>
      <w:r w:rsidRPr="00A154E7">
        <w:rPr>
          <w:sz w:val="24"/>
          <w:rtl/>
        </w:rPr>
        <w:t xml:space="preserve"> ندارد. </w:t>
      </w:r>
      <w:r w:rsidR="00CE2627" w:rsidRPr="00A154E7">
        <w:rPr>
          <w:sz w:val="24"/>
          <w:rtl/>
        </w:rPr>
        <w:t>شرکت</w:t>
      </w:r>
      <w:r w:rsidR="00CE2627" w:rsidRPr="00A154E7">
        <w:rPr>
          <w:sz w:val="24"/>
          <w:cs/>
        </w:rPr>
        <w:t>‎</w:t>
      </w:r>
      <w:r w:rsidR="00CE2627" w:rsidRPr="00A154E7">
        <w:rPr>
          <w:sz w:val="24"/>
          <w:rtl/>
        </w:rPr>
        <w:t>ها</w:t>
      </w:r>
      <w:r w:rsidRPr="00A154E7">
        <w:rPr>
          <w:rFonts w:hint="cs"/>
          <w:sz w:val="24"/>
          <w:rtl/>
        </w:rPr>
        <w:t>ی</w:t>
      </w:r>
      <w:r w:rsidRPr="00A154E7">
        <w:rPr>
          <w:sz w:val="24"/>
          <w:rtl/>
        </w:rPr>
        <w:t xml:space="preserve"> عضو</w:t>
      </w:r>
      <w:r w:rsidR="00BD43C8" w:rsidRPr="00A154E7">
        <w:rPr>
          <w:rFonts w:hint="cs"/>
          <w:sz w:val="24"/>
          <w:rtl/>
        </w:rPr>
        <w:t xml:space="preserve"> شورای جهانی تجارت برای توسعه پایدار</w:t>
      </w:r>
      <w:r w:rsidR="00BD43C8" w:rsidRPr="00A154E7">
        <w:rPr>
          <w:rStyle w:val="FootnoteReference"/>
          <w:sz w:val="24"/>
          <w:rtl/>
        </w:rPr>
        <w:footnoteReference w:id="37"/>
      </w:r>
      <w:r w:rsidRPr="00A154E7">
        <w:rPr>
          <w:sz w:val="24"/>
          <w:rtl/>
        </w:rPr>
        <w:t xml:space="preserve"> دلا</w:t>
      </w:r>
      <w:r w:rsidRPr="00A154E7">
        <w:rPr>
          <w:rFonts w:hint="cs"/>
          <w:sz w:val="24"/>
          <w:rtl/>
        </w:rPr>
        <w:t>ی</w:t>
      </w:r>
      <w:r w:rsidRPr="00A154E7">
        <w:rPr>
          <w:rFonts w:hint="eastAsia"/>
          <w:sz w:val="24"/>
          <w:rtl/>
        </w:rPr>
        <w:t>ل</w:t>
      </w:r>
      <w:r w:rsidRPr="00A154E7">
        <w:rPr>
          <w:sz w:val="24"/>
          <w:rtl/>
        </w:rPr>
        <w:t xml:space="preserve"> مختلف</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ا</w:t>
      </w:r>
      <w:r w:rsidRPr="00A154E7">
        <w:rPr>
          <w:rFonts w:hint="cs"/>
          <w:sz w:val="24"/>
          <w:rtl/>
        </w:rPr>
        <w:t>ی</w:t>
      </w:r>
      <w:r w:rsidRPr="00A154E7">
        <w:rPr>
          <w:rFonts w:hint="eastAsia"/>
          <w:sz w:val="24"/>
          <w:rtl/>
        </w:rPr>
        <w:t>ن</w:t>
      </w:r>
      <w:r w:rsidRPr="00A154E7">
        <w:rPr>
          <w:sz w:val="24"/>
          <w:rtl/>
        </w:rPr>
        <w:t xml:space="preserve"> امر </w:t>
      </w:r>
      <w:r w:rsidR="00BD43C8" w:rsidRPr="00A154E7">
        <w:rPr>
          <w:rFonts w:hint="cs"/>
          <w:sz w:val="24"/>
          <w:rtl/>
        </w:rPr>
        <w:t>برشمردند</w:t>
      </w:r>
      <w:r w:rsidRPr="00A154E7">
        <w:rPr>
          <w:sz w:val="24"/>
          <w:rtl/>
        </w:rPr>
        <w:t>، از جمله:</w:t>
      </w:r>
    </w:p>
    <w:p w14:paraId="0E3E005F" w14:textId="443ECD38" w:rsidR="000D0C88" w:rsidRPr="00A154E7" w:rsidRDefault="000D0C88" w:rsidP="00B30646">
      <w:pPr>
        <w:pStyle w:val="ListParagraph"/>
        <w:numPr>
          <w:ilvl w:val="0"/>
          <w:numId w:val="4"/>
        </w:numPr>
        <w:shd w:val="clear" w:color="auto" w:fill="F6FBF5"/>
        <w:spacing w:after="120" w:line="276" w:lineRule="auto"/>
        <w:ind w:left="714" w:hanging="357"/>
        <w:rPr>
          <w:sz w:val="24"/>
        </w:rPr>
      </w:pPr>
      <w:r w:rsidRPr="00A154E7">
        <w:rPr>
          <w:sz w:val="24"/>
          <w:rtl/>
        </w:rPr>
        <w:t>چالش کم</w:t>
      </w:r>
      <w:r w:rsidRPr="00A154E7">
        <w:rPr>
          <w:rFonts w:hint="cs"/>
          <w:sz w:val="24"/>
          <w:rtl/>
        </w:rPr>
        <w:t>ی</w:t>
      </w:r>
      <w:r w:rsidRPr="00A154E7">
        <w:rPr>
          <w:sz w:val="24"/>
          <w:rtl/>
        </w:rPr>
        <w:t xml:space="preserve"> کردن </w:t>
      </w:r>
      <w:r w:rsidR="00547454" w:rsidRPr="00A154E7">
        <w:rPr>
          <w:rFonts w:hint="cs"/>
          <w:sz w:val="24"/>
          <w:rtl/>
        </w:rPr>
        <w:t>ریسک‌ها</w:t>
      </w:r>
      <w:r w:rsidRPr="00A154E7">
        <w:rPr>
          <w:rFonts w:hint="cs"/>
          <w:sz w:val="24"/>
          <w:rtl/>
        </w:rPr>
        <w:t>ی</w:t>
      </w:r>
      <w:r w:rsidRPr="00A154E7">
        <w:rPr>
          <w:sz w:val="24"/>
          <w:rtl/>
        </w:rPr>
        <w:t xml:space="preserve"> مربوط به </w:t>
      </w:r>
      <w:r w:rsidRPr="00A154E7">
        <w:rPr>
          <w:rFonts w:hint="cs"/>
          <w:sz w:val="24"/>
          <w:rtl/>
        </w:rPr>
        <w:t>محیط زیست، اجتماعی و حکمرانی</w:t>
      </w:r>
      <w:r w:rsidRPr="00A154E7">
        <w:rPr>
          <w:sz w:val="24"/>
          <w:rtl/>
        </w:rPr>
        <w:t xml:space="preserve"> </w:t>
      </w:r>
      <w:r w:rsidR="0011329F" w:rsidRPr="00A154E7">
        <w:rPr>
          <w:rFonts w:hint="cs"/>
          <w:sz w:val="24"/>
          <w:rtl/>
        </w:rPr>
        <w:t xml:space="preserve">به صورت </w:t>
      </w:r>
      <w:r w:rsidR="00373EF7" w:rsidRPr="00A154E7">
        <w:rPr>
          <w:rFonts w:hint="cs"/>
          <w:sz w:val="24"/>
          <w:rtl/>
        </w:rPr>
        <w:t xml:space="preserve">واحد پولی. </w:t>
      </w:r>
      <w:r w:rsidR="00A91E9A" w:rsidRPr="00A154E7">
        <w:rPr>
          <w:rFonts w:hint="cs"/>
          <w:sz w:val="24"/>
          <w:rtl/>
        </w:rPr>
        <w:t>عدم تحقق این مهم،</w:t>
      </w:r>
      <w:r w:rsidR="00391989">
        <w:rPr>
          <w:rFonts w:hint="cs"/>
          <w:sz w:val="24"/>
          <w:rtl/>
        </w:rPr>
        <w:t xml:space="preserve"> </w:t>
      </w:r>
      <w:r w:rsidRPr="00A154E7">
        <w:rPr>
          <w:sz w:val="24"/>
          <w:rtl/>
        </w:rPr>
        <w:t>اولو</w:t>
      </w:r>
      <w:r w:rsidRPr="00A154E7">
        <w:rPr>
          <w:rFonts w:hint="cs"/>
          <w:sz w:val="24"/>
          <w:rtl/>
        </w:rPr>
        <w:t>ی</w:t>
      </w:r>
      <w:r w:rsidRPr="00A154E7">
        <w:rPr>
          <w:rFonts w:hint="eastAsia"/>
          <w:sz w:val="24"/>
          <w:rtl/>
        </w:rPr>
        <w:t>ت</w:t>
      </w:r>
      <w:r w:rsidR="00373EF7" w:rsidRPr="00A154E7">
        <w:rPr>
          <w:rFonts w:hint="eastAsia"/>
          <w:sz w:val="24"/>
        </w:rPr>
        <w:t>‌</w:t>
      </w:r>
      <w:r w:rsidRPr="00A154E7">
        <w:rPr>
          <w:sz w:val="24"/>
          <w:rtl/>
        </w:rPr>
        <w:t>بند</w:t>
      </w:r>
      <w:r w:rsidRPr="00A154E7">
        <w:rPr>
          <w:rFonts w:hint="cs"/>
          <w:sz w:val="24"/>
          <w:rtl/>
        </w:rPr>
        <w:t>ی</w:t>
      </w:r>
      <w:r w:rsidRPr="00A154E7">
        <w:rPr>
          <w:sz w:val="24"/>
          <w:rtl/>
        </w:rPr>
        <w:t xml:space="preserve"> و تخص</w:t>
      </w:r>
      <w:r w:rsidRPr="00A154E7">
        <w:rPr>
          <w:rFonts w:hint="cs"/>
          <w:sz w:val="24"/>
          <w:rtl/>
        </w:rPr>
        <w:t>ی</w:t>
      </w:r>
      <w:r w:rsidRPr="00A154E7">
        <w:rPr>
          <w:rFonts w:hint="eastAsia"/>
          <w:sz w:val="24"/>
          <w:rtl/>
        </w:rPr>
        <w:t>ص</w:t>
      </w:r>
      <w:r w:rsidRPr="00A154E7">
        <w:rPr>
          <w:sz w:val="24"/>
          <w:rtl/>
        </w:rPr>
        <w:t xml:space="preserve"> مناسب منابع را بس</w:t>
      </w:r>
      <w:r w:rsidRPr="00A154E7">
        <w:rPr>
          <w:rFonts w:hint="cs"/>
          <w:sz w:val="24"/>
          <w:rtl/>
        </w:rPr>
        <w:t>ی</w:t>
      </w:r>
      <w:r w:rsidRPr="00A154E7">
        <w:rPr>
          <w:rFonts w:hint="eastAsia"/>
          <w:sz w:val="24"/>
          <w:rtl/>
        </w:rPr>
        <w:t>ار</w:t>
      </w:r>
      <w:r w:rsidRPr="00A154E7">
        <w:rPr>
          <w:sz w:val="24"/>
          <w:rtl/>
        </w:rPr>
        <w:t xml:space="preserve"> دشوارتر م</w:t>
      </w:r>
      <w:r w:rsidRPr="00A154E7">
        <w:rPr>
          <w:rFonts w:hint="cs"/>
          <w:sz w:val="24"/>
          <w:rtl/>
        </w:rPr>
        <w:t>ی</w:t>
      </w:r>
      <w:r w:rsidR="00373EF7" w:rsidRPr="00A154E7">
        <w:rPr>
          <w:rFonts w:hint="cs"/>
          <w:sz w:val="24"/>
          <w:rtl/>
        </w:rPr>
        <w:t>‌</w:t>
      </w:r>
      <w:r w:rsidRPr="00A154E7">
        <w:rPr>
          <w:sz w:val="24"/>
          <w:rtl/>
        </w:rPr>
        <w:t>کند، به و</w:t>
      </w:r>
      <w:r w:rsidRPr="00A154E7">
        <w:rPr>
          <w:rFonts w:hint="cs"/>
          <w:sz w:val="24"/>
          <w:rtl/>
        </w:rPr>
        <w:t>ی</w:t>
      </w:r>
      <w:r w:rsidRPr="00A154E7">
        <w:rPr>
          <w:rFonts w:hint="eastAsia"/>
          <w:sz w:val="24"/>
          <w:rtl/>
        </w:rPr>
        <w:t>ژه</w:t>
      </w:r>
      <w:r w:rsidRPr="00A154E7">
        <w:rPr>
          <w:sz w:val="24"/>
          <w:rtl/>
        </w:rPr>
        <w:t xml:space="preserve"> زمان</w:t>
      </w:r>
      <w:r w:rsidRPr="00A154E7">
        <w:rPr>
          <w:rFonts w:hint="cs"/>
          <w:sz w:val="24"/>
          <w:rtl/>
        </w:rPr>
        <w:t>ی</w:t>
      </w:r>
      <w:r w:rsidRPr="00A154E7">
        <w:rPr>
          <w:sz w:val="24"/>
          <w:rtl/>
        </w:rPr>
        <w:t xml:space="preserve"> که ر</w:t>
      </w:r>
      <w:r w:rsidRPr="00A154E7">
        <w:rPr>
          <w:rFonts w:hint="cs"/>
          <w:sz w:val="24"/>
          <w:rtl/>
        </w:rPr>
        <w:t>ی</w:t>
      </w:r>
      <w:r w:rsidRPr="00A154E7">
        <w:rPr>
          <w:rFonts w:hint="eastAsia"/>
          <w:sz w:val="24"/>
          <w:rtl/>
        </w:rPr>
        <w:t>سک</w:t>
      </w:r>
      <w:r w:rsidRPr="00A154E7">
        <w:rPr>
          <w:sz w:val="24"/>
          <w:rtl/>
        </w:rPr>
        <w:t xml:space="preserve"> بلندمدت با تأث</w:t>
      </w:r>
      <w:r w:rsidRPr="00A154E7">
        <w:rPr>
          <w:rFonts w:hint="cs"/>
          <w:sz w:val="24"/>
          <w:rtl/>
        </w:rPr>
        <w:t>ی</w:t>
      </w:r>
      <w:r w:rsidRPr="00A154E7">
        <w:rPr>
          <w:rFonts w:hint="eastAsia"/>
          <w:sz w:val="24"/>
          <w:rtl/>
        </w:rPr>
        <w:t>رات</w:t>
      </w:r>
      <w:r w:rsidRPr="00A154E7">
        <w:rPr>
          <w:sz w:val="24"/>
          <w:rtl/>
        </w:rPr>
        <w:t xml:space="preserve"> نامشخص در </w:t>
      </w:r>
      <w:r w:rsidRPr="00A154E7">
        <w:rPr>
          <w:rFonts w:hint="cs"/>
          <w:sz w:val="24"/>
          <w:rtl/>
        </w:rPr>
        <w:t>ی</w:t>
      </w:r>
      <w:r w:rsidRPr="00A154E7">
        <w:rPr>
          <w:rFonts w:hint="eastAsia"/>
          <w:sz w:val="24"/>
          <w:rtl/>
        </w:rPr>
        <w:t>ک</w:t>
      </w:r>
      <w:r w:rsidRPr="00A154E7">
        <w:rPr>
          <w:sz w:val="24"/>
          <w:rtl/>
        </w:rPr>
        <w:t xml:space="preserve"> دوره زمان</w:t>
      </w:r>
      <w:r w:rsidRPr="00A154E7">
        <w:rPr>
          <w:rFonts w:hint="cs"/>
          <w:sz w:val="24"/>
          <w:rtl/>
        </w:rPr>
        <w:t>ی</w:t>
      </w:r>
      <w:r w:rsidRPr="00A154E7">
        <w:rPr>
          <w:sz w:val="24"/>
          <w:rtl/>
        </w:rPr>
        <w:t xml:space="preserve"> نامعلوم ظاهر م</w:t>
      </w:r>
      <w:r w:rsidRPr="00A154E7">
        <w:rPr>
          <w:rFonts w:hint="cs"/>
          <w:sz w:val="24"/>
          <w:rtl/>
        </w:rPr>
        <w:t>ی</w:t>
      </w:r>
      <w:r w:rsidR="00A91E9A" w:rsidRPr="00A154E7">
        <w:rPr>
          <w:rFonts w:hint="cs"/>
          <w:sz w:val="24"/>
          <w:rtl/>
        </w:rPr>
        <w:t>‌</w:t>
      </w:r>
      <w:r w:rsidRPr="00A154E7">
        <w:rPr>
          <w:sz w:val="24"/>
          <w:rtl/>
        </w:rPr>
        <w:t>شود.</w:t>
      </w:r>
    </w:p>
    <w:p w14:paraId="53A6857F" w14:textId="26411718" w:rsidR="00DF2E6B" w:rsidRPr="00A154E7" w:rsidRDefault="00CD3047" w:rsidP="00B30646">
      <w:pPr>
        <w:pStyle w:val="ListParagraph"/>
        <w:numPr>
          <w:ilvl w:val="0"/>
          <w:numId w:val="4"/>
        </w:numPr>
        <w:shd w:val="clear" w:color="auto" w:fill="F6FBF5"/>
        <w:spacing w:before="120" w:after="120" w:line="276" w:lineRule="auto"/>
        <w:rPr>
          <w:sz w:val="24"/>
          <w:rtl/>
        </w:rPr>
      </w:pPr>
      <w:r w:rsidRPr="00A154E7">
        <w:rPr>
          <w:sz w:val="24"/>
          <w:rtl/>
        </w:rPr>
        <w:t>عدم آگاه</w:t>
      </w:r>
      <w:r w:rsidRPr="00A154E7">
        <w:rPr>
          <w:rFonts w:hint="cs"/>
          <w:sz w:val="24"/>
          <w:rtl/>
        </w:rPr>
        <w:t>ی</w:t>
      </w:r>
      <w:r w:rsidRPr="00A154E7">
        <w:rPr>
          <w:sz w:val="24"/>
          <w:rtl/>
        </w:rPr>
        <w:t xml:space="preserve"> از </w:t>
      </w:r>
      <w:r w:rsidR="00547454" w:rsidRPr="00A154E7">
        <w:rPr>
          <w:rFonts w:hint="cs"/>
          <w:sz w:val="24"/>
          <w:rtl/>
        </w:rPr>
        <w:t>ریسک‌ها</w:t>
      </w:r>
      <w:r w:rsidRPr="00A154E7">
        <w:rPr>
          <w:rFonts w:hint="cs"/>
          <w:sz w:val="24"/>
          <w:rtl/>
        </w:rPr>
        <w:t>ی</w:t>
      </w:r>
      <w:r w:rsidRPr="00A154E7">
        <w:rPr>
          <w:sz w:val="24"/>
          <w:rtl/>
        </w:rPr>
        <w:t xml:space="preserve"> مربوط به </w:t>
      </w:r>
      <w:r w:rsidR="00F1188F" w:rsidRPr="00A154E7">
        <w:rPr>
          <w:rFonts w:hint="cs"/>
          <w:sz w:val="24"/>
          <w:rtl/>
        </w:rPr>
        <w:t>محیط زیست، اجتماعی و حکمرانی</w:t>
      </w:r>
      <w:r w:rsidR="00F1188F" w:rsidRPr="00A154E7">
        <w:rPr>
          <w:sz w:val="24"/>
          <w:rtl/>
        </w:rPr>
        <w:t xml:space="preserve"> </w:t>
      </w:r>
      <w:r w:rsidRPr="00A154E7">
        <w:rPr>
          <w:sz w:val="24"/>
          <w:rtl/>
        </w:rPr>
        <w:t xml:space="preserve">در سراسر </w:t>
      </w:r>
      <w:r w:rsidR="00F1188F" w:rsidRPr="00A154E7">
        <w:rPr>
          <w:rFonts w:hint="cs"/>
          <w:sz w:val="24"/>
          <w:rtl/>
        </w:rPr>
        <w:t>سازمان</w:t>
      </w:r>
      <w:r w:rsidRPr="00A154E7">
        <w:rPr>
          <w:sz w:val="24"/>
          <w:rtl/>
        </w:rPr>
        <w:t xml:space="preserve"> و همکار</w:t>
      </w:r>
      <w:r w:rsidRPr="00A154E7">
        <w:rPr>
          <w:rFonts w:hint="cs"/>
          <w:sz w:val="24"/>
          <w:rtl/>
        </w:rPr>
        <w:t>ی</w:t>
      </w:r>
      <w:r w:rsidRPr="00A154E7">
        <w:rPr>
          <w:sz w:val="24"/>
          <w:rtl/>
        </w:rPr>
        <w:t xml:space="preserve"> متقابل </w:t>
      </w:r>
      <w:r w:rsidR="00893666" w:rsidRPr="00A154E7">
        <w:rPr>
          <w:rFonts w:hint="cs"/>
          <w:sz w:val="24"/>
          <w:rtl/>
        </w:rPr>
        <w:t>عملکردی</w:t>
      </w:r>
      <w:r w:rsidR="00893666" w:rsidRPr="00A154E7">
        <w:rPr>
          <w:sz w:val="24"/>
          <w:rtl/>
        </w:rPr>
        <w:t xml:space="preserve"> محدود </w:t>
      </w:r>
      <w:r w:rsidRPr="00A154E7">
        <w:rPr>
          <w:sz w:val="24"/>
          <w:rtl/>
        </w:rPr>
        <w:t>ب</w:t>
      </w:r>
      <w:r w:rsidRPr="00A154E7">
        <w:rPr>
          <w:rFonts w:hint="cs"/>
          <w:sz w:val="24"/>
          <w:rtl/>
        </w:rPr>
        <w:t>ی</w:t>
      </w:r>
      <w:r w:rsidRPr="00A154E7">
        <w:rPr>
          <w:rFonts w:hint="eastAsia"/>
          <w:sz w:val="24"/>
          <w:rtl/>
        </w:rPr>
        <w:t>ن</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و دست</w:t>
      </w:r>
      <w:r w:rsidR="00893666" w:rsidRPr="00A154E7">
        <w:rPr>
          <w:rFonts w:hint="cs"/>
          <w:sz w:val="24"/>
          <w:rtl/>
        </w:rPr>
        <w:t>‌</w:t>
      </w:r>
      <w:r w:rsidRPr="00A154E7">
        <w:rPr>
          <w:sz w:val="24"/>
          <w:rtl/>
        </w:rPr>
        <w:t>اندرکاران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w:t>
      </w:r>
    </w:p>
    <w:p w14:paraId="3628DCD7" w14:textId="14C7096B" w:rsidR="00BA535B" w:rsidRPr="00A154E7" w:rsidRDefault="00547454" w:rsidP="00B30646">
      <w:pPr>
        <w:pStyle w:val="ListParagraph"/>
        <w:numPr>
          <w:ilvl w:val="0"/>
          <w:numId w:val="4"/>
        </w:numPr>
        <w:shd w:val="clear" w:color="auto" w:fill="F6FBF5"/>
        <w:spacing w:before="120" w:after="120" w:line="276" w:lineRule="auto"/>
        <w:rPr>
          <w:rFonts w:eastAsia="Times New Roman"/>
          <w:sz w:val="24"/>
        </w:rPr>
      </w:pPr>
      <w:r w:rsidRPr="00A154E7">
        <w:rPr>
          <w:sz w:val="24"/>
          <w:rtl/>
        </w:rPr>
        <w:t>ریسک‌ها</w:t>
      </w:r>
      <w:r w:rsidR="00893666" w:rsidRPr="00A154E7">
        <w:rPr>
          <w:rFonts w:hint="cs"/>
          <w:sz w:val="24"/>
          <w:rtl/>
        </w:rPr>
        <w:t>ی</w:t>
      </w:r>
      <w:r w:rsidR="00893666" w:rsidRPr="00A154E7">
        <w:rPr>
          <w:sz w:val="24"/>
          <w:rtl/>
        </w:rPr>
        <w:t xml:space="preserve"> مرتبط با </w:t>
      </w:r>
      <w:r w:rsidR="00893666" w:rsidRPr="00A154E7">
        <w:rPr>
          <w:rFonts w:hint="cs"/>
          <w:sz w:val="24"/>
          <w:rtl/>
        </w:rPr>
        <w:t>محیط زیست، اجتماعی و حکمرانی</w:t>
      </w:r>
      <w:r w:rsidR="00893666" w:rsidRPr="00A154E7">
        <w:rPr>
          <w:sz w:val="24"/>
          <w:rtl/>
        </w:rPr>
        <w:t xml:space="preserve"> توسط ت</w:t>
      </w:r>
      <w:r w:rsidR="00893666" w:rsidRPr="00A154E7">
        <w:rPr>
          <w:rFonts w:hint="cs"/>
          <w:sz w:val="24"/>
          <w:rtl/>
        </w:rPr>
        <w:t>ی</w:t>
      </w:r>
      <w:r w:rsidR="00893666" w:rsidRPr="00A154E7">
        <w:rPr>
          <w:rFonts w:hint="eastAsia"/>
          <w:sz w:val="24"/>
          <w:rtl/>
        </w:rPr>
        <w:t>م</w:t>
      </w:r>
      <w:r w:rsidR="00893666" w:rsidRPr="00A154E7">
        <w:rPr>
          <w:rFonts w:hint="cs"/>
          <w:sz w:val="24"/>
          <w:rtl/>
        </w:rPr>
        <w:t>ی</w:t>
      </w:r>
      <w:r w:rsidR="00893666" w:rsidRPr="00A154E7">
        <w:rPr>
          <w:sz w:val="24"/>
          <w:rtl/>
        </w:rPr>
        <w:t xml:space="preserve"> از متخصصان پا</w:t>
      </w:r>
      <w:r w:rsidR="00893666" w:rsidRPr="00A154E7">
        <w:rPr>
          <w:rFonts w:hint="cs"/>
          <w:sz w:val="24"/>
          <w:rtl/>
        </w:rPr>
        <w:t>ی</w:t>
      </w:r>
      <w:r w:rsidR="00893666" w:rsidRPr="00A154E7">
        <w:rPr>
          <w:rFonts w:hint="eastAsia"/>
          <w:sz w:val="24"/>
          <w:rtl/>
        </w:rPr>
        <w:t>دار</w:t>
      </w:r>
      <w:r w:rsidR="00893666" w:rsidRPr="00A154E7">
        <w:rPr>
          <w:rFonts w:hint="cs"/>
          <w:sz w:val="24"/>
          <w:rtl/>
        </w:rPr>
        <w:t>ی</w:t>
      </w:r>
      <w:r w:rsidR="00893666" w:rsidRPr="00A154E7">
        <w:rPr>
          <w:sz w:val="24"/>
          <w:rtl/>
        </w:rPr>
        <w:t xml:space="preserve"> مد</w:t>
      </w:r>
      <w:r w:rsidR="00893666" w:rsidRPr="00A154E7">
        <w:rPr>
          <w:rFonts w:hint="cs"/>
          <w:sz w:val="24"/>
          <w:rtl/>
        </w:rPr>
        <w:t>ی</w:t>
      </w:r>
      <w:r w:rsidR="00893666" w:rsidRPr="00A154E7">
        <w:rPr>
          <w:rFonts w:hint="eastAsia"/>
          <w:sz w:val="24"/>
          <w:rtl/>
        </w:rPr>
        <w:t>ر</w:t>
      </w:r>
      <w:r w:rsidR="00893666" w:rsidRPr="00A154E7">
        <w:rPr>
          <w:rFonts w:hint="cs"/>
          <w:sz w:val="24"/>
          <w:rtl/>
        </w:rPr>
        <w:t>ی</w:t>
      </w:r>
      <w:r w:rsidR="00893666" w:rsidRPr="00A154E7">
        <w:rPr>
          <w:rFonts w:hint="eastAsia"/>
          <w:sz w:val="24"/>
          <w:rtl/>
        </w:rPr>
        <w:t>ت</w:t>
      </w:r>
      <w:r w:rsidR="00893666" w:rsidRPr="00A154E7">
        <w:rPr>
          <w:sz w:val="24"/>
          <w:rtl/>
        </w:rPr>
        <w:t xml:space="preserve"> و افشا م</w:t>
      </w:r>
      <w:r w:rsidR="00893666" w:rsidRPr="00A154E7">
        <w:rPr>
          <w:rFonts w:hint="cs"/>
          <w:sz w:val="24"/>
          <w:rtl/>
        </w:rPr>
        <w:t>ی‌</w:t>
      </w:r>
      <w:r w:rsidR="00893666" w:rsidRPr="00A154E7">
        <w:rPr>
          <w:rFonts w:hint="eastAsia"/>
          <w:sz w:val="24"/>
          <w:rtl/>
        </w:rPr>
        <w:t>شوند</w:t>
      </w:r>
      <w:r w:rsidR="00893666" w:rsidRPr="00A154E7">
        <w:rPr>
          <w:sz w:val="24"/>
          <w:rtl/>
        </w:rPr>
        <w:t xml:space="preserve"> و ب</w:t>
      </w:r>
      <w:r w:rsidR="000A75D6" w:rsidRPr="00A154E7">
        <w:rPr>
          <w:rFonts w:hint="cs"/>
          <w:sz w:val="24"/>
          <w:rtl/>
        </w:rPr>
        <w:t xml:space="preserve">ه صورت مستقل و یا کم اهمیت‌تر از </w:t>
      </w:r>
      <w:r w:rsidRPr="00A154E7">
        <w:rPr>
          <w:rFonts w:hint="cs"/>
          <w:sz w:val="24"/>
          <w:rtl/>
        </w:rPr>
        <w:t>ریسک‌ها</w:t>
      </w:r>
      <w:r w:rsidR="00893666" w:rsidRPr="00A154E7">
        <w:rPr>
          <w:rFonts w:hint="cs"/>
          <w:sz w:val="24"/>
          <w:rtl/>
        </w:rPr>
        <w:t>ی</w:t>
      </w:r>
      <w:r w:rsidR="000A75D6" w:rsidRPr="00A154E7">
        <w:rPr>
          <w:rFonts w:hint="cs"/>
          <w:sz w:val="24"/>
          <w:rtl/>
        </w:rPr>
        <w:t xml:space="preserve"> متداول</w:t>
      </w:r>
      <w:r w:rsidR="00893666" w:rsidRPr="00A154E7">
        <w:rPr>
          <w:sz w:val="24"/>
          <w:rtl/>
        </w:rPr>
        <w:t xml:space="preserve"> استراتژ</w:t>
      </w:r>
      <w:r w:rsidR="00893666" w:rsidRPr="00A154E7">
        <w:rPr>
          <w:rFonts w:hint="cs"/>
          <w:sz w:val="24"/>
          <w:rtl/>
        </w:rPr>
        <w:t>ی</w:t>
      </w:r>
      <w:r w:rsidR="00893666" w:rsidRPr="00A154E7">
        <w:rPr>
          <w:rFonts w:hint="eastAsia"/>
          <w:sz w:val="24"/>
          <w:rtl/>
        </w:rPr>
        <w:t>ک،</w:t>
      </w:r>
      <w:r w:rsidR="00893666" w:rsidRPr="00A154E7">
        <w:rPr>
          <w:sz w:val="24"/>
          <w:rtl/>
        </w:rPr>
        <w:t xml:space="preserve"> عمل</w:t>
      </w:r>
      <w:r w:rsidR="00893666" w:rsidRPr="00A154E7">
        <w:rPr>
          <w:rFonts w:hint="cs"/>
          <w:sz w:val="24"/>
          <w:rtl/>
        </w:rPr>
        <w:t>ی</w:t>
      </w:r>
      <w:r w:rsidR="00893666" w:rsidRPr="00A154E7">
        <w:rPr>
          <w:rFonts w:hint="eastAsia"/>
          <w:sz w:val="24"/>
          <w:rtl/>
        </w:rPr>
        <w:t>ات</w:t>
      </w:r>
      <w:r w:rsidR="00893666" w:rsidRPr="00A154E7">
        <w:rPr>
          <w:rFonts w:hint="cs"/>
          <w:sz w:val="24"/>
          <w:rtl/>
        </w:rPr>
        <w:t>ی</w:t>
      </w:r>
      <w:r w:rsidR="00893666" w:rsidRPr="00A154E7">
        <w:rPr>
          <w:sz w:val="24"/>
          <w:rtl/>
        </w:rPr>
        <w:t xml:space="preserve"> </w:t>
      </w:r>
      <w:r w:rsidR="00893666" w:rsidRPr="00A154E7">
        <w:rPr>
          <w:rFonts w:hint="cs"/>
          <w:sz w:val="24"/>
          <w:rtl/>
        </w:rPr>
        <w:t>ی</w:t>
      </w:r>
      <w:r w:rsidR="00893666" w:rsidRPr="00A154E7">
        <w:rPr>
          <w:rFonts w:hint="eastAsia"/>
          <w:sz w:val="24"/>
          <w:rtl/>
        </w:rPr>
        <w:t>ا</w:t>
      </w:r>
      <w:r w:rsidR="00893666" w:rsidRPr="00A154E7">
        <w:rPr>
          <w:sz w:val="24"/>
          <w:rtl/>
        </w:rPr>
        <w:t xml:space="preserve"> مال</w:t>
      </w:r>
      <w:r w:rsidR="00893666" w:rsidRPr="00A154E7">
        <w:rPr>
          <w:rFonts w:hint="cs"/>
          <w:sz w:val="24"/>
          <w:rtl/>
        </w:rPr>
        <w:t>ی</w:t>
      </w:r>
      <w:r w:rsidR="00893666" w:rsidRPr="00A154E7">
        <w:rPr>
          <w:sz w:val="24"/>
          <w:rtl/>
        </w:rPr>
        <w:t xml:space="preserve"> </w:t>
      </w:r>
      <w:r w:rsidR="000A75D6" w:rsidRPr="00A154E7">
        <w:rPr>
          <w:rFonts w:hint="cs"/>
          <w:sz w:val="24"/>
          <w:rtl/>
        </w:rPr>
        <w:t xml:space="preserve">در نظر گرفته </w:t>
      </w:r>
      <w:r w:rsidR="00893666" w:rsidRPr="00A154E7">
        <w:rPr>
          <w:sz w:val="24"/>
          <w:rtl/>
        </w:rPr>
        <w:t>م</w:t>
      </w:r>
      <w:r w:rsidR="00893666" w:rsidRPr="00A154E7">
        <w:rPr>
          <w:rFonts w:hint="cs"/>
          <w:sz w:val="24"/>
          <w:rtl/>
        </w:rPr>
        <w:t>ی‌</w:t>
      </w:r>
      <w:r w:rsidR="00893666" w:rsidRPr="00A154E7">
        <w:rPr>
          <w:rFonts w:hint="eastAsia"/>
          <w:sz w:val="24"/>
          <w:rtl/>
        </w:rPr>
        <w:t>شوند</w:t>
      </w:r>
      <w:r w:rsidR="00893666" w:rsidRPr="00A154E7">
        <w:rPr>
          <w:sz w:val="24"/>
          <w:rtl/>
        </w:rPr>
        <w:t xml:space="preserve"> که منجر به ط</w:t>
      </w:r>
      <w:r w:rsidR="00893666" w:rsidRPr="00A154E7">
        <w:rPr>
          <w:rFonts w:hint="cs"/>
          <w:sz w:val="24"/>
          <w:rtl/>
        </w:rPr>
        <w:t>ی</w:t>
      </w:r>
      <w:r w:rsidR="00893666" w:rsidRPr="00A154E7">
        <w:rPr>
          <w:rFonts w:hint="eastAsia"/>
          <w:sz w:val="24"/>
          <w:rtl/>
        </w:rPr>
        <w:t>ف</w:t>
      </w:r>
      <w:r w:rsidR="00893666" w:rsidRPr="00A154E7">
        <w:rPr>
          <w:rFonts w:hint="cs"/>
          <w:sz w:val="24"/>
          <w:rtl/>
        </w:rPr>
        <w:t>ی</w:t>
      </w:r>
      <w:r w:rsidR="00893666" w:rsidRPr="00A154E7">
        <w:rPr>
          <w:sz w:val="24"/>
          <w:rtl/>
        </w:rPr>
        <w:t xml:space="preserve"> از سوگ</w:t>
      </w:r>
      <w:r w:rsidR="00893666" w:rsidRPr="00A154E7">
        <w:rPr>
          <w:rFonts w:hint="cs"/>
          <w:sz w:val="24"/>
          <w:rtl/>
        </w:rPr>
        <w:t>ی</w:t>
      </w:r>
      <w:r w:rsidR="00893666" w:rsidRPr="00A154E7">
        <w:rPr>
          <w:rFonts w:hint="eastAsia"/>
          <w:sz w:val="24"/>
          <w:rtl/>
        </w:rPr>
        <w:t>ر</w:t>
      </w:r>
      <w:r w:rsidR="00893666" w:rsidRPr="00A154E7">
        <w:rPr>
          <w:rFonts w:hint="cs"/>
          <w:sz w:val="24"/>
          <w:rtl/>
        </w:rPr>
        <w:t>ی‌</w:t>
      </w:r>
      <w:r w:rsidR="00893666" w:rsidRPr="00A154E7">
        <w:rPr>
          <w:rFonts w:hint="eastAsia"/>
          <w:sz w:val="24"/>
          <w:rtl/>
        </w:rPr>
        <w:t>ها</w:t>
      </w:r>
      <w:r w:rsidR="00893666" w:rsidRPr="00A154E7">
        <w:rPr>
          <w:sz w:val="24"/>
          <w:rtl/>
        </w:rPr>
        <w:t xml:space="preserve"> در برابر </w:t>
      </w:r>
      <w:r w:rsidRPr="00A154E7">
        <w:rPr>
          <w:sz w:val="24"/>
          <w:rtl/>
        </w:rPr>
        <w:t>ریسک‌ها</w:t>
      </w:r>
      <w:r w:rsidR="00893666" w:rsidRPr="00A154E7">
        <w:rPr>
          <w:rFonts w:hint="cs"/>
          <w:sz w:val="24"/>
          <w:rtl/>
        </w:rPr>
        <w:t>ی</w:t>
      </w:r>
      <w:r w:rsidR="00893666" w:rsidRPr="00A154E7">
        <w:rPr>
          <w:sz w:val="24"/>
          <w:rtl/>
        </w:rPr>
        <w:t xml:space="preserve"> مرتبط با </w:t>
      </w:r>
      <w:r w:rsidR="00BF6E86" w:rsidRPr="00A154E7">
        <w:rPr>
          <w:rFonts w:hint="cs"/>
          <w:sz w:val="24"/>
          <w:rtl/>
        </w:rPr>
        <w:t>محیط زیست، اجتماعی و حکمرانی</w:t>
      </w:r>
      <w:r w:rsidR="00BF6E86" w:rsidRPr="00A154E7">
        <w:rPr>
          <w:sz w:val="24"/>
          <w:rtl/>
        </w:rPr>
        <w:t xml:space="preserve"> </w:t>
      </w:r>
      <w:r w:rsidR="00893666" w:rsidRPr="00A154E7">
        <w:rPr>
          <w:sz w:val="24"/>
          <w:rtl/>
        </w:rPr>
        <w:t>م</w:t>
      </w:r>
      <w:r w:rsidR="00893666" w:rsidRPr="00A154E7">
        <w:rPr>
          <w:rFonts w:hint="cs"/>
          <w:sz w:val="24"/>
          <w:rtl/>
        </w:rPr>
        <w:t>ی‌</w:t>
      </w:r>
      <w:r w:rsidR="00893666" w:rsidRPr="00A154E7">
        <w:rPr>
          <w:rFonts w:hint="eastAsia"/>
          <w:sz w:val="24"/>
          <w:rtl/>
        </w:rPr>
        <w:t>شود</w:t>
      </w:r>
      <w:r w:rsidR="00893666" w:rsidRPr="00A154E7">
        <w:rPr>
          <w:sz w:val="24"/>
          <w:rtl/>
        </w:rPr>
        <w:t>.</w:t>
      </w:r>
    </w:p>
    <w:p w14:paraId="75BE2137" w14:textId="07FC766D" w:rsidR="000D0C88" w:rsidRPr="00A154E7" w:rsidRDefault="001F694A" w:rsidP="00BA535B">
      <w:pPr>
        <w:shd w:val="clear" w:color="auto" w:fill="F6FBF5"/>
        <w:spacing w:before="120" w:after="120" w:line="276" w:lineRule="auto"/>
        <w:ind w:left="360"/>
        <w:rPr>
          <w:rFonts w:eastAsia="Times New Roman"/>
          <w:sz w:val="24"/>
        </w:rPr>
      </w:pPr>
      <w:r w:rsidRPr="00A154E7">
        <w:rPr>
          <w:rFonts w:hint="eastAsia"/>
          <w:sz w:val="24"/>
          <w:rtl/>
        </w:rPr>
        <w:t>برا</w:t>
      </w:r>
      <w:r w:rsidRPr="00A154E7">
        <w:rPr>
          <w:rFonts w:hint="cs"/>
          <w:sz w:val="24"/>
          <w:rtl/>
        </w:rPr>
        <w:t>ی</w:t>
      </w:r>
      <w:r w:rsidRPr="00A154E7">
        <w:rPr>
          <w:sz w:val="24"/>
          <w:rtl/>
        </w:rPr>
        <w:t xml:space="preserve"> اطلاعات ب</w:t>
      </w:r>
      <w:r w:rsidRPr="00A154E7">
        <w:rPr>
          <w:rFonts w:hint="cs"/>
          <w:sz w:val="24"/>
          <w:rtl/>
        </w:rPr>
        <w:t>ی</w:t>
      </w:r>
      <w:r w:rsidRPr="00A154E7">
        <w:rPr>
          <w:rFonts w:hint="eastAsia"/>
          <w:sz w:val="24"/>
          <w:rtl/>
        </w:rPr>
        <w:t>شتر</w:t>
      </w:r>
      <w:r w:rsidRPr="00A154E7">
        <w:rPr>
          <w:sz w:val="24"/>
          <w:rtl/>
        </w:rPr>
        <w:t xml:space="preserve"> به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و </w:t>
      </w:r>
      <w:r w:rsidRPr="00A154E7">
        <w:rPr>
          <w:rFonts w:hint="cs"/>
          <w:sz w:val="24"/>
          <w:rtl/>
        </w:rPr>
        <w:t xml:space="preserve">مدیریت ریسک </w:t>
      </w:r>
      <w:r w:rsidR="006A368A" w:rsidRPr="00A154E7">
        <w:rPr>
          <w:rFonts w:hint="cs"/>
          <w:sz w:val="24"/>
          <w:rtl/>
        </w:rPr>
        <w:t>سازمانی</w:t>
      </w:r>
      <w:r w:rsidRPr="00A154E7">
        <w:rPr>
          <w:rFonts w:hint="cs"/>
          <w:sz w:val="24"/>
          <w:rtl/>
        </w:rPr>
        <w:t xml:space="preserve"> رجوع کنید</w:t>
      </w:r>
      <w:r w:rsidRPr="00A154E7">
        <w:rPr>
          <w:sz w:val="24"/>
          <w:rtl/>
        </w:rPr>
        <w:t>: اول</w:t>
      </w:r>
      <w:r w:rsidRPr="00A154E7">
        <w:rPr>
          <w:rFonts w:hint="cs"/>
          <w:sz w:val="24"/>
          <w:rtl/>
        </w:rPr>
        <w:t>ی</w:t>
      </w:r>
      <w:r w:rsidRPr="00A154E7">
        <w:rPr>
          <w:rFonts w:hint="eastAsia"/>
          <w:sz w:val="24"/>
          <w:rtl/>
        </w:rPr>
        <w:t>ن</w:t>
      </w:r>
      <w:r w:rsidRPr="00A154E7">
        <w:rPr>
          <w:sz w:val="24"/>
          <w:rtl/>
        </w:rPr>
        <w:t xml:space="preserve"> گام به سو</w:t>
      </w:r>
      <w:r w:rsidRPr="00A154E7">
        <w:rPr>
          <w:rFonts w:hint="cs"/>
          <w:sz w:val="24"/>
          <w:rtl/>
        </w:rPr>
        <w:t>ی</w:t>
      </w:r>
      <w:r w:rsidRPr="00A154E7">
        <w:rPr>
          <w:sz w:val="24"/>
          <w:rtl/>
        </w:rPr>
        <w:t xml:space="preserve"> </w:t>
      </w:r>
      <w:r w:rsidRPr="00A154E7">
        <w:rPr>
          <w:rFonts w:hint="cs"/>
          <w:sz w:val="24"/>
          <w:rtl/>
        </w:rPr>
        <w:t>یکپارچه سازی</w:t>
      </w:r>
      <w:r w:rsidR="00BA535B" w:rsidRPr="00A154E7">
        <w:rPr>
          <w:rFonts w:hint="cs"/>
          <w:sz w:val="24"/>
          <w:rtl/>
        </w:rPr>
        <w:t>،</w:t>
      </w:r>
      <w:r w:rsidRPr="00A154E7">
        <w:rPr>
          <w:rFonts w:hint="cs"/>
          <w:sz w:val="24"/>
          <w:rtl/>
        </w:rPr>
        <w:t xml:space="preserve"> </w:t>
      </w:r>
      <w:r w:rsidRPr="00A154E7">
        <w:rPr>
          <w:sz w:val="24"/>
          <w:rtl/>
        </w:rPr>
        <w:t>برا</w:t>
      </w:r>
      <w:r w:rsidRPr="00A154E7">
        <w:rPr>
          <w:rFonts w:hint="cs"/>
          <w:sz w:val="24"/>
          <w:rtl/>
        </w:rPr>
        <w:t>ی</w:t>
      </w:r>
      <w:r w:rsidRPr="00A154E7">
        <w:rPr>
          <w:sz w:val="24"/>
          <w:rtl/>
        </w:rPr>
        <w:t xml:space="preserve"> خلاصه</w:t>
      </w:r>
      <w:r w:rsidRPr="00A154E7">
        <w:rPr>
          <w:rFonts w:hint="cs"/>
          <w:sz w:val="24"/>
          <w:rtl/>
        </w:rPr>
        <w:t>‌ی</w:t>
      </w:r>
      <w:r w:rsidRPr="00A154E7">
        <w:rPr>
          <w:sz w:val="24"/>
          <w:rtl/>
        </w:rPr>
        <w:t xml:space="preserve"> ا</w:t>
      </w:r>
      <w:r w:rsidRPr="00A154E7">
        <w:rPr>
          <w:rFonts w:hint="cs"/>
          <w:sz w:val="24"/>
          <w:rtl/>
        </w:rPr>
        <w:t>ی</w:t>
      </w:r>
      <w:r w:rsidRPr="00A154E7">
        <w:rPr>
          <w:rFonts w:hint="eastAsia"/>
          <w:sz w:val="24"/>
          <w:rtl/>
        </w:rPr>
        <w:t>ن</w:t>
      </w:r>
      <w:r w:rsidRPr="00A154E7">
        <w:rPr>
          <w:sz w:val="24"/>
          <w:rtl/>
        </w:rPr>
        <w:t xml:space="preserve"> تحق</w:t>
      </w:r>
      <w:r w:rsidRPr="00A154E7">
        <w:rPr>
          <w:rFonts w:hint="cs"/>
          <w:sz w:val="24"/>
          <w:rtl/>
        </w:rPr>
        <w:t>ی</w:t>
      </w:r>
      <w:r w:rsidRPr="00A154E7">
        <w:rPr>
          <w:rFonts w:hint="eastAsia"/>
          <w:sz w:val="24"/>
          <w:rtl/>
        </w:rPr>
        <w:t>ق</w:t>
      </w:r>
      <w:r w:rsidRPr="00A154E7">
        <w:rPr>
          <w:sz w:val="24"/>
          <w:rtl/>
        </w:rPr>
        <w:t xml:space="preserve"> به پ</w:t>
      </w:r>
      <w:r w:rsidRPr="00A154E7">
        <w:rPr>
          <w:rFonts w:hint="cs"/>
          <w:sz w:val="24"/>
          <w:rtl/>
        </w:rPr>
        <w:t>ی</w:t>
      </w:r>
      <w:r w:rsidRPr="00A154E7">
        <w:rPr>
          <w:rFonts w:hint="eastAsia"/>
          <w:sz w:val="24"/>
          <w:rtl/>
        </w:rPr>
        <w:t>وست</w:t>
      </w:r>
      <w:r w:rsidRPr="00A154E7">
        <w:rPr>
          <w:sz w:val="24"/>
          <w:rtl/>
        </w:rPr>
        <w:t xml:space="preserve"> </w:t>
      </w:r>
      <w:r w:rsidRPr="00A154E7">
        <w:rPr>
          <w:sz w:val="24"/>
        </w:rPr>
        <w:t>I</w:t>
      </w:r>
      <w:r w:rsidRPr="00A154E7">
        <w:rPr>
          <w:sz w:val="24"/>
          <w:rtl/>
        </w:rPr>
        <w:t xml:space="preserve"> مراجعه کن</w:t>
      </w:r>
      <w:r w:rsidRPr="00A154E7">
        <w:rPr>
          <w:rFonts w:hint="cs"/>
          <w:sz w:val="24"/>
          <w:rtl/>
        </w:rPr>
        <w:t>ی</w:t>
      </w:r>
      <w:r w:rsidRPr="00A154E7">
        <w:rPr>
          <w:rFonts w:hint="eastAsia"/>
          <w:sz w:val="24"/>
          <w:rtl/>
        </w:rPr>
        <w:t>د</w:t>
      </w:r>
      <w:r w:rsidR="000C337A" w:rsidRPr="00A154E7">
        <w:rPr>
          <w:rFonts w:eastAsia="Times New Roman" w:hint="cs"/>
          <w:sz w:val="24"/>
          <w:rtl/>
        </w:rPr>
        <w:t>.</w:t>
      </w:r>
    </w:p>
    <w:p w14:paraId="50C0812D" w14:textId="7E317D0C" w:rsidR="00CA6B84" w:rsidRPr="00A154E7" w:rsidRDefault="00CA6B84" w:rsidP="00C50684">
      <w:pPr>
        <w:pStyle w:val="Heading2"/>
        <w:spacing w:before="160"/>
        <w:rPr>
          <w:rFonts w:eastAsia="Times New Roman" w:cs="B Titr"/>
          <w:color w:val="auto"/>
          <w:sz w:val="28"/>
          <w:szCs w:val="28"/>
          <w:rtl/>
        </w:rPr>
      </w:pPr>
      <w:bookmarkStart w:id="12" w:name="_Toc138587861"/>
      <w:bookmarkStart w:id="13" w:name="_Toc153229060"/>
      <w:r w:rsidRPr="00A154E7">
        <w:rPr>
          <w:rFonts w:eastAsia="Times New Roman" w:cs="B Titr"/>
          <w:color w:val="auto"/>
          <w:sz w:val="28"/>
          <w:szCs w:val="28"/>
          <w:rtl/>
        </w:rPr>
        <w:t xml:space="preserve">چگونه </w:t>
      </w:r>
      <w:r w:rsidRPr="00A154E7">
        <w:rPr>
          <w:rFonts w:eastAsia="Times New Roman" w:cs="B Titr" w:hint="cs"/>
          <w:color w:val="auto"/>
          <w:sz w:val="28"/>
          <w:szCs w:val="28"/>
          <w:rtl/>
        </w:rPr>
        <w:t xml:space="preserve">مدیریت ریسک </w:t>
      </w:r>
      <w:r w:rsidR="006A368A" w:rsidRPr="00A154E7">
        <w:rPr>
          <w:rFonts w:eastAsia="Times New Roman" w:cs="B Titr" w:hint="cs"/>
          <w:color w:val="auto"/>
          <w:sz w:val="28"/>
          <w:szCs w:val="28"/>
          <w:rtl/>
        </w:rPr>
        <w:t>سازمانی</w:t>
      </w:r>
      <w:r w:rsidRPr="00A154E7">
        <w:rPr>
          <w:rFonts w:eastAsia="Times New Roman" w:cs="B Titr"/>
          <w:color w:val="auto"/>
          <w:sz w:val="28"/>
          <w:szCs w:val="28"/>
          <w:rtl/>
        </w:rPr>
        <w:t xml:space="preserve"> م</w:t>
      </w:r>
      <w:r w:rsidRPr="00A154E7">
        <w:rPr>
          <w:rFonts w:eastAsia="Times New Roman" w:cs="B Titr" w:hint="cs"/>
          <w:color w:val="auto"/>
          <w:sz w:val="28"/>
          <w:szCs w:val="28"/>
          <w:rtl/>
        </w:rPr>
        <w:t>ی‌</w:t>
      </w:r>
      <w:r w:rsidRPr="00A154E7">
        <w:rPr>
          <w:rFonts w:eastAsia="Times New Roman" w:cs="B Titr"/>
          <w:color w:val="auto"/>
          <w:sz w:val="28"/>
          <w:szCs w:val="28"/>
          <w:rtl/>
        </w:rPr>
        <w:t xml:space="preserve">تواند به متخصصان </w:t>
      </w:r>
      <w:r w:rsidR="00E820B3" w:rsidRPr="00A154E7">
        <w:rPr>
          <w:rFonts w:eastAsia="Times New Roman" w:cs="B Titr"/>
          <w:color w:val="auto"/>
          <w:sz w:val="28"/>
          <w:szCs w:val="28"/>
          <w:rtl/>
        </w:rPr>
        <w:t>پا</w:t>
      </w:r>
      <w:r w:rsidR="00E820B3" w:rsidRPr="00A154E7">
        <w:rPr>
          <w:rFonts w:eastAsia="Times New Roman" w:cs="B Titr" w:hint="cs"/>
          <w:color w:val="auto"/>
          <w:sz w:val="28"/>
          <w:szCs w:val="28"/>
          <w:rtl/>
        </w:rPr>
        <w:t>ی</w:t>
      </w:r>
      <w:r w:rsidR="00E820B3" w:rsidRPr="00A154E7">
        <w:rPr>
          <w:rFonts w:eastAsia="Times New Roman" w:cs="B Titr" w:hint="eastAsia"/>
          <w:color w:val="auto"/>
          <w:sz w:val="28"/>
          <w:szCs w:val="28"/>
          <w:rtl/>
        </w:rPr>
        <w:t>دار</w:t>
      </w:r>
      <w:r w:rsidR="00E820B3" w:rsidRPr="00A154E7">
        <w:rPr>
          <w:rFonts w:eastAsia="Times New Roman" w:cs="B Titr" w:hint="cs"/>
          <w:color w:val="auto"/>
          <w:sz w:val="28"/>
          <w:szCs w:val="28"/>
          <w:rtl/>
        </w:rPr>
        <w:t>ی</w:t>
      </w:r>
      <w:r w:rsidR="00E820B3" w:rsidRPr="00A154E7">
        <w:rPr>
          <w:rFonts w:eastAsia="Times New Roman" w:cs="B Titr"/>
          <w:color w:val="auto"/>
          <w:sz w:val="28"/>
          <w:szCs w:val="28"/>
          <w:rtl/>
        </w:rPr>
        <w:t xml:space="preserve"> </w:t>
      </w:r>
      <w:r w:rsidR="00E820B3" w:rsidRPr="00A154E7">
        <w:rPr>
          <w:rFonts w:eastAsia="Times New Roman" w:cs="B Titr" w:hint="cs"/>
          <w:color w:val="auto"/>
          <w:sz w:val="28"/>
          <w:szCs w:val="28"/>
          <w:rtl/>
        </w:rPr>
        <w:t>و</w:t>
      </w:r>
      <w:r w:rsidR="00391989">
        <w:rPr>
          <w:rFonts w:eastAsia="Times New Roman" w:cs="B Titr" w:hint="cs"/>
          <w:color w:val="auto"/>
          <w:sz w:val="28"/>
          <w:szCs w:val="28"/>
          <w:rtl/>
        </w:rPr>
        <w:t xml:space="preserve"> </w:t>
      </w:r>
      <w:r w:rsidRPr="00A154E7">
        <w:rPr>
          <w:rFonts w:eastAsia="Times New Roman" w:cs="B Titr"/>
          <w:color w:val="auto"/>
          <w:sz w:val="28"/>
          <w:szCs w:val="28"/>
          <w:rtl/>
        </w:rPr>
        <w:t>مد</w:t>
      </w:r>
      <w:r w:rsidRPr="00A154E7">
        <w:rPr>
          <w:rFonts w:eastAsia="Times New Roman" w:cs="B Titr" w:hint="cs"/>
          <w:color w:val="auto"/>
          <w:sz w:val="28"/>
          <w:szCs w:val="28"/>
          <w:rtl/>
        </w:rPr>
        <w:t>ی</w:t>
      </w:r>
      <w:r w:rsidRPr="00A154E7">
        <w:rPr>
          <w:rFonts w:eastAsia="Times New Roman" w:cs="B Titr" w:hint="eastAsia"/>
          <w:color w:val="auto"/>
          <w:sz w:val="28"/>
          <w:szCs w:val="28"/>
          <w:rtl/>
        </w:rPr>
        <w:t>ر</w:t>
      </w:r>
      <w:r w:rsidRPr="00A154E7">
        <w:rPr>
          <w:rFonts w:eastAsia="Times New Roman" w:cs="B Titr" w:hint="cs"/>
          <w:color w:val="auto"/>
          <w:sz w:val="28"/>
          <w:szCs w:val="28"/>
          <w:rtl/>
        </w:rPr>
        <w:t>ی</w:t>
      </w:r>
      <w:r w:rsidRPr="00A154E7">
        <w:rPr>
          <w:rFonts w:eastAsia="Times New Roman" w:cs="B Titr" w:hint="eastAsia"/>
          <w:color w:val="auto"/>
          <w:sz w:val="28"/>
          <w:szCs w:val="28"/>
          <w:rtl/>
        </w:rPr>
        <w:t>ت</w:t>
      </w:r>
      <w:r w:rsidRPr="00A154E7">
        <w:rPr>
          <w:rFonts w:eastAsia="Times New Roman" w:cs="B Titr"/>
          <w:color w:val="auto"/>
          <w:sz w:val="28"/>
          <w:szCs w:val="28"/>
          <w:rtl/>
        </w:rPr>
        <w:t xml:space="preserve"> ر</w:t>
      </w:r>
      <w:r w:rsidRPr="00A154E7">
        <w:rPr>
          <w:rFonts w:eastAsia="Times New Roman" w:cs="B Titr" w:hint="cs"/>
          <w:color w:val="auto"/>
          <w:sz w:val="28"/>
          <w:szCs w:val="28"/>
          <w:rtl/>
        </w:rPr>
        <w:t>ی</w:t>
      </w:r>
      <w:r w:rsidRPr="00A154E7">
        <w:rPr>
          <w:rFonts w:eastAsia="Times New Roman" w:cs="B Titr" w:hint="eastAsia"/>
          <w:color w:val="auto"/>
          <w:sz w:val="28"/>
          <w:szCs w:val="28"/>
          <w:rtl/>
        </w:rPr>
        <w:t>سک</w:t>
      </w:r>
      <w:r w:rsidRPr="00A154E7">
        <w:rPr>
          <w:rFonts w:eastAsia="Times New Roman" w:cs="B Titr"/>
          <w:color w:val="auto"/>
          <w:sz w:val="28"/>
          <w:szCs w:val="28"/>
          <w:rtl/>
        </w:rPr>
        <w:t xml:space="preserve"> کمک </w:t>
      </w:r>
      <w:r w:rsidR="00297E4C">
        <w:rPr>
          <w:rFonts w:eastAsia="Times New Roman" w:cs="B Titr" w:hint="cs"/>
          <w:color w:val="auto"/>
          <w:sz w:val="28"/>
          <w:szCs w:val="28"/>
          <w:rtl/>
        </w:rPr>
        <w:t>نماید</w:t>
      </w:r>
      <w:r w:rsidRPr="00A154E7">
        <w:rPr>
          <w:rFonts w:eastAsia="Times New Roman" w:cs="B Titr"/>
          <w:color w:val="auto"/>
          <w:sz w:val="28"/>
          <w:szCs w:val="28"/>
          <w:rtl/>
        </w:rPr>
        <w:t xml:space="preserve"> تا </w:t>
      </w:r>
      <w:r w:rsidR="00E820B3" w:rsidRPr="00A154E7">
        <w:rPr>
          <w:rFonts w:eastAsia="Times New Roman" w:cs="B Titr" w:hint="cs"/>
          <w:color w:val="auto"/>
          <w:sz w:val="28"/>
          <w:szCs w:val="28"/>
          <w:rtl/>
        </w:rPr>
        <w:t>ریسک</w:t>
      </w:r>
      <w:r w:rsidR="00E820B3" w:rsidRPr="00A154E7">
        <w:rPr>
          <w:rFonts w:eastAsia="Times New Roman" w:cs="Calibri Light"/>
          <w:color w:val="auto"/>
          <w:sz w:val="28"/>
          <w:szCs w:val="28"/>
          <w:cs/>
        </w:rPr>
        <w:t>‎</w:t>
      </w:r>
      <w:r w:rsidR="00E820B3" w:rsidRPr="00A154E7">
        <w:rPr>
          <w:rFonts w:eastAsia="Times New Roman" w:cs="B Titr" w:hint="cs"/>
          <w:color w:val="auto"/>
          <w:sz w:val="28"/>
          <w:szCs w:val="28"/>
          <w:rtl/>
        </w:rPr>
        <w:t>های</w:t>
      </w:r>
      <w:r w:rsidRPr="00A154E7">
        <w:rPr>
          <w:rFonts w:eastAsia="Times New Roman" w:cs="B Titr"/>
          <w:color w:val="auto"/>
          <w:sz w:val="28"/>
          <w:szCs w:val="28"/>
          <w:rtl/>
        </w:rPr>
        <w:t xml:space="preserve"> مربوط به </w:t>
      </w:r>
      <w:r w:rsidR="001676E2" w:rsidRPr="00A154E7">
        <w:rPr>
          <w:rFonts w:eastAsia="Times New Roman" w:cs="B Titr" w:hint="cs"/>
          <w:color w:val="auto"/>
          <w:sz w:val="28"/>
          <w:szCs w:val="28"/>
          <w:rtl/>
        </w:rPr>
        <w:t>محیط زیست، اجتماع و حکمرانی</w:t>
      </w:r>
      <w:r w:rsidR="001676E2" w:rsidRPr="00A154E7">
        <w:rPr>
          <w:rFonts w:eastAsia="Times New Roman" w:cs="B Titr"/>
          <w:color w:val="auto"/>
          <w:sz w:val="28"/>
          <w:szCs w:val="28"/>
          <w:rtl/>
        </w:rPr>
        <w:t xml:space="preserve"> </w:t>
      </w:r>
      <w:r w:rsidRPr="00A154E7">
        <w:rPr>
          <w:rFonts w:eastAsia="Times New Roman" w:cs="B Titr"/>
          <w:color w:val="auto"/>
          <w:sz w:val="28"/>
          <w:szCs w:val="28"/>
          <w:rtl/>
        </w:rPr>
        <w:t>را هدا</w:t>
      </w:r>
      <w:r w:rsidRPr="00A154E7">
        <w:rPr>
          <w:rFonts w:eastAsia="Times New Roman" w:cs="B Titr" w:hint="cs"/>
          <w:color w:val="auto"/>
          <w:sz w:val="28"/>
          <w:szCs w:val="28"/>
          <w:rtl/>
        </w:rPr>
        <w:t>ی</w:t>
      </w:r>
      <w:r w:rsidRPr="00A154E7">
        <w:rPr>
          <w:rFonts w:eastAsia="Times New Roman" w:cs="B Titr" w:hint="eastAsia"/>
          <w:color w:val="auto"/>
          <w:sz w:val="28"/>
          <w:szCs w:val="28"/>
          <w:rtl/>
        </w:rPr>
        <w:t>ت</w:t>
      </w:r>
      <w:r w:rsidRPr="00A154E7">
        <w:rPr>
          <w:rFonts w:eastAsia="Times New Roman" w:cs="B Titr"/>
          <w:color w:val="auto"/>
          <w:sz w:val="28"/>
          <w:szCs w:val="28"/>
          <w:rtl/>
        </w:rPr>
        <w:t xml:space="preserve"> </w:t>
      </w:r>
      <w:r w:rsidR="00391989">
        <w:rPr>
          <w:rFonts w:eastAsia="Times New Roman" w:cs="B Titr" w:hint="cs"/>
          <w:color w:val="auto"/>
          <w:sz w:val="28"/>
          <w:szCs w:val="28"/>
          <w:rtl/>
        </w:rPr>
        <w:t>نمایند</w:t>
      </w:r>
      <w:r w:rsidRPr="00A154E7">
        <w:rPr>
          <w:rFonts w:eastAsia="Times New Roman" w:cs="B Titr"/>
          <w:color w:val="auto"/>
          <w:sz w:val="28"/>
          <w:szCs w:val="28"/>
          <w:rtl/>
        </w:rPr>
        <w:t>؟</w:t>
      </w:r>
      <w:bookmarkEnd w:id="12"/>
      <w:bookmarkEnd w:id="13"/>
    </w:p>
    <w:p w14:paraId="17784C37" w14:textId="31D91F72" w:rsidR="00AA2A56" w:rsidRPr="00A154E7" w:rsidRDefault="001676E2" w:rsidP="00B30646">
      <w:pPr>
        <w:spacing w:after="120" w:line="276" w:lineRule="auto"/>
        <w:rPr>
          <w:sz w:val="24"/>
          <w:rtl/>
        </w:rPr>
      </w:pPr>
      <w:r w:rsidRPr="00A154E7">
        <w:rPr>
          <w:rFonts w:hint="eastAsia"/>
          <w:sz w:val="24"/>
          <w:rtl/>
        </w:rPr>
        <w:t>مورد</w:t>
      </w:r>
      <w:r w:rsidRPr="00A154E7">
        <w:rPr>
          <w:rFonts w:hint="cs"/>
          <w:sz w:val="24"/>
          <w:rtl/>
        </w:rPr>
        <w:t>ی</w:t>
      </w:r>
      <w:r w:rsidRPr="00A154E7">
        <w:rPr>
          <w:sz w:val="24"/>
          <w:rtl/>
        </w:rPr>
        <w:t xml:space="preserve"> وجود دارد که </w:t>
      </w:r>
      <w:r w:rsidR="00D60440" w:rsidRPr="00A154E7">
        <w:rPr>
          <w:rFonts w:hint="cs"/>
          <w:sz w:val="24"/>
          <w:rtl/>
        </w:rPr>
        <w:t>سازمان</w:t>
      </w:r>
      <w:r w:rsidR="00D60440" w:rsidRPr="00A154E7">
        <w:rPr>
          <w:rFonts w:cs="Times New Roman"/>
          <w:sz w:val="24"/>
          <w:cs/>
        </w:rPr>
        <w:t>‎</w:t>
      </w:r>
      <w:r w:rsidR="00D60440" w:rsidRPr="00A154E7">
        <w:rPr>
          <w:rFonts w:hint="cs"/>
          <w:sz w:val="24"/>
          <w:rtl/>
        </w:rPr>
        <w:t>ها</w:t>
      </w:r>
      <w:r w:rsidRPr="00A154E7">
        <w:rPr>
          <w:sz w:val="24"/>
          <w:rtl/>
        </w:rPr>
        <w:t xml:space="preserve"> نقش فعال‌تر</w:t>
      </w:r>
      <w:r w:rsidRPr="00A154E7">
        <w:rPr>
          <w:rFonts w:hint="cs"/>
          <w:sz w:val="24"/>
          <w:rtl/>
        </w:rPr>
        <w:t>ی</w:t>
      </w:r>
      <w:r w:rsidRPr="00A154E7">
        <w:rPr>
          <w:sz w:val="24"/>
          <w:rtl/>
        </w:rPr>
        <w:t xml:space="preserve"> در </w:t>
      </w:r>
      <w:r w:rsidR="00D60440" w:rsidRPr="00A154E7">
        <w:rPr>
          <w:rFonts w:hint="cs"/>
          <w:sz w:val="24"/>
          <w:rtl/>
        </w:rPr>
        <w:t>شناخت</w:t>
      </w:r>
      <w:r w:rsidRPr="00A154E7">
        <w:rPr>
          <w:sz w:val="24"/>
          <w:rtl/>
        </w:rPr>
        <w:t xml:space="preserve"> و </w:t>
      </w:r>
      <w:r w:rsidR="00D52D17" w:rsidRPr="00A154E7">
        <w:rPr>
          <w:rFonts w:hint="cs"/>
          <w:sz w:val="24"/>
          <w:rtl/>
        </w:rPr>
        <w:t>برخورد با</w:t>
      </w:r>
      <w:r w:rsidRPr="00A154E7">
        <w:rPr>
          <w:sz w:val="24"/>
          <w:rtl/>
        </w:rPr>
        <w:t xml:space="preserve"> </w:t>
      </w:r>
      <w:r w:rsidR="00547454" w:rsidRPr="00A154E7">
        <w:rPr>
          <w:sz w:val="24"/>
          <w:rtl/>
        </w:rPr>
        <w:t>ریسک‌ها</w:t>
      </w:r>
      <w:r w:rsidRPr="00A154E7">
        <w:rPr>
          <w:rFonts w:hint="cs"/>
          <w:sz w:val="24"/>
          <w:rtl/>
        </w:rPr>
        <w:t>ی</w:t>
      </w:r>
      <w:r w:rsidRPr="00A154E7">
        <w:rPr>
          <w:sz w:val="24"/>
          <w:rtl/>
        </w:rPr>
        <w:t xml:space="preserve"> مرتبط با </w:t>
      </w:r>
      <w:r w:rsidRPr="00A154E7">
        <w:rPr>
          <w:rFonts w:hint="cs"/>
          <w:sz w:val="24"/>
          <w:rtl/>
        </w:rPr>
        <w:t>محیط زیست، اجتماع و حکمرانی</w:t>
      </w:r>
      <w:r w:rsidRPr="00A154E7">
        <w:rPr>
          <w:sz w:val="24"/>
          <w:rtl/>
        </w:rPr>
        <w:t xml:space="preserve"> داشته باشند - چه به معنا</w:t>
      </w:r>
      <w:r w:rsidRPr="00A154E7">
        <w:rPr>
          <w:rFonts w:hint="cs"/>
          <w:sz w:val="24"/>
          <w:rtl/>
        </w:rPr>
        <w:t>ی</w:t>
      </w:r>
      <w:r w:rsidRPr="00A154E7">
        <w:rPr>
          <w:sz w:val="24"/>
          <w:rtl/>
        </w:rPr>
        <w:t xml:space="preserve"> کاهش </w:t>
      </w:r>
      <w:r w:rsidRPr="00A154E7">
        <w:rPr>
          <w:rFonts w:hint="cs"/>
          <w:sz w:val="24"/>
          <w:rtl/>
        </w:rPr>
        <w:t>ی</w:t>
      </w:r>
      <w:r w:rsidRPr="00A154E7">
        <w:rPr>
          <w:rFonts w:hint="eastAsia"/>
          <w:sz w:val="24"/>
          <w:rtl/>
        </w:rPr>
        <w:t>ا</w:t>
      </w:r>
      <w:r w:rsidRPr="00A154E7">
        <w:rPr>
          <w:sz w:val="24"/>
          <w:rtl/>
        </w:rPr>
        <w:t xml:space="preserve"> حذف ر</w:t>
      </w:r>
      <w:r w:rsidRPr="00A154E7">
        <w:rPr>
          <w:rFonts w:hint="cs"/>
          <w:sz w:val="24"/>
          <w:rtl/>
        </w:rPr>
        <w:t>ی</w:t>
      </w:r>
      <w:r w:rsidRPr="00A154E7">
        <w:rPr>
          <w:rFonts w:hint="eastAsia"/>
          <w:sz w:val="24"/>
          <w:rtl/>
        </w:rPr>
        <w:t>سک،</w:t>
      </w:r>
      <w:r w:rsidRPr="00A154E7">
        <w:rPr>
          <w:sz w:val="24"/>
          <w:rtl/>
        </w:rPr>
        <w:t xml:space="preserve"> سازگار</w:t>
      </w:r>
      <w:r w:rsidRPr="00A154E7">
        <w:rPr>
          <w:rFonts w:hint="cs"/>
          <w:sz w:val="24"/>
          <w:rtl/>
        </w:rPr>
        <w:t>ی</w:t>
      </w:r>
      <w:r w:rsidRPr="00A154E7">
        <w:rPr>
          <w:sz w:val="24"/>
          <w:rtl/>
        </w:rPr>
        <w:t xml:space="preserve"> و آماده‌ساز</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شفاف‌تر بودن </w:t>
      </w:r>
      <w:r w:rsidR="00932008" w:rsidRPr="00A154E7">
        <w:rPr>
          <w:rFonts w:hint="cs"/>
          <w:sz w:val="24"/>
          <w:rtl/>
        </w:rPr>
        <w:t xml:space="preserve">درباره چگونگی </w:t>
      </w:r>
      <w:r w:rsidR="00D52D17" w:rsidRPr="00A154E7">
        <w:rPr>
          <w:rFonts w:hint="cs"/>
          <w:sz w:val="24"/>
          <w:rtl/>
        </w:rPr>
        <w:t>برخورد سازمان با</w:t>
      </w:r>
      <w:r w:rsidR="00932008" w:rsidRPr="00A154E7">
        <w:rPr>
          <w:rFonts w:hint="cs"/>
          <w:sz w:val="24"/>
          <w:rtl/>
        </w:rPr>
        <w:t xml:space="preserve"> ریسک</w:t>
      </w:r>
      <w:r w:rsidRPr="00A154E7">
        <w:rPr>
          <w:sz w:val="24"/>
          <w:rtl/>
        </w:rPr>
        <w:t>.</w:t>
      </w:r>
    </w:p>
    <w:p w14:paraId="79200707" w14:textId="61BEAE77" w:rsidR="00785CE6" w:rsidRPr="00A154E7" w:rsidRDefault="00785CE6" w:rsidP="00B30646">
      <w:pPr>
        <w:shd w:val="clear" w:color="auto" w:fill="F5F4FA"/>
        <w:spacing w:before="120" w:after="120" w:line="276" w:lineRule="auto"/>
        <w:rPr>
          <w:sz w:val="24"/>
          <w:rtl/>
        </w:rPr>
      </w:pPr>
      <w:r w:rsidRPr="00A154E7">
        <w:rPr>
          <w:rFonts w:hint="cs"/>
          <w:sz w:val="24"/>
          <w:shd w:val="clear" w:color="auto" w:fill="F5F4FA"/>
          <w:rtl/>
        </w:rPr>
        <w:t>چارچوب مدیریت ریسک سازمانی کوزو، مدیریت ریسک سازمانی را اینگونه تعریف می</w:t>
      </w:r>
      <w:r w:rsidRPr="00A154E7">
        <w:rPr>
          <w:rFonts w:cs="Times New Roman"/>
          <w:sz w:val="24"/>
          <w:shd w:val="clear" w:color="auto" w:fill="F5F4FA"/>
          <w:cs/>
        </w:rPr>
        <w:t>‎</w:t>
      </w:r>
      <w:r w:rsidRPr="00A154E7">
        <w:rPr>
          <w:rFonts w:hint="cs"/>
          <w:sz w:val="24"/>
          <w:shd w:val="clear" w:color="auto" w:fill="F5F4FA"/>
          <w:rtl/>
        </w:rPr>
        <w:t>نماید: "فرهنگ، توان</w:t>
      </w:r>
      <w:r w:rsidR="00296A75" w:rsidRPr="00A154E7">
        <w:rPr>
          <w:rFonts w:hint="cs"/>
          <w:sz w:val="24"/>
          <w:shd w:val="clear" w:color="auto" w:fill="F5F4FA"/>
          <w:rtl/>
        </w:rPr>
        <w:t>مندی</w:t>
      </w:r>
      <w:r w:rsidR="005369DD" w:rsidRPr="00A154E7">
        <w:rPr>
          <w:rFonts w:hint="cs"/>
          <w:sz w:val="24"/>
          <w:shd w:val="clear" w:color="auto" w:fill="F5F4FA"/>
          <w:rtl/>
        </w:rPr>
        <w:t>‌</w:t>
      </w:r>
      <w:r w:rsidR="00296A75" w:rsidRPr="00A154E7">
        <w:rPr>
          <w:rFonts w:hint="cs"/>
          <w:sz w:val="24"/>
          <w:shd w:val="clear" w:color="auto" w:fill="F5F4FA"/>
          <w:rtl/>
        </w:rPr>
        <w:t>ها و رویه</w:t>
      </w:r>
      <w:r w:rsidR="005369DD" w:rsidRPr="00A154E7">
        <w:rPr>
          <w:rFonts w:hint="cs"/>
          <w:sz w:val="24"/>
          <w:shd w:val="clear" w:color="auto" w:fill="F5F4FA"/>
          <w:rtl/>
        </w:rPr>
        <w:t>‌</w:t>
      </w:r>
      <w:r w:rsidR="00296A75" w:rsidRPr="00A154E7">
        <w:rPr>
          <w:rFonts w:hint="cs"/>
          <w:sz w:val="24"/>
          <w:shd w:val="clear" w:color="auto" w:fill="F5F4FA"/>
          <w:rtl/>
        </w:rPr>
        <w:t>های یکپارچ</w:t>
      </w:r>
      <w:r w:rsidR="005369DD" w:rsidRPr="00A154E7">
        <w:rPr>
          <w:rFonts w:hint="cs"/>
          <w:sz w:val="24"/>
          <w:shd w:val="clear" w:color="auto" w:fill="F5F4FA"/>
          <w:rtl/>
        </w:rPr>
        <w:t>ه</w:t>
      </w:r>
      <w:r w:rsidR="00296A75" w:rsidRPr="00A154E7">
        <w:rPr>
          <w:rFonts w:hint="cs"/>
          <w:sz w:val="24"/>
          <w:shd w:val="clear" w:color="auto" w:fill="F5F4FA"/>
          <w:rtl/>
        </w:rPr>
        <w:t xml:space="preserve"> شده </w:t>
      </w:r>
      <w:r w:rsidR="005369DD" w:rsidRPr="00A154E7">
        <w:rPr>
          <w:rFonts w:hint="cs"/>
          <w:sz w:val="24"/>
          <w:shd w:val="clear" w:color="auto" w:fill="F5F4FA"/>
          <w:rtl/>
        </w:rPr>
        <w:t>در</w:t>
      </w:r>
      <w:r w:rsidR="00296A75" w:rsidRPr="00A154E7">
        <w:rPr>
          <w:rFonts w:hint="cs"/>
          <w:sz w:val="24"/>
          <w:shd w:val="clear" w:color="auto" w:fill="F5F4FA"/>
          <w:rtl/>
        </w:rPr>
        <w:t xml:space="preserve"> تعریف</w:t>
      </w:r>
      <w:r w:rsidR="009B7E62" w:rsidRPr="00A154E7">
        <w:rPr>
          <w:rFonts w:hint="cs"/>
          <w:sz w:val="24"/>
          <w:shd w:val="clear" w:color="auto" w:fill="F5F4FA"/>
          <w:rtl/>
        </w:rPr>
        <w:t xml:space="preserve"> و تنظیم</w:t>
      </w:r>
      <w:r w:rsidR="00296A75" w:rsidRPr="00A154E7">
        <w:rPr>
          <w:rFonts w:hint="cs"/>
          <w:sz w:val="24"/>
          <w:shd w:val="clear" w:color="auto" w:fill="F5F4FA"/>
          <w:rtl/>
        </w:rPr>
        <w:t xml:space="preserve"> استراتژی و عملکرد، که </w:t>
      </w:r>
      <w:r w:rsidR="00547454" w:rsidRPr="00A154E7">
        <w:rPr>
          <w:rFonts w:hint="cs"/>
          <w:sz w:val="24"/>
          <w:shd w:val="clear" w:color="auto" w:fill="F5F4FA"/>
          <w:rtl/>
        </w:rPr>
        <w:t>سازمان</w:t>
      </w:r>
      <w:r w:rsidR="00547454" w:rsidRPr="00A154E7">
        <w:rPr>
          <w:rFonts w:hint="cs"/>
          <w:sz w:val="24"/>
          <w:shd w:val="clear" w:color="auto" w:fill="F5F4FA"/>
          <w:cs/>
        </w:rPr>
        <w:t>‎</w:t>
      </w:r>
      <w:r w:rsidR="00547454" w:rsidRPr="00A154E7">
        <w:rPr>
          <w:rFonts w:hint="cs"/>
          <w:sz w:val="24"/>
          <w:shd w:val="clear" w:color="auto" w:fill="F5F4FA"/>
          <w:rtl/>
        </w:rPr>
        <w:t>ها</w:t>
      </w:r>
      <w:r w:rsidR="00296A75" w:rsidRPr="00A154E7">
        <w:rPr>
          <w:rFonts w:hint="cs"/>
          <w:sz w:val="24"/>
          <w:shd w:val="clear" w:color="auto" w:fill="F5F4FA"/>
          <w:rtl/>
        </w:rPr>
        <w:t xml:space="preserve"> برای مدیریت ریسک </w:t>
      </w:r>
      <w:r w:rsidR="005369DD" w:rsidRPr="00A154E7">
        <w:rPr>
          <w:rFonts w:hint="cs"/>
          <w:sz w:val="24"/>
          <w:shd w:val="clear" w:color="auto" w:fill="F5F4FA"/>
          <w:rtl/>
        </w:rPr>
        <w:t>جهت خلق، حفظ و تحقق ارزش بر آن تکیه می‏کنند</w:t>
      </w:r>
      <w:r w:rsidR="005369DD" w:rsidRPr="00A154E7">
        <w:rPr>
          <w:rFonts w:hint="cs"/>
          <w:sz w:val="24"/>
          <w:rtl/>
        </w:rPr>
        <w:t>"</w:t>
      </w:r>
    </w:p>
    <w:p w14:paraId="689ED862" w14:textId="2E3E3705" w:rsidR="00835415" w:rsidRPr="00A154E7" w:rsidRDefault="00547454" w:rsidP="00B30646">
      <w:pPr>
        <w:spacing w:before="120" w:after="120" w:line="276" w:lineRule="auto"/>
        <w:contextualSpacing/>
        <w:rPr>
          <w:rFonts w:eastAsia="Times New Roman"/>
          <w:sz w:val="24"/>
          <w:rtl/>
        </w:rPr>
      </w:pPr>
      <w:r w:rsidRPr="00A154E7">
        <w:rPr>
          <w:rFonts w:eastAsia="Times New Roman" w:hint="cs"/>
          <w:sz w:val="24"/>
          <w:rtl/>
        </w:rPr>
        <w:t>سازمان</w:t>
      </w:r>
      <w:r w:rsidRPr="00A154E7">
        <w:rPr>
          <w:rFonts w:eastAsia="Times New Roman" w:hint="cs"/>
          <w:sz w:val="24"/>
          <w:cs/>
        </w:rPr>
        <w:t>‎</w:t>
      </w:r>
      <w:r w:rsidRPr="00A154E7">
        <w:rPr>
          <w:rFonts w:eastAsia="Times New Roman" w:hint="cs"/>
          <w:sz w:val="24"/>
          <w:rtl/>
        </w:rPr>
        <w:t>ها</w:t>
      </w:r>
      <w:r w:rsidR="00835415" w:rsidRPr="00A154E7">
        <w:rPr>
          <w:rFonts w:eastAsia="Times New Roman" w:hint="cs"/>
          <w:sz w:val="24"/>
          <w:rtl/>
        </w:rPr>
        <w:t xml:space="preserve">ی بسیاری دارای ساختارها و فرایندهای مدیریت ریسک سازمانی برای شناسایی، ارزیابی، مدیریت، نظارت و انتقال </w:t>
      </w:r>
      <w:r w:rsidRPr="00A154E7">
        <w:rPr>
          <w:rFonts w:eastAsia="Times New Roman" w:hint="cs"/>
          <w:sz w:val="24"/>
          <w:rtl/>
        </w:rPr>
        <w:t>ریسک‌ها</w:t>
      </w:r>
      <w:r w:rsidR="00835415" w:rsidRPr="00A154E7">
        <w:rPr>
          <w:rFonts w:eastAsia="Times New Roman" w:hint="cs"/>
          <w:sz w:val="24"/>
          <w:rtl/>
        </w:rPr>
        <w:t xml:space="preserve"> هستند. حتی در نبود یک کارکرد رسمی مدیریت ریسک سازمانی، نقش‌ها و مسئولیت</w:t>
      </w:r>
      <w:r w:rsidR="00835415" w:rsidRPr="00A154E7">
        <w:rPr>
          <w:rFonts w:eastAsia="Times New Roman" w:cs="Times New Roman"/>
          <w:sz w:val="24"/>
          <w:cs/>
        </w:rPr>
        <w:t>‎</w:t>
      </w:r>
      <w:r w:rsidR="00835415" w:rsidRPr="00A154E7">
        <w:rPr>
          <w:rFonts w:eastAsia="Times New Roman" w:hint="cs"/>
          <w:sz w:val="24"/>
          <w:rtl/>
        </w:rPr>
        <w:t>ها برای فعالیت‌های مدیریت ریسک در سراسر کسب و کار</w:t>
      </w:r>
      <w:r w:rsidR="00391989">
        <w:rPr>
          <w:rFonts w:eastAsia="Times New Roman" w:hint="cs"/>
          <w:sz w:val="24"/>
          <w:rtl/>
        </w:rPr>
        <w:t xml:space="preserve"> </w:t>
      </w:r>
      <w:r w:rsidR="00835415" w:rsidRPr="00A154E7">
        <w:rPr>
          <w:rFonts w:eastAsia="Times New Roman" w:hint="cs"/>
          <w:sz w:val="24"/>
          <w:rtl/>
        </w:rPr>
        <w:t>تعریف و اجرا می</w:t>
      </w:r>
      <w:r w:rsidR="00835415" w:rsidRPr="00A154E7">
        <w:rPr>
          <w:rFonts w:eastAsia="Times New Roman" w:cs="Times New Roman"/>
          <w:sz w:val="24"/>
          <w:cs/>
        </w:rPr>
        <w:t>‎</w:t>
      </w:r>
      <w:r w:rsidR="00835415" w:rsidRPr="00A154E7">
        <w:rPr>
          <w:rFonts w:eastAsia="Times New Roman" w:hint="cs"/>
          <w:sz w:val="24"/>
          <w:rtl/>
        </w:rPr>
        <w:t xml:space="preserve">شوند. </w:t>
      </w:r>
    </w:p>
    <w:p w14:paraId="54ED3D67" w14:textId="2AC9EC95" w:rsidR="00B009DE" w:rsidRPr="00A154E7" w:rsidRDefault="00835415" w:rsidP="00B30646">
      <w:pPr>
        <w:spacing w:before="120" w:after="120" w:line="276" w:lineRule="auto"/>
        <w:contextualSpacing/>
        <w:rPr>
          <w:sz w:val="24"/>
          <w:rtl/>
        </w:rPr>
      </w:pPr>
      <w:r w:rsidRPr="00A154E7">
        <w:rPr>
          <w:sz w:val="24"/>
          <w:rtl/>
        </w:rPr>
        <w:t>ا</w:t>
      </w:r>
      <w:r w:rsidRPr="00A154E7">
        <w:rPr>
          <w:rFonts w:hint="cs"/>
          <w:sz w:val="24"/>
          <w:rtl/>
        </w:rPr>
        <w:t>ی</w:t>
      </w:r>
      <w:r w:rsidRPr="00A154E7">
        <w:rPr>
          <w:rFonts w:hint="eastAsia"/>
          <w:sz w:val="24"/>
          <w:rtl/>
        </w:rPr>
        <w:t>ن</w:t>
      </w:r>
      <w:r w:rsidRPr="00A154E7">
        <w:rPr>
          <w:sz w:val="24"/>
          <w:rtl/>
        </w:rPr>
        <w:t xml:space="preserve"> فرآ</w:t>
      </w:r>
      <w:r w:rsidRPr="00A154E7">
        <w:rPr>
          <w:rFonts w:hint="cs"/>
          <w:sz w:val="24"/>
          <w:rtl/>
        </w:rPr>
        <w:t>ی</w:t>
      </w:r>
      <w:r w:rsidRPr="00A154E7">
        <w:rPr>
          <w:rFonts w:hint="eastAsia"/>
          <w:sz w:val="24"/>
          <w:rtl/>
        </w:rPr>
        <w:t>ندها</w:t>
      </w:r>
      <w:r w:rsidRPr="00A154E7">
        <w:rPr>
          <w:sz w:val="24"/>
          <w:rtl/>
        </w:rPr>
        <w:t xml:space="preserve"> مس</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ه</w:t>
      </w:r>
      <w:r w:rsidRPr="00A154E7">
        <w:rPr>
          <w:rFonts w:hint="cs"/>
          <w:sz w:val="24"/>
          <w:rtl/>
        </w:rPr>
        <w:t>ی</w:t>
      </w:r>
      <w:r w:rsidRPr="00A154E7">
        <w:rPr>
          <w:sz w:val="24"/>
          <w:rtl/>
        </w:rPr>
        <w:t>ئت‌مد</w:t>
      </w:r>
      <w:r w:rsidRPr="00A154E7">
        <w:rPr>
          <w:rFonts w:hint="cs"/>
          <w:sz w:val="24"/>
          <w:rtl/>
        </w:rPr>
        <w:t>ی</w:t>
      </w:r>
      <w:r w:rsidRPr="00A154E7">
        <w:rPr>
          <w:rFonts w:hint="eastAsia"/>
          <w:sz w:val="24"/>
          <w:rtl/>
        </w:rPr>
        <w:t>ره</w:t>
      </w:r>
      <w:r w:rsidRPr="00A154E7">
        <w:rPr>
          <w:sz w:val="24"/>
          <w:rtl/>
        </w:rPr>
        <w:t xml:space="preserve"> و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w:t>
      </w:r>
      <w:r w:rsidR="0014486C" w:rsidRPr="00A154E7">
        <w:rPr>
          <w:rFonts w:hint="cs"/>
          <w:sz w:val="24"/>
          <w:rtl/>
        </w:rPr>
        <w:t xml:space="preserve">به منظور </w:t>
      </w:r>
      <w:r w:rsidR="0014486C" w:rsidRPr="00A154E7">
        <w:rPr>
          <w:sz w:val="24"/>
          <w:rtl/>
        </w:rPr>
        <w:t>به</w:t>
      </w:r>
      <w:r w:rsidR="0014486C" w:rsidRPr="00A154E7">
        <w:rPr>
          <w:rFonts w:hint="cs"/>
          <w:sz w:val="24"/>
          <w:rtl/>
        </w:rPr>
        <w:t>ی</w:t>
      </w:r>
      <w:r w:rsidR="0014486C" w:rsidRPr="00A154E7">
        <w:rPr>
          <w:rFonts w:hint="eastAsia"/>
          <w:sz w:val="24"/>
          <w:rtl/>
        </w:rPr>
        <w:t>نه‌ساز</w:t>
      </w:r>
      <w:r w:rsidR="0014486C" w:rsidRPr="00A154E7">
        <w:rPr>
          <w:rFonts w:hint="cs"/>
          <w:sz w:val="24"/>
          <w:rtl/>
        </w:rPr>
        <w:t>ی</w:t>
      </w:r>
      <w:r w:rsidR="0014486C" w:rsidRPr="00A154E7">
        <w:rPr>
          <w:sz w:val="24"/>
          <w:rtl/>
        </w:rPr>
        <w:t xml:space="preserve"> نتا</w:t>
      </w:r>
      <w:r w:rsidR="0014486C" w:rsidRPr="00A154E7">
        <w:rPr>
          <w:rFonts w:hint="cs"/>
          <w:sz w:val="24"/>
          <w:rtl/>
        </w:rPr>
        <w:t>ی</w:t>
      </w:r>
      <w:r w:rsidR="0014486C" w:rsidRPr="00A154E7">
        <w:rPr>
          <w:rFonts w:hint="eastAsia"/>
          <w:sz w:val="24"/>
          <w:rtl/>
        </w:rPr>
        <w:t>ج</w:t>
      </w:r>
      <w:r w:rsidR="00D602A0" w:rsidRPr="00A154E7">
        <w:rPr>
          <w:rFonts w:hint="cs"/>
          <w:sz w:val="24"/>
          <w:rtl/>
        </w:rPr>
        <w:t>،</w:t>
      </w:r>
      <w:r w:rsidR="0014486C" w:rsidRPr="00A154E7">
        <w:rPr>
          <w:sz w:val="24"/>
          <w:rtl/>
        </w:rPr>
        <w:t xml:space="preserve"> </w:t>
      </w:r>
      <w:r w:rsidR="00D602A0" w:rsidRPr="00A154E7">
        <w:rPr>
          <w:sz w:val="24"/>
          <w:rtl/>
        </w:rPr>
        <w:t>با هدف افزا</w:t>
      </w:r>
      <w:r w:rsidR="00D602A0" w:rsidRPr="00A154E7">
        <w:rPr>
          <w:rFonts w:hint="cs"/>
          <w:sz w:val="24"/>
          <w:rtl/>
        </w:rPr>
        <w:t>ی</w:t>
      </w:r>
      <w:r w:rsidR="00D602A0" w:rsidRPr="00A154E7">
        <w:rPr>
          <w:rFonts w:hint="eastAsia"/>
          <w:sz w:val="24"/>
          <w:rtl/>
        </w:rPr>
        <w:t>ش</w:t>
      </w:r>
      <w:r w:rsidR="00D602A0" w:rsidRPr="00A154E7">
        <w:rPr>
          <w:sz w:val="24"/>
          <w:rtl/>
        </w:rPr>
        <w:t xml:space="preserve"> </w:t>
      </w:r>
      <w:r w:rsidR="00D602A0" w:rsidRPr="00A154E7">
        <w:rPr>
          <w:rFonts w:hint="cs"/>
          <w:sz w:val="24"/>
          <w:rtl/>
        </w:rPr>
        <w:t>توانمندی</w:t>
      </w:r>
      <w:r w:rsidR="00D602A0" w:rsidRPr="00A154E7">
        <w:rPr>
          <w:rFonts w:cs="Times New Roman"/>
          <w:sz w:val="24"/>
          <w:cs/>
        </w:rPr>
        <w:t>‎</w:t>
      </w:r>
      <w:r w:rsidR="00D602A0" w:rsidRPr="00A154E7">
        <w:rPr>
          <w:rFonts w:hint="cs"/>
          <w:sz w:val="24"/>
          <w:rtl/>
        </w:rPr>
        <w:t>ها برای خلق،</w:t>
      </w:r>
      <w:r w:rsidR="00D602A0" w:rsidRPr="00A154E7">
        <w:rPr>
          <w:sz w:val="24"/>
          <w:rtl/>
        </w:rPr>
        <w:t xml:space="preserve"> حفظ</w:t>
      </w:r>
      <w:r w:rsidR="00D602A0" w:rsidRPr="00A154E7">
        <w:rPr>
          <w:rFonts w:hint="cs"/>
          <w:sz w:val="24"/>
          <w:rtl/>
        </w:rPr>
        <w:t xml:space="preserve"> و</w:t>
      </w:r>
      <w:r w:rsidR="00D602A0" w:rsidRPr="00A154E7">
        <w:rPr>
          <w:sz w:val="24"/>
          <w:rtl/>
        </w:rPr>
        <w:t xml:space="preserve"> در نها</w:t>
      </w:r>
      <w:r w:rsidR="00D602A0" w:rsidRPr="00A154E7">
        <w:rPr>
          <w:rFonts w:hint="cs"/>
          <w:sz w:val="24"/>
          <w:rtl/>
        </w:rPr>
        <w:t>ی</w:t>
      </w:r>
      <w:r w:rsidR="00D602A0" w:rsidRPr="00A154E7">
        <w:rPr>
          <w:rFonts w:hint="eastAsia"/>
          <w:sz w:val="24"/>
          <w:rtl/>
        </w:rPr>
        <w:t>ت</w:t>
      </w:r>
      <w:r w:rsidR="00D602A0" w:rsidRPr="00A154E7">
        <w:rPr>
          <w:sz w:val="24"/>
          <w:rtl/>
        </w:rPr>
        <w:t xml:space="preserve"> </w:t>
      </w:r>
      <w:r w:rsidR="00D602A0" w:rsidRPr="00A154E7">
        <w:rPr>
          <w:rFonts w:hint="cs"/>
          <w:sz w:val="24"/>
          <w:rtl/>
        </w:rPr>
        <w:t xml:space="preserve">تشخیص </w:t>
      </w:r>
      <w:r w:rsidR="00D602A0" w:rsidRPr="00A154E7">
        <w:rPr>
          <w:sz w:val="24"/>
          <w:rtl/>
        </w:rPr>
        <w:t>ارزش</w:t>
      </w:r>
      <w:r w:rsidR="00D602A0" w:rsidRPr="00A154E7">
        <w:rPr>
          <w:rFonts w:hint="cs"/>
          <w:sz w:val="24"/>
          <w:rtl/>
        </w:rPr>
        <w:t>،</w:t>
      </w:r>
      <w:r w:rsidR="00D602A0" w:rsidRPr="00A154E7">
        <w:rPr>
          <w:sz w:val="24"/>
          <w:rtl/>
        </w:rPr>
        <w:t xml:space="preserve"> </w:t>
      </w:r>
      <w:r w:rsidRPr="00A154E7">
        <w:rPr>
          <w:sz w:val="24"/>
          <w:rtl/>
        </w:rPr>
        <w:t xml:space="preserve">فراهم </w:t>
      </w:r>
      <w:r w:rsidR="002D431A" w:rsidRPr="00A154E7">
        <w:rPr>
          <w:rFonts w:hint="cs"/>
          <w:sz w:val="24"/>
          <w:rtl/>
        </w:rPr>
        <w:t>می‌سازند</w:t>
      </w:r>
      <w:r w:rsidR="00D602A0" w:rsidRPr="00A154E7">
        <w:rPr>
          <w:rFonts w:hint="cs"/>
          <w:sz w:val="24"/>
          <w:rtl/>
        </w:rPr>
        <w:t xml:space="preserve">. </w:t>
      </w:r>
    </w:p>
    <w:p w14:paraId="4F6CEBC0" w14:textId="3794A17C" w:rsidR="00BB6F44" w:rsidRDefault="00835415" w:rsidP="00B30646">
      <w:pPr>
        <w:spacing w:before="120" w:after="120" w:line="276" w:lineRule="auto"/>
        <w:contextualSpacing/>
        <w:rPr>
          <w:sz w:val="24"/>
        </w:rPr>
      </w:pPr>
      <w:r w:rsidRPr="00A154E7">
        <w:rPr>
          <w:sz w:val="24"/>
          <w:rtl/>
        </w:rPr>
        <w:t>در حال</w:t>
      </w:r>
      <w:r w:rsidRPr="00A154E7">
        <w:rPr>
          <w:rFonts w:hint="cs"/>
          <w:sz w:val="24"/>
          <w:rtl/>
        </w:rPr>
        <w:t>ی</w:t>
      </w:r>
      <w:r w:rsidRPr="00A154E7">
        <w:rPr>
          <w:sz w:val="24"/>
          <w:rtl/>
        </w:rPr>
        <w:t xml:space="preserve"> که انتخاب</w:t>
      </w:r>
      <w:r w:rsidR="00975F94" w:rsidRPr="00A154E7">
        <w:rPr>
          <w:rFonts w:hint="cs"/>
          <w:sz w:val="24"/>
          <w:rtl/>
        </w:rPr>
        <w:t>‌</w:t>
      </w:r>
      <w:r w:rsidRPr="00A154E7">
        <w:rPr>
          <w:sz w:val="24"/>
          <w:rtl/>
        </w:rPr>
        <w:t>ها</w:t>
      </w:r>
      <w:r w:rsidRPr="00A154E7">
        <w:rPr>
          <w:rFonts w:hint="cs"/>
          <w:sz w:val="24"/>
          <w:rtl/>
        </w:rPr>
        <w:t>ی</w:t>
      </w:r>
      <w:r w:rsidRPr="00A154E7">
        <w:rPr>
          <w:sz w:val="24"/>
          <w:rtl/>
        </w:rPr>
        <w:t xml:space="preserve"> ز</w:t>
      </w:r>
      <w:r w:rsidRPr="00A154E7">
        <w:rPr>
          <w:rFonts w:hint="cs"/>
          <w:sz w:val="24"/>
          <w:rtl/>
        </w:rPr>
        <w:t>ی</w:t>
      </w:r>
      <w:r w:rsidRPr="00A154E7">
        <w:rPr>
          <w:rFonts w:hint="eastAsia"/>
          <w:sz w:val="24"/>
          <w:rtl/>
        </w:rPr>
        <w:t>اد</w:t>
      </w:r>
      <w:r w:rsidRPr="00A154E7">
        <w:rPr>
          <w:rFonts w:hint="cs"/>
          <w:sz w:val="24"/>
          <w:rtl/>
        </w:rPr>
        <w:t>ی</w:t>
      </w:r>
      <w:r w:rsidRPr="00A154E7">
        <w:rPr>
          <w:sz w:val="24"/>
          <w:rtl/>
        </w:rPr>
        <w:t xml:space="preserve"> در مورد</w:t>
      </w:r>
      <w:r w:rsidR="001B5748" w:rsidRPr="00A154E7">
        <w:rPr>
          <w:rFonts w:hint="cs"/>
          <w:sz w:val="24"/>
          <w:rtl/>
        </w:rPr>
        <w:t xml:space="preserve"> چگونگی بکارگیری رویه</w:t>
      </w:r>
      <w:r w:rsidR="001B5748" w:rsidRPr="00A154E7">
        <w:rPr>
          <w:rFonts w:cs="Times New Roman"/>
          <w:sz w:val="24"/>
          <w:cs/>
        </w:rPr>
        <w:t>‎</w:t>
      </w:r>
      <w:r w:rsidR="001B5748" w:rsidRPr="00A154E7">
        <w:rPr>
          <w:rFonts w:hint="cs"/>
          <w:sz w:val="24"/>
          <w:rtl/>
        </w:rPr>
        <w:t>های مدیریت ریسک سازمانی توسط مدیریت وجود دارد،</w:t>
      </w:r>
      <w:r w:rsidR="00826F34" w:rsidRPr="00A154E7">
        <w:rPr>
          <w:rFonts w:hint="cs"/>
          <w:sz w:val="24"/>
          <w:rtl/>
        </w:rPr>
        <w:t xml:space="preserve"> </w:t>
      </w:r>
      <w:r w:rsidR="0091154D" w:rsidRPr="00A154E7">
        <w:rPr>
          <w:rFonts w:hint="cs"/>
          <w:sz w:val="24"/>
          <w:rtl/>
        </w:rPr>
        <w:t>و هی</w:t>
      </w:r>
      <w:r w:rsidR="0091154D" w:rsidRPr="00A154E7">
        <w:rPr>
          <w:rFonts w:hint="eastAsia"/>
          <w:sz w:val="24"/>
          <w:rtl/>
        </w:rPr>
        <w:t>چ</w:t>
      </w:r>
      <w:r w:rsidR="0091154D" w:rsidRPr="00A154E7">
        <w:rPr>
          <w:sz w:val="24"/>
          <w:rtl/>
        </w:rPr>
        <w:t xml:space="preserve"> رو</w:t>
      </w:r>
      <w:r w:rsidR="0091154D" w:rsidRPr="00A154E7">
        <w:rPr>
          <w:rFonts w:hint="cs"/>
          <w:sz w:val="24"/>
          <w:rtl/>
        </w:rPr>
        <w:t>ی</w:t>
      </w:r>
      <w:r w:rsidR="0091154D" w:rsidRPr="00A154E7">
        <w:rPr>
          <w:rFonts w:hint="eastAsia"/>
          <w:sz w:val="24"/>
          <w:rtl/>
        </w:rPr>
        <w:t>کرد</w:t>
      </w:r>
      <w:r w:rsidR="0091154D" w:rsidRPr="00A154E7">
        <w:rPr>
          <w:sz w:val="24"/>
          <w:rtl/>
        </w:rPr>
        <w:t xml:space="preserve"> بهتر </w:t>
      </w:r>
      <w:r w:rsidR="0091154D" w:rsidRPr="00A154E7">
        <w:rPr>
          <w:rFonts w:hint="cs"/>
          <w:sz w:val="24"/>
          <w:rtl/>
        </w:rPr>
        <w:t>جهانشمولی نسبت به دیگری وجود ندارد</w:t>
      </w:r>
      <w:r w:rsidR="00826F34" w:rsidRPr="00A154E7">
        <w:rPr>
          <w:rFonts w:hint="cs"/>
          <w:sz w:val="24"/>
          <w:rtl/>
        </w:rPr>
        <w:t xml:space="preserve">، تحقیقات نشان داده است که </w:t>
      </w:r>
      <w:r w:rsidR="00826F34" w:rsidRPr="00A154E7">
        <w:rPr>
          <w:sz w:val="24"/>
          <w:rtl/>
        </w:rPr>
        <w:t>مد</w:t>
      </w:r>
      <w:r w:rsidR="00826F34" w:rsidRPr="00A154E7">
        <w:rPr>
          <w:rFonts w:hint="cs"/>
          <w:sz w:val="24"/>
          <w:rtl/>
        </w:rPr>
        <w:t>ی</w:t>
      </w:r>
      <w:r w:rsidR="00826F34" w:rsidRPr="00A154E7">
        <w:rPr>
          <w:rFonts w:hint="eastAsia"/>
          <w:sz w:val="24"/>
          <w:rtl/>
        </w:rPr>
        <w:t>ر</w:t>
      </w:r>
      <w:r w:rsidR="00826F34" w:rsidRPr="00A154E7">
        <w:rPr>
          <w:rFonts w:hint="cs"/>
          <w:sz w:val="24"/>
          <w:rtl/>
        </w:rPr>
        <w:t>ی</w:t>
      </w:r>
      <w:r w:rsidR="00826F34" w:rsidRPr="00A154E7">
        <w:rPr>
          <w:rFonts w:hint="eastAsia"/>
          <w:sz w:val="24"/>
          <w:rtl/>
        </w:rPr>
        <w:t>ت</w:t>
      </w:r>
      <w:r w:rsidR="00826F34" w:rsidRPr="00A154E7">
        <w:rPr>
          <w:sz w:val="24"/>
          <w:rtl/>
        </w:rPr>
        <w:t xml:space="preserve"> ر</w:t>
      </w:r>
      <w:r w:rsidR="00826F34" w:rsidRPr="00A154E7">
        <w:rPr>
          <w:rFonts w:hint="cs"/>
          <w:sz w:val="24"/>
          <w:rtl/>
        </w:rPr>
        <w:t>ی</w:t>
      </w:r>
      <w:r w:rsidR="00826F34" w:rsidRPr="00A154E7">
        <w:rPr>
          <w:rFonts w:hint="eastAsia"/>
          <w:sz w:val="24"/>
          <w:rtl/>
        </w:rPr>
        <w:t>سک</w:t>
      </w:r>
      <w:r w:rsidR="00826F34" w:rsidRPr="00A154E7">
        <w:rPr>
          <w:sz w:val="24"/>
          <w:rtl/>
        </w:rPr>
        <w:t xml:space="preserve"> بالغ م</w:t>
      </w:r>
      <w:r w:rsidR="00826F34" w:rsidRPr="00A154E7">
        <w:rPr>
          <w:rFonts w:hint="cs"/>
          <w:sz w:val="24"/>
          <w:rtl/>
        </w:rPr>
        <w:t>ی</w:t>
      </w:r>
      <w:r w:rsidR="00446522" w:rsidRPr="00A154E7">
        <w:rPr>
          <w:rFonts w:hint="cs"/>
          <w:sz w:val="24"/>
          <w:rtl/>
        </w:rPr>
        <w:t>‌</w:t>
      </w:r>
      <w:r w:rsidR="00826F34" w:rsidRPr="00A154E7">
        <w:rPr>
          <w:sz w:val="24"/>
          <w:rtl/>
        </w:rPr>
        <w:t>تواند به عملکرد مال</w:t>
      </w:r>
      <w:r w:rsidR="00826F34" w:rsidRPr="00A154E7">
        <w:rPr>
          <w:rFonts w:hint="cs"/>
          <w:sz w:val="24"/>
          <w:rtl/>
        </w:rPr>
        <w:t>ی</w:t>
      </w:r>
      <w:r w:rsidR="00826F34" w:rsidRPr="00A154E7">
        <w:rPr>
          <w:sz w:val="24"/>
          <w:rtl/>
        </w:rPr>
        <w:t xml:space="preserve"> </w:t>
      </w:r>
      <w:r w:rsidR="00446522" w:rsidRPr="00A154E7">
        <w:rPr>
          <w:rFonts w:hint="cs"/>
          <w:sz w:val="24"/>
          <w:rtl/>
        </w:rPr>
        <w:t>بهتری</w:t>
      </w:r>
      <w:r w:rsidR="00826F34" w:rsidRPr="00A154E7">
        <w:rPr>
          <w:sz w:val="24"/>
          <w:rtl/>
        </w:rPr>
        <w:t xml:space="preserve"> منجر شود.</w:t>
      </w:r>
      <w:r w:rsidR="00446522" w:rsidRPr="00A154E7">
        <w:rPr>
          <w:rFonts w:hint="cs"/>
          <w:sz w:val="24"/>
          <w:rtl/>
        </w:rPr>
        <w:t xml:space="preserve"> استفاده از این ساختار و فرآیندها نیز می‏تواند </w:t>
      </w:r>
      <w:r w:rsidR="008D0136" w:rsidRPr="00A154E7">
        <w:rPr>
          <w:rFonts w:hint="cs"/>
          <w:sz w:val="24"/>
          <w:rtl/>
        </w:rPr>
        <w:t>سازمان</w:t>
      </w:r>
      <w:r w:rsidR="008D0136" w:rsidRPr="00A154E7">
        <w:rPr>
          <w:rFonts w:cs="Times New Roman"/>
          <w:sz w:val="24"/>
          <w:cs/>
        </w:rPr>
        <w:t>‎</w:t>
      </w:r>
      <w:r w:rsidR="008D0136" w:rsidRPr="00A154E7">
        <w:rPr>
          <w:rFonts w:hint="cs"/>
          <w:sz w:val="24"/>
          <w:rtl/>
        </w:rPr>
        <w:t xml:space="preserve">ها را در شناسایی، ارزیابی و پاسخ به </w:t>
      </w:r>
      <w:r w:rsidR="00547454" w:rsidRPr="00A154E7">
        <w:rPr>
          <w:rFonts w:hint="cs"/>
          <w:sz w:val="24"/>
          <w:rtl/>
        </w:rPr>
        <w:t>ریسک‌ها</w:t>
      </w:r>
      <w:r w:rsidR="008D0136" w:rsidRPr="00A154E7">
        <w:rPr>
          <w:rFonts w:hint="cs"/>
          <w:sz w:val="24"/>
          <w:rtl/>
        </w:rPr>
        <w:t xml:space="preserve">ی مرتبط با محیط زیست، اجتماعی و حکمرانی حمایت کند. </w:t>
      </w:r>
      <w:r w:rsidR="008C3162" w:rsidRPr="00A154E7">
        <w:rPr>
          <w:rFonts w:hint="cs"/>
          <w:sz w:val="24"/>
          <w:rtl/>
        </w:rPr>
        <w:t xml:space="preserve">با توجه به اینکه این </w:t>
      </w:r>
      <w:r w:rsidR="00547454" w:rsidRPr="00A154E7">
        <w:rPr>
          <w:rFonts w:hint="cs"/>
          <w:sz w:val="24"/>
          <w:rtl/>
        </w:rPr>
        <w:t>ریسک‌ها</w:t>
      </w:r>
      <w:r w:rsidR="008C3162" w:rsidRPr="00A154E7">
        <w:rPr>
          <w:rFonts w:hint="cs"/>
          <w:sz w:val="24"/>
          <w:rtl/>
        </w:rPr>
        <w:t xml:space="preserve"> می‏توانند برای سازمان پیچیده یا </w:t>
      </w:r>
      <w:r w:rsidR="00547B4D" w:rsidRPr="00A154E7">
        <w:rPr>
          <w:rFonts w:hint="cs"/>
          <w:sz w:val="24"/>
          <w:rtl/>
        </w:rPr>
        <w:t>ناآشنا باشند،</w:t>
      </w:r>
      <w:r w:rsidR="00391989">
        <w:rPr>
          <w:rFonts w:hint="cs"/>
          <w:sz w:val="24"/>
          <w:rtl/>
        </w:rPr>
        <w:t xml:space="preserve"> </w:t>
      </w:r>
      <w:r w:rsidR="000558B0" w:rsidRPr="00A154E7">
        <w:rPr>
          <w:sz w:val="24"/>
          <w:rtl/>
        </w:rPr>
        <w:t>کم</w:t>
      </w:r>
      <w:r w:rsidR="000558B0" w:rsidRPr="00A154E7">
        <w:rPr>
          <w:rFonts w:hint="cs"/>
          <w:sz w:val="24"/>
          <w:rtl/>
        </w:rPr>
        <w:t>ی</w:t>
      </w:r>
      <w:r w:rsidR="000558B0" w:rsidRPr="00A154E7">
        <w:rPr>
          <w:rFonts w:hint="eastAsia"/>
          <w:sz w:val="24"/>
          <w:rtl/>
        </w:rPr>
        <w:t>ته</w:t>
      </w:r>
      <w:r w:rsidR="000558B0" w:rsidRPr="00A154E7">
        <w:rPr>
          <w:sz w:val="24"/>
          <w:rtl/>
        </w:rPr>
        <w:t xml:space="preserve"> </w:t>
      </w:r>
      <w:r w:rsidR="00547454" w:rsidRPr="00A154E7">
        <w:rPr>
          <w:sz w:val="24"/>
          <w:rtl/>
        </w:rPr>
        <w:t>سازمان</w:t>
      </w:r>
      <w:r w:rsidR="00547454" w:rsidRPr="00A154E7">
        <w:rPr>
          <w:sz w:val="24"/>
          <w:cs/>
        </w:rPr>
        <w:t>‎</w:t>
      </w:r>
      <w:r w:rsidR="00547454" w:rsidRPr="00A154E7">
        <w:rPr>
          <w:sz w:val="24"/>
          <w:rtl/>
        </w:rPr>
        <w:t>ها</w:t>
      </w:r>
      <w:r w:rsidR="000558B0" w:rsidRPr="00A154E7">
        <w:rPr>
          <w:rFonts w:hint="cs"/>
          <w:sz w:val="24"/>
          <w:rtl/>
        </w:rPr>
        <w:t>ی</w:t>
      </w:r>
      <w:r w:rsidR="000558B0" w:rsidRPr="00A154E7">
        <w:rPr>
          <w:sz w:val="24"/>
          <w:rtl/>
        </w:rPr>
        <w:t xml:space="preserve"> حام</w:t>
      </w:r>
      <w:r w:rsidR="000558B0" w:rsidRPr="00A154E7">
        <w:rPr>
          <w:rFonts w:hint="cs"/>
          <w:sz w:val="24"/>
          <w:rtl/>
        </w:rPr>
        <w:t>ی</w:t>
      </w:r>
      <w:r w:rsidR="000558B0" w:rsidRPr="00A154E7">
        <w:rPr>
          <w:sz w:val="24"/>
          <w:rtl/>
        </w:rPr>
        <w:t xml:space="preserve"> کم</w:t>
      </w:r>
      <w:r w:rsidR="000558B0" w:rsidRPr="00A154E7">
        <w:rPr>
          <w:rFonts w:hint="cs"/>
          <w:sz w:val="24"/>
          <w:rtl/>
        </w:rPr>
        <w:t>ی</w:t>
      </w:r>
      <w:r w:rsidR="000558B0" w:rsidRPr="00A154E7">
        <w:rPr>
          <w:rFonts w:hint="eastAsia"/>
          <w:sz w:val="24"/>
          <w:rtl/>
        </w:rPr>
        <w:t>س</w:t>
      </w:r>
      <w:r w:rsidR="000558B0" w:rsidRPr="00A154E7">
        <w:rPr>
          <w:rFonts w:hint="cs"/>
          <w:sz w:val="24"/>
          <w:rtl/>
        </w:rPr>
        <w:t>ی</w:t>
      </w:r>
      <w:r w:rsidR="000558B0" w:rsidRPr="00A154E7">
        <w:rPr>
          <w:rFonts w:hint="eastAsia"/>
          <w:sz w:val="24"/>
          <w:rtl/>
        </w:rPr>
        <w:t>ون</w:t>
      </w:r>
      <w:r w:rsidR="000558B0" w:rsidRPr="00A154E7">
        <w:rPr>
          <w:sz w:val="24"/>
          <w:rtl/>
        </w:rPr>
        <w:t xml:space="preserve"> ترد و</w:t>
      </w:r>
      <w:r w:rsidR="000558B0" w:rsidRPr="00A154E7">
        <w:rPr>
          <w:rFonts w:hint="cs"/>
          <w:sz w:val="24"/>
          <w:rtl/>
        </w:rPr>
        <w:t>ی (</w:t>
      </w:r>
      <w:r w:rsidR="00B537F1">
        <w:rPr>
          <w:rFonts w:hint="cs"/>
          <w:sz w:val="24"/>
          <w:rtl/>
          <w:lang w:bidi="fa-IR"/>
        </w:rPr>
        <w:t>کوزو</w:t>
      </w:r>
      <w:r w:rsidR="000558B0" w:rsidRPr="00A154E7">
        <w:rPr>
          <w:rFonts w:hint="cs"/>
          <w:sz w:val="24"/>
          <w:rtl/>
        </w:rPr>
        <w:t xml:space="preserve">) </w:t>
      </w:r>
      <w:r w:rsidR="00547B4D" w:rsidRPr="00A154E7">
        <w:rPr>
          <w:rFonts w:hint="cs"/>
          <w:sz w:val="24"/>
          <w:rtl/>
        </w:rPr>
        <w:t xml:space="preserve">و شورای جهانی تجارت برای توسعه پایدار، </w:t>
      </w:r>
      <w:r w:rsidR="00EA6485" w:rsidRPr="00A154E7">
        <w:rPr>
          <w:rFonts w:hint="cs"/>
          <w:sz w:val="24"/>
          <w:rtl/>
        </w:rPr>
        <w:t xml:space="preserve">دستورالعمل هایی برای حمایت از </w:t>
      </w:r>
      <w:r w:rsidR="00547454" w:rsidRPr="00A154E7">
        <w:rPr>
          <w:rFonts w:hint="cs"/>
          <w:sz w:val="24"/>
          <w:rtl/>
        </w:rPr>
        <w:t>سازمان</w:t>
      </w:r>
      <w:r w:rsidR="00547454" w:rsidRPr="00A154E7">
        <w:rPr>
          <w:rFonts w:hint="cs"/>
          <w:sz w:val="24"/>
          <w:cs/>
        </w:rPr>
        <w:t>‎</w:t>
      </w:r>
      <w:r w:rsidR="00547454" w:rsidRPr="00A154E7">
        <w:rPr>
          <w:rFonts w:hint="cs"/>
          <w:sz w:val="24"/>
          <w:rtl/>
        </w:rPr>
        <w:t>ها</w:t>
      </w:r>
      <w:r w:rsidR="00EA6485" w:rsidRPr="00A154E7">
        <w:rPr>
          <w:rFonts w:hint="cs"/>
          <w:sz w:val="24"/>
          <w:rtl/>
        </w:rPr>
        <w:t xml:space="preserve"> به منظور شناخت و مدیریت بهتر طیف کاملی </w:t>
      </w:r>
      <w:r w:rsidR="00547454" w:rsidRPr="00A154E7">
        <w:rPr>
          <w:rFonts w:hint="cs"/>
          <w:sz w:val="24"/>
          <w:rtl/>
        </w:rPr>
        <w:t>ریسک‌ها</w:t>
      </w:r>
      <w:r w:rsidR="00EA6485" w:rsidRPr="00A154E7">
        <w:rPr>
          <w:rFonts w:hint="cs"/>
          <w:sz w:val="24"/>
          <w:rtl/>
        </w:rPr>
        <w:t xml:space="preserve">ی مرتبط با تدوین کرده‌اند. </w:t>
      </w:r>
    </w:p>
    <w:p w14:paraId="6342000F" w14:textId="7F150E08" w:rsidR="00C72DCB" w:rsidRPr="00A154E7" w:rsidRDefault="00C72DCB" w:rsidP="009E2F8A">
      <w:pPr>
        <w:shd w:val="clear" w:color="auto" w:fill="FBF2F0"/>
        <w:spacing w:before="120" w:after="120" w:line="276" w:lineRule="auto"/>
        <w:ind w:left="2556"/>
        <w:rPr>
          <w:sz w:val="24"/>
        </w:rPr>
      </w:pPr>
      <w:r w:rsidRPr="00C72DCB">
        <w:rPr>
          <w:sz w:val="24"/>
          <w:rtl/>
        </w:rPr>
        <w:t>همه مسئول</w:t>
      </w:r>
      <w:r w:rsidRPr="00C72DCB">
        <w:rPr>
          <w:rFonts w:hint="cs"/>
          <w:sz w:val="24"/>
          <w:rtl/>
        </w:rPr>
        <w:t>ی</w:t>
      </w:r>
      <w:r w:rsidRPr="00C72DCB">
        <w:rPr>
          <w:rFonts w:hint="eastAsia"/>
          <w:sz w:val="24"/>
          <w:rtl/>
        </w:rPr>
        <w:t>ت</w:t>
      </w:r>
      <w:r w:rsidRPr="00C72DCB">
        <w:rPr>
          <w:sz w:val="24"/>
          <w:rtl/>
        </w:rPr>
        <w:t xml:space="preserve"> مد</w:t>
      </w:r>
      <w:r w:rsidRPr="00C72DCB">
        <w:rPr>
          <w:rFonts w:hint="cs"/>
          <w:sz w:val="24"/>
          <w:rtl/>
        </w:rPr>
        <w:t>ی</w:t>
      </w:r>
      <w:r w:rsidRPr="00C72DCB">
        <w:rPr>
          <w:rFonts w:hint="eastAsia"/>
          <w:sz w:val="24"/>
          <w:rtl/>
        </w:rPr>
        <w:t>ر</w:t>
      </w:r>
      <w:r w:rsidRPr="00C72DCB">
        <w:rPr>
          <w:rFonts w:hint="cs"/>
          <w:sz w:val="24"/>
          <w:rtl/>
        </w:rPr>
        <w:t>ی</w:t>
      </w:r>
      <w:r w:rsidRPr="00C72DCB">
        <w:rPr>
          <w:rFonts w:hint="eastAsia"/>
          <w:sz w:val="24"/>
          <w:rtl/>
        </w:rPr>
        <w:t>ت</w:t>
      </w:r>
      <w:r w:rsidRPr="00C72DCB">
        <w:rPr>
          <w:sz w:val="24"/>
          <w:rtl/>
        </w:rPr>
        <w:t xml:space="preserve"> ر</w:t>
      </w:r>
      <w:r w:rsidRPr="00C72DCB">
        <w:rPr>
          <w:rFonts w:hint="cs"/>
          <w:sz w:val="24"/>
          <w:rtl/>
        </w:rPr>
        <w:t>ی</w:t>
      </w:r>
      <w:r w:rsidRPr="00C72DCB">
        <w:rPr>
          <w:rFonts w:hint="eastAsia"/>
          <w:sz w:val="24"/>
          <w:rtl/>
        </w:rPr>
        <w:t>سک</w:t>
      </w:r>
      <w:r w:rsidRPr="00C72DCB">
        <w:rPr>
          <w:sz w:val="24"/>
          <w:rtl/>
        </w:rPr>
        <w:t xml:space="preserve"> را دارند. در حال</w:t>
      </w:r>
      <w:r w:rsidRPr="00C72DCB">
        <w:rPr>
          <w:rFonts w:hint="cs"/>
          <w:sz w:val="24"/>
          <w:rtl/>
        </w:rPr>
        <w:t>ی</w:t>
      </w:r>
      <w:r w:rsidRPr="00C72DCB">
        <w:rPr>
          <w:sz w:val="24"/>
          <w:rtl/>
        </w:rPr>
        <w:t xml:space="preserve"> که بس</w:t>
      </w:r>
      <w:r w:rsidRPr="00C72DCB">
        <w:rPr>
          <w:rFonts w:hint="cs"/>
          <w:sz w:val="24"/>
          <w:rtl/>
        </w:rPr>
        <w:t>ی</w:t>
      </w:r>
      <w:r w:rsidRPr="00C72DCB">
        <w:rPr>
          <w:rFonts w:hint="eastAsia"/>
          <w:sz w:val="24"/>
          <w:rtl/>
        </w:rPr>
        <w:t>ار</w:t>
      </w:r>
      <w:r w:rsidRPr="00C72DCB">
        <w:rPr>
          <w:rFonts w:hint="cs"/>
          <w:sz w:val="24"/>
          <w:rtl/>
        </w:rPr>
        <w:t>ی</w:t>
      </w:r>
      <w:r w:rsidRPr="00C72DCB">
        <w:rPr>
          <w:sz w:val="24"/>
          <w:rtl/>
        </w:rPr>
        <w:t xml:space="preserve"> از </w:t>
      </w:r>
      <w:r w:rsidR="00C03349">
        <w:rPr>
          <w:rFonts w:hint="cs"/>
          <w:sz w:val="24"/>
          <w:rtl/>
        </w:rPr>
        <w:t>ریسک‏های محیط، اجتماع و حکمرانی</w:t>
      </w:r>
      <w:r w:rsidRPr="00C72DCB">
        <w:rPr>
          <w:sz w:val="24"/>
          <w:rtl/>
        </w:rPr>
        <w:t xml:space="preserve"> متعلق به ت</w:t>
      </w:r>
      <w:r w:rsidRPr="00C72DCB">
        <w:rPr>
          <w:rFonts w:hint="cs"/>
          <w:sz w:val="24"/>
          <w:rtl/>
        </w:rPr>
        <w:t>ی</w:t>
      </w:r>
      <w:r w:rsidRPr="00C72DCB">
        <w:rPr>
          <w:rFonts w:hint="eastAsia"/>
          <w:sz w:val="24"/>
          <w:rtl/>
        </w:rPr>
        <w:t>م</w:t>
      </w:r>
      <w:r w:rsidRPr="00C72DCB">
        <w:rPr>
          <w:sz w:val="24"/>
          <w:rtl/>
        </w:rPr>
        <w:t xml:space="preserve"> </w:t>
      </w:r>
      <w:r w:rsidR="00C03349">
        <w:rPr>
          <w:rFonts w:hint="cs"/>
          <w:sz w:val="24"/>
          <w:rtl/>
        </w:rPr>
        <w:t xml:space="preserve">محیط، اجتماع و حکمرانی </w:t>
      </w:r>
      <w:r w:rsidRPr="00C72DCB">
        <w:rPr>
          <w:rFonts w:hint="cs"/>
          <w:sz w:val="24"/>
          <w:rtl/>
        </w:rPr>
        <w:t>ی</w:t>
      </w:r>
      <w:r w:rsidRPr="00C72DCB">
        <w:rPr>
          <w:rFonts w:hint="eastAsia"/>
          <w:sz w:val="24"/>
          <w:rtl/>
        </w:rPr>
        <w:t>ا</w:t>
      </w:r>
      <w:r w:rsidRPr="00C72DCB">
        <w:rPr>
          <w:sz w:val="24"/>
          <w:rtl/>
        </w:rPr>
        <w:t xml:space="preserve"> پا</w:t>
      </w:r>
      <w:r w:rsidRPr="00C72DCB">
        <w:rPr>
          <w:rFonts w:hint="cs"/>
          <w:sz w:val="24"/>
          <w:rtl/>
        </w:rPr>
        <w:t>ی</w:t>
      </w:r>
      <w:r w:rsidRPr="00C72DCB">
        <w:rPr>
          <w:rFonts w:hint="eastAsia"/>
          <w:sz w:val="24"/>
          <w:rtl/>
        </w:rPr>
        <w:t>دار</w:t>
      </w:r>
      <w:r w:rsidRPr="00C72DCB">
        <w:rPr>
          <w:rFonts w:hint="cs"/>
          <w:sz w:val="24"/>
          <w:rtl/>
        </w:rPr>
        <w:t>ی</w:t>
      </w:r>
      <w:r w:rsidRPr="00C72DCB">
        <w:rPr>
          <w:sz w:val="24"/>
          <w:rtl/>
        </w:rPr>
        <w:t xml:space="preserve"> </w:t>
      </w:r>
      <w:r w:rsidR="007104F5">
        <w:rPr>
          <w:rFonts w:hint="cs"/>
          <w:sz w:val="24"/>
          <w:rtl/>
        </w:rPr>
        <w:t>است</w:t>
      </w:r>
      <w:r w:rsidRPr="00C72DCB">
        <w:rPr>
          <w:sz w:val="24"/>
          <w:rtl/>
        </w:rPr>
        <w:t>- همانطور که لر</w:t>
      </w:r>
      <w:r w:rsidRPr="00C72DCB">
        <w:rPr>
          <w:rFonts w:hint="cs"/>
          <w:sz w:val="24"/>
          <w:rtl/>
        </w:rPr>
        <w:t>ی</w:t>
      </w:r>
      <w:r w:rsidRPr="00C72DCB">
        <w:rPr>
          <w:sz w:val="24"/>
          <w:rtl/>
        </w:rPr>
        <w:t xml:space="preserve"> ف</w:t>
      </w:r>
      <w:r w:rsidRPr="00C72DCB">
        <w:rPr>
          <w:rFonts w:hint="cs"/>
          <w:sz w:val="24"/>
          <w:rtl/>
        </w:rPr>
        <w:t>ی</w:t>
      </w:r>
      <w:r w:rsidRPr="00C72DCB">
        <w:rPr>
          <w:rFonts w:hint="eastAsia"/>
          <w:sz w:val="24"/>
          <w:rtl/>
        </w:rPr>
        <w:t>نک</w:t>
      </w:r>
      <w:r w:rsidRPr="00C72DCB">
        <w:rPr>
          <w:sz w:val="24"/>
          <w:rtl/>
        </w:rPr>
        <w:t xml:space="preserve"> ب</w:t>
      </w:r>
      <w:r w:rsidRPr="00C72DCB">
        <w:rPr>
          <w:rFonts w:hint="cs"/>
          <w:sz w:val="24"/>
          <w:rtl/>
        </w:rPr>
        <w:t>ی</w:t>
      </w:r>
      <w:r w:rsidRPr="00C72DCB">
        <w:rPr>
          <w:rFonts w:hint="eastAsia"/>
          <w:sz w:val="24"/>
          <w:rtl/>
        </w:rPr>
        <w:t>ان</w:t>
      </w:r>
      <w:r w:rsidRPr="00C72DCB">
        <w:rPr>
          <w:sz w:val="24"/>
          <w:rtl/>
        </w:rPr>
        <w:t xml:space="preserve"> </w:t>
      </w:r>
      <w:r w:rsidR="007104F5">
        <w:rPr>
          <w:rFonts w:hint="cs"/>
          <w:sz w:val="24"/>
          <w:rtl/>
        </w:rPr>
        <w:t>کرده</w:t>
      </w:r>
      <w:r w:rsidRPr="00C72DCB">
        <w:rPr>
          <w:sz w:val="24"/>
          <w:rtl/>
        </w:rPr>
        <w:t xml:space="preserve"> است، "ما م</w:t>
      </w:r>
      <w:r w:rsidRPr="00C72DCB">
        <w:rPr>
          <w:rFonts w:hint="cs"/>
          <w:sz w:val="24"/>
          <w:rtl/>
        </w:rPr>
        <w:t>ی</w:t>
      </w:r>
      <w:r w:rsidR="00C03349">
        <w:rPr>
          <w:rFonts w:hint="cs"/>
          <w:sz w:val="24"/>
          <w:rtl/>
        </w:rPr>
        <w:t>‌خ</w:t>
      </w:r>
      <w:r w:rsidRPr="00C72DCB">
        <w:rPr>
          <w:sz w:val="24"/>
          <w:rtl/>
        </w:rPr>
        <w:t>واه</w:t>
      </w:r>
      <w:r w:rsidRPr="00C72DCB">
        <w:rPr>
          <w:rFonts w:hint="cs"/>
          <w:sz w:val="24"/>
          <w:rtl/>
        </w:rPr>
        <w:t>ی</w:t>
      </w:r>
      <w:r w:rsidRPr="00C72DCB">
        <w:rPr>
          <w:rFonts w:hint="eastAsia"/>
          <w:sz w:val="24"/>
          <w:rtl/>
        </w:rPr>
        <w:t>م</w:t>
      </w:r>
      <w:r w:rsidRPr="00C72DCB">
        <w:rPr>
          <w:sz w:val="24"/>
          <w:rtl/>
        </w:rPr>
        <w:t xml:space="preserve"> مد</w:t>
      </w:r>
      <w:r w:rsidRPr="00C72DCB">
        <w:rPr>
          <w:rFonts w:hint="cs"/>
          <w:sz w:val="24"/>
          <w:rtl/>
        </w:rPr>
        <w:t>ی</w:t>
      </w:r>
      <w:r w:rsidRPr="00C72DCB">
        <w:rPr>
          <w:rFonts w:hint="eastAsia"/>
          <w:sz w:val="24"/>
          <w:rtl/>
        </w:rPr>
        <w:t>ر</w:t>
      </w:r>
      <w:r w:rsidRPr="00C72DCB">
        <w:rPr>
          <w:rFonts w:hint="cs"/>
          <w:sz w:val="24"/>
          <w:rtl/>
        </w:rPr>
        <w:t>ی</w:t>
      </w:r>
      <w:r w:rsidRPr="00C72DCB">
        <w:rPr>
          <w:rFonts w:hint="eastAsia"/>
          <w:sz w:val="24"/>
          <w:rtl/>
        </w:rPr>
        <w:t>ت</w:t>
      </w:r>
      <w:r w:rsidRPr="00C72DCB">
        <w:rPr>
          <w:sz w:val="24"/>
          <w:rtl/>
        </w:rPr>
        <w:t xml:space="preserve"> ر</w:t>
      </w:r>
      <w:r w:rsidRPr="00C72DCB">
        <w:rPr>
          <w:rFonts w:hint="cs"/>
          <w:sz w:val="24"/>
          <w:rtl/>
        </w:rPr>
        <w:t>ی</w:t>
      </w:r>
      <w:r w:rsidRPr="00C72DCB">
        <w:rPr>
          <w:rFonts w:hint="eastAsia"/>
          <w:sz w:val="24"/>
          <w:rtl/>
        </w:rPr>
        <w:t>سک</w:t>
      </w:r>
      <w:r w:rsidRPr="00C72DCB">
        <w:rPr>
          <w:sz w:val="24"/>
          <w:rtl/>
        </w:rPr>
        <w:t xml:space="preserve"> </w:t>
      </w:r>
      <w:r w:rsidR="00C03349">
        <w:rPr>
          <w:rFonts w:hint="cs"/>
          <w:sz w:val="24"/>
          <w:rtl/>
        </w:rPr>
        <w:t>محیط، اجتماع و حکمرانی</w:t>
      </w:r>
      <w:r w:rsidRPr="00C72DCB">
        <w:rPr>
          <w:sz w:val="24"/>
          <w:rtl/>
        </w:rPr>
        <w:t xml:space="preserve"> ابزار</w:t>
      </w:r>
      <w:r w:rsidRPr="00C72DCB">
        <w:rPr>
          <w:rFonts w:hint="cs"/>
          <w:sz w:val="24"/>
          <w:rtl/>
        </w:rPr>
        <w:t>ی</w:t>
      </w:r>
      <w:r w:rsidRPr="00C72DCB">
        <w:rPr>
          <w:sz w:val="24"/>
          <w:rtl/>
        </w:rPr>
        <w:t xml:space="preserve"> باشد که هر مد</w:t>
      </w:r>
      <w:r w:rsidRPr="00C72DCB">
        <w:rPr>
          <w:rFonts w:hint="cs"/>
          <w:sz w:val="24"/>
          <w:rtl/>
        </w:rPr>
        <w:t>ی</w:t>
      </w:r>
      <w:r w:rsidRPr="00C72DCB">
        <w:rPr>
          <w:rFonts w:hint="eastAsia"/>
          <w:sz w:val="24"/>
          <w:rtl/>
        </w:rPr>
        <w:t>ر</w:t>
      </w:r>
      <w:r w:rsidRPr="00C72DCB">
        <w:rPr>
          <w:rFonts w:hint="cs"/>
          <w:sz w:val="24"/>
          <w:rtl/>
        </w:rPr>
        <w:t>ی</w:t>
      </w:r>
      <w:r w:rsidRPr="00C72DCB">
        <w:rPr>
          <w:sz w:val="24"/>
          <w:rtl/>
        </w:rPr>
        <w:t xml:space="preserve"> به آن نگاه م</w:t>
      </w:r>
      <w:r w:rsidRPr="00C72DCB">
        <w:rPr>
          <w:rFonts w:hint="cs"/>
          <w:sz w:val="24"/>
          <w:rtl/>
        </w:rPr>
        <w:t>ی</w:t>
      </w:r>
      <w:r w:rsidR="009E2F8A">
        <w:rPr>
          <w:rFonts w:hint="cs"/>
          <w:sz w:val="24"/>
          <w:rtl/>
        </w:rPr>
        <w:t>‌</w:t>
      </w:r>
      <w:r w:rsidRPr="00C72DCB">
        <w:rPr>
          <w:sz w:val="24"/>
          <w:rtl/>
        </w:rPr>
        <w:t>کند.</w:t>
      </w:r>
    </w:p>
    <w:p w14:paraId="7C7D2F7B" w14:textId="7F5BB4BA" w:rsidR="00235FB8" w:rsidRPr="00A154E7" w:rsidRDefault="000C7FD4" w:rsidP="00C91938">
      <w:pPr>
        <w:pStyle w:val="Heading3"/>
        <w:spacing w:before="120"/>
        <w:rPr>
          <w:rFonts w:eastAsia="Times New Roman" w:cs="B Titr"/>
          <w:color w:val="auto"/>
        </w:rPr>
      </w:pPr>
      <w:bookmarkStart w:id="14" w:name="_Toc138587862"/>
      <w:bookmarkStart w:id="15" w:name="_Toc153229061"/>
      <w:r w:rsidRPr="00A154E7">
        <w:rPr>
          <w:rFonts w:eastAsia="Times New Roman" w:cs="B Titr"/>
          <w:color w:val="auto"/>
          <w:rtl/>
        </w:rPr>
        <w:t>درباره ا</w:t>
      </w:r>
      <w:r w:rsidRPr="00A154E7">
        <w:rPr>
          <w:rFonts w:eastAsia="Times New Roman" w:cs="B Titr" w:hint="cs"/>
          <w:color w:val="auto"/>
          <w:rtl/>
        </w:rPr>
        <w:t>ی</w:t>
      </w:r>
      <w:r w:rsidRPr="00A154E7">
        <w:rPr>
          <w:rFonts w:eastAsia="Times New Roman" w:cs="B Titr" w:hint="eastAsia"/>
          <w:color w:val="auto"/>
          <w:rtl/>
        </w:rPr>
        <w:t>ن</w:t>
      </w:r>
      <w:r w:rsidRPr="00A154E7">
        <w:rPr>
          <w:rFonts w:eastAsia="Times New Roman" w:cs="B Titr"/>
          <w:color w:val="auto"/>
          <w:rtl/>
        </w:rPr>
        <w:t xml:space="preserve"> راهنما</w:t>
      </w:r>
      <w:bookmarkEnd w:id="14"/>
      <w:bookmarkEnd w:id="15"/>
    </w:p>
    <w:p w14:paraId="783DAA24" w14:textId="0311724B" w:rsidR="00834C7E" w:rsidRPr="00A154E7" w:rsidRDefault="000C7FD4" w:rsidP="00B30646">
      <w:pPr>
        <w:spacing w:after="120" w:line="276" w:lineRule="auto"/>
        <w:contextualSpacing/>
        <w:rPr>
          <w:sz w:val="24"/>
          <w:rtl/>
        </w:rPr>
      </w:pPr>
      <w:r w:rsidRPr="00A154E7">
        <w:rPr>
          <w:rFonts w:hint="cs"/>
          <w:sz w:val="24"/>
          <w:rtl/>
          <w:lang w:bidi="fa-IR"/>
        </w:rPr>
        <w:t xml:space="preserve">این راهنما برای استفاده توسط هر سازمانی </w:t>
      </w:r>
      <w:r w:rsidR="00790309" w:rsidRPr="00A154E7">
        <w:rPr>
          <w:rFonts w:hint="cs"/>
          <w:sz w:val="24"/>
          <w:rtl/>
          <w:lang w:bidi="fa-IR"/>
        </w:rPr>
        <w:t xml:space="preserve">که به </w:t>
      </w:r>
      <w:r w:rsidR="00547454" w:rsidRPr="00A154E7">
        <w:rPr>
          <w:rFonts w:hint="cs"/>
          <w:sz w:val="24"/>
          <w:rtl/>
          <w:lang w:bidi="fa-IR"/>
        </w:rPr>
        <w:t>ریسک‌ها</w:t>
      </w:r>
      <w:r w:rsidR="00790309" w:rsidRPr="00A154E7">
        <w:rPr>
          <w:rFonts w:hint="cs"/>
          <w:sz w:val="24"/>
          <w:rtl/>
          <w:lang w:bidi="fa-IR"/>
        </w:rPr>
        <w:t xml:space="preserve">ی مرتبط با </w:t>
      </w:r>
      <w:r w:rsidR="00790309" w:rsidRPr="00A154E7">
        <w:rPr>
          <w:rFonts w:hint="cs"/>
          <w:sz w:val="24"/>
          <w:rtl/>
        </w:rPr>
        <w:t xml:space="preserve">محیط زیست، اجتماع و حکمرانی مواجه است- از جمله </w:t>
      </w:r>
      <w:r w:rsidR="00CE2627" w:rsidRPr="00A154E7">
        <w:rPr>
          <w:rFonts w:hint="cs"/>
          <w:sz w:val="24"/>
          <w:rtl/>
        </w:rPr>
        <w:t>شرکت</w:t>
      </w:r>
      <w:r w:rsidR="00CE2627" w:rsidRPr="00A154E7">
        <w:rPr>
          <w:rFonts w:hint="cs"/>
          <w:sz w:val="24"/>
          <w:cs/>
        </w:rPr>
        <w:t>‎</w:t>
      </w:r>
      <w:r w:rsidR="00CE2627" w:rsidRPr="00A154E7">
        <w:rPr>
          <w:rFonts w:hint="cs"/>
          <w:sz w:val="24"/>
          <w:rtl/>
        </w:rPr>
        <w:t>ها</w:t>
      </w:r>
      <w:r w:rsidR="00790309" w:rsidRPr="00A154E7">
        <w:rPr>
          <w:rFonts w:hint="cs"/>
          <w:sz w:val="24"/>
          <w:rtl/>
        </w:rPr>
        <w:t xml:space="preserve">ی استارت آپ، غیر انتفاعی، انتفاعی- </w:t>
      </w:r>
      <w:r w:rsidR="00CE2627" w:rsidRPr="00A154E7">
        <w:rPr>
          <w:rFonts w:hint="cs"/>
          <w:sz w:val="24"/>
          <w:rtl/>
        </w:rPr>
        <w:t>شرکت</w:t>
      </w:r>
      <w:r w:rsidR="00CE2627" w:rsidRPr="00A154E7">
        <w:rPr>
          <w:rFonts w:hint="cs"/>
          <w:sz w:val="24"/>
          <w:cs/>
        </w:rPr>
        <w:t>‎</w:t>
      </w:r>
      <w:r w:rsidR="00CE2627" w:rsidRPr="00A154E7">
        <w:rPr>
          <w:rFonts w:hint="cs"/>
          <w:sz w:val="24"/>
          <w:rtl/>
        </w:rPr>
        <w:t>ها</w:t>
      </w:r>
      <w:r w:rsidR="00790309" w:rsidRPr="00A154E7">
        <w:rPr>
          <w:rFonts w:hint="cs"/>
          <w:sz w:val="24"/>
          <w:rtl/>
        </w:rPr>
        <w:t>ی بزرگ، یا نهادهای دولتی</w:t>
      </w:r>
      <w:r w:rsidR="00F66465" w:rsidRPr="00A154E7">
        <w:rPr>
          <w:rFonts w:hint="cs"/>
          <w:sz w:val="24"/>
          <w:rtl/>
        </w:rPr>
        <w:t>- طراحی شده است</w:t>
      </w:r>
      <w:r w:rsidR="00FE665B" w:rsidRPr="00A154E7">
        <w:rPr>
          <w:rFonts w:hint="cs"/>
          <w:sz w:val="24"/>
          <w:rtl/>
        </w:rPr>
        <w:t>.</w:t>
      </w:r>
      <w:r w:rsidR="00936748" w:rsidRPr="00A154E7">
        <w:rPr>
          <w:rFonts w:hint="cs"/>
          <w:sz w:val="24"/>
          <w:rtl/>
        </w:rPr>
        <w:t xml:space="preserve"> مخاطب مورد نظر شامل هر تصمیم</w:t>
      </w:r>
      <w:r w:rsidR="00936748" w:rsidRPr="00A154E7">
        <w:rPr>
          <w:rFonts w:cs="Times New Roman"/>
          <w:sz w:val="24"/>
          <w:cs/>
        </w:rPr>
        <w:t>‎</w:t>
      </w:r>
      <w:r w:rsidR="00936748" w:rsidRPr="00A154E7">
        <w:rPr>
          <w:rFonts w:hint="cs"/>
          <w:sz w:val="24"/>
          <w:rtl/>
        </w:rPr>
        <w:t xml:space="preserve">گیرنده و همچنین </w:t>
      </w:r>
      <w:r w:rsidR="00584E35" w:rsidRPr="00A154E7">
        <w:rPr>
          <w:rFonts w:hint="cs"/>
          <w:sz w:val="24"/>
          <w:rtl/>
        </w:rPr>
        <w:t xml:space="preserve">متصدیان </w:t>
      </w:r>
      <w:r w:rsidR="00936748" w:rsidRPr="00A154E7">
        <w:rPr>
          <w:rFonts w:hint="cs"/>
          <w:sz w:val="24"/>
          <w:rtl/>
        </w:rPr>
        <w:t>مدیر</w:t>
      </w:r>
      <w:r w:rsidR="00584E35" w:rsidRPr="00A154E7">
        <w:rPr>
          <w:rFonts w:hint="cs"/>
          <w:sz w:val="24"/>
          <w:rtl/>
        </w:rPr>
        <w:t xml:space="preserve">یت ریسک و پایداری است که به دنبال راهنمایی برای مدیریت </w:t>
      </w:r>
      <w:r w:rsidR="00547454" w:rsidRPr="00A154E7">
        <w:rPr>
          <w:rFonts w:hint="cs"/>
          <w:sz w:val="24"/>
          <w:rtl/>
        </w:rPr>
        <w:t>ریسک‌ها</w:t>
      </w:r>
      <w:r w:rsidR="00584E35" w:rsidRPr="00A154E7">
        <w:rPr>
          <w:rFonts w:hint="cs"/>
          <w:sz w:val="24"/>
          <w:rtl/>
        </w:rPr>
        <w:t>ی مرتبط با محیط زیست، اجتماع و حکمرانی هستند. مخاطبان شاید شامل افرادی باشند که در</w:t>
      </w:r>
      <w:r w:rsidR="00B82A02" w:rsidRPr="00A154E7">
        <w:rPr>
          <w:rFonts w:hint="cs"/>
          <w:sz w:val="24"/>
          <w:rtl/>
        </w:rPr>
        <w:t xml:space="preserve"> جایگاه یا</w:t>
      </w:r>
      <w:r w:rsidR="00584E35" w:rsidRPr="00A154E7">
        <w:rPr>
          <w:rFonts w:hint="cs"/>
          <w:sz w:val="24"/>
          <w:rtl/>
        </w:rPr>
        <w:t xml:space="preserve"> </w:t>
      </w:r>
      <w:r w:rsidR="00F82D93" w:rsidRPr="00A154E7">
        <w:rPr>
          <w:rFonts w:hint="cs"/>
          <w:sz w:val="24"/>
          <w:rtl/>
        </w:rPr>
        <w:t>وظیفه پایداری یا مدیریت ریسک سازمانی</w:t>
      </w:r>
      <w:r w:rsidR="00B82A02" w:rsidRPr="00A154E7">
        <w:rPr>
          <w:rFonts w:hint="cs"/>
          <w:sz w:val="24"/>
          <w:rtl/>
        </w:rPr>
        <w:t xml:space="preserve"> قرار دارند یا دارای مسئولیت نظارتی بر این عملکردها هستند. </w:t>
      </w:r>
      <w:r w:rsidR="00C27273" w:rsidRPr="00A154E7">
        <w:rPr>
          <w:rFonts w:hint="cs"/>
          <w:sz w:val="24"/>
          <w:rtl/>
        </w:rPr>
        <w:t xml:space="preserve">اما </w:t>
      </w:r>
      <w:r w:rsidR="001F4DC0" w:rsidRPr="00A154E7">
        <w:rPr>
          <w:rFonts w:hint="cs"/>
          <w:sz w:val="24"/>
          <w:rtl/>
        </w:rPr>
        <w:t xml:space="preserve">همچنین </w:t>
      </w:r>
      <w:r w:rsidR="00C27273" w:rsidRPr="00A154E7">
        <w:rPr>
          <w:rFonts w:hint="cs"/>
          <w:sz w:val="24"/>
          <w:rtl/>
        </w:rPr>
        <w:t xml:space="preserve">ممکن است شامل </w:t>
      </w:r>
      <w:r w:rsidR="001F4DC0" w:rsidRPr="00A154E7">
        <w:rPr>
          <w:rFonts w:hint="cs"/>
          <w:sz w:val="24"/>
          <w:rtl/>
        </w:rPr>
        <w:t>مدیران عملیاتی یا مالکان ریسک که نقششان متاثر از</w:t>
      </w:r>
      <w:r w:rsidR="00066549" w:rsidRPr="00A154E7">
        <w:rPr>
          <w:rFonts w:hint="cs"/>
          <w:sz w:val="24"/>
          <w:rtl/>
        </w:rPr>
        <w:t xml:space="preserve"> </w:t>
      </w:r>
      <w:r w:rsidR="00547454" w:rsidRPr="00A154E7">
        <w:rPr>
          <w:rFonts w:hint="cs"/>
          <w:sz w:val="24"/>
          <w:rtl/>
        </w:rPr>
        <w:t>ریسک‌ها</w:t>
      </w:r>
      <w:r w:rsidR="00066549" w:rsidRPr="00A154E7">
        <w:rPr>
          <w:rFonts w:hint="cs"/>
          <w:sz w:val="24"/>
          <w:rtl/>
        </w:rPr>
        <w:t>ی مرتبط با محیط زیست، اجتماع و حکمرانی</w:t>
      </w:r>
      <w:r w:rsidR="00A3104D" w:rsidRPr="00A154E7">
        <w:rPr>
          <w:rFonts w:hint="cs"/>
          <w:sz w:val="24"/>
          <w:rtl/>
        </w:rPr>
        <w:t xml:space="preserve"> است- خواه مدیر تدارکات</w:t>
      </w:r>
      <w:r w:rsidR="00AC4B99" w:rsidRPr="00A154E7">
        <w:rPr>
          <w:rFonts w:hint="cs"/>
          <w:sz w:val="24"/>
          <w:rtl/>
        </w:rPr>
        <w:t>،</w:t>
      </w:r>
      <w:r w:rsidR="00A3104D" w:rsidRPr="00A154E7">
        <w:rPr>
          <w:rFonts w:hint="cs"/>
          <w:sz w:val="24"/>
          <w:rtl/>
        </w:rPr>
        <w:t xml:space="preserve"> تحلیلگر </w:t>
      </w:r>
      <w:r w:rsidR="00AC4B99" w:rsidRPr="00A154E7">
        <w:rPr>
          <w:rFonts w:hint="cs"/>
          <w:sz w:val="24"/>
          <w:rtl/>
        </w:rPr>
        <w:t>روابط سرمایه</w:t>
      </w:r>
      <w:r w:rsidR="00AC4B99" w:rsidRPr="00A154E7">
        <w:rPr>
          <w:rFonts w:cs="Times New Roman"/>
          <w:sz w:val="24"/>
          <w:cs/>
        </w:rPr>
        <w:t>‎</w:t>
      </w:r>
      <w:r w:rsidR="00AC4B99" w:rsidRPr="00A154E7">
        <w:rPr>
          <w:rFonts w:hint="cs"/>
          <w:sz w:val="24"/>
          <w:rtl/>
        </w:rPr>
        <w:t>گذاری یا مدیر بازرایابی</w:t>
      </w:r>
      <w:r w:rsidR="00A3104D" w:rsidRPr="00A154E7">
        <w:rPr>
          <w:rFonts w:hint="cs"/>
          <w:sz w:val="24"/>
          <w:rtl/>
        </w:rPr>
        <w:t xml:space="preserve"> باشد</w:t>
      </w:r>
      <w:r w:rsidR="00797B50" w:rsidRPr="00A154E7">
        <w:rPr>
          <w:rFonts w:hint="cs"/>
          <w:sz w:val="24"/>
          <w:rtl/>
        </w:rPr>
        <w:t xml:space="preserve">. مخاطبان مورد نظر و </w:t>
      </w:r>
      <w:r w:rsidR="00EC2852" w:rsidRPr="00A154E7">
        <w:rPr>
          <w:rFonts w:hint="cs"/>
          <w:sz w:val="24"/>
          <w:rtl/>
        </w:rPr>
        <w:t>استفاده</w:t>
      </w:r>
      <w:r w:rsidR="00797B50" w:rsidRPr="00A154E7">
        <w:rPr>
          <w:rFonts w:hint="cs"/>
          <w:sz w:val="24"/>
          <w:rtl/>
        </w:rPr>
        <w:t xml:space="preserve"> آنها از این راهنما </w:t>
      </w:r>
      <w:r w:rsidR="00EC2852" w:rsidRPr="00A154E7">
        <w:rPr>
          <w:rFonts w:hint="cs"/>
          <w:sz w:val="24"/>
          <w:rtl/>
        </w:rPr>
        <w:t>می‌تواند به شرح ذیل باشد:</w:t>
      </w:r>
      <w:r w:rsidR="00797B50" w:rsidRPr="00A154E7">
        <w:rPr>
          <w:rFonts w:hint="cs"/>
          <w:sz w:val="24"/>
          <w:rtl/>
        </w:rPr>
        <w:t xml:space="preserve"> </w:t>
      </w:r>
    </w:p>
    <w:p w14:paraId="77BB534B" w14:textId="58881AAE" w:rsidR="00EC2852" w:rsidRPr="00A154E7" w:rsidRDefault="00EC2852" w:rsidP="00B30646">
      <w:pPr>
        <w:spacing w:before="120" w:after="120" w:line="276" w:lineRule="auto"/>
        <w:ind w:left="289"/>
        <w:contextualSpacing/>
        <w:rPr>
          <w:sz w:val="24"/>
          <w:rtl/>
        </w:rPr>
      </w:pPr>
      <w:r w:rsidRPr="00A154E7">
        <w:rPr>
          <w:b/>
          <w:bCs/>
          <w:sz w:val="24"/>
          <w:rtl/>
        </w:rPr>
        <w:t>تصم</w:t>
      </w:r>
      <w:r w:rsidRPr="00A154E7">
        <w:rPr>
          <w:rFonts w:hint="cs"/>
          <w:b/>
          <w:bCs/>
          <w:sz w:val="24"/>
          <w:rtl/>
        </w:rPr>
        <w:t>ی</w:t>
      </w:r>
      <w:r w:rsidRPr="00A154E7">
        <w:rPr>
          <w:rFonts w:hint="eastAsia"/>
          <w:b/>
          <w:bCs/>
          <w:sz w:val="24"/>
          <w:rtl/>
        </w:rPr>
        <w:t>م</w:t>
      </w:r>
      <w:r w:rsidR="00FC26E1" w:rsidRPr="00A154E7">
        <w:rPr>
          <w:rFonts w:hint="cs"/>
          <w:b/>
          <w:bCs/>
          <w:sz w:val="24"/>
          <w:rtl/>
          <w:lang w:bidi="fa-IR"/>
        </w:rPr>
        <w:t>‌</w:t>
      </w:r>
      <w:r w:rsidRPr="00A154E7">
        <w:rPr>
          <w:b/>
          <w:bCs/>
          <w:sz w:val="24"/>
          <w:rtl/>
        </w:rPr>
        <w:t>گ</w:t>
      </w:r>
      <w:r w:rsidRPr="00A154E7">
        <w:rPr>
          <w:rFonts w:hint="cs"/>
          <w:b/>
          <w:bCs/>
          <w:sz w:val="24"/>
          <w:rtl/>
        </w:rPr>
        <w:t>ی</w:t>
      </w:r>
      <w:r w:rsidRPr="00A154E7">
        <w:rPr>
          <w:rFonts w:hint="eastAsia"/>
          <w:b/>
          <w:bCs/>
          <w:sz w:val="24"/>
          <w:rtl/>
        </w:rPr>
        <w:t>رندگان</w:t>
      </w:r>
      <w:r w:rsidR="00B85595" w:rsidRPr="00A154E7">
        <w:rPr>
          <w:rStyle w:val="FootnoteReference"/>
          <w:sz w:val="24"/>
          <w:rtl/>
        </w:rPr>
        <w:footnoteReference w:id="38"/>
      </w:r>
      <w:r w:rsidRPr="00A154E7">
        <w:rPr>
          <w:sz w:val="24"/>
          <w:rtl/>
        </w:rPr>
        <w:t>: ا</w:t>
      </w:r>
      <w:r w:rsidRPr="00A154E7">
        <w:rPr>
          <w:rFonts w:hint="cs"/>
          <w:sz w:val="24"/>
          <w:rtl/>
        </w:rPr>
        <w:t>ی</w:t>
      </w:r>
      <w:r w:rsidRPr="00A154E7">
        <w:rPr>
          <w:rFonts w:hint="eastAsia"/>
          <w:sz w:val="24"/>
          <w:rtl/>
        </w:rPr>
        <w:t>ن</w:t>
      </w:r>
      <w:r w:rsidRPr="00A154E7">
        <w:rPr>
          <w:sz w:val="24"/>
          <w:rtl/>
        </w:rPr>
        <w:t xml:space="preserve"> راهنما</w:t>
      </w:r>
      <w:r w:rsidR="00B85595" w:rsidRPr="00A154E7">
        <w:rPr>
          <w:rFonts w:hint="cs"/>
          <w:sz w:val="24"/>
          <w:rtl/>
        </w:rPr>
        <w:t xml:space="preserve">، </w:t>
      </w:r>
      <w:r w:rsidRPr="00A154E7">
        <w:rPr>
          <w:sz w:val="24"/>
          <w:rtl/>
        </w:rPr>
        <w:t>آگاه</w:t>
      </w:r>
      <w:r w:rsidRPr="00A154E7">
        <w:rPr>
          <w:rFonts w:hint="cs"/>
          <w:sz w:val="24"/>
          <w:rtl/>
        </w:rPr>
        <w:t>ی</w:t>
      </w:r>
      <w:r w:rsidRPr="00A154E7">
        <w:rPr>
          <w:sz w:val="24"/>
          <w:rtl/>
        </w:rPr>
        <w:t xml:space="preserve"> را </w:t>
      </w:r>
      <w:r w:rsidR="00643751" w:rsidRPr="00A154E7">
        <w:rPr>
          <w:rFonts w:hint="cs"/>
          <w:sz w:val="24"/>
          <w:rtl/>
        </w:rPr>
        <w:t xml:space="preserve">بوجود می‌آورد که </w:t>
      </w:r>
      <w:r w:rsidR="00547454" w:rsidRPr="00A154E7">
        <w:rPr>
          <w:rFonts w:hint="cs"/>
          <w:sz w:val="24"/>
          <w:rtl/>
        </w:rPr>
        <w:t>ریسک‌ها</w:t>
      </w:r>
      <w:r w:rsidR="0087090B" w:rsidRPr="00A154E7">
        <w:rPr>
          <w:rFonts w:hint="cs"/>
          <w:sz w:val="24"/>
          <w:rtl/>
        </w:rPr>
        <w:t>ی مرتبط با محیط زیست، اجتماعی و حکمرانی</w:t>
      </w:r>
      <w:r w:rsidR="00B85595" w:rsidRPr="00A154E7">
        <w:rPr>
          <w:rFonts w:hint="cs"/>
          <w:sz w:val="24"/>
          <w:rtl/>
        </w:rPr>
        <w:t xml:space="preserve"> </w:t>
      </w:r>
      <w:r w:rsidRPr="00A154E7">
        <w:rPr>
          <w:rFonts w:hint="cs"/>
          <w:sz w:val="24"/>
          <w:rtl/>
        </w:rPr>
        <w:t>ی</w:t>
      </w:r>
      <w:r w:rsidRPr="00A154E7">
        <w:rPr>
          <w:rFonts w:hint="eastAsia"/>
          <w:sz w:val="24"/>
          <w:rtl/>
        </w:rPr>
        <w:t>ک</w:t>
      </w:r>
      <w:r w:rsidRPr="00A154E7">
        <w:rPr>
          <w:sz w:val="24"/>
          <w:rtl/>
        </w:rPr>
        <w:t xml:space="preserve"> موضوع جر</w:t>
      </w:r>
      <w:r w:rsidRPr="00A154E7">
        <w:rPr>
          <w:rFonts w:hint="cs"/>
          <w:sz w:val="24"/>
          <w:rtl/>
        </w:rPr>
        <w:t>ی</w:t>
      </w:r>
      <w:r w:rsidRPr="00A154E7">
        <w:rPr>
          <w:rFonts w:hint="eastAsia"/>
          <w:sz w:val="24"/>
          <w:rtl/>
        </w:rPr>
        <w:t>ان</w:t>
      </w:r>
      <w:r w:rsidRPr="00A154E7">
        <w:rPr>
          <w:sz w:val="24"/>
          <w:rtl/>
        </w:rPr>
        <w:t xml:space="preserve"> اصل</w:t>
      </w:r>
      <w:r w:rsidRPr="00A154E7">
        <w:rPr>
          <w:rFonts w:hint="cs"/>
          <w:sz w:val="24"/>
          <w:rtl/>
        </w:rPr>
        <w:t>ی</w:t>
      </w:r>
      <w:r w:rsidRPr="00A154E7">
        <w:rPr>
          <w:sz w:val="24"/>
          <w:rtl/>
        </w:rPr>
        <w:t xml:space="preserve"> است که ط</w:t>
      </w:r>
      <w:r w:rsidRPr="00A154E7">
        <w:rPr>
          <w:rFonts w:hint="cs"/>
          <w:sz w:val="24"/>
          <w:rtl/>
        </w:rPr>
        <w:t>ی</w:t>
      </w:r>
      <w:r w:rsidRPr="00A154E7">
        <w:rPr>
          <w:rFonts w:hint="eastAsia"/>
          <w:sz w:val="24"/>
          <w:rtl/>
        </w:rPr>
        <w:t>ف</w:t>
      </w:r>
      <w:r w:rsidRPr="00A154E7">
        <w:rPr>
          <w:sz w:val="24"/>
          <w:rtl/>
        </w:rPr>
        <w:t xml:space="preserve"> گسترده</w:t>
      </w:r>
      <w:r w:rsidR="00FF0FE0" w:rsidRPr="00A154E7">
        <w:rPr>
          <w:rFonts w:hint="cs"/>
          <w:sz w:val="24"/>
          <w:rtl/>
        </w:rPr>
        <w:t>‌</w:t>
      </w:r>
      <w:r w:rsidRPr="00A154E7">
        <w:rPr>
          <w:sz w:val="24"/>
          <w:rtl/>
        </w:rPr>
        <w:t>ا</w:t>
      </w:r>
      <w:r w:rsidRPr="00A154E7">
        <w:rPr>
          <w:rFonts w:hint="cs"/>
          <w:sz w:val="24"/>
          <w:rtl/>
        </w:rPr>
        <w:t>ی</w:t>
      </w:r>
      <w:r w:rsidRPr="00A154E7">
        <w:rPr>
          <w:sz w:val="24"/>
          <w:rtl/>
        </w:rPr>
        <w:t xml:space="preserve"> از مسائل را در بر م</w:t>
      </w:r>
      <w:r w:rsidRPr="00A154E7">
        <w:rPr>
          <w:rFonts w:hint="cs"/>
          <w:sz w:val="24"/>
          <w:rtl/>
        </w:rPr>
        <w:t>ی</w:t>
      </w:r>
      <w:r w:rsidR="00FF0FE0" w:rsidRPr="00A154E7">
        <w:rPr>
          <w:rFonts w:cs="Times New Roman"/>
          <w:sz w:val="24"/>
          <w:cs/>
        </w:rPr>
        <w:t>‎</w:t>
      </w:r>
      <w:r w:rsidRPr="00A154E7">
        <w:rPr>
          <w:sz w:val="24"/>
          <w:rtl/>
        </w:rPr>
        <w:t>گ</w:t>
      </w:r>
      <w:r w:rsidRPr="00A154E7">
        <w:rPr>
          <w:rFonts w:hint="cs"/>
          <w:sz w:val="24"/>
          <w:rtl/>
        </w:rPr>
        <w:t>ی</w:t>
      </w:r>
      <w:r w:rsidRPr="00A154E7">
        <w:rPr>
          <w:rFonts w:hint="eastAsia"/>
          <w:sz w:val="24"/>
          <w:rtl/>
        </w:rPr>
        <w:t>رد</w:t>
      </w:r>
      <w:r w:rsidRPr="00A154E7">
        <w:rPr>
          <w:sz w:val="24"/>
          <w:rtl/>
        </w:rPr>
        <w:t xml:space="preserve"> که ن</w:t>
      </w:r>
      <w:r w:rsidRPr="00A154E7">
        <w:rPr>
          <w:rFonts w:hint="cs"/>
          <w:sz w:val="24"/>
          <w:rtl/>
        </w:rPr>
        <w:t>ی</w:t>
      </w:r>
      <w:r w:rsidRPr="00A154E7">
        <w:rPr>
          <w:rFonts w:hint="eastAsia"/>
          <w:sz w:val="24"/>
          <w:rtl/>
        </w:rPr>
        <w:t>از</w:t>
      </w:r>
      <w:r w:rsidRPr="00A154E7">
        <w:rPr>
          <w:sz w:val="24"/>
          <w:rtl/>
        </w:rPr>
        <w:t xml:space="preserve"> به نظارت و تصم</w:t>
      </w:r>
      <w:r w:rsidRPr="00A154E7">
        <w:rPr>
          <w:rFonts w:hint="cs"/>
          <w:sz w:val="24"/>
          <w:rtl/>
        </w:rPr>
        <w:t>ی</w:t>
      </w:r>
      <w:r w:rsidRPr="00A154E7">
        <w:rPr>
          <w:rFonts w:hint="eastAsia"/>
          <w:sz w:val="24"/>
          <w:rtl/>
        </w:rPr>
        <w:t>م</w:t>
      </w:r>
      <w:r w:rsidR="00FF0FE0" w:rsidRPr="00A154E7">
        <w:rPr>
          <w:rFonts w:hint="cs"/>
          <w:sz w:val="24"/>
          <w:rtl/>
        </w:rPr>
        <w:t>‌</w:t>
      </w:r>
      <w:r w:rsidRPr="00A154E7">
        <w:rPr>
          <w:sz w:val="24"/>
          <w:rtl/>
        </w:rPr>
        <w:t>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مؤثر دارد.</w:t>
      </w:r>
    </w:p>
    <w:p w14:paraId="6B301F6A" w14:textId="5CDB349F" w:rsidR="00FF0FE0" w:rsidRPr="00A154E7" w:rsidRDefault="00B30646" w:rsidP="00B30646">
      <w:pPr>
        <w:spacing w:before="120" w:after="120" w:line="276" w:lineRule="auto"/>
        <w:ind w:left="289"/>
        <w:contextualSpacing/>
        <w:rPr>
          <w:sz w:val="24"/>
          <w:rtl/>
        </w:rPr>
      </w:pPr>
      <w:r>
        <w:rPr>
          <w:rFonts w:hint="cs"/>
          <w:b/>
          <w:bCs/>
          <w:sz w:val="24"/>
          <w:rtl/>
        </w:rPr>
        <w:t>متخصصان</w:t>
      </w:r>
      <w:r w:rsidR="00FD71D3" w:rsidRPr="00A154E7">
        <w:rPr>
          <w:b/>
          <w:bCs/>
          <w:sz w:val="24"/>
          <w:rtl/>
        </w:rPr>
        <w:t xml:space="preserve"> </w:t>
      </w:r>
      <w:r w:rsidR="00FF0FE0" w:rsidRPr="00A154E7">
        <w:rPr>
          <w:b/>
          <w:bCs/>
          <w:sz w:val="24"/>
          <w:rtl/>
        </w:rPr>
        <w:t>مد</w:t>
      </w:r>
      <w:r w:rsidR="00FF0FE0" w:rsidRPr="00A154E7">
        <w:rPr>
          <w:rFonts w:hint="cs"/>
          <w:b/>
          <w:bCs/>
          <w:sz w:val="24"/>
          <w:rtl/>
        </w:rPr>
        <w:t>ی</w:t>
      </w:r>
      <w:r w:rsidR="00FF0FE0" w:rsidRPr="00A154E7">
        <w:rPr>
          <w:rFonts w:hint="eastAsia"/>
          <w:b/>
          <w:bCs/>
          <w:sz w:val="24"/>
          <w:rtl/>
        </w:rPr>
        <w:t>ر</w:t>
      </w:r>
      <w:r w:rsidR="00FF0FE0" w:rsidRPr="00A154E7">
        <w:rPr>
          <w:rFonts w:hint="cs"/>
          <w:b/>
          <w:bCs/>
          <w:sz w:val="24"/>
          <w:rtl/>
        </w:rPr>
        <w:t>ی</w:t>
      </w:r>
      <w:r w:rsidR="00FF0FE0" w:rsidRPr="00A154E7">
        <w:rPr>
          <w:rFonts w:hint="eastAsia"/>
          <w:b/>
          <w:bCs/>
          <w:sz w:val="24"/>
          <w:rtl/>
        </w:rPr>
        <w:t>ت</w:t>
      </w:r>
      <w:r w:rsidR="00FF0FE0" w:rsidRPr="00A154E7">
        <w:rPr>
          <w:b/>
          <w:bCs/>
          <w:sz w:val="24"/>
          <w:rtl/>
        </w:rPr>
        <w:t xml:space="preserve"> ر</w:t>
      </w:r>
      <w:r w:rsidR="00FF0FE0" w:rsidRPr="00A154E7">
        <w:rPr>
          <w:rFonts w:hint="cs"/>
          <w:b/>
          <w:bCs/>
          <w:sz w:val="24"/>
          <w:rtl/>
        </w:rPr>
        <w:t>ی</w:t>
      </w:r>
      <w:r w:rsidR="00FF0FE0" w:rsidRPr="00A154E7">
        <w:rPr>
          <w:rFonts w:hint="eastAsia"/>
          <w:b/>
          <w:bCs/>
          <w:sz w:val="24"/>
          <w:rtl/>
        </w:rPr>
        <w:t>سک</w:t>
      </w:r>
      <w:r w:rsidR="00FF0FE0" w:rsidRPr="00A154E7">
        <w:rPr>
          <w:sz w:val="24"/>
          <w:rtl/>
        </w:rPr>
        <w:t>: دست اندرکاران مد</w:t>
      </w:r>
      <w:r w:rsidR="00FF0FE0" w:rsidRPr="00A154E7">
        <w:rPr>
          <w:rFonts w:hint="cs"/>
          <w:sz w:val="24"/>
          <w:rtl/>
        </w:rPr>
        <w:t>ی</w:t>
      </w:r>
      <w:r w:rsidR="00FF0FE0" w:rsidRPr="00A154E7">
        <w:rPr>
          <w:rFonts w:hint="eastAsia"/>
          <w:sz w:val="24"/>
          <w:rtl/>
        </w:rPr>
        <w:t>ر</w:t>
      </w:r>
      <w:r w:rsidR="00FF0FE0" w:rsidRPr="00A154E7">
        <w:rPr>
          <w:rFonts w:hint="cs"/>
          <w:sz w:val="24"/>
          <w:rtl/>
        </w:rPr>
        <w:t>ی</w:t>
      </w:r>
      <w:r w:rsidR="00FF0FE0" w:rsidRPr="00A154E7">
        <w:rPr>
          <w:rFonts w:hint="eastAsia"/>
          <w:sz w:val="24"/>
          <w:rtl/>
        </w:rPr>
        <w:t>ت</w:t>
      </w:r>
      <w:r w:rsidR="00FF0FE0" w:rsidRPr="00A154E7">
        <w:rPr>
          <w:sz w:val="24"/>
          <w:rtl/>
        </w:rPr>
        <w:t xml:space="preserve"> ر</w:t>
      </w:r>
      <w:r w:rsidR="00FF0FE0" w:rsidRPr="00A154E7">
        <w:rPr>
          <w:rFonts w:hint="cs"/>
          <w:sz w:val="24"/>
          <w:rtl/>
        </w:rPr>
        <w:t>ی</w:t>
      </w:r>
      <w:r w:rsidR="00FF0FE0" w:rsidRPr="00A154E7">
        <w:rPr>
          <w:rFonts w:hint="eastAsia"/>
          <w:sz w:val="24"/>
          <w:rtl/>
        </w:rPr>
        <w:t>سک</w:t>
      </w:r>
      <w:r w:rsidR="00FF0FE0" w:rsidRPr="00A154E7">
        <w:rPr>
          <w:sz w:val="24"/>
          <w:rtl/>
        </w:rPr>
        <w:t xml:space="preserve"> در درجه اول شامل کسان</w:t>
      </w:r>
      <w:r w:rsidR="00FF0FE0" w:rsidRPr="00A154E7">
        <w:rPr>
          <w:rFonts w:hint="cs"/>
          <w:sz w:val="24"/>
          <w:rtl/>
        </w:rPr>
        <w:t>ی</w:t>
      </w:r>
      <w:r w:rsidR="00FF0FE0" w:rsidRPr="00A154E7">
        <w:rPr>
          <w:sz w:val="24"/>
          <w:rtl/>
        </w:rPr>
        <w:t xml:space="preserve"> م</w:t>
      </w:r>
      <w:r w:rsidR="00FF0FE0" w:rsidRPr="00A154E7">
        <w:rPr>
          <w:rFonts w:hint="cs"/>
          <w:sz w:val="24"/>
          <w:rtl/>
        </w:rPr>
        <w:t>ی</w:t>
      </w:r>
      <w:r w:rsidR="00245441" w:rsidRPr="00A154E7">
        <w:rPr>
          <w:rFonts w:hint="cs"/>
          <w:sz w:val="24"/>
          <w:rtl/>
        </w:rPr>
        <w:t>‌</w:t>
      </w:r>
      <w:r w:rsidR="00FF0FE0" w:rsidRPr="00A154E7">
        <w:rPr>
          <w:sz w:val="24"/>
          <w:rtl/>
        </w:rPr>
        <w:t>شوند که نقش مستق</w:t>
      </w:r>
      <w:r w:rsidR="00FF0FE0" w:rsidRPr="00A154E7">
        <w:rPr>
          <w:rFonts w:hint="cs"/>
          <w:sz w:val="24"/>
          <w:rtl/>
        </w:rPr>
        <w:t>ی</w:t>
      </w:r>
      <w:r w:rsidR="00FF0FE0" w:rsidRPr="00A154E7">
        <w:rPr>
          <w:rFonts w:hint="eastAsia"/>
          <w:sz w:val="24"/>
          <w:rtl/>
        </w:rPr>
        <w:t>م</w:t>
      </w:r>
      <w:r w:rsidR="00FF0FE0" w:rsidRPr="00A154E7">
        <w:rPr>
          <w:rFonts w:hint="cs"/>
          <w:sz w:val="24"/>
          <w:rtl/>
        </w:rPr>
        <w:t>ی</w:t>
      </w:r>
      <w:r w:rsidR="00FF0FE0" w:rsidRPr="00A154E7">
        <w:rPr>
          <w:sz w:val="24"/>
          <w:rtl/>
        </w:rPr>
        <w:t xml:space="preserve"> در فرآ</w:t>
      </w:r>
      <w:r w:rsidR="00FF0FE0" w:rsidRPr="00A154E7">
        <w:rPr>
          <w:rFonts w:hint="cs"/>
          <w:sz w:val="24"/>
          <w:rtl/>
        </w:rPr>
        <w:t>ی</w:t>
      </w:r>
      <w:r w:rsidR="00FF0FE0" w:rsidRPr="00A154E7">
        <w:rPr>
          <w:rFonts w:hint="eastAsia"/>
          <w:sz w:val="24"/>
          <w:rtl/>
        </w:rPr>
        <w:t>ند</w:t>
      </w:r>
      <w:r w:rsidR="001D1E42" w:rsidRPr="00A154E7">
        <w:rPr>
          <w:rFonts w:hint="cs"/>
          <w:sz w:val="24"/>
          <w:rtl/>
        </w:rPr>
        <w:t xml:space="preserve"> مدیریت ریسک سازمانی</w:t>
      </w:r>
      <w:r>
        <w:rPr>
          <w:rFonts w:hint="cs"/>
          <w:sz w:val="24"/>
          <w:rtl/>
        </w:rPr>
        <w:t xml:space="preserve"> </w:t>
      </w:r>
      <w:r w:rsidR="00FF0FE0" w:rsidRPr="00A154E7">
        <w:rPr>
          <w:sz w:val="24"/>
          <w:rtl/>
        </w:rPr>
        <w:t>دارند. با ا</w:t>
      </w:r>
      <w:r w:rsidR="00FF0FE0" w:rsidRPr="00A154E7">
        <w:rPr>
          <w:rFonts w:hint="cs"/>
          <w:sz w:val="24"/>
          <w:rtl/>
        </w:rPr>
        <w:t>ی</w:t>
      </w:r>
      <w:r w:rsidR="00FF0FE0" w:rsidRPr="00A154E7">
        <w:rPr>
          <w:rFonts w:hint="eastAsia"/>
          <w:sz w:val="24"/>
          <w:rtl/>
        </w:rPr>
        <w:t>ن</w:t>
      </w:r>
      <w:r w:rsidR="00FF0FE0" w:rsidRPr="00A154E7">
        <w:rPr>
          <w:sz w:val="24"/>
          <w:rtl/>
        </w:rPr>
        <w:t xml:space="preserve"> حال، ا</w:t>
      </w:r>
      <w:r w:rsidR="00FF0FE0" w:rsidRPr="00A154E7">
        <w:rPr>
          <w:rFonts w:hint="cs"/>
          <w:sz w:val="24"/>
          <w:rtl/>
        </w:rPr>
        <w:t>ی</w:t>
      </w:r>
      <w:r w:rsidR="00FF0FE0" w:rsidRPr="00A154E7">
        <w:rPr>
          <w:rFonts w:hint="eastAsia"/>
          <w:sz w:val="24"/>
          <w:rtl/>
        </w:rPr>
        <w:t>ن</w:t>
      </w:r>
      <w:r w:rsidR="00FF0FE0" w:rsidRPr="00A154E7">
        <w:rPr>
          <w:sz w:val="24"/>
          <w:rtl/>
        </w:rPr>
        <w:t xml:space="preserve"> دستورالعمل برا</w:t>
      </w:r>
      <w:r w:rsidR="00FF0FE0" w:rsidRPr="00A154E7">
        <w:rPr>
          <w:rFonts w:hint="cs"/>
          <w:sz w:val="24"/>
          <w:rtl/>
        </w:rPr>
        <w:t>ی</w:t>
      </w:r>
      <w:r w:rsidR="00FF0FE0" w:rsidRPr="00A154E7">
        <w:rPr>
          <w:sz w:val="24"/>
          <w:rtl/>
        </w:rPr>
        <w:t xml:space="preserve"> هر کس</w:t>
      </w:r>
      <w:r w:rsidR="00FF0FE0" w:rsidRPr="00A154E7">
        <w:rPr>
          <w:rFonts w:hint="cs"/>
          <w:sz w:val="24"/>
          <w:rtl/>
        </w:rPr>
        <w:t>ی</w:t>
      </w:r>
      <w:r w:rsidR="00FF0FE0" w:rsidRPr="00A154E7">
        <w:rPr>
          <w:sz w:val="24"/>
          <w:rtl/>
        </w:rPr>
        <w:t xml:space="preserve"> که مسئول</w:t>
      </w:r>
      <w:r w:rsidR="00FF0FE0" w:rsidRPr="00A154E7">
        <w:rPr>
          <w:rFonts w:hint="cs"/>
          <w:sz w:val="24"/>
          <w:rtl/>
        </w:rPr>
        <w:t>ی</w:t>
      </w:r>
      <w:r w:rsidR="00FF0FE0" w:rsidRPr="00A154E7">
        <w:rPr>
          <w:rFonts w:hint="eastAsia"/>
          <w:sz w:val="24"/>
          <w:rtl/>
        </w:rPr>
        <w:t>ت</w:t>
      </w:r>
      <w:r w:rsidR="00FF0FE0" w:rsidRPr="00A154E7">
        <w:rPr>
          <w:sz w:val="24"/>
          <w:rtl/>
        </w:rPr>
        <w:t xml:space="preserve"> مد</w:t>
      </w:r>
      <w:r w:rsidR="00FF0FE0" w:rsidRPr="00A154E7">
        <w:rPr>
          <w:rFonts w:hint="cs"/>
          <w:sz w:val="24"/>
          <w:rtl/>
        </w:rPr>
        <w:t>ی</w:t>
      </w:r>
      <w:r w:rsidR="00FF0FE0" w:rsidRPr="00A154E7">
        <w:rPr>
          <w:rFonts w:hint="eastAsia"/>
          <w:sz w:val="24"/>
          <w:rtl/>
        </w:rPr>
        <w:t>ر</w:t>
      </w:r>
      <w:r w:rsidR="00FF0FE0" w:rsidRPr="00A154E7">
        <w:rPr>
          <w:rFonts w:hint="cs"/>
          <w:sz w:val="24"/>
          <w:rtl/>
        </w:rPr>
        <w:t>ی</w:t>
      </w:r>
      <w:r w:rsidR="00FF0FE0" w:rsidRPr="00A154E7">
        <w:rPr>
          <w:rFonts w:hint="eastAsia"/>
          <w:sz w:val="24"/>
          <w:rtl/>
        </w:rPr>
        <w:t>ت</w:t>
      </w:r>
      <w:r w:rsidR="00FF0FE0" w:rsidRPr="00A154E7">
        <w:rPr>
          <w:sz w:val="24"/>
          <w:rtl/>
        </w:rPr>
        <w:t xml:space="preserve"> ر</w:t>
      </w:r>
      <w:r w:rsidR="00FF0FE0" w:rsidRPr="00A154E7">
        <w:rPr>
          <w:rFonts w:hint="cs"/>
          <w:sz w:val="24"/>
          <w:rtl/>
        </w:rPr>
        <w:t>ی</w:t>
      </w:r>
      <w:r w:rsidR="00FF0FE0" w:rsidRPr="00A154E7">
        <w:rPr>
          <w:rFonts w:hint="eastAsia"/>
          <w:sz w:val="24"/>
          <w:rtl/>
        </w:rPr>
        <w:t>سک</w:t>
      </w:r>
      <w:r w:rsidR="00FF0FE0" w:rsidRPr="00A154E7">
        <w:rPr>
          <w:sz w:val="24"/>
          <w:rtl/>
        </w:rPr>
        <w:t xml:space="preserve"> (از جمله مد</w:t>
      </w:r>
      <w:r w:rsidR="00FF0FE0" w:rsidRPr="00A154E7">
        <w:rPr>
          <w:rFonts w:hint="cs"/>
          <w:sz w:val="24"/>
          <w:rtl/>
        </w:rPr>
        <w:t>ی</w:t>
      </w:r>
      <w:r w:rsidR="00FF0FE0" w:rsidRPr="00A154E7">
        <w:rPr>
          <w:rFonts w:hint="eastAsia"/>
          <w:sz w:val="24"/>
          <w:rtl/>
        </w:rPr>
        <w:t>ر</w:t>
      </w:r>
      <w:r w:rsidR="00FF0FE0" w:rsidRPr="00A154E7">
        <w:rPr>
          <w:rFonts w:hint="cs"/>
          <w:sz w:val="24"/>
          <w:rtl/>
        </w:rPr>
        <w:t>ی</w:t>
      </w:r>
      <w:r w:rsidR="00FF0FE0" w:rsidRPr="00A154E7">
        <w:rPr>
          <w:rFonts w:hint="eastAsia"/>
          <w:sz w:val="24"/>
          <w:rtl/>
        </w:rPr>
        <w:t>ت</w:t>
      </w:r>
      <w:r w:rsidR="00FF0FE0" w:rsidRPr="00A154E7">
        <w:rPr>
          <w:sz w:val="24"/>
          <w:rtl/>
        </w:rPr>
        <w:t xml:space="preserve"> عمل</w:t>
      </w:r>
      <w:r w:rsidR="00FF0FE0" w:rsidRPr="00A154E7">
        <w:rPr>
          <w:rFonts w:hint="cs"/>
          <w:sz w:val="24"/>
          <w:rtl/>
        </w:rPr>
        <w:t>ی</w:t>
      </w:r>
      <w:r w:rsidR="00FF0FE0" w:rsidRPr="00A154E7">
        <w:rPr>
          <w:rFonts w:hint="eastAsia"/>
          <w:sz w:val="24"/>
          <w:rtl/>
        </w:rPr>
        <w:t>ات</w:t>
      </w:r>
      <w:r w:rsidR="00FF0FE0" w:rsidRPr="00A154E7">
        <w:rPr>
          <w:rFonts w:hint="cs"/>
          <w:sz w:val="24"/>
          <w:rtl/>
        </w:rPr>
        <w:t>ی</w:t>
      </w:r>
      <w:r w:rsidR="00FF0FE0" w:rsidRPr="00A154E7">
        <w:rPr>
          <w:rFonts w:hint="eastAsia"/>
          <w:sz w:val="24"/>
          <w:rtl/>
        </w:rPr>
        <w:t>،</w:t>
      </w:r>
      <w:r w:rsidR="00FF0FE0" w:rsidRPr="00A154E7">
        <w:rPr>
          <w:sz w:val="24"/>
          <w:rtl/>
        </w:rPr>
        <w:t xml:space="preserve"> </w:t>
      </w:r>
      <w:r w:rsidR="00847908" w:rsidRPr="00A154E7">
        <w:rPr>
          <w:rFonts w:hint="cs"/>
          <w:sz w:val="24"/>
          <w:rtl/>
        </w:rPr>
        <w:t>مالکان</w:t>
      </w:r>
      <w:r w:rsidR="00FF0FE0" w:rsidRPr="00A154E7">
        <w:rPr>
          <w:sz w:val="24"/>
          <w:rtl/>
        </w:rPr>
        <w:t xml:space="preserve"> ر</w:t>
      </w:r>
      <w:r w:rsidR="00FF0FE0" w:rsidRPr="00A154E7">
        <w:rPr>
          <w:rFonts w:hint="cs"/>
          <w:sz w:val="24"/>
          <w:rtl/>
        </w:rPr>
        <w:t>ی</w:t>
      </w:r>
      <w:r w:rsidR="00FF0FE0" w:rsidRPr="00A154E7">
        <w:rPr>
          <w:rFonts w:hint="eastAsia"/>
          <w:sz w:val="24"/>
          <w:rtl/>
        </w:rPr>
        <w:t>سک</w:t>
      </w:r>
      <w:r w:rsidR="00FF0FE0" w:rsidRPr="00A154E7">
        <w:rPr>
          <w:sz w:val="24"/>
          <w:rtl/>
        </w:rPr>
        <w:t xml:space="preserve"> و مد</w:t>
      </w:r>
      <w:r w:rsidR="00FF0FE0" w:rsidRPr="00A154E7">
        <w:rPr>
          <w:rFonts w:hint="cs"/>
          <w:sz w:val="24"/>
          <w:rtl/>
        </w:rPr>
        <w:t>ی</w:t>
      </w:r>
      <w:r w:rsidR="00FF0FE0" w:rsidRPr="00A154E7">
        <w:rPr>
          <w:rFonts w:hint="eastAsia"/>
          <w:sz w:val="24"/>
          <w:rtl/>
        </w:rPr>
        <w:t>ر</w:t>
      </w:r>
      <w:r w:rsidR="00FF0FE0" w:rsidRPr="00A154E7">
        <w:rPr>
          <w:rFonts w:hint="cs"/>
          <w:sz w:val="24"/>
          <w:rtl/>
        </w:rPr>
        <w:t>ی</w:t>
      </w:r>
      <w:r w:rsidR="00FF0FE0" w:rsidRPr="00A154E7">
        <w:rPr>
          <w:rFonts w:hint="eastAsia"/>
          <w:sz w:val="24"/>
          <w:rtl/>
        </w:rPr>
        <w:t>ت</w:t>
      </w:r>
      <w:r w:rsidR="00FF0FE0" w:rsidRPr="00A154E7">
        <w:rPr>
          <w:sz w:val="24"/>
          <w:rtl/>
        </w:rPr>
        <w:t xml:space="preserve"> خط</w:t>
      </w:r>
      <w:r w:rsidR="00847908" w:rsidRPr="00A154E7">
        <w:rPr>
          <w:rFonts w:hint="cs"/>
          <w:sz w:val="24"/>
          <w:rtl/>
        </w:rPr>
        <w:t xml:space="preserve"> تولید</w:t>
      </w:r>
      <w:r w:rsidR="00FF0FE0" w:rsidRPr="00A154E7">
        <w:rPr>
          <w:sz w:val="24"/>
          <w:rtl/>
        </w:rPr>
        <w:t xml:space="preserve">) را دارد، </w:t>
      </w:r>
      <w:r w:rsidR="00847908" w:rsidRPr="00A154E7">
        <w:rPr>
          <w:rFonts w:hint="cs"/>
          <w:sz w:val="24"/>
          <w:rtl/>
        </w:rPr>
        <w:t>مناسب</w:t>
      </w:r>
      <w:r w:rsidR="00FF0FE0" w:rsidRPr="00A154E7">
        <w:rPr>
          <w:sz w:val="24"/>
          <w:rtl/>
        </w:rPr>
        <w:t xml:space="preserve"> است. هدف ا</w:t>
      </w:r>
      <w:r w:rsidR="00FF0FE0" w:rsidRPr="00A154E7">
        <w:rPr>
          <w:rFonts w:hint="cs"/>
          <w:sz w:val="24"/>
          <w:rtl/>
        </w:rPr>
        <w:t>ی</w:t>
      </w:r>
      <w:r w:rsidR="00FF0FE0" w:rsidRPr="00A154E7">
        <w:rPr>
          <w:rFonts w:hint="eastAsia"/>
          <w:sz w:val="24"/>
          <w:rtl/>
        </w:rPr>
        <w:t>ن</w:t>
      </w:r>
      <w:r w:rsidR="00FF0FE0" w:rsidRPr="00A154E7">
        <w:rPr>
          <w:sz w:val="24"/>
          <w:rtl/>
        </w:rPr>
        <w:t xml:space="preserve"> راهنما </w:t>
      </w:r>
      <w:r w:rsidR="00E009D8" w:rsidRPr="00A154E7">
        <w:rPr>
          <w:rFonts w:hint="cs"/>
          <w:sz w:val="24"/>
          <w:rtl/>
        </w:rPr>
        <w:t>کمک</w:t>
      </w:r>
      <w:r w:rsidR="00FF0FE0" w:rsidRPr="00A154E7">
        <w:rPr>
          <w:sz w:val="24"/>
          <w:rtl/>
        </w:rPr>
        <w:t xml:space="preserve"> به ا</w:t>
      </w:r>
      <w:r w:rsidR="00FF0FE0" w:rsidRPr="00A154E7">
        <w:rPr>
          <w:rFonts w:hint="cs"/>
          <w:sz w:val="24"/>
          <w:rtl/>
        </w:rPr>
        <w:t>ی</w:t>
      </w:r>
      <w:r w:rsidR="00FF0FE0" w:rsidRPr="00A154E7">
        <w:rPr>
          <w:rFonts w:hint="eastAsia"/>
          <w:sz w:val="24"/>
          <w:rtl/>
        </w:rPr>
        <w:t>ن</w:t>
      </w:r>
      <w:r w:rsidR="00FF0FE0" w:rsidRPr="00A154E7">
        <w:rPr>
          <w:sz w:val="24"/>
          <w:rtl/>
        </w:rPr>
        <w:t xml:space="preserve"> </w:t>
      </w:r>
      <w:r w:rsidR="00987494" w:rsidRPr="00A154E7">
        <w:rPr>
          <w:rFonts w:hint="cs"/>
          <w:sz w:val="24"/>
          <w:rtl/>
        </w:rPr>
        <w:t>دست اندرکاران</w:t>
      </w:r>
      <w:r w:rsidR="00FF0FE0" w:rsidRPr="00A154E7">
        <w:rPr>
          <w:sz w:val="24"/>
          <w:rtl/>
        </w:rPr>
        <w:t xml:space="preserve"> تا انواع </w:t>
      </w:r>
      <w:r w:rsidR="00987494" w:rsidRPr="00A154E7">
        <w:rPr>
          <w:rFonts w:hint="cs"/>
          <w:sz w:val="24"/>
          <w:rtl/>
        </w:rPr>
        <w:t>ریسک</w:t>
      </w:r>
      <w:r w:rsidR="00987494" w:rsidRPr="00A154E7">
        <w:rPr>
          <w:rFonts w:cs="Times New Roman"/>
          <w:sz w:val="24"/>
          <w:cs/>
        </w:rPr>
        <w:t>‎</w:t>
      </w:r>
      <w:r w:rsidR="00987494" w:rsidRPr="00A154E7">
        <w:rPr>
          <w:rFonts w:hint="cs"/>
          <w:sz w:val="24"/>
          <w:rtl/>
        </w:rPr>
        <w:t xml:space="preserve">های مرتبط با محیط زیست، اجتماع و حکمرانی </w:t>
      </w:r>
      <w:r w:rsidR="00FF0FE0" w:rsidRPr="00A154E7">
        <w:rPr>
          <w:sz w:val="24"/>
          <w:rtl/>
        </w:rPr>
        <w:t xml:space="preserve">را که ممکن است بر </w:t>
      </w:r>
      <w:r w:rsidR="00987494" w:rsidRPr="00A154E7">
        <w:rPr>
          <w:rFonts w:hint="cs"/>
          <w:sz w:val="24"/>
          <w:rtl/>
        </w:rPr>
        <w:t>سازمان</w:t>
      </w:r>
      <w:r w:rsidR="00FF0FE0" w:rsidRPr="00A154E7">
        <w:rPr>
          <w:sz w:val="24"/>
          <w:rtl/>
        </w:rPr>
        <w:t xml:space="preserve"> تأث</w:t>
      </w:r>
      <w:r w:rsidR="00FF0FE0" w:rsidRPr="00A154E7">
        <w:rPr>
          <w:rFonts w:hint="cs"/>
          <w:sz w:val="24"/>
          <w:rtl/>
        </w:rPr>
        <w:t>ی</w:t>
      </w:r>
      <w:r w:rsidR="00FF0FE0" w:rsidRPr="00A154E7">
        <w:rPr>
          <w:rFonts w:hint="eastAsia"/>
          <w:sz w:val="24"/>
          <w:rtl/>
        </w:rPr>
        <w:t>ر</w:t>
      </w:r>
      <w:r w:rsidR="00FF0FE0" w:rsidRPr="00A154E7">
        <w:rPr>
          <w:sz w:val="24"/>
          <w:rtl/>
        </w:rPr>
        <w:t xml:space="preserve"> بگذارد، همراه با ابزارها، منابع و چارچوب‌ها</w:t>
      </w:r>
      <w:r w:rsidR="00FF0FE0" w:rsidRPr="00A154E7">
        <w:rPr>
          <w:rFonts w:hint="cs"/>
          <w:sz w:val="24"/>
          <w:rtl/>
        </w:rPr>
        <w:t>یی</w:t>
      </w:r>
      <w:r w:rsidR="00FF0FE0" w:rsidRPr="00A154E7">
        <w:rPr>
          <w:sz w:val="24"/>
          <w:rtl/>
        </w:rPr>
        <w:t xml:space="preserve"> که م</w:t>
      </w:r>
      <w:r w:rsidR="00FF0FE0" w:rsidRPr="00A154E7">
        <w:rPr>
          <w:rFonts w:hint="cs"/>
          <w:sz w:val="24"/>
          <w:rtl/>
        </w:rPr>
        <w:t>ی‌</w:t>
      </w:r>
      <w:r w:rsidR="00FF0FE0" w:rsidRPr="00A154E7">
        <w:rPr>
          <w:rFonts w:hint="eastAsia"/>
          <w:sz w:val="24"/>
          <w:rtl/>
        </w:rPr>
        <w:t>توانند</w:t>
      </w:r>
      <w:r w:rsidR="00FF0FE0" w:rsidRPr="00A154E7">
        <w:rPr>
          <w:sz w:val="24"/>
          <w:rtl/>
        </w:rPr>
        <w:t xml:space="preserve"> </w:t>
      </w:r>
      <w:r w:rsidR="00F770F7" w:rsidRPr="00A154E7">
        <w:rPr>
          <w:rFonts w:hint="cs"/>
          <w:sz w:val="24"/>
          <w:rtl/>
        </w:rPr>
        <w:t>به</w:t>
      </w:r>
      <w:r w:rsidR="00FF0FE0" w:rsidRPr="00A154E7">
        <w:rPr>
          <w:sz w:val="24"/>
          <w:rtl/>
        </w:rPr>
        <w:t xml:space="preserve"> </w:t>
      </w:r>
      <w:r w:rsidR="00F770F7" w:rsidRPr="00A154E7">
        <w:rPr>
          <w:rFonts w:hint="cs"/>
          <w:sz w:val="24"/>
          <w:rtl/>
        </w:rPr>
        <w:t>شناخت</w:t>
      </w:r>
      <w:r w:rsidR="00FF0FE0" w:rsidRPr="00A154E7">
        <w:rPr>
          <w:sz w:val="24"/>
          <w:rtl/>
        </w:rPr>
        <w:t xml:space="preserve"> ب</w:t>
      </w:r>
      <w:r w:rsidR="00FF0FE0" w:rsidRPr="00A154E7">
        <w:rPr>
          <w:rFonts w:hint="cs"/>
          <w:sz w:val="24"/>
          <w:rtl/>
        </w:rPr>
        <w:t>ی</w:t>
      </w:r>
      <w:r w:rsidR="00FF0FE0" w:rsidRPr="00A154E7">
        <w:rPr>
          <w:rFonts w:hint="eastAsia"/>
          <w:sz w:val="24"/>
          <w:rtl/>
        </w:rPr>
        <w:t>شتر</w:t>
      </w:r>
      <w:r w:rsidR="00FF0FE0" w:rsidRPr="00A154E7">
        <w:rPr>
          <w:sz w:val="24"/>
          <w:rtl/>
        </w:rPr>
        <w:t xml:space="preserve"> </w:t>
      </w:r>
      <w:r w:rsidR="00F770F7" w:rsidRPr="00A154E7">
        <w:rPr>
          <w:rFonts w:hint="cs"/>
          <w:sz w:val="24"/>
          <w:rtl/>
        </w:rPr>
        <w:t>کمک</w:t>
      </w:r>
      <w:r w:rsidR="00FF0FE0" w:rsidRPr="00A154E7">
        <w:rPr>
          <w:sz w:val="24"/>
          <w:rtl/>
        </w:rPr>
        <w:t xml:space="preserve"> کنند، </w:t>
      </w:r>
      <w:r w:rsidR="00E009D8" w:rsidRPr="00A154E7">
        <w:rPr>
          <w:rFonts w:hint="cs"/>
          <w:sz w:val="24"/>
          <w:rtl/>
        </w:rPr>
        <w:t>درک نمایند</w:t>
      </w:r>
      <w:r w:rsidR="00FF0FE0" w:rsidRPr="00A154E7">
        <w:rPr>
          <w:sz w:val="24"/>
          <w:rtl/>
        </w:rPr>
        <w:t>.</w:t>
      </w:r>
    </w:p>
    <w:p w14:paraId="286EFC91" w14:textId="4D1606E0" w:rsidR="00B314BB" w:rsidRPr="00A154E7" w:rsidRDefault="00B30646" w:rsidP="00B30646">
      <w:pPr>
        <w:spacing w:before="120" w:after="120" w:line="276" w:lineRule="auto"/>
        <w:ind w:left="289"/>
        <w:contextualSpacing/>
        <w:rPr>
          <w:sz w:val="24"/>
          <w:rtl/>
        </w:rPr>
      </w:pPr>
      <w:r>
        <w:rPr>
          <w:rFonts w:hint="cs"/>
          <w:b/>
          <w:bCs/>
          <w:sz w:val="24"/>
          <w:rtl/>
        </w:rPr>
        <w:t>متخصصان</w:t>
      </w:r>
      <w:r w:rsidR="006E4670" w:rsidRPr="00A154E7">
        <w:rPr>
          <w:b/>
          <w:bCs/>
          <w:sz w:val="24"/>
          <w:rtl/>
        </w:rPr>
        <w:t xml:space="preserve"> اندرکاران پا</w:t>
      </w:r>
      <w:r w:rsidR="006E4670" w:rsidRPr="00A154E7">
        <w:rPr>
          <w:rFonts w:hint="cs"/>
          <w:b/>
          <w:bCs/>
          <w:sz w:val="24"/>
          <w:rtl/>
        </w:rPr>
        <w:t>ی</w:t>
      </w:r>
      <w:r w:rsidR="006E4670" w:rsidRPr="00A154E7">
        <w:rPr>
          <w:rFonts w:hint="eastAsia"/>
          <w:b/>
          <w:bCs/>
          <w:sz w:val="24"/>
          <w:rtl/>
        </w:rPr>
        <w:t>دار</w:t>
      </w:r>
      <w:r w:rsidR="006E4670" w:rsidRPr="00A154E7">
        <w:rPr>
          <w:rFonts w:hint="cs"/>
          <w:b/>
          <w:bCs/>
          <w:sz w:val="24"/>
          <w:rtl/>
        </w:rPr>
        <w:t>ی</w:t>
      </w:r>
      <w:r w:rsidR="006E4670" w:rsidRPr="00A154E7">
        <w:rPr>
          <w:sz w:val="24"/>
          <w:rtl/>
        </w:rPr>
        <w:t>: دست اندرکاران پا</w:t>
      </w:r>
      <w:r w:rsidR="006E4670" w:rsidRPr="00A154E7">
        <w:rPr>
          <w:rFonts w:hint="cs"/>
          <w:sz w:val="24"/>
          <w:rtl/>
        </w:rPr>
        <w:t>ی</w:t>
      </w:r>
      <w:r w:rsidR="006E4670" w:rsidRPr="00A154E7">
        <w:rPr>
          <w:rFonts w:hint="eastAsia"/>
          <w:sz w:val="24"/>
          <w:rtl/>
        </w:rPr>
        <w:t>دار</w:t>
      </w:r>
      <w:r w:rsidR="006E4670" w:rsidRPr="00A154E7">
        <w:rPr>
          <w:rFonts w:hint="cs"/>
          <w:sz w:val="24"/>
          <w:rtl/>
        </w:rPr>
        <w:t>ی</w:t>
      </w:r>
      <w:r w:rsidR="006E4670" w:rsidRPr="00A154E7">
        <w:rPr>
          <w:sz w:val="24"/>
          <w:rtl/>
        </w:rPr>
        <w:t xml:space="preserve"> در درجه اول شامل کسان</w:t>
      </w:r>
      <w:r w:rsidR="006E4670" w:rsidRPr="00A154E7">
        <w:rPr>
          <w:rFonts w:hint="cs"/>
          <w:sz w:val="24"/>
          <w:rtl/>
        </w:rPr>
        <w:t>ی</w:t>
      </w:r>
      <w:r w:rsidR="006E4670" w:rsidRPr="00A154E7">
        <w:rPr>
          <w:sz w:val="24"/>
          <w:rtl/>
        </w:rPr>
        <w:t xml:space="preserve"> م</w:t>
      </w:r>
      <w:r w:rsidR="006E4670" w:rsidRPr="00A154E7">
        <w:rPr>
          <w:rFonts w:hint="cs"/>
          <w:sz w:val="24"/>
          <w:rtl/>
        </w:rPr>
        <w:t>ی</w:t>
      </w:r>
      <w:r w:rsidR="00A52285" w:rsidRPr="00A154E7">
        <w:rPr>
          <w:rFonts w:hint="cs"/>
          <w:sz w:val="24"/>
          <w:rtl/>
        </w:rPr>
        <w:t>‌</w:t>
      </w:r>
      <w:r w:rsidR="006E4670" w:rsidRPr="00A154E7">
        <w:rPr>
          <w:sz w:val="24"/>
          <w:rtl/>
        </w:rPr>
        <w:t>شوند که نقش مستق</w:t>
      </w:r>
      <w:r w:rsidR="006E4670" w:rsidRPr="00A154E7">
        <w:rPr>
          <w:rFonts w:hint="cs"/>
          <w:sz w:val="24"/>
          <w:rtl/>
        </w:rPr>
        <w:t>ی</w:t>
      </w:r>
      <w:r w:rsidR="006E4670" w:rsidRPr="00A154E7">
        <w:rPr>
          <w:rFonts w:hint="eastAsia"/>
          <w:sz w:val="24"/>
          <w:rtl/>
        </w:rPr>
        <w:t>م</w:t>
      </w:r>
      <w:r w:rsidR="006E4670" w:rsidRPr="00A154E7">
        <w:rPr>
          <w:rFonts w:hint="cs"/>
          <w:sz w:val="24"/>
          <w:rtl/>
        </w:rPr>
        <w:t>ی</w:t>
      </w:r>
      <w:r w:rsidR="006E4670" w:rsidRPr="00A154E7">
        <w:rPr>
          <w:sz w:val="24"/>
          <w:rtl/>
        </w:rPr>
        <w:t xml:space="preserve"> در عملکرد پا</w:t>
      </w:r>
      <w:r w:rsidR="006E4670" w:rsidRPr="00A154E7">
        <w:rPr>
          <w:rFonts w:hint="cs"/>
          <w:sz w:val="24"/>
          <w:rtl/>
        </w:rPr>
        <w:t>ی</w:t>
      </w:r>
      <w:r w:rsidR="006E4670" w:rsidRPr="00A154E7">
        <w:rPr>
          <w:rFonts w:hint="eastAsia"/>
          <w:sz w:val="24"/>
          <w:rtl/>
        </w:rPr>
        <w:t>دار</w:t>
      </w:r>
      <w:r w:rsidR="006E4670" w:rsidRPr="00A154E7">
        <w:rPr>
          <w:rFonts w:hint="cs"/>
          <w:sz w:val="24"/>
          <w:rtl/>
        </w:rPr>
        <w:t>ی</w:t>
      </w:r>
      <w:r w:rsidR="006E4670" w:rsidRPr="00A154E7">
        <w:rPr>
          <w:sz w:val="24"/>
          <w:rtl/>
        </w:rPr>
        <w:t xml:space="preserve"> دارند. با ا</w:t>
      </w:r>
      <w:r w:rsidR="006E4670" w:rsidRPr="00A154E7">
        <w:rPr>
          <w:rFonts w:hint="cs"/>
          <w:sz w:val="24"/>
          <w:rtl/>
        </w:rPr>
        <w:t>ی</w:t>
      </w:r>
      <w:r w:rsidR="006E4670" w:rsidRPr="00A154E7">
        <w:rPr>
          <w:rFonts w:hint="eastAsia"/>
          <w:sz w:val="24"/>
          <w:rtl/>
        </w:rPr>
        <w:t>ن</w:t>
      </w:r>
      <w:r w:rsidR="006E4670" w:rsidRPr="00A154E7">
        <w:rPr>
          <w:sz w:val="24"/>
          <w:rtl/>
        </w:rPr>
        <w:t xml:space="preserve"> حال، ا</w:t>
      </w:r>
      <w:r w:rsidR="006E4670" w:rsidRPr="00A154E7">
        <w:rPr>
          <w:rFonts w:hint="cs"/>
          <w:sz w:val="24"/>
          <w:rtl/>
        </w:rPr>
        <w:t>ی</w:t>
      </w:r>
      <w:r w:rsidR="006E4670" w:rsidRPr="00A154E7">
        <w:rPr>
          <w:rFonts w:hint="eastAsia"/>
          <w:sz w:val="24"/>
          <w:rtl/>
        </w:rPr>
        <w:t>ن</w:t>
      </w:r>
      <w:r w:rsidR="006E4670" w:rsidRPr="00A154E7">
        <w:rPr>
          <w:sz w:val="24"/>
          <w:rtl/>
        </w:rPr>
        <w:t xml:space="preserve"> راهنما برا</w:t>
      </w:r>
      <w:r w:rsidR="006E4670" w:rsidRPr="00A154E7">
        <w:rPr>
          <w:rFonts w:hint="cs"/>
          <w:sz w:val="24"/>
          <w:rtl/>
        </w:rPr>
        <w:t>ی</w:t>
      </w:r>
      <w:r w:rsidR="006E4670" w:rsidRPr="00A154E7">
        <w:rPr>
          <w:sz w:val="24"/>
          <w:rtl/>
        </w:rPr>
        <w:t xml:space="preserve"> هر کس</w:t>
      </w:r>
      <w:r w:rsidR="006E4670" w:rsidRPr="00A154E7">
        <w:rPr>
          <w:rFonts w:hint="cs"/>
          <w:sz w:val="24"/>
          <w:rtl/>
        </w:rPr>
        <w:t>ی</w:t>
      </w:r>
      <w:r w:rsidR="006E4670" w:rsidRPr="00A154E7">
        <w:rPr>
          <w:sz w:val="24"/>
          <w:rtl/>
        </w:rPr>
        <w:t xml:space="preserve"> که تحت تأث</w:t>
      </w:r>
      <w:r w:rsidR="006E4670" w:rsidRPr="00A154E7">
        <w:rPr>
          <w:rFonts w:hint="cs"/>
          <w:sz w:val="24"/>
          <w:rtl/>
        </w:rPr>
        <w:t>ی</w:t>
      </w:r>
      <w:r w:rsidR="006E4670" w:rsidRPr="00A154E7">
        <w:rPr>
          <w:rFonts w:hint="eastAsia"/>
          <w:sz w:val="24"/>
          <w:rtl/>
        </w:rPr>
        <w:t>ر</w:t>
      </w:r>
      <w:r w:rsidR="006E4670" w:rsidRPr="00A154E7">
        <w:rPr>
          <w:sz w:val="24"/>
          <w:rtl/>
        </w:rPr>
        <w:t xml:space="preserve"> ملاحظات مربوط به</w:t>
      </w:r>
      <w:r w:rsidR="00A52285" w:rsidRPr="00A154E7">
        <w:rPr>
          <w:rFonts w:hint="cs"/>
          <w:sz w:val="24"/>
          <w:rtl/>
        </w:rPr>
        <w:t xml:space="preserve"> محیط زیست، اجتماع و حکمرانی</w:t>
      </w:r>
      <w:r w:rsidR="00391989">
        <w:rPr>
          <w:rFonts w:hint="cs"/>
          <w:sz w:val="24"/>
          <w:rtl/>
        </w:rPr>
        <w:t xml:space="preserve"> </w:t>
      </w:r>
      <w:r w:rsidR="006E4670" w:rsidRPr="00A154E7">
        <w:rPr>
          <w:sz w:val="24"/>
          <w:rtl/>
        </w:rPr>
        <w:t>قرار م</w:t>
      </w:r>
      <w:r w:rsidR="006E4670" w:rsidRPr="00A154E7">
        <w:rPr>
          <w:rFonts w:hint="cs"/>
          <w:sz w:val="24"/>
          <w:rtl/>
        </w:rPr>
        <w:t>ی</w:t>
      </w:r>
      <w:r w:rsidR="00BE3E52" w:rsidRPr="00A154E7">
        <w:rPr>
          <w:rFonts w:hint="cs"/>
          <w:sz w:val="24"/>
          <w:rtl/>
        </w:rPr>
        <w:t>‌</w:t>
      </w:r>
      <w:r w:rsidR="006E4670" w:rsidRPr="00A154E7">
        <w:rPr>
          <w:sz w:val="24"/>
          <w:rtl/>
        </w:rPr>
        <w:t>گ</w:t>
      </w:r>
      <w:r w:rsidR="006E4670" w:rsidRPr="00A154E7">
        <w:rPr>
          <w:rFonts w:hint="cs"/>
          <w:sz w:val="24"/>
          <w:rtl/>
        </w:rPr>
        <w:t>ی</w:t>
      </w:r>
      <w:r w:rsidR="006E4670" w:rsidRPr="00A154E7">
        <w:rPr>
          <w:rFonts w:hint="eastAsia"/>
          <w:sz w:val="24"/>
          <w:rtl/>
        </w:rPr>
        <w:t>رد،</w:t>
      </w:r>
      <w:r w:rsidR="006E4670" w:rsidRPr="00A154E7">
        <w:rPr>
          <w:sz w:val="24"/>
          <w:rtl/>
        </w:rPr>
        <w:t xml:space="preserve"> </w:t>
      </w:r>
      <w:r w:rsidR="00A52285" w:rsidRPr="00A154E7">
        <w:rPr>
          <w:rFonts w:hint="cs"/>
          <w:sz w:val="24"/>
          <w:rtl/>
        </w:rPr>
        <w:t>مناسب</w:t>
      </w:r>
      <w:r w:rsidR="006E4670" w:rsidRPr="00A154E7">
        <w:rPr>
          <w:sz w:val="24"/>
          <w:rtl/>
        </w:rPr>
        <w:t xml:space="preserve"> است. هدف ا</w:t>
      </w:r>
      <w:r w:rsidR="006E4670" w:rsidRPr="00A154E7">
        <w:rPr>
          <w:rFonts w:hint="cs"/>
          <w:sz w:val="24"/>
          <w:rtl/>
        </w:rPr>
        <w:t>ی</w:t>
      </w:r>
      <w:r w:rsidR="006E4670" w:rsidRPr="00A154E7">
        <w:rPr>
          <w:rFonts w:hint="eastAsia"/>
          <w:sz w:val="24"/>
          <w:rtl/>
        </w:rPr>
        <w:t>ن</w:t>
      </w:r>
      <w:r w:rsidR="006E4670" w:rsidRPr="00A154E7">
        <w:rPr>
          <w:sz w:val="24"/>
          <w:rtl/>
        </w:rPr>
        <w:t xml:space="preserve"> راهنما کمک به ا</w:t>
      </w:r>
      <w:r w:rsidR="006E4670" w:rsidRPr="00A154E7">
        <w:rPr>
          <w:rFonts w:hint="cs"/>
          <w:sz w:val="24"/>
          <w:rtl/>
        </w:rPr>
        <w:t>ی</w:t>
      </w:r>
      <w:r w:rsidR="006E4670" w:rsidRPr="00A154E7">
        <w:rPr>
          <w:rFonts w:hint="eastAsia"/>
          <w:sz w:val="24"/>
          <w:rtl/>
        </w:rPr>
        <w:t>ن</w:t>
      </w:r>
      <w:r w:rsidR="006E4670" w:rsidRPr="00A154E7">
        <w:rPr>
          <w:sz w:val="24"/>
          <w:rtl/>
        </w:rPr>
        <w:t xml:space="preserve"> </w:t>
      </w:r>
      <w:r w:rsidR="00E01514">
        <w:rPr>
          <w:rFonts w:hint="cs"/>
          <w:sz w:val="24"/>
          <w:rtl/>
        </w:rPr>
        <w:t>متخصصان</w:t>
      </w:r>
      <w:r w:rsidR="006E4670" w:rsidRPr="00A154E7">
        <w:rPr>
          <w:sz w:val="24"/>
          <w:rtl/>
        </w:rPr>
        <w:t xml:space="preserve"> است تا </w:t>
      </w:r>
      <w:r w:rsidR="006E4670" w:rsidRPr="00A154E7">
        <w:rPr>
          <w:rFonts w:hint="eastAsia"/>
          <w:sz w:val="24"/>
          <w:rtl/>
        </w:rPr>
        <w:t>دانش</w:t>
      </w:r>
      <w:r w:rsidR="006E4670" w:rsidRPr="00A154E7">
        <w:rPr>
          <w:sz w:val="24"/>
          <w:rtl/>
        </w:rPr>
        <w:t xml:space="preserve"> و آگاه</w:t>
      </w:r>
      <w:r w:rsidR="006E4670" w:rsidRPr="00A154E7">
        <w:rPr>
          <w:rFonts w:hint="cs"/>
          <w:sz w:val="24"/>
          <w:rtl/>
        </w:rPr>
        <w:t>ی</w:t>
      </w:r>
      <w:r w:rsidR="006E4670" w:rsidRPr="00A154E7">
        <w:rPr>
          <w:sz w:val="24"/>
          <w:rtl/>
        </w:rPr>
        <w:t xml:space="preserve"> خود را از روندها، مسائل، تأث</w:t>
      </w:r>
      <w:r w:rsidR="006E4670" w:rsidRPr="00A154E7">
        <w:rPr>
          <w:rFonts w:hint="cs"/>
          <w:sz w:val="24"/>
          <w:rtl/>
        </w:rPr>
        <w:t>ی</w:t>
      </w:r>
      <w:r w:rsidR="006E4670" w:rsidRPr="00A154E7">
        <w:rPr>
          <w:rFonts w:hint="eastAsia"/>
          <w:sz w:val="24"/>
          <w:rtl/>
        </w:rPr>
        <w:t>رات</w:t>
      </w:r>
      <w:r w:rsidR="006E4670" w:rsidRPr="00A154E7">
        <w:rPr>
          <w:sz w:val="24"/>
          <w:rtl/>
        </w:rPr>
        <w:t xml:space="preserve"> و وابستگ</w:t>
      </w:r>
      <w:r w:rsidR="006E4670" w:rsidRPr="00A154E7">
        <w:rPr>
          <w:rFonts w:hint="cs"/>
          <w:sz w:val="24"/>
          <w:rtl/>
        </w:rPr>
        <w:t>ی‌</w:t>
      </w:r>
      <w:r w:rsidR="006E4670" w:rsidRPr="00A154E7">
        <w:rPr>
          <w:rFonts w:hint="eastAsia"/>
          <w:sz w:val="24"/>
          <w:rtl/>
        </w:rPr>
        <w:t>ها</w:t>
      </w:r>
      <w:r w:rsidR="006E4670" w:rsidRPr="00A154E7">
        <w:rPr>
          <w:rFonts w:hint="cs"/>
          <w:sz w:val="24"/>
          <w:rtl/>
        </w:rPr>
        <w:t>ی</w:t>
      </w:r>
      <w:r w:rsidR="006E4670" w:rsidRPr="00A154E7">
        <w:rPr>
          <w:sz w:val="24"/>
          <w:rtl/>
        </w:rPr>
        <w:t xml:space="preserve"> مرتبط با </w:t>
      </w:r>
      <w:r w:rsidR="00B41D61" w:rsidRPr="00A154E7">
        <w:rPr>
          <w:rFonts w:hint="cs"/>
          <w:sz w:val="24"/>
          <w:rtl/>
        </w:rPr>
        <w:t xml:space="preserve">محیط زیست، اجتماع و حکمرانی را </w:t>
      </w:r>
      <w:r w:rsidR="006E4670" w:rsidRPr="00A154E7">
        <w:rPr>
          <w:sz w:val="24"/>
          <w:rtl/>
        </w:rPr>
        <w:t>با ابزارها و فرآ</w:t>
      </w:r>
      <w:r w:rsidR="006E4670" w:rsidRPr="00A154E7">
        <w:rPr>
          <w:rFonts w:hint="cs"/>
          <w:sz w:val="24"/>
          <w:rtl/>
        </w:rPr>
        <w:t>ی</w:t>
      </w:r>
      <w:r w:rsidR="006E4670" w:rsidRPr="00A154E7">
        <w:rPr>
          <w:rFonts w:hint="eastAsia"/>
          <w:sz w:val="24"/>
          <w:rtl/>
        </w:rPr>
        <w:t>ندها</w:t>
      </w:r>
      <w:r w:rsidR="006E4670" w:rsidRPr="00A154E7">
        <w:rPr>
          <w:rFonts w:hint="cs"/>
          <w:sz w:val="24"/>
          <w:rtl/>
        </w:rPr>
        <w:t>ی</w:t>
      </w:r>
      <w:r w:rsidR="00B41D61" w:rsidRPr="00A154E7">
        <w:rPr>
          <w:rFonts w:hint="cs"/>
          <w:sz w:val="24"/>
          <w:rtl/>
        </w:rPr>
        <w:t xml:space="preserve"> مدیریت ریسک سازمانی</w:t>
      </w:r>
      <w:r w:rsidR="00391989">
        <w:rPr>
          <w:rFonts w:hint="cs"/>
          <w:sz w:val="24"/>
          <w:rtl/>
        </w:rPr>
        <w:t xml:space="preserve"> </w:t>
      </w:r>
      <w:r w:rsidR="004C533C" w:rsidRPr="00A154E7">
        <w:rPr>
          <w:rFonts w:hint="cs"/>
          <w:sz w:val="24"/>
          <w:rtl/>
        </w:rPr>
        <w:t>یکپارچه سازند</w:t>
      </w:r>
      <w:r w:rsidR="00212C70" w:rsidRPr="00A154E7">
        <w:rPr>
          <w:rFonts w:hint="cs"/>
          <w:sz w:val="24"/>
          <w:rtl/>
        </w:rPr>
        <w:t xml:space="preserve"> تا شناسایی، تعریف، ارزیابی، پاسخگویی و افشای </w:t>
      </w:r>
      <w:r w:rsidR="00547454" w:rsidRPr="00A154E7">
        <w:rPr>
          <w:rFonts w:hint="cs"/>
          <w:sz w:val="24"/>
          <w:rtl/>
        </w:rPr>
        <w:t>ریسک‌ها</w:t>
      </w:r>
      <w:r w:rsidR="00212C70" w:rsidRPr="00A154E7">
        <w:rPr>
          <w:rFonts w:hint="cs"/>
          <w:sz w:val="24"/>
          <w:rtl/>
        </w:rPr>
        <w:t xml:space="preserve">ی مرتبط به محیط زیست، اجتماع و حکمرانی </w:t>
      </w:r>
      <w:r w:rsidR="004C533C" w:rsidRPr="00A154E7">
        <w:rPr>
          <w:rFonts w:hint="cs"/>
          <w:sz w:val="24"/>
          <w:rtl/>
        </w:rPr>
        <w:t>را پشتیبانی</w:t>
      </w:r>
      <w:r w:rsidR="00B314BB" w:rsidRPr="00A154E7">
        <w:rPr>
          <w:rFonts w:hint="cs"/>
          <w:sz w:val="24"/>
          <w:rtl/>
        </w:rPr>
        <w:t xml:space="preserve"> بهتری ب</w:t>
      </w:r>
      <w:r w:rsidR="004C533C" w:rsidRPr="00A154E7">
        <w:rPr>
          <w:rFonts w:hint="cs"/>
          <w:sz w:val="24"/>
          <w:rtl/>
        </w:rPr>
        <w:t xml:space="preserve">نمایند. </w:t>
      </w:r>
    </w:p>
    <w:p w14:paraId="00BBAB30" w14:textId="00799B3F" w:rsidR="00B314BB" w:rsidRPr="00A154E7" w:rsidRDefault="00B314BB" w:rsidP="004B7CDE">
      <w:pPr>
        <w:spacing w:before="120" w:after="120" w:line="276" w:lineRule="auto"/>
        <w:ind w:left="720"/>
        <w:rPr>
          <w:sz w:val="24"/>
        </w:rPr>
      </w:pPr>
      <w:r w:rsidRPr="00A154E7">
        <w:rPr>
          <w:rFonts w:hint="cs"/>
          <w:sz w:val="24"/>
          <w:rtl/>
        </w:rPr>
        <w:t xml:space="preserve">در </w:t>
      </w:r>
      <w:r w:rsidRPr="00A154E7">
        <w:rPr>
          <w:sz w:val="24"/>
          <w:rtl/>
        </w:rPr>
        <w:t>برخ</w:t>
      </w:r>
      <w:r w:rsidRPr="00A154E7">
        <w:rPr>
          <w:rFonts w:hint="cs"/>
          <w:sz w:val="24"/>
          <w:rtl/>
        </w:rPr>
        <w:t>ی</w:t>
      </w:r>
      <w:r w:rsidRPr="00A154E7">
        <w:rPr>
          <w:sz w:val="24"/>
          <w:rtl/>
        </w:rPr>
        <w:t xml:space="preserve"> موارد، </w:t>
      </w:r>
      <w:r w:rsidR="00E01514">
        <w:rPr>
          <w:rFonts w:hint="cs"/>
          <w:sz w:val="24"/>
          <w:rtl/>
        </w:rPr>
        <w:t>متخصصان</w:t>
      </w:r>
      <w:r w:rsidRPr="00A154E7">
        <w:rPr>
          <w:sz w:val="24"/>
          <w:rtl/>
        </w:rPr>
        <w:t xml:space="preserve"> ممکن است ب</w:t>
      </w:r>
      <w:r w:rsidRPr="00A154E7">
        <w:rPr>
          <w:rFonts w:hint="cs"/>
          <w:sz w:val="24"/>
          <w:rtl/>
        </w:rPr>
        <w:t>ی</w:t>
      </w:r>
      <w:r w:rsidRPr="00A154E7">
        <w:rPr>
          <w:rFonts w:hint="eastAsia"/>
          <w:sz w:val="24"/>
          <w:rtl/>
        </w:rPr>
        <w:t>ش</w:t>
      </w:r>
      <w:r w:rsidRPr="00A154E7">
        <w:rPr>
          <w:sz w:val="24"/>
          <w:rtl/>
        </w:rPr>
        <w:t xml:space="preserve"> از </w:t>
      </w:r>
      <w:r w:rsidRPr="00A154E7">
        <w:rPr>
          <w:rFonts w:hint="cs"/>
          <w:sz w:val="24"/>
          <w:rtl/>
        </w:rPr>
        <w:t>ی</w:t>
      </w:r>
      <w:r w:rsidRPr="00A154E7">
        <w:rPr>
          <w:rFonts w:hint="eastAsia"/>
          <w:sz w:val="24"/>
          <w:rtl/>
        </w:rPr>
        <w:t>ک</w:t>
      </w:r>
      <w:r w:rsidRPr="00A154E7">
        <w:rPr>
          <w:rFonts w:hint="cs"/>
          <w:sz w:val="24"/>
          <w:rtl/>
        </w:rPr>
        <w:t>ی</w:t>
      </w:r>
      <w:r w:rsidRPr="00A154E7">
        <w:rPr>
          <w:sz w:val="24"/>
          <w:rtl/>
        </w:rPr>
        <w:t xml:space="preserve"> از ا</w:t>
      </w:r>
      <w:r w:rsidRPr="00A154E7">
        <w:rPr>
          <w:rFonts w:hint="cs"/>
          <w:sz w:val="24"/>
          <w:rtl/>
        </w:rPr>
        <w:t>ی</w:t>
      </w:r>
      <w:r w:rsidRPr="00A154E7">
        <w:rPr>
          <w:rFonts w:hint="eastAsia"/>
          <w:sz w:val="24"/>
          <w:rtl/>
        </w:rPr>
        <w:t>ن</w:t>
      </w:r>
      <w:r w:rsidRPr="00A154E7">
        <w:rPr>
          <w:sz w:val="24"/>
          <w:rtl/>
        </w:rPr>
        <w:t xml:space="preserve"> نقش‌ها را داشته باشند.</w:t>
      </w:r>
    </w:p>
    <w:p w14:paraId="3D2DFA3C" w14:textId="59F24609" w:rsidR="002D5208" w:rsidRPr="00A154E7" w:rsidRDefault="0071444A" w:rsidP="00BF54A0">
      <w:pPr>
        <w:shd w:val="clear" w:color="auto" w:fill="F2F9FC"/>
        <w:spacing w:before="120" w:line="276" w:lineRule="auto"/>
        <w:ind w:left="720"/>
        <w:rPr>
          <w:rFonts w:eastAsia="Times New Roman"/>
          <w:b/>
          <w:bCs/>
          <w:sz w:val="24"/>
          <w:rtl/>
        </w:rPr>
      </w:pPr>
      <w:r w:rsidRPr="00A154E7">
        <w:rPr>
          <w:rFonts w:eastAsia="Times New Roman"/>
          <w:b/>
          <w:bCs/>
          <w:sz w:val="24"/>
          <w:rtl/>
        </w:rPr>
        <w:t>کاربرد ا</w:t>
      </w:r>
      <w:r w:rsidRPr="00A154E7">
        <w:rPr>
          <w:rFonts w:eastAsia="Times New Roman" w:hint="cs"/>
          <w:b/>
          <w:bCs/>
          <w:sz w:val="24"/>
          <w:rtl/>
        </w:rPr>
        <w:t>ی</w:t>
      </w:r>
      <w:r w:rsidRPr="00A154E7">
        <w:rPr>
          <w:rFonts w:eastAsia="Times New Roman" w:hint="eastAsia"/>
          <w:b/>
          <w:bCs/>
          <w:sz w:val="24"/>
          <w:rtl/>
        </w:rPr>
        <w:t>ن</w:t>
      </w:r>
      <w:r w:rsidRPr="00A154E7">
        <w:rPr>
          <w:rFonts w:eastAsia="Times New Roman"/>
          <w:b/>
          <w:bCs/>
          <w:sz w:val="24"/>
          <w:rtl/>
        </w:rPr>
        <w:t xml:space="preserve"> دستورالعمل برا</w:t>
      </w:r>
      <w:r w:rsidRPr="00A154E7">
        <w:rPr>
          <w:rFonts w:eastAsia="Times New Roman" w:hint="cs"/>
          <w:b/>
          <w:bCs/>
          <w:sz w:val="24"/>
          <w:rtl/>
        </w:rPr>
        <w:t>ی</w:t>
      </w:r>
      <w:r w:rsidRPr="00A154E7">
        <w:rPr>
          <w:rFonts w:eastAsia="Times New Roman"/>
          <w:b/>
          <w:bCs/>
          <w:sz w:val="24"/>
          <w:rtl/>
        </w:rPr>
        <w:t xml:space="preserve"> شرکت</w:t>
      </w:r>
      <w:r w:rsidR="00BF54A0">
        <w:rPr>
          <w:rFonts w:eastAsia="Times New Roman" w:hint="cs"/>
          <w:b/>
          <w:bCs/>
          <w:sz w:val="24"/>
          <w:rtl/>
        </w:rPr>
        <w:t>‌</w:t>
      </w:r>
      <w:r w:rsidRPr="00A154E7">
        <w:rPr>
          <w:rFonts w:eastAsia="Times New Roman"/>
          <w:b/>
          <w:bCs/>
          <w:sz w:val="24"/>
          <w:rtl/>
        </w:rPr>
        <w:t>ها</w:t>
      </w:r>
      <w:r w:rsidRPr="00A154E7">
        <w:rPr>
          <w:rFonts w:eastAsia="Times New Roman" w:hint="cs"/>
          <w:b/>
          <w:bCs/>
          <w:sz w:val="24"/>
          <w:rtl/>
        </w:rPr>
        <w:t>ی</w:t>
      </w:r>
      <w:r w:rsidRPr="00A154E7">
        <w:rPr>
          <w:rFonts w:eastAsia="Times New Roman"/>
          <w:b/>
          <w:bCs/>
          <w:sz w:val="24"/>
          <w:rtl/>
        </w:rPr>
        <w:t xml:space="preserve"> کوچک و متوسط</w:t>
      </w:r>
      <w:r w:rsidRPr="00A154E7">
        <w:rPr>
          <w:rFonts w:eastAsia="Times New Roman"/>
          <w:b/>
          <w:bCs/>
          <w:sz w:val="24"/>
        </w:rPr>
        <w:t>(SMEs)</w:t>
      </w:r>
      <w:r w:rsidR="000C18CE" w:rsidRPr="00A154E7">
        <w:rPr>
          <w:rFonts w:eastAsia="Times New Roman" w:hint="cs"/>
          <w:b/>
          <w:bCs/>
          <w:sz w:val="24"/>
          <w:rtl/>
        </w:rPr>
        <w:t xml:space="preserve">: </w:t>
      </w:r>
    </w:p>
    <w:p w14:paraId="009BEF1D" w14:textId="203C53C9" w:rsidR="00E42979" w:rsidRPr="00A154E7" w:rsidRDefault="00547454" w:rsidP="00BF54A0">
      <w:pPr>
        <w:shd w:val="clear" w:color="auto" w:fill="F2F9FC"/>
        <w:spacing w:after="120" w:line="276" w:lineRule="auto"/>
        <w:ind w:left="720"/>
        <w:rPr>
          <w:sz w:val="24"/>
          <w:rtl/>
        </w:rPr>
      </w:pPr>
      <w:r w:rsidRPr="00A154E7">
        <w:rPr>
          <w:rFonts w:hint="cs"/>
          <w:sz w:val="24"/>
          <w:rtl/>
        </w:rPr>
        <w:t>ریسک‌ها</w:t>
      </w:r>
      <w:r w:rsidR="0071444A" w:rsidRPr="00A154E7">
        <w:rPr>
          <w:rFonts w:hint="cs"/>
          <w:sz w:val="24"/>
          <w:rtl/>
        </w:rPr>
        <w:t xml:space="preserve">ی مرتبط با </w:t>
      </w:r>
      <w:r w:rsidR="00C000D8" w:rsidRPr="00A154E7">
        <w:rPr>
          <w:rFonts w:hint="cs"/>
          <w:sz w:val="24"/>
          <w:rtl/>
        </w:rPr>
        <w:t xml:space="preserve">محیط زیست، اجتماع و حکمران، به همان اندازه که </w:t>
      </w:r>
      <w:r w:rsidR="00785CDC" w:rsidRPr="00A154E7">
        <w:rPr>
          <w:rFonts w:hint="cs"/>
          <w:sz w:val="24"/>
          <w:rtl/>
        </w:rPr>
        <w:t>به</w:t>
      </w:r>
      <w:r w:rsidR="00C000D8" w:rsidRPr="00A154E7">
        <w:rPr>
          <w:rFonts w:hint="cs"/>
          <w:sz w:val="24"/>
          <w:rtl/>
        </w:rPr>
        <w:t xml:space="preserve"> شرکت‌های بزرگ و سازمان</w:t>
      </w:r>
      <w:r w:rsidR="00785CDC" w:rsidRPr="00A154E7">
        <w:rPr>
          <w:rFonts w:cs="Times New Roman"/>
          <w:sz w:val="24"/>
          <w:cs/>
        </w:rPr>
        <w:t>‎</w:t>
      </w:r>
      <w:r w:rsidR="00C000D8" w:rsidRPr="00A154E7">
        <w:rPr>
          <w:rFonts w:hint="cs"/>
          <w:sz w:val="24"/>
          <w:rtl/>
        </w:rPr>
        <w:t>های د</w:t>
      </w:r>
      <w:r w:rsidR="00785CDC" w:rsidRPr="00A154E7">
        <w:rPr>
          <w:rFonts w:hint="cs"/>
          <w:sz w:val="24"/>
          <w:rtl/>
        </w:rPr>
        <w:t>و</w:t>
      </w:r>
      <w:r w:rsidR="00C000D8" w:rsidRPr="00A154E7">
        <w:rPr>
          <w:rFonts w:hint="cs"/>
          <w:sz w:val="24"/>
          <w:rtl/>
        </w:rPr>
        <w:t xml:space="preserve">لتی </w:t>
      </w:r>
      <w:r w:rsidR="00785CDC" w:rsidRPr="00A154E7">
        <w:rPr>
          <w:rFonts w:hint="cs"/>
          <w:sz w:val="24"/>
          <w:rtl/>
        </w:rPr>
        <w:t>مربوط هستند، به شرکت‌های کوچک و متوسط نیز مربوط می‌باشند. ب</w:t>
      </w:r>
      <w:r w:rsidR="00DC5EA5" w:rsidRPr="00A154E7">
        <w:rPr>
          <w:rFonts w:hint="cs"/>
          <w:sz w:val="24"/>
          <w:rtl/>
        </w:rPr>
        <w:t>ا این حال، منابع در شرکت</w:t>
      </w:r>
      <w:r w:rsidR="00743739" w:rsidRPr="00A154E7">
        <w:rPr>
          <w:rFonts w:hint="cs"/>
          <w:sz w:val="24"/>
          <w:rtl/>
        </w:rPr>
        <w:t>‌</w:t>
      </w:r>
      <w:r w:rsidR="00DC5EA5" w:rsidRPr="00A154E7">
        <w:rPr>
          <w:rFonts w:hint="cs"/>
          <w:sz w:val="24"/>
          <w:rtl/>
        </w:rPr>
        <w:t xml:space="preserve">های کوچک و متوسط محدود است و ایجاد حکمرانی </w:t>
      </w:r>
      <w:r w:rsidR="00057435" w:rsidRPr="00A154E7">
        <w:rPr>
          <w:rFonts w:hint="cs"/>
          <w:sz w:val="24"/>
          <w:rtl/>
        </w:rPr>
        <w:t>قوی</w:t>
      </w:r>
      <w:r w:rsidR="00057435" w:rsidRPr="00A154E7">
        <w:rPr>
          <w:rStyle w:val="FootnoteReference"/>
          <w:sz w:val="24"/>
          <w:rtl/>
        </w:rPr>
        <w:footnoteReference w:id="39"/>
      </w:r>
      <w:r w:rsidR="00DC5EA5" w:rsidRPr="00A154E7">
        <w:rPr>
          <w:rFonts w:hint="cs"/>
          <w:sz w:val="24"/>
          <w:rtl/>
        </w:rPr>
        <w:t xml:space="preserve"> یا شناسایی کافی،</w:t>
      </w:r>
      <w:r w:rsidR="00743739" w:rsidRPr="00A154E7">
        <w:rPr>
          <w:rFonts w:hint="cs"/>
          <w:sz w:val="24"/>
          <w:rtl/>
        </w:rPr>
        <w:t xml:space="preserve"> ارزیابی و پاسخگویی به تمامی </w:t>
      </w:r>
      <w:r w:rsidRPr="00A154E7">
        <w:rPr>
          <w:rFonts w:hint="cs"/>
          <w:sz w:val="24"/>
          <w:rtl/>
        </w:rPr>
        <w:t>ریسک‌ها</w:t>
      </w:r>
      <w:r w:rsidR="00743739" w:rsidRPr="00A154E7">
        <w:rPr>
          <w:rFonts w:hint="cs"/>
          <w:sz w:val="24"/>
          <w:rtl/>
        </w:rPr>
        <w:t>ی مرتبط با محیط زیست، اجتماع و حکمرانی (</w:t>
      </w:r>
      <w:r w:rsidR="00743739" w:rsidRPr="00A154E7">
        <w:rPr>
          <w:sz w:val="24"/>
        </w:rPr>
        <w:t>ESG</w:t>
      </w:r>
      <w:r w:rsidR="00743739" w:rsidRPr="00A154E7">
        <w:rPr>
          <w:rFonts w:hint="cs"/>
          <w:sz w:val="24"/>
          <w:rtl/>
        </w:rPr>
        <w:t>) را برای این شرکت</w:t>
      </w:r>
      <w:r w:rsidR="00743739" w:rsidRPr="00A154E7">
        <w:rPr>
          <w:rFonts w:cs="Times New Roman"/>
          <w:sz w:val="24"/>
          <w:cs/>
        </w:rPr>
        <w:t>‎</w:t>
      </w:r>
      <w:r w:rsidR="00743739" w:rsidRPr="00A154E7">
        <w:rPr>
          <w:rFonts w:hint="cs"/>
          <w:sz w:val="24"/>
          <w:rtl/>
        </w:rPr>
        <w:t>های</w:t>
      </w:r>
      <w:r w:rsidR="00057435" w:rsidRPr="00A154E7">
        <w:rPr>
          <w:rFonts w:hint="cs"/>
          <w:sz w:val="24"/>
          <w:rtl/>
        </w:rPr>
        <w:t xml:space="preserve"> چالش برانگیز می‏نماید. شرکتهای کوچک و متوسط</w:t>
      </w:r>
      <w:r w:rsidR="009E369D" w:rsidRPr="00A154E7">
        <w:rPr>
          <w:rFonts w:hint="cs"/>
          <w:sz w:val="24"/>
          <w:rtl/>
        </w:rPr>
        <w:t xml:space="preserve"> باید رویکرد عقل سلیم</w:t>
      </w:r>
      <w:r w:rsidR="009E369D" w:rsidRPr="00A154E7">
        <w:rPr>
          <w:rStyle w:val="FootnoteReference"/>
          <w:sz w:val="24"/>
          <w:rtl/>
        </w:rPr>
        <w:footnoteReference w:id="40"/>
      </w:r>
      <w:r w:rsidR="009E369D" w:rsidRPr="00A154E7">
        <w:rPr>
          <w:rFonts w:hint="cs"/>
          <w:sz w:val="24"/>
          <w:rtl/>
        </w:rPr>
        <w:t xml:space="preserve"> را در پیش بگیرند </w:t>
      </w:r>
      <w:r w:rsidR="001C7326" w:rsidRPr="00A154E7">
        <w:rPr>
          <w:rFonts w:hint="cs"/>
          <w:sz w:val="24"/>
          <w:rtl/>
        </w:rPr>
        <w:t>تا</w:t>
      </w:r>
      <w:r w:rsidR="009E369D" w:rsidRPr="00A154E7">
        <w:rPr>
          <w:rFonts w:hint="cs"/>
          <w:sz w:val="24"/>
          <w:rtl/>
        </w:rPr>
        <w:t xml:space="preserve"> از منابع موجود به نحو احسن استفاده </w:t>
      </w:r>
      <w:r w:rsidR="001C7326" w:rsidRPr="00A154E7">
        <w:rPr>
          <w:rFonts w:hint="cs"/>
          <w:sz w:val="24"/>
          <w:rtl/>
        </w:rPr>
        <w:t>نمایند. این ممکن است شامل تمرکز بر تعریف استراتژی و اهداف</w:t>
      </w:r>
      <w:r w:rsidR="00391989">
        <w:rPr>
          <w:rFonts w:hint="cs"/>
          <w:sz w:val="24"/>
          <w:rtl/>
        </w:rPr>
        <w:t xml:space="preserve"> </w:t>
      </w:r>
      <w:r w:rsidR="001C7326" w:rsidRPr="00A154E7">
        <w:rPr>
          <w:rFonts w:hint="cs"/>
          <w:sz w:val="24"/>
          <w:rtl/>
        </w:rPr>
        <w:t>و عملکرد (فصل 2و 3) و در عین حال</w:t>
      </w:r>
      <w:r w:rsidR="0080274C" w:rsidRPr="00A154E7">
        <w:rPr>
          <w:rFonts w:hint="cs"/>
          <w:sz w:val="24"/>
          <w:rtl/>
        </w:rPr>
        <w:t xml:space="preserve"> آگاهی از اهمیت بهبود و نظارت مستمر باشد(فصل 4). </w:t>
      </w:r>
    </w:p>
    <w:p w14:paraId="47C26B2A" w14:textId="513383C7" w:rsidR="00565F6E" w:rsidRPr="00A154E7" w:rsidRDefault="00565F6E" w:rsidP="002D5208">
      <w:pPr>
        <w:pStyle w:val="Heading3"/>
        <w:spacing w:before="120"/>
        <w:rPr>
          <w:rFonts w:eastAsia="Times New Roman" w:cs="B Titr"/>
          <w:color w:val="auto"/>
          <w:rtl/>
        </w:rPr>
      </w:pPr>
      <w:bookmarkStart w:id="16" w:name="_Toc138587863"/>
      <w:bookmarkStart w:id="17" w:name="_Toc153229062"/>
      <w:r w:rsidRPr="00A154E7">
        <w:rPr>
          <w:rFonts w:eastAsia="Times New Roman" w:cs="B Titr"/>
          <w:color w:val="auto"/>
          <w:rtl/>
        </w:rPr>
        <w:t>درباره ا</w:t>
      </w:r>
      <w:r w:rsidRPr="00A154E7">
        <w:rPr>
          <w:rFonts w:eastAsia="Times New Roman" w:cs="B Titr" w:hint="cs"/>
          <w:color w:val="auto"/>
          <w:rtl/>
        </w:rPr>
        <w:t>ی</w:t>
      </w:r>
      <w:r w:rsidRPr="00A154E7">
        <w:rPr>
          <w:rFonts w:eastAsia="Times New Roman" w:cs="B Titr" w:hint="eastAsia"/>
          <w:color w:val="auto"/>
          <w:rtl/>
        </w:rPr>
        <w:t>ن</w:t>
      </w:r>
      <w:r w:rsidRPr="00A154E7">
        <w:rPr>
          <w:rFonts w:eastAsia="Times New Roman" w:cs="B Titr"/>
          <w:color w:val="auto"/>
          <w:rtl/>
        </w:rPr>
        <w:t xml:space="preserve"> راهنما - هدف و دامنه</w:t>
      </w:r>
      <w:bookmarkEnd w:id="16"/>
      <w:bookmarkEnd w:id="17"/>
    </w:p>
    <w:p w14:paraId="405344EE" w14:textId="1C70593D" w:rsidR="0091246E" w:rsidRPr="00A154E7" w:rsidRDefault="0091246E" w:rsidP="00A6760A">
      <w:pPr>
        <w:pStyle w:val="Heading4"/>
        <w:spacing w:before="120"/>
        <w:rPr>
          <w:rFonts w:eastAsia="Times New Roman" w:cs="B Titr"/>
          <w:i w:val="0"/>
          <w:iCs w:val="0"/>
          <w:color w:val="auto"/>
          <w:rtl/>
        </w:rPr>
      </w:pPr>
      <w:r w:rsidRPr="00A154E7">
        <w:rPr>
          <w:rFonts w:eastAsia="Times New Roman" w:cs="B Titr" w:hint="cs"/>
          <w:i w:val="0"/>
          <w:iCs w:val="0"/>
          <w:color w:val="auto"/>
          <w:rtl/>
        </w:rPr>
        <w:t>هدف:</w:t>
      </w:r>
    </w:p>
    <w:p w14:paraId="3ADE8285" w14:textId="67BD9CDE" w:rsidR="006F1315" w:rsidRPr="00A154E7" w:rsidRDefault="0091246E" w:rsidP="00E01514">
      <w:pPr>
        <w:spacing w:after="120" w:line="276" w:lineRule="auto"/>
        <w:rPr>
          <w:rFonts w:eastAsia="Times New Roman"/>
          <w:sz w:val="24"/>
          <w:rtl/>
        </w:rPr>
      </w:pPr>
      <w:r w:rsidRPr="00A154E7">
        <w:rPr>
          <w:rFonts w:eastAsia="Times New Roman" w:hint="cs"/>
          <w:sz w:val="24"/>
          <w:rtl/>
        </w:rPr>
        <w:t xml:space="preserve">هدف از این راهنما کمک به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hint="cs"/>
          <w:sz w:val="24"/>
          <w:rtl/>
        </w:rPr>
        <w:t>ست تا اصول و رویه</w:t>
      </w:r>
      <w:r w:rsidR="006311EB" w:rsidRPr="00A154E7">
        <w:rPr>
          <w:rFonts w:eastAsia="Times New Roman" w:hint="cs"/>
          <w:sz w:val="24"/>
          <w:rtl/>
        </w:rPr>
        <w:t>‌</w:t>
      </w:r>
      <w:r w:rsidRPr="00A154E7">
        <w:rPr>
          <w:rFonts w:eastAsia="Times New Roman" w:hint="cs"/>
          <w:sz w:val="24"/>
          <w:rtl/>
        </w:rPr>
        <w:t>های مدیریت ریسک سازمانی</w:t>
      </w:r>
      <w:r w:rsidR="006311EB" w:rsidRPr="00A154E7">
        <w:rPr>
          <w:rFonts w:eastAsia="Times New Roman" w:hint="cs"/>
          <w:sz w:val="24"/>
          <w:rtl/>
        </w:rPr>
        <w:t xml:space="preserve"> </w:t>
      </w:r>
      <w:r w:rsidRPr="00A154E7">
        <w:rPr>
          <w:rFonts w:eastAsia="Times New Roman" w:hint="cs"/>
          <w:sz w:val="24"/>
          <w:rtl/>
        </w:rPr>
        <w:t xml:space="preserve">را </w:t>
      </w:r>
      <w:r w:rsidR="006311EB" w:rsidRPr="00A154E7">
        <w:rPr>
          <w:rFonts w:eastAsia="Times New Roman" w:hint="cs"/>
          <w:sz w:val="24"/>
          <w:rtl/>
        </w:rPr>
        <w:t xml:space="preserve">در </w:t>
      </w:r>
      <w:r w:rsidR="00547454" w:rsidRPr="00A154E7">
        <w:rPr>
          <w:rFonts w:eastAsia="Times New Roman" w:hint="cs"/>
          <w:sz w:val="24"/>
          <w:rtl/>
        </w:rPr>
        <w:t>ریسک‌ها</w:t>
      </w:r>
      <w:r w:rsidRPr="00A154E7">
        <w:rPr>
          <w:rFonts w:eastAsia="Times New Roman" w:hint="cs"/>
          <w:sz w:val="24"/>
          <w:rtl/>
        </w:rPr>
        <w:t xml:space="preserve">ی مرتبط با </w:t>
      </w:r>
      <w:r w:rsidR="006B6663" w:rsidRPr="00A154E7">
        <w:rPr>
          <w:rFonts w:hint="cs"/>
          <w:sz w:val="24"/>
          <w:rtl/>
        </w:rPr>
        <w:t>محیط زیست، اجتماع و حکمرانی</w:t>
      </w:r>
      <w:r w:rsidR="00391989">
        <w:rPr>
          <w:rFonts w:hint="cs"/>
          <w:sz w:val="24"/>
          <w:rtl/>
        </w:rPr>
        <w:t xml:space="preserve"> </w:t>
      </w:r>
      <w:r w:rsidR="006311EB" w:rsidRPr="00A154E7">
        <w:rPr>
          <w:rFonts w:hint="cs"/>
          <w:sz w:val="24"/>
          <w:rtl/>
        </w:rPr>
        <w:t xml:space="preserve">بکارگیرند. </w:t>
      </w:r>
      <w:r w:rsidR="000D29E8" w:rsidRPr="00A154E7">
        <w:rPr>
          <w:rFonts w:hint="cs"/>
          <w:sz w:val="24"/>
          <w:rtl/>
        </w:rPr>
        <w:t>بدین منظور، این راهنما از چارچوب مدیریت ریسک سازمانی کوزو</w:t>
      </w:r>
      <w:r w:rsidR="00781144" w:rsidRPr="00A154E7">
        <w:rPr>
          <w:rFonts w:hint="cs"/>
          <w:sz w:val="24"/>
          <w:rtl/>
        </w:rPr>
        <w:t xml:space="preserve"> که</w:t>
      </w:r>
      <w:r w:rsidR="00391989">
        <w:rPr>
          <w:rFonts w:hint="cs"/>
          <w:sz w:val="24"/>
          <w:rtl/>
        </w:rPr>
        <w:t xml:space="preserve"> </w:t>
      </w:r>
      <w:r w:rsidR="000D29E8" w:rsidRPr="00A154E7">
        <w:rPr>
          <w:rFonts w:hint="cs"/>
          <w:sz w:val="24"/>
          <w:rtl/>
        </w:rPr>
        <w:t>با استراتژی و عملکرد</w:t>
      </w:r>
      <w:r w:rsidR="00781144" w:rsidRPr="00A154E7">
        <w:rPr>
          <w:rFonts w:hint="cs"/>
          <w:sz w:val="24"/>
          <w:rtl/>
        </w:rPr>
        <w:t xml:space="preserve"> یکپارچه شده است،</w:t>
      </w:r>
      <w:r w:rsidR="000D29E8" w:rsidRPr="00A154E7">
        <w:rPr>
          <w:rFonts w:hint="cs"/>
          <w:sz w:val="24"/>
          <w:rtl/>
        </w:rPr>
        <w:t xml:space="preserve"> استفاده می‏نماید</w:t>
      </w:r>
      <w:r w:rsidR="004B4E40" w:rsidRPr="00A154E7">
        <w:rPr>
          <w:rFonts w:hint="cs"/>
          <w:sz w:val="24"/>
          <w:rtl/>
        </w:rPr>
        <w:t>.</w:t>
      </w:r>
    </w:p>
    <w:tbl>
      <w:tblPr>
        <w:tblStyle w:val="TableGrid"/>
        <w:bidiVisual/>
        <w:tblW w:w="10067" w:type="dxa"/>
        <w:shd w:val="clear" w:color="auto" w:fill="F5F4FA"/>
        <w:tblCellMar>
          <w:left w:w="57" w:type="dxa"/>
          <w:right w:w="57" w:type="dxa"/>
        </w:tblCellMar>
        <w:tblLook w:val="04A0" w:firstRow="1" w:lastRow="0" w:firstColumn="1" w:lastColumn="0" w:noHBand="0" w:noVBand="1"/>
      </w:tblPr>
      <w:tblGrid>
        <w:gridCol w:w="2400"/>
        <w:gridCol w:w="1990"/>
        <w:gridCol w:w="1988"/>
        <w:gridCol w:w="1701"/>
        <w:gridCol w:w="1988"/>
      </w:tblGrid>
      <w:tr w:rsidR="00A154E7" w:rsidRPr="004F175C" w14:paraId="5E5672CC" w14:textId="77777777" w:rsidTr="00A6760A">
        <w:trPr>
          <w:trHeight w:val="325"/>
        </w:trPr>
        <w:tc>
          <w:tcPr>
            <w:tcW w:w="10067" w:type="dxa"/>
            <w:gridSpan w:val="5"/>
            <w:shd w:val="clear" w:color="auto" w:fill="F5F4FA"/>
            <w:vAlign w:val="center"/>
          </w:tcPr>
          <w:p w14:paraId="336900F4" w14:textId="5D51704D" w:rsidR="00287D51" w:rsidRPr="004F175C" w:rsidRDefault="00287D51" w:rsidP="00001BA6">
            <w:pPr>
              <w:jc w:val="center"/>
              <w:rPr>
                <w:sz w:val="24"/>
                <w:szCs w:val="24"/>
              </w:rPr>
            </w:pPr>
            <w:r w:rsidRPr="004F175C">
              <w:rPr>
                <w:rFonts w:eastAsia="Times New Roman" w:hint="cs"/>
                <w:sz w:val="24"/>
                <w:szCs w:val="24"/>
                <w:rtl/>
              </w:rPr>
              <w:t>شکل 2- چارچوب مدیریت ریسک سازمانی کوزو</w:t>
            </w:r>
          </w:p>
        </w:tc>
      </w:tr>
      <w:tr w:rsidR="00A154E7" w:rsidRPr="004F175C" w14:paraId="3B514A03" w14:textId="77777777" w:rsidTr="00A6760A">
        <w:trPr>
          <w:trHeight w:val="2503"/>
        </w:trPr>
        <w:tc>
          <w:tcPr>
            <w:tcW w:w="10067" w:type="dxa"/>
            <w:gridSpan w:val="5"/>
            <w:shd w:val="clear" w:color="auto" w:fill="F5F4FA"/>
            <w:vAlign w:val="center"/>
          </w:tcPr>
          <w:p w14:paraId="442ADC46" w14:textId="0F165894" w:rsidR="004D3296" w:rsidRPr="004F175C" w:rsidRDefault="004D3296" w:rsidP="00001BA6">
            <w:pPr>
              <w:jc w:val="center"/>
              <w:rPr>
                <w:rFonts w:eastAsia="Times New Roman"/>
                <w:sz w:val="24"/>
                <w:szCs w:val="24"/>
                <w:rtl/>
              </w:rPr>
            </w:pPr>
            <w:r w:rsidRPr="004F175C">
              <w:rPr>
                <w:sz w:val="24"/>
                <w:szCs w:val="24"/>
              </w:rPr>
              <w:object w:dxaOrig="9330" w:dyaOrig="2062" w14:anchorId="2A6F68DB">
                <v:shape id="_x0000_i1028" type="#_x0000_t75" style="width:466.45pt;height:103.4pt" o:ole="">
                  <v:imagedata r:id="rId12" o:title=""/>
                </v:shape>
                <o:OLEObject Type="Embed" ProgID="PBrush" ShapeID="_x0000_i1028" DrawAspect="Content" ObjectID="_1764416414" r:id="rId13"/>
              </w:object>
            </w:r>
          </w:p>
        </w:tc>
      </w:tr>
      <w:tr w:rsidR="00A154E7" w:rsidRPr="004F175C" w14:paraId="318F37E3" w14:textId="77777777" w:rsidTr="00A6760A">
        <w:tc>
          <w:tcPr>
            <w:tcW w:w="2400" w:type="dxa"/>
            <w:shd w:val="clear" w:color="auto" w:fill="F5F4FA"/>
            <w:vAlign w:val="center"/>
          </w:tcPr>
          <w:p w14:paraId="3891341A" w14:textId="61C71931" w:rsidR="006F1315" w:rsidRPr="004F175C" w:rsidRDefault="0023609F" w:rsidP="00001BA6">
            <w:pPr>
              <w:jc w:val="center"/>
              <w:rPr>
                <w:rFonts w:eastAsia="Times New Roman"/>
                <w:sz w:val="24"/>
                <w:szCs w:val="24"/>
                <w:rtl/>
              </w:rPr>
            </w:pPr>
            <w:r w:rsidRPr="004F175C">
              <w:rPr>
                <w:noProof/>
                <w:sz w:val="24"/>
                <w:szCs w:val="24"/>
              </w:rPr>
              <w:drawing>
                <wp:anchor distT="0" distB="0" distL="114300" distR="114300" simplePos="0" relativeHeight="251691008" behindDoc="1" locked="0" layoutInCell="1" allowOverlap="1" wp14:anchorId="7E1FC532" wp14:editId="54860A10">
                  <wp:simplePos x="0" y="0"/>
                  <wp:positionH relativeFrom="column">
                    <wp:posOffset>-381635</wp:posOffset>
                  </wp:positionH>
                  <wp:positionV relativeFrom="paragraph">
                    <wp:posOffset>-6350</wp:posOffset>
                  </wp:positionV>
                  <wp:extent cx="326390" cy="293370"/>
                  <wp:effectExtent l="0" t="0" r="0" b="0"/>
                  <wp:wrapTight wrapText="bothSides">
                    <wp:wrapPolygon edited="0">
                      <wp:start x="0" y="0"/>
                      <wp:lineTo x="0" y="19636"/>
                      <wp:lineTo x="20171" y="19636"/>
                      <wp:lineTo x="201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390" cy="293370"/>
                          </a:xfrm>
                          <a:prstGeom prst="rect">
                            <a:avLst/>
                          </a:prstGeom>
                        </pic:spPr>
                      </pic:pic>
                    </a:graphicData>
                  </a:graphic>
                  <wp14:sizeRelH relativeFrom="margin">
                    <wp14:pctWidth>0</wp14:pctWidth>
                  </wp14:sizeRelH>
                  <wp14:sizeRelV relativeFrom="margin">
                    <wp14:pctHeight>0</wp14:pctHeight>
                  </wp14:sizeRelV>
                </wp:anchor>
              </w:drawing>
            </w:r>
            <w:r w:rsidR="006F1315" w:rsidRPr="004F175C">
              <w:rPr>
                <w:rFonts w:eastAsia="Times New Roman" w:hint="cs"/>
                <w:sz w:val="24"/>
                <w:szCs w:val="24"/>
                <w:rtl/>
              </w:rPr>
              <w:t>حکمرانی</w:t>
            </w:r>
            <w:r w:rsidR="006F1315" w:rsidRPr="004F175C">
              <w:rPr>
                <w:rFonts w:eastAsia="Times New Roman"/>
                <w:sz w:val="24"/>
                <w:szCs w:val="24"/>
                <w:rtl/>
              </w:rPr>
              <w:t xml:space="preserve"> و فرهنگ</w:t>
            </w:r>
          </w:p>
        </w:tc>
        <w:tc>
          <w:tcPr>
            <w:tcW w:w="1990" w:type="dxa"/>
            <w:shd w:val="clear" w:color="auto" w:fill="F5F4FA"/>
            <w:vAlign w:val="center"/>
          </w:tcPr>
          <w:p w14:paraId="35888936" w14:textId="0C5F7DF3" w:rsidR="006F1315" w:rsidRPr="004F175C" w:rsidRDefault="0023609F" w:rsidP="00001BA6">
            <w:pPr>
              <w:jc w:val="center"/>
              <w:rPr>
                <w:rFonts w:eastAsia="Times New Roman"/>
                <w:sz w:val="24"/>
                <w:szCs w:val="24"/>
                <w:rtl/>
              </w:rPr>
            </w:pPr>
            <w:r w:rsidRPr="004F175C">
              <w:rPr>
                <w:noProof/>
                <w:sz w:val="24"/>
                <w:szCs w:val="24"/>
              </w:rPr>
              <w:drawing>
                <wp:anchor distT="0" distB="0" distL="114300" distR="114300" simplePos="0" relativeHeight="251695104" behindDoc="0" locked="0" layoutInCell="1" allowOverlap="1" wp14:anchorId="243943A2" wp14:editId="2FF0953A">
                  <wp:simplePos x="0" y="0"/>
                  <wp:positionH relativeFrom="column">
                    <wp:posOffset>-439420</wp:posOffset>
                  </wp:positionH>
                  <wp:positionV relativeFrom="paragraph">
                    <wp:posOffset>48895</wp:posOffset>
                  </wp:positionV>
                  <wp:extent cx="347980" cy="273050"/>
                  <wp:effectExtent l="0" t="0" r="0" b="0"/>
                  <wp:wrapThrough wrapText="bothSides">
                    <wp:wrapPolygon edited="0">
                      <wp:start x="0" y="0"/>
                      <wp:lineTo x="0" y="19591"/>
                      <wp:lineTo x="20102" y="19591"/>
                      <wp:lineTo x="20102"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980" cy="273050"/>
                          </a:xfrm>
                          <a:prstGeom prst="rect">
                            <a:avLst/>
                          </a:prstGeom>
                        </pic:spPr>
                      </pic:pic>
                    </a:graphicData>
                  </a:graphic>
                  <wp14:sizeRelH relativeFrom="margin">
                    <wp14:pctWidth>0</wp14:pctWidth>
                  </wp14:sizeRelH>
                  <wp14:sizeRelV relativeFrom="margin">
                    <wp14:pctHeight>0</wp14:pctHeight>
                  </wp14:sizeRelV>
                </wp:anchor>
              </w:drawing>
            </w:r>
            <w:r w:rsidR="00C93705" w:rsidRPr="004F175C">
              <w:rPr>
                <w:rFonts w:eastAsia="Times New Roman" w:hint="cs"/>
                <w:sz w:val="24"/>
                <w:szCs w:val="24"/>
                <w:rtl/>
              </w:rPr>
              <w:t>تدوین اهداف و راهبرد</w:t>
            </w:r>
            <w:r w:rsidR="005067AE" w:rsidRPr="004F175C">
              <w:rPr>
                <w:rFonts w:eastAsia="Times New Roman"/>
                <w:sz w:val="24"/>
                <w:szCs w:val="24"/>
                <w:rtl/>
              </w:rPr>
              <w:t xml:space="preserve"> </w:t>
            </w:r>
          </w:p>
        </w:tc>
        <w:tc>
          <w:tcPr>
            <w:tcW w:w="1988" w:type="dxa"/>
            <w:shd w:val="clear" w:color="auto" w:fill="F5F4FA"/>
            <w:vAlign w:val="center"/>
          </w:tcPr>
          <w:p w14:paraId="5204A632" w14:textId="1219972F" w:rsidR="006F1315" w:rsidRPr="004F175C" w:rsidRDefault="0023609F" w:rsidP="00001BA6">
            <w:pPr>
              <w:jc w:val="center"/>
              <w:rPr>
                <w:rFonts w:eastAsia="Times New Roman"/>
                <w:sz w:val="24"/>
                <w:szCs w:val="24"/>
                <w:rtl/>
              </w:rPr>
            </w:pPr>
            <w:r w:rsidRPr="004F175C">
              <w:rPr>
                <w:noProof/>
                <w:sz w:val="24"/>
                <w:szCs w:val="24"/>
              </w:rPr>
              <w:drawing>
                <wp:anchor distT="0" distB="0" distL="114300" distR="114300" simplePos="0" relativeHeight="251692032" behindDoc="0" locked="0" layoutInCell="1" allowOverlap="1" wp14:anchorId="10E509FA" wp14:editId="05CC267D">
                  <wp:simplePos x="0" y="0"/>
                  <wp:positionH relativeFrom="column">
                    <wp:posOffset>2540</wp:posOffset>
                  </wp:positionH>
                  <wp:positionV relativeFrom="paragraph">
                    <wp:posOffset>-27940</wp:posOffset>
                  </wp:positionV>
                  <wp:extent cx="306705" cy="258445"/>
                  <wp:effectExtent l="0" t="0" r="0" b="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06705" cy="258445"/>
                          </a:xfrm>
                          <a:prstGeom prst="rect">
                            <a:avLst/>
                          </a:prstGeom>
                        </pic:spPr>
                      </pic:pic>
                    </a:graphicData>
                  </a:graphic>
                  <wp14:sizeRelH relativeFrom="margin">
                    <wp14:pctWidth>0</wp14:pctWidth>
                  </wp14:sizeRelH>
                  <wp14:sizeRelV relativeFrom="margin">
                    <wp14:pctHeight>0</wp14:pctHeight>
                  </wp14:sizeRelV>
                </wp:anchor>
              </w:drawing>
            </w:r>
            <w:r w:rsidR="005067AE" w:rsidRPr="004F175C">
              <w:rPr>
                <w:rFonts w:eastAsia="Times New Roman" w:hint="cs"/>
                <w:sz w:val="24"/>
                <w:szCs w:val="24"/>
                <w:rtl/>
              </w:rPr>
              <w:t>عملکرد</w:t>
            </w:r>
          </w:p>
        </w:tc>
        <w:tc>
          <w:tcPr>
            <w:tcW w:w="1701" w:type="dxa"/>
            <w:shd w:val="clear" w:color="auto" w:fill="F5F4FA"/>
            <w:vAlign w:val="center"/>
          </w:tcPr>
          <w:p w14:paraId="1768B43E" w14:textId="50FA84A9" w:rsidR="006F1315" w:rsidRPr="004F175C" w:rsidRDefault="0023609F" w:rsidP="00001BA6">
            <w:pPr>
              <w:jc w:val="center"/>
              <w:rPr>
                <w:rFonts w:eastAsia="Times New Roman"/>
                <w:sz w:val="24"/>
                <w:szCs w:val="24"/>
                <w:rtl/>
              </w:rPr>
            </w:pPr>
            <w:r w:rsidRPr="004F175C">
              <w:rPr>
                <w:noProof/>
                <w:sz w:val="24"/>
                <w:szCs w:val="24"/>
              </w:rPr>
              <w:drawing>
                <wp:anchor distT="0" distB="0" distL="114300" distR="114300" simplePos="0" relativeHeight="251693056" behindDoc="0" locked="0" layoutInCell="1" allowOverlap="1" wp14:anchorId="574F4B3F" wp14:editId="4E2BD5B3">
                  <wp:simplePos x="0" y="0"/>
                  <wp:positionH relativeFrom="column">
                    <wp:posOffset>-273050</wp:posOffset>
                  </wp:positionH>
                  <wp:positionV relativeFrom="paragraph">
                    <wp:posOffset>60960</wp:posOffset>
                  </wp:positionV>
                  <wp:extent cx="361315" cy="340360"/>
                  <wp:effectExtent l="0" t="0" r="635" b="2540"/>
                  <wp:wrapThrough wrapText="bothSides">
                    <wp:wrapPolygon edited="0">
                      <wp:start x="0" y="0"/>
                      <wp:lineTo x="0" y="20552"/>
                      <wp:lineTo x="20499" y="20552"/>
                      <wp:lineTo x="20499"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361315" cy="340360"/>
                          </a:xfrm>
                          <a:prstGeom prst="rect">
                            <a:avLst/>
                          </a:prstGeom>
                        </pic:spPr>
                      </pic:pic>
                    </a:graphicData>
                  </a:graphic>
                  <wp14:sizeRelH relativeFrom="margin">
                    <wp14:pctWidth>0</wp14:pctWidth>
                  </wp14:sizeRelH>
                  <wp14:sizeRelV relativeFrom="margin">
                    <wp14:pctHeight>0</wp14:pctHeight>
                  </wp14:sizeRelV>
                </wp:anchor>
              </w:drawing>
            </w:r>
            <w:r w:rsidR="005067AE" w:rsidRPr="004F175C">
              <w:rPr>
                <w:rFonts w:eastAsia="Times New Roman"/>
                <w:sz w:val="24"/>
                <w:szCs w:val="24"/>
                <w:rtl/>
              </w:rPr>
              <w:t>بررس</w:t>
            </w:r>
            <w:r w:rsidR="005067AE" w:rsidRPr="004F175C">
              <w:rPr>
                <w:rFonts w:eastAsia="Times New Roman" w:hint="cs"/>
                <w:sz w:val="24"/>
                <w:szCs w:val="24"/>
                <w:rtl/>
              </w:rPr>
              <w:t>ی</w:t>
            </w:r>
            <w:r w:rsidR="005067AE" w:rsidRPr="004F175C">
              <w:rPr>
                <w:rFonts w:eastAsia="Times New Roman"/>
                <w:sz w:val="24"/>
                <w:szCs w:val="24"/>
                <w:rtl/>
              </w:rPr>
              <w:t xml:space="preserve"> و تجد</w:t>
            </w:r>
            <w:r w:rsidR="005067AE" w:rsidRPr="004F175C">
              <w:rPr>
                <w:rFonts w:eastAsia="Times New Roman" w:hint="cs"/>
                <w:sz w:val="24"/>
                <w:szCs w:val="24"/>
                <w:rtl/>
              </w:rPr>
              <w:t>ی</w:t>
            </w:r>
            <w:r w:rsidR="005067AE" w:rsidRPr="004F175C">
              <w:rPr>
                <w:rFonts w:eastAsia="Times New Roman" w:hint="eastAsia"/>
                <w:sz w:val="24"/>
                <w:szCs w:val="24"/>
                <w:rtl/>
              </w:rPr>
              <w:t>د</w:t>
            </w:r>
            <w:r w:rsidR="005067AE" w:rsidRPr="004F175C">
              <w:rPr>
                <w:rFonts w:eastAsia="Times New Roman"/>
                <w:sz w:val="24"/>
                <w:szCs w:val="24"/>
                <w:rtl/>
              </w:rPr>
              <w:t xml:space="preserve"> نظر</w:t>
            </w:r>
            <w:r w:rsidRPr="004F175C">
              <w:rPr>
                <w:rFonts w:eastAsia="Times New Roman" w:hint="cs"/>
                <w:sz w:val="24"/>
                <w:szCs w:val="24"/>
                <w:rtl/>
              </w:rPr>
              <w:t xml:space="preserve"> </w:t>
            </w:r>
          </w:p>
        </w:tc>
        <w:tc>
          <w:tcPr>
            <w:tcW w:w="1988" w:type="dxa"/>
            <w:shd w:val="clear" w:color="auto" w:fill="F5F4FA"/>
            <w:vAlign w:val="center"/>
          </w:tcPr>
          <w:p w14:paraId="26D76D77" w14:textId="550DD3EA" w:rsidR="006F1315" w:rsidRPr="004F175C" w:rsidRDefault="0023609F" w:rsidP="00001BA6">
            <w:pPr>
              <w:jc w:val="center"/>
              <w:rPr>
                <w:rFonts w:eastAsia="Times New Roman"/>
                <w:sz w:val="24"/>
                <w:szCs w:val="24"/>
                <w:rtl/>
              </w:rPr>
            </w:pPr>
            <w:r w:rsidRPr="004F175C">
              <w:rPr>
                <w:noProof/>
                <w:sz w:val="24"/>
                <w:szCs w:val="24"/>
              </w:rPr>
              <w:drawing>
                <wp:anchor distT="0" distB="0" distL="114300" distR="114300" simplePos="0" relativeHeight="251694080" behindDoc="0" locked="0" layoutInCell="1" allowOverlap="1" wp14:anchorId="72954859" wp14:editId="5B71E50E">
                  <wp:simplePos x="0" y="0"/>
                  <wp:positionH relativeFrom="column">
                    <wp:posOffset>-327025</wp:posOffset>
                  </wp:positionH>
                  <wp:positionV relativeFrom="paragraph">
                    <wp:posOffset>34925</wp:posOffset>
                  </wp:positionV>
                  <wp:extent cx="327025" cy="347345"/>
                  <wp:effectExtent l="0" t="0" r="0" b="0"/>
                  <wp:wrapThrough wrapText="bothSides">
                    <wp:wrapPolygon edited="0">
                      <wp:start x="0" y="0"/>
                      <wp:lineTo x="0" y="20139"/>
                      <wp:lineTo x="20132" y="20139"/>
                      <wp:lineTo x="2013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025" cy="347345"/>
                          </a:xfrm>
                          <a:prstGeom prst="rect">
                            <a:avLst/>
                          </a:prstGeom>
                        </pic:spPr>
                      </pic:pic>
                    </a:graphicData>
                  </a:graphic>
                  <wp14:sizeRelH relativeFrom="margin">
                    <wp14:pctWidth>0</wp14:pctWidth>
                  </wp14:sizeRelH>
                  <wp14:sizeRelV relativeFrom="margin">
                    <wp14:pctHeight>0</wp14:pctHeight>
                  </wp14:sizeRelV>
                </wp:anchor>
              </w:drawing>
            </w:r>
            <w:r w:rsidR="005067AE" w:rsidRPr="004F175C">
              <w:rPr>
                <w:rFonts w:eastAsia="Times New Roman" w:hint="eastAsia"/>
                <w:sz w:val="24"/>
                <w:szCs w:val="24"/>
                <w:rtl/>
              </w:rPr>
              <w:t>اطلاعات،</w:t>
            </w:r>
            <w:r w:rsidR="005067AE" w:rsidRPr="004F175C">
              <w:rPr>
                <w:rFonts w:eastAsia="Times New Roman"/>
                <w:sz w:val="24"/>
                <w:szCs w:val="24"/>
                <w:rtl/>
              </w:rPr>
              <w:t xml:space="preserve"> ارتباط و گزارش</w:t>
            </w:r>
            <w:r w:rsidR="00287D51" w:rsidRPr="004F175C">
              <w:rPr>
                <w:rFonts w:eastAsia="Times New Roman" w:hint="cs"/>
                <w:sz w:val="24"/>
                <w:szCs w:val="24"/>
                <w:rtl/>
              </w:rPr>
              <w:t>‌</w:t>
            </w:r>
            <w:r w:rsidR="005067AE" w:rsidRPr="004F175C">
              <w:rPr>
                <w:rFonts w:eastAsia="Times New Roman" w:hint="cs"/>
                <w:sz w:val="24"/>
                <w:szCs w:val="24"/>
                <w:rtl/>
              </w:rPr>
              <w:t>دهی</w:t>
            </w:r>
            <w:r w:rsidRPr="004F175C">
              <w:rPr>
                <w:rFonts w:eastAsia="Times New Roman" w:hint="cs"/>
                <w:sz w:val="24"/>
                <w:szCs w:val="24"/>
                <w:rtl/>
              </w:rPr>
              <w:t xml:space="preserve"> </w:t>
            </w:r>
          </w:p>
        </w:tc>
      </w:tr>
      <w:tr w:rsidR="00A154E7" w:rsidRPr="004F175C" w14:paraId="5D3790A4" w14:textId="77777777" w:rsidTr="0023609F">
        <w:trPr>
          <w:trHeight w:val="1124"/>
        </w:trPr>
        <w:tc>
          <w:tcPr>
            <w:tcW w:w="2400" w:type="dxa"/>
            <w:shd w:val="clear" w:color="auto" w:fill="F5F4FA"/>
            <w:vAlign w:val="center"/>
          </w:tcPr>
          <w:p w14:paraId="493FDE0F" w14:textId="77777777" w:rsidR="006F1315" w:rsidRPr="004F175C" w:rsidRDefault="00001BA6" w:rsidP="00384346">
            <w:pPr>
              <w:pStyle w:val="ListParagraph"/>
              <w:numPr>
                <w:ilvl w:val="0"/>
                <w:numId w:val="5"/>
              </w:numPr>
              <w:tabs>
                <w:tab w:val="right" w:pos="236"/>
                <w:tab w:val="right" w:pos="371"/>
              </w:tabs>
              <w:ind w:left="141" w:hanging="141"/>
              <w:jc w:val="left"/>
              <w:rPr>
                <w:rFonts w:eastAsia="Times New Roman"/>
                <w:sz w:val="24"/>
                <w:szCs w:val="24"/>
                <w:rtl/>
              </w:rPr>
            </w:pPr>
            <w:r w:rsidRPr="004F175C">
              <w:rPr>
                <w:rFonts w:eastAsia="Times New Roman" w:hint="cs"/>
                <w:sz w:val="24"/>
                <w:szCs w:val="24"/>
                <w:rtl/>
              </w:rPr>
              <w:t xml:space="preserve">هیئت </w:t>
            </w:r>
            <w:r w:rsidR="00B56FA2" w:rsidRPr="004F175C">
              <w:rPr>
                <w:rFonts w:eastAsia="Times New Roman" w:hint="cs"/>
                <w:sz w:val="24"/>
                <w:szCs w:val="24"/>
                <w:rtl/>
              </w:rPr>
              <w:t>مدیره نظارت بر ریسک را تجربه می</w:t>
            </w:r>
            <w:r w:rsidR="00B56FA2" w:rsidRPr="004F175C">
              <w:rPr>
                <w:rFonts w:eastAsia="Times New Roman" w:cs="Times New Roman"/>
                <w:sz w:val="24"/>
                <w:szCs w:val="24"/>
                <w:cs/>
              </w:rPr>
              <w:t>‎</w:t>
            </w:r>
            <w:r w:rsidR="00B56FA2" w:rsidRPr="004F175C">
              <w:rPr>
                <w:rFonts w:eastAsia="Times New Roman" w:hint="cs"/>
                <w:sz w:val="24"/>
                <w:szCs w:val="24"/>
                <w:rtl/>
              </w:rPr>
              <w:t>نماید.</w:t>
            </w:r>
          </w:p>
          <w:p w14:paraId="3D711B41" w14:textId="3502C4F1" w:rsidR="00B56FA2" w:rsidRPr="004F175C" w:rsidRDefault="00B56FA2" w:rsidP="00384346">
            <w:pPr>
              <w:pStyle w:val="ListParagraph"/>
              <w:numPr>
                <w:ilvl w:val="0"/>
                <w:numId w:val="5"/>
              </w:numPr>
              <w:tabs>
                <w:tab w:val="right" w:pos="236"/>
                <w:tab w:val="right" w:pos="371"/>
              </w:tabs>
              <w:ind w:left="141" w:hanging="141"/>
              <w:jc w:val="left"/>
              <w:rPr>
                <w:rFonts w:eastAsia="Times New Roman"/>
                <w:sz w:val="24"/>
                <w:szCs w:val="24"/>
                <w:rtl/>
              </w:rPr>
            </w:pPr>
            <w:r w:rsidRPr="004F175C">
              <w:rPr>
                <w:rFonts w:eastAsia="Times New Roman"/>
                <w:sz w:val="24"/>
                <w:szCs w:val="24"/>
                <w:rtl/>
              </w:rPr>
              <w:t>ساختارها</w:t>
            </w:r>
            <w:r w:rsidRPr="004F175C">
              <w:rPr>
                <w:rFonts w:eastAsia="Times New Roman" w:hint="cs"/>
                <w:sz w:val="24"/>
                <w:szCs w:val="24"/>
                <w:rtl/>
              </w:rPr>
              <w:t>ی</w:t>
            </w:r>
            <w:r w:rsidRPr="004F175C">
              <w:rPr>
                <w:rFonts w:eastAsia="Times New Roman"/>
                <w:sz w:val="24"/>
                <w:szCs w:val="24"/>
                <w:rtl/>
              </w:rPr>
              <w:t xml:space="preserve"> عمل</w:t>
            </w:r>
            <w:r w:rsidRPr="004F175C">
              <w:rPr>
                <w:rFonts w:eastAsia="Times New Roman" w:hint="cs"/>
                <w:sz w:val="24"/>
                <w:szCs w:val="24"/>
                <w:rtl/>
              </w:rPr>
              <w:t>ی</w:t>
            </w:r>
            <w:r w:rsidRPr="004F175C">
              <w:rPr>
                <w:rFonts w:eastAsia="Times New Roman" w:hint="eastAsia"/>
                <w:sz w:val="24"/>
                <w:szCs w:val="24"/>
                <w:rtl/>
              </w:rPr>
              <w:t>ات</w:t>
            </w:r>
            <w:r w:rsidRPr="004F175C">
              <w:rPr>
                <w:rFonts w:eastAsia="Times New Roman" w:hint="cs"/>
                <w:sz w:val="24"/>
                <w:szCs w:val="24"/>
                <w:rtl/>
              </w:rPr>
              <w:t>ی</w:t>
            </w:r>
            <w:r w:rsidRPr="004F175C">
              <w:rPr>
                <w:rFonts w:eastAsia="Times New Roman"/>
                <w:sz w:val="24"/>
                <w:szCs w:val="24"/>
                <w:rtl/>
              </w:rPr>
              <w:t xml:space="preserve"> را ا</w:t>
            </w:r>
            <w:r w:rsidRPr="004F175C">
              <w:rPr>
                <w:rFonts w:eastAsia="Times New Roman" w:hint="cs"/>
                <w:sz w:val="24"/>
                <w:szCs w:val="24"/>
                <w:rtl/>
              </w:rPr>
              <w:t>ی</w:t>
            </w:r>
            <w:r w:rsidRPr="004F175C">
              <w:rPr>
                <w:rFonts w:eastAsia="Times New Roman" w:hint="eastAsia"/>
                <w:sz w:val="24"/>
                <w:szCs w:val="24"/>
                <w:rtl/>
              </w:rPr>
              <w:t>جاد</w:t>
            </w:r>
            <w:r w:rsidRPr="004F175C">
              <w:rPr>
                <w:rFonts w:eastAsia="Times New Roman"/>
                <w:sz w:val="24"/>
                <w:szCs w:val="24"/>
                <w:rtl/>
              </w:rPr>
              <w:t xml:space="preserve"> م</w:t>
            </w:r>
            <w:r w:rsidRPr="004F175C">
              <w:rPr>
                <w:rFonts w:eastAsia="Times New Roman" w:hint="cs"/>
                <w:sz w:val="24"/>
                <w:szCs w:val="24"/>
                <w:rtl/>
              </w:rPr>
              <w:t>ی</w:t>
            </w:r>
            <w:r w:rsidR="00706487" w:rsidRPr="004F175C">
              <w:rPr>
                <w:rFonts w:eastAsia="Times New Roman" w:hint="cs"/>
                <w:sz w:val="24"/>
                <w:szCs w:val="24"/>
                <w:rtl/>
              </w:rPr>
              <w:t>‌</w:t>
            </w:r>
            <w:r w:rsidRPr="004F175C">
              <w:rPr>
                <w:rFonts w:eastAsia="Times New Roman"/>
                <w:sz w:val="24"/>
                <w:szCs w:val="24"/>
                <w:rtl/>
              </w:rPr>
              <w:t>کند</w:t>
            </w:r>
          </w:p>
          <w:p w14:paraId="372F604F" w14:textId="39878726" w:rsidR="00B56FA2" w:rsidRPr="004F175C" w:rsidRDefault="00B56FA2" w:rsidP="00384346">
            <w:pPr>
              <w:pStyle w:val="ListParagraph"/>
              <w:numPr>
                <w:ilvl w:val="0"/>
                <w:numId w:val="5"/>
              </w:numPr>
              <w:tabs>
                <w:tab w:val="right" w:pos="236"/>
                <w:tab w:val="right" w:pos="371"/>
              </w:tabs>
              <w:ind w:left="141" w:hanging="141"/>
              <w:jc w:val="left"/>
              <w:rPr>
                <w:rFonts w:eastAsia="Times New Roman"/>
                <w:sz w:val="24"/>
                <w:szCs w:val="24"/>
                <w:rtl/>
              </w:rPr>
            </w:pPr>
            <w:r w:rsidRPr="004F175C">
              <w:rPr>
                <w:rFonts w:eastAsia="Times New Roman"/>
                <w:sz w:val="24"/>
                <w:szCs w:val="24"/>
                <w:rtl/>
              </w:rPr>
              <w:t>فرهنگ مطلوب را تعر</w:t>
            </w:r>
            <w:r w:rsidRPr="004F175C">
              <w:rPr>
                <w:rFonts w:eastAsia="Times New Roman" w:hint="cs"/>
                <w:sz w:val="24"/>
                <w:szCs w:val="24"/>
                <w:rtl/>
              </w:rPr>
              <w:t>ی</w:t>
            </w:r>
            <w:r w:rsidRPr="004F175C">
              <w:rPr>
                <w:rFonts w:eastAsia="Times New Roman" w:hint="eastAsia"/>
                <w:sz w:val="24"/>
                <w:szCs w:val="24"/>
                <w:rtl/>
              </w:rPr>
              <w:t>ف</w:t>
            </w:r>
            <w:r w:rsidRPr="004F175C">
              <w:rPr>
                <w:rFonts w:eastAsia="Times New Roman"/>
                <w:sz w:val="24"/>
                <w:szCs w:val="24"/>
                <w:rtl/>
              </w:rPr>
              <w:t xml:space="preserve"> م</w:t>
            </w:r>
            <w:r w:rsidRPr="004F175C">
              <w:rPr>
                <w:rFonts w:eastAsia="Times New Roman" w:hint="cs"/>
                <w:sz w:val="24"/>
                <w:szCs w:val="24"/>
                <w:rtl/>
              </w:rPr>
              <w:t>ی</w:t>
            </w:r>
            <w:r w:rsidR="00706487" w:rsidRPr="004F175C">
              <w:rPr>
                <w:rFonts w:eastAsia="Times New Roman" w:cs="Times New Roman"/>
                <w:sz w:val="24"/>
                <w:szCs w:val="24"/>
                <w:cs/>
              </w:rPr>
              <w:t>‎</w:t>
            </w:r>
            <w:r w:rsidR="00706487" w:rsidRPr="004F175C">
              <w:rPr>
                <w:rFonts w:eastAsia="Times New Roman" w:hint="cs"/>
                <w:sz w:val="24"/>
                <w:szCs w:val="24"/>
                <w:rtl/>
              </w:rPr>
              <w:t>نماید</w:t>
            </w:r>
          </w:p>
          <w:p w14:paraId="2F8E8C6B" w14:textId="2C46E6A6" w:rsidR="00B56FA2" w:rsidRPr="004F175C" w:rsidRDefault="00B56FA2" w:rsidP="00384346">
            <w:pPr>
              <w:pStyle w:val="ListParagraph"/>
              <w:numPr>
                <w:ilvl w:val="0"/>
                <w:numId w:val="5"/>
              </w:numPr>
              <w:tabs>
                <w:tab w:val="right" w:pos="236"/>
                <w:tab w:val="right" w:pos="371"/>
              </w:tabs>
              <w:ind w:left="141" w:hanging="141"/>
              <w:jc w:val="left"/>
              <w:rPr>
                <w:rFonts w:eastAsia="Times New Roman"/>
                <w:sz w:val="24"/>
                <w:szCs w:val="24"/>
                <w:rtl/>
              </w:rPr>
            </w:pPr>
            <w:r w:rsidRPr="004F175C">
              <w:rPr>
                <w:rFonts w:eastAsia="Times New Roman"/>
                <w:sz w:val="24"/>
                <w:szCs w:val="24"/>
                <w:rtl/>
              </w:rPr>
              <w:t>تعهد به ارزش</w:t>
            </w:r>
            <w:r w:rsidR="00706487" w:rsidRPr="004F175C">
              <w:rPr>
                <w:rFonts w:eastAsia="Times New Roman" w:hint="cs"/>
                <w:sz w:val="24"/>
                <w:szCs w:val="24"/>
                <w:rtl/>
              </w:rPr>
              <w:t>‌</w:t>
            </w:r>
            <w:r w:rsidRPr="004F175C">
              <w:rPr>
                <w:rFonts w:eastAsia="Times New Roman"/>
                <w:sz w:val="24"/>
                <w:szCs w:val="24"/>
                <w:rtl/>
              </w:rPr>
              <w:t>ها</w:t>
            </w:r>
            <w:r w:rsidRPr="004F175C">
              <w:rPr>
                <w:rFonts w:eastAsia="Times New Roman" w:hint="cs"/>
                <w:sz w:val="24"/>
                <w:szCs w:val="24"/>
                <w:rtl/>
              </w:rPr>
              <w:t>ی</w:t>
            </w:r>
            <w:r w:rsidRPr="004F175C">
              <w:rPr>
                <w:rFonts w:eastAsia="Times New Roman"/>
                <w:sz w:val="24"/>
                <w:szCs w:val="24"/>
                <w:rtl/>
              </w:rPr>
              <w:t xml:space="preserve"> اصل</w:t>
            </w:r>
            <w:r w:rsidRPr="004F175C">
              <w:rPr>
                <w:rFonts w:eastAsia="Times New Roman" w:hint="cs"/>
                <w:sz w:val="24"/>
                <w:szCs w:val="24"/>
                <w:rtl/>
              </w:rPr>
              <w:t>ی</w:t>
            </w:r>
            <w:r w:rsidRPr="004F175C">
              <w:rPr>
                <w:rFonts w:eastAsia="Times New Roman"/>
                <w:sz w:val="24"/>
                <w:szCs w:val="24"/>
                <w:rtl/>
              </w:rPr>
              <w:t xml:space="preserve"> را نشان م</w:t>
            </w:r>
            <w:r w:rsidRPr="004F175C">
              <w:rPr>
                <w:rFonts w:eastAsia="Times New Roman" w:hint="cs"/>
                <w:sz w:val="24"/>
                <w:szCs w:val="24"/>
                <w:rtl/>
              </w:rPr>
              <w:t>ی</w:t>
            </w:r>
            <w:r w:rsidR="00706487" w:rsidRPr="004F175C">
              <w:rPr>
                <w:rFonts w:eastAsia="Times New Roman" w:hint="cs"/>
                <w:sz w:val="24"/>
                <w:szCs w:val="24"/>
                <w:rtl/>
              </w:rPr>
              <w:t>‌</w:t>
            </w:r>
            <w:r w:rsidRPr="004F175C">
              <w:rPr>
                <w:rFonts w:eastAsia="Times New Roman"/>
                <w:sz w:val="24"/>
                <w:szCs w:val="24"/>
                <w:rtl/>
              </w:rPr>
              <w:t>دهد</w:t>
            </w:r>
          </w:p>
          <w:p w14:paraId="5E5FC825" w14:textId="5190A40E" w:rsidR="00B56FA2" w:rsidRPr="004F175C" w:rsidRDefault="00B56FA2" w:rsidP="00384346">
            <w:pPr>
              <w:pStyle w:val="ListParagraph"/>
              <w:numPr>
                <w:ilvl w:val="0"/>
                <w:numId w:val="5"/>
              </w:numPr>
              <w:tabs>
                <w:tab w:val="right" w:pos="236"/>
                <w:tab w:val="right" w:pos="371"/>
              </w:tabs>
              <w:ind w:left="141" w:hanging="141"/>
              <w:jc w:val="left"/>
              <w:rPr>
                <w:rFonts w:eastAsia="Times New Roman"/>
                <w:sz w:val="24"/>
                <w:szCs w:val="24"/>
                <w:rtl/>
              </w:rPr>
            </w:pPr>
            <w:r w:rsidRPr="004F175C">
              <w:rPr>
                <w:rFonts w:eastAsia="Times New Roman"/>
                <w:sz w:val="24"/>
                <w:szCs w:val="24"/>
                <w:rtl/>
              </w:rPr>
              <w:t>افراد توانمند را جذب، توسعه و حفظ م</w:t>
            </w:r>
            <w:r w:rsidRPr="004F175C">
              <w:rPr>
                <w:rFonts w:eastAsia="Times New Roman" w:hint="cs"/>
                <w:sz w:val="24"/>
                <w:szCs w:val="24"/>
                <w:rtl/>
              </w:rPr>
              <w:t>ی</w:t>
            </w:r>
            <w:r w:rsidR="00706487" w:rsidRPr="004F175C">
              <w:rPr>
                <w:rFonts w:eastAsia="Times New Roman" w:hint="cs"/>
                <w:sz w:val="24"/>
                <w:szCs w:val="24"/>
                <w:rtl/>
              </w:rPr>
              <w:t>‌</w:t>
            </w:r>
            <w:r w:rsidRPr="004F175C">
              <w:rPr>
                <w:rFonts w:eastAsia="Times New Roman"/>
                <w:sz w:val="24"/>
                <w:szCs w:val="24"/>
                <w:rtl/>
              </w:rPr>
              <w:t>کند</w:t>
            </w:r>
          </w:p>
        </w:tc>
        <w:tc>
          <w:tcPr>
            <w:tcW w:w="1990" w:type="dxa"/>
            <w:shd w:val="clear" w:color="auto" w:fill="F5F4FA"/>
            <w:vAlign w:val="center"/>
          </w:tcPr>
          <w:p w14:paraId="5406D293" w14:textId="77777777" w:rsidR="00C93705" w:rsidRPr="004F175C" w:rsidRDefault="00C93705" w:rsidP="00384346">
            <w:pPr>
              <w:pStyle w:val="ListParagraph"/>
              <w:numPr>
                <w:ilvl w:val="0"/>
                <w:numId w:val="5"/>
              </w:numPr>
              <w:tabs>
                <w:tab w:val="right" w:pos="236"/>
              </w:tabs>
              <w:ind w:left="141" w:hanging="141"/>
              <w:jc w:val="left"/>
              <w:rPr>
                <w:rFonts w:eastAsia="Times New Roman"/>
                <w:sz w:val="24"/>
                <w:szCs w:val="24"/>
                <w:rtl/>
              </w:rPr>
            </w:pPr>
            <w:r w:rsidRPr="004F175C">
              <w:rPr>
                <w:rFonts w:eastAsia="Times New Roman"/>
                <w:sz w:val="24"/>
                <w:szCs w:val="24"/>
                <w:rtl/>
              </w:rPr>
              <w:t xml:space="preserve">حوزه </w:t>
            </w:r>
            <w:r w:rsidRPr="004F175C">
              <w:rPr>
                <w:rFonts w:eastAsia="Times New Roman" w:hint="cs"/>
                <w:sz w:val="24"/>
                <w:szCs w:val="24"/>
                <w:rtl/>
              </w:rPr>
              <w:t>ی</w:t>
            </w:r>
            <w:r w:rsidRPr="004F175C">
              <w:rPr>
                <w:rFonts w:eastAsia="Times New Roman" w:hint="eastAsia"/>
                <w:sz w:val="24"/>
                <w:szCs w:val="24"/>
                <w:rtl/>
              </w:rPr>
              <w:t>ا</w:t>
            </w:r>
            <w:r w:rsidRPr="004F175C">
              <w:rPr>
                <w:rFonts w:eastAsia="Times New Roman"/>
                <w:sz w:val="24"/>
                <w:szCs w:val="24"/>
                <w:rtl/>
              </w:rPr>
              <w:t xml:space="preserve"> زم</w:t>
            </w:r>
            <w:r w:rsidRPr="004F175C">
              <w:rPr>
                <w:rFonts w:eastAsia="Times New Roman" w:hint="cs"/>
                <w:sz w:val="24"/>
                <w:szCs w:val="24"/>
                <w:rtl/>
              </w:rPr>
              <w:t>ی</w:t>
            </w:r>
            <w:r w:rsidRPr="004F175C">
              <w:rPr>
                <w:rFonts w:eastAsia="Times New Roman" w:hint="eastAsia"/>
                <w:sz w:val="24"/>
                <w:szCs w:val="24"/>
                <w:rtl/>
              </w:rPr>
              <w:t>نه</w:t>
            </w:r>
            <w:r w:rsidRPr="004F175C">
              <w:rPr>
                <w:rFonts w:eastAsia="Times New Roman"/>
                <w:sz w:val="24"/>
                <w:szCs w:val="24"/>
                <w:rtl/>
              </w:rPr>
              <w:t xml:space="preserve"> کسب و کار را تجز</w:t>
            </w:r>
            <w:r w:rsidRPr="004F175C">
              <w:rPr>
                <w:rFonts w:eastAsia="Times New Roman" w:hint="cs"/>
                <w:sz w:val="24"/>
                <w:szCs w:val="24"/>
                <w:rtl/>
              </w:rPr>
              <w:t>ی</w:t>
            </w:r>
            <w:r w:rsidRPr="004F175C">
              <w:rPr>
                <w:rFonts w:eastAsia="Times New Roman" w:hint="eastAsia"/>
                <w:sz w:val="24"/>
                <w:szCs w:val="24"/>
                <w:rtl/>
              </w:rPr>
              <w:t>ه</w:t>
            </w:r>
            <w:r w:rsidRPr="004F175C">
              <w:rPr>
                <w:rFonts w:eastAsia="Times New Roman"/>
                <w:sz w:val="24"/>
                <w:szCs w:val="24"/>
                <w:rtl/>
              </w:rPr>
              <w:t xml:space="preserve"> و تحل</w:t>
            </w:r>
            <w:r w:rsidRPr="004F175C">
              <w:rPr>
                <w:rFonts w:eastAsia="Times New Roman" w:hint="cs"/>
                <w:sz w:val="24"/>
                <w:szCs w:val="24"/>
                <w:rtl/>
              </w:rPr>
              <w:t>ی</w:t>
            </w:r>
            <w:r w:rsidRPr="004F175C">
              <w:rPr>
                <w:rFonts w:eastAsia="Times New Roman" w:hint="eastAsia"/>
                <w:sz w:val="24"/>
                <w:szCs w:val="24"/>
                <w:rtl/>
              </w:rPr>
              <w:t>ل</w:t>
            </w:r>
            <w:r w:rsidRPr="004F175C">
              <w:rPr>
                <w:rFonts w:eastAsia="Times New Roman"/>
                <w:sz w:val="24"/>
                <w:szCs w:val="24"/>
                <w:rtl/>
              </w:rPr>
              <w:t xml:space="preserve"> م</w:t>
            </w:r>
            <w:r w:rsidRPr="004F175C">
              <w:rPr>
                <w:rFonts w:eastAsia="Times New Roman" w:hint="cs"/>
                <w:sz w:val="24"/>
                <w:szCs w:val="24"/>
                <w:rtl/>
              </w:rPr>
              <w:t>ی‌</w:t>
            </w:r>
            <w:r w:rsidRPr="004F175C">
              <w:rPr>
                <w:rFonts w:eastAsia="Times New Roman" w:hint="eastAsia"/>
                <w:sz w:val="24"/>
                <w:szCs w:val="24"/>
                <w:rtl/>
              </w:rPr>
              <w:t>کند</w:t>
            </w:r>
          </w:p>
          <w:p w14:paraId="24C93762" w14:textId="77777777" w:rsidR="00C93705" w:rsidRPr="004F175C" w:rsidRDefault="00C93705" w:rsidP="00384346">
            <w:pPr>
              <w:pStyle w:val="ListParagraph"/>
              <w:numPr>
                <w:ilvl w:val="0"/>
                <w:numId w:val="5"/>
              </w:numPr>
              <w:tabs>
                <w:tab w:val="right" w:pos="236"/>
              </w:tabs>
              <w:ind w:left="141" w:hanging="141"/>
              <w:jc w:val="left"/>
              <w:rPr>
                <w:rFonts w:eastAsia="Times New Roman"/>
                <w:sz w:val="24"/>
                <w:szCs w:val="24"/>
                <w:rtl/>
              </w:rPr>
            </w:pPr>
            <w:r w:rsidRPr="004F175C">
              <w:rPr>
                <w:rFonts w:eastAsia="Times New Roman" w:hint="eastAsia"/>
                <w:sz w:val="24"/>
                <w:szCs w:val="24"/>
                <w:rtl/>
              </w:rPr>
              <w:t>اشتها</w:t>
            </w:r>
            <w:r w:rsidRPr="004F175C">
              <w:rPr>
                <w:rFonts w:eastAsia="Times New Roman" w:hint="cs"/>
                <w:sz w:val="24"/>
                <w:szCs w:val="24"/>
                <w:rtl/>
              </w:rPr>
              <w:t>ی</w:t>
            </w:r>
            <w:r w:rsidRPr="004F175C">
              <w:rPr>
                <w:rFonts w:eastAsia="Times New Roman"/>
                <w:sz w:val="24"/>
                <w:szCs w:val="24"/>
                <w:rtl/>
              </w:rPr>
              <w:t xml:space="preserve"> ر</w:t>
            </w:r>
            <w:r w:rsidRPr="004F175C">
              <w:rPr>
                <w:rFonts w:eastAsia="Times New Roman" w:hint="cs"/>
                <w:sz w:val="24"/>
                <w:szCs w:val="24"/>
                <w:rtl/>
              </w:rPr>
              <w:t>ی</w:t>
            </w:r>
            <w:r w:rsidRPr="004F175C">
              <w:rPr>
                <w:rFonts w:eastAsia="Times New Roman" w:hint="eastAsia"/>
                <w:sz w:val="24"/>
                <w:szCs w:val="24"/>
                <w:rtl/>
              </w:rPr>
              <w:t>سک</w:t>
            </w:r>
            <w:r w:rsidRPr="004F175C">
              <w:rPr>
                <w:rFonts w:eastAsia="Times New Roman"/>
                <w:sz w:val="24"/>
                <w:szCs w:val="24"/>
                <w:rtl/>
              </w:rPr>
              <w:t xml:space="preserve"> را تعر</w:t>
            </w:r>
            <w:r w:rsidRPr="004F175C">
              <w:rPr>
                <w:rFonts w:eastAsia="Times New Roman" w:hint="cs"/>
                <w:sz w:val="24"/>
                <w:szCs w:val="24"/>
                <w:rtl/>
              </w:rPr>
              <w:t>ی</w:t>
            </w:r>
            <w:r w:rsidRPr="004F175C">
              <w:rPr>
                <w:rFonts w:eastAsia="Times New Roman" w:hint="eastAsia"/>
                <w:sz w:val="24"/>
                <w:szCs w:val="24"/>
                <w:rtl/>
              </w:rPr>
              <w:t>ف</w:t>
            </w:r>
            <w:r w:rsidRPr="004F175C">
              <w:rPr>
                <w:rFonts w:eastAsia="Times New Roman"/>
                <w:sz w:val="24"/>
                <w:szCs w:val="24"/>
                <w:rtl/>
              </w:rPr>
              <w:t xml:space="preserve"> م</w:t>
            </w:r>
            <w:r w:rsidRPr="004F175C">
              <w:rPr>
                <w:rFonts w:eastAsia="Times New Roman" w:hint="cs"/>
                <w:sz w:val="24"/>
                <w:szCs w:val="24"/>
                <w:rtl/>
              </w:rPr>
              <w:t>ی‌</w:t>
            </w:r>
            <w:r w:rsidRPr="004F175C">
              <w:rPr>
                <w:rFonts w:eastAsia="Times New Roman" w:hint="eastAsia"/>
                <w:sz w:val="24"/>
                <w:szCs w:val="24"/>
                <w:rtl/>
              </w:rPr>
              <w:t>نما</w:t>
            </w:r>
            <w:r w:rsidRPr="004F175C">
              <w:rPr>
                <w:rFonts w:eastAsia="Times New Roman" w:hint="cs"/>
                <w:sz w:val="24"/>
                <w:szCs w:val="24"/>
                <w:rtl/>
              </w:rPr>
              <w:t>ی</w:t>
            </w:r>
            <w:r w:rsidRPr="004F175C">
              <w:rPr>
                <w:rFonts w:eastAsia="Times New Roman" w:hint="eastAsia"/>
                <w:sz w:val="24"/>
                <w:szCs w:val="24"/>
                <w:rtl/>
              </w:rPr>
              <w:t>د</w:t>
            </w:r>
          </w:p>
          <w:p w14:paraId="565E663E" w14:textId="77777777" w:rsidR="00C93705" w:rsidRPr="004F175C" w:rsidRDefault="00C93705" w:rsidP="00384346">
            <w:pPr>
              <w:pStyle w:val="ListParagraph"/>
              <w:numPr>
                <w:ilvl w:val="0"/>
                <w:numId w:val="5"/>
              </w:numPr>
              <w:tabs>
                <w:tab w:val="right" w:pos="236"/>
              </w:tabs>
              <w:ind w:left="141" w:hanging="141"/>
              <w:jc w:val="left"/>
              <w:rPr>
                <w:rFonts w:eastAsia="Times New Roman"/>
                <w:sz w:val="24"/>
                <w:szCs w:val="24"/>
                <w:rtl/>
              </w:rPr>
            </w:pPr>
            <w:r w:rsidRPr="004F175C">
              <w:rPr>
                <w:rFonts w:eastAsia="Times New Roman" w:hint="eastAsia"/>
                <w:sz w:val="24"/>
                <w:szCs w:val="24"/>
                <w:rtl/>
              </w:rPr>
              <w:t>راهبردها</w:t>
            </w:r>
            <w:r w:rsidRPr="004F175C">
              <w:rPr>
                <w:rFonts w:eastAsia="Times New Roman" w:hint="cs"/>
                <w:sz w:val="24"/>
                <w:szCs w:val="24"/>
                <w:rtl/>
              </w:rPr>
              <w:t>ی</w:t>
            </w:r>
            <w:r w:rsidRPr="004F175C">
              <w:rPr>
                <w:rFonts w:eastAsia="Times New Roman"/>
                <w:sz w:val="24"/>
                <w:szCs w:val="24"/>
                <w:rtl/>
              </w:rPr>
              <w:t xml:space="preserve"> جا</w:t>
            </w:r>
            <w:r w:rsidRPr="004F175C">
              <w:rPr>
                <w:rFonts w:eastAsia="Times New Roman" w:hint="cs"/>
                <w:sz w:val="24"/>
                <w:szCs w:val="24"/>
                <w:rtl/>
              </w:rPr>
              <w:t>ی</w:t>
            </w:r>
            <w:r w:rsidRPr="004F175C">
              <w:rPr>
                <w:rFonts w:eastAsia="Times New Roman" w:hint="eastAsia"/>
                <w:sz w:val="24"/>
                <w:szCs w:val="24"/>
                <w:rtl/>
              </w:rPr>
              <w:t>گز</w:t>
            </w:r>
            <w:r w:rsidRPr="004F175C">
              <w:rPr>
                <w:rFonts w:eastAsia="Times New Roman" w:hint="cs"/>
                <w:sz w:val="24"/>
                <w:szCs w:val="24"/>
                <w:rtl/>
              </w:rPr>
              <w:t>ی</w:t>
            </w:r>
            <w:r w:rsidRPr="004F175C">
              <w:rPr>
                <w:rFonts w:eastAsia="Times New Roman" w:hint="eastAsia"/>
                <w:sz w:val="24"/>
                <w:szCs w:val="24"/>
                <w:rtl/>
              </w:rPr>
              <w:t>ن</w:t>
            </w:r>
            <w:r w:rsidRPr="004F175C">
              <w:rPr>
                <w:rFonts w:eastAsia="Times New Roman"/>
                <w:sz w:val="24"/>
                <w:szCs w:val="24"/>
                <w:rtl/>
              </w:rPr>
              <w:t xml:space="preserve"> را ارز</w:t>
            </w:r>
            <w:r w:rsidRPr="004F175C">
              <w:rPr>
                <w:rFonts w:eastAsia="Times New Roman" w:hint="cs"/>
                <w:sz w:val="24"/>
                <w:szCs w:val="24"/>
                <w:rtl/>
              </w:rPr>
              <w:t>ی</w:t>
            </w:r>
            <w:r w:rsidRPr="004F175C">
              <w:rPr>
                <w:rFonts w:eastAsia="Times New Roman" w:hint="eastAsia"/>
                <w:sz w:val="24"/>
                <w:szCs w:val="24"/>
                <w:rtl/>
              </w:rPr>
              <w:t>اب</w:t>
            </w:r>
            <w:r w:rsidRPr="004F175C">
              <w:rPr>
                <w:rFonts w:eastAsia="Times New Roman" w:hint="cs"/>
                <w:sz w:val="24"/>
                <w:szCs w:val="24"/>
                <w:rtl/>
              </w:rPr>
              <w:t>ی</w:t>
            </w:r>
            <w:r w:rsidRPr="004F175C">
              <w:rPr>
                <w:rFonts w:eastAsia="Times New Roman"/>
                <w:sz w:val="24"/>
                <w:szCs w:val="24"/>
                <w:rtl/>
              </w:rPr>
              <w:t xml:space="preserve"> م</w:t>
            </w:r>
            <w:r w:rsidRPr="004F175C">
              <w:rPr>
                <w:rFonts w:eastAsia="Times New Roman" w:hint="cs"/>
                <w:sz w:val="24"/>
                <w:szCs w:val="24"/>
                <w:rtl/>
              </w:rPr>
              <w:t>ی‌</w:t>
            </w:r>
            <w:r w:rsidRPr="004F175C">
              <w:rPr>
                <w:rFonts w:eastAsia="Times New Roman" w:hint="eastAsia"/>
                <w:sz w:val="24"/>
                <w:szCs w:val="24"/>
                <w:rtl/>
              </w:rPr>
              <w:t>نما</w:t>
            </w:r>
            <w:r w:rsidRPr="004F175C">
              <w:rPr>
                <w:rFonts w:eastAsia="Times New Roman" w:hint="cs"/>
                <w:sz w:val="24"/>
                <w:szCs w:val="24"/>
                <w:rtl/>
              </w:rPr>
              <w:t>ی</w:t>
            </w:r>
            <w:r w:rsidRPr="004F175C">
              <w:rPr>
                <w:rFonts w:eastAsia="Times New Roman" w:hint="eastAsia"/>
                <w:sz w:val="24"/>
                <w:szCs w:val="24"/>
                <w:rtl/>
              </w:rPr>
              <w:t>د</w:t>
            </w:r>
          </w:p>
          <w:p w14:paraId="1B8E14A0" w14:textId="7E8548D6" w:rsidR="006F1315" w:rsidRPr="004F175C" w:rsidRDefault="00C93705" w:rsidP="00384346">
            <w:pPr>
              <w:pStyle w:val="ListParagraph"/>
              <w:numPr>
                <w:ilvl w:val="0"/>
                <w:numId w:val="5"/>
              </w:numPr>
              <w:tabs>
                <w:tab w:val="right" w:pos="236"/>
              </w:tabs>
              <w:ind w:left="141" w:hanging="141"/>
              <w:jc w:val="left"/>
              <w:rPr>
                <w:rFonts w:eastAsia="Times New Roman"/>
                <w:sz w:val="24"/>
                <w:szCs w:val="24"/>
                <w:rtl/>
              </w:rPr>
            </w:pPr>
            <w:r w:rsidRPr="004F175C">
              <w:rPr>
                <w:rFonts w:eastAsia="Times New Roman" w:hint="eastAsia"/>
                <w:sz w:val="24"/>
                <w:szCs w:val="24"/>
                <w:rtl/>
              </w:rPr>
              <w:t>اهداف</w:t>
            </w:r>
            <w:r w:rsidRPr="004F175C">
              <w:rPr>
                <w:rFonts w:eastAsia="Times New Roman"/>
                <w:sz w:val="24"/>
                <w:szCs w:val="24"/>
                <w:rtl/>
              </w:rPr>
              <w:t xml:space="preserve"> کسب و کار را تدو</w:t>
            </w:r>
            <w:r w:rsidRPr="004F175C">
              <w:rPr>
                <w:rFonts w:eastAsia="Times New Roman" w:hint="cs"/>
                <w:sz w:val="24"/>
                <w:szCs w:val="24"/>
                <w:rtl/>
              </w:rPr>
              <w:t>ی</w:t>
            </w:r>
            <w:r w:rsidRPr="004F175C">
              <w:rPr>
                <w:rFonts w:eastAsia="Times New Roman" w:hint="eastAsia"/>
                <w:sz w:val="24"/>
                <w:szCs w:val="24"/>
                <w:rtl/>
              </w:rPr>
              <w:t>ن</w:t>
            </w:r>
            <w:r w:rsidRPr="004F175C">
              <w:rPr>
                <w:rFonts w:eastAsia="Times New Roman"/>
                <w:sz w:val="24"/>
                <w:szCs w:val="24"/>
                <w:rtl/>
              </w:rPr>
              <w:t xml:space="preserve"> م</w:t>
            </w:r>
            <w:r w:rsidRPr="004F175C">
              <w:rPr>
                <w:rFonts w:eastAsia="Times New Roman" w:hint="cs"/>
                <w:sz w:val="24"/>
                <w:szCs w:val="24"/>
                <w:rtl/>
              </w:rPr>
              <w:t>ی‌</w:t>
            </w:r>
            <w:r w:rsidRPr="004F175C">
              <w:rPr>
                <w:rFonts w:eastAsia="Times New Roman" w:hint="eastAsia"/>
                <w:sz w:val="24"/>
                <w:szCs w:val="24"/>
                <w:rtl/>
              </w:rPr>
              <w:t>نما</w:t>
            </w:r>
            <w:r w:rsidRPr="004F175C">
              <w:rPr>
                <w:rFonts w:eastAsia="Times New Roman" w:hint="cs"/>
                <w:sz w:val="24"/>
                <w:szCs w:val="24"/>
                <w:rtl/>
              </w:rPr>
              <w:t>ی</w:t>
            </w:r>
            <w:r w:rsidRPr="004F175C">
              <w:rPr>
                <w:rFonts w:eastAsia="Times New Roman" w:hint="eastAsia"/>
                <w:sz w:val="24"/>
                <w:szCs w:val="24"/>
                <w:rtl/>
              </w:rPr>
              <w:t>د</w:t>
            </w:r>
          </w:p>
        </w:tc>
        <w:tc>
          <w:tcPr>
            <w:tcW w:w="1988" w:type="dxa"/>
            <w:shd w:val="clear" w:color="auto" w:fill="F5F4FA"/>
            <w:vAlign w:val="center"/>
          </w:tcPr>
          <w:p w14:paraId="0630B090" w14:textId="77777777" w:rsidR="00E23867" w:rsidRPr="004F175C" w:rsidRDefault="00E23867"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sz w:val="24"/>
                <w:szCs w:val="24"/>
                <w:rtl/>
              </w:rPr>
              <w:t>ر</w:t>
            </w:r>
            <w:r w:rsidRPr="004F175C">
              <w:rPr>
                <w:rFonts w:eastAsia="Times New Roman" w:hint="cs"/>
                <w:sz w:val="24"/>
                <w:szCs w:val="24"/>
                <w:rtl/>
              </w:rPr>
              <w:t>ی</w:t>
            </w:r>
            <w:r w:rsidRPr="004F175C">
              <w:rPr>
                <w:rFonts w:eastAsia="Times New Roman" w:hint="eastAsia"/>
                <w:sz w:val="24"/>
                <w:szCs w:val="24"/>
                <w:rtl/>
              </w:rPr>
              <w:t>سک</w:t>
            </w:r>
            <w:r w:rsidRPr="004F175C">
              <w:rPr>
                <w:rFonts w:eastAsia="Times New Roman"/>
                <w:sz w:val="24"/>
                <w:szCs w:val="24"/>
                <w:rtl/>
              </w:rPr>
              <w:t xml:space="preserve"> را شناسا</w:t>
            </w:r>
            <w:r w:rsidRPr="004F175C">
              <w:rPr>
                <w:rFonts w:eastAsia="Times New Roman" w:hint="cs"/>
                <w:sz w:val="24"/>
                <w:szCs w:val="24"/>
                <w:rtl/>
              </w:rPr>
              <w:t>یی</w:t>
            </w:r>
            <w:r w:rsidRPr="004F175C">
              <w:rPr>
                <w:rFonts w:eastAsia="Times New Roman"/>
                <w:sz w:val="24"/>
                <w:szCs w:val="24"/>
                <w:rtl/>
              </w:rPr>
              <w:t xml:space="preserve"> م</w:t>
            </w:r>
            <w:r w:rsidRPr="004F175C">
              <w:rPr>
                <w:rFonts w:eastAsia="Times New Roman" w:hint="cs"/>
                <w:sz w:val="24"/>
                <w:szCs w:val="24"/>
                <w:rtl/>
              </w:rPr>
              <w:t>ی</w:t>
            </w:r>
            <w:r w:rsidRPr="004F175C">
              <w:rPr>
                <w:rFonts w:eastAsia="Times New Roman" w:cs="Times New Roman"/>
                <w:sz w:val="24"/>
                <w:szCs w:val="24"/>
                <w:cs/>
              </w:rPr>
              <w:t>‎</w:t>
            </w:r>
            <w:r w:rsidRPr="004F175C">
              <w:rPr>
                <w:rFonts w:eastAsia="Times New Roman" w:hint="cs"/>
                <w:sz w:val="24"/>
                <w:szCs w:val="24"/>
                <w:rtl/>
              </w:rPr>
              <w:t>نماید</w:t>
            </w:r>
          </w:p>
          <w:p w14:paraId="14F2467A" w14:textId="77777777" w:rsidR="00E23867" w:rsidRPr="004F175C" w:rsidRDefault="00E23867"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sz w:val="24"/>
                <w:szCs w:val="24"/>
                <w:rtl/>
              </w:rPr>
              <w:t xml:space="preserve">شدت </w:t>
            </w:r>
            <w:r w:rsidRPr="004F175C">
              <w:rPr>
                <w:rFonts w:eastAsia="Times New Roman" w:hint="cs"/>
                <w:sz w:val="24"/>
                <w:szCs w:val="24"/>
                <w:rtl/>
              </w:rPr>
              <w:t>ریسک</w:t>
            </w:r>
            <w:r w:rsidRPr="004F175C">
              <w:rPr>
                <w:rFonts w:eastAsia="Times New Roman"/>
                <w:sz w:val="24"/>
                <w:szCs w:val="24"/>
                <w:rtl/>
              </w:rPr>
              <w:t xml:space="preserve"> را ارز</w:t>
            </w:r>
            <w:r w:rsidRPr="004F175C">
              <w:rPr>
                <w:rFonts w:eastAsia="Times New Roman" w:hint="cs"/>
                <w:sz w:val="24"/>
                <w:szCs w:val="24"/>
                <w:rtl/>
              </w:rPr>
              <w:t>ی</w:t>
            </w:r>
            <w:r w:rsidRPr="004F175C">
              <w:rPr>
                <w:rFonts w:eastAsia="Times New Roman" w:hint="eastAsia"/>
                <w:sz w:val="24"/>
                <w:szCs w:val="24"/>
                <w:rtl/>
              </w:rPr>
              <w:t>اب</w:t>
            </w:r>
            <w:r w:rsidRPr="004F175C">
              <w:rPr>
                <w:rFonts w:eastAsia="Times New Roman" w:hint="cs"/>
                <w:sz w:val="24"/>
                <w:szCs w:val="24"/>
                <w:rtl/>
              </w:rPr>
              <w:t>ی</w:t>
            </w:r>
            <w:r w:rsidRPr="004F175C">
              <w:rPr>
                <w:rFonts w:eastAsia="Times New Roman"/>
                <w:sz w:val="24"/>
                <w:szCs w:val="24"/>
                <w:rtl/>
              </w:rPr>
              <w:t xml:space="preserve"> م</w:t>
            </w:r>
            <w:r w:rsidRPr="004F175C">
              <w:rPr>
                <w:rFonts w:eastAsia="Times New Roman" w:hint="cs"/>
                <w:sz w:val="24"/>
                <w:szCs w:val="24"/>
                <w:rtl/>
              </w:rPr>
              <w:t>ی‌نماید</w:t>
            </w:r>
          </w:p>
          <w:p w14:paraId="2D8678B5" w14:textId="5944E648" w:rsidR="00E23867" w:rsidRPr="004F175C" w:rsidRDefault="00547454"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sz w:val="24"/>
                <w:szCs w:val="24"/>
                <w:rtl/>
              </w:rPr>
              <w:t>ریسک‌ها</w:t>
            </w:r>
            <w:r w:rsidR="00E23867" w:rsidRPr="004F175C">
              <w:rPr>
                <w:rFonts w:eastAsia="Times New Roman"/>
                <w:sz w:val="24"/>
                <w:szCs w:val="24"/>
                <w:rtl/>
              </w:rPr>
              <w:t xml:space="preserve"> را </w:t>
            </w:r>
            <w:r w:rsidRPr="004F175C">
              <w:rPr>
                <w:rFonts w:eastAsia="Times New Roman"/>
                <w:sz w:val="24"/>
                <w:szCs w:val="24"/>
                <w:rtl/>
              </w:rPr>
              <w:t>اولویت</w:t>
            </w:r>
            <w:r w:rsidRPr="004F175C">
              <w:rPr>
                <w:rFonts w:eastAsia="Times New Roman"/>
                <w:sz w:val="24"/>
                <w:szCs w:val="24"/>
                <w:cs/>
              </w:rPr>
              <w:t>‎</w:t>
            </w:r>
            <w:r w:rsidRPr="004F175C">
              <w:rPr>
                <w:rFonts w:eastAsia="Times New Roman"/>
                <w:sz w:val="24"/>
                <w:szCs w:val="24"/>
                <w:rtl/>
              </w:rPr>
              <w:t>بندی</w:t>
            </w:r>
            <w:r w:rsidR="00E23867" w:rsidRPr="004F175C">
              <w:rPr>
                <w:rFonts w:eastAsia="Times New Roman"/>
                <w:sz w:val="24"/>
                <w:szCs w:val="24"/>
                <w:rtl/>
              </w:rPr>
              <w:t xml:space="preserve"> م</w:t>
            </w:r>
            <w:r w:rsidR="00E23867" w:rsidRPr="004F175C">
              <w:rPr>
                <w:rFonts w:eastAsia="Times New Roman" w:hint="cs"/>
                <w:sz w:val="24"/>
                <w:szCs w:val="24"/>
                <w:rtl/>
              </w:rPr>
              <w:t>ی‌</w:t>
            </w:r>
            <w:r w:rsidR="00E23867" w:rsidRPr="004F175C">
              <w:rPr>
                <w:rFonts w:eastAsia="Times New Roman"/>
                <w:sz w:val="24"/>
                <w:szCs w:val="24"/>
                <w:rtl/>
              </w:rPr>
              <w:t>کند</w:t>
            </w:r>
          </w:p>
          <w:p w14:paraId="1AD18F0C" w14:textId="77777777" w:rsidR="00E23867" w:rsidRPr="004F175C" w:rsidRDefault="00E23867"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sz w:val="24"/>
                <w:szCs w:val="24"/>
                <w:rtl/>
              </w:rPr>
              <w:t>پاسخ</w:t>
            </w:r>
            <w:r w:rsidRPr="004F175C">
              <w:rPr>
                <w:rFonts w:eastAsia="Times New Roman" w:hint="cs"/>
                <w:sz w:val="24"/>
                <w:szCs w:val="24"/>
                <w:rtl/>
              </w:rPr>
              <w:t>‌</w:t>
            </w:r>
            <w:r w:rsidRPr="004F175C">
              <w:rPr>
                <w:rFonts w:eastAsia="Times New Roman"/>
                <w:sz w:val="24"/>
                <w:szCs w:val="24"/>
                <w:rtl/>
              </w:rPr>
              <w:t>ها</w:t>
            </w:r>
            <w:r w:rsidRPr="004F175C">
              <w:rPr>
                <w:rFonts w:eastAsia="Times New Roman" w:hint="cs"/>
                <w:sz w:val="24"/>
                <w:szCs w:val="24"/>
                <w:rtl/>
              </w:rPr>
              <w:t>ی</w:t>
            </w:r>
            <w:r w:rsidRPr="004F175C">
              <w:rPr>
                <w:rFonts w:eastAsia="Times New Roman"/>
                <w:sz w:val="24"/>
                <w:szCs w:val="24"/>
                <w:rtl/>
              </w:rPr>
              <w:t xml:space="preserve"> ر</w:t>
            </w:r>
            <w:r w:rsidRPr="004F175C">
              <w:rPr>
                <w:rFonts w:eastAsia="Times New Roman" w:hint="cs"/>
                <w:sz w:val="24"/>
                <w:szCs w:val="24"/>
                <w:rtl/>
              </w:rPr>
              <w:t>ی</w:t>
            </w:r>
            <w:r w:rsidRPr="004F175C">
              <w:rPr>
                <w:rFonts w:eastAsia="Times New Roman" w:hint="eastAsia"/>
                <w:sz w:val="24"/>
                <w:szCs w:val="24"/>
                <w:rtl/>
              </w:rPr>
              <w:t>سک</w:t>
            </w:r>
            <w:r w:rsidRPr="004F175C">
              <w:rPr>
                <w:rFonts w:eastAsia="Times New Roman"/>
                <w:sz w:val="24"/>
                <w:szCs w:val="24"/>
                <w:rtl/>
              </w:rPr>
              <w:t xml:space="preserve"> را اجرا م</w:t>
            </w:r>
            <w:r w:rsidRPr="004F175C">
              <w:rPr>
                <w:rFonts w:eastAsia="Times New Roman" w:hint="cs"/>
                <w:sz w:val="24"/>
                <w:szCs w:val="24"/>
                <w:rtl/>
              </w:rPr>
              <w:t>ی‌</w:t>
            </w:r>
            <w:r w:rsidRPr="004F175C">
              <w:rPr>
                <w:rFonts w:eastAsia="Times New Roman"/>
                <w:sz w:val="24"/>
                <w:szCs w:val="24"/>
                <w:rtl/>
              </w:rPr>
              <w:t>کند</w:t>
            </w:r>
          </w:p>
          <w:p w14:paraId="34BA0828" w14:textId="391F72A6" w:rsidR="006F1315" w:rsidRPr="004F175C" w:rsidRDefault="00E23867"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hint="cs"/>
                <w:sz w:val="24"/>
                <w:szCs w:val="24"/>
                <w:rtl/>
              </w:rPr>
              <w:t xml:space="preserve">دیدگاه پورتفلیو </w:t>
            </w:r>
            <w:r w:rsidRPr="004F175C">
              <w:rPr>
                <w:rFonts w:eastAsia="Times New Roman"/>
                <w:sz w:val="24"/>
                <w:szCs w:val="24"/>
                <w:rtl/>
              </w:rPr>
              <w:t>را توسعه م</w:t>
            </w:r>
            <w:r w:rsidRPr="004F175C">
              <w:rPr>
                <w:rFonts w:eastAsia="Times New Roman" w:hint="cs"/>
                <w:sz w:val="24"/>
                <w:szCs w:val="24"/>
                <w:rtl/>
              </w:rPr>
              <w:t>ی‌</w:t>
            </w:r>
            <w:r w:rsidRPr="004F175C">
              <w:rPr>
                <w:rFonts w:eastAsia="Times New Roman"/>
                <w:sz w:val="24"/>
                <w:szCs w:val="24"/>
                <w:rtl/>
              </w:rPr>
              <w:t>دهد</w:t>
            </w:r>
          </w:p>
        </w:tc>
        <w:tc>
          <w:tcPr>
            <w:tcW w:w="1701" w:type="dxa"/>
            <w:shd w:val="clear" w:color="auto" w:fill="F5F4FA"/>
            <w:vAlign w:val="center"/>
          </w:tcPr>
          <w:p w14:paraId="7949E267" w14:textId="77777777" w:rsidR="00A3660C" w:rsidRPr="004F175C" w:rsidRDefault="00A3660C"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sz w:val="24"/>
                <w:szCs w:val="24"/>
                <w:rtl/>
              </w:rPr>
              <w:t>تغ</w:t>
            </w:r>
            <w:r w:rsidRPr="004F175C">
              <w:rPr>
                <w:rFonts w:eastAsia="Times New Roman" w:hint="cs"/>
                <w:sz w:val="24"/>
                <w:szCs w:val="24"/>
                <w:rtl/>
              </w:rPr>
              <w:t>یی</w:t>
            </w:r>
            <w:r w:rsidRPr="004F175C">
              <w:rPr>
                <w:rFonts w:eastAsia="Times New Roman" w:hint="eastAsia"/>
                <w:sz w:val="24"/>
                <w:szCs w:val="24"/>
                <w:rtl/>
              </w:rPr>
              <w:t>رات</w:t>
            </w:r>
            <w:r w:rsidRPr="004F175C">
              <w:rPr>
                <w:rFonts w:eastAsia="Times New Roman"/>
                <w:sz w:val="24"/>
                <w:szCs w:val="24"/>
                <w:rtl/>
              </w:rPr>
              <w:t xml:space="preserve"> اساس</w:t>
            </w:r>
            <w:r w:rsidRPr="004F175C">
              <w:rPr>
                <w:rFonts w:eastAsia="Times New Roman" w:hint="cs"/>
                <w:sz w:val="24"/>
                <w:szCs w:val="24"/>
                <w:rtl/>
              </w:rPr>
              <w:t>ی</w:t>
            </w:r>
            <w:r w:rsidRPr="004F175C">
              <w:rPr>
                <w:rFonts w:eastAsia="Times New Roman"/>
                <w:sz w:val="24"/>
                <w:szCs w:val="24"/>
                <w:rtl/>
              </w:rPr>
              <w:t xml:space="preserve"> را ارز</w:t>
            </w:r>
            <w:r w:rsidRPr="004F175C">
              <w:rPr>
                <w:rFonts w:eastAsia="Times New Roman" w:hint="cs"/>
                <w:sz w:val="24"/>
                <w:szCs w:val="24"/>
                <w:rtl/>
              </w:rPr>
              <w:t>ی</w:t>
            </w:r>
            <w:r w:rsidRPr="004F175C">
              <w:rPr>
                <w:rFonts w:eastAsia="Times New Roman" w:hint="eastAsia"/>
                <w:sz w:val="24"/>
                <w:szCs w:val="24"/>
                <w:rtl/>
              </w:rPr>
              <w:t>اب</w:t>
            </w:r>
            <w:r w:rsidRPr="004F175C">
              <w:rPr>
                <w:rFonts w:eastAsia="Times New Roman" w:hint="cs"/>
                <w:sz w:val="24"/>
                <w:szCs w:val="24"/>
                <w:rtl/>
              </w:rPr>
              <w:t>ی</w:t>
            </w:r>
            <w:r w:rsidRPr="004F175C">
              <w:rPr>
                <w:rFonts w:eastAsia="Times New Roman"/>
                <w:sz w:val="24"/>
                <w:szCs w:val="24"/>
                <w:rtl/>
              </w:rPr>
              <w:t xml:space="preserve"> م</w:t>
            </w:r>
            <w:r w:rsidRPr="004F175C">
              <w:rPr>
                <w:rFonts w:eastAsia="Times New Roman" w:hint="cs"/>
                <w:sz w:val="24"/>
                <w:szCs w:val="24"/>
                <w:rtl/>
              </w:rPr>
              <w:t>ی‌نماید</w:t>
            </w:r>
          </w:p>
          <w:p w14:paraId="401CF93B" w14:textId="3D5A01B0" w:rsidR="00E408D1" w:rsidRPr="004F175C" w:rsidRDefault="00A3660C"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sz w:val="24"/>
                <w:szCs w:val="24"/>
                <w:rtl/>
              </w:rPr>
              <w:t>عملکرد</w:t>
            </w:r>
            <w:r w:rsidRPr="004F175C">
              <w:rPr>
                <w:rFonts w:eastAsia="Times New Roman" w:hint="cs"/>
                <w:sz w:val="24"/>
                <w:szCs w:val="24"/>
                <w:rtl/>
              </w:rPr>
              <w:t xml:space="preserve"> و</w:t>
            </w:r>
            <w:r w:rsidRPr="004F175C">
              <w:rPr>
                <w:rFonts w:eastAsia="Times New Roman"/>
                <w:sz w:val="24"/>
                <w:szCs w:val="24"/>
                <w:rtl/>
              </w:rPr>
              <w:t xml:space="preserve"> ر</w:t>
            </w:r>
            <w:r w:rsidRPr="004F175C">
              <w:rPr>
                <w:rFonts w:eastAsia="Times New Roman" w:hint="cs"/>
                <w:sz w:val="24"/>
                <w:szCs w:val="24"/>
                <w:rtl/>
              </w:rPr>
              <w:t>ی</w:t>
            </w:r>
            <w:r w:rsidRPr="004F175C">
              <w:rPr>
                <w:rFonts w:eastAsia="Times New Roman" w:hint="eastAsia"/>
                <w:sz w:val="24"/>
                <w:szCs w:val="24"/>
                <w:rtl/>
              </w:rPr>
              <w:t>سک</w:t>
            </w:r>
            <w:r w:rsidRPr="004F175C">
              <w:rPr>
                <w:rFonts w:eastAsia="Times New Roman"/>
                <w:sz w:val="24"/>
                <w:szCs w:val="24"/>
                <w:rtl/>
              </w:rPr>
              <w:t xml:space="preserve"> را بررس</w:t>
            </w:r>
            <w:r w:rsidRPr="004F175C">
              <w:rPr>
                <w:rFonts w:eastAsia="Times New Roman" w:hint="cs"/>
                <w:sz w:val="24"/>
                <w:szCs w:val="24"/>
                <w:rtl/>
              </w:rPr>
              <w:t>ی</w:t>
            </w:r>
            <w:r w:rsidRPr="004F175C">
              <w:rPr>
                <w:rFonts w:eastAsia="Times New Roman"/>
                <w:sz w:val="24"/>
                <w:szCs w:val="24"/>
                <w:rtl/>
              </w:rPr>
              <w:t xml:space="preserve"> م</w:t>
            </w:r>
            <w:r w:rsidRPr="004F175C">
              <w:rPr>
                <w:rFonts w:eastAsia="Times New Roman" w:hint="cs"/>
                <w:sz w:val="24"/>
                <w:szCs w:val="24"/>
                <w:rtl/>
              </w:rPr>
              <w:t>ی‌</w:t>
            </w:r>
            <w:r w:rsidRPr="004F175C">
              <w:rPr>
                <w:rFonts w:eastAsia="Times New Roman"/>
                <w:sz w:val="24"/>
                <w:szCs w:val="24"/>
                <w:rtl/>
              </w:rPr>
              <w:t>کند</w:t>
            </w:r>
            <w:r w:rsidR="00E408D1" w:rsidRPr="004F175C">
              <w:rPr>
                <w:rFonts w:eastAsia="Times New Roman" w:hint="cs"/>
                <w:sz w:val="24"/>
                <w:szCs w:val="24"/>
                <w:rtl/>
              </w:rPr>
              <w:t>.</w:t>
            </w:r>
          </w:p>
          <w:p w14:paraId="5FD7ABB0" w14:textId="0F4C124E" w:rsidR="006F1315" w:rsidRPr="004F175C" w:rsidRDefault="00A3660C"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hint="cs"/>
                <w:sz w:val="24"/>
                <w:szCs w:val="24"/>
                <w:rtl/>
              </w:rPr>
              <w:t xml:space="preserve">به </w:t>
            </w:r>
            <w:r w:rsidRPr="004F175C">
              <w:rPr>
                <w:rFonts w:eastAsia="Times New Roman"/>
                <w:sz w:val="24"/>
                <w:szCs w:val="24"/>
                <w:rtl/>
              </w:rPr>
              <w:t>دنبال بهبود در مد</w:t>
            </w:r>
            <w:r w:rsidRPr="004F175C">
              <w:rPr>
                <w:rFonts w:eastAsia="Times New Roman" w:hint="cs"/>
                <w:sz w:val="24"/>
                <w:szCs w:val="24"/>
                <w:rtl/>
              </w:rPr>
              <w:t>ی</w:t>
            </w:r>
            <w:r w:rsidRPr="004F175C">
              <w:rPr>
                <w:rFonts w:eastAsia="Times New Roman" w:hint="eastAsia"/>
                <w:sz w:val="24"/>
                <w:szCs w:val="24"/>
                <w:rtl/>
              </w:rPr>
              <w:t>ر</w:t>
            </w:r>
            <w:r w:rsidRPr="004F175C">
              <w:rPr>
                <w:rFonts w:eastAsia="Times New Roman" w:hint="cs"/>
                <w:sz w:val="24"/>
                <w:szCs w:val="24"/>
                <w:rtl/>
              </w:rPr>
              <w:t>ی</w:t>
            </w:r>
            <w:r w:rsidRPr="004F175C">
              <w:rPr>
                <w:rFonts w:eastAsia="Times New Roman" w:hint="eastAsia"/>
                <w:sz w:val="24"/>
                <w:szCs w:val="24"/>
                <w:rtl/>
              </w:rPr>
              <w:t>ت</w:t>
            </w:r>
            <w:r w:rsidRPr="004F175C">
              <w:rPr>
                <w:rFonts w:eastAsia="Times New Roman"/>
                <w:sz w:val="24"/>
                <w:szCs w:val="24"/>
                <w:rtl/>
              </w:rPr>
              <w:t xml:space="preserve"> ر</w:t>
            </w:r>
            <w:r w:rsidRPr="004F175C">
              <w:rPr>
                <w:rFonts w:eastAsia="Times New Roman" w:hint="cs"/>
                <w:sz w:val="24"/>
                <w:szCs w:val="24"/>
                <w:rtl/>
              </w:rPr>
              <w:t>ی</w:t>
            </w:r>
            <w:r w:rsidRPr="004F175C">
              <w:rPr>
                <w:rFonts w:eastAsia="Times New Roman" w:hint="eastAsia"/>
                <w:sz w:val="24"/>
                <w:szCs w:val="24"/>
                <w:rtl/>
              </w:rPr>
              <w:t>سک</w:t>
            </w:r>
            <w:r w:rsidRPr="004F175C">
              <w:rPr>
                <w:rFonts w:eastAsia="Times New Roman"/>
                <w:sz w:val="24"/>
                <w:szCs w:val="24"/>
                <w:rtl/>
              </w:rPr>
              <w:t xml:space="preserve"> سازمان</w:t>
            </w:r>
            <w:r w:rsidRPr="004F175C">
              <w:rPr>
                <w:rFonts w:eastAsia="Times New Roman" w:hint="cs"/>
                <w:sz w:val="24"/>
                <w:szCs w:val="24"/>
                <w:rtl/>
              </w:rPr>
              <w:t>ی</w:t>
            </w:r>
            <w:r w:rsidRPr="004F175C">
              <w:rPr>
                <w:rFonts w:eastAsia="Times New Roman"/>
                <w:sz w:val="24"/>
                <w:szCs w:val="24"/>
                <w:rtl/>
              </w:rPr>
              <w:t xml:space="preserve"> </w:t>
            </w:r>
            <w:r w:rsidRPr="004F175C">
              <w:rPr>
                <w:rFonts w:eastAsia="Times New Roman" w:hint="cs"/>
                <w:sz w:val="24"/>
                <w:szCs w:val="24"/>
                <w:rtl/>
              </w:rPr>
              <w:t>است.</w:t>
            </w:r>
          </w:p>
        </w:tc>
        <w:tc>
          <w:tcPr>
            <w:tcW w:w="1988" w:type="dxa"/>
            <w:shd w:val="clear" w:color="auto" w:fill="F5F4FA"/>
            <w:vAlign w:val="center"/>
          </w:tcPr>
          <w:p w14:paraId="183B90EB" w14:textId="77777777" w:rsidR="00E408D1" w:rsidRPr="004F175C" w:rsidRDefault="00E408D1"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sz w:val="24"/>
                <w:szCs w:val="24"/>
                <w:rtl/>
              </w:rPr>
              <w:t>اطلاعات و فناور</w:t>
            </w:r>
            <w:r w:rsidRPr="004F175C">
              <w:rPr>
                <w:rFonts w:eastAsia="Times New Roman" w:hint="cs"/>
                <w:sz w:val="24"/>
                <w:szCs w:val="24"/>
                <w:rtl/>
              </w:rPr>
              <w:t>ی را تقویت می‏نماید(اهرم سازی)</w:t>
            </w:r>
          </w:p>
          <w:p w14:paraId="40333A9F" w14:textId="77777777" w:rsidR="00E408D1" w:rsidRPr="004F175C" w:rsidRDefault="00E408D1"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sz w:val="24"/>
                <w:szCs w:val="24"/>
                <w:rtl/>
              </w:rPr>
              <w:t>اطلاعات ر</w:t>
            </w:r>
            <w:r w:rsidRPr="004F175C">
              <w:rPr>
                <w:rFonts w:eastAsia="Times New Roman" w:hint="cs"/>
                <w:sz w:val="24"/>
                <w:szCs w:val="24"/>
                <w:rtl/>
              </w:rPr>
              <w:t>ی</w:t>
            </w:r>
            <w:r w:rsidRPr="004F175C">
              <w:rPr>
                <w:rFonts w:eastAsia="Times New Roman" w:hint="eastAsia"/>
                <w:sz w:val="24"/>
                <w:szCs w:val="24"/>
                <w:rtl/>
              </w:rPr>
              <w:t>سک</w:t>
            </w:r>
            <w:r w:rsidRPr="004F175C">
              <w:rPr>
                <w:rFonts w:eastAsia="Times New Roman"/>
                <w:sz w:val="24"/>
                <w:szCs w:val="24"/>
                <w:rtl/>
              </w:rPr>
              <w:t xml:space="preserve"> را به اشتراک م</w:t>
            </w:r>
            <w:r w:rsidRPr="004F175C">
              <w:rPr>
                <w:rFonts w:eastAsia="Times New Roman" w:hint="cs"/>
                <w:sz w:val="24"/>
                <w:szCs w:val="24"/>
                <w:rtl/>
              </w:rPr>
              <w:t>ی‌</w:t>
            </w:r>
            <w:r w:rsidRPr="004F175C">
              <w:rPr>
                <w:rFonts w:eastAsia="Times New Roman"/>
                <w:sz w:val="24"/>
                <w:szCs w:val="24"/>
                <w:rtl/>
              </w:rPr>
              <w:t>گذارد</w:t>
            </w:r>
          </w:p>
          <w:p w14:paraId="6FE271E0" w14:textId="1AA8DF88" w:rsidR="006F1315" w:rsidRPr="004F175C" w:rsidRDefault="00E408D1" w:rsidP="00384346">
            <w:pPr>
              <w:pStyle w:val="ListParagraph"/>
              <w:numPr>
                <w:ilvl w:val="0"/>
                <w:numId w:val="5"/>
              </w:numPr>
              <w:tabs>
                <w:tab w:val="right" w:pos="296"/>
                <w:tab w:val="right" w:pos="371"/>
              </w:tabs>
              <w:ind w:left="141" w:hanging="141"/>
              <w:jc w:val="left"/>
              <w:rPr>
                <w:rFonts w:eastAsia="Times New Roman"/>
                <w:sz w:val="24"/>
                <w:szCs w:val="24"/>
                <w:rtl/>
              </w:rPr>
            </w:pPr>
            <w:r w:rsidRPr="004F175C">
              <w:rPr>
                <w:rFonts w:eastAsia="Times New Roman"/>
                <w:sz w:val="24"/>
                <w:szCs w:val="24"/>
                <w:rtl/>
              </w:rPr>
              <w:t>در مورد ر</w:t>
            </w:r>
            <w:r w:rsidRPr="004F175C">
              <w:rPr>
                <w:rFonts w:eastAsia="Times New Roman" w:hint="cs"/>
                <w:sz w:val="24"/>
                <w:szCs w:val="24"/>
                <w:rtl/>
              </w:rPr>
              <w:t>ی</w:t>
            </w:r>
            <w:r w:rsidRPr="004F175C">
              <w:rPr>
                <w:rFonts w:eastAsia="Times New Roman" w:hint="eastAsia"/>
                <w:sz w:val="24"/>
                <w:szCs w:val="24"/>
                <w:rtl/>
              </w:rPr>
              <w:t>سک،</w:t>
            </w:r>
            <w:r w:rsidRPr="004F175C">
              <w:rPr>
                <w:rFonts w:eastAsia="Times New Roman"/>
                <w:sz w:val="24"/>
                <w:szCs w:val="24"/>
                <w:rtl/>
              </w:rPr>
              <w:t xml:space="preserve"> فرهنگ و عملکرد گزارش</w:t>
            </w:r>
            <w:r w:rsidRPr="004F175C">
              <w:rPr>
                <w:rFonts w:eastAsia="Times New Roman" w:hint="cs"/>
                <w:sz w:val="24"/>
                <w:szCs w:val="24"/>
                <w:rtl/>
              </w:rPr>
              <w:t xml:space="preserve"> می</w:t>
            </w:r>
            <w:r w:rsidRPr="004F175C">
              <w:rPr>
                <w:rFonts w:eastAsia="Times New Roman" w:cs="Times New Roman"/>
                <w:sz w:val="24"/>
                <w:szCs w:val="24"/>
                <w:cs/>
              </w:rPr>
              <w:t>‎</w:t>
            </w:r>
            <w:r w:rsidRPr="004F175C">
              <w:rPr>
                <w:rFonts w:eastAsia="Times New Roman" w:hint="cs"/>
                <w:sz w:val="24"/>
                <w:szCs w:val="24"/>
                <w:rtl/>
              </w:rPr>
              <w:t>دهد.</w:t>
            </w:r>
          </w:p>
        </w:tc>
      </w:tr>
      <w:tr w:rsidR="00A154E7" w:rsidRPr="004F175C" w14:paraId="25506AE1" w14:textId="77777777" w:rsidTr="00A6760A">
        <w:tc>
          <w:tcPr>
            <w:tcW w:w="10067" w:type="dxa"/>
            <w:gridSpan w:val="5"/>
            <w:shd w:val="clear" w:color="auto" w:fill="F5F4FA"/>
            <w:vAlign w:val="center"/>
          </w:tcPr>
          <w:p w14:paraId="4B3AAECA" w14:textId="791ED739" w:rsidR="00161163" w:rsidRPr="004F175C" w:rsidRDefault="00161163" w:rsidP="00161163">
            <w:pPr>
              <w:jc w:val="left"/>
              <w:rPr>
                <w:rFonts w:eastAsia="Times New Roman"/>
                <w:sz w:val="24"/>
                <w:szCs w:val="24"/>
                <w:rtl/>
              </w:rPr>
            </w:pPr>
            <w:r w:rsidRPr="004F175C">
              <w:rPr>
                <w:rFonts w:eastAsia="Times New Roman" w:hint="cs"/>
                <w:sz w:val="24"/>
                <w:szCs w:val="24"/>
                <w:rtl/>
              </w:rPr>
              <w:t>براساس کوزو 2017</w:t>
            </w:r>
          </w:p>
        </w:tc>
      </w:tr>
    </w:tbl>
    <w:p w14:paraId="766B15C9" w14:textId="7D240BFF" w:rsidR="0048176E" w:rsidRPr="00A154E7" w:rsidRDefault="00327294" w:rsidP="00E01514">
      <w:pPr>
        <w:spacing w:before="120" w:after="120" w:line="276" w:lineRule="auto"/>
        <w:contextualSpacing/>
        <w:rPr>
          <w:rFonts w:eastAsia="Times New Roman"/>
          <w:sz w:val="24"/>
          <w:rtl/>
        </w:rPr>
      </w:pPr>
      <w:r w:rsidRPr="0023609F">
        <w:rPr>
          <w:rFonts w:eastAsia="Times New Roman"/>
          <w:sz w:val="24"/>
          <w:rtl/>
        </w:rPr>
        <w:t>ا</w:t>
      </w:r>
      <w:r w:rsidRPr="0023609F">
        <w:rPr>
          <w:rFonts w:eastAsia="Times New Roman" w:hint="cs"/>
          <w:sz w:val="24"/>
          <w:rtl/>
        </w:rPr>
        <w:t>ی</w:t>
      </w:r>
      <w:r w:rsidRPr="0023609F">
        <w:rPr>
          <w:rFonts w:eastAsia="Times New Roman" w:hint="eastAsia"/>
          <w:sz w:val="24"/>
          <w:rtl/>
        </w:rPr>
        <w:t>ن</w:t>
      </w:r>
      <w:r w:rsidRPr="0023609F">
        <w:rPr>
          <w:rFonts w:eastAsia="Times New Roman"/>
          <w:sz w:val="24"/>
          <w:rtl/>
        </w:rPr>
        <w:t xml:space="preserve"> راهنما با پنج </w:t>
      </w:r>
      <w:r w:rsidR="00A14BA6" w:rsidRPr="0023609F">
        <w:rPr>
          <w:rFonts w:eastAsia="Times New Roman" w:hint="cs"/>
          <w:sz w:val="24"/>
          <w:rtl/>
        </w:rPr>
        <w:t>گروه</w:t>
      </w:r>
      <w:r w:rsidRPr="0023609F">
        <w:rPr>
          <w:rFonts w:eastAsia="Times New Roman"/>
          <w:sz w:val="24"/>
          <w:rtl/>
        </w:rPr>
        <w:t xml:space="preserve"> و 20 اصل </w:t>
      </w:r>
      <w:r w:rsidR="005C2727" w:rsidRPr="0023609F">
        <w:rPr>
          <w:rFonts w:eastAsia="Times New Roman" w:hint="cs"/>
          <w:sz w:val="24"/>
          <w:rtl/>
        </w:rPr>
        <w:t>کوزو،</w:t>
      </w:r>
      <w:r w:rsidRPr="0023609F">
        <w:rPr>
          <w:rFonts w:eastAsia="Times New Roman"/>
          <w:sz w:val="24"/>
          <w:rtl/>
        </w:rPr>
        <w:t xml:space="preserve"> شکل</w:t>
      </w:r>
      <w:r w:rsidR="005C2727" w:rsidRPr="0023609F">
        <w:rPr>
          <w:rFonts w:eastAsia="Times New Roman" w:hint="cs"/>
          <w:sz w:val="24"/>
          <w:rtl/>
        </w:rPr>
        <w:t xml:space="preserve"> شماره</w:t>
      </w:r>
      <w:r w:rsidRPr="0023609F">
        <w:rPr>
          <w:rFonts w:eastAsia="Times New Roman"/>
          <w:sz w:val="24"/>
          <w:rtl/>
        </w:rPr>
        <w:t xml:space="preserve"> 2، همراستا است، </w:t>
      </w:r>
      <w:r w:rsidR="0048176E" w:rsidRPr="0023609F">
        <w:rPr>
          <w:rFonts w:eastAsia="Times New Roman" w:hint="cs"/>
          <w:sz w:val="24"/>
          <w:rtl/>
        </w:rPr>
        <w:t>همچنین</w:t>
      </w:r>
      <w:r w:rsidRPr="0023609F">
        <w:rPr>
          <w:rFonts w:eastAsia="Times New Roman"/>
          <w:sz w:val="24"/>
          <w:rtl/>
        </w:rPr>
        <w:t xml:space="preserve"> رو</w:t>
      </w:r>
      <w:r w:rsidRPr="0023609F">
        <w:rPr>
          <w:rFonts w:eastAsia="Times New Roman" w:hint="cs"/>
          <w:sz w:val="24"/>
          <w:rtl/>
        </w:rPr>
        <w:t>ی</w:t>
      </w:r>
      <w:r w:rsidRPr="0023609F">
        <w:rPr>
          <w:rFonts w:eastAsia="Times New Roman" w:hint="eastAsia"/>
          <w:sz w:val="24"/>
          <w:rtl/>
        </w:rPr>
        <w:t>کرد</w:t>
      </w:r>
      <w:r w:rsidRPr="0023609F">
        <w:rPr>
          <w:rFonts w:eastAsia="Times New Roman" w:hint="cs"/>
          <w:sz w:val="24"/>
          <w:rtl/>
        </w:rPr>
        <w:t>ی</w:t>
      </w:r>
      <w:r w:rsidRPr="0023609F">
        <w:rPr>
          <w:rFonts w:eastAsia="Times New Roman"/>
          <w:sz w:val="24"/>
          <w:rtl/>
        </w:rPr>
        <w:t xml:space="preserve"> عمل</w:t>
      </w:r>
      <w:r w:rsidRPr="0023609F">
        <w:rPr>
          <w:rFonts w:eastAsia="Times New Roman" w:hint="cs"/>
          <w:sz w:val="24"/>
          <w:rtl/>
        </w:rPr>
        <w:t>ی</w:t>
      </w:r>
      <w:r w:rsidR="0048176E" w:rsidRPr="0023609F">
        <w:rPr>
          <w:rFonts w:eastAsia="Times New Roman" w:hint="cs"/>
          <w:sz w:val="24"/>
          <w:rtl/>
        </w:rPr>
        <w:t xml:space="preserve"> با استفاده از چارچوب</w:t>
      </w:r>
      <w:r w:rsidR="004D6E86" w:rsidRPr="0023609F">
        <w:rPr>
          <w:rFonts w:eastAsia="Times New Roman" w:hint="cs"/>
          <w:sz w:val="24"/>
          <w:rtl/>
        </w:rPr>
        <w:t>‌های</w:t>
      </w:r>
      <w:r w:rsidR="0048176E" w:rsidRPr="0023609F">
        <w:rPr>
          <w:rFonts w:eastAsia="Times New Roman" w:hint="cs"/>
          <w:sz w:val="24"/>
          <w:rtl/>
        </w:rPr>
        <w:t xml:space="preserve"> مدیریت ریسک نظیر</w:t>
      </w:r>
      <w:r w:rsidR="004D6E86" w:rsidRPr="0023609F">
        <w:rPr>
          <w:rFonts w:eastAsia="Times New Roman" w:hint="cs"/>
          <w:sz w:val="24"/>
          <w:rtl/>
        </w:rPr>
        <w:t xml:space="preserve"> ایزو 31000 و یا چارچوب‌های مدیریت ریسک ویژه سازمانی، </w:t>
      </w:r>
      <w:r w:rsidR="002B7014" w:rsidRPr="0023609F">
        <w:rPr>
          <w:rFonts w:eastAsia="Times New Roman" w:hint="cs"/>
          <w:sz w:val="24"/>
          <w:rtl/>
        </w:rPr>
        <w:t>به نهادها معرفی و ارائه می</w:t>
      </w:r>
      <w:r w:rsidR="002B7014" w:rsidRPr="0023609F">
        <w:rPr>
          <w:rFonts w:eastAsia="Times New Roman" w:cs="Times New Roman"/>
          <w:sz w:val="24"/>
          <w:cs/>
        </w:rPr>
        <w:t>‎</w:t>
      </w:r>
      <w:r w:rsidR="002B7014" w:rsidRPr="0023609F">
        <w:rPr>
          <w:rFonts w:eastAsia="Times New Roman" w:hint="cs"/>
          <w:sz w:val="24"/>
          <w:rtl/>
        </w:rPr>
        <w:t xml:space="preserve">نماید. </w:t>
      </w:r>
      <w:r w:rsidR="00787D1F" w:rsidRPr="0023609F">
        <w:rPr>
          <w:rFonts w:eastAsia="Times New Roman" w:hint="cs"/>
          <w:sz w:val="24"/>
          <w:rtl/>
        </w:rPr>
        <w:t xml:space="preserve">هر جا که مقدور باشد، این راهنما از </w:t>
      </w:r>
      <w:r w:rsidR="004F3B7B" w:rsidRPr="0023609F">
        <w:rPr>
          <w:rFonts w:eastAsia="Times New Roman" w:hint="cs"/>
          <w:sz w:val="24"/>
          <w:rtl/>
        </w:rPr>
        <w:t>چارچوب‌ها، راهنمایی</w:t>
      </w:r>
      <w:r w:rsidR="003373F9" w:rsidRPr="0023609F">
        <w:rPr>
          <w:rFonts w:eastAsia="Times New Roman" w:hint="cs"/>
          <w:sz w:val="24"/>
          <w:rtl/>
        </w:rPr>
        <w:t>‌ها</w:t>
      </w:r>
      <w:r w:rsidR="004F3B7B" w:rsidRPr="0023609F">
        <w:rPr>
          <w:rFonts w:eastAsia="Times New Roman" w:hint="cs"/>
          <w:sz w:val="24"/>
          <w:rtl/>
        </w:rPr>
        <w:t>، تجربیات و ابزارهای موجود حوزه پایداری و مدیریت ریسک</w:t>
      </w:r>
      <w:r w:rsidR="003373F9" w:rsidRPr="0023609F">
        <w:rPr>
          <w:rFonts w:eastAsia="Times New Roman" w:hint="cs"/>
          <w:sz w:val="24"/>
          <w:rtl/>
        </w:rPr>
        <w:t xml:space="preserve"> بهره</w:t>
      </w:r>
      <w:r w:rsidR="003373F9" w:rsidRPr="0023609F">
        <w:rPr>
          <w:rFonts w:eastAsia="Times New Roman" w:cs="Times New Roman"/>
          <w:sz w:val="24"/>
          <w:cs/>
        </w:rPr>
        <w:t>‎</w:t>
      </w:r>
      <w:r w:rsidR="003373F9" w:rsidRPr="0023609F">
        <w:rPr>
          <w:rFonts w:eastAsia="Times New Roman" w:hint="cs"/>
          <w:sz w:val="24"/>
          <w:rtl/>
        </w:rPr>
        <w:t xml:space="preserve"> می</w:t>
      </w:r>
      <w:r w:rsidR="0023609F">
        <w:rPr>
          <w:rFonts w:eastAsia="Times New Roman" w:hint="cs"/>
          <w:sz w:val="24"/>
          <w:rtl/>
        </w:rPr>
        <w:t xml:space="preserve">گیرد. </w:t>
      </w:r>
      <w:r w:rsidR="003373F9" w:rsidRPr="0023609F">
        <w:rPr>
          <w:rFonts w:eastAsia="Times New Roman" w:hint="cs"/>
          <w:sz w:val="24"/>
          <w:rtl/>
        </w:rPr>
        <w:t xml:space="preserve">قصد ندارد که </w:t>
      </w:r>
      <w:r w:rsidR="00EB7407" w:rsidRPr="0023609F">
        <w:rPr>
          <w:rFonts w:eastAsia="Times New Roman" w:hint="cs"/>
          <w:sz w:val="24"/>
          <w:rtl/>
        </w:rPr>
        <w:t xml:space="preserve">به عنوان راهنمای مدیریت ریسک سازمانی به صورت </w:t>
      </w:r>
      <w:r w:rsidR="009A4FE9" w:rsidRPr="0023609F">
        <w:rPr>
          <w:rFonts w:eastAsia="Times New Roman" w:hint="cs"/>
          <w:sz w:val="24"/>
          <w:rtl/>
        </w:rPr>
        <w:t>فردی</w:t>
      </w:r>
      <w:r w:rsidR="00EB7407" w:rsidRPr="0023609F">
        <w:rPr>
          <w:rFonts w:eastAsia="Times New Roman" w:hint="cs"/>
          <w:sz w:val="24"/>
          <w:rtl/>
        </w:rPr>
        <w:t xml:space="preserve"> استفاده شود و باید </w:t>
      </w:r>
      <w:r w:rsidR="005E0C04" w:rsidRPr="0023609F">
        <w:rPr>
          <w:rFonts w:eastAsia="Times New Roman" w:hint="cs"/>
          <w:sz w:val="24"/>
          <w:rtl/>
        </w:rPr>
        <w:t xml:space="preserve">همراه با یک چارچوب مدیریت ریسک سازمانی ایجاد شده، استفاده شود. </w:t>
      </w:r>
      <w:r w:rsidR="009A4FE9" w:rsidRPr="0023609F">
        <w:rPr>
          <w:rFonts w:eastAsia="Times New Roman" w:hint="cs"/>
          <w:sz w:val="24"/>
          <w:rtl/>
        </w:rPr>
        <w:t>هدف از این راهنما، کمک به سازمان جهت تجربه موارد زیر است</w:t>
      </w:r>
      <w:r w:rsidR="002C1E76" w:rsidRPr="0023609F">
        <w:rPr>
          <w:rFonts w:eastAsia="Times New Roman" w:hint="cs"/>
          <w:sz w:val="24"/>
          <w:rtl/>
        </w:rPr>
        <w:t>:</w:t>
      </w:r>
    </w:p>
    <w:p w14:paraId="38F8DDFA" w14:textId="6F292AAA" w:rsidR="00327294" w:rsidRPr="00A154E7" w:rsidRDefault="009471CF" w:rsidP="00E01514">
      <w:pPr>
        <w:pStyle w:val="ListParagraph"/>
        <w:numPr>
          <w:ilvl w:val="0"/>
          <w:numId w:val="6"/>
        </w:numPr>
        <w:spacing w:before="120" w:after="120" w:line="276" w:lineRule="auto"/>
        <w:rPr>
          <w:rFonts w:eastAsia="Times New Roman"/>
          <w:sz w:val="24"/>
          <w:rtl/>
        </w:rPr>
      </w:pPr>
      <w:r w:rsidRPr="00A154E7">
        <w:rPr>
          <w:rFonts w:eastAsia="Times New Roman" w:hint="cs"/>
          <w:b/>
          <w:bCs/>
          <w:sz w:val="24"/>
          <w:rtl/>
        </w:rPr>
        <w:t xml:space="preserve">افزایش </w:t>
      </w:r>
      <w:r w:rsidR="00BC5B3B" w:rsidRPr="00A154E7">
        <w:rPr>
          <w:rFonts w:eastAsia="Times New Roman" w:hint="cs"/>
          <w:b/>
          <w:bCs/>
          <w:sz w:val="24"/>
          <w:rtl/>
        </w:rPr>
        <w:t>انعطاف‌پذیری</w:t>
      </w:r>
      <w:r w:rsidR="00BC5B3B" w:rsidRPr="00A154E7">
        <w:rPr>
          <w:rStyle w:val="FootnoteReference"/>
          <w:rFonts w:eastAsia="Times New Roman"/>
          <w:sz w:val="24"/>
          <w:rtl/>
        </w:rPr>
        <w:footnoteReference w:id="41"/>
      </w:r>
      <w:r w:rsidRPr="00A154E7">
        <w:rPr>
          <w:rFonts w:eastAsia="Times New Roman" w:hint="cs"/>
          <w:sz w:val="24"/>
          <w:rtl/>
        </w:rPr>
        <w:t xml:space="preserve">: </w:t>
      </w:r>
      <w:r w:rsidR="00880508" w:rsidRPr="00A154E7">
        <w:rPr>
          <w:rFonts w:eastAsia="Times New Roman" w:hint="cs"/>
          <w:sz w:val="24"/>
          <w:rtl/>
        </w:rPr>
        <w:t>انعطاف‌پذیری و دوام</w:t>
      </w:r>
      <w:r w:rsidR="005F14CE" w:rsidRPr="00A154E7">
        <w:rPr>
          <w:rStyle w:val="FootnoteReference"/>
          <w:rFonts w:eastAsia="Times New Roman"/>
          <w:sz w:val="24"/>
          <w:rtl/>
        </w:rPr>
        <w:footnoteReference w:id="42"/>
      </w:r>
      <w:r w:rsidR="00880508" w:rsidRPr="00A154E7">
        <w:rPr>
          <w:rFonts w:eastAsia="Times New Roman" w:hint="cs"/>
          <w:sz w:val="24"/>
          <w:rtl/>
        </w:rPr>
        <w:t xml:space="preserve"> میان و بلند مدت هر سازمانی وابسته به توانایی پیش</w:t>
      </w:r>
      <w:r w:rsidR="007D20A8" w:rsidRPr="00A154E7">
        <w:rPr>
          <w:rFonts w:eastAsia="Times New Roman" w:hint="cs"/>
          <w:sz w:val="24"/>
          <w:rtl/>
        </w:rPr>
        <w:t>‌</w:t>
      </w:r>
      <w:r w:rsidR="00880508" w:rsidRPr="00A154E7">
        <w:rPr>
          <w:rFonts w:eastAsia="Times New Roman" w:hint="cs"/>
          <w:sz w:val="24"/>
          <w:rtl/>
        </w:rPr>
        <w:t>بینی و پاسخ به مجموعه‌ای</w:t>
      </w:r>
      <w:r w:rsidR="005F14CE" w:rsidRPr="00A154E7">
        <w:rPr>
          <w:rStyle w:val="FootnoteReference"/>
          <w:rFonts w:eastAsia="Times New Roman"/>
          <w:sz w:val="24"/>
          <w:rtl/>
        </w:rPr>
        <w:footnoteReference w:id="43"/>
      </w:r>
      <w:r w:rsidR="00880508" w:rsidRPr="00A154E7">
        <w:rPr>
          <w:rFonts w:eastAsia="Times New Roman" w:hint="cs"/>
          <w:sz w:val="24"/>
          <w:rtl/>
        </w:rPr>
        <w:t xml:space="preserve"> پیچیده و به هم پیوسته</w:t>
      </w:r>
      <w:r w:rsidR="005F14CE" w:rsidRPr="00A154E7">
        <w:rPr>
          <w:rFonts w:eastAsia="Times New Roman" w:hint="cs"/>
          <w:sz w:val="24"/>
          <w:rtl/>
        </w:rPr>
        <w:t xml:space="preserve">‌ای </w:t>
      </w:r>
      <w:r w:rsidR="00880508" w:rsidRPr="00A154E7">
        <w:rPr>
          <w:rFonts w:eastAsia="Times New Roman" w:hint="cs"/>
          <w:sz w:val="24"/>
          <w:rtl/>
        </w:rPr>
        <w:t xml:space="preserve">از </w:t>
      </w:r>
      <w:r w:rsidR="005F14CE" w:rsidRPr="00A154E7">
        <w:rPr>
          <w:rFonts w:eastAsia="Times New Roman" w:hint="cs"/>
          <w:sz w:val="24"/>
          <w:rtl/>
        </w:rPr>
        <w:t>ریسک</w:t>
      </w:r>
      <w:r w:rsidR="005F14CE" w:rsidRPr="00A154E7">
        <w:rPr>
          <w:rFonts w:eastAsia="Times New Roman" w:cs="Times New Roman"/>
          <w:sz w:val="24"/>
          <w:cs/>
        </w:rPr>
        <w:t>‎</w:t>
      </w:r>
      <w:r w:rsidR="005F14CE" w:rsidRPr="00A154E7">
        <w:rPr>
          <w:rFonts w:eastAsia="Times New Roman" w:hint="cs"/>
          <w:sz w:val="24"/>
          <w:rtl/>
        </w:rPr>
        <w:t>هاست که اهداف و راهبردها</w:t>
      </w:r>
      <w:r w:rsidR="007D20A8" w:rsidRPr="00A154E7">
        <w:rPr>
          <w:rFonts w:eastAsia="Times New Roman" w:hint="cs"/>
          <w:sz w:val="24"/>
          <w:rtl/>
        </w:rPr>
        <w:t>ی آن</w:t>
      </w:r>
      <w:r w:rsidR="005F14CE" w:rsidRPr="00A154E7">
        <w:rPr>
          <w:rFonts w:eastAsia="Times New Roman" w:hint="cs"/>
          <w:sz w:val="24"/>
          <w:rtl/>
        </w:rPr>
        <w:t xml:space="preserve"> را تهدی می‏نمایند. </w:t>
      </w:r>
    </w:p>
    <w:p w14:paraId="1956AA6E" w14:textId="34970B88" w:rsidR="007D20A8" w:rsidRPr="00A154E7" w:rsidRDefault="007D20A8" w:rsidP="00E01514">
      <w:pPr>
        <w:pStyle w:val="ListParagraph"/>
        <w:numPr>
          <w:ilvl w:val="0"/>
          <w:numId w:val="6"/>
        </w:numPr>
        <w:spacing w:before="120" w:after="120" w:line="276" w:lineRule="auto"/>
        <w:rPr>
          <w:rFonts w:eastAsia="Times New Roman"/>
          <w:sz w:val="24"/>
          <w:rtl/>
        </w:rPr>
      </w:pPr>
      <w:r w:rsidRPr="00A154E7">
        <w:rPr>
          <w:rFonts w:eastAsia="Times New Roman" w:hint="cs"/>
          <w:b/>
          <w:bCs/>
          <w:sz w:val="24"/>
          <w:rtl/>
        </w:rPr>
        <w:t xml:space="preserve">زبان مشترک برای بیان </w:t>
      </w:r>
      <w:r w:rsidR="00547454" w:rsidRPr="00A154E7">
        <w:rPr>
          <w:rFonts w:eastAsia="Times New Roman" w:hint="cs"/>
          <w:b/>
          <w:bCs/>
          <w:sz w:val="24"/>
          <w:rtl/>
        </w:rPr>
        <w:t>ریسک‌ها</w:t>
      </w:r>
      <w:r w:rsidRPr="00A154E7">
        <w:rPr>
          <w:rFonts w:eastAsia="Times New Roman" w:hint="cs"/>
          <w:b/>
          <w:bCs/>
          <w:sz w:val="24"/>
          <w:rtl/>
        </w:rPr>
        <w:t>ی مرتبط با محیط زیست، اجتماع</w:t>
      </w:r>
      <w:r w:rsidR="00A6760A" w:rsidRPr="00A154E7">
        <w:rPr>
          <w:rFonts w:eastAsia="Times New Roman" w:hint="cs"/>
          <w:b/>
          <w:bCs/>
          <w:sz w:val="24"/>
          <w:rtl/>
        </w:rPr>
        <w:t>ی</w:t>
      </w:r>
      <w:r w:rsidRPr="00A154E7">
        <w:rPr>
          <w:rFonts w:eastAsia="Times New Roman" w:hint="cs"/>
          <w:b/>
          <w:bCs/>
          <w:sz w:val="24"/>
          <w:rtl/>
        </w:rPr>
        <w:t xml:space="preserve"> و حکمرانی</w:t>
      </w:r>
      <w:r w:rsidRPr="00A154E7">
        <w:rPr>
          <w:rFonts w:eastAsia="Times New Roman" w:hint="cs"/>
          <w:sz w:val="24"/>
          <w:rtl/>
        </w:rPr>
        <w:t>:</w:t>
      </w:r>
      <w:r w:rsidR="00B410AF" w:rsidRPr="00A154E7">
        <w:rPr>
          <w:rFonts w:eastAsia="Times New Roman" w:hint="cs"/>
          <w:sz w:val="24"/>
          <w:rtl/>
        </w:rPr>
        <w:t xml:space="preserve"> مدیریت ریسک سازمانی </w:t>
      </w:r>
      <w:r w:rsidR="00547454" w:rsidRPr="00A154E7">
        <w:rPr>
          <w:rFonts w:eastAsia="Times New Roman" w:hint="cs"/>
          <w:sz w:val="24"/>
          <w:rtl/>
        </w:rPr>
        <w:t>ریسک‌ها</w:t>
      </w:r>
      <w:r w:rsidR="00B410AF" w:rsidRPr="00A154E7">
        <w:rPr>
          <w:rFonts w:eastAsia="Times New Roman" w:cs="Times New Roman"/>
          <w:sz w:val="24"/>
          <w:cs/>
        </w:rPr>
        <w:t>‎</w:t>
      </w:r>
      <w:r w:rsidR="00B410AF" w:rsidRPr="00A154E7">
        <w:rPr>
          <w:rFonts w:eastAsia="Times New Roman" w:hint="cs"/>
          <w:sz w:val="24"/>
          <w:rtl/>
        </w:rPr>
        <w:t xml:space="preserve"> را به منظور اثرات بالقوه آن</w:t>
      </w:r>
      <w:r w:rsidR="00520205" w:rsidRPr="00A154E7">
        <w:rPr>
          <w:rFonts w:eastAsia="Times New Roman" w:hint="cs"/>
          <w:sz w:val="24"/>
          <w:rtl/>
        </w:rPr>
        <w:t>ها</w:t>
      </w:r>
      <w:r w:rsidR="00B410AF" w:rsidRPr="00A154E7">
        <w:rPr>
          <w:rFonts w:eastAsia="Times New Roman" w:hint="cs"/>
          <w:sz w:val="24"/>
          <w:rtl/>
        </w:rPr>
        <w:t xml:space="preserve"> بر راهبرد و اهداف </w:t>
      </w:r>
      <w:r w:rsidR="00520205" w:rsidRPr="00A154E7">
        <w:rPr>
          <w:rFonts w:eastAsia="Times New Roman" w:hint="cs"/>
          <w:sz w:val="24"/>
          <w:rtl/>
        </w:rPr>
        <w:t xml:space="preserve">کسب و کار شناسایی و ارزیابی می‏نماید. </w:t>
      </w:r>
      <w:r w:rsidR="00A72F3A" w:rsidRPr="00A154E7">
        <w:rPr>
          <w:rFonts w:eastAsia="Times New Roman" w:hint="cs"/>
          <w:sz w:val="24"/>
          <w:rtl/>
        </w:rPr>
        <w:t>بیان ریسک</w:t>
      </w:r>
      <w:r w:rsidR="00A72F3A" w:rsidRPr="00A154E7">
        <w:rPr>
          <w:rFonts w:eastAsia="Times New Roman" w:cs="Times New Roman"/>
          <w:sz w:val="24"/>
          <w:cs/>
        </w:rPr>
        <w:t>‎</w:t>
      </w:r>
      <w:r w:rsidR="00A72F3A" w:rsidRPr="00A154E7">
        <w:rPr>
          <w:rFonts w:eastAsia="Times New Roman" w:hint="cs"/>
          <w:sz w:val="24"/>
          <w:rtl/>
        </w:rPr>
        <w:t>های مرتبط با محیط زیست، اجتماع و حکمرانی در</w:t>
      </w:r>
      <w:r w:rsidR="001E774D" w:rsidRPr="00A154E7">
        <w:rPr>
          <w:rFonts w:eastAsia="Times New Roman" w:hint="cs"/>
          <w:sz w:val="24"/>
          <w:rtl/>
        </w:rPr>
        <w:t xml:space="preserve"> این راستا، </w:t>
      </w:r>
      <w:r w:rsidR="00187569" w:rsidRPr="00A154E7">
        <w:rPr>
          <w:rFonts w:eastAsia="Times New Roman" w:hint="cs"/>
          <w:sz w:val="24"/>
          <w:rtl/>
        </w:rPr>
        <w:t xml:space="preserve">موضوعات آنها </w:t>
      </w:r>
      <w:r w:rsidR="001E774D" w:rsidRPr="00A154E7">
        <w:rPr>
          <w:rFonts w:eastAsia="Times New Roman" w:hint="cs"/>
          <w:sz w:val="24"/>
          <w:rtl/>
        </w:rPr>
        <w:t>را وارد</w:t>
      </w:r>
      <w:r w:rsidR="00066D87" w:rsidRPr="00A154E7">
        <w:rPr>
          <w:rFonts w:eastAsia="Times New Roman" w:hint="cs"/>
          <w:sz w:val="24"/>
          <w:rtl/>
        </w:rPr>
        <w:t xml:space="preserve"> </w:t>
      </w:r>
      <w:r w:rsidR="00187569" w:rsidRPr="00A154E7">
        <w:rPr>
          <w:rFonts w:eastAsia="Times New Roman" w:hint="cs"/>
          <w:sz w:val="24"/>
          <w:rtl/>
        </w:rPr>
        <w:t>فرآیندها و ارزیابی‌ها</w:t>
      </w:r>
      <w:r w:rsidR="00066D87" w:rsidRPr="00A154E7">
        <w:rPr>
          <w:rFonts w:eastAsia="Times New Roman" w:hint="cs"/>
          <w:sz w:val="24"/>
          <w:rtl/>
        </w:rPr>
        <w:t>ی</w:t>
      </w:r>
      <w:r w:rsidR="001E774D" w:rsidRPr="00A154E7">
        <w:rPr>
          <w:rFonts w:eastAsia="Times New Roman" w:hint="cs"/>
          <w:sz w:val="24"/>
          <w:rtl/>
        </w:rPr>
        <w:t xml:space="preserve"> </w:t>
      </w:r>
      <w:r w:rsidR="00066D87" w:rsidRPr="00A154E7">
        <w:rPr>
          <w:rFonts w:eastAsia="Times New Roman" w:hint="cs"/>
          <w:sz w:val="24"/>
          <w:rtl/>
        </w:rPr>
        <w:t>جاری</w:t>
      </w:r>
      <w:r w:rsidR="00187569" w:rsidRPr="00A154E7">
        <w:rPr>
          <w:rFonts w:eastAsia="Times New Roman" w:hint="cs"/>
          <w:sz w:val="24"/>
          <w:rtl/>
        </w:rPr>
        <w:t xml:space="preserve"> می‏نماید.</w:t>
      </w:r>
    </w:p>
    <w:p w14:paraId="6454DC3B" w14:textId="6850ACAB" w:rsidR="00327294" w:rsidRPr="00A154E7" w:rsidRDefault="007C4DE9" w:rsidP="00E01514">
      <w:pPr>
        <w:pStyle w:val="ListParagraph"/>
        <w:numPr>
          <w:ilvl w:val="0"/>
          <w:numId w:val="6"/>
        </w:numPr>
        <w:spacing w:before="120" w:after="120" w:line="276" w:lineRule="auto"/>
        <w:rPr>
          <w:rFonts w:eastAsia="Times New Roman"/>
          <w:sz w:val="24"/>
          <w:rtl/>
        </w:rPr>
      </w:pPr>
      <w:r w:rsidRPr="00A154E7">
        <w:rPr>
          <w:rFonts w:eastAsia="Times New Roman" w:hint="cs"/>
          <w:b/>
          <w:bCs/>
          <w:sz w:val="24"/>
          <w:rtl/>
        </w:rPr>
        <w:t>بهبود در بکارگیری منابع</w:t>
      </w:r>
      <w:r w:rsidRPr="00A154E7">
        <w:rPr>
          <w:rFonts w:eastAsia="Times New Roman" w:hint="cs"/>
          <w:sz w:val="24"/>
          <w:rtl/>
        </w:rPr>
        <w:t>: به دست آوردن اطلاعات قابل اتکا</w:t>
      </w:r>
      <w:r w:rsidRPr="00A154E7">
        <w:rPr>
          <w:rStyle w:val="FootnoteReference"/>
          <w:rFonts w:eastAsia="Times New Roman"/>
          <w:sz w:val="24"/>
          <w:rtl/>
        </w:rPr>
        <w:footnoteReference w:id="44"/>
      </w:r>
      <w:r w:rsidRPr="00A154E7">
        <w:rPr>
          <w:rFonts w:eastAsia="Times New Roman" w:hint="cs"/>
          <w:sz w:val="24"/>
          <w:rtl/>
        </w:rPr>
        <w:t xml:space="preserve"> در خصوص </w:t>
      </w:r>
      <w:r w:rsidR="00547454" w:rsidRPr="00A154E7">
        <w:rPr>
          <w:rFonts w:eastAsia="Times New Roman" w:hint="cs"/>
          <w:sz w:val="24"/>
          <w:rtl/>
        </w:rPr>
        <w:t>ریسک‌ها</w:t>
      </w:r>
      <w:r w:rsidRPr="00A154E7">
        <w:rPr>
          <w:rFonts w:eastAsia="Times New Roman" w:hint="cs"/>
          <w:sz w:val="24"/>
          <w:rtl/>
        </w:rPr>
        <w:t xml:space="preserve">ی مرتبط با </w:t>
      </w:r>
      <w:r w:rsidR="00654AA2" w:rsidRPr="00A154E7">
        <w:rPr>
          <w:rFonts w:eastAsia="Times New Roman" w:hint="cs"/>
          <w:sz w:val="24"/>
          <w:rtl/>
        </w:rPr>
        <w:t>محیط زیست، اجتماع و حکمرانی، مدیریت را قادر می‌سازد تا نیازهای کلی منابع را ارزیابی نماید و به تخصیص بهینه منابع کمک می</w:t>
      </w:r>
      <w:r w:rsidR="00654AA2" w:rsidRPr="00A154E7">
        <w:rPr>
          <w:rFonts w:eastAsia="Times New Roman" w:cs="Times New Roman"/>
          <w:sz w:val="24"/>
          <w:cs/>
        </w:rPr>
        <w:t>‎</w:t>
      </w:r>
      <w:r w:rsidR="00654AA2" w:rsidRPr="00A154E7">
        <w:rPr>
          <w:rFonts w:eastAsia="Times New Roman" w:hint="cs"/>
          <w:sz w:val="24"/>
          <w:rtl/>
        </w:rPr>
        <w:t xml:space="preserve">نماید. </w:t>
      </w:r>
    </w:p>
    <w:p w14:paraId="3ED7AF3C" w14:textId="7AF5B332" w:rsidR="00327294" w:rsidRPr="00A154E7" w:rsidRDefault="00BE0421" w:rsidP="00E01514">
      <w:pPr>
        <w:pStyle w:val="ListParagraph"/>
        <w:numPr>
          <w:ilvl w:val="0"/>
          <w:numId w:val="6"/>
        </w:numPr>
        <w:spacing w:before="120" w:after="120" w:line="276" w:lineRule="auto"/>
        <w:rPr>
          <w:rFonts w:eastAsia="Times New Roman"/>
          <w:sz w:val="24"/>
          <w:rtl/>
        </w:rPr>
      </w:pPr>
      <w:r w:rsidRPr="00A154E7">
        <w:rPr>
          <w:rFonts w:eastAsia="Times New Roman" w:hint="cs"/>
          <w:b/>
          <w:bCs/>
          <w:sz w:val="24"/>
          <w:rtl/>
        </w:rPr>
        <w:t xml:space="preserve">بهبود </w:t>
      </w:r>
      <w:r w:rsidR="00321436" w:rsidRPr="00A154E7">
        <w:rPr>
          <w:rFonts w:eastAsia="Times New Roman" w:hint="cs"/>
          <w:b/>
          <w:bCs/>
          <w:sz w:val="24"/>
          <w:rtl/>
        </w:rPr>
        <w:t>پیگیری فرصتهای مرتبط با محیط زیست، اجتماع</w:t>
      </w:r>
      <w:r w:rsidR="00A6760A" w:rsidRPr="00A154E7">
        <w:rPr>
          <w:rFonts w:eastAsia="Times New Roman" w:hint="cs"/>
          <w:b/>
          <w:bCs/>
          <w:sz w:val="24"/>
          <w:rtl/>
        </w:rPr>
        <w:t>ی</w:t>
      </w:r>
      <w:r w:rsidR="00321436" w:rsidRPr="00A154E7">
        <w:rPr>
          <w:rFonts w:eastAsia="Times New Roman" w:hint="cs"/>
          <w:b/>
          <w:bCs/>
          <w:sz w:val="24"/>
          <w:rtl/>
        </w:rPr>
        <w:t xml:space="preserve"> و حکمرانی</w:t>
      </w:r>
      <w:r w:rsidR="00321436" w:rsidRPr="00A154E7">
        <w:rPr>
          <w:rFonts w:eastAsia="Times New Roman" w:hint="cs"/>
          <w:sz w:val="24"/>
          <w:rtl/>
        </w:rPr>
        <w:t xml:space="preserve">: با لحاظ هر دو جنبه مثبت و منفی </w:t>
      </w:r>
      <w:r w:rsidR="00547454" w:rsidRPr="00A154E7">
        <w:rPr>
          <w:rFonts w:eastAsia="Times New Roman" w:hint="cs"/>
          <w:sz w:val="24"/>
          <w:rtl/>
        </w:rPr>
        <w:t>ریسک‌ها</w:t>
      </w:r>
      <w:r w:rsidR="00321436" w:rsidRPr="00A154E7">
        <w:rPr>
          <w:rFonts w:eastAsia="Times New Roman" w:hint="cs"/>
          <w:sz w:val="24"/>
          <w:rtl/>
        </w:rPr>
        <w:t>ی مرتبط با محیط زیست، اجتماع و حکمرانی،</w:t>
      </w:r>
      <w:r w:rsidR="00122110" w:rsidRPr="00A154E7">
        <w:rPr>
          <w:rFonts w:eastAsia="Times New Roman" w:hint="cs"/>
          <w:sz w:val="24"/>
          <w:rtl/>
        </w:rPr>
        <w:t xml:space="preserve"> مدیریت می</w:t>
      </w:r>
      <w:r w:rsidR="00122110" w:rsidRPr="00A154E7">
        <w:rPr>
          <w:rFonts w:eastAsia="Times New Roman" w:cs="Times New Roman"/>
          <w:sz w:val="24"/>
          <w:cs/>
        </w:rPr>
        <w:t>‎</w:t>
      </w:r>
      <w:r w:rsidR="00122110" w:rsidRPr="00A154E7">
        <w:rPr>
          <w:rFonts w:eastAsia="Times New Roman" w:hint="cs"/>
          <w:sz w:val="24"/>
          <w:rtl/>
        </w:rPr>
        <w:t xml:space="preserve">تواند روندهای محیط زیست، اجتماع و حکمرانی که منجر به فرصت‌های جدید می‌شوند، شناسایی نماید. </w:t>
      </w:r>
    </w:p>
    <w:p w14:paraId="65A01695" w14:textId="7984F690" w:rsidR="00BE0421" w:rsidRPr="00A154E7" w:rsidRDefault="00DE3BF3" w:rsidP="00E01514">
      <w:pPr>
        <w:pStyle w:val="ListParagraph"/>
        <w:numPr>
          <w:ilvl w:val="0"/>
          <w:numId w:val="6"/>
        </w:numPr>
        <w:spacing w:before="120" w:after="120" w:line="276" w:lineRule="auto"/>
        <w:ind w:left="714" w:hanging="357"/>
        <w:rPr>
          <w:rFonts w:eastAsia="Times New Roman"/>
          <w:sz w:val="24"/>
          <w:rtl/>
        </w:rPr>
      </w:pPr>
      <w:r w:rsidRPr="00A154E7">
        <w:rPr>
          <w:rFonts w:eastAsia="Times New Roman" w:hint="cs"/>
          <w:b/>
          <w:bCs/>
          <w:sz w:val="24"/>
          <w:rtl/>
        </w:rPr>
        <w:t>تشخیص بازدهی نسبت به مقیاس</w:t>
      </w:r>
      <w:r w:rsidR="00090D07" w:rsidRPr="00A154E7">
        <w:rPr>
          <w:rStyle w:val="FootnoteReference"/>
          <w:rFonts w:eastAsia="Times New Roman"/>
          <w:sz w:val="24"/>
          <w:rtl/>
        </w:rPr>
        <w:footnoteReference w:id="45"/>
      </w:r>
      <w:r w:rsidR="00090D07" w:rsidRPr="00A154E7">
        <w:rPr>
          <w:rFonts w:eastAsia="Times New Roman" w:hint="cs"/>
          <w:sz w:val="24"/>
          <w:rtl/>
        </w:rPr>
        <w:t xml:space="preserve">: مدیریت </w:t>
      </w:r>
      <w:r w:rsidR="00547454" w:rsidRPr="00A154E7">
        <w:rPr>
          <w:rFonts w:eastAsia="Times New Roman" w:hint="cs"/>
          <w:sz w:val="24"/>
          <w:rtl/>
        </w:rPr>
        <w:t>ریسک‌ها</w:t>
      </w:r>
      <w:r w:rsidR="00090D07" w:rsidRPr="00A154E7">
        <w:rPr>
          <w:rFonts w:eastAsia="Times New Roman" w:hint="cs"/>
          <w:sz w:val="24"/>
          <w:rtl/>
        </w:rPr>
        <w:t xml:space="preserve">ی مرتبط با محیط زیست، اجتماع و حکمرانی </w:t>
      </w:r>
      <w:r w:rsidR="00091B3E" w:rsidRPr="00A154E7">
        <w:rPr>
          <w:rFonts w:eastAsia="Times New Roman" w:hint="cs"/>
          <w:sz w:val="24"/>
          <w:rtl/>
        </w:rPr>
        <w:t>به صورت متمرکز و در کنار سایر ریسک</w:t>
      </w:r>
      <w:r w:rsidR="00091B3E" w:rsidRPr="00A154E7">
        <w:rPr>
          <w:rFonts w:eastAsia="Times New Roman" w:cs="Times New Roman"/>
          <w:sz w:val="24"/>
          <w:cs/>
        </w:rPr>
        <w:t>‎</w:t>
      </w:r>
      <w:r w:rsidR="00091B3E" w:rsidRPr="00A154E7">
        <w:rPr>
          <w:rFonts w:eastAsia="Times New Roman" w:hint="cs"/>
          <w:sz w:val="24"/>
          <w:rtl/>
        </w:rPr>
        <w:t xml:space="preserve">های </w:t>
      </w:r>
      <w:r w:rsidR="00337E40" w:rsidRPr="00A154E7">
        <w:rPr>
          <w:rFonts w:eastAsia="Times New Roman" w:hint="cs"/>
          <w:sz w:val="24"/>
          <w:rtl/>
        </w:rPr>
        <w:t>موجود در سط</w:t>
      </w:r>
      <w:r w:rsidR="00091B3E" w:rsidRPr="00A154E7">
        <w:rPr>
          <w:rFonts w:eastAsia="Times New Roman" w:hint="cs"/>
          <w:sz w:val="24"/>
          <w:rtl/>
        </w:rPr>
        <w:t>ح سازمان</w:t>
      </w:r>
      <w:r w:rsidR="00DC66C6" w:rsidRPr="00A154E7">
        <w:rPr>
          <w:rFonts w:eastAsia="Times New Roman" w:hint="cs"/>
          <w:sz w:val="24"/>
          <w:rtl/>
        </w:rPr>
        <w:t xml:space="preserve">، به حذف موارد اضافی و تخصیص بهتر منابع </w:t>
      </w:r>
      <w:r w:rsidR="00337E40" w:rsidRPr="00A154E7">
        <w:rPr>
          <w:rFonts w:eastAsia="Times New Roman" w:hint="cs"/>
          <w:sz w:val="24"/>
          <w:rtl/>
        </w:rPr>
        <w:t>جهت کنترل</w:t>
      </w:r>
      <w:r w:rsidR="00DC66C6" w:rsidRPr="00A154E7">
        <w:rPr>
          <w:rFonts w:eastAsia="Times New Roman" w:hint="cs"/>
          <w:sz w:val="24"/>
          <w:rtl/>
        </w:rPr>
        <w:t xml:space="preserve"> ریسک</w:t>
      </w:r>
      <w:r w:rsidR="006427EA" w:rsidRPr="00A154E7">
        <w:rPr>
          <w:rFonts w:eastAsia="Times New Roman" w:cs="Times New Roman"/>
          <w:sz w:val="24"/>
          <w:cs/>
        </w:rPr>
        <w:t>‎</w:t>
      </w:r>
      <w:r w:rsidR="00DC66C6" w:rsidRPr="00A154E7">
        <w:rPr>
          <w:rFonts w:eastAsia="Times New Roman" w:hint="cs"/>
          <w:sz w:val="24"/>
          <w:rtl/>
        </w:rPr>
        <w:t>های اصلی س</w:t>
      </w:r>
      <w:r w:rsidR="006427EA" w:rsidRPr="00A154E7">
        <w:rPr>
          <w:rFonts w:eastAsia="Times New Roman" w:hint="cs"/>
          <w:sz w:val="24"/>
          <w:rtl/>
        </w:rPr>
        <w:t>ازمان</w:t>
      </w:r>
      <w:r w:rsidR="00337E40" w:rsidRPr="00A154E7">
        <w:rPr>
          <w:rFonts w:eastAsia="Times New Roman" w:hint="cs"/>
          <w:sz w:val="24"/>
          <w:rtl/>
        </w:rPr>
        <w:t xml:space="preserve">، </w:t>
      </w:r>
      <w:r w:rsidR="00F61EB5" w:rsidRPr="00A154E7">
        <w:rPr>
          <w:rFonts w:eastAsia="Times New Roman" w:hint="cs"/>
          <w:sz w:val="24"/>
          <w:rtl/>
        </w:rPr>
        <w:t xml:space="preserve">کمک می‏نماید. </w:t>
      </w:r>
    </w:p>
    <w:p w14:paraId="736A6C48" w14:textId="2A14AFEB" w:rsidR="00327294" w:rsidRPr="00A154E7" w:rsidRDefault="00F61EB5" w:rsidP="00E01514">
      <w:pPr>
        <w:pStyle w:val="ListParagraph"/>
        <w:numPr>
          <w:ilvl w:val="0"/>
          <w:numId w:val="6"/>
        </w:numPr>
        <w:spacing w:before="120" w:after="120" w:line="276" w:lineRule="auto"/>
        <w:ind w:left="714" w:hanging="357"/>
        <w:rPr>
          <w:rFonts w:eastAsia="Times New Roman"/>
          <w:sz w:val="24"/>
          <w:rtl/>
        </w:rPr>
      </w:pPr>
      <w:r w:rsidRPr="00A154E7">
        <w:rPr>
          <w:rFonts w:eastAsia="Times New Roman" w:hint="cs"/>
          <w:b/>
          <w:bCs/>
          <w:sz w:val="24"/>
          <w:rtl/>
        </w:rPr>
        <w:t>بهبود در افشا</w:t>
      </w:r>
      <w:r w:rsidRPr="00A154E7">
        <w:rPr>
          <w:rFonts w:eastAsia="Times New Roman" w:hint="cs"/>
          <w:sz w:val="24"/>
          <w:rtl/>
        </w:rPr>
        <w:t>: افزایش درک مدیریت از</w:t>
      </w:r>
      <w:r w:rsidR="00DD5B77" w:rsidRPr="00A154E7">
        <w:rPr>
          <w:rFonts w:eastAsia="Times New Roman" w:hint="cs"/>
          <w:sz w:val="24"/>
          <w:rtl/>
        </w:rPr>
        <w:t xml:space="preserve"> </w:t>
      </w:r>
      <w:r w:rsidR="00547454" w:rsidRPr="00A154E7">
        <w:rPr>
          <w:rFonts w:eastAsia="Times New Roman" w:hint="cs"/>
          <w:sz w:val="24"/>
          <w:rtl/>
        </w:rPr>
        <w:t>ریسک‌ها</w:t>
      </w:r>
      <w:r w:rsidRPr="00A154E7">
        <w:rPr>
          <w:rFonts w:eastAsia="Times New Roman" w:hint="cs"/>
          <w:sz w:val="24"/>
          <w:rtl/>
        </w:rPr>
        <w:t xml:space="preserve">ی مرتبط با </w:t>
      </w:r>
      <w:r w:rsidR="00A04134" w:rsidRPr="00A154E7">
        <w:rPr>
          <w:rFonts w:eastAsia="Times New Roman" w:hint="cs"/>
          <w:sz w:val="24"/>
          <w:rtl/>
        </w:rPr>
        <w:t>محیط زیست، اجتماع</w:t>
      </w:r>
      <w:r w:rsidR="00072BF8" w:rsidRPr="00A154E7">
        <w:rPr>
          <w:rFonts w:eastAsia="Times New Roman" w:hint="cs"/>
          <w:sz w:val="24"/>
          <w:rtl/>
        </w:rPr>
        <w:t>ی</w:t>
      </w:r>
      <w:r w:rsidR="00A04134" w:rsidRPr="00A154E7">
        <w:rPr>
          <w:rFonts w:eastAsia="Times New Roman" w:hint="cs"/>
          <w:sz w:val="24"/>
          <w:rtl/>
        </w:rPr>
        <w:t xml:space="preserve"> و حکمرانی، می‌تواند شفافیت و افشاگری</w:t>
      </w:r>
      <w:r w:rsidR="00704FDB" w:rsidRPr="00A154E7">
        <w:rPr>
          <w:rFonts w:eastAsia="Times New Roman" w:hint="cs"/>
          <w:sz w:val="24"/>
          <w:rtl/>
        </w:rPr>
        <w:t xml:space="preserve"> </w:t>
      </w:r>
      <w:r w:rsidR="00DD5B77" w:rsidRPr="00A154E7">
        <w:rPr>
          <w:rFonts w:eastAsia="Times New Roman" w:hint="cs"/>
          <w:sz w:val="24"/>
          <w:rtl/>
        </w:rPr>
        <w:t>مورد انتظار</w:t>
      </w:r>
      <w:r w:rsidR="00704FDB" w:rsidRPr="00A154E7">
        <w:rPr>
          <w:rFonts w:eastAsia="Times New Roman" w:hint="cs"/>
          <w:sz w:val="24"/>
          <w:rtl/>
        </w:rPr>
        <w:t xml:space="preserve"> سرمایه‌گذاران </w:t>
      </w:r>
      <w:r w:rsidR="00DD5B77" w:rsidRPr="00A154E7">
        <w:rPr>
          <w:rFonts w:eastAsia="Times New Roman" w:hint="cs"/>
          <w:sz w:val="24"/>
          <w:rtl/>
        </w:rPr>
        <w:t>که</w:t>
      </w:r>
      <w:r w:rsidR="00704FDB" w:rsidRPr="00A154E7">
        <w:rPr>
          <w:rFonts w:eastAsia="Times New Roman" w:hint="cs"/>
          <w:sz w:val="24"/>
          <w:rtl/>
        </w:rPr>
        <w:t xml:space="preserve"> مطابق با</w:t>
      </w:r>
      <w:r w:rsidR="00391989">
        <w:rPr>
          <w:rFonts w:eastAsia="Times New Roman" w:hint="cs"/>
          <w:sz w:val="24"/>
          <w:rtl/>
        </w:rPr>
        <w:t xml:space="preserve"> </w:t>
      </w:r>
      <w:r w:rsidR="00704FDB" w:rsidRPr="00A154E7">
        <w:rPr>
          <w:rFonts w:eastAsia="Times New Roman" w:hint="cs"/>
          <w:sz w:val="24"/>
          <w:rtl/>
        </w:rPr>
        <w:t>الزامات گزارش</w:t>
      </w:r>
      <w:r w:rsidR="00DD5B77" w:rsidRPr="00A154E7">
        <w:rPr>
          <w:rFonts w:eastAsia="Times New Roman" w:hint="cs"/>
          <w:sz w:val="24"/>
          <w:rtl/>
        </w:rPr>
        <w:t>‌</w:t>
      </w:r>
      <w:r w:rsidR="00704FDB" w:rsidRPr="00A154E7">
        <w:rPr>
          <w:rFonts w:eastAsia="Times New Roman" w:hint="cs"/>
          <w:sz w:val="24"/>
          <w:rtl/>
        </w:rPr>
        <w:t xml:space="preserve">دهی قانونی است، </w:t>
      </w:r>
      <w:r w:rsidR="00DD5B77" w:rsidRPr="00A154E7">
        <w:rPr>
          <w:rFonts w:eastAsia="Times New Roman" w:hint="cs"/>
          <w:sz w:val="24"/>
          <w:rtl/>
        </w:rPr>
        <w:t xml:space="preserve">فراهم نماید. </w:t>
      </w:r>
    </w:p>
    <w:p w14:paraId="54C8FE0A" w14:textId="7E48E095" w:rsidR="00327294" w:rsidRPr="00A154E7" w:rsidRDefault="002C1E76" w:rsidP="00072BF8">
      <w:pPr>
        <w:pStyle w:val="Heading4"/>
        <w:spacing w:before="120"/>
        <w:rPr>
          <w:rFonts w:eastAsia="Times New Roman" w:cs="B Titr"/>
          <w:i w:val="0"/>
          <w:iCs w:val="0"/>
          <w:color w:val="auto"/>
          <w:rtl/>
        </w:rPr>
      </w:pPr>
      <w:r w:rsidRPr="00A154E7">
        <w:rPr>
          <w:rFonts w:eastAsia="Times New Roman" w:cs="B Titr" w:hint="cs"/>
          <w:i w:val="0"/>
          <w:iCs w:val="0"/>
          <w:color w:val="auto"/>
          <w:rtl/>
        </w:rPr>
        <w:t xml:space="preserve">دامنه </w:t>
      </w:r>
      <w:r w:rsidR="00547454" w:rsidRPr="00A154E7">
        <w:rPr>
          <w:rFonts w:eastAsia="Times New Roman" w:cs="B Titr" w:hint="cs"/>
          <w:i w:val="0"/>
          <w:iCs w:val="0"/>
          <w:color w:val="auto"/>
          <w:rtl/>
        </w:rPr>
        <w:t>ریسک‌ها</w:t>
      </w:r>
      <w:r w:rsidRPr="00A154E7">
        <w:rPr>
          <w:rFonts w:eastAsia="Times New Roman" w:cs="B Titr" w:hint="cs"/>
          <w:i w:val="0"/>
          <w:iCs w:val="0"/>
          <w:color w:val="auto"/>
          <w:rtl/>
        </w:rPr>
        <w:t>ی مرتبط با محیط زیست، اجتماع</w:t>
      </w:r>
      <w:r w:rsidR="00072BF8" w:rsidRPr="00A154E7">
        <w:rPr>
          <w:rFonts w:eastAsia="Times New Roman" w:cs="B Titr" w:hint="cs"/>
          <w:i w:val="0"/>
          <w:iCs w:val="0"/>
          <w:color w:val="auto"/>
          <w:rtl/>
        </w:rPr>
        <w:t>ی</w:t>
      </w:r>
      <w:r w:rsidRPr="00A154E7">
        <w:rPr>
          <w:rFonts w:eastAsia="Times New Roman" w:cs="B Titr" w:hint="cs"/>
          <w:i w:val="0"/>
          <w:iCs w:val="0"/>
          <w:color w:val="auto"/>
          <w:rtl/>
        </w:rPr>
        <w:t xml:space="preserve"> و حکمرانی</w:t>
      </w:r>
    </w:p>
    <w:p w14:paraId="20E99815" w14:textId="795738C7" w:rsidR="00DA664D" w:rsidRPr="00A154E7" w:rsidRDefault="002C1E76" w:rsidP="00E01514">
      <w:pPr>
        <w:spacing w:after="120" w:line="276" w:lineRule="auto"/>
        <w:rPr>
          <w:rFonts w:eastAsia="Times New Roman"/>
          <w:sz w:val="24"/>
          <w:rtl/>
          <w:lang w:bidi="fa-IR"/>
        </w:rPr>
      </w:pPr>
      <w:r w:rsidRPr="00A154E7">
        <w:rPr>
          <w:rFonts w:eastAsia="Times New Roman" w:hint="cs"/>
          <w:sz w:val="24"/>
          <w:rtl/>
        </w:rPr>
        <w:t xml:space="preserve">این سند راهنمایی </w:t>
      </w:r>
      <w:r w:rsidR="00C45D28" w:rsidRPr="00A154E7">
        <w:rPr>
          <w:rFonts w:eastAsia="Times New Roman" w:hint="cs"/>
          <w:sz w:val="24"/>
          <w:rtl/>
        </w:rPr>
        <w:t>جهت</w:t>
      </w:r>
      <w:r w:rsidRPr="00A154E7">
        <w:rPr>
          <w:rFonts w:eastAsia="Times New Roman" w:hint="cs"/>
          <w:sz w:val="24"/>
          <w:rtl/>
        </w:rPr>
        <w:t xml:space="preserve"> بکارگیری فرآیندهای مدیریت ریسک سازمانی </w:t>
      </w:r>
      <w:r w:rsidR="00C45D28" w:rsidRPr="00A154E7">
        <w:rPr>
          <w:rFonts w:eastAsia="Times New Roman" w:hint="cs"/>
          <w:sz w:val="24"/>
          <w:rtl/>
        </w:rPr>
        <w:t>برای ریسک</w:t>
      </w:r>
      <w:r w:rsidR="002D2795" w:rsidRPr="00A154E7">
        <w:rPr>
          <w:rFonts w:eastAsia="Times New Roman" w:cs="Times New Roman"/>
          <w:sz w:val="24"/>
          <w:cs/>
        </w:rPr>
        <w:t>‎</w:t>
      </w:r>
      <w:r w:rsidR="00C45D28" w:rsidRPr="00A154E7">
        <w:rPr>
          <w:rFonts w:eastAsia="Times New Roman" w:hint="cs"/>
          <w:sz w:val="24"/>
          <w:rtl/>
        </w:rPr>
        <w:t>های مرتبط با محیط زیست، اجتماع و حکمرانی ارائه می</w:t>
      </w:r>
      <w:r w:rsidR="00C45D28" w:rsidRPr="00A154E7">
        <w:rPr>
          <w:rFonts w:eastAsia="Times New Roman" w:cs="Times New Roman"/>
          <w:sz w:val="24"/>
          <w:cs/>
        </w:rPr>
        <w:t>‎</w:t>
      </w:r>
      <w:r w:rsidR="00C45D28" w:rsidRPr="00A154E7">
        <w:rPr>
          <w:rFonts w:eastAsia="Times New Roman" w:hint="cs"/>
          <w:sz w:val="24"/>
          <w:rtl/>
        </w:rPr>
        <w:t xml:space="preserve">نماید. </w:t>
      </w:r>
      <w:r w:rsidR="002D2795" w:rsidRPr="00A154E7">
        <w:rPr>
          <w:rFonts w:eastAsia="Times New Roman" w:hint="cs"/>
          <w:sz w:val="24"/>
          <w:rtl/>
        </w:rPr>
        <w:t>ریسک</w:t>
      </w:r>
      <w:r w:rsidR="002D2795" w:rsidRPr="00A154E7">
        <w:rPr>
          <w:rFonts w:eastAsia="Times New Roman" w:cs="Times New Roman"/>
          <w:sz w:val="24"/>
          <w:cs/>
        </w:rPr>
        <w:t>‎</w:t>
      </w:r>
      <w:r w:rsidR="002D2795" w:rsidRPr="00A154E7">
        <w:rPr>
          <w:rFonts w:eastAsia="Times New Roman" w:hint="cs"/>
          <w:sz w:val="24"/>
          <w:rtl/>
        </w:rPr>
        <w:t xml:space="preserve">های </w:t>
      </w:r>
      <w:r w:rsidR="00DF2E67" w:rsidRPr="00A154E7">
        <w:rPr>
          <w:rFonts w:eastAsia="Times New Roman" w:hint="cs"/>
          <w:sz w:val="24"/>
          <w:rtl/>
        </w:rPr>
        <w:t xml:space="preserve">مرتبط </w:t>
      </w:r>
      <w:r w:rsidR="002D2795" w:rsidRPr="00A154E7">
        <w:rPr>
          <w:rFonts w:eastAsia="Times New Roman" w:hint="cs"/>
          <w:sz w:val="24"/>
          <w:rtl/>
        </w:rPr>
        <w:t>با محیط زیست، اجتماع و حکمرانی</w:t>
      </w:r>
      <w:r w:rsidR="00DF2E67" w:rsidRPr="00A154E7">
        <w:rPr>
          <w:rFonts w:eastAsia="Times New Roman" w:hint="cs"/>
          <w:sz w:val="24"/>
          <w:rtl/>
        </w:rPr>
        <w:t xml:space="preserve"> </w:t>
      </w:r>
      <w:r w:rsidR="00041E53" w:rsidRPr="00A154E7">
        <w:rPr>
          <w:rFonts w:eastAsia="Times New Roman" w:hint="cs"/>
          <w:sz w:val="24"/>
          <w:rtl/>
        </w:rPr>
        <w:t>بستگی</w:t>
      </w:r>
      <w:r w:rsidR="00DF2E67" w:rsidRPr="00A154E7">
        <w:rPr>
          <w:rFonts w:eastAsia="Times New Roman" w:hint="cs"/>
          <w:sz w:val="24"/>
          <w:rtl/>
        </w:rPr>
        <w:t xml:space="preserve"> به سازمان </w:t>
      </w:r>
      <w:r w:rsidR="00041E53" w:rsidRPr="00A154E7">
        <w:rPr>
          <w:rFonts w:eastAsia="Times New Roman" w:hint="cs"/>
          <w:sz w:val="24"/>
          <w:rtl/>
        </w:rPr>
        <w:t>دارد.</w:t>
      </w:r>
      <w:r w:rsidR="009C70AA" w:rsidRPr="00A154E7">
        <w:rPr>
          <w:rFonts w:eastAsia="Times New Roman" w:hint="cs"/>
          <w:sz w:val="24"/>
          <w:rtl/>
        </w:rPr>
        <w:t xml:space="preserve"> ممکن است </w:t>
      </w:r>
      <w:r w:rsidR="00266A37" w:rsidRPr="00A154E7">
        <w:rPr>
          <w:rFonts w:eastAsia="Times New Roman" w:hint="cs"/>
          <w:sz w:val="24"/>
          <w:rtl/>
        </w:rPr>
        <w:t>به صورت</w:t>
      </w:r>
      <w:r w:rsidR="009C70AA" w:rsidRPr="00A154E7">
        <w:rPr>
          <w:rFonts w:eastAsia="Times New Roman" w:hint="cs"/>
          <w:sz w:val="24"/>
          <w:rtl/>
        </w:rPr>
        <w:t xml:space="preserve"> محدود، </w:t>
      </w:r>
      <w:r w:rsidR="00041E53" w:rsidRPr="00A154E7">
        <w:rPr>
          <w:rFonts w:eastAsia="Times New Roman" w:hint="cs"/>
          <w:sz w:val="24"/>
          <w:rtl/>
        </w:rPr>
        <w:t xml:space="preserve">با </w:t>
      </w:r>
      <w:r w:rsidR="009C70AA" w:rsidRPr="00A154E7">
        <w:rPr>
          <w:rFonts w:eastAsia="Times New Roman" w:hint="cs"/>
          <w:sz w:val="24"/>
          <w:rtl/>
        </w:rPr>
        <w:t>تمرکز بر بخشی از ریسک</w:t>
      </w:r>
      <w:r w:rsidR="009C70AA" w:rsidRPr="00A154E7">
        <w:rPr>
          <w:rFonts w:eastAsia="Times New Roman" w:cs="Times New Roman"/>
          <w:sz w:val="24"/>
          <w:cs/>
        </w:rPr>
        <w:t>‎</w:t>
      </w:r>
      <w:r w:rsidR="009C70AA" w:rsidRPr="00A154E7">
        <w:rPr>
          <w:rFonts w:eastAsia="Times New Roman" w:hint="cs"/>
          <w:sz w:val="24"/>
          <w:rtl/>
        </w:rPr>
        <w:t>های اجتماعی</w:t>
      </w:r>
      <w:r w:rsidR="00E078EE" w:rsidRPr="00A154E7">
        <w:rPr>
          <w:rFonts w:eastAsia="Times New Roman" w:hint="cs"/>
          <w:sz w:val="24"/>
          <w:rtl/>
        </w:rPr>
        <w:t xml:space="preserve"> یا محیطی، یا برنامه گسترده</w:t>
      </w:r>
      <w:r w:rsidR="00E078EE" w:rsidRPr="00A154E7">
        <w:rPr>
          <w:rFonts w:eastAsia="Times New Roman" w:cs="Times New Roman"/>
          <w:sz w:val="24"/>
          <w:cs/>
        </w:rPr>
        <w:t>‎</w:t>
      </w:r>
      <w:r w:rsidR="00E078EE" w:rsidRPr="00A154E7">
        <w:rPr>
          <w:rFonts w:eastAsia="Times New Roman" w:hint="cs"/>
          <w:sz w:val="24"/>
          <w:rtl/>
        </w:rPr>
        <w:t>ای که مباحث بی</w:t>
      </w:r>
      <w:r w:rsidR="00E078EE" w:rsidRPr="00A154E7">
        <w:rPr>
          <w:rFonts w:eastAsia="Times New Roman" w:cs="Times New Roman"/>
          <w:sz w:val="24"/>
          <w:cs/>
        </w:rPr>
        <w:t>‎</w:t>
      </w:r>
      <w:r w:rsidR="00E078EE" w:rsidRPr="00A154E7">
        <w:rPr>
          <w:rFonts w:eastAsia="Times New Roman" w:hint="cs"/>
          <w:sz w:val="24"/>
          <w:rtl/>
        </w:rPr>
        <w:t>شماری را در بر می‌گیرد،</w:t>
      </w:r>
      <w:r w:rsidR="00266A37" w:rsidRPr="00A154E7">
        <w:rPr>
          <w:rFonts w:eastAsia="Times New Roman" w:hint="cs"/>
          <w:sz w:val="24"/>
          <w:rtl/>
        </w:rPr>
        <w:t xml:space="preserve"> بکارگیرد. </w:t>
      </w:r>
      <w:r w:rsidR="00133054" w:rsidRPr="00A154E7">
        <w:rPr>
          <w:sz w:val="24"/>
          <w:rtl/>
        </w:rPr>
        <w:t xml:space="preserve">مانند </w:t>
      </w:r>
      <w:r w:rsidR="00DB512A" w:rsidRPr="00A154E7">
        <w:rPr>
          <w:rFonts w:hint="cs"/>
          <w:sz w:val="24"/>
          <w:rtl/>
        </w:rPr>
        <w:t xml:space="preserve">موضوعاتی </w:t>
      </w:r>
      <w:r w:rsidR="00133054" w:rsidRPr="00A154E7">
        <w:rPr>
          <w:rFonts w:hint="cs"/>
          <w:sz w:val="24"/>
          <w:rtl/>
        </w:rPr>
        <w:t xml:space="preserve">که </w:t>
      </w:r>
      <w:r w:rsidR="00DB512A" w:rsidRPr="00A154E7">
        <w:rPr>
          <w:rFonts w:hint="cs"/>
          <w:sz w:val="24"/>
          <w:rtl/>
        </w:rPr>
        <w:t>توسط</w:t>
      </w:r>
      <w:r w:rsidR="00133054" w:rsidRPr="00A154E7">
        <w:rPr>
          <w:rFonts w:hint="cs"/>
          <w:sz w:val="24"/>
          <w:rtl/>
        </w:rPr>
        <w:t xml:space="preserve"> شرکت ام سی اس آی (</w:t>
      </w:r>
      <w:r w:rsidR="00133054" w:rsidRPr="00A154E7">
        <w:rPr>
          <w:sz w:val="24"/>
        </w:rPr>
        <w:t>MSCI</w:t>
      </w:r>
      <w:r w:rsidR="00133054" w:rsidRPr="00A154E7">
        <w:rPr>
          <w:rFonts w:hint="cs"/>
          <w:sz w:val="24"/>
          <w:rtl/>
        </w:rPr>
        <w:t>)</w:t>
      </w:r>
      <w:r w:rsidR="00133054" w:rsidRPr="00A154E7">
        <w:rPr>
          <w:sz w:val="24"/>
          <w:rtl/>
        </w:rPr>
        <w:t xml:space="preserve"> </w:t>
      </w:r>
      <w:r w:rsidR="00DA664D" w:rsidRPr="00A154E7">
        <w:rPr>
          <w:rFonts w:hint="cs"/>
          <w:sz w:val="24"/>
          <w:rtl/>
        </w:rPr>
        <w:t xml:space="preserve">-جدول شماره </w:t>
      </w:r>
      <w:r w:rsidR="00B248E0">
        <w:rPr>
          <w:rFonts w:hint="cs"/>
          <w:sz w:val="24"/>
          <w:rtl/>
        </w:rPr>
        <w:t>2</w:t>
      </w:r>
      <w:r w:rsidR="00DA664D" w:rsidRPr="00A154E7">
        <w:rPr>
          <w:rFonts w:hint="cs"/>
          <w:sz w:val="24"/>
          <w:rtl/>
        </w:rPr>
        <w:t xml:space="preserve"> -</w:t>
      </w:r>
      <w:r w:rsidR="00DA664D" w:rsidRPr="00A154E7">
        <w:rPr>
          <w:rFonts w:eastAsia="Times New Roman" w:hint="cs"/>
          <w:sz w:val="24"/>
          <w:rtl/>
        </w:rPr>
        <w:t xml:space="preserve">انجام </w:t>
      </w:r>
      <w:r w:rsidR="00DB512A" w:rsidRPr="00A154E7">
        <w:rPr>
          <w:rFonts w:eastAsia="Times New Roman" w:hint="cs"/>
          <w:sz w:val="24"/>
          <w:rtl/>
        </w:rPr>
        <w:t>شد.</w:t>
      </w:r>
      <w:r w:rsidR="00391989">
        <w:rPr>
          <w:rFonts w:eastAsia="Times New Roman" w:hint="cs"/>
          <w:sz w:val="24"/>
          <w:rtl/>
        </w:rPr>
        <w:t xml:space="preserve"> </w:t>
      </w:r>
    </w:p>
    <w:tbl>
      <w:tblPr>
        <w:tblStyle w:val="TableGrid"/>
        <w:bidiVisual/>
        <w:tblW w:w="9618" w:type="dxa"/>
        <w:jc w:val="center"/>
        <w:tblCellMar>
          <w:left w:w="28" w:type="dxa"/>
          <w:right w:w="28" w:type="dxa"/>
        </w:tblCellMar>
        <w:tblLook w:val="04A0" w:firstRow="1" w:lastRow="0" w:firstColumn="1" w:lastColumn="0" w:noHBand="0" w:noVBand="1"/>
      </w:tblPr>
      <w:tblGrid>
        <w:gridCol w:w="1095"/>
        <w:gridCol w:w="2574"/>
        <w:gridCol w:w="2034"/>
        <w:gridCol w:w="3915"/>
      </w:tblGrid>
      <w:tr w:rsidR="00A154E7" w:rsidRPr="00943CDA" w14:paraId="5403CD82" w14:textId="77777777" w:rsidTr="00976C7F">
        <w:trPr>
          <w:jc w:val="center"/>
        </w:trPr>
        <w:tc>
          <w:tcPr>
            <w:tcW w:w="9618" w:type="dxa"/>
            <w:gridSpan w:val="4"/>
            <w:shd w:val="clear" w:color="auto" w:fill="F5F4FA"/>
            <w:vAlign w:val="center"/>
          </w:tcPr>
          <w:p w14:paraId="0C73DD77" w14:textId="36FC687E" w:rsidR="00C3799D" w:rsidRPr="00943CDA" w:rsidRDefault="00C3799D" w:rsidP="00C3799D">
            <w:pPr>
              <w:jc w:val="left"/>
              <w:rPr>
                <w:sz w:val="24"/>
                <w:szCs w:val="24"/>
                <w:rtl/>
              </w:rPr>
            </w:pPr>
            <w:r w:rsidRPr="00943CDA">
              <w:rPr>
                <w:rFonts w:eastAsia="Times New Roman" w:hint="cs"/>
                <w:sz w:val="24"/>
                <w:szCs w:val="24"/>
                <w:rtl/>
              </w:rPr>
              <w:t xml:space="preserve">جدول </w:t>
            </w:r>
            <w:r w:rsidR="00870FBA">
              <w:rPr>
                <w:rFonts w:eastAsia="Times New Roman"/>
                <w:sz w:val="24"/>
                <w:szCs w:val="24"/>
                <w:rtl/>
              </w:rPr>
              <w:fldChar w:fldCharType="begin"/>
            </w:r>
            <w:r w:rsidR="00870FBA">
              <w:rPr>
                <w:rFonts w:eastAsia="Times New Roman"/>
                <w:sz w:val="24"/>
                <w:szCs w:val="24"/>
                <w:rtl/>
              </w:rPr>
              <w:instrText xml:space="preserve"> </w:instrText>
            </w:r>
            <w:r w:rsidR="00870FBA">
              <w:rPr>
                <w:rFonts w:eastAsia="Times New Roman" w:hint="cs"/>
                <w:sz w:val="24"/>
                <w:szCs w:val="24"/>
              </w:rPr>
              <w:instrText>SEQ</w:instrText>
            </w:r>
            <w:r w:rsidR="00870FBA">
              <w:rPr>
                <w:rFonts w:eastAsia="Times New Roman" w:hint="cs"/>
                <w:sz w:val="24"/>
                <w:szCs w:val="24"/>
                <w:rtl/>
              </w:rPr>
              <w:instrText xml:space="preserve"> جدول \* </w:instrText>
            </w:r>
            <w:r w:rsidR="00870FBA">
              <w:rPr>
                <w:rFonts w:eastAsia="Times New Roman" w:hint="cs"/>
                <w:sz w:val="24"/>
                <w:szCs w:val="24"/>
              </w:rPr>
              <w:instrText xml:space="preserve">ARABIC \s </w:instrText>
            </w:r>
            <w:r w:rsidR="00870FBA">
              <w:rPr>
                <w:rFonts w:eastAsia="Times New Roman" w:hint="cs"/>
                <w:sz w:val="24"/>
                <w:szCs w:val="24"/>
                <w:rtl/>
              </w:rPr>
              <w:instrText>1</w:instrText>
            </w:r>
            <w:r w:rsidR="00870FBA">
              <w:rPr>
                <w:rFonts w:eastAsia="Times New Roman"/>
                <w:sz w:val="24"/>
                <w:szCs w:val="24"/>
                <w:rtl/>
              </w:rPr>
              <w:instrText xml:space="preserve"> </w:instrText>
            </w:r>
            <w:r w:rsidR="00870FBA">
              <w:rPr>
                <w:rFonts w:eastAsia="Times New Roman"/>
                <w:sz w:val="24"/>
                <w:szCs w:val="24"/>
                <w:rtl/>
              </w:rPr>
              <w:fldChar w:fldCharType="separate"/>
            </w:r>
            <w:r w:rsidR="00D731D3">
              <w:rPr>
                <w:rFonts w:eastAsia="Times New Roman"/>
                <w:noProof/>
                <w:sz w:val="24"/>
                <w:szCs w:val="24"/>
                <w:rtl/>
              </w:rPr>
              <w:t>2</w:t>
            </w:r>
            <w:r w:rsidR="00870FBA">
              <w:rPr>
                <w:rFonts w:eastAsia="Times New Roman"/>
                <w:sz w:val="24"/>
                <w:szCs w:val="24"/>
                <w:rtl/>
              </w:rPr>
              <w:fldChar w:fldCharType="end"/>
            </w:r>
            <w:r w:rsidR="00B248E0" w:rsidRPr="004E3DC5">
              <w:rPr>
                <w:rFonts w:eastAsia="Times New Roman" w:hint="cs"/>
                <w:sz w:val="24"/>
                <w:szCs w:val="24"/>
                <w:rtl/>
              </w:rPr>
              <w:t xml:space="preserve"> </w:t>
            </w:r>
            <w:r w:rsidRPr="00943CDA">
              <w:rPr>
                <w:rFonts w:eastAsia="Times New Roman" w:hint="cs"/>
                <w:sz w:val="24"/>
                <w:szCs w:val="24"/>
                <w:rtl/>
              </w:rPr>
              <w:t xml:space="preserve">- موارد و موضوعات محیط زیست، اجتماعی و حکمرانی شرکت </w:t>
            </w:r>
            <w:r w:rsidRPr="00943CDA">
              <w:rPr>
                <w:rFonts w:hint="cs"/>
                <w:sz w:val="24"/>
                <w:szCs w:val="24"/>
                <w:rtl/>
              </w:rPr>
              <w:t>ام سی اس آی (</w:t>
            </w:r>
            <w:r w:rsidRPr="00943CDA">
              <w:rPr>
                <w:sz w:val="24"/>
                <w:szCs w:val="24"/>
              </w:rPr>
              <w:t>MSCI</w:t>
            </w:r>
            <w:r w:rsidRPr="00943CDA">
              <w:rPr>
                <w:rFonts w:hint="cs"/>
                <w:sz w:val="24"/>
                <w:szCs w:val="24"/>
                <w:rtl/>
              </w:rPr>
              <w:t>)</w:t>
            </w:r>
          </w:p>
        </w:tc>
      </w:tr>
      <w:tr w:rsidR="00A154E7" w:rsidRPr="00943CDA" w14:paraId="500C3B10" w14:textId="77777777" w:rsidTr="00976C7F">
        <w:trPr>
          <w:jc w:val="center"/>
        </w:trPr>
        <w:tc>
          <w:tcPr>
            <w:tcW w:w="1095" w:type="dxa"/>
            <w:shd w:val="clear" w:color="auto" w:fill="756FB3"/>
            <w:vAlign w:val="center"/>
          </w:tcPr>
          <w:p w14:paraId="00672515" w14:textId="0C7DC81B" w:rsidR="00671F68" w:rsidRPr="00943CDA" w:rsidRDefault="00671F68" w:rsidP="00BD4C0A">
            <w:pPr>
              <w:jc w:val="center"/>
              <w:rPr>
                <w:sz w:val="24"/>
                <w:szCs w:val="24"/>
                <w:rtl/>
              </w:rPr>
            </w:pPr>
            <w:r w:rsidRPr="00943CDA">
              <w:rPr>
                <w:rFonts w:hint="cs"/>
                <w:sz w:val="24"/>
                <w:szCs w:val="24"/>
                <w:rtl/>
              </w:rPr>
              <w:t>سه ستون</w:t>
            </w:r>
          </w:p>
        </w:tc>
        <w:tc>
          <w:tcPr>
            <w:tcW w:w="2574" w:type="dxa"/>
            <w:shd w:val="clear" w:color="auto" w:fill="756FB3"/>
            <w:vAlign w:val="center"/>
          </w:tcPr>
          <w:p w14:paraId="1006580B" w14:textId="531879FD" w:rsidR="00671F68" w:rsidRPr="00943CDA" w:rsidRDefault="00671F68" w:rsidP="00BD4C0A">
            <w:pPr>
              <w:jc w:val="center"/>
              <w:rPr>
                <w:sz w:val="24"/>
                <w:szCs w:val="24"/>
                <w:rtl/>
              </w:rPr>
            </w:pPr>
            <w:r w:rsidRPr="00943CDA">
              <w:rPr>
                <w:rFonts w:hint="cs"/>
                <w:sz w:val="24"/>
                <w:szCs w:val="24"/>
                <w:rtl/>
              </w:rPr>
              <w:t>10 مورد</w:t>
            </w:r>
          </w:p>
        </w:tc>
        <w:tc>
          <w:tcPr>
            <w:tcW w:w="5949" w:type="dxa"/>
            <w:gridSpan w:val="2"/>
            <w:tcBorders>
              <w:bottom w:val="single" w:sz="4" w:space="0" w:color="auto"/>
            </w:tcBorders>
            <w:shd w:val="clear" w:color="auto" w:fill="756FB3"/>
            <w:vAlign w:val="center"/>
          </w:tcPr>
          <w:p w14:paraId="7FC8A91A" w14:textId="0B509ACA" w:rsidR="00671F68" w:rsidRPr="00943CDA" w:rsidRDefault="00671F68" w:rsidP="00BD4C0A">
            <w:pPr>
              <w:jc w:val="center"/>
              <w:rPr>
                <w:sz w:val="24"/>
                <w:szCs w:val="24"/>
                <w:rtl/>
              </w:rPr>
            </w:pPr>
            <w:r w:rsidRPr="00943CDA">
              <w:rPr>
                <w:rFonts w:hint="cs"/>
                <w:sz w:val="24"/>
                <w:szCs w:val="24"/>
                <w:rtl/>
              </w:rPr>
              <w:t xml:space="preserve">37 موضوع کلیدی </w:t>
            </w:r>
            <w:r w:rsidRPr="00943CDA">
              <w:rPr>
                <w:sz w:val="24"/>
                <w:szCs w:val="24"/>
                <w:rtl/>
              </w:rPr>
              <w:t>مح</w:t>
            </w:r>
            <w:r w:rsidRPr="00943CDA">
              <w:rPr>
                <w:rFonts w:hint="cs"/>
                <w:sz w:val="24"/>
                <w:szCs w:val="24"/>
                <w:rtl/>
              </w:rPr>
              <w:t>ی</w:t>
            </w:r>
            <w:r w:rsidRPr="00943CDA">
              <w:rPr>
                <w:rFonts w:hint="eastAsia"/>
                <w:sz w:val="24"/>
                <w:szCs w:val="24"/>
                <w:rtl/>
              </w:rPr>
              <w:t>ط</w:t>
            </w:r>
            <w:r w:rsidRPr="00943CDA">
              <w:rPr>
                <w:sz w:val="24"/>
                <w:szCs w:val="24"/>
                <w:rtl/>
              </w:rPr>
              <w:t xml:space="preserve"> ز</w:t>
            </w:r>
            <w:r w:rsidRPr="00943CDA">
              <w:rPr>
                <w:rFonts w:hint="cs"/>
                <w:sz w:val="24"/>
                <w:szCs w:val="24"/>
                <w:rtl/>
              </w:rPr>
              <w:t>ی</w:t>
            </w:r>
            <w:r w:rsidRPr="00943CDA">
              <w:rPr>
                <w:rFonts w:hint="eastAsia"/>
                <w:sz w:val="24"/>
                <w:szCs w:val="24"/>
                <w:rtl/>
              </w:rPr>
              <w:t>ست،</w:t>
            </w:r>
            <w:r w:rsidRPr="00943CDA">
              <w:rPr>
                <w:sz w:val="24"/>
                <w:szCs w:val="24"/>
                <w:rtl/>
              </w:rPr>
              <w:t xml:space="preserve"> اجتماع</w:t>
            </w:r>
            <w:r w:rsidRPr="00943CDA">
              <w:rPr>
                <w:rFonts w:hint="cs"/>
                <w:sz w:val="24"/>
                <w:szCs w:val="24"/>
                <w:rtl/>
              </w:rPr>
              <w:t>ی</w:t>
            </w:r>
            <w:r w:rsidRPr="00943CDA">
              <w:rPr>
                <w:sz w:val="24"/>
                <w:szCs w:val="24"/>
                <w:rtl/>
              </w:rPr>
              <w:t xml:space="preserve"> و حکمران</w:t>
            </w:r>
            <w:r w:rsidRPr="00943CDA">
              <w:rPr>
                <w:rFonts w:hint="cs"/>
                <w:sz w:val="24"/>
                <w:szCs w:val="24"/>
                <w:rtl/>
              </w:rPr>
              <w:t>ی</w:t>
            </w:r>
          </w:p>
        </w:tc>
      </w:tr>
      <w:tr w:rsidR="00A154E7" w:rsidRPr="00943CDA" w14:paraId="1814A2B8" w14:textId="77777777" w:rsidTr="00976C7F">
        <w:trPr>
          <w:jc w:val="center"/>
        </w:trPr>
        <w:tc>
          <w:tcPr>
            <w:tcW w:w="1095" w:type="dxa"/>
            <w:vMerge w:val="restart"/>
            <w:shd w:val="clear" w:color="auto" w:fill="F5F4FA"/>
            <w:vAlign w:val="center"/>
          </w:tcPr>
          <w:p w14:paraId="0042AEF5" w14:textId="0C36638E" w:rsidR="00671F68" w:rsidRPr="00943CDA" w:rsidRDefault="00671F68" w:rsidP="00BD4C0A">
            <w:pPr>
              <w:jc w:val="center"/>
              <w:rPr>
                <w:sz w:val="24"/>
                <w:szCs w:val="24"/>
                <w:rtl/>
              </w:rPr>
            </w:pPr>
            <w:r w:rsidRPr="00943CDA">
              <w:rPr>
                <w:sz w:val="24"/>
                <w:szCs w:val="24"/>
                <w:rtl/>
              </w:rPr>
              <w:t>مح</w:t>
            </w:r>
            <w:r w:rsidRPr="00943CDA">
              <w:rPr>
                <w:rFonts w:hint="cs"/>
                <w:sz w:val="24"/>
                <w:szCs w:val="24"/>
                <w:rtl/>
              </w:rPr>
              <w:t>ی</w:t>
            </w:r>
            <w:r w:rsidRPr="00943CDA">
              <w:rPr>
                <w:rFonts w:hint="eastAsia"/>
                <w:sz w:val="24"/>
                <w:szCs w:val="24"/>
                <w:rtl/>
              </w:rPr>
              <w:t>ط</w:t>
            </w:r>
          </w:p>
        </w:tc>
        <w:tc>
          <w:tcPr>
            <w:tcW w:w="2574" w:type="dxa"/>
            <w:shd w:val="clear" w:color="auto" w:fill="F5F4FA"/>
            <w:vAlign w:val="center"/>
          </w:tcPr>
          <w:p w14:paraId="193E8DD3" w14:textId="20966E15" w:rsidR="00671F68" w:rsidRPr="00943CDA" w:rsidRDefault="00671F68" w:rsidP="00C3799D">
            <w:pPr>
              <w:jc w:val="left"/>
              <w:rPr>
                <w:sz w:val="24"/>
                <w:szCs w:val="24"/>
                <w:rtl/>
              </w:rPr>
            </w:pPr>
            <w:r w:rsidRPr="00943CDA">
              <w:rPr>
                <w:rFonts w:hint="eastAsia"/>
                <w:sz w:val="24"/>
                <w:szCs w:val="24"/>
                <w:rtl/>
              </w:rPr>
              <w:t>تغ</w:t>
            </w:r>
            <w:r w:rsidRPr="00943CDA">
              <w:rPr>
                <w:rFonts w:hint="cs"/>
                <w:sz w:val="24"/>
                <w:szCs w:val="24"/>
                <w:rtl/>
              </w:rPr>
              <w:t>یی</w:t>
            </w:r>
            <w:r w:rsidRPr="00943CDA">
              <w:rPr>
                <w:rFonts w:hint="eastAsia"/>
                <w:sz w:val="24"/>
                <w:szCs w:val="24"/>
                <w:rtl/>
              </w:rPr>
              <w:t>ر</w:t>
            </w:r>
            <w:r w:rsidRPr="00943CDA">
              <w:rPr>
                <w:sz w:val="24"/>
                <w:szCs w:val="24"/>
                <w:rtl/>
              </w:rPr>
              <w:t xml:space="preserve"> آب و هوا</w:t>
            </w:r>
          </w:p>
        </w:tc>
        <w:tc>
          <w:tcPr>
            <w:tcW w:w="2034" w:type="dxa"/>
            <w:tcBorders>
              <w:bottom w:val="single" w:sz="4" w:space="0" w:color="auto"/>
              <w:right w:val="nil"/>
            </w:tcBorders>
            <w:shd w:val="clear" w:color="auto" w:fill="F5F4FA"/>
            <w:vAlign w:val="center"/>
          </w:tcPr>
          <w:p w14:paraId="2E3792C3" w14:textId="77777777" w:rsidR="00671F68" w:rsidRPr="00943CDA" w:rsidRDefault="00671F68" w:rsidP="00671F68">
            <w:pPr>
              <w:jc w:val="left"/>
              <w:rPr>
                <w:sz w:val="24"/>
                <w:szCs w:val="24"/>
                <w:rtl/>
              </w:rPr>
            </w:pPr>
            <w:r w:rsidRPr="00943CDA">
              <w:rPr>
                <w:sz w:val="24"/>
                <w:szCs w:val="24"/>
                <w:rtl/>
              </w:rPr>
              <w:t>انتشار کربن</w:t>
            </w:r>
          </w:p>
          <w:p w14:paraId="0FD3A090" w14:textId="0C531D30" w:rsidR="00671F68" w:rsidRPr="00943CDA" w:rsidRDefault="00671F68" w:rsidP="00671F68">
            <w:pPr>
              <w:jc w:val="left"/>
              <w:rPr>
                <w:sz w:val="24"/>
                <w:szCs w:val="24"/>
                <w:rtl/>
              </w:rPr>
            </w:pPr>
            <w:r w:rsidRPr="00943CDA">
              <w:rPr>
                <w:rFonts w:hint="cs"/>
                <w:sz w:val="24"/>
                <w:szCs w:val="24"/>
                <w:rtl/>
              </w:rPr>
              <w:t>ردپای انتشار کربن</w:t>
            </w:r>
          </w:p>
        </w:tc>
        <w:tc>
          <w:tcPr>
            <w:tcW w:w="3915" w:type="dxa"/>
            <w:tcBorders>
              <w:left w:val="nil"/>
              <w:bottom w:val="single" w:sz="4" w:space="0" w:color="auto"/>
            </w:tcBorders>
            <w:shd w:val="clear" w:color="auto" w:fill="F5F4FA"/>
            <w:vAlign w:val="center"/>
          </w:tcPr>
          <w:p w14:paraId="2E67F563" w14:textId="77777777" w:rsidR="00671F68" w:rsidRPr="00943CDA" w:rsidRDefault="00671F68" w:rsidP="00671F68">
            <w:pPr>
              <w:jc w:val="left"/>
              <w:rPr>
                <w:sz w:val="24"/>
                <w:szCs w:val="24"/>
                <w:rtl/>
              </w:rPr>
            </w:pPr>
            <w:r w:rsidRPr="00943CDA">
              <w:rPr>
                <w:rFonts w:hint="cs"/>
                <w:sz w:val="24"/>
                <w:szCs w:val="24"/>
                <w:rtl/>
              </w:rPr>
              <w:t>اثرات محیطی تامین مالی</w:t>
            </w:r>
          </w:p>
          <w:p w14:paraId="44C36C0A" w14:textId="3A84C1C9" w:rsidR="00671F68" w:rsidRPr="00943CDA" w:rsidRDefault="00671F68" w:rsidP="00671F68">
            <w:pPr>
              <w:jc w:val="left"/>
              <w:rPr>
                <w:sz w:val="24"/>
                <w:szCs w:val="24"/>
                <w:rtl/>
              </w:rPr>
            </w:pPr>
            <w:r w:rsidRPr="00943CDA">
              <w:rPr>
                <w:rFonts w:hint="cs"/>
                <w:sz w:val="24"/>
                <w:szCs w:val="24"/>
                <w:rtl/>
              </w:rPr>
              <w:t>آسیب پذیری تغییرات آب و هوا</w:t>
            </w:r>
          </w:p>
        </w:tc>
      </w:tr>
      <w:tr w:rsidR="00A154E7" w:rsidRPr="00943CDA" w14:paraId="15B5D953" w14:textId="77777777" w:rsidTr="00976C7F">
        <w:trPr>
          <w:jc w:val="center"/>
        </w:trPr>
        <w:tc>
          <w:tcPr>
            <w:tcW w:w="1095" w:type="dxa"/>
            <w:vMerge/>
            <w:shd w:val="clear" w:color="auto" w:fill="F5F4FA"/>
            <w:vAlign w:val="center"/>
          </w:tcPr>
          <w:p w14:paraId="6AB325C9" w14:textId="77777777" w:rsidR="00671F68" w:rsidRPr="00943CDA" w:rsidRDefault="00671F68" w:rsidP="00BD4C0A">
            <w:pPr>
              <w:jc w:val="center"/>
              <w:rPr>
                <w:sz w:val="24"/>
                <w:szCs w:val="24"/>
                <w:rtl/>
              </w:rPr>
            </w:pPr>
          </w:p>
        </w:tc>
        <w:tc>
          <w:tcPr>
            <w:tcW w:w="2574" w:type="dxa"/>
            <w:shd w:val="clear" w:color="auto" w:fill="F5F4FA"/>
            <w:vAlign w:val="center"/>
          </w:tcPr>
          <w:p w14:paraId="75BD9204" w14:textId="0BA746B2" w:rsidR="00671F68" w:rsidRPr="00943CDA" w:rsidRDefault="00671F68" w:rsidP="00C3799D">
            <w:pPr>
              <w:jc w:val="left"/>
              <w:rPr>
                <w:sz w:val="24"/>
                <w:szCs w:val="24"/>
                <w:rtl/>
              </w:rPr>
            </w:pPr>
            <w:r w:rsidRPr="00943CDA">
              <w:rPr>
                <w:rFonts w:hint="cs"/>
                <w:sz w:val="24"/>
                <w:szCs w:val="24"/>
                <w:rtl/>
              </w:rPr>
              <w:t>منابع طبیعی</w:t>
            </w:r>
          </w:p>
        </w:tc>
        <w:tc>
          <w:tcPr>
            <w:tcW w:w="2034" w:type="dxa"/>
            <w:tcBorders>
              <w:bottom w:val="single" w:sz="4" w:space="0" w:color="auto"/>
              <w:right w:val="nil"/>
            </w:tcBorders>
            <w:shd w:val="clear" w:color="auto" w:fill="F5F4FA"/>
            <w:vAlign w:val="center"/>
          </w:tcPr>
          <w:p w14:paraId="4250D46D" w14:textId="77777777" w:rsidR="00671F68" w:rsidRPr="00943CDA" w:rsidRDefault="00671F68" w:rsidP="00671F68">
            <w:pPr>
              <w:jc w:val="left"/>
              <w:rPr>
                <w:sz w:val="24"/>
                <w:szCs w:val="24"/>
                <w:rtl/>
              </w:rPr>
            </w:pPr>
            <w:r w:rsidRPr="00943CDA">
              <w:rPr>
                <w:rFonts w:hint="eastAsia"/>
                <w:sz w:val="24"/>
                <w:szCs w:val="24"/>
                <w:rtl/>
              </w:rPr>
              <w:t>تنش</w:t>
            </w:r>
            <w:r w:rsidRPr="00943CDA">
              <w:rPr>
                <w:sz w:val="24"/>
                <w:szCs w:val="24"/>
                <w:rtl/>
              </w:rPr>
              <w:t xml:space="preserve"> آب</w:t>
            </w:r>
            <w:r w:rsidRPr="00943CDA">
              <w:rPr>
                <w:rFonts w:hint="cs"/>
                <w:sz w:val="24"/>
                <w:szCs w:val="24"/>
                <w:rtl/>
              </w:rPr>
              <w:t>ی</w:t>
            </w:r>
          </w:p>
          <w:p w14:paraId="0497A947" w14:textId="5D3BF435" w:rsidR="00671F68" w:rsidRPr="00943CDA" w:rsidRDefault="00671F68" w:rsidP="00671F68">
            <w:pPr>
              <w:jc w:val="left"/>
              <w:rPr>
                <w:sz w:val="24"/>
                <w:szCs w:val="24"/>
                <w:rtl/>
              </w:rPr>
            </w:pPr>
            <w:r w:rsidRPr="00943CDA">
              <w:rPr>
                <w:sz w:val="24"/>
                <w:szCs w:val="24"/>
                <w:rtl/>
              </w:rPr>
              <w:t>تنوع ز</w:t>
            </w:r>
            <w:r w:rsidRPr="00943CDA">
              <w:rPr>
                <w:rFonts w:hint="cs"/>
                <w:sz w:val="24"/>
                <w:szCs w:val="24"/>
                <w:rtl/>
              </w:rPr>
              <w:t>ی</w:t>
            </w:r>
            <w:r w:rsidRPr="00943CDA">
              <w:rPr>
                <w:rFonts w:hint="eastAsia"/>
                <w:sz w:val="24"/>
                <w:szCs w:val="24"/>
                <w:rtl/>
              </w:rPr>
              <w:t>ست</w:t>
            </w:r>
            <w:r w:rsidRPr="00943CDA">
              <w:rPr>
                <w:rFonts w:hint="cs"/>
                <w:sz w:val="24"/>
                <w:szCs w:val="24"/>
                <w:rtl/>
              </w:rPr>
              <w:t>ی</w:t>
            </w:r>
            <w:r w:rsidRPr="00943CDA">
              <w:rPr>
                <w:sz w:val="24"/>
                <w:szCs w:val="24"/>
                <w:rtl/>
              </w:rPr>
              <w:t xml:space="preserve"> و کاربر</w:t>
            </w:r>
            <w:r w:rsidRPr="00943CDA">
              <w:rPr>
                <w:rFonts w:hint="cs"/>
                <w:sz w:val="24"/>
                <w:szCs w:val="24"/>
                <w:rtl/>
              </w:rPr>
              <w:t>ی</w:t>
            </w:r>
            <w:r w:rsidRPr="00943CDA">
              <w:rPr>
                <w:sz w:val="24"/>
                <w:szCs w:val="24"/>
                <w:rtl/>
              </w:rPr>
              <w:t xml:space="preserve"> اراض</w:t>
            </w:r>
            <w:r w:rsidRPr="00943CDA">
              <w:rPr>
                <w:rFonts w:hint="cs"/>
                <w:sz w:val="24"/>
                <w:szCs w:val="24"/>
                <w:rtl/>
              </w:rPr>
              <w:t>ی</w:t>
            </w:r>
          </w:p>
        </w:tc>
        <w:tc>
          <w:tcPr>
            <w:tcW w:w="3915" w:type="dxa"/>
            <w:tcBorders>
              <w:left w:val="nil"/>
              <w:bottom w:val="single" w:sz="4" w:space="0" w:color="auto"/>
            </w:tcBorders>
            <w:shd w:val="clear" w:color="auto" w:fill="F5F4FA"/>
            <w:vAlign w:val="center"/>
          </w:tcPr>
          <w:p w14:paraId="4945CC27" w14:textId="53ED9A0E" w:rsidR="00671F68" w:rsidRPr="00943CDA" w:rsidRDefault="00671F68" w:rsidP="00671F68">
            <w:pPr>
              <w:jc w:val="left"/>
              <w:rPr>
                <w:sz w:val="24"/>
                <w:szCs w:val="24"/>
                <w:rtl/>
              </w:rPr>
            </w:pPr>
            <w:r w:rsidRPr="00943CDA">
              <w:rPr>
                <w:rFonts w:hint="eastAsia"/>
                <w:sz w:val="24"/>
                <w:szCs w:val="24"/>
                <w:rtl/>
              </w:rPr>
              <w:t>تام</w:t>
            </w:r>
            <w:r w:rsidRPr="00943CDA">
              <w:rPr>
                <w:rFonts w:hint="cs"/>
                <w:sz w:val="24"/>
                <w:szCs w:val="24"/>
                <w:rtl/>
              </w:rPr>
              <w:t>ی</w:t>
            </w:r>
            <w:r w:rsidRPr="00943CDA">
              <w:rPr>
                <w:rFonts w:hint="eastAsia"/>
                <w:sz w:val="24"/>
                <w:szCs w:val="24"/>
                <w:rtl/>
              </w:rPr>
              <w:t>ن</w:t>
            </w:r>
            <w:r w:rsidRPr="00943CDA">
              <w:rPr>
                <w:sz w:val="24"/>
                <w:szCs w:val="24"/>
                <w:rtl/>
              </w:rPr>
              <w:t xml:space="preserve"> مواد اول</w:t>
            </w:r>
            <w:r w:rsidRPr="00943CDA">
              <w:rPr>
                <w:rFonts w:hint="cs"/>
                <w:sz w:val="24"/>
                <w:szCs w:val="24"/>
                <w:rtl/>
              </w:rPr>
              <w:t>ی</w:t>
            </w:r>
            <w:r w:rsidRPr="00943CDA">
              <w:rPr>
                <w:rFonts w:hint="eastAsia"/>
                <w:sz w:val="24"/>
                <w:szCs w:val="24"/>
                <w:rtl/>
              </w:rPr>
              <w:t>ه</w:t>
            </w:r>
          </w:p>
        </w:tc>
      </w:tr>
      <w:tr w:rsidR="00A154E7" w:rsidRPr="00943CDA" w14:paraId="35A29BBB" w14:textId="77777777" w:rsidTr="00976C7F">
        <w:trPr>
          <w:jc w:val="center"/>
        </w:trPr>
        <w:tc>
          <w:tcPr>
            <w:tcW w:w="1095" w:type="dxa"/>
            <w:vMerge/>
            <w:shd w:val="clear" w:color="auto" w:fill="F5F4FA"/>
            <w:vAlign w:val="center"/>
          </w:tcPr>
          <w:p w14:paraId="7C5F00DE" w14:textId="77777777" w:rsidR="00671F68" w:rsidRPr="00943CDA" w:rsidRDefault="00671F68" w:rsidP="00BD4C0A">
            <w:pPr>
              <w:jc w:val="center"/>
              <w:rPr>
                <w:sz w:val="24"/>
                <w:szCs w:val="24"/>
                <w:rtl/>
              </w:rPr>
            </w:pPr>
          </w:p>
        </w:tc>
        <w:tc>
          <w:tcPr>
            <w:tcW w:w="2574" w:type="dxa"/>
            <w:shd w:val="clear" w:color="auto" w:fill="F5F4FA"/>
            <w:vAlign w:val="center"/>
          </w:tcPr>
          <w:p w14:paraId="63B13BEF" w14:textId="17F7963E" w:rsidR="00671F68" w:rsidRPr="00943CDA" w:rsidRDefault="00671F68" w:rsidP="00C3799D">
            <w:pPr>
              <w:jc w:val="left"/>
              <w:rPr>
                <w:sz w:val="24"/>
                <w:szCs w:val="24"/>
                <w:rtl/>
              </w:rPr>
            </w:pPr>
            <w:r w:rsidRPr="00943CDA">
              <w:rPr>
                <w:rFonts w:hint="eastAsia"/>
                <w:sz w:val="24"/>
                <w:szCs w:val="24"/>
                <w:rtl/>
              </w:rPr>
              <w:t>آلودگ</w:t>
            </w:r>
            <w:r w:rsidRPr="00943CDA">
              <w:rPr>
                <w:rFonts w:hint="cs"/>
                <w:sz w:val="24"/>
                <w:szCs w:val="24"/>
                <w:rtl/>
              </w:rPr>
              <w:t>ی</w:t>
            </w:r>
            <w:r w:rsidRPr="00943CDA">
              <w:rPr>
                <w:sz w:val="24"/>
                <w:szCs w:val="24"/>
                <w:rtl/>
              </w:rPr>
              <w:t xml:space="preserve"> و زباله</w:t>
            </w:r>
          </w:p>
        </w:tc>
        <w:tc>
          <w:tcPr>
            <w:tcW w:w="2034" w:type="dxa"/>
            <w:tcBorders>
              <w:bottom w:val="single" w:sz="4" w:space="0" w:color="auto"/>
              <w:right w:val="nil"/>
            </w:tcBorders>
            <w:shd w:val="clear" w:color="auto" w:fill="F5F4FA"/>
            <w:vAlign w:val="center"/>
          </w:tcPr>
          <w:p w14:paraId="18588704" w14:textId="77777777" w:rsidR="00671F68" w:rsidRPr="00943CDA" w:rsidRDefault="00671F68" w:rsidP="00A0217F">
            <w:pPr>
              <w:rPr>
                <w:sz w:val="24"/>
                <w:szCs w:val="24"/>
                <w:rtl/>
              </w:rPr>
            </w:pPr>
            <w:r w:rsidRPr="00943CDA">
              <w:rPr>
                <w:rFonts w:hint="eastAsia"/>
                <w:sz w:val="24"/>
                <w:szCs w:val="24"/>
                <w:rtl/>
              </w:rPr>
              <w:t>انتشارات</w:t>
            </w:r>
            <w:r w:rsidRPr="00943CDA">
              <w:rPr>
                <w:sz w:val="24"/>
                <w:szCs w:val="24"/>
                <w:rtl/>
              </w:rPr>
              <w:t xml:space="preserve"> سم</w:t>
            </w:r>
            <w:r w:rsidRPr="00943CDA">
              <w:rPr>
                <w:rFonts w:hint="cs"/>
                <w:sz w:val="24"/>
                <w:szCs w:val="24"/>
                <w:rtl/>
              </w:rPr>
              <w:t>ی</w:t>
            </w:r>
            <w:r w:rsidRPr="00943CDA">
              <w:rPr>
                <w:sz w:val="24"/>
                <w:szCs w:val="24"/>
                <w:rtl/>
              </w:rPr>
              <w:t xml:space="preserve"> و زباله </w:t>
            </w:r>
          </w:p>
          <w:p w14:paraId="21552042" w14:textId="6889E1AD" w:rsidR="00671F68" w:rsidRPr="00943CDA" w:rsidRDefault="00671F68" w:rsidP="00A0217F">
            <w:pPr>
              <w:rPr>
                <w:sz w:val="24"/>
                <w:szCs w:val="24"/>
                <w:rtl/>
              </w:rPr>
            </w:pPr>
            <w:r w:rsidRPr="00943CDA">
              <w:rPr>
                <w:sz w:val="24"/>
                <w:szCs w:val="24"/>
                <w:rtl/>
              </w:rPr>
              <w:t>مواد بسته</w:t>
            </w:r>
            <w:r w:rsidRPr="00943CDA">
              <w:rPr>
                <w:rFonts w:hint="cs"/>
                <w:sz w:val="24"/>
                <w:szCs w:val="24"/>
                <w:rtl/>
              </w:rPr>
              <w:t>‌</w:t>
            </w:r>
            <w:r w:rsidRPr="00943CDA">
              <w:rPr>
                <w:sz w:val="24"/>
                <w:szCs w:val="24"/>
                <w:rtl/>
              </w:rPr>
              <w:t>بند</w:t>
            </w:r>
            <w:r w:rsidRPr="00943CDA">
              <w:rPr>
                <w:rFonts w:hint="cs"/>
                <w:sz w:val="24"/>
                <w:szCs w:val="24"/>
                <w:rtl/>
              </w:rPr>
              <w:t>ی</w:t>
            </w:r>
            <w:r w:rsidRPr="00943CDA">
              <w:rPr>
                <w:sz w:val="24"/>
                <w:szCs w:val="24"/>
                <w:rtl/>
              </w:rPr>
              <w:t xml:space="preserve"> و ضا</w:t>
            </w:r>
            <w:r w:rsidRPr="00943CDA">
              <w:rPr>
                <w:rFonts w:hint="cs"/>
                <w:sz w:val="24"/>
                <w:szCs w:val="24"/>
                <w:rtl/>
              </w:rPr>
              <w:t>ی</w:t>
            </w:r>
            <w:r w:rsidRPr="00943CDA">
              <w:rPr>
                <w:rFonts w:hint="eastAsia"/>
                <w:sz w:val="24"/>
                <w:szCs w:val="24"/>
                <w:rtl/>
              </w:rPr>
              <w:t>عات</w:t>
            </w:r>
          </w:p>
        </w:tc>
        <w:tc>
          <w:tcPr>
            <w:tcW w:w="3915" w:type="dxa"/>
            <w:tcBorders>
              <w:left w:val="nil"/>
              <w:bottom w:val="single" w:sz="4" w:space="0" w:color="auto"/>
            </w:tcBorders>
            <w:shd w:val="clear" w:color="auto" w:fill="F5F4FA"/>
            <w:vAlign w:val="center"/>
          </w:tcPr>
          <w:p w14:paraId="59C3550C" w14:textId="4739A931" w:rsidR="00671F68" w:rsidRPr="00943CDA" w:rsidRDefault="00671F68" w:rsidP="00A0217F">
            <w:pPr>
              <w:rPr>
                <w:sz w:val="24"/>
                <w:szCs w:val="24"/>
                <w:rtl/>
              </w:rPr>
            </w:pPr>
            <w:r w:rsidRPr="00943CDA">
              <w:rPr>
                <w:rFonts w:hint="cs"/>
                <w:sz w:val="24"/>
                <w:szCs w:val="24"/>
                <w:rtl/>
              </w:rPr>
              <w:t>زباله</w:t>
            </w:r>
            <w:r w:rsidRPr="00943CDA">
              <w:rPr>
                <w:rFonts w:cs="Times New Roman"/>
                <w:sz w:val="24"/>
                <w:szCs w:val="24"/>
                <w:cs/>
              </w:rPr>
              <w:t>‎</w:t>
            </w:r>
            <w:r w:rsidRPr="00943CDA">
              <w:rPr>
                <w:rFonts w:hint="cs"/>
                <w:sz w:val="24"/>
                <w:szCs w:val="24"/>
                <w:rtl/>
              </w:rPr>
              <w:t xml:space="preserve"> /ضایعات</w:t>
            </w:r>
            <w:r w:rsidRPr="00943CDA">
              <w:rPr>
                <w:sz w:val="24"/>
                <w:szCs w:val="24"/>
                <w:rtl/>
              </w:rPr>
              <w:t xml:space="preserve"> الکترون</w:t>
            </w:r>
            <w:r w:rsidRPr="00943CDA">
              <w:rPr>
                <w:rFonts w:hint="cs"/>
                <w:sz w:val="24"/>
                <w:szCs w:val="24"/>
                <w:rtl/>
              </w:rPr>
              <w:t>ی</w:t>
            </w:r>
            <w:r w:rsidRPr="00943CDA">
              <w:rPr>
                <w:rFonts w:hint="eastAsia"/>
                <w:sz w:val="24"/>
                <w:szCs w:val="24"/>
                <w:rtl/>
              </w:rPr>
              <w:t>ک</w:t>
            </w:r>
            <w:r w:rsidRPr="00943CDA">
              <w:rPr>
                <w:rFonts w:hint="cs"/>
                <w:sz w:val="24"/>
                <w:szCs w:val="24"/>
                <w:rtl/>
              </w:rPr>
              <w:t>ی</w:t>
            </w:r>
          </w:p>
        </w:tc>
      </w:tr>
      <w:tr w:rsidR="00A154E7" w:rsidRPr="00943CDA" w14:paraId="10924206" w14:textId="77777777" w:rsidTr="00976C7F">
        <w:trPr>
          <w:jc w:val="center"/>
        </w:trPr>
        <w:tc>
          <w:tcPr>
            <w:tcW w:w="1095" w:type="dxa"/>
            <w:vMerge/>
            <w:shd w:val="clear" w:color="auto" w:fill="F5F4FA"/>
            <w:vAlign w:val="center"/>
          </w:tcPr>
          <w:p w14:paraId="4674A4B5" w14:textId="77777777" w:rsidR="00671F68" w:rsidRPr="00943CDA" w:rsidRDefault="00671F68" w:rsidP="00BD4C0A">
            <w:pPr>
              <w:jc w:val="center"/>
              <w:rPr>
                <w:sz w:val="24"/>
                <w:szCs w:val="24"/>
                <w:rtl/>
              </w:rPr>
            </w:pPr>
          </w:p>
        </w:tc>
        <w:tc>
          <w:tcPr>
            <w:tcW w:w="2574" w:type="dxa"/>
            <w:shd w:val="clear" w:color="auto" w:fill="F5F4FA"/>
            <w:vAlign w:val="center"/>
          </w:tcPr>
          <w:p w14:paraId="03DF946A" w14:textId="20D0F380" w:rsidR="00671F68" w:rsidRPr="00943CDA" w:rsidRDefault="00671F68" w:rsidP="00C3799D">
            <w:pPr>
              <w:jc w:val="left"/>
              <w:rPr>
                <w:sz w:val="24"/>
                <w:szCs w:val="24"/>
                <w:rtl/>
              </w:rPr>
            </w:pPr>
            <w:r w:rsidRPr="00943CDA">
              <w:rPr>
                <w:rFonts w:hint="eastAsia"/>
                <w:sz w:val="24"/>
                <w:szCs w:val="24"/>
                <w:rtl/>
              </w:rPr>
              <w:t>فرصت</w:t>
            </w:r>
            <w:r w:rsidRPr="00943CDA">
              <w:rPr>
                <w:rFonts w:hint="cs"/>
                <w:sz w:val="24"/>
                <w:szCs w:val="24"/>
                <w:rtl/>
              </w:rPr>
              <w:t>‌</w:t>
            </w:r>
            <w:r w:rsidRPr="00943CDA">
              <w:rPr>
                <w:sz w:val="24"/>
                <w:szCs w:val="24"/>
                <w:rtl/>
              </w:rPr>
              <w:t>ها</w:t>
            </w:r>
            <w:r w:rsidRPr="00943CDA">
              <w:rPr>
                <w:rFonts w:hint="cs"/>
                <w:sz w:val="24"/>
                <w:szCs w:val="24"/>
                <w:rtl/>
              </w:rPr>
              <w:t>ی</w:t>
            </w:r>
            <w:r w:rsidRPr="00943CDA">
              <w:rPr>
                <w:sz w:val="24"/>
                <w:szCs w:val="24"/>
                <w:rtl/>
              </w:rPr>
              <w:t xml:space="preserve"> ز</w:t>
            </w:r>
            <w:r w:rsidRPr="00943CDA">
              <w:rPr>
                <w:rFonts w:hint="cs"/>
                <w:sz w:val="24"/>
                <w:szCs w:val="24"/>
                <w:rtl/>
              </w:rPr>
              <w:t>ی</w:t>
            </w:r>
            <w:r w:rsidRPr="00943CDA">
              <w:rPr>
                <w:rFonts w:hint="eastAsia"/>
                <w:sz w:val="24"/>
                <w:szCs w:val="24"/>
                <w:rtl/>
              </w:rPr>
              <w:t>ست</w:t>
            </w:r>
            <w:r w:rsidRPr="00943CDA">
              <w:rPr>
                <w:sz w:val="24"/>
                <w:szCs w:val="24"/>
                <w:rtl/>
              </w:rPr>
              <w:t xml:space="preserve"> مح</w:t>
            </w:r>
            <w:r w:rsidRPr="00943CDA">
              <w:rPr>
                <w:rFonts w:hint="cs"/>
                <w:sz w:val="24"/>
                <w:szCs w:val="24"/>
                <w:rtl/>
              </w:rPr>
              <w:t>ی</w:t>
            </w:r>
            <w:r w:rsidRPr="00943CDA">
              <w:rPr>
                <w:rFonts w:hint="eastAsia"/>
                <w:sz w:val="24"/>
                <w:szCs w:val="24"/>
                <w:rtl/>
              </w:rPr>
              <w:t>ط</w:t>
            </w:r>
            <w:r w:rsidRPr="00943CDA">
              <w:rPr>
                <w:rFonts w:hint="cs"/>
                <w:sz w:val="24"/>
                <w:szCs w:val="24"/>
                <w:rtl/>
              </w:rPr>
              <w:t>ی</w:t>
            </w:r>
          </w:p>
        </w:tc>
        <w:tc>
          <w:tcPr>
            <w:tcW w:w="2034" w:type="dxa"/>
            <w:tcBorders>
              <w:bottom w:val="single" w:sz="4" w:space="0" w:color="auto"/>
              <w:right w:val="nil"/>
            </w:tcBorders>
            <w:shd w:val="clear" w:color="auto" w:fill="F5F4FA"/>
            <w:vAlign w:val="center"/>
          </w:tcPr>
          <w:p w14:paraId="54554E59" w14:textId="3722A16E" w:rsidR="00671F68" w:rsidRPr="00943CDA" w:rsidRDefault="00671F68" w:rsidP="0041207D">
            <w:pPr>
              <w:rPr>
                <w:sz w:val="24"/>
                <w:szCs w:val="24"/>
                <w:rtl/>
              </w:rPr>
            </w:pPr>
            <w:r w:rsidRPr="00943CDA">
              <w:rPr>
                <w:rFonts w:hint="eastAsia"/>
                <w:sz w:val="24"/>
                <w:szCs w:val="24"/>
                <w:rtl/>
              </w:rPr>
              <w:t>فرصت</w:t>
            </w:r>
            <w:r w:rsidRPr="00943CDA">
              <w:rPr>
                <w:rFonts w:hint="eastAsia"/>
                <w:sz w:val="24"/>
                <w:szCs w:val="24"/>
              </w:rPr>
              <w:t>‌</w:t>
            </w:r>
            <w:r w:rsidRPr="00943CDA">
              <w:rPr>
                <w:sz w:val="24"/>
                <w:szCs w:val="24"/>
                <w:rtl/>
              </w:rPr>
              <w:t>ها</w:t>
            </w:r>
            <w:r w:rsidRPr="00943CDA">
              <w:rPr>
                <w:rFonts w:hint="cs"/>
                <w:sz w:val="24"/>
                <w:szCs w:val="24"/>
                <w:rtl/>
              </w:rPr>
              <w:t>یی در</w:t>
            </w:r>
            <w:r w:rsidRPr="00943CDA">
              <w:rPr>
                <w:sz w:val="24"/>
                <w:szCs w:val="24"/>
                <w:rtl/>
              </w:rPr>
              <w:t xml:space="preserve"> فناور</w:t>
            </w:r>
            <w:r w:rsidRPr="00943CDA">
              <w:rPr>
                <w:rFonts w:hint="cs"/>
                <w:sz w:val="24"/>
                <w:szCs w:val="24"/>
                <w:rtl/>
              </w:rPr>
              <w:t>ی</w:t>
            </w:r>
            <w:r w:rsidRPr="00943CDA">
              <w:rPr>
                <w:sz w:val="24"/>
                <w:szCs w:val="24"/>
                <w:rtl/>
              </w:rPr>
              <w:t xml:space="preserve"> پاک</w:t>
            </w:r>
          </w:p>
          <w:p w14:paraId="334D661F" w14:textId="236F5FF5" w:rsidR="00671F68" w:rsidRPr="00943CDA" w:rsidRDefault="00671F68" w:rsidP="0041207D">
            <w:pPr>
              <w:rPr>
                <w:sz w:val="24"/>
                <w:szCs w:val="24"/>
                <w:rtl/>
              </w:rPr>
            </w:pPr>
            <w:r w:rsidRPr="00943CDA">
              <w:rPr>
                <w:rFonts w:hint="eastAsia"/>
                <w:sz w:val="24"/>
                <w:szCs w:val="24"/>
                <w:rtl/>
              </w:rPr>
              <w:t>فرصت</w:t>
            </w:r>
            <w:r w:rsidRPr="00943CDA">
              <w:rPr>
                <w:rFonts w:hint="eastAsia"/>
                <w:sz w:val="24"/>
                <w:szCs w:val="24"/>
              </w:rPr>
              <w:t>‌</w:t>
            </w:r>
            <w:r w:rsidRPr="00943CDA">
              <w:rPr>
                <w:sz w:val="24"/>
                <w:szCs w:val="24"/>
                <w:rtl/>
              </w:rPr>
              <w:t>ها</w:t>
            </w:r>
            <w:r w:rsidRPr="00943CDA">
              <w:rPr>
                <w:rFonts w:hint="cs"/>
                <w:sz w:val="24"/>
                <w:szCs w:val="24"/>
                <w:rtl/>
              </w:rPr>
              <w:t>یی در</w:t>
            </w:r>
            <w:r w:rsidRPr="00943CDA">
              <w:rPr>
                <w:sz w:val="24"/>
                <w:szCs w:val="24"/>
                <w:rtl/>
              </w:rPr>
              <w:t xml:space="preserve"> ساختمان سبز</w:t>
            </w:r>
          </w:p>
        </w:tc>
        <w:tc>
          <w:tcPr>
            <w:tcW w:w="3915" w:type="dxa"/>
            <w:tcBorders>
              <w:left w:val="nil"/>
              <w:bottom w:val="single" w:sz="4" w:space="0" w:color="auto"/>
            </w:tcBorders>
            <w:shd w:val="clear" w:color="auto" w:fill="F5F4FA"/>
            <w:vAlign w:val="center"/>
          </w:tcPr>
          <w:p w14:paraId="3B539545" w14:textId="1E880AD7" w:rsidR="00671F68" w:rsidRPr="00943CDA" w:rsidRDefault="00671F68" w:rsidP="00B9345C">
            <w:pPr>
              <w:rPr>
                <w:sz w:val="24"/>
                <w:szCs w:val="24"/>
                <w:rtl/>
              </w:rPr>
            </w:pPr>
            <w:r w:rsidRPr="00943CDA">
              <w:rPr>
                <w:rFonts w:hint="eastAsia"/>
                <w:sz w:val="24"/>
                <w:szCs w:val="24"/>
                <w:rtl/>
              </w:rPr>
              <w:t>فرصت</w:t>
            </w:r>
            <w:r w:rsidRPr="00943CDA">
              <w:rPr>
                <w:rFonts w:hint="eastAsia"/>
                <w:sz w:val="24"/>
                <w:szCs w:val="24"/>
              </w:rPr>
              <w:t>‌</w:t>
            </w:r>
            <w:r w:rsidRPr="00943CDA">
              <w:rPr>
                <w:sz w:val="24"/>
                <w:szCs w:val="24"/>
                <w:rtl/>
              </w:rPr>
              <w:t>ها</w:t>
            </w:r>
            <w:r w:rsidRPr="00943CDA">
              <w:rPr>
                <w:rFonts w:hint="cs"/>
                <w:sz w:val="24"/>
                <w:szCs w:val="24"/>
                <w:rtl/>
              </w:rPr>
              <w:t xml:space="preserve">یی در </w:t>
            </w:r>
            <w:r w:rsidRPr="00943CDA">
              <w:rPr>
                <w:sz w:val="24"/>
                <w:szCs w:val="24"/>
                <w:rtl/>
              </w:rPr>
              <w:t>انرژ</w:t>
            </w:r>
            <w:r w:rsidRPr="00943CDA">
              <w:rPr>
                <w:rFonts w:hint="cs"/>
                <w:sz w:val="24"/>
                <w:szCs w:val="24"/>
                <w:rtl/>
              </w:rPr>
              <w:t>ی‌</w:t>
            </w:r>
            <w:r w:rsidRPr="00943CDA">
              <w:rPr>
                <w:sz w:val="24"/>
                <w:szCs w:val="24"/>
                <w:rtl/>
              </w:rPr>
              <w:t>ها</w:t>
            </w:r>
            <w:r w:rsidRPr="00943CDA">
              <w:rPr>
                <w:rFonts w:hint="cs"/>
                <w:sz w:val="24"/>
                <w:szCs w:val="24"/>
                <w:rtl/>
              </w:rPr>
              <w:t>ی</w:t>
            </w:r>
            <w:r w:rsidRPr="00943CDA">
              <w:rPr>
                <w:sz w:val="24"/>
                <w:szCs w:val="24"/>
                <w:rtl/>
              </w:rPr>
              <w:t xml:space="preserve"> تجد</w:t>
            </w:r>
            <w:r w:rsidRPr="00943CDA">
              <w:rPr>
                <w:rFonts w:hint="cs"/>
                <w:sz w:val="24"/>
                <w:szCs w:val="24"/>
                <w:rtl/>
              </w:rPr>
              <w:t>ی</w:t>
            </w:r>
            <w:r w:rsidRPr="00943CDA">
              <w:rPr>
                <w:rFonts w:hint="eastAsia"/>
                <w:sz w:val="24"/>
                <w:szCs w:val="24"/>
                <w:rtl/>
              </w:rPr>
              <w:t>دپذ</w:t>
            </w:r>
            <w:r w:rsidRPr="00943CDA">
              <w:rPr>
                <w:rFonts w:hint="cs"/>
                <w:sz w:val="24"/>
                <w:szCs w:val="24"/>
                <w:rtl/>
              </w:rPr>
              <w:t>ی</w:t>
            </w:r>
            <w:r w:rsidRPr="00943CDA">
              <w:rPr>
                <w:rFonts w:hint="eastAsia"/>
                <w:sz w:val="24"/>
                <w:szCs w:val="24"/>
                <w:rtl/>
              </w:rPr>
              <w:t>ر</w:t>
            </w:r>
          </w:p>
        </w:tc>
      </w:tr>
      <w:tr w:rsidR="00A154E7" w:rsidRPr="00943CDA" w14:paraId="68A3E65F" w14:textId="77777777" w:rsidTr="00976C7F">
        <w:trPr>
          <w:jc w:val="center"/>
        </w:trPr>
        <w:tc>
          <w:tcPr>
            <w:tcW w:w="1095" w:type="dxa"/>
            <w:vMerge w:val="restart"/>
            <w:shd w:val="clear" w:color="auto" w:fill="F5F4FA"/>
            <w:vAlign w:val="center"/>
          </w:tcPr>
          <w:p w14:paraId="59ECD568" w14:textId="5D5DF4FA" w:rsidR="00671F68" w:rsidRPr="00943CDA" w:rsidRDefault="00671F68" w:rsidP="00BD4C0A">
            <w:pPr>
              <w:jc w:val="center"/>
              <w:rPr>
                <w:sz w:val="24"/>
                <w:szCs w:val="24"/>
                <w:rtl/>
              </w:rPr>
            </w:pPr>
            <w:r w:rsidRPr="00943CDA">
              <w:rPr>
                <w:rFonts w:hint="cs"/>
                <w:sz w:val="24"/>
                <w:szCs w:val="24"/>
                <w:rtl/>
              </w:rPr>
              <w:t>اجتماعی</w:t>
            </w:r>
          </w:p>
        </w:tc>
        <w:tc>
          <w:tcPr>
            <w:tcW w:w="2574" w:type="dxa"/>
            <w:shd w:val="clear" w:color="auto" w:fill="F5F4FA"/>
            <w:vAlign w:val="center"/>
          </w:tcPr>
          <w:p w14:paraId="6DC3E825" w14:textId="5CDF29A1" w:rsidR="00671F68" w:rsidRPr="00943CDA" w:rsidRDefault="00671F68" w:rsidP="00C3799D">
            <w:pPr>
              <w:jc w:val="left"/>
              <w:rPr>
                <w:sz w:val="24"/>
                <w:szCs w:val="24"/>
                <w:rtl/>
              </w:rPr>
            </w:pPr>
            <w:r w:rsidRPr="00943CDA">
              <w:rPr>
                <w:rFonts w:hint="cs"/>
                <w:sz w:val="24"/>
                <w:szCs w:val="24"/>
                <w:rtl/>
              </w:rPr>
              <w:t>سرمایه انسانی</w:t>
            </w:r>
          </w:p>
        </w:tc>
        <w:tc>
          <w:tcPr>
            <w:tcW w:w="2034" w:type="dxa"/>
            <w:tcBorders>
              <w:bottom w:val="single" w:sz="4" w:space="0" w:color="auto"/>
              <w:right w:val="nil"/>
            </w:tcBorders>
            <w:shd w:val="clear" w:color="auto" w:fill="F5F4FA"/>
            <w:vAlign w:val="center"/>
          </w:tcPr>
          <w:p w14:paraId="3484CB20" w14:textId="77777777" w:rsidR="00671F68" w:rsidRPr="00943CDA" w:rsidRDefault="00671F68" w:rsidP="00B9345C">
            <w:pPr>
              <w:rPr>
                <w:sz w:val="24"/>
                <w:szCs w:val="24"/>
                <w:rtl/>
              </w:rPr>
            </w:pPr>
            <w:r w:rsidRPr="00943CDA">
              <w:rPr>
                <w:rFonts w:hint="eastAsia"/>
                <w:sz w:val="24"/>
                <w:szCs w:val="24"/>
                <w:rtl/>
              </w:rPr>
              <w:t>مد</w:t>
            </w:r>
            <w:r w:rsidRPr="00943CDA">
              <w:rPr>
                <w:rFonts w:hint="cs"/>
                <w:sz w:val="24"/>
                <w:szCs w:val="24"/>
                <w:rtl/>
              </w:rPr>
              <w:t>ی</w:t>
            </w:r>
            <w:r w:rsidRPr="00943CDA">
              <w:rPr>
                <w:rFonts w:hint="eastAsia"/>
                <w:sz w:val="24"/>
                <w:szCs w:val="24"/>
                <w:rtl/>
              </w:rPr>
              <w:t>ر</w:t>
            </w:r>
            <w:r w:rsidRPr="00943CDA">
              <w:rPr>
                <w:rFonts w:hint="cs"/>
                <w:sz w:val="24"/>
                <w:szCs w:val="24"/>
                <w:rtl/>
              </w:rPr>
              <w:t>ی</w:t>
            </w:r>
            <w:r w:rsidRPr="00943CDA">
              <w:rPr>
                <w:rFonts w:hint="eastAsia"/>
                <w:sz w:val="24"/>
                <w:szCs w:val="24"/>
                <w:rtl/>
              </w:rPr>
              <w:t>ت</w:t>
            </w:r>
            <w:r w:rsidRPr="00943CDA">
              <w:rPr>
                <w:sz w:val="24"/>
                <w:szCs w:val="24"/>
                <w:rtl/>
              </w:rPr>
              <w:t xml:space="preserve"> کار </w:t>
            </w:r>
          </w:p>
          <w:p w14:paraId="0FADCCD4" w14:textId="5F3A1222" w:rsidR="00671F68" w:rsidRPr="00943CDA" w:rsidRDefault="00671F68" w:rsidP="00B9345C">
            <w:pPr>
              <w:rPr>
                <w:sz w:val="24"/>
                <w:szCs w:val="24"/>
                <w:rtl/>
              </w:rPr>
            </w:pPr>
            <w:r w:rsidRPr="00943CDA">
              <w:rPr>
                <w:sz w:val="24"/>
                <w:szCs w:val="24"/>
                <w:rtl/>
              </w:rPr>
              <w:t>بهداشت و ا</w:t>
            </w:r>
            <w:r w:rsidRPr="00943CDA">
              <w:rPr>
                <w:rFonts w:hint="cs"/>
                <w:sz w:val="24"/>
                <w:szCs w:val="24"/>
                <w:rtl/>
              </w:rPr>
              <w:t>ی</w:t>
            </w:r>
            <w:r w:rsidRPr="00943CDA">
              <w:rPr>
                <w:rFonts w:hint="eastAsia"/>
                <w:sz w:val="24"/>
                <w:szCs w:val="24"/>
                <w:rtl/>
              </w:rPr>
              <w:t>من</w:t>
            </w:r>
            <w:r w:rsidRPr="00943CDA">
              <w:rPr>
                <w:rFonts w:hint="cs"/>
                <w:sz w:val="24"/>
                <w:szCs w:val="24"/>
                <w:rtl/>
              </w:rPr>
              <w:t>ی</w:t>
            </w:r>
          </w:p>
        </w:tc>
        <w:tc>
          <w:tcPr>
            <w:tcW w:w="3915" w:type="dxa"/>
            <w:tcBorders>
              <w:left w:val="nil"/>
              <w:bottom w:val="single" w:sz="4" w:space="0" w:color="auto"/>
            </w:tcBorders>
            <w:shd w:val="clear" w:color="auto" w:fill="F5F4FA"/>
            <w:vAlign w:val="center"/>
          </w:tcPr>
          <w:p w14:paraId="2EF0D83F" w14:textId="77777777" w:rsidR="00671F68" w:rsidRPr="00943CDA" w:rsidRDefault="00671F68" w:rsidP="00B9345C">
            <w:pPr>
              <w:rPr>
                <w:sz w:val="24"/>
                <w:szCs w:val="24"/>
                <w:rtl/>
              </w:rPr>
            </w:pPr>
            <w:r w:rsidRPr="00943CDA">
              <w:rPr>
                <w:rFonts w:hint="eastAsia"/>
                <w:sz w:val="24"/>
                <w:szCs w:val="24"/>
                <w:rtl/>
              </w:rPr>
              <w:t>توسعه</w:t>
            </w:r>
            <w:r w:rsidRPr="00943CDA">
              <w:rPr>
                <w:sz w:val="24"/>
                <w:szCs w:val="24"/>
                <w:rtl/>
              </w:rPr>
              <w:t xml:space="preserve"> سرما</w:t>
            </w:r>
            <w:r w:rsidRPr="00943CDA">
              <w:rPr>
                <w:rFonts w:hint="cs"/>
                <w:sz w:val="24"/>
                <w:szCs w:val="24"/>
                <w:rtl/>
              </w:rPr>
              <w:t>ی</w:t>
            </w:r>
            <w:r w:rsidRPr="00943CDA">
              <w:rPr>
                <w:rFonts w:hint="eastAsia"/>
                <w:sz w:val="24"/>
                <w:szCs w:val="24"/>
                <w:rtl/>
              </w:rPr>
              <w:t>ه</w:t>
            </w:r>
            <w:r w:rsidRPr="00943CDA">
              <w:rPr>
                <w:sz w:val="24"/>
                <w:szCs w:val="24"/>
                <w:rtl/>
              </w:rPr>
              <w:t xml:space="preserve"> انسان</w:t>
            </w:r>
            <w:r w:rsidRPr="00943CDA">
              <w:rPr>
                <w:rFonts w:hint="cs"/>
                <w:sz w:val="24"/>
                <w:szCs w:val="24"/>
                <w:rtl/>
              </w:rPr>
              <w:t>ی</w:t>
            </w:r>
          </w:p>
          <w:p w14:paraId="19979E62" w14:textId="7632250B" w:rsidR="00671F68" w:rsidRPr="00943CDA" w:rsidRDefault="00671F68" w:rsidP="00B52873">
            <w:pPr>
              <w:rPr>
                <w:sz w:val="24"/>
                <w:szCs w:val="24"/>
                <w:rtl/>
              </w:rPr>
            </w:pPr>
            <w:r w:rsidRPr="00943CDA">
              <w:rPr>
                <w:sz w:val="24"/>
                <w:szCs w:val="24"/>
                <w:rtl/>
              </w:rPr>
              <w:t>استانداردها</w:t>
            </w:r>
            <w:r w:rsidRPr="00943CDA">
              <w:rPr>
                <w:rFonts w:hint="cs"/>
                <w:sz w:val="24"/>
                <w:szCs w:val="24"/>
                <w:rtl/>
              </w:rPr>
              <w:t>ی</w:t>
            </w:r>
            <w:r w:rsidRPr="00943CDA">
              <w:rPr>
                <w:sz w:val="24"/>
                <w:szCs w:val="24"/>
                <w:rtl/>
              </w:rPr>
              <w:t xml:space="preserve"> کار زنج</w:t>
            </w:r>
            <w:r w:rsidRPr="00943CDA">
              <w:rPr>
                <w:rFonts w:hint="cs"/>
                <w:sz w:val="24"/>
                <w:szCs w:val="24"/>
                <w:rtl/>
              </w:rPr>
              <w:t>ی</w:t>
            </w:r>
            <w:r w:rsidRPr="00943CDA">
              <w:rPr>
                <w:rFonts w:hint="eastAsia"/>
                <w:sz w:val="24"/>
                <w:szCs w:val="24"/>
                <w:rtl/>
              </w:rPr>
              <w:t>ره</w:t>
            </w:r>
            <w:r w:rsidRPr="00943CDA">
              <w:rPr>
                <w:sz w:val="24"/>
                <w:szCs w:val="24"/>
                <w:rtl/>
              </w:rPr>
              <w:t xml:space="preserve"> تام</w:t>
            </w:r>
            <w:r w:rsidRPr="00943CDA">
              <w:rPr>
                <w:rFonts w:hint="cs"/>
                <w:sz w:val="24"/>
                <w:szCs w:val="24"/>
                <w:rtl/>
              </w:rPr>
              <w:t>ی</w:t>
            </w:r>
            <w:r w:rsidRPr="00943CDA">
              <w:rPr>
                <w:rFonts w:hint="eastAsia"/>
                <w:sz w:val="24"/>
                <w:szCs w:val="24"/>
                <w:rtl/>
              </w:rPr>
              <w:t>ن</w:t>
            </w:r>
          </w:p>
        </w:tc>
      </w:tr>
      <w:tr w:rsidR="00A154E7" w:rsidRPr="00943CDA" w14:paraId="0C7DEFE5" w14:textId="77777777" w:rsidTr="00976C7F">
        <w:trPr>
          <w:jc w:val="center"/>
        </w:trPr>
        <w:tc>
          <w:tcPr>
            <w:tcW w:w="1095" w:type="dxa"/>
            <w:vMerge/>
            <w:shd w:val="clear" w:color="auto" w:fill="F5F4FA"/>
            <w:vAlign w:val="center"/>
          </w:tcPr>
          <w:p w14:paraId="422249A2" w14:textId="77777777" w:rsidR="00671F68" w:rsidRPr="00943CDA" w:rsidRDefault="00671F68" w:rsidP="00BD4C0A">
            <w:pPr>
              <w:jc w:val="center"/>
              <w:rPr>
                <w:sz w:val="24"/>
                <w:szCs w:val="24"/>
                <w:rtl/>
              </w:rPr>
            </w:pPr>
          </w:p>
        </w:tc>
        <w:tc>
          <w:tcPr>
            <w:tcW w:w="2574" w:type="dxa"/>
            <w:shd w:val="clear" w:color="auto" w:fill="F5F4FA"/>
            <w:vAlign w:val="center"/>
          </w:tcPr>
          <w:p w14:paraId="386FB175" w14:textId="2897FC34" w:rsidR="00671F68" w:rsidRPr="00943CDA" w:rsidRDefault="00671F68" w:rsidP="00C3799D">
            <w:pPr>
              <w:jc w:val="left"/>
              <w:rPr>
                <w:sz w:val="24"/>
                <w:szCs w:val="24"/>
                <w:rtl/>
              </w:rPr>
            </w:pPr>
            <w:r w:rsidRPr="00943CDA">
              <w:rPr>
                <w:rFonts w:hint="eastAsia"/>
                <w:sz w:val="24"/>
                <w:szCs w:val="24"/>
                <w:rtl/>
              </w:rPr>
              <w:t>مسئول</w:t>
            </w:r>
            <w:r w:rsidRPr="00943CDA">
              <w:rPr>
                <w:rFonts w:hint="cs"/>
                <w:sz w:val="24"/>
                <w:szCs w:val="24"/>
                <w:rtl/>
              </w:rPr>
              <w:t>ی</w:t>
            </w:r>
            <w:r w:rsidRPr="00943CDA">
              <w:rPr>
                <w:rFonts w:hint="eastAsia"/>
                <w:sz w:val="24"/>
                <w:szCs w:val="24"/>
                <w:rtl/>
              </w:rPr>
              <w:t>ت</w:t>
            </w:r>
            <w:r w:rsidRPr="00943CDA">
              <w:rPr>
                <w:sz w:val="24"/>
                <w:szCs w:val="24"/>
                <w:rtl/>
              </w:rPr>
              <w:t xml:space="preserve"> محصول</w:t>
            </w:r>
          </w:p>
        </w:tc>
        <w:tc>
          <w:tcPr>
            <w:tcW w:w="2034" w:type="dxa"/>
            <w:tcBorders>
              <w:bottom w:val="single" w:sz="4" w:space="0" w:color="auto"/>
              <w:right w:val="nil"/>
            </w:tcBorders>
            <w:shd w:val="clear" w:color="auto" w:fill="F5F4FA"/>
            <w:vAlign w:val="center"/>
          </w:tcPr>
          <w:p w14:paraId="426BA5D3" w14:textId="113D0A4F" w:rsidR="00671F68" w:rsidRPr="00943CDA" w:rsidRDefault="00671F68" w:rsidP="0041207D">
            <w:pPr>
              <w:rPr>
                <w:sz w:val="24"/>
                <w:szCs w:val="24"/>
                <w:rtl/>
              </w:rPr>
            </w:pPr>
            <w:r w:rsidRPr="00943CDA">
              <w:rPr>
                <w:rFonts w:hint="cs"/>
                <w:sz w:val="24"/>
                <w:szCs w:val="24"/>
                <w:rtl/>
              </w:rPr>
              <w:t>امنیت و کیفیت محصول</w:t>
            </w:r>
          </w:p>
          <w:p w14:paraId="63F632CB" w14:textId="359C44E0" w:rsidR="00671F68" w:rsidRPr="00943CDA" w:rsidRDefault="00671F68" w:rsidP="0041207D">
            <w:pPr>
              <w:rPr>
                <w:sz w:val="24"/>
                <w:szCs w:val="24"/>
                <w:rtl/>
              </w:rPr>
            </w:pPr>
            <w:r w:rsidRPr="00943CDA">
              <w:rPr>
                <w:rFonts w:hint="cs"/>
                <w:sz w:val="24"/>
                <w:szCs w:val="24"/>
                <w:rtl/>
              </w:rPr>
              <w:t>امنیت شیمیایی</w:t>
            </w:r>
          </w:p>
          <w:p w14:paraId="2FF794AB" w14:textId="45192C61" w:rsidR="00671F68" w:rsidRPr="00943CDA" w:rsidRDefault="00671F68" w:rsidP="0041207D">
            <w:pPr>
              <w:rPr>
                <w:sz w:val="24"/>
                <w:szCs w:val="24"/>
                <w:rtl/>
              </w:rPr>
            </w:pPr>
            <w:r w:rsidRPr="00943CDA">
              <w:rPr>
                <w:rFonts w:hint="cs"/>
                <w:sz w:val="24"/>
                <w:szCs w:val="24"/>
                <w:rtl/>
              </w:rPr>
              <w:t>امنیت خدمات مالی</w:t>
            </w:r>
          </w:p>
        </w:tc>
        <w:tc>
          <w:tcPr>
            <w:tcW w:w="3915" w:type="dxa"/>
            <w:tcBorders>
              <w:left w:val="nil"/>
              <w:bottom w:val="single" w:sz="4" w:space="0" w:color="auto"/>
            </w:tcBorders>
            <w:shd w:val="clear" w:color="auto" w:fill="F5F4FA"/>
            <w:vAlign w:val="center"/>
          </w:tcPr>
          <w:p w14:paraId="37E60C7B" w14:textId="77777777" w:rsidR="00671F68" w:rsidRPr="00943CDA" w:rsidRDefault="00671F68" w:rsidP="00B9345C">
            <w:pPr>
              <w:rPr>
                <w:sz w:val="24"/>
                <w:szCs w:val="24"/>
                <w:rtl/>
              </w:rPr>
            </w:pPr>
            <w:r w:rsidRPr="00943CDA">
              <w:rPr>
                <w:rFonts w:hint="cs"/>
                <w:sz w:val="24"/>
                <w:szCs w:val="24"/>
                <w:rtl/>
              </w:rPr>
              <w:t>حریم شخصی و امنیت اطلاعات</w:t>
            </w:r>
          </w:p>
          <w:p w14:paraId="7080A280" w14:textId="77777777" w:rsidR="00671F68" w:rsidRPr="00943CDA" w:rsidRDefault="00671F68" w:rsidP="00B9345C">
            <w:pPr>
              <w:rPr>
                <w:sz w:val="24"/>
                <w:szCs w:val="24"/>
                <w:rtl/>
              </w:rPr>
            </w:pPr>
            <w:r w:rsidRPr="00943CDA">
              <w:rPr>
                <w:rFonts w:hint="cs"/>
                <w:sz w:val="24"/>
                <w:szCs w:val="24"/>
                <w:rtl/>
              </w:rPr>
              <w:t>سرمایه</w:t>
            </w:r>
            <w:r w:rsidRPr="00943CDA">
              <w:rPr>
                <w:rFonts w:cs="Times New Roman"/>
                <w:sz w:val="24"/>
                <w:szCs w:val="24"/>
                <w:cs/>
              </w:rPr>
              <w:t>‎</w:t>
            </w:r>
            <w:r w:rsidRPr="00943CDA">
              <w:rPr>
                <w:rFonts w:hint="cs"/>
                <w:sz w:val="24"/>
                <w:szCs w:val="24"/>
                <w:rtl/>
              </w:rPr>
              <w:t>گذاری مسئولیت پذیر</w:t>
            </w:r>
          </w:p>
          <w:p w14:paraId="480F42AE" w14:textId="46A6592A" w:rsidR="00671F68" w:rsidRPr="00943CDA" w:rsidRDefault="00547454" w:rsidP="00B9345C">
            <w:pPr>
              <w:rPr>
                <w:sz w:val="24"/>
                <w:szCs w:val="24"/>
                <w:rtl/>
              </w:rPr>
            </w:pPr>
            <w:r w:rsidRPr="00943CDA">
              <w:rPr>
                <w:rFonts w:hint="cs"/>
                <w:sz w:val="24"/>
                <w:szCs w:val="24"/>
                <w:rtl/>
              </w:rPr>
              <w:t>ریسک‌ها</w:t>
            </w:r>
            <w:r w:rsidR="00671F68" w:rsidRPr="00943CDA">
              <w:rPr>
                <w:rFonts w:hint="cs"/>
                <w:sz w:val="24"/>
                <w:szCs w:val="24"/>
                <w:rtl/>
              </w:rPr>
              <w:t>ی جمعیتی و سلامتی</w:t>
            </w:r>
          </w:p>
        </w:tc>
      </w:tr>
      <w:tr w:rsidR="00A154E7" w:rsidRPr="00943CDA" w14:paraId="44D41106" w14:textId="77777777" w:rsidTr="00976C7F">
        <w:trPr>
          <w:jc w:val="center"/>
        </w:trPr>
        <w:tc>
          <w:tcPr>
            <w:tcW w:w="1095" w:type="dxa"/>
            <w:vMerge/>
            <w:shd w:val="clear" w:color="auto" w:fill="F5F4FA"/>
            <w:vAlign w:val="center"/>
          </w:tcPr>
          <w:p w14:paraId="0960FC50" w14:textId="77777777" w:rsidR="00671F68" w:rsidRPr="00943CDA" w:rsidRDefault="00671F68" w:rsidP="00BD4C0A">
            <w:pPr>
              <w:jc w:val="center"/>
              <w:rPr>
                <w:sz w:val="24"/>
                <w:szCs w:val="24"/>
                <w:rtl/>
              </w:rPr>
            </w:pPr>
          </w:p>
        </w:tc>
        <w:tc>
          <w:tcPr>
            <w:tcW w:w="2574" w:type="dxa"/>
            <w:shd w:val="clear" w:color="auto" w:fill="F5F4FA"/>
            <w:vAlign w:val="center"/>
          </w:tcPr>
          <w:p w14:paraId="68BC4AD9" w14:textId="394A0289" w:rsidR="00671F68" w:rsidRPr="00943CDA" w:rsidRDefault="00671F68" w:rsidP="00C3799D">
            <w:pPr>
              <w:jc w:val="left"/>
              <w:rPr>
                <w:sz w:val="24"/>
                <w:szCs w:val="24"/>
                <w:rtl/>
              </w:rPr>
            </w:pPr>
            <w:r w:rsidRPr="00943CDA">
              <w:rPr>
                <w:rFonts w:hint="eastAsia"/>
                <w:sz w:val="24"/>
                <w:szCs w:val="24"/>
                <w:rtl/>
              </w:rPr>
              <w:t>مخالفت</w:t>
            </w:r>
            <w:r w:rsidRPr="00943CDA">
              <w:rPr>
                <w:sz w:val="24"/>
                <w:szCs w:val="24"/>
                <w:rtl/>
              </w:rPr>
              <w:t xml:space="preserve"> ذ</w:t>
            </w:r>
            <w:r w:rsidRPr="00943CDA">
              <w:rPr>
                <w:rFonts w:hint="cs"/>
                <w:sz w:val="24"/>
                <w:szCs w:val="24"/>
                <w:rtl/>
              </w:rPr>
              <w:t>ی</w:t>
            </w:r>
            <w:r w:rsidRPr="00943CDA">
              <w:rPr>
                <w:rFonts w:hint="eastAsia"/>
                <w:sz w:val="24"/>
                <w:szCs w:val="24"/>
                <w:rtl/>
              </w:rPr>
              <w:t>نفعان</w:t>
            </w:r>
          </w:p>
        </w:tc>
        <w:tc>
          <w:tcPr>
            <w:tcW w:w="2034" w:type="dxa"/>
            <w:tcBorders>
              <w:bottom w:val="single" w:sz="4" w:space="0" w:color="auto"/>
              <w:right w:val="nil"/>
            </w:tcBorders>
            <w:shd w:val="clear" w:color="auto" w:fill="F5F4FA"/>
            <w:vAlign w:val="center"/>
          </w:tcPr>
          <w:p w14:paraId="1A90531B" w14:textId="1E3EC0B8" w:rsidR="00671F68" w:rsidRPr="00943CDA" w:rsidRDefault="00671F68" w:rsidP="00792062">
            <w:pPr>
              <w:rPr>
                <w:sz w:val="24"/>
                <w:szCs w:val="24"/>
                <w:rtl/>
              </w:rPr>
            </w:pPr>
            <w:r w:rsidRPr="00943CDA">
              <w:rPr>
                <w:rFonts w:hint="eastAsia"/>
                <w:sz w:val="24"/>
                <w:szCs w:val="24"/>
                <w:rtl/>
              </w:rPr>
              <w:t>منبع</w:t>
            </w:r>
            <w:r w:rsidRPr="00943CDA">
              <w:rPr>
                <w:sz w:val="24"/>
                <w:szCs w:val="24"/>
                <w:rtl/>
              </w:rPr>
              <w:t xml:space="preserve"> بحث برانگ</w:t>
            </w:r>
            <w:r w:rsidRPr="00943CDA">
              <w:rPr>
                <w:rFonts w:hint="cs"/>
                <w:sz w:val="24"/>
                <w:szCs w:val="24"/>
                <w:rtl/>
              </w:rPr>
              <w:t>ی</w:t>
            </w:r>
            <w:r w:rsidRPr="00943CDA">
              <w:rPr>
                <w:rFonts w:hint="eastAsia"/>
                <w:sz w:val="24"/>
                <w:szCs w:val="24"/>
                <w:rtl/>
              </w:rPr>
              <w:t>ز</w:t>
            </w:r>
          </w:p>
        </w:tc>
        <w:tc>
          <w:tcPr>
            <w:tcW w:w="3915" w:type="dxa"/>
            <w:tcBorders>
              <w:left w:val="nil"/>
              <w:bottom w:val="single" w:sz="4" w:space="0" w:color="auto"/>
            </w:tcBorders>
            <w:shd w:val="clear" w:color="auto" w:fill="F5F4FA"/>
            <w:vAlign w:val="center"/>
          </w:tcPr>
          <w:p w14:paraId="2DD0F858" w14:textId="77777777" w:rsidR="00671F68" w:rsidRPr="00943CDA" w:rsidRDefault="00671F68" w:rsidP="00B9345C">
            <w:pPr>
              <w:rPr>
                <w:sz w:val="24"/>
                <w:szCs w:val="24"/>
                <w:rtl/>
              </w:rPr>
            </w:pPr>
          </w:p>
        </w:tc>
      </w:tr>
      <w:tr w:rsidR="00A154E7" w:rsidRPr="00943CDA" w14:paraId="1D25D201" w14:textId="77777777" w:rsidTr="00976C7F">
        <w:trPr>
          <w:jc w:val="center"/>
        </w:trPr>
        <w:tc>
          <w:tcPr>
            <w:tcW w:w="1095" w:type="dxa"/>
            <w:vMerge/>
            <w:shd w:val="clear" w:color="auto" w:fill="F5F4FA"/>
            <w:vAlign w:val="center"/>
          </w:tcPr>
          <w:p w14:paraId="06C3557D" w14:textId="47110236" w:rsidR="00671F68" w:rsidRPr="00943CDA" w:rsidRDefault="00671F68" w:rsidP="00BD4C0A">
            <w:pPr>
              <w:jc w:val="center"/>
              <w:rPr>
                <w:sz w:val="24"/>
                <w:szCs w:val="24"/>
                <w:rtl/>
              </w:rPr>
            </w:pPr>
          </w:p>
        </w:tc>
        <w:tc>
          <w:tcPr>
            <w:tcW w:w="2574" w:type="dxa"/>
            <w:shd w:val="clear" w:color="auto" w:fill="F5F4FA"/>
            <w:vAlign w:val="center"/>
          </w:tcPr>
          <w:p w14:paraId="0EB34998" w14:textId="70C0B3B7" w:rsidR="00671F68" w:rsidRPr="00943CDA" w:rsidRDefault="00671F68" w:rsidP="00C3799D">
            <w:pPr>
              <w:jc w:val="left"/>
              <w:rPr>
                <w:sz w:val="24"/>
                <w:szCs w:val="24"/>
                <w:rtl/>
              </w:rPr>
            </w:pPr>
            <w:r w:rsidRPr="00943CDA">
              <w:rPr>
                <w:rFonts w:hint="cs"/>
                <w:sz w:val="24"/>
                <w:szCs w:val="24"/>
                <w:rtl/>
              </w:rPr>
              <w:t>فرصت‌های اجتماعی</w:t>
            </w:r>
          </w:p>
        </w:tc>
        <w:tc>
          <w:tcPr>
            <w:tcW w:w="2034" w:type="dxa"/>
            <w:tcBorders>
              <w:bottom w:val="single" w:sz="4" w:space="0" w:color="auto"/>
              <w:right w:val="nil"/>
            </w:tcBorders>
            <w:shd w:val="clear" w:color="auto" w:fill="F5F4FA"/>
            <w:vAlign w:val="center"/>
          </w:tcPr>
          <w:p w14:paraId="7E496FCA" w14:textId="77777777" w:rsidR="00671F68" w:rsidRPr="00943CDA" w:rsidRDefault="00671F68" w:rsidP="00792062">
            <w:pPr>
              <w:rPr>
                <w:sz w:val="24"/>
                <w:szCs w:val="24"/>
                <w:rtl/>
              </w:rPr>
            </w:pPr>
            <w:r w:rsidRPr="00943CDA">
              <w:rPr>
                <w:rFonts w:hint="cs"/>
                <w:sz w:val="24"/>
                <w:szCs w:val="24"/>
                <w:rtl/>
              </w:rPr>
              <w:t>دسترسی به ارتباطات</w:t>
            </w:r>
          </w:p>
          <w:p w14:paraId="0F1B1401" w14:textId="566CECEF" w:rsidR="00671F68" w:rsidRPr="00943CDA" w:rsidRDefault="00671F68" w:rsidP="00792062">
            <w:pPr>
              <w:rPr>
                <w:sz w:val="24"/>
                <w:szCs w:val="24"/>
                <w:rtl/>
              </w:rPr>
            </w:pPr>
            <w:r w:rsidRPr="00943CDA">
              <w:rPr>
                <w:rFonts w:hint="cs"/>
                <w:sz w:val="24"/>
                <w:szCs w:val="24"/>
                <w:rtl/>
              </w:rPr>
              <w:t>دسترسی به تامین مالی</w:t>
            </w:r>
          </w:p>
        </w:tc>
        <w:tc>
          <w:tcPr>
            <w:tcW w:w="3915" w:type="dxa"/>
            <w:tcBorders>
              <w:left w:val="nil"/>
              <w:bottom w:val="single" w:sz="4" w:space="0" w:color="auto"/>
            </w:tcBorders>
            <w:shd w:val="clear" w:color="auto" w:fill="F5F4FA"/>
            <w:vAlign w:val="center"/>
          </w:tcPr>
          <w:p w14:paraId="445DDFDA" w14:textId="77777777" w:rsidR="00671F68" w:rsidRPr="00943CDA" w:rsidRDefault="00671F68" w:rsidP="00B9345C">
            <w:pPr>
              <w:rPr>
                <w:sz w:val="24"/>
                <w:szCs w:val="24"/>
                <w:rtl/>
              </w:rPr>
            </w:pPr>
            <w:r w:rsidRPr="00943CDA">
              <w:rPr>
                <w:rFonts w:hint="cs"/>
                <w:sz w:val="24"/>
                <w:szCs w:val="24"/>
                <w:rtl/>
              </w:rPr>
              <w:t>دسترسی به مراقبت</w:t>
            </w:r>
            <w:r w:rsidRPr="00943CDA">
              <w:rPr>
                <w:rFonts w:cs="Times New Roman"/>
                <w:sz w:val="24"/>
                <w:szCs w:val="24"/>
                <w:cs/>
              </w:rPr>
              <w:t>‎</w:t>
            </w:r>
            <w:r w:rsidRPr="00943CDA">
              <w:rPr>
                <w:rFonts w:hint="cs"/>
                <w:sz w:val="24"/>
                <w:szCs w:val="24"/>
                <w:rtl/>
              </w:rPr>
              <w:t>های بهداشتی</w:t>
            </w:r>
          </w:p>
          <w:p w14:paraId="1CDB1E4B" w14:textId="246056C0" w:rsidR="00671F68" w:rsidRPr="00943CDA" w:rsidRDefault="00671F68" w:rsidP="00B9345C">
            <w:pPr>
              <w:rPr>
                <w:sz w:val="24"/>
                <w:szCs w:val="24"/>
                <w:rtl/>
              </w:rPr>
            </w:pPr>
            <w:r w:rsidRPr="00943CDA">
              <w:rPr>
                <w:rFonts w:hint="cs"/>
                <w:sz w:val="24"/>
                <w:szCs w:val="24"/>
                <w:rtl/>
              </w:rPr>
              <w:t>فرصت‌هایی در تغذیه و سلامت</w:t>
            </w:r>
          </w:p>
        </w:tc>
      </w:tr>
      <w:tr w:rsidR="00A154E7" w:rsidRPr="00943CDA" w14:paraId="7EF27B20" w14:textId="77777777" w:rsidTr="00976C7F">
        <w:trPr>
          <w:jc w:val="center"/>
        </w:trPr>
        <w:tc>
          <w:tcPr>
            <w:tcW w:w="1095" w:type="dxa"/>
            <w:vMerge w:val="restart"/>
            <w:shd w:val="clear" w:color="auto" w:fill="F5F4FA"/>
            <w:vAlign w:val="center"/>
          </w:tcPr>
          <w:p w14:paraId="6CD90C21" w14:textId="0806E6D0" w:rsidR="00671F68" w:rsidRPr="00943CDA" w:rsidRDefault="00671F68" w:rsidP="00F13E76">
            <w:pPr>
              <w:jc w:val="center"/>
              <w:rPr>
                <w:sz w:val="24"/>
                <w:szCs w:val="24"/>
                <w:rtl/>
              </w:rPr>
            </w:pPr>
            <w:r w:rsidRPr="00943CDA">
              <w:rPr>
                <w:rFonts w:hint="cs"/>
                <w:sz w:val="24"/>
                <w:szCs w:val="24"/>
                <w:rtl/>
              </w:rPr>
              <w:t>محیط</w:t>
            </w:r>
          </w:p>
        </w:tc>
        <w:tc>
          <w:tcPr>
            <w:tcW w:w="2574" w:type="dxa"/>
            <w:shd w:val="clear" w:color="auto" w:fill="F5F4FA"/>
            <w:vAlign w:val="center"/>
          </w:tcPr>
          <w:p w14:paraId="5DB34293" w14:textId="3CC43ACC" w:rsidR="00671F68" w:rsidRPr="00943CDA" w:rsidRDefault="00671F68" w:rsidP="00F13E76">
            <w:pPr>
              <w:rPr>
                <w:sz w:val="24"/>
                <w:szCs w:val="24"/>
                <w:rtl/>
              </w:rPr>
            </w:pPr>
            <w:r w:rsidRPr="00943CDA">
              <w:rPr>
                <w:rFonts w:hint="cs"/>
                <w:sz w:val="24"/>
                <w:szCs w:val="24"/>
                <w:rtl/>
              </w:rPr>
              <w:t>حاکمیت/حکمرانی شرکتی</w:t>
            </w:r>
          </w:p>
        </w:tc>
        <w:tc>
          <w:tcPr>
            <w:tcW w:w="2034" w:type="dxa"/>
            <w:tcBorders>
              <w:bottom w:val="single" w:sz="4" w:space="0" w:color="auto"/>
              <w:right w:val="nil"/>
            </w:tcBorders>
            <w:shd w:val="clear" w:color="auto" w:fill="F5F4FA"/>
            <w:vAlign w:val="center"/>
          </w:tcPr>
          <w:p w14:paraId="010F0620" w14:textId="77777777" w:rsidR="00671F68" w:rsidRPr="00943CDA" w:rsidRDefault="00671F68" w:rsidP="00F13E76">
            <w:pPr>
              <w:rPr>
                <w:sz w:val="24"/>
                <w:szCs w:val="24"/>
                <w:rtl/>
              </w:rPr>
            </w:pPr>
            <w:r w:rsidRPr="00943CDA">
              <w:rPr>
                <w:rFonts w:hint="cs"/>
                <w:sz w:val="24"/>
                <w:szCs w:val="24"/>
                <w:rtl/>
              </w:rPr>
              <w:t>هیئت مدیره</w:t>
            </w:r>
          </w:p>
          <w:p w14:paraId="410DF385" w14:textId="379241AA" w:rsidR="00671F68" w:rsidRPr="00943CDA" w:rsidRDefault="00671F68" w:rsidP="00F13E76">
            <w:pPr>
              <w:rPr>
                <w:sz w:val="24"/>
                <w:szCs w:val="24"/>
                <w:rtl/>
              </w:rPr>
            </w:pPr>
            <w:r w:rsidRPr="00943CDA">
              <w:rPr>
                <w:rFonts w:hint="cs"/>
                <w:sz w:val="24"/>
                <w:szCs w:val="24"/>
                <w:rtl/>
              </w:rPr>
              <w:t>پرداخت</w:t>
            </w:r>
          </w:p>
        </w:tc>
        <w:tc>
          <w:tcPr>
            <w:tcW w:w="3915" w:type="dxa"/>
            <w:tcBorders>
              <w:left w:val="nil"/>
              <w:bottom w:val="single" w:sz="4" w:space="0" w:color="auto"/>
            </w:tcBorders>
            <w:shd w:val="clear" w:color="auto" w:fill="F5F4FA"/>
            <w:vAlign w:val="center"/>
          </w:tcPr>
          <w:p w14:paraId="76D23FCC" w14:textId="77777777" w:rsidR="00671F68" w:rsidRPr="00943CDA" w:rsidRDefault="00671F68" w:rsidP="00F13E76">
            <w:pPr>
              <w:rPr>
                <w:sz w:val="24"/>
                <w:szCs w:val="24"/>
                <w:rtl/>
              </w:rPr>
            </w:pPr>
            <w:r w:rsidRPr="00943CDA">
              <w:rPr>
                <w:rFonts w:hint="cs"/>
                <w:sz w:val="24"/>
                <w:szCs w:val="24"/>
                <w:rtl/>
              </w:rPr>
              <w:t>مالکیت</w:t>
            </w:r>
          </w:p>
          <w:p w14:paraId="4F44014B" w14:textId="01C3E62B" w:rsidR="00671F68" w:rsidRPr="00943CDA" w:rsidRDefault="00671F68" w:rsidP="00F13E76">
            <w:pPr>
              <w:rPr>
                <w:sz w:val="24"/>
                <w:szCs w:val="24"/>
                <w:rtl/>
              </w:rPr>
            </w:pPr>
            <w:r w:rsidRPr="00943CDA">
              <w:rPr>
                <w:rFonts w:hint="cs"/>
                <w:sz w:val="24"/>
                <w:szCs w:val="24"/>
                <w:rtl/>
              </w:rPr>
              <w:t>حسابداری</w:t>
            </w:r>
          </w:p>
        </w:tc>
      </w:tr>
      <w:tr w:rsidR="00A154E7" w:rsidRPr="00943CDA" w14:paraId="2756B3F8" w14:textId="77777777" w:rsidTr="00976C7F">
        <w:trPr>
          <w:jc w:val="center"/>
        </w:trPr>
        <w:tc>
          <w:tcPr>
            <w:tcW w:w="1095" w:type="dxa"/>
            <w:vMerge/>
            <w:shd w:val="clear" w:color="auto" w:fill="F5F4FA"/>
            <w:vAlign w:val="center"/>
          </w:tcPr>
          <w:p w14:paraId="2D05450E" w14:textId="77777777" w:rsidR="00671F68" w:rsidRPr="00943CDA" w:rsidRDefault="00671F68" w:rsidP="00F13E76">
            <w:pPr>
              <w:jc w:val="center"/>
              <w:rPr>
                <w:sz w:val="24"/>
                <w:szCs w:val="24"/>
                <w:rtl/>
              </w:rPr>
            </w:pPr>
          </w:p>
        </w:tc>
        <w:tc>
          <w:tcPr>
            <w:tcW w:w="2574" w:type="dxa"/>
            <w:shd w:val="clear" w:color="auto" w:fill="F5F4FA"/>
            <w:vAlign w:val="center"/>
          </w:tcPr>
          <w:p w14:paraId="3E36FCCF" w14:textId="798F6859" w:rsidR="00671F68" w:rsidRPr="00943CDA" w:rsidRDefault="00671F68" w:rsidP="00F13E76">
            <w:pPr>
              <w:rPr>
                <w:sz w:val="24"/>
                <w:szCs w:val="24"/>
                <w:rtl/>
              </w:rPr>
            </w:pPr>
            <w:r w:rsidRPr="00943CDA">
              <w:rPr>
                <w:rFonts w:hint="cs"/>
                <w:sz w:val="24"/>
                <w:szCs w:val="24"/>
                <w:rtl/>
              </w:rPr>
              <w:t>رفتار شرکتی</w:t>
            </w:r>
          </w:p>
        </w:tc>
        <w:tc>
          <w:tcPr>
            <w:tcW w:w="2034" w:type="dxa"/>
            <w:tcBorders>
              <w:right w:val="nil"/>
            </w:tcBorders>
            <w:shd w:val="clear" w:color="auto" w:fill="F5F4FA"/>
            <w:vAlign w:val="center"/>
          </w:tcPr>
          <w:p w14:paraId="2A2E9FA5" w14:textId="77777777" w:rsidR="00671F68" w:rsidRPr="00943CDA" w:rsidRDefault="00671F68" w:rsidP="00F13E76">
            <w:pPr>
              <w:rPr>
                <w:sz w:val="24"/>
                <w:szCs w:val="24"/>
                <w:rtl/>
              </w:rPr>
            </w:pPr>
            <w:r w:rsidRPr="00943CDA">
              <w:rPr>
                <w:rFonts w:hint="cs"/>
                <w:sz w:val="24"/>
                <w:szCs w:val="24"/>
                <w:rtl/>
              </w:rPr>
              <w:t>اخلاق کسب و کار</w:t>
            </w:r>
          </w:p>
          <w:p w14:paraId="3F0A8C07" w14:textId="77777777" w:rsidR="00671F68" w:rsidRPr="00943CDA" w:rsidRDefault="00671F68" w:rsidP="00F13E76">
            <w:pPr>
              <w:rPr>
                <w:sz w:val="24"/>
                <w:szCs w:val="24"/>
                <w:rtl/>
              </w:rPr>
            </w:pPr>
            <w:r w:rsidRPr="00943CDA">
              <w:rPr>
                <w:rFonts w:hint="cs"/>
                <w:sz w:val="24"/>
                <w:szCs w:val="24"/>
                <w:rtl/>
              </w:rPr>
              <w:t>رویه</w:t>
            </w:r>
            <w:r w:rsidRPr="00943CDA">
              <w:rPr>
                <w:rFonts w:cs="Times New Roman"/>
                <w:sz w:val="24"/>
                <w:szCs w:val="24"/>
                <w:cs/>
              </w:rPr>
              <w:t>‎</w:t>
            </w:r>
            <w:r w:rsidRPr="00943CDA">
              <w:rPr>
                <w:rFonts w:hint="cs"/>
                <w:sz w:val="24"/>
                <w:szCs w:val="24"/>
                <w:rtl/>
              </w:rPr>
              <w:t>های ضد رقابتی</w:t>
            </w:r>
          </w:p>
          <w:p w14:paraId="5E8D590E" w14:textId="5E609D30" w:rsidR="00671F68" w:rsidRPr="00943CDA" w:rsidRDefault="00671F68" w:rsidP="00F13E76">
            <w:pPr>
              <w:rPr>
                <w:sz w:val="24"/>
                <w:szCs w:val="24"/>
                <w:rtl/>
              </w:rPr>
            </w:pPr>
            <w:r w:rsidRPr="00943CDA">
              <w:rPr>
                <w:rFonts w:hint="cs"/>
                <w:sz w:val="24"/>
                <w:szCs w:val="24"/>
                <w:rtl/>
              </w:rPr>
              <w:t>شفافیت مالیاتی</w:t>
            </w:r>
          </w:p>
        </w:tc>
        <w:tc>
          <w:tcPr>
            <w:tcW w:w="3915" w:type="dxa"/>
            <w:tcBorders>
              <w:left w:val="nil"/>
            </w:tcBorders>
            <w:shd w:val="clear" w:color="auto" w:fill="F5F4FA"/>
            <w:vAlign w:val="center"/>
          </w:tcPr>
          <w:p w14:paraId="65308142" w14:textId="77777777" w:rsidR="00671F68" w:rsidRPr="00943CDA" w:rsidRDefault="00671F68" w:rsidP="00F13E76">
            <w:pPr>
              <w:rPr>
                <w:sz w:val="24"/>
                <w:szCs w:val="24"/>
                <w:rtl/>
              </w:rPr>
            </w:pPr>
            <w:r w:rsidRPr="00943CDA">
              <w:rPr>
                <w:rFonts w:hint="cs"/>
                <w:sz w:val="24"/>
                <w:szCs w:val="24"/>
                <w:rtl/>
              </w:rPr>
              <w:t>فساد و بی ثباتی</w:t>
            </w:r>
          </w:p>
          <w:p w14:paraId="6F9E4F57" w14:textId="0A668CA4" w:rsidR="00671F68" w:rsidRPr="00943CDA" w:rsidRDefault="00671F68" w:rsidP="00F13E76">
            <w:pPr>
              <w:rPr>
                <w:sz w:val="24"/>
                <w:szCs w:val="24"/>
                <w:rtl/>
              </w:rPr>
            </w:pPr>
            <w:r w:rsidRPr="00943CDA">
              <w:rPr>
                <w:rFonts w:hint="cs"/>
                <w:sz w:val="24"/>
                <w:szCs w:val="24"/>
                <w:rtl/>
              </w:rPr>
              <w:t>سیستم مالی بی‌ثبات</w:t>
            </w:r>
          </w:p>
        </w:tc>
      </w:tr>
    </w:tbl>
    <w:p w14:paraId="14F956BB" w14:textId="78DF36B9" w:rsidR="00DD4562" w:rsidRPr="00A154E7" w:rsidRDefault="00D60EC1" w:rsidP="00AA24FA">
      <w:pPr>
        <w:spacing w:before="120" w:after="120" w:line="276" w:lineRule="auto"/>
        <w:rPr>
          <w:sz w:val="24"/>
          <w:rtl/>
        </w:rPr>
      </w:pPr>
      <w:r w:rsidRPr="00A154E7">
        <w:rPr>
          <w:rFonts w:hint="cs"/>
          <w:sz w:val="24"/>
          <w:rtl/>
        </w:rPr>
        <w:t>بسیاری از م</w:t>
      </w:r>
      <w:r w:rsidR="0048583E" w:rsidRPr="00A154E7">
        <w:rPr>
          <w:rFonts w:hint="cs"/>
          <w:sz w:val="24"/>
          <w:rtl/>
        </w:rPr>
        <w:t xml:space="preserve">سائل حکمرانی (به عنوان مثال جی) </w:t>
      </w:r>
      <w:r w:rsidR="00392E7F" w:rsidRPr="00A154E7">
        <w:rPr>
          <w:rFonts w:hint="cs"/>
          <w:sz w:val="24"/>
          <w:rtl/>
        </w:rPr>
        <w:t xml:space="preserve">فهرست شده </w:t>
      </w:r>
      <w:r w:rsidR="0048583E" w:rsidRPr="00A154E7">
        <w:rPr>
          <w:rFonts w:hint="cs"/>
          <w:sz w:val="24"/>
          <w:rtl/>
        </w:rPr>
        <w:t>در جدول شماره</w:t>
      </w:r>
      <w:r w:rsidR="00C42706" w:rsidRPr="00A154E7">
        <w:rPr>
          <w:rFonts w:hint="cs"/>
          <w:sz w:val="24"/>
          <w:rtl/>
        </w:rPr>
        <w:t>--</w:t>
      </w:r>
      <w:r w:rsidR="0048583E" w:rsidRPr="00A154E7">
        <w:rPr>
          <w:rFonts w:hint="cs"/>
          <w:sz w:val="24"/>
          <w:rtl/>
        </w:rPr>
        <w:t xml:space="preserve"> مانند</w:t>
      </w:r>
      <w:r w:rsidR="00C42706" w:rsidRPr="00A154E7">
        <w:rPr>
          <w:rFonts w:hint="cs"/>
          <w:sz w:val="24"/>
          <w:rtl/>
        </w:rPr>
        <w:t xml:space="preserve"> مالکیت، حسابداری و رویه</w:t>
      </w:r>
      <w:r w:rsidR="00C42706" w:rsidRPr="00A154E7">
        <w:rPr>
          <w:rFonts w:cs="Times New Roman"/>
          <w:sz w:val="24"/>
          <w:cs/>
        </w:rPr>
        <w:t>‎</w:t>
      </w:r>
      <w:r w:rsidR="00C42706" w:rsidRPr="00A154E7">
        <w:rPr>
          <w:rFonts w:hint="cs"/>
          <w:sz w:val="24"/>
          <w:rtl/>
        </w:rPr>
        <w:t>های ضد رقابتی،</w:t>
      </w:r>
      <w:r w:rsidR="00821954" w:rsidRPr="00A154E7">
        <w:rPr>
          <w:rFonts w:hint="cs"/>
          <w:sz w:val="24"/>
          <w:rtl/>
        </w:rPr>
        <w:t xml:space="preserve"> </w:t>
      </w:r>
      <w:r w:rsidR="00392E7F" w:rsidRPr="00A154E7">
        <w:rPr>
          <w:rFonts w:hint="cs"/>
          <w:sz w:val="24"/>
          <w:rtl/>
        </w:rPr>
        <w:t xml:space="preserve">موضوعات بلند مدتی برای </w:t>
      </w:r>
      <w:r w:rsidR="00821954" w:rsidRPr="00A154E7">
        <w:rPr>
          <w:rFonts w:hint="cs"/>
          <w:sz w:val="24"/>
          <w:rtl/>
        </w:rPr>
        <w:t xml:space="preserve">سازمان بوده است و به طور کلی در فرآیندهای </w:t>
      </w:r>
      <w:r w:rsidR="00497377" w:rsidRPr="00A154E7">
        <w:rPr>
          <w:rFonts w:hint="cs"/>
          <w:sz w:val="24"/>
          <w:rtl/>
        </w:rPr>
        <w:t xml:space="preserve">تدوین شده </w:t>
      </w:r>
      <w:r w:rsidR="00821954" w:rsidRPr="00A154E7">
        <w:rPr>
          <w:rFonts w:hint="cs"/>
          <w:sz w:val="24"/>
          <w:rtl/>
        </w:rPr>
        <w:t>مدیریت ریسک سازمانی</w:t>
      </w:r>
      <w:r w:rsidR="0048583E" w:rsidRPr="00A154E7">
        <w:rPr>
          <w:rFonts w:hint="cs"/>
          <w:sz w:val="24"/>
          <w:rtl/>
        </w:rPr>
        <w:t xml:space="preserve"> </w:t>
      </w:r>
      <w:r w:rsidR="00497377" w:rsidRPr="00A154E7">
        <w:rPr>
          <w:rFonts w:hint="cs"/>
          <w:sz w:val="24"/>
          <w:rtl/>
        </w:rPr>
        <w:t xml:space="preserve">به خوبی مدیریت می‌شوند. </w:t>
      </w:r>
      <w:r w:rsidR="007E7EBC" w:rsidRPr="00A154E7">
        <w:rPr>
          <w:rFonts w:hint="cs"/>
          <w:sz w:val="24"/>
          <w:rtl/>
        </w:rPr>
        <w:t>بنابراین</w:t>
      </w:r>
      <w:r w:rsidR="00BA7B36" w:rsidRPr="00A154E7">
        <w:rPr>
          <w:rFonts w:hint="cs"/>
          <w:sz w:val="24"/>
          <w:rtl/>
        </w:rPr>
        <w:t xml:space="preserve"> این راهنما تمرکز بیشتری بر مسائل زیست محیطی و اجتماعی دارد، </w:t>
      </w:r>
      <w:r w:rsidR="00DF70BD" w:rsidRPr="00A154E7">
        <w:rPr>
          <w:rFonts w:hint="cs"/>
          <w:sz w:val="24"/>
          <w:rtl/>
        </w:rPr>
        <w:t xml:space="preserve">که برای برخی از </w:t>
      </w:r>
      <w:r w:rsidR="00547454" w:rsidRPr="00A154E7">
        <w:rPr>
          <w:rFonts w:hint="cs"/>
          <w:sz w:val="24"/>
          <w:rtl/>
        </w:rPr>
        <w:t>سازمان</w:t>
      </w:r>
      <w:r w:rsidR="00547454" w:rsidRPr="00A154E7">
        <w:rPr>
          <w:rFonts w:hint="cs"/>
          <w:sz w:val="24"/>
          <w:cs/>
        </w:rPr>
        <w:t>‎</w:t>
      </w:r>
      <w:r w:rsidR="00547454" w:rsidRPr="00A154E7">
        <w:rPr>
          <w:rFonts w:hint="cs"/>
          <w:sz w:val="24"/>
          <w:rtl/>
        </w:rPr>
        <w:t>ها</w:t>
      </w:r>
      <w:r w:rsidR="00DF70BD" w:rsidRPr="00A154E7">
        <w:rPr>
          <w:rFonts w:hint="cs"/>
          <w:sz w:val="24"/>
          <w:rtl/>
        </w:rPr>
        <w:t xml:space="preserve"> </w:t>
      </w:r>
      <w:r w:rsidR="008F7982" w:rsidRPr="00A154E7">
        <w:rPr>
          <w:rFonts w:hint="cs"/>
          <w:sz w:val="24"/>
          <w:rtl/>
        </w:rPr>
        <w:t>به</w:t>
      </w:r>
      <w:r w:rsidR="00DF70BD" w:rsidRPr="00A154E7">
        <w:rPr>
          <w:rFonts w:hint="cs"/>
          <w:sz w:val="24"/>
          <w:rtl/>
        </w:rPr>
        <w:t xml:space="preserve"> لحاظ تاریخی</w:t>
      </w:r>
      <w:r w:rsidR="008F7982" w:rsidRPr="00A154E7">
        <w:rPr>
          <w:rFonts w:hint="cs"/>
          <w:sz w:val="24"/>
          <w:rtl/>
        </w:rPr>
        <w:t xml:space="preserve"> خارج از نفوذ </w:t>
      </w:r>
      <w:r w:rsidR="00911317" w:rsidRPr="00A154E7">
        <w:rPr>
          <w:rFonts w:hint="cs"/>
          <w:sz w:val="24"/>
          <w:rtl/>
        </w:rPr>
        <w:t>حاکمیت</w:t>
      </w:r>
      <w:r w:rsidR="008F7982" w:rsidRPr="00A154E7">
        <w:rPr>
          <w:rFonts w:hint="cs"/>
          <w:sz w:val="24"/>
          <w:rtl/>
        </w:rPr>
        <w:t xml:space="preserve"> قوی و مدیریت ریسک سازمانی، مدیریت شده‌اند. </w:t>
      </w:r>
      <w:r w:rsidR="00547454" w:rsidRPr="00A154E7">
        <w:rPr>
          <w:rFonts w:hint="cs"/>
          <w:sz w:val="24"/>
          <w:rtl/>
        </w:rPr>
        <w:t>ریسک‌ها</w:t>
      </w:r>
      <w:r w:rsidR="006272D8" w:rsidRPr="00A154E7">
        <w:rPr>
          <w:rFonts w:hint="cs"/>
          <w:sz w:val="24"/>
          <w:rtl/>
        </w:rPr>
        <w:t xml:space="preserve">ی حاکمیتی که </w:t>
      </w:r>
      <w:r w:rsidR="00D138C4" w:rsidRPr="00A154E7">
        <w:rPr>
          <w:rFonts w:hint="cs"/>
          <w:sz w:val="24"/>
          <w:rtl/>
        </w:rPr>
        <w:t>در سرتاسر این راهنما مورد بحث قرار می</w:t>
      </w:r>
      <w:r w:rsidR="00D138C4" w:rsidRPr="00A154E7">
        <w:rPr>
          <w:rFonts w:cs="Times New Roman"/>
          <w:sz w:val="24"/>
          <w:cs/>
        </w:rPr>
        <w:t>‎</w:t>
      </w:r>
      <w:r w:rsidR="00D138C4" w:rsidRPr="00A154E7">
        <w:rPr>
          <w:rFonts w:hint="cs"/>
          <w:sz w:val="24"/>
          <w:rtl/>
        </w:rPr>
        <w:t xml:space="preserve">گیرند، </w:t>
      </w:r>
      <w:r w:rsidR="00720CCC" w:rsidRPr="00A154E7">
        <w:rPr>
          <w:rFonts w:hint="cs"/>
          <w:sz w:val="24"/>
          <w:rtl/>
        </w:rPr>
        <w:t>متوجه به</w:t>
      </w:r>
      <w:r w:rsidR="00C04961" w:rsidRPr="00A154E7">
        <w:rPr>
          <w:rFonts w:hint="cs"/>
          <w:sz w:val="24"/>
          <w:rtl/>
        </w:rPr>
        <w:t xml:space="preserve"> مسائل </w:t>
      </w:r>
      <w:r w:rsidR="00C71F00" w:rsidRPr="00A154E7">
        <w:rPr>
          <w:rFonts w:hint="cs"/>
          <w:sz w:val="24"/>
          <w:rtl/>
        </w:rPr>
        <w:t xml:space="preserve">زیست </w:t>
      </w:r>
      <w:r w:rsidR="00C04961" w:rsidRPr="00A154E7">
        <w:rPr>
          <w:rFonts w:hint="cs"/>
          <w:sz w:val="24"/>
          <w:rtl/>
        </w:rPr>
        <w:t>مح</w:t>
      </w:r>
      <w:r w:rsidR="00C71F00" w:rsidRPr="00A154E7">
        <w:rPr>
          <w:rFonts w:hint="cs"/>
          <w:sz w:val="24"/>
          <w:rtl/>
        </w:rPr>
        <w:t>یطی</w:t>
      </w:r>
      <w:r w:rsidR="00C04961" w:rsidRPr="00A154E7">
        <w:rPr>
          <w:rFonts w:hint="cs"/>
          <w:sz w:val="24"/>
          <w:rtl/>
        </w:rPr>
        <w:t xml:space="preserve"> </w:t>
      </w:r>
      <w:r w:rsidR="00AD731A" w:rsidRPr="00A154E7">
        <w:rPr>
          <w:rFonts w:hint="cs"/>
          <w:sz w:val="24"/>
          <w:rtl/>
        </w:rPr>
        <w:t xml:space="preserve">یا اجتماعی یا سایر موضوعات </w:t>
      </w:r>
      <w:r w:rsidR="00266440" w:rsidRPr="00A154E7">
        <w:rPr>
          <w:rFonts w:hint="cs"/>
          <w:sz w:val="24"/>
          <w:rtl/>
        </w:rPr>
        <w:t xml:space="preserve">نظیر اخلاق کسب وکار یا تنوع هیئت مدیره </w:t>
      </w:r>
      <w:r w:rsidR="00E56B41" w:rsidRPr="00A154E7">
        <w:rPr>
          <w:rFonts w:hint="cs"/>
          <w:sz w:val="24"/>
          <w:rtl/>
        </w:rPr>
        <w:t xml:space="preserve">که اخیر در جامعه کسب و کار، </w:t>
      </w:r>
      <w:r w:rsidR="00F035BD" w:rsidRPr="00A154E7">
        <w:rPr>
          <w:rFonts w:hint="cs"/>
          <w:sz w:val="24"/>
          <w:rtl/>
        </w:rPr>
        <w:t>مورد توجه قرار گرفته‌اند.</w:t>
      </w:r>
    </w:p>
    <w:p w14:paraId="1261B83B" w14:textId="3039A15E" w:rsidR="00DD4562" w:rsidRPr="00A154E7" w:rsidRDefault="00DD4562" w:rsidP="00976C7F">
      <w:pPr>
        <w:pStyle w:val="Heading4"/>
        <w:spacing w:before="120"/>
        <w:rPr>
          <w:rFonts w:eastAsia="Times New Roman" w:cs="B Titr"/>
          <w:i w:val="0"/>
          <w:iCs w:val="0"/>
          <w:color w:val="auto"/>
          <w:rtl/>
        </w:rPr>
      </w:pPr>
      <w:r w:rsidRPr="00A154E7">
        <w:rPr>
          <w:rFonts w:eastAsia="Times New Roman" w:cs="B Titr" w:hint="cs"/>
          <w:i w:val="0"/>
          <w:iCs w:val="0"/>
          <w:color w:val="auto"/>
          <w:rtl/>
        </w:rPr>
        <w:t>درباره این راهنما- ساختار</w:t>
      </w:r>
    </w:p>
    <w:p w14:paraId="347F2555" w14:textId="3A562859" w:rsidR="0075181B" w:rsidRPr="00A154E7" w:rsidRDefault="00DD4562" w:rsidP="00AA24FA">
      <w:pPr>
        <w:spacing w:before="120" w:after="120" w:line="276" w:lineRule="auto"/>
        <w:rPr>
          <w:sz w:val="24"/>
          <w:rtl/>
          <w:lang w:bidi="fa-IR"/>
        </w:rPr>
      </w:pPr>
      <w:r w:rsidRPr="00A154E7">
        <w:rPr>
          <w:rFonts w:hint="cs"/>
          <w:sz w:val="24"/>
          <w:rtl/>
        </w:rPr>
        <w:t>این راهنما دارای پنج فصل</w:t>
      </w:r>
      <w:r w:rsidR="00D775E7" w:rsidRPr="00A154E7">
        <w:rPr>
          <w:rFonts w:hint="cs"/>
          <w:sz w:val="24"/>
          <w:rtl/>
        </w:rPr>
        <w:t xml:space="preserve">، بیانگر پنج مولفه چارچوب مدیریت ریسک سازمانی کوز، است که با </w:t>
      </w:r>
      <w:r w:rsidR="00BB27B3" w:rsidRPr="00A154E7">
        <w:rPr>
          <w:rFonts w:hint="cs"/>
          <w:sz w:val="24"/>
          <w:rtl/>
        </w:rPr>
        <w:t>حاکمیت و فرهنگ و راهبردها و هدف</w:t>
      </w:r>
      <w:r w:rsidR="000F3453" w:rsidRPr="00A154E7">
        <w:rPr>
          <w:rFonts w:hint="cs"/>
          <w:sz w:val="24"/>
          <w:rtl/>
        </w:rPr>
        <w:t>‌</w:t>
      </w:r>
      <w:r w:rsidR="00BB27B3" w:rsidRPr="00A154E7">
        <w:rPr>
          <w:rFonts w:hint="cs"/>
          <w:sz w:val="24"/>
          <w:rtl/>
        </w:rPr>
        <w:t>گذاری</w:t>
      </w:r>
      <w:r w:rsidR="000F3453" w:rsidRPr="00A154E7">
        <w:rPr>
          <w:rFonts w:hint="cs"/>
          <w:sz w:val="24"/>
          <w:rtl/>
        </w:rPr>
        <w:t xml:space="preserve"> شروع می‌شود. سپس </w:t>
      </w:r>
      <w:r w:rsidR="002B126A" w:rsidRPr="00A154E7">
        <w:rPr>
          <w:rFonts w:hint="cs"/>
          <w:sz w:val="24"/>
          <w:rtl/>
        </w:rPr>
        <w:t>در</w:t>
      </w:r>
      <w:r w:rsidR="000F3453" w:rsidRPr="00A154E7">
        <w:rPr>
          <w:rFonts w:hint="cs"/>
          <w:sz w:val="24"/>
          <w:rtl/>
        </w:rPr>
        <w:t xml:space="preserve"> فرآیند</w:t>
      </w:r>
      <w:r w:rsidR="00136712" w:rsidRPr="00A154E7">
        <w:rPr>
          <w:rFonts w:hint="cs"/>
          <w:sz w:val="24"/>
          <w:rtl/>
        </w:rPr>
        <w:t>های</w:t>
      </w:r>
      <w:r w:rsidR="000F3453" w:rsidRPr="00A154E7">
        <w:rPr>
          <w:rFonts w:hint="cs"/>
          <w:sz w:val="24"/>
          <w:rtl/>
        </w:rPr>
        <w:t xml:space="preserve"> مدیریت ریسک سازمانی </w:t>
      </w:r>
      <w:r w:rsidR="002B126A" w:rsidRPr="00A154E7">
        <w:rPr>
          <w:rFonts w:hint="cs"/>
          <w:sz w:val="24"/>
          <w:rtl/>
        </w:rPr>
        <w:t xml:space="preserve">با تمرکز بر عملکرد (شناسایی، ارزیابی و اولویت‌بندی و </w:t>
      </w:r>
      <w:r w:rsidR="00AC3ED7" w:rsidRPr="00A154E7">
        <w:rPr>
          <w:rFonts w:hint="cs"/>
          <w:sz w:val="24"/>
          <w:rtl/>
        </w:rPr>
        <w:t>پاسخگویی به ریسک</w:t>
      </w:r>
      <w:r w:rsidR="00AC3ED7" w:rsidRPr="00A154E7">
        <w:rPr>
          <w:rFonts w:cs="Times New Roman"/>
          <w:sz w:val="24"/>
          <w:cs/>
        </w:rPr>
        <w:t>‎</w:t>
      </w:r>
      <w:r w:rsidR="00AC3ED7" w:rsidRPr="00A154E7">
        <w:rPr>
          <w:rFonts w:hint="cs"/>
          <w:sz w:val="24"/>
          <w:rtl/>
        </w:rPr>
        <w:t xml:space="preserve">های مرتبط با </w:t>
      </w:r>
      <w:r w:rsidR="00683595" w:rsidRPr="00A154E7">
        <w:rPr>
          <w:rFonts w:hint="cs"/>
          <w:sz w:val="24"/>
          <w:rtl/>
        </w:rPr>
        <w:t>محیط زیست، اجتماع و حکمرانی)</w:t>
      </w:r>
      <w:r w:rsidR="005E1782" w:rsidRPr="00A154E7">
        <w:rPr>
          <w:rFonts w:hint="cs"/>
          <w:sz w:val="24"/>
          <w:rtl/>
        </w:rPr>
        <w:t xml:space="preserve"> و در نهایت بررسی و بازنگری، اطلاع</w:t>
      </w:r>
      <w:r w:rsidR="0075181B" w:rsidRPr="00A154E7">
        <w:rPr>
          <w:rFonts w:hint="cs"/>
          <w:sz w:val="24"/>
          <w:rtl/>
          <w:lang w:bidi="fa-IR"/>
        </w:rPr>
        <w:t>ات، ارتباطات و گزارش</w:t>
      </w:r>
      <w:r w:rsidR="008701A0" w:rsidRPr="00A154E7">
        <w:rPr>
          <w:rFonts w:hint="cs"/>
          <w:sz w:val="24"/>
          <w:rtl/>
          <w:lang w:bidi="fa-IR"/>
        </w:rPr>
        <w:t>‌</w:t>
      </w:r>
      <w:r w:rsidR="0075181B" w:rsidRPr="00A154E7">
        <w:rPr>
          <w:rFonts w:hint="cs"/>
          <w:sz w:val="24"/>
          <w:rtl/>
          <w:lang w:bidi="fa-IR"/>
        </w:rPr>
        <w:t>دهی برای ریسک</w:t>
      </w:r>
      <w:r w:rsidR="0075181B" w:rsidRPr="00A154E7">
        <w:rPr>
          <w:rFonts w:cs="Times New Roman"/>
          <w:sz w:val="24"/>
          <w:cs/>
          <w:lang w:bidi="fa-IR"/>
        </w:rPr>
        <w:t>‎</w:t>
      </w:r>
      <w:r w:rsidR="0075181B" w:rsidRPr="00A154E7">
        <w:rPr>
          <w:rFonts w:hint="cs"/>
          <w:sz w:val="24"/>
          <w:rtl/>
          <w:lang w:bidi="fa-IR"/>
        </w:rPr>
        <w:t>های مرتبط با محیط زیست، اجتماع و حکمرانی.</w:t>
      </w:r>
    </w:p>
    <w:p w14:paraId="499EADD2" w14:textId="43434333" w:rsidR="0078046D" w:rsidRPr="00A154E7" w:rsidRDefault="008F7455" w:rsidP="00384346">
      <w:pPr>
        <w:pStyle w:val="ListParagraph"/>
        <w:numPr>
          <w:ilvl w:val="0"/>
          <w:numId w:val="7"/>
        </w:numPr>
        <w:spacing w:before="120" w:after="120" w:line="276" w:lineRule="auto"/>
        <w:rPr>
          <w:sz w:val="24"/>
          <w:lang w:bidi="fa-IR"/>
        </w:rPr>
      </w:pPr>
      <w:r w:rsidRPr="00A154E7">
        <w:rPr>
          <w:rFonts w:hint="cs"/>
          <w:b/>
          <w:bCs/>
          <w:sz w:val="24"/>
          <w:rtl/>
          <w:lang w:bidi="fa-IR"/>
        </w:rPr>
        <w:t xml:space="preserve">حکمرانی و فرهنگ برای </w:t>
      </w:r>
      <w:r w:rsidR="00547454" w:rsidRPr="00A154E7">
        <w:rPr>
          <w:rFonts w:hint="cs"/>
          <w:b/>
          <w:bCs/>
          <w:sz w:val="24"/>
          <w:rtl/>
          <w:lang w:bidi="fa-IR"/>
        </w:rPr>
        <w:t>ریسک‌ها</w:t>
      </w:r>
      <w:r w:rsidR="005369B7" w:rsidRPr="00A154E7">
        <w:rPr>
          <w:rFonts w:hint="cs"/>
          <w:b/>
          <w:bCs/>
          <w:sz w:val="24"/>
          <w:rtl/>
          <w:lang w:bidi="fa-IR"/>
        </w:rPr>
        <w:t>ی مرتبط با محیط زیست، اجتماع</w:t>
      </w:r>
      <w:r w:rsidR="00976C7F" w:rsidRPr="00A154E7">
        <w:rPr>
          <w:rFonts w:hint="cs"/>
          <w:b/>
          <w:bCs/>
          <w:sz w:val="24"/>
          <w:rtl/>
          <w:lang w:bidi="fa-IR"/>
        </w:rPr>
        <w:t>ی</w:t>
      </w:r>
      <w:r w:rsidR="005369B7" w:rsidRPr="00A154E7">
        <w:rPr>
          <w:rFonts w:hint="cs"/>
          <w:b/>
          <w:bCs/>
          <w:sz w:val="24"/>
          <w:rtl/>
          <w:lang w:bidi="fa-IR"/>
        </w:rPr>
        <w:t xml:space="preserve"> و حکمرانی</w:t>
      </w:r>
      <w:r w:rsidR="005369B7" w:rsidRPr="00A154E7">
        <w:rPr>
          <w:rFonts w:hint="cs"/>
          <w:sz w:val="24"/>
          <w:rtl/>
          <w:lang w:bidi="fa-IR"/>
        </w:rPr>
        <w:t xml:space="preserve">: حکمرانی یا نظارت داخلی، </w:t>
      </w:r>
      <w:r w:rsidR="00A87CA4" w:rsidRPr="00A154E7">
        <w:rPr>
          <w:rFonts w:hint="cs"/>
          <w:sz w:val="24"/>
          <w:rtl/>
          <w:lang w:bidi="fa-IR"/>
        </w:rPr>
        <w:t>رویکردی</w:t>
      </w:r>
      <w:r w:rsidR="00A87CA4" w:rsidRPr="00A154E7">
        <w:rPr>
          <w:rStyle w:val="FootnoteReference"/>
          <w:sz w:val="24"/>
          <w:rtl/>
          <w:lang w:bidi="fa-IR"/>
        </w:rPr>
        <w:footnoteReference w:id="46"/>
      </w:r>
      <w:r w:rsidR="00A87CA4" w:rsidRPr="00A154E7">
        <w:rPr>
          <w:rFonts w:hint="cs"/>
          <w:sz w:val="24"/>
          <w:rtl/>
          <w:lang w:bidi="fa-IR"/>
        </w:rPr>
        <w:t xml:space="preserve"> برای تصمیم‌گیری و اجرای این تصمیمات </w:t>
      </w:r>
      <w:r w:rsidR="00C166AA" w:rsidRPr="00A154E7">
        <w:rPr>
          <w:rFonts w:hint="cs"/>
          <w:sz w:val="24"/>
          <w:rtl/>
          <w:lang w:bidi="fa-IR"/>
        </w:rPr>
        <w:t>را تعیین می‏نماید.</w:t>
      </w:r>
      <w:r w:rsidR="0078046D" w:rsidRPr="00A154E7">
        <w:rPr>
          <w:rFonts w:hint="cs"/>
          <w:sz w:val="24"/>
          <w:rtl/>
          <w:lang w:bidi="fa-IR"/>
        </w:rPr>
        <w:t xml:space="preserve"> بکارگیری مدیریت ریسک سازمانی </w:t>
      </w:r>
      <w:r w:rsidR="00254DF1" w:rsidRPr="00A154E7">
        <w:rPr>
          <w:rFonts w:hint="cs"/>
          <w:sz w:val="24"/>
          <w:rtl/>
          <w:lang w:bidi="fa-IR"/>
        </w:rPr>
        <w:t xml:space="preserve">برای ریسک های مرتبط با محیط زیست، اجتماع و حکمرانی، مشمول افزایش آگاهی هیات مدیره و مدیریت اجرایی </w:t>
      </w:r>
      <w:r w:rsidR="00326F87" w:rsidRPr="00A154E7">
        <w:rPr>
          <w:rFonts w:hint="cs"/>
          <w:sz w:val="24"/>
          <w:rtl/>
          <w:lang w:bidi="fa-IR"/>
        </w:rPr>
        <w:t xml:space="preserve">از این </w:t>
      </w:r>
      <w:r w:rsidR="00547454" w:rsidRPr="00A154E7">
        <w:rPr>
          <w:rFonts w:hint="cs"/>
          <w:sz w:val="24"/>
          <w:rtl/>
          <w:lang w:bidi="fa-IR"/>
        </w:rPr>
        <w:t>ریسک‌ها</w:t>
      </w:r>
      <w:r w:rsidR="00326F87" w:rsidRPr="00A154E7">
        <w:rPr>
          <w:rFonts w:hint="cs"/>
          <w:sz w:val="24"/>
          <w:rtl/>
          <w:lang w:bidi="fa-IR"/>
        </w:rPr>
        <w:t xml:space="preserve"> می‌شود-</w:t>
      </w:r>
      <w:r w:rsidR="00391989">
        <w:rPr>
          <w:rFonts w:hint="cs"/>
          <w:sz w:val="24"/>
          <w:rtl/>
          <w:lang w:bidi="fa-IR"/>
        </w:rPr>
        <w:t xml:space="preserve"> </w:t>
      </w:r>
      <w:r w:rsidR="00326F87" w:rsidRPr="00A154E7">
        <w:rPr>
          <w:rFonts w:hint="cs"/>
          <w:sz w:val="24"/>
          <w:rtl/>
          <w:lang w:bidi="fa-IR"/>
        </w:rPr>
        <w:t>پشتیبانی از فرهنگ</w:t>
      </w:r>
      <w:r w:rsidR="001C5551" w:rsidRPr="00A154E7">
        <w:rPr>
          <w:rFonts w:hint="cs"/>
          <w:sz w:val="24"/>
          <w:rtl/>
          <w:lang w:bidi="fa-IR"/>
        </w:rPr>
        <w:t xml:space="preserve"> همکاری میان افرادی که مسئولیت مدیریت ریسک مسائل محیطی، اجتماعی و حکمرانی را دارند. </w:t>
      </w:r>
    </w:p>
    <w:p w14:paraId="3E0AA9DE" w14:textId="589BA0CB" w:rsidR="003A429E" w:rsidRPr="00A154E7" w:rsidRDefault="00DC4D5F" w:rsidP="00384346">
      <w:pPr>
        <w:pStyle w:val="ListParagraph"/>
        <w:numPr>
          <w:ilvl w:val="0"/>
          <w:numId w:val="7"/>
        </w:numPr>
        <w:spacing w:before="120" w:after="120" w:line="276" w:lineRule="auto"/>
        <w:rPr>
          <w:sz w:val="24"/>
          <w:lang w:bidi="fa-IR"/>
        </w:rPr>
      </w:pPr>
      <w:r w:rsidRPr="00A154E7">
        <w:rPr>
          <w:rFonts w:hint="cs"/>
          <w:b/>
          <w:bCs/>
          <w:sz w:val="24"/>
          <w:rtl/>
          <w:lang w:bidi="fa-IR"/>
        </w:rPr>
        <w:t>هدف‌گذاری و راهبرد برای ریسک</w:t>
      </w:r>
      <w:r w:rsidRPr="00A154E7">
        <w:rPr>
          <w:rFonts w:cs="Times New Roman"/>
          <w:b/>
          <w:bCs/>
          <w:sz w:val="24"/>
          <w:cs/>
          <w:lang w:bidi="fa-IR"/>
        </w:rPr>
        <w:t>‎</w:t>
      </w:r>
      <w:r w:rsidRPr="00A154E7">
        <w:rPr>
          <w:rFonts w:hint="cs"/>
          <w:b/>
          <w:bCs/>
          <w:sz w:val="24"/>
          <w:rtl/>
          <w:lang w:bidi="fa-IR"/>
        </w:rPr>
        <w:t>های مرتبط با محیط زیست، اجتماع</w:t>
      </w:r>
      <w:r w:rsidR="00976C7F" w:rsidRPr="00A154E7">
        <w:rPr>
          <w:rFonts w:hint="cs"/>
          <w:b/>
          <w:bCs/>
          <w:sz w:val="24"/>
          <w:rtl/>
          <w:lang w:bidi="fa-IR"/>
        </w:rPr>
        <w:t>ی</w:t>
      </w:r>
      <w:r w:rsidRPr="00A154E7">
        <w:rPr>
          <w:rFonts w:hint="cs"/>
          <w:b/>
          <w:bCs/>
          <w:sz w:val="24"/>
          <w:rtl/>
          <w:lang w:bidi="fa-IR"/>
        </w:rPr>
        <w:t xml:space="preserve"> و حکمرانی</w:t>
      </w:r>
      <w:r w:rsidRPr="00A154E7">
        <w:rPr>
          <w:rFonts w:hint="cs"/>
          <w:sz w:val="24"/>
          <w:rtl/>
          <w:lang w:bidi="fa-IR"/>
        </w:rPr>
        <w:t xml:space="preserve">: همه موسسات </w:t>
      </w:r>
      <w:r w:rsidR="00274CEB" w:rsidRPr="00A154E7">
        <w:rPr>
          <w:rFonts w:hint="cs"/>
          <w:sz w:val="24"/>
          <w:rtl/>
          <w:lang w:bidi="fa-IR"/>
        </w:rPr>
        <w:t xml:space="preserve">اثرگذار و وابستگی به طبیعت و جامعه دارند. بنابراین، درک </w:t>
      </w:r>
      <w:r w:rsidR="00B24A74" w:rsidRPr="00A154E7">
        <w:rPr>
          <w:rFonts w:hint="cs"/>
          <w:sz w:val="24"/>
          <w:rtl/>
          <w:lang w:bidi="fa-IR"/>
        </w:rPr>
        <w:t xml:space="preserve">درست از اهداف، راهبرد و زمینه کسب و کار به عنوان </w:t>
      </w:r>
      <w:r w:rsidR="003568D8" w:rsidRPr="00A154E7">
        <w:rPr>
          <w:rFonts w:hint="cs"/>
          <w:sz w:val="24"/>
          <w:rtl/>
          <w:lang w:bidi="fa-IR"/>
        </w:rPr>
        <w:t>نقطه اتکای</w:t>
      </w:r>
      <w:r w:rsidR="003568D8" w:rsidRPr="00A154E7">
        <w:rPr>
          <w:rStyle w:val="FootnoteReference"/>
          <w:sz w:val="24"/>
          <w:rtl/>
          <w:lang w:bidi="fa-IR"/>
        </w:rPr>
        <w:footnoteReference w:id="47"/>
      </w:r>
      <w:r w:rsidR="00057421" w:rsidRPr="00A154E7">
        <w:rPr>
          <w:rFonts w:hint="cs"/>
          <w:sz w:val="24"/>
          <w:rtl/>
          <w:lang w:bidi="fa-IR"/>
        </w:rPr>
        <w:t xml:space="preserve"> تمامی فعالیت‌های مدیریت ریسک سازمانی </w:t>
      </w:r>
      <w:r w:rsidR="003568D8" w:rsidRPr="00A154E7">
        <w:rPr>
          <w:rFonts w:hint="cs"/>
          <w:sz w:val="24"/>
          <w:rtl/>
          <w:lang w:bidi="fa-IR"/>
        </w:rPr>
        <w:t xml:space="preserve">و مدیریت اثربخش </w:t>
      </w:r>
      <w:r w:rsidR="00547454" w:rsidRPr="00A154E7">
        <w:rPr>
          <w:rFonts w:hint="cs"/>
          <w:sz w:val="24"/>
          <w:rtl/>
          <w:lang w:bidi="fa-IR"/>
        </w:rPr>
        <w:t>ریسک‌ها</w:t>
      </w:r>
      <w:r w:rsidR="003568D8" w:rsidRPr="00A154E7">
        <w:rPr>
          <w:rFonts w:hint="cs"/>
          <w:sz w:val="24"/>
          <w:rtl/>
          <w:lang w:bidi="fa-IR"/>
        </w:rPr>
        <w:t xml:space="preserve"> عمل‌ می</w:t>
      </w:r>
      <w:r w:rsidR="003568D8" w:rsidRPr="00A154E7">
        <w:rPr>
          <w:rFonts w:cs="Times New Roman"/>
          <w:sz w:val="24"/>
          <w:cs/>
          <w:lang w:bidi="fa-IR"/>
        </w:rPr>
        <w:t>‎</w:t>
      </w:r>
      <w:r w:rsidR="003568D8" w:rsidRPr="00A154E7">
        <w:rPr>
          <w:rFonts w:hint="cs"/>
          <w:sz w:val="24"/>
          <w:rtl/>
          <w:lang w:bidi="fa-IR"/>
        </w:rPr>
        <w:t xml:space="preserve">نماید. استفاده از </w:t>
      </w:r>
      <w:r w:rsidR="00EC3827" w:rsidRPr="00A154E7">
        <w:rPr>
          <w:rFonts w:hint="cs"/>
          <w:sz w:val="24"/>
          <w:rtl/>
          <w:lang w:bidi="fa-IR"/>
        </w:rPr>
        <w:t xml:space="preserve">مدیریت ریسک سازمانی </w:t>
      </w:r>
      <w:r w:rsidR="003B7A3E" w:rsidRPr="00A154E7">
        <w:rPr>
          <w:rFonts w:hint="cs"/>
          <w:sz w:val="24"/>
          <w:rtl/>
          <w:lang w:bidi="fa-IR"/>
        </w:rPr>
        <w:t>برای</w:t>
      </w:r>
      <w:r w:rsidR="00EC3827" w:rsidRPr="00A154E7">
        <w:rPr>
          <w:rFonts w:hint="cs"/>
          <w:sz w:val="24"/>
          <w:rtl/>
          <w:lang w:bidi="fa-IR"/>
        </w:rPr>
        <w:t xml:space="preserve"> ریسک</w:t>
      </w:r>
      <w:r w:rsidR="00EC3827" w:rsidRPr="00A154E7">
        <w:rPr>
          <w:rFonts w:cs="Times New Roman"/>
          <w:sz w:val="24"/>
          <w:cs/>
          <w:lang w:bidi="fa-IR"/>
        </w:rPr>
        <w:t>‎</w:t>
      </w:r>
      <w:r w:rsidR="00EC3827" w:rsidRPr="00A154E7">
        <w:rPr>
          <w:rFonts w:hint="cs"/>
          <w:sz w:val="24"/>
          <w:rtl/>
          <w:lang w:bidi="fa-IR"/>
        </w:rPr>
        <w:t xml:space="preserve">های مرتبط با محیط زیست، اجتماع و حکمرانی شامل بررسی فرآیند خلق ارزش </w:t>
      </w:r>
      <w:r w:rsidR="003B7A3E" w:rsidRPr="00A154E7">
        <w:rPr>
          <w:rFonts w:hint="cs"/>
          <w:sz w:val="24"/>
          <w:rtl/>
          <w:lang w:bidi="fa-IR"/>
        </w:rPr>
        <w:t>به منظور درک این اثرات و وابستگی</w:t>
      </w:r>
      <w:r w:rsidR="003B7A3E" w:rsidRPr="00A154E7">
        <w:rPr>
          <w:rFonts w:cs="Times New Roman"/>
          <w:sz w:val="24"/>
          <w:cs/>
          <w:lang w:bidi="fa-IR"/>
        </w:rPr>
        <w:t>‎</w:t>
      </w:r>
      <w:r w:rsidR="003B7A3E" w:rsidRPr="00A154E7">
        <w:rPr>
          <w:rFonts w:hint="cs"/>
          <w:sz w:val="24"/>
          <w:rtl/>
          <w:lang w:bidi="fa-IR"/>
        </w:rPr>
        <w:t>ها در</w:t>
      </w:r>
      <w:r w:rsidR="00E35E60" w:rsidRPr="00A154E7">
        <w:rPr>
          <w:rFonts w:hint="cs"/>
          <w:sz w:val="24"/>
          <w:rtl/>
          <w:lang w:bidi="fa-IR"/>
        </w:rPr>
        <w:t xml:space="preserve"> دوره</w:t>
      </w:r>
      <w:r w:rsidR="00E35E60" w:rsidRPr="00A154E7">
        <w:rPr>
          <w:rFonts w:cs="Times New Roman"/>
          <w:sz w:val="24"/>
          <w:cs/>
          <w:lang w:bidi="fa-IR"/>
        </w:rPr>
        <w:t>‎</w:t>
      </w:r>
      <w:r w:rsidR="00E35E60" w:rsidRPr="00A154E7">
        <w:rPr>
          <w:rFonts w:hint="cs"/>
          <w:sz w:val="24"/>
          <w:rtl/>
          <w:lang w:bidi="fa-IR"/>
        </w:rPr>
        <w:t>های</w:t>
      </w:r>
      <w:r w:rsidR="003B7A3E" w:rsidRPr="00A154E7">
        <w:rPr>
          <w:rFonts w:hint="cs"/>
          <w:sz w:val="24"/>
          <w:rtl/>
          <w:lang w:bidi="fa-IR"/>
        </w:rPr>
        <w:t xml:space="preserve"> کوتاه، میان و بلند مدت است. </w:t>
      </w:r>
    </w:p>
    <w:p w14:paraId="2E5B69EF" w14:textId="13BAA89D" w:rsidR="00E35E60" w:rsidRPr="00A154E7" w:rsidRDefault="00C16D2D" w:rsidP="00384346">
      <w:pPr>
        <w:pStyle w:val="ListParagraph"/>
        <w:numPr>
          <w:ilvl w:val="0"/>
          <w:numId w:val="7"/>
        </w:numPr>
        <w:spacing w:before="120" w:after="120" w:line="276" w:lineRule="auto"/>
        <w:rPr>
          <w:sz w:val="24"/>
          <w:lang w:bidi="fa-IR"/>
        </w:rPr>
      </w:pPr>
      <w:r w:rsidRPr="00A154E7">
        <w:rPr>
          <w:rFonts w:hint="cs"/>
          <w:b/>
          <w:bCs/>
          <w:sz w:val="24"/>
          <w:rtl/>
          <w:lang w:bidi="fa-IR"/>
        </w:rPr>
        <w:t>عملکرد ریسک</w:t>
      </w:r>
      <w:r w:rsidRPr="00A154E7">
        <w:rPr>
          <w:rFonts w:cs="Times New Roman"/>
          <w:b/>
          <w:bCs/>
          <w:sz w:val="24"/>
          <w:cs/>
          <w:lang w:bidi="fa-IR"/>
        </w:rPr>
        <w:t>‎</w:t>
      </w:r>
      <w:r w:rsidRPr="00A154E7">
        <w:rPr>
          <w:rFonts w:hint="cs"/>
          <w:sz w:val="24"/>
          <w:rtl/>
          <w:lang w:bidi="fa-IR"/>
        </w:rPr>
        <w:t>های</w:t>
      </w:r>
      <w:r w:rsidRPr="00A154E7">
        <w:rPr>
          <w:rFonts w:hint="cs"/>
          <w:b/>
          <w:bCs/>
          <w:sz w:val="24"/>
          <w:rtl/>
          <w:lang w:bidi="fa-IR"/>
        </w:rPr>
        <w:t xml:space="preserve"> مرتبط با محیط زیست، اجتماع و حکمرانی</w:t>
      </w:r>
      <w:r w:rsidRPr="00A154E7">
        <w:rPr>
          <w:rFonts w:hint="cs"/>
          <w:sz w:val="24"/>
          <w:rtl/>
          <w:lang w:bidi="fa-IR"/>
        </w:rPr>
        <w:t>:</w:t>
      </w:r>
    </w:p>
    <w:p w14:paraId="4E15DC79" w14:textId="197A425C" w:rsidR="00CA0AA7" w:rsidRPr="00A154E7" w:rsidRDefault="00C16D2D" w:rsidP="00384346">
      <w:pPr>
        <w:pStyle w:val="ListParagraph"/>
        <w:numPr>
          <w:ilvl w:val="1"/>
          <w:numId w:val="7"/>
        </w:numPr>
        <w:spacing w:before="120" w:after="120" w:line="276" w:lineRule="auto"/>
        <w:rPr>
          <w:sz w:val="24"/>
        </w:rPr>
      </w:pPr>
      <w:r w:rsidRPr="00A154E7">
        <w:rPr>
          <w:rFonts w:hint="cs"/>
          <w:b/>
          <w:bCs/>
          <w:sz w:val="24"/>
          <w:rtl/>
          <w:lang w:bidi="fa-IR"/>
        </w:rPr>
        <w:t>ریسک را شناسایی می‏کند</w:t>
      </w:r>
      <w:r w:rsidRPr="00A154E7">
        <w:rPr>
          <w:rFonts w:hint="cs"/>
          <w:sz w:val="24"/>
          <w:rtl/>
          <w:lang w:bidi="fa-IR"/>
        </w:rPr>
        <w:t xml:space="preserve">: </w:t>
      </w:r>
      <w:r w:rsidR="00547454" w:rsidRPr="00A154E7">
        <w:rPr>
          <w:rFonts w:hint="cs"/>
          <w:sz w:val="24"/>
          <w:rtl/>
          <w:lang w:bidi="fa-IR"/>
        </w:rPr>
        <w:t>سازمان</w:t>
      </w:r>
      <w:r w:rsidR="00547454" w:rsidRPr="00A154E7">
        <w:rPr>
          <w:rFonts w:hint="cs"/>
          <w:sz w:val="24"/>
          <w:cs/>
          <w:lang w:bidi="fa-IR"/>
        </w:rPr>
        <w:t>‎</w:t>
      </w:r>
      <w:r w:rsidR="00547454" w:rsidRPr="00A154E7">
        <w:rPr>
          <w:rFonts w:hint="cs"/>
          <w:sz w:val="24"/>
          <w:rtl/>
          <w:lang w:bidi="fa-IR"/>
        </w:rPr>
        <w:t>ها</w:t>
      </w:r>
      <w:r w:rsidR="003704A2" w:rsidRPr="00A154E7">
        <w:rPr>
          <w:rFonts w:hint="cs"/>
          <w:sz w:val="24"/>
          <w:rtl/>
          <w:lang w:bidi="fa-IR"/>
        </w:rPr>
        <w:t xml:space="preserve"> رویکرد چندگانه برای شناسایی ریسک</w:t>
      </w:r>
      <w:r w:rsidR="003704A2" w:rsidRPr="00A154E7">
        <w:rPr>
          <w:rFonts w:cs="Times New Roman"/>
          <w:sz w:val="24"/>
          <w:cs/>
          <w:lang w:bidi="fa-IR"/>
        </w:rPr>
        <w:t>‎</w:t>
      </w:r>
      <w:r w:rsidR="003704A2" w:rsidRPr="00A154E7">
        <w:rPr>
          <w:rFonts w:hint="cs"/>
          <w:sz w:val="24"/>
          <w:rtl/>
          <w:lang w:bidi="fa-IR"/>
        </w:rPr>
        <w:t>های مرتبط با</w:t>
      </w:r>
      <w:r w:rsidR="00391989">
        <w:rPr>
          <w:rFonts w:hint="cs"/>
          <w:sz w:val="24"/>
          <w:rtl/>
          <w:lang w:bidi="fa-IR"/>
        </w:rPr>
        <w:t xml:space="preserve"> </w:t>
      </w:r>
      <w:r w:rsidR="003704A2" w:rsidRPr="00A154E7">
        <w:rPr>
          <w:rFonts w:hint="cs"/>
          <w:sz w:val="24"/>
          <w:rtl/>
          <w:lang w:bidi="fa-IR"/>
        </w:rPr>
        <w:t>محیط زیست، اجتماع و حکمرانی استفاده می</w:t>
      </w:r>
      <w:r w:rsidR="003704A2" w:rsidRPr="00A154E7">
        <w:rPr>
          <w:rFonts w:cs="Times New Roman"/>
          <w:sz w:val="24"/>
          <w:cs/>
          <w:lang w:bidi="fa-IR"/>
        </w:rPr>
        <w:t>‎</w:t>
      </w:r>
      <w:r w:rsidR="003704A2" w:rsidRPr="00A154E7">
        <w:rPr>
          <w:rFonts w:hint="cs"/>
          <w:sz w:val="24"/>
          <w:rtl/>
          <w:lang w:bidi="fa-IR"/>
        </w:rPr>
        <w:t>نمایند:</w:t>
      </w:r>
      <w:r w:rsidR="00391989">
        <w:rPr>
          <w:rFonts w:hint="cs"/>
          <w:sz w:val="24"/>
          <w:rtl/>
          <w:lang w:bidi="fa-IR"/>
        </w:rPr>
        <w:t xml:space="preserve"> </w:t>
      </w:r>
      <w:r w:rsidR="00433800" w:rsidRPr="00A154E7">
        <w:rPr>
          <w:rFonts w:hint="cs"/>
          <w:sz w:val="24"/>
          <w:rtl/>
          <w:lang w:bidi="fa-IR"/>
        </w:rPr>
        <w:t>تجزیه و تحلیل روندهای کلان (مگاترند)</w:t>
      </w:r>
      <w:r w:rsidR="00433800" w:rsidRPr="00A154E7">
        <w:rPr>
          <w:rStyle w:val="FootnoteReference"/>
          <w:sz w:val="24"/>
          <w:rtl/>
          <w:lang w:bidi="fa-IR"/>
        </w:rPr>
        <w:footnoteReference w:id="48"/>
      </w:r>
      <w:r w:rsidR="00433800" w:rsidRPr="00A154E7">
        <w:rPr>
          <w:rFonts w:hint="cs"/>
          <w:sz w:val="24"/>
          <w:rtl/>
          <w:lang w:bidi="fa-IR"/>
        </w:rPr>
        <w:t>،</w:t>
      </w:r>
      <w:r w:rsidR="00391989">
        <w:rPr>
          <w:rFonts w:hint="cs"/>
          <w:sz w:val="24"/>
          <w:rtl/>
          <w:lang w:bidi="fa-IR"/>
        </w:rPr>
        <w:t xml:space="preserve"> </w:t>
      </w:r>
      <w:r w:rsidR="00433800" w:rsidRPr="00A154E7">
        <w:rPr>
          <w:rFonts w:hint="cs"/>
          <w:sz w:val="24"/>
          <w:rtl/>
          <w:lang w:bidi="fa-IR"/>
        </w:rPr>
        <w:t xml:space="preserve">تجزیه و تحلیل </w:t>
      </w:r>
      <w:r w:rsidR="00E93E5D" w:rsidRPr="00A154E7">
        <w:rPr>
          <w:sz w:val="24"/>
          <w:rtl/>
        </w:rPr>
        <w:t>نقاط قوت، ضعف، فرصت</w:t>
      </w:r>
      <w:r w:rsidR="00E93E5D" w:rsidRPr="00A154E7">
        <w:rPr>
          <w:rFonts w:hint="cs"/>
          <w:sz w:val="24"/>
          <w:rtl/>
        </w:rPr>
        <w:t>‌</w:t>
      </w:r>
      <w:r w:rsidR="00E93E5D" w:rsidRPr="00A154E7">
        <w:rPr>
          <w:sz w:val="24"/>
          <w:rtl/>
        </w:rPr>
        <w:t>ها و تهد</w:t>
      </w:r>
      <w:r w:rsidR="00E93E5D" w:rsidRPr="00A154E7">
        <w:rPr>
          <w:rFonts w:hint="cs"/>
          <w:sz w:val="24"/>
          <w:rtl/>
        </w:rPr>
        <w:t>ی</w:t>
      </w:r>
      <w:r w:rsidR="00E93E5D" w:rsidRPr="00A154E7">
        <w:rPr>
          <w:rFonts w:hint="eastAsia"/>
          <w:sz w:val="24"/>
          <w:rtl/>
        </w:rPr>
        <w:t>دها</w:t>
      </w:r>
      <w:r w:rsidR="00E93E5D" w:rsidRPr="00A154E7">
        <w:rPr>
          <w:sz w:val="24"/>
          <w:rtl/>
        </w:rPr>
        <w:t xml:space="preserve"> </w:t>
      </w:r>
      <w:r w:rsidR="00433800" w:rsidRPr="00A154E7">
        <w:rPr>
          <w:rFonts w:hint="cs"/>
          <w:sz w:val="24"/>
          <w:rtl/>
          <w:lang w:bidi="fa-IR"/>
        </w:rPr>
        <w:t>(</w:t>
      </w:r>
      <w:r w:rsidR="00433800" w:rsidRPr="00A154E7">
        <w:rPr>
          <w:sz w:val="24"/>
        </w:rPr>
        <w:t>SWOT</w:t>
      </w:r>
      <w:r w:rsidR="00433800" w:rsidRPr="00A154E7">
        <w:rPr>
          <w:rFonts w:hint="cs"/>
          <w:sz w:val="24"/>
          <w:rtl/>
          <w:lang w:bidi="fa-IR"/>
        </w:rPr>
        <w:t>)،</w:t>
      </w:r>
      <w:r w:rsidR="009E0344" w:rsidRPr="00A154E7">
        <w:rPr>
          <w:rFonts w:hint="cs"/>
          <w:sz w:val="24"/>
          <w:rtl/>
          <w:lang w:bidi="fa-IR"/>
        </w:rPr>
        <w:t xml:space="preserve"> نگاشت وابستگی و اثرات</w:t>
      </w:r>
      <w:r w:rsidR="009E0344" w:rsidRPr="00A154E7">
        <w:rPr>
          <w:rStyle w:val="FootnoteReference"/>
          <w:sz w:val="24"/>
          <w:rtl/>
          <w:lang w:bidi="fa-IR"/>
        </w:rPr>
        <w:footnoteReference w:id="49"/>
      </w:r>
      <w:r w:rsidR="009E0344" w:rsidRPr="00A154E7">
        <w:rPr>
          <w:rFonts w:hint="cs"/>
          <w:sz w:val="24"/>
          <w:rtl/>
          <w:lang w:bidi="fa-IR"/>
        </w:rPr>
        <w:t xml:space="preserve">، </w:t>
      </w:r>
      <w:r w:rsidR="00D5306E" w:rsidRPr="00A154E7">
        <w:rPr>
          <w:rFonts w:hint="cs"/>
          <w:sz w:val="24"/>
          <w:rtl/>
          <w:lang w:bidi="fa-IR"/>
        </w:rPr>
        <w:t>مشارکت ذینفعان و ارزیابی</w:t>
      </w:r>
      <w:r w:rsidR="00D5306E" w:rsidRPr="00A154E7">
        <w:rPr>
          <w:rFonts w:cs="Times New Roman"/>
          <w:sz w:val="24"/>
          <w:cs/>
          <w:lang w:bidi="fa-IR"/>
        </w:rPr>
        <w:t>‎</w:t>
      </w:r>
      <w:r w:rsidR="00D5306E" w:rsidRPr="00A154E7">
        <w:rPr>
          <w:rFonts w:hint="cs"/>
          <w:sz w:val="24"/>
          <w:rtl/>
          <w:lang w:bidi="fa-IR"/>
        </w:rPr>
        <w:t>های اهمیت محیط زیست، اجتماع و حکمرانی. این ابزارها می</w:t>
      </w:r>
      <w:r w:rsidR="00D5306E" w:rsidRPr="00A154E7">
        <w:rPr>
          <w:rFonts w:cs="Times New Roman"/>
          <w:sz w:val="24"/>
          <w:cs/>
          <w:lang w:bidi="fa-IR"/>
        </w:rPr>
        <w:t>‎</w:t>
      </w:r>
      <w:r w:rsidR="00D5306E" w:rsidRPr="00A154E7">
        <w:rPr>
          <w:rFonts w:hint="cs"/>
          <w:sz w:val="24"/>
          <w:rtl/>
          <w:lang w:bidi="fa-IR"/>
        </w:rPr>
        <w:t xml:space="preserve">تواند به شناسایی و بیان مسائل </w:t>
      </w:r>
      <w:r w:rsidR="003A429E" w:rsidRPr="00A154E7">
        <w:rPr>
          <w:rFonts w:hint="cs"/>
          <w:sz w:val="24"/>
          <w:rtl/>
          <w:lang w:bidi="fa-IR"/>
        </w:rPr>
        <w:t xml:space="preserve">آنها بر حسب اینکه چگونه یک ریسک </w:t>
      </w:r>
      <w:r w:rsidR="00891E0A" w:rsidRPr="00A154E7">
        <w:rPr>
          <w:rFonts w:hint="cs"/>
          <w:sz w:val="24"/>
          <w:rtl/>
          <w:lang w:bidi="fa-IR"/>
        </w:rPr>
        <w:t>دستیابی به اهداف و راهبرد کسب و کار را تهدید می</w:t>
      </w:r>
      <w:r w:rsidR="00891E0A" w:rsidRPr="00A154E7">
        <w:rPr>
          <w:rFonts w:cs="Times New Roman"/>
          <w:sz w:val="24"/>
          <w:cs/>
          <w:lang w:bidi="fa-IR"/>
        </w:rPr>
        <w:t>‎</w:t>
      </w:r>
      <w:r w:rsidR="00891E0A" w:rsidRPr="00A154E7">
        <w:rPr>
          <w:rFonts w:hint="cs"/>
          <w:sz w:val="24"/>
          <w:rtl/>
          <w:lang w:bidi="fa-IR"/>
        </w:rPr>
        <w:t>نماید</w:t>
      </w:r>
      <w:r w:rsidR="00F85691" w:rsidRPr="00A154E7">
        <w:rPr>
          <w:rFonts w:hint="cs"/>
          <w:sz w:val="24"/>
          <w:rtl/>
          <w:lang w:bidi="fa-IR"/>
        </w:rPr>
        <w:t>، کمک نماید</w:t>
      </w:r>
      <w:r w:rsidR="00891E0A" w:rsidRPr="00A154E7">
        <w:rPr>
          <w:rFonts w:hint="cs"/>
          <w:sz w:val="24"/>
          <w:rtl/>
          <w:lang w:bidi="fa-IR"/>
        </w:rPr>
        <w:t xml:space="preserve">. بکارگیری این رویکرد از طریق </w:t>
      </w:r>
      <w:r w:rsidR="00F85691" w:rsidRPr="00A154E7">
        <w:rPr>
          <w:rFonts w:hint="cs"/>
          <w:sz w:val="24"/>
          <w:rtl/>
          <w:lang w:bidi="fa-IR"/>
        </w:rPr>
        <w:t>همکاری بین مدیریت ریسک و دست اندرکاران پایداری</w:t>
      </w:r>
      <w:r w:rsidR="00EA764D" w:rsidRPr="00A154E7">
        <w:rPr>
          <w:rFonts w:hint="cs"/>
          <w:sz w:val="24"/>
          <w:rtl/>
          <w:lang w:bidi="fa-IR"/>
        </w:rPr>
        <w:t xml:space="preserve">، </w:t>
      </w:r>
      <w:r w:rsidR="00440A6B" w:rsidRPr="00A154E7">
        <w:rPr>
          <w:rFonts w:hint="cs"/>
          <w:sz w:val="24"/>
          <w:rtl/>
          <w:lang w:bidi="fa-IR"/>
        </w:rPr>
        <w:t>جایگاه</w:t>
      </w:r>
      <w:r w:rsidR="00A52834" w:rsidRPr="00A154E7">
        <w:rPr>
          <w:rFonts w:hint="cs"/>
          <w:sz w:val="24"/>
          <w:rtl/>
          <w:lang w:bidi="fa-IR"/>
        </w:rPr>
        <w:t xml:space="preserve"> </w:t>
      </w:r>
      <w:r w:rsidR="00547454" w:rsidRPr="00A154E7">
        <w:rPr>
          <w:rFonts w:hint="cs"/>
          <w:sz w:val="24"/>
          <w:rtl/>
          <w:lang w:bidi="fa-IR"/>
        </w:rPr>
        <w:t>ریسک‌ها</w:t>
      </w:r>
      <w:r w:rsidR="00EA764D" w:rsidRPr="00A154E7">
        <w:rPr>
          <w:rFonts w:hint="cs"/>
          <w:sz w:val="24"/>
          <w:rtl/>
          <w:lang w:bidi="fa-IR"/>
        </w:rPr>
        <w:t>ی مرتبط با محیط، اجتماع و حکمرانی</w:t>
      </w:r>
      <w:r w:rsidR="007A0E79" w:rsidRPr="00A154E7">
        <w:rPr>
          <w:rFonts w:hint="cs"/>
          <w:sz w:val="24"/>
          <w:rtl/>
          <w:lang w:bidi="fa-IR"/>
        </w:rPr>
        <w:t xml:space="preserve"> را در فهرست ریسک‌ بالا می</w:t>
      </w:r>
      <w:r w:rsidR="007A0E79" w:rsidRPr="00A154E7">
        <w:rPr>
          <w:rFonts w:cs="Times New Roman"/>
          <w:sz w:val="24"/>
          <w:cs/>
          <w:lang w:bidi="fa-IR"/>
        </w:rPr>
        <w:t>‎</w:t>
      </w:r>
      <w:r w:rsidR="007A0E79" w:rsidRPr="00A154E7">
        <w:rPr>
          <w:rFonts w:hint="cs"/>
          <w:sz w:val="24"/>
          <w:rtl/>
          <w:lang w:bidi="fa-IR"/>
        </w:rPr>
        <w:t>برد</w:t>
      </w:r>
      <w:r w:rsidR="00A52834" w:rsidRPr="00A154E7">
        <w:rPr>
          <w:rFonts w:hint="cs"/>
          <w:sz w:val="24"/>
          <w:rtl/>
          <w:lang w:bidi="fa-IR"/>
        </w:rPr>
        <w:t xml:space="preserve"> و آنها را در موقعیت ارزیابی و پاسخگویی مناسب </w:t>
      </w:r>
      <w:r w:rsidR="00440A6B" w:rsidRPr="00A154E7">
        <w:rPr>
          <w:rFonts w:hint="cs"/>
          <w:sz w:val="24"/>
          <w:rtl/>
          <w:lang w:bidi="fa-IR"/>
        </w:rPr>
        <w:t>قرار می</w:t>
      </w:r>
      <w:r w:rsidR="00440A6B" w:rsidRPr="00A154E7">
        <w:rPr>
          <w:rFonts w:cs="Times New Roman"/>
          <w:sz w:val="24"/>
          <w:cs/>
          <w:lang w:bidi="fa-IR"/>
        </w:rPr>
        <w:t>‎</w:t>
      </w:r>
      <w:r w:rsidR="00440A6B" w:rsidRPr="00A154E7">
        <w:rPr>
          <w:rFonts w:hint="cs"/>
          <w:sz w:val="24"/>
          <w:rtl/>
          <w:lang w:bidi="fa-IR"/>
        </w:rPr>
        <w:t xml:space="preserve">دهد. </w:t>
      </w:r>
    </w:p>
    <w:p w14:paraId="279F0A58" w14:textId="62FF91F5" w:rsidR="00440A6B" w:rsidRPr="00A154E7" w:rsidRDefault="00547454" w:rsidP="00384346">
      <w:pPr>
        <w:pStyle w:val="ListParagraph"/>
        <w:numPr>
          <w:ilvl w:val="1"/>
          <w:numId w:val="7"/>
        </w:numPr>
        <w:spacing w:before="120" w:after="120" w:line="276" w:lineRule="auto"/>
        <w:rPr>
          <w:sz w:val="24"/>
        </w:rPr>
      </w:pPr>
      <w:r w:rsidRPr="00A154E7">
        <w:rPr>
          <w:rFonts w:hint="cs"/>
          <w:b/>
          <w:bCs/>
          <w:sz w:val="24"/>
          <w:rtl/>
          <w:lang w:bidi="fa-IR"/>
        </w:rPr>
        <w:t>ریسک‌ها</w:t>
      </w:r>
      <w:r w:rsidR="007275E8" w:rsidRPr="00A154E7">
        <w:rPr>
          <w:rFonts w:hint="cs"/>
          <w:b/>
          <w:bCs/>
          <w:sz w:val="24"/>
          <w:rtl/>
          <w:lang w:bidi="fa-IR"/>
        </w:rPr>
        <w:t xml:space="preserve"> را ارزیابی و </w:t>
      </w:r>
      <w:r w:rsidRPr="00A154E7">
        <w:rPr>
          <w:rFonts w:hint="cs"/>
          <w:b/>
          <w:bCs/>
          <w:sz w:val="24"/>
          <w:rtl/>
          <w:lang w:bidi="fa-IR"/>
        </w:rPr>
        <w:t>اولویت</w:t>
      </w:r>
      <w:r w:rsidRPr="00A154E7">
        <w:rPr>
          <w:rFonts w:hint="cs"/>
          <w:b/>
          <w:bCs/>
          <w:sz w:val="24"/>
          <w:cs/>
          <w:lang w:bidi="fa-IR"/>
        </w:rPr>
        <w:t>‎</w:t>
      </w:r>
      <w:r w:rsidRPr="00A154E7">
        <w:rPr>
          <w:rFonts w:hint="cs"/>
          <w:b/>
          <w:bCs/>
          <w:sz w:val="24"/>
          <w:rtl/>
          <w:lang w:bidi="fa-IR"/>
        </w:rPr>
        <w:t>بندی</w:t>
      </w:r>
      <w:r w:rsidR="007275E8" w:rsidRPr="00A154E7">
        <w:rPr>
          <w:rFonts w:hint="cs"/>
          <w:b/>
          <w:bCs/>
          <w:sz w:val="24"/>
          <w:rtl/>
          <w:lang w:bidi="fa-IR"/>
        </w:rPr>
        <w:t xml:space="preserve"> می‌نماید</w:t>
      </w:r>
      <w:r w:rsidR="007275E8" w:rsidRPr="00A154E7">
        <w:rPr>
          <w:rFonts w:hint="cs"/>
          <w:sz w:val="24"/>
          <w:rtl/>
          <w:lang w:bidi="fa-IR"/>
        </w:rPr>
        <w:t xml:space="preserve">: شرکتهای منابع محدودی دارند، بنابراین نمی‏توانند </w:t>
      </w:r>
      <w:r w:rsidR="002C04ED" w:rsidRPr="00A154E7">
        <w:rPr>
          <w:rFonts w:hint="cs"/>
          <w:sz w:val="24"/>
          <w:rtl/>
          <w:lang w:bidi="fa-IR"/>
        </w:rPr>
        <w:t>به همه ریسک</w:t>
      </w:r>
      <w:r w:rsidR="002C04ED" w:rsidRPr="00A154E7">
        <w:rPr>
          <w:rFonts w:cs="Times New Roman"/>
          <w:sz w:val="24"/>
          <w:cs/>
          <w:lang w:bidi="fa-IR"/>
        </w:rPr>
        <w:t>‎</w:t>
      </w:r>
      <w:r w:rsidR="002C04ED" w:rsidRPr="00A154E7">
        <w:rPr>
          <w:rFonts w:hint="cs"/>
          <w:sz w:val="24"/>
          <w:rtl/>
          <w:lang w:bidi="fa-IR"/>
        </w:rPr>
        <w:t xml:space="preserve">های شناسایی شده در سازمان </w:t>
      </w:r>
      <w:r w:rsidR="00947D3E" w:rsidRPr="00A154E7">
        <w:rPr>
          <w:rFonts w:hint="cs"/>
          <w:sz w:val="24"/>
          <w:rtl/>
          <w:lang w:bidi="fa-IR"/>
        </w:rPr>
        <w:t xml:space="preserve">پاسخ یکسانی </w:t>
      </w:r>
      <w:r w:rsidR="002C04ED" w:rsidRPr="00A154E7">
        <w:rPr>
          <w:rFonts w:hint="cs"/>
          <w:sz w:val="24"/>
          <w:rtl/>
          <w:lang w:bidi="fa-IR"/>
        </w:rPr>
        <w:t xml:space="preserve">بدهند. به همین دلیل، ارزیابی </w:t>
      </w:r>
      <w:r w:rsidRPr="00A154E7">
        <w:rPr>
          <w:rFonts w:hint="cs"/>
          <w:sz w:val="24"/>
          <w:rtl/>
          <w:lang w:bidi="fa-IR"/>
        </w:rPr>
        <w:t>ریسک‌ها</w:t>
      </w:r>
      <w:r w:rsidR="002C04ED" w:rsidRPr="00A154E7">
        <w:rPr>
          <w:rFonts w:hint="cs"/>
          <w:sz w:val="24"/>
          <w:rtl/>
          <w:lang w:bidi="fa-IR"/>
        </w:rPr>
        <w:t xml:space="preserve"> ب</w:t>
      </w:r>
      <w:r w:rsidR="00E0777C" w:rsidRPr="00A154E7">
        <w:rPr>
          <w:rFonts w:hint="cs"/>
          <w:sz w:val="24"/>
          <w:rtl/>
          <w:lang w:bidi="fa-IR"/>
        </w:rPr>
        <w:t xml:space="preserve">رای </w:t>
      </w:r>
      <w:r w:rsidRPr="00A154E7">
        <w:rPr>
          <w:rFonts w:hint="cs"/>
          <w:sz w:val="24"/>
          <w:rtl/>
          <w:lang w:bidi="fa-IR"/>
        </w:rPr>
        <w:t>اولویت</w:t>
      </w:r>
      <w:r w:rsidRPr="00A154E7">
        <w:rPr>
          <w:rFonts w:hint="cs"/>
          <w:sz w:val="24"/>
          <w:cs/>
          <w:lang w:bidi="fa-IR"/>
        </w:rPr>
        <w:t>‎</w:t>
      </w:r>
      <w:r w:rsidRPr="00A154E7">
        <w:rPr>
          <w:rFonts w:hint="cs"/>
          <w:sz w:val="24"/>
          <w:rtl/>
          <w:lang w:bidi="fa-IR"/>
        </w:rPr>
        <w:t>بندی</w:t>
      </w:r>
      <w:r w:rsidR="00E0777C" w:rsidRPr="00A154E7">
        <w:rPr>
          <w:rFonts w:hint="cs"/>
          <w:sz w:val="24"/>
          <w:rtl/>
          <w:lang w:bidi="fa-IR"/>
        </w:rPr>
        <w:t xml:space="preserve"> ضروری است. بکارگیری مدیریت ریسک سازمانی برای </w:t>
      </w:r>
      <w:r w:rsidRPr="00A154E7">
        <w:rPr>
          <w:rFonts w:hint="cs"/>
          <w:sz w:val="24"/>
          <w:rtl/>
          <w:lang w:bidi="fa-IR"/>
        </w:rPr>
        <w:t>ریسک‌ها</w:t>
      </w:r>
      <w:r w:rsidR="00E0777C" w:rsidRPr="00A154E7">
        <w:rPr>
          <w:rFonts w:hint="cs"/>
          <w:sz w:val="24"/>
          <w:rtl/>
          <w:lang w:bidi="fa-IR"/>
        </w:rPr>
        <w:t>ی مرتبط با محیط، اجتماع و حکمرانی</w:t>
      </w:r>
      <w:r w:rsidR="000831EC" w:rsidRPr="00A154E7">
        <w:rPr>
          <w:rFonts w:hint="cs"/>
          <w:sz w:val="24"/>
          <w:rtl/>
          <w:lang w:bidi="fa-IR"/>
        </w:rPr>
        <w:t xml:space="preserve">، مشمول ارزیابی شدت ریسک به زبانی </w:t>
      </w:r>
      <w:r w:rsidR="004D5C56" w:rsidRPr="00A154E7">
        <w:rPr>
          <w:rFonts w:hint="cs"/>
          <w:sz w:val="24"/>
          <w:rtl/>
          <w:lang w:bidi="fa-IR"/>
        </w:rPr>
        <w:t xml:space="preserve">است </w:t>
      </w:r>
      <w:r w:rsidR="000831EC" w:rsidRPr="00A154E7">
        <w:rPr>
          <w:rFonts w:hint="cs"/>
          <w:sz w:val="24"/>
          <w:rtl/>
          <w:lang w:bidi="fa-IR"/>
        </w:rPr>
        <w:t>که مدیریت بتواند</w:t>
      </w:r>
      <w:r w:rsidR="004D5C56" w:rsidRPr="00A154E7">
        <w:rPr>
          <w:rFonts w:hint="cs"/>
          <w:sz w:val="24"/>
          <w:rtl/>
          <w:lang w:bidi="fa-IR"/>
        </w:rPr>
        <w:t xml:space="preserve"> براساس آن</w:t>
      </w:r>
      <w:r w:rsidR="000831EC" w:rsidRPr="00A154E7">
        <w:rPr>
          <w:rFonts w:hint="cs"/>
          <w:sz w:val="24"/>
          <w:rtl/>
          <w:lang w:bidi="fa-IR"/>
        </w:rPr>
        <w:t xml:space="preserve"> ریسک</w:t>
      </w:r>
      <w:r w:rsidR="000831EC" w:rsidRPr="00A154E7">
        <w:rPr>
          <w:rFonts w:cs="Times New Roman"/>
          <w:sz w:val="24"/>
          <w:cs/>
          <w:lang w:bidi="fa-IR"/>
        </w:rPr>
        <w:t>‎</w:t>
      </w:r>
      <w:r w:rsidR="000831EC" w:rsidRPr="00A154E7">
        <w:rPr>
          <w:rFonts w:hint="cs"/>
          <w:sz w:val="24"/>
          <w:rtl/>
          <w:lang w:bidi="fa-IR"/>
        </w:rPr>
        <w:t xml:space="preserve">ها را </w:t>
      </w:r>
      <w:r w:rsidRPr="00A154E7">
        <w:rPr>
          <w:rFonts w:hint="cs"/>
          <w:sz w:val="24"/>
          <w:rtl/>
          <w:lang w:bidi="fa-IR"/>
        </w:rPr>
        <w:t>اولویت</w:t>
      </w:r>
      <w:r w:rsidRPr="00A154E7">
        <w:rPr>
          <w:rFonts w:hint="cs"/>
          <w:sz w:val="24"/>
          <w:cs/>
          <w:lang w:bidi="fa-IR"/>
        </w:rPr>
        <w:t>‎</w:t>
      </w:r>
      <w:r w:rsidRPr="00A154E7">
        <w:rPr>
          <w:rFonts w:hint="cs"/>
          <w:sz w:val="24"/>
          <w:rtl/>
          <w:lang w:bidi="fa-IR"/>
        </w:rPr>
        <w:t>بندی</w:t>
      </w:r>
      <w:r w:rsidR="000831EC" w:rsidRPr="00A154E7">
        <w:rPr>
          <w:rFonts w:hint="cs"/>
          <w:sz w:val="24"/>
          <w:rtl/>
          <w:lang w:bidi="fa-IR"/>
        </w:rPr>
        <w:t xml:space="preserve"> نماید.</w:t>
      </w:r>
      <w:r w:rsidR="00391989">
        <w:rPr>
          <w:rFonts w:hint="cs"/>
          <w:sz w:val="24"/>
          <w:rtl/>
          <w:lang w:bidi="fa-IR"/>
        </w:rPr>
        <w:t xml:space="preserve"> </w:t>
      </w:r>
      <w:r w:rsidR="004D5C56" w:rsidRPr="00A154E7">
        <w:rPr>
          <w:rFonts w:hint="cs"/>
          <w:sz w:val="24"/>
          <w:rtl/>
          <w:lang w:bidi="fa-IR"/>
        </w:rPr>
        <w:t xml:space="preserve">استفاده از تخصص موضوعی </w:t>
      </w:r>
      <w:r w:rsidR="00B75A0F" w:rsidRPr="00A154E7">
        <w:rPr>
          <w:rFonts w:hint="cs"/>
          <w:sz w:val="24"/>
          <w:rtl/>
          <w:lang w:bidi="fa-IR"/>
        </w:rPr>
        <w:t xml:space="preserve">محیط، اجتماع و حکمرانی برای اطمینان از اینکه </w:t>
      </w:r>
      <w:r w:rsidRPr="00A154E7">
        <w:rPr>
          <w:rFonts w:hint="cs"/>
          <w:sz w:val="24"/>
          <w:rtl/>
          <w:lang w:bidi="fa-IR"/>
        </w:rPr>
        <w:t>ریسک‌ها</w:t>
      </w:r>
      <w:r w:rsidR="00B75A0F" w:rsidRPr="00A154E7">
        <w:rPr>
          <w:rFonts w:hint="cs"/>
          <w:sz w:val="24"/>
          <w:rtl/>
          <w:lang w:bidi="fa-IR"/>
        </w:rPr>
        <w:t xml:space="preserve">ی نوظهور و بلند مدت مرتبط با آنها </w:t>
      </w:r>
      <w:r w:rsidR="0079319C" w:rsidRPr="00A154E7">
        <w:rPr>
          <w:rFonts w:hint="cs"/>
          <w:sz w:val="24"/>
          <w:rtl/>
          <w:lang w:bidi="fa-IR"/>
        </w:rPr>
        <w:t>نادیده و یا کمتر</w:t>
      </w:r>
      <w:r w:rsidR="008B6C44" w:rsidRPr="00A154E7">
        <w:rPr>
          <w:rFonts w:hint="cs"/>
          <w:sz w:val="24"/>
          <w:rtl/>
          <w:lang w:bidi="fa-IR"/>
        </w:rPr>
        <w:t xml:space="preserve"> </w:t>
      </w:r>
      <w:r w:rsidR="0079319C" w:rsidRPr="00A154E7">
        <w:rPr>
          <w:rFonts w:hint="cs"/>
          <w:sz w:val="24"/>
          <w:rtl/>
          <w:lang w:bidi="fa-IR"/>
        </w:rPr>
        <w:t>لحاظ نمی‌شوند</w:t>
      </w:r>
      <w:r w:rsidR="008B6C44" w:rsidRPr="00A154E7">
        <w:rPr>
          <w:rFonts w:hint="cs"/>
          <w:sz w:val="24"/>
          <w:rtl/>
          <w:lang w:bidi="fa-IR"/>
        </w:rPr>
        <w:t>، بلکه به صورت مناسب ارزیابی و</w:t>
      </w:r>
      <w:r w:rsidR="009F6D2F" w:rsidRPr="00A154E7">
        <w:rPr>
          <w:rFonts w:hint="cs"/>
          <w:sz w:val="24"/>
          <w:rtl/>
          <w:lang w:bidi="fa-IR"/>
        </w:rPr>
        <w:t xml:space="preserve"> </w:t>
      </w:r>
      <w:r w:rsidRPr="00A154E7">
        <w:rPr>
          <w:rFonts w:hint="cs"/>
          <w:sz w:val="24"/>
          <w:rtl/>
          <w:lang w:bidi="fa-IR"/>
        </w:rPr>
        <w:t>اولویت</w:t>
      </w:r>
      <w:r w:rsidRPr="00A154E7">
        <w:rPr>
          <w:rFonts w:hint="cs"/>
          <w:sz w:val="24"/>
          <w:cs/>
          <w:lang w:bidi="fa-IR"/>
        </w:rPr>
        <w:t>‎</w:t>
      </w:r>
      <w:r w:rsidRPr="00A154E7">
        <w:rPr>
          <w:rFonts w:hint="cs"/>
          <w:sz w:val="24"/>
          <w:rtl/>
          <w:lang w:bidi="fa-IR"/>
        </w:rPr>
        <w:t>بندی</w:t>
      </w:r>
      <w:r w:rsidR="008B6C44" w:rsidRPr="00A154E7">
        <w:rPr>
          <w:rFonts w:hint="cs"/>
          <w:sz w:val="24"/>
          <w:rtl/>
          <w:lang w:bidi="fa-IR"/>
        </w:rPr>
        <w:t xml:space="preserve"> می‌شوند، حیاتی است. </w:t>
      </w:r>
    </w:p>
    <w:p w14:paraId="15987C53" w14:textId="21373D2F" w:rsidR="004E13F0" w:rsidRPr="00A154E7" w:rsidRDefault="00F751CD" w:rsidP="00384346">
      <w:pPr>
        <w:pStyle w:val="ListParagraph"/>
        <w:numPr>
          <w:ilvl w:val="1"/>
          <w:numId w:val="7"/>
        </w:numPr>
        <w:spacing w:before="120" w:after="120" w:line="276" w:lineRule="auto"/>
        <w:rPr>
          <w:sz w:val="24"/>
        </w:rPr>
      </w:pPr>
      <w:r w:rsidRPr="00A154E7">
        <w:rPr>
          <w:rFonts w:hint="cs"/>
          <w:b/>
          <w:bCs/>
          <w:sz w:val="24"/>
          <w:rtl/>
        </w:rPr>
        <w:t>پاسخ</w:t>
      </w:r>
      <w:r w:rsidRPr="00A154E7">
        <w:rPr>
          <w:rFonts w:cs="Times New Roman"/>
          <w:b/>
          <w:bCs/>
          <w:sz w:val="24"/>
          <w:cs/>
        </w:rPr>
        <w:t>‎</w:t>
      </w:r>
      <w:r w:rsidRPr="00A154E7">
        <w:rPr>
          <w:rFonts w:hint="cs"/>
          <w:b/>
          <w:bCs/>
          <w:sz w:val="24"/>
          <w:rtl/>
        </w:rPr>
        <w:t>های ریسک اجرایی می‌شوند</w:t>
      </w:r>
      <w:r w:rsidRPr="00A154E7">
        <w:rPr>
          <w:rFonts w:hint="cs"/>
          <w:sz w:val="24"/>
          <w:rtl/>
        </w:rPr>
        <w:t xml:space="preserve">: </w:t>
      </w:r>
      <w:r w:rsidR="006A5782" w:rsidRPr="00A154E7">
        <w:rPr>
          <w:rFonts w:hint="cs"/>
          <w:sz w:val="24"/>
          <w:rtl/>
        </w:rPr>
        <w:t xml:space="preserve">در نهایت </w:t>
      </w:r>
      <w:r w:rsidRPr="00A154E7">
        <w:rPr>
          <w:rFonts w:hint="cs"/>
          <w:sz w:val="24"/>
          <w:rtl/>
        </w:rPr>
        <w:t xml:space="preserve">نحوی پاسخ سازمان به </w:t>
      </w:r>
      <w:r w:rsidR="00547454" w:rsidRPr="00A154E7">
        <w:rPr>
          <w:rFonts w:hint="cs"/>
          <w:sz w:val="24"/>
          <w:rtl/>
        </w:rPr>
        <w:t>ریسک‌ها</w:t>
      </w:r>
      <w:r w:rsidRPr="00A154E7">
        <w:rPr>
          <w:rFonts w:hint="cs"/>
          <w:sz w:val="24"/>
          <w:rtl/>
        </w:rPr>
        <w:t>ی شناسایی شده</w:t>
      </w:r>
      <w:r w:rsidR="006A5782" w:rsidRPr="00A154E7">
        <w:rPr>
          <w:rFonts w:hint="cs"/>
          <w:sz w:val="24"/>
          <w:rtl/>
        </w:rPr>
        <w:t xml:space="preserve"> است که تعیین خواهد کرد که</w:t>
      </w:r>
      <w:r w:rsidR="00614943" w:rsidRPr="00A154E7">
        <w:rPr>
          <w:rFonts w:hint="cs"/>
          <w:sz w:val="24"/>
          <w:rtl/>
        </w:rPr>
        <w:t xml:space="preserve"> سازمان در بلند مدت</w:t>
      </w:r>
      <w:r w:rsidR="006A5782" w:rsidRPr="00A154E7">
        <w:rPr>
          <w:rFonts w:hint="cs"/>
          <w:sz w:val="24"/>
          <w:rtl/>
        </w:rPr>
        <w:t xml:space="preserve"> چه میزان به صورت اثربخش ارزش </w:t>
      </w:r>
      <w:r w:rsidR="00614943" w:rsidRPr="00A154E7">
        <w:rPr>
          <w:rFonts w:hint="cs"/>
          <w:sz w:val="24"/>
          <w:rtl/>
        </w:rPr>
        <w:t>خلق و یا حفظ می</w:t>
      </w:r>
      <w:r w:rsidR="00614943" w:rsidRPr="00A154E7">
        <w:rPr>
          <w:rFonts w:cs="Times New Roman"/>
          <w:sz w:val="24"/>
          <w:cs/>
        </w:rPr>
        <w:t>‎</w:t>
      </w:r>
      <w:r w:rsidR="00614943" w:rsidRPr="00A154E7">
        <w:rPr>
          <w:rFonts w:hint="cs"/>
          <w:sz w:val="24"/>
          <w:rtl/>
        </w:rPr>
        <w:t xml:space="preserve">نماید. </w:t>
      </w:r>
      <w:r w:rsidR="001C6314" w:rsidRPr="00A154E7">
        <w:rPr>
          <w:rFonts w:hint="cs"/>
          <w:sz w:val="24"/>
          <w:rtl/>
        </w:rPr>
        <w:t>پذیرش طیفی از رویکرد</w:t>
      </w:r>
      <w:r w:rsidR="0015720F" w:rsidRPr="00A154E7">
        <w:rPr>
          <w:rFonts w:hint="cs"/>
          <w:sz w:val="24"/>
          <w:rtl/>
        </w:rPr>
        <w:t>های</w:t>
      </w:r>
      <w:r w:rsidR="001C6314" w:rsidRPr="00A154E7">
        <w:rPr>
          <w:rFonts w:hint="cs"/>
          <w:sz w:val="24"/>
          <w:rtl/>
        </w:rPr>
        <w:t xml:space="preserve"> نوآوری و همکاری</w:t>
      </w:r>
      <w:r w:rsidR="0015720F" w:rsidRPr="00A154E7">
        <w:rPr>
          <w:rFonts w:hint="cs"/>
          <w:sz w:val="24"/>
          <w:rtl/>
        </w:rPr>
        <w:t xml:space="preserve"> که منابع ریسک را همانند هزینه و مزایای هر رویکرد</w:t>
      </w:r>
      <w:r w:rsidR="00C0599D" w:rsidRPr="00A154E7">
        <w:rPr>
          <w:rFonts w:hint="cs"/>
          <w:sz w:val="24"/>
          <w:rtl/>
        </w:rPr>
        <w:t xml:space="preserve"> در نظر می‌گیرد، از موفقیت این پاسخ</w:t>
      </w:r>
      <w:r w:rsidR="00C0599D" w:rsidRPr="00A154E7">
        <w:rPr>
          <w:rFonts w:cs="Times New Roman"/>
          <w:sz w:val="24"/>
          <w:cs/>
        </w:rPr>
        <w:t>‎</w:t>
      </w:r>
      <w:r w:rsidR="00C0599D" w:rsidRPr="00A154E7">
        <w:rPr>
          <w:rFonts w:hint="cs"/>
          <w:sz w:val="24"/>
          <w:rtl/>
        </w:rPr>
        <w:t>ها حمایت می</w:t>
      </w:r>
      <w:r w:rsidR="00C0599D" w:rsidRPr="00A154E7">
        <w:rPr>
          <w:rFonts w:cs="Times New Roman"/>
          <w:sz w:val="24"/>
          <w:cs/>
        </w:rPr>
        <w:t>‎</w:t>
      </w:r>
      <w:r w:rsidR="00C0599D" w:rsidRPr="00A154E7">
        <w:rPr>
          <w:rFonts w:hint="cs"/>
          <w:sz w:val="24"/>
          <w:rtl/>
        </w:rPr>
        <w:t>نماید.</w:t>
      </w:r>
      <w:r w:rsidR="00391989">
        <w:rPr>
          <w:rFonts w:hint="cs"/>
          <w:sz w:val="24"/>
          <w:rtl/>
        </w:rPr>
        <w:t xml:space="preserve"> </w:t>
      </w:r>
    </w:p>
    <w:p w14:paraId="1DA1535D" w14:textId="74A7B277" w:rsidR="009F6D2F" w:rsidRPr="00A154E7" w:rsidRDefault="009F6D2F" w:rsidP="00384346">
      <w:pPr>
        <w:pStyle w:val="ListParagraph"/>
        <w:numPr>
          <w:ilvl w:val="0"/>
          <w:numId w:val="7"/>
        </w:numPr>
        <w:spacing w:before="120" w:after="120" w:line="276" w:lineRule="auto"/>
        <w:rPr>
          <w:sz w:val="24"/>
        </w:rPr>
      </w:pPr>
      <w:r w:rsidRPr="00A154E7">
        <w:rPr>
          <w:rFonts w:hint="cs"/>
          <w:b/>
          <w:bCs/>
          <w:sz w:val="24"/>
          <w:rtl/>
          <w:lang w:bidi="fa-IR"/>
        </w:rPr>
        <w:t xml:space="preserve">بررسی و بازنگری </w:t>
      </w:r>
      <w:r w:rsidR="00547454" w:rsidRPr="00A154E7">
        <w:rPr>
          <w:rFonts w:hint="cs"/>
          <w:b/>
          <w:bCs/>
          <w:sz w:val="24"/>
          <w:rtl/>
          <w:lang w:bidi="fa-IR"/>
        </w:rPr>
        <w:t>ریسک‌ها</w:t>
      </w:r>
      <w:r w:rsidRPr="00A154E7">
        <w:rPr>
          <w:rFonts w:hint="cs"/>
          <w:b/>
          <w:bCs/>
          <w:sz w:val="24"/>
          <w:rtl/>
          <w:lang w:bidi="fa-IR"/>
        </w:rPr>
        <w:t>ی مرتبط با محیط، اجتماع</w:t>
      </w:r>
      <w:r w:rsidR="00F151FF" w:rsidRPr="00A154E7">
        <w:rPr>
          <w:rFonts w:hint="cs"/>
          <w:b/>
          <w:bCs/>
          <w:sz w:val="24"/>
          <w:rtl/>
          <w:lang w:bidi="fa-IR"/>
        </w:rPr>
        <w:t>ی</w:t>
      </w:r>
      <w:r w:rsidRPr="00A154E7">
        <w:rPr>
          <w:rFonts w:hint="cs"/>
          <w:b/>
          <w:bCs/>
          <w:sz w:val="24"/>
          <w:rtl/>
          <w:lang w:bidi="fa-IR"/>
        </w:rPr>
        <w:t xml:space="preserve"> و حکمرانی: </w:t>
      </w:r>
      <w:r w:rsidRPr="00A154E7">
        <w:rPr>
          <w:rFonts w:hint="cs"/>
          <w:sz w:val="24"/>
          <w:rtl/>
          <w:lang w:bidi="fa-IR"/>
        </w:rPr>
        <w:t>بررسی و بازنگری فعالیتهای مدیریت ریسک سازمانی</w:t>
      </w:r>
      <w:r w:rsidR="00162590" w:rsidRPr="00A154E7">
        <w:rPr>
          <w:rFonts w:hint="cs"/>
          <w:sz w:val="24"/>
          <w:rtl/>
          <w:lang w:bidi="fa-IR"/>
        </w:rPr>
        <w:t xml:space="preserve"> برای ارزیابی اثربخشی آنها و در صورت نیاز اصلاح رویکردها، حیاتی است.</w:t>
      </w:r>
      <w:r w:rsidR="00986282" w:rsidRPr="00A154E7">
        <w:rPr>
          <w:rFonts w:hint="cs"/>
          <w:sz w:val="24"/>
          <w:rtl/>
          <w:lang w:bidi="fa-IR"/>
        </w:rPr>
        <w:t xml:space="preserve"> </w:t>
      </w:r>
      <w:r w:rsidR="00547454" w:rsidRPr="00A154E7">
        <w:rPr>
          <w:rFonts w:hint="cs"/>
          <w:sz w:val="24"/>
          <w:rtl/>
          <w:lang w:bidi="fa-IR"/>
        </w:rPr>
        <w:t>سازمان</w:t>
      </w:r>
      <w:r w:rsidR="00547454" w:rsidRPr="00A154E7">
        <w:rPr>
          <w:rFonts w:hint="cs"/>
          <w:sz w:val="24"/>
          <w:cs/>
          <w:lang w:bidi="fa-IR"/>
        </w:rPr>
        <w:t>‎</w:t>
      </w:r>
      <w:r w:rsidR="00547454" w:rsidRPr="00A154E7">
        <w:rPr>
          <w:rFonts w:hint="cs"/>
          <w:sz w:val="24"/>
          <w:rtl/>
          <w:lang w:bidi="fa-IR"/>
        </w:rPr>
        <w:t>ها</w:t>
      </w:r>
      <w:r w:rsidR="00986282" w:rsidRPr="00A154E7">
        <w:rPr>
          <w:rFonts w:hint="cs"/>
          <w:sz w:val="24"/>
          <w:rtl/>
          <w:lang w:bidi="fa-IR"/>
        </w:rPr>
        <w:t xml:space="preserve"> می توانند شاخص‌های خاصی برای هشدار به مدیریت تغییر</w:t>
      </w:r>
      <w:r w:rsidR="00F81F21" w:rsidRPr="00A154E7">
        <w:rPr>
          <w:rFonts w:hint="cs"/>
          <w:sz w:val="24"/>
          <w:rtl/>
          <w:lang w:bidi="fa-IR"/>
        </w:rPr>
        <w:t>ات</w:t>
      </w:r>
      <w:r w:rsidR="00986282" w:rsidRPr="00A154E7">
        <w:rPr>
          <w:rFonts w:hint="cs"/>
          <w:sz w:val="24"/>
          <w:rtl/>
          <w:lang w:bidi="fa-IR"/>
        </w:rPr>
        <w:t xml:space="preserve"> که</w:t>
      </w:r>
      <w:r w:rsidR="00F81F21" w:rsidRPr="00A154E7">
        <w:rPr>
          <w:rFonts w:hint="cs"/>
          <w:sz w:val="24"/>
          <w:rtl/>
          <w:lang w:bidi="fa-IR"/>
        </w:rPr>
        <w:t xml:space="preserve"> </w:t>
      </w:r>
      <w:r w:rsidR="00FA4A2D" w:rsidRPr="00A154E7">
        <w:rPr>
          <w:rFonts w:hint="cs"/>
          <w:sz w:val="24"/>
          <w:rtl/>
          <w:lang w:bidi="fa-IR"/>
        </w:rPr>
        <w:t>براستی</w:t>
      </w:r>
      <w:r w:rsidR="00F81F21" w:rsidRPr="00A154E7">
        <w:rPr>
          <w:rFonts w:hint="cs"/>
          <w:sz w:val="24"/>
          <w:rtl/>
          <w:lang w:bidi="fa-IR"/>
        </w:rPr>
        <w:t xml:space="preserve"> </w:t>
      </w:r>
      <w:r w:rsidR="00B9484B" w:rsidRPr="00A154E7">
        <w:rPr>
          <w:rFonts w:hint="cs"/>
          <w:sz w:val="24"/>
          <w:rtl/>
          <w:lang w:bidi="fa-IR"/>
        </w:rPr>
        <w:t>در شناسایی، ارزیابی و پاسخ</w:t>
      </w:r>
      <w:r w:rsidR="00FA4A2D" w:rsidRPr="00A154E7">
        <w:rPr>
          <w:rFonts w:hint="cs"/>
          <w:sz w:val="24"/>
          <w:rtl/>
          <w:lang w:bidi="fa-IR"/>
        </w:rPr>
        <w:t xml:space="preserve"> منعکس شود، توسعه دهد.</w:t>
      </w:r>
      <w:r w:rsidR="00212879" w:rsidRPr="00A154E7">
        <w:rPr>
          <w:rFonts w:hint="cs"/>
          <w:sz w:val="24"/>
          <w:rtl/>
          <w:lang w:bidi="fa-IR"/>
        </w:rPr>
        <w:t xml:space="preserve"> این اطلاعات به گروهی از ذینفعان داخلی و خارجی گزارش می‌شود. </w:t>
      </w:r>
    </w:p>
    <w:p w14:paraId="0177C626" w14:textId="11325C49" w:rsidR="00212879" w:rsidRPr="00A154E7" w:rsidRDefault="00EB18F3" w:rsidP="00384346">
      <w:pPr>
        <w:pStyle w:val="ListParagraph"/>
        <w:numPr>
          <w:ilvl w:val="0"/>
          <w:numId w:val="7"/>
        </w:numPr>
        <w:spacing w:before="120" w:after="120" w:line="276" w:lineRule="auto"/>
        <w:rPr>
          <w:sz w:val="24"/>
        </w:rPr>
      </w:pPr>
      <w:r w:rsidRPr="00A154E7">
        <w:rPr>
          <w:rFonts w:hint="cs"/>
          <w:b/>
          <w:bCs/>
          <w:sz w:val="24"/>
          <w:rtl/>
          <w:lang w:bidi="fa-IR"/>
        </w:rPr>
        <w:t xml:space="preserve">اطلاعات، </w:t>
      </w:r>
      <w:r w:rsidR="00674BDC" w:rsidRPr="00A154E7">
        <w:rPr>
          <w:rFonts w:hint="cs"/>
          <w:b/>
          <w:bCs/>
          <w:sz w:val="24"/>
          <w:rtl/>
          <w:lang w:bidi="fa-IR"/>
        </w:rPr>
        <w:t>انتقال</w:t>
      </w:r>
      <w:r w:rsidRPr="00A154E7">
        <w:rPr>
          <w:rFonts w:hint="cs"/>
          <w:b/>
          <w:bCs/>
          <w:sz w:val="24"/>
          <w:rtl/>
          <w:lang w:bidi="fa-IR"/>
        </w:rPr>
        <w:t xml:space="preserve"> و گزارشگری برای </w:t>
      </w:r>
      <w:r w:rsidR="00547454" w:rsidRPr="00A154E7">
        <w:rPr>
          <w:rFonts w:hint="cs"/>
          <w:b/>
          <w:bCs/>
          <w:sz w:val="24"/>
          <w:rtl/>
          <w:lang w:bidi="fa-IR"/>
        </w:rPr>
        <w:t>ریسک‌ها</w:t>
      </w:r>
      <w:r w:rsidRPr="00A154E7">
        <w:rPr>
          <w:rFonts w:hint="cs"/>
          <w:b/>
          <w:bCs/>
          <w:sz w:val="24"/>
          <w:rtl/>
          <w:lang w:bidi="fa-IR"/>
        </w:rPr>
        <w:t>ی مرتبط با محیط زیست، اجتماع</w:t>
      </w:r>
      <w:r w:rsidR="00F151FF" w:rsidRPr="00A154E7">
        <w:rPr>
          <w:rFonts w:hint="cs"/>
          <w:b/>
          <w:bCs/>
          <w:sz w:val="24"/>
          <w:rtl/>
          <w:lang w:bidi="fa-IR"/>
        </w:rPr>
        <w:t>ی</w:t>
      </w:r>
      <w:r w:rsidRPr="00A154E7">
        <w:rPr>
          <w:rFonts w:hint="cs"/>
          <w:b/>
          <w:bCs/>
          <w:sz w:val="24"/>
          <w:rtl/>
          <w:lang w:bidi="fa-IR"/>
        </w:rPr>
        <w:t xml:space="preserve"> و حکمرانی:</w:t>
      </w:r>
      <w:r w:rsidRPr="00A154E7">
        <w:rPr>
          <w:rFonts w:hint="cs"/>
          <w:sz w:val="24"/>
          <w:rtl/>
        </w:rPr>
        <w:t xml:space="preserve"> </w:t>
      </w:r>
      <w:r w:rsidR="00046E2B" w:rsidRPr="00A154E7">
        <w:rPr>
          <w:rFonts w:hint="cs"/>
          <w:sz w:val="24"/>
          <w:rtl/>
        </w:rPr>
        <w:t xml:space="preserve">بکارگیری مدیریت ریسک سازمانی برای </w:t>
      </w:r>
      <w:r w:rsidR="00547454" w:rsidRPr="00A154E7">
        <w:rPr>
          <w:rFonts w:hint="cs"/>
          <w:sz w:val="24"/>
          <w:rtl/>
        </w:rPr>
        <w:t>ریسک‌ها</w:t>
      </w:r>
      <w:r w:rsidR="00046E2B" w:rsidRPr="00A154E7">
        <w:rPr>
          <w:rFonts w:hint="cs"/>
          <w:sz w:val="24"/>
          <w:rtl/>
        </w:rPr>
        <w:t xml:space="preserve">ی مرتبط با محیط زیست، اجتماع و حکمرانی شامل مشاوره با مالکان ریسک جهت شناسایی مناسبترین </w:t>
      </w:r>
      <w:r w:rsidR="00674BDC" w:rsidRPr="00A154E7">
        <w:rPr>
          <w:rFonts w:hint="cs"/>
          <w:sz w:val="24"/>
          <w:rtl/>
        </w:rPr>
        <w:t>اطلاعاتی است که باید به داخل و خارج</w:t>
      </w:r>
      <w:r w:rsidR="001058B0" w:rsidRPr="00A154E7">
        <w:rPr>
          <w:rFonts w:hint="cs"/>
          <w:sz w:val="24"/>
          <w:rtl/>
        </w:rPr>
        <w:t xml:space="preserve"> سازمان گزارش و انتقال یابد تا از تصمیم گیری مبتنی بر ریسک پشتیبانی نماید. </w:t>
      </w:r>
    </w:p>
    <w:p w14:paraId="42FDFA7D" w14:textId="410D3B6A" w:rsidR="005B4C8E" w:rsidRPr="00A154E7" w:rsidRDefault="009A7EFA" w:rsidP="00AA24FA">
      <w:pPr>
        <w:spacing w:before="120" w:after="120" w:line="276" w:lineRule="auto"/>
        <w:rPr>
          <w:sz w:val="24"/>
          <w:rtl/>
        </w:rPr>
      </w:pPr>
      <w:r w:rsidRPr="00A154E7">
        <w:rPr>
          <w:rFonts w:hint="cs"/>
          <w:sz w:val="24"/>
          <w:rtl/>
        </w:rPr>
        <w:t>در سرتاسر این راهنما، از نمادهایی برای نشان دادن</w:t>
      </w:r>
      <w:r w:rsidR="00400387" w:rsidRPr="00A154E7">
        <w:rPr>
          <w:rFonts w:hint="cs"/>
          <w:sz w:val="24"/>
          <w:rtl/>
        </w:rPr>
        <w:t xml:space="preserve"> </w:t>
      </w:r>
      <w:r w:rsidR="009C4185" w:rsidRPr="00A154E7">
        <w:rPr>
          <w:rFonts w:hint="cs"/>
          <w:sz w:val="24"/>
          <w:rtl/>
        </w:rPr>
        <w:t xml:space="preserve">راهنمایی یا </w:t>
      </w:r>
      <w:r w:rsidR="00400387" w:rsidRPr="00A154E7">
        <w:rPr>
          <w:rFonts w:hint="cs"/>
          <w:sz w:val="24"/>
          <w:rtl/>
        </w:rPr>
        <w:t xml:space="preserve">اقدامات </w:t>
      </w:r>
      <w:r w:rsidR="009C4185" w:rsidRPr="00A154E7">
        <w:rPr>
          <w:rFonts w:hint="cs"/>
          <w:sz w:val="24"/>
          <w:rtl/>
        </w:rPr>
        <w:t>ویژه</w:t>
      </w:r>
      <w:r w:rsidR="00400387" w:rsidRPr="00A154E7">
        <w:rPr>
          <w:rFonts w:hint="cs"/>
          <w:sz w:val="24"/>
          <w:rtl/>
        </w:rPr>
        <w:t xml:space="preserve"> (خلاصه شده در جدول زیر)</w:t>
      </w:r>
      <w:r w:rsidR="009C4185" w:rsidRPr="00A154E7">
        <w:rPr>
          <w:rFonts w:hint="cs"/>
          <w:sz w:val="24"/>
          <w:rtl/>
        </w:rPr>
        <w:t xml:space="preserve">، مطالعات موردی یا مثال یا مرجعی برای </w:t>
      </w:r>
      <w:r w:rsidR="00136FA5" w:rsidRPr="00A154E7">
        <w:rPr>
          <w:rFonts w:hint="cs"/>
          <w:sz w:val="24"/>
          <w:rtl/>
        </w:rPr>
        <w:t>مثال‌ تشریح شده</w:t>
      </w:r>
      <w:r w:rsidR="00BF515C" w:rsidRPr="00A154E7">
        <w:rPr>
          <w:rFonts w:hint="cs"/>
          <w:sz w:val="24"/>
          <w:rtl/>
        </w:rPr>
        <w:t xml:space="preserve"> (</w:t>
      </w:r>
      <w:r w:rsidR="00B6686F" w:rsidRPr="00A154E7">
        <w:rPr>
          <w:rFonts w:hint="cs"/>
          <w:sz w:val="24"/>
          <w:rtl/>
        </w:rPr>
        <w:t>اصطلاحا بسته‌بندی حرفه‌ای</w:t>
      </w:r>
      <w:r w:rsidR="00BF515C" w:rsidRPr="00A154E7">
        <w:rPr>
          <w:rFonts w:hint="cs"/>
          <w:sz w:val="24"/>
          <w:rtl/>
        </w:rPr>
        <w:t xml:space="preserve">) موجود در </w:t>
      </w:r>
      <w:r w:rsidR="00C70CBA" w:rsidRPr="00A154E7">
        <w:rPr>
          <w:rFonts w:hint="cs"/>
          <w:sz w:val="24"/>
          <w:rtl/>
        </w:rPr>
        <w:t>پیوست</w:t>
      </w:r>
      <w:r w:rsidR="00BF515C" w:rsidRPr="00A154E7">
        <w:rPr>
          <w:rFonts w:hint="cs"/>
          <w:sz w:val="24"/>
          <w:rtl/>
        </w:rPr>
        <w:t xml:space="preserve"> 8، استفاده شده است.</w:t>
      </w:r>
    </w:p>
    <w:p w14:paraId="7DFF3E35" w14:textId="74AD724C" w:rsidR="00C70CBA" w:rsidRPr="00A154E7" w:rsidRDefault="00C70CBA" w:rsidP="00AA24FA">
      <w:pPr>
        <w:spacing w:before="120" w:after="120" w:line="276" w:lineRule="auto"/>
        <w:rPr>
          <w:sz w:val="24"/>
          <w:rtl/>
        </w:rPr>
      </w:pPr>
      <w:r w:rsidRPr="00A154E7">
        <w:rPr>
          <w:rFonts w:hint="cs"/>
          <w:sz w:val="24"/>
          <w:rtl/>
        </w:rPr>
        <w:t xml:space="preserve">از نمادهای زیر در این راهنما </w:t>
      </w:r>
      <w:r w:rsidR="000B3789" w:rsidRPr="00A154E7">
        <w:rPr>
          <w:rFonts w:hint="cs"/>
          <w:sz w:val="24"/>
          <w:rtl/>
        </w:rPr>
        <w:t>استفاده شده است:</w:t>
      </w:r>
    </w:p>
    <w:tbl>
      <w:tblPr>
        <w:tblStyle w:val="TableGrid"/>
        <w:bidiVisual/>
        <w:tblW w:w="0" w:type="auto"/>
        <w:jc w:val="center"/>
        <w:shd w:val="clear" w:color="auto" w:fill="F2F2F2" w:themeFill="background1" w:themeFillShade="F2"/>
        <w:tblLook w:val="04A0" w:firstRow="1" w:lastRow="0" w:firstColumn="1" w:lastColumn="0" w:noHBand="0" w:noVBand="1"/>
      </w:tblPr>
      <w:tblGrid>
        <w:gridCol w:w="1618"/>
        <w:gridCol w:w="648"/>
        <w:gridCol w:w="2078"/>
        <w:gridCol w:w="646"/>
        <w:gridCol w:w="1865"/>
        <w:gridCol w:w="1197"/>
      </w:tblGrid>
      <w:tr w:rsidR="00A154E7" w:rsidRPr="00A154E7" w14:paraId="79E283E6" w14:textId="77777777" w:rsidTr="00A85558">
        <w:trPr>
          <w:trHeight w:val="856"/>
          <w:jc w:val="center"/>
        </w:trPr>
        <w:tc>
          <w:tcPr>
            <w:tcW w:w="1618" w:type="dxa"/>
            <w:shd w:val="clear" w:color="auto" w:fill="F2F2F2" w:themeFill="background1" w:themeFillShade="F2"/>
            <w:vAlign w:val="center"/>
          </w:tcPr>
          <w:p w14:paraId="38A263CE" w14:textId="0A85E6D1" w:rsidR="00AC0933" w:rsidRPr="00A154E7" w:rsidRDefault="00AC0933" w:rsidP="00AA24FA">
            <w:pPr>
              <w:jc w:val="center"/>
              <w:rPr>
                <w:sz w:val="24"/>
                <w:rtl/>
              </w:rPr>
            </w:pPr>
            <w:r w:rsidRPr="00A154E7">
              <w:rPr>
                <w:rFonts w:hint="cs"/>
                <w:sz w:val="24"/>
                <w:rtl/>
              </w:rPr>
              <w:t>راهنما</w:t>
            </w:r>
          </w:p>
        </w:tc>
        <w:tc>
          <w:tcPr>
            <w:tcW w:w="0" w:type="auto"/>
            <w:shd w:val="clear" w:color="auto" w:fill="F2F2F2" w:themeFill="background1" w:themeFillShade="F2"/>
            <w:vAlign w:val="center"/>
          </w:tcPr>
          <w:p w14:paraId="48DBB718" w14:textId="0C90C181" w:rsidR="00AC0933" w:rsidRPr="00A154E7" w:rsidRDefault="00BC74A3" w:rsidP="00AA24FA">
            <w:pPr>
              <w:jc w:val="center"/>
              <w:rPr>
                <w:sz w:val="24"/>
                <w:rtl/>
              </w:rPr>
            </w:pPr>
            <w:r w:rsidRPr="00A154E7">
              <w:rPr>
                <w:noProof/>
                <w:sz w:val="24"/>
              </w:rPr>
              <w:drawing>
                <wp:inline distT="0" distB="0" distL="0" distR="0" wp14:anchorId="285C2857" wp14:editId="1C9CC221">
                  <wp:extent cx="274849" cy="2644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669" cy="290285"/>
                          </a:xfrm>
                          <a:prstGeom prst="rect">
                            <a:avLst/>
                          </a:prstGeom>
                        </pic:spPr>
                      </pic:pic>
                    </a:graphicData>
                  </a:graphic>
                </wp:inline>
              </w:drawing>
            </w:r>
          </w:p>
        </w:tc>
        <w:tc>
          <w:tcPr>
            <w:tcW w:w="0" w:type="auto"/>
            <w:shd w:val="clear" w:color="auto" w:fill="F2F2F2" w:themeFill="background1" w:themeFillShade="F2"/>
            <w:vAlign w:val="center"/>
          </w:tcPr>
          <w:p w14:paraId="300BE4B8" w14:textId="7E217EC4" w:rsidR="00AC0933" w:rsidRPr="00A154E7" w:rsidRDefault="00AC0933" w:rsidP="00AA24FA">
            <w:pPr>
              <w:jc w:val="center"/>
              <w:rPr>
                <w:sz w:val="24"/>
                <w:rtl/>
              </w:rPr>
            </w:pPr>
            <w:r w:rsidRPr="00A154E7">
              <w:rPr>
                <w:rFonts w:hint="cs"/>
                <w:sz w:val="24"/>
                <w:rtl/>
              </w:rPr>
              <w:t>مطالعه موردی یا مثال</w:t>
            </w:r>
          </w:p>
        </w:tc>
        <w:tc>
          <w:tcPr>
            <w:tcW w:w="0" w:type="auto"/>
            <w:shd w:val="clear" w:color="auto" w:fill="F2F2F2" w:themeFill="background1" w:themeFillShade="F2"/>
            <w:vAlign w:val="center"/>
          </w:tcPr>
          <w:p w14:paraId="535227E1" w14:textId="4DA124AC" w:rsidR="00AC0933" w:rsidRPr="00A154E7" w:rsidRDefault="00BC74A3" w:rsidP="00AA24FA">
            <w:pPr>
              <w:jc w:val="center"/>
              <w:rPr>
                <w:sz w:val="24"/>
                <w:rtl/>
              </w:rPr>
            </w:pPr>
            <w:r w:rsidRPr="00A154E7">
              <w:rPr>
                <w:noProof/>
                <w:sz w:val="24"/>
              </w:rPr>
              <w:drawing>
                <wp:inline distT="0" distB="0" distL="0" distR="0" wp14:anchorId="3A08C901" wp14:editId="17E08E0B">
                  <wp:extent cx="273132" cy="2945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423" cy="313203"/>
                          </a:xfrm>
                          <a:prstGeom prst="rect">
                            <a:avLst/>
                          </a:prstGeom>
                        </pic:spPr>
                      </pic:pic>
                    </a:graphicData>
                  </a:graphic>
                </wp:inline>
              </w:drawing>
            </w:r>
          </w:p>
        </w:tc>
        <w:tc>
          <w:tcPr>
            <w:tcW w:w="0" w:type="auto"/>
            <w:shd w:val="clear" w:color="auto" w:fill="F2F2F2" w:themeFill="background1" w:themeFillShade="F2"/>
            <w:vAlign w:val="center"/>
          </w:tcPr>
          <w:p w14:paraId="11D0D60E" w14:textId="6609160B" w:rsidR="00AC0933" w:rsidRPr="00A154E7" w:rsidRDefault="00AC0933" w:rsidP="00AA24FA">
            <w:pPr>
              <w:jc w:val="center"/>
              <w:rPr>
                <w:sz w:val="24"/>
                <w:rtl/>
              </w:rPr>
            </w:pPr>
            <w:r w:rsidRPr="00A154E7">
              <w:rPr>
                <w:rFonts w:hint="cs"/>
                <w:sz w:val="24"/>
                <w:rtl/>
              </w:rPr>
              <w:t>بسته بندی حرفه‌ای</w:t>
            </w:r>
          </w:p>
        </w:tc>
        <w:tc>
          <w:tcPr>
            <w:tcW w:w="1197" w:type="dxa"/>
            <w:shd w:val="clear" w:color="auto" w:fill="F2F2F2" w:themeFill="background1" w:themeFillShade="F2"/>
            <w:vAlign w:val="center"/>
          </w:tcPr>
          <w:p w14:paraId="13B09F78" w14:textId="3AB44832" w:rsidR="00AC0933" w:rsidRPr="00A154E7" w:rsidRDefault="00BC74A3" w:rsidP="00AA24FA">
            <w:pPr>
              <w:jc w:val="center"/>
              <w:rPr>
                <w:sz w:val="24"/>
                <w:rtl/>
              </w:rPr>
            </w:pPr>
            <w:r w:rsidRPr="00A154E7">
              <w:rPr>
                <w:noProof/>
                <w:sz w:val="24"/>
              </w:rPr>
              <w:drawing>
                <wp:inline distT="0" distB="0" distL="0" distR="0" wp14:anchorId="3142670E" wp14:editId="60601896">
                  <wp:extent cx="285008" cy="285008"/>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294" cy="301294"/>
                          </a:xfrm>
                          <a:prstGeom prst="rect">
                            <a:avLst/>
                          </a:prstGeom>
                        </pic:spPr>
                      </pic:pic>
                    </a:graphicData>
                  </a:graphic>
                </wp:inline>
              </w:drawing>
            </w:r>
          </w:p>
        </w:tc>
      </w:tr>
    </w:tbl>
    <w:p w14:paraId="66C50B1A" w14:textId="4A250F0C" w:rsidR="00971609" w:rsidRPr="00A154E7" w:rsidRDefault="00971609" w:rsidP="009937AB">
      <w:pPr>
        <w:pStyle w:val="Heading3"/>
        <w:spacing w:before="120"/>
        <w:rPr>
          <w:rFonts w:eastAsia="Times New Roman" w:cs="B Titr"/>
          <w:color w:val="auto"/>
          <w:rtl/>
        </w:rPr>
      </w:pPr>
      <w:bookmarkStart w:id="18" w:name="_Toc138587864"/>
      <w:bookmarkStart w:id="19" w:name="_Toc153229063"/>
      <w:r w:rsidRPr="00A154E7">
        <w:rPr>
          <w:rFonts w:eastAsia="Times New Roman" w:cs="B Titr" w:hint="cs"/>
          <w:color w:val="auto"/>
          <w:rtl/>
        </w:rPr>
        <w:t>آیا سازمان شما برای ریسک</w:t>
      </w:r>
      <w:r w:rsidRPr="00A154E7">
        <w:rPr>
          <w:rFonts w:eastAsia="Times New Roman" w:cs="Calibri Light"/>
          <w:color w:val="auto"/>
          <w:cs/>
        </w:rPr>
        <w:t>‎</w:t>
      </w:r>
      <w:r w:rsidRPr="00A154E7">
        <w:rPr>
          <w:rFonts w:eastAsia="Times New Roman" w:cs="B Titr" w:hint="cs"/>
          <w:color w:val="auto"/>
          <w:rtl/>
        </w:rPr>
        <w:t xml:space="preserve">های </w:t>
      </w:r>
      <w:r w:rsidR="006B7104" w:rsidRPr="00A154E7">
        <w:rPr>
          <w:rFonts w:eastAsia="Times New Roman" w:cs="B Titr" w:hint="cs"/>
          <w:color w:val="auto"/>
          <w:rtl/>
        </w:rPr>
        <w:t xml:space="preserve">امروز و فردای </w:t>
      </w:r>
      <w:r w:rsidRPr="00A154E7">
        <w:rPr>
          <w:rFonts w:eastAsia="Times New Roman" w:cs="B Titr" w:hint="cs"/>
          <w:color w:val="auto"/>
          <w:rtl/>
        </w:rPr>
        <w:t xml:space="preserve">مرتبط با </w:t>
      </w:r>
      <w:r w:rsidR="00553535" w:rsidRPr="00A154E7">
        <w:rPr>
          <w:rFonts w:eastAsia="Times New Roman" w:cs="B Titr" w:hint="cs"/>
          <w:color w:val="auto"/>
          <w:rtl/>
        </w:rPr>
        <w:t>محیط زیست، اجتماع و حکمرانی آماده است؟</w:t>
      </w:r>
      <w:bookmarkEnd w:id="18"/>
      <w:bookmarkEnd w:id="19"/>
    </w:p>
    <w:p w14:paraId="3C53EAE8" w14:textId="71619A82" w:rsidR="00553535" w:rsidRPr="00A154E7" w:rsidRDefault="006B7104" w:rsidP="009937AB">
      <w:pPr>
        <w:spacing w:after="120" w:line="276" w:lineRule="auto"/>
        <w:rPr>
          <w:sz w:val="24"/>
          <w:rtl/>
        </w:rPr>
      </w:pPr>
      <w:r w:rsidRPr="00A154E7">
        <w:rPr>
          <w:rFonts w:hint="cs"/>
          <w:sz w:val="24"/>
          <w:rtl/>
        </w:rPr>
        <w:t>اقدامات زیر در سرتاسر این راهنما برای کمک به یک سازمان جهت شناسایی و مدیریت ریسک</w:t>
      </w:r>
      <w:r w:rsidRPr="00A154E7">
        <w:rPr>
          <w:rFonts w:cs="Times New Roman"/>
          <w:sz w:val="24"/>
          <w:cs/>
        </w:rPr>
        <w:t>‎</w:t>
      </w:r>
      <w:r w:rsidRPr="00A154E7">
        <w:rPr>
          <w:rFonts w:hint="cs"/>
          <w:sz w:val="24"/>
          <w:rtl/>
        </w:rPr>
        <w:t xml:space="preserve">های امروزی مرتبط با محیط زیست، اجتماع و حکمرانی </w:t>
      </w:r>
      <w:r w:rsidR="002C4455" w:rsidRPr="00A154E7">
        <w:rPr>
          <w:rFonts w:hint="cs"/>
          <w:sz w:val="24"/>
          <w:rtl/>
        </w:rPr>
        <w:t xml:space="preserve">است </w:t>
      </w:r>
      <w:r w:rsidR="00A24B58" w:rsidRPr="00A154E7">
        <w:rPr>
          <w:rFonts w:hint="cs"/>
          <w:sz w:val="24"/>
          <w:rtl/>
        </w:rPr>
        <w:t xml:space="preserve">درحالی که </w:t>
      </w:r>
      <w:r w:rsidR="002C4455" w:rsidRPr="00A154E7">
        <w:rPr>
          <w:rFonts w:hint="cs"/>
          <w:sz w:val="24"/>
          <w:rtl/>
        </w:rPr>
        <w:t xml:space="preserve">انعطاف‌پذیری </w:t>
      </w:r>
      <w:r w:rsidR="002D7E12" w:rsidRPr="00A154E7">
        <w:rPr>
          <w:rFonts w:hint="cs"/>
          <w:sz w:val="24"/>
          <w:rtl/>
        </w:rPr>
        <w:t>برای</w:t>
      </w:r>
      <w:r w:rsidR="002C4455" w:rsidRPr="00A154E7">
        <w:rPr>
          <w:rFonts w:hint="cs"/>
          <w:sz w:val="24"/>
          <w:rtl/>
        </w:rPr>
        <w:t xml:space="preserve"> انطباق و </w:t>
      </w:r>
      <w:r w:rsidR="00694E57" w:rsidRPr="00A154E7">
        <w:rPr>
          <w:rFonts w:hint="cs"/>
          <w:sz w:val="24"/>
          <w:rtl/>
        </w:rPr>
        <w:t>پاسخگویی به روندهای کلان فردا</w:t>
      </w:r>
      <w:r w:rsidR="00A24B58" w:rsidRPr="00A154E7">
        <w:rPr>
          <w:rFonts w:hint="cs"/>
          <w:sz w:val="24"/>
          <w:rtl/>
        </w:rPr>
        <w:t xml:space="preserve"> را حفظ می</w:t>
      </w:r>
      <w:r w:rsidR="00A24B58" w:rsidRPr="00A154E7">
        <w:rPr>
          <w:rFonts w:cs="Times New Roman"/>
          <w:sz w:val="24"/>
          <w:cs/>
        </w:rPr>
        <w:t>‎</w:t>
      </w:r>
      <w:r w:rsidR="00A24B58" w:rsidRPr="00A154E7">
        <w:rPr>
          <w:rFonts w:hint="cs"/>
          <w:sz w:val="24"/>
          <w:rtl/>
        </w:rPr>
        <w:t>نماید.</w:t>
      </w:r>
    </w:p>
    <w:tbl>
      <w:tblPr>
        <w:tblStyle w:val="TableGrid"/>
        <w:bidiVisual/>
        <w:tblW w:w="9644" w:type="dxa"/>
        <w:tblLook w:val="04A0" w:firstRow="1" w:lastRow="0" w:firstColumn="1" w:lastColumn="0" w:noHBand="0" w:noVBand="1"/>
      </w:tblPr>
      <w:tblGrid>
        <w:gridCol w:w="1148"/>
        <w:gridCol w:w="8496"/>
      </w:tblGrid>
      <w:tr w:rsidR="00A154E7" w:rsidRPr="00A154E7" w14:paraId="6B4C4741" w14:textId="77777777" w:rsidTr="009937AB">
        <w:tc>
          <w:tcPr>
            <w:tcW w:w="1004" w:type="dxa"/>
            <w:shd w:val="clear" w:color="auto" w:fill="BFBFBF" w:themeFill="background1" w:themeFillShade="BF"/>
            <w:vAlign w:val="center"/>
          </w:tcPr>
          <w:p w14:paraId="2ED27F5A" w14:textId="267BBAB5" w:rsidR="00E24848" w:rsidRPr="00943CDA" w:rsidRDefault="00E24848" w:rsidP="0079057D">
            <w:pPr>
              <w:jc w:val="center"/>
              <w:rPr>
                <w:sz w:val="24"/>
                <w:szCs w:val="24"/>
                <w:rtl/>
              </w:rPr>
            </w:pPr>
            <w:r w:rsidRPr="00943CDA">
              <w:rPr>
                <w:rFonts w:hint="cs"/>
                <w:sz w:val="24"/>
                <w:szCs w:val="24"/>
                <w:rtl/>
              </w:rPr>
              <w:t>فصل</w:t>
            </w:r>
          </w:p>
        </w:tc>
        <w:tc>
          <w:tcPr>
            <w:tcW w:w="8640" w:type="dxa"/>
            <w:shd w:val="clear" w:color="auto" w:fill="BFBFBF" w:themeFill="background1" w:themeFillShade="BF"/>
            <w:vAlign w:val="center"/>
          </w:tcPr>
          <w:p w14:paraId="5C6C5EEF" w14:textId="4F7898D6" w:rsidR="00E24848" w:rsidRPr="00943CDA" w:rsidRDefault="00E24848" w:rsidP="0079057D">
            <w:pPr>
              <w:jc w:val="center"/>
              <w:rPr>
                <w:sz w:val="24"/>
                <w:szCs w:val="24"/>
                <w:rtl/>
              </w:rPr>
            </w:pPr>
            <w:r w:rsidRPr="00943CDA">
              <w:rPr>
                <w:rFonts w:hint="cs"/>
                <w:sz w:val="24"/>
                <w:szCs w:val="24"/>
                <w:rtl/>
              </w:rPr>
              <w:t>اقدامات</w:t>
            </w:r>
          </w:p>
        </w:tc>
      </w:tr>
      <w:tr w:rsidR="00A154E7" w:rsidRPr="00A154E7" w14:paraId="65D729AE" w14:textId="77777777" w:rsidTr="009937AB">
        <w:tc>
          <w:tcPr>
            <w:tcW w:w="1004" w:type="dxa"/>
            <w:shd w:val="clear" w:color="auto" w:fill="FFE599" w:themeFill="accent4" w:themeFillTint="66"/>
            <w:vAlign w:val="center"/>
          </w:tcPr>
          <w:p w14:paraId="68566B4B" w14:textId="1A5FAB73" w:rsidR="00E24848" w:rsidRPr="00943CDA" w:rsidRDefault="00E24848" w:rsidP="0079057D">
            <w:pPr>
              <w:jc w:val="center"/>
              <w:rPr>
                <w:sz w:val="24"/>
                <w:szCs w:val="24"/>
                <w:rtl/>
              </w:rPr>
            </w:pPr>
            <w:r w:rsidRPr="00943CDA">
              <w:rPr>
                <w:rFonts w:hint="cs"/>
                <w:sz w:val="24"/>
                <w:szCs w:val="24"/>
                <w:rtl/>
              </w:rPr>
              <w:t>1</w:t>
            </w:r>
          </w:p>
        </w:tc>
        <w:tc>
          <w:tcPr>
            <w:tcW w:w="8640" w:type="dxa"/>
            <w:shd w:val="clear" w:color="auto" w:fill="FFE599" w:themeFill="accent4" w:themeFillTint="66"/>
            <w:vAlign w:val="center"/>
          </w:tcPr>
          <w:p w14:paraId="565EFEA0" w14:textId="46EA6163" w:rsidR="00E24848" w:rsidRPr="00943CDA" w:rsidRDefault="00E24848" w:rsidP="0079057D">
            <w:pPr>
              <w:jc w:val="left"/>
              <w:rPr>
                <w:sz w:val="24"/>
                <w:szCs w:val="24"/>
                <w:rtl/>
              </w:rPr>
            </w:pPr>
            <w:r w:rsidRPr="00943CDA">
              <w:rPr>
                <w:rFonts w:hint="cs"/>
                <w:sz w:val="24"/>
                <w:szCs w:val="24"/>
                <w:rtl/>
              </w:rPr>
              <w:t xml:space="preserve">حاکمیت و فرهنگ برای </w:t>
            </w:r>
            <w:r w:rsidR="00547454" w:rsidRPr="00943CDA">
              <w:rPr>
                <w:rFonts w:hint="cs"/>
                <w:sz w:val="24"/>
                <w:szCs w:val="24"/>
                <w:rtl/>
              </w:rPr>
              <w:t>ریسک‌ها</w:t>
            </w:r>
            <w:r w:rsidRPr="00943CDA">
              <w:rPr>
                <w:rFonts w:hint="cs"/>
                <w:sz w:val="24"/>
                <w:szCs w:val="24"/>
                <w:rtl/>
              </w:rPr>
              <w:t>ی مرتبط با محیط، اجتماع و حکمرانی</w:t>
            </w:r>
          </w:p>
        </w:tc>
      </w:tr>
      <w:tr w:rsidR="00A154E7" w:rsidRPr="00A154E7" w14:paraId="50FEEC9F" w14:textId="77777777" w:rsidTr="009937AB">
        <w:tc>
          <w:tcPr>
            <w:tcW w:w="1004" w:type="dxa"/>
            <w:vAlign w:val="center"/>
          </w:tcPr>
          <w:p w14:paraId="5548FD78" w14:textId="434545A5" w:rsidR="00E24848" w:rsidRPr="00943CDA" w:rsidRDefault="00A439AA" w:rsidP="0079057D">
            <w:pPr>
              <w:jc w:val="center"/>
              <w:rPr>
                <w:sz w:val="24"/>
                <w:szCs w:val="24"/>
                <w:rtl/>
              </w:rPr>
            </w:pPr>
            <w:r w:rsidRPr="00943CDA">
              <w:rPr>
                <w:noProof/>
                <w:sz w:val="24"/>
                <w:szCs w:val="24"/>
              </w:rPr>
              <w:drawing>
                <wp:inline distT="0" distB="0" distL="0" distR="0" wp14:anchorId="538D9A11" wp14:editId="536084DC">
                  <wp:extent cx="549246" cy="49865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441" cy="502464"/>
                          </a:xfrm>
                          <a:prstGeom prst="rect">
                            <a:avLst/>
                          </a:prstGeom>
                        </pic:spPr>
                      </pic:pic>
                    </a:graphicData>
                  </a:graphic>
                </wp:inline>
              </w:drawing>
            </w:r>
          </w:p>
        </w:tc>
        <w:tc>
          <w:tcPr>
            <w:tcW w:w="8640" w:type="dxa"/>
            <w:vAlign w:val="center"/>
          </w:tcPr>
          <w:p w14:paraId="45FE42B9" w14:textId="178961EF" w:rsidR="00E24848" w:rsidRPr="00943CDA" w:rsidRDefault="00E24848" w:rsidP="009937AB">
            <w:pPr>
              <w:pStyle w:val="ListParagraph"/>
              <w:numPr>
                <w:ilvl w:val="0"/>
                <w:numId w:val="43"/>
              </w:numPr>
              <w:ind w:left="385" w:hanging="290"/>
              <w:rPr>
                <w:sz w:val="24"/>
                <w:szCs w:val="24"/>
                <w:rtl/>
              </w:rPr>
            </w:pPr>
            <w:r w:rsidRPr="00943CDA">
              <w:rPr>
                <w:rFonts w:hint="eastAsia"/>
                <w:sz w:val="24"/>
                <w:szCs w:val="24"/>
                <w:rtl/>
              </w:rPr>
              <w:t>الزامات</w:t>
            </w:r>
            <w:r w:rsidRPr="00943CDA">
              <w:rPr>
                <w:sz w:val="24"/>
                <w:szCs w:val="24"/>
                <w:rtl/>
              </w:rPr>
              <w:t xml:space="preserve"> اجبار</w:t>
            </w:r>
            <w:r w:rsidRPr="00943CDA">
              <w:rPr>
                <w:rFonts w:hint="cs"/>
                <w:sz w:val="24"/>
                <w:szCs w:val="24"/>
                <w:rtl/>
              </w:rPr>
              <w:t>ی</w:t>
            </w:r>
            <w:r w:rsidRPr="00943CDA">
              <w:rPr>
                <w:sz w:val="24"/>
                <w:szCs w:val="24"/>
                <w:rtl/>
              </w:rPr>
              <w:t xml:space="preserve"> </w:t>
            </w:r>
            <w:r w:rsidRPr="00943CDA">
              <w:rPr>
                <w:rFonts w:hint="cs"/>
                <w:sz w:val="24"/>
                <w:szCs w:val="24"/>
                <w:rtl/>
              </w:rPr>
              <w:t>ی</w:t>
            </w:r>
            <w:r w:rsidRPr="00943CDA">
              <w:rPr>
                <w:rFonts w:hint="eastAsia"/>
                <w:sz w:val="24"/>
                <w:szCs w:val="24"/>
                <w:rtl/>
              </w:rPr>
              <w:t>ا</w:t>
            </w:r>
            <w:r w:rsidRPr="00943CDA">
              <w:rPr>
                <w:sz w:val="24"/>
                <w:szCs w:val="24"/>
                <w:rtl/>
              </w:rPr>
              <w:t xml:space="preserve"> داوطلبانه مرتبط با </w:t>
            </w:r>
            <w:r w:rsidRPr="00943CDA">
              <w:rPr>
                <w:rFonts w:hint="cs"/>
                <w:sz w:val="24"/>
                <w:szCs w:val="24"/>
                <w:rtl/>
              </w:rPr>
              <w:t>محیط، اجتماع و حکمرانی</w:t>
            </w:r>
            <w:r w:rsidRPr="00943CDA">
              <w:rPr>
                <w:sz w:val="24"/>
                <w:szCs w:val="24"/>
                <w:rtl/>
              </w:rPr>
              <w:t xml:space="preserve"> را ترس</w:t>
            </w:r>
            <w:r w:rsidRPr="00943CDA">
              <w:rPr>
                <w:rFonts w:hint="cs"/>
                <w:sz w:val="24"/>
                <w:szCs w:val="24"/>
                <w:rtl/>
              </w:rPr>
              <w:t>ی</w:t>
            </w:r>
            <w:r w:rsidRPr="00943CDA">
              <w:rPr>
                <w:rFonts w:hint="eastAsia"/>
                <w:sz w:val="24"/>
                <w:szCs w:val="24"/>
                <w:rtl/>
              </w:rPr>
              <w:t>م</w:t>
            </w:r>
            <w:r w:rsidRPr="00943CDA">
              <w:rPr>
                <w:sz w:val="24"/>
                <w:szCs w:val="24"/>
                <w:rtl/>
              </w:rPr>
              <w:t xml:space="preserve"> </w:t>
            </w:r>
            <w:r w:rsidRPr="00943CDA">
              <w:rPr>
                <w:rFonts w:hint="cs"/>
                <w:sz w:val="24"/>
                <w:szCs w:val="24"/>
                <w:rtl/>
              </w:rPr>
              <w:t>ی</w:t>
            </w:r>
            <w:r w:rsidRPr="00943CDA">
              <w:rPr>
                <w:rFonts w:hint="eastAsia"/>
                <w:sz w:val="24"/>
                <w:szCs w:val="24"/>
                <w:rtl/>
              </w:rPr>
              <w:t>ا</w:t>
            </w:r>
            <w:r w:rsidRPr="00943CDA">
              <w:rPr>
                <w:sz w:val="24"/>
                <w:szCs w:val="24"/>
                <w:rtl/>
              </w:rPr>
              <w:t xml:space="preserve"> تعر</w:t>
            </w:r>
            <w:r w:rsidRPr="00943CDA">
              <w:rPr>
                <w:rFonts w:hint="cs"/>
                <w:sz w:val="24"/>
                <w:szCs w:val="24"/>
                <w:rtl/>
              </w:rPr>
              <w:t>ی</w:t>
            </w:r>
            <w:r w:rsidRPr="00943CDA">
              <w:rPr>
                <w:rFonts w:hint="eastAsia"/>
                <w:sz w:val="24"/>
                <w:szCs w:val="24"/>
                <w:rtl/>
              </w:rPr>
              <w:t>ف</w:t>
            </w:r>
            <w:r w:rsidRPr="00943CDA">
              <w:rPr>
                <w:sz w:val="24"/>
                <w:szCs w:val="24"/>
                <w:rtl/>
              </w:rPr>
              <w:t xml:space="preserve"> کن</w:t>
            </w:r>
            <w:r w:rsidRPr="00943CDA">
              <w:rPr>
                <w:rFonts w:hint="cs"/>
                <w:sz w:val="24"/>
                <w:szCs w:val="24"/>
                <w:rtl/>
              </w:rPr>
              <w:t>ی</w:t>
            </w:r>
            <w:r w:rsidRPr="00943CDA">
              <w:rPr>
                <w:rFonts w:hint="eastAsia"/>
                <w:sz w:val="24"/>
                <w:szCs w:val="24"/>
                <w:rtl/>
              </w:rPr>
              <w:t>د</w:t>
            </w:r>
          </w:p>
          <w:p w14:paraId="4E994DDE" w14:textId="1467798B" w:rsidR="00E24848" w:rsidRPr="00943CDA" w:rsidRDefault="00E24848" w:rsidP="009937AB">
            <w:pPr>
              <w:pStyle w:val="ListParagraph"/>
              <w:numPr>
                <w:ilvl w:val="0"/>
                <w:numId w:val="43"/>
              </w:numPr>
              <w:ind w:left="385" w:hanging="290"/>
              <w:rPr>
                <w:sz w:val="24"/>
                <w:szCs w:val="24"/>
                <w:rtl/>
              </w:rPr>
            </w:pPr>
            <w:r w:rsidRPr="00943CDA">
              <w:rPr>
                <w:rFonts w:hint="eastAsia"/>
                <w:sz w:val="24"/>
                <w:szCs w:val="24"/>
                <w:rtl/>
              </w:rPr>
              <w:t>فرصت‌ها</w:t>
            </w:r>
            <w:r w:rsidRPr="00943CDA">
              <w:rPr>
                <w:rFonts w:hint="cs"/>
                <w:sz w:val="24"/>
                <w:szCs w:val="24"/>
                <w:rtl/>
              </w:rPr>
              <w:t>یی</w:t>
            </w:r>
            <w:r w:rsidRPr="00943CDA">
              <w:rPr>
                <w:sz w:val="24"/>
                <w:szCs w:val="24"/>
                <w:rtl/>
              </w:rPr>
              <w:t xml:space="preserve"> را برا</w:t>
            </w:r>
            <w:r w:rsidRPr="00943CDA">
              <w:rPr>
                <w:rFonts w:hint="cs"/>
                <w:sz w:val="24"/>
                <w:szCs w:val="24"/>
                <w:rtl/>
              </w:rPr>
              <w:t>ی</w:t>
            </w:r>
            <w:r w:rsidRPr="00943CDA">
              <w:rPr>
                <w:sz w:val="24"/>
                <w:szCs w:val="24"/>
                <w:rtl/>
              </w:rPr>
              <w:t xml:space="preserve"> گنجاندن</w:t>
            </w:r>
            <w:r w:rsidRPr="00943CDA">
              <w:rPr>
                <w:rFonts w:hint="cs"/>
                <w:sz w:val="24"/>
                <w:szCs w:val="24"/>
                <w:rtl/>
              </w:rPr>
              <w:t xml:space="preserve"> مسائل</w:t>
            </w:r>
            <w:r w:rsidRPr="00943CDA">
              <w:rPr>
                <w:sz w:val="24"/>
                <w:szCs w:val="24"/>
                <w:rtl/>
              </w:rPr>
              <w:t xml:space="preserve"> </w:t>
            </w:r>
            <w:r w:rsidRPr="00943CDA">
              <w:rPr>
                <w:rFonts w:hint="cs"/>
                <w:sz w:val="24"/>
                <w:szCs w:val="24"/>
                <w:rtl/>
              </w:rPr>
              <w:t>محیط، اجتماع و حکمرانی</w:t>
            </w:r>
            <w:r w:rsidRPr="00943CDA">
              <w:rPr>
                <w:sz w:val="24"/>
                <w:szCs w:val="24"/>
                <w:rtl/>
              </w:rPr>
              <w:t xml:space="preserve"> در فرهنگ و ارزش‌ها</w:t>
            </w:r>
            <w:r w:rsidRPr="00943CDA">
              <w:rPr>
                <w:rFonts w:hint="cs"/>
                <w:sz w:val="24"/>
                <w:szCs w:val="24"/>
                <w:rtl/>
              </w:rPr>
              <w:t>ی</w:t>
            </w:r>
            <w:r w:rsidRPr="00943CDA">
              <w:rPr>
                <w:sz w:val="24"/>
                <w:szCs w:val="24"/>
                <w:rtl/>
              </w:rPr>
              <w:t xml:space="preserve"> اصل</w:t>
            </w:r>
            <w:r w:rsidRPr="00943CDA">
              <w:rPr>
                <w:rFonts w:hint="cs"/>
                <w:sz w:val="24"/>
                <w:szCs w:val="24"/>
                <w:rtl/>
              </w:rPr>
              <w:t>ی</w:t>
            </w:r>
            <w:r w:rsidRPr="00943CDA">
              <w:rPr>
                <w:sz w:val="24"/>
                <w:szCs w:val="24"/>
                <w:rtl/>
              </w:rPr>
              <w:t xml:space="preserve"> </w:t>
            </w:r>
            <w:r w:rsidRPr="00943CDA">
              <w:rPr>
                <w:rFonts w:hint="cs"/>
                <w:sz w:val="24"/>
                <w:szCs w:val="24"/>
                <w:rtl/>
              </w:rPr>
              <w:t>سازمان</w:t>
            </w:r>
            <w:r w:rsidRPr="00943CDA">
              <w:rPr>
                <w:sz w:val="24"/>
                <w:szCs w:val="24"/>
                <w:rtl/>
              </w:rPr>
              <w:t xml:space="preserve"> در نظر بگ</w:t>
            </w:r>
            <w:r w:rsidRPr="00943CDA">
              <w:rPr>
                <w:rFonts w:hint="cs"/>
                <w:sz w:val="24"/>
                <w:szCs w:val="24"/>
                <w:rtl/>
              </w:rPr>
              <w:t>ی</w:t>
            </w:r>
            <w:r w:rsidRPr="00943CDA">
              <w:rPr>
                <w:rFonts w:hint="eastAsia"/>
                <w:sz w:val="24"/>
                <w:szCs w:val="24"/>
                <w:rtl/>
              </w:rPr>
              <w:t>ر</w:t>
            </w:r>
            <w:r w:rsidRPr="00943CDA">
              <w:rPr>
                <w:rFonts w:hint="cs"/>
                <w:sz w:val="24"/>
                <w:szCs w:val="24"/>
                <w:rtl/>
              </w:rPr>
              <w:t>ی</w:t>
            </w:r>
            <w:r w:rsidRPr="00943CDA">
              <w:rPr>
                <w:rFonts w:hint="eastAsia"/>
                <w:sz w:val="24"/>
                <w:szCs w:val="24"/>
                <w:rtl/>
              </w:rPr>
              <w:t>د</w:t>
            </w:r>
            <w:r w:rsidR="00373120" w:rsidRPr="00943CDA">
              <w:rPr>
                <w:rFonts w:hint="cs"/>
                <w:sz w:val="24"/>
                <w:szCs w:val="24"/>
                <w:rtl/>
              </w:rPr>
              <w:t>.</w:t>
            </w:r>
          </w:p>
          <w:p w14:paraId="60AE8CDB" w14:textId="270E0A0D" w:rsidR="00373120" w:rsidRPr="00943CDA" w:rsidRDefault="00373120" w:rsidP="009937AB">
            <w:pPr>
              <w:pStyle w:val="ListParagraph"/>
              <w:numPr>
                <w:ilvl w:val="0"/>
                <w:numId w:val="43"/>
              </w:numPr>
              <w:ind w:left="385" w:hanging="290"/>
              <w:rPr>
                <w:sz w:val="24"/>
                <w:szCs w:val="24"/>
                <w:rtl/>
              </w:rPr>
            </w:pPr>
            <w:r w:rsidRPr="00943CDA">
              <w:rPr>
                <w:rFonts w:hint="cs"/>
                <w:sz w:val="24"/>
                <w:szCs w:val="24"/>
                <w:rtl/>
              </w:rPr>
              <w:t xml:space="preserve">به </w:t>
            </w:r>
            <w:r w:rsidR="009300F6" w:rsidRPr="00943CDA">
              <w:rPr>
                <w:rFonts w:hint="cs"/>
                <w:sz w:val="24"/>
                <w:szCs w:val="24"/>
                <w:rtl/>
              </w:rPr>
              <w:t>شیوه‌های</w:t>
            </w:r>
            <w:r w:rsidRPr="00943CDA">
              <w:rPr>
                <w:rFonts w:hint="cs"/>
                <w:sz w:val="24"/>
                <w:szCs w:val="24"/>
                <w:rtl/>
              </w:rPr>
              <w:t xml:space="preserve"> اطلاع رسانی، </w:t>
            </w:r>
            <w:r w:rsidR="009300F6" w:rsidRPr="00943CDA">
              <w:rPr>
                <w:rFonts w:hint="cs"/>
                <w:sz w:val="24"/>
                <w:szCs w:val="24"/>
                <w:rtl/>
              </w:rPr>
              <w:t xml:space="preserve">آگاهی هیئت مدیره را در مورد </w:t>
            </w:r>
            <w:r w:rsidR="00547454" w:rsidRPr="00943CDA">
              <w:rPr>
                <w:rFonts w:hint="cs"/>
                <w:sz w:val="24"/>
                <w:szCs w:val="24"/>
                <w:rtl/>
              </w:rPr>
              <w:t>ریسک‌ها</w:t>
            </w:r>
            <w:r w:rsidR="009300F6" w:rsidRPr="00943CDA">
              <w:rPr>
                <w:rFonts w:hint="cs"/>
                <w:sz w:val="24"/>
                <w:szCs w:val="24"/>
                <w:rtl/>
              </w:rPr>
              <w:t>ی مرتبط با محیط، اجتماع و حکمرانی افزایش دهید.</w:t>
            </w:r>
          </w:p>
          <w:p w14:paraId="437860A1" w14:textId="1EE4BF7A" w:rsidR="009F7768" w:rsidRPr="00943CDA" w:rsidRDefault="009F7768" w:rsidP="009937AB">
            <w:pPr>
              <w:pStyle w:val="ListParagraph"/>
              <w:numPr>
                <w:ilvl w:val="0"/>
                <w:numId w:val="43"/>
              </w:numPr>
              <w:ind w:left="385" w:hanging="290"/>
              <w:rPr>
                <w:sz w:val="24"/>
                <w:szCs w:val="24"/>
                <w:rtl/>
              </w:rPr>
            </w:pPr>
            <w:r w:rsidRPr="00943CDA">
              <w:rPr>
                <w:rFonts w:hint="eastAsia"/>
                <w:sz w:val="24"/>
                <w:szCs w:val="24"/>
                <w:rtl/>
              </w:rPr>
              <w:t>نقشه</w:t>
            </w:r>
            <w:r w:rsidRPr="00943CDA">
              <w:rPr>
                <w:sz w:val="24"/>
                <w:szCs w:val="24"/>
                <w:rtl/>
              </w:rPr>
              <w:t xml:space="preserve"> ساختارها</w:t>
            </w:r>
            <w:r w:rsidRPr="00943CDA">
              <w:rPr>
                <w:rFonts w:hint="cs"/>
                <w:sz w:val="24"/>
                <w:szCs w:val="24"/>
                <w:rtl/>
              </w:rPr>
              <w:t>ی</w:t>
            </w:r>
            <w:r w:rsidRPr="00943CDA">
              <w:rPr>
                <w:sz w:val="24"/>
                <w:szCs w:val="24"/>
                <w:rtl/>
              </w:rPr>
              <w:t xml:space="preserve"> عمل</w:t>
            </w:r>
            <w:r w:rsidRPr="00943CDA">
              <w:rPr>
                <w:rFonts w:hint="cs"/>
                <w:sz w:val="24"/>
                <w:szCs w:val="24"/>
                <w:rtl/>
              </w:rPr>
              <w:t>ی</w:t>
            </w:r>
            <w:r w:rsidRPr="00943CDA">
              <w:rPr>
                <w:rFonts w:hint="eastAsia"/>
                <w:sz w:val="24"/>
                <w:szCs w:val="24"/>
                <w:rtl/>
              </w:rPr>
              <w:t>ات</w:t>
            </w:r>
            <w:r w:rsidRPr="00943CDA">
              <w:rPr>
                <w:rFonts w:hint="cs"/>
                <w:sz w:val="24"/>
                <w:szCs w:val="24"/>
                <w:rtl/>
              </w:rPr>
              <w:t>ی</w:t>
            </w:r>
            <w:r w:rsidRPr="00943CDA">
              <w:rPr>
                <w:rFonts w:hint="eastAsia"/>
                <w:sz w:val="24"/>
                <w:szCs w:val="24"/>
                <w:rtl/>
              </w:rPr>
              <w:t>،</w:t>
            </w:r>
            <w:r w:rsidRPr="00943CDA">
              <w:rPr>
                <w:sz w:val="24"/>
                <w:szCs w:val="24"/>
                <w:rtl/>
              </w:rPr>
              <w:t xml:space="preserve"> </w:t>
            </w:r>
            <w:r w:rsidRPr="00943CDA">
              <w:rPr>
                <w:rFonts w:hint="cs"/>
                <w:sz w:val="24"/>
                <w:szCs w:val="24"/>
                <w:rtl/>
              </w:rPr>
              <w:t>مالکان</w:t>
            </w:r>
            <w:r w:rsidRPr="00943CDA">
              <w:rPr>
                <w:sz w:val="24"/>
                <w:szCs w:val="24"/>
                <w:rtl/>
              </w:rPr>
              <w:t xml:space="preserve"> ر</w:t>
            </w:r>
            <w:r w:rsidRPr="00943CDA">
              <w:rPr>
                <w:rFonts w:hint="cs"/>
                <w:sz w:val="24"/>
                <w:szCs w:val="24"/>
                <w:rtl/>
              </w:rPr>
              <w:t>ی</w:t>
            </w:r>
            <w:r w:rsidRPr="00943CDA">
              <w:rPr>
                <w:rFonts w:hint="eastAsia"/>
                <w:sz w:val="24"/>
                <w:szCs w:val="24"/>
                <w:rtl/>
              </w:rPr>
              <w:t>سک</w:t>
            </w:r>
            <w:r w:rsidRPr="00943CDA">
              <w:rPr>
                <w:sz w:val="24"/>
                <w:szCs w:val="24"/>
                <w:rtl/>
              </w:rPr>
              <w:t xml:space="preserve"> برا</w:t>
            </w:r>
            <w:r w:rsidRPr="00943CDA">
              <w:rPr>
                <w:rFonts w:hint="cs"/>
                <w:sz w:val="24"/>
                <w:szCs w:val="24"/>
                <w:rtl/>
              </w:rPr>
              <w:t>ی</w:t>
            </w:r>
            <w:r w:rsidRPr="00943CDA">
              <w:rPr>
                <w:sz w:val="24"/>
                <w:szCs w:val="24"/>
                <w:rtl/>
              </w:rPr>
              <w:t xml:space="preserve"> </w:t>
            </w:r>
            <w:r w:rsidR="00547454" w:rsidRPr="00943CDA">
              <w:rPr>
                <w:sz w:val="24"/>
                <w:szCs w:val="24"/>
                <w:rtl/>
              </w:rPr>
              <w:t>ریسک‌ها</w:t>
            </w:r>
            <w:r w:rsidRPr="00943CDA">
              <w:rPr>
                <w:rFonts w:hint="cs"/>
                <w:sz w:val="24"/>
                <w:szCs w:val="24"/>
                <w:rtl/>
              </w:rPr>
              <w:t>ی</w:t>
            </w:r>
            <w:r w:rsidRPr="00943CDA">
              <w:rPr>
                <w:sz w:val="24"/>
                <w:szCs w:val="24"/>
                <w:rtl/>
              </w:rPr>
              <w:t xml:space="preserve"> مرتبط با </w:t>
            </w:r>
            <w:r w:rsidRPr="00943CDA">
              <w:rPr>
                <w:rFonts w:hint="cs"/>
                <w:sz w:val="24"/>
                <w:szCs w:val="24"/>
                <w:rtl/>
              </w:rPr>
              <w:t>محیط، اجتماع و حکمرانی</w:t>
            </w:r>
            <w:r w:rsidRPr="00943CDA">
              <w:rPr>
                <w:sz w:val="24"/>
                <w:szCs w:val="24"/>
                <w:rtl/>
              </w:rPr>
              <w:t xml:space="preserve">، </w:t>
            </w:r>
            <w:r w:rsidR="00337425" w:rsidRPr="00943CDA">
              <w:rPr>
                <w:rFonts w:hint="cs"/>
                <w:sz w:val="24"/>
                <w:szCs w:val="24"/>
                <w:rtl/>
              </w:rPr>
              <w:t>مسیرهای</w:t>
            </w:r>
            <w:r w:rsidRPr="00943CDA">
              <w:rPr>
                <w:sz w:val="24"/>
                <w:szCs w:val="24"/>
                <w:rtl/>
              </w:rPr>
              <w:t xml:space="preserve"> گزارش‌ده</w:t>
            </w:r>
            <w:r w:rsidRPr="00943CDA">
              <w:rPr>
                <w:rFonts w:hint="cs"/>
                <w:sz w:val="24"/>
                <w:szCs w:val="24"/>
                <w:rtl/>
              </w:rPr>
              <w:t>ی</w:t>
            </w:r>
            <w:r w:rsidRPr="00943CDA">
              <w:rPr>
                <w:sz w:val="24"/>
                <w:szCs w:val="24"/>
                <w:rtl/>
              </w:rPr>
              <w:t xml:space="preserve"> و فرآ</w:t>
            </w:r>
            <w:r w:rsidRPr="00943CDA">
              <w:rPr>
                <w:rFonts w:hint="cs"/>
                <w:sz w:val="24"/>
                <w:szCs w:val="24"/>
                <w:rtl/>
              </w:rPr>
              <w:t>ی</w:t>
            </w:r>
            <w:r w:rsidRPr="00943CDA">
              <w:rPr>
                <w:rFonts w:hint="eastAsia"/>
                <w:sz w:val="24"/>
                <w:szCs w:val="24"/>
                <w:rtl/>
              </w:rPr>
              <w:t>ند</w:t>
            </w:r>
            <w:r w:rsidR="00337425" w:rsidRPr="00943CDA">
              <w:rPr>
                <w:rFonts w:hint="cs"/>
                <w:sz w:val="24"/>
                <w:szCs w:val="24"/>
                <w:rtl/>
              </w:rPr>
              <w:t>های</w:t>
            </w:r>
            <w:r w:rsidRPr="00943CDA">
              <w:rPr>
                <w:sz w:val="24"/>
                <w:szCs w:val="24"/>
                <w:rtl/>
              </w:rPr>
              <w:t xml:space="preserve"> برنامه‌ر</w:t>
            </w:r>
            <w:r w:rsidRPr="00943CDA">
              <w:rPr>
                <w:rFonts w:hint="cs"/>
                <w:sz w:val="24"/>
                <w:szCs w:val="24"/>
                <w:rtl/>
              </w:rPr>
              <w:t>ی</w:t>
            </w:r>
            <w:r w:rsidRPr="00943CDA">
              <w:rPr>
                <w:rFonts w:hint="eastAsia"/>
                <w:sz w:val="24"/>
                <w:szCs w:val="24"/>
                <w:rtl/>
              </w:rPr>
              <w:t>ز</w:t>
            </w:r>
            <w:r w:rsidRPr="00943CDA">
              <w:rPr>
                <w:rFonts w:hint="cs"/>
                <w:sz w:val="24"/>
                <w:szCs w:val="24"/>
                <w:rtl/>
              </w:rPr>
              <w:t>ی</w:t>
            </w:r>
            <w:r w:rsidRPr="00943CDA">
              <w:rPr>
                <w:sz w:val="24"/>
                <w:szCs w:val="24"/>
                <w:rtl/>
              </w:rPr>
              <w:t xml:space="preserve"> </w:t>
            </w:r>
            <w:r w:rsidR="00337425" w:rsidRPr="00943CDA">
              <w:rPr>
                <w:rFonts w:hint="cs"/>
                <w:sz w:val="24"/>
                <w:szCs w:val="24"/>
                <w:rtl/>
              </w:rPr>
              <w:t xml:space="preserve">راهبردی و مدیریت ریسک سازمانی </w:t>
            </w:r>
            <w:r w:rsidR="00756295" w:rsidRPr="00943CDA">
              <w:rPr>
                <w:rFonts w:hint="cs"/>
                <w:sz w:val="24"/>
                <w:szCs w:val="24"/>
                <w:rtl/>
              </w:rPr>
              <w:t>از ابتدا تا انتها</w:t>
            </w:r>
            <w:r w:rsidR="00BE1561" w:rsidRPr="00943CDA">
              <w:rPr>
                <w:rFonts w:hint="cs"/>
                <w:sz w:val="24"/>
                <w:szCs w:val="24"/>
                <w:rtl/>
              </w:rPr>
              <w:t xml:space="preserve"> را به منظور </w:t>
            </w:r>
            <w:r w:rsidRPr="00943CDA">
              <w:rPr>
                <w:sz w:val="24"/>
                <w:szCs w:val="24"/>
                <w:rtl/>
              </w:rPr>
              <w:t>شناسا</w:t>
            </w:r>
            <w:r w:rsidRPr="00943CDA">
              <w:rPr>
                <w:rFonts w:hint="cs"/>
                <w:sz w:val="24"/>
                <w:szCs w:val="24"/>
                <w:rtl/>
              </w:rPr>
              <w:t>یی</w:t>
            </w:r>
            <w:r w:rsidRPr="00943CDA">
              <w:rPr>
                <w:sz w:val="24"/>
                <w:szCs w:val="24"/>
                <w:rtl/>
              </w:rPr>
              <w:t xml:space="preserve"> حوزه‌ها</w:t>
            </w:r>
            <w:r w:rsidRPr="00943CDA">
              <w:rPr>
                <w:rFonts w:hint="cs"/>
                <w:sz w:val="24"/>
                <w:szCs w:val="24"/>
                <w:rtl/>
              </w:rPr>
              <w:t>یی</w:t>
            </w:r>
            <w:r w:rsidRPr="00943CDA">
              <w:rPr>
                <w:sz w:val="24"/>
                <w:szCs w:val="24"/>
                <w:rtl/>
              </w:rPr>
              <w:t xml:space="preserve"> برا</w:t>
            </w:r>
            <w:r w:rsidRPr="00943CDA">
              <w:rPr>
                <w:rFonts w:hint="cs"/>
                <w:sz w:val="24"/>
                <w:szCs w:val="24"/>
                <w:rtl/>
              </w:rPr>
              <w:t>ی</w:t>
            </w:r>
            <w:r w:rsidRPr="00943CDA">
              <w:rPr>
                <w:sz w:val="24"/>
                <w:szCs w:val="24"/>
                <w:rtl/>
              </w:rPr>
              <w:t xml:space="preserve"> </w:t>
            </w:r>
            <w:r w:rsidR="003B7FD2" w:rsidRPr="00943CDA">
              <w:rPr>
                <w:rFonts w:hint="cs"/>
                <w:sz w:val="24"/>
                <w:szCs w:val="24"/>
                <w:rtl/>
              </w:rPr>
              <w:t xml:space="preserve">ارتقاء </w:t>
            </w:r>
            <w:r w:rsidRPr="00943CDA">
              <w:rPr>
                <w:sz w:val="24"/>
                <w:szCs w:val="24"/>
                <w:rtl/>
              </w:rPr>
              <w:t>نظارت و همکار</w:t>
            </w:r>
            <w:r w:rsidRPr="00943CDA">
              <w:rPr>
                <w:rFonts w:hint="cs"/>
                <w:sz w:val="24"/>
                <w:szCs w:val="24"/>
                <w:rtl/>
              </w:rPr>
              <w:t>ی</w:t>
            </w:r>
            <w:r w:rsidR="003B7FD2" w:rsidRPr="00943CDA">
              <w:rPr>
                <w:rFonts w:hint="cs"/>
                <w:sz w:val="24"/>
                <w:szCs w:val="24"/>
                <w:rtl/>
              </w:rPr>
              <w:t>، ترسیم نماید.</w:t>
            </w:r>
          </w:p>
          <w:p w14:paraId="4B0FD3C0" w14:textId="14C846C0" w:rsidR="003B7FD2" w:rsidRPr="00943CDA" w:rsidRDefault="003B7FD2" w:rsidP="009937AB">
            <w:pPr>
              <w:pStyle w:val="ListParagraph"/>
              <w:numPr>
                <w:ilvl w:val="0"/>
                <w:numId w:val="43"/>
              </w:numPr>
              <w:ind w:left="385" w:hanging="290"/>
              <w:rPr>
                <w:sz w:val="24"/>
                <w:szCs w:val="24"/>
                <w:rtl/>
              </w:rPr>
            </w:pPr>
            <w:r w:rsidRPr="00943CDA">
              <w:rPr>
                <w:rFonts w:hint="cs"/>
                <w:sz w:val="24"/>
                <w:szCs w:val="24"/>
                <w:rtl/>
              </w:rPr>
              <w:t xml:space="preserve">فرصتهایی برای </w:t>
            </w:r>
            <w:r w:rsidR="00391D50" w:rsidRPr="00943CDA">
              <w:rPr>
                <w:rFonts w:hint="cs"/>
                <w:sz w:val="24"/>
                <w:szCs w:val="24"/>
                <w:rtl/>
              </w:rPr>
              <w:t>همکاری در سراسر سازمان</w:t>
            </w:r>
            <w:r w:rsidR="00391989">
              <w:rPr>
                <w:rFonts w:hint="cs"/>
                <w:sz w:val="24"/>
                <w:szCs w:val="24"/>
                <w:rtl/>
              </w:rPr>
              <w:t xml:space="preserve"> </w:t>
            </w:r>
            <w:r w:rsidR="00391D50" w:rsidRPr="00943CDA">
              <w:rPr>
                <w:rFonts w:hint="cs"/>
                <w:sz w:val="24"/>
                <w:szCs w:val="24"/>
                <w:rtl/>
              </w:rPr>
              <w:t>ایجاد نمایید.</w:t>
            </w:r>
          </w:p>
          <w:p w14:paraId="6C30CB18" w14:textId="37676EF0" w:rsidR="00E24848" w:rsidRPr="00943CDA" w:rsidRDefault="00391D50" w:rsidP="009937AB">
            <w:pPr>
              <w:pStyle w:val="ListParagraph"/>
              <w:numPr>
                <w:ilvl w:val="0"/>
                <w:numId w:val="43"/>
              </w:numPr>
              <w:ind w:left="385" w:hanging="290"/>
              <w:rPr>
                <w:sz w:val="24"/>
                <w:szCs w:val="24"/>
                <w:rtl/>
              </w:rPr>
            </w:pPr>
            <w:r w:rsidRPr="00943CDA">
              <w:rPr>
                <w:rFonts w:hint="cs"/>
                <w:sz w:val="24"/>
                <w:szCs w:val="24"/>
                <w:rtl/>
              </w:rPr>
              <w:t xml:space="preserve">مهارت، دانش و توانمندیهای مرتبط </w:t>
            </w:r>
            <w:r w:rsidR="00394E4E" w:rsidRPr="00943CDA">
              <w:rPr>
                <w:rFonts w:hint="cs"/>
                <w:sz w:val="24"/>
                <w:szCs w:val="24"/>
                <w:rtl/>
              </w:rPr>
              <w:t xml:space="preserve">با </w:t>
            </w:r>
            <w:r w:rsidR="00547454" w:rsidRPr="00943CDA">
              <w:rPr>
                <w:rFonts w:hint="cs"/>
                <w:sz w:val="24"/>
                <w:szCs w:val="24"/>
                <w:rtl/>
              </w:rPr>
              <w:t>ریسک‌ها</w:t>
            </w:r>
            <w:r w:rsidR="00394E4E" w:rsidRPr="00943CDA">
              <w:rPr>
                <w:rFonts w:hint="cs"/>
                <w:sz w:val="24"/>
                <w:szCs w:val="24"/>
                <w:rtl/>
              </w:rPr>
              <w:t xml:space="preserve">ی محیط، اجتماع و حکمرانی را </w:t>
            </w:r>
            <w:r w:rsidR="00B13C12" w:rsidRPr="00943CDA">
              <w:rPr>
                <w:rFonts w:hint="cs"/>
                <w:sz w:val="24"/>
                <w:szCs w:val="24"/>
                <w:rtl/>
              </w:rPr>
              <w:t xml:space="preserve">در </w:t>
            </w:r>
            <w:r w:rsidR="004420F1" w:rsidRPr="00943CDA">
              <w:rPr>
                <w:rFonts w:hint="cs"/>
                <w:sz w:val="24"/>
                <w:szCs w:val="24"/>
                <w:rtl/>
              </w:rPr>
              <w:t xml:space="preserve">جذب و مدیریت استعداد برای ارتقاء یکپارچگی، </w:t>
            </w:r>
            <w:r w:rsidR="00B13C12" w:rsidRPr="00943CDA">
              <w:rPr>
                <w:rFonts w:hint="cs"/>
                <w:sz w:val="24"/>
                <w:szCs w:val="24"/>
                <w:rtl/>
              </w:rPr>
              <w:t>ممزوج نمایید.</w:t>
            </w:r>
          </w:p>
        </w:tc>
      </w:tr>
      <w:tr w:rsidR="00A154E7" w:rsidRPr="00A154E7" w14:paraId="64655BD8" w14:textId="77777777" w:rsidTr="009937AB">
        <w:tc>
          <w:tcPr>
            <w:tcW w:w="1004" w:type="dxa"/>
            <w:shd w:val="clear" w:color="auto" w:fill="00A9CB"/>
            <w:vAlign w:val="center"/>
          </w:tcPr>
          <w:p w14:paraId="0335C4E4" w14:textId="1F814D74" w:rsidR="00B13C12" w:rsidRPr="00943CDA" w:rsidRDefault="00B13C12" w:rsidP="0079057D">
            <w:pPr>
              <w:jc w:val="center"/>
              <w:rPr>
                <w:sz w:val="24"/>
                <w:szCs w:val="24"/>
                <w:rtl/>
              </w:rPr>
            </w:pPr>
            <w:r w:rsidRPr="00943CDA">
              <w:rPr>
                <w:rFonts w:hint="cs"/>
                <w:sz w:val="24"/>
                <w:szCs w:val="24"/>
                <w:rtl/>
              </w:rPr>
              <w:t>2</w:t>
            </w:r>
          </w:p>
        </w:tc>
        <w:tc>
          <w:tcPr>
            <w:tcW w:w="8640" w:type="dxa"/>
            <w:shd w:val="clear" w:color="auto" w:fill="00A9CB"/>
            <w:vAlign w:val="center"/>
          </w:tcPr>
          <w:p w14:paraId="40CF1BAC" w14:textId="29DF01D8" w:rsidR="00B13C12" w:rsidRPr="00943CDA" w:rsidRDefault="00B13C12" w:rsidP="00943CDA">
            <w:pPr>
              <w:contextualSpacing/>
              <w:rPr>
                <w:sz w:val="24"/>
                <w:szCs w:val="24"/>
                <w:rtl/>
              </w:rPr>
            </w:pPr>
            <w:r w:rsidRPr="00943CDA">
              <w:rPr>
                <w:rFonts w:hint="cs"/>
                <w:sz w:val="24"/>
                <w:szCs w:val="24"/>
                <w:rtl/>
              </w:rPr>
              <w:t>هدف</w:t>
            </w:r>
            <w:r w:rsidR="00E66A68" w:rsidRPr="00943CDA">
              <w:rPr>
                <w:rFonts w:hint="cs"/>
                <w:sz w:val="24"/>
                <w:szCs w:val="24"/>
                <w:rtl/>
              </w:rPr>
              <w:t>‌</w:t>
            </w:r>
            <w:r w:rsidRPr="00943CDA">
              <w:rPr>
                <w:rFonts w:hint="cs"/>
                <w:sz w:val="24"/>
                <w:szCs w:val="24"/>
                <w:rtl/>
              </w:rPr>
              <w:t xml:space="preserve">گذاری و راهبرد برای </w:t>
            </w:r>
            <w:r w:rsidR="00547454" w:rsidRPr="00943CDA">
              <w:rPr>
                <w:rFonts w:hint="cs"/>
                <w:sz w:val="24"/>
                <w:szCs w:val="24"/>
                <w:rtl/>
              </w:rPr>
              <w:t>ریسک‌ها</w:t>
            </w:r>
            <w:r w:rsidRPr="00943CDA">
              <w:rPr>
                <w:rFonts w:hint="cs"/>
                <w:sz w:val="24"/>
                <w:szCs w:val="24"/>
                <w:rtl/>
              </w:rPr>
              <w:t xml:space="preserve">ی مرتبط با </w:t>
            </w:r>
            <w:r w:rsidR="00CE19A9" w:rsidRPr="00943CDA">
              <w:rPr>
                <w:rFonts w:hint="cs"/>
                <w:sz w:val="24"/>
                <w:szCs w:val="24"/>
                <w:rtl/>
              </w:rPr>
              <w:t>محیط، اجتماع و حکمرانی</w:t>
            </w:r>
          </w:p>
        </w:tc>
      </w:tr>
      <w:tr w:rsidR="00A154E7" w:rsidRPr="00A154E7" w14:paraId="671C5471" w14:textId="77777777" w:rsidTr="009937AB">
        <w:tc>
          <w:tcPr>
            <w:tcW w:w="1004" w:type="dxa"/>
            <w:vAlign w:val="center"/>
          </w:tcPr>
          <w:p w14:paraId="75E79046" w14:textId="30B6848F" w:rsidR="00CE19A9" w:rsidRPr="00943CDA" w:rsidRDefault="00D62E46" w:rsidP="0079057D">
            <w:pPr>
              <w:jc w:val="center"/>
              <w:rPr>
                <w:sz w:val="24"/>
                <w:szCs w:val="24"/>
                <w:rtl/>
              </w:rPr>
            </w:pPr>
            <w:r w:rsidRPr="00943CDA">
              <w:rPr>
                <w:noProof/>
                <w:sz w:val="24"/>
                <w:szCs w:val="24"/>
              </w:rPr>
              <w:drawing>
                <wp:inline distT="0" distB="0" distL="0" distR="0" wp14:anchorId="65083079" wp14:editId="4B94CE5A">
                  <wp:extent cx="592236" cy="43198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8229" cy="436356"/>
                          </a:xfrm>
                          <a:prstGeom prst="rect">
                            <a:avLst/>
                          </a:prstGeom>
                        </pic:spPr>
                      </pic:pic>
                    </a:graphicData>
                  </a:graphic>
                </wp:inline>
              </w:drawing>
            </w:r>
          </w:p>
        </w:tc>
        <w:tc>
          <w:tcPr>
            <w:tcW w:w="8640" w:type="dxa"/>
            <w:vAlign w:val="center"/>
          </w:tcPr>
          <w:p w14:paraId="6B3B6B25" w14:textId="3D5606FC" w:rsidR="00E66A68" w:rsidRPr="00943CDA" w:rsidRDefault="00CE19A9" w:rsidP="00943CDA">
            <w:pPr>
              <w:contextualSpacing/>
              <w:rPr>
                <w:sz w:val="24"/>
                <w:szCs w:val="24"/>
                <w:rtl/>
              </w:rPr>
            </w:pPr>
            <w:r w:rsidRPr="00943CDA">
              <w:rPr>
                <w:rFonts w:hint="eastAsia"/>
                <w:sz w:val="24"/>
                <w:szCs w:val="24"/>
                <w:rtl/>
              </w:rPr>
              <w:t>فرآ</w:t>
            </w:r>
            <w:r w:rsidRPr="00943CDA">
              <w:rPr>
                <w:rFonts w:hint="cs"/>
                <w:sz w:val="24"/>
                <w:szCs w:val="24"/>
                <w:rtl/>
              </w:rPr>
              <w:t>ی</w:t>
            </w:r>
            <w:r w:rsidRPr="00943CDA">
              <w:rPr>
                <w:rFonts w:hint="eastAsia"/>
                <w:sz w:val="24"/>
                <w:szCs w:val="24"/>
                <w:rtl/>
              </w:rPr>
              <w:t>ند</w:t>
            </w:r>
            <w:r w:rsidRPr="00943CDA">
              <w:rPr>
                <w:sz w:val="24"/>
                <w:szCs w:val="24"/>
                <w:rtl/>
              </w:rPr>
              <w:t xml:space="preserve"> خلق ارزش و مدل کسب‌وکار را برا</w:t>
            </w:r>
            <w:r w:rsidRPr="00943CDA">
              <w:rPr>
                <w:rFonts w:hint="cs"/>
                <w:sz w:val="24"/>
                <w:szCs w:val="24"/>
                <w:rtl/>
              </w:rPr>
              <w:t>ی</w:t>
            </w:r>
            <w:r w:rsidRPr="00943CDA">
              <w:rPr>
                <w:sz w:val="24"/>
                <w:szCs w:val="24"/>
                <w:rtl/>
              </w:rPr>
              <w:t xml:space="preserve"> درک تأث</w:t>
            </w:r>
            <w:r w:rsidRPr="00943CDA">
              <w:rPr>
                <w:rFonts w:hint="cs"/>
                <w:sz w:val="24"/>
                <w:szCs w:val="24"/>
                <w:rtl/>
              </w:rPr>
              <w:t>ی</w:t>
            </w:r>
            <w:r w:rsidRPr="00943CDA">
              <w:rPr>
                <w:rFonts w:hint="eastAsia"/>
                <w:sz w:val="24"/>
                <w:szCs w:val="24"/>
                <w:rtl/>
              </w:rPr>
              <w:t>رات</w:t>
            </w:r>
            <w:r w:rsidRPr="00943CDA">
              <w:rPr>
                <w:sz w:val="24"/>
                <w:szCs w:val="24"/>
                <w:rtl/>
              </w:rPr>
              <w:t xml:space="preserve"> و وابستگ</w:t>
            </w:r>
            <w:r w:rsidRPr="00943CDA">
              <w:rPr>
                <w:rFonts w:hint="cs"/>
                <w:sz w:val="24"/>
                <w:szCs w:val="24"/>
                <w:rtl/>
              </w:rPr>
              <w:t>ی‌</w:t>
            </w:r>
            <w:r w:rsidRPr="00943CDA">
              <w:rPr>
                <w:rFonts w:hint="eastAsia"/>
                <w:sz w:val="24"/>
                <w:szCs w:val="24"/>
                <w:rtl/>
              </w:rPr>
              <w:t>ها</w:t>
            </w:r>
            <w:r w:rsidRPr="00943CDA">
              <w:rPr>
                <w:sz w:val="24"/>
                <w:szCs w:val="24"/>
                <w:rtl/>
              </w:rPr>
              <w:t xml:space="preserve"> به </w:t>
            </w:r>
            <w:r w:rsidRPr="00943CDA">
              <w:rPr>
                <w:rFonts w:hint="cs"/>
                <w:sz w:val="24"/>
                <w:szCs w:val="24"/>
                <w:rtl/>
              </w:rPr>
              <w:t>کلیه</w:t>
            </w:r>
            <w:r w:rsidRPr="00943CDA">
              <w:rPr>
                <w:sz w:val="24"/>
                <w:szCs w:val="24"/>
                <w:rtl/>
              </w:rPr>
              <w:t xml:space="preserve"> سرما</w:t>
            </w:r>
            <w:r w:rsidRPr="00943CDA">
              <w:rPr>
                <w:rFonts w:hint="cs"/>
                <w:sz w:val="24"/>
                <w:szCs w:val="24"/>
                <w:rtl/>
              </w:rPr>
              <w:t>ی</w:t>
            </w:r>
            <w:r w:rsidRPr="00943CDA">
              <w:rPr>
                <w:rFonts w:hint="eastAsia"/>
                <w:sz w:val="24"/>
                <w:szCs w:val="24"/>
                <w:rtl/>
              </w:rPr>
              <w:t>ه‌ها</w:t>
            </w:r>
            <w:r w:rsidRPr="00943CDA">
              <w:rPr>
                <w:sz w:val="24"/>
                <w:szCs w:val="24"/>
                <w:rtl/>
              </w:rPr>
              <w:t xml:space="preserve"> در کوتاه</w:t>
            </w:r>
            <w:r w:rsidR="00002080" w:rsidRPr="00943CDA">
              <w:rPr>
                <w:rFonts w:hint="cs"/>
                <w:sz w:val="24"/>
                <w:szCs w:val="24"/>
                <w:rtl/>
              </w:rPr>
              <w:t>،</w:t>
            </w:r>
            <w:r w:rsidRPr="00943CDA">
              <w:rPr>
                <w:sz w:val="24"/>
                <w:szCs w:val="24"/>
                <w:rtl/>
              </w:rPr>
              <w:t xml:space="preserve"> م</w:t>
            </w:r>
            <w:r w:rsidRPr="00943CDA">
              <w:rPr>
                <w:rFonts w:hint="cs"/>
                <w:sz w:val="24"/>
                <w:szCs w:val="24"/>
                <w:rtl/>
              </w:rPr>
              <w:t>ی</w:t>
            </w:r>
            <w:r w:rsidRPr="00943CDA">
              <w:rPr>
                <w:rFonts w:hint="eastAsia"/>
                <w:sz w:val="24"/>
                <w:szCs w:val="24"/>
                <w:rtl/>
              </w:rPr>
              <w:t>ان‌</w:t>
            </w:r>
            <w:r w:rsidR="00002080" w:rsidRPr="00943CDA">
              <w:rPr>
                <w:rFonts w:hint="cs"/>
                <w:sz w:val="24"/>
                <w:szCs w:val="24"/>
                <w:rtl/>
              </w:rPr>
              <w:t xml:space="preserve"> و بلند</w:t>
            </w:r>
            <w:r w:rsidRPr="00943CDA">
              <w:rPr>
                <w:rFonts w:hint="eastAsia"/>
                <w:sz w:val="24"/>
                <w:szCs w:val="24"/>
                <w:rtl/>
              </w:rPr>
              <w:t>مدت</w:t>
            </w:r>
            <w:r w:rsidRPr="00943CDA">
              <w:rPr>
                <w:sz w:val="24"/>
                <w:szCs w:val="24"/>
                <w:rtl/>
              </w:rPr>
              <w:t xml:space="preserve"> بررس</w:t>
            </w:r>
            <w:r w:rsidRPr="00943CDA">
              <w:rPr>
                <w:rFonts w:hint="cs"/>
                <w:sz w:val="24"/>
                <w:szCs w:val="24"/>
                <w:rtl/>
              </w:rPr>
              <w:t>ی</w:t>
            </w:r>
            <w:r w:rsidRPr="00943CDA">
              <w:rPr>
                <w:sz w:val="24"/>
                <w:szCs w:val="24"/>
                <w:rtl/>
              </w:rPr>
              <w:t xml:space="preserve"> کن</w:t>
            </w:r>
            <w:r w:rsidRPr="00943CDA">
              <w:rPr>
                <w:rFonts w:hint="cs"/>
                <w:sz w:val="24"/>
                <w:szCs w:val="24"/>
                <w:rtl/>
              </w:rPr>
              <w:t>ی</w:t>
            </w:r>
            <w:r w:rsidRPr="00943CDA">
              <w:rPr>
                <w:rFonts w:hint="eastAsia"/>
                <w:sz w:val="24"/>
                <w:szCs w:val="24"/>
                <w:rtl/>
              </w:rPr>
              <w:t>د</w:t>
            </w:r>
            <w:r w:rsidRPr="00943CDA">
              <w:rPr>
                <w:sz w:val="24"/>
                <w:szCs w:val="24"/>
                <w:rtl/>
              </w:rPr>
              <w:t>. برا</w:t>
            </w:r>
            <w:r w:rsidRPr="00943CDA">
              <w:rPr>
                <w:rFonts w:hint="cs"/>
                <w:sz w:val="24"/>
                <w:szCs w:val="24"/>
                <w:rtl/>
              </w:rPr>
              <w:t>ی</w:t>
            </w:r>
            <w:r w:rsidRPr="00943CDA">
              <w:rPr>
                <w:sz w:val="24"/>
                <w:szCs w:val="24"/>
                <w:rtl/>
              </w:rPr>
              <w:t xml:space="preserve"> کمک به ا</w:t>
            </w:r>
            <w:r w:rsidRPr="00943CDA">
              <w:rPr>
                <w:rFonts w:hint="cs"/>
                <w:sz w:val="24"/>
                <w:szCs w:val="24"/>
                <w:rtl/>
              </w:rPr>
              <w:t>ی</w:t>
            </w:r>
            <w:r w:rsidRPr="00943CDA">
              <w:rPr>
                <w:rFonts w:hint="eastAsia"/>
                <w:sz w:val="24"/>
                <w:szCs w:val="24"/>
                <w:rtl/>
              </w:rPr>
              <w:t>ن</w:t>
            </w:r>
            <w:r w:rsidRPr="00943CDA">
              <w:rPr>
                <w:sz w:val="24"/>
                <w:szCs w:val="24"/>
                <w:rtl/>
              </w:rPr>
              <w:t xml:space="preserve"> </w:t>
            </w:r>
            <w:r w:rsidR="00002080" w:rsidRPr="00943CDA">
              <w:rPr>
                <w:rFonts w:hint="cs"/>
                <w:sz w:val="24"/>
                <w:szCs w:val="24"/>
                <w:rtl/>
              </w:rPr>
              <w:t>شناخت</w:t>
            </w:r>
            <w:r w:rsidRPr="00943CDA">
              <w:rPr>
                <w:sz w:val="24"/>
                <w:szCs w:val="24"/>
                <w:rtl/>
              </w:rPr>
              <w:t xml:space="preserve">، </w:t>
            </w:r>
            <w:r w:rsidR="00C36BA7" w:rsidRPr="00943CDA">
              <w:rPr>
                <w:rFonts w:hint="cs"/>
                <w:sz w:val="24"/>
                <w:szCs w:val="24"/>
                <w:rtl/>
              </w:rPr>
              <w:t>اقدامات زیر را انجام دهید</w:t>
            </w:r>
            <w:r w:rsidRPr="00943CDA">
              <w:rPr>
                <w:sz w:val="24"/>
                <w:szCs w:val="24"/>
                <w:rtl/>
              </w:rPr>
              <w:t>:</w:t>
            </w:r>
          </w:p>
          <w:p w14:paraId="29D5C2DA" w14:textId="1D4B4EBC" w:rsidR="00C36BA7" w:rsidRPr="00943CDA" w:rsidRDefault="00C36BA7" w:rsidP="00943CDA">
            <w:pPr>
              <w:pStyle w:val="ListParagraph"/>
              <w:numPr>
                <w:ilvl w:val="0"/>
                <w:numId w:val="8"/>
              </w:numPr>
              <w:rPr>
                <w:sz w:val="24"/>
                <w:szCs w:val="24"/>
                <w:rtl/>
              </w:rPr>
            </w:pPr>
            <w:r w:rsidRPr="00943CDA">
              <w:rPr>
                <w:rFonts w:hint="eastAsia"/>
                <w:sz w:val="24"/>
                <w:szCs w:val="24"/>
                <w:rtl/>
              </w:rPr>
              <w:t>تجز</w:t>
            </w:r>
            <w:r w:rsidRPr="00943CDA">
              <w:rPr>
                <w:rFonts w:hint="cs"/>
                <w:sz w:val="24"/>
                <w:szCs w:val="24"/>
                <w:rtl/>
              </w:rPr>
              <w:t>ی</w:t>
            </w:r>
            <w:r w:rsidRPr="00943CDA">
              <w:rPr>
                <w:rFonts w:hint="eastAsia"/>
                <w:sz w:val="24"/>
                <w:szCs w:val="24"/>
                <w:rtl/>
              </w:rPr>
              <w:t>ه</w:t>
            </w:r>
            <w:r w:rsidRPr="00943CDA">
              <w:rPr>
                <w:sz w:val="24"/>
                <w:szCs w:val="24"/>
                <w:rtl/>
              </w:rPr>
              <w:t xml:space="preserve"> و تحل</w:t>
            </w:r>
            <w:r w:rsidRPr="00943CDA">
              <w:rPr>
                <w:rFonts w:hint="cs"/>
                <w:sz w:val="24"/>
                <w:szCs w:val="24"/>
                <w:rtl/>
              </w:rPr>
              <w:t>ی</w:t>
            </w:r>
            <w:r w:rsidRPr="00943CDA">
              <w:rPr>
                <w:rFonts w:hint="eastAsia"/>
                <w:sz w:val="24"/>
                <w:szCs w:val="24"/>
                <w:rtl/>
              </w:rPr>
              <w:t>ل</w:t>
            </w:r>
            <w:r w:rsidRPr="00943CDA">
              <w:rPr>
                <w:sz w:val="24"/>
                <w:szCs w:val="24"/>
                <w:rtl/>
              </w:rPr>
              <w:t xml:space="preserve"> </w:t>
            </w:r>
            <w:r w:rsidR="004D61D3" w:rsidRPr="00943CDA">
              <w:rPr>
                <w:rFonts w:hint="cs"/>
                <w:sz w:val="24"/>
                <w:szCs w:val="24"/>
                <w:rtl/>
              </w:rPr>
              <w:t>روندهای کلان</w:t>
            </w:r>
            <w:r w:rsidRPr="00943CDA">
              <w:rPr>
                <w:sz w:val="24"/>
                <w:szCs w:val="24"/>
                <w:rtl/>
              </w:rPr>
              <w:t xml:space="preserve"> برا</w:t>
            </w:r>
            <w:r w:rsidRPr="00943CDA">
              <w:rPr>
                <w:rFonts w:hint="cs"/>
                <w:sz w:val="24"/>
                <w:szCs w:val="24"/>
                <w:rtl/>
              </w:rPr>
              <w:t>ی</w:t>
            </w:r>
            <w:r w:rsidRPr="00943CDA">
              <w:rPr>
                <w:sz w:val="24"/>
                <w:szCs w:val="24"/>
                <w:rtl/>
              </w:rPr>
              <w:t xml:space="preserve"> </w:t>
            </w:r>
            <w:r w:rsidR="004D61D3" w:rsidRPr="00943CDA">
              <w:rPr>
                <w:rFonts w:hint="cs"/>
                <w:sz w:val="24"/>
                <w:szCs w:val="24"/>
                <w:rtl/>
              </w:rPr>
              <w:t>شناخت</w:t>
            </w:r>
            <w:r w:rsidRPr="00943CDA">
              <w:rPr>
                <w:sz w:val="24"/>
                <w:szCs w:val="24"/>
                <w:rtl/>
              </w:rPr>
              <w:t xml:space="preserve"> </w:t>
            </w:r>
            <w:r w:rsidR="004D61D3" w:rsidRPr="00943CDA">
              <w:rPr>
                <w:rFonts w:hint="cs"/>
                <w:sz w:val="24"/>
                <w:szCs w:val="24"/>
                <w:rtl/>
              </w:rPr>
              <w:t>اثر</w:t>
            </w:r>
            <w:r w:rsidRPr="00943CDA">
              <w:rPr>
                <w:sz w:val="24"/>
                <w:szCs w:val="24"/>
                <w:rtl/>
              </w:rPr>
              <w:t xml:space="preserve"> مسائل در حال ظهور در مح</w:t>
            </w:r>
            <w:r w:rsidRPr="00943CDA">
              <w:rPr>
                <w:rFonts w:hint="cs"/>
                <w:sz w:val="24"/>
                <w:szCs w:val="24"/>
                <w:rtl/>
              </w:rPr>
              <w:t>ی</w:t>
            </w:r>
            <w:r w:rsidRPr="00943CDA">
              <w:rPr>
                <w:rFonts w:hint="eastAsia"/>
                <w:sz w:val="24"/>
                <w:szCs w:val="24"/>
                <w:rtl/>
              </w:rPr>
              <w:t>ط</w:t>
            </w:r>
            <w:r w:rsidRPr="00943CDA">
              <w:rPr>
                <w:sz w:val="24"/>
                <w:szCs w:val="24"/>
                <w:rtl/>
              </w:rPr>
              <w:t xml:space="preserve"> خارج</w:t>
            </w:r>
            <w:r w:rsidRPr="00943CDA">
              <w:rPr>
                <w:rFonts w:hint="cs"/>
                <w:sz w:val="24"/>
                <w:szCs w:val="24"/>
                <w:rtl/>
              </w:rPr>
              <w:t>ی</w:t>
            </w:r>
          </w:p>
          <w:p w14:paraId="08A0DC45" w14:textId="57B95D3C" w:rsidR="00C36BA7" w:rsidRPr="00943CDA" w:rsidRDefault="00C36BA7" w:rsidP="00943CDA">
            <w:pPr>
              <w:pStyle w:val="ListParagraph"/>
              <w:numPr>
                <w:ilvl w:val="0"/>
                <w:numId w:val="8"/>
              </w:numPr>
              <w:rPr>
                <w:sz w:val="24"/>
                <w:szCs w:val="24"/>
                <w:rtl/>
              </w:rPr>
            </w:pPr>
            <w:r w:rsidRPr="00943CDA">
              <w:rPr>
                <w:sz w:val="24"/>
                <w:szCs w:val="24"/>
                <w:rtl/>
              </w:rPr>
              <w:t>تجز</w:t>
            </w:r>
            <w:r w:rsidRPr="00943CDA">
              <w:rPr>
                <w:rFonts w:hint="cs"/>
                <w:sz w:val="24"/>
                <w:szCs w:val="24"/>
                <w:rtl/>
              </w:rPr>
              <w:t>ی</w:t>
            </w:r>
            <w:r w:rsidRPr="00943CDA">
              <w:rPr>
                <w:rFonts w:hint="eastAsia"/>
                <w:sz w:val="24"/>
                <w:szCs w:val="24"/>
                <w:rtl/>
              </w:rPr>
              <w:t>ه</w:t>
            </w:r>
            <w:r w:rsidRPr="00943CDA">
              <w:rPr>
                <w:sz w:val="24"/>
                <w:szCs w:val="24"/>
                <w:rtl/>
              </w:rPr>
              <w:t xml:space="preserve"> و تحل</w:t>
            </w:r>
            <w:r w:rsidRPr="00943CDA">
              <w:rPr>
                <w:rFonts w:hint="cs"/>
                <w:sz w:val="24"/>
                <w:szCs w:val="24"/>
                <w:rtl/>
              </w:rPr>
              <w:t>ی</w:t>
            </w:r>
            <w:r w:rsidRPr="00943CDA">
              <w:rPr>
                <w:rFonts w:hint="eastAsia"/>
                <w:sz w:val="24"/>
                <w:szCs w:val="24"/>
                <w:rtl/>
              </w:rPr>
              <w:t>ل</w:t>
            </w:r>
            <w:r w:rsidRPr="00943CDA">
              <w:rPr>
                <w:sz w:val="24"/>
                <w:szCs w:val="24"/>
                <w:rtl/>
              </w:rPr>
              <w:t xml:space="preserve"> نقاط قوت، ضعف، فرصت</w:t>
            </w:r>
            <w:r w:rsidR="004D61D3" w:rsidRPr="00943CDA">
              <w:rPr>
                <w:rFonts w:hint="cs"/>
                <w:sz w:val="24"/>
                <w:szCs w:val="24"/>
                <w:rtl/>
              </w:rPr>
              <w:t>‌</w:t>
            </w:r>
            <w:r w:rsidRPr="00943CDA">
              <w:rPr>
                <w:sz w:val="24"/>
                <w:szCs w:val="24"/>
                <w:rtl/>
              </w:rPr>
              <w:t>ها و تهد</w:t>
            </w:r>
            <w:r w:rsidRPr="00943CDA">
              <w:rPr>
                <w:rFonts w:hint="cs"/>
                <w:sz w:val="24"/>
                <w:szCs w:val="24"/>
                <w:rtl/>
              </w:rPr>
              <w:t>ی</w:t>
            </w:r>
            <w:r w:rsidRPr="00943CDA">
              <w:rPr>
                <w:rFonts w:hint="eastAsia"/>
                <w:sz w:val="24"/>
                <w:szCs w:val="24"/>
                <w:rtl/>
              </w:rPr>
              <w:t>دها</w:t>
            </w:r>
            <w:r w:rsidRPr="00943CDA">
              <w:rPr>
                <w:sz w:val="24"/>
                <w:szCs w:val="24"/>
                <w:rtl/>
              </w:rPr>
              <w:t xml:space="preserve"> (</w:t>
            </w:r>
            <w:r w:rsidRPr="00943CDA">
              <w:rPr>
                <w:sz w:val="24"/>
                <w:szCs w:val="24"/>
              </w:rPr>
              <w:t>SWOT</w:t>
            </w:r>
            <w:r w:rsidRPr="00943CDA">
              <w:rPr>
                <w:sz w:val="24"/>
                <w:szCs w:val="24"/>
                <w:rtl/>
              </w:rPr>
              <w:t>).</w:t>
            </w:r>
          </w:p>
          <w:p w14:paraId="1E2F09F3" w14:textId="6EF35362" w:rsidR="00C36BA7" w:rsidRPr="00943CDA" w:rsidRDefault="00C36BA7" w:rsidP="00943CDA">
            <w:pPr>
              <w:pStyle w:val="ListParagraph"/>
              <w:numPr>
                <w:ilvl w:val="0"/>
                <w:numId w:val="8"/>
              </w:numPr>
              <w:rPr>
                <w:sz w:val="24"/>
                <w:szCs w:val="24"/>
                <w:rtl/>
              </w:rPr>
            </w:pPr>
            <w:r w:rsidRPr="00943CDA">
              <w:rPr>
                <w:rFonts w:hint="eastAsia"/>
                <w:sz w:val="24"/>
                <w:szCs w:val="24"/>
                <w:rtl/>
              </w:rPr>
              <w:t>نگاشت</w:t>
            </w:r>
            <w:r w:rsidRPr="00943CDA">
              <w:rPr>
                <w:sz w:val="24"/>
                <w:szCs w:val="24"/>
                <w:rtl/>
              </w:rPr>
              <w:t xml:space="preserve"> تاث</w:t>
            </w:r>
            <w:r w:rsidRPr="00943CDA">
              <w:rPr>
                <w:rFonts w:hint="cs"/>
                <w:sz w:val="24"/>
                <w:szCs w:val="24"/>
                <w:rtl/>
              </w:rPr>
              <w:t>ی</w:t>
            </w:r>
            <w:r w:rsidRPr="00943CDA">
              <w:rPr>
                <w:rFonts w:hint="eastAsia"/>
                <w:sz w:val="24"/>
                <w:szCs w:val="24"/>
                <w:rtl/>
              </w:rPr>
              <w:t>ر</w:t>
            </w:r>
            <w:r w:rsidRPr="00943CDA">
              <w:rPr>
                <w:sz w:val="24"/>
                <w:szCs w:val="24"/>
                <w:rtl/>
              </w:rPr>
              <w:t xml:space="preserve"> و وابستگ</w:t>
            </w:r>
            <w:r w:rsidRPr="00943CDA">
              <w:rPr>
                <w:rFonts w:hint="cs"/>
                <w:sz w:val="24"/>
                <w:szCs w:val="24"/>
                <w:rtl/>
              </w:rPr>
              <w:t>ی</w:t>
            </w:r>
            <w:r w:rsidRPr="00943CDA">
              <w:rPr>
                <w:sz w:val="24"/>
                <w:szCs w:val="24"/>
                <w:rtl/>
              </w:rPr>
              <w:t xml:space="preserve"> </w:t>
            </w:r>
            <w:r w:rsidR="000656B4" w:rsidRPr="00943CDA">
              <w:rPr>
                <w:rFonts w:hint="cs"/>
                <w:sz w:val="24"/>
                <w:szCs w:val="24"/>
                <w:rtl/>
              </w:rPr>
              <w:t>تمامی</w:t>
            </w:r>
            <w:r w:rsidRPr="00943CDA">
              <w:rPr>
                <w:sz w:val="24"/>
                <w:szCs w:val="24"/>
                <w:rtl/>
              </w:rPr>
              <w:t xml:space="preserve"> انواع سرما</w:t>
            </w:r>
            <w:r w:rsidRPr="00943CDA">
              <w:rPr>
                <w:rFonts w:hint="cs"/>
                <w:sz w:val="24"/>
                <w:szCs w:val="24"/>
                <w:rtl/>
              </w:rPr>
              <w:t>ی</w:t>
            </w:r>
            <w:r w:rsidRPr="00943CDA">
              <w:rPr>
                <w:rFonts w:hint="eastAsia"/>
                <w:sz w:val="24"/>
                <w:szCs w:val="24"/>
                <w:rtl/>
              </w:rPr>
              <w:t>ه</w:t>
            </w:r>
          </w:p>
          <w:p w14:paraId="0D9D82AD" w14:textId="47EE687D" w:rsidR="00C36BA7" w:rsidRPr="00943CDA" w:rsidRDefault="00C36BA7" w:rsidP="00943CDA">
            <w:pPr>
              <w:pStyle w:val="ListParagraph"/>
              <w:numPr>
                <w:ilvl w:val="0"/>
                <w:numId w:val="8"/>
              </w:numPr>
              <w:rPr>
                <w:sz w:val="24"/>
                <w:szCs w:val="24"/>
                <w:rtl/>
              </w:rPr>
            </w:pPr>
            <w:r w:rsidRPr="00943CDA">
              <w:rPr>
                <w:sz w:val="24"/>
                <w:szCs w:val="24"/>
                <w:rtl/>
              </w:rPr>
              <w:t>ارز</w:t>
            </w:r>
            <w:r w:rsidRPr="00943CDA">
              <w:rPr>
                <w:rFonts w:hint="cs"/>
                <w:sz w:val="24"/>
                <w:szCs w:val="24"/>
                <w:rtl/>
              </w:rPr>
              <w:t>ی</w:t>
            </w:r>
            <w:r w:rsidRPr="00943CDA">
              <w:rPr>
                <w:rFonts w:hint="eastAsia"/>
                <w:sz w:val="24"/>
                <w:szCs w:val="24"/>
                <w:rtl/>
              </w:rPr>
              <w:t>اب</w:t>
            </w:r>
            <w:r w:rsidRPr="00943CDA">
              <w:rPr>
                <w:rFonts w:hint="cs"/>
                <w:sz w:val="24"/>
                <w:szCs w:val="24"/>
                <w:rtl/>
              </w:rPr>
              <w:t>ی</w:t>
            </w:r>
            <w:r w:rsidRPr="00943CDA">
              <w:rPr>
                <w:sz w:val="24"/>
                <w:szCs w:val="24"/>
                <w:rtl/>
              </w:rPr>
              <w:t xml:space="preserve"> </w:t>
            </w:r>
            <w:r w:rsidR="00797366" w:rsidRPr="00943CDA">
              <w:rPr>
                <w:rFonts w:hint="cs"/>
                <w:sz w:val="24"/>
                <w:szCs w:val="24"/>
                <w:rtl/>
              </w:rPr>
              <w:t xml:space="preserve">ویژگی‌های محیط، اجتماع و حکمرانی </w:t>
            </w:r>
            <w:r w:rsidRPr="00943CDA">
              <w:rPr>
                <w:sz w:val="24"/>
                <w:szCs w:val="24"/>
                <w:rtl/>
              </w:rPr>
              <w:t>برا</w:t>
            </w:r>
            <w:r w:rsidRPr="00943CDA">
              <w:rPr>
                <w:rFonts w:hint="cs"/>
                <w:sz w:val="24"/>
                <w:szCs w:val="24"/>
                <w:rtl/>
              </w:rPr>
              <w:t>ی</w:t>
            </w:r>
            <w:r w:rsidRPr="00943CDA">
              <w:rPr>
                <w:sz w:val="24"/>
                <w:szCs w:val="24"/>
                <w:rtl/>
              </w:rPr>
              <w:t xml:space="preserve"> توص</w:t>
            </w:r>
            <w:r w:rsidRPr="00943CDA">
              <w:rPr>
                <w:rFonts w:hint="cs"/>
                <w:sz w:val="24"/>
                <w:szCs w:val="24"/>
                <w:rtl/>
              </w:rPr>
              <w:t>ی</w:t>
            </w:r>
            <w:r w:rsidRPr="00943CDA">
              <w:rPr>
                <w:rFonts w:hint="eastAsia"/>
                <w:sz w:val="24"/>
                <w:szCs w:val="24"/>
                <w:rtl/>
              </w:rPr>
              <w:t>ف</w:t>
            </w:r>
            <w:r w:rsidRPr="00943CDA">
              <w:rPr>
                <w:sz w:val="24"/>
                <w:szCs w:val="24"/>
                <w:rtl/>
              </w:rPr>
              <w:t xml:space="preserve"> مسائل مهم </w:t>
            </w:r>
            <w:r w:rsidR="00797366" w:rsidRPr="00943CDA">
              <w:rPr>
                <w:rFonts w:hint="cs"/>
                <w:sz w:val="24"/>
                <w:szCs w:val="24"/>
                <w:rtl/>
              </w:rPr>
              <w:t>آنها</w:t>
            </w:r>
          </w:p>
          <w:p w14:paraId="6EAAE0B1" w14:textId="752976AE" w:rsidR="00C36BA7" w:rsidRPr="00943CDA" w:rsidRDefault="00C36BA7" w:rsidP="00943CDA">
            <w:pPr>
              <w:pStyle w:val="ListParagraph"/>
              <w:numPr>
                <w:ilvl w:val="0"/>
                <w:numId w:val="8"/>
              </w:numPr>
              <w:rPr>
                <w:sz w:val="24"/>
                <w:szCs w:val="24"/>
                <w:rtl/>
              </w:rPr>
            </w:pPr>
            <w:r w:rsidRPr="00943CDA">
              <w:rPr>
                <w:sz w:val="24"/>
                <w:szCs w:val="24"/>
                <w:rtl/>
              </w:rPr>
              <w:t>تعامل با ذ</w:t>
            </w:r>
            <w:r w:rsidRPr="00943CDA">
              <w:rPr>
                <w:rFonts w:hint="cs"/>
                <w:sz w:val="24"/>
                <w:szCs w:val="24"/>
                <w:rtl/>
              </w:rPr>
              <w:t>ی</w:t>
            </w:r>
            <w:r w:rsidRPr="00943CDA">
              <w:rPr>
                <w:rFonts w:hint="eastAsia"/>
                <w:sz w:val="24"/>
                <w:szCs w:val="24"/>
                <w:rtl/>
              </w:rPr>
              <w:t>نفعان</w:t>
            </w:r>
            <w:r w:rsidRPr="00943CDA">
              <w:rPr>
                <w:sz w:val="24"/>
                <w:szCs w:val="24"/>
                <w:rtl/>
              </w:rPr>
              <w:t xml:space="preserve"> داخل</w:t>
            </w:r>
            <w:r w:rsidRPr="00943CDA">
              <w:rPr>
                <w:rFonts w:hint="cs"/>
                <w:sz w:val="24"/>
                <w:szCs w:val="24"/>
                <w:rtl/>
              </w:rPr>
              <w:t>ی</w:t>
            </w:r>
            <w:r w:rsidRPr="00943CDA">
              <w:rPr>
                <w:sz w:val="24"/>
                <w:szCs w:val="24"/>
                <w:rtl/>
              </w:rPr>
              <w:t xml:space="preserve"> و خارج</w:t>
            </w:r>
            <w:r w:rsidRPr="00943CDA">
              <w:rPr>
                <w:rFonts w:hint="cs"/>
                <w:sz w:val="24"/>
                <w:szCs w:val="24"/>
                <w:rtl/>
              </w:rPr>
              <w:t>ی</w:t>
            </w:r>
            <w:r w:rsidRPr="00943CDA">
              <w:rPr>
                <w:sz w:val="24"/>
                <w:szCs w:val="24"/>
                <w:rtl/>
              </w:rPr>
              <w:t xml:space="preserve"> برا</w:t>
            </w:r>
            <w:r w:rsidRPr="00943CDA">
              <w:rPr>
                <w:rFonts w:hint="cs"/>
                <w:sz w:val="24"/>
                <w:szCs w:val="24"/>
                <w:rtl/>
              </w:rPr>
              <w:t>ی</w:t>
            </w:r>
            <w:r w:rsidRPr="00943CDA">
              <w:rPr>
                <w:sz w:val="24"/>
                <w:szCs w:val="24"/>
                <w:rtl/>
              </w:rPr>
              <w:t xml:space="preserve"> </w:t>
            </w:r>
            <w:r w:rsidR="00797366" w:rsidRPr="00943CDA">
              <w:rPr>
                <w:rFonts w:hint="cs"/>
                <w:sz w:val="24"/>
                <w:szCs w:val="24"/>
                <w:rtl/>
              </w:rPr>
              <w:t>شناخت</w:t>
            </w:r>
            <w:r w:rsidRPr="00943CDA">
              <w:rPr>
                <w:sz w:val="24"/>
                <w:szCs w:val="24"/>
                <w:rtl/>
              </w:rPr>
              <w:t xml:space="preserve"> روندها</w:t>
            </w:r>
            <w:r w:rsidRPr="00943CDA">
              <w:rPr>
                <w:rFonts w:hint="cs"/>
                <w:sz w:val="24"/>
                <w:szCs w:val="24"/>
                <w:rtl/>
              </w:rPr>
              <w:t>ی</w:t>
            </w:r>
            <w:r w:rsidRPr="00943CDA">
              <w:rPr>
                <w:sz w:val="24"/>
                <w:szCs w:val="24"/>
                <w:rtl/>
              </w:rPr>
              <w:t xml:space="preserve"> نوظهور </w:t>
            </w:r>
            <w:r w:rsidR="00797366" w:rsidRPr="00943CDA">
              <w:rPr>
                <w:rFonts w:hint="cs"/>
                <w:sz w:val="24"/>
                <w:szCs w:val="24"/>
                <w:rtl/>
              </w:rPr>
              <w:t>محیط، اجتماع و حکمرانی</w:t>
            </w:r>
          </w:p>
          <w:p w14:paraId="3FA795B7" w14:textId="5A487A5B" w:rsidR="000C2B3A" w:rsidRPr="00943CDA" w:rsidRDefault="00C36BA7" w:rsidP="00943CDA">
            <w:pPr>
              <w:pStyle w:val="ListParagraph"/>
              <w:numPr>
                <w:ilvl w:val="0"/>
                <w:numId w:val="8"/>
              </w:numPr>
              <w:rPr>
                <w:sz w:val="24"/>
                <w:szCs w:val="24"/>
                <w:rtl/>
              </w:rPr>
            </w:pPr>
            <w:r w:rsidRPr="00943CDA">
              <w:rPr>
                <w:sz w:val="24"/>
                <w:szCs w:val="24"/>
                <w:rtl/>
              </w:rPr>
              <w:t>تجز</w:t>
            </w:r>
            <w:r w:rsidRPr="00943CDA">
              <w:rPr>
                <w:rFonts w:hint="cs"/>
                <w:sz w:val="24"/>
                <w:szCs w:val="24"/>
                <w:rtl/>
              </w:rPr>
              <w:t>ی</w:t>
            </w:r>
            <w:r w:rsidRPr="00943CDA">
              <w:rPr>
                <w:rFonts w:hint="eastAsia"/>
                <w:sz w:val="24"/>
                <w:szCs w:val="24"/>
                <w:rtl/>
              </w:rPr>
              <w:t>ه</w:t>
            </w:r>
            <w:r w:rsidRPr="00943CDA">
              <w:rPr>
                <w:sz w:val="24"/>
                <w:szCs w:val="24"/>
                <w:rtl/>
              </w:rPr>
              <w:t xml:space="preserve"> و تحل</w:t>
            </w:r>
            <w:r w:rsidRPr="00943CDA">
              <w:rPr>
                <w:rFonts w:hint="cs"/>
                <w:sz w:val="24"/>
                <w:szCs w:val="24"/>
                <w:rtl/>
              </w:rPr>
              <w:t>ی</w:t>
            </w:r>
            <w:r w:rsidRPr="00943CDA">
              <w:rPr>
                <w:rFonts w:hint="eastAsia"/>
                <w:sz w:val="24"/>
                <w:szCs w:val="24"/>
                <w:rtl/>
              </w:rPr>
              <w:t>ل</w:t>
            </w:r>
            <w:r w:rsidRPr="00943CDA">
              <w:rPr>
                <w:sz w:val="24"/>
                <w:szCs w:val="24"/>
                <w:rtl/>
              </w:rPr>
              <w:t xml:space="preserve"> با استفاده از منابع خاص </w:t>
            </w:r>
            <w:r w:rsidR="0089303A" w:rsidRPr="00943CDA">
              <w:rPr>
                <w:rFonts w:hint="cs"/>
                <w:sz w:val="24"/>
                <w:szCs w:val="24"/>
                <w:rtl/>
              </w:rPr>
              <w:t>محیط، اجتماع و حکمرانی</w:t>
            </w:r>
          </w:p>
          <w:p w14:paraId="4F96CBFC" w14:textId="72E4724B" w:rsidR="00CE19A9" w:rsidRPr="00943CDA" w:rsidRDefault="00C36BA7" w:rsidP="00943CDA">
            <w:pPr>
              <w:contextualSpacing/>
              <w:rPr>
                <w:sz w:val="24"/>
                <w:szCs w:val="24"/>
                <w:rtl/>
              </w:rPr>
            </w:pPr>
            <w:r w:rsidRPr="00943CDA">
              <w:rPr>
                <w:rFonts w:hint="eastAsia"/>
                <w:sz w:val="24"/>
                <w:szCs w:val="24"/>
                <w:rtl/>
              </w:rPr>
              <w:t>در</w:t>
            </w:r>
            <w:r w:rsidRPr="00943CDA">
              <w:rPr>
                <w:sz w:val="24"/>
                <w:szCs w:val="24"/>
                <w:rtl/>
              </w:rPr>
              <w:t xml:space="preserve"> طول فرآ</w:t>
            </w:r>
            <w:r w:rsidRPr="00943CDA">
              <w:rPr>
                <w:rFonts w:hint="cs"/>
                <w:sz w:val="24"/>
                <w:szCs w:val="24"/>
                <w:rtl/>
              </w:rPr>
              <w:t>ی</w:t>
            </w:r>
            <w:r w:rsidRPr="00943CDA">
              <w:rPr>
                <w:rFonts w:hint="eastAsia"/>
                <w:sz w:val="24"/>
                <w:szCs w:val="24"/>
                <w:rtl/>
              </w:rPr>
              <w:t>ند</w:t>
            </w:r>
            <w:r w:rsidRPr="00943CDA">
              <w:rPr>
                <w:sz w:val="24"/>
                <w:szCs w:val="24"/>
                <w:rtl/>
              </w:rPr>
              <w:t xml:space="preserve"> مد</w:t>
            </w:r>
            <w:r w:rsidRPr="00943CDA">
              <w:rPr>
                <w:rFonts w:hint="cs"/>
                <w:sz w:val="24"/>
                <w:szCs w:val="24"/>
                <w:rtl/>
              </w:rPr>
              <w:t>ی</w:t>
            </w:r>
            <w:r w:rsidRPr="00943CDA">
              <w:rPr>
                <w:rFonts w:hint="eastAsia"/>
                <w:sz w:val="24"/>
                <w:szCs w:val="24"/>
                <w:rtl/>
              </w:rPr>
              <w:t>ر</w:t>
            </w:r>
            <w:r w:rsidRPr="00943CDA">
              <w:rPr>
                <w:rFonts w:hint="cs"/>
                <w:sz w:val="24"/>
                <w:szCs w:val="24"/>
                <w:rtl/>
              </w:rPr>
              <w:t>ی</w:t>
            </w:r>
            <w:r w:rsidRPr="00943CDA">
              <w:rPr>
                <w:rFonts w:hint="eastAsia"/>
                <w:sz w:val="24"/>
                <w:szCs w:val="24"/>
                <w:rtl/>
              </w:rPr>
              <w:t>ت</w:t>
            </w:r>
            <w:r w:rsidRPr="00943CDA">
              <w:rPr>
                <w:sz w:val="24"/>
                <w:szCs w:val="24"/>
                <w:rtl/>
              </w:rPr>
              <w:t xml:space="preserve"> ر</w:t>
            </w:r>
            <w:r w:rsidRPr="00943CDA">
              <w:rPr>
                <w:rFonts w:hint="cs"/>
                <w:sz w:val="24"/>
                <w:szCs w:val="24"/>
                <w:rtl/>
              </w:rPr>
              <w:t>ی</w:t>
            </w:r>
            <w:r w:rsidRPr="00943CDA">
              <w:rPr>
                <w:rFonts w:hint="eastAsia"/>
                <w:sz w:val="24"/>
                <w:szCs w:val="24"/>
                <w:rtl/>
              </w:rPr>
              <w:t>سک،</w:t>
            </w:r>
            <w:r w:rsidRPr="00943CDA">
              <w:rPr>
                <w:sz w:val="24"/>
                <w:szCs w:val="24"/>
                <w:rtl/>
              </w:rPr>
              <w:t xml:space="preserve"> </w:t>
            </w:r>
            <w:r w:rsidR="000F6BA5" w:rsidRPr="00943CDA">
              <w:rPr>
                <w:rFonts w:hint="cs"/>
                <w:sz w:val="24"/>
                <w:szCs w:val="24"/>
                <w:rtl/>
              </w:rPr>
              <w:t>همراستا با اهداف، راهبرد سازمان و اشتهای ریسک</w:t>
            </w:r>
            <w:r w:rsidR="00F727FB" w:rsidRPr="00943CDA">
              <w:rPr>
                <w:rFonts w:hint="cs"/>
                <w:sz w:val="24"/>
                <w:szCs w:val="24"/>
                <w:rtl/>
              </w:rPr>
              <w:t xml:space="preserve">، </w:t>
            </w:r>
            <w:r w:rsidR="00547454" w:rsidRPr="00943CDA">
              <w:rPr>
                <w:rFonts w:hint="cs"/>
                <w:sz w:val="24"/>
                <w:szCs w:val="24"/>
                <w:rtl/>
              </w:rPr>
              <w:t>ریسک‌ها</w:t>
            </w:r>
            <w:r w:rsidR="00F727FB" w:rsidRPr="00943CDA">
              <w:rPr>
                <w:rFonts w:hint="cs"/>
                <w:sz w:val="24"/>
                <w:szCs w:val="24"/>
                <w:rtl/>
              </w:rPr>
              <w:t xml:space="preserve">ی مرتبط با محیط، اجتماع و حکمرانی در نظر بگیرد </w:t>
            </w:r>
            <w:r w:rsidR="00F125BE" w:rsidRPr="00943CDA">
              <w:rPr>
                <w:rFonts w:hint="cs"/>
                <w:sz w:val="24"/>
                <w:szCs w:val="24"/>
                <w:rtl/>
              </w:rPr>
              <w:t>که می‌توانند بر اهداف و راهبرد سازمان اثر بگذارند.</w:t>
            </w:r>
          </w:p>
        </w:tc>
      </w:tr>
      <w:tr w:rsidR="00A154E7" w:rsidRPr="00A154E7" w14:paraId="21542382" w14:textId="77777777" w:rsidTr="009937AB">
        <w:tc>
          <w:tcPr>
            <w:tcW w:w="1004" w:type="dxa"/>
            <w:shd w:val="clear" w:color="auto" w:fill="6FBF55"/>
            <w:vAlign w:val="center"/>
          </w:tcPr>
          <w:p w14:paraId="49921B2D" w14:textId="6B430698" w:rsidR="00F125BE" w:rsidRPr="00943CDA" w:rsidRDefault="007071C6" w:rsidP="0079057D">
            <w:pPr>
              <w:jc w:val="center"/>
              <w:rPr>
                <w:sz w:val="24"/>
                <w:szCs w:val="24"/>
                <w:rtl/>
              </w:rPr>
            </w:pPr>
            <w:r w:rsidRPr="00943CDA">
              <w:rPr>
                <w:rFonts w:hint="cs"/>
                <w:sz w:val="24"/>
                <w:szCs w:val="24"/>
                <w:rtl/>
              </w:rPr>
              <w:t>3</w:t>
            </w:r>
          </w:p>
        </w:tc>
        <w:tc>
          <w:tcPr>
            <w:tcW w:w="8640" w:type="dxa"/>
            <w:shd w:val="clear" w:color="auto" w:fill="6FBF55"/>
            <w:vAlign w:val="center"/>
          </w:tcPr>
          <w:p w14:paraId="05296D56" w14:textId="7050A04F" w:rsidR="00F125BE" w:rsidRPr="00943CDA" w:rsidRDefault="002A0FD9" w:rsidP="00943CDA">
            <w:pPr>
              <w:contextualSpacing/>
              <w:rPr>
                <w:sz w:val="24"/>
                <w:szCs w:val="24"/>
                <w:rtl/>
              </w:rPr>
            </w:pPr>
            <w:r w:rsidRPr="00943CDA">
              <w:rPr>
                <w:rFonts w:hint="cs"/>
                <w:sz w:val="24"/>
                <w:szCs w:val="24"/>
                <w:rtl/>
              </w:rPr>
              <w:t>عملکرد ریسک</w:t>
            </w:r>
            <w:r w:rsidRPr="00943CDA">
              <w:rPr>
                <w:rFonts w:cs="Times New Roman"/>
                <w:sz w:val="24"/>
                <w:szCs w:val="24"/>
                <w:cs/>
              </w:rPr>
              <w:t>‎</w:t>
            </w:r>
            <w:r w:rsidRPr="00943CDA">
              <w:rPr>
                <w:rFonts w:hint="cs"/>
                <w:sz w:val="24"/>
                <w:szCs w:val="24"/>
                <w:rtl/>
              </w:rPr>
              <w:t xml:space="preserve">های مرتبط با </w:t>
            </w:r>
            <w:r w:rsidR="00005DE8" w:rsidRPr="00943CDA">
              <w:rPr>
                <w:rFonts w:hint="cs"/>
                <w:sz w:val="24"/>
                <w:szCs w:val="24"/>
                <w:rtl/>
              </w:rPr>
              <w:t>محیط، اجتماع و حکمرانی</w:t>
            </w:r>
          </w:p>
        </w:tc>
      </w:tr>
      <w:tr w:rsidR="00A154E7" w:rsidRPr="00A154E7" w14:paraId="3F96F847" w14:textId="77777777" w:rsidTr="009937AB">
        <w:tc>
          <w:tcPr>
            <w:tcW w:w="1004" w:type="dxa"/>
            <w:shd w:val="clear" w:color="auto" w:fill="6FBF55"/>
            <w:vAlign w:val="center"/>
          </w:tcPr>
          <w:p w14:paraId="5D16361C" w14:textId="77777777" w:rsidR="007071C6" w:rsidRPr="00943CDA" w:rsidRDefault="007071C6" w:rsidP="0079057D">
            <w:pPr>
              <w:jc w:val="center"/>
              <w:rPr>
                <w:sz w:val="24"/>
                <w:szCs w:val="24"/>
                <w:rtl/>
              </w:rPr>
            </w:pPr>
          </w:p>
        </w:tc>
        <w:tc>
          <w:tcPr>
            <w:tcW w:w="8640" w:type="dxa"/>
            <w:shd w:val="clear" w:color="auto" w:fill="6FBF55"/>
            <w:vAlign w:val="center"/>
          </w:tcPr>
          <w:p w14:paraId="3826B267" w14:textId="10EC149C" w:rsidR="007071C6" w:rsidRPr="00943CDA" w:rsidRDefault="00991975" w:rsidP="00943CDA">
            <w:pPr>
              <w:contextualSpacing/>
              <w:rPr>
                <w:sz w:val="24"/>
                <w:szCs w:val="24"/>
                <w:rtl/>
              </w:rPr>
            </w:pPr>
            <w:r w:rsidRPr="00943CDA">
              <w:rPr>
                <w:rFonts w:hint="cs"/>
                <w:sz w:val="24"/>
                <w:szCs w:val="24"/>
                <w:rtl/>
              </w:rPr>
              <w:t xml:space="preserve">3-1 </w:t>
            </w:r>
            <w:r w:rsidR="007071C6" w:rsidRPr="00943CDA">
              <w:rPr>
                <w:rFonts w:hint="cs"/>
                <w:sz w:val="24"/>
                <w:szCs w:val="24"/>
                <w:rtl/>
              </w:rPr>
              <w:t>ریسک</w:t>
            </w:r>
            <w:r w:rsidRPr="00943CDA">
              <w:rPr>
                <w:rFonts w:hint="cs"/>
                <w:sz w:val="24"/>
                <w:szCs w:val="24"/>
                <w:rtl/>
              </w:rPr>
              <w:t xml:space="preserve"> را شناسایی می</w:t>
            </w:r>
            <w:r w:rsidRPr="00943CDA">
              <w:rPr>
                <w:rFonts w:cs="Times New Roman"/>
                <w:sz w:val="24"/>
                <w:szCs w:val="24"/>
                <w:cs/>
              </w:rPr>
              <w:t>‎</w:t>
            </w:r>
            <w:r w:rsidRPr="00943CDA">
              <w:rPr>
                <w:rFonts w:hint="cs"/>
                <w:sz w:val="24"/>
                <w:szCs w:val="24"/>
                <w:rtl/>
              </w:rPr>
              <w:t>کند</w:t>
            </w:r>
          </w:p>
        </w:tc>
      </w:tr>
      <w:tr w:rsidR="00A154E7" w:rsidRPr="00A154E7" w14:paraId="09641E03" w14:textId="77777777" w:rsidTr="009937AB">
        <w:tc>
          <w:tcPr>
            <w:tcW w:w="1004" w:type="dxa"/>
            <w:vAlign w:val="center"/>
          </w:tcPr>
          <w:p w14:paraId="628902BA" w14:textId="19175A3E" w:rsidR="00991975" w:rsidRPr="00943CDA" w:rsidRDefault="00FE00D8" w:rsidP="0079057D">
            <w:pPr>
              <w:jc w:val="center"/>
              <w:rPr>
                <w:sz w:val="24"/>
                <w:szCs w:val="24"/>
                <w:rtl/>
              </w:rPr>
            </w:pPr>
            <w:r w:rsidRPr="00943CDA">
              <w:rPr>
                <w:noProof/>
                <w:sz w:val="24"/>
                <w:szCs w:val="24"/>
              </w:rPr>
              <w:drawing>
                <wp:inline distT="0" distB="0" distL="0" distR="0" wp14:anchorId="2FEDC7D4" wp14:editId="6AC5E663">
                  <wp:extent cx="542486" cy="4425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074" cy="446297"/>
                          </a:xfrm>
                          <a:prstGeom prst="rect">
                            <a:avLst/>
                          </a:prstGeom>
                        </pic:spPr>
                      </pic:pic>
                    </a:graphicData>
                  </a:graphic>
                </wp:inline>
              </w:drawing>
            </w:r>
          </w:p>
        </w:tc>
        <w:tc>
          <w:tcPr>
            <w:tcW w:w="8640" w:type="dxa"/>
            <w:vAlign w:val="center"/>
          </w:tcPr>
          <w:p w14:paraId="380ABFFE" w14:textId="4ADEE4B1" w:rsidR="00991975" w:rsidRPr="00943CDA" w:rsidRDefault="00005DE8" w:rsidP="00943CDA">
            <w:pPr>
              <w:contextualSpacing/>
              <w:rPr>
                <w:sz w:val="24"/>
                <w:szCs w:val="24"/>
                <w:rtl/>
              </w:rPr>
            </w:pPr>
            <w:r w:rsidRPr="00943CDA">
              <w:rPr>
                <w:rFonts w:hint="cs"/>
                <w:sz w:val="24"/>
                <w:szCs w:val="24"/>
                <w:rtl/>
              </w:rPr>
              <w:t xml:space="preserve">فهرست </w:t>
            </w:r>
            <w:r w:rsidR="00547454" w:rsidRPr="00943CDA">
              <w:rPr>
                <w:rFonts w:hint="cs"/>
                <w:sz w:val="24"/>
                <w:szCs w:val="24"/>
                <w:rtl/>
              </w:rPr>
              <w:t>ریسک‌ها</w:t>
            </w:r>
            <w:r w:rsidRPr="00943CDA">
              <w:rPr>
                <w:rFonts w:hint="cs"/>
                <w:sz w:val="24"/>
                <w:szCs w:val="24"/>
                <w:rtl/>
              </w:rPr>
              <w:t xml:space="preserve">ی سازمان را برای تعیین اینکه کدام یک از </w:t>
            </w:r>
            <w:r w:rsidR="00547454" w:rsidRPr="00943CDA">
              <w:rPr>
                <w:rFonts w:hint="cs"/>
                <w:sz w:val="24"/>
                <w:szCs w:val="24"/>
                <w:rtl/>
              </w:rPr>
              <w:t>ریسک‌ها</w:t>
            </w:r>
            <w:r w:rsidRPr="00943CDA">
              <w:rPr>
                <w:rFonts w:hint="cs"/>
                <w:sz w:val="24"/>
                <w:szCs w:val="24"/>
                <w:rtl/>
              </w:rPr>
              <w:t>ی مرتبط با محیط، اجتماع و حکمرانی شناسایی شده‌اند و یا نشده‌اند</w:t>
            </w:r>
            <w:r w:rsidR="00F11A0E" w:rsidRPr="00943CDA">
              <w:rPr>
                <w:rFonts w:hint="cs"/>
                <w:sz w:val="24"/>
                <w:szCs w:val="24"/>
                <w:rtl/>
              </w:rPr>
              <w:t>، بررسی نمایید.</w:t>
            </w:r>
          </w:p>
          <w:p w14:paraId="490D52A6" w14:textId="77777777" w:rsidR="00F11A0E" w:rsidRPr="00943CDA" w:rsidRDefault="00F11A0E" w:rsidP="00943CDA">
            <w:pPr>
              <w:contextualSpacing/>
              <w:rPr>
                <w:sz w:val="24"/>
                <w:szCs w:val="24"/>
                <w:rtl/>
              </w:rPr>
            </w:pPr>
            <w:r w:rsidRPr="00943CDA">
              <w:rPr>
                <w:rFonts w:hint="cs"/>
                <w:sz w:val="24"/>
                <w:szCs w:val="24"/>
                <w:rtl/>
              </w:rPr>
              <w:t xml:space="preserve">مالکان ریسک و دست اندرکاران پایداری را در فرایند شناسایی ریسک </w:t>
            </w:r>
            <w:r w:rsidR="00F31326" w:rsidRPr="00943CDA">
              <w:rPr>
                <w:rFonts w:hint="cs"/>
                <w:sz w:val="24"/>
                <w:szCs w:val="24"/>
                <w:rtl/>
              </w:rPr>
              <w:t xml:space="preserve">برای افزایش </w:t>
            </w:r>
            <w:r w:rsidR="00D071FD" w:rsidRPr="00943CDA">
              <w:rPr>
                <w:rFonts w:hint="cs"/>
                <w:sz w:val="24"/>
                <w:szCs w:val="24"/>
                <w:rtl/>
              </w:rPr>
              <w:t xml:space="preserve">تخصص موضوعی، </w:t>
            </w:r>
            <w:r w:rsidR="00F31326" w:rsidRPr="00943CDA">
              <w:rPr>
                <w:rFonts w:hint="cs"/>
                <w:sz w:val="24"/>
                <w:szCs w:val="24"/>
                <w:rtl/>
              </w:rPr>
              <w:t>مشارکت دهید</w:t>
            </w:r>
            <w:r w:rsidR="00D071FD" w:rsidRPr="00943CDA">
              <w:rPr>
                <w:rFonts w:hint="cs"/>
                <w:sz w:val="24"/>
                <w:szCs w:val="24"/>
                <w:rtl/>
              </w:rPr>
              <w:t>.</w:t>
            </w:r>
          </w:p>
          <w:p w14:paraId="14F8B55A" w14:textId="426E2C57" w:rsidR="00D071FD" w:rsidRPr="00943CDA" w:rsidRDefault="00C45862" w:rsidP="00943CDA">
            <w:pPr>
              <w:contextualSpacing/>
              <w:rPr>
                <w:sz w:val="24"/>
                <w:szCs w:val="24"/>
                <w:rtl/>
              </w:rPr>
            </w:pPr>
            <w:r w:rsidRPr="00943CDA">
              <w:rPr>
                <w:rFonts w:hint="cs"/>
                <w:sz w:val="24"/>
                <w:szCs w:val="24"/>
                <w:rtl/>
              </w:rPr>
              <w:t xml:space="preserve">برای شناخت </w:t>
            </w:r>
            <w:r w:rsidR="00547454" w:rsidRPr="00943CDA">
              <w:rPr>
                <w:rFonts w:hint="cs"/>
                <w:sz w:val="24"/>
                <w:szCs w:val="24"/>
                <w:rtl/>
              </w:rPr>
              <w:t>ریسک‌ها</w:t>
            </w:r>
            <w:r w:rsidRPr="00943CDA">
              <w:rPr>
                <w:rFonts w:hint="cs"/>
                <w:sz w:val="24"/>
                <w:szCs w:val="24"/>
                <w:rtl/>
              </w:rPr>
              <w:t xml:space="preserve">ی مرتبط با محیط، اجتماع و حکمرانی، </w:t>
            </w:r>
            <w:r w:rsidR="00B42E95" w:rsidRPr="00943CDA">
              <w:rPr>
                <w:rFonts w:hint="cs"/>
                <w:sz w:val="24"/>
                <w:szCs w:val="24"/>
                <w:rtl/>
              </w:rPr>
              <w:t xml:space="preserve">جلساتی را با </w:t>
            </w:r>
            <w:r w:rsidR="00231304" w:rsidRPr="00943CDA">
              <w:rPr>
                <w:rFonts w:hint="cs"/>
                <w:sz w:val="24"/>
                <w:szCs w:val="24"/>
                <w:rtl/>
              </w:rPr>
              <w:t>دست اندرکاران و مدیریت ریسک تشکیل دهید.</w:t>
            </w:r>
          </w:p>
          <w:p w14:paraId="66AAB0C8" w14:textId="09AA3AFE" w:rsidR="001D20D3" w:rsidRPr="00943CDA" w:rsidRDefault="00547454" w:rsidP="00943CDA">
            <w:pPr>
              <w:contextualSpacing/>
              <w:rPr>
                <w:sz w:val="24"/>
                <w:szCs w:val="24"/>
                <w:rtl/>
              </w:rPr>
            </w:pPr>
            <w:r w:rsidRPr="00943CDA">
              <w:rPr>
                <w:rFonts w:hint="cs"/>
                <w:sz w:val="24"/>
                <w:szCs w:val="24"/>
                <w:rtl/>
              </w:rPr>
              <w:t>ریسک‌ها</w:t>
            </w:r>
            <w:r w:rsidR="00C45862" w:rsidRPr="00943CDA">
              <w:rPr>
                <w:rFonts w:hint="cs"/>
                <w:sz w:val="24"/>
                <w:szCs w:val="24"/>
                <w:rtl/>
              </w:rPr>
              <w:t>ی مرتبط با محیط، اجتماع و حکمرانی را که ممکن است بر برنامه</w:t>
            </w:r>
            <w:r w:rsidR="00CF0C35" w:rsidRPr="00943CDA">
              <w:rPr>
                <w:rFonts w:hint="cs"/>
                <w:sz w:val="24"/>
                <w:szCs w:val="24"/>
                <w:rtl/>
              </w:rPr>
              <w:t>‌</w:t>
            </w:r>
            <w:r w:rsidR="00C45862" w:rsidRPr="00943CDA">
              <w:rPr>
                <w:rFonts w:hint="cs"/>
                <w:sz w:val="24"/>
                <w:szCs w:val="24"/>
                <w:rtl/>
              </w:rPr>
              <w:t>های راهبردی</w:t>
            </w:r>
            <w:r w:rsidR="001D20D3" w:rsidRPr="00943CDA">
              <w:rPr>
                <w:rFonts w:hint="cs"/>
                <w:sz w:val="24"/>
                <w:szCs w:val="24"/>
                <w:rtl/>
              </w:rPr>
              <w:t xml:space="preserve"> و</w:t>
            </w:r>
            <w:r w:rsidR="00391989">
              <w:rPr>
                <w:rFonts w:hint="cs"/>
                <w:sz w:val="24"/>
                <w:szCs w:val="24"/>
                <w:rtl/>
              </w:rPr>
              <w:t xml:space="preserve"> </w:t>
            </w:r>
            <w:r w:rsidR="00C45862" w:rsidRPr="00943CDA">
              <w:rPr>
                <w:rFonts w:hint="cs"/>
                <w:sz w:val="24"/>
                <w:szCs w:val="24"/>
                <w:rtl/>
              </w:rPr>
              <w:t>عملیاتی شرکت</w:t>
            </w:r>
            <w:r w:rsidR="001D20D3" w:rsidRPr="00943CDA">
              <w:rPr>
                <w:rFonts w:hint="cs"/>
                <w:sz w:val="24"/>
                <w:szCs w:val="24"/>
                <w:rtl/>
              </w:rPr>
              <w:t xml:space="preserve"> تاثیر بگذارد، شناسایی کنید.</w:t>
            </w:r>
          </w:p>
          <w:p w14:paraId="7EAD1FED" w14:textId="2C7F1D23" w:rsidR="00C45862" w:rsidRPr="00943CDA" w:rsidRDefault="003124EA" w:rsidP="00943CDA">
            <w:pPr>
              <w:contextualSpacing/>
              <w:rPr>
                <w:sz w:val="24"/>
                <w:szCs w:val="24"/>
                <w:rtl/>
              </w:rPr>
            </w:pPr>
            <w:r w:rsidRPr="00943CDA">
              <w:rPr>
                <w:rFonts w:hint="cs"/>
                <w:sz w:val="24"/>
                <w:szCs w:val="24"/>
                <w:rtl/>
              </w:rPr>
              <w:t xml:space="preserve">به صورت دقیق، </w:t>
            </w:r>
            <w:r w:rsidR="001D20D3" w:rsidRPr="00943CDA">
              <w:rPr>
                <w:rFonts w:hint="cs"/>
                <w:sz w:val="24"/>
                <w:szCs w:val="24"/>
                <w:rtl/>
              </w:rPr>
              <w:t>تاثیر ریسک</w:t>
            </w:r>
            <w:r w:rsidR="001D20D3" w:rsidRPr="00943CDA">
              <w:rPr>
                <w:rFonts w:cs="Times New Roman"/>
                <w:sz w:val="24"/>
                <w:szCs w:val="24"/>
                <w:cs/>
              </w:rPr>
              <w:t>‎</w:t>
            </w:r>
            <w:r w:rsidR="001D20D3" w:rsidRPr="00943CDA">
              <w:rPr>
                <w:rFonts w:hint="cs"/>
                <w:sz w:val="24"/>
                <w:szCs w:val="24"/>
                <w:rtl/>
              </w:rPr>
              <w:t xml:space="preserve">های مرتبط با محیط، اجتماع و حکمرانی بر سازمان را </w:t>
            </w:r>
            <w:r w:rsidRPr="00943CDA">
              <w:rPr>
                <w:rFonts w:hint="cs"/>
                <w:sz w:val="24"/>
                <w:szCs w:val="24"/>
                <w:rtl/>
              </w:rPr>
              <w:t>تعریف کنید.</w:t>
            </w:r>
          </w:p>
          <w:p w14:paraId="3D3A8744" w14:textId="5759CCE4" w:rsidR="00231304" w:rsidRPr="00943CDA" w:rsidRDefault="003124EA" w:rsidP="00943CDA">
            <w:pPr>
              <w:contextualSpacing/>
              <w:rPr>
                <w:sz w:val="24"/>
                <w:szCs w:val="24"/>
                <w:rtl/>
              </w:rPr>
            </w:pPr>
            <w:r w:rsidRPr="00943CDA">
              <w:rPr>
                <w:rFonts w:hint="cs"/>
                <w:sz w:val="24"/>
                <w:szCs w:val="24"/>
                <w:rtl/>
              </w:rPr>
              <w:t xml:space="preserve">از تجزیه و تحلیل عامل ریشه‌ای برای شناخت </w:t>
            </w:r>
            <w:r w:rsidR="007016C6" w:rsidRPr="00943CDA">
              <w:rPr>
                <w:rFonts w:hint="cs"/>
                <w:sz w:val="24"/>
                <w:szCs w:val="24"/>
                <w:rtl/>
              </w:rPr>
              <w:t>محرک‌/عوامل</w:t>
            </w:r>
            <w:r w:rsidR="00954B14" w:rsidRPr="00943CDA">
              <w:rPr>
                <w:rFonts w:hint="cs"/>
                <w:sz w:val="24"/>
                <w:szCs w:val="24"/>
                <w:rtl/>
              </w:rPr>
              <w:t xml:space="preserve"> ایجاد کننده،</w:t>
            </w:r>
            <w:r w:rsidR="007016C6" w:rsidRPr="00943CDA">
              <w:rPr>
                <w:rFonts w:hint="cs"/>
                <w:sz w:val="24"/>
                <w:szCs w:val="24"/>
                <w:rtl/>
              </w:rPr>
              <w:t xml:space="preserve"> ریسک استفاده </w:t>
            </w:r>
            <w:r w:rsidR="00954B14" w:rsidRPr="00943CDA">
              <w:rPr>
                <w:rFonts w:hint="cs"/>
                <w:sz w:val="24"/>
                <w:szCs w:val="24"/>
                <w:rtl/>
              </w:rPr>
              <w:t>نمایید</w:t>
            </w:r>
            <w:r w:rsidR="007016C6" w:rsidRPr="00943CDA">
              <w:rPr>
                <w:rFonts w:hint="cs"/>
                <w:sz w:val="24"/>
                <w:szCs w:val="24"/>
                <w:rtl/>
              </w:rPr>
              <w:t>.</w:t>
            </w:r>
          </w:p>
        </w:tc>
      </w:tr>
      <w:tr w:rsidR="00A154E7" w:rsidRPr="00A154E7" w14:paraId="1F739F4F" w14:textId="77777777" w:rsidTr="009937AB">
        <w:tc>
          <w:tcPr>
            <w:tcW w:w="1004" w:type="dxa"/>
            <w:shd w:val="clear" w:color="auto" w:fill="6FBF55"/>
            <w:vAlign w:val="center"/>
          </w:tcPr>
          <w:p w14:paraId="3B9F9B85" w14:textId="77777777" w:rsidR="00B93FB9" w:rsidRPr="00943CDA" w:rsidRDefault="00B93FB9" w:rsidP="0079057D">
            <w:pPr>
              <w:jc w:val="center"/>
              <w:rPr>
                <w:sz w:val="24"/>
                <w:szCs w:val="24"/>
                <w:rtl/>
              </w:rPr>
            </w:pPr>
          </w:p>
        </w:tc>
        <w:tc>
          <w:tcPr>
            <w:tcW w:w="8640" w:type="dxa"/>
            <w:shd w:val="clear" w:color="auto" w:fill="6FBF55"/>
            <w:vAlign w:val="center"/>
          </w:tcPr>
          <w:p w14:paraId="751E1E0C" w14:textId="3E7590A4" w:rsidR="00B93FB9" w:rsidRPr="00943CDA" w:rsidRDefault="00B93FB9" w:rsidP="00943CDA">
            <w:pPr>
              <w:contextualSpacing/>
              <w:rPr>
                <w:sz w:val="24"/>
                <w:szCs w:val="24"/>
                <w:rtl/>
              </w:rPr>
            </w:pPr>
            <w:r w:rsidRPr="00943CDA">
              <w:rPr>
                <w:rFonts w:hint="cs"/>
                <w:sz w:val="24"/>
                <w:szCs w:val="24"/>
                <w:rtl/>
              </w:rPr>
              <w:t xml:space="preserve">3-2 ریسک را ارزیابی و اولویند بندی </w:t>
            </w:r>
            <w:r w:rsidR="00AA020C" w:rsidRPr="00943CDA">
              <w:rPr>
                <w:rFonts w:hint="cs"/>
                <w:sz w:val="24"/>
                <w:szCs w:val="24"/>
                <w:rtl/>
              </w:rPr>
              <w:t>نمایید</w:t>
            </w:r>
          </w:p>
        </w:tc>
      </w:tr>
      <w:tr w:rsidR="00A154E7" w:rsidRPr="00A154E7" w14:paraId="5580A6D0" w14:textId="77777777" w:rsidTr="009937AB">
        <w:tc>
          <w:tcPr>
            <w:tcW w:w="1004" w:type="dxa"/>
            <w:vAlign w:val="center"/>
          </w:tcPr>
          <w:p w14:paraId="7DA0D082" w14:textId="77777777" w:rsidR="00AA020C" w:rsidRPr="00943CDA" w:rsidRDefault="00AA020C" w:rsidP="0079057D">
            <w:pPr>
              <w:jc w:val="center"/>
              <w:rPr>
                <w:sz w:val="24"/>
                <w:szCs w:val="24"/>
                <w:rtl/>
              </w:rPr>
            </w:pPr>
          </w:p>
        </w:tc>
        <w:tc>
          <w:tcPr>
            <w:tcW w:w="8640" w:type="dxa"/>
            <w:vAlign w:val="center"/>
          </w:tcPr>
          <w:p w14:paraId="61228E66" w14:textId="77777777" w:rsidR="00AA020C" w:rsidRPr="00943CDA" w:rsidRDefault="00AA020C" w:rsidP="00943CDA">
            <w:pPr>
              <w:contextualSpacing/>
              <w:rPr>
                <w:sz w:val="24"/>
                <w:szCs w:val="24"/>
                <w:rtl/>
              </w:rPr>
            </w:pPr>
            <w:r w:rsidRPr="00943CDA">
              <w:rPr>
                <w:rFonts w:hint="cs"/>
                <w:sz w:val="24"/>
                <w:szCs w:val="24"/>
                <w:rtl/>
              </w:rPr>
              <w:t xml:space="preserve">خروجی مورد نیاز ارزیابی ریسک را بشناسید (به عنوان مثال </w:t>
            </w:r>
            <w:r w:rsidR="003367BB" w:rsidRPr="00943CDA">
              <w:rPr>
                <w:rFonts w:hint="cs"/>
                <w:sz w:val="24"/>
                <w:szCs w:val="24"/>
                <w:rtl/>
              </w:rPr>
              <w:t>تاثیر آن بر اهداف و راهبرد کسب وکار)</w:t>
            </w:r>
          </w:p>
          <w:p w14:paraId="18429A37" w14:textId="4950E422" w:rsidR="00854AAE" w:rsidRPr="00943CDA" w:rsidRDefault="003367BB" w:rsidP="00943CDA">
            <w:pPr>
              <w:contextualSpacing/>
              <w:rPr>
                <w:sz w:val="24"/>
                <w:szCs w:val="24"/>
                <w:rtl/>
              </w:rPr>
            </w:pPr>
            <w:r w:rsidRPr="00943CDA">
              <w:rPr>
                <w:rFonts w:hint="cs"/>
                <w:sz w:val="24"/>
                <w:szCs w:val="24"/>
                <w:rtl/>
              </w:rPr>
              <w:t xml:space="preserve">معیارهای </w:t>
            </w:r>
            <w:r w:rsidR="00C668A9" w:rsidRPr="00943CDA">
              <w:rPr>
                <w:rFonts w:hint="cs"/>
                <w:sz w:val="24"/>
                <w:szCs w:val="24"/>
                <w:rtl/>
              </w:rPr>
              <w:t xml:space="preserve">سازمان برای </w:t>
            </w:r>
            <w:r w:rsidR="00547454" w:rsidRPr="00943CDA">
              <w:rPr>
                <w:rFonts w:hint="cs"/>
                <w:sz w:val="24"/>
                <w:szCs w:val="24"/>
                <w:rtl/>
              </w:rPr>
              <w:t>اولویت</w:t>
            </w:r>
            <w:r w:rsidR="00547454" w:rsidRPr="00943CDA">
              <w:rPr>
                <w:rFonts w:hint="cs"/>
                <w:sz w:val="24"/>
                <w:szCs w:val="24"/>
                <w:cs/>
              </w:rPr>
              <w:t>‎</w:t>
            </w:r>
            <w:r w:rsidR="00547454" w:rsidRPr="00943CDA">
              <w:rPr>
                <w:rFonts w:hint="cs"/>
                <w:sz w:val="24"/>
                <w:szCs w:val="24"/>
                <w:rtl/>
              </w:rPr>
              <w:t>بندی</w:t>
            </w:r>
            <w:r w:rsidR="00C668A9" w:rsidRPr="00943CDA">
              <w:rPr>
                <w:rFonts w:hint="cs"/>
                <w:sz w:val="24"/>
                <w:szCs w:val="24"/>
                <w:rtl/>
              </w:rPr>
              <w:t xml:space="preserve"> </w:t>
            </w:r>
            <w:r w:rsidR="00547454" w:rsidRPr="00943CDA">
              <w:rPr>
                <w:rFonts w:hint="cs"/>
                <w:sz w:val="24"/>
                <w:szCs w:val="24"/>
                <w:rtl/>
              </w:rPr>
              <w:t>ریسک‌ها</w:t>
            </w:r>
            <w:r w:rsidR="00C668A9" w:rsidRPr="00943CDA">
              <w:rPr>
                <w:rFonts w:hint="cs"/>
                <w:sz w:val="24"/>
                <w:szCs w:val="24"/>
                <w:rtl/>
              </w:rPr>
              <w:t xml:space="preserve"> را بشناسید.</w:t>
            </w:r>
          </w:p>
          <w:p w14:paraId="63D96174" w14:textId="77777777" w:rsidR="00C668A9" w:rsidRPr="00943CDA" w:rsidRDefault="00C668A9" w:rsidP="00943CDA">
            <w:pPr>
              <w:contextualSpacing/>
              <w:rPr>
                <w:sz w:val="24"/>
                <w:szCs w:val="24"/>
                <w:rtl/>
              </w:rPr>
            </w:pPr>
            <w:r w:rsidRPr="00943CDA">
              <w:rPr>
                <w:rFonts w:hint="cs"/>
                <w:sz w:val="24"/>
                <w:szCs w:val="24"/>
                <w:rtl/>
              </w:rPr>
              <w:t xml:space="preserve">معیارهای مورد استفاده سازمان برای بیان ریسک را </w:t>
            </w:r>
            <w:r w:rsidR="00854AAE" w:rsidRPr="00943CDA">
              <w:rPr>
                <w:rFonts w:hint="cs"/>
                <w:sz w:val="24"/>
                <w:szCs w:val="24"/>
                <w:rtl/>
              </w:rPr>
              <w:t>درک کنید. (مثلا کمیت و کیفیت)</w:t>
            </w:r>
          </w:p>
          <w:p w14:paraId="70013580" w14:textId="77777777" w:rsidR="00854AAE" w:rsidRPr="00943CDA" w:rsidRDefault="00854AAE" w:rsidP="00943CDA">
            <w:pPr>
              <w:contextualSpacing/>
              <w:rPr>
                <w:sz w:val="24"/>
                <w:szCs w:val="24"/>
              </w:rPr>
            </w:pPr>
            <w:r w:rsidRPr="00943CDA">
              <w:rPr>
                <w:rFonts w:hint="cs"/>
                <w:sz w:val="24"/>
                <w:szCs w:val="24"/>
                <w:rtl/>
              </w:rPr>
              <w:t xml:space="preserve">رویکرد </w:t>
            </w:r>
            <w:r w:rsidR="00DA3D3B" w:rsidRPr="00943CDA">
              <w:rPr>
                <w:rFonts w:hint="cs"/>
                <w:sz w:val="24"/>
                <w:szCs w:val="24"/>
                <w:rtl/>
              </w:rPr>
              <w:t xml:space="preserve">ارزیابی مناسب </w:t>
            </w:r>
            <w:r w:rsidRPr="00943CDA">
              <w:rPr>
                <w:rFonts w:hint="cs"/>
                <w:sz w:val="24"/>
                <w:szCs w:val="24"/>
                <w:rtl/>
              </w:rPr>
              <w:t>برای اندازه‌گیری شدت ریسک انتخاب کنید.</w:t>
            </w:r>
          </w:p>
          <w:p w14:paraId="028A44CB" w14:textId="77777777" w:rsidR="00DA3D3B" w:rsidRPr="00943CDA" w:rsidRDefault="00DA3D3B" w:rsidP="00943CDA">
            <w:pPr>
              <w:contextualSpacing/>
              <w:rPr>
                <w:sz w:val="24"/>
                <w:szCs w:val="24"/>
                <w:rtl/>
                <w:lang w:bidi="fa-IR"/>
              </w:rPr>
            </w:pPr>
            <w:r w:rsidRPr="00943CDA">
              <w:rPr>
                <w:rFonts w:hint="cs"/>
                <w:sz w:val="24"/>
                <w:szCs w:val="24"/>
                <w:rtl/>
                <w:lang w:bidi="fa-IR"/>
              </w:rPr>
              <w:t xml:space="preserve">داده‌ها، </w:t>
            </w:r>
            <w:r w:rsidR="00C96B8F" w:rsidRPr="00943CDA">
              <w:rPr>
                <w:rFonts w:hint="cs"/>
                <w:sz w:val="24"/>
                <w:szCs w:val="24"/>
                <w:rtl/>
                <w:lang w:bidi="fa-IR"/>
              </w:rPr>
              <w:t>پارامتر و مفروضات را انتخاب و مستند نمایید.</w:t>
            </w:r>
          </w:p>
          <w:p w14:paraId="037367D4" w14:textId="77777777" w:rsidR="00C96B8F" w:rsidRPr="00943CDA" w:rsidRDefault="00C96B8F" w:rsidP="00943CDA">
            <w:pPr>
              <w:contextualSpacing/>
              <w:rPr>
                <w:sz w:val="24"/>
                <w:szCs w:val="24"/>
                <w:rtl/>
              </w:rPr>
            </w:pPr>
            <w:r w:rsidRPr="00943CDA">
              <w:rPr>
                <w:rFonts w:hint="cs"/>
                <w:sz w:val="24"/>
                <w:szCs w:val="24"/>
                <w:rtl/>
                <w:lang w:bidi="fa-IR"/>
              </w:rPr>
              <w:t>از تخصص موضوعی برای اولویت</w:t>
            </w:r>
            <w:r w:rsidR="00D075FF" w:rsidRPr="00943CDA">
              <w:rPr>
                <w:rFonts w:hint="cs"/>
                <w:sz w:val="24"/>
                <w:szCs w:val="24"/>
                <w:rtl/>
                <w:lang w:bidi="fa-IR"/>
              </w:rPr>
              <w:t>‌</w:t>
            </w:r>
            <w:r w:rsidRPr="00943CDA">
              <w:rPr>
                <w:rFonts w:hint="cs"/>
                <w:sz w:val="24"/>
                <w:szCs w:val="24"/>
                <w:rtl/>
                <w:lang w:bidi="fa-IR"/>
              </w:rPr>
              <w:t>بندی ریسک</w:t>
            </w:r>
            <w:r w:rsidRPr="00943CDA">
              <w:rPr>
                <w:rFonts w:cs="Times New Roman"/>
                <w:sz w:val="24"/>
                <w:szCs w:val="24"/>
                <w:cs/>
                <w:lang w:bidi="fa-IR"/>
              </w:rPr>
              <w:t>‎</w:t>
            </w:r>
            <w:r w:rsidRPr="00943CDA">
              <w:rPr>
                <w:rFonts w:hint="cs"/>
                <w:sz w:val="24"/>
                <w:szCs w:val="24"/>
                <w:rtl/>
                <w:lang w:bidi="fa-IR"/>
              </w:rPr>
              <w:t xml:space="preserve">های </w:t>
            </w:r>
            <w:r w:rsidRPr="00943CDA">
              <w:rPr>
                <w:rFonts w:hint="cs"/>
                <w:sz w:val="24"/>
                <w:szCs w:val="24"/>
                <w:rtl/>
              </w:rPr>
              <w:t>مرتبط با محیط، اجتماع و حکمرانی</w:t>
            </w:r>
            <w:r w:rsidR="00D075FF" w:rsidRPr="00943CDA">
              <w:rPr>
                <w:rFonts w:hint="cs"/>
                <w:sz w:val="24"/>
                <w:szCs w:val="24"/>
                <w:rtl/>
              </w:rPr>
              <w:t xml:space="preserve"> استفاده کنید.</w:t>
            </w:r>
          </w:p>
          <w:p w14:paraId="1D6C0ECE" w14:textId="5D04315C" w:rsidR="00D075FF" w:rsidRPr="00943CDA" w:rsidRDefault="004C3287" w:rsidP="00943CDA">
            <w:pPr>
              <w:contextualSpacing/>
              <w:rPr>
                <w:sz w:val="24"/>
                <w:szCs w:val="24"/>
                <w:lang w:bidi="fa-IR"/>
              </w:rPr>
            </w:pPr>
            <w:r w:rsidRPr="00943CDA">
              <w:rPr>
                <w:rFonts w:hint="cs"/>
                <w:sz w:val="24"/>
                <w:szCs w:val="24"/>
                <w:rtl/>
              </w:rPr>
              <w:t>سوگیری</w:t>
            </w:r>
            <w:r w:rsidRPr="00943CDA">
              <w:rPr>
                <w:rFonts w:cs="Times New Roman"/>
                <w:sz w:val="24"/>
                <w:szCs w:val="24"/>
                <w:cs/>
              </w:rPr>
              <w:t>‎</w:t>
            </w:r>
            <w:r w:rsidRPr="00943CDA">
              <w:rPr>
                <w:rFonts w:hint="cs"/>
                <w:sz w:val="24"/>
                <w:szCs w:val="24"/>
                <w:rtl/>
              </w:rPr>
              <w:t>ها سازمانی در برابر مسائل محیط، اجتماع و حکمرانی را شناسایی و به چالش بکشید</w:t>
            </w:r>
          </w:p>
        </w:tc>
      </w:tr>
      <w:tr w:rsidR="00A154E7" w:rsidRPr="00A154E7" w14:paraId="587DBC84" w14:textId="77777777" w:rsidTr="009937AB">
        <w:tc>
          <w:tcPr>
            <w:tcW w:w="1004" w:type="dxa"/>
            <w:shd w:val="clear" w:color="auto" w:fill="6FBF55"/>
            <w:vAlign w:val="center"/>
          </w:tcPr>
          <w:p w14:paraId="7D601F57" w14:textId="056F3EFA" w:rsidR="003367BB" w:rsidRPr="00943CDA" w:rsidRDefault="00352D44" w:rsidP="0079057D">
            <w:pPr>
              <w:jc w:val="center"/>
              <w:rPr>
                <w:sz w:val="24"/>
                <w:szCs w:val="24"/>
                <w:rtl/>
              </w:rPr>
            </w:pPr>
            <w:r w:rsidRPr="00943CDA">
              <w:rPr>
                <w:rFonts w:hint="cs"/>
                <w:sz w:val="24"/>
                <w:szCs w:val="24"/>
                <w:rtl/>
              </w:rPr>
              <w:t>3-3</w:t>
            </w:r>
          </w:p>
        </w:tc>
        <w:tc>
          <w:tcPr>
            <w:tcW w:w="8640" w:type="dxa"/>
            <w:shd w:val="clear" w:color="auto" w:fill="6FBF55"/>
            <w:vAlign w:val="center"/>
          </w:tcPr>
          <w:p w14:paraId="6B9F4743" w14:textId="3426ACF9" w:rsidR="003367BB" w:rsidRPr="00943CDA" w:rsidRDefault="004C3287" w:rsidP="00943CDA">
            <w:pPr>
              <w:contextualSpacing/>
              <w:rPr>
                <w:sz w:val="24"/>
                <w:szCs w:val="24"/>
                <w:rtl/>
              </w:rPr>
            </w:pPr>
            <w:r w:rsidRPr="00943CDA">
              <w:rPr>
                <w:rFonts w:hint="cs"/>
                <w:sz w:val="24"/>
                <w:szCs w:val="24"/>
                <w:rtl/>
              </w:rPr>
              <w:t xml:space="preserve">پاسخ‌های ریسک را </w:t>
            </w:r>
            <w:r w:rsidR="009F03DA" w:rsidRPr="00943CDA">
              <w:rPr>
                <w:rFonts w:hint="cs"/>
                <w:sz w:val="24"/>
                <w:szCs w:val="24"/>
                <w:rtl/>
              </w:rPr>
              <w:t>عملیاتی</w:t>
            </w:r>
            <w:r w:rsidRPr="00943CDA">
              <w:rPr>
                <w:rFonts w:hint="cs"/>
                <w:sz w:val="24"/>
                <w:szCs w:val="24"/>
                <w:rtl/>
              </w:rPr>
              <w:t xml:space="preserve"> نمایید.</w:t>
            </w:r>
          </w:p>
        </w:tc>
      </w:tr>
      <w:tr w:rsidR="00A154E7" w:rsidRPr="00A154E7" w14:paraId="5B72C73D" w14:textId="77777777" w:rsidTr="009937AB">
        <w:tc>
          <w:tcPr>
            <w:tcW w:w="1004" w:type="dxa"/>
            <w:vAlign w:val="center"/>
          </w:tcPr>
          <w:p w14:paraId="0A08403B" w14:textId="77777777" w:rsidR="004C3287" w:rsidRPr="00943CDA" w:rsidRDefault="004C3287" w:rsidP="0079057D">
            <w:pPr>
              <w:jc w:val="center"/>
              <w:rPr>
                <w:sz w:val="24"/>
                <w:szCs w:val="24"/>
                <w:rtl/>
              </w:rPr>
            </w:pPr>
          </w:p>
        </w:tc>
        <w:tc>
          <w:tcPr>
            <w:tcW w:w="8640" w:type="dxa"/>
            <w:vAlign w:val="center"/>
          </w:tcPr>
          <w:p w14:paraId="3A82648A" w14:textId="77777777" w:rsidR="004C3287" w:rsidRPr="00943CDA" w:rsidRDefault="00D30823" w:rsidP="00943CDA">
            <w:pPr>
              <w:contextualSpacing/>
              <w:rPr>
                <w:sz w:val="24"/>
                <w:szCs w:val="24"/>
                <w:rtl/>
              </w:rPr>
            </w:pPr>
            <w:r w:rsidRPr="00943CDA">
              <w:rPr>
                <w:rFonts w:hint="cs"/>
                <w:sz w:val="24"/>
                <w:szCs w:val="24"/>
                <w:rtl/>
              </w:rPr>
              <w:t xml:space="preserve">پاسخ مناسب براساس عوامل ویژه سازمان </w:t>
            </w:r>
            <w:r w:rsidR="00D32F17" w:rsidRPr="00943CDA">
              <w:rPr>
                <w:rFonts w:hint="cs"/>
                <w:sz w:val="24"/>
                <w:szCs w:val="24"/>
                <w:rtl/>
              </w:rPr>
              <w:t>(مانند هزینه‌ها و منافع و اشتهای ریسک) انتخاب کنید.</w:t>
            </w:r>
          </w:p>
          <w:p w14:paraId="4CB96915" w14:textId="77777777" w:rsidR="00D32F17" w:rsidRPr="00943CDA" w:rsidRDefault="009C70A2" w:rsidP="00943CDA">
            <w:pPr>
              <w:contextualSpacing/>
              <w:rPr>
                <w:sz w:val="24"/>
                <w:szCs w:val="24"/>
                <w:rtl/>
              </w:rPr>
            </w:pPr>
            <w:r w:rsidRPr="00943CDA">
              <w:rPr>
                <w:rFonts w:hint="cs"/>
                <w:sz w:val="24"/>
                <w:szCs w:val="24"/>
                <w:rtl/>
              </w:rPr>
              <w:t xml:space="preserve">یک نمونه کسب وکار برای پاسخ‌ها و کسب </w:t>
            </w:r>
            <w:r w:rsidR="00ED739B" w:rsidRPr="00943CDA">
              <w:rPr>
                <w:rFonts w:hint="cs"/>
                <w:sz w:val="24"/>
                <w:szCs w:val="24"/>
                <w:rtl/>
              </w:rPr>
              <w:t>حمایت</w:t>
            </w:r>
            <w:r w:rsidR="00ED739B" w:rsidRPr="00943CDA">
              <w:rPr>
                <w:rStyle w:val="FootnoteReference"/>
                <w:sz w:val="24"/>
                <w:szCs w:val="24"/>
                <w:rtl/>
              </w:rPr>
              <w:footnoteReference w:id="50"/>
            </w:r>
            <w:r w:rsidR="00ED739B" w:rsidRPr="00943CDA">
              <w:rPr>
                <w:rFonts w:hint="cs"/>
                <w:sz w:val="24"/>
                <w:szCs w:val="24"/>
                <w:rtl/>
              </w:rPr>
              <w:t xml:space="preserve"> توسعه دهید.</w:t>
            </w:r>
          </w:p>
          <w:p w14:paraId="28D3D3C7" w14:textId="77777777" w:rsidR="00ED739B" w:rsidRPr="00943CDA" w:rsidRDefault="00ED739B" w:rsidP="00943CDA">
            <w:pPr>
              <w:contextualSpacing/>
              <w:rPr>
                <w:sz w:val="24"/>
                <w:szCs w:val="24"/>
                <w:rtl/>
              </w:rPr>
            </w:pPr>
            <w:r w:rsidRPr="00943CDA">
              <w:rPr>
                <w:rFonts w:hint="cs"/>
                <w:sz w:val="24"/>
                <w:szCs w:val="24"/>
                <w:rtl/>
              </w:rPr>
              <w:t xml:space="preserve">پاسخ ریسک را برای مدیریت ریسک </w:t>
            </w:r>
            <w:r w:rsidR="006710AC" w:rsidRPr="00943CDA">
              <w:rPr>
                <w:rFonts w:hint="cs"/>
                <w:sz w:val="24"/>
                <w:szCs w:val="24"/>
                <w:rtl/>
              </w:rPr>
              <w:t>سازمان اجرا نمایید.</w:t>
            </w:r>
          </w:p>
          <w:p w14:paraId="7994C5BC" w14:textId="0AC017DF" w:rsidR="0089695F" w:rsidRPr="00943CDA" w:rsidRDefault="006710AC" w:rsidP="00943CDA">
            <w:pPr>
              <w:contextualSpacing/>
              <w:rPr>
                <w:sz w:val="24"/>
                <w:szCs w:val="24"/>
                <w:rtl/>
              </w:rPr>
            </w:pPr>
            <w:r w:rsidRPr="00943CDA">
              <w:rPr>
                <w:rFonts w:hint="cs"/>
                <w:sz w:val="24"/>
                <w:szCs w:val="24"/>
                <w:rtl/>
              </w:rPr>
              <w:t xml:space="preserve">برای شناخت اثرات کلی بر </w:t>
            </w:r>
            <w:r w:rsidR="007B06F6" w:rsidRPr="00943CDA">
              <w:rPr>
                <w:rFonts w:hint="cs"/>
                <w:sz w:val="24"/>
                <w:szCs w:val="24"/>
                <w:rtl/>
              </w:rPr>
              <w:t>سبد</w:t>
            </w:r>
            <w:r w:rsidRPr="00943CDA">
              <w:rPr>
                <w:rFonts w:hint="cs"/>
                <w:sz w:val="24"/>
                <w:szCs w:val="24"/>
                <w:rtl/>
              </w:rPr>
              <w:t xml:space="preserve"> ریسک سازمان،</w:t>
            </w:r>
            <w:r w:rsidR="007B06F6" w:rsidRPr="00943CDA">
              <w:rPr>
                <w:rFonts w:hint="cs"/>
                <w:sz w:val="24"/>
                <w:szCs w:val="24"/>
                <w:rtl/>
              </w:rPr>
              <w:t xml:space="preserve"> پاسخ‌های ریسک را در سطح سازمان ارزیابی کنید. </w:t>
            </w:r>
          </w:p>
        </w:tc>
      </w:tr>
      <w:tr w:rsidR="00A154E7" w:rsidRPr="00A154E7" w14:paraId="0EBD8B74" w14:textId="77777777" w:rsidTr="009937AB">
        <w:tc>
          <w:tcPr>
            <w:tcW w:w="1004" w:type="dxa"/>
            <w:shd w:val="clear" w:color="auto" w:fill="756FB3"/>
            <w:vAlign w:val="center"/>
          </w:tcPr>
          <w:p w14:paraId="3AD95A81" w14:textId="152CAAF9" w:rsidR="00231418" w:rsidRPr="00943CDA" w:rsidRDefault="00352D44" w:rsidP="0079057D">
            <w:pPr>
              <w:jc w:val="center"/>
              <w:rPr>
                <w:sz w:val="24"/>
                <w:szCs w:val="24"/>
                <w:rtl/>
              </w:rPr>
            </w:pPr>
            <w:r w:rsidRPr="00943CDA">
              <w:rPr>
                <w:rFonts w:hint="cs"/>
                <w:sz w:val="24"/>
                <w:szCs w:val="24"/>
                <w:rtl/>
              </w:rPr>
              <w:t>4</w:t>
            </w:r>
          </w:p>
        </w:tc>
        <w:tc>
          <w:tcPr>
            <w:tcW w:w="8640" w:type="dxa"/>
            <w:shd w:val="clear" w:color="auto" w:fill="756FB3"/>
            <w:vAlign w:val="center"/>
          </w:tcPr>
          <w:p w14:paraId="3F71E07A" w14:textId="17CFAD01" w:rsidR="00231418" w:rsidRPr="00943CDA" w:rsidRDefault="00954B14" w:rsidP="00943CDA">
            <w:pPr>
              <w:contextualSpacing/>
              <w:rPr>
                <w:sz w:val="24"/>
                <w:szCs w:val="24"/>
                <w:rtl/>
              </w:rPr>
            </w:pPr>
            <w:r w:rsidRPr="00943CDA">
              <w:rPr>
                <w:rFonts w:hint="cs"/>
                <w:sz w:val="24"/>
                <w:szCs w:val="24"/>
                <w:rtl/>
              </w:rPr>
              <w:t>بررسی و بازنگری ریسک</w:t>
            </w:r>
            <w:r w:rsidRPr="00943CDA">
              <w:rPr>
                <w:rFonts w:cs="Times New Roman"/>
                <w:sz w:val="24"/>
                <w:szCs w:val="24"/>
                <w:cs/>
              </w:rPr>
              <w:t>‎</w:t>
            </w:r>
            <w:r w:rsidRPr="00943CDA">
              <w:rPr>
                <w:rFonts w:hint="cs"/>
                <w:sz w:val="24"/>
                <w:szCs w:val="24"/>
                <w:rtl/>
              </w:rPr>
              <w:t>های مرتبط با محیط زیست، اجتماع و حکمرانی</w:t>
            </w:r>
          </w:p>
        </w:tc>
      </w:tr>
      <w:tr w:rsidR="00A154E7" w:rsidRPr="00A154E7" w14:paraId="5A17D3BB" w14:textId="77777777" w:rsidTr="009937AB">
        <w:tc>
          <w:tcPr>
            <w:tcW w:w="1004" w:type="dxa"/>
            <w:vAlign w:val="center"/>
          </w:tcPr>
          <w:p w14:paraId="4ABEC1DF" w14:textId="1FCCFA35" w:rsidR="00954B14" w:rsidRPr="00943CDA" w:rsidRDefault="00FE00D8" w:rsidP="0079057D">
            <w:pPr>
              <w:jc w:val="center"/>
              <w:rPr>
                <w:sz w:val="24"/>
                <w:szCs w:val="24"/>
                <w:rtl/>
              </w:rPr>
            </w:pPr>
            <w:r w:rsidRPr="00943CDA">
              <w:rPr>
                <w:noProof/>
                <w:sz w:val="24"/>
                <w:szCs w:val="24"/>
              </w:rPr>
              <w:drawing>
                <wp:inline distT="0" distB="0" distL="0" distR="0" wp14:anchorId="15A788CA" wp14:editId="066EB28E">
                  <wp:extent cx="532334" cy="547328"/>
                  <wp:effectExtent l="0" t="0" r="127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455" cy="551565"/>
                          </a:xfrm>
                          <a:prstGeom prst="rect">
                            <a:avLst/>
                          </a:prstGeom>
                        </pic:spPr>
                      </pic:pic>
                    </a:graphicData>
                  </a:graphic>
                </wp:inline>
              </w:drawing>
            </w:r>
          </w:p>
        </w:tc>
        <w:tc>
          <w:tcPr>
            <w:tcW w:w="8640" w:type="dxa"/>
            <w:vAlign w:val="center"/>
          </w:tcPr>
          <w:p w14:paraId="4F2D63C6" w14:textId="77777777" w:rsidR="00954B14" w:rsidRPr="00943CDA" w:rsidRDefault="002D411F" w:rsidP="00943CDA">
            <w:pPr>
              <w:contextualSpacing/>
              <w:rPr>
                <w:sz w:val="24"/>
                <w:szCs w:val="24"/>
                <w:rtl/>
              </w:rPr>
            </w:pPr>
            <w:r w:rsidRPr="00943CDA">
              <w:rPr>
                <w:rFonts w:hint="cs"/>
                <w:sz w:val="24"/>
                <w:szCs w:val="24"/>
                <w:rtl/>
              </w:rPr>
              <w:t xml:space="preserve">تغییرات داخلی و خارجی که ممکن </w:t>
            </w:r>
            <w:r w:rsidR="0008756A" w:rsidRPr="00943CDA">
              <w:rPr>
                <w:rFonts w:hint="cs"/>
                <w:sz w:val="24"/>
                <w:szCs w:val="24"/>
                <w:rtl/>
              </w:rPr>
              <w:t>تاثیر</w:t>
            </w:r>
            <w:r w:rsidRPr="00943CDA">
              <w:rPr>
                <w:rFonts w:hint="cs"/>
                <w:sz w:val="24"/>
                <w:szCs w:val="24"/>
                <w:rtl/>
              </w:rPr>
              <w:t xml:space="preserve"> اساسی بر اهداف و راهبرد کسب وکار </w:t>
            </w:r>
            <w:r w:rsidR="0008756A" w:rsidRPr="00943CDA">
              <w:rPr>
                <w:rFonts w:hint="cs"/>
                <w:sz w:val="24"/>
                <w:szCs w:val="24"/>
                <w:rtl/>
              </w:rPr>
              <w:t>بگذارند، شناسایی و ارزیابی نمایید.</w:t>
            </w:r>
          </w:p>
          <w:p w14:paraId="6FEF70E7" w14:textId="77777777" w:rsidR="0008756A" w:rsidRPr="00943CDA" w:rsidRDefault="0008756A" w:rsidP="00943CDA">
            <w:pPr>
              <w:contextualSpacing/>
              <w:rPr>
                <w:sz w:val="24"/>
                <w:szCs w:val="24"/>
                <w:rtl/>
              </w:rPr>
            </w:pPr>
            <w:r w:rsidRPr="00943CDA">
              <w:rPr>
                <w:rFonts w:hint="cs"/>
                <w:sz w:val="24"/>
                <w:szCs w:val="24"/>
                <w:rtl/>
              </w:rPr>
              <w:t>فعالیتهای مدیریت ریسک سازمانی</w:t>
            </w:r>
            <w:r w:rsidR="00836EF6" w:rsidRPr="00943CDA">
              <w:rPr>
                <w:rFonts w:hint="cs"/>
                <w:sz w:val="24"/>
                <w:szCs w:val="24"/>
                <w:rtl/>
              </w:rPr>
              <w:t xml:space="preserve"> را برای شناسایی</w:t>
            </w:r>
            <w:r w:rsidR="0056008E" w:rsidRPr="00943CDA">
              <w:rPr>
                <w:rFonts w:hint="cs"/>
                <w:sz w:val="24"/>
                <w:szCs w:val="24"/>
                <w:rtl/>
              </w:rPr>
              <w:t xml:space="preserve"> بازنگری</w:t>
            </w:r>
            <w:r w:rsidR="00836EF6" w:rsidRPr="00943CDA">
              <w:rPr>
                <w:rFonts w:hint="cs"/>
                <w:sz w:val="24"/>
                <w:szCs w:val="24"/>
                <w:rtl/>
              </w:rPr>
              <w:t>‌ها</w:t>
            </w:r>
            <w:r w:rsidR="0056008E" w:rsidRPr="00943CDA">
              <w:rPr>
                <w:rFonts w:hint="cs"/>
                <w:sz w:val="24"/>
                <w:szCs w:val="24"/>
                <w:rtl/>
              </w:rPr>
              <w:t xml:space="preserve"> در توانمندی</w:t>
            </w:r>
            <w:r w:rsidR="00B13CAE" w:rsidRPr="00943CDA">
              <w:rPr>
                <w:rFonts w:hint="cs"/>
                <w:sz w:val="24"/>
                <w:szCs w:val="24"/>
                <w:rtl/>
              </w:rPr>
              <w:t>‌</w:t>
            </w:r>
            <w:r w:rsidR="0056008E" w:rsidRPr="00943CDA">
              <w:rPr>
                <w:rFonts w:hint="cs"/>
                <w:sz w:val="24"/>
                <w:szCs w:val="24"/>
                <w:rtl/>
              </w:rPr>
              <w:t xml:space="preserve">ها و فرایندهای مدیریت ریسک سازمانی </w:t>
            </w:r>
            <w:r w:rsidR="00B13CAE" w:rsidRPr="00943CDA">
              <w:rPr>
                <w:rFonts w:hint="cs"/>
                <w:sz w:val="24"/>
                <w:szCs w:val="24"/>
                <w:rtl/>
              </w:rPr>
              <w:t xml:space="preserve">مرور </w:t>
            </w:r>
            <w:r w:rsidR="00836EF6" w:rsidRPr="00943CDA">
              <w:rPr>
                <w:rFonts w:hint="cs"/>
                <w:sz w:val="24"/>
                <w:szCs w:val="24"/>
                <w:rtl/>
              </w:rPr>
              <w:t>نمایید.</w:t>
            </w:r>
          </w:p>
          <w:p w14:paraId="132052DE" w14:textId="6B7C0DD9" w:rsidR="00B13CAE" w:rsidRPr="00943CDA" w:rsidRDefault="00B13CAE" w:rsidP="00943CDA">
            <w:pPr>
              <w:contextualSpacing/>
              <w:rPr>
                <w:sz w:val="24"/>
                <w:szCs w:val="24"/>
                <w:rtl/>
              </w:rPr>
            </w:pPr>
            <w:r w:rsidRPr="00943CDA">
              <w:rPr>
                <w:rFonts w:hint="cs"/>
                <w:sz w:val="24"/>
                <w:szCs w:val="24"/>
                <w:rtl/>
              </w:rPr>
              <w:t>بهبودها در نحوی مدیریت ریسک</w:t>
            </w:r>
            <w:r w:rsidRPr="00943CDA">
              <w:rPr>
                <w:rFonts w:cs="Times New Roman"/>
                <w:sz w:val="24"/>
                <w:szCs w:val="24"/>
                <w:cs/>
              </w:rPr>
              <w:t>‎</w:t>
            </w:r>
            <w:r w:rsidRPr="00943CDA">
              <w:rPr>
                <w:rFonts w:hint="cs"/>
                <w:sz w:val="24"/>
                <w:szCs w:val="24"/>
                <w:rtl/>
              </w:rPr>
              <w:t xml:space="preserve">های مرتبط با محیط، اجتماع و حکمرانی توسط مدیریت ریسک سازمانی </w:t>
            </w:r>
            <w:r w:rsidR="00352D44" w:rsidRPr="00943CDA">
              <w:rPr>
                <w:rFonts w:hint="cs"/>
                <w:sz w:val="24"/>
                <w:szCs w:val="24"/>
                <w:rtl/>
              </w:rPr>
              <w:t>را دنبال نمایید.</w:t>
            </w:r>
          </w:p>
        </w:tc>
      </w:tr>
      <w:tr w:rsidR="00A154E7" w:rsidRPr="00A154E7" w14:paraId="39C78D42" w14:textId="77777777" w:rsidTr="009937AB">
        <w:tc>
          <w:tcPr>
            <w:tcW w:w="1004" w:type="dxa"/>
            <w:shd w:val="clear" w:color="auto" w:fill="C6494A"/>
            <w:vAlign w:val="center"/>
          </w:tcPr>
          <w:p w14:paraId="12E2492F" w14:textId="3782EE6D" w:rsidR="00352D44" w:rsidRPr="00943CDA" w:rsidRDefault="00352D44" w:rsidP="0079057D">
            <w:pPr>
              <w:jc w:val="center"/>
              <w:rPr>
                <w:sz w:val="24"/>
                <w:szCs w:val="24"/>
                <w:rtl/>
              </w:rPr>
            </w:pPr>
            <w:r w:rsidRPr="00943CDA">
              <w:rPr>
                <w:rFonts w:hint="cs"/>
                <w:sz w:val="24"/>
                <w:szCs w:val="24"/>
                <w:rtl/>
              </w:rPr>
              <w:t>5</w:t>
            </w:r>
          </w:p>
        </w:tc>
        <w:tc>
          <w:tcPr>
            <w:tcW w:w="8640" w:type="dxa"/>
            <w:shd w:val="clear" w:color="auto" w:fill="C6494A"/>
            <w:vAlign w:val="center"/>
          </w:tcPr>
          <w:p w14:paraId="0E1E419B" w14:textId="1B0FB2D2" w:rsidR="00352D44" w:rsidRPr="00943CDA" w:rsidRDefault="00352D44" w:rsidP="00943CDA">
            <w:pPr>
              <w:contextualSpacing/>
              <w:rPr>
                <w:sz w:val="24"/>
                <w:szCs w:val="24"/>
                <w:rtl/>
              </w:rPr>
            </w:pPr>
            <w:r w:rsidRPr="00943CDA">
              <w:rPr>
                <w:rFonts w:hint="cs"/>
                <w:sz w:val="24"/>
                <w:szCs w:val="24"/>
                <w:rtl/>
              </w:rPr>
              <w:t xml:space="preserve">اطلاعات، </w:t>
            </w:r>
            <w:r w:rsidR="007C1F3C" w:rsidRPr="00943CDA">
              <w:rPr>
                <w:rFonts w:hint="cs"/>
                <w:sz w:val="24"/>
                <w:szCs w:val="24"/>
                <w:rtl/>
              </w:rPr>
              <w:t>ارتباطات</w:t>
            </w:r>
            <w:r w:rsidRPr="00943CDA">
              <w:rPr>
                <w:rFonts w:hint="cs"/>
                <w:sz w:val="24"/>
                <w:szCs w:val="24"/>
                <w:rtl/>
              </w:rPr>
              <w:t xml:space="preserve"> و گزارش دهی </w:t>
            </w:r>
            <w:r w:rsidR="007C1F3C" w:rsidRPr="00943CDA">
              <w:rPr>
                <w:rFonts w:hint="cs"/>
                <w:sz w:val="24"/>
                <w:szCs w:val="24"/>
                <w:rtl/>
              </w:rPr>
              <w:t xml:space="preserve">برای </w:t>
            </w:r>
            <w:r w:rsidR="00547454" w:rsidRPr="00943CDA">
              <w:rPr>
                <w:rFonts w:hint="cs"/>
                <w:sz w:val="24"/>
                <w:szCs w:val="24"/>
                <w:rtl/>
              </w:rPr>
              <w:t>ریسک‌ها</w:t>
            </w:r>
            <w:r w:rsidR="007C1F3C" w:rsidRPr="00943CDA">
              <w:rPr>
                <w:rFonts w:hint="cs"/>
                <w:sz w:val="24"/>
                <w:szCs w:val="24"/>
                <w:rtl/>
              </w:rPr>
              <w:t>ی مرتبط با محیط، اجتماع و حکمرانی</w:t>
            </w:r>
          </w:p>
        </w:tc>
      </w:tr>
      <w:tr w:rsidR="009937AB" w:rsidRPr="00A154E7" w14:paraId="3F83DE0D" w14:textId="77777777" w:rsidTr="009937AB">
        <w:tc>
          <w:tcPr>
            <w:tcW w:w="1004" w:type="dxa"/>
            <w:vAlign w:val="center"/>
          </w:tcPr>
          <w:p w14:paraId="709A4669" w14:textId="0140491E" w:rsidR="007C1F3C" w:rsidRPr="00943CDA" w:rsidRDefault="00013A99" w:rsidP="0079057D">
            <w:pPr>
              <w:jc w:val="center"/>
              <w:rPr>
                <w:sz w:val="24"/>
                <w:szCs w:val="24"/>
                <w:rtl/>
              </w:rPr>
            </w:pPr>
            <w:r w:rsidRPr="00943CDA">
              <w:rPr>
                <w:noProof/>
                <w:sz w:val="24"/>
                <w:szCs w:val="24"/>
              </w:rPr>
              <w:drawing>
                <wp:inline distT="0" distB="0" distL="0" distR="0" wp14:anchorId="1A41B49B" wp14:editId="00384375">
                  <wp:extent cx="393608" cy="406102"/>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7941" cy="410573"/>
                          </a:xfrm>
                          <a:prstGeom prst="rect">
                            <a:avLst/>
                          </a:prstGeom>
                        </pic:spPr>
                      </pic:pic>
                    </a:graphicData>
                  </a:graphic>
                </wp:inline>
              </w:drawing>
            </w:r>
          </w:p>
        </w:tc>
        <w:tc>
          <w:tcPr>
            <w:tcW w:w="8640" w:type="dxa"/>
            <w:vAlign w:val="center"/>
          </w:tcPr>
          <w:p w14:paraId="2DE92806" w14:textId="76F58753" w:rsidR="007C1F3C" w:rsidRPr="00943CDA" w:rsidRDefault="007C1F3C" w:rsidP="00943CDA">
            <w:pPr>
              <w:contextualSpacing/>
              <w:rPr>
                <w:sz w:val="24"/>
                <w:szCs w:val="24"/>
                <w:rtl/>
              </w:rPr>
            </w:pPr>
            <w:r w:rsidRPr="00943CDA">
              <w:rPr>
                <w:rFonts w:hint="cs"/>
                <w:sz w:val="24"/>
                <w:szCs w:val="24"/>
                <w:rtl/>
              </w:rPr>
              <w:t>کانالهای ارتباطی و اطلاعاتی</w:t>
            </w:r>
            <w:r w:rsidR="00416B13" w:rsidRPr="00943CDA">
              <w:rPr>
                <w:rFonts w:hint="cs"/>
                <w:sz w:val="24"/>
                <w:szCs w:val="24"/>
                <w:rtl/>
              </w:rPr>
              <w:t xml:space="preserve"> مرتبط را</w:t>
            </w:r>
            <w:r w:rsidRPr="00943CDA">
              <w:rPr>
                <w:rFonts w:hint="cs"/>
                <w:sz w:val="24"/>
                <w:szCs w:val="24"/>
                <w:rtl/>
              </w:rPr>
              <w:t xml:space="preserve"> برای </w:t>
            </w:r>
            <w:r w:rsidR="00416B13" w:rsidRPr="00943CDA">
              <w:rPr>
                <w:rFonts w:hint="cs"/>
                <w:sz w:val="24"/>
                <w:szCs w:val="24"/>
                <w:rtl/>
              </w:rPr>
              <w:t>گزارش دهی و ارتباطات درون</w:t>
            </w:r>
            <w:r w:rsidR="00DD11B1" w:rsidRPr="00943CDA">
              <w:rPr>
                <w:rFonts w:hint="cs"/>
                <w:sz w:val="24"/>
                <w:szCs w:val="24"/>
                <w:rtl/>
              </w:rPr>
              <w:t>ی</w:t>
            </w:r>
            <w:r w:rsidR="00416B13" w:rsidRPr="00943CDA">
              <w:rPr>
                <w:rFonts w:hint="cs"/>
                <w:sz w:val="24"/>
                <w:szCs w:val="24"/>
                <w:rtl/>
              </w:rPr>
              <w:t xml:space="preserve"> و بیرونی، شناسایی نمایید.</w:t>
            </w:r>
          </w:p>
          <w:p w14:paraId="4B659658" w14:textId="2D0C8999" w:rsidR="00416B13" w:rsidRPr="00943CDA" w:rsidRDefault="00DD11B1" w:rsidP="00943CDA">
            <w:pPr>
              <w:contextualSpacing/>
              <w:rPr>
                <w:sz w:val="24"/>
                <w:szCs w:val="24"/>
                <w:rtl/>
              </w:rPr>
            </w:pPr>
            <w:r w:rsidRPr="00943CDA">
              <w:rPr>
                <w:rFonts w:hint="cs"/>
                <w:sz w:val="24"/>
                <w:szCs w:val="24"/>
                <w:rtl/>
              </w:rPr>
              <w:t>اطلاعات</w:t>
            </w:r>
            <w:r w:rsidR="0049685E" w:rsidRPr="00943CDA">
              <w:rPr>
                <w:rFonts w:hint="cs"/>
                <w:sz w:val="24"/>
                <w:szCs w:val="24"/>
                <w:rtl/>
              </w:rPr>
              <w:t xml:space="preserve"> مرتبط با</w:t>
            </w:r>
            <w:r w:rsidRPr="00943CDA">
              <w:rPr>
                <w:rFonts w:hint="cs"/>
                <w:sz w:val="24"/>
                <w:szCs w:val="24"/>
                <w:rtl/>
              </w:rPr>
              <w:t xml:space="preserve"> </w:t>
            </w:r>
            <w:r w:rsidR="00547454" w:rsidRPr="00943CDA">
              <w:rPr>
                <w:rFonts w:hint="cs"/>
                <w:sz w:val="24"/>
                <w:szCs w:val="24"/>
                <w:rtl/>
              </w:rPr>
              <w:t>ریسک‌ها</w:t>
            </w:r>
            <w:r w:rsidRPr="00943CDA">
              <w:rPr>
                <w:rFonts w:hint="cs"/>
                <w:sz w:val="24"/>
                <w:szCs w:val="24"/>
                <w:rtl/>
              </w:rPr>
              <w:t xml:space="preserve">ی </w:t>
            </w:r>
            <w:r w:rsidR="0049685E" w:rsidRPr="00943CDA">
              <w:rPr>
                <w:rFonts w:hint="cs"/>
                <w:sz w:val="24"/>
                <w:szCs w:val="24"/>
                <w:rtl/>
              </w:rPr>
              <w:t>مربوط به</w:t>
            </w:r>
            <w:r w:rsidRPr="00943CDA">
              <w:rPr>
                <w:rFonts w:hint="cs"/>
                <w:sz w:val="24"/>
                <w:szCs w:val="24"/>
                <w:rtl/>
              </w:rPr>
              <w:t xml:space="preserve"> محیط، اجتماع و حکمرانی را</w:t>
            </w:r>
            <w:r w:rsidR="0034266B" w:rsidRPr="00943CDA">
              <w:rPr>
                <w:rFonts w:hint="cs"/>
                <w:sz w:val="24"/>
                <w:szCs w:val="24"/>
                <w:rtl/>
              </w:rPr>
              <w:t xml:space="preserve"> </w:t>
            </w:r>
            <w:r w:rsidR="00101291" w:rsidRPr="00943CDA">
              <w:rPr>
                <w:rFonts w:hint="cs"/>
                <w:sz w:val="24"/>
                <w:szCs w:val="24"/>
                <w:rtl/>
              </w:rPr>
              <w:t>برای</w:t>
            </w:r>
            <w:r w:rsidRPr="00943CDA">
              <w:rPr>
                <w:rFonts w:hint="cs"/>
                <w:sz w:val="24"/>
                <w:szCs w:val="24"/>
                <w:rtl/>
              </w:rPr>
              <w:t xml:space="preserve"> </w:t>
            </w:r>
            <w:r w:rsidR="0049685E" w:rsidRPr="00943CDA">
              <w:rPr>
                <w:rFonts w:hint="cs"/>
                <w:sz w:val="24"/>
                <w:szCs w:val="24"/>
                <w:rtl/>
              </w:rPr>
              <w:t>تصمیم</w:t>
            </w:r>
            <w:r w:rsidR="00101291" w:rsidRPr="00943CDA">
              <w:rPr>
                <w:rFonts w:hint="cs"/>
                <w:sz w:val="24"/>
                <w:szCs w:val="24"/>
                <w:rtl/>
              </w:rPr>
              <w:t>‌</w:t>
            </w:r>
            <w:r w:rsidR="0049685E" w:rsidRPr="00943CDA">
              <w:rPr>
                <w:rFonts w:hint="cs"/>
                <w:sz w:val="24"/>
                <w:szCs w:val="24"/>
                <w:rtl/>
              </w:rPr>
              <w:t>گی</w:t>
            </w:r>
            <w:r w:rsidR="00101291" w:rsidRPr="00943CDA">
              <w:rPr>
                <w:rFonts w:hint="cs"/>
                <w:sz w:val="24"/>
                <w:szCs w:val="24"/>
                <w:rtl/>
              </w:rPr>
              <w:t>ری</w:t>
            </w:r>
            <w:r w:rsidR="00142A2D" w:rsidRPr="00943CDA">
              <w:rPr>
                <w:rFonts w:hint="cs"/>
                <w:sz w:val="24"/>
                <w:szCs w:val="24"/>
                <w:rtl/>
              </w:rPr>
              <w:t>، به عنوان گزارش‌های داخلی،</w:t>
            </w:r>
            <w:r w:rsidR="00101291" w:rsidRPr="00943CDA">
              <w:rPr>
                <w:rFonts w:hint="cs"/>
                <w:sz w:val="24"/>
                <w:szCs w:val="24"/>
                <w:rtl/>
              </w:rPr>
              <w:t xml:space="preserve"> </w:t>
            </w:r>
            <w:r w:rsidR="0049685E" w:rsidRPr="00943CDA">
              <w:rPr>
                <w:rFonts w:hint="cs"/>
                <w:sz w:val="24"/>
                <w:szCs w:val="24"/>
                <w:rtl/>
              </w:rPr>
              <w:t xml:space="preserve">گزارش </w:t>
            </w:r>
            <w:r w:rsidR="00101291" w:rsidRPr="00943CDA">
              <w:rPr>
                <w:rFonts w:hint="cs"/>
                <w:sz w:val="24"/>
                <w:szCs w:val="24"/>
                <w:rtl/>
              </w:rPr>
              <w:t>و منتقل نمایید.</w:t>
            </w:r>
            <w:r w:rsidR="0049685E" w:rsidRPr="00943CDA">
              <w:rPr>
                <w:rFonts w:hint="cs"/>
                <w:sz w:val="24"/>
                <w:szCs w:val="24"/>
                <w:rtl/>
              </w:rPr>
              <w:t xml:space="preserve"> </w:t>
            </w:r>
          </w:p>
          <w:p w14:paraId="527B60AD" w14:textId="11647D23" w:rsidR="0034266B" w:rsidRPr="00943CDA" w:rsidRDefault="0034266B" w:rsidP="00943CDA">
            <w:pPr>
              <w:contextualSpacing/>
              <w:rPr>
                <w:sz w:val="24"/>
                <w:szCs w:val="24"/>
                <w:rtl/>
              </w:rPr>
            </w:pPr>
            <w:r w:rsidRPr="00943CDA">
              <w:rPr>
                <w:rFonts w:hint="cs"/>
                <w:sz w:val="24"/>
                <w:szCs w:val="24"/>
                <w:rtl/>
              </w:rPr>
              <w:t xml:space="preserve">برای </w:t>
            </w:r>
            <w:r w:rsidR="007E4F89" w:rsidRPr="00943CDA">
              <w:rPr>
                <w:rFonts w:hint="cs"/>
                <w:sz w:val="24"/>
                <w:szCs w:val="24"/>
                <w:rtl/>
              </w:rPr>
              <w:t xml:space="preserve">برآورد تعهدات نظارتی و پشتیبانی از تصمیم گیری ذی‌نفعان، اطلاعات مرتبط با </w:t>
            </w:r>
            <w:r w:rsidR="00547454" w:rsidRPr="00943CDA">
              <w:rPr>
                <w:rFonts w:hint="cs"/>
                <w:sz w:val="24"/>
                <w:szCs w:val="24"/>
                <w:rtl/>
              </w:rPr>
              <w:t>ریسک‌ها</w:t>
            </w:r>
            <w:r w:rsidR="007E4F89" w:rsidRPr="00943CDA">
              <w:rPr>
                <w:rFonts w:hint="cs"/>
                <w:sz w:val="24"/>
                <w:szCs w:val="24"/>
                <w:rtl/>
              </w:rPr>
              <w:t xml:space="preserve">ی مربوط به محیط، اجتماع و حکمرانی به </w:t>
            </w:r>
            <w:r w:rsidR="00FE4DE9" w:rsidRPr="00943CDA">
              <w:rPr>
                <w:rFonts w:hint="cs"/>
                <w:sz w:val="24"/>
                <w:szCs w:val="24"/>
                <w:rtl/>
              </w:rPr>
              <w:t xml:space="preserve">عنوان گزارش </w:t>
            </w:r>
            <w:r w:rsidR="00142A2D" w:rsidRPr="00943CDA">
              <w:rPr>
                <w:rFonts w:hint="cs"/>
                <w:sz w:val="24"/>
                <w:szCs w:val="24"/>
                <w:rtl/>
              </w:rPr>
              <w:t>برون سازمانی</w:t>
            </w:r>
            <w:r w:rsidR="00FE4DE9" w:rsidRPr="00943CDA">
              <w:rPr>
                <w:rFonts w:hint="cs"/>
                <w:sz w:val="24"/>
                <w:szCs w:val="24"/>
                <w:rtl/>
              </w:rPr>
              <w:t>،</w:t>
            </w:r>
            <w:r w:rsidR="00391989">
              <w:rPr>
                <w:rFonts w:hint="cs"/>
                <w:sz w:val="24"/>
                <w:szCs w:val="24"/>
                <w:rtl/>
              </w:rPr>
              <w:t xml:space="preserve"> </w:t>
            </w:r>
            <w:r w:rsidR="00142A2D" w:rsidRPr="00943CDA">
              <w:rPr>
                <w:rFonts w:hint="cs"/>
                <w:sz w:val="24"/>
                <w:szCs w:val="24"/>
                <w:rtl/>
              </w:rPr>
              <w:t>گزارش و منتقل نمایید.</w:t>
            </w:r>
          </w:p>
          <w:p w14:paraId="698C1EBB" w14:textId="3F1FF0BE" w:rsidR="00142A2D" w:rsidRPr="00943CDA" w:rsidRDefault="00A27B27" w:rsidP="00943CDA">
            <w:pPr>
              <w:contextualSpacing/>
              <w:rPr>
                <w:sz w:val="24"/>
                <w:szCs w:val="24"/>
                <w:rtl/>
              </w:rPr>
            </w:pPr>
            <w:r w:rsidRPr="00943CDA">
              <w:rPr>
                <w:rFonts w:hint="cs"/>
                <w:sz w:val="24"/>
                <w:szCs w:val="24"/>
                <w:rtl/>
              </w:rPr>
              <w:t>به صورت مستمر</w:t>
            </w:r>
            <w:r w:rsidR="00322243" w:rsidRPr="00943CDA">
              <w:rPr>
                <w:rFonts w:hint="cs"/>
                <w:sz w:val="24"/>
                <w:szCs w:val="24"/>
                <w:rtl/>
              </w:rPr>
              <w:t xml:space="preserve"> فرصتهایی را برای</w:t>
            </w:r>
            <w:r w:rsidR="00142A2D" w:rsidRPr="00943CDA">
              <w:rPr>
                <w:rFonts w:hint="cs"/>
                <w:sz w:val="24"/>
                <w:szCs w:val="24"/>
                <w:rtl/>
              </w:rPr>
              <w:t xml:space="preserve"> بهبود کیفیت داده</w:t>
            </w:r>
            <w:r w:rsidR="00142A2D" w:rsidRPr="00943CDA">
              <w:rPr>
                <w:rFonts w:cs="Times New Roman"/>
                <w:sz w:val="24"/>
                <w:szCs w:val="24"/>
                <w:cs/>
              </w:rPr>
              <w:t>‎</w:t>
            </w:r>
            <w:r w:rsidR="00142A2D" w:rsidRPr="00943CDA">
              <w:rPr>
                <w:rFonts w:hint="cs"/>
                <w:sz w:val="24"/>
                <w:szCs w:val="24"/>
                <w:rtl/>
              </w:rPr>
              <w:t xml:space="preserve">های </w:t>
            </w:r>
            <w:r w:rsidR="002717E5" w:rsidRPr="00943CDA">
              <w:rPr>
                <w:rFonts w:hint="cs"/>
                <w:sz w:val="24"/>
                <w:szCs w:val="24"/>
                <w:rtl/>
              </w:rPr>
              <w:t>مرتبط با گزارش</w:t>
            </w:r>
            <w:r w:rsidRPr="00943CDA">
              <w:rPr>
                <w:rFonts w:hint="cs"/>
                <w:sz w:val="24"/>
                <w:szCs w:val="24"/>
                <w:rtl/>
              </w:rPr>
              <w:t>‌</w:t>
            </w:r>
            <w:r w:rsidR="002717E5" w:rsidRPr="00943CDA">
              <w:rPr>
                <w:rFonts w:hint="cs"/>
                <w:sz w:val="24"/>
                <w:szCs w:val="24"/>
                <w:rtl/>
              </w:rPr>
              <w:t>های ریسک</w:t>
            </w:r>
            <w:r w:rsidR="002717E5" w:rsidRPr="00943CDA">
              <w:rPr>
                <w:rFonts w:cs="Times New Roman"/>
                <w:sz w:val="24"/>
                <w:szCs w:val="24"/>
                <w:cs/>
              </w:rPr>
              <w:t>‎</w:t>
            </w:r>
            <w:r w:rsidR="002717E5" w:rsidRPr="00943CDA">
              <w:rPr>
                <w:rFonts w:hint="cs"/>
                <w:sz w:val="24"/>
                <w:szCs w:val="24"/>
                <w:rtl/>
              </w:rPr>
              <w:t>های مربوط به محیط، اجتماع و حکمرانی</w:t>
            </w:r>
            <w:r w:rsidRPr="00943CDA">
              <w:rPr>
                <w:rFonts w:hint="cs"/>
                <w:sz w:val="24"/>
                <w:szCs w:val="24"/>
                <w:rtl/>
              </w:rPr>
              <w:t>،</w:t>
            </w:r>
            <w:r w:rsidR="002717E5" w:rsidRPr="00943CDA">
              <w:rPr>
                <w:rFonts w:hint="cs"/>
                <w:sz w:val="24"/>
                <w:szCs w:val="24"/>
                <w:rtl/>
              </w:rPr>
              <w:t xml:space="preserve"> داخ</w:t>
            </w:r>
            <w:r w:rsidRPr="00943CDA">
              <w:rPr>
                <w:rFonts w:hint="cs"/>
                <w:sz w:val="24"/>
                <w:szCs w:val="24"/>
                <w:rtl/>
              </w:rPr>
              <w:t>ل</w:t>
            </w:r>
            <w:r w:rsidR="002717E5" w:rsidRPr="00943CDA">
              <w:rPr>
                <w:rFonts w:hint="cs"/>
                <w:sz w:val="24"/>
                <w:szCs w:val="24"/>
                <w:rtl/>
              </w:rPr>
              <w:t xml:space="preserve"> یا خارج </w:t>
            </w:r>
            <w:r w:rsidRPr="00943CDA">
              <w:rPr>
                <w:rFonts w:hint="cs"/>
                <w:sz w:val="24"/>
                <w:szCs w:val="24"/>
                <w:rtl/>
              </w:rPr>
              <w:t>سازمانی،</w:t>
            </w:r>
            <w:r w:rsidR="00322243" w:rsidRPr="00943CDA">
              <w:rPr>
                <w:rFonts w:hint="cs"/>
                <w:sz w:val="24"/>
                <w:szCs w:val="24"/>
                <w:rtl/>
              </w:rPr>
              <w:t xml:space="preserve"> شناسایی نمایید.</w:t>
            </w:r>
          </w:p>
        </w:tc>
      </w:tr>
    </w:tbl>
    <w:p w14:paraId="2FDA008C" w14:textId="77777777" w:rsidR="00A92F9D" w:rsidRDefault="00A92F9D" w:rsidP="00044155">
      <w:pPr>
        <w:pStyle w:val="Heading1"/>
        <w:rPr>
          <w:rFonts w:eastAsia="Times New Roman" w:cs="B Titr"/>
          <w:color w:val="auto"/>
          <w:rtl/>
          <w:lang w:bidi="fa-IR"/>
        </w:rPr>
        <w:sectPr w:rsidR="00A92F9D" w:rsidSect="002127D6">
          <w:footnotePr>
            <w:numRestart w:val="eachPage"/>
          </w:footnotePr>
          <w:pgSz w:w="12240" w:h="15840"/>
          <w:pgMar w:top="1361" w:right="1361" w:bottom="1361" w:left="1304" w:header="720" w:footer="720" w:gutter="0"/>
          <w:pgNumType w:start="1"/>
          <w:cols w:space="720"/>
          <w:docGrid w:linePitch="360"/>
        </w:sectPr>
      </w:pPr>
      <w:bookmarkStart w:id="20" w:name="_Toc138587865"/>
    </w:p>
    <w:p w14:paraId="6BEF4706" w14:textId="4EB27908" w:rsidR="007A55A4" w:rsidRPr="00A154E7" w:rsidRDefault="008B0B36" w:rsidP="00044155">
      <w:pPr>
        <w:pStyle w:val="Heading1"/>
        <w:rPr>
          <w:rFonts w:eastAsia="Times New Roman" w:cs="B Titr"/>
          <w:color w:val="auto"/>
          <w:lang w:bidi="fa-IR"/>
        </w:rPr>
      </w:pPr>
      <w:bookmarkStart w:id="21" w:name="_Toc153229064"/>
      <w:r>
        <w:rPr>
          <w:noProof/>
        </w:rPr>
        <w:drawing>
          <wp:anchor distT="0" distB="0" distL="114300" distR="114300" simplePos="0" relativeHeight="251696128" behindDoc="1" locked="0" layoutInCell="1" allowOverlap="1" wp14:anchorId="6497AD03" wp14:editId="5C9A0BCE">
            <wp:simplePos x="0" y="0"/>
            <wp:positionH relativeFrom="column">
              <wp:posOffset>5756692</wp:posOffset>
            </wp:positionH>
            <wp:positionV relativeFrom="paragraph">
              <wp:posOffset>261582</wp:posOffset>
            </wp:positionV>
            <wp:extent cx="671195" cy="596900"/>
            <wp:effectExtent l="0" t="0" r="0" b="0"/>
            <wp:wrapTight wrapText="bothSides">
              <wp:wrapPolygon edited="0">
                <wp:start x="0" y="0"/>
                <wp:lineTo x="0" y="20681"/>
                <wp:lineTo x="20844" y="20681"/>
                <wp:lineTo x="2084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1195" cy="596900"/>
                    </a:xfrm>
                    <a:prstGeom prst="rect">
                      <a:avLst/>
                    </a:prstGeom>
                  </pic:spPr>
                </pic:pic>
              </a:graphicData>
            </a:graphic>
          </wp:anchor>
        </w:drawing>
      </w:r>
      <w:r w:rsidR="00322243" w:rsidRPr="00A154E7">
        <w:rPr>
          <w:rFonts w:eastAsia="Times New Roman" w:cs="B Titr" w:hint="cs"/>
          <w:color w:val="auto"/>
          <w:rtl/>
          <w:lang w:bidi="fa-IR"/>
        </w:rPr>
        <w:t>فصل اول</w:t>
      </w:r>
      <w:bookmarkEnd w:id="20"/>
      <w:bookmarkEnd w:id="21"/>
      <w:r w:rsidR="00322243" w:rsidRPr="00A154E7">
        <w:rPr>
          <w:rFonts w:eastAsia="Times New Roman" w:cs="B Titr" w:hint="cs"/>
          <w:color w:val="auto"/>
          <w:rtl/>
          <w:lang w:bidi="fa-IR"/>
        </w:rPr>
        <w:t xml:space="preserve"> </w:t>
      </w:r>
    </w:p>
    <w:p w14:paraId="349DB10F" w14:textId="71558578" w:rsidR="00322243" w:rsidRPr="00A154E7" w:rsidRDefault="007A55A4" w:rsidP="00044155">
      <w:pPr>
        <w:pStyle w:val="Heading1"/>
        <w:rPr>
          <w:rFonts w:eastAsia="Times New Roman" w:cs="B Titr"/>
          <w:color w:val="auto"/>
          <w:rtl/>
          <w:lang w:bidi="fa-IR"/>
        </w:rPr>
      </w:pPr>
      <w:bookmarkStart w:id="22" w:name="_Toc138587866"/>
      <w:bookmarkStart w:id="23" w:name="_Toc153229065"/>
      <w:r w:rsidRPr="00A154E7">
        <w:rPr>
          <w:rFonts w:eastAsia="Times New Roman" w:cs="B Titr" w:hint="cs"/>
          <w:color w:val="auto"/>
          <w:rtl/>
          <w:lang w:bidi="fa-IR"/>
        </w:rPr>
        <w:t xml:space="preserve">فرهنگ و </w:t>
      </w:r>
      <w:r w:rsidR="00322243" w:rsidRPr="00A154E7">
        <w:rPr>
          <w:rFonts w:eastAsia="Times New Roman" w:cs="B Titr" w:hint="cs"/>
          <w:color w:val="auto"/>
          <w:rtl/>
          <w:lang w:bidi="fa-IR"/>
        </w:rPr>
        <w:t xml:space="preserve">حاکمیت </w:t>
      </w:r>
      <w:r w:rsidRPr="00A154E7">
        <w:rPr>
          <w:rFonts w:eastAsia="Times New Roman" w:cs="B Titr" w:hint="cs"/>
          <w:color w:val="auto"/>
          <w:rtl/>
          <w:lang w:bidi="fa-IR"/>
        </w:rPr>
        <w:t xml:space="preserve">برای </w:t>
      </w:r>
      <w:r w:rsidR="00547454" w:rsidRPr="00A154E7">
        <w:rPr>
          <w:rFonts w:eastAsia="Times New Roman" w:cs="B Titr" w:hint="cs"/>
          <w:color w:val="auto"/>
          <w:rtl/>
          <w:lang w:bidi="fa-IR"/>
        </w:rPr>
        <w:t>ریسک‌ها</w:t>
      </w:r>
      <w:r w:rsidRPr="00A154E7">
        <w:rPr>
          <w:rFonts w:eastAsia="Times New Roman" w:cs="B Titr" w:hint="cs"/>
          <w:color w:val="auto"/>
          <w:rtl/>
          <w:lang w:bidi="fa-IR"/>
        </w:rPr>
        <w:t>ی مرتبط با محیط زیست، اجتماع و حکمرانی</w:t>
      </w:r>
      <w:bookmarkEnd w:id="22"/>
      <w:bookmarkEnd w:id="23"/>
    </w:p>
    <w:p w14:paraId="786ACF2E" w14:textId="11FEB33D" w:rsidR="00322243" w:rsidRPr="00A154E7" w:rsidRDefault="007A55A4" w:rsidP="00E62581">
      <w:pPr>
        <w:pStyle w:val="Heading2"/>
        <w:spacing w:before="160"/>
        <w:rPr>
          <w:rFonts w:eastAsia="Times New Roman" w:cs="B Titr"/>
          <w:color w:val="auto"/>
          <w:sz w:val="28"/>
          <w:szCs w:val="28"/>
          <w:rtl/>
        </w:rPr>
      </w:pPr>
      <w:bookmarkStart w:id="24" w:name="_Toc138587867"/>
      <w:bookmarkStart w:id="25" w:name="_Toc153229066"/>
      <w:r w:rsidRPr="00A154E7">
        <w:rPr>
          <w:rFonts w:eastAsia="Times New Roman" w:cs="B Titr" w:hint="cs"/>
          <w:color w:val="auto"/>
          <w:sz w:val="28"/>
          <w:szCs w:val="28"/>
          <w:rtl/>
        </w:rPr>
        <w:t>مقدمه</w:t>
      </w:r>
      <w:bookmarkEnd w:id="24"/>
      <w:bookmarkEnd w:id="25"/>
    </w:p>
    <w:p w14:paraId="072C5BDC" w14:textId="378E8322" w:rsidR="006E41B9" w:rsidRPr="00A154E7" w:rsidRDefault="006E41B9" w:rsidP="00205154">
      <w:pPr>
        <w:spacing w:before="120" w:after="120" w:line="276" w:lineRule="auto"/>
        <w:contextualSpacing/>
        <w:rPr>
          <w:sz w:val="24"/>
          <w:rtl/>
        </w:rPr>
      </w:pPr>
      <w:r w:rsidRPr="00A154E7">
        <w:rPr>
          <w:rFonts w:hint="cs"/>
          <w:sz w:val="24"/>
          <w:rtl/>
        </w:rPr>
        <w:t>حکمرانی</w:t>
      </w:r>
      <w:r w:rsidR="00C55AD9" w:rsidRPr="00A154E7">
        <w:rPr>
          <w:rFonts w:hint="cs"/>
          <w:sz w:val="24"/>
          <w:rtl/>
        </w:rPr>
        <w:t xml:space="preserve"> فرآیند و سیستم</w:t>
      </w:r>
      <w:r w:rsidR="00C55AD9" w:rsidRPr="00A154E7">
        <w:rPr>
          <w:rFonts w:cs="Times New Roman"/>
          <w:sz w:val="24"/>
          <w:cs/>
        </w:rPr>
        <w:t>‎</w:t>
      </w:r>
      <w:r w:rsidR="00C55AD9" w:rsidRPr="00A154E7">
        <w:rPr>
          <w:rFonts w:hint="cs"/>
          <w:sz w:val="24"/>
          <w:rtl/>
        </w:rPr>
        <w:t>هایی هستند که اثربخشی کلی یک سازمان- یک شرکت تجاری، دولتی</w:t>
      </w:r>
      <w:r w:rsidR="007D0433" w:rsidRPr="00A154E7">
        <w:rPr>
          <w:rFonts w:hint="cs"/>
          <w:sz w:val="24"/>
          <w:rtl/>
        </w:rPr>
        <w:t xml:space="preserve"> و یا موسسه چند ملیتی-</w:t>
      </w:r>
      <w:r w:rsidR="00391989">
        <w:rPr>
          <w:rFonts w:hint="cs"/>
          <w:sz w:val="24"/>
          <w:rtl/>
        </w:rPr>
        <w:t xml:space="preserve"> </w:t>
      </w:r>
      <w:r w:rsidR="00C55AD9" w:rsidRPr="00A154E7">
        <w:rPr>
          <w:rFonts w:hint="cs"/>
          <w:sz w:val="24"/>
          <w:rtl/>
        </w:rPr>
        <w:t>را تضمین می</w:t>
      </w:r>
      <w:r w:rsidR="00C55AD9" w:rsidRPr="00A154E7">
        <w:rPr>
          <w:rFonts w:cs="Times New Roman"/>
          <w:sz w:val="24"/>
          <w:cs/>
        </w:rPr>
        <w:t>‎</w:t>
      </w:r>
      <w:r w:rsidR="00C55AD9" w:rsidRPr="00A154E7">
        <w:rPr>
          <w:rFonts w:hint="cs"/>
          <w:sz w:val="24"/>
          <w:rtl/>
        </w:rPr>
        <w:t>نماین</w:t>
      </w:r>
      <w:r w:rsidR="007D0433" w:rsidRPr="00A154E7">
        <w:rPr>
          <w:rFonts w:hint="cs"/>
          <w:sz w:val="24"/>
          <w:rtl/>
        </w:rPr>
        <w:t xml:space="preserve">د. حاکمیت اثربخش، نظارت، ساختار و فرهنگ </w:t>
      </w:r>
      <w:r w:rsidR="00296992" w:rsidRPr="00A154E7">
        <w:rPr>
          <w:rFonts w:hint="cs"/>
          <w:sz w:val="24"/>
          <w:rtl/>
        </w:rPr>
        <w:t>مورد نیاز</w:t>
      </w:r>
      <w:r w:rsidR="007D0433" w:rsidRPr="00A154E7">
        <w:rPr>
          <w:rFonts w:hint="cs"/>
          <w:sz w:val="24"/>
          <w:rtl/>
        </w:rPr>
        <w:t xml:space="preserve"> برای ایجاد اهداف سازمان</w:t>
      </w:r>
      <w:r w:rsidR="00832840" w:rsidRPr="00A154E7">
        <w:rPr>
          <w:rFonts w:hint="cs"/>
          <w:sz w:val="24"/>
          <w:rtl/>
        </w:rPr>
        <w:t>، ابزاری برای پیگیری آنها و</w:t>
      </w:r>
      <w:r w:rsidR="00753C4B" w:rsidRPr="00A154E7">
        <w:rPr>
          <w:rFonts w:hint="cs"/>
          <w:sz w:val="24"/>
          <w:rtl/>
        </w:rPr>
        <w:t xml:space="preserve"> قابلیتی برای درک هرنوع ریسک مرتبط؛</w:t>
      </w:r>
      <w:r w:rsidR="00296992" w:rsidRPr="00A154E7">
        <w:rPr>
          <w:rFonts w:hint="cs"/>
          <w:sz w:val="24"/>
          <w:rtl/>
        </w:rPr>
        <w:t xml:space="preserve"> ارائه می</w:t>
      </w:r>
      <w:r w:rsidR="00296992" w:rsidRPr="00A154E7">
        <w:rPr>
          <w:rFonts w:cs="Times New Roman"/>
          <w:sz w:val="24"/>
          <w:cs/>
        </w:rPr>
        <w:t>‎</w:t>
      </w:r>
      <w:r w:rsidR="00296992" w:rsidRPr="00A154E7">
        <w:rPr>
          <w:rFonts w:hint="cs"/>
          <w:sz w:val="24"/>
          <w:rtl/>
        </w:rPr>
        <w:t>نماید</w:t>
      </w:r>
      <w:r w:rsidR="005A31C9" w:rsidRPr="00A154E7">
        <w:rPr>
          <w:rFonts w:hint="cs"/>
          <w:sz w:val="24"/>
          <w:rtl/>
        </w:rPr>
        <w:t>.</w:t>
      </w:r>
    </w:p>
    <w:p w14:paraId="50DF6F07" w14:textId="3D8B978F" w:rsidR="005A31C9" w:rsidRPr="00A154E7" w:rsidRDefault="005A31C9" w:rsidP="00205154">
      <w:pPr>
        <w:spacing w:before="120" w:after="120" w:line="276" w:lineRule="auto"/>
        <w:contextualSpacing/>
        <w:rPr>
          <w:sz w:val="24"/>
        </w:rPr>
      </w:pPr>
      <w:r w:rsidRPr="00A154E7">
        <w:rPr>
          <w:rFonts w:hint="cs"/>
          <w:sz w:val="24"/>
          <w:rtl/>
        </w:rPr>
        <w:t>چا</w:t>
      </w:r>
      <w:r w:rsidR="00EA6D42" w:rsidRPr="00A154E7">
        <w:rPr>
          <w:rFonts w:hint="cs"/>
          <w:sz w:val="24"/>
          <w:rtl/>
        </w:rPr>
        <w:t>ر</w:t>
      </w:r>
      <w:r w:rsidRPr="00A154E7">
        <w:rPr>
          <w:rFonts w:hint="cs"/>
          <w:sz w:val="24"/>
          <w:rtl/>
        </w:rPr>
        <w:t xml:space="preserve">چوب مدیریت ریسک سازمانی کوزو، تاکید دارد که حاکمیت از جمله نظارت قوی، </w:t>
      </w:r>
      <w:r w:rsidR="00082312" w:rsidRPr="00A154E7">
        <w:rPr>
          <w:rFonts w:hint="cs"/>
          <w:sz w:val="24"/>
          <w:rtl/>
        </w:rPr>
        <w:t>پیش نیاز</w:t>
      </w:r>
      <w:r w:rsidR="00B00235" w:rsidRPr="00A154E7">
        <w:rPr>
          <w:rFonts w:hint="cs"/>
          <w:sz w:val="24"/>
          <w:rtl/>
        </w:rPr>
        <w:t>ی جهت</w:t>
      </w:r>
      <w:r w:rsidR="00082312" w:rsidRPr="00A154E7">
        <w:rPr>
          <w:rFonts w:hint="cs"/>
          <w:sz w:val="24"/>
          <w:rtl/>
        </w:rPr>
        <w:t xml:space="preserve"> شناسایی، ارزیابی و تعیین طیف کامل </w:t>
      </w:r>
      <w:r w:rsidR="00547454" w:rsidRPr="00A154E7">
        <w:rPr>
          <w:rFonts w:hint="cs"/>
          <w:sz w:val="24"/>
          <w:rtl/>
        </w:rPr>
        <w:t>ریسک‌ها</w:t>
      </w:r>
      <w:r w:rsidR="00082312" w:rsidRPr="00A154E7">
        <w:rPr>
          <w:rFonts w:hint="cs"/>
          <w:sz w:val="24"/>
          <w:rtl/>
        </w:rPr>
        <w:t>ی سازمان</w:t>
      </w:r>
      <w:r w:rsidR="00B00235" w:rsidRPr="00A154E7">
        <w:rPr>
          <w:rFonts w:hint="cs"/>
          <w:sz w:val="24"/>
          <w:rtl/>
        </w:rPr>
        <w:t>، به صورت موثر</w:t>
      </w:r>
      <w:r w:rsidR="00082312" w:rsidRPr="00A154E7">
        <w:rPr>
          <w:rFonts w:hint="cs"/>
          <w:sz w:val="24"/>
          <w:rtl/>
        </w:rPr>
        <w:t xml:space="preserve"> است. </w:t>
      </w:r>
      <w:r w:rsidR="00DB4864" w:rsidRPr="00A154E7">
        <w:rPr>
          <w:rFonts w:hint="cs"/>
          <w:sz w:val="24"/>
          <w:rtl/>
        </w:rPr>
        <w:t xml:space="preserve">گنجاندن </w:t>
      </w:r>
      <w:r w:rsidR="00547454" w:rsidRPr="00A154E7">
        <w:rPr>
          <w:rFonts w:hint="cs"/>
          <w:sz w:val="24"/>
          <w:rtl/>
        </w:rPr>
        <w:t>ریسک‌ها</w:t>
      </w:r>
      <w:r w:rsidR="00DB4864" w:rsidRPr="00A154E7">
        <w:rPr>
          <w:rFonts w:hint="cs"/>
          <w:sz w:val="24"/>
          <w:rtl/>
        </w:rPr>
        <w:t>ی مرتبط با محیط زیست، اجتماع و حکمرانی در فرآیندها، سیستم‌ها و ساختار حاکمیتی ب</w:t>
      </w:r>
      <w:r w:rsidR="0096555A" w:rsidRPr="00A154E7">
        <w:rPr>
          <w:rFonts w:hint="cs"/>
          <w:sz w:val="24"/>
          <w:rtl/>
        </w:rPr>
        <w:t>رای غلبه بر چالش</w:t>
      </w:r>
      <w:r w:rsidR="00A728DE" w:rsidRPr="00A154E7">
        <w:rPr>
          <w:rFonts w:hint="cs"/>
          <w:sz w:val="24"/>
          <w:rtl/>
        </w:rPr>
        <w:t>‌</w:t>
      </w:r>
      <w:r w:rsidR="0096555A" w:rsidRPr="00A154E7">
        <w:rPr>
          <w:rFonts w:hint="cs"/>
          <w:sz w:val="24"/>
          <w:rtl/>
        </w:rPr>
        <w:t>ها</w:t>
      </w:r>
      <w:r w:rsidR="00F52573" w:rsidRPr="00A154E7">
        <w:rPr>
          <w:rFonts w:hint="cs"/>
          <w:sz w:val="24"/>
          <w:rtl/>
        </w:rPr>
        <w:t>ی</w:t>
      </w:r>
      <w:r w:rsidR="0096555A" w:rsidRPr="00A154E7">
        <w:rPr>
          <w:rFonts w:hint="cs"/>
          <w:sz w:val="24"/>
          <w:rtl/>
        </w:rPr>
        <w:t>ی</w:t>
      </w:r>
      <w:r w:rsidR="00F52573" w:rsidRPr="00A154E7">
        <w:rPr>
          <w:rFonts w:hint="cs"/>
          <w:sz w:val="24"/>
          <w:rtl/>
        </w:rPr>
        <w:t xml:space="preserve"> که</w:t>
      </w:r>
      <w:r w:rsidR="0096555A" w:rsidRPr="00A154E7">
        <w:rPr>
          <w:rFonts w:hint="cs"/>
          <w:sz w:val="24"/>
          <w:rtl/>
        </w:rPr>
        <w:t xml:space="preserve"> بسیاری از سازمان</w:t>
      </w:r>
      <w:r w:rsidR="00F52573" w:rsidRPr="00A154E7">
        <w:rPr>
          <w:rFonts w:cs="Times New Roman"/>
          <w:sz w:val="24"/>
          <w:cs/>
        </w:rPr>
        <w:t>‎</w:t>
      </w:r>
      <w:r w:rsidR="0096555A" w:rsidRPr="00A154E7">
        <w:rPr>
          <w:rFonts w:hint="cs"/>
          <w:sz w:val="24"/>
          <w:rtl/>
        </w:rPr>
        <w:t>ها</w:t>
      </w:r>
      <w:r w:rsidR="00F52573" w:rsidRPr="00A154E7">
        <w:rPr>
          <w:rFonts w:hint="cs"/>
          <w:sz w:val="24"/>
          <w:rtl/>
        </w:rPr>
        <w:t xml:space="preserve"> در مدیریت این </w:t>
      </w:r>
      <w:r w:rsidR="00547454" w:rsidRPr="00A154E7">
        <w:rPr>
          <w:rFonts w:hint="cs"/>
          <w:sz w:val="24"/>
          <w:rtl/>
        </w:rPr>
        <w:t>ریسک‌ها</w:t>
      </w:r>
      <w:r w:rsidR="00F52573" w:rsidRPr="00A154E7">
        <w:rPr>
          <w:rFonts w:hint="cs"/>
          <w:sz w:val="24"/>
          <w:rtl/>
        </w:rPr>
        <w:t xml:space="preserve"> با آن مواجه هستند،</w:t>
      </w:r>
      <w:r w:rsidR="001F1198" w:rsidRPr="00A154E7">
        <w:rPr>
          <w:rFonts w:hint="cs"/>
          <w:sz w:val="24"/>
          <w:rtl/>
        </w:rPr>
        <w:t xml:space="preserve"> </w:t>
      </w:r>
      <w:r w:rsidR="003C0854" w:rsidRPr="00A154E7">
        <w:rPr>
          <w:rFonts w:hint="cs"/>
          <w:sz w:val="24"/>
          <w:rtl/>
        </w:rPr>
        <w:t>نظیر</w:t>
      </w:r>
      <w:r w:rsidR="001F1198" w:rsidRPr="00A154E7">
        <w:rPr>
          <w:rFonts w:hint="cs"/>
          <w:sz w:val="24"/>
          <w:rtl/>
        </w:rPr>
        <w:t xml:space="preserve"> سیلوهای سازمانی </w:t>
      </w:r>
      <w:r w:rsidR="001F1198" w:rsidRPr="00A154E7">
        <w:rPr>
          <w:sz w:val="24"/>
        </w:rPr>
        <w:t>]</w:t>
      </w:r>
      <w:r w:rsidR="001F1198" w:rsidRPr="00A154E7">
        <w:rPr>
          <w:rFonts w:hint="cs"/>
          <w:sz w:val="24"/>
          <w:rtl/>
        </w:rPr>
        <w:t>ساختار وظیفه‌ای</w:t>
      </w:r>
      <w:r w:rsidR="001F1198" w:rsidRPr="00A154E7">
        <w:rPr>
          <w:sz w:val="24"/>
        </w:rPr>
        <w:t>[</w:t>
      </w:r>
      <w:r w:rsidR="004D7CF9" w:rsidRPr="00A154E7">
        <w:rPr>
          <w:rFonts w:hint="cs"/>
          <w:sz w:val="24"/>
          <w:rtl/>
        </w:rPr>
        <w:t>، چالش</w:t>
      </w:r>
      <w:r w:rsidR="00A728DE" w:rsidRPr="00A154E7">
        <w:rPr>
          <w:rFonts w:hint="cs"/>
          <w:sz w:val="24"/>
          <w:rtl/>
        </w:rPr>
        <w:t>‌</w:t>
      </w:r>
      <w:r w:rsidR="004D7CF9" w:rsidRPr="00A154E7">
        <w:rPr>
          <w:rFonts w:hint="cs"/>
          <w:sz w:val="24"/>
          <w:rtl/>
        </w:rPr>
        <w:t>های کمی سازی و سوگیری</w:t>
      </w:r>
      <w:r w:rsidR="00A728DE" w:rsidRPr="00A154E7">
        <w:rPr>
          <w:rFonts w:hint="cs"/>
          <w:sz w:val="24"/>
          <w:rtl/>
        </w:rPr>
        <w:t>‌</w:t>
      </w:r>
      <w:r w:rsidR="004D7CF9" w:rsidRPr="00A154E7">
        <w:rPr>
          <w:rFonts w:hint="cs"/>
          <w:sz w:val="24"/>
          <w:rtl/>
        </w:rPr>
        <w:t xml:space="preserve">های سازمانی، حیاتی است. </w:t>
      </w:r>
    </w:p>
    <w:p w14:paraId="60D6B82F" w14:textId="68D160E0" w:rsidR="00965630" w:rsidRPr="00A154E7" w:rsidRDefault="00965630" w:rsidP="00205154">
      <w:pPr>
        <w:spacing w:before="120" w:after="120" w:line="276" w:lineRule="auto"/>
        <w:contextualSpacing/>
        <w:rPr>
          <w:sz w:val="24"/>
          <w:rtl/>
        </w:rPr>
      </w:pPr>
      <w:r w:rsidRPr="00A154E7">
        <w:rPr>
          <w:sz w:val="24"/>
          <w:rtl/>
        </w:rPr>
        <w:t>ا</w:t>
      </w:r>
      <w:r w:rsidRPr="00A154E7">
        <w:rPr>
          <w:rFonts w:hint="cs"/>
          <w:sz w:val="24"/>
          <w:rtl/>
        </w:rPr>
        <w:t>ی</w:t>
      </w:r>
      <w:r w:rsidRPr="00A154E7">
        <w:rPr>
          <w:rFonts w:hint="eastAsia"/>
          <w:sz w:val="24"/>
          <w:rtl/>
        </w:rPr>
        <w:t>ن</w:t>
      </w:r>
      <w:r w:rsidRPr="00A154E7">
        <w:rPr>
          <w:sz w:val="24"/>
          <w:rtl/>
        </w:rPr>
        <w:t xml:space="preserve"> فصل</w:t>
      </w:r>
      <w:r w:rsidR="00F03387" w:rsidRPr="00A154E7">
        <w:rPr>
          <w:rFonts w:hint="cs"/>
          <w:sz w:val="24"/>
          <w:rtl/>
        </w:rPr>
        <w:t xml:space="preserve"> درباره</w:t>
      </w:r>
      <w:r w:rsidRPr="00A154E7">
        <w:rPr>
          <w:sz w:val="24"/>
          <w:rtl/>
        </w:rPr>
        <w:t xml:space="preserve"> </w:t>
      </w:r>
      <w:r w:rsidR="004C62EF" w:rsidRPr="00A154E7">
        <w:rPr>
          <w:rFonts w:hint="cs"/>
          <w:sz w:val="24"/>
          <w:rtl/>
        </w:rPr>
        <w:t>مولفه</w:t>
      </w:r>
      <w:r w:rsidR="004C62EF" w:rsidRPr="00A154E7">
        <w:rPr>
          <w:rFonts w:cs="Times New Roman"/>
          <w:sz w:val="24"/>
          <w:cs/>
        </w:rPr>
        <w:t>‎</w:t>
      </w:r>
      <w:r w:rsidR="004C62EF" w:rsidRPr="00A154E7">
        <w:rPr>
          <w:rFonts w:hint="cs"/>
          <w:sz w:val="24"/>
          <w:rtl/>
        </w:rPr>
        <w:t>های</w:t>
      </w:r>
      <w:r w:rsidRPr="00A154E7">
        <w:rPr>
          <w:sz w:val="24"/>
          <w:rtl/>
        </w:rPr>
        <w:t xml:space="preserve"> چارچوب</w:t>
      </w:r>
      <w:r w:rsidRPr="00A154E7">
        <w:rPr>
          <w:rFonts w:hint="cs"/>
          <w:sz w:val="24"/>
          <w:rtl/>
        </w:rPr>
        <w:t xml:space="preserve"> مدیریت ریسک سازمانی کوزو</w:t>
      </w:r>
      <w:r w:rsidRPr="00A154E7">
        <w:rPr>
          <w:sz w:val="24"/>
          <w:rtl/>
        </w:rPr>
        <w:t xml:space="preserve"> در حکمران</w:t>
      </w:r>
      <w:r w:rsidRPr="00A154E7">
        <w:rPr>
          <w:rFonts w:hint="cs"/>
          <w:sz w:val="24"/>
          <w:rtl/>
        </w:rPr>
        <w:t>ی</w:t>
      </w:r>
      <w:r w:rsidRPr="00A154E7">
        <w:rPr>
          <w:sz w:val="24"/>
          <w:rtl/>
        </w:rPr>
        <w:t xml:space="preserve"> و فرهنگ و پنج اصل مرتبط</w:t>
      </w:r>
      <w:r w:rsidR="00F03387" w:rsidRPr="00A154E7">
        <w:rPr>
          <w:rFonts w:hint="cs"/>
          <w:sz w:val="24"/>
          <w:rtl/>
        </w:rPr>
        <w:t xml:space="preserve"> به آن می</w:t>
      </w:r>
      <w:r w:rsidR="00F03387" w:rsidRPr="00A154E7">
        <w:rPr>
          <w:rFonts w:cs="Times New Roman"/>
          <w:sz w:val="24"/>
          <w:cs/>
        </w:rPr>
        <w:t>‎</w:t>
      </w:r>
      <w:r w:rsidR="00F03387" w:rsidRPr="00A154E7">
        <w:rPr>
          <w:rFonts w:hint="cs"/>
          <w:sz w:val="24"/>
          <w:rtl/>
        </w:rPr>
        <w:t>باشد:</w:t>
      </w:r>
    </w:p>
    <w:p w14:paraId="690B13A2" w14:textId="2EA4FD04" w:rsidR="004346FC" w:rsidRPr="00A154E7" w:rsidRDefault="007F4372" w:rsidP="00205154">
      <w:pPr>
        <w:pStyle w:val="ListParagraph"/>
        <w:numPr>
          <w:ilvl w:val="0"/>
          <w:numId w:val="9"/>
        </w:numPr>
        <w:spacing w:before="120" w:after="120" w:line="276" w:lineRule="auto"/>
        <w:rPr>
          <w:rFonts w:eastAsia="Times New Roman"/>
          <w:sz w:val="24"/>
        </w:rPr>
      </w:pPr>
      <w:r w:rsidRPr="00A154E7">
        <w:rPr>
          <w:rFonts w:hint="cs"/>
          <w:b/>
          <w:bCs/>
          <w:sz w:val="24"/>
          <w:rtl/>
        </w:rPr>
        <w:t>هئیت مدیره نظارت بر ریسک را انجام می‌دهد</w:t>
      </w:r>
      <w:r w:rsidR="00F03387" w:rsidRPr="00A154E7">
        <w:rPr>
          <w:sz w:val="24"/>
          <w:rtl/>
        </w:rPr>
        <w:t>: ه</w:t>
      </w:r>
      <w:r w:rsidR="00F03387" w:rsidRPr="00A154E7">
        <w:rPr>
          <w:rFonts w:hint="cs"/>
          <w:sz w:val="24"/>
          <w:rtl/>
        </w:rPr>
        <w:t>ی</w:t>
      </w:r>
      <w:r w:rsidR="00F03387" w:rsidRPr="00A154E7">
        <w:rPr>
          <w:rFonts w:hint="eastAsia"/>
          <w:sz w:val="24"/>
          <w:rtl/>
        </w:rPr>
        <w:t>ئت</w:t>
      </w:r>
      <w:r w:rsidR="00F03387" w:rsidRPr="00A154E7">
        <w:rPr>
          <w:sz w:val="24"/>
          <w:rtl/>
        </w:rPr>
        <w:t xml:space="preserve"> مد</w:t>
      </w:r>
      <w:r w:rsidR="00F03387" w:rsidRPr="00A154E7">
        <w:rPr>
          <w:rFonts w:hint="cs"/>
          <w:sz w:val="24"/>
          <w:rtl/>
        </w:rPr>
        <w:t>ی</w:t>
      </w:r>
      <w:r w:rsidR="00F03387" w:rsidRPr="00A154E7">
        <w:rPr>
          <w:rFonts w:hint="eastAsia"/>
          <w:sz w:val="24"/>
          <w:rtl/>
        </w:rPr>
        <w:t>ره</w:t>
      </w:r>
      <w:r w:rsidR="00F03387" w:rsidRPr="00A154E7">
        <w:rPr>
          <w:sz w:val="24"/>
          <w:rtl/>
        </w:rPr>
        <w:t xml:space="preserve"> بر</w:t>
      </w:r>
      <w:r w:rsidR="0054103D" w:rsidRPr="00A154E7">
        <w:rPr>
          <w:sz w:val="24"/>
        </w:rPr>
        <w:t xml:space="preserve"> </w:t>
      </w:r>
      <w:r w:rsidR="00115468" w:rsidRPr="00A154E7">
        <w:rPr>
          <w:rFonts w:hint="cs"/>
          <w:sz w:val="24"/>
          <w:rtl/>
        </w:rPr>
        <w:t xml:space="preserve">راهبردها نظارت دارد و مسئولیت حاکمیتی </w:t>
      </w:r>
      <w:r w:rsidR="004346FC" w:rsidRPr="00A154E7">
        <w:rPr>
          <w:rFonts w:hint="cs"/>
          <w:sz w:val="24"/>
          <w:rtl/>
        </w:rPr>
        <w:t>برای</w:t>
      </w:r>
      <w:r w:rsidR="00391989">
        <w:rPr>
          <w:rFonts w:hint="cs"/>
          <w:sz w:val="24"/>
          <w:rtl/>
        </w:rPr>
        <w:t xml:space="preserve"> </w:t>
      </w:r>
      <w:r w:rsidR="00F12AFE" w:rsidRPr="00A154E7">
        <w:rPr>
          <w:rFonts w:hint="cs"/>
          <w:sz w:val="24"/>
          <w:rtl/>
        </w:rPr>
        <w:t>پشتیبانی از مدیریت در تحقق اهداف و راهبردهای کسب و کا</w:t>
      </w:r>
      <w:r w:rsidR="004346FC" w:rsidRPr="00A154E7">
        <w:rPr>
          <w:rFonts w:hint="cs"/>
          <w:sz w:val="24"/>
          <w:rtl/>
        </w:rPr>
        <w:t>ر</w:t>
      </w:r>
      <w:r w:rsidR="00F12AFE" w:rsidRPr="00A154E7">
        <w:rPr>
          <w:rFonts w:hint="cs"/>
          <w:sz w:val="24"/>
          <w:rtl/>
        </w:rPr>
        <w:t xml:space="preserve"> </w:t>
      </w:r>
      <w:r w:rsidR="004346FC" w:rsidRPr="00A154E7">
        <w:rPr>
          <w:rFonts w:hint="cs"/>
          <w:sz w:val="24"/>
          <w:rtl/>
        </w:rPr>
        <w:t>را انجام می</w:t>
      </w:r>
      <w:r w:rsidR="004346FC" w:rsidRPr="00A154E7">
        <w:rPr>
          <w:rFonts w:cs="Times New Roman"/>
          <w:sz w:val="24"/>
          <w:cs/>
        </w:rPr>
        <w:t>‎</w:t>
      </w:r>
      <w:r w:rsidR="004346FC" w:rsidRPr="00A154E7">
        <w:rPr>
          <w:rFonts w:hint="cs"/>
          <w:sz w:val="24"/>
          <w:rtl/>
        </w:rPr>
        <w:t>دهد.</w:t>
      </w:r>
    </w:p>
    <w:p w14:paraId="4EC39B79" w14:textId="402CF81A" w:rsidR="004346FC" w:rsidRPr="00A154E7" w:rsidRDefault="004346FC" w:rsidP="00205154">
      <w:pPr>
        <w:pStyle w:val="ListParagraph"/>
        <w:numPr>
          <w:ilvl w:val="0"/>
          <w:numId w:val="9"/>
        </w:numPr>
        <w:spacing w:before="120" w:after="120" w:line="276" w:lineRule="auto"/>
        <w:rPr>
          <w:rFonts w:eastAsia="Times New Roman"/>
          <w:sz w:val="24"/>
        </w:rPr>
      </w:pPr>
      <w:r w:rsidRPr="00A154E7">
        <w:rPr>
          <w:rFonts w:eastAsia="Times New Roman" w:hint="cs"/>
          <w:b/>
          <w:bCs/>
          <w:sz w:val="24"/>
          <w:rtl/>
        </w:rPr>
        <w:t xml:space="preserve">ساختار عملیاتی را </w:t>
      </w:r>
      <w:r w:rsidR="00CE19A5" w:rsidRPr="00A154E7">
        <w:rPr>
          <w:rFonts w:eastAsia="Times New Roman" w:hint="cs"/>
          <w:b/>
          <w:bCs/>
          <w:sz w:val="24"/>
          <w:rtl/>
        </w:rPr>
        <w:t>ایجاد می‏نماید</w:t>
      </w:r>
      <w:r w:rsidR="00CE19A5" w:rsidRPr="00A154E7">
        <w:rPr>
          <w:rFonts w:eastAsia="Times New Roman" w:hint="cs"/>
          <w:sz w:val="24"/>
          <w:rtl/>
        </w:rPr>
        <w:t>: سازمان ساختار عملیاتی را به منظور پیگیری اهداف و راهبردها</w:t>
      </w:r>
      <w:r w:rsidR="00B925C6" w:rsidRPr="00A154E7">
        <w:rPr>
          <w:rFonts w:eastAsia="Times New Roman" w:hint="cs"/>
          <w:sz w:val="24"/>
          <w:rtl/>
        </w:rPr>
        <w:t>ی کسب و کار ایجاد می</w:t>
      </w:r>
      <w:r w:rsidR="00B925C6" w:rsidRPr="00A154E7">
        <w:rPr>
          <w:rFonts w:eastAsia="Times New Roman" w:cs="Times New Roman"/>
          <w:sz w:val="24"/>
          <w:cs/>
        </w:rPr>
        <w:t>‎</w:t>
      </w:r>
      <w:r w:rsidR="00B925C6" w:rsidRPr="00A154E7">
        <w:rPr>
          <w:rFonts w:eastAsia="Times New Roman" w:hint="cs"/>
          <w:sz w:val="24"/>
          <w:rtl/>
        </w:rPr>
        <w:t>نماید.</w:t>
      </w:r>
    </w:p>
    <w:p w14:paraId="1836C7A1" w14:textId="42A615D6" w:rsidR="00B925C6" w:rsidRPr="00A154E7" w:rsidRDefault="00B925C6" w:rsidP="00205154">
      <w:pPr>
        <w:pStyle w:val="ListParagraph"/>
        <w:numPr>
          <w:ilvl w:val="0"/>
          <w:numId w:val="9"/>
        </w:numPr>
        <w:spacing w:before="120" w:after="120" w:line="276" w:lineRule="auto"/>
        <w:rPr>
          <w:rFonts w:eastAsia="Times New Roman"/>
          <w:sz w:val="24"/>
        </w:rPr>
      </w:pPr>
      <w:r w:rsidRPr="00A154E7">
        <w:rPr>
          <w:rFonts w:eastAsia="Times New Roman" w:hint="cs"/>
          <w:b/>
          <w:bCs/>
          <w:sz w:val="24"/>
          <w:rtl/>
        </w:rPr>
        <w:t>فرهنگ مطلوب را تعریف می‏کند</w:t>
      </w:r>
      <w:r w:rsidRPr="00A154E7">
        <w:rPr>
          <w:rFonts w:eastAsia="Times New Roman" w:hint="cs"/>
          <w:sz w:val="24"/>
          <w:rtl/>
        </w:rPr>
        <w:t xml:space="preserve">: سازمان رفتارهای مطلوب </w:t>
      </w:r>
      <w:r w:rsidR="005E3AC9" w:rsidRPr="00A154E7">
        <w:rPr>
          <w:rFonts w:eastAsia="Times New Roman" w:hint="cs"/>
          <w:sz w:val="24"/>
          <w:rtl/>
        </w:rPr>
        <w:t xml:space="preserve">که فرهنگ مورد نظر سازمان را مشخص می‌سازد، </w:t>
      </w:r>
      <w:r w:rsidRPr="00A154E7">
        <w:rPr>
          <w:rFonts w:eastAsia="Times New Roman" w:hint="cs"/>
          <w:sz w:val="24"/>
          <w:rtl/>
        </w:rPr>
        <w:t>تعریف می‌کند</w:t>
      </w:r>
      <w:r w:rsidR="005E3AC9" w:rsidRPr="00A154E7">
        <w:rPr>
          <w:rFonts w:eastAsia="Times New Roman" w:hint="cs"/>
          <w:sz w:val="24"/>
          <w:rtl/>
        </w:rPr>
        <w:t>.</w:t>
      </w:r>
    </w:p>
    <w:p w14:paraId="78A09412" w14:textId="1824C2BB" w:rsidR="005E3AC9" w:rsidRPr="00A154E7" w:rsidRDefault="00C77C77" w:rsidP="00205154">
      <w:pPr>
        <w:pStyle w:val="ListParagraph"/>
        <w:numPr>
          <w:ilvl w:val="0"/>
          <w:numId w:val="9"/>
        </w:numPr>
        <w:spacing w:before="120" w:after="120" w:line="276" w:lineRule="auto"/>
        <w:rPr>
          <w:rFonts w:eastAsia="Times New Roman"/>
          <w:sz w:val="24"/>
        </w:rPr>
      </w:pPr>
      <w:r w:rsidRPr="00A154E7">
        <w:rPr>
          <w:rFonts w:eastAsia="Times New Roman" w:hint="cs"/>
          <w:b/>
          <w:bCs/>
          <w:sz w:val="24"/>
          <w:rtl/>
        </w:rPr>
        <w:t>تعهد به ارزش</w:t>
      </w:r>
      <w:r w:rsidRPr="00A154E7">
        <w:rPr>
          <w:rFonts w:eastAsia="Times New Roman" w:cs="Times New Roman"/>
          <w:b/>
          <w:bCs/>
          <w:sz w:val="24"/>
          <w:cs/>
        </w:rPr>
        <w:t>‎</w:t>
      </w:r>
      <w:r w:rsidRPr="00A154E7">
        <w:rPr>
          <w:rFonts w:eastAsia="Times New Roman" w:hint="cs"/>
          <w:b/>
          <w:bCs/>
          <w:sz w:val="24"/>
          <w:rtl/>
        </w:rPr>
        <w:t xml:space="preserve">های کلیدی/ محوری را </w:t>
      </w:r>
      <w:r w:rsidR="00163CEA" w:rsidRPr="00A154E7">
        <w:rPr>
          <w:rFonts w:eastAsia="Times New Roman" w:hint="cs"/>
          <w:b/>
          <w:bCs/>
          <w:sz w:val="24"/>
          <w:rtl/>
        </w:rPr>
        <w:t>نشان می</w:t>
      </w:r>
      <w:r w:rsidR="00163CEA" w:rsidRPr="00A154E7">
        <w:rPr>
          <w:rFonts w:eastAsia="Times New Roman" w:cs="Times New Roman"/>
          <w:b/>
          <w:bCs/>
          <w:sz w:val="24"/>
          <w:cs/>
        </w:rPr>
        <w:t>‎</w:t>
      </w:r>
      <w:r w:rsidR="00163CEA" w:rsidRPr="00A154E7">
        <w:rPr>
          <w:rFonts w:eastAsia="Times New Roman" w:hint="cs"/>
          <w:b/>
          <w:bCs/>
          <w:sz w:val="24"/>
          <w:rtl/>
        </w:rPr>
        <w:t>دهد</w:t>
      </w:r>
      <w:r w:rsidRPr="00A154E7">
        <w:rPr>
          <w:rFonts w:eastAsia="Times New Roman" w:hint="cs"/>
          <w:sz w:val="24"/>
          <w:rtl/>
        </w:rPr>
        <w:t xml:space="preserve">: سازمان </w:t>
      </w:r>
      <w:r w:rsidR="00163CEA" w:rsidRPr="00A154E7">
        <w:rPr>
          <w:rFonts w:eastAsia="Times New Roman" w:hint="cs"/>
          <w:sz w:val="24"/>
          <w:rtl/>
        </w:rPr>
        <w:t xml:space="preserve">تعهد خود را به </w:t>
      </w:r>
      <w:r w:rsidR="00543733" w:rsidRPr="00A154E7">
        <w:rPr>
          <w:rFonts w:eastAsia="Times New Roman" w:hint="cs"/>
          <w:sz w:val="24"/>
          <w:rtl/>
        </w:rPr>
        <w:t>ارزش</w:t>
      </w:r>
      <w:r w:rsidR="00163CEA" w:rsidRPr="00A154E7">
        <w:rPr>
          <w:rFonts w:eastAsia="Times New Roman" w:hint="cs"/>
          <w:sz w:val="24"/>
          <w:rtl/>
        </w:rPr>
        <w:t>‌</w:t>
      </w:r>
      <w:r w:rsidR="00543733" w:rsidRPr="00A154E7">
        <w:rPr>
          <w:rFonts w:eastAsia="Times New Roman" w:hint="cs"/>
          <w:sz w:val="24"/>
          <w:rtl/>
        </w:rPr>
        <w:t xml:space="preserve">های محوری سازمان </w:t>
      </w:r>
      <w:r w:rsidR="00163CEA" w:rsidRPr="00A154E7">
        <w:rPr>
          <w:rFonts w:eastAsia="Times New Roman" w:hint="cs"/>
          <w:sz w:val="24"/>
          <w:rtl/>
        </w:rPr>
        <w:t>نشان می‌دهد</w:t>
      </w:r>
      <w:r w:rsidR="00543733" w:rsidRPr="00A154E7">
        <w:rPr>
          <w:rFonts w:eastAsia="Times New Roman" w:hint="cs"/>
          <w:sz w:val="24"/>
          <w:rtl/>
        </w:rPr>
        <w:t xml:space="preserve">. </w:t>
      </w:r>
    </w:p>
    <w:p w14:paraId="554F4012" w14:textId="7710607F" w:rsidR="00163CEA" w:rsidRPr="00A154E7" w:rsidRDefault="00163CEA" w:rsidP="00205154">
      <w:pPr>
        <w:pStyle w:val="ListParagraph"/>
        <w:numPr>
          <w:ilvl w:val="0"/>
          <w:numId w:val="9"/>
        </w:numPr>
        <w:spacing w:before="120" w:after="120" w:line="276" w:lineRule="auto"/>
        <w:rPr>
          <w:rFonts w:eastAsia="Times New Roman"/>
          <w:sz w:val="24"/>
        </w:rPr>
      </w:pPr>
      <w:r w:rsidRPr="00A154E7">
        <w:rPr>
          <w:rFonts w:eastAsia="Times New Roman" w:hint="cs"/>
          <w:b/>
          <w:bCs/>
          <w:sz w:val="24"/>
          <w:rtl/>
        </w:rPr>
        <w:t>افراد توانمند را جذب، توسعه و نگهداری می‏نماید</w:t>
      </w:r>
      <w:r w:rsidRPr="00A154E7">
        <w:rPr>
          <w:rFonts w:eastAsia="Times New Roman" w:hint="cs"/>
          <w:sz w:val="24"/>
          <w:rtl/>
        </w:rPr>
        <w:t>:</w:t>
      </w:r>
      <w:r w:rsidR="00F91B1A" w:rsidRPr="00A154E7">
        <w:rPr>
          <w:rFonts w:eastAsia="Times New Roman" w:hint="cs"/>
          <w:sz w:val="24"/>
          <w:rtl/>
        </w:rPr>
        <w:t xml:space="preserve"> سازمان متعهد به ساخت سرمایه انسانی همراستا با اهداف و راهبردهای کسب و کار است.</w:t>
      </w:r>
    </w:p>
    <w:p w14:paraId="1FC02638" w14:textId="200E96B5" w:rsidR="00F91B1A" w:rsidRPr="00F723EB" w:rsidRDefault="00F91B1A" w:rsidP="002F5E37">
      <w:pPr>
        <w:pStyle w:val="ListParagraph"/>
        <w:numPr>
          <w:ilvl w:val="0"/>
          <w:numId w:val="80"/>
        </w:numPr>
        <w:shd w:val="clear" w:color="auto" w:fill="FDF9F2"/>
        <w:tabs>
          <w:tab w:val="right" w:pos="928"/>
        </w:tabs>
        <w:spacing w:before="240" w:after="240"/>
        <w:rPr>
          <w:rFonts w:eastAsia="Times New Roman"/>
          <w:sz w:val="24"/>
          <w:rtl/>
        </w:rPr>
      </w:pPr>
      <w:r w:rsidRPr="00F723EB">
        <w:rPr>
          <w:rFonts w:eastAsia="Times New Roman" w:hint="cs"/>
          <w:sz w:val="24"/>
          <w:rtl/>
        </w:rPr>
        <w:t xml:space="preserve">این فصل </w:t>
      </w:r>
      <w:r w:rsidR="00DA5F8A" w:rsidRPr="00F723EB">
        <w:rPr>
          <w:rFonts w:eastAsia="Times New Roman" w:hint="cs"/>
          <w:sz w:val="24"/>
          <w:rtl/>
        </w:rPr>
        <w:t xml:space="preserve">اقدامات ذیل را برای کمک به مدیریت ریسک و دست اندرکاران پایداری </w:t>
      </w:r>
      <w:r w:rsidR="00736E29" w:rsidRPr="00F723EB">
        <w:rPr>
          <w:rFonts w:eastAsia="Times New Roman" w:hint="cs"/>
          <w:sz w:val="24"/>
          <w:rtl/>
        </w:rPr>
        <w:t>جهت</w:t>
      </w:r>
      <w:r w:rsidR="00493C42" w:rsidRPr="00F723EB">
        <w:rPr>
          <w:rFonts w:eastAsia="Times New Roman" w:hint="cs"/>
          <w:sz w:val="24"/>
          <w:rtl/>
        </w:rPr>
        <w:t xml:space="preserve"> یکپارچگی</w:t>
      </w:r>
      <w:r w:rsidR="00DA5F8A" w:rsidRPr="00F723EB">
        <w:rPr>
          <w:rFonts w:eastAsia="Times New Roman" w:hint="cs"/>
          <w:sz w:val="24"/>
          <w:rtl/>
        </w:rPr>
        <w:t xml:space="preserve"> </w:t>
      </w:r>
      <w:r w:rsidR="00547454" w:rsidRPr="00F723EB">
        <w:rPr>
          <w:rFonts w:eastAsia="Times New Roman" w:hint="cs"/>
          <w:sz w:val="24"/>
          <w:rtl/>
        </w:rPr>
        <w:t>ریسک‌ها</w:t>
      </w:r>
      <w:r w:rsidR="00DA5F8A" w:rsidRPr="00F723EB">
        <w:rPr>
          <w:rFonts w:eastAsia="Times New Roman" w:hint="cs"/>
          <w:sz w:val="24"/>
          <w:rtl/>
        </w:rPr>
        <w:t>ی مرتبط با محیط، اجتماع و کسب و کار در حاکمیت و فره</w:t>
      </w:r>
      <w:r w:rsidR="00493C42" w:rsidRPr="00F723EB">
        <w:rPr>
          <w:rFonts w:eastAsia="Times New Roman" w:hint="cs"/>
          <w:sz w:val="24"/>
          <w:rtl/>
        </w:rPr>
        <w:t>نگ مدیریت ریسک سازمانی</w:t>
      </w:r>
      <w:r w:rsidR="00736E29" w:rsidRPr="00F723EB">
        <w:rPr>
          <w:rFonts w:eastAsia="Times New Roman" w:hint="cs"/>
          <w:sz w:val="24"/>
          <w:rtl/>
        </w:rPr>
        <w:t xml:space="preserve"> تشریح می‏کند:</w:t>
      </w:r>
    </w:p>
    <w:p w14:paraId="679BDD71" w14:textId="77777777" w:rsidR="002251DC" w:rsidRPr="00A154E7" w:rsidRDefault="00736E29" w:rsidP="00205154">
      <w:pPr>
        <w:pStyle w:val="ListParagraph"/>
        <w:numPr>
          <w:ilvl w:val="0"/>
          <w:numId w:val="10"/>
        </w:numPr>
        <w:shd w:val="clear" w:color="auto" w:fill="FDF9F2"/>
        <w:spacing w:after="120" w:line="276" w:lineRule="auto"/>
        <w:ind w:left="714" w:hanging="357"/>
        <w:rPr>
          <w:rFonts w:eastAsia="Times New Roman"/>
          <w:sz w:val="24"/>
          <w:rtl/>
        </w:rPr>
      </w:pPr>
      <w:r w:rsidRPr="00A154E7">
        <w:rPr>
          <w:rFonts w:eastAsia="Times New Roman" w:hint="cs"/>
          <w:sz w:val="24"/>
          <w:rtl/>
        </w:rPr>
        <w:t xml:space="preserve">الزامات </w:t>
      </w:r>
      <w:r w:rsidR="00594976" w:rsidRPr="00A154E7">
        <w:rPr>
          <w:rFonts w:eastAsia="Times New Roman" w:hint="cs"/>
          <w:sz w:val="24"/>
          <w:rtl/>
        </w:rPr>
        <w:t xml:space="preserve">اختیاری یا اجباری سازمان مرتبط با محیط زیست، اجتماع و حکمرانی را </w:t>
      </w:r>
      <w:r w:rsidR="002251DC" w:rsidRPr="00A154E7">
        <w:rPr>
          <w:rFonts w:eastAsia="Times New Roman" w:hint="cs"/>
          <w:sz w:val="24"/>
          <w:rtl/>
        </w:rPr>
        <w:t>تعریف و ترسیم نمایید.</w:t>
      </w:r>
    </w:p>
    <w:p w14:paraId="6131A245" w14:textId="1D388EC9" w:rsidR="002251DC" w:rsidRPr="00A154E7" w:rsidRDefault="002251DC" w:rsidP="00205154">
      <w:pPr>
        <w:pStyle w:val="ListParagraph"/>
        <w:numPr>
          <w:ilvl w:val="0"/>
          <w:numId w:val="10"/>
        </w:numPr>
        <w:shd w:val="clear" w:color="auto" w:fill="FDF9F2"/>
        <w:spacing w:before="120" w:after="120" w:line="276" w:lineRule="auto"/>
        <w:rPr>
          <w:rFonts w:eastAsia="Times New Roman"/>
          <w:sz w:val="24"/>
          <w:rtl/>
        </w:rPr>
      </w:pPr>
      <w:r w:rsidRPr="00A154E7">
        <w:rPr>
          <w:rFonts w:eastAsia="Times New Roman" w:hint="cs"/>
          <w:sz w:val="24"/>
          <w:rtl/>
        </w:rPr>
        <w:t>فرصت</w:t>
      </w:r>
      <w:r w:rsidR="00B13CA5" w:rsidRPr="00A154E7">
        <w:rPr>
          <w:rFonts w:eastAsia="Times New Roman" w:hint="cs"/>
          <w:sz w:val="24"/>
          <w:rtl/>
        </w:rPr>
        <w:t>‌</w:t>
      </w:r>
      <w:r w:rsidRPr="00A154E7">
        <w:rPr>
          <w:rFonts w:eastAsia="Times New Roman" w:hint="cs"/>
          <w:sz w:val="24"/>
          <w:rtl/>
        </w:rPr>
        <w:t>هایی را برای گنجاندن محیط، اجتماع و حکمرانی در ارزشهای اصلی</w:t>
      </w:r>
      <w:r w:rsidR="003941EE" w:rsidRPr="00A154E7">
        <w:rPr>
          <w:rFonts w:eastAsia="Times New Roman" w:hint="cs"/>
          <w:sz w:val="24"/>
          <w:rtl/>
        </w:rPr>
        <w:t>/محوری</w:t>
      </w:r>
      <w:r w:rsidRPr="00A154E7">
        <w:rPr>
          <w:rFonts w:eastAsia="Times New Roman" w:hint="cs"/>
          <w:sz w:val="24"/>
          <w:rtl/>
        </w:rPr>
        <w:t xml:space="preserve"> و فرهنگ سازمان درنظر بگیرید.</w:t>
      </w:r>
    </w:p>
    <w:p w14:paraId="6E6A0F5C" w14:textId="3B787457" w:rsidR="009D7F7B" w:rsidRPr="00A154E7" w:rsidRDefault="003941EE" w:rsidP="00205154">
      <w:pPr>
        <w:pStyle w:val="ListParagraph"/>
        <w:numPr>
          <w:ilvl w:val="0"/>
          <w:numId w:val="10"/>
        </w:numPr>
        <w:shd w:val="clear" w:color="auto" w:fill="FDF9F2"/>
        <w:spacing w:before="120" w:after="120" w:line="276" w:lineRule="auto"/>
        <w:rPr>
          <w:rFonts w:eastAsia="Times New Roman"/>
          <w:sz w:val="24"/>
        </w:rPr>
      </w:pPr>
      <w:r w:rsidRPr="00A154E7">
        <w:rPr>
          <w:rFonts w:eastAsia="Times New Roman" w:hint="cs"/>
          <w:sz w:val="24"/>
          <w:rtl/>
        </w:rPr>
        <w:t>از راه</w:t>
      </w:r>
      <w:r w:rsidRPr="00A154E7">
        <w:rPr>
          <w:rFonts w:eastAsia="Times New Roman" w:cs="Times New Roman"/>
          <w:sz w:val="24"/>
          <w:cs/>
        </w:rPr>
        <w:t>‎</w:t>
      </w:r>
      <w:r w:rsidRPr="00A154E7">
        <w:rPr>
          <w:rFonts w:eastAsia="Times New Roman" w:hint="cs"/>
          <w:sz w:val="24"/>
          <w:rtl/>
        </w:rPr>
        <w:t>ها و کانال</w:t>
      </w:r>
      <w:r w:rsidR="004153D0" w:rsidRPr="00A154E7">
        <w:rPr>
          <w:rFonts w:eastAsia="Times New Roman" w:hint="cs"/>
          <w:sz w:val="24"/>
          <w:rtl/>
        </w:rPr>
        <w:t>‌</w:t>
      </w:r>
      <w:r w:rsidRPr="00A154E7">
        <w:rPr>
          <w:rFonts w:eastAsia="Times New Roman" w:hint="cs"/>
          <w:sz w:val="24"/>
          <w:rtl/>
        </w:rPr>
        <w:t xml:space="preserve">های اطلاع رسانی، </w:t>
      </w:r>
      <w:r w:rsidR="00CD54DC" w:rsidRPr="00A154E7">
        <w:rPr>
          <w:rFonts w:eastAsia="Times New Roman" w:hint="cs"/>
          <w:sz w:val="24"/>
          <w:rtl/>
        </w:rPr>
        <w:t>دانش</w:t>
      </w:r>
      <w:r w:rsidRPr="00A154E7">
        <w:rPr>
          <w:rFonts w:eastAsia="Times New Roman" w:hint="cs"/>
          <w:sz w:val="24"/>
          <w:rtl/>
        </w:rPr>
        <w:t xml:space="preserve"> هیات مدیر</w:t>
      </w:r>
      <w:r w:rsidR="002032B0" w:rsidRPr="00A154E7">
        <w:rPr>
          <w:rFonts w:eastAsia="Times New Roman" w:hint="cs"/>
          <w:sz w:val="24"/>
          <w:rtl/>
        </w:rPr>
        <w:t>ی</w:t>
      </w:r>
      <w:r w:rsidRPr="00A154E7">
        <w:rPr>
          <w:rFonts w:eastAsia="Times New Roman" w:hint="cs"/>
          <w:sz w:val="24"/>
          <w:rtl/>
        </w:rPr>
        <w:t xml:space="preserve">ت </w:t>
      </w:r>
      <w:r w:rsidR="00CD54DC" w:rsidRPr="00A154E7">
        <w:rPr>
          <w:rFonts w:eastAsia="Times New Roman" w:hint="cs"/>
          <w:sz w:val="24"/>
          <w:rtl/>
        </w:rPr>
        <w:t>درباره ریسک</w:t>
      </w:r>
      <w:r w:rsidR="00CD54DC" w:rsidRPr="00A154E7">
        <w:rPr>
          <w:rFonts w:eastAsia="Times New Roman" w:cs="Times New Roman"/>
          <w:sz w:val="24"/>
          <w:cs/>
        </w:rPr>
        <w:t>‎</w:t>
      </w:r>
      <w:r w:rsidR="00CD54DC" w:rsidRPr="00A154E7">
        <w:rPr>
          <w:rFonts w:eastAsia="Times New Roman" w:hint="cs"/>
          <w:sz w:val="24"/>
          <w:rtl/>
        </w:rPr>
        <w:t xml:space="preserve">های مرتبط با محیط زیست، اجتماع و حکمرانی </w:t>
      </w:r>
      <w:r w:rsidR="009D7F7B" w:rsidRPr="00A154E7">
        <w:rPr>
          <w:rFonts w:eastAsia="Times New Roman" w:hint="cs"/>
          <w:sz w:val="24"/>
          <w:rtl/>
        </w:rPr>
        <w:t xml:space="preserve">را </w:t>
      </w:r>
      <w:r w:rsidR="00CD54DC" w:rsidRPr="00A154E7">
        <w:rPr>
          <w:rFonts w:eastAsia="Times New Roman" w:hint="cs"/>
          <w:sz w:val="24"/>
          <w:rtl/>
        </w:rPr>
        <w:t>افزایش دهید</w:t>
      </w:r>
      <w:r w:rsidR="004153D0" w:rsidRPr="00A154E7">
        <w:rPr>
          <w:rFonts w:eastAsia="Times New Roman" w:hint="cs"/>
          <w:sz w:val="24"/>
          <w:rtl/>
        </w:rPr>
        <w:t>.</w:t>
      </w:r>
    </w:p>
    <w:p w14:paraId="7CD8386E" w14:textId="4A350CFE" w:rsidR="00974C31" w:rsidRPr="00A154E7" w:rsidRDefault="009D7F7B" w:rsidP="00205154">
      <w:pPr>
        <w:pStyle w:val="ListParagraph"/>
        <w:numPr>
          <w:ilvl w:val="0"/>
          <w:numId w:val="10"/>
        </w:numPr>
        <w:shd w:val="clear" w:color="auto" w:fill="FDF9F2"/>
        <w:spacing w:before="120" w:after="120" w:line="276" w:lineRule="auto"/>
        <w:rPr>
          <w:rFonts w:eastAsia="Times New Roman"/>
          <w:sz w:val="24"/>
        </w:rPr>
      </w:pPr>
      <w:r w:rsidRPr="00A154E7">
        <w:rPr>
          <w:rFonts w:eastAsia="Times New Roman" w:hint="cs"/>
          <w:sz w:val="24"/>
          <w:rtl/>
        </w:rPr>
        <w:t xml:space="preserve">نقشه ساختارهای عملیاتی، مالکان ریسک </w:t>
      </w:r>
      <w:r w:rsidR="00547454" w:rsidRPr="00A154E7">
        <w:rPr>
          <w:rFonts w:eastAsia="Times New Roman" w:hint="cs"/>
          <w:sz w:val="24"/>
          <w:rtl/>
        </w:rPr>
        <w:t>ریسک‌ها</w:t>
      </w:r>
      <w:r w:rsidRPr="00A154E7">
        <w:rPr>
          <w:rFonts w:eastAsia="Times New Roman" w:hint="cs"/>
          <w:sz w:val="24"/>
          <w:rtl/>
        </w:rPr>
        <w:t>ی مرتبط با محیط زیست، اجتماع و حکمرانی، کانالهای گزارش دهی</w:t>
      </w:r>
      <w:r w:rsidR="00431ECA" w:rsidRPr="00A154E7">
        <w:rPr>
          <w:rFonts w:eastAsia="Times New Roman" w:hint="cs"/>
          <w:sz w:val="24"/>
          <w:rtl/>
        </w:rPr>
        <w:t xml:space="preserve"> و</w:t>
      </w:r>
      <w:r w:rsidR="00CD54DC" w:rsidRPr="00A154E7">
        <w:rPr>
          <w:rFonts w:eastAsia="Times New Roman" w:hint="cs"/>
          <w:sz w:val="24"/>
          <w:rtl/>
        </w:rPr>
        <w:t xml:space="preserve"> </w:t>
      </w:r>
      <w:r w:rsidR="00431ECA" w:rsidRPr="00A154E7">
        <w:rPr>
          <w:rFonts w:eastAsia="Times New Roman" w:hint="cs"/>
          <w:sz w:val="24"/>
          <w:rtl/>
        </w:rPr>
        <w:t>ابتدا تا انتهای فرآیندهای برنامه</w:t>
      </w:r>
      <w:r w:rsidR="00431ECA" w:rsidRPr="00A154E7">
        <w:rPr>
          <w:rFonts w:eastAsia="Times New Roman" w:cs="Times New Roman"/>
          <w:sz w:val="24"/>
          <w:cs/>
        </w:rPr>
        <w:t>‎</w:t>
      </w:r>
      <w:r w:rsidR="00431ECA" w:rsidRPr="00A154E7">
        <w:rPr>
          <w:rFonts w:eastAsia="Times New Roman" w:hint="cs"/>
          <w:sz w:val="24"/>
          <w:rtl/>
        </w:rPr>
        <w:t xml:space="preserve">ریزی راهبردی و مدیریت ریسک سازمانی را برای شناسایی حوزه هایی </w:t>
      </w:r>
      <w:r w:rsidR="00974C31" w:rsidRPr="00A154E7">
        <w:rPr>
          <w:rFonts w:eastAsia="Times New Roman" w:hint="cs"/>
          <w:sz w:val="24"/>
          <w:rtl/>
        </w:rPr>
        <w:t xml:space="preserve">جهت ارتقاء همکاری و نظارت، ترسیم نمایید. </w:t>
      </w:r>
    </w:p>
    <w:p w14:paraId="5D2AD875" w14:textId="76FB0729" w:rsidR="00FA1BEA" w:rsidRPr="00A154E7" w:rsidRDefault="00FA1BEA" w:rsidP="00205154">
      <w:pPr>
        <w:pStyle w:val="ListParagraph"/>
        <w:numPr>
          <w:ilvl w:val="0"/>
          <w:numId w:val="10"/>
        </w:numPr>
        <w:shd w:val="clear" w:color="auto" w:fill="FDF9F2"/>
        <w:spacing w:before="120" w:after="120" w:line="276" w:lineRule="auto"/>
        <w:rPr>
          <w:rFonts w:eastAsia="Times New Roman"/>
          <w:sz w:val="24"/>
        </w:rPr>
      </w:pPr>
      <w:r w:rsidRPr="00A154E7">
        <w:rPr>
          <w:rFonts w:eastAsia="Times New Roman" w:hint="cs"/>
          <w:sz w:val="24"/>
          <w:rtl/>
        </w:rPr>
        <w:t>فرصتهایی برای همکاری در کل سازمان، ایجاد کنید.</w:t>
      </w:r>
    </w:p>
    <w:p w14:paraId="174E9739" w14:textId="1E1F4794" w:rsidR="00D46F27" w:rsidRPr="00A154E7" w:rsidRDefault="00D46F27" w:rsidP="00205154">
      <w:pPr>
        <w:pStyle w:val="ListParagraph"/>
        <w:numPr>
          <w:ilvl w:val="0"/>
          <w:numId w:val="10"/>
        </w:numPr>
        <w:shd w:val="clear" w:color="auto" w:fill="FDF9F2"/>
        <w:spacing w:before="120" w:after="120" w:line="276" w:lineRule="auto"/>
        <w:rPr>
          <w:rFonts w:eastAsia="Times New Roman"/>
          <w:sz w:val="24"/>
        </w:rPr>
      </w:pPr>
      <w:r w:rsidRPr="00A154E7">
        <w:rPr>
          <w:rFonts w:eastAsia="Times New Roman" w:hint="cs"/>
          <w:sz w:val="24"/>
          <w:rtl/>
        </w:rPr>
        <w:t>مهارت</w:t>
      </w:r>
      <w:r w:rsidR="00AE1B5C" w:rsidRPr="00A154E7">
        <w:rPr>
          <w:rFonts w:eastAsia="Times New Roman" w:hint="cs"/>
          <w:sz w:val="24"/>
          <w:rtl/>
        </w:rPr>
        <w:t>‌</w:t>
      </w:r>
      <w:r w:rsidRPr="00A154E7">
        <w:rPr>
          <w:rFonts w:eastAsia="Times New Roman" w:hint="cs"/>
          <w:sz w:val="24"/>
          <w:rtl/>
        </w:rPr>
        <w:t>ها، دانش و توانمندی</w:t>
      </w:r>
      <w:r w:rsidR="00AE1B5C" w:rsidRPr="00A154E7">
        <w:rPr>
          <w:rFonts w:eastAsia="Times New Roman" w:hint="cs"/>
          <w:sz w:val="24"/>
          <w:rtl/>
        </w:rPr>
        <w:t>‌</w:t>
      </w:r>
      <w:r w:rsidRPr="00A154E7">
        <w:rPr>
          <w:rFonts w:eastAsia="Times New Roman" w:hint="cs"/>
          <w:sz w:val="24"/>
          <w:rtl/>
        </w:rPr>
        <w:t xml:space="preserve">های مرتبط با محیط، اجتماع و حکمرانی را </w:t>
      </w:r>
      <w:r w:rsidR="00AE1B5C" w:rsidRPr="00A154E7">
        <w:rPr>
          <w:rFonts w:eastAsia="Times New Roman" w:hint="cs"/>
          <w:sz w:val="24"/>
          <w:rtl/>
        </w:rPr>
        <w:t>با هدف افزایش یکپارچگی، در جذب و مدیریت استعداد</w:t>
      </w:r>
      <w:r w:rsidR="005855EF" w:rsidRPr="00A154E7">
        <w:rPr>
          <w:rFonts w:eastAsia="Times New Roman" w:hint="cs"/>
          <w:sz w:val="24"/>
          <w:rtl/>
        </w:rPr>
        <w:t xml:space="preserve"> بگنجانید.</w:t>
      </w:r>
    </w:p>
    <w:p w14:paraId="77637FDA" w14:textId="278A8680" w:rsidR="005855EF" w:rsidRPr="00A154E7" w:rsidRDefault="004153D0" w:rsidP="00B90B85">
      <w:pPr>
        <w:pStyle w:val="Heading2"/>
        <w:spacing w:before="160"/>
        <w:rPr>
          <w:rFonts w:eastAsia="Times New Roman" w:cs="B Titr"/>
          <w:color w:val="auto"/>
          <w:sz w:val="28"/>
          <w:szCs w:val="28"/>
          <w:rtl/>
        </w:rPr>
      </w:pPr>
      <w:bookmarkStart w:id="26" w:name="_Toc138587868"/>
      <w:bookmarkStart w:id="27" w:name="_Toc153229067"/>
      <w:r w:rsidRPr="00A154E7">
        <w:rPr>
          <w:rFonts w:eastAsia="Times New Roman" w:cs="B Titr" w:hint="cs"/>
          <w:color w:val="auto"/>
          <w:sz w:val="28"/>
          <w:szCs w:val="28"/>
          <w:rtl/>
        </w:rPr>
        <w:t>نظارت و حکمرانی برای محیط، اجتماع و حکمرانی</w:t>
      </w:r>
      <w:bookmarkEnd w:id="26"/>
      <w:bookmarkEnd w:id="27"/>
    </w:p>
    <w:p w14:paraId="7FF2427E" w14:textId="257EC0B2" w:rsidR="00C47D3A" w:rsidRPr="00A154E7" w:rsidRDefault="0021410D" w:rsidP="00AA24FA">
      <w:pPr>
        <w:spacing w:before="120" w:after="120" w:line="276" w:lineRule="auto"/>
        <w:rPr>
          <w:rFonts w:eastAsia="Times New Roman"/>
          <w:sz w:val="24"/>
          <w:rtl/>
        </w:rPr>
      </w:pPr>
      <w:r w:rsidRPr="00A154E7">
        <w:rPr>
          <w:rFonts w:eastAsia="Times New Roman" w:hint="cs"/>
          <w:sz w:val="24"/>
          <w:rtl/>
        </w:rPr>
        <w:t xml:space="preserve">هر سازمانی رویکرد ویژه خودش را برای نظارت و حکمرانی دارد. گزارش </w:t>
      </w:r>
      <w:r w:rsidR="006B1580" w:rsidRPr="00A154E7">
        <w:rPr>
          <w:rFonts w:eastAsia="Times New Roman" w:hint="cs"/>
          <w:sz w:val="24"/>
          <w:rtl/>
        </w:rPr>
        <w:t>چهارم</w:t>
      </w:r>
      <w:r w:rsidR="006D0F60" w:rsidRPr="00A154E7">
        <w:rPr>
          <w:rFonts w:eastAsia="Times New Roman" w:hint="cs"/>
          <w:sz w:val="24"/>
          <w:rtl/>
        </w:rPr>
        <w:t xml:space="preserve"> کینگ</w:t>
      </w:r>
      <w:r w:rsidR="006D0F60" w:rsidRPr="00A154E7">
        <w:rPr>
          <w:rStyle w:val="FootnoteReference"/>
          <w:rFonts w:eastAsia="Times New Roman"/>
          <w:sz w:val="24"/>
          <w:rtl/>
        </w:rPr>
        <w:footnoteReference w:id="51"/>
      </w:r>
      <w:r w:rsidR="006D0F60" w:rsidRPr="00A154E7">
        <w:rPr>
          <w:rFonts w:eastAsia="Times New Roman" w:hint="cs"/>
          <w:sz w:val="24"/>
          <w:rtl/>
        </w:rPr>
        <w:t xml:space="preserve">، درباره حاکمیت شرکتی افریقای جنوبی (گزارش </w:t>
      </w:r>
      <w:r w:rsidR="006B1580" w:rsidRPr="00A154E7">
        <w:rPr>
          <w:rFonts w:eastAsia="Times New Roman" w:hint="cs"/>
          <w:sz w:val="24"/>
          <w:rtl/>
        </w:rPr>
        <w:t>چهارم کینگ) که در سال 2016 منتشر شد، دیدگاه</w:t>
      </w:r>
      <w:r w:rsidR="00A108DC" w:rsidRPr="00A154E7">
        <w:rPr>
          <w:rFonts w:eastAsia="Times New Roman" w:hint="cs"/>
          <w:sz w:val="24"/>
          <w:rtl/>
        </w:rPr>
        <w:t>ی</w:t>
      </w:r>
      <w:r w:rsidR="001279D1" w:rsidRPr="00A154E7">
        <w:rPr>
          <w:rFonts w:eastAsia="Times New Roman" w:hint="cs"/>
          <w:sz w:val="24"/>
          <w:rtl/>
        </w:rPr>
        <w:t xml:space="preserve"> </w:t>
      </w:r>
      <w:r w:rsidR="00A108DC" w:rsidRPr="00A154E7">
        <w:rPr>
          <w:rFonts w:eastAsia="Times New Roman" w:hint="cs"/>
          <w:sz w:val="24"/>
          <w:rtl/>
        </w:rPr>
        <w:t>در</w:t>
      </w:r>
      <w:r w:rsidR="000402C9" w:rsidRPr="00A154E7">
        <w:rPr>
          <w:rFonts w:eastAsia="Times New Roman" w:hint="cs"/>
          <w:sz w:val="24"/>
          <w:rtl/>
        </w:rPr>
        <w:t xml:space="preserve"> مورد آنچه </w:t>
      </w:r>
      <w:r w:rsidR="004A7856" w:rsidRPr="00A154E7">
        <w:rPr>
          <w:rFonts w:eastAsia="Times New Roman" w:hint="cs"/>
          <w:sz w:val="24"/>
          <w:rtl/>
        </w:rPr>
        <w:t xml:space="preserve">که </w:t>
      </w:r>
      <w:r w:rsidR="000402C9" w:rsidRPr="00A154E7">
        <w:rPr>
          <w:rFonts w:eastAsia="Times New Roman" w:hint="cs"/>
          <w:sz w:val="24"/>
          <w:rtl/>
        </w:rPr>
        <w:t>حکمرانی خوب</w:t>
      </w:r>
      <w:r w:rsidR="00391989">
        <w:rPr>
          <w:rFonts w:eastAsia="Times New Roman" w:hint="cs"/>
          <w:sz w:val="24"/>
          <w:rtl/>
        </w:rPr>
        <w:t xml:space="preserve"> </w:t>
      </w:r>
      <w:r w:rsidR="004A7856" w:rsidRPr="00A154E7">
        <w:rPr>
          <w:rFonts w:eastAsia="Times New Roman" w:hint="cs"/>
          <w:sz w:val="24"/>
          <w:rtl/>
        </w:rPr>
        <w:t>است</w:t>
      </w:r>
      <w:r w:rsidR="001279D1" w:rsidRPr="00A154E7">
        <w:rPr>
          <w:rFonts w:eastAsia="Times New Roman" w:hint="cs"/>
          <w:sz w:val="24"/>
          <w:rtl/>
        </w:rPr>
        <w:t xml:space="preserve"> </w:t>
      </w:r>
      <w:r w:rsidR="000402C9" w:rsidRPr="00A154E7">
        <w:rPr>
          <w:rFonts w:eastAsia="Times New Roman" w:hint="cs"/>
          <w:sz w:val="24"/>
          <w:rtl/>
        </w:rPr>
        <w:t>در زمینه تغییرات کسب و کار و اجتماع</w:t>
      </w:r>
      <w:r w:rsidR="001E3BF7" w:rsidRPr="00A154E7">
        <w:rPr>
          <w:rFonts w:eastAsia="Times New Roman" w:hint="cs"/>
          <w:sz w:val="24"/>
          <w:rtl/>
        </w:rPr>
        <w:t>ی مرتبط با محیط، اجتماع و حکمرانی، نظیر نابرابری، تغییرات آب و هوا، شفافیت رادیکا</w:t>
      </w:r>
      <w:r w:rsidR="00093318" w:rsidRPr="00A154E7">
        <w:rPr>
          <w:rFonts w:eastAsia="Times New Roman" w:hint="cs"/>
          <w:sz w:val="24"/>
          <w:rtl/>
        </w:rPr>
        <w:t>ل، پیشرفت</w:t>
      </w:r>
      <w:r w:rsidR="00A108DC" w:rsidRPr="00A154E7">
        <w:rPr>
          <w:rFonts w:eastAsia="Times New Roman" w:hint="cs"/>
          <w:sz w:val="24"/>
          <w:rtl/>
        </w:rPr>
        <w:t>های</w:t>
      </w:r>
      <w:r w:rsidR="00093318" w:rsidRPr="00A154E7">
        <w:rPr>
          <w:rFonts w:eastAsia="Times New Roman" w:hint="cs"/>
          <w:sz w:val="24"/>
          <w:rtl/>
        </w:rPr>
        <w:t xml:space="preserve"> سریع علم و فناوری </w:t>
      </w:r>
      <w:r w:rsidR="004A7856" w:rsidRPr="00A154E7">
        <w:rPr>
          <w:rFonts w:eastAsia="Times New Roman" w:hint="cs"/>
          <w:sz w:val="24"/>
          <w:rtl/>
        </w:rPr>
        <w:t>ارائه می‏نماید.</w:t>
      </w:r>
      <w:r w:rsidR="00391989">
        <w:rPr>
          <w:rFonts w:eastAsia="Times New Roman" w:hint="cs"/>
          <w:sz w:val="24"/>
          <w:rtl/>
        </w:rPr>
        <w:t xml:space="preserve"> </w:t>
      </w:r>
      <w:r w:rsidR="004A7856" w:rsidRPr="00A154E7">
        <w:rPr>
          <w:rFonts w:eastAsia="Times New Roman" w:hint="cs"/>
          <w:sz w:val="24"/>
          <w:rtl/>
        </w:rPr>
        <w:t>گزارش 4 کینگ،</w:t>
      </w:r>
      <w:r w:rsidR="00520F7B" w:rsidRPr="00A154E7">
        <w:rPr>
          <w:rFonts w:eastAsia="Times New Roman" w:hint="cs"/>
          <w:sz w:val="24"/>
          <w:rtl/>
        </w:rPr>
        <w:t xml:space="preserve"> رویکردی مبتنی بر اصول را برای رهبری اثربخش و اخلاقی</w:t>
      </w:r>
      <w:r w:rsidR="00011C1E" w:rsidRPr="00A154E7">
        <w:rPr>
          <w:rFonts w:eastAsia="Times New Roman" w:hint="cs"/>
          <w:sz w:val="24"/>
          <w:rtl/>
        </w:rPr>
        <w:t xml:space="preserve"> توسط هیئت حاکمه</w:t>
      </w:r>
      <w:r w:rsidR="0026245A" w:rsidRPr="00A154E7">
        <w:rPr>
          <w:rFonts w:eastAsia="Times New Roman" w:hint="cs"/>
          <w:sz w:val="24"/>
          <w:rtl/>
        </w:rPr>
        <w:t xml:space="preserve"> </w:t>
      </w:r>
      <w:r w:rsidR="00011C1E" w:rsidRPr="00A154E7">
        <w:rPr>
          <w:rFonts w:eastAsia="Times New Roman" w:hint="cs"/>
          <w:sz w:val="24"/>
          <w:rtl/>
        </w:rPr>
        <w:t>به دنبال</w:t>
      </w:r>
      <w:r w:rsidR="00FC5069" w:rsidRPr="00A154E7">
        <w:rPr>
          <w:rFonts w:eastAsia="Times New Roman" w:hint="cs"/>
          <w:sz w:val="24"/>
          <w:rtl/>
        </w:rPr>
        <w:t xml:space="preserve"> نتایج تعریف شده، که شامل فرهنگ اخلاقی، عملکرد خوب، کنترل و مشروعیت اثربخش </w:t>
      </w:r>
      <w:r w:rsidR="0026245A" w:rsidRPr="00A154E7">
        <w:rPr>
          <w:rFonts w:eastAsia="Times New Roman" w:hint="cs"/>
          <w:sz w:val="24"/>
          <w:rtl/>
        </w:rPr>
        <w:t>است، ارائه می‌نماید.</w:t>
      </w:r>
      <w:r w:rsidR="00391989">
        <w:rPr>
          <w:rFonts w:eastAsia="Times New Roman" w:hint="cs"/>
          <w:sz w:val="24"/>
          <w:rtl/>
        </w:rPr>
        <w:t xml:space="preserve"> </w:t>
      </w:r>
      <w:r w:rsidR="0026245A" w:rsidRPr="00A154E7">
        <w:rPr>
          <w:rFonts w:eastAsia="Times New Roman" w:hint="cs"/>
          <w:sz w:val="24"/>
          <w:rtl/>
        </w:rPr>
        <w:t>برخی از توصیه های این گزارش</w:t>
      </w:r>
      <w:r w:rsidR="0002446B" w:rsidRPr="00A154E7">
        <w:rPr>
          <w:rFonts w:eastAsia="Times New Roman" w:hint="cs"/>
          <w:sz w:val="24"/>
          <w:rtl/>
        </w:rPr>
        <w:t xml:space="preserve"> که می‌تواند به پشتیبانی از حکمرانی </w:t>
      </w:r>
      <w:r w:rsidR="00547454" w:rsidRPr="00A154E7">
        <w:rPr>
          <w:rFonts w:eastAsia="Times New Roman" w:hint="cs"/>
          <w:sz w:val="24"/>
          <w:rtl/>
        </w:rPr>
        <w:t>ریسک‌ها</w:t>
      </w:r>
      <w:r w:rsidR="0002446B" w:rsidRPr="00A154E7">
        <w:rPr>
          <w:rFonts w:eastAsia="Times New Roman" w:hint="cs"/>
          <w:sz w:val="24"/>
          <w:rtl/>
        </w:rPr>
        <w:t>ی مرتبط با محیط، اجتماع و حکمرانی</w:t>
      </w:r>
      <w:r w:rsidR="00C47D3A" w:rsidRPr="00A154E7">
        <w:rPr>
          <w:rFonts w:eastAsia="Times New Roman" w:hint="cs"/>
          <w:sz w:val="24"/>
          <w:rtl/>
        </w:rPr>
        <w:t xml:space="preserve"> کمک نماید، عبارتند از:</w:t>
      </w:r>
    </w:p>
    <w:p w14:paraId="3D11AF1B" w14:textId="6986894C" w:rsidR="00C47D3A" w:rsidRPr="00A154E7" w:rsidRDefault="00C47D3A" w:rsidP="00384346">
      <w:pPr>
        <w:pStyle w:val="ListParagraph"/>
        <w:numPr>
          <w:ilvl w:val="0"/>
          <w:numId w:val="11"/>
        </w:numPr>
        <w:spacing w:before="120" w:after="120" w:line="276" w:lineRule="auto"/>
        <w:rPr>
          <w:rFonts w:eastAsia="Times New Roman"/>
          <w:sz w:val="24"/>
        </w:rPr>
      </w:pPr>
      <w:r w:rsidRPr="00A154E7">
        <w:rPr>
          <w:rFonts w:eastAsia="Times New Roman" w:hint="cs"/>
          <w:sz w:val="24"/>
          <w:rtl/>
        </w:rPr>
        <w:t>ایجاد کمیته اخلاقی و</w:t>
      </w:r>
      <w:r w:rsidR="00E84FFE" w:rsidRPr="00A154E7">
        <w:rPr>
          <w:rFonts w:eastAsia="Times New Roman" w:hint="cs"/>
          <w:sz w:val="24"/>
          <w:rtl/>
        </w:rPr>
        <w:t xml:space="preserve"> </w:t>
      </w:r>
      <w:r w:rsidRPr="00A154E7">
        <w:rPr>
          <w:rFonts w:eastAsia="Times New Roman" w:hint="cs"/>
          <w:sz w:val="24"/>
          <w:rtl/>
        </w:rPr>
        <w:t xml:space="preserve">اجتماعی به عنوان کمیته </w:t>
      </w:r>
      <w:r w:rsidR="00E84FFE" w:rsidRPr="00A154E7">
        <w:rPr>
          <w:rFonts w:eastAsia="Times New Roman" w:hint="cs"/>
          <w:sz w:val="24"/>
          <w:rtl/>
        </w:rPr>
        <w:t>توصیه شده توسط</w:t>
      </w:r>
      <w:r w:rsidRPr="00A154E7">
        <w:rPr>
          <w:rFonts w:eastAsia="Times New Roman" w:hint="cs"/>
          <w:sz w:val="24"/>
          <w:rtl/>
        </w:rPr>
        <w:t xml:space="preserve"> هیئت مدیره</w:t>
      </w:r>
    </w:p>
    <w:p w14:paraId="6E7D201C" w14:textId="710E77E4" w:rsidR="00E84FFE" w:rsidRPr="00A154E7" w:rsidRDefault="00E84FFE" w:rsidP="00384346">
      <w:pPr>
        <w:pStyle w:val="ListParagraph"/>
        <w:widowControl w:val="0"/>
        <w:numPr>
          <w:ilvl w:val="0"/>
          <w:numId w:val="11"/>
        </w:numPr>
        <w:spacing w:before="120" w:after="120" w:line="276" w:lineRule="auto"/>
        <w:ind w:left="714" w:hanging="357"/>
        <w:rPr>
          <w:rFonts w:eastAsia="Times New Roman"/>
          <w:sz w:val="24"/>
        </w:rPr>
      </w:pPr>
      <w:r w:rsidRPr="00A154E7">
        <w:rPr>
          <w:rFonts w:eastAsia="Times New Roman" w:hint="cs"/>
          <w:sz w:val="24"/>
          <w:rtl/>
        </w:rPr>
        <w:t>تاکید بر نقش حیاتی ذینفعان در فرایند حکمرانی،</w:t>
      </w:r>
      <w:r w:rsidR="00347FD2" w:rsidRPr="00A154E7">
        <w:rPr>
          <w:rFonts w:eastAsia="Times New Roman" w:hint="cs"/>
          <w:sz w:val="24"/>
          <w:rtl/>
        </w:rPr>
        <w:t xml:space="preserve"> هئیت مدیره باید نیازهای مشروع و معقول ذی</w:t>
      </w:r>
      <w:r w:rsidR="00347FD2" w:rsidRPr="00A154E7">
        <w:rPr>
          <w:rFonts w:eastAsia="Times New Roman" w:cs="Times New Roman"/>
          <w:sz w:val="24"/>
          <w:cs/>
        </w:rPr>
        <w:t>‎</w:t>
      </w:r>
      <w:r w:rsidR="00347FD2" w:rsidRPr="00A154E7">
        <w:rPr>
          <w:rFonts w:eastAsia="Times New Roman" w:hint="cs"/>
          <w:sz w:val="24"/>
          <w:rtl/>
        </w:rPr>
        <w:t>نفعان را در نظر بگی</w:t>
      </w:r>
      <w:r w:rsidR="007970E8" w:rsidRPr="00A154E7">
        <w:rPr>
          <w:rFonts w:eastAsia="Times New Roman" w:hint="cs"/>
          <w:sz w:val="24"/>
          <w:rtl/>
        </w:rPr>
        <w:t xml:space="preserve">رد، </w:t>
      </w:r>
      <w:r w:rsidR="0066137E" w:rsidRPr="00A154E7">
        <w:rPr>
          <w:rFonts w:eastAsia="Times New Roman" w:hint="cs"/>
          <w:sz w:val="24"/>
          <w:rtl/>
        </w:rPr>
        <w:t>ضمن شناخت</w:t>
      </w:r>
      <w:r w:rsidR="007970E8" w:rsidRPr="00A154E7">
        <w:rPr>
          <w:rFonts w:eastAsia="Times New Roman" w:hint="cs"/>
          <w:sz w:val="24"/>
          <w:rtl/>
        </w:rPr>
        <w:t xml:space="preserve"> نقش آنها برای پاسخگویی هیئت مدیره و شرکت </w:t>
      </w:r>
      <w:r w:rsidR="00C20D63" w:rsidRPr="00A154E7">
        <w:rPr>
          <w:rFonts w:eastAsia="Times New Roman" w:hint="cs"/>
          <w:sz w:val="24"/>
          <w:rtl/>
        </w:rPr>
        <w:t>در قبال اقدامات و افشای آنها</w:t>
      </w:r>
      <w:r w:rsidR="0066137E" w:rsidRPr="00A154E7">
        <w:rPr>
          <w:rFonts w:eastAsia="Times New Roman" w:hint="cs"/>
          <w:sz w:val="24"/>
          <w:rtl/>
        </w:rPr>
        <w:t>.</w:t>
      </w:r>
    </w:p>
    <w:p w14:paraId="531A6009" w14:textId="1BC7253D" w:rsidR="0066137E" w:rsidRPr="00A154E7" w:rsidRDefault="0066137E" w:rsidP="00384346">
      <w:pPr>
        <w:pStyle w:val="ListParagraph"/>
        <w:numPr>
          <w:ilvl w:val="0"/>
          <w:numId w:val="11"/>
        </w:numPr>
        <w:spacing w:before="120" w:after="120" w:line="276" w:lineRule="auto"/>
        <w:rPr>
          <w:rFonts w:eastAsia="Times New Roman"/>
          <w:sz w:val="24"/>
        </w:rPr>
      </w:pPr>
      <w:r w:rsidRPr="00A154E7">
        <w:rPr>
          <w:rFonts w:eastAsia="Times New Roman" w:hint="cs"/>
          <w:sz w:val="24"/>
          <w:rtl/>
        </w:rPr>
        <w:t xml:space="preserve">تمرکز قوی بر </w:t>
      </w:r>
      <w:r w:rsidR="00B42BA8" w:rsidRPr="00A154E7">
        <w:rPr>
          <w:rFonts w:eastAsia="Times New Roman" w:hint="cs"/>
          <w:sz w:val="24"/>
          <w:rtl/>
        </w:rPr>
        <w:t>مدیریت فرصت و همچنین مدیریت ریسک- بنابراین کمیته ریسک را موظف کنید فرصت‌های مرتبط با ریسک</w:t>
      </w:r>
      <w:r w:rsidR="00822C35" w:rsidRPr="00A154E7">
        <w:rPr>
          <w:rFonts w:eastAsia="Times New Roman" w:cs="Times New Roman"/>
          <w:sz w:val="24"/>
          <w:cs/>
        </w:rPr>
        <w:t>‎</w:t>
      </w:r>
      <w:r w:rsidR="00B42BA8" w:rsidRPr="00A154E7">
        <w:rPr>
          <w:rFonts w:eastAsia="Times New Roman" w:hint="cs"/>
          <w:sz w:val="24"/>
          <w:rtl/>
        </w:rPr>
        <w:t>های خاص را شناسایی نماید.</w:t>
      </w:r>
    </w:p>
    <w:p w14:paraId="42775EBB" w14:textId="452EA4B5" w:rsidR="00B42BA8" w:rsidRPr="00A154E7" w:rsidRDefault="00822C35" w:rsidP="00384346">
      <w:pPr>
        <w:pStyle w:val="ListParagraph"/>
        <w:numPr>
          <w:ilvl w:val="0"/>
          <w:numId w:val="11"/>
        </w:numPr>
        <w:spacing w:before="120" w:after="120" w:line="276" w:lineRule="auto"/>
        <w:rPr>
          <w:rFonts w:eastAsia="Times New Roman"/>
          <w:sz w:val="24"/>
          <w:rtl/>
        </w:rPr>
      </w:pPr>
      <w:r w:rsidRPr="00A154E7">
        <w:rPr>
          <w:rFonts w:eastAsia="Times New Roman" w:hint="cs"/>
          <w:sz w:val="24"/>
          <w:rtl/>
        </w:rPr>
        <w:t>الزام هیئت مدیره به توجه خاص به فرصت‌ها در فرآیند برنامه‌ریزی راهبردی</w:t>
      </w:r>
    </w:p>
    <w:p w14:paraId="7D1542B8" w14:textId="1ED983B5" w:rsidR="007E4872" w:rsidRPr="00A154E7" w:rsidRDefault="0002446B" w:rsidP="00C132FA">
      <w:pPr>
        <w:pStyle w:val="Heading2"/>
        <w:spacing w:before="160"/>
        <w:rPr>
          <w:rFonts w:eastAsia="Times New Roman" w:cs="B Nazanin"/>
          <w:color w:val="auto"/>
          <w:sz w:val="24"/>
          <w:szCs w:val="28"/>
          <w:rtl/>
        </w:rPr>
      </w:pPr>
      <w:r w:rsidRPr="00A154E7">
        <w:rPr>
          <w:rFonts w:eastAsia="Times New Roman" w:cs="B Nazanin" w:hint="cs"/>
          <w:color w:val="auto"/>
          <w:sz w:val="24"/>
          <w:szCs w:val="28"/>
          <w:rtl/>
        </w:rPr>
        <w:t xml:space="preserve"> </w:t>
      </w:r>
      <w:bookmarkStart w:id="28" w:name="_Toc138587869"/>
      <w:bookmarkStart w:id="29" w:name="_Toc153229068"/>
      <w:r w:rsidR="007358C8" w:rsidRPr="00A154E7">
        <w:rPr>
          <w:rFonts w:eastAsia="Times New Roman" w:cs="B Titr" w:hint="cs"/>
          <w:color w:val="auto"/>
          <w:sz w:val="28"/>
          <w:szCs w:val="28"/>
          <w:rtl/>
        </w:rPr>
        <w:t>مسئولیت‌های مدیریت ریسک مربوط به محیط زیست، اجتماع</w:t>
      </w:r>
      <w:r w:rsidR="00C132FA" w:rsidRPr="00A154E7">
        <w:rPr>
          <w:rFonts w:eastAsia="Times New Roman" w:cs="B Titr" w:hint="cs"/>
          <w:color w:val="auto"/>
          <w:sz w:val="28"/>
          <w:szCs w:val="28"/>
          <w:rtl/>
        </w:rPr>
        <w:t xml:space="preserve"> </w:t>
      </w:r>
      <w:r w:rsidR="007358C8" w:rsidRPr="00A154E7">
        <w:rPr>
          <w:rFonts w:eastAsia="Times New Roman" w:cs="B Titr" w:hint="cs"/>
          <w:color w:val="auto"/>
          <w:sz w:val="28"/>
          <w:szCs w:val="28"/>
          <w:rtl/>
        </w:rPr>
        <w:t>و حکمرانی</w:t>
      </w:r>
      <w:r w:rsidR="007358C8" w:rsidRPr="00A154E7">
        <w:rPr>
          <w:rFonts w:eastAsia="Times New Roman" w:cs="B Nazanin" w:hint="cs"/>
          <w:color w:val="auto"/>
          <w:sz w:val="24"/>
          <w:szCs w:val="28"/>
          <w:rtl/>
        </w:rPr>
        <w:t>:</w:t>
      </w:r>
      <w:bookmarkEnd w:id="28"/>
      <w:bookmarkEnd w:id="29"/>
    </w:p>
    <w:p w14:paraId="26548B72" w14:textId="02D5E30F" w:rsidR="002F67BF" w:rsidRPr="00A154E7" w:rsidRDefault="002F67BF" w:rsidP="0054103D">
      <w:pPr>
        <w:spacing w:before="120" w:after="120" w:line="276" w:lineRule="auto"/>
        <w:rPr>
          <w:sz w:val="24"/>
          <w:rtl/>
        </w:rPr>
      </w:pPr>
      <w:r w:rsidRPr="00A154E7">
        <w:rPr>
          <w:rFonts w:hint="cs"/>
          <w:sz w:val="24"/>
          <w:rtl/>
        </w:rPr>
        <w:t xml:space="preserve">مشخصه </w:t>
      </w:r>
      <w:r w:rsidR="002A7425" w:rsidRPr="00A154E7">
        <w:rPr>
          <w:rFonts w:hint="cs"/>
          <w:sz w:val="24"/>
          <w:rtl/>
        </w:rPr>
        <w:t xml:space="preserve">غالب </w:t>
      </w:r>
      <w:r w:rsidR="00547454" w:rsidRPr="00A154E7">
        <w:rPr>
          <w:rFonts w:hint="eastAsia"/>
          <w:sz w:val="24"/>
          <w:rtl/>
        </w:rPr>
        <w:t>ریسک‌ها</w:t>
      </w:r>
      <w:r w:rsidRPr="00A154E7">
        <w:rPr>
          <w:rFonts w:hint="cs"/>
          <w:sz w:val="24"/>
          <w:rtl/>
        </w:rPr>
        <w:t>ی</w:t>
      </w:r>
      <w:r w:rsidRPr="00A154E7">
        <w:rPr>
          <w:sz w:val="24"/>
          <w:rtl/>
        </w:rPr>
        <w:t xml:space="preserve"> </w:t>
      </w:r>
      <w:r w:rsidRPr="00A154E7">
        <w:rPr>
          <w:rFonts w:hint="cs"/>
          <w:sz w:val="24"/>
          <w:rtl/>
        </w:rPr>
        <w:t xml:space="preserve">مربوط به محیط زیست، اجتماع و حکمرانی، </w:t>
      </w:r>
      <w:r w:rsidRPr="00A154E7">
        <w:rPr>
          <w:sz w:val="24"/>
          <w:rtl/>
        </w:rPr>
        <w:t>در حال تکامل، به هم پ</w:t>
      </w:r>
      <w:r w:rsidRPr="00A154E7">
        <w:rPr>
          <w:rFonts w:hint="cs"/>
          <w:sz w:val="24"/>
          <w:rtl/>
        </w:rPr>
        <w:t>ی</w:t>
      </w:r>
      <w:r w:rsidRPr="00A154E7">
        <w:rPr>
          <w:rFonts w:hint="eastAsia"/>
          <w:sz w:val="24"/>
          <w:rtl/>
        </w:rPr>
        <w:t>وسته،</w:t>
      </w:r>
      <w:r w:rsidRPr="00A154E7">
        <w:rPr>
          <w:sz w:val="24"/>
          <w:rtl/>
        </w:rPr>
        <w:t xml:space="preserve"> طولان</w:t>
      </w:r>
      <w:r w:rsidRPr="00A154E7">
        <w:rPr>
          <w:rFonts w:hint="cs"/>
          <w:sz w:val="24"/>
          <w:rtl/>
        </w:rPr>
        <w:t>ی‌</w:t>
      </w:r>
      <w:r w:rsidRPr="00A154E7">
        <w:rPr>
          <w:rFonts w:hint="eastAsia"/>
          <w:sz w:val="24"/>
          <w:rtl/>
        </w:rPr>
        <w:t>مدت</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کمتر</w:t>
      </w:r>
      <w:r w:rsidR="002A7425" w:rsidRPr="00A154E7">
        <w:rPr>
          <w:rFonts w:hint="cs"/>
          <w:sz w:val="24"/>
          <w:rtl/>
        </w:rPr>
        <w:t xml:space="preserve"> شناخته شده برای سازمان </w:t>
      </w:r>
      <w:r w:rsidR="00616E7A" w:rsidRPr="00A154E7">
        <w:rPr>
          <w:rFonts w:hint="cs"/>
          <w:sz w:val="24"/>
          <w:rtl/>
        </w:rPr>
        <w:t>می</w:t>
      </w:r>
      <w:r w:rsidR="00616E7A" w:rsidRPr="00A154E7">
        <w:rPr>
          <w:rFonts w:cs="Times New Roman"/>
          <w:sz w:val="24"/>
          <w:cs/>
        </w:rPr>
        <w:t>‎</w:t>
      </w:r>
      <w:r w:rsidR="00616E7A" w:rsidRPr="00A154E7">
        <w:rPr>
          <w:rFonts w:hint="cs"/>
          <w:sz w:val="24"/>
          <w:rtl/>
        </w:rPr>
        <w:t>باشد، بنابراین</w:t>
      </w:r>
      <w:r w:rsidRPr="00A154E7">
        <w:rPr>
          <w:rFonts w:hint="eastAsia"/>
          <w:sz w:val="24"/>
          <w:rtl/>
        </w:rPr>
        <w:t>،</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مؤثر آن دشوار است. با ا</w:t>
      </w:r>
      <w:r w:rsidRPr="00A154E7">
        <w:rPr>
          <w:rFonts w:hint="cs"/>
          <w:sz w:val="24"/>
          <w:rtl/>
        </w:rPr>
        <w:t>ی</w:t>
      </w:r>
      <w:r w:rsidRPr="00A154E7">
        <w:rPr>
          <w:rFonts w:hint="eastAsia"/>
          <w:sz w:val="24"/>
          <w:rtl/>
        </w:rPr>
        <w:t>ن</w:t>
      </w:r>
      <w:r w:rsidRPr="00A154E7">
        <w:rPr>
          <w:sz w:val="24"/>
          <w:rtl/>
        </w:rPr>
        <w:t xml:space="preserve"> حال، تأث</w:t>
      </w:r>
      <w:r w:rsidRPr="00A154E7">
        <w:rPr>
          <w:rFonts w:hint="cs"/>
          <w:sz w:val="24"/>
          <w:rtl/>
        </w:rPr>
        <w:t>ی</w:t>
      </w:r>
      <w:r w:rsidRPr="00A154E7">
        <w:rPr>
          <w:rFonts w:hint="eastAsia"/>
          <w:sz w:val="24"/>
          <w:rtl/>
        </w:rPr>
        <w:t>ر</w:t>
      </w:r>
      <w:r w:rsidRPr="00A154E7">
        <w:rPr>
          <w:sz w:val="24"/>
          <w:rtl/>
        </w:rPr>
        <w:t xml:space="preserve"> بالقوه ا</w:t>
      </w:r>
      <w:r w:rsidRPr="00A154E7">
        <w:rPr>
          <w:rFonts w:hint="cs"/>
          <w:sz w:val="24"/>
          <w:rtl/>
        </w:rPr>
        <w:t>ی</w:t>
      </w:r>
      <w:r w:rsidRPr="00A154E7">
        <w:rPr>
          <w:rFonts w:hint="eastAsia"/>
          <w:sz w:val="24"/>
          <w:rtl/>
        </w:rPr>
        <w:t>ن</w:t>
      </w:r>
      <w:r w:rsidRPr="00A154E7">
        <w:rPr>
          <w:sz w:val="24"/>
          <w:rtl/>
        </w:rPr>
        <w:t xml:space="preserve"> ر</w:t>
      </w:r>
      <w:r w:rsidRPr="00A154E7">
        <w:rPr>
          <w:rFonts w:hint="cs"/>
          <w:sz w:val="24"/>
          <w:rtl/>
        </w:rPr>
        <w:t>ی</w:t>
      </w:r>
      <w:r w:rsidRPr="00A154E7">
        <w:rPr>
          <w:rFonts w:hint="eastAsia"/>
          <w:sz w:val="24"/>
          <w:rtl/>
        </w:rPr>
        <w:t>سک</w:t>
      </w:r>
      <w:r w:rsidR="000A0B39" w:rsidRPr="00A154E7">
        <w:rPr>
          <w:rFonts w:cs="Times New Roman"/>
          <w:sz w:val="24"/>
          <w:cs/>
        </w:rPr>
        <w:t>‎</w:t>
      </w:r>
      <w:r w:rsidRPr="00A154E7">
        <w:rPr>
          <w:sz w:val="24"/>
          <w:rtl/>
        </w:rPr>
        <w:t xml:space="preserve">ها بر عملکرد </w:t>
      </w:r>
      <w:r w:rsidRPr="00A154E7">
        <w:rPr>
          <w:rFonts w:hint="cs"/>
          <w:sz w:val="24"/>
          <w:rtl/>
        </w:rPr>
        <w:t>ی</w:t>
      </w:r>
      <w:r w:rsidRPr="00A154E7">
        <w:rPr>
          <w:rFonts w:hint="eastAsia"/>
          <w:sz w:val="24"/>
          <w:rtl/>
        </w:rPr>
        <w:t>ک</w:t>
      </w:r>
      <w:r w:rsidRPr="00A154E7">
        <w:rPr>
          <w:sz w:val="24"/>
          <w:rtl/>
        </w:rPr>
        <w:t xml:space="preserve"> سازمان م</w:t>
      </w:r>
      <w:r w:rsidRPr="00A154E7">
        <w:rPr>
          <w:rFonts w:hint="cs"/>
          <w:sz w:val="24"/>
          <w:rtl/>
        </w:rPr>
        <w:t>ی</w:t>
      </w:r>
      <w:r w:rsidR="000A0B39" w:rsidRPr="00A154E7">
        <w:rPr>
          <w:rFonts w:hint="cs"/>
          <w:sz w:val="24"/>
          <w:rtl/>
        </w:rPr>
        <w:t>‌</w:t>
      </w:r>
      <w:r w:rsidRPr="00A154E7">
        <w:rPr>
          <w:sz w:val="24"/>
          <w:rtl/>
        </w:rPr>
        <w:t>تواند قابل توجه باشد</w:t>
      </w:r>
      <w:r w:rsidR="000A0B39" w:rsidRPr="00A154E7">
        <w:rPr>
          <w:rFonts w:hint="cs"/>
          <w:sz w:val="24"/>
          <w:rtl/>
        </w:rPr>
        <w:t>،</w:t>
      </w:r>
      <w:r w:rsidRPr="00A154E7">
        <w:rPr>
          <w:sz w:val="24"/>
          <w:rtl/>
        </w:rPr>
        <w:t xml:space="preserve"> مسئول</w:t>
      </w:r>
      <w:r w:rsidRPr="00A154E7">
        <w:rPr>
          <w:rFonts w:hint="cs"/>
          <w:sz w:val="24"/>
          <w:rtl/>
        </w:rPr>
        <w:t>ی</w:t>
      </w:r>
      <w:r w:rsidRPr="00A154E7">
        <w:rPr>
          <w:rFonts w:hint="eastAsia"/>
          <w:sz w:val="24"/>
          <w:rtl/>
        </w:rPr>
        <w:t>ت</w:t>
      </w:r>
      <w:r w:rsidRPr="00A154E7">
        <w:rPr>
          <w:sz w:val="24"/>
          <w:rtl/>
        </w:rPr>
        <w:t xml:space="preserve"> سازما</w:t>
      </w:r>
      <w:r w:rsidRPr="00A154E7">
        <w:rPr>
          <w:rFonts w:hint="eastAsia"/>
          <w:sz w:val="24"/>
          <w:rtl/>
        </w:rPr>
        <w:t>ن</w:t>
      </w:r>
      <w:r w:rsidRPr="00A154E7">
        <w:rPr>
          <w:sz w:val="24"/>
          <w:rtl/>
        </w:rPr>
        <w:t xml:space="preserve"> برا</w:t>
      </w:r>
      <w:r w:rsidRPr="00A154E7">
        <w:rPr>
          <w:rFonts w:hint="cs"/>
          <w:sz w:val="24"/>
          <w:rtl/>
        </w:rPr>
        <w:t>ی</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ا</w:t>
      </w:r>
      <w:r w:rsidRPr="00A154E7">
        <w:rPr>
          <w:rFonts w:hint="cs"/>
          <w:sz w:val="24"/>
          <w:rtl/>
        </w:rPr>
        <w:t>ی</w:t>
      </w:r>
      <w:r w:rsidRPr="00A154E7">
        <w:rPr>
          <w:rFonts w:hint="eastAsia"/>
          <w:sz w:val="24"/>
          <w:rtl/>
        </w:rPr>
        <w:t>ن</w:t>
      </w:r>
      <w:r w:rsidRPr="00A154E7">
        <w:rPr>
          <w:sz w:val="24"/>
          <w:rtl/>
        </w:rPr>
        <w:t xml:space="preserve"> </w:t>
      </w:r>
      <w:r w:rsidR="00547454" w:rsidRPr="00A154E7">
        <w:rPr>
          <w:sz w:val="24"/>
          <w:rtl/>
        </w:rPr>
        <w:t>ریسک‌ها</w:t>
      </w:r>
      <w:r w:rsidRPr="00A154E7">
        <w:rPr>
          <w:sz w:val="24"/>
          <w:rtl/>
        </w:rPr>
        <w:t xml:space="preserve"> با سا</w:t>
      </w:r>
      <w:r w:rsidRPr="00A154E7">
        <w:rPr>
          <w:rFonts w:hint="cs"/>
          <w:sz w:val="24"/>
          <w:rtl/>
        </w:rPr>
        <w:t>ی</w:t>
      </w:r>
      <w:r w:rsidRPr="00A154E7">
        <w:rPr>
          <w:rFonts w:hint="eastAsia"/>
          <w:sz w:val="24"/>
          <w:rtl/>
        </w:rPr>
        <w:t>ر</w:t>
      </w:r>
      <w:r w:rsidRPr="00A154E7">
        <w:rPr>
          <w:sz w:val="24"/>
          <w:rtl/>
        </w:rPr>
        <w:t xml:space="preserve"> </w:t>
      </w:r>
      <w:r w:rsidR="00547454" w:rsidRPr="00A154E7">
        <w:rPr>
          <w:sz w:val="24"/>
          <w:rtl/>
        </w:rPr>
        <w:t>ریسک‌ها</w:t>
      </w:r>
      <w:r w:rsidRPr="00A154E7">
        <w:rPr>
          <w:rFonts w:hint="cs"/>
          <w:sz w:val="24"/>
          <w:rtl/>
        </w:rPr>
        <w:t>ی</w:t>
      </w:r>
      <w:r w:rsidRPr="00A154E7">
        <w:rPr>
          <w:sz w:val="24"/>
          <w:rtl/>
        </w:rPr>
        <w:t xml:space="preserve"> تجار</w:t>
      </w:r>
      <w:r w:rsidRPr="00A154E7">
        <w:rPr>
          <w:rFonts w:hint="cs"/>
          <w:sz w:val="24"/>
          <w:rtl/>
        </w:rPr>
        <w:t>ی</w:t>
      </w:r>
      <w:r w:rsidRPr="00A154E7">
        <w:rPr>
          <w:sz w:val="24"/>
          <w:rtl/>
        </w:rPr>
        <w:t xml:space="preserve"> تفاوت</w:t>
      </w:r>
      <w:r w:rsidRPr="00A154E7">
        <w:rPr>
          <w:rFonts w:hint="cs"/>
          <w:sz w:val="24"/>
          <w:rtl/>
        </w:rPr>
        <w:t>ی</w:t>
      </w:r>
      <w:r w:rsidRPr="00A154E7">
        <w:rPr>
          <w:sz w:val="24"/>
          <w:rtl/>
        </w:rPr>
        <w:t xml:space="preserve"> ندارد. حت</w:t>
      </w:r>
      <w:r w:rsidRPr="00A154E7">
        <w:rPr>
          <w:rFonts w:hint="cs"/>
          <w:sz w:val="24"/>
          <w:rtl/>
        </w:rPr>
        <w:t>ی</w:t>
      </w:r>
      <w:r w:rsidRPr="00A154E7">
        <w:rPr>
          <w:sz w:val="24"/>
          <w:rtl/>
        </w:rPr>
        <w:t xml:space="preserve"> زمان</w:t>
      </w:r>
      <w:r w:rsidRPr="00A154E7">
        <w:rPr>
          <w:rFonts w:hint="cs"/>
          <w:sz w:val="24"/>
          <w:rtl/>
        </w:rPr>
        <w:t>ی</w:t>
      </w:r>
      <w:r w:rsidRPr="00A154E7">
        <w:rPr>
          <w:sz w:val="24"/>
          <w:rtl/>
        </w:rPr>
        <w:t xml:space="preserve"> که مسائل </w:t>
      </w:r>
      <w:r w:rsidR="00B132FA" w:rsidRPr="00A154E7">
        <w:rPr>
          <w:rFonts w:hint="cs"/>
          <w:sz w:val="24"/>
          <w:rtl/>
        </w:rPr>
        <w:t>محیط، اجتماع و حکمرانی</w:t>
      </w:r>
      <w:r w:rsidRPr="00A154E7">
        <w:rPr>
          <w:sz w:val="24"/>
          <w:rtl/>
        </w:rPr>
        <w:t xml:space="preserve"> توسط </w:t>
      </w:r>
      <w:r w:rsidRPr="00A154E7">
        <w:rPr>
          <w:rFonts w:hint="cs"/>
          <w:sz w:val="24"/>
          <w:rtl/>
        </w:rPr>
        <w:t>ی</w:t>
      </w:r>
      <w:r w:rsidRPr="00A154E7">
        <w:rPr>
          <w:rFonts w:hint="eastAsia"/>
          <w:sz w:val="24"/>
          <w:rtl/>
        </w:rPr>
        <w:t>ک</w:t>
      </w:r>
      <w:r w:rsidRPr="00A154E7">
        <w:rPr>
          <w:sz w:val="24"/>
          <w:rtl/>
        </w:rPr>
        <w:t xml:space="preserve"> </w:t>
      </w:r>
      <w:r w:rsidR="00C06FE8" w:rsidRPr="00A154E7">
        <w:rPr>
          <w:rFonts w:hint="cs"/>
          <w:sz w:val="24"/>
          <w:rtl/>
        </w:rPr>
        <w:t>واحد</w:t>
      </w:r>
      <w:r w:rsidRPr="00A154E7">
        <w:rPr>
          <w:sz w:val="24"/>
          <w:rtl/>
        </w:rPr>
        <w:t xml:space="preserve"> جداگانه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م</w:t>
      </w:r>
      <w:r w:rsidRPr="00A154E7">
        <w:rPr>
          <w:rFonts w:hint="cs"/>
          <w:sz w:val="24"/>
          <w:rtl/>
        </w:rPr>
        <w:t>ی‌</w:t>
      </w:r>
      <w:r w:rsidRPr="00A154E7">
        <w:rPr>
          <w:rFonts w:hint="eastAsia"/>
          <w:sz w:val="24"/>
          <w:rtl/>
        </w:rPr>
        <w:t>شود،</w:t>
      </w:r>
      <w:r w:rsidRPr="00A154E7">
        <w:rPr>
          <w:sz w:val="24"/>
          <w:rtl/>
        </w:rPr>
        <w:t xml:space="preserve"> مانند </w:t>
      </w:r>
      <w:r w:rsidR="00C06FE8" w:rsidRPr="00A154E7">
        <w:rPr>
          <w:rFonts w:hint="cs"/>
          <w:sz w:val="24"/>
          <w:rtl/>
        </w:rPr>
        <w:t>واحد</w:t>
      </w:r>
      <w:r w:rsidRPr="00A154E7">
        <w:rPr>
          <w:sz w:val="24"/>
          <w:rtl/>
        </w:rPr>
        <w:t xml:space="preserve"> مسئول</w:t>
      </w:r>
      <w:r w:rsidRPr="00A154E7">
        <w:rPr>
          <w:rFonts w:hint="cs"/>
          <w:sz w:val="24"/>
          <w:rtl/>
        </w:rPr>
        <w:t>ی</w:t>
      </w:r>
      <w:r w:rsidRPr="00A154E7">
        <w:rPr>
          <w:rFonts w:hint="eastAsia"/>
          <w:sz w:val="24"/>
          <w:rtl/>
        </w:rPr>
        <w:t>ت</w:t>
      </w:r>
      <w:r w:rsidRPr="00A154E7">
        <w:rPr>
          <w:sz w:val="24"/>
          <w:rtl/>
        </w:rPr>
        <w:t xml:space="preserve"> اجتماع</w:t>
      </w:r>
      <w:r w:rsidRPr="00A154E7">
        <w:rPr>
          <w:rFonts w:hint="cs"/>
          <w:sz w:val="24"/>
          <w:rtl/>
        </w:rPr>
        <w:t>ی</w:t>
      </w:r>
      <w:r w:rsidRPr="00A154E7">
        <w:rPr>
          <w:sz w:val="24"/>
          <w:rtl/>
        </w:rPr>
        <w:t xml:space="preserve"> شرکت </w:t>
      </w:r>
      <w:r w:rsidRPr="00A154E7">
        <w:rPr>
          <w:rFonts w:hint="cs"/>
          <w:sz w:val="24"/>
          <w:rtl/>
        </w:rPr>
        <w:t>ی</w:t>
      </w:r>
      <w:r w:rsidRPr="00A154E7">
        <w:rPr>
          <w:rFonts w:hint="eastAsia"/>
          <w:sz w:val="24"/>
          <w:rtl/>
        </w:rPr>
        <w:t>ا</w:t>
      </w:r>
      <w:r w:rsidRPr="00A154E7">
        <w:rPr>
          <w:sz w:val="24"/>
          <w:rtl/>
        </w:rPr>
        <w:t xml:space="preserve"> بخش پا</w:t>
      </w:r>
      <w:r w:rsidRPr="00A154E7">
        <w:rPr>
          <w:rFonts w:hint="cs"/>
          <w:sz w:val="24"/>
          <w:rtl/>
        </w:rPr>
        <w:t>ی</w:t>
      </w:r>
      <w:r w:rsidRPr="00A154E7">
        <w:rPr>
          <w:rFonts w:hint="eastAsia"/>
          <w:sz w:val="24"/>
          <w:rtl/>
        </w:rPr>
        <w:t>دار</w:t>
      </w:r>
      <w:r w:rsidRPr="00A154E7">
        <w:rPr>
          <w:rFonts w:hint="cs"/>
          <w:sz w:val="24"/>
          <w:rtl/>
        </w:rPr>
        <w:t>ی</w:t>
      </w:r>
      <w:r w:rsidRPr="00A154E7">
        <w:rPr>
          <w:rFonts w:hint="eastAsia"/>
          <w:sz w:val="24"/>
          <w:rtl/>
        </w:rPr>
        <w:t>،</w:t>
      </w:r>
      <w:r w:rsidRPr="00A154E7">
        <w:rPr>
          <w:sz w:val="24"/>
          <w:rtl/>
        </w:rPr>
        <w:t xml:space="preserve"> ادغام </w:t>
      </w:r>
      <w:r w:rsidR="00547454" w:rsidRPr="00A154E7">
        <w:rPr>
          <w:sz w:val="24"/>
          <w:rtl/>
        </w:rPr>
        <w:t>ریسک‌ها</w:t>
      </w:r>
      <w:r w:rsidRPr="00A154E7">
        <w:rPr>
          <w:rFonts w:hint="cs"/>
          <w:sz w:val="24"/>
          <w:rtl/>
        </w:rPr>
        <w:t>ی</w:t>
      </w:r>
      <w:r w:rsidRPr="00A154E7">
        <w:rPr>
          <w:sz w:val="24"/>
          <w:rtl/>
        </w:rPr>
        <w:t xml:space="preserve"> مرتبط با </w:t>
      </w:r>
      <w:r w:rsidR="00C06FE8" w:rsidRPr="00A154E7">
        <w:rPr>
          <w:rFonts w:hint="cs"/>
          <w:sz w:val="24"/>
          <w:rtl/>
        </w:rPr>
        <w:t xml:space="preserve">محیط زیست، اجتماع و حکمرانی </w:t>
      </w:r>
      <w:r w:rsidRPr="00A154E7">
        <w:rPr>
          <w:sz w:val="24"/>
          <w:rtl/>
        </w:rPr>
        <w:t>در ساختار و فرآ</w:t>
      </w:r>
      <w:r w:rsidRPr="00A154E7">
        <w:rPr>
          <w:rFonts w:hint="cs"/>
          <w:sz w:val="24"/>
          <w:rtl/>
        </w:rPr>
        <w:t>ی</w:t>
      </w:r>
      <w:r w:rsidRPr="00A154E7">
        <w:rPr>
          <w:rFonts w:hint="eastAsia"/>
          <w:sz w:val="24"/>
          <w:rtl/>
        </w:rPr>
        <w:t>ندها</w:t>
      </w:r>
      <w:r w:rsidRPr="00A154E7">
        <w:rPr>
          <w:rFonts w:hint="cs"/>
          <w:sz w:val="24"/>
          <w:rtl/>
        </w:rPr>
        <w:t>ی</w:t>
      </w:r>
      <w:r w:rsidRPr="00A154E7">
        <w:rPr>
          <w:sz w:val="24"/>
          <w:rtl/>
        </w:rPr>
        <w:t xml:space="preserve"> اصل</w:t>
      </w:r>
      <w:r w:rsidRPr="00A154E7">
        <w:rPr>
          <w:rFonts w:hint="cs"/>
          <w:sz w:val="24"/>
          <w:rtl/>
        </w:rPr>
        <w:t>ی</w:t>
      </w:r>
      <w:r w:rsidR="00C06FE8" w:rsidRPr="00A154E7">
        <w:rPr>
          <w:rFonts w:hint="cs"/>
          <w:sz w:val="24"/>
          <w:rtl/>
        </w:rPr>
        <w:t xml:space="preserve"> مدیریت ریسک سازمانی</w:t>
      </w:r>
      <w:r w:rsidR="004C5E1B" w:rsidRPr="00A154E7">
        <w:rPr>
          <w:rFonts w:hint="cs"/>
          <w:sz w:val="24"/>
          <w:rtl/>
        </w:rPr>
        <w:t xml:space="preserve"> یک</w:t>
      </w:r>
      <w:r w:rsidRPr="00A154E7">
        <w:rPr>
          <w:sz w:val="24"/>
          <w:rtl/>
        </w:rPr>
        <w:t xml:space="preserve"> سازمان برا</w:t>
      </w:r>
      <w:r w:rsidRPr="00A154E7">
        <w:rPr>
          <w:rFonts w:hint="cs"/>
          <w:sz w:val="24"/>
          <w:rtl/>
        </w:rPr>
        <w:t>ی</w:t>
      </w:r>
      <w:r w:rsidRPr="00A154E7">
        <w:rPr>
          <w:sz w:val="24"/>
          <w:rtl/>
        </w:rPr>
        <w:t xml:space="preserve"> حما</w:t>
      </w:r>
      <w:r w:rsidRPr="00A154E7">
        <w:rPr>
          <w:rFonts w:hint="cs"/>
          <w:sz w:val="24"/>
          <w:rtl/>
        </w:rPr>
        <w:t>ی</w:t>
      </w:r>
      <w:r w:rsidRPr="00A154E7">
        <w:rPr>
          <w:rFonts w:hint="eastAsia"/>
          <w:sz w:val="24"/>
          <w:rtl/>
        </w:rPr>
        <w:t>ت</w:t>
      </w:r>
      <w:r w:rsidRPr="00A154E7">
        <w:rPr>
          <w:sz w:val="24"/>
          <w:rtl/>
        </w:rPr>
        <w:t xml:space="preserve"> از </w:t>
      </w:r>
      <w:r w:rsidR="004C5E1B" w:rsidRPr="00A154E7">
        <w:rPr>
          <w:rFonts w:hint="cs"/>
          <w:sz w:val="24"/>
          <w:rtl/>
        </w:rPr>
        <w:t xml:space="preserve">آن سازمان و مدیرانش برای </w:t>
      </w:r>
      <w:r w:rsidR="00681452" w:rsidRPr="00A154E7">
        <w:rPr>
          <w:rFonts w:hint="cs"/>
          <w:sz w:val="24"/>
          <w:rtl/>
        </w:rPr>
        <w:t>انجام</w:t>
      </w:r>
      <w:r w:rsidR="004C5E1B" w:rsidRPr="00A154E7">
        <w:rPr>
          <w:rFonts w:hint="cs"/>
          <w:sz w:val="24"/>
          <w:rtl/>
        </w:rPr>
        <w:t xml:space="preserve"> مسئولیت‌هایشان </w:t>
      </w:r>
      <w:r w:rsidRPr="00A154E7">
        <w:rPr>
          <w:sz w:val="24"/>
          <w:rtl/>
        </w:rPr>
        <w:t>ح</w:t>
      </w:r>
      <w:r w:rsidRPr="00A154E7">
        <w:rPr>
          <w:rFonts w:hint="cs"/>
          <w:sz w:val="24"/>
          <w:rtl/>
        </w:rPr>
        <w:t>ی</w:t>
      </w:r>
      <w:r w:rsidRPr="00A154E7">
        <w:rPr>
          <w:rFonts w:hint="eastAsia"/>
          <w:sz w:val="24"/>
          <w:rtl/>
        </w:rPr>
        <w:t>ات</w:t>
      </w:r>
      <w:r w:rsidRPr="00A154E7">
        <w:rPr>
          <w:rFonts w:hint="cs"/>
          <w:sz w:val="24"/>
          <w:rtl/>
        </w:rPr>
        <w:t>ی</w:t>
      </w:r>
      <w:r w:rsidRPr="00A154E7">
        <w:rPr>
          <w:sz w:val="24"/>
          <w:rtl/>
        </w:rPr>
        <w:t xml:space="preserve"> است.</w:t>
      </w:r>
    </w:p>
    <w:p w14:paraId="4414423B" w14:textId="15E78B1D" w:rsidR="007358C8" w:rsidRPr="00A154E7" w:rsidRDefault="00681452" w:rsidP="0054103D">
      <w:pPr>
        <w:spacing w:before="120" w:after="120" w:line="276" w:lineRule="auto"/>
        <w:rPr>
          <w:rFonts w:eastAsia="Times New Roman"/>
          <w:sz w:val="24"/>
        </w:rPr>
      </w:pPr>
      <w:r w:rsidRPr="00A154E7">
        <w:rPr>
          <w:rFonts w:eastAsia="Times New Roman" w:hint="cs"/>
          <w:sz w:val="24"/>
          <w:rtl/>
        </w:rPr>
        <w:t xml:space="preserve">این بخش به تشریح </w:t>
      </w:r>
      <w:r w:rsidR="00F45DDB" w:rsidRPr="00A154E7">
        <w:rPr>
          <w:rFonts w:eastAsia="Times New Roman" w:hint="cs"/>
          <w:sz w:val="24"/>
          <w:rtl/>
        </w:rPr>
        <w:t xml:space="preserve">برخی از تعهدات قانونی و اختیاری مرتبط با محیط زیست، اجتماع و حکمرانی که ممکن است مسئولیتهای یک </w:t>
      </w:r>
      <w:r w:rsidR="00C26155" w:rsidRPr="00A154E7">
        <w:rPr>
          <w:rFonts w:eastAsia="Times New Roman" w:hint="cs"/>
          <w:sz w:val="24"/>
          <w:rtl/>
        </w:rPr>
        <w:t xml:space="preserve">سامان در رابطه با </w:t>
      </w:r>
      <w:r w:rsidR="00547454" w:rsidRPr="00A154E7">
        <w:rPr>
          <w:rFonts w:eastAsia="Times New Roman" w:hint="cs"/>
          <w:sz w:val="24"/>
          <w:rtl/>
        </w:rPr>
        <w:t>ریسک‌ها</w:t>
      </w:r>
      <w:r w:rsidR="00C26155" w:rsidRPr="00A154E7">
        <w:rPr>
          <w:rFonts w:eastAsia="Times New Roman" w:hint="cs"/>
          <w:sz w:val="24"/>
          <w:rtl/>
        </w:rPr>
        <w:t>ی مربوط به</w:t>
      </w:r>
      <w:r w:rsidR="00391989">
        <w:rPr>
          <w:rFonts w:eastAsia="Times New Roman" w:hint="cs"/>
          <w:sz w:val="24"/>
          <w:rtl/>
        </w:rPr>
        <w:t xml:space="preserve"> </w:t>
      </w:r>
      <w:r w:rsidR="00C26155" w:rsidRPr="00A154E7">
        <w:rPr>
          <w:rFonts w:eastAsia="Times New Roman" w:hint="cs"/>
          <w:sz w:val="24"/>
          <w:rtl/>
        </w:rPr>
        <w:t>محیط زیست، اجتماع و حکمرانی را هدایت کند</w:t>
      </w:r>
      <w:r w:rsidR="00382CD6" w:rsidRPr="00A154E7">
        <w:rPr>
          <w:rFonts w:eastAsia="Times New Roman" w:hint="cs"/>
          <w:sz w:val="24"/>
          <w:rtl/>
        </w:rPr>
        <w:t>، می پردازد.</w:t>
      </w:r>
    </w:p>
    <w:p w14:paraId="6C2E62BD" w14:textId="20F0A72F" w:rsidR="00382CD6" w:rsidRPr="00A154E7" w:rsidRDefault="00382CD6" w:rsidP="0054103D">
      <w:pPr>
        <w:shd w:val="clear" w:color="auto" w:fill="FDF9F2"/>
        <w:spacing w:before="120" w:after="120" w:line="276" w:lineRule="auto"/>
        <w:rPr>
          <w:rFonts w:eastAsia="Times New Roman"/>
          <w:b/>
          <w:bCs/>
          <w:sz w:val="24"/>
          <w:rtl/>
        </w:rPr>
      </w:pPr>
      <w:r w:rsidRPr="00A154E7">
        <w:rPr>
          <w:rFonts w:eastAsia="Times New Roman" w:hint="cs"/>
          <w:b/>
          <w:bCs/>
          <w:sz w:val="24"/>
          <w:rtl/>
        </w:rPr>
        <w:t xml:space="preserve">سئوالاتی که برای مدیریت ریسک و دست اندرکاران </w:t>
      </w:r>
      <w:r w:rsidR="00ED66C6" w:rsidRPr="00A154E7">
        <w:rPr>
          <w:rFonts w:eastAsia="Times New Roman" w:hint="cs"/>
          <w:b/>
          <w:bCs/>
          <w:sz w:val="24"/>
          <w:rtl/>
        </w:rPr>
        <w:t>پایداری باید در نظر گرفت:</w:t>
      </w:r>
    </w:p>
    <w:p w14:paraId="4B4A8C64" w14:textId="133E3E2E" w:rsidR="00ED66C6" w:rsidRPr="00A154E7" w:rsidRDefault="00ED66C6" w:rsidP="0054103D">
      <w:pPr>
        <w:shd w:val="clear" w:color="auto" w:fill="FDF9F2"/>
        <w:spacing w:before="120" w:after="120" w:line="276" w:lineRule="auto"/>
        <w:rPr>
          <w:rFonts w:eastAsia="Times New Roman"/>
          <w:sz w:val="24"/>
          <w:rtl/>
        </w:rPr>
      </w:pPr>
      <w:r w:rsidRPr="00A154E7">
        <w:rPr>
          <w:rFonts w:eastAsia="Times New Roman" w:hint="cs"/>
          <w:sz w:val="24"/>
          <w:rtl/>
        </w:rPr>
        <w:t xml:space="preserve">آیا سازمان در گذشته </w:t>
      </w:r>
      <w:r w:rsidR="00046E0D" w:rsidRPr="00A154E7">
        <w:rPr>
          <w:rFonts w:eastAsia="Times New Roman" w:hint="cs"/>
          <w:sz w:val="24"/>
          <w:rtl/>
        </w:rPr>
        <w:t>به دلیل وقایع مرتبط به محیط زیست، اجتماع و حکمرانی مسائل اعتباری، عملیاتی یا مالی داشته است؟</w:t>
      </w:r>
    </w:p>
    <w:p w14:paraId="55E422C2" w14:textId="5D90209A" w:rsidR="00046E0D" w:rsidRPr="00A154E7" w:rsidRDefault="006D0443" w:rsidP="0054103D">
      <w:pPr>
        <w:shd w:val="clear" w:color="auto" w:fill="FDF9F2"/>
        <w:spacing w:before="120" w:after="120" w:line="276" w:lineRule="auto"/>
        <w:rPr>
          <w:rFonts w:eastAsia="Times New Roman"/>
          <w:sz w:val="24"/>
          <w:rtl/>
        </w:rPr>
      </w:pPr>
      <w:r w:rsidRPr="00A154E7">
        <w:rPr>
          <w:rFonts w:eastAsia="Times New Roman" w:hint="cs"/>
          <w:sz w:val="24"/>
          <w:rtl/>
        </w:rPr>
        <w:t xml:space="preserve">مقررات، الزامات یا تعهدات مربوط به محیط، اجتماع و حکمرانی </w:t>
      </w:r>
      <w:r w:rsidR="00151EE2" w:rsidRPr="00A154E7">
        <w:rPr>
          <w:rFonts w:eastAsia="Times New Roman" w:hint="cs"/>
          <w:sz w:val="24"/>
          <w:rtl/>
        </w:rPr>
        <w:t xml:space="preserve">در بازارهای سازمان چیست؟ آیا </w:t>
      </w:r>
      <w:r w:rsidR="00547454" w:rsidRPr="00A154E7">
        <w:rPr>
          <w:rFonts w:eastAsia="Times New Roman" w:hint="cs"/>
          <w:sz w:val="24"/>
          <w:rtl/>
        </w:rPr>
        <w:t>ریسک‌ها</w:t>
      </w:r>
      <w:r w:rsidR="00151EE2" w:rsidRPr="00A154E7">
        <w:rPr>
          <w:rFonts w:eastAsia="Times New Roman" w:hint="cs"/>
          <w:sz w:val="24"/>
          <w:rtl/>
        </w:rPr>
        <w:t>یی</w:t>
      </w:r>
      <w:r w:rsidR="00AC445E" w:rsidRPr="00A154E7">
        <w:rPr>
          <w:rFonts w:eastAsia="Times New Roman" w:hint="cs"/>
          <w:sz w:val="24"/>
          <w:rtl/>
        </w:rPr>
        <w:t>،</w:t>
      </w:r>
      <w:r w:rsidR="00151EE2" w:rsidRPr="00A154E7">
        <w:rPr>
          <w:rFonts w:eastAsia="Times New Roman" w:hint="cs"/>
          <w:sz w:val="24"/>
          <w:rtl/>
        </w:rPr>
        <w:t xml:space="preserve"> همزمان با عدم پایبندی به این مقررات، الزامات یا تعهدات</w:t>
      </w:r>
      <w:r w:rsidR="00AC445E" w:rsidRPr="00A154E7">
        <w:rPr>
          <w:rFonts w:eastAsia="Times New Roman" w:hint="cs"/>
          <w:sz w:val="24"/>
          <w:rtl/>
        </w:rPr>
        <w:t>،</w:t>
      </w:r>
      <w:r w:rsidR="00151EE2" w:rsidRPr="00A154E7">
        <w:rPr>
          <w:rFonts w:eastAsia="Times New Roman" w:hint="cs"/>
          <w:sz w:val="24"/>
          <w:rtl/>
        </w:rPr>
        <w:t xml:space="preserve"> </w:t>
      </w:r>
      <w:r w:rsidR="00AC445E" w:rsidRPr="00A154E7">
        <w:rPr>
          <w:rFonts w:eastAsia="Times New Roman" w:hint="cs"/>
          <w:sz w:val="24"/>
          <w:rtl/>
        </w:rPr>
        <w:t>وجود دارد؟</w:t>
      </w:r>
    </w:p>
    <w:p w14:paraId="4FC8E2D3" w14:textId="4C7AEB35" w:rsidR="00D53F86" w:rsidRPr="00A154E7" w:rsidRDefault="00B61962" w:rsidP="0054103D">
      <w:pPr>
        <w:shd w:val="clear" w:color="auto" w:fill="FDF9F2"/>
        <w:spacing w:before="120" w:after="120" w:line="276" w:lineRule="auto"/>
        <w:rPr>
          <w:sz w:val="24"/>
          <w:rtl/>
        </w:rPr>
      </w:pPr>
      <w:r w:rsidRPr="00A154E7">
        <w:rPr>
          <w:sz w:val="24"/>
          <w:rtl/>
        </w:rPr>
        <w:t xml:space="preserve">مقررات، الزامات </w:t>
      </w:r>
      <w:r w:rsidRPr="00A154E7">
        <w:rPr>
          <w:rFonts w:hint="cs"/>
          <w:sz w:val="24"/>
          <w:rtl/>
        </w:rPr>
        <w:t>ی</w:t>
      </w:r>
      <w:r w:rsidRPr="00A154E7">
        <w:rPr>
          <w:rFonts w:hint="eastAsia"/>
          <w:sz w:val="24"/>
          <w:rtl/>
        </w:rPr>
        <w:t>ا</w:t>
      </w:r>
      <w:r w:rsidRPr="00A154E7">
        <w:rPr>
          <w:sz w:val="24"/>
          <w:rtl/>
        </w:rPr>
        <w:t xml:space="preserve"> تعهدات مربوطه چگونه به رهبر</w:t>
      </w:r>
      <w:r w:rsidRPr="00A154E7">
        <w:rPr>
          <w:rFonts w:hint="cs"/>
          <w:sz w:val="24"/>
          <w:rtl/>
        </w:rPr>
        <w:t>ی</w:t>
      </w:r>
      <w:r w:rsidRPr="00A154E7">
        <w:rPr>
          <w:sz w:val="24"/>
          <w:rtl/>
        </w:rPr>
        <w:t xml:space="preserve"> ابلاغ شده و </w:t>
      </w:r>
      <w:r w:rsidRPr="00A154E7">
        <w:rPr>
          <w:rFonts w:hint="cs"/>
          <w:sz w:val="24"/>
          <w:rtl/>
        </w:rPr>
        <w:t>با</w:t>
      </w:r>
      <w:r w:rsidRPr="00A154E7">
        <w:rPr>
          <w:sz w:val="24"/>
          <w:rtl/>
        </w:rPr>
        <w:t xml:space="preserve"> عمل</w:t>
      </w:r>
      <w:r w:rsidRPr="00A154E7">
        <w:rPr>
          <w:rFonts w:hint="cs"/>
          <w:sz w:val="24"/>
          <w:rtl/>
        </w:rPr>
        <w:t>ی</w:t>
      </w:r>
      <w:r w:rsidRPr="00A154E7">
        <w:rPr>
          <w:rFonts w:hint="eastAsia"/>
          <w:sz w:val="24"/>
          <w:rtl/>
        </w:rPr>
        <w:t>ات</w:t>
      </w:r>
      <w:r w:rsidRPr="00A154E7">
        <w:rPr>
          <w:sz w:val="24"/>
          <w:rtl/>
        </w:rPr>
        <w:t xml:space="preserve"> </w:t>
      </w:r>
      <w:r w:rsidRPr="00A154E7">
        <w:rPr>
          <w:rFonts w:hint="cs"/>
          <w:sz w:val="24"/>
          <w:rtl/>
        </w:rPr>
        <w:t>یکپارچه شده است</w:t>
      </w:r>
      <w:r w:rsidRPr="00A154E7">
        <w:rPr>
          <w:sz w:val="24"/>
          <w:rtl/>
        </w:rPr>
        <w:t>؟</w:t>
      </w:r>
    </w:p>
    <w:p w14:paraId="229E2706" w14:textId="0EA1767B" w:rsidR="00B61962" w:rsidRPr="00A154E7" w:rsidRDefault="00AF511E" w:rsidP="0054103D">
      <w:pPr>
        <w:shd w:val="clear" w:color="auto" w:fill="FDF9F2"/>
        <w:spacing w:before="120" w:after="120" w:line="276" w:lineRule="auto"/>
        <w:rPr>
          <w:sz w:val="24"/>
          <w:rtl/>
        </w:rPr>
      </w:pPr>
      <w:r w:rsidRPr="00A154E7">
        <w:rPr>
          <w:rFonts w:eastAsia="Times New Roman" w:hint="cs"/>
          <w:sz w:val="24"/>
          <w:rtl/>
        </w:rPr>
        <w:t xml:space="preserve">آیا سازمان پیام روشنی در مورد اینکه چگونه ماموریت، </w:t>
      </w:r>
      <w:r w:rsidRPr="00A154E7">
        <w:rPr>
          <w:sz w:val="24"/>
          <w:rtl/>
        </w:rPr>
        <w:t>چشم انداز، ارزش</w:t>
      </w:r>
      <w:r w:rsidRPr="00A154E7">
        <w:rPr>
          <w:rFonts w:hint="cs"/>
          <w:sz w:val="24"/>
          <w:rtl/>
        </w:rPr>
        <w:t>‌</w:t>
      </w:r>
      <w:r w:rsidRPr="00A154E7">
        <w:rPr>
          <w:sz w:val="24"/>
          <w:rtl/>
        </w:rPr>
        <w:t>ها</w:t>
      </w:r>
      <w:r w:rsidRPr="00A154E7">
        <w:rPr>
          <w:rFonts w:hint="cs"/>
          <w:sz w:val="24"/>
          <w:rtl/>
        </w:rPr>
        <w:t>ی</w:t>
      </w:r>
      <w:r w:rsidRPr="00A154E7">
        <w:rPr>
          <w:sz w:val="24"/>
          <w:rtl/>
        </w:rPr>
        <w:t xml:space="preserve"> اصل</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w:t>
      </w:r>
      <w:r w:rsidRPr="00A154E7">
        <w:rPr>
          <w:rFonts w:hint="cs"/>
          <w:sz w:val="24"/>
          <w:rtl/>
        </w:rPr>
        <w:t>راهبرد</w:t>
      </w:r>
      <w:r w:rsidRPr="00A154E7">
        <w:rPr>
          <w:sz w:val="24"/>
          <w:rtl/>
        </w:rPr>
        <w:t xml:space="preserve"> بلندمدت </w:t>
      </w:r>
      <w:r w:rsidR="00547454" w:rsidRPr="00A154E7">
        <w:rPr>
          <w:sz w:val="24"/>
          <w:rtl/>
        </w:rPr>
        <w:t>ریسک‌ها</w:t>
      </w:r>
      <w:r w:rsidRPr="00A154E7">
        <w:rPr>
          <w:rFonts w:hint="cs"/>
          <w:sz w:val="24"/>
          <w:rtl/>
        </w:rPr>
        <w:t>ی</w:t>
      </w:r>
      <w:r w:rsidRPr="00A154E7">
        <w:rPr>
          <w:sz w:val="24"/>
          <w:rtl/>
        </w:rPr>
        <w:t xml:space="preserve"> </w:t>
      </w:r>
      <w:r w:rsidR="00041DF4" w:rsidRPr="00A154E7">
        <w:rPr>
          <w:rFonts w:hint="cs"/>
          <w:sz w:val="24"/>
          <w:rtl/>
        </w:rPr>
        <w:t xml:space="preserve">مربوط به </w:t>
      </w:r>
      <w:r w:rsidRPr="00A154E7">
        <w:rPr>
          <w:rFonts w:hint="cs"/>
          <w:sz w:val="24"/>
          <w:rtl/>
        </w:rPr>
        <w:t xml:space="preserve">محیط، اجتماع و حکمرانی </w:t>
      </w:r>
      <w:r w:rsidRPr="00A154E7">
        <w:rPr>
          <w:sz w:val="24"/>
          <w:rtl/>
        </w:rPr>
        <w:t>را در نظر م</w:t>
      </w:r>
      <w:r w:rsidRPr="00A154E7">
        <w:rPr>
          <w:rFonts w:hint="cs"/>
          <w:sz w:val="24"/>
          <w:rtl/>
        </w:rPr>
        <w:t>ی</w:t>
      </w:r>
      <w:r w:rsidR="00041DF4" w:rsidRPr="00A154E7">
        <w:rPr>
          <w:rFonts w:hint="cs"/>
          <w:sz w:val="24"/>
          <w:rtl/>
        </w:rPr>
        <w:t>‌</w:t>
      </w:r>
      <w:r w:rsidRPr="00A154E7">
        <w:rPr>
          <w:sz w:val="24"/>
          <w:rtl/>
        </w:rPr>
        <w:t>گ</w:t>
      </w:r>
      <w:r w:rsidRPr="00A154E7">
        <w:rPr>
          <w:rFonts w:hint="cs"/>
          <w:sz w:val="24"/>
          <w:rtl/>
        </w:rPr>
        <w:t>ی</w:t>
      </w:r>
      <w:r w:rsidRPr="00A154E7">
        <w:rPr>
          <w:rFonts w:hint="eastAsia"/>
          <w:sz w:val="24"/>
          <w:rtl/>
        </w:rPr>
        <w:t>رد،</w:t>
      </w:r>
      <w:r w:rsidRPr="00A154E7">
        <w:rPr>
          <w:sz w:val="24"/>
          <w:rtl/>
        </w:rPr>
        <w:t xml:space="preserve"> دارد؟</w:t>
      </w:r>
    </w:p>
    <w:p w14:paraId="0C38B989" w14:textId="5B86858F" w:rsidR="00041DF4" w:rsidRPr="00A154E7" w:rsidRDefault="00A718AF" w:rsidP="0054103D">
      <w:pPr>
        <w:shd w:val="clear" w:color="auto" w:fill="FDF9F2"/>
        <w:spacing w:before="120" w:after="120" w:line="276" w:lineRule="auto"/>
        <w:rPr>
          <w:rFonts w:eastAsia="Times New Roman"/>
          <w:sz w:val="24"/>
        </w:rPr>
      </w:pPr>
      <w:r w:rsidRPr="00A154E7">
        <w:rPr>
          <w:rFonts w:hint="cs"/>
          <w:sz w:val="24"/>
          <w:rtl/>
        </w:rPr>
        <w:t xml:space="preserve">سازمان </w:t>
      </w:r>
      <w:r w:rsidR="00041DF4" w:rsidRPr="00A154E7">
        <w:rPr>
          <w:rFonts w:hint="cs"/>
          <w:sz w:val="24"/>
          <w:rtl/>
        </w:rPr>
        <w:t xml:space="preserve">چه سیاستها، بیانیه یا </w:t>
      </w:r>
      <w:r w:rsidRPr="00A154E7">
        <w:rPr>
          <w:rFonts w:hint="cs"/>
          <w:sz w:val="24"/>
          <w:rtl/>
        </w:rPr>
        <w:t xml:space="preserve">تعهدات داوطلبانه‌ای در رابطه با مسائل محیط، اجتماع و حکمرانی </w:t>
      </w:r>
      <w:r w:rsidR="00B9318D" w:rsidRPr="00A154E7">
        <w:rPr>
          <w:rFonts w:hint="cs"/>
          <w:sz w:val="24"/>
          <w:rtl/>
        </w:rPr>
        <w:t>صادر کرده</w:t>
      </w:r>
      <w:r w:rsidRPr="00A154E7">
        <w:rPr>
          <w:rFonts w:hint="cs"/>
          <w:sz w:val="24"/>
          <w:rtl/>
        </w:rPr>
        <w:t xml:space="preserve"> است. </w:t>
      </w:r>
    </w:p>
    <w:p w14:paraId="0B61CA01" w14:textId="1EE655F8" w:rsidR="00B61BDA" w:rsidRPr="00A154E7" w:rsidRDefault="00B9318D" w:rsidP="00890601">
      <w:pPr>
        <w:pStyle w:val="Heading3"/>
        <w:rPr>
          <w:rFonts w:eastAsia="Times New Roman" w:cs="B Titr"/>
          <w:color w:val="auto"/>
        </w:rPr>
      </w:pPr>
      <w:bookmarkStart w:id="30" w:name="_Toc138587870"/>
      <w:bookmarkStart w:id="31" w:name="_Toc153229069"/>
      <w:r w:rsidRPr="00A154E7">
        <w:rPr>
          <w:rFonts w:eastAsia="Times New Roman" w:cs="B Titr" w:hint="cs"/>
          <w:color w:val="auto"/>
          <w:rtl/>
        </w:rPr>
        <w:t>مسئولیتهای نظارتی</w:t>
      </w:r>
      <w:bookmarkEnd w:id="30"/>
      <w:bookmarkEnd w:id="31"/>
    </w:p>
    <w:p w14:paraId="7A86F32D" w14:textId="10169019" w:rsidR="00141E86" w:rsidRPr="00A154E7" w:rsidRDefault="003A1412" w:rsidP="0054103D">
      <w:pPr>
        <w:spacing w:before="120" w:after="120" w:line="276" w:lineRule="auto"/>
        <w:rPr>
          <w:sz w:val="24"/>
          <w:rtl/>
        </w:rPr>
      </w:pPr>
      <w:r w:rsidRPr="00A154E7">
        <w:rPr>
          <w:rFonts w:eastAsia="Times New Roman" w:hint="cs"/>
          <w:sz w:val="24"/>
          <w:rtl/>
          <w:lang w:bidi="fa-IR"/>
        </w:rPr>
        <w:t>در بسیاری از کشورها، تنظیم‌کنندگان (ناظرین) مالی، بهداشت</w:t>
      </w:r>
      <w:r w:rsidR="00A473CB" w:rsidRPr="00A154E7">
        <w:rPr>
          <w:rFonts w:eastAsia="Times New Roman" w:hint="cs"/>
          <w:sz w:val="24"/>
          <w:rtl/>
          <w:lang w:bidi="fa-IR"/>
        </w:rPr>
        <w:t xml:space="preserve"> و</w:t>
      </w:r>
      <w:r w:rsidRPr="00A154E7">
        <w:rPr>
          <w:rFonts w:eastAsia="Times New Roman" w:hint="cs"/>
          <w:sz w:val="24"/>
          <w:rtl/>
          <w:lang w:bidi="fa-IR"/>
        </w:rPr>
        <w:t xml:space="preserve"> سلامت و محیط زیست</w:t>
      </w:r>
      <w:r w:rsidR="00A473CB" w:rsidRPr="00A154E7">
        <w:rPr>
          <w:rFonts w:eastAsia="Times New Roman" w:hint="cs"/>
          <w:sz w:val="24"/>
          <w:rtl/>
          <w:lang w:bidi="fa-IR"/>
        </w:rPr>
        <w:t xml:space="preserve">، ممکن است مجازاتهای مدنی و کیفری برای مدیر یا پرسنل شرکتی که </w:t>
      </w:r>
      <w:r w:rsidR="0018010A" w:rsidRPr="00A154E7">
        <w:rPr>
          <w:rFonts w:eastAsia="Times New Roman" w:hint="cs"/>
          <w:sz w:val="24"/>
          <w:rtl/>
          <w:lang w:bidi="fa-IR"/>
        </w:rPr>
        <w:t xml:space="preserve">سوء مدیریت در حوزه محیط زیست، اجتماعی و حکمرانی داشته باشد، </w:t>
      </w:r>
      <w:r w:rsidR="00632A9C" w:rsidRPr="00A154E7">
        <w:rPr>
          <w:rFonts w:eastAsia="Times New Roman" w:hint="cs"/>
          <w:sz w:val="24"/>
          <w:rtl/>
          <w:lang w:bidi="fa-IR"/>
        </w:rPr>
        <w:t>لحاظ می</w:t>
      </w:r>
      <w:r w:rsidR="00632A9C" w:rsidRPr="00A154E7">
        <w:rPr>
          <w:rFonts w:eastAsia="Times New Roman" w:cs="Times New Roman"/>
          <w:sz w:val="24"/>
          <w:cs/>
          <w:lang w:bidi="fa-IR"/>
        </w:rPr>
        <w:t>‎</w:t>
      </w:r>
      <w:r w:rsidR="00632A9C" w:rsidRPr="00A154E7">
        <w:rPr>
          <w:rFonts w:eastAsia="Times New Roman" w:hint="cs"/>
          <w:sz w:val="24"/>
          <w:rtl/>
          <w:lang w:bidi="fa-IR"/>
        </w:rPr>
        <w:t xml:space="preserve">کنند. برای مثال، در سال 2015، دو نفر از مدیران سابق شرکت </w:t>
      </w:r>
      <w:r w:rsidR="007E58A6" w:rsidRPr="00A154E7">
        <w:rPr>
          <w:rFonts w:eastAsia="Times New Roman"/>
          <w:sz w:val="24"/>
          <w:lang w:bidi="fa-IR"/>
        </w:rPr>
        <w:t>Quality Egg LLC</w:t>
      </w:r>
      <w:r w:rsidR="007E58A6" w:rsidRPr="00A154E7">
        <w:rPr>
          <w:rFonts w:eastAsia="Times New Roman" w:hint="cs"/>
          <w:sz w:val="24"/>
          <w:rtl/>
          <w:lang w:bidi="fa-IR"/>
        </w:rPr>
        <w:t>، (شرکت تولید کننده محصولات مصرفی مستقر در ایالات متحده)</w:t>
      </w:r>
      <w:r w:rsidR="00141E86" w:rsidRPr="00A154E7">
        <w:rPr>
          <w:rFonts w:eastAsia="Times New Roman"/>
          <w:sz w:val="24"/>
          <w:lang w:bidi="fa-IR"/>
        </w:rPr>
        <w:t xml:space="preserve"> </w:t>
      </w:r>
      <w:r w:rsidR="00BC4BAA" w:rsidRPr="00A154E7">
        <w:rPr>
          <w:rFonts w:hint="cs"/>
          <w:sz w:val="24"/>
          <w:rtl/>
        </w:rPr>
        <w:t>نظر به</w:t>
      </w:r>
      <w:r w:rsidR="00BC4BAA" w:rsidRPr="00A154E7">
        <w:rPr>
          <w:sz w:val="24"/>
          <w:rtl/>
        </w:rPr>
        <w:t xml:space="preserve"> نقش </w:t>
      </w:r>
      <w:r w:rsidR="00BC4BAA" w:rsidRPr="00A154E7">
        <w:rPr>
          <w:rFonts w:hint="cs"/>
          <w:sz w:val="24"/>
          <w:rtl/>
        </w:rPr>
        <w:t>آنها</w:t>
      </w:r>
      <w:r w:rsidR="00BC4BAA" w:rsidRPr="00A154E7">
        <w:rPr>
          <w:sz w:val="24"/>
          <w:rtl/>
        </w:rPr>
        <w:t xml:space="preserve"> در ش</w:t>
      </w:r>
      <w:r w:rsidR="00BC4BAA" w:rsidRPr="00A154E7">
        <w:rPr>
          <w:rFonts w:hint="cs"/>
          <w:sz w:val="24"/>
          <w:rtl/>
        </w:rPr>
        <w:t>ی</w:t>
      </w:r>
      <w:r w:rsidR="00BC4BAA" w:rsidRPr="00A154E7">
        <w:rPr>
          <w:rFonts w:hint="eastAsia"/>
          <w:sz w:val="24"/>
          <w:rtl/>
        </w:rPr>
        <w:t>وع</w:t>
      </w:r>
      <w:r w:rsidR="00BC4BAA" w:rsidRPr="00A154E7">
        <w:rPr>
          <w:sz w:val="24"/>
          <w:rtl/>
        </w:rPr>
        <w:t xml:space="preserve"> سالمونلا در سال 2010</w:t>
      </w:r>
      <w:r w:rsidR="00BC4BAA" w:rsidRPr="00A154E7">
        <w:rPr>
          <w:rFonts w:hint="cs"/>
          <w:sz w:val="24"/>
          <w:rtl/>
        </w:rPr>
        <w:t xml:space="preserve">، </w:t>
      </w:r>
      <w:r w:rsidR="00141E86" w:rsidRPr="00A154E7">
        <w:rPr>
          <w:sz w:val="24"/>
          <w:rtl/>
        </w:rPr>
        <w:t>آگاه</w:t>
      </w:r>
      <w:r w:rsidR="00141E86" w:rsidRPr="00A154E7">
        <w:rPr>
          <w:rFonts w:hint="cs"/>
          <w:sz w:val="24"/>
          <w:rtl/>
        </w:rPr>
        <w:t>ی</w:t>
      </w:r>
      <w:r w:rsidR="00141E86" w:rsidRPr="00A154E7">
        <w:rPr>
          <w:sz w:val="24"/>
          <w:rtl/>
        </w:rPr>
        <w:t xml:space="preserve"> از ا</w:t>
      </w:r>
      <w:r w:rsidR="00141E86" w:rsidRPr="00A154E7">
        <w:rPr>
          <w:rFonts w:hint="cs"/>
          <w:sz w:val="24"/>
          <w:rtl/>
        </w:rPr>
        <w:t>ی</w:t>
      </w:r>
      <w:r w:rsidR="00141E86" w:rsidRPr="00A154E7">
        <w:rPr>
          <w:rFonts w:hint="eastAsia"/>
          <w:sz w:val="24"/>
          <w:rtl/>
        </w:rPr>
        <w:t>نکه</w:t>
      </w:r>
      <w:r w:rsidR="00141E86" w:rsidRPr="00A154E7">
        <w:rPr>
          <w:sz w:val="24"/>
          <w:rtl/>
        </w:rPr>
        <w:t xml:space="preserve"> تاس</w:t>
      </w:r>
      <w:r w:rsidR="00141E86" w:rsidRPr="00A154E7">
        <w:rPr>
          <w:rFonts w:hint="cs"/>
          <w:sz w:val="24"/>
          <w:rtl/>
        </w:rPr>
        <w:t>ی</w:t>
      </w:r>
      <w:r w:rsidR="00141E86" w:rsidRPr="00A154E7">
        <w:rPr>
          <w:rFonts w:hint="eastAsia"/>
          <w:sz w:val="24"/>
          <w:rtl/>
        </w:rPr>
        <w:t>سات</w:t>
      </w:r>
      <w:r w:rsidR="00141E86" w:rsidRPr="00A154E7">
        <w:rPr>
          <w:sz w:val="24"/>
          <w:rtl/>
        </w:rPr>
        <w:t xml:space="preserve"> تخم مرغ در معرض </w:t>
      </w:r>
      <w:r w:rsidR="000F1496" w:rsidRPr="00A154E7">
        <w:rPr>
          <w:sz w:val="24"/>
          <w:rtl/>
        </w:rPr>
        <w:t>ریسک</w:t>
      </w:r>
      <w:r w:rsidR="00141E86" w:rsidRPr="00A154E7">
        <w:rPr>
          <w:sz w:val="24"/>
          <w:rtl/>
        </w:rPr>
        <w:t xml:space="preserve"> آلودگ</w:t>
      </w:r>
      <w:r w:rsidR="00141E86" w:rsidRPr="00A154E7">
        <w:rPr>
          <w:rFonts w:hint="cs"/>
          <w:sz w:val="24"/>
          <w:rtl/>
        </w:rPr>
        <w:t>ی</w:t>
      </w:r>
      <w:r w:rsidR="00141E86" w:rsidRPr="00A154E7">
        <w:rPr>
          <w:sz w:val="24"/>
          <w:rtl/>
        </w:rPr>
        <w:t xml:space="preserve"> </w:t>
      </w:r>
      <w:r w:rsidR="00D671A8" w:rsidRPr="00A154E7">
        <w:rPr>
          <w:rFonts w:hint="cs"/>
          <w:sz w:val="24"/>
          <w:rtl/>
        </w:rPr>
        <w:t>هستند</w:t>
      </w:r>
      <w:r w:rsidR="00141E86" w:rsidRPr="00A154E7">
        <w:rPr>
          <w:sz w:val="24"/>
          <w:rtl/>
        </w:rPr>
        <w:t>، مسئول</w:t>
      </w:r>
      <w:r w:rsidR="00141E86" w:rsidRPr="00A154E7">
        <w:rPr>
          <w:rFonts w:hint="cs"/>
          <w:sz w:val="24"/>
          <w:rtl/>
        </w:rPr>
        <w:t>ی</w:t>
      </w:r>
      <w:r w:rsidR="00141E86" w:rsidRPr="00A154E7">
        <w:rPr>
          <w:rFonts w:hint="eastAsia"/>
          <w:sz w:val="24"/>
          <w:rtl/>
        </w:rPr>
        <w:t>ت</w:t>
      </w:r>
      <w:r w:rsidR="00141E86" w:rsidRPr="00A154E7">
        <w:rPr>
          <w:sz w:val="24"/>
          <w:rtl/>
        </w:rPr>
        <w:t xml:space="preserve"> ک</w:t>
      </w:r>
      <w:r w:rsidR="00141E86" w:rsidRPr="00A154E7">
        <w:rPr>
          <w:rFonts w:hint="cs"/>
          <w:sz w:val="24"/>
          <w:rtl/>
        </w:rPr>
        <w:t>ی</w:t>
      </w:r>
      <w:r w:rsidR="00141E86" w:rsidRPr="00A154E7">
        <w:rPr>
          <w:rFonts w:hint="eastAsia"/>
          <w:sz w:val="24"/>
          <w:rtl/>
        </w:rPr>
        <w:t>فر</w:t>
      </w:r>
      <w:r w:rsidR="00141E86" w:rsidRPr="00A154E7">
        <w:rPr>
          <w:rFonts w:hint="cs"/>
          <w:sz w:val="24"/>
          <w:rtl/>
        </w:rPr>
        <w:t>ی</w:t>
      </w:r>
      <w:r w:rsidR="00141E86" w:rsidRPr="00A154E7">
        <w:rPr>
          <w:sz w:val="24"/>
          <w:rtl/>
        </w:rPr>
        <w:t xml:space="preserve"> دا</w:t>
      </w:r>
      <w:r w:rsidR="00BC4BAA" w:rsidRPr="00A154E7">
        <w:rPr>
          <w:rFonts w:hint="cs"/>
          <w:sz w:val="24"/>
          <w:rtl/>
        </w:rPr>
        <w:t>شتند</w:t>
      </w:r>
      <w:r w:rsidR="00141E86" w:rsidRPr="00A154E7">
        <w:rPr>
          <w:sz w:val="24"/>
          <w:rtl/>
        </w:rPr>
        <w:t xml:space="preserve">. </w:t>
      </w:r>
      <w:r w:rsidR="000214CF" w:rsidRPr="00A154E7">
        <w:rPr>
          <w:rFonts w:hint="cs"/>
          <w:sz w:val="24"/>
          <w:rtl/>
        </w:rPr>
        <w:t>برای</w:t>
      </w:r>
      <w:r w:rsidR="00141E86" w:rsidRPr="00A154E7">
        <w:rPr>
          <w:sz w:val="24"/>
          <w:rtl/>
        </w:rPr>
        <w:t xml:space="preserve"> شرکت (6.8 م</w:t>
      </w:r>
      <w:r w:rsidR="00141E86" w:rsidRPr="00A154E7">
        <w:rPr>
          <w:rFonts w:hint="cs"/>
          <w:sz w:val="24"/>
          <w:rtl/>
        </w:rPr>
        <w:t>ی</w:t>
      </w:r>
      <w:r w:rsidR="00141E86" w:rsidRPr="00A154E7">
        <w:rPr>
          <w:rFonts w:hint="eastAsia"/>
          <w:sz w:val="24"/>
          <w:rtl/>
        </w:rPr>
        <w:t>ل</w:t>
      </w:r>
      <w:r w:rsidR="00141E86" w:rsidRPr="00A154E7">
        <w:rPr>
          <w:rFonts w:hint="cs"/>
          <w:sz w:val="24"/>
          <w:rtl/>
        </w:rPr>
        <w:t>ی</w:t>
      </w:r>
      <w:r w:rsidR="00141E86" w:rsidRPr="00A154E7">
        <w:rPr>
          <w:rFonts w:hint="eastAsia"/>
          <w:sz w:val="24"/>
          <w:rtl/>
        </w:rPr>
        <w:t>ون</w:t>
      </w:r>
      <w:r w:rsidR="00141E86" w:rsidRPr="00A154E7">
        <w:rPr>
          <w:sz w:val="24"/>
          <w:rtl/>
        </w:rPr>
        <w:t xml:space="preserve"> دلار) و </w:t>
      </w:r>
      <w:r w:rsidR="000214CF" w:rsidRPr="00A154E7">
        <w:rPr>
          <w:rFonts w:hint="cs"/>
          <w:sz w:val="24"/>
          <w:rtl/>
        </w:rPr>
        <w:t xml:space="preserve">برای هریک از </w:t>
      </w:r>
      <w:r w:rsidR="00141E86" w:rsidRPr="00A154E7">
        <w:rPr>
          <w:sz w:val="24"/>
          <w:rtl/>
        </w:rPr>
        <w:t>مد</w:t>
      </w:r>
      <w:r w:rsidR="00141E86" w:rsidRPr="00A154E7">
        <w:rPr>
          <w:rFonts w:hint="cs"/>
          <w:sz w:val="24"/>
          <w:rtl/>
        </w:rPr>
        <w:t>ی</w:t>
      </w:r>
      <w:r w:rsidR="00141E86" w:rsidRPr="00A154E7">
        <w:rPr>
          <w:rFonts w:hint="eastAsia"/>
          <w:sz w:val="24"/>
          <w:rtl/>
        </w:rPr>
        <w:t>ران</w:t>
      </w:r>
      <w:r w:rsidR="00141E86" w:rsidRPr="00A154E7">
        <w:rPr>
          <w:sz w:val="24"/>
          <w:rtl/>
        </w:rPr>
        <w:t xml:space="preserve"> اجرا</w:t>
      </w:r>
      <w:r w:rsidR="00141E86" w:rsidRPr="00A154E7">
        <w:rPr>
          <w:rFonts w:hint="cs"/>
          <w:sz w:val="24"/>
          <w:rtl/>
        </w:rPr>
        <w:t>یی</w:t>
      </w:r>
      <w:r w:rsidR="00141E86" w:rsidRPr="00A154E7">
        <w:rPr>
          <w:sz w:val="24"/>
          <w:rtl/>
        </w:rPr>
        <w:t xml:space="preserve"> (100</w:t>
      </w:r>
      <w:r w:rsidR="009C4C13" w:rsidRPr="00A154E7">
        <w:rPr>
          <w:rFonts w:hint="cs"/>
          <w:sz w:val="24"/>
          <w:rtl/>
        </w:rPr>
        <w:t xml:space="preserve"> هزار </w:t>
      </w:r>
      <w:r w:rsidR="00141E86" w:rsidRPr="00A154E7">
        <w:rPr>
          <w:sz w:val="24"/>
          <w:rtl/>
        </w:rPr>
        <w:t>دلار)</w:t>
      </w:r>
      <w:r w:rsidR="000214CF" w:rsidRPr="00A154E7">
        <w:rPr>
          <w:rFonts w:hint="cs"/>
          <w:sz w:val="24"/>
          <w:rtl/>
        </w:rPr>
        <w:t xml:space="preserve"> جریمه</w:t>
      </w:r>
      <w:r w:rsidR="00141E86" w:rsidRPr="00A154E7">
        <w:rPr>
          <w:sz w:val="24"/>
          <w:rtl/>
        </w:rPr>
        <w:t xml:space="preserve"> صادر شد</w:t>
      </w:r>
      <w:r w:rsidR="00141E86" w:rsidRPr="00A154E7">
        <w:rPr>
          <w:sz w:val="24"/>
        </w:rPr>
        <w:t>.</w:t>
      </w:r>
    </w:p>
    <w:p w14:paraId="1466C8BA" w14:textId="637A6DF2" w:rsidR="009C4C13" w:rsidRPr="00A154E7" w:rsidRDefault="009C4C13" w:rsidP="0054103D">
      <w:pPr>
        <w:spacing w:before="120" w:after="120" w:line="276" w:lineRule="auto"/>
        <w:rPr>
          <w:sz w:val="24"/>
        </w:rPr>
      </w:pPr>
      <w:r w:rsidRPr="00A154E7">
        <w:rPr>
          <w:rFonts w:hint="cs"/>
          <w:sz w:val="24"/>
          <w:rtl/>
        </w:rPr>
        <w:t>حتی زمانی که جریمه‏ها</w:t>
      </w:r>
      <w:r w:rsidR="00A50082" w:rsidRPr="00A154E7">
        <w:rPr>
          <w:rFonts w:hint="cs"/>
          <w:sz w:val="24"/>
          <w:rtl/>
        </w:rPr>
        <w:t xml:space="preserve"> یا مجازات</w:t>
      </w:r>
      <w:r w:rsidRPr="00A154E7">
        <w:rPr>
          <w:rFonts w:hint="cs"/>
          <w:sz w:val="24"/>
          <w:rtl/>
        </w:rPr>
        <w:t xml:space="preserve"> نظارتی اجرا نمی</w:t>
      </w:r>
      <w:r w:rsidR="00A50082" w:rsidRPr="00A154E7">
        <w:rPr>
          <w:rFonts w:hint="cs"/>
          <w:sz w:val="24"/>
          <w:rtl/>
        </w:rPr>
        <w:t xml:space="preserve">‌شوند، ممکن است </w:t>
      </w:r>
      <w:r w:rsidR="00547454" w:rsidRPr="00A154E7">
        <w:rPr>
          <w:rFonts w:hint="cs"/>
          <w:sz w:val="24"/>
          <w:rtl/>
        </w:rPr>
        <w:t>سازمان</w:t>
      </w:r>
      <w:r w:rsidR="00547454" w:rsidRPr="00A154E7">
        <w:rPr>
          <w:rFonts w:hint="cs"/>
          <w:sz w:val="24"/>
          <w:cs/>
        </w:rPr>
        <w:t>‎</w:t>
      </w:r>
      <w:r w:rsidR="00547454" w:rsidRPr="00A154E7">
        <w:rPr>
          <w:rFonts w:hint="cs"/>
          <w:sz w:val="24"/>
          <w:rtl/>
        </w:rPr>
        <w:t>ها</w:t>
      </w:r>
      <w:r w:rsidR="00A50082" w:rsidRPr="00A154E7">
        <w:rPr>
          <w:rFonts w:hint="cs"/>
          <w:sz w:val="24"/>
          <w:rtl/>
        </w:rPr>
        <w:t xml:space="preserve"> به دلیل عدم رعایت </w:t>
      </w:r>
      <w:r w:rsidR="00547454" w:rsidRPr="00A154E7">
        <w:rPr>
          <w:rFonts w:hint="cs"/>
          <w:sz w:val="24"/>
          <w:rtl/>
        </w:rPr>
        <w:t>ریسک‌ها</w:t>
      </w:r>
      <w:r w:rsidR="00A50082" w:rsidRPr="00A154E7">
        <w:rPr>
          <w:rFonts w:hint="cs"/>
          <w:sz w:val="24"/>
          <w:rtl/>
        </w:rPr>
        <w:t xml:space="preserve">ی مرتبط با محیط، اجتماع و حکمرانی، </w:t>
      </w:r>
      <w:r w:rsidR="00227F83" w:rsidRPr="00A154E7">
        <w:rPr>
          <w:rFonts w:hint="cs"/>
          <w:sz w:val="24"/>
          <w:rtl/>
        </w:rPr>
        <w:t xml:space="preserve">اثرات مالی را تجربه نمایند. </w:t>
      </w:r>
      <w:r w:rsidR="00714ED6" w:rsidRPr="00A154E7">
        <w:rPr>
          <w:rFonts w:hint="cs"/>
          <w:sz w:val="24"/>
          <w:rtl/>
        </w:rPr>
        <w:t>برای مثال می</w:t>
      </w:r>
      <w:r w:rsidR="00714ED6" w:rsidRPr="00A154E7">
        <w:rPr>
          <w:rFonts w:cs="Times New Roman"/>
          <w:sz w:val="24"/>
          <w:cs/>
        </w:rPr>
        <w:t>‎</w:t>
      </w:r>
      <w:r w:rsidR="00714ED6" w:rsidRPr="00A154E7">
        <w:rPr>
          <w:rFonts w:hint="cs"/>
          <w:sz w:val="24"/>
          <w:rtl/>
        </w:rPr>
        <w:t xml:space="preserve">توان به کاهش ازرش بازار </w:t>
      </w:r>
      <w:r w:rsidR="00444117" w:rsidRPr="00A154E7">
        <w:rPr>
          <w:rFonts w:hint="cs"/>
          <w:sz w:val="24"/>
          <w:rtl/>
        </w:rPr>
        <w:t xml:space="preserve">شرکت </w:t>
      </w:r>
      <w:r w:rsidR="00714ED6" w:rsidRPr="00A154E7">
        <w:rPr>
          <w:rFonts w:hint="cs"/>
          <w:sz w:val="24"/>
          <w:rtl/>
        </w:rPr>
        <w:t>چی</w:t>
      </w:r>
      <w:r w:rsidR="00444117" w:rsidRPr="00A154E7">
        <w:rPr>
          <w:rFonts w:hint="cs"/>
          <w:sz w:val="24"/>
          <w:rtl/>
        </w:rPr>
        <w:t>پول</w:t>
      </w:r>
      <w:r w:rsidR="00444117" w:rsidRPr="00A154E7">
        <w:rPr>
          <w:rStyle w:val="FootnoteReference"/>
          <w:sz w:val="24"/>
          <w:rtl/>
        </w:rPr>
        <w:footnoteReference w:id="52"/>
      </w:r>
      <w:r w:rsidR="00444117" w:rsidRPr="00A154E7">
        <w:rPr>
          <w:rFonts w:hint="cs"/>
          <w:sz w:val="24"/>
          <w:rtl/>
        </w:rPr>
        <w:t xml:space="preserve"> پس از ت</w:t>
      </w:r>
      <w:r w:rsidR="000B2D95" w:rsidRPr="00A154E7">
        <w:rPr>
          <w:rFonts w:hint="cs"/>
          <w:sz w:val="24"/>
          <w:rtl/>
        </w:rPr>
        <w:t>ر</w:t>
      </w:r>
      <w:r w:rsidR="00444117" w:rsidRPr="00A154E7">
        <w:rPr>
          <w:rFonts w:hint="cs"/>
          <w:sz w:val="24"/>
          <w:rtl/>
        </w:rPr>
        <w:t>س از بیمارهای ناشی از غذا</w:t>
      </w:r>
      <w:r w:rsidR="000B2D95" w:rsidRPr="00A154E7">
        <w:rPr>
          <w:rFonts w:hint="cs"/>
          <w:sz w:val="24"/>
          <w:rtl/>
        </w:rPr>
        <w:t xml:space="preserve"> و</w:t>
      </w:r>
      <w:r w:rsidR="00D83671" w:rsidRPr="00A154E7">
        <w:rPr>
          <w:rFonts w:hint="cs"/>
          <w:sz w:val="24"/>
          <w:rtl/>
        </w:rPr>
        <w:t xml:space="preserve"> </w:t>
      </w:r>
      <w:r w:rsidR="000B2D95" w:rsidRPr="00A154E7">
        <w:rPr>
          <w:rFonts w:hint="cs"/>
          <w:sz w:val="24"/>
          <w:rtl/>
        </w:rPr>
        <w:t>یا پرداخت غرامت 500 میلیون دلاری دانشگاه ایالتی میشگان در پی ادعای</w:t>
      </w:r>
      <w:r w:rsidR="00D83671" w:rsidRPr="00A154E7">
        <w:rPr>
          <w:rStyle w:val="FootnoteReference"/>
          <w:sz w:val="24"/>
          <w:rtl/>
        </w:rPr>
        <w:footnoteReference w:id="53"/>
      </w:r>
      <w:r w:rsidR="000B2D95" w:rsidRPr="00A154E7">
        <w:rPr>
          <w:rFonts w:hint="cs"/>
          <w:sz w:val="24"/>
          <w:rtl/>
        </w:rPr>
        <w:t xml:space="preserve"> سوء استفاده جنسی در مورد</w:t>
      </w:r>
      <w:r w:rsidR="006F1E8D">
        <w:rPr>
          <w:rFonts w:hint="cs"/>
          <w:sz w:val="24"/>
          <w:rtl/>
        </w:rPr>
        <w:t xml:space="preserve"> </w:t>
      </w:r>
      <w:r w:rsidR="000B2D95" w:rsidRPr="00A154E7">
        <w:rPr>
          <w:rFonts w:hint="cs"/>
          <w:sz w:val="24"/>
          <w:rtl/>
        </w:rPr>
        <w:t xml:space="preserve">دکتر ژیمناسیتک زنان اشاره کرد. </w:t>
      </w:r>
    </w:p>
    <w:p w14:paraId="28B76DB3" w14:textId="7E5D20D0" w:rsidR="00076ACF" w:rsidRPr="00A154E7" w:rsidRDefault="00D83671" w:rsidP="0054103D">
      <w:pPr>
        <w:spacing w:before="120" w:after="120" w:line="276" w:lineRule="auto"/>
        <w:rPr>
          <w:sz w:val="24"/>
          <w:rtl/>
        </w:rPr>
      </w:pPr>
      <w:r w:rsidRPr="00A154E7">
        <w:rPr>
          <w:rFonts w:hint="cs"/>
          <w:sz w:val="24"/>
          <w:rtl/>
        </w:rPr>
        <w:t xml:space="preserve">نهادهای حاکم وظیفه دارند از </w:t>
      </w:r>
      <w:r w:rsidR="00D52C6C" w:rsidRPr="00A154E7">
        <w:rPr>
          <w:rFonts w:hint="cs"/>
          <w:sz w:val="24"/>
          <w:rtl/>
        </w:rPr>
        <w:t xml:space="preserve">منافع بلند مدت </w:t>
      </w:r>
      <w:r w:rsidR="00547454" w:rsidRPr="00A154E7">
        <w:rPr>
          <w:rFonts w:hint="cs"/>
          <w:sz w:val="24"/>
          <w:rtl/>
        </w:rPr>
        <w:t>سازمان</w:t>
      </w:r>
      <w:r w:rsidR="00547454" w:rsidRPr="00A154E7">
        <w:rPr>
          <w:rFonts w:hint="cs"/>
          <w:sz w:val="24"/>
          <w:cs/>
        </w:rPr>
        <w:t>‎</w:t>
      </w:r>
      <w:r w:rsidR="00547454" w:rsidRPr="00A154E7">
        <w:rPr>
          <w:rFonts w:hint="cs"/>
          <w:sz w:val="24"/>
          <w:rtl/>
        </w:rPr>
        <w:t>ها</w:t>
      </w:r>
      <w:r w:rsidR="00D52C6C" w:rsidRPr="00A154E7">
        <w:rPr>
          <w:rFonts w:hint="cs"/>
          <w:sz w:val="24"/>
          <w:rtl/>
        </w:rPr>
        <w:t xml:space="preserve">یی که بر آنها حاکمیت دارند، اطمینان حاصل نمایند. بخشی از این </w:t>
      </w:r>
      <w:r w:rsidR="00F94A21" w:rsidRPr="00A154E7">
        <w:rPr>
          <w:rFonts w:hint="cs"/>
          <w:sz w:val="24"/>
          <w:rtl/>
        </w:rPr>
        <w:t>مهم،</w:t>
      </w:r>
      <w:r w:rsidR="00D52C6C" w:rsidRPr="00A154E7">
        <w:rPr>
          <w:rFonts w:hint="cs"/>
          <w:sz w:val="24"/>
          <w:rtl/>
        </w:rPr>
        <w:t xml:space="preserve"> مدیریت ریسک</w:t>
      </w:r>
      <w:r w:rsidR="00D52C6C" w:rsidRPr="00A154E7">
        <w:rPr>
          <w:rFonts w:cs="Times New Roman"/>
          <w:sz w:val="24"/>
          <w:cs/>
        </w:rPr>
        <w:t>‎</w:t>
      </w:r>
      <w:r w:rsidR="00D52C6C" w:rsidRPr="00A154E7">
        <w:rPr>
          <w:rFonts w:hint="cs"/>
          <w:sz w:val="24"/>
          <w:rtl/>
        </w:rPr>
        <w:t xml:space="preserve">های سازمانی است. </w:t>
      </w:r>
      <w:r w:rsidR="00F94A21" w:rsidRPr="00A154E7">
        <w:rPr>
          <w:rFonts w:hint="cs"/>
          <w:sz w:val="24"/>
          <w:rtl/>
        </w:rPr>
        <w:t>همانند هر ریسک بالقوه قابل توجه‌ای، موضوعات محیط، اجتماع و حکمرانی</w:t>
      </w:r>
      <w:r w:rsidR="007F42C6" w:rsidRPr="00A154E7">
        <w:rPr>
          <w:rFonts w:hint="cs"/>
          <w:sz w:val="24"/>
          <w:rtl/>
        </w:rPr>
        <w:t xml:space="preserve"> باید در ارزیابی‌ها و افشای ریسک سازمانی گنجانده شود. </w:t>
      </w:r>
      <w:r w:rsidR="00B60012" w:rsidRPr="00A154E7">
        <w:rPr>
          <w:rFonts w:hint="cs"/>
          <w:sz w:val="24"/>
          <w:rtl/>
        </w:rPr>
        <w:t xml:space="preserve">برای مرور الزامات افشای ریسک در مجموعه از حوزه‌های قضایی به پیوست شماره 2 رجوع کنید. </w:t>
      </w:r>
    </w:p>
    <w:p w14:paraId="134D8273" w14:textId="0EAA5823" w:rsidR="008421AC" w:rsidRPr="00A154E7" w:rsidRDefault="00076ACF" w:rsidP="0054103D">
      <w:pPr>
        <w:spacing w:before="120" w:after="120" w:line="276" w:lineRule="auto"/>
        <w:rPr>
          <w:sz w:val="24"/>
          <w:rtl/>
        </w:rPr>
      </w:pPr>
      <w:r w:rsidRPr="00A154E7">
        <w:rPr>
          <w:rFonts w:hint="cs"/>
          <w:sz w:val="24"/>
          <w:rtl/>
        </w:rPr>
        <w:t xml:space="preserve">الزامات خاص مرتبط با محیط، اجتماع و حکمرانی نیز در بسیاری از حوزه‌های </w:t>
      </w:r>
      <w:r w:rsidR="00A46758" w:rsidRPr="00A154E7">
        <w:rPr>
          <w:rFonts w:hint="cs"/>
          <w:sz w:val="24"/>
          <w:rtl/>
        </w:rPr>
        <w:t>قضایی در حال ظهور است. برخی از این الزامات، وظایفی را تحمیل می‏نمایند</w:t>
      </w:r>
      <w:r w:rsidR="00264643" w:rsidRPr="00A154E7">
        <w:rPr>
          <w:rFonts w:hint="cs"/>
          <w:sz w:val="24"/>
          <w:rtl/>
        </w:rPr>
        <w:t xml:space="preserve">، در حالی که برخی دیگر الزاماتی را </w:t>
      </w:r>
      <w:r w:rsidR="00BB7664" w:rsidRPr="00A154E7">
        <w:rPr>
          <w:rFonts w:hint="cs"/>
          <w:sz w:val="24"/>
          <w:rtl/>
        </w:rPr>
        <w:t>برای شرکتها جهت</w:t>
      </w:r>
      <w:r w:rsidR="00264643" w:rsidRPr="00A154E7">
        <w:rPr>
          <w:rFonts w:hint="cs"/>
          <w:sz w:val="24"/>
          <w:rtl/>
        </w:rPr>
        <w:t xml:space="preserve"> افشای اطلاعات در مورد نحوی مدیریت مسائل </w:t>
      </w:r>
      <w:r w:rsidR="00BB7664" w:rsidRPr="00A154E7">
        <w:rPr>
          <w:rFonts w:hint="cs"/>
          <w:sz w:val="24"/>
          <w:rtl/>
        </w:rPr>
        <w:t xml:space="preserve">مربوط به </w:t>
      </w:r>
      <w:r w:rsidR="00264643" w:rsidRPr="00A154E7">
        <w:rPr>
          <w:rFonts w:hint="cs"/>
          <w:sz w:val="24"/>
          <w:rtl/>
        </w:rPr>
        <w:t xml:space="preserve">محیط، اجتماع و حکمرانی </w:t>
      </w:r>
      <w:r w:rsidR="00BB7664" w:rsidRPr="00A154E7">
        <w:rPr>
          <w:rFonts w:hint="cs"/>
          <w:sz w:val="24"/>
          <w:rtl/>
        </w:rPr>
        <w:t>تعیین می‏نمایند. بسیاری از این مقررات</w:t>
      </w:r>
      <w:r w:rsidR="005540ED" w:rsidRPr="00A154E7">
        <w:rPr>
          <w:rFonts w:hint="cs"/>
          <w:sz w:val="24"/>
          <w:rtl/>
        </w:rPr>
        <w:t xml:space="preserve">، مقررات اجرایی هستند که مدیران ارشد </w:t>
      </w:r>
      <w:r w:rsidR="00334E6D" w:rsidRPr="00A154E7">
        <w:rPr>
          <w:rFonts w:hint="cs"/>
          <w:sz w:val="24"/>
          <w:rtl/>
        </w:rPr>
        <w:t>را دربر می</w:t>
      </w:r>
      <w:r w:rsidR="00334E6D" w:rsidRPr="00A154E7">
        <w:rPr>
          <w:rFonts w:cs="Times New Roman"/>
          <w:sz w:val="24"/>
          <w:cs/>
        </w:rPr>
        <w:t>‎</w:t>
      </w:r>
      <w:r w:rsidR="00334E6D" w:rsidRPr="00A154E7">
        <w:rPr>
          <w:rFonts w:hint="cs"/>
          <w:sz w:val="24"/>
          <w:rtl/>
        </w:rPr>
        <w:t>گیرند. (جدول 1.1.را ملاحظه نمایید)</w:t>
      </w:r>
    </w:p>
    <w:p w14:paraId="3803EEFD" w14:textId="651BA4BA" w:rsidR="00334E6D" w:rsidRPr="00A154E7" w:rsidRDefault="00334E6D" w:rsidP="0054103D">
      <w:pPr>
        <w:shd w:val="clear" w:color="auto" w:fill="FDF9F2"/>
        <w:spacing w:before="120" w:after="120"/>
        <w:ind w:left="3123" w:right="142"/>
        <w:rPr>
          <w:b/>
          <w:bCs/>
          <w:sz w:val="24"/>
          <w:rtl/>
        </w:rPr>
      </w:pPr>
      <w:r w:rsidRPr="00A154E7">
        <w:rPr>
          <w:rFonts w:hint="cs"/>
          <w:b/>
          <w:bCs/>
          <w:sz w:val="24"/>
          <w:rtl/>
        </w:rPr>
        <w:t>ساختار هیئت مدیره یک لایه در مقابل دو لایه</w:t>
      </w:r>
    </w:p>
    <w:p w14:paraId="708B7259" w14:textId="53492E8D" w:rsidR="00FB60B8" w:rsidRPr="00A154E7" w:rsidRDefault="00D77664" w:rsidP="0054103D">
      <w:pPr>
        <w:shd w:val="clear" w:color="auto" w:fill="FDF9F2"/>
        <w:spacing w:before="120" w:after="120"/>
        <w:ind w:left="3123" w:right="142"/>
        <w:rPr>
          <w:sz w:val="24"/>
          <w:rtl/>
        </w:rPr>
      </w:pPr>
      <w:r w:rsidRPr="00A154E7">
        <w:rPr>
          <w:rFonts w:hint="cs"/>
          <w:sz w:val="24"/>
          <w:rtl/>
        </w:rPr>
        <w:t>هیئت مدیره یک لایه به نمایند</w:t>
      </w:r>
      <w:r w:rsidR="0088247D" w:rsidRPr="00A154E7">
        <w:rPr>
          <w:rFonts w:hint="cs"/>
          <w:sz w:val="24"/>
          <w:rtl/>
        </w:rPr>
        <w:t>گ</w:t>
      </w:r>
      <w:r w:rsidRPr="00A154E7">
        <w:rPr>
          <w:rFonts w:hint="cs"/>
          <w:sz w:val="24"/>
          <w:rtl/>
        </w:rPr>
        <w:t>ی از سهامداران (</w:t>
      </w:r>
      <w:r w:rsidR="0088247D" w:rsidRPr="00A154E7">
        <w:rPr>
          <w:rFonts w:hint="cs"/>
          <w:sz w:val="24"/>
          <w:rtl/>
        </w:rPr>
        <w:t>در امریکا، بریتانیا و استرالیا) معمولا ب</w:t>
      </w:r>
      <w:r w:rsidRPr="00A154E7">
        <w:rPr>
          <w:rFonts w:hint="cs"/>
          <w:sz w:val="24"/>
          <w:rtl/>
        </w:rPr>
        <w:t>ر مدیریت اجرایی و تصمیمات آن</w:t>
      </w:r>
      <w:r w:rsidR="0088247D" w:rsidRPr="00A154E7">
        <w:rPr>
          <w:rFonts w:hint="cs"/>
          <w:sz w:val="24"/>
          <w:rtl/>
        </w:rPr>
        <w:t xml:space="preserve"> نظارت می</w:t>
      </w:r>
      <w:r w:rsidR="00B31632" w:rsidRPr="00A154E7">
        <w:rPr>
          <w:rFonts w:hint="cs"/>
          <w:sz w:val="24"/>
          <w:rtl/>
        </w:rPr>
        <w:t>‌‌</w:t>
      </w:r>
      <w:r w:rsidR="0088247D" w:rsidRPr="00A154E7">
        <w:rPr>
          <w:rFonts w:hint="cs"/>
          <w:sz w:val="24"/>
          <w:rtl/>
        </w:rPr>
        <w:t xml:space="preserve">کند. </w:t>
      </w:r>
      <w:r w:rsidR="00B31632" w:rsidRPr="00A154E7">
        <w:rPr>
          <w:rFonts w:hint="cs"/>
          <w:sz w:val="24"/>
          <w:rtl/>
        </w:rPr>
        <w:t xml:space="preserve">تحت سیستم دو لایه، مدیران </w:t>
      </w:r>
      <w:r w:rsidR="00802312" w:rsidRPr="00A154E7">
        <w:rPr>
          <w:rFonts w:hint="cs"/>
          <w:sz w:val="24"/>
          <w:rtl/>
        </w:rPr>
        <w:t xml:space="preserve">هئیت مدیره </w:t>
      </w:r>
      <w:r w:rsidR="00B31632" w:rsidRPr="00A154E7">
        <w:rPr>
          <w:rFonts w:hint="cs"/>
          <w:sz w:val="24"/>
          <w:rtl/>
        </w:rPr>
        <w:t xml:space="preserve">اجرایی </w:t>
      </w:r>
      <w:r w:rsidR="00802312" w:rsidRPr="00A154E7">
        <w:rPr>
          <w:rFonts w:hint="cs"/>
          <w:sz w:val="24"/>
          <w:rtl/>
        </w:rPr>
        <w:t>اهداف شرکت را تعیین و اجرا می</w:t>
      </w:r>
      <w:r w:rsidR="00802312" w:rsidRPr="00A154E7">
        <w:rPr>
          <w:rFonts w:cs="Times New Roman"/>
          <w:sz w:val="24"/>
          <w:cs/>
        </w:rPr>
        <w:t>‎</w:t>
      </w:r>
      <w:r w:rsidR="00802312" w:rsidRPr="00A154E7">
        <w:rPr>
          <w:rFonts w:hint="cs"/>
          <w:sz w:val="24"/>
          <w:rtl/>
        </w:rPr>
        <w:t>کنند،</w:t>
      </w:r>
      <w:r w:rsidR="00391989">
        <w:rPr>
          <w:rFonts w:hint="cs"/>
          <w:sz w:val="24"/>
          <w:rtl/>
        </w:rPr>
        <w:t xml:space="preserve"> </w:t>
      </w:r>
      <w:r w:rsidR="00802312" w:rsidRPr="00A154E7">
        <w:rPr>
          <w:rFonts w:hint="cs"/>
          <w:sz w:val="24"/>
          <w:rtl/>
        </w:rPr>
        <w:t>درحالی که مدیران هیئت مدیره غیر اجرایی</w:t>
      </w:r>
      <w:r w:rsidR="00E7330B" w:rsidRPr="00A154E7">
        <w:rPr>
          <w:rFonts w:hint="cs"/>
          <w:sz w:val="24"/>
          <w:rtl/>
        </w:rPr>
        <w:t xml:space="preserve"> بر تصمیمات به نمایندگی از طرف‌های دیگر </w:t>
      </w:r>
      <w:r w:rsidR="00A70478" w:rsidRPr="00A154E7">
        <w:rPr>
          <w:rFonts w:hint="cs"/>
          <w:sz w:val="24"/>
          <w:rtl/>
        </w:rPr>
        <w:t>نظارت می‌نمایند. (در اروپا متداولتر است).</w:t>
      </w:r>
    </w:p>
    <w:p w14:paraId="0AC69E5D" w14:textId="40659038" w:rsidR="00954F3B" w:rsidRPr="00674BF6" w:rsidRDefault="00A70478" w:rsidP="002F5E37">
      <w:pPr>
        <w:pStyle w:val="ListParagraph"/>
        <w:numPr>
          <w:ilvl w:val="0"/>
          <w:numId w:val="80"/>
        </w:numPr>
        <w:shd w:val="clear" w:color="auto" w:fill="FDF9F2"/>
        <w:tabs>
          <w:tab w:val="right" w:pos="928"/>
        </w:tabs>
        <w:spacing w:before="240" w:after="240"/>
        <w:ind w:right="3119"/>
        <w:rPr>
          <w:sz w:val="24"/>
        </w:rPr>
      </w:pPr>
      <w:r w:rsidRPr="00674BF6">
        <w:rPr>
          <w:rFonts w:eastAsia="Times New Roman" w:hint="cs"/>
          <w:b/>
          <w:bCs/>
          <w:sz w:val="24"/>
          <w:rtl/>
        </w:rPr>
        <w:t>راهنمایی:</w:t>
      </w:r>
      <w:r w:rsidR="00954F3B" w:rsidRPr="00674BF6">
        <w:rPr>
          <w:rFonts w:eastAsia="Times New Roman" w:hint="cs"/>
          <w:b/>
          <w:bCs/>
          <w:sz w:val="24"/>
          <w:rtl/>
        </w:rPr>
        <w:t xml:space="preserve"> </w:t>
      </w:r>
      <w:r w:rsidR="00954F3B" w:rsidRPr="00674BF6">
        <w:rPr>
          <w:rFonts w:eastAsia="Times New Roman" w:hint="eastAsia"/>
          <w:sz w:val="24"/>
          <w:rtl/>
        </w:rPr>
        <w:t>الزامات</w:t>
      </w:r>
      <w:r w:rsidR="00954F3B" w:rsidRPr="00674BF6">
        <w:rPr>
          <w:rFonts w:eastAsia="Times New Roman"/>
          <w:sz w:val="24"/>
          <w:rtl/>
        </w:rPr>
        <w:t xml:space="preserve"> اجبار</w:t>
      </w:r>
      <w:r w:rsidR="00954F3B" w:rsidRPr="00674BF6">
        <w:rPr>
          <w:rFonts w:eastAsia="Times New Roman" w:hint="cs"/>
          <w:sz w:val="24"/>
          <w:rtl/>
        </w:rPr>
        <w:t>ی</w:t>
      </w:r>
      <w:r w:rsidR="00954F3B" w:rsidRPr="00674BF6">
        <w:rPr>
          <w:rFonts w:eastAsia="Times New Roman"/>
          <w:sz w:val="24"/>
          <w:rtl/>
        </w:rPr>
        <w:t xml:space="preserve"> </w:t>
      </w:r>
      <w:r w:rsidR="00954F3B" w:rsidRPr="00674BF6">
        <w:rPr>
          <w:rFonts w:eastAsia="Times New Roman" w:hint="cs"/>
          <w:sz w:val="24"/>
          <w:rtl/>
        </w:rPr>
        <w:t>ی</w:t>
      </w:r>
      <w:r w:rsidR="00954F3B" w:rsidRPr="00674BF6">
        <w:rPr>
          <w:rFonts w:eastAsia="Times New Roman" w:hint="eastAsia"/>
          <w:sz w:val="24"/>
          <w:rtl/>
        </w:rPr>
        <w:t>ا</w:t>
      </w:r>
      <w:r w:rsidR="00954F3B" w:rsidRPr="00674BF6">
        <w:rPr>
          <w:rFonts w:eastAsia="Times New Roman"/>
          <w:sz w:val="24"/>
          <w:rtl/>
        </w:rPr>
        <w:t xml:space="preserve"> داوطلبانه </w:t>
      </w:r>
      <w:r w:rsidR="002E7492" w:rsidRPr="00674BF6">
        <w:rPr>
          <w:rFonts w:eastAsia="Times New Roman" w:hint="cs"/>
          <w:sz w:val="24"/>
          <w:rtl/>
        </w:rPr>
        <w:t>مربوط به</w:t>
      </w:r>
      <w:r w:rsidR="00954F3B" w:rsidRPr="00674BF6">
        <w:rPr>
          <w:rFonts w:eastAsia="Times New Roman"/>
          <w:sz w:val="24"/>
          <w:rtl/>
        </w:rPr>
        <w:t xml:space="preserve"> </w:t>
      </w:r>
      <w:r w:rsidR="00954F3B" w:rsidRPr="00674BF6">
        <w:rPr>
          <w:rFonts w:eastAsia="Times New Roman" w:hint="cs"/>
          <w:sz w:val="24"/>
          <w:rtl/>
        </w:rPr>
        <w:t>محیط، اجتماع و حکمرانی</w:t>
      </w:r>
      <w:r w:rsidR="00954F3B" w:rsidRPr="00674BF6">
        <w:rPr>
          <w:rFonts w:eastAsia="Times New Roman"/>
          <w:sz w:val="24"/>
          <w:rtl/>
        </w:rPr>
        <w:t xml:space="preserve"> را ترس</w:t>
      </w:r>
      <w:r w:rsidR="00954F3B" w:rsidRPr="00674BF6">
        <w:rPr>
          <w:rFonts w:eastAsia="Times New Roman" w:hint="cs"/>
          <w:sz w:val="24"/>
          <w:rtl/>
        </w:rPr>
        <w:t>ی</w:t>
      </w:r>
      <w:r w:rsidR="00954F3B" w:rsidRPr="00674BF6">
        <w:rPr>
          <w:rFonts w:eastAsia="Times New Roman" w:hint="eastAsia"/>
          <w:sz w:val="24"/>
          <w:rtl/>
        </w:rPr>
        <w:t>م</w:t>
      </w:r>
      <w:r w:rsidR="00954F3B" w:rsidRPr="00674BF6">
        <w:rPr>
          <w:rFonts w:eastAsia="Times New Roman"/>
          <w:sz w:val="24"/>
          <w:rtl/>
        </w:rPr>
        <w:t xml:space="preserve"> </w:t>
      </w:r>
      <w:r w:rsidR="00954F3B" w:rsidRPr="00674BF6">
        <w:rPr>
          <w:rFonts w:eastAsia="Times New Roman" w:hint="cs"/>
          <w:sz w:val="24"/>
          <w:rtl/>
        </w:rPr>
        <w:t>ی</w:t>
      </w:r>
      <w:r w:rsidR="00954F3B" w:rsidRPr="00674BF6">
        <w:rPr>
          <w:rFonts w:eastAsia="Times New Roman" w:hint="eastAsia"/>
          <w:sz w:val="24"/>
          <w:rtl/>
        </w:rPr>
        <w:t>ا</w:t>
      </w:r>
      <w:r w:rsidR="00954F3B" w:rsidRPr="00674BF6">
        <w:rPr>
          <w:rFonts w:eastAsia="Times New Roman"/>
          <w:sz w:val="24"/>
          <w:rtl/>
        </w:rPr>
        <w:t xml:space="preserve"> تعر</w:t>
      </w:r>
      <w:r w:rsidR="00954F3B" w:rsidRPr="00674BF6">
        <w:rPr>
          <w:rFonts w:eastAsia="Times New Roman" w:hint="cs"/>
          <w:sz w:val="24"/>
          <w:rtl/>
        </w:rPr>
        <w:t>ی</w:t>
      </w:r>
      <w:r w:rsidR="00954F3B" w:rsidRPr="00674BF6">
        <w:rPr>
          <w:rFonts w:eastAsia="Times New Roman" w:hint="eastAsia"/>
          <w:sz w:val="24"/>
          <w:rtl/>
        </w:rPr>
        <w:t>ف</w:t>
      </w:r>
      <w:r w:rsidR="00954F3B" w:rsidRPr="00674BF6">
        <w:rPr>
          <w:rFonts w:eastAsia="Times New Roman"/>
          <w:sz w:val="24"/>
          <w:rtl/>
        </w:rPr>
        <w:t xml:space="preserve"> </w:t>
      </w:r>
      <w:r w:rsidR="00954F3B" w:rsidRPr="00674BF6">
        <w:rPr>
          <w:rFonts w:eastAsia="Times New Roman" w:hint="cs"/>
          <w:sz w:val="24"/>
          <w:rtl/>
        </w:rPr>
        <w:t>نمایید</w:t>
      </w:r>
      <w:r w:rsidR="00954F3B" w:rsidRPr="00674BF6">
        <w:rPr>
          <w:rFonts w:hint="cs"/>
          <w:sz w:val="24"/>
          <w:rtl/>
        </w:rPr>
        <w:t>.</w:t>
      </w:r>
    </w:p>
    <w:tbl>
      <w:tblPr>
        <w:tblStyle w:val="TableGrid"/>
        <w:bidiVisual/>
        <w:tblW w:w="10065" w:type="dxa"/>
        <w:shd w:val="clear" w:color="auto" w:fill="FDF9F2"/>
        <w:tblLook w:val="04A0" w:firstRow="1" w:lastRow="0" w:firstColumn="1" w:lastColumn="0" w:noHBand="0" w:noVBand="1"/>
      </w:tblPr>
      <w:tblGrid>
        <w:gridCol w:w="1980"/>
        <w:gridCol w:w="3980"/>
        <w:gridCol w:w="4105"/>
      </w:tblGrid>
      <w:tr w:rsidR="00A154E7" w:rsidRPr="00205154" w14:paraId="2A54D826" w14:textId="77777777" w:rsidTr="007B3136">
        <w:tc>
          <w:tcPr>
            <w:tcW w:w="10065" w:type="dxa"/>
            <w:gridSpan w:val="3"/>
            <w:shd w:val="clear" w:color="auto" w:fill="FDF9F2"/>
            <w:vAlign w:val="center"/>
          </w:tcPr>
          <w:p w14:paraId="389795A6" w14:textId="3428C336" w:rsidR="006F5B42" w:rsidRPr="00205154" w:rsidRDefault="006F5B42" w:rsidP="005E1A85">
            <w:pPr>
              <w:jc w:val="center"/>
              <w:rPr>
                <w:sz w:val="24"/>
                <w:szCs w:val="24"/>
                <w:rtl/>
              </w:rPr>
            </w:pPr>
            <w:r w:rsidRPr="00205154">
              <w:rPr>
                <w:rFonts w:eastAsia="Times New Roman"/>
                <w:sz w:val="24"/>
                <w:szCs w:val="24"/>
                <w:rtl/>
              </w:rPr>
              <w:t>جدول</w:t>
            </w:r>
            <w:r w:rsidR="00870FBA">
              <w:rPr>
                <w:rFonts w:eastAsia="Times New Roman" w:hint="cs"/>
                <w:sz w:val="24"/>
                <w:szCs w:val="24"/>
                <w:rtl/>
              </w:rPr>
              <w:t xml:space="preserve"> </w:t>
            </w:r>
            <w:r w:rsidRPr="00205154">
              <w:rPr>
                <w:rFonts w:eastAsia="Times New Roman"/>
                <w:sz w:val="24"/>
                <w:szCs w:val="24"/>
                <w:rtl/>
              </w:rPr>
              <w:t>1.1: نمونه</w:t>
            </w:r>
            <w:r w:rsidR="00D23B9C" w:rsidRPr="00205154">
              <w:rPr>
                <w:rFonts w:eastAsia="Times New Roman" w:hint="cs"/>
                <w:sz w:val="24"/>
                <w:szCs w:val="24"/>
                <w:rtl/>
              </w:rPr>
              <w:t>‌</w:t>
            </w:r>
            <w:r w:rsidRPr="00205154">
              <w:rPr>
                <w:rFonts w:eastAsia="Times New Roman"/>
                <w:sz w:val="24"/>
                <w:szCs w:val="24"/>
                <w:rtl/>
              </w:rPr>
              <w:t>ها</w:t>
            </w:r>
            <w:r w:rsidRPr="00205154">
              <w:rPr>
                <w:rFonts w:eastAsia="Times New Roman" w:hint="cs"/>
                <w:sz w:val="24"/>
                <w:szCs w:val="24"/>
                <w:rtl/>
              </w:rPr>
              <w:t>یی</w:t>
            </w:r>
            <w:r w:rsidRPr="00205154">
              <w:rPr>
                <w:rFonts w:eastAsia="Times New Roman"/>
                <w:sz w:val="24"/>
                <w:szCs w:val="24"/>
                <w:rtl/>
              </w:rPr>
              <w:t xml:space="preserve"> از مقررات مربوط به</w:t>
            </w:r>
            <w:r w:rsidRPr="00205154">
              <w:rPr>
                <w:rFonts w:eastAsia="Times New Roman"/>
                <w:sz w:val="24"/>
                <w:szCs w:val="24"/>
              </w:rPr>
              <w:t xml:space="preserve"> </w:t>
            </w:r>
            <w:r w:rsidRPr="00205154">
              <w:rPr>
                <w:rFonts w:hint="cs"/>
                <w:sz w:val="24"/>
                <w:szCs w:val="24"/>
                <w:rtl/>
              </w:rPr>
              <w:t>محیط، اجتماع و حکمرانی</w:t>
            </w:r>
          </w:p>
        </w:tc>
      </w:tr>
      <w:tr w:rsidR="00A154E7" w:rsidRPr="00205154" w14:paraId="39C57425" w14:textId="77777777" w:rsidTr="007B3136">
        <w:tc>
          <w:tcPr>
            <w:tcW w:w="1980" w:type="dxa"/>
            <w:shd w:val="clear" w:color="auto" w:fill="E5A82C"/>
            <w:vAlign w:val="center"/>
          </w:tcPr>
          <w:p w14:paraId="13F4F14A" w14:textId="1D137159" w:rsidR="006F5B42" w:rsidRPr="00205154" w:rsidRDefault="006F5B42" w:rsidP="005E1A85">
            <w:pPr>
              <w:jc w:val="center"/>
              <w:rPr>
                <w:sz w:val="24"/>
                <w:szCs w:val="24"/>
                <w:rtl/>
              </w:rPr>
            </w:pPr>
            <w:r w:rsidRPr="00205154">
              <w:rPr>
                <w:rFonts w:hint="cs"/>
                <w:sz w:val="24"/>
                <w:szCs w:val="24"/>
                <w:rtl/>
              </w:rPr>
              <w:t>نظارت</w:t>
            </w:r>
          </w:p>
        </w:tc>
        <w:tc>
          <w:tcPr>
            <w:tcW w:w="3980" w:type="dxa"/>
            <w:shd w:val="clear" w:color="auto" w:fill="E5A82C"/>
            <w:vAlign w:val="center"/>
          </w:tcPr>
          <w:p w14:paraId="36D9624D" w14:textId="42D9BE87" w:rsidR="006F5B42" w:rsidRPr="00205154" w:rsidRDefault="006F5B42" w:rsidP="005E1A85">
            <w:pPr>
              <w:jc w:val="center"/>
              <w:rPr>
                <w:sz w:val="24"/>
                <w:szCs w:val="24"/>
                <w:rtl/>
              </w:rPr>
            </w:pPr>
            <w:r w:rsidRPr="00205154">
              <w:rPr>
                <w:rFonts w:hint="cs"/>
                <w:sz w:val="24"/>
                <w:szCs w:val="24"/>
                <w:rtl/>
              </w:rPr>
              <w:t>دامنه</w:t>
            </w:r>
          </w:p>
        </w:tc>
        <w:tc>
          <w:tcPr>
            <w:tcW w:w="4105" w:type="dxa"/>
            <w:shd w:val="clear" w:color="auto" w:fill="E5A82C"/>
            <w:vAlign w:val="center"/>
          </w:tcPr>
          <w:p w14:paraId="4C9CE336" w14:textId="43B8F77E" w:rsidR="006F5B42" w:rsidRPr="00205154" w:rsidRDefault="00B839A8" w:rsidP="005E1A85">
            <w:pPr>
              <w:jc w:val="center"/>
              <w:rPr>
                <w:sz w:val="24"/>
                <w:szCs w:val="24"/>
                <w:rtl/>
              </w:rPr>
            </w:pPr>
            <w:r w:rsidRPr="00205154">
              <w:rPr>
                <w:rFonts w:hint="cs"/>
                <w:sz w:val="24"/>
                <w:szCs w:val="24"/>
                <w:rtl/>
              </w:rPr>
              <w:t>اجرا/ انجام</w:t>
            </w:r>
          </w:p>
        </w:tc>
      </w:tr>
      <w:tr w:rsidR="00A154E7" w:rsidRPr="00205154" w14:paraId="02A8E6C9" w14:textId="77777777" w:rsidTr="007B3136">
        <w:tc>
          <w:tcPr>
            <w:tcW w:w="1980" w:type="dxa"/>
            <w:shd w:val="clear" w:color="auto" w:fill="FDF9F2"/>
            <w:vAlign w:val="center"/>
          </w:tcPr>
          <w:p w14:paraId="67058E00" w14:textId="2747C4D4" w:rsidR="006F5B42" w:rsidRPr="00205154" w:rsidRDefault="00B839A8" w:rsidP="004B34B8">
            <w:pPr>
              <w:rPr>
                <w:sz w:val="24"/>
                <w:szCs w:val="24"/>
                <w:rtl/>
              </w:rPr>
            </w:pPr>
            <w:r w:rsidRPr="00205154">
              <w:rPr>
                <w:sz w:val="24"/>
                <w:szCs w:val="24"/>
                <w:rtl/>
              </w:rPr>
              <w:t>دستورالعمل</w:t>
            </w:r>
            <w:r w:rsidRPr="00205154">
              <w:rPr>
                <w:rFonts w:hint="cs"/>
                <w:sz w:val="24"/>
                <w:szCs w:val="24"/>
                <w:rtl/>
              </w:rPr>
              <w:t xml:space="preserve"> </w:t>
            </w:r>
            <w:r w:rsidRPr="00205154">
              <w:rPr>
                <w:sz w:val="24"/>
                <w:szCs w:val="24"/>
                <w:rtl/>
              </w:rPr>
              <w:t>2014/95</w:t>
            </w:r>
            <w:r w:rsidRPr="00205154">
              <w:rPr>
                <w:sz w:val="24"/>
                <w:szCs w:val="24"/>
              </w:rPr>
              <w:t>EU</w:t>
            </w:r>
            <w:r w:rsidRPr="00205154">
              <w:rPr>
                <w:sz w:val="24"/>
                <w:szCs w:val="24"/>
                <w:rtl/>
              </w:rPr>
              <w:t xml:space="preserve"> (دستورالعمل اتحاد</w:t>
            </w:r>
            <w:r w:rsidRPr="00205154">
              <w:rPr>
                <w:rFonts w:hint="cs"/>
                <w:sz w:val="24"/>
                <w:szCs w:val="24"/>
                <w:rtl/>
              </w:rPr>
              <w:t>ی</w:t>
            </w:r>
            <w:r w:rsidRPr="00205154">
              <w:rPr>
                <w:rFonts w:hint="eastAsia"/>
                <w:sz w:val="24"/>
                <w:szCs w:val="24"/>
                <w:rtl/>
              </w:rPr>
              <w:t>ه</w:t>
            </w:r>
            <w:r w:rsidRPr="00205154">
              <w:rPr>
                <w:sz w:val="24"/>
                <w:szCs w:val="24"/>
                <w:rtl/>
              </w:rPr>
              <w:t xml:space="preserve"> اروپا در مورد گزارشگر</w:t>
            </w:r>
            <w:r w:rsidRPr="00205154">
              <w:rPr>
                <w:rFonts w:hint="cs"/>
                <w:sz w:val="24"/>
                <w:szCs w:val="24"/>
                <w:rtl/>
              </w:rPr>
              <w:t>ی</w:t>
            </w:r>
            <w:r w:rsidRPr="00205154">
              <w:rPr>
                <w:sz w:val="24"/>
                <w:szCs w:val="24"/>
                <w:rtl/>
              </w:rPr>
              <w:t xml:space="preserve"> غ</w:t>
            </w:r>
            <w:r w:rsidRPr="00205154">
              <w:rPr>
                <w:rFonts w:hint="cs"/>
                <w:sz w:val="24"/>
                <w:szCs w:val="24"/>
                <w:rtl/>
              </w:rPr>
              <w:t>ی</w:t>
            </w:r>
            <w:r w:rsidRPr="00205154">
              <w:rPr>
                <w:rFonts w:hint="eastAsia"/>
                <w:sz w:val="24"/>
                <w:szCs w:val="24"/>
                <w:rtl/>
              </w:rPr>
              <w:t>ر</w:t>
            </w:r>
            <w:r w:rsidRPr="00205154">
              <w:rPr>
                <w:sz w:val="24"/>
                <w:szCs w:val="24"/>
                <w:rtl/>
              </w:rPr>
              <w:t xml:space="preserve"> مال</w:t>
            </w:r>
            <w:r w:rsidRPr="00205154">
              <w:rPr>
                <w:rFonts w:hint="cs"/>
                <w:sz w:val="24"/>
                <w:szCs w:val="24"/>
                <w:rtl/>
              </w:rPr>
              <w:t>ی</w:t>
            </w:r>
            <w:r w:rsidRPr="00205154">
              <w:rPr>
                <w:sz w:val="24"/>
                <w:szCs w:val="24"/>
                <w:rtl/>
              </w:rPr>
              <w:t>)</w:t>
            </w:r>
          </w:p>
        </w:tc>
        <w:tc>
          <w:tcPr>
            <w:tcW w:w="3980" w:type="dxa"/>
            <w:shd w:val="clear" w:color="auto" w:fill="FDF9F2"/>
            <w:vAlign w:val="center"/>
          </w:tcPr>
          <w:p w14:paraId="5B2578AE" w14:textId="60A53F2F" w:rsidR="006F5B42" w:rsidRPr="00205154" w:rsidRDefault="00F11F45" w:rsidP="004B34B8">
            <w:pPr>
              <w:rPr>
                <w:sz w:val="24"/>
                <w:szCs w:val="24"/>
                <w:rtl/>
              </w:rPr>
            </w:pPr>
            <w:r w:rsidRPr="00205154">
              <w:rPr>
                <w:rFonts w:hint="eastAsia"/>
                <w:sz w:val="24"/>
                <w:szCs w:val="24"/>
                <w:rtl/>
              </w:rPr>
              <w:t>قانون</w:t>
            </w:r>
            <w:r w:rsidRPr="00205154">
              <w:rPr>
                <w:sz w:val="24"/>
                <w:szCs w:val="24"/>
                <w:rtl/>
              </w:rPr>
              <w:t xml:space="preserve"> اتحاد</w:t>
            </w:r>
            <w:r w:rsidRPr="00205154">
              <w:rPr>
                <w:rFonts w:hint="cs"/>
                <w:sz w:val="24"/>
                <w:szCs w:val="24"/>
                <w:rtl/>
              </w:rPr>
              <w:t>ی</w:t>
            </w:r>
            <w:r w:rsidRPr="00205154">
              <w:rPr>
                <w:rFonts w:hint="eastAsia"/>
                <w:sz w:val="24"/>
                <w:szCs w:val="24"/>
                <w:rtl/>
              </w:rPr>
              <w:t>ه</w:t>
            </w:r>
            <w:r w:rsidRPr="00205154">
              <w:rPr>
                <w:sz w:val="24"/>
                <w:szCs w:val="24"/>
                <w:rtl/>
              </w:rPr>
              <w:t xml:space="preserve"> اروپا که تقر</w:t>
            </w:r>
            <w:r w:rsidRPr="00205154">
              <w:rPr>
                <w:rFonts w:hint="cs"/>
                <w:sz w:val="24"/>
                <w:szCs w:val="24"/>
                <w:rtl/>
              </w:rPr>
              <w:t>ی</w:t>
            </w:r>
            <w:r w:rsidRPr="00205154">
              <w:rPr>
                <w:rFonts w:hint="eastAsia"/>
                <w:sz w:val="24"/>
                <w:szCs w:val="24"/>
                <w:rtl/>
              </w:rPr>
              <w:t>باً</w:t>
            </w:r>
            <w:r w:rsidRPr="00205154">
              <w:rPr>
                <w:sz w:val="24"/>
                <w:szCs w:val="24"/>
                <w:rtl/>
              </w:rPr>
              <w:t xml:space="preserve"> 6000 شرکت بزرگ (شامل شرکت</w:t>
            </w:r>
            <w:r w:rsidRPr="00205154">
              <w:rPr>
                <w:rFonts w:cs="Times New Roman"/>
                <w:sz w:val="24"/>
                <w:szCs w:val="24"/>
                <w:cs/>
              </w:rPr>
              <w:t>‎</w:t>
            </w:r>
            <w:r w:rsidRPr="00205154">
              <w:rPr>
                <w:sz w:val="24"/>
                <w:szCs w:val="24"/>
                <w:rtl/>
              </w:rPr>
              <w:t>ها</w:t>
            </w:r>
            <w:r w:rsidRPr="00205154">
              <w:rPr>
                <w:rFonts w:hint="cs"/>
                <w:sz w:val="24"/>
                <w:szCs w:val="24"/>
                <w:rtl/>
              </w:rPr>
              <w:t>ی</w:t>
            </w:r>
            <w:r w:rsidRPr="00205154">
              <w:rPr>
                <w:sz w:val="24"/>
                <w:szCs w:val="24"/>
                <w:rtl/>
              </w:rPr>
              <w:t xml:space="preserve"> بورس</w:t>
            </w:r>
            <w:r w:rsidRPr="00205154">
              <w:rPr>
                <w:rFonts w:hint="cs"/>
                <w:sz w:val="24"/>
                <w:szCs w:val="24"/>
                <w:rtl/>
              </w:rPr>
              <w:t>ی</w:t>
            </w:r>
            <w:r w:rsidRPr="00205154">
              <w:rPr>
                <w:rFonts w:hint="eastAsia"/>
                <w:sz w:val="24"/>
                <w:szCs w:val="24"/>
                <w:rtl/>
              </w:rPr>
              <w:t>،</w:t>
            </w:r>
            <w:r w:rsidRPr="00205154">
              <w:rPr>
                <w:sz w:val="24"/>
                <w:szCs w:val="24"/>
                <w:rtl/>
              </w:rPr>
              <w:t xml:space="preserve"> بانک</w:t>
            </w:r>
            <w:r w:rsidRPr="00205154">
              <w:rPr>
                <w:rFonts w:hint="cs"/>
                <w:sz w:val="24"/>
                <w:szCs w:val="24"/>
                <w:rtl/>
              </w:rPr>
              <w:t>‌</w:t>
            </w:r>
            <w:r w:rsidRPr="00205154">
              <w:rPr>
                <w:sz w:val="24"/>
                <w:szCs w:val="24"/>
                <w:rtl/>
              </w:rPr>
              <w:t>ها، شرکت</w:t>
            </w:r>
            <w:r w:rsidRPr="00205154">
              <w:rPr>
                <w:rFonts w:hint="cs"/>
                <w:sz w:val="24"/>
                <w:szCs w:val="24"/>
                <w:rtl/>
              </w:rPr>
              <w:t>‌</w:t>
            </w:r>
            <w:r w:rsidRPr="00205154">
              <w:rPr>
                <w:sz w:val="24"/>
                <w:szCs w:val="24"/>
                <w:rtl/>
              </w:rPr>
              <w:t>ها</w:t>
            </w:r>
            <w:r w:rsidRPr="00205154">
              <w:rPr>
                <w:rFonts w:hint="cs"/>
                <w:sz w:val="24"/>
                <w:szCs w:val="24"/>
                <w:rtl/>
              </w:rPr>
              <w:t>ی</w:t>
            </w:r>
            <w:r w:rsidRPr="00205154">
              <w:rPr>
                <w:sz w:val="24"/>
                <w:szCs w:val="24"/>
                <w:rtl/>
              </w:rPr>
              <w:t xml:space="preserve"> ب</w:t>
            </w:r>
            <w:r w:rsidRPr="00205154">
              <w:rPr>
                <w:rFonts w:hint="cs"/>
                <w:sz w:val="24"/>
                <w:szCs w:val="24"/>
                <w:rtl/>
              </w:rPr>
              <w:t>ی</w:t>
            </w:r>
            <w:r w:rsidRPr="00205154">
              <w:rPr>
                <w:rFonts w:hint="eastAsia"/>
                <w:sz w:val="24"/>
                <w:szCs w:val="24"/>
                <w:rtl/>
              </w:rPr>
              <w:t>مه</w:t>
            </w:r>
            <w:r w:rsidRPr="00205154">
              <w:rPr>
                <w:sz w:val="24"/>
                <w:szCs w:val="24"/>
                <w:rtl/>
              </w:rPr>
              <w:t xml:space="preserve"> و نهادها</w:t>
            </w:r>
            <w:r w:rsidRPr="00205154">
              <w:rPr>
                <w:rFonts w:hint="cs"/>
                <w:sz w:val="24"/>
                <w:szCs w:val="24"/>
                <w:rtl/>
              </w:rPr>
              <w:t>ی</w:t>
            </w:r>
            <w:r w:rsidRPr="00205154">
              <w:rPr>
                <w:sz w:val="24"/>
                <w:szCs w:val="24"/>
                <w:rtl/>
              </w:rPr>
              <w:t xml:space="preserve"> عموم</w:t>
            </w:r>
            <w:r w:rsidRPr="00205154">
              <w:rPr>
                <w:rFonts w:hint="cs"/>
                <w:sz w:val="24"/>
                <w:szCs w:val="24"/>
                <w:rtl/>
              </w:rPr>
              <w:t>ی</w:t>
            </w:r>
            <w:r w:rsidRPr="00205154">
              <w:rPr>
                <w:sz w:val="24"/>
                <w:szCs w:val="24"/>
                <w:rtl/>
              </w:rPr>
              <w:t>) را ملزم م</w:t>
            </w:r>
            <w:r w:rsidRPr="00205154">
              <w:rPr>
                <w:rFonts w:hint="cs"/>
                <w:sz w:val="24"/>
                <w:szCs w:val="24"/>
                <w:rtl/>
              </w:rPr>
              <w:t>ی</w:t>
            </w:r>
            <w:r w:rsidRPr="00205154">
              <w:rPr>
                <w:rFonts w:cs="Times New Roman"/>
                <w:sz w:val="24"/>
                <w:szCs w:val="24"/>
                <w:cs/>
              </w:rPr>
              <w:t>‎</w:t>
            </w:r>
            <w:r w:rsidRPr="00205154">
              <w:rPr>
                <w:sz w:val="24"/>
                <w:szCs w:val="24"/>
                <w:rtl/>
              </w:rPr>
              <w:t>کند تا اطلاعات خاص</w:t>
            </w:r>
            <w:r w:rsidRPr="00205154">
              <w:rPr>
                <w:rFonts w:hint="cs"/>
                <w:sz w:val="24"/>
                <w:szCs w:val="24"/>
                <w:rtl/>
              </w:rPr>
              <w:t>ی</w:t>
            </w:r>
            <w:r w:rsidRPr="00205154">
              <w:rPr>
                <w:sz w:val="24"/>
                <w:szCs w:val="24"/>
                <w:rtl/>
              </w:rPr>
              <w:t xml:space="preserve"> (مانند حفاظت مح</w:t>
            </w:r>
            <w:r w:rsidRPr="00205154">
              <w:rPr>
                <w:rFonts w:hint="cs"/>
                <w:sz w:val="24"/>
                <w:szCs w:val="24"/>
                <w:rtl/>
              </w:rPr>
              <w:t>ی</w:t>
            </w:r>
            <w:r w:rsidRPr="00205154">
              <w:rPr>
                <w:rFonts w:hint="eastAsia"/>
                <w:sz w:val="24"/>
                <w:szCs w:val="24"/>
                <w:rtl/>
              </w:rPr>
              <w:t>ط</w:t>
            </w:r>
            <w:r w:rsidRPr="00205154">
              <w:rPr>
                <w:sz w:val="24"/>
                <w:szCs w:val="24"/>
                <w:rtl/>
              </w:rPr>
              <w:t xml:space="preserve"> ز</w:t>
            </w:r>
            <w:r w:rsidRPr="00205154">
              <w:rPr>
                <w:rFonts w:hint="cs"/>
                <w:sz w:val="24"/>
                <w:szCs w:val="24"/>
                <w:rtl/>
              </w:rPr>
              <w:t>ی</w:t>
            </w:r>
            <w:r w:rsidRPr="00205154">
              <w:rPr>
                <w:rFonts w:hint="eastAsia"/>
                <w:sz w:val="24"/>
                <w:szCs w:val="24"/>
                <w:rtl/>
              </w:rPr>
              <w:t>ست</w:t>
            </w:r>
            <w:r w:rsidRPr="00205154">
              <w:rPr>
                <w:sz w:val="24"/>
                <w:szCs w:val="24"/>
                <w:rtl/>
              </w:rPr>
              <w:t xml:space="preserve"> و احترام به حقوق </w:t>
            </w:r>
            <w:r w:rsidR="009E1123" w:rsidRPr="00205154">
              <w:rPr>
                <w:rFonts w:hint="cs"/>
                <w:sz w:val="24"/>
                <w:szCs w:val="24"/>
                <w:rtl/>
              </w:rPr>
              <w:t>انسانی</w:t>
            </w:r>
            <w:r w:rsidRPr="00205154">
              <w:rPr>
                <w:sz w:val="24"/>
                <w:szCs w:val="24"/>
                <w:rtl/>
              </w:rPr>
              <w:t xml:space="preserve">) را در مورد نحوه </w:t>
            </w:r>
            <w:r w:rsidR="009E1123" w:rsidRPr="00205154">
              <w:rPr>
                <w:rFonts w:hint="cs"/>
                <w:sz w:val="24"/>
                <w:szCs w:val="24"/>
                <w:rtl/>
              </w:rPr>
              <w:t>عملیات</w:t>
            </w:r>
            <w:r w:rsidRPr="00205154">
              <w:rPr>
                <w:sz w:val="24"/>
                <w:szCs w:val="24"/>
                <w:rtl/>
              </w:rPr>
              <w:t xml:space="preserve"> و مد</w:t>
            </w:r>
            <w:r w:rsidRPr="00205154">
              <w:rPr>
                <w:rFonts w:hint="cs"/>
                <w:sz w:val="24"/>
                <w:szCs w:val="24"/>
                <w:rtl/>
              </w:rPr>
              <w:t>ی</w:t>
            </w:r>
            <w:r w:rsidRPr="00205154">
              <w:rPr>
                <w:rFonts w:hint="eastAsia"/>
                <w:sz w:val="24"/>
                <w:szCs w:val="24"/>
                <w:rtl/>
              </w:rPr>
              <w:t>ر</w:t>
            </w:r>
            <w:r w:rsidRPr="00205154">
              <w:rPr>
                <w:rFonts w:hint="cs"/>
                <w:sz w:val="24"/>
                <w:szCs w:val="24"/>
                <w:rtl/>
              </w:rPr>
              <w:t>ی</w:t>
            </w:r>
            <w:r w:rsidRPr="00205154">
              <w:rPr>
                <w:rFonts w:hint="eastAsia"/>
                <w:sz w:val="24"/>
                <w:szCs w:val="24"/>
                <w:rtl/>
              </w:rPr>
              <w:t>ت</w:t>
            </w:r>
            <w:r w:rsidRPr="00205154">
              <w:rPr>
                <w:sz w:val="24"/>
                <w:szCs w:val="24"/>
                <w:rtl/>
              </w:rPr>
              <w:t xml:space="preserve"> چالش</w:t>
            </w:r>
            <w:r w:rsidRPr="00205154">
              <w:rPr>
                <w:rFonts w:hint="cs"/>
                <w:sz w:val="24"/>
                <w:szCs w:val="24"/>
                <w:rtl/>
              </w:rPr>
              <w:t>‌</w:t>
            </w:r>
            <w:r w:rsidRPr="00205154">
              <w:rPr>
                <w:sz w:val="24"/>
                <w:szCs w:val="24"/>
                <w:rtl/>
              </w:rPr>
              <w:t>ها</w:t>
            </w:r>
            <w:r w:rsidRPr="00205154">
              <w:rPr>
                <w:rFonts w:hint="cs"/>
                <w:sz w:val="24"/>
                <w:szCs w:val="24"/>
                <w:rtl/>
              </w:rPr>
              <w:t>ی</w:t>
            </w:r>
            <w:r w:rsidRPr="00205154">
              <w:rPr>
                <w:sz w:val="24"/>
                <w:szCs w:val="24"/>
                <w:rtl/>
              </w:rPr>
              <w:t xml:space="preserve"> اجتماع</w:t>
            </w:r>
            <w:r w:rsidRPr="00205154">
              <w:rPr>
                <w:rFonts w:hint="cs"/>
                <w:sz w:val="24"/>
                <w:szCs w:val="24"/>
                <w:rtl/>
              </w:rPr>
              <w:t>ی</w:t>
            </w:r>
            <w:r w:rsidRPr="00205154">
              <w:rPr>
                <w:sz w:val="24"/>
                <w:szCs w:val="24"/>
                <w:rtl/>
              </w:rPr>
              <w:t xml:space="preserve"> و ز</w:t>
            </w:r>
            <w:r w:rsidRPr="00205154">
              <w:rPr>
                <w:rFonts w:hint="cs"/>
                <w:sz w:val="24"/>
                <w:szCs w:val="24"/>
                <w:rtl/>
              </w:rPr>
              <w:t>ی</w:t>
            </w:r>
            <w:r w:rsidRPr="00205154">
              <w:rPr>
                <w:rFonts w:hint="eastAsia"/>
                <w:sz w:val="24"/>
                <w:szCs w:val="24"/>
                <w:rtl/>
              </w:rPr>
              <w:t>ست</w:t>
            </w:r>
            <w:r w:rsidRPr="00205154">
              <w:rPr>
                <w:sz w:val="24"/>
                <w:szCs w:val="24"/>
                <w:rtl/>
              </w:rPr>
              <w:t xml:space="preserve"> م</w:t>
            </w:r>
            <w:r w:rsidRPr="00205154">
              <w:rPr>
                <w:rFonts w:hint="eastAsia"/>
                <w:sz w:val="24"/>
                <w:szCs w:val="24"/>
                <w:rtl/>
              </w:rPr>
              <w:t>ح</w:t>
            </w:r>
            <w:r w:rsidRPr="00205154">
              <w:rPr>
                <w:rFonts w:hint="cs"/>
                <w:sz w:val="24"/>
                <w:szCs w:val="24"/>
                <w:rtl/>
              </w:rPr>
              <w:t>ی</w:t>
            </w:r>
            <w:r w:rsidRPr="00205154">
              <w:rPr>
                <w:rFonts w:hint="eastAsia"/>
                <w:sz w:val="24"/>
                <w:szCs w:val="24"/>
                <w:rtl/>
              </w:rPr>
              <w:t>ط</w:t>
            </w:r>
            <w:r w:rsidRPr="00205154">
              <w:rPr>
                <w:rFonts w:hint="cs"/>
                <w:sz w:val="24"/>
                <w:szCs w:val="24"/>
                <w:rtl/>
              </w:rPr>
              <w:t>ی</w:t>
            </w:r>
            <w:r w:rsidRPr="00205154">
              <w:rPr>
                <w:sz w:val="24"/>
                <w:szCs w:val="24"/>
                <w:rtl/>
              </w:rPr>
              <w:t xml:space="preserve"> افشا کنند.</w:t>
            </w:r>
          </w:p>
        </w:tc>
        <w:tc>
          <w:tcPr>
            <w:tcW w:w="4105" w:type="dxa"/>
            <w:shd w:val="clear" w:color="auto" w:fill="FDF9F2"/>
            <w:vAlign w:val="center"/>
          </w:tcPr>
          <w:p w14:paraId="1A49AB4B" w14:textId="54108DCF" w:rsidR="004C5DD8" w:rsidRPr="00205154" w:rsidRDefault="004C5DD8" w:rsidP="004B34B8">
            <w:pPr>
              <w:rPr>
                <w:sz w:val="24"/>
                <w:szCs w:val="24"/>
              </w:rPr>
            </w:pPr>
            <w:r w:rsidRPr="00205154">
              <w:rPr>
                <w:rFonts w:hint="cs"/>
                <w:sz w:val="24"/>
                <w:szCs w:val="24"/>
                <w:rtl/>
              </w:rPr>
              <w:t>تطبیق</w:t>
            </w:r>
            <w:r w:rsidRPr="00205154">
              <w:rPr>
                <w:sz w:val="24"/>
                <w:szCs w:val="24"/>
                <w:rtl/>
              </w:rPr>
              <w:t xml:space="preserve"> کامل گزارشگر</w:t>
            </w:r>
            <w:r w:rsidRPr="00205154">
              <w:rPr>
                <w:rFonts w:hint="cs"/>
                <w:sz w:val="24"/>
                <w:szCs w:val="24"/>
                <w:rtl/>
              </w:rPr>
              <w:t>ی</w:t>
            </w:r>
            <w:r w:rsidRPr="00205154">
              <w:rPr>
                <w:sz w:val="24"/>
                <w:szCs w:val="24"/>
                <w:rtl/>
              </w:rPr>
              <w:t xml:space="preserve"> گزارش تا سال 2017 الزام</w:t>
            </w:r>
            <w:r w:rsidRPr="00205154">
              <w:rPr>
                <w:rFonts w:hint="cs"/>
                <w:sz w:val="24"/>
                <w:szCs w:val="24"/>
                <w:rtl/>
              </w:rPr>
              <w:t>ی</w:t>
            </w:r>
            <w:r w:rsidRPr="00205154">
              <w:rPr>
                <w:sz w:val="24"/>
                <w:szCs w:val="24"/>
                <w:rtl/>
              </w:rPr>
              <w:t xml:space="preserve"> است. کشور</w:t>
            </w:r>
            <w:r w:rsidRPr="00205154">
              <w:rPr>
                <w:rFonts w:hint="cs"/>
                <w:sz w:val="24"/>
                <w:szCs w:val="24"/>
                <w:rtl/>
              </w:rPr>
              <w:t>ی</w:t>
            </w:r>
            <w:r w:rsidRPr="00205154">
              <w:rPr>
                <w:sz w:val="24"/>
                <w:szCs w:val="24"/>
                <w:rtl/>
              </w:rPr>
              <w:t xml:space="preserve"> که </w:t>
            </w:r>
            <w:r w:rsidR="00E87514" w:rsidRPr="00205154">
              <w:rPr>
                <w:rFonts w:hint="cs"/>
                <w:sz w:val="24"/>
                <w:szCs w:val="24"/>
                <w:rtl/>
              </w:rPr>
              <w:t xml:space="preserve">دفتر مرکزی </w:t>
            </w:r>
            <w:r w:rsidRPr="00205154">
              <w:rPr>
                <w:sz w:val="24"/>
                <w:szCs w:val="24"/>
                <w:rtl/>
              </w:rPr>
              <w:t>شرکت در آن است مسئول اجراست. نقض الزامات</w:t>
            </w:r>
            <w:r w:rsidR="00115CD5" w:rsidRPr="00205154">
              <w:rPr>
                <w:rFonts w:hint="cs"/>
                <w:sz w:val="24"/>
                <w:szCs w:val="24"/>
                <w:rtl/>
              </w:rPr>
              <w:t xml:space="preserve"> به عنوان</w:t>
            </w:r>
            <w:r w:rsidRPr="00205154">
              <w:rPr>
                <w:sz w:val="24"/>
                <w:szCs w:val="24"/>
                <w:rtl/>
              </w:rPr>
              <w:t xml:space="preserve"> نقض خود اقدام</w:t>
            </w:r>
            <w:r w:rsidR="00541A11" w:rsidRPr="00205154">
              <w:rPr>
                <w:rFonts w:hint="cs"/>
                <w:sz w:val="24"/>
                <w:szCs w:val="24"/>
                <w:rtl/>
              </w:rPr>
              <w:t>،</w:t>
            </w:r>
            <w:r w:rsidRPr="00205154">
              <w:rPr>
                <w:sz w:val="24"/>
                <w:szCs w:val="24"/>
                <w:rtl/>
              </w:rPr>
              <w:t xml:space="preserve"> </w:t>
            </w:r>
            <w:r w:rsidR="00541A11" w:rsidRPr="00205154">
              <w:rPr>
                <w:rFonts w:hint="cs"/>
                <w:sz w:val="24"/>
                <w:szCs w:val="24"/>
                <w:rtl/>
              </w:rPr>
              <w:t>لحاظ</w:t>
            </w:r>
            <w:r w:rsidRPr="00205154">
              <w:rPr>
                <w:sz w:val="24"/>
                <w:szCs w:val="24"/>
                <w:rtl/>
              </w:rPr>
              <w:t xml:space="preserve"> م</w:t>
            </w:r>
            <w:r w:rsidRPr="00205154">
              <w:rPr>
                <w:rFonts w:hint="cs"/>
                <w:sz w:val="24"/>
                <w:szCs w:val="24"/>
                <w:rtl/>
              </w:rPr>
              <w:t>ی</w:t>
            </w:r>
            <w:r w:rsidR="00541A11" w:rsidRPr="00205154">
              <w:rPr>
                <w:rFonts w:hint="cs"/>
                <w:sz w:val="24"/>
                <w:szCs w:val="24"/>
                <w:rtl/>
              </w:rPr>
              <w:t>‌</w:t>
            </w:r>
            <w:r w:rsidRPr="00205154">
              <w:rPr>
                <w:sz w:val="24"/>
                <w:szCs w:val="24"/>
                <w:rtl/>
              </w:rPr>
              <w:t>شود.</w:t>
            </w:r>
          </w:p>
          <w:p w14:paraId="47938D84" w14:textId="77777777" w:rsidR="006F5B42" w:rsidRPr="00205154" w:rsidRDefault="006F5B42" w:rsidP="004B34B8">
            <w:pPr>
              <w:rPr>
                <w:sz w:val="24"/>
                <w:szCs w:val="24"/>
                <w:rtl/>
              </w:rPr>
            </w:pPr>
          </w:p>
        </w:tc>
      </w:tr>
      <w:tr w:rsidR="00A154E7" w:rsidRPr="00205154" w14:paraId="2B0FAEC4" w14:textId="77777777" w:rsidTr="007B3136">
        <w:tc>
          <w:tcPr>
            <w:tcW w:w="1980" w:type="dxa"/>
            <w:shd w:val="clear" w:color="auto" w:fill="FDF9F2"/>
            <w:vAlign w:val="center"/>
          </w:tcPr>
          <w:p w14:paraId="24AA5ABA" w14:textId="5F4672EA" w:rsidR="006F5B42" w:rsidRPr="00205154" w:rsidRDefault="005C5800" w:rsidP="004B34B8">
            <w:pPr>
              <w:rPr>
                <w:sz w:val="24"/>
                <w:szCs w:val="24"/>
                <w:rtl/>
              </w:rPr>
            </w:pPr>
            <w:r w:rsidRPr="00205154">
              <w:rPr>
                <w:sz w:val="24"/>
                <w:szCs w:val="24"/>
                <w:rtl/>
              </w:rPr>
              <w:t xml:space="preserve">داد فرانک 1502 (قاعده </w:t>
            </w:r>
            <w:r w:rsidRPr="00205154">
              <w:rPr>
                <w:rFonts w:hint="cs"/>
                <w:sz w:val="24"/>
                <w:szCs w:val="24"/>
                <w:rtl/>
              </w:rPr>
              <w:t xml:space="preserve">تعارض </w:t>
            </w:r>
            <w:r w:rsidRPr="00205154">
              <w:rPr>
                <w:sz w:val="24"/>
                <w:szCs w:val="24"/>
                <w:rtl/>
              </w:rPr>
              <w:t>مواد معدن</w:t>
            </w:r>
            <w:r w:rsidRPr="00205154">
              <w:rPr>
                <w:rFonts w:hint="cs"/>
                <w:sz w:val="24"/>
                <w:szCs w:val="24"/>
                <w:rtl/>
              </w:rPr>
              <w:t>ی</w:t>
            </w:r>
            <w:r w:rsidRPr="00205154">
              <w:rPr>
                <w:sz w:val="24"/>
                <w:szCs w:val="24"/>
                <w:rtl/>
              </w:rPr>
              <w:t>)</w:t>
            </w:r>
          </w:p>
        </w:tc>
        <w:tc>
          <w:tcPr>
            <w:tcW w:w="3980" w:type="dxa"/>
            <w:shd w:val="clear" w:color="auto" w:fill="FDF9F2"/>
            <w:vAlign w:val="center"/>
          </w:tcPr>
          <w:p w14:paraId="366763C5" w14:textId="755B682B" w:rsidR="006F5B42" w:rsidRPr="00205154" w:rsidRDefault="005C5800" w:rsidP="004B34B8">
            <w:pPr>
              <w:rPr>
                <w:sz w:val="24"/>
                <w:szCs w:val="24"/>
                <w:rtl/>
              </w:rPr>
            </w:pPr>
            <w:r w:rsidRPr="00205154">
              <w:rPr>
                <w:rFonts w:hint="eastAsia"/>
                <w:sz w:val="24"/>
                <w:szCs w:val="24"/>
                <w:rtl/>
              </w:rPr>
              <w:t>قانون</w:t>
            </w:r>
            <w:r w:rsidRPr="00205154">
              <w:rPr>
                <w:sz w:val="24"/>
                <w:szCs w:val="24"/>
                <w:rtl/>
              </w:rPr>
              <w:t xml:space="preserve"> ا</w:t>
            </w:r>
            <w:r w:rsidRPr="00205154">
              <w:rPr>
                <w:rFonts w:hint="cs"/>
                <w:sz w:val="24"/>
                <w:szCs w:val="24"/>
                <w:rtl/>
              </w:rPr>
              <w:t>ی</w:t>
            </w:r>
            <w:r w:rsidRPr="00205154">
              <w:rPr>
                <w:rFonts w:hint="eastAsia"/>
                <w:sz w:val="24"/>
                <w:szCs w:val="24"/>
                <w:rtl/>
              </w:rPr>
              <w:t>الات</w:t>
            </w:r>
            <w:r w:rsidRPr="00205154">
              <w:rPr>
                <w:sz w:val="24"/>
                <w:szCs w:val="24"/>
                <w:rtl/>
              </w:rPr>
              <w:t xml:space="preserve"> متحده که </w:t>
            </w:r>
            <w:r w:rsidR="00C511C0" w:rsidRPr="00205154">
              <w:rPr>
                <w:rFonts w:hint="cs"/>
                <w:sz w:val="24"/>
                <w:szCs w:val="24"/>
                <w:rtl/>
              </w:rPr>
              <w:t>فیلترهای</w:t>
            </w:r>
            <w:r w:rsidRPr="00205154">
              <w:rPr>
                <w:sz w:val="24"/>
                <w:szCs w:val="24"/>
                <w:rtl/>
              </w:rPr>
              <w:t xml:space="preserve"> </w:t>
            </w:r>
            <w:r w:rsidRPr="00205154">
              <w:rPr>
                <w:sz w:val="24"/>
                <w:szCs w:val="24"/>
              </w:rPr>
              <w:t>SEC</w:t>
            </w:r>
            <w:r w:rsidRPr="00205154">
              <w:rPr>
                <w:sz w:val="24"/>
                <w:szCs w:val="24"/>
                <w:rtl/>
              </w:rPr>
              <w:t xml:space="preserve"> را ملزم م</w:t>
            </w:r>
            <w:r w:rsidRPr="00205154">
              <w:rPr>
                <w:rFonts w:hint="cs"/>
                <w:sz w:val="24"/>
                <w:szCs w:val="24"/>
                <w:rtl/>
              </w:rPr>
              <w:t>ی‌</w:t>
            </w:r>
            <w:r w:rsidRPr="00205154">
              <w:rPr>
                <w:rFonts w:hint="eastAsia"/>
                <w:sz w:val="24"/>
                <w:szCs w:val="24"/>
                <w:rtl/>
              </w:rPr>
              <w:t>کند</w:t>
            </w:r>
            <w:r w:rsidRPr="00205154">
              <w:rPr>
                <w:sz w:val="24"/>
                <w:szCs w:val="24"/>
                <w:rtl/>
              </w:rPr>
              <w:t xml:space="preserve"> تا افشا کنند که آ</w:t>
            </w:r>
            <w:r w:rsidRPr="00205154">
              <w:rPr>
                <w:rFonts w:hint="cs"/>
                <w:sz w:val="24"/>
                <w:szCs w:val="24"/>
                <w:rtl/>
              </w:rPr>
              <w:t>ی</w:t>
            </w:r>
            <w:r w:rsidRPr="00205154">
              <w:rPr>
                <w:rFonts w:hint="eastAsia"/>
                <w:sz w:val="24"/>
                <w:szCs w:val="24"/>
                <w:rtl/>
              </w:rPr>
              <w:t>ا</w:t>
            </w:r>
            <w:r w:rsidRPr="00205154">
              <w:rPr>
                <w:sz w:val="24"/>
                <w:szCs w:val="24"/>
                <w:rtl/>
              </w:rPr>
              <w:t xml:space="preserve"> هر </w:t>
            </w:r>
            <w:r w:rsidRPr="00205154">
              <w:rPr>
                <w:rFonts w:hint="cs"/>
                <w:sz w:val="24"/>
                <w:szCs w:val="24"/>
                <w:rtl/>
              </w:rPr>
              <w:t>ی</w:t>
            </w:r>
            <w:r w:rsidRPr="00205154">
              <w:rPr>
                <w:rFonts w:hint="eastAsia"/>
                <w:sz w:val="24"/>
                <w:szCs w:val="24"/>
                <w:rtl/>
              </w:rPr>
              <w:t>ک</w:t>
            </w:r>
            <w:r w:rsidRPr="00205154">
              <w:rPr>
                <w:sz w:val="24"/>
                <w:szCs w:val="24"/>
                <w:rtl/>
              </w:rPr>
              <w:t xml:space="preserve"> از محصولات تول</w:t>
            </w:r>
            <w:r w:rsidRPr="00205154">
              <w:rPr>
                <w:rFonts w:hint="cs"/>
                <w:sz w:val="24"/>
                <w:szCs w:val="24"/>
                <w:rtl/>
              </w:rPr>
              <w:t>ی</w:t>
            </w:r>
            <w:r w:rsidRPr="00205154">
              <w:rPr>
                <w:rFonts w:hint="eastAsia"/>
                <w:sz w:val="24"/>
                <w:szCs w:val="24"/>
                <w:rtl/>
              </w:rPr>
              <w:t>د</w:t>
            </w:r>
            <w:r w:rsidRPr="00205154">
              <w:rPr>
                <w:rFonts w:hint="cs"/>
                <w:sz w:val="24"/>
                <w:szCs w:val="24"/>
                <w:rtl/>
              </w:rPr>
              <w:t>ی</w:t>
            </w:r>
            <w:r w:rsidRPr="00205154">
              <w:rPr>
                <w:sz w:val="24"/>
                <w:szCs w:val="24"/>
                <w:rtl/>
              </w:rPr>
              <w:t xml:space="preserve"> </w:t>
            </w:r>
            <w:r w:rsidRPr="00205154">
              <w:rPr>
                <w:rFonts w:hint="cs"/>
                <w:sz w:val="24"/>
                <w:szCs w:val="24"/>
                <w:rtl/>
              </w:rPr>
              <w:t>ی</w:t>
            </w:r>
            <w:r w:rsidRPr="00205154">
              <w:rPr>
                <w:rFonts w:hint="eastAsia"/>
                <w:sz w:val="24"/>
                <w:szCs w:val="24"/>
                <w:rtl/>
              </w:rPr>
              <w:t>ا</w:t>
            </w:r>
            <w:r w:rsidRPr="00205154">
              <w:rPr>
                <w:sz w:val="24"/>
                <w:szCs w:val="24"/>
                <w:rtl/>
              </w:rPr>
              <w:t xml:space="preserve"> قرارداد</w:t>
            </w:r>
            <w:r w:rsidRPr="00205154">
              <w:rPr>
                <w:rFonts w:hint="cs"/>
                <w:sz w:val="24"/>
                <w:szCs w:val="24"/>
                <w:rtl/>
              </w:rPr>
              <w:t>ی</w:t>
            </w:r>
            <w:r w:rsidRPr="00205154">
              <w:rPr>
                <w:sz w:val="24"/>
                <w:szCs w:val="24"/>
                <w:rtl/>
              </w:rPr>
              <w:t xml:space="preserve"> آنها حاو</w:t>
            </w:r>
            <w:r w:rsidRPr="00205154">
              <w:rPr>
                <w:rFonts w:hint="cs"/>
                <w:sz w:val="24"/>
                <w:szCs w:val="24"/>
                <w:rtl/>
              </w:rPr>
              <w:t>ی</w:t>
            </w:r>
            <w:r w:rsidRPr="00205154">
              <w:rPr>
                <w:sz w:val="24"/>
                <w:szCs w:val="24"/>
                <w:rtl/>
              </w:rPr>
              <w:t xml:space="preserve"> مواد معدن</w:t>
            </w:r>
            <w:r w:rsidRPr="00205154">
              <w:rPr>
                <w:rFonts w:hint="cs"/>
                <w:sz w:val="24"/>
                <w:szCs w:val="24"/>
                <w:rtl/>
              </w:rPr>
              <w:t>ی</w:t>
            </w:r>
            <w:r w:rsidRPr="00205154">
              <w:rPr>
                <w:sz w:val="24"/>
                <w:szCs w:val="24"/>
                <w:rtl/>
              </w:rPr>
              <w:t xml:space="preserve"> متضاد (مانند تانتال</w:t>
            </w:r>
            <w:r w:rsidRPr="00205154">
              <w:rPr>
                <w:rFonts w:hint="cs"/>
                <w:sz w:val="24"/>
                <w:szCs w:val="24"/>
                <w:rtl/>
              </w:rPr>
              <w:t>ی</w:t>
            </w:r>
            <w:r w:rsidRPr="00205154">
              <w:rPr>
                <w:rFonts w:hint="eastAsia"/>
                <w:sz w:val="24"/>
                <w:szCs w:val="24"/>
                <w:rtl/>
              </w:rPr>
              <w:t>وم،</w:t>
            </w:r>
            <w:r w:rsidRPr="00205154">
              <w:rPr>
                <w:sz w:val="24"/>
                <w:szCs w:val="24"/>
                <w:rtl/>
              </w:rPr>
              <w:t xml:space="preserve"> قلع، طلا </w:t>
            </w:r>
            <w:r w:rsidRPr="00205154">
              <w:rPr>
                <w:rFonts w:hint="cs"/>
                <w:sz w:val="24"/>
                <w:szCs w:val="24"/>
                <w:rtl/>
              </w:rPr>
              <w:t>ی</w:t>
            </w:r>
            <w:r w:rsidRPr="00205154">
              <w:rPr>
                <w:rFonts w:hint="eastAsia"/>
                <w:sz w:val="24"/>
                <w:szCs w:val="24"/>
                <w:rtl/>
              </w:rPr>
              <w:t>ا</w:t>
            </w:r>
            <w:r w:rsidRPr="00205154">
              <w:rPr>
                <w:sz w:val="24"/>
                <w:szCs w:val="24"/>
                <w:rtl/>
              </w:rPr>
              <w:t xml:space="preserve"> تنگستن) است که منشأ آن جمهور</w:t>
            </w:r>
            <w:r w:rsidRPr="00205154">
              <w:rPr>
                <w:rFonts w:hint="cs"/>
                <w:sz w:val="24"/>
                <w:szCs w:val="24"/>
                <w:rtl/>
              </w:rPr>
              <w:t>ی</w:t>
            </w:r>
            <w:r w:rsidRPr="00205154">
              <w:rPr>
                <w:sz w:val="24"/>
                <w:szCs w:val="24"/>
                <w:rtl/>
              </w:rPr>
              <w:t xml:space="preserve"> دموکرات</w:t>
            </w:r>
            <w:r w:rsidRPr="00205154">
              <w:rPr>
                <w:rFonts w:hint="cs"/>
                <w:sz w:val="24"/>
                <w:szCs w:val="24"/>
                <w:rtl/>
              </w:rPr>
              <w:t>ی</w:t>
            </w:r>
            <w:r w:rsidRPr="00205154">
              <w:rPr>
                <w:rFonts w:hint="eastAsia"/>
                <w:sz w:val="24"/>
                <w:szCs w:val="24"/>
                <w:rtl/>
              </w:rPr>
              <w:t>ک</w:t>
            </w:r>
            <w:r w:rsidRPr="00205154">
              <w:rPr>
                <w:sz w:val="24"/>
                <w:szCs w:val="24"/>
                <w:rtl/>
              </w:rPr>
              <w:t xml:space="preserve"> کنگو </w:t>
            </w:r>
            <w:r w:rsidRPr="00205154">
              <w:rPr>
                <w:rFonts w:hint="cs"/>
                <w:sz w:val="24"/>
                <w:szCs w:val="24"/>
                <w:rtl/>
              </w:rPr>
              <w:t>ی</w:t>
            </w:r>
            <w:r w:rsidRPr="00205154">
              <w:rPr>
                <w:rFonts w:hint="eastAsia"/>
                <w:sz w:val="24"/>
                <w:szCs w:val="24"/>
                <w:rtl/>
              </w:rPr>
              <w:t>ا</w:t>
            </w:r>
            <w:r w:rsidRPr="00205154">
              <w:rPr>
                <w:sz w:val="24"/>
                <w:szCs w:val="24"/>
                <w:rtl/>
              </w:rPr>
              <w:t xml:space="preserve"> هر </w:t>
            </w:r>
            <w:r w:rsidRPr="00205154">
              <w:rPr>
                <w:rFonts w:hint="cs"/>
                <w:sz w:val="24"/>
                <w:szCs w:val="24"/>
                <w:rtl/>
              </w:rPr>
              <w:t>ی</w:t>
            </w:r>
            <w:r w:rsidRPr="00205154">
              <w:rPr>
                <w:rFonts w:hint="eastAsia"/>
                <w:sz w:val="24"/>
                <w:szCs w:val="24"/>
                <w:rtl/>
              </w:rPr>
              <w:t>ک</w:t>
            </w:r>
            <w:r w:rsidRPr="00205154">
              <w:rPr>
                <w:sz w:val="24"/>
                <w:szCs w:val="24"/>
                <w:rtl/>
              </w:rPr>
              <w:t xml:space="preserve"> از </w:t>
            </w:r>
            <w:r w:rsidR="007C0D9C" w:rsidRPr="00205154">
              <w:rPr>
                <w:rFonts w:hint="cs"/>
                <w:sz w:val="24"/>
                <w:szCs w:val="24"/>
                <w:rtl/>
              </w:rPr>
              <w:t>بخش‌های</w:t>
            </w:r>
            <w:r w:rsidRPr="00205154">
              <w:rPr>
                <w:sz w:val="24"/>
                <w:szCs w:val="24"/>
                <w:rtl/>
              </w:rPr>
              <w:t xml:space="preserve"> مجاور است.</w:t>
            </w:r>
          </w:p>
        </w:tc>
        <w:tc>
          <w:tcPr>
            <w:tcW w:w="4105" w:type="dxa"/>
            <w:shd w:val="clear" w:color="auto" w:fill="FDF9F2"/>
            <w:vAlign w:val="center"/>
          </w:tcPr>
          <w:p w14:paraId="376B5103" w14:textId="60A66C54" w:rsidR="006F5B42" w:rsidRPr="00205154" w:rsidRDefault="005C5800" w:rsidP="004B34B8">
            <w:pPr>
              <w:rPr>
                <w:sz w:val="24"/>
                <w:szCs w:val="24"/>
                <w:rtl/>
              </w:rPr>
            </w:pPr>
            <w:r w:rsidRPr="00205154">
              <w:rPr>
                <w:rFonts w:hint="eastAsia"/>
                <w:sz w:val="24"/>
                <w:szCs w:val="24"/>
                <w:rtl/>
              </w:rPr>
              <w:t>صادرکنندگان</w:t>
            </w:r>
            <w:r w:rsidRPr="00205154">
              <w:rPr>
                <w:sz w:val="24"/>
                <w:szCs w:val="24"/>
                <w:rtl/>
              </w:rPr>
              <w:t xml:space="preserve"> در صورت عدم رعا</w:t>
            </w:r>
            <w:r w:rsidRPr="00205154">
              <w:rPr>
                <w:rFonts w:hint="cs"/>
                <w:sz w:val="24"/>
                <w:szCs w:val="24"/>
                <w:rtl/>
              </w:rPr>
              <w:t>ی</w:t>
            </w:r>
            <w:r w:rsidRPr="00205154">
              <w:rPr>
                <w:rFonts w:hint="eastAsia"/>
                <w:sz w:val="24"/>
                <w:szCs w:val="24"/>
                <w:rtl/>
              </w:rPr>
              <w:t>ت</w:t>
            </w:r>
            <w:r w:rsidRPr="00205154">
              <w:rPr>
                <w:sz w:val="24"/>
                <w:szCs w:val="24"/>
                <w:rtl/>
              </w:rPr>
              <w:t xml:space="preserve"> حسن ن</w:t>
            </w:r>
            <w:r w:rsidRPr="00205154">
              <w:rPr>
                <w:rFonts w:hint="cs"/>
                <w:sz w:val="24"/>
                <w:szCs w:val="24"/>
                <w:rtl/>
              </w:rPr>
              <w:t>ی</w:t>
            </w:r>
            <w:r w:rsidRPr="00205154">
              <w:rPr>
                <w:rFonts w:hint="eastAsia"/>
                <w:sz w:val="24"/>
                <w:szCs w:val="24"/>
                <w:rtl/>
              </w:rPr>
              <w:t>ت،</w:t>
            </w:r>
            <w:r w:rsidRPr="00205154">
              <w:rPr>
                <w:sz w:val="24"/>
                <w:szCs w:val="24"/>
                <w:rtl/>
              </w:rPr>
              <w:t xml:space="preserve"> مشمول مسئول</w:t>
            </w:r>
            <w:r w:rsidRPr="00205154">
              <w:rPr>
                <w:rFonts w:hint="cs"/>
                <w:sz w:val="24"/>
                <w:szCs w:val="24"/>
                <w:rtl/>
              </w:rPr>
              <w:t>ی</w:t>
            </w:r>
            <w:r w:rsidRPr="00205154">
              <w:rPr>
                <w:rFonts w:hint="eastAsia"/>
                <w:sz w:val="24"/>
                <w:szCs w:val="24"/>
                <w:rtl/>
              </w:rPr>
              <w:t>ت</w:t>
            </w:r>
            <w:r w:rsidRPr="00205154">
              <w:rPr>
                <w:sz w:val="24"/>
                <w:szCs w:val="24"/>
                <w:rtl/>
              </w:rPr>
              <w:t xml:space="preserve"> بخش 18 (قانون مبادله 1934) هستند. خارج از پ</w:t>
            </w:r>
            <w:r w:rsidRPr="00205154">
              <w:rPr>
                <w:rFonts w:hint="cs"/>
                <w:sz w:val="24"/>
                <w:szCs w:val="24"/>
                <w:rtl/>
              </w:rPr>
              <w:t>ی</w:t>
            </w:r>
            <w:r w:rsidRPr="00205154">
              <w:rPr>
                <w:rFonts w:hint="eastAsia"/>
                <w:sz w:val="24"/>
                <w:szCs w:val="24"/>
                <w:rtl/>
              </w:rPr>
              <w:t>امدها</w:t>
            </w:r>
            <w:r w:rsidRPr="00205154">
              <w:rPr>
                <w:rFonts w:hint="cs"/>
                <w:sz w:val="24"/>
                <w:szCs w:val="24"/>
                <w:rtl/>
              </w:rPr>
              <w:t>ی</w:t>
            </w:r>
            <w:r w:rsidRPr="00205154">
              <w:rPr>
                <w:sz w:val="24"/>
                <w:szCs w:val="24"/>
                <w:rtl/>
              </w:rPr>
              <w:t xml:space="preserve"> قانون</w:t>
            </w:r>
            <w:r w:rsidRPr="00205154">
              <w:rPr>
                <w:rFonts w:hint="cs"/>
                <w:sz w:val="24"/>
                <w:szCs w:val="24"/>
                <w:rtl/>
              </w:rPr>
              <w:t>ی</w:t>
            </w:r>
            <w:r w:rsidRPr="00205154">
              <w:rPr>
                <w:sz w:val="24"/>
                <w:szCs w:val="24"/>
                <w:rtl/>
              </w:rPr>
              <w:t xml:space="preserve"> عدم رعا</w:t>
            </w:r>
            <w:r w:rsidRPr="00205154">
              <w:rPr>
                <w:rFonts w:hint="cs"/>
                <w:sz w:val="24"/>
                <w:szCs w:val="24"/>
                <w:rtl/>
              </w:rPr>
              <w:t>ی</w:t>
            </w:r>
            <w:r w:rsidRPr="00205154">
              <w:rPr>
                <w:rFonts w:hint="eastAsia"/>
                <w:sz w:val="24"/>
                <w:szCs w:val="24"/>
                <w:rtl/>
              </w:rPr>
              <w:t>ت،</w:t>
            </w:r>
            <w:r w:rsidRPr="00205154">
              <w:rPr>
                <w:sz w:val="24"/>
                <w:szCs w:val="24"/>
                <w:rtl/>
              </w:rPr>
              <w:t xml:space="preserve"> صادرکنندگان ممکن است با فشار فعالان حقوق بشر، </w:t>
            </w:r>
            <w:r w:rsidR="00547454" w:rsidRPr="00205154">
              <w:rPr>
                <w:sz w:val="24"/>
                <w:szCs w:val="24"/>
                <w:rtl/>
              </w:rPr>
              <w:t>سازمان</w:t>
            </w:r>
            <w:r w:rsidR="00547454" w:rsidRPr="00205154">
              <w:rPr>
                <w:sz w:val="24"/>
                <w:szCs w:val="24"/>
                <w:cs/>
              </w:rPr>
              <w:t>‎</w:t>
            </w:r>
            <w:r w:rsidR="00547454" w:rsidRPr="00205154">
              <w:rPr>
                <w:sz w:val="24"/>
                <w:szCs w:val="24"/>
                <w:rtl/>
              </w:rPr>
              <w:t>ها</w:t>
            </w:r>
            <w:r w:rsidRPr="00205154">
              <w:rPr>
                <w:rFonts w:hint="cs"/>
                <w:sz w:val="24"/>
                <w:szCs w:val="24"/>
                <w:rtl/>
              </w:rPr>
              <w:t>ی</w:t>
            </w:r>
            <w:r w:rsidRPr="00205154">
              <w:rPr>
                <w:sz w:val="24"/>
                <w:szCs w:val="24"/>
                <w:rtl/>
              </w:rPr>
              <w:t xml:space="preserve"> غ</w:t>
            </w:r>
            <w:r w:rsidRPr="00205154">
              <w:rPr>
                <w:rFonts w:hint="cs"/>
                <w:sz w:val="24"/>
                <w:szCs w:val="24"/>
                <w:rtl/>
              </w:rPr>
              <w:t>ی</w:t>
            </w:r>
            <w:r w:rsidRPr="00205154">
              <w:rPr>
                <w:rFonts w:hint="eastAsia"/>
                <w:sz w:val="24"/>
                <w:szCs w:val="24"/>
                <w:rtl/>
              </w:rPr>
              <w:t>ردولت</w:t>
            </w:r>
            <w:r w:rsidRPr="00205154">
              <w:rPr>
                <w:rFonts w:hint="cs"/>
                <w:sz w:val="24"/>
                <w:szCs w:val="24"/>
                <w:rtl/>
              </w:rPr>
              <w:t>ی</w:t>
            </w:r>
            <w:r w:rsidRPr="00205154">
              <w:rPr>
                <w:sz w:val="24"/>
                <w:szCs w:val="24"/>
                <w:rtl/>
              </w:rPr>
              <w:t xml:space="preserve"> (</w:t>
            </w:r>
            <w:r w:rsidRPr="00205154">
              <w:rPr>
                <w:sz w:val="24"/>
                <w:szCs w:val="24"/>
              </w:rPr>
              <w:t>NGO</w:t>
            </w:r>
            <w:r w:rsidRPr="00205154">
              <w:rPr>
                <w:sz w:val="24"/>
                <w:szCs w:val="24"/>
                <w:rtl/>
              </w:rPr>
              <w:t xml:space="preserve">) </w:t>
            </w:r>
            <w:r w:rsidRPr="00205154">
              <w:rPr>
                <w:rFonts w:hint="cs"/>
                <w:sz w:val="24"/>
                <w:szCs w:val="24"/>
                <w:rtl/>
              </w:rPr>
              <w:t>ی</w:t>
            </w:r>
            <w:r w:rsidRPr="00205154">
              <w:rPr>
                <w:rFonts w:hint="eastAsia"/>
                <w:sz w:val="24"/>
                <w:szCs w:val="24"/>
                <w:rtl/>
              </w:rPr>
              <w:t>ا</w:t>
            </w:r>
            <w:r w:rsidRPr="00205154">
              <w:rPr>
                <w:sz w:val="24"/>
                <w:szCs w:val="24"/>
                <w:rtl/>
              </w:rPr>
              <w:t xml:space="preserve"> مصرف‌کننده </w:t>
            </w:r>
            <w:r w:rsidRPr="00205154">
              <w:rPr>
                <w:rFonts w:hint="cs"/>
                <w:sz w:val="24"/>
                <w:szCs w:val="24"/>
                <w:rtl/>
              </w:rPr>
              <w:t>ی</w:t>
            </w:r>
            <w:r w:rsidRPr="00205154">
              <w:rPr>
                <w:rFonts w:hint="eastAsia"/>
                <w:sz w:val="24"/>
                <w:szCs w:val="24"/>
                <w:rtl/>
              </w:rPr>
              <w:t>ا</w:t>
            </w:r>
            <w:r w:rsidRPr="00205154">
              <w:rPr>
                <w:sz w:val="24"/>
                <w:szCs w:val="24"/>
                <w:rtl/>
              </w:rPr>
              <w:t xml:space="preserve"> سا</w:t>
            </w:r>
            <w:r w:rsidRPr="00205154">
              <w:rPr>
                <w:rFonts w:hint="cs"/>
                <w:sz w:val="24"/>
                <w:szCs w:val="24"/>
                <w:rtl/>
              </w:rPr>
              <w:t>ی</w:t>
            </w:r>
            <w:r w:rsidRPr="00205154">
              <w:rPr>
                <w:rFonts w:hint="eastAsia"/>
                <w:sz w:val="24"/>
                <w:szCs w:val="24"/>
                <w:rtl/>
              </w:rPr>
              <w:t>ر</w:t>
            </w:r>
            <w:r w:rsidRPr="00205154">
              <w:rPr>
                <w:sz w:val="24"/>
                <w:szCs w:val="24"/>
                <w:rtl/>
              </w:rPr>
              <w:t xml:space="preserve"> ن</w:t>
            </w:r>
            <w:r w:rsidRPr="00205154">
              <w:rPr>
                <w:rFonts w:hint="cs"/>
                <w:sz w:val="24"/>
                <w:szCs w:val="24"/>
                <w:rtl/>
              </w:rPr>
              <w:t>ی</w:t>
            </w:r>
            <w:r w:rsidRPr="00205154">
              <w:rPr>
                <w:rFonts w:hint="eastAsia"/>
                <w:sz w:val="24"/>
                <w:szCs w:val="24"/>
                <w:rtl/>
              </w:rPr>
              <w:t>روها</w:t>
            </w:r>
            <w:r w:rsidRPr="00205154">
              <w:rPr>
                <w:rFonts w:hint="cs"/>
                <w:sz w:val="24"/>
                <w:szCs w:val="24"/>
                <w:rtl/>
              </w:rPr>
              <w:t>ی</w:t>
            </w:r>
            <w:r w:rsidRPr="00205154">
              <w:rPr>
                <w:sz w:val="24"/>
                <w:szCs w:val="24"/>
                <w:rtl/>
              </w:rPr>
              <w:t xml:space="preserve"> بازار برا</w:t>
            </w:r>
            <w:r w:rsidRPr="00205154">
              <w:rPr>
                <w:rFonts w:hint="cs"/>
                <w:sz w:val="24"/>
                <w:szCs w:val="24"/>
                <w:rtl/>
              </w:rPr>
              <w:t>ی</w:t>
            </w:r>
            <w:r w:rsidRPr="00205154">
              <w:rPr>
                <w:sz w:val="24"/>
                <w:szCs w:val="24"/>
                <w:rtl/>
              </w:rPr>
              <w:t xml:space="preserve"> اثبات عار</w:t>
            </w:r>
            <w:r w:rsidRPr="00205154">
              <w:rPr>
                <w:rFonts w:hint="cs"/>
                <w:sz w:val="24"/>
                <w:szCs w:val="24"/>
                <w:rtl/>
              </w:rPr>
              <w:t>ی</w:t>
            </w:r>
            <w:r w:rsidRPr="00205154">
              <w:rPr>
                <w:sz w:val="24"/>
                <w:szCs w:val="24"/>
                <w:rtl/>
              </w:rPr>
              <w:t xml:space="preserve"> بودن از تع</w:t>
            </w:r>
            <w:r w:rsidRPr="00205154">
              <w:rPr>
                <w:rFonts w:hint="eastAsia"/>
                <w:sz w:val="24"/>
                <w:szCs w:val="24"/>
                <w:rtl/>
              </w:rPr>
              <w:t>ارض</w:t>
            </w:r>
            <w:r w:rsidRPr="00205154">
              <w:rPr>
                <w:sz w:val="24"/>
                <w:szCs w:val="24"/>
                <w:rtl/>
              </w:rPr>
              <w:t xml:space="preserve"> مواجه شوند.</w:t>
            </w:r>
          </w:p>
        </w:tc>
      </w:tr>
      <w:tr w:rsidR="00A154E7" w:rsidRPr="00205154" w14:paraId="5A04998C" w14:textId="77777777" w:rsidTr="007B3136">
        <w:tc>
          <w:tcPr>
            <w:tcW w:w="1980" w:type="dxa"/>
            <w:shd w:val="clear" w:color="auto" w:fill="FDF9F2"/>
            <w:vAlign w:val="center"/>
          </w:tcPr>
          <w:p w14:paraId="64837639" w14:textId="2FB6EC6E" w:rsidR="00845A09" w:rsidRPr="00205154" w:rsidRDefault="00845A09" w:rsidP="004B34B8">
            <w:pPr>
              <w:rPr>
                <w:rFonts w:eastAsia="Times New Roman"/>
                <w:sz w:val="24"/>
                <w:szCs w:val="24"/>
                <w:rtl/>
              </w:rPr>
            </w:pPr>
            <w:r w:rsidRPr="00205154">
              <w:rPr>
                <w:rFonts w:eastAsia="Times New Roman"/>
                <w:sz w:val="24"/>
                <w:szCs w:val="24"/>
                <w:rtl/>
              </w:rPr>
              <w:t>قانون ل</w:t>
            </w:r>
            <w:r w:rsidRPr="00205154">
              <w:rPr>
                <w:rFonts w:eastAsia="Times New Roman" w:hint="cs"/>
                <w:sz w:val="24"/>
                <w:szCs w:val="24"/>
                <w:rtl/>
              </w:rPr>
              <w:t>ی</w:t>
            </w:r>
            <w:r w:rsidRPr="00205154">
              <w:rPr>
                <w:rFonts w:eastAsia="Times New Roman" w:hint="eastAsia"/>
                <w:sz w:val="24"/>
                <w:szCs w:val="24"/>
                <w:rtl/>
              </w:rPr>
              <w:t>س</w:t>
            </w:r>
            <w:r w:rsidRPr="00205154">
              <w:rPr>
                <w:rFonts w:eastAsia="Times New Roman" w:hint="cs"/>
                <w:sz w:val="24"/>
                <w:szCs w:val="24"/>
                <w:rtl/>
              </w:rPr>
              <w:t>ی</w:t>
            </w:r>
            <w:r w:rsidRPr="00205154">
              <w:rPr>
                <w:rFonts w:eastAsia="Times New Roman"/>
                <w:sz w:val="24"/>
                <w:szCs w:val="24"/>
                <w:rtl/>
              </w:rPr>
              <w:t xml:space="preserve"> 1900</w:t>
            </w:r>
          </w:p>
        </w:tc>
        <w:tc>
          <w:tcPr>
            <w:tcW w:w="3980" w:type="dxa"/>
            <w:shd w:val="clear" w:color="auto" w:fill="FDF9F2"/>
            <w:vAlign w:val="center"/>
          </w:tcPr>
          <w:p w14:paraId="225B670A" w14:textId="413C6BA7" w:rsidR="00845A09" w:rsidRPr="00205154" w:rsidRDefault="00845A09" w:rsidP="004B34B8">
            <w:pPr>
              <w:rPr>
                <w:sz w:val="24"/>
                <w:szCs w:val="24"/>
                <w:rtl/>
              </w:rPr>
            </w:pPr>
            <w:r w:rsidRPr="00205154">
              <w:rPr>
                <w:rFonts w:hint="cs"/>
                <w:sz w:val="24"/>
                <w:szCs w:val="24"/>
                <w:rtl/>
              </w:rPr>
              <w:t>قانون</w:t>
            </w:r>
            <w:r w:rsidR="00391989">
              <w:rPr>
                <w:rFonts w:hint="cs"/>
                <w:sz w:val="24"/>
                <w:szCs w:val="24"/>
                <w:rtl/>
              </w:rPr>
              <w:t xml:space="preserve"> </w:t>
            </w:r>
            <w:r w:rsidRPr="00205154">
              <w:rPr>
                <w:rFonts w:hint="cs"/>
                <w:sz w:val="24"/>
                <w:szCs w:val="24"/>
                <w:rtl/>
              </w:rPr>
              <w:t>محافظت از ایالات متحده، ممنوعیت تجارت حیات وحش</w:t>
            </w:r>
            <w:r w:rsidR="00473E14" w:rsidRPr="00205154">
              <w:rPr>
                <w:rFonts w:hint="cs"/>
                <w:sz w:val="24"/>
                <w:szCs w:val="24"/>
                <w:rtl/>
              </w:rPr>
              <w:t>، ماهی و گیاهان محافظت شده، تصرف، حمل یا فروش غیر قانونی</w:t>
            </w:r>
          </w:p>
        </w:tc>
        <w:tc>
          <w:tcPr>
            <w:tcW w:w="4105" w:type="dxa"/>
            <w:shd w:val="clear" w:color="auto" w:fill="FDF9F2"/>
            <w:vAlign w:val="center"/>
          </w:tcPr>
          <w:p w14:paraId="278CA78D" w14:textId="41A857D8" w:rsidR="00845A09" w:rsidRPr="00205154" w:rsidRDefault="00947666" w:rsidP="004B34B8">
            <w:pPr>
              <w:rPr>
                <w:sz w:val="24"/>
                <w:szCs w:val="24"/>
                <w:rtl/>
              </w:rPr>
            </w:pPr>
            <w:r w:rsidRPr="00205154">
              <w:rPr>
                <w:rFonts w:eastAsia="Times New Roman" w:hint="cs"/>
                <w:sz w:val="24"/>
                <w:szCs w:val="24"/>
                <w:rtl/>
              </w:rPr>
              <w:t>تخلف از قانون (بزه)</w:t>
            </w:r>
            <w:r w:rsidR="00473E14" w:rsidRPr="00205154">
              <w:rPr>
                <w:rFonts w:eastAsia="Times New Roman"/>
                <w:sz w:val="24"/>
                <w:szCs w:val="24"/>
                <w:rtl/>
              </w:rPr>
              <w:t xml:space="preserve"> تا </w:t>
            </w:r>
            <w:r w:rsidR="00473E14" w:rsidRPr="00205154">
              <w:rPr>
                <w:rFonts w:eastAsia="Times New Roman" w:hint="cs"/>
                <w:sz w:val="24"/>
                <w:szCs w:val="24"/>
                <w:rtl/>
              </w:rPr>
              <w:t>ی</w:t>
            </w:r>
            <w:r w:rsidR="00473E14" w:rsidRPr="00205154">
              <w:rPr>
                <w:rFonts w:eastAsia="Times New Roman" w:hint="eastAsia"/>
                <w:sz w:val="24"/>
                <w:szCs w:val="24"/>
                <w:rtl/>
              </w:rPr>
              <w:t>ک</w:t>
            </w:r>
            <w:r w:rsidR="00473E14" w:rsidRPr="00205154">
              <w:rPr>
                <w:rFonts w:eastAsia="Times New Roman"/>
                <w:sz w:val="24"/>
                <w:szCs w:val="24"/>
                <w:rtl/>
              </w:rPr>
              <w:t xml:space="preserve"> سال حبس دارد.</w:t>
            </w:r>
            <w:r w:rsidRPr="00205154">
              <w:rPr>
                <w:rFonts w:eastAsia="Times New Roman" w:hint="cs"/>
                <w:sz w:val="24"/>
                <w:szCs w:val="24"/>
                <w:rtl/>
              </w:rPr>
              <w:t xml:space="preserve"> </w:t>
            </w:r>
            <w:r w:rsidR="00473E14" w:rsidRPr="00205154">
              <w:rPr>
                <w:rFonts w:eastAsia="Times New Roman"/>
                <w:sz w:val="24"/>
                <w:szCs w:val="24"/>
                <w:rtl/>
              </w:rPr>
              <w:t>همچن</w:t>
            </w:r>
            <w:r w:rsidR="00473E14" w:rsidRPr="00205154">
              <w:rPr>
                <w:rFonts w:eastAsia="Times New Roman" w:hint="cs"/>
                <w:sz w:val="24"/>
                <w:szCs w:val="24"/>
                <w:rtl/>
              </w:rPr>
              <w:t>ی</w:t>
            </w:r>
            <w:r w:rsidR="00473E14" w:rsidRPr="00205154">
              <w:rPr>
                <w:rFonts w:eastAsia="Times New Roman" w:hint="eastAsia"/>
                <w:sz w:val="24"/>
                <w:szCs w:val="24"/>
                <w:rtl/>
              </w:rPr>
              <w:t>ن</w:t>
            </w:r>
            <w:r w:rsidR="00473E14" w:rsidRPr="00205154">
              <w:rPr>
                <w:rFonts w:eastAsia="Times New Roman"/>
                <w:sz w:val="24"/>
                <w:szCs w:val="24"/>
                <w:rtl/>
              </w:rPr>
              <w:t xml:space="preserve"> </w:t>
            </w:r>
            <w:r w:rsidR="00B94D08" w:rsidRPr="00205154">
              <w:rPr>
                <w:rFonts w:eastAsia="Times New Roman"/>
                <w:sz w:val="24"/>
                <w:szCs w:val="24"/>
                <w:rtl/>
              </w:rPr>
              <w:t>برا</w:t>
            </w:r>
            <w:r w:rsidR="00B94D08" w:rsidRPr="00205154">
              <w:rPr>
                <w:rFonts w:eastAsia="Times New Roman" w:hint="cs"/>
                <w:sz w:val="24"/>
                <w:szCs w:val="24"/>
                <w:rtl/>
              </w:rPr>
              <w:t>ی</w:t>
            </w:r>
            <w:r w:rsidR="00B94D08" w:rsidRPr="00205154">
              <w:rPr>
                <w:rFonts w:eastAsia="Times New Roman"/>
                <w:sz w:val="24"/>
                <w:szCs w:val="24"/>
                <w:rtl/>
              </w:rPr>
              <w:t xml:space="preserve"> شرکت</w:t>
            </w:r>
            <w:r w:rsidR="00B94D08" w:rsidRPr="00205154">
              <w:rPr>
                <w:rFonts w:eastAsia="Times New Roman" w:hint="cs"/>
                <w:sz w:val="24"/>
                <w:szCs w:val="24"/>
                <w:rtl/>
              </w:rPr>
              <w:t>‌ها</w:t>
            </w:r>
            <w:r w:rsidR="00B94D08" w:rsidRPr="00205154">
              <w:rPr>
                <w:rFonts w:eastAsia="Times New Roman"/>
                <w:sz w:val="24"/>
                <w:szCs w:val="24"/>
                <w:rtl/>
              </w:rPr>
              <w:t xml:space="preserve"> </w:t>
            </w:r>
            <w:r w:rsidRPr="00205154">
              <w:rPr>
                <w:rFonts w:eastAsia="Times New Roman" w:hint="cs"/>
                <w:sz w:val="24"/>
                <w:szCs w:val="24"/>
                <w:rtl/>
              </w:rPr>
              <w:t>200 هزار</w:t>
            </w:r>
            <w:r w:rsidR="00473E14" w:rsidRPr="00205154">
              <w:rPr>
                <w:rFonts w:eastAsia="Times New Roman"/>
                <w:sz w:val="24"/>
                <w:szCs w:val="24"/>
                <w:rtl/>
              </w:rPr>
              <w:t xml:space="preserve"> دلار</w:t>
            </w:r>
            <w:r w:rsidR="00473E14" w:rsidRPr="00205154">
              <w:rPr>
                <w:rFonts w:eastAsia="Times New Roman" w:hint="cs"/>
                <w:sz w:val="24"/>
                <w:szCs w:val="24"/>
                <w:rtl/>
              </w:rPr>
              <w:t>ی</w:t>
            </w:r>
            <w:r w:rsidR="00473E14" w:rsidRPr="00205154">
              <w:rPr>
                <w:rFonts w:eastAsia="Times New Roman"/>
                <w:sz w:val="24"/>
                <w:szCs w:val="24"/>
                <w:rtl/>
              </w:rPr>
              <w:t xml:space="preserve"> </w:t>
            </w:r>
            <w:r w:rsidR="00B94D08" w:rsidRPr="00205154">
              <w:rPr>
                <w:rFonts w:eastAsia="Times New Roman" w:hint="cs"/>
                <w:sz w:val="24"/>
                <w:szCs w:val="24"/>
                <w:rtl/>
              </w:rPr>
              <w:t xml:space="preserve">و </w:t>
            </w:r>
            <w:r w:rsidR="00B94D08" w:rsidRPr="00205154">
              <w:rPr>
                <w:rFonts w:eastAsia="Times New Roman"/>
                <w:sz w:val="24"/>
                <w:szCs w:val="24"/>
                <w:rtl/>
              </w:rPr>
              <w:t>برا</w:t>
            </w:r>
            <w:r w:rsidR="00B94D08" w:rsidRPr="00205154">
              <w:rPr>
                <w:rFonts w:eastAsia="Times New Roman" w:hint="cs"/>
                <w:sz w:val="24"/>
                <w:szCs w:val="24"/>
                <w:rtl/>
              </w:rPr>
              <w:t>ی</w:t>
            </w:r>
            <w:r w:rsidR="00B94D08" w:rsidRPr="00205154">
              <w:rPr>
                <w:rFonts w:eastAsia="Times New Roman"/>
                <w:sz w:val="24"/>
                <w:szCs w:val="24"/>
                <w:rtl/>
              </w:rPr>
              <w:t xml:space="preserve"> </w:t>
            </w:r>
            <w:r w:rsidR="00B94D08" w:rsidRPr="00205154">
              <w:rPr>
                <w:rFonts w:eastAsia="Times New Roman" w:hint="cs"/>
                <w:sz w:val="24"/>
                <w:szCs w:val="24"/>
                <w:rtl/>
              </w:rPr>
              <w:t>ی</w:t>
            </w:r>
            <w:r w:rsidR="00B94D08" w:rsidRPr="00205154">
              <w:rPr>
                <w:rFonts w:eastAsia="Times New Roman" w:hint="eastAsia"/>
                <w:sz w:val="24"/>
                <w:szCs w:val="24"/>
                <w:rtl/>
              </w:rPr>
              <w:t>ک</w:t>
            </w:r>
            <w:r w:rsidR="00B94D08" w:rsidRPr="00205154">
              <w:rPr>
                <w:rFonts w:eastAsia="Times New Roman"/>
                <w:sz w:val="24"/>
                <w:szCs w:val="24"/>
                <w:rtl/>
              </w:rPr>
              <w:t xml:space="preserve"> فرد </w:t>
            </w:r>
            <w:r w:rsidRPr="00205154">
              <w:rPr>
                <w:rFonts w:eastAsia="Times New Roman" w:hint="cs"/>
                <w:sz w:val="24"/>
                <w:szCs w:val="24"/>
                <w:rtl/>
              </w:rPr>
              <w:t>100 هزار</w:t>
            </w:r>
            <w:r w:rsidR="00473E14" w:rsidRPr="00205154">
              <w:rPr>
                <w:rFonts w:eastAsia="Times New Roman"/>
                <w:sz w:val="24"/>
                <w:szCs w:val="24"/>
                <w:rtl/>
              </w:rPr>
              <w:t xml:space="preserve"> دلار</w:t>
            </w:r>
            <w:r w:rsidR="00473E14" w:rsidRPr="00205154">
              <w:rPr>
                <w:rFonts w:eastAsia="Times New Roman" w:hint="cs"/>
                <w:sz w:val="24"/>
                <w:szCs w:val="24"/>
                <w:rtl/>
              </w:rPr>
              <w:t>ی</w:t>
            </w:r>
            <w:r w:rsidR="00473E14" w:rsidRPr="00205154">
              <w:rPr>
                <w:rFonts w:eastAsia="Times New Roman"/>
                <w:sz w:val="24"/>
                <w:szCs w:val="24"/>
                <w:rtl/>
              </w:rPr>
              <w:t xml:space="preserve"> </w:t>
            </w:r>
            <w:r w:rsidR="000B0E59" w:rsidRPr="00205154">
              <w:rPr>
                <w:rFonts w:eastAsia="Times New Roman"/>
                <w:sz w:val="24"/>
                <w:szCs w:val="24"/>
                <w:rtl/>
              </w:rPr>
              <w:t>جر</w:t>
            </w:r>
            <w:r w:rsidR="000B0E59" w:rsidRPr="00205154">
              <w:rPr>
                <w:rFonts w:eastAsia="Times New Roman" w:hint="cs"/>
                <w:sz w:val="24"/>
                <w:szCs w:val="24"/>
                <w:rtl/>
              </w:rPr>
              <w:t>ی</w:t>
            </w:r>
            <w:r w:rsidR="000B0E59" w:rsidRPr="00205154">
              <w:rPr>
                <w:rFonts w:eastAsia="Times New Roman" w:hint="eastAsia"/>
                <w:sz w:val="24"/>
                <w:szCs w:val="24"/>
                <w:rtl/>
              </w:rPr>
              <w:t>مه</w:t>
            </w:r>
            <w:r w:rsidR="000B0E59" w:rsidRPr="00205154">
              <w:rPr>
                <w:rFonts w:eastAsia="Times New Roman"/>
                <w:sz w:val="24"/>
                <w:szCs w:val="24"/>
                <w:rtl/>
              </w:rPr>
              <w:t xml:space="preserve"> </w:t>
            </w:r>
            <w:r w:rsidR="00473E14" w:rsidRPr="00205154">
              <w:rPr>
                <w:rFonts w:eastAsia="Times New Roman"/>
                <w:sz w:val="24"/>
                <w:szCs w:val="24"/>
                <w:rtl/>
              </w:rPr>
              <w:t>دارد. جرم جنا</w:t>
            </w:r>
            <w:r w:rsidR="00473E14" w:rsidRPr="00205154">
              <w:rPr>
                <w:rFonts w:eastAsia="Times New Roman" w:hint="cs"/>
                <w:sz w:val="24"/>
                <w:szCs w:val="24"/>
                <w:rtl/>
              </w:rPr>
              <w:t>یی</w:t>
            </w:r>
            <w:r w:rsidR="00473E14" w:rsidRPr="00205154">
              <w:rPr>
                <w:rFonts w:eastAsia="Times New Roman"/>
                <w:sz w:val="24"/>
                <w:szCs w:val="24"/>
                <w:rtl/>
              </w:rPr>
              <w:t xml:space="preserve"> </w:t>
            </w:r>
            <w:r w:rsidR="00973ECB" w:rsidRPr="00205154">
              <w:rPr>
                <w:rFonts w:eastAsia="Times New Roman"/>
                <w:sz w:val="24"/>
                <w:szCs w:val="24"/>
                <w:rtl/>
              </w:rPr>
              <w:t>هر تخلف</w:t>
            </w:r>
            <w:r w:rsidR="00AE1509" w:rsidRPr="00205154">
              <w:rPr>
                <w:rFonts w:eastAsia="Times New Roman" w:hint="cs"/>
                <w:sz w:val="24"/>
                <w:szCs w:val="24"/>
                <w:rtl/>
              </w:rPr>
              <w:t xml:space="preserve"> برای شرکت</w:t>
            </w:r>
            <w:r w:rsidR="00973ECB" w:rsidRPr="00205154">
              <w:rPr>
                <w:rFonts w:eastAsia="Times New Roman"/>
                <w:sz w:val="24"/>
                <w:szCs w:val="24"/>
                <w:rtl/>
              </w:rPr>
              <w:t xml:space="preserve"> </w:t>
            </w:r>
            <w:r w:rsidR="00473E14" w:rsidRPr="00205154">
              <w:rPr>
                <w:rFonts w:eastAsia="Times New Roman"/>
                <w:sz w:val="24"/>
                <w:szCs w:val="24"/>
                <w:rtl/>
              </w:rPr>
              <w:t xml:space="preserve">تا پنج سال حبس و </w:t>
            </w:r>
            <w:r w:rsidRPr="00205154">
              <w:rPr>
                <w:rFonts w:eastAsia="Times New Roman" w:hint="cs"/>
                <w:sz w:val="24"/>
                <w:szCs w:val="24"/>
                <w:rtl/>
              </w:rPr>
              <w:t>500 هزار</w:t>
            </w:r>
            <w:r w:rsidR="00473E14" w:rsidRPr="00205154">
              <w:rPr>
                <w:rFonts w:eastAsia="Times New Roman"/>
                <w:sz w:val="24"/>
                <w:szCs w:val="24"/>
                <w:rtl/>
              </w:rPr>
              <w:t xml:space="preserve"> دلار جر</w:t>
            </w:r>
            <w:r w:rsidR="00473E14" w:rsidRPr="00205154">
              <w:rPr>
                <w:rFonts w:eastAsia="Times New Roman" w:hint="cs"/>
                <w:sz w:val="24"/>
                <w:szCs w:val="24"/>
                <w:rtl/>
              </w:rPr>
              <w:t>ی</w:t>
            </w:r>
            <w:r w:rsidR="00473E14" w:rsidRPr="00205154">
              <w:rPr>
                <w:rFonts w:eastAsia="Times New Roman" w:hint="eastAsia"/>
                <w:sz w:val="24"/>
                <w:szCs w:val="24"/>
                <w:rtl/>
              </w:rPr>
              <w:t>مه</w:t>
            </w:r>
            <w:r w:rsidR="00473E14" w:rsidRPr="00205154">
              <w:rPr>
                <w:rFonts w:eastAsia="Times New Roman"/>
                <w:sz w:val="24"/>
                <w:szCs w:val="24"/>
                <w:rtl/>
              </w:rPr>
              <w:t xml:space="preserve"> </w:t>
            </w:r>
            <w:r w:rsidR="00AE1509" w:rsidRPr="00205154">
              <w:rPr>
                <w:rFonts w:eastAsia="Times New Roman" w:hint="cs"/>
                <w:sz w:val="24"/>
                <w:szCs w:val="24"/>
                <w:rtl/>
              </w:rPr>
              <w:t>و در صورت</w:t>
            </w:r>
            <w:r w:rsidR="00391989">
              <w:rPr>
                <w:rFonts w:eastAsia="Times New Roman" w:hint="cs"/>
                <w:sz w:val="24"/>
                <w:szCs w:val="24"/>
                <w:rtl/>
              </w:rPr>
              <w:t xml:space="preserve"> </w:t>
            </w:r>
            <w:r w:rsidR="00AE1509" w:rsidRPr="00205154">
              <w:rPr>
                <w:rFonts w:eastAsia="Times New Roman" w:hint="cs"/>
                <w:sz w:val="24"/>
                <w:szCs w:val="24"/>
                <w:rtl/>
              </w:rPr>
              <w:t>فردی</w:t>
            </w:r>
            <w:r w:rsidR="00473E14" w:rsidRPr="00205154">
              <w:rPr>
                <w:rFonts w:eastAsia="Times New Roman"/>
                <w:sz w:val="24"/>
                <w:szCs w:val="24"/>
                <w:rtl/>
              </w:rPr>
              <w:t xml:space="preserve"> </w:t>
            </w:r>
            <w:r w:rsidRPr="00205154">
              <w:rPr>
                <w:rFonts w:eastAsia="Times New Roman" w:hint="cs"/>
                <w:sz w:val="24"/>
                <w:szCs w:val="24"/>
                <w:rtl/>
              </w:rPr>
              <w:t>250 هزار</w:t>
            </w:r>
            <w:r w:rsidR="00473E14" w:rsidRPr="00205154">
              <w:rPr>
                <w:rFonts w:eastAsia="Times New Roman"/>
                <w:sz w:val="24"/>
                <w:szCs w:val="24"/>
                <w:rtl/>
              </w:rPr>
              <w:t xml:space="preserve"> دلار </w:t>
            </w:r>
            <w:r w:rsidR="00AE1509" w:rsidRPr="00205154">
              <w:rPr>
                <w:rFonts w:eastAsia="Times New Roman" w:hint="cs"/>
                <w:sz w:val="24"/>
                <w:szCs w:val="24"/>
                <w:rtl/>
              </w:rPr>
              <w:t>جریمه دارد.</w:t>
            </w:r>
          </w:p>
        </w:tc>
      </w:tr>
      <w:tr w:rsidR="00A154E7" w:rsidRPr="00205154" w14:paraId="33BFBF60" w14:textId="77777777" w:rsidTr="007B3136">
        <w:tc>
          <w:tcPr>
            <w:tcW w:w="1980" w:type="dxa"/>
            <w:shd w:val="clear" w:color="auto" w:fill="FDF9F2"/>
            <w:vAlign w:val="center"/>
          </w:tcPr>
          <w:p w14:paraId="49601FA6" w14:textId="2E9F6285" w:rsidR="009D7F03" w:rsidRPr="00205154" w:rsidRDefault="009D7F03" w:rsidP="004B34B8">
            <w:pPr>
              <w:rPr>
                <w:rFonts w:eastAsia="Times New Roman"/>
                <w:sz w:val="24"/>
                <w:szCs w:val="24"/>
                <w:rtl/>
              </w:rPr>
            </w:pPr>
            <w:r w:rsidRPr="00205154">
              <w:rPr>
                <w:rFonts w:eastAsia="Times New Roman"/>
                <w:sz w:val="24"/>
                <w:szCs w:val="24"/>
                <w:rtl/>
              </w:rPr>
              <w:t>قانون 2010-788 (قانون گرنل دوم)</w:t>
            </w:r>
          </w:p>
        </w:tc>
        <w:tc>
          <w:tcPr>
            <w:tcW w:w="3980" w:type="dxa"/>
            <w:shd w:val="clear" w:color="auto" w:fill="FDF9F2"/>
            <w:vAlign w:val="center"/>
          </w:tcPr>
          <w:p w14:paraId="07AAF3EE" w14:textId="54CF8EC9" w:rsidR="009D7F03" w:rsidRPr="00205154" w:rsidRDefault="009D7F03" w:rsidP="004B34B8">
            <w:pPr>
              <w:rPr>
                <w:sz w:val="24"/>
                <w:szCs w:val="24"/>
                <w:rtl/>
              </w:rPr>
            </w:pPr>
            <w:r w:rsidRPr="00205154">
              <w:rPr>
                <w:rFonts w:eastAsia="Times New Roman"/>
                <w:sz w:val="24"/>
                <w:szCs w:val="24"/>
                <w:rtl/>
              </w:rPr>
              <w:t>قانون فرانسه که شرکت</w:t>
            </w:r>
            <w:r w:rsidRPr="00205154">
              <w:rPr>
                <w:rFonts w:eastAsia="Times New Roman" w:cs="Times New Roman"/>
                <w:sz w:val="24"/>
                <w:szCs w:val="24"/>
                <w:cs/>
              </w:rPr>
              <w:t>‎</w:t>
            </w:r>
            <w:r w:rsidRPr="00205154">
              <w:rPr>
                <w:rFonts w:eastAsia="Times New Roman"/>
                <w:sz w:val="24"/>
                <w:szCs w:val="24"/>
                <w:rtl/>
              </w:rPr>
              <w:t>ها</w:t>
            </w:r>
            <w:r w:rsidRPr="00205154">
              <w:rPr>
                <w:rFonts w:eastAsia="Times New Roman" w:hint="cs"/>
                <w:sz w:val="24"/>
                <w:szCs w:val="24"/>
                <w:rtl/>
              </w:rPr>
              <w:t>ی</w:t>
            </w:r>
            <w:r w:rsidRPr="00205154">
              <w:rPr>
                <w:rFonts w:eastAsia="Times New Roman"/>
                <w:sz w:val="24"/>
                <w:szCs w:val="24"/>
                <w:rtl/>
              </w:rPr>
              <w:t xml:space="preserve"> فهرست شده و غ</w:t>
            </w:r>
            <w:r w:rsidRPr="00205154">
              <w:rPr>
                <w:rFonts w:eastAsia="Times New Roman" w:hint="cs"/>
                <w:sz w:val="24"/>
                <w:szCs w:val="24"/>
                <w:rtl/>
              </w:rPr>
              <w:t>ی</w:t>
            </w:r>
            <w:r w:rsidRPr="00205154">
              <w:rPr>
                <w:rFonts w:eastAsia="Times New Roman" w:hint="eastAsia"/>
                <w:sz w:val="24"/>
                <w:szCs w:val="24"/>
                <w:rtl/>
              </w:rPr>
              <w:t>ر</w:t>
            </w:r>
            <w:r w:rsidRPr="00205154">
              <w:rPr>
                <w:rFonts w:eastAsia="Times New Roman"/>
                <w:sz w:val="24"/>
                <w:szCs w:val="24"/>
                <w:rtl/>
              </w:rPr>
              <w:t xml:space="preserve"> بورس</w:t>
            </w:r>
            <w:r w:rsidRPr="00205154">
              <w:rPr>
                <w:rFonts w:eastAsia="Times New Roman" w:hint="cs"/>
                <w:sz w:val="24"/>
                <w:szCs w:val="24"/>
                <w:rtl/>
              </w:rPr>
              <w:t>ی</w:t>
            </w:r>
            <w:r w:rsidRPr="00205154">
              <w:rPr>
                <w:rFonts w:eastAsia="Times New Roman"/>
                <w:sz w:val="24"/>
                <w:szCs w:val="24"/>
                <w:rtl/>
              </w:rPr>
              <w:t xml:space="preserve"> با ب</w:t>
            </w:r>
            <w:r w:rsidRPr="00205154">
              <w:rPr>
                <w:rFonts w:eastAsia="Times New Roman" w:hint="cs"/>
                <w:sz w:val="24"/>
                <w:szCs w:val="24"/>
                <w:rtl/>
              </w:rPr>
              <w:t>ی</w:t>
            </w:r>
            <w:r w:rsidRPr="00205154">
              <w:rPr>
                <w:rFonts w:eastAsia="Times New Roman" w:hint="eastAsia"/>
                <w:sz w:val="24"/>
                <w:szCs w:val="24"/>
                <w:rtl/>
              </w:rPr>
              <w:t>ش</w:t>
            </w:r>
            <w:r w:rsidRPr="00205154">
              <w:rPr>
                <w:rFonts w:eastAsia="Times New Roman"/>
                <w:sz w:val="24"/>
                <w:szCs w:val="24"/>
                <w:rtl/>
              </w:rPr>
              <w:t xml:space="preserve"> از 500 کارمند و 100 م</w:t>
            </w:r>
            <w:r w:rsidRPr="00205154">
              <w:rPr>
                <w:rFonts w:eastAsia="Times New Roman" w:hint="cs"/>
                <w:sz w:val="24"/>
                <w:szCs w:val="24"/>
                <w:rtl/>
              </w:rPr>
              <w:t>ی</w:t>
            </w:r>
            <w:r w:rsidRPr="00205154">
              <w:rPr>
                <w:rFonts w:eastAsia="Times New Roman" w:hint="eastAsia"/>
                <w:sz w:val="24"/>
                <w:szCs w:val="24"/>
                <w:rtl/>
              </w:rPr>
              <w:t>ل</w:t>
            </w:r>
            <w:r w:rsidRPr="00205154">
              <w:rPr>
                <w:rFonts w:eastAsia="Times New Roman" w:hint="cs"/>
                <w:sz w:val="24"/>
                <w:szCs w:val="24"/>
                <w:rtl/>
              </w:rPr>
              <w:t>ی</w:t>
            </w:r>
            <w:r w:rsidRPr="00205154">
              <w:rPr>
                <w:rFonts w:eastAsia="Times New Roman" w:hint="eastAsia"/>
                <w:sz w:val="24"/>
                <w:szCs w:val="24"/>
                <w:rtl/>
              </w:rPr>
              <w:t>ون</w:t>
            </w:r>
            <w:r w:rsidRPr="00205154">
              <w:rPr>
                <w:rFonts w:eastAsia="Times New Roman"/>
                <w:sz w:val="24"/>
                <w:szCs w:val="24"/>
                <w:rtl/>
              </w:rPr>
              <w:t xml:space="preserve"> </w:t>
            </w:r>
            <w:r w:rsidRPr="00205154">
              <w:rPr>
                <w:rFonts w:eastAsia="Times New Roman" w:hint="cs"/>
                <w:sz w:val="24"/>
                <w:szCs w:val="24"/>
                <w:rtl/>
              </w:rPr>
              <w:t>ی</w:t>
            </w:r>
            <w:r w:rsidRPr="00205154">
              <w:rPr>
                <w:rFonts w:eastAsia="Times New Roman" w:hint="eastAsia"/>
                <w:sz w:val="24"/>
                <w:szCs w:val="24"/>
                <w:rtl/>
              </w:rPr>
              <w:t>ورو</w:t>
            </w:r>
            <w:r w:rsidRPr="00205154">
              <w:rPr>
                <w:rFonts w:eastAsia="Times New Roman"/>
                <w:sz w:val="24"/>
                <w:szCs w:val="24"/>
                <w:rtl/>
              </w:rPr>
              <w:t xml:space="preserve"> درآمد را ملزم م</w:t>
            </w:r>
            <w:r w:rsidRPr="00205154">
              <w:rPr>
                <w:rFonts w:eastAsia="Times New Roman" w:hint="cs"/>
                <w:sz w:val="24"/>
                <w:szCs w:val="24"/>
                <w:rtl/>
              </w:rPr>
              <w:t>ی</w:t>
            </w:r>
            <w:r w:rsidR="001331DD" w:rsidRPr="00205154">
              <w:rPr>
                <w:rFonts w:eastAsia="Times New Roman" w:hint="cs"/>
                <w:sz w:val="24"/>
                <w:szCs w:val="24"/>
                <w:rtl/>
              </w:rPr>
              <w:t>‌</w:t>
            </w:r>
            <w:r w:rsidRPr="00205154">
              <w:rPr>
                <w:rFonts w:eastAsia="Times New Roman"/>
                <w:sz w:val="24"/>
                <w:szCs w:val="24"/>
                <w:rtl/>
              </w:rPr>
              <w:t>کند گزارش</w:t>
            </w:r>
            <w:r w:rsidRPr="00205154">
              <w:rPr>
                <w:rFonts w:eastAsia="Times New Roman" w:hint="cs"/>
                <w:sz w:val="24"/>
                <w:szCs w:val="24"/>
                <w:rtl/>
              </w:rPr>
              <w:t>ی</w:t>
            </w:r>
            <w:r w:rsidRPr="00205154">
              <w:rPr>
                <w:rFonts w:eastAsia="Times New Roman"/>
                <w:sz w:val="24"/>
                <w:szCs w:val="24"/>
                <w:rtl/>
              </w:rPr>
              <w:t xml:space="preserve"> </w:t>
            </w:r>
            <w:r w:rsidRPr="00205154">
              <w:rPr>
                <w:rFonts w:eastAsia="Times New Roman" w:hint="cs"/>
                <w:sz w:val="24"/>
                <w:szCs w:val="24"/>
                <w:rtl/>
              </w:rPr>
              <w:t>ی</w:t>
            </w:r>
            <w:r w:rsidRPr="00205154">
              <w:rPr>
                <w:rFonts w:eastAsia="Times New Roman" w:hint="eastAsia"/>
                <w:sz w:val="24"/>
                <w:szCs w:val="24"/>
                <w:rtl/>
              </w:rPr>
              <w:t>کپارچه</w:t>
            </w:r>
            <w:r w:rsidRPr="00205154">
              <w:rPr>
                <w:rFonts w:eastAsia="Times New Roman"/>
                <w:sz w:val="24"/>
                <w:szCs w:val="24"/>
                <w:rtl/>
              </w:rPr>
              <w:t xml:space="preserve"> با گزارش تضم</w:t>
            </w:r>
            <w:r w:rsidRPr="00205154">
              <w:rPr>
                <w:rFonts w:eastAsia="Times New Roman" w:hint="cs"/>
                <w:sz w:val="24"/>
                <w:szCs w:val="24"/>
                <w:rtl/>
              </w:rPr>
              <w:t>ی</w:t>
            </w:r>
            <w:r w:rsidRPr="00205154">
              <w:rPr>
                <w:rFonts w:eastAsia="Times New Roman" w:hint="eastAsia"/>
                <w:sz w:val="24"/>
                <w:szCs w:val="24"/>
                <w:rtl/>
              </w:rPr>
              <w:t>ن</w:t>
            </w:r>
            <w:r w:rsidRPr="00205154">
              <w:rPr>
                <w:rFonts w:eastAsia="Times New Roman"/>
                <w:sz w:val="24"/>
                <w:szCs w:val="24"/>
                <w:rtl/>
              </w:rPr>
              <w:t xml:space="preserve"> شخص ثالث</w:t>
            </w:r>
            <w:r w:rsidR="008D69FE" w:rsidRPr="00205154">
              <w:rPr>
                <w:rFonts w:eastAsia="Times New Roman" w:hint="cs"/>
                <w:sz w:val="24"/>
                <w:szCs w:val="24"/>
                <w:rtl/>
              </w:rPr>
              <w:t>،</w:t>
            </w:r>
            <w:r w:rsidRPr="00205154">
              <w:rPr>
                <w:rFonts w:eastAsia="Times New Roman"/>
                <w:sz w:val="24"/>
                <w:szCs w:val="24"/>
                <w:rtl/>
              </w:rPr>
              <w:t xml:space="preserve"> در مورد شاخص</w:t>
            </w:r>
            <w:r w:rsidR="001331DD" w:rsidRPr="00205154">
              <w:rPr>
                <w:rFonts w:eastAsia="Times New Roman" w:cs="Times New Roman"/>
                <w:sz w:val="24"/>
                <w:szCs w:val="24"/>
                <w:cs/>
              </w:rPr>
              <w:t>‎</w:t>
            </w:r>
            <w:r w:rsidRPr="00205154">
              <w:rPr>
                <w:rFonts w:eastAsia="Times New Roman"/>
                <w:sz w:val="24"/>
                <w:szCs w:val="24"/>
                <w:rtl/>
              </w:rPr>
              <w:t>ها</w:t>
            </w:r>
            <w:r w:rsidRPr="00205154">
              <w:rPr>
                <w:rFonts w:eastAsia="Times New Roman" w:hint="cs"/>
                <w:sz w:val="24"/>
                <w:szCs w:val="24"/>
                <w:rtl/>
              </w:rPr>
              <w:t>ی</w:t>
            </w:r>
            <w:r w:rsidRPr="00205154">
              <w:rPr>
                <w:rFonts w:eastAsia="Times New Roman"/>
                <w:sz w:val="24"/>
                <w:szCs w:val="24"/>
                <w:rtl/>
              </w:rPr>
              <w:t xml:space="preserve"> اجتماع</w:t>
            </w:r>
            <w:r w:rsidRPr="00205154">
              <w:rPr>
                <w:rFonts w:eastAsia="Times New Roman" w:hint="cs"/>
                <w:sz w:val="24"/>
                <w:szCs w:val="24"/>
                <w:rtl/>
              </w:rPr>
              <w:t>ی</w:t>
            </w:r>
            <w:r w:rsidRPr="00205154">
              <w:rPr>
                <w:rFonts w:eastAsia="Times New Roman" w:hint="eastAsia"/>
                <w:sz w:val="24"/>
                <w:szCs w:val="24"/>
                <w:rtl/>
              </w:rPr>
              <w:t>،</w:t>
            </w:r>
            <w:r w:rsidRPr="00205154">
              <w:rPr>
                <w:rFonts w:eastAsia="Times New Roman"/>
                <w:sz w:val="24"/>
                <w:szCs w:val="24"/>
                <w:rtl/>
              </w:rPr>
              <w:t xml:space="preserve"> ز</w:t>
            </w:r>
            <w:r w:rsidRPr="00205154">
              <w:rPr>
                <w:rFonts w:eastAsia="Times New Roman" w:hint="cs"/>
                <w:sz w:val="24"/>
                <w:szCs w:val="24"/>
                <w:rtl/>
              </w:rPr>
              <w:t>ی</w:t>
            </w:r>
            <w:r w:rsidRPr="00205154">
              <w:rPr>
                <w:rFonts w:eastAsia="Times New Roman" w:hint="eastAsia"/>
                <w:sz w:val="24"/>
                <w:szCs w:val="24"/>
                <w:rtl/>
              </w:rPr>
              <w:t>ست</w:t>
            </w:r>
            <w:r w:rsidRPr="00205154">
              <w:rPr>
                <w:rFonts w:eastAsia="Times New Roman"/>
                <w:sz w:val="24"/>
                <w:szCs w:val="24"/>
                <w:rtl/>
              </w:rPr>
              <w:t xml:space="preserve"> مح</w:t>
            </w:r>
            <w:r w:rsidRPr="00205154">
              <w:rPr>
                <w:rFonts w:eastAsia="Times New Roman" w:hint="cs"/>
                <w:sz w:val="24"/>
                <w:szCs w:val="24"/>
                <w:rtl/>
              </w:rPr>
              <w:t>ی</w:t>
            </w:r>
            <w:r w:rsidRPr="00205154">
              <w:rPr>
                <w:rFonts w:eastAsia="Times New Roman" w:hint="eastAsia"/>
                <w:sz w:val="24"/>
                <w:szCs w:val="24"/>
                <w:rtl/>
              </w:rPr>
              <w:t>ط</w:t>
            </w:r>
            <w:r w:rsidRPr="00205154">
              <w:rPr>
                <w:rFonts w:eastAsia="Times New Roman" w:hint="cs"/>
                <w:sz w:val="24"/>
                <w:szCs w:val="24"/>
                <w:rtl/>
              </w:rPr>
              <w:t>ی</w:t>
            </w:r>
            <w:r w:rsidRPr="00205154">
              <w:rPr>
                <w:rFonts w:eastAsia="Times New Roman"/>
                <w:sz w:val="24"/>
                <w:szCs w:val="24"/>
                <w:rtl/>
              </w:rPr>
              <w:t xml:space="preserve"> و اقتصاد</w:t>
            </w:r>
            <w:r w:rsidRPr="00205154">
              <w:rPr>
                <w:rFonts w:eastAsia="Times New Roman" w:hint="cs"/>
                <w:sz w:val="24"/>
                <w:szCs w:val="24"/>
                <w:rtl/>
              </w:rPr>
              <w:t>ی</w:t>
            </w:r>
            <w:r w:rsidRPr="00205154">
              <w:rPr>
                <w:rFonts w:eastAsia="Times New Roman"/>
                <w:sz w:val="24"/>
                <w:szCs w:val="24"/>
                <w:rtl/>
              </w:rPr>
              <w:t xml:space="preserve"> </w:t>
            </w:r>
            <w:r w:rsidR="008D69FE" w:rsidRPr="00205154">
              <w:rPr>
                <w:rFonts w:eastAsia="Times New Roman" w:hint="cs"/>
                <w:sz w:val="24"/>
                <w:szCs w:val="24"/>
                <w:rtl/>
              </w:rPr>
              <w:t>ارائه</w:t>
            </w:r>
            <w:r w:rsidRPr="00205154">
              <w:rPr>
                <w:rFonts w:eastAsia="Times New Roman"/>
                <w:sz w:val="24"/>
                <w:szCs w:val="24"/>
                <w:rtl/>
              </w:rPr>
              <w:t xml:space="preserve"> کنند</w:t>
            </w:r>
          </w:p>
        </w:tc>
        <w:tc>
          <w:tcPr>
            <w:tcW w:w="4105" w:type="dxa"/>
            <w:shd w:val="clear" w:color="auto" w:fill="FDF9F2"/>
            <w:vAlign w:val="center"/>
          </w:tcPr>
          <w:p w14:paraId="445CB605" w14:textId="460A5B5D" w:rsidR="009D7F03" w:rsidRPr="00205154" w:rsidRDefault="009B4943" w:rsidP="004B34B8">
            <w:pPr>
              <w:rPr>
                <w:rFonts w:eastAsia="Times New Roman"/>
                <w:sz w:val="24"/>
                <w:szCs w:val="24"/>
                <w:rtl/>
              </w:rPr>
            </w:pPr>
            <w:r w:rsidRPr="00205154">
              <w:rPr>
                <w:rFonts w:eastAsia="Times New Roman" w:hint="eastAsia"/>
                <w:sz w:val="24"/>
                <w:szCs w:val="24"/>
                <w:rtl/>
              </w:rPr>
              <w:t>شرکت</w:t>
            </w:r>
            <w:r w:rsidRPr="00205154">
              <w:rPr>
                <w:rFonts w:eastAsia="Times New Roman" w:hint="eastAsia"/>
                <w:sz w:val="24"/>
                <w:szCs w:val="24"/>
              </w:rPr>
              <w:t>‌</w:t>
            </w:r>
            <w:r w:rsidRPr="00205154">
              <w:rPr>
                <w:rFonts w:eastAsia="Times New Roman"/>
                <w:sz w:val="24"/>
                <w:szCs w:val="24"/>
                <w:rtl/>
              </w:rPr>
              <w:t>ها موظفند اطلاعات</w:t>
            </w:r>
            <w:r w:rsidRPr="00205154">
              <w:rPr>
                <w:rFonts w:eastAsia="Times New Roman" w:hint="cs"/>
                <w:sz w:val="24"/>
                <w:szCs w:val="24"/>
                <w:rtl/>
              </w:rPr>
              <w:t>ی</w:t>
            </w:r>
            <w:r w:rsidRPr="00205154">
              <w:rPr>
                <w:rFonts w:eastAsia="Times New Roman"/>
                <w:sz w:val="24"/>
                <w:szCs w:val="24"/>
                <w:rtl/>
              </w:rPr>
              <w:t xml:space="preserve"> را بنا به درخواست ذ</w:t>
            </w:r>
            <w:r w:rsidRPr="00205154">
              <w:rPr>
                <w:rFonts w:eastAsia="Times New Roman" w:hint="cs"/>
                <w:sz w:val="24"/>
                <w:szCs w:val="24"/>
                <w:rtl/>
              </w:rPr>
              <w:t>ی</w:t>
            </w:r>
            <w:r w:rsidRPr="00205154">
              <w:rPr>
                <w:rFonts w:eastAsia="Times New Roman" w:hint="eastAsia"/>
                <w:sz w:val="24"/>
                <w:szCs w:val="24"/>
                <w:rtl/>
              </w:rPr>
              <w:t>نفعان</w:t>
            </w:r>
            <w:r w:rsidRPr="00205154">
              <w:rPr>
                <w:rFonts w:eastAsia="Times New Roman"/>
                <w:sz w:val="24"/>
                <w:szCs w:val="24"/>
                <w:rtl/>
              </w:rPr>
              <w:t xml:space="preserve"> ته</w:t>
            </w:r>
            <w:r w:rsidRPr="00205154">
              <w:rPr>
                <w:rFonts w:eastAsia="Times New Roman" w:hint="cs"/>
                <w:sz w:val="24"/>
                <w:szCs w:val="24"/>
                <w:rtl/>
              </w:rPr>
              <w:t>ی</w:t>
            </w:r>
            <w:r w:rsidRPr="00205154">
              <w:rPr>
                <w:rFonts w:eastAsia="Times New Roman" w:hint="eastAsia"/>
                <w:sz w:val="24"/>
                <w:szCs w:val="24"/>
                <w:rtl/>
              </w:rPr>
              <w:t>ه</w:t>
            </w:r>
            <w:r w:rsidRPr="00205154">
              <w:rPr>
                <w:rFonts w:eastAsia="Times New Roman"/>
                <w:sz w:val="24"/>
                <w:szCs w:val="24"/>
                <w:rtl/>
              </w:rPr>
              <w:t xml:space="preserve"> کنند. قوان</w:t>
            </w:r>
            <w:r w:rsidRPr="00205154">
              <w:rPr>
                <w:rFonts w:eastAsia="Times New Roman" w:hint="cs"/>
                <w:sz w:val="24"/>
                <w:szCs w:val="24"/>
                <w:rtl/>
              </w:rPr>
              <w:t>ی</w:t>
            </w:r>
            <w:r w:rsidRPr="00205154">
              <w:rPr>
                <w:rFonts w:eastAsia="Times New Roman" w:hint="eastAsia"/>
                <w:sz w:val="24"/>
                <w:szCs w:val="24"/>
                <w:rtl/>
              </w:rPr>
              <w:t>ن</w:t>
            </w:r>
            <w:r w:rsidRPr="00205154">
              <w:rPr>
                <w:rFonts w:eastAsia="Times New Roman"/>
                <w:sz w:val="24"/>
                <w:szCs w:val="24"/>
                <w:rtl/>
              </w:rPr>
              <w:t xml:space="preserve"> ب</w:t>
            </w:r>
            <w:r w:rsidRPr="00205154">
              <w:rPr>
                <w:rFonts w:eastAsia="Times New Roman" w:hint="cs"/>
                <w:sz w:val="24"/>
                <w:szCs w:val="24"/>
                <w:rtl/>
              </w:rPr>
              <w:t>ی</w:t>
            </w:r>
            <w:r w:rsidRPr="00205154">
              <w:rPr>
                <w:rFonts w:eastAsia="Times New Roman" w:hint="eastAsia"/>
                <w:sz w:val="24"/>
                <w:szCs w:val="24"/>
                <w:rtl/>
              </w:rPr>
              <w:t>شتر</w:t>
            </w:r>
            <w:r w:rsidRPr="00205154">
              <w:rPr>
                <w:rFonts w:eastAsia="Times New Roman"/>
                <w:sz w:val="24"/>
                <w:szCs w:val="24"/>
                <w:rtl/>
              </w:rPr>
              <w:t xml:space="preserve"> در سال‌ها</w:t>
            </w:r>
            <w:r w:rsidRPr="00205154">
              <w:rPr>
                <w:rFonts w:eastAsia="Times New Roman" w:hint="cs"/>
                <w:sz w:val="24"/>
                <w:szCs w:val="24"/>
                <w:rtl/>
              </w:rPr>
              <w:t>ی</w:t>
            </w:r>
            <w:r w:rsidRPr="00205154">
              <w:rPr>
                <w:rFonts w:eastAsia="Times New Roman"/>
                <w:sz w:val="24"/>
                <w:szCs w:val="24"/>
                <w:rtl/>
              </w:rPr>
              <w:t xml:space="preserve"> 2015 و 2017 الزامات گزارش‌ده</w:t>
            </w:r>
            <w:r w:rsidRPr="00205154">
              <w:rPr>
                <w:rFonts w:eastAsia="Times New Roman" w:hint="cs"/>
                <w:sz w:val="24"/>
                <w:szCs w:val="24"/>
                <w:rtl/>
              </w:rPr>
              <w:t>ی</w:t>
            </w:r>
            <w:r w:rsidRPr="00205154">
              <w:rPr>
                <w:rFonts w:eastAsia="Times New Roman"/>
                <w:sz w:val="24"/>
                <w:szCs w:val="24"/>
                <w:rtl/>
              </w:rPr>
              <w:t xml:space="preserve"> را تقو</w:t>
            </w:r>
            <w:r w:rsidRPr="00205154">
              <w:rPr>
                <w:rFonts w:eastAsia="Times New Roman" w:hint="cs"/>
                <w:sz w:val="24"/>
                <w:szCs w:val="24"/>
                <w:rtl/>
              </w:rPr>
              <w:t>ی</w:t>
            </w:r>
            <w:r w:rsidRPr="00205154">
              <w:rPr>
                <w:rFonts w:eastAsia="Times New Roman" w:hint="eastAsia"/>
                <w:sz w:val="24"/>
                <w:szCs w:val="24"/>
                <w:rtl/>
              </w:rPr>
              <w:t>ت</w:t>
            </w:r>
            <w:r w:rsidRPr="00205154">
              <w:rPr>
                <w:rFonts w:eastAsia="Times New Roman"/>
                <w:sz w:val="24"/>
                <w:szCs w:val="24"/>
                <w:rtl/>
              </w:rPr>
              <w:t xml:space="preserve"> م</w:t>
            </w:r>
            <w:r w:rsidRPr="00205154">
              <w:rPr>
                <w:rFonts w:eastAsia="Times New Roman" w:hint="cs"/>
                <w:sz w:val="24"/>
                <w:szCs w:val="24"/>
                <w:rtl/>
              </w:rPr>
              <w:t>ی‌</w:t>
            </w:r>
            <w:r w:rsidRPr="00205154">
              <w:rPr>
                <w:rFonts w:eastAsia="Times New Roman" w:hint="eastAsia"/>
                <w:sz w:val="24"/>
                <w:szCs w:val="24"/>
                <w:rtl/>
              </w:rPr>
              <w:t>کن</w:t>
            </w:r>
            <w:r w:rsidRPr="00205154">
              <w:rPr>
                <w:rFonts w:eastAsia="Times New Roman" w:hint="cs"/>
                <w:sz w:val="24"/>
                <w:szCs w:val="24"/>
                <w:rtl/>
              </w:rPr>
              <w:t>ن</w:t>
            </w:r>
            <w:r w:rsidRPr="00205154">
              <w:rPr>
                <w:rFonts w:eastAsia="Times New Roman" w:hint="eastAsia"/>
                <w:sz w:val="24"/>
                <w:szCs w:val="24"/>
                <w:rtl/>
              </w:rPr>
              <w:t>د</w:t>
            </w:r>
            <w:r w:rsidRPr="00205154">
              <w:rPr>
                <w:rFonts w:eastAsia="Times New Roman"/>
                <w:sz w:val="24"/>
                <w:szCs w:val="24"/>
                <w:rtl/>
              </w:rPr>
              <w:t xml:space="preserve"> و ه</w:t>
            </w:r>
            <w:r w:rsidRPr="00205154">
              <w:rPr>
                <w:rFonts w:eastAsia="Times New Roman" w:hint="cs"/>
                <w:sz w:val="24"/>
                <w:szCs w:val="24"/>
                <w:rtl/>
              </w:rPr>
              <w:t>ی</w:t>
            </w:r>
            <w:r w:rsidRPr="00205154">
              <w:rPr>
                <w:rFonts w:eastAsia="Times New Roman" w:hint="eastAsia"/>
                <w:sz w:val="24"/>
                <w:szCs w:val="24"/>
                <w:rtl/>
              </w:rPr>
              <w:t>ئت‌ها</w:t>
            </w:r>
            <w:r w:rsidRPr="00205154">
              <w:rPr>
                <w:rFonts w:eastAsia="Times New Roman"/>
                <w:sz w:val="24"/>
                <w:szCs w:val="24"/>
                <w:rtl/>
              </w:rPr>
              <w:t xml:space="preserve"> را در صورت عدم گزارش اطلاعات </w:t>
            </w:r>
            <w:r w:rsidR="00A7210E" w:rsidRPr="00205154">
              <w:rPr>
                <w:rFonts w:eastAsia="Times New Roman" w:hint="cs"/>
                <w:sz w:val="24"/>
                <w:szCs w:val="24"/>
                <w:rtl/>
              </w:rPr>
              <w:t>محیطی، اجتماعی و حکمرانی</w:t>
            </w:r>
            <w:r w:rsidRPr="00205154">
              <w:rPr>
                <w:rFonts w:eastAsia="Times New Roman"/>
                <w:sz w:val="24"/>
                <w:szCs w:val="24"/>
                <w:rtl/>
              </w:rPr>
              <w:t xml:space="preserve"> به طرف‌ها</w:t>
            </w:r>
            <w:r w:rsidRPr="00205154">
              <w:rPr>
                <w:rFonts w:eastAsia="Times New Roman" w:hint="cs"/>
                <w:sz w:val="24"/>
                <w:szCs w:val="24"/>
                <w:rtl/>
              </w:rPr>
              <w:t>ی</w:t>
            </w:r>
            <w:r w:rsidRPr="00205154">
              <w:rPr>
                <w:rFonts w:eastAsia="Times New Roman"/>
                <w:sz w:val="24"/>
                <w:szCs w:val="24"/>
                <w:rtl/>
              </w:rPr>
              <w:t xml:space="preserve"> ذ</w:t>
            </w:r>
            <w:r w:rsidRPr="00205154">
              <w:rPr>
                <w:rFonts w:eastAsia="Times New Roman" w:hint="cs"/>
                <w:sz w:val="24"/>
                <w:szCs w:val="24"/>
                <w:rtl/>
              </w:rPr>
              <w:t>ی</w:t>
            </w:r>
            <w:r w:rsidRPr="00205154">
              <w:rPr>
                <w:rFonts w:eastAsia="Times New Roman" w:hint="eastAsia"/>
                <w:sz w:val="24"/>
                <w:szCs w:val="24"/>
                <w:rtl/>
              </w:rPr>
              <w:t>نفع</w:t>
            </w:r>
            <w:r w:rsidRPr="00205154">
              <w:rPr>
                <w:rFonts w:eastAsia="Times New Roman"/>
                <w:sz w:val="24"/>
                <w:szCs w:val="24"/>
                <w:rtl/>
              </w:rPr>
              <w:t xml:space="preserve"> نسبت به جر</w:t>
            </w:r>
            <w:r w:rsidRPr="00205154">
              <w:rPr>
                <w:rFonts w:eastAsia="Times New Roman" w:hint="cs"/>
                <w:sz w:val="24"/>
                <w:szCs w:val="24"/>
                <w:rtl/>
              </w:rPr>
              <w:t>ی</w:t>
            </w:r>
            <w:r w:rsidRPr="00205154">
              <w:rPr>
                <w:rFonts w:eastAsia="Times New Roman" w:hint="eastAsia"/>
                <w:sz w:val="24"/>
                <w:szCs w:val="24"/>
                <w:rtl/>
              </w:rPr>
              <w:t>مه</w:t>
            </w:r>
            <w:r w:rsidRPr="00205154">
              <w:rPr>
                <w:rFonts w:eastAsia="Times New Roman"/>
                <w:sz w:val="24"/>
                <w:szCs w:val="24"/>
                <w:rtl/>
              </w:rPr>
              <w:t>/مجازات مسئول م</w:t>
            </w:r>
            <w:r w:rsidRPr="00205154">
              <w:rPr>
                <w:rFonts w:eastAsia="Times New Roman" w:hint="cs"/>
                <w:sz w:val="24"/>
                <w:szCs w:val="24"/>
                <w:rtl/>
              </w:rPr>
              <w:t>ی‌</w:t>
            </w:r>
            <w:r w:rsidRPr="00205154">
              <w:rPr>
                <w:rFonts w:eastAsia="Times New Roman" w:hint="eastAsia"/>
                <w:sz w:val="24"/>
                <w:szCs w:val="24"/>
                <w:rtl/>
              </w:rPr>
              <w:t>دانند</w:t>
            </w:r>
            <w:r w:rsidRPr="00205154">
              <w:rPr>
                <w:rFonts w:eastAsia="Times New Roman"/>
                <w:sz w:val="24"/>
                <w:szCs w:val="24"/>
                <w:rtl/>
              </w:rPr>
              <w:t>.</w:t>
            </w:r>
          </w:p>
        </w:tc>
      </w:tr>
      <w:tr w:rsidR="00A154E7" w:rsidRPr="00205154" w14:paraId="5F3DE8BA" w14:textId="77777777" w:rsidTr="007B3136">
        <w:tc>
          <w:tcPr>
            <w:tcW w:w="1980" w:type="dxa"/>
            <w:shd w:val="clear" w:color="auto" w:fill="FDF9F2"/>
            <w:vAlign w:val="center"/>
          </w:tcPr>
          <w:p w14:paraId="18C6F52E" w14:textId="66D03C63" w:rsidR="00A7210E" w:rsidRPr="00205154" w:rsidRDefault="00A7210E" w:rsidP="004B34B8">
            <w:pPr>
              <w:rPr>
                <w:rFonts w:eastAsia="Times New Roman"/>
                <w:sz w:val="24"/>
                <w:szCs w:val="24"/>
                <w:rtl/>
              </w:rPr>
            </w:pPr>
            <w:r w:rsidRPr="00205154">
              <w:rPr>
                <w:rFonts w:eastAsia="Times New Roman"/>
                <w:sz w:val="24"/>
                <w:szCs w:val="24"/>
                <w:rtl/>
              </w:rPr>
              <w:t>قانون برده دار</w:t>
            </w:r>
            <w:r w:rsidRPr="00205154">
              <w:rPr>
                <w:rFonts w:eastAsia="Times New Roman" w:hint="cs"/>
                <w:sz w:val="24"/>
                <w:szCs w:val="24"/>
                <w:rtl/>
              </w:rPr>
              <w:t>ی</w:t>
            </w:r>
            <w:r w:rsidRPr="00205154">
              <w:rPr>
                <w:rFonts w:eastAsia="Times New Roman"/>
                <w:sz w:val="24"/>
                <w:szCs w:val="24"/>
                <w:rtl/>
              </w:rPr>
              <w:t xml:space="preserve"> مدرن 2015</w:t>
            </w:r>
          </w:p>
        </w:tc>
        <w:tc>
          <w:tcPr>
            <w:tcW w:w="3980" w:type="dxa"/>
            <w:shd w:val="clear" w:color="auto" w:fill="FDF9F2"/>
            <w:vAlign w:val="center"/>
          </w:tcPr>
          <w:p w14:paraId="23B8AE52" w14:textId="1D97057C" w:rsidR="00A7210E" w:rsidRPr="00205154" w:rsidRDefault="004C4716" w:rsidP="004B34B8">
            <w:pPr>
              <w:rPr>
                <w:rFonts w:eastAsia="Times New Roman"/>
                <w:sz w:val="24"/>
                <w:szCs w:val="24"/>
                <w:rtl/>
              </w:rPr>
            </w:pPr>
            <w:r w:rsidRPr="00205154">
              <w:rPr>
                <w:rFonts w:eastAsia="Times New Roman"/>
                <w:sz w:val="24"/>
                <w:szCs w:val="24"/>
                <w:rtl/>
              </w:rPr>
              <w:t>قوان</w:t>
            </w:r>
            <w:r w:rsidRPr="00205154">
              <w:rPr>
                <w:rFonts w:eastAsia="Times New Roman" w:hint="cs"/>
                <w:sz w:val="24"/>
                <w:szCs w:val="24"/>
                <w:rtl/>
              </w:rPr>
              <w:t>ین</w:t>
            </w:r>
            <w:r w:rsidRPr="00205154">
              <w:rPr>
                <w:rFonts w:eastAsia="Times New Roman"/>
                <w:sz w:val="24"/>
                <w:szCs w:val="24"/>
                <w:rtl/>
              </w:rPr>
              <w:t xml:space="preserve"> بر</w:t>
            </w:r>
            <w:r w:rsidRPr="00205154">
              <w:rPr>
                <w:rFonts w:eastAsia="Times New Roman" w:hint="cs"/>
                <w:sz w:val="24"/>
                <w:szCs w:val="24"/>
                <w:rtl/>
              </w:rPr>
              <w:t>یتانیا</w:t>
            </w:r>
            <w:r w:rsidRPr="00205154">
              <w:rPr>
                <w:rFonts w:eastAsia="Times New Roman"/>
                <w:sz w:val="24"/>
                <w:szCs w:val="24"/>
                <w:rtl/>
              </w:rPr>
              <w:t xml:space="preserve"> برا</w:t>
            </w:r>
            <w:r w:rsidRPr="00205154">
              <w:rPr>
                <w:rFonts w:eastAsia="Times New Roman" w:hint="cs"/>
                <w:sz w:val="24"/>
                <w:szCs w:val="24"/>
                <w:rtl/>
              </w:rPr>
              <w:t>ی</w:t>
            </w:r>
            <w:r w:rsidRPr="00205154">
              <w:rPr>
                <w:rFonts w:eastAsia="Times New Roman"/>
                <w:sz w:val="24"/>
                <w:szCs w:val="24"/>
                <w:rtl/>
              </w:rPr>
              <w:t xml:space="preserve"> مقابله با برده دار</w:t>
            </w:r>
            <w:r w:rsidRPr="00205154">
              <w:rPr>
                <w:rFonts w:eastAsia="Times New Roman" w:hint="cs"/>
                <w:sz w:val="24"/>
                <w:szCs w:val="24"/>
                <w:rtl/>
              </w:rPr>
              <w:t>ی،</w:t>
            </w:r>
            <w:r w:rsidRPr="00205154">
              <w:rPr>
                <w:rFonts w:eastAsia="Times New Roman"/>
                <w:sz w:val="24"/>
                <w:szCs w:val="24"/>
                <w:rtl/>
              </w:rPr>
              <w:t xml:space="preserve"> بندگ</w:t>
            </w:r>
            <w:r w:rsidRPr="00205154">
              <w:rPr>
                <w:rFonts w:eastAsia="Times New Roman" w:hint="cs"/>
                <w:sz w:val="24"/>
                <w:szCs w:val="24"/>
                <w:rtl/>
              </w:rPr>
              <w:t>ی</w:t>
            </w:r>
            <w:r w:rsidRPr="00205154">
              <w:rPr>
                <w:rFonts w:eastAsia="Times New Roman"/>
                <w:sz w:val="24"/>
                <w:szCs w:val="24"/>
                <w:rtl/>
              </w:rPr>
              <w:t xml:space="preserve"> و کار اجبار</w:t>
            </w:r>
            <w:r w:rsidRPr="00205154">
              <w:rPr>
                <w:rFonts w:eastAsia="Times New Roman" w:hint="cs"/>
                <w:sz w:val="24"/>
                <w:szCs w:val="24"/>
                <w:rtl/>
              </w:rPr>
              <w:t>ی</w:t>
            </w:r>
            <w:r w:rsidRPr="00205154">
              <w:rPr>
                <w:rFonts w:eastAsia="Times New Roman"/>
                <w:sz w:val="24"/>
                <w:szCs w:val="24"/>
                <w:rtl/>
              </w:rPr>
              <w:t xml:space="preserve"> و قاچاق انسان، از جمله مقررات</w:t>
            </w:r>
            <w:r w:rsidRPr="00205154">
              <w:rPr>
                <w:rFonts w:eastAsia="Times New Roman" w:hint="cs"/>
                <w:sz w:val="24"/>
                <w:szCs w:val="24"/>
                <w:rtl/>
              </w:rPr>
              <w:t>ی</w:t>
            </w:r>
            <w:r w:rsidRPr="00205154">
              <w:rPr>
                <w:rFonts w:eastAsia="Times New Roman"/>
                <w:sz w:val="24"/>
                <w:szCs w:val="24"/>
                <w:rtl/>
              </w:rPr>
              <w:t xml:space="preserve"> برا</w:t>
            </w:r>
            <w:r w:rsidRPr="00205154">
              <w:rPr>
                <w:rFonts w:eastAsia="Times New Roman" w:hint="cs"/>
                <w:sz w:val="24"/>
                <w:szCs w:val="24"/>
                <w:rtl/>
              </w:rPr>
              <w:t>ی</w:t>
            </w:r>
            <w:r w:rsidRPr="00205154">
              <w:rPr>
                <w:rFonts w:eastAsia="Times New Roman"/>
                <w:sz w:val="24"/>
                <w:szCs w:val="24"/>
                <w:rtl/>
              </w:rPr>
              <w:t xml:space="preserve"> حما</w:t>
            </w:r>
            <w:r w:rsidRPr="00205154">
              <w:rPr>
                <w:rFonts w:eastAsia="Times New Roman" w:hint="cs"/>
                <w:sz w:val="24"/>
                <w:szCs w:val="24"/>
                <w:rtl/>
              </w:rPr>
              <w:t>یت</w:t>
            </w:r>
            <w:r w:rsidRPr="00205154">
              <w:rPr>
                <w:rFonts w:eastAsia="Times New Roman"/>
                <w:sz w:val="24"/>
                <w:szCs w:val="24"/>
                <w:rtl/>
              </w:rPr>
              <w:t xml:space="preserve"> از قربان</w:t>
            </w:r>
            <w:r w:rsidRPr="00205154">
              <w:rPr>
                <w:rFonts w:eastAsia="Times New Roman" w:hint="cs"/>
                <w:sz w:val="24"/>
                <w:szCs w:val="24"/>
                <w:rtl/>
              </w:rPr>
              <w:t>یان</w:t>
            </w:r>
            <w:r w:rsidRPr="00205154">
              <w:rPr>
                <w:rFonts w:eastAsia="Times New Roman"/>
                <w:sz w:val="24"/>
                <w:szCs w:val="24"/>
                <w:rtl/>
              </w:rPr>
              <w:t xml:space="preserve"> طراح</w:t>
            </w:r>
            <w:r w:rsidRPr="00205154">
              <w:rPr>
                <w:rFonts w:eastAsia="Times New Roman" w:hint="cs"/>
                <w:sz w:val="24"/>
                <w:szCs w:val="24"/>
                <w:rtl/>
              </w:rPr>
              <w:t>ی</w:t>
            </w:r>
            <w:r w:rsidRPr="00205154">
              <w:rPr>
                <w:rFonts w:eastAsia="Times New Roman"/>
                <w:sz w:val="24"/>
                <w:szCs w:val="24"/>
                <w:rtl/>
              </w:rPr>
              <w:t xml:space="preserve"> شده است.</w:t>
            </w:r>
          </w:p>
        </w:tc>
        <w:tc>
          <w:tcPr>
            <w:tcW w:w="4105" w:type="dxa"/>
            <w:shd w:val="clear" w:color="auto" w:fill="FDF9F2"/>
            <w:vAlign w:val="center"/>
          </w:tcPr>
          <w:p w14:paraId="7F0433A3" w14:textId="29DF54D5" w:rsidR="00A7210E" w:rsidRPr="00205154" w:rsidRDefault="00B928F9" w:rsidP="004B34B8">
            <w:pPr>
              <w:rPr>
                <w:rFonts w:eastAsia="Times New Roman"/>
                <w:sz w:val="24"/>
                <w:szCs w:val="24"/>
                <w:rtl/>
              </w:rPr>
            </w:pPr>
            <w:r w:rsidRPr="00205154">
              <w:rPr>
                <w:rFonts w:eastAsia="Times New Roman"/>
                <w:sz w:val="24"/>
                <w:szCs w:val="24"/>
                <w:rtl/>
              </w:rPr>
              <w:t>اگرچه ه</w:t>
            </w:r>
            <w:r w:rsidRPr="00205154">
              <w:rPr>
                <w:rFonts w:eastAsia="Times New Roman" w:hint="cs"/>
                <w:sz w:val="24"/>
                <w:szCs w:val="24"/>
                <w:rtl/>
              </w:rPr>
              <w:t>یچ</w:t>
            </w:r>
            <w:r w:rsidRPr="00205154">
              <w:rPr>
                <w:rFonts w:eastAsia="Times New Roman"/>
                <w:sz w:val="24"/>
                <w:szCs w:val="24"/>
                <w:rtl/>
              </w:rPr>
              <w:t xml:space="preserve"> مجازات مستق</w:t>
            </w:r>
            <w:r w:rsidRPr="00205154">
              <w:rPr>
                <w:rFonts w:eastAsia="Times New Roman" w:hint="cs"/>
                <w:sz w:val="24"/>
                <w:szCs w:val="24"/>
                <w:rtl/>
              </w:rPr>
              <w:t>یمی</w:t>
            </w:r>
            <w:r w:rsidRPr="00205154">
              <w:rPr>
                <w:rFonts w:eastAsia="Times New Roman"/>
                <w:sz w:val="24"/>
                <w:szCs w:val="24"/>
                <w:rtl/>
              </w:rPr>
              <w:t xml:space="preserve"> وجود ندارد، اما دولت بر</w:t>
            </w:r>
            <w:r w:rsidRPr="00205154">
              <w:rPr>
                <w:rFonts w:eastAsia="Times New Roman" w:hint="cs"/>
                <w:sz w:val="24"/>
                <w:szCs w:val="24"/>
                <w:rtl/>
              </w:rPr>
              <w:t>یتانیا</w:t>
            </w:r>
            <w:r w:rsidRPr="00205154">
              <w:rPr>
                <w:rFonts w:eastAsia="Times New Roman"/>
                <w:sz w:val="24"/>
                <w:szCs w:val="24"/>
                <w:rtl/>
              </w:rPr>
              <w:t xml:space="preserve"> ا</w:t>
            </w:r>
            <w:r w:rsidRPr="00205154">
              <w:rPr>
                <w:rFonts w:eastAsia="Times New Roman" w:hint="cs"/>
                <w:sz w:val="24"/>
                <w:szCs w:val="24"/>
                <w:rtl/>
              </w:rPr>
              <w:t>ین</w:t>
            </w:r>
            <w:r w:rsidRPr="00205154">
              <w:rPr>
                <w:rFonts w:eastAsia="Times New Roman"/>
                <w:sz w:val="24"/>
                <w:szCs w:val="24"/>
                <w:rtl/>
              </w:rPr>
              <w:t xml:space="preserve"> توانا</w:t>
            </w:r>
            <w:r w:rsidRPr="00205154">
              <w:rPr>
                <w:rFonts w:eastAsia="Times New Roman" w:hint="cs"/>
                <w:sz w:val="24"/>
                <w:szCs w:val="24"/>
                <w:rtl/>
              </w:rPr>
              <w:t>یی</w:t>
            </w:r>
            <w:r w:rsidRPr="00205154">
              <w:rPr>
                <w:rFonts w:eastAsia="Times New Roman"/>
                <w:sz w:val="24"/>
                <w:szCs w:val="24"/>
                <w:rtl/>
              </w:rPr>
              <w:t xml:space="preserve"> را دارد که </w:t>
            </w:r>
            <w:r w:rsidR="00DF7B35" w:rsidRPr="00205154">
              <w:rPr>
                <w:rFonts w:eastAsia="Times New Roman" w:hint="cs"/>
                <w:sz w:val="24"/>
                <w:szCs w:val="24"/>
                <w:rtl/>
              </w:rPr>
              <w:t xml:space="preserve">موضوع را </w:t>
            </w:r>
            <w:r w:rsidRPr="00205154">
              <w:rPr>
                <w:rFonts w:eastAsia="Times New Roman"/>
                <w:sz w:val="24"/>
                <w:szCs w:val="24"/>
                <w:rtl/>
              </w:rPr>
              <w:t>در دادگاه عال</w:t>
            </w:r>
            <w:r w:rsidRPr="00205154">
              <w:rPr>
                <w:rFonts w:eastAsia="Times New Roman" w:hint="cs"/>
                <w:sz w:val="24"/>
                <w:szCs w:val="24"/>
                <w:rtl/>
              </w:rPr>
              <w:t>ی</w:t>
            </w:r>
            <w:r w:rsidR="00DF7B35" w:rsidRPr="00205154">
              <w:rPr>
                <w:rFonts w:eastAsia="Times New Roman" w:hint="cs"/>
                <w:sz w:val="24"/>
                <w:szCs w:val="24"/>
                <w:rtl/>
              </w:rPr>
              <w:t xml:space="preserve"> مطرح و </w:t>
            </w:r>
            <w:r w:rsidRPr="00205154">
              <w:rPr>
                <w:rFonts w:eastAsia="Times New Roman"/>
                <w:sz w:val="24"/>
                <w:szCs w:val="24"/>
                <w:rtl/>
              </w:rPr>
              <w:t>سازمان را ملزم به رعا</w:t>
            </w:r>
            <w:r w:rsidRPr="00205154">
              <w:rPr>
                <w:rFonts w:eastAsia="Times New Roman" w:hint="cs"/>
                <w:sz w:val="24"/>
                <w:szCs w:val="24"/>
                <w:rtl/>
              </w:rPr>
              <w:t>یت</w:t>
            </w:r>
            <w:r w:rsidRPr="00205154">
              <w:rPr>
                <w:rFonts w:eastAsia="Times New Roman"/>
                <w:sz w:val="24"/>
                <w:szCs w:val="24"/>
                <w:rtl/>
              </w:rPr>
              <w:t xml:space="preserve"> آن کند.</w:t>
            </w:r>
          </w:p>
        </w:tc>
      </w:tr>
      <w:tr w:rsidR="00A154E7" w:rsidRPr="00205154" w14:paraId="45467D56" w14:textId="77777777" w:rsidTr="007B3136">
        <w:tc>
          <w:tcPr>
            <w:tcW w:w="1980" w:type="dxa"/>
            <w:shd w:val="clear" w:color="auto" w:fill="FDF9F2"/>
            <w:vAlign w:val="center"/>
          </w:tcPr>
          <w:p w14:paraId="1AB4CE3E" w14:textId="212A6D1C" w:rsidR="004C4716" w:rsidRPr="00205154" w:rsidRDefault="004C4716" w:rsidP="004B34B8">
            <w:pPr>
              <w:rPr>
                <w:rFonts w:eastAsia="Times New Roman"/>
                <w:sz w:val="24"/>
                <w:szCs w:val="24"/>
                <w:rtl/>
              </w:rPr>
            </w:pPr>
            <w:r w:rsidRPr="00205154">
              <w:rPr>
                <w:rFonts w:eastAsia="Times New Roman"/>
                <w:sz w:val="24"/>
                <w:szCs w:val="24"/>
                <w:rtl/>
              </w:rPr>
              <w:t>قانون مل</w:t>
            </w:r>
            <w:r w:rsidRPr="00205154">
              <w:rPr>
                <w:rFonts w:eastAsia="Times New Roman" w:hint="cs"/>
                <w:sz w:val="24"/>
                <w:szCs w:val="24"/>
                <w:rtl/>
              </w:rPr>
              <w:t>ی</w:t>
            </w:r>
            <w:r w:rsidRPr="00205154">
              <w:rPr>
                <w:rFonts w:eastAsia="Times New Roman"/>
                <w:sz w:val="24"/>
                <w:szCs w:val="24"/>
                <w:rtl/>
              </w:rPr>
              <w:t xml:space="preserve"> گزارش ده</w:t>
            </w:r>
            <w:r w:rsidRPr="00205154">
              <w:rPr>
                <w:rFonts w:eastAsia="Times New Roman" w:hint="cs"/>
                <w:sz w:val="24"/>
                <w:szCs w:val="24"/>
                <w:rtl/>
              </w:rPr>
              <w:t>ی</w:t>
            </w:r>
            <w:r w:rsidRPr="00205154">
              <w:rPr>
                <w:rFonts w:eastAsia="Times New Roman"/>
                <w:sz w:val="24"/>
                <w:szCs w:val="24"/>
                <w:rtl/>
              </w:rPr>
              <w:t xml:space="preserve"> گلخانه و انرژ</w:t>
            </w:r>
            <w:r w:rsidRPr="00205154">
              <w:rPr>
                <w:rFonts w:eastAsia="Times New Roman" w:hint="cs"/>
                <w:sz w:val="24"/>
                <w:szCs w:val="24"/>
                <w:rtl/>
              </w:rPr>
              <w:t>ی</w:t>
            </w:r>
            <w:r w:rsidRPr="00205154">
              <w:rPr>
                <w:rFonts w:eastAsia="Times New Roman"/>
                <w:sz w:val="24"/>
                <w:szCs w:val="24"/>
                <w:rtl/>
              </w:rPr>
              <w:t xml:space="preserve"> 2007</w:t>
            </w:r>
            <w:r w:rsidRPr="00205154">
              <w:rPr>
                <w:rFonts w:eastAsia="Times New Roman" w:hint="cs"/>
                <w:sz w:val="24"/>
                <w:szCs w:val="24"/>
                <w:rtl/>
              </w:rPr>
              <w:t xml:space="preserve"> </w:t>
            </w:r>
            <w:r w:rsidRPr="00205154">
              <w:rPr>
                <w:rFonts w:eastAsia="Times New Roman"/>
                <w:sz w:val="24"/>
                <w:szCs w:val="24"/>
                <w:rtl/>
              </w:rPr>
              <w:t xml:space="preserve">(قانون </w:t>
            </w:r>
            <w:r w:rsidRPr="00205154">
              <w:rPr>
                <w:rFonts w:eastAsia="Times New Roman"/>
                <w:sz w:val="24"/>
                <w:szCs w:val="24"/>
              </w:rPr>
              <w:t>NGER</w:t>
            </w:r>
            <w:r w:rsidRPr="00205154">
              <w:rPr>
                <w:rFonts w:eastAsia="Times New Roman"/>
                <w:sz w:val="24"/>
                <w:szCs w:val="24"/>
                <w:rtl/>
              </w:rPr>
              <w:t>)</w:t>
            </w:r>
          </w:p>
        </w:tc>
        <w:tc>
          <w:tcPr>
            <w:tcW w:w="3980" w:type="dxa"/>
            <w:shd w:val="clear" w:color="auto" w:fill="FDF9F2"/>
            <w:vAlign w:val="center"/>
          </w:tcPr>
          <w:p w14:paraId="2558E2C3" w14:textId="7B0ACC9B" w:rsidR="004C4716" w:rsidRPr="00205154" w:rsidRDefault="004C4716" w:rsidP="004B34B8">
            <w:pPr>
              <w:rPr>
                <w:rFonts w:eastAsia="Times New Roman"/>
                <w:sz w:val="24"/>
                <w:szCs w:val="24"/>
                <w:rtl/>
              </w:rPr>
            </w:pPr>
            <w:r w:rsidRPr="00205154">
              <w:rPr>
                <w:rFonts w:eastAsia="Times New Roman" w:hint="eastAsia"/>
                <w:sz w:val="24"/>
                <w:szCs w:val="24"/>
                <w:rtl/>
              </w:rPr>
              <w:t>قانون</w:t>
            </w:r>
            <w:r w:rsidRPr="00205154">
              <w:rPr>
                <w:rFonts w:eastAsia="Times New Roman"/>
                <w:sz w:val="24"/>
                <w:szCs w:val="24"/>
                <w:rtl/>
              </w:rPr>
              <w:t xml:space="preserve"> فدرال استرال</w:t>
            </w:r>
            <w:r w:rsidRPr="00205154">
              <w:rPr>
                <w:rFonts w:eastAsia="Times New Roman" w:hint="cs"/>
                <w:sz w:val="24"/>
                <w:szCs w:val="24"/>
                <w:rtl/>
              </w:rPr>
              <w:t>ی</w:t>
            </w:r>
            <w:r w:rsidRPr="00205154">
              <w:rPr>
                <w:rFonts w:eastAsia="Times New Roman" w:hint="eastAsia"/>
                <w:sz w:val="24"/>
                <w:szCs w:val="24"/>
                <w:rtl/>
              </w:rPr>
              <w:t>ا</w:t>
            </w:r>
            <w:r w:rsidRPr="00205154">
              <w:rPr>
                <w:rFonts w:eastAsia="Times New Roman"/>
                <w:sz w:val="24"/>
                <w:szCs w:val="24"/>
                <w:rtl/>
              </w:rPr>
              <w:t xml:space="preserve"> که شرکت</w:t>
            </w:r>
            <w:r w:rsidRPr="00205154">
              <w:rPr>
                <w:rFonts w:eastAsia="Times New Roman" w:hint="cs"/>
                <w:sz w:val="24"/>
                <w:szCs w:val="24"/>
                <w:rtl/>
              </w:rPr>
              <w:t>‌</w:t>
            </w:r>
            <w:r w:rsidRPr="00205154">
              <w:rPr>
                <w:rFonts w:eastAsia="Times New Roman"/>
                <w:sz w:val="24"/>
                <w:szCs w:val="24"/>
                <w:rtl/>
              </w:rPr>
              <w:t>ها</w:t>
            </w:r>
            <w:r w:rsidRPr="00205154">
              <w:rPr>
                <w:rFonts w:eastAsia="Times New Roman" w:hint="cs"/>
                <w:sz w:val="24"/>
                <w:szCs w:val="24"/>
                <w:rtl/>
              </w:rPr>
              <w:t>ی</w:t>
            </w:r>
            <w:r w:rsidRPr="00205154">
              <w:rPr>
                <w:rFonts w:eastAsia="Times New Roman"/>
                <w:sz w:val="24"/>
                <w:szCs w:val="24"/>
                <w:rtl/>
              </w:rPr>
              <w:t xml:space="preserve"> خاص</w:t>
            </w:r>
            <w:r w:rsidRPr="00205154">
              <w:rPr>
                <w:rFonts w:eastAsia="Times New Roman" w:hint="cs"/>
                <w:sz w:val="24"/>
                <w:szCs w:val="24"/>
                <w:rtl/>
              </w:rPr>
              <w:t>ی</w:t>
            </w:r>
            <w:r w:rsidRPr="00205154">
              <w:rPr>
                <w:rFonts w:eastAsia="Times New Roman"/>
                <w:sz w:val="24"/>
                <w:szCs w:val="24"/>
                <w:rtl/>
              </w:rPr>
              <w:t xml:space="preserve"> را ملزم به گزارش و انتشار اطلاعات در مورد انتشار گازها</w:t>
            </w:r>
            <w:r w:rsidRPr="00205154">
              <w:rPr>
                <w:rFonts w:eastAsia="Times New Roman" w:hint="cs"/>
                <w:sz w:val="24"/>
                <w:szCs w:val="24"/>
                <w:rtl/>
              </w:rPr>
              <w:t>ی</w:t>
            </w:r>
            <w:r w:rsidRPr="00205154">
              <w:rPr>
                <w:rFonts w:eastAsia="Times New Roman"/>
                <w:sz w:val="24"/>
                <w:szCs w:val="24"/>
                <w:rtl/>
              </w:rPr>
              <w:t xml:space="preserve"> گلخانه</w:t>
            </w:r>
            <w:r w:rsidRPr="00205154">
              <w:rPr>
                <w:rFonts w:eastAsia="Times New Roman" w:hint="cs"/>
                <w:sz w:val="24"/>
                <w:szCs w:val="24"/>
                <w:rtl/>
              </w:rPr>
              <w:t>‌</w:t>
            </w:r>
            <w:r w:rsidRPr="00205154">
              <w:rPr>
                <w:rFonts w:eastAsia="Times New Roman"/>
                <w:sz w:val="24"/>
                <w:szCs w:val="24"/>
                <w:rtl/>
              </w:rPr>
              <w:t>ا</w:t>
            </w:r>
            <w:r w:rsidRPr="00205154">
              <w:rPr>
                <w:rFonts w:eastAsia="Times New Roman" w:hint="cs"/>
                <w:sz w:val="24"/>
                <w:szCs w:val="24"/>
                <w:rtl/>
              </w:rPr>
              <w:t>ی</w:t>
            </w:r>
            <w:r w:rsidRPr="00205154">
              <w:rPr>
                <w:rFonts w:eastAsia="Times New Roman" w:hint="eastAsia"/>
                <w:sz w:val="24"/>
                <w:szCs w:val="24"/>
                <w:rtl/>
              </w:rPr>
              <w:t>،</w:t>
            </w:r>
            <w:r w:rsidRPr="00205154">
              <w:rPr>
                <w:rFonts w:eastAsia="Times New Roman"/>
                <w:sz w:val="24"/>
                <w:szCs w:val="24"/>
                <w:rtl/>
              </w:rPr>
              <w:t xml:space="preserve"> تول</w:t>
            </w:r>
            <w:r w:rsidRPr="00205154">
              <w:rPr>
                <w:rFonts w:eastAsia="Times New Roman" w:hint="cs"/>
                <w:sz w:val="24"/>
                <w:szCs w:val="24"/>
                <w:rtl/>
              </w:rPr>
              <w:t>ی</w:t>
            </w:r>
            <w:r w:rsidRPr="00205154">
              <w:rPr>
                <w:rFonts w:eastAsia="Times New Roman" w:hint="eastAsia"/>
                <w:sz w:val="24"/>
                <w:szCs w:val="24"/>
                <w:rtl/>
              </w:rPr>
              <w:t>د</w:t>
            </w:r>
            <w:r w:rsidRPr="00205154">
              <w:rPr>
                <w:rFonts w:eastAsia="Times New Roman"/>
                <w:sz w:val="24"/>
                <w:szCs w:val="24"/>
                <w:rtl/>
              </w:rPr>
              <w:t xml:space="preserve"> و مصرف انرژ</w:t>
            </w:r>
            <w:r w:rsidRPr="00205154">
              <w:rPr>
                <w:rFonts w:eastAsia="Times New Roman" w:hint="cs"/>
                <w:sz w:val="24"/>
                <w:szCs w:val="24"/>
                <w:rtl/>
              </w:rPr>
              <w:t>ی</w:t>
            </w:r>
            <w:r w:rsidRPr="00205154">
              <w:rPr>
                <w:rFonts w:eastAsia="Times New Roman"/>
                <w:sz w:val="24"/>
                <w:szCs w:val="24"/>
                <w:rtl/>
              </w:rPr>
              <w:t xml:space="preserve"> در راستا</w:t>
            </w:r>
            <w:r w:rsidRPr="00205154">
              <w:rPr>
                <w:rFonts w:eastAsia="Times New Roman" w:hint="cs"/>
                <w:sz w:val="24"/>
                <w:szCs w:val="24"/>
                <w:rtl/>
              </w:rPr>
              <w:t>ی</w:t>
            </w:r>
            <w:r w:rsidRPr="00205154">
              <w:rPr>
                <w:rFonts w:eastAsia="Times New Roman"/>
                <w:sz w:val="24"/>
                <w:szCs w:val="24"/>
                <w:rtl/>
              </w:rPr>
              <w:t xml:space="preserve"> ا</w:t>
            </w:r>
            <w:r w:rsidRPr="00205154">
              <w:rPr>
                <w:rFonts w:eastAsia="Times New Roman" w:hint="cs"/>
                <w:sz w:val="24"/>
                <w:szCs w:val="24"/>
                <w:rtl/>
              </w:rPr>
              <w:t>ی</w:t>
            </w:r>
            <w:r w:rsidRPr="00205154">
              <w:rPr>
                <w:rFonts w:eastAsia="Times New Roman" w:hint="eastAsia"/>
                <w:sz w:val="24"/>
                <w:szCs w:val="24"/>
                <w:rtl/>
              </w:rPr>
              <w:t>ن</w:t>
            </w:r>
            <w:r w:rsidRPr="00205154">
              <w:rPr>
                <w:rFonts w:eastAsia="Times New Roman"/>
                <w:sz w:val="24"/>
                <w:szCs w:val="24"/>
                <w:rtl/>
              </w:rPr>
              <w:t xml:space="preserve"> </w:t>
            </w:r>
            <w:r w:rsidRPr="00205154">
              <w:rPr>
                <w:rFonts w:eastAsia="Times New Roman" w:hint="cs"/>
                <w:sz w:val="24"/>
                <w:szCs w:val="24"/>
                <w:rtl/>
              </w:rPr>
              <w:t>قانون</w:t>
            </w:r>
            <w:r w:rsidRPr="00205154">
              <w:rPr>
                <w:rFonts w:eastAsia="Times New Roman"/>
                <w:sz w:val="24"/>
                <w:szCs w:val="24"/>
                <w:rtl/>
              </w:rPr>
              <w:t xml:space="preserve"> م</w:t>
            </w:r>
            <w:r w:rsidRPr="00205154">
              <w:rPr>
                <w:rFonts w:eastAsia="Times New Roman" w:hint="cs"/>
                <w:sz w:val="24"/>
                <w:szCs w:val="24"/>
                <w:rtl/>
              </w:rPr>
              <w:t>ی</w:t>
            </w:r>
            <w:r w:rsidRPr="00205154">
              <w:rPr>
                <w:rFonts w:eastAsia="Times New Roman" w:cs="Times New Roman"/>
                <w:sz w:val="24"/>
                <w:szCs w:val="24"/>
                <w:cs/>
              </w:rPr>
              <w:t>‎</w:t>
            </w:r>
            <w:r w:rsidRPr="00205154">
              <w:rPr>
                <w:rFonts w:eastAsia="Times New Roman"/>
                <w:sz w:val="24"/>
                <w:szCs w:val="24"/>
                <w:rtl/>
              </w:rPr>
              <w:t>کند.</w:t>
            </w:r>
          </w:p>
        </w:tc>
        <w:tc>
          <w:tcPr>
            <w:tcW w:w="4105" w:type="dxa"/>
            <w:shd w:val="clear" w:color="auto" w:fill="FDF9F2"/>
            <w:vAlign w:val="center"/>
          </w:tcPr>
          <w:p w14:paraId="5E001C31" w14:textId="7A48F5F2" w:rsidR="004C4716" w:rsidRPr="00205154" w:rsidRDefault="004C4716" w:rsidP="004B34B8">
            <w:pPr>
              <w:rPr>
                <w:rFonts w:eastAsia="Times New Roman"/>
                <w:sz w:val="24"/>
                <w:szCs w:val="24"/>
                <w:rtl/>
              </w:rPr>
            </w:pPr>
            <w:r w:rsidRPr="00205154">
              <w:rPr>
                <w:rFonts w:eastAsia="Times New Roman" w:hint="eastAsia"/>
                <w:sz w:val="24"/>
                <w:szCs w:val="24"/>
                <w:rtl/>
              </w:rPr>
              <w:t>عدم</w:t>
            </w:r>
            <w:r w:rsidRPr="00205154">
              <w:rPr>
                <w:rFonts w:eastAsia="Times New Roman"/>
                <w:sz w:val="24"/>
                <w:szCs w:val="24"/>
                <w:rtl/>
              </w:rPr>
              <w:t xml:space="preserve"> رعا</w:t>
            </w:r>
            <w:r w:rsidRPr="00205154">
              <w:rPr>
                <w:rFonts w:eastAsia="Times New Roman" w:hint="cs"/>
                <w:sz w:val="24"/>
                <w:szCs w:val="24"/>
                <w:rtl/>
              </w:rPr>
              <w:t>ی</w:t>
            </w:r>
            <w:r w:rsidRPr="00205154">
              <w:rPr>
                <w:rFonts w:eastAsia="Times New Roman" w:hint="eastAsia"/>
                <w:sz w:val="24"/>
                <w:szCs w:val="24"/>
                <w:rtl/>
              </w:rPr>
              <w:t>ت</w:t>
            </w:r>
            <w:r w:rsidRPr="00205154">
              <w:rPr>
                <w:rFonts w:eastAsia="Times New Roman"/>
                <w:sz w:val="24"/>
                <w:szCs w:val="24"/>
                <w:rtl/>
              </w:rPr>
              <w:t xml:space="preserve"> تعهدات تحت قانون</w:t>
            </w:r>
            <w:r w:rsidRPr="00205154">
              <w:rPr>
                <w:rFonts w:eastAsia="Times New Roman"/>
                <w:sz w:val="24"/>
                <w:szCs w:val="24"/>
              </w:rPr>
              <w:t>NGER</w:t>
            </w:r>
            <w:r w:rsidRPr="00205154">
              <w:rPr>
                <w:rFonts w:eastAsia="Times New Roman"/>
                <w:sz w:val="24"/>
                <w:szCs w:val="24"/>
                <w:rtl/>
              </w:rPr>
              <w:t xml:space="preserve"> ممکن است منجر به جر</w:t>
            </w:r>
            <w:r w:rsidRPr="00205154">
              <w:rPr>
                <w:rFonts w:eastAsia="Times New Roman" w:hint="cs"/>
                <w:sz w:val="24"/>
                <w:szCs w:val="24"/>
                <w:rtl/>
              </w:rPr>
              <w:t>ی</w:t>
            </w:r>
            <w:r w:rsidRPr="00205154">
              <w:rPr>
                <w:rFonts w:eastAsia="Times New Roman" w:hint="eastAsia"/>
                <w:sz w:val="24"/>
                <w:szCs w:val="24"/>
                <w:rtl/>
              </w:rPr>
              <w:t>مه</w:t>
            </w:r>
            <w:r w:rsidRPr="00205154">
              <w:rPr>
                <w:rFonts w:eastAsia="Times New Roman"/>
                <w:sz w:val="24"/>
                <w:szCs w:val="24"/>
                <w:rtl/>
              </w:rPr>
              <w:t xml:space="preserve"> تا 220 </w:t>
            </w:r>
            <w:r w:rsidRPr="00205154">
              <w:rPr>
                <w:rFonts w:eastAsia="Times New Roman" w:hint="cs"/>
                <w:sz w:val="24"/>
                <w:szCs w:val="24"/>
                <w:rtl/>
              </w:rPr>
              <w:t xml:space="preserve">هزار </w:t>
            </w:r>
            <w:r w:rsidRPr="00205154">
              <w:rPr>
                <w:rFonts w:eastAsia="Times New Roman"/>
                <w:sz w:val="24"/>
                <w:szCs w:val="24"/>
                <w:rtl/>
              </w:rPr>
              <w:t>دلار برا</w:t>
            </w:r>
            <w:r w:rsidRPr="00205154">
              <w:rPr>
                <w:rFonts w:eastAsia="Times New Roman" w:hint="cs"/>
                <w:sz w:val="24"/>
                <w:szCs w:val="24"/>
                <w:rtl/>
              </w:rPr>
              <w:t>ی</w:t>
            </w:r>
            <w:r w:rsidRPr="00205154">
              <w:rPr>
                <w:rFonts w:eastAsia="Times New Roman"/>
                <w:sz w:val="24"/>
                <w:szCs w:val="24"/>
                <w:rtl/>
              </w:rPr>
              <w:t xml:space="preserve"> شرکت و مد</w:t>
            </w:r>
            <w:r w:rsidRPr="00205154">
              <w:rPr>
                <w:rFonts w:eastAsia="Times New Roman" w:hint="cs"/>
                <w:sz w:val="24"/>
                <w:szCs w:val="24"/>
                <w:rtl/>
              </w:rPr>
              <w:t>ی</w:t>
            </w:r>
            <w:r w:rsidRPr="00205154">
              <w:rPr>
                <w:rFonts w:eastAsia="Times New Roman" w:hint="eastAsia"/>
                <w:sz w:val="24"/>
                <w:szCs w:val="24"/>
                <w:rtl/>
              </w:rPr>
              <w:t>ران</w:t>
            </w:r>
            <w:r w:rsidRPr="00205154">
              <w:rPr>
                <w:rFonts w:eastAsia="Times New Roman"/>
                <w:sz w:val="24"/>
                <w:szCs w:val="24"/>
                <w:rtl/>
              </w:rPr>
              <w:t xml:space="preserve"> اجرا</w:t>
            </w:r>
            <w:r w:rsidRPr="00205154">
              <w:rPr>
                <w:rFonts w:eastAsia="Times New Roman" w:hint="cs"/>
                <w:sz w:val="24"/>
                <w:szCs w:val="24"/>
                <w:rtl/>
              </w:rPr>
              <w:t>یی</w:t>
            </w:r>
            <w:r w:rsidRPr="00205154">
              <w:rPr>
                <w:rFonts w:eastAsia="Times New Roman"/>
                <w:sz w:val="24"/>
                <w:szCs w:val="24"/>
                <w:rtl/>
              </w:rPr>
              <w:t xml:space="preserve"> شود. </w:t>
            </w:r>
            <w:r w:rsidR="004B34B8" w:rsidRPr="00205154">
              <w:rPr>
                <w:rFonts w:eastAsia="Times New Roman"/>
                <w:sz w:val="24"/>
                <w:szCs w:val="24"/>
                <w:rtl/>
              </w:rPr>
              <w:t>در جرا</w:t>
            </w:r>
            <w:r w:rsidR="004B34B8" w:rsidRPr="00205154">
              <w:rPr>
                <w:rFonts w:eastAsia="Times New Roman" w:hint="cs"/>
                <w:sz w:val="24"/>
                <w:szCs w:val="24"/>
                <w:rtl/>
              </w:rPr>
              <w:t>ی</w:t>
            </w:r>
            <w:r w:rsidR="004B34B8" w:rsidRPr="00205154">
              <w:rPr>
                <w:rFonts w:eastAsia="Times New Roman" w:hint="eastAsia"/>
                <w:sz w:val="24"/>
                <w:szCs w:val="24"/>
                <w:rtl/>
              </w:rPr>
              <w:t>م</w:t>
            </w:r>
            <w:r w:rsidR="004B34B8" w:rsidRPr="00205154">
              <w:rPr>
                <w:rFonts w:eastAsia="Times New Roman"/>
                <w:sz w:val="24"/>
                <w:szCs w:val="24"/>
                <w:rtl/>
              </w:rPr>
              <w:t xml:space="preserve"> سنگ</w:t>
            </w:r>
            <w:r w:rsidR="004B34B8" w:rsidRPr="00205154">
              <w:rPr>
                <w:rFonts w:eastAsia="Times New Roman" w:hint="cs"/>
                <w:sz w:val="24"/>
                <w:szCs w:val="24"/>
                <w:rtl/>
              </w:rPr>
              <w:t>ی</w:t>
            </w:r>
            <w:r w:rsidR="004B34B8" w:rsidRPr="00205154">
              <w:rPr>
                <w:rFonts w:eastAsia="Times New Roman" w:hint="eastAsia"/>
                <w:sz w:val="24"/>
                <w:szCs w:val="24"/>
                <w:rtl/>
              </w:rPr>
              <w:t>ن</w:t>
            </w:r>
            <w:r w:rsidR="004B34B8" w:rsidRPr="00205154">
              <w:rPr>
                <w:rFonts w:eastAsia="Times New Roman"/>
                <w:sz w:val="24"/>
                <w:szCs w:val="24"/>
                <w:rtl/>
              </w:rPr>
              <w:t xml:space="preserve"> </w:t>
            </w:r>
            <w:r w:rsidRPr="00205154">
              <w:rPr>
                <w:rFonts w:eastAsia="Times New Roman"/>
                <w:sz w:val="24"/>
                <w:szCs w:val="24"/>
                <w:rtl/>
              </w:rPr>
              <w:t>ممکن است مجازات ک</w:t>
            </w:r>
            <w:r w:rsidRPr="00205154">
              <w:rPr>
                <w:rFonts w:eastAsia="Times New Roman" w:hint="cs"/>
                <w:sz w:val="24"/>
                <w:szCs w:val="24"/>
                <w:rtl/>
              </w:rPr>
              <w:t>ی</w:t>
            </w:r>
            <w:r w:rsidRPr="00205154">
              <w:rPr>
                <w:rFonts w:eastAsia="Times New Roman" w:hint="eastAsia"/>
                <w:sz w:val="24"/>
                <w:szCs w:val="24"/>
                <w:rtl/>
              </w:rPr>
              <w:t>فر</w:t>
            </w:r>
            <w:r w:rsidRPr="00205154">
              <w:rPr>
                <w:rFonts w:eastAsia="Times New Roman" w:hint="cs"/>
                <w:sz w:val="24"/>
                <w:szCs w:val="24"/>
                <w:rtl/>
              </w:rPr>
              <w:t>ی</w:t>
            </w:r>
            <w:r w:rsidRPr="00205154">
              <w:rPr>
                <w:rFonts w:eastAsia="Times New Roman"/>
                <w:sz w:val="24"/>
                <w:szCs w:val="24"/>
                <w:rtl/>
              </w:rPr>
              <w:t xml:space="preserve"> اعمال شود.</w:t>
            </w:r>
          </w:p>
        </w:tc>
      </w:tr>
    </w:tbl>
    <w:p w14:paraId="2394F14B" w14:textId="512535D1" w:rsidR="00294E8D" w:rsidRPr="00A154E7" w:rsidRDefault="00294E8D" w:rsidP="00C80398">
      <w:pPr>
        <w:shd w:val="clear" w:color="auto" w:fill="FDF9F2"/>
        <w:spacing w:before="240"/>
        <w:ind w:left="3123"/>
        <w:rPr>
          <w:rFonts w:eastAsia="Times New Roman"/>
          <w:b/>
          <w:bCs/>
          <w:sz w:val="24"/>
          <w:rtl/>
        </w:rPr>
      </w:pPr>
      <w:r w:rsidRPr="00A154E7">
        <w:rPr>
          <w:rFonts w:eastAsia="Times New Roman"/>
          <w:b/>
          <w:bCs/>
          <w:sz w:val="24"/>
          <w:rtl/>
        </w:rPr>
        <w:t>گزارش</w:t>
      </w:r>
      <w:r w:rsidR="00905C64" w:rsidRPr="00A154E7">
        <w:rPr>
          <w:rFonts w:eastAsia="Times New Roman"/>
          <w:b/>
          <w:bCs/>
          <w:sz w:val="24"/>
          <w:rtl/>
        </w:rPr>
        <w:t xml:space="preserve"> بورس</w:t>
      </w:r>
    </w:p>
    <w:p w14:paraId="23F9867E" w14:textId="40D8BD53" w:rsidR="00294E8D" w:rsidRPr="00A154E7" w:rsidRDefault="001A2123" w:rsidP="00C80398">
      <w:pPr>
        <w:shd w:val="clear" w:color="auto" w:fill="FDF9F2"/>
        <w:ind w:left="3123"/>
        <w:rPr>
          <w:rFonts w:eastAsia="Times New Roman"/>
          <w:sz w:val="24"/>
          <w:rtl/>
        </w:rPr>
      </w:pPr>
      <w:r w:rsidRPr="00A154E7">
        <w:rPr>
          <w:rFonts w:eastAsia="Times New Roman"/>
          <w:sz w:val="24"/>
        </w:rPr>
        <w:t>W</w:t>
      </w:r>
      <w:r w:rsidRPr="00A154E7">
        <w:rPr>
          <w:sz w:val="24"/>
        </w:rPr>
        <w:t>BCSD</w:t>
      </w:r>
      <w:r w:rsidRPr="00A154E7">
        <w:rPr>
          <w:rFonts w:hint="cs"/>
          <w:sz w:val="24"/>
          <w:rtl/>
        </w:rPr>
        <w:t>،</w:t>
      </w:r>
      <w:r w:rsidRPr="00A154E7">
        <w:rPr>
          <w:sz w:val="24"/>
          <w:rtl/>
        </w:rPr>
        <w:t xml:space="preserve"> </w:t>
      </w:r>
      <w:r w:rsidRPr="00A154E7">
        <w:rPr>
          <w:rFonts w:hint="cs"/>
          <w:sz w:val="24"/>
          <w:rtl/>
        </w:rPr>
        <w:t xml:space="preserve">با مشارکت </w:t>
      </w:r>
      <w:r w:rsidRPr="00A154E7">
        <w:rPr>
          <w:sz w:val="24"/>
        </w:rPr>
        <w:t>CDSB</w:t>
      </w:r>
      <w:r w:rsidRPr="00A154E7">
        <w:rPr>
          <w:sz w:val="24"/>
          <w:rtl/>
        </w:rPr>
        <w:t xml:space="preserve"> و </w:t>
      </w:r>
      <w:r w:rsidRPr="00A154E7">
        <w:rPr>
          <w:sz w:val="24"/>
        </w:rPr>
        <w:t>Ecodesk</w:t>
      </w:r>
      <w:r w:rsidRPr="00A154E7">
        <w:rPr>
          <w:sz w:val="24"/>
          <w:rtl/>
        </w:rPr>
        <w:t>،</w:t>
      </w:r>
      <w:r w:rsidRPr="00A154E7">
        <w:rPr>
          <w:rFonts w:hint="cs"/>
          <w:sz w:val="24"/>
          <w:rtl/>
        </w:rPr>
        <w:t xml:space="preserve"> در سال </w:t>
      </w:r>
      <w:r w:rsidRPr="00A154E7">
        <w:rPr>
          <w:sz w:val="24"/>
          <w:rtl/>
        </w:rPr>
        <w:t>2017</w:t>
      </w:r>
      <w:r w:rsidR="007269DC" w:rsidRPr="00A154E7">
        <w:rPr>
          <w:rFonts w:hint="cs"/>
          <w:sz w:val="24"/>
          <w:rtl/>
        </w:rPr>
        <w:t>، تبادل گزارش (</w:t>
      </w:r>
      <w:r w:rsidR="007269DC" w:rsidRPr="00A154E7">
        <w:rPr>
          <w:sz w:val="24"/>
        </w:rPr>
        <w:t>reportingexchange.com</w:t>
      </w:r>
      <w:r w:rsidR="007269DC" w:rsidRPr="00A154E7">
        <w:rPr>
          <w:rFonts w:hint="cs"/>
          <w:sz w:val="24"/>
          <w:rtl/>
        </w:rPr>
        <w:t>) را راه</w:t>
      </w:r>
      <w:r w:rsidR="00DB5C69" w:rsidRPr="00A154E7">
        <w:rPr>
          <w:rFonts w:hint="cs"/>
          <w:sz w:val="24"/>
          <w:rtl/>
        </w:rPr>
        <w:t>‌</w:t>
      </w:r>
      <w:r w:rsidR="007269DC" w:rsidRPr="00A154E7">
        <w:rPr>
          <w:rFonts w:hint="cs"/>
          <w:sz w:val="24"/>
          <w:rtl/>
        </w:rPr>
        <w:t xml:space="preserve">اندازی کرد. این یک </w:t>
      </w:r>
      <w:r w:rsidR="007269DC" w:rsidRPr="00A154E7">
        <w:rPr>
          <w:sz w:val="24"/>
          <w:rtl/>
        </w:rPr>
        <w:t>منبع جهان</w:t>
      </w:r>
      <w:r w:rsidR="007269DC" w:rsidRPr="00A154E7">
        <w:rPr>
          <w:rFonts w:hint="cs"/>
          <w:sz w:val="24"/>
          <w:rtl/>
        </w:rPr>
        <w:t>ی</w:t>
      </w:r>
      <w:r w:rsidR="00D42555" w:rsidRPr="00A154E7">
        <w:rPr>
          <w:rFonts w:hint="cs"/>
          <w:sz w:val="24"/>
          <w:rtl/>
        </w:rPr>
        <w:t>،</w:t>
      </w:r>
      <w:r w:rsidR="007269DC" w:rsidRPr="00A154E7">
        <w:rPr>
          <w:sz w:val="24"/>
          <w:rtl/>
        </w:rPr>
        <w:t xml:space="preserve"> </w:t>
      </w:r>
      <w:r w:rsidR="00D42555" w:rsidRPr="00A154E7">
        <w:rPr>
          <w:rFonts w:hint="cs"/>
          <w:sz w:val="24"/>
          <w:rtl/>
        </w:rPr>
        <w:t>با الزامات</w:t>
      </w:r>
      <w:r w:rsidR="00D42555" w:rsidRPr="00A154E7">
        <w:rPr>
          <w:sz w:val="24"/>
          <w:rtl/>
        </w:rPr>
        <w:t xml:space="preserve"> ب</w:t>
      </w:r>
      <w:r w:rsidR="00D42555" w:rsidRPr="00A154E7">
        <w:rPr>
          <w:rFonts w:hint="cs"/>
          <w:sz w:val="24"/>
          <w:rtl/>
        </w:rPr>
        <w:t>ی</w:t>
      </w:r>
      <w:r w:rsidR="00D42555" w:rsidRPr="00A154E7">
        <w:rPr>
          <w:rFonts w:hint="eastAsia"/>
          <w:sz w:val="24"/>
          <w:rtl/>
        </w:rPr>
        <w:t>ش</w:t>
      </w:r>
      <w:r w:rsidR="00D42555" w:rsidRPr="00A154E7">
        <w:rPr>
          <w:sz w:val="24"/>
          <w:rtl/>
        </w:rPr>
        <w:t xml:space="preserve"> از 60 کشور</w:t>
      </w:r>
      <w:r w:rsidR="00905C64" w:rsidRPr="00A154E7">
        <w:rPr>
          <w:rFonts w:hint="cs"/>
          <w:sz w:val="24"/>
          <w:rtl/>
        </w:rPr>
        <w:t xml:space="preserve">، </w:t>
      </w:r>
      <w:r w:rsidR="007269DC" w:rsidRPr="00A154E7">
        <w:rPr>
          <w:sz w:val="24"/>
          <w:rtl/>
        </w:rPr>
        <w:t>برا</w:t>
      </w:r>
      <w:r w:rsidR="007269DC" w:rsidRPr="00A154E7">
        <w:rPr>
          <w:rFonts w:hint="cs"/>
          <w:sz w:val="24"/>
          <w:rtl/>
        </w:rPr>
        <w:t>ی</w:t>
      </w:r>
      <w:r w:rsidR="007269DC" w:rsidRPr="00A154E7">
        <w:rPr>
          <w:sz w:val="24"/>
          <w:rtl/>
        </w:rPr>
        <w:t xml:space="preserve"> گزارش‌ده</w:t>
      </w:r>
      <w:r w:rsidR="007269DC" w:rsidRPr="00A154E7">
        <w:rPr>
          <w:rFonts w:hint="cs"/>
          <w:sz w:val="24"/>
          <w:rtl/>
        </w:rPr>
        <w:t>ی</w:t>
      </w:r>
      <w:r w:rsidR="007269DC" w:rsidRPr="00A154E7">
        <w:rPr>
          <w:sz w:val="24"/>
          <w:rtl/>
        </w:rPr>
        <w:t xml:space="preserve"> پا</w:t>
      </w:r>
      <w:r w:rsidR="007269DC" w:rsidRPr="00A154E7">
        <w:rPr>
          <w:rFonts w:hint="cs"/>
          <w:sz w:val="24"/>
          <w:rtl/>
        </w:rPr>
        <w:t>ی</w:t>
      </w:r>
      <w:r w:rsidR="007269DC" w:rsidRPr="00A154E7">
        <w:rPr>
          <w:rFonts w:hint="eastAsia"/>
          <w:sz w:val="24"/>
          <w:rtl/>
        </w:rPr>
        <w:t>دار</w:t>
      </w:r>
      <w:r w:rsidR="007269DC" w:rsidRPr="00A154E7">
        <w:rPr>
          <w:rFonts w:hint="cs"/>
          <w:sz w:val="24"/>
          <w:rtl/>
        </w:rPr>
        <w:t>ی</w:t>
      </w:r>
      <w:r w:rsidR="007269DC" w:rsidRPr="00A154E7">
        <w:rPr>
          <w:sz w:val="24"/>
          <w:rtl/>
        </w:rPr>
        <w:t xml:space="preserve"> شرکت</w:t>
      </w:r>
      <w:r w:rsidR="007269DC" w:rsidRPr="00A154E7">
        <w:rPr>
          <w:rFonts w:hint="cs"/>
          <w:sz w:val="24"/>
          <w:rtl/>
        </w:rPr>
        <w:t>ی</w:t>
      </w:r>
      <w:r w:rsidR="007269DC" w:rsidRPr="00A154E7">
        <w:rPr>
          <w:sz w:val="24"/>
          <w:rtl/>
        </w:rPr>
        <w:t xml:space="preserve"> است</w:t>
      </w:r>
      <w:r w:rsidR="00DB5C69" w:rsidRPr="00A154E7">
        <w:rPr>
          <w:rFonts w:eastAsia="Times New Roman" w:hint="cs"/>
          <w:sz w:val="24"/>
          <w:rtl/>
        </w:rPr>
        <w:t>.</w:t>
      </w:r>
      <w:r w:rsidR="007269DC" w:rsidRPr="00A154E7">
        <w:rPr>
          <w:rFonts w:eastAsia="Times New Roman"/>
          <w:sz w:val="24"/>
          <w:rtl/>
        </w:rPr>
        <w:t xml:space="preserve"> </w:t>
      </w:r>
    </w:p>
    <w:p w14:paraId="4739CF8A" w14:textId="6EDF1859" w:rsidR="001558BE" w:rsidRPr="00A154E7" w:rsidRDefault="001558BE" w:rsidP="00FB30F6">
      <w:pPr>
        <w:pStyle w:val="Heading3"/>
        <w:rPr>
          <w:rFonts w:eastAsia="Times New Roman" w:cs="B Titr"/>
          <w:color w:val="auto"/>
          <w:rtl/>
        </w:rPr>
      </w:pPr>
      <w:bookmarkStart w:id="32" w:name="_Toc138587871"/>
      <w:bookmarkStart w:id="33" w:name="_Toc153229070"/>
      <w:r w:rsidRPr="00A154E7">
        <w:rPr>
          <w:rFonts w:eastAsia="Times New Roman" w:cs="B Titr" w:hint="cs"/>
          <w:color w:val="auto"/>
          <w:rtl/>
        </w:rPr>
        <w:t>مسئولیت</w:t>
      </w:r>
      <w:r w:rsidRPr="00A154E7">
        <w:rPr>
          <w:rFonts w:eastAsia="Times New Roman" w:cs="Calibri Light"/>
          <w:color w:val="auto"/>
          <w:cs/>
        </w:rPr>
        <w:t>‎</w:t>
      </w:r>
      <w:r w:rsidRPr="00A154E7">
        <w:rPr>
          <w:rFonts w:eastAsia="Times New Roman" w:cs="B Titr" w:hint="cs"/>
          <w:color w:val="auto"/>
          <w:rtl/>
        </w:rPr>
        <w:t>های داوطلبانه</w:t>
      </w:r>
      <w:bookmarkEnd w:id="32"/>
      <w:bookmarkEnd w:id="33"/>
      <w:r w:rsidRPr="00A154E7">
        <w:rPr>
          <w:rFonts w:eastAsia="Times New Roman" w:cs="B Titr" w:hint="cs"/>
          <w:color w:val="auto"/>
          <w:rtl/>
        </w:rPr>
        <w:t xml:space="preserve"> </w:t>
      </w:r>
    </w:p>
    <w:p w14:paraId="2930FDF8" w14:textId="0F4D8600" w:rsidR="00DF1457" w:rsidRPr="00A154E7" w:rsidRDefault="00DF1457" w:rsidP="00C80398">
      <w:pPr>
        <w:spacing w:before="120" w:after="120" w:line="276" w:lineRule="auto"/>
        <w:rPr>
          <w:rFonts w:eastAsia="Times New Roman"/>
          <w:sz w:val="24"/>
        </w:rPr>
      </w:pPr>
      <w:r w:rsidRPr="00A154E7">
        <w:rPr>
          <w:rFonts w:eastAsia="Times New Roman" w:hint="eastAsia"/>
          <w:sz w:val="24"/>
          <w:rtl/>
        </w:rPr>
        <w:t>علاوه</w:t>
      </w:r>
      <w:r w:rsidRPr="00A154E7">
        <w:rPr>
          <w:rFonts w:eastAsia="Times New Roman"/>
          <w:sz w:val="24"/>
          <w:rtl/>
        </w:rPr>
        <w:t xml:space="preserve"> بر الزامات قانون</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Pr="00A154E7">
        <w:rPr>
          <w:rFonts w:eastAsia="Times New Roman" w:hint="cs"/>
          <w:sz w:val="24"/>
          <w:rtl/>
        </w:rPr>
        <w:t>سازمان،</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از هرگونه کد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تعهدات داوطلبانه</w:t>
      </w:r>
      <w:r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00597D86" w:rsidRPr="00A154E7">
        <w:rPr>
          <w:rFonts w:eastAsia="Times New Roman" w:hint="cs"/>
          <w:sz w:val="24"/>
          <w:rtl/>
        </w:rPr>
        <w:t xml:space="preserve"> </w:t>
      </w:r>
      <w:r w:rsidRPr="00A154E7">
        <w:rPr>
          <w:rFonts w:eastAsia="Times New Roman"/>
          <w:sz w:val="24"/>
          <w:rtl/>
        </w:rPr>
        <w:t xml:space="preserve">که توسط </w:t>
      </w:r>
      <w:r w:rsidRPr="00A154E7">
        <w:rPr>
          <w:rFonts w:eastAsia="Times New Roman" w:hint="cs"/>
          <w:sz w:val="24"/>
          <w:rtl/>
        </w:rPr>
        <w:t>سازمان</w:t>
      </w:r>
      <w:r w:rsidRPr="00A154E7">
        <w:rPr>
          <w:rFonts w:eastAsia="Times New Roman"/>
          <w:sz w:val="24"/>
          <w:rtl/>
        </w:rPr>
        <w:t xml:space="preserve"> </w:t>
      </w:r>
      <w:r w:rsidR="00597D86" w:rsidRPr="00A154E7">
        <w:rPr>
          <w:rFonts w:eastAsia="Times New Roman" w:hint="cs"/>
          <w:sz w:val="24"/>
          <w:rtl/>
        </w:rPr>
        <w:t>م</w:t>
      </w:r>
      <w:r w:rsidRPr="00A154E7">
        <w:rPr>
          <w:rFonts w:eastAsia="Times New Roman" w:hint="cs"/>
          <w:sz w:val="24"/>
          <w:rtl/>
        </w:rPr>
        <w:t>تعهد</w:t>
      </w:r>
      <w:r w:rsidR="00597D86" w:rsidRPr="00A154E7">
        <w:rPr>
          <w:rFonts w:eastAsia="Times New Roman" w:hint="cs"/>
          <w:sz w:val="24"/>
          <w:rtl/>
        </w:rPr>
        <w:t xml:space="preserve"> شده و</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امضا </w:t>
      </w:r>
      <w:r w:rsidR="00597D86" w:rsidRPr="00A154E7">
        <w:rPr>
          <w:rFonts w:eastAsia="Times New Roman" w:hint="cs"/>
          <w:sz w:val="24"/>
          <w:rtl/>
        </w:rPr>
        <w:t>کرده</w:t>
      </w:r>
      <w:r w:rsidRPr="00A154E7">
        <w:rPr>
          <w:rFonts w:eastAsia="Times New Roman" w:hint="cs"/>
          <w:sz w:val="24"/>
          <w:rtl/>
        </w:rPr>
        <w:t>،</w:t>
      </w:r>
      <w:r w:rsidRPr="00A154E7">
        <w:rPr>
          <w:rFonts w:eastAsia="Times New Roman"/>
          <w:sz w:val="24"/>
          <w:rtl/>
        </w:rPr>
        <w:t xml:space="preserve"> آگاه باشند.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ممکن است شامل هرگونه</w:t>
      </w:r>
      <w:r w:rsidR="003E1738" w:rsidRPr="00A154E7">
        <w:rPr>
          <w:rFonts w:eastAsia="Times New Roman" w:hint="cs"/>
          <w:sz w:val="24"/>
          <w:rtl/>
        </w:rPr>
        <w:t xml:space="preserve"> سیاستها و یا بیانیه‏های</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حقوق بشر، منابع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و کالا، حفظ حر</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خصوص</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ست‌مح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w:t>
      </w:r>
      <w:r w:rsidR="003A2909" w:rsidRPr="00A154E7">
        <w:rPr>
          <w:rFonts w:eastAsia="Times New Roman" w:hint="cs"/>
          <w:sz w:val="24"/>
          <w:rtl/>
        </w:rPr>
        <w:t>است که</w:t>
      </w:r>
      <w:r w:rsidRPr="00A154E7">
        <w:rPr>
          <w:rFonts w:eastAsia="Times New Roman"/>
          <w:sz w:val="24"/>
          <w:rtl/>
        </w:rPr>
        <w:t xml:space="preserve"> شرکت تأ</w:t>
      </w:r>
      <w:r w:rsidRPr="00A154E7">
        <w:rPr>
          <w:rFonts w:eastAsia="Times New Roman" w:hint="cs"/>
          <w:sz w:val="24"/>
          <w:rtl/>
        </w:rPr>
        <w:t>یی</w:t>
      </w:r>
      <w:r w:rsidRPr="00A154E7">
        <w:rPr>
          <w:rFonts w:eastAsia="Times New Roman" w:hint="eastAsia"/>
          <w:sz w:val="24"/>
          <w:rtl/>
        </w:rPr>
        <w:t>د</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برخ</w:t>
      </w:r>
      <w:r w:rsidRPr="00A154E7">
        <w:rPr>
          <w:rFonts w:eastAsia="Times New Roman" w:hint="cs"/>
          <w:sz w:val="24"/>
          <w:rtl/>
        </w:rPr>
        <w:t>ی</w:t>
      </w:r>
      <w:r w:rsidRPr="00A154E7">
        <w:rPr>
          <w:rFonts w:eastAsia="Times New Roman"/>
          <w:sz w:val="24"/>
          <w:rtl/>
        </w:rPr>
        <w:t xml:space="preserve">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تعهدات در سطح مد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عامل (مانند پ</w:t>
      </w:r>
      <w:r w:rsidRPr="00A154E7">
        <w:rPr>
          <w:rFonts w:eastAsia="Times New Roman" w:hint="cs"/>
          <w:sz w:val="24"/>
          <w:rtl/>
        </w:rPr>
        <w:t>ی</w:t>
      </w:r>
      <w:r w:rsidRPr="00A154E7">
        <w:rPr>
          <w:rFonts w:eastAsia="Times New Roman" w:hint="eastAsia"/>
          <w:sz w:val="24"/>
          <w:rtl/>
        </w:rPr>
        <w:t>مان</w:t>
      </w:r>
      <w:r w:rsidRPr="00A154E7">
        <w:rPr>
          <w:rFonts w:eastAsia="Times New Roman"/>
          <w:sz w:val="24"/>
          <w:rtl/>
        </w:rPr>
        <w:t xml:space="preserve"> جهان</w:t>
      </w:r>
      <w:r w:rsidRPr="00A154E7">
        <w:rPr>
          <w:rFonts w:eastAsia="Times New Roman" w:hint="cs"/>
          <w:sz w:val="24"/>
          <w:rtl/>
        </w:rPr>
        <w:t>ی</w:t>
      </w:r>
      <w:r w:rsidRPr="00A154E7">
        <w:rPr>
          <w:rFonts w:eastAsia="Times New Roman"/>
          <w:sz w:val="24"/>
          <w:rtl/>
        </w:rPr>
        <w:t xml:space="preserve"> سازمان ملل متحد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Pr="00A154E7">
        <w:rPr>
          <w:rFonts w:eastAsia="Times New Roman"/>
          <w:sz w:val="24"/>
        </w:rPr>
        <w:t>PRI</w:t>
      </w:r>
      <w:r w:rsidRPr="00A154E7">
        <w:rPr>
          <w:rFonts w:eastAsia="Times New Roman"/>
          <w:sz w:val="24"/>
          <w:rtl/>
        </w:rPr>
        <w:t>) انجام م</w:t>
      </w:r>
      <w:r w:rsidRPr="00A154E7">
        <w:rPr>
          <w:rFonts w:eastAsia="Times New Roman" w:hint="cs"/>
          <w:sz w:val="24"/>
          <w:rtl/>
        </w:rPr>
        <w:t>ی‌</w:t>
      </w:r>
      <w:r w:rsidRPr="00A154E7">
        <w:rPr>
          <w:rFonts w:eastAsia="Times New Roman" w:hint="eastAsia"/>
          <w:sz w:val="24"/>
          <w:rtl/>
        </w:rPr>
        <w:t>شوند</w:t>
      </w:r>
      <w:r w:rsidRPr="00A154E7">
        <w:rPr>
          <w:rFonts w:eastAsia="Times New Roman"/>
          <w:sz w:val="24"/>
          <w:rtl/>
        </w:rPr>
        <w:t xml:space="preserve"> و در ع</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حال که داوطلبانه هستند، تعهد</w:t>
      </w:r>
      <w:r w:rsidRPr="00A154E7">
        <w:rPr>
          <w:rFonts w:eastAsia="Times New Roman" w:hint="cs"/>
          <w:sz w:val="24"/>
          <w:rtl/>
        </w:rPr>
        <w:t>ی</w:t>
      </w:r>
      <w:r w:rsidRPr="00A154E7">
        <w:rPr>
          <w:rFonts w:eastAsia="Times New Roman"/>
          <w:sz w:val="24"/>
          <w:rtl/>
        </w:rPr>
        <w:t xml:space="preserve"> را تشک</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دهند</w:t>
      </w:r>
      <w:r w:rsidRPr="00A154E7">
        <w:rPr>
          <w:rFonts w:eastAsia="Times New Roman"/>
          <w:sz w:val="24"/>
          <w:rtl/>
        </w:rPr>
        <w:t xml:space="preserve"> که ممکن است </w:t>
      </w:r>
      <w:r w:rsidR="003A2909" w:rsidRPr="00A154E7">
        <w:rPr>
          <w:rFonts w:eastAsia="Times New Roman" w:hint="cs"/>
          <w:sz w:val="24"/>
          <w:rtl/>
        </w:rPr>
        <w:t>سازمان</w:t>
      </w:r>
      <w:r w:rsidRPr="00A154E7">
        <w:rPr>
          <w:rFonts w:eastAsia="Times New Roman"/>
          <w:sz w:val="24"/>
          <w:rtl/>
        </w:rPr>
        <w:t xml:space="preserve"> نسبت به آن پاسخگو </w:t>
      </w:r>
      <w:r w:rsidRPr="00A154E7">
        <w:rPr>
          <w:rFonts w:eastAsia="Times New Roman" w:hint="eastAsia"/>
          <w:sz w:val="24"/>
          <w:rtl/>
        </w:rPr>
        <w:t>باشد</w:t>
      </w:r>
      <w:r w:rsidRPr="00A154E7">
        <w:rPr>
          <w:rFonts w:eastAsia="Times New Roman"/>
          <w:sz w:val="24"/>
          <w:rtl/>
        </w:rPr>
        <w:t>. شرکت</w:t>
      </w:r>
      <w:r w:rsidR="006C2A65"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که اصول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الزامات را رعا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نم</w:t>
      </w:r>
      <w:r w:rsidRPr="00A154E7">
        <w:rPr>
          <w:rFonts w:eastAsia="Times New Roman" w:hint="cs"/>
          <w:sz w:val="24"/>
          <w:rtl/>
        </w:rPr>
        <w:t>ی</w:t>
      </w:r>
      <w:r w:rsidRPr="00A154E7">
        <w:rPr>
          <w:rFonts w:eastAsia="Times New Roman"/>
          <w:sz w:val="24"/>
          <w:rtl/>
        </w:rPr>
        <w:t xml:space="preserve"> کنند ممکن است در معرض آس</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به شهرت و بررس</w:t>
      </w:r>
      <w:r w:rsidRPr="00A154E7">
        <w:rPr>
          <w:rFonts w:eastAsia="Times New Roman" w:hint="cs"/>
          <w:sz w:val="24"/>
          <w:rtl/>
        </w:rPr>
        <w:t>ی</w:t>
      </w:r>
      <w:r w:rsidRPr="00A154E7">
        <w:rPr>
          <w:rFonts w:eastAsia="Times New Roman"/>
          <w:sz w:val="24"/>
          <w:rtl/>
        </w:rPr>
        <w:t xml:space="preserve"> دق</w:t>
      </w:r>
      <w:r w:rsidRPr="00A154E7">
        <w:rPr>
          <w:rFonts w:eastAsia="Times New Roman" w:hint="cs"/>
          <w:sz w:val="24"/>
          <w:rtl/>
        </w:rPr>
        <w:t>ی</w:t>
      </w:r>
      <w:r w:rsidRPr="00A154E7">
        <w:rPr>
          <w:rFonts w:eastAsia="Times New Roman" w:hint="eastAsia"/>
          <w:sz w:val="24"/>
          <w:rtl/>
        </w:rPr>
        <w:t>ق</w:t>
      </w:r>
      <w:r w:rsidR="006C2A65" w:rsidRPr="00A154E7">
        <w:rPr>
          <w:rStyle w:val="FootnoteReference"/>
          <w:rFonts w:eastAsia="Times New Roman"/>
          <w:sz w:val="24"/>
          <w:rtl/>
        </w:rPr>
        <w:footnoteReference w:id="54"/>
      </w:r>
      <w:r w:rsidRPr="00A154E7">
        <w:rPr>
          <w:rFonts w:eastAsia="Times New Roman"/>
          <w:sz w:val="24"/>
          <w:rtl/>
        </w:rPr>
        <w:t xml:space="preserve"> سهامداران، مشتر</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غ</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دولت</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جوامع قرار گ</w:t>
      </w:r>
      <w:r w:rsidRPr="00A154E7">
        <w:rPr>
          <w:rFonts w:eastAsia="Times New Roman" w:hint="cs"/>
          <w:sz w:val="24"/>
          <w:rtl/>
        </w:rPr>
        <w:t>ی</w:t>
      </w:r>
      <w:r w:rsidRPr="00A154E7">
        <w:rPr>
          <w:rFonts w:eastAsia="Times New Roman" w:hint="eastAsia"/>
          <w:sz w:val="24"/>
          <w:rtl/>
        </w:rPr>
        <w:t>رند</w:t>
      </w:r>
      <w:r w:rsidRPr="00A154E7">
        <w:rPr>
          <w:rFonts w:eastAsia="Times New Roman"/>
          <w:sz w:val="24"/>
          <w:rtl/>
        </w:rPr>
        <w:t xml:space="preserve">. </w:t>
      </w:r>
      <w:r w:rsidR="00B37A50" w:rsidRPr="00A154E7">
        <w:rPr>
          <w:rFonts w:eastAsia="Times New Roman" w:hint="cs"/>
          <w:sz w:val="24"/>
          <w:rtl/>
        </w:rPr>
        <w:t xml:space="preserve">برای مشاهده </w:t>
      </w:r>
      <w:r w:rsidRPr="00A154E7">
        <w:rPr>
          <w:rFonts w:eastAsia="Times New Roman"/>
          <w:sz w:val="24"/>
          <w:rtl/>
        </w:rPr>
        <w:t>برخ</w:t>
      </w:r>
      <w:r w:rsidRPr="00A154E7">
        <w:rPr>
          <w:rFonts w:eastAsia="Times New Roman" w:hint="cs"/>
          <w:sz w:val="24"/>
          <w:rtl/>
        </w:rPr>
        <w:t>ی</w:t>
      </w:r>
      <w:r w:rsidRPr="00A154E7">
        <w:rPr>
          <w:rFonts w:eastAsia="Times New Roman"/>
          <w:sz w:val="24"/>
          <w:rtl/>
        </w:rPr>
        <w:t xml:space="preserve"> از چارچوب</w:t>
      </w:r>
      <w:r w:rsidR="00B37A50" w:rsidRPr="00A154E7">
        <w:rPr>
          <w:rFonts w:eastAsia="Times New Roman" w:hint="cs"/>
          <w:sz w:val="24"/>
          <w:rtl/>
        </w:rPr>
        <w:t>‌</w:t>
      </w:r>
      <w:r w:rsidRPr="00A154E7">
        <w:rPr>
          <w:rFonts w:eastAsia="Times New Roman"/>
          <w:sz w:val="24"/>
          <w:rtl/>
        </w:rPr>
        <w:t>ها و تعهدات داوطلبانه که معمولاً پذ</w:t>
      </w:r>
      <w:r w:rsidRPr="00A154E7">
        <w:rPr>
          <w:rFonts w:eastAsia="Times New Roman" w:hint="cs"/>
          <w:sz w:val="24"/>
          <w:rtl/>
        </w:rPr>
        <w:t>ی</w:t>
      </w:r>
      <w:r w:rsidRPr="00A154E7">
        <w:rPr>
          <w:rFonts w:eastAsia="Times New Roman" w:hint="eastAsia"/>
          <w:sz w:val="24"/>
          <w:rtl/>
        </w:rPr>
        <w:t>رفته</w:t>
      </w:r>
      <w:r w:rsidRPr="00A154E7">
        <w:rPr>
          <w:rFonts w:eastAsia="Times New Roman"/>
          <w:sz w:val="24"/>
          <w:rtl/>
        </w:rPr>
        <w:t xml:space="preserve"> شده</w:t>
      </w:r>
      <w:r w:rsidR="000A4CE8" w:rsidRPr="00A154E7">
        <w:rPr>
          <w:rFonts w:eastAsia="Times New Roman" w:hint="cs"/>
          <w:sz w:val="24"/>
          <w:rtl/>
        </w:rPr>
        <w:t>‌</w:t>
      </w:r>
      <w:r w:rsidRPr="00A154E7">
        <w:rPr>
          <w:rFonts w:eastAsia="Times New Roman"/>
          <w:sz w:val="24"/>
          <w:rtl/>
        </w:rPr>
        <w:t>اند، به پ</w:t>
      </w:r>
      <w:r w:rsidRPr="00A154E7">
        <w:rPr>
          <w:rFonts w:eastAsia="Times New Roman" w:hint="cs"/>
          <w:sz w:val="24"/>
          <w:rtl/>
        </w:rPr>
        <w:t>ی</w:t>
      </w:r>
      <w:r w:rsidRPr="00A154E7">
        <w:rPr>
          <w:rFonts w:eastAsia="Times New Roman" w:hint="eastAsia"/>
          <w:sz w:val="24"/>
          <w:rtl/>
        </w:rPr>
        <w:t>وست</w:t>
      </w:r>
      <w:r w:rsidRPr="00A154E7">
        <w:rPr>
          <w:rFonts w:eastAsia="Times New Roman"/>
          <w:sz w:val="24"/>
          <w:rtl/>
        </w:rPr>
        <w:t xml:space="preserve"> </w:t>
      </w:r>
      <w:r w:rsidR="000A4CE8" w:rsidRPr="00A154E7">
        <w:rPr>
          <w:rFonts w:eastAsia="Times New Roman" w:hint="cs"/>
          <w:sz w:val="24"/>
          <w:rtl/>
        </w:rPr>
        <w:t>3</w:t>
      </w:r>
      <w:r w:rsidRPr="00A154E7">
        <w:rPr>
          <w:rFonts w:eastAsia="Times New Roman"/>
          <w:sz w:val="24"/>
          <w:rtl/>
        </w:rPr>
        <w:t xml:space="preserve"> مراجعه کن</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w:t>
      </w:r>
    </w:p>
    <w:p w14:paraId="2FD51245" w14:textId="6F48CEDA" w:rsidR="000A4CE8" w:rsidRPr="00A154E7" w:rsidRDefault="000A4CE8" w:rsidP="00C80398">
      <w:pPr>
        <w:spacing w:before="120" w:after="120" w:line="276" w:lineRule="auto"/>
        <w:rPr>
          <w:rFonts w:eastAsia="Times New Roman"/>
          <w:sz w:val="24"/>
        </w:rPr>
      </w:pPr>
      <w:r w:rsidRPr="00A154E7">
        <w:rPr>
          <w:rFonts w:eastAsia="Times New Roman"/>
          <w:sz w:val="24"/>
          <w:rtl/>
        </w:rPr>
        <w:t>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تعداد ز</w:t>
      </w:r>
      <w:r w:rsidRPr="00A154E7">
        <w:rPr>
          <w:rFonts w:eastAsia="Times New Roman" w:hint="cs"/>
          <w:sz w:val="24"/>
          <w:rtl/>
        </w:rPr>
        <w:t>ی</w:t>
      </w:r>
      <w:r w:rsidRPr="00A154E7">
        <w:rPr>
          <w:rFonts w:eastAsia="Times New Roman" w:hint="eastAsia"/>
          <w:sz w:val="24"/>
          <w:rtl/>
        </w:rPr>
        <w:t>اد</w:t>
      </w:r>
      <w:r w:rsidRPr="00A154E7">
        <w:rPr>
          <w:rFonts w:eastAsia="Times New Roman" w:hint="cs"/>
          <w:sz w:val="24"/>
          <w:rtl/>
        </w:rPr>
        <w:t>ی</w:t>
      </w:r>
      <w:r w:rsidRPr="00A154E7">
        <w:rPr>
          <w:rFonts w:eastAsia="Times New Roman"/>
          <w:sz w:val="24"/>
          <w:rtl/>
        </w:rPr>
        <w:t xml:space="preserve"> کد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استاندارد داوطلبانه</w:t>
      </w:r>
      <w:r w:rsidR="00501D2E" w:rsidRPr="00A154E7">
        <w:rPr>
          <w:rFonts w:eastAsia="Times New Roman" w:hint="cs"/>
          <w:sz w:val="24"/>
          <w:rtl/>
        </w:rPr>
        <w:t xml:space="preserve"> </w:t>
      </w:r>
      <w:r w:rsidR="008926AD" w:rsidRPr="00A154E7">
        <w:rPr>
          <w:rFonts w:eastAsia="Times New Roman" w:hint="cs"/>
          <w:sz w:val="24"/>
          <w:rtl/>
        </w:rPr>
        <w:t>ویژه</w:t>
      </w:r>
      <w:r w:rsidRPr="00A154E7">
        <w:rPr>
          <w:rFonts w:eastAsia="Times New Roman"/>
          <w:sz w:val="24"/>
          <w:rtl/>
        </w:rPr>
        <w:t xml:space="preserve"> بخش، موضوع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جغراف</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وجود دارد که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8926AD" w:rsidRPr="00A154E7">
        <w:rPr>
          <w:rFonts w:eastAsia="Times New Roman" w:hint="cs"/>
          <w:sz w:val="24"/>
          <w:rtl/>
        </w:rPr>
        <w:t>سازمان</w:t>
      </w:r>
      <w:r w:rsidRPr="00A154E7">
        <w:rPr>
          <w:rFonts w:eastAsia="Times New Roman"/>
          <w:sz w:val="24"/>
          <w:rtl/>
        </w:rPr>
        <w:t xml:space="preserve"> ممکن است انتخاب کند که از آنها پ</w:t>
      </w:r>
      <w:r w:rsidRPr="00A154E7">
        <w:rPr>
          <w:rFonts w:eastAsia="Times New Roman" w:hint="cs"/>
          <w:sz w:val="24"/>
          <w:rtl/>
        </w:rPr>
        <w:t>ی</w:t>
      </w:r>
      <w:r w:rsidRPr="00A154E7">
        <w:rPr>
          <w:rFonts w:eastAsia="Times New Roman" w:hint="eastAsia"/>
          <w:sz w:val="24"/>
          <w:rtl/>
        </w:rPr>
        <w:t>رو</w:t>
      </w:r>
      <w:r w:rsidRPr="00A154E7">
        <w:rPr>
          <w:rFonts w:eastAsia="Times New Roman" w:hint="cs"/>
          <w:sz w:val="24"/>
          <w:rtl/>
        </w:rPr>
        <w:t>ی</w:t>
      </w:r>
      <w:r w:rsidRPr="00A154E7">
        <w:rPr>
          <w:rFonts w:eastAsia="Times New Roman"/>
          <w:sz w:val="24"/>
          <w:rtl/>
        </w:rPr>
        <w:t xml:space="preserve"> </w:t>
      </w:r>
      <w:r w:rsidR="008926AD" w:rsidRPr="00A154E7">
        <w:rPr>
          <w:rFonts w:eastAsia="Times New Roman" w:hint="cs"/>
          <w:sz w:val="24"/>
          <w:rtl/>
        </w:rPr>
        <w:t>نماید</w:t>
      </w:r>
      <w:r w:rsidRPr="00A154E7">
        <w:rPr>
          <w:rFonts w:eastAsia="Times New Roman"/>
          <w:sz w:val="24"/>
          <w:rtl/>
        </w:rPr>
        <w:t>. برا</w:t>
      </w:r>
      <w:r w:rsidRPr="00A154E7">
        <w:rPr>
          <w:rFonts w:eastAsia="Times New Roman" w:hint="cs"/>
          <w:sz w:val="24"/>
          <w:rtl/>
        </w:rPr>
        <w:t>ی</w:t>
      </w:r>
      <w:r w:rsidRPr="00A154E7">
        <w:rPr>
          <w:rFonts w:eastAsia="Times New Roman"/>
          <w:sz w:val="24"/>
          <w:rtl/>
        </w:rPr>
        <w:t xml:space="preserve"> مثال، شرکت</w:t>
      </w:r>
      <w:r w:rsidRPr="00A154E7">
        <w:rPr>
          <w:rFonts w:eastAsia="Times New Roman"/>
          <w:sz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پوشاک که با تام</w:t>
      </w:r>
      <w:r w:rsidRPr="00A154E7">
        <w:rPr>
          <w:rFonts w:eastAsia="Times New Roman" w:hint="cs"/>
          <w:sz w:val="24"/>
          <w:rtl/>
        </w:rPr>
        <w:t>ی</w:t>
      </w:r>
      <w:r w:rsidRPr="00A154E7">
        <w:rPr>
          <w:rFonts w:eastAsia="Times New Roman" w:hint="eastAsia"/>
          <w:sz w:val="24"/>
          <w:rtl/>
        </w:rPr>
        <w:t>ن‌کنندگان</w:t>
      </w:r>
      <w:r w:rsidRPr="00A154E7">
        <w:rPr>
          <w:rFonts w:eastAsia="Times New Roman" w:hint="cs"/>
          <w:sz w:val="24"/>
          <w:rtl/>
        </w:rPr>
        <w:t>ی</w:t>
      </w:r>
      <w:r w:rsidRPr="00A154E7">
        <w:rPr>
          <w:rFonts w:eastAsia="Times New Roman"/>
          <w:sz w:val="24"/>
          <w:rtl/>
        </w:rPr>
        <w:t xml:space="preserve"> از بنگلادش همکار</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 xml:space="preserve"> ممکن است در توافق بنگلادش شرکت کنند که</w:t>
      </w:r>
      <w:r w:rsidR="001501F6" w:rsidRPr="00A154E7">
        <w:rPr>
          <w:rFonts w:eastAsia="Times New Roman" w:hint="cs"/>
          <w:sz w:val="24"/>
          <w:rtl/>
        </w:rPr>
        <w:t xml:space="preserve"> هدف آن</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سا</w:t>
      </w:r>
      <w:r w:rsidRPr="00A154E7">
        <w:rPr>
          <w:rFonts w:eastAsia="Times New Roman" w:hint="eastAsia"/>
          <w:sz w:val="24"/>
          <w:rtl/>
        </w:rPr>
        <w:t>ختمان</w:t>
      </w:r>
      <w:r w:rsidRPr="00A154E7">
        <w:rPr>
          <w:rFonts w:eastAsia="Times New Roman"/>
          <w:sz w:val="24"/>
          <w:rtl/>
        </w:rPr>
        <w:t xml:space="preserve"> و شرا</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کار</w:t>
      </w:r>
      <w:r w:rsidRPr="00A154E7">
        <w:rPr>
          <w:rFonts w:eastAsia="Times New Roman" w:hint="cs"/>
          <w:sz w:val="24"/>
          <w:rtl/>
        </w:rPr>
        <w:t>ی</w:t>
      </w:r>
      <w:r w:rsidRPr="00A154E7">
        <w:rPr>
          <w:rFonts w:eastAsia="Times New Roman"/>
          <w:sz w:val="24"/>
          <w:rtl/>
        </w:rPr>
        <w:t xml:space="preserve"> کارخانه‌ها در منطقه </w:t>
      </w:r>
      <w:r w:rsidR="001501F6" w:rsidRPr="00A154E7">
        <w:rPr>
          <w:rFonts w:eastAsia="Times New Roman" w:hint="cs"/>
          <w:sz w:val="24"/>
          <w:rtl/>
        </w:rPr>
        <w:t xml:space="preserve">است. </w:t>
      </w:r>
      <w:r w:rsidR="00877BB5" w:rsidRPr="00A154E7">
        <w:rPr>
          <w:rFonts w:eastAsia="Times New Roman" w:hint="cs"/>
          <w:sz w:val="24"/>
          <w:rtl/>
        </w:rPr>
        <w:t>به صورت مشابه، سازمانی که</w:t>
      </w:r>
      <w:r w:rsidR="007E3003" w:rsidRPr="00A154E7">
        <w:rPr>
          <w:rFonts w:eastAsia="Times New Roman" w:hint="cs"/>
          <w:sz w:val="24"/>
          <w:rtl/>
        </w:rPr>
        <w:t xml:space="preserve"> عضو میزگرد روغن پالم پایدار</w:t>
      </w:r>
      <w:r w:rsidR="007E3003" w:rsidRPr="00A154E7">
        <w:rPr>
          <w:rStyle w:val="FootnoteReference"/>
          <w:rFonts w:eastAsia="Times New Roman"/>
          <w:sz w:val="24"/>
          <w:rtl/>
        </w:rPr>
        <w:footnoteReference w:id="55"/>
      </w:r>
      <w:r w:rsidR="007E3003" w:rsidRPr="00A154E7">
        <w:rPr>
          <w:rFonts w:eastAsia="Times New Roman" w:hint="cs"/>
          <w:sz w:val="24"/>
          <w:rtl/>
        </w:rPr>
        <w:t xml:space="preserve"> است،</w:t>
      </w:r>
      <w:r w:rsidR="00877BB5" w:rsidRPr="00A154E7">
        <w:rPr>
          <w:rFonts w:eastAsia="Times New Roman" w:hint="cs"/>
          <w:sz w:val="24"/>
          <w:rtl/>
        </w:rPr>
        <w:t xml:space="preserve"> </w:t>
      </w:r>
      <w:r w:rsidRPr="00A154E7">
        <w:rPr>
          <w:rFonts w:eastAsia="Times New Roman"/>
          <w:sz w:val="24"/>
          <w:rtl/>
        </w:rPr>
        <w:t>متعهد به پ</w:t>
      </w:r>
      <w:r w:rsidRPr="00A154E7">
        <w:rPr>
          <w:rFonts w:eastAsia="Times New Roman" w:hint="cs"/>
          <w:sz w:val="24"/>
          <w:rtl/>
        </w:rPr>
        <w:t>ی</w:t>
      </w:r>
      <w:r w:rsidRPr="00A154E7">
        <w:rPr>
          <w:rFonts w:eastAsia="Times New Roman" w:hint="eastAsia"/>
          <w:sz w:val="24"/>
          <w:rtl/>
        </w:rPr>
        <w:t>شبرد</w:t>
      </w:r>
      <w:r w:rsidRPr="00A154E7">
        <w:rPr>
          <w:rFonts w:eastAsia="Times New Roman"/>
          <w:sz w:val="24"/>
          <w:rtl/>
        </w:rPr>
        <w:t xml:space="preserve"> تول</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ته</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مال</w:t>
      </w:r>
      <w:r w:rsidRPr="00A154E7">
        <w:rPr>
          <w:rFonts w:eastAsia="Times New Roman" w:hint="cs"/>
          <w:sz w:val="24"/>
          <w:rtl/>
        </w:rPr>
        <w:t>ی</w:t>
      </w:r>
      <w:r w:rsidRPr="00A154E7">
        <w:rPr>
          <w:rFonts w:eastAsia="Times New Roman"/>
          <w:sz w:val="24"/>
          <w:rtl/>
        </w:rPr>
        <w:t xml:space="preserve"> و استفاده از محصولات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روغن پالم </w:t>
      </w:r>
      <w:r w:rsidR="007E3003" w:rsidRPr="00A154E7">
        <w:rPr>
          <w:rFonts w:eastAsia="Times New Roman" w:hint="cs"/>
          <w:sz w:val="24"/>
          <w:rtl/>
        </w:rPr>
        <w:t>می‌باشد</w:t>
      </w:r>
      <w:r w:rsidRPr="00A154E7">
        <w:rPr>
          <w:rFonts w:eastAsia="Times New Roman"/>
          <w:sz w:val="24"/>
          <w:rtl/>
        </w:rPr>
        <w:t>. برا</w:t>
      </w:r>
      <w:r w:rsidRPr="00A154E7">
        <w:rPr>
          <w:rFonts w:eastAsia="Times New Roman" w:hint="cs"/>
          <w:sz w:val="24"/>
          <w:rtl/>
        </w:rPr>
        <w:t>ی</w:t>
      </w:r>
      <w:r w:rsidRPr="00A154E7">
        <w:rPr>
          <w:rFonts w:eastAsia="Times New Roman"/>
          <w:sz w:val="24"/>
          <w:rtl/>
        </w:rPr>
        <w:t xml:space="preserve"> بخش غذاها</w:t>
      </w:r>
      <w:r w:rsidRPr="00A154E7">
        <w:rPr>
          <w:rFonts w:eastAsia="Times New Roman" w:hint="cs"/>
          <w:sz w:val="24"/>
          <w:rtl/>
        </w:rPr>
        <w:t>ی</w:t>
      </w:r>
      <w:r w:rsidRPr="00A154E7">
        <w:rPr>
          <w:rFonts w:eastAsia="Times New Roman"/>
          <w:sz w:val="24"/>
          <w:rtl/>
        </w:rPr>
        <w:t xml:space="preserve"> در</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یی</w:t>
      </w:r>
      <w:r w:rsidRPr="00A154E7">
        <w:rPr>
          <w:rFonts w:eastAsia="Times New Roman" w:hint="eastAsia"/>
          <w:sz w:val="24"/>
          <w:rtl/>
        </w:rPr>
        <w:t>،</w:t>
      </w:r>
      <w:r w:rsidRPr="00A154E7">
        <w:rPr>
          <w:rFonts w:eastAsia="Times New Roman"/>
          <w:sz w:val="24"/>
          <w:rtl/>
        </w:rPr>
        <w:t xml:space="preserve"> شورا</w:t>
      </w:r>
      <w:r w:rsidRPr="00A154E7">
        <w:rPr>
          <w:rFonts w:eastAsia="Times New Roman" w:hint="cs"/>
          <w:sz w:val="24"/>
          <w:rtl/>
        </w:rPr>
        <w:t>ی</w:t>
      </w:r>
      <w:r w:rsidRPr="00A154E7">
        <w:rPr>
          <w:rFonts w:eastAsia="Times New Roman"/>
          <w:sz w:val="24"/>
          <w:rtl/>
        </w:rPr>
        <w:t xml:space="preserve"> نظارت در</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یی</w:t>
      </w:r>
      <w:r w:rsidR="0078342B" w:rsidRPr="00A154E7">
        <w:rPr>
          <w:rStyle w:val="FootnoteReference"/>
          <w:rFonts w:eastAsia="Times New Roman"/>
          <w:sz w:val="24"/>
          <w:rtl/>
        </w:rPr>
        <w:footnoteReference w:id="56"/>
      </w:r>
      <w:r w:rsidRPr="00A154E7">
        <w:rPr>
          <w:rFonts w:eastAsia="Times New Roman"/>
          <w:sz w:val="24"/>
          <w:rtl/>
        </w:rPr>
        <w:t xml:space="preserve"> </w:t>
      </w:r>
      <w:r w:rsidRPr="00A154E7">
        <w:rPr>
          <w:rFonts w:eastAsia="Times New Roman"/>
          <w:sz w:val="24"/>
        </w:rPr>
        <w:t>(MSC)</w:t>
      </w:r>
      <w:r w:rsidRPr="00A154E7">
        <w:rPr>
          <w:rFonts w:eastAsia="Times New Roman"/>
          <w:sz w:val="24"/>
          <w:rtl/>
        </w:rPr>
        <w:t xml:space="preserve"> و شورا</w:t>
      </w:r>
      <w:r w:rsidRPr="00A154E7">
        <w:rPr>
          <w:rFonts w:eastAsia="Times New Roman" w:hint="cs"/>
          <w:sz w:val="24"/>
          <w:rtl/>
        </w:rPr>
        <w:t>ی</w:t>
      </w:r>
      <w:r w:rsidRPr="00A154E7">
        <w:rPr>
          <w:rFonts w:eastAsia="Times New Roman"/>
          <w:sz w:val="24"/>
          <w:rtl/>
        </w:rPr>
        <w:t xml:space="preserve"> نظارت بر آبز</w:t>
      </w:r>
      <w:r w:rsidRPr="00A154E7">
        <w:rPr>
          <w:rFonts w:eastAsia="Times New Roman" w:hint="cs"/>
          <w:sz w:val="24"/>
          <w:rtl/>
        </w:rPr>
        <w:t>ی</w:t>
      </w:r>
      <w:r w:rsidRPr="00A154E7">
        <w:rPr>
          <w:rFonts w:eastAsia="Times New Roman"/>
          <w:sz w:val="24"/>
          <w:rtl/>
        </w:rPr>
        <w:t xml:space="preserve"> پرور</w:t>
      </w:r>
      <w:r w:rsidRPr="00A154E7">
        <w:rPr>
          <w:rFonts w:eastAsia="Times New Roman" w:hint="cs"/>
          <w:sz w:val="24"/>
          <w:rtl/>
        </w:rPr>
        <w:t>ی</w:t>
      </w:r>
      <w:r w:rsidR="008A2628" w:rsidRPr="00A154E7">
        <w:rPr>
          <w:rStyle w:val="FootnoteReference"/>
          <w:rFonts w:eastAsia="Times New Roman"/>
          <w:sz w:val="24"/>
          <w:rtl/>
        </w:rPr>
        <w:footnoteReference w:id="57"/>
      </w:r>
      <w:r w:rsidR="00391989">
        <w:rPr>
          <w:rFonts w:eastAsia="Times New Roman"/>
          <w:sz w:val="24"/>
          <w:rtl/>
        </w:rPr>
        <w:t xml:space="preserve"> </w:t>
      </w:r>
      <w:r w:rsidRPr="00A154E7">
        <w:rPr>
          <w:rFonts w:eastAsia="Times New Roman"/>
          <w:sz w:val="24"/>
          <w:rtl/>
        </w:rPr>
        <w:t>استانداردها و گواه</w:t>
      </w:r>
      <w:r w:rsidRPr="00A154E7">
        <w:rPr>
          <w:rFonts w:eastAsia="Times New Roman" w:hint="cs"/>
          <w:sz w:val="24"/>
          <w:rtl/>
        </w:rPr>
        <w:t>ی</w:t>
      </w:r>
      <w:r w:rsidRPr="00A154E7">
        <w:rPr>
          <w:rFonts w:eastAsia="Times New Roman"/>
          <w:sz w:val="24"/>
          <w:rtl/>
        </w:rPr>
        <w:t>نامه</w:t>
      </w:r>
      <w:r w:rsidR="008A2628"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و مسئول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اجتماع</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تول</w:t>
      </w:r>
      <w:r w:rsidRPr="00A154E7">
        <w:rPr>
          <w:rFonts w:eastAsia="Times New Roman" w:hint="cs"/>
          <w:sz w:val="24"/>
          <w:rtl/>
        </w:rPr>
        <w:t>ی</w:t>
      </w:r>
      <w:r w:rsidRPr="00A154E7">
        <w:rPr>
          <w:rFonts w:eastAsia="Times New Roman" w:hint="eastAsia"/>
          <w:sz w:val="24"/>
          <w:rtl/>
        </w:rPr>
        <w:t>دکنندگان</w:t>
      </w:r>
      <w:r w:rsidRPr="00A154E7">
        <w:rPr>
          <w:rFonts w:eastAsia="Times New Roman"/>
          <w:sz w:val="24"/>
          <w:rtl/>
        </w:rPr>
        <w:t xml:space="preserve"> آبز</w:t>
      </w:r>
      <w:r w:rsidRPr="00A154E7">
        <w:rPr>
          <w:rFonts w:eastAsia="Times New Roman" w:hint="cs"/>
          <w:sz w:val="24"/>
          <w:rtl/>
        </w:rPr>
        <w:t>ی</w:t>
      </w:r>
      <w:r w:rsidRPr="00A154E7">
        <w:rPr>
          <w:rFonts w:eastAsia="Times New Roman"/>
          <w:sz w:val="24"/>
          <w:rtl/>
        </w:rPr>
        <w:t xml:space="preserve"> پرور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پردازشگرها</w:t>
      </w:r>
      <w:r w:rsidRPr="00A154E7">
        <w:rPr>
          <w:rFonts w:eastAsia="Times New Roman" w:hint="cs"/>
          <w:sz w:val="24"/>
          <w:rtl/>
        </w:rPr>
        <w:t>ی</w:t>
      </w:r>
      <w:r w:rsidRPr="00A154E7">
        <w:rPr>
          <w:rFonts w:eastAsia="Times New Roman"/>
          <w:sz w:val="24"/>
          <w:rtl/>
        </w:rPr>
        <w:t xml:space="preserve"> غذاها</w:t>
      </w:r>
      <w:r w:rsidRPr="00A154E7">
        <w:rPr>
          <w:rFonts w:eastAsia="Times New Roman" w:hint="cs"/>
          <w:sz w:val="24"/>
          <w:rtl/>
        </w:rPr>
        <w:t>ی</w:t>
      </w:r>
      <w:r w:rsidRPr="00A154E7">
        <w:rPr>
          <w:rFonts w:eastAsia="Times New Roman"/>
          <w:sz w:val="24"/>
          <w:rtl/>
        </w:rPr>
        <w:t xml:space="preserve"> در</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یی</w:t>
      </w:r>
      <w:r w:rsidRPr="00A154E7">
        <w:rPr>
          <w:rFonts w:eastAsia="Times New Roman" w:hint="eastAsia"/>
          <w:sz w:val="24"/>
          <w:rtl/>
        </w:rPr>
        <w:t>،</w:t>
      </w:r>
      <w:r w:rsidRPr="00A154E7">
        <w:rPr>
          <w:rFonts w:eastAsia="Times New Roman"/>
          <w:sz w:val="24"/>
          <w:rtl/>
        </w:rPr>
        <w:t xml:space="preserve"> شرکت</w:t>
      </w:r>
      <w:r w:rsidR="008A2628"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خرده فروش</w:t>
      </w:r>
      <w:r w:rsidRPr="00A154E7">
        <w:rPr>
          <w:rFonts w:eastAsia="Times New Roman" w:hint="cs"/>
          <w:sz w:val="24"/>
          <w:rtl/>
        </w:rPr>
        <w:t>ی</w:t>
      </w:r>
      <w:r w:rsidRPr="00A154E7">
        <w:rPr>
          <w:rFonts w:eastAsia="Times New Roman"/>
          <w:sz w:val="24"/>
          <w:rtl/>
        </w:rPr>
        <w:t xml:space="preserve"> و خدمات غذا</w:t>
      </w:r>
      <w:r w:rsidRPr="00A154E7">
        <w:rPr>
          <w:rFonts w:eastAsia="Times New Roman" w:hint="cs"/>
          <w:sz w:val="24"/>
          <w:rtl/>
        </w:rPr>
        <w:t>یی</w:t>
      </w:r>
      <w:r w:rsidRPr="00A154E7">
        <w:rPr>
          <w:rFonts w:eastAsia="Times New Roman" w:hint="eastAsia"/>
          <w:sz w:val="24"/>
          <w:rtl/>
        </w:rPr>
        <w:t>،</w:t>
      </w:r>
      <w:r w:rsidRPr="00A154E7">
        <w:rPr>
          <w:rFonts w:eastAsia="Times New Roman"/>
          <w:sz w:val="24"/>
          <w:rtl/>
        </w:rPr>
        <w:t xml:space="preserve"> دانشمندان، گروه</w:t>
      </w:r>
      <w:r w:rsidR="00392850" w:rsidRPr="00A154E7">
        <w:rPr>
          <w:rFonts w:eastAsia="Times New Roman" w:cs="Times New Roman"/>
          <w:sz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حفاظت</w:t>
      </w:r>
      <w:r w:rsidRPr="00A154E7">
        <w:rPr>
          <w:rFonts w:eastAsia="Times New Roman" w:hint="cs"/>
          <w:sz w:val="24"/>
          <w:rtl/>
        </w:rPr>
        <w:t>ی</w:t>
      </w:r>
      <w:r w:rsidRPr="00A154E7">
        <w:rPr>
          <w:rFonts w:eastAsia="Times New Roman"/>
          <w:sz w:val="24"/>
          <w:rtl/>
        </w:rPr>
        <w:t xml:space="preserve"> </w:t>
      </w:r>
      <w:r w:rsidR="00392850" w:rsidRPr="00A154E7">
        <w:rPr>
          <w:rFonts w:eastAsia="Times New Roman"/>
          <w:sz w:val="24"/>
          <w:rtl/>
        </w:rPr>
        <w:t xml:space="preserve">و مصرف کنندگان </w:t>
      </w:r>
      <w:r w:rsidRPr="00A154E7">
        <w:rPr>
          <w:rFonts w:eastAsia="Times New Roman"/>
          <w:sz w:val="24"/>
          <w:rtl/>
        </w:rPr>
        <w:t>ارائه م</w:t>
      </w:r>
      <w:r w:rsidRPr="00A154E7">
        <w:rPr>
          <w:rFonts w:eastAsia="Times New Roman" w:hint="cs"/>
          <w:sz w:val="24"/>
          <w:rtl/>
        </w:rPr>
        <w:t>ی</w:t>
      </w:r>
      <w:r w:rsidR="00392850" w:rsidRPr="00A154E7">
        <w:rPr>
          <w:rFonts w:eastAsia="Times New Roman" w:hint="cs"/>
          <w:sz w:val="24"/>
          <w:rtl/>
        </w:rPr>
        <w:t>‌</w:t>
      </w:r>
      <w:r w:rsidRPr="00A154E7">
        <w:rPr>
          <w:rFonts w:eastAsia="Times New Roman"/>
          <w:sz w:val="24"/>
          <w:rtl/>
        </w:rPr>
        <w:t xml:space="preserve">کنند. </w:t>
      </w:r>
    </w:p>
    <w:p w14:paraId="67512B53" w14:textId="512901D0" w:rsidR="00951F5C" w:rsidRPr="00A154E7" w:rsidRDefault="00A84186" w:rsidP="00D9484A">
      <w:pPr>
        <w:pStyle w:val="Heading2"/>
        <w:spacing w:before="160"/>
        <w:rPr>
          <w:rFonts w:eastAsia="Times New Roman" w:cs="B Titr"/>
          <w:color w:val="auto"/>
          <w:sz w:val="28"/>
          <w:szCs w:val="28"/>
          <w:rtl/>
        </w:rPr>
      </w:pPr>
      <w:bookmarkStart w:id="34" w:name="_Toc138587872"/>
      <w:bookmarkStart w:id="35" w:name="_Toc153229071"/>
      <w:r w:rsidRPr="00A154E7">
        <w:rPr>
          <w:rFonts w:eastAsia="Times New Roman" w:cs="B Titr" w:hint="cs"/>
          <w:color w:val="auto"/>
          <w:sz w:val="28"/>
          <w:szCs w:val="28"/>
          <w:rtl/>
        </w:rPr>
        <w:t>گنجاندن آگاهی محیط زیست، اجتماعی و حکمرانی در فرهنگ سازمان</w:t>
      </w:r>
      <w:bookmarkEnd w:id="34"/>
      <w:bookmarkEnd w:id="35"/>
    </w:p>
    <w:p w14:paraId="29F2C0EA" w14:textId="09DDAF11" w:rsidR="00586AB5" w:rsidRPr="00A154E7" w:rsidRDefault="00BE7BBA" w:rsidP="00C80398">
      <w:pPr>
        <w:spacing w:before="120" w:after="120" w:line="276" w:lineRule="auto"/>
        <w:rPr>
          <w:rFonts w:eastAsia="Times New Roman"/>
          <w:sz w:val="24"/>
          <w:rtl/>
        </w:rPr>
      </w:pPr>
      <w:r w:rsidRPr="00A154E7">
        <w:rPr>
          <w:rFonts w:eastAsia="Times New Roman" w:hint="eastAsia"/>
          <w:sz w:val="24"/>
          <w:rtl/>
        </w:rPr>
        <w:t>چارچوب</w:t>
      </w:r>
      <w:r w:rsidRPr="00A154E7">
        <w:rPr>
          <w:rFonts w:eastAsia="Times New Roman"/>
          <w:sz w:val="24"/>
          <w:rtl/>
        </w:rPr>
        <w:t xml:space="preserve"> </w:t>
      </w:r>
      <w:r w:rsidRPr="00A154E7">
        <w:rPr>
          <w:rFonts w:eastAsia="Times New Roman" w:hint="cs"/>
          <w:sz w:val="24"/>
          <w:rtl/>
        </w:rPr>
        <w:t xml:space="preserve">مدیریت ریسک سازمانی کوزو </w:t>
      </w:r>
      <w:r w:rsidRPr="00A154E7">
        <w:rPr>
          <w:rFonts w:eastAsia="Times New Roman"/>
          <w:sz w:val="24"/>
          <w:rtl/>
        </w:rPr>
        <w:t>فرهنگ را ا</w:t>
      </w:r>
      <w:r w:rsidRPr="00A154E7">
        <w:rPr>
          <w:rFonts w:eastAsia="Times New Roman" w:hint="cs"/>
          <w:sz w:val="24"/>
          <w:rtl/>
        </w:rPr>
        <w:t>ی</w:t>
      </w:r>
      <w:r w:rsidRPr="00A154E7">
        <w:rPr>
          <w:rFonts w:eastAsia="Times New Roman" w:hint="eastAsia"/>
          <w:sz w:val="24"/>
          <w:rtl/>
        </w:rPr>
        <w:t>نگونه</w:t>
      </w:r>
      <w:r w:rsidRPr="00A154E7">
        <w:rPr>
          <w:rFonts w:eastAsia="Times New Roman"/>
          <w:sz w:val="24"/>
          <w:rtl/>
        </w:rPr>
        <w:t xml:space="preserve">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xml:space="preserve">: «نگرش‌ها، رفتارها و </w:t>
      </w:r>
      <w:r w:rsidRPr="00A154E7">
        <w:rPr>
          <w:rFonts w:eastAsia="Times New Roman" w:hint="cs"/>
          <w:sz w:val="24"/>
          <w:rtl/>
        </w:rPr>
        <w:t>شناخت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چه مثبت و چه منف</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که بر تصم</w:t>
      </w:r>
      <w:r w:rsidRPr="00A154E7">
        <w:rPr>
          <w:rFonts w:eastAsia="Times New Roman" w:hint="cs"/>
          <w:sz w:val="24"/>
          <w:rtl/>
        </w:rPr>
        <w:t>ی</w:t>
      </w:r>
      <w:r w:rsidRPr="00A154E7">
        <w:rPr>
          <w:rFonts w:eastAsia="Times New Roman" w:hint="eastAsia"/>
          <w:sz w:val="24"/>
          <w:rtl/>
        </w:rPr>
        <w:t>م‌ها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 پرسنل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گذارد</w:t>
      </w:r>
      <w:r w:rsidRPr="00A154E7">
        <w:rPr>
          <w:rFonts w:eastAsia="Times New Roman"/>
          <w:sz w:val="24"/>
          <w:rtl/>
        </w:rPr>
        <w:t xml:space="preserve"> و منعکس‌کننده مأمور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چشم‌انداز و ارزش‌ها</w:t>
      </w:r>
      <w:r w:rsidRPr="00A154E7">
        <w:rPr>
          <w:rFonts w:eastAsia="Times New Roman" w:hint="cs"/>
          <w:sz w:val="24"/>
          <w:rtl/>
        </w:rPr>
        <w:t>ی</w:t>
      </w:r>
      <w:r w:rsidRPr="00A154E7">
        <w:rPr>
          <w:rFonts w:eastAsia="Times New Roman"/>
          <w:sz w:val="24"/>
          <w:rtl/>
        </w:rPr>
        <w:t xml:space="preserve"> اصل</w:t>
      </w:r>
      <w:r w:rsidRPr="00A154E7">
        <w:rPr>
          <w:rFonts w:eastAsia="Times New Roman" w:hint="cs"/>
          <w:sz w:val="24"/>
          <w:rtl/>
        </w:rPr>
        <w:t>ی</w:t>
      </w:r>
      <w:r w:rsidRPr="00A154E7">
        <w:rPr>
          <w:rFonts w:eastAsia="Times New Roman"/>
          <w:sz w:val="24"/>
          <w:rtl/>
        </w:rPr>
        <w:t xml:space="preserve"> سازمان است»</w:t>
      </w:r>
      <w:r w:rsidR="00E6630A" w:rsidRPr="00A154E7">
        <w:rPr>
          <w:rFonts w:eastAsia="Times New Roman" w:hint="cs"/>
          <w:sz w:val="24"/>
          <w:rtl/>
        </w:rPr>
        <w:t xml:space="preserve"> ماموریت، </w:t>
      </w:r>
      <w:r w:rsidRPr="00A154E7">
        <w:rPr>
          <w:rFonts w:eastAsia="Times New Roman"/>
          <w:sz w:val="24"/>
          <w:rtl/>
        </w:rPr>
        <w:t>چشم انداز، ارزش</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اصل</w:t>
      </w:r>
      <w:r w:rsidRPr="00A154E7">
        <w:rPr>
          <w:rFonts w:eastAsia="Times New Roman" w:hint="cs"/>
          <w:sz w:val="24"/>
          <w:rtl/>
        </w:rPr>
        <w:t>ی</w:t>
      </w:r>
      <w:r w:rsidRPr="00A154E7">
        <w:rPr>
          <w:rFonts w:eastAsia="Times New Roman"/>
          <w:sz w:val="24"/>
          <w:rtl/>
        </w:rPr>
        <w:t xml:space="preserve"> و </w:t>
      </w:r>
      <w:r w:rsidR="0076080B" w:rsidRPr="00A154E7">
        <w:rPr>
          <w:rFonts w:eastAsia="Times New Roman" w:hint="cs"/>
          <w:sz w:val="24"/>
          <w:rtl/>
        </w:rPr>
        <w:t>راهبرد</w:t>
      </w:r>
      <w:r w:rsidR="00230B0F" w:rsidRPr="00A154E7">
        <w:rPr>
          <w:rFonts w:eastAsia="Times New Roman" w:hint="cs"/>
          <w:sz w:val="24"/>
          <w:rtl/>
        </w:rPr>
        <w:t>، به اتفاق هم،</w:t>
      </w:r>
      <w:r w:rsidRPr="00A154E7">
        <w:rPr>
          <w:rFonts w:eastAsia="Times New Roman"/>
          <w:sz w:val="24"/>
          <w:rtl/>
        </w:rPr>
        <w:t xml:space="preserve"> </w:t>
      </w:r>
      <w:r w:rsidR="00E6630A" w:rsidRPr="00A154E7">
        <w:rPr>
          <w:rFonts w:eastAsia="Times New Roman" w:hint="cs"/>
          <w:sz w:val="24"/>
          <w:rtl/>
        </w:rPr>
        <w:t>بیانگر علت وجودی یک سازمان هستند</w:t>
      </w:r>
      <w:r w:rsidR="00230B0F" w:rsidRPr="00A154E7">
        <w:rPr>
          <w:rFonts w:eastAsia="Times New Roman" w:hint="cs"/>
          <w:sz w:val="24"/>
          <w:rtl/>
        </w:rPr>
        <w:t xml:space="preserve">، </w:t>
      </w:r>
      <w:r w:rsidRPr="00A154E7">
        <w:rPr>
          <w:rFonts w:eastAsia="Times New Roman"/>
          <w:sz w:val="24"/>
          <w:rtl/>
        </w:rPr>
        <w:t>ک</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قصد دارد چه کار</w:t>
      </w:r>
      <w:r w:rsidRPr="00A154E7">
        <w:rPr>
          <w:rFonts w:eastAsia="Times New Roman" w:hint="cs"/>
          <w:sz w:val="24"/>
          <w:rtl/>
        </w:rPr>
        <w:t>ی</w:t>
      </w:r>
      <w:r w:rsidRPr="00A154E7">
        <w:rPr>
          <w:rFonts w:eastAsia="Times New Roman"/>
          <w:sz w:val="24"/>
          <w:rtl/>
        </w:rPr>
        <w:t xml:space="preserve"> انجام دهد و چگونه </w:t>
      </w:r>
      <w:r w:rsidR="00307BE4" w:rsidRPr="00A154E7">
        <w:rPr>
          <w:rFonts w:eastAsia="Times New Roman" w:hint="cs"/>
          <w:sz w:val="24"/>
          <w:rtl/>
        </w:rPr>
        <w:t>می</w:t>
      </w:r>
      <w:r w:rsidR="00307BE4" w:rsidRPr="00A154E7">
        <w:rPr>
          <w:rFonts w:eastAsia="Times New Roman" w:cs="Times New Roman"/>
          <w:sz w:val="24"/>
          <w:cs/>
        </w:rPr>
        <w:t>‎</w:t>
      </w:r>
      <w:r w:rsidR="00307BE4" w:rsidRPr="00A154E7">
        <w:rPr>
          <w:rFonts w:eastAsia="Times New Roman" w:hint="cs"/>
          <w:sz w:val="24"/>
          <w:rtl/>
        </w:rPr>
        <w:t xml:space="preserve">خواهد </w:t>
      </w:r>
      <w:r w:rsidRPr="00A154E7">
        <w:rPr>
          <w:rFonts w:eastAsia="Times New Roman"/>
          <w:sz w:val="24"/>
          <w:rtl/>
        </w:rPr>
        <w:t xml:space="preserve">آن را انجام </w:t>
      </w:r>
      <w:r w:rsidR="00307BE4" w:rsidRPr="00A154E7">
        <w:rPr>
          <w:rFonts w:eastAsia="Times New Roman" w:hint="cs"/>
          <w:sz w:val="24"/>
          <w:rtl/>
        </w:rPr>
        <w:t>‌</w:t>
      </w:r>
      <w:r w:rsidRPr="00A154E7">
        <w:rPr>
          <w:rFonts w:eastAsia="Times New Roman"/>
          <w:sz w:val="24"/>
          <w:rtl/>
        </w:rPr>
        <w:t xml:space="preserve">دهد. </w:t>
      </w:r>
      <w:r w:rsidR="00586AB5" w:rsidRPr="00A154E7">
        <w:rPr>
          <w:rFonts w:eastAsia="Times New Roman"/>
          <w:sz w:val="24"/>
          <w:rtl/>
        </w:rPr>
        <w:t>ا</w:t>
      </w:r>
      <w:r w:rsidR="00586AB5" w:rsidRPr="00A154E7">
        <w:rPr>
          <w:rFonts w:eastAsia="Times New Roman" w:hint="cs"/>
          <w:sz w:val="24"/>
          <w:rtl/>
        </w:rPr>
        <w:t>ین</w:t>
      </w:r>
      <w:r w:rsidR="00586AB5" w:rsidRPr="00A154E7">
        <w:rPr>
          <w:rFonts w:eastAsia="Times New Roman"/>
          <w:sz w:val="24"/>
          <w:rtl/>
        </w:rPr>
        <w:t xml:space="preserve"> عناصر ب</w:t>
      </w:r>
      <w:r w:rsidR="00586AB5" w:rsidRPr="00A154E7">
        <w:rPr>
          <w:rFonts w:eastAsia="Times New Roman" w:hint="cs"/>
          <w:sz w:val="24"/>
          <w:rtl/>
        </w:rPr>
        <w:t>ینش</w:t>
      </w:r>
      <w:r w:rsidR="00586AB5" w:rsidRPr="00A154E7">
        <w:rPr>
          <w:rFonts w:eastAsia="Times New Roman"/>
          <w:sz w:val="24"/>
          <w:rtl/>
        </w:rPr>
        <w:t xml:space="preserve"> را ارائه م</w:t>
      </w:r>
      <w:r w:rsidR="00586AB5" w:rsidRPr="00A154E7">
        <w:rPr>
          <w:rFonts w:eastAsia="Times New Roman" w:hint="cs"/>
          <w:sz w:val="24"/>
          <w:rtl/>
        </w:rPr>
        <w:t>ی‌</w:t>
      </w:r>
      <w:r w:rsidR="00616155" w:rsidRPr="00A154E7">
        <w:rPr>
          <w:rFonts w:eastAsia="Times New Roman" w:hint="cs"/>
          <w:sz w:val="24"/>
          <w:rtl/>
        </w:rPr>
        <w:t>کنند،</w:t>
      </w:r>
      <w:r w:rsidR="00586AB5" w:rsidRPr="00A154E7">
        <w:rPr>
          <w:rFonts w:eastAsia="Times New Roman"/>
          <w:sz w:val="24"/>
          <w:rtl/>
        </w:rPr>
        <w:t xml:space="preserve"> انگ</w:t>
      </w:r>
      <w:r w:rsidR="00586AB5" w:rsidRPr="00A154E7">
        <w:rPr>
          <w:rFonts w:eastAsia="Times New Roman" w:hint="cs"/>
          <w:sz w:val="24"/>
          <w:rtl/>
        </w:rPr>
        <w:t>یزه</w:t>
      </w:r>
      <w:r w:rsidR="00586AB5" w:rsidRPr="00A154E7">
        <w:rPr>
          <w:rFonts w:eastAsia="Times New Roman"/>
          <w:sz w:val="24"/>
          <w:rtl/>
        </w:rPr>
        <w:t xml:space="preserve"> </w:t>
      </w:r>
      <w:r w:rsidR="00616155" w:rsidRPr="00A154E7">
        <w:rPr>
          <w:rFonts w:eastAsia="Times New Roman" w:hint="cs"/>
          <w:sz w:val="24"/>
          <w:rtl/>
        </w:rPr>
        <w:t>می</w:t>
      </w:r>
      <w:r w:rsidR="00616155" w:rsidRPr="00A154E7">
        <w:rPr>
          <w:rFonts w:eastAsia="Times New Roman" w:cs="Times New Roman"/>
          <w:sz w:val="24"/>
          <w:cs/>
        </w:rPr>
        <w:t>‎</w:t>
      </w:r>
      <w:r w:rsidR="00616155" w:rsidRPr="00A154E7">
        <w:rPr>
          <w:rFonts w:eastAsia="Times New Roman" w:hint="cs"/>
          <w:sz w:val="24"/>
          <w:rtl/>
        </w:rPr>
        <w:t>دهند</w:t>
      </w:r>
      <w:r w:rsidR="00586AB5" w:rsidRPr="00A154E7">
        <w:rPr>
          <w:rFonts w:eastAsia="Times New Roman"/>
          <w:sz w:val="24"/>
          <w:rtl/>
        </w:rPr>
        <w:t xml:space="preserve"> و راه رو به جلو را ب</w:t>
      </w:r>
      <w:r w:rsidR="006E25BC" w:rsidRPr="00A154E7">
        <w:rPr>
          <w:rFonts w:eastAsia="Times New Roman" w:hint="cs"/>
          <w:sz w:val="24"/>
          <w:rtl/>
        </w:rPr>
        <w:t xml:space="preserve">ا </w:t>
      </w:r>
      <w:r w:rsidR="00586AB5" w:rsidRPr="00A154E7">
        <w:rPr>
          <w:rFonts w:eastAsia="Times New Roman"/>
          <w:sz w:val="24"/>
          <w:rtl/>
        </w:rPr>
        <w:t xml:space="preserve">رشد </w:t>
      </w:r>
      <w:r w:rsidR="00616155" w:rsidRPr="00A154E7">
        <w:rPr>
          <w:rFonts w:eastAsia="Times New Roman" w:hint="cs"/>
          <w:sz w:val="24"/>
          <w:rtl/>
        </w:rPr>
        <w:t>سازمان</w:t>
      </w:r>
      <w:r w:rsidR="00586AB5" w:rsidRPr="00A154E7">
        <w:rPr>
          <w:rFonts w:eastAsia="Times New Roman"/>
          <w:sz w:val="24"/>
          <w:rtl/>
        </w:rPr>
        <w:t xml:space="preserve"> و رس</w:t>
      </w:r>
      <w:r w:rsidR="00586AB5" w:rsidRPr="00A154E7">
        <w:rPr>
          <w:rFonts w:eastAsia="Times New Roman" w:hint="cs"/>
          <w:sz w:val="24"/>
          <w:rtl/>
        </w:rPr>
        <w:t>یدن</w:t>
      </w:r>
      <w:r w:rsidR="00586AB5" w:rsidRPr="00A154E7">
        <w:rPr>
          <w:rFonts w:eastAsia="Times New Roman"/>
          <w:sz w:val="24"/>
          <w:rtl/>
        </w:rPr>
        <w:t xml:space="preserve"> به اهداف خود نشان م</w:t>
      </w:r>
      <w:r w:rsidR="00586AB5" w:rsidRPr="00A154E7">
        <w:rPr>
          <w:rFonts w:eastAsia="Times New Roman" w:hint="cs"/>
          <w:sz w:val="24"/>
          <w:rtl/>
        </w:rPr>
        <w:t>ی</w:t>
      </w:r>
      <w:r w:rsidR="006E25BC" w:rsidRPr="00A154E7">
        <w:rPr>
          <w:rFonts w:eastAsia="Times New Roman" w:hint="cs"/>
          <w:sz w:val="24"/>
          <w:rtl/>
        </w:rPr>
        <w:t>‌</w:t>
      </w:r>
      <w:r w:rsidR="00586AB5" w:rsidRPr="00A154E7">
        <w:rPr>
          <w:rFonts w:eastAsia="Times New Roman"/>
          <w:sz w:val="24"/>
          <w:rtl/>
        </w:rPr>
        <w:t>دهند</w:t>
      </w:r>
      <w:r w:rsidR="006E25BC" w:rsidRPr="00A154E7">
        <w:rPr>
          <w:rFonts w:eastAsia="Times New Roman" w:hint="cs"/>
          <w:sz w:val="24"/>
          <w:rtl/>
        </w:rPr>
        <w:t>. همینطور</w:t>
      </w:r>
      <w:r w:rsidR="00391989">
        <w:rPr>
          <w:rFonts w:eastAsia="Times New Roman" w:hint="cs"/>
          <w:sz w:val="24"/>
          <w:rtl/>
        </w:rPr>
        <w:t xml:space="preserve"> </w:t>
      </w:r>
      <w:r w:rsidR="006E25BC" w:rsidRPr="00A154E7">
        <w:rPr>
          <w:rFonts w:eastAsia="Times New Roman" w:hint="cs"/>
          <w:sz w:val="24"/>
          <w:rtl/>
        </w:rPr>
        <w:t xml:space="preserve">عناصر محیط، </w:t>
      </w:r>
      <w:r w:rsidR="00330EC9" w:rsidRPr="00A154E7">
        <w:rPr>
          <w:rFonts w:eastAsia="Times New Roman" w:hint="cs"/>
          <w:sz w:val="24"/>
          <w:rtl/>
        </w:rPr>
        <w:t xml:space="preserve">اجتماع و حکمرانی را در ماموریت، </w:t>
      </w:r>
      <w:r w:rsidR="00330EC9" w:rsidRPr="00A154E7">
        <w:rPr>
          <w:rFonts w:eastAsia="Times New Roman"/>
          <w:sz w:val="24"/>
          <w:rtl/>
        </w:rPr>
        <w:t>چشم‌انداز و ارزش‌ها</w:t>
      </w:r>
      <w:r w:rsidR="00330EC9" w:rsidRPr="00A154E7">
        <w:rPr>
          <w:rFonts w:eastAsia="Times New Roman" w:hint="cs"/>
          <w:sz w:val="24"/>
          <w:rtl/>
        </w:rPr>
        <w:t>ی</w:t>
      </w:r>
      <w:r w:rsidR="00330EC9" w:rsidRPr="00A154E7">
        <w:rPr>
          <w:rFonts w:eastAsia="Times New Roman"/>
          <w:sz w:val="24"/>
          <w:rtl/>
        </w:rPr>
        <w:t xml:space="preserve"> اصل</w:t>
      </w:r>
      <w:r w:rsidR="00330EC9" w:rsidRPr="00A154E7">
        <w:rPr>
          <w:rFonts w:eastAsia="Times New Roman" w:hint="cs"/>
          <w:sz w:val="24"/>
          <w:rtl/>
        </w:rPr>
        <w:t xml:space="preserve">ی </w:t>
      </w:r>
      <w:r w:rsidR="00A96B32" w:rsidRPr="00A154E7">
        <w:rPr>
          <w:rFonts w:eastAsia="Times New Roman" w:hint="cs"/>
          <w:sz w:val="24"/>
          <w:rtl/>
        </w:rPr>
        <w:t>جا داده و ممکن است به پرورش فرهنگی کمک کند که بیانگر رفتارها و تصمیمات آگاهانه</w:t>
      </w:r>
      <w:r w:rsidR="00391989">
        <w:rPr>
          <w:rFonts w:eastAsia="Times New Roman" w:hint="cs"/>
          <w:sz w:val="24"/>
          <w:rtl/>
        </w:rPr>
        <w:t xml:space="preserve"> </w:t>
      </w:r>
      <w:r w:rsidR="00D77290" w:rsidRPr="00A154E7">
        <w:rPr>
          <w:rFonts w:eastAsia="Times New Roman" w:hint="cs"/>
          <w:sz w:val="24"/>
          <w:rtl/>
        </w:rPr>
        <w:t xml:space="preserve">محیط، اجتماع و حکمرانی است. </w:t>
      </w:r>
    </w:p>
    <w:p w14:paraId="384555C9" w14:textId="514CD46B" w:rsidR="00683481" w:rsidRPr="00A154E7" w:rsidRDefault="00401478" w:rsidP="00D5785C">
      <w:pPr>
        <w:shd w:val="clear" w:color="auto" w:fill="FDF9F2"/>
        <w:spacing w:before="120" w:after="120" w:line="276" w:lineRule="auto"/>
        <w:ind w:left="573"/>
        <w:rPr>
          <w:rFonts w:eastAsia="Times New Roman"/>
          <w:sz w:val="24"/>
          <w:rtl/>
          <w:lang w:bidi="fa-IR"/>
        </w:rPr>
      </w:pPr>
      <w:r w:rsidRPr="00A154E7">
        <w:rPr>
          <w:rFonts w:eastAsia="Times New Roman" w:hint="cs"/>
          <w:sz w:val="24"/>
          <w:shd w:val="clear" w:color="auto" w:fill="FDF9F2"/>
          <w:rtl/>
          <w:lang w:bidi="fa-IR"/>
        </w:rPr>
        <w:t xml:space="preserve">شرکت </w:t>
      </w:r>
      <w:r w:rsidR="00FC449E" w:rsidRPr="00A154E7">
        <w:rPr>
          <w:rFonts w:eastAsia="Times New Roman" w:hint="cs"/>
          <w:sz w:val="24"/>
          <w:shd w:val="clear" w:color="auto" w:fill="FDF9F2"/>
          <w:rtl/>
          <w:lang w:bidi="fa-IR"/>
        </w:rPr>
        <w:t>استورا انسو</w:t>
      </w:r>
      <w:r w:rsidR="00FC449E" w:rsidRPr="00A154E7">
        <w:rPr>
          <w:rStyle w:val="FootnoteReference"/>
          <w:rFonts w:eastAsia="Times New Roman"/>
          <w:sz w:val="24"/>
          <w:shd w:val="clear" w:color="auto" w:fill="FDF9F2"/>
          <w:rtl/>
          <w:lang w:bidi="fa-IR"/>
        </w:rPr>
        <w:t xml:space="preserve"> </w:t>
      </w:r>
      <w:r w:rsidRPr="00A154E7">
        <w:rPr>
          <w:rStyle w:val="FootnoteReference"/>
          <w:rFonts w:eastAsia="Times New Roman"/>
          <w:sz w:val="24"/>
          <w:shd w:val="clear" w:color="auto" w:fill="FDF9F2"/>
          <w:rtl/>
          <w:lang w:bidi="fa-IR"/>
        </w:rPr>
        <w:footnoteReference w:id="58"/>
      </w:r>
      <w:r w:rsidRPr="00A154E7">
        <w:rPr>
          <w:rFonts w:eastAsia="Times New Roman" w:hint="cs"/>
          <w:sz w:val="24"/>
          <w:shd w:val="clear" w:color="auto" w:fill="FDF9F2"/>
          <w:rtl/>
          <w:lang w:bidi="fa-IR"/>
        </w:rPr>
        <w:t xml:space="preserve">، </w:t>
      </w:r>
      <w:r w:rsidR="00363F80" w:rsidRPr="00A154E7">
        <w:rPr>
          <w:rFonts w:eastAsia="Times New Roman" w:hint="cs"/>
          <w:sz w:val="24"/>
          <w:shd w:val="clear" w:color="auto" w:fill="FDF9F2"/>
          <w:rtl/>
          <w:lang w:bidi="fa-IR"/>
        </w:rPr>
        <w:t>رهبر جهانی در ارائه راه‌حل‌های تجدیدپذیر برای بسته بندی، مواد زیستی، سازه‌های چوبی و کاغذ</w:t>
      </w:r>
      <w:r w:rsidR="008F4691" w:rsidRPr="00A154E7">
        <w:rPr>
          <w:rFonts w:eastAsia="Times New Roman" w:hint="cs"/>
          <w:sz w:val="24"/>
          <w:shd w:val="clear" w:color="auto" w:fill="FDF9F2"/>
          <w:rtl/>
          <w:lang w:bidi="fa-IR"/>
        </w:rPr>
        <w:t xml:space="preserve">، اهمیت حاکمیت شرکتی را برای ادغام پایدار در مدیریت ریسک سازمانی نشان داده است. </w:t>
      </w:r>
      <w:r w:rsidR="00FC449E" w:rsidRPr="00A154E7">
        <w:rPr>
          <w:rFonts w:eastAsia="Times New Roman" w:hint="cs"/>
          <w:sz w:val="24"/>
          <w:shd w:val="clear" w:color="auto" w:fill="FDF9F2"/>
          <w:rtl/>
          <w:lang w:bidi="fa-IR"/>
        </w:rPr>
        <w:t xml:space="preserve">هدف اعلام شده توسط استورا‌انسو </w:t>
      </w:r>
      <w:r w:rsidR="001B0E5A" w:rsidRPr="00A154E7">
        <w:rPr>
          <w:rFonts w:eastAsia="Times New Roman" w:hint="cs"/>
          <w:sz w:val="24"/>
          <w:shd w:val="clear" w:color="auto" w:fill="FDF9F2"/>
          <w:rtl/>
          <w:lang w:bidi="fa-IR"/>
        </w:rPr>
        <w:t xml:space="preserve">از </w:t>
      </w:r>
      <w:r w:rsidR="00915445" w:rsidRPr="00A154E7">
        <w:rPr>
          <w:rFonts w:eastAsia="Times New Roman" w:hint="cs"/>
          <w:sz w:val="24"/>
          <w:shd w:val="clear" w:color="auto" w:fill="FDF9F2"/>
          <w:rtl/>
          <w:lang w:bidi="fa-IR"/>
        </w:rPr>
        <w:t>"برای مردم و سیاره خوب عمل</w:t>
      </w:r>
      <w:r w:rsidR="001D171C" w:rsidRPr="00A154E7">
        <w:rPr>
          <w:rFonts w:eastAsia="Times New Roman" w:hint="cs"/>
          <w:sz w:val="24"/>
          <w:shd w:val="clear" w:color="auto" w:fill="FDF9F2"/>
          <w:rtl/>
          <w:lang w:bidi="fa-IR"/>
        </w:rPr>
        <w:t xml:space="preserve"> کن"</w:t>
      </w:r>
      <w:r w:rsidR="001D171C" w:rsidRPr="00A154E7">
        <w:rPr>
          <w:rStyle w:val="FootnoteReference"/>
          <w:rFonts w:eastAsia="Times New Roman"/>
          <w:sz w:val="24"/>
          <w:shd w:val="clear" w:color="auto" w:fill="FDF9F2"/>
          <w:rtl/>
          <w:lang w:bidi="fa-IR"/>
        </w:rPr>
        <w:footnoteReference w:id="59"/>
      </w:r>
      <w:r w:rsidR="001B0E5A" w:rsidRPr="00A154E7">
        <w:rPr>
          <w:rFonts w:eastAsia="Times New Roman" w:hint="cs"/>
          <w:sz w:val="24"/>
          <w:shd w:val="clear" w:color="auto" w:fill="FDF9F2"/>
          <w:rtl/>
          <w:lang w:bidi="fa-IR"/>
        </w:rPr>
        <w:t xml:space="preserve">، اهمیت پایداری را </w:t>
      </w:r>
      <w:r w:rsidR="00383AA4" w:rsidRPr="00A154E7">
        <w:rPr>
          <w:rFonts w:eastAsia="Times New Roman" w:hint="cs"/>
          <w:sz w:val="24"/>
          <w:shd w:val="clear" w:color="auto" w:fill="FDF9F2"/>
          <w:rtl/>
          <w:lang w:bidi="fa-IR"/>
        </w:rPr>
        <w:t xml:space="preserve">در بردارد. پایداری برای راهبرد و پیشنهاد سرمایه‌گذاری </w:t>
      </w:r>
      <w:r w:rsidR="004D605E" w:rsidRPr="00A154E7">
        <w:rPr>
          <w:rFonts w:eastAsia="Times New Roman" w:hint="cs"/>
          <w:sz w:val="24"/>
          <w:shd w:val="clear" w:color="auto" w:fill="FDF9F2"/>
          <w:rtl/>
          <w:lang w:bidi="fa-IR"/>
        </w:rPr>
        <w:t xml:space="preserve">کلیدی است. علاوه بر این، </w:t>
      </w:r>
      <w:r w:rsidR="00F364C7" w:rsidRPr="00A154E7">
        <w:rPr>
          <w:rFonts w:eastAsia="Times New Roman" w:hint="cs"/>
          <w:sz w:val="24"/>
          <w:shd w:val="clear" w:color="auto" w:fill="FDF9F2"/>
          <w:rtl/>
          <w:lang w:bidi="fa-IR"/>
        </w:rPr>
        <w:t>پایداری</w:t>
      </w:r>
      <w:r w:rsidR="004D605E" w:rsidRPr="00A154E7">
        <w:rPr>
          <w:rFonts w:eastAsia="Times New Roman" w:hint="cs"/>
          <w:sz w:val="24"/>
          <w:shd w:val="clear" w:color="auto" w:fill="FDF9F2"/>
          <w:rtl/>
          <w:lang w:bidi="fa-IR"/>
        </w:rPr>
        <w:t xml:space="preserve"> با تصمیم گیری در کل </w:t>
      </w:r>
      <w:r w:rsidR="00F364C7" w:rsidRPr="00A154E7">
        <w:rPr>
          <w:rFonts w:eastAsia="Times New Roman" w:hint="cs"/>
          <w:sz w:val="24"/>
          <w:shd w:val="clear" w:color="auto" w:fill="FDF9F2"/>
          <w:rtl/>
          <w:lang w:bidi="fa-IR"/>
        </w:rPr>
        <w:t>فعالیت‌ها و عملیات شرکت استورا ‌انسو</w:t>
      </w:r>
      <w:r w:rsidR="00C76A55" w:rsidRPr="00A154E7">
        <w:rPr>
          <w:rFonts w:eastAsia="Times New Roman" w:hint="cs"/>
          <w:sz w:val="24"/>
          <w:shd w:val="clear" w:color="auto" w:fill="FDF9F2"/>
          <w:rtl/>
          <w:lang w:bidi="fa-IR"/>
        </w:rPr>
        <w:t xml:space="preserve"> </w:t>
      </w:r>
      <w:r w:rsidR="00C06FD2" w:rsidRPr="00A154E7">
        <w:rPr>
          <w:rFonts w:eastAsia="Times New Roman" w:hint="cs"/>
          <w:sz w:val="24"/>
          <w:shd w:val="clear" w:color="auto" w:fill="FDF9F2"/>
          <w:rtl/>
          <w:lang w:bidi="fa-IR"/>
        </w:rPr>
        <w:t>مانند تولید و فروش محصولات تجدید پذیر، خرید درختان از مالکان جنگل</w:t>
      </w:r>
      <w:r w:rsidR="00C06FD2" w:rsidRPr="00A154E7">
        <w:rPr>
          <w:rFonts w:eastAsia="Times New Roman" w:cs="Times New Roman"/>
          <w:sz w:val="24"/>
          <w:shd w:val="clear" w:color="auto" w:fill="FDF9F2"/>
          <w:cs/>
          <w:lang w:bidi="fa-IR"/>
        </w:rPr>
        <w:t>‎</w:t>
      </w:r>
      <w:r w:rsidR="00C06FD2" w:rsidRPr="00A154E7">
        <w:rPr>
          <w:rFonts w:eastAsia="Times New Roman" w:hint="cs"/>
          <w:sz w:val="24"/>
          <w:shd w:val="clear" w:color="auto" w:fill="FDF9F2"/>
          <w:rtl/>
          <w:lang w:bidi="fa-IR"/>
        </w:rPr>
        <w:t>های محلی، فروش برق تولید شده در آسیاب</w:t>
      </w:r>
      <w:r w:rsidR="00C80398" w:rsidRPr="00A154E7">
        <w:rPr>
          <w:rFonts w:eastAsia="Times New Roman"/>
          <w:sz w:val="24"/>
          <w:shd w:val="clear" w:color="auto" w:fill="FDF9F2"/>
          <w:rtl/>
          <w:lang w:bidi="fa-IR"/>
        </w:rPr>
        <w:softHyphen/>
      </w:r>
      <w:r w:rsidR="00C06FD2" w:rsidRPr="00A154E7">
        <w:rPr>
          <w:rFonts w:eastAsia="Times New Roman" w:hint="cs"/>
          <w:sz w:val="24"/>
          <w:shd w:val="clear" w:color="auto" w:fill="FDF9F2"/>
          <w:rtl/>
          <w:lang w:bidi="fa-IR"/>
        </w:rPr>
        <w:t>های</w:t>
      </w:r>
      <w:r w:rsidR="00C06FD2" w:rsidRPr="00A154E7">
        <w:rPr>
          <w:rStyle w:val="FootnoteReference"/>
          <w:rFonts w:eastAsia="Times New Roman"/>
          <w:sz w:val="24"/>
          <w:shd w:val="clear" w:color="auto" w:fill="FDF9F2"/>
          <w:rtl/>
          <w:lang w:bidi="fa-IR"/>
        </w:rPr>
        <w:footnoteReference w:id="60"/>
      </w:r>
      <w:r w:rsidR="00C06FD2" w:rsidRPr="00A154E7">
        <w:rPr>
          <w:rFonts w:eastAsia="Times New Roman" w:hint="cs"/>
          <w:sz w:val="24"/>
          <w:shd w:val="clear" w:color="auto" w:fill="FDF9F2"/>
          <w:rtl/>
          <w:lang w:bidi="fa-IR"/>
        </w:rPr>
        <w:t xml:space="preserve"> آن و مدیریت لجیستک آن در مقیاس جهانی، </w:t>
      </w:r>
      <w:r w:rsidR="00C76A55" w:rsidRPr="00A154E7">
        <w:rPr>
          <w:rFonts w:eastAsia="Times New Roman" w:hint="cs"/>
          <w:sz w:val="24"/>
          <w:shd w:val="clear" w:color="auto" w:fill="FDF9F2"/>
          <w:rtl/>
          <w:lang w:bidi="fa-IR"/>
        </w:rPr>
        <w:t>یکپارچه شده است</w:t>
      </w:r>
      <w:r w:rsidR="00C06FD2" w:rsidRPr="00A154E7">
        <w:rPr>
          <w:rFonts w:eastAsia="Times New Roman" w:hint="cs"/>
          <w:sz w:val="24"/>
          <w:rtl/>
          <w:lang w:bidi="fa-IR"/>
        </w:rPr>
        <w:t>.</w:t>
      </w:r>
    </w:p>
    <w:p w14:paraId="2C87920E" w14:textId="0B879215" w:rsidR="00C06FD2" w:rsidRPr="00A154E7" w:rsidRDefault="00C06FD2" w:rsidP="00C80398">
      <w:pPr>
        <w:spacing w:before="120" w:after="120" w:line="276" w:lineRule="auto"/>
        <w:rPr>
          <w:sz w:val="24"/>
          <w:rtl/>
        </w:rPr>
      </w:pPr>
      <w:r w:rsidRPr="00A154E7">
        <w:rPr>
          <w:sz w:val="24"/>
          <w:rtl/>
        </w:rPr>
        <w:t>رو</w:t>
      </w:r>
      <w:r w:rsidRPr="00A154E7">
        <w:rPr>
          <w:rFonts w:hint="cs"/>
          <w:sz w:val="24"/>
          <w:rtl/>
        </w:rPr>
        <w:t>ی</w:t>
      </w:r>
      <w:r w:rsidRPr="00A154E7">
        <w:rPr>
          <w:rFonts w:hint="eastAsia"/>
          <w:sz w:val="24"/>
          <w:rtl/>
        </w:rPr>
        <w:t>دادها</w:t>
      </w:r>
      <w:r w:rsidRPr="00A154E7">
        <w:rPr>
          <w:rFonts w:hint="cs"/>
          <w:sz w:val="24"/>
          <w:rtl/>
        </w:rPr>
        <w:t>ی</w:t>
      </w:r>
      <w:r w:rsidRPr="00A154E7">
        <w:rPr>
          <w:sz w:val="24"/>
          <w:rtl/>
        </w:rPr>
        <w:t xml:space="preserve"> خاص، مانند تغ</w:t>
      </w:r>
      <w:r w:rsidRPr="00A154E7">
        <w:rPr>
          <w:rFonts w:hint="cs"/>
          <w:sz w:val="24"/>
          <w:rtl/>
        </w:rPr>
        <w:t>یی</w:t>
      </w:r>
      <w:r w:rsidRPr="00A154E7">
        <w:rPr>
          <w:rFonts w:hint="eastAsia"/>
          <w:sz w:val="24"/>
          <w:rtl/>
        </w:rPr>
        <w:t>رات</w:t>
      </w:r>
      <w:r w:rsidRPr="00A154E7">
        <w:rPr>
          <w:sz w:val="24"/>
          <w:rtl/>
        </w:rPr>
        <w:t xml:space="preserve"> رهبر</w:t>
      </w:r>
      <w:r w:rsidRPr="00A154E7">
        <w:rPr>
          <w:rFonts w:hint="cs"/>
          <w:sz w:val="24"/>
          <w:rtl/>
        </w:rPr>
        <w:t>ی</w:t>
      </w:r>
      <w:r w:rsidRPr="00A154E7">
        <w:rPr>
          <w:rFonts w:hint="eastAsia"/>
          <w:sz w:val="24"/>
          <w:rtl/>
        </w:rPr>
        <w:t>،</w:t>
      </w:r>
      <w:r w:rsidRPr="00A154E7">
        <w:rPr>
          <w:sz w:val="24"/>
          <w:rtl/>
        </w:rPr>
        <w:t xml:space="preserve"> ادغام و اکتساب، درس‌ها</w:t>
      </w:r>
      <w:r w:rsidRPr="00A154E7">
        <w:rPr>
          <w:rFonts w:hint="cs"/>
          <w:sz w:val="24"/>
          <w:rtl/>
        </w:rPr>
        <w:t>ی</w:t>
      </w:r>
      <w:r w:rsidRPr="00A154E7">
        <w:rPr>
          <w:sz w:val="24"/>
          <w:rtl/>
        </w:rPr>
        <w:t xml:space="preserve"> آموخته شده از حوادث پ</w:t>
      </w:r>
      <w:r w:rsidRPr="00A154E7">
        <w:rPr>
          <w:rFonts w:hint="cs"/>
          <w:sz w:val="24"/>
          <w:rtl/>
        </w:rPr>
        <w:t>ی</w:t>
      </w:r>
      <w:r w:rsidRPr="00A154E7">
        <w:rPr>
          <w:rFonts w:hint="eastAsia"/>
          <w:sz w:val="24"/>
          <w:rtl/>
        </w:rPr>
        <w:t>ش‌ب</w:t>
      </w:r>
      <w:r w:rsidRPr="00A154E7">
        <w:rPr>
          <w:rFonts w:hint="cs"/>
          <w:sz w:val="24"/>
          <w:rtl/>
        </w:rPr>
        <w:t>ی</w:t>
      </w:r>
      <w:r w:rsidRPr="00A154E7">
        <w:rPr>
          <w:rFonts w:hint="eastAsia"/>
          <w:sz w:val="24"/>
          <w:rtl/>
        </w:rPr>
        <w:t>ن</w:t>
      </w:r>
      <w:r w:rsidRPr="00A154E7">
        <w:rPr>
          <w:rFonts w:hint="cs"/>
          <w:sz w:val="24"/>
          <w:rtl/>
        </w:rPr>
        <w:t>ی</w:t>
      </w:r>
      <w:r w:rsidRPr="00A154E7">
        <w:rPr>
          <w:sz w:val="24"/>
          <w:rtl/>
        </w:rPr>
        <w:t xml:space="preserve"> نشده، تبل</w:t>
      </w:r>
      <w:r w:rsidRPr="00A154E7">
        <w:rPr>
          <w:rFonts w:hint="cs"/>
          <w:sz w:val="24"/>
          <w:rtl/>
        </w:rPr>
        <w:t>ی</w:t>
      </w:r>
      <w:r w:rsidRPr="00A154E7">
        <w:rPr>
          <w:rFonts w:hint="eastAsia"/>
          <w:sz w:val="24"/>
          <w:rtl/>
        </w:rPr>
        <w:t>غات</w:t>
      </w:r>
      <w:r w:rsidRPr="00A154E7">
        <w:rPr>
          <w:sz w:val="24"/>
          <w:rtl/>
        </w:rPr>
        <w:t xml:space="preserve"> منف</w:t>
      </w:r>
      <w:r w:rsidRPr="00A154E7">
        <w:rPr>
          <w:rFonts w:hint="cs"/>
          <w:sz w:val="24"/>
          <w:rtl/>
        </w:rPr>
        <w:t>ی</w:t>
      </w:r>
      <w:r w:rsidRPr="00A154E7">
        <w:rPr>
          <w:sz w:val="24"/>
          <w:rtl/>
        </w:rPr>
        <w:t xml:space="preserve"> کمپ</w:t>
      </w:r>
      <w:r w:rsidRPr="00A154E7">
        <w:rPr>
          <w:rFonts w:hint="cs"/>
          <w:sz w:val="24"/>
          <w:rtl/>
        </w:rPr>
        <w:t>ی</w:t>
      </w:r>
      <w:r w:rsidRPr="00A154E7">
        <w:rPr>
          <w:rFonts w:hint="eastAsia"/>
          <w:sz w:val="24"/>
          <w:rtl/>
        </w:rPr>
        <w:t>ن‌ها</w:t>
      </w:r>
      <w:r w:rsidRPr="00A154E7">
        <w:rPr>
          <w:rFonts w:hint="cs"/>
          <w:sz w:val="24"/>
          <w:rtl/>
        </w:rPr>
        <w:t>ی</w:t>
      </w:r>
      <w:r w:rsidRPr="00A154E7">
        <w:rPr>
          <w:sz w:val="24"/>
          <w:rtl/>
        </w:rPr>
        <w:t xml:space="preserve"> </w:t>
      </w:r>
      <w:r w:rsidR="00547454" w:rsidRPr="00A154E7">
        <w:rPr>
          <w:sz w:val="24"/>
          <w:rtl/>
        </w:rPr>
        <w:t>سازمان</w:t>
      </w:r>
      <w:r w:rsidR="00547454" w:rsidRPr="00A154E7">
        <w:rPr>
          <w:sz w:val="24"/>
          <w:cs/>
        </w:rPr>
        <w:t>‎</w:t>
      </w:r>
      <w:r w:rsidR="00547454" w:rsidRPr="00A154E7">
        <w:rPr>
          <w:sz w:val="24"/>
          <w:rtl/>
        </w:rPr>
        <w:t>ها</w:t>
      </w:r>
      <w:r w:rsidRPr="00A154E7">
        <w:rPr>
          <w:rFonts w:hint="cs"/>
          <w:sz w:val="24"/>
          <w:rtl/>
        </w:rPr>
        <w:t>ی</w:t>
      </w:r>
      <w:r w:rsidRPr="00A154E7">
        <w:rPr>
          <w:sz w:val="24"/>
          <w:rtl/>
        </w:rPr>
        <w:t xml:space="preserve"> غ</w:t>
      </w:r>
      <w:r w:rsidRPr="00A154E7">
        <w:rPr>
          <w:rFonts w:hint="cs"/>
          <w:sz w:val="24"/>
          <w:rtl/>
        </w:rPr>
        <w:t>ی</w:t>
      </w:r>
      <w:r w:rsidRPr="00A154E7">
        <w:rPr>
          <w:rFonts w:hint="eastAsia"/>
          <w:sz w:val="24"/>
          <w:rtl/>
        </w:rPr>
        <w:t>ر</w:t>
      </w:r>
      <w:r w:rsidRPr="00A154E7">
        <w:rPr>
          <w:sz w:val="24"/>
          <w:rtl/>
        </w:rPr>
        <w:t xml:space="preserve"> دولت</w:t>
      </w:r>
      <w:r w:rsidRPr="00A154E7">
        <w:rPr>
          <w:rFonts w:hint="cs"/>
          <w:sz w:val="24"/>
          <w:rtl/>
        </w:rPr>
        <w:t>ی</w:t>
      </w:r>
      <w:r w:rsidRPr="00A154E7">
        <w:rPr>
          <w:rFonts w:hint="eastAsia"/>
          <w:sz w:val="24"/>
          <w:rtl/>
        </w:rPr>
        <w:t>،</w:t>
      </w:r>
      <w:r w:rsidRPr="00A154E7">
        <w:rPr>
          <w:sz w:val="24"/>
          <w:rtl/>
        </w:rPr>
        <w:t xml:space="preserve"> روزنامه‌نگار</w:t>
      </w:r>
      <w:r w:rsidRPr="00A154E7">
        <w:rPr>
          <w:rFonts w:hint="cs"/>
          <w:sz w:val="24"/>
          <w:rtl/>
        </w:rPr>
        <w:t>ی</w:t>
      </w:r>
      <w:r w:rsidRPr="00A154E7">
        <w:rPr>
          <w:sz w:val="24"/>
          <w:rtl/>
        </w:rPr>
        <w:t xml:space="preserve"> تحق</w:t>
      </w:r>
      <w:r w:rsidRPr="00A154E7">
        <w:rPr>
          <w:rFonts w:hint="cs"/>
          <w:sz w:val="24"/>
          <w:rtl/>
        </w:rPr>
        <w:t>ی</w:t>
      </w:r>
      <w:r w:rsidRPr="00A154E7">
        <w:rPr>
          <w:rFonts w:hint="eastAsia"/>
          <w:sz w:val="24"/>
          <w:rtl/>
        </w:rPr>
        <w:t>ق</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فشار مصرف‌کننده بر رو</w:t>
      </w:r>
      <w:r w:rsidRPr="00A154E7">
        <w:rPr>
          <w:rFonts w:hint="cs"/>
          <w:sz w:val="24"/>
          <w:rtl/>
        </w:rPr>
        <w:t>ی</w:t>
      </w:r>
      <w:r w:rsidRPr="00A154E7">
        <w:rPr>
          <w:sz w:val="24"/>
          <w:rtl/>
        </w:rPr>
        <w:t xml:space="preserve"> مسائل </w:t>
      </w:r>
      <w:r w:rsidR="006A6233" w:rsidRPr="00A154E7">
        <w:rPr>
          <w:rFonts w:hint="cs"/>
          <w:sz w:val="24"/>
          <w:rtl/>
        </w:rPr>
        <w:t>محیطی، اجتماعی و حکمرانی</w:t>
      </w:r>
      <w:r w:rsidRPr="00A154E7">
        <w:rPr>
          <w:sz w:val="24"/>
          <w:rtl/>
        </w:rPr>
        <w:t xml:space="preserve">، ممکن است </w:t>
      </w:r>
      <w:r w:rsidR="00B00AA6" w:rsidRPr="00A154E7">
        <w:rPr>
          <w:rFonts w:hint="cs"/>
          <w:sz w:val="24"/>
          <w:rtl/>
        </w:rPr>
        <w:t xml:space="preserve">تسریع کننده </w:t>
      </w:r>
      <w:r w:rsidRPr="00A154E7">
        <w:rPr>
          <w:sz w:val="24"/>
          <w:rtl/>
        </w:rPr>
        <w:t>تغ</w:t>
      </w:r>
      <w:r w:rsidRPr="00A154E7">
        <w:rPr>
          <w:rFonts w:hint="cs"/>
          <w:sz w:val="24"/>
          <w:rtl/>
        </w:rPr>
        <w:t>یی</w:t>
      </w:r>
      <w:r w:rsidRPr="00A154E7">
        <w:rPr>
          <w:rFonts w:hint="eastAsia"/>
          <w:sz w:val="24"/>
          <w:rtl/>
        </w:rPr>
        <w:t>ر</w:t>
      </w:r>
      <w:r w:rsidRPr="00A154E7">
        <w:rPr>
          <w:sz w:val="24"/>
          <w:rtl/>
        </w:rPr>
        <w:t xml:space="preserve"> در فرهنگ باش</w:t>
      </w:r>
      <w:r w:rsidR="00B00AA6" w:rsidRPr="00A154E7">
        <w:rPr>
          <w:rFonts w:hint="cs"/>
          <w:sz w:val="24"/>
          <w:rtl/>
        </w:rPr>
        <w:t>ن</w:t>
      </w:r>
      <w:r w:rsidRPr="00A154E7">
        <w:rPr>
          <w:sz w:val="24"/>
          <w:rtl/>
        </w:rPr>
        <w:t>د. ا</w:t>
      </w:r>
      <w:r w:rsidRPr="00A154E7">
        <w:rPr>
          <w:rFonts w:hint="cs"/>
          <w:sz w:val="24"/>
          <w:rtl/>
        </w:rPr>
        <w:t>ی</w:t>
      </w:r>
      <w:r w:rsidRPr="00A154E7">
        <w:rPr>
          <w:rFonts w:hint="eastAsia"/>
          <w:sz w:val="24"/>
          <w:rtl/>
        </w:rPr>
        <w:t>ن</w:t>
      </w:r>
      <w:r w:rsidRPr="00A154E7">
        <w:rPr>
          <w:sz w:val="24"/>
          <w:rtl/>
        </w:rPr>
        <w:t xml:space="preserve"> رو</w:t>
      </w:r>
      <w:r w:rsidRPr="00A154E7">
        <w:rPr>
          <w:rFonts w:hint="cs"/>
          <w:sz w:val="24"/>
          <w:rtl/>
        </w:rPr>
        <w:t>ی</w:t>
      </w:r>
      <w:r w:rsidRPr="00A154E7">
        <w:rPr>
          <w:rFonts w:hint="eastAsia"/>
          <w:sz w:val="24"/>
          <w:rtl/>
        </w:rPr>
        <w:t>دادها</w:t>
      </w:r>
      <w:r w:rsidRPr="00A154E7">
        <w:rPr>
          <w:sz w:val="24"/>
          <w:rtl/>
        </w:rPr>
        <w:t xml:space="preserve"> ممکن است فرهنگ موجود را به چالش بکشد </w:t>
      </w:r>
      <w:r w:rsidR="00B00AA6" w:rsidRPr="00A154E7">
        <w:rPr>
          <w:rFonts w:hint="cs"/>
          <w:sz w:val="24"/>
          <w:rtl/>
        </w:rPr>
        <w:t>و</w:t>
      </w:r>
      <w:r w:rsidRPr="00A154E7">
        <w:rPr>
          <w:rFonts w:hint="cs"/>
          <w:sz w:val="24"/>
          <w:rtl/>
        </w:rPr>
        <w:t>ی</w:t>
      </w:r>
      <w:r w:rsidRPr="00A154E7">
        <w:rPr>
          <w:rFonts w:hint="eastAsia"/>
          <w:sz w:val="24"/>
          <w:rtl/>
        </w:rPr>
        <w:t>ا</w:t>
      </w:r>
      <w:r w:rsidRPr="00A154E7">
        <w:rPr>
          <w:sz w:val="24"/>
          <w:rtl/>
        </w:rPr>
        <w:t xml:space="preserve"> تهد</w:t>
      </w:r>
      <w:r w:rsidRPr="00A154E7">
        <w:rPr>
          <w:rFonts w:hint="cs"/>
          <w:sz w:val="24"/>
          <w:rtl/>
        </w:rPr>
        <w:t>ی</w:t>
      </w:r>
      <w:r w:rsidRPr="00A154E7">
        <w:rPr>
          <w:rFonts w:hint="eastAsia"/>
          <w:sz w:val="24"/>
          <w:rtl/>
        </w:rPr>
        <w:t>د</w:t>
      </w:r>
      <w:r w:rsidRPr="00A154E7">
        <w:rPr>
          <w:sz w:val="24"/>
          <w:rtl/>
        </w:rPr>
        <w:t xml:space="preserve"> کن</w:t>
      </w:r>
      <w:r w:rsidR="00B00AA6" w:rsidRPr="00A154E7">
        <w:rPr>
          <w:rFonts w:hint="cs"/>
          <w:sz w:val="24"/>
          <w:rtl/>
        </w:rPr>
        <w:t>ن</w:t>
      </w:r>
      <w:r w:rsidRPr="00A154E7">
        <w:rPr>
          <w:sz w:val="24"/>
          <w:rtl/>
        </w:rPr>
        <w:t>د و فرصت</w:t>
      </w:r>
      <w:r w:rsidRPr="00A154E7">
        <w:rPr>
          <w:rFonts w:hint="cs"/>
          <w:sz w:val="24"/>
          <w:rtl/>
        </w:rPr>
        <w:t>ی</w:t>
      </w:r>
      <w:r w:rsidRPr="00A154E7">
        <w:rPr>
          <w:sz w:val="24"/>
          <w:rtl/>
        </w:rPr>
        <w:t xml:space="preserve"> را برا</w:t>
      </w:r>
      <w:r w:rsidRPr="00A154E7">
        <w:rPr>
          <w:rFonts w:hint="cs"/>
          <w:sz w:val="24"/>
          <w:rtl/>
        </w:rPr>
        <w:t>ی</w:t>
      </w:r>
      <w:r w:rsidRPr="00A154E7">
        <w:rPr>
          <w:sz w:val="24"/>
          <w:rtl/>
        </w:rPr>
        <w:t xml:space="preserve"> سازمان </w:t>
      </w:r>
      <w:r w:rsidR="00B00AA6" w:rsidRPr="00A154E7">
        <w:rPr>
          <w:rFonts w:hint="cs"/>
          <w:sz w:val="24"/>
          <w:rtl/>
        </w:rPr>
        <w:t xml:space="preserve">جهت اصلاح و یا تقویت </w:t>
      </w:r>
      <w:r w:rsidRPr="00A154E7">
        <w:rPr>
          <w:sz w:val="24"/>
          <w:rtl/>
        </w:rPr>
        <w:t xml:space="preserve">فرهنگ خود </w:t>
      </w:r>
      <w:r w:rsidR="00B00AA6" w:rsidRPr="00A154E7">
        <w:rPr>
          <w:sz w:val="24"/>
          <w:rtl/>
        </w:rPr>
        <w:t>ا</w:t>
      </w:r>
      <w:r w:rsidR="00B00AA6" w:rsidRPr="00A154E7">
        <w:rPr>
          <w:rFonts w:hint="cs"/>
          <w:sz w:val="24"/>
          <w:rtl/>
        </w:rPr>
        <w:t>ی</w:t>
      </w:r>
      <w:r w:rsidR="00B00AA6" w:rsidRPr="00A154E7">
        <w:rPr>
          <w:rFonts w:hint="eastAsia"/>
          <w:sz w:val="24"/>
          <w:rtl/>
        </w:rPr>
        <w:t>جاد</w:t>
      </w:r>
      <w:r w:rsidR="00B00AA6" w:rsidRPr="00A154E7">
        <w:rPr>
          <w:sz w:val="24"/>
          <w:rtl/>
        </w:rPr>
        <w:t xml:space="preserve"> کن</w:t>
      </w:r>
      <w:r w:rsidR="00B00AA6" w:rsidRPr="00A154E7">
        <w:rPr>
          <w:rFonts w:hint="cs"/>
          <w:sz w:val="24"/>
          <w:rtl/>
        </w:rPr>
        <w:t>ند</w:t>
      </w:r>
      <w:r w:rsidRPr="00A154E7">
        <w:rPr>
          <w:sz w:val="24"/>
          <w:rtl/>
        </w:rPr>
        <w:t>.</w:t>
      </w:r>
    </w:p>
    <w:p w14:paraId="6D798864" w14:textId="6264DDAB" w:rsidR="006A6233" w:rsidRPr="00674BF6" w:rsidRDefault="006A6233" w:rsidP="002F5E37">
      <w:pPr>
        <w:pStyle w:val="ListParagraph"/>
        <w:numPr>
          <w:ilvl w:val="0"/>
          <w:numId w:val="80"/>
        </w:numPr>
        <w:shd w:val="clear" w:color="auto" w:fill="FDF9F2"/>
        <w:tabs>
          <w:tab w:val="right" w:pos="928"/>
        </w:tabs>
        <w:spacing w:before="240" w:after="240"/>
        <w:ind w:right="3119"/>
        <w:rPr>
          <w:rFonts w:eastAsia="Times New Roman"/>
          <w:sz w:val="24"/>
          <w:rtl/>
        </w:rPr>
      </w:pPr>
      <w:r w:rsidRPr="00674BF6">
        <w:rPr>
          <w:rFonts w:eastAsia="Times New Roman" w:hint="cs"/>
          <w:b/>
          <w:bCs/>
          <w:sz w:val="24"/>
          <w:rtl/>
        </w:rPr>
        <w:t>راهنمایی</w:t>
      </w:r>
      <w:r w:rsidRPr="00674BF6">
        <w:rPr>
          <w:rFonts w:eastAsia="Times New Roman" w:hint="cs"/>
          <w:sz w:val="24"/>
          <w:rtl/>
        </w:rPr>
        <w:t xml:space="preserve">: </w:t>
      </w:r>
      <w:r w:rsidRPr="00674BF6">
        <w:rPr>
          <w:rFonts w:eastAsia="Times New Roman" w:hint="eastAsia"/>
          <w:sz w:val="24"/>
          <w:rtl/>
        </w:rPr>
        <w:t>فرصت‌ها</w:t>
      </w:r>
      <w:r w:rsidRPr="00674BF6">
        <w:rPr>
          <w:rFonts w:eastAsia="Times New Roman" w:hint="cs"/>
          <w:sz w:val="24"/>
          <w:rtl/>
        </w:rPr>
        <w:t>یی</w:t>
      </w:r>
      <w:r w:rsidRPr="00674BF6">
        <w:rPr>
          <w:rFonts w:eastAsia="Times New Roman"/>
          <w:sz w:val="24"/>
          <w:rtl/>
        </w:rPr>
        <w:t xml:space="preserve"> را برا</w:t>
      </w:r>
      <w:r w:rsidRPr="00674BF6">
        <w:rPr>
          <w:rFonts w:eastAsia="Times New Roman" w:hint="cs"/>
          <w:sz w:val="24"/>
          <w:rtl/>
        </w:rPr>
        <w:t>ی</w:t>
      </w:r>
      <w:r w:rsidRPr="00674BF6">
        <w:rPr>
          <w:rFonts w:eastAsia="Times New Roman"/>
          <w:sz w:val="24"/>
          <w:rtl/>
        </w:rPr>
        <w:t xml:space="preserve"> گنجاندن </w:t>
      </w:r>
      <w:r w:rsidR="00B00AA6" w:rsidRPr="00674BF6">
        <w:rPr>
          <w:rFonts w:eastAsia="Times New Roman"/>
          <w:sz w:val="24"/>
          <w:rtl/>
        </w:rPr>
        <w:t xml:space="preserve">مسائل </w:t>
      </w:r>
      <w:r w:rsidR="00B00AA6" w:rsidRPr="00674BF6">
        <w:rPr>
          <w:rFonts w:eastAsia="Times New Roman" w:hint="cs"/>
          <w:sz w:val="24"/>
          <w:rtl/>
        </w:rPr>
        <w:t>محیطی، اجتماعی و حکمرانی</w:t>
      </w:r>
      <w:r w:rsidR="00B00AA6" w:rsidRPr="00674BF6">
        <w:rPr>
          <w:rFonts w:eastAsia="Times New Roman"/>
          <w:sz w:val="24"/>
          <w:rtl/>
        </w:rPr>
        <w:t xml:space="preserve"> </w:t>
      </w:r>
      <w:r w:rsidRPr="00674BF6">
        <w:rPr>
          <w:rFonts w:eastAsia="Times New Roman"/>
          <w:sz w:val="24"/>
          <w:rtl/>
        </w:rPr>
        <w:t>در فرهنگ و ارزش‌ها</w:t>
      </w:r>
      <w:r w:rsidRPr="00674BF6">
        <w:rPr>
          <w:rFonts w:eastAsia="Times New Roman" w:hint="cs"/>
          <w:sz w:val="24"/>
          <w:rtl/>
        </w:rPr>
        <w:t>ی</w:t>
      </w:r>
      <w:r w:rsidRPr="00674BF6">
        <w:rPr>
          <w:rFonts w:eastAsia="Times New Roman"/>
          <w:sz w:val="24"/>
          <w:rtl/>
        </w:rPr>
        <w:t xml:space="preserve"> اصل</w:t>
      </w:r>
      <w:r w:rsidRPr="00674BF6">
        <w:rPr>
          <w:rFonts w:eastAsia="Times New Roman" w:hint="cs"/>
          <w:sz w:val="24"/>
          <w:rtl/>
        </w:rPr>
        <w:t>ی</w:t>
      </w:r>
      <w:r w:rsidRPr="00674BF6">
        <w:rPr>
          <w:rFonts w:eastAsia="Times New Roman"/>
          <w:sz w:val="24"/>
          <w:rtl/>
        </w:rPr>
        <w:t xml:space="preserve"> </w:t>
      </w:r>
      <w:r w:rsidR="0080194F" w:rsidRPr="00674BF6">
        <w:rPr>
          <w:rFonts w:eastAsia="Times New Roman" w:hint="cs"/>
          <w:sz w:val="24"/>
          <w:rtl/>
        </w:rPr>
        <w:t>سازمان</w:t>
      </w:r>
      <w:r w:rsidRPr="00674BF6">
        <w:rPr>
          <w:rFonts w:eastAsia="Times New Roman"/>
          <w:sz w:val="24"/>
          <w:rtl/>
        </w:rPr>
        <w:t xml:space="preserve"> در نظر بگ</w:t>
      </w:r>
      <w:r w:rsidRPr="00674BF6">
        <w:rPr>
          <w:rFonts w:eastAsia="Times New Roman" w:hint="cs"/>
          <w:sz w:val="24"/>
          <w:rtl/>
        </w:rPr>
        <w:t>ی</w:t>
      </w:r>
      <w:r w:rsidRPr="00674BF6">
        <w:rPr>
          <w:rFonts w:eastAsia="Times New Roman" w:hint="eastAsia"/>
          <w:sz w:val="24"/>
          <w:rtl/>
        </w:rPr>
        <w:t>ر</w:t>
      </w:r>
      <w:r w:rsidRPr="00674BF6">
        <w:rPr>
          <w:rFonts w:eastAsia="Times New Roman" w:hint="cs"/>
          <w:sz w:val="24"/>
          <w:rtl/>
        </w:rPr>
        <w:t>ی</w:t>
      </w:r>
      <w:r w:rsidRPr="00674BF6">
        <w:rPr>
          <w:rFonts w:eastAsia="Times New Roman" w:hint="eastAsia"/>
          <w:sz w:val="24"/>
          <w:rtl/>
        </w:rPr>
        <w:t>د</w:t>
      </w:r>
      <w:r w:rsidR="0080194F" w:rsidRPr="00674BF6">
        <w:rPr>
          <w:rFonts w:eastAsia="Times New Roman" w:hint="cs"/>
          <w:sz w:val="24"/>
          <w:rtl/>
        </w:rPr>
        <w:t>.</w:t>
      </w:r>
    </w:p>
    <w:p w14:paraId="2F65D62D" w14:textId="38A7CD82" w:rsidR="009902A4" w:rsidRPr="00A154E7" w:rsidRDefault="009902A4" w:rsidP="00C80398">
      <w:pPr>
        <w:spacing w:before="120" w:after="120" w:line="276" w:lineRule="auto"/>
        <w:rPr>
          <w:sz w:val="24"/>
          <w:rtl/>
        </w:rPr>
      </w:pPr>
      <w:r w:rsidRPr="00A154E7">
        <w:rPr>
          <w:sz w:val="24"/>
          <w:rtl/>
        </w:rPr>
        <w:t>برخ</w:t>
      </w:r>
      <w:r w:rsidRPr="00A154E7">
        <w:rPr>
          <w:rFonts w:hint="cs"/>
          <w:sz w:val="24"/>
          <w:rtl/>
        </w:rPr>
        <w:t>ی</w:t>
      </w:r>
      <w:r w:rsidRPr="00A154E7">
        <w:rPr>
          <w:sz w:val="24"/>
          <w:rtl/>
        </w:rPr>
        <w:t xml:space="preserve"> ملاحظات برا</w:t>
      </w:r>
      <w:r w:rsidRPr="00A154E7">
        <w:rPr>
          <w:rFonts w:hint="cs"/>
          <w:sz w:val="24"/>
          <w:rtl/>
        </w:rPr>
        <w:t>ی</w:t>
      </w:r>
      <w:r w:rsidRPr="00A154E7">
        <w:rPr>
          <w:sz w:val="24"/>
          <w:rtl/>
        </w:rPr>
        <w:t xml:space="preserve"> تقو</w:t>
      </w:r>
      <w:r w:rsidRPr="00A154E7">
        <w:rPr>
          <w:rFonts w:hint="cs"/>
          <w:sz w:val="24"/>
          <w:rtl/>
        </w:rPr>
        <w:t>ی</w:t>
      </w:r>
      <w:r w:rsidRPr="00A154E7">
        <w:rPr>
          <w:rFonts w:hint="eastAsia"/>
          <w:sz w:val="24"/>
          <w:rtl/>
        </w:rPr>
        <w:t>ت</w:t>
      </w:r>
      <w:r w:rsidRPr="00A154E7">
        <w:rPr>
          <w:sz w:val="24"/>
          <w:rtl/>
        </w:rPr>
        <w:t xml:space="preserve"> فرهنگ و </w:t>
      </w:r>
      <w:r w:rsidRPr="00A154E7">
        <w:rPr>
          <w:rFonts w:hint="cs"/>
          <w:sz w:val="24"/>
          <w:rtl/>
        </w:rPr>
        <w:t>ی</w:t>
      </w:r>
      <w:r w:rsidRPr="00A154E7">
        <w:rPr>
          <w:rFonts w:hint="eastAsia"/>
          <w:sz w:val="24"/>
          <w:rtl/>
        </w:rPr>
        <w:t>کپارچگ</w:t>
      </w:r>
      <w:r w:rsidRPr="00A154E7">
        <w:rPr>
          <w:rFonts w:hint="cs"/>
          <w:sz w:val="24"/>
          <w:rtl/>
        </w:rPr>
        <w:t>ی</w:t>
      </w:r>
      <w:r w:rsidRPr="00A154E7">
        <w:rPr>
          <w:sz w:val="24"/>
          <w:rtl/>
        </w:rPr>
        <w:t xml:space="preserve"> مسائل </w:t>
      </w:r>
      <w:r w:rsidRPr="00A154E7">
        <w:rPr>
          <w:rFonts w:hint="cs"/>
          <w:sz w:val="24"/>
          <w:rtl/>
        </w:rPr>
        <w:t>محیطی، اجتماعی و حکمرانی</w:t>
      </w:r>
      <w:r w:rsidRPr="00A154E7">
        <w:rPr>
          <w:sz w:val="24"/>
          <w:rtl/>
        </w:rPr>
        <w:t xml:space="preserve"> عبارتند از:</w:t>
      </w:r>
    </w:p>
    <w:p w14:paraId="70D64E2B" w14:textId="69B7F371" w:rsidR="009902A4" w:rsidRPr="00A154E7" w:rsidRDefault="009902A4" w:rsidP="00C80398">
      <w:pPr>
        <w:spacing w:before="120" w:after="120" w:line="276" w:lineRule="auto"/>
        <w:rPr>
          <w:sz w:val="24"/>
          <w:rtl/>
        </w:rPr>
      </w:pP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مامور</w:t>
      </w:r>
      <w:r w:rsidRPr="00A154E7">
        <w:rPr>
          <w:rFonts w:hint="cs"/>
          <w:sz w:val="24"/>
          <w:rtl/>
        </w:rPr>
        <w:t>ی</w:t>
      </w:r>
      <w:r w:rsidRPr="00A154E7">
        <w:rPr>
          <w:rFonts w:hint="eastAsia"/>
          <w:sz w:val="24"/>
          <w:rtl/>
        </w:rPr>
        <w:t>ت،</w:t>
      </w:r>
      <w:r w:rsidRPr="00A154E7">
        <w:rPr>
          <w:sz w:val="24"/>
          <w:rtl/>
        </w:rPr>
        <w:t xml:space="preserve"> چشم انداز و ارزش</w:t>
      </w:r>
      <w:r w:rsidR="004231B1" w:rsidRPr="00A154E7">
        <w:rPr>
          <w:rFonts w:hint="cs"/>
          <w:sz w:val="24"/>
          <w:rtl/>
        </w:rPr>
        <w:t>‌</w:t>
      </w:r>
      <w:r w:rsidRPr="00A154E7">
        <w:rPr>
          <w:sz w:val="24"/>
          <w:rtl/>
        </w:rPr>
        <w:t>ها</w:t>
      </w:r>
      <w:r w:rsidRPr="00A154E7">
        <w:rPr>
          <w:rFonts w:hint="cs"/>
          <w:sz w:val="24"/>
          <w:rtl/>
        </w:rPr>
        <w:t>ی</w:t>
      </w:r>
      <w:r w:rsidRPr="00A154E7">
        <w:rPr>
          <w:sz w:val="24"/>
          <w:rtl/>
        </w:rPr>
        <w:t xml:space="preserve"> اصل</w:t>
      </w:r>
      <w:r w:rsidRPr="00A154E7">
        <w:rPr>
          <w:rFonts w:hint="cs"/>
          <w:sz w:val="24"/>
          <w:rtl/>
        </w:rPr>
        <w:t>ی</w:t>
      </w:r>
      <w:r w:rsidRPr="00A154E7">
        <w:rPr>
          <w:sz w:val="24"/>
          <w:rtl/>
        </w:rPr>
        <w:t xml:space="preserve"> سازمان به </w:t>
      </w:r>
      <w:r w:rsidR="00547454" w:rsidRPr="00A154E7">
        <w:rPr>
          <w:rFonts w:hint="cs"/>
          <w:sz w:val="24"/>
          <w:rtl/>
        </w:rPr>
        <w:t>ریسک‌ها</w:t>
      </w:r>
      <w:r w:rsidR="004231B1" w:rsidRPr="00A154E7">
        <w:rPr>
          <w:rFonts w:hint="cs"/>
          <w:sz w:val="24"/>
          <w:rtl/>
        </w:rPr>
        <w:t>ی مربوط به محیط، اجتماع و حکمرانی</w:t>
      </w:r>
      <w:r w:rsidR="004231B1" w:rsidRPr="00A154E7">
        <w:rPr>
          <w:sz w:val="24"/>
          <w:rtl/>
        </w:rPr>
        <w:t xml:space="preserve"> </w:t>
      </w:r>
      <w:r w:rsidRPr="00A154E7">
        <w:rPr>
          <w:sz w:val="24"/>
          <w:rtl/>
        </w:rPr>
        <w:t>م</w:t>
      </w:r>
      <w:r w:rsidRPr="00A154E7">
        <w:rPr>
          <w:rFonts w:hint="cs"/>
          <w:sz w:val="24"/>
          <w:rtl/>
        </w:rPr>
        <w:t>ی</w:t>
      </w:r>
      <w:r w:rsidRPr="00A154E7">
        <w:rPr>
          <w:sz w:val="24"/>
          <w:rtl/>
        </w:rPr>
        <w:t xml:space="preserve"> پردازد؟</w:t>
      </w:r>
    </w:p>
    <w:p w14:paraId="6881AEF2" w14:textId="4FAE62F7" w:rsidR="009902A4" w:rsidRPr="00A154E7" w:rsidRDefault="009902A4" w:rsidP="00C80398">
      <w:pPr>
        <w:spacing w:before="120" w:after="120" w:line="276" w:lineRule="auto"/>
        <w:rPr>
          <w:sz w:val="24"/>
          <w:rtl/>
        </w:rPr>
      </w:pP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لحن رهبران سازمان انتظارات را در مورد </w:t>
      </w:r>
      <w:r w:rsidR="004231B1" w:rsidRPr="00A154E7">
        <w:rPr>
          <w:sz w:val="24"/>
          <w:rtl/>
        </w:rPr>
        <w:t xml:space="preserve">مسائل </w:t>
      </w:r>
      <w:r w:rsidR="004231B1" w:rsidRPr="00A154E7">
        <w:rPr>
          <w:rFonts w:hint="cs"/>
          <w:sz w:val="24"/>
          <w:rtl/>
        </w:rPr>
        <w:t>محیطی، اجتماعی و حکمرانی</w:t>
      </w:r>
      <w:r w:rsidR="004231B1" w:rsidRPr="00A154E7">
        <w:rPr>
          <w:sz w:val="24"/>
          <w:rtl/>
        </w:rPr>
        <w:t xml:space="preserve"> </w:t>
      </w:r>
      <w:r w:rsidRPr="00A154E7">
        <w:rPr>
          <w:sz w:val="24"/>
          <w:rtl/>
        </w:rPr>
        <w:t>منتقل م</w:t>
      </w:r>
      <w:r w:rsidRPr="00A154E7">
        <w:rPr>
          <w:rFonts w:hint="cs"/>
          <w:sz w:val="24"/>
          <w:rtl/>
        </w:rPr>
        <w:t>ی</w:t>
      </w:r>
      <w:r w:rsidR="004231B1" w:rsidRPr="00A154E7">
        <w:rPr>
          <w:rFonts w:hint="cs"/>
          <w:sz w:val="24"/>
          <w:rtl/>
        </w:rPr>
        <w:t>‌</w:t>
      </w:r>
      <w:r w:rsidRPr="00A154E7">
        <w:rPr>
          <w:sz w:val="24"/>
          <w:rtl/>
        </w:rPr>
        <w:t>کند؟</w:t>
      </w:r>
    </w:p>
    <w:p w14:paraId="52216656" w14:textId="09D6124C" w:rsidR="009902A4" w:rsidRPr="00A154E7" w:rsidRDefault="009902A4" w:rsidP="00C80398">
      <w:pPr>
        <w:spacing w:before="120" w:after="120" w:line="276" w:lineRule="auto"/>
        <w:rPr>
          <w:sz w:val="24"/>
          <w:rtl/>
        </w:rPr>
      </w:pP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مأمور</w:t>
      </w:r>
      <w:r w:rsidRPr="00A154E7">
        <w:rPr>
          <w:rFonts w:hint="cs"/>
          <w:sz w:val="24"/>
          <w:rtl/>
        </w:rPr>
        <w:t>ی</w:t>
      </w:r>
      <w:r w:rsidRPr="00A154E7">
        <w:rPr>
          <w:rFonts w:hint="eastAsia"/>
          <w:sz w:val="24"/>
          <w:rtl/>
        </w:rPr>
        <w:t>ت،</w:t>
      </w:r>
      <w:r w:rsidRPr="00A154E7">
        <w:rPr>
          <w:sz w:val="24"/>
          <w:rtl/>
        </w:rPr>
        <w:t xml:space="preserve"> چشم</w:t>
      </w:r>
      <w:r w:rsidR="00F16C98" w:rsidRPr="00A154E7">
        <w:rPr>
          <w:rFonts w:hint="cs"/>
          <w:sz w:val="24"/>
          <w:rtl/>
        </w:rPr>
        <w:t>‌</w:t>
      </w:r>
      <w:r w:rsidRPr="00A154E7">
        <w:rPr>
          <w:sz w:val="24"/>
          <w:rtl/>
        </w:rPr>
        <w:t>انداز، ارزش ها</w:t>
      </w:r>
      <w:r w:rsidRPr="00A154E7">
        <w:rPr>
          <w:rFonts w:hint="cs"/>
          <w:sz w:val="24"/>
          <w:rtl/>
        </w:rPr>
        <w:t>ی</w:t>
      </w:r>
      <w:r w:rsidRPr="00A154E7">
        <w:rPr>
          <w:sz w:val="24"/>
          <w:rtl/>
        </w:rPr>
        <w:t xml:space="preserve"> اصل</w:t>
      </w:r>
      <w:r w:rsidRPr="00A154E7">
        <w:rPr>
          <w:rFonts w:hint="cs"/>
          <w:sz w:val="24"/>
          <w:rtl/>
        </w:rPr>
        <w:t>ی</w:t>
      </w:r>
      <w:r w:rsidRPr="00A154E7">
        <w:rPr>
          <w:sz w:val="24"/>
          <w:rtl/>
        </w:rPr>
        <w:t xml:space="preserve"> و </w:t>
      </w:r>
      <w:r w:rsidR="00F16C98" w:rsidRPr="00A154E7">
        <w:rPr>
          <w:rFonts w:hint="cs"/>
          <w:sz w:val="24"/>
          <w:rtl/>
        </w:rPr>
        <w:t>راهبرد</w:t>
      </w:r>
      <w:r w:rsidRPr="00A154E7">
        <w:rPr>
          <w:sz w:val="24"/>
          <w:rtl/>
        </w:rPr>
        <w:t xml:space="preserve"> </w:t>
      </w:r>
      <w:r w:rsidR="00F16C98" w:rsidRPr="00A154E7">
        <w:rPr>
          <w:rFonts w:hint="cs"/>
          <w:sz w:val="24"/>
          <w:rtl/>
        </w:rPr>
        <w:t>سازمان</w:t>
      </w:r>
      <w:r w:rsidRPr="00A154E7">
        <w:rPr>
          <w:sz w:val="24"/>
          <w:rtl/>
        </w:rPr>
        <w:t xml:space="preserve"> را انجام م</w:t>
      </w:r>
      <w:r w:rsidRPr="00A154E7">
        <w:rPr>
          <w:rFonts w:hint="cs"/>
          <w:sz w:val="24"/>
          <w:rtl/>
        </w:rPr>
        <w:t>ی</w:t>
      </w:r>
      <w:r w:rsidR="00F16C98" w:rsidRPr="00A154E7">
        <w:rPr>
          <w:rFonts w:hint="cs"/>
          <w:sz w:val="24"/>
          <w:rtl/>
        </w:rPr>
        <w:t>‌</w:t>
      </w:r>
      <w:r w:rsidRPr="00A154E7">
        <w:rPr>
          <w:sz w:val="24"/>
          <w:rtl/>
        </w:rPr>
        <w:t>دهد؟</w:t>
      </w:r>
    </w:p>
    <w:p w14:paraId="665FC4B6" w14:textId="3625C536" w:rsidR="009902A4" w:rsidRPr="00A154E7" w:rsidRDefault="009902A4" w:rsidP="00C80398">
      <w:pPr>
        <w:spacing w:before="120" w:after="120" w:line="276" w:lineRule="auto"/>
        <w:rPr>
          <w:sz w:val="24"/>
          <w:rtl/>
        </w:rPr>
      </w:pP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w:t>
      </w:r>
      <w:r w:rsidR="00983A64" w:rsidRPr="00A154E7">
        <w:rPr>
          <w:rFonts w:hint="cs"/>
          <w:sz w:val="24"/>
          <w:rtl/>
        </w:rPr>
        <w:t xml:space="preserve">سازمان افراد با </w:t>
      </w:r>
      <w:r w:rsidRPr="00A154E7">
        <w:rPr>
          <w:sz w:val="24"/>
          <w:rtl/>
        </w:rPr>
        <w:t xml:space="preserve">استعداد مناسب را </w:t>
      </w:r>
      <w:r w:rsidR="00983A64" w:rsidRPr="00A154E7">
        <w:rPr>
          <w:rFonts w:hint="cs"/>
          <w:sz w:val="24"/>
          <w:rtl/>
        </w:rPr>
        <w:t>جذب می</w:t>
      </w:r>
      <w:r w:rsidR="00983A64" w:rsidRPr="00A154E7">
        <w:rPr>
          <w:rFonts w:cs="Times New Roman"/>
          <w:sz w:val="24"/>
          <w:cs/>
        </w:rPr>
        <w:t>‎</w:t>
      </w:r>
      <w:r w:rsidR="00983A64" w:rsidRPr="00A154E7">
        <w:rPr>
          <w:rFonts w:hint="cs"/>
          <w:sz w:val="24"/>
          <w:rtl/>
        </w:rPr>
        <w:t xml:space="preserve">نماید </w:t>
      </w:r>
      <w:r w:rsidR="007E374A" w:rsidRPr="00A154E7">
        <w:rPr>
          <w:rFonts w:hint="cs"/>
          <w:sz w:val="24"/>
          <w:rtl/>
        </w:rPr>
        <w:t xml:space="preserve">و آیا فرایند </w:t>
      </w:r>
      <w:r w:rsidRPr="00A154E7">
        <w:rPr>
          <w:sz w:val="24"/>
          <w:rtl/>
        </w:rPr>
        <w:t>انتخاب با ا</w:t>
      </w:r>
      <w:r w:rsidRPr="00A154E7">
        <w:rPr>
          <w:rFonts w:hint="cs"/>
          <w:sz w:val="24"/>
          <w:rtl/>
        </w:rPr>
        <w:t>ی</w:t>
      </w:r>
      <w:r w:rsidRPr="00A154E7">
        <w:rPr>
          <w:rFonts w:hint="eastAsia"/>
          <w:sz w:val="24"/>
          <w:rtl/>
        </w:rPr>
        <w:t>جاد</w:t>
      </w:r>
      <w:r w:rsidRPr="00A154E7">
        <w:rPr>
          <w:sz w:val="24"/>
          <w:rtl/>
        </w:rPr>
        <w:t xml:space="preserve"> ن</w:t>
      </w:r>
      <w:r w:rsidRPr="00A154E7">
        <w:rPr>
          <w:rFonts w:hint="cs"/>
          <w:sz w:val="24"/>
          <w:rtl/>
        </w:rPr>
        <w:t>ی</w:t>
      </w:r>
      <w:r w:rsidRPr="00A154E7">
        <w:rPr>
          <w:rFonts w:hint="eastAsia"/>
          <w:sz w:val="24"/>
          <w:rtl/>
        </w:rPr>
        <w:t>رو</w:t>
      </w:r>
      <w:r w:rsidRPr="00A154E7">
        <w:rPr>
          <w:rFonts w:hint="cs"/>
          <w:sz w:val="24"/>
          <w:rtl/>
        </w:rPr>
        <w:t>ی</w:t>
      </w:r>
      <w:r w:rsidRPr="00A154E7">
        <w:rPr>
          <w:sz w:val="24"/>
          <w:rtl/>
        </w:rPr>
        <w:t xml:space="preserve"> کار فراگ</w:t>
      </w:r>
      <w:r w:rsidRPr="00A154E7">
        <w:rPr>
          <w:rFonts w:hint="cs"/>
          <w:sz w:val="24"/>
          <w:rtl/>
        </w:rPr>
        <w:t>ی</w:t>
      </w:r>
      <w:r w:rsidRPr="00A154E7">
        <w:rPr>
          <w:rFonts w:hint="eastAsia"/>
          <w:sz w:val="24"/>
          <w:rtl/>
        </w:rPr>
        <w:t>ر</w:t>
      </w:r>
      <w:r w:rsidRPr="00A154E7">
        <w:rPr>
          <w:sz w:val="24"/>
          <w:rtl/>
        </w:rPr>
        <w:t xml:space="preserve"> و با استعداد که ن</w:t>
      </w:r>
      <w:r w:rsidRPr="00A154E7">
        <w:rPr>
          <w:rFonts w:hint="cs"/>
          <w:sz w:val="24"/>
          <w:rtl/>
        </w:rPr>
        <w:t>ی</w:t>
      </w:r>
      <w:r w:rsidRPr="00A154E7">
        <w:rPr>
          <w:rFonts w:hint="eastAsia"/>
          <w:sz w:val="24"/>
          <w:rtl/>
        </w:rPr>
        <w:t>ازها</w:t>
      </w:r>
      <w:r w:rsidRPr="00A154E7">
        <w:rPr>
          <w:rFonts w:hint="cs"/>
          <w:sz w:val="24"/>
          <w:rtl/>
        </w:rPr>
        <w:t>ی</w:t>
      </w:r>
      <w:r w:rsidRPr="00A154E7">
        <w:rPr>
          <w:sz w:val="24"/>
          <w:rtl/>
        </w:rPr>
        <w:t xml:space="preserve"> </w:t>
      </w:r>
      <w:r w:rsidR="007E374A" w:rsidRPr="00A154E7">
        <w:rPr>
          <w:rFonts w:hint="cs"/>
          <w:sz w:val="24"/>
          <w:rtl/>
        </w:rPr>
        <w:t>کسب و کار</w:t>
      </w:r>
      <w:r w:rsidRPr="00A154E7">
        <w:rPr>
          <w:sz w:val="24"/>
          <w:rtl/>
        </w:rPr>
        <w:t xml:space="preserve"> آن را منعکس م</w:t>
      </w:r>
      <w:r w:rsidRPr="00A154E7">
        <w:rPr>
          <w:rFonts w:hint="cs"/>
          <w:sz w:val="24"/>
          <w:rtl/>
        </w:rPr>
        <w:t>ی</w:t>
      </w:r>
      <w:r w:rsidR="007E374A" w:rsidRPr="00A154E7">
        <w:rPr>
          <w:rFonts w:hint="cs"/>
          <w:sz w:val="24"/>
          <w:rtl/>
        </w:rPr>
        <w:t>‌</w:t>
      </w:r>
      <w:r w:rsidRPr="00A154E7">
        <w:rPr>
          <w:sz w:val="24"/>
          <w:rtl/>
        </w:rPr>
        <w:t>کند، سازگار است؟</w:t>
      </w:r>
    </w:p>
    <w:p w14:paraId="4A045793" w14:textId="39BC198D" w:rsidR="0036299C" w:rsidRPr="00A154E7" w:rsidRDefault="0036299C" w:rsidP="00C80398">
      <w:pPr>
        <w:spacing w:before="120" w:after="120" w:line="276" w:lineRule="auto"/>
        <w:rPr>
          <w:sz w:val="24"/>
          <w:rtl/>
        </w:rPr>
      </w:pPr>
      <w:r w:rsidRPr="00A154E7">
        <w:rPr>
          <w:sz w:val="24"/>
          <w:rtl/>
        </w:rPr>
        <w:t>آ</w:t>
      </w:r>
      <w:r w:rsidRPr="00A154E7">
        <w:rPr>
          <w:rFonts w:hint="cs"/>
          <w:sz w:val="24"/>
          <w:rtl/>
        </w:rPr>
        <w:t>ی</w:t>
      </w:r>
      <w:r w:rsidRPr="00A154E7">
        <w:rPr>
          <w:rFonts w:hint="eastAsia"/>
          <w:sz w:val="24"/>
          <w:rtl/>
        </w:rPr>
        <w:t>ا</w:t>
      </w:r>
      <w:r w:rsidRPr="00A154E7">
        <w:rPr>
          <w:sz w:val="24"/>
          <w:rtl/>
        </w:rPr>
        <w:t xml:space="preserve"> </w:t>
      </w:r>
      <w:r w:rsidR="002D2B3E" w:rsidRPr="00A154E7">
        <w:rPr>
          <w:rFonts w:hint="cs"/>
          <w:sz w:val="24"/>
          <w:rtl/>
        </w:rPr>
        <w:t>سازمان</w:t>
      </w:r>
      <w:r w:rsidRPr="00A154E7">
        <w:rPr>
          <w:sz w:val="24"/>
          <w:rtl/>
        </w:rPr>
        <w:t xml:space="preserve"> تصم</w:t>
      </w:r>
      <w:r w:rsidRPr="00A154E7">
        <w:rPr>
          <w:rFonts w:hint="cs"/>
          <w:sz w:val="24"/>
          <w:rtl/>
        </w:rPr>
        <w:t>ی</w:t>
      </w:r>
      <w:r w:rsidRPr="00A154E7">
        <w:rPr>
          <w:rFonts w:hint="eastAsia"/>
          <w:sz w:val="24"/>
          <w:rtl/>
        </w:rPr>
        <w:t>مات</w:t>
      </w:r>
      <w:r w:rsidRPr="00A154E7">
        <w:rPr>
          <w:sz w:val="24"/>
          <w:rtl/>
        </w:rPr>
        <w:t xml:space="preserve"> مربوط به جبران </w:t>
      </w:r>
      <w:r w:rsidR="004F4001" w:rsidRPr="00A154E7">
        <w:rPr>
          <w:rFonts w:hint="cs"/>
          <w:sz w:val="24"/>
          <w:rtl/>
        </w:rPr>
        <w:t xml:space="preserve">خدمات </w:t>
      </w:r>
      <w:r w:rsidRPr="00A154E7">
        <w:rPr>
          <w:sz w:val="24"/>
          <w:rtl/>
        </w:rPr>
        <w:t>و ارتقاء</w:t>
      </w:r>
      <w:r w:rsidR="004F4001" w:rsidRPr="00A154E7">
        <w:rPr>
          <w:rFonts w:hint="cs"/>
          <w:sz w:val="24"/>
          <w:rtl/>
        </w:rPr>
        <w:t xml:space="preserve"> شغلی را </w:t>
      </w:r>
      <w:r w:rsidRPr="00A154E7">
        <w:rPr>
          <w:sz w:val="24"/>
          <w:rtl/>
        </w:rPr>
        <w:t>به مع</w:t>
      </w:r>
      <w:r w:rsidRPr="00A154E7">
        <w:rPr>
          <w:rFonts w:hint="cs"/>
          <w:sz w:val="24"/>
          <w:rtl/>
        </w:rPr>
        <w:t>ی</w:t>
      </w:r>
      <w:r w:rsidRPr="00A154E7">
        <w:rPr>
          <w:rFonts w:hint="eastAsia"/>
          <w:sz w:val="24"/>
          <w:rtl/>
        </w:rPr>
        <w:t>ارها</w:t>
      </w:r>
      <w:r w:rsidRPr="00A154E7">
        <w:rPr>
          <w:rFonts w:hint="cs"/>
          <w:sz w:val="24"/>
          <w:rtl/>
        </w:rPr>
        <w:t>یی</w:t>
      </w:r>
      <w:r w:rsidRPr="00A154E7">
        <w:rPr>
          <w:sz w:val="24"/>
          <w:rtl/>
        </w:rPr>
        <w:t xml:space="preserve"> که عملکرد را در </w:t>
      </w:r>
      <w:r w:rsidR="004F4001" w:rsidRPr="00A154E7">
        <w:rPr>
          <w:rFonts w:hint="cs"/>
          <w:sz w:val="24"/>
          <w:rtl/>
        </w:rPr>
        <w:t>حوزه</w:t>
      </w:r>
      <w:r w:rsidRPr="00A154E7">
        <w:rPr>
          <w:sz w:val="24"/>
          <w:rtl/>
        </w:rPr>
        <w:t xml:space="preserve"> مسائل ح</w:t>
      </w:r>
      <w:r w:rsidRPr="00A154E7">
        <w:rPr>
          <w:rFonts w:hint="cs"/>
          <w:sz w:val="24"/>
          <w:rtl/>
        </w:rPr>
        <w:t>ی</w:t>
      </w:r>
      <w:r w:rsidRPr="00A154E7">
        <w:rPr>
          <w:rFonts w:hint="eastAsia"/>
          <w:sz w:val="24"/>
          <w:rtl/>
        </w:rPr>
        <w:t>ات</w:t>
      </w:r>
      <w:r w:rsidRPr="00A154E7">
        <w:rPr>
          <w:rFonts w:hint="cs"/>
          <w:sz w:val="24"/>
          <w:rtl/>
        </w:rPr>
        <w:t>ی</w:t>
      </w:r>
      <w:r w:rsidRPr="00A154E7">
        <w:rPr>
          <w:sz w:val="24"/>
          <w:rtl/>
        </w:rPr>
        <w:t xml:space="preserve"> </w:t>
      </w:r>
      <w:r w:rsidR="004F4001" w:rsidRPr="00A154E7">
        <w:rPr>
          <w:rFonts w:hint="cs"/>
          <w:sz w:val="24"/>
          <w:rtl/>
        </w:rPr>
        <w:t>محیط، اجتماع و حکمرانی،</w:t>
      </w:r>
      <w:r w:rsidRPr="00A154E7">
        <w:rPr>
          <w:sz w:val="24"/>
          <w:rtl/>
        </w:rPr>
        <w:t xml:space="preserve"> ارتقا م</w:t>
      </w:r>
      <w:r w:rsidRPr="00A154E7">
        <w:rPr>
          <w:rFonts w:hint="cs"/>
          <w:sz w:val="24"/>
          <w:rtl/>
        </w:rPr>
        <w:t>ی</w:t>
      </w:r>
      <w:r w:rsidR="004F4001" w:rsidRPr="00A154E7">
        <w:rPr>
          <w:rFonts w:hint="cs"/>
          <w:sz w:val="24"/>
          <w:rtl/>
        </w:rPr>
        <w:t>‌</w:t>
      </w:r>
      <w:r w:rsidRPr="00A154E7">
        <w:rPr>
          <w:sz w:val="24"/>
          <w:rtl/>
        </w:rPr>
        <w:t>دهند مرتبط م</w:t>
      </w:r>
      <w:r w:rsidRPr="00A154E7">
        <w:rPr>
          <w:rFonts w:hint="cs"/>
          <w:sz w:val="24"/>
          <w:rtl/>
        </w:rPr>
        <w:t>ی</w:t>
      </w:r>
      <w:r w:rsidR="0067295D" w:rsidRPr="00A154E7">
        <w:rPr>
          <w:rFonts w:hint="cs"/>
          <w:sz w:val="24"/>
          <w:rtl/>
        </w:rPr>
        <w:t>‌</w:t>
      </w:r>
      <w:r w:rsidRPr="00A154E7">
        <w:rPr>
          <w:sz w:val="24"/>
          <w:rtl/>
        </w:rPr>
        <w:t>کند؟</w:t>
      </w:r>
    </w:p>
    <w:p w14:paraId="23A071AE" w14:textId="267E6DC2" w:rsidR="0036299C" w:rsidRPr="00A154E7" w:rsidRDefault="0036299C" w:rsidP="00C80398">
      <w:pPr>
        <w:spacing w:before="120" w:after="120" w:line="276" w:lineRule="auto"/>
        <w:rPr>
          <w:sz w:val="24"/>
          <w:rtl/>
        </w:rPr>
      </w:pP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w:t>
      </w:r>
      <w:r w:rsidR="0067295D" w:rsidRPr="00A154E7">
        <w:rPr>
          <w:rFonts w:hint="cs"/>
          <w:sz w:val="24"/>
          <w:rtl/>
        </w:rPr>
        <w:t xml:space="preserve">سازمان پرسنل را </w:t>
      </w:r>
      <w:r w:rsidRPr="00A154E7">
        <w:rPr>
          <w:sz w:val="24"/>
          <w:rtl/>
        </w:rPr>
        <w:t xml:space="preserve">توانمند </w:t>
      </w:r>
      <w:r w:rsidR="0067295D" w:rsidRPr="00A154E7">
        <w:rPr>
          <w:rFonts w:hint="cs"/>
          <w:sz w:val="24"/>
          <w:rtl/>
        </w:rPr>
        <w:t>می</w:t>
      </w:r>
      <w:r w:rsidR="0067295D" w:rsidRPr="00A154E7">
        <w:rPr>
          <w:rFonts w:cs="Times New Roman"/>
          <w:sz w:val="24"/>
          <w:cs/>
        </w:rPr>
        <w:t>‎</w:t>
      </w:r>
      <w:r w:rsidR="0067295D" w:rsidRPr="00A154E7">
        <w:rPr>
          <w:rFonts w:hint="cs"/>
          <w:sz w:val="24"/>
          <w:rtl/>
        </w:rPr>
        <w:t>سازد و</w:t>
      </w:r>
      <w:r w:rsidRPr="00A154E7">
        <w:rPr>
          <w:sz w:val="24"/>
          <w:rtl/>
        </w:rPr>
        <w:t xml:space="preserve"> به ت</w:t>
      </w:r>
      <w:r w:rsidRPr="00A154E7">
        <w:rPr>
          <w:rFonts w:hint="cs"/>
          <w:sz w:val="24"/>
          <w:rtl/>
        </w:rPr>
        <w:t>ی</w:t>
      </w:r>
      <w:r w:rsidRPr="00A154E7">
        <w:rPr>
          <w:rFonts w:hint="eastAsia"/>
          <w:sz w:val="24"/>
          <w:rtl/>
        </w:rPr>
        <w:t>م</w:t>
      </w:r>
      <w:r w:rsidR="00262316" w:rsidRPr="00A154E7">
        <w:rPr>
          <w:rFonts w:hint="eastAsia"/>
          <w:sz w:val="24"/>
        </w:rPr>
        <w:t>‌</w:t>
      </w:r>
      <w:r w:rsidRPr="00A154E7">
        <w:rPr>
          <w:sz w:val="24"/>
          <w:rtl/>
        </w:rPr>
        <w:t>ها اخت</w:t>
      </w:r>
      <w:r w:rsidRPr="00A154E7">
        <w:rPr>
          <w:rFonts w:hint="cs"/>
          <w:sz w:val="24"/>
          <w:rtl/>
        </w:rPr>
        <w:t>ی</w:t>
      </w:r>
      <w:r w:rsidRPr="00A154E7">
        <w:rPr>
          <w:rFonts w:hint="eastAsia"/>
          <w:sz w:val="24"/>
          <w:rtl/>
        </w:rPr>
        <w:t>ار</w:t>
      </w:r>
      <w:r w:rsidR="00262316" w:rsidRPr="00A154E7">
        <w:rPr>
          <w:rFonts w:hint="cs"/>
          <w:sz w:val="24"/>
          <w:rtl/>
        </w:rPr>
        <w:t xml:space="preserve"> می‌دهد</w:t>
      </w:r>
      <w:r w:rsidRPr="00A154E7">
        <w:rPr>
          <w:sz w:val="24"/>
          <w:rtl/>
        </w:rPr>
        <w:t xml:space="preserve"> </w:t>
      </w:r>
      <w:r w:rsidR="00262316" w:rsidRPr="00A154E7">
        <w:rPr>
          <w:rFonts w:hint="cs"/>
          <w:sz w:val="24"/>
          <w:rtl/>
        </w:rPr>
        <w:t>تا</w:t>
      </w:r>
      <w:r w:rsidRPr="00A154E7">
        <w:rPr>
          <w:sz w:val="24"/>
          <w:rtl/>
        </w:rPr>
        <w:t xml:space="preserve"> با در نظر گرفتن اطلاعات </w:t>
      </w:r>
      <w:r w:rsidR="00262316" w:rsidRPr="00A154E7">
        <w:rPr>
          <w:rFonts w:hint="cs"/>
          <w:sz w:val="24"/>
          <w:rtl/>
        </w:rPr>
        <w:t>محیطی، اجتماعی و حکمرانی</w:t>
      </w:r>
      <w:r w:rsidR="00A00BDF" w:rsidRPr="00A154E7">
        <w:rPr>
          <w:rFonts w:hint="cs"/>
          <w:sz w:val="24"/>
          <w:rtl/>
        </w:rPr>
        <w:t xml:space="preserve"> که بیانگر دانش </w:t>
      </w:r>
      <w:r w:rsidRPr="00A154E7">
        <w:rPr>
          <w:sz w:val="24"/>
          <w:rtl/>
        </w:rPr>
        <w:t>دانش محل</w:t>
      </w:r>
      <w:r w:rsidRPr="00A154E7">
        <w:rPr>
          <w:rFonts w:hint="cs"/>
          <w:sz w:val="24"/>
          <w:rtl/>
        </w:rPr>
        <w:t>ی</w:t>
      </w:r>
      <w:r w:rsidR="00A00BDF" w:rsidRPr="00A154E7">
        <w:rPr>
          <w:rFonts w:hint="cs"/>
          <w:sz w:val="24"/>
          <w:rtl/>
        </w:rPr>
        <w:t xml:space="preserve"> است،</w:t>
      </w:r>
      <w:r w:rsidRPr="00A154E7">
        <w:rPr>
          <w:sz w:val="24"/>
          <w:rtl/>
        </w:rPr>
        <w:t xml:space="preserve"> تصم</w:t>
      </w:r>
      <w:r w:rsidRPr="00A154E7">
        <w:rPr>
          <w:rFonts w:hint="cs"/>
          <w:sz w:val="24"/>
          <w:rtl/>
        </w:rPr>
        <w:t>ی</w:t>
      </w:r>
      <w:r w:rsidRPr="00A154E7">
        <w:rPr>
          <w:rFonts w:hint="eastAsia"/>
          <w:sz w:val="24"/>
          <w:rtl/>
        </w:rPr>
        <w:t>م</w:t>
      </w:r>
      <w:r w:rsidRPr="00A154E7">
        <w:rPr>
          <w:sz w:val="24"/>
          <w:rtl/>
        </w:rPr>
        <w:t xml:space="preserve"> بگ</w:t>
      </w:r>
      <w:r w:rsidRPr="00A154E7">
        <w:rPr>
          <w:rFonts w:hint="cs"/>
          <w:sz w:val="24"/>
          <w:rtl/>
        </w:rPr>
        <w:t>ی</w:t>
      </w:r>
      <w:r w:rsidRPr="00A154E7">
        <w:rPr>
          <w:rFonts w:hint="eastAsia"/>
          <w:sz w:val="24"/>
          <w:rtl/>
        </w:rPr>
        <w:t>رند؟</w:t>
      </w:r>
    </w:p>
    <w:p w14:paraId="5D35DA6E" w14:textId="4301B01A" w:rsidR="0036299C" w:rsidRPr="00A154E7" w:rsidRDefault="0036299C" w:rsidP="00C80398">
      <w:pPr>
        <w:spacing w:before="120" w:after="120" w:line="276" w:lineRule="auto"/>
        <w:rPr>
          <w:sz w:val="24"/>
          <w:rtl/>
        </w:rPr>
      </w:pP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فرهنگ </w:t>
      </w:r>
      <w:r w:rsidR="00A00BDF" w:rsidRPr="00A154E7">
        <w:rPr>
          <w:rFonts w:hint="cs"/>
          <w:sz w:val="24"/>
          <w:rtl/>
        </w:rPr>
        <w:t>سازمانی</w:t>
      </w:r>
      <w:r w:rsidRPr="00A154E7">
        <w:rPr>
          <w:sz w:val="24"/>
          <w:rtl/>
        </w:rPr>
        <w:t xml:space="preserve"> رفتارها</w:t>
      </w:r>
      <w:r w:rsidRPr="00A154E7">
        <w:rPr>
          <w:rFonts w:hint="cs"/>
          <w:sz w:val="24"/>
          <w:rtl/>
        </w:rPr>
        <w:t>ی</w:t>
      </w:r>
      <w:r w:rsidRPr="00A154E7">
        <w:rPr>
          <w:sz w:val="24"/>
          <w:rtl/>
        </w:rPr>
        <w:t xml:space="preserve"> </w:t>
      </w:r>
      <w:r w:rsidR="00A00BDF" w:rsidRPr="00A154E7">
        <w:rPr>
          <w:rFonts w:hint="cs"/>
          <w:sz w:val="24"/>
          <w:rtl/>
        </w:rPr>
        <w:t xml:space="preserve">پرسنل که </w:t>
      </w:r>
      <w:r w:rsidRPr="00A154E7">
        <w:rPr>
          <w:sz w:val="24"/>
          <w:rtl/>
        </w:rPr>
        <w:t>با اولو</w:t>
      </w:r>
      <w:r w:rsidRPr="00A154E7">
        <w:rPr>
          <w:rFonts w:hint="cs"/>
          <w:sz w:val="24"/>
          <w:rtl/>
        </w:rPr>
        <w:t>ی</w:t>
      </w:r>
      <w:r w:rsidRPr="00A154E7">
        <w:rPr>
          <w:rFonts w:hint="eastAsia"/>
          <w:sz w:val="24"/>
          <w:rtl/>
        </w:rPr>
        <w:t>ت</w:t>
      </w:r>
      <w:r w:rsidR="00A00BDF" w:rsidRPr="00A154E7">
        <w:rPr>
          <w:rFonts w:hint="eastAsia"/>
          <w:sz w:val="24"/>
        </w:rPr>
        <w:t>‌</w:t>
      </w:r>
      <w:r w:rsidRPr="00A154E7">
        <w:rPr>
          <w:sz w:val="24"/>
          <w:rtl/>
        </w:rPr>
        <w:t>ها سازگار است</w:t>
      </w:r>
      <w:r w:rsidR="004F19BF" w:rsidRPr="00A154E7">
        <w:rPr>
          <w:rFonts w:hint="cs"/>
          <w:sz w:val="24"/>
          <w:rtl/>
        </w:rPr>
        <w:t>،</w:t>
      </w:r>
      <w:r w:rsidRPr="00A154E7">
        <w:rPr>
          <w:sz w:val="24"/>
          <w:rtl/>
        </w:rPr>
        <w:t xml:space="preserve"> ترو</w:t>
      </w:r>
      <w:r w:rsidRPr="00A154E7">
        <w:rPr>
          <w:rFonts w:hint="cs"/>
          <w:sz w:val="24"/>
          <w:rtl/>
        </w:rPr>
        <w:t>ی</w:t>
      </w:r>
      <w:r w:rsidRPr="00A154E7">
        <w:rPr>
          <w:rFonts w:hint="eastAsia"/>
          <w:sz w:val="24"/>
          <w:rtl/>
        </w:rPr>
        <w:t>ج</w:t>
      </w:r>
      <w:r w:rsidRPr="00A154E7">
        <w:rPr>
          <w:sz w:val="24"/>
          <w:rtl/>
        </w:rPr>
        <w:t xml:space="preserve"> م</w:t>
      </w:r>
      <w:r w:rsidRPr="00A154E7">
        <w:rPr>
          <w:rFonts w:hint="cs"/>
          <w:sz w:val="24"/>
          <w:rtl/>
        </w:rPr>
        <w:t>ی</w:t>
      </w:r>
      <w:r w:rsidR="004F19BF" w:rsidRPr="00A154E7">
        <w:rPr>
          <w:rFonts w:cs="Times New Roman"/>
          <w:sz w:val="24"/>
          <w:cs/>
        </w:rPr>
        <w:t>‎</w:t>
      </w:r>
      <w:r w:rsidR="004F19BF" w:rsidRPr="00A154E7">
        <w:rPr>
          <w:rFonts w:hint="cs"/>
          <w:sz w:val="24"/>
          <w:rtl/>
        </w:rPr>
        <w:t>نماید</w:t>
      </w:r>
      <w:r w:rsidRPr="00A154E7">
        <w:rPr>
          <w:sz w:val="24"/>
          <w:rtl/>
        </w:rPr>
        <w:t>؟</w:t>
      </w:r>
    </w:p>
    <w:p w14:paraId="2B64830D" w14:textId="08800C8F" w:rsidR="0036299C" w:rsidRPr="00A154E7" w:rsidRDefault="0036299C" w:rsidP="00C80398">
      <w:pPr>
        <w:spacing w:before="120" w:after="120" w:line="276" w:lineRule="auto"/>
        <w:rPr>
          <w:sz w:val="24"/>
          <w:rtl/>
        </w:rPr>
      </w:pPr>
      <w:r w:rsidRPr="00A154E7">
        <w:rPr>
          <w:rFonts w:hint="eastAsia"/>
          <w:sz w:val="24"/>
          <w:rtl/>
        </w:rPr>
        <w:t>برا</w:t>
      </w:r>
      <w:r w:rsidRPr="00A154E7">
        <w:rPr>
          <w:rFonts w:hint="cs"/>
          <w:sz w:val="24"/>
          <w:rtl/>
        </w:rPr>
        <w:t>ی</w:t>
      </w:r>
      <w:r w:rsidRPr="00A154E7">
        <w:rPr>
          <w:sz w:val="24"/>
          <w:rtl/>
        </w:rPr>
        <w:t xml:space="preserve"> کسب اطلاعات ب</w:t>
      </w:r>
      <w:r w:rsidRPr="00A154E7">
        <w:rPr>
          <w:rFonts w:hint="cs"/>
          <w:sz w:val="24"/>
          <w:rtl/>
        </w:rPr>
        <w:t>ی</w:t>
      </w:r>
      <w:r w:rsidRPr="00A154E7">
        <w:rPr>
          <w:rFonts w:hint="eastAsia"/>
          <w:sz w:val="24"/>
          <w:rtl/>
        </w:rPr>
        <w:t>شتر</w:t>
      </w:r>
      <w:r w:rsidRPr="00A154E7">
        <w:rPr>
          <w:sz w:val="24"/>
          <w:rtl/>
        </w:rPr>
        <w:t xml:space="preserve"> در مورد گنجاندن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در فرهنگ سازمان</w:t>
      </w:r>
      <w:r w:rsidRPr="00A154E7">
        <w:rPr>
          <w:rFonts w:hint="cs"/>
          <w:sz w:val="24"/>
          <w:rtl/>
        </w:rPr>
        <w:t>ی</w:t>
      </w:r>
      <w:r w:rsidRPr="00A154E7">
        <w:rPr>
          <w:rFonts w:hint="eastAsia"/>
          <w:sz w:val="24"/>
          <w:rtl/>
        </w:rPr>
        <w:t>،</w:t>
      </w:r>
      <w:r w:rsidRPr="00A154E7">
        <w:rPr>
          <w:sz w:val="24"/>
          <w:rtl/>
        </w:rPr>
        <w:t xml:space="preserve"> به </w:t>
      </w:r>
      <w:r w:rsidR="00C10346" w:rsidRPr="00A154E7">
        <w:rPr>
          <w:rFonts w:hint="cs"/>
          <w:sz w:val="24"/>
          <w:rtl/>
        </w:rPr>
        <w:t>درونی</w:t>
      </w:r>
      <w:r w:rsidR="004F19BF" w:rsidRPr="00A154E7">
        <w:rPr>
          <w:rFonts w:hint="cs"/>
          <w:sz w:val="24"/>
          <w:rtl/>
        </w:rPr>
        <w:t xml:space="preserve"> کردن</w:t>
      </w:r>
      <w:r w:rsidRPr="00A154E7">
        <w:rPr>
          <w:sz w:val="24"/>
          <w:rtl/>
        </w:rPr>
        <w:t xml:space="preserve">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در فرهنگ سازمان</w:t>
      </w:r>
      <w:r w:rsidRPr="00A154E7">
        <w:rPr>
          <w:rFonts w:hint="cs"/>
          <w:sz w:val="24"/>
          <w:rtl/>
        </w:rPr>
        <w:t>ی</w:t>
      </w:r>
      <w:r w:rsidRPr="00A154E7">
        <w:rPr>
          <w:sz w:val="24"/>
          <w:rtl/>
        </w:rPr>
        <w:t xml:space="preserve">: چگونه </w:t>
      </w:r>
      <w:r w:rsidR="008B25BD" w:rsidRPr="00A154E7">
        <w:rPr>
          <w:rFonts w:hint="cs"/>
          <w:sz w:val="24"/>
          <w:rtl/>
        </w:rPr>
        <w:t xml:space="preserve">راهنمایی برای </w:t>
      </w:r>
      <w:r w:rsidRPr="00A154E7">
        <w:rPr>
          <w:sz w:val="24"/>
          <w:rtl/>
        </w:rPr>
        <w:t>مد</w:t>
      </w:r>
      <w:r w:rsidRPr="00A154E7">
        <w:rPr>
          <w:rFonts w:hint="cs"/>
          <w:sz w:val="24"/>
          <w:rtl/>
        </w:rPr>
        <w:t>ی</w:t>
      </w:r>
      <w:r w:rsidRPr="00A154E7">
        <w:rPr>
          <w:rFonts w:hint="eastAsia"/>
          <w:sz w:val="24"/>
          <w:rtl/>
        </w:rPr>
        <w:t>ران</w:t>
      </w:r>
      <w:r w:rsidR="00C10346" w:rsidRPr="00A154E7">
        <w:rPr>
          <w:rFonts w:hint="cs"/>
          <w:sz w:val="24"/>
          <w:rtl/>
        </w:rPr>
        <w:t>،</w:t>
      </w:r>
      <w:r w:rsidRPr="00A154E7">
        <w:rPr>
          <w:sz w:val="24"/>
          <w:rtl/>
        </w:rPr>
        <w:t xml:space="preserve"> مراجعه کن</w:t>
      </w:r>
      <w:r w:rsidRPr="00A154E7">
        <w:rPr>
          <w:rFonts w:hint="cs"/>
          <w:sz w:val="24"/>
          <w:rtl/>
        </w:rPr>
        <w:t>ی</w:t>
      </w:r>
      <w:r w:rsidRPr="00A154E7">
        <w:rPr>
          <w:rFonts w:hint="eastAsia"/>
          <w:sz w:val="24"/>
          <w:rtl/>
        </w:rPr>
        <w:t>د</w:t>
      </w:r>
      <w:r w:rsidR="00C10346" w:rsidRPr="00A154E7">
        <w:rPr>
          <w:rFonts w:hint="cs"/>
          <w:sz w:val="24"/>
          <w:rtl/>
        </w:rPr>
        <w:t>.</w:t>
      </w:r>
    </w:p>
    <w:p w14:paraId="53768569" w14:textId="6F7FC7A3" w:rsidR="00E65ECD" w:rsidRPr="00A154E7" w:rsidRDefault="00BA720C" w:rsidP="009C7CAD">
      <w:pPr>
        <w:pStyle w:val="Heading2"/>
        <w:spacing w:before="160"/>
        <w:rPr>
          <w:rFonts w:eastAsia="Times New Roman" w:cs="B Titr"/>
          <w:color w:val="auto"/>
          <w:sz w:val="28"/>
          <w:szCs w:val="28"/>
        </w:rPr>
      </w:pPr>
      <w:bookmarkStart w:id="36" w:name="_Toc138587873"/>
      <w:bookmarkStart w:id="37" w:name="_Toc153229072"/>
      <w:r w:rsidRPr="00A154E7">
        <w:rPr>
          <w:rFonts w:eastAsia="Times New Roman" w:cs="B Titr" w:hint="cs"/>
          <w:color w:val="auto"/>
          <w:sz w:val="28"/>
          <w:szCs w:val="28"/>
          <w:rtl/>
        </w:rPr>
        <w:t xml:space="preserve">مسائل </w:t>
      </w:r>
      <w:r w:rsidR="00850FD2" w:rsidRPr="00A154E7">
        <w:rPr>
          <w:rFonts w:eastAsia="Times New Roman" w:cs="B Titr" w:hint="cs"/>
          <w:color w:val="auto"/>
          <w:sz w:val="28"/>
          <w:szCs w:val="28"/>
          <w:rtl/>
        </w:rPr>
        <w:t>محیط</w:t>
      </w:r>
      <w:r w:rsidRPr="00A154E7">
        <w:rPr>
          <w:rFonts w:eastAsia="Times New Roman" w:cs="B Titr" w:hint="cs"/>
          <w:color w:val="auto"/>
          <w:sz w:val="28"/>
          <w:szCs w:val="28"/>
          <w:rtl/>
        </w:rPr>
        <w:t>ی</w:t>
      </w:r>
      <w:r w:rsidR="00850FD2" w:rsidRPr="00A154E7">
        <w:rPr>
          <w:rFonts w:eastAsia="Times New Roman" w:cs="B Titr" w:hint="cs"/>
          <w:color w:val="auto"/>
          <w:sz w:val="28"/>
          <w:szCs w:val="28"/>
          <w:rtl/>
        </w:rPr>
        <w:t>، اجتماع</w:t>
      </w:r>
      <w:r w:rsidRPr="00A154E7">
        <w:rPr>
          <w:rFonts w:eastAsia="Times New Roman" w:cs="B Titr" w:hint="cs"/>
          <w:color w:val="auto"/>
          <w:sz w:val="28"/>
          <w:szCs w:val="28"/>
          <w:rtl/>
        </w:rPr>
        <w:t>ی</w:t>
      </w:r>
      <w:r w:rsidR="00850FD2" w:rsidRPr="00A154E7">
        <w:rPr>
          <w:rFonts w:eastAsia="Times New Roman" w:cs="B Titr" w:hint="cs"/>
          <w:color w:val="auto"/>
          <w:sz w:val="28"/>
          <w:szCs w:val="28"/>
          <w:rtl/>
        </w:rPr>
        <w:t xml:space="preserve"> و حکمرانی در سطح هیئت مدیره</w:t>
      </w:r>
      <w:bookmarkEnd w:id="36"/>
      <w:bookmarkEnd w:id="37"/>
    </w:p>
    <w:p w14:paraId="7B9696F7" w14:textId="2FB4DBBC" w:rsidR="004230F1" w:rsidRPr="00A154E7" w:rsidRDefault="00BA720C" w:rsidP="00C80398">
      <w:pPr>
        <w:spacing w:before="120" w:after="120" w:line="276" w:lineRule="auto"/>
        <w:rPr>
          <w:rFonts w:eastAsia="Times New Roman"/>
          <w:sz w:val="24"/>
          <w:rtl/>
        </w:rPr>
      </w:pPr>
      <w:r w:rsidRPr="00A154E7">
        <w:rPr>
          <w:rFonts w:eastAsia="Times New Roman"/>
          <w:sz w:val="24"/>
          <w:rtl/>
        </w:rPr>
        <w:t>مطابق با چارچوب</w:t>
      </w:r>
      <w:r w:rsidRPr="00A154E7">
        <w:rPr>
          <w:rFonts w:eastAsia="Times New Roman" w:hint="cs"/>
          <w:sz w:val="24"/>
          <w:rtl/>
        </w:rPr>
        <w:t xml:space="preserve"> مدیریت ریسک سازمانی کوزو،</w:t>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"نظارت بر </w:t>
      </w:r>
      <w:r w:rsidRPr="00A154E7">
        <w:rPr>
          <w:rFonts w:eastAsia="Times New Roman" w:hint="cs"/>
          <w:sz w:val="24"/>
          <w:rtl/>
        </w:rPr>
        <w:t>راهبرد</w:t>
      </w:r>
      <w:r w:rsidRPr="00A154E7">
        <w:rPr>
          <w:rFonts w:eastAsia="Times New Roman"/>
          <w:sz w:val="24"/>
          <w:rtl/>
        </w:rPr>
        <w:t xml:space="preserve"> شرکت را انجام </w:t>
      </w:r>
      <w:r w:rsidR="00AD0BD4" w:rsidRPr="00A154E7">
        <w:rPr>
          <w:rFonts w:eastAsia="Times New Roman" w:hint="cs"/>
          <w:sz w:val="24"/>
          <w:rtl/>
        </w:rPr>
        <w:t>می‌دهد</w:t>
      </w:r>
      <w:r w:rsidRPr="00A154E7">
        <w:rPr>
          <w:rFonts w:eastAsia="Times New Roman"/>
          <w:sz w:val="24"/>
          <w:rtl/>
        </w:rPr>
        <w:t xml:space="preserve"> و مسئول</w:t>
      </w:r>
      <w:r w:rsidRPr="00A154E7">
        <w:rPr>
          <w:rFonts w:eastAsia="Times New Roman" w:hint="cs"/>
          <w:sz w:val="24"/>
          <w:rtl/>
        </w:rPr>
        <w:t>ی</w:t>
      </w:r>
      <w:r w:rsidRPr="00A154E7">
        <w:rPr>
          <w:rFonts w:eastAsia="Times New Roman" w:hint="eastAsia"/>
          <w:sz w:val="24"/>
          <w:rtl/>
        </w:rPr>
        <w:t>ت</w:t>
      </w:r>
      <w:r w:rsidR="00AD0BD4"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حاکم</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حما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از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در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w:t>
      </w:r>
      <w:r w:rsidR="00AD0BD4" w:rsidRPr="00A154E7">
        <w:rPr>
          <w:rFonts w:eastAsia="Times New Roman" w:hint="cs"/>
          <w:sz w:val="24"/>
          <w:rtl/>
        </w:rPr>
        <w:t>راهبرد و اهداف کسب و کار</w:t>
      </w:r>
      <w:r w:rsidRPr="00A154E7">
        <w:rPr>
          <w:rFonts w:eastAsia="Times New Roman"/>
          <w:sz w:val="24"/>
          <w:rtl/>
        </w:rPr>
        <w:t xml:space="preserve"> خود انجام م</w:t>
      </w:r>
      <w:r w:rsidRPr="00A154E7">
        <w:rPr>
          <w:rFonts w:eastAsia="Times New Roman" w:hint="cs"/>
          <w:sz w:val="24"/>
          <w:rtl/>
        </w:rPr>
        <w:t>ی</w:t>
      </w:r>
      <w:r w:rsidR="00AD0BD4" w:rsidRPr="00A154E7">
        <w:rPr>
          <w:rFonts w:eastAsia="Times New Roman" w:hint="cs"/>
          <w:sz w:val="24"/>
          <w:rtl/>
        </w:rPr>
        <w:t>‌</w:t>
      </w:r>
      <w:r w:rsidRPr="00A154E7">
        <w:rPr>
          <w:rFonts w:eastAsia="Times New Roman"/>
          <w:sz w:val="24"/>
          <w:rtl/>
        </w:rPr>
        <w:t>دهد."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مسئول</w:t>
      </w:r>
      <w:r w:rsidRPr="00A154E7">
        <w:rPr>
          <w:rFonts w:eastAsia="Times New Roman" w:hint="cs"/>
          <w:sz w:val="24"/>
          <w:rtl/>
        </w:rPr>
        <w:t>ی</w:t>
      </w:r>
      <w:r w:rsidRPr="00A154E7">
        <w:rPr>
          <w:rFonts w:eastAsia="Times New Roman" w:hint="eastAsia"/>
          <w:sz w:val="24"/>
          <w:rtl/>
        </w:rPr>
        <w:t>ت</w:t>
      </w:r>
      <w:r w:rsidR="00AD0BD4" w:rsidRPr="00A154E7">
        <w:rPr>
          <w:rFonts w:eastAsia="Times New Roman" w:hint="cs"/>
          <w:sz w:val="24"/>
          <w:rtl/>
        </w:rPr>
        <w:t>‌</w:t>
      </w:r>
      <w:r w:rsidRPr="00A154E7">
        <w:rPr>
          <w:rFonts w:eastAsia="Times New Roman"/>
          <w:sz w:val="24"/>
          <w:rtl/>
        </w:rPr>
        <w:t>ها برا</w:t>
      </w:r>
      <w:r w:rsidRPr="00A154E7">
        <w:rPr>
          <w:rFonts w:eastAsia="Times New Roman" w:hint="cs"/>
          <w:sz w:val="24"/>
          <w:rtl/>
        </w:rPr>
        <w:t>ی</w:t>
      </w:r>
      <w:r w:rsidRPr="00A154E7">
        <w:rPr>
          <w:rFonts w:eastAsia="Times New Roman"/>
          <w:sz w:val="24"/>
          <w:rtl/>
        </w:rPr>
        <w:t xml:space="preserve"> هر </w:t>
      </w:r>
      <w:r w:rsidR="006E4C4A" w:rsidRPr="00A154E7">
        <w:rPr>
          <w:rFonts w:eastAsia="Times New Roman" w:hint="cs"/>
          <w:sz w:val="24"/>
          <w:rtl/>
        </w:rPr>
        <w:t>بدنه</w:t>
      </w:r>
      <w:r w:rsidRPr="00A154E7">
        <w:rPr>
          <w:rFonts w:eastAsia="Times New Roman"/>
          <w:sz w:val="24"/>
          <w:rtl/>
        </w:rPr>
        <w:t xml:space="preserve"> حاکم</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sz w:val="24"/>
          <w:rtl/>
        </w:rPr>
        <w:t xml:space="preserve"> که نظارت سازمان</w:t>
      </w:r>
      <w:r w:rsidRPr="00A154E7">
        <w:rPr>
          <w:rFonts w:eastAsia="Times New Roman" w:hint="cs"/>
          <w:sz w:val="24"/>
          <w:rtl/>
        </w:rPr>
        <w:t>ی</w:t>
      </w:r>
      <w:r w:rsidRPr="00A154E7">
        <w:rPr>
          <w:rFonts w:eastAsia="Times New Roman"/>
          <w:sz w:val="24"/>
          <w:rtl/>
        </w:rPr>
        <w:t xml:space="preserve"> را انجام م</w:t>
      </w:r>
      <w:r w:rsidRPr="00A154E7">
        <w:rPr>
          <w:rFonts w:eastAsia="Times New Roman" w:hint="cs"/>
          <w:sz w:val="24"/>
          <w:rtl/>
        </w:rPr>
        <w:t>ی</w:t>
      </w:r>
      <w:r w:rsidR="006E4C4A" w:rsidRPr="00A154E7">
        <w:rPr>
          <w:rFonts w:eastAsia="Times New Roman" w:hint="cs"/>
          <w:sz w:val="24"/>
          <w:rtl/>
        </w:rPr>
        <w:t>‌</w:t>
      </w:r>
      <w:r w:rsidRPr="00A154E7">
        <w:rPr>
          <w:rFonts w:eastAsia="Times New Roman"/>
          <w:sz w:val="24"/>
          <w:rtl/>
        </w:rPr>
        <w:t>دهد اعمال م</w:t>
      </w:r>
      <w:r w:rsidRPr="00A154E7">
        <w:rPr>
          <w:rFonts w:eastAsia="Times New Roman" w:hint="cs"/>
          <w:sz w:val="24"/>
          <w:rtl/>
        </w:rPr>
        <w:t>ی</w:t>
      </w:r>
      <w:r w:rsidR="006E4C4A" w:rsidRPr="00A154E7">
        <w:rPr>
          <w:rFonts w:eastAsia="Times New Roman" w:hint="cs"/>
          <w:sz w:val="24"/>
          <w:rtl/>
        </w:rPr>
        <w:t>‌</w:t>
      </w:r>
      <w:r w:rsidRPr="00A154E7">
        <w:rPr>
          <w:rFonts w:eastAsia="Times New Roman"/>
          <w:sz w:val="24"/>
          <w:rtl/>
        </w:rPr>
        <w:t>شود.</w:t>
      </w:r>
    </w:p>
    <w:p w14:paraId="485E8CAB" w14:textId="0B484FCE" w:rsidR="00642B09" w:rsidRPr="00A154E7" w:rsidRDefault="00642B09" w:rsidP="00510340">
      <w:pPr>
        <w:keepNext/>
        <w:shd w:val="clear" w:color="auto" w:fill="FDF9F2"/>
        <w:spacing w:before="120" w:line="276" w:lineRule="auto"/>
        <w:rPr>
          <w:rFonts w:eastAsia="Times New Roman"/>
          <w:b/>
          <w:bCs/>
          <w:sz w:val="24"/>
        </w:rPr>
      </w:pPr>
      <w:r w:rsidRPr="00A154E7">
        <w:rPr>
          <w:rFonts w:eastAsia="Times New Roman"/>
          <w:b/>
          <w:bCs/>
          <w:sz w:val="24"/>
          <w:rtl/>
        </w:rPr>
        <w:t>سوالات</w:t>
      </w:r>
      <w:r w:rsidRPr="00A154E7">
        <w:rPr>
          <w:rFonts w:eastAsia="Times New Roman" w:hint="cs"/>
          <w:b/>
          <w:bCs/>
          <w:sz w:val="24"/>
          <w:rtl/>
        </w:rPr>
        <w:t>ی</w:t>
      </w:r>
      <w:r w:rsidRPr="00A154E7">
        <w:rPr>
          <w:rFonts w:eastAsia="Times New Roman"/>
          <w:b/>
          <w:bCs/>
          <w:sz w:val="24"/>
          <w:rtl/>
        </w:rPr>
        <w:t xml:space="preserve"> برا</w:t>
      </w:r>
      <w:r w:rsidRPr="00A154E7">
        <w:rPr>
          <w:rFonts w:eastAsia="Times New Roman" w:hint="cs"/>
          <w:b/>
          <w:bCs/>
          <w:sz w:val="24"/>
          <w:rtl/>
        </w:rPr>
        <w:t>ی</w:t>
      </w:r>
      <w:r w:rsidRPr="00A154E7">
        <w:rPr>
          <w:rFonts w:eastAsia="Times New Roman"/>
          <w:b/>
          <w:bCs/>
          <w:sz w:val="24"/>
          <w:rtl/>
        </w:rPr>
        <w:t xml:space="preserve"> دست اندرکاران پا</w:t>
      </w:r>
      <w:r w:rsidRPr="00A154E7">
        <w:rPr>
          <w:rFonts w:eastAsia="Times New Roman" w:hint="cs"/>
          <w:b/>
          <w:bCs/>
          <w:sz w:val="24"/>
          <w:rtl/>
        </w:rPr>
        <w:t>ی</w:t>
      </w:r>
      <w:r w:rsidRPr="00A154E7">
        <w:rPr>
          <w:rFonts w:eastAsia="Times New Roman" w:hint="eastAsia"/>
          <w:b/>
          <w:bCs/>
          <w:sz w:val="24"/>
          <w:rtl/>
        </w:rPr>
        <w:t>دار</w:t>
      </w:r>
      <w:r w:rsidRPr="00A154E7">
        <w:rPr>
          <w:rFonts w:eastAsia="Times New Roman" w:hint="cs"/>
          <w:b/>
          <w:bCs/>
          <w:sz w:val="24"/>
          <w:rtl/>
        </w:rPr>
        <w:t>ی و</w:t>
      </w:r>
      <w:r w:rsidRPr="00A154E7">
        <w:rPr>
          <w:rFonts w:eastAsia="Times New Roman"/>
          <w:b/>
          <w:bCs/>
          <w:sz w:val="24"/>
          <w:rtl/>
        </w:rPr>
        <w:t xml:space="preserve"> مد</w:t>
      </w:r>
      <w:r w:rsidRPr="00A154E7">
        <w:rPr>
          <w:rFonts w:eastAsia="Times New Roman" w:hint="cs"/>
          <w:b/>
          <w:bCs/>
          <w:sz w:val="24"/>
          <w:rtl/>
        </w:rPr>
        <w:t>ی</w:t>
      </w:r>
      <w:r w:rsidRPr="00A154E7">
        <w:rPr>
          <w:rFonts w:eastAsia="Times New Roman" w:hint="eastAsia"/>
          <w:b/>
          <w:bCs/>
          <w:sz w:val="24"/>
          <w:rtl/>
        </w:rPr>
        <w:t>ر</w:t>
      </w:r>
      <w:r w:rsidRPr="00A154E7">
        <w:rPr>
          <w:rFonts w:eastAsia="Times New Roman" w:hint="cs"/>
          <w:b/>
          <w:bCs/>
          <w:sz w:val="24"/>
          <w:rtl/>
        </w:rPr>
        <w:t>ی</w:t>
      </w:r>
      <w:r w:rsidRPr="00A154E7">
        <w:rPr>
          <w:rFonts w:eastAsia="Times New Roman" w:hint="eastAsia"/>
          <w:b/>
          <w:bCs/>
          <w:sz w:val="24"/>
          <w:rtl/>
        </w:rPr>
        <w:t>ت</w:t>
      </w:r>
      <w:r w:rsidRPr="00A154E7">
        <w:rPr>
          <w:rFonts w:eastAsia="Times New Roman"/>
          <w:b/>
          <w:bCs/>
          <w:sz w:val="24"/>
          <w:rtl/>
        </w:rPr>
        <w:t xml:space="preserve"> ر</w:t>
      </w:r>
      <w:r w:rsidRPr="00A154E7">
        <w:rPr>
          <w:rFonts w:eastAsia="Times New Roman" w:hint="cs"/>
          <w:b/>
          <w:bCs/>
          <w:sz w:val="24"/>
          <w:rtl/>
        </w:rPr>
        <w:t>ی</w:t>
      </w:r>
      <w:r w:rsidRPr="00A154E7">
        <w:rPr>
          <w:rFonts w:eastAsia="Times New Roman" w:hint="eastAsia"/>
          <w:b/>
          <w:bCs/>
          <w:sz w:val="24"/>
          <w:rtl/>
        </w:rPr>
        <w:t>سک</w:t>
      </w:r>
      <w:r w:rsidR="00AB5931" w:rsidRPr="00A154E7">
        <w:rPr>
          <w:rFonts w:eastAsia="Times New Roman" w:hint="cs"/>
          <w:b/>
          <w:bCs/>
          <w:sz w:val="24"/>
          <w:rtl/>
        </w:rPr>
        <w:t xml:space="preserve"> که</w:t>
      </w:r>
      <w:r w:rsidRPr="00A154E7">
        <w:rPr>
          <w:rFonts w:eastAsia="Times New Roman"/>
          <w:b/>
          <w:bCs/>
          <w:sz w:val="24"/>
          <w:rtl/>
        </w:rPr>
        <w:t xml:space="preserve"> با</w:t>
      </w:r>
      <w:r w:rsidRPr="00A154E7">
        <w:rPr>
          <w:rFonts w:eastAsia="Times New Roman" w:hint="cs"/>
          <w:b/>
          <w:bCs/>
          <w:sz w:val="24"/>
          <w:rtl/>
        </w:rPr>
        <w:t>ی</w:t>
      </w:r>
      <w:r w:rsidRPr="00A154E7">
        <w:rPr>
          <w:rFonts w:eastAsia="Times New Roman" w:hint="eastAsia"/>
          <w:b/>
          <w:bCs/>
          <w:sz w:val="24"/>
          <w:rtl/>
        </w:rPr>
        <w:t>د</w:t>
      </w:r>
      <w:r w:rsidRPr="00A154E7">
        <w:rPr>
          <w:rFonts w:eastAsia="Times New Roman"/>
          <w:b/>
          <w:bCs/>
          <w:sz w:val="24"/>
          <w:rtl/>
        </w:rPr>
        <w:t xml:space="preserve"> در نظر </w:t>
      </w:r>
      <w:r w:rsidR="00AB5931" w:rsidRPr="00A154E7">
        <w:rPr>
          <w:rFonts w:eastAsia="Times New Roman" w:hint="cs"/>
          <w:b/>
          <w:bCs/>
          <w:sz w:val="24"/>
          <w:rtl/>
        </w:rPr>
        <w:t>بگیرند</w:t>
      </w:r>
      <w:r w:rsidRPr="00A154E7">
        <w:rPr>
          <w:rFonts w:eastAsia="Times New Roman"/>
          <w:b/>
          <w:bCs/>
          <w:sz w:val="24"/>
          <w:rtl/>
        </w:rPr>
        <w:t>:</w:t>
      </w:r>
    </w:p>
    <w:p w14:paraId="11277D28" w14:textId="7F73D941" w:rsidR="00077A41" w:rsidRPr="00A154E7" w:rsidRDefault="00077A41" w:rsidP="00081391">
      <w:pPr>
        <w:pStyle w:val="ListParagraph"/>
        <w:keepNext/>
        <w:numPr>
          <w:ilvl w:val="0"/>
          <w:numId w:val="12"/>
        </w:numPr>
        <w:shd w:val="clear" w:color="auto" w:fill="FDF9F2"/>
        <w:spacing w:after="120"/>
        <w:ind w:left="714" w:hanging="357"/>
        <w:rPr>
          <w:rFonts w:eastAsia="Times New Roman"/>
          <w:sz w:val="24"/>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از </w:t>
      </w:r>
      <w:r w:rsidR="00547454" w:rsidRPr="00A154E7">
        <w:rPr>
          <w:rFonts w:eastAsia="Times New Roman" w:hint="cs"/>
          <w:sz w:val="24"/>
          <w:rtl/>
        </w:rPr>
        <w:t>ریسک‌ها</w:t>
      </w:r>
      <w:r w:rsidRPr="00A154E7">
        <w:rPr>
          <w:rFonts w:eastAsia="Times New Roman" w:hint="cs"/>
          <w:sz w:val="24"/>
          <w:rtl/>
        </w:rPr>
        <w:t>ی</w:t>
      </w:r>
      <w:r w:rsidRPr="00A154E7">
        <w:rPr>
          <w:rFonts w:eastAsia="Times New Roman"/>
          <w:sz w:val="24"/>
          <w:rtl/>
        </w:rPr>
        <w:t xml:space="preserve"> مرتبط با </w:t>
      </w:r>
      <w:r w:rsidRPr="00A154E7">
        <w:rPr>
          <w:rFonts w:eastAsia="Times New Roman" w:hint="cs"/>
          <w:sz w:val="24"/>
          <w:rtl/>
        </w:rPr>
        <w:t>محیط</w:t>
      </w:r>
      <w:r w:rsidR="00AB5931" w:rsidRPr="00A154E7">
        <w:rPr>
          <w:rFonts w:eastAsia="Times New Roman" w:hint="cs"/>
          <w:sz w:val="24"/>
          <w:rtl/>
        </w:rPr>
        <w:t xml:space="preserve"> زیست</w:t>
      </w:r>
      <w:r w:rsidRPr="00A154E7">
        <w:rPr>
          <w:rFonts w:eastAsia="Times New Roman" w:hint="cs"/>
          <w:sz w:val="24"/>
          <w:rtl/>
        </w:rPr>
        <w:t>،</w:t>
      </w:r>
      <w:r w:rsidR="00055C31" w:rsidRPr="00A154E7">
        <w:rPr>
          <w:rFonts w:eastAsia="Times New Roman" w:hint="cs"/>
          <w:sz w:val="24"/>
          <w:rtl/>
        </w:rPr>
        <w:t xml:space="preserve"> </w:t>
      </w:r>
      <w:r w:rsidRPr="00A154E7">
        <w:rPr>
          <w:rFonts w:eastAsia="Times New Roman" w:hint="cs"/>
          <w:sz w:val="24"/>
          <w:rtl/>
        </w:rPr>
        <w:t>اجتماع</w:t>
      </w:r>
      <w:r w:rsidR="00AB5931" w:rsidRPr="00A154E7">
        <w:rPr>
          <w:rFonts w:eastAsia="Times New Roman" w:hint="cs"/>
          <w:sz w:val="24"/>
          <w:rtl/>
        </w:rPr>
        <w:t>ی</w:t>
      </w:r>
      <w:r w:rsidRPr="00A154E7">
        <w:rPr>
          <w:rFonts w:eastAsia="Times New Roman" w:hint="cs"/>
          <w:sz w:val="24"/>
          <w:rtl/>
        </w:rPr>
        <w:t xml:space="preserve"> و حکمرانی</w:t>
      </w:r>
      <w:r w:rsidRPr="00A154E7">
        <w:rPr>
          <w:rFonts w:eastAsia="Times New Roman"/>
          <w:sz w:val="24"/>
          <w:rtl/>
        </w:rPr>
        <w:t xml:space="preserve"> که ممکن است بر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راهبرد و</w:t>
      </w:r>
      <w:r w:rsidRPr="00A154E7">
        <w:rPr>
          <w:rFonts w:eastAsia="Times New Roman"/>
          <w:sz w:val="24"/>
          <w:rtl/>
        </w:rPr>
        <w:t xml:space="preserve"> اهداف</w:t>
      </w:r>
      <w:r w:rsidRPr="00A154E7">
        <w:rPr>
          <w:rFonts w:eastAsia="Times New Roman" w:hint="cs"/>
          <w:sz w:val="24"/>
          <w:rtl/>
        </w:rPr>
        <w:t xml:space="preserve"> سازمان</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w:t>
      </w:r>
      <w:r w:rsidR="00055C31" w:rsidRPr="00A154E7">
        <w:rPr>
          <w:rFonts w:eastAsia="Times New Roman" w:hint="cs"/>
          <w:sz w:val="24"/>
          <w:rtl/>
        </w:rPr>
        <w:t>ن</w:t>
      </w:r>
      <w:r w:rsidRPr="00A154E7">
        <w:rPr>
          <w:rFonts w:eastAsia="Times New Roman"/>
          <w:sz w:val="24"/>
          <w:rtl/>
        </w:rPr>
        <w:t>د</w:t>
      </w:r>
      <w:r w:rsidR="00055C31" w:rsidRPr="00A154E7">
        <w:rPr>
          <w:rFonts w:eastAsia="Times New Roman" w:hint="cs"/>
          <w:sz w:val="24"/>
          <w:rtl/>
        </w:rPr>
        <w:t>،</w:t>
      </w:r>
      <w:r w:rsidRPr="00A154E7">
        <w:rPr>
          <w:rFonts w:eastAsia="Times New Roman"/>
          <w:sz w:val="24"/>
          <w:rtl/>
        </w:rPr>
        <w:t xml:space="preserve"> </w:t>
      </w:r>
      <w:r w:rsidR="00055C31" w:rsidRPr="00A154E7">
        <w:rPr>
          <w:rFonts w:eastAsia="Times New Roman" w:hint="cs"/>
          <w:sz w:val="24"/>
          <w:rtl/>
        </w:rPr>
        <w:t>اطلاع دارند</w:t>
      </w:r>
      <w:r w:rsidRPr="00A154E7">
        <w:rPr>
          <w:rFonts w:eastAsia="Times New Roman"/>
          <w:sz w:val="24"/>
          <w:rtl/>
        </w:rPr>
        <w:t>؟</w:t>
      </w:r>
    </w:p>
    <w:p w14:paraId="480E41DA" w14:textId="4FD88E01" w:rsidR="00ED0047" w:rsidRPr="00A154E7" w:rsidRDefault="00ED0047" w:rsidP="00081391">
      <w:pPr>
        <w:pStyle w:val="ListParagraph"/>
        <w:numPr>
          <w:ilvl w:val="0"/>
          <w:numId w:val="12"/>
        </w:numPr>
        <w:shd w:val="clear" w:color="auto" w:fill="FDF9F2"/>
        <w:spacing w:before="120" w:after="120"/>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مس</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Pr="00A154E7">
        <w:rPr>
          <w:rFonts w:eastAsia="Times New Roman" w:hint="cs"/>
          <w:sz w:val="24"/>
          <w:rtl/>
        </w:rPr>
        <w:t>فوری</w:t>
      </w:r>
      <w:r w:rsidR="0012270F" w:rsidRPr="00A154E7">
        <w:rPr>
          <w:rStyle w:val="FootnoteReference"/>
          <w:rFonts w:eastAsia="Times New Roman"/>
          <w:sz w:val="24"/>
          <w:rtl/>
        </w:rPr>
        <w:footnoteReference w:id="61"/>
      </w:r>
      <w:r w:rsidRPr="00A154E7">
        <w:rPr>
          <w:rFonts w:eastAsia="Times New Roman" w:hint="cs"/>
          <w:sz w:val="24"/>
          <w:rtl/>
        </w:rPr>
        <w:t xml:space="preserve"> </w:t>
      </w:r>
      <w:r w:rsidR="002D490A" w:rsidRPr="00A154E7">
        <w:rPr>
          <w:rFonts w:eastAsia="Times New Roman"/>
          <w:sz w:val="24"/>
          <w:rtl/>
        </w:rPr>
        <w:t xml:space="preserve">در سازمان وجود </w:t>
      </w:r>
      <w:r w:rsidR="009713C9" w:rsidRPr="00A154E7">
        <w:rPr>
          <w:rFonts w:eastAsia="Times New Roman" w:hint="cs"/>
          <w:sz w:val="24"/>
          <w:rtl/>
        </w:rPr>
        <w:t xml:space="preserve">برای اطمینان از اینکه </w:t>
      </w:r>
      <w:r w:rsidR="00547454" w:rsidRPr="00A154E7">
        <w:rPr>
          <w:rFonts w:eastAsia="Times New Roman" w:hint="cs"/>
          <w:sz w:val="24"/>
          <w:rtl/>
        </w:rPr>
        <w:t>ریسک‌ها</w:t>
      </w:r>
      <w:r w:rsidR="0012270F" w:rsidRPr="00A154E7">
        <w:rPr>
          <w:rFonts w:eastAsia="Times New Roman" w:hint="cs"/>
          <w:sz w:val="24"/>
          <w:rtl/>
        </w:rPr>
        <w:t>ی با اهمیت</w:t>
      </w:r>
      <w:r w:rsidRPr="00A154E7">
        <w:rPr>
          <w:rFonts w:eastAsia="Times New Roman"/>
          <w:sz w:val="24"/>
          <w:rtl/>
        </w:rPr>
        <w:t xml:space="preserve"> مرتبط با </w:t>
      </w:r>
      <w:r w:rsidR="0012270F" w:rsidRPr="00A154E7">
        <w:rPr>
          <w:rFonts w:eastAsia="Times New Roman" w:hint="cs"/>
          <w:sz w:val="24"/>
          <w:rtl/>
        </w:rPr>
        <w:t>محیط، اجتماع و حکمرانی</w:t>
      </w:r>
      <w:r w:rsidRPr="00A154E7">
        <w:rPr>
          <w:rFonts w:eastAsia="Times New Roman"/>
          <w:sz w:val="24"/>
          <w:rtl/>
        </w:rPr>
        <w:t xml:space="preserve"> مورد توجه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قرار م</w:t>
      </w:r>
      <w:r w:rsidRPr="00A154E7">
        <w:rPr>
          <w:rFonts w:eastAsia="Times New Roman" w:hint="cs"/>
          <w:sz w:val="24"/>
          <w:rtl/>
        </w:rPr>
        <w:t>ی</w:t>
      </w:r>
      <w:r w:rsidR="009713C9"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رد؟</w:t>
      </w:r>
    </w:p>
    <w:p w14:paraId="603AC56C" w14:textId="52B8517F" w:rsidR="002D490A" w:rsidRPr="00A154E7" w:rsidRDefault="002D490A" w:rsidP="00081391">
      <w:pPr>
        <w:pStyle w:val="ListParagraph"/>
        <w:numPr>
          <w:ilvl w:val="0"/>
          <w:numId w:val="12"/>
        </w:numPr>
        <w:shd w:val="clear" w:color="auto" w:fill="FDF9F2"/>
        <w:spacing w:before="120" w:after="120"/>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به اطلاعات مورد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ریسک</w:t>
      </w:r>
      <w:r w:rsidRPr="00A154E7">
        <w:rPr>
          <w:rFonts w:eastAsia="Times New Roman" w:cs="Times New Roman"/>
          <w:sz w:val="24"/>
          <w:cs/>
        </w:rPr>
        <w:t>‎</w:t>
      </w:r>
      <w:r w:rsidRPr="00A154E7">
        <w:rPr>
          <w:rFonts w:eastAsia="Times New Roman" w:hint="cs"/>
          <w:sz w:val="24"/>
          <w:rtl/>
        </w:rPr>
        <w:t>های</w:t>
      </w:r>
      <w:r w:rsidR="005D501D" w:rsidRPr="00A154E7">
        <w:rPr>
          <w:rFonts w:eastAsia="Times New Roman" w:hint="cs"/>
          <w:sz w:val="24"/>
          <w:rtl/>
        </w:rPr>
        <w:t xml:space="preserve"> درحال ظهور</w:t>
      </w:r>
      <w:r w:rsidRPr="00A154E7">
        <w:rPr>
          <w:rFonts w:eastAsia="Times New Roman"/>
          <w:sz w:val="24"/>
          <w:rtl/>
        </w:rPr>
        <w:t xml:space="preserve"> ناش</w:t>
      </w:r>
      <w:r w:rsidRPr="00A154E7">
        <w:rPr>
          <w:rFonts w:eastAsia="Times New Roman" w:hint="cs"/>
          <w:sz w:val="24"/>
          <w:rtl/>
        </w:rPr>
        <w:t>ی</w:t>
      </w:r>
      <w:r w:rsidRPr="00A154E7">
        <w:rPr>
          <w:rFonts w:eastAsia="Times New Roman"/>
          <w:sz w:val="24"/>
          <w:rtl/>
        </w:rPr>
        <w:t xml:space="preserve"> از روندها</w:t>
      </w:r>
      <w:r w:rsidRPr="00A154E7">
        <w:rPr>
          <w:rFonts w:eastAsia="Times New Roman" w:hint="cs"/>
          <w:sz w:val="24"/>
          <w:rtl/>
        </w:rPr>
        <w:t>ی</w:t>
      </w:r>
      <w:r w:rsidRPr="00A154E7">
        <w:rPr>
          <w:rFonts w:eastAsia="Times New Roman"/>
          <w:sz w:val="24"/>
          <w:rtl/>
        </w:rPr>
        <w:t xml:space="preserve"> </w:t>
      </w:r>
      <w:r w:rsidR="005D501D" w:rsidRPr="00A154E7">
        <w:rPr>
          <w:rFonts w:eastAsia="Times New Roman" w:hint="cs"/>
          <w:sz w:val="24"/>
          <w:rtl/>
        </w:rPr>
        <w:t>محیط، اجتماع و حکمرانی</w:t>
      </w:r>
      <w:r w:rsidR="005D501D" w:rsidRPr="00A154E7">
        <w:rPr>
          <w:rFonts w:eastAsia="Times New Roman"/>
          <w:sz w:val="24"/>
        </w:rPr>
        <w:t xml:space="preserve"> </w:t>
      </w:r>
      <w:r w:rsidRPr="00A154E7">
        <w:rPr>
          <w:rFonts w:eastAsia="Times New Roman"/>
          <w:sz w:val="24"/>
          <w:rtl/>
        </w:rPr>
        <w:t>دسترس</w:t>
      </w:r>
      <w:r w:rsidRPr="00A154E7">
        <w:rPr>
          <w:rFonts w:eastAsia="Times New Roman" w:hint="cs"/>
          <w:sz w:val="24"/>
          <w:rtl/>
        </w:rPr>
        <w:t>ی</w:t>
      </w:r>
      <w:r w:rsidRPr="00A154E7">
        <w:rPr>
          <w:rFonts w:eastAsia="Times New Roman"/>
          <w:sz w:val="24"/>
          <w:rtl/>
        </w:rPr>
        <w:t xml:space="preserve"> دارد؟</w:t>
      </w:r>
    </w:p>
    <w:p w14:paraId="53005961" w14:textId="304E31D7" w:rsidR="005D501D" w:rsidRPr="00A154E7" w:rsidRDefault="005D501D" w:rsidP="00081391">
      <w:pPr>
        <w:pStyle w:val="ListParagraph"/>
        <w:numPr>
          <w:ilvl w:val="0"/>
          <w:numId w:val="12"/>
        </w:numPr>
        <w:shd w:val="clear" w:color="auto" w:fill="FDF9F2"/>
        <w:spacing w:before="120" w:after="120"/>
        <w:rPr>
          <w:rFonts w:eastAsia="Times New Roman"/>
          <w:sz w:val="24"/>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w:t>
      </w:r>
      <w:r w:rsidR="000F77E9" w:rsidRPr="00A154E7">
        <w:rPr>
          <w:rFonts w:eastAsia="Times New Roman" w:hint="cs"/>
          <w:sz w:val="24"/>
          <w:rtl/>
        </w:rPr>
        <w:t xml:space="preserve">دارای </w:t>
      </w:r>
      <w:r w:rsidR="007D717B" w:rsidRPr="00A154E7">
        <w:rPr>
          <w:rFonts w:eastAsia="Times New Roman" w:hint="cs"/>
          <w:sz w:val="24"/>
          <w:rtl/>
        </w:rPr>
        <w:t xml:space="preserve">توانمندی و ظرفیت </w:t>
      </w:r>
      <w:r w:rsidR="000F77E9" w:rsidRPr="00A154E7">
        <w:rPr>
          <w:rFonts w:eastAsia="Times New Roman" w:hint="cs"/>
          <w:sz w:val="24"/>
          <w:rtl/>
        </w:rPr>
        <w:t>مربوط</w:t>
      </w:r>
      <w:r w:rsidR="00290CE0" w:rsidRPr="00A154E7">
        <w:rPr>
          <w:rFonts w:eastAsia="Times New Roman" w:hint="cs"/>
          <w:sz w:val="24"/>
          <w:rtl/>
        </w:rPr>
        <w:t>ه</w:t>
      </w:r>
      <w:r w:rsidR="007D717B" w:rsidRPr="00A154E7">
        <w:rPr>
          <w:rFonts w:eastAsia="Times New Roman" w:hint="cs"/>
          <w:sz w:val="24"/>
          <w:rtl/>
        </w:rPr>
        <w:t xml:space="preserve"> جهت د</w:t>
      </w:r>
      <w:r w:rsidRPr="00A154E7">
        <w:rPr>
          <w:rFonts w:eastAsia="Times New Roman"/>
          <w:sz w:val="24"/>
          <w:rtl/>
        </w:rPr>
        <w:t>رک پ</w:t>
      </w:r>
      <w:r w:rsidRPr="00A154E7">
        <w:rPr>
          <w:rFonts w:eastAsia="Times New Roman" w:hint="cs"/>
          <w:sz w:val="24"/>
          <w:rtl/>
        </w:rPr>
        <w:t>ی</w:t>
      </w:r>
      <w:r w:rsidRPr="00A154E7">
        <w:rPr>
          <w:rFonts w:eastAsia="Times New Roman" w:hint="eastAsia"/>
          <w:sz w:val="24"/>
          <w:rtl/>
        </w:rPr>
        <w:t>امدها</w:t>
      </w:r>
      <w:r w:rsidRPr="00A154E7">
        <w:rPr>
          <w:rFonts w:eastAsia="Times New Roman" w:hint="cs"/>
          <w:sz w:val="24"/>
          <w:rtl/>
        </w:rPr>
        <w:t>ی</w:t>
      </w:r>
      <w:r w:rsidRPr="00A154E7">
        <w:rPr>
          <w:rFonts w:eastAsia="Times New Roman"/>
          <w:sz w:val="24"/>
          <w:rtl/>
        </w:rPr>
        <w:t xml:space="preserve"> مسائل </w:t>
      </w:r>
      <w:r w:rsidR="000F77E9" w:rsidRPr="00A154E7">
        <w:rPr>
          <w:rFonts w:eastAsia="Times New Roman" w:hint="cs"/>
          <w:sz w:val="24"/>
          <w:rtl/>
        </w:rPr>
        <w:t>محیط، اجتماع و حکمرانی</w:t>
      </w:r>
      <w:r w:rsidR="000F77E9" w:rsidRPr="00A154E7">
        <w:rPr>
          <w:rFonts w:eastAsia="Times New Roman"/>
          <w:sz w:val="24"/>
        </w:rPr>
        <w:t xml:space="preserve"> </w:t>
      </w:r>
      <w:r w:rsidRPr="00A154E7">
        <w:rPr>
          <w:rFonts w:eastAsia="Times New Roman"/>
          <w:sz w:val="24"/>
          <w:rtl/>
        </w:rPr>
        <w:t>است؟</w:t>
      </w:r>
    </w:p>
    <w:p w14:paraId="186AC219" w14:textId="77777777" w:rsidR="00290CE0" w:rsidRPr="00A154E7" w:rsidRDefault="00290CE0" w:rsidP="00081391">
      <w:pPr>
        <w:pStyle w:val="ListParagraph"/>
        <w:numPr>
          <w:ilvl w:val="0"/>
          <w:numId w:val="12"/>
        </w:numPr>
        <w:shd w:val="clear" w:color="auto" w:fill="FDF9F2"/>
        <w:spacing w:before="120" w:after="120"/>
        <w:rPr>
          <w:rFonts w:eastAsia="Times New Roman"/>
          <w:sz w:val="24"/>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کم</w:t>
      </w:r>
      <w:r w:rsidRPr="00A154E7">
        <w:rPr>
          <w:rFonts w:eastAsia="Times New Roman" w:hint="cs"/>
          <w:sz w:val="24"/>
          <w:rtl/>
        </w:rPr>
        <w:t>ی</w:t>
      </w:r>
      <w:r w:rsidRPr="00A154E7">
        <w:rPr>
          <w:rFonts w:eastAsia="Times New Roman" w:hint="eastAsia"/>
          <w:sz w:val="24"/>
          <w:rtl/>
        </w:rPr>
        <w:t>ته</w:t>
      </w:r>
      <w:r w:rsidRPr="00A154E7">
        <w:rPr>
          <w:rFonts w:eastAsia="Times New Roman"/>
          <w:sz w:val="24"/>
          <w:rtl/>
        </w:rPr>
        <w:t xml:space="preserve"> فرع</w:t>
      </w:r>
      <w:r w:rsidRPr="00A154E7">
        <w:rPr>
          <w:rFonts w:eastAsia="Times New Roman" w:hint="cs"/>
          <w:sz w:val="24"/>
          <w:rtl/>
        </w:rPr>
        <w:t>ی</w:t>
      </w:r>
      <w:r w:rsidRPr="00A154E7">
        <w:rPr>
          <w:rFonts w:eastAsia="Times New Roman"/>
          <w:sz w:val="24"/>
          <w:rtl/>
        </w:rPr>
        <w:t xml:space="preserve"> متمرکز بر </w:t>
      </w:r>
      <w:r w:rsidRPr="00A154E7">
        <w:rPr>
          <w:rFonts w:eastAsia="Times New Roman" w:hint="cs"/>
          <w:sz w:val="24"/>
          <w:rtl/>
        </w:rPr>
        <w:t>ریسک</w:t>
      </w:r>
      <w:r w:rsidRPr="00A154E7">
        <w:rPr>
          <w:rFonts w:eastAsia="Times New Roman" w:cs="Times New Roman"/>
          <w:sz w:val="24"/>
          <w:cs/>
        </w:rPr>
        <w:t>‎</w:t>
      </w:r>
      <w:r w:rsidRPr="00A154E7">
        <w:rPr>
          <w:rFonts w:eastAsia="Times New Roman" w:hint="cs"/>
          <w:sz w:val="24"/>
          <w:rtl/>
        </w:rPr>
        <w:t>های</w:t>
      </w:r>
      <w:r w:rsidRPr="00A154E7">
        <w:rPr>
          <w:rFonts w:eastAsia="Times New Roman"/>
          <w:sz w:val="24"/>
          <w:rtl/>
        </w:rPr>
        <w:t xml:space="preserve"> مربوط به </w:t>
      </w:r>
      <w:r w:rsidRPr="00A154E7">
        <w:rPr>
          <w:rFonts w:eastAsia="Times New Roman" w:hint="cs"/>
          <w:sz w:val="24"/>
          <w:rtl/>
        </w:rPr>
        <w:t>محیط، اجتماع و حکمرانی</w:t>
      </w:r>
      <w:r w:rsidRPr="00A154E7">
        <w:rPr>
          <w:rFonts w:eastAsia="Times New Roman"/>
          <w:sz w:val="24"/>
        </w:rPr>
        <w:t xml:space="preserve"> </w:t>
      </w:r>
      <w:r w:rsidRPr="00A154E7">
        <w:rPr>
          <w:rFonts w:eastAsia="Times New Roman"/>
          <w:sz w:val="24"/>
          <w:rtl/>
        </w:rPr>
        <w:t>وجود دارد؟</w:t>
      </w:r>
    </w:p>
    <w:p w14:paraId="61B043CC" w14:textId="60D078E1" w:rsidR="00F43C8F" w:rsidRPr="00A154E7" w:rsidRDefault="00077A41" w:rsidP="00081391">
      <w:pPr>
        <w:pStyle w:val="ListParagraph"/>
        <w:numPr>
          <w:ilvl w:val="0"/>
          <w:numId w:val="12"/>
        </w:numPr>
        <w:shd w:val="clear" w:color="auto" w:fill="FDF9F2"/>
        <w:spacing w:before="120" w:after="120"/>
        <w:rPr>
          <w:rFonts w:eastAsia="Times New Roman"/>
          <w:sz w:val="24"/>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005E6F" w:rsidRPr="00A154E7">
        <w:rPr>
          <w:rFonts w:eastAsia="Times New Roman"/>
          <w:sz w:val="24"/>
          <w:rtl/>
        </w:rPr>
        <w:t>ه</w:t>
      </w:r>
      <w:r w:rsidR="00005E6F" w:rsidRPr="00A154E7">
        <w:rPr>
          <w:rFonts w:eastAsia="Times New Roman" w:hint="cs"/>
          <w:sz w:val="24"/>
          <w:rtl/>
        </w:rPr>
        <w:t>ی</w:t>
      </w:r>
      <w:r w:rsidR="00005E6F" w:rsidRPr="00A154E7">
        <w:rPr>
          <w:rFonts w:eastAsia="Times New Roman" w:hint="eastAsia"/>
          <w:sz w:val="24"/>
          <w:rtl/>
        </w:rPr>
        <w:t>ئت</w:t>
      </w:r>
      <w:r w:rsidR="00005E6F" w:rsidRPr="00A154E7">
        <w:rPr>
          <w:rFonts w:eastAsia="Times New Roman"/>
          <w:sz w:val="24"/>
          <w:rtl/>
        </w:rPr>
        <w:t xml:space="preserve"> مد</w:t>
      </w:r>
      <w:r w:rsidR="00005E6F" w:rsidRPr="00A154E7">
        <w:rPr>
          <w:rFonts w:eastAsia="Times New Roman" w:hint="cs"/>
          <w:sz w:val="24"/>
          <w:rtl/>
        </w:rPr>
        <w:t>ی</w:t>
      </w:r>
      <w:r w:rsidR="00005E6F" w:rsidRPr="00A154E7">
        <w:rPr>
          <w:rFonts w:eastAsia="Times New Roman" w:hint="eastAsia"/>
          <w:sz w:val="24"/>
          <w:rtl/>
        </w:rPr>
        <w:t>ره</w:t>
      </w:r>
      <w:r w:rsidR="00005E6F" w:rsidRPr="00A154E7">
        <w:rPr>
          <w:rFonts w:eastAsia="Times New Roman"/>
          <w:sz w:val="24"/>
          <w:rtl/>
        </w:rPr>
        <w:t xml:space="preserve"> </w:t>
      </w:r>
      <w:r w:rsidR="00F43C8F" w:rsidRPr="00A154E7">
        <w:rPr>
          <w:rFonts w:eastAsia="Times New Roman" w:hint="cs"/>
          <w:sz w:val="24"/>
          <w:rtl/>
        </w:rPr>
        <w:t xml:space="preserve">به صورت منظم، </w:t>
      </w:r>
      <w:r w:rsidR="00547454" w:rsidRPr="00A154E7">
        <w:rPr>
          <w:rFonts w:eastAsia="Times New Roman"/>
          <w:sz w:val="24"/>
          <w:rtl/>
        </w:rPr>
        <w:t>ریسک‌ها</w:t>
      </w:r>
      <w:r w:rsidR="007174B0" w:rsidRPr="00A154E7">
        <w:rPr>
          <w:rFonts w:eastAsia="Times New Roman" w:hint="cs"/>
          <w:sz w:val="24"/>
          <w:rtl/>
        </w:rPr>
        <w:t xml:space="preserve">ی </w:t>
      </w:r>
      <w:r w:rsidRPr="00A154E7">
        <w:rPr>
          <w:rFonts w:eastAsia="Times New Roman"/>
          <w:sz w:val="24"/>
          <w:rtl/>
        </w:rPr>
        <w:t xml:space="preserve">مهم مرتبط با </w:t>
      </w:r>
      <w:r w:rsidR="005675B3" w:rsidRPr="00A154E7">
        <w:rPr>
          <w:rFonts w:eastAsia="Times New Roman" w:hint="cs"/>
          <w:sz w:val="24"/>
          <w:rtl/>
        </w:rPr>
        <w:t>محیط، اجتماع و حکمرانی</w:t>
      </w:r>
      <w:r w:rsidR="005675B3" w:rsidRPr="00A154E7">
        <w:rPr>
          <w:rFonts w:eastAsia="Times New Roman"/>
          <w:sz w:val="24"/>
        </w:rPr>
        <w:t xml:space="preserve"> </w:t>
      </w:r>
      <w:r w:rsidR="005675B3" w:rsidRPr="00A154E7">
        <w:rPr>
          <w:rFonts w:eastAsia="Times New Roman"/>
          <w:sz w:val="24"/>
          <w:rtl/>
        </w:rPr>
        <w:t xml:space="preserve">و منابع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w:t>
      </w:r>
      <w:r w:rsidR="007174B0" w:rsidRPr="00A154E7">
        <w:rPr>
          <w:rFonts w:eastAsia="Times New Roman"/>
          <w:sz w:val="24"/>
          <w:rtl/>
        </w:rPr>
        <w:t>مد</w:t>
      </w:r>
      <w:r w:rsidR="007174B0" w:rsidRPr="00A154E7">
        <w:rPr>
          <w:rFonts w:eastAsia="Times New Roman" w:hint="cs"/>
          <w:sz w:val="24"/>
          <w:rtl/>
        </w:rPr>
        <w:t>ی</w:t>
      </w:r>
      <w:r w:rsidR="007174B0" w:rsidRPr="00A154E7">
        <w:rPr>
          <w:rFonts w:eastAsia="Times New Roman" w:hint="eastAsia"/>
          <w:sz w:val="24"/>
          <w:rtl/>
        </w:rPr>
        <w:t>ر</w:t>
      </w:r>
      <w:r w:rsidR="007174B0" w:rsidRPr="00A154E7">
        <w:rPr>
          <w:rFonts w:eastAsia="Times New Roman" w:hint="cs"/>
          <w:sz w:val="24"/>
          <w:rtl/>
        </w:rPr>
        <w:t>ی</w:t>
      </w:r>
      <w:r w:rsidR="007174B0" w:rsidRPr="00A154E7">
        <w:rPr>
          <w:rFonts w:eastAsia="Times New Roman" w:hint="eastAsia"/>
          <w:sz w:val="24"/>
          <w:rtl/>
        </w:rPr>
        <w:t>ت</w:t>
      </w:r>
      <w:r w:rsidR="007174B0" w:rsidRPr="00A154E7">
        <w:rPr>
          <w:rFonts w:eastAsia="Times New Roman"/>
          <w:sz w:val="24"/>
          <w:rtl/>
        </w:rPr>
        <w:t xml:space="preserve"> </w:t>
      </w:r>
      <w:r w:rsidR="007174B0" w:rsidRPr="00A154E7">
        <w:rPr>
          <w:rFonts w:eastAsia="Times New Roman" w:hint="cs"/>
          <w:sz w:val="24"/>
          <w:rtl/>
        </w:rPr>
        <w:t xml:space="preserve">و </w:t>
      </w:r>
      <w:r w:rsidRPr="00A154E7">
        <w:rPr>
          <w:rFonts w:eastAsia="Times New Roman"/>
          <w:sz w:val="24"/>
          <w:rtl/>
        </w:rPr>
        <w:t xml:space="preserve">کنترل </w:t>
      </w:r>
      <w:r w:rsidR="005675B3" w:rsidRPr="00A154E7">
        <w:rPr>
          <w:rFonts w:eastAsia="Times New Roman" w:hint="cs"/>
          <w:sz w:val="24"/>
          <w:rtl/>
        </w:rPr>
        <w:t>سازمان</w:t>
      </w:r>
      <w:r w:rsidR="00F43C8F" w:rsidRPr="00A154E7">
        <w:rPr>
          <w:rFonts w:eastAsia="Times New Roman" w:hint="cs"/>
          <w:sz w:val="24"/>
          <w:rtl/>
        </w:rPr>
        <w:t xml:space="preserve"> را</w:t>
      </w:r>
      <w:r w:rsidRPr="00A154E7">
        <w:rPr>
          <w:rFonts w:eastAsia="Times New Roman"/>
          <w:sz w:val="24"/>
          <w:rtl/>
        </w:rPr>
        <w:t xml:space="preserve"> </w:t>
      </w:r>
      <w:r w:rsidR="00005E6F" w:rsidRPr="00A154E7">
        <w:rPr>
          <w:rFonts w:eastAsia="Times New Roman" w:hint="cs"/>
          <w:sz w:val="24"/>
          <w:rtl/>
        </w:rPr>
        <w:t xml:space="preserve">تایید </w:t>
      </w:r>
      <w:r w:rsidRPr="00A154E7">
        <w:rPr>
          <w:rFonts w:eastAsia="Times New Roman"/>
          <w:sz w:val="24"/>
          <w:rtl/>
        </w:rPr>
        <w:t>م</w:t>
      </w:r>
      <w:r w:rsidRPr="00A154E7">
        <w:rPr>
          <w:rFonts w:eastAsia="Times New Roman" w:hint="cs"/>
          <w:sz w:val="24"/>
          <w:rtl/>
        </w:rPr>
        <w:t>ی</w:t>
      </w:r>
      <w:r w:rsidR="00F43C8F" w:rsidRPr="00A154E7">
        <w:rPr>
          <w:rFonts w:eastAsia="Times New Roman" w:hint="cs"/>
          <w:sz w:val="24"/>
          <w:rtl/>
        </w:rPr>
        <w:t>‌نمایند</w:t>
      </w:r>
      <w:r w:rsidRPr="00A154E7">
        <w:rPr>
          <w:rFonts w:eastAsia="Times New Roman"/>
          <w:sz w:val="24"/>
          <w:rtl/>
        </w:rPr>
        <w:t>؟</w:t>
      </w:r>
    </w:p>
    <w:p w14:paraId="4894CC3C" w14:textId="77777777" w:rsidR="00A56DAB" w:rsidRPr="00A154E7" w:rsidRDefault="00077A41" w:rsidP="00081391">
      <w:pPr>
        <w:pStyle w:val="ListParagraph"/>
        <w:numPr>
          <w:ilvl w:val="0"/>
          <w:numId w:val="12"/>
        </w:numPr>
        <w:shd w:val="clear" w:color="auto" w:fill="FDF9F2"/>
        <w:spacing w:before="120" w:after="120"/>
        <w:rPr>
          <w:rFonts w:eastAsia="Times New Roman"/>
          <w:sz w:val="24"/>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منشور</w:t>
      </w:r>
      <w:r w:rsidR="00A56DAB" w:rsidRPr="00A154E7">
        <w:rPr>
          <w:rStyle w:val="FootnoteReference"/>
          <w:rFonts w:eastAsia="Times New Roman"/>
          <w:sz w:val="24"/>
          <w:rtl/>
        </w:rPr>
        <w:footnoteReference w:id="62"/>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حاکم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A56DAB" w:rsidRPr="00A154E7">
        <w:rPr>
          <w:rFonts w:eastAsia="Times New Roman" w:hint="cs"/>
          <w:sz w:val="24"/>
          <w:rtl/>
        </w:rPr>
        <w:t>ریسک</w:t>
      </w:r>
      <w:r w:rsidR="00A56DAB" w:rsidRPr="00A154E7">
        <w:rPr>
          <w:rFonts w:eastAsia="Times New Roman" w:cs="Times New Roman"/>
          <w:sz w:val="24"/>
          <w:cs/>
        </w:rPr>
        <w:t>‎</w:t>
      </w:r>
      <w:r w:rsidR="00A56DAB" w:rsidRPr="00A154E7">
        <w:rPr>
          <w:rFonts w:eastAsia="Times New Roman" w:hint="cs"/>
          <w:sz w:val="24"/>
          <w:rtl/>
        </w:rPr>
        <w:t>های</w:t>
      </w:r>
      <w:r w:rsidRPr="00A154E7">
        <w:rPr>
          <w:rFonts w:eastAsia="Times New Roman"/>
          <w:sz w:val="24"/>
          <w:rtl/>
        </w:rPr>
        <w:t xml:space="preserve"> مربوط به </w:t>
      </w:r>
      <w:r w:rsidR="00A56DAB" w:rsidRPr="00A154E7">
        <w:rPr>
          <w:rFonts w:eastAsia="Times New Roman" w:hint="cs"/>
          <w:sz w:val="24"/>
          <w:rtl/>
        </w:rPr>
        <w:t>محیط، اجتماع و حکمرانی</w:t>
      </w:r>
      <w:r w:rsidR="00A56DAB" w:rsidRPr="00A154E7">
        <w:rPr>
          <w:rFonts w:eastAsia="Times New Roman"/>
          <w:sz w:val="24"/>
        </w:rPr>
        <w:t xml:space="preserve"> </w:t>
      </w:r>
      <w:r w:rsidRPr="00A154E7">
        <w:rPr>
          <w:rFonts w:eastAsia="Times New Roman"/>
          <w:sz w:val="24"/>
          <w:rtl/>
        </w:rPr>
        <w:t>را در بر م</w:t>
      </w:r>
      <w:r w:rsidRPr="00A154E7">
        <w:rPr>
          <w:rFonts w:eastAsia="Times New Roman" w:hint="cs"/>
          <w:sz w:val="24"/>
          <w:rtl/>
        </w:rPr>
        <w:t>ی</w:t>
      </w:r>
      <w:r w:rsidR="00A56DAB"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رد؟</w:t>
      </w:r>
    </w:p>
    <w:p w14:paraId="12BF86D2" w14:textId="5C40DD40" w:rsidR="00077A41" w:rsidRPr="00A154E7" w:rsidRDefault="00077A41" w:rsidP="00081391">
      <w:pPr>
        <w:pStyle w:val="ListParagraph"/>
        <w:numPr>
          <w:ilvl w:val="0"/>
          <w:numId w:val="12"/>
        </w:numPr>
        <w:shd w:val="clear" w:color="auto" w:fill="FDF9F2"/>
        <w:spacing w:before="120" w:after="120"/>
        <w:rPr>
          <w:rFonts w:eastAsia="Times New Roman"/>
          <w:sz w:val="24"/>
        </w:rPr>
      </w:pPr>
      <w:r w:rsidRPr="00A154E7">
        <w:rPr>
          <w:rFonts w:eastAsia="Times New Roman"/>
          <w:sz w:val="24"/>
          <w:rtl/>
        </w:rPr>
        <w:t xml:space="preserve"> 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گزارش</w:t>
      </w:r>
      <w:r w:rsidR="00A523D3"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منظم</w:t>
      </w:r>
      <w:r w:rsidRPr="00A154E7">
        <w:rPr>
          <w:rFonts w:eastAsia="Times New Roman" w:hint="cs"/>
          <w:sz w:val="24"/>
          <w:rtl/>
        </w:rPr>
        <w:t>ی</w:t>
      </w:r>
      <w:r w:rsidRPr="00A154E7">
        <w:rPr>
          <w:rFonts w:eastAsia="Times New Roman"/>
          <w:sz w:val="24"/>
          <w:rtl/>
        </w:rPr>
        <w:t xml:space="preserve"> در مورد </w:t>
      </w:r>
      <w:r w:rsidR="00547454" w:rsidRPr="00A154E7">
        <w:rPr>
          <w:rFonts w:eastAsia="Times New Roman" w:hint="cs"/>
          <w:sz w:val="24"/>
          <w:rtl/>
        </w:rPr>
        <w:t>ریسک‌ها</w:t>
      </w:r>
      <w:r w:rsidR="00A523D3" w:rsidRPr="00A154E7">
        <w:rPr>
          <w:rFonts w:eastAsia="Times New Roman" w:hint="cs"/>
          <w:sz w:val="24"/>
          <w:rtl/>
        </w:rPr>
        <w:t>ی</w:t>
      </w:r>
      <w:r w:rsidRPr="00A154E7">
        <w:rPr>
          <w:rFonts w:eastAsia="Times New Roman"/>
          <w:sz w:val="24"/>
          <w:rtl/>
        </w:rPr>
        <w:t xml:space="preserve"> مربوط به </w:t>
      </w:r>
      <w:r w:rsidR="00A523D3" w:rsidRPr="00A154E7">
        <w:rPr>
          <w:rFonts w:eastAsia="Times New Roman" w:hint="cs"/>
          <w:sz w:val="24"/>
          <w:rtl/>
        </w:rPr>
        <w:t>محیط، اجتماع و حکمرانی</w:t>
      </w:r>
      <w:r w:rsidR="00A523D3" w:rsidRPr="00A154E7">
        <w:rPr>
          <w:rFonts w:eastAsia="Times New Roman"/>
          <w:sz w:val="24"/>
        </w:rPr>
        <w:t xml:space="preserve"> </w:t>
      </w:r>
      <w:r w:rsidRPr="00A154E7">
        <w:rPr>
          <w:rFonts w:eastAsia="Times New Roman"/>
          <w:sz w:val="24"/>
          <w:rtl/>
        </w:rPr>
        <w:t>در</w:t>
      </w:r>
      <w:r w:rsidRPr="00A154E7">
        <w:rPr>
          <w:rFonts w:eastAsia="Times New Roman" w:hint="cs"/>
          <w:sz w:val="24"/>
          <w:rtl/>
        </w:rPr>
        <w:t>ی</w:t>
      </w:r>
      <w:r w:rsidRPr="00A154E7">
        <w:rPr>
          <w:rFonts w:eastAsia="Times New Roman" w:hint="eastAsia"/>
          <w:sz w:val="24"/>
          <w:rtl/>
        </w:rPr>
        <w:t>افت</w:t>
      </w:r>
      <w:r w:rsidRPr="00A154E7">
        <w:rPr>
          <w:rFonts w:eastAsia="Times New Roman"/>
          <w:sz w:val="24"/>
          <w:rtl/>
        </w:rPr>
        <w:t xml:space="preserve"> م</w:t>
      </w:r>
      <w:r w:rsidRPr="00A154E7">
        <w:rPr>
          <w:rFonts w:eastAsia="Times New Roman" w:hint="cs"/>
          <w:sz w:val="24"/>
          <w:rtl/>
        </w:rPr>
        <w:t>ی</w:t>
      </w:r>
      <w:r w:rsidR="00A523D3" w:rsidRPr="00A154E7">
        <w:rPr>
          <w:rFonts w:eastAsia="Times New Roman" w:cs="Times New Roman"/>
          <w:sz w:val="24"/>
          <w:cs/>
        </w:rPr>
        <w:t>‎</w:t>
      </w:r>
      <w:r w:rsidR="00A523D3" w:rsidRPr="00A154E7">
        <w:rPr>
          <w:rFonts w:eastAsia="Times New Roman" w:hint="cs"/>
          <w:sz w:val="24"/>
          <w:rtl/>
        </w:rPr>
        <w:t>نمایند</w:t>
      </w:r>
      <w:r w:rsidRPr="00A154E7">
        <w:rPr>
          <w:rFonts w:eastAsia="Times New Roman"/>
          <w:sz w:val="24"/>
          <w:rtl/>
        </w:rPr>
        <w:t>؟</w:t>
      </w:r>
    </w:p>
    <w:p w14:paraId="67D68E22" w14:textId="2E78F4C3" w:rsidR="00A523D3" w:rsidRPr="00A154E7" w:rsidRDefault="00A523D3" w:rsidP="00081391">
      <w:pPr>
        <w:pStyle w:val="ListParagraph"/>
        <w:numPr>
          <w:ilvl w:val="0"/>
          <w:numId w:val="12"/>
        </w:numPr>
        <w:shd w:val="clear" w:color="auto" w:fill="FDF9F2"/>
        <w:spacing w:before="120" w:after="120"/>
        <w:rPr>
          <w:rFonts w:eastAsia="Times New Roman"/>
          <w:sz w:val="24"/>
          <w:rtl/>
        </w:rPr>
      </w:pPr>
      <w:r w:rsidRPr="00A154E7">
        <w:rPr>
          <w:rFonts w:eastAsia="Times New Roman" w:hint="cs"/>
          <w:sz w:val="24"/>
          <w:rtl/>
        </w:rPr>
        <w:t xml:space="preserve">انتظارات اعضای هیئت مدیره در مورد </w:t>
      </w:r>
      <w:r w:rsidR="00DF6ADA" w:rsidRPr="00A154E7">
        <w:rPr>
          <w:rFonts w:eastAsia="Times New Roman" w:hint="cs"/>
          <w:sz w:val="24"/>
          <w:rtl/>
        </w:rPr>
        <w:t>مدیریت ریسک سازمانی و</w:t>
      </w:r>
      <w:r w:rsidR="00391989">
        <w:rPr>
          <w:rFonts w:eastAsia="Times New Roman" w:hint="cs"/>
          <w:sz w:val="24"/>
          <w:rtl/>
        </w:rPr>
        <w:t xml:space="preserve"> </w:t>
      </w:r>
      <w:r w:rsidR="00DF6ADA" w:rsidRPr="00A154E7">
        <w:rPr>
          <w:rFonts w:eastAsia="Times New Roman" w:hint="cs"/>
          <w:sz w:val="24"/>
          <w:rtl/>
        </w:rPr>
        <w:t>محیط، اجتماع و حکمرانی چیست؟</w:t>
      </w:r>
    </w:p>
    <w:p w14:paraId="1E8A3A5C" w14:textId="0B8AB628" w:rsidR="00136698" w:rsidRPr="00A154E7" w:rsidRDefault="00D01B1D" w:rsidP="00C80398">
      <w:pPr>
        <w:spacing w:before="120" w:after="120" w:line="276" w:lineRule="auto"/>
        <w:jc w:val="left"/>
        <w:rPr>
          <w:rFonts w:eastAsia="Times New Roman"/>
          <w:sz w:val="24"/>
          <w:rtl/>
        </w:rPr>
      </w:pPr>
      <w:r w:rsidRPr="00A154E7">
        <w:rPr>
          <w:rFonts w:eastAsia="Times New Roman" w:hint="cs"/>
          <w:sz w:val="24"/>
          <w:rtl/>
        </w:rPr>
        <w:t xml:space="preserve">نظارت بر طیف کامل </w:t>
      </w:r>
      <w:r w:rsidR="00547454" w:rsidRPr="00A154E7">
        <w:rPr>
          <w:rFonts w:eastAsia="Times New Roman" w:hint="cs"/>
          <w:sz w:val="24"/>
          <w:rtl/>
        </w:rPr>
        <w:t>ریسک‌ها</w:t>
      </w:r>
      <w:r w:rsidRPr="00A154E7">
        <w:rPr>
          <w:rFonts w:eastAsia="Times New Roman" w:hint="cs"/>
          <w:sz w:val="24"/>
          <w:rtl/>
        </w:rPr>
        <w:t xml:space="preserve">، مستلزم شناخت کافی، اطلاعات و </w:t>
      </w:r>
      <w:r w:rsidR="001E1536" w:rsidRPr="00A154E7">
        <w:rPr>
          <w:rFonts w:eastAsia="Times New Roman" w:hint="cs"/>
          <w:sz w:val="24"/>
          <w:rtl/>
        </w:rPr>
        <w:t>تجربه/تخصص مناسب</w:t>
      </w:r>
      <w:r w:rsidR="003953AC" w:rsidRPr="00A154E7">
        <w:rPr>
          <w:rFonts w:eastAsia="Times New Roman" w:hint="cs"/>
          <w:sz w:val="24"/>
          <w:rtl/>
        </w:rPr>
        <w:t xml:space="preserve"> هیئت مدیره</w:t>
      </w:r>
      <w:r w:rsidR="002112CF" w:rsidRPr="00A154E7">
        <w:rPr>
          <w:rFonts w:eastAsia="Times New Roman" w:hint="cs"/>
          <w:sz w:val="24"/>
          <w:rtl/>
        </w:rPr>
        <w:t xml:space="preserve"> است تا </w:t>
      </w:r>
      <w:r w:rsidR="003953AC" w:rsidRPr="00A154E7">
        <w:rPr>
          <w:rFonts w:eastAsia="Times New Roman" w:hint="cs"/>
          <w:sz w:val="24"/>
          <w:rtl/>
        </w:rPr>
        <w:t xml:space="preserve">سازمان </w:t>
      </w:r>
      <w:r w:rsidR="005D45D3" w:rsidRPr="00A154E7">
        <w:rPr>
          <w:rFonts w:eastAsia="Times New Roman" w:hint="cs"/>
          <w:sz w:val="24"/>
          <w:rtl/>
        </w:rPr>
        <w:t>را از</w:t>
      </w:r>
      <w:r w:rsidR="003953AC" w:rsidRPr="00A154E7">
        <w:rPr>
          <w:rFonts w:eastAsia="Times New Roman" w:hint="cs"/>
          <w:sz w:val="24"/>
          <w:rtl/>
        </w:rPr>
        <w:t xml:space="preserve"> </w:t>
      </w:r>
      <w:r w:rsidR="005D45D3" w:rsidRPr="00A154E7">
        <w:rPr>
          <w:rFonts w:eastAsia="Times New Roman" w:hint="cs"/>
          <w:sz w:val="24"/>
          <w:rtl/>
        </w:rPr>
        <w:t>میان</w:t>
      </w:r>
      <w:r w:rsidR="003953AC" w:rsidRPr="00A154E7">
        <w:rPr>
          <w:rFonts w:eastAsia="Times New Roman" w:hint="cs"/>
          <w:sz w:val="24"/>
          <w:rtl/>
        </w:rPr>
        <w:t xml:space="preserve"> ریسک</w:t>
      </w:r>
      <w:r w:rsidR="002112CF" w:rsidRPr="00A154E7">
        <w:rPr>
          <w:rFonts w:eastAsia="Times New Roman" w:cs="Times New Roman"/>
          <w:sz w:val="24"/>
          <w:cs/>
        </w:rPr>
        <w:t>‎</w:t>
      </w:r>
      <w:r w:rsidR="003953AC" w:rsidRPr="00A154E7">
        <w:rPr>
          <w:rFonts w:eastAsia="Times New Roman" w:hint="cs"/>
          <w:sz w:val="24"/>
          <w:rtl/>
        </w:rPr>
        <w:t>های مرتبط با محیط، اجتماع</w:t>
      </w:r>
      <w:r w:rsidR="00391989">
        <w:rPr>
          <w:rFonts w:eastAsia="Times New Roman" w:hint="cs"/>
          <w:sz w:val="24"/>
          <w:rtl/>
        </w:rPr>
        <w:t xml:space="preserve"> </w:t>
      </w:r>
      <w:r w:rsidR="003953AC" w:rsidRPr="00A154E7">
        <w:rPr>
          <w:rFonts w:eastAsia="Times New Roman" w:hint="cs"/>
          <w:sz w:val="24"/>
          <w:rtl/>
        </w:rPr>
        <w:t xml:space="preserve">و حکمرانی </w:t>
      </w:r>
      <w:r w:rsidR="002112CF" w:rsidRPr="00A154E7">
        <w:rPr>
          <w:rFonts w:eastAsia="Times New Roman" w:hint="cs"/>
          <w:sz w:val="24"/>
          <w:rtl/>
        </w:rPr>
        <w:t xml:space="preserve">که ممکن است اهداف و راهبرد کسب و کار را تهدید نمایند، </w:t>
      </w:r>
      <w:r w:rsidR="005D45D3" w:rsidRPr="00A154E7">
        <w:rPr>
          <w:rFonts w:eastAsia="Times New Roman" w:hint="cs"/>
          <w:sz w:val="24"/>
          <w:rtl/>
        </w:rPr>
        <w:t>هدایت کنند.</w:t>
      </w:r>
    </w:p>
    <w:p w14:paraId="79884479" w14:textId="1FDE53D3" w:rsidR="00722E5F" w:rsidRPr="00A154E7" w:rsidRDefault="00722E5F" w:rsidP="00C80398">
      <w:pPr>
        <w:spacing w:before="120" w:after="120" w:line="276" w:lineRule="auto"/>
        <w:rPr>
          <w:rFonts w:eastAsia="Times New Roman"/>
          <w:sz w:val="24"/>
        </w:rPr>
      </w:pPr>
      <w:r w:rsidRPr="00A154E7">
        <w:rPr>
          <w:rFonts w:eastAsia="Times New Roman" w:hint="eastAsia"/>
          <w:sz w:val="24"/>
          <w:rtl/>
        </w:rPr>
        <w:t>برا</w:t>
      </w:r>
      <w:r w:rsidRPr="00A154E7">
        <w:rPr>
          <w:rFonts w:eastAsia="Times New Roman" w:hint="cs"/>
          <w:sz w:val="24"/>
          <w:rtl/>
        </w:rPr>
        <w:t>ی</w:t>
      </w:r>
      <w:r w:rsidRPr="00A154E7">
        <w:rPr>
          <w:rFonts w:eastAsia="Times New Roman"/>
          <w:sz w:val="24"/>
          <w:rtl/>
        </w:rPr>
        <w:t xml:space="preserve">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هدف،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ممکن است به جلسات توج</w:t>
      </w:r>
      <w:r w:rsidRPr="00A154E7">
        <w:rPr>
          <w:rFonts w:eastAsia="Times New Roman" w:hint="cs"/>
          <w:sz w:val="24"/>
          <w:rtl/>
        </w:rPr>
        <w:t>ی</w:t>
      </w:r>
      <w:r w:rsidRPr="00A154E7">
        <w:rPr>
          <w:rFonts w:eastAsia="Times New Roman" w:hint="eastAsia"/>
          <w:sz w:val="24"/>
          <w:rtl/>
        </w:rPr>
        <w:t>ه</w:t>
      </w:r>
      <w:r w:rsidRPr="00A154E7">
        <w:rPr>
          <w:rFonts w:eastAsia="Times New Roman" w:hint="cs"/>
          <w:sz w:val="24"/>
          <w:rtl/>
        </w:rPr>
        <w:t>ی</w:t>
      </w:r>
      <w:r w:rsidRPr="00A154E7">
        <w:rPr>
          <w:rFonts w:eastAsia="Times New Roman"/>
          <w:sz w:val="24"/>
          <w:rtl/>
        </w:rPr>
        <w:t xml:space="preserve"> منظم در</w:t>
      </w:r>
      <w:r w:rsidR="0032362C" w:rsidRPr="00A154E7">
        <w:rPr>
          <w:rFonts w:eastAsia="Times New Roman" w:hint="cs"/>
          <w:sz w:val="24"/>
          <w:rtl/>
        </w:rPr>
        <w:t xml:space="preserve">باره </w:t>
      </w:r>
      <w:r w:rsidRPr="00A154E7">
        <w:rPr>
          <w:rFonts w:eastAsia="Times New Roman"/>
          <w:sz w:val="24"/>
          <w:rtl/>
        </w:rPr>
        <w:t xml:space="preserve">موضوعات مربوط به </w:t>
      </w:r>
      <w:r w:rsidR="0032362C" w:rsidRPr="00A154E7">
        <w:rPr>
          <w:rFonts w:eastAsia="Times New Roman" w:hint="cs"/>
          <w:sz w:val="24"/>
          <w:rtl/>
        </w:rPr>
        <w:t>محیط، اجتماع و حکمرانی</w:t>
      </w:r>
      <w:r w:rsidRPr="00A154E7">
        <w:rPr>
          <w:rFonts w:eastAsia="Times New Roman"/>
          <w:sz w:val="24"/>
          <w:rtl/>
        </w:rPr>
        <w:t xml:space="preserve"> و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w:t>
      </w:r>
      <w:r w:rsidR="0032362C" w:rsidRPr="00A154E7">
        <w:rPr>
          <w:rFonts w:eastAsia="Times New Roman" w:hint="cs"/>
          <w:sz w:val="24"/>
          <w:rtl/>
        </w:rPr>
        <w:t>سازمان</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آنها</w:t>
      </w:r>
      <w:r w:rsidR="0032362C" w:rsidRPr="00A154E7">
        <w:rPr>
          <w:rFonts w:eastAsia="Times New Roman" w:hint="cs"/>
          <w:sz w:val="24"/>
          <w:rtl/>
        </w:rPr>
        <w:t>،</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داشته باشد</w:t>
      </w:r>
      <w:r w:rsidR="0032362C" w:rsidRPr="00A154E7">
        <w:rPr>
          <w:rFonts w:eastAsia="Times New Roman" w:hint="cs"/>
          <w:sz w:val="24"/>
          <w:rtl/>
        </w:rPr>
        <w:t xml:space="preserve">.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w:t>
      </w:r>
      <w:r w:rsidR="0032362C" w:rsidRPr="00A154E7">
        <w:rPr>
          <w:rFonts w:eastAsia="Times New Roman" w:hint="cs"/>
          <w:sz w:val="24"/>
          <w:rtl/>
        </w:rPr>
        <w:t>با</w:t>
      </w:r>
      <w:r w:rsidRPr="00A154E7">
        <w:rPr>
          <w:rFonts w:eastAsia="Times New Roman"/>
          <w:sz w:val="24"/>
          <w:rtl/>
        </w:rPr>
        <w:t xml:space="preserve"> برنامه‌ها</w:t>
      </w:r>
      <w:r w:rsidRPr="00A154E7">
        <w:rPr>
          <w:rFonts w:eastAsia="Times New Roman" w:hint="cs"/>
          <w:sz w:val="24"/>
          <w:rtl/>
        </w:rPr>
        <w:t>ی</w:t>
      </w:r>
      <w:r w:rsidRPr="00A154E7">
        <w:rPr>
          <w:rFonts w:eastAsia="Times New Roman"/>
          <w:sz w:val="24"/>
          <w:rtl/>
        </w:rPr>
        <w:t xml:space="preserve"> </w:t>
      </w:r>
      <w:r w:rsidR="0032362C" w:rsidRPr="00A154E7">
        <w:rPr>
          <w:rFonts w:eastAsia="Times New Roman" w:hint="cs"/>
          <w:sz w:val="24"/>
          <w:rtl/>
        </w:rPr>
        <w:t>محیط، اجتماع و حکمرانی</w:t>
      </w:r>
      <w:r w:rsidR="0032362C" w:rsidRPr="00A154E7">
        <w:rPr>
          <w:rFonts w:eastAsia="Times New Roman"/>
          <w:sz w:val="24"/>
          <w:rtl/>
        </w:rPr>
        <w:t xml:space="preserve"> </w:t>
      </w:r>
      <w:r w:rsidRPr="00A154E7">
        <w:rPr>
          <w:rFonts w:eastAsia="Times New Roman"/>
          <w:sz w:val="24"/>
          <w:rtl/>
        </w:rPr>
        <w:t>بالغ‌تر</w:t>
      </w:r>
      <w:r w:rsidR="00ED52DF" w:rsidRPr="00A154E7">
        <w:rPr>
          <w:rFonts w:eastAsia="Times New Roman" w:hint="cs"/>
          <w:sz w:val="24"/>
          <w:rtl/>
        </w:rPr>
        <w:t>،</w:t>
      </w:r>
      <w:r w:rsidRPr="00A154E7">
        <w:rPr>
          <w:rFonts w:eastAsia="Times New Roman"/>
          <w:sz w:val="24"/>
          <w:rtl/>
        </w:rPr>
        <w:t xml:space="preserve"> ممکن است مسئول</w:t>
      </w:r>
      <w:r w:rsidRPr="00A154E7">
        <w:rPr>
          <w:rFonts w:eastAsia="Times New Roman" w:hint="cs"/>
          <w:sz w:val="24"/>
          <w:rtl/>
        </w:rPr>
        <w:t>ی</w:t>
      </w:r>
      <w:r w:rsidRPr="00A154E7">
        <w:rPr>
          <w:rFonts w:eastAsia="Times New Roman" w:hint="eastAsia"/>
          <w:sz w:val="24"/>
          <w:rtl/>
        </w:rPr>
        <w:t>ت‌ها</w:t>
      </w:r>
      <w:r w:rsidRPr="00A154E7">
        <w:rPr>
          <w:rFonts w:eastAsia="Times New Roman" w:hint="cs"/>
          <w:sz w:val="24"/>
          <w:rtl/>
        </w:rPr>
        <w:t>ی</w:t>
      </w:r>
      <w:r w:rsidRPr="00A154E7">
        <w:rPr>
          <w:rFonts w:eastAsia="Times New Roman"/>
          <w:sz w:val="24"/>
          <w:rtl/>
        </w:rPr>
        <w:t xml:space="preserve"> </w:t>
      </w:r>
      <w:r w:rsidR="00ED52DF" w:rsidRPr="00A154E7">
        <w:rPr>
          <w:rFonts w:eastAsia="Times New Roman" w:hint="cs"/>
          <w:sz w:val="24"/>
          <w:rtl/>
        </w:rPr>
        <w:t>ویژه‌ای</w:t>
      </w:r>
      <w:r w:rsidRPr="00A154E7">
        <w:rPr>
          <w:rFonts w:eastAsia="Times New Roman"/>
          <w:sz w:val="24"/>
          <w:rtl/>
        </w:rPr>
        <w:t xml:space="preserve"> در سطح</w:t>
      </w:r>
      <w:r w:rsidR="00ED52DF" w:rsidRPr="00A154E7">
        <w:rPr>
          <w:rFonts w:eastAsia="Times New Roman" w:hint="cs"/>
          <w:sz w:val="24"/>
          <w:rtl/>
        </w:rPr>
        <w:t xml:space="preserve"> کمیته یا</w:t>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Pr="00A154E7">
        <w:rPr>
          <w:rFonts w:eastAsia="Times New Roman" w:hint="eastAsia"/>
          <w:sz w:val="24"/>
          <w:rtl/>
        </w:rPr>
        <w:t>نظارت</w:t>
      </w:r>
      <w:r w:rsidRPr="00A154E7">
        <w:rPr>
          <w:rFonts w:eastAsia="Times New Roman"/>
          <w:sz w:val="24"/>
          <w:rtl/>
        </w:rPr>
        <w:t xml:space="preserve"> و گزارش در مورد مسائل</w:t>
      </w:r>
      <w:r w:rsidR="00C63FD4" w:rsidRPr="00A154E7">
        <w:rPr>
          <w:rFonts w:eastAsia="Times New Roman" w:hint="cs"/>
          <w:sz w:val="24"/>
          <w:rtl/>
        </w:rPr>
        <w:t xml:space="preserve"> یا </w:t>
      </w:r>
      <w:r w:rsidR="00547454" w:rsidRPr="00A154E7">
        <w:rPr>
          <w:rFonts w:eastAsia="Times New Roman" w:hint="cs"/>
          <w:sz w:val="24"/>
          <w:rtl/>
        </w:rPr>
        <w:t>ریسک‌ها</w:t>
      </w:r>
      <w:r w:rsidR="00C63FD4" w:rsidRPr="00A154E7">
        <w:rPr>
          <w:rFonts w:eastAsia="Times New Roman" w:hint="cs"/>
          <w:sz w:val="24"/>
          <w:rtl/>
        </w:rPr>
        <w:t xml:space="preserve">ی </w:t>
      </w:r>
      <w:r w:rsidRPr="00A154E7">
        <w:rPr>
          <w:rFonts w:eastAsia="Times New Roman"/>
          <w:sz w:val="24"/>
          <w:rtl/>
        </w:rPr>
        <w:t xml:space="preserve">مهم </w:t>
      </w:r>
      <w:r w:rsidR="00C63FD4" w:rsidRPr="00A154E7">
        <w:rPr>
          <w:rFonts w:eastAsia="Times New Roman" w:hint="cs"/>
          <w:sz w:val="24"/>
          <w:rtl/>
        </w:rPr>
        <w:t>محیط، اجتماع و حکمرانی</w:t>
      </w:r>
      <w:r w:rsidR="00C63FD4" w:rsidRPr="00A154E7">
        <w:rPr>
          <w:rFonts w:eastAsia="Times New Roman"/>
          <w:sz w:val="24"/>
          <w:rtl/>
        </w:rPr>
        <w:t xml:space="preserve">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کرده باشند.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کردها</w:t>
      </w:r>
      <w:r w:rsidRPr="00A154E7">
        <w:rPr>
          <w:rFonts w:eastAsia="Times New Roman"/>
          <w:sz w:val="24"/>
          <w:rtl/>
        </w:rPr>
        <w:t xml:space="preserve"> </w:t>
      </w:r>
      <w:r w:rsidR="008327DB" w:rsidRPr="00A154E7">
        <w:rPr>
          <w:rFonts w:eastAsia="Times New Roman" w:hint="cs"/>
          <w:sz w:val="24"/>
          <w:rtl/>
        </w:rPr>
        <w:t>به منظور</w:t>
      </w:r>
      <w:r w:rsidRPr="00A154E7">
        <w:rPr>
          <w:rFonts w:eastAsia="Times New Roman"/>
          <w:sz w:val="24"/>
          <w:rtl/>
        </w:rPr>
        <w:t xml:space="preserve">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آگاه</w:t>
      </w:r>
      <w:r w:rsidRPr="00A154E7">
        <w:rPr>
          <w:rFonts w:eastAsia="Times New Roman" w:hint="cs"/>
          <w:sz w:val="24"/>
          <w:rtl/>
        </w:rPr>
        <w:t>ی</w:t>
      </w:r>
      <w:r w:rsidRPr="00A154E7">
        <w:rPr>
          <w:rFonts w:eastAsia="Times New Roman"/>
          <w:sz w:val="24"/>
          <w:rtl/>
        </w:rPr>
        <w:t xml:space="preserve"> </w:t>
      </w:r>
      <w:r w:rsidR="008327DB" w:rsidRPr="00A154E7">
        <w:rPr>
          <w:rFonts w:eastAsia="Times New Roman" w:hint="cs"/>
          <w:sz w:val="24"/>
          <w:rtl/>
        </w:rPr>
        <w:t>درباره</w:t>
      </w:r>
      <w:r w:rsidR="008327DB" w:rsidRPr="00A154E7">
        <w:rPr>
          <w:rFonts w:eastAsia="Times New Roman"/>
          <w:sz w:val="24"/>
          <w:rtl/>
        </w:rPr>
        <w:t xml:space="preserve"> ر</w:t>
      </w:r>
      <w:r w:rsidR="008327DB" w:rsidRPr="00A154E7">
        <w:rPr>
          <w:rFonts w:eastAsia="Times New Roman" w:hint="cs"/>
          <w:sz w:val="24"/>
          <w:rtl/>
        </w:rPr>
        <w:t>ی</w:t>
      </w:r>
      <w:r w:rsidR="008327DB" w:rsidRPr="00A154E7">
        <w:rPr>
          <w:rFonts w:eastAsia="Times New Roman" w:hint="eastAsia"/>
          <w:sz w:val="24"/>
          <w:rtl/>
        </w:rPr>
        <w:t>سک</w:t>
      </w:r>
      <w:r w:rsidR="008327DB" w:rsidRPr="00A154E7">
        <w:rPr>
          <w:rFonts w:eastAsia="Times New Roman" w:cs="Times New Roman" w:hint="eastAsia"/>
          <w:sz w:val="24"/>
          <w:cs/>
        </w:rPr>
        <w:t>‎</w:t>
      </w:r>
      <w:r w:rsidR="008327DB" w:rsidRPr="00A154E7">
        <w:rPr>
          <w:rFonts w:eastAsia="Times New Roman" w:hint="cs"/>
          <w:sz w:val="24"/>
          <w:rtl/>
        </w:rPr>
        <w:t>های</w:t>
      </w:r>
      <w:r w:rsidR="008327DB" w:rsidRPr="00A154E7">
        <w:rPr>
          <w:rFonts w:eastAsia="Times New Roman"/>
          <w:sz w:val="24"/>
          <w:rtl/>
        </w:rPr>
        <w:t xml:space="preserve"> مرتبط با </w:t>
      </w:r>
      <w:r w:rsidR="008327DB" w:rsidRPr="00A154E7">
        <w:rPr>
          <w:rFonts w:eastAsia="Times New Roman" w:hint="cs"/>
          <w:sz w:val="24"/>
          <w:rtl/>
        </w:rPr>
        <w:t>محیط، اجتماع و حکمرانی</w:t>
      </w:r>
      <w:r w:rsidR="008327DB" w:rsidRPr="00A154E7">
        <w:rPr>
          <w:rFonts w:eastAsia="Times New Roman"/>
          <w:sz w:val="24"/>
          <w:rtl/>
        </w:rPr>
        <w:t xml:space="preserve"> </w:t>
      </w:r>
      <w:r w:rsidR="007305A5" w:rsidRPr="00A154E7">
        <w:rPr>
          <w:rFonts w:eastAsia="Times New Roman"/>
          <w:sz w:val="24"/>
          <w:rtl/>
        </w:rPr>
        <w:t>در سطح ه</w:t>
      </w:r>
      <w:r w:rsidR="007305A5" w:rsidRPr="00A154E7">
        <w:rPr>
          <w:rFonts w:eastAsia="Times New Roman" w:hint="cs"/>
          <w:sz w:val="24"/>
          <w:rtl/>
        </w:rPr>
        <w:t>ی</w:t>
      </w:r>
      <w:r w:rsidR="007305A5" w:rsidRPr="00A154E7">
        <w:rPr>
          <w:rFonts w:eastAsia="Times New Roman" w:hint="eastAsia"/>
          <w:sz w:val="24"/>
          <w:rtl/>
        </w:rPr>
        <w:t>ئت</w:t>
      </w:r>
      <w:r w:rsidR="007305A5" w:rsidRPr="00A154E7">
        <w:rPr>
          <w:rFonts w:eastAsia="Times New Roman"/>
          <w:sz w:val="24"/>
          <w:rtl/>
        </w:rPr>
        <w:t xml:space="preserve"> مد</w:t>
      </w:r>
      <w:r w:rsidR="007305A5" w:rsidRPr="00A154E7">
        <w:rPr>
          <w:rFonts w:eastAsia="Times New Roman" w:hint="cs"/>
          <w:sz w:val="24"/>
          <w:rtl/>
        </w:rPr>
        <w:t>ی</w:t>
      </w:r>
      <w:r w:rsidR="007305A5" w:rsidRPr="00A154E7">
        <w:rPr>
          <w:rFonts w:eastAsia="Times New Roman" w:hint="eastAsia"/>
          <w:sz w:val="24"/>
          <w:rtl/>
        </w:rPr>
        <w:t>ره</w:t>
      </w:r>
      <w:r w:rsidR="008327DB" w:rsidRPr="00A154E7">
        <w:rPr>
          <w:rFonts w:eastAsia="Times New Roman" w:hint="cs"/>
          <w:sz w:val="24"/>
          <w:rtl/>
        </w:rPr>
        <w:t xml:space="preserve">، </w:t>
      </w:r>
      <w:r w:rsidRPr="00A154E7">
        <w:rPr>
          <w:rFonts w:eastAsia="Times New Roman"/>
          <w:sz w:val="24"/>
          <w:rtl/>
        </w:rPr>
        <w:t xml:space="preserve">در جدول 1.2 </w:t>
      </w:r>
      <w:r w:rsidR="008327DB" w:rsidRPr="00A154E7">
        <w:rPr>
          <w:rFonts w:eastAsia="Times New Roman" w:hint="cs"/>
          <w:sz w:val="24"/>
          <w:rtl/>
        </w:rPr>
        <w:t>ارائه</w:t>
      </w:r>
      <w:r w:rsidRPr="00A154E7">
        <w:rPr>
          <w:rFonts w:eastAsia="Times New Roman"/>
          <w:sz w:val="24"/>
          <w:rtl/>
        </w:rPr>
        <w:t xml:space="preserve"> شده است.</w:t>
      </w:r>
    </w:p>
    <w:p w14:paraId="64C24DAF" w14:textId="6EFB088C" w:rsidR="006A2E7C" w:rsidRPr="00CE4CCF" w:rsidRDefault="006A2E7C" w:rsidP="002F5E37">
      <w:pPr>
        <w:pStyle w:val="ListParagraph"/>
        <w:numPr>
          <w:ilvl w:val="0"/>
          <w:numId w:val="80"/>
        </w:numPr>
        <w:shd w:val="clear" w:color="auto" w:fill="FDF9F2"/>
        <w:spacing w:before="240" w:after="240"/>
        <w:ind w:right="3119"/>
        <w:rPr>
          <w:rFonts w:eastAsia="Times New Roman"/>
          <w:b/>
          <w:bCs/>
          <w:sz w:val="24"/>
          <w:rtl/>
        </w:rPr>
      </w:pPr>
      <w:r w:rsidRPr="00A154E7">
        <w:rPr>
          <w:rFonts w:eastAsia="Times New Roman"/>
          <w:b/>
          <w:bCs/>
          <w:sz w:val="24"/>
          <w:rtl/>
        </w:rPr>
        <w:t>راهنما</w:t>
      </w:r>
      <w:r w:rsidRPr="00A154E7">
        <w:rPr>
          <w:rFonts w:eastAsia="Times New Roman" w:hint="cs"/>
          <w:b/>
          <w:bCs/>
          <w:sz w:val="24"/>
          <w:rtl/>
        </w:rPr>
        <w:t>یی</w:t>
      </w:r>
      <w:r w:rsidR="00510BD4" w:rsidRPr="00A154E7">
        <w:rPr>
          <w:rFonts w:eastAsia="Times New Roman" w:hint="cs"/>
          <w:b/>
          <w:bCs/>
          <w:sz w:val="24"/>
          <w:rtl/>
        </w:rPr>
        <w:t>:</w:t>
      </w:r>
      <w:r w:rsidR="00510BD4" w:rsidRPr="00CE4CCF">
        <w:rPr>
          <w:rFonts w:eastAsia="Times New Roman" w:hint="cs"/>
          <w:b/>
          <w:bCs/>
          <w:sz w:val="24"/>
          <w:rtl/>
        </w:rPr>
        <w:t xml:space="preserve"> </w:t>
      </w:r>
      <w:r w:rsidRPr="00CE4CCF">
        <w:rPr>
          <w:rFonts w:eastAsia="Times New Roman" w:hint="eastAsia"/>
          <w:sz w:val="24"/>
          <w:rtl/>
        </w:rPr>
        <w:t>از</w:t>
      </w:r>
      <w:r w:rsidRPr="00CE4CCF">
        <w:rPr>
          <w:rFonts w:eastAsia="Times New Roman"/>
          <w:sz w:val="24"/>
          <w:rtl/>
        </w:rPr>
        <w:t xml:space="preserve"> راه</w:t>
      </w:r>
      <w:r w:rsidRPr="00CE4CCF">
        <w:rPr>
          <w:rFonts w:eastAsia="Times New Roman" w:hint="cs"/>
          <w:sz w:val="24"/>
          <w:rtl/>
        </w:rPr>
        <w:t>‌</w:t>
      </w:r>
      <w:r w:rsidRPr="00CE4CCF">
        <w:rPr>
          <w:rFonts w:eastAsia="Times New Roman"/>
          <w:sz w:val="24"/>
          <w:rtl/>
        </w:rPr>
        <w:t>ها</w:t>
      </w:r>
      <w:r w:rsidRPr="00CE4CCF">
        <w:rPr>
          <w:rFonts w:eastAsia="Times New Roman" w:hint="cs"/>
          <w:sz w:val="24"/>
          <w:rtl/>
        </w:rPr>
        <w:t>ی</w:t>
      </w:r>
      <w:r w:rsidRPr="00CE4CCF">
        <w:rPr>
          <w:rFonts w:eastAsia="Times New Roman"/>
          <w:sz w:val="24"/>
          <w:rtl/>
        </w:rPr>
        <w:t xml:space="preserve"> افزا</w:t>
      </w:r>
      <w:r w:rsidRPr="00CE4CCF">
        <w:rPr>
          <w:rFonts w:eastAsia="Times New Roman" w:hint="cs"/>
          <w:sz w:val="24"/>
          <w:rtl/>
        </w:rPr>
        <w:t>ی</w:t>
      </w:r>
      <w:r w:rsidRPr="00CE4CCF">
        <w:rPr>
          <w:rFonts w:eastAsia="Times New Roman" w:hint="eastAsia"/>
          <w:sz w:val="24"/>
          <w:rtl/>
        </w:rPr>
        <w:t>ش</w:t>
      </w:r>
      <w:r w:rsidRPr="00CE4CCF">
        <w:rPr>
          <w:rFonts w:eastAsia="Times New Roman"/>
          <w:sz w:val="24"/>
          <w:rtl/>
        </w:rPr>
        <w:t xml:space="preserve"> آگاه</w:t>
      </w:r>
      <w:r w:rsidRPr="00CE4CCF">
        <w:rPr>
          <w:rFonts w:eastAsia="Times New Roman" w:hint="cs"/>
          <w:sz w:val="24"/>
          <w:rtl/>
        </w:rPr>
        <w:t>ی</w:t>
      </w:r>
      <w:r w:rsidRPr="00CE4CCF">
        <w:rPr>
          <w:rFonts w:eastAsia="Times New Roman"/>
          <w:sz w:val="24"/>
          <w:rtl/>
        </w:rPr>
        <w:t xml:space="preserve"> ه</w:t>
      </w:r>
      <w:r w:rsidRPr="00CE4CCF">
        <w:rPr>
          <w:rFonts w:eastAsia="Times New Roman" w:hint="cs"/>
          <w:sz w:val="24"/>
          <w:rtl/>
        </w:rPr>
        <w:t>ی</w:t>
      </w:r>
      <w:r w:rsidRPr="00CE4CCF">
        <w:rPr>
          <w:rFonts w:eastAsia="Times New Roman" w:hint="eastAsia"/>
          <w:sz w:val="24"/>
          <w:rtl/>
        </w:rPr>
        <w:t>ئت</w:t>
      </w:r>
      <w:r w:rsidRPr="00CE4CCF">
        <w:rPr>
          <w:rFonts w:eastAsia="Times New Roman"/>
          <w:sz w:val="24"/>
          <w:rtl/>
        </w:rPr>
        <w:t xml:space="preserve"> مد</w:t>
      </w:r>
      <w:r w:rsidRPr="00CE4CCF">
        <w:rPr>
          <w:rFonts w:eastAsia="Times New Roman" w:hint="cs"/>
          <w:sz w:val="24"/>
          <w:rtl/>
        </w:rPr>
        <w:t>ی</w:t>
      </w:r>
      <w:r w:rsidRPr="00CE4CCF">
        <w:rPr>
          <w:rFonts w:eastAsia="Times New Roman" w:hint="eastAsia"/>
          <w:sz w:val="24"/>
          <w:rtl/>
        </w:rPr>
        <w:t>ره</w:t>
      </w:r>
      <w:r w:rsidRPr="00CE4CCF">
        <w:rPr>
          <w:rFonts w:eastAsia="Times New Roman"/>
          <w:sz w:val="24"/>
          <w:rtl/>
        </w:rPr>
        <w:t xml:space="preserve"> از </w:t>
      </w:r>
      <w:r w:rsidRPr="00CE4CCF">
        <w:rPr>
          <w:rFonts w:eastAsia="Times New Roman" w:hint="cs"/>
          <w:sz w:val="24"/>
          <w:rtl/>
        </w:rPr>
        <w:t>ریسک</w:t>
      </w:r>
      <w:r w:rsidRPr="00CE4CCF">
        <w:rPr>
          <w:rFonts w:eastAsia="Times New Roman"/>
          <w:sz w:val="24"/>
          <w:cs/>
        </w:rPr>
        <w:t>‎</w:t>
      </w:r>
      <w:r w:rsidRPr="00CE4CCF">
        <w:rPr>
          <w:rFonts w:eastAsia="Times New Roman" w:hint="cs"/>
          <w:sz w:val="24"/>
          <w:rtl/>
        </w:rPr>
        <w:t>های</w:t>
      </w:r>
      <w:r w:rsidRPr="00CE4CCF">
        <w:rPr>
          <w:rFonts w:eastAsia="Times New Roman"/>
          <w:sz w:val="24"/>
          <w:rtl/>
        </w:rPr>
        <w:t xml:space="preserve"> مربوط به </w:t>
      </w:r>
      <w:r w:rsidRPr="00CE4CCF">
        <w:rPr>
          <w:rFonts w:eastAsia="Times New Roman" w:hint="cs"/>
          <w:sz w:val="24"/>
          <w:rtl/>
        </w:rPr>
        <w:t xml:space="preserve">محیط، اجتماع و حکمرانی </w:t>
      </w:r>
      <w:r w:rsidRPr="00CE4CCF">
        <w:rPr>
          <w:rFonts w:eastAsia="Times New Roman"/>
          <w:sz w:val="24"/>
          <w:rtl/>
        </w:rPr>
        <w:t>مطلع شو</w:t>
      </w:r>
      <w:r w:rsidRPr="00CE4CCF">
        <w:rPr>
          <w:rFonts w:eastAsia="Times New Roman" w:hint="cs"/>
          <w:sz w:val="24"/>
          <w:rtl/>
        </w:rPr>
        <w:t>ی</w:t>
      </w:r>
      <w:r w:rsidRPr="00CE4CCF">
        <w:rPr>
          <w:rFonts w:eastAsia="Times New Roman" w:hint="eastAsia"/>
          <w:sz w:val="24"/>
          <w:rtl/>
        </w:rPr>
        <w:t>د</w:t>
      </w:r>
      <w:r w:rsidRPr="00CE4CCF">
        <w:rPr>
          <w:rFonts w:eastAsia="Times New Roman"/>
          <w:sz w:val="24"/>
          <w:rtl/>
        </w:rPr>
        <w:t>.</w:t>
      </w:r>
    </w:p>
    <w:tbl>
      <w:tblPr>
        <w:tblStyle w:val="TableGrid"/>
        <w:bidiVisual/>
        <w:tblW w:w="0" w:type="auto"/>
        <w:jc w:val="center"/>
        <w:shd w:val="clear" w:color="auto" w:fill="FDF9F2"/>
        <w:tblCellMar>
          <w:left w:w="28" w:type="dxa"/>
          <w:right w:w="28" w:type="dxa"/>
        </w:tblCellMar>
        <w:tblLook w:val="04A0" w:firstRow="1" w:lastRow="0" w:firstColumn="1" w:lastColumn="0" w:noHBand="0" w:noVBand="1"/>
      </w:tblPr>
      <w:tblGrid>
        <w:gridCol w:w="1554"/>
        <w:gridCol w:w="4678"/>
        <w:gridCol w:w="3262"/>
      </w:tblGrid>
      <w:tr w:rsidR="00A154E7" w:rsidRPr="0054665A" w14:paraId="72574952" w14:textId="77777777" w:rsidTr="0054665A">
        <w:trPr>
          <w:jc w:val="center"/>
        </w:trPr>
        <w:tc>
          <w:tcPr>
            <w:tcW w:w="9494" w:type="dxa"/>
            <w:gridSpan w:val="3"/>
            <w:shd w:val="clear" w:color="auto" w:fill="FDF9F2"/>
            <w:vAlign w:val="center"/>
          </w:tcPr>
          <w:p w14:paraId="19EE9F05" w14:textId="09771738" w:rsidR="006A2E7C" w:rsidRPr="0054665A" w:rsidRDefault="006A2E7C" w:rsidP="00C449B7">
            <w:pPr>
              <w:jc w:val="center"/>
              <w:rPr>
                <w:sz w:val="24"/>
                <w:szCs w:val="24"/>
                <w:rtl/>
              </w:rPr>
            </w:pPr>
            <w:r w:rsidRPr="0054665A">
              <w:rPr>
                <w:sz w:val="24"/>
                <w:szCs w:val="24"/>
                <w:rtl/>
              </w:rPr>
              <w:t>جدول 1.2: رو</w:t>
            </w:r>
            <w:r w:rsidRPr="0054665A">
              <w:rPr>
                <w:rFonts w:hint="cs"/>
                <w:sz w:val="24"/>
                <w:szCs w:val="24"/>
                <w:rtl/>
              </w:rPr>
              <w:t>ی</w:t>
            </w:r>
            <w:r w:rsidRPr="0054665A">
              <w:rPr>
                <w:rFonts w:hint="eastAsia"/>
                <w:sz w:val="24"/>
                <w:szCs w:val="24"/>
                <w:rtl/>
              </w:rPr>
              <w:t>کردها</w:t>
            </w:r>
            <w:r w:rsidRPr="0054665A">
              <w:rPr>
                <w:rFonts w:hint="cs"/>
                <w:sz w:val="24"/>
                <w:szCs w:val="24"/>
                <w:rtl/>
              </w:rPr>
              <w:t>ی</w:t>
            </w:r>
            <w:r w:rsidRPr="0054665A">
              <w:rPr>
                <w:sz w:val="24"/>
                <w:szCs w:val="24"/>
                <w:rtl/>
              </w:rPr>
              <w:t xml:space="preserve"> افزا</w:t>
            </w:r>
            <w:r w:rsidRPr="0054665A">
              <w:rPr>
                <w:rFonts w:hint="cs"/>
                <w:sz w:val="24"/>
                <w:szCs w:val="24"/>
                <w:rtl/>
              </w:rPr>
              <w:t>ی</w:t>
            </w:r>
            <w:r w:rsidRPr="0054665A">
              <w:rPr>
                <w:rFonts w:hint="eastAsia"/>
                <w:sz w:val="24"/>
                <w:szCs w:val="24"/>
                <w:rtl/>
              </w:rPr>
              <w:t>ش</w:t>
            </w:r>
            <w:r w:rsidRPr="0054665A">
              <w:rPr>
                <w:sz w:val="24"/>
                <w:szCs w:val="24"/>
                <w:rtl/>
              </w:rPr>
              <w:t xml:space="preserve"> آگاه</w:t>
            </w:r>
            <w:r w:rsidRPr="0054665A">
              <w:rPr>
                <w:rFonts w:hint="cs"/>
                <w:sz w:val="24"/>
                <w:szCs w:val="24"/>
                <w:rtl/>
              </w:rPr>
              <w:t>ی</w:t>
            </w:r>
            <w:r w:rsidRPr="0054665A">
              <w:rPr>
                <w:sz w:val="24"/>
                <w:szCs w:val="24"/>
                <w:rtl/>
              </w:rPr>
              <w:t xml:space="preserve"> ر</w:t>
            </w:r>
            <w:r w:rsidRPr="0054665A">
              <w:rPr>
                <w:rFonts w:hint="cs"/>
                <w:sz w:val="24"/>
                <w:szCs w:val="24"/>
                <w:rtl/>
              </w:rPr>
              <w:t>ی</w:t>
            </w:r>
            <w:r w:rsidRPr="0054665A">
              <w:rPr>
                <w:rFonts w:hint="eastAsia"/>
                <w:sz w:val="24"/>
                <w:szCs w:val="24"/>
                <w:rtl/>
              </w:rPr>
              <w:t>سک</w:t>
            </w:r>
            <w:r w:rsidRPr="0054665A">
              <w:rPr>
                <w:sz w:val="24"/>
                <w:szCs w:val="24"/>
                <w:rtl/>
              </w:rPr>
              <w:t xml:space="preserve"> مرتبط با </w:t>
            </w:r>
            <w:r w:rsidR="00C04E60" w:rsidRPr="00205154">
              <w:rPr>
                <w:rFonts w:hint="cs"/>
                <w:sz w:val="24"/>
                <w:szCs w:val="24"/>
                <w:rtl/>
              </w:rPr>
              <w:t>محیط، اجتماع و حکمرانی</w:t>
            </w:r>
            <w:r w:rsidR="00C04E60">
              <w:rPr>
                <w:rFonts w:eastAsia="Times New Roman"/>
                <w:sz w:val="24"/>
                <w:rtl/>
                <w:lang w:bidi="fa-IR"/>
              </w:rPr>
              <w:t xml:space="preserve"> </w:t>
            </w:r>
            <w:r w:rsidRPr="0054665A">
              <w:rPr>
                <w:sz w:val="24"/>
                <w:szCs w:val="24"/>
                <w:rtl/>
              </w:rPr>
              <w:t>در ه</w:t>
            </w:r>
            <w:r w:rsidRPr="0054665A">
              <w:rPr>
                <w:rFonts w:hint="cs"/>
                <w:sz w:val="24"/>
                <w:szCs w:val="24"/>
                <w:rtl/>
              </w:rPr>
              <w:t>ی</w:t>
            </w:r>
            <w:r w:rsidRPr="0054665A">
              <w:rPr>
                <w:rFonts w:hint="eastAsia"/>
                <w:sz w:val="24"/>
                <w:szCs w:val="24"/>
                <w:rtl/>
              </w:rPr>
              <w:t>ئت</w:t>
            </w:r>
            <w:r w:rsidRPr="0054665A">
              <w:rPr>
                <w:sz w:val="24"/>
                <w:szCs w:val="24"/>
                <w:rtl/>
              </w:rPr>
              <w:t xml:space="preserve"> مد</w:t>
            </w:r>
            <w:r w:rsidRPr="0054665A">
              <w:rPr>
                <w:rFonts w:hint="cs"/>
                <w:sz w:val="24"/>
                <w:szCs w:val="24"/>
                <w:rtl/>
              </w:rPr>
              <w:t>ی</w:t>
            </w:r>
            <w:r w:rsidRPr="0054665A">
              <w:rPr>
                <w:rFonts w:hint="eastAsia"/>
                <w:sz w:val="24"/>
                <w:szCs w:val="24"/>
                <w:rtl/>
              </w:rPr>
              <w:t>ره</w:t>
            </w:r>
          </w:p>
        </w:tc>
      </w:tr>
      <w:tr w:rsidR="00A154E7" w:rsidRPr="0054665A" w14:paraId="1AD57EA8" w14:textId="77777777" w:rsidTr="0054665A">
        <w:trPr>
          <w:jc w:val="center"/>
        </w:trPr>
        <w:tc>
          <w:tcPr>
            <w:tcW w:w="1554" w:type="dxa"/>
            <w:shd w:val="clear" w:color="auto" w:fill="E5A82C"/>
            <w:vAlign w:val="center"/>
          </w:tcPr>
          <w:p w14:paraId="19A4CC12" w14:textId="5C13F971" w:rsidR="006A2E7C" w:rsidRPr="0054665A" w:rsidRDefault="00C449B7" w:rsidP="00C449B7">
            <w:pPr>
              <w:jc w:val="center"/>
              <w:rPr>
                <w:rFonts w:eastAsia="Times New Roman"/>
                <w:sz w:val="24"/>
                <w:szCs w:val="24"/>
                <w:rtl/>
              </w:rPr>
            </w:pPr>
            <w:r w:rsidRPr="0054665A">
              <w:rPr>
                <w:rFonts w:eastAsia="Times New Roman" w:hint="cs"/>
                <w:sz w:val="24"/>
                <w:szCs w:val="24"/>
                <w:rtl/>
              </w:rPr>
              <w:t>رویکردها</w:t>
            </w:r>
          </w:p>
        </w:tc>
        <w:tc>
          <w:tcPr>
            <w:tcW w:w="4678" w:type="dxa"/>
            <w:shd w:val="clear" w:color="auto" w:fill="E5A82C"/>
            <w:vAlign w:val="center"/>
          </w:tcPr>
          <w:p w14:paraId="62359CFD" w14:textId="4AC80145" w:rsidR="006A2E7C" w:rsidRPr="0054665A" w:rsidRDefault="00B153C7" w:rsidP="00C449B7">
            <w:pPr>
              <w:jc w:val="center"/>
              <w:rPr>
                <w:rFonts w:eastAsia="Times New Roman"/>
                <w:sz w:val="24"/>
                <w:szCs w:val="24"/>
                <w:rtl/>
              </w:rPr>
            </w:pPr>
            <w:r w:rsidRPr="0054665A">
              <w:rPr>
                <w:rFonts w:eastAsia="Times New Roman" w:hint="cs"/>
                <w:sz w:val="24"/>
                <w:szCs w:val="24"/>
                <w:rtl/>
              </w:rPr>
              <w:t>شرح</w:t>
            </w:r>
          </w:p>
        </w:tc>
        <w:tc>
          <w:tcPr>
            <w:tcW w:w="3262" w:type="dxa"/>
            <w:shd w:val="clear" w:color="auto" w:fill="E5A82C"/>
            <w:vAlign w:val="center"/>
          </w:tcPr>
          <w:p w14:paraId="3DD47691" w14:textId="071F3A62" w:rsidR="006A2E7C" w:rsidRPr="0054665A" w:rsidRDefault="00C449B7" w:rsidP="00C449B7">
            <w:pPr>
              <w:jc w:val="center"/>
              <w:rPr>
                <w:rFonts w:eastAsia="Times New Roman"/>
                <w:sz w:val="24"/>
                <w:szCs w:val="24"/>
                <w:rtl/>
              </w:rPr>
            </w:pPr>
            <w:r w:rsidRPr="0054665A">
              <w:rPr>
                <w:rFonts w:eastAsia="Times New Roman" w:hint="cs"/>
                <w:sz w:val="24"/>
                <w:szCs w:val="24"/>
                <w:rtl/>
              </w:rPr>
              <w:t>مثال</w:t>
            </w:r>
          </w:p>
        </w:tc>
      </w:tr>
      <w:tr w:rsidR="00A154E7" w:rsidRPr="0054665A" w14:paraId="0DF2323E" w14:textId="77777777" w:rsidTr="0054665A">
        <w:trPr>
          <w:jc w:val="center"/>
        </w:trPr>
        <w:tc>
          <w:tcPr>
            <w:tcW w:w="1554" w:type="dxa"/>
            <w:shd w:val="clear" w:color="auto" w:fill="FDF9F2"/>
            <w:vAlign w:val="center"/>
          </w:tcPr>
          <w:p w14:paraId="0B68AEAD" w14:textId="2624C208" w:rsidR="006A2E7C" w:rsidRPr="0054665A" w:rsidRDefault="00437641" w:rsidP="00C449B7">
            <w:pPr>
              <w:jc w:val="left"/>
              <w:rPr>
                <w:rFonts w:eastAsia="Times New Roman"/>
                <w:sz w:val="24"/>
                <w:szCs w:val="24"/>
                <w:rtl/>
              </w:rPr>
            </w:pPr>
            <w:r w:rsidRPr="0054665A">
              <w:rPr>
                <w:rFonts w:eastAsia="Times New Roman" w:hint="cs"/>
                <w:sz w:val="24"/>
                <w:szCs w:val="24"/>
                <w:rtl/>
              </w:rPr>
              <w:t>رجوع به</w:t>
            </w:r>
            <w:r w:rsidRPr="0054665A">
              <w:rPr>
                <w:rFonts w:eastAsia="Times New Roman"/>
                <w:sz w:val="24"/>
                <w:szCs w:val="24"/>
                <w:rtl/>
              </w:rPr>
              <w:t xml:space="preserve"> </w:t>
            </w:r>
            <w:r w:rsidR="00547454" w:rsidRPr="0054665A">
              <w:rPr>
                <w:rFonts w:eastAsia="Times New Roman" w:hint="cs"/>
                <w:sz w:val="24"/>
                <w:szCs w:val="24"/>
                <w:rtl/>
              </w:rPr>
              <w:t>ریسک‌ها</w:t>
            </w:r>
            <w:r w:rsidRPr="0054665A">
              <w:rPr>
                <w:rFonts w:eastAsia="Times New Roman" w:hint="cs"/>
                <w:sz w:val="24"/>
                <w:szCs w:val="24"/>
                <w:rtl/>
              </w:rPr>
              <w:t>ی</w:t>
            </w:r>
            <w:r w:rsidRPr="0054665A">
              <w:rPr>
                <w:rFonts w:eastAsia="Times New Roman"/>
                <w:sz w:val="24"/>
                <w:szCs w:val="24"/>
                <w:rtl/>
              </w:rPr>
              <w:t xml:space="preserve"> </w:t>
            </w:r>
            <w:r w:rsidRPr="0054665A">
              <w:rPr>
                <w:rFonts w:eastAsia="Times New Roman" w:hint="cs"/>
                <w:sz w:val="24"/>
                <w:szCs w:val="24"/>
                <w:rtl/>
              </w:rPr>
              <w:t>ی</w:t>
            </w:r>
            <w:r w:rsidRPr="0054665A">
              <w:rPr>
                <w:rFonts w:eastAsia="Times New Roman" w:hint="eastAsia"/>
                <w:sz w:val="24"/>
                <w:szCs w:val="24"/>
                <w:rtl/>
              </w:rPr>
              <w:t>ا</w:t>
            </w:r>
            <w:r w:rsidRPr="0054665A">
              <w:rPr>
                <w:rFonts w:eastAsia="Times New Roman"/>
                <w:sz w:val="24"/>
                <w:szCs w:val="24"/>
                <w:rtl/>
              </w:rPr>
              <w:t xml:space="preserve"> مسائل مربوط به </w:t>
            </w:r>
            <w:r w:rsidRPr="0054665A">
              <w:rPr>
                <w:rFonts w:eastAsia="Times New Roman" w:hint="cs"/>
                <w:sz w:val="24"/>
                <w:szCs w:val="24"/>
                <w:rtl/>
              </w:rPr>
              <w:t>محیط، اجتماع و حکمرانی</w:t>
            </w:r>
            <w:r w:rsidRPr="0054665A">
              <w:rPr>
                <w:rFonts w:eastAsia="Times New Roman"/>
                <w:sz w:val="24"/>
                <w:szCs w:val="24"/>
                <w:rtl/>
              </w:rPr>
              <w:t xml:space="preserve"> در منشور ه</w:t>
            </w:r>
            <w:r w:rsidRPr="0054665A">
              <w:rPr>
                <w:rFonts w:eastAsia="Times New Roman" w:hint="cs"/>
                <w:sz w:val="24"/>
                <w:szCs w:val="24"/>
                <w:rtl/>
              </w:rPr>
              <w:t>ی</w:t>
            </w:r>
            <w:r w:rsidRPr="0054665A">
              <w:rPr>
                <w:rFonts w:eastAsia="Times New Roman" w:hint="eastAsia"/>
                <w:sz w:val="24"/>
                <w:szCs w:val="24"/>
                <w:rtl/>
              </w:rPr>
              <w:t>ئت</w:t>
            </w:r>
            <w:r w:rsidRPr="0054665A">
              <w:rPr>
                <w:rFonts w:eastAsia="Times New Roman"/>
                <w:sz w:val="24"/>
                <w:szCs w:val="24"/>
                <w:rtl/>
              </w:rPr>
              <w:t xml:space="preserve"> مد</w:t>
            </w:r>
            <w:r w:rsidRPr="0054665A">
              <w:rPr>
                <w:rFonts w:eastAsia="Times New Roman" w:hint="cs"/>
                <w:sz w:val="24"/>
                <w:szCs w:val="24"/>
                <w:rtl/>
              </w:rPr>
              <w:t>ی</w:t>
            </w:r>
            <w:r w:rsidRPr="0054665A">
              <w:rPr>
                <w:rFonts w:eastAsia="Times New Roman" w:hint="eastAsia"/>
                <w:sz w:val="24"/>
                <w:szCs w:val="24"/>
                <w:rtl/>
              </w:rPr>
              <w:t>ره</w:t>
            </w:r>
            <w:r w:rsidR="00471186" w:rsidRPr="0054665A">
              <w:rPr>
                <w:rFonts w:eastAsia="Times New Roman" w:hint="cs"/>
                <w:sz w:val="24"/>
                <w:szCs w:val="24"/>
                <w:rtl/>
              </w:rPr>
              <w:t>.</w:t>
            </w:r>
          </w:p>
        </w:tc>
        <w:tc>
          <w:tcPr>
            <w:tcW w:w="4678" w:type="dxa"/>
            <w:shd w:val="clear" w:color="auto" w:fill="FDF9F2"/>
            <w:vAlign w:val="center"/>
          </w:tcPr>
          <w:p w14:paraId="4A01ECCD" w14:textId="547934BA" w:rsidR="006A2E7C" w:rsidRPr="0054665A" w:rsidRDefault="00114785" w:rsidP="00881CB3">
            <w:pPr>
              <w:rPr>
                <w:rFonts w:eastAsia="Times New Roman"/>
                <w:sz w:val="24"/>
                <w:szCs w:val="24"/>
                <w:rtl/>
              </w:rPr>
            </w:pPr>
            <w:r w:rsidRPr="0054665A">
              <w:rPr>
                <w:rFonts w:hint="eastAsia"/>
                <w:sz w:val="24"/>
                <w:szCs w:val="24"/>
                <w:rtl/>
              </w:rPr>
              <w:t>در</w:t>
            </w:r>
            <w:r w:rsidRPr="0054665A">
              <w:rPr>
                <w:sz w:val="24"/>
                <w:szCs w:val="24"/>
                <w:rtl/>
              </w:rPr>
              <w:t xml:space="preserve"> برخ</w:t>
            </w:r>
            <w:r w:rsidRPr="0054665A">
              <w:rPr>
                <w:rFonts w:hint="cs"/>
                <w:sz w:val="24"/>
                <w:szCs w:val="24"/>
                <w:rtl/>
              </w:rPr>
              <w:t>ی</w:t>
            </w:r>
            <w:r w:rsidRPr="0054665A">
              <w:rPr>
                <w:sz w:val="24"/>
                <w:szCs w:val="24"/>
                <w:rtl/>
              </w:rPr>
              <w:t xml:space="preserve"> موارد، </w:t>
            </w:r>
            <w:r w:rsidR="0074227B" w:rsidRPr="0054665A">
              <w:rPr>
                <w:rFonts w:hint="cs"/>
                <w:sz w:val="24"/>
                <w:szCs w:val="24"/>
                <w:rtl/>
              </w:rPr>
              <w:t>حکم</w:t>
            </w:r>
            <w:r w:rsidRPr="0054665A">
              <w:rPr>
                <w:sz w:val="24"/>
                <w:szCs w:val="24"/>
                <w:rtl/>
              </w:rPr>
              <w:t xml:space="preserve"> رسم</w:t>
            </w:r>
            <w:r w:rsidRPr="0054665A">
              <w:rPr>
                <w:rFonts w:hint="cs"/>
                <w:sz w:val="24"/>
                <w:szCs w:val="24"/>
                <w:rtl/>
              </w:rPr>
              <w:t>ی</w:t>
            </w:r>
            <w:r w:rsidRPr="0054665A">
              <w:rPr>
                <w:sz w:val="24"/>
                <w:szCs w:val="24"/>
                <w:rtl/>
              </w:rPr>
              <w:t xml:space="preserve"> </w:t>
            </w:r>
            <w:r w:rsidR="00D2719B" w:rsidRPr="0054665A">
              <w:rPr>
                <w:rFonts w:hint="cs"/>
                <w:sz w:val="24"/>
                <w:szCs w:val="24"/>
                <w:rtl/>
              </w:rPr>
              <w:t>جهت</w:t>
            </w:r>
            <w:r w:rsidRPr="0054665A">
              <w:rPr>
                <w:sz w:val="24"/>
                <w:szCs w:val="24"/>
                <w:rtl/>
              </w:rPr>
              <w:t xml:space="preserve"> توص</w:t>
            </w:r>
            <w:r w:rsidRPr="0054665A">
              <w:rPr>
                <w:rFonts w:hint="cs"/>
                <w:sz w:val="24"/>
                <w:szCs w:val="24"/>
                <w:rtl/>
              </w:rPr>
              <w:t>ی</w:t>
            </w:r>
            <w:r w:rsidRPr="0054665A">
              <w:rPr>
                <w:rFonts w:hint="eastAsia"/>
                <w:sz w:val="24"/>
                <w:szCs w:val="24"/>
                <w:rtl/>
              </w:rPr>
              <w:t>ف</w:t>
            </w:r>
            <w:r w:rsidRPr="0054665A">
              <w:rPr>
                <w:sz w:val="24"/>
                <w:szCs w:val="24"/>
                <w:rtl/>
              </w:rPr>
              <w:t xml:space="preserve"> مسئول</w:t>
            </w:r>
            <w:r w:rsidRPr="0054665A">
              <w:rPr>
                <w:rFonts w:hint="cs"/>
                <w:sz w:val="24"/>
                <w:szCs w:val="24"/>
                <w:rtl/>
              </w:rPr>
              <w:t>ی</w:t>
            </w:r>
            <w:r w:rsidRPr="0054665A">
              <w:rPr>
                <w:rFonts w:hint="eastAsia"/>
                <w:sz w:val="24"/>
                <w:szCs w:val="24"/>
                <w:rtl/>
              </w:rPr>
              <w:t>ت‌ها</w:t>
            </w:r>
            <w:r w:rsidRPr="0054665A">
              <w:rPr>
                <w:rFonts w:hint="cs"/>
                <w:sz w:val="24"/>
                <w:szCs w:val="24"/>
                <w:rtl/>
              </w:rPr>
              <w:t>ی</w:t>
            </w:r>
            <w:r w:rsidRPr="0054665A">
              <w:rPr>
                <w:sz w:val="24"/>
                <w:szCs w:val="24"/>
                <w:rtl/>
              </w:rPr>
              <w:t xml:space="preserve"> ه</w:t>
            </w:r>
            <w:r w:rsidRPr="0054665A">
              <w:rPr>
                <w:rFonts w:hint="cs"/>
                <w:sz w:val="24"/>
                <w:szCs w:val="24"/>
                <w:rtl/>
              </w:rPr>
              <w:t>ی</w:t>
            </w:r>
            <w:r w:rsidRPr="0054665A">
              <w:rPr>
                <w:rFonts w:hint="eastAsia"/>
                <w:sz w:val="24"/>
                <w:szCs w:val="24"/>
                <w:rtl/>
              </w:rPr>
              <w:t>ئت</w:t>
            </w:r>
            <w:r w:rsidRPr="0054665A">
              <w:rPr>
                <w:sz w:val="24"/>
                <w:szCs w:val="24"/>
                <w:rtl/>
              </w:rPr>
              <w:t xml:space="preserve"> مد</w:t>
            </w:r>
            <w:r w:rsidRPr="0054665A">
              <w:rPr>
                <w:rFonts w:hint="cs"/>
                <w:sz w:val="24"/>
                <w:szCs w:val="24"/>
                <w:rtl/>
              </w:rPr>
              <w:t>ی</w:t>
            </w:r>
            <w:r w:rsidRPr="0054665A">
              <w:rPr>
                <w:rFonts w:hint="eastAsia"/>
                <w:sz w:val="24"/>
                <w:szCs w:val="24"/>
                <w:rtl/>
              </w:rPr>
              <w:t>ره</w:t>
            </w:r>
            <w:r w:rsidRPr="0054665A">
              <w:rPr>
                <w:sz w:val="24"/>
                <w:szCs w:val="24"/>
                <w:rtl/>
              </w:rPr>
              <w:t xml:space="preserve"> (</w:t>
            </w:r>
            <w:r w:rsidRPr="0054665A">
              <w:rPr>
                <w:rFonts w:hint="cs"/>
                <w:sz w:val="24"/>
                <w:szCs w:val="24"/>
                <w:rtl/>
              </w:rPr>
              <w:t>ی</w:t>
            </w:r>
            <w:r w:rsidRPr="0054665A">
              <w:rPr>
                <w:rFonts w:hint="eastAsia"/>
                <w:sz w:val="24"/>
                <w:szCs w:val="24"/>
                <w:rtl/>
              </w:rPr>
              <w:t>ا</w:t>
            </w:r>
            <w:r w:rsidRPr="0054665A">
              <w:rPr>
                <w:sz w:val="24"/>
                <w:szCs w:val="24"/>
                <w:rtl/>
              </w:rPr>
              <w:t xml:space="preserve"> کم</w:t>
            </w:r>
            <w:r w:rsidRPr="0054665A">
              <w:rPr>
                <w:rFonts w:hint="cs"/>
                <w:sz w:val="24"/>
                <w:szCs w:val="24"/>
                <w:rtl/>
              </w:rPr>
              <w:t>ی</w:t>
            </w:r>
            <w:r w:rsidRPr="0054665A">
              <w:rPr>
                <w:rFonts w:hint="eastAsia"/>
                <w:sz w:val="24"/>
                <w:szCs w:val="24"/>
                <w:rtl/>
              </w:rPr>
              <w:t>ته</w:t>
            </w:r>
            <w:r w:rsidRPr="0054665A">
              <w:rPr>
                <w:sz w:val="24"/>
                <w:szCs w:val="24"/>
                <w:rtl/>
              </w:rPr>
              <w:t>) برا</w:t>
            </w:r>
            <w:r w:rsidRPr="0054665A">
              <w:rPr>
                <w:rFonts w:hint="cs"/>
                <w:sz w:val="24"/>
                <w:szCs w:val="24"/>
                <w:rtl/>
              </w:rPr>
              <w:t>ی</w:t>
            </w:r>
            <w:r w:rsidRPr="0054665A">
              <w:rPr>
                <w:sz w:val="24"/>
                <w:szCs w:val="24"/>
                <w:rtl/>
              </w:rPr>
              <w:t xml:space="preserve"> نظارت بر </w:t>
            </w:r>
            <w:r w:rsidR="00547454" w:rsidRPr="0054665A">
              <w:rPr>
                <w:sz w:val="24"/>
                <w:szCs w:val="24"/>
                <w:rtl/>
              </w:rPr>
              <w:t>ریسک‌ها</w:t>
            </w:r>
            <w:r w:rsidRPr="0054665A">
              <w:rPr>
                <w:rFonts w:hint="cs"/>
                <w:sz w:val="24"/>
                <w:szCs w:val="24"/>
                <w:rtl/>
              </w:rPr>
              <w:t>ی</w:t>
            </w:r>
            <w:r w:rsidRPr="0054665A">
              <w:rPr>
                <w:sz w:val="24"/>
                <w:szCs w:val="24"/>
                <w:rtl/>
              </w:rPr>
              <w:t xml:space="preserve"> مرتبط با </w:t>
            </w:r>
            <w:r w:rsidR="0074227B" w:rsidRPr="0054665A">
              <w:rPr>
                <w:rFonts w:eastAsia="Times New Roman" w:hint="cs"/>
                <w:sz w:val="24"/>
                <w:szCs w:val="24"/>
                <w:rtl/>
              </w:rPr>
              <w:t>محیط، اجتماع و حکمرانی</w:t>
            </w:r>
            <w:r w:rsidR="0074227B" w:rsidRPr="0054665A">
              <w:rPr>
                <w:rFonts w:eastAsia="Times New Roman"/>
                <w:sz w:val="24"/>
                <w:szCs w:val="24"/>
                <w:rtl/>
              </w:rPr>
              <w:t xml:space="preserve"> </w:t>
            </w:r>
            <w:r w:rsidRPr="0054665A">
              <w:rPr>
                <w:sz w:val="24"/>
                <w:szCs w:val="24"/>
                <w:rtl/>
              </w:rPr>
              <w:t>استفاده م</w:t>
            </w:r>
            <w:r w:rsidRPr="0054665A">
              <w:rPr>
                <w:rFonts w:hint="cs"/>
                <w:sz w:val="24"/>
                <w:szCs w:val="24"/>
                <w:rtl/>
              </w:rPr>
              <w:t>ی‌</w:t>
            </w:r>
            <w:r w:rsidRPr="0054665A">
              <w:rPr>
                <w:rFonts w:hint="eastAsia"/>
                <w:sz w:val="24"/>
                <w:szCs w:val="24"/>
                <w:rtl/>
              </w:rPr>
              <w:t>شود</w:t>
            </w:r>
            <w:r w:rsidRPr="0054665A">
              <w:rPr>
                <w:sz w:val="24"/>
                <w:szCs w:val="24"/>
                <w:rtl/>
              </w:rPr>
              <w:t xml:space="preserve">. </w:t>
            </w:r>
            <w:r w:rsidR="0074227B" w:rsidRPr="0054665A">
              <w:rPr>
                <w:rFonts w:hint="cs"/>
                <w:sz w:val="24"/>
                <w:szCs w:val="24"/>
                <w:rtl/>
              </w:rPr>
              <w:t xml:space="preserve">مرجع خاص </w:t>
            </w:r>
            <w:r w:rsidR="00A64E21" w:rsidRPr="0054665A">
              <w:rPr>
                <w:rFonts w:hint="cs"/>
                <w:sz w:val="24"/>
                <w:szCs w:val="24"/>
                <w:rtl/>
              </w:rPr>
              <w:t xml:space="preserve">برای </w:t>
            </w:r>
            <w:r w:rsidR="0074227B" w:rsidRPr="0054665A">
              <w:rPr>
                <w:rFonts w:hint="cs"/>
                <w:sz w:val="24"/>
                <w:szCs w:val="24"/>
                <w:rtl/>
              </w:rPr>
              <w:t xml:space="preserve">مسائل </w:t>
            </w:r>
            <w:r w:rsidR="00A64E21" w:rsidRPr="0054665A">
              <w:rPr>
                <w:rFonts w:eastAsia="Times New Roman" w:hint="cs"/>
                <w:sz w:val="24"/>
                <w:szCs w:val="24"/>
                <w:rtl/>
              </w:rPr>
              <w:t xml:space="preserve">محیط، اجتماع و حکمرانی، </w:t>
            </w:r>
            <w:r w:rsidR="00D2719B" w:rsidRPr="0054665A">
              <w:rPr>
                <w:rFonts w:eastAsia="Times New Roman" w:hint="cs"/>
                <w:sz w:val="24"/>
                <w:szCs w:val="24"/>
                <w:rtl/>
              </w:rPr>
              <w:t xml:space="preserve">در </w:t>
            </w:r>
            <w:r w:rsidRPr="0054665A">
              <w:rPr>
                <w:sz w:val="24"/>
                <w:szCs w:val="24"/>
                <w:rtl/>
              </w:rPr>
              <w:t xml:space="preserve">منشور </w:t>
            </w:r>
            <w:r w:rsidRPr="0054665A">
              <w:rPr>
                <w:rFonts w:hint="cs"/>
                <w:sz w:val="24"/>
                <w:szCs w:val="24"/>
                <w:rtl/>
              </w:rPr>
              <w:t>ی</w:t>
            </w:r>
            <w:r w:rsidRPr="0054665A">
              <w:rPr>
                <w:rFonts w:hint="eastAsia"/>
                <w:sz w:val="24"/>
                <w:szCs w:val="24"/>
                <w:rtl/>
              </w:rPr>
              <w:t>ا</w:t>
            </w:r>
            <w:r w:rsidRPr="0054665A">
              <w:rPr>
                <w:sz w:val="24"/>
                <w:szCs w:val="24"/>
                <w:rtl/>
              </w:rPr>
              <w:t xml:space="preserve"> </w:t>
            </w:r>
            <w:r w:rsidR="00881CB3" w:rsidRPr="0054665A">
              <w:rPr>
                <w:rFonts w:hint="cs"/>
                <w:sz w:val="24"/>
                <w:szCs w:val="24"/>
                <w:rtl/>
              </w:rPr>
              <w:t>مقررات</w:t>
            </w:r>
            <w:r w:rsidRPr="0054665A">
              <w:rPr>
                <w:sz w:val="24"/>
                <w:szCs w:val="24"/>
                <w:rtl/>
              </w:rPr>
              <w:t xml:space="preserve"> مرجع، </w:t>
            </w:r>
            <w:r w:rsidR="00A64E21" w:rsidRPr="0054665A">
              <w:rPr>
                <w:rFonts w:hint="cs"/>
                <w:sz w:val="24"/>
                <w:szCs w:val="24"/>
                <w:rtl/>
              </w:rPr>
              <w:t>مسیر</w:t>
            </w:r>
            <w:r w:rsidRPr="0054665A">
              <w:rPr>
                <w:sz w:val="24"/>
                <w:szCs w:val="24"/>
                <w:rtl/>
              </w:rPr>
              <w:t xml:space="preserve"> روشن</w:t>
            </w:r>
            <w:r w:rsidRPr="0054665A">
              <w:rPr>
                <w:rFonts w:hint="cs"/>
                <w:sz w:val="24"/>
                <w:szCs w:val="24"/>
                <w:rtl/>
              </w:rPr>
              <w:t>ی</w:t>
            </w:r>
            <w:r w:rsidRPr="0054665A">
              <w:rPr>
                <w:sz w:val="24"/>
                <w:szCs w:val="24"/>
                <w:rtl/>
              </w:rPr>
              <w:t xml:space="preserve"> را برا</w:t>
            </w:r>
            <w:r w:rsidRPr="0054665A">
              <w:rPr>
                <w:rFonts w:hint="cs"/>
                <w:sz w:val="24"/>
                <w:szCs w:val="24"/>
                <w:rtl/>
              </w:rPr>
              <w:t>ی</w:t>
            </w:r>
            <w:r w:rsidRPr="0054665A">
              <w:rPr>
                <w:sz w:val="24"/>
                <w:szCs w:val="24"/>
                <w:rtl/>
              </w:rPr>
              <w:t xml:space="preserve"> </w:t>
            </w:r>
            <w:r w:rsidR="001F06E8" w:rsidRPr="0054665A">
              <w:rPr>
                <w:rFonts w:hint="cs"/>
                <w:sz w:val="24"/>
                <w:szCs w:val="24"/>
                <w:rtl/>
              </w:rPr>
              <w:t xml:space="preserve">یکپارچگی مسائل </w:t>
            </w:r>
            <w:r w:rsidR="001F06E8" w:rsidRPr="0054665A">
              <w:rPr>
                <w:rFonts w:eastAsia="Times New Roman" w:hint="cs"/>
                <w:sz w:val="24"/>
                <w:szCs w:val="24"/>
                <w:rtl/>
              </w:rPr>
              <w:t>محیط، اجتماع و حکمرانی</w:t>
            </w:r>
            <w:r w:rsidR="001F06E8" w:rsidRPr="0054665A">
              <w:rPr>
                <w:rFonts w:eastAsia="Times New Roman"/>
                <w:sz w:val="24"/>
                <w:szCs w:val="24"/>
                <w:rtl/>
              </w:rPr>
              <w:t xml:space="preserve"> </w:t>
            </w:r>
            <w:r w:rsidRPr="0054665A">
              <w:rPr>
                <w:sz w:val="24"/>
                <w:szCs w:val="24"/>
                <w:rtl/>
              </w:rPr>
              <w:t>در سطح ه</w:t>
            </w:r>
            <w:r w:rsidRPr="0054665A">
              <w:rPr>
                <w:rFonts w:hint="cs"/>
                <w:sz w:val="24"/>
                <w:szCs w:val="24"/>
                <w:rtl/>
              </w:rPr>
              <w:t>ی</w:t>
            </w:r>
            <w:r w:rsidRPr="0054665A">
              <w:rPr>
                <w:rFonts w:hint="eastAsia"/>
                <w:sz w:val="24"/>
                <w:szCs w:val="24"/>
                <w:rtl/>
              </w:rPr>
              <w:t>ئت</w:t>
            </w:r>
            <w:r w:rsidRPr="0054665A">
              <w:rPr>
                <w:sz w:val="24"/>
                <w:szCs w:val="24"/>
                <w:rtl/>
              </w:rPr>
              <w:t xml:space="preserve"> مد</w:t>
            </w:r>
            <w:r w:rsidRPr="0054665A">
              <w:rPr>
                <w:rFonts w:hint="cs"/>
                <w:sz w:val="24"/>
                <w:szCs w:val="24"/>
                <w:rtl/>
              </w:rPr>
              <w:t>ی</w:t>
            </w:r>
            <w:r w:rsidRPr="0054665A">
              <w:rPr>
                <w:rFonts w:hint="eastAsia"/>
                <w:sz w:val="24"/>
                <w:szCs w:val="24"/>
                <w:rtl/>
              </w:rPr>
              <w:t>ره</w:t>
            </w:r>
            <w:r w:rsidRPr="0054665A">
              <w:rPr>
                <w:sz w:val="24"/>
                <w:szCs w:val="24"/>
                <w:rtl/>
              </w:rPr>
              <w:t xml:space="preserve"> فراهم م</w:t>
            </w:r>
            <w:r w:rsidRPr="0054665A">
              <w:rPr>
                <w:rFonts w:hint="cs"/>
                <w:sz w:val="24"/>
                <w:szCs w:val="24"/>
                <w:rtl/>
              </w:rPr>
              <w:t>ی</w:t>
            </w:r>
            <w:r w:rsidRPr="0054665A">
              <w:rPr>
                <w:sz w:val="24"/>
                <w:szCs w:val="24"/>
                <w:rtl/>
              </w:rPr>
              <w:t xml:space="preserve"> کند.</w:t>
            </w:r>
          </w:p>
        </w:tc>
        <w:tc>
          <w:tcPr>
            <w:tcW w:w="3262" w:type="dxa"/>
            <w:shd w:val="clear" w:color="auto" w:fill="FDF9F2"/>
            <w:vAlign w:val="center"/>
          </w:tcPr>
          <w:p w14:paraId="6C9FC608" w14:textId="1E5C3AED" w:rsidR="00881CB3" w:rsidRPr="0054665A" w:rsidRDefault="00881CB3" w:rsidP="00881CB3">
            <w:pPr>
              <w:rPr>
                <w:sz w:val="24"/>
                <w:szCs w:val="24"/>
                <w:rtl/>
              </w:rPr>
            </w:pPr>
            <w:r w:rsidRPr="0054665A">
              <w:rPr>
                <w:rFonts w:hint="cs"/>
                <w:sz w:val="24"/>
                <w:szCs w:val="24"/>
                <w:rtl/>
              </w:rPr>
              <w:t xml:space="preserve">شرکت </w:t>
            </w:r>
            <w:r w:rsidRPr="0054665A">
              <w:rPr>
                <w:sz w:val="24"/>
                <w:szCs w:val="24"/>
                <w:rtl/>
              </w:rPr>
              <w:t xml:space="preserve">استورا انسو </w:t>
            </w:r>
            <w:r w:rsidRPr="0054665A">
              <w:rPr>
                <w:rFonts w:hint="cs"/>
                <w:sz w:val="24"/>
                <w:szCs w:val="24"/>
                <w:rtl/>
              </w:rPr>
              <w:t>ی</w:t>
            </w:r>
            <w:r w:rsidRPr="0054665A">
              <w:rPr>
                <w:rFonts w:hint="eastAsia"/>
                <w:sz w:val="24"/>
                <w:szCs w:val="24"/>
                <w:rtl/>
              </w:rPr>
              <w:t>ک</w:t>
            </w:r>
            <w:r w:rsidRPr="0054665A">
              <w:rPr>
                <w:sz w:val="24"/>
                <w:szCs w:val="24"/>
                <w:rtl/>
              </w:rPr>
              <w:t xml:space="preserve"> کم</w:t>
            </w:r>
            <w:r w:rsidRPr="0054665A">
              <w:rPr>
                <w:rFonts w:hint="cs"/>
                <w:sz w:val="24"/>
                <w:szCs w:val="24"/>
                <w:rtl/>
              </w:rPr>
              <w:t>ی</w:t>
            </w:r>
            <w:r w:rsidRPr="0054665A">
              <w:rPr>
                <w:rFonts w:hint="eastAsia"/>
                <w:sz w:val="24"/>
                <w:szCs w:val="24"/>
                <w:rtl/>
              </w:rPr>
              <w:t>ته</w:t>
            </w:r>
            <w:r w:rsidRPr="0054665A">
              <w:rPr>
                <w:sz w:val="24"/>
                <w:szCs w:val="24"/>
                <w:rtl/>
              </w:rPr>
              <w:t xml:space="preserve"> فرع</w:t>
            </w:r>
            <w:r w:rsidRPr="0054665A">
              <w:rPr>
                <w:rFonts w:hint="cs"/>
                <w:sz w:val="24"/>
                <w:szCs w:val="24"/>
                <w:rtl/>
              </w:rPr>
              <w:t>ی</w:t>
            </w:r>
            <w:r w:rsidRPr="0054665A">
              <w:rPr>
                <w:sz w:val="24"/>
                <w:szCs w:val="24"/>
                <w:rtl/>
              </w:rPr>
              <w:t xml:space="preserve"> در زم</w:t>
            </w:r>
            <w:r w:rsidRPr="0054665A">
              <w:rPr>
                <w:rFonts w:hint="cs"/>
                <w:sz w:val="24"/>
                <w:szCs w:val="24"/>
                <w:rtl/>
              </w:rPr>
              <w:t>ی</w:t>
            </w:r>
            <w:r w:rsidRPr="0054665A">
              <w:rPr>
                <w:rFonts w:hint="eastAsia"/>
                <w:sz w:val="24"/>
                <w:szCs w:val="24"/>
                <w:rtl/>
              </w:rPr>
              <w:t>نه</w:t>
            </w:r>
            <w:r w:rsidRPr="0054665A">
              <w:rPr>
                <w:sz w:val="24"/>
                <w:szCs w:val="24"/>
                <w:rtl/>
              </w:rPr>
              <w:t xml:space="preserve"> پا</w:t>
            </w:r>
            <w:r w:rsidRPr="0054665A">
              <w:rPr>
                <w:rFonts w:hint="cs"/>
                <w:sz w:val="24"/>
                <w:szCs w:val="24"/>
                <w:rtl/>
              </w:rPr>
              <w:t>ی</w:t>
            </w:r>
            <w:r w:rsidRPr="0054665A">
              <w:rPr>
                <w:rFonts w:hint="eastAsia"/>
                <w:sz w:val="24"/>
                <w:szCs w:val="24"/>
                <w:rtl/>
              </w:rPr>
              <w:t>دار</w:t>
            </w:r>
            <w:r w:rsidRPr="0054665A">
              <w:rPr>
                <w:rFonts w:hint="cs"/>
                <w:sz w:val="24"/>
                <w:szCs w:val="24"/>
                <w:rtl/>
              </w:rPr>
              <w:t>ی</w:t>
            </w:r>
            <w:r w:rsidRPr="0054665A">
              <w:rPr>
                <w:sz w:val="24"/>
                <w:szCs w:val="24"/>
                <w:rtl/>
              </w:rPr>
              <w:t xml:space="preserve"> و اخلاق </w:t>
            </w:r>
            <w:r w:rsidR="007C08D0" w:rsidRPr="0054665A">
              <w:rPr>
                <w:rFonts w:hint="cs"/>
                <w:sz w:val="24"/>
                <w:szCs w:val="24"/>
                <w:rtl/>
              </w:rPr>
              <w:t>دارد</w:t>
            </w:r>
            <w:r w:rsidRPr="0054665A">
              <w:rPr>
                <w:sz w:val="24"/>
                <w:szCs w:val="24"/>
                <w:rtl/>
              </w:rPr>
              <w:t xml:space="preserve"> که وظا</w:t>
            </w:r>
            <w:r w:rsidRPr="0054665A">
              <w:rPr>
                <w:rFonts w:hint="cs"/>
                <w:sz w:val="24"/>
                <w:szCs w:val="24"/>
                <w:rtl/>
              </w:rPr>
              <w:t>ی</w:t>
            </w:r>
            <w:r w:rsidRPr="0054665A">
              <w:rPr>
                <w:rFonts w:hint="eastAsia"/>
                <w:sz w:val="24"/>
                <w:szCs w:val="24"/>
                <w:rtl/>
              </w:rPr>
              <w:t>ف</w:t>
            </w:r>
            <w:r w:rsidRPr="0054665A">
              <w:rPr>
                <w:sz w:val="24"/>
                <w:szCs w:val="24"/>
                <w:rtl/>
              </w:rPr>
              <w:t xml:space="preserve"> ز</w:t>
            </w:r>
            <w:r w:rsidRPr="0054665A">
              <w:rPr>
                <w:rFonts w:hint="cs"/>
                <w:sz w:val="24"/>
                <w:szCs w:val="24"/>
                <w:rtl/>
              </w:rPr>
              <w:t>ی</w:t>
            </w:r>
            <w:r w:rsidRPr="0054665A">
              <w:rPr>
                <w:rFonts w:hint="eastAsia"/>
                <w:sz w:val="24"/>
                <w:szCs w:val="24"/>
                <w:rtl/>
              </w:rPr>
              <w:t>ر</w:t>
            </w:r>
            <w:r w:rsidRPr="0054665A">
              <w:rPr>
                <w:sz w:val="24"/>
                <w:szCs w:val="24"/>
                <w:rtl/>
              </w:rPr>
              <w:t xml:space="preserve"> را در منشور خود </w:t>
            </w:r>
            <w:r w:rsidR="005A5209" w:rsidRPr="0054665A">
              <w:rPr>
                <w:rFonts w:hint="cs"/>
                <w:sz w:val="24"/>
                <w:szCs w:val="24"/>
                <w:rtl/>
              </w:rPr>
              <w:t>دارد</w:t>
            </w:r>
            <w:r w:rsidRPr="0054665A">
              <w:rPr>
                <w:sz w:val="24"/>
                <w:szCs w:val="24"/>
                <w:rtl/>
              </w:rPr>
              <w:t>:</w:t>
            </w:r>
          </w:p>
          <w:p w14:paraId="487D2022" w14:textId="0C321300" w:rsidR="00881CB3" w:rsidRPr="0054665A" w:rsidRDefault="00881CB3" w:rsidP="00881CB3">
            <w:pPr>
              <w:rPr>
                <w:sz w:val="24"/>
                <w:szCs w:val="24"/>
                <w:rtl/>
              </w:rPr>
            </w:pPr>
            <w:r w:rsidRPr="0054665A">
              <w:rPr>
                <w:sz w:val="24"/>
                <w:szCs w:val="24"/>
                <w:rtl/>
              </w:rPr>
              <w:t xml:space="preserve"> بررس</w:t>
            </w:r>
            <w:r w:rsidRPr="0054665A">
              <w:rPr>
                <w:rFonts w:hint="cs"/>
                <w:sz w:val="24"/>
                <w:szCs w:val="24"/>
                <w:rtl/>
              </w:rPr>
              <w:t>ی</w:t>
            </w:r>
            <w:r w:rsidRPr="0054665A">
              <w:rPr>
                <w:sz w:val="24"/>
                <w:szCs w:val="24"/>
                <w:rtl/>
              </w:rPr>
              <w:t xml:space="preserve"> موضوعات، از جمله موارد</w:t>
            </w:r>
            <w:r w:rsidRPr="0054665A">
              <w:rPr>
                <w:rFonts w:hint="cs"/>
                <w:sz w:val="24"/>
                <w:szCs w:val="24"/>
                <w:rtl/>
              </w:rPr>
              <w:t>ی</w:t>
            </w:r>
            <w:r w:rsidRPr="0054665A">
              <w:rPr>
                <w:sz w:val="24"/>
                <w:szCs w:val="24"/>
                <w:rtl/>
              </w:rPr>
              <w:t xml:space="preserve"> که ماه</w:t>
            </w:r>
            <w:r w:rsidRPr="0054665A">
              <w:rPr>
                <w:rFonts w:hint="cs"/>
                <w:sz w:val="24"/>
                <w:szCs w:val="24"/>
                <w:rtl/>
              </w:rPr>
              <w:t>ی</w:t>
            </w:r>
            <w:r w:rsidRPr="0054665A">
              <w:rPr>
                <w:rFonts w:hint="eastAsia"/>
                <w:sz w:val="24"/>
                <w:szCs w:val="24"/>
                <w:rtl/>
              </w:rPr>
              <w:t>ت</w:t>
            </w:r>
            <w:r w:rsidRPr="0054665A">
              <w:rPr>
                <w:sz w:val="24"/>
                <w:szCs w:val="24"/>
                <w:rtl/>
              </w:rPr>
              <w:t xml:space="preserve"> قانون</w:t>
            </w:r>
            <w:r w:rsidRPr="0054665A">
              <w:rPr>
                <w:rFonts w:hint="cs"/>
                <w:sz w:val="24"/>
                <w:szCs w:val="24"/>
                <w:rtl/>
              </w:rPr>
              <w:t>ی</w:t>
            </w:r>
            <w:r w:rsidRPr="0054665A">
              <w:rPr>
                <w:sz w:val="24"/>
                <w:szCs w:val="24"/>
                <w:rtl/>
              </w:rPr>
              <w:t xml:space="preserve"> و مقررات</w:t>
            </w:r>
            <w:r w:rsidRPr="0054665A">
              <w:rPr>
                <w:rFonts w:hint="cs"/>
                <w:sz w:val="24"/>
                <w:szCs w:val="24"/>
                <w:rtl/>
              </w:rPr>
              <w:t>ی</w:t>
            </w:r>
            <w:r w:rsidRPr="0054665A">
              <w:rPr>
                <w:sz w:val="24"/>
                <w:szCs w:val="24"/>
                <w:rtl/>
              </w:rPr>
              <w:t xml:space="preserve"> دارند، که ممکن است تأث</w:t>
            </w:r>
            <w:r w:rsidRPr="0054665A">
              <w:rPr>
                <w:rFonts w:hint="cs"/>
                <w:sz w:val="24"/>
                <w:szCs w:val="24"/>
                <w:rtl/>
              </w:rPr>
              <w:t>ی</w:t>
            </w:r>
            <w:r w:rsidRPr="0054665A">
              <w:rPr>
                <w:rFonts w:hint="eastAsia"/>
                <w:sz w:val="24"/>
                <w:szCs w:val="24"/>
                <w:rtl/>
              </w:rPr>
              <w:t>ر</w:t>
            </w:r>
            <w:r w:rsidRPr="0054665A">
              <w:rPr>
                <w:sz w:val="24"/>
                <w:szCs w:val="24"/>
                <w:rtl/>
              </w:rPr>
              <w:t xml:space="preserve"> قابل توجه</w:t>
            </w:r>
            <w:r w:rsidRPr="0054665A">
              <w:rPr>
                <w:rFonts w:hint="cs"/>
                <w:sz w:val="24"/>
                <w:szCs w:val="24"/>
                <w:rtl/>
              </w:rPr>
              <w:t>ی</w:t>
            </w:r>
            <w:r w:rsidRPr="0054665A">
              <w:rPr>
                <w:sz w:val="24"/>
                <w:szCs w:val="24"/>
                <w:rtl/>
              </w:rPr>
              <w:t xml:space="preserve"> بر فعال</w:t>
            </w:r>
            <w:r w:rsidRPr="0054665A">
              <w:rPr>
                <w:rFonts w:hint="cs"/>
                <w:sz w:val="24"/>
                <w:szCs w:val="24"/>
                <w:rtl/>
              </w:rPr>
              <w:t>ی</w:t>
            </w:r>
            <w:r w:rsidRPr="0054665A">
              <w:rPr>
                <w:rFonts w:hint="eastAsia"/>
                <w:sz w:val="24"/>
                <w:szCs w:val="24"/>
                <w:rtl/>
              </w:rPr>
              <w:t>ت</w:t>
            </w:r>
            <w:r w:rsidRPr="0054665A">
              <w:rPr>
                <w:sz w:val="24"/>
                <w:szCs w:val="24"/>
                <w:rtl/>
              </w:rPr>
              <w:t xml:space="preserve"> ها و شهرت </w:t>
            </w:r>
            <w:r w:rsidR="00BC1023" w:rsidRPr="0054665A">
              <w:rPr>
                <w:rFonts w:hint="cs"/>
                <w:sz w:val="24"/>
                <w:szCs w:val="24"/>
                <w:rtl/>
              </w:rPr>
              <w:t>شرکت</w:t>
            </w:r>
            <w:r w:rsidRPr="0054665A">
              <w:rPr>
                <w:sz w:val="24"/>
                <w:szCs w:val="24"/>
                <w:rtl/>
              </w:rPr>
              <w:t xml:space="preserve"> با توجه به پا</w:t>
            </w:r>
            <w:r w:rsidRPr="0054665A">
              <w:rPr>
                <w:rFonts w:hint="cs"/>
                <w:sz w:val="24"/>
                <w:szCs w:val="24"/>
                <w:rtl/>
              </w:rPr>
              <w:t>ی</w:t>
            </w:r>
            <w:r w:rsidRPr="0054665A">
              <w:rPr>
                <w:rFonts w:hint="eastAsia"/>
                <w:sz w:val="24"/>
                <w:szCs w:val="24"/>
                <w:rtl/>
              </w:rPr>
              <w:t>دار</w:t>
            </w:r>
            <w:r w:rsidRPr="0054665A">
              <w:rPr>
                <w:rFonts w:hint="cs"/>
                <w:sz w:val="24"/>
                <w:szCs w:val="24"/>
                <w:rtl/>
              </w:rPr>
              <w:t>ی</w:t>
            </w:r>
            <w:r w:rsidRPr="0054665A">
              <w:rPr>
                <w:sz w:val="24"/>
                <w:szCs w:val="24"/>
                <w:rtl/>
              </w:rPr>
              <w:t xml:space="preserve"> و اخلاق داشته باش</w:t>
            </w:r>
            <w:r w:rsidR="00BC1023" w:rsidRPr="0054665A">
              <w:rPr>
                <w:rFonts w:hint="cs"/>
                <w:sz w:val="24"/>
                <w:szCs w:val="24"/>
                <w:rtl/>
              </w:rPr>
              <w:t>ن</w:t>
            </w:r>
            <w:r w:rsidRPr="0054665A">
              <w:rPr>
                <w:sz w:val="24"/>
                <w:szCs w:val="24"/>
                <w:rtl/>
              </w:rPr>
              <w:t>د.</w:t>
            </w:r>
          </w:p>
          <w:p w14:paraId="46E65907" w14:textId="792FC7B5" w:rsidR="006A2E7C" w:rsidRPr="0054665A" w:rsidRDefault="00881CB3" w:rsidP="00BC1023">
            <w:pPr>
              <w:rPr>
                <w:sz w:val="24"/>
                <w:szCs w:val="24"/>
                <w:rtl/>
              </w:rPr>
            </w:pPr>
            <w:r w:rsidRPr="0054665A">
              <w:rPr>
                <w:sz w:val="24"/>
                <w:szCs w:val="24"/>
                <w:rtl/>
              </w:rPr>
              <w:t xml:space="preserve"> بررس</w:t>
            </w:r>
            <w:r w:rsidRPr="0054665A">
              <w:rPr>
                <w:rFonts w:hint="cs"/>
                <w:sz w:val="24"/>
                <w:szCs w:val="24"/>
                <w:rtl/>
              </w:rPr>
              <w:t>ی</w:t>
            </w:r>
            <w:r w:rsidRPr="0054665A">
              <w:rPr>
                <w:sz w:val="24"/>
                <w:szCs w:val="24"/>
                <w:rtl/>
              </w:rPr>
              <w:t xml:space="preserve"> روندها</w:t>
            </w:r>
            <w:r w:rsidRPr="0054665A">
              <w:rPr>
                <w:rFonts w:hint="cs"/>
                <w:sz w:val="24"/>
                <w:szCs w:val="24"/>
                <w:rtl/>
              </w:rPr>
              <w:t>ی</w:t>
            </w:r>
            <w:r w:rsidRPr="0054665A">
              <w:rPr>
                <w:sz w:val="24"/>
                <w:szCs w:val="24"/>
                <w:rtl/>
              </w:rPr>
              <w:t xml:space="preserve"> اجتماع</w:t>
            </w:r>
            <w:r w:rsidRPr="0054665A">
              <w:rPr>
                <w:rFonts w:hint="cs"/>
                <w:sz w:val="24"/>
                <w:szCs w:val="24"/>
                <w:rtl/>
              </w:rPr>
              <w:t>ی</w:t>
            </w:r>
            <w:r w:rsidRPr="0054665A">
              <w:rPr>
                <w:rFonts w:hint="eastAsia"/>
                <w:sz w:val="24"/>
                <w:szCs w:val="24"/>
                <w:rtl/>
              </w:rPr>
              <w:t>،</w:t>
            </w:r>
            <w:r w:rsidRPr="0054665A">
              <w:rPr>
                <w:sz w:val="24"/>
                <w:szCs w:val="24"/>
                <w:rtl/>
              </w:rPr>
              <w:t xml:space="preserve"> س</w:t>
            </w:r>
            <w:r w:rsidRPr="0054665A">
              <w:rPr>
                <w:rFonts w:hint="cs"/>
                <w:sz w:val="24"/>
                <w:szCs w:val="24"/>
                <w:rtl/>
              </w:rPr>
              <w:t>ی</w:t>
            </w:r>
            <w:r w:rsidRPr="0054665A">
              <w:rPr>
                <w:rFonts w:hint="eastAsia"/>
                <w:sz w:val="24"/>
                <w:szCs w:val="24"/>
                <w:rtl/>
              </w:rPr>
              <w:t>اس</w:t>
            </w:r>
            <w:r w:rsidRPr="0054665A">
              <w:rPr>
                <w:rFonts w:hint="cs"/>
                <w:sz w:val="24"/>
                <w:szCs w:val="24"/>
                <w:rtl/>
              </w:rPr>
              <w:t>ی</w:t>
            </w:r>
            <w:r w:rsidRPr="0054665A">
              <w:rPr>
                <w:rFonts w:hint="eastAsia"/>
                <w:sz w:val="24"/>
                <w:szCs w:val="24"/>
                <w:rtl/>
              </w:rPr>
              <w:t>،</w:t>
            </w:r>
            <w:r w:rsidRPr="0054665A">
              <w:rPr>
                <w:sz w:val="24"/>
                <w:szCs w:val="24"/>
                <w:rtl/>
              </w:rPr>
              <w:t xml:space="preserve"> اقتصاد</w:t>
            </w:r>
            <w:r w:rsidRPr="0054665A">
              <w:rPr>
                <w:rFonts w:hint="cs"/>
                <w:sz w:val="24"/>
                <w:szCs w:val="24"/>
                <w:rtl/>
              </w:rPr>
              <w:t>ی</w:t>
            </w:r>
            <w:r w:rsidRPr="0054665A">
              <w:rPr>
                <w:sz w:val="24"/>
                <w:szCs w:val="24"/>
                <w:rtl/>
              </w:rPr>
              <w:t xml:space="preserve"> و ز</w:t>
            </w:r>
            <w:r w:rsidRPr="0054665A">
              <w:rPr>
                <w:rFonts w:hint="cs"/>
                <w:sz w:val="24"/>
                <w:szCs w:val="24"/>
                <w:rtl/>
              </w:rPr>
              <w:t>ی</w:t>
            </w:r>
            <w:r w:rsidRPr="0054665A">
              <w:rPr>
                <w:rFonts w:hint="eastAsia"/>
                <w:sz w:val="24"/>
                <w:szCs w:val="24"/>
                <w:rtl/>
              </w:rPr>
              <w:t>ست</w:t>
            </w:r>
            <w:r w:rsidRPr="0054665A">
              <w:rPr>
                <w:sz w:val="24"/>
                <w:szCs w:val="24"/>
                <w:rtl/>
              </w:rPr>
              <w:t xml:space="preserve"> مح</w:t>
            </w:r>
            <w:r w:rsidRPr="0054665A">
              <w:rPr>
                <w:rFonts w:hint="cs"/>
                <w:sz w:val="24"/>
                <w:szCs w:val="24"/>
                <w:rtl/>
              </w:rPr>
              <w:t>ی</w:t>
            </w:r>
            <w:r w:rsidRPr="0054665A">
              <w:rPr>
                <w:rFonts w:hint="eastAsia"/>
                <w:sz w:val="24"/>
                <w:szCs w:val="24"/>
                <w:rtl/>
              </w:rPr>
              <w:t>ط</w:t>
            </w:r>
            <w:r w:rsidRPr="0054665A">
              <w:rPr>
                <w:rFonts w:hint="cs"/>
                <w:sz w:val="24"/>
                <w:szCs w:val="24"/>
                <w:rtl/>
              </w:rPr>
              <w:t>ی</w:t>
            </w:r>
            <w:r w:rsidRPr="0054665A">
              <w:rPr>
                <w:sz w:val="24"/>
                <w:szCs w:val="24"/>
                <w:rtl/>
              </w:rPr>
              <w:t xml:space="preserve"> که ممکن است تأث</w:t>
            </w:r>
            <w:r w:rsidRPr="0054665A">
              <w:rPr>
                <w:rFonts w:hint="cs"/>
                <w:sz w:val="24"/>
                <w:szCs w:val="24"/>
                <w:rtl/>
              </w:rPr>
              <w:t>ی</w:t>
            </w:r>
            <w:r w:rsidRPr="0054665A">
              <w:rPr>
                <w:rFonts w:hint="eastAsia"/>
                <w:sz w:val="24"/>
                <w:szCs w:val="24"/>
                <w:rtl/>
              </w:rPr>
              <w:t>ر</w:t>
            </w:r>
            <w:r w:rsidRPr="0054665A">
              <w:rPr>
                <w:sz w:val="24"/>
                <w:szCs w:val="24"/>
                <w:rtl/>
              </w:rPr>
              <w:t xml:space="preserve"> قابل توجه</w:t>
            </w:r>
            <w:r w:rsidRPr="0054665A">
              <w:rPr>
                <w:rFonts w:hint="cs"/>
                <w:sz w:val="24"/>
                <w:szCs w:val="24"/>
                <w:rtl/>
              </w:rPr>
              <w:t>ی</w:t>
            </w:r>
            <w:r w:rsidRPr="0054665A">
              <w:rPr>
                <w:sz w:val="24"/>
                <w:szCs w:val="24"/>
                <w:rtl/>
              </w:rPr>
              <w:t xml:space="preserve"> بر فعال</w:t>
            </w:r>
            <w:r w:rsidRPr="0054665A">
              <w:rPr>
                <w:rFonts w:hint="cs"/>
                <w:sz w:val="24"/>
                <w:szCs w:val="24"/>
                <w:rtl/>
              </w:rPr>
              <w:t>ی</w:t>
            </w:r>
            <w:r w:rsidRPr="0054665A">
              <w:rPr>
                <w:rFonts w:hint="eastAsia"/>
                <w:sz w:val="24"/>
                <w:szCs w:val="24"/>
                <w:rtl/>
              </w:rPr>
              <w:t>ت</w:t>
            </w:r>
            <w:r w:rsidR="00BC1023" w:rsidRPr="0054665A">
              <w:rPr>
                <w:rFonts w:hint="eastAsia"/>
                <w:sz w:val="24"/>
                <w:szCs w:val="24"/>
              </w:rPr>
              <w:t>‌</w:t>
            </w:r>
            <w:r w:rsidRPr="0054665A">
              <w:rPr>
                <w:sz w:val="24"/>
                <w:szCs w:val="24"/>
                <w:rtl/>
              </w:rPr>
              <w:t xml:space="preserve">ها و عملکرد </w:t>
            </w:r>
            <w:r w:rsidR="00BC1023" w:rsidRPr="0054665A">
              <w:rPr>
                <w:rFonts w:hint="cs"/>
                <w:sz w:val="24"/>
                <w:szCs w:val="24"/>
                <w:rtl/>
              </w:rPr>
              <w:t xml:space="preserve">کسب و کار شرکت </w:t>
            </w:r>
            <w:r w:rsidRPr="0054665A">
              <w:rPr>
                <w:sz w:val="24"/>
                <w:szCs w:val="24"/>
                <w:rtl/>
              </w:rPr>
              <w:t>داشته باشد.</w:t>
            </w:r>
          </w:p>
        </w:tc>
      </w:tr>
      <w:tr w:rsidR="00A154E7" w:rsidRPr="0054665A" w14:paraId="46E3286D" w14:textId="77777777" w:rsidTr="0054665A">
        <w:trPr>
          <w:jc w:val="center"/>
        </w:trPr>
        <w:tc>
          <w:tcPr>
            <w:tcW w:w="1554" w:type="dxa"/>
            <w:shd w:val="clear" w:color="auto" w:fill="FDF9F2"/>
            <w:vAlign w:val="center"/>
          </w:tcPr>
          <w:p w14:paraId="39DF85DD" w14:textId="2232F10E" w:rsidR="00666840" w:rsidRPr="0054665A" w:rsidRDefault="000D2E33" w:rsidP="008839FD">
            <w:pPr>
              <w:rPr>
                <w:rFonts w:eastAsia="Times New Roman"/>
                <w:sz w:val="24"/>
                <w:szCs w:val="24"/>
                <w:rtl/>
              </w:rPr>
            </w:pPr>
            <w:r w:rsidRPr="0054665A">
              <w:rPr>
                <w:rFonts w:eastAsia="Times New Roman" w:hint="cs"/>
                <w:sz w:val="24"/>
                <w:szCs w:val="24"/>
                <w:rtl/>
              </w:rPr>
              <w:t xml:space="preserve">یک </w:t>
            </w:r>
            <w:r w:rsidR="00666840" w:rsidRPr="0054665A">
              <w:rPr>
                <w:rFonts w:eastAsia="Times New Roman"/>
                <w:sz w:val="24"/>
                <w:szCs w:val="24"/>
                <w:rtl/>
              </w:rPr>
              <w:t>کم</w:t>
            </w:r>
            <w:r w:rsidR="00666840" w:rsidRPr="0054665A">
              <w:rPr>
                <w:rFonts w:eastAsia="Times New Roman" w:hint="cs"/>
                <w:sz w:val="24"/>
                <w:szCs w:val="24"/>
                <w:rtl/>
              </w:rPr>
              <w:t>ی</w:t>
            </w:r>
            <w:r w:rsidR="00666840" w:rsidRPr="0054665A">
              <w:rPr>
                <w:rFonts w:eastAsia="Times New Roman" w:hint="eastAsia"/>
                <w:sz w:val="24"/>
                <w:szCs w:val="24"/>
                <w:rtl/>
              </w:rPr>
              <w:t>ته</w:t>
            </w:r>
            <w:r w:rsidR="00666840" w:rsidRPr="0054665A">
              <w:rPr>
                <w:rFonts w:eastAsia="Times New Roman"/>
                <w:sz w:val="24"/>
                <w:szCs w:val="24"/>
                <w:rtl/>
              </w:rPr>
              <w:t xml:space="preserve"> ه</w:t>
            </w:r>
            <w:r w:rsidR="00666840" w:rsidRPr="0054665A">
              <w:rPr>
                <w:rFonts w:eastAsia="Times New Roman" w:hint="cs"/>
                <w:sz w:val="24"/>
                <w:szCs w:val="24"/>
                <w:rtl/>
              </w:rPr>
              <w:t>ی</w:t>
            </w:r>
            <w:r w:rsidR="00666840" w:rsidRPr="0054665A">
              <w:rPr>
                <w:rFonts w:eastAsia="Times New Roman" w:hint="eastAsia"/>
                <w:sz w:val="24"/>
                <w:szCs w:val="24"/>
                <w:rtl/>
              </w:rPr>
              <w:t>ئت</w:t>
            </w:r>
            <w:r w:rsidR="00666840" w:rsidRPr="0054665A">
              <w:rPr>
                <w:rFonts w:eastAsia="Times New Roman"/>
                <w:sz w:val="24"/>
                <w:szCs w:val="24"/>
                <w:rtl/>
              </w:rPr>
              <w:t xml:space="preserve"> مد</w:t>
            </w:r>
            <w:r w:rsidR="00666840" w:rsidRPr="0054665A">
              <w:rPr>
                <w:rFonts w:eastAsia="Times New Roman" w:hint="cs"/>
                <w:sz w:val="24"/>
                <w:szCs w:val="24"/>
                <w:rtl/>
              </w:rPr>
              <w:t>ی</w:t>
            </w:r>
            <w:r w:rsidR="00666840" w:rsidRPr="0054665A">
              <w:rPr>
                <w:rFonts w:eastAsia="Times New Roman" w:hint="eastAsia"/>
                <w:sz w:val="24"/>
                <w:szCs w:val="24"/>
                <w:rtl/>
              </w:rPr>
              <w:t>ره</w:t>
            </w:r>
            <w:r w:rsidRPr="0054665A">
              <w:rPr>
                <w:rFonts w:eastAsia="Times New Roman" w:hint="eastAsia"/>
                <w:sz w:val="24"/>
                <w:szCs w:val="24"/>
              </w:rPr>
              <w:t>‌</w:t>
            </w:r>
            <w:r w:rsidRPr="0054665A">
              <w:rPr>
                <w:rFonts w:eastAsia="Times New Roman" w:hint="cs"/>
                <w:sz w:val="24"/>
                <w:szCs w:val="24"/>
                <w:rtl/>
              </w:rPr>
              <w:t>ای</w:t>
            </w:r>
            <w:r w:rsidR="00666840" w:rsidRPr="0054665A">
              <w:rPr>
                <w:rFonts w:eastAsia="Times New Roman" w:hint="cs"/>
                <w:sz w:val="24"/>
                <w:szCs w:val="24"/>
                <w:rtl/>
              </w:rPr>
              <w:t xml:space="preserve">، برای </w:t>
            </w:r>
            <w:r w:rsidR="008839FD" w:rsidRPr="0054665A">
              <w:rPr>
                <w:rFonts w:eastAsia="Times New Roman" w:hint="cs"/>
                <w:sz w:val="24"/>
                <w:szCs w:val="24"/>
                <w:rtl/>
              </w:rPr>
              <w:t xml:space="preserve">تمرکز </w:t>
            </w:r>
            <w:r w:rsidR="00666840" w:rsidRPr="0054665A">
              <w:rPr>
                <w:rFonts w:eastAsia="Times New Roman" w:hint="cs"/>
                <w:sz w:val="24"/>
                <w:szCs w:val="24"/>
                <w:rtl/>
              </w:rPr>
              <w:t xml:space="preserve">بر </w:t>
            </w:r>
            <w:r w:rsidR="00547454" w:rsidRPr="0054665A">
              <w:rPr>
                <w:rFonts w:eastAsia="Times New Roman" w:hint="cs"/>
                <w:sz w:val="24"/>
                <w:szCs w:val="24"/>
                <w:rtl/>
              </w:rPr>
              <w:t>ریسک‌ها</w:t>
            </w:r>
            <w:r w:rsidR="00666840" w:rsidRPr="0054665A">
              <w:rPr>
                <w:rFonts w:eastAsia="Times New Roman" w:hint="cs"/>
                <w:sz w:val="24"/>
                <w:szCs w:val="24"/>
                <w:rtl/>
              </w:rPr>
              <w:t xml:space="preserve">ی </w:t>
            </w:r>
            <w:r w:rsidR="008839FD" w:rsidRPr="0054665A">
              <w:rPr>
                <w:rFonts w:eastAsia="Times New Roman" w:hint="cs"/>
                <w:sz w:val="24"/>
                <w:szCs w:val="24"/>
                <w:rtl/>
              </w:rPr>
              <w:t>مربوط به محیط، ا</w:t>
            </w:r>
            <w:r w:rsidRPr="0054665A">
              <w:rPr>
                <w:rFonts w:eastAsia="Times New Roman" w:hint="cs"/>
                <w:sz w:val="24"/>
                <w:szCs w:val="24"/>
                <w:rtl/>
              </w:rPr>
              <w:t>ج</w:t>
            </w:r>
            <w:r w:rsidR="008839FD" w:rsidRPr="0054665A">
              <w:rPr>
                <w:rFonts w:eastAsia="Times New Roman" w:hint="cs"/>
                <w:sz w:val="24"/>
                <w:szCs w:val="24"/>
                <w:rtl/>
              </w:rPr>
              <w:t>تماع و حکمرانی،</w:t>
            </w:r>
            <w:r w:rsidR="00666840" w:rsidRPr="0054665A">
              <w:rPr>
                <w:rFonts w:eastAsia="Times New Roman"/>
                <w:sz w:val="24"/>
                <w:szCs w:val="24"/>
                <w:rtl/>
              </w:rPr>
              <w:t xml:space="preserve"> ا</w:t>
            </w:r>
            <w:r w:rsidR="00666840" w:rsidRPr="0054665A">
              <w:rPr>
                <w:rFonts w:eastAsia="Times New Roman" w:hint="cs"/>
                <w:sz w:val="24"/>
                <w:szCs w:val="24"/>
                <w:rtl/>
              </w:rPr>
              <w:t>ی</w:t>
            </w:r>
            <w:r w:rsidR="00666840" w:rsidRPr="0054665A">
              <w:rPr>
                <w:rFonts w:eastAsia="Times New Roman" w:hint="eastAsia"/>
                <w:sz w:val="24"/>
                <w:szCs w:val="24"/>
                <w:rtl/>
              </w:rPr>
              <w:t>جاد</w:t>
            </w:r>
            <w:r w:rsidR="00666840" w:rsidRPr="0054665A">
              <w:rPr>
                <w:rFonts w:eastAsia="Times New Roman"/>
                <w:sz w:val="24"/>
                <w:szCs w:val="24"/>
                <w:rtl/>
              </w:rPr>
              <w:t xml:space="preserve"> کن</w:t>
            </w:r>
            <w:r w:rsidR="00666840" w:rsidRPr="0054665A">
              <w:rPr>
                <w:rFonts w:eastAsia="Times New Roman" w:hint="cs"/>
                <w:sz w:val="24"/>
                <w:szCs w:val="24"/>
                <w:rtl/>
              </w:rPr>
              <w:t>ی</w:t>
            </w:r>
            <w:r w:rsidR="00666840" w:rsidRPr="0054665A">
              <w:rPr>
                <w:rFonts w:eastAsia="Times New Roman" w:hint="eastAsia"/>
                <w:sz w:val="24"/>
                <w:szCs w:val="24"/>
                <w:rtl/>
              </w:rPr>
              <w:t>د</w:t>
            </w:r>
            <w:r w:rsidR="008839FD" w:rsidRPr="0054665A">
              <w:rPr>
                <w:rFonts w:eastAsia="Times New Roman" w:hint="cs"/>
                <w:sz w:val="24"/>
                <w:szCs w:val="24"/>
                <w:rtl/>
              </w:rPr>
              <w:t>.</w:t>
            </w:r>
          </w:p>
        </w:tc>
        <w:tc>
          <w:tcPr>
            <w:tcW w:w="4678" w:type="dxa"/>
            <w:shd w:val="clear" w:color="auto" w:fill="FDF9F2"/>
            <w:vAlign w:val="center"/>
          </w:tcPr>
          <w:p w14:paraId="56CED4EB" w14:textId="40F9BBA4" w:rsidR="008839FD" w:rsidRPr="0054665A" w:rsidRDefault="00272B13" w:rsidP="004E55B7">
            <w:pPr>
              <w:rPr>
                <w:rFonts w:eastAsia="Times New Roman"/>
                <w:sz w:val="24"/>
                <w:szCs w:val="24"/>
                <w:rtl/>
              </w:rPr>
            </w:pPr>
            <w:r w:rsidRPr="0054665A">
              <w:rPr>
                <w:rFonts w:eastAsia="Times New Roman" w:hint="cs"/>
                <w:sz w:val="24"/>
                <w:szCs w:val="24"/>
                <w:rtl/>
              </w:rPr>
              <w:t>احتمالا</w:t>
            </w:r>
            <w:r w:rsidR="008839FD" w:rsidRPr="0054665A">
              <w:rPr>
                <w:rFonts w:eastAsia="Times New Roman"/>
                <w:sz w:val="24"/>
                <w:szCs w:val="24"/>
                <w:rtl/>
              </w:rPr>
              <w:t xml:space="preserve"> کم</w:t>
            </w:r>
            <w:r w:rsidR="008839FD" w:rsidRPr="0054665A">
              <w:rPr>
                <w:rFonts w:eastAsia="Times New Roman" w:hint="cs"/>
                <w:sz w:val="24"/>
                <w:szCs w:val="24"/>
                <w:rtl/>
              </w:rPr>
              <w:t>ی</w:t>
            </w:r>
            <w:r w:rsidR="008839FD" w:rsidRPr="0054665A">
              <w:rPr>
                <w:rFonts w:eastAsia="Times New Roman" w:hint="eastAsia"/>
                <w:sz w:val="24"/>
                <w:szCs w:val="24"/>
                <w:rtl/>
              </w:rPr>
              <w:t>ته</w:t>
            </w:r>
            <w:r w:rsidR="008839FD" w:rsidRPr="0054665A">
              <w:rPr>
                <w:rFonts w:eastAsia="Times New Roman"/>
                <w:sz w:val="24"/>
                <w:szCs w:val="24"/>
                <w:rtl/>
              </w:rPr>
              <w:t xml:space="preserve"> </w:t>
            </w:r>
            <w:r w:rsidRPr="0054665A">
              <w:rPr>
                <w:rFonts w:eastAsia="Times New Roman" w:hint="cs"/>
                <w:sz w:val="24"/>
                <w:szCs w:val="24"/>
                <w:rtl/>
              </w:rPr>
              <w:t>مستقلی</w:t>
            </w:r>
            <w:r w:rsidR="008839FD" w:rsidRPr="0054665A">
              <w:rPr>
                <w:rFonts w:eastAsia="Times New Roman"/>
                <w:sz w:val="24"/>
                <w:szCs w:val="24"/>
                <w:rtl/>
              </w:rPr>
              <w:t xml:space="preserve"> </w:t>
            </w:r>
            <w:r w:rsidRPr="0054665A">
              <w:rPr>
                <w:rFonts w:eastAsia="Times New Roman" w:hint="cs"/>
                <w:sz w:val="24"/>
                <w:szCs w:val="24"/>
                <w:rtl/>
              </w:rPr>
              <w:t>متمرکز</w:t>
            </w:r>
            <w:r w:rsidR="008839FD" w:rsidRPr="0054665A">
              <w:rPr>
                <w:rFonts w:eastAsia="Times New Roman"/>
                <w:sz w:val="24"/>
                <w:szCs w:val="24"/>
                <w:rtl/>
              </w:rPr>
              <w:t xml:space="preserve"> بر </w:t>
            </w:r>
            <w:r w:rsidRPr="0054665A">
              <w:rPr>
                <w:rFonts w:eastAsia="Times New Roman" w:hint="cs"/>
                <w:sz w:val="24"/>
                <w:szCs w:val="24"/>
                <w:rtl/>
              </w:rPr>
              <w:t>محیط، اجتماع و حکمرانی</w:t>
            </w:r>
            <w:r w:rsidR="008839FD" w:rsidRPr="0054665A">
              <w:rPr>
                <w:rFonts w:eastAsia="Times New Roman"/>
                <w:sz w:val="24"/>
                <w:szCs w:val="24"/>
                <w:rtl/>
              </w:rPr>
              <w:t xml:space="preserve"> با </w:t>
            </w:r>
            <w:r w:rsidR="008839FD" w:rsidRPr="0054665A">
              <w:rPr>
                <w:rFonts w:eastAsia="Times New Roman" w:hint="cs"/>
                <w:sz w:val="24"/>
                <w:szCs w:val="24"/>
                <w:rtl/>
              </w:rPr>
              <w:t>ی</w:t>
            </w:r>
            <w:r w:rsidR="008839FD" w:rsidRPr="0054665A">
              <w:rPr>
                <w:rFonts w:eastAsia="Times New Roman" w:hint="eastAsia"/>
                <w:sz w:val="24"/>
                <w:szCs w:val="24"/>
                <w:rtl/>
              </w:rPr>
              <w:t>ک</w:t>
            </w:r>
            <w:r w:rsidR="008839FD" w:rsidRPr="0054665A">
              <w:rPr>
                <w:rFonts w:eastAsia="Times New Roman"/>
                <w:sz w:val="24"/>
                <w:szCs w:val="24"/>
                <w:rtl/>
              </w:rPr>
              <w:t xml:space="preserve"> مأمور</w:t>
            </w:r>
            <w:r w:rsidR="008839FD" w:rsidRPr="0054665A">
              <w:rPr>
                <w:rFonts w:eastAsia="Times New Roman" w:hint="cs"/>
                <w:sz w:val="24"/>
                <w:szCs w:val="24"/>
                <w:rtl/>
              </w:rPr>
              <w:t>ی</w:t>
            </w:r>
            <w:r w:rsidR="008839FD" w:rsidRPr="0054665A">
              <w:rPr>
                <w:rFonts w:eastAsia="Times New Roman" w:hint="eastAsia"/>
                <w:sz w:val="24"/>
                <w:szCs w:val="24"/>
                <w:rtl/>
              </w:rPr>
              <w:t>ت</w:t>
            </w:r>
            <w:r w:rsidR="008839FD" w:rsidRPr="0054665A">
              <w:rPr>
                <w:rFonts w:eastAsia="Times New Roman"/>
                <w:sz w:val="24"/>
                <w:szCs w:val="24"/>
                <w:rtl/>
              </w:rPr>
              <w:t xml:space="preserve"> روشن برا</w:t>
            </w:r>
            <w:r w:rsidR="008839FD" w:rsidRPr="0054665A">
              <w:rPr>
                <w:rFonts w:eastAsia="Times New Roman" w:hint="cs"/>
                <w:sz w:val="24"/>
                <w:szCs w:val="24"/>
                <w:rtl/>
              </w:rPr>
              <w:t>ی</w:t>
            </w:r>
            <w:r w:rsidR="008839FD" w:rsidRPr="0054665A">
              <w:rPr>
                <w:rFonts w:eastAsia="Times New Roman"/>
                <w:sz w:val="24"/>
                <w:szCs w:val="24"/>
                <w:rtl/>
              </w:rPr>
              <w:t xml:space="preserve"> نظارت بر </w:t>
            </w:r>
            <w:r w:rsidRPr="0054665A">
              <w:rPr>
                <w:rFonts w:eastAsia="Times New Roman" w:hint="cs"/>
                <w:sz w:val="24"/>
                <w:szCs w:val="24"/>
                <w:rtl/>
              </w:rPr>
              <w:t>ریسک</w:t>
            </w:r>
            <w:r w:rsidRPr="0054665A">
              <w:rPr>
                <w:rFonts w:eastAsia="Times New Roman" w:cs="Times New Roman"/>
                <w:sz w:val="24"/>
                <w:szCs w:val="24"/>
                <w:cs/>
              </w:rPr>
              <w:t>‎</w:t>
            </w:r>
            <w:r w:rsidRPr="0054665A">
              <w:rPr>
                <w:rFonts w:eastAsia="Times New Roman" w:hint="cs"/>
                <w:sz w:val="24"/>
                <w:szCs w:val="24"/>
                <w:rtl/>
              </w:rPr>
              <w:t>های</w:t>
            </w:r>
            <w:r w:rsidR="008839FD" w:rsidRPr="0054665A">
              <w:rPr>
                <w:rFonts w:eastAsia="Times New Roman"/>
                <w:sz w:val="24"/>
                <w:szCs w:val="24"/>
                <w:rtl/>
              </w:rPr>
              <w:t xml:space="preserve"> مرتبط ا</w:t>
            </w:r>
            <w:r w:rsidR="008839FD" w:rsidRPr="0054665A">
              <w:rPr>
                <w:rFonts w:eastAsia="Times New Roman" w:hint="cs"/>
                <w:sz w:val="24"/>
                <w:szCs w:val="24"/>
                <w:rtl/>
              </w:rPr>
              <w:t>ی</w:t>
            </w:r>
            <w:r w:rsidR="008839FD" w:rsidRPr="0054665A">
              <w:rPr>
                <w:rFonts w:eastAsia="Times New Roman" w:hint="eastAsia"/>
                <w:sz w:val="24"/>
                <w:szCs w:val="24"/>
                <w:rtl/>
              </w:rPr>
              <w:t>جاد</w:t>
            </w:r>
            <w:r w:rsidR="008839FD" w:rsidRPr="0054665A">
              <w:rPr>
                <w:rFonts w:eastAsia="Times New Roman"/>
                <w:sz w:val="24"/>
                <w:szCs w:val="24"/>
                <w:rtl/>
              </w:rPr>
              <w:t xml:space="preserve"> شود. </w:t>
            </w:r>
            <w:r w:rsidR="00C11B99" w:rsidRPr="0054665A">
              <w:rPr>
                <w:rFonts w:eastAsia="Times New Roman"/>
                <w:sz w:val="24"/>
                <w:szCs w:val="24"/>
                <w:rtl/>
              </w:rPr>
              <w:t xml:space="preserve">ممکن </w:t>
            </w:r>
            <w:r w:rsidR="008839FD" w:rsidRPr="0054665A">
              <w:rPr>
                <w:rFonts w:eastAsia="Times New Roman"/>
                <w:sz w:val="24"/>
                <w:szCs w:val="24"/>
                <w:rtl/>
              </w:rPr>
              <w:t>وظا</w:t>
            </w:r>
            <w:r w:rsidR="008839FD" w:rsidRPr="0054665A">
              <w:rPr>
                <w:rFonts w:eastAsia="Times New Roman" w:hint="cs"/>
                <w:sz w:val="24"/>
                <w:szCs w:val="24"/>
                <w:rtl/>
              </w:rPr>
              <w:t>ی</w:t>
            </w:r>
            <w:r w:rsidR="008839FD" w:rsidRPr="0054665A">
              <w:rPr>
                <w:rFonts w:eastAsia="Times New Roman" w:hint="eastAsia"/>
                <w:sz w:val="24"/>
                <w:szCs w:val="24"/>
                <w:rtl/>
              </w:rPr>
              <w:t>ف</w:t>
            </w:r>
            <w:r w:rsidR="008839FD" w:rsidRPr="0054665A">
              <w:rPr>
                <w:rFonts w:eastAsia="Times New Roman"/>
                <w:sz w:val="24"/>
                <w:szCs w:val="24"/>
                <w:rtl/>
              </w:rPr>
              <w:t xml:space="preserve"> ا</w:t>
            </w:r>
            <w:r w:rsidR="008839FD" w:rsidRPr="0054665A">
              <w:rPr>
                <w:rFonts w:eastAsia="Times New Roman" w:hint="cs"/>
                <w:sz w:val="24"/>
                <w:szCs w:val="24"/>
                <w:rtl/>
              </w:rPr>
              <w:t>ی</w:t>
            </w:r>
            <w:r w:rsidR="008839FD" w:rsidRPr="0054665A">
              <w:rPr>
                <w:rFonts w:eastAsia="Times New Roman" w:hint="eastAsia"/>
                <w:sz w:val="24"/>
                <w:szCs w:val="24"/>
                <w:rtl/>
              </w:rPr>
              <w:t>ن</w:t>
            </w:r>
            <w:r w:rsidR="008839FD" w:rsidRPr="0054665A">
              <w:rPr>
                <w:rFonts w:eastAsia="Times New Roman"/>
                <w:sz w:val="24"/>
                <w:szCs w:val="24"/>
                <w:rtl/>
              </w:rPr>
              <w:t xml:space="preserve"> کم</w:t>
            </w:r>
            <w:r w:rsidR="008839FD" w:rsidRPr="0054665A">
              <w:rPr>
                <w:rFonts w:eastAsia="Times New Roman" w:hint="cs"/>
                <w:sz w:val="24"/>
                <w:szCs w:val="24"/>
                <w:rtl/>
              </w:rPr>
              <w:t>ی</w:t>
            </w:r>
            <w:r w:rsidR="008839FD" w:rsidRPr="0054665A">
              <w:rPr>
                <w:rFonts w:eastAsia="Times New Roman" w:hint="eastAsia"/>
                <w:sz w:val="24"/>
                <w:szCs w:val="24"/>
                <w:rtl/>
              </w:rPr>
              <w:t>ته</w:t>
            </w:r>
            <w:r w:rsidR="008839FD" w:rsidRPr="0054665A">
              <w:rPr>
                <w:rFonts w:eastAsia="Times New Roman"/>
                <w:sz w:val="24"/>
                <w:szCs w:val="24"/>
                <w:rtl/>
              </w:rPr>
              <w:t xml:space="preserve"> مجموعه</w:t>
            </w:r>
            <w:r w:rsidR="00C912C0" w:rsidRPr="0054665A">
              <w:rPr>
                <w:rFonts w:eastAsia="Times New Roman" w:hint="cs"/>
                <w:sz w:val="24"/>
                <w:szCs w:val="24"/>
                <w:rtl/>
              </w:rPr>
              <w:t>‌</w:t>
            </w:r>
            <w:r w:rsidR="008839FD" w:rsidRPr="0054665A">
              <w:rPr>
                <w:rFonts w:eastAsia="Times New Roman"/>
                <w:sz w:val="24"/>
                <w:szCs w:val="24"/>
                <w:rtl/>
              </w:rPr>
              <w:t>ا</w:t>
            </w:r>
            <w:r w:rsidR="008839FD" w:rsidRPr="0054665A">
              <w:rPr>
                <w:rFonts w:eastAsia="Times New Roman" w:hint="cs"/>
                <w:sz w:val="24"/>
                <w:szCs w:val="24"/>
                <w:rtl/>
              </w:rPr>
              <w:t>ی</w:t>
            </w:r>
            <w:r w:rsidR="008839FD" w:rsidRPr="0054665A">
              <w:rPr>
                <w:rFonts w:eastAsia="Times New Roman"/>
                <w:sz w:val="24"/>
                <w:szCs w:val="24"/>
                <w:rtl/>
              </w:rPr>
              <w:t xml:space="preserve"> از </w:t>
            </w:r>
            <w:r w:rsidR="00547454" w:rsidRPr="0054665A">
              <w:rPr>
                <w:rFonts w:eastAsia="Times New Roman" w:hint="cs"/>
                <w:sz w:val="24"/>
                <w:szCs w:val="24"/>
                <w:rtl/>
              </w:rPr>
              <w:t>ریسک‌ها</w:t>
            </w:r>
            <w:r w:rsidR="00C912C0" w:rsidRPr="0054665A">
              <w:rPr>
                <w:rFonts w:eastAsia="Times New Roman" w:hint="cs"/>
                <w:sz w:val="24"/>
                <w:szCs w:val="24"/>
                <w:rtl/>
              </w:rPr>
              <w:t>ی</w:t>
            </w:r>
            <w:r w:rsidR="008839FD" w:rsidRPr="0054665A">
              <w:rPr>
                <w:rFonts w:eastAsia="Times New Roman"/>
                <w:sz w:val="24"/>
                <w:szCs w:val="24"/>
                <w:rtl/>
              </w:rPr>
              <w:t xml:space="preserve"> مرتبط با </w:t>
            </w:r>
            <w:r w:rsidR="00C912C0" w:rsidRPr="0054665A">
              <w:rPr>
                <w:rFonts w:eastAsia="Times New Roman" w:hint="cs"/>
                <w:sz w:val="24"/>
                <w:szCs w:val="24"/>
                <w:rtl/>
              </w:rPr>
              <w:t xml:space="preserve">محیط، اجتماع و حکمرانی </w:t>
            </w:r>
            <w:r w:rsidR="008839FD" w:rsidRPr="0054665A">
              <w:rPr>
                <w:rFonts w:eastAsia="Times New Roman"/>
                <w:sz w:val="24"/>
                <w:szCs w:val="24"/>
                <w:rtl/>
              </w:rPr>
              <w:t xml:space="preserve">مانند </w:t>
            </w:r>
            <w:r w:rsidR="00547454" w:rsidRPr="0054665A">
              <w:rPr>
                <w:rFonts w:eastAsia="Times New Roman" w:hint="cs"/>
                <w:sz w:val="24"/>
                <w:szCs w:val="24"/>
                <w:rtl/>
              </w:rPr>
              <w:t>ریسک‌ها</w:t>
            </w:r>
            <w:r w:rsidR="00B82430" w:rsidRPr="0054665A">
              <w:rPr>
                <w:rFonts w:eastAsia="Times New Roman" w:hint="cs"/>
                <w:sz w:val="24"/>
                <w:szCs w:val="24"/>
                <w:rtl/>
              </w:rPr>
              <w:t>ی</w:t>
            </w:r>
            <w:r w:rsidR="008839FD" w:rsidRPr="0054665A">
              <w:rPr>
                <w:rFonts w:eastAsia="Times New Roman"/>
                <w:sz w:val="24"/>
                <w:szCs w:val="24"/>
                <w:rtl/>
              </w:rPr>
              <w:t xml:space="preserve"> ز</w:t>
            </w:r>
            <w:r w:rsidR="008839FD" w:rsidRPr="0054665A">
              <w:rPr>
                <w:rFonts w:eastAsia="Times New Roman" w:hint="cs"/>
                <w:sz w:val="24"/>
                <w:szCs w:val="24"/>
                <w:rtl/>
              </w:rPr>
              <w:t>ی</w:t>
            </w:r>
            <w:r w:rsidR="008839FD" w:rsidRPr="0054665A">
              <w:rPr>
                <w:rFonts w:eastAsia="Times New Roman" w:hint="eastAsia"/>
                <w:sz w:val="24"/>
                <w:szCs w:val="24"/>
                <w:rtl/>
              </w:rPr>
              <w:t>ست</w:t>
            </w:r>
            <w:r w:rsidR="008839FD" w:rsidRPr="0054665A">
              <w:rPr>
                <w:rFonts w:eastAsia="Times New Roman"/>
                <w:sz w:val="24"/>
                <w:szCs w:val="24"/>
                <w:rtl/>
              </w:rPr>
              <w:t xml:space="preserve"> مح</w:t>
            </w:r>
            <w:r w:rsidR="008839FD" w:rsidRPr="0054665A">
              <w:rPr>
                <w:rFonts w:eastAsia="Times New Roman" w:hint="cs"/>
                <w:sz w:val="24"/>
                <w:szCs w:val="24"/>
                <w:rtl/>
              </w:rPr>
              <w:t>ی</w:t>
            </w:r>
            <w:r w:rsidR="008839FD" w:rsidRPr="0054665A">
              <w:rPr>
                <w:rFonts w:eastAsia="Times New Roman" w:hint="eastAsia"/>
                <w:sz w:val="24"/>
                <w:szCs w:val="24"/>
                <w:rtl/>
              </w:rPr>
              <w:t>ط</w:t>
            </w:r>
            <w:r w:rsidR="008839FD" w:rsidRPr="0054665A">
              <w:rPr>
                <w:rFonts w:eastAsia="Times New Roman" w:hint="cs"/>
                <w:sz w:val="24"/>
                <w:szCs w:val="24"/>
                <w:rtl/>
              </w:rPr>
              <w:t>ی</w:t>
            </w:r>
            <w:r w:rsidR="008839FD" w:rsidRPr="0054665A">
              <w:rPr>
                <w:rFonts w:eastAsia="Times New Roman"/>
                <w:sz w:val="24"/>
                <w:szCs w:val="24"/>
                <w:rtl/>
              </w:rPr>
              <w:t xml:space="preserve"> و اجتماع</w:t>
            </w:r>
            <w:r w:rsidR="008839FD" w:rsidRPr="0054665A">
              <w:rPr>
                <w:rFonts w:eastAsia="Times New Roman" w:hint="cs"/>
                <w:sz w:val="24"/>
                <w:szCs w:val="24"/>
                <w:rtl/>
              </w:rPr>
              <w:t>ی</w:t>
            </w:r>
            <w:r w:rsidR="008839FD" w:rsidRPr="0054665A">
              <w:rPr>
                <w:rFonts w:eastAsia="Times New Roman" w:hint="eastAsia"/>
                <w:sz w:val="24"/>
                <w:szCs w:val="24"/>
                <w:rtl/>
              </w:rPr>
              <w:t>،</w:t>
            </w:r>
            <w:r w:rsidR="00B82430" w:rsidRPr="0054665A">
              <w:rPr>
                <w:rFonts w:eastAsia="Times New Roman" w:hint="cs"/>
                <w:sz w:val="24"/>
                <w:szCs w:val="24"/>
                <w:rtl/>
              </w:rPr>
              <w:t xml:space="preserve"> و </w:t>
            </w:r>
            <w:r w:rsidR="00547454" w:rsidRPr="0054665A">
              <w:rPr>
                <w:rFonts w:eastAsia="Times New Roman"/>
                <w:sz w:val="24"/>
                <w:szCs w:val="24"/>
                <w:rtl/>
              </w:rPr>
              <w:t>ریسک‌ها</w:t>
            </w:r>
            <w:r w:rsidR="008839FD" w:rsidRPr="0054665A">
              <w:rPr>
                <w:rFonts w:eastAsia="Times New Roman" w:hint="cs"/>
                <w:sz w:val="24"/>
                <w:szCs w:val="24"/>
                <w:rtl/>
              </w:rPr>
              <w:t>ی</w:t>
            </w:r>
            <w:r w:rsidR="008839FD" w:rsidRPr="0054665A">
              <w:rPr>
                <w:rFonts w:eastAsia="Times New Roman"/>
                <w:sz w:val="24"/>
                <w:szCs w:val="24"/>
                <w:rtl/>
              </w:rPr>
              <w:t xml:space="preserve"> حاکم</w:t>
            </w:r>
            <w:r w:rsidR="008839FD" w:rsidRPr="0054665A">
              <w:rPr>
                <w:rFonts w:eastAsia="Times New Roman" w:hint="cs"/>
                <w:sz w:val="24"/>
                <w:szCs w:val="24"/>
                <w:rtl/>
              </w:rPr>
              <w:t>ی</w:t>
            </w:r>
            <w:r w:rsidR="008839FD" w:rsidRPr="0054665A">
              <w:rPr>
                <w:rFonts w:eastAsia="Times New Roman" w:hint="eastAsia"/>
                <w:sz w:val="24"/>
                <w:szCs w:val="24"/>
                <w:rtl/>
              </w:rPr>
              <w:t>ت</w:t>
            </w:r>
            <w:r w:rsidR="008839FD" w:rsidRPr="0054665A">
              <w:rPr>
                <w:rFonts w:eastAsia="Times New Roman" w:hint="cs"/>
                <w:sz w:val="24"/>
                <w:szCs w:val="24"/>
                <w:rtl/>
              </w:rPr>
              <w:t>ی</w:t>
            </w:r>
            <w:r w:rsidR="00B82430" w:rsidRPr="0054665A">
              <w:rPr>
                <w:rFonts w:eastAsia="Times New Roman" w:hint="cs"/>
                <w:sz w:val="24"/>
                <w:szCs w:val="24"/>
                <w:rtl/>
              </w:rPr>
              <w:t xml:space="preserve"> که</w:t>
            </w:r>
            <w:r w:rsidR="008839FD" w:rsidRPr="0054665A">
              <w:rPr>
                <w:rFonts w:eastAsia="Times New Roman"/>
                <w:sz w:val="24"/>
                <w:szCs w:val="24"/>
                <w:rtl/>
              </w:rPr>
              <w:t xml:space="preserve"> توسط کم</w:t>
            </w:r>
            <w:r w:rsidR="008839FD" w:rsidRPr="0054665A">
              <w:rPr>
                <w:rFonts w:eastAsia="Times New Roman" w:hint="cs"/>
                <w:sz w:val="24"/>
                <w:szCs w:val="24"/>
                <w:rtl/>
              </w:rPr>
              <w:t>ی</w:t>
            </w:r>
            <w:r w:rsidR="008839FD" w:rsidRPr="0054665A">
              <w:rPr>
                <w:rFonts w:eastAsia="Times New Roman" w:hint="eastAsia"/>
                <w:sz w:val="24"/>
                <w:szCs w:val="24"/>
                <w:rtl/>
              </w:rPr>
              <w:t>ته</w:t>
            </w:r>
            <w:r w:rsidR="008839FD" w:rsidRPr="0054665A">
              <w:rPr>
                <w:rFonts w:eastAsia="Times New Roman"/>
                <w:sz w:val="24"/>
                <w:szCs w:val="24"/>
                <w:rtl/>
              </w:rPr>
              <w:t xml:space="preserve"> ر</w:t>
            </w:r>
            <w:r w:rsidR="008839FD" w:rsidRPr="0054665A">
              <w:rPr>
                <w:rFonts w:eastAsia="Times New Roman" w:hint="cs"/>
                <w:sz w:val="24"/>
                <w:szCs w:val="24"/>
                <w:rtl/>
              </w:rPr>
              <w:t>ی</w:t>
            </w:r>
            <w:r w:rsidR="008839FD" w:rsidRPr="0054665A">
              <w:rPr>
                <w:rFonts w:eastAsia="Times New Roman" w:hint="eastAsia"/>
                <w:sz w:val="24"/>
                <w:szCs w:val="24"/>
                <w:rtl/>
              </w:rPr>
              <w:t>سک</w:t>
            </w:r>
            <w:r w:rsidR="008839FD" w:rsidRPr="0054665A">
              <w:rPr>
                <w:rFonts w:eastAsia="Times New Roman"/>
                <w:sz w:val="24"/>
                <w:szCs w:val="24"/>
                <w:rtl/>
              </w:rPr>
              <w:t xml:space="preserve"> </w:t>
            </w:r>
            <w:r w:rsidR="008839FD" w:rsidRPr="0054665A">
              <w:rPr>
                <w:rFonts w:eastAsia="Times New Roman" w:hint="cs"/>
                <w:sz w:val="24"/>
                <w:szCs w:val="24"/>
                <w:rtl/>
              </w:rPr>
              <w:t>ی</w:t>
            </w:r>
            <w:r w:rsidR="008839FD" w:rsidRPr="0054665A">
              <w:rPr>
                <w:rFonts w:eastAsia="Times New Roman" w:hint="eastAsia"/>
                <w:sz w:val="24"/>
                <w:szCs w:val="24"/>
                <w:rtl/>
              </w:rPr>
              <w:t>ا</w:t>
            </w:r>
            <w:r w:rsidR="008839FD" w:rsidRPr="0054665A">
              <w:rPr>
                <w:rFonts w:eastAsia="Times New Roman"/>
                <w:sz w:val="24"/>
                <w:szCs w:val="24"/>
                <w:rtl/>
              </w:rPr>
              <w:t xml:space="preserve"> حسابرس</w:t>
            </w:r>
            <w:r w:rsidR="008839FD" w:rsidRPr="0054665A">
              <w:rPr>
                <w:rFonts w:eastAsia="Times New Roman" w:hint="cs"/>
                <w:sz w:val="24"/>
                <w:szCs w:val="24"/>
                <w:rtl/>
              </w:rPr>
              <w:t>ی</w:t>
            </w:r>
            <w:r w:rsidR="008839FD" w:rsidRPr="0054665A">
              <w:rPr>
                <w:rFonts w:eastAsia="Times New Roman"/>
                <w:sz w:val="24"/>
                <w:szCs w:val="24"/>
                <w:rtl/>
              </w:rPr>
              <w:t xml:space="preserve"> </w:t>
            </w:r>
            <w:r w:rsidR="000D2E33" w:rsidRPr="0054665A">
              <w:rPr>
                <w:rFonts w:eastAsia="Times New Roman" w:hint="cs"/>
                <w:sz w:val="24"/>
                <w:szCs w:val="24"/>
                <w:rtl/>
              </w:rPr>
              <w:t xml:space="preserve">مدیریت شده، </w:t>
            </w:r>
            <w:r w:rsidR="008839FD" w:rsidRPr="0054665A">
              <w:rPr>
                <w:rFonts w:eastAsia="Times New Roman"/>
                <w:sz w:val="24"/>
                <w:szCs w:val="24"/>
                <w:rtl/>
              </w:rPr>
              <w:t>باشد.</w:t>
            </w:r>
          </w:p>
          <w:p w14:paraId="4F1F51BE" w14:textId="7984EEA7" w:rsidR="002963A3" w:rsidRPr="0054665A" w:rsidRDefault="008839FD" w:rsidP="001B58E5">
            <w:pPr>
              <w:rPr>
                <w:sz w:val="24"/>
                <w:szCs w:val="24"/>
                <w:rtl/>
              </w:rPr>
            </w:pPr>
            <w:r w:rsidRPr="0054665A">
              <w:rPr>
                <w:rFonts w:eastAsia="Times New Roman" w:hint="eastAsia"/>
                <w:sz w:val="24"/>
                <w:szCs w:val="24"/>
                <w:rtl/>
              </w:rPr>
              <w:t>سا</w:t>
            </w:r>
            <w:r w:rsidRPr="0054665A">
              <w:rPr>
                <w:rFonts w:eastAsia="Times New Roman" w:hint="cs"/>
                <w:sz w:val="24"/>
                <w:szCs w:val="24"/>
                <w:rtl/>
              </w:rPr>
              <w:t>ی</w:t>
            </w:r>
            <w:r w:rsidRPr="0054665A">
              <w:rPr>
                <w:rFonts w:eastAsia="Times New Roman" w:hint="eastAsia"/>
                <w:sz w:val="24"/>
                <w:szCs w:val="24"/>
                <w:rtl/>
              </w:rPr>
              <w:t>ر</w:t>
            </w:r>
            <w:r w:rsidRPr="0054665A">
              <w:rPr>
                <w:rFonts w:eastAsia="Times New Roman"/>
                <w:sz w:val="24"/>
                <w:szCs w:val="24"/>
                <w:rtl/>
              </w:rPr>
              <w:t xml:space="preserve"> کم</w:t>
            </w:r>
            <w:r w:rsidRPr="0054665A">
              <w:rPr>
                <w:rFonts w:eastAsia="Times New Roman" w:hint="cs"/>
                <w:sz w:val="24"/>
                <w:szCs w:val="24"/>
                <w:rtl/>
              </w:rPr>
              <w:t>ی</w:t>
            </w:r>
            <w:r w:rsidRPr="0054665A">
              <w:rPr>
                <w:rFonts w:eastAsia="Times New Roman" w:hint="eastAsia"/>
                <w:sz w:val="24"/>
                <w:szCs w:val="24"/>
                <w:rtl/>
              </w:rPr>
              <w:t>ته‌ها</w:t>
            </w:r>
            <w:r w:rsidRPr="0054665A">
              <w:rPr>
                <w:rFonts w:eastAsia="Times New Roman" w:hint="cs"/>
                <w:sz w:val="24"/>
                <w:szCs w:val="24"/>
                <w:rtl/>
              </w:rPr>
              <w:t>ی</w:t>
            </w:r>
            <w:r w:rsidRPr="0054665A">
              <w:rPr>
                <w:rFonts w:eastAsia="Times New Roman"/>
                <w:sz w:val="24"/>
                <w:szCs w:val="24"/>
                <w:rtl/>
              </w:rPr>
              <w:t xml:space="preserve"> ه</w:t>
            </w:r>
            <w:r w:rsidRPr="0054665A">
              <w:rPr>
                <w:rFonts w:eastAsia="Times New Roman" w:hint="cs"/>
                <w:sz w:val="24"/>
                <w:szCs w:val="24"/>
                <w:rtl/>
              </w:rPr>
              <w:t>ی</w:t>
            </w:r>
            <w:r w:rsidRPr="0054665A">
              <w:rPr>
                <w:rFonts w:eastAsia="Times New Roman" w:hint="eastAsia"/>
                <w:sz w:val="24"/>
                <w:szCs w:val="24"/>
                <w:rtl/>
              </w:rPr>
              <w:t>ئت</w:t>
            </w:r>
            <w:r w:rsidRPr="0054665A">
              <w:rPr>
                <w:rFonts w:eastAsia="Times New Roman"/>
                <w:sz w:val="24"/>
                <w:szCs w:val="24"/>
                <w:rtl/>
              </w:rPr>
              <w:t xml:space="preserve"> مد</w:t>
            </w:r>
            <w:r w:rsidRPr="0054665A">
              <w:rPr>
                <w:rFonts w:eastAsia="Times New Roman" w:hint="cs"/>
                <w:sz w:val="24"/>
                <w:szCs w:val="24"/>
                <w:rtl/>
              </w:rPr>
              <w:t>ی</w:t>
            </w:r>
            <w:r w:rsidRPr="0054665A">
              <w:rPr>
                <w:rFonts w:eastAsia="Times New Roman" w:hint="eastAsia"/>
                <w:sz w:val="24"/>
                <w:szCs w:val="24"/>
                <w:rtl/>
              </w:rPr>
              <w:t>ره،</w:t>
            </w:r>
            <w:r w:rsidRPr="0054665A">
              <w:rPr>
                <w:rFonts w:eastAsia="Times New Roman"/>
                <w:sz w:val="24"/>
                <w:szCs w:val="24"/>
                <w:rtl/>
              </w:rPr>
              <w:t xml:space="preserve"> مانند کم</w:t>
            </w:r>
            <w:r w:rsidRPr="0054665A">
              <w:rPr>
                <w:rFonts w:eastAsia="Times New Roman" w:hint="cs"/>
                <w:sz w:val="24"/>
                <w:szCs w:val="24"/>
                <w:rtl/>
              </w:rPr>
              <w:t>ی</w:t>
            </w:r>
            <w:r w:rsidRPr="0054665A">
              <w:rPr>
                <w:rFonts w:eastAsia="Times New Roman" w:hint="eastAsia"/>
                <w:sz w:val="24"/>
                <w:szCs w:val="24"/>
                <w:rtl/>
              </w:rPr>
              <w:t>ته</w:t>
            </w:r>
            <w:r w:rsidRPr="0054665A">
              <w:rPr>
                <w:rFonts w:eastAsia="Times New Roman"/>
                <w:sz w:val="24"/>
                <w:szCs w:val="24"/>
                <w:rtl/>
              </w:rPr>
              <w:t xml:space="preserve"> حسابرس</w:t>
            </w:r>
            <w:r w:rsidRPr="0054665A">
              <w:rPr>
                <w:rFonts w:eastAsia="Times New Roman" w:hint="cs"/>
                <w:sz w:val="24"/>
                <w:szCs w:val="24"/>
                <w:rtl/>
              </w:rPr>
              <w:t>ی</w:t>
            </w:r>
            <w:r w:rsidRPr="0054665A">
              <w:rPr>
                <w:rFonts w:eastAsia="Times New Roman" w:hint="eastAsia"/>
                <w:sz w:val="24"/>
                <w:szCs w:val="24"/>
                <w:rtl/>
              </w:rPr>
              <w:t>،</w:t>
            </w:r>
            <w:r w:rsidRPr="0054665A">
              <w:rPr>
                <w:rFonts w:eastAsia="Times New Roman"/>
                <w:sz w:val="24"/>
                <w:szCs w:val="24"/>
                <w:rtl/>
              </w:rPr>
              <w:t xml:space="preserve"> ممکن است بر جنبه‌ها</w:t>
            </w:r>
            <w:r w:rsidRPr="0054665A">
              <w:rPr>
                <w:rFonts w:eastAsia="Times New Roman" w:hint="cs"/>
                <w:sz w:val="24"/>
                <w:szCs w:val="24"/>
                <w:rtl/>
              </w:rPr>
              <w:t>ی</w:t>
            </w:r>
            <w:r w:rsidRPr="0054665A">
              <w:rPr>
                <w:rFonts w:eastAsia="Times New Roman"/>
                <w:sz w:val="24"/>
                <w:szCs w:val="24"/>
                <w:rtl/>
              </w:rPr>
              <w:t xml:space="preserve"> خاص </w:t>
            </w:r>
            <w:r w:rsidR="00547454" w:rsidRPr="0054665A">
              <w:rPr>
                <w:rFonts w:eastAsia="Times New Roman"/>
                <w:sz w:val="24"/>
                <w:szCs w:val="24"/>
                <w:rtl/>
              </w:rPr>
              <w:t>ریسک‌ها</w:t>
            </w:r>
            <w:r w:rsidR="00381086" w:rsidRPr="0054665A">
              <w:rPr>
                <w:rFonts w:eastAsia="Times New Roman" w:hint="cs"/>
                <w:sz w:val="24"/>
                <w:szCs w:val="24"/>
                <w:rtl/>
              </w:rPr>
              <w:t>ی</w:t>
            </w:r>
            <w:r w:rsidRPr="0054665A">
              <w:rPr>
                <w:rFonts w:eastAsia="Times New Roman"/>
                <w:sz w:val="24"/>
                <w:szCs w:val="24"/>
                <w:rtl/>
              </w:rPr>
              <w:t xml:space="preserve"> مرتبط با </w:t>
            </w:r>
            <w:r w:rsidR="00381086" w:rsidRPr="0054665A">
              <w:rPr>
                <w:rFonts w:eastAsia="Times New Roman" w:hint="cs"/>
                <w:sz w:val="24"/>
                <w:szCs w:val="24"/>
                <w:rtl/>
              </w:rPr>
              <w:t>محیط، اجتماع و حکمرانی</w:t>
            </w:r>
            <w:r w:rsidRPr="0054665A">
              <w:rPr>
                <w:rFonts w:eastAsia="Times New Roman"/>
                <w:sz w:val="24"/>
                <w:szCs w:val="24"/>
                <w:rtl/>
              </w:rPr>
              <w:t>، مانند گزارش‌ده</w:t>
            </w:r>
            <w:r w:rsidRPr="0054665A">
              <w:rPr>
                <w:rFonts w:eastAsia="Times New Roman" w:hint="cs"/>
                <w:sz w:val="24"/>
                <w:szCs w:val="24"/>
                <w:rtl/>
              </w:rPr>
              <w:t>ی</w:t>
            </w:r>
            <w:r w:rsidRPr="0054665A">
              <w:rPr>
                <w:rFonts w:eastAsia="Times New Roman"/>
                <w:sz w:val="24"/>
                <w:szCs w:val="24"/>
                <w:rtl/>
              </w:rPr>
              <w:t xml:space="preserve"> و افشا</w:t>
            </w:r>
            <w:r w:rsidRPr="0054665A">
              <w:rPr>
                <w:rFonts w:eastAsia="Times New Roman" w:hint="cs"/>
                <w:sz w:val="24"/>
                <w:szCs w:val="24"/>
                <w:rtl/>
              </w:rPr>
              <w:t>ی</w:t>
            </w:r>
            <w:r w:rsidRPr="0054665A">
              <w:rPr>
                <w:rFonts w:eastAsia="Times New Roman"/>
                <w:sz w:val="24"/>
                <w:szCs w:val="24"/>
                <w:rtl/>
              </w:rPr>
              <w:t xml:space="preserve"> </w:t>
            </w:r>
            <w:r w:rsidR="001226AE" w:rsidRPr="0054665A">
              <w:rPr>
                <w:rFonts w:eastAsia="Times New Roman"/>
                <w:sz w:val="24"/>
                <w:szCs w:val="24"/>
                <w:rtl/>
              </w:rPr>
              <w:t>حقوق بشر</w:t>
            </w:r>
            <w:r w:rsidR="00391989">
              <w:rPr>
                <w:rFonts w:eastAsia="Times New Roman" w:hint="cs"/>
                <w:sz w:val="24"/>
                <w:szCs w:val="24"/>
                <w:rtl/>
              </w:rPr>
              <w:t xml:space="preserve"> </w:t>
            </w:r>
            <w:r w:rsidR="001226AE" w:rsidRPr="0054665A">
              <w:rPr>
                <w:rFonts w:eastAsia="Times New Roman" w:hint="cs"/>
                <w:sz w:val="24"/>
                <w:szCs w:val="24"/>
                <w:rtl/>
              </w:rPr>
              <w:t>یا</w:t>
            </w:r>
            <w:r w:rsidR="001226AE" w:rsidRPr="0054665A">
              <w:rPr>
                <w:rFonts w:eastAsia="Times New Roman"/>
                <w:sz w:val="24"/>
                <w:szCs w:val="24"/>
                <w:rtl/>
              </w:rPr>
              <w:t xml:space="preserve"> </w:t>
            </w:r>
            <w:r w:rsidRPr="0054665A">
              <w:rPr>
                <w:rFonts w:eastAsia="Times New Roman"/>
                <w:sz w:val="24"/>
                <w:szCs w:val="24"/>
                <w:rtl/>
              </w:rPr>
              <w:t>انتشار گازها</w:t>
            </w:r>
            <w:r w:rsidRPr="0054665A">
              <w:rPr>
                <w:rFonts w:eastAsia="Times New Roman" w:hint="cs"/>
                <w:sz w:val="24"/>
                <w:szCs w:val="24"/>
                <w:rtl/>
              </w:rPr>
              <w:t>ی</w:t>
            </w:r>
            <w:r w:rsidRPr="0054665A">
              <w:rPr>
                <w:rFonts w:eastAsia="Times New Roman"/>
                <w:sz w:val="24"/>
                <w:szCs w:val="24"/>
                <w:rtl/>
              </w:rPr>
              <w:t xml:space="preserve"> گلخانه‌ا</w:t>
            </w:r>
            <w:r w:rsidRPr="0054665A">
              <w:rPr>
                <w:rFonts w:eastAsia="Times New Roman" w:hint="cs"/>
                <w:sz w:val="24"/>
                <w:szCs w:val="24"/>
                <w:rtl/>
              </w:rPr>
              <w:t>ی</w:t>
            </w:r>
            <w:r w:rsidRPr="0054665A">
              <w:rPr>
                <w:rFonts w:eastAsia="Times New Roman"/>
                <w:sz w:val="24"/>
                <w:szCs w:val="24"/>
                <w:rtl/>
              </w:rPr>
              <w:t xml:space="preserve"> تمرکز کنند</w:t>
            </w:r>
            <w:r w:rsidR="00381086" w:rsidRPr="0054665A">
              <w:rPr>
                <w:rFonts w:eastAsia="Times New Roman" w:hint="cs"/>
                <w:sz w:val="24"/>
                <w:szCs w:val="24"/>
                <w:rtl/>
              </w:rPr>
              <w:t>.</w:t>
            </w:r>
          </w:p>
        </w:tc>
        <w:tc>
          <w:tcPr>
            <w:tcW w:w="3262" w:type="dxa"/>
            <w:shd w:val="clear" w:color="auto" w:fill="FDF9F2"/>
            <w:vAlign w:val="center"/>
          </w:tcPr>
          <w:p w14:paraId="7F8FB36C" w14:textId="589002CD" w:rsidR="00666840" w:rsidRPr="0054665A" w:rsidRDefault="00531EA7" w:rsidP="001226AE">
            <w:pPr>
              <w:rPr>
                <w:rFonts w:eastAsia="Times New Roman"/>
                <w:sz w:val="24"/>
                <w:szCs w:val="24"/>
                <w:rtl/>
              </w:rPr>
            </w:pPr>
            <w:r w:rsidRPr="0054665A">
              <w:rPr>
                <w:rFonts w:eastAsia="Times New Roman" w:hint="cs"/>
                <w:sz w:val="24"/>
                <w:szCs w:val="24"/>
                <w:rtl/>
              </w:rPr>
              <w:t>گروه مُندی</w:t>
            </w:r>
            <w:r w:rsidRPr="0054665A">
              <w:rPr>
                <w:rStyle w:val="FootnoteReference"/>
                <w:rFonts w:eastAsia="Times New Roman"/>
                <w:sz w:val="24"/>
                <w:szCs w:val="24"/>
                <w:rtl/>
              </w:rPr>
              <w:footnoteReference w:id="63"/>
            </w:r>
            <w:r w:rsidR="001226AE" w:rsidRPr="0054665A">
              <w:rPr>
                <w:rFonts w:eastAsia="Times New Roman"/>
                <w:sz w:val="24"/>
                <w:szCs w:val="24"/>
                <w:rtl/>
              </w:rPr>
              <w:t xml:space="preserve">، </w:t>
            </w:r>
            <w:r w:rsidR="001226AE" w:rsidRPr="0054665A">
              <w:rPr>
                <w:rFonts w:eastAsia="Times New Roman" w:hint="cs"/>
                <w:sz w:val="24"/>
                <w:szCs w:val="24"/>
                <w:rtl/>
              </w:rPr>
              <w:t>ی</w:t>
            </w:r>
            <w:r w:rsidR="001226AE" w:rsidRPr="0054665A">
              <w:rPr>
                <w:rFonts w:eastAsia="Times New Roman" w:hint="eastAsia"/>
                <w:sz w:val="24"/>
                <w:szCs w:val="24"/>
                <w:rtl/>
              </w:rPr>
              <w:t>ک</w:t>
            </w:r>
            <w:r w:rsidR="001226AE" w:rsidRPr="0054665A">
              <w:rPr>
                <w:rFonts w:eastAsia="Times New Roman"/>
                <w:sz w:val="24"/>
                <w:szCs w:val="24"/>
                <w:rtl/>
              </w:rPr>
              <w:t xml:space="preserve"> شرکت ب</w:t>
            </w:r>
            <w:r w:rsidR="001226AE" w:rsidRPr="0054665A">
              <w:rPr>
                <w:rFonts w:eastAsia="Times New Roman" w:hint="cs"/>
                <w:sz w:val="24"/>
                <w:szCs w:val="24"/>
                <w:rtl/>
              </w:rPr>
              <w:t>ی</w:t>
            </w:r>
            <w:r w:rsidR="001226AE" w:rsidRPr="0054665A">
              <w:rPr>
                <w:rFonts w:eastAsia="Times New Roman" w:hint="eastAsia"/>
                <w:sz w:val="24"/>
                <w:szCs w:val="24"/>
                <w:rtl/>
              </w:rPr>
              <w:t>ن‌الملل</w:t>
            </w:r>
            <w:r w:rsidR="001226AE" w:rsidRPr="0054665A">
              <w:rPr>
                <w:rFonts w:eastAsia="Times New Roman" w:hint="cs"/>
                <w:sz w:val="24"/>
                <w:szCs w:val="24"/>
                <w:rtl/>
              </w:rPr>
              <w:t>ی</w:t>
            </w:r>
            <w:r w:rsidR="001226AE" w:rsidRPr="0054665A">
              <w:rPr>
                <w:rFonts w:eastAsia="Times New Roman"/>
                <w:sz w:val="24"/>
                <w:szCs w:val="24"/>
                <w:rtl/>
              </w:rPr>
              <w:t xml:space="preserve"> کاغذ و بسته‌بند</w:t>
            </w:r>
            <w:r w:rsidR="001226AE" w:rsidRPr="0054665A">
              <w:rPr>
                <w:rFonts w:eastAsia="Times New Roman" w:hint="cs"/>
                <w:sz w:val="24"/>
                <w:szCs w:val="24"/>
                <w:rtl/>
              </w:rPr>
              <w:t>ی</w:t>
            </w:r>
            <w:r w:rsidR="001226AE" w:rsidRPr="0054665A">
              <w:rPr>
                <w:rFonts w:eastAsia="Times New Roman" w:hint="eastAsia"/>
                <w:sz w:val="24"/>
                <w:szCs w:val="24"/>
                <w:rtl/>
              </w:rPr>
              <w:t>،</w:t>
            </w:r>
            <w:r w:rsidR="001226AE" w:rsidRPr="0054665A">
              <w:rPr>
                <w:rFonts w:eastAsia="Times New Roman"/>
                <w:sz w:val="24"/>
                <w:szCs w:val="24"/>
                <w:rtl/>
              </w:rPr>
              <w:t xml:space="preserve"> مسئول</w:t>
            </w:r>
            <w:r w:rsidR="001226AE" w:rsidRPr="0054665A">
              <w:rPr>
                <w:rFonts w:eastAsia="Times New Roman" w:hint="cs"/>
                <w:sz w:val="24"/>
                <w:szCs w:val="24"/>
                <w:rtl/>
              </w:rPr>
              <w:t>ی</w:t>
            </w:r>
            <w:r w:rsidR="001226AE" w:rsidRPr="0054665A">
              <w:rPr>
                <w:rFonts w:eastAsia="Times New Roman" w:hint="eastAsia"/>
                <w:sz w:val="24"/>
                <w:szCs w:val="24"/>
                <w:rtl/>
              </w:rPr>
              <w:t>ت</w:t>
            </w:r>
            <w:r w:rsidR="001226AE" w:rsidRPr="0054665A">
              <w:rPr>
                <w:rFonts w:eastAsia="Times New Roman"/>
                <w:sz w:val="24"/>
                <w:szCs w:val="24"/>
                <w:rtl/>
              </w:rPr>
              <w:t xml:space="preserve"> نظارت بر </w:t>
            </w:r>
            <w:r w:rsidR="00547454" w:rsidRPr="0054665A">
              <w:rPr>
                <w:rFonts w:eastAsia="Times New Roman"/>
                <w:sz w:val="24"/>
                <w:szCs w:val="24"/>
                <w:rtl/>
              </w:rPr>
              <w:t>ریسک‌ها</w:t>
            </w:r>
            <w:r w:rsidR="001226AE" w:rsidRPr="0054665A">
              <w:rPr>
                <w:rFonts w:eastAsia="Times New Roman"/>
                <w:sz w:val="24"/>
                <w:szCs w:val="24"/>
                <w:rtl/>
              </w:rPr>
              <w:t xml:space="preserve"> را ب</w:t>
            </w:r>
            <w:r w:rsidR="001226AE" w:rsidRPr="0054665A">
              <w:rPr>
                <w:rFonts w:eastAsia="Times New Roman" w:hint="cs"/>
                <w:sz w:val="24"/>
                <w:szCs w:val="24"/>
                <w:rtl/>
              </w:rPr>
              <w:t>ی</w:t>
            </w:r>
            <w:r w:rsidR="001226AE" w:rsidRPr="0054665A">
              <w:rPr>
                <w:rFonts w:eastAsia="Times New Roman" w:hint="eastAsia"/>
                <w:sz w:val="24"/>
                <w:szCs w:val="24"/>
                <w:rtl/>
              </w:rPr>
              <w:t>ن</w:t>
            </w:r>
            <w:r w:rsidR="001226AE" w:rsidRPr="0054665A">
              <w:rPr>
                <w:rFonts w:eastAsia="Times New Roman"/>
                <w:sz w:val="24"/>
                <w:szCs w:val="24"/>
                <w:rtl/>
              </w:rPr>
              <w:t xml:space="preserve"> </w:t>
            </w:r>
            <w:r w:rsidR="001226AE" w:rsidRPr="0054665A">
              <w:rPr>
                <w:rFonts w:eastAsia="Times New Roman" w:hint="cs"/>
                <w:sz w:val="24"/>
                <w:szCs w:val="24"/>
                <w:rtl/>
              </w:rPr>
              <w:t>ی</w:t>
            </w:r>
            <w:r w:rsidR="001226AE" w:rsidRPr="0054665A">
              <w:rPr>
                <w:rFonts w:eastAsia="Times New Roman" w:hint="eastAsia"/>
                <w:sz w:val="24"/>
                <w:szCs w:val="24"/>
                <w:rtl/>
              </w:rPr>
              <w:t>ک</w:t>
            </w:r>
            <w:r w:rsidR="001226AE" w:rsidRPr="0054665A">
              <w:rPr>
                <w:rFonts w:eastAsia="Times New Roman"/>
                <w:sz w:val="24"/>
                <w:szCs w:val="24"/>
                <w:rtl/>
              </w:rPr>
              <w:t xml:space="preserve"> کم</w:t>
            </w:r>
            <w:r w:rsidR="001226AE" w:rsidRPr="0054665A">
              <w:rPr>
                <w:rFonts w:eastAsia="Times New Roman" w:hint="cs"/>
                <w:sz w:val="24"/>
                <w:szCs w:val="24"/>
                <w:rtl/>
              </w:rPr>
              <w:t>ی</w:t>
            </w:r>
            <w:r w:rsidR="001226AE" w:rsidRPr="0054665A">
              <w:rPr>
                <w:rFonts w:eastAsia="Times New Roman" w:hint="eastAsia"/>
                <w:sz w:val="24"/>
                <w:szCs w:val="24"/>
                <w:rtl/>
              </w:rPr>
              <w:t>ته</w:t>
            </w:r>
            <w:r w:rsidR="001226AE" w:rsidRPr="0054665A">
              <w:rPr>
                <w:rFonts w:eastAsia="Times New Roman"/>
                <w:sz w:val="24"/>
                <w:szCs w:val="24"/>
                <w:rtl/>
              </w:rPr>
              <w:t xml:space="preserve"> فرع</w:t>
            </w:r>
            <w:r w:rsidR="001226AE" w:rsidRPr="0054665A">
              <w:rPr>
                <w:rFonts w:eastAsia="Times New Roman" w:hint="cs"/>
                <w:sz w:val="24"/>
                <w:szCs w:val="24"/>
                <w:rtl/>
              </w:rPr>
              <w:t>ی</w:t>
            </w:r>
            <w:r w:rsidR="001226AE" w:rsidRPr="0054665A">
              <w:rPr>
                <w:rFonts w:eastAsia="Times New Roman"/>
                <w:sz w:val="24"/>
                <w:szCs w:val="24"/>
                <w:rtl/>
              </w:rPr>
              <w:t xml:space="preserve"> توسعه پا</w:t>
            </w:r>
            <w:r w:rsidR="001226AE" w:rsidRPr="0054665A">
              <w:rPr>
                <w:rFonts w:eastAsia="Times New Roman" w:hint="cs"/>
                <w:sz w:val="24"/>
                <w:szCs w:val="24"/>
                <w:rtl/>
              </w:rPr>
              <w:t>ی</w:t>
            </w:r>
            <w:r w:rsidR="001226AE" w:rsidRPr="0054665A">
              <w:rPr>
                <w:rFonts w:eastAsia="Times New Roman" w:hint="eastAsia"/>
                <w:sz w:val="24"/>
                <w:szCs w:val="24"/>
                <w:rtl/>
              </w:rPr>
              <w:t>دار</w:t>
            </w:r>
            <w:r w:rsidR="001226AE" w:rsidRPr="0054665A">
              <w:rPr>
                <w:rFonts w:eastAsia="Times New Roman"/>
                <w:sz w:val="24"/>
                <w:szCs w:val="24"/>
                <w:rtl/>
              </w:rPr>
              <w:t xml:space="preserve"> و کم</w:t>
            </w:r>
            <w:r w:rsidR="001226AE" w:rsidRPr="0054665A">
              <w:rPr>
                <w:rFonts w:eastAsia="Times New Roman" w:hint="cs"/>
                <w:sz w:val="24"/>
                <w:szCs w:val="24"/>
                <w:rtl/>
              </w:rPr>
              <w:t>ی</w:t>
            </w:r>
            <w:r w:rsidR="001226AE" w:rsidRPr="0054665A">
              <w:rPr>
                <w:rFonts w:eastAsia="Times New Roman" w:hint="eastAsia"/>
                <w:sz w:val="24"/>
                <w:szCs w:val="24"/>
                <w:rtl/>
              </w:rPr>
              <w:t>ته</w:t>
            </w:r>
            <w:r w:rsidR="001226AE" w:rsidRPr="0054665A">
              <w:rPr>
                <w:rFonts w:eastAsia="Times New Roman"/>
                <w:sz w:val="24"/>
                <w:szCs w:val="24"/>
                <w:rtl/>
              </w:rPr>
              <w:t xml:space="preserve"> حسابرس</w:t>
            </w:r>
            <w:r w:rsidR="001226AE" w:rsidRPr="0054665A">
              <w:rPr>
                <w:rFonts w:eastAsia="Times New Roman" w:hint="cs"/>
                <w:sz w:val="24"/>
                <w:szCs w:val="24"/>
                <w:rtl/>
              </w:rPr>
              <w:t>ی</w:t>
            </w:r>
            <w:r w:rsidR="001226AE" w:rsidRPr="0054665A">
              <w:rPr>
                <w:rFonts w:eastAsia="Times New Roman"/>
                <w:sz w:val="24"/>
                <w:szCs w:val="24"/>
                <w:rtl/>
              </w:rPr>
              <w:t xml:space="preserve"> تقس</w:t>
            </w:r>
            <w:r w:rsidR="001226AE" w:rsidRPr="0054665A">
              <w:rPr>
                <w:rFonts w:eastAsia="Times New Roman" w:hint="cs"/>
                <w:sz w:val="24"/>
                <w:szCs w:val="24"/>
                <w:rtl/>
              </w:rPr>
              <w:t>ی</w:t>
            </w:r>
            <w:r w:rsidR="001226AE" w:rsidRPr="0054665A">
              <w:rPr>
                <w:rFonts w:eastAsia="Times New Roman" w:hint="eastAsia"/>
                <w:sz w:val="24"/>
                <w:szCs w:val="24"/>
                <w:rtl/>
              </w:rPr>
              <w:t>م</w:t>
            </w:r>
            <w:r w:rsidR="001226AE" w:rsidRPr="0054665A">
              <w:rPr>
                <w:rFonts w:eastAsia="Times New Roman"/>
                <w:sz w:val="24"/>
                <w:szCs w:val="24"/>
                <w:rtl/>
              </w:rPr>
              <w:t xml:space="preserve"> م</w:t>
            </w:r>
            <w:r w:rsidR="001226AE" w:rsidRPr="0054665A">
              <w:rPr>
                <w:rFonts w:eastAsia="Times New Roman" w:hint="cs"/>
                <w:sz w:val="24"/>
                <w:szCs w:val="24"/>
                <w:rtl/>
              </w:rPr>
              <w:t>ی‌</w:t>
            </w:r>
            <w:r w:rsidR="001226AE" w:rsidRPr="0054665A">
              <w:rPr>
                <w:rFonts w:eastAsia="Times New Roman" w:hint="eastAsia"/>
                <w:sz w:val="24"/>
                <w:szCs w:val="24"/>
                <w:rtl/>
              </w:rPr>
              <w:t>کند</w:t>
            </w:r>
            <w:r w:rsidR="001226AE" w:rsidRPr="0054665A">
              <w:rPr>
                <w:rFonts w:eastAsia="Times New Roman"/>
                <w:sz w:val="24"/>
                <w:szCs w:val="24"/>
                <w:rtl/>
              </w:rPr>
              <w:t>. کم</w:t>
            </w:r>
            <w:r w:rsidR="001226AE" w:rsidRPr="0054665A">
              <w:rPr>
                <w:rFonts w:eastAsia="Times New Roman" w:hint="cs"/>
                <w:sz w:val="24"/>
                <w:szCs w:val="24"/>
                <w:rtl/>
              </w:rPr>
              <w:t>ی</w:t>
            </w:r>
            <w:r w:rsidR="001226AE" w:rsidRPr="0054665A">
              <w:rPr>
                <w:rFonts w:eastAsia="Times New Roman" w:hint="eastAsia"/>
                <w:sz w:val="24"/>
                <w:szCs w:val="24"/>
                <w:rtl/>
              </w:rPr>
              <w:t>ته</w:t>
            </w:r>
            <w:r w:rsidR="001226AE" w:rsidRPr="0054665A">
              <w:rPr>
                <w:rFonts w:eastAsia="Times New Roman"/>
                <w:sz w:val="24"/>
                <w:szCs w:val="24"/>
                <w:rtl/>
              </w:rPr>
              <w:t xml:space="preserve"> توسعه پا</w:t>
            </w:r>
            <w:r w:rsidR="001226AE" w:rsidRPr="0054665A">
              <w:rPr>
                <w:rFonts w:eastAsia="Times New Roman" w:hint="cs"/>
                <w:sz w:val="24"/>
                <w:szCs w:val="24"/>
                <w:rtl/>
              </w:rPr>
              <w:t>ی</w:t>
            </w:r>
            <w:r w:rsidR="001226AE" w:rsidRPr="0054665A">
              <w:rPr>
                <w:rFonts w:eastAsia="Times New Roman" w:hint="eastAsia"/>
                <w:sz w:val="24"/>
                <w:szCs w:val="24"/>
                <w:rtl/>
              </w:rPr>
              <w:t>دار</w:t>
            </w:r>
            <w:r w:rsidR="001226AE" w:rsidRPr="0054665A">
              <w:rPr>
                <w:rFonts w:eastAsia="Times New Roman"/>
                <w:sz w:val="24"/>
                <w:szCs w:val="24"/>
                <w:rtl/>
              </w:rPr>
              <w:t xml:space="preserve"> </w:t>
            </w:r>
            <w:r w:rsidR="00547454" w:rsidRPr="0054665A">
              <w:rPr>
                <w:rFonts w:eastAsia="Times New Roman"/>
                <w:sz w:val="24"/>
                <w:szCs w:val="24"/>
                <w:rtl/>
              </w:rPr>
              <w:t>ریسک‌ها</w:t>
            </w:r>
            <w:r w:rsidR="001226AE" w:rsidRPr="0054665A">
              <w:rPr>
                <w:rFonts w:eastAsia="Times New Roman" w:hint="cs"/>
                <w:sz w:val="24"/>
                <w:szCs w:val="24"/>
                <w:rtl/>
              </w:rPr>
              <w:t>ی</w:t>
            </w:r>
            <w:r w:rsidR="001226AE" w:rsidRPr="0054665A">
              <w:rPr>
                <w:rFonts w:eastAsia="Times New Roman"/>
                <w:sz w:val="24"/>
                <w:szCs w:val="24"/>
                <w:rtl/>
              </w:rPr>
              <w:t xml:space="preserve"> بهداشت، ا</w:t>
            </w:r>
            <w:r w:rsidR="001226AE" w:rsidRPr="0054665A">
              <w:rPr>
                <w:rFonts w:eastAsia="Times New Roman" w:hint="cs"/>
                <w:sz w:val="24"/>
                <w:szCs w:val="24"/>
                <w:rtl/>
              </w:rPr>
              <w:t>ی</w:t>
            </w:r>
            <w:r w:rsidR="001226AE" w:rsidRPr="0054665A">
              <w:rPr>
                <w:rFonts w:eastAsia="Times New Roman" w:hint="eastAsia"/>
                <w:sz w:val="24"/>
                <w:szCs w:val="24"/>
                <w:rtl/>
              </w:rPr>
              <w:t>من</w:t>
            </w:r>
            <w:r w:rsidR="001226AE" w:rsidRPr="0054665A">
              <w:rPr>
                <w:rFonts w:eastAsia="Times New Roman" w:hint="cs"/>
                <w:sz w:val="24"/>
                <w:szCs w:val="24"/>
                <w:rtl/>
              </w:rPr>
              <w:t>ی</w:t>
            </w:r>
            <w:r w:rsidR="001226AE" w:rsidRPr="0054665A">
              <w:rPr>
                <w:rFonts w:eastAsia="Times New Roman"/>
                <w:sz w:val="24"/>
                <w:szCs w:val="24"/>
                <w:rtl/>
              </w:rPr>
              <w:t xml:space="preserve"> و مح</w:t>
            </w:r>
            <w:r w:rsidR="001226AE" w:rsidRPr="0054665A">
              <w:rPr>
                <w:rFonts w:eastAsia="Times New Roman" w:hint="cs"/>
                <w:sz w:val="24"/>
                <w:szCs w:val="24"/>
                <w:rtl/>
              </w:rPr>
              <w:t>ی</w:t>
            </w:r>
            <w:r w:rsidR="001226AE" w:rsidRPr="0054665A">
              <w:rPr>
                <w:rFonts w:eastAsia="Times New Roman" w:hint="eastAsia"/>
                <w:sz w:val="24"/>
                <w:szCs w:val="24"/>
                <w:rtl/>
              </w:rPr>
              <w:t>ط</w:t>
            </w:r>
            <w:r w:rsidR="001226AE" w:rsidRPr="0054665A">
              <w:rPr>
                <w:rFonts w:eastAsia="Times New Roman"/>
                <w:sz w:val="24"/>
                <w:szCs w:val="24"/>
                <w:rtl/>
              </w:rPr>
              <w:t xml:space="preserve"> ز</w:t>
            </w:r>
            <w:r w:rsidR="001226AE" w:rsidRPr="0054665A">
              <w:rPr>
                <w:rFonts w:eastAsia="Times New Roman" w:hint="cs"/>
                <w:sz w:val="24"/>
                <w:szCs w:val="24"/>
                <w:rtl/>
              </w:rPr>
              <w:t>ی</w:t>
            </w:r>
            <w:r w:rsidR="001226AE" w:rsidRPr="0054665A">
              <w:rPr>
                <w:rFonts w:eastAsia="Times New Roman" w:hint="eastAsia"/>
                <w:sz w:val="24"/>
                <w:szCs w:val="24"/>
                <w:rtl/>
              </w:rPr>
              <w:t>ست</w:t>
            </w:r>
            <w:r w:rsidR="001226AE" w:rsidRPr="0054665A">
              <w:rPr>
                <w:rFonts w:eastAsia="Times New Roman"/>
                <w:sz w:val="24"/>
                <w:szCs w:val="24"/>
                <w:rtl/>
              </w:rPr>
              <w:t xml:space="preserve"> را مد</w:t>
            </w:r>
            <w:r w:rsidR="001226AE" w:rsidRPr="0054665A">
              <w:rPr>
                <w:rFonts w:eastAsia="Times New Roman" w:hint="cs"/>
                <w:sz w:val="24"/>
                <w:szCs w:val="24"/>
                <w:rtl/>
              </w:rPr>
              <w:t>ی</w:t>
            </w:r>
            <w:r w:rsidR="001226AE" w:rsidRPr="0054665A">
              <w:rPr>
                <w:rFonts w:eastAsia="Times New Roman" w:hint="eastAsia"/>
                <w:sz w:val="24"/>
                <w:szCs w:val="24"/>
                <w:rtl/>
              </w:rPr>
              <w:t>ر</w:t>
            </w:r>
            <w:r w:rsidR="001226AE" w:rsidRPr="0054665A">
              <w:rPr>
                <w:rFonts w:eastAsia="Times New Roman" w:hint="cs"/>
                <w:sz w:val="24"/>
                <w:szCs w:val="24"/>
                <w:rtl/>
              </w:rPr>
              <w:t>ی</w:t>
            </w:r>
            <w:r w:rsidR="001226AE" w:rsidRPr="0054665A">
              <w:rPr>
                <w:rFonts w:eastAsia="Times New Roman" w:hint="eastAsia"/>
                <w:sz w:val="24"/>
                <w:szCs w:val="24"/>
                <w:rtl/>
              </w:rPr>
              <w:t>ت</w:t>
            </w:r>
            <w:r w:rsidR="001226AE" w:rsidRPr="0054665A">
              <w:rPr>
                <w:rFonts w:eastAsia="Times New Roman"/>
                <w:sz w:val="24"/>
                <w:szCs w:val="24"/>
                <w:rtl/>
              </w:rPr>
              <w:t xml:space="preserve"> م</w:t>
            </w:r>
            <w:r w:rsidR="001226AE" w:rsidRPr="0054665A">
              <w:rPr>
                <w:rFonts w:eastAsia="Times New Roman" w:hint="cs"/>
                <w:sz w:val="24"/>
                <w:szCs w:val="24"/>
                <w:rtl/>
              </w:rPr>
              <w:t>ی‌</w:t>
            </w:r>
            <w:r w:rsidR="001226AE" w:rsidRPr="0054665A">
              <w:rPr>
                <w:rFonts w:eastAsia="Times New Roman" w:hint="eastAsia"/>
                <w:sz w:val="24"/>
                <w:szCs w:val="24"/>
                <w:rtl/>
              </w:rPr>
              <w:t>کند</w:t>
            </w:r>
            <w:r w:rsidR="001226AE" w:rsidRPr="0054665A">
              <w:rPr>
                <w:rFonts w:eastAsia="Times New Roman"/>
                <w:sz w:val="24"/>
                <w:szCs w:val="24"/>
                <w:rtl/>
              </w:rPr>
              <w:t xml:space="preserve"> و کم</w:t>
            </w:r>
            <w:r w:rsidR="001226AE" w:rsidRPr="0054665A">
              <w:rPr>
                <w:rFonts w:eastAsia="Times New Roman" w:hint="cs"/>
                <w:sz w:val="24"/>
                <w:szCs w:val="24"/>
                <w:rtl/>
              </w:rPr>
              <w:t>ی</w:t>
            </w:r>
            <w:r w:rsidR="001226AE" w:rsidRPr="0054665A">
              <w:rPr>
                <w:rFonts w:eastAsia="Times New Roman" w:hint="eastAsia"/>
                <w:sz w:val="24"/>
                <w:szCs w:val="24"/>
                <w:rtl/>
              </w:rPr>
              <w:t>ته</w:t>
            </w:r>
            <w:r w:rsidR="001226AE" w:rsidRPr="0054665A">
              <w:rPr>
                <w:rFonts w:eastAsia="Times New Roman"/>
                <w:sz w:val="24"/>
                <w:szCs w:val="24"/>
                <w:rtl/>
              </w:rPr>
              <w:t xml:space="preserve"> حسابرس</w:t>
            </w:r>
            <w:r w:rsidR="001226AE" w:rsidRPr="0054665A">
              <w:rPr>
                <w:rFonts w:eastAsia="Times New Roman" w:hint="cs"/>
                <w:sz w:val="24"/>
                <w:szCs w:val="24"/>
                <w:rtl/>
              </w:rPr>
              <w:t>ی</w:t>
            </w:r>
            <w:r w:rsidR="001226AE" w:rsidRPr="0054665A">
              <w:rPr>
                <w:rFonts w:eastAsia="Times New Roman"/>
                <w:sz w:val="24"/>
                <w:szCs w:val="24"/>
                <w:rtl/>
              </w:rPr>
              <w:t xml:space="preserve"> بق</w:t>
            </w:r>
            <w:r w:rsidR="001226AE" w:rsidRPr="0054665A">
              <w:rPr>
                <w:rFonts w:eastAsia="Times New Roman" w:hint="cs"/>
                <w:sz w:val="24"/>
                <w:szCs w:val="24"/>
                <w:rtl/>
              </w:rPr>
              <w:t>ی</w:t>
            </w:r>
            <w:r w:rsidR="001226AE" w:rsidRPr="0054665A">
              <w:rPr>
                <w:rFonts w:eastAsia="Times New Roman" w:hint="eastAsia"/>
                <w:sz w:val="24"/>
                <w:szCs w:val="24"/>
                <w:rtl/>
              </w:rPr>
              <w:t>ه</w:t>
            </w:r>
            <w:r w:rsidR="001226AE" w:rsidRPr="0054665A">
              <w:rPr>
                <w:rFonts w:eastAsia="Times New Roman"/>
                <w:sz w:val="24"/>
                <w:szCs w:val="24"/>
                <w:rtl/>
              </w:rPr>
              <w:t xml:space="preserve"> </w:t>
            </w:r>
            <w:r w:rsidR="00547454" w:rsidRPr="0054665A">
              <w:rPr>
                <w:rFonts w:eastAsia="Times New Roman"/>
                <w:sz w:val="24"/>
                <w:szCs w:val="24"/>
                <w:rtl/>
              </w:rPr>
              <w:t>ریسک‌ها</w:t>
            </w:r>
            <w:r w:rsidR="001226AE" w:rsidRPr="0054665A">
              <w:rPr>
                <w:rFonts w:eastAsia="Times New Roman" w:hint="cs"/>
                <w:sz w:val="24"/>
                <w:szCs w:val="24"/>
                <w:rtl/>
              </w:rPr>
              <w:t>ی</w:t>
            </w:r>
            <w:r w:rsidR="001226AE" w:rsidRPr="0054665A">
              <w:rPr>
                <w:rFonts w:eastAsia="Times New Roman"/>
                <w:sz w:val="24"/>
                <w:szCs w:val="24"/>
                <w:rtl/>
              </w:rPr>
              <w:t xml:space="preserve"> شرکت را مد</w:t>
            </w:r>
            <w:r w:rsidR="001226AE" w:rsidRPr="0054665A">
              <w:rPr>
                <w:rFonts w:eastAsia="Times New Roman" w:hint="cs"/>
                <w:sz w:val="24"/>
                <w:szCs w:val="24"/>
                <w:rtl/>
              </w:rPr>
              <w:t>ی</w:t>
            </w:r>
            <w:r w:rsidR="001226AE" w:rsidRPr="0054665A">
              <w:rPr>
                <w:rFonts w:eastAsia="Times New Roman" w:hint="eastAsia"/>
                <w:sz w:val="24"/>
                <w:szCs w:val="24"/>
                <w:rtl/>
              </w:rPr>
              <w:t>ر</w:t>
            </w:r>
            <w:r w:rsidR="001226AE" w:rsidRPr="0054665A">
              <w:rPr>
                <w:rFonts w:eastAsia="Times New Roman" w:hint="cs"/>
                <w:sz w:val="24"/>
                <w:szCs w:val="24"/>
                <w:rtl/>
              </w:rPr>
              <w:t>ی</w:t>
            </w:r>
            <w:r w:rsidR="001226AE" w:rsidRPr="0054665A">
              <w:rPr>
                <w:rFonts w:eastAsia="Times New Roman" w:hint="eastAsia"/>
                <w:sz w:val="24"/>
                <w:szCs w:val="24"/>
                <w:rtl/>
              </w:rPr>
              <w:t>ت</w:t>
            </w:r>
            <w:r w:rsidR="001226AE" w:rsidRPr="0054665A">
              <w:rPr>
                <w:rFonts w:eastAsia="Times New Roman"/>
                <w:sz w:val="24"/>
                <w:szCs w:val="24"/>
                <w:rtl/>
              </w:rPr>
              <w:t xml:space="preserve"> م</w:t>
            </w:r>
            <w:r w:rsidR="001226AE" w:rsidRPr="0054665A">
              <w:rPr>
                <w:rFonts w:eastAsia="Times New Roman" w:hint="cs"/>
                <w:sz w:val="24"/>
                <w:szCs w:val="24"/>
                <w:rtl/>
              </w:rPr>
              <w:t>ی‌</w:t>
            </w:r>
            <w:r w:rsidR="001226AE" w:rsidRPr="0054665A">
              <w:rPr>
                <w:rFonts w:eastAsia="Times New Roman"/>
                <w:sz w:val="24"/>
                <w:szCs w:val="24"/>
                <w:rtl/>
              </w:rPr>
              <w:t>کند.</w:t>
            </w:r>
          </w:p>
        </w:tc>
      </w:tr>
      <w:tr w:rsidR="00A154E7" w:rsidRPr="0054665A" w14:paraId="483116C0" w14:textId="77777777" w:rsidTr="0054665A">
        <w:trPr>
          <w:jc w:val="center"/>
        </w:trPr>
        <w:tc>
          <w:tcPr>
            <w:tcW w:w="1554" w:type="dxa"/>
            <w:shd w:val="clear" w:color="auto" w:fill="FDF9F2"/>
            <w:vAlign w:val="center"/>
          </w:tcPr>
          <w:p w14:paraId="0154060D" w14:textId="4EE603D5" w:rsidR="00EE1510" w:rsidRPr="0054665A" w:rsidRDefault="00EE1510" w:rsidP="00115B7D">
            <w:pPr>
              <w:rPr>
                <w:rFonts w:eastAsia="Times New Roman"/>
                <w:sz w:val="24"/>
                <w:szCs w:val="24"/>
                <w:rtl/>
              </w:rPr>
            </w:pPr>
            <w:r w:rsidRPr="0054665A">
              <w:rPr>
                <w:rFonts w:eastAsia="Times New Roman"/>
                <w:sz w:val="24"/>
                <w:szCs w:val="24"/>
                <w:rtl/>
              </w:rPr>
              <w:t>مد</w:t>
            </w:r>
            <w:r w:rsidRPr="0054665A">
              <w:rPr>
                <w:rFonts w:eastAsia="Times New Roman" w:hint="cs"/>
                <w:sz w:val="24"/>
                <w:szCs w:val="24"/>
                <w:rtl/>
              </w:rPr>
              <w:t>ی</w:t>
            </w:r>
            <w:r w:rsidRPr="0054665A">
              <w:rPr>
                <w:rFonts w:eastAsia="Times New Roman" w:hint="eastAsia"/>
                <w:sz w:val="24"/>
                <w:szCs w:val="24"/>
                <w:rtl/>
              </w:rPr>
              <w:t>ران</w:t>
            </w:r>
            <w:r w:rsidRPr="0054665A">
              <w:rPr>
                <w:rFonts w:eastAsia="Times New Roman" w:hint="cs"/>
                <w:sz w:val="24"/>
                <w:szCs w:val="24"/>
                <w:rtl/>
              </w:rPr>
              <w:t>ی</w:t>
            </w:r>
            <w:r w:rsidRPr="0054665A">
              <w:rPr>
                <w:rFonts w:eastAsia="Times New Roman"/>
                <w:sz w:val="24"/>
                <w:szCs w:val="24"/>
                <w:rtl/>
              </w:rPr>
              <w:t xml:space="preserve"> با دانش </w:t>
            </w:r>
            <w:r w:rsidRPr="0054665A">
              <w:rPr>
                <w:rFonts w:eastAsia="Times New Roman" w:hint="cs"/>
                <w:sz w:val="24"/>
                <w:szCs w:val="24"/>
                <w:rtl/>
              </w:rPr>
              <w:t>ی</w:t>
            </w:r>
            <w:r w:rsidRPr="0054665A">
              <w:rPr>
                <w:rFonts w:eastAsia="Times New Roman" w:hint="eastAsia"/>
                <w:sz w:val="24"/>
                <w:szCs w:val="24"/>
                <w:rtl/>
              </w:rPr>
              <w:t>ا</w:t>
            </w:r>
            <w:r w:rsidRPr="0054665A">
              <w:rPr>
                <w:rFonts w:eastAsia="Times New Roman"/>
                <w:sz w:val="24"/>
                <w:szCs w:val="24"/>
                <w:rtl/>
              </w:rPr>
              <w:t xml:space="preserve"> تخصص مرتبط با </w:t>
            </w:r>
            <w:r w:rsidRPr="0054665A">
              <w:rPr>
                <w:rFonts w:eastAsia="Times New Roman" w:hint="cs"/>
                <w:sz w:val="24"/>
                <w:szCs w:val="24"/>
                <w:rtl/>
              </w:rPr>
              <w:t>محیط، اجتماع و حکمرانی</w:t>
            </w:r>
            <w:r w:rsidRPr="0054665A">
              <w:rPr>
                <w:rFonts w:eastAsia="Times New Roman"/>
                <w:sz w:val="24"/>
                <w:szCs w:val="24"/>
                <w:rtl/>
              </w:rPr>
              <w:t xml:space="preserve"> در ه</w:t>
            </w:r>
            <w:r w:rsidRPr="0054665A">
              <w:rPr>
                <w:rFonts w:eastAsia="Times New Roman" w:hint="cs"/>
                <w:sz w:val="24"/>
                <w:szCs w:val="24"/>
                <w:rtl/>
              </w:rPr>
              <w:t>ی</w:t>
            </w:r>
            <w:r w:rsidRPr="0054665A">
              <w:rPr>
                <w:rFonts w:eastAsia="Times New Roman" w:hint="eastAsia"/>
                <w:sz w:val="24"/>
                <w:szCs w:val="24"/>
                <w:rtl/>
              </w:rPr>
              <w:t>ئت</w:t>
            </w:r>
            <w:r w:rsidRPr="0054665A">
              <w:rPr>
                <w:rFonts w:eastAsia="Times New Roman"/>
                <w:sz w:val="24"/>
                <w:szCs w:val="24"/>
                <w:rtl/>
              </w:rPr>
              <w:t xml:space="preserve"> مد</w:t>
            </w:r>
            <w:r w:rsidRPr="0054665A">
              <w:rPr>
                <w:rFonts w:eastAsia="Times New Roman" w:hint="cs"/>
                <w:sz w:val="24"/>
                <w:szCs w:val="24"/>
                <w:rtl/>
              </w:rPr>
              <w:t>ی</w:t>
            </w:r>
            <w:r w:rsidRPr="0054665A">
              <w:rPr>
                <w:rFonts w:eastAsia="Times New Roman" w:hint="eastAsia"/>
                <w:sz w:val="24"/>
                <w:szCs w:val="24"/>
                <w:rtl/>
              </w:rPr>
              <w:t>ره</w:t>
            </w:r>
            <w:r w:rsidRPr="0054665A">
              <w:rPr>
                <w:rFonts w:eastAsia="Times New Roman"/>
                <w:sz w:val="24"/>
                <w:szCs w:val="24"/>
                <w:rtl/>
              </w:rPr>
              <w:t xml:space="preserve"> </w:t>
            </w:r>
            <w:r w:rsidRPr="0054665A">
              <w:rPr>
                <w:rFonts w:eastAsia="Times New Roman" w:hint="cs"/>
                <w:sz w:val="24"/>
                <w:szCs w:val="24"/>
                <w:rtl/>
              </w:rPr>
              <w:t>ی</w:t>
            </w:r>
            <w:r w:rsidRPr="0054665A">
              <w:rPr>
                <w:rFonts w:eastAsia="Times New Roman" w:hint="eastAsia"/>
                <w:sz w:val="24"/>
                <w:szCs w:val="24"/>
                <w:rtl/>
              </w:rPr>
              <w:t>ا</w:t>
            </w:r>
            <w:r w:rsidRPr="0054665A">
              <w:rPr>
                <w:rFonts w:eastAsia="Times New Roman"/>
                <w:sz w:val="24"/>
                <w:szCs w:val="24"/>
                <w:rtl/>
              </w:rPr>
              <w:t xml:space="preserve"> کم</w:t>
            </w:r>
            <w:r w:rsidRPr="0054665A">
              <w:rPr>
                <w:rFonts w:eastAsia="Times New Roman" w:hint="cs"/>
                <w:sz w:val="24"/>
                <w:szCs w:val="24"/>
                <w:rtl/>
              </w:rPr>
              <w:t>ی</w:t>
            </w:r>
            <w:r w:rsidRPr="0054665A">
              <w:rPr>
                <w:rFonts w:eastAsia="Times New Roman" w:hint="eastAsia"/>
                <w:sz w:val="24"/>
                <w:szCs w:val="24"/>
                <w:rtl/>
              </w:rPr>
              <w:t>ته</w:t>
            </w:r>
            <w:r w:rsidRPr="0054665A">
              <w:rPr>
                <w:rFonts w:eastAsia="Times New Roman"/>
                <w:sz w:val="24"/>
                <w:szCs w:val="24"/>
                <w:rtl/>
              </w:rPr>
              <w:t xml:space="preserve"> مربوطه منصوب </w:t>
            </w:r>
            <w:r w:rsidR="00115B7D" w:rsidRPr="0054665A">
              <w:rPr>
                <w:rFonts w:eastAsia="Times New Roman" w:hint="cs"/>
                <w:sz w:val="24"/>
                <w:szCs w:val="24"/>
                <w:rtl/>
              </w:rPr>
              <w:t>نمایید.</w:t>
            </w:r>
          </w:p>
        </w:tc>
        <w:tc>
          <w:tcPr>
            <w:tcW w:w="4678" w:type="dxa"/>
            <w:shd w:val="clear" w:color="auto" w:fill="FDF9F2"/>
            <w:vAlign w:val="center"/>
          </w:tcPr>
          <w:p w14:paraId="2DBD5996" w14:textId="1943DAF0" w:rsidR="00115B7D" w:rsidRPr="0054665A" w:rsidRDefault="00115B7D" w:rsidP="00115B7D">
            <w:pPr>
              <w:rPr>
                <w:rFonts w:eastAsia="Times New Roman"/>
                <w:sz w:val="24"/>
                <w:szCs w:val="24"/>
                <w:rtl/>
              </w:rPr>
            </w:pPr>
            <w:r w:rsidRPr="0054665A">
              <w:rPr>
                <w:rFonts w:eastAsia="Times New Roman" w:hint="eastAsia"/>
                <w:sz w:val="24"/>
                <w:szCs w:val="24"/>
                <w:rtl/>
              </w:rPr>
              <w:t>ه</w:t>
            </w:r>
            <w:r w:rsidRPr="0054665A">
              <w:rPr>
                <w:rFonts w:eastAsia="Times New Roman" w:hint="cs"/>
                <w:sz w:val="24"/>
                <w:szCs w:val="24"/>
                <w:rtl/>
              </w:rPr>
              <w:t>ی</w:t>
            </w:r>
            <w:r w:rsidRPr="0054665A">
              <w:rPr>
                <w:rFonts w:eastAsia="Times New Roman" w:hint="eastAsia"/>
                <w:sz w:val="24"/>
                <w:szCs w:val="24"/>
                <w:rtl/>
              </w:rPr>
              <w:t>ئت</w:t>
            </w:r>
            <w:r w:rsidRPr="0054665A">
              <w:rPr>
                <w:rFonts w:eastAsia="Times New Roman" w:hint="cs"/>
                <w:sz w:val="24"/>
                <w:szCs w:val="24"/>
                <w:rtl/>
              </w:rPr>
              <w:t xml:space="preserve"> مدیره</w:t>
            </w:r>
            <w:r w:rsidRPr="0054665A">
              <w:rPr>
                <w:rFonts w:eastAsia="Times New Roman" w:hint="eastAsia"/>
                <w:sz w:val="24"/>
                <w:szCs w:val="24"/>
                <w:rtl/>
              </w:rPr>
              <w:t>‌ها</w:t>
            </w:r>
            <w:r w:rsidRPr="0054665A">
              <w:rPr>
                <w:rFonts w:eastAsia="Times New Roman"/>
                <w:sz w:val="24"/>
                <w:szCs w:val="24"/>
                <w:rtl/>
              </w:rPr>
              <w:t xml:space="preserve"> با</w:t>
            </w:r>
            <w:r w:rsidRPr="0054665A">
              <w:rPr>
                <w:rFonts w:eastAsia="Times New Roman" w:hint="cs"/>
                <w:sz w:val="24"/>
                <w:szCs w:val="24"/>
                <w:rtl/>
              </w:rPr>
              <w:t>ی</w:t>
            </w:r>
            <w:r w:rsidRPr="0054665A">
              <w:rPr>
                <w:rFonts w:eastAsia="Times New Roman" w:hint="eastAsia"/>
                <w:sz w:val="24"/>
                <w:szCs w:val="24"/>
                <w:rtl/>
              </w:rPr>
              <w:t>د</w:t>
            </w:r>
            <w:r w:rsidRPr="0054665A">
              <w:rPr>
                <w:rFonts w:eastAsia="Times New Roman"/>
                <w:sz w:val="24"/>
                <w:szCs w:val="24"/>
                <w:rtl/>
              </w:rPr>
              <w:t xml:space="preserve"> مهم‌تر</w:t>
            </w:r>
            <w:r w:rsidRPr="0054665A">
              <w:rPr>
                <w:rFonts w:eastAsia="Times New Roman" w:hint="cs"/>
                <w:sz w:val="24"/>
                <w:szCs w:val="24"/>
                <w:rtl/>
              </w:rPr>
              <w:t>ی</w:t>
            </w:r>
            <w:r w:rsidRPr="0054665A">
              <w:rPr>
                <w:rFonts w:eastAsia="Times New Roman" w:hint="eastAsia"/>
                <w:sz w:val="24"/>
                <w:szCs w:val="24"/>
                <w:rtl/>
              </w:rPr>
              <w:t>ن</w:t>
            </w:r>
            <w:r w:rsidRPr="0054665A">
              <w:rPr>
                <w:rFonts w:eastAsia="Times New Roman"/>
                <w:sz w:val="24"/>
                <w:szCs w:val="24"/>
                <w:rtl/>
              </w:rPr>
              <w:t xml:space="preserve"> مسائل </w:t>
            </w:r>
            <w:r w:rsidRPr="0054665A">
              <w:rPr>
                <w:rFonts w:eastAsia="Times New Roman" w:hint="cs"/>
                <w:sz w:val="24"/>
                <w:szCs w:val="24"/>
                <w:rtl/>
              </w:rPr>
              <w:t xml:space="preserve">محیط، اجتماع و حکمرانی </w:t>
            </w:r>
            <w:r w:rsidRPr="0054665A">
              <w:rPr>
                <w:rFonts w:eastAsia="Times New Roman"/>
                <w:sz w:val="24"/>
                <w:szCs w:val="24"/>
                <w:rtl/>
              </w:rPr>
              <w:t xml:space="preserve">شرکت را درک کنند و به نظرات متخصص </w:t>
            </w:r>
            <w:r w:rsidR="0033313B" w:rsidRPr="0054665A">
              <w:rPr>
                <w:rFonts w:eastAsia="Times New Roman" w:hint="cs"/>
                <w:sz w:val="24"/>
                <w:szCs w:val="24"/>
                <w:rtl/>
              </w:rPr>
              <w:t>جهت آگاهی</w:t>
            </w:r>
            <w:r w:rsidRPr="0054665A">
              <w:rPr>
                <w:rFonts w:eastAsia="Times New Roman"/>
                <w:sz w:val="24"/>
                <w:szCs w:val="24"/>
                <w:rtl/>
              </w:rPr>
              <w:t xml:space="preserve"> ه</w:t>
            </w:r>
            <w:r w:rsidRPr="0054665A">
              <w:rPr>
                <w:rFonts w:eastAsia="Times New Roman" w:hint="cs"/>
                <w:sz w:val="24"/>
                <w:szCs w:val="24"/>
                <w:rtl/>
              </w:rPr>
              <w:t>ی</w:t>
            </w:r>
            <w:r w:rsidRPr="0054665A">
              <w:rPr>
                <w:rFonts w:eastAsia="Times New Roman" w:hint="eastAsia"/>
                <w:sz w:val="24"/>
                <w:szCs w:val="24"/>
                <w:rtl/>
              </w:rPr>
              <w:t>ئت</w:t>
            </w:r>
            <w:r w:rsidRPr="0054665A">
              <w:rPr>
                <w:rFonts w:eastAsia="Times New Roman"/>
                <w:sz w:val="24"/>
                <w:szCs w:val="24"/>
                <w:rtl/>
              </w:rPr>
              <w:t xml:space="preserve"> مد</w:t>
            </w:r>
            <w:r w:rsidRPr="0054665A">
              <w:rPr>
                <w:rFonts w:eastAsia="Times New Roman" w:hint="cs"/>
                <w:sz w:val="24"/>
                <w:szCs w:val="24"/>
                <w:rtl/>
              </w:rPr>
              <w:t>ی</w:t>
            </w:r>
            <w:r w:rsidRPr="0054665A">
              <w:rPr>
                <w:rFonts w:eastAsia="Times New Roman" w:hint="eastAsia"/>
                <w:sz w:val="24"/>
                <w:szCs w:val="24"/>
                <w:rtl/>
              </w:rPr>
              <w:t>ره</w:t>
            </w:r>
            <w:r w:rsidRPr="0054665A">
              <w:rPr>
                <w:rFonts w:eastAsia="Times New Roman"/>
                <w:sz w:val="24"/>
                <w:szCs w:val="24"/>
                <w:rtl/>
              </w:rPr>
              <w:t xml:space="preserve"> </w:t>
            </w:r>
            <w:r w:rsidRPr="0054665A">
              <w:rPr>
                <w:rFonts w:eastAsia="Times New Roman" w:hint="cs"/>
                <w:sz w:val="24"/>
                <w:szCs w:val="24"/>
                <w:rtl/>
              </w:rPr>
              <w:t>ی</w:t>
            </w:r>
            <w:r w:rsidRPr="0054665A">
              <w:rPr>
                <w:rFonts w:eastAsia="Times New Roman" w:hint="eastAsia"/>
                <w:sz w:val="24"/>
                <w:szCs w:val="24"/>
                <w:rtl/>
              </w:rPr>
              <w:t>ا</w:t>
            </w:r>
            <w:r w:rsidRPr="0054665A">
              <w:rPr>
                <w:rFonts w:eastAsia="Times New Roman"/>
                <w:sz w:val="24"/>
                <w:szCs w:val="24"/>
                <w:rtl/>
              </w:rPr>
              <w:t xml:space="preserve"> کم</w:t>
            </w:r>
            <w:r w:rsidRPr="0054665A">
              <w:rPr>
                <w:rFonts w:eastAsia="Times New Roman" w:hint="cs"/>
                <w:sz w:val="24"/>
                <w:szCs w:val="24"/>
                <w:rtl/>
              </w:rPr>
              <w:t>ی</w:t>
            </w:r>
            <w:r w:rsidRPr="0054665A">
              <w:rPr>
                <w:rFonts w:eastAsia="Times New Roman" w:hint="eastAsia"/>
                <w:sz w:val="24"/>
                <w:szCs w:val="24"/>
                <w:rtl/>
              </w:rPr>
              <w:t>ته</w:t>
            </w:r>
            <w:r w:rsidRPr="0054665A">
              <w:rPr>
                <w:rFonts w:eastAsia="Times New Roman"/>
                <w:sz w:val="24"/>
                <w:szCs w:val="24"/>
                <w:rtl/>
              </w:rPr>
              <w:t xml:space="preserve"> مربوطه (مانند کم</w:t>
            </w:r>
            <w:r w:rsidRPr="0054665A">
              <w:rPr>
                <w:rFonts w:eastAsia="Times New Roman" w:hint="cs"/>
                <w:sz w:val="24"/>
                <w:szCs w:val="24"/>
                <w:rtl/>
              </w:rPr>
              <w:t>ی</w:t>
            </w:r>
            <w:r w:rsidRPr="0054665A">
              <w:rPr>
                <w:rFonts w:eastAsia="Times New Roman" w:hint="eastAsia"/>
                <w:sz w:val="24"/>
                <w:szCs w:val="24"/>
                <w:rtl/>
              </w:rPr>
              <w:t>ته</w:t>
            </w:r>
            <w:r w:rsidRPr="0054665A">
              <w:rPr>
                <w:rFonts w:eastAsia="Times New Roman"/>
                <w:sz w:val="24"/>
                <w:szCs w:val="24"/>
                <w:rtl/>
              </w:rPr>
              <w:t xml:space="preserve"> </w:t>
            </w:r>
            <w:r w:rsidR="0033313B" w:rsidRPr="0054665A">
              <w:rPr>
                <w:rFonts w:eastAsia="Times New Roman" w:hint="cs"/>
                <w:sz w:val="24"/>
                <w:szCs w:val="24"/>
                <w:rtl/>
              </w:rPr>
              <w:t>محیط</w:t>
            </w:r>
            <w:r w:rsidR="00F50CDB" w:rsidRPr="0054665A">
              <w:rPr>
                <w:rFonts w:eastAsia="Times New Roman" w:hint="cs"/>
                <w:sz w:val="24"/>
                <w:szCs w:val="24"/>
                <w:rtl/>
              </w:rPr>
              <w:t xml:space="preserve"> زیست</w:t>
            </w:r>
            <w:r w:rsidR="0033313B" w:rsidRPr="0054665A">
              <w:rPr>
                <w:rFonts w:eastAsia="Times New Roman" w:hint="cs"/>
                <w:sz w:val="24"/>
                <w:szCs w:val="24"/>
                <w:rtl/>
              </w:rPr>
              <w:t xml:space="preserve">، اجتماعی و </w:t>
            </w:r>
            <w:r w:rsidR="00F50CDB" w:rsidRPr="0054665A">
              <w:rPr>
                <w:rFonts w:eastAsia="Times New Roman" w:hint="cs"/>
                <w:sz w:val="24"/>
                <w:szCs w:val="24"/>
                <w:rtl/>
              </w:rPr>
              <w:t>ح</w:t>
            </w:r>
            <w:r w:rsidR="0033313B" w:rsidRPr="0054665A">
              <w:rPr>
                <w:rFonts w:eastAsia="Times New Roman" w:hint="cs"/>
                <w:sz w:val="24"/>
                <w:szCs w:val="24"/>
                <w:rtl/>
              </w:rPr>
              <w:t>کمرانی</w:t>
            </w:r>
            <w:r w:rsidRPr="0054665A">
              <w:rPr>
                <w:rFonts w:eastAsia="Times New Roman"/>
                <w:sz w:val="24"/>
                <w:szCs w:val="24"/>
                <w:rtl/>
              </w:rPr>
              <w:t xml:space="preserve"> </w:t>
            </w:r>
            <w:r w:rsidRPr="0054665A">
              <w:rPr>
                <w:rFonts w:eastAsia="Times New Roman" w:hint="cs"/>
                <w:sz w:val="24"/>
                <w:szCs w:val="24"/>
                <w:rtl/>
              </w:rPr>
              <w:t>ی</w:t>
            </w:r>
            <w:r w:rsidRPr="0054665A">
              <w:rPr>
                <w:rFonts w:eastAsia="Times New Roman" w:hint="eastAsia"/>
                <w:sz w:val="24"/>
                <w:szCs w:val="24"/>
                <w:rtl/>
              </w:rPr>
              <w:t>ا</w:t>
            </w:r>
            <w:r w:rsidRPr="0054665A">
              <w:rPr>
                <w:rFonts w:eastAsia="Times New Roman"/>
                <w:sz w:val="24"/>
                <w:szCs w:val="24"/>
                <w:rtl/>
              </w:rPr>
              <w:t xml:space="preserve"> کم</w:t>
            </w:r>
            <w:r w:rsidRPr="0054665A">
              <w:rPr>
                <w:rFonts w:eastAsia="Times New Roman" w:hint="cs"/>
                <w:sz w:val="24"/>
                <w:szCs w:val="24"/>
                <w:rtl/>
              </w:rPr>
              <w:t>ی</w:t>
            </w:r>
            <w:r w:rsidRPr="0054665A">
              <w:rPr>
                <w:rFonts w:eastAsia="Times New Roman" w:hint="eastAsia"/>
                <w:sz w:val="24"/>
                <w:szCs w:val="24"/>
                <w:rtl/>
              </w:rPr>
              <w:t>ته</w:t>
            </w:r>
            <w:r w:rsidRPr="0054665A">
              <w:rPr>
                <w:rFonts w:eastAsia="Times New Roman"/>
                <w:sz w:val="24"/>
                <w:szCs w:val="24"/>
                <w:rtl/>
              </w:rPr>
              <w:t xml:space="preserve"> حسابرس</w:t>
            </w:r>
            <w:r w:rsidRPr="0054665A">
              <w:rPr>
                <w:rFonts w:eastAsia="Times New Roman" w:hint="cs"/>
                <w:sz w:val="24"/>
                <w:szCs w:val="24"/>
                <w:rtl/>
              </w:rPr>
              <w:t>ی</w:t>
            </w:r>
            <w:r w:rsidRPr="0054665A">
              <w:rPr>
                <w:rFonts w:eastAsia="Times New Roman"/>
                <w:sz w:val="24"/>
                <w:szCs w:val="24"/>
                <w:rtl/>
              </w:rPr>
              <w:t>) دسترس</w:t>
            </w:r>
            <w:r w:rsidRPr="0054665A">
              <w:rPr>
                <w:rFonts w:eastAsia="Times New Roman" w:hint="cs"/>
                <w:sz w:val="24"/>
                <w:szCs w:val="24"/>
                <w:rtl/>
              </w:rPr>
              <w:t>ی</w:t>
            </w:r>
            <w:r w:rsidRPr="0054665A">
              <w:rPr>
                <w:rFonts w:eastAsia="Times New Roman"/>
                <w:sz w:val="24"/>
                <w:szCs w:val="24"/>
                <w:rtl/>
              </w:rPr>
              <w:t xml:space="preserve"> داشته باشند.</w:t>
            </w:r>
          </w:p>
          <w:p w14:paraId="0F78D8C6" w14:textId="3066CD53" w:rsidR="00EE1510" w:rsidRPr="0054665A" w:rsidRDefault="00115B7D" w:rsidP="00115B7D">
            <w:pPr>
              <w:rPr>
                <w:rFonts w:eastAsia="Times New Roman"/>
                <w:sz w:val="24"/>
                <w:szCs w:val="24"/>
                <w:rtl/>
              </w:rPr>
            </w:pPr>
            <w:r w:rsidRPr="0054665A">
              <w:rPr>
                <w:rFonts w:eastAsia="Times New Roman" w:hint="eastAsia"/>
                <w:sz w:val="24"/>
                <w:szCs w:val="24"/>
                <w:rtl/>
              </w:rPr>
              <w:t>برخ</w:t>
            </w:r>
            <w:r w:rsidRPr="0054665A">
              <w:rPr>
                <w:rFonts w:eastAsia="Times New Roman" w:hint="cs"/>
                <w:sz w:val="24"/>
                <w:szCs w:val="24"/>
                <w:rtl/>
              </w:rPr>
              <w:t>ی</w:t>
            </w:r>
            <w:r w:rsidRPr="0054665A">
              <w:rPr>
                <w:rFonts w:eastAsia="Times New Roman"/>
                <w:sz w:val="24"/>
                <w:szCs w:val="24"/>
                <w:rtl/>
              </w:rPr>
              <w:t xml:space="preserve"> از ه</w:t>
            </w:r>
            <w:r w:rsidRPr="0054665A">
              <w:rPr>
                <w:rFonts w:eastAsia="Times New Roman" w:hint="cs"/>
                <w:sz w:val="24"/>
                <w:szCs w:val="24"/>
                <w:rtl/>
              </w:rPr>
              <w:t>ی</w:t>
            </w:r>
            <w:r w:rsidRPr="0054665A">
              <w:rPr>
                <w:rFonts w:eastAsia="Times New Roman" w:hint="eastAsia"/>
                <w:sz w:val="24"/>
                <w:szCs w:val="24"/>
                <w:rtl/>
              </w:rPr>
              <w:t>ئت</w:t>
            </w:r>
            <w:r w:rsidRPr="0054665A">
              <w:rPr>
                <w:rFonts w:eastAsia="Times New Roman"/>
                <w:sz w:val="24"/>
                <w:szCs w:val="24"/>
                <w:rtl/>
              </w:rPr>
              <w:t xml:space="preserve"> مد</w:t>
            </w:r>
            <w:r w:rsidRPr="0054665A">
              <w:rPr>
                <w:rFonts w:eastAsia="Times New Roman" w:hint="cs"/>
                <w:sz w:val="24"/>
                <w:szCs w:val="24"/>
                <w:rtl/>
              </w:rPr>
              <w:t>ی</w:t>
            </w:r>
            <w:r w:rsidRPr="0054665A">
              <w:rPr>
                <w:rFonts w:eastAsia="Times New Roman" w:hint="eastAsia"/>
                <w:sz w:val="24"/>
                <w:szCs w:val="24"/>
                <w:rtl/>
              </w:rPr>
              <w:t>ره</w:t>
            </w:r>
            <w:r w:rsidR="00F50CDB" w:rsidRPr="0054665A">
              <w:rPr>
                <w:rFonts w:eastAsia="Times New Roman" w:hint="eastAsia"/>
                <w:sz w:val="24"/>
                <w:szCs w:val="24"/>
              </w:rPr>
              <w:t>‌</w:t>
            </w:r>
            <w:r w:rsidRPr="0054665A">
              <w:rPr>
                <w:rFonts w:eastAsia="Times New Roman"/>
                <w:sz w:val="24"/>
                <w:szCs w:val="24"/>
                <w:rtl/>
              </w:rPr>
              <w:t>ها ممکن است مد</w:t>
            </w:r>
            <w:r w:rsidRPr="0054665A">
              <w:rPr>
                <w:rFonts w:eastAsia="Times New Roman" w:hint="cs"/>
                <w:sz w:val="24"/>
                <w:szCs w:val="24"/>
                <w:rtl/>
              </w:rPr>
              <w:t>ی</w:t>
            </w:r>
            <w:r w:rsidRPr="0054665A">
              <w:rPr>
                <w:rFonts w:eastAsia="Times New Roman" w:hint="eastAsia"/>
                <w:sz w:val="24"/>
                <w:szCs w:val="24"/>
                <w:rtl/>
              </w:rPr>
              <w:t>ران</w:t>
            </w:r>
            <w:r w:rsidRPr="0054665A">
              <w:rPr>
                <w:rFonts w:eastAsia="Times New Roman" w:hint="cs"/>
                <w:sz w:val="24"/>
                <w:szCs w:val="24"/>
                <w:rtl/>
              </w:rPr>
              <w:t>ی</w:t>
            </w:r>
            <w:r w:rsidRPr="0054665A">
              <w:rPr>
                <w:rFonts w:eastAsia="Times New Roman"/>
                <w:sz w:val="24"/>
                <w:szCs w:val="24"/>
                <w:rtl/>
              </w:rPr>
              <w:t xml:space="preserve"> را با تجربه</w:t>
            </w:r>
            <w:r w:rsidR="00645BDF" w:rsidRPr="0054665A">
              <w:rPr>
                <w:rFonts w:eastAsia="Times New Roman" w:hint="cs"/>
                <w:sz w:val="24"/>
                <w:szCs w:val="24"/>
                <w:rtl/>
              </w:rPr>
              <w:t xml:space="preserve"> ویژه</w:t>
            </w:r>
            <w:r w:rsidRPr="0054665A">
              <w:rPr>
                <w:rFonts w:eastAsia="Times New Roman"/>
                <w:sz w:val="24"/>
                <w:szCs w:val="24"/>
                <w:rtl/>
              </w:rPr>
              <w:t xml:space="preserve"> </w:t>
            </w:r>
            <w:r w:rsidR="00F50CDB" w:rsidRPr="0054665A">
              <w:rPr>
                <w:rFonts w:eastAsia="Times New Roman" w:hint="cs"/>
                <w:sz w:val="24"/>
                <w:szCs w:val="24"/>
                <w:rtl/>
              </w:rPr>
              <w:t>محیط زیست، اجتماعی و حکمرانی</w:t>
            </w:r>
            <w:r w:rsidR="00F50CDB" w:rsidRPr="0054665A">
              <w:rPr>
                <w:rFonts w:eastAsia="Times New Roman"/>
                <w:sz w:val="24"/>
                <w:szCs w:val="24"/>
                <w:rtl/>
              </w:rPr>
              <w:t xml:space="preserve"> </w:t>
            </w:r>
            <w:r w:rsidRPr="0054665A">
              <w:rPr>
                <w:rFonts w:eastAsia="Times New Roman"/>
                <w:sz w:val="24"/>
                <w:szCs w:val="24"/>
                <w:rtl/>
              </w:rPr>
              <w:t>منصوب کنند. صرف نظر از وجود کارشناسان پا</w:t>
            </w:r>
            <w:r w:rsidRPr="0054665A">
              <w:rPr>
                <w:rFonts w:eastAsia="Times New Roman" w:hint="cs"/>
                <w:sz w:val="24"/>
                <w:szCs w:val="24"/>
                <w:rtl/>
              </w:rPr>
              <w:t>ی</w:t>
            </w:r>
            <w:r w:rsidRPr="0054665A">
              <w:rPr>
                <w:rFonts w:eastAsia="Times New Roman" w:hint="eastAsia"/>
                <w:sz w:val="24"/>
                <w:szCs w:val="24"/>
                <w:rtl/>
              </w:rPr>
              <w:t>دار</w:t>
            </w:r>
            <w:r w:rsidRPr="0054665A">
              <w:rPr>
                <w:rFonts w:eastAsia="Times New Roman" w:hint="cs"/>
                <w:sz w:val="24"/>
                <w:szCs w:val="24"/>
                <w:rtl/>
              </w:rPr>
              <w:t>ی</w:t>
            </w:r>
            <w:r w:rsidRPr="0054665A">
              <w:rPr>
                <w:rFonts w:eastAsia="Times New Roman"/>
                <w:sz w:val="24"/>
                <w:szCs w:val="24"/>
                <w:rtl/>
              </w:rPr>
              <w:t xml:space="preserve"> در ه</w:t>
            </w:r>
            <w:r w:rsidRPr="0054665A">
              <w:rPr>
                <w:rFonts w:eastAsia="Times New Roman" w:hint="cs"/>
                <w:sz w:val="24"/>
                <w:szCs w:val="24"/>
                <w:rtl/>
              </w:rPr>
              <w:t>ی</w:t>
            </w:r>
            <w:r w:rsidRPr="0054665A">
              <w:rPr>
                <w:rFonts w:eastAsia="Times New Roman" w:hint="eastAsia"/>
                <w:sz w:val="24"/>
                <w:szCs w:val="24"/>
                <w:rtl/>
              </w:rPr>
              <w:t>ئت</w:t>
            </w:r>
            <w:r w:rsidRPr="0054665A">
              <w:rPr>
                <w:rFonts w:eastAsia="Times New Roman"/>
                <w:sz w:val="24"/>
                <w:szCs w:val="24"/>
                <w:rtl/>
              </w:rPr>
              <w:t xml:space="preserve"> مد</w:t>
            </w:r>
            <w:r w:rsidRPr="0054665A">
              <w:rPr>
                <w:rFonts w:eastAsia="Times New Roman" w:hint="cs"/>
                <w:sz w:val="24"/>
                <w:szCs w:val="24"/>
                <w:rtl/>
              </w:rPr>
              <w:t>ی</w:t>
            </w:r>
            <w:r w:rsidRPr="0054665A">
              <w:rPr>
                <w:rFonts w:eastAsia="Times New Roman" w:hint="eastAsia"/>
                <w:sz w:val="24"/>
                <w:szCs w:val="24"/>
                <w:rtl/>
              </w:rPr>
              <w:t>ره،</w:t>
            </w:r>
            <w:r w:rsidRPr="0054665A">
              <w:rPr>
                <w:rFonts w:eastAsia="Times New Roman"/>
                <w:sz w:val="24"/>
                <w:szCs w:val="24"/>
                <w:rtl/>
              </w:rPr>
              <w:t xml:space="preserve"> شرکت</w:t>
            </w:r>
            <w:r w:rsidR="00645BDF" w:rsidRPr="0054665A">
              <w:rPr>
                <w:rFonts w:eastAsia="Times New Roman" w:hint="cs"/>
                <w:sz w:val="24"/>
                <w:szCs w:val="24"/>
                <w:rtl/>
              </w:rPr>
              <w:t>‌</w:t>
            </w:r>
            <w:r w:rsidRPr="0054665A">
              <w:rPr>
                <w:rFonts w:eastAsia="Times New Roman"/>
                <w:sz w:val="24"/>
                <w:szCs w:val="24"/>
                <w:rtl/>
              </w:rPr>
              <w:t>ها با</w:t>
            </w:r>
            <w:r w:rsidRPr="0054665A">
              <w:rPr>
                <w:rFonts w:eastAsia="Times New Roman" w:hint="cs"/>
                <w:sz w:val="24"/>
                <w:szCs w:val="24"/>
                <w:rtl/>
              </w:rPr>
              <w:t>ی</w:t>
            </w:r>
            <w:r w:rsidRPr="0054665A">
              <w:rPr>
                <w:rFonts w:eastAsia="Times New Roman" w:hint="eastAsia"/>
                <w:sz w:val="24"/>
                <w:szCs w:val="24"/>
                <w:rtl/>
              </w:rPr>
              <w:t>د</w:t>
            </w:r>
            <w:r w:rsidRPr="0054665A">
              <w:rPr>
                <w:rFonts w:eastAsia="Times New Roman"/>
                <w:sz w:val="24"/>
                <w:szCs w:val="24"/>
                <w:rtl/>
              </w:rPr>
              <w:t xml:space="preserve"> در نظر بگ</w:t>
            </w:r>
            <w:r w:rsidRPr="0054665A">
              <w:rPr>
                <w:rFonts w:eastAsia="Times New Roman" w:hint="cs"/>
                <w:sz w:val="24"/>
                <w:szCs w:val="24"/>
                <w:rtl/>
              </w:rPr>
              <w:t>ی</w:t>
            </w:r>
            <w:r w:rsidRPr="0054665A">
              <w:rPr>
                <w:rFonts w:eastAsia="Times New Roman" w:hint="eastAsia"/>
                <w:sz w:val="24"/>
                <w:szCs w:val="24"/>
                <w:rtl/>
              </w:rPr>
              <w:t>رند</w:t>
            </w:r>
            <w:r w:rsidR="00CC34AC" w:rsidRPr="0054665A">
              <w:rPr>
                <w:rFonts w:eastAsia="Times New Roman" w:hint="cs"/>
                <w:sz w:val="24"/>
                <w:szCs w:val="24"/>
                <w:rtl/>
              </w:rPr>
              <w:t xml:space="preserve">، </w:t>
            </w:r>
            <w:r w:rsidRPr="0054665A">
              <w:rPr>
                <w:rFonts w:eastAsia="Times New Roman" w:hint="cs"/>
                <w:sz w:val="24"/>
                <w:szCs w:val="24"/>
                <w:rtl/>
              </w:rPr>
              <w:t>ی</w:t>
            </w:r>
            <w:r w:rsidRPr="0054665A">
              <w:rPr>
                <w:rFonts w:eastAsia="Times New Roman" w:hint="eastAsia"/>
                <w:sz w:val="24"/>
                <w:szCs w:val="24"/>
                <w:rtl/>
              </w:rPr>
              <w:t>ا</w:t>
            </w:r>
            <w:r w:rsidRPr="0054665A">
              <w:rPr>
                <w:rFonts w:eastAsia="Times New Roman"/>
                <w:sz w:val="24"/>
                <w:szCs w:val="24"/>
                <w:rtl/>
              </w:rPr>
              <w:t xml:space="preserve"> مد</w:t>
            </w:r>
            <w:r w:rsidRPr="0054665A">
              <w:rPr>
                <w:rFonts w:eastAsia="Times New Roman" w:hint="cs"/>
                <w:sz w:val="24"/>
                <w:szCs w:val="24"/>
                <w:rtl/>
              </w:rPr>
              <w:t>ی</w:t>
            </w:r>
            <w:r w:rsidRPr="0054665A">
              <w:rPr>
                <w:rFonts w:eastAsia="Times New Roman" w:hint="eastAsia"/>
                <w:sz w:val="24"/>
                <w:szCs w:val="24"/>
                <w:rtl/>
              </w:rPr>
              <w:t>ران</w:t>
            </w:r>
            <w:r w:rsidRPr="0054665A">
              <w:rPr>
                <w:rFonts w:eastAsia="Times New Roman"/>
                <w:sz w:val="24"/>
                <w:szCs w:val="24"/>
                <w:rtl/>
              </w:rPr>
              <w:t xml:space="preserve"> با</w:t>
            </w:r>
            <w:r w:rsidRPr="0054665A">
              <w:rPr>
                <w:rFonts w:eastAsia="Times New Roman" w:hint="cs"/>
                <w:sz w:val="24"/>
                <w:szCs w:val="24"/>
                <w:rtl/>
              </w:rPr>
              <w:t>ی</w:t>
            </w:r>
            <w:r w:rsidRPr="0054665A">
              <w:rPr>
                <w:rFonts w:eastAsia="Times New Roman" w:hint="eastAsia"/>
                <w:sz w:val="24"/>
                <w:szCs w:val="24"/>
                <w:rtl/>
              </w:rPr>
              <w:t>د</w:t>
            </w:r>
            <w:r w:rsidRPr="0054665A">
              <w:rPr>
                <w:rFonts w:eastAsia="Times New Roman"/>
                <w:sz w:val="24"/>
                <w:szCs w:val="24"/>
                <w:rtl/>
              </w:rPr>
              <w:t xml:space="preserve"> حداقل </w:t>
            </w:r>
            <w:r w:rsidR="00191D0F" w:rsidRPr="0054665A">
              <w:rPr>
                <w:rFonts w:eastAsia="Times New Roman" w:hint="cs"/>
                <w:sz w:val="24"/>
                <w:szCs w:val="24"/>
                <w:rtl/>
              </w:rPr>
              <w:t>شایستگ</w:t>
            </w:r>
            <w:r w:rsidR="000D4132" w:rsidRPr="0054665A">
              <w:rPr>
                <w:rFonts w:eastAsia="Times New Roman" w:hint="cs"/>
                <w:sz w:val="24"/>
                <w:szCs w:val="24"/>
                <w:rtl/>
                <w:lang w:bidi="fa-IR"/>
              </w:rPr>
              <w:t>ی</w:t>
            </w:r>
            <w:r w:rsidRPr="0054665A">
              <w:rPr>
                <w:rFonts w:eastAsia="Times New Roman"/>
                <w:sz w:val="24"/>
                <w:szCs w:val="24"/>
                <w:rtl/>
              </w:rPr>
              <w:t xml:space="preserve"> در زم</w:t>
            </w:r>
            <w:r w:rsidRPr="0054665A">
              <w:rPr>
                <w:rFonts w:eastAsia="Times New Roman" w:hint="cs"/>
                <w:sz w:val="24"/>
                <w:szCs w:val="24"/>
                <w:rtl/>
              </w:rPr>
              <w:t>ی</w:t>
            </w:r>
            <w:r w:rsidRPr="0054665A">
              <w:rPr>
                <w:rFonts w:eastAsia="Times New Roman" w:hint="eastAsia"/>
                <w:sz w:val="24"/>
                <w:szCs w:val="24"/>
                <w:rtl/>
              </w:rPr>
              <w:t>نه</w:t>
            </w:r>
            <w:r w:rsidR="000D4132" w:rsidRPr="0054665A">
              <w:rPr>
                <w:rFonts w:eastAsia="Times New Roman" w:hint="eastAsia"/>
                <w:sz w:val="24"/>
                <w:szCs w:val="24"/>
              </w:rPr>
              <w:t>‌</w:t>
            </w:r>
            <w:r w:rsidRPr="0054665A">
              <w:rPr>
                <w:rFonts w:eastAsia="Times New Roman"/>
                <w:sz w:val="24"/>
                <w:szCs w:val="24"/>
                <w:rtl/>
              </w:rPr>
              <w:t>ها</w:t>
            </w:r>
            <w:r w:rsidRPr="0054665A">
              <w:rPr>
                <w:rFonts w:eastAsia="Times New Roman" w:hint="cs"/>
                <w:sz w:val="24"/>
                <w:szCs w:val="24"/>
                <w:rtl/>
              </w:rPr>
              <w:t>ی</w:t>
            </w:r>
            <w:r w:rsidRPr="0054665A">
              <w:rPr>
                <w:rFonts w:eastAsia="Times New Roman"/>
                <w:sz w:val="24"/>
                <w:szCs w:val="24"/>
                <w:rtl/>
              </w:rPr>
              <w:t xml:space="preserve"> مرتبط با مسائل </w:t>
            </w:r>
            <w:r w:rsidR="000D4132" w:rsidRPr="0054665A">
              <w:rPr>
                <w:rFonts w:eastAsia="Times New Roman" w:hint="cs"/>
                <w:sz w:val="24"/>
                <w:szCs w:val="24"/>
                <w:rtl/>
              </w:rPr>
              <w:t>محیط، اجتماع، و حکمرانی</w:t>
            </w:r>
            <w:r w:rsidRPr="0054665A">
              <w:rPr>
                <w:rFonts w:eastAsia="Times New Roman"/>
                <w:sz w:val="24"/>
                <w:szCs w:val="24"/>
                <w:rtl/>
              </w:rPr>
              <w:t xml:space="preserve"> </w:t>
            </w:r>
            <w:r w:rsidR="000D4132" w:rsidRPr="0054665A">
              <w:rPr>
                <w:rFonts w:eastAsia="Times New Roman" w:hint="cs"/>
                <w:sz w:val="24"/>
                <w:szCs w:val="24"/>
                <w:rtl/>
              </w:rPr>
              <w:t>سازمان</w:t>
            </w:r>
            <w:r w:rsidRPr="0054665A">
              <w:rPr>
                <w:rFonts w:eastAsia="Times New Roman"/>
                <w:sz w:val="24"/>
                <w:szCs w:val="24"/>
                <w:rtl/>
              </w:rPr>
              <w:t xml:space="preserve"> داشته باشند</w:t>
            </w:r>
            <w:r w:rsidR="000D4132" w:rsidRPr="0054665A">
              <w:rPr>
                <w:rFonts w:eastAsia="Times New Roman" w:hint="cs"/>
                <w:sz w:val="24"/>
                <w:szCs w:val="24"/>
                <w:rtl/>
              </w:rPr>
              <w:t>.</w:t>
            </w:r>
          </w:p>
        </w:tc>
        <w:tc>
          <w:tcPr>
            <w:tcW w:w="3262" w:type="dxa"/>
            <w:shd w:val="clear" w:color="auto" w:fill="FDF9F2"/>
            <w:vAlign w:val="center"/>
          </w:tcPr>
          <w:p w14:paraId="49D84F57" w14:textId="00DD41B9" w:rsidR="00620806" w:rsidRPr="0054665A" w:rsidRDefault="00620806" w:rsidP="0040127A">
            <w:pPr>
              <w:rPr>
                <w:rFonts w:eastAsia="Times New Roman"/>
                <w:sz w:val="24"/>
                <w:szCs w:val="24"/>
              </w:rPr>
            </w:pPr>
            <w:r w:rsidRPr="0054665A">
              <w:rPr>
                <w:rFonts w:eastAsia="Times New Roman" w:hint="eastAsia"/>
                <w:sz w:val="24"/>
                <w:szCs w:val="24"/>
                <w:rtl/>
              </w:rPr>
              <w:t>در</w:t>
            </w:r>
            <w:r w:rsidRPr="0054665A">
              <w:rPr>
                <w:rFonts w:eastAsia="Times New Roman"/>
                <w:sz w:val="24"/>
                <w:szCs w:val="24"/>
                <w:rtl/>
              </w:rPr>
              <w:t xml:space="preserve"> سال 2017، </w:t>
            </w:r>
            <w:r w:rsidRPr="0054665A">
              <w:rPr>
                <w:rFonts w:eastAsia="Times New Roman" w:hint="cs"/>
                <w:sz w:val="24"/>
                <w:szCs w:val="24"/>
                <w:rtl/>
              </w:rPr>
              <w:t>شرکت اکسون موبیل</w:t>
            </w:r>
            <w:r w:rsidRPr="0054665A">
              <w:rPr>
                <w:rStyle w:val="FootnoteReference"/>
                <w:rFonts w:eastAsia="Times New Roman"/>
                <w:sz w:val="24"/>
                <w:szCs w:val="24"/>
                <w:rtl/>
              </w:rPr>
              <w:footnoteReference w:id="64"/>
            </w:r>
            <w:r w:rsidRPr="0054665A">
              <w:rPr>
                <w:rFonts w:eastAsia="Times New Roman"/>
                <w:sz w:val="24"/>
                <w:szCs w:val="24"/>
                <w:rtl/>
              </w:rPr>
              <w:t xml:space="preserve"> </w:t>
            </w:r>
            <w:r w:rsidRPr="0054665A">
              <w:rPr>
                <w:rFonts w:eastAsia="Times New Roman" w:hint="cs"/>
                <w:sz w:val="24"/>
                <w:szCs w:val="24"/>
                <w:rtl/>
              </w:rPr>
              <w:t>ی</w:t>
            </w:r>
            <w:r w:rsidRPr="0054665A">
              <w:rPr>
                <w:rFonts w:eastAsia="Times New Roman" w:hint="eastAsia"/>
                <w:sz w:val="24"/>
                <w:szCs w:val="24"/>
                <w:rtl/>
              </w:rPr>
              <w:t>ک</w:t>
            </w:r>
            <w:r w:rsidRPr="0054665A">
              <w:rPr>
                <w:rFonts w:eastAsia="Times New Roman"/>
                <w:sz w:val="24"/>
                <w:szCs w:val="24"/>
                <w:rtl/>
              </w:rPr>
              <w:t xml:space="preserve"> دانشمند جو</w:t>
            </w:r>
            <w:r w:rsidRPr="0054665A">
              <w:rPr>
                <w:rFonts w:eastAsia="Times New Roman" w:hint="cs"/>
                <w:sz w:val="24"/>
                <w:szCs w:val="24"/>
                <w:rtl/>
              </w:rPr>
              <w:t>ی</w:t>
            </w:r>
            <w:r w:rsidRPr="0054665A">
              <w:rPr>
                <w:rFonts w:eastAsia="Times New Roman"/>
                <w:sz w:val="24"/>
                <w:szCs w:val="24"/>
                <w:rtl/>
              </w:rPr>
              <w:t xml:space="preserve"> و رئ</w:t>
            </w:r>
            <w:r w:rsidRPr="0054665A">
              <w:rPr>
                <w:rFonts w:eastAsia="Times New Roman" w:hint="cs"/>
                <w:sz w:val="24"/>
                <w:szCs w:val="24"/>
                <w:rtl/>
              </w:rPr>
              <w:t>ی</w:t>
            </w:r>
            <w:r w:rsidRPr="0054665A">
              <w:rPr>
                <w:rFonts w:eastAsia="Times New Roman" w:hint="eastAsia"/>
                <w:sz w:val="24"/>
                <w:szCs w:val="24"/>
                <w:rtl/>
              </w:rPr>
              <w:t>س</w:t>
            </w:r>
            <w:r w:rsidRPr="0054665A">
              <w:rPr>
                <w:rFonts w:eastAsia="Times New Roman"/>
                <w:sz w:val="24"/>
                <w:szCs w:val="24"/>
                <w:rtl/>
              </w:rPr>
              <w:t xml:space="preserve"> سابق و مد</w:t>
            </w:r>
            <w:r w:rsidRPr="0054665A">
              <w:rPr>
                <w:rFonts w:eastAsia="Times New Roman" w:hint="cs"/>
                <w:sz w:val="24"/>
                <w:szCs w:val="24"/>
                <w:rtl/>
              </w:rPr>
              <w:t>ی</w:t>
            </w:r>
            <w:r w:rsidRPr="0054665A">
              <w:rPr>
                <w:rFonts w:eastAsia="Times New Roman" w:hint="eastAsia"/>
                <w:sz w:val="24"/>
                <w:szCs w:val="24"/>
                <w:rtl/>
              </w:rPr>
              <w:t>ر</w:t>
            </w:r>
            <w:r w:rsidRPr="0054665A">
              <w:rPr>
                <w:rFonts w:eastAsia="Times New Roman"/>
                <w:sz w:val="24"/>
                <w:szCs w:val="24"/>
                <w:rtl/>
              </w:rPr>
              <w:t xml:space="preserve"> مؤسسه اق</w:t>
            </w:r>
            <w:r w:rsidRPr="0054665A">
              <w:rPr>
                <w:rFonts w:eastAsia="Times New Roman" w:hint="cs"/>
                <w:sz w:val="24"/>
                <w:szCs w:val="24"/>
                <w:rtl/>
              </w:rPr>
              <w:t>ی</w:t>
            </w:r>
            <w:r w:rsidRPr="0054665A">
              <w:rPr>
                <w:rFonts w:eastAsia="Times New Roman" w:hint="eastAsia"/>
                <w:sz w:val="24"/>
                <w:szCs w:val="24"/>
                <w:rtl/>
              </w:rPr>
              <w:t>انوس</w:t>
            </w:r>
            <w:r w:rsidR="002D5EA0" w:rsidRPr="0054665A">
              <w:rPr>
                <w:rFonts w:eastAsia="Times New Roman" w:hint="cs"/>
                <w:sz w:val="24"/>
                <w:szCs w:val="24"/>
                <w:rtl/>
              </w:rPr>
              <w:t xml:space="preserve"> هول وود</w:t>
            </w:r>
            <w:r w:rsidRPr="0054665A">
              <w:rPr>
                <w:rFonts w:eastAsia="Times New Roman"/>
                <w:sz w:val="24"/>
                <w:szCs w:val="24"/>
                <w:rtl/>
              </w:rPr>
              <w:t xml:space="preserve"> </w:t>
            </w:r>
            <w:r w:rsidR="00B31011" w:rsidRPr="0054665A">
              <w:rPr>
                <w:rFonts w:eastAsia="Times New Roman" w:hint="cs"/>
                <w:sz w:val="24"/>
                <w:szCs w:val="24"/>
                <w:rtl/>
              </w:rPr>
              <w:t xml:space="preserve">را </w:t>
            </w:r>
            <w:r w:rsidRPr="0054665A">
              <w:rPr>
                <w:rFonts w:eastAsia="Times New Roman"/>
                <w:sz w:val="24"/>
                <w:szCs w:val="24"/>
                <w:rtl/>
              </w:rPr>
              <w:t xml:space="preserve">به </w:t>
            </w:r>
            <w:r w:rsidR="00B31011" w:rsidRPr="0054665A">
              <w:rPr>
                <w:rFonts w:eastAsia="Times New Roman" w:hint="cs"/>
                <w:sz w:val="24"/>
                <w:szCs w:val="24"/>
                <w:rtl/>
              </w:rPr>
              <w:t xml:space="preserve">عضویت </w:t>
            </w:r>
            <w:r w:rsidRPr="0054665A">
              <w:rPr>
                <w:rFonts w:eastAsia="Times New Roman"/>
                <w:sz w:val="24"/>
                <w:szCs w:val="24"/>
                <w:rtl/>
              </w:rPr>
              <w:t>ه</w:t>
            </w:r>
            <w:r w:rsidRPr="0054665A">
              <w:rPr>
                <w:rFonts w:eastAsia="Times New Roman" w:hint="cs"/>
                <w:sz w:val="24"/>
                <w:szCs w:val="24"/>
                <w:rtl/>
              </w:rPr>
              <w:t>ی</w:t>
            </w:r>
            <w:r w:rsidRPr="0054665A">
              <w:rPr>
                <w:rFonts w:eastAsia="Times New Roman" w:hint="eastAsia"/>
                <w:sz w:val="24"/>
                <w:szCs w:val="24"/>
                <w:rtl/>
              </w:rPr>
              <w:t>ئت</w:t>
            </w:r>
            <w:r w:rsidRPr="0054665A">
              <w:rPr>
                <w:rFonts w:eastAsia="Times New Roman"/>
                <w:sz w:val="24"/>
                <w:szCs w:val="24"/>
                <w:rtl/>
              </w:rPr>
              <w:t xml:space="preserve"> مد</w:t>
            </w:r>
            <w:r w:rsidRPr="0054665A">
              <w:rPr>
                <w:rFonts w:eastAsia="Times New Roman" w:hint="cs"/>
                <w:sz w:val="24"/>
                <w:szCs w:val="24"/>
                <w:rtl/>
              </w:rPr>
              <w:t>ی</w:t>
            </w:r>
            <w:r w:rsidRPr="0054665A">
              <w:rPr>
                <w:rFonts w:eastAsia="Times New Roman" w:hint="eastAsia"/>
                <w:sz w:val="24"/>
                <w:szCs w:val="24"/>
                <w:rtl/>
              </w:rPr>
              <w:t>ره</w:t>
            </w:r>
            <w:r w:rsidRPr="0054665A">
              <w:rPr>
                <w:rFonts w:eastAsia="Times New Roman"/>
                <w:sz w:val="24"/>
                <w:szCs w:val="24"/>
                <w:rtl/>
              </w:rPr>
              <w:t xml:space="preserve"> </w:t>
            </w:r>
            <w:r w:rsidR="00B31011" w:rsidRPr="0054665A">
              <w:rPr>
                <w:rFonts w:eastAsia="Times New Roman" w:hint="cs"/>
                <w:sz w:val="24"/>
                <w:szCs w:val="24"/>
                <w:rtl/>
              </w:rPr>
              <w:t xml:space="preserve">شرکت </w:t>
            </w:r>
            <w:r w:rsidRPr="0054665A">
              <w:rPr>
                <w:rFonts w:eastAsia="Times New Roman"/>
                <w:sz w:val="24"/>
                <w:szCs w:val="24"/>
                <w:rtl/>
              </w:rPr>
              <w:t xml:space="preserve">خود اضافه کرد. </w:t>
            </w:r>
            <w:r w:rsidR="002D5EA0" w:rsidRPr="0054665A">
              <w:rPr>
                <w:rFonts w:eastAsia="Times New Roman" w:cs="Times New Roman"/>
                <w:sz w:val="24"/>
                <w:szCs w:val="24"/>
                <w:cs/>
              </w:rPr>
              <w:t>‎</w:t>
            </w:r>
            <w:r w:rsidR="0040127A" w:rsidRPr="0054665A">
              <w:rPr>
                <w:rFonts w:eastAsia="Times New Roman"/>
                <w:sz w:val="24"/>
                <w:szCs w:val="24"/>
                <w:rtl/>
              </w:rPr>
              <w:t xml:space="preserve"> شرکت</w:t>
            </w:r>
            <w:r w:rsidR="0040127A" w:rsidRPr="0054665A">
              <w:rPr>
                <w:rFonts w:eastAsia="Times New Roman" w:cs="Times New Roman"/>
                <w:sz w:val="24"/>
                <w:szCs w:val="24"/>
                <w:cs/>
              </w:rPr>
              <w:t>‎</w:t>
            </w:r>
            <w:r w:rsidRPr="0054665A">
              <w:rPr>
                <w:rFonts w:eastAsia="Times New Roman"/>
                <w:sz w:val="24"/>
                <w:szCs w:val="24"/>
                <w:rtl/>
              </w:rPr>
              <w:t>ها</w:t>
            </w:r>
            <w:r w:rsidRPr="0054665A">
              <w:rPr>
                <w:rFonts w:eastAsia="Times New Roman" w:hint="cs"/>
                <w:sz w:val="24"/>
                <w:szCs w:val="24"/>
                <w:rtl/>
              </w:rPr>
              <w:t>ی</w:t>
            </w:r>
            <w:r w:rsidRPr="0054665A">
              <w:rPr>
                <w:rFonts w:eastAsia="Times New Roman"/>
                <w:sz w:val="24"/>
                <w:szCs w:val="24"/>
                <w:rtl/>
              </w:rPr>
              <w:t xml:space="preserve"> د</w:t>
            </w:r>
            <w:r w:rsidRPr="0054665A">
              <w:rPr>
                <w:rFonts w:eastAsia="Times New Roman" w:hint="cs"/>
                <w:sz w:val="24"/>
                <w:szCs w:val="24"/>
                <w:rtl/>
              </w:rPr>
              <w:t>ی</w:t>
            </w:r>
            <w:r w:rsidRPr="0054665A">
              <w:rPr>
                <w:rFonts w:eastAsia="Times New Roman" w:hint="eastAsia"/>
                <w:sz w:val="24"/>
                <w:szCs w:val="24"/>
                <w:rtl/>
              </w:rPr>
              <w:t>گر</w:t>
            </w:r>
            <w:r w:rsidRPr="0054665A">
              <w:rPr>
                <w:rFonts w:eastAsia="Times New Roman" w:hint="cs"/>
                <w:sz w:val="24"/>
                <w:szCs w:val="24"/>
                <w:rtl/>
              </w:rPr>
              <w:t>ی</w:t>
            </w:r>
            <w:r w:rsidRPr="0054665A">
              <w:rPr>
                <w:rFonts w:eastAsia="Times New Roman"/>
                <w:sz w:val="24"/>
                <w:szCs w:val="24"/>
                <w:rtl/>
              </w:rPr>
              <w:t xml:space="preserve"> از جمله </w:t>
            </w:r>
            <w:r w:rsidR="002D5EA0" w:rsidRPr="0054665A">
              <w:rPr>
                <w:rFonts w:eastAsia="Times New Roman" w:hint="cs"/>
                <w:sz w:val="24"/>
                <w:szCs w:val="24"/>
                <w:rtl/>
              </w:rPr>
              <w:t>کنکو فلیپین</w:t>
            </w:r>
            <w:r w:rsidR="002D5EA0" w:rsidRPr="0054665A">
              <w:rPr>
                <w:rStyle w:val="FootnoteReference"/>
                <w:rFonts w:eastAsia="Times New Roman"/>
                <w:sz w:val="24"/>
                <w:szCs w:val="24"/>
                <w:rtl/>
              </w:rPr>
              <w:footnoteReference w:id="65"/>
            </w:r>
            <w:r w:rsidR="00F01D4E" w:rsidRPr="0054665A">
              <w:rPr>
                <w:rFonts w:eastAsia="Times New Roman" w:hint="cs"/>
                <w:sz w:val="24"/>
                <w:szCs w:val="24"/>
                <w:rtl/>
              </w:rPr>
              <w:t xml:space="preserve"> </w:t>
            </w:r>
            <w:r w:rsidRPr="0054665A">
              <w:rPr>
                <w:rFonts w:eastAsia="Times New Roman"/>
                <w:sz w:val="24"/>
                <w:szCs w:val="24"/>
                <w:rtl/>
              </w:rPr>
              <w:t xml:space="preserve">و </w:t>
            </w:r>
            <w:r w:rsidR="0040127A" w:rsidRPr="0054665A">
              <w:rPr>
                <w:rFonts w:eastAsia="Times New Roman" w:hint="cs"/>
                <w:sz w:val="24"/>
                <w:szCs w:val="24"/>
                <w:rtl/>
              </w:rPr>
              <w:t>ام‌جی</w:t>
            </w:r>
            <w:r w:rsidRPr="0054665A">
              <w:rPr>
                <w:rFonts w:eastAsia="Times New Roman"/>
                <w:sz w:val="24"/>
                <w:szCs w:val="24"/>
                <w:rtl/>
              </w:rPr>
              <w:t xml:space="preserve"> ن</w:t>
            </w:r>
            <w:r w:rsidRPr="0054665A">
              <w:rPr>
                <w:rFonts w:eastAsia="Times New Roman" w:hint="cs"/>
                <w:sz w:val="24"/>
                <w:szCs w:val="24"/>
                <w:rtl/>
              </w:rPr>
              <w:t>ی</w:t>
            </w:r>
            <w:r w:rsidRPr="0054665A">
              <w:rPr>
                <w:rFonts w:eastAsia="Times New Roman" w:hint="eastAsia"/>
                <w:sz w:val="24"/>
                <w:szCs w:val="24"/>
                <w:rtl/>
              </w:rPr>
              <w:t>ز</w:t>
            </w:r>
            <w:r w:rsidRPr="0054665A">
              <w:rPr>
                <w:rFonts w:eastAsia="Times New Roman"/>
                <w:sz w:val="24"/>
                <w:szCs w:val="24"/>
                <w:rtl/>
              </w:rPr>
              <w:t xml:space="preserve"> اخ</w:t>
            </w:r>
            <w:r w:rsidRPr="0054665A">
              <w:rPr>
                <w:rFonts w:eastAsia="Times New Roman" w:hint="cs"/>
                <w:sz w:val="24"/>
                <w:szCs w:val="24"/>
                <w:rtl/>
              </w:rPr>
              <w:t>ی</w:t>
            </w:r>
            <w:r w:rsidRPr="0054665A">
              <w:rPr>
                <w:rFonts w:eastAsia="Times New Roman" w:hint="eastAsia"/>
                <w:sz w:val="24"/>
                <w:szCs w:val="24"/>
                <w:rtl/>
              </w:rPr>
              <w:t>راً</w:t>
            </w:r>
            <w:r w:rsidRPr="0054665A">
              <w:rPr>
                <w:rFonts w:eastAsia="Times New Roman"/>
                <w:sz w:val="24"/>
                <w:szCs w:val="24"/>
                <w:rtl/>
              </w:rPr>
              <w:t xml:space="preserve"> مد</w:t>
            </w:r>
            <w:r w:rsidRPr="0054665A">
              <w:rPr>
                <w:rFonts w:eastAsia="Times New Roman" w:hint="cs"/>
                <w:sz w:val="24"/>
                <w:szCs w:val="24"/>
                <w:rtl/>
              </w:rPr>
              <w:t>ی</w:t>
            </w:r>
            <w:r w:rsidRPr="0054665A">
              <w:rPr>
                <w:rFonts w:eastAsia="Times New Roman" w:hint="eastAsia"/>
                <w:sz w:val="24"/>
                <w:szCs w:val="24"/>
                <w:rtl/>
              </w:rPr>
              <w:t>ران</w:t>
            </w:r>
            <w:r w:rsidR="00F01D4E" w:rsidRPr="0054665A">
              <w:rPr>
                <w:rFonts w:eastAsia="Times New Roman" w:hint="cs"/>
                <w:sz w:val="24"/>
                <w:szCs w:val="24"/>
                <w:rtl/>
              </w:rPr>
              <w:t xml:space="preserve"> دارای</w:t>
            </w:r>
            <w:r w:rsidR="00734A37" w:rsidRPr="0054665A">
              <w:rPr>
                <w:rFonts w:eastAsia="Times New Roman" w:hint="cs"/>
                <w:sz w:val="24"/>
                <w:szCs w:val="24"/>
                <w:rtl/>
              </w:rPr>
              <w:t xml:space="preserve"> تخصص</w:t>
            </w:r>
            <w:r w:rsidRPr="0054665A">
              <w:rPr>
                <w:rFonts w:eastAsia="Times New Roman"/>
                <w:sz w:val="24"/>
                <w:szCs w:val="24"/>
                <w:rtl/>
              </w:rPr>
              <w:t xml:space="preserve"> </w:t>
            </w:r>
            <w:r w:rsidR="00F01D4E" w:rsidRPr="0054665A">
              <w:rPr>
                <w:rFonts w:eastAsia="Times New Roman" w:hint="cs"/>
                <w:sz w:val="24"/>
                <w:szCs w:val="24"/>
                <w:rtl/>
              </w:rPr>
              <w:t xml:space="preserve">محیط، اجتماعی و حکمرانی را </w:t>
            </w:r>
            <w:r w:rsidRPr="0054665A">
              <w:rPr>
                <w:rFonts w:eastAsia="Times New Roman"/>
                <w:sz w:val="24"/>
                <w:szCs w:val="24"/>
                <w:rtl/>
              </w:rPr>
              <w:t>به ه</w:t>
            </w:r>
            <w:r w:rsidRPr="0054665A">
              <w:rPr>
                <w:rFonts w:eastAsia="Times New Roman" w:hint="cs"/>
                <w:sz w:val="24"/>
                <w:szCs w:val="24"/>
                <w:rtl/>
              </w:rPr>
              <w:t>ی</w:t>
            </w:r>
            <w:r w:rsidRPr="0054665A">
              <w:rPr>
                <w:rFonts w:eastAsia="Times New Roman" w:hint="eastAsia"/>
                <w:sz w:val="24"/>
                <w:szCs w:val="24"/>
                <w:rtl/>
              </w:rPr>
              <w:t>ئت</w:t>
            </w:r>
            <w:r w:rsidRPr="0054665A">
              <w:rPr>
                <w:rFonts w:eastAsia="Times New Roman"/>
                <w:sz w:val="24"/>
                <w:szCs w:val="24"/>
                <w:rtl/>
              </w:rPr>
              <w:t xml:space="preserve"> مد</w:t>
            </w:r>
            <w:r w:rsidRPr="0054665A">
              <w:rPr>
                <w:rFonts w:eastAsia="Times New Roman" w:hint="cs"/>
                <w:sz w:val="24"/>
                <w:szCs w:val="24"/>
                <w:rtl/>
              </w:rPr>
              <w:t>ی</w:t>
            </w:r>
            <w:r w:rsidRPr="0054665A">
              <w:rPr>
                <w:rFonts w:eastAsia="Times New Roman" w:hint="eastAsia"/>
                <w:sz w:val="24"/>
                <w:szCs w:val="24"/>
                <w:rtl/>
              </w:rPr>
              <w:t>ره</w:t>
            </w:r>
            <w:r w:rsidRPr="0054665A">
              <w:rPr>
                <w:rFonts w:eastAsia="Times New Roman"/>
                <w:sz w:val="24"/>
                <w:szCs w:val="24"/>
                <w:rtl/>
              </w:rPr>
              <w:t xml:space="preserve"> خود اضافه کردند.</w:t>
            </w:r>
          </w:p>
          <w:p w14:paraId="2A20D250" w14:textId="77777777" w:rsidR="00EE1510" w:rsidRPr="0054665A" w:rsidRDefault="00EE1510" w:rsidP="001226AE">
            <w:pPr>
              <w:rPr>
                <w:rFonts w:eastAsia="Times New Roman"/>
                <w:sz w:val="24"/>
                <w:szCs w:val="24"/>
                <w:rtl/>
              </w:rPr>
            </w:pPr>
          </w:p>
        </w:tc>
      </w:tr>
    </w:tbl>
    <w:p w14:paraId="09304ABA" w14:textId="4CA28E06" w:rsidR="00734A37" w:rsidRPr="00A154E7" w:rsidRDefault="00734A37" w:rsidP="00C80398">
      <w:pPr>
        <w:spacing w:before="120" w:after="120" w:line="276" w:lineRule="auto"/>
        <w:rPr>
          <w:sz w:val="24"/>
        </w:rPr>
      </w:pPr>
      <w:r w:rsidRPr="00A154E7">
        <w:rPr>
          <w:sz w:val="24"/>
          <w:rtl/>
        </w:rPr>
        <w:t>دست اندرکاران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w:t>
      </w:r>
      <w:r w:rsidR="00406E86" w:rsidRPr="00A154E7">
        <w:rPr>
          <w:sz w:val="24"/>
          <w:rtl/>
        </w:rPr>
        <w:t>و مد</w:t>
      </w:r>
      <w:r w:rsidR="00406E86" w:rsidRPr="00A154E7">
        <w:rPr>
          <w:rFonts w:hint="cs"/>
          <w:sz w:val="24"/>
          <w:rtl/>
        </w:rPr>
        <w:t>ی</w:t>
      </w:r>
      <w:r w:rsidR="00406E86" w:rsidRPr="00A154E7">
        <w:rPr>
          <w:rFonts w:hint="eastAsia"/>
          <w:sz w:val="24"/>
          <w:rtl/>
        </w:rPr>
        <w:t>ر</w:t>
      </w:r>
      <w:r w:rsidR="00406E86" w:rsidRPr="00A154E7">
        <w:rPr>
          <w:rFonts w:hint="cs"/>
          <w:sz w:val="24"/>
          <w:rtl/>
        </w:rPr>
        <w:t>ی</w:t>
      </w:r>
      <w:r w:rsidR="00406E86" w:rsidRPr="00A154E7">
        <w:rPr>
          <w:rFonts w:hint="eastAsia"/>
          <w:sz w:val="24"/>
          <w:rtl/>
        </w:rPr>
        <w:t>ت</w:t>
      </w:r>
      <w:r w:rsidR="00406E86" w:rsidRPr="00A154E7">
        <w:rPr>
          <w:sz w:val="24"/>
          <w:rtl/>
        </w:rPr>
        <w:t xml:space="preserve"> ر</w:t>
      </w:r>
      <w:r w:rsidR="00406E86" w:rsidRPr="00A154E7">
        <w:rPr>
          <w:rFonts w:hint="cs"/>
          <w:sz w:val="24"/>
          <w:rtl/>
        </w:rPr>
        <w:t>ی</w:t>
      </w:r>
      <w:r w:rsidR="00406E86" w:rsidRPr="00A154E7">
        <w:rPr>
          <w:rFonts w:hint="eastAsia"/>
          <w:sz w:val="24"/>
          <w:rtl/>
        </w:rPr>
        <w:t>سک</w:t>
      </w:r>
      <w:r w:rsidR="00406E86" w:rsidRPr="00A154E7">
        <w:rPr>
          <w:sz w:val="24"/>
          <w:rtl/>
        </w:rPr>
        <w:t xml:space="preserve"> </w:t>
      </w:r>
      <w:r w:rsidRPr="00A154E7">
        <w:rPr>
          <w:sz w:val="24"/>
          <w:rtl/>
        </w:rPr>
        <w:t>م</w:t>
      </w:r>
      <w:r w:rsidRPr="00A154E7">
        <w:rPr>
          <w:rFonts w:hint="cs"/>
          <w:sz w:val="24"/>
          <w:rtl/>
        </w:rPr>
        <w:t>ی</w:t>
      </w:r>
      <w:r w:rsidR="00406E86" w:rsidRPr="00A154E7">
        <w:rPr>
          <w:rFonts w:hint="cs"/>
          <w:sz w:val="24"/>
          <w:rtl/>
        </w:rPr>
        <w:t>‌</w:t>
      </w:r>
      <w:r w:rsidRPr="00A154E7">
        <w:rPr>
          <w:sz w:val="24"/>
          <w:rtl/>
        </w:rPr>
        <w:t>توانند با ته</w:t>
      </w:r>
      <w:r w:rsidRPr="00A154E7">
        <w:rPr>
          <w:rFonts w:hint="cs"/>
          <w:sz w:val="24"/>
          <w:rtl/>
        </w:rPr>
        <w:t>ی</w:t>
      </w:r>
      <w:r w:rsidRPr="00A154E7">
        <w:rPr>
          <w:rFonts w:hint="eastAsia"/>
          <w:sz w:val="24"/>
          <w:rtl/>
        </w:rPr>
        <w:t>ه</w:t>
      </w:r>
      <w:r w:rsidRPr="00A154E7">
        <w:rPr>
          <w:sz w:val="24"/>
          <w:rtl/>
        </w:rPr>
        <w:t xml:space="preserve"> اطلاعات برا</w:t>
      </w:r>
      <w:r w:rsidRPr="00A154E7">
        <w:rPr>
          <w:rFonts w:hint="cs"/>
          <w:sz w:val="24"/>
          <w:rtl/>
        </w:rPr>
        <w:t>ی</w:t>
      </w:r>
      <w:r w:rsidRPr="00A154E7">
        <w:rPr>
          <w:sz w:val="24"/>
          <w:rtl/>
        </w:rPr>
        <w:t xml:space="preserve"> ه</w:t>
      </w:r>
      <w:r w:rsidRPr="00A154E7">
        <w:rPr>
          <w:rFonts w:hint="cs"/>
          <w:sz w:val="24"/>
          <w:rtl/>
        </w:rPr>
        <w:t>ی</w:t>
      </w:r>
      <w:r w:rsidRPr="00A154E7">
        <w:rPr>
          <w:rFonts w:hint="eastAsia"/>
          <w:sz w:val="24"/>
          <w:rtl/>
        </w:rPr>
        <w:t>ئت</w:t>
      </w:r>
      <w:r w:rsidRPr="00A154E7">
        <w:rPr>
          <w:sz w:val="24"/>
          <w:rtl/>
        </w:rPr>
        <w:t xml:space="preserve"> مد</w:t>
      </w:r>
      <w:r w:rsidRPr="00A154E7">
        <w:rPr>
          <w:rFonts w:hint="cs"/>
          <w:sz w:val="24"/>
          <w:rtl/>
        </w:rPr>
        <w:t>ی</w:t>
      </w:r>
      <w:r w:rsidRPr="00A154E7">
        <w:rPr>
          <w:rFonts w:hint="eastAsia"/>
          <w:sz w:val="24"/>
          <w:rtl/>
        </w:rPr>
        <w:t>ره</w:t>
      </w:r>
      <w:r w:rsidRPr="00A154E7">
        <w:rPr>
          <w:sz w:val="24"/>
          <w:rtl/>
        </w:rPr>
        <w:t xml:space="preserve"> (مانند </w:t>
      </w:r>
      <w:r w:rsidR="0090655A" w:rsidRPr="00A154E7">
        <w:rPr>
          <w:rFonts w:hint="cs"/>
          <w:sz w:val="24"/>
          <w:rtl/>
        </w:rPr>
        <w:t>شاخص‌های کلیدی عملکرد</w:t>
      </w:r>
      <w:r w:rsidRPr="00A154E7">
        <w:rPr>
          <w:sz w:val="24"/>
          <w:rtl/>
        </w:rPr>
        <w:t xml:space="preserve"> و مع</w:t>
      </w:r>
      <w:r w:rsidRPr="00A154E7">
        <w:rPr>
          <w:rFonts w:hint="cs"/>
          <w:sz w:val="24"/>
          <w:rtl/>
        </w:rPr>
        <w:t>ی</w:t>
      </w:r>
      <w:r w:rsidRPr="00A154E7">
        <w:rPr>
          <w:rFonts w:hint="eastAsia"/>
          <w:sz w:val="24"/>
          <w:rtl/>
        </w:rPr>
        <w:t>ارها</w:t>
      </w:r>
      <w:r w:rsidRPr="00A154E7">
        <w:rPr>
          <w:rFonts w:hint="cs"/>
          <w:sz w:val="24"/>
          <w:rtl/>
        </w:rPr>
        <w:t>یی</w:t>
      </w:r>
      <w:r w:rsidRPr="00A154E7">
        <w:rPr>
          <w:sz w:val="24"/>
          <w:rtl/>
        </w:rPr>
        <w:t xml:space="preserve"> که عملکرد </w:t>
      </w:r>
      <w:r w:rsidR="0090655A" w:rsidRPr="00A154E7">
        <w:rPr>
          <w:rFonts w:hint="cs"/>
          <w:sz w:val="24"/>
          <w:rtl/>
        </w:rPr>
        <w:t>محیط زیست، اجتماعی و حکمرانی</w:t>
      </w:r>
      <w:r w:rsidRPr="00A154E7">
        <w:rPr>
          <w:sz w:val="24"/>
          <w:rtl/>
        </w:rPr>
        <w:t xml:space="preserve"> سازمان را منعکس م</w:t>
      </w:r>
      <w:r w:rsidRPr="00A154E7">
        <w:rPr>
          <w:rFonts w:hint="cs"/>
          <w:sz w:val="24"/>
          <w:rtl/>
        </w:rPr>
        <w:t>ی</w:t>
      </w:r>
      <w:r w:rsidR="0090655A" w:rsidRPr="00A154E7">
        <w:rPr>
          <w:rFonts w:hint="cs"/>
          <w:sz w:val="24"/>
          <w:rtl/>
        </w:rPr>
        <w:t>‌</w:t>
      </w:r>
      <w:r w:rsidRPr="00A154E7">
        <w:rPr>
          <w:sz w:val="24"/>
          <w:rtl/>
        </w:rPr>
        <w:t>کنند)، تع</w:t>
      </w:r>
      <w:r w:rsidRPr="00A154E7">
        <w:rPr>
          <w:rFonts w:hint="cs"/>
          <w:sz w:val="24"/>
          <w:rtl/>
        </w:rPr>
        <w:t>یی</w:t>
      </w:r>
      <w:r w:rsidRPr="00A154E7">
        <w:rPr>
          <w:rFonts w:hint="eastAsia"/>
          <w:sz w:val="24"/>
          <w:rtl/>
        </w:rPr>
        <w:t>ن</w:t>
      </w:r>
      <w:r w:rsidRPr="00A154E7">
        <w:rPr>
          <w:sz w:val="24"/>
          <w:rtl/>
        </w:rPr>
        <w:t xml:space="preserve"> کانال</w:t>
      </w:r>
      <w:r w:rsidR="0081229E" w:rsidRPr="00A154E7">
        <w:rPr>
          <w:rFonts w:hint="cs"/>
          <w:sz w:val="24"/>
          <w:rtl/>
        </w:rPr>
        <w:t>‌</w:t>
      </w:r>
      <w:r w:rsidRPr="00A154E7">
        <w:rPr>
          <w:sz w:val="24"/>
          <w:rtl/>
        </w:rPr>
        <w:t>ها</w:t>
      </w:r>
      <w:r w:rsidRPr="00A154E7">
        <w:rPr>
          <w:rFonts w:hint="cs"/>
          <w:sz w:val="24"/>
          <w:rtl/>
        </w:rPr>
        <w:t>ی</w:t>
      </w:r>
      <w:r w:rsidRPr="00A154E7">
        <w:rPr>
          <w:sz w:val="24"/>
          <w:rtl/>
        </w:rPr>
        <w:t xml:space="preserve"> ارتباط</w:t>
      </w:r>
      <w:r w:rsidRPr="00A154E7">
        <w:rPr>
          <w:rFonts w:hint="cs"/>
          <w:sz w:val="24"/>
          <w:rtl/>
        </w:rPr>
        <w:t>ی</w:t>
      </w:r>
      <w:r w:rsidRPr="00A154E7">
        <w:rPr>
          <w:sz w:val="24"/>
          <w:rtl/>
        </w:rPr>
        <w:t xml:space="preserve"> مورد استفاده و</w:t>
      </w:r>
      <w:r w:rsidR="00A06518" w:rsidRPr="00A154E7">
        <w:rPr>
          <w:rFonts w:hint="cs"/>
          <w:sz w:val="24"/>
          <w:rtl/>
        </w:rPr>
        <w:t xml:space="preserve"> </w:t>
      </w:r>
      <w:r w:rsidR="00FE2BCB" w:rsidRPr="00A154E7">
        <w:rPr>
          <w:rFonts w:hint="cs"/>
          <w:sz w:val="24"/>
          <w:rtl/>
        </w:rPr>
        <w:t>د</w:t>
      </w:r>
      <w:r w:rsidR="00A06518" w:rsidRPr="00A154E7">
        <w:rPr>
          <w:rFonts w:hint="cs"/>
          <w:sz w:val="24"/>
          <w:rtl/>
        </w:rPr>
        <w:t>وره زمانی ارائه اطلاعات،</w:t>
      </w:r>
      <w:r w:rsidRPr="00A154E7">
        <w:rPr>
          <w:sz w:val="24"/>
          <w:rtl/>
        </w:rPr>
        <w:t xml:space="preserve"> نقش مهم</w:t>
      </w:r>
      <w:r w:rsidRPr="00A154E7">
        <w:rPr>
          <w:rFonts w:hint="cs"/>
          <w:sz w:val="24"/>
          <w:rtl/>
        </w:rPr>
        <w:t>ی</w:t>
      </w:r>
      <w:r w:rsidRPr="00A154E7">
        <w:rPr>
          <w:sz w:val="24"/>
          <w:rtl/>
        </w:rPr>
        <w:t xml:space="preserve"> در افزا</w:t>
      </w:r>
      <w:r w:rsidRPr="00A154E7">
        <w:rPr>
          <w:rFonts w:hint="cs"/>
          <w:sz w:val="24"/>
          <w:rtl/>
        </w:rPr>
        <w:t>ی</w:t>
      </w:r>
      <w:r w:rsidRPr="00A154E7">
        <w:rPr>
          <w:rFonts w:hint="eastAsia"/>
          <w:sz w:val="24"/>
          <w:rtl/>
        </w:rPr>
        <w:t>ش</w:t>
      </w:r>
      <w:r w:rsidR="00FE2BCB" w:rsidRPr="00A154E7">
        <w:rPr>
          <w:rFonts w:hint="cs"/>
          <w:sz w:val="24"/>
          <w:rtl/>
        </w:rPr>
        <w:t xml:space="preserve"> سطح</w:t>
      </w:r>
      <w:r w:rsidRPr="00A154E7">
        <w:rPr>
          <w:sz w:val="24"/>
          <w:rtl/>
        </w:rPr>
        <w:t xml:space="preserve"> آگاه</w:t>
      </w:r>
      <w:r w:rsidRPr="00A154E7">
        <w:rPr>
          <w:rFonts w:hint="cs"/>
          <w:sz w:val="24"/>
          <w:rtl/>
        </w:rPr>
        <w:t>ی</w:t>
      </w:r>
      <w:r w:rsidRPr="00A154E7">
        <w:rPr>
          <w:sz w:val="24"/>
          <w:rtl/>
        </w:rPr>
        <w:t xml:space="preserve"> </w:t>
      </w:r>
      <w:r w:rsidR="00A06518" w:rsidRPr="00A154E7">
        <w:rPr>
          <w:rFonts w:hint="cs"/>
          <w:sz w:val="24"/>
          <w:rtl/>
        </w:rPr>
        <w:t>هیئت مدیره ا</w:t>
      </w:r>
      <w:r w:rsidRPr="00A154E7">
        <w:rPr>
          <w:sz w:val="24"/>
          <w:rtl/>
        </w:rPr>
        <w:t xml:space="preserve">ز </w:t>
      </w:r>
      <w:r w:rsidR="00547454" w:rsidRPr="00A154E7">
        <w:rPr>
          <w:sz w:val="24"/>
          <w:rtl/>
        </w:rPr>
        <w:t>ریسک‌ها</w:t>
      </w:r>
      <w:r w:rsidR="00A06518" w:rsidRPr="00A154E7">
        <w:rPr>
          <w:rFonts w:hint="cs"/>
          <w:sz w:val="24"/>
          <w:rtl/>
        </w:rPr>
        <w:t>ی</w:t>
      </w:r>
      <w:r w:rsidRPr="00A154E7">
        <w:rPr>
          <w:sz w:val="24"/>
          <w:rtl/>
        </w:rPr>
        <w:t xml:space="preserve"> مرتبط با </w:t>
      </w:r>
      <w:r w:rsidR="00FE2BCB" w:rsidRPr="00A154E7">
        <w:rPr>
          <w:rFonts w:hint="cs"/>
          <w:sz w:val="24"/>
          <w:rtl/>
        </w:rPr>
        <w:t>محیط، اجتماع و حکمرانی</w:t>
      </w:r>
      <w:r w:rsidR="00FE2BCB" w:rsidRPr="00A154E7">
        <w:rPr>
          <w:sz w:val="24"/>
          <w:rtl/>
        </w:rPr>
        <w:t xml:space="preserve"> </w:t>
      </w:r>
      <w:r w:rsidRPr="00A154E7">
        <w:rPr>
          <w:sz w:val="24"/>
          <w:rtl/>
        </w:rPr>
        <w:t>ا</w:t>
      </w:r>
      <w:r w:rsidRPr="00A154E7">
        <w:rPr>
          <w:rFonts w:hint="cs"/>
          <w:sz w:val="24"/>
          <w:rtl/>
        </w:rPr>
        <w:t>ی</w:t>
      </w:r>
      <w:r w:rsidRPr="00A154E7">
        <w:rPr>
          <w:sz w:val="24"/>
          <w:rtl/>
        </w:rPr>
        <w:t>فا کنند. علاوه بر ا</w:t>
      </w:r>
      <w:r w:rsidRPr="00A154E7">
        <w:rPr>
          <w:rFonts w:hint="cs"/>
          <w:sz w:val="24"/>
          <w:rtl/>
        </w:rPr>
        <w:t>ی</w:t>
      </w:r>
      <w:r w:rsidRPr="00A154E7">
        <w:rPr>
          <w:rFonts w:hint="eastAsia"/>
          <w:sz w:val="24"/>
          <w:rtl/>
        </w:rPr>
        <w:t>ن،</w:t>
      </w:r>
      <w:r w:rsidRPr="00A154E7">
        <w:rPr>
          <w:sz w:val="24"/>
          <w:rtl/>
        </w:rPr>
        <w:t xml:space="preserve"> </w:t>
      </w:r>
      <w:r w:rsidR="00FA377A" w:rsidRPr="00A154E7">
        <w:rPr>
          <w:rFonts w:hint="cs"/>
          <w:sz w:val="24"/>
          <w:rtl/>
        </w:rPr>
        <w:t>دست</w:t>
      </w:r>
      <w:r w:rsidR="00FA377A" w:rsidRPr="00A154E7">
        <w:rPr>
          <w:rFonts w:cs="Times New Roman"/>
          <w:sz w:val="24"/>
          <w:cs/>
        </w:rPr>
        <w:t>‎</w:t>
      </w:r>
      <w:r w:rsidR="00FA377A" w:rsidRPr="00A154E7">
        <w:rPr>
          <w:rFonts w:hint="cs"/>
          <w:sz w:val="24"/>
          <w:rtl/>
        </w:rPr>
        <w:t>اندرکاران</w:t>
      </w:r>
      <w:r w:rsidRPr="00A154E7">
        <w:rPr>
          <w:sz w:val="24"/>
          <w:rtl/>
        </w:rPr>
        <w:t xml:space="preserve"> ممکن است </w:t>
      </w:r>
      <w:r w:rsidR="00FA377A" w:rsidRPr="00A154E7">
        <w:rPr>
          <w:rFonts w:hint="cs"/>
          <w:sz w:val="24"/>
          <w:rtl/>
        </w:rPr>
        <w:t>توانمندیهای</w:t>
      </w:r>
      <w:r w:rsidRPr="00A154E7">
        <w:rPr>
          <w:sz w:val="24"/>
          <w:rtl/>
        </w:rPr>
        <w:t xml:space="preserve"> داخل</w:t>
      </w:r>
      <w:r w:rsidRPr="00A154E7">
        <w:rPr>
          <w:rFonts w:hint="cs"/>
          <w:sz w:val="24"/>
          <w:rtl/>
        </w:rPr>
        <w:t>ی</w:t>
      </w:r>
      <w:r w:rsidRPr="00A154E7">
        <w:rPr>
          <w:sz w:val="24"/>
          <w:rtl/>
        </w:rPr>
        <w:t xml:space="preserve"> سازمان </w:t>
      </w:r>
      <w:r w:rsidR="00FA377A" w:rsidRPr="00A154E7">
        <w:rPr>
          <w:rFonts w:hint="cs"/>
          <w:sz w:val="24"/>
          <w:rtl/>
        </w:rPr>
        <w:t xml:space="preserve">را برای </w:t>
      </w:r>
      <w:r w:rsidRPr="00A154E7">
        <w:rPr>
          <w:sz w:val="24"/>
          <w:rtl/>
        </w:rPr>
        <w:t>ارائه د</w:t>
      </w:r>
      <w:r w:rsidRPr="00A154E7">
        <w:rPr>
          <w:rFonts w:hint="cs"/>
          <w:sz w:val="24"/>
          <w:rtl/>
        </w:rPr>
        <w:t>ی</w:t>
      </w:r>
      <w:r w:rsidRPr="00A154E7">
        <w:rPr>
          <w:rFonts w:hint="eastAsia"/>
          <w:sz w:val="24"/>
          <w:rtl/>
        </w:rPr>
        <w:t>دگاه‌ها</w:t>
      </w:r>
      <w:r w:rsidRPr="00A154E7">
        <w:rPr>
          <w:rFonts w:hint="cs"/>
          <w:sz w:val="24"/>
          <w:rtl/>
        </w:rPr>
        <w:t>ی</w:t>
      </w:r>
      <w:r w:rsidRPr="00A154E7">
        <w:rPr>
          <w:sz w:val="24"/>
          <w:rtl/>
        </w:rPr>
        <w:t xml:space="preserve"> آگاهانه به اعضا</w:t>
      </w:r>
      <w:r w:rsidRPr="00A154E7">
        <w:rPr>
          <w:rFonts w:hint="cs"/>
          <w:sz w:val="24"/>
          <w:rtl/>
        </w:rPr>
        <w:t>ی</w:t>
      </w:r>
      <w:r w:rsidRPr="00A154E7">
        <w:rPr>
          <w:sz w:val="24"/>
          <w:rtl/>
        </w:rPr>
        <w:t xml:space="preserve"> ه</w:t>
      </w:r>
      <w:r w:rsidRPr="00A154E7">
        <w:rPr>
          <w:rFonts w:hint="cs"/>
          <w:sz w:val="24"/>
          <w:rtl/>
        </w:rPr>
        <w:t>ی</w:t>
      </w:r>
      <w:r w:rsidRPr="00A154E7">
        <w:rPr>
          <w:rFonts w:hint="eastAsia"/>
          <w:sz w:val="24"/>
          <w:rtl/>
        </w:rPr>
        <w:t>ئت</w:t>
      </w:r>
      <w:r w:rsidRPr="00A154E7">
        <w:rPr>
          <w:sz w:val="24"/>
          <w:rtl/>
        </w:rPr>
        <w:t xml:space="preserve"> مد</w:t>
      </w:r>
      <w:r w:rsidRPr="00A154E7">
        <w:rPr>
          <w:rFonts w:hint="cs"/>
          <w:sz w:val="24"/>
          <w:rtl/>
        </w:rPr>
        <w:t>ی</w:t>
      </w:r>
      <w:r w:rsidRPr="00A154E7">
        <w:rPr>
          <w:rFonts w:hint="eastAsia"/>
          <w:sz w:val="24"/>
          <w:rtl/>
        </w:rPr>
        <w:t>ره</w:t>
      </w:r>
      <w:r w:rsidRPr="00A154E7">
        <w:rPr>
          <w:sz w:val="24"/>
          <w:rtl/>
        </w:rPr>
        <w:t xml:space="preserve"> و/</w:t>
      </w:r>
      <w:r w:rsidRPr="00A154E7">
        <w:rPr>
          <w:rFonts w:hint="cs"/>
          <w:sz w:val="24"/>
          <w:rtl/>
        </w:rPr>
        <w:t>ی</w:t>
      </w:r>
      <w:r w:rsidRPr="00A154E7">
        <w:rPr>
          <w:rFonts w:hint="eastAsia"/>
          <w:sz w:val="24"/>
          <w:rtl/>
        </w:rPr>
        <w:t>ا</w:t>
      </w:r>
      <w:r w:rsidRPr="00A154E7">
        <w:rPr>
          <w:sz w:val="24"/>
          <w:rtl/>
        </w:rPr>
        <w:t xml:space="preserve"> کم</w:t>
      </w:r>
      <w:r w:rsidRPr="00A154E7">
        <w:rPr>
          <w:rFonts w:hint="cs"/>
          <w:sz w:val="24"/>
          <w:rtl/>
        </w:rPr>
        <w:t>ی</w:t>
      </w:r>
      <w:r w:rsidRPr="00A154E7">
        <w:rPr>
          <w:rFonts w:hint="eastAsia"/>
          <w:sz w:val="24"/>
          <w:rtl/>
        </w:rPr>
        <w:t>ته‌ها</w:t>
      </w:r>
      <w:r w:rsidRPr="00A154E7">
        <w:rPr>
          <w:sz w:val="24"/>
          <w:rtl/>
        </w:rPr>
        <w:t xml:space="preserve"> در مورد</w:t>
      </w:r>
      <w:r w:rsidR="0055404F" w:rsidRPr="00A154E7">
        <w:rPr>
          <w:rFonts w:hint="cs"/>
          <w:sz w:val="24"/>
          <w:rtl/>
        </w:rPr>
        <w:t xml:space="preserve"> این</w:t>
      </w:r>
      <w:r w:rsidRPr="00A154E7">
        <w:rPr>
          <w:sz w:val="24"/>
          <w:rtl/>
        </w:rPr>
        <w:t xml:space="preserve"> </w:t>
      </w:r>
      <w:r w:rsidR="0055404F" w:rsidRPr="00A154E7">
        <w:rPr>
          <w:rFonts w:hint="cs"/>
          <w:sz w:val="24"/>
          <w:rtl/>
        </w:rPr>
        <w:t>ریسک</w:t>
      </w:r>
      <w:r w:rsidR="0055404F" w:rsidRPr="00A154E7">
        <w:rPr>
          <w:rFonts w:cs="Times New Roman"/>
          <w:sz w:val="24"/>
          <w:cs/>
        </w:rPr>
        <w:t>‎</w:t>
      </w:r>
      <w:r w:rsidR="0055404F" w:rsidRPr="00A154E7">
        <w:rPr>
          <w:rFonts w:hint="cs"/>
          <w:sz w:val="24"/>
          <w:rtl/>
        </w:rPr>
        <w:t>ها، تقویت نمایند</w:t>
      </w:r>
      <w:r w:rsidRPr="00A154E7">
        <w:rPr>
          <w:sz w:val="24"/>
          <w:rtl/>
        </w:rPr>
        <w:t xml:space="preserve">. در صورت لزوم، </w:t>
      </w:r>
      <w:r w:rsidR="0055404F" w:rsidRPr="00A154E7">
        <w:rPr>
          <w:rFonts w:hint="cs"/>
          <w:sz w:val="24"/>
          <w:rtl/>
        </w:rPr>
        <w:t>دست</w:t>
      </w:r>
      <w:r w:rsidR="0055404F" w:rsidRPr="00A154E7">
        <w:rPr>
          <w:rFonts w:cs="Times New Roman"/>
          <w:sz w:val="24"/>
          <w:cs/>
        </w:rPr>
        <w:t>‎</w:t>
      </w:r>
      <w:r w:rsidR="0055404F" w:rsidRPr="00A154E7">
        <w:rPr>
          <w:rFonts w:hint="cs"/>
          <w:sz w:val="24"/>
          <w:rtl/>
        </w:rPr>
        <w:t>اندرکاران</w:t>
      </w:r>
      <w:r w:rsidR="0055404F" w:rsidRPr="00A154E7">
        <w:rPr>
          <w:sz w:val="24"/>
          <w:rtl/>
        </w:rPr>
        <w:t xml:space="preserve"> </w:t>
      </w:r>
      <w:r w:rsidRPr="00A154E7">
        <w:rPr>
          <w:sz w:val="24"/>
          <w:rtl/>
        </w:rPr>
        <w:t xml:space="preserve">ممکن است نظر </w:t>
      </w:r>
      <w:r w:rsidRPr="00A154E7">
        <w:rPr>
          <w:rFonts w:hint="cs"/>
          <w:sz w:val="24"/>
          <w:rtl/>
        </w:rPr>
        <w:t>ی</w:t>
      </w:r>
      <w:r w:rsidRPr="00A154E7">
        <w:rPr>
          <w:rFonts w:hint="eastAsia"/>
          <w:sz w:val="24"/>
          <w:rtl/>
        </w:rPr>
        <w:t>ا</w:t>
      </w:r>
      <w:r w:rsidRPr="00A154E7">
        <w:rPr>
          <w:sz w:val="24"/>
          <w:rtl/>
        </w:rPr>
        <w:t xml:space="preserve"> د</w:t>
      </w:r>
      <w:r w:rsidRPr="00A154E7">
        <w:rPr>
          <w:rFonts w:hint="cs"/>
          <w:sz w:val="24"/>
          <w:rtl/>
        </w:rPr>
        <w:t>ی</w:t>
      </w:r>
      <w:r w:rsidRPr="00A154E7">
        <w:rPr>
          <w:rFonts w:hint="eastAsia"/>
          <w:sz w:val="24"/>
          <w:rtl/>
        </w:rPr>
        <w:t>دگاه</w:t>
      </w:r>
      <w:r w:rsidR="00C105D8" w:rsidRPr="00A154E7">
        <w:rPr>
          <w:rFonts w:hint="cs"/>
          <w:sz w:val="24"/>
          <w:rtl/>
        </w:rPr>
        <w:t>‌</w:t>
      </w:r>
      <w:r w:rsidRPr="00A154E7">
        <w:rPr>
          <w:rFonts w:hint="eastAsia"/>
          <w:sz w:val="24"/>
          <w:rtl/>
        </w:rPr>
        <w:t>ها</w:t>
      </w:r>
      <w:r w:rsidRPr="00A154E7">
        <w:rPr>
          <w:rFonts w:hint="cs"/>
          <w:sz w:val="24"/>
          <w:rtl/>
        </w:rPr>
        <w:t>ی</w:t>
      </w:r>
      <w:r w:rsidRPr="00A154E7">
        <w:rPr>
          <w:sz w:val="24"/>
          <w:rtl/>
        </w:rPr>
        <w:t xml:space="preserve"> </w:t>
      </w:r>
      <w:r w:rsidR="00C105D8" w:rsidRPr="00A154E7">
        <w:rPr>
          <w:sz w:val="24"/>
          <w:rtl/>
        </w:rPr>
        <w:t>متخصص</w:t>
      </w:r>
      <w:r w:rsidR="00C105D8" w:rsidRPr="00A154E7">
        <w:rPr>
          <w:rFonts w:hint="cs"/>
          <w:sz w:val="24"/>
          <w:rtl/>
        </w:rPr>
        <w:t>ان بیرونی (</w:t>
      </w:r>
      <w:r w:rsidRPr="00A154E7">
        <w:rPr>
          <w:sz w:val="24"/>
          <w:rtl/>
        </w:rPr>
        <w:t>شخص ثالث</w:t>
      </w:r>
      <w:r w:rsidR="00C105D8" w:rsidRPr="00A154E7">
        <w:rPr>
          <w:rFonts w:hint="cs"/>
          <w:sz w:val="24"/>
          <w:rtl/>
        </w:rPr>
        <w:t>)</w:t>
      </w:r>
      <w:r w:rsidRPr="00A154E7">
        <w:rPr>
          <w:sz w:val="24"/>
          <w:rtl/>
        </w:rPr>
        <w:t xml:space="preserve"> را ن</w:t>
      </w:r>
      <w:r w:rsidRPr="00A154E7">
        <w:rPr>
          <w:rFonts w:hint="cs"/>
          <w:sz w:val="24"/>
          <w:rtl/>
        </w:rPr>
        <w:t>ی</w:t>
      </w:r>
      <w:r w:rsidRPr="00A154E7">
        <w:rPr>
          <w:rFonts w:hint="eastAsia"/>
          <w:sz w:val="24"/>
          <w:rtl/>
        </w:rPr>
        <w:t>ز</w:t>
      </w:r>
      <w:r w:rsidRPr="00A154E7">
        <w:rPr>
          <w:sz w:val="24"/>
          <w:rtl/>
        </w:rPr>
        <w:t xml:space="preserve"> در</w:t>
      </w:r>
      <w:r w:rsidRPr="00A154E7">
        <w:rPr>
          <w:rFonts w:hint="cs"/>
          <w:sz w:val="24"/>
          <w:rtl/>
        </w:rPr>
        <w:t>ی</w:t>
      </w:r>
      <w:r w:rsidRPr="00A154E7">
        <w:rPr>
          <w:rFonts w:hint="eastAsia"/>
          <w:sz w:val="24"/>
          <w:rtl/>
        </w:rPr>
        <w:t>افت</w:t>
      </w:r>
      <w:r w:rsidRPr="00A154E7">
        <w:rPr>
          <w:sz w:val="24"/>
          <w:rtl/>
        </w:rPr>
        <w:t xml:space="preserve"> کنند.</w:t>
      </w:r>
    </w:p>
    <w:p w14:paraId="0791100D" w14:textId="3D223B4F" w:rsidR="00F83C41" w:rsidRPr="00A154E7" w:rsidRDefault="00F83C41" w:rsidP="0002536A">
      <w:pPr>
        <w:shd w:val="clear" w:color="auto" w:fill="FDF9F2"/>
        <w:spacing w:before="240" w:after="120"/>
        <w:ind w:left="363" w:right="284"/>
        <w:rPr>
          <w:rFonts w:eastAsia="Times New Roman"/>
          <w:sz w:val="24"/>
          <w:rtl/>
        </w:rPr>
      </w:pPr>
      <w:r w:rsidRPr="00A154E7">
        <w:rPr>
          <w:rFonts w:eastAsia="Times New Roman" w:hint="cs"/>
          <w:sz w:val="24"/>
          <w:rtl/>
        </w:rPr>
        <w:t>"</w:t>
      </w:r>
      <w:r w:rsidRPr="00A154E7">
        <w:rPr>
          <w:rFonts w:eastAsia="Times New Roman"/>
          <w:sz w:val="24"/>
          <w:rtl/>
        </w:rPr>
        <w:t>هر مد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عضو</w:t>
      </w:r>
      <w:r w:rsidRPr="00A154E7">
        <w:rPr>
          <w:rFonts w:eastAsia="Times New Roman" w:hint="cs"/>
          <w:sz w:val="24"/>
          <w:rtl/>
        </w:rPr>
        <w:t>ی</w:t>
      </w:r>
      <w:r w:rsidRPr="00A154E7">
        <w:rPr>
          <w:rFonts w:eastAsia="Times New Roman"/>
          <w:sz w:val="24"/>
          <w:rtl/>
        </w:rPr>
        <w:t xml:space="preserve"> از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ارشد نم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«متخصص</w:t>
      </w:r>
      <w:r w:rsidR="00391989">
        <w:rPr>
          <w:rFonts w:eastAsia="Times New Roman"/>
          <w:sz w:val="24"/>
          <w:rtl/>
        </w:rPr>
        <w:t xml:space="preserve"> </w:t>
      </w:r>
      <w:r w:rsidR="001C449D" w:rsidRPr="00A154E7">
        <w:rPr>
          <w:rFonts w:eastAsia="Times New Roman" w:hint="cs"/>
          <w:sz w:val="24"/>
          <w:rtl/>
        </w:rPr>
        <w:t>مسائل محیط، اجتماع و حکمرانی</w:t>
      </w:r>
      <w:r w:rsidRPr="00A154E7">
        <w:rPr>
          <w:rFonts w:eastAsia="Times New Roman"/>
          <w:sz w:val="24"/>
          <w:rtl/>
        </w:rPr>
        <w:t>» باشد، اما مد</w:t>
      </w:r>
      <w:r w:rsidRPr="00A154E7">
        <w:rPr>
          <w:rFonts w:eastAsia="Times New Roman" w:hint="cs"/>
          <w:sz w:val="24"/>
          <w:rtl/>
        </w:rPr>
        <w:t>ی</w:t>
      </w:r>
      <w:r w:rsidRPr="00A154E7">
        <w:rPr>
          <w:rFonts w:eastAsia="Times New Roman" w:hint="eastAsia"/>
          <w:sz w:val="24"/>
          <w:rtl/>
        </w:rPr>
        <w:t>ران</w:t>
      </w:r>
      <w:r w:rsidRPr="00A154E7">
        <w:rPr>
          <w:rFonts w:eastAsia="Times New Roman"/>
          <w:sz w:val="24"/>
          <w:rtl/>
        </w:rPr>
        <w:t xml:space="preserve"> و پرسنل </w:t>
      </w:r>
      <w:r w:rsidR="00174826" w:rsidRPr="00A154E7">
        <w:rPr>
          <w:rFonts w:eastAsia="Times New Roman" w:hint="cs"/>
          <w:sz w:val="24"/>
          <w:rtl/>
        </w:rPr>
        <w:t xml:space="preserve">مربوطه </w:t>
      </w:r>
      <w:r w:rsidRPr="00A154E7">
        <w:rPr>
          <w:rFonts w:eastAsia="Times New Roman"/>
          <w:sz w:val="24"/>
          <w:rtl/>
        </w:rPr>
        <w:t>شرکت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در مورد مسائل کل</w:t>
      </w:r>
      <w:r w:rsidRPr="00A154E7">
        <w:rPr>
          <w:rFonts w:eastAsia="Times New Roman" w:hint="cs"/>
          <w:sz w:val="24"/>
          <w:rtl/>
        </w:rPr>
        <w:t>ی</w:t>
      </w:r>
      <w:r w:rsidRPr="00A154E7">
        <w:rPr>
          <w:rFonts w:eastAsia="Times New Roman" w:hint="eastAsia"/>
          <w:sz w:val="24"/>
          <w:rtl/>
        </w:rPr>
        <w:t>د</w:t>
      </w:r>
      <w:r w:rsidRPr="00A154E7">
        <w:rPr>
          <w:rFonts w:eastAsia="Times New Roman" w:hint="cs"/>
          <w:sz w:val="24"/>
          <w:rtl/>
        </w:rPr>
        <w:t>ی</w:t>
      </w:r>
      <w:r w:rsidRPr="00A154E7">
        <w:rPr>
          <w:rFonts w:eastAsia="Times New Roman"/>
          <w:sz w:val="24"/>
          <w:rtl/>
        </w:rPr>
        <w:t xml:space="preserve"> </w:t>
      </w:r>
      <w:r w:rsidR="001A6C53" w:rsidRPr="00A154E7">
        <w:rPr>
          <w:rFonts w:eastAsia="Times New Roman" w:hint="cs"/>
          <w:sz w:val="24"/>
          <w:rtl/>
        </w:rPr>
        <w:t>محیط، اجتماع و حکمرانی</w:t>
      </w:r>
      <w:r w:rsidR="001A6C53" w:rsidRPr="00A154E7">
        <w:rPr>
          <w:rFonts w:eastAsia="Times New Roman"/>
          <w:sz w:val="24"/>
          <w:rtl/>
        </w:rPr>
        <w:t xml:space="preserve"> </w:t>
      </w:r>
      <w:r w:rsidRPr="00A154E7">
        <w:rPr>
          <w:rFonts w:eastAsia="Times New Roman"/>
          <w:sz w:val="24"/>
          <w:rtl/>
        </w:rPr>
        <w:t>که شرکت با آن مواجه است</w:t>
      </w:r>
      <w:r w:rsidR="001A6C53" w:rsidRPr="00A154E7">
        <w:rPr>
          <w:rFonts w:eastAsia="Times New Roman" w:hint="cs"/>
          <w:sz w:val="24"/>
          <w:rtl/>
        </w:rPr>
        <w:t>،</w:t>
      </w:r>
      <w:r w:rsidRPr="00A154E7">
        <w:rPr>
          <w:rFonts w:eastAsia="Times New Roman"/>
          <w:sz w:val="24"/>
          <w:rtl/>
        </w:rPr>
        <w:t xml:space="preserve"> </w:t>
      </w:r>
      <w:r w:rsidR="00B923D3" w:rsidRPr="00A154E7">
        <w:rPr>
          <w:rFonts w:eastAsia="Times New Roman"/>
          <w:sz w:val="24"/>
          <w:rtl/>
        </w:rPr>
        <w:t xml:space="preserve">خود را </w:t>
      </w:r>
      <w:r w:rsidRPr="00A154E7">
        <w:rPr>
          <w:rFonts w:eastAsia="Times New Roman"/>
          <w:sz w:val="24"/>
          <w:rtl/>
        </w:rPr>
        <w:t>آموزش دهند و بتوانند به راحت</w:t>
      </w:r>
      <w:r w:rsidRPr="00A154E7">
        <w:rPr>
          <w:rFonts w:eastAsia="Times New Roman" w:hint="cs"/>
          <w:sz w:val="24"/>
          <w:rtl/>
        </w:rPr>
        <w:t>ی</w:t>
      </w:r>
      <w:r w:rsidRPr="00A154E7">
        <w:rPr>
          <w:rFonts w:eastAsia="Times New Roman"/>
          <w:sz w:val="24"/>
          <w:rtl/>
        </w:rPr>
        <w:t xml:space="preserve"> در مورد موضوعات</w:t>
      </w:r>
      <w:r w:rsidRPr="00A154E7">
        <w:rPr>
          <w:rFonts w:eastAsia="Times New Roman" w:hint="cs"/>
          <w:sz w:val="24"/>
          <w:rtl/>
        </w:rPr>
        <w:t>ی</w:t>
      </w:r>
      <w:r w:rsidRPr="00A154E7">
        <w:rPr>
          <w:rFonts w:eastAsia="Times New Roman"/>
          <w:sz w:val="24"/>
          <w:rtl/>
        </w:rPr>
        <w:t xml:space="preserve"> که مهم هستند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4A04D0" w:rsidRPr="00A154E7">
        <w:rPr>
          <w:rFonts w:eastAsia="Times New Roman" w:hint="cs"/>
          <w:sz w:val="24"/>
          <w:rtl/>
        </w:rPr>
        <w:t>ریسک</w:t>
      </w:r>
      <w:r w:rsidR="004A04D0" w:rsidRPr="00A154E7">
        <w:rPr>
          <w:rFonts w:eastAsia="Times New Roman" w:cs="Times New Roman"/>
          <w:sz w:val="24"/>
          <w:cs/>
        </w:rPr>
        <w:t>‎</w:t>
      </w:r>
      <w:r w:rsidR="004A04D0" w:rsidRPr="00A154E7">
        <w:rPr>
          <w:rFonts w:eastAsia="Times New Roman" w:hint="cs"/>
          <w:sz w:val="24"/>
          <w:rtl/>
        </w:rPr>
        <w:t>های</w:t>
      </w:r>
      <w:r w:rsidRPr="00A154E7">
        <w:rPr>
          <w:rFonts w:eastAsia="Times New Roman"/>
          <w:sz w:val="24"/>
          <w:rtl/>
        </w:rPr>
        <w:t xml:space="preserve"> قابل‌توجه</w:t>
      </w:r>
      <w:r w:rsidRPr="00A154E7">
        <w:rPr>
          <w:rFonts w:eastAsia="Times New Roman" w:hint="cs"/>
          <w:sz w:val="24"/>
          <w:rtl/>
        </w:rPr>
        <w:t>ی</w:t>
      </w:r>
      <w:r w:rsidRPr="00A154E7">
        <w:rPr>
          <w:rFonts w:eastAsia="Times New Roman"/>
          <w:sz w:val="24"/>
          <w:rtl/>
        </w:rPr>
        <w:t xml:space="preserve"> دارند، صحبت کنند.»</w:t>
      </w:r>
      <w:r w:rsidR="0002536A">
        <w:rPr>
          <w:rFonts w:eastAsia="Times New Roman" w:hint="cs"/>
          <w:sz w:val="24"/>
          <w:rtl/>
        </w:rPr>
        <w:t xml:space="preserve"> </w:t>
      </w:r>
      <w:r w:rsidR="0002536A">
        <w:rPr>
          <w:rFonts w:eastAsia="Times New Roman"/>
          <w:sz w:val="24"/>
          <w:rtl/>
        </w:rPr>
        <w:tab/>
      </w:r>
      <w:r w:rsidR="0002536A">
        <w:rPr>
          <w:rFonts w:eastAsia="Times New Roman"/>
          <w:sz w:val="24"/>
          <w:rtl/>
        </w:rPr>
        <w:tab/>
      </w:r>
      <w:r w:rsidR="0002536A">
        <w:rPr>
          <w:rFonts w:eastAsia="Times New Roman"/>
          <w:sz w:val="24"/>
          <w:rtl/>
        </w:rPr>
        <w:tab/>
      </w:r>
      <w:r w:rsidR="0002536A">
        <w:rPr>
          <w:rFonts w:eastAsia="Times New Roman"/>
          <w:sz w:val="24"/>
          <w:rtl/>
        </w:rPr>
        <w:tab/>
      </w:r>
      <w:r w:rsidR="0002536A">
        <w:rPr>
          <w:rFonts w:eastAsia="Times New Roman"/>
          <w:sz w:val="24"/>
          <w:rtl/>
        </w:rPr>
        <w:tab/>
      </w:r>
      <w:r w:rsidRPr="00A154E7">
        <w:rPr>
          <w:rFonts w:eastAsia="Times New Roman" w:hint="eastAsia"/>
          <w:sz w:val="24"/>
          <w:rtl/>
        </w:rPr>
        <w:t>واچتل،</w:t>
      </w:r>
      <w:r w:rsidRPr="00A154E7">
        <w:rPr>
          <w:rFonts w:eastAsia="Times New Roman"/>
          <w:sz w:val="24"/>
          <w:rtl/>
        </w:rPr>
        <w:t xml:space="preserve"> ل</w:t>
      </w:r>
      <w:r w:rsidRPr="00A154E7">
        <w:rPr>
          <w:rFonts w:eastAsia="Times New Roman" w:hint="cs"/>
          <w:sz w:val="24"/>
          <w:rtl/>
        </w:rPr>
        <w:t>ی</w:t>
      </w:r>
      <w:r w:rsidRPr="00A154E7">
        <w:rPr>
          <w:rFonts w:eastAsia="Times New Roman" w:hint="eastAsia"/>
          <w:sz w:val="24"/>
          <w:rtl/>
        </w:rPr>
        <w:t>پتون،</w:t>
      </w:r>
      <w:r w:rsidRPr="00A154E7">
        <w:rPr>
          <w:rFonts w:eastAsia="Times New Roman"/>
          <w:sz w:val="24"/>
          <w:rtl/>
        </w:rPr>
        <w:t xml:space="preserve"> روزن و کاتز</w:t>
      </w:r>
    </w:p>
    <w:p w14:paraId="52333232" w14:textId="67A8C2CD" w:rsidR="0069022B" w:rsidRPr="00A154E7" w:rsidRDefault="008727C3" w:rsidP="0054665A">
      <w:pPr>
        <w:spacing w:before="120" w:line="276" w:lineRule="auto"/>
        <w:contextualSpacing/>
        <w:jc w:val="left"/>
        <w:rPr>
          <w:rFonts w:eastAsia="Times New Roman"/>
          <w:sz w:val="24"/>
          <w:rtl/>
        </w:rPr>
      </w:pP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راهنما</w:t>
      </w:r>
      <w:r w:rsidRPr="00A154E7">
        <w:rPr>
          <w:rFonts w:eastAsia="Times New Roman" w:hint="cs"/>
          <w:sz w:val="24"/>
          <w:rtl/>
        </w:rPr>
        <w:t>یی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sz w:val="24"/>
          <w:rtl/>
        </w:rPr>
        <w:t xml:space="preserve"> در مورد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آگاه</w:t>
      </w:r>
      <w:r w:rsidRPr="00A154E7">
        <w:rPr>
          <w:rFonts w:eastAsia="Times New Roman" w:hint="cs"/>
          <w:sz w:val="24"/>
          <w:rtl/>
        </w:rPr>
        <w:t>ی</w:t>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w:t>
      </w:r>
      <w:r w:rsidR="00E0296E" w:rsidRPr="00A154E7">
        <w:rPr>
          <w:rFonts w:eastAsia="Times New Roman" w:hint="cs"/>
          <w:sz w:val="24"/>
          <w:rtl/>
        </w:rPr>
        <w:t>از محیط، اجتماع و حکمرانی،</w:t>
      </w:r>
      <w:r w:rsidRPr="00A154E7">
        <w:rPr>
          <w:rFonts w:eastAsia="Times New Roman"/>
          <w:sz w:val="24"/>
          <w:rtl/>
        </w:rPr>
        <w:t xml:space="preserve"> </w:t>
      </w:r>
      <w:r w:rsidR="00BE4FD0" w:rsidRPr="00A154E7">
        <w:rPr>
          <w:rFonts w:eastAsia="Times New Roman"/>
          <w:sz w:val="24"/>
          <w:rtl/>
        </w:rPr>
        <w:t>مراجعه کن</w:t>
      </w:r>
      <w:r w:rsidR="00BE4FD0" w:rsidRPr="00A154E7">
        <w:rPr>
          <w:rFonts w:eastAsia="Times New Roman" w:hint="cs"/>
          <w:sz w:val="24"/>
          <w:rtl/>
        </w:rPr>
        <w:t>ی</w:t>
      </w:r>
      <w:r w:rsidR="00BE4FD0" w:rsidRPr="00A154E7">
        <w:rPr>
          <w:rFonts w:eastAsia="Times New Roman" w:hint="eastAsia"/>
          <w:sz w:val="24"/>
          <w:rtl/>
        </w:rPr>
        <w:t>د</w:t>
      </w:r>
      <w:r w:rsidR="00BE4FD0" w:rsidRPr="00A154E7">
        <w:rPr>
          <w:rFonts w:eastAsia="Times New Roman"/>
          <w:sz w:val="24"/>
          <w:rtl/>
        </w:rPr>
        <w:t xml:space="preserve"> </w:t>
      </w:r>
      <w:r w:rsidRPr="00A154E7">
        <w:rPr>
          <w:rFonts w:eastAsia="Times New Roman"/>
          <w:sz w:val="24"/>
          <w:rtl/>
        </w:rPr>
        <w:t>به</w:t>
      </w:r>
      <w:r w:rsidR="00BE4FD0" w:rsidRPr="00A154E7">
        <w:rPr>
          <w:rFonts w:eastAsia="Times New Roman" w:hint="cs"/>
          <w:sz w:val="24"/>
          <w:rtl/>
        </w:rPr>
        <w:t>:</w:t>
      </w:r>
      <w:r w:rsidR="00391989">
        <w:rPr>
          <w:rFonts w:eastAsia="Times New Roman" w:hint="cs"/>
          <w:sz w:val="24"/>
          <w:rtl/>
        </w:rPr>
        <w:t xml:space="preserve"> </w:t>
      </w:r>
    </w:p>
    <w:p w14:paraId="1D605239" w14:textId="77777777" w:rsidR="0069022B" w:rsidRPr="00A154E7" w:rsidRDefault="0069022B" w:rsidP="00081391">
      <w:pPr>
        <w:pStyle w:val="ListParagraph"/>
        <w:numPr>
          <w:ilvl w:val="0"/>
          <w:numId w:val="13"/>
        </w:numPr>
        <w:ind w:left="714" w:hanging="357"/>
        <w:rPr>
          <w:rFonts w:eastAsia="Times New Roman"/>
          <w:sz w:val="24"/>
          <w:rtl/>
        </w:rPr>
      </w:pPr>
      <w:r w:rsidRPr="00A154E7">
        <w:rPr>
          <w:rFonts w:eastAsia="Times New Roman" w:hint="cs"/>
          <w:sz w:val="24"/>
          <w:rtl/>
        </w:rPr>
        <w:t xml:space="preserve">حکمرانی </w:t>
      </w:r>
      <w:r w:rsidR="008727C3" w:rsidRPr="00A154E7">
        <w:rPr>
          <w:rFonts w:eastAsia="Times New Roman" w:hint="cs"/>
          <w:sz w:val="24"/>
          <w:rtl/>
        </w:rPr>
        <w:t>ی</w:t>
      </w:r>
      <w:r w:rsidR="008727C3" w:rsidRPr="00A154E7">
        <w:rPr>
          <w:rFonts w:eastAsia="Times New Roman" w:hint="eastAsia"/>
          <w:sz w:val="24"/>
          <w:rtl/>
        </w:rPr>
        <w:t>کپارچه</w:t>
      </w:r>
      <w:r w:rsidR="008727C3" w:rsidRPr="00A154E7">
        <w:rPr>
          <w:rFonts w:eastAsia="Times New Roman"/>
          <w:sz w:val="24"/>
          <w:rtl/>
        </w:rPr>
        <w:t xml:space="preserve"> </w:t>
      </w:r>
      <w:r w:rsidR="008727C3" w:rsidRPr="00A154E7">
        <w:rPr>
          <w:rFonts w:eastAsia="Times New Roman"/>
          <w:sz w:val="24"/>
        </w:rPr>
        <w:t>UNEP</w:t>
      </w:r>
      <w:r w:rsidR="008727C3" w:rsidRPr="00A154E7">
        <w:rPr>
          <w:rFonts w:eastAsia="Times New Roman"/>
          <w:sz w:val="24"/>
          <w:rtl/>
        </w:rPr>
        <w:t>: مدل جد</w:t>
      </w:r>
      <w:r w:rsidR="008727C3" w:rsidRPr="00A154E7">
        <w:rPr>
          <w:rFonts w:eastAsia="Times New Roman" w:hint="cs"/>
          <w:sz w:val="24"/>
          <w:rtl/>
        </w:rPr>
        <w:t>ی</w:t>
      </w:r>
      <w:r w:rsidR="008727C3" w:rsidRPr="00A154E7">
        <w:rPr>
          <w:rFonts w:eastAsia="Times New Roman" w:hint="eastAsia"/>
          <w:sz w:val="24"/>
          <w:rtl/>
        </w:rPr>
        <w:t>د</w:t>
      </w:r>
      <w:r w:rsidR="008727C3" w:rsidRPr="00A154E7">
        <w:rPr>
          <w:rFonts w:eastAsia="Times New Roman" w:hint="cs"/>
          <w:sz w:val="24"/>
          <w:rtl/>
        </w:rPr>
        <w:t>ی</w:t>
      </w:r>
      <w:r w:rsidR="008727C3" w:rsidRPr="00A154E7">
        <w:rPr>
          <w:rFonts w:eastAsia="Times New Roman"/>
          <w:sz w:val="24"/>
          <w:rtl/>
        </w:rPr>
        <w:t xml:space="preserve"> از حکمران</w:t>
      </w:r>
      <w:r w:rsidR="008727C3" w:rsidRPr="00A154E7">
        <w:rPr>
          <w:rFonts w:eastAsia="Times New Roman" w:hint="cs"/>
          <w:sz w:val="24"/>
          <w:rtl/>
        </w:rPr>
        <w:t>ی</w:t>
      </w:r>
      <w:r w:rsidR="008727C3" w:rsidRPr="00A154E7">
        <w:rPr>
          <w:rFonts w:eastAsia="Times New Roman"/>
          <w:sz w:val="24"/>
          <w:rtl/>
        </w:rPr>
        <w:t xml:space="preserve"> برا</w:t>
      </w:r>
      <w:r w:rsidR="008727C3" w:rsidRPr="00A154E7">
        <w:rPr>
          <w:rFonts w:eastAsia="Times New Roman" w:hint="cs"/>
          <w:sz w:val="24"/>
          <w:rtl/>
        </w:rPr>
        <w:t>ی</w:t>
      </w:r>
      <w:r w:rsidR="008727C3" w:rsidRPr="00A154E7">
        <w:rPr>
          <w:rFonts w:eastAsia="Times New Roman"/>
          <w:sz w:val="24"/>
          <w:rtl/>
        </w:rPr>
        <w:t xml:space="preserve"> پا</w:t>
      </w:r>
      <w:r w:rsidR="008727C3" w:rsidRPr="00A154E7">
        <w:rPr>
          <w:rFonts w:eastAsia="Times New Roman" w:hint="cs"/>
          <w:sz w:val="24"/>
          <w:rtl/>
        </w:rPr>
        <w:t>ی</w:t>
      </w:r>
      <w:r w:rsidR="008727C3" w:rsidRPr="00A154E7">
        <w:rPr>
          <w:rFonts w:eastAsia="Times New Roman" w:hint="eastAsia"/>
          <w:sz w:val="24"/>
          <w:rtl/>
        </w:rPr>
        <w:t>دار</w:t>
      </w:r>
      <w:r w:rsidR="008727C3" w:rsidRPr="00A154E7">
        <w:rPr>
          <w:rFonts w:eastAsia="Times New Roman" w:hint="cs"/>
          <w:sz w:val="24"/>
          <w:rtl/>
        </w:rPr>
        <w:t>ی</w:t>
      </w:r>
      <w:r w:rsidR="008727C3" w:rsidRPr="00A154E7">
        <w:rPr>
          <w:rFonts w:eastAsia="Times New Roman" w:hint="eastAsia"/>
          <w:sz w:val="24"/>
          <w:rtl/>
        </w:rPr>
        <w:t>،</w:t>
      </w:r>
    </w:p>
    <w:p w14:paraId="5E475BA4" w14:textId="3001A94C" w:rsidR="006471D5" w:rsidRPr="00A154E7" w:rsidRDefault="008727C3" w:rsidP="00081391">
      <w:pPr>
        <w:pStyle w:val="ListParagraph"/>
        <w:numPr>
          <w:ilvl w:val="0"/>
          <w:numId w:val="13"/>
        </w:numPr>
        <w:spacing w:before="120"/>
        <w:rPr>
          <w:rFonts w:eastAsia="Times New Roman"/>
          <w:sz w:val="24"/>
          <w:rtl/>
        </w:rPr>
      </w:pPr>
      <w:r w:rsidRPr="00A154E7">
        <w:rPr>
          <w:rFonts w:eastAsia="Times New Roman"/>
          <w:sz w:val="24"/>
          <w:rtl/>
        </w:rPr>
        <w:t>چالش‌ها</w:t>
      </w:r>
      <w:r w:rsidRPr="00A154E7">
        <w:rPr>
          <w:rFonts w:eastAsia="Times New Roman" w:hint="cs"/>
          <w:sz w:val="24"/>
          <w:rtl/>
        </w:rPr>
        <w:t>ی</w:t>
      </w:r>
      <w:r w:rsidRPr="00A154E7">
        <w:rPr>
          <w:rFonts w:eastAsia="Times New Roman"/>
          <w:sz w:val="24"/>
          <w:rtl/>
        </w:rPr>
        <w:t xml:space="preserve"> حاکم</w:t>
      </w:r>
      <w:r w:rsidRPr="00A154E7">
        <w:rPr>
          <w:rFonts w:eastAsia="Times New Roman" w:hint="cs"/>
          <w:sz w:val="24"/>
          <w:rtl/>
        </w:rPr>
        <w:t>ی</w:t>
      </w:r>
      <w:r w:rsidRPr="00A154E7">
        <w:rPr>
          <w:rFonts w:eastAsia="Times New Roman" w:hint="eastAsia"/>
          <w:sz w:val="24"/>
          <w:rtl/>
        </w:rPr>
        <w:t>ت</w:t>
      </w:r>
      <w:r w:rsidR="005D232C" w:rsidRPr="00A154E7">
        <w:rPr>
          <w:rFonts w:eastAsia="Times New Roman" w:hint="cs"/>
          <w:sz w:val="24"/>
          <w:rtl/>
        </w:rPr>
        <w:t>ی</w:t>
      </w:r>
      <w:r w:rsidRPr="00A154E7">
        <w:rPr>
          <w:rFonts w:eastAsia="Times New Roman"/>
          <w:sz w:val="24"/>
        </w:rPr>
        <w:t>NACD</w:t>
      </w:r>
      <w:r w:rsidR="00391989">
        <w:rPr>
          <w:rFonts w:eastAsia="Times New Roman" w:hint="cs"/>
          <w:sz w:val="24"/>
          <w:rtl/>
        </w:rPr>
        <w:t xml:space="preserve"> </w:t>
      </w:r>
      <w:r w:rsidRPr="00A154E7">
        <w:rPr>
          <w:rFonts w:eastAsia="Times New Roman"/>
          <w:sz w:val="24"/>
          <w:rtl/>
        </w:rPr>
        <w:t>2017: نظارت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بر </w:t>
      </w:r>
      <w:r w:rsidR="00BE4FD0" w:rsidRPr="00A154E7">
        <w:rPr>
          <w:rFonts w:eastAsia="Times New Roman" w:hint="cs"/>
          <w:sz w:val="24"/>
          <w:rtl/>
        </w:rPr>
        <w:t xml:space="preserve">محیط، اجتماع و حکمرانی، </w:t>
      </w:r>
    </w:p>
    <w:p w14:paraId="212CAE9F" w14:textId="069B4BB0" w:rsidR="006471D5" w:rsidRPr="00A154E7" w:rsidRDefault="008727C3" w:rsidP="00081391">
      <w:pPr>
        <w:pStyle w:val="ListParagraph"/>
        <w:numPr>
          <w:ilvl w:val="0"/>
          <w:numId w:val="13"/>
        </w:numPr>
        <w:spacing w:before="120"/>
        <w:rPr>
          <w:rFonts w:eastAsia="Times New Roman"/>
          <w:sz w:val="24"/>
          <w:rtl/>
        </w:rPr>
      </w:pPr>
      <w:r w:rsidRPr="00A154E7">
        <w:rPr>
          <w:rFonts w:eastAsia="Times New Roman"/>
          <w:sz w:val="24"/>
          <w:rtl/>
        </w:rPr>
        <w:t>نظارت بر فعال</w:t>
      </w:r>
      <w:r w:rsidRPr="00A154E7">
        <w:rPr>
          <w:rFonts w:eastAsia="Times New Roman" w:hint="cs"/>
          <w:sz w:val="24"/>
          <w:rtl/>
        </w:rPr>
        <w:t>ی</w:t>
      </w:r>
      <w:r w:rsidRPr="00A154E7">
        <w:rPr>
          <w:rFonts w:eastAsia="Times New Roman" w:hint="eastAsia"/>
          <w:sz w:val="24"/>
          <w:rtl/>
        </w:rPr>
        <w:t>ت‌ها</w:t>
      </w:r>
      <w:r w:rsidRPr="00A154E7">
        <w:rPr>
          <w:rFonts w:eastAsia="Times New Roman" w:hint="cs"/>
          <w:sz w:val="24"/>
          <w:rtl/>
        </w:rPr>
        <w:t>ی</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شرکت</w:t>
      </w:r>
      <w:r w:rsidRPr="00A154E7">
        <w:rPr>
          <w:rFonts w:eastAsia="Times New Roman" w:hint="cs"/>
          <w:sz w:val="24"/>
          <w:rtl/>
        </w:rPr>
        <w:t>ی</w:t>
      </w:r>
      <w:r w:rsidRPr="00A154E7">
        <w:rPr>
          <w:rFonts w:eastAsia="Times New Roman"/>
          <w:sz w:val="24"/>
          <w:rtl/>
        </w:rPr>
        <w:t xml:space="preserve"> (</w:t>
      </w:r>
      <w:r w:rsidR="002F62C0" w:rsidRPr="00A154E7">
        <w:rPr>
          <w:rFonts w:eastAsia="Times New Roman" w:hint="cs"/>
          <w:sz w:val="24"/>
          <w:rtl/>
        </w:rPr>
        <w:t>سری کتاب راهنمای مدیران</w:t>
      </w:r>
      <w:r w:rsidRPr="00A154E7">
        <w:rPr>
          <w:rFonts w:eastAsia="Times New Roman"/>
          <w:sz w:val="24"/>
          <w:rtl/>
        </w:rPr>
        <w:t>،</w:t>
      </w:r>
      <w:r w:rsidR="002F62C0" w:rsidRPr="00A154E7">
        <w:rPr>
          <w:rFonts w:eastAsia="Times New Roman" w:hint="cs"/>
          <w:sz w:val="24"/>
          <w:rtl/>
        </w:rPr>
        <w:t>2014-2015)</w:t>
      </w:r>
      <w:r w:rsidRPr="00A154E7">
        <w:rPr>
          <w:rFonts w:eastAsia="Times New Roman"/>
          <w:sz w:val="24"/>
          <w:rtl/>
        </w:rPr>
        <w:t xml:space="preserve"> </w:t>
      </w:r>
    </w:p>
    <w:p w14:paraId="1A05D089" w14:textId="3351B359" w:rsidR="00716451" w:rsidRPr="00A154E7" w:rsidRDefault="00716451" w:rsidP="00081391">
      <w:pPr>
        <w:pStyle w:val="ListParagraph"/>
        <w:numPr>
          <w:ilvl w:val="0"/>
          <w:numId w:val="13"/>
        </w:numPr>
        <w:spacing w:before="120"/>
        <w:rPr>
          <w:rFonts w:eastAsia="Times New Roman"/>
          <w:sz w:val="24"/>
          <w:rtl/>
        </w:rPr>
      </w:pPr>
      <w:r w:rsidRPr="00A154E7">
        <w:rPr>
          <w:rFonts w:eastAsia="Times New Roman" w:hint="cs"/>
          <w:sz w:val="24"/>
          <w:rtl/>
        </w:rPr>
        <w:t>قوانین سیستم</w:t>
      </w:r>
      <w:r w:rsidRPr="00A154E7">
        <w:rPr>
          <w:rFonts w:eastAsia="Times New Roman" w:cs="Times New Roman"/>
          <w:sz w:val="24"/>
          <w:cs/>
        </w:rPr>
        <w:t>‎</w:t>
      </w:r>
      <w:r w:rsidRPr="00A154E7">
        <w:rPr>
          <w:rFonts w:eastAsia="Times New Roman" w:hint="cs"/>
          <w:sz w:val="24"/>
          <w:rtl/>
        </w:rPr>
        <w:t>های گزارش 2018 سرس</w:t>
      </w:r>
      <w:r w:rsidR="00BA273B" w:rsidRPr="00A154E7">
        <w:rPr>
          <w:rFonts w:eastAsia="Times New Roman" w:hint="cs"/>
          <w:sz w:val="24"/>
          <w:rtl/>
        </w:rPr>
        <w:t>:</w:t>
      </w:r>
      <w:r w:rsidR="00BA273B" w:rsidRPr="00A154E7">
        <w:rPr>
          <w:rFonts w:eastAsia="Times New Roman"/>
          <w:sz w:val="24"/>
          <w:rtl/>
        </w:rPr>
        <w:t xml:space="preserve"> چگونه </w:t>
      </w:r>
      <w:r w:rsidR="00BA273B" w:rsidRPr="00A154E7">
        <w:rPr>
          <w:rFonts w:eastAsia="Times New Roman" w:hint="cs"/>
          <w:sz w:val="24"/>
          <w:rtl/>
        </w:rPr>
        <w:t>حکمرانی</w:t>
      </w:r>
      <w:r w:rsidR="00BA273B" w:rsidRPr="00A154E7">
        <w:rPr>
          <w:rFonts w:eastAsia="Times New Roman"/>
          <w:sz w:val="24"/>
          <w:rtl/>
        </w:rPr>
        <w:t xml:space="preserve"> ه</w:t>
      </w:r>
      <w:r w:rsidR="00BA273B" w:rsidRPr="00A154E7">
        <w:rPr>
          <w:rFonts w:eastAsia="Times New Roman" w:hint="cs"/>
          <w:sz w:val="24"/>
          <w:rtl/>
        </w:rPr>
        <w:t>ی</w:t>
      </w:r>
      <w:r w:rsidR="00BA273B" w:rsidRPr="00A154E7">
        <w:rPr>
          <w:rFonts w:eastAsia="Times New Roman" w:hint="eastAsia"/>
          <w:sz w:val="24"/>
          <w:rtl/>
        </w:rPr>
        <w:t>ئت</w:t>
      </w:r>
      <w:r w:rsidR="00BA273B" w:rsidRPr="00A154E7">
        <w:rPr>
          <w:rFonts w:eastAsia="Times New Roman"/>
          <w:sz w:val="24"/>
          <w:rtl/>
        </w:rPr>
        <w:t xml:space="preserve"> مد</w:t>
      </w:r>
      <w:r w:rsidR="00BA273B" w:rsidRPr="00A154E7">
        <w:rPr>
          <w:rFonts w:eastAsia="Times New Roman" w:hint="cs"/>
          <w:sz w:val="24"/>
          <w:rtl/>
        </w:rPr>
        <w:t>ی</w:t>
      </w:r>
      <w:r w:rsidR="00BA273B" w:rsidRPr="00A154E7">
        <w:rPr>
          <w:rFonts w:eastAsia="Times New Roman" w:hint="eastAsia"/>
          <w:sz w:val="24"/>
          <w:rtl/>
        </w:rPr>
        <w:t>ره</w:t>
      </w:r>
      <w:r w:rsidR="00BA273B" w:rsidRPr="00A154E7">
        <w:rPr>
          <w:rFonts w:eastAsia="Times New Roman"/>
          <w:sz w:val="24"/>
          <w:rtl/>
        </w:rPr>
        <w:t xml:space="preserve"> م</w:t>
      </w:r>
      <w:r w:rsidR="00BA273B" w:rsidRPr="00A154E7">
        <w:rPr>
          <w:rFonts w:eastAsia="Times New Roman" w:hint="cs"/>
          <w:sz w:val="24"/>
          <w:rtl/>
        </w:rPr>
        <w:t>ی‌</w:t>
      </w:r>
      <w:r w:rsidR="00BA273B" w:rsidRPr="00A154E7">
        <w:rPr>
          <w:rFonts w:eastAsia="Times New Roman"/>
          <w:sz w:val="24"/>
          <w:rtl/>
        </w:rPr>
        <w:t>تواند عملکرد پا</w:t>
      </w:r>
      <w:r w:rsidR="00BA273B" w:rsidRPr="00A154E7">
        <w:rPr>
          <w:rFonts w:eastAsia="Times New Roman" w:hint="cs"/>
          <w:sz w:val="24"/>
          <w:rtl/>
        </w:rPr>
        <w:t>ی</w:t>
      </w:r>
      <w:r w:rsidR="00BA273B" w:rsidRPr="00A154E7">
        <w:rPr>
          <w:rFonts w:eastAsia="Times New Roman" w:hint="eastAsia"/>
          <w:sz w:val="24"/>
          <w:rtl/>
        </w:rPr>
        <w:t>دار</w:t>
      </w:r>
      <w:r w:rsidR="00BA273B" w:rsidRPr="00A154E7">
        <w:rPr>
          <w:rFonts w:eastAsia="Times New Roman"/>
          <w:sz w:val="24"/>
          <w:rtl/>
        </w:rPr>
        <w:t xml:space="preserve"> را </w:t>
      </w:r>
      <w:r w:rsidR="00C249A5" w:rsidRPr="00A154E7">
        <w:rPr>
          <w:rFonts w:eastAsia="Times New Roman" w:hint="cs"/>
          <w:sz w:val="24"/>
          <w:rtl/>
        </w:rPr>
        <w:t>هدایت کند.</w:t>
      </w:r>
    </w:p>
    <w:p w14:paraId="0CFDE09E" w14:textId="67C059B9" w:rsidR="008727C3" w:rsidRPr="00A154E7" w:rsidRDefault="00C249A5" w:rsidP="00081391">
      <w:pPr>
        <w:pStyle w:val="ListParagraph"/>
        <w:numPr>
          <w:ilvl w:val="0"/>
          <w:numId w:val="13"/>
        </w:numPr>
        <w:spacing w:after="120"/>
        <w:ind w:left="714" w:hanging="357"/>
        <w:rPr>
          <w:rFonts w:eastAsia="Times New Roman"/>
          <w:sz w:val="24"/>
          <w:rtl/>
        </w:rPr>
      </w:pPr>
      <w:r w:rsidRPr="00A154E7">
        <w:rPr>
          <w:rFonts w:eastAsia="Times New Roman" w:hint="cs"/>
          <w:sz w:val="24"/>
          <w:rtl/>
        </w:rPr>
        <w:t>یا</w:t>
      </w:r>
      <w:r w:rsidR="008727C3" w:rsidRPr="00A154E7">
        <w:rPr>
          <w:rFonts w:eastAsia="Times New Roman"/>
          <w:sz w:val="24"/>
          <w:rtl/>
        </w:rPr>
        <w:t xml:space="preserve"> مقاله</w:t>
      </w:r>
      <w:r w:rsidR="00846E9B" w:rsidRPr="00A154E7">
        <w:rPr>
          <w:rFonts w:eastAsia="Times New Roman" w:hint="cs"/>
          <w:sz w:val="24"/>
          <w:rtl/>
        </w:rPr>
        <w:t xml:space="preserve"> </w:t>
      </w:r>
      <w:r w:rsidR="009B47C3" w:rsidRPr="00A154E7">
        <w:rPr>
          <w:rFonts w:eastAsia="Times New Roman"/>
          <w:sz w:val="24"/>
          <w:rtl/>
        </w:rPr>
        <w:t>سال 2015</w:t>
      </w:r>
      <w:r w:rsidR="009B47C3" w:rsidRPr="00A154E7">
        <w:rPr>
          <w:rFonts w:eastAsia="Times New Roman" w:hint="cs"/>
          <w:sz w:val="24"/>
          <w:rtl/>
        </w:rPr>
        <w:t>،</w:t>
      </w:r>
      <w:r w:rsidR="009B47C3" w:rsidRPr="00A154E7">
        <w:rPr>
          <w:rFonts w:eastAsia="Times New Roman"/>
          <w:sz w:val="24"/>
          <w:rtl/>
        </w:rPr>
        <w:t xml:space="preserve"> </w:t>
      </w:r>
      <w:r w:rsidR="00846E9B" w:rsidRPr="00A154E7">
        <w:rPr>
          <w:rFonts w:eastAsia="Times New Roman" w:hint="cs"/>
          <w:sz w:val="24"/>
          <w:rtl/>
        </w:rPr>
        <w:t>اسلیز و یومان</w:t>
      </w:r>
      <w:r w:rsidR="00846E9B" w:rsidRPr="00A154E7">
        <w:rPr>
          <w:rStyle w:val="FootnoteReference"/>
          <w:rFonts w:eastAsia="Times New Roman"/>
          <w:sz w:val="24"/>
          <w:rtl/>
        </w:rPr>
        <w:footnoteReference w:id="66"/>
      </w:r>
      <w:r w:rsidR="00391989">
        <w:rPr>
          <w:rFonts w:eastAsia="Times New Roman" w:hint="cs"/>
          <w:sz w:val="24"/>
          <w:rtl/>
        </w:rPr>
        <w:t xml:space="preserve"> </w:t>
      </w:r>
      <w:r w:rsidR="00205E49" w:rsidRPr="00A154E7">
        <w:rPr>
          <w:rFonts w:eastAsia="Times New Roman" w:hint="cs"/>
          <w:sz w:val="24"/>
          <w:rtl/>
        </w:rPr>
        <w:t>موضوعات</w:t>
      </w:r>
      <w:r w:rsidR="008727C3" w:rsidRPr="00A154E7">
        <w:rPr>
          <w:rFonts w:eastAsia="Times New Roman"/>
          <w:sz w:val="24"/>
          <w:rtl/>
        </w:rPr>
        <w:t xml:space="preserve"> حاکم</w:t>
      </w:r>
      <w:r w:rsidR="008727C3" w:rsidRPr="00A154E7">
        <w:rPr>
          <w:rFonts w:eastAsia="Times New Roman" w:hint="cs"/>
          <w:sz w:val="24"/>
          <w:rtl/>
        </w:rPr>
        <w:t>ی</w:t>
      </w:r>
      <w:r w:rsidR="008727C3" w:rsidRPr="00A154E7">
        <w:rPr>
          <w:rFonts w:eastAsia="Times New Roman" w:hint="eastAsia"/>
          <w:sz w:val="24"/>
          <w:rtl/>
        </w:rPr>
        <w:t>ت</w:t>
      </w:r>
      <w:r w:rsidR="008727C3" w:rsidRPr="00A154E7">
        <w:rPr>
          <w:rFonts w:eastAsia="Times New Roman"/>
          <w:sz w:val="24"/>
          <w:rtl/>
        </w:rPr>
        <w:t xml:space="preserve"> شرکت</w:t>
      </w:r>
      <w:r w:rsidR="008727C3" w:rsidRPr="00A154E7">
        <w:rPr>
          <w:rFonts w:eastAsia="Times New Roman" w:hint="cs"/>
          <w:sz w:val="24"/>
          <w:rtl/>
        </w:rPr>
        <w:t>ی</w:t>
      </w:r>
      <w:r w:rsidR="008727C3" w:rsidRPr="00A154E7">
        <w:rPr>
          <w:rFonts w:eastAsia="Times New Roman"/>
          <w:sz w:val="24"/>
          <w:rtl/>
        </w:rPr>
        <w:t>: ب</w:t>
      </w:r>
      <w:r w:rsidR="008727C3" w:rsidRPr="00A154E7">
        <w:rPr>
          <w:rFonts w:eastAsia="Times New Roman" w:hint="cs"/>
          <w:sz w:val="24"/>
          <w:rtl/>
        </w:rPr>
        <w:t>ی</w:t>
      </w:r>
      <w:r w:rsidR="008727C3" w:rsidRPr="00A154E7">
        <w:rPr>
          <w:rFonts w:eastAsia="Times New Roman" w:hint="eastAsia"/>
          <w:sz w:val="24"/>
          <w:rtl/>
        </w:rPr>
        <w:t>ان</w:t>
      </w:r>
      <w:r w:rsidR="008727C3" w:rsidRPr="00A154E7">
        <w:rPr>
          <w:rFonts w:eastAsia="Times New Roman" w:hint="cs"/>
          <w:sz w:val="24"/>
          <w:rtl/>
        </w:rPr>
        <w:t>ی</w:t>
      </w:r>
      <w:r w:rsidR="008727C3" w:rsidRPr="00A154E7">
        <w:rPr>
          <w:rFonts w:eastAsia="Times New Roman" w:hint="eastAsia"/>
          <w:sz w:val="24"/>
          <w:rtl/>
        </w:rPr>
        <w:t>ه</w:t>
      </w:r>
      <w:r w:rsidR="008727C3" w:rsidRPr="00A154E7">
        <w:rPr>
          <w:rFonts w:eastAsia="Times New Roman"/>
          <w:sz w:val="24"/>
          <w:rtl/>
        </w:rPr>
        <w:t xml:space="preserve"> مخاطبان و اهم</w:t>
      </w:r>
      <w:r w:rsidR="008727C3" w:rsidRPr="00A154E7">
        <w:rPr>
          <w:rFonts w:eastAsia="Times New Roman" w:hint="cs"/>
          <w:sz w:val="24"/>
          <w:rtl/>
        </w:rPr>
        <w:t>ی</w:t>
      </w:r>
      <w:r w:rsidR="008727C3" w:rsidRPr="00A154E7">
        <w:rPr>
          <w:rFonts w:eastAsia="Times New Roman" w:hint="eastAsia"/>
          <w:sz w:val="24"/>
          <w:rtl/>
        </w:rPr>
        <w:t>ت</w:t>
      </w:r>
      <w:r w:rsidR="00391989">
        <w:rPr>
          <w:rFonts w:eastAsia="Times New Roman"/>
          <w:sz w:val="24"/>
          <w:rtl/>
        </w:rPr>
        <w:t xml:space="preserve"> </w:t>
      </w:r>
      <w:r w:rsidR="00205E49" w:rsidRPr="00A154E7">
        <w:rPr>
          <w:rFonts w:eastAsia="Times New Roman" w:hint="cs"/>
          <w:sz w:val="24"/>
          <w:rtl/>
        </w:rPr>
        <w:t>مخاطبان و موضوعات</w:t>
      </w:r>
      <w:r w:rsidR="008727C3" w:rsidRPr="00A154E7">
        <w:rPr>
          <w:rFonts w:eastAsia="Times New Roman"/>
          <w:sz w:val="24"/>
          <w:rtl/>
        </w:rPr>
        <w:t>.</w:t>
      </w:r>
    </w:p>
    <w:p w14:paraId="3633FFC9" w14:textId="3610A048" w:rsidR="008727C3" w:rsidRPr="00A154E7" w:rsidRDefault="00BD63C1" w:rsidP="00E3245E">
      <w:pPr>
        <w:pStyle w:val="Heading2"/>
        <w:spacing w:before="160"/>
        <w:ind w:left="4"/>
        <w:rPr>
          <w:rFonts w:eastAsia="Times New Roman" w:cs="B Titr"/>
          <w:color w:val="auto"/>
          <w:sz w:val="28"/>
          <w:szCs w:val="28"/>
        </w:rPr>
      </w:pPr>
      <w:bookmarkStart w:id="38" w:name="_Toc138587874"/>
      <w:bookmarkStart w:id="39" w:name="_Toc153229073"/>
      <w:r w:rsidRPr="00A154E7">
        <w:rPr>
          <w:rFonts w:eastAsia="Times New Roman" w:cs="B Titr" w:hint="cs"/>
          <w:color w:val="auto"/>
          <w:sz w:val="28"/>
          <w:szCs w:val="28"/>
          <w:rtl/>
        </w:rPr>
        <w:t>محیط</w:t>
      </w:r>
      <w:r w:rsidR="0085293D" w:rsidRPr="00A154E7">
        <w:rPr>
          <w:rFonts w:eastAsia="Times New Roman" w:cs="B Titr" w:hint="cs"/>
          <w:color w:val="auto"/>
          <w:sz w:val="28"/>
          <w:szCs w:val="28"/>
          <w:rtl/>
        </w:rPr>
        <w:t xml:space="preserve"> زیست</w:t>
      </w:r>
      <w:r w:rsidRPr="00A154E7">
        <w:rPr>
          <w:rFonts w:eastAsia="Times New Roman" w:cs="B Titr" w:hint="cs"/>
          <w:color w:val="auto"/>
          <w:sz w:val="28"/>
          <w:szCs w:val="28"/>
          <w:rtl/>
        </w:rPr>
        <w:t>، اجتماع</w:t>
      </w:r>
      <w:r w:rsidR="0085293D" w:rsidRPr="00A154E7">
        <w:rPr>
          <w:rFonts w:eastAsia="Times New Roman" w:cs="B Titr" w:hint="cs"/>
          <w:color w:val="auto"/>
          <w:sz w:val="28"/>
          <w:szCs w:val="28"/>
          <w:rtl/>
        </w:rPr>
        <w:t>ی</w:t>
      </w:r>
      <w:r w:rsidRPr="00A154E7">
        <w:rPr>
          <w:rFonts w:eastAsia="Times New Roman" w:cs="B Titr" w:hint="cs"/>
          <w:color w:val="auto"/>
          <w:sz w:val="28"/>
          <w:szCs w:val="28"/>
          <w:rtl/>
        </w:rPr>
        <w:t xml:space="preserve"> و حکمرانی در سطح مدیریت</w:t>
      </w:r>
      <w:bookmarkEnd w:id="38"/>
      <w:bookmarkEnd w:id="39"/>
    </w:p>
    <w:p w14:paraId="367C868B" w14:textId="7F8D227E" w:rsidR="00BD63C1" w:rsidRPr="00A154E7" w:rsidRDefault="00BD63C1" w:rsidP="009E11C8">
      <w:pPr>
        <w:spacing w:before="120" w:after="120" w:line="276" w:lineRule="auto"/>
        <w:contextualSpacing/>
        <w:rPr>
          <w:rFonts w:eastAsia="Times New Roman"/>
          <w:sz w:val="24"/>
          <w:rtl/>
        </w:rPr>
      </w:pPr>
      <w:r w:rsidRPr="00A154E7">
        <w:rPr>
          <w:rFonts w:eastAsia="Times New Roman" w:hint="eastAsia"/>
          <w:sz w:val="24"/>
          <w:rtl/>
        </w:rPr>
        <w:t>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در نها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مسئول و پاسخگو</w:t>
      </w:r>
      <w:r w:rsidRPr="00A154E7">
        <w:rPr>
          <w:rFonts w:eastAsia="Times New Roman" w:hint="cs"/>
          <w:sz w:val="24"/>
          <w:rtl/>
        </w:rPr>
        <w:t>ی</w:t>
      </w:r>
      <w:r w:rsidRPr="00A154E7">
        <w:rPr>
          <w:rFonts w:eastAsia="Times New Roman"/>
          <w:sz w:val="24"/>
          <w:rtl/>
        </w:rPr>
        <w:t xml:space="preserve"> موفق</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بلندمدت سازمان است</w:t>
      </w:r>
      <w:r w:rsidR="00D212A7" w:rsidRPr="00A154E7">
        <w:rPr>
          <w:rFonts w:eastAsia="Times New Roman" w:hint="cs"/>
          <w:sz w:val="24"/>
          <w:rtl/>
        </w:rPr>
        <w:t>،</w:t>
      </w:r>
      <w:r w:rsidRPr="00A154E7">
        <w:rPr>
          <w:rFonts w:eastAsia="Times New Roman"/>
          <w:sz w:val="24"/>
          <w:rtl/>
        </w:rPr>
        <w:t xml:space="preserve"> و تصم</w:t>
      </w:r>
      <w:r w:rsidRPr="00A154E7">
        <w:rPr>
          <w:rFonts w:eastAsia="Times New Roman" w:hint="cs"/>
          <w:sz w:val="24"/>
          <w:rtl/>
        </w:rPr>
        <w:t>ی</w:t>
      </w:r>
      <w:r w:rsidRPr="00A154E7">
        <w:rPr>
          <w:rFonts w:eastAsia="Times New Roman" w:hint="eastAsia"/>
          <w:sz w:val="24"/>
          <w:rtl/>
        </w:rPr>
        <w:t>م</w:t>
      </w:r>
      <w:r w:rsidR="00BE0B2F" w:rsidRPr="00A154E7">
        <w:rPr>
          <w:rFonts w:eastAsia="Times New Roman" w:cs="Times New Roman"/>
          <w:sz w:val="24"/>
          <w:cs/>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و </w:t>
      </w:r>
      <w:r w:rsidR="00BE0B2F" w:rsidRPr="00A154E7">
        <w:rPr>
          <w:rFonts w:eastAsia="Times New Roman" w:hint="cs"/>
          <w:sz w:val="24"/>
          <w:rtl/>
        </w:rPr>
        <w:t xml:space="preserve">مدیریت </w:t>
      </w:r>
      <w:r w:rsidRPr="00A154E7">
        <w:rPr>
          <w:rFonts w:eastAsia="Times New Roman"/>
          <w:sz w:val="24"/>
          <w:rtl/>
        </w:rPr>
        <w:t>فعال</w:t>
      </w:r>
      <w:r w:rsidRPr="00A154E7">
        <w:rPr>
          <w:rFonts w:eastAsia="Times New Roman" w:hint="cs"/>
          <w:sz w:val="24"/>
          <w:rtl/>
        </w:rPr>
        <w:t>ی</w:t>
      </w:r>
      <w:r w:rsidRPr="00A154E7">
        <w:rPr>
          <w:rFonts w:eastAsia="Times New Roman" w:hint="eastAsia"/>
          <w:sz w:val="24"/>
          <w:rtl/>
        </w:rPr>
        <w:t>ت</w:t>
      </w:r>
      <w:r w:rsidR="00BE0B2F" w:rsidRPr="00A154E7">
        <w:rPr>
          <w:rFonts w:eastAsia="Times New Roman" w:hint="cs"/>
          <w:sz w:val="24"/>
          <w:rtl/>
        </w:rPr>
        <w:t>‌</w:t>
      </w:r>
      <w:r w:rsidRPr="00A154E7">
        <w:rPr>
          <w:rFonts w:eastAsia="Times New Roman"/>
          <w:sz w:val="24"/>
          <w:rtl/>
        </w:rPr>
        <w:t>ها به مد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عامل </w:t>
      </w:r>
      <w:r w:rsidR="00BE0B2F" w:rsidRPr="00A154E7">
        <w:rPr>
          <w:rFonts w:eastAsia="Times New Roman" w:hint="cs"/>
          <w:sz w:val="24"/>
          <w:rtl/>
        </w:rPr>
        <w:t>سپرده شده است</w:t>
      </w:r>
      <w:r w:rsidRPr="00A154E7">
        <w:rPr>
          <w:rFonts w:eastAsia="Times New Roman"/>
          <w:sz w:val="24"/>
          <w:rtl/>
        </w:rPr>
        <w:t>. مد</w:t>
      </w:r>
      <w:r w:rsidRPr="00A154E7">
        <w:rPr>
          <w:rFonts w:eastAsia="Times New Roman" w:hint="cs"/>
          <w:sz w:val="24"/>
          <w:rtl/>
        </w:rPr>
        <w:t>ی</w:t>
      </w:r>
      <w:r w:rsidRPr="00A154E7">
        <w:rPr>
          <w:rFonts w:eastAsia="Times New Roman" w:hint="eastAsia"/>
          <w:sz w:val="24"/>
          <w:rtl/>
        </w:rPr>
        <w:t>رعامل</w:t>
      </w:r>
      <w:r w:rsidRPr="00A154E7">
        <w:rPr>
          <w:rFonts w:eastAsia="Times New Roman"/>
          <w:sz w:val="24"/>
          <w:rtl/>
        </w:rPr>
        <w:t xml:space="preserve"> به مد</w:t>
      </w:r>
      <w:r w:rsidRPr="00A154E7">
        <w:rPr>
          <w:rFonts w:eastAsia="Times New Roman" w:hint="cs"/>
          <w:sz w:val="24"/>
          <w:rtl/>
        </w:rPr>
        <w:t>ی</w:t>
      </w:r>
      <w:r w:rsidRPr="00A154E7">
        <w:rPr>
          <w:rFonts w:eastAsia="Times New Roman" w:hint="eastAsia"/>
          <w:sz w:val="24"/>
          <w:rtl/>
        </w:rPr>
        <w:t>ران</w:t>
      </w:r>
      <w:r w:rsidRPr="00A154E7">
        <w:rPr>
          <w:rFonts w:eastAsia="Times New Roman"/>
          <w:sz w:val="24"/>
          <w:rtl/>
        </w:rPr>
        <w:t xml:space="preserve"> شرکت تفو</w:t>
      </w:r>
      <w:r w:rsidRPr="00A154E7">
        <w:rPr>
          <w:rFonts w:eastAsia="Times New Roman" w:hint="cs"/>
          <w:sz w:val="24"/>
          <w:rtl/>
        </w:rPr>
        <w:t>ی</w:t>
      </w:r>
      <w:r w:rsidRPr="00A154E7">
        <w:rPr>
          <w:rFonts w:eastAsia="Times New Roman" w:hint="eastAsia"/>
          <w:sz w:val="24"/>
          <w:rtl/>
        </w:rPr>
        <w:t>ض</w:t>
      </w:r>
      <w:r w:rsidRPr="00A154E7">
        <w:rPr>
          <w:rFonts w:eastAsia="Times New Roman"/>
          <w:sz w:val="24"/>
          <w:rtl/>
        </w:rPr>
        <w:t xml:space="preserve"> م</w:t>
      </w:r>
      <w:r w:rsidRPr="00A154E7">
        <w:rPr>
          <w:rFonts w:eastAsia="Times New Roman" w:hint="cs"/>
          <w:sz w:val="24"/>
          <w:rtl/>
        </w:rPr>
        <w:t>ی</w:t>
      </w:r>
      <w:r w:rsidR="00CA6FF6" w:rsidRPr="00A154E7">
        <w:rPr>
          <w:rFonts w:eastAsia="Times New Roman" w:hint="cs"/>
          <w:sz w:val="24"/>
          <w:rtl/>
        </w:rPr>
        <w:t>‌</w:t>
      </w:r>
      <w:r w:rsidRPr="00A154E7">
        <w:rPr>
          <w:rFonts w:eastAsia="Times New Roman"/>
          <w:sz w:val="24"/>
          <w:rtl/>
        </w:rPr>
        <w:t>کند که خودشان</w:t>
      </w:r>
      <w:r w:rsidR="005D359D" w:rsidRPr="00A154E7">
        <w:rPr>
          <w:rFonts w:eastAsia="Times New Roman" w:hint="cs"/>
          <w:sz w:val="24"/>
          <w:rtl/>
        </w:rPr>
        <w:t xml:space="preserve"> نیز</w:t>
      </w:r>
      <w:r w:rsidRPr="00A154E7">
        <w:rPr>
          <w:rFonts w:eastAsia="Times New Roman"/>
          <w:sz w:val="24"/>
          <w:rtl/>
        </w:rPr>
        <w:t xml:space="preserve"> </w:t>
      </w:r>
      <w:r w:rsidR="005D359D" w:rsidRPr="00A154E7">
        <w:rPr>
          <w:rFonts w:eastAsia="Times New Roman" w:hint="cs"/>
          <w:sz w:val="24"/>
          <w:rtl/>
        </w:rPr>
        <w:t xml:space="preserve">به سمت پایین </w:t>
      </w:r>
      <w:r w:rsidRPr="00A154E7">
        <w:rPr>
          <w:rFonts w:eastAsia="Times New Roman"/>
          <w:sz w:val="24"/>
          <w:rtl/>
        </w:rPr>
        <w:t>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فرمانده</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005D359D" w:rsidRPr="00A154E7">
        <w:rPr>
          <w:rFonts w:eastAsia="Times New Roman" w:hint="cs"/>
          <w:sz w:val="24"/>
          <w:rtl/>
        </w:rPr>
        <w:t xml:space="preserve"> را </w:t>
      </w:r>
      <w:r w:rsidR="00714165" w:rsidRPr="00A154E7">
        <w:rPr>
          <w:rFonts w:eastAsia="Times New Roman" w:hint="cs"/>
          <w:sz w:val="24"/>
          <w:rtl/>
        </w:rPr>
        <w:t>تفویض می</w:t>
      </w:r>
      <w:r w:rsidR="00714165" w:rsidRPr="00A154E7">
        <w:rPr>
          <w:rFonts w:eastAsia="Times New Roman" w:cs="Times New Roman"/>
          <w:sz w:val="24"/>
          <w:cs/>
        </w:rPr>
        <w:t>‎</w:t>
      </w:r>
      <w:r w:rsidR="00714165" w:rsidRPr="00A154E7">
        <w:rPr>
          <w:rFonts w:eastAsia="Times New Roman" w:hint="cs"/>
          <w:sz w:val="24"/>
          <w:rtl/>
        </w:rPr>
        <w:t xml:space="preserve">نمایند. </w:t>
      </w:r>
      <w:r w:rsidRPr="00A154E7">
        <w:rPr>
          <w:rFonts w:eastAsia="Times New Roman"/>
          <w:sz w:val="24"/>
          <w:rtl/>
        </w:rPr>
        <w:t>که</w:t>
      </w:r>
      <w:r w:rsidR="006066B4" w:rsidRPr="00A154E7">
        <w:rPr>
          <w:rFonts w:eastAsia="Times New Roman" w:hint="cs"/>
          <w:sz w:val="24"/>
          <w:rtl/>
        </w:rPr>
        <w:t xml:space="preserve"> مشمول</w:t>
      </w:r>
      <w:r w:rsidR="009C4AB2" w:rsidRPr="00A154E7">
        <w:rPr>
          <w:rFonts w:eastAsia="Times New Roman" w:hint="cs"/>
          <w:sz w:val="24"/>
          <w:rtl/>
        </w:rPr>
        <w:t xml:space="preserve"> </w:t>
      </w:r>
      <w:r w:rsidRPr="00A154E7">
        <w:rPr>
          <w:rFonts w:eastAsia="Times New Roman"/>
          <w:sz w:val="24"/>
          <w:rtl/>
        </w:rPr>
        <w:t>فعال</w:t>
      </w:r>
      <w:r w:rsidRPr="00A154E7">
        <w:rPr>
          <w:rFonts w:eastAsia="Times New Roman" w:hint="cs"/>
          <w:sz w:val="24"/>
          <w:rtl/>
        </w:rPr>
        <w:t>ی</w:t>
      </w:r>
      <w:r w:rsidRPr="00A154E7">
        <w:rPr>
          <w:rFonts w:eastAsia="Times New Roman" w:hint="eastAsia"/>
          <w:sz w:val="24"/>
          <w:rtl/>
        </w:rPr>
        <w:t>ت</w:t>
      </w:r>
      <w:r w:rsidR="009218D7"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6066B4" w:rsidRPr="00A154E7">
        <w:rPr>
          <w:rFonts w:eastAsia="Times New Roman" w:hint="cs"/>
          <w:sz w:val="24"/>
          <w:rtl/>
        </w:rPr>
        <w:t>نیز می‌شود</w:t>
      </w:r>
      <w:r w:rsidR="0096307D" w:rsidRPr="00A154E7">
        <w:rPr>
          <w:rFonts w:eastAsia="Times New Roman" w:hint="cs"/>
          <w:sz w:val="24"/>
          <w:rtl/>
        </w:rPr>
        <w:t>.</w:t>
      </w:r>
      <w:r w:rsidRPr="00A154E7">
        <w:rPr>
          <w:rFonts w:eastAsia="Times New Roman"/>
          <w:sz w:val="24"/>
          <w:rtl/>
        </w:rPr>
        <w:t xml:space="preserve"> نمونه</w:t>
      </w:r>
      <w:r w:rsidR="006066B4"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از نقش</w:t>
      </w:r>
      <w:r w:rsidR="006066B4"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مختلف سازمان</w:t>
      </w:r>
      <w:r w:rsidR="00740984" w:rsidRPr="00A154E7">
        <w:rPr>
          <w:rFonts w:eastAsia="Times New Roman" w:hint="cs"/>
          <w:sz w:val="24"/>
          <w:rtl/>
          <w:lang w:bidi="fa-IR"/>
        </w:rPr>
        <w:t>ی</w:t>
      </w:r>
      <w:r w:rsidRPr="00A154E7">
        <w:rPr>
          <w:rFonts w:eastAsia="Times New Roman"/>
          <w:sz w:val="24"/>
          <w:rtl/>
        </w:rPr>
        <w:t xml:space="preserve"> در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w:t>
      </w:r>
      <w:r w:rsidR="00735CB0" w:rsidRPr="00A154E7">
        <w:rPr>
          <w:rFonts w:eastAsia="Times New Roman" w:hint="cs"/>
          <w:sz w:val="24"/>
          <w:rtl/>
        </w:rPr>
        <w:t>م</w:t>
      </w:r>
      <w:r w:rsidR="006066B4" w:rsidRPr="00A154E7">
        <w:rPr>
          <w:rFonts w:eastAsia="Times New Roman" w:hint="cs"/>
          <w:sz w:val="24"/>
          <w:rtl/>
        </w:rPr>
        <w:t xml:space="preserve">دیریت ریسک </w:t>
      </w:r>
      <w:r w:rsidR="006066B4" w:rsidRPr="00415D91">
        <w:rPr>
          <w:rFonts w:eastAsia="Times New Roman" w:hint="cs"/>
          <w:sz w:val="24"/>
          <w:rtl/>
        </w:rPr>
        <w:t>سازمانی</w:t>
      </w:r>
      <w:r w:rsidR="00735CB0" w:rsidRPr="00415D91">
        <w:rPr>
          <w:rFonts w:eastAsia="Times New Roman" w:hint="cs"/>
          <w:sz w:val="24"/>
          <w:rtl/>
        </w:rPr>
        <w:t xml:space="preserve"> در پیوست پنج</w:t>
      </w:r>
      <w:r w:rsidRPr="00415D91">
        <w:rPr>
          <w:rFonts w:eastAsia="Times New Roman"/>
          <w:sz w:val="24"/>
          <w:rtl/>
        </w:rPr>
        <w:t xml:space="preserve"> </w:t>
      </w:r>
      <w:r w:rsidR="00740984" w:rsidRPr="00415D91">
        <w:rPr>
          <w:rFonts w:eastAsia="Times New Roman" w:hint="cs"/>
          <w:sz w:val="24"/>
          <w:rtl/>
        </w:rPr>
        <w:t>ارائه شده</w:t>
      </w:r>
      <w:r w:rsidR="00740984" w:rsidRPr="00A154E7">
        <w:rPr>
          <w:rFonts w:eastAsia="Times New Roman" w:hint="cs"/>
          <w:sz w:val="24"/>
          <w:rtl/>
        </w:rPr>
        <w:t xml:space="preserve"> است</w:t>
      </w:r>
      <w:r w:rsidRPr="00A154E7">
        <w:rPr>
          <w:rFonts w:eastAsia="Times New Roman"/>
          <w:sz w:val="24"/>
          <w:rtl/>
        </w:rPr>
        <w:t>.</w:t>
      </w:r>
    </w:p>
    <w:p w14:paraId="6519EE88" w14:textId="685C5859" w:rsidR="00740984" w:rsidRPr="00A154E7" w:rsidRDefault="00740984" w:rsidP="00415D91">
      <w:pPr>
        <w:shd w:val="clear" w:color="auto" w:fill="FDF9F2"/>
        <w:tabs>
          <w:tab w:val="right" w:pos="9360"/>
        </w:tabs>
        <w:spacing w:before="120" w:line="276" w:lineRule="auto"/>
        <w:ind w:left="6"/>
        <w:contextualSpacing/>
        <w:rPr>
          <w:rFonts w:eastAsia="Times New Roman"/>
          <w:b/>
          <w:bCs/>
          <w:sz w:val="24"/>
          <w:rtl/>
        </w:rPr>
      </w:pPr>
      <w:r w:rsidRPr="00A154E7">
        <w:rPr>
          <w:rFonts w:eastAsia="Times New Roman"/>
          <w:b/>
          <w:bCs/>
          <w:sz w:val="24"/>
          <w:rtl/>
        </w:rPr>
        <w:t>سوالات</w:t>
      </w:r>
      <w:r w:rsidRPr="00A154E7">
        <w:rPr>
          <w:rFonts w:eastAsia="Times New Roman" w:hint="cs"/>
          <w:b/>
          <w:bCs/>
          <w:sz w:val="24"/>
          <w:rtl/>
        </w:rPr>
        <w:t>ی</w:t>
      </w:r>
      <w:r w:rsidRPr="00A154E7">
        <w:rPr>
          <w:rFonts w:eastAsia="Times New Roman"/>
          <w:b/>
          <w:bCs/>
          <w:sz w:val="24"/>
          <w:rtl/>
        </w:rPr>
        <w:t xml:space="preserve"> که برا</w:t>
      </w:r>
      <w:r w:rsidRPr="00A154E7">
        <w:rPr>
          <w:rFonts w:eastAsia="Times New Roman" w:hint="cs"/>
          <w:b/>
          <w:bCs/>
          <w:sz w:val="24"/>
          <w:rtl/>
        </w:rPr>
        <w:t>ی</w:t>
      </w:r>
      <w:r w:rsidRPr="00A154E7">
        <w:rPr>
          <w:rFonts w:eastAsia="Times New Roman"/>
          <w:b/>
          <w:bCs/>
          <w:sz w:val="24"/>
          <w:rtl/>
        </w:rPr>
        <w:t xml:space="preserve"> دست اندرکاران مد</w:t>
      </w:r>
      <w:r w:rsidRPr="00A154E7">
        <w:rPr>
          <w:rFonts w:eastAsia="Times New Roman" w:hint="cs"/>
          <w:b/>
          <w:bCs/>
          <w:sz w:val="24"/>
          <w:rtl/>
        </w:rPr>
        <w:t>ی</w:t>
      </w:r>
      <w:r w:rsidRPr="00A154E7">
        <w:rPr>
          <w:rFonts w:eastAsia="Times New Roman" w:hint="eastAsia"/>
          <w:b/>
          <w:bCs/>
          <w:sz w:val="24"/>
          <w:rtl/>
        </w:rPr>
        <w:t>ر</w:t>
      </w:r>
      <w:r w:rsidRPr="00A154E7">
        <w:rPr>
          <w:rFonts w:eastAsia="Times New Roman" w:hint="cs"/>
          <w:b/>
          <w:bCs/>
          <w:sz w:val="24"/>
          <w:rtl/>
        </w:rPr>
        <w:t>ی</w:t>
      </w:r>
      <w:r w:rsidRPr="00A154E7">
        <w:rPr>
          <w:rFonts w:eastAsia="Times New Roman" w:hint="eastAsia"/>
          <w:b/>
          <w:bCs/>
          <w:sz w:val="24"/>
          <w:rtl/>
        </w:rPr>
        <w:t>ت</w:t>
      </w:r>
      <w:r w:rsidRPr="00A154E7">
        <w:rPr>
          <w:rFonts w:eastAsia="Times New Roman"/>
          <w:b/>
          <w:bCs/>
          <w:sz w:val="24"/>
          <w:rtl/>
        </w:rPr>
        <w:t xml:space="preserve"> ر</w:t>
      </w:r>
      <w:r w:rsidRPr="00A154E7">
        <w:rPr>
          <w:rFonts w:eastAsia="Times New Roman" w:hint="cs"/>
          <w:b/>
          <w:bCs/>
          <w:sz w:val="24"/>
          <w:rtl/>
        </w:rPr>
        <w:t>ی</w:t>
      </w:r>
      <w:r w:rsidRPr="00A154E7">
        <w:rPr>
          <w:rFonts w:eastAsia="Times New Roman" w:hint="eastAsia"/>
          <w:b/>
          <w:bCs/>
          <w:sz w:val="24"/>
          <w:rtl/>
        </w:rPr>
        <w:t>سک</w:t>
      </w:r>
      <w:r w:rsidRPr="00A154E7">
        <w:rPr>
          <w:rFonts w:eastAsia="Times New Roman"/>
          <w:b/>
          <w:bCs/>
          <w:sz w:val="24"/>
          <w:rtl/>
        </w:rPr>
        <w:t xml:space="preserve"> و پا</w:t>
      </w:r>
      <w:r w:rsidRPr="00A154E7">
        <w:rPr>
          <w:rFonts w:eastAsia="Times New Roman" w:hint="cs"/>
          <w:b/>
          <w:bCs/>
          <w:sz w:val="24"/>
          <w:rtl/>
        </w:rPr>
        <w:t>ی</w:t>
      </w:r>
      <w:r w:rsidRPr="00A154E7">
        <w:rPr>
          <w:rFonts w:eastAsia="Times New Roman" w:hint="eastAsia"/>
          <w:b/>
          <w:bCs/>
          <w:sz w:val="24"/>
          <w:rtl/>
        </w:rPr>
        <w:t>دار</w:t>
      </w:r>
      <w:r w:rsidRPr="00A154E7">
        <w:rPr>
          <w:rFonts w:eastAsia="Times New Roman" w:hint="cs"/>
          <w:b/>
          <w:bCs/>
          <w:sz w:val="24"/>
          <w:rtl/>
        </w:rPr>
        <w:t>ی</w:t>
      </w:r>
      <w:r w:rsidRPr="00A154E7">
        <w:rPr>
          <w:rFonts w:eastAsia="Times New Roman"/>
          <w:b/>
          <w:bCs/>
          <w:sz w:val="24"/>
          <w:rtl/>
        </w:rPr>
        <w:t xml:space="preserve"> با</w:t>
      </w:r>
      <w:r w:rsidRPr="00A154E7">
        <w:rPr>
          <w:rFonts w:eastAsia="Times New Roman" w:hint="cs"/>
          <w:b/>
          <w:bCs/>
          <w:sz w:val="24"/>
          <w:rtl/>
        </w:rPr>
        <w:t>ی</w:t>
      </w:r>
      <w:r w:rsidRPr="00A154E7">
        <w:rPr>
          <w:rFonts w:eastAsia="Times New Roman" w:hint="eastAsia"/>
          <w:b/>
          <w:bCs/>
          <w:sz w:val="24"/>
          <w:rtl/>
        </w:rPr>
        <w:t>د</w:t>
      </w:r>
      <w:r w:rsidRPr="00A154E7">
        <w:rPr>
          <w:rFonts w:eastAsia="Times New Roman"/>
          <w:b/>
          <w:bCs/>
          <w:sz w:val="24"/>
          <w:rtl/>
        </w:rPr>
        <w:t xml:space="preserve"> در نظر گرفت:</w:t>
      </w:r>
    </w:p>
    <w:p w14:paraId="2EE0BF42" w14:textId="646D7599" w:rsidR="00740984" w:rsidRPr="00415D91" w:rsidRDefault="00740984" w:rsidP="002F5E37">
      <w:pPr>
        <w:pStyle w:val="ListParagraph"/>
        <w:numPr>
          <w:ilvl w:val="0"/>
          <w:numId w:val="115"/>
        </w:numPr>
        <w:shd w:val="clear" w:color="auto" w:fill="FDF9F2"/>
        <w:tabs>
          <w:tab w:val="right" w:pos="9360"/>
        </w:tabs>
        <w:spacing w:after="120" w:line="276" w:lineRule="auto"/>
        <w:ind w:left="503"/>
        <w:rPr>
          <w:rFonts w:eastAsia="Times New Roman"/>
          <w:sz w:val="24"/>
          <w:rtl/>
        </w:rPr>
      </w:pPr>
      <w:r w:rsidRPr="00415D91">
        <w:rPr>
          <w:rFonts w:eastAsia="Times New Roman"/>
          <w:sz w:val="24"/>
          <w:rtl/>
        </w:rPr>
        <w:t>آ</w:t>
      </w:r>
      <w:r w:rsidRPr="00415D91">
        <w:rPr>
          <w:rFonts w:eastAsia="Times New Roman" w:hint="cs"/>
          <w:sz w:val="24"/>
          <w:rtl/>
        </w:rPr>
        <w:t>ی</w:t>
      </w:r>
      <w:r w:rsidRPr="00415D91">
        <w:rPr>
          <w:rFonts w:eastAsia="Times New Roman" w:hint="eastAsia"/>
          <w:sz w:val="24"/>
          <w:rtl/>
        </w:rPr>
        <w:t>ا</w:t>
      </w:r>
      <w:r w:rsidRPr="00415D91">
        <w:rPr>
          <w:rFonts w:eastAsia="Times New Roman"/>
          <w:sz w:val="24"/>
          <w:rtl/>
        </w:rPr>
        <w:t xml:space="preserve"> نظارت بر فرآ</w:t>
      </w:r>
      <w:r w:rsidRPr="00415D91">
        <w:rPr>
          <w:rFonts w:eastAsia="Times New Roman" w:hint="cs"/>
          <w:sz w:val="24"/>
          <w:rtl/>
        </w:rPr>
        <w:t>ی</w:t>
      </w:r>
      <w:r w:rsidRPr="00415D91">
        <w:rPr>
          <w:rFonts w:eastAsia="Times New Roman" w:hint="eastAsia"/>
          <w:sz w:val="24"/>
          <w:rtl/>
        </w:rPr>
        <w:t>ند</w:t>
      </w:r>
      <w:r w:rsidRPr="00415D91">
        <w:rPr>
          <w:rFonts w:eastAsia="Times New Roman"/>
          <w:sz w:val="24"/>
          <w:rtl/>
        </w:rPr>
        <w:t xml:space="preserve"> </w:t>
      </w:r>
      <w:r w:rsidR="00691727" w:rsidRPr="00415D91">
        <w:rPr>
          <w:rFonts w:eastAsia="Times New Roman" w:hint="cs"/>
          <w:sz w:val="24"/>
          <w:rtl/>
        </w:rPr>
        <w:t>مدیریت ریسک سازمانی</w:t>
      </w:r>
      <w:r w:rsidRPr="00415D91">
        <w:rPr>
          <w:rFonts w:eastAsia="Times New Roman"/>
          <w:sz w:val="24"/>
          <w:rtl/>
        </w:rPr>
        <w:t xml:space="preserve"> به وضوح تعر</w:t>
      </w:r>
      <w:r w:rsidRPr="00415D91">
        <w:rPr>
          <w:rFonts w:eastAsia="Times New Roman" w:hint="cs"/>
          <w:sz w:val="24"/>
          <w:rtl/>
        </w:rPr>
        <w:t>ی</w:t>
      </w:r>
      <w:r w:rsidRPr="00415D91">
        <w:rPr>
          <w:rFonts w:eastAsia="Times New Roman" w:hint="eastAsia"/>
          <w:sz w:val="24"/>
          <w:rtl/>
        </w:rPr>
        <w:t>ف</w:t>
      </w:r>
      <w:r w:rsidRPr="00415D91">
        <w:rPr>
          <w:rFonts w:eastAsia="Times New Roman"/>
          <w:sz w:val="24"/>
          <w:rtl/>
        </w:rPr>
        <w:t xml:space="preserve"> و اجرا شده است؟</w:t>
      </w:r>
    </w:p>
    <w:p w14:paraId="7F16175F" w14:textId="7854AD4B" w:rsidR="00740984" w:rsidRPr="00415D91" w:rsidRDefault="00740984" w:rsidP="002F5E37">
      <w:pPr>
        <w:pStyle w:val="ListParagraph"/>
        <w:numPr>
          <w:ilvl w:val="0"/>
          <w:numId w:val="115"/>
        </w:numPr>
        <w:shd w:val="clear" w:color="auto" w:fill="FDF9F2"/>
        <w:tabs>
          <w:tab w:val="right" w:pos="9360"/>
        </w:tabs>
        <w:spacing w:before="120" w:after="120" w:line="276" w:lineRule="auto"/>
        <w:ind w:left="503"/>
        <w:rPr>
          <w:rFonts w:eastAsia="Times New Roman"/>
          <w:sz w:val="24"/>
          <w:rtl/>
        </w:rPr>
      </w:pPr>
      <w:r w:rsidRPr="00415D91">
        <w:rPr>
          <w:rFonts w:eastAsia="Times New Roman"/>
          <w:sz w:val="24"/>
          <w:rtl/>
        </w:rPr>
        <w:t>آ</w:t>
      </w:r>
      <w:r w:rsidRPr="00415D91">
        <w:rPr>
          <w:rFonts w:eastAsia="Times New Roman" w:hint="cs"/>
          <w:sz w:val="24"/>
          <w:rtl/>
        </w:rPr>
        <w:t>ی</w:t>
      </w:r>
      <w:r w:rsidRPr="00415D91">
        <w:rPr>
          <w:rFonts w:eastAsia="Times New Roman" w:hint="eastAsia"/>
          <w:sz w:val="24"/>
          <w:rtl/>
        </w:rPr>
        <w:t>ا</w:t>
      </w:r>
      <w:r w:rsidRPr="00415D91">
        <w:rPr>
          <w:rFonts w:eastAsia="Times New Roman"/>
          <w:sz w:val="24"/>
          <w:rtl/>
        </w:rPr>
        <w:t xml:space="preserve"> ر</w:t>
      </w:r>
      <w:r w:rsidRPr="00415D91">
        <w:rPr>
          <w:rFonts w:eastAsia="Times New Roman" w:hint="cs"/>
          <w:sz w:val="24"/>
          <w:rtl/>
        </w:rPr>
        <w:t>ی</w:t>
      </w:r>
      <w:r w:rsidRPr="00415D91">
        <w:rPr>
          <w:rFonts w:eastAsia="Times New Roman" w:hint="eastAsia"/>
          <w:sz w:val="24"/>
          <w:rtl/>
        </w:rPr>
        <w:t>سک</w:t>
      </w:r>
      <w:r w:rsidRPr="00415D91">
        <w:rPr>
          <w:rFonts w:eastAsia="Times New Roman"/>
          <w:sz w:val="24"/>
          <w:rtl/>
        </w:rPr>
        <w:t xml:space="preserve"> و پا</w:t>
      </w:r>
      <w:r w:rsidRPr="00415D91">
        <w:rPr>
          <w:rFonts w:eastAsia="Times New Roman" w:hint="cs"/>
          <w:sz w:val="24"/>
          <w:rtl/>
        </w:rPr>
        <w:t>ی</w:t>
      </w:r>
      <w:r w:rsidRPr="00415D91">
        <w:rPr>
          <w:rFonts w:eastAsia="Times New Roman" w:hint="eastAsia"/>
          <w:sz w:val="24"/>
          <w:rtl/>
        </w:rPr>
        <w:t>دار</w:t>
      </w:r>
      <w:r w:rsidRPr="00415D91">
        <w:rPr>
          <w:rFonts w:eastAsia="Times New Roman" w:hint="cs"/>
          <w:sz w:val="24"/>
          <w:rtl/>
        </w:rPr>
        <w:t>ی</w:t>
      </w:r>
      <w:r w:rsidRPr="00415D91">
        <w:rPr>
          <w:rFonts w:eastAsia="Times New Roman"/>
          <w:sz w:val="24"/>
          <w:rtl/>
        </w:rPr>
        <w:t xml:space="preserve"> دارا</w:t>
      </w:r>
      <w:r w:rsidRPr="00415D91">
        <w:rPr>
          <w:rFonts w:eastAsia="Times New Roman" w:hint="cs"/>
          <w:sz w:val="24"/>
          <w:rtl/>
        </w:rPr>
        <w:t>ی</w:t>
      </w:r>
      <w:r w:rsidRPr="00415D91">
        <w:rPr>
          <w:rFonts w:eastAsia="Times New Roman"/>
          <w:sz w:val="24"/>
          <w:rtl/>
        </w:rPr>
        <w:t xml:space="preserve"> فرآ</w:t>
      </w:r>
      <w:r w:rsidRPr="00415D91">
        <w:rPr>
          <w:rFonts w:eastAsia="Times New Roman" w:hint="cs"/>
          <w:sz w:val="24"/>
          <w:rtl/>
        </w:rPr>
        <w:t>ی</w:t>
      </w:r>
      <w:r w:rsidRPr="00415D91">
        <w:rPr>
          <w:rFonts w:eastAsia="Times New Roman" w:hint="eastAsia"/>
          <w:sz w:val="24"/>
          <w:rtl/>
        </w:rPr>
        <w:t>ندها</w:t>
      </w:r>
      <w:r w:rsidRPr="00415D91">
        <w:rPr>
          <w:rFonts w:eastAsia="Times New Roman" w:hint="cs"/>
          <w:sz w:val="24"/>
          <w:rtl/>
        </w:rPr>
        <w:t>ی</w:t>
      </w:r>
      <w:r w:rsidRPr="00415D91">
        <w:rPr>
          <w:rFonts w:eastAsia="Times New Roman"/>
          <w:sz w:val="24"/>
          <w:rtl/>
        </w:rPr>
        <w:t xml:space="preserve"> </w:t>
      </w:r>
      <w:r w:rsidRPr="00415D91">
        <w:rPr>
          <w:rFonts w:eastAsia="Times New Roman" w:hint="cs"/>
          <w:sz w:val="24"/>
          <w:rtl/>
        </w:rPr>
        <w:t>ی</w:t>
      </w:r>
      <w:r w:rsidRPr="00415D91">
        <w:rPr>
          <w:rFonts w:eastAsia="Times New Roman" w:hint="eastAsia"/>
          <w:sz w:val="24"/>
          <w:rtl/>
        </w:rPr>
        <w:t>کپارچه</w:t>
      </w:r>
      <w:r w:rsidRPr="00415D91">
        <w:rPr>
          <w:rFonts w:eastAsia="Times New Roman"/>
          <w:sz w:val="24"/>
          <w:rtl/>
        </w:rPr>
        <w:t xml:space="preserve"> عمل</w:t>
      </w:r>
      <w:r w:rsidRPr="00415D91">
        <w:rPr>
          <w:rFonts w:eastAsia="Times New Roman" w:hint="cs"/>
          <w:sz w:val="24"/>
          <w:rtl/>
        </w:rPr>
        <w:t>ی</w:t>
      </w:r>
      <w:r w:rsidRPr="00415D91">
        <w:rPr>
          <w:rFonts w:eastAsia="Times New Roman" w:hint="eastAsia"/>
          <w:sz w:val="24"/>
          <w:rtl/>
        </w:rPr>
        <w:t>ات</w:t>
      </w:r>
      <w:r w:rsidRPr="00415D91">
        <w:rPr>
          <w:rFonts w:eastAsia="Times New Roman" w:hint="cs"/>
          <w:sz w:val="24"/>
          <w:rtl/>
        </w:rPr>
        <w:t>ی</w:t>
      </w:r>
      <w:r w:rsidRPr="00415D91">
        <w:rPr>
          <w:rFonts w:eastAsia="Times New Roman"/>
          <w:sz w:val="24"/>
          <w:rtl/>
        </w:rPr>
        <w:t xml:space="preserve"> و </w:t>
      </w:r>
      <w:r w:rsidR="00D247EB" w:rsidRPr="00415D91">
        <w:rPr>
          <w:rFonts w:eastAsia="Times New Roman" w:hint="cs"/>
          <w:sz w:val="24"/>
          <w:rtl/>
        </w:rPr>
        <w:t>راهبردی</w:t>
      </w:r>
      <w:r w:rsidRPr="00415D91">
        <w:rPr>
          <w:rFonts w:eastAsia="Times New Roman"/>
          <w:sz w:val="24"/>
          <w:rtl/>
        </w:rPr>
        <w:t xml:space="preserve"> هستند؟</w:t>
      </w:r>
    </w:p>
    <w:p w14:paraId="0D8B93E5" w14:textId="220FD1ED" w:rsidR="00740984" w:rsidRPr="00415D91" w:rsidRDefault="00740984" w:rsidP="002F5E37">
      <w:pPr>
        <w:pStyle w:val="ListParagraph"/>
        <w:numPr>
          <w:ilvl w:val="0"/>
          <w:numId w:val="115"/>
        </w:numPr>
        <w:shd w:val="clear" w:color="auto" w:fill="FDF9F2"/>
        <w:tabs>
          <w:tab w:val="right" w:pos="9360"/>
        </w:tabs>
        <w:spacing w:before="120" w:after="120" w:line="276" w:lineRule="auto"/>
        <w:ind w:left="503"/>
        <w:rPr>
          <w:rFonts w:eastAsia="Times New Roman"/>
          <w:sz w:val="24"/>
          <w:rtl/>
        </w:rPr>
      </w:pPr>
      <w:r w:rsidRPr="00415D91">
        <w:rPr>
          <w:rFonts w:eastAsia="Times New Roman"/>
          <w:sz w:val="24"/>
          <w:rtl/>
        </w:rPr>
        <w:t>آ</w:t>
      </w:r>
      <w:r w:rsidRPr="00415D91">
        <w:rPr>
          <w:rFonts w:eastAsia="Times New Roman" w:hint="cs"/>
          <w:sz w:val="24"/>
          <w:rtl/>
        </w:rPr>
        <w:t>ی</w:t>
      </w:r>
      <w:r w:rsidRPr="00415D91">
        <w:rPr>
          <w:rFonts w:eastAsia="Times New Roman" w:hint="eastAsia"/>
          <w:sz w:val="24"/>
          <w:rtl/>
        </w:rPr>
        <w:t>ا</w:t>
      </w:r>
      <w:r w:rsidRPr="00415D91">
        <w:rPr>
          <w:rFonts w:eastAsia="Times New Roman"/>
          <w:sz w:val="24"/>
          <w:rtl/>
        </w:rPr>
        <w:t xml:space="preserve"> بهبودها</w:t>
      </w:r>
      <w:r w:rsidRPr="00415D91">
        <w:rPr>
          <w:rFonts w:eastAsia="Times New Roman" w:hint="cs"/>
          <w:sz w:val="24"/>
          <w:rtl/>
        </w:rPr>
        <w:t>ی</w:t>
      </w:r>
      <w:r w:rsidRPr="00415D91">
        <w:rPr>
          <w:rFonts w:eastAsia="Times New Roman"/>
          <w:sz w:val="24"/>
          <w:rtl/>
        </w:rPr>
        <w:t xml:space="preserve"> مستمر فرآ</w:t>
      </w:r>
      <w:r w:rsidRPr="00415D91">
        <w:rPr>
          <w:rFonts w:eastAsia="Times New Roman" w:hint="cs"/>
          <w:sz w:val="24"/>
          <w:rtl/>
        </w:rPr>
        <w:t>ی</w:t>
      </w:r>
      <w:r w:rsidRPr="00415D91">
        <w:rPr>
          <w:rFonts w:eastAsia="Times New Roman" w:hint="eastAsia"/>
          <w:sz w:val="24"/>
          <w:rtl/>
        </w:rPr>
        <w:t>ند</w:t>
      </w:r>
      <w:r w:rsidRPr="00415D91">
        <w:rPr>
          <w:rFonts w:eastAsia="Times New Roman"/>
          <w:sz w:val="24"/>
          <w:rtl/>
        </w:rPr>
        <w:t xml:space="preserve"> </w:t>
      </w:r>
      <w:r w:rsidR="00757A53" w:rsidRPr="00415D91">
        <w:rPr>
          <w:rFonts w:eastAsia="Times New Roman" w:hint="cs"/>
          <w:sz w:val="24"/>
          <w:rtl/>
        </w:rPr>
        <w:t xml:space="preserve">مشترکا </w:t>
      </w:r>
      <w:r w:rsidRPr="00415D91">
        <w:rPr>
          <w:rFonts w:eastAsia="Times New Roman"/>
          <w:sz w:val="24"/>
          <w:rtl/>
        </w:rPr>
        <w:t>توسعه و نظارت م</w:t>
      </w:r>
      <w:r w:rsidRPr="00415D91">
        <w:rPr>
          <w:rFonts w:eastAsia="Times New Roman" w:hint="cs"/>
          <w:sz w:val="24"/>
          <w:rtl/>
        </w:rPr>
        <w:t>ی</w:t>
      </w:r>
      <w:r w:rsidR="00757A53" w:rsidRPr="00415D91">
        <w:rPr>
          <w:rFonts w:eastAsia="Times New Roman" w:hint="cs"/>
          <w:sz w:val="24"/>
          <w:rtl/>
        </w:rPr>
        <w:t>‌</w:t>
      </w:r>
      <w:r w:rsidRPr="00415D91">
        <w:rPr>
          <w:rFonts w:eastAsia="Times New Roman"/>
          <w:sz w:val="24"/>
          <w:rtl/>
        </w:rPr>
        <w:t>شو</w:t>
      </w:r>
      <w:r w:rsidR="00757A53" w:rsidRPr="00415D91">
        <w:rPr>
          <w:rFonts w:eastAsia="Times New Roman" w:hint="cs"/>
          <w:sz w:val="24"/>
          <w:rtl/>
        </w:rPr>
        <w:t>ن</w:t>
      </w:r>
      <w:r w:rsidRPr="00415D91">
        <w:rPr>
          <w:rFonts w:eastAsia="Times New Roman"/>
          <w:sz w:val="24"/>
          <w:rtl/>
        </w:rPr>
        <w:t>د؟</w:t>
      </w:r>
    </w:p>
    <w:p w14:paraId="3EB57FC0" w14:textId="21F976D3" w:rsidR="00740984" w:rsidRPr="00415D91" w:rsidRDefault="00740984" w:rsidP="002F5E37">
      <w:pPr>
        <w:pStyle w:val="ListParagraph"/>
        <w:numPr>
          <w:ilvl w:val="0"/>
          <w:numId w:val="115"/>
        </w:numPr>
        <w:shd w:val="clear" w:color="auto" w:fill="FDF9F2"/>
        <w:tabs>
          <w:tab w:val="right" w:pos="9360"/>
        </w:tabs>
        <w:spacing w:before="120" w:after="120" w:line="276" w:lineRule="auto"/>
        <w:ind w:left="503"/>
        <w:rPr>
          <w:rFonts w:eastAsia="Times New Roman"/>
          <w:sz w:val="24"/>
          <w:rtl/>
        </w:rPr>
      </w:pPr>
      <w:r w:rsidRPr="00415D91">
        <w:rPr>
          <w:rFonts w:eastAsia="Times New Roman"/>
          <w:sz w:val="24"/>
          <w:rtl/>
        </w:rPr>
        <w:t>آ</w:t>
      </w:r>
      <w:r w:rsidRPr="00415D91">
        <w:rPr>
          <w:rFonts w:eastAsia="Times New Roman" w:hint="cs"/>
          <w:sz w:val="24"/>
          <w:rtl/>
        </w:rPr>
        <w:t>ی</w:t>
      </w:r>
      <w:r w:rsidRPr="00415D91">
        <w:rPr>
          <w:rFonts w:eastAsia="Times New Roman" w:hint="eastAsia"/>
          <w:sz w:val="24"/>
          <w:rtl/>
        </w:rPr>
        <w:t>ا</w:t>
      </w:r>
      <w:r w:rsidRPr="00415D91">
        <w:rPr>
          <w:rFonts w:eastAsia="Times New Roman"/>
          <w:sz w:val="24"/>
          <w:rtl/>
        </w:rPr>
        <w:t xml:space="preserve"> </w:t>
      </w:r>
      <w:r w:rsidR="00AA22CB" w:rsidRPr="00415D91">
        <w:rPr>
          <w:rFonts w:eastAsia="Times New Roman" w:hint="cs"/>
          <w:sz w:val="24"/>
          <w:rtl/>
        </w:rPr>
        <w:t>در</w:t>
      </w:r>
      <w:r w:rsidR="00AA22CB" w:rsidRPr="00415D91">
        <w:rPr>
          <w:rFonts w:eastAsia="Times New Roman"/>
          <w:sz w:val="24"/>
          <w:rtl/>
        </w:rPr>
        <w:t xml:space="preserve"> مد</w:t>
      </w:r>
      <w:r w:rsidR="00AA22CB" w:rsidRPr="00415D91">
        <w:rPr>
          <w:rFonts w:eastAsia="Times New Roman" w:hint="cs"/>
          <w:sz w:val="24"/>
          <w:rtl/>
        </w:rPr>
        <w:t>ی</w:t>
      </w:r>
      <w:r w:rsidR="00AA22CB" w:rsidRPr="00415D91">
        <w:rPr>
          <w:rFonts w:eastAsia="Times New Roman" w:hint="eastAsia"/>
          <w:sz w:val="24"/>
          <w:rtl/>
        </w:rPr>
        <w:t>ر</w:t>
      </w:r>
      <w:r w:rsidR="00AA22CB" w:rsidRPr="00415D91">
        <w:rPr>
          <w:rFonts w:eastAsia="Times New Roman" w:hint="cs"/>
          <w:sz w:val="24"/>
          <w:rtl/>
        </w:rPr>
        <w:t>ی</w:t>
      </w:r>
      <w:r w:rsidR="00AA22CB" w:rsidRPr="00415D91">
        <w:rPr>
          <w:rFonts w:eastAsia="Times New Roman" w:hint="eastAsia"/>
          <w:sz w:val="24"/>
          <w:rtl/>
        </w:rPr>
        <w:t>ت</w:t>
      </w:r>
      <w:r w:rsidR="00AA22CB" w:rsidRPr="00415D91">
        <w:rPr>
          <w:rFonts w:eastAsia="Times New Roman"/>
          <w:sz w:val="24"/>
          <w:rtl/>
        </w:rPr>
        <w:t xml:space="preserve"> ر</w:t>
      </w:r>
      <w:r w:rsidR="00AA22CB" w:rsidRPr="00415D91">
        <w:rPr>
          <w:rFonts w:eastAsia="Times New Roman" w:hint="cs"/>
          <w:sz w:val="24"/>
          <w:rtl/>
        </w:rPr>
        <w:t>ی</w:t>
      </w:r>
      <w:r w:rsidR="00AA22CB" w:rsidRPr="00415D91">
        <w:rPr>
          <w:rFonts w:eastAsia="Times New Roman" w:hint="eastAsia"/>
          <w:sz w:val="24"/>
          <w:rtl/>
        </w:rPr>
        <w:t>سک</w:t>
      </w:r>
      <w:r w:rsidR="00667721" w:rsidRPr="00415D91">
        <w:rPr>
          <w:rFonts w:eastAsia="Times New Roman" w:hint="cs"/>
          <w:sz w:val="24"/>
          <w:rtl/>
        </w:rPr>
        <w:t>،</w:t>
      </w:r>
      <w:r w:rsidR="00AA22CB" w:rsidRPr="00415D91">
        <w:rPr>
          <w:rFonts w:eastAsia="Times New Roman"/>
          <w:sz w:val="24"/>
          <w:rtl/>
        </w:rPr>
        <w:t xml:space="preserve"> </w:t>
      </w:r>
      <w:r w:rsidRPr="00415D91">
        <w:rPr>
          <w:rFonts w:eastAsia="Times New Roman"/>
          <w:sz w:val="24"/>
          <w:rtl/>
        </w:rPr>
        <w:t>فرآ</w:t>
      </w:r>
      <w:r w:rsidRPr="00415D91">
        <w:rPr>
          <w:rFonts w:eastAsia="Times New Roman" w:hint="cs"/>
          <w:sz w:val="24"/>
          <w:rtl/>
        </w:rPr>
        <w:t>ی</w:t>
      </w:r>
      <w:r w:rsidRPr="00415D91">
        <w:rPr>
          <w:rFonts w:eastAsia="Times New Roman" w:hint="eastAsia"/>
          <w:sz w:val="24"/>
          <w:rtl/>
        </w:rPr>
        <w:t>ند</w:t>
      </w:r>
      <w:r w:rsidRPr="00415D91">
        <w:rPr>
          <w:rFonts w:eastAsia="Times New Roman"/>
          <w:sz w:val="24"/>
          <w:rtl/>
        </w:rPr>
        <w:t xml:space="preserve"> </w:t>
      </w:r>
      <w:r w:rsidR="00757A53" w:rsidRPr="00415D91">
        <w:rPr>
          <w:rFonts w:eastAsia="Times New Roman" w:hint="cs"/>
          <w:sz w:val="24"/>
          <w:rtl/>
        </w:rPr>
        <w:t>مدیریت ریسک سازمانی</w:t>
      </w:r>
      <w:r w:rsidR="00AA22CB" w:rsidRPr="00415D91">
        <w:rPr>
          <w:rFonts w:eastAsia="Times New Roman" w:hint="cs"/>
          <w:sz w:val="24"/>
          <w:rtl/>
        </w:rPr>
        <w:t xml:space="preserve"> به موضوعات محیط، اجتماع و حکمرانی </w:t>
      </w:r>
      <w:r w:rsidR="00667721" w:rsidRPr="00415D91">
        <w:rPr>
          <w:rFonts w:eastAsia="Times New Roman" w:hint="cs"/>
          <w:sz w:val="24"/>
          <w:rtl/>
        </w:rPr>
        <w:t>مرتبط هستند</w:t>
      </w:r>
      <w:r w:rsidRPr="00415D91">
        <w:rPr>
          <w:rFonts w:eastAsia="Times New Roman"/>
          <w:sz w:val="24"/>
          <w:rtl/>
        </w:rPr>
        <w:t>؟</w:t>
      </w:r>
    </w:p>
    <w:p w14:paraId="3EC5642C" w14:textId="3E7ED04D" w:rsidR="00667721" w:rsidRPr="00415D91" w:rsidRDefault="00667721" w:rsidP="002F5E37">
      <w:pPr>
        <w:pStyle w:val="ListParagraph"/>
        <w:numPr>
          <w:ilvl w:val="0"/>
          <w:numId w:val="115"/>
        </w:numPr>
        <w:shd w:val="clear" w:color="auto" w:fill="FDF9F2"/>
        <w:tabs>
          <w:tab w:val="right" w:pos="9360"/>
        </w:tabs>
        <w:spacing w:before="120" w:after="120" w:line="276" w:lineRule="auto"/>
        <w:ind w:left="503"/>
        <w:rPr>
          <w:rFonts w:eastAsia="Times New Roman"/>
          <w:sz w:val="24"/>
          <w:rtl/>
        </w:rPr>
      </w:pPr>
      <w:r w:rsidRPr="00415D91">
        <w:rPr>
          <w:rFonts w:eastAsia="Times New Roman" w:hint="cs"/>
          <w:sz w:val="24"/>
          <w:rtl/>
        </w:rPr>
        <w:t xml:space="preserve">آیا توافقی وجود دارد که </w:t>
      </w:r>
      <w:r w:rsidR="0035437E" w:rsidRPr="00415D91">
        <w:rPr>
          <w:rFonts w:eastAsia="Times New Roman" w:hint="cs"/>
          <w:sz w:val="24"/>
          <w:rtl/>
        </w:rPr>
        <w:t>کدام منافع ذینفعان برای موفقیت بلند مدت سازمان حیاتی است؟</w:t>
      </w:r>
    </w:p>
    <w:p w14:paraId="34EBB4ED" w14:textId="554C7BEE" w:rsidR="00EF70D8" w:rsidRPr="00415D91" w:rsidRDefault="0035437E" w:rsidP="002F5E37">
      <w:pPr>
        <w:pStyle w:val="ListParagraph"/>
        <w:numPr>
          <w:ilvl w:val="0"/>
          <w:numId w:val="115"/>
        </w:numPr>
        <w:shd w:val="clear" w:color="auto" w:fill="FDF9F2"/>
        <w:tabs>
          <w:tab w:val="right" w:pos="9360"/>
        </w:tabs>
        <w:spacing w:before="120" w:after="120" w:line="276" w:lineRule="auto"/>
        <w:ind w:left="503"/>
        <w:rPr>
          <w:rFonts w:eastAsia="Times New Roman"/>
          <w:sz w:val="24"/>
          <w:rtl/>
        </w:rPr>
      </w:pPr>
      <w:r w:rsidRPr="00415D91">
        <w:rPr>
          <w:rFonts w:eastAsia="Times New Roman" w:hint="cs"/>
          <w:sz w:val="24"/>
          <w:rtl/>
        </w:rPr>
        <w:t>آیا مدیریت ریسک سازمانی در</w:t>
      </w:r>
      <w:r w:rsidR="00EF70D8" w:rsidRPr="00415D91">
        <w:rPr>
          <w:rFonts w:eastAsia="Times New Roman" w:hint="cs"/>
          <w:sz w:val="24"/>
          <w:rtl/>
        </w:rPr>
        <w:t xml:space="preserve"> شاخص‌ها، گزارش دهی و</w:t>
      </w:r>
      <w:r w:rsidRPr="00415D91">
        <w:rPr>
          <w:rFonts w:eastAsia="Times New Roman" w:hint="cs"/>
          <w:sz w:val="24"/>
          <w:rtl/>
        </w:rPr>
        <w:t xml:space="preserve"> فرآیندهای کلیدی کسب و کار</w:t>
      </w:r>
      <w:r w:rsidR="00EF70D8" w:rsidRPr="00415D91">
        <w:rPr>
          <w:rFonts w:eastAsia="Times New Roman" w:hint="cs"/>
          <w:sz w:val="24"/>
          <w:rtl/>
        </w:rPr>
        <w:t xml:space="preserve"> لحاظ شده است؟</w:t>
      </w:r>
    </w:p>
    <w:p w14:paraId="2209FC5B" w14:textId="1AD2C62E" w:rsidR="0035437E" w:rsidRPr="00415D91" w:rsidRDefault="00EF70D8" w:rsidP="002F5E37">
      <w:pPr>
        <w:pStyle w:val="ListParagraph"/>
        <w:numPr>
          <w:ilvl w:val="0"/>
          <w:numId w:val="115"/>
        </w:numPr>
        <w:shd w:val="clear" w:color="auto" w:fill="FDF9F2"/>
        <w:tabs>
          <w:tab w:val="right" w:pos="9360"/>
        </w:tabs>
        <w:spacing w:before="120" w:after="120" w:line="276" w:lineRule="auto"/>
        <w:ind w:left="503"/>
        <w:rPr>
          <w:rFonts w:eastAsia="Times New Roman"/>
          <w:sz w:val="24"/>
          <w:rtl/>
        </w:rPr>
      </w:pPr>
      <w:r w:rsidRPr="00415D91">
        <w:rPr>
          <w:rFonts w:eastAsia="Times New Roman" w:hint="cs"/>
          <w:sz w:val="24"/>
          <w:rtl/>
        </w:rPr>
        <w:t xml:space="preserve">رقبا و همتایان </w:t>
      </w:r>
      <w:r w:rsidR="00973990" w:rsidRPr="00415D91">
        <w:rPr>
          <w:rFonts w:eastAsia="Times New Roman" w:hint="cs"/>
          <w:sz w:val="24"/>
          <w:rtl/>
        </w:rPr>
        <w:t xml:space="preserve">برای شناسایی، مدیریت و افشای </w:t>
      </w:r>
      <w:r w:rsidR="00547454" w:rsidRPr="00415D91">
        <w:rPr>
          <w:rFonts w:eastAsia="Times New Roman" w:hint="cs"/>
          <w:sz w:val="24"/>
          <w:rtl/>
        </w:rPr>
        <w:t>ریسک‌ها</w:t>
      </w:r>
      <w:r w:rsidR="00973990" w:rsidRPr="00415D91">
        <w:rPr>
          <w:rFonts w:eastAsia="Times New Roman" w:hint="cs"/>
          <w:sz w:val="24"/>
          <w:rtl/>
        </w:rPr>
        <w:t>ی مرتبط با محیط، اجتماع و حکمرانی</w:t>
      </w:r>
      <w:r w:rsidR="00BE0E63" w:rsidRPr="00415D91">
        <w:rPr>
          <w:rFonts w:eastAsia="Times New Roman" w:hint="cs"/>
          <w:sz w:val="24"/>
          <w:rtl/>
        </w:rPr>
        <w:t xml:space="preserve"> خود</w:t>
      </w:r>
      <w:r w:rsidR="00973990" w:rsidRPr="00415D91">
        <w:rPr>
          <w:rFonts w:eastAsia="Times New Roman" w:hint="cs"/>
          <w:sz w:val="24"/>
          <w:rtl/>
        </w:rPr>
        <w:t xml:space="preserve"> چه می‌کنند؟</w:t>
      </w:r>
    </w:p>
    <w:p w14:paraId="1582A337" w14:textId="0F512E55" w:rsidR="00973990" w:rsidRPr="00415D91" w:rsidRDefault="00973990" w:rsidP="002F5E37">
      <w:pPr>
        <w:pStyle w:val="ListParagraph"/>
        <w:numPr>
          <w:ilvl w:val="0"/>
          <w:numId w:val="115"/>
        </w:numPr>
        <w:shd w:val="clear" w:color="auto" w:fill="FDF9F2"/>
        <w:tabs>
          <w:tab w:val="right" w:pos="9360"/>
        </w:tabs>
        <w:spacing w:before="120" w:after="120" w:line="276" w:lineRule="auto"/>
        <w:ind w:left="503"/>
        <w:rPr>
          <w:rFonts w:eastAsia="Times New Roman"/>
          <w:sz w:val="24"/>
          <w:rtl/>
        </w:rPr>
      </w:pPr>
      <w:r w:rsidRPr="00415D91">
        <w:rPr>
          <w:rFonts w:eastAsia="Times New Roman" w:hint="cs"/>
          <w:sz w:val="24"/>
          <w:rtl/>
        </w:rPr>
        <w:t>آیا دست اندرکاران مدیریت ریسک سازمانی</w:t>
      </w:r>
      <w:r w:rsidR="00534595" w:rsidRPr="00415D91">
        <w:rPr>
          <w:rFonts w:eastAsia="Times New Roman" w:hint="cs"/>
          <w:sz w:val="24"/>
          <w:rtl/>
        </w:rPr>
        <w:t xml:space="preserve"> در خصوص محیط، اجتماع و حکمرانی آموزش دیده‌اند و برعکس؟</w:t>
      </w:r>
    </w:p>
    <w:p w14:paraId="3755E03E" w14:textId="4BA1FB4B" w:rsidR="00534595" w:rsidRPr="00A154E7" w:rsidRDefault="00611CF8" w:rsidP="0085293D">
      <w:pPr>
        <w:pStyle w:val="Heading3"/>
        <w:rPr>
          <w:rFonts w:eastAsia="Times New Roman" w:cs="B Titr"/>
          <w:color w:val="auto"/>
          <w:rtl/>
        </w:rPr>
      </w:pPr>
      <w:bookmarkStart w:id="40" w:name="_Toc138587875"/>
      <w:bookmarkStart w:id="41" w:name="_Toc153229074"/>
      <w:r w:rsidRPr="00A154E7">
        <w:rPr>
          <w:rFonts w:eastAsia="Times New Roman" w:cs="B Titr" w:hint="cs"/>
          <w:color w:val="auto"/>
          <w:rtl/>
        </w:rPr>
        <w:t xml:space="preserve">فرآیند، ساختار، و بهبود مستمر </w:t>
      </w:r>
      <w:r w:rsidR="00C56D75" w:rsidRPr="00A154E7">
        <w:rPr>
          <w:rFonts w:eastAsia="Times New Roman" w:cs="B Titr" w:hint="cs"/>
          <w:color w:val="auto"/>
          <w:rtl/>
        </w:rPr>
        <w:t>مدیریت ریسک سازمانی</w:t>
      </w:r>
      <w:bookmarkEnd w:id="40"/>
      <w:bookmarkEnd w:id="41"/>
    </w:p>
    <w:p w14:paraId="4E3DB671" w14:textId="0B7D7924" w:rsidR="00E34EB4" w:rsidRPr="00A154E7" w:rsidRDefault="00547454" w:rsidP="009E11C8">
      <w:pPr>
        <w:spacing w:before="120" w:after="120" w:line="276" w:lineRule="auto"/>
        <w:rPr>
          <w:rFonts w:eastAsia="Times New Roman"/>
          <w:sz w:val="24"/>
          <w:rtl/>
        </w:rPr>
      </w:pPr>
      <w:r w:rsidRPr="00A154E7">
        <w:rPr>
          <w:rFonts w:eastAsia="Times New Roman" w:hint="eastAsia"/>
          <w:sz w:val="24"/>
          <w:rtl/>
        </w:rPr>
        <w:t>سازمان</w:t>
      </w:r>
      <w:r w:rsidRPr="00A154E7">
        <w:rPr>
          <w:rFonts w:eastAsia="Times New Roman" w:hint="eastAsia"/>
          <w:sz w:val="24"/>
          <w:cs/>
        </w:rPr>
        <w:t>‎</w:t>
      </w:r>
      <w:r w:rsidRPr="00A154E7">
        <w:rPr>
          <w:rFonts w:eastAsia="Times New Roman" w:hint="eastAsia"/>
          <w:sz w:val="24"/>
          <w:rtl/>
        </w:rPr>
        <w:t>ها</w:t>
      </w:r>
      <w:r w:rsidR="00C56D75" w:rsidRPr="00A154E7">
        <w:rPr>
          <w:rFonts w:eastAsia="Times New Roman"/>
          <w:sz w:val="24"/>
          <w:rtl/>
        </w:rPr>
        <w:t xml:space="preserve"> نبا</w:t>
      </w:r>
      <w:r w:rsidR="00C56D75" w:rsidRPr="00A154E7">
        <w:rPr>
          <w:rFonts w:eastAsia="Times New Roman" w:hint="cs"/>
          <w:sz w:val="24"/>
          <w:rtl/>
        </w:rPr>
        <w:t>ی</w:t>
      </w:r>
      <w:r w:rsidR="00C56D75" w:rsidRPr="00A154E7">
        <w:rPr>
          <w:rFonts w:eastAsia="Times New Roman" w:hint="eastAsia"/>
          <w:sz w:val="24"/>
          <w:rtl/>
        </w:rPr>
        <w:t>د</w:t>
      </w:r>
      <w:r w:rsidR="00C56D75" w:rsidRPr="00A154E7">
        <w:rPr>
          <w:rFonts w:eastAsia="Times New Roman"/>
          <w:sz w:val="24"/>
          <w:rtl/>
        </w:rPr>
        <w:t xml:space="preserve"> به </w:t>
      </w:r>
      <w:r w:rsidR="00890C02" w:rsidRPr="00A154E7">
        <w:rPr>
          <w:rFonts w:eastAsia="Times New Roman" w:hint="cs"/>
          <w:sz w:val="24"/>
          <w:rtl/>
        </w:rPr>
        <w:t xml:space="preserve">مدیریت ریسک سازمانی، </w:t>
      </w:r>
      <w:r w:rsidR="00890C02" w:rsidRPr="00A154E7">
        <w:rPr>
          <w:rFonts w:eastAsia="Times New Roman"/>
          <w:sz w:val="24"/>
          <w:rtl/>
        </w:rPr>
        <w:t xml:space="preserve">صرفاً </w:t>
      </w:r>
      <w:r w:rsidR="00890C02" w:rsidRPr="00A154E7">
        <w:rPr>
          <w:rFonts w:eastAsia="Times New Roman" w:hint="cs"/>
          <w:sz w:val="24"/>
          <w:rtl/>
        </w:rPr>
        <w:t xml:space="preserve">به </w:t>
      </w:r>
      <w:r w:rsidR="00C56D75" w:rsidRPr="00A154E7">
        <w:rPr>
          <w:rFonts w:eastAsia="Times New Roman"/>
          <w:sz w:val="24"/>
          <w:rtl/>
        </w:rPr>
        <w:t xml:space="preserve">عنوان </w:t>
      </w:r>
      <w:r w:rsidR="00C56D75" w:rsidRPr="00A154E7">
        <w:rPr>
          <w:rFonts w:eastAsia="Times New Roman" w:hint="cs"/>
          <w:sz w:val="24"/>
          <w:rtl/>
        </w:rPr>
        <w:t>ی</w:t>
      </w:r>
      <w:r w:rsidR="00C56D75" w:rsidRPr="00A154E7">
        <w:rPr>
          <w:rFonts w:eastAsia="Times New Roman" w:hint="eastAsia"/>
          <w:sz w:val="24"/>
          <w:rtl/>
        </w:rPr>
        <w:t>ک</w:t>
      </w:r>
      <w:r w:rsidR="00C56D75" w:rsidRPr="00A154E7">
        <w:rPr>
          <w:rFonts w:eastAsia="Times New Roman"/>
          <w:sz w:val="24"/>
          <w:rtl/>
        </w:rPr>
        <w:t xml:space="preserve"> فرآ</w:t>
      </w:r>
      <w:r w:rsidR="00C56D75" w:rsidRPr="00A154E7">
        <w:rPr>
          <w:rFonts w:eastAsia="Times New Roman" w:hint="cs"/>
          <w:sz w:val="24"/>
          <w:rtl/>
        </w:rPr>
        <w:t>ی</w:t>
      </w:r>
      <w:r w:rsidR="00C56D75" w:rsidRPr="00A154E7">
        <w:rPr>
          <w:rFonts w:eastAsia="Times New Roman" w:hint="eastAsia"/>
          <w:sz w:val="24"/>
          <w:rtl/>
        </w:rPr>
        <w:t>ند</w:t>
      </w:r>
      <w:r w:rsidR="00C56D75" w:rsidRPr="00A154E7">
        <w:rPr>
          <w:rFonts w:eastAsia="Times New Roman"/>
          <w:sz w:val="24"/>
          <w:rtl/>
        </w:rPr>
        <w:t xml:space="preserve"> انطباق، </w:t>
      </w:r>
      <w:r w:rsidR="002F5848" w:rsidRPr="00A154E7">
        <w:rPr>
          <w:rFonts w:eastAsia="Times New Roman"/>
          <w:sz w:val="24"/>
          <w:rtl/>
        </w:rPr>
        <w:t>چک ل</w:t>
      </w:r>
      <w:r w:rsidR="002F5848" w:rsidRPr="00A154E7">
        <w:rPr>
          <w:rFonts w:eastAsia="Times New Roman" w:hint="cs"/>
          <w:sz w:val="24"/>
          <w:rtl/>
        </w:rPr>
        <w:t>ی</w:t>
      </w:r>
      <w:r w:rsidR="002F5848" w:rsidRPr="00A154E7">
        <w:rPr>
          <w:rFonts w:eastAsia="Times New Roman" w:hint="eastAsia"/>
          <w:sz w:val="24"/>
          <w:rtl/>
        </w:rPr>
        <w:t>ست</w:t>
      </w:r>
      <w:r w:rsidR="002F5848" w:rsidRPr="00A154E7">
        <w:rPr>
          <w:rFonts w:eastAsia="Times New Roman" w:hint="cs"/>
          <w:sz w:val="24"/>
          <w:rtl/>
        </w:rPr>
        <w:t xml:space="preserve"> </w:t>
      </w:r>
      <w:r w:rsidR="00CE1830" w:rsidRPr="00A154E7">
        <w:rPr>
          <w:rFonts w:eastAsia="Times New Roman" w:hint="cs"/>
          <w:sz w:val="24"/>
          <w:rtl/>
        </w:rPr>
        <w:t xml:space="preserve">فعالیتها </w:t>
      </w:r>
      <w:r w:rsidR="002F5848" w:rsidRPr="00A154E7">
        <w:rPr>
          <w:rFonts w:eastAsia="Times New Roman" w:hint="cs"/>
          <w:sz w:val="24"/>
          <w:rtl/>
        </w:rPr>
        <w:t>یا</w:t>
      </w:r>
      <w:r w:rsidR="002F5848" w:rsidRPr="00A154E7">
        <w:rPr>
          <w:rFonts w:eastAsia="Times New Roman"/>
          <w:sz w:val="24"/>
          <w:rtl/>
        </w:rPr>
        <w:t xml:space="preserve"> </w:t>
      </w:r>
      <w:r w:rsidR="00C56D75" w:rsidRPr="00A154E7">
        <w:rPr>
          <w:rFonts w:eastAsia="Times New Roman"/>
          <w:sz w:val="24"/>
          <w:rtl/>
        </w:rPr>
        <w:t>فعال</w:t>
      </w:r>
      <w:r w:rsidR="00C56D75" w:rsidRPr="00A154E7">
        <w:rPr>
          <w:rFonts w:eastAsia="Times New Roman" w:hint="cs"/>
          <w:sz w:val="24"/>
          <w:rtl/>
        </w:rPr>
        <w:t>ی</w:t>
      </w:r>
      <w:r w:rsidR="00C56D75" w:rsidRPr="00A154E7">
        <w:rPr>
          <w:rFonts w:eastAsia="Times New Roman" w:hint="eastAsia"/>
          <w:sz w:val="24"/>
          <w:rtl/>
        </w:rPr>
        <w:t>ت</w:t>
      </w:r>
      <w:r w:rsidR="00CE1830" w:rsidRPr="00A154E7">
        <w:rPr>
          <w:rFonts w:eastAsia="Times New Roman" w:hint="cs"/>
          <w:sz w:val="24"/>
          <w:rtl/>
        </w:rPr>
        <w:t>ی که</w:t>
      </w:r>
      <w:r w:rsidR="00C56D75" w:rsidRPr="00A154E7">
        <w:rPr>
          <w:rFonts w:eastAsia="Times New Roman"/>
          <w:sz w:val="24"/>
          <w:rtl/>
        </w:rPr>
        <w:t xml:space="preserve"> سال</w:t>
      </w:r>
      <w:r w:rsidR="00C56D75" w:rsidRPr="00A154E7">
        <w:rPr>
          <w:rFonts w:eastAsia="Times New Roman" w:hint="cs"/>
          <w:sz w:val="24"/>
          <w:rtl/>
        </w:rPr>
        <w:t>ی</w:t>
      </w:r>
      <w:r w:rsidR="00C56D75" w:rsidRPr="00A154E7">
        <w:rPr>
          <w:rFonts w:eastAsia="Times New Roman"/>
          <w:sz w:val="24"/>
          <w:rtl/>
        </w:rPr>
        <w:t xml:space="preserve"> </w:t>
      </w:r>
      <w:r w:rsidR="00C56D75" w:rsidRPr="00A154E7">
        <w:rPr>
          <w:rFonts w:eastAsia="Times New Roman" w:hint="cs"/>
          <w:sz w:val="24"/>
          <w:rtl/>
        </w:rPr>
        <w:t>ی</w:t>
      </w:r>
      <w:r w:rsidR="00C56D75" w:rsidRPr="00A154E7">
        <w:rPr>
          <w:rFonts w:eastAsia="Times New Roman" w:hint="eastAsia"/>
          <w:sz w:val="24"/>
          <w:rtl/>
        </w:rPr>
        <w:t>ک</w:t>
      </w:r>
      <w:r w:rsidR="00C56D75" w:rsidRPr="00A154E7">
        <w:rPr>
          <w:rFonts w:eastAsia="Times New Roman"/>
          <w:sz w:val="24"/>
          <w:rtl/>
        </w:rPr>
        <w:t xml:space="preserve"> بار</w:t>
      </w:r>
      <w:r w:rsidR="00CE1830" w:rsidRPr="00A154E7">
        <w:rPr>
          <w:rFonts w:eastAsia="Times New Roman" w:hint="cs"/>
          <w:sz w:val="24"/>
          <w:rtl/>
        </w:rPr>
        <w:t xml:space="preserve">، به صورت </w:t>
      </w:r>
      <w:r w:rsidR="002F5848" w:rsidRPr="00A154E7">
        <w:rPr>
          <w:rFonts w:eastAsia="Times New Roman" w:hint="cs"/>
          <w:sz w:val="24"/>
          <w:rtl/>
        </w:rPr>
        <w:t>دوره</w:t>
      </w:r>
      <w:r w:rsidR="00C56D75" w:rsidRPr="00A154E7">
        <w:rPr>
          <w:rFonts w:eastAsia="Times New Roman"/>
          <w:sz w:val="24"/>
          <w:rtl/>
        </w:rPr>
        <w:t xml:space="preserve"> سالانه انجام م</w:t>
      </w:r>
      <w:r w:rsidR="00C56D75" w:rsidRPr="00A154E7">
        <w:rPr>
          <w:rFonts w:eastAsia="Times New Roman" w:hint="cs"/>
          <w:sz w:val="24"/>
          <w:rtl/>
        </w:rPr>
        <w:t>ی</w:t>
      </w:r>
      <w:r w:rsidR="00890C02" w:rsidRPr="00A154E7">
        <w:rPr>
          <w:rFonts w:eastAsia="Times New Roman" w:hint="cs"/>
          <w:sz w:val="24"/>
          <w:rtl/>
        </w:rPr>
        <w:t>‌</w:t>
      </w:r>
      <w:r w:rsidR="00C56D75" w:rsidRPr="00A154E7">
        <w:rPr>
          <w:rFonts w:eastAsia="Times New Roman"/>
          <w:sz w:val="24"/>
          <w:rtl/>
        </w:rPr>
        <w:t>شود</w:t>
      </w:r>
      <w:r w:rsidR="00890C02" w:rsidRPr="00A154E7">
        <w:rPr>
          <w:rFonts w:eastAsia="Times New Roman" w:hint="cs"/>
          <w:sz w:val="24"/>
          <w:rtl/>
        </w:rPr>
        <w:t>،</w:t>
      </w:r>
      <w:r w:rsidR="00C56D75" w:rsidRPr="00A154E7">
        <w:rPr>
          <w:rFonts w:eastAsia="Times New Roman"/>
          <w:sz w:val="24"/>
          <w:rtl/>
        </w:rPr>
        <w:t xml:space="preserve"> نگاه کنند. </w:t>
      </w:r>
      <w:r w:rsidR="002F5848" w:rsidRPr="00A154E7">
        <w:rPr>
          <w:rFonts w:eastAsia="Times New Roman" w:hint="cs"/>
          <w:sz w:val="24"/>
          <w:rtl/>
        </w:rPr>
        <w:t>مدیریت ریسک سازمانی</w:t>
      </w:r>
      <w:r w:rsidR="00C56D75" w:rsidRPr="00A154E7">
        <w:rPr>
          <w:rFonts w:eastAsia="Times New Roman"/>
          <w:sz w:val="24"/>
          <w:rtl/>
        </w:rPr>
        <w:t xml:space="preserve"> </w:t>
      </w:r>
      <w:r w:rsidR="00525AFA" w:rsidRPr="00A154E7">
        <w:rPr>
          <w:rFonts w:eastAsia="Times New Roman" w:hint="cs"/>
          <w:sz w:val="24"/>
          <w:rtl/>
        </w:rPr>
        <w:t>فرض شده</w:t>
      </w:r>
      <w:r w:rsidR="00C56D75" w:rsidRPr="00A154E7">
        <w:rPr>
          <w:rFonts w:eastAsia="Times New Roman"/>
          <w:sz w:val="24"/>
          <w:rtl/>
        </w:rPr>
        <w:t xml:space="preserve"> که مداوم و تکرار</w:t>
      </w:r>
      <w:r w:rsidR="00C56D75" w:rsidRPr="00A154E7">
        <w:rPr>
          <w:rFonts w:eastAsia="Times New Roman" w:hint="cs"/>
          <w:sz w:val="24"/>
          <w:rtl/>
        </w:rPr>
        <w:t>ی</w:t>
      </w:r>
      <w:r w:rsidR="00C56D75" w:rsidRPr="00A154E7">
        <w:rPr>
          <w:rFonts w:eastAsia="Times New Roman"/>
          <w:sz w:val="24"/>
          <w:rtl/>
        </w:rPr>
        <w:t xml:space="preserve"> باشد و در فرآ</w:t>
      </w:r>
      <w:r w:rsidR="00C56D75" w:rsidRPr="00A154E7">
        <w:rPr>
          <w:rFonts w:eastAsia="Times New Roman" w:hint="cs"/>
          <w:sz w:val="24"/>
          <w:rtl/>
        </w:rPr>
        <w:t>ی</w:t>
      </w:r>
      <w:r w:rsidR="00C56D75" w:rsidRPr="00A154E7">
        <w:rPr>
          <w:rFonts w:eastAsia="Times New Roman" w:hint="eastAsia"/>
          <w:sz w:val="24"/>
          <w:rtl/>
        </w:rPr>
        <w:t>ندها</w:t>
      </w:r>
      <w:r w:rsidR="00C56D75" w:rsidRPr="00A154E7">
        <w:rPr>
          <w:rFonts w:eastAsia="Times New Roman" w:hint="cs"/>
          <w:sz w:val="24"/>
          <w:rtl/>
        </w:rPr>
        <w:t>ی</w:t>
      </w:r>
      <w:r w:rsidR="00C56D75" w:rsidRPr="00A154E7">
        <w:rPr>
          <w:rFonts w:eastAsia="Times New Roman"/>
          <w:sz w:val="24"/>
          <w:rtl/>
        </w:rPr>
        <w:t xml:space="preserve"> </w:t>
      </w:r>
      <w:r w:rsidR="00525AFA" w:rsidRPr="00A154E7">
        <w:rPr>
          <w:rFonts w:eastAsia="Times New Roman"/>
          <w:sz w:val="24"/>
          <w:rtl/>
        </w:rPr>
        <w:t xml:space="preserve">روزمره </w:t>
      </w:r>
      <w:r w:rsidR="00C56D75" w:rsidRPr="00A154E7">
        <w:rPr>
          <w:rFonts w:eastAsia="Times New Roman"/>
          <w:sz w:val="24"/>
          <w:rtl/>
        </w:rPr>
        <w:t xml:space="preserve">کسب و کار </w:t>
      </w:r>
      <w:r w:rsidR="00FB1B4B" w:rsidRPr="00A154E7">
        <w:rPr>
          <w:rFonts w:eastAsia="Times New Roman" w:hint="cs"/>
          <w:sz w:val="24"/>
          <w:rtl/>
        </w:rPr>
        <w:t>لحاظ</w:t>
      </w:r>
      <w:r w:rsidR="00C56D75" w:rsidRPr="00A154E7">
        <w:rPr>
          <w:rFonts w:eastAsia="Times New Roman"/>
          <w:sz w:val="24"/>
          <w:rtl/>
        </w:rPr>
        <w:t xml:space="preserve"> شود تا </w:t>
      </w:r>
      <w:r w:rsidR="00FB1B4B" w:rsidRPr="00A154E7">
        <w:rPr>
          <w:rFonts w:eastAsia="Times New Roman" w:hint="cs"/>
          <w:sz w:val="24"/>
          <w:rtl/>
        </w:rPr>
        <w:t>سازمان را قادر سازد که</w:t>
      </w:r>
      <w:r w:rsidR="00C56D75" w:rsidRPr="00A154E7">
        <w:rPr>
          <w:rFonts w:eastAsia="Times New Roman"/>
          <w:sz w:val="24"/>
          <w:rtl/>
        </w:rPr>
        <w:t xml:space="preserve"> </w:t>
      </w:r>
      <w:r w:rsidR="00955E9A" w:rsidRPr="00A154E7">
        <w:rPr>
          <w:rFonts w:eastAsia="Times New Roman"/>
          <w:sz w:val="24"/>
          <w:rtl/>
        </w:rPr>
        <w:t>از تهد</w:t>
      </w:r>
      <w:r w:rsidR="00955E9A" w:rsidRPr="00A154E7">
        <w:rPr>
          <w:rFonts w:eastAsia="Times New Roman" w:hint="cs"/>
          <w:sz w:val="24"/>
          <w:rtl/>
        </w:rPr>
        <w:t>ی</w:t>
      </w:r>
      <w:r w:rsidR="00955E9A" w:rsidRPr="00A154E7">
        <w:rPr>
          <w:rFonts w:eastAsia="Times New Roman" w:hint="eastAsia"/>
          <w:sz w:val="24"/>
          <w:rtl/>
        </w:rPr>
        <w:t>دها</w:t>
      </w:r>
      <w:r w:rsidR="00955E9A" w:rsidRPr="00A154E7">
        <w:rPr>
          <w:rFonts w:eastAsia="Times New Roman"/>
          <w:sz w:val="24"/>
          <w:rtl/>
        </w:rPr>
        <w:t xml:space="preserve"> و فرصت</w:t>
      </w:r>
      <w:r w:rsidR="00955E9A" w:rsidRPr="00A154E7">
        <w:rPr>
          <w:rFonts w:eastAsia="Times New Roman" w:hint="cs"/>
          <w:sz w:val="24"/>
          <w:rtl/>
        </w:rPr>
        <w:t>‌</w:t>
      </w:r>
      <w:r w:rsidR="00955E9A" w:rsidRPr="00A154E7">
        <w:rPr>
          <w:rFonts w:eastAsia="Times New Roman"/>
          <w:sz w:val="24"/>
          <w:rtl/>
        </w:rPr>
        <w:t>ها</w:t>
      </w:r>
      <w:r w:rsidR="00955E9A" w:rsidRPr="00A154E7">
        <w:rPr>
          <w:rFonts w:eastAsia="Times New Roman" w:hint="cs"/>
          <w:sz w:val="24"/>
          <w:rtl/>
        </w:rPr>
        <w:t>ی</w:t>
      </w:r>
      <w:r w:rsidR="00955E9A" w:rsidRPr="00A154E7">
        <w:rPr>
          <w:rFonts w:eastAsia="Times New Roman"/>
          <w:sz w:val="24"/>
          <w:rtl/>
        </w:rPr>
        <w:t xml:space="preserve"> در حال ظهور جلوتر</w:t>
      </w:r>
      <w:r w:rsidR="00955E9A" w:rsidRPr="00A154E7">
        <w:rPr>
          <w:rFonts w:eastAsia="Times New Roman" w:hint="cs"/>
          <w:sz w:val="24"/>
          <w:rtl/>
        </w:rPr>
        <w:t xml:space="preserve">، </w:t>
      </w:r>
      <w:r w:rsidR="00955E9A" w:rsidRPr="00A154E7">
        <w:rPr>
          <w:rFonts w:eastAsia="Times New Roman"/>
          <w:sz w:val="24"/>
          <w:rtl/>
        </w:rPr>
        <w:t>آگاه بماند</w:t>
      </w:r>
      <w:r w:rsidR="00955E9A" w:rsidRPr="00A154E7">
        <w:rPr>
          <w:rFonts w:eastAsia="Times New Roman" w:hint="cs"/>
          <w:sz w:val="24"/>
          <w:rtl/>
        </w:rPr>
        <w:t>.</w:t>
      </w:r>
    </w:p>
    <w:p w14:paraId="2E2C3184" w14:textId="6277AB0F" w:rsidR="000D27EE" w:rsidRPr="00A154E7" w:rsidRDefault="00955E9A" w:rsidP="009E11C8">
      <w:pPr>
        <w:spacing w:before="120" w:after="120" w:line="276" w:lineRule="auto"/>
        <w:rPr>
          <w:rFonts w:eastAsia="Times New Roman"/>
          <w:sz w:val="24"/>
          <w:rtl/>
        </w:rPr>
      </w:pPr>
      <w:r w:rsidRPr="00A154E7">
        <w:rPr>
          <w:rFonts w:eastAsia="Times New Roman"/>
          <w:sz w:val="24"/>
          <w:rtl/>
        </w:rPr>
        <w:t>با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وجود، </w:t>
      </w:r>
      <w:r w:rsidR="00DD6B00" w:rsidRPr="00A154E7">
        <w:rPr>
          <w:rFonts w:eastAsia="Times New Roman" w:hint="cs"/>
          <w:sz w:val="24"/>
          <w:rtl/>
        </w:rPr>
        <w:t xml:space="preserve">متدوال </w:t>
      </w:r>
      <w:r w:rsidR="00DD6B00" w:rsidRPr="00A154E7">
        <w:rPr>
          <w:rFonts w:eastAsia="Times New Roman"/>
          <w:sz w:val="24"/>
          <w:rtl/>
        </w:rPr>
        <w:t xml:space="preserve">است که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جدول زمان</w:t>
      </w:r>
      <w:r w:rsidRPr="00A154E7">
        <w:rPr>
          <w:rFonts w:eastAsia="Times New Roman" w:hint="cs"/>
          <w:sz w:val="24"/>
          <w:rtl/>
        </w:rPr>
        <w:t>ی</w:t>
      </w:r>
      <w:r w:rsidRPr="00A154E7">
        <w:rPr>
          <w:rFonts w:eastAsia="Times New Roman"/>
          <w:sz w:val="24"/>
          <w:rtl/>
        </w:rPr>
        <w:t xml:space="preserve"> ساختار</w:t>
      </w:r>
      <w:r w:rsidRPr="00A154E7">
        <w:rPr>
          <w:rFonts w:eastAsia="Times New Roman" w:hint="cs"/>
          <w:sz w:val="24"/>
          <w:rtl/>
        </w:rPr>
        <w:t>ی</w:t>
      </w:r>
      <w:r w:rsidRPr="00A154E7">
        <w:rPr>
          <w:rFonts w:eastAsia="Times New Roman" w:hint="eastAsia"/>
          <w:sz w:val="24"/>
          <w:rtl/>
        </w:rPr>
        <w:t>افته</w:t>
      </w:r>
      <w:r w:rsidRPr="00A154E7">
        <w:rPr>
          <w:rFonts w:eastAsia="Times New Roman"/>
          <w:sz w:val="24"/>
          <w:rtl/>
        </w:rPr>
        <w:t xml:space="preserve"> </w:t>
      </w:r>
      <w:r w:rsidR="00DD6B00" w:rsidRPr="00A154E7">
        <w:rPr>
          <w:rFonts w:eastAsia="Times New Roman" w:hint="cs"/>
          <w:sz w:val="24"/>
          <w:rtl/>
        </w:rPr>
        <w:t>برای</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w:t>
      </w:r>
      <w:r w:rsidR="00DD6B00"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w:t>
      </w:r>
      <w:r w:rsidR="00BC62A0" w:rsidRPr="00A154E7">
        <w:rPr>
          <w:rFonts w:eastAsia="Times New Roman" w:hint="cs"/>
          <w:sz w:val="24"/>
          <w:rtl/>
        </w:rPr>
        <w:t>مدیریت ریسک سازمانی</w:t>
      </w:r>
      <w:r w:rsidRPr="00A154E7">
        <w:rPr>
          <w:rFonts w:eastAsia="Times New Roman"/>
          <w:sz w:val="24"/>
          <w:rtl/>
        </w:rPr>
        <w:t xml:space="preserve"> داشته باشند. </w:t>
      </w:r>
      <w:r w:rsidR="00BC62A0" w:rsidRPr="00A154E7">
        <w:rPr>
          <w:rFonts w:eastAsia="Times New Roman"/>
          <w:sz w:val="24"/>
          <w:rtl/>
        </w:rPr>
        <w:t>ا</w:t>
      </w:r>
      <w:r w:rsidR="00BC62A0" w:rsidRPr="00A154E7">
        <w:rPr>
          <w:rFonts w:eastAsia="Times New Roman" w:hint="cs"/>
          <w:sz w:val="24"/>
          <w:rtl/>
        </w:rPr>
        <w:t>ی</w:t>
      </w:r>
      <w:r w:rsidR="00BC62A0" w:rsidRPr="00A154E7">
        <w:rPr>
          <w:rFonts w:eastAsia="Times New Roman" w:hint="eastAsia"/>
          <w:sz w:val="24"/>
          <w:rtl/>
        </w:rPr>
        <w:t>ن</w:t>
      </w:r>
      <w:r w:rsidR="00BC62A0" w:rsidRPr="00A154E7">
        <w:rPr>
          <w:rFonts w:eastAsia="Times New Roman"/>
          <w:sz w:val="24"/>
          <w:rtl/>
        </w:rPr>
        <w:t xml:space="preserve"> امر تا حد</w:t>
      </w:r>
      <w:r w:rsidR="00BC62A0" w:rsidRPr="00A154E7">
        <w:rPr>
          <w:rFonts w:eastAsia="Times New Roman" w:hint="cs"/>
          <w:sz w:val="24"/>
          <w:rtl/>
        </w:rPr>
        <w:t>ی</w:t>
      </w:r>
      <w:r w:rsidR="00BC62A0" w:rsidRPr="00A154E7">
        <w:rPr>
          <w:rFonts w:eastAsia="Times New Roman"/>
          <w:sz w:val="24"/>
          <w:rtl/>
        </w:rPr>
        <w:t xml:space="preserve"> توسط تعهدات گزارش</w:t>
      </w:r>
      <w:r w:rsidR="00245213" w:rsidRPr="00A154E7">
        <w:rPr>
          <w:rFonts w:eastAsia="Times New Roman" w:hint="cs"/>
          <w:sz w:val="24"/>
          <w:rtl/>
        </w:rPr>
        <w:t>‌</w:t>
      </w:r>
      <w:r w:rsidR="00BC62A0" w:rsidRPr="00A154E7">
        <w:rPr>
          <w:rFonts w:eastAsia="Times New Roman"/>
          <w:sz w:val="24"/>
          <w:rtl/>
        </w:rPr>
        <w:t>ده</w:t>
      </w:r>
      <w:r w:rsidR="00BC62A0" w:rsidRPr="00A154E7">
        <w:rPr>
          <w:rFonts w:eastAsia="Times New Roman" w:hint="cs"/>
          <w:sz w:val="24"/>
          <w:rtl/>
        </w:rPr>
        <w:t>ی</w:t>
      </w:r>
      <w:r w:rsidR="00BC62A0" w:rsidRPr="00A154E7">
        <w:rPr>
          <w:rFonts w:eastAsia="Times New Roman"/>
          <w:sz w:val="24"/>
          <w:rtl/>
        </w:rPr>
        <w:t xml:space="preserve"> و سا</w:t>
      </w:r>
      <w:r w:rsidR="00BC62A0" w:rsidRPr="00A154E7">
        <w:rPr>
          <w:rFonts w:eastAsia="Times New Roman" w:hint="cs"/>
          <w:sz w:val="24"/>
          <w:rtl/>
        </w:rPr>
        <w:t>ی</w:t>
      </w:r>
      <w:r w:rsidR="00BC62A0" w:rsidRPr="00A154E7">
        <w:rPr>
          <w:rFonts w:eastAsia="Times New Roman" w:hint="eastAsia"/>
          <w:sz w:val="24"/>
          <w:rtl/>
        </w:rPr>
        <w:t>ر</w:t>
      </w:r>
      <w:r w:rsidR="00BC62A0" w:rsidRPr="00A154E7">
        <w:rPr>
          <w:rFonts w:eastAsia="Times New Roman"/>
          <w:sz w:val="24"/>
          <w:rtl/>
        </w:rPr>
        <w:t xml:space="preserve"> </w:t>
      </w:r>
      <w:r w:rsidR="00DA49A7" w:rsidRPr="00A154E7">
        <w:rPr>
          <w:rFonts w:eastAsia="Times New Roman" w:hint="cs"/>
          <w:sz w:val="24"/>
          <w:rtl/>
        </w:rPr>
        <w:t>مراحل</w:t>
      </w:r>
      <w:r w:rsidR="00245213" w:rsidRPr="00A154E7">
        <w:rPr>
          <w:rFonts w:eastAsia="Times New Roman" w:hint="cs"/>
          <w:sz w:val="24"/>
          <w:rtl/>
        </w:rPr>
        <w:t xml:space="preserve"> زمانی</w:t>
      </w:r>
      <w:r w:rsidR="00BC62A0" w:rsidRPr="00A154E7">
        <w:rPr>
          <w:rFonts w:eastAsia="Times New Roman"/>
          <w:sz w:val="24"/>
          <w:rtl/>
        </w:rPr>
        <w:t xml:space="preserve"> </w:t>
      </w:r>
      <w:r w:rsidR="00DA49A7" w:rsidRPr="00A154E7">
        <w:rPr>
          <w:rFonts w:eastAsia="Times New Roman" w:hint="cs"/>
          <w:sz w:val="24"/>
          <w:rtl/>
        </w:rPr>
        <w:t>نظارتی و</w:t>
      </w:r>
      <w:r w:rsidR="00391989">
        <w:rPr>
          <w:rFonts w:eastAsia="Times New Roman" w:hint="cs"/>
          <w:sz w:val="24"/>
          <w:rtl/>
        </w:rPr>
        <w:t xml:space="preserve"> </w:t>
      </w:r>
      <w:r w:rsidR="00DA49A7" w:rsidRPr="00A154E7">
        <w:rPr>
          <w:rFonts w:eastAsia="Times New Roman" w:hint="cs"/>
          <w:sz w:val="24"/>
          <w:rtl/>
        </w:rPr>
        <w:t>راهبردی</w:t>
      </w:r>
      <w:r w:rsidR="00BC62A0" w:rsidRPr="00A154E7">
        <w:rPr>
          <w:rFonts w:eastAsia="Times New Roman" w:hint="eastAsia"/>
          <w:sz w:val="24"/>
          <w:rtl/>
        </w:rPr>
        <w:t>،</w:t>
      </w:r>
      <w:r w:rsidR="00BC62A0" w:rsidRPr="00A154E7">
        <w:rPr>
          <w:rFonts w:eastAsia="Times New Roman"/>
          <w:sz w:val="24"/>
          <w:rtl/>
        </w:rPr>
        <w:t xml:space="preserve"> </w:t>
      </w:r>
      <w:r w:rsidR="00DA49A7" w:rsidRPr="00A154E7">
        <w:rPr>
          <w:rFonts w:eastAsia="Times New Roman" w:hint="cs"/>
          <w:sz w:val="24"/>
          <w:rtl/>
        </w:rPr>
        <w:t>نظیر</w:t>
      </w:r>
      <w:r w:rsidR="00BC62A0" w:rsidRPr="00A154E7">
        <w:rPr>
          <w:rFonts w:eastAsia="Times New Roman"/>
          <w:sz w:val="24"/>
          <w:rtl/>
        </w:rPr>
        <w:t xml:space="preserve"> چرخه بودجه، فرآ</w:t>
      </w:r>
      <w:r w:rsidR="00BC62A0" w:rsidRPr="00A154E7">
        <w:rPr>
          <w:rFonts w:eastAsia="Times New Roman" w:hint="cs"/>
          <w:sz w:val="24"/>
          <w:rtl/>
        </w:rPr>
        <w:t>ی</w:t>
      </w:r>
      <w:r w:rsidR="00BC62A0" w:rsidRPr="00A154E7">
        <w:rPr>
          <w:rFonts w:eastAsia="Times New Roman" w:hint="eastAsia"/>
          <w:sz w:val="24"/>
          <w:rtl/>
        </w:rPr>
        <w:t>ند</w:t>
      </w:r>
      <w:r w:rsidR="00BC62A0" w:rsidRPr="00A154E7">
        <w:rPr>
          <w:rFonts w:eastAsia="Times New Roman"/>
          <w:sz w:val="24"/>
          <w:rtl/>
        </w:rPr>
        <w:t xml:space="preserve"> برنامه</w:t>
      </w:r>
      <w:r w:rsidR="00DA49A7" w:rsidRPr="00A154E7">
        <w:rPr>
          <w:rFonts w:eastAsia="Times New Roman" w:hint="cs"/>
          <w:sz w:val="24"/>
          <w:rtl/>
        </w:rPr>
        <w:t>‌</w:t>
      </w:r>
      <w:r w:rsidR="00BC62A0" w:rsidRPr="00A154E7">
        <w:rPr>
          <w:rFonts w:eastAsia="Times New Roman"/>
          <w:sz w:val="24"/>
          <w:rtl/>
        </w:rPr>
        <w:t>ر</w:t>
      </w:r>
      <w:r w:rsidR="00BC62A0" w:rsidRPr="00A154E7">
        <w:rPr>
          <w:rFonts w:eastAsia="Times New Roman" w:hint="cs"/>
          <w:sz w:val="24"/>
          <w:rtl/>
        </w:rPr>
        <w:t>ی</w:t>
      </w:r>
      <w:r w:rsidR="00BC62A0" w:rsidRPr="00A154E7">
        <w:rPr>
          <w:rFonts w:eastAsia="Times New Roman" w:hint="eastAsia"/>
          <w:sz w:val="24"/>
          <w:rtl/>
        </w:rPr>
        <w:t>ز</w:t>
      </w:r>
      <w:r w:rsidR="00BC62A0" w:rsidRPr="00A154E7">
        <w:rPr>
          <w:rFonts w:eastAsia="Times New Roman" w:hint="cs"/>
          <w:sz w:val="24"/>
          <w:rtl/>
        </w:rPr>
        <w:t>ی</w:t>
      </w:r>
      <w:r w:rsidR="00BC62A0" w:rsidRPr="00A154E7">
        <w:rPr>
          <w:rFonts w:eastAsia="Times New Roman"/>
          <w:sz w:val="24"/>
          <w:rtl/>
        </w:rPr>
        <w:t xml:space="preserve"> </w:t>
      </w:r>
      <w:r w:rsidR="00DA49A7" w:rsidRPr="00A154E7">
        <w:rPr>
          <w:rFonts w:eastAsia="Times New Roman" w:hint="cs"/>
          <w:sz w:val="24"/>
          <w:rtl/>
        </w:rPr>
        <w:t>راهبردی</w:t>
      </w:r>
      <w:r w:rsidR="00BC62A0" w:rsidRPr="00A154E7">
        <w:rPr>
          <w:rFonts w:eastAsia="Times New Roman"/>
          <w:sz w:val="24"/>
          <w:rtl/>
        </w:rPr>
        <w:t xml:space="preserve"> و مجامع عموم</w:t>
      </w:r>
      <w:r w:rsidR="00BC62A0" w:rsidRPr="00A154E7">
        <w:rPr>
          <w:rFonts w:eastAsia="Times New Roman" w:hint="cs"/>
          <w:sz w:val="24"/>
          <w:rtl/>
        </w:rPr>
        <w:t>ی</w:t>
      </w:r>
      <w:r w:rsidR="00BC62A0" w:rsidRPr="00A154E7">
        <w:rPr>
          <w:rFonts w:eastAsia="Times New Roman"/>
          <w:sz w:val="24"/>
          <w:rtl/>
        </w:rPr>
        <w:t xml:space="preserve"> سالانه د</w:t>
      </w:r>
      <w:r w:rsidR="00BC62A0" w:rsidRPr="00A154E7">
        <w:rPr>
          <w:rFonts w:eastAsia="Times New Roman" w:hint="cs"/>
          <w:sz w:val="24"/>
          <w:rtl/>
        </w:rPr>
        <w:t>ی</w:t>
      </w:r>
      <w:r w:rsidR="00BC62A0" w:rsidRPr="00A154E7">
        <w:rPr>
          <w:rFonts w:eastAsia="Times New Roman" w:hint="eastAsia"/>
          <w:sz w:val="24"/>
          <w:rtl/>
        </w:rPr>
        <w:t>کته</w:t>
      </w:r>
      <w:r w:rsidR="00BC62A0" w:rsidRPr="00A154E7">
        <w:rPr>
          <w:rFonts w:eastAsia="Times New Roman"/>
          <w:sz w:val="24"/>
          <w:rtl/>
        </w:rPr>
        <w:t xml:space="preserve"> م</w:t>
      </w:r>
      <w:r w:rsidR="00BC62A0" w:rsidRPr="00A154E7">
        <w:rPr>
          <w:rFonts w:eastAsia="Times New Roman" w:hint="cs"/>
          <w:sz w:val="24"/>
          <w:rtl/>
        </w:rPr>
        <w:t>ی</w:t>
      </w:r>
      <w:r w:rsidR="00DA49A7" w:rsidRPr="00A154E7">
        <w:rPr>
          <w:rFonts w:eastAsia="Times New Roman" w:hint="cs"/>
          <w:sz w:val="24"/>
          <w:rtl/>
        </w:rPr>
        <w:t>‌</w:t>
      </w:r>
      <w:r w:rsidR="00BC62A0" w:rsidRPr="00A154E7">
        <w:rPr>
          <w:rFonts w:eastAsia="Times New Roman"/>
          <w:sz w:val="24"/>
          <w:rtl/>
        </w:rPr>
        <w:t>شود</w:t>
      </w:r>
      <w:r w:rsidR="00DA49A7" w:rsidRPr="00A154E7">
        <w:rPr>
          <w:rFonts w:eastAsia="Times New Roman" w:hint="cs"/>
          <w:sz w:val="24"/>
          <w:rtl/>
        </w:rPr>
        <w:t>.</w:t>
      </w:r>
      <w:r w:rsidR="00EB1B3B" w:rsidRPr="00A154E7">
        <w:rPr>
          <w:rFonts w:eastAsia="Times New Roman" w:hint="cs"/>
          <w:sz w:val="24"/>
          <w:rtl/>
        </w:rPr>
        <w:t xml:space="preserve"> </w:t>
      </w:r>
      <w:r w:rsidRPr="00A154E7">
        <w:rPr>
          <w:rFonts w:eastAsia="Times New Roman"/>
          <w:sz w:val="24"/>
          <w:rtl/>
        </w:rPr>
        <w:t>د</w:t>
      </w:r>
      <w:r w:rsidRPr="00A154E7">
        <w:rPr>
          <w:rFonts w:eastAsia="Times New Roman" w:hint="eastAsia"/>
          <w:sz w:val="24"/>
          <w:rtl/>
        </w:rPr>
        <w:t>ست</w:t>
      </w:r>
      <w:r w:rsidRPr="00A154E7">
        <w:rPr>
          <w:rFonts w:eastAsia="Times New Roman"/>
          <w:sz w:val="24"/>
          <w:rtl/>
        </w:rPr>
        <w:t xml:space="preserve"> اندرکاران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درک درست</w:t>
      </w:r>
      <w:r w:rsidRPr="00A154E7">
        <w:rPr>
          <w:rFonts w:eastAsia="Times New Roman" w:hint="cs"/>
          <w:sz w:val="24"/>
          <w:rtl/>
        </w:rPr>
        <w:t>ی</w:t>
      </w:r>
      <w:r w:rsidRPr="00A154E7">
        <w:rPr>
          <w:rFonts w:eastAsia="Times New Roman"/>
          <w:sz w:val="24"/>
          <w:rtl/>
        </w:rPr>
        <w:t xml:space="preserve"> از</w:t>
      </w:r>
      <w:r w:rsidR="00EB1B3B" w:rsidRPr="00A154E7">
        <w:rPr>
          <w:rFonts w:eastAsia="Times New Roman" w:hint="cs"/>
          <w:sz w:val="24"/>
          <w:rtl/>
        </w:rPr>
        <w:t xml:space="preserve"> ابتدا تا انتهای</w:t>
      </w:r>
      <w:r w:rsidRPr="00A154E7">
        <w:rPr>
          <w:rFonts w:eastAsia="Times New Roman"/>
          <w:sz w:val="24"/>
          <w:rtl/>
        </w:rPr>
        <w:t xml:space="preserve"> فرآ</w:t>
      </w:r>
      <w:r w:rsidRPr="00A154E7">
        <w:rPr>
          <w:rFonts w:eastAsia="Times New Roman" w:hint="cs"/>
          <w:sz w:val="24"/>
          <w:rtl/>
        </w:rPr>
        <w:t>ی</w:t>
      </w:r>
      <w:r w:rsidRPr="00A154E7">
        <w:rPr>
          <w:rFonts w:eastAsia="Times New Roman" w:hint="eastAsia"/>
          <w:sz w:val="24"/>
          <w:rtl/>
        </w:rPr>
        <w:t>ند</w:t>
      </w:r>
      <w:r w:rsidR="00EB1B3B" w:rsidRPr="00A154E7">
        <w:rPr>
          <w:rFonts w:eastAsia="Times New Roman" w:hint="cs"/>
          <w:sz w:val="24"/>
          <w:rtl/>
        </w:rPr>
        <w:t xml:space="preserve"> </w:t>
      </w:r>
      <w:r w:rsidRPr="00A154E7">
        <w:rPr>
          <w:rFonts w:eastAsia="Times New Roman"/>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چرخه برنامه</w:t>
      </w:r>
      <w:r w:rsidR="003D753C" w:rsidRPr="00A154E7">
        <w:rPr>
          <w:rFonts w:eastAsia="Times New Roman" w:hint="cs"/>
          <w:sz w:val="24"/>
          <w:rtl/>
        </w:rPr>
        <w:t>‌</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sz w:val="24"/>
          <w:rtl/>
        </w:rPr>
        <w:t xml:space="preserve"> </w:t>
      </w:r>
      <w:r w:rsidR="003D753C" w:rsidRPr="00A154E7">
        <w:rPr>
          <w:rFonts w:eastAsia="Times New Roman" w:hint="cs"/>
          <w:sz w:val="24"/>
          <w:rtl/>
        </w:rPr>
        <w:t>راهبردی</w:t>
      </w:r>
      <w:r w:rsidRPr="00A154E7">
        <w:rPr>
          <w:rFonts w:eastAsia="Times New Roman"/>
          <w:sz w:val="24"/>
          <w:rtl/>
        </w:rPr>
        <w:t xml:space="preserve"> به دست آورند تا به کارشناسان موضوع</w:t>
      </w:r>
      <w:r w:rsidR="003D753C" w:rsidRPr="00A154E7">
        <w:rPr>
          <w:rFonts w:eastAsia="Times New Roman" w:hint="cs"/>
          <w:sz w:val="24"/>
          <w:rtl/>
        </w:rPr>
        <w:t>ی</w:t>
      </w:r>
      <w:r w:rsidRPr="00A154E7">
        <w:rPr>
          <w:rFonts w:eastAsia="Times New Roman"/>
          <w:sz w:val="24"/>
          <w:rtl/>
        </w:rPr>
        <w:t xml:space="preserve"> </w:t>
      </w:r>
      <w:r w:rsidR="003D753C" w:rsidRPr="00A154E7">
        <w:rPr>
          <w:rFonts w:eastAsia="Times New Roman"/>
          <w:sz w:val="24"/>
          <w:rtl/>
        </w:rPr>
        <w:t xml:space="preserve">مربوطه </w:t>
      </w:r>
      <w:r w:rsidR="003D753C" w:rsidRPr="00A154E7">
        <w:rPr>
          <w:rFonts w:eastAsia="Times New Roman" w:hint="cs"/>
          <w:sz w:val="24"/>
          <w:rtl/>
        </w:rPr>
        <w:t xml:space="preserve">به </w:t>
      </w:r>
      <w:r w:rsidR="003C3CB5" w:rsidRPr="00A154E7">
        <w:rPr>
          <w:rFonts w:eastAsia="Times New Roman" w:hint="cs"/>
          <w:sz w:val="24"/>
          <w:rtl/>
        </w:rPr>
        <w:t>محیط، اجتماع و حکمرانی</w:t>
      </w:r>
      <w:r w:rsidRPr="00A154E7">
        <w:rPr>
          <w:rFonts w:eastAsia="Times New Roman"/>
          <w:sz w:val="24"/>
          <w:rtl/>
        </w:rPr>
        <w:t xml:space="preserve"> اجازه دهند در نظرسنج</w:t>
      </w:r>
      <w:r w:rsidRPr="00A154E7">
        <w:rPr>
          <w:rFonts w:eastAsia="Times New Roman" w:hint="cs"/>
          <w:sz w:val="24"/>
          <w:rtl/>
        </w:rPr>
        <w:t>ی</w:t>
      </w:r>
      <w:r w:rsidR="003C3CB5" w:rsidRPr="00A154E7">
        <w:rPr>
          <w:rFonts w:eastAsia="Times New Roman" w:hint="cs"/>
          <w:sz w:val="24"/>
          <w:rtl/>
        </w:rPr>
        <w:t>‌</w:t>
      </w:r>
      <w:r w:rsidRPr="00A154E7">
        <w:rPr>
          <w:rFonts w:eastAsia="Times New Roman"/>
          <w:sz w:val="24"/>
          <w:rtl/>
        </w:rPr>
        <w:t xml:space="preserve">ها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کارگاه</w:t>
      </w:r>
      <w:r w:rsidR="00010B14"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آموزش</w:t>
      </w:r>
      <w:r w:rsidRPr="00A154E7">
        <w:rPr>
          <w:rFonts w:eastAsia="Times New Roman" w:hint="cs"/>
          <w:sz w:val="24"/>
          <w:rtl/>
        </w:rPr>
        <w:t>ی</w:t>
      </w:r>
      <w:r w:rsidRPr="00A154E7">
        <w:rPr>
          <w:rFonts w:eastAsia="Times New Roman"/>
          <w:sz w:val="24"/>
          <w:rtl/>
        </w:rPr>
        <w:t xml:space="preserve"> سالانه و ر</w:t>
      </w:r>
      <w:r w:rsidRPr="00A154E7">
        <w:rPr>
          <w:rFonts w:eastAsia="Times New Roman" w:hint="cs"/>
          <w:sz w:val="24"/>
          <w:rtl/>
        </w:rPr>
        <w:t>ی</w:t>
      </w:r>
      <w:r w:rsidRPr="00A154E7">
        <w:rPr>
          <w:rFonts w:eastAsia="Times New Roman" w:hint="eastAsia"/>
          <w:sz w:val="24"/>
          <w:rtl/>
        </w:rPr>
        <w:t>سک</w:t>
      </w:r>
      <w:r w:rsidR="0090025E" w:rsidRPr="00A154E7">
        <w:rPr>
          <w:rFonts w:eastAsia="Times New Roman" w:cs="Times New Roman" w:hint="eastAsia"/>
          <w:sz w:val="24"/>
          <w:cs/>
        </w:rPr>
        <w:t>‎</w:t>
      </w:r>
      <w:r w:rsidR="0090025E" w:rsidRPr="00A154E7">
        <w:rPr>
          <w:rFonts w:eastAsia="Times New Roman" w:hint="cs"/>
          <w:sz w:val="24"/>
          <w:rtl/>
        </w:rPr>
        <w:t>های</w:t>
      </w:r>
      <w:r w:rsidRPr="00A154E7">
        <w:rPr>
          <w:rFonts w:eastAsia="Times New Roman"/>
          <w:sz w:val="24"/>
          <w:rtl/>
        </w:rPr>
        <w:t xml:space="preserve"> مربوط به </w:t>
      </w:r>
      <w:r w:rsidR="0090025E" w:rsidRPr="00A154E7">
        <w:rPr>
          <w:rFonts w:eastAsia="Times New Roman" w:hint="cs"/>
          <w:sz w:val="24"/>
          <w:rtl/>
        </w:rPr>
        <w:t>محیط، اجتماع و حکمرانی</w:t>
      </w:r>
      <w:r w:rsidR="00010B14" w:rsidRPr="00A154E7">
        <w:rPr>
          <w:rFonts w:eastAsia="Times New Roman" w:hint="cs"/>
          <w:sz w:val="24"/>
          <w:rtl/>
        </w:rPr>
        <w:t xml:space="preserve"> </w:t>
      </w:r>
      <w:r w:rsidR="00530CEA" w:rsidRPr="00A154E7">
        <w:rPr>
          <w:rFonts w:eastAsia="Times New Roman" w:hint="cs"/>
          <w:sz w:val="24"/>
          <w:rtl/>
        </w:rPr>
        <w:t xml:space="preserve">برای </w:t>
      </w:r>
      <w:r w:rsidRPr="00A154E7">
        <w:rPr>
          <w:rFonts w:eastAsia="Times New Roman"/>
          <w:sz w:val="24"/>
          <w:rtl/>
        </w:rPr>
        <w:t>برنامه ر</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sz w:val="24"/>
          <w:rtl/>
        </w:rPr>
        <w:t xml:space="preserve"> </w:t>
      </w:r>
      <w:r w:rsidR="00530CEA" w:rsidRPr="00A154E7">
        <w:rPr>
          <w:rFonts w:eastAsia="Times New Roman" w:hint="cs"/>
          <w:sz w:val="24"/>
          <w:rtl/>
        </w:rPr>
        <w:t xml:space="preserve">راهبردی و </w:t>
      </w:r>
      <w:r w:rsidRPr="00A154E7">
        <w:rPr>
          <w:rFonts w:eastAsia="Times New Roman"/>
          <w:sz w:val="24"/>
          <w:rtl/>
        </w:rPr>
        <w:t>بحث</w:t>
      </w:r>
      <w:r w:rsidR="00530CEA"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00530CEA" w:rsidRPr="00A154E7">
        <w:rPr>
          <w:rFonts w:eastAsia="Times New Roman" w:hint="cs"/>
          <w:sz w:val="24"/>
          <w:rtl/>
        </w:rPr>
        <w:t>،</w:t>
      </w:r>
      <w:r w:rsidRPr="00A154E7">
        <w:rPr>
          <w:rFonts w:eastAsia="Times New Roman"/>
          <w:sz w:val="24"/>
          <w:rtl/>
        </w:rPr>
        <w:t xml:space="preserve"> </w:t>
      </w:r>
      <w:r w:rsidR="00530CEA" w:rsidRPr="00A154E7">
        <w:rPr>
          <w:rFonts w:eastAsia="Times New Roman" w:hint="cs"/>
          <w:sz w:val="24"/>
          <w:rtl/>
        </w:rPr>
        <w:t>در نظر گرفته</w:t>
      </w:r>
      <w:r w:rsidRPr="00A154E7">
        <w:rPr>
          <w:rFonts w:eastAsia="Times New Roman"/>
          <w:sz w:val="24"/>
          <w:rtl/>
        </w:rPr>
        <w:t xml:space="preserve"> شوند. . مثال</w:t>
      </w:r>
      <w:r w:rsidR="00A31EE9" w:rsidRPr="00A154E7">
        <w:rPr>
          <w:rFonts w:eastAsia="Times New Roman" w:hint="cs"/>
          <w:sz w:val="24"/>
          <w:rtl/>
        </w:rPr>
        <w:t>ی از</w:t>
      </w:r>
      <w:r w:rsidRPr="00A154E7">
        <w:rPr>
          <w:rFonts w:eastAsia="Times New Roman"/>
          <w:sz w:val="24"/>
          <w:rtl/>
        </w:rPr>
        <w:t xml:space="preserve"> برنامه</w:t>
      </w:r>
      <w:r w:rsidR="00A31EE9" w:rsidRPr="00A154E7">
        <w:rPr>
          <w:rFonts w:eastAsia="Times New Roman" w:hint="cs"/>
          <w:sz w:val="24"/>
          <w:rtl/>
        </w:rPr>
        <w:t>‌</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sz w:val="24"/>
          <w:rtl/>
        </w:rPr>
        <w:t xml:space="preserve"> </w:t>
      </w:r>
      <w:r w:rsidR="00A31EE9" w:rsidRPr="00A154E7">
        <w:rPr>
          <w:rFonts w:eastAsia="Times New Roman" w:hint="cs"/>
          <w:sz w:val="24"/>
          <w:rtl/>
        </w:rPr>
        <w:t>راهبردی</w:t>
      </w:r>
      <w:r w:rsidRPr="00A154E7">
        <w:rPr>
          <w:rFonts w:eastAsia="Times New Roman"/>
          <w:sz w:val="24"/>
          <w:rtl/>
        </w:rPr>
        <w:t xml:space="preserve"> و چرخه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و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چگونه </w:t>
      </w:r>
      <w:r w:rsidR="00A31EE9" w:rsidRPr="00A154E7">
        <w:rPr>
          <w:rFonts w:eastAsia="Times New Roman" w:hint="cs"/>
          <w:sz w:val="24"/>
          <w:rtl/>
        </w:rPr>
        <w:t>مدیریت ریسک سازمانی</w:t>
      </w:r>
      <w:r w:rsidRPr="00A154E7">
        <w:rPr>
          <w:rFonts w:eastAsia="Times New Roman"/>
          <w:sz w:val="24"/>
          <w:rtl/>
        </w:rPr>
        <w:t xml:space="preserve"> </w:t>
      </w:r>
      <w:r w:rsidR="00A31EE9" w:rsidRPr="00A154E7">
        <w:rPr>
          <w:rFonts w:eastAsia="Times New Roman" w:hint="cs"/>
          <w:sz w:val="24"/>
          <w:rtl/>
        </w:rPr>
        <w:t>می</w:t>
      </w:r>
      <w:r w:rsidR="00A31EE9" w:rsidRPr="00A154E7">
        <w:rPr>
          <w:rFonts w:eastAsia="Times New Roman" w:cs="Times New Roman"/>
          <w:sz w:val="24"/>
          <w:cs/>
        </w:rPr>
        <w:t>‎</w:t>
      </w:r>
      <w:r w:rsidR="00A31EE9" w:rsidRPr="00A154E7">
        <w:rPr>
          <w:rFonts w:eastAsia="Times New Roman" w:hint="cs"/>
          <w:sz w:val="24"/>
          <w:rtl/>
        </w:rPr>
        <w:t>تواند</w:t>
      </w:r>
      <w:r w:rsidRPr="00A154E7">
        <w:rPr>
          <w:rFonts w:eastAsia="Times New Roman"/>
          <w:sz w:val="24"/>
          <w:rtl/>
        </w:rPr>
        <w:t xml:space="preserve"> از آن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کند</w:t>
      </w:r>
      <w:r w:rsidR="00A31EE9" w:rsidRPr="00A154E7">
        <w:rPr>
          <w:rFonts w:eastAsia="Times New Roman" w:hint="cs"/>
          <w:sz w:val="24"/>
          <w:rtl/>
        </w:rPr>
        <w:t>،</w:t>
      </w:r>
      <w:r w:rsidRPr="00A154E7">
        <w:rPr>
          <w:rFonts w:eastAsia="Times New Roman"/>
          <w:sz w:val="24"/>
          <w:rtl/>
        </w:rPr>
        <w:t xml:space="preserve"> در شکل 1.1 </w:t>
      </w:r>
      <w:r w:rsidR="00D70971" w:rsidRPr="00A154E7">
        <w:rPr>
          <w:rFonts w:eastAsia="Times New Roman" w:hint="cs"/>
          <w:sz w:val="24"/>
          <w:rtl/>
        </w:rPr>
        <w:t>ارائه</w:t>
      </w:r>
      <w:r w:rsidRPr="00A154E7">
        <w:rPr>
          <w:rFonts w:eastAsia="Times New Roman"/>
          <w:sz w:val="24"/>
          <w:rtl/>
        </w:rPr>
        <w:t xml:space="preserve"> داده شده است.</w:t>
      </w:r>
    </w:p>
    <w:p w14:paraId="5B0E934F" w14:textId="1FB55E36" w:rsidR="000D27EE" w:rsidRPr="00A154E7" w:rsidRDefault="000D27EE" w:rsidP="0085293D">
      <w:pPr>
        <w:shd w:val="clear" w:color="auto" w:fill="FDF9F2"/>
        <w:jc w:val="center"/>
        <w:rPr>
          <w:rFonts w:eastAsia="Times New Roman"/>
          <w:sz w:val="24"/>
          <w:rtl/>
        </w:rPr>
      </w:pPr>
      <w:r w:rsidRPr="00A154E7">
        <w:rPr>
          <w:rFonts w:eastAsia="Times New Roman" w:hint="cs"/>
          <w:sz w:val="24"/>
          <w:rtl/>
        </w:rPr>
        <w:t>شکل 1-1 برنامه</w:t>
      </w:r>
      <w:r w:rsidR="00334E75">
        <w:rPr>
          <w:rFonts w:eastAsia="Times New Roman" w:hint="cs"/>
          <w:sz w:val="24"/>
          <w:rtl/>
        </w:rPr>
        <w:t>‌</w:t>
      </w:r>
      <w:r w:rsidRPr="00A154E7">
        <w:rPr>
          <w:rFonts w:eastAsia="Times New Roman" w:hint="cs"/>
          <w:sz w:val="24"/>
          <w:rtl/>
        </w:rPr>
        <w:t>ریزی راهبردی و چرخه عملیاتی</w:t>
      </w:r>
    </w:p>
    <w:p w14:paraId="2C76AC59" w14:textId="0C4EDECE" w:rsidR="000D27EE" w:rsidRPr="00A154E7" w:rsidRDefault="00067F7F" w:rsidP="00955E9A">
      <w:pPr>
        <w:rPr>
          <w:rFonts w:eastAsia="Times New Roman"/>
          <w:sz w:val="24"/>
          <w:rtl/>
        </w:rPr>
      </w:pPr>
      <w:r w:rsidRPr="00A154E7">
        <w:rPr>
          <w:sz w:val="24"/>
        </w:rPr>
        <w:object w:dxaOrig="11055" w:dyaOrig="4185" w14:anchorId="6DDD2BFC">
          <v:shape id="_x0000_i1029" type="#_x0000_t75" style="width:468.15pt;height:177.1pt" o:ole="">
            <v:imagedata r:id="rId28" o:title=""/>
          </v:shape>
          <o:OLEObject Type="Embed" ProgID="Visio.Drawing.15" ShapeID="_x0000_i1029" DrawAspect="Content" ObjectID="_1764416415" r:id="rId29"/>
        </w:object>
      </w:r>
    </w:p>
    <w:p w14:paraId="575EEE4A" w14:textId="2F07E944" w:rsidR="00BE3F30" w:rsidRPr="00CE4CCF" w:rsidRDefault="00334E75" w:rsidP="00CE4CCF">
      <w:pPr>
        <w:spacing w:before="120" w:after="120" w:line="276" w:lineRule="auto"/>
        <w:rPr>
          <w:sz w:val="24"/>
        </w:rPr>
      </w:pPr>
      <w:r>
        <w:rPr>
          <w:rFonts w:hint="cs"/>
          <w:sz w:val="24"/>
          <w:rtl/>
        </w:rPr>
        <w:t>متخصصان</w:t>
      </w:r>
      <w:r w:rsidR="0041691B" w:rsidRPr="00A154E7">
        <w:rPr>
          <w:sz w:val="24"/>
          <w:rtl/>
        </w:rPr>
        <w:t xml:space="preserve"> مد</w:t>
      </w:r>
      <w:r w:rsidR="0041691B" w:rsidRPr="00A154E7">
        <w:rPr>
          <w:rFonts w:hint="cs"/>
          <w:sz w:val="24"/>
          <w:rtl/>
        </w:rPr>
        <w:t>ی</w:t>
      </w:r>
      <w:r w:rsidR="0041691B" w:rsidRPr="00A154E7">
        <w:rPr>
          <w:rFonts w:hint="eastAsia"/>
          <w:sz w:val="24"/>
          <w:rtl/>
        </w:rPr>
        <w:t>ر</w:t>
      </w:r>
      <w:r w:rsidR="0041691B" w:rsidRPr="00A154E7">
        <w:rPr>
          <w:rFonts w:hint="cs"/>
          <w:sz w:val="24"/>
          <w:rtl/>
        </w:rPr>
        <w:t>ی</w:t>
      </w:r>
      <w:r w:rsidR="0041691B" w:rsidRPr="00A154E7">
        <w:rPr>
          <w:rFonts w:hint="eastAsia"/>
          <w:sz w:val="24"/>
          <w:rtl/>
        </w:rPr>
        <w:t>ت</w:t>
      </w:r>
      <w:r w:rsidR="0041691B" w:rsidRPr="00A154E7">
        <w:rPr>
          <w:sz w:val="24"/>
          <w:rtl/>
        </w:rPr>
        <w:t xml:space="preserve"> ر</w:t>
      </w:r>
      <w:r w:rsidR="0041691B" w:rsidRPr="00A154E7">
        <w:rPr>
          <w:rFonts w:hint="cs"/>
          <w:sz w:val="24"/>
          <w:rtl/>
        </w:rPr>
        <w:t>ی</w:t>
      </w:r>
      <w:r w:rsidR="0041691B" w:rsidRPr="00A154E7">
        <w:rPr>
          <w:rFonts w:hint="eastAsia"/>
          <w:sz w:val="24"/>
          <w:rtl/>
        </w:rPr>
        <w:t>سک</w:t>
      </w:r>
      <w:r w:rsidR="0041691B" w:rsidRPr="00A154E7">
        <w:rPr>
          <w:sz w:val="24"/>
          <w:rtl/>
        </w:rPr>
        <w:t xml:space="preserve"> و پا</w:t>
      </w:r>
      <w:r w:rsidR="0041691B" w:rsidRPr="00A154E7">
        <w:rPr>
          <w:rFonts w:hint="cs"/>
          <w:sz w:val="24"/>
          <w:rtl/>
        </w:rPr>
        <w:t>ی</w:t>
      </w:r>
      <w:r w:rsidR="0041691B" w:rsidRPr="00A154E7">
        <w:rPr>
          <w:rFonts w:hint="eastAsia"/>
          <w:sz w:val="24"/>
          <w:rtl/>
        </w:rPr>
        <w:t>دار</w:t>
      </w:r>
      <w:r w:rsidR="0041691B" w:rsidRPr="00A154E7">
        <w:rPr>
          <w:rFonts w:hint="cs"/>
          <w:sz w:val="24"/>
          <w:rtl/>
        </w:rPr>
        <w:t>ی</w:t>
      </w:r>
      <w:r w:rsidR="0041691B" w:rsidRPr="00A154E7">
        <w:rPr>
          <w:sz w:val="24"/>
          <w:rtl/>
        </w:rPr>
        <w:t xml:space="preserve"> با</w:t>
      </w:r>
      <w:r w:rsidR="0041691B" w:rsidRPr="00A154E7">
        <w:rPr>
          <w:rFonts w:hint="cs"/>
          <w:sz w:val="24"/>
          <w:rtl/>
        </w:rPr>
        <w:t>ی</w:t>
      </w:r>
      <w:r w:rsidR="0041691B" w:rsidRPr="00A154E7">
        <w:rPr>
          <w:rFonts w:hint="eastAsia"/>
          <w:sz w:val="24"/>
          <w:rtl/>
        </w:rPr>
        <w:t>د</w:t>
      </w:r>
      <w:r w:rsidR="0041691B" w:rsidRPr="00A154E7">
        <w:rPr>
          <w:sz w:val="24"/>
          <w:rtl/>
        </w:rPr>
        <w:t xml:space="preserve"> </w:t>
      </w:r>
      <w:r w:rsidR="00A8368F" w:rsidRPr="00A154E7">
        <w:rPr>
          <w:sz w:val="24"/>
          <w:rtl/>
        </w:rPr>
        <w:t>برا</w:t>
      </w:r>
      <w:r w:rsidR="00A8368F" w:rsidRPr="00A154E7">
        <w:rPr>
          <w:rFonts w:hint="cs"/>
          <w:sz w:val="24"/>
          <w:rtl/>
        </w:rPr>
        <w:t>ی</w:t>
      </w:r>
      <w:r w:rsidR="00A8368F" w:rsidRPr="00A154E7">
        <w:rPr>
          <w:sz w:val="24"/>
          <w:rtl/>
        </w:rPr>
        <w:t xml:space="preserve"> شناسا</w:t>
      </w:r>
      <w:r w:rsidR="00A8368F" w:rsidRPr="00A154E7">
        <w:rPr>
          <w:rFonts w:hint="cs"/>
          <w:sz w:val="24"/>
          <w:rtl/>
        </w:rPr>
        <w:t>یی</w:t>
      </w:r>
      <w:r w:rsidR="00A8368F" w:rsidRPr="00A154E7">
        <w:rPr>
          <w:sz w:val="24"/>
          <w:rtl/>
        </w:rPr>
        <w:t xml:space="preserve"> </w:t>
      </w:r>
      <w:r w:rsidR="00A8368F" w:rsidRPr="00A154E7">
        <w:rPr>
          <w:rFonts w:hint="cs"/>
          <w:sz w:val="24"/>
          <w:rtl/>
        </w:rPr>
        <w:t>حوزه</w:t>
      </w:r>
      <w:r w:rsidR="00A8368F" w:rsidRPr="00A154E7">
        <w:rPr>
          <w:rFonts w:cs="Times New Roman"/>
          <w:sz w:val="24"/>
          <w:cs/>
        </w:rPr>
        <w:t>‎</w:t>
      </w:r>
      <w:r w:rsidR="00A8368F" w:rsidRPr="00A154E7">
        <w:rPr>
          <w:rFonts w:hint="cs"/>
          <w:sz w:val="24"/>
          <w:rtl/>
        </w:rPr>
        <w:t>هایی</w:t>
      </w:r>
      <w:r w:rsidR="00A8368F" w:rsidRPr="00A154E7">
        <w:rPr>
          <w:sz w:val="24"/>
          <w:rtl/>
        </w:rPr>
        <w:t xml:space="preserve"> که م</w:t>
      </w:r>
      <w:r w:rsidR="00A8368F" w:rsidRPr="00A154E7">
        <w:rPr>
          <w:rFonts w:hint="cs"/>
          <w:sz w:val="24"/>
          <w:rtl/>
        </w:rPr>
        <w:t>ی‌</w:t>
      </w:r>
      <w:r w:rsidR="00A8368F" w:rsidRPr="00A154E7">
        <w:rPr>
          <w:sz w:val="24"/>
          <w:rtl/>
        </w:rPr>
        <w:t>توانند نظارت و همکار</w:t>
      </w:r>
      <w:r w:rsidR="00A8368F" w:rsidRPr="00A154E7">
        <w:rPr>
          <w:rFonts w:hint="cs"/>
          <w:sz w:val="24"/>
          <w:rtl/>
        </w:rPr>
        <w:t xml:space="preserve">ی مدیریت ریسک سازمانی با مسائل محیط، اجتماع و حکمرانی را </w:t>
      </w:r>
      <w:r w:rsidR="00A8368F" w:rsidRPr="00A154E7">
        <w:rPr>
          <w:sz w:val="24"/>
          <w:rtl/>
        </w:rPr>
        <w:t>تقو</w:t>
      </w:r>
      <w:r w:rsidR="00A8368F" w:rsidRPr="00A154E7">
        <w:rPr>
          <w:rFonts w:hint="cs"/>
          <w:sz w:val="24"/>
          <w:rtl/>
        </w:rPr>
        <w:t>ی</w:t>
      </w:r>
      <w:r w:rsidR="00A8368F" w:rsidRPr="00A154E7">
        <w:rPr>
          <w:rFonts w:hint="eastAsia"/>
          <w:sz w:val="24"/>
          <w:rtl/>
        </w:rPr>
        <w:t>ت</w:t>
      </w:r>
      <w:r w:rsidR="00A8368F" w:rsidRPr="00A154E7">
        <w:rPr>
          <w:sz w:val="24"/>
          <w:rtl/>
        </w:rPr>
        <w:t xml:space="preserve"> کنند</w:t>
      </w:r>
      <w:r w:rsidR="00A8368F" w:rsidRPr="00A154E7">
        <w:rPr>
          <w:rFonts w:hint="cs"/>
          <w:sz w:val="24"/>
          <w:rtl/>
        </w:rPr>
        <w:t>،</w:t>
      </w:r>
      <w:r w:rsidR="00A8368F" w:rsidRPr="00A154E7">
        <w:rPr>
          <w:sz w:val="24"/>
          <w:rtl/>
        </w:rPr>
        <w:t xml:space="preserve"> </w:t>
      </w:r>
      <w:r w:rsidR="0041691B" w:rsidRPr="00A154E7">
        <w:rPr>
          <w:sz w:val="24"/>
          <w:rtl/>
        </w:rPr>
        <w:t>ساختارها</w:t>
      </w:r>
      <w:r w:rsidR="0041691B" w:rsidRPr="00A154E7">
        <w:rPr>
          <w:rFonts w:hint="cs"/>
          <w:sz w:val="24"/>
          <w:rtl/>
        </w:rPr>
        <w:t>ی</w:t>
      </w:r>
      <w:r w:rsidR="0041691B" w:rsidRPr="00A154E7">
        <w:rPr>
          <w:sz w:val="24"/>
          <w:rtl/>
        </w:rPr>
        <w:t xml:space="preserve"> عمل</w:t>
      </w:r>
      <w:r w:rsidR="0041691B" w:rsidRPr="00A154E7">
        <w:rPr>
          <w:rFonts w:hint="cs"/>
          <w:sz w:val="24"/>
          <w:rtl/>
        </w:rPr>
        <w:t>ی</w:t>
      </w:r>
      <w:r w:rsidR="0041691B" w:rsidRPr="00A154E7">
        <w:rPr>
          <w:rFonts w:hint="eastAsia"/>
          <w:sz w:val="24"/>
          <w:rtl/>
        </w:rPr>
        <w:t>ات</w:t>
      </w:r>
      <w:r w:rsidR="0041691B" w:rsidRPr="00A154E7">
        <w:rPr>
          <w:rFonts w:hint="cs"/>
          <w:sz w:val="24"/>
          <w:rtl/>
        </w:rPr>
        <w:t>ی</w:t>
      </w:r>
      <w:r w:rsidR="0041691B" w:rsidRPr="00A154E7">
        <w:rPr>
          <w:rFonts w:hint="eastAsia"/>
          <w:sz w:val="24"/>
          <w:rtl/>
        </w:rPr>
        <w:t>،</w:t>
      </w:r>
      <w:r w:rsidR="0041691B" w:rsidRPr="00A154E7">
        <w:rPr>
          <w:sz w:val="24"/>
          <w:rtl/>
        </w:rPr>
        <w:t xml:space="preserve"> خطوط گزارش</w:t>
      </w:r>
      <w:r w:rsidR="003726D3" w:rsidRPr="00A154E7">
        <w:rPr>
          <w:rFonts w:hint="cs"/>
          <w:sz w:val="24"/>
          <w:rtl/>
        </w:rPr>
        <w:t>‌دهی</w:t>
      </w:r>
      <w:r w:rsidR="0041691B" w:rsidRPr="00A154E7">
        <w:rPr>
          <w:sz w:val="24"/>
          <w:rtl/>
        </w:rPr>
        <w:t xml:space="preserve"> و فرآ</w:t>
      </w:r>
      <w:r w:rsidR="0041691B" w:rsidRPr="00A154E7">
        <w:rPr>
          <w:rFonts w:hint="cs"/>
          <w:sz w:val="24"/>
          <w:rtl/>
        </w:rPr>
        <w:t>ی</w:t>
      </w:r>
      <w:r w:rsidR="0041691B" w:rsidRPr="00A154E7">
        <w:rPr>
          <w:rFonts w:hint="eastAsia"/>
          <w:sz w:val="24"/>
          <w:rtl/>
        </w:rPr>
        <w:t>ندها</w:t>
      </w:r>
      <w:r w:rsidR="0041691B" w:rsidRPr="00A154E7">
        <w:rPr>
          <w:rFonts w:hint="cs"/>
          <w:sz w:val="24"/>
          <w:rtl/>
        </w:rPr>
        <w:t>ی</w:t>
      </w:r>
      <w:r w:rsidR="0041691B" w:rsidRPr="00A154E7">
        <w:rPr>
          <w:sz w:val="24"/>
          <w:rtl/>
        </w:rPr>
        <w:t xml:space="preserve"> سازمان خود</w:t>
      </w:r>
      <w:r w:rsidR="00024B21" w:rsidRPr="00A154E7">
        <w:rPr>
          <w:rFonts w:hint="cs"/>
          <w:sz w:val="24"/>
          <w:rtl/>
        </w:rPr>
        <w:t xml:space="preserve"> را ترسیم نمایند</w:t>
      </w:r>
      <w:r w:rsidR="0041691B" w:rsidRPr="00A154E7">
        <w:rPr>
          <w:sz w:val="24"/>
          <w:rtl/>
        </w:rPr>
        <w:t>. در برخ</w:t>
      </w:r>
      <w:r w:rsidR="0041691B" w:rsidRPr="00A154E7">
        <w:rPr>
          <w:rFonts w:hint="cs"/>
          <w:sz w:val="24"/>
          <w:rtl/>
        </w:rPr>
        <w:t>ی</w:t>
      </w:r>
      <w:r w:rsidR="0041691B" w:rsidRPr="00A154E7">
        <w:rPr>
          <w:sz w:val="24"/>
          <w:rtl/>
        </w:rPr>
        <w:t xml:space="preserve"> موارد، </w:t>
      </w:r>
      <w:r w:rsidR="00547454" w:rsidRPr="00A154E7">
        <w:rPr>
          <w:rFonts w:hint="cs"/>
          <w:sz w:val="24"/>
          <w:rtl/>
        </w:rPr>
        <w:t>ریسک‌ها</w:t>
      </w:r>
      <w:r w:rsidR="00A8368F" w:rsidRPr="00A154E7">
        <w:rPr>
          <w:rFonts w:hint="cs"/>
          <w:sz w:val="24"/>
          <w:rtl/>
        </w:rPr>
        <w:t>ی</w:t>
      </w:r>
      <w:r w:rsidR="0041691B" w:rsidRPr="00A154E7">
        <w:rPr>
          <w:sz w:val="24"/>
          <w:rtl/>
        </w:rPr>
        <w:t xml:space="preserve"> مربوط به </w:t>
      </w:r>
      <w:r w:rsidR="00A8368F" w:rsidRPr="00A154E7">
        <w:rPr>
          <w:rFonts w:hint="cs"/>
          <w:sz w:val="24"/>
          <w:rtl/>
        </w:rPr>
        <w:t>محیط، اجتماع و حکمرانی</w:t>
      </w:r>
      <w:r w:rsidR="0041691B" w:rsidRPr="00A154E7">
        <w:rPr>
          <w:sz w:val="24"/>
          <w:rtl/>
        </w:rPr>
        <w:t xml:space="preserve"> ممکن است به طور غ</w:t>
      </w:r>
      <w:r w:rsidR="0041691B" w:rsidRPr="00A154E7">
        <w:rPr>
          <w:rFonts w:hint="cs"/>
          <w:sz w:val="24"/>
          <w:rtl/>
        </w:rPr>
        <w:t>ی</w:t>
      </w:r>
      <w:r w:rsidR="0041691B" w:rsidRPr="00A154E7">
        <w:rPr>
          <w:rFonts w:hint="eastAsia"/>
          <w:sz w:val="24"/>
          <w:rtl/>
        </w:rPr>
        <w:t>رمنتظره</w:t>
      </w:r>
      <w:r w:rsidR="00B3387B" w:rsidRPr="00A154E7">
        <w:rPr>
          <w:rFonts w:hint="eastAsia"/>
          <w:sz w:val="24"/>
        </w:rPr>
        <w:t>‌</w:t>
      </w:r>
      <w:r w:rsidR="0041691B" w:rsidRPr="00A154E7">
        <w:rPr>
          <w:sz w:val="24"/>
          <w:rtl/>
        </w:rPr>
        <w:t>ا</w:t>
      </w:r>
      <w:r w:rsidR="0041691B" w:rsidRPr="00A154E7">
        <w:rPr>
          <w:rFonts w:hint="cs"/>
          <w:sz w:val="24"/>
          <w:rtl/>
        </w:rPr>
        <w:t>ی</w:t>
      </w:r>
      <w:r w:rsidR="0041691B" w:rsidRPr="00A154E7">
        <w:rPr>
          <w:sz w:val="24"/>
          <w:rtl/>
        </w:rPr>
        <w:t xml:space="preserve"> </w:t>
      </w:r>
      <w:r w:rsidR="00B3387B" w:rsidRPr="00A154E7">
        <w:rPr>
          <w:rFonts w:hint="cs"/>
          <w:sz w:val="24"/>
          <w:rtl/>
        </w:rPr>
        <w:t>جامع عمل بپوشاند</w:t>
      </w:r>
      <w:r w:rsidR="0041691B" w:rsidRPr="00A154E7">
        <w:rPr>
          <w:sz w:val="24"/>
          <w:rtl/>
        </w:rPr>
        <w:t xml:space="preserve"> و </w:t>
      </w:r>
      <w:r w:rsidR="00B3387B" w:rsidRPr="00A154E7">
        <w:rPr>
          <w:rFonts w:hint="cs"/>
          <w:sz w:val="24"/>
          <w:rtl/>
        </w:rPr>
        <w:t>مالکان مربوطه</w:t>
      </w:r>
      <w:r w:rsidR="0041691B" w:rsidRPr="00A154E7">
        <w:rPr>
          <w:sz w:val="24"/>
          <w:rtl/>
        </w:rPr>
        <w:t xml:space="preserve"> ر</w:t>
      </w:r>
      <w:r w:rsidR="0041691B" w:rsidRPr="00A154E7">
        <w:rPr>
          <w:rFonts w:hint="cs"/>
          <w:sz w:val="24"/>
          <w:rtl/>
        </w:rPr>
        <w:t>ی</w:t>
      </w:r>
      <w:r w:rsidR="0041691B" w:rsidRPr="00A154E7">
        <w:rPr>
          <w:rFonts w:hint="eastAsia"/>
          <w:sz w:val="24"/>
          <w:rtl/>
        </w:rPr>
        <w:t>سک</w:t>
      </w:r>
      <w:r w:rsidR="0041691B" w:rsidRPr="00A154E7">
        <w:rPr>
          <w:sz w:val="24"/>
          <w:rtl/>
        </w:rPr>
        <w:t xml:space="preserve"> و کارشناسان موضوع</w:t>
      </w:r>
      <w:r w:rsidR="00B3387B" w:rsidRPr="00A154E7">
        <w:rPr>
          <w:rFonts w:hint="cs"/>
          <w:sz w:val="24"/>
          <w:rtl/>
        </w:rPr>
        <w:t>ی</w:t>
      </w:r>
      <w:r w:rsidR="0041691B" w:rsidRPr="00A154E7">
        <w:rPr>
          <w:sz w:val="24"/>
          <w:rtl/>
        </w:rPr>
        <w:t xml:space="preserve"> با</w:t>
      </w:r>
      <w:r w:rsidR="0041691B" w:rsidRPr="00A154E7">
        <w:rPr>
          <w:rFonts w:hint="cs"/>
          <w:sz w:val="24"/>
          <w:rtl/>
        </w:rPr>
        <w:t>ی</w:t>
      </w:r>
      <w:r w:rsidR="0041691B" w:rsidRPr="00A154E7">
        <w:rPr>
          <w:rFonts w:hint="eastAsia"/>
          <w:sz w:val="24"/>
          <w:rtl/>
        </w:rPr>
        <w:t>د</w:t>
      </w:r>
      <w:r w:rsidR="0041691B" w:rsidRPr="00A154E7">
        <w:rPr>
          <w:sz w:val="24"/>
          <w:rtl/>
        </w:rPr>
        <w:t xml:space="preserve"> به سرعت </w:t>
      </w:r>
      <w:r w:rsidR="00EF726E" w:rsidRPr="00A154E7">
        <w:rPr>
          <w:rFonts w:hint="cs"/>
          <w:sz w:val="24"/>
          <w:rtl/>
        </w:rPr>
        <w:t>در موقعیت قرار گیرند تا</w:t>
      </w:r>
      <w:r w:rsidR="0041691B" w:rsidRPr="00A154E7">
        <w:rPr>
          <w:sz w:val="24"/>
          <w:rtl/>
        </w:rPr>
        <w:t xml:space="preserve"> پاسخ </w:t>
      </w:r>
      <w:r w:rsidR="00EF726E" w:rsidRPr="00A154E7">
        <w:rPr>
          <w:rFonts w:hint="cs"/>
          <w:sz w:val="24"/>
          <w:rtl/>
        </w:rPr>
        <w:t>مقتضی را ارائه نمایند</w:t>
      </w:r>
      <w:r w:rsidR="0041691B" w:rsidRPr="00A154E7">
        <w:rPr>
          <w:sz w:val="24"/>
          <w:rtl/>
        </w:rPr>
        <w:t>. شکل 1.2 نمونه ا</w:t>
      </w:r>
      <w:r w:rsidR="0041691B" w:rsidRPr="00A154E7">
        <w:rPr>
          <w:rFonts w:hint="cs"/>
          <w:sz w:val="24"/>
          <w:rtl/>
        </w:rPr>
        <w:t>ی</w:t>
      </w:r>
      <w:r w:rsidR="0041691B" w:rsidRPr="00A154E7">
        <w:rPr>
          <w:sz w:val="24"/>
          <w:rtl/>
        </w:rPr>
        <w:t xml:space="preserve"> از ساختار حاکم</w:t>
      </w:r>
      <w:r w:rsidR="0041691B" w:rsidRPr="00A154E7">
        <w:rPr>
          <w:rFonts w:hint="cs"/>
          <w:sz w:val="24"/>
          <w:rtl/>
        </w:rPr>
        <w:t>ی</w:t>
      </w:r>
      <w:r w:rsidR="0041691B" w:rsidRPr="00A154E7">
        <w:rPr>
          <w:rFonts w:hint="eastAsia"/>
          <w:sz w:val="24"/>
          <w:rtl/>
        </w:rPr>
        <w:t>ت</w:t>
      </w:r>
      <w:r w:rsidR="0041691B" w:rsidRPr="00A154E7">
        <w:rPr>
          <w:rFonts w:hint="cs"/>
          <w:sz w:val="24"/>
          <w:rtl/>
        </w:rPr>
        <w:t>ی</w:t>
      </w:r>
      <w:r w:rsidR="0041691B" w:rsidRPr="00A154E7">
        <w:rPr>
          <w:sz w:val="24"/>
          <w:rtl/>
        </w:rPr>
        <w:t xml:space="preserve"> و برخ</w:t>
      </w:r>
      <w:r w:rsidR="0041691B" w:rsidRPr="00A154E7">
        <w:rPr>
          <w:rFonts w:hint="cs"/>
          <w:sz w:val="24"/>
          <w:rtl/>
        </w:rPr>
        <w:t>ی</w:t>
      </w:r>
      <w:r w:rsidR="0041691B" w:rsidRPr="00A154E7">
        <w:rPr>
          <w:sz w:val="24"/>
          <w:rtl/>
        </w:rPr>
        <w:t xml:space="preserve"> از نقش</w:t>
      </w:r>
      <w:r w:rsidR="00EF726E" w:rsidRPr="00A154E7">
        <w:rPr>
          <w:rFonts w:hint="cs"/>
          <w:sz w:val="24"/>
          <w:rtl/>
        </w:rPr>
        <w:t>‌</w:t>
      </w:r>
      <w:r w:rsidR="0041691B" w:rsidRPr="00A154E7">
        <w:rPr>
          <w:sz w:val="24"/>
          <w:rtl/>
        </w:rPr>
        <w:t>ها</w:t>
      </w:r>
      <w:r w:rsidR="0041691B" w:rsidRPr="00A154E7">
        <w:rPr>
          <w:rFonts w:hint="cs"/>
          <w:sz w:val="24"/>
          <w:rtl/>
        </w:rPr>
        <w:t>ی</w:t>
      </w:r>
      <w:r w:rsidR="0041691B" w:rsidRPr="00A154E7">
        <w:rPr>
          <w:sz w:val="24"/>
          <w:rtl/>
        </w:rPr>
        <w:t xml:space="preserve"> کل</w:t>
      </w:r>
      <w:r w:rsidR="0041691B" w:rsidRPr="00A154E7">
        <w:rPr>
          <w:rFonts w:hint="cs"/>
          <w:sz w:val="24"/>
          <w:rtl/>
        </w:rPr>
        <w:t>ی</w:t>
      </w:r>
      <w:r w:rsidR="0041691B" w:rsidRPr="00A154E7">
        <w:rPr>
          <w:rFonts w:hint="eastAsia"/>
          <w:sz w:val="24"/>
          <w:rtl/>
        </w:rPr>
        <w:t>د</w:t>
      </w:r>
      <w:r w:rsidR="0041691B" w:rsidRPr="00A154E7">
        <w:rPr>
          <w:rFonts w:hint="cs"/>
          <w:sz w:val="24"/>
          <w:rtl/>
        </w:rPr>
        <w:t>ی</w:t>
      </w:r>
      <w:r w:rsidR="0041691B" w:rsidRPr="00A154E7">
        <w:rPr>
          <w:sz w:val="24"/>
          <w:rtl/>
        </w:rPr>
        <w:t xml:space="preserve"> برا</w:t>
      </w:r>
      <w:r w:rsidR="0041691B" w:rsidRPr="00A154E7">
        <w:rPr>
          <w:rFonts w:hint="cs"/>
          <w:sz w:val="24"/>
          <w:rtl/>
        </w:rPr>
        <w:t>ی</w:t>
      </w:r>
      <w:r w:rsidR="0041691B" w:rsidRPr="00A154E7">
        <w:rPr>
          <w:sz w:val="24"/>
          <w:rtl/>
        </w:rPr>
        <w:t xml:space="preserve"> مد</w:t>
      </w:r>
      <w:r w:rsidR="0041691B" w:rsidRPr="00A154E7">
        <w:rPr>
          <w:rFonts w:hint="cs"/>
          <w:sz w:val="24"/>
          <w:rtl/>
        </w:rPr>
        <w:t>ی</w:t>
      </w:r>
      <w:r w:rsidR="0041691B" w:rsidRPr="00A154E7">
        <w:rPr>
          <w:rFonts w:hint="eastAsia"/>
          <w:sz w:val="24"/>
          <w:rtl/>
        </w:rPr>
        <w:t>ر</w:t>
      </w:r>
      <w:r w:rsidR="0041691B" w:rsidRPr="00A154E7">
        <w:rPr>
          <w:rFonts w:hint="cs"/>
          <w:sz w:val="24"/>
          <w:rtl/>
        </w:rPr>
        <w:t>ی</w:t>
      </w:r>
      <w:r w:rsidR="0041691B" w:rsidRPr="00A154E7">
        <w:rPr>
          <w:rFonts w:hint="eastAsia"/>
          <w:sz w:val="24"/>
          <w:rtl/>
        </w:rPr>
        <w:t>ت</w:t>
      </w:r>
      <w:r w:rsidR="0041691B" w:rsidRPr="00A154E7">
        <w:rPr>
          <w:sz w:val="24"/>
          <w:rtl/>
        </w:rPr>
        <w:t xml:space="preserve"> ر</w:t>
      </w:r>
      <w:r w:rsidR="0041691B" w:rsidRPr="00A154E7">
        <w:rPr>
          <w:rFonts w:hint="cs"/>
          <w:sz w:val="24"/>
          <w:rtl/>
        </w:rPr>
        <w:t>ی</w:t>
      </w:r>
      <w:r w:rsidR="0041691B" w:rsidRPr="00A154E7">
        <w:rPr>
          <w:rFonts w:hint="eastAsia"/>
          <w:sz w:val="24"/>
          <w:rtl/>
        </w:rPr>
        <w:t>سک</w:t>
      </w:r>
      <w:r w:rsidR="0041691B" w:rsidRPr="00A154E7">
        <w:rPr>
          <w:sz w:val="24"/>
          <w:rtl/>
        </w:rPr>
        <w:t xml:space="preserve"> و پا</w:t>
      </w:r>
      <w:r w:rsidR="0041691B" w:rsidRPr="00A154E7">
        <w:rPr>
          <w:rFonts w:hint="cs"/>
          <w:sz w:val="24"/>
          <w:rtl/>
        </w:rPr>
        <w:t>ی</w:t>
      </w:r>
      <w:r w:rsidR="0041691B" w:rsidRPr="00A154E7">
        <w:rPr>
          <w:rFonts w:hint="eastAsia"/>
          <w:sz w:val="24"/>
          <w:rtl/>
        </w:rPr>
        <w:t>دار</w:t>
      </w:r>
      <w:r w:rsidR="0041691B" w:rsidRPr="00A154E7">
        <w:rPr>
          <w:rFonts w:hint="cs"/>
          <w:sz w:val="24"/>
          <w:rtl/>
        </w:rPr>
        <w:t>ی</w:t>
      </w:r>
      <w:r w:rsidR="0041691B" w:rsidRPr="00A154E7">
        <w:rPr>
          <w:sz w:val="24"/>
          <w:rtl/>
        </w:rPr>
        <w:t xml:space="preserve"> را نشان م</w:t>
      </w:r>
      <w:r w:rsidR="0041691B" w:rsidRPr="00A154E7">
        <w:rPr>
          <w:rFonts w:hint="cs"/>
          <w:sz w:val="24"/>
          <w:rtl/>
        </w:rPr>
        <w:t>ی</w:t>
      </w:r>
      <w:r w:rsidR="00EF726E" w:rsidRPr="00A154E7">
        <w:rPr>
          <w:rFonts w:hint="cs"/>
          <w:sz w:val="24"/>
          <w:rtl/>
        </w:rPr>
        <w:t>‌</w:t>
      </w:r>
      <w:r w:rsidR="0041691B" w:rsidRPr="00A154E7">
        <w:rPr>
          <w:sz w:val="24"/>
          <w:rtl/>
        </w:rPr>
        <w:t>دهد.</w:t>
      </w:r>
    </w:p>
    <w:p w14:paraId="2E319527" w14:textId="589DB132" w:rsidR="00C56F31" w:rsidRPr="00A154E7" w:rsidRDefault="003A7DB6" w:rsidP="002F5E37">
      <w:pPr>
        <w:pStyle w:val="ListParagraph"/>
        <w:numPr>
          <w:ilvl w:val="0"/>
          <w:numId w:val="80"/>
        </w:numPr>
        <w:shd w:val="clear" w:color="auto" w:fill="FDF9F2"/>
        <w:spacing w:before="240" w:after="240"/>
        <w:ind w:right="3119"/>
        <w:rPr>
          <w:rFonts w:eastAsia="Times New Roman"/>
          <w:sz w:val="24"/>
          <w:rtl/>
        </w:rPr>
      </w:pPr>
      <w:r w:rsidRPr="00A154E7">
        <w:rPr>
          <w:rFonts w:eastAsia="Times New Roman"/>
          <w:b/>
          <w:bCs/>
          <w:sz w:val="24"/>
          <w:rtl/>
        </w:rPr>
        <w:t>راهنما</w:t>
      </w:r>
      <w:r w:rsidRPr="00A154E7">
        <w:rPr>
          <w:rFonts w:eastAsia="Times New Roman" w:hint="cs"/>
          <w:b/>
          <w:bCs/>
          <w:sz w:val="24"/>
          <w:rtl/>
        </w:rPr>
        <w:t>یی</w:t>
      </w:r>
      <w:r w:rsidR="004E003C" w:rsidRPr="00A154E7">
        <w:rPr>
          <w:rFonts w:eastAsia="Times New Roman" w:hint="cs"/>
          <w:b/>
          <w:bCs/>
          <w:sz w:val="24"/>
          <w:rtl/>
        </w:rPr>
        <w:t>:</w:t>
      </w:r>
      <w:r w:rsidRPr="00A154E7">
        <w:rPr>
          <w:rFonts w:eastAsia="Times New Roman"/>
          <w:sz w:val="24"/>
          <w:rtl/>
        </w:rPr>
        <w:t>ساختارها</w:t>
      </w:r>
      <w:r w:rsidRPr="00A154E7">
        <w:rPr>
          <w:rFonts w:eastAsia="Times New Roman" w:hint="cs"/>
          <w:sz w:val="24"/>
          <w:rtl/>
        </w:rPr>
        <w:t>ی</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w:t>
      </w:r>
      <w:r w:rsidRPr="00A154E7">
        <w:rPr>
          <w:rFonts w:eastAsia="Times New Roman" w:hint="cs"/>
          <w:sz w:val="24"/>
          <w:rtl/>
        </w:rPr>
        <w:t>مالکان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Pr="00A154E7">
        <w:rPr>
          <w:rFonts w:eastAsia="Times New Roman" w:hint="cs"/>
          <w:sz w:val="24"/>
          <w:rtl/>
        </w:rPr>
        <w:t>محیط، اجتماع و حکمرانی</w:t>
      </w:r>
      <w:r w:rsidRPr="00A154E7">
        <w:rPr>
          <w:rFonts w:eastAsia="Times New Roman"/>
          <w:sz w:val="24"/>
          <w:rtl/>
        </w:rPr>
        <w:t>، خطوط گزارش‌ده</w:t>
      </w:r>
      <w:r w:rsidRPr="00A154E7">
        <w:rPr>
          <w:rFonts w:eastAsia="Times New Roman" w:hint="cs"/>
          <w:sz w:val="24"/>
          <w:rtl/>
        </w:rPr>
        <w:t>ی</w:t>
      </w:r>
      <w:r w:rsidRPr="00A154E7">
        <w:rPr>
          <w:rFonts w:eastAsia="Times New Roman"/>
          <w:sz w:val="24"/>
          <w:rtl/>
        </w:rPr>
        <w:t xml:space="preserve"> و </w:t>
      </w:r>
      <w:r w:rsidRPr="00A154E7">
        <w:rPr>
          <w:rFonts w:eastAsia="Times New Roman" w:hint="cs"/>
          <w:sz w:val="24"/>
          <w:rtl/>
        </w:rPr>
        <w:t xml:space="preserve">ابتدا تا انتهای </w:t>
      </w:r>
      <w:r w:rsidRPr="00A154E7">
        <w:rPr>
          <w:rFonts w:eastAsia="Times New Roman"/>
          <w:sz w:val="24"/>
          <w:rtl/>
        </w:rPr>
        <w:t>فرآ</w:t>
      </w:r>
      <w:r w:rsidRPr="00A154E7">
        <w:rPr>
          <w:rFonts w:eastAsia="Times New Roman" w:hint="cs"/>
          <w:sz w:val="24"/>
          <w:rtl/>
        </w:rPr>
        <w:t>ی</w:t>
      </w:r>
      <w:r w:rsidRPr="00A154E7">
        <w:rPr>
          <w:rFonts w:eastAsia="Times New Roman" w:hint="eastAsia"/>
          <w:sz w:val="24"/>
          <w:rtl/>
        </w:rPr>
        <w:t>ند</w:t>
      </w:r>
      <w:r w:rsidRPr="00A154E7">
        <w:rPr>
          <w:rFonts w:eastAsia="Times New Roman" w:hint="cs"/>
          <w:sz w:val="24"/>
          <w:rtl/>
        </w:rPr>
        <w:t>های</w:t>
      </w:r>
      <w:r w:rsidRPr="00A154E7">
        <w:rPr>
          <w:rFonts w:eastAsia="Times New Roman"/>
          <w:sz w:val="24"/>
          <w:rtl/>
        </w:rPr>
        <w:t xml:space="preserve"> برنامه‌ر</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راهبردی</w:t>
      </w:r>
      <w:r w:rsidRPr="00A154E7">
        <w:rPr>
          <w:rFonts w:eastAsia="Times New Roman"/>
          <w:sz w:val="24"/>
          <w:rtl/>
        </w:rPr>
        <w:t xml:space="preserve"> و </w:t>
      </w:r>
      <w:r w:rsidRPr="00A154E7">
        <w:rPr>
          <w:rFonts w:eastAsia="Times New Roman" w:hint="cs"/>
          <w:sz w:val="24"/>
          <w:rtl/>
        </w:rPr>
        <w:t>مدیریت ریسک سازمانی</w:t>
      </w:r>
      <w:r w:rsidRPr="00A154E7">
        <w:rPr>
          <w:rFonts w:eastAsia="Times New Roman"/>
          <w:sz w:val="24"/>
          <w:rtl/>
        </w:rPr>
        <w:t xml:space="preserve"> را </w:t>
      </w:r>
      <w:r w:rsidRPr="00A154E7">
        <w:rPr>
          <w:rFonts w:eastAsia="Times New Roman" w:hint="cs"/>
          <w:sz w:val="24"/>
          <w:rtl/>
        </w:rPr>
        <w:t>به منظور</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حوزه‌ها</w:t>
      </w:r>
      <w:r w:rsidRPr="00A154E7">
        <w:rPr>
          <w:rFonts w:eastAsia="Times New Roman" w:hint="cs"/>
          <w:sz w:val="24"/>
          <w:rtl/>
        </w:rPr>
        <w:t>یی</w:t>
      </w:r>
      <w:r w:rsidRPr="00A154E7">
        <w:rPr>
          <w:rFonts w:eastAsia="Times New Roman"/>
          <w:sz w:val="24"/>
          <w:rtl/>
        </w:rPr>
        <w:t xml:space="preserve"> </w:t>
      </w:r>
      <w:r w:rsidRPr="00A154E7">
        <w:rPr>
          <w:rFonts w:eastAsia="Times New Roman" w:hint="cs"/>
          <w:sz w:val="24"/>
          <w:rtl/>
        </w:rPr>
        <w:t xml:space="preserve">جهت بهبود </w:t>
      </w:r>
      <w:r w:rsidRPr="00A154E7">
        <w:rPr>
          <w:rFonts w:eastAsia="Times New Roman"/>
          <w:sz w:val="24"/>
          <w:rtl/>
        </w:rPr>
        <w:t>نظارت و همکار</w:t>
      </w:r>
      <w:r w:rsidRPr="00A154E7">
        <w:rPr>
          <w:rFonts w:eastAsia="Times New Roman" w:hint="cs"/>
          <w:sz w:val="24"/>
          <w:rtl/>
        </w:rPr>
        <w:t>ی، ترسیم نمایید</w:t>
      </w:r>
      <w:r w:rsidRPr="00A154E7">
        <w:rPr>
          <w:rFonts w:eastAsia="Times New Roman"/>
          <w:sz w:val="24"/>
          <w:rtl/>
        </w:rPr>
        <w:t>.</w:t>
      </w:r>
    </w:p>
    <w:tbl>
      <w:tblPr>
        <w:tblStyle w:val="TableGrid"/>
        <w:bidiVisual/>
        <w:tblW w:w="10213" w:type="dxa"/>
        <w:shd w:val="clear" w:color="auto" w:fill="FDF9F2"/>
        <w:tblCellMar>
          <w:left w:w="28" w:type="dxa"/>
          <w:right w:w="28" w:type="dxa"/>
        </w:tblCellMar>
        <w:tblLook w:val="04A0" w:firstRow="1" w:lastRow="0" w:firstColumn="1" w:lastColumn="0" w:noHBand="0" w:noVBand="1"/>
      </w:tblPr>
      <w:tblGrid>
        <w:gridCol w:w="3128"/>
        <w:gridCol w:w="3828"/>
        <w:gridCol w:w="3257"/>
      </w:tblGrid>
      <w:tr w:rsidR="00B86E46" w:rsidRPr="004037C2" w14:paraId="262D521C" w14:textId="77777777" w:rsidTr="000A680D">
        <w:tc>
          <w:tcPr>
            <w:tcW w:w="10213" w:type="dxa"/>
            <w:gridSpan w:val="3"/>
            <w:shd w:val="clear" w:color="auto" w:fill="FDF9F2"/>
            <w:vAlign w:val="center"/>
          </w:tcPr>
          <w:p w14:paraId="79F4249B" w14:textId="26E8D0BA" w:rsidR="00B86E46" w:rsidRPr="004037C2" w:rsidRDefault="00B86E46" w:rsidP="00B86E46">
            <w:pPr>
              <w:jc w:val="left"/>
              <w:rPr>
                <w:sz w:val="24"/>
                <w:szCs w:val="24"/>
                <w:rtl/>
              </w:rPr>
            </w:pPr>
            <w:r w:rsidRPr="004037C2">
              <w:rPr>
                <w:rFonts w:hint="cs"/>
                <w:sz w:val="24"/>
                <w:szCs w:val="24"/>
                <w:rtl/>
              </w:rPr>
              <w:t>شکل 1.2- نمونه ای از ساختار حکمرانی</w:t>
            </w:r>
          </w:p>
        </w:tc>
      </w:tr>
      <w:tr w:rsidR="00B86E46" w:rsidRPr="004037C2" w14:paraId="3381E1DD" w14:textId="77777777" w:rsidTr="000A680D">
        <w:tc>
          <w:tcPr>
            <w:tcW w:w="10213" w:type="dxa"/>
            <w:gridSpan w:val="3"/>
            <w:shd w:val="clear" w:color="auto" w:fill="FDF9F2"/>
            <w:vAlign w:val="center"/>
          </w:tcPr>
          <w:p w14:paraId="6102624C" w14:textId="2E8F8A39" w:rsidR="00B86E46" w:rsidRPr="004037C2" w:rsidRDefault="00696E81" w:rsidP="002C5A0A">
            <w:pPr>
              <w:jc w:val="center"/>
              <w:rPr>
                <w:sz w:val="24"/>
                <w:szCs w:val="24"/>
                <w:rtl/>
              </w:rPr>
            </w:pPr>
            <w:r w:rsidRPr="004037C2">
              <w:rPr>
                <w:sz w:val="24"/>
                <w:szCs w:val="24"/>
              </w:rPr>
              <w:object w:dxaOrig="7568" w:dyaOrig="3615" w14:anchorId="19D2870E">
                <v:shape id="_x0000_i1030" type="#_x0000_t75" style="width:452.45pt;height:216.35pt" o:ole="">
                  <v:imagedata r:id="rId30" o:title=""/>
                </v:shape>
                <o:OLEObject Type="Embed" ProgID="PBrush" ShapeID="_x0000_i1030" DrawAspect="Content" ObjectID="_1764416416" r:id="rId31"/>
              </w:object>
            </w:r>
          </w:p>
        </w:tc>
      </w:tr>
      <w:tr w:rsidR="0030218D" w:rsidRPr="004037C2" w14:paraId="003B49F0" w14:textId="77777777" w:rsidTr="00BF6474">
        <w:tc>
          <w:tcPr>
            <w:tcW w:w="3128" w:type="dxa"/>
            <w:shd w:val="clear" w:color="auto" w:fill="FDF9F2"/>
            <w:vAlign w:val="center"/>
          </w:tcPr>
          <w:p w14:paraId="64A30056" w14:textId="77777777" w:rsidR="0030218D" w:rsidRPr="004037C2" w:rsidRDefault="0030218D" w:rsidP="00CD6C43">
            <w:pPr>
              <w:pStyle w:val="ListParagraph"/>
              <w:numPr>
                <w:ilvl w:val="0"/>
                <w:numId w:val="129"/>
              </w:numPr>
              <w:tabs>
                <w:tab w:val="right" w:pos="258"/>
              </w:tabs>
              <w:ind w:left="142" w:hanging="142"/>
              <w:rPr>
                <w:sz w:val="24"/>
                <w:szCs w:val="24"/>
                <w:rtl/>
              </w:rPr>
            </w:pPr>
            <w:r w:rsidRPr="004037C2">
              <w:rPr>
                <w:sz w:val="24"/>
                <w:szCs w:val="24"/>
                <w:rtl/>
              </w:rPr>
              <w:t>ه</w:t>
            </w:r>
            <w:r w:rsidRPr="004037C2">
              <w:rPr>
                <w:rFonts w:hint="cs"/>
                <w:sz w:val="24"/>
                <w:szCs w:val="24"/>
                <w:rtl/>
              </w:rPr>
              <w:t>ی</w:t>
            </w:r>
            <w:r w:rsidRPr="004037C2">
              <w:rPr>
                <w:rFonts w:hint="eastAsia"/>
                <w:sz w:val="24"/>
                <w:szCs w:val="24"/>
                <w:rtl/>
              </w:rPr>
              <w:t>ئت</w:t>
            </w:r>
            <w:r w:rsidRPr="004037C2">
              <w:rPr>
                <w:sz w:val="24"/>
                <w:szCs w:val="24"/>
                <w:rtl/>
              </w:rPr>
              <w:t xml:space="preserve"> مد</w:t>
            </w:r>
            <w:r w:rsidRPr="004037C2">
              <w:rPr>
                <w:rFonts w:hint="cs"/>
                <w:sz w:val="24"/>
                <w:szCs w:val="24"/>
                <w:rtl/>
              </w:rPr>
              <w:t>ی</w:t>
            </w:r>
            <w:r w:rsidRPr="004037C2">
              <w:rPr>
                <w:rFonts w:hint="eastAsia"/>
                <w:sz w:val="24"/>
                <w:szCs w:val="24"/>
                <w:rtl/>
              </w:rPr>
              <w:t>ره</w:t>
            </w:r>
            <w:r w:rsidRPr="004037C2">
              <w:rPr>
                <w:sz w:val="24"/>
                <w:szCs w:val="24"/>
                <w:rtl/>
              </w:rPr>
              <w:t xml:space="preserve"> مسئول نظارت و در صورت لزوم، </w:t>
            </w:r>
            <w:r w:rsidR="009D02FA" w:rsidRPr="004037C2">
              <w:rPr>
                <w:rFonts w:hint="cs"/>
                <w:sz w:val="24"/>
                <w:szCs w:val="24"/>
                <w:rtl/>
              </w:rPr>
              <w:t xml:space="preserve">به </w:t>
            </w:r>
            <w:r w:rsidRPr="004037C2">
              <w:rPr>
                <w:sz w:val="24"/>
                <w:szCs w:val="24"/>
                <w:rtl/>
              </w:rPr>
              <w:t xml:space="preserve">چالش </w:t>
            </w:r>
            <w:r w:rsidR="009D02FA" w:rsidRPr="004037C2">
              <w:rPr>
                <w:rFonts w:hint="cs"/>
                <w:sz w:val="24"/>
                <w:szCs w:val="24"/>
                <w:rtl/>
              </w:rPr>
              <w:t>کشیدن</w:t>
            </w:r>
            <w:r w:rsidRPr="004037C2">
              <w:rPr>
                <w:sz w:val="24"/>
                <w:szCs w:val="24"/>
                <w:rtl/>
              </w:rPr>
              <w:t xml:space="preserve"> رو</w:t>
            </w:r>
            <w:r w:rsidRPr="004037C2">
              <w:rPr>
                <w:rFonts w:hint="cs"/>
                <w:sz w:val="24"/>
                <w:szCs w:val="24"/>
                <w:rtl/>
              </w:rPr>
              <w:t>ی</w:t>
            </w:r>
            <w:r w:rsidRPr="004037C2">
              <w:rPr>
                <w:rFonts w:hint="eastAsia"/>
                <w:sz w:val="24"/>
                <w:szCs w:val="24"/>
                <w:rtl/>
              </w:rPr>
              <w:t>کرد</w:t>
            </w:r>
            <w:r w:rsidRPr="004037C2">
              <w:rPr>
                <w:sz w:val="24"/>
                <w:szCs w:val="24"/>
                <w:rtl/>
              </w:rPr>
              <w:t xml:space="preserve"> مد</w:t>
            </w:r>
            <w:r w:rsidRPr="004037C2">
              <w:rPr>
                <w:rFonts w:hint="cs"/>
                <w:sz w:val="24"/>
                <w:szCs w:val="24"/>
                <w:rtl/>
              </w:rPr>
              <w:t>ی</w:t>
            </w:r>
            <w:r w:rsidRPr="004037C2">
              <w:rPr>
                <w:rFonts w:hint="eastAsia"/>
                <w:sz w:val="24"/>
                <w:szCs w:val="24"/>
                <w:rtl/>
              </w:rPr>
              <w:t>ر</w:t>
            </w:r>
            <w:r w:rsidRPr="004037C2">
              <w:rPr>
                <w:rFonts w:hint="cs"/>
                <w:sz w:val="24"/>
                <w:szCs w:val="24"/>
                <w:rtl/>
              </w:rPr>
              <w:t>ی</w:t>
            </w:r>
            <w:r w:rsidRPr="004037C2">
              <w:rPr>
                <w:rFonts w:hint="eastAsia"/>
                <w:sz w:val="24"/>
                <w:szCs w:val="24"/>
                <w:rtl/>
              </w:rPr>
              <w:t>ت</w:t>
            </w:r>
            <w:r w:rsidRPr="004037C2">
              <w:rPr>
                <w:sz w:val="24"/>
                <w:szCs w:val="24"/>
                <w:rtl/>
              </w:rPr>
              <w:t xml:space="preserve"> در</w:t>
            </w:r>
            <w:r w:rsidR="009D02FA" w:rsidRPr="004037C2">
              <w:rPr>
                <w:rFonts w:hint="cs"/>
                <w:sz w:val="24"/>
                <w:szCs w:val="24"/>
                <w:rtl/>
              </w:rPr>
              <w:t>باره</w:t>
            </w:r>
            <w:r w:rsidRPr="004037C2">
              <w:rPr>
                <w:sz w:val="24"/>
                <w:szCs w:val="24"/>
                <w:rtl/>
              </w:rPr>
              <w:t xml:space="preserve"> مالک</w:t>
            </w:r>
            <w:r w:rsidRPr="004037C2">
              <w:rPr>
                <w:rFonts w:hint="cs"/>
                <w:sz w:val="24"/>
                <w:szCs w:val="24"/>
                <w:rtl/>
              </w:rPr>
              <w:t>ی</w:t>
            </w:r>
            <w:r w:rsidRPr="004037C2">
              <w:rPr>
                <w:rFonts w:hint="eastAsia"/>
                <w:sz w:val="24"/>
                <w:szCs w:val="24"/>
                <w:rtl/>
              </w:rPr>
              <w:t>ت</w:t>
            </w:r>
            <w:r w:rsidRPr="004037C2">
              <w:rPr>
                <w:sz w:val="24"/>
                <w:szCs w:val="24"/>
                <w:rtl/>
              </w:rPr>
              <w:t xml:space="preserve"> ر</w:t>
            </w:r>
            <w:r w:rsidRPr="004037C2">
              <w:rPr>
                <w:rFonts w:hint="cs"/>
                <w:sz w:val="24"/>
                <w:szCs w:val="24"/>
                <w:rtl/>
              </w:rPr>
              <w:t>ی</w:t>
            </w:r>
            <w:r w:rsidRPr="004037C2">
              <w:rPr>
                <w:rFonts w:hint="eastAsia"/>
                <w:sz w:val="24"/>
                <w:szCs w:val="24"/>
                <w:rtl/>
              </w:rPr>
              <w:t>سک</w:t>
            </w:r>
            <w:r w:rsidRPr="004037C2">
              <w:rPr>
                <w:sz w:val="24"/>
                <w:szCs w:val="24"/>
                <w:rtl/>
              </w:rPr>
              <w:t xml:space="preserve"> </w:t>
            </w:r>
            <w:r w:rsidR="008B164B" w:rsidRPr="004037C2">
              <w:rPr>
                <w:rFonts w:hint="cs"/>
                <w:sz w:val="24"/>
                <w:szCs w:val="24"/>
                <w:rtl/>
              </w:rPr>
              <w:t>مرتبط</w:t>
            </w:r>
            <w:r w:rsidRPr="004037C2">
              <w:rPr>
                <w:sz w:val="24"/>
                <w:szCs w:val="24"/>
                <w:rtl/>
              </w:rPr>
              <w:t xml:space="preserve"> با </w:t>
            </w:r>
            <w:r w:rsidR="008B164B" w:rsidRPr="004037C2">
              <w:rPr>
                <w:rFonts w:hint="cs"/>
                <w:sz w:val="24"/>
                <w:szCs w:val="24"/>
                <w:rtl/>
              </w:rPr>
              <w:t>محیط، اجتماع و حکمرانی</w:t>
            </w:r>
            <w:r w:rsidRPr="004037C2">
              <w:rPr>
                <w:sz w:val="24"/>
                <w:szCs w:val="24"/>
                <w:rtl/>
              </w:rPr>
              <w:t xml:space="preserve"> و </w:t>
            </w:r>
            <w:r w:rsidR="008B164B" w:rsidRPr="004037C2">
              <w:rPr>
                <w:rFonts w:hint="cs"/>
                <w:sz w:val="24"/>
                <w:szCs w:val="24"/>
                <w:rtl/>
              </w:rPr>
              <w:t>نیز</w:t>
            </w:r>
            <w:r w:rsidRPr="004037C2">
              <w:rPr>
                <w:sz w:val="24"/>
                <w:szCs w:val="24"/>
                <w:rtl/>
              </w:rPr>
              <w:t xml:space="preserve"> اطم</w:t>
            </w:r>
            <w:r w:rsidRPr="004037C2">
              <w:rPr>
                <w:rFonts w:hint="cs"/>
                <w:sz w:val="24"/>
                <w:szCs w:val="24"/>
                <w:rtl/>
              </w:rPr>
              <w:t>ی</w:t>
            </w:r>
            <w:r w:rsidRPr="004037C2">
              <w:rPr>
                <w:rFonts w:hint="eastAsia"/>
                <w:sz w:val="24"/>
                <w:szCs w:val="24"/>
                <w:rtl/>
              </w:rPr>
              <w:t>نان</w:t>
            </w:r>
            <w:r w:rsidRPr="004037C2">
              <w:rPr>
                <w:sz w:val="24"/>
                <w:szCs w:val="24"/>
                <w:rtl/>
              </w:rPr>
              <w:t xml:space="preserve"> از وجود برنامه‌ا</w:t>
            </w:r>
            <w:r w:rsidRPr="004037C2">
              <w:rPr>
                <w:rFonts w:hint="cs"/>
                <w:sz w:val="24"/>
                <w:szCs w:val="24"/>
                <w:rtl/>
              </w:rPr>
              <w:t>ی</w:t>
            </w:r>
            <w:r w:rsidRPr="004037C2">
              <w:rPr>
                <w:sz w:val="24"/>
                <w:szCs w:val="24"/>
                <w:rtl/>
              </w:rPr>
              <w:t xml:space="preserve"> برا</w:t>
            </w:r>
            <w:r w:rsidRPr="004037C2">
              <w:rPr>
                <w:rFonts w:hint="cs"/>
                <w:sz w:val="24"/>
                <w:szCs w:val="24"/>
                <w:rtl/>
              </w:rPr>
              <w:t>ی</w:t>
            </w:r>
            <w:r w:rsidRPr="004037C2">
              <w:rPr>
                <w:sz w:val="24"/>
                <w:szCs w:val="24"/>
                <w:rtl/>
              </w:rPr>
              <w:t xml:space="preserve"> شناسا</w:t>
            </w:r>
            <w:r w:rsidRPr="004037C2">
              <w:rPr>
                <w:rFonts w:hint="cs"/>
                <w:sz w:val="24"/>
                <w:szCs w:val="24"/>
                <w:rtl/>
              </w:rPr>
              <w:t>یی</w:t>
            </w:r>
            <w:r w:rsidRPr="004037C2">
              <w:rPr>
                <w:rFonts w:hint="eastAsia"/>
                <w:sz w:val="24"/>
                <w:szCs w:val="24"/>
                <w:rtl/>
              </w:rPr>
              <w:t>،</w:t>
            </w:r>
            <w:r w:rsidRPr="004037C2">
              <w:rPr>
                <w:sz w:val="24"/>
                <w:szCs w:val="24"/>
                <w:rtl/>
              </w:rPr>
              <w:t xml:space="preserve"> ارز</w:t>
            </w:r>
            <w:r w:rsidRPr="004037C2">
              <w:rPr>
                <w:rFonts w:hint="cs"/>
                <w:sz w:val="24"/>
                <w:szCs w:val="24"/>
                <w:rtl/>
              </w:rPr>
              <w:t>ی</w:t>
            </w:r>
            <w:r w:rsidRPr="004037C2">
              <w:rPr>
                <w:rFonts w:hint="eastAsia"/>
                <w:sz w:val="24"/>
                <w:szCs w:val="24"/>
                <w:rtl/>
              </w:rPr>
              <w:t>اب</w:t>
            </w:r>
            <w:r w:rsidRPr="004037C2">
              <w:rPr>
                <w:rFonts w:hint="cs"/>
                <w:sz w:val="24"/>
                <w:szCs w:val="24"/>
                <w:rtl/>
              </w:rPr>
              <w:t>ی</w:t>
            </w:r>
            <w:r w:rsidRPr="004037C2">
              <w:rPr>
                <w:rFonts w:hint="eastAsia"/>
                <w:sz w:val="24"/>
                <w:szCs w:val="24"/>
                <w:rtl/>
              </w:rPr>
              <w:t>،</w:t>
            </w:r>
            <w:r w:rsidRPr="004037C2">
              <w:rPr>
                <w:sz w:val="24"/>
                <w:szCs w:val="24"/>
                <w:rtl/>
              </w:rPr>
              <w:t xml:space="preserve"> مد</w:t>
            </w:r>
            <w:r w:rsidRPr="004037C2">
              <w:rPr>
                <w:rFonts w:hint="cs"/>
                <w:sz w:val="24"/>
                <w:szCs w:val="24"/>
                <w:rtl/>
              </w:rPr>
              <w:t>ی</w:t>
            </w:r>
            <w:r w:rsidRPr="004037C2">
              <w:rPr>
                <w:rFonts w:hint="eastAsia"/>
                <w:sz w:val="24"/>
                <w:szCs w:val="24"/>
                <w:rtl/>
              </w:rPr>
              <w:t>ر</w:t>
            </w:r>
            <w:r w:rsidRPr="004037C2">
              <w:rPr>
                <w:rFonts w:hint="cs"/>
                <w:sz w:val="24"/>
                <w:szCs w:val="24"/>
                <w:rtl/>
              </w:rPr>
              <w:t>ی</w:t>
            </w:r>
            <w:r w:rsidRPr="004037C2">
              <w:rPr>
                <w:rFonts w:hint="eastAsia"/>
                <w:sz w:val="24"/>
                <w:szCs w:val="24"/>
                <w:rtl/>
              </w:rPr>
              <w:t>ت</w:t>
            </w:r>
            <w:r w:rsidRPr="004037C2">
              <w:rPr>
                <w:sz w:val="24"/>
                <w:szCs w:val="24"/>
                <w:rtl/>
              </w:rPr>
              <w:t xml:space="preserve"> و نظارت موثر </w:t>
            </w:r>
            <w:r w:rsidR="007258F8" w:rsidRPr="004037C2">
              <w:rPr>
                <w:rFonts w:hint="cs"/>
                <w:sz w:val="24"/>
                <w:szCs w:val="24"/>
                <w:rtl/>
              </w:rPr>
              <w:t xml:space="preserve">بر </w:t>
            </w:r>
            <w:r w:rsidRPr="004037C2">
              <w:rPr>
                <w:sz w:val="24"/>
                <w:szCs w:val="24"/>
                <w:rtl/>
              </w:rPr>
              <w:t>ر</w:t>
            </w:r>
            <w:r w:rsidRPr="004037C2">
              <w:rPr>
                <w:rFonts w:hint="cs"/>
                <w:sz w:val="24"/>
                <w:szCs w:val="24"/>
                <w:rtl/>
              </w:rPr>
              <w:t>ی</w:t>
            </w:r>
            <w:r w:rsidRPr="004037C2">
              <w:rPr>
                <w:rFonts w:hint="eastAsia"/>
                <w:sz w:val="24"/>
                <w:szCs w:val="24"/>
                <w:rtl/>
              </w:rPr>
              <w:t>سک‌ها</w:t>
            </w:r>
            <w:r w:rsidRPr="004037C2">
              <w:rPr>
                <w:rFonts w:hint="cs"/>
                <w:sz w:val="24"/>
                <w:szCs w:val="24"/>
                <w:rtl/>
              </w:rPr>
              <w:t>ی</w:t>
            </w:r>
            <w:r w:rsidRPr="004037C2">
              <w:rPr>
                <w:sz w:val="24"/>
                <w:szCs w:val="24"/>
                <w:rtl/>
              </w:rPr>
              <w:t xml:space="preserve"> مرتبط با </w:t>
            </w:r>
            <w:r w:rsidR="008B164B" w:rsidRPr="004037C2">
              <w:rPr>
                <w:rFonts w:hint="cs"/>
                <w:sz w:val="24"/>
                <w:szCs w:val="24"/>
                <w:rtl/>
              </w:rPr>
              <w:t xml:space="preserve">محیط، اجتماع و حکمرانی </w:t>
            </w:r>
            <w:r w:rsidRPr="004037C2">
              <w:rPr>
                <w:sz w:val="24"/>
                <w:szCs w:val="24"/>
                <w:rtl/>
              </w:rPr>
              <w:t>است.</w:t>
            </w:r>
          </w:p>
          <w:p w14:paraId="402461F0" w14:textId="6B84004B" w:rsidR="007258F8" w:rsidRPr="004037C2" w:rsidRDefault="007258F8" w:rsidP="00CD6C43">
            <w:pPr>
              <w:pStyle w:val="ListParagraph"/>
              <w:numPr>
                <w:ilvl w:val="0"/>
                <w:numId w:val="129"/>
              </w:numPr>
              <w:tabs>
                <w:tab w:val="right" w:pos="258"/>
              </w:tabs>
              <w:ind w:left="142" w:hanging="142"/>
              <w:rPr>
                <w:sz w:val="24"/>
                <w:szCs w:val="24"/>
                <w:rtl/>
              </w:rPr>
            </w:pPr>
            <w:r w:rsidRPr="004037C2">
              <w:rPr>
                <w:sz w:val="24"/>
                <w:szCs w:val="24"/>
                <w:rtl/>
              </w:rPr>
              <w:t>کم</w:t>
            </w:r>
            <w:r w:rsidRPr="004037C2">
              <w:rPr>
                <w:rFonts w:hint="cs"/>
                <w:sz w:val="24"/>
                <w:szCs w:val="24"/>
                <w:rtl/>
              </w:rPr>
              <w:t>ی</w:t>
            </w:r>
            <w:r w:rsidRPr="004037C2">
              <w:rPr>
                <w:rFonts w:hint="eastAsia"/>
                <w:sz w:val="24"/>
                <w:szCs w:val="24"/>
                <w:rtl/>
              </w:rPr>
              <w:t>ته</w:t>
            </w:r>
            <w:r w:rsidRPr="004037C2">
              <w:rPr>
                <w:sz w:val="24"/>
                <w:szCs w:val="24"/>
                <w:rtl/>
              </w:rPr>
              <w:t xml:space="preserve"> ر</w:t>
            </w:r>
            <w:r w:rsidRPr="004037C2">
              <w:rPr>
                <w:rFonts w:hint="cs"/>
                <w:sz w:val="24"/>
                <w:szCs w:val="24"/>
                <w:rtl/>
              </w:rPr>
              <w:t>ی</w:t>
            </w:r>
            <w:r w:rsidRPr="004037C2">
              <w:rPr>
                <w:rFonts w:hint="eastAsia"/>
                <w:sz w:val="24"/>
                <w:szCs w:val="24"/>
                <w:rtl/>
              </w:rPr>
              <w:t>سک</w:t>
            </w:r>
            <w:r w:rsidRPr="004037C2">
              <w:rPr>
                <w:sz w:val="24"/>
                <w:szCs w:val="24"/>
                <w:rtl/>
              </w:rPr>
              <w:t xml:space="preserve"> نظارت مستق</w:t>
            </w:r>
            <w:r w:rsidRPr="004037C2">
              <w:rPr>
                <w:rFonts w:hint="cs"/>
                <w:sz w:val="24"/>
                <w:szCs w:val="24"/>
                <w:rtl/>
              </w:rPr>
              <w:t>ی</w:t>
            </w:r>
            <w:r w:rsidRPr="004037C2">
              <w:rPr>
                <w:rFonts w:hint="eastAsia"/>
                <w:sz w:val="24"/>
                <w:szCs w:val="24"/>
                <w:rtl/>
              </w:rPr>
              <w:t>م</w:t>
            </w:r>
            <w:r w:rsidRPr="004037C2">
              <w:rPr>
                <w:sz w:val="24"/>
                <w:szCs w:val="24"/>
                <w:rtl/>
              </w:rPr>
              <w:t xml:space="preserve"> بر مد</w:t>
            </w:r>
            <w:r w:rsidRPr="004037C2">
              <w:rPr>
                <w:rFonts w:hint="cs"/>
                <w:sz w:val="24"/>
                <w:szCs w:val="24"/>
                <w:rtl/>
              </w:rPr>
              <w:t>ی</w:t>
            </w:r>
            <w:r w:rsidRPr="004037C2">
              <w:rPr>
                <w:rFonts w:hint="eastAsia"/>
                <w:sz w:val="24"/>
                <w:szCs w:val="24"/>
                <w:rtl/>
              </w:rPr>
              <w:t>ر</w:t>
            </w:r>
            <w:r w:rsidRPr="004037C2">
              <w:rPr>
                <w:rFonts w:hint="cs"/>
                <w:sz w:val="24"/>
                <w:szCs w:val="24"/>
                <w:rtl/>
              </w:rPr>
              <w:t>ی</w:t>
            </w:r>
            <w:r w:rsidRPr="004037C2">
              <w:rPr>
                <w:rFonts w:hint="eastAsia"/>
                <w:sz w:val="24"/>
                <w:szCs w:val="24"/>
                <w:rtl/>
              </w:rPr>
              <w:t>ت</w:t>
            </w:r>
            <w:r w:rsidRPr="004037C2">
              <w:rPr>
                <w:sz w:val="24"/>
                <w:szCs w:val="24"/>
                <w:rtl/>
              </w:rPr>
              <w:t xml:space="preserve"> ر</w:t>
            </w:r>
            <w:r w:rsidRPr="004037C2">
              <w:rPr>
                <w:rFonts w:hint="cs"/>
                <w:sz w:val="24"/>
                <w:szCs w:val="24"/>
                <w:rtl/>
              </w:rPr>
              <w:t>ی</w:t>
            </w:r>
            <w:r w:rsidRPr="004037C2">
              <w:rPr>
                <w:rFonts w:hint="eastAsia"/>
                <w:sz w:val="24"/>
                <w:szCs w:val="24"/>
                <w:rtl/>
              </w:rPr>
              <w:t>سک</w:t>
            </w:r>
            <w:r w:rsidRPr="004037C2">
              <w:rPr>
                <w:sz w:val="24"/>
                <w:szCs w:val="24"/>
                <w:rtl/>
              </w:rPr>
              <w:t xml:space="preserve"> شرکت را</w:t>
            </w:r>
            <w:r w:rsidR="00391989">
              <w:rPr>
                <w:sz w:val="24"/>
                <w:szCs w:val="24"/>
                <w:rtl/>
              </w:rPr>
              <w:t xml:space="preserve"> </w:t>
            </w:r>
            <w:r w:rsidR="008518E5" w:rsidRPr="004037C2">
              <w:rPr>
                <w:rFonts w:hint="cs"/>
                <w:sz w:val="24"/>
                <w:szCs w:val="24"/>
                <w:rtl/>
              </w:rPr>
              <w:t>دارد</w:t>
            </w:r>
            <w:r w:rsidRPr="004037C2">
              <w:rPr>
                <w:sz w:val="24"/>
                <w:szCs w:val="24"/>
                <w:rtl/>
              </w:rPr>
              <w:t>. کم</w:t>
            </w:r>
            <w:r w:rsidRPr="004037C2">
              <w:rPr>
                <w:rFonts w:hint="cs"/>
                <w:sz w:val="24"/>
                <w:szCs w:val="24"/>
                <w:rtl/>
              </w:rPr>
              <w:t>ی</w:t>
            </w:r>
            <w:r w:rsidRPr="004037C2">
              <w:rPr>
                <w:rFonts w:hint="eastAsia"/>
                <w:sz w:val="24"/>
                <w:szCs w:val="24"/>
                <w:rtl/>
              </w:rPr>
              <w:t>ته</w:t>
            </w:r>
            <w:r w:rsidRPr="004037C2">
              <w:rPr>
                <w:sz w:val="24"/>
                <w:szCs w:val="24"/>
                <w:rtl/>
              </w:rPr>
              <w:t xml:space="preserve"> ر</w:t>
            </w:r>
            <w:r w:rsidRPr="004037C2">
              <w:rPr>
                <w:rFonts w:hint="cs"/>
                <w:sz w:val="24"/>
                <w:szCs w:val="24"/>
                <w:rtl/>
              </w:rPr>
              <w:t>ی</w:t>
            </w:r>
            <w:r w:rsidRPr="004037C2">
              <w:rPr>
                <w:rFonts w:hint="eastAsia"/>
                <w:sz w:val="24"/>
                <w:szCs w:val="24"/>
                <w:rtl/>
              </w:rPr>
              <w:t>سک</w:t>
            </w:r>
            <w:r w:rsidRPr="004037C2">
              <w:rPr>
                <w:sz w:val="24"/>
                <w:szCs w:val="24"/>
                <w:rtl/>
              </w:rPr>
              <w:t xml:space="preserve"> </w:t>
            </w:r>
            <w:r w:rsidR="006E0B54" w:rsidRPr="004037C2">
              <w:rPr>
                <w:rFonts w:hint="cs"/>
                <w:sz w:val="24"/>
                <w:szCs w:val="24"/>
                <w:rtl/>
              </w:rPr>
              <w:t>بر</w:t>
            </w:r>
            <w:r w:rsidRPr="004037C2">
              <w:rPr>
                <w:sz w:val="24"/>
                <w:szCs w:val="24"/>
                <w:rtl/>
              </w:rPr>
              <w:t xml:space="preserve"> حوزه‌ها</w:t>
            </w:r>
            <w:r w:rsidRPr="004037C2">
              <w:rPr>
                <w:rFonts w:hint="cs"/>
                <w:sz w:val="24"/>
                <w:szCs w:val="24"/>
                <w:rtl/>
              </w:rPr>
              <w:t>ی</w:t>
            </w:r>
            <w:r w:rsidRPr="004037C2">
              <w:rPr>
                <w:sz w:val="24"/>
                <w:szCs w:val="24"/>
                <w:rtl/>
              </w:rPr>
              <w:t xml:space="preserve"> غ</w:t>
            </w:r>
            <w:r w:rsidRPr="004037C2">
              <w:rPr>
                <w:rFonts w:hint="cs"/>
                <w:sz w:val="24"/>
                <w:szCs w:val="24"/>
                <w:rtl/>
              </w:rPr>
              <w:t>ی</w:t>
            </w:r>
            <w:r w:rsidRPr="004037C2">
              <w:rPr>
                <w:rFonts w:hint="eastAsia"/>
                <w:sz w:val="24"/>
                <w:szCs w:val="24"/>
                <w:rtl/>
              </w:rPr>
              <w:t>ر</w:t>
            </w:r>
            <w:r w:rsidRPr="004037C2">
              <w:rPr>
                <w:sz w:val="24"/>
                <w:szCs w:val="24"/>
                <w:rtl/>
              </w:rPr>
              <w:t xml:space="preserve"> مال</w:t>
            </w:r>
            <w:r w:rsidRPr="004037C2">
              <w:rPr>
                <w:rFonts w:hint="cs"/>
                <w:sz w:val="24"/>
                <w:szCs w:val="24"/>
                <w:rtl/>
              </w:rPr>
              <w:t>ی</w:t>
            </w:r>
            <w:r w:rsidRPr="004037C2">
              <w:rPr>
                <w:sz w:val="24"/>
                <w:szCs w:val="24"/>
                <w:rtl/>
              </w:rPr>
              <w:t xml:space="preserve"> </w:t>
            </w:r>
            <w:r w:rsidR="006E0B54" w:rsidRPr="004037C2">
              <w:rPr>
                <w:sz w:val="24"/>
                <w:szCs w:val="24"/>
                <w:rtl/>
              </w:rPr>
              <w:t xml:space="preserve">کل </w:t>
            </w:r>
            <w:r w:rsidR="006E0B54" w:rsidRPr="004037C2">
              <w:rPr>
                <w:rFonts w:hint="cs"/>
                <w:sz w:val="24"/>
                <w:szCs w:val="24"/>
                <w:rtl/>
              </w:rPr>
              <w:t>سازمان</w:t>
            </w:r>
            <w:r w:rsidR="006E0B54" w:rsidRPr="004037C2">
              <w:rPr>
                <w:sz w:val="24"/>
                <w:szCs w:val="24"/>
                <w:rtl/>
              </w:rPr>
              <w:t xml:space="preserve"> </w:t>
            </w:r>
            <w:r w:rsidR="00A70D00" w:rsidRPr="004037C2">
              <w:rPr>
                <w:rFonts w:hint="cs"/>
                <w:sz w:val="24"/>
                <w:szCs w:val="24"/>
                <w:rtl/>
              </w:rPr>
              <w:t>م</w:t>
            </w:r>
            <w:r w:rsidR="006E0B54" w:rsidRPr="004037C2">
              <w:rPr>
                <w:sz w:val="24"/>
                <w:szCs w:val="24"/>
                <w:rtl/>
              </w:rPr>
              <w:t>تمرکز</w:t>
            </w:r>
            <w:r w:rsidR="00A70D00" w:rsidRPr="004037C2">
              <w:rPr>
                <w:rFonts w:hint="cs"/>
                <w:sz w:val="24"/>
                <w:szCs w:val="24"/>
                <w:rtl/>
              </w:rPr>
              <w:t xml:space="preserve"> است</w:t>
            </w:r>
            <w:r w:rsidR="006E0B54" w:rsidRPr="004037C2">
              <w:rPr>
                <w:sz w:val="24"/>
                <w:szCs w:val="24"/>
                <w:rtl/>
              </w:rPr>
              <w:t xml:space="preserve"> </w:t>
            </w:r>
            <w:r w:rsidRPr="004037C2">
              <w:rPr>
                <w:sz w:val="24"/>
                <w:szCs w:val="24"/>
                <w:rtl/>
              </w:rPr>
              <w:t>که فراتر از اخت</w:t>
            </w:r>
            <w:r w:rsidRPr="004037C2">
              <w:rPr>
                <w:rFonts w:hint="cs"/>
                <w:sz w:val="24"/>
                <w:szCs w:val="24"/>
                <w:rtl/>
              </w:rPr>
              <w:t>ی</w:t>
            </w:r>
            <w:r w:rsidRPr="004037C2">
              <w:rPr>
                <w:rFonts w:hint="eastAsia"/>
                <w:sz w:val="24"/>
                <w:szCs w:val="24"/>
                <w:rtl/>
              </w:rPr>
              <w:t>ارات</w:t>
            </w:r>
            <w:r w:rsidRPr="004037C2">
              <w:rPr>
                <w:sz w:val="24"/>
                <w:szCs w:val="24"/>
                <w:rtl/>
              </w:rPr>
              <w:t xml:space="preserve"> و منابع </w:t>
            </w:r>
            <w:r w:rsidR="00A70D00" w:rsidRPr="004037C2">
              <w:rPr>
                <w:sz w:val="24"/>
                <w:szCs w:val="24"/>
                <w:rtl/>
              </w:rPr>
              <w:t>کم</w:t>
            </w:r>
            <w:r w:rsidR="00A70D00" w:rsidRPr="004037C2">
              <w:rPr>
                <w:rFonts w:hint="cs"/>
                <w:sz w:val="24"/>
                <w:szCs w:val="24"/>
                <w:rtl/>
              </w:rPr>
              <w:t>ی</w:t>
            </w:r>
            <w:r w:rsidR="00A70D00" w:rsidRPr="004037C2">
              <w:rPr>
                <w:rFonts w:hint="eastAsia"/>
                <w:sz w:val="24"/>
                <w:szCs w:val="24"/>
                <w:rtl/>
              </w:rPr>
              <w:t>ته</w:t>
            </w:r>
            <w:r w:rsidR="00A70D00" w:rsidRPr="004037C2">
              <w:rPr>
                <w:sz w:val="24"/>
                <w:szCs w:val="24"/>
                <w:rtl/>
              </w:rPr>
              <w:t xml:space="preserve"> حسابرس</w:t>
            </w:r>
            <w:r w:rsidR="00A70D00" w:rsidRPr="004037C2">
              <w:rPr>
                <w:rFonts w:hint="cs"/>
                <w:sz w:val="24"/>
                <w:szCs w:val="24"/>
                <w:rtl/>
              </w:rPr>
              <w:t>ی</w:t>
            </w:r>
            <w:r w:rsidR="00A70D00" w:rsidRPr="004037C2">
              <w:rPr>
                <w:sz w:val="24"/>
                <w:szCs w:val="24"/>
                <w:rtl/>
              </w:rPr>
              <w:t xml:space="preserve"> </w:t>
            </w:r>
            <w:r w:rsidR="003F1B1B" w:rsidRPr="004037C2">
              <w:rPr>
                <w:rFonts w:hint="cs"/>
                <w:sz w:val="24"/>
                <w:szCs w:val="24"/>
                <w:rtl/>
              </w:rPr>
              <w:t xml:space="preserve">می‌باشد </w:t>
            </w:r>
            <w:r w:rsidRPr="004037C2">
              <w:rPr>
                <w:sz w:val="24"/>
                <w:szCs w:val="24"/>
                <w:rtl/>
              </w:rPr>
              <w:t>(مانند عمل</w:t>
            </w:r>
            <w:r w:rsidRPr="004037C2">
              <w:rPr>
                <w:rFonts w:hint="cs"/>
                <w:sz w:val="24"/>
                <w:szCs w:val="24"/>
                <w:rtl/>
              </w:rPr>
              <w:t>ی</w:t>
            </w:r>
            <w:r w:rsidRPr="004037C2">
              <w:rPr>
                <w:rFonts w:hint="eastAsia"/>
                <w:sz w:val="24"/>
                <w:szCs w:val="24"/>
                <w:rtl/>
              </w:rPr>
              <w:t>ات،</w:t>
            </w:r>
            <w:r w:rsidRPr="004037C2">
              <w:rPr>
                <w:sz w:val="24"/>
                <w:szCs w:val="24"/>
                <w:rtl/>
              </w:rPr>
              <w:t xml:space="preserve"> تعهدات، اعتبار، بازار، فناور</w:t>
            </w:r>
            <w:r w:rsidRPr="004037C2">
              <w:rPr>
                <w:rFonts w:hint="cs"/>
                <w:sz w:val="24"/>
                <w:szCs w:val="24"/>
                <w:rtl/>
              </w:rPr>
              <w:t>ی</w:t>
            </w:r>
            <w:r w:rsidRPr="004037C2">
              <w:rPr>
                <w:sz w:val="24"/>
                <w:szCs w:val="24"/>
                <w:rtl/>
              </w:rPr>
              <w:t>)</w:t>
            </w:r>
          </w:p>
          <w:p w14:paraId="20323368" w14:textId="77BC7B9F" w:rsidR="006C3FB3" w:rsidRPr="008A171A" w:rsidRDefault="003F1B1B" w:rsidP="008A171A">
            <w:pPr>
              <w:pStyle w:val="ListParagraph"/>
              <w:numPr>
                <w:ilvl w:val="0"/>
                <w:numId w:val="129"/>
              </w:numPr>
              <w:tabs>
                <w:tab w:val="right" w:pos="258"/>
              </w:tabs>
              <w:ind w:left="142" w:hanging="142"/>
              <w:rPr>
                <w:sz w:val="24"/>
                <w:szCs w:val="24"/>
              </w:rPr>
            </w:pPr>
            <w:r w:rsidRPr="004037C2">
              <w:rPr>
                <w:sz w:val="24"/>
                <w:szCs w:val="24"/>
                <w:rtl/>
              </w:rPr>
              <w:t>کم</w:t>
            </w:r>
            <w:r w:rsidRPr="004037C2">
              <w:rPr>
                <w:rFonts w:hint="cs"/>
                <w:sz w:val="24"/>
                <w:szCs w:val="24"/>
                <w:rtl/>
              </w:rPr>
              <w:t>ی</w:t>
            </w:r>
            <w:r w:rsidRPr="004037C2">
              <w:rPr>
                <w:rFonts w:hint="eastAsia"/>
                <w:sz w:val="24"/>
                <w:szCs w:val="24"/>
                <w:rtl/>
              </w:rPr>
              <w:t>ته</w:t>
            </w:r>
            <w:r w:rsidRPr="004037C2">
              <w:rPr>
                <w:sz w:val="24"/>
                <w:szCs w:val="24"/>
                <w:rtl/>
              </w:rPr>
              <w:t xml:space="preserve"> حسابرس</w:t>
            </w:r>
            <w:r w:rsidRPr="004037C2">
              <w:rPr>
                <w:rFonts w:hint="cs"/>
                <w:sz w:val="24"/>
                <w:szCs w:val="24"/>
                <w:rtl/>
              </w:rPr>
              <w:t>ی</w:t>
            </w:r>
            <w:r w:rsidRPr="004037C2">
              <w:rPr>
                <w:sz w:val="24"/>
                <w:szCs w:val="24"/>
                <w:rtl/>
              </w:rPr>
              <w:t xml:space="preserve"> به ه</w:t>
            </w:r>
            <w:r w:rsidRPr="004037C2">
              <w:rPr>
                <w:rFonts w:hint="cs"/>
                <w:sz w:val="24"/>
                <w:szCs w:val="24"/>
                <w:rtl/>
              </w:rPr>
              <w:t>ی</w:t>
            </w:r>
            <w:r w:rsidRPr="004037C2">
              <w:rPr>
                <w:rFonts w:hint="eastAsia"/>
                <w:sz w:val="24"/>
                <w:szCs w:val="24"/>
                <w:rtl/>
              </w:rPr>
              <w:t>ئت</w:t>
            </w:r>
            <w:r w:rsidRPr="004037C2">
              <w:rPr>
                <w:sz w:val="24"/>
                <w:szCs w:val="24"/>
                <w:rtl/>
              </w:rPr>
              <w:t xml:space="preserve"> مد</w:t>
            </w:r>
            <w:r w:rsidRPr="004037C2">
              <w:rPr>
                <w:rFonts w:hint="cs"/>
                <w:sz w:val="24"/>
                <w:szCs w:val="24"/>
                <w:rtl/>
              </w:rPr>
              <w:t>ی</w:t>
            </w:r>
            <w:r w:rsidRPr="004037C2">
              <w:rPr>
                <w:rFonts w:hint="eastAsia"/>
                <w:sz w:val="24"/>
                <w:szCs w:val="24"/>
                <w:rtl/>
              </w:rPr>
              <w:t>ره</w:t>
            </w:r>
            <w:r w:rsidRPr="004037C2">
              <w:rPr>
                <w:sz w:val="24"/>
                <w:szCs w:val="24"/>
                <w:rtl/>
              </w:rPr>
              <w:t xml:space="preserve"> در انجام حاکم</w:t>
            </w:r>
            <w:r w:rsidRPr="004037C2">
              <w:rPr>
                <w:rFonts w:hint="cs"/>
                <w:sz w:val="24"/>
                <w:szCs w:val="24"/>
                <w:rtl/>
              </w:rPr>
              <w:t>ی</w:t>
            </w:r>
            <w:r w:rsidRPr="004037C2">
              <w:rPr>
                <w:rFonts w:hint="eastAsia"/>
                <w:sz w:val="24"/>
                <w:szCs w:val="24"/>
                <w:rtl/>
              </w:rPr>
              <w:t>ت</w:t>
            </w:r>
            <w:r w:rsidRPr="004037C2">
              <w:rPr>
                <w:sz w:val="24"/>
                <w:szCs w:val="24"/>
                <w:rtl/>
              </w:rPr>
              <w:t xml:space="preserve"> شرکت</w:t>
            </w:r>
            <w:r w:rsidRPr="004037C2">
              <w:rPr>
                <w:rFonts w:hint="cs"/>
                <w:sz w:val="24"/>
                <w:szCs w:val="24"/>
                <w:rtl/>
              </w:rPr>
              <w:t>ی</w:t>
            </w:r>
            <w:r w:rsidRPr="004037C2">
              <w:rPr>
                <w:sz w:val="24"/>
                <w:szCs w:val="24"/>
                <w:rtl/>
              </w:rPr>
              <w:t xml:space="preserve"> و نظارت بر مسئول</w:t>
            </w:r>
            <w:r w:rsidRPr="004037C2">
              <w:rPr>
                <w:rFonts w:hint="cs"/>
                <w:sz w:val="24"/>
                <w:szCs w:val="24"/>
                <w:rtl/>
              </w:rPr>
              <w:t>ی</w:t>
            </w:r>
            <w:r w:rsidRPr="004037C2">
              <w:rPr>
                <w:rFonts w:hint="eastAsia"/>
                <w:sz w:val="24"/>
                <w:szCs w:val="24"/>
                <w:rtl/>
              </w:rPr>
              <w:t>ت</w:t>
            </w:r>
            <w:r w:rsidRPr="004037C2">
              <w:rPr>
                <w:rFonts w:hint="eastAsia"/>
                <w:sz w:val="24"/>
                <w:szCs w:val="24"/>
              </w:rPr>
              <w:t>‌</w:t>
            </w:r>
            <w:r w:rsidRPr="004037C2">
              <w:rPr>
                <w:sz w:val="24"/>
                <w:szCs w:val="24"/>
                <w:rtl/>
              </w:rPr>
              <w:t>ها</w:t>
            </w:r>
            <w:r w:rsidRPr="004037C2">
              <w:rPr>
                <w:rFonts w:hint="cs"/>
                <w:sz w:val="24"/>
                <w:szCs w:val="24"/>
                <w:rtl/>
              </w:rPr>
              <w:t>ی</w:t>
            </w:r>
            <w:r w:rsidRPr="004037C2">
              <w:rPr>
                <w:sz w:val="24"/>
                <w:szCs w:val="24"/>
                <w:rtl/>
              </w:rPr>
              <w:t xml:space="preserve"> مربوط به گزارشگر</w:t>
            </w:r>
            <w:r w:rsidRPr="004037C2">
              <w:rPr>
                <w:rFonts w:hint="cs"/>
                <w:sz w:val="24"/>
                <w:szCs w:val="24"/>
                <w:rtl/>
              </w:rPr>
              <w:t>ی</w:t>
            </w:r>
            <w:r w:rsidRPr="004037C2">
              <w:rPr>
                <w:sz w:val="24"/>
                <w:szCs w:val="24"/>
                <w:rtl/>
              </w:rPr>
              <w:t xml:space="preserve"> مال</w:t>
            </w:r>
            <w:r w:rsidRPr="004037C2">
              <w:rPr>
                <w:rFonts w:hint="cs"/>
                <w:sz w:val="24"/>
                <w:szCs w:val="24"/>
                <w:rtl/>
              </w:rPr>
              <w:t>ی</w:t>
            </w:r>
            <w:r w:rsidRPr="004037C2">
              <w:rPr>
                <w:rFonts w:hint="eastAsia"/>
                <w:sz w:val="24"/>
                <w:szCs w:val="24"/>
                <w:rtl/>
              </w:rPr>
              <w:t>،</w:t>
            </w:r>
            <w:r w:rsidRPr="004037C2">
              <w:rPr>
                <w:sz w:val="24"/>
                <w:szCs w:val="24"/>
                <w:rtl/>
              </w:rPr>
              <w:t xml:space="preserve"> کنترل داخل</w:t>
            </w:r>
            <w:r w:rsidRPr="004037C2">
              <w:rPr>
                <w:rFonts w:hint="cs"/>
                <w:sz w:val="24"/>
                <w:szCs w:val="24"/>
                <w:rtl/>
              </w:rPr>
              <w:t>ی</w:t>
            </w:r>
            <w:r w:rsidRPr="004037C2">
              <w:rPr>
                <w:rFonts w:hint="eastAsia"/>
                <w:sz w:val="24"/>
                <w:szCs w:val="24"/>
                <w:rtl/>
              </w:rPr>
              <w:t>،</w:t>
            </w:r>
            <w:r w:rsidRPr="004037C2">
              <w:rPr>
                <w:sz w:val="24"/>
                <w:szCs w:val="24"/>
                <w:rtl/>
              </w:rPr>
              <w:t xml:space="preserve"> مد</w:t>
            </w:r>
            <w:r w:rsidRPr="004037C2">
              <w:rPr>
                <w:rFonts w:hint="cs"/>
                <w:sz w:val="24"/>
                <w:szCs w:val="24"/>
                <w:rtl/>
              </w:rPr>
              <w:t>ی</w:t>
            </w:r>
            <w:r w:rsidRPr="004037C2">
              <w:rPr>
                <w:rFonts w:hint="eastAsia"/>
                <w:sz w:val="24"/>
                <w:szCs w:val="24"/>
                <w:rtl/>
              </w:rPr>
              <w:t>ر</w:t>
            </w:r>
            <w:r w:rsidRPr="004037C2">
              <w:rPr>
                <w:rFonts w:hint="cs"/>
                <w:sz w:val="24"/>
                <w:szCs w:val="24"/>
                <w:rtl/>
              </w:rPr>
              <w:t>ی</w:t>
            </w:r>
            <w:r w:rsidRPr="004037C2">
              <w:rPr>
                <w:rFonts w:hint="eastAsia"/>
                <w:sz w:val="24"/>
                <w:szCs w:val="24"/>
                <w:rtl/>
              </w:rPr>
              <w:t>ت</w:t>
            </w:r>
            <w:r w:rsidRPr="004037C2">
              <w:rPr>
                <w:sz w:val="24"/>
                <w:szCs w:val="24"/>
                <w:rtl/>
              </w:rPr>
              <w:t xml:space="preserve"> ر</w:t>
            </w:r>
            <w:r w:rsidRPr="004037C2">
              <w:rPr>
                <w:rFonts w:hint="cs"/>
                <w:sz w:val="24"/>
                <w:szCs w:val="24"/>
                <w:rtl/>
              </w:rPr>
              <w:t>ی</w:t>
            </w:r>
            <w:r w:rsidRPr="004037C2">
              <w:rPr>
                <w:rFonts w:hint="eastAsia"/>
                <w:sz w:val="24"/>
                <w:szCs w:val="24"/>
                <w:rtl/>
              </w:rPr>
              <w:t>سک</w:t>
            </w:r>
            <w:r w:rsidRPr="004037C2">
              <w:rPr>
                <w:sz w:val="24"/>
                <w:szCs w:val="24"/>
                <w:rtl/>
              </w:rPr>
              <w:t xml:space="preserve"> و وظا</w:t>
            </w:r>
            <w:r w:rsidRPr="004037C2">
              <w:rPr>
                <w:rFonts w:hint="cs"/>
                <w:sz w:val="24"/>
                <w:szCs w:val="24"/>
                <w:rtl/>
              </w:rPr>
              <w:t>ی</w:t>
            </w:r>
            <w:r w:rsidRPr="004037C2">
              <w:rPr>
                <w:rFonts w:hint="eastAsia"/>
                <w:sz w:val="24"/>
                <w:szCs w:val="24"/>
                <w:rtl/>
              </w:rPr>
              <w:t>ف</w:t>
            </w:r>
            <w:r w:rsidRPr="004037C2">
              <w:rPr>
                <w:sz w:val="24"/>
                <w:szCs w:val="24"/>
                <w:rtl/>
              </w:rPr>
              <w:t xml:space="preserve"> حسابرس</w:t>
            </w:r>
            <w:r w:rsidRPr="004037C2">
              <w:rPr>
                <w:rFonts w:hint="cs"/>
                <w:sz w:val="24"/>
                <w:szCs w:val="24"/>
                <w:rtl/>
              </w:rPr>
              <w:t>ی</w:t>
            </w:r>
            <w:r w:rsidRPr="004037C2">
              <w:rPr>
                <w:sz w:val="24"/>
                <w:szCs w:val="24"/>
                <w:rtl/>
              </w:rPr>
              <w:t xml:space="preserve"> داخل</w:t>
            </w:r>
            <w:r w:rsidRPr="004037C2">
              <w:rPr>
                <w:rFonts w:hint="cs"/>
                <w:sz w:val="24"/>
                <w:szCs w:val="24"/>
                <w:rtl/>
              </w:rPr>
              <w:t>ی</w:t>
            </w:r>
            <w:r w:rsidRPr="004037C2">
              <w:rPr>
                <w:sz w:val="24"/>
                <w:szCs w:val="24"/>
                <w:rtl/>
              </w:rPr>
              <w:t xml:space="preserve"> و خارج</w:t>
            </w:r>
            <w:r w:rsidRPr="004037C2">
              <w:rPr>
                <w:rFonts w:hint="cs"/>
                <w:sz w:val="24"/>
                <w:szCs w:val="24"/>
                <w:rtl/>
              </w:rPr>
              <w:t>ی</w:t>
            </w:r>
            <w:r w:rsidRPr="004037C2">
              <w:rPr>
                <w:sz w:val="24"/>
                <w:szCs w:val="24"/>
                <w:rtl/>
              </w:rPr>
              <w:t xml:space="preserve"> کمک م</w:t>
            </w:r>
            <w:r w:rsidRPr="004037C2">
              <w:rPr>
                <w:rFonts w:hint="cs"/>
                <w:sz w:val="24"/>
                <w:szCs w:val="24"/>
                <w:rtl/>
              </w:rPr>
              <w:t>ی</w:t>
            </w:r>
            <w:r w:rsidR="00E33351" w:rsidRPr="004037C2">
              <w:rPr>
                <w:rFonts w:hint="cs"/>
                <w:sz w:val="24"/>
                <w:szCs w:val="24"/>
                <w:rtl/>
              </w:rPr>
              <w:t>‌ن</w:t>
            </w:r>
            <w:r w:rsidRPr="004037C2">
              <w:rPr>
                <w:rFonts w:hint="cs"/>
                <w:sz w:val="24"/>
                <w:szCs w:val="24"/>
                <w:rtl/>
              </w:rPr>
              <w:t>ماید</w:t>
            </w:r>
            <w:r w:rsidRPr="004037C2">
              <w:rPr>
                <w:sz w:val="24"/>
                <w:szCs w:val="24"/>
                <w:rtl/>
              </w:rPr>
              <w:t>.</w:t>
            </w:r>
          </w:p>
        </w:tc>
        <w:tc>
          <w:tcPr>
            <w:tcW w:w="3828" w:type="dxa"/>
            <w:shd w:val="clear" w:color="auto" w:fill="FDF9F2"/>
            <w:vAlign w:val="center"/>
          </w:tcPr>
          <w:p w14:paraId="37E0751B" w14:textId="6950C586" w:rsidR="008A171A" w:rsidRDefault="008A171A" w:rsidP="00B9649B">
            <w:pPr>
              <w:pStyle w:val="ListParagraph"/>
              <w:numPr>
                <w:ilvl w:val="0"/>
                <w:numId w:val="129"/>
              </w:numPr>
              <w:tabs>
                <w:tab w:val="right" w:pos="258"/>
              </w:tabs>
              <w:ind w:left="142" w:hanging="142"/>
              <w:rPr>
                <w:sz w:val="24"/>
                <w:szCs w:val="24"/>
              </w:rPr>
            </w:pPr>
            <w:r w:rsidRPr="00190E1F">
              <w:rPr>
                <w:sz w:val="24"/>
                <w:szCs w:val="24"/>
                <w:rtl/>
              </w:rPr>
              <w:t>برخ</w:t>
            </w:r>
            <w:r w:rsidRPr="00190E1F">
              <w:rPr>
                <w:rFonts w:hint="cs"/>
                <w:sz w:val="24"/>
                <w:szCs w:val="24"/>
                <w:rtl/>
              </w:rPr>
              <w:t>ی</w:t>
            </w:r>
            <w:r w:rsidRPr="00190E1F">
              <w:rPr>
                <w:sz w:val="24"/>
                <w:szCs w:val="24"/>
                <w:rtl/>
              </w:rPr>
              <w:t xml:space="preserve"> از شرکت</w:t>
            </w:r>
            <w:r>
              <w:rPr>
                <w:rFonts w:hint="cs"/>
                <w:sz w:val="24"/>
                <w:szCs w:val="24"/>
                <w:rtl/>
                <w:lang w:bidi="fa-IR"/>
              </w:rPr>
              <w:t>‌</w:t>
            </w:r>
            <w:r w:rsidRPr="00190E1F">
              <w:rPr>
                <w:sz w:val="24"/>
                <w:szCs w:val="24"/>
                <w:rtl/>
              </w:rPr>
              <w:t>ها کم</w:t>
            </w:r>
            <w:r w:rsidRPr="00190E1F">
              <w:rPr>
                <w:rFonts w:hint="cs"/>
                <w:sz w:val="24"/>
                <w:szCs w:val="24"/>
                <w:rtl/>
              </w:rPr>
              <w:t>ی</w:t>
            </w:r>
            <w:r w:rsidRPr="00190E1F">
              <w:rPr>
                <w:rFonts w:hint="eastAsia"/>
                <w:sz w:val="24"/>
                <w:szCs w:val="24"/>
                <w:rtl/>
              </w:rPr>
              <w:t>ته</w:t>
            </w:r>
            <w:r>
              <w:rPr>
                <w:rFonts w:hint="eastAsia"/>
                <w:sz w:val="24"/>
                <w:szCs w:val="24"/>
              </w:rPr>
              <w:t>‌</w:t>
            </w:r>
            <w:r w:rsidRPr="00190E1F">
              <w:rPr>
                <w:sz w:val="24"/>
                <w:szCs w:val="24"/>
                <w:rtl/>
              </w:rPr>
              <w:t>ها</w:t>
            </w:r>
            <w:r w:rsidRPr="00190E1F">
              <w:rPr>
                <w:rFonts w:hint="cs"/>
                <w:sz w:val="24"/>
                <w:szCs w:val="24"/>
                <w:rtl/>
              </w:rPr>
              <w:t>ی</w:t>
            </w:r>
            <w:r w:rsidRPr="00190E1F">
              <w:rPr>
                <w:sz w:val="24"/>
                <w:szCs w:val="24"/>
                <w:rtl/>
              </w:rPr>
              <w:t xml:space="preserve"> ه</w:t>
            </w:r>
            <w:r w:rsidRPr="00190E1F">
              <w:rPr>
                <w:rFonts w:hint="cs"/>
                <w:sz w:val="24"/>
                <w:szCs w:val="24"/>
                <w:rtl/>
              </w:rPr>
              <w:t>ی</w:t>
            </w:r>
            <w:r w:rsidRPr="00190E1F">
              <w:rPr>
                <w:rFonts w:hint="eastAsia"/>
                <w:sz w:val="24"/>
                <w:szCs w:val="24"/>
                <w:rtl/>
              </w:rPr>
              <w:t>ئت</w:t>
            </w:r>
            <w:r w:rsidRPr="00190E1F">
              <w:rPr>
                <w:sz w:val="24"/>
                <w:szCs w:val="24"/>
                <w:rtl/>
              </w:rPr>
              <w:t xml:space="preserve"> مد</w:t>
            </w:r>
            <w:r w:rsidRPr="00190E1F">
              <w:rPr>
                <w:rFonts w:hint="cs"/>
                <w:sz w:val="24"/>
                <w:szCs w:val="24"/>
                <w:rtl/>
              </w:rPr>
              <w:t>ی</w:t>
            </w:r>
            <w:r w:rsidRPr="00190E1F">
              <w:rPr>
                <w:rFonts w:hint="eastAsia"/>
                <w:sz w:val="24"/>
                <w:szCs w:val="24"/>
                <w:rtl/>
              </w:rPr>
              <w:t>ره</w:t>
            </w:r>
            <w:r w:rsidRPr="00190E1F">
              <w:rPr>
                <w:sz w:val="24"/>
                <w:szCs w:val="24"/>
                <w:rtl/>
              </w:rPr>
              <w:t xml:space="preserve"> </w:t>
            </w:r>
            <w:r>
              <w:rPr>
                <w:rFonts w:hint="cs"/>
                <w:sz w:val="24"/>
                <w:szCs w:val="24"/>
                <w:rtl/>
              </w:rPr>
              <w:t>بیشتری</w:t>
            </w:r>
            <w:r w:rsidRPr="00190E1F">
              <w:rPr>
                <w:rFonts w:hint="eastAsia"/>
                <w:sz w:val="24"/>
                <w:szCs w:val="24"/>
                <w:rtl/>
              </w:rPr>
              <w:t>،</w:t>
            </w:r>
            <w:r w:rsidRPr="00190E1F">
              <w:rPr>
                <w:sz w:val="24"/>
                <w:szCs w:val="24"/>
                <w:rtl/>
              </w:rPr>
              <w:t xml:space="preserve"> مانند کم</w:t>
            </w:r>
            <w:r w:rsidRPr="00190E1F">
              <w:rPr>
                <w:rFonts w:hint="cs"/>
                <w:sz w:val="24"/>
                <w:szCs w:val="24"/>
                <w:rtl/>
              </w:rPr>
              <w:t>ی</w:t>
            </w:r>
            <w:r w:rsidRPr="00190E1F">
              <w:rPr>
                <w:rFonts w:hint="eastAsia"/>
                <w:sz w:val="24"/>
                <w:szCs w:val="24"/>
                <w:rtl/>
              </w:rPr>
              <w:t>ته</w:t>
            </w:r>
            <w:r w:rsidRPr="00190E1F">
              <w:rPr>
                <w:sz w:val="24"/>
                <w:szCs w:val="24"/>
                <w:rtl/>
              </w:rPr>
              <w:t xml:space="preserve"> پا</w:t>
            </w:r>
            <w:r w:rsidRPr="00190E1F">
              <w:rPr>
                <w:rFonts w:hint="cs"/>
                <w:sz w:val="24"/>
                <w:szCs w:val="24"/>
                <w:rtl/>
              </w:rPr>
              <w:t>ی</w:t>
            </w:r>
            <w:r w:rsidRPr="00190E1F">
              <w:rPr>
                <w:rFonts w:hint="eastAsia"/>
                <w:sz w:val="24"/>
                <w:szCs w:val="24"/>
                <w:rtl/>
              </w:rPr>
              <w:t>دار</w:t>
            </w:r>
            <w:r w:rsidRPr="00190E1F">
              <w:rPr>
                <w:rFonts w:hint="cs"/>
                <w:sz w:val="24"/>
                <w:szCs w:val="24"/>
                <w:rtl/>
              </w:rPr>
              <w:t>ی</w:t>
            </w:r>
            <w:r>
              <w:rPr>
                <w:rFonts w:hint="cs"/>
                <w:sz w:val="24"/>
                <w:szCs w:val="24"/>
                <w:rtl/>
              </w:rPr>
              <w:t>-</w:t>
            </w:r>
            <w:r w:rsidRPr="00190E1F">
              <w:rPr>
                <w:sz w:val="24"/>
                <w:szCs w:val="24"/>
                <w:rtl/>
              </w:rPr>
              <w:t xml:space="preserve"> </w:t>
            </w:r>
            <w:r>
              <w:rPr>
                <w:rFonts w:hint="cs"/>
                <w:sz w:val="24"/>
                <w:szCs w:val="24"/>
                <w:rtl/>
              </w:rPr>
              <w:t>مستقل</w:t>
            </w:r>
            <w:r w:rsidRPr="00190E1F">
              <w:rPr>
                <w:sz w:val="24"/>
                <w:szCs w:val="24"/>
                <w:rtl/>
              </w:rPr>
              <w:t xml:space="preserve"> از کم</w:t>
            </w:r>
            <w:r w:rsidRPr="00190E1F">
              <w:rPr>
                <w:rFonts w:hint="cs"/>
                <w:sz w:val="24"/>
                <w:szCs w:val="24"/>
                <w:rtl/>
              </w:rPr>
              <w:t>ی</w:t>
            </w:r>
            <w:r w:rsidRPr="00190E1F">
              <w:rPr>
                <w:rFonts w:hint="eastAsia"/>
                <w:sz w:val="24"/>
                <w:szCs w:val="24"/>
                <w:rtl/>
              </w:rPr>
              <w:t>ته</w:t>
            </w:r>
            <w:r w:rsidRPr="00190E1F">
              <w:rPr>
                <w:sz w:val="24"/>
                <w:szCs w:val="24"/>
                <w:rtl/>
              </w:rPr>
              <w:t xml:space="preserve"> ر</w:t>
            </w:r>
            <w:r w:rsidRPr="00190E1F">
              <w:rPr>
                <w:rFonts w:hint="cs"/>
                <w:sz w:val="24"/>
                <w:szCs w:val="24"/>
                <w:rtl/>
              </w:rPr>
              <w:t>ی</w:t>
            </w:r>
            <w:r w:rsidRPr="00190E1F">
              <w:rPr>
                <w:rFonts w:hint="eastAsia"/>
                <w:sz w:val="24"/>
                <w:szCs w:val="24"/>
                <w:rtl/>
              </w:rPr>
              <w:t>سک</w:t>
            </w:r>
            <w:r w:rsidRPr="00190E1F">
              <w:rPr>
                <w:sz w:val="24"/>
                <w:szCs w:val="24"/>
                <w:rtl/>
              </w:rPr>
              <w:t xml:space="preserve"> و کم</w:t>
            </w:r>
            <w:r w:rsidRPr="00190E1F">
              <w:rPr>
                <w:rFonts w:hint="cs"/>
                <w:sz w:val="24"/>
                <w:szCs w:val="24"/>
                <w:rtl/>
              </w:rPr>
              <w:t>ی</w:t>
            </w:r>
            <w:r w:rsidRPr="00190E1F">
              <w:rPr>
                <w:rFonts w:hint="eastAsia"/>
                <w:sz w:val="24"/>
                <w:szCs w:val="24"/>
                <w:rtl/>
              </w:rPr>
              <w:t>ته</w:t>
            </w:r>
            <w:r w:rsidRPr="00190E1F">
              <w:rPr>
                <w:sz w:val="24"/>
                <w:szCs w:val="24"/>
                <w:rtl/>
              </w:rPr>
              <w:t xml:space="preserve"> حسابرس</w:t>
            </w:r>
            <w:r w:rsidRPr="00190E1F">
              <w:rPr>
                <w:rFonts w:hint="cs"/>
                <w:sz w:val="24"/>
                <w:szCs w:val="24"/>
                <w:rtl/>
              </w:rPr>
              <w:t>ی</w:t>
            </w:r>
            <w:r>
              <w:rPr>
                <w:rFonts w:hint="cs"/>
                <w:sz w:val="24"/>
                <w:szCs w:val="24"/>
                <w:rtl/>
              </w:rPr>
              <w:t>-</w:t>
            </w:r>
            <w:r w:rsidRPr="00190E1F">
              <w:rPr>
                <w:sz w:val="24"/>
                <w:szCs w:val="24"/>
                <w:rtl/>
              </w:rPr>
              <w:t xml:space="preserve"> متشکل از نما</w:t>
            </w:r>
            <w:r w:rsidRPr="00190E1F">
              <w:rPr>
                <w:rFonts w:hint="cs"/>
                <w:sz w:val="24"/>
                <w:szCs w:val="24"/>
                <w:rtl/>
              </w:rPr>
              <w:t>ی</w:t>
            </w:r>
            <w:r w:rsidRPr="00190E1F">
              <w:rPr>
                <w:rFonts w:hint="eastAsia"/>
                <w:sz w:val="24"/>
                <w:szCs w:val="24"/>
                <w:rtl/>
              </w:rPr>
              <w:t>ندگان</w:t>
            </w:r>
            <w:r w:rsidRPr="00190E1F">
              <w:rPr>
                <w:sz w:val="24"/>
                <w:szCs w:val="24"/>
                <w:rtl/>
              </w:rPr>
              <w:t xml:space="preserve"> </w:t>
            </w:r>
            <w:r>
              <w:rPr>
                <w:rFonts w:hint="cs"/>
                <w:sz w:val="24"/>
                <w:szCs w:val="24"/>
                <w:rtl/>
              </w:rPr>
              <w:t>واحدهای وظیفه‌ای</w:t>
            </w:r>
            <w:r w:rsidRPr="00190E1F">
              <w:rPr>
                <w:sz w:val="24"/>
                <w:szCs w:val="24"/>
                <w:rtl/>
              </w:rPr>
              <w:t xml:space="preserve"> </w:t>
            </w:r>
            <w:r>
              <w:rPr>
                <w:rFonts w:hint="cs"/>
                <w:sz w:val="24"/>
                <w:szCs w:val="24"/>
                <w:rtl/>
              </w:rPr>
              <w:t xml:space="preserve">جهت </w:t>
            </w:r>
            <w:r w:rsidRPr="00190E1F">
              <w:rPr>
                <w:sz w:val="24"/>
                <w:szCs w:val="24"/>
                <w:rtl/>
              </w:rPr>
              <w:t>شناسا</w:t>
            </w:r>
            <w:r w:rsidRPr="00190E1F">
              <w:rPr>
                <w:rFonts w:hint="cs"/>
                <w:sz w:val="24"/>
                <w:szCs w:val="24"/>
                <w:rtl/>
              </w:rPr>
              <w:t>یی</w:t>
            </w:r>
            <w:r w:rsidRPr="00190E1F">
              <w:rPr>
                <w:rFonts w:hint="eastAsia"/>
                <w:sz w:val="24"/>
                <w:szCs w:val="24"/>
                <w:rtl/>
              </w:rPr>
              <w:t>،</w:t>
            </w:r>
            <w:r w:rsidRPr="00190E1F">
              <w:rPr>
                <w:sz w:val="24"/>
                <w:szCs w:val="24"/>
                <w:rtl/>
              </w:rPr>
              <w:t xml:space="preserve"> نظارت و بررس</w:t>
            </w:r>
            <w:r w:rsidRPr="00190E1F">
              <w:rPr>
                <w:rFonts w:hint="cs"/>
                <w:sz w:val="24"/>
                <w:szCs w:val="24"/>
                <w:rtl/>
              </w:rPr>
              <w:t>ی</w:t>
            </w:r>
            <w:r w:rsidRPr="00190E1F">
              <w:rPr>
                <w:sz w:val="24"/>
                <w:szCs w:val="24"/>
                <w:rtl/>
              </w:rPr>
              <w:t xml:space="preserve"> ر</w:t>
            </w:r>
            <w:r w:rsidRPr="00190E1F">
              <w:rPr>
                <w:rFonts w:hint="cs"/>
                <w:sz w:val="24"/>
                <w:szCs w:val="24"/>
                <w:rtl/>
              </w:rPr>
              <w:t>ی</w:t>
            </w:r>
            <w:r w:rsidRPr="00190E1F">
              <w:rPr>
                <w:rFonts w:hint="eastAsia"/>
                <w:sz w:val="24"/>
                <w:szCs w:val="24"/>
                <w:rtl/>
              </w:rPr>
              <w:t>سک</w:t>
            </w:r>
            <w:r>
              <w:rPr>
                <w:rFonts w:hint="eastAsia"/>
                <w:sz w:val="24"/>
                <w:szCs w:val="24"/>
              </w:rPr>
              <w:t>‌</w:t>
            </w:r>
            <w:r w:rsidRPr="00190E1F">
              <w:rPr>
                <w:sz w:val="24"/>
                <w:szCs w:val="24"/>
                <w:rtl/>
              </w:rPr>
              <w:t>ها</w:t>
            </w:r>
            <w:r w:rsidRPr="00190E1F">
              <w:rPr>
                <w:rFonts w:hint="cs"/>
                <w:sz w:val="24"/>
                <w:szCs w:val="24"/>
                <w:rtl/>
              </w:rPr>
              <w:t>ی</w:t>
            </w:r>
            <w:r w:rsidRPr="00190E1F">
              <w:rPr>
                <w:sz w:val="24"/>
                <w:szCs w:val="24"/>
                <w:rtl/>
              </w:rPr>
              <w:t xml:space="preserve"> مرتبط با </w:t>
            </w:r>
            <w:r>
              <w:rPr>
                <w:rFonts w:hint="cs"/>
                <w:sz w:val="24"/>
                <w:szCs w:val="24"/>
                <w:rtl/>
              </w:rPr>
              <w:t>محیط، اجتماع و حکمرانی</w:t>
            </w:r>
            <w:r w:rsidR="00391989">
              <w:rPr>
                <w:rFonts w:hint="cs"/>
                <w:sz w:val="24"/>
                <w:szCs w:val="24"/>
                <w:rtl/>
              </w:rPr>
              <w:t xml:space="preserve"> </w:t>
            </w:r>
            <w:r w:rsidRPr="00190E1F">
              <w:rPr>
                <w:sz w:val="24"/>
                <w:szCs w:val="24"/>
                <w:rtl/>
              </w:rPr>
              <w:t>دارند.</w:t>
            </w:r>
          </w:p>
          <w:p w14:paraId="26C51628" w14:textId="2F45D2B1" w:rsidR="00190E1F" w:rsidRPr="00845FF0" w:rsidRDefault="00BE2AFD" w:rsidP="00B9649B">
            <w:pPr>
              <w:pStyle w:val="ListParagraph"/>
              <w:numPr>
                <w:ilvl w:val="0"/>
                <w:numId w:val="129"/>
              </w:numPr>
              <w:tabs>
                <w:tab w:val="right" w:pos="258"/>
              </w:tabs>
              <w:ind w:left="142" w:hanging="142"/>
              <w:rPr>
                <w:sz w:val="24"/>
                <w:szCs w:val="24"/>
                <w:rtl/>
              </w:rPr>
            </w:pPr>
            <w:r w:rsidRPr="00845FF0">
              <w:rPr>
                <w:rFonts w:hint="cs"/>
                <w:sz w:val="24"/>
                <w:szCs w:val="24"/>
                <w:rtl/>
              </w:rPr>
              <w:t>ارتباط با پ</w:t>
            </w:r>
            <w:r w:rsidR="00190E1F" w:rsidRPr="00845FF0">
              <w:rPr>
                <w:sz w:val="24"/>
                <w:szCs w:val="24"/>
                <w:rtl/>
              </w:rPr>
              <w:t>رسنل برنامه</w:t>
            </w:r>
            <w:r w:rsidR="00845FF0" w:rsidRPr="00845FF0">
              <w:rPr>
                <w:rFonts w:hint="cs"/>
                <w:sz w:val="24"/>
                <w:szCs w:val="24"/>
                <w:rtl/>
              </w:rPr>
              <w:t>‌</w:t>
            </w:r>
            <w:r w:rsidR="00190E1F" w:rsidRPr="00845FF0">
              <w:rPr>
                <w:sz w:val="24"/>
                <w:szCs w:val="24"/>
                <w:rtl/>
              </w:rPr>
              <w:t>ر</w:t>
            </w:r>
            <w:r w:rsidR="00190E1F" w:rsidRPr="00845FF0">
              <w:rPr>
                <w:rFonts w:hint="cs"/>
                <w:sz w:val="24"/>
                <w:szCs w:val="24"/>
                <w:rtl/>
              </w:rPr>
              <w:t>ی</w:t>
            </w:r>
            <w:r w:rsidR="00190E1F" w:rsidRPr="00845FF0">
              <w:rPr>
                <w:rFonts w:hint="eastAsia"/>
                <w:sz w:val="24"/>
                <w:szCs w:val="24"/>
                <w:rtl/>
              </w:rPr>
              <w:t>ز</w:t>
            </w:r>
            <w:r w:rsidR="00190E1F" w:rsidRPr="00845FF0">
              <w:rPr>
                <w:rFonts w:hint="cs"/>
                <w:sz w:val="24"/>
                <w:szCs w:val="24"/>
                <w:rtl/>
              </w:rPr>
              <w:t>ی</w:t>
            </w:r>
            <w:r w:rsidR="00190E1F" w:rsidRPr="00845FF0">
              <w:rPr>
                <w:sz w:val="24"/>
                <w:szCs w:val="24"/>
                <w:rtl/>
              </w:rPr>
              <w:t xml:space="preserve"> </w:t>
            </w:r>
            <w:r w:rsidRPr="00845FF0">
              <w:rPr>
                <w:rFonts w:hint="cs"/>
                <w:sz w:val="24"/>
                <w:szCs w:val="24"/>
                <w:rtl/>
              </w:rPr>
              <w:t>راهبردی</w:t>
            </w:r>
            <w:r w:rsidR="00190E1F" w:rsidRPr="00845FF0">
              <w:rPr>
                <w:sz w:val="24"/>
                <w:szCs w:val="24"/>
                <w:rtl/>
              </w:rPr>
              <w:t xml:space="preserve"> و عمل</w:t>
            </w:r>
            <w:r w:rsidR="00190E1F" w:rsidRPr="00845FF0">
              <w:rPr>
                <w:rFonts w:hint="cs"/>
                <w:sz w:val="24"/>
                <w:szCs w:val="24"/>
                <w:rtl/>
              </w:rPr>
              <w:t>ی</w:t>
            </w:r>
            <w:r w:rsidR="00190E1F" w:rsidRPr="00845FF0">
              <w:rPr>
                <w:rFonts w:hint="eastAsia"/>
                <w:sz w:val="24"/>
                <w:szCs w:val="24"/>
                <w:rtl/>
              </w:rPr>
              <w:t>ات</w:t>
            </w:r>
            <w:r w:rsidR="00190E1F" w:rsidRPr="00845FF0">
              <w:rPr>
                <w:sz w:val="24"/>
                <w:szCs w:val="24"/>
                <w:rtl/>
              </w:rPr>
              <w:t xml:space="preserve"> ن</w:t>
            </w:r>
            <w:r w:rsidR="00190E1F" w:rsidRPr="00845FF0">
              <w:rPr>
                <w:rFonts w:hint="cs"/>
                <w:sz w:val="24"/>
                <w:szCs w:val="24"/>
                <w:rtl/>
              </w:rPr>
              <w:t>ی</w:t>
            </w:r>
            <w:r w:rsidR="00190E1F" w:rsidRPr="00845FF0">
              <w:rPr>
                <w:rFonts w:hint="eastAsia"/>
                <w:sz w:val="24"/>
                <w:szCs w:val="24"/>
                <w:rtl/>
              </w:rPr>
              <w:t>ز</w:t>
            </w:r>
            <w:r w:rsidR="00190E1F" w:rsidRPr="00845FF0">
              <w:rPr>
                <w:sz w:val="24"/>
                <w:szCs w:val="24"/>
                <w:rtl/>
              </w:rPr>
              <w:t xml:space="preserve"> برا</w:t>
            </w:r>
            <w:r w:rsidR="00190E1F" w:rsidRPr="00845FF0">
              <w:rPr>
                <w:rFonts w:hint="cs"/>
                <w:sz w:val="24"/>
                <w:szCs w:val="24"/>
                <w:rtl/>
              </w:rPr>
              <w:t>ی</w:t>
            </w:r>
            <w:r w:rsidR="00190E1F" w:rsidRPr="00845FF0">
              <w:rPr>
                <w:sz w:val="24"/>
                <w:szCs w:val="24"/>
                <w:rtl/>
              </w:rPr>
              <w:t xml:space="preserve"> </w:t>
            </w:r>
            <w:r w:rsidR="00845FF0" w:rsidRPr="00845FF0">
              <w:rPr>
                <w:rFonts w:hint="cs"/>
                <w:sz w:val="24"/>
                <w:szCs w:val="24"/>
                <w:rtl/>
              </w:rPr>
              <w:t>برقراری رابطه بین</w:t>
            </w:r>
            <w:r w:rsidR="00391989">
              <w:rPr>
                <w:rFonts w:hint="cs"/>
                <w:sz w:val="24"/>
                <w:szCs w:val="24"/>
                <w:rtl/>
              </w:rPr>
              <w:t xml:space="preserve"> </w:t>
            </w:r>
            <w:r w:rsidR="00190E1F" w:rsidRPr="00845FF0">
              <w:rPr>
                <w:sz w:val="24"/>
                <w:szCs w:val="24"/>
                <w:rtl/>
              </w:rPr>
              <w:t>پا</w:t>
            </w:r>
            <w:r w:rsidR="00190E1F" w:rsidRPr="00845FF0">
              <w:rPr>
                <w:rFonts w:hint="cs"/>
                <w:sz w:val="24"/>
                <w:szCs w:val="24"/>
                <w:rtl/>
              </w:rPr>
              <w:t>ی</w:t>
            </w:r>
            <w:r w:rsidR="00190E1F" w:rsidRPr="00845FF0">
              <w:rPr>
                <w:rFonts w:hint="eastAsia"/>
                <w:sz w:val="24"/>
                <w:szCs w:val="24"/>
                <w:rtl/>
              </w:rPr>
              <w:t>دار</w:t>
            </w:r>
            <w:r w:rsidR="00190E1F" w:rsidRPr="00845FF0">
              <w:rPr>
                <w:rFonts w:hint="cs"/>
                <w:sz w:val="24"/>
                <w:szCs w:val="24"/>
                <w:rtl/>
              </w:rPr>
              <w:t>ی</w:t>
            </w:r>
            <w:r w:rsidR="00190E1F" w:rsidRPr="00845FF0">
              <w:rPr>
                <w:sz w:val="24"/>
                <w:szCs w:val="24"/>
                <w:rtl/>
              </w:rPr>
              <w:t xml:space="preserve"> با </w:t>
            </w:r>
            <w:r w:rsidR="00845FF0" w:rsidRPr="00845FF0">
              <w:rPr>
                <w:rFonts w:hint="cs"/>
                <w:sz w:val="24"/>
                <w:szCs w:val="24"/>
                <w:rtl/>
              </w:rPr>
              <w:t xml:space="preserve">راهبردهای </w:t>
            </w:r>
            <w:r w:rsidR="00190E1F" w:rsidRPr="00845FF0">
              <w:rPr>
                <w:sz w:val="24"/>
                <w:szCs w:val="24"/>
                <w:rtl/>
              </w:rPr>
              <w:t>جد</w:t>
            </w:r>
            <w:r w:rsidR="00190E1F" w:rsidRPr="00845FF0">
              <w:rPr>
                <w:rFonts w:hint="cs"/>
                <w:sz w:val="24"/>
                <w:szCs w:val="24"/>
                <w:rtl/>
              </w:rPr>
              <w:t>ی</w:t>
            </w:r>
            <w:r w:rsidR="00190E1F" w:rsidRPr="00845FF0">
              <w:rPr>
                <w:rFonts w:hint="eastAsia"/>
                <w:sz w:val="24"/>
                <w:szCs w:val="24"/>
                <w:rtl/>
              </w:rPr>
              <w:t>د</w:t>
            </w:r>
            <w:r w:rsidR="00190E1F" w:rsidRPr="00845FF0">
              <w:rPr>
                <w:sz w:val="24"/>
                <w:szCs w:val="24"/>
                <w:rtl/>
              </w:rPr>
              <w:t xml:space="preserve"> و پاسخ ها</w:t>
            </w:r>
            <w:r w:rsidR="00190E1F" w:rsidRPr="00845FF0">
              <w:rPr>
                <w:rFonts w:hint="cs"/>
                <w:sz w:val="24"/>
                <w:szCs w:val="24"/>
                <w:rtl/>
              </w:rPr>
              <w:t>ی</w:t>
            </w:r>
            <w:r w:rsidR="00190E1F" w:rsidRPr="00845FF0">
              <w:rPr>
                <w:sz w:val="24"/>
                <w:szCs w:val="24"/>
                <w:rtl/>
              </w:rPr>
              <w:t xml:space="preserve"> ر</w:t>
            </w:r>
            <w:r w:rsidR="00190E1F" w:rsidRPr="00845FF0">
              <w:rPr>
                <w:rFonts w:hint="cs"/>
                <w:sz w:val="24"/>
                <w:szCs w:val="24"/>
                <w:rtl/>
              </w:rPr>
              <w:t>ی</w:t>
            </w:r>
            <w:r w:rsidR="00190E1F" w:rsidRPr="00845FF0">
              <w:rPr>
                <w:rFonts w:hint="eastAsia"/>
                <w:sz w:val="24"/>
                <w:szCs w:val="24"/>
                <w:rtl/>
              </w:rPr>
              <w:t>سک</w:t>
            </w:r>
            <w:r w:rsidR="00190E1F" w:rsidRPr="00845FF0">
              <w:rPr>
                <w:sz w:val="24"/>
                <w:szCs w:val="24"/>
                <w:rtl/>
              </w:rPr>
              <w:t xml:space="preserve"> ح</w:t>
            </w:r>
            <w:r w:rsidR="00190E1F" w:rsidRPr="00845FF0">
              <w:rPr>
                <w:rFonts w:hint="cs"/>
                <w:sz w:val="24"/>
                <w:szCs w:val="24"/>
                <w:rtl/>
              </w:rPr>
              <w:t>ی</w:t>
            </w:r>
            <w:r w:rsidR="00190E1F" w:rsidRPr="00845FF0">
              <w:rPr>
                <w:rFonts w:hint="eastAsia"/>
                <w:sz w:val="24"/>
                <w:szCs w:val="24"/>
                <w:rtl/>
              </w:rPr>
              <w:t>ات</w:t>
            </w:r>
            <w:r w:rsidR="00190E1F" w:rsidRPr="00845FF0">
              <w:rPr>
                <w:rFonts w:hint="cs"/>
                <w:sz w:val="24"/>
                <w:szCs w:val="24"/>
                <w:rtl/>
              </w:rPr>
              <w:t>ی</w:t>
            </w:r>
            <w:r w:rsidR="00190E1F" w:rsidRPr="00845FF0">
              <w:rPr>
                <w:sz w:val="24"/>
                <w:szCs w:val="24"/>
                <w:rtl/>
              </w:rPr>
              <w:t xml:space="preserve"> اس</w:t>
            </w:r>
            <w:r w:rsidR="00845FF0" w:rsidRPr="00845FF0">
              <w:rPr>
                <w:rFonts w:hint="cs"/>
                <w:sz w:val="24"/>
                <w:szCs w:val="24"/>
                <w:rtl/>
              </w:rPr>
              <w:t>ت</w:t>
            </w:r>
            <w:r w:rsidR="00391989">
              <w:rPr>
                <w:rFonts w:hint="cs"/>
                <w:sz w:val="24"/>
                <w:szCs w:val="24"/>
                <w:rtl/>
              </w:rPr>
              <w:t xml:space="preserve"> </w:t>
            </w:r>
            <w:r w:rsidR="00190E1F" w:rsidRPr="00845FF0">
              <w:rPr>
                <w:sz w:val="24"/>
                <w:szCs w:val="24"/>
                <w:rtl/>
              </w:rPr>
              <w:t>ا</w:t>
            </w:r>
            <w:r w:rsidR="00190E1F" w:rsidRPr="00845FF0">
              <w:rPr>
                <w:rFonts w:hint="cs"/>
                <w:sz w:val="24"/>
                <w:szCs w:val="24"/>
                <w:rtl/>
              </w:rPr>
              <w:t>ی</w:t>
            </w:r>
            <w:r w:rsidR="00190E1F" w:rsidRPr="00845FF0">
              <w:rPr>
                <w:rFonts w:hint="eastAsia"/>
                <w:sz w:val="24"/>
                <w:szCs w:val="24"/>
                <w:rtl/>
              </w:rPr>
              <w:t>ن</w:t>
            </w:r>
            <w:r w:rsidR="00190E1F" w:rsidRPr="00845FF0">
              <w:rPr>
                <w:sz w:val="24"/>
                <w:szCs w:val="24"/>
                <w:rtl/>
              </w:rPr>
              <w:t xml:space="preserve"> ارتباطات از ارز</w:t>
            </w:r>
            <w:r w:rsidR="00190E1F" w:rsidRPr="00845FF0">
              <w:rPr>
                <w:rFonts w:hint="cs"/>
                <w:sz w:val="24"/>
                <w:szCs w:val="24"/>
                <w:rtl/>
              </w:rPr>
              <w:t>ی</w:t>
            </w:r>
            <w:r w:rsidR="00190E1F" w:rsidRPr="00845FF0">
              <w:rPr>
                <w:rFonts w:hint="eastAsia"/>
                <w:sz w:val="24"/>
                <w:szCs w:val="24"/>
                <w:rtl/>
              </w:rPr>
              <w:t>اب</w:t>
            </w:r>
            <w:r w:rsidR="00190E1F" w:rsidRPr="00845FF0">
              <w:rPr>
                <w:rFonts w:hint="cs"/>
                <w:sz w:val="24"/>
                <w:szCs w:val="24"/>
                <w:rtl/>
              </w:rPr>
              <w:t>ی</w:t>
            </w:r>
            <w:r w:rsidR="00190E1F" w:rsidRPr="00845FF0">
              <w:rPr>
                <w:sz w:val="24"/>
                <w:szCs w:val="24"/>
                <w:rtl/>
              </w:rPr>
              <w:t xml:space="preserve"> به موقع ر</w:t>
            </w:r>
            <w:r w:rsidR="00190E1F" w:rsidRPr="00845FF0">
              <w:rPr>
                <w:rFonts w:hint="cs"/>
                <w:sz w:val="24"/>
                <w:szCs w:val="24"/>
                <w:rtl/>
              </w:rPr>
              <w:t>ی</w:t>
            </w:r>
            <w:r w:rsidR="00190E1F" w:rsidRPr="00845FF0">
              <w:rPr>
                <w:rFonts w:hint="eastAsia"/>
                <w:sz w:val="24"/>
                <w:szCs w:val="24"/>
                <w:rtl/>
              </w:rPr>
              <w:t>سک‌ها</w:t>
            </w:r>
            <w:r w:rsidR="00190E1F" w:rsidRPr="00845FF0">
              <w:rPr>
                <w:rFonts w:hint="cs"/>
                <w:sz w:val="24"/>
                <w:szCs w:val="24"/>
                <w:rtl/>
              </w:rPr>
              <w:t>ی</w:t>
            </w:r>
            <w:r w:rsidR="00190E1F" w:rsidRPr="00845FF0">
              <w:rPr>
                <w:sz w:val="24"/>
                <w:szCs w:val="24"/>
                <w:rtl/>
              </w:rPr>
              <w:t xml:space="preserve"> جد</w:t>
            </w:r>
            <w:r w:rsidR="00190E1F" w:rsidRPr="00845FF0">
              <w:rPr>
                <w:rFonts w:hint="cs"/>
                <w:sz w:val="24"/>
                <w:szCs w:val="24"/>
                <w:rtl/>
              </w:rPr>
              <w:t>ی</w:t>
            </w:r>
            <w:r w:rsidR="00190E1F" w:rsidRPr="00845FF0">
              <w:rPr>
                <w:rFonts w:hint="eastAsia"/>
                <w:sz w:val="24"/>
                <w:szCs w:val="24"/>
                <w:rtl/>
              </w:rPr>
              <w:t>د</w:t>
            </w:r>
            <w:r w:rsidR="00190E1F" w:rsidRPr="00845FF0">
              <w:rPr>
                <w:sz w:val="24"/>
                <w:szCs w:val="24"/>
                <w:rtl/>
              </w:rPr>
              <w:t xml:space="preserve"> و نوظهور مرتبط با </w:t>
            </w:r>
            <w:r w:rsidR="006701A2">
              <w:rPr>
                <w:rFonts w:hint="cs"/>
                <w:sz w:val="24"/>
                <w:szCs w:val="24"/>
                <w:rtl/>
              </w:rPr>
              <w:t>محیط، اجتماع</w:t>
            </w:r>
            <w:r w:rsidR="00770E30">
              <w:rPr>
                <w:rFonts w:hint="cs"/>
                <w:sz w:val="24"/>
                <w:szCs w:val="24"/>
                <w:rtl/>
              </w:rPr>
              <w:t xml:space="preserve"> و حکمرانی </w:t>
            </w:r>
            <w:r w:rsidR="00190E1F" w:rsidRPr="00845FF0">
              <w:rPr>
                <w:sz w:val="24"/>
                <w:szCs w:val="24"/>
                <w:rtl/>
              </w:rPr>
              <w:t>پشت</w:t>
            </w:r>
            <w:r w:rsidR="00190E1F" w:rsidRPr="00845FF0">
              <w:rPr>
                <w:rFonts w:hint="cs"/>
                <w:sz w:val="24"/>
                <w:szCs w:val="24"/>
                <w:rtl/>
              </w:rPr>
              <w:t>ی</w:t>
            </w:r>
            <w:r w:rsidR="00190E1F" w:rsidRPr="00845FF0">
              <w:rPr>
                <w:rFonts w:hint="eastAsia"/>
                <w:sz w:val="24"/>
                <w:szCs w:val="24"/>
                <w:rtl/>
              </w:rPr>
              <w:t>بان</w:t>
            </w:r>
            <w:r w:rsidR="00190E1F" w:rsidRPr="00845FF0">
              <w:rPr>
                <w:rFonts w:hint="cs"/>
                <w:sz w:val="24"/>
                <w:szCs w:val="24"/>
                <w:rtl/>
              </w:rPr>
              <w:t>ی</w:t>
            </w:r>
            <w:r w:rsidR="00190E1F" w:rsidRPr="00845FF0">
              <w:rPr>
                <w:sz w:val="24"/>
                <w:szCs w:val="24"/>
                <w:rtl/>
              </w:rPr>
              <w:t xml:space="preserve"> م</w:t>
            </w:r>
            <w:r w:rsidR="00190E1F" w:rsidRPr="00845FF0">
              <w:rPr>
                <w:rFonts w:hint="cs"/>
                <w:sz w:val="24"/>
                <w:szCs w:val="24"/>
                <w:rtl/>
              </w:rPr>
              <w:t>ی‌</w:t>
            </w:r>
            <w:r w:rsidR="00770E30">
              <w:rPr>
                <w:rFonts w:hint="cs"/>
                <w:sz w:val="24"/>
                <w:szCs w:val="24"/>
                <w:rtl/>
              </w:rPr>
              <w:t>نمای</w:t>
            </w:r>
            <w:r w:rsidR="00BF6474">
              <w:rPr>
                <w:rFonts w:hint="cs"/>
                <w:sz w:val="24"/>
                <w:szCs w:val="24"/>
                <w:rtl/>
              </w:rPr>
              <w:t>د</w:t>
            </w:r>
            <w:r w:rsidR="00190E1F" w:rsidRPr="00845FF0">
              <w:rPr>
                <w:sz w:val="24"/>
                <w:szCs w:val="24"/>
                <w:rtl/>
              </w:rPr>
              <w:t xml:space="preserve"> تا سازمان برا</w:t>
            </w:r>
            <w:r w:rsidR="00190E1F" w:rsidRPr="00845FF0">
              <w:rPr>
                <w:rFonts w:hint="cs"/>
                <w:sz w:val="24"/>
                <w:szCs w:val="24"/>
                <w:rtl/>
              </w:rPr>
              <w:t>ی</w:t>
            </w:r>
            <w:r w:rsidR="00190E1F" w:rsidRPr="00845FF0">
              <w:rPr>
                <w:sz w:val="24"/>
                <w:szCs w:val="24"/>
                <w:rtl/>
              </w:rPr>
              <w:t xml:space="preserve"> شناسا</w:t>
            </w:r>
            <w:r w:rsidR="00190E1F" w:rsidRPr="00845FF0">
              <w:rPr>
                <w:rFonts w:hint="cs"/>
                <w:sz w:val="24"/>
                <w:szCs w:val="24"/>
                <w:rtl/>
              </w:rPr>
              <w:t>یی</w:t>
            </w:r>
            <w:r w:rsidR="00190E1F" w:rsidRPr="00845FF0">
              <w:rPr>
                <w:sz w:val="24"/>
                <w:szCs w:val="24"/>
                <w:rtl/>
              </w:rPr>
              <w:t xml:space="preserve"> ر</w:t>
            </w:r>
            <w:r w:rsidR="00190E1F" w:rsidRPr="00845FF0">
              <w:rPr>
                <w:rFonts w:hint="cs"/>
                <w:sz w:val="24"/>
                <w:szCs w:val="24"/>
                <w:rtl/>
              </w:rPr>
              <w:t>ی</w:t>
            </w:r>
            <w:r w:rsidR="00190E1F" w:rsidRPr="00845FF0">
              <w:rPr>
                <w:rFonts w:hint="eastAsia"/>
                <w:sz w:val="24"/>
                <w:szCs w:val="24"/>
                <w:rtl/>
              </w:rPr>
              <w:t>سک‌ها</w:t>
            </w:r>
            <w:r w:rsidR="00190E1F" w:rsidRPr="00845FF0">
              <w:rPr>
                <w:sz w:val="24"/>
                <w:szCs w:val="24"/>
                <w:rtl/>
              </w:rPr>
              <w:t xml:space="preserve"> و فرصت‌ها</w:t>
            </w:r>
            <w:r w:rsidR="00190E1F" w:rsidRPr="00845FF0">
              <w:rPr>
                <w:rFonts w:hint="cs"/>
                <w:sz w:val="24"/>
                <w:szCs w:val="24"/>
                <w:rtl/>
              </w:rPr>
              <w:t>ی</w:t>
            </w:r>
            <w:r w:rsidR="00190E1F" w:rsidRPr="00845FF0">
              <w:rPr>
                <w:sz w:val="24"/>
                <w:szCs w:val="24"/>
                <w:rtl/>
              </w:rPr>
              <w:t xml:space="preserve"> مرتبط آمادگ</w:t>
            </w:r>
            <w:r w:rsidR="00190E1F" w:rsidRPr="00845FF0">
              <w:rPr>
                <w:rFonts w:hint="cs"/>
                <w:sz w:val="24"/>
                <w:szCs w:val="24"/>
                <w:rtl/>
              </w:rPr>
              <w:t>ی</w:t>
            </w:r>
            <w:r w:rsidR="00190E1F" w:rsidRPr="00845FF0">
              <w:rPr>
                <w:sz w:val="24"/>
                <w:szCs w:val="24"/>
                <w:rtl/>
              </w:rPr>
              <w:t xml:space="preserve"> </w:t>
            </w:r>
            <w:r w:rsidR="00190E1F" w:rsidRPr="00845FF0">
              <w:rPr>
                <w:rFonts w:hint="eastAsia"/>
                <w:sz w:val="24"/>
                <w:szCs w:val="24"/>
                <w:rtl/>
              </w:rPr>
              <w:t>بهتر</w:t>
            </w:r>
            <w:r w:rsidR="00190E1F" w:rsidRPr="00845FF0">
              <w:rPr>
                <w:rFonts w:hint="cs"/>
                <w:sz w:val="24"/>
                <w:szCs w:val="24"/>
                <w:rtl/>
              </w:rPr>
              <w:t>ی</w:t>
            </w:r>
            <w:r w:rsidR="00190E1F" w:rsidRPr="00845FF0">
              <w:rPr>
                <w:sz w:val="24"/>
                <w:szCs w:val="24"/>
                <w:rtl/>
              </w:rPr>
              <w:t xml:space="preserve"> داشته باشد.</w:t>
            </w:r>
          </w:p>
          <w:p w14:paraId="40EADA73" w14:textId="0195AD92" w:rsidR="0030218D" w:rsidRPr="004037C2" w:rsidRDefault="00190E1F" w:rsidP="002C4534">
            <w:pPr>
              <w:pStyle w:val="ListParagraph"/>
              <w:numPr>
                <w:ilvl w:val="0"/>
                <w:numId w:val="129"/>
              </w:numPr>
              <w:tabs>
                <w:tab w:val="right" w:pos="258"/>
              </w:tabs>
              <w:ind w:left="142" w:hanging="142"/>
              <w:rPr>
                <w:sz w:val="24"/>
                <w:szCs w:val="24"/>
              </w:rPr>
            </w:pPr>
            <w:r w:rsidRPr="00190E1F">
              <w:rPr>
                <w:rFonts w:hint="eastAsia"/>
                <w:sz w:val="24"/>
                <w:szCs w:val="24"/>
                <w:rtl/>
              </w:rPr>
              <w:t>عملکرد</w:t>
            </w:r>
            <w:r w:rsidRPr="00190E1F">
              <w:rPr>
                <w:sz w:val="24"/>
                <w:szCs w:val="24"/>
                <w:rtl/>
              </w:rPr>
              <w:t xml:space="preserve"> </w:t>
            </w:r>
            <w:r w:rsidRPr="00190E1F">
              <w:rPr>
                <w:rFonts w:hint="cs"/>
                <w:sz w:val="24"/>
                <w:szCs w:val="24"/>
                <w:rtl/>
              </w:rPr>
              <w:t>ی</w:t>
            </w:r>
            <w:r w:rsidRPr="00190E1F">
              <w:rPr>
                <w:rFonts w:hint="eastAsia"/>
                <w:sz w:val="24"/>
                <w:szCs w:val="24"/>
                <w:rtl/>
              </w:rPr>
              <w:t>ا</w:t>
            </w:r>
            <w:r w:rsidRPr="00190E1F">
              <w:rPr>
                <w:sz w:val="24"/>
                <w:szCs w:val="24"/>
                <w:rtl/>
              </w:rPr>
              <w:t xml:space="preserve"> مد</w:t>
            </w:r>
            <w:r w:rsidRPr="00190E1F">
              <w:rPr>
                <w:rFonts w:hint="cs"/>
                <w:sz w:val="24"/>
                <w:szCs w:val="24"/>
                <w:rtl/>
              </w:rPr>
              <w:t>ی</w:t>
            </w:r>
            <w:r w:rsidRPr="00190E1F">
              <w:rPr>
                <w:rFonts w:hint="eastAsia"/>
                <w:sz w:val="24"/>
                <w:szCs w:val="24"/>
                <w:rtl/>
              </w:rPr>
              <w:t>ر</w:t>
            </w:r>
            <w:r w:rsidRPr="00190E1F">
              <w:rPr>
                <w:sz w:val="24"/>
                <w:szCs w:val="24"/>
                <w:rtl/>
              </w:rPr>
              <w:t xml:space="preserve"> </w:t>
            </w:r>
            <w:r w:rsidR="00770E30">
              <w:rPr>
                <w:rFonts w:hint="cs"/>
                <w:sz w:val="24"/>
                <w:szCs w:val="24"/>
                <w:rtl/>
              </w:rPr>
              <w:t xml:space="preserve">مدیریت رسک سازمانی </w:t>
            </w:r>
            <w:r w:rsidRPr="00190E1F">
              <w:rPr>
                <w:sz w:val="24"/>
                <w:szCs w:val="24"/>
                <w:rtl/>
              </w:rPr>
              <w:t>مسئول هماهنگ</w:t>
            </w:r>
            <w:r w:rsidRPr="00190E1F">
              <w:rPr>
                <w:rFonts w:hint="cs"/>
                <w:sz w:val="24"/>
                <w:szCs w:val="24"/>
                <w:rtl/>
              </w:rPr>
              <w:t>ی</w:t>
            </w:r>
            <w:r w:rsidRPr="00190E1F">
              <w:rPr>
                <w:sz w:val="24"/>
                <w:szCs w:val="24"/>
                <w:rtl/>
              </w:rPr>
              <w:t xml:space="preserve"> و ادغام فعال</w:t>
            </w:r>
            <w:r w:rsidRPr="00190E1F">
              <w:rPr>
                <w:rFonts w:hint="cs"/>
                <w:sz w:val="24"/>
                <w:szCs w:val="24"/>
                <w:rtl/>
              </w:rPr>
              <w:t>ی</w:t>
            </w:r>
            <w:r w:rsidRPr="00190E1F">
              <w:rPr>
                <w:rFonts w:hint="eastAsia"/>
                <w:sz w:val="24"/>
                <w:szCs w:val="24"/>
                <w:rtl/>
              </w:rPr>
              <w:t>ت</w:t>
            </w:r>
            <w:r w:rsidR="00770E30">
              <w:rPr>
                <w:rFonts w:hint="eastAsia"/>
                <w:sz w:val="24"/>
                <w:szCs w:val="24"/>
              </w:rPr>
              <w:t>‌</w:t>
            </w:r>
            <w:r w:rsidRPr="00190E1F">
              <w:rPr>
                <w:sz w:val="24"/>
                <w:szCs w:val="24"/>
                <w:rtl/>
              </w:rPr>
              <w:t>ها</w:t>
            </w:r>
            <w:r w:rsidRPr="00190E1F">
              <w:rPr>
                <w:rFonts w:hint="cs"/>
                <w:sz w:val="24"/>
                <w:szCs w:val="24"/>
                <w:rtl/>
              </w:rPr>
              <w:t>ی</w:t>
            </w:r>
            <w:r w:rsidRPr="00190E1F">
              <w:rPr>
                <w:sz w:val="24"/>
                <w:szCs w:val="24"/>
                <w:rtl/>
              </w:rPr>
              <w:t xml:space="preserve"> </w:t>
            </w:r>
            <w:r w:rsidR="00770E30">
              <w:rPr>
                <w:rFonts w:hint="cs"/>
                <w:sz w:val="24"/>
                <w:szCs w:val="24"/>
                <w:rtl/>
              </w:rPr>
              <w:t>مدیریت ریسک سازمانی</w:t>
            </w:r>
            <w:r w:rsidRPr="00190E1F">
              <w:rPr>
                <w:sz w:val="24"/>
                <w:szCs w:val="24"/>
                <w:rtl/>
              </w:rPr>
              <w:t xml:space="preserve"> است و معمولاً به </w:t>
            </w:r>
            <w:r w:rsidR="00770E30">
              <w:rPr>
                <w:rFonts w:hint="cs"/>
                <w:sz w:val="24"/>
                <w:szCs w:val="24"/>
                <w:rtl/>
              </w:rPr>
              <w:t xml:space="preserve">مدیر ارشد شهرت </w:t>
            </w:r>
            <w:r w:rsidRPr="00190E1F">
              <w:rPr>
                <w:rFonts w:hint="cs"/>
                <w:sz w:val="24"/>
                <w:szCs w:val="24"/>
                <w:rtl/>
              </w:rPr>
              <w:t>ی</w:t>
            </w:r>
            <w:r w:rsidRPr="00190E1F">
              <w:rPr>
                <w:rFonts w:hint="eastAsia"/>
                <w:sz w:val="24"/>
                <w:szCs w:val="24"/>
                <w:rtl/>
              </w:rPr>
              <w:t>ا</w:t>
            </w:r>
            <w:r w:rsidRPr="00190E1F">
              <w:rPr>
                <w:sz w:val="24"/>
                <w:szCs w:val="24"/>
                <w:rtl/>
              </w:rPr>
              <w:t xml:space="preserve"> سا</w:t>
            </w:r>
            <w:r w:rsidRPr="00190E1F">
              <w:rPr>
                <w:rFonts w:hint="cs"/>
                <w:sz w:val="24"/>
                <w:szCs w:val="24"/>
                <w:rtl/>
              </w:rPr>
              <w:t>ی</w:t>
            </w:r>
            <w:r w:rsidRPr="00190E1F">
              <w:rPr>
                <w:rFonts w:hint="eastAsia"/>
                <w:sz w:val="24"/>
                <w:szCs w:val="24"/>
                <w:rtl/>
              </w:rPr>
              <w:t>ر</w:t>
            </w:r>
            <w:r w:rsidRPr="00190E1F">
              <w:rPr>
                <w:sz w:val="24"/>
                <w:szCs w:val="24"/>
                <w:rtl/>
              </w:rPr>
              <w:t xml:space="preserve"> </w:t>
            </w:r>
            <w:r w:rsidR="00770E30">
              <w:rPr>
                <w:rFonts w:hint="cs"/>
                <w:sz w:val="24"/>
                <w:szCs w:val="24"/>
                <w:rtl/>
              </w:rPr>
              <w:t>مدیران ارشد اجرایی</w:t>
            </w:r>
            <w:r w:rsidRPr="00190E1F">
              <w:rPr>
                <w:sz w:val="24"/>
                <w:szCs w:val="24"/>
                <w:rtl/>
              </w:rPr>
              <w:t xml:space="preserve"> گزارش م</w:t>
            </w:r>
            <w:r w:rsidRPr="00190E1F">
              <w:rPr>
                <w:rFonts w:hint="cs"/>
                <w:sz w:val="24"/>
                <w:szCs w:val="24"/>
                <w:rtl/>
              </w:rPr>
              <w:t>ی</w:t>
            </w:r>
            <w:r w:rsidR="000057BA">
              <w:rPr>
                <w:rFonts w:hint="cs"/>
                <w:sz w:val="24"/>
                <w:szCs w:val="24"/>
                <w:rtl/>
              </w:rPr>
              <w:t>‌</w:t>
            </w:r>
            <w:r w:rsidRPr="00190E1F">
              <w:rPr>
                <w:sz w:val="24"/>
                <w:szCs w:val="24"/>
                <w:rtl/>
              </w:rPr>
              <w:t>دهد و همچن</w:t>
            </w:r>
            <w:r w:rsidRPr="00190E1F">
              <w:rPr>
                <w:rFonts w:hint="cs"/>
                <w:sz w:val="24"/>
                <w:szCs w:val="24"/>
                <w:rtl/>
              </w:rPr>
              <w:t>ی</w:t>
            </w:r>
            <w:r w:rsidRPr="00190E1F">
              <w:rPr>
                <w:rFonts w:hint="eastAsia"/>
                <w:sz w:val="24"/>
                <w:szCs w:val="24"/>
                <w:rtl/>
              </w:rPr>
              <w:t>ن</w:t>
            </w:r>
            <w:r w:rsidRPr="00190E1F">
              <w:rPr>
                <w:sz w:val="24"/>
                <w:szCs w:val="24"/>
                <w:rtl/>
              </w:rPr>
              <w:t xml:space="preserve"> فرآ</w:t>
            </w:r>
            <w:r w:rsidRPr="00190E1F">
              <w:rPr>
                <w:rFonts w:hint="cs"/>
                <w:sz w:val="24"/>
                <w:szCs w:val="24"/>
                <w:rtl/>
              </w:rPr>
              <w:t>ی</w:t>
            </w:r>
            <w:r w:rsidRPr="00190E1F">
              <w:rPr>
                <w:rFonts w:hint="eastAsia"/>
                <w:sz w:val="24"/>
                <w:szCs w:val="24"/>
                <w:rtl/>
              </w:rPr>
              <w:t>ند</w:t>
            </w:r>
            <w:r w:rsidRPr="00190E1F">
              <w:rPr>
                <w:sz w:val="24"/>
                <w:szCs w:val="24"/>
                <w:rtl/>
              </w:rPr>
              <w:t xml:space="preserve"> مد</w:t>
            </w:r>
            <w:r w:rsidRPr="00190E1F">
              <w:rPr>
                <w:rFonts w:hint="cs"/>
                <w:sz w:val="24"/>
                <w:szCs w:val="24"/>
                <w:rtl/>
              </w:rPr>
              <w:t>ی</w:t>
            </w:r>
            <w:r w:rsidRPr="00190E1F">
              <w:rPr>
                <w:rFonts w:hint="eastAsia"/>
                <w:sz w:val="24"/>
                <w:szCs w:val="24"/>
                <w:rtl/>
              </w:rPr>
              <w:t>ر</w:t>
            </w:r>
            <w:r w:rsidRPr="00190E1F">
              <w:rPr>
                <w:rFonts w:hint="cs"/>
                <w:sz w:val="24"/>
                <w:szCs w:val="24"/>
                <w:rtl/>
              </w:rPr>
              <w:t>ی</w:t>
            </w:r>
            <w:r w:rsidRPr="00190E1F">
              <w:rPr>
                <w:rFonts w:hint="eastAsia"/>
                <w:sz w:val="24"/>
                <w:szCs w:val="24"/>
                <w:rtl/>
              </w:rPr>
              <w:t>ت</w:t>
            </w:r>
            <w:r w:rsidRPr="00190E1F">
              <w:rPr>
                <w:sz w:val="24"/>
                <w:szCs w:val="24"/>
                <w:rtl/>
              </w:rPr>
              <w:t xml:space="preserve"> ر</w:t>
            </w:r>
            <w:r w:rsidRPr="00190E1F">
              <w:rPr>
                <w:rFonts w:hint="cs"/>
                <w:sz w:val="24"/>
                <w:szCs w:val="24"/>
                <w:rtl/>
              </w:rPr>
              <w:t>ی</w:t>
            </w:r>
            <w:r w:rsidRPr="00190E1F">
              <w:rPr>
                <w:rFonts w:hint="eastAsia"/>
                <w:sz w:val="24"/>
                <w:szCs w:val="24"/>
                <w:rtl/>
              </w:rPr>
              <w:t>سک</w:t>
            </w:r>
            <w:r w:rsidR="000057BA">
              <w:rPr>
                <w:rFonts w:hint="eastAsia"/>
                <w:sz w:val="24"/>
                <w:szCs w:val="24"/>
              </w:rPr>
              <w:t>‌</w:t>
            </w:r>
            <w:r w:rsidRPr="00190E1F">
              <w:rPr>
                <w:sz w:val="24"/>
                <w:szCs w:val="24"/>
                <w:rtl/>
              </w:rPr>
              <w:t>ها</w:t>
            </w:r>
            <w:r w:rsidRPr="00190E1F">
              <w:rPr>
                <w:rFonts w:hint="cs"/>
                <w:sz w:val="24"/>
                <w:szCs w:val="24"/>
                <w:rtl/>
              </w:rPr>
              <w:t>ی</w:t>
            </w:r>
            <w:r w:rsidRPr="00190E1F">
              <w:rPr>
                <w:sz w:val="24"/>
                <w:szCs w:val="24"/>
                <w:rtl/>
              </w:rPr>
              <w:t xml:space="preserve"> کل سازمان را به ش</w:t>
            </w:r>
            <w:r w:rsidRPr="00190E1F">
              <w:rPr>
                <w:rFonts w:hint="cs"/>
                <w:sz w:val="24"/>
                <w:szCs w:val="24"/>
                <w:rtl/>
              </w:rPr>
              <w:t>ی</w:t>
            </w:r>
            <w:r w:rsidRPr="00190E1F">
              <w:rPr>
                <w:rFonts w:hint="eastAsia"/>
                <w:sz w:val="24"/>
                <w:szCs w:val="24"/>
                <w:rtl/>
              </w:rPr>
              <w:t>وه</w:t>
            </w:r>
            <w:r w:rsidR="000057BA">
              <w:rPr>
                <w:rFonts w:hint="eastAsia"/>
                <w:sz w:val="24"/>
                <w:szCs w:val="24"/>
              </w:rPr>
              <w:t>‌</w:t>
            </w:r>
            <w:r w:rsidRPr="00190E1F">
              <w:rPr>
                <w:sz w:val="24"/>
                <w:szCs w:val="24"/>
                <w:rtl/>
              </w:rPr>
              <w:t>ا</w:t>
            </w:r>
            <w:r w:rsidRPr="00190E1F">
              <w:rPr>
                <w:rFonts w:hint="cs"/>
                <w:sz w:val="24"/>
                <w:szCs w:val="24"/>
                <w:rtl/>
              </w:rPr>
              <w:t>ی</w:t>
            </w:r>
            <w:r w:rsidRPr="00190E1F">
              <w:rPr>
                <w:sz w:val="24"/>
                <w:szCs w:val="24"/>
                <w:rtl/>
              </w:rPr>
              <w:t xml:space="preserve"> </w:t>
            </w:r>
            <w:r w:rsidRPr="00190E1F">
              <w:rPr>
                <w:rFonts w:hint="cs"/>
                <w:sz w:val="24"/>
                <w:szCs w:val="24"/>
                <w:rtl/>
              </w:rPr>
              <w:t>ی</w:t>
            </w:r>
            <w:r w:rsidRPr="00190E1F">
              <w:rPr>
                <w:rFonts w:hint="eastAsia"/>
                <w:sz w:val="24"/>
                <w:szCs w:val="24"/>
                <w:rtl/>
              </w:rPr>
              <w:t>کپارچه</w:t>
            </w:r>
            <w:r w:rsidRPr="00190E1F">
              <w:rPr>
                <w:sz w:val="24"/>
                <w:szCs w:val="24"/>
                <w:rtl/>
              </w:rPr>
              <w:t xml:space="preserve"> و س</w:t>
            </w:r>
            <w:r w:rsidRPr="00190E1F">
              <w:rPr>
                <w:rFonts w:hint="cs"/>
                <w:sz w:val="24"/>
                <w:szCs w:val="24"/>
                <w:rtl/>
              </w:rPr>
              <w:t>ی</w:t>
            </w:r>
            <w:r w:rsidRPr="00190E1F">
              <w:rPr>
                <w:rFonts w:hint="eastAsia"/>
                <w:sz w:val="24"/>
                <w:szCs w:val="24"/>
                <w:rtl/>
              </w:rPr>
              <w:t>ستمات</w:t>
            </w:r>
            <w:r w:rsidRPr="00190E1F">
              <w:rPr>
                <w:rFonts w:hint="cs"/>
                <w:sz w:val="24"/>
                <w:szCs w:val="24"/>
                <w:rtl/>
              </w:rPr>
              <w:t>ی</w:t>
            </w:r>
            <w:r w:rsidRPr="00190E1F">
              <w:rPr>
                <w:rFonts w:hint="eastAsia"/>
                <w:sz w:val="24"/>
                <w:szCs w:val="24"/>
                <w:rtl/>
              </w:rPr>
              <w:t>ک</w:t>
            </w:r>
            <w:r w:rsidRPr="00190E1F">
              <w:rPr>
                <w:sz w:val="24"/>
                <w:szCs w:val="24"/>
                <w:rtl/>
              </w:rPr>
              <w:t xml:space="preserve"> هدا</w:t>
            </w:r>
            <w:r w:rsidRPr="00190E1F">
              <w:rPr>
                <w:rFonts w:hint="cs"/>
                <w:sz w:val="24"/>
                <w:szCs w:val="24"/>
                <w:rtl/>
              </w:rPr>
              <w:t>ی</w:t>
            </w:r>
            <w:r w:rsidRPr="00190E1F">
              <w:rPr>
                <w:rFonts w:hint="eastAsia"/>
                <w:sz w:val="24"/>
                <w:szCs w:val="24"/>
                <w:rtl/>
              </w:rPr>
              <w:t>ت</w:t>
            </w:r>
            <w:r w:rsidRPr="00190E1F">
              <w:rPr>
                <w:sz w:val="24"/>
                <w:szCs w:val="24"/>
                <w:rtl/>
              </w:rPr>
              <w:t xml:space="preserve"> م</w:t>
            </w:r>
            <w:r w:rsidRPr="00190E1F">
              <w:rPr>
                <w:rFonts w:hint="cs"/>
                <w:sz w:val="24"/>
                <w:szCs w:val="24"/>
                <w:rtl/>
              </w:rPr>
              <w:t>ی</w:t>
            </w:r>
            <w:r w:rsidR="000057BA">
              <w:rPr>
                <w:rFonts w:hint="cs"/>
                <w:sz w:val="24"/>
                <w:szCs w:val="24"/>
                <w:rtl/>
              </w:rPr>
              <w:t>‌نماید</w:t>
            </w:r>
            <w:r w:rsidRPr="00190E1F">
              <w:rPr>
                <w:sz w:val="24"/>
                <w:szCs w:val="24"/>
                <w:rtl/>
              </w:rPr>
              <w:t>.</w:t>
            </w:r>
          </w:p>
        </w:tc>
        <w:tc>
          <w:tcPr>
            <w:tcW w:w="3257" w:type="dxa"/>
            <w:shd w:val="clear" w:color="auto" w:fill="FDF9F2"/>
            <w:vAlign w:val="center"/>
          </w:tcPr>
          <w:p w14:paraId="3B204524" w14:textId="087B1B90" w:rsidR="00ED094A" w:rsidRPr="00ED094A" w:rsidRDefault="00ED094A" w:rsidP="006C3FB3">
            <w:pPr>
              <w:pStyle w:val="ListParagraph"/>
              <w:numPr>
                <w:ilvl w:val="0"/>
                <w:numId w:val="129"/>
              </w:numPr>
              <w:tabs>
                <w:tab w:val="right" w:pos="258"/>
              </w:tabs>
              <w:ind w:left="142" w:hanging="142"/>
              <w:rPr>
                <w:sz w:val="24"/>
                <w:szCs w:val="24"/>
                <w:rtl/>
              </w:rPr>
            </w:pPr>
            <w:r w:rsidRPr="00ED094A">
              <w:rPr>
                <w:sz w:val="24"/>
                <w:szCs w:val="24"/>
                <w:rtl/>
              </w:rPr>
              <w:t>مد</w:t>
            </w:r>
            <w:r w:rsidRPr="00ED094A">
              <w:rPr>
                <w:rFonts w:hint="cs"/>
                <w:sz w:val="24"/>
                <w:szCs w:val="24"/>
                <w:rtl/>
              </w:rPr>
              <w:t>ی</w:t>
            </w:r>
            <w:r w:rsidRPr="00ED094A">
              <w:rPr>
                <w:rFonts w:hint="eastAsia"/>
                <w:sz w:val="24"/>
                <w:szCs w:val="24"/>
                <w:rtl/>
              </w:rPr>
              <w:t>ر</w:t>
            </w:r>
            <w:r w:rsidRPr="00ED094A">
              <w:rPr>
                <w:sz w:val="24"/>
                <w:szCs w:val="24"/>
                <w:rtl/>
              </w:rPr>
              <w:t xml:space="preserve"> پا</w:t>
            </w:r>
            <w:r w:rsidRPr="00ED094A">
              <w:rPr>
                <w:rFonts w:hint="cs"/>
                <w:sz w:val="24"/>
                <w:szCs w:val="24"/>
                <w:rtl/>
              </w:rPr>
              <w:t>ی</w:t>
            </w:r>
            <w:r w:rsidRPr="00ED094A">
              <w:rPr>
                <w:rFonts w:hint="eastAsia"/>
                <w:sz w:val="24"/>
                <w:szCs w:val="24"/>
                <w:rtl/>
              </w:rPr>
              <w:t>دار</w:t>
            </w:r>
            <w:r w:rsidRPr="00ED094A">
              <w:rPr>
                <w:rFonts w:hint="cs"/>
                <w:sz w:val="24"/>
                <w:szCs w:val="24"/>
                <w:rtl/>
              </w:rPr>
              <w:t>ی</w:t>
            </w:r>
            <w:r w:rsidRPr="00ED094A">
              <w:rPr>
                <w:sz w:val="24"/>
                <w:szCs w:val="24"/>
                <w:rtl/>
              </w:rPr>
              <w:t xml:space="preserve"> با</w:t>
            </w:r>
            <w:r w:rsidRPr="00ED094A">
              <w:rPr>
                <w:rFonts w:hint="cs"/>
                <w:sz w:val="24"/>
                <w:szCs w:val="24"/>
                <w:rtl/>
              </w:rPr>
              <w:t>ی</w:t>
            </w:r>
            <w:r w:rsidRPr="00ED094A">
              <w:rPr>
                <w:rFonts w:hint="eastAsia"/>
                <w:sz w:val="24"/>
                <w:szCs w:val="24"/>
                <w:rtl/>
              </w:rPr>
              <w:t>د</w:t>
            </w:r>
            <w:r w:rsidRPr="00ED094A">
              <w:rPr>
                <w:sz w:val="24"/>
                <w:szCs w:val="24"/>
                <w:rtl/>
              </w:rPr>
              <w:t xml:space="preserve"> رابطه نزد</w:t>
            </w:r>
            <w:r w:rsidRPr="00ED094A">
              <w:rPr>
                <w:rFonts w:hint="cs"/>
                <w:sz w:val="24"/>
                <w:szCs w:val="24"/>
                <w:rtl/>
              </w:rPr>
              <w:t>ی</w:t>
            </w:r>
            <w:r w:rsidRPr="00ED094A">
              <w:rPr>
                <w:rFonts w:hint="eastAsia"/>
                <w:sz w:val="24"/>
                <w:szCs w:val="24"/>
                <w:rtl/>
              </w:rPr>
              <w:t>ک</w:t>
            </w:r>
            <w:r w:rsidRPr="00ED094A">
              <w:rPr>
                <w:sz w:val="24"/>
                <w:szCs w:val="24"/>
                <w:rtl/>
              </w:rPr>
              <w:t xml:space="preserve"> با مد</w:t>
            </w:r>
            <w:r w:rsidRPr="00ED094A">
              <w:rPr>
                <w:rFonts w:hint="cs"/>
                <w:sz w:val="24"/>
                <w:szCs w:val="24"/>
                <w:rtl/>
              </w:rPr>
              <w:t>ی</w:t>
            </w:r>
            <w:r w:rsidRPr="00ED094A">
              <w:rPr>
                <w:rFonts w:hint="eastAsia"/>
                <w:sz w:val="24"/>
                <w:szCs w:val="24"/>
                <w:rtl/>
              </w:rPr>
              <w:t>ر</w:t>
            </w:r>
            <w:r w:rsidRPr="00ED094A">
              <w:rPr>
                <w:sz w:val="24"/>
                <w:szCs w:val="24"/>
                <w:rtl/>
              </w:rPr>
              <w:t xml:space="preserve"> </w:t>
            </w:r>
            <w:r>
              <w:rPr>
                <w:rFonts w:hint="cs"/>
                <w:sz w:val="24"/>
                <w:szCs w:val="24"/>
                <w:rtl/>
              </w:rPr>
              <w:t>مدیریت ریسک سازمانی</w:t>
            </w:r>
            <w:r w:rsidRPr="00ED094A">
              <w:rPr>
                <w:sz w:val="24"/>
                <w:szCs w:val="24"/>
                <w:rtl/>
              </w:rPr>
              <w:t xml:space="preserve"> </w:t>
            </w:r>
            <w:r>
              <w:rPr>
                <w:rFonts w:hint="cs"/>
                <w:sz w:val="24"/>
                <w:szCs w:val="24"/>
                <w:rtl/>
              </w:rPr>
              <w:t>داشته باشد</w:t>
            </w:r>
            <w:r w:rsidRPr="00ED094A">
              <w:rPr>
                <w:sz w:val="24"/>
                <w:szCs w:val="24"/>
                <w:rtl/>
              </w:rPr>
              <w:t>.</w:t>
            </w:r>
          </w:p>
          <w:p w14:paraId="60093AF0" w14:textId="639D01FE" w:rsidR="00ED094A" w:rsidRPr="00ED094A" w:rsidRDefault="00ED094A" w:rsidP="006C3FB3">
            <w:pPr>
              <w:pStyle w:val="ListParagraph"/>
              <w:numPr>
                <w:ilvl w:val="0"/>
                <w:numId w:val="129"/>
              </w:numPr>
              <w:tabs>
                <w:tab w:val="right" w:pos="258"/>
              </w:tabs>
              <w:ind w:left="142" w:hanging="142"/>
              <w:rPr>
                <w:sz w:val="24"/>
                <w:szCs w:val="24"/>
                <w:rtl/>
              </w:rPr>
            </w:pPr>
            <w:r w:rsidRPr="00ED094A">
              <w:rPr>
                <w:rFonts w:hint="eastAsia"/>
                <w:sz w:val="24"/>
                <w:szCs w:val="24"/>
                <w:rtl/>
              </w:rPr>
              <w:t>مد</w:t>
            </w:r>
            <w:r w:rsidRPr="00ED094A">
              <w:rPr>
                <w:rFonts w:hint="cs"/>
                <w:sz w:val="24"/>
                <w:szCs w:val="24"/>
                <w:rtl/>
              </w:rPr>
              <w:t>ی</w:t>
            </w:r>
            <w:r w:rsidRPr="00ED094A">
              <w:rPr>
                <w:rFonts w:hint="eastAsia"/>
                <w:sz w:val="24"/>
                <w:szCs w:val="24"/>
                <w:rtl/>
              </w:rPr>
              <w:t>ر</w:t>
            </w:r>
            <w:r w:rsidRPr="00ED094A">
              <w:rPr>
                <w:sz w:val="24"/>
                <w:szCs w:val="24"/>
                <w:rtl/>
              </w:rPr>
              <w:t xml:space="preserve"> پا</w:t>
            </w:r>
            <w:r w:rsidRPr="00ED094A">
              <w:rPr>
                <w:rFonts w:hint="cs"/>
                <w:sz w:val="24"/>
                <w:szCs w:val="24"/>
                <w:rtl/>
              </w:rPr>
              <w:t>ی</w:t>
            </w:r>
            <w:r w:rsidRPr="00ED094A">
              <w:rPr>
                <w:rFonts w:hint="eastAsia"/>
                <w:sz w:val="24"/>
                <w:szCs w:val="24"/>
                <w:rtl/>
              </w:rPr>
              <w:t>دار</w:t>
            </w:r>
            <w:r w:rsidRPr="00ED094A">
              <w:rPr>
                <w:rFonts w:hint="cs"/>
                <w:sz w:val="24"/>
                <w:szCs w:val="24"/>
                <w:rtl/>
              </w:rPr>
              <w:t>ی</w:t>
            </w:r>
            <w:r w:rsidRPr="00ED094A">
              <w:rPr>
                <w:sz w:val="24"/>
                <w:szCs w:val="24"/>
                <w:rtl/>
              </w:rPr>
              <w:t xml:space="preserve"> ممکن است به </w:t>
            </w:r>
            <w:r>
              <w:rPr>
                <w:rFonts w:hint="cs"/>
                <w:sz w:val="24"/>
                <w:szCs w:val="24"/>
                <w:rtl/>
              </w:rPr>
              <w:t>مدیران ارشد مالی</w:t>
            </w:r>
            <w:r w:rsidR="006C3FB3" w:rsidRPr="005156D5">
              <w:rPr>
                <w:vertAlign w:val="superscript"/>
                <w:rtl/>
              </w:rPr>
              <w:footnoteReference w:id="67"/>
            </w:r>
            <w:r w:rsidR="00E17693">
              <w:rPr>
                <w:rFonts w:hint="cs"/>
                <w:sz w:val="24"/>
                <w:szCs w:val="24"/>
                <w:rtl/>
              </w:rPr>
              <w:t>، امنیت</w:t>
            </w:r>
            <w:r w:rsidR="00E17693" w:rsidRPr="005156D5">
              <w:rPr>
                <w:vertAlign w:val="superscript"/>
                <w:rtl/>
              </w:rPr>
              <w:footnoteReference w:id="68"/>
            </w:r>
            <w:r w:rsidR="00E17693">
              <w:rPr>
                <w:rFonts w:hint="cs"/>
                <w:sz w:val="24"/>
                <w:szCs w:val="24"/>
                <w:rtl/>
              </w:rPr>
              <w:t xml:space="preserve"> و عملیات</w:t>
            </w:r>
            <w:r w:rsidR="00E17693" w:rsidRPr="005156D5">
              <w:rPr>
                <w:vertAlign w:val="superscript"/>
                <w:rtl/>
              </w:rPr>
              <w:footnoteReference w:id="69"/>
            </w:r>
            <w:r w:rsidR="00E17693">
              <w:rPr>
                <w:rFonts w:hint="cs"/>
                <w:sz w:val="24"/>
                <w:szCs w:val="24"/>
                <w:rtl/>
              </w:rPr>
              <w:t xml:space="preserve"> </w:t>
            </w:r>
            <w:r w:rsidRPr="00ED094A">
              <w:rPr>
                <w:sz w:val="24"/>
                <w:szCs w:val="24"/>
                <w:rtl/>
              </w:rPr>
              <w:t xml:space="preserve">گزارش دهد و </w:t>
            </w:r>
            <w:r w:rsidR="005156D5">
              <w:rPr>
                <w:rFonts w:hint="cs"/>
                <w:sz w:val="24"/>
                <w:szCs w:val="24"/>
                <w:rtl/>
              </w:rPr>
              <w:t>از</w:t>
            </w:r>
            <w:r w:rsidRPr="00ED094A">
              <w:rPr>
                <w:sz w:val="24"/>
                <w:szCs w:val="24"/>
                <w:rtl/>
              </w:rPr>
              <w:t xml:space="preserve"> هماهنگ</w:t>
            </w:r>
            <w:r w:rsidRPr="00ED094A">
              <w:rPr>
                <w:rFonts w:hint="cs"/>
                <w:sz w:val="24"/>
                <w:szCs w:val="24"/>
                <w:rtl/>
              </w:rPr>
              <w:t>ی</w:t>
            </w:r>
            <w:r w:rsidRPr="00ED094A">
              <w:rPr>
                <w:sz w:val="24"/>
                <w:szCs w:val="24"/>
                <w:rtl/>
              </w:rPr>
              <w:t xml:space="preserve"> فعال</w:t>
            </w:r>
            <w:r w:rsidRPr="00ED094A">
              <w:rPr>
                <w:rFonts w:hint="cs"/>
                <w:sz w:val="24"/>
                <w:szCs w:val="24"/>
                <w:rtl/>
              </w:rPr>
              <w:t>ی</w:t>
            </w:r>
            <w:r w:rsidRPr="00ED094A">
              <w:rPr>
                <w:rFonts w:hint="eastAsia"/>
                <w:sz w:val="24"/>
                <w:szCs w:val="24"/>
                <w:rtl/>
              </w:rPr>
              <w:t>ت</w:t>
            </w:r>
            <w:r w:rsidRPr="00ED094A">
              <w:rPr>
                <w:sz w:val="24"/>
                <w:szCs w:val="24"/>
                <w:rtl/>
              </w:rPr>
              <w:t>ها</w:t>
            </w:r>
            <w:r w:rsidRPr="00ED094A">
              <w:rPr>
                <w:rFonts w:hint="cs"/>
                <w:sz w:val="24"/>
                <w:szCs w:val="24"/>
                <w:rtl/>
              </w:rPr>
              <w:t>ی</w:t>
            </w:r>
            <w:r w:rsidRPr="00ED094A">
              <w:rPr>
                <w:sz w:val="24"/>
                <w:szCs w:val="24"/>
                <w:rtl/>
              </w:rPr>
              <w:t xml:space="preserve"> مرتبط با </w:t>
            </w:r>
            <w:r w:rsidR="005156D5">
              <w:rPr>
                <w:rFonts w:hint="cs"/>
                <w:sz w:val="24"/>
                <w:szCs w:val="24"/>
                <w:rtl/>
              </w:rPr>
              <w:t>محیط، اجتماع و حکمرانی</w:t>
            </w:r>
            <w:r w:rsidRPr="00ED094A">
              <w:rPr>
                <w:sz w:val="24"/>
                <w:szCs w:val="24"/>
                <w:rtl/>
              </w:rPr>
              <w:t xml:space="preserve"> پشت</w:t>
            </w:r>
            <w:r w:rsidRPr="00ED094A">
              <w:rPr>
                <w:rFonts w:hint="cs"/>
                <w:sz w:val="24"/>
                <w:szCs w:val="24"/>
                <w:rtl/>
              </w:rPr>
              <w:t>ی</w:t>
            </w:r>
            <w:r w:rsidRPr="00ED094A">
              <w:rPr>
                <w:rFonts w:hint="eastAsia"/>
                <w:sz w:val="24"/>
                <w:szCs w:val="24"/>
                <w:rtl/>
              </w:rPr>
              <w:t>بان</w:t>
            </w:r>
            <w:r w:rsidRPr="00ED094A">
              <w:rPr>
                <w:rFonts w:hint="cs"/>
                <w:sz w:val="24"/>
                <w:szCs w:val="24"/>
                <w:rtl/>
              </w:rPr>
              <w:t>ی</w:t>
            </w:r>
            <w:r w:rsidRPr="00ED094A">
              <w:rPr>
                <w:sz w:val="24"/>
                <w:szCs w:val="24"/>
                <w:rtl/>
              </w:rPr>
              <w:t xml:space="preserve"> </w:t>
            </w:r>
            <w:r w:rsidR="005156D5">
              <w:rPr>
                <w:rFonts w:hint="cs"/>
                <w:sz w:val="24"/>
                <w:szCs w:val="24"/>
                <w:rtl/>
              </w:rPr>
              <w:t xml:space="preserve">نماید. </w:t>
            </w:r>
            <w:r w:rsidRPr="00ED094A">
              <w:rPr>
                <w:sz w:val="24"/>
                <w:szCs w:val="24"/>
                <w:rtl/>
              </w:rPr>
              <w:t>ا</w:t>
            </w:r>
            <w:r w:rsidRPr="00ED094A">
              <w:rPr>
                <w:rFonts w:hint="cs"/>
                <w:sz w:val="24"/>
                <w:szCs w:val="24"/>
                <w:rtl/>
              </w:rPr>
              <w:t>ی</w:t>
            </w:r>
            <w:r w:rsidRPr="00ED094A">
              <w:rPr>
                <w:rFonts w:hint="eastAsia"/>
                <w:sz w:val="24"/>
                <w:szCs w:val="24"/>
                <w:rtl/>
              </w:rPr>
              <w:t>ن</w:t>
            </w:r>
            <w:r w:rsidRPr="00ED094A">
              <w:rPr>
                <w:sz w:val="24"/>
                <w:szCs w:val="24"/>
                <w:rtl/>
              </w:rPr>
              <w:t xml:space="preserve"> شامل نظارت بر </w:t>
            </w:r>
            <w:r w:rsidR="005156D5">
              <w:rPr>
                <w:rFonts w:hint="cs"/>
                <w:sz w:val="24"/>
                <w:szCs w:val="24"/>
                <w:rtl/>
              </w:rPr>
              <w:t>م</w:t>
            </w:r>
            <w:r w:rsidR="00191C25">
              <w:rPr>
                <w:rFonts w:hint="cs"/>
                <w:sz w:val="24"/>
                <w:szCs w:val="24"/>
                <w:rtl/>
              </w:rPr>
              <w:t>گ</w:t>
            </w:r>
            <w:r w:rsidR="005156D5">
              <w:rPr>
                <w:rFonts w:hint="cs"/>
                <w:sz w:val="24"/>
                <w:szCs w:val="24"/>
                <w:rtl/>
              </w:rPr>
              <w:t>ا</w:t>
            </w:r>
            <w:r w:rsidR="00191C25">
              <w:rPr>
                <w:rFonts w:hint="cs"/>
                <w:sz w:val="24"/>
                <w:szCs w:val="24"/>
                <w:rtl/>
              </w:rPr>
              <w:t xml:space="preserve"> </w:t>
            </w:r>
            <w:r w:rsidRPr="00ED094A">
              <w:rPr>
                <w:sz w:val="24"/>
                <w:szCs w:val="24"/>
                <w:rtl/>
              </w:rPr>
              <w:t xml:space="preserve">روندها و </w:t>
            </w:r>
            <w:r w:rsidR="00191C25">
              <w:rPr>
                <w:rFonts w:hint="cs"/>
                <w:sz w:val="24"/>
                <w:szCs w:val="24"/>
                <w:rtl/>
              </w:rPr>
              <w:t>نیز</w:t>
            </w:r>
            <w:r w:rsidRPr="00ED094A">
              <w:rPr>
                <w:sz w:val="24"/>
                <w:szCs w:val="24"/>
                <w:rtl/>
              </w:rPr>
              <w:t xml:space="preserve"> شناسا</w:t>
            </w:r>
            <w:r w:rsidRPr="00ED094A">
              <w:rPr>
                <w:rFonts w:hint="cs"/>
                <w:sz w:val="24"/>
                <w:szCs w:val="24"/>
                <w:rtl/>
              </w:rPr>
              <w:t>یی</w:t>
            </w:r>
            <w:r w:rsidRPr="00ED094A">
              <w:rPr>
                <w:rFonts w:hint="eastAsia"/>
                <w:sz w:val="24"/>
                <w:szCs w:val="24"/>
                <w:rtl/>
              </w:rPr>
              <w:t>،</w:t>
            </w:r>
            <w:r w:rsidRPr="00ED094A">
              <w:rPr>
                <w:sz w:val="24"/>
                <w:szCs w:val="24"/>
                <w:rtl/>
              </w:rPr>
              <w:t xml:space="preserve"> ارز</w:t>
            </w:r>
            <w:r w:rsidRPr="00ED094A">
              <w:rPr>
                <w:rFonts w:hint="cs"/>
                <w:sz w:val="24"/>
                <w:szCs w:val="24"/>
                <w:rtl/>
              </w:rPr>
              <w:t>ی</w:t>
            </w:r>
            <w:r w:rsidRPr="00ED094A">
              <w:rPr>
                <w:rFonts w:hint="eastAsia"/>
                <w:sz w:val="24"/>
                <w:szCs w:val="24"/>
                <w:rtl/>
              </w:rPr>
              <w:t>اب</w:t>
            </w:r>
            <w:r w:rsidRPr="00ED094A">
              <w:rPr>
                <w:rFonts w:hint="cs"/>
                <w:sz w:val="24"/>
                <w:szCs w:val="24"/>
                <w:rtl/>
              </w:rPr>
              <w:t>ی</w:t>
            </w:r>
            <w:r w:rsidRPr="00ED094A">
              <w:rPr>
                <w:sz w:val="24"/>
                <w:szCs w:val="24"/>
                <w:rtl/>
              </w:rPr>
              <w:t xml:space="preserve"> و نظارت بر </w:t>
            </w:r>
            <w:r w:rsidR="00191C25">
              <w:rPr>
                <w:rFonts w:hint="cs"/>
                <w:sz w:val="24"/>
                <w:szCs w:val="24"/>
                <w:rtl/>
              </w:rPr>
              <w:t>ریسک‌ها</w:t>
            </w:r>
            <w:r w:rsidRPr="00ED094A">
              <w:rPr>
                <w:sz w:val="24"/>
                <w:szCs w:val="24"/>
                <w:rtl/>
              </w:rPr>
              <w:t xml:space="preserve"> </w:t>
            </w:r>
            <w:r w:rsidR="00191C25">
              <w:rPr>
                <w:rFonts w:hint="cs"/>
                <w:sz w:val="24"/>
                <w:szCs w:val="24"/>
                <w:rtl/>
              </w:rPr>
              <w:t>می‌باشد</w:t>
            </w:r>
            <w:r w:rsidRPr="00ED094A">
              <w:rPr>
                <w:sz w:val="24"/>
                <w:szCs w:val="24"/>
                <w:rtl/>
              </w:rPr>
              <w:t>.</w:t>
            </w:r>
          </w:p>
          <w:p w14:paraId="5D26E041" w14:textId="4320C4B0" w:rsidR="00ED094A" w:rsidRPr="00ED094A" w:rsidRDefault="00ED094A" w:rsidP="006C3FB3">
            <w:pPr>
              <w:pStyle w:val="ListParagraph"/>
              <w:numPr>
                <w:ilvl w:val="0"/>
                <w:numId w:val="129"/>
              </w:numPr>
              <w:tabs>
                <w:tab w:val="right" w:pos="258"/>
              </w:tabs>
              <w:ind w:left="142" w:hanging="142"/>
              <w:rPr>
                <w:sz w:val="24"/>
                <w:szCs w:val="24"/>
                <w:rtl/>
              </w:rPr>
            </w:pPr>
            <w:r w:rsidRPr="00ED094A">
              <w:rPr>
                <w:rFonts w:hint="eastAsia"/>
                <w:sz w:val="24"/>
                <w:szCs w:val="24"/>
                <w:rtl/>
              </w:rPr>
              <w:t>شوراها</w:t>
            </w:r>
            <w:r w:rsidRPr="00ED094A">
              <w:rPr>
                <w:rFonts w:hint="cs"/>
                <w:sz w:val="24"/>
                <w:szCs w:val="24"/>
                <w:rtl/>
              </w:rPr>
              <w:t>ی</w:t>
            </w:r>
            <w:r w:rsidRPr="00ED094A">
              <w:rPr>
                <w:sz w:val="24"/>
                <w:szCs w:val="24"/>
                <w:rtl/>
              </w:rPr>
              <w:t xml:space="preserve"> مشورت</w:t>
            </w:r>
            <w:r w:rsidRPr="00ED094A">
              <w:rPr>
                <w:rFonts w:hint="cs"/>
                <w:sz w:val="24"/>
                <w:szCs w:val="24"/>
                <w:rtl/>
              </w:rPr>
              <w:t>ی</w:t>
            </w:r>
            <w:r w:rsidRPr="00ED094A">
              <w:rPr>
                <w:sz w:val="24"/>
                <w:szCs w:val="24"/>
                <w:rtl/>
              </w:rPr>
              <w:t xml:space="preserve"> </w:t>
            </w:r>
            <w:r w:rsidR="00022A9A">
              <w:rPr>
                <w:rFonts w:hint="cs"/>
                <w:sz w:val="24"/>
                <w:szCs w:val="24"/>
                <w:rtl/>
              </w:rPr>
              <w:t>بین وظیفه ای</w:t>
            </w:r>
            <w:r w:rsidRPr="00ED094A">
              <w:rPr>
                <w:sz w:val="24"/>
                <w:szCs w:val="24"/>
                <w:rtl/>
              </w:rPr>
              <w:t xml:space="preserve"> </w:t>
            </w:r>
            <w:r w:rsidRPr="00ED094A">
              <w:rPr>
                <w:rFonts w:hint="cs"/>
                <w:sz w:val="24"/>
                <w:szCs w:val="24"/>
                <w:rtl/>
              </w:rPr>
              <w:t>ی</w:t>
            </w:r>
            <w:r w:rsidRPr="00ED094A">
              <w:rPr>
                <w:rFonts w:hint="eastAsia"/>
                <w:sz w:val="24"/>
                <w:szCs w:val="24"/>
                <w:rtl/>
              </w:rPr>
              <w:t>ا</w:t>
            </w:r>
            <w:r w:rsidRPr="00ED094A">
              <w:rPr>
                <w:sz w:val="24"/>
                <w:szCs w:val="24"/>
                <w:rtl/>
              </w:rPr>
              <w:t xml:space="preserve"> چند ذ</w:t>
            </w:r>
            <w:r w:rsidRPr="00ED094A">
              <w:rPr>
                <w:rFonts w:hint="cs"/>
                <w:sz w:val="24"/>
                <w:szCs w:val="24"/>
                <w:rtl/>
              </w:rPr>
              <w:t>ی</w:t>
            </w:r>
            <w:r w:rsidRPr="00ED094A">
              <w:rPr>
                <w:rFonts w:hint="eastAsia"/>
                <w:sz w:val="24"/>
                <w:szCs w:val="24"/>
                <w:rtl/>
              </w:rPr>
              <w:t>نفع</w:t>
            </w:r>
            <w:r w:rsidRPr="00ED094A">
              <w:rPr>
                <w:sz w:val="24"/>
                <w:szCs w:val="24"/>
                <w:rtl/>
              </w:rPr>
              <w:t xml:space="preserve"> (اعم از داخل</w:t>
            </w:r>
            <w:r w:rsidRPr="00ED094A">
              <w:rPr>
                <w:rFonts w:hint="cs"/>
                <w:sz w:val="24"/>
                <w:szCs w:val="24"/>
                <w:rtl/>
              </w:rPr>
              <w:t>ی</w:t>
            </w:r>
            <w:r w:rsidRPr="00ED094A">
              <w:rPr>
                <w:sz w:val="24"/>
                <w:szCs w:val="24"/>
                <w:rtl/>
              </w:rPr>
              <w:t xml:space="preserve"> </w:t>
            </w:r>
            <w:r w:rsidRPr="00ED094A">
              <w:rPr>
                <w:rFonts w:hint="cs"/>
                <w:sz w:val="24"/>
                <w:szCs w:val="24"/>
                <w:rtl/>
              </w:rPr>
              <w:t>ی</w:t>
            </w:r>
            <w:r w:rsidRPr="00ED094A">
              <w:rPr>
                <w:rFonts w:hint="eastAsia"/>
                <w:sz w:val="24"/>
                <w:szCs w:val="24"/>
                <w:rtl/>
              </w:rPr>
              <w:t>ا</w:t>
            </w:r>
            <w:r w:rsidRPr="00ED094A">
              <w:rPr>
                <w:sz w:val="24"/>
                <w:szCs w:val="24"/>
                <w:rtl/>
              </w:rPr>
              <w:t xml:space="preserve"> خارج</w:t>
            </w:r>
            <w:r w:rsidRPr="00ED094A">
              <w:rPr>
                <w:rFonts w:hint="cs"/>
                <w:sz w:val="24"/>
                <w:szCs w:val="24"/>
                <w:rtl/>
              </w:rPr>
              <w:t>ی</w:t>
            </w:r>
            <w:r w:rsidRPr="00ED094A">
              <w:rPr>
                <w:sz w:val="24"/>
                <w:szCs w:val="24"/>
                <w:rtl/>
              </w:rPr>
              <w:t>) م</w:t>
            </w:r>
            <w:r w:rsidRPr="00ED094A">
              <w:rPr>
                <w:rFonts w:hint="cs"/>
                <w:sz w:val="24"/>
                <w:szCs w:val="24"/>
                <w:rtl/>
              </w:rPr>
              <w:t>ی</w:t>
            </w:r>
            <w:r w:rsidR="00022A9A">
              <w:rPr>
                <w:rFonts w:hint="cs"/>
                <w:sz w:val="24"/>
                <w:szCs w:val="24"/>
                <w:rtl/>
              </w:rPr>
              <w:t>‌</w:t>
            </w:r>
            <w:r w:rsidRPr="00ED094A">
              <w:rPr>
                <w:sz w:val="24"/>
                <w:szCs w:val="24"/>
                <w:rtl/>
              </w:rPr>
              <w:t>توانند د</w:t>
            </w:r>
            <w:r w:rsidRPr="00ED094A">
              <w:rPr>
                <w:rFonts w:hint="cs"/>
                <w:sz w:val="24"/>
                <w:szCs w:val="24"/>
                <w:rtl/>
              </w:rPr>
              <w:t>ی</w:t>
            </w:r>
            <w:r w:rsidRPr="00ED094A">
              <w:rPr>
                <w:rFonts w:hint="eastAsia"/>
                <w:sz w:val="24"/>
                <w:szCs w:val="24"/>
                <w:rtl/>
              </w:rPr>
              <w:t>دگاه</w:t>
            </w:r>
            <w:r w:rsidRPr="00ED094A">
              <w:rPr>
                <w:rFonts w:hint="cs"/>
                <w:sz w:val="24"/>
                <w:szCs w:val="24"/>
                <w:rtl/>
              </w:rPr>
              <w:t>ی</w:t>
            </w:r>
            <w:r w:rsidRPr="00ED094A">
              <w:rPr>
                <w:sz w:val="24"/>
                <w:szCs w:val="24"/>
                <w:rtl/>
              </w:rPr>
              <w:t xml:space="preserve"> را در مورد جنبه ها</w:t>
            </w:r>
            <w:r w:rsidRPr="00ED094A">
              <w:rPr>
                <w:rFonts w:hint="cs"/>
                <w:sz w:val="24"/>
                <w:szCs w:val="24"/>
                <w:rtl/>
              </w:rPr>
              <w:t>ی</w:t>
            </w:r>
            <w:r w:rsidRPr="00ED094A">
              <w:rPr>
                <w:sz w:val="24"/>
                <w:szCs w:val="24"/>
                <w:rtl/>
              </w:rPr>
              <w:t xml:space="preserve"> خاص</w:t>
            </w:r>
            <w:r w:rsidRPr="00ED094A">
              <w:rPr>
                <w:rFonts w:hint="cs"/>
                <w:sz w:val="24"/>
                <w:szCs w:val="24"/>
                <w:rtl/>
              </w:rPr>
              <w:t>ی</w:t>
            </w:r>
            <w:r w:rsidRPr="00ED094A">
              <w:rPr>
                <w:sz w:val="24"/>
                <w:szCs w:val="24"/>
                <w:rtl/>
              </w:rPr>
              <w:t xml:space="preserve"> از مسائل </w:t>
            </w:r>
            <w:r w:rsidR="00022A9A">
              <w:rPr>
                <w:rFonts w:hint="cs"/>
                <w:sz w:val="24"/>
                <w:szCs w:val="24"/>
                <w:rtl/>
              </w:rPr>
              <w:t>محیط، اجتماع و حکمرانی</w:t>
            </w:r>
            <w:r w:rsidRPr="00ED094A">
              <w:rPr>
                <w:sz w:val="24"/>
                <w:szCs w:val="24"/>
                <w:rtl/>
              </w:rPr>
              <w:t xml:space="preserve"> </w:t>
            </w:r>
            <w:r w:rsidRPr="00ED094A">
              <w:rPr>
                <w:rFonts w:hint="cs"/>
                <w:sz w:val="24"/>
                <w:szCs w:val="24"/>
                <w:rtl/>
              </w:rPr>
              <w:t>ی</w:t>
            </w:r>
            <w:r w:rsidRPr="00ED094A">
              <w:rPr>
                <w:rFonts w:hint="eastAsia"/>
                <w:sz w:val="24"/>
                <w:szCs w:val="24"/>
                <w:rtl/>
              </w:rPr>
              <w:t>ا</w:t>
            </w:r>
            <w:r w:rsidRPr="00ED094A">
              <w:rPr>
                <w:sz w:val="24"/>
                <w:szCs w:val="24"/>
                <w:rtl/>
              </w:rPr>
              <w:t xml:space="preserve"> سا</w:t>
            </w:r>
            <w:r w:rsidRPr="00ED094A">
              <w:rPr>
                <w:rFonts w:hint="cs"/>
                <w:sz w:val="24"/>
                <w:szCs w:val="24"/>
                <w:rtl/>
              </w:rPr>
              <w:t>ی</w:t>
            </w:r>
            <w:r w:rsidRPr="00ED094A">
              <w:rPr>
                <w:rFonts w:hint="eastAsia"/>
                <w:sz w:val="24"/>
                <w:szCs w:val="24"/>
                <w:rtl/>
              </w:rPr>
              <w:t>ر</w:t>
            </w:r>
            <w:r w:rsidRPr="00ED094A">
              <w:rPr>
                <w:sz w:val="24"/>
                <w:szCs w:val="24"/>
                <w:rtl/>
              </w:rPr>
              <w:t xml:space="preserve"> </w:t>
            </w:r>
            <w:r w:rsidR="00022A9A">
              <w:rPr>
                <w:rFonts w:hint="cs"/>
                <w:sz w:val="24"/>
                <w:szCs w:val="24"/>
                <w:rtl/>
              </w:rPr>
              <w:t>ریسک‌ها</w:t>
            </w:r>
            <w:r w:rsidRPr="00ED094A">
              <w:rPr>
                <w:sz w:val="24"/>
                <w:szCs w:val="24"/>
                <w:rtl/>
              </w:rPr>
              <w:t xml:space="preserve"> ارائه دهند.</w:t>
            </w:r>
          </w:p>
          <w:p w14:paraId="405B0E2A" w14:textId="75426003" w:rsidR="0030218D" w:rsidRPr="004037C2" w:rsidRDefault="00ED094A" w:rsidP="006C3FB3">
            <w:pPr>
              <w:pStyle w:val="ListParagraph"/>
              <w:numPr>
                <w:ilvl w:val="0"/>
                <w:numId w:val="129"/>
              </w:numPr>
              <w:tabs>
                <w:tab w:val="right" w:pos="258"/>
              </w:tabs>
              <w:ind w:left="142" w:hanging="142"/>
              <w:rPr>
                <w:sz w:val="24"/>
                <w:szCs w:val="24"/>
              </w:rPr>
            </w:pPr>
            <w:r w:rsidRPr="00ED094A">
              <w:rPr>
                <w:rFonts w:hint="eastAsia"/>
                <w:sz w:val="24"/>
                <w:szCs w:val="24"/>
                <w:rtl/>
              </w:rPr>
              <w:t>اگرچه</w:t>
            </w:r>
            <w:r w:rsidRPr="00ED094A">
              <w:rPr>
                <w:sz w:val="24"/>
                <w:szCs w:val="24"/>
                <w:rtl/>
              </w:rPr>
              <w:t xml:space="preserve"> مد</w:t>
            </w:r>
            <w:r w:rsidRPr="00ED094A">
              <w:rPr>
                <w:rFonts w:hint="cs"/>
                <w:sz w:val="24"/>
                <w:szCs w:val="24"/>
                <w:rtl/>
              </w:rPr>
              <w:t>ی</w:t>
            </w:r>
            <w:r w:rsidRPr="00ED094A">
              <w:rPr>
                <w:rFonts w:hint="eastAsia"/>
                <w:sz w:val="24"/>
                <w:szCs w:val="24"/>
                <w:rtl/>
              </w:rPr>
              <w:t>ر</w:t>
            </w:r>
            <w:r w:rsidRPr="00ED094A">
              <w:rPr>
                <w:rFonts w:hint="cs"/>
                <w:sz w:val="24"/>
                <w:szCs w:val="24"/>
                <w:rtl/>
              </w:rPr>
              <w:t>ی</w:t>
            </w:r>
            <w:r w:rsidRPr="00ED094A">
              <w:rPr>
                <w:rFonts w:hint="eastAsia"/>
                <w:sz w:val="24"/>
                <w:szCs w:val="24"/>
                <w:rtl/>
              </w:rPr>
              <w:t>ت</w:t>
            </w:r>
            <w:r w:rsidRPr="00ED094A">
              <w:rPr>
                <w:sz w:val="24"/>
                <w:szCs w:val="24"/>
                <w:rtl/>
              </w:rPr>
              <w:t xml:space="preserve"> به طور جمع</w:t>
            </w:r>
            <w:r w:rsidRPr="00ED094A">
              <w:rPr>
                <w:rFonts w:hint="cs"/>
                <w:sz w:val="24"/>
                <w:szCs w:val="24"/>
                <w:rtl/>
              </w:rPr>
              <w:t>ی</w:t>
            </w:r>
            <w:r w:rsidRPr="00ED094A">
              <w:rPr>
                <w:sz w:val="24"/>
                <w:szCs w:val="24"/>
                <w:rtl/>
              </w:rPr>
              <w:t xml:space="preserve"> </w:t>
            </w:r>
            <w:r w:rsidR="005E3825">
              <w:rPr>
                <w:rFonts w:hint="cs"/>
                <w:sz w:val="24"/>
                <w:szCs w:val="24"/>
                <w:rtl/>
              </w:rPr>
              <w:t xml:space="preserve">مالک </w:t>
            </w:r>
            <w:r w:rsidRPr="00ED094A">
              <w:rPr>
                <w:sz w:val="24"/>
                <w:szCs w:val="24"/>
                <w:rtl/>
              </w:rPr>
              <w:t>ر</w:t>
            </w:r>
            <w:r w:rsidRPr="00ED094A">
              <w:rPr>
                <w:rFonts w:hint="cs"/>
                <w:sz w:val="24"/>
                <w:szCs w:val="24"/>
                <w:rtl/>
              </w:rPr>
              <w:t>ی</w:t>
            </w:r>
            <w:r w:rsidRPr="00ED094A">
              <w:rPr>
                <w:rFonts w:hint="eastAsia"/>
                <w:sz w:val="24"/>
                <w:szCs w:val="24"/>
                <w:rtl/>
              </w:rPr>
              <w:t>سک‌ها</w:t>
            </w:r>
            <w:r w:rsidRPr="00ED094A">
              <w:rPr>
                <w:rFonts w:hint="cs"/>
                <w:sz w:val="24"/>
                <w:szCs w:val="24"/>
                <w:rtl/>
              </w:rPr>
              <w:t>ی</w:t>
            </w:r>
            <w:r w:rsidRPr="00ED094A">
              <w:rPr>
                <w:sz w:val="24"/>
                <w:szCs w:val="24"/>
                <w:rtl/>
              </w:rPr>
              <w:t xml:space="preserve"> </w:t>
            </w:r>
            <w:r w:rsidR="005E3825">
              <w:rPr>
                <w:rFonts w:hint="cs"/>
                <w:sz w:val="24"/>
                <w:szCs w:val="24"/>
                <w:rtl/>
              </w:rPr>
              <w:t>سازمان</w:t>
            </w:r>
            <w:r w:rsidRPr="00ED094A">
              <w:rPr>
                <w:sz w:val="24"/>
                <w:szCs w:val="24"/>
                <w:rtl/>
              </w:rPr>
              <w:t xml:space="preserve"> </w:t>
            </w:r>
            <w:r w:rsidR="005E3825">
              <w:rPr>
                <w:rFonts w:hint="cs"/>
                <w:sz w:val="24"/>
                <w:szCs w:val="24"/>
                <w:rtl/>
              </w:rPr>
              <w:t>هستند</w:t>
            </w:r>
            <w:r w:rsidRPr="00ED094A">
              <w:rPr>
                <w:rFonts w:hint="eastAsia"/>
                <w:sz w:val="24"/>
                <w:szCs w:val="24"/>
                <w:rtl/>
              </w:rPr>
              <w:t>،</w:t>
            </w:r>
            <w:r w:rsidRPr="00ED094A">
              <w:rPr>
                <w:sz w:val="24"/>
                <w:szCs w:val="24"/>
                <w:rtl/>
              </w:rPr>
              <w:t xml:space="preserve"> «مالک ر</w:t>
            </w:r>
            <w:r w:rsidRPr="00ED094A">
              <w:rPr>
                <w:rFonts w:hint="cs"/>
                <w:sz w:val="24"/>
                <w:szCs w:val="24"/>
                <w:rtl/>
              </w:rPr>
              <w:t>ی</w:t>
            </w:r>
            <w:r w:rsidRPr="00ED094A">
              <w:rPr>
                <w:rFonts w:hint="eastAsia"/>
                <w:sz w:val="24"/>
                <w:szCs w:val="24"/>
                <w:rtl/>
              </w:rPr>
              <w:t>سک»</w:t>
            </w:r>
            <w:r w:rsidRPr="00ED094A">
              <w:rPr>
                <w:sz w:val="24"/>
                <w:szCs w:val="24"/>
                <w:rtl/>
              </w:rPr>
              <w:t xml:space="preserve"> اغلب به‌عنوان فرد</w:t>
            </w:r>
            <w:r w:rsidRPr="00ED094A">
              <w:rPr>
                <w:rFonts w:hint="cs"/>
                <w:sz w:val="24"/>
                <w:szCs w:val="24"/>
                <w:rtl/>
              </w:rPr>
              <w:t>ی</w:t>
            </w:r>
            <w:r w:rsidRPr="00ED094A">
              <w:rPr>
                <w:sz w:val="24"/>
                <w:szCs w:val="24"/>
                <w:rtl/>
              </w:rPr>
              <w:t xml:space="preserve"> با مسئول</w:t>
            </w:r>
            <w:r w:rsidRPr="00ED094A">
              <w:rPr>
                <w:rFonts w:hint="cs"/>
                <w:sz w:val="24"/>
                <w:szCs w:val="24"/>
                <w:rtl/>
              </w:rPr>
              <w:t>ی</w:t>
            </w:r>
            <w:r w:rsidRPr="00ED094A">
              <w:rPr>
                <w:rFonts w:hint="eastAsia"/>
                <w:sz w:val="24"/>
                <w:szCs w:val="24"/>
                <w:rtl/>
              </w:rPr>
              <w:t>ت‌پذ</w:t>
            </w:r>
            <w:r w:rsidRPr="00ED094A">
              <w:rPr>
                <w:rFonts w:hint="cs"/>
                <w:sz w:val="24"/>
                <w:szCs w:val="24"/>
                <w:rtl/>
              </w:rPr>
              <w:t>ی</w:t>
            </w:r>
            <w:r w:rsidRPr="00ED094A">
              <w:rPr>
                <w:rFonts w:hint="eastAsia"/>
                <w:sz w:val="24"/>
                <w:szCs w:val="24"/>
                <w:rtl/>
              </w:rPr>
              <w:t>ر</w:t>
            </w:r>
            <w:r w:rsidRPr="00ED094A">
              <w:rPr>
                <w:rFonts w:hint="cs"/>
                <w:sz w:val="24"/>
                <w:szCs w:val="24"/>
                <w:rtl/>
              </w:rPr>
              <w:t>ی</w:t>
            </w:r>
            <w:r w:rsidRPr="00ED094A">
              <w:rPr>
                <w:sz w:val="24"/>
                <w:szCs w:val="24"/>
                <w:rtl/>
              </w:rPr>
              <w:t xml:space="preserve"> برا</w:t>
            </w:r>
            <w:r w:rsidRPr="00ED094A">
              <w:rPr>
                <w:rFonts w:hint="cs"/>
                <w:sz w:val="24"/>
                <w:szCs w:val="24"/>
                <w:rtl/>
              </w:rPr>
              <w:t>ی</w:t>
            </w:r>
            <w:r w:rsidRPr="00ED094A">
              <w:rPr>
                <w:sz w:val="24"/>
                <w:szCs w:val="24"/>
                <w:rtl/>
              </w:rPr>
              <w:t xml:space="preserve"> اطم</w:t>
            </w:r>
            <w:r w:rsidRPr="00ED094A">
              <w:rPr>
                <w:rFonts w:hint="cs"/>
                <w:sz w:val="24"/>
                <w:szCs w:val="24"/>
                <w:rtl/>
              </w:rPr>
              <w:t>ی</w:t>
            </w:r>
            <w:r w:rsidRPr="00ED094A">
              <w:rPr>
                <w:rFonts w:hint="eastAsia"/>
                <w:sz w:val="24"/>
                <w:szCs w:val="24"/>
                <w:rtl/>
              </w:rPr>
              <w:t>نان</w:t>
            </w:r>
            <w:r w:rsidRPr="00ED094A">
              <w:rPr>
                <w:sz w:val="24"/>
                <w:szCs w:val="24"/>
                <w:rtl/>
              </w:rPr>
              <w:t xml:space="preserve"> از مد</w:t>
            </w:r>
            <w:r w:rsidRPr="00ED094A">
              <w:rPr>
                <w:rFonts w:hint="cs"/>
                <w:sz w:val="24"/>
                <w:szCs w:val="24"/>
                <w:rtl/>
              </w:rPr>
              <w:t>ی</w:t>
            </w:r>
            <w:r w:rsidRPr="00ED094A">
              <w:rPr>
                <w:rFonts w:hint="eastAsia"/>
                <w:sz w:val="24"/>
                <w:szCs w:val="24"/>
                <w:rtl/>
              </w:rPr>
              <w:t>ر</w:t>
            </w:r>
            <w:r w:rsidRPr="00ED094A">
              <w:rPr>
                <w:rFonts w:hint="cs"/>
                <w:sz w:val="24"/>
                <w:szCs w:val="24"/>
                <w:rtl/>
              </w:rPr>
              <w:t>ی</w:t>
            </w:r>
            <w:r w:rsidRPr="00ED094A">
              <w:rPr>
                <w:rFonts w:hint="eastAsia"/>
                <w:sz w:val="24"/>
                <w:szCs w:val="24"/>
                <w:rtl/>
              </w:rPr>
              <w:t>ت</w:t>
            </w:r>
            <w:r w:rsidRPr="00ED094A">
              <w:rPr>
                <w:sz w:val="24"/>
                <w:szCs w:val="24"/>
                <w:rtl/>
              </w:rPr>
              <w:t xml:space="preserve"> مناسب ر</w:t>
            </w:r>
            <w:r w:rsidRPr="00ED094A">
              <w:rPr>
                <w:rFonts w:hint="cs"/>
                <w:sz w:val="24"/>
                <w:szCs w:val="24"/>
                <w:rtl/>
              </w:rPr>
              <w:t>ی</w:t>
            </w:r>
            <w:r w:rsidRPr="00ED094A">
              <w:rPr>
                <w:rFonts w:hint="eastAsia"/>
                <w:sz w:val="24"/>
                <w:szCs w:val="24"/>
                <w:rtl/>
              </w:rPr>
              <w:t>سک‌ها</w:t>
            </w:r>
            <w:r w:rsidRPr="00ED094A">
              <w:rPr>
                <w:rFonts w:hint="cs"/>
                <w:sz w:val="24"/>
                <w:szCs w:val="24"/>
                <w:rtl/>
              </w:rPr>
              <w:t>ی</w:t>
            </w:r>
            <w:r w:rsidRPr="00ED094A">
              <w:rPr>
                <w:sz w:val="24"/>
                <w:szCs w:val="24"/>
                <w:rtl/>
              </w:rPr>
              <w:t xml:space="preserve"> خاص تع</w:t>
            </w:r>
            <w:r w:rsidRPr="00ED094A">
              <w:rPr>
                <w:rFonts w:hint="cs"/>
                <w:sz w:val="24"/>
                <w:szCs w:val="24"/>
                <w:rtl/>
              </w:rPr>
              <w:t>یی</w:t>
            </w:r>
            <w:r w:rsidRPr="00ED094A">
              <w:rPr>
                <w:rFonts w:hint="eastAsia"/>
                <w:sz w:val="24"/>
                <w:szCs w:val="24"/>
                <w:rtl/>
              </w:rPr>
              <w:t>ن</w:t>
            </w:r>
            <w:r w:rsidRPr="00ED094A">
              <w:rPr>
                <w:sz w:val="24"/>
                <w:szCs w:val="24"/>
                <w:rtl/>
              </w:rPr>
              <w:t xml:space="preserve"> م</w:t>
            </w:r>
            <w:r w:rsidRPr="00ED094A">
              <w:rPr>
                <w:rFonts w:hint="cs"/>
                <w:sz w:val="24"/>
                <w:szCs w:val="24"/>
                <w:rtl/>
              </w:rPr>
              <w:t>ی‌</w:t>
            </w:r>
            <w:r w:rsidRPr="00ED094A">
              <w:rPr>
                <w:rFonts w:hint="eastAsia"/>
                <w:sz w:val="24"/>
                <w:szCs w:val="24"/>
                <w:rtl/>
              </w:rPr>
              <w:t>شود</w:t>
            </w:r>
            <w:r w:rsidR="000057BA" w:rsidRPr="000057BA">
              <w:rPr>
                <w:sz w:val="24"/>
                <w:szCs w:val="24"/>
                <w:rtl/>
              </w:rPr>
              <w:t>.</w:t>
            </w:r>
          </w:p>
        </w:tc>
      </w:tr>
    </w:tbl>
    <w:p w14:paraId="4D538E7B" w14:textId="6966CC9D" w:rsidR="0024143F" w:rsidRPr="00A154E7" w:rsidRDefault="00153BEB" w:rsidP="009E11C8">
      <w:pPr>
        <w:spacing w:before="120" w:after="120" w:line="276" w:lineRule="auto"/>
        <w:rPr>
          <w:sz w:val="24"/>
        </w:rPr>
      </w:pPr>
      <w:r w:rsidRPr="00A154E7">
        <w:rPr>
          <w:sz w:val="24"/>
          <w:rtl/>
        </w:rPr>
        <w:t xml:space="preserve">همانطور که </w:t>
      </w:r>
      <w:r w:rsidR="00B52D18" w:rsidRPr="00A154E7">
        <w:rPr>
          <w:rFonts w:hint="cs"/>
          <w:sz w:val="24"/>
          <w:rtl/>
          <w:lang w:bidi="fa-IR"/>
        </w:rPr>
        <w:t>مدیری ریسک سازمانی،</w:t>
      </w:r>
      <w:r w:rsidRPr="00A154E7">
        <w:rPr>
          <w:sz w:val="24"/>
          <w:rtl/>
        </w:rPr>
        <w:t xml:space="preserve"> تنها </w:t>
      </w:r>
      <w:r w:rsidR="00B52D18" w:rsidRPr="00A154E7">
        <w:rPr>
          <w:rFonts w:hint="cs"/>
          <w:sz w:val="24"/>
          <w:rtl/>
        </w:rPr>
        <w:t xml:space="preserve">مسئولیت </w:t>
      </w:r>
      <w:r w:rsidRPr="00A154E7">
        <w:rPr>
          <w:sz w:val="24"/>
          <w:rtl/>
        </w:rPr>
        <w:t>مد</w:t>
      </w:r>
      <w:r w:rsidRPr="00A154E7">
        <w:rPr>
          <w:rFonts w:hint="cs"/>
          <w:sz w:val="24"/>
          <w:rtl/>
        </w:rPr>
        <w:t>ی</w:t>
      </w:r>
      <w:r w:rsidRPr="00A154E7">
        <w:rPr>
          <w:rFonts w:hint="eastAsia"/>
          <w:sz w:val="24"/>
          <w:rtl/>
        </w:rPr>
        <w:t>ر</w:t>
      </w:r>
      <w:r w:rsidRPr="00A154E7">
        <w:rPr>
          <w:sz w:val="24"/>
          <w:rtl/>
        </w:rPr>
        <w:t xml:space="preserve"> ارشد ر</w:t>
      </w:r>
      <w:r w:rsidRPr="00A154E7">
        <w:rPr>
          <w:rFonts w:hint="cs"/>
          <w:sz w:val="24"/>
          <w:rtl/>
        </w:rPr>
        <w:t>ی</w:t>
      </w:r>
      <w:r w:rsidRPr="00A154E7">
        <w:rPr>
          <w:rFonts w:hint="eastAsia"/>
          <w:sz w:val="24"/>
          <w:rtl/>
        </w:rPr>
        <w:t>سک</w:t>
      </w:r>
      <w:r w:rsidRPr="00A154E7">
        <w:rPr>
          <w:sz w:val="24"/>
          <w:rtl/>
        </w:rPr>
        <w:t xml:space="preserve"> ن</w:t>
      </w:r>
      <w:r w:rsidRPr="00A154E7">
        <w:rPr>
          <w:rFonts w:hint="cs"/>
          <w:sz w:val="24"/>
          <w:rtl/>
        </w:rPr>
        <w:t>ی</w:t>
      </w:r>
      <w:r w:rsidRPr="00A154E7">
        <w:rPr>
          <w:rFonts w:hint="eastAsia"/>
          <w:sz w:val="24"/>
          <w:rtl/>
        </w:rPr>
        <w:t>ست،</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00B52D18" w:rsidRPr="00A154E7">
        <w:rPr>
          <w:rFonts w:cs="Calibri" w:hint="eastAsia"/>
          <w:sz w:val="24"/>
          <w:cs/>
        </w:rPr>
        <w:t>‎</w:t>
      </w:r>
      <w:r w:rsidR="00B52D18" w:rsidRPr="00A154E7">
        <w:rPr>
          <w:rFonts w:hint="cs"/>
          <w:sz w:val="24"/>
          <w:rtl/>
        </w:rPr>
        <w:t>های</w:t>
      </w:r>
      <w:r w:rsidRPr="00A154E7">
        <w:rPr>
          <w:sz w:val="24"/>
          <w:rtl/>
        </w:rPr>
        <w:t xml:space="preserve"> مرتبط با </w:t>
      </w:r>
      <w:r w:rsidR="00B52D18" w:rsidRPr="00A154E7">
        <w:rPr>
          <w:rFonts w:hint="cs"/>
          <w:sz w:val="24"/>
          <w:rtl/>
        </w:rPr>
        <w:t>محیط، اجتماع و حکمرانی</w:t>
      </w:r>
      <w:r w:rsidRPr="00A154E7">
        <w:rPr>
          <w:sz w:val="24"/>
          <w:rtl/>
        </w:rPr>
        <w:t xml:space="preserve"> ن</w:t>
      </w:r>
      <w:r w:rsidRPr="00A154E7">
        <w:rPr>
          <w:rFonts w:hint="cs"/>
          <w:sz w:val="24"/>
          <w:rtl/>
        </w:rPr>
        <w:t>ی</w:t>
      </w:r>
      <w:r w:rsidRPr="00A154E7">
        <w:rPr>
          <w:rFonts w:hint="eastAsia"/>
          <w:sz w:val="24"/>
          <w:rtl/>
        </w:rPr>
        <w:t>ز</w:t>
      </w:r>
      <w:r w:rsidRPr="00A154E7">
        <w:rPr>
          <w:sz w:val="24"/>
          <w:rtl/>
        </w:rPr>
        <w:t xml:space="preserve"> به تنها</w:t>
      </w:r>
      <w:r w:rsidRPr="00A154E7">
        <w:rPr>
          <w:rFonts w:hint="cs"/>
          <w:sz w:val="24"/>
          <w:rtl/>
        </w:rPr>
        <w:t>یی</w:t>
      </w:r>
      <w:r w:rsidRPr="00A154E7">
        <w:rPr>
          <w:sz w:val="24"/>
          <w:rtl/>
        </w:rPr>
        <w:t xml:space="preserve"> </w:t>
      </w:r>
      <w:r w:rsidR="003F1A0B" w:rsidRPr="00A154E7">
        <w:rPr>
          <w:rFonts w:hint="cs"/>
          <w:sz w:val="24"/>
          <w:rtl/>
        </w:rPr>
        <w:t xml:space="preserve">صرفا مسئول </w:t>
      </w:r>
      <w:r w:rsidR="005F742B" w:rsidRPr="00A154E7">
        <w:rPr>
          <w:rFonts w:hint="cs"/>
          <w:sz w:val="24"/>
          <w:rtl/>
        </w:rPr>
        <w:t>مشارکت</w:t>
      </w:r>
      <w:r w:rsidR="003F1A0B" w:rsidRPr="00A154E7">
        <w:rPr>
          <w:rFonts w:cs="Times New Roman"/>
          <w:sz w:val="24"/>
          <w:cs/>
        </w:rPr>
        <w:t>‎</w:t>
      </w:r>
      <w:r w:rsidR="003F1A0B" w:rsidRPr="00A154E7">
        <w:rPr>
          <w:rFonts w:hint="cs"/>
          <w:sz w:val="24"/>
          <w:rtl/>
        </w:rPr>
        <w:t>کنندگان پایداری</w:t>
      </w:r>
      <w:r w:rsidRPr="00A154E7">
        <w:rPr>
          <w:sz w:val="24"/>
          <w:rtl/>
        </w:rPr>
        <w:t xml:space="preserve"> ن</w:t>
      </w:r>
      <w:r w:rsidRPr="00A154E7">
        <w:rPr>
          <w:rFonts w:hint="cs"/>
          <w:sz w:val="24"/>
          <w:rtl/>
        </w:rPr>
        <w:t>ی</w:t>
      </w:r>
      <w:r w:rsidRPr="00A154E7">
        <w:rPr>
          <w:rFonts w:hint="eastAsia"/>
          <w:sz w:val="24"/>
          <w:rtl/>
        </w:rPr>
        <w:t>ست</w:t>
      </w:r>
      <w:r w:rsidRPr="00A154E7">
        <w:rPr>
          <w:sz w:val="24"/>
          <w:rtl/>
        </w:rPr>
        <w:t xml:space="preserve">. </w:t>
      </w:r>
      <w:r w:rsidR="003F1A0B" w:rsidRPr="00A154E7">
        <w:rPr>
          <w:rFonts w:hint="cs"/>
          <w:sz w:val="24"/>
          <w:rtl/>
        </w:rPr>
        <w:t>تمامی</w:t>
      </w:r>
      <w:r w:rsidRPr="00A154E7">
        <w:rPr>
          <w:sz w:val="24"/>
          <w:rtl/>
        </w:rPr>
        <w:t xml:space="preserve"> مد</w:t>
      </w:r>
      <w:r w:rsidRPr="00A154E7">
        <w:rPr>
          <w:rFonts w:hint="cs"/>
          <w:sz w:val="24"/>
          <w:rtl/>
        </w:rPr>
        <w:t>ی</w:t>
      </w:r>
      <w:r w:rsidRPr="00A154E7">
        <w:rPr>
          <w:rFonts w:hint="eastAsia"/>
          <w:sz w:val="24"/>
          <w:rtl/>
        </w:rPr>
        <w:t>ران</w:t>
      </w:r>
      <w:r w:rsidRPr="00A154E7">
        <w:rPr>
          <w:sz w:val="24"/>
          <w:rtl/>
        </w:rPr>
        <w:t xml:space="preserve"> با</w:t>
      </w:r>
      <w:r w:rsidRPr="00A154E7">
        <w:rPr>
          <w:rFonts w:hint="cs"/>
          <w:sz w:val="24"/>
          <w:rtl/>
        </w:rPr>
        <w:t>ی</w:t>
      </w:r>
      <w:r w:rsidRPr="00A154E7">
        <w:rPr>
          <w:rFonts w:hint="eastAsia"/>
          <w:sz w:val="24"/>
          <w:rtl/>
        </w:rPr>
        <w:t>د</w:t>
      </w:r>
      <w:r w:rsidRPr="00A154E7">
        <w:rPr>
          <w:sz w:val="24"/>
          <w:rtl/>
        </w:rPr>
        <w:t xml:space="preserve"> بتوانند </w:t>
      </w:r>
      <w:r w:rsidR="003F1A0B" w:rsidRPr="00A154E7">
        <w:rPr>
          <w:rFonts w:hint="cs"/>
          <w:sz w:val="24"/>
          <w:rtl/>
        </w:rPr>
        <w:t>ریسک</w:t>
      </w:r>
      <w:r w:rsidR="003F1A0B" w:rsidRPr="00A154E7">
        <w:rPr>
          <w:rFonts w:cs="Times New Roman"/>
          <w:sz w:val="24"/>
          <w:cs/>
        </w:rPr>
        <w:t>‎</w:t>
      </w:r>
      <w:r w:rsidR="003F1A0B" w:rsidRPr="00A154E7">
        <w:rPr>
          <w:rFonts w:hint="cs"/>
          <w:sz w:val="24"/>
          <w:rtl/>
        </w:rPr>
        <w:t>های</w:t>
      </w:r>
      <w:r w:rsidRPr="00A154E7">
        <w:rPr>
          <w:sz w:val="24"/>
          <w:rtl/>
        </w:rPr>
        <w:t xml:space="preserve"> مهم مرتبط با </w:t>
      </w:r>
      <w:r w:rsidR="003F1A0B" w:rsidRPr="00A154E7">
        <w:rPr>
          <w:rFonts w:hint="cs"/>
          <w:sz w:val="24"/>
          <w:rtl/>
        </w:rPr>
        <w:t xml:space="preserve">محیط، اجتماع و فرهنگ را </w:t>
      </w:r>
      <w:r w:rsidRPr="00A154E7">
        <w:rPr>
          <w:sz w:val="24"/>
          <w:rtl/>
        </w:rPr>
        <w:t xml:space="preserve">که بر </w:t>
      </w:r>
      <w:r w:rsidR="00CE0881" w:rsidRPr="00A154E7">
        <w:rPr>
          <w:rFonts w:hint="cs"/>
          <w:sz w:val="24"/>
          <w:rtl/>
        </w:rPr>
        <w:t xml:space="preserve">راهبردها و </w:t>
      </w:r>
      <w:r w:rsidRPr="00A154E7">
        <w:rPr>
          <w:sz w:val="24"/>
          <w:rtl/>
        </w:rPr>
        <w:t>تصم</w:t>
      </w:r>
      <w:r w:rsidRPr="00A154E7">
        <w:rPr>
          <w:rFonts w:hint="cs"/>
          <w:sz w:val="24"/>
          <w:rtl/>
        </w:rPr>
        <w:t>ی</w:t>
      </w:r>
      <w:r w:rsidRPr="00A154E7">
        <w:rPr>
          <w:rFonts w:hint="eastAsia"/>
          <w:sz w:val="24"/>
          <w:rtl/>
        </w:rPr>
        <w:t>م</w:t>
      </w:r>
      <w:r w:rsidR="00CE0881" w:rsidRPr="00A154E7">
        <w:rPr>
          <w:rFonts w:hint="eastAsia"/>
          <w:sz w:val="24"/>
        </w:rPr>
        <w:t>‌</w:t>
      </w:r>
      <w:r w:rsidRPr="00A154E7">
        <w:rPr>
          <w:sz w:val="24"/>
          <w:rtl/>
        </w:rPr>
        <w:t>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تأث</w:t>
      </w:r>
      <w:r w:rsidRPr="00A154E7">
        <w:rPr>
          <w:rFonts w:hint="cs"/>
          <w:sz w:val="24"/>
          <w:rtl/>
        </w:rPr>
        <w:t>ی</w:t>
      </w:r>
      <w:r w:rsidRPr="00A154E7">
        <w:rPr>
          <w:rFonts w:hint="eastAsia"/>
          <w:sz w:val="24"/>
          <w:rtl/>
        </w:rPr>
        <w:t>ر</w:t>
      </w:r>
      <w:r w:rsidRPr="00A154E7">
        <w:rPr>
          <w:sz w:val="24"/>
          <w:rtl/>
        </w:rPr>
        <w:t xml:space="preserve"> م</w:t>
      </w:r>
      <w:r w:rsidR="00CE0881" w:rsidRPr="00A154E7">
        <w:rPr>
          <w:rFonts w:hint="cs"/>
          <w:sz w:val="24"/>
          <w:rtl/>
        </w:rPr>
        <w:t>ی‌</w:t>
      </w:r>
      <w:r w:rsidRPr="00A154E7">
        <w:rPr>
          <w:sz w:val="24"/>
          <w:rtl/>
        </w:rPr>
        <w:t>گذارد</w:t>
      </w:r>
      <w:r w:rsidR="00CE0881" w:rsidRPr="00A154E7">
        <w:rPr>
          <w:rFonts w:hint="cs"/>
          <w:sz w:val="24"/>
          <w:rtl/>
        </w:rPr>
        <w:t>، توضیح دهند</w:t>
      </w:r>
      <w:r w:rsidRPr="00A154E7">
        <w:rPr>
          <w:sz w:val="24"/>
          <w:rtl/>
        </w:rPr>
        <w:t>. جدول 1.3 نمونه</w:t>
      </w:r>
      <w:r w:rsidR="001E4781" w:rsidRPr="00A154E7">
        <w:rPr>
          <w:rFonts w:hint="cs"/>
          <w:sz w:val="24"/>
          <w:rtl/>
        </w:rPr>
        <w:t>‌</w:t>
      </w:r>
      <w:r w:rsidRPr="00A154E7">
        <w:rPr>
          <w:sz w:val="24"/>
          <w:rtl/>
        </w:rPr>
        <w:t>ها</w:t>
      </w:r>
      <w:r w:rsidRPr="00A154E7">
        <w:rPr>
          <w:rFonts w:hint="cs"/>
          <w:sz w:val="24"/>
          <w:rtl/>
        </w:rPr>
        <w:t>یی</w:t>
      </w:r>
      <w:r w:rsidRPr="00A154E7">
        <w:rPr>
          <w:sz w:val="24"/>
          <w:rtl/>
        </w:rPr>
        <w:t xml:space="preserve"> از </w:t>
      </w:r>
      <w:r w:rsidR="001E4781" w:rsidRPr="00A154E7">
        <w:rPr>
          <w:rFonts w:hint="cs"/>
          <w:sz w:val="24"/>
          <w:rtl/>
        </w:rPr>
        <w:t>مالکان</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w:t>
      </w:r>
      <w:r w:rsidR="001E4781" w:rsidRPr="00A154E7">
        <w:rPr>
          <w:rFonts w:hint="cs"/>
          <w:sz w:val="24"/>
          <w:rtl/>
        </w:rPr>
        <w:t>درخصوص ریسک</w:t>
      </w:r>
      <w:r w:rsidR="001E4781" w:rsidRPr="00A154E7">
        <w:rPr>
          <w:rFonts w:cs="Times New Roman"/>
          <w:sz w:val="24"/>
          <w:cs/>
        </w:rPr>
        <w:t>‎</w:t>
      </w:r>
      <w:r w:rsidR="001E4781" w:rsidRPr="00A154E7">
        <w:rPr>
          <w:rFonts w:hint="cs"/>
          <w:sz w:val="24"/>
          <w:rtl/>
        </w:rPr>
        <w:t xml:space="preserve">های </w:t>
      </w:r>
      <w:r w:rsidRPr="00A154E7">
        <w:rPr>
          <w:sz w:val="24"/>
          <w:rtl/>
        </w:rPr>
        <w:t xml:space="preserve">مرتبط با </w:t>
      </w:r>
      <w:r w:rsidR="001E4781" w:rsidRPr="00A154E7">
        <w:rPr>
          <w:rFonts w:hint="cs"/>
          <w:sz w:val="24"/>
          <w:rtl/>
        </w:rPr>
        <w:t>محیط، اجتماع و حکمرانی</w:t>
      </w:r>
      <w:r w:rsidRPr="00A154E7">
        <w:rPr>
          <w:sz w:val="24"/>
          <w:rtl/>
        </w:rPr>
        <w:t xml:space="preserve"> را ارائه م</w:t>
      </w:r>
      <w:r w:rsidRPr="00A154E7">
        <w:rPr>
          <w:rFonts w:hint="cs"/>
          <w:sz w:val="24"/>
          <w:rtl/>
        </w:rPr>
        <w:t>ی</w:t>
      </w:r>
      <w:r w:rsidR="001E4781" w:rsidRPr="00A154E7">
        <w:rPr>
          <w:rFonts w:hint="cs"/>
          <w:sz w:val="24"/>
          <w:rtl/>
        </w:rPr>
        <w:t>‌</w:t>
      </w:r>
      <w:r w:rsidRPr="00A154E7">
        <w:rPr>
          <w:sz w:val="24"/>
          <w:rtl/>
        </w:rPr>
        <w:t xml:space="preserve">دهد که ممکن است متخصص </w:t>
      </w:r>
      <w:r w:rsidR="001E4781" w:rsidRPr="00A154E7">
        <w:rPr>
          <w:rFonts w:hint="cs"/>
          <w:sz w:val="24"/>
          <w:rtl/>
        </w:rPr>
        <w:t xml:space="preserve">آن </w:t>
      </w:r>
      <w:r w:rsidR="00190645" w:rsidRPr="00A154E7">
        <w:rPr>
          <w:rFonts w:hint="cs"/>
          <w:sz w:val="24"/>
          <w:rtl/>
        </w:rPr>
        <w:t xml:space="preserve">موارد </w:t>
      </w:r>
      <w:r w:rsidRPr="00A154E7">
        <w:rPr>
          <w:sz w:val="24"/>
          <w:rtl/>
        </w:rPr>
        <w:t xml:space="preserve">باشند </w:t>
      </w:r>
      <w:r w:rsidRPr="00A154E7">
        <w:rPr>
          <w:rFonts w:hint="cs"/>
          <w:sz w:val="24"/>
          <w:rtl/>
        </w:rPr>
        <w:t>ی</w:t>
      </w:r>
      <w:r w:rsidRPr="00A154E7">
        <w:rPr>
          <w:rFonts w:hint="eastAsia"/>
          <w:sz w:val="24"/>
          <w:rtl/>
        </w:rPr>
        <w:t>ا</w:t>
      </w:r>
      <w:r w:rsidRPr="00A154E7">
        <w:rPr>
          <w:sz w:val="24"/>
          <w:rtl/>
        </w:rPr>
        <w:t xml:space="preserve"> نباشند.</w:t>
      </w:r>
    </w:p>
    <w:tbl>
      <w:tblPr>
        <w:tblStyle w:val="TableGrid"/>
        <w:bidiVisual/>
        <w:tblW w:w="9639" w:type="dxa"/>
        <w:shd w:val="clear" w:color="auto" w:fill="FDF9F2"/>
        <w:tblCellMar>
          <w:left w:w="28" w:type="dxa"/>
          <w:right w:w="28" w:type="dxa"/>
        </w:tblCellMar>
        <w:tblLook w:val="04A0" w:firstRow="1" w:lastRow="0" w:firstColumn="1" w:lastColumn="0" w:noHBand="0" w:noVBand="1"/>
      </w:tblPr>
      <w:tblGrid>
        <w:gridCol w:w="3255"/>
        <w:gridCol w:w="3119"/>
        <w:gridCol w:w="1559"/>
        <w:gridCol w:w="1706"/>
      </w:tblGrid>
      <w:tr w:rsidR="00A154E7" w:rsidRPr="0002536A" w14:paraId="1636CF2C" w14:textId="77777777" w:rsidTr="00CE4CCF">
        <w:tc>
          <w:tcPr>
            <w:tcW w:w="9639" w:type="dxa"/>
            <w:gridSpan w:val="4"/>
            <w:shd w:val="clear" w:color="auto" w:fill="FDF9F2"/>
            <w:vAlign w:val="center"/>
          </w:tcPr>
          <w:p w14:paraId="5395003C" w14:textId="744C2918" w:rsidR="00190645" w:rsidRPr="0002536A" w:rsidRDefault="00190645" w:rsidP="001A4740">
            <w:pPr>
              <w:jc w:val="center"/>
              <w:rPr>
                <w:sz w:val="24"/>
                <w:szCs w:val="24"/>
                <w:rtl/>
              </w:rPr>
            </w:pPr>
            <w:r w:rsidRPr="0002536A">
              <w:rPr>
                <w:sz w:val="24"/>
                <w:szCs w:val="24"/>
                <w:rtl/>
              </w:rPr>
              <w:t>جدول 1.3: نمونه</w:t>
            </w:r>
            <w:r w:rsidRPr="0002536A">
              <w:rPr>
                <w:rFonts w:hint="cs"/>
                <w:sz w:val="24"/>
                <w:szCs w:val="24"/>
                <w:rtl/>
              </w:rPr>
              <w:t>‌</w:t>
            </w:r>
            <w:r w:rsidRPr="0002536A">
              <w:rPr>
                <w:sz w:val="24"/>
                <w:szCs w:val="24"/>
                <w:rtl/>
              </w:rPr>
              <w:t>ها</w:t>
            </w:r>
            <w:r w:rsidRPr="0002536A">
              <w:rPr>
                <w:rFonts w:hint="cs"/>
                <w:sz w:val="24"/>
                <w:szCs w:val="24"/>
                <w:rtl/>
              </w:rPr>
              <w:t>یی</w:t>
            </w:r>
            <w:r w:rsidRPr="0002536A">
              <w:rPr>
                <w:sz w:val="24"/>
                <w:szCs w:val="24"/>
                <w:rtl/>
              </w:rPr>
              <w:t xml:space="preserve"> از </w:t>
            </w:r>
            <w:r w:rsidRPr="0002536A">
              <w:rPr>
                <w:rFonts w:hint="cs"/>
                <w:sz w:val="24"/>
                <w:szCs w:val="24"/>
                <w:rtl/>
              </w:rPr>
              <w:t>مالکان</w:t>
            </w:r>
            <w:r w:rsidRPr="0002536A">
              <w:rPr>
                <w:sz w:val="24"/>
                <w:szCs w:val="24"/>
                <w:rtl/>
              </w:rPr>
              <w:t xml:space="preserve"> ر</w:t>
            </w:r>
            <w:r w:rsidRPr="0002536A">
              <w:rPr>
                <w:rFonts w:hint="cs"/>
                <w:sz w:val="24"/>
                <w:szCs w:val="24"/>
                <w:rtl/>
              </w:rPr>
              <w:t>ی</w:t>
            </w:r>
            <w:r w:rsidRPr="0002536A">
              <w:rPr>
                <w:rFonts w:hint="eastAsia"/>
                <w:sz w:val="24"/>
                <w:szCs w:val="24"/>
                <w:rtl/>
              </w:rPr>
              <w:t>سک</w:t>
            </w:r>
            <w:r w:rsidRPr="0002536A">
              <w:rPr>
                <w:sz w:val="24"/>
                <w:szCs w:val="24"/>
                <w:rtl/>
              </w:rPr>
              <w:t xml:space="preserve"> </w:t>
            </w:r>
            <w:r w:rsidR="00547454" w:rsidRPr="0002536A">
              <w:rPr>
                <w:sz w:val="24"/>
                <w:szCs w:val="24"/>
                <w:rtl/>
              </w:rPr>
              <w:t>ریسک‌ها</w:t>
            </w:r>
            <w:r w:rsidRPr="0002536A">
              <w:rPr>
                <w:rFonts w:hint="cs"/>
                <w:sz w:val="24"/>
                <w:szCs w:val="24"/>
                <w:rtl/>
              </w:rPr>
              <w:t>ی</w:t>
            </w:r>
            <w:r w:rsidRPr="0002536A">
              <w:rPr>
                <w:sz w:val="24"/>
                <w:szCs w:val="24"/>
                <w:rtl/>
              </w:rPr>
              <w:t xml:space="preserve"> مرتبط با </w:t>
            </w:r>
            <w:r w:rsidRPr="0002536A">
              <w:rPr>
                <w:rFonts w:hint="cs"/>
                <w:sz w:val="24"/>
                <w:szCs w:val="24"/>
                <w:rtl/>
              </w:rPr>
              <w:t>محیط، اجتماع و حکمرانی</w:t>
            </w:r>
          </w:p>
        </w:tc>
      </w:tr>
      <w:tr w:rsidR="00A154E7" w:rsidRPr="0002536A" w14:paraId="3323C27B" w14:textId="77777777" w:rsidTr="00CE4CCF">
        <w:tc>
          <w:tcPr>
            <w:tcW w:w="3255" w:type="dxa"/>
            <w:shd w:val="clear" w:color="auto" w:fill="E5A82C"/>
            <w:vAlign w:val="center"/>
          </w:tcPr>
          <w:p w14:paraId="4FB68880" w14:textId="04F5D9CC" w:rsidR="00190645" w:rsidRPr="0002536A" w:rsidRDefault="00547454" w:rsidP="001A4740">
            <w:pPr>
              <w:jc w:val="center"/>
              <w:rPr>
                <w:sz w:val="24"/>
                <w:szCs w:val="24"/>
                <w:rtl/>
              </w:rPr>
            </w:pPr>
            <w:r w:rsidRPr="0002536A">
              <w:rPr>
                <w:rFonts w:hint="cs"/>
                <w:sz w:val="24"/>
                <w:szCs w:val="24"/>
                <w:rtl/>
              </w:rPr>
              <w:t>ریسک‌ها</w:t>
            </w:r>
            <w:r w:rsidR="000E4145" w:rsidRPr="0002536A">
              <w:rPr>
                <w:rFonts w:hint="cs"/>
                <w:sz w:val="24"/>
                <w:szCs w:val="24"/>
                <w:rtl/>
              </w:rPr>
              <w:t>ی سطح سازمان</w:t>
            </w:r>
          </w:p>
        </w:tc>
        <w:tc>
          <w:tcPr>
            <w:tcW w:w="3119" w:type="dxa"/>
            <w:shd w:val="clear" w:color="auto" w:fill="E5A82C"/>
            <w:vAlign w:val="center"/>
          </w:tcPr>
          <w:p w14:paraId="289F7536" w14:textId="51E6CE41" w:rsidR="00190645" w:rsidRPr="0002536A" w:rsidRDefault="000E4145" w:rsidP="001A4740">
            <w:pPr>
              <w:jc w:val="center"/>
              <w:rPr>
                <w:sz w:val="24"/>
                <w:szCs w:val="24"/>
                <w:rtl/>
              </w:rPr>
            </w:pPr>
            <w:r w:rsidRPr="0002536A">
              <w:rPr>
                <w:rFonts w:hint="cs"/>
                <w:sz w:val="24"/>
                <w:szCs w:val="24"/>
                <w:rtl/>
              </w:rPr>
              <w:t>عناصر محیط</w:t>
            </w:r>
            <w:r w:rsidR="009B10FC" w:rsidRPr="0002536A">
              <w:rPr>
                <w:rFonts w:hint="cs"/>
                <w:sz w:val="24"/>
                <w:szCs w:val="24"/>
                <w:rtl/>
              </w:rPr>
              <w:t xml:space="preserve"> زیست</w:t>
            </w:r>
            <w:r w:rsidRPr="0002536A">
              <w:rPr>
                <w:rFonts w:hint="cs"/>
                <w:sz w:val="24"/>
                <w:szCs w:val="24"/>
                <w:rtl/>
              </w:rPr>
              <w:t>، اجتماع</w:t>
            </w:r>
            <w:r w:rsidR="00917B0D" w:rsidRPr="0002536A">
              <w:rPr>
                <w:rFonts w:hint="cs"/>
                <w:sz w:val="24"/>
                <w:szCs w:val="24"/>
                <w:rtl/>
              </w:rPr>
              <w:t>ی</w:t>
            </w:r>
            <w:r w:rsidRPr="0002536A">
              <w:rPr>
                <w:rFonts w:hint="cs"/>
                <w:sz w:val="24"/>
                <w:szCs w:val="24"/>
                <w:rtl/>
              </w:rPr>
              <w:t xml:space="preserve"> و حکمرانی</w:t>
            </w:r>
          </w:p>
        </w:tc>
        <w:tc>
          <w:tcPr>
            <w:tcW w:w="1559" w:type="dxa"/>
            <w:shd w:val="clear" w:color="auto" w:fill="E5A82C"/>
            <w:vAlign w:val="center"/>
          </w:tcPr>
          <w:p w14:paraId="086062E0" w14:textId="2E9133BD" w:rsidR="00190645" w:rsidRPr="0002536A" w:rsidRDefault="000E4145" w:rsidP="001A4740">
            <w:pPr>
              <w:jc w:val="center"/>
              <w:rPr>
                <w:sz w:val="24"/>
                <w:szCs w:val="24"/>
                <w:rtl/>
              </w:rPr>
            </w:pPr>
            <w:r w:rsidRPr="0002536A">
              <w:rPr>
                <w:rFonts w:hint="cs"/>
                <w:sz w:val="24"/>
                <w:szCs w:val="24"/>
                <w:rtl/>
              </w:rPr>
              <w:t>مالکان ریسک مربوطه</w:t>
            </w:r>
          </w:p>
        </w:tc>
        <w:tc>
          <w:tcPr>
            <w:tcW w:w="1706" w:type="dxa"/>
            <w:shd w:val="clear" w:color="auto" w:fill="E5A82C"/>
            <w:vAlign w:val="center"/>
          </w:tcPr>
          <w:p w14:paraId="74BDDF13" w14:textId="2A970C94" w:rsidR="00190645" w:rsidRPr="0002536A" w:rsidRDefault="000E4145" w:rsidP="001A4740">
            <w:pPr>
              <w:jc w:val="center"/>
              <w:rPr>
                <w:sz w:val="24"/>
                <w:szCs w:val="24"/>
                <w:rtl/>
              </w:rPr>
            </w:pPr>
            <w:r w:rsidRPr="0002536A">
              <w:rPr>
                <w:rFonts w:hint="cs"/>
                <w:sz w:val="24"/>
                <w:szCs w:val="24"/>
                <w:rtl/>
              </w:rPr>
              <w:t>پشتیبانی</w:t>
            </w:r>
            <w:r w:rsidR="00645C25" w:rsidRPr="0002536A">
              <w:rPr>
                <w:rFonts w:hint="cs"/>
                <w:sz w:val="24"/>
                <w:szCs w:val="24"/>
                <w:rtl/>
              </w:rPr>
              <w:t xml:space="preserve"> مالکان ریسک</w:t>
            </w:r>
          </w:p>
        </w:tc>
      </w:tr>
      <w:tr w:rsidR="00A154E7" w:rsidRPr="0002536A" w14:paraId="4E90035E" w14:textId="77777777" w:rsidTr="00CE4CCF">
        <w:tc>
          <w:tcPr>
            <w:tcW w:w="3255" w:type="dxa"/>
            <w:shd w:val="clear" w:color="auto" w:fill="FDF9F2"/>
            <w:vAlign w:val="center"/>
          </w:tcPr>
          <w:p w14:paraId="7DE8B5C8" w14:textId="2A8FEEB6" w:rsidR="00190645" w:rsidRPr="0002536A" w:rsidRDefault="00645C25" w:rsidP="001A4740">
            <w:pPr>
              <w:jc w:val="center"/>
              <w:rPr>
                <w:sz w:val="24"/>
                <w:szCs w:val="24"/>
                <w:rtl/>
              </w:rPr>
            </w:pPr>
            <w:r w:rsidRPr="0002536A">
              <w:rPr>
                <w:rFonts w:hint="cs"/>
                <w:sz w:val="24"/>
                <w:szCs w:val="24"/>
                <w:rtl/>
              </w:rPr>
              <w:t>ریسک</w:t>
            </w:r>
            <w:r w:rsidRPr="0002536A">
              <w:rPr>
                <w:sz w:val="24"/>
                <w:szCs w:val="24"/>
                <w:rtl/>
              </w:rPr>
              <w:t xml:space="preserve"> افزا</w:t>
            </w:r>
            <w:r w:rsidRPr="0002536A">
              <w:rPr>
                <w:rFonts w:hint="cs"/>
                <w:sz w:val="24"/>
                <w:szCs w:val="24"/>
                <w:rtl/>
              </w:rPr>
              <w:t>ی</w:t>
            </w:r>
            <w:r w:rsidRPr="0002536A">
              <w:rPr>
                <w:rFonts w:hint="eastAsia"/>
                <w:sz w:val="24"/>
                <w:szCs w:val="24"/>
                <w:rtl/>
              </w:rPr>
              <w:t>ش</w:t>
            </w:r>
            <w:r w:rsidRPr="0002536A">
              <w:rPr>
                <w:sz w:val="24"/>
                <w:szCs w:val="24"/>
                <w:rtl/>
              </w:rPr>
              <w:t xml:space="preserve"> ق</w:t>
            </w:r>
            <w:r w:rsidRPr="0002536A">
              <w:rPr>
                <w:rFonts w:hint="cs"/>
                <w:sz w:val="24"/>
                <w:szCs w:val="24"/>
                <w:rtl/>
              </w:rPr>
              <w:t>ی</w:t>
            </w:r>
            <w:r w:rsidRPr="0002536A">
              <w:rPr>
                <w:rFonts w:hint="eastAsia"/>
                <w:sz w:val="24"/>
                <w:szCs w:val="24"/>
                <w:rtl/>
              </w:rPr>
              <w:t>مت</w:t>
            </w:r>
            <w:r w:rsidRPr="0002536A">
              <w:rPr>
                <w:sz w:val="24"/>
                <w:szCs w:val="24"/>
                <w:rtl/>
              </w:rPr>
              <w:t xml:space="preserve"> مواد اول</w:t>
            </w:r>
            <w:r w:rsidRPr="0002536A">
              <w:rPr>
                <w:rFonts w:hint="cs"/>
                <w:sz w:val="24"/>
                <w:szCs w:val="24"/>
                <w:rtl/>
              </w:rPr>
              <w:t>ی</w:t>
            </w:r>
            <w:r w:rsidRPr="0002536A">
              <w:rPr>
                <w:rFonts w:hint="eastAsia"/>
                <w:sz w:val="24"/>
                <w:szCs w:val="24"/>
                <w:rtl/>
              </w:rPr>
              <w:t>ه</w:t>
            </w:r>
          </w:p>
        </w:tc>
        <w:tc>
          <w:tcPr>
            <w:tcW w:w="3119" w:type="dxa"/>
            <w:shd w:val="clear" w:color="auto" w:fill="FDF9F2"/>
            <w:vAlign w:val="center"/>
          </w:tcPr>
          <w:p w14:paraId="6392B656" w14:textId="5217BB73" w:rsidR="00190645" w:rsidRPr="0002536A" w:rsidRDefault="00645C25" w:rsidP="001A4740">
            <w:pPr>
              <w:jc w:val="center"/>
              <w:rPr>
                <w:sz w:val="24"/>
                <w:szCs w:val="24"/>
                <w:rtl/>
              </w:rPr>
            </w:pPr>
            <w:r w:rsidRPr="0002536A">
              <w:rPr>
                <w:rFonts w:hint="eastAsia"/>
                <w:sz w:val="24"/>
                <w:szCs w:val="24"/>
                <w:rtl/>
              </w:rPr>
              <w:t>تغ</w:t>
            </w:r>
            <w:r w:rsidRPr="0002536A">
              <w:rPr>
                <w:rFonts w:hint="cs"/>
                <w:sz w:val="24"/>
                <w:szCs w:val="24"/>
                <w:rtl/>
              </w:rPr>
              <w:t>یی</w:t>
            </w:r>
            <w:r w:rsidRPr="0002536A">
              <w:rPr>
                <w:rFonts w:hint="eastAsia"/>
                <w:sz w:val="24"/>
                <w:szCs w:val="24"/>
                <w:rtl/>
              </w:rPr>
              <w:t>ر</w:t>
            </w:r>
            <w:r w:rsidRPr="0002536A">
              <w:rPr>
                <w:sz w:val="24"/>
                <w:szCs w:val="24"/>
                <w:rtl/>
              </w:rPr>
              <w:t xml:space="preserve"> در ق</w:t>
            </w:r>
            <w:r w:rsidRPr="0002536A">
              <w:rPr>
                <w:rFonts w:hint="cs"/>
                <w:sz w:val="24"/>
                <w:szCs w:val="24"/>
                <w:rtl/>
              </w:rPr>
              <w:t>ی</w:t>
            </w:r>
            <w:r w:rsidRPr="0002536A">
              <w:rPr>
                <w:rFonts w:hint="eastAsia"/>
                <w:sz w:val="24"/>
                <w:szCs w:val="24"/>
                <w:rtl/>
              </w:rPr>
              <w:t>مت</w:t>
            </w:r>
            <w:r w:rsidRPr="0002536A">
              <w:rPr>
                <w:rFonts w:hint="eastAsia"/>
                <w:sz w:val="24"/>
                <w:szCs w:val="24"/>
              </w:rPr>
              <w:t>‌</w:t>
            </w:r>
            <w:r w:rsidRPr="0002536A">
              <w:rPr>
                <w:sz w:val="24"/>
                <w:szCs w:val="24"/>
                <w:rtl/>
              </w:rPr>
              <w:t>ها ناش</w:t>
            </w:r>
            <w:r w:rsidRPr="0002536A">
              <w:rPr>
                <w:rFonts w:hint="cs"/>
                <w:sz w:val="24"/>
                <w:szCs w:val="24"/>
                <w:rtl/>
              </w:rPr>
              <w:t>ی</w:t>
            </w:r>
            <w:r w:rsidRPr="0002536A">
              <w:rPr>
                <w:sz w:val="24"/>
                <w:szCs w:val="24"/>
                <w:rtl/>
              </w:rPr>
              <w:t xml:space="preserve"> از افزا</w:t>
            </w:r>
            <w:r w:rsidRPr="0002536A">
              <w:rPr>
                <w:rFonts w:hint="cs"/>
                <w:sz w:val="24"/>
                <w:szCs w:val="24"/>
                <w:rtl/>
              </w:rPr>
              <w:t>ی</w:t>
            </w:r>
            <w:r w:rsidRPr="0002536A">
              <w:rPr>
                <w:rFonts w:hint="eastAsia"/>
                <w:sz w:val="24"/>
                <w:szCs w:val="24"/>
                <w:rtl/>
              </w:rPr>
              <w:t>ش</w:t>
            </w:r>
            <w:r w:rsidRPr="0002536A">
              <w:rPr>
                <w:sz w:val="24"/>
                <w:szCs w:val="24"/>
                <w:rtl/>
              </w:rPr>
              <w:t xml:space="preserve"> هز</w:t>
            </w:r>
            <w:r w:rsidRPr="0002536A">
              <w:rPr>
                <w:rFonts w:hint="cs"/>
                <w:sz w:val="24"/>
                <w:szCs w:val="24"/>
                <w:rtl/>
              </w:rPr>
              <w:t>ی</w:t>
            </w:r>
            <w:r w:rsidRPr="0002536A">
              <w:rPr>
                <w:rFonts w:hint="eastAsia"/>
                <w:sz w:val="24"/>
                <w:szCs w:val="24"/>
                <w:rtl/>
              </w:rPr>
              <w:t>نه</w:t>
            </w:r>
            <w:r w:rsidRPr="0002536A">
              <w:rPr>
                <w:rFonts w:hint="eastAsia"/>
                <w:sz w:val="24"/>
                <w:szCs w:val="24"/>
              </w:rPr>
              <w:t>‌</w:t>
            </w:r>
            <w:r w:rsidRPr="0002536A">
              <w:rPr>
                <w:sz w:val="24"/>
                <w:szCs w:val="24"/>
                <w:rtl/>
              </w:rPr>
              <w:t>ها</w:t>
            </w:r>
            <w:r w:rsidRPr="0002536A">
              <w:rPr>
                <w:rFonts w:hint="cs"/>
                <w:sz w:val="24"/>
                <w:szCs w:val="24"/>
                <w:rtl/>
              </w:rPr>
              <w:t>ی</w:t>
            </w:r>
            <w:r w:rsidRPr="0002536A">
              <w:rPr>
                <w:sz w:val="24"/>
                <w:szCs w:val="24"/>
                <w:rtl/>
              </w:rPr>
              <w:t xml:space="preserve"> انرژ</w:t>
            </w:r>
            <w:r w:rsidRPr="0002536A">
              <w:rPr>
                <w:rFonts w:hint="cs"/>
                <w:sz w:val="24"/>
                <w:szCs w:val="24"/>
                <w:rtl/>
              </w:rPr>
              <w:t>ی</w:t>
            </w:r>
            <w:r w:rsidRPr="0002536A">
              <w:rPr>
                <w:sz w:val="24"/>
                <w:szCs w:val="24"/>
                <w:rtl/>
              </w:rPr>
              <w:t xml:space="preserve"> مرتبط با مقررات مربوط به تغ</w:t>
            </w:r>
            <w:r w:rsidRPr="0002536A">
              <w:rPr>
                <w:rFonts w:hint="cs"/>
                <w:sz w:val="24"/>
                <w:szCs w:val="24"/>
                <w:rtl/>
              </w:rPr>
              <w:t>یی</w:t>
            </w:r>
            <w:r w:rsidRPr="0002536A">
              <w:rPr>
                <w:rFonts w:hint="eastAsia"/>
                <w:sz w:val="24"/>
                <w:szCs w:val="24"/>
                <w:rtl/>
              </w:rPr>
              <w:t>رات</w:t>
            </w:r>
            <w:r w:rsidRPr="0002536A">
              <w:rPr>
                <w:sz w:val="24"/>
                <w:szCs w:val="24"/>
                <w:rtl/>
              </w:rPr>
              <w:t xml:space="preserve"> آب و هوا</w:t>
            </w:r>
            <w:r w:rsidRPr="0002536A">
              <w:rPr>
                <w:rFonts w:hint="cs"/>
                <w:sz w:val="24"/>
                <w:szCs w:val="24"/>
                <w:rtl/>
              </w:rPr>
              <w:t>یی</w:t>
            </w:r>
            <w:r w:rsidRPr="0002536A">
              <w:rPr>
                <w:sz w:val="24"/>
                <w:szCs w:val="24"/>
                <w:rtl/>
              </w:rPr>
              <w:t xml:space="preserve"> است</w:t>
            </w:r>
          </w:p>
        </w:tc>
        <w:tc>
          <w:tcPr>
            <w:tcW w:w="1559" w:type="dxa"/>
            <w:shd w:val="clear" w:color="auto" w:fill="FDF9F2"/>
            <w:vAlign w:val="center"/>
          </w:tcPr>
          <w:p w14:paraId="0E69E4AD" w14:textId="0DF71500" w:rsidR="00190645" w:rsidRPr="0002536A" w:rsidRDefault="00CD39AF" w:rsidP="001A4740">
            <w:pPr>
              <w:jc w:val="center"/>
              <w:rPr>
                <w:sz w:val="24"/>
                <w:szCs w:val="24"/>
                <w:rtl/>
              </w:rPr>
            </w:pPr>
            <w:r w:rsidRPr="0002536A">
              <w:rPr>
                <w:rFonts w:hint="eastAsia"/>
                <w:sz w:val="24"/>
                <w:szCs w:val="24"/>
                <w:rtl/>
              </w:rPr>
              <w:t>معاون</w:t>
            </w:r>
            <w:r w:rsidRPr="0002536A">
              <w:rPr>
                <w:sz w:val="24"/>
                <w:szCs w:val="24"/>
                <w:rtl/>
              </w:rPr>
              <w:t xml:space="preserve"> زنج</w:t>
            </w:r>
            <w:r w:rsidRPr="0002536A">
              <w:rPr>
                <w:rFonts w:hint="cs"/>
                <w:sz w:val="24"/>
                <w:szCs w:val="24"/>
                <w:rtl/>
              </w:rPr>
              <w:t>ی</w:t>
            </w:r>
            <w:r w:rsidRPr="0002536A">
              <w:rPr>
                <w:rFonts w:hint="eastAsia"/>
                <w:sz w:val="24"/>
                <w:szCs w:val="24"/>
                <w:rtl/>
              </w:rPr>
              <w:t>ره</w:t>
            </w:r>
            <w:r w:rsidRPr="0002536A">
              <w:rPr>
                <w:sz w:val="24"/>
                <w:szCs w:val="24"/>
                <w:rtl/>
              </w:rPr>
              <w:t xml:space="preserve"> تام</w:t>
            </w:r>
            <w:r w:rsidRPr="0002536A">
              <w:rPr>
                <w:rFonts w:hint="cs"/>
                <w:sz w:val="24"/>
                <w:szCs w:val="24"/>
                <w:rtl/>
              </w:rPr>
              <w:t>ی</w:t>
            </w:r>
            <w:r w:rsidRPr="0002536A">
              <w:rPr>
                <w:rFonts w:hint="eastAsia"/>
                <w:sz w:val="24"/>
                <w:szCs w:val="24"/>
                <w:rtl/>
              </w:rPr>
              <w:t>ن</w:t>
            </w:r>
          </w:p>
        </w:tc>
        <w:tc>
          <w:tcPr>
            <w:tcW w:w="1706" w:type="dxa"/>
            <w:shd w:val="clear" w:color="auto" w:fill="FDF9F2"/>
            <w:vAlign w:val="center"/>
          </w:tcPr>
          <w:p w14:paraId="7B40CA39" w14:textId="380A37D8" w:rsidR="00CD39AF" w:rsidRPr="0002536A" w:rsidRDefault="00CD39AF" w:rsidP="001A4740">
            <w:pPr>
              <w:jc w:val="center"/>
              <w:rPr>
                <w:sz w:val="24"/>
                <w:szCs w:val="24"/>
                <w:rtl/>
              </w:rPr>
            </w:pPr>
            <w:r w:rsidRPr="0002536A">
              <w:rPr>
                <w:rFonts w:hint="cs"/>
                <w:sz w:val="24"/>
                <w:szCs w:val="24"/>
                <w:rtl/>
              </w:rPr>
              <w:t>مدیر</w:t>
            </w:r>
            <w:r w:rsidRPr="0002536A">
              <w:rPr>
                <w:sz w:val="24"/>
                <w:szCs w:val="24"/>
                <w:rtl/>
              </w:rPr>
              <w:t xml:space="preserve"> ارشد پا</w:t>
            </w:r>
            <w:r w:rsidRPr="0002536A">
              <w:rPr>
                <w:rFonts w:hint="cs"/>
                <w:sz w:val="24"/>
                <w:szCs w:val="24"/>
                <w:rtl/>
              </w:rPr>
              <w:t>ی</w:t>
            </w:r>
            <w:r w:rsidRPr="0002536A">
              <w:rPr>
                <w:rFonts w:hint="eastAsia"/>
                <w:sz w:val="24"/>
                <w:szCs w:val="24"/>
                <w:rtl/>
              </w:rPr>
              <w:t>دار</w:t>
            </w:r>
            <w:r w:rsidRPr="0002536A">
              <w:rPr>
                <w:rFonts w:hint="cs"/>
                <w:sz w:val="24"/>
                <w:szCs w:val="24"/>
                <w:rtl/>
              </w:rPr>
              <w:t>ی</w:t>
            </w:r>
          </w:p>
          <w:p w14:paraId="0F7675C0" w14:textId="397A43EF" w:rsidR="00CD39AF" w:rsidRPr="0002536A" w:rsidRDefault="00CD39AF" w:rsidP="001A4740">
            <w:pPr>
              <w:jc w:val="center"/>
              <w:rPr>
                <w:sz w:val="24"/>
                <w:szCs w:val="24"/>
                <w:rtl/>
              </w:rPr>
            </w:pPr>
            <w:r w:rsidRPr="0002536A">
              <w:rPr>
                <w:rFonts w:hint="eastAsia"/>
                <w:sz w:val="24"/>
                <w:szCs w:val="24"/>
                <w:rtl/>
              </w:rPr>
              <w:t>تحل</w:t>
            </w:r>
            <w:r w:rsidRPr="0002536A">
              <w:rPr>
                <w:rFonts w:hint="cs"/>
                <w:sz w:val="24"/>
                <w:szCs w:val="24"/>
                <w:rtl/>
              </w:rPr>
              <w:t>ی</w:t>
            </w:r>
            <w:r w:rsidRPr="0002536A">
              <w:rPr>
                <w:rFonts w:hint="eastAsia"/>
                <w:sz w:val="24"/>
                <w:szCs w:val="24"/>
                <w:rtl/>
              </w:rPr>
              <w:t>لگر</w:t>
            </w:r>
            <w:r w:rsidRPr="0002536A">
              <w:rPr>
                <w:sz w:val="24"/>
                <w:szCs w:val="24"/>
                <w:rtl/>
              </w:rPr>
              <w:t xml:space="preserve"> پا</w:t>
            </w:r>
            <w:r w:rsidRPr="0002536A">
              <w:rPr>
                <w:rFonts w:hint="cs"/>
                <w:sz w:val="24"/>
                <w:szCs w:val="24"/>
                <w:rtl/>
              </w:rPr>
              <w:t>ی</w:t>
            </w:r>
            <w:r w:rsidRPr="0002536A">
              <w:rPr>
                <w:rFonts w:hint="eastAsia"/>
                <w:sz w:val="24"/>
                <w:szCs w:val="24"/>
                <w:rtl/>
              </w:rPr>
              <w:t>دار</w:t>
            </w:r>
            <w:r w:rsidRPr="0002536A">
              <w:rPr>
                <w:rFonts w:hint="cs"/>
                <w:sz w:val="24"/>
                <w:szCs w:val="24"/>
                <w:rtl/>
              </w:rPr>
              <w:t>ی</w:t>
            </w:r>
            <w:r w:rsidRPr="0002536A">
              <w:rPr>
                <w:sz w:val="24"/>
                <w:szCs w:val="24"/>
                <w:rtl/>
              </w:rPr>
              <w:t xml:space="preserve"> (انرژ</w:t>
            </w:r>
            <w:r w:rsidRPr="0002536A">
              <w:rPr>
                <w:rFonts w:hint="cs"/>
                <w:sz w:val="24"/>
                <w:szCs w:val="24"/>
                <w:rtl/>
              </w:rPr>
              <w:t>ی</w:t>
            </w:r>
            <w:r w:rsidRPr="0002536A">
              <w:rPr>
                <w:sz w:val="24"/>
                <w:szCs w:val="24"/>
                <w:rtl/>
              </w:rPr>
              <w:t>)</w:t>
            </w:r>
          </w:p>
        </w:tc>
      </w:tr>
      <w:tr w:rsidR="00A154E7" w:rsidRPr="0002536A" w14:paraId="2291174A" w14:textId="77777777" w:rsidTr="00CE4CCF">
        <w:tc>
          <w:tcPr>
            <w:tcW w:w="3255" w:type="dxa"/>
            <w:shd w:val="clear" w:color="auto" w:fill="FDF9F2"/>
            <w:vAlign w:val="center"/>
          </w:tcPr>
          <w:p w14:paraId="05DE04F8" w14:textId="286219EA" w:rsidR="00190645" w:rsidRPr="0002536A" w:rsidRDefault="0054664E" w:rsidP="001A4740">
            <w:pPr>
              <w:jc w:val="center"/>
              <w:rPr>
                <w:rFonts w:eastAsia="Times New Roman"/>
                <w:sz w:val="24"/>
                <w:szCs w:val="24"/>
                <w:rtl/>
              </w:rPr>
            </w:pPr>
            <w:r w:rsidRPr="0002536A">
              <w:rPr>
                <w:rFonts w:eastAsia="Times New Roman" w:hint="cs"/>
                <w:sz w:val="24"/>
                <w:szCs w:val="24"/>
                <w:rtl/>
              </w:rPr>
              <w:t>ریسک</w:t>
            </w:r>
            <w:r w:rsidRPr="0002536A">
              <w:rPr>
                <w:rFonts w:eastAsia="Times New Roman"/>
                <w:sz w:val="24"/>
                <w:szCs w:val="24"/>
                <w:rtl/>
              </w:rPr>
              <w:t xml:space="preserve"> جراحت </w:t>
            </w:r>
            <w:r w:rsidRPr="0002536A">
              <w:rPr>
                <w:rFonts w:eastAsia="Times New Roman" w:hint="cs"/>
                <w:sz w:val="24"/>
                <w:szCs w:val="24"/>
                <w:rtl/>
              </w:rPr>
              <w:t>ی</w:t>
            </w:r>
            <w:r w:rsidRPr="0002536A">
              <w:rPr>
                <w:rFonts w:eastAsia="Times New Roman" w:hint="eastAsia"/>
                <w:sz w:val="24"/>
                <w:szCs w:val="24"/>
                <w:rtl/>
              </w:rPr>
              <w:t>ا</w:t>
            </w:r>
            <w:r w:rsidRPr="0002536A">
              <w:rPr>
                <w:rFonts w:eastAsia="Times New Roman"/>
                <w:sz w:val="24"/>
                <w:szCs w:val="24"/>
                <w:rtl/>
              </w:rPr>
              <w:t xml:space="preserve"> </w:t>
            </w:r>
            <w:r w:rsidRPr="0002536A">
              <w:rPr>
                <w:rFonts w:eastAsia="Times New Roman" w:hint="cs"/>
                <w:sz w:val="24"/>
                <w:szCs w:val="24"/>
                <w:rtl/>
              </w:rPr>
              <w:t>فوت</w:t>
            </w:r>
            <w:r w:rsidR="00391989">
              <w:rPr>
                <w:rFonts w:eastAsia="Times New Roman" w:hint="cs"/>
                <w:sz w:val="24"/>
                <w:szCs w:val="24"/>
                <w:rtl/>
              </w:rPr>
              <w:t xml:space="preserve"> </w:t>
            </w:r>
            <w:r w:rsidRPr="0002536A">
              <w:rPr>
                <w:rFonts w:eastAsia="Times New Roman" w:hint="cs"/>
                <w:sz w:val="24"/>
                <w:szCs w:val="24"/>
                <w:rtl/>
              </w:rPr>
              <w:t xml:space="preserve">پرسنل </w:t>
            </w:r>
            <w:r w:rsidRPr="0002536A">
              <w:rPr>
                <w:rFonts w:eastAsia="Times New Roman"/>
                <w:sz w:val="24"/>
                <w:szCs w:val="24"/>
                <w:rtl/>
              </w:rPr>
              <w:t>در عمل</w:t>
            </w:r>
            <w:r w:rsidRPr="0002536A">
              <w:rPr>
                <w:rFonts w:eastAsia="Times New Roman" w:hint="cs"/>
                <w:sz w:val="24"/>
                <w:szCs w:val="24"/>
                <w:rtl/>
              </w:rPr>
              <w:t>ی</w:t>
            </w:r>
            <w:r w:rsidRPr="0002536A">
              <w:rPr>
                <w:rFonts w:eastAsia="Times New Roman" w:hint="eastAsia"/>
                <w:sz w:val="24"/>
                <w:szCs w:val="24"/>
                <w:rtl/>
              </w:rPr>
              <w:t>ات</w:t>
            </w:r>
          </w:p>
        </w:tc>
        <w:tc>
          <w:tcPr>
            <w:tcW w:w="3119" w:type="dxa"/>
            <w:shd w:val="clear" w:color="auto" w:fill="FDF9F2"/>
            <w:vAlign w:val="center"/>
          </w:tcPr>
          <w:p w14:paraId="31714D13" w14:textId="06A641C4" w:rsidR="0054664E" w:rsidRPr="0002536A" w:rsidRDefault="0054664E" w:rsidP="001A4740">
            <w:pPr>
              <w:jc w:val="center"/>
              <w:rPr>
                <w:rFonts w:eastAsia="Times New Roman"/>
                <w:sz w:val="24"/>
                <w:szCs w:val="24"/>
                <w:rtl/>
              </w:rPr>
            </w:pPr>
            <w:r w:rsidRPr="0002536A">
              <w:rPr>
                <w:rFonts w:eastAsia="Times New Roman" w:hint="eastAsia"/>
                <w:sz w:val="24"/>
                <w:szCs w:val="24"/>
                <w:rtl/>
              </w:rPr>
              <w:t>ملاحظات</w:t>
            </w:r>
            <w:r w:rsidRPr="0002536A">
              <w:rPr>
                <w:rFonts w:eastAsia="Times New Roman"/>
                <w:sz w:val="24"/>
                <w:szCs w:val="24"/>
                <w:rtl/>
              </w:rPr>
              <w:t xml:space="preserve"> مربوط به سلامت و ا</w:t>
            </w:r>
            <w:r w:rsidRPr="0002536A">
              <w:rPr>
                <w:rFonts w:eastAsia="Times New Roman" w:hint="cs"/>
                <w:sz w:val="24"/>
                <w:szCs w:val="24"/>
                <w:rtl/>
              </w:rPr>
              <w:t>ی</w:t>
            </w:r>
            <w:r w:rsidRPr="0002536A">
              <w:rPr>
                <w:rFonts w:eastAsia="Times New Roman" w:hint="eastAsia"/>
                <w:sz w:val="24"/>
                <w:szCs w:val="24"/>
                <w:rtl/>
              </w:rPr>
              <w:t>من</w:t>
            </w:r>
            <w:r w:rsidRPr="0002536A">
              <w:rPr>
                <w:rFonts w:eastAsia="Times New Roman" w:hint="cs"/>
                <w:sz w:val="24"/>
                <w:szCs w:val="24"/>
                <w:rtl/>
              </w:rPr>
              <w:t>ی</w:t>
            </w:r>
          </w:p>
        </w:tc>
        <w:tc>
          <w:tcPr>
            <w:tcW w:w="1559" w:type="dxa"/>
            <w:shd w:val="clear" w:color="auto" w:fill="FDF9F2"/>
            <w:vAlign w:val="center"/>
          </w:tcPr>
          <w:p w14:paraId="62A6A778" w14:textId="45C88A9B" w:rsidR="00A813E0" w:rsidRPr="0002536A" w:rsidRDefault="0054664E" w:rsidP="001A4740">
            <w:pPr>
              <w:jc w:val="center"/>
              <w:rPr>
                <w:rFonts w:eastAsia="Times New Roman"/>
                <w:sz w:val="24"/>
                <w:szCs w:val="24"/>
                <w:rtl/>
              </w:rPr>
            </w:pPr>
            <w:r w:rsidRPr="0002536A">
              <w:rPr>
                <w:rFonts w:eastAsia="Times New Roman" w:hint="eastAsia"/>
                <w:sz w:val="24"/>
                <w:szCs w:val="24"/>
                <w:rtl/>
              </w:rPr>
              <w:t>مد</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sz w:val="24"/>
                <w:szCs w:val="24"/>
                <w:rtl/>
              </w:rPr>
              <w:t xml:space="preserve"> ا</w:t>
            </w:r>
            <w:r w:rsidRPr="0002536A">
              <w:rPr>
                <w:rFonts w:eastAsia="Times New Roman" w:hint="cs"/>
                <w:sz w:val="24"/>
                <w:szCs w:val="24"/>
                <w:rtl/>
              </w:rPr>
              <w:t>ی</w:t>
            </w:r>
            <w:r w:rsidRPr="0002536A">
              <w:rPr>
                <w:rFonts w:eastAsia="Times New Roman" w:hint="eastAsia"/>
                <w:sz w:val="24"/>
                <w:szCs w:val="24"/>
                <w:rtl/>
              </w:rPr>
              <w:t>من</w:t>
            </w:r>
            <w:r w:rsidRPr="0002536A">
              <w:rPr>
                <w:rFonts w:eastAsia="Times New Roman" w:hint="cs"/>
                <w:sz w:val="24"/>
                <w:szCs w:val="24"/>
                <w:rtl/>
              </w:rPr>
              <w:t>ی</w:t>
            </w:r>
            <w:r w:rsidRPr="0002536A">
              <w:rPr>
                <w:rFonts w:eastAsia="Times New Roman"/>
                <w:sz w:val="24"/>
                <w:szCs w:val="24"/>
                <w:rtl/>
              </w:rPr>
              <w:t xml:space="preserve"> و بهداشت مح</w:t>
            </w:r>
            <w:r w:rsidRPr="0002536A">
              <w:rPr>
                <w:rFonts w:eastAsia="Times New Roman" w:hint="cs"/>
                <w:sz w:val="24"/>
                <w:szCs w:val="24"/>
                <w:rtl/>
              </w:rPr>
              <w:t>ی</w:t>
            </w:r>
            <w:r w:rsidRPr="0002536A">
              <w:rPr>
                <w:rFonts w:eastAsia="Times New Roman" w:hint="eastAsia"/>
                <w:sz w:val="24"/>
                <w:szCs w:val="24"/>
                <w:rtl/>
              </w:rPr>
              <w:t>ط</w:t>
            </w:r>
          </w:p>
        </w:tc>
        <w:tc>
          <w:tcPr>
            <w:tcW w:w="1706" w:type="dxa"/>
            <w:shd w:val="clear" w:color="auto" w:fill="FDF9F2"/>
            <w:vAlign w:val="center"/>
          </w:tcPr>
          <w:p w14:paraId="2E739111" w14:textId="5CDAD649" w:rsidR="0054664E" w:rsidRPr="0002536A" w:rsidRDefault="0054664E" w:rsidP="001A4740">
            <w:pPr>
              <w:jc w:val="center"/>
              <w:rPr>
                <w:rFonts w:eastAsia="Times New Roman"/>
                <w:sz w:val="24"/>
                <w:szCs w:val="24"/>
                <w:rtl/>
              </w:rPr>
            </w:pPr>
            <w:r w:rsidRPr="0002536A">
              <w:rPr>
                <w:rFonts w:eastAsia="Times New Roman" w:hint="eastAsia"/>
                <w:sz w:val="24"/>
                <w:szCs w:val="24"/>
                <w:rtl/>
              </w:rPr>
              <w:t>مد</w:t>
            </w:r>
            <w:r w:rsidRPr="0002536A">
              <w:rPr>
                <w:rFonts w:eastAsia="Times New Roman" w:hint="cs"/>
                <w:sz w:val="24"/>
                <w:szCs w:val="24"/>
                <w:rtl/>
              </w:rPr>
              <w:t>ی</w:t>
            </w:r>
            <w:r w:rsidRPr="0002536A">
              <w:rPr>
                <w:rFonts w:eastAsia="Times New Roman" w:hint="eastAsia"/>
                <w:sz w:val="24"/>
                <w:szCs w:val="24"/>
                <w:rtl/>
              </w:rPr>
              <w:t>ران</w:t>
            </w:r>
            <w:r w:rsidRPr="0002536A">
              <w:rPr>
                <w:rFonts w:eastAsia="Times New Roman"/>
                <w:sz w:val="24"/>
                <w:szCs w:val="24"/>
                <w:rtl/>
              </w:rPr>
              <w:t xml:space="preserve"> سا</w:t>
            </w:r>
            <w:r w:rsidRPr="0002536A">
              <w:rPr>
                <w:rFonts w:eastAsia="Times New Roman" w:hint="cs"/>
                <w:sz w:val="24"/>
                <w:szCs w:val="24"/>
                <w:rtl/>
              </w:rPr>
              <w:t>ی</w:t>
            </w:r>
            <w:r w:rsidRPr="0002536A">
              <w:rPr>
                <w:rFonts w:eastAsia="Times New Roman" w:hint="eastAsia"/>
                <w:sz w:val="24"/>
                <w:szCs w:val="24"/>
                <w:rtl/>
              </w:rPr>
              <w:t>ت</w:t>
            </w:r>
          </w:p>
        </w:tc>
      </w:tr>
      <w:tr w:rsidR="00A154E7" w:rsidRPr="0002536A" w14:paraId="6A711DF3" w14:textId="77777777" w:rsidTr="00CE4CCF">
        <w:tc>
          <w:tcPr>
            <w:tcW w:w="3255" w:type="dxa"/>
            <w:shd w:val="clear" w:color="auto" w:fill="FDF9F2"/>
            <w:vAlign w:val="center"/>
          </w:tcPr>
          <w:p w14:paraId="255FCEB0" w14:textId="6EA18B8D" w:rsidR="004E7D1C" w:rsidRPr="0002536A" w:rsidRDefault="004E7D1C" w:rsidP="001A4740">
            <w:pPr>
              <w:jc w:val="center"/>
              <w:rPr>
                <w:rFonts w:eastAsia="Times New Roman"/>
                <w:sz w:val="24"/>
                <w:szCs w:val="24"/>
                <w:rtl/>
              </w:rPr>
            </w:pPr>
            <w:r w:rsidRPr="0002536A">
              <w:rPr>
                <w:rFonts w:eastAsia="Times New Roman" w:hint="cs"/>
                <w:sz w:val="24"/>
                <w:szCs w:val="24"/>
                <w:rtl/>
              </w:rPr>
              <w:t>ریسک مخدوش شدن شهرت به خاطر انتقال ضعیف مسائل محیطی، اجتماعی و حکمرانی در زنجیره تامین</w:t>
            </w:r>
          </w:p>
        </w:tc>
        <w:tc>
          <w:tcPr>
            <w:tcW w:w="3119" w:type="dxa"/>
            <w:shd w:val="clear" w:color="auto" w:fill="FDF9F2"/>
            <w:vAlign w:val="center"/>
          </w:tcPr>
          <w:p w14:paraId="6788F673" w14:textId="6F5E67D2" w:rsidR="004E7D1C" w:rsidRPr="0002536A" w:rsidRDefault="0067396E" w:rsidP="001A4740">
            <w:pPr>
              <w:jc w:val="center"/>
              <w:rPr>
                <w:rFonts w:eastAsia="Times New Roman"/>
                <w:sz w:val="24"/>
                <w:szCs w:val="24"/>
                <w:rtl/>
              </w:rPr>
            </w:pPr>
            <w:r w:rsidRPr="0002536A">
              <w:rPr>
                <w:rFonts w:eastAsia="Times New Roman"/>
                <w:sz w:val="24"/>
                <w:szCs w:val="24"/>
                <w:rtl/>
              </w:rPr>
              <w:t>فشار برا</w:t>
            </w:r>
            <w:r w:rsidRPr="0002536A">
              <w:rPr>
                <w:rFonts w:eastAsia="Times New Roman" w:hint="cs"/>
                <w:sz w:val="24"/>
                <w:szCs w:val="24"/>
                <w:rtl/>
              </w:rPr>
              <w:t>ی</w:t>
            </w:r>
            <w:r w:rsidRPr="0002536A">
              <w:rPr>
                <w:rFonts w:eastAsia="Times New Roman"/>
                <w:sz w:val="24"/>
                <w:szCs w:val="24"/>
                <w:rtl/>
              </w:rPr>
              <w:t xml:space="preserve"> شفاف</w:t>
            </w:r>
            <w:r w:rsidRPr="0002536A">
              <w:rPr>
                <w:rFonts w:eastAsia="Times New Roman" w:hint="cs"/>
                <w:sz w:val="24"/>
                <w:szCs w:val="24"/>
                <w:rtl/>
              </w:rPr>
              <w:t>ی</w:t>
            </w:r>
            <w:r w:rsidRPr="0002536A">
              <w:rPr>
                <w:rFonts w:eastAsia="Times New Roman" w:hint="eastAsia"/>
                <w:sz w:val="24"/>
                <w:szCs w:val="24"/>
                <w:rtl/>
              </w:rPr>
              <w:t>ت</w:t>
            </w:r>
            <w:r w:rsidRPr="0002536A">
              <w:rPr>
                <w:rFonts w:eastAsia="Times New Roman"/>
                <w:sz w:val="24"/>
                <w:szCs w:val="24"/>
                <w:rtl/>
              </w:rPr>
              <w:t xml:space="preserve"> ب</w:t>
            </w:r>
            <w:r w:rsidRPr="0002536A">
              <w:rPr>
                <w:rFonts w:eastAsia="Times New Roman" w:hint="cs"/>
                <w:sz w:val="24"/>
                <w:szCs w:val="24"/>
                <w:rtl/>
              </w:rPr>
              <w:t>ی</w:t>
            </w:r>
            <w:r w:rsidRPr="0002536A">
              <w:rPr>
                <w:rFonts w:eastAsia="Times New Roman" w:hint="eastAsia"/>
                <w:sz w:val="24"/>
                <w:szCs w:val="24"/>
                <w:rtl/>
              </w:rPr>
              <w:t>شتر</w:t>
            </w:r>
            <w:r w:rsidRPr="0002536A">
              <w:rPr>
                <w:rFonts w:eastAsia="Times New Roman"/>
                <w:sz w:val="24"/>
                <w:szCs w:val="24"/>
                <w:rtl/>
              </w:rPr>
              <w:t xml:space="preserve"> زنج</w:t>
            </w:r>
            <w:r w:rsidRPr="0002536A">
              <w:rPr>
                <w:rFonts w:eastAsia="Times New Roman" w:hint="cs"/>
                <w:sz w:val="24"/>
                <w:szCs w:val="24"/>
                <w:rtl/>
              </w:rPr>
              <w:t>ی</w:t>
            </w:r>
            <w:r w:rsidRPr="0002536A">
              <w:rPr>
                <w:rFonts w:eastAsia="Times New Roman" w:hint="eastAsia"/>
                <w:sz w:val="24"/>
                <w:szCs w:val="24"/>
                <w:rtl/>
              </w:rPr>
              <w:t>ره</w:t>
            </w:r>
            <w:r w:rsidRPr="0002536A">
              <w:rPr>
                <w:rFonts w:eastAsia="Times New Roman"/>
                <w:sz w:val="24"/>
                <w:szCs w:val="24"/>
                <w:rtl/>
              </w:rPr>
              <w:t xml:space="preserve"> تام</w:t>
            </w:r>
            <w:r w:rsidRPr="0002536A">
              <w:rPr>
                <w:rFonts w:eastAsia="Times New Roman" w:hint="cs"/>
                <w:sz w:val="24"/>
                <w:szCs w:val="24"/>
                <w:rtl/>
              </w:rPr>
              <w:t>ی</w:t>
            </w:r>
            <w:r w:rsidRPr="0002536A">
              <w:rPr>
                <w:rFonts w:eastAsia="Times New Roman" w:hint="eastAsia"/>
                <w:sz w:val="24"/>
                <w:szCs w:val="24"/>
                <w:rtl/>
              </w:rPr>
              <w:t>ن</w:t>
            </w:r>
            <w:r w:rsidRPr="0002536A">
              <w:rPr>
                <w:rFonts w:eastAsia="Times New Roman"/>
                <w:sz w:val="24"/>
                <w:szCs w:val="24"/>
                <w:rtl/>
              </w:rPr>
              <w:t xml:space="preserve"> در </w:t>
            </w:r>
            <w:r w:rsidRPr="0002536A">
              <w:rPr>
                <w:rFonts w:eastAsia="Times New Roman" w:hint="cs"/>
                <w:sz w:val="24"/>
                <w:szCs w:val="24"/>
                <w:rtl/>
              </w:rPr>
              <w:t>خصوص</w:t>
            </w:r>
            <w:r w:rsidRPr="0002536A">
              <w:rPr>
                <w:rFonts w:eastAsia="Times New Roman"/>
                <w:sz w:val="24"/>
                <w:szCs w:val="24"/>
                <w:rtl/>
              </w:rPr>
              <w:t xml:space="preserve"> حقوق بشر</w:t>
            </w:r>
          </w:p>
        </w:tc>
        <w:tc>
          <w:tcPr>
            <w:tcW w:w="1559" w:type="dxa"/>
            <w:shd w:val="clear" w:color="auto" w:fill="FDF9F2"/>
            <w:vAlign w:val="center"/>
          </w:tcPr>
          <w:p w14:paraId="0C6382AE" w14:textId="228D09AF" w:rsidR="004E7D1C" w:rsidRPr="0002536A" w:rsidRDefault="0067396E" w:rsidP="001A4740">
            <w:pPr>
              <w:jc w:val="center"/>
              <w:rPr>
                <w:rFonts w:eastAsia="Times New Roman"/>
                <w:sz w:val="24"/>
                <w:szCs w:val="24"/>
                <w:rtl/>
              </w:rPr>
            </w:pPr>
            <w:r w:rsidRPr="0002536A">
              <w:rPr>
                <w:rFonts w:eastAsia="Times New Roman" w:hint="cs"/>
                <w:sz w:val="24"/>
                <w:szCs w:val="24"/>
                <w:rtl/>
              </w:rPr>
              <w:t>مدیر</w:t>
            </w:r>
            <w:r w:rsidRPr="0002536A">
              <w:rPr>
                <w:rFonts w:eastAsia="Times New Roman"/>
                <w:sz w:val="24"/>
                <w:szCs w:val="24"/>
                <w:rtl/>
              </w:rPr>
              <w:t xml:space="preserve"> ارشد تدارکات</w:t>
            </w:r>
          </w:p>
        </w:tc>
        <w:tc>
          <w:tcPr>
            <w:tcW w:w="1706" w:type="dxa"/>
            <w:shd w:val="clear" w:color="auto" w:fill="FDF9F2"/>
            <w:vAlign w:val="center"/>
          </w:tcPr>
          <w:p w14:paraId="60990C13" w14:textId="21716209" w:rsidR="004E7D1C" w:rsidRPr="0002536A" w:rsidRDefault="0067396E" w:rsidP="001A4740">
            <w:pPr>
              <w:jc w:val="center"/>
              <w:rPr>
                <w:rFonts w:eastAsia="Times New Roman"/>
                <w:sz w:val="24"/>
                <w:szCs w:val="24"/>
                <w:rtl/>
              </w:rPr>
            </w:pPr>
            <w:r w:rsidRPr="0002536A">
              <w:rPr>
                <w:rFonts w:eastAsia="Times New Roman" w:hint="cs"/>
                <w:sz w:val="24"/>
                <w:szCs w:val="24"/>
                <w:rtl/>
              </w:rPr>
              <w:t>مدیر ارشد پایداری</w:t>
            </w:r>
          </w:p>
        </w:tc>
      </w:tr>
    </w:tbl>
    <w:p w14:paraId="5E7250D8" w14:textId="6999C300" w:rsidR="008500A8" w:rsidRPr="00A154E7" w:rsidRDefault="00C05F4A" w:rsidP="002F5E37">
      <w:pPr>
        <w:pStyle w:val="ListParagraph"/>
        <w:numPr>
          <w:ilvl w:val="0"/>
          <w:numId w:val="81"/>
        </w:numPr>
        <w:shd w:val="clear" w:color="auto" w:fill="FDF9F2"/>
        <w:spacing w:before="240" w:after="240"/>
        <w:ind w:right="3119"/>
        <w:rPr>
          <w:rFonts w:eastAsia="Times New Roman"/>
          <w:sz w:val="24"/>
        </w:rPr>
      </w:pPr>
      <w:r w:rsidRPr="00A154E7">
        <w:rPr>
          <w:rFonts w:eastAsia="Times New Roman"/>
          <w:b/>
          <w:bCs/>
          <w:sz w:val="24"/>
          <w:rtl/>
        </w:rPr>
        <w:t>راهنما</w:t>
      </w:r>
      <w:r w:rsidRPr="00A154E7">
        <w:rPr>
          <w:rFonts w:eastAsia="Times New Roman" w:hint="cs"/>
          <w:b/>
          <w:bCs/>
          <w:sz w:val="24"/>
          <w:rtl/>
        </w:rPr>
        <w:t>یی</w:t>
      </w:r>
      <w:r w:rsidR="009B10FC" w:rsidRPr="00A154E7">
        <w:rPr>
          <w:rFonts w:eastAsia="Times New Roman" w:hint="cs"/>
          <w:b/>
          <w:bCs/>
          <w:sz w:val="24"/>
          <w:rtl/>
        </w:rPr>
        <w:t>:</w:t>
      </w:r>
      <w:r w:rsidRPr="00A154E7">
        <w:rPr>
          <w:rFonts w:eastAsia="Times New Roman" w:hint="cs"/>
          <w:sz w:val="24"/>
          <w:rtl/>
        </w:rPr>
        <w:t>فرصتهای</w:t>
      </w:r>
      <w:r w:rsidR="009479D1" w:rsidRPr="00A154E7">
        <w:rPr>
          <w:rFonts w:eastAsia="Times New Roman" w:hint="cs"/>
          <w:sz w:val="24"/>
          <w:rtl/>
        </w:rPr>
        <w:t xml:space="preserve"> </w:t>
      </w:r>
      <w:r w:rsidRPr="00A154E7">
        <w:rPr>
          <w:rFonts w:eastAsia="Times New Roman" w:hint="cs"/>
          <w:sz w:val="24"/>
          <w:rtl/>
        </w:rPr>
        <w:t xml:space="preserve">همکاری </w:t>
      </w:r>
      <w:r w:rsidR="009479D1" w:rsidRPr="00A154E7">
        <w:rPr>
          <w:rFonts w:eastAsia="Times New Roman" w:hint="cs"/>
          <w:sz w:val="24"/>
          <w:rtl/>
        </w:rPr>
        <w:t>در سراسر سازمان ایجاد کنید.</w:t>
      </w:r>
    </w:p>
    <w:p w14:paraId="40588169" w14:textId="551F480A" w:rsidR="001B474B" w:rsidRPr="00A154E7" w:rsidRDefault="00AE008D" w:rsidP="009B10FC">
      <w:pPr>
        <w:pStyle w:val="Heading2"/>
        <w:spacing w:before="160"/>
        <w:ind w:left="4"/>
        <w:rPr>
          <w:rFonts w:eastAsia="Times New Roman" w:cs="B Titr"/>
          <w:color w:val="auto"/>
          <w:sz w:val="28"/>
          <w:szCs w:val="28"/>
          <w:rtl/>
        </w:rPr>
      </w:pPr>
      <w:bookmarkStart w:id="42" w:name="_Toc138587876"/>
      <w:bookmarkStart w:id="43" w:name="_Toc153229075"/>
      <w:r w:rsidRPr="00A154E7">
        <w:rPr>
          <w:rFonts w:eastAsia="Times New Roman" w:cs="B Titr" w:hint="cs"/>
          <w:color w:val="auto"/>
          <w:sz w:val="28"/>
          <w:szCs w:val="28"/>
          <w:rtl/>
        </w:rPr>
        <w:t>به سوی همکاری و یکپارچگی</w:t>
      </w:r>
      <w:bookmarkEnd w:id="42"/>
      <w:bookmarkEnd w:id="43"/>
    </w:p>
    <w:p w14:paraId="3F590553" w14:textId="60C75C45" w:rsidR="00F434C0" w:rsidRPr="00A154E7" w:rsidRDefault="00F434C0" w:rsidP="00174FC5">
      <w:pPr>
        <w:spacing w:after="120" w:line="276" w:lineRule="auto"/>
        <w:contextualSpacing/>
        <w:rPr>
          <w:sz w:val="24"/>
          <w:rtl/>
        </w:rPr>
      </w:pPr>
      <w:r w:rsidRPr="00A154E7">
        <w:rPr>
          <w:rFonts w:hint="eastAsia"/>
          <w:sz w:val="24"/>
          <w:rtl/>
        </w:rPr>
        <w:t>افزا</w:t>
      </w:r>
      <w:r w:rsidRPr="00A154E7">
        <w:rPr>
          <w:rFonts w:hint="cs"/>
          <w:sz w:val="24"/>
          <w:rtl/>
        </w:rPr>
        <w:t>ی</w:t>
      </w:r>
      <w:r w:rsidRPr="00A154E7">
        <w:rPr>
          <w:rFonts w:hint="eastAsia"/>
          <w:sz w:val="24"/>
          <w:rtl/>
        </w:rPr>
        <w:t>ش</w:t>
      </w:r>
      <w:r w:rsidRPr="00A154E7">
        <w:rPr>
          <w:sz w:val="24"/>
          <w:rtl/>
        </w:rPr>
        <w:t xml:space="preserve"> پ</w:t>
      </w:r>
      <w:r w:rsidRPr="00A154E7">
        <w:rPr>
          <w:rFonts w:hint="cs"/>
          <w:sz w:val="24"/>
          <w:rtl/>
        </w:rPr>
        <w:t>ی</w:t>
      </w:r>
      <w:r w:rsidRPr="00A154E7">
        <w:rPr>
          <w:rFonts w:hint="eastAsia"/>
          <w:sz w:val="24"/>
          <w:rtl/>
        </w:rPr>
        <w:t>چ</w:t>
      </w:r>
      <w:r w:rsidRPr="00A154E7">
        <w:rPr>
          <w:rFonts w:hint="cs"/>
          <w:sz w:val="24"/>
          <w:rtl/>
        </w:rPr>
        <w:t>ی</w:t>
      </w:r>
      <w:r w:rsidRPr="00A154E7">
        <w:rPr>
          <w:rFonts w:hint="eastAsia"/>
          <w:sz w:val="24"/>
          <w:rtl/>
        </w:rPr>
        <w:t>دگ</w:t>
      </w:r>
      <w:r w:rsidRPr="00A154E7">
        <w:rPr>
          <w:rFonts w:hint="cs"/>
          <w:sz w:val="24"/>
          <w:rtl/>
        </w:rPr>
        <w:t>ی</w:t>
      </w:r>
      <w:r w:rsidRPr="00A154E7">
        <w:rPr>
          <w:sz w:val="24"/>
          <w:rtl/>
        </w:rPr>
        <w:t xml:space="preserve"> ناش</w:t>
      </w:r>
      <w:r w:rsidRPr="00A154E7">
        <w:rPr>
          <w:rFonts w:hint="cs"/>
          <w:sz w:val="24"/>
          <w:rtl/>
        </w:rPr>
        <w:t>ی</w:t>
      </w:r>
      <w:r w:rsidRPr="00A154E7">
        <w:rPr>
          <w:sz w:val="24"/>
          <w:rtl/>
        </w:rPr>
        <w:t xml:space="preserve"> از ن</w:t>
      </w:r>
      <w:r w:rsidRPr="00A154E7">
        <w:rPr>
          <w:rFonts w:hint="cs"/>
          <w:sz w:val="24"/>
          <w:rtl/>
        </w:rPr>
        <w:t>ی</w:t>
      </w:r>
      <w:r w:rsidRPr="00A154E7">
        <w:rPr>
          <w:rFonts w:hint="eastAsia"/>
          <w:sz w:val="24"/>
          <w:rtl/>
        </w:rPr>
        <w:t>روه</w:t>
      </w:r>
      <w:r w:rsidR="00CB3604" w:rsidRPr="00A154E7">
        <w:rPr>
          <w:rFonts w:hint="cs"/>
          <w:sz w:val="24"/>
          <w:rtl/>
        </w:rPr>
        <w:t xml:space="preserve">ا و </w:t>
      </w:r>
      <w:r w:rsidR="00CB3604" w:rsidRPr="00A154E7">
        <w:rPr>
          <w:sz w:val="24"/>
          <w:rtl/>
        </w:rPr>
        <w:t>روندها</w:t>
      </w:r>
      <w:r w:rsidR="00CB3604" w:rsidRPr="00A154E7">
        <w:rPr>
          <w:rFonts w:hint="cs"/>
          <w:sz w:val="24"/>
          <w:rtl/>
        </w:rPr>
        <w:t>ی</w:t>
      </w:r>
      <w:r w:rsidR="00CB3604" w:rsidRPr="00A154E7">
        <w:rPr>
          <w:sz w:val="24"/>
          <w:rtl/>
        </w:rPr>
        <w:t xml:space="preserve"> </w:t>
      </w:r>
      <w:r w:rsidRPr="00A154E7">
        <w:rPr>
          <w:sz w:val="24"/>
          <w:rtl/>
        </w:rPr>
        <w:t xml:space="preserve">در حال ظهور، </w:t>
      </w:r>
      <w:r w:rsidR="00547454" w:rsidRPr="00A154E7">
        <w:rPr>
          <w:sz w:val="24"/>
          <w:rtl/>
        </w:rPr>
        <w:t>سازمان</w:t>
      </w:r>
      <w:r w:rsidR="00547454" w:rsidRPr="00A154E7">
        <w:rPr>
          <w:sz w:val="24"/>
          <w:cs/>
        </w:rPr>
        <w:t>‎</w:t>
      </w:r>
      <w:r w:rsidR="00547454" w:rsidRPr="00A154E7">
        <w:rPr>
          <w:sz w:val="24"/>
          <w:rtl/>
        </w:rPr>
        <w:t>ها</w:t>
      </w:r>
      <w:r w:rsidRPr="00A154E7">
        <w:rPr>
          <w:sz w:val="24"/>
          <w:rtl/>
        </w:rPr>
        <w:t xml:space="preserve"> را ملزم </w:t>
      </w:r>
      <w:r w:rsidR="00CB3604" w:rsidRPr="00A154E7">
        <w:rPr>
          <w:rFonts w:hint="cs"/>
          <w:sz w:val="24"/>
          <w:rtl/>
        </w:rPr>
        <w:t>به سازگاری و انعطاف</w:t>
      </w:r>
      <w:r w:rsidR="0088288B" w:rsidRPr="00A154E7">
        <w:rPr>
          <w:rFonts w:hint="cs"/>
          <w:sz w:val="24"/>
          <w:rtl/>
        </w:rPr>
        <w:t>‌</w:t>
      </w:r>
      <w:r w:rsidR="00CB3604" w:rsidRPr="00A154E7">
        <w:rPr>
          <w:rFonts w:hint="cs"/>
          <w:sz w:val="24"/>
          <w:rtl/>
        </w:rPr>
        <w:t>پذیری</w:t>
      </w:r>
      <w:r w:rsidR="0088288B" w:rsidRPr="00A154E7">
        <w:rPr>
          <w:rFonts w:hint="cs"/>
          <w:sz w:val="24"/>
          <w:rtl/>
        </w:rPr>
        <w:t xml:space="preserve"> بیشتر</w:t>
      </w:r>
      <w:r w:rsidRPr="00A154E7">
        <w:rPr>
          <w:sz w:val="24"/>
          <w:rtl/>
        </w:rPr>
        <w:t xml:space="preserve"> در برابر ر</w:t>
      </w:r>
      <w:r w:rsidRPr="00A154E7">
        <w:rPr>
          <w:rFonts w:hint="cs"/>
          <w:sz w:val="24"/>
          <w:rtl/>
        </w:rPr>
        <w:t>ی</w:t>
      </w:r>
      <w:r w:rsidRPr="00A154E7">
        <w:rPr>
          <w:rFonts w:hint="eastAsia"/>
          <w:sz w:val="24"/>
          <w:rtl/>
        </w:rPr>
        <w:t>سک</w:t>
      </w:r>
      <w:r w:rsidRPr="00A154E7">
        <w:rPr>
          <w:sz w:val="24"/>
          <w:rtl/>
        </w:rPr>
        <w:t xml:space="preserve"> </w:t>
      </w:r>
      <w:r w:rsidR="0088288B" w:rsidRPr="00A154E7">
        <w:rPr>
          <w:rFonts w:hint="cs"/>
          <w:sz w:val="24"/>
          <w:rtl/>
        </w:rPr>
        <w:t>می‏نماید</w:t>
      </w:r>
      <w:r w:rsidRPr="00A154E7">
        <w:rPr>
          <w:sz w:val="24"/>
          <w:rtl/>
        </w:rPr>
        <w:t>. برا</w:t>
      </w:r>
      <w:r w:rsidRPr="00A154E7">
        <w:rPr>
          <w:rFonts w:hint="cs"/>
          <w:sz w:val="24"/>
          <w:rtl/>
        </w:rPr>
        <w:t>ی</w:t>
      </w:r>
      <w:r w:rsidRPr="00A154E7">
        <w:rPr>
          <w:sz w:val="24"/>
          <w:rtl/>
        </w:rPr>
        <w:t xml:space="preserve"> </w:t>
      </w:r>
      <w:r w:rsidR="0088288B" w:rsidRPr="00A154E7">
        <w:rPr>
          <w:rFonts w:hint="cs"/>
          <w:sz w:val="24"/>
          <w:rtl/>
        </w:rPr>
        <w:t>پشتیبانی</w:t>
      </w:r>
      <w:r w:rsidRPr="00A154E7">
        <w:rPr>
          <w:sz w:val="24"/>
          <w:rtl/>
        </w:rPr>
        <w:t xml:space="preserve"> از ا</w:t>
      </w:r>
      <w:r w:rsidRPr="00A154E7">
        <w:rPr>
          <w:rFonts w:hint="cs"/>
          <w:sz w:val="24"/>
          <w:rtl/>
        </w:rPr>
        <w:t>ی</w:t>
      </w:r>
      <w:r w:rsidRPr="00A154E7">
        <w:rPr>
          <w:rFonts w:hint="eastAsia"/>
          <w:sz w:val="24"/>
          <w:rtl/>
        </w:rPr>
        <w:t>ن</w:t>
      </w:r>
      <w:r w:rsidRPr="00A154E7">
        <w:rPr>
          <w:sz w:val="24"/>
          <w:rtl/>
        </w:rPr>
        <w:t xml:space="preserve"> امر، همکار</w:t>
      </w:r>
      <w:r w:rsidRPr="00A154E7">
        <w:rPr>
          <w:rFonts w:hint="cs"/>
          <w:sz w:val="24"/>
          <w:rtl/>
        </w:rPr>
        <w:t>ی</w:t>
      </w:r>
      <w:r w:rsidRPr="00A154E7">
        <w:rPr>
          <w:sz w:val="24"/>
          <w:rtl/>
        </w:rPr>
        <w:t xml:space="preserve"> و </w:t>
      </w:r>
      <w:r w:rsidR="009D01E0" w:rsidRPr="00A154E7">
        <w:rPr>
          <w:rFonts w:hint="cs"/>
          <w:sz w:val="24"/>
          <w:rtl/>
        </w:rPr>
        <w:t>یکپارچگی</w:t>
      </w:r>
      <w:r w:rsidRPr="00A154E7">
        <w:rPr>
          <w:sz w:val="24"/>
          <w:rtl/>
        </w:rPr>
        <w:t xml:space="preserve"> در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در سراسر سازمان م</w:t>
      </w:r>
      <w:r w:rsidRPr="00A154E7">
        <w:rPr>
          <w:rFonts w:hint="cs"/>
          <w:sz w:val="24"/>
          <w:rtl/>
        </w:rPr>
        <w:t>ی</w:t>
      </w:r>
      <w:r w:rsidR="002A607D" w:rsidRPr="00A154E7">
        <w:rPr>
          <w:rFonts w:cs="Times New Roman"/>
          <w:sz w:val="24"/>
          <w:cs/>
        </w:rPr>
        <w:t>‎</w:t>
      </w:r>
      <w:r w:rsidRPr="00A154E7">
        <w:rPr>
          <w:sz w:val="24"/>
          <w:rtl/>
        </w:rPr>
        <w:t>تواند به دست اندرکاران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و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کمک کند تا ز</w:t>
      </w:r>
      <w:r w:rsidRPr="00A154E7">
        <w:rPr>
          <w:rFonts w:hint="eastAsia"/>
          <w:sz w:val="24"/>
          <w:rtl/>
        </w:rPr>
        <w:t>بان</w:t>
      </w:r>
      <w:r w:rsidRPr="00A154E7">
        <w:rPr>
          <w:sz w:val="24"/>
          <w:rtl/>
        </w:rPr>
        <w:t xml:space="preserve"> مشترک</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بحث در مورد مسائل </w:t>
      </w:r>
      <w:r w:rsidR="002A607D" w:rsidRPr="00A154E7">
        <w:rPr>
          <w:rFonts w:hint="cs"/>
          <w:sz w:val="24"/>
          <w:rtl/>
        </w:rPr>
        <w:t>محیطی، اجتماعی و حکمرانی</w:t>
      </w:r>
      <w:r w:rsidRPr="00A154E7">
        <w:rPr>
          <w:sz w:val="24"/>
          <w:rtl/>
        </w:rPr>
        <w:t xml:space="preserve"> پ</w:t>
      </w:r>
      <w:r w:rsidRPr="00A154E7">
        <w:rPr>
          <w:rFonts w:hint="cs"/>
          <w:sz w:val="24"/>
          <w:rtl/>
        </w:rPr>
        <w:t>ی</w:t>
      </w:r>
      <w:r w:rsidRPr="00A154E7">
        <w:rPr>
          <w:rFonts w:hint="eastAsia"/>
          <w:sz w:val="24"/>
          <w:rtl/>
        </w:rPr>
        <w:t>دا</w:t>
      </w:r>
      <w:r w:rsidRPr="00A154E7">
        <w:rPr>
          <w:sz w:val="24"/>
          <w:rtl/>
        </w:rPr>
        <w:t xml:space="preserve"> کنند، مسئول</w:t>
      </w:r>
      <w:r w:rsidRPr="00A154E7">
        <w:rPr>
          <w:rFonts w:hint="cs"/>
          <w:sz w:val="24"/>
          <w:rtl/>
        </w:rPr>
        <w:t>ی</w:t>
      </w:r>
      <w:r w:rsidRPr="00A154E7">
        <w:rPr>
          <w:rFonts w:hint="eastAsia"/>
          <w:sz w:val="24"/>
          <w:rtl/>
        </w:rPr>
        <w:t>ت</w:t>
      </w:r>
      <w:r w:rsidRPr="00A154E7">
        <w:rPr>
          <w:sz w:val="24"/>
          <w:rtl/>
        </w:rPr>
        <w:t xml:space="preserve"> مشترک</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w:t>
      </w:r>
      <w:r w:rsidR="00095BFF" w:rsidRPr="00A154E7">
        <w:rPr>
          <w:rFonts w:hint="cs"/>
          <w:sz w:val="24"/>
          <w:rtl/>
        </w:rPr>
        <w:t>مالکان</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ا</w:t>
      </w:r>
      <w:r w:rsidRPr="00A154E7">
        <w:rPr>
          <w:rFonts w:hint="cs"/>
          <w:sz w:val="24"/>
          <w:rtl/>
        </w:rPr>
        <w:t>ی</w:t>
      </w:r>
      <w:r w:rsidRPr="00A154E7">
        <w:rPr>
          <w:rFonts w:hint="eastAsia"/>
          <w:sz w:val="24"/>
          <w:rtl/>
        </w:rPr>
        <w:t>جاد</w:t>
      </w:r>
      <w:r w:rsidRPr="00A154E7">
        <w:rPr>
          <w:sz w:val="24"/>
          <w:rtl/>
        </w:rPr>
        <w:t xml:space="preserve"> </w:t>
      </w:r>
      <w:r w:rsidR="00095BFF" w:rsidRPr="00A154E7">
        <w:rPr>
          <w:rFonts w:hint="cs"/>
          <w:sz w:val="24"/>
          <w:rtl/>
        </w:rPr>
        <w:t xml:space="preserve">نماید و </w:t>
      </w:r>
      <w:r w:rsidRPr="00A154E7">
        <w:rPr>
          <w:sz w:val="24"/>
          <w:rtl/>
        </w:rPr>
        <w:t>و راه</w:t>
      </w:r>
      <w:r w:rsidR="00095BFF" w:rsidRPr="00A154E7">
        <w:rPr>
          <w:rFonts w:hint="cs"/>
          <w:sz w:val="24"/>
          <w:rtl/>
        </w:rPr>
        <w:t xml:space="preserve">‌کار </w:t>
      </w:r>
      <w:r w:rsidRPr="00A154E7">
        <w:rPr>
          <w:sz w:val="24"/>
          <w:rtl/>
        </w:rPr>
        <w:t>نوآورانه</w:t>
      </w:r>
      <w:r w:rsidR="00095BFF" w:rsidRPr="00A154E7">
        <w:rPr>
          <w:rFonts w:hint="cs"/>
          <w:sz w:val="24"/>
          <w:rtl/>
        </w:rPr>
        <w:t>‌</w:t>
      </w:r>
      <w:r w:rsidRPr="00A154E7">
        <w:rPr>
          <w:sz w:val="24"/>
          <w:rtl/>
        </w:rPr>
        <w:t>تر</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رس</w:t>
      </w:r>
      <w:r w:rsidRPr="00A154E7">
        <w:rPr>
          <w:rFonts w:hint="cs"/>
          <w:sz w:val="24"/>
          <w:rtl/>
        </w:rPr>
        <w:t>ی</w:t>
      </w:r>
      <w:r w:rsidRPr="00A154E7">
        <w:rPr>
          <w:rFonts w:hint="eastAsia"/>
          <w:sz w:val="24"/>
          <w:rtl/>
        </w:rPr>
        <w:t>دگ</w:t>
      </w:r>
      <w:r w:rsidRPr="00A154E7">
        <w:rPr>
          <w:rFonts w:hint="cs"/>
          <w:sz w:val="24"/>
          <w:rtl/>
        </w:rPr>
        <w:t>ی</w:t>
      </w:r>
      <w:r w:rsidRPr="00A154E7">
        <w:rPr>
          <w:sz w:val="24"/>
          <w:rtl/>
        </w:rPr>
        <w:t xml:space="preserve"> به </w:t>
      </w:r>
      <w:r w:rsidR="00547454" w:rsidRPr="00A154E7">
        <w:rPr>
          <w:sz w:val="24"/>
          <w:rtl/>
        </w:rPr>
        <w:t>ریسک‌ها</w:t>
      </w:r>
      <w:r w:rsidRPr="00A154E7">
        <w:rPr>
          <w:rFonts w:hint="cs"/>
          <w:sz w:val="24"/>
          <w:rtl/>
        </w:rPr>
        <w:t>ی</w:t>
      </w:r>
      <w:r w:rsidRPr="00A154E7">
        <w:rPr>
          <w:sz w:val="24"/>
          <w:rtl/>
        </w:rPr>
        <w:t xml:space="preserve"> مرتبط با </w:t>
      </w:r>
      <w:r w:rsidR="00E758F3" w:rsidRPr="00A154E7">
        <w:rPr>
          <w:rFonts w:hint="cs"/>
          <w:sz w:val="24"/>
          <w:rtl/>
        </w:rPr>
        <w:t>محیط، اجتماع و حکمرانی</w:t>
      </w:r>
      <w:r w:rsidRPr="00A154E7">
        <w:rPr>
          <w:sz w:val="24"/>
          <w:rtl/>
        </w:rPr>
        <w:t xml:space="preserve"> ا</w:t>
      </w:r>
      <w:r w:rsidRPr="00A154E7">
        <w:rPr>
          <w:rFonts w:hint="cs"/>
          <w:sz w:val="24"/>
          <w:rtl/>
        </w:rPr>
        <w:t>ی</w:t>
      </w:r>
      <w:r w:rsidRPr="00A154E7">
        <w:rPr>
          <w:rFonts w:hint="eastAsia"/>
          <w:sz w:val="24"/>
          <w:rtl/>
        </w:rPr>
        <w:t>جاد</w:t>
      </w:r>
      <w:r w:rsidRPr="00A154E7">
        <w:rPr>
          <w:sz w:val="24"/>
          <w:rtl/>
        </w:rPr>
        <w:t xml:space="preserve"> </w:t>
      </w:r>
      <w:r w:rsidR="00E758F3" w:rsidRPr="00A154E7">
        <w:rPr>
          <w:rFonts w:hint="cs"/>
          <w:sz w:val="24"/>
          <w:rtl/>
        </w:rPr>
        <w:t xml:space="preserve">نمایند. </w:t>
      </w:r>
      <w:r w:rsidRPr="00A154E7">
        <w:rPr>
          <w:sz w:val="24"/>
          <w:rtl/>
        </w:rPr>
        <w:t xml:space="preserve">در </w:t>
      </w:r>
      <w:r w:rsidRPr="00A154E7">
        <w:rPr>
          <w:rFonts w:hint="cs"/>
          <w:sz w:val="24"/>
          <w:rtl/>
        </w:rPr>
        <w:t>ی</w:t>
      </w:r>
      <w:r w:rsidRPr="00A154E7">
        <w:rPr>
          <w:rFonts w:hint="eastAsia"/>
          <w:sz w:val="24"/>
          <w:rtl/>
        </w:rPr>
        <w:t>ک</w:t>
      </w:r>
      <w:r w:rsidRPr="00A154E7">
        <w:rPr>
          <w:sz w:val="24"/>
          <w:rtl/>
        </w:rPr>
        <w:t xml:space="preserve"> رو</w:t>
      </w:r>
      <w:r w:rsidRPr="00A154E7">
        <w:rPr>
          <w:rFonts w:hint="cs"/>
          <w:sz w:val="24"/>
          <w:rtl/>
        </w:rPr>
        <w:t>ی</w:t>
      </w:r>
      <w:r w:rsidRPr="00A154E7">
        <w:rPr>
          <w:rFonts w:hint="eastAsia"/>
          <w:sz w:val="24"/>
          <w:rtl/>
        </w:rPr>
        <w:t>کرد</w:t>
      </w:r>
      <w:r w:rsidRPr="00A154E7">
        <w:rPr>
          <w:sz w:val="24"/>
          <w:rtl/>
        </w:rPr>
        <w:t xml:space="preserve"> کاملاً </w:t>
      </w:r>
      <w:r w:rsidRPr="00A154E7">
        <w:rPr>
          <w:rFonts w:hint="cs"/>
          <w:sz w:val="24"/>
          <w:rtl/>
        </w:rPr>
        <w:t>ی</w:t>
      </w:r>
      <w:r w:rsidRPr="00A154E7">
        <w:rPr>
          <w:rFonts w:hint="eastAsia"/>
          <w:sz w:val="24"/>
          <w:rtl/>
        </w:rPr>
        <w:t>کپارچه،</w:t>
      </w:r>
      <w:r w:rsidRPr="00A154E7">
        <w:rPr>
          <w:sz w:val="24"/>
          <w:rtl/>
        </w:rPr>
        <w:t xml:space="preserve"> دست اندرکاران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و پا</w:t>
      </w:r>
      <w:r w:rsidRPr="00A154E7">
        <w:rPr>
          <w:rFonts w:hint="cs"/>
          <w:sz w:val="24"/>
          <w:rtl/>
        </w:rPr>
        <w:t>ی</w:t>
      </w:r>
      <w:r w:rsidRPr="00A154E7">
        <w:rPr>
          <w:rFonts w:hint="eastAsia"/>
          <w:sz w:val="24"/>
          <w:rtl/>
        </w:rPr>
        <w:t>دار</w:t>
      </w:r>
      <w:r w:rsidRPr="00A154E7">
        <w:rPr>
          <w:rFonts w:hint="cs"/>
          <w:sz w:val="24"/>
          <w:rtl/>
        </w:rPr>
        <w:t>ی</w:t>
      </w:r>
      <w:r w:rsidRPr="00A154E7">
        <w:rPr>
          <w:rFonts w:hint="eastAsia"/>
          <w:sz w:val="24"/>
          <w:rtl/>
        </w:rPr>
        <w:t>،</w:t>
      </w:r>
      <w:r w:rsidRPr="00A154E7">
        <w:rPr>
          <w:sz w:val="24"/>
          <w:rtl/>
        </w:rPr>
        <w:t xml:space="preserve"> همراه با سا</w:t>
      </w:r>
      <w:r w:rsidRPr="00A154E7">
        <w:rPr>
          <w:rFonts w:hint="cs"/>
          <w:sz w:val="24"/>
          <w:rtl/>
        </w:rPr>
        <w:t>ی</w:t>
      </w:r>
      <w:r w:rsidRPr="00A154E7">
        <w:rPr>
          <w:rFonts w:hint="eastAsia"/>
          <w:sz w:val="24"/>
          <w:rtl/>
        </w:rPr>
        <w:t>ر</w:t>
      </w:r>
      <w:r w:rsidRPr="00A154E7">
        <w:rPr>
          <w:sz w:val="24"/>
          <w:rtl/>
        </w:rPr>
        <w:t xml:space="preserve"> کارشناسان موضوع</w:t>
      </w:r>
      <w:r w:rsidRPr="00A154E7">
        <w:rPr>
          <w:rFonts w:hint="cs"/>
          <w:sz w:val="24"/>
          <w:rtl/>
        </w:rPr>
        <w:t>ی</w:t>
      </w:r>
      <w:r w:rsidRPr="00A154E7">
        <w:rPr>
          <w:rFonts w:hint="eastAsia"/>
          <w:sz w:val="24"/>
          <w:rtl/>
        </w:rPr>
        <w:t>،</w:t>
      </w:r>
      <w:r w:rsidRPr="00A154E7">
        <w:rPr>
          <w:sz w:val="24"/>
          <w:rtl/>
        </w:rPr>
        <w:t xml:space="preserve"> ممکن است در مشارکت</w:t>
      </w:r>
      <w:r w:rsidR="00B351DF" w:rsidRPr="00A154E7">
        <w:rPr>
          <w:rFonts w:hint="cs"/>
          <w:sz w:val="24"/>
          <w:rtl/>
        </w:rPr>
        <w:t>‌</w:t>
      </w:r>
      <w:r w:rsidRPr="00A154E7">
        <w:rPr>
          <w:sz w:val="24"/>
          <w:rtl/>
        </w:rPr>
        <w:t>ها</w:t>
      </w:r>
      <w:r w:rsidRPr="00A154E7">
        <w:rPr>
          <w:rFonts w:hint="cs"/>
          <w:sz w:val="24"/>
          <w:rtl/>
        </w:rPr>
        <w:t>ی</w:t>
      </w:r>
      <w:r w:rsidRPr="00A154E7">
        <w:rPr>
          <w:sz w:val="24"/>
          <w:rtl/>
        </w:rPr>
        <w:t xml:space="preserve"> رسم</w:t>
      </w:r>
      <w:r w:rsidRPr="00A154E7">
        <w:rPr>
          <w:rFonts w:hint="cs"/>
          <w:sz w:val="24"/>
          <w:rtl/>
        </w:rPr>
        <w:t>ی</w:t>
      </w:r>
      <w:r w:rsidRPr="00A154E7">
        <w:rPr>
          <w:sz w:val="24"/>
          <w:rtl/>
        </w:rPr>
        <w:t xml:space="preserve"> و همز</w:t>
      </w:r>
      <w:r w:rsidRPr="00A154E7">
        <w:rPr>
          <w:rFonts w:hint="cs"/>
          <w:sz w:val="24"/>
          <w:rtl/>
        </w:rPr>
        <w:t>ی</w:t>
      </w:r>
      <w:r w:rsidRPr="00A154E7">
        <w:rPr>
          <w:rFonts w:hint="eastAsia"/>
          <w:sz w:val="24"/>
          <w:rtl/>
        </w:rPr>
        <w:t>ست</w:t>
      </w:r>
      <w:r w:rsidRPr="00A154E7">
        <w:rPr>
          <w:rFonts w:hint="cs"/>
          <w:sz w:val="24"/>
          <w:rtl/>
        </w:rPr>
        <w:t>ی</w:t>
      </w:r>
      <w:r w:rsidR="00B351DF" w:rsidRPr="00A154E7">
        <w:rPr>
          <w:rStyle w:val="FootnoteReference"/>
          <w:sz w:val="24"/>
          <w:rtl/>
        </w:rPr>
        <w:footnoteReference w:id="70"/>
      </w:r>
      <w:r w:rsidRPr="00A154E7">
        <w:rPr>
          <w:rFonts w:hint="eastAsia"/>
          <w:sz w:val="24"/>
          <w:rtl/>
        </w:rPr>
        <w:t>،</w:t>
      </w:r>
      <w:r w:rsidRPr="00A154E7">
        <w:rPr>
          <w:sz w:val="24"/>
          <w:rtl/>
        </w:rPr>
        <w:t xml:space="preserve"> مانند کم</w:t>
      </w:r>
      <w:r w:rsidRPr="00A154E7">
        <w:rPr>
          <w:rFonts w:hint="cs"/>
          <w:sz w:val="24"/>
          <w:rtl/>
        </w:rPr>
        <w:t>ی</w:t>
      </w:r>
      <w:r w:rsidRPr="00A154E7">
        <w:rPr>
          <w:rFonts w:hint="eastAsia"/>
          <w:sz w:val="24"/>
          <w:rtl/>
        </w:rPr>
        <w:t>ته</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w:t>
      </w:r>
      <w:r w:rsidR="003C325F" w:rsidRPr="00A154E7">
        <w:rPr>
          <w:rFonts w:hint="cs"/>
          <w:sz w:val="24"/>
          <w:rtl/>
        </w:rPr>
        <w:t>میان وظیفه‌ای،</w:t>
      </w:r>
      <w:r w:rsidRPr="00A154E7">
        <w:rPr>
          <w:sz w:val="24"/>
          <w:rtl/>
        </w:rPr>
        <w:t xml:space="preserve"> کار </w:t>
      </w:r>
      <w:r w:rsidR="003C325F" w:rsidRPr="00A154E7">
        <w:rPr>
          <w:rFonts w:hint="cs"/>
          <w:sz w:val="24"/>
          <w:rtl/>
        </w:rPr>
        <w:t>نمایند.</w:t>
      </w:r>
      <w:r w:rsidRPr="00A154E7">
        <w:rPr>
          <w:sz w:val="24"/>
          <w:rtl/>
        </w:rPr>
        <w:t xml:space="preserve"> تحت ا</w:t>
      </w:r>
      <w:r w:rsidRPr="00A154E7">
        <w:rPr>
          <w:rFonts w:hint="cs"/>
          <w:sz w:val="24"/>
          <w:rtl/>
        </w:rPr>
        <w:t>ی</w:t>
      </w:r>
      <w:r w:rsidRPr="00A154E7">
        <w:rPr>
          <w:rFonts w:hint="eastAsia"/>
          <w:sz w:val="24"/>
          <w:rtl/>
        </w:rPr>
        <w:t>ن</w:t>
      </w:r>
      <w:r w:rsidRPr="00A154E7">
        <w:rPr>
          <w:sz w:val="24"/>
          <w:rtl/>
        </w:rPr>
        <w:t xml:space="preserve"> رو</w:t>
      </w:r>
      <w:r w:rsidRPr="00A154E7">
        <w:rPr>
          <w:rFonts w:hint="cs"/>
          <w:sz w:val="24"/>
          <w:rtl/>
        </w:rPr>
        <w:t>ی</w:t>
      </w:r>
      <w:r w:rsidRPr="00A154E7">
        <w:rPr>
          <w:rFonts w:hint="eastAsia"/>
          <w:sz w:val="24"/>
          <w:rtl/>
        </w:rPr>
        <w:t>کرد،</w:t>
      </w:r>
      <w:r w:rsidRPr="00A154E7">
        <w:rPr>
          <w:sz w:val="24"/>
          <w:rtl/>
        </w:rPr>
        <w:t xml:space="preserve"> همه </w:t>
      </w:r>
      <w:r w:rsidR="00547454" w:rsidRPr="00A154E7">
        <w:rPr>
          <w:sz w:val="24"/>
          <w:rtl/>
        </w:rPr>
        <w:t>ریسک‌ها</w:t>
      </w:r>
      <w:r w:rsidRPr="00A154E7">
        <w:rPr>
          <w:rFonts w:hint="eastAsia"/>
          <w:sz w:val="24"/>
          <w:rtl/>
        </w:rPr>
        <w:t>،</w:t>
      </w:r>
      <w:r w:rsidRPr="00A154E7">
        <w:rPr>
          <w:sz w:val="24"/>
          <w:rtl/>
        </w:rPr>
        <w:t xml:space="preserve"> اعم از مال</w:t>
      </w:r>
      <w:r w:rsidRPr="00A154E7">
        <w:rPr>
          <w:rFonts w:hint="cs"/>
          <w:sz w:val="24"/>
          <w:rtl/>
        </w:rPr>
        <w:t>ی</w:t>
      </w:r>
      <w:r w:rsidRPr="00A154E7">
        <w:rPr>
          <w:rFonts w:hint="eastAsia"/>
          <w:sz w:val="24"/>
          <w:rtl/>
        </w:rPr>
        <w:t>،</w:t>
      </w:r>
      <w:r w:rsidRPr="00A154E7">
        <w:rPr>
          <w:sz w:val="24"/>
          <w:rtl/>
        </w:rPr>
        <w:t xml:space="preserve"> ز</w:t>
      </w:r>
      <w:r w:rsidRPr="00A154E7">
        <w:rPr>
          <w:rFonts w:hint="cs"/>
          <w:sz w:val="24"/>
          <w:rtl/>
        </w:rPr>
        <w:t>ی</w:t>
      </w:r>
      <w:r w:rsidRPr="00A154E7">
        <w:rPr>
          <w:rFonts w:hint="eastAsia"/>
          <w:sz w:val="24"/>
          <w:rtl/>
        </w:rPr>
        <w:t>ست‌مح</w:t>
      </w:r>
      <w:r w:rsidRPr="00A154E7">
        <w:rPr>
          <w:rFonts w:hint="cs"/>
          <w:sz w:val="24"/>
          <w:rtl/>
        </w:rPr>
        <w:t>ی</w:t>
      </w:r>
      <w:r w:rsidRPr="00A154E7">
        <w:rPr>
          <w:rFonts w:hint="eastAsia"/>
          <w:sz w:val="24"/>
          <w:rtl/>
        </w:rPr>
        <w:t>ط</w:t>
      </w:r>
      <w:r w:rsidRPr="00A154E7">
        <w:rPr>
          <w:rFonts w:hint="cs"/>
          <w:sz w:val="24"/>
          <w:rtl/>
        </w:rPr>
        <w:t>ی</w:t>
      </w:r>
      <w:r w:rsidRPr="00A154E7">
        <w:rPr>
          <w:rFonts w:hint="eastAsia"/>
          <w:sz w:val="24"/>
          <w:rtl/>
        </w:rPr>
        <w:t>،</w:t>
      </w:r>
      <w:r w:rsidRPr="00A154E7">
        <w:rPr>
          <w:sz w:val="24"/>
          <w:rtl/>
        </w:rPr>
        <w:t xml:space="preserve"> </w:t>
      </w:r>
      <w:r w:rsidR="008F7EFF" w:rsidRPr="00A154E7">
        <w:rPr>
          <w:rFonts w:hint="cs"/>
          <w:sz w:val="24"/>
          <w:rtl/>
        </w:rPr>
        <w:t xml:space="preserve">مرتبط به </w:t>
      </w:r>
      <w:r w:rsidRPr="00A154E7">
        <w:rPr>
          <w:sz w:val="24"/>
          <w:rtl/>
        </w:rPr>
        <w:t>حاکم</w:t>
      </w:r>
      <w:r w:rsidRPr="00A154E7">
        <w:rPr>
          <w:rFonts w:hint="cs"/>
          <w:sz w:val="24"/>
          <w:rtl/>
        </w:rPr>
        <w:t>ی</w:t>
      </w:r>
      <w:r w:rsidRPr="00A154E7">
        <w:rPr>
          <w:rFonts w:hint="eastAsia"/>
          <w:sz w:val="24"/>
          <w:rtl/>
        </w:rPr>
        <w:t>ت</w:t>
      </w:r>
      <w:r w:rsidRPr="00A154E7">
        <w:rPr>
          <w:rFonts w:hint="cs"/>
          <w:sz w:val="24"/>
          <w:rtl/>
        </w:rPr>
        <w:t>ی</w:t>
      </w:r>
      <w:r w:rsidRPr="00A154E7">
        <w:rPr>
          <w:rFonts w:hint="eastAsia"/>
          <w:sz w:val="24"/>
          <w:rtl/>
        </w:rPr>
        <w:t>،</w:t>
      </w:r>
      <w:r w:rsidRPr="00A154E7">
        <w:rPr>
          <w:sz w:val="24"/>
          <w:rtl/>
        </w:rPr>
        <w:t xml:space="preserve"> فناور</w:t>
      </w:r>
      <w:r w:rsidRPr="00A154E7">
        <w:rPr>
          <w:rFonts w:hint="cs"/>
          <w:sz w:val="24"/>
          <w:rtl/>
        </w:rPr>
        <w:t>ی</w:t>
      </w:r>
      <w:r w:rsidRPr="00A154E7">
        <w:rPr>
          <w:rFonts w:hint="eastAsia"/>
          <w:sz w:val="24"/>
          <w:rtl/>
        </w:rPr>
        <w:t>،</w:t>
      </w:r>
      <w:r w:rsidRPr="00A154E7">
        <w:rPr>
          <w:sz w:val="24"/>
          <w:rtl/>
        </w:rPr>
        <w:t xml:space="preserve"> اجتماع</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غ</w:t>
      </w:r>
      <w:r w:rsidRPr="00A154E7">
        <w:rPr>
          <w:rFonts w:hint="cs"/>
          <w:sz w:val="24"/>
          <w:rtl/>
        </w:rPr>
        <w:t>ی</w:t>
      </w:r>
      <w:r w:rsidRPr="00A154E7">
        <w:rPr>
          <w:rFonts w:hint="eastAsia"/>
          <w:sz w:val="24"/>
          <w:rtl/>
        </w:rPr>
        <w:t>ره،</w:t>
      </w:r>
      <w:r w:rsidRPr="00A154E7">
        <w:rPr>
          <w:sz w:val="24"/>
          <w:rtl/>
        </w:rPr>
        <w:t xml:space="preserve"> به عنوان بخش</w:t>
      </w:r>
      <w:r w:rsidRPr="00A154E7">
        <w:rPr>
          <w:rFonts w:hint="cs"/>
          <w:sz w:val="24"/>
          <w:rtl/>
        </w:rPr>
        <w:t>ی</w:t>
      </w:r>
      <w:r w:rsidRPr="00A154E7">
        <w:rPr>
          <w:sz w:val="24"/>
          <w:rtl/>
        </w:rPr>
        <w:t xml:space="preserve"> از </w:t>
      </w:r>
      <w:r w:rsidRPr="00A154E7">
        <w:rPr>
          <w:rFonts w:hint="cs"/>
          <w:sz w:val="24"/>
          <w:rtl/>
        </w:rPr>
        <w:t>ی</w:t>
      </w:r>
      <w:r w:rsidRPr="00A154E7">
        <w:rPr>
          <w:rFonts w:hint="eastAsia"/>
          <w:sz w:val="24"/>
          <w:rtl/>
        </w:rPr>
        <w:t>ک</w:t>
      </w:r>
      <w:r w:rsidRPr="00A154E7">
        <w:rPr>
          <w:sz w:val="24"/>
          <w:rtl/>
        </w:rPr>
        <w:t xml:space="preserve"> فرآ</w:t>
      </w:r>
      <w:r w:rsidRPr="00A154E7">
        <w:rPr>
          <w:rFonts w:hint="cs"/>
          <w:sz w:val="24"/>
          <w:rtl/>
        </w:rPr>
        <w:t>ی</w:t>
      </w:r>
      <w:r w:rsidRPr="00A154E7">
        <w:rPr>
          <w:rFonts w:hint="eastAsia"/>
          <w:sz w:val="24"/>
          <w:rtl/>
        </w:rPr>
        <w:t>ند</w:t>
      </w:r>
      <w:r w:rsidRPr="00A154E7">
        <w:rPr>
          <w:sz w:val="24"/>
          <w:rtl/>
        </w:rPr>
        <w:t xml:space="preserve"> واحد در نظر گرفته م</w:t>
      </w:r>
      <w:r w:rsidRPr="00A154E7">
        <w:rPr>
          <w:rFonts w:hint="cs"/>
          <w:sz w:val="24"/>
          <w:rtl/>
        </w:rPr>
        <w:t>ی‌</w:t>
      </w:r>
      <w:r w:rsidRPr="00A154E7">
        <w:rPr>
          <w:rFonts w:hint="eastAsia"/>
          <w:sz w:val="24"/>
          <w:rtl/>
        </w:rPr>
        <w:t>شوند</w:t>
      </w:r>
      <w:r w:rsidRPr="00A154E7">
        <w:rPr>
          <w:sz w:val="24"/>
          <w:rtl/>
        </w:rPr>
        <w:t>.</w:t>
      </w:r>
    </w:p>
    <w:p w14:paraId="71B64238" w14:textId="4CB1DCD7" w:rsidR="002846BD" w:rsidRPr="00A154E7" w:rsidRDefault="005F5149" w:rsidP="00174FC5">
      <w:pPr>
        <w:spacing w:before="120" w:line="276" w:lineRule="auto"/>
        <w:contextualSpacing/>
        <w:rPr>
          <w:sz w:val="24"/>
        </w:rPr>
      </w:pPr>
      <w:r w:rsidRPr="00A154E7">
        <w:rPr>
          <w:rFonts w:hint="cs"/>
          <w:sz w:val="24"/>
          <w:rtl/>
        </w:rPr>
        <w:t xml:space="preserve">هر </w:t>
      </w:r>
      <w:r w:rsidR="008F7EFF" w:rsidRPr="00A154E7">
        <w:rPr>
          <w:sz w:val="24"/>
          <w:rtl/>
        </w:rPr>
        <w:t>روند در حال ظهور در م</w:t>
      </w:r>
      <w:r w:rsidR="008F7EFF" w:rsidRPr="00A154E7">
        <w:rPr>
          <w:rFonts w:hint="cs"/>
          <w:sz w:val="24"/>
          <w:rtl/>
        </w:rPr>
        <w:t>ی</w:t>
      </w:r>
      <w:r w:rsidR="008F7EFF" w:rsidRPr="00A154E7">
        <w:rPr>
          <w:rFonts w:hint="eastAsia"/>
          <w:sz w:val="24"/>
          <w:rtl/>
        </w:rPr>
        <w:t>ان</w:t>
      </w:r>
      <w:r w:rsidR="008F7EFF" w:rsidRPr="00A154E7">
        <w:rPr>
          <w:sz w:val="24"/>
          <w:rtl/>
        </w:rPr>
        <w:t xml:space="preserve"> برخ</w:t>
      </w:r>
      <w:r w:rsidR="008F7EFF" w:rsidRPr="00A154E7">
        <w:rPr>
          <w:rFonts w:hint="cs"/>
          <w:sz w:val="24"/>
          <w:rtl/>
        </w:rPr>
        <w:t>ی</w:t>
      </w:r>
      <w:r w:rsidR="008F7EFF" w:rsidRPr="00A154E7">
        <w:rPr>
          <w:sz w:val="24"/>
          <w:rtl/>
        </w:rPr>
        <w:t xml:space="preserve"> از شرکت</w:t>
      </w:r>
      <w:r w:rsidR="008F7EFF" w:rsidRPr="00A154E7">
        <w:rPr>
          <w:sz w:val="24"/>
          <w:cs/>
        </w:rPr>
        <w:t>‎</w:t>
      </w:r>
      <w:r w:rsidR="008F7EFF" w:rsidRPr="00A154E7">
        <w:rPr>
          <w:sz w:val="24"/>
          <w:rtl/>
        </w:rPr>
        <w:t>ها</w:t>
      </w:r>
      <w:r w:rsidR="008F7EFF" w:rsidRPr="00A154E7">
        <w:rPr>
          <w:rFonts w:hint="cs"/>
          <w:sz w:val="24"/>
          <w:rtl/>
        </w:rPr>
        <w:t>ی</w:t>
      </w:r>
      <w:r w:rsidR="008F7EFF" w:rsidRPr="00A154E7">
        <w:rPr>
          <w:sz w:val="24"/>
          <w:rtl/>
        </w:rPr>
        <w:t xml:space="preserve"> بزرگ، </w:t>
      </w:r>
      <w:r w:rsidRPr="00A154E7">
        <w:rPr>
          <w:rFonts w:hint="cs"/>
          <w:sz w:val="24"/>
          <w:rtl/>
        </w:rPr>
        <w:t xml:space="preserve">برای </w:t>
      </w:r>
      <w:r w:rsidR="008F7EFF" w:rsidRPr="00A154E7">
        <w:rPr>
          <w:sz w:val="24"/>
          <w:rtl/>
        </w:rPr>
        <w:t>ترک</w:t>
      </w:r>
      <w:r w:rsidR="008F7EFF" w:rsidRPr="00A154E7">
        <w:rPr>
          <w:rFonts w:hint="cs"/>
          <w:sz w:val="24"/>
          <w:rtl/>
        </w:rPr>
        <w:t>ی</w:t>
      </w:r>
      <w:r w:rsidR="008F7EFF" w:rsidRPr="00A154E7">
        <w:rPr>
          <w:rFonts w:hint="eastAsia"/>
          <w:sz w:val="24"/>
          <w:rtl/>
        </w:rPr>
        <w:t>ب</w:t>
      </w:r>
      <w:r w:rsidR="008F7EFF" w:rsidRPr="00A154E7">
        <w:rPr>
          <w:sz w:val="24"/>
          <w:rtl/>
        </w:rPr>
        <w:t xml:space="preserve"> </w:t>
      </w:r>
      <w:r w:rsidR="00F50794" w:rsidRPr="00A154E7">
        <w:rPr>
          <w:rFonts w:hint="cs"/>
          <w:sz w:val="24"/>
          <w:rtl/>
        </w:rPr>
        <w:t>کارکرد</w:t>
      </w:r>
      <w:r w:rsidR="008F7EFF" w:rsidRPr="00A154E7">
        <w:rPr>
          <w:sz w:val="24"/>
          <w:rtl/>
        </w:rPr>
        <w:t xml:space="preserve"> ر</w:t>
      </w:r>
      <w:r w:rsidR="008F7EFF" w:rsidRPr="00A154E7">
        <w:rPr>
          <w:rFonts w:hint="cs"/>
          <w:sz w:val="24"/>
          <w:rtl/>
        </w:rPr>
        <w:t>ی</w:t>
      </w:r>
      <w:r w:rsidR="008F7EFF" w:rsidRPr="00A154E7">
        <w:rPr>
          <w:rFonts w:hint="eastAsia"/>
          <w:sz w:val="24"/>
          <w:rtl/>
        </w:rPr>
        <w:t>سک</w:t>
      </w:r>
      <w:r w:rsidR="008F7EFF" w:rsidRPr="00A154E7">
        <w:rPr>
          <w:sz w:val="24"/>
          <w:rtl/>
        </w:rPr>
        <w:t xml:space="preserve"> و انطباق با عملکرد</w:t>
      </w:r>
      <w:r w:rsidR="008F7EFF" w:rsidRPr="00A154E7">
        <w:rPr>
          <w:rFonts w:hint="cs"/>
          <w:sz w:val="24"/>
          <w:rtl/>
        </w:rPr>
        <w:t>ی</w:t>
      </w:r>
      <w:r w:rsidR="008F7EFF" w:rsidRPr="00A154E7">
        <w:rPr>
          <w:sz w:val="24"/>
          <w:rtl/>
        </w:rPr>
        <w:t xml:space="preserve"> است که مسائل </w:t>
      </w:r>
      <w:r w:rsidR="00F50794" w:rsidRPr="00A154E7">
        <w:rPr>
          <w:rFonts w:hint="cs"/>
          <w:sz w:val="24"/>
          <w:rtl/>
        </w:rPr>
        <w:t>محیطی، اجتماعی و حکمرانی</w:t>
      </w:r>
      <w:r w:rsidR="008F7EFF" w:rsidRPr="00A154E7">
        <w:rPr>
          <w:sz w:val="24"/>
          <w:rtl/>
        </w:rPr>
        <w:t xml:space="preserve"> (به و</w:t>
      </w:r>
      <w:r w:rsidR="008F7EFF" w:rsidRPr="00A154E7">
        <w:rPr>
          <w:rFonts w:hint="cs"/>
          <w:sz w:val="24"/>
          <w:rtl/>
        </w:rPr>
        <w:t>ی</w:t>
      </w:r>
      <w:r w:rsidR="008F7EFF" w:rsidRPr="00A154E7">
        <w:rPr>
          <w:rFonts w:hint="eastAsia"/>
          <w:sz w:val="24"/>
          <w:rtl/>
        </w:rPr>
        <w:t>ژه</w:t>
      </w:r>
      <w:r w:rsidR="008F7EFF" w:rsidRPr="00A154E7">
        <w:rPr>
          <w:sz w:val="24"/>
          <w:rtl/>
        </w:rPr>
        <w:t xml:space="preserve"> حقوق بشر) را مد</w:t>
      </w:r>
      <w:r w:rsidR="008F7EFF" w:rsidRPr="00A154E7">
        <w:rPr>
          <w:rFonts w:hint="cs"/>
          <w:sz w:val="24"/>
          <w:rtl/>
        </w:rPr>
        <w:t>ی</w:t>
      </w:r>
      <w:r w:rsidR="008F7EFF" w:rsidRPr="00A154E7">
        <w:rPr>
          <w:rFonts w:hint="eastAsia"/>
          <w:sz w:val="24"/>
          <w:rtl/>
        </w:rPr>
        <w:t>ر</w:t>
      </w:r>
      <w:r w:rsidR="008F7EFF" w:rsidRPr="00A154E7">
        <w:rPr>
          <w:rFonts w:hint="cs"/>
          <w:sz w:val="24"/>
          <w:rtl/>
        </w:rPr>
        <w:t>ی</w:t>
      </w:r>
      <w:r w:rsidR="008F7EFF" w:rsidRPr="00A154E7">
        <w:rPr>
          <w:rFonts w:hint="eastAsia"/>
          <w:sz w:val="24"/>
          <w:rtl/>
        </w:rPr>
        <w:t>ت</w:t>
      </w:r>
      <w:r w:rsidR="008F7EFF" w:rsidRPr="00A154E7">
        <w:rPr>
          <w:sz w:val="24"/>
          <w:rtl/>
        </w:rPr>
        <w:t xml:space="preserve"> م</w:t>
      </w:r>
      <w:r w:rsidR="008F7EFF" w:rsidRPr="00A154E7">
        <w:rPr>
          <w:rFonts w:hint="cs"/>
          <w:sz w:val="24"/>
          <w:rtl/>
        </w:rPr>
        <w:t>ی‌</w:t>
      </w:r>
      <w:r w:rsidR="008F7EFF" w:rsidRPr="00A154E7">
        <w:rPr>
          <w:rFonts w:hint="eastAsia"/>
          <w:sz w:val="24"/>
          <w:rtl/>
        </w:rPr>
        <w:t>کند</w:t>
      </w:r>
      <w:r w:rsidR="008F7EFF" w:rsidRPr="00A154E7">
        <w:rPr>
          <w:sz w:val="24"/>
          <w:rtl/>
        </w:rPr>
        <w:t>. ا</w:t>
      </w:r>
      <w:r w:rsidR="008F7EFF" w:rsidRPr="00A154E7">
        <w:rPr>
          <w:rFonts w:hint="cs"/>
          <w:sz w:val="24"/>
          <w:rtl/>
        </w:rPr>
        <w:t>ی</w:t>
      </w:r>
      <w:r w:rsidR="008F7EFF" w:rsidRPr="00A154E7">
        <w:rPr>
          <w:rFonts w:hint="eastAsia"/>
          <w:sz w:val="24"/>
          <w:rtl/>
        </w:rPr>
        <w:t>ن</w:t>
      </w:r>
      <w:r w:rsidR="008F7EFF" w:rsidRPr="00A154E7">
        <w:rPr>
          <w:sz w:val="24"/>
          <w:rtl/>
        </w:rPr>
        <w:t xml:space="preserve"> تغ</w:t>
      </w:r>
      <w:r w:rsidR="008F7EFF" w:rsidRPr="00A154E7">
        <w:rPr>
          <w:rFonts w:hint="cs"/>
          <w:sz w:val="24"/>
          <w:rtl/>
        </w:rPr>
        <w:t>یی</w:t>
      </w:r>
      <w:r w:rsidR="008F7EFF" w:rsidRPr="00A154E7">
        <w:rPr>
          <w:rFonts w:hint="eastAsia"/>
          <w:sz w:val="24"/>
          <w:rtl/>
        </w:rPr>
        <w:t>ر</w:t>
      </w:r>
      <w:r w:rsidR="008F7EFF" w:rsidRPr="00A154E7">
        <w:rPr>
          <w:sz w:val="24"/>
          <w:rtl/>
        </w:rPr>
        <w:t xml:space="preserve"> به عنوان بخش</w:t>
      </w:r>
      <w:r w:rsidR="008F7EFF" w:rsidRPr="00A154E7">
        <w:rPr>
          <w:rFonts w:hint="cs"/>
          <w:sz w:val="24"/>
          <w:rtl/>
        </w:rPr>
        <w:t>ی</w:t>
      </w:r>
      <w:r w:rsidR="008F7EFF" w:rsidRPr="00A154E7">
        <w:rPr>
          <w:sz w:val="24"/>
          <w:rtl/>
        </w:rPr>
        <w:t xml:space="preserve"> از شناخت رو به رشد است که </w:t>
      </w:r>
      <w:r w:rsidR="006E4373" w:rsidRPr="00A154E7">
        <w:rPr>
          <w:rFonts w:hint="cs"/>
          <w:sz w:val="24"/>
          <w:rtl/>
        </w:rPr>
        <w:t xml:space="preserve">حفاظت </w:t>
      </w:r>
      <w:r w:rsidR="008F7EFF" w:rsidRPr="00A154E7">
        <w:rPr>
          <w:sz w:val="24"/>
          <w:rtl/>
        </w:rPr>
        <w:t>از شهرت</w:t>
      </w:r>
      <w:r w:rsidR="005D1666" w:rsidRPr="00A154E7">
        <w:rPr>
          <w:rFonts w:hint="cs"/>
          <w:sz w:val="24"/>
          <w:rtl/>
        </w:rPr>
        <w:t xml:space="preserve"> سازمان</w:t>
      </w:r>
      <w:r w:rsidR="008F7EFF" w:rsidRPr="00A154E7">
        <w:rPr>
          <w:sz w:val="24"/>
          <w:rtl/>
        </w:rPr>
        <w:t xml:space="preserve"> و کاهش </w:t>
      </w:r>
      <w:r w:rsidR="00547454" w:rsidRPr="00A154E7">
        <w:rPr>
          <w:rFonts w:hint="cs"/>
          <w:sz w:val="24"/>
          <w:rtl/>
        </w:rPr>
        <w:t>ریسک‌ها</w:t>
      </w:r>
      <w:r w:rsidR="005D1666" w:rsidRPr="00A154E7">
        <w:rPr>
          <w:rFonts w:hint="cs"/>
          <w:sz w:val="24"/>
          <w:rtl/>
        </w:rPr>
        <w:t>ی آن</w:t>
      </w:r>
      <w:r w:rsidR="006E4373" w:rsidRPr="00A154E7">
        <w:rPr>
          <w:sz w:val="24"/>
          <w:rtl/>
        </w:rPr>
        <w:t xml:space="preserve"> </w:t>
      </w:r>
      <w:r w:rsidR="008F7EFF" w:rsidRPr="00A154E7">
        <w:rPr>
          <w:sz w:val="24"/>
          <w:rtl/>
        </w:rPr>
        <w:t>مستلزم پاسخ هماهنگ</w:t>
      </w:r>
      <w:r w:rsidR="005D1666" w:rsidRPr="00A154E7">
        <w:rPr>
          <w:rFonts w:hint="cs"/>
          <w:sz w:val="24"/>
          <w:rtl/>
        </w:rPr>
        <w:t>تر</w:t>
      </w:r>
      <w:r w:rsidR="008F7EFF" w:rsidRPr="00A154E7">
        <w:rPr>
          <w:sz w:val="24"/>
          <w:rtl/>
        </w:rPr>
        <w:t xml:space="preserve"> و </w:t>
      </w:r>
      <w:r w:rsidR="008F7EFF" w:rsidRPr="00A154E7">
        <w:rPr>
          <w:rFonts w:hint="cs"/>
          <w:sz w:val="24"/>
          <w:rtl/>
        </w:rPr>
        <w:t>ی</w:t>
      </w:r>
      <w:r w:rsidR="008F7EFF" w:rsidRPr="00A154E7">
        <w:rPr>
          <w:rFonts w:hint="eastAsia"/>
          <w:sz w:val="24"/>
          <w:rtl/>
        </w:rPr>
        <w:t>کپارچه</w:t>
      </w:r>
      <w:r w:rsidR="007D5BC2" w:rsidRPr="00A154E7">
        <w:rPr>
          <w:rFonts w:hint="cs"/>
          <w:sz w:val="24"/>
          <w:rtl/>
          <w:lang w:bidi="fa-IR"/>
        </w:rPr>
        <w:t>‌</w:t>
      </w:r>
      <w:r w:rsidR="008F7EFF" w:rsidRPr="00A154E7">
        <w:rPr>
          <w:sz w:val="24"/>
          <w:rtl/>
        </w:rPr>
        <w:t>تر است. ترک</w:t>
      </w:r>
      <w:r w:rsidR="008F7EFF" w:rsidRPr="00A154E7">
        <w:rPr>
          <w:rFonts w:hint="cs"/>
          <w:sz w:val="24"/>
          <w:rtl/>
        </w:rPr>
        <w:t>ی</w:t>
      </w:r>
      <w:r w:rsidR="008F7EFF" w:rsidRPr="00A154E7">
        <w:rPr>
          <w:rFonts w:hint="eastAsia"/>
          <w:sz w:val="24"/>
          <w:rtl/>
        </w:rPr>
        <w:t>ب</w:t>
      </w:r>
      <w:r w:rsidR="008F7EFF" w:rsidRPr="00A154E7">
        <w:rPr>
          <w:sz w:val="24"/>
          <w:rtl/>
        </w:rPr>
        <w:t xml:space="preserve"> ا</w:t>
      </w:r>
      <w:r w:rsidR="008F7EFF" w:rsidRPr="00A154E7">
        <w:rPr>
          <w:rFonts w:hint="cs"/>
          <w:sz w:val="24"/>
          <w:rtl/>
        </w:rPr>
        <w:t>ی</w:t>
      </w:r>
      <w:r w:rsidR="008F7EFF" w:rsidRPr="00A154E7">
        <w:rPr>
          <w:rFonts w:hint="eastAsia"/>
          <w:sz w:val="24"/>
          <w:rtl/>
        </w:rPr>
        <w:t>ن</w:t>
      </w:r>
      <w:r w:rsidR="008F7EFF" w:rsidRPr="00A154E7">
        <w:rPr>
          <w:sz w:val="24"/>
          <w:rtl/>
        </w:rPr>
        <w:t xml:space="preserve"> کارکردها م</w:t>
      </w:r>
      <w:r w:rsidR="008F7EFF" w:rsidRPr="00A154E7">
        <w:rPr>
          <w:rFonts w:hint="cs"/>
          <w:sz w:val="24"/>
          <w:rtl/>
        </w:rPr>
        <w:t>ی‌</w:t>
      </w:r>
      <w:r w:rsidR="008F7EFF" w:rsidRPr="00A154E7">
        <w:rPr>
          <w:rFonts w:hint="eastAsia"/>
          <w:sz w:val="24"/>
          <w:rtl/>
        </w:rPr>
        <w:t>تواند</w:t>
      </w:r>
      <w:r w:rsidR="008F7EFF" w:rsidRPr="00A154E7">
        <w:rPr>
          <w:sz w:val="24"/>
          <w:rtl/>
        </w:rPr>
        <w:t xml:space="preserve"> د</w:t>
      </w:r>
      <w:r w:rsidR="008F7EFF" w:rsidRPr="00A154E7">
        <w:rPr>
          <w:rFonts w:hint="cs"/>
          <w:sz w:val="24"/>
          <w:rtl/>
        </w:rPr>
        <w:t>ی</w:t>
      </w:r>
      <w:r w:rsidR="008F7EFF" w:rsidRPr="00A154E7">
        <w:rPr>
          <w:rFonts w:hint="eastAsia"/>
          <w:sz w:val="24"/>
          <w:rtl/>
        </w:rPr>
        <w:t>د</w:t>
      </w:r>
      <w:r w:rsidR="008F7EFF" w:rsidRPr="00A154E7">
        <w:rPr>
          <w:sz w:val="24"/>
          <w:rtl/>
        </w:rPr>
        <w:t xml:space="preserve"> بهتر</w:t>
      </w:r>
      <w:r w:rsidR="008F7EFF" w:rsidRPr="00A154E7">
        <w:rPr>
          <w:rFonts w:hint="cs"/>
          <w:sz w:val="24"/>
          <w:rtl/>
        </w:rPr>
        <w:t>ی</w:t>
      </w:r>
      <w:r w:rsidR="008F7EFF" w:rsidRPr="00A154E7">
        <w:rPr>
          <w:sz w:val="24"/>
          <w:rtl/>
        </w:rPr>
        <w:t xml:space="preserve"> از </w:t>
      </w:r>
      <w:r w:rsidR="00547454" w:rsidRPr="00A154E7">
        <w:rPr>
          <w:sz w:val="24"/>
          <w:rtl/>
        </w:rPr>
        <w:t>ریسک‌ها</w:t>
      </w:r>
      <w:r w:rsidR="008F7EFF" w:rsidRPr="00A154E7">
        <w:rPr>
          <w:rFonts w:hint="cs"/>
          <w:sz w:val="24"/>
          <w:rtl/>
        </w:rPr>
        <w:t>یی</w:t>
      </w:r>
      <w:r w:rsidR="008F7EFF" w:rsidRPr="00A154E7">
        <w:rPr>
          <w:sz w:val="24"/>
          <w:rtl/>
        </w:rPr>
        <w:t xml:space="preserve"> که </w:t>
      </w:r>
      <w:r w:rsidR="008F7EFF" w:rsidRPr="00A154E7">
        <w:rPr>
          <w:rFonts w:hint="cs"/>
          <w:sz w:val="24"/>
          <w:rtl/>
        </w:rPr>
        <w:t>ی</w:t>
      </w:r>
      <w:r w:rsidR="008F7EFF" w:rsidRPr="00A154E7">
        <w:rPr>
          <w:rFonts w:hint="eastAsia"/>
          <w:sz w:val="24"/>
          <w:rtl/>
        </w:rPr>
        <w:t>ک</w:t>
      </w:r>
      <w:r w:rsidR="008F7EFF" w:rsidRPr="00A154E7">
        <w:rPr>
          <w:sz w:val="24"/>
          <w:rtl/>
        </w:rPr>
        <w:t xml:space="preserve"> سازمان با آن مواجه است</w:t>
      </w:r>
      <w:r w:rsidR="00031272" w:rsidRPr="00A154E7">
        <w:rPr>
          <w:rFonts w:hint="cs"/>
          <w:sz w:val="24"/>
          <w:rtl/>
        </w:rPr>
        <w:t xml:space="preserve">، و </w:t>
      </w:r>
      <w:r w:rsidR="008F7EFF" w:rsidRPr="00A154E7">
        <w:rPr>
          <w:sz w:val="24"/>
          <w:rtl/>
        </w:rPr>
        <w:t>ا</w:t>
      </w:r>
      <w:r w:rsidR="008F7EFF" w:rsidRPr="00A154E7">
        <w:rPr>
          <w:rFonts w:hint="cs"/>
          <w:sz w:val="24"/>
          <w:rtl/>
        </w:rPr>
        <w:t>ی</w:t>
      </w:r>
      <w:r w:rsidR="008F7EFF" w:rsidRPr="00A154E7">
        <w:rPr>
          <w:rFonts w:hint="eastAsia"/>
          <w:sz w:val="24"/>
          <w:rtl/>
        </w:rPr>
        <w:t>نکه</w:t>
      </w:r>
      <w:r w:rsidR="008F7EFF" w:rsidRPr="00A154E7">
        <w:rPr>
          <w:sz w:val="24"/>
          <w:rtl/>
        </w:rPr>
        <w:t xml:space="preserve"> چگونه ا</w:t>
      </w:r>
      <w:r w:rsidR="008F7EFF" w:rsidRPr="00A154E7">
        <w:rPr>
          <w:rFonts w:hint="cs"/>
          <w:sz w:val="24"/>
          <w:rtl/>
        </w:rPr>
        <w:t>ی</w:t>
      </w:r>
      <w:r w:rsidR="008F7EFF" w:rsidRPr="00A154E7">
        <w:rPr>
          <w:rFonts w:hint="eastAsia"/>
          <w:sz w:val="24"/>
          <w:rtl/>
        </w:rPr>
        <w:t>ن</w:t>
      </w:r>
      <w:r w:rsidR="008F7EFF" w:rsidRPr="00A154E7">
        <w:rPr>
          <w:sz w:val="24"/>
          <w:rtl/>
        </w:rPr>
        <w:t xml:space="preserve"> </w:t>
      </w:r>
      <w:r w:rsidR="00547454" w:rsidRPr="00A154E7">
        <w:rPr>
          <w:sz w:val="24"/>
          <w:rtl/>
        </w:rPr>
        <w:t>ریسک‌ها</w:t>
      </w:r>
      <w:r w:rsidR="008F7EFF" w:rsidRPr="00A154E7">
        <w:rPr>
          <w:sz w:val="24"/>
          <w:rtl/>
        </w:rPr>
        <w:t xml:space="preserve"> م</w:t>
      </w:r>
      <w:r w:rsidR="008F7EFF" w:rsidRPr="00A154E7">
        <w:rPr>
          <w:rFonts w:hint="cs"/>
          <w:sz w:val="24"/>
          <w:rtl/>
        </w:rPr>
        <w:t>ی‌</w:t>
      </w:r>
      <w:r w:rsidR="008F7EFF" w:rsidRPr="00A154E7">
        <w:rPr>
          <w:rFonts w:hint="eastAsia"/>
          <w:sz w:val="24"/>
          <w:rtl/>
        </w:rPr>
        <w:t>توانند</w:t>
      </w:r>
      <w:r w:rsidR="008F7EFF" w:rsidRPr="00A154E7">
        <w:rPr>
          <w:sz w:val="24"/>
          <w:rtl/>
        </w:rPr>
        <w:t xml:space="preserve"> بر توانا</w:t>
      </w:r>
      <w:r w:rsidR="008F7EFF" w:rsidRPr="00A154E7">
        <w:rPr>
          <w:rFonts w:hint="cs"/>
          <w:sz w:val="24"/>
          <w:rtl/>
        </w:rPr>
        <w:t>یی</w:t>
      </w:r>
      <w:r w:rsidR="008F7EFF" w:rsidRPr="00A154E7">
        <w:rPr>
          <w:sz w:val="24"/>
          <w:rtl/>
        </w:rPr>
        <w:t xml:space="preserve"> ارائه اولو</w:t>
      </w:r>
      <w:r w:rsidR="008F7EFF" w:rsidRPr="00A154E7">
        <w:rPr>
          <w:rFonts w:hint="cs"/>
          <w:sz w:val="24"/>
          <w:rtl/>
        </w:rPr>
        <w:t>ی</w:t>
      </w:r>
      <w:r w:rsidR="008F7EFF" w:rsidRPr="00A154E7">
        <w:rPr>
          <w:rFonts w:hint="eastAsia"/>
          <w:sz w:val="24"/>
          <w:rtl/>
        </w:rPr>
        <w:t>ت‌ها</w:t>
      </w:r>
      <w:r w:rsidR="008F7EFF" w:rsidRPr="00A154E7">
        <w:rPr>
          <w:rFonts w:hint="cs"/>
          <w:sz w:val="24"/>
          <w:rtl/>
        </w:rPr>
        <w:t>ی</w:t>
      </w:r>
      <w:r w:rsidR="008F7EFF" w:rsidRPr="00A154E7">
        <w:rPr>
          <w:sz w:val="24"/>
          <w:rtl/>
        </w:rPr>
        <w:t xml:space="preserve"> استراتژ</w:t>
      </w:r>
      <w:r w:rsidR="008F7EFF" w:rsidRPr="00A154E7">
        <w:rPr>
          <w:rFonts w:hint="cs"/>
          <w:sz w:val="24"/>
          <w:rtl/>
        </w:rPr>
        <w:t>ی</w:t>
      </w:r>
      <w:r w:rsidR="008F7EFF" w:rsidRPr="00A154E7">
        <w:rPr>
          <w:rFonts w:hint="eastAsia"/>
          <w:sz w:val="24"/>
          <w:rtl/>
        </w:rPr>
        <w:t>ک</w:t>
      </w:r>
      <w:r w:rsidR="008F7EFF" w:rsidRPr="00A154E7">
        <w:rPr>
          <w:sz w:val="24"/>
          <w:rtl/>
        </w:rPr>
        <w:t xml:space="preserve"> تأث</w:t>
      </w:r>
      <w:r w:rsidR="008F7EFF" w:rsidRPr="00A154E7">
        <w:rPr>
          <w:rFonts w:hint="cs"/>
          <w:sz w:val="24"/>
          <w:rtl/>
        </w:rPr>
        <w:t>ی</w:t>
      </w:r>
      <w:r w:rsidR="008F7EFF" w:rsidRPr="00A154E7">
        <w:rPr>
          <w:rFonts w:hint="eastAsia"/>
          <w:sz w:val="24"/>
          <w:rtl/>
        </w:rPr>
        <w:t>ر</w:t>
      </w:r>
      <w:r w:rsidR="008F7EFF" w:rsidRPr="00A154E7">
        <w:rPr>
          <w:sz w:val="24"/>
          <w:rtl/>
        </w:rPr>
        <w:t xml:space="preserve"> بگذارند</w:t>
      </w:r>
      <w:r w:rsidR="00031272" w:rsidRPr="00A154E7">
        <w:rPr>
          <w:rFonts w:hint="cs"/>
          <w:sz w:val="24"/>
          <w:rtl/>
        </w:rPr>
        <w:t>، ارائه نماید.</w:t>
      </w:r>
      <w:r w:rsidR="008F7EFF" w:rsidRPr="00A154E7">
        <w:rPr>
          <w:sz w:val="24"/>
          <w:rtl/>
        </w:rPr>
        <w:t xml:space="preserve"> بخش</w:t>
      </w:r>
      <w:r w:rsidR="008F7EFF" w:rsidRPr="00A154E7">
        <w:rPr>
          <w:rFonts w:hint="cs"/>
          <w:sz w:val="24"/>
          <w:rtl/>
        </w:rPr>
        <w:t>ی</w:t>
      </w:r>
      <w:r w:rsidR="008F7EFF" w:rsidRPr="00A154E7">
        <w:rPr>
          <w:sz w:val="24"/>
          <w:rtl/>
        </w:rPr>
        <w:t xml:space="preserve"> از ا</w:t>
      </w:r>
      <w:r w:rsidR="008F7EFF" w:rsidRPr="00A154E7">
        <w:rPr>
          <w:rFonts w:hint="cs"/>
          <w:sz w:val="24"/>
          <w:rtl/>
        </w:rPr>
        <w:t>ی</w:t>
      </w:r>
      <w:r w:rsidR="008F7EFF" w:rsidRPr="00A154E7">
        <w:rPr>
          <w:rFonts w:hint="eastAsia"/>
          <w:sz w:val="24"/>
          <w:rtl/>
        </w:rPr>
        <w:t>ن</w:t>
      </w:r>
      <w:r w:rsidR="008F7EFF" w:rsidRPr="00A154E7">
        <w:rPr>
          <w:sz w:val="24"/>
          <w:rtl/>
        </w:rPr>
        <w:t xml:space="preserve"> تغ</w:t>
      </w:r>
      <w:r w:rsidR="008F7EFF" w:rsidRPr="00A154E7">
        <w:rPr>
          <w:rFonts w:hint="cs"/>
          <w:sz w:val="24"/>
          <w:rtl/>
        </w:rPr>
        <w:t>یی</w:t>
      </w:r>
      <w:r w:rsidR="008F7EFF" w:rsidRPr="00A154E7">
        <w:rPr>
          <w:rFonts w:hint="eastAsia"/>
          <w:sz w:val="24"/>
          <w:rtl/>
        </w:rPr>
        <w:t>ر</w:t>
      </w:r>
      <w:r w:rsidR="008F7EFF" w:rsidRPr="00A154E7">
        <w:rPr>
          <w:sz w:val="24"/>
          <w:rtl/>
        </w:rPr>
        <w:t xml:space="preserve"> نوظهور ناش</w:t>
      </w:r>
      <w:r w:rsidR="008F7EFF" w:rsidRPr="00A154E7">
        <w:rPr>
          <w:rFonts w:hint="cs"/>
          <w:sz w:val="24"/>
          <w:rtl/>
        </w:rPr>
        <w:t>ی</w:t>
      </w:r>
      <w:r w:rsidR="008F7EFF" w:rsidRPr="00A154E7">
        <w:rPr>
          <w:sz w:val="24"/>
          <w:rtl/>
        </w:rPr>
        <w:t xml:space="preserve"> از افزا</w:t>
      </w:r>
      <w:r w:rsidR="008F7EFF" w:rsidRPr="00A154E7">
        <w:rPr>
          <w:rFonts w:hint="cs"/>
          <w:sz w:val="24"/>
          <w:rtl/>
        </w:rPr>
        <w:t>ی</w:t>
      </w:r>
      <w:r w:rsidR="008F7EFF" w:rsidRPr="00A154E7">
        <w:rPr>
          <w:rFonts w:hint="eastAsia"/>
          <w:sz w:val="24"/>
          <w:rtl/>
        </w:rPr>
        <w:t>ش</w:t>
      </w:r>
      <w:r w:rsidR="008F7EFF" w:rsidRPr="00A154E7">
        <w:rPr>
          <w:sz w:val="24"/>
          <w:rtl/>
        </w:rPr>
        <w:t xml:space="preserve"> تمرکز فعالان</w:t>
      </w:r>
      <w:r w:rsidR="008F7EFF" w:rsidRPr="00A154E7">
        <w:rPr>
          <w:rFonts w:hint="cs"/>
          <w:sz w:val="24"/>
          <w:rtl/>
        </w:rPr>
        <w:t>ی</w:t>
      </w:r>
      <w:r w:rsidR="008F7EFF" w:rsidRPr="00A154E7">
        <w:rPr>
          <w:sz w:val="24"/>
          <w:rtl/>
        </w:rPr>
        <w:t xml:space="preserve"> اس</w:t>
      </w:r>
      <w:r w:rsidR="008F7EFF" w:rsidRPr="00A154E7">
        <w:rPr>
          <w:rFonts w:hint="eastAsia"/>
          <w:sz w:val="24"/>
          <w:rtl/>
        </w:rPr>
        <w:t>ت</w:t>
      </w:r>
      <w:r w:rsidR="008F7EFF" w:rsidRPr="00A154E7">
        <w:rPr>
          <w:sz w:val="24"/>
          <w:rtl/>
        </w:rPr>
        <w:t xml:space="preserve"> که از رسانه‌ها</w:t>
      </w:r>
      <w:r w:rsidR="008F7EFF" w:rsidRPr="00A154E7">
        <w:rPr>
          <w:rFonts w:hint="cs"/>
          <w:sz w:val="24"/>
          <w:rtl/>
        </w:rPr>
        <w:t>ی</w:t>
      </w:r>
      <w:r w:rsidR="008F7EFF" w:rsidRPr="00A154E7">
        <w:rPr>
          <w:sz w:val="24"/>
          <w:rtl/>
        </w:rPr>
        <w:t xml:space="preserve"> اجتماع</w:t>
      </w:r>
      <w:r w:rsidR="008F7EFF" w:rsidRPr="00A154E7">
        <w:rPr>
          <w:rFonts w:hint="cs"/>
          <w:sz w:val="24"/>
          <w:rtl/>
        </w:rPr>
        <w:t>ی</w:t>
      </w:r>
      <w:r w:rsidR="008F7EFF" w:rsidRPr="00A154E7">
        <w:rPr>
          <w:sz w:val="24"/>
          <w:rtl/>
        </w:rPr>
        <w:t xml:space="preserve"> برا</w:t>
      </w:r>
      <w:r w:rsidR="008F7EFF" w:rsidRPr="00A154E7">
        <w:rPr>
          <w:rFonts w:hint="cs"/>
          <w:sz w:val="24"/>
          <w:rtl/>
        </w:rPr>
        <w:t>ی</w:t>
      </w:r>
      <w:r w:rsidR="008F7EFF" w:rsidRPr="00A154E7">
        <w:rPr>
          <w:sz w:val="24"/>
          <w:rtl/>
        </w:rPr>
        <w:t xml:space="preserve"> شرمسار کردن </w:t>
      </w:r>
      <w:r w:rsidR="00625E44" w:rsidRPr="00A154E7">
        <w:rPr>
          <w:rFonts w:hint="cs"/>
          <w:sz w:val="24"/>
          <w:rtl/>
        </w:rPr>
        <w:t>سازمان</w:t>
      </w:r>
      <w:r w:rsidR="00625E44" w:rsidRPr="00A154E7">
        <w:rPr>
          <w:rFonts w:cs="Times New Roman"/>
          <w:sz w:val="24"/>
          <w:cs/>
        </w:rPr>
        <w:t>‎</w:t>
      </w:r>
      <w:r w:rsidR="00625E44" w:rsidRPr="00A154E7">
        <w:rPr>
          <w:rFonts w:hint="cs"/>
          <w:sz w:val="24"/>
          <w:rtl/>
        </w:rPr>
        <w:t>هایی</w:t>
      </w:r>
      <w:r w:rsidR="008F7EFF" w:rsidRPr="00A154E7">
        <w:rPr>
          <w:sz w:val="24"/>
          <w:rtl/>
        </w:rPr>
        <w:t xml:space="preserve"> که آنها را ناراض</w:t>
      </w:r>
      <w:r w:rsidR="008F7EFF" w:rsidRPr="00A154E7">
        <w:rPr>
          <w:rFonts w:hint="cs"/>
          <w:sz w:val="24"/>
          <w:rtl/>
        </w:rPr>
        <w:t>ی</w:t>
      </w:r>
      <w:r w:rsidR="008F7EFF" w:rsidRPr="00A154E7">
        <w:rPr>
          <w:sz w:val="24"/>
          <w:rtl/>
        </w:rPr>
        <w:t xml:space="preserve"> م</w:t>
      </w:r>
      <w:r w:rsidR="008F7EFF" w:rsidRPr="00A154E7">
        <w:rPr>
          <w:rFonts w:hint="cs"/>
          <w:sz w:val="24"/>
          <w:rtl/>
        </w:rPr>
        <w:t>ی‌</w:t>
      </w:r>
      <w:r w:rsidR="008F7EFF" w:rsidRPr="00A154E7">
        <w:rPr>
          <w:rFonts w:hint="eastAsia"/>
          <w:sz w:val="24"/>
          <w:rtl/>
        </w:rPr>
        <w:t>کنند</w:t>
      </w:r>
      <w:r w:rsidR="008F7EFF" w:rsidRPr="00A154E7">
        <w:rPr>
          <w:sz w:val="24"/>
          <w:rtl/>
        </w:rPr>
        <w:t xml:space="preserve"> و در م</w:t>
      </w:r>
      <w:r w:rsidR="008F7EFF" w:rsidRPr="00A154E7">
        <w:rPr>
          <w:rFonts w:hint="cs"/>
          <w:sz w:val="24"/>
          <w:rtl/>
        </w:rPr>
        <w:t>ی</w:t>
      </w:r>
      <w:r w:rsidR="008F7EFF" w:rsidRPr="00A154E7">
        <w:rPr>
          <w:rFonts w:hint="eastAsia"/>
          <w:sz w:val="24"/>
          <w:rtl/>
        </w:rPr>
        <w:t>ان</w:t>
      </w:r>
      <w:r w:rsidR="008F7EFF" w:rsidRPr="00A154E7">
        <w:rPr>
          <w:sz w:val="24"/>
          <w:rtl/>
        </w:rPr>
        <w:t xml:space="preserve"> دولت‌ها برا</w:t>
      </w:r>
      <w:r w:rsidR="008F7EFF" w:rsidRPr="00A154E7">
        <w:rPr>
          <w:rFonts w:hint="cs"/>
          <w:sz w:val="24"/>
          <w:rtl/>
        </w:rPr>
        <w:t>ی</w:t>
      </w:r>
      <w:r w:rsidR="008F7EFF" w:rsidRPr="00A154E7">
        <w:rPr>
          <w:sz w:val="24"/>
          <w:rtl/>
        </w:rPr>
        <w:t xml:space="preserve"> پاسخگو </w:t>
      </w:r>
      <w:r w:rsidR="00B15183" w:rsidRPr="00A154E7">
        <w:rPr>
          <w:rFonts w:hint="cs"/>
          <w:sz w:val="24"/>
          <w:rtl/>
        </w:rPr>
        <w:t>بودن</w:t>
      </w:r>
      <w:r w:rsidR="008F7EFF" w:rsidRPr="00A154E7">
        <w:rPr>
          <w:sz w:val="24"/>
          <w:rtl/>
        </w:rPr>
        <w:t xml:space="preserve"> شرکت</w:t>
      </w:r>
      <w:r w:rsidR="008F7EFF" w:rsidRPr="00A154E7">
        <w:rPr>
          <w:sz w:val="24"/>
          <w:cs/>
        </w:rPr>
        <w:t>‎</w:t>
      </w:r>
      <w:r w:rsidR="008F7EFF" w:rsidRPr="00A154E7">
        <w:rPr>
          <w:sz w:val="24"/>
          <w:rtl/>
        </w:rPr>
        <w:t xml:space="preserve">ها </w:t>
      </w:r>
      <w:r w:rsidR="00B15183" w:rsidRPr="00A154E7">
        <w:rPr>
          <w:rFonts w:hint="cs"/>
          <w:sz w:val="24"/>
          <w:rtl/>
        </w:rPr>
        <w:t>نسبت به</w:t>
      </w:r>
      <w:r w:rsidR="008F7EFF" w:rsidRPr="00A154E7">
        <w:rPr>
          <w:sz w:val="24"/>
          <w:rtl/>
        </w:rPr>
        <w:t xml:space="preserve"> تأث</w:t>
      </w:r>
      <w:r w:rsidR="008F7EFF" w:rsidRPr="00A154E7">
        <w:rPr>
          <w:rFonts w:hint="cs"/>
          <w:sz w:val="24"/>
          <w:rtl/>
        </w:rPr>
        <w:t>ی</w:t>
      </w:r>
      <w:r w:rsidR="008F7EFF" w:rsidRPr="00A154E7">
        <w:rPr>
          <w:rFonts w:hint="eastAsia"/>
          <w:sz w:val="24"/>
          <w:rtl/>
        </w:rPr>
        <w:t>ر</w:t>
      </w:r>
      <w:r w:rsidR="008F7EFF" w:rsidRPr="00A154E7">
        <w:rPr>
          <w:sz w:val="24"/>
          <w:rtl/>
        </w:rPr>
        <w:t xml:space="preserve"> تصم</w:t>
      </w:r>
      <w:r w:rsidR="008F7EFF" w:rsidRPr="00A154E7">
        <w:rPr>
          <w:rFonts w:hint="cs"/>
          <w:sz w:val="24"/>
          <w:rtl/>
        </w:rPr>
        <w:t>ی</w:t>
      </w:r>
      <w:r w:rsidR="008F7EFF" w:rsidRPr="00A154E7">
        <w:rPr>
          <w:rFonts w:hint="eastAsia"/>
          <w:sz w:val="24"/>
          <w:rtl/>
        </w:rPr>
        <w:t>م‌ها</w:t>
      </w:r>
      <w:r w:rsidR="008F7EFF" w:rsidRPr="00A154E7">
        <w:rPr>
          <w:rFonts w:hint="cs"/>
          <w:sz w:val="24"/>
          <w:rtl/>
        </w:rPr>
        <w:t>ی</w:t>
      </w:r>
      <w:r w:rsidR="008F7EFF" w:rsidRPr="00A154E7">
        <w:rPr>
          <w:rFonts w:hint="eastAsia"/>
          <w:sz w:val="24"/>
          <w:rtl/>
        </w:rPr>
        <w:t>شان</w:t>
      </w:r>
      <w:r w:rsidR="00B15183" w:rsidRPr="00A154E7">
        <w:rPr>
          <w:rFonts w:hint="cs"/>
          <w:sz w:val="24"/>
          <w:rtl/>
        </w:rPr>
        <w:t>،</w:t>
      </w:r>
      <w:r w:rsidR="008F7EFF" w:rsidRPr="00A154E7">
        <w:rPr>
          <w:sz w:val="24"/>
          <w:rtl/>
        </w:rPr>
        <w:t xml:space="preserve"> استفاده م</w:t>
      </w:r>
      <w:r w:rsidR="008F7EFF" w:rsidRPr="00A154E7">
        <w:rPr>
          <w:rFonts w:hint="cs"/>
          <w:sz w:val="24"/>
          <w:rtl/>
        </w:rPr>
        <w:t>ی‌</w:t>
      </w:r>
      <w:r w:rsidR="008F7EFF" w:rsidRPr="00A154E7">
        <w:rPr>
          <w:rFonts w:hint="eastAsia"/>
          <w:sz w:val="24"/>
          <w:rtl/>
        </w:rPr>
        <w:t>کنند</w:t>
      </w:r>
      <w:r w:rsidR="008F7EFF" w:rsidRPr="00A154E7">
        <w:rPr>
          <w:sz w:val="24"/>
          <w:rtl/>
        </w:rPr>
        <w:t>.</w:t>
      </w:r>
    </w:p>
    <w:p w14:paraId="7535C02B" w14:textId="6EF2987D" w:rsidR="00126BE2" w:rsidRPr="00A154E7" w:rsidRDefault="00126BE2" w:rsidP="00174FC5">
      <w:pPr>
        <w:pStyle w:val="ListParagraph"/>
        <w:numPr>
          <w:ilvl w:val="0"/>
          <w:numId w:val="82"/>
        </w:numPr>
        <w:shd w:val="clear" w:color="auto" w:fill="FDF9F2"/>
        <w:spacing w:before="120" w:after="120"/>
        <w:ind w:left="714" w:right="3119" w:hanging="357"/>
        <w:rPr>
          <w:rFonts w:eastAsia="Times New Roman"/>
          <w:sz w:val="24"/>
          <w:rtl/>
        </w:rPr>
      </w:pPr>
      <w:r w:rsidRPr="00A154E7">
        <w:rPr>
          <w:rFonts w:eastAsia="Times New Roman" w:hint="cs"/>
          <w:b/>
          <w:bCs/>
          <w:sz w:val="24"/>
          <w:rtl/>
        </w:rPr>
        <w:t xml:space="preserve">راهنمایی: </w:t>
      </w:r>
      <w:r w:rsidRPr="00A154E7">
        <w:rPr>
          <w:rFonts w:eastAsia="Times New Roman" w:hint="eastAsia"/>
          <w:sz w:val="24"/>
          <w:rtl/>
        </w:rPr>
        <w:t>مهارت</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مرتبط با </w:t>
      </w:r>
      <w:r w:rsidRPr="00A154E7">
        <w:rPr>
          <w:rFonts w:eastAsia="Times New Roman" w:hint="cs"/>
          <w:sz w:val="24"/>
          <w:rtl/>
        </w:rPr>
        <w:t>محیط، اجتماع و حکمرانی</w:t>
      </w:r>
      <w:r w:rsidRPr="00A154E7">
        <w:rPr>
          <w:rFonts w:eastAsia="Times New Roman"/>
          <w:sz w:val="24"/>
          <w:rtl/>
        </w:rPr>
        <w:t xml:space="preserve"> را در </w:t>
      </w:r>
      <w:r w:rsidRPr="00A154E7">
        <w:rPr>
          <w:rFonts w:eastAsia="Times New Roman" w:hint="cs"/>
          <w:sz w:val="24"/>
          <w:rtl/>
        </w:rPr>
        <w:t>جذب</w:t>
      </w:r>
      <w:r w:rsidRPr="00A154E7">
        <w:rPr>
          <w:rFonts w:eastAsia="Times New Roman"/>
          <w:sz w:val="24"/>
          <w:rtl/>
        </w:rPr>
        <w:t xml:space="preserve"> و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استعداد برا</w:t>
      </w:r>
      <w:r w:rsidRPr="00A154E7">
        <w:rPr>
          <w:rFonts w:eastAsia="Times New Roman" w:hint="cs"/>
          <w:sz w:val="24"/>
          <w:rtl/>
        </w:rPr>
        <w:t>ی</w:t>
      </w:r>
      <w:r w:rsidRPr="00A154E7">
        <w:rPr>
          <w:rFonts w:eastAsia="Times New Roman"/>
          <w:sz w:val="24"/>
          <w:rtl/>
        </w:rPr>
        <w:t xml:space="preserve"> ارتقا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کپارچگ</w:t>
      </w:r>
      <w:r w:rsidRPr="00A154E7">
        <w:rPr>
          <w:rFonts w:eastAsia="Times New Roman" w:hint="cs"/>
          <w:sz w:val="24"/>
          <w:rtl/>
        </w:rPr>
        <w:t>ی، لحاظ نمایید</w:t>
      </w:r>
    </w:p>
    <w:p w14:paraId="727177C0" w14:textId="553FD036" w:rsidR="0025058B" w:rsidRPr="00A154E7" w:rsidRDefault="00145799" w:rsidP="00AF3323">
      <w:pPr>
        <w:pStyle w:val="Heading3"/>
        <w:rPr>
          <w:rFonts w:eastAsia="Times New Roman" w:cs="B Titr"/>
          <w:color w:val="auto"/>
          <w:rtl/>
        </w:rPr>
      </w:pPr>
      <w:bookmarkStart w:id="44" w:name="_Toc138587877"/>
      <w:bookmarkStart w:id="45" w:name="_Toc153229076"/>
      <w:r w:rsidRPr="00A154E7">
        <w:rPr>
          <w:rFonts w:eastAsia="Times New Roman" w:cs="B Titr" w:hint="cs"/>
          <w:color w:val="auto"/>
          <w:rtl/>
        </w:rPr>
        <w:t>قدرت</w:t>
      </w:r>
      <w:r w:rsidR="0025058B" w:rsidRPr="00A154E7">
        <w:rPr>
          <w:rFonts w:eastAsia="Times New Roman" w:cs="B Titr"/>
          <w:color w:val="auto"/>
          <w:rtl/>
        </w:rPr>
        <w:t xml:space="preserve"> مهارت</w:t>
      </w:r>
      <w:r w:rsidRPr="00A154E7">
        <w:rPr>
          <w:rFonts w:eastAsia="Times New Roman" w:cs="B Titr" w:hint="cs"/>
          <w:color w:val="auto"/>
          <w:rtl/>
        </w:rPr>
        <w:t>‌</w:t>
      </w:r>
      <w:r w:rsidR="0025058B" w:rsidRPr="00A154E7">
        <w:rPr>
          <w:rFonts w:eastAsia="Times New Roman" w:cs="B Titr"/>
          <w:color w:val="auto"/>
          <w:rtl/>
        </w:rPr>
        <w:t>ها، توانا</w:t>
      </w:r>
      <w:r w:rsidR="0025058B" w:rsidRPr="00A154E7">
        <w:rPr>
          <w:rFonts w:eastAsia="Times New Roman" w:cs="B Titr" w:hint="cs"/>
          <w:color w:val="auto"/>
          <w:rtl/>
        </w:rPr>
        <w:t>یی</w:t>
      </w:r>
      <w:r w:rsidRPr="00A154E7">
        <w:rPr>
          <w:rFonts w:eastAsia="Times New Roman" w:cs="B Titr" w:hint="cs"/>
          <w:color w:val="auto"/>
          <w:rtl/>
        </w:rPr>
        <w:t>‌</w:t>
      </w:r>
      <w:r w:rsidR="0025058B" w:rsidRPr="00A154E7">
        <w:rPr>
          <w:rFonts w:eastAsia="Times New Roman" w:cs="B Titr"/>
          <w:color w:val="auto"/>
          <w:rtl/>
        </w:rPr>
        <w:t>ها و دانش</w:t>
      </w:r>
      <w:bookmarkEnd w:id="44"/>
      <w:bookmarkEnd w:id="45"/>
    </w:p>
    <w:p w14:paraId="060BFEDC" w14:textId="6089DC7A" w:rsidR="0025058B" w:rsidRPr="00A154E7" w:rsidRDefault="0025058B" w:rsidP="001A4740">
      <w:pPr>
        <w:spacing w:before="120" w:after="120" w:line="276" w:lineRule="auto"/>
        <w:rPr>
          <w:rFonts w:eastAsia="Times New Roman"/>
          <w:sz w:val="24"/>
          <w:rtl/>
        </w:rPr>
      </w:pPr>
      <w:r w:rsidRPr="00A154E7">
        <w:rPr>
          <w:rFonts w:eastAsia="Times New Roman" w:hint="eastAsia"/>
          <w:sz w:val="24"/>
          <w:rtl/>
        </w:rPr>
        <w:t>استفاده</w:t>
      </w:r>
      <w:r w:rsidRPr="00A154E7">
        <w:rPr>
          <w:rFonts w:eastAsia="Times New Roman"/>
          <w:sz w:val="24"/>
          <w:rtl/>
        </w:rPr>
        <w:t xml:space="preserve"> از </w:t>
      </w:r>
      <w:r w:rsidR="00107BE4" w:rsidRPr="00A154E7">
        <w:rPr>
          <w:rFonts w:eastAsia="Times New Roman" w:hint="cs"/>
          <w:sz w:val="24"/>
          <w:rtl/>
        </w:rPr>
        <w:t>مدیریت ریسک سازمانی برای محیط، اجتماع و حکمرانی، نیازمند</w:t>
      </w:r>
      <w:r w:rsidR="006803EE" w:rsidRPr="00A154E7">
        <w:rPr>
          <w:rFonts w:eastAsia="Times New Roman" w:hint="cs"/>
          <w:sz w:val="24"/>
          <w:rtl/>
        </w:rPr>
        <w:t xml:space="preserve"> </w:t>
      </w:r>
      <w:r w:rsidR="00107BE4" w:rsidRPr="00A154E7">
        <w:rPr>
          <w:rFonts w:eastAsia="Times New Roman" w:hint="cs"/>
          <w:sz w:val="24"/>
          <w:rtl/>
        </w:rPr>
        <w:t xml:space="preserve">رویکرد چند رشته‌ای </w:t>
      </w:r>
      <w:r w:rsidR="006803EE" w:rsidRPr="00A154E7">
        <w:rPr>
          <w:rFonts w:eastAsia="Times New Roman" w:hint="cs"/>
          <w:sz w:val="24"/>
          <w:rtl/>
        </w:rPr>
        <w:t>از سوی مشارکت کنندگان و متخصصان</w:t>
      </w:r>
      <w:r w:rsidRPr="00A154E7">
        <w:rPr>
          <w:rFonts w:eastAsia="Times New Roman"/>
          <w:sz w:val="24"/>
          <w:rtl/>
        </w:rPr>
        <w:t xml:space="preserve"> در سراسر </w:t>
      </w:r>
      <w:r w:rsidR="00A95832" w:rsidRPr="00A154E7">
        <w:rPr>
          <w:rFonts w:eastAsia="Times New Roman" w:hint="cs"/>
          <w:sz w:val="24"/>
          <w:rtl/>
        </w:rPr>
        <w:t>سازمان</w:t>
      </w:r>
      <w:r w:rsidRPr="00A154E7">
        <w:rPr>
          <w:rFonts w:eastAsia="Times New Roman"/>
          <w:sz w:val="24"/>
          <w:rtl/>
        </w:rPr>
        <w:t xml:space="preserve"> است. در برخ</w:t>
      </w:r>
      <w:r w:rsidRPr="00A154E7">
        <w:rPr>
          <w:rFonts w:eastAsia="Times New Roman" w:hint="cs"/>
          <w:sz w:val="24"/>
          <w:rtl/>
        </w:rPr>
        <w:t>ی</w:t>
      </w:r>
      <w:r w:rsidRPr="00A154E7">
        <w:rPr>
          <w:rFonts w:eastAsia="Times New Roman"/>
          <w:sz w:val="24"/>
          <w:rtl/>
        </w:rPr>
        <w:t xml:space="preserve"> موارد، </w:t>
      </w:r>
      <w:r w:rsidR="006D32F8" w:rsidRPr="00A154E7">
        <w:rPr>
          <w:rFonts w:eastAsia="Times New Roman" w:hint="cs"/>
          <w:sz w:val="24"/>
          <w:rtl/>
        </w:rPr>
        <w:t>برحسب ضرروت</w:t>
      </w:r>
      <w:r w:rsidRPr="00A154E7">
        <w:rPr>
          <w:rFonts w:eastAsia="Times New Roman"/>
          <w:sz w:val="24"/>
          <w:rtl/>
        </w:rPr>
        <w:t xml:space="preserve"> </w:t>
      </w:r>
      <w:r w:rsidR="006D32F8" w:rsidRPr="00A154E7">
        <w:rPr>
          <w:rFonts w:eastAsia="Times New Roman" w:hint="cs"/>
          <w:sz w:val="24"/>
          <w:rtl/>
        </w:rPr>
        <w:t>از</w:t>
      </w:r>
      <w:r w:rsidRPr="00A154E7">
        <w:rPr>
          <w:rFonts w:eastAsia="Times New Roman"/>
          <w:sz w:val="24"/>
          <w:rtl/>
        </w:rPr>
        <w:t xml:space="preserve"> </w:t>
      </w:r>
      <w:r w:rsidR="00A95832" w:rsidRPr="00A154E7">
        <w:rPr>
          <w:rFonts w:eastAsia="Times New Roman" w:hint="cs"/>
          <w:sz w:val="24"/>
          <w:rtl/>
        </w:rPr>
        <w:t>متخصصان</w:t>
      </w:r>
      <w:r w:rsidRPr="00A154E7">
        <w:rPr>
          <w:rFonts w:eastAsia="Times New Roman"/>
          <w:sz w:val="24"/>
          <w:rtl/>
        </w:rPr>
        <w:t xml:space="preserve"> خارج</w:t>
      </w:r>
      <w:r w:rsidR="00276092" w:rsidRPr="00A154E7">
        <w:rPr>
          <w:rFonts w:eastAsia="Times New Roman" w:hint="cs"/>
          <w:sz w:val="24"/>
          <w:rtl/>
        </w:rPr>
        <w:t xml:space="preserve"> از سازمان </w:t>
      </w:r>
      <w:r w:rsidR="006D32F8" w:rsidRPr="00A154E7">
        <w:rPr>
          <w:rFonts w:eastAsia="Times New Roman" w:hint="cs"/>
          <w:sz w:val="24"/>
          <w:rtl/>
        </w:rPr>
        <w:t>استفاده نمایید</w:t>
      </w:r>
      <w:r w:rsidR="00174FC5">
        <w:rPr>
          <w:rFonts w:eastAsia="Times New Roman" w:hint="cs"/>
          <w:sz w:val="24"/>
          <w:rtl/>
        </w:rPr>
        <w:t>. متخصصان</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در </w:t>
      </w:r>
      <w:r w:rsidR="005B3948" w:rsidRPr="00A154E7">
        <w:rPr>
          <w:rFonts w:eastAsia="Times New Roman" w:hint="cs"/>
          <w:sz w:val="24"/>
          <w:rtl/>
        </w:rPr>
        <w:t>خصوص</w:t>
      </w:r>
      <w:r w:rsidRPr="00A154E7">
        <w:rPr>
          <w:rFonts w:eastAsia="Times New Roman"/>
          <w:sz w:val="24"/>
          <w:rtl/>
        </w:rPr>
        <w:t xml:space="preserve"> انتظارات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w:t>
      </w:r>
      <w:r w:rsidR="005B3948" w:rsidRPr="00A154E7">
        <w:rPr>
          <w:rFonts w:eastAsia="Times New Roman"/>
          <w:sz w:val="24"/>
          <w:rtl/>
        </w:rPr>
        <w:t>فرصت</w:t>
      </w:r>
      <w:r w:rsidR="005B3948" w:rsidRPr="00A154E7">
        <w:rPr>
          <w:rFonts w:eastAsia="Times New Roman" w:hint="cs"/>
          <w:sz w:val="24"/>
          <w:rtl/>
        </w:rPr>
        <w:t>‌</w:t>
      </w:r>
      <w:r w:rsidR="005B3948" w:rsidRPr="00A154E7">
        <w:rPr>
          <w:rFonts w:eastAsia="Times New Roman"/>
          <w:sz w:val="24"/>
          <w:rtl/>
        </w:rPr>
        <w:t>ه</w:t>
      </w:r>
      <w:r w:rsidR="005B3948" w:rsidRPr="00A154E7">
        <w:rPr>
          <w:rFonts w:eastAsia="Times New Roman" w:hint="cs"/>
          <w:sz w:val="24"/>
          <w:rtl/>
        </w:rPr>
        <w:t>ا و</w:t>
      </w:r>
      <w:r w:rsidR="005B3948" w:rsidRPr="00A154E7">
        <w:rPr>
          <w:rFonts w:eastAsia="Times New Roman"/>
          <w:sz w:val="24"/>
          <w:rtl/>
        </w:rPr>
        <w:t xml:space="preserve"> </w:t>
      </w:r>
      <w:r w:rsidR="005B3948" w:rsidRPr="00A154E7">
        <w:rPr>
          <w:rFonts w:eastAsia="Times New Roman" w:hint="cs"/>
          <w:sz w:val="24"/>
          <w:rtl/>
        </w:rPr>
        <w:t>ریسک</w:t>
      </w:r>
      <w:r w:rsidR="005B3948" w:rsidRPr="00A154E7">
        <w:rPr>
          <w:rFonts w:eastAsia="Times New Roman" w:cs="Times New Roman"/>
          <w:sz w:val="24"/>
          <w:cs/>
        </w:rPr>
        <w:t>‎</w:t>
      </w:r>
      <w:r w:rsidR="005B3948" w:rsidRPr="00A154E7">
        <w:rPr>
          <w:rFonts w:eastAsia="Times New Roman" w:hint="cs"/>
          <w:sz w:val="24"/>
          <w:rtl/>
        </w:rPr>
        <w:t>های</w:t>
      </w:r>
      <w:r w:rsidR="00391989">
        <w:rPr>
          <w:rFonts w:eastAsia="Times New Roman" w:hint="cs"/>
          <w:sz w:val="24"/>
          <w:rtl/>
        </w:rPr>
        <w:t xml:space="preserve"> </w:t>
      </w:r>
      <w:r w:rsidRPr="00A154E7">
        <w:rPr>
          <w:rFonts w:eastAsia="Times New Roman"/>
          <w:sz w:val="24"/>
          <w:rtl/>
        </w:rPr>
        <w:t>بالقوه 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و اجتماع</w:t>
      </w:r>
      <w:r w:rsidRPr="00A154E7">
        <w:rPr>
          <w:rFonts w:eastAsia="Times New Roman" w:hint="cs"/>
          <w:sz w:val="24"/>
          <w:rtl/>
        </w:rPr>
        <w:t>ی</w:t>
      </w:r>
      <w:r w:rsidRPr="00A154E7">
        <w:rPr>
          <w:rFonts w:eastAsia="Times New Roman"/>
          <w:sz w:val="24"/>
          <w:rtl/>
        </w:rPr>
        <w:t xml:space="preserve"> و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چگو</w:t>
      </w:r>
      <w:r w:rsidRPr="00A154E7">
        <w:rPr>
          <w:rFonts w:eastAsia="Times New Roman" w:hint="eastAsia"/>
          <w:sz w:val="24"/>
          <w:rtl/>
        </w:rPr>
        <w:t>نه</w:t>
      </w:r>
      <w:r w:rsidR="00A625C2" w:rsidRPr="00A154E7">
        <w:rPr>
          <w:rFonts w:eastAsia="Times New Roman" w:hint="cs"/>
          <w:sz w:val="24"/>
          <w:rtl/>
        </w:rPr>
        <w:t xml:space="preserve"> به</w:t>
      </w:r>
      <w:r w:rsidRPr="00A154E7">
        <w:rPr>
          <w:rFonts w:eastAsia="Times New Roman"/>
          <w:sz w:val="24"/>
          <w:rtl/>
        </w:rPr>
        <w:t xml:space="preserve"> </w:t>
      </w:r>
      <w:r w:rsidR="001605EF" w:rsidRPr="00A154E7">
        <w:rPr>
          <w:rFonts w:eastAsia="Times New Roman"/>
          <w:sz w:val="24"/>
          <w:rtl/>
        </w:rPr>
        <w:t>بهتر</w:t>
      </w:r>
      <w:r w:rsidR="001605EF" w:rsidRPr="00A154E7">
        <w:rPr>
          <w:rFonts w:eastAsia="Times New Roman" w:hint="cs"/>
          <w:sz w:val="24"/>
          <w:rtl/>
        </w:rPr>
        <w:t>ی</w:t>
      </w:r>
      <w:r w:rsidR="001605EF" w:rsidRPr="00A154E7">
        <w:rPr>
          <w:rFonts w:eastAsia="Times New Roman" w:hint="eastAsia"/>
          <w:sz w:val="24"/>
          <w:rtl/>
        </w:rPr>
        <w:t>ن</w:t>
      </w:r>
      <w:r w:rsidR="001605EF" w:rsidRPr="00A154E7">
        <w:rPr>
          <w:rFonts w:eastAsia="Times New Roman"/>
          <w:sz w:val="24"/>
          <w:rtl/>
        </w:rPr>
        <w:t xml:space="preserve"> شکل </w:t>
      </w:r>
      <w:r w:rsidRPr="00A154E7">
        <w:rPr>
          <w:rFonts w:eastAsia="Times New Roman"/>
          <w:sz w:val="24"/>
          <w:rtl/>
        </w:rPr>
        <w:t xml:space="preserve">از آنها اجتناب </w:t>
      </w:r>
      <w:r w:rsidR="001605EF" w:rsidRPr="00A154E7">
        <w:rPr>
          <w:rFonts w:eastAsia="Times New Roman" w:hint="cs"/>
          <w:sz w:val="24"/>
          <w:rtl/>
        </w:rPr>
        <w:t>یا بهره‌برداری نمایند،</w:t>
      </w:r>
      <w:r w:rsidRPr="00A154E7">
        <w:rPr>
          <w:rFonts w:eastAsia="Times New Roman"/>
          <w:sz w:val="24"/>
          <w:rtl/>
        </w:rPr>
        <w:t xml:space="preserve"> </w:t>
      </w:r>
      <w:r w:rsidR="00681EBA" w:rsidRPr="00A154E7">
        <w:rPr>
          <w:rFonts w:eastAsia="Times New Roman" w:hint="cs"/>
          <w:sz w:val="24"/>
          <w:rtl/>
        </w:rPr>
        <w:t xml:space="preserve">دانش </w:t>
      </w:r>
      <w:r w:rsidRPr="00A154E7">
        <w:rPr>
          <w:rFonts w:eastAsia="Times New Roman"/>
          <w:sz w:val="24"/>
          <w:rtl/>
        </w:rPr>
        <w:t xml:space="preserve">دارند. </w:t>
      </w:r>
      <w:r w:rsidR="00A625C2" w:rsidRPr="00A154E7">
        <w:rPr>
          <w:rFonts w:eastAsia="Times New Roman" w:hint="cs"/>
          <w:sz w:val="24"/>
          <w:rtl/>
        </w:rPr>
        <w:t>دست اندرکاران</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دانش و مهارت </w:t>
      </w:r>
      <w:r w:rsidR="009E3F75" w:rsidRPr="00A154E7">
        <w:rPr>
          <w:rFonts w:eastAsia="Times New Roman" w:hint="cs"/>
          <w:sz w:val="24"/>
          <w:rtl/>
        </w:rPr>
        <w:t>برای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hint="eastAsia"/>
          <w:sz w:val="24"/>
          <w:rtl/>
        </w:rPr>
        <w:t>،</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و اولو</w:t>
      </w:r>
      <w:r w:rsidRPr="00A154E7">
        <w:rPr>
          <w:rFonts w:eastAsia="Times New Roman" w:hint="cs"/>
          <w:sz w:val="24"/>
          <w:rtl/>
        </w:rPr>
        <w:t>ی</w:t>
      </w:r>
      <w:r w:rsidRPr="00A154E7">
        <w:rPr>
          <w:rFonts w:eastAsia="Times New Roman" w:hint="eastAsia"/>
          <w:sz w:val="24"/>
          <w:rtl/>
        </w:rPr>
        <w:t>ت‌بند</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sz w:val="24"/>
          <w:rtl/>
        </w:rPr>
        <w:t xml:space="preserve"> و اجرا</w:t>
      </w:r>
      <w:r w:rsidRPr="00A154E7">
        <w:rPr>
          <w:rFonts w:eastAsia="Times New Roman" w:hint="cs"/>
          <w:sz w:val="24"/>
          <w:rtl/>
        </w:rPr>
        <w:t>ی</w:t>
      </w:r>
      <w:r w:rsidRPr="00A154E7">
        <w:rPr>
          <w:rFonts w:eastAsia="Times New Roman"/>
          <w:sz w:val="24"/>
          <w:rtl/>
        </w:rPr>
        <w:t xml:space="preserve"> پاسخ‌ها و </w:t>
      </w:r>
      <w:r w:rsidR="009E3F75" w:rsidRPr="00A154E7">
        <w:rPr>
          <w:rFonts w:eastAsia="Times New Roman" w:hint="cs"/>
          <w:sz w:val="24"/>
          <w:rtl/>
        </w:rPr>
        <w:t>پیگیری</w:t>
      </w:r>
      <w:r w:rsidRPr="00A154E7">
        <w:rPr>
          <w:rFonts w:eastAsia="Times New Roman"/>
          <w:sz w:val="24"/>
          <w:rtl/>
        </w:rPr>
        <w:t xml:space="preserve"> اثربخش</w:t>
      </w:r>
      <w:r w:rsidR="00A735AA" w:rsidRPr="00A154E7">
        <w:rPr>
          <w:rFonts w:eastAsia="Times New Roman" w:hint="cs"/>
          <w:sz w:val="24"/>
          <w:rtl/>
        </w:rPr>
        <w:t>ی آنها را</w:t>
      </w:r>
      <w:r w:rsidRPr="00A154E7">
        <w:rPr>
          <w:rFonts w:eastAsia="Times New Roman"/>
          <w:sz w:val="24"/>
          <w:rtl/>
        </w:rPr>
        <w:t xml:space="preserve"> </w:t>
      </w:r>
      <w:r w:rsidR="009E3F75" w:rsidRPr="00A154E7">
        <w:rPr>
          <w:rFonts w:eastAsia="Times New Roman" w:hint="cs"/>
          <w:sz w:val="24"/>
          <w:rtl/>
        </w:rPr>
        <w:t>دارند</w:t>
      </w:r>
      <w:r w:rsidRPr="00A154E7">
        <w:rPr>
          <w:rFonts w:eastAsia="Times New Roman"/>
          <w:sz w:val="24"/>
          <w:rtl/>
        </w:rPr>
        <w:t>.</w:t>
      </w:r>
    </w:p>
    <w:p w14:paraId="62530DEC" w14:textId="02D1BAE1" w:rsidR="00A735AA" w:rsidRPr="00A154E7" w:rsidRDefault="00A735AA" w:rsidP="001A4740">
      <w:pPr>
        <w:spacing w:before="120" w:after="120" w:line="276" w:lineRule="auto"/>
        <w:rPr>
          <w:rFonts w:eastAsia="Times New Roman"/>
          <w:sz w:val="24"/>
        </w:rPr>
      </w:pPr>
      <w:r w:rsidRPr="00616964">
        <w:rPr>
          <w:rFonts w:eastAsia="Times New Roman"/>
          <w:sz w:val="24"/>
          <w:u w:val="single"/>
          <w:rtl/>
        </w:rPr>
        <w:t>جدول 1.4 برخ</w:t>
      </w:r>
      <w:r w:rsidRPr="00616964">
        <w:rPr>
          <w:rFonts w:eastAsia="Times New Roman" w:hint="cs"/>
          <w:sz w:val="24"/>
          <w:u w:val="single"/>
          <w:rtl/>
        </w:rPr>
        <w:t>ی</w:t>
      </w:r>
      <w:r w:rsidRPr="00616964">
        <w:rPr>
          <w:rFonts w:eastAsia="Times New Roman"/>
          <w:sz w:val="24"/>
          <w:rtl/>
        </w:rPr>
        <w:t xml:space="preserve"> از مهارت</w:t>
      </w:r>
      <w:r w:rsidRPr="00616964">
        <w:rPr>
          <w:rFonts w:eastAsia="Times New Roman" w:hint="cs"/>
          <w:sz w:val="24"/>
          <w:rtl/>
        </w:rPr>
        <w:t>‌</w:t>
      </w:r>
      <w:r w:rsidRPr="00616964">
        <w:rPr>
          <w:rFonts w:eastAsia="Times New Roman"/>
          <w:sz w:val="24"/>
          <w:rtl/>
        </w:rPr>
        <w:t xml:space="preserve">ها، </w:t>
      </w:r>
      <w:r w:rsidRPr="00616964">
        <w:rPr>
          <w:rFonts w:eastAsia="Times New Roman" w:hint="cs"/>
          <w:sz w:val="24"/>
          <w:rtl/>
        </w:rPr>
        <w:t>توانمندی‌ها</w:t>
      </w:r>
      <w:r w:rsidR="008D15F6" w:rsidRPr="00616964">
        <w:rPr>
          <w:rFonts w:eastAsia="Times New Roman" w:hint="cs"/>
          <w:sz w:val="24"/>
          <w:rtl/>
        </w:rPr>
        <w:t xml:space="preserve"> </w:t>
      </w:r>
      <w:r w:rsidRPr="00616964">
        <w:rPr>
          <w:rFonts w:eastAsia="Times New Roman"/>
          <w:sz w:val="24"/>
          <w:rtl/>
        </w:rPr>
        <w:t>و دانش</w:t>
      </w:r>
      <w:r w:rsidRPr="00616964">
        <w:rPr>
          <w:rFonts w:eastAsia="Times New Roman" w:hint="cs"/>
          <w:sz w:val="24"/>
          <w:rtl/>
        </w:rPr>
        <w:t>ی</w:t>
      </w:r>
      <w:r w:rsidRPr="00616964">
        <w:rPr>
          <w:rFonts w:eastAsia="Times New Roman"/>
          <w:sz w:val="24"/>
          <w:rtl/>
        </w:rPr>
        <w:t xml:space="preserve"> را </w:t>
      </w:r>
      <w:r w:rsidR="008D15F6" w:rsidRPr="00616964">
        <w:rPr>
          <w:rFonts w:eastAsia="Times New Roman" w:hint="cs"/>
          <w:sz w:val="24"/>
          <w:rtl/>
        </w:rPr>
        <w:t>که ممکن است</w:t>
      </w:r>
      <w:r w:rsidRPr="00616964">
        <w:rPr>
          <w:rFonts w:eastAsia="Times New Roman"/>
          <w:sz w:val="24"/>
          <w:rtl/>
        </w:rPr>
        <w:t xml:space="preserve"> دست اندرکاران مد</w:t>
      </w:r>
      <w:r w:rsidRPr="00616964">
        <w:rPr>
          <w:rFonts w:eastAsia="Times New Roman" w:hint="cs"/>
          <w:sz w:val="24"/>
          <w:rtl/>
        </w:rPr>
        <w:t>ی</w:t>
      </w:r>
      <w:r w:rsidRPr="00616964">
        <w:rPr>
          <w:rFonts w:eastAsia="Times New Roman" w:hint="eastAsia"/>
          <w:sz w:val="24"/>
          <w:rtl/>
        </w:rPr>
        <w:t>ر</w:t>
      </w:r>
      <w:r w:rsidRPr="00616964">
        <w:rPr>
          <w:rFonts w:eastAsia="Times New Roman" w:hint="cs"/>
          <w:sz w:val="24"/>
          <w:rtl/>
        </w:rPr>
        <w:t>ی</w:t>
      </w:r>
      <w:r w:rsidRPr="00616964">
        <w:rPr>
          <w:rFonts w:eastAsia="Times New Roman" w:hint="eastAsia"/>
          <w:sz w:val="24"/>
          <w:rtl/>
        </w:rPr>
        <w:t>ت</w:t>
      </w:r>
      <w:r w:rsidRPr="00616964">
        <w:rPr>
          <w:rFonts w:eastAsia="Times New Roman"/>
          <w:sz w:val="24"/>
          <w:rtl/>
        </w:rPr>
        <w:t xml:space="preserve"> ر</w:t>
      </w:r>
      <w:r w:rsidRPr="00616964">
        <w:rPr>
          <w:rFonts w:eastAsia="Times New Roman" w:hint="cs"/>
          <w:sz w:val="24"/>
          <w:rtl/>
        </w:rPr>
        <w:t>ی</w:t>
      </w:r>
      <w:r w:rsidRPr="00616964">
        <w:rPr>
          <w:rFonts w:eastAsia="Times New Roman" w:hint="eastAsia"/>
          <w:sz w:val="24"/>
          <w:rtl/>
        </w:rPr>
        <w:t>سک</w:t>
      </w:r>
      <w:r w:rsidRPr="00616964">
        <w:rPr>
          <w:rFonts w:eastAsia="Times New Roman"/>
          <w:sz w:val="24"/>
          <w:rtl/>
        </w:rPr>
        <w:t xml:space="preserve"> و پا</w:t>
      </w:r>
      <w:r w:rsidRPr="00616964">
        <w:rPr>
          <w:rFonts w:eastAsia="Times New Roman" w:hint="cs"/>
          <w:sz w:val="24"/>
          <w:rtl/>
        </w:rPr>
        <w:t>ی</w:t>
      </w:r>
      <w:r w:rsidRPr="00616964">
        <w:rPr>
          <w:rFonts w:eastAsia="Times New Roman" w:hint="eastAsia"/>
          <w:sz w:val="24"/>
          <w:rtl/>
        </w:rPr>
        <w:t>دار</w:t>
      </w:r>
      <w:r w:rsidRPr="00616964">
        <w:rPr>
          <w:rFonts w:eastAsia="Times New Roman" w:hint="cs"/>
          <w:sz w:val="24"/>
          <w:rtl/>
        </w:rPr>
        <w:t>ی</w:t>
      </w:r>
      <w:r w:rsidRPr="00616964">
        <w:rPr>
          <w:rFonts w:eastAsia="Times New Roman"/>
          <w:sz w:val="24"/>
          <w:rtl/>
        </w:rPr>
        <w:t xml:space="preserve"> داشته باشند، </w:t>
      </w:r>
      <w:r w:rsidR="008D15F6" w:rsidRPr="00616964">
        <w:rPr>
          <w:rFonts w:eastAsia="Times New Roman" w:hint="cs"/>
          <w:sz w:val="24"/>
          <w:rtl/>
        </w:rPr>
        <w:t>ارائه می‏نماید.</w:t>
      </w:r>
      <w:r w:rsidRPr="00616964">
        <w:rPr>
          <w:rFonts w:eastAsia="Times New Roman"/>
          <w:sz w:val="24"/>
          <w:rtl/>
        </w:rPr>
        <w:t xml:space="preserve"> انتقال </w:t>
      </w:r>
      <w:r w:rsidRPr="00616964">
        <w:rPr>
          <w:rFonts w:eastAsia="Times New Roman" w:hint="cs"/>
          <w:sz w:val="24"/>
          <w:rtl/>
        </w:rPr>
        <w:t>ی</w:t>
      </w:r>
      <w:r w:rsidRPr="00616964">
        <w:rPr>
          <w:rFonts w:eastAsia="Times New Roman" w:hint="eastAsia"/>
          <w:sz w:val="24"/>
          <w:rtl/>
        </w:rPr>
        <w:t>ا</w:t>
      </w:r>
      <w:r w:rsidRPr="00616964">
        <w:rPr>
          <w:rFonts w:eastAsia="Times New Roman"/>
          <w:sz w:val="24"/>
          <w:rtl/>
        </w:rPr>
        <w:t xml:space="preserve"> به اشتراک</w:t>
      </w:r>
      <w:r w:rsidR="0086418C" w:rsidRPr="00616964">
        <w:rPr>
          <w:rFonts w:eastAsia="Times New Roman" w:hint="cs"/>
          <w:sz w:val="24"/>
          <w:rtl/>
        </w:rPr>
        <w:t>‌</w:t>
      </w:r>
      <w:r w:rsidRPr="00616964">
        <w:rPr>
          <w:rFonts w:eastAsia="Times New Roman"/>
          <w:sz w:val="24"/>
          <w:rtl/>
        </w:rPr>
        <w:t>گذار</w:t>
      </w:r>
      <w:r w:rsidRPr="00616964">
        <w:rPr>
          <w:rFonts w:eastAsia="Times New Roman" w:hint="cs"/>
          <w:sz w:val="24"/>
          <w:rtl/>
        </w:rPr>
        <w:t>ی</w:t>
      </w:r>
      <w:r w:rsidRPr="00616964">
        <w:rPr>
          <w:rFonts w:eastAsia="Times New Roman"/>
          <w:sz w:val="24"/>
          <w:rtl/>
        </w:rPr>
        <w:t xml:space="preserve"> ا</w:t>
      </w:r>
      <w:r w:rsidRPr="00616964">
        <w:rPr>
          <w:rFonts w:eastAsia="Times New Roman" w:hint="cs"/>
          <w:sz w:val="24"/>
          <w:rtl/>
        </w:rPr>
        <w:t>ی</w:t>
      </w:r>
      <w:r w:rsidRPr="00616964">
        <w:rPr>
          <w:rFonts w:eastAsia="Times New Roman" w:hint="eastAsia"/>
          <w:sz w:val="24"/>
          <w:rtl/>
        </w:rPr>
        <w:t>ن</w:t>
      </w:r>
      <w:r w:rsidRPr="00616964">
        <w:rPr>
          <w:rFonts w:eastAsia="Times New Roman"/>
          <w:sz w:val="24"/>
          <w:rtl/>
        </w:rPr>
        <w:t xml:space="preserve"> مهارت</w:t>
      </w:r>
      <w:r w:rsidR="005962C2" w:rsidRPr="00616964">
        <w:rPr>
          <w:rFonts w:eastAsia="Times New Roman" w:hint="cs"/>
          <w:sz w:val="24"/>
          <w:rtl/>
        </w:rPr>
        <w:t>‌</w:t>
      </w:r>
      <w:r w:rsidRPr="00616964">
        <w:rPr>
          <w:rFonts w:eastAsia="Times New Roman"/>
          <w:sz w:val="24"/>
          <w:rtl/>
        </w:rPr>
        <w:t>ها م</w:t>
      </w:r>
      <w:r w:rsidRPr="00616964">
        <w:rPr>
          <w:rFonts w:eastAsia="Times New Roman" w:hint="cs"/>
          <w:sz w:val="24"/>
          <w:rtl/>
        </w:rPr>
        <w:t>ی</w:t>
      </w:r>
      <w:r w:rsidR="005962C2" w:rsidRPr="00616964">
        <w:rPr>
          <w:rFonts w:eastAsia="Times New Roman" w:hint="cs"/>
          <w:sz w:val="24"/>
          <w:rtl/>
        </w:rPr>
        <w:t>‌</w:t>
      </w:r>
      <w:r w:rsidRPr="00616964">
        <w:rPr>
          <w:rFonts w:eastAsia="Times New Roman"/>
          <w:sz w:val="24"/>
          <w:rtl/>
        </w:rPr>
        <w:t xml:space="preserve">تواند از </w:t>
      </w:r>
      <w:r w:rsidR="005962C2" w:rsidRPr="00616964">
        <w:rPr>
          <w:rFonts w:eastAsia="Times New Roman" w:hint="cs"/>
          <w:sz w:val="24"/>
          <w:rtl/>
        </w:rPr>
        <w:t xml:space="preserve">یکپارچگی موضوعات محیط، اجتماع و حکمرانی </w:t>
      </w:r>
      <w:r w:rsidRPr="00616964">
        <w:rPr>
          <w:rFonts w:eastAsia="Times New Roman"/>
          <w:sz w:val="24"/>
          <w:rtl/>
        </w:rPr>
        <w:t>پشت</w:t>
      </w:r>
      <w:r w:rsidRPr="00616964">
        <w:rPr>
          <w:rFonts w:eastAsia="Times New Roman" w:hint="cs"/>
          <w:sz w:val="24"/>
          <w:rtl/>
        </w:rPr>
        <w:t>ی</w:t>
      </w:r>
      <w:r w:rsidRPr="00616964">
        <w:rPr>
          <w:rFonts w:eastAsia="Times New Roman" w:hint="eastAsia"/>
          <w:sz w:val="24"/>
          <w:rtl/>
        </w:rPr>
        <w:t>بان</w:t>
      </w:r>
      <w:r w:rsidRPr="00616964">
        <w:rPr>
          <w:rFonts w:eastAsia="Times New Roman" w:hint="cs"/>
          <w:sz w:val="24"/>
          <w:rtl/>
        </w:rPr>
        <w:t>ی</w:t>
      </w:r>
      <w:r w:rsidRPr="00616964">
        <w:rPr>
          <w:rFonts w:eastAsia="Times New Roman"/>
          <w:sz w:val="24"/>
          <w:rtl/>
        </w:rPr>
        <w:t xml:space="preserve"> کند. </w:t>
      </w:r>
      <w:r w:rsidR="00547454" w:rsidRPr="00616964">
        <w:rPr>
          <w:rFonts w:eastAsia="Times New Roman"/>
          <w:sz w:val="24"/>
          <w:rtl/>
        </w:rPr>
        <w:t>سازمان</w:t>
      </w:r>
      <w:r w:rsidR="00547454" w:rsidRPr="00616964">
        <w:rPr>
          <w:rFonts w:eastAsia="Times New Roman"/>
          <w:sz w:val="24"/>
          <w:cs/>
        </w:rPr>
        <w:t>‎</w:t>
      </w:r>
      <w:r w:rsidR="00547454" w:rsidRPr="00616964">
        <w:rPr>
          <w:rFonts w:eastAsia="Times New Roman"/>
          <w:sz w:val="24"/>
          <w:rtl/>
        </w:rPr>
        <w:t>ها</w:t>
      </w:r>
      <w:r w:rsidRPr="00616964">
        <w:rPr>
          <w:rFonts w:eastAsia="Times New Roman"/>
          <w:sz w:val="24"/>
          <w:rtl/>
        </w:rPr>
        <w:t xml:space="preserve"> با</w:t>
      </w:r>
      <w:r w:rsidRPr="00616964">
        <w:rPr>
          <w:rFonts w:eastAsia="Times New Roman" w:hint="cs"/>
          <w:sz w:val="24"/>
          <w:rtl/>
        </w:rPr>
        <w:t>ی</w:t>
      </w:r>
      <w:r w:rsidRPr="00616964">
        <w:rPr>
          <w:rFonts w:eastAsia="Times New Roman" w:hint="eastAsia"/>
          <w:sz w:val="24"/>
          <w:rtl/>
        </w:rPr>
        <w:t>د</w:t>
      </w:r>
      <w:r w:rsidRPr="00616964">
        <w:rPr>
          <w:rFonts w:eastAsia="Times New Roman"/>
          <w:sz w:val="24"/>
          <w:rtl/>
        </w:rPr>
        <w:t xml:space="preserve"> ا</w:t>
      </w:r>
      <w:r w:rsidRPr="00616964">
        <w:rPr>
          <w:rFonts w:eastAsia="Times New Roman" w:hint="cs"/>
          <w:sz w:val="24"/>
          <w:rtl/>
        </w:rPr>
        <w:t>ی</w:t>
      </w:r>
      <w:r w:rsidRPr="00616964">
        <w:rPr>
          <w:rFonts w:eastAsia="Times New Roman" w:hint="eastAsia"/>
          <w:sz w:val="24"/>
          <w:rtl/>
        </w:rPr>
        <w:t>ن</w:t>
      </w:r>
      <w:r w:rsidRPr="00616964">
        <w:rPr>
          <w:rFonts w:eastAsia="Times New Roman"/>
          <w:sz w:val="24"/>
          <w:rtl/>
        </w:rPr>
        <w:t xml:space="preserve"> مهارت‌ها، قابل</w:t>
      </w:r>
      <w:r w:rsidRPr="00616964">
        <w:rPr>
          <w:rFonts w:eastAsia="Times New Roman" w:hint="cs"/>
          <w:sz w:val="24"/>
          <w:rtl/>
        </w:rPr>
        <w:t>ی</w:t>
      </w:r>
      <w:r w:rsidRPr="00616964">
        <w:rPr>
          <w:rFonts w:eastAsia="Times New Roman" w:hint="eastAsia"/>
          <w:sz w:val="24"/>
          <w:rtl/>
        </w:rPr>
        <w:t>ت‌ها</w:t>
      </w:r>
      <w:r w:rsidRPr="00616964">
        <w:rPr>
          <w:rFonts w:eastAsia="Times New Roman"/>
          <w:sz w:val="24"/>
          <w:rtl/>
        </w:rPr>
        <w:t xml:space="preserve"> و دانش مرتبط با </w:t>
      </w:r>
      <w:r w:rsidR="00547454" w:rsidRPr="00616964">
        <w:rPr>
          <w:rFonts w:eastAsia="Times New Roman"/>
          <w:sz w:val="24"/>
          <w:rtl/>
        </w:rPr>
        <w:t>ریسک‌ها</w:t>
      </w:r>
      <w:r w:rsidR="0086418C" w:rsidRPr="00616964">
        <w:rPr>
          <w:rFonts w:eastAsia="Times New Roman" w:hint="cs"/>
          <w:sz w:val="24"/>
          <w:rtl/>
        </w:rPr>
        <w:t xml:space="preserve">ی محیط، اجتماع و حکمرانی را در </w:t>
      </w:r>
      <w:r w:rsidR="00664B0D" w:rsidRPr="00616964">
        <w:rPr>
          <w:rFonts w:eastAsia="Times New Roman" w:hint="cs"/>
          <w:sz w:val="24"/>
          <w:rtl/>
        </w:rPr>
        <w:t>جذب پرسنل و مدیرت استعداد، لحاظ نمایند</w:t>
      </w:r>
      <w:r w:rsidRPr="00616964">
        <w:rPr>
          <w:rFonts w:eastAsia="Times New Roman"/>
          <w:sz w:val="24"/>
          <w:rtl/>
        </w:rPr>
        <w:t>.</w:t>
      </w:r>
    </w:p>
    <w:tbl>
      <w:tblPr>
        <w:tblStyle w:val="TableGrid"/>
        <w:bidiVisual/>
        <w:tblW w:w="9924" w:type="dxa"/>
        <w:jc w:val="center"/>
        <w:shd w:val="clear" w:color="auto" w:fill="FDF9F2"/>
        <w:tblCellMar>
          <w:left w:w="28" w:type="dxa"/>
          <w:right w:w="28" w:type="dxa"/>
        </w:tblCellMar>
        <w:tblLook w:val="04A0" w:firstRow="1" w:lastRow="0" w:firstColumn="1" w:lastColumn="0" w:noHBand="0" w:noVBand="1"/>
      </w:tblPr>
      <w:tblGrid>
        <w:gridCol w:w="4675"/>
        <w:gridCol w:w="5249"/>
      </w:tblGrid>
      <w:tr w:rsidR="00A154E7" w:rsidRPr="0002536A" w14:paraId="33BC9C80" w14:textId="77777777" w:rsidTr="00616964">
        <w:trPr>
          <w:jc w:val="center"/>
        </w:trPr>
        <w:tc>
          <w:tcPr>
            <w:tcW w:w="9924" w:type="dxa"/>
            <w:gridSpan w:val="2"/>
            <w:shd w:val="clear" w:color="auto" w:fill="FDF9F2"/>
            <w:vAlign w:val="center"/>
          </w:tcPr>
          <w:p w14:paraId="658ED635" w14:textId="227D2236" w:rsidR="00290E8C" w:rsidRPr="0002536A" w:rsidRDefault="00290E8C" w:rsidP="0079192A">
            <w:pPr>
              <w:jc w:val="center"/>
              <w:rPr>
                <w:rFonts w:eastAsia="Times New Roman"/>
                <w:sz w:val="24"/>
                <w:szCs w:val="24"/>
                <w:rtl/>
              </w:rPr>
            </w:pPr>
            <w:r w:rsidRPr="0002536A">
              <w:rPr>
                <w:rFonts w:eastAsia="Times New Roman"/>
                <w:sz w:val="24"/>
                <w:szCs w:val="24"/>
                <w:rtl/>
              </w:rPr>
              <w:t>جدول 1.4: نمونه‌ا</w:t>
            </w:r>
            <w:r w:rsidRPr="0002536A">
              <w:rPr>
                <w:rFonts w:eastAsia="Times New Roman" w:hint="cs"/>
                <w:sz w:val="24"/>
                <w:szCs w:val="24"/>
                <w:rtl/>
              </w:rPr>
              <w:t>ی</w:t>
            </w:r>
            <w:r w:rsidRPr="0002536A">
              <w:rPr>
                <w:rFonts w:eastAsia="Times New Roman"/>
                <w:sz w:val="24"/>
                <w:szCs w:val="24"/>
                <w:rtl/>
              </w:rPr>
              <w:t xml:space="preserve"> از مهارت‌ها، </w:t>
            </w:r>
            <w:r w:rsidRPr="0002536A">
              <w:rPr>
                <w:rFonts w:eastAsia="Times New Roman" w:hint="cs"/>
                <w:sz w:val="24"/>
                <w:szCs w:val="24"/>
                <w:rtl/>
              </w:rPr>
              <w:t>توانمندیها</w:t>
            </w:r>
            <w:r w:rsidRPr="0002536A">
              <w:rPr>
                <w:rFonts w:eastAsia="Times New Roman"/>
                <w:sz w:val="24"/>
                <w:szCs w:val="24"/>
                <w:rtl/>
              </w:rPr>
              <w:t xml:space="preserve"> و دانش</w:t>
            </w:r>
            <w:r w:rsidRPr="0002536A">
              <w:rPr>
                <w:rFonts w:eastAsia="Times New Roman" w:hint="cs"/>
                <w:sz w:val="24"/>
                <w:szCs w:val="24"/>
                <w:rtl/>
              </w:rPr>
              <w:t>ی</w:t>
            </w:r>
            <w:r w:rsidRPr="0002536A">
              <w:rPr>
                <w:rFonts w:eastAsia="Times New Roman"/>
                <w:sz w:val="24"/>
                <w:szCs w:val="24"/>
                <w:rtl/>
              </w:rPr>
              <w:t xml:space="preserve"> که م</w:t>
            </w:r>
            <w:r w:rsidRPr="0002536A">
              <w:rPr>
                <w:rFonts w:eastAsia="Times New Roman" w:hint="cs"/>
                <w:sz w:val="24"/>
                <w:szCs w:val="24"/>
                <w:rtl/>
              </w:rPr>
              <w:t>ی‌</w:t>
            </w:r>
            <w:r w:rsidRPr="0002536A">
              <w:rPr>
                <w:rFonts w:eastAsia="Times New Roman" w:hint="eastAsia"/>
                <w:sz w:val="24"/>
                <w:szCs w:val="24"/>
                <w:rtl/>
              </w:rPr>
              <w:t>توان</w:t>
            </w:r>
            <w:r w:rsidRPr="0002536A">
              <w:rPr>
                <w:rFonts w:eastAsia="Times New Roman" w:hint="cs"/>
                <w:sz w:val="24"/>
                <w:szCs w:val="24"/>
                <w:rtl/>
              </w:rPr>
              <w:t>د منتقل ی</w:t>
            </w:r>
            <w:r w:rsidRPr="0002536A">
              <w:rPr>
                <w:rFonts w:eastAsia="Times New Roman" w:hint="eastAsia"/>
                <w:sz w:val="24"/>
                <w:szCs w:val="24"/>
                <w:rtl/>
              </w:rPr>
              <w:t>ا</w:t>
            </w:r>
            <w:r w:rsidRPr="0002536A">
              <w:rPr>
                <w:rFonts w:eastAsia="Times New Roman"/>
                <w:sz w:val="24"/>
                <w:szCs w:val="24"/>
                <w:rtl/>
              </w:rPr>
              <w:t xml:space="preserve"> به اشتراک گذاشت</w:t>
            </w:r>
            <w:r w:rsidRPr="0002536A">
              <w:rPr>
                <w:rFonts w:eastAsia="Times New Roman" w:hint="cs"/>
                <w:sz w:val="24"/>
                <w:szCs w:val="24"/>
                <w:rtl/>
              </w:rPr>
              <w:t>ه شود</w:t>
            </w:r>
          </w:p>
        </w:tc>
      </w:tr>
      <w:tr w:rsidR="00A154E7" w:rsidRPr="0002536A" w14:paraId="18F3CD97" w14:textId="77777777" w:rsidTr="00616964">
        <w:trPr>
          <w:jc w:val="center"/>
        </w:trPr>
        <w:tc>
          <w:tcPr>
            <w:tcW w:w="4675" w:type="dxa"/>
            <w:shd w:val="clear" w:color="auto" w:fill="E5A82C"/>
            <w:vAlign w:val="center"/>
          </w:tcPr>
          <w:p w14:paraId="65CCADE5" w14:textId="524614F8" w:rsidR="00290E8C" w:rsidRPr="0002536A" w:rsidRDefault="00E672B4" w:rsidP="0079192A">
            <w:pPr>
              <w:jc w:val="center"/>
              <w:rPr>
                <w:rFonts w:eastAsia="Times New Roman"/>
                <w:sz w:val="24"/>
                <w:szCs w:val="24"/>
                <w:rtl/>
              </w:rPr>
            </w:pPr>
            <w:r w:rsidRPr="0002536A">
              <w:rPr>
                <w:rFonts w:eastAsia="Times New Roman" w:hint="cs"/>
                <w:sz w:val="24"/>
                <w:szCs w:val="24"/>
                <w:rtl/>
              </w:rPr>
              <w:t>دست</w:t>
            </w:r>
            <w:r w:rsidRPr="0002536A">
              <w:rPr>
                <w:rFonts w:eastAsia="Times New Roman" w:cs="Times New Roman"/>
                <w:sz w:val="24"/>
                <w:szCs w:val="24"/>
                <w:cs/>
              </w:rPr>
              <w:t>‎</w:t>
            </w:r>
            <w:r w:rsidRPr="0002536A">
              <w:rPr>
                <w:rFonts w:eastAsia="Times New Roman" w:hint="cs"/>
                <w:sz w:val="24"/>
                <w:szCs w:val="24"/>
                <w:rtl/>
              </w:rPr>
              <w:t xml:space="preserve"> اندرکاران</w:t>
            </w:r>
            <w:r w:rsidR="00B0727B" w:rsidRPr="0002536A">
              <w:rPr>
                <w:rFonts w:eastAsia="Times New Roman" w:hint="cs"/>
                <w:sz w:val="24"/>
                <w:szCs w:val="24"/>
                <w:rtl/>
              </w:rPr>
              <w:t xml:space="preserve"> مدیریت ریسک</w:t>
            </w:r>
          </w:p>
        </w:tc>
        <w:tc>
          <w:tcPr>
            <w:tcW w:w="5249" w:type="dxa"/>
            <w:shd w:val="clear" w:color="auto" w:fill="E5A82C"/>
            <w:vAlign w:val="center"/>
          </w:tcPr>
          <w:p w14:paraId="78380A65" w14:textId="14819B26" w:rsidR="00290E8C" w:rsidRPr="0002536A" w:rsidRDefault="00E672B4" w:rsidP="0079192A">
            <w:pPr>
              <w:jc w:val="center"/>
              <w:rPr>
                <w:rFonts w:eastAsia="Times New Roman"/>
                <w:sz w:val="24"/>
                <w:szCs w:val="24"/>
                <w:rtl/>
              </w:rPr>
            </w:pPr>
            <w:r w:rsidRPr="0002536A">
              <w:rPr>
                <w:rFonts w:eastAsia="Times New Roman" w:hint="cs"/>
                <w:sz w:val="24"/>
                <w:szCs w:val="24"/>
                <w:rtl/>
              </w:rPr>
              <w:t>دست</w:t>
            </w:r>
            <w:r w:rsidRPr="0002536A">
              <w:rPr>
                <w:rFonts w:eastAsia="Times New Roman" w:cs="Times New Roman"/>
                <w:sz w:val="24"/>
                <w:szCs w:val="24"/>
                <w:cs/>
              </w:rPr>
              <w:t>‎</w:t>
            </w:r>
            <w:r w:rsidRPr="0002536A">
              <w:rPr>
                <w:rFonts w:eastAsia="Times New Roman" w:hint="cs"/>
                <w:sz w:val="24"/>
                <w:szCs w:val="24"/>
                <w:rtl/>
              </w:rPr>
              <w:t xml:space="preserve"> اندرکاران </w:t>
            </w:r>
            <w:r w:rsidR="00B0727B" w:rsidRPr="0002536A">
              <w:rPr>
                <w:rFonts w:eastAsia="Times New Roman" w:hint="cs"/>
                <w:sz w:val="24"/>
                <w:szCs w:val="24"/>
                <w:rtl/>
              </w:rPr>
              <w:t>پایداری</w:t>
            </w:r>
          </w:p>
        </w:tc>
      </w:tr>
      <w:tr w:rsidR="00A154E7" w:rsidRPr="0002536A" w14:paraId="365CBD7C" w14:textId="77777777" w:rsidTr="00616964">
        <w:trPr>
          <w:jc w:val="center"/>
        </w:trPr>
        <w:tc>
          <w:tcPr>
            <w:tcW w:w="4675" w:type="dxa"/>
            <w:shd w:val="clear" w:color="auto" w:fill="FDF9F2"/>
            <w:vAlign w:val="center"/>
          </w:tcPr>
          <w:p w14:paraId="4E790A20" w14:textId="77777777" w:rsidR="00290E8C" w:rsidRPr="0002536A" w:rsidRDefault="00820BBD" w:rsidP="00384346">
            <w:pPr>
              <w:pStyle w:val="ListParagraph"/>
              <w:numPr>
                <w:ilvl w:val="0"/>
                <w:numId w:val="14"/>
              </w:numPr>
              <w:ind w:left="191" w:hanging="191"/>
              <w:rPr>
                <w:rFonts w:eastAsia="Times New Roman"/>
                <w:sz w:val="24"/>
                <w:szCs w:val="24"/>
                <w:rtl/>
              </w:rPr>
            </w:pPr>
            <w:r w:rsidRPr="0002536A">
              <w:rPr>
                <w:rFonts w:eastAsia="Times New Roman" w:hint="cs"/>
                <w:sz w:val="24"/>
                <w:szCs w:val="24"/>
                <w:rtl/>
              </w:rPr>
              <w:t>آگاهی از ابتدا تا انتهای فرآیند مدیریت ریسک سازمانی و زمانبندی فعالیتهای راهبردی و محیطی، اجتماعی و حکمرانی</w:t>
            </w:r>
          </w:p>
          <w:p w14:paraId="24D1A32F" w14:textId="3232B442" w:rsidR="00820BBD" w:rsidRPr="0002536A" w:rsidRDefault="00547CA7" w:rsidP="00384346">
            <w:pPr>
              <w:pStyle w:val="ListParagraph"/>
              <w:numPr>
                <w:ilvl w:val="0"/>
                <w:numId w:val="14"/>
              </w:numPr>
              <w:ind w:left="191" w:hanging="191"/>
              <w:rPr>
                <w:rFonts w:eastAsia="Times New Roman"/>
                <w:sz w:val="24"/>
                <w:szCs w:val="24"/>
                <w:rtl/>
              </w:rPr>
            </w:pPr>
            <w:r w:rsidRPr="0002536A">
              <w:rPr>
                <w:rFonts w:eastAsia="Times New Roman" w:hint="cs"/>
                <w:sz w:val="24"/>
                <w:szCs w:val="24"/>
                <w:rtl/>
              </w:rPr>
              <w:t>مسیر</w:t>
            </w:r>
            <w:r w:rsidR="00676C8A" w:rsidRPr="0002536A">
              <w:rPr>
                <w:rFonts w:eastAsia="Times New Roman" w:hint="cs"/>
                <w:sz w:val="24"/>
                <w:szCs w:val="24"/>
                <w:rtl/>
                <w:lang w:bidi="fa-IR"/>
              </w:rPr>
              <w:t xml:space="preserve"> نزدیک به </w:t>
            </w:r>
            <w:r w:rsidRPr="0002536A">
              <w:rPr>
                <w:rFonts w:eastAsia="Times New Roman" w:hint="cs"/>
                <w:sz w:val="24"/>
                <w:szCs w:val="24"/>
                <w:rtl/>
              </w:rPr>
              <w:t xml:space="preserve">مدیران ارشد و هیئت مدیره (یا کمیته) </w:t>
            </w:r>
            <w:r w:rsidR="00676C8A" w:rsidRPr="0002536A">
              <w:rPr>
                <w:rFonts w:eastAsia="Times New Roman" w:hint="cs"/>
                <w:sz w:val="24"/>
                <w:szCs w:val="24"/>
                <w:rtl/>
              </w:rPr>
              <w:t xml:space="preserve">در خصوص </w:t>
            </w:r>
            <w:r w:rsidR="00547454" w:rsidRPr="0002536A">
              <w:rPr>
                <w:rFonts w:eastAsia="Times New Roman" w:hint="cs"/>
                <w:sz w:val="24"/>
                <w:szCs w:val="24"/>
                <w:rtl/>
              </w:rPr>
              <w:t>ریسک‌ها</w:t>
            </w:r>
            <w:r w:rsidRPr="0002536A">
              <w:rPr>
                <w:rFonts w:eastAsia="Times New Roman" w:hint="cs"/>
                <w:sz w:val="24"/>
                <w:szCs w:val="24"/>
                <w:rtl/>
              </w:rPr>
              <w:t>ی بحرانی</w:t>
            </w:r>
          </w:p>
          <w:p w14:paraId="1222C170" w14:textId="4EBB8E2D" w:rsidR="00676C8A" w:rsidRPr="0002536A" w:rsidRDefault="00E818D9" w:rsidP="00384346">
            <w:pPr>
              <w:pStyle w:val="ListParagraph"/>
              <w:numPr>
                <w:ilvl w:val="0"/>
                <w:numId w:val="14"/>
              </w:numPr>
              <w:ind w:left="191" w:hanging="191"/>
              <w:rPr>
                <w:rFonts w:eastAsia="Times New Roman"/>
                <w:sz w:val="24"/>
                <w:szCs w:val="24"/>
                <w:rtl/>
              </w:rPr>
            </w:pPr>
            <w:r w:rsidRPr="0002536A">
              <w:rPr>
                <w:rFonts w:eastAsia="Times New Roman" w:hint="cs"/>
                <w:sz w:val="24"/>
                <w:szCs w:val="24"/>
                <w:rtl/>
              </w:rPr>
              <w:t xml:space="preserve">مسلط به چارچوب مدیریت ریسک سازمانی، نظیر کوزو و در </w:t>
            </w:r>
            <w:r w:rsidR="00A93CE3" w:rsidRPr="0002536A">
              <w:rPr>
                <w:rFonts w:eastAsia="Times New Roman" w:hint="cs"/>
                <w:sz w:val="24"/>
                <w:szCs w:val="24"/>
                <w:rtl/>
              </w:rPr>
              <w:t>ادراک</w:t>
            </w:r>
            <w:r w:rsidR="007625C4" w:rsidRPr="0002536A">
              <w:rPr>
                <w:rFonts w:eastAsia="Times New Roman" w:hint="cs"/>
                <w:sz w:val="24"/>
                <w:szCs w:val="24"/>
                <w:rtl/>
              </w:rPr>
              <w:t xml:space="preserve"> اثرات راهبردی، عملیاتی و</w:t>
            </w:r>
            <w:r w:rsidR="00391989">
              <w:rPr>
                <w:rFonts w:eastAsia="Times New Roman" w:hint="cs"/>
                <w:sz w:val="24"/>
                <w:szCs w:val="24"/>
                <w:rtl/>
              </w:rPr>
              <w:t xml:space="preserve"> </w:t>
            </w:r>
            <w:r w:rsidR="007625C4" w:rsidRPr="0002536A">
              <w:rPr>
                <w:rFonts w:eastAsia="Times New Roman" w:hint="cs"/>
                <w:sz w:val="24"/>
                <w:szCs w:val="24"/>
                <w:rtl/>
              </w:rPr>
              <w:t xml:space="preserve">مالی </w:t>
            </w:r>
            <w:r w:rsidR="00547454" w:rsidRPr="0002536A">
              <w:rPr>
                <w:rFonts w:eastAsia="Times New Roman" w:hint="cs"/>
                <w:sz w:val="24"/>
                <w:szCs w:val="24"/>
                <w:rtl/>
              </w:rPr>
              <w:t>ریسک‌ها</w:t>
            </w:r>
            <w:r w:rsidR="007625C4" w:rsidRPr="0002536A">
              <w:rPr>
                <w:rFonts w:eastAsia="Times New Roman" w:hint="cs"/>
                <w:sz w:val="24"/>
                <w:szCs w:val="24"/>
                <w:rtl/>
              </w:rPr>
              <w:t>ی</w:t>
            </w:r>
          </w:p>
          <w:p w14:paraId="37C16C5B" w14:textId="77777777" w:rsidR="00A93CE3" w:rsidRPr="0002536A" w:rsidRDefault="00A93CE3" w:rsidP="00384346">
            <w:pPr>
              <w:pStyle w:val="ListParagraph"/>
              <w:numPr>
                <w:ilvl w:val="0"/>
                <w:numId w:val="14"/>
              </w:numPr>
              <w:ind w:left="191" w:hanging="191"/>
              <w:rPr>
                <w:rFonts w:eastAsia="Times New Roman"/>
                <w:sz w:val="24"/>
                <w:szCs w:val="24"/>
                <w:rtl/>
              </w:rPr>
            </w:pPr>
            <w:r w:rsidRPr="0002536A">
              <w:rPr>
                <w:rFonts w:eastAsia="Times New Roman" w:hint="cs"/>
                <w:sz w:val="24"/>
                <w:szCs w:val="24"/>
                <w:rtl/>
              </w:rPr>
              <w:t>ادراک چشم انداز گسترده‌تر‌ ریسک</w:t>
            </w:r>
          </w:p>
          <w:p w14:paraId="6A3810C3" w14:textId="01E21F96" w:rsidR="00197A26" w:rsidRPr="0002536A" w:rsidRDefault="00197A26" w:rsidP="00384346">
            <w:pPr>
              <w:pStyle w:val="ListParagraph"/>
              <w:numPr>
                <w:ilvl w:val="0"/>
                <w:numId w:val="14"/>
              </w:numPr>
              <w:ind w:left="191" w:hanging="191"/>
              <w:rPr>
                <w:rFonts w:eastAsia="Times New Roman"/>
                <w:sz w:val="24"/>
                <w:szCs w:val="24"/>
                <w:rtl/>
              </w:rPr>
            </w:pPr>
            <w:r w:rsidRPr="0002536A">
              <w:rPr>
                <w:rFonts w:eastAsia="Times New Roman"/>
                <w:sz w:val="24"/>
                <w:szCs w:val="24"/>
                <w:rtl/>
              </w:rPr>
              <w:t>قابل</w:t>
            </w:r>
            <w:r w:rsidRPr="0002536A">
              <w:rPr>
                <w:rFonts w:eastAsia="Times New Roman" w:hint="cs"/>
                <w:sz w:val="24"/>
                <w:szCs w:val="24"/>
                <w:rtl/>
              </w:rPr>
              <w:t>ی</w:t>
            </w:r>
            <w:r w:rsidRPr="0002536A">
              <w:rPr>
                <w:rFonts w:eastAsia="Times New Roman" w:hint="eastAsia"/>
                <w:sz w:val="24"/>
                <w:szCs w:val="24"/>
                <w:rtl/>
              </w:rPr>
              <w:t>ت</w:t>
            </w:r>
            <w:r w:rsidRPr="0002536A">
              <w:rPr>
                <w:rFonts w:eastAsia="Times New Roman"/>
                <w:sz w:val="24"/>
                <w:szCs w:val="24"/>
                <w:rtl/>
              </w:rPr>
              <w:t xml:space="preserve"> </w:t>
            </w:r>
            <w:r w:rsidRPr="0002536A">
              <w:rPr>
                <w:rFonts w:eastAsia="Times New Roman" w:hint="cs"/>
                <w:sz w:val="24"/>
                <w:szCs w:val="24"/>
                <w:rtl/>
              </w:rPr>
              <w:t>پیاده سازی</w:t>
            </w:r>
            <w:r w:rsidRPr="0002536A">
              <w:rPr>
                <w:rFonts w:eastAsia="Times New Roman"/>
                <w:sz w:val="24"/>
                <w:szCs w:val="24"/>
                <w:rtl/>
              </w:rPr>
              <w:t xml:space="preserve"> ابزارها </w:t>
            </w:r>
            <w:r w:rsidRPr="0002536A">
              <w:rPr>
                <w:rFonts w:eastAsia="Times New Roman" w:hint="cs"/>
                <w:sz w:val="24"/>
                <w:szCs w:val="24"/>
                <w:rtl/>
              </w:rPr>
              <w:t>ی</w:t>
            </w:r>
            <w:r w:rsidRPr="0002536A">
              <w:rPr>
                <w:rFonts w:eastAsia="Times New Roman" w:hint="eastAsia"/>
                <w:sz w:val="24"/>
                <w:szCs w:val="24"/>
                <w:rtl/>
              </w:rPr>
              <w:t>ا</w:t>
            </w:r>
            <w:r w:rsidRPr="0002536A">
              <w:rPr>
                <w:rFonts w:eastAsia="Times New Roman"/>
                <w:sz w:val="24"/>
                <w:szCs w:val="24"/>
                <w:rtl/>
              </w:rPr>
              <w:t xml:space="preserve"> رو</w:t>
            </w:r>
            <w:r w:rsidRPr="0002536A">
              <w:rPr>
                <w:rFonts w:eastAsia="Times New Roman" w:hint="cs"/>
                <w:sz w:val="24"/>
                <w:szCs w:val="24"/>
                <w:rtl/>
              </w:rPr>
              <w:t>ی</w:t>
            </w:r>
            <w:r w:rsidRPr="0002536A">
              <w:rPr>
                <w:rFonts w:eastAsia="Times New Roman" w:hint="eastAsia"/>
                <w:sz w:val="24"/>
                <w:szCs w:val="24"/>
                <w:rtl/>
              </w:rPr>
              <w:t>کردها</w:t>
            </w:r>
            <w:r w:rsidRPr="0002536A">
              <w:rPr>
                <w:rFonts w:eastAsia="Times New Roman" w:hint="cs"/>
                <w:sz w:val="24"/>
                <w:szCs w:val="24"/>
                <w:rtl/>
              </w:rPr>
              <w:t>ی</w:t>
            </w:r>
            <w:r w:rsidRPr="0002536A">
              <w:rPr>
                <w:rFonts w:eastAsia="Times New Roman"/>
                <w:sz w:val="24"/>
                <w:szCs w:val="24"/>
                <w:rtl/>
              </w:rPr>
              <w:t xml:space="preserve"> مورد استفاده برا</w:t>
            </w:r>
            <w:r w:rsidRPr="0002536A">
              <w:rPr>
                <w:rFonts w:eastAsia="Times New Roman" w:hint="cs"/>
                <w:sz w:val="24"/>
                <w:szCs w:val="24"/>
                <w:rtl/>
              </w:rPr>
              <w:t>ی</w:t>
            </w:r>
            <w:r w:rsidRPr="0002536A">
              <w:rPr>
                <w:rFonts w:eastAsia="Times New Roman"/>
                <w:sz w:val="24"/>
                <w:szCs w:val="24"/>
                <w:rtl/>
              </w:rPr>
              <w:t xml:space="preserve"> ارز</w:t>
            </w:r>
            <w:r w:rsidRPr="0002536A">
              <w:rPr>
                <w:rFonts w:eastAsia="Times New Roman" w:hint="cs"/>
                <w:sz w:val="24"/>
                <w:szCs w:val="24"/>
                <w:rtl/>
              </w:rPr>
              <w:t>ی</w:t>
            </w:r>
            <w:r w:rsidRPr="0002536A">
              <w:rPr>
                <w:rFonts w:eastAsia="Times New Roman" w:hint="eastAsia"/>
                <w:sz w:val="24"/>
                <w:szCs w:val="24"/>
                <w:rtl/>
              </w:rPr>
              <w:t>اب</w:t>
            </w:r>
            <w:r w:rsidRPr="0002536A">
              <w:rPr>
                <w:rFonts w:eastAsia="Times New Roman" w:hint="cs"/>
                <w:sz w:val="24"/>
                <w:szCs w:val="24"/>
                <w:rtl/>
              </w:rPr>
              <w:t>ی</w:t>
            </w:r>
            <w:r w:rsidRPr="0002536A">
              <w:rPr>
                <w:rFonts w:eastAsia="Times New Roman"/>
                <w:sz w:val="24"/>
                <w:szCs w:val="24"/>
                <w:rtl/>
              </w:rPr>
              <w:t xml:space="preserve"> </w:t>
            </w:r>
            <w:r w:rsidR="00547454" w:rsidRPr="0002536A">
              <w:rPr>
                <w:rFonts w:eastAsia="Times New Roman"/>
                <w:sz w:val="24"/>
                <w:szCs w:val="24"/>
                <w:rtl/>
              </w:rPr>
              <w:t>ریسک‌ها</w:t>
            </w:r>
            <w:r w:rsidRPr="0002536A">
              <w:rPr>
                <w:rFonts w:eastAsia="Times New Roman" w:hint="cs"/>
                <w:sz w:val="24"/>
                <w:szCs w:val="24"/>
                <w:rtl/>
              </w:rPr>
              <w:t>ی</w:t>
            </w:r>
            <w:r w:rsidRPr="0002536A">
              <w:rPr>
                <w:rFonts w:eastAsia="Times New Roman"/>
                <w:sz w:val="24"/>
                <w:szCs w:val="24"/>
                <w:rtl/>
              </w:rPr>
              <w:t xml:space="preserve"> مال</w:t>
            </w:r>
            <w:r w:rsidRPr="0002536A">
              <w:rPr>
                <w:rFonts w:eastAsia="Times New Roman" w:hint="cs"/>
                <w:sz w:val="24"/>
                <w:szCs w:val="24"/>
                <w:rtl/>
              </w:rPr>
              <w:t>ی</w:t>
            </w:r>
            <w:r w:rsidRPr="0002536A">
              <w:rPr>
                <w:rFonts w:eastAsia="Times New Roman"/>
                <w:sz w:val="24"/>
                <w:szCs w:val="24"/>
                <w:rtl/>
              </w:rPr>
              <w:t xml:space="preserve"> (مانند برنامه‌ر</w:t>
            </w:r>
            <w:r w:rsidRPr="0002536A">
              <w:rPr>
                <w:rFonts w:eastAsia="Times New Roman" w:hint="cs"/>
                <w:sz w:val="24"/>
                <w:szCs w:val="24"/>
                <w:rtl/>
              </w:rPr>
              <w:t>ی</w:t>
            </w:r>
            <w:r w:rsidRPr="0002536A">
              <w:rPr>
                <w:rFonts w:eastAsia="Times New Roman" w:hint="eastAsia"/>
                <w:sz w:val="24"/>
                <w:szCs w:val="24"/>
                <w:rtl/>
              </w:rPr>
              <w:t>ز</w:t>
            </w:r>
            <w:r w:rsidRPr="0002536A">
              <w:rPr>
                <w:rFonts w:eastAsia="Times New Roman" w:hint="cs"/>
                <w:sz w:val="24"/>
                <w:szCs w:val="24"/>
                <w:rtl/>
              </w:rPr>
              <w:t>ی</w:t>
            </w:r>
            <w:r w:rsidRPr="0002536A">
              <w:rPr>
                <w:rFonts w:eastAsia="Times New Roman"/>
                <w:sz w:val="24"/>
                <w:szCs w:val="24"/>
                <w:rtl/>
              </w:rPr>
              <w:t xml:space="preserve"> سنار</w:t>
            </w:r>
            <w:r w:rsidRPr="0002536A">
              <w:rPr>
                <w:rFonts w:eastAsia="Times New Roman" w:hint="cs"/>
                <w:sz w:val="24"/>
                <w:szCs w:val="24"/>
                <w:rtl/>
              </w:rPr>
              <w:t>ی</w:t>
            </w:r>
            <w:r w:rsidRPr="0002536A">
              <w:rPr>
                <w:rFonts w:eastAsia="Times New Roman" w:hint="eastAsia"/>
                <w:sz w:val="24"/>
                <w:szCs w:val="24"/>
                <w:rtl/>
              </w:rPr>
              <w:t>و،</w:t>
            </w:r>
            <w:r w:rsidRPr="0002536A">
              <w:rPr>
                <w:rFonts w:eastAsia="Times New Roman"/>
                <w:sz w:val="24"/>
                <w:szCs w:val="24"/>
                <w:rtl/>
              </w:rPr>
              <w:t xml:space="preserve"> </w:t>
            </w:r>
            <w:r w:rsidR="006F1A56" w:rsidRPr="0002536A">
              <w:rPr>
                <w:rFonts w:eastAsia="Times New Roman" w:hint="cs"/>
                <w:sz w:val="24"/>
                <w:szCs w:val="24"/>
                <w:rtl/>
              </w:rPr>
              <w:t>تکنیکهای شبیه سازی ریاضی (</w:t>
            </w:r>
            <w:r w:rsidR="006F1A56" w:rsidRPr="0002536A">
              <w:rPr>
                <w:rFonts w:eastAsia="Times New Roman"/>
                <w:sz w:val="24"/>
                <w:szCs w:val="24"/>
                <w:rtl/>
              </w:rPr>
              <w:t>مونت کارلو</w:t>
            </w:r>
            <w:r w:rsidR="00D069EE" w:rsidRPr="0002536A">
              <w:rPr>
                <w:rFonts w:eastAsia="Times New Roman" w:hint="cs"/>
                <w:sz w:val="24"/>
                <w:szCs w:val="24"/>
                <w:rtl/>
              </w:rPr>
              <w:t>)</w:t>
            </w:r>
            <w:r w:rsidRPr="0002536A">
              <w:rPr>
                <w:rFonts w:eastAsia="Times New Roman"/>
                <w:sz w:val="24"/>
                <w:szCs w:val="24"/>
                <w:rtl/>
              </w:rPr>
              <w:t xml:space="preserve">) که </w:t>
            </w:r>
            <w:r w:rsidR="00B76EDC" w:rsidRPr="0002536A">
              <w:rPr>
                <w:rFonts w:eastAsia="Times New Roman" w:hint="cs"/>
                <w:sz w:val="24"/>
                <w:szCs w:val="24"/>
                <w:rtl/>
              </w:rPr>
              <w:t>شاید</w:t>
            </w:r>
            <w:r w:rsidRPr="0002536A">
              <w:rPr>
                <w:rFonts w:eastAsia="Times New Roman"/>
                <w:sz w:val="24"/>
                <w:szCs w:val="24"/>
                <w:rtl/>
              </w:rPr>
              <w:t xml:space="preserve"> </w:t>
            </w:r>
            <w:r w:rsidR="00B76EDC" w:rsidRPr="0002536A">
              <w:rPr>
                <w:rFonts w:eastAsia="Times New Roman" w:hint="cs"/>
                <w:sz w:val="24"/>
                <w:szCs w:val="24"/>
                <w:rtl/>
              </w:rPr>
              <w:t>در</w:t>
            </w:r>
            <w:r w:rsidRPr="0002536A">
              <w:rPr>
                <w:rFonts w:eastAsia="Times New Roman"/>
                <w:sz w:val="24"/>
                <w:szCs w:val="24"/>
                <w:rtl/>
              </w:rPr>
              <w:t xml:space="preserve"> </w:t>
            </w:r>
            <w:r w:rsidR="00547454" w:rsidRPr="0002536A">
              <w:rPr>
                <w:rFonts w:eastAsia="Times New Roman"/>
                <w:sz w:val="24"/>
                <w:szCs w:val="24"/>
                <w:rtl/>
              </w:rPr>
              <w:t>ریسک‌ها</w:t>
            </w:r>
            <w:r w:rsidRPr="0002536A">
              <w:rPr>
                <w:rFonts w:eastAsia="Times New Roman" w:hint="cs"/>
                <w:sz w:val="24"/>
                <w:szCs w:val="24"/>
                <w:rtl/>
              </w:rPr>
              <w:t>ی</w:t>
            </w:r>
            <w:r w:rsidRPr="0002536A">
              <w:rPr>
                <w:rFonts w:eastAsia="Times New Roman"/>
                <w:sz w:val="24"/>
                <w:szCs w:val="24"/>
                <w:rtl/>
              </w:rPr>
              <w:t xml:space="preserve"> مرتبط با </w:t>
            </w:r>
            <w:r w:rsidR="00D069EE" w:rsidRPr="0002536A">
              <w:rPr>
                <w:rFonts w:eastAsia="Times New Roman" w:hint="cs"/>
                <w:sz w:val="24"/>
                <w:szCs w:val="24"/>
                <w:rtl/>
              </w:rPr>
              <w:t>محیط، اجتماع و حکمرانی</w:t>
            </w:r>
            <w:r w:rsidRPr="0002536A">
              <w:rPr>
                <w:rFonts w:eastAsia="Times New Roman"/>
                <w:sz w:val="24"/>
                <w:szCs w:val="24"/>
                <w:rtl/>
              </w:rPr>
              <w:t xml:space="preserve"> استفاده </w:t>
            </w:r>
            <w:r w:rsidR="00D069EE" w:rsidRPr="0002536A">
              <w:rPr>
                <w:rFonts w:eastAsia="Times New Roman" w:hint="cs"/>
                <w:sz w:val="24"/>
                <w:szCs w:val="24"/>
                <w:rtl/>
              </w:rPr>
              <w:t>شود</w:t>
            </w:r>
            <w:r w:rsidRPr="0002536A">
              <w:rPr>
                <w:rFonts w:eastAsia="Times New Roman"/>
                <w:sz w:val="24"/>
                <w:szCs w:val="24"/>
                <w:rtl/>
              </w:rPr>
              <w:t>.</w:t>
            </w:r>
          </w:p>
          <w:p w14:paraId="5C22C7EF" w14:textId="7B69AE1B" w:rsidR="00B76EDC" w:rsidRPr="0002536A" w:rsidRDefault="00B76EDC" w:rsidP="00384346">
            <w:pPr>
              <w:pStyle w:val="ListParagraph"/>
              <w:numPr>
                <w:ilvl w:val="0"/>
                <w:numId w:val="14"/>
              </w:numPr>
              <w:ind w:left="191" w:hanging="191"/>
              <w:rPr>
                <w:rFonts w:eastAsia="Times New Roman"/>
                <w:sz w:val="24"/>
                <w:szCs w:val="24"/>
                <w:rtl/>
              </w:rPr>
            </w:pPr>
            <w:r w:rsidRPr="0002536A">
              <w:rPr>
                <w:rFonts w:eastAsia="Times New Roman" w:hint="cs"/>
                <w:sz w:val="24"/>
                <w:szCs w:val="24"/>
                <w:rtl/>
              </w:rPr>
              <w:t>مهارت ارزیابی اثرات ریسک براساس سود، زیان و تخصیص سرمایه</w:t>
            </w:r>
          </w:p>
        </w:tc>
        <w:tc>
          <w:tcPr>
            <w:tcW w:w="5249" w:type="dxa"/>
            <w:shd w:val="clear" w:color="auto" w:fill="FDF9F2"/>
            <w:vAlign w:val="center"/>
          </w:tcPr>
          <w:p w14:paraId="656B85FC" w14:textId="1D34D4E2" w:rsidR="00F038C0" w:rsidRPr="0002536A" w:rsidRDefault="00F038C0" w:rsidP="00384346">
            <w:pPr>
              <w:pStyle w:val="ListParagraph"/>
              <w:numPr>
                <w:ilvl w:val="0"/>
                <w:numId w:val="14"/>
              </w:numPr>
              <w:ind w:left="191" w:hanging="191"/>
              <w:rPr>
                <w:rFonts w:eastAsia="Times New Roman"/>
                <w:sz w:val="24"/>
                <w:szCs w:val="24"/>
                <w:rtl/>
              </w:rPr>
            </w:pPr>
            <w:r w:rsidRPr="0002536A">
              <w:rPr>
                <w:rFonts w:eastAsia="Times New Roman" w:hint="eastAsia"/>
                <w:sz w:val="24"/>
                <w:szCs w:val="24"/>
                <w:rtl/>
              </w:rPr>
              <w:t>درک</w:t>
            </w:r>
            <w:r w:rsidRPr="0002536A">
              <w:rPr>
                <w:rFonts w:eastAsia="Times New Roman"/>
                <w:sz w:val="24"/>
                <w:szCs w:val="24"/>
                <w:rtl/>
              </w:rPr>
              <w:t xml:space="preserve"> روندها</w:t>
            </w:r>
            <w:r w:rsidRPr="0002536A">
              <w:rPr>
                <w:rFonts w:eastAsia="Times New Roman" w:hint="cs"/>
                <w:sz w:val="24"/>
                <w:szCs w:val="24"/>
                <w:rtl/>
              </w:rPr>
              <w:t>ی بزرگ</w:t>
            </w:r>
            <w:r w:rsidRPr="0002536A">
              <w:rPr>
                <w:rFonts w:eastAsia="Times New Roman"/>
                <w:sz w:val="24"/>
                <w:szCs w:val="24"/>
                <w:rtl/>
              </w:rPr>
              <w:t xml:space="preserve"> مرتبط با</w:t>
            </w:r>
            <w:r w:rsidRPr="0002536A">
              <w:rPr>
                <w:rFonts w:eastAsia="Times New Roman"/>
                <w:sz w:val="24"/>
                <w:szCs w:val="24"/>
              </w:rPr>
              <w:t xml:space="preserve"> </w:t>
            </w:r>
            <w:r w:rsidRPr="0002536A">
              <w:rPr>
                <w:rFonts w:eastAsia="Times New Roman" w:hint="cs"/>
                <w:sz w:val="24"/>
                <w:szCs w:val="24"/>
                <w:rtl/>
              </w:rPr>
              <w:t>محیط، اجتماع و حکمرانی</w:t>
            </w:r>
            <w:r w:rsidRPr="0002536A">
              <w:rPr>
                <w:rFonts w:eastAsia="Times New Roman"/>
                <w:sz w:val="24"/>
                <w:szCs w:val="24"/>
              </w:rPr>
              <w:t xml:space="preserve"> </w:t>
            </w:r>
            <w:r w:rsidRPr="0002536A">
              <w:rPr>
                <w:rFonts w:eastAsia="Times New Roman"/>
                <w:sz w:val="24"/>
                <w:szCs w:val="24"/>
                <w:rtl/>
              </w:rPr>
              <w:t>و ا</w:t>
            </w:r>
            <w:r w:rsidRPr="0002536A">
              <w:rPr>
                <w:rFonts w:eastAsia="Times New Roman" w:hint="cs"/>
                <w:sz w:val="24"/>
                <w:szCs w:val="24"/>
                <w:rtl/>
              </w:rPr>
              <w:t>ی</w:t>
            </w:r>
            <w:r w:rsidRPr="0002536A">
              <w:rPr>
                <w:rFonts w:eastAsia="Times New Roman" w:hint="eastAsia"/>
                <w:sz w:val="24"/>
                <w:szCs w:val="24"/>
                <w:rtl/>
              </w:rPr>
              <w:t>نکه</w:t>
            </w:r>
            <w:r w:rsidRPr="0002536A">
              <w:rPr>
                <w:rFonts w:eastAsia="Times New Roman"/>
                <w:sz w:val="24"/>
                <w:szCs w:val="24"/>
                <w:rtl/>
              </w:rPr>
              <w:t xml:space="preserve"> چگونه </w:t>
            </w:r>
            <w:r w:rsidR="00FF61BD" w:rsidRPr="0002536A">
              <w:rPr>
                <w:rFonts w:eastAsia="Times New Roman" w:hint="cs"/>
                <w:sz w:val="24"/>
                <w:szCs w:val="24"/>
                <w:rtl/>
              </w:rPr>
              <w:t>امکان دارد</w:t>
            </w:r>
            <w:r w:rsidRPr="0002536A">
              <w:rPr>
                <w:rFonts w:eastAsia="Times New Roman"/>
                <w:sz w:val="24"/>
                <w:szCs w:val="24"/>
                <w:rtl/>
              </w:rPr>
              <w:t xml:space="preserve"> </w:t>
            </w:r>
            <w:r w:rsidR="000F1496" w:rsidRPr="0002536A">
              <w:rPr>
                <w:rFonts w:eastAsia="Times New Roman"/>
                <w:sz w:val="24"/>
                <w:szCs w:val="24"/>
                <w:rtl/>
              </w:rPr>
              <w:t>ریسک</w:t>
            </w:r>
            <w:r w:rsidRPr="0002536A">
              <w:rPr>
                <w:rFonts w:eastAsia="Times New Roman"/>
                <w:sz w:val="24"/>
                <w:szCs w:val="24"/>
                <w:rtl/>
              </w:rPr>
              <w:t xml:space="preserve">ات </w:t>
            </w:r>
            <w:r w:rsidRPr="0002536A">
              <w:rPr>
                <w:rFonts w:eastAsia="Times New Roman" w:hint="cs"/>
                <w:sz w:val="24"/>
                <w:szCs w:val="24"/>
                <w:rtl/>
              </w:rPr>
              <w:t>ی</w:t>
            </w:r>
            <w:r w:rsidRPr="0002536A">
              <w:rPr>
                <w:rFonts w:eastAsia="Times New Roman" w:hint="eastAsia"/>
                <w:sz w:val="24"/>
                <w:szCs w:val="24"/>
                <w:rtl/>
              </w:rPr>
              <w:t>ا</w:t>
            </w:r>
            <w:r w:rsidRPr="0002536A">
              <w:rPr>
                <w:rFonts w:eastAsia="Times New Roman"/>
                <w:sz w:val="24"/>
                <w:szCs w:val="24"/>
                <w:rtl/>
              </w:rPr>
              <w:t xml:space="preserve"> اثرات د</w:t>
            </w:r>
            <w:r w:rsidRPr="0002536A">
              <w:rPr>
                <w:rFonts w:eastAsia="Times New Roman" w:hint="cs"/>
                <w:sz w:val="24"/>
                <w:szCs w:val="24"/>
                <w:rtl/>
              </w:rPr>
              <w:t>ی</w:t>
            </w:r>
            <w:r w:rsidRPr="0002536A">
              <w:rPr>
                <w:rFonts w:eastAsia="Times New Roman" w:hint="eastAsia"/>
                <w:sz w:val="24"/>
                <w:szCs w:val="24"/>
                <w:rtl/>
              </w:rPr>
              <w:t>گر</w:t>
            </w:r>
            <w:r w:rsidRPr="0002536A">
              <w:rPr>
                <w:rFonts w:eastAsia="Times New Roman" w:hint="cs"/>
                <w:sz w:val="24"/>
                <w:szCs w:val="24"/>
                <w:rtl/>
              </w:rPr>
              <w:t>ی</w:t>
            </w:r>
            <w:r w:rsidRPr="0002536A">
              <w:rPr>
                <w:rFonts w:eastAsia="Times New Roman"/>
                <w:sz w:val="24"/>
                <w:szCs w:val="24"/>
                <w:rtl/>
              </w:rPr>
              <w:t xml:space="preserve"> را </w:t>
            </w:r>
            <w:r w:rsidR="00D3561F" w:rsidRPr="0002536A">
              <w:rPr>
                <w:rFonts w:eastAsia="Times New Roman" w:hint="cs"/>
                <w:sz w:val="24"/>
                <w:szCs w:val="24"/>
                <w:rtl/>
              </w:rPr>
              <w:t>موجب شوند</w:t>
            </w:r>
            <w:r w:rsidR="00FF61BD" w:rsidRPr="0002536A">
              <w:rPr>
                <w:rFonts w:eastAsia="Times New Roman" w:hint="cs"/>
                <w:sz w:val="24"/>
                <w:szCs w:val="24"/>
                <w:rtl/>
              </w:rPr>
              <w:t>.</w:t>
            </w:r>
          </w:p>
          <w:p w14:paraId="68FFF5BA" w14:textId="13622A0E" w:rsidR="00F038C0" w:rsidRPr="0002536A" w:rsidRDefault="00F038C0" w:rsidP="00384346">
            <w:pPr>
              <w:pStyle w:val="ListParagraph"/>
              <w:numPr>
                <w:ilvl w:val="0"/>
                <w:numId w:val="14"/>
              </w:numPr>
              <w:ind w:left="191" w:hanging="191"/>
              <w:rPr>
                <w:rFonts w:eastAsia="Times New Roman"/>
                <w:sz w:val="24"/>
                <w:szCs w:val="24"/>
                <w:rtl/>
              </w:rPr>
            </w:pPr>
            <w:r w:rsidRPr="0002536A">
              <w:rPr>
                <w:rFonts w:eastAsia="Times New Roman"/>
                <w:sz w:val="24"/>
                <w:szCs w:val="24"/>
                <w:rtl/>
              </w:rPr>
              <w:t>آگاه</w:t>
            </w:r>
            <w:r w:rsidRPr="0002536A">
              <w:rPr>
                <w:rFonts w:eastAsia="Times New Roman" w:hint="cs"/>
                <w:sz w:val="24"/>
                <w:szCs w:val="24"/>
                <w:rtl/>
              </w:rPr>
              <w:t>ی</w:t>
            </w:r>
            <w:r w:rsidRPr="0002536A">
              <w:rPr>
                <w:rFonts w:eastAsia="Times New Roman"/>
                <w:sz w:val="24"/>
                <w:szCs w:val="24"/>
                <w:rtl/>
              </w:rPr>
              <w:t xml:space="preserve"> از چارچوب</w:t>
            </w:r>
            <w:r w:rsidR="00FF61BD" w:rsidRPr="0002536A">
              <w:rPr>
                <w:rFonts w:eastAsia="Times New Roman" w:hint="cs"/>
                <w:sz w:val="24"/>
                <w:szCs w:val="24"/>
                <w:rtl/>
              </w:rPr>
              <w:t>‌</w:t>
            </w:r>
            <w:r w:rsidRPr="0002536A">
              <w:rPr>
                <w:rFonts w:eastAsia="Times New Roman"/>
                <w:sz w:val="24"/>
                <w:szCs w:val="24"/>
                <w:rtl/>
              </w:rPr>
              <w:t>ها</w:t>
            </w:r>
            <w:r w:rsidRPr="0002536A">
              <w:rPr>
                <w:rFonts w:eastAsia="Times New Roman" w:hint="cs"/>
                <w:sz w:val="24"/>
                <w:szCs w:val="24"/>
                <w:rtl/>
              </w:rPr>
              <w:t>ی</w:t>
            </w:r>
            <w:r w:rsidRPr="0002536A">
              <w:rPr>
                <w:rFonts w:eastAsia="Times New Roman"/>
                <w:sz w:val="24"/>
                <w:szCs w:val="24"/>
                <w:rtl/>
              </w:rPr>
              <w:t xml:space="preserve"> پذ</w:t>
            </w:r>
            <w:r w:rsidRPr="0002536A">
              <w:rPr>
                <w:rFonts w:eastAsia="Times New Roman" w:hint="cs"/>
                <w:sz w:val="24"/>
                <w:szCs w:val="24"/>
                <w:rtl/>
              </w:rPr>
              <w:t>ی</w:t>
            </w:r>
            <w:r w:rsidRPr="0002536A">
              <w:rPr>
                <w:rFonts w:eastAsia="Times New Roman" w:hint="eastAsia"/>
                <w:sz w:val="24"/>
                <w:szCs w:val="24"/>
                <w:rtl/>
              </w:rPr>
              <w:t>رفته</w:t>
            </w:r>
            <w:r w:rsidRPr="0002536A">
              <w:rPr>
                <w:rFonts w:eastAsia="Times New Roman"/>
                <w:sz w:val="24"/>
                <w:szCs w:val="24"/>
                <w:rtl/>
              </w:rPr>
              <w:t xml:space="preserve"> شده</w:t>
            </w:r>
            <w:r w:rsidR="00FF61BD" w:rsidRPr="0002536A">
              <w:rPr>
                <w:rFonts w:eastAsia="Times New Roman" w:hint="cs"/>
                <w:sz w:val="24"/>
                <w:szCs w:val="24"/>
                <w:rtl/>
              </w:rPr>
              <w:t>‌</w:t>
            </w:r>
            <w:r w:rsidRPr="0002536A">
              <w:rPr>
                <w:rFonts w:eastAsia="Times New Roman"/>
                <w:sz w:val="24"/>
                <w:szCs w:val="24"/>
                <w:rtl/>
              </w:rPr>
              <w:t>ا</w:t>
            </w:r>
            <w:r w:rsidRPr="0002536A">
              <w:rPr>
                <w:rFonts w:eastAsia="Times New Roman" w:hint="cs"/>
                <w:sz w:val="24"/>
                <w:szCs w:val="24"/>
                <w:rtl/>
              </w:rPr>
              <w:t>ی</w:t>
            </w:r>
            <w:r w:rsidRPr="0002536A">
              <w:rPr>
                <w:rFonts w:eastAsia="Times New Roman"/>
                <w:sz w:val="24"/>
                <w:szCs w:val="24"/>
                <w:rtl/>
              </w:rPr>
              <w:t xml:space="preserve"> که م</w:t>
            </w:r>
            <w:r w:rsidRPr="0002536A">
              <w:rPr>
                <w:rFonts w:eastAsia="Times New Roman" w:hint="cs"/>
                <w:sz w:val="24"/>
                <w:szCs w:val="24"/>
                <w:rtl/>
              </w:rPr>
              <w:t>ی</w:t>
            </w:r>
            <w:r w:rsidR="00FF61BD" w:rsidRPr="0002536A">
              <w:rPr>
                <w:rFonts w:eastAsia="Times New Roman" w:hint="cs"/>
                <w:sz w:val="24"/>
                <w:szCs w:val="24"/>
                <w:rtl/>
              </w:rPr>
              <w:t>‌</w:t>
            </w:r>
            <w:r w:rsidRPr="0002536A">
              <w:rPr>
                <w:rFonts w:eastAsia="Times New Roman"/>
                <w:sz w:val="24"/>
                <w:szCs w:val="24"/>
                <w:rtl/>
              </w:rPr>
              <w:t xml:space="preserve">تواند </w:t>
            </w:r>
            <w:r w:rsidR="002C5796" w:rsidRPr="0002536A">
              <w:rPr>
                <w:rFonts w:eastAsia="Times New Roman" w:hint="cs"/>
                <w:sz w:val="24"/>
                <w:szCs w:val="24"/>
                <w:rtl/>
              </w:rPr>
              <w:t>به</w:t>
            </w:r>
            <w:r w:rsidR="00FF61BD" w:rsidRPr="0002536A">
              <w:rPr>
                <w:rFonts w:eastAsia="Times New Roman" w:hint="cs"/>
                <w:sz w:val="24"/>
                <w:szCs w:val="24"/>
                <w:rtl/>
              </w:rPr>
              <w:t xml:space="preserve"> </w:t>
            </w:r>
            <w:r w:rsidRPr="0002536A">
              <w:rPr>
                <w:rFonts w:eastAsia="Times New Roman"/>
                <w:sz w:val="24"/>
                <w:szCs w:val="24"/>
                <w:rtl/>
              </w:rPr>
              <w:t>درک مسائل</w:t>
            </w:r>
            <w:r w:rsidRPr="0002536A">
              <w:rPr>
                <w:rFonts w:eastAsia="Times New Roman"/>
                <w:sz w:val="24"/>
                <w:szCs w:val="24"/>
              </w:rPr>
              <w:t xml:space="preserve"> </w:t>
            </w:r>
            <w:r w:rsidR="00FF61BD" w:rsidRPr="0002536A">
              <w:rPr>
                <w:rFonts w:eastAsia="Times New Roman" w:hint="cs"/>
                <w:sz w:val="24"/>
                <w:szCs w:val="24"/>
                <w:rtl/>
              </w:rPr>
              <w:t>محیطی، اجتماعی و حکمرانی</w:t>
            </w:r>
            <w:r w:rsidR="002C5796" w:rsidRPr="0002536A">
              <w:rPr>
                <w:rFonts w:eastAsia="Times New Roman" w:hint="cs"/>
                <w:sz w:val="24"/>
                <w:szCs w:val="24"/>
                <w:rtl/>
              </w:rPr>
              <w:t xml:space="preserve"> </w:t>
            </w:r>
            <w:r w:rsidRPr="0002536A">
              <w:rPr>
                <w:rFonts w:eastAsia="Times New Roman"/>
                <w:sz w:val="24"/>
                <w:szCs w:val="24"/>
                <w:rtl/>
              </w:rPr>
              <w:t>برا</w:t>
            </w:r>
            <w:r w:rsidRPr="0002536A">
              <w:rPr>
                <w:rFonts w:eastAsia="Times New Roman" w:hint="cs"/>
                <w:sz w:val="24"/>
                <w:szCs w:val="24"/>
                <w:rtl/>
              </w:rPr>
              <w:t>ی</w:t>
            </w:r>
            <w:r w:rsidR="00391989">
              <w:rPr>
                <w:rFonts w:eastAsia="Times New Roman"/>
                <w:sz w:val="24"/>
                <w:szCs w:val="24"/>
                <w:rtl/>
              </w:rPr>
              <w:t xml:space="preserve"> </w:t>
            </w:r>
            <w:r w:rsidR="002C5796" w:rsidRPr="0002536A">
              <w:rPr>
                <w:rFonts w:eastAsia="Times New Roman" w:hint="cs"/>
                <w:sz w:val="24"/>
                <w:szCs w:val="24"/>
                <w:rtl/>
              </w:rPr>
              <w:t xml:space="preserve">کسب و کار و </w:t>
            </w:r>
            <w:r w:rsidRPr="0002536A">
              <w:rPr>
                <w:rFonts w:eastAsia="Times New Roman"/>
                <w:sz w:val="24"/>
                <w:szCs w:val="24"/>
                <w:rtl/>
              </w:rPr>
              <w:t xml:space="preserve">جامعه </w:t>
            </w:r>
            <w:r w:rsidR="002C5796" w:rsidRPr="0002536A">
              <w:rPr>
                <w:rFonts w:eastAsia="Times New Roman" w:hint="cs"/>
                <w:sz w:val="24"/>
                <w:szCs w:val="24"/>
                <w:rtl/>
              </w:rPr>
              <w:t>حمایت نماید.</w:t>
            </w:r>
          </w:p>
          <w:p w14:paraId="3E82D0F7" w14:textId="118D9C6A" w:rsidR="00F038C0" w:rsidRPr="0002536A" w:rsidRDefault="00F038C0" w:rsidP="00384346">
            <w:pPr>
              <w:pStyle w:val="ListParagraph"/>
              <w:numPr>
                <w:ilvl w:val="0"/>
                <w:numId w:val="14"/>
              </w:numPr>
              <w:ind w:left="191" w:hanging="191"/>
              <w:rPr>
                <w:rFonts w:eastAsia="Times New Roman"/>
                <w:sz w:val="24"/>
                <w:szCs w:val="24"/>
                <w:rtl/>
              </w:rPr>
            </w:pPr>
            <w:r w:rsidRPr="0002536A">
              <w:rPr>
                <w:rFonts w:eastAsia="Times New Roman"/>
                <w:sz w:val="24"/>
                <w:szCs w:val="24"/>
                <w:rtl/>
              </w:rPr>
              <w:t>درک فن</w:t>
            </w:r>
            <w:r w:rsidRPr="0002536A">
              <w:rPr>
                <w:rFonts w:eastAsia="Times New Roman" w:hint="cs"/>
                <w:sz w:val="24"/>
                <w:szCs w:val="24"/>
                <w:rtl/>
              </w:rPr>
              <w:t>ی</w:t>
            </w:r>
            <w:r w:rsidRPr="0002536A">
              <w:rPr>
                <w:rFonts w:eastAsia="Times New Roman"/>
                <w:sz w:val="24"/>
                <w:szCs w:val="24"/>
                <w:rtl/>
              </w:rPr>
              <w:t xml:space="preserve"> </w:t>
            </w:r>
            <w:r w:rsidR="00547454" w:rsidRPr="0002536A">
              <w:rPr>
                <w:rFonts w:eastAsia="Times New Roman"/>
                <w:sz w:val="24"/>
                <w:szCs w:val="24"/>
                <w:rtl/>
              </w:rPr>
              <w:t>ریسک‌ها</w:t>
            </w:r>
            <w:r w:rsidRPr="0002536A">
              <w:rPr>
                <w:rFonts w:eastAsia="Times New Roman" w:hint="cs"/>
                <w:sz w:val="24"/>
                <w:szCs w:val="24"/>
                <w:rtl/>
              </w:rPr>
              <w:t>ی</w:t>
            </w:r>
            <w:r w:rsidRPr="0002536A">
              <w:rPr>
                <w:rFonts w:eastAsia="Times New Roman"/>
                <w:sz w:val="24"/>
                <w:szCs w:val="24"/>
                <w:rtl/>
              </w:rPr>
              <w:t xml:space="preserve"> مرتبط با</w:t>
            </w:r>
            <w:r w:rsidR="00A50A23" w:rsidRPr="0002536A">
              <w:rPr>
                <w:rFonts w:eastAsia="Times New Roman" w:hint="cs"/>
                <w:sz w:val="24"/>
                <w:szCs w:val="24"/>
                <w:rtl/>
              </w:rPr>
              <w:t xml:space="preserve"> محیط، اجتماع و حکمرانی</w:t>
            </w:r>
            <w:r w:rsidRPr="0002536A">
              <w:rPr>
                <w:rFonts w:eastAsia="Times New Roman"/>
                <w:sz w:val="24"/>
                <w:szCs w:val="24"/>
                <w:rtl/>
              </w:rPr>
              <w:t xml:space="preserve">، </w:t>
            </w:r>
            <w:r w:rsidR="00A50A23" w:rsidRPr="0002536A">
              <w:rPr>
                <w:rFonts w:eastAsia="Times New Roman" w:hint="cs"/>
                <w:sz w:val="24"/>
                <w:szCs w:val="24"/>
                <w:rtl/>
              </w:rPr>
              <w:t xml:space="preserve">نظیر دانش دقیق از </w:t>
            </w:r>
            <w:r w:rsidRPr="0002536A">
              <w:rPr>
                <w:rFonts w:eastAsia="Times New Roman"/>
                <w:sz w:val="24"/>
                <w:szCs w:val="24"/>
                <w:rtl/>
              </w:rPr>
              <w:t>موجود</w:t>
            </w:r>
            <w:r w:rsidRPr="0002536A">
              <w:rPr>
                <w:rFonts w:eastAsia="Times New Roman" w:hint="cs"/>
                <w:sz w:val="24"/>
                <w:szCs w:val="24"/>
                <w:rtl/>
              </w:rPr>
              <w:t>ی</w:t>
            </w:r>
            <w:r w:rsidRPr="0002536A">
              <w:rPr>
                <w:rFonts w:eastAsia="Times New Roman"/>
                <w:sz w:val="24"/>
                <w:szCs w:val="24"/>
                <w:rtl/>
              </w:rPr>
              <w:t xml:space="preserve"> کربن شرکت و </w:t>
            </w:r>
            <w:r w:rsidR="00A50A23" w:rsidRPr="0002536A">
              <w:rPr>
                <w:rFonts w:eastAsia="Times New Roman" w:hint="cs"/>
                <w:sz w:val="24"/>
                <w:szCs w:val="24"/>
                <w:rtl/>
              </w:rPr>
              <w:t>ابزارها</w:t>
            </w:r>
            <w:r w:rsidR="00CB00EC" w:rsidRPr="0002536A">
              <w:rPr>
                <w:rFonts w:eastAsia="Times New Roman" w:hint="cs"/>
                <w:sz w:val="24"/>
                <w:szCs w:val="24"/>
                <w:rtl/>
              </w:rPr>
              <w:t>ی</w:t>
            </w:r>
            <w:r w:rsidR="00A50A23" w:rsidRPr="0002536A">
              <w:rPr>
                <w:rFonts w:eastAsia="Times New Roman" w:hint="cs"/>
                <w:sz w:val="24"/>
                <w:szCs w:val="24"/>
                <w:rtl/>
              </w:rPr>
              <w:t>ی</w:t>
            </w:r>
            <w:r w:rsidR="00CB00EC" w:rsidRPr="0002536A">
              <w:rPr>
                <w:rFonts w:eastAsia="Times New Roman" w:hint="cs"/>
                <w:sz w:val="24"/>
                <w:szCs w:val="24"/>
                <w:rtl/>
              </w:rPr>
              <w:t xml:space="preserve"> برای کاهش </w:t>
            </w:r>
            <w:r w:rsidRPr="0002536A">
              <w:rPr>
                <w:rFonts w:eastAsia="Times New Roman" w:hint="cs"/>
                <w:sz w:val="24"/>
                <w:szCs w:val="24"/>
                <w:rtl/>
              </w:rPr>
              <w:t>ی</w:t>
            </w:r>
            <w:r w:rsidRPr="0002536A">
              <w:rPr>
                <w:rFonts w:eastAsia="Times New Roman" w:hint="eastAsia"/>
                <w:sz w:val="24"/>
                <w:szCs w:val="24"/>
                <w:rtl/>
              </w:rPr>
              <w:t>ا</w:t>
            </w:r>
            <w:r w:rsidRPr="0002536A">
              <w:rPr>
                <w:rFonts w:eastAsia="Times New Roman"/>
                <w:sz w:val="24"/>
                <w:szCs w:val="24"/>
                <w:rtl/>
              </w:rPr>
              <w:t xml:space="preserve"> </w:t>
            </w:r>
            <w:r w:rsidR="00CB00EC" w:rsidRPr="0002536A">
              <w:rPr>
                <w:rFonts w:eastAsia="Times New Roman" w:hint="cs"/>
                <w:sz w:val="24"/>
                <w:szCs w:val="24"/>
                <w:rtl/>
              </w:rPr>
              <w:t>تقلیل</w:t>
            </w:r>
            <w:r w:rsidRPr="0002536A">
              <w:rPr>
                <w:rFonts w:eastAsia="Times New Roman"/>
                <w:sz w:val="24"/>
                <w:szCs w:val="24"/>
                <w:rtl/>
              </w:rPr>
              <w:t xml:space="preserve"> </w:t>
            </w:r>
            <w:r w:rsidR="00547454" w:rsidRPr="0002536A">
              <w:rPr>
                <w:rFonts w:eastAsia="Times New Roman"/>
                <w:sz w:val="24"/>
                <w:szCs w:val="24"/>
                <w:rtl/>
              </w:rPr>
              <w:t>ریسک‌ها</w:t>
            </w:r>
            <w:r w:rsidR="00CB00EC" w:rsidRPr="0002536A">
              <w:rPr>
                <w:rFonts w:eastAsia="Times New Roman" w:hint="cs"/>
                <w:sz w:val="24"/>
                <w:szCs w:val="24"/>
                <w:rtl/>
              </w:rPr>
              <w:t>ی</w:t>
            </w:r>
            <w:r w:rsidRPr="0002536A">
              <w:rPr>
                <w:rFonts w:eastAsia="Times New Roman"/>
                <w:sz w:val="24"/>
                <w:szCs w:val="24"/>
                <w:rtl/>
              </w:rPr>
              <w:t xml:space="preserve"> مرتبط</w:t>
            </w:r>
            <w:r w:rsidR="00FC5FE2" w:rsidRPr="0002536A">
              <w:rPr>
                <w:rFonts w:eastAsia="Times New Roman" w:hint="cs"/>
                <w:sz w:val="24"/>
                <w:szCs w:val="24"/>
                <w:rtl/>
              </w:rPr>
              <w:t xml:space="preserve"> با توانمندی</w:t>
            </w:r>
            <w:r w:rsidRPr="0002536A">
              <w:rPr>
                <w:rFonts w:eastAsia="Times New Roman"/>
                <w:sz w:val="24"/>
                <w:szCs w:val="24"/>
                <w:rtl/>
              </w:rPr>
              <w:t xml:space="preserve"> رهبر</w:t>
            </w:r>
            <w:r w:rsidRPr="0002536A">
              <w:rPr>
                <w:rFonts w:eastAsia="Times New Roman" w:hint="cs"/>
                <w:sz w:val="24"/>
                <w:szCs w:val="24"/>
                <w:rtl/>
              </w:rPr>
              <w:t>ی</w:t>
            </w:r>
            <w:r w:rsidRPr="0002536A">
              <w:rPr>
                <w:rFonts w:eastAsia="Times New Roman"/>
                <w:sz w:val="24"/>
                <w:szCs w:val="24"/>
                <w:rtl/>
              </w:rPr>
              <w:t xml:space="preserve"> </w:t>
            </w:r>
            <w:r w:rsidR="000F50B2" w:rsidRPr="0002536A">
              <w:rPr>
                <w:rFonts w:eastAsia="Times New Roman" w:hint="cs"/>
                <w:sz w:val="24"/>
                <w:szCs w:val="24"/>
                <w:rtl/>
              </w:rPr>
              <w:t>در</w:t>
            </w:r>
            <w:r w:rsidRPr="0002536A">
              <w:rPr>
                <w:rFonts w:eastAsia="Times New Roman"/>
                <w:sz w:val="24"/>
                <w:szCs w:val="24"/>
                <w:rtl/>
              </w:rPr>
              <w:t xml:space="preserve"> ارائه مسائل</w:t>
            </w:r>
            <w:r w:rsidR="00853B7D" w:rsidRPr="0002536A">
              <w:rPr>
                <w:rFonts w:eastAsia="Times New Roman" w:hint="cs"/>
                <w:sz w:val="24"/>
                <w:szCs w:val="24"/>
                <w:rtl/>
              </w:rPr>
              <w:t xml:space="preserve"> محیط، اجتماع و حکمرانی</w:t>
            </w:r>
            <w:r w:rsidR="00FC5FE2" w:rsidRPr="0002536A">
              <w:rPr>
                <w:rFonts w:eastAsia="Times New Roman" w:hint="cs"/>
                <w:sz w:val="24"/>
                <w:szCs w:val="24"/>
                <w:rtl/>
              </w:rPr>
              <w:t xml:space="preserve"> </w:t>
            </w:r>
            <w:r w:rsidRPr="0002536A">
              <w:rPr>
                <w:rFonts w:eastAsia="Times New Roman"/>
                <w:sz w:val="24"/>
                <w:szCs w:val="24"/>
                <w:rtl/>
              </w:rPr>
              <w:t xml:space="preserve">و </w:t>
            </w:r>
            <w:r w:rsidR="00547454" w:rsidRPr="0002536A">
              <w:rPr>
                <w:rFonts w:eastAsia="Times New Roman"/>
                <w:sz w:val="24"/>
                <w:szCs w:val="24"/>
                <w:rtl/>
              </w:rPr>
              <w:t>ریسک‌ها</w:t>
            </w:r>
            <w:r w:rsidRPr="0002536A">
              <w:rPr>
                <w:rFonts w:eastAsia="Times New Roman" w:hint="cs"/>
                <w:sz w:val="24"/>
                <w:szCs w:val="24"/>
                <w:rtl/>
              </w:rPr>
              <w:t>ی</w:t>
            </w:r>
            <w:r w:rsidRPr="0002536A">
              <w:rPr>
                <w:rFonts w:eastAsia="Times New Roman"/>
                <w:sz w:val="24"/>
                <w:szCs w:val="24"/>
                <w:rtl/>
              </w:rPr>
              <w:t xml:space="preserve"> </w:t>
            </w:r>
            <w:r w:rsidR="00853B7D" w:rsidRPr="0002536A">
              <w:rPr>
                <w:rFonts w:eastAsia="Times New Roman"/>
                <w:sz w:val="24"/>
                <w:szCs w:val="24"/>
                <w:rtl/>
              </w:rPr>
              <w:t xml:space="preserve">مرتبط به </w:t>
            </w:r>
            <w:r w:rsidR="00FC5FE2" w:rsidRPr="0002536A">
              <w:rPr>
                <w:rFonts w:eastAsia="Times New Roman" w:hint="cs"/>
                <w:sz w:val="24"/>
                <w:szCs w:val="24"/>
                <w:rtl/>
              </w:rPr>
              <w:t>کسب و کار</w:t>
            </w:r>
            <w:r w:rsidRPr="0002536A">
              <w:rPr>
                <w:rFonts w:eastAsia="Times New Roman"/>
                <w:sz w:val="24"/>
                <w:szCs w:val="24"/>
                <w:rtl/>
              </w:rPr>
              <w:t xml:space="preserve"> </w:t>
            </w:r>
            <w:r w:rsidR="000F50B2" w:rsidRPr="0002536A">
              <w:rPr>
                <w:rFonts w:eastAsia="Times New Roman" w:hint="cs"/>
                <w:sz w:val="24"/>
                <w:szCs w:val="24"/>
                <w:rtl/>
              </w:rPr>
              <w:t xml:space="preserve">برای </w:t>
            </w:r>
            <w:r w:rsidRPr="0002536A">
              <w:rPr>
                <w:rFonts w:eastAsia="Times New Roman"/>
                <w:sz w:val="24"/>
                <w:szCs w:val="24"/>
                <w:rtl/>
              </w:rPr>
              <w:t>مد</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hint="cs"/>
                <w:sz w:val="24"/>
                <w:szCs w:val="24"/>
                <w:rtl/>
              </w:rPr>
              <w:t>ی</w:t>
            </w:r>
            <w:r w:rsidRPr="0002536A">
              <w:rPr>
                <w:rFonts w:eastAsia="Times New Roman" w:hint="eastAsia"/>
                <w:sz w:val="24"/>
                <w:szCs w:val="24"/>
                <w:rtl/>
              </w:rPr>
              <w:t>ت</w:t>
            </w:r>
            <w:r w:rsidRPr="0002536A">
              <w:rPr>
                <w:rFonts w:eastAsia="Times New Roman"/>
                <w:sz w:val="24"/>
                <w:szCs w:val="24"/>
                <w:rtl/>
              </w:rPr>
              <w:t xml:space="preserve"> و ه</w:t>
            </w:r>
            <w:r w:rsidRPr="0002536A">
              <w:rPr>
                <w:rFonts w:eastAsia="Times New Roman" w:hint="cs"/>
                <w:sz w:val="24"/>
                <w:szCs w:val="24"/>
                <w:rtl/>
              </w:rPr>
              <w:t>ی</w:t>
            </w:r>
            <w:r w:rsidRPr="0002536A">
              <w:rPr>
                <w:rFonts w:eastAsia="Times New Roman" w:hint="eastAsia"/>
                <w:sz w:val="24"/>
                <w:szCs w:val="24"/>
                <w:rtl/>
              </w:rPr>
              <w:t>ئت‌مد</w:t>
            </w:r>
            <w:r w:rsidRPr="0002536A">
              <w:rPr>
                <w:rFonts w:eastAsia="Times New Roman" w:hint="cs"/>
                <w:sz w:val="24"/>
                <w:szCs w:val="24"/>
                <w:rtl/>
              </w:rPr>
              <w:t>ی</w:t>
            </w:r>
            <w:r w:rsidRPr="0002536A">
              <w:rPr>
                <w:rFonts w:eastAsia="Times New Roman" w:hint="eastAsia"/>
                <w:sz w:val="24"/>
                <w:szCs w:val="24"/>
                <w:rtl/>
              </w:rPr>
              <w:t>ره</w:t>
            </w:r>
          </w:p>
          <w:p w14:paraId="3B9758E4" w14:textId="293897FA" w:rsidR="00F038C0" w:rsidRPr="0002536A" w:rsidRDefault="00F038C0" w:rsidP="00384346">
            <w:pPr>
              <w:pStyle w:val="ListParagraph"/>
              <w:numPr>
                <w:ilvl w:val="0"/>
                <w:numId w:val="14"/>
              </w:numPr>
              <w:ind w:left="191" w:hanging="191"/>
              <w:rPr>
                <w:rFonts w:eastAsia="Times New Roman"/>
                <w:sz w:val="24"/>
                <w:szCs w:val="24"/>
                <w:rtl/>
              </w:rPr>
            </w:pPr>
            <w:r w:rsidRPr="0002536A">
              <w:rPr>
                <w:rFonts w:eastAsia="Times New Roman"/>
                <w:sz w:val="24"/>
                <w:szCs w:val="24"/>
                <w:rtl/>
              </w:rPr>
              <w:t>آگاه</w:t>
            </w:r>
            <w:r w:rsidRPr="0002536A">
              <w:rPr>
                <w:rFonts w:eastAsia="Times New Roman" w:hint="cs"/>
                <w:sz w:val="24"/>
                <w:szCs w:val="24"/>
                <w:rtl/>
              </w:rPr>
              <w:t>ی</w:t>
            </w:r>
            <w:r w:rsidRPr="0002536A">
              <w:rPr>
                <w:rFonts w:eastAsia="Times New Roman"/>
                <w:sz w:val="24"/>
                <w:szCs w:val="24"/>
                <w:rtl/>
              </w:rPr>
              <w:t xml:space="preserve"> از چشم انداز گسترده</w:t>
            </w:r>
            <w:r w:rsidR="000F50B2" w:rsidRPr="0002536A">
              <w:rPr>
                <w:rFonts w:eastAsia="Times New Roman" w:hint="cs"/>
                <w:sz w:val="24"/>
                <w:szCs w:val="24"/>
                <w:rtl/>
              </w:rPr>
              <w:t>‌</w:t>
            </w:r>
            <w:r w:rsidRPr="0002536A">
              <w:rPr>
                <w:rFonts w:eastAsia="Times New Roman"/>
                <w:sz w:val="24"/>
                <w:szCs w:val="24"/>
                <w:rtl/>
              </w:rPr>
              <w:t>تر ذ</w:t>
            </w:r>
            <w:r w:rsidRPr="0002536A">
              <w:rPr>
                <w:rFonts w:eastAsia="Times New Roman" w:hint="cs"/>
                <w:sz w:val="24"/>
                <w:szCs w:val="24"/>
                <w:rtl/>
              </w:rPr>
              <w:t>ی</w:t>
            </w:r>
            <w:r w:rsidRPr="0002536A">
              <w:rPr>
                <w:rFonts w:eastAsia="Times New Roman" w:hint="eastAsia"/>
                <w:sz w:val="24"/>
                <w:szCs w:val="24"/>
                <w:rtl/>
              </w:rPr>
              <w:t>نفعان</w:t>
            </w:r>
            <w:r w:rsidRPr="0002536A">
              <w:rPr>
                <w:rFonts w:eastAsia="Times New Roman"/>
                <w:sz w:val="24"/>
                <w:szCs w:val="24"/>
                <w:rtl/>
              </w:rPr>
              <w:t xml:space="preserve"> و اولو</w:t>
            </w:r>
            <w:r w:rsidRPr="0002536A">
              <w:rPr>
                <w:rFonts w:eastAsia="Times New Roman" w:hint="cs"/>
                <w:sz w:val="24"/>
                <w:szCs w:val="24"/>
                <w:rtl/>
              </w:rPr>
              <w:t>ی</w:t>
            </w:r>
            <w:r w:rsidRPr="0002536A">
              <w:rPr>
                <w:rFonts w:eastAsia="Times New Roman" w:hint="eastAsia"/>
                <w:sz w:val="24"/>
                <w:szCs w:val="24"/>
                <w:rtl/>
              </w:rPr>
              <w:t>ت</w:t>
            </w:r>
            <w:r w:rsidR="000F50B2" w:rsidRPr="0002536A">
              <w:rPr>
                <w:rFonts w:eastAsia="Times New Roman" w:hint="eastAsia"/>
                <w:sz w:val="24"/>
                <w:szCs w:val="24"/>
              </w:rPr>
              <w:t>‌</w:t>
            </w:r>
            <w:r w:rsidRPr="0002536A">
              <w:rPr>
                <w:rFonts w:eastAsia="Times New Roman"/>
                <w:sz w:val="24"/>
                <w:szCs w:val="24"/>
                <w:rtl/>
              </w:rPr>
              <w:t>ها</w:t>
            </w:r>
            <w:r w:rsidRPr="0002536A">
              <w:rPr>
                <w:rFonts w:eastAsia="Times New Roman" w:hint="cs"/>
                <w:sz w:val="24"/>
                <w:szCs w:val="24"/>
                <w:rtl/>
              </w:rPr>
              <w:t>ی</w:t>
            </w:r>
            <w:r w:rsidRPr="0002536A">
              <w:rPr>
                <w:rFonts w:eastAsia="Times New Roman"/>
                <w:sz w:val="24"/>
                <w:szCs w:val="24"/>
                <w:rtl/>
              </w:rPr>
              <w:t xml:space="preserve"> آنها در مورد مسائل</w:t>
            </w:r>
            <w:r w:rsidR="00391989">
              <w:rPr>
                <w:rFonts w:eastAsia="Times New Roman"/>
                <w:sz w:val="24"/>
                <w:szCs w:val="24"/>
                <w:rtl/>
              </w:rPr>
              <w:t xml:space="preserve"> </w:t>
            </w:r>
            <w:r w:rsidR="00F05107" w:rsidRPr="0002536A">
              <w:rPr>
                <w:rFonts w:eastAsia="Times New Roman" w:hint="cs"/>
                <w:sz w:val="24"/>
                <w:szCs w:val="24"/>
                <w:rtl/>
              </w:rPr>
              <w:t>محیط، اجتماع و حکمرانی (س</w:t>
            </w:r>
            <w:r w:rsidRPr="0002536A">
              <w:rPr>
                <w:rFonts w:eastAsia="Times New Roman"/>
                <w:sz w:val="24"/>
                <w:szCs w:val="24"/>
                <w:rtl/>
              </w:rPr>
              <w:t>هامداران، مشتر</w:t>
            </w:r>
            <w:r w:rsidRPr="0002536A">
              <w:rPr>
                <w:rFonts w:eastAsia="Times New Roman" w:hint="cs"/>
                <w:sz w:val="24"/>
                <w:szCs w:val="24"/>
                <w:rtl/>
              </w:rPr>
              <w:t>ی</w:t>
            </w:r>
            <w:r w:rsidRPr="0002536A">
              <w:rPr>
                <w:rFonts w:eastAsia="Times New Roman" w:hint="eastAsia"/>
                <w:sz w:val="24"/>
                <w:szCs w:val="24"/>
                <w:rtl/>
              </w:rPr>
              <w:t>ان،</w:t>
            </w:r>
            <w:r w:rsidRPr="0002536A">
              <w:rPr>
                <w:rFonts w:eastAsia="Times New Roman"/>
                <w:sz w:val="24"/>
                <w:szCs w:val="24"/>
                <w:rtl/>
              </w:rPr>
              <w:t xml:space="preserve"> کارمندان، اتحاد</w:t>
            </w:r>
            <w:r w:rsidRPr="0002536A">
              <w:rPr>
                <w:rFonts w:eastAsia="Times New Roman" w:hint="cs"/>
                <w:sz w:val="24"/>
                <w:szCs w:val="24"/>
                <w:rtl/>
              </w:rPr>
              <w:t>ی</w:t>
            </w:r>
            <w:r w:rsidRPr="0002536A">
              <w:rPr>
                <w:rFonts w:eastAsia="Times New Roman" w:hint="eastAsia"/>
                <w:sz w:val="24"/>
                <w:szCs w:val="24"/>
                <w:rtl/>
              </w:rPr>
              <w:t>ه</w:t>
            </w:r>
            <w:r w:rsidR="00F05107" w:rsidRPr="0002536A">
              <w:rPr>
                <w:rFonts w:eastAsia="Times New Roman" w:hint="eastAsia"/>
                <w:sz w:val="24"/>
                <w:szCs w:val="24"/>
              </w:rPr>
              <w:t>‌</w:t>
            </w:r>
            <w:r w:rsidRPr="0002536A">
              <w:rPr>
                <w:rFonts w:eastAsia="Times New Roman"/>
                <w:sz w:val="24"/>
                <w:szCs w:val="24"/>
                <w:rtl/>
              </w:rPr>
              <w:t>ها، سازمان ها</w:t>
            </w:r>
            <w:r w:rsidRPr="0002536A">
              <w:rPr>
                <w:rFonts w:eastAsia="Times New Roman" w:hint="cs"/>
                <w:sz w:val="24"/>
                <w:szCs w:val="24"/>
                <w:rtl/>
              </w:rPr>
              <w:t>ی</w:t>
            </w:r>
            <w:r w:rsidRPr="0002536A">
              <w:rPr>
                <w:rFonts w:eastAsia="Times New Roman"/>
                <w:sz w:val="24"/>
                <w:szCs w:val="24"/>
                <w:rtl/>
              </w:rPr>
              <w:t xml:space="preserve"> غ</w:t>
            </w:r>
            <w:r w:rsidRPr="0002536A">
              <w:rPr>
                <w:rFonts w:eastAsia="Times New Roman" w:hint="cs"/>
                <w:sz w:val="24"/>
                <w:szCs w:val="24"/>
                <w:rtl/>
              </w:rPr>
              <w:t>ی</w:t>
            </w:r>
            <w:r w:rsidRPr="0002536A">
              <w:rPr>
                <w:rFonts w:eastAsia="Times New Roman" w:hint="eastAsia"/>
                <w:sz w:val="24"/>
                <w:szCs w:val="24"/>
                <w:rtl/>
              </w:rPr>
              <w:t>ردولت</w:t>
            </w:r>
            <w:r w:rsidRPr="0002536A">
              <w:rPr>
                <w:rFonts w:eastAsia="Times New Roman" w:hint="cs"/>
                <w:sz w:val="24"/>
                <w:szCs w:val="24"/>
                <w:rtl/>
              </w:rPr>
              <w:t>ی</w:t>
            </w:r>
            <w:r w:rsidR="00F05107" w:rsidRPr="0002536A">
              <w:rPr>
                <w:rFonts w:eastAsia="Times New Roman" w:hint="cs"/>
                <w:sz w:val="24"/>
                <w:szCs w:val="24"/>
                <w:rtl/>
              </w:rPr>
              <w:t>)</w:t>
            </w:r>
          </w:p>
          <w:p w14:paraId="3D5D10DD" w14:textId="7F03CCC9" w:rsidR="00290E8C" w:rsidRPr="0002536A" w:rsidRDefault="00F038C0" w:rsidP="00384346">
            <w:pPr>
              <w:pStyle w:val="ListParagraph"/>
              <w:numPr>
                <w:ilvl w:val="0"/>
                <w:numId w:val="14"/>
              </w:numPr>
              <w:ind w:left="191" w:hanging="191"/>
              <w:rPr>
                <w:rFonts w:eastAsia="Times New Roman"/>
                <w:sz w:val="24"/>
                <w:szCs w:val="24"/>
                <w:rtl/>
              </w:rPr>
            </w:pPr>
            <w:r w:rsidRPr="0002536A">
              <w:rPr>
                <w:rFonts w:eastAsia="Times New Roman"/>
                <w:sz w:val="24"/>
                <w:szCs w:val="24"/>
                <w:rtl/>
              </w:rPr>
              <w:t xml:space="preserve">درک </w:t>
            </w:r>
            <w:r w:rsidR="0079192A" w:rsidRPr="0002536A">
              <w:rPr>
                <w:rFonts w:eastAsia="Times New Roman" w:hint="cs"/>
                <w:sz w:val="24"/>
                <w:szCs w:val="24"/>
                <w:rtl/>
              </w:rPr>
              <w:t>اقدامات</w:t>
            </w:r>
            <w:r w:rsidRPr="0002536A">
              <w:rPr>
                <w:rFonts w:eastAsia="Times New Roman"/>
                <w:sz w:val="24"/>
                <w:szCs w:val="24"/>
                <w:rtl/>
              </w:rPr>
              <w:t xml:space="preserve"> </w:t>
            </w:r>
            <w:r w:rsidR="00FB74CF" w:rsidRPr="0002536A">
              <w:rPr>
                <w:rFonts w:eastAsia="Times New Roman" w:hint="cs"/>
                <w:sz w:val="24"/>
                <w:szCs w:val="24"/>
                <w:rtl/>
              </w:rPr>
              <w:t>جاری در خصوص</w:t>
            </w:r>
            <w:r w:rsidRPr="0002536A">
              <w:rPr>
                <w:rFonts w:eastAsia="Times New Roman"/>
                <w:sz w:val="24"/>
                <w:szCs w:val="24"/>
              </w:rPr>
              <w:t xml:space="preserve"> </w:t>
            </w:r>
            <w:r w:rsidR="00F05107" w:rsidRPr="0002536A">
              <w:rPr>
                <w:rFonts w:eastAsia="Times New Roman" w:hint="cs"/>
                <w:sz w:val="24"/>
                <w:szCs w:val="24"/>
                <w:rtl/>
              </w:rPr>
              <w:t>محیط، اجتماع و حکمرانی</w:t>
            </w:r>
            <w:r w:rsidRPr="0002536A">
              <w:rPr>
                <w:rFonts w:eastAsia="Times New Roman"/>
                <w:sz w:val="24"/>
                <w:szCs w:val="24"/>
              </w:rPr>
              <w:t xml:space="preserve"> </w:t>
            </w:r>
            <w:r w:rsidR="00FB74CF" w:rsidRPr="0002536A">
              <w:rPr>
                <w:rFonts w:eastAsia="Times New Roman" w:hint="cs"/>
                <w:sz w:val="24"/>
                <w:szCs w:val="24"/>
                <w:rtl/>
              </w:rPr>
              <w:t>جهت</w:t>
            </w:r>
            <w:r w:rsidRPr="0002536A">
              <w:rPr>
                <w:rFonts w:eastAsia="Times New Roman"/>
                <w:sz w:val="24"/>
                <w:szCs w:val="24"/>
                <w:rtl/>
              </w:rPr>
              <w:t xml:space="preserve"> کاهش ر</w:t>
            </w:r>
            <w:r w:rsidRPr="0002536A">
              <w:rPr>
                <w:rFonts w:eastAsia="Times New Roman" w:hint="cs"/>
                <w:sz w:val="24"/>
                <w:szCs w:val="24"/>
                <w:rtl/>
              </w:rPr>
              <w:t>ی</w:t>
            </w:r>
            <w:r w:rsidRPr="0002536A">
              <w:rPr>
                <w:rFonts w:eastAsia="Times New Roman" w:hint="eastAsia"/>
                <w:sz w:val="24"/>
                <w:szCs w:val="24"/>
                <w:rtl/>
              </w:rPr>
              <w:t>سک</w:t>
            </w:r>
            <w:r w:rsidRPr="0002536A">
              <w:rPr>
                <w:rFonts w:eastAsia="Times New Roman"/>
                <w:sz w:val="24"/>
                <w:szCs w:val="24"/>
                <w:rtl/>
              </w:rPr>
              <w:t xml:space="preserve"> </w:t>
            </w:r>
            <w:r w:rsidRPr="0002536A">
              <w:rPr>
                <w:rFonts w:eastAsia="Times New Roman" w:hint="cs"/>
                <w:sz w:val="24"/>
                <w:szCs w:val="24"/>
                <w:rtl/>
              </w:rPr>
              <w:t>ی</w:t>
            </w:r>
            <w:r w:rsidRPr="0002536A">
              <w:rPr>
                <w:rFonts w:eastAsia="Times New Roman" w:hint="eastAsia"/>
                <w:sz w:val="24"/>
                <w:szCs w:val="24"/>
                <w:rtl/>
              </w:rPr>
              <w:t>ا</w:t>
            </w:r>
            <w:r w:rsidRPr="0002536A">
              <w:rPr>
                <w:rFonts w:eastAsia="Times New Roman"/>
                <w:sz w:val="24"/>
                <w:szCs w:val="24"/>
                <w:rtl/>
              </w:rPr>
              <w:t xml:space="preserve"> </w:t>
            </w:r>
            <w:r w:rsidR="00FB74CF" w:rsidRPr="0002536A">
              <w:rPr>
                <w:rFonts w:eastAsia="Times New Roman" w:hint="cs"/>
                <w:sz w:val="24"/>
                <w:szCs w:val="24"/>
                <w:rtl/>
              </w:rPr>
              <w:t>بدست آوردن</w:t>
            </w:r>
            <w:r w:rsidRPr="0002536A">
              <w:rPr>
                <w:rFonts w:eastAsia="Times New Roman"/>
                <w:sz w:val="24"/>
                <w:szCs w:val="24"/>
                <w:rtl/>
              </w:rPr>
              <w:t xml:space="preserve"> ارزش و فرصت</w:t>
            </w:r>
          </w:p>
        </w:tc>
      </w:tr>
      <w:tr w:rsidR="00A154E7" w:rsidRPr="0002536A" w14:paraId="30D8DC09" w14:textId="77777777" w:rsidTr="00616964">
        <w:trPr>
          <w:jc w:val="center"/>
        </w:trPr>
        <w:tc>
          <w:tcPr>
            <w:tcW w:w="9924" w:type="dxa"/>
            <w:gridSpan w:val="2"/>
            <w:shd w:val="clear" w:color="auto" w:fill="FDF9F2"/>
            <w:vAlign w:val="center"/>
          </w:tcPr>
          <w:p w14:paraId="0EA025DA" w14:textId="1EC31C19" w:rsidR="008820CC" w:rsidRPr="0002536A" w:rsidRDefault="00F809E1" w:rsidP="007F45ED">
            <w:pPr>
              <w:pStyle w:val="ListParagraph"/>
              <w:ind w:left="191"/>
              <w:jc w:val="center"/>
              <w:rPr>
                <w:rFonts w:eastAsia="Times New Roman"/>
                <w:sz w:val="24"/>
                <w:szCs w:val="24"/>
                <w:rtl/>
              </w:rPr>
            </w:pPr>
            <w:r w:rsidRPr="0002536A">
              <w:rPr>
                <w:rFonts w:eastAsia="Times New Roman" w:hint="cs"/>
                <w:noProof/>
                <w:sz w:val="24"/>
                <w:szCs w:val="24"/>
                <w:rtl/>
                <w:lang w:val="ar-SA"/>
              </w:rPr>
              <mc:AlternateContent>
                <mc:Choice Requires="wps">
                  <w:drawing>
                    <wp:anchor distT="0" distB="0" distL="114300" distR="114300" simplePos="0" relativeHeight="251699200" behindDoc="0" locked="0" layoutInCell="1" allowOverlap="1" wp14:anchorId="5A80D2F2" wp14:editId="3D0FA769">
                      <wp:simplePos x="0" y="0"/>
                      <wp:positionH relativeFrom="column">
                        <wp:posOffset>15875</wp:posOffset>
                      </wp:positionH>
                      <wp:positionV relativeFrom="paragraph">
                        <wp:posOffset>144780</wp:posOffset>
                      </wp:positionV>
                      <wp:extent cx="1439545" cy="0"/>
                      <wp:effectExtent l="38100" t="76200" r="0" b="95250"/>
                      <wp:wrapNone/>
                      <wp:docPr id="52" name="Straight Arrow Connector 52"/>
                      <wp:cNvGraphicFramePr/>
                      <a:graphic xmlns:a="http://schemas.openxmlformats.org/drawingml/2006/main">
                        <a:graphicData uri="http://schemas.microsoft.com/office/word/2010/wordprocessingShape">
                          <wps:wsp>
                            <wps:cNvCnPr/>
                            <wps:spPr>
                              <a:xfrm>
                                <a:off x="0" y="0"/>
                                <a:ext cx="1439545" cy="0"/>
                              </a:xfrm>
                              <a:prstGeom prst="straightConnector1">
                                <a:avLst/>
                              </a:prstGeom>
                              <a:ln w="9525">
                                <a:headEnd type="triangle"/>
                                <a:tailEnd type="non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F97293" id="_x0000_t32" coordsize="21600,21600" o:spt="32" o:oned="t" path="m,l21600,21600e" filled="f">
                      <v:path arrowok="t" fillok="f" o:connecttype="none"/>
                      <o:lock v:ext="edit" shapetype="t"/>
                    </v:shapetype>
                    <v:shape id="Straight Arrow Connector 52" o:spid="_x0000_s1026" type="#_x0000_t32" style="position:absolute;margin-left:1.25pt;margin-top:11.4pt;width:113.3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" strokecolor="#ed7d31 [3205]">
                      <v:stroke startarrow="block" joinstyle="miter"/>
                    </v:shape>
                  </w:pict>
                </mc:Fallback>
              </mc:AlternateContent>
            </w:r>
            <w:r w:rsidRPr="0002536A">
              <w:rPr>
                <w:rFonts w:eastAsia="Times New Roman" w:hint="cs"/>
                <w:noProof/>
                <w:sz w:val="24"/>
                <w:szCs w:val="24"/>
                <w:rtl/>
                <w:lang w:val="ar-SA"/>
              </w:rPr>
              <mc:AlternateContent>
                <mc:Choice Requires="wps">
                  <w:drawing>
                    <wp:anchor distT="0" distB="0" distL="114300" distR="114300" simplePos="0" relativeHeight="251701248" behindDoc="0" locked="0" layoutInCell="1" allowOverlap="1" wp14:anchorId="062D6A3B" wp14:editId="3E199EDC">
                      <wp:simplePos x="0" y="0"/>
                      <wp:positionH relativeFrom="column">
                        <wp:posOffset>4721860</wp:posOffset>
                      </wp:positionH>
                      <wp:positionV relativeFrom="paragraph">
                        <wp:posOffset>147955</wp:posOffset>
                      </wp:positionV>
                      <wp:extent cx="1439545" cy="0"/>
                      <wp:effectExtent l="0" t="76200" r="27305" b="95250"/>
                      <wp:wrapNone/>
                      <wp:docPr id="53" name="Straight Arrow Connector 53"/>
                      <wp:cNvGraphicFramePr/>
                      <a:graphic xmlns:a="http://schemas.openxmlformats.org/drawingml/2006/main">
                        <a:graphicData uri="http://schemas.microsoft.com/office/word/2010/wordprocessingShape">
                          <wps:wsp>
                            <wps:cNvCnPr/>
                            <wps:spPr>
                              <a:xfrm>
                                <a:off x="0" y="0"/>
                                <a:ext cx="1439545" cy="0"/>
                              </a:xfrm>
                              <a:prstGeom prst="straightConnector1">
                                <a:avLst/>
                              </a:prstGeom>
                              <a:ln w="952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9E98A" id="Straight Arrow Connector 53" o:spid="_x0000_s1026" type="#_x0000_t32" style="position:absolute;margin-left:371.8pt;margin-top:11.65pt;width:113.3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" strokecolor="#ed7d31 [3205]">
                      <v:stroke endarrow="block" joinstyle="miter"/>
                    </v:shape>
                  </w:pict>
                </mc:Fallback>
              </mc:AlternateContent>
            </w:r>
            <w:r w:rsidR="007F45ED" w:rsidRPr="0002536A">
              <w:rPr>
                <w:rFonts w:eastAsia="Times New Roman" w:hint="cs"/>
                <w:sz w:val="24"/>
                <w:szCs w:val="24"/>
                <w:rtl/>
              </w:rPr>
              <w:t xml:space="preserve">انتقال یا به اشتراک گذاری دانش، </w:t>
            </w:r>
            <w:r w:rsidR="007F45ED" w:rsidRPr="0002536A">
              <w:rPr>
                <w:rFonts w:eastAsia="Times New Roman"/>
                <w:sz w:val="24"/>
                <w:szCs w:val="24"/>
                <w:rtl/>
              </w:rPr>
              <w:t>مهارت</w:t>
            </w:r>
            <w:r w:rsidR="007F45ED" w:rsidRPr="0002536A">
              <w:rPr>
                <w:rFonts w:eastAsia="Times New Roman" w:hint="cs"/>
                <w:sz w:val="24"/>
                <w:szCs w:val="24"/>
                <w:rtl/>
              </w:rPr>
              <w:t>‌</w:t>
            </w:r>
            <w:r w:rsidR="007F45ED" w:rsidRPr="0002536A">
              <w:rPr>
                <w:rFonts w:eastAsia="Times New Roman"/>
                <w:sz w:val="24"/>
                <w:szCs w:val="24"/>
                <w:rtl/>
              </w:rPr>
              <w:t>ها</w:t>
            </w:r>
            <w:r w:rsidR="007F45ED" w:rsidRPr="0002536A">
              <w:rPr>
                <w:rFonts w:eastAsia="Times New Roman" w:hint="cs"/>
                <w:sz w:val="24"/>
                <w:szCs w:val="24"/>
                <w:rtl/>
              </w:rPr>
              <w:t xml:space="preserve"> و</w:t>
            </w:r>
            <w:r w:rsidR="007F45ED" w:rsidRPr="0002536A">
              <w:rPr>
                <w:rFonts w:eastAsia="Times New Roman"/>
                <w:sz w:val="24"/>
                <w:szCs w:val="24"/>
                <w:rtl/>
              </w:rPr>
              <w:t xml:space="preserve"> </w:t>
            </w:r>
            <w:r w:rsidR="007F45ED" w:rsidRPr="0002536A">
              <w:rPr>
                <w:rFonts w:eastAsia="Times New Roman" w:hint="cs"/>
                <w:sz w:val="24"/>
                <w:szCs w:val="24"/>
                <w:rtl/>
              </w:rPr>
              <w:t>توانمندی‌ها</w:t>
            </w:r>
          </w:p>
        </w:tc>
      </w:tr>
    </w:tbl>
    <w:p w14:paraId="38338EC4" w14:textId="76F0D751" w:rsidR="00B31590" w:rsidRPr="00A154E7" w:rsidRDefault="00B31590" w:rsidP="00081391">
      <w:pPr>
        <w:spacing w:before="120" w:line="276" w:lineRule="auto"/>
        <w:contextualSpacing/>
        <w:rPr>
          <w:rFonts w:eastAsia="Times New Roman"/>
          <w:sz w:val="24"/>
          <w:rtl/>
        </w:rPr>
      </w:pPr>
      <w:r w:rsidRPr="00A154E7">
        <w:rPr>
          <w:rFonts w:eastAsia="Times New Roman"/>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و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041D16" w:rsidRPr="00A154E7">
        <w:rPr>
          <w:rFonts w:eastAsia="Times New Roman" w:hint="cs"/>
          <w:sz w:val="24"/>
          <w:rtl/>
        </w:rPr>
        <w:t>وظایفی</w:t>
      </w:r>
      <w:r w:rsidRPr="00A154E7">
        <w:rPr>
          <w:rFonts w:eastAsia="Times New Roman"/>
          <w:sz w:val="24"/>
          <w:rtl/>
        </w:rPr>
        <w:t xml:space="preserve"> که برا</w:t>
      </w:r>
      <w:r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و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sz w:val="24"/>
          <w:rtl/>
        </w:rPr>
        <w:t xml:space="preserve"> </w:t>
      </w:r>
      <w:r w:rsidR="00B213B2" w:rsidRPr="00A154E7">
        <w:rPr>
          <w:rFonts w:eastAsia="Times New Roman" w:hint="cs"/>
          <w:sz w:val="24"/>
          <w:rtl/>
        </w:rPr>
        <w:t>اقدام می‌نمایند</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هدف مشترک </w:t>
      </w:r>
      <w:r w:rsidR="00F2656D" w:rsidRPr="00A154E7">
        <w:rPr>
          <w:rFonts w:eastAsia="Times New Roman" w:hint="cs"/>
          <w:sz w:val="24"/>
          <w:rtl/>
        </w:rPr>
        <w:t>را ایجاد کنند</w:t>
      </w:r>
      <w:r w:rsidR="008F2866" w:rsidRPr="00A154E7">
        <w:rPr>
          <w:rFonts w:eastAsia="Times New Roman" w:hint="cs"/>
          <w:sz w:val="24"/>
          <w:rtl/>
        </w:rPr>
        <w:t xml:space="preserve"> </w:t>
      </w:r>
      <w:r w:rsidRPr="00A154E7">
        <w:rPr>
          <w:rFonts w:eastAsia="Times New Roman"/>
          <w:sz w:val="24"/>
          <w:rtl/>
        </w:rPr>
        <w:t xml:space="preserve">و درک </w:t>
      </w:r>
      <w:r w:rsidR="008F2866" w:rsidRPr="00A154E7">
        <w:rPr>
          <w:rFonts w:eastAsia="Times New Roman" w:hint="cs"/>
          <w:sz w:val="24"/>
          <w:rtl/>
        </w:rPr>
        <w:t>نمایند</w:t>
      </w:r>
      <w:r w:rsidRPr="00A154E7">
        <w:rPr>
          <w:rFonts w:eastAsia="Times New Roman"/>
          <w:sz w:val="24"/>
          <w:rtl/>
        </w:rPr>
        <w:t xml:space="preserve"> که چگونه </w:t>
      </w:r>
      <w:r w:rsidR="00910559" w:rsidRPr="00A154E7">
        <w:rPr>
          <w:rFonts w:eastAsia="Times New Roman" w:hint="cs"/>
          <w:sz w:val="24"/>
          <w:rtl/>
        </w:rPr>
        <w:t xml:space="preserve">ترکیب </w:t>
      </w:r>
      <w:r w:rsidRPr="00A154E7">
        <w:rPr>
          <w:rFonts w:eastAsia="Times New Roman"/>
          <w:sz w:val="24"/>
          <w:rtl/>
        </w:rPr>
        <w:t xml:space="preserve">مهارت‌ها، </w:t>
      </w:r>
      <w:r w:rsidR="00910559" w:rsidRPr="00A154E7">
        <w:rPr>
          <w:rFonts w:eastAsia="Times New Roman" w:hint="cs"/>
          <w:sz w:val="24"/>
          <w:rtl/>
        </w:rPr>
        <w:t>توانمندیها</w:t>
      </w:r>
      <w:r w:rsidRPr="00A154E7">
        <w:rPr>
          <w:rFonts w:eastAsia="Times New Roman"/>
          <w:sz w:val="24"/>
          <w:rtl/>
        </w:rPr>
        <w:t xml:space="preserve"> و دانش آنها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w:t>
      </w:r>
      <w:r w:rsidR="00B213B2" w:rsidRPr="00A154E7">
        <w:rPr>
          <w:rFonts w:eastAsia="Times New Roman" w:hint="cs"/>
          <w:sz w:val="24"/>
          <w:rtl/>
        </w:rPr>
        <w:t>در</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هدف </w:t>
      </w:r>
      <w:r w:rsidR="00B213B2" w:rsidRPr="00A154E7">
        <w:rPr>
          <w:rFonts w:eastAsia="Times New Roman" w:hint="cs"/>
          <w:sz w:val="24"/>
          <w:rtl/>
        </w:rPr>
        <w:t>نقش داشته باشد</w:t>
      </w:r>
      <w:r w:rsidRPr="00A154E7">
        <w:rPr>
          <w:rFonts w:eastAsia="Times New Roman"/>
          <w:sz w:val="24"/>
          <w:rtl/>
        </w:rPr>
        <w:t>.</w:t>
      </w:r>
      <w:r w:rsidR="00F2656D" w:rsidRPr="00A154E7">
        <w:rPr>
          <w:rFonts w:eastAsia="Times New Roman" w:hint="cs"/>
          <w:sz w:val="24"/>
          <w:rtl/>
        </w:rPr>
        <w:t xml:space="preserve">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00F2656D" w:rsidRPr="00A154E7">
        <w:rPr>
          <w:rFonts w:eastAsia="Times New Roman" w:hint="cs"/>
          <w:sz w:val="24"/>
          <w:rtl/>
        </w:rPr>
        <w:t xml:space="preserve"> شاید </w:t>
      </w:r>
      <w:r w:rsidRPr="00A154E7">
        <w:rPr>
          <w:rFonts w:eastAsia="Times New Roman"/>
          <w:sz w:val="24"/>
          <w:rtl/>
        </w:rPr>
        <w:t>برنامه</w:t>
      </w:r>
      <w:r w:rsidR="006E5BEC"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آموزش</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به اشتراک گذا</w:t>
      </w:r>
      <w:r w:rsidRPr="00A154E7">
        <w:rPr>
          <w:rFonts w:eastAsia="Times New Roman" w:hint="eastAsia"/>
          <w:sz w:val="24"/>
          <w:rtl/>
        </w:rPr>
        <w:t>شتن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بهتر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6E5BEC" w:rsidRPr="00A154E7">
        <w:rPr>
          <w:rFonts w:eastAsia="Times New Roman" w:hint="cs"/>
          <w:sz w:val="24"/>
          <w:rtl/>
        </w:rPr>
        <w:t>تجربه</w:t>
      </w:r>
      <w:r w:rsidR="006E5BEC" w:rsidRPr="00A154E7">
        <w:rPr>
          <w:rFonts w:eastAsia="Times New Roman" w:cs="Times New Roman"/>
          <w:sz w:val="24"/>
          <w:cs/>
        </w:rPr>
        <w:t>‎</w:t>
      </w:r>
      <w:r w:rsidR="006E5BEC" w:rsidRPr="00A154E7">
        <w:rPr>
          <w:rFonts w:eastAsia="Times New Roman" w:hint="cs"/>
          <w:sz w:val="24"/>
          <w:rtl/>
        </w:rPr>
        <w:t>های</w:t>
      </w:r>
      <w:r w:rsidRPr="00A154E7">
        <w:rPr>
          <w:rFonts w:eastAsia="Times New Roman"/>
          <w:sz w:val="24"/>
          <w:rtl/>
        </w:rPr>
        <w:t xml:space="preserve"> مرتبط با </w:t>
      </w:r>
      <w:r w:rsidR="006E5BEC" w:rsidRPr="00A154E7">
        <w:rPr>
          <w:rFonts w:eastAsia="Times New Roman" w:hint="cs"/>
          <w:sz w:val="24"/>
          <w:rtl/>
        </w:rPr>
        <w:t>محیط، اجتماع و حکمرانی</w:t>
      </w:r>
      <w:r w:rsidRPr="00A154E7">
        <w:rPr>
          <w:rFonts w:eastAsia="Times New Roman"/>
          <w:sz w:val="24"/>
          <w:rtl/>
        </w:rPr>
        <w:t xml:space="preserve"> در سراسر شرکت توسعه دهند، مانند:</w:t>
      </w:r>
    </w:p>
    <w:p w14:paraId="2CF8C587" w14:textId="4C041DC3" w:rsidR="00B31590" w:rsidRPr="00A154E7" w:rsidRDefault="00B31590" w:rsidP="00081391">
      <w:pPr>
        <w:pStyle w:val="ListParagraph"/>
        <w:numPr>
          <w:ilvl w:val="0"/>
          <w:numId w:val="15"/>
        </w:numPr>
        <w:spacing w:after="120"/>
        <w:ind w:left="714" w:hanging="357"/>
        <w:rPr>
          <w:rFonts w:eastAsia="Times New Roman"/>
          <w:sz w:val="24"/>
          <w:rtl/>
        </w:rPr>
      </w:pPr>
      <w:r w:rsidRPr="00A154E7">
        <w:rPr>
          <w:rFonts w:eastAsia="Times New Roman"/>
          <w:sz w:val="24"/>
          <w:rtl/>
        </w:rPr>
        <w:t>شناسا</w:t>
      </w:r>
      <w:r w:rsidRPr="00A154E7">
        <w:rPr>
          <w:rFonts w:eastAsia="Times New Roman" w:hint="cs"/>
          <w:sz w:val="24"/>
          <w:rtl/>
        </w:rPr>
        <w:t>یی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sz w:val="24"/>
          <w:rtl/>
        </w:rPr>
        <w:t xml:space="preserve"> و پاسخ</w:t>
      </w:r>
      <w:r w:rsidR="005170E6" w:rsidRPr="00A154E7">
        <w:rPr>
          <w:rFonts w:eastAsia="Times New Roman" w:hint="cs"/>
          <w:sz w:val="24"/>
          <w:rtl/>
        </w:rPr>
        <w:t>‌</w:t>
      </w:r>
      <w:r w:rsidRPr="00A154E7">
        <w:rPr>
          <w:rFonts w:eastAsia="Times New Roman"/>
          <w:sz w:val="24"/>
          <w:rtl/>
        </w:rPr>
        <w:t>ها در سراسر واحدها</w:t>
      </w:r>
      <w:r w:rsidRPr="00A154E7">
        <w:rPr>
          <w:rFonts w:eastAsia="Times New Roman" w:hint="cs"/>
          <w:sz w:val="24"/>
          <w:rtl/>
        </w:rPr>
        <w:t>ی</w:t>
      </w:r>
      <w:r w:rsidRPr="00A154E7">
        <w:rPr>
          <w:rFonts w:eastAsia="Times New Roman"/>
          <w:sz w:val="24"/>
          <w:rtl/>
        </w:rPr>
        <w:t xml:space="preserve"> </w:t>
      </w:r>
      <w:r w:rsidR="005170E6" w:rsidRPr="00A154E7">
        <w:rPr>
          <w:rFonts w:eastAsia="Times New Roman" w:hint="cs"/>
          <w:sz w:val="24"/>
          <w:rtl/>
        </w:rPr>
        <w:t>کسب و کار</w:t>
      </w:r>
    </w:p>
    <w:p w14:paraId="5EBE9B17" w14:textId="45434E40" w:rsidR="00B31590" w:rsidRPr="00A154E7" w:rsidRDefault="005170E6" w:rsidP="00081391">
      <w:pPr>
        <w:pStyle w:val="ListParagraph"/>
        <w:numPr>
          <w:ilvl w:val="0"/>
          <w:numId w:val="15"/>
        </w:numPr>
        <w:spacing w:before="120" w:after="120"/>
        <w:rPr>
          <w:rFonts w:eastAsia="Times New Roman"/>
          <w:sz w:val="24"/>
          <w:rtl/>
        </w:rPr>
      </w:pPr>
      <w:r w:rsidRPr="00A154E7">
        <w:rPr>
          <w:rFonts w:eastAsia="Times New Roman" w:hint="cs"/>
          <w:sz w:val="24"/>
          <w:rtl/>
        </w:rPr>
        <w:t xml:space="preserve">راهبردهای اثربخش کاهش ریسک </w:t>
      </w:r>
    </w:p>
    <w:p w14:paraId="5150B365" w14:textId="18200631" w:rsidR="00B31590" w:rsidRPr="00A154E7" w:rsidRDefault="00B31590" w:rsidP="00081391">
      <w:pPr>
        <w:pStyle w:val="ListParagraph"/>
        <w:numPr>
          <w:ilvl w:val="0"/>
          <w:numId w:val="15"/>
        </w:numPr>
        <w:spacing w:before="120" w:after="120"/>
        <w:rPr>
          <w:rFonts w:eastAsia="Times New Roman"/>
          <w:sz w:val="24"/>
          <w:rtl/>
        </w:rPr>
      </w:pPr>
      <w:r w:rsidRPr="00A154E7">
        <w:rPr>
          <w:rFonts w:eastAsia="Times New Roman"/>
          <w:sz w:val="24"/>
          <w:rtl/>
        </w:rPr>
        <w:t>درس</w:t>
      </w:r>
      <w:r w:rsidR="005170E6"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آموخته شده</w:t>
      </w:r>
    </w:p>
    <w:p w14:paraId="1FFF1511" w14:textId="7F296CAD" w:rsidR="00B31590" w:rsidRPr="00A154E7" w:rsidRDefault="00B31590" w:rsidP="00081391">
      <w:pPr>
        <w:pStyle w:val="ListParagraph"/>
        <w:numPr>
          <w:ilvl w:val="0"/>
          <w:numId w:val="15"/>
        </w:numPr>
        <w:spacing w:before="120" w:after="120"/>
        <w:rPr>
          <w:rFonts w:eastAsia="Times New Roman"/>
          <w:sz w:val="24"/>
          <w:rtl/>
        </w:rPr>
      </w:pPr>
      <w:r w:rsidRPr="00A154E7">
        <w:rPr>
          <w:rFonts w:eastAsia="Times New Roman"/>
          <w:sz w:val="24"/>
          <w:rtl/>
        </w:rPr>
        <w:t>صدور گواه</w:t>
      </w:r>
      <w:r w:rsidRPr="00A154E7">
        <w:rPr>
          <w:rFonts w:eastAsia="Times New Roman" w:hint="cs"/>
          <w:sz w:val="24"/>
          <w:rtl/>
        </w:rPr>
        <w:t>ی</w:t>
      </w:r>
      <w:r w:rsidRPr="00A154E7">
        <w:rPr>
          <w:rFonts w:eastAsia="Times New Roman" w:hint="eastAsia"/>
          <w:sz w:val="24"/>
          <w:rtl/>
        </w:rPr>
        <w:t>نامه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آموزش </w:t>
      </w:r>
      <w:r w:rsidR="004E2FF1" w:rsidRPr="00A154E7">
        <w:rPr>
          <w:rFonts w:eastAsia="Times New Roman" w:hint="cs"/>
          <w:sz w:val="24"/>
          <w:rtl/>
        </w:rPr>
        <w:t>مدیریت ریسک سازمانی</w:t>
      </w:r>
    </w:p>
    <w:p w14:paraId="17D7EBD2" w14:textId="067367FC" w:rsidR="00B31590" w:rsidRPr="00A154E7" w:rsidRDefault="00B31590" w:rsidP="00081391">
      <w:pPr>
        <w:pStyle w:val="ListParagraph"/>
        <w:numPr>
          <w:ilvl w:val="0"/>
          <w:numId w:val="15"/>
        </w:numPr>
        <w:spacing w:before="120" w:after="120"/>
        <w:rPr>
          <w:rFonts w:eastAsia="Times New Roman"/>
          <w:sz w:val="24"/>
          <w:rtl/>
        </w:rPr>
      </w:pPr>
      <w:r w:rsidRPr="00A154E7">
        <w:rPr>
          <w:rFonts w:eastAsia="Times New Roman"/>
          <w:sz w:val="24"/>
          <w:rtl/>
        </w:rPr>
        <w:t>ابزارها و منابع مورد استفاده 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sz w:val="24"/>
          <w:rtl/>
        </w:rPr>
        <w:t>ریسک‌ها</w:t>
      </w:r>
    </w:p>
    <w:p w14:paraId="29DFBF20" w14:textId="656E8942" w:rsidR="00B31590" w:rsidRPr="00A154E7" w:rsidRDefault="00B31590" w:rsidP="00DD1496">
      <w:pPr>
        <w:rPr>
          <w:rFonts w:eastAsia="Times New Roman"/>
          <w:sz w:val="24"/>
          <w:rtl/>
        </w:rPr>
      </w:pPr>
    </w:p>
    <w:p w14:paraId="2E739094" w14:textId="7F860814" w:rsidR="00213A4A" w:rsidRPr="00A154E7" w:rsidRDefault="00213A4A">
      <w:pPr>
        <w:rPr>
          <w:rFonts w:eastAsia="Times New Roman"/>
          <w:sz w:val="24"/>
          <w:rtl/>
        </w:rPr>
      </w:pPr>
      <w:r w:rsidRPr="00A154E7">
        <w:rPr>
          <w:rFonts w:eastAsia="Times New Roman"/>
          <w:sz w:val="24"/>
          <w:rtl/>
        </w:rPr>
        <w:br w:type="page"/>
      </w:r>
    </w:p>
    <w:p w14:paraId="3CCCEE2F" w14:textId="6AE98B00" w:rsidR="00DE57CE" w:rsidRPr="00A154E7" w:rsidRDefault="00A949F9" w:rsidP="00AF3323">
      <w:pPr>
        <w:pStyle w:val="Heading1"/>
        <w:rPr>
          <w:rFonts w:eastAsia="Times New Roman" w:cs="B Titr"/>
          <w:color w:val="auto"/>
          <w:rtl/>
          <w:lang w:bidi="fa-IR"/>
        </w:rPr>
      </w:pPr>
      <w:bookmarkStart w:id="46" w:name="_Toc138587878"/>
      <w:bookmarkStart w:id="47" w:name="_Toc153229077"/>
      <w:r>
        <w:rPr>
          <w:noProof/>
        </w:rPr>
        <w:drawing>
          <wp:anchor distT="0" distB="0" distL="114300" distR="114300" simplePos="0" relativeHeight="251702272" behindDoc="1" locked="0" layoutInCell="1" allowOverlap="1" wp14:anchorId="22E8447A" wp14:editId="5F5F4121">
            <wp:simplePos x="0" y="0"/>
            <wp:positionH relativeFrom="column">
              <wp:posOffset>5340350</wp:posOffset>
            </wp:positionH>
            <wp:positionV relativeFrom="paragraph">
              <wp:posOffset>50165</wp:posOffset>
            </wp:positionV>
            <wp:extent cx="716280" cy="859155"/>
            <wp:effectExtent l="0" t="0" r="7620" b="0"/>
            <wp:wrapTight wrapText="bothSides">
              <wp:wrapPolygon edited="0">
                <wp:start x="0" y="0"/>
                <wp:lineTo x="0" y="21073"/>
                <wp:lineTo x="21255" y="21073"/>
                <wp:lineTo x="2125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16280" cy="859155"/>
                    </a:xfrm>
                    <a:prstGeom prst="rect">
                      <a:avLst/>
                    </a:prstGeom>
                  </pic:spPr>
                </pic:pic>
              </a:graphicData>
            </a:graphic>
            <wp14:sizeRelH relativeFrom="margin">
              <wp14:pctWidth>0</wp14:pctWidth>
            </wp14:sizeRelH>
            <wp14:sizeRelV relativeFrom="margin">
              <wp14:pctHeight>0</wp14:pctHeight>
            </wp14:sizeRelV>
          </wp:anchor>
        </w:drawing>
      </w:r>
      <w:r w:rsidR="00213A4A" w:rsidRPr="00A154E7">
        <w:rPr>
          <w:rFonts w:eastAsia="Times New Roman" w:cs="B Titr" w:hint="cs"/>
          <w:color w:val="auto"/>
          <w:rtl/>
          <w:lang w:bidi="fa-IR"/>
        </w:rPr>
        <w:t>فصل دوم</w:t>
      </w:r>
      <w:bookmarkEnd w:id="46"/>
      <w:bookmarkEnd w:id="47"/>
    </w:p>
    <w:p w14:paraId="3ABF3DAE" w14:textId="2B68A2A9" w:rsidR="00213A4A" w:rsidRPr="00A154E7" w:rsidRDefault="00213A4A" w:rsidP="00AF3323">
      <w:pPr>
        <w:pStyle w:val="Heading1"/>
        <w:rPr>
          <w:rFonts w:eastAsia="Times New Roman" w:cs="B Titr"/>
          <w:color w:val="auto"/>
          <w:rtl/>
          <w:lang w:bidi="fa-IR"/>
        </w:rPr>
      </w:pPr>
      <w:bookmarkStart w:id="48" w:name="_Toc138587879"/>
      <w:bookmarkStart w:id="49" w:name="_Toc153229078"/>
      <w:r w:rsidRPr="00A154E7">
        <w:rPr>
          <w:rFonts w:eastAsia="Times New Roman" w:cs="B Titr" w:hint="cs"/>
          <w:color w:val="auto"/>
          <w:rtl/>
          <w:lang w:bidi="fa-IR"/>
        </w:rPr>
        <w:t xml:space="preserve">هدف‌گذاری و تعیین راهبرد برای </w:t>
      </w:r>
      <w:r w:rsidR="00547454" w:rsidRPr="00A154E7">
        <w:rPr>
          <w:rFonts w:eastAsia="Times New Roman" w:cs="B Titr" w:hint="cs"/>
          <w:color w:val="auto"/>
          <w:rtl/>
          <w:lang w:bidi="fa-IR"/>
        </w:rPr>
        <w:t>ریسک‌ها</w:t>
      </w:r>
      <w:r w:rsidRPr="00A154E7">
        <w:rPr>
          <w:rFonts w:eastAsia="Times New Roman" w:cs="B Titr" w:hint="cs"/>
          <w:color w:val="auto"/>
          <w:rtl/>
          <w:lang w:bidi="fa-IR"/>
        </w:rPr>
        <w:t>ی مرتبط با محیط، اجتماع و حکمرانی</w:t>
      </w:r>
      <w:bookmarkEnd w:id="48"/>
      <w:bookmarkEnd w:id="49"/>
    </w:p>
    <w:p w14:paraId="01F823C9" w14:textId="52834BC5" w:rsidR="00213A4A" w:rsidRPr="00A949F9" w:rsidRDefault="00213A4A" w:rsidP="00DD1496">
      <w:pPr>
        <w:rPr>
          <w:rFonts w:asciiTheme="majorHAnsi" w:eastAsia="Times New Roman" w:hAnsiTheme="majorHAnsi"/>
          <w:rtl/>
        </w:rPr>
      </w:pPr>
      <w:r w:rsidRPr="00A949F9">
        <w:rPr>
          <w:rFonts w:asciiTheme="majorHAnsi" w:eastAsia="Times New Roman" w:hAnsiTheme="majorHAnsi" w:hint="cs"/>
          <w:rtl/>
        </w:rPr>
        <w:t>مقدمه</w:t>
      </w:r>
    </w:p>
    <w:p w14:paraId="1831C3A9" w14:textId="403FBAB3" w:rsidR="001C59E2" w:rsidRPr="00A154E7" w:rsidRDefault="00213A4A" w:rsidP="001A4740">
      <w:pPr>
        <w:spacing w:before="120" w:after="120" w:line="276" w:lineRule="auto"/>
        <w:jc w:val="left"/>
        <w:rPr>
          <w:rFonts w:eastAsia="Times New Roman"/>
          <w:sz w:val="24"/>
          <w:rtl/>
        </w:rPr>
      </w:pPr>
      <w:r w:rsidRPr="00A154E7">
        <w:rPr>
          <w:rFonts w:eastAsia="Times New Roman" w:hint="eastAsia"/>
          <w:sz w:val="24"/>
          <w:rtl/>
        </w:rPr>
        <w:t>حفظ</w:t>
      </w:r>
      <w:r w:rsidRPr="00A154E7">
        <w:rPr>
          <w:rFonts w:eastAsia="Times New Roman"/>
          <w:sz w:val="24"/>
          <w:rtl/>
        </w:rPr>
        <w:t xml:space="preserve"> </w:t>
      </w:r>
      <w:r w:rsidR="00127C03" w:rsidRPr="00A154E7">
        <w:rPr>
          <w:rFonts w:eastAsia="Times New Roman" w:hint="cs"/>
          <w:sz w:val="24"/>
          <w:rtl/>
        </w:rPr>
        <w:t xml:space="preserve">شناخت درست از اهداف، راهبرد و زمینه کسب و کار </w:t>
      </w:r>
      <w:r w:rsidR="001C59E2" w:rsidRPr="00A154E7">
        <w:rPr>
          <w:rFonts w:eastAsia="Times New Roman" w:hint="cs"/>
          <w:sz w:val="24"/>
          <w:rtl/>
        </w:rPr>
        <w:t xml:space="preserve">برای مدیریت ریسک سازمانی حیاتی است. </w:t>
      </w:r>
      <w:r w:rsidR="00410C6F" w:rsidRPr="00A154E7">
        <w:rPr>
          <w:rFonts w:eastAsia="Times New Roman" w:hint="cs"/>
          <w:sz w:val="24"/>
          <w:rtl/>
        </w:rPr>
        <w:t>زمانی که دست اندرکاران مدیریت ریسک و پایداری</w:t>
      </w:r>
      <w:r w:rsidR="002A7F0A" w:rsidRPr="00A154E7">
        <w:rPr>
          <w:rFonts w:eastAsia="Times New Roman" w:hint="cs"/>
          <w:sz w:val="24"/>
          <w:rtl/>
        </w:rPr>
        <w:t>،</w:t>
      </w:r>
      <w:r w:rsidR="00410C6F" w:rsidRPr="00A154E7">
        <w:rPr>
          <w:rFonts w:eastAsia="Times New Roman" w:hint="cs"/>
          <w:sz w:val="24"/>
          <w:rtl/>
        </w:rPr>
        <w:t xml:space="preserve"> </w:t>
      </w:r>
      <w:r w:rsidR="00547454" w:rsidRPr="00A154E7">
        <w:rPr>
          <w:rFonts w:eastAsia="Times New Roman" w:hint="cs"/>
          <w:sz w:val="24"/>
          <w:rtl/>
        </w:rPr>
        <w:t>ریسک‌ها</w:t>
      </w:r>
      <w:r w:rsidR="00410C6F" w:rsidRPr="00A154E7">
        <w:rPr>
          <w:rFonts w:eastAsia="Times New Roman" w:hint="cs"/>
          <w:sz w:val="24"/>
          <w:rtl/>
        </w:rPr>
        <w:t>ی مرتبط با محیط، اجتماع و حکمرانی را</w:t>
      </w:r>
      <w:r w:rsidR="00391989">
        <w:rPr>
          <w:rFonts w:eastAsia="Times New Roman" w:hint="cs"/>
          <w:sz w:val="24"/>
          <w:rtl/>
        </w:rPr>
        <w:t xml:space="preserve"> </w:t>
      </w:r>
      <w:r w:rsidR="001C59E2" w:rsidRPr="00A154E7">
        <w:rPr>
          <w:rFonts w:eastAsia="Times New Roman" w:hint="cs"/>
          <w:sz w:val="24"/>
          <w:rtl/>
        </w:rPr>
        <w:t xml:space="preserve">شناسایی، ارزیابی یا مدیریت </w:t>
      </w:r>
      <w:r w:rsidR="00410C6F" w:rsidRPr="00A154E7">
        <w:rPr>
          <w:rFonts w:eastAsia="Times New Roman" w:hint="cs"/>
          <w:sz w:val="24"/>
          <w:rtl/>
        </w:rPr>
        <w:t xml:space="preserve">می‏نمایند، باید </w:t>
      </w:r>
      <w:r w:rsidR="00701E50" w:rsidRPr="00A154E7">
        <w:rPr>
          <w:rFonts w:eastAsia="Times New Roman" w:hint="cs"/>
          <w:sz w:val="24"/>
          <w:rtl/>
        </w:rPr>
        <w:t>برای کسب دیدگاه جامع از محیط درونی و بیرونی</w:t>
      </w:r>
      <w:r w:rsidR="001C5B3D" w:rsidRPr="00A154E7">
        <w:rPr>
          <w:rFonts w:eastAsia="Times New Roman" w:hint="cs"/>
          <w:sz w:val="24"/>
          <w:rtl/>
        </w:rPr>
        <w:t xml:space="preserve">، و همچنین چگونگی تاثیر روندهای و وقایع احتمالی بر </w:t>
      </w:r>
      <w:r w:rsidR="00366223" w:rsidRPr="00A154E7">
        <w:rPr>
          <w:rFonts w:eastAsia="Times New Roman" w:hint="cs"/>
          <w:sz w:val="24"/>
          <w:rtl/>
        </w:rPr>
        <w:t xml:space="preserve">راهبرد سازمان، </w:t>
      </w:r>
      <w:r w:rsidR="001C5B3D" w:rsidRPr="00A154E7">
        <w:rPr>
          <w:rFonts w:eastAsia="Times New Roman" w:hint="cs"/>
          <w:sz w:val="24"/>
          <w:rtl/>
        </w:rPr>
        <w:t>اهداف</w:t>
      </w:r>
      <w:r w:rsidR="00366223" w:rsidRPr="00A154E7">
        <w:rPr>
          <w:rFonts w:eastAsia="Times New Roman" w:hint="cs"/>
          <w:sz w:val="24"/>
          <w:rtl/>
        </w:rPr>
        <w:t xml:space="preserve"> و عملکرد کسب و کار، </w:t>
      </w:r>
      <w:r w:rsidR="002A7F0A" w:rsidRPr="00A154E7">
        <w:rPr>
          <w:rFonts w:eastAsia="Times New Roman" w:hint="cs"/>
          <w:sz w:val="24"/>
          <w:rtl/>
        </w:rPr>
        <w:t xml:space="preserve">تلاش نمایند. </w:t>
      </w:r>
    </w:p>
    <w:p w14:paraId="3D319C16" w14:textId="1F442A4A" w:rsidR="00DE57CE" w:rsidRPr="00A154E7" w:rsidRDefault="002A7F0A" w:rsidP="001A4740">
      <w:pPr>
        <w:spacing w:before="120" w:after="120" w:line="276" w:lineRule="auto"/>
        <w:rPr>
          <w:rFonts w:eastAsia="Times New Roman"/>
          <w:sz w:val="24"/>
          <w:rtl/>
        </w:rPr>
      </w:pPr>
      <w:r w:rsidRPr="00A154E7">
        <w:rPr>
          <w:rFonts w:eastAsia="Times New Roman"/>
          <w:sz w:val="24"/>
          <w:rtl/>
        </w:rPr>
        <w:t>روندها</w:t>
      </w:r>
      <w:r w:rsidRPr="00A154E7">
        <w:rPr>
          <w:rFonts w:eastAsia="Times New Roman" w:hint="cs"/>
          <w:sz w:val="24"/>
          <w:rtl/>
        </w:rPr>
        <w:t>ی</w:t>
      </w:r>
      <w:r w:rsidRPr="00A154E7">
        <w:rPr>
          <w:rFonts w:eastAsia="Times New Roman"/>
          <w:sz w:val="24"/>
          <w:rtl/>
        </w:rPr>
        <w:t xml:space="preserve"> جهان</w:t>
      </w:r>
      <w:r w:rsidRPr="00A154E7">
        <w:rPr>
          <w:rFonts w:eastAsia="Times New Roman" w:hint="cs"/>
          <w:sz w:val="24"/>
          <w:rtl/>
        </w:rPr>
        <w:t>ی</w:t>
      </w:r>
      <w:r w:rsidRPr="00A154E7">
        <w:rPr>
          <w:rFonts w:eastAsia="Times New Roman"/>
          <w:sz w:val="24"/>
          <w:rtl/>
        </w:rPr>
        <w:t xml:space="preserve"> مانند جهان</w:t>
      </w:r>
      <w:r w:rsidRPr="00A154E7">
        <w:rPr>
          <w:rFonts w:eastAsia="Times New Roman" w:hint="cs"/>
          <w:sz w:val="24"/>
          <w:rtl/>
        </w:rPr>
        <w:t>ی</w:t>
      </w:r>
      <w:r w:rsidRPr="00A154E7">
        <w:rPr>
          <w:rFonts w:eastAsia="Times New Roman"/>
          <w:sz w:val="24"/>
          <w:rtl/>
        </w:rPr>
        <w:t xml:space="preserve"> شدن، پ</w:t>
      </w:r>
      <w:r w:rsidRPr="00A154E7">
        <w:rPr>
          <w:rFonts w:eastAsia="Times New Roman" w:hint="cs"/>
          <w:sz w:val="24"/>
          <w:rtl/>
        </w:rPr>
        <w:t>ی</w:t>
      </w:r>
      <w:r w:rsidRPr="00A154E7">
        <w:rPr>
          <w:rFonts w:eastAsia="Times New Roman" w:hint="eastAsia"/>
          <w:sz w:val="24"/>
          <w:rtl/>
        </w:rPr>
        <w:t>شرفت</w:t>
      </w:r>
      <w:r w:rsidR="00265FD5"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سر</w:t>
      </w:r>
      <w:r w:rsidRPr="00A154E7">
        <w:rPr>
          <w:rFonts w:eastAsia="Times New Roman" w:hint="cs"/>
          <w:sz w:val="24"/>
          <w:rtl/>
        </w:rPr>
        <w:t>ی</w:t>
      </w:r>
      <w:r w:rsidRPr="00A154E7">
        <w:rPr>
          <w:rFonts w:eastAsia="Times New Roman" w:hint="eastAsia"/>
          <w:sz w:val="24"/>
          <w:rtl/>
        </w:rPr>
        <w:t>ع</w:t>
      </w:r>
      <w:r w:rsidRPr="00A154E7">
        <w:rPr>
          <w:rFonts w:eastAsia="Times New Roman"/>
          <w:sz w:val="24"/>
          <w:rtl/>
        </w:rPr>
        <w:t xml:space="preserve"> فناور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مح</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جمع</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sz w:val="24"/>
          <w:rtl/>
        </w:rPr>
        <w:t xml:space="preserve"> و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ژئوپل</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hint="eastAsia"/>
          <w:sz w:val="24"/>
          <w:rtl/>
        </w:rPr>
        <w:t>ک</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باعث شده که زم</w:t>
      </w:r>
      <w:r w:rsidRPr="00A154E7">
        <w:rPr>
          <w:rFonts w:eastAsia="Times New Roman" w:hint="cs"/>
          <w:sz w:val="24"/>
          <w:rtl/>
        </w:rPr>
        <w:t>ی</w:t>
      </w:r>
      <w:r w:rsidRPr="00A154E7">
        <w:rPr>
          <w:rFonts w:eastAsia="Times New Roman" w:hint="eastAsia"/>
          <w:sz w:val="24"/>
          <w:rtl/>
        </w:rPr>
        <w:t>نه</w:t>
      </w:r>
      <w:r w:rsidR="00861A16" w:rsidRPr="00A154E7">
        <w:rPr>
          <w:rFonts w:eastAsia="Times New Roman" w:hint="cs"/>
          <w:sz w:val="24"/>
          <w:rtl/>
        </w:rPr>
        <w:t>/بستر</w:t>
      </w:r>
      <w:r w:rsidRPr="00A154E7">
        <w:rPr>
          <w:rFonts w:eastAsia="Times New Roman"/>
          <w:sz w:val="24"/>
          <w:rtl/>
        </w:rPr>
        <w:t xml:space="preserve"> کسب و کار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چ</w:t>
      </w:r>
      <w:r w:rsidRPr="00A154E7">
        <w:rPr>
          <w:rFonts w:eastAsia="Times New Roman" w:hint="cs"/>
          <w:sz w:val="24"/>
          <w:rtl/>
        </w:rPr>
        <w:t>ی</w:t>
      </w:r>
      <w:r w:rsidRPr="00A154E7">
        <w:rPr>
          <w:rFonts w:eastAsia="Times New Roman" w:hint="eastAsia"/>
          <w:sz w:val="24"/>
          <w:rtl/>
        </w:rPr>
        <w:t>ده</w:t>
      </w:r>
      <w:r w:rsidR="00861A16" w:rsidRPr="00A154E7">
        <w:rPr>
          <w:rFonts w:eastAsia="Times New Roman" w:hint="eastAsia"/>
          <w:sz w:val="24"/>
        </w:rPr>
        <w:t>‌</w:t>
      </w:r>
      <w:r w:rsidRPr="00A154E7">
        <w:rPr>
          <w:rFonts w:eastAsia="Times New Roman"/>
          <w:sz w:val="24"/>
          <w:rtl/>
        </w:rPr>
        <w:t>تر و به ه</w:t>
      </w:r>
      <w:r w:rsidR="00861A16" w:rsidRPr="00A154E7">
        <w:rPr>
          <w:rFonts w:eastAsia="Times New Roman" w:hint="cs"/>
          <w:sz w:val="24"/>
          <w:rtl/>
        </w:rPr>
        <w:t>م‌</w:t>
      </w:r>
      <w:r w:rsidRPr="00A154E7">
        <w:rPr>
          <w:rFonts w:eastAsia="Times New Roman"/>
          <w:sz w:val="24"/>
          <w:rtl/>
        </w:rPr>
        <w:t>پ</w:t>
      </w:r>
      <w:r w:rsidRPr="00A154E7">
        <w:rPr>
          <w:rFonts w:eastAsia="Times New Roman" w:hint="cs"/>
          <w:sz w:val="24"/>
          <w:rtl/>
        </w:rPr>
        <w:t>ی</w:t>
      </w:r>
      <w:r w:rsidRPr="00A154E7">
        <w:rPr>
          <w:rFonts w:eastAsia="Times New Roman" w:hint="eastAsia"/>
          <w:sz w:val="24"/>
          <w:rtl/>
        </w:rPr>
        <w:t>وسته</w:t>
      </w:r>
      <w:r w:rsidR="00861A16" w:rsidRPr="00A154E7">
        <w:rPr>
          <w:rFonts w:eastAsia="Times New Roman" w:hint="cs"/>
          <w:sz w:val="24"/>
          <w:rtl/>
        </w:rPr>
        <w:t>‌</w:t>
      </w:r>
      <w:r w:rsidRPr="00A154E7">
        <w:rPr>
          <w:rFonts w:eastAsia="Times New Roman"/>
          <w:sz w:val="24"/>
          <w:rtl/>
        </w:rPr>
        <w:t xml:space="preserve">تر شود.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xml:space="preserve"> متخصصان</w:t>
      </w:r>
      <w:r w:rsidRPr="00A154E7">
        <w:rPr>
          <w:rFonts w:eastAsia="Times New Roman" w:hint="cs"/>
          <w:sz w:val="24"/>
          <w:rtl/>
        </w:rPr>
        <w:t>ی</w:t>
      </w:r>
      <w:r w:rsidRPr="00A154E7">
        <w:rPr>
          <w:rFonts w:eastAsia="Times New Roman"/>
          <w:sz w:val="24"/>
          <w:rtl/>
        </w:rPr>
        <w:t xml:space="preserve"> مانند متخصصان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نظارت بر </w:t>
      </w:r>
      <w:r w:rsidR="003A299D" w:rsidRPr="00A154E7">
        <w:rPr>
          <w:rFonts w:eastAsia="Times New Roman" w:hint="cs"/>
          <w:sz w:val="24"/>
          <w:rtl/>
        </w:rPr>
        <w:t xml:space="preserve">بزرگ </w:t>
      </w:r>
      <w:r w:rsidRPr="00A154E7">
        <w:rPr>
          <w:rFonts w:eastAsia="Times New Roman"/>
          <w:sz w:val="24"/>
          <w:rtl/>
        </w:rPr>
        <w:t>ر</w:t>
      </w:r>
      <w:r w:rsidRPr="00A154E7">
        <w:rPr>
          <w:rFonts w:eastAsia="Times New Roman" w:hint="eastAsia"/>
          <w:sz w:val="24"/>
          <w:rtl/>
        </w:rPr>
        <w:t>وندها</w:t>
      </w:r>
      <w:r w:rsidRPr="00A154E7">
        <w:rPr>
          <w:rFonts w:eastAsia="Times New Roman"/>
          <w:sz w:val="24"/>
          <w:rtl/>
        </w:rPr>
        <w:t xml:space="preserve"> و </w:t>
      </w:r>
      <w:r w:rsidR="000A4169" w:rsidRPr="00A154E7">
        <w:rPr>
          <w:rFonts w:eastAsia="Times New Roman" w:hint="cs"/>
          <w:sz w:val="24"/>
          <w:rtl/>
        </w:rPr>
        <w:t>شناخت</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چگونه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روندها به مسائل</w:t>
      </w:r>
      <w:r w:rsidR="00391989">
        <w:rPr>
          <w:rFonts w:eastAsia="Times New Roman"/>
          <w:sz w:val="24"/>
          <w:rtl/>
        </w:rPr>
        <w:t xml:space="preserve"> </w:t>
      </w:r>
      <w:r w:rsidR="003A299D" w:rsidRPr="00A154E7">
        <w:rPr>
          <w:rFonts w:eastAsia="Times New Roman" w:hint="cs"/>
          <w:sz w:val="24"/>
          <w:rtl/>
        </w:rPr>
        <w:t xml:space="preserve">محیطی، اجتماعی و حکمرانی </w:t>
      </w:r>
      <w:r w:rsidRPr="00A154E7">
        <w:rPr>
          <w:rFonts w:eastAsia="Times New Roman"/>
          <w:sz w:val="24"/>
          <w:rtl/>
        </w:rPr>
        <w:t>سازمانشان تبد</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w:t>
      </w:r>
      <w:r w:rsidRPr="00A154E7">
        <w:rPr>
          <w:rFonts w:eastAsia="Times New Roman" w:hint="cs"/>
          <w:sz w:val="24"/>
          <w:rtl/>
        </w:rPr>
        <w:t>‌</w:t>
      </w:r>
      <w:r w:rsidRPr="00A154E7">
        <w:rPr>
          <w:rFonts w:eastAsia="Times New Roman" w:hint="eastAsia"/>
          <w:sz w:val="24"/>
          <w:rtl/>
        </w:rPr>
        <w:t>شوند،</w:t>
      </w:r>
      <w:r w:rsidRPr="00A154E7">
        <w:rPr>
          <w:rFonts w:eastAsia="Times New Roman"/>
          <w:sz w:val="24"/>
          <w:rtl/>
        </w:rPr>
        <w:t xml:space="preserve"> استخدام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 متخصصان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w:t>
      </w:r>
      <w:r w:rsidR="00CD78D0" w:rsidRPr="00A154E7">
        <w:rPr>
          <w:rFonts w:eastAsia="Times New Roman" w:hint="cs"/>
          <w:sz w:val="24"/>
          <w:rtl/>
        </w:rPr>
        <w:t>مالکان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CD78D0" w:rsidRPr="00A154E7">
        <w:rPr>
          <w:rFonts w:eastAsia="Times New Roman" w:hint="cs"/>
          <w:sz w:val="24"/>
          <w:rtl/>
        </w:rPr>
        <w:t>شناخت</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C1173E" w:rsidRPr="00A154E7">
        <w:rPr>
          <w:rFonts w:eastAsia="Times New Roman" w:hint="cs"/>
          <w:sz w:val="24"/>
          <w:rtl/>
        </w:rPr>
        <w:t>پشتیبانی</w:t>
      </w:r>
      <w:r w:rsidRPr="00A154E7">
        <w:rPr>
          <w:rFonts w:eastAsia="Times New Roman"/>
          <w:sz w:val="24"/>
          <w:rtl/>
        </w:rPr>
        <w:t xml:space="preserve"> د</w:t>
      </w:r>
      <w:r w:rsidRPr="00A154E7">
        <w:rPr>
          <w:rFonts w:eastAsia="Times New Roman" w:hint="cs"/>
          <w:sz w:val="24"/>
          <w:rtl/>
        </w:rPr>
        <w:t>ی</w:t>
      </w:r>
      <w:r w:rsidRPr="00A154E7">
        <w:rPr>
          <w:rFonts w:eastAsia="Times New Roman" w:hint="eastAsia"/>
          <w:sz w:val="24"/>
          <w:rtl/>
        </w:rPr>
        <w:t>دگاه</w:t>
      </w:r>
      <w:r w:rsidRPr="00A154E7">
        <w:rPr>
          <w:rFonts w:eastAsia="Times New Roman"/>
          <w:sz w:val="24"/>
          <w:rtl/>
        </w:rPr>
        <w:t xml:space="preserve"> جامع‌تر از </w:t>
      </w:r>
      <w:r w:rsidR="00C1173E" w:rsidRPr="00A154E7">
        <w:rPr>
          <w:rFonts w:eastAsia="Times New Roman" w:hint="cs"/>
          <w:sz w:val="24"/>
          <w:rtl/>
        </w:rPr>
        <w:t>سبد</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C1173E" w:rsidRPr="00A154E7">
        <w:rPr>
          <w:rFonts w:eastAsia="Times New Roman" w:hint="cs"/>
          <w:sz w:val="24"/>
          <w:rtl/>
        </w:rPr>
        <w:t>سازمانی،</w:t>
      </w:r>
      <w:r w:rsidRPr="00A154E7">
        <w:rPr>
          <w:rFonts w:eastAsia="Times New Roman"/>
          <w:sz w:val="24"/>
          <w:rtl/>
        </w:rPr>
        <w:t xml:space="preserve"> استفاده </w:t>
      </w:r>
      <w:r w:rsidR="00756858" w:rsidRPr="00A154E7">
        <w:rPr>
          <w:rFonts w:eastAsia="Times New Roman" w:hint="cs"/>
          <w:sz w:val="24"/>
          <w:rtl/>
        </w:rPr>
        <w:t>نمایند</w:t>
      </w:r>
      <w:r w:rsidRPr="00A154E7">
        <w:rPr>
          <w:rFonts w:eastAsia="Times New Roman"/>
          <w:sz w:val="24"/>
        </w:rPr>
        <w:t>.</w:t>
      </w:r>
    </w:p>
    <w:p w14:paraId="618889F1" w14:textId="6FDFCBC3" w:rsidR="00756858" w:rsidRPr="00A154E7" w:rsidRDefault="00756858" w:rsidP="001A4740">
      <w:pPr>
        <w:spacing w:before="120" w:after="120" w:line="276" w:lineRule="auto"/>
        <w:rPr>
          <w:rFonts w:eastAsia="Times New Roman"/>
          <w:sz w:val="24"/>
          <w:rtl/>
        </w:rPr>
      </w:pPr>
      <w:r w:rsidRPr="00A154E7">
        <w:rPr>
          <w:rFonts w:eastAsia="Times New Roman" w:hint="cs"/>
          <w:sz w:val="24"/>
          <w:rtl/>
        </w:rPr>
        <w:t xml:space="preserve">این فصل </w:t>
      </w:r>
      <w:r w:rsidR="00CE3008" w:rsidRPr="00A154E7">
        <w:rPr>
          <w:rFonts w:eastAsia="Times New Roman" w:hint="cs"/>
          <w:sz w:val="24"/>
          <w:rtl/>
        </w:rPr>
        <w:t>درباره</w:t>
      </w:r>
      <w:r w:rsidRPr="00A154E7">
        <w:rPr>
          <w:rFonts w:eastAsia="Times New Roman" w:hint="cs"/>
          <w:sz w:val="24"/>
          <w:rtl/>
        </w:rPr>
        <w:t xml:space="preserve"> مولفه</w:t>
      </w:r>
      <w:r w:rsidRPr="00A154E7">
        <w:rPr>
          <w:rFonts w:eastAsia="Times New Roman" w:cs="Times New Roman"/>
          <w:sz w:val="24"/>
          <w:cs/>
        </w:rPr>
        <w:t>‎</w:t>
      </w:r>
      <w:r w:rsidRPr="00A154E7">
        <w:rPr>
          <w:rFonts w:eastAsia="Times New Roman" w:hint="cs"/>
          <w:sz w:val="24"/>
          <w:rtl/>
        </w:rPr>
        <w:t xml:space="preserve">های چارچوب مدیریت ریسک سازمانی در </w:t>
      </w:r>
      <w:r w:rsidR="00AB62B3" w:rsidRPr="00A154E7">
        <w:rPr>
          <w:rFonts w:eastAsia="Times New Roman" w:hint="cs"/>
          <w:sz w:val="24"/>
          <w:rtl/>
        </w:rPr>
        <w:t xml:space="preserve">تعیین اهداف و راهبردها و چهار اصل </w:t>
      </w:r>
      <w:r w:rsidR="00CE3008" w:rsidRPr="00A154E7">
        <w:rPr>
          <w:rFonts w:eastAsia="Times New Roman" w:hint="cs"/>
          <w:sz w:val="24"/>
          <w:rtl/>
        </w:rPr>
        <w:t>وابسته</w:t>
      </w:r>
      <w:r w:rsidR="00AB62B3" w:rsidRPr="00A154E7">
        <w:rPr>
          <w:rFonts w:eastAsia="Times New Roman" w:hint="cs"/>
          <w:sz w:val="24"/>
          <w:rtl/>
        </w:rPr>
        <w:t xml:space="preserve">، </w:t>
      </w:r>
      <w:r w:rsidR="00CE3008" w:rsidRPr="00A154E7">
        <w:rPr>
          <w:rFonts w:eastAsia="Times New Roman" w:hint="cs"/>
          <w:sz w:val="24"/>
          <w:rtl/>
        </w:rPr>
        <w:t>می</w:t>
      </w:r>
      <w:r w:rsidR="00CE3008" w:rsidRPr="00A154E7">
        <w:rPr>
          <w:rFonts w:eastAsia="Times New Roman" w:cs="Times New Roman"/>
          <w:sz w:val="24"/>
          <w:cs/>
        </w:rPr>
        <w:t>‎</w:t>
      </w:r>
      <w:r w:rsidR="00CE3008" w:rsidRPr="00A154E7">
        <w:rPr>
          <w:rFonts w:eastAsia="Times New Roman" w:hint="cs"/>
          <w:sz w:val="24"/>
          <w:rtl/>
        </w:rPr>
        <w:t>باشد.</w:t>
      </w:r>
      <w:r w:rsidR="00AB62B3" w:rsidRPr="00A154E7">
        <w:rPr>
          <w:rFonts w:eastAsia="Times New Roman" w:hint="cs"/>
          <w:sz w:val="24"/>
          <w:rtl/>
        </w:rPr>
        <w:t xml:space="preserve"> </w:t>
      </w:r>
    </w:p>
    <w:p w14:paraId="7798F2CB" w14:textId="20A551FC" w:rsidR="001C7940" w:rsidRPr="00A154E7" w:rsidRDefault="00B2314A" w:rsidP="00384346">
      <w:pPr>
        <w:pStyle w:val="ListParagraph"/>
        <w:numPr>
          <w:ilvl w:val="0"/>
          <w:numId w:val="9"/>
        </w:numPr>
        <w:spacing w:before="120" w:after="120" w:line="276" w:lineRule="auto"/>
        <w:rPr>
          <w:rFonts w:eastAsia="Times New Roman"/>
          <w:sz w:val="24"/>
          <w:rtl/>
        </w:rPr>
      </w:pPr>
      <w:r w:rsidRPr="00A154E7">
        <w:rPr>
          <w:rFonts w:eastAsia="Times New Roman" w:hint="cs"/>
          <w:b/>
          <w:bCs/>
          <w:sz w:val="24"/>
          <w:rtl/>
        </w:rPr>
        <w:t>تجزیه و تحلیل بستر/زمینه کسب و کار</w:t>
      </w:r>
      <w:r w:rsidRPr="00A154E7">
        <w:rPr>
          <w:rFonts w:eastAsia="Times New Roman" w:hint="cs"/>
          <w:sz w:val="24"/>
          <w:rtl/>
        </w:rPr>
        <w:t xml:space="preserve">: سازمان اثرات بالقوه زمینه کسب وکار بر </w:t>
      </w:r>
      <w:r w:rsidR="00BB0341" w:rsidRPr="00A154E7">
        <w:rPr>
          <w:rFonts w:eastAsia="Times New Roman" w:hint="cs"/>
          <w:sz w:val="24"/>
          <w:rtl/>
        </w:rPr>
        <w:t>سبد ریسک را در نظر می</w:t>
      </w:r>
      <w:r w:rsidR="00BB0341" w:rsidRPr="00A154E7">
        <w:rPr>
          <w:rFonts w:eastAsia="Times New Roman" w:cs="Times New Roman"/>
          <w:sz w:val="24"/>
          <w:cs/>
        </w:rPr>
        <w:t>‎</w:t>
      </w:r>
      <w:r w:rsidR="00BB0341" w:rsidRPr="00A154E7">
        <w:rPr>
          <w:rFonts w:eastAsia="Times New Roman" w:hint="cs"/>
          <w:sz w:val="24"/>
          <w:rtl/>
        </w:rPr>
        <w:t>گیرد.</w:t>
      </w:r>
    </w:p>
    <w:p w14:paraId="30113DBF" w14:textId="33A6100A" w:rsidR="00BB0341" w:rsidRPr="00A154E7" w:rsidRDefault="00BB0341" w:rsidP="00384346">
      <w:pPr>
        <w:pStyle w:val="ListParagraph"/>
        <w:numPr>
          <w:ilvl w:val="0"/>
          <w:numId w:val="9"/>
        </w:numPr>
        <w:spacing w:before="120" w:after="120" w:line="276" w:lineRule="auto"/>
        <w:rPr>
          <w:rFonts w:eastAsia="Times New Roman"/>
          <w:sz w:val="24"/>
          <w:rtl/>
          <w:lang w:bidi="fa-IR"/>
        </w:rPr>
      </w:pPr>
      <w:r w:rsidRPr="00A154E7">
        <w:rPr>
          <w:rFonts w:eastAsia="Times New Roman" w:hint="cs"/>
          <w:b/>
          <w:bCs/>
          <w:sz w:val="24"/>
          <w:rtl/>
        </w:rPr>
        <w:t>تعریف اشتهای ریسک</w:t>
      </w:r>
      <w:r w:rsidRPr="00A154E7">
        <w:rPr>
          <w:rFonts w:eastAsia="Times New Roman" w:hint="cs"/>
          <w:sz w:val="24"/>
          <w:rtl/>
        </w:rPr>
        <w:t xml:space="preserve">: </w:t>
      </w:r>
      <w:r w:rsidR="005717D0" w:rsidRPr="00A154E7">
        <w:rPr>
          <w:rFonts w:eastAsia="Times New Roman" w:hint="cs"/>
          <w:sz w:val="24"/>
          <w:rtl/>
          <w:lang w:bidi="fa-IR"/>
        </w:rPr>
        <w:t>سازمان اشتهای ریسک را در زمینه ایجاد، حفظ و تحقق</w:t>
      </w:r>
      <w:r w:rsidR="00391989">
        <w:rPr>
          <w:rFonts w:eastAsia="Times New Roman" w:hint="cs"/>
          <w:sz w:val="24"/>
          <w:rtl/>
          <w:lang w:bidi="fa-IR"/>
        </w:rPr>
        <w:t xml:space="preserve"> </w:t>
      </w:r>
      <w:r w:rsidR="005717D0" w:rsidRPr="00A154E7">
        <w:rPr>
          <w:rFonts w:eastAsia="Times New Roman" w:hint="cs"/>
          <w:sz w:val="24"/>
          <w:rtl/>
          <w:lang w:bidi="fa-IR"/>
        </w:rPr>
        <w:t xml:space="preserve">تعریف می‏نماید. </w:t>
      </w:r>
    </w:p>
    <w:p w14:paraId="279A0DF4" w14:textId="50AC4852" w:rsidR="005717D0" w:rsidRPr="00A154E7" w:rsidRDefault="00AB47A6" w:rsidP="00384346">
      <w:pPr>
        <w:pStyle w:val="ListParagraph"/>
        <w:numPr>
          <w:ilvl w:val="0"/>
          <w:numId w:val="9"/>
        </w:numPr>
        <w:spacing w:before="120" w:after="120" w:line="276" w:lineRule="auto"/>
        <w:rPr>
          <w:rFonts w:eastAsia="Times New Roman"/>
          <w:sz w:val="24"/>
          <w:rtl/>
          <w:lang w:bidi="fa-IR"/>
        </w:rPr>
      </w:pPr>
      <w:r w:rsidRPr="00A154E7">
        <w:rPr>
          <w:rFonts w:eastAsia="Times New Roman" w:hint="cs"/>
          <w:b/>
          <w:bCs/>
          <w:sz w:val="24"/>
          <w:rtl/>
          <w:lang w:bidi="fa-IR"/>
        </w:rPr>
        <w:t>ارزیابی راهبردهای جایگزین</w:t>
      </w:r>
      <w:r w:rsidRPr="00A154E7">
        <w:rPr>
          <w:rFonts w:eastAsia="Times New Roman" w:hint="cs"/>
          <w:sz w:val="24"/>
          <w:rtl/>
          <w:lang w:bidi="fa-IR"/>
        </w:rPr>
        <w:t>: سازمان راهبردهای جایگزین و اثرات بالقوه آنها بر سبد ریسک، ارزیابی می</w:t>
      </w:r>
      <w:r w:rsidRPr="00A154E7">
        <w:rPr>
          <w:rFonts w:eastAsia="Times New Roman" w:cs="Times New Roman"/>
          <w:sz w:val="24"/>
          <w:cs/>
          <w:lang w:bidi="fa-IR"/>
        </w:rPr>
        <w:t>‎</w:t>
      </w:r>
      <w:r w:rsidRPr="00A154E7">
        <w:rPr>
          <w:rFonts w:eastAsia="Times New Roman" w:hint="cs"/>
          <w:sz w:val="24"/>
          <w:rtl/>
          <w:lang w:bidi="fa-IR"/>
        </w:rPr>
        <w:t xml:space="preserve">نماید. </w:t>
      </w:r>
    </w:p>
    <w:p w14:paraId="7C5F41CF" w14:textId="3AF00846" w:rsidR="00AD6974" w:rsidRPr="00A154E7" w:rsidRDefault="00EC2B49" w:rsidP="00384346">
      <w:pPr>
        <w:pStyle w:val="ListParagraph"/>
        <w:numPr>
          <w:ilvl w:val="0"/>
          <w:numId w:val="9"/>
        </w:numPr>
        <w:spacing w:before="120" w:after="120" w:line="276" w:lineRule="auto"/>
        <w:rPr>
          <w:rFonts w:eastAsia="Times New Roman"/>
          <w:sz w:val="24"/>
          <w:rtl/>
          <w:lang w:bidi="fa-IR"/>
        </w:rPr>
      </w:pPr>
      <w:r w:rsidRPr="00A154E7">
        <w:rPr>
          <w:rFonts w:eastAsia="Times New Roman" w:hint="cs"/>
          <w:b/>
          <w:bCs/>
          <w:sz w:val="24"/>
          <w:rtl/>
          <w:lang w:bidi="fa-IR"/>
        </w:rPr>
        <w:t>تدوین اهداف کسب</w:t>
      </w:r>
      <w:r w:rsidR="00D53CC7" w:rsidRPr="00A154E7">
        <w:rPr>
          <w:rFonts w:eastAsia="Times New Roman" w:hint="cs"/>
          <w:b/>
          <w:bCs/>
          <w:sz w:val="24"/>
          <w:rtl/>
          <w:lang w:bidi="fa-IR"/>
        </w:rPr>
        <w:t xml:space="preserve"> و</w:t>
      </w:r>
      <w:r w:rsidRPr="00A154E7">
        <w:rPr>
          <w:rFonts w:eastAsia="Times New Roman" w:hint="cs"/>
          <w:b/>
          <w:bCs/>
          <w:sz w:val="24"/>
          <w:rtl/>
          <w:lang w:bidi="fa-IR"/>
        </w:rPr>
        <w:t xml:space="preserve"> کار</w:t>
      </w:r>
      <w:r w:rsidRPr="00A154E7">
        <w:rPr>
          <w:rFonts w:eastAsia="Times New Roman" w:hint="cs"/>
          <w:sz w:val="24"/>
          <w:rtl/>
          <w:lang w:bidi="fa-IR"/>
        </w:rPr>
        <w:t xml:space="preserve">: سازمان </w:t>
      </w:r>
      <w:r w:rsidR="00BB22C0" w:rsidRPr="00A154E7">
        <w:rPr>
          <w:rFonts w:eastAsia="Times New Roman" w:hint="cs"/>
          <w:sz w:val="24"/>
          <w:rtl/>
          <w:lang w:bidi="fa-IR"/>
        </w:rPr>
        <w:t xml:space="preserve">در زمان تدوین اهداف </w:t>
      </w:r>
      <w:r w:rsidR="001D68D9" w:rsidRPr="00A154E7">
        <w:rPr>
          <w:rFonts w:eastAsia="Times New Roman" w:hint="cs"/>
          <w:sz w:val="24"/>
          <w:rtl/>
          <w:lang w:bidi="fa-IR"/>
        </w:rPr>
        <w:t xml:space="preserve">سطوح مختلف </w:t>
      </w:r>
      <w:r w:rsidR="00BB22C0" w:rsidRPr="00A154E7">
        <w:rPr>
          <w:rFonts w:eastAsia="Times New Roman" w:hint="cs"/>
          <w:sz w:val="24"/>
          <w:rtl/>
          <w:lang w:bidi="fa-IR"/>
        </w:rPr>
        <w:t>کسب و کار</w:t>
      </w:r>
      <w:r w:rsidR="001D68D9" w:rsidRPr="00A154E7">
        <w:rPr>
          <w:rFonts w:eastAsia="Times New Roman" w:hint="cs"/>
          <w:sz w:val="24"/>
          <w:rtl/>
          <w:lang w:bidi="fa-IR"/>
        </w:rPr>
        <w:t xml:space="preserve">، </w:t>
      </w:r>
      <w:r w:rsidR="00BB22C0" w:rsidRPr="00A154E7">
        <w:rPr>
          <w:rFonts w:eastAsia="Times New Roman" w:hint="cs"/>
          <w:sz w:val="24"/>
          <w:rtl/>
          <w:lang w:bidi="fa-IR"/>
        </w:rPr>
        <w:t xml:space="preserve">همراستا </w:t>
      </w:r>
      <w:r w:rsidR="001D68D9" w:rsidRPr="00A154E7">
        <w:rPr>
          <w:rFonts w:eastAsia="Times New Roman" w:hint="cs"/>
          <w:sz w:val="24"/>
          <w:rtl/>
          <w:lang w:bidi="fa-IR"/>
        </w:rPr>
        <w:t>با و حمایتگر</w:t>
      </w:r>
      <w:r w:rsidR="00DF05E7" w:rsidRPr="00A154E7">
        <w:rPr>
          <w:rFonts w:eastAsia="Times New Roman" w:hint="cs"/>
          <w:sz w:val="24"/>
          <w:rtl/>
          <w:lang w:bidi="fa-IR"/>
        </w:rPr>
        <w:t xml:space="preserve"> راهبردها</w:t>
      </w:r>
      <w:r w:rsidR="007F06A9" w:rsidRPr="00A154E7">
        <w:rPr>
          <w:rFonts w:eastAsia="Times New Roman" w:hint="cs"/>
          <w:sz w:val="24"/>
          <w:rtl/>
          <w:lang w:bidi="fa-IR"/>
        </w:rPr>
        <w:t xml:space="preserve">، </w:t>
      </w:r>
      <w:r w:rsidR="00547454" w:rsidRPr="00A154E7">
        <w:rPr>
          <w:rFonts w:eastAsia="Times New Roman" w:hint="cs"/>
          <w:sz w:val="24"/>
          <w:rtl/>
          <w:lang w:bidi="fa-IR"/>
        </w:rPr>
        <w:t>ریسک‌ها</w:t>
      </w:r>
      <w:r w:rsidR="007F06A9" w:rsidRPr="00A154E7">
        <w:rPr>
          <w:rFonts w:eastAsia="Times New Roman" w:hint="cs"/>
          <w:sz w:val="24"/>
          <w:rtl/>
          <w:lang w:bidi="fa-IR"/>
        </w:rPr>
        <w:t xml:space="preserve"> را درنظر می‌گیرد.</w:t>
      </w:r>
    </w:p>
    <w:p w14:paraId="251A2AE7" w14:textId="716232B0" w:rsidR="007F06A9" w:rsidRPr="00A154E7" w:rsidRDefault="007F06A9" w:rsidP="001A4740">
      <w:pPr>
        <w:spacing w:before="120" w:after="120" w:line="276" w:lineRule="auto"/>
        <w:rPr>
          <w:rFonts w:eastAsia="Times New Roman"/>
          <w:sz w:val="24"/>
          <w:rtl/>
          <w:lang w:bidi="fa-IR"/>
        </w:rPr>
      </w:pPr>
      <w:r w:rsidRPr="00A154E7">
        <w:rPr>
          <w:rFonts w:eastAsia="Times New Roman" w:hint="cs"/>
          <w:sz w:val="24"/>
          <w:rtl/>
          <w:lang w:bidi="fa-IR"/>
        </w:rPr>
        <w:t xml:space="preserve">این فصل </w:t>
      </w:r>
      <w:r w:rsidR="00F137B0" w:rsidRPr="00A154E7">
        <w:rPr>
          <w:rFonts w:eastAsia="Times New Roman" w:hint="cs"/>
          <w:sz w:val="24"/>
          <w:rtl/>
          <w:lang w:bidi="fa-IR"/>
        </w:rPr>
        <w:t>اقدامات زیر را برای کمک به متخصصان پایداری و مدیریت ریسک</w:t>
      </w:r>
      <w:r w:rsidR="00334D1C" w:rsidRPr="00A154E7">
        <w:rPr>
          <w:rFonts w:eastAsia="Times New Roman" w:hint="cs"/>
          <w:sz w:val="24"/>
          <w:rtl/>
          <w:lang w:bidi="fa-IR"/>
        </w:rPr>
        <w:t>، ارائه می‏نماید.</w:t>
      </w:r>
      <w:r w:rsidR="008257EC" w:rsidRPr="00A154E7">
        <w:rPr>
          <w:rFonts w:eastAsia="Times New Roman" w:hint="cs"/>
          <w:sz w:val="24"/>
          <w:rtl/>
          <w:lang w:bidi="fa-IR"/>
        </w:rPr>
        <w:t xml:space="preserve"> </w:t>
      </w:r>
      <w:r w:rsidR="00783AEE" w:rsidRPr="00A154E7">
        <w:rPr>
          <w:rFonts w:eastAsia="Times New Roman" w:hint="cs"/>
          <w:sz w:val="24"/>
          <w:rtl/>
          <w:lang w:bidi="fa-IR"/>
        </w:rPr>
        <w:t xml:space="preserve">تا </w:t>
      </w:r>
      <w:r w:rsidR="008257EC" w:rsidRPr="00A154E7">
        <w:rPr>
          <w:rFonts w:eastAsia="Times New Roman" w:hint="cs"/>
          <w:sz w:val="24"/>
          <w:rtl/>
          <w:lang w:bidi="fa-IR"/>
        </w:rPr>
        <w:t>زمینه کسب و کار</w:t>
      </w:r>
      <w:r w:rsidR="00783AEE" w:rsidRPr="00A154E7">
        <w:rPr>
          <w:rFonts w:eastAsia="Times New Roman" w:hint="cs"/>
          <w:sz w:val="24"/>
          <w:rtl/>
          <w:lang w:bidi="fa-IR"/>
        </w:rPr>
        <w:t xml:space="preserve"> را </w:t>
      </w:r>
      <w:r w:rsidR="0029450C" w:rsidRPr="00A154E7">
        <w:rPr>
          <w:rFonts w:eastAsia="Times New Roman" w:hint="cs"/>
          <w:sz w:val="24"/>
          <w:rtl/>
          <w:lang w:bidi="fa-IR"/>
        </w:rPr>
        <w:t>ارزیابی</w:t>
      </w:r>
      <w:r w:rsidR="00783AEE" w:rsidRPr="00A154E7">
        <w:rPr>
          <w:rFonts w:eastAsia="Times New Roman" w:hint="cs"/>
          <w:sz w:val="24"/>
          <w:rtl/>
          <w:lang w:bidi="fa-IR"/>
        </w:rPr>
        <w:t xml:space="preserve"> نمایند درعین حالی که دیدگاه گسترده</w:t>
      </w:r>
      <w:r w:rsidR="00783AEE" w:rsidRPr="00A154E7">
        <w:rPr>
          <w:rFonts w:eastAsia="Times New Roman" w:cs="Times New Roman"/>
          <w:sz w:val="24"/>
          <w:cs/>
          <w:lang w:bidi="fa-IR"/>
        </w:rPr>
        <w:t>‎</w:t>
      </w:r>
      <w:r w:rsidR="00783AEE" w:rsidRPr="00A154E7">
        <w:rPr>
          <w:rFonts w:eastAsia="Times New Roman" w:hint="cs"/>
          <w:sz w:val="24"/>
          <w:rtl/>
          <w:lang w:bidi="fa-IR"/>
        </w:rPr>
        <w:t xml:space="preserve">تری را در مورد چگونگی </w:t>
      </w:r>
      <w:r w:rsidR="0029450C" w:rsidRPr="00A154E7">
        <w:rPr>
          <w:rFonts w:eastAsia="Times New Roman" w:hint="cs"/>
          <w:sz w:val="24"/>
          <w:rtl/>
          <w:lang w:bidi="fa-IR"/>
        </w:rPr>
        <w:t xml:space="preserve">خلق، حفظ و تحقق ارزش توسط سازمان </w:t>
      </w:r>
      <w:r w:rsidR="00C9429C" w:rsidRPr="00A154E7">
        <w:rPr>
          <w:rFonts w:eastAsia="Times New Roman" w:hint="cs"/>
          <w:sz w:val="24"/>
          <w:rtl/>
          <w:lang w:bidi="fa-IR"/>
        </w:rPr>
        <w:t>در نظر دارند</w:t>
      </w:r>
      <w:r w:rsidR="0029450C" w:rsidRPr="00A154E7">
        <w:rPr>
          <w:rFonts w:eastAsia="Times New Roman" w:hint="cs"/>
          <w:sz w:val="24"/>
          <w:rtl/>
          <w:lang w:bidi="fa-IR"/>
        </w:rPr>
        <w:t>.</w:t>
      </w:r>
      <w:r w:rsidR="00C9429C" w:rsidRPr="00A154E7">
        <w:rPr>
          <w:rFonts w:eastAsia="Times New Roman" w:hint="cs"/>
          <w:sz w:val="24"/>
          <w:rtl/>
          <w:lang w:bidi="fa-IR"/>
        </w:rPr>
        <w:t>:</w:t>
      </w:r>
    </w:p>
    <w:p w14:paraId="5F3F705D" w14:textId="2522F6A2" w:rsidR="00C9429C" w:rsidRPr="00A154E7" w:rsidRDefault="00C9429C" w:rsidP="00384346">
      <w:pPr>
        <w:pStyle w:val="ListParagraph"/>
        <w:numPr>
          <w:ilvl w:val="0"/>
          <w:numId w:val="16"/>
        </w:numPr>
        <w:spacing w:before="120" w:after="120" w:line="276" w:lineRule="auto"/>
        <w:ind w:left="855" w:hanging="283"/>
        <w:rPr>
          <w:rFonts w:eastAsia="Times New Roman"/>
          <w:sz w:val="24"/>
          <w:lang w:bidi="fa-IR"/>
        </w:rPr>
      </w:pPr>
      <w:r w:rsidRPr="00A154E7">
        <w:rPr>
          <w:rFonts w:eastAsia="Times New Roman" w:hint="cs"/>
          <w:sz w:val="24"/>
          <w:rtl/>
          <w:lang w:bidi="fa-IR"/>
        </w:rPr>
        <w:t xml:space="preserve">فرایند خلق ارزش </w:t>
      </w:r>
      <w:r w:rsidR="00594ED9" w:rsidRPr="00A154E7">
        <w:rPr>
          <w:rFonts w:eastAsia="Times New Roman" w:hint="cs"/>
          <w:sz w:val="24"/>
          <w:rtl/>
          <w:lang w:bidi="fa-IR"/>
        </w:rPr>
        <w:t xml:space="preserve">و مدل کسب و کار </w:t>
      </w:r>
      <w:r w:rsidR="00A037DA" w:rsidRPr="00A154E7">
        <w:rPr>
          <w:rFonts w:eastAsia="Times New Roman" w:hint="cs"/>
          <w:sz w:val="24"/>
          <w:rtl/>
          <w:lang w:bidi="fa-IR"/>
        </w:rPr>
        <w:t xml:space="preserve">را </w:t>
      </w:r>
      <w:r w:rsidR="00594ED9" w:rsidRPr="00A154E7">
        <w:rPr>
          <w:rFonts w:eastAsia="Times New Roman" w:hint="cs"/>
          <w:sz w:val="24"/>
          <w:rtl/>
          <w:lang w:bidi="fa-IR"/>
        </w:rPr>
        <w:t>برای ادراک اثرات و وابستگی به تمامی سرمایه</w:t>
      </w:r>
      <w:r w:rsidR="00594ED9" w:rsidRPr="00A154E7">
        <w:rPr>
          <w:rFonts w:eastAsia="Times New Roman" w:cs="Times New Roman"/>
          <w:sz w:val="24"/>
          <w:cs/>
          <w:lang w:bidi="fa-IR"/>
        </w:rPr>
        <w:t>‎</w:t>
      </w:r>
      <w:r w:rsidR="00594ED9" w:rsidRPr="00A154E7">
        <w:rPr>
          <w:rFonts w:eastAsia="Times New Roman" w:hint="cs"/>
          <w:sz w:val="24"/>
          <w:rtl/>
          <w:lang w:bidi="fa-IR"/>
        </w:rPr>
        <w:t>ها در کوتاه، میان</w:t>
      </w:r>
      <w:r w:rsidR="00391989">
        <w:rPr>
          <w:rFonts w:eastAsia="Times New Roman" w:hint="cs"/>
          <w:sz w:val="24"/>
          <w:rtl/>
          <w:lang w:bidi="fa-IR"/>
        </w:rPr>
        <w:t xml:space="preserve"> </w:t>
      </w:r>
      <w:r w:rsidR="00594ED9" w:rsidRPr="00A154E7">
        <w:rPr>
          <w:rFonts w:eastAsia="Times New Roman" w:hint="cs"/>
          <w:sz w:val="24"/>
          <w:rtl/>
          <w:lang w:bidi="fa-IR"/>
        </w:rPr>
        <w:t>و بلند مدت</w:t>
      </w:r>
      <w:r w:rsidR="00A037DA" w:rsidRPr="00A154E7">
        <w:rPr>
          <w:rFonts w:eastAsia="Times New Roman" w:hint="cs"/>
          <w:sz w:val="24"/>
          <w:rtl/>
          <w:lang w:bidi="fa-IR"/>
        </w:rPr>
        <w:t xml:space="preserve"> بررسی کنید. بر</w:t>
      </w:r>
      <w:r w:rsidR="0095651A" w:rsidRPr="00A154E7">
        <w:rPr>
          <w:rFonts w:eastAsia="Times New Roman" w:hint="cs"/>
          <w:sz w:val="24"/>
          <w:rtl/>
          <w:lang w:bidi="fa-IR"/>
        </w:rPr>
        <w:t>ا</w:t>
      </w:r>
      <w:r w:rsidR="00A037DA" w:rsidRPr="00A154E7">
        <w:rPr>
          <w:rFonts w:eastAsia="Times New Roman" w:hint="cs"/>
          <w:sz w:val="24"/>
          <w:rtl/>
          <w:lang w:bidi="fa-IR"/>
        </w:rPr>
        <w:t>ی کمک به این شناخت، اقدامات زیر را انجام دهید:</w:t>
      </w:r>
    </w:p>
    <w:p w14:paraId="58631663" w14:textId="363A0ABF" w:rsidR="00AA4B37" w:rsidRPr="00A154E7" w:rsidRDefault="0095651A" w:rsidP="00384346">
      <w:pPr>
        <w:pStyle w:val="ListParagraph"/>
        <w:numPr>
          <w:ilvl w:val="1"/>
          <w:numId w:val="16"/>
        </w:numPr>
        <w:spacing w:before="120" w:after="120" w:line="276" w:lineRule="auto"/>
        <w:ind w:left="1280" w:hanging="283"/>
        <w:rPr>
          <w:rFonts w:eastAsia="Times New Roman"/>
          <w:sz w:val="24"/>
          <w:rtl/>
        </w:rPr>
      </w:pPr>
      <w:r w:rsidRPr="00A154E7">
        <w:rPr>
          <w:rFonts w:eastAsia="Times New Roman" w:hint="cs"/>
          <w:sz w:val="24"/>
          <w:rtl/>
        </w:rPr>
        <w:t>ترندهای کلان</w:t>
      </w:r>
      <w:r w:rsidRPr="00A154E7">
        <w:rPr>
          <w:rFonts w:eastAsia="Times New Roman"/>
          <w:sz w:val="24"/>
          <w:rtl/>
        </w:rPr>
        <w:t xml:space="preserve"> </w:t>
      </w:r>
      <w:r w:rsidRPr="00A154E7">
        <w:rPr>
          <w:rFonts w:eastAsia="Times New Roman" w:hint="cs"/>
          <w:sz w:val="24"/>
          <w:rtl/>
        </w:rPr>
        <w:t xml:space="preserve">را </w:t>
      </w:r>
      <w:r w:rsidR="00AA4B37" w:rsidRPr="00A154E7">
        <w:rPr>
          <w:rFonts w:eastAsia="Times New Roman"/>
          <w:sz w:val="24"/>
          <w:rtl/>
        </w:rPr>
        <w:t>برا</w:t>
      </w:r>
      <w:r w:rsidR="00AA4B37" w:rsidRPr="00A154E7">
        <w:rPr>
          <w:rFonts w:eastAsia="Times New Roman" w:hint="cs"/>
          <w:sz w:val="24"/>
          <w:rtl/>
        </w:rPr>
        <w:t>ی</w:t>
      </w:r>
      <w:r w:rsidR="00AA4B37" w:rsidRPr="00A154E7">
        <w:rPr>
          <w:rFonts w:eastAsia="Times New Roman"/>
          <w:sz w:val="24"/>
          <w:rtl/>
        </w:rPr>
        <w:t xml:space="preserve"> درک تأث</w:t>
      </w:r>
      <w:r w:rsidR="00AA4B37" w:rsidRPr="00A154E7">
        <w:rPr>
          <w:rFonts w:eastAsia="Times New Roman" w:hint="cs"/>
          <w:sz w:val="24"/>
          <w:rtl/>
        </w:rPr>
        <w:t>ی</w:t>
      </w:r>
      <w:r w:rsidR="00AA4B37" w:rsidRPr="00A154E7">
        <w:rPr>
          <w:rFonts w:eastAsia="Times New Roman" w:hint="eastAsia"/>
          <w:sz w:val="24"/>
          <w:rtl/>
        </w:rPr>
        <w:t>ر</w:t>
      </w:r>
      <w:r w:rsidR="00AA4B37" w:rsidRPr="00A154E7">
        <w:rPr>
          <w:rFonts w:eastAsia="Times New Roman"/>
          <w:sz w:val="24"/>
          <w:rtl/>
        </w:rPr>
        <w:t xml:space="preserve"> مسائل در حال ظهور در مح</w:t>
      </w:r>
      <w:r w:rsidR="00AA4B37" w:rsidRPr="00A154E7">
        <w:rPr>
          <w:rFonts w:eastAsia="Times New Roman" w:hint="cs"/>
          <w:sz w:val="24"/>
          <w:rtl/>
        </w:rPr>
        <w:t>ی</w:t>
      </w:r>
      <w:r w:rsidR="00AA4B37" w:rsidRPr="00A154E7">
        <w:rPr>
          <w:rFonts w:eastAsia="Times New Roman" w:hint="eastAsia"/>
          <w:sz w:val="24"/>
          <w:rtl/>
        </w:rPr>
        <w:t>ط</w:t>
      </w:r>
      <w:r w:rsidR="00AA4B37" w:rsidRPr="00A154E7">
        <w:rPr>
          <w:rFonts w:eastAsia="Times New Roman"/>
          <w:sz w:val="24"/>
          <w:rtl/>
        </w:rPr>
        <w:t xml:space="preserve"> خارج</w:t>
      </w:r>
      <w:r w:rsidR="00AA4B37" w:rsidRPr="00A154E7">
        <w:rPr>
          <w:rFonts w:eastAsia="Times New Roman" w:hint="cs"/>
          <w:sz w:val="24"/>
          <w:rtl/>
        </w:rPr>
        <w:t>ی</w:t>
      </w:r>
      <w:r w:rsidRPr="00A154E7">
        <w:rPr>
          <w:rFonts w:eastAsia="Times New Roman" w:hint="cs"/>
          <w:sz w:val="24"/>
          <w:rtl/>
        </w:rPr>
        <w:t>، تجزیه و تحلیل کنید.</w:t>
      </w:r>
    </w:p>
    <w:p w14:paraId="6C5EB4D8" w14:textId="3DD9682D" w:rsidR="00AA4B37" w:rsidRPr="00A154E7" w:rsidRDefault="00AA4B37" w:rsidP="00384346">
      <w:pPr>
        <w:pStyle w:val="ListParagraph"/>
        <w:numPr>
          <w:ilvl w:val="1"/>
          <w:numId w:val="16"/>
        </w:numPr>
        <w:spacing w:before="120" w:after="120" w:line="276" w:lineRule="auto"/>
        <w:ind w:left="1280" w:hanging="283"/>
        <w:rPr>
          <w:rFonts w:eastAsia="Times New Roman"/>
          <w:sz w:val="24"/>
          <w:rtl/>
        </w:rPr>
      </w:pPr>
      <w:r w:rsidRPr="00A154E7">
        <w:rPr>
          <w:rFonts w:eastAsia="Times New Roman"/>
          <w:sz w:val="24"/>
          <w:rtl/>
        </w:rPr>
        <w:t>نقاط قوت، ضعف، فرصت ها و تهد</w:t>
      </w:r>
      <w:r w:rsidRPr="00A154E7">
        <w:rPr>
          <w:rFonts w:eastAsia="Times New Roman" w:hint="cs"/>
          <w:sz w:val="24"/>
          <w:rtl/>
        </w:rPr>
        <w:t>ی</w:t>
      </w:r>
      <w:r w:rsidRPr="00A154E7">
        <w:rPr>
          <w:rFonts w:eastAsia="Times New Roman" w:hint="eastAsia"/>
          <w:sz w:val="24"/>
          <w:rtl/>
        </w:rPr>
        <w:t>دها</w:t>
      </w:r>
      <w:r w:rsidRPr="00A154E7">
        <w:rPr>
          <w:rFonts w:eastAsia="Times New Roman"/>
          <w:sz w:val="24"/>
          <w:rtl/>
        </w:rPr>
        <w:t xml:space="preserve"> (</w:t>
      </w:r>
      <w:r w:rsidRPr="00A154E7">
        <w:rPr>
          <w:rFonts w:eastAsia="Times New Roman"/>
          <w:sz w:val="24"/>
        </w:rPr>
        <w:t>SWOT</w:t>
      </w:r>
      <w:r w:rsidRPr="00A154E7">
        <w:rPr>
          <w:rFonts w:eastAsia="Times New Roman"/>
          <w:sz w:val="24"/>
          <w:rtl/>
        </w:rPr>
        <w:t>)</w:t>
      </w:r>
      <w:r w:rsidR="00BE048E" w:rsidRPr="00A154E7">
        <w:rPr>
          <w:rFonts w:eastAsia="Times New Roman" w:hint="cs"/>
          <w:sz w:val="24"/>
          <w:rtl/>
        </w:rPr>
        <w:t xml:space="preserve"> را </w:t>
      </w:r>
      <w:r w:rsidR="00BE048E" w:rsidRPr="00A154E7">
        <w:rPr>
          <w:rFonts w:eastAsia="Times New Roman"/>
          <w:sz w:val="24"/>
          <w:rtl/>
        </w:rPr>
        <w:t>تجز</w:t>
      </w:r>
      <w:r w:rsidR="00BE048E" w:rsidRPr="00A154E7">
        <w:rPr>
          <w:rFonts w:eastAsia="Times New Roman" w:hint="cs"/>
          <w:sz w:val="24"/>
          <w:rtl/>
        </w:rPr>
        <w:t>ی</w:t>
      </w:r>
      <w:r w:rsidR="00BE048E" w:rsidRPr="00A154E7">
        <w:rPr>
          <w:rFonts w:eastAsia="Times New Roman" w:hint="eastAsia"/>
          <w:sz w:val="24"/>
          <w:rtl/>
        </w:rPr>
        <w:t>ه</w:t>
      </w:r>
      <w:r w:rsidR="00BE048E" w:rsidRPr="00A154E7">
        <w:rPr>
          <w:rFonts w:eastAsia="Times New Roman"/>
          <w:sz w:val="24"/>
          <w:rtl/>
        </w:rPr>
        <w:t xml:space="preserve"> و تحل</w:t>
      </w:r>
      <w:r w:rsidR="00BE048E" w:rsidRPr="00A154E7">
        <w:rPr>
          <w:rFonts w:eastAsia="Times New Roman" w:hint="cs"/>
          <w:sz w:val="24"/>
          <w:rtl/>
        </w:rPr>
        <w:t>ی</w:t>
      </w:r>
      <w:r w:rsidR="00BE048E" w:rsidRPr="00A154E7">
        <w:rPr>
          <w:rFonts w:eastAsia="Times New Roman" w:hint="eastAsia"/>
          <w:sz w:val="24"/>
          <w:rtl/>
        </w:rPr>
        <w:t>ل</w:t>
      </w:r>
      <w:r w:rsidR="00BE048E" w:rsidRPr="00A154E7">
        <w:rPr>
          <w:rFonts w:eastAsia="Times New Roman" w:hint="cs"/>
          <w:sz w:val="24"/>
          <w:rtl/>
        </w:rPr>
        <w:t xml:space="preserve"> کنید</w:t>
      </w:r>
    </w:p>
    <w:p w14:paraId="084CBD5B" w14:textId="62E5FA46" w:rsidR="00AA4B37" w:rsidRPr="00A154E7" w:rsidRDefault="00BE048E" w:rsidP="00384346">
      <w:pPr>
        <w:pStyle w:val="ListParagraph"/>
        <w:numPr>
          <w:ilvl w:val="1"/>
          <w:numId w:val="16"/>
        </w:numPr>
        <w:spacing w:before="120" w:after="120" w:line="276" w:lineRule="auto"/>
        <w:ind w:left="1280" w:hanging="283"/>
        <w:rPr>
          <w:rFonts w:eastAsia="Times New Roman"/>
          <w:sz w:val="24"/>
          <w:rtl/>
        </w:rPr>
      </w:pPr>
      <w:r w:rsidRPr="00A154E7">
        <w:rPr>
          <w:rFonts w:eastAsia="Times New Roman" w:hint="cs"/>
          <w:sz w:val="24"/>
          <w:rtl/>
        </w:rPr>
        <w:t>اثرات</w:t>
      </w:r>
      <w:r w:rsidR="00AA4B37" w:rsidRPr="00A154E7">
        <w:rPr>
          <w:rFonts w:eastAsia="Times New Roman"/>
          <w:sz w:val="24"/>
          <w:rtl/>
        </w:rPr>
        <w:t xml:space="preserve"> و وابستگ</w:t>
      </w:r>
      <w:r w:rsidR="00AA4B37" w:rsidRPr="00A154E7">
        <w:rPr>
          <w:rFonts w:eastAsia="Times New Roman" w:hint="cs"/>
          <w:sz w:val="24"/>
          <w:rtl/>
        </w:rPr>
        <w:t>ی</w:t>
      </w:r>
      <w:r w:rsidR="00AA4B37" w:rsidRPr="00A154E7">
        <w:rPr>
          <w:rFonts w:eastAsia="Times New Roman"/>
          <w:sz w:val="24"/>
          <w:rtl/>
        </w:rPr>
        <w:t xml:space="preserve"> </w:t>
      </w:r>
      <w:r w:rsidRPr="00A154E7">
        <w:rPr>
          <w:rFonts w:eastAsia="Times New Roman" w:hint="cs"/>
          <w:sz w:val="24"/>
          <w:rtl/>
        </w:rPr>
        <w:t xml:space="preserve">تمامی </w:t>
      </w:r>
      <w:r w:rsidR="00AA4B37" w:rsidRPr="00A154E7">
        <w:rPr>
          <w:rFonts w:eastAsia="Times New Roman"/>
          <w:sz w:val="24"/>
          <w:rtl/>
        </w:rPr>
        <w:t>انواع سرما</w:t>
      </w:r>
      <w:r w:rsidR="00AA4B37" w:rsidRPr="00A154E7">
        <w:rPr>
          <w:rFonts w:eastAsia="Times New Roman" w:hint="cs"/>
          <w:sz w:val="24"/>
          <w:rtl/>
        </w:rPr>
        <w:t>ی</w:t>
      </w:r>
      <w:r w:rsidR="00AA4B37" w:rsidRPr="00A154E7">
        <w:rPr>
          <w:rFonts w:eastAsia="Times New Roman" w:hint="eastAsia"/>
          <w:sz w:val="24"/>
          <w:rtl/>
        </w:rPr>
        <w:t>ه</w:t>
      </w:r>
      <w:r w:rsidRPr="00A154E7">
        <w:rPr>
          <w:rFonts w:eastAsia="Times New Roman" w:hint="cs"/>
          <w:sz w:val="24"/>
          <w:rtl/>
        </w:rPr>
        <w:t xml:space="preserve"> را نگاشت نمایید.</w:t>
      </w:r>
    </w:p>
    <w:p w14:paraId="0308FB58" w14:textId="7BF0E3EB" w:rsidR="00AA4B37" w:rsidRPr="00A154E7" w:rsidRDefault="00CD5E8A" w:rsidP="00384346">
      <w:pPr>
        <w:pStyle w:val="ListParagraph"/>
        <w:numPr>
          <w:ilvl w:val="1"/>
          <w:numId w:val="16"/>
        </w:numPr>
        <w:spacing w:before="120" w:after="120" w:line="276" w:lineRule="auto"/>
        <w:ind w:left="1280" w:hanging="283"/>
        <w:rPr>
          <w:rFonts w:eastAsia="Times New Roman"/>
          <w:sz w:val="24"/>
          <w:rtl/>
        </w:rPr>
      </w:pPr>
      <w:r w:rsidRPr="00A154E7">
        <w:rPr>
          <w:rFonts w:eastAsia="Times New Roman" w:hint="cs"/>
          <w:sz w:val="24"/>
          <w:rtl/>
        </w:rPr>
        <w:t>ا</w:t>
      </w:r>
      <w:r w:rsidR="001A2E8C" w:rsidRPr="00A154E7">
        <w:rPr>
          <w:rFonts w:eastAsia="Times New Roman" w:hint="cs"/>
          <w:sz w:val="24"/>
          <w:rtl/>
        </w:rPr>
        <w:t>نجام ا</w:t>
      </w:r>
      <w:r w:rsidRPr="00A154E7">
        <w:rPr>
          <w:rFonts w:eastAsia="Times New Roman" w:hint="cs"/>
          <w:sz w:val="24"/>
          <w:rtl/>
        </w:rPr>
        <w:t xml:space="preserve">رزیابی </w:t>
      </w:r>
      <w:r w:rsidR="001A2E8C" w:rsidRPr="00A154E7">
        <w:rPr>
          <w:rFonts w:eastAsia="Times New Roman" w:hint="cs"/>
          <w:sz w:val="24"/>
          <w:rtl/>
        </w:rPr>
        <w:t>مشخصات</w:t>
      </w:r>
      <w:r w:rsidR="00AA4B37" w:rsidRPr="00A154E7">
        <w:rPr>
          <w:rFonts w:eastAsia="Times New Roman"/>
          <w:sz w:val="24"/>
          <w:rtl/>
        </w:rPr>
        <w:t xml:space="preserve"> </w:t>
      </w:r>
      <w:r w:rsidRPr="00A154E7">
        <w:rPr>
          <w:rFonts w:eastAsia="Times New Roman" w:hint="cs"/>
          <w:sz w:val="24"/>
          <w:rtl/>
        </w:rPr>
        <w:t>محیط، اجت</w:t>
      </w:r>
      <w:r w:rsidR="001A2E8C" w:rsidRPr="00A154E7">
        <w:rPr>
          <w:rFonts w:eastAsia="Times New Roman" w:hint="cs"/>
          <w:sz w:val="24"/>
          <w:rtl/>
        </w:rPr>
        <w:t>م</w:t>
      </w:r>
      <w:r w:rsidRPr="00A154E7">
        <w:rPr>
          <w:rFonts w:eastAsia="Times New Roman" w:hint="cs"/>
          <w:sz w:val="24"/>
          <w:rtl/>
        </w:rPr>
        <w:t xml:space="preserve">اع و محیط </w:t>
      </w:r>
      <w:r w:rsidR="00AA4B37" w:rsidRPr="00A154E7">
        <w:rPr>
          <w:rFonts w:eastAsia="Times New Roman"/>
          <w:sz w:val="24"/>
          <w:rtl/>
        </w:rPr>
        <w:t>برا</w:t>
      </w:r>
      <w:r w:rsidR="00AA4B37" w:rsidRPr="00A154E7">
        <w:rPr>
          <w:rFonts w:eastAsia="Times New Roman" w:hint="cs"/>
          <w:sz w:val="24"/>
          <w:rtl/>
        </w:rPr>
        <w:t>ی</w:t>
      </w:r>
      <w:r w:rsidR="00AA4B37" w:rsidRPr="00A154E7">
        <w:rPr>
          <w:rFonts w:eastAsia="Times New Roman"/>
          <w:sz w:val="24"/>
          <w:rtl/>
        </w:rPr>
        <w:t xml:space="preserve"> توص</w:t>
      </w:r>
      <w:r w:rsidR="00AA4B37" w:rsidRPr="00A154E7">
        <w:rPr>
          <w:rFonts w:eastAsia="Times New Roman" w:hint="cs"/>
          <w:sz w:val="24"/>
          <w:rtl/>
        </w:rPr>
        <w:t>ی</w:t>
      </w:r>
      <w:r w:rsidR="00AA4B37" w:rsidRPr="00A154E7">
        <w:rPr>
          <w:rFonts w:eastAsia="Times New Roman" w:hint="eastAsia"/>
          <w:sz w:val="24"/>
          <w:rtl/>
        </w:rPr>
        <w:t>ف</w:t>
      </w:r>
      <w:r w:rsidR="00AA4B37" w:rsidRPr="00A154E7">
        <w:rPr>
          <w:rFonts w:eastAsia="Times New Roman"/>
          <w:sz w:val="24"/>
          <w:rtl/>
        </w:rPr>
        <w:t xml:space="preserve"> مسائل مهم </w:t>
      </w:r>
      <w:r w:rsidRPr="00A154E7">
        <w:rPr>
          <w:rFonts w:eastAsia="Times New Roman" w:hint="cs"/>
          <w:sz w:val="24"/>
          <w:rtl/>
        </w:rPr>
        <w:t>آن</w:t>
      </w:r>
      <w:r w:rsidR="00391989">
        <w:rPr>
          <w:rFonts w:eastAsia="Times New Roman" w:hint="cs"/>
          <w:sz w:val="24"/>
          <w:rtl/>
        </w:rPr>
        <w:t xml:space="preserve"> </w:t>
      </w:r>
    </w:p>
    <w:p w14:paraId="0A9F03B0" w14:textId="05FD6E66" w:rsidR="00AA4B37" w:rsidRPr="00A154E7" w:rsidRDefault="00AA4B37" w:rsidP="00384346">
      <w:pPr>
        <w:pStyle w:val="ListParagraph"/>
        <w:numPr>
          <w:ilvl w:val="1"/>
          <w:numId w:val="16"/>
        </w:numPr>
        <w:spacing w:before="120" w:after="120" w:line="276" w:lineRule="auto"/>
        <w:ind w:left="1280" w:hanging="283"/>
        <w:rPr>
          <w:rFonts w:eastAsia="Times New Roman"/>
          <w:sz w:val="24"/>
          <w:rtl/>
        </w:rPr>
      </w:pPr>
      <w:r w:rsidRPr="00A154E7">
        <w:rPr>
          <w:rFonts w:eastAsia="Times New Roman"/>
          <w:sz w:val="24"/>
          <w:rtl/>
        </w:rPr>
        <w:t>تعامل با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داخل</w:t>
      </w:r>
      <w:r w:rsidRPr="00A154E7">
        <w:rPr>
          <w:rFonts w:eastAsia="Times New Roman" w:hint="cs"/>
          <w:sz w:val="24"/>
          <w:rtl/>
        </w:rPr>
        <w:t>ی</w:t>
      </w:r>
      <w:r w:rsidRPr="00A154E7">
        <w:rPr>
          <w:rFonts w:eastAsia="Times New Roman"/>
          <w:sz w:val="24"/>
          <w:rtl/>
        </w:rPr>
        <w:t xml:space="preserve"> و خارج</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درک روندها</w:t>
      </w:r>
      <w:r w:rsidRPr="00A154E7">
        <w:rPr>
          <w:rFonts w:eastAsia="Times New Roman" w:hint="cs"/>
          <w:sz w:val="24"/>
          <w:rtl/>
        </w:rPr>
        <w:t>ی</w:t>
      </w:r>
      <w:r w:rsidRPr="00A154E7">
        <w:rPr>
          <w:rFonts w:eastAsia="Times New Roman"/>
          <w:sz w:val="24"/>
          <w:rtl/>
        </w:rPr>
        <w:t xml:space="preserve"> نوظهور </w:t>
      </w:r>
      <w:r w:rsidR="009C72B8" w:rsidRPr="00A154E7">
        <w:rPr>
          <w:rFonts w:eastAsia="Times New Roman" w:hint="cs"/>
          <w:sz w:val="24"/>
          <w:rtl/>
        </w:rPr>
        <w:t>محیط، اجتماع و حکمرانی</w:t>
      </w:r>
    </w:p>
    <w:p w14:paraId="24B2F406" w14:textId="768BB137" w:rsidR="00A60654" w:rsidRPr="00A154E7" w:rsidRDefault="00A60654" w:rsidP="00384346">
      <w:pPr>
        <w:pStyle w:val="ListParagraph"/>
        <w:numPr>
          <w:ilvl w:val="1"/>
          <w:numId w:val="16"/>
        </w:numPr>
        <w:spacing w:before="120" w:after="120" w:line="276" w:lineRule="auto"/>
        <w:ind w:left="1280" w:hanging="283"/>
        <w:rPr>
          <w:rFonts w:eastAsia="Times New Roman"/>
          <w:sz w:val="24"/>
        </w:rPr>
      </w:pPr>
      <w:r w:rsidRPr="00A154E7">
        <w:rPr>
          <w:rFonts w:eastAsia="Times New Roman"/>
          <w:sz w:val="24"/>
          <w:rtl/>
        </w:rPr>
        <w:t>-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با استفاده از منابع خاص </w:t>
      </w:r>
      <w:r w:rsidRPr="00A154E7">
        <w:rPr>
          <w:rFonts w:eastAsia="Times New Roman" w:hint="cs"/>
          <w:sz w:val="24"/>
          <w:rtl/>
        </w:rPr>
        <w:t>محیط، اجتماع و حکمرانی</w:t>
      </w:r>
    </w:p>
    <w:p w14:paraId="4780D1FB" w14:textId="2EFC646F" w:rsidR="005A35D5" w:rsidRPr="00A154E7" w:rsidRDefault="005A35D5" w:rsidP="00384346">
      <w:pPr>
        <w:pStyle w:val="ListParagraph"/>
        <w:numPr>
          <w:ilvl w:val="0"/>
          <w:numId w:val="16"/>
        </w:numPr>
        <w:spacing w:before="120" w:after="120" w:line="276" w:lineRule="auto"/>
        <w:ind w:left="855" w:hanging="283"/>
        <w:rPr>
          <w:rFonts w:eastAsia="Times New Roman"/>
          <w:sz w:val="24"/>
          <w:rtl/>
          <w:lang w:bidi="fa-IR"/>
        </w:rPr>
      </w:pPr>
      <w:r w:rsidRPr="00A154E7">
        <w:rPr>
          <w:rFonts w:eastAsia="Times New Roman"/>
          <w:sz w:val="24"/>
          <w:rtl/>
          <w:lang w:bidi="fa-IR"/>
        </w:rPr>
        <w:t>فرآ</w:t>
      </w:r>
      <w:r w:rsidRPr="00A154E7">
        <w:rPr>
          <w:rFonts w:eastAsia="Times New Roman" w:hint="cs"/>
          <w:sz w:val="24"/>
          <w:rtl/>
          <w:lang w:bidi="fa-IR"/>
        </w:rPr>
        <w:t>ی</w:t>
      </w:r>
      <w:r w:rsidRPr="00A154E7">
        <w:rPr>
          <w:rFonts w:eastAsia="Times New Roman" w:hint="eastAsia"/>
          <w:sz w:val="24"/>
          <w:rtl/>
          <w:lang w:bidi="fa-IR"/>
        </w:rPr>
        <w:t>ند</w:t>
      </w:r>
      <w:r w:rsidRPr="00A154E7">
        <w:rPr>
          <w:rFonts w:eastAsia="Times New Roman"/>
          <w:sz w:val="24"/>
          <w:rtl/>
          <w:lang w:bidi="fa-IR"/>
        </w:rPr>
        <w:t xml:space="preserve"> مد</w:t>
      </w:r>
      <w:r w:rsidRPr="00A154E7">
        <w:rPr>
          <w:rFonts w:eastAsia="Times New Roman" w:hint="cs"/>
          <w:sz w:val="24"/>
          <w:rtl/>
          <w:lang w:bidi="fa-IR"/>
        </w:rPr>
        <w:t>ی</w:t>
      </w:r>
      <w:r w:rsidRPr="00A154E7">
        <w:rPr>
          <w:rFonts w:eastAsia="Times New Roman" w:hint="eastAsia"/>
          <w:sz w:val="24"/>
          <w:rtl/>
          <w:lang w:bidi="fa-IR"/>
        </w:rPr>
        <w:t>ر</w:t>
      </w:r>
      <w:r w:rsidRPr="00A154E7">
        <w:rPr>
          <w:rFonts w:eastAsia="Times New Roman" w:hint="cs"/>
          <w:sz w:val="24"/>
          <w:rtl/>
          <w:lang w:bidi="fa-IR"/>
        </w:rPr>
        <w:t>ی</w:t>
      </w:r>
      <w:r w:rsidRPr="00A154E7">
        <w:rPr>
          <w:rFonts w:eastAsia="Times New Roman" w:hint="eastAsia"/>
          <w:sz w:val="24"/>
          <w:rtl/>
          <w:lang w:bidi="fa-IR"/>
        </w:rPr>
        <w:t>ت</w:t>
      </w:r>
      <w:r w:rsidRPr="00A154E7">
        <w:rPr>
          <w:rFonts w:eastAsia="Times New Roman"/>
          <w:sz w:val="24"/>
          <w:rtl/>
          <w:lang w:bidi="fa-IR"/>
        </w:rPr>
        <w:t xml:space="preserve"> ر</w:t>
      </w:r>
      <w:r w:rsidRPr="00A154E7">
        <w:rPr>
          <w:rFonts w:eastAsia="Times New Roman" w:hint="cs"/>
          <w:sz w:val="24"/>
          <w:rtl/>
          <w:lang w:bidi="fa-IR"/>
        </w:rPr>
        <w:t>ی</w:t>
      </w:r>
      <w:r w:rsidRPr="00A154E7">
        <w:rPr>
          <w:rFonts w:eastAsia="Times New Roman" w:hint="eastAsia"/>
          <w:sz w:val="24"/>
          <w:rtl/>
          <w:lang w:bidi="fa-IR"/>
        </w:rPr>
        <w:t>سک،</w:t>
      </w:r>
      <w:r w:rsidRPr="00A154E7">
        <w:rPr>
          <w:rFonts w:eastAsia="Times New Roman"/>
          <w:sz w:val="24"/>
          <w:rtl/>
          <w:lang w:bidi="fa-IR"/>
        </w:rPr>
        <w:t xml:space="preserve"> </w:t>
      </w:r>
      <w:r w:rsidR="00970816" w:rsidRPr="00A154E7">
        <w:rPr>
          <w:rFonts w:eastAsia="Times New Roman" w:hint="cs"/>
          <w:sz w:val="24"/>
          <w:rtl/>
          <w:lang w:bidi="fa-IR"/>
        </w:rPr>
        <w:t xml:space="preserve">را </w:t>
      </w:r>
      <w:r w:rsidRPr="00A154E7">
        <w:rPr>
          <w:rFonts w:eastAsia="Times New Roman"/>
          <w:sz w:val="24"/>
          <w:rtl/>
          <w:lang w:bidi="fa-IR"/>
        </w:rPr>
        <w:t xml:space="preserve">با </w:t>
      </w:r>
      <w:r w:rsidR="00A60654" w:rsidRPr="00A154E7">
        <w:rPr>
          <w:rFonts w:eastAsia="Times New Roman" w:hint="cs"/>
          <w:sz w:val="24"/>
          <w:rtl/>
          <w:lang w:bidi="fa-IR"/>
        </w:rPr>
        <w:t>راهبردها</w:t>
      </w:r>
      <w:r w:rsidRPr="00A154E7">
        <w:rPr>
          <w:rFonts w:eastAsia="Times New Roman" w:hint="eastAsia"/>
          <w:sz w:val="24"/>
          <w:rtl/>
          <w:lang w:bidi="fa-IR"/>
        </w:rPr>
        <w:t>،</w:t>
      </w:r>
      <w:r w:rsidRPr="00A154E7">
        <w:rPr>
          <w:rFonts w:eastAsia="Times New Roman"/>
          <w:sz w:val="24"/>
          <w:rtl/>
          <w:lang w:bidi="fa-IR"/>
        </w:rPr>
        <w:t xml:space="preserve"> اهداف و </w:t>
      </w:r>
      <w:r w:rsidR="00970816" w:rsidRPr="00A154E7">
        <w:rPr>
          <w:rFonts w:eastAsia="Times New Roman" w:hint="cs"/>
          <w:sz w:val="24"/>
          <w:rtl/>
          <w:lang w:bidi="fa-IR"/>
        </w:rPr>
        <w:t>اشتهای ریسک سازمان همراستا نمایید.</w:t>
      </w:r>
    </w:p>
    <w:p w14:paraId="325ECD1E" w14:textId="7366FE7C" w:rsidR="007417A7" w:rsidRPr="00A154E7" w:rsidRDefault="005A35D5" w:rsidP="00384346">
      <w:pPr>
        <w:pStyle w:val="ListParagraph"/>
        <w:numPr>
          <w:ilvl w:val="0"/>
          <w:numId w:val="16"/>
        </w:numPr>
        <w:spacing w:before="120" w:after="120" w:line="276" w:lineRule="auto"/>
        <w:ind w:left="855" w:hanging="283"/>
        <w:rPr>
          <w:rFonts w:eastAsia="Times New Roman"/>
          <w:sz w:val="24"/>
          <w:lang w:bidi="fa-IR"/>
        </w:rPr>
      </w:pPr>
      <w:r w:rsidRPr="00A154E7">
        <w:rPr>
          <w:rFonts w:eastAsia="Times New Roman" w:hint="eastAsia"/>
          <w:sz w:val="24"/>
          <w:rtl/>
          <w:lang w:bidi="fa-IR"/>
        </w:rPr>
        <w:t>ر</w:t>
      </w:r>
      <w:r w:rsidRPr="00A154E7">
        <w:rPr>
          <w:rFonts w:eastAsia="Times New Roman" w:hint="cs"/>
          <w:sz w:val="24"/>
          <w:rtl/>
          <w:lang w:bidi="fa-IR"/>
        </w:rPr>
        <w:t>ی</w:t>
      </w:r>
      <w:r w:rsidRPr="00A154E7">
        <w:rPr>
          <w:rFonts w:eastAsia="Times New Roman" w:hint="eastAsia"/>
          <w:sz w:val="24"/>
          <w:rtl/>
          <w:lang w:bidi="fa-IR"/>
        </w:rPr>
        <w:t>سک</w:t>
      </w:r>
      <w:r w:rsidRPr="00A154E7">
        <w:rPr>
          <w:rFonts w:eastAsia="Times New Roman"/>
          <w:sz w:val="24"/>
          <w:rtl/>
          <w:lang w:bidi="fa-IR"/>
        </w:rPr>
        <w:t xml:space="preserve"> ها</w:t>
      </w:r>
      <w:r w:rsidRPr="00A154E7">
        <w:rPr>
          <w:rFonts w:eastAsia="Times New Roman" w:hint="cs"/>
          <w:sz w:val="24"/>
          <w:rtl/>
          <w:lang w:bidi="fa-IR"/>
        </w:rPr>
        <w:t>ی</w:t>
      </w:r>
      <w:r w:rsidRPr="00A154E7">
        <w:rPr>
          <w:rFonts w:eastAsia="Times New Roman"/>
          <w:sz w:val="24"/>
          <w:rtl/>
          <w:lang w:bidi="fa-IR"/>
        </w:rPr>
        <w:t xml:space="preserve"> مرتبط با </w:t>
      </w:r>
      <w:r w:rsidR="002E6890" w:rsidRPr="00A154E7">
        <w:rPr>
          <w:rFonts w:eastAsia="Times New Roman" w:hint="cs"/>
          <w:sz w:val="24"/>
          <w:rtl/>
          <w:lang w:bidi="fa-IR"/>
        </w:rPr>
        <w:t>محیط، اجتماع و حکمرانی</w:t>
      </w:r>
      <w:r w:rsidRPr="00A154E7">
        <w:rPr>
          <w:rFonts w:eastAsia="Times New Roman"/>
          <w:sz w:val="24"/>
          <w:rtl/>
          <w:lang w:bidi="fa-IR"/>
        </w:rPr>
        <w:t xml:space="preserve"> را که بر </w:t>
      </w:r>
      <w:r w:rsidR="002E6890" w:rsidRPr="00A154E7">
        <w:rPr>
          <w:rFonts w:eastAsia="Times New Roman" w:hint="cs"/>
          <w:sz w:val="24"/>
          <w:rtl/>
          <w:lang w:bidi="fa-IR"/>
        </w:rPr>
        <w:t>راهبرد</w:t>
      </w:r>
      <w:r w:rsidRPr="00A154E7">
        <w:rPr>
          <w:rFonts w:eastAsia="Times New Roman"/>
          <w:sz w:val="24"/>
          <w:rtl/>
          <w:lang w:bidi="fa-IR"/>
        </w:rPr>
        <w:t xml:space="preserve"> </w:t>
      </w:r>
      <w:r w:rsidRPr="00A154E7">
        <w:rPr>
          <w:rFonts w:eastAsia="Times New Roman" w:hint="cs"/>
          <w:sz w:val="24"/>
          <w:rtl/>
          <w:lang w:bidi="fa-IR"/>
        </w:rPr>
        <w:t>ی</w:t>
      </w:r>
      <w:r w:rsidRPr="00A154E7">
        <w:rPr>
          <w:rFonts w:eastAsia="Times New Roman" w:hint="eastAsia"/>
          <w:sz w:val="24"/>
          <w:rtl/>
          <w:lang w:bidi="fa-IR"/>
        </w:rPr>
        <w:t>ا</w:t>
      </w:r>
      <w:r w:rsidRPr="00A154E7">
        <w:rPr>
          <w:rFonts w:eastAsia="Times New Roman"/>
          <w:sz w:val="24"/>
          <w:rtl/>
          <w:lang w:bidi="fa-IR"/>
        </w:rPr>
        <w:t xml:space="preserve"> اهداف </w:t>
      </w:r>
      <w:r w:rsidR="002E6890" w:rsidRPr="00A154E7">
        <w:rPr>
          <w:rFonts w:eastAsia="Times New Roman" w:hint="cs"/>
          <w:sz w:val="24"/>
          <w:rtl/>
          <w:lang w:bidi="fa-IR"/>
        </w:rPr>
        <w:t>سازمان</w:t>
      </w:r>
      <w:r w:rsidRPr="00A154E7">
        <w:rPr>
          <w:rFonts w:eastAsia="Times New Roman"/>
          <w:sz w:val="24"/>
          <w:rtl/>
          <w:lang w:bidi="fa-IR"/>
        </w:rPr>
        <w:t xml:space="preserve"> تأث</w:t>
      </w:r>
      <w:r w:rsidRPr="00A154E7">
        <w:rPr>
          <w:rFonts w:eastAsia="Times New Roman" w:hint="cs"/>
          <w:sz w:val="24"/>
          <w:rtl/>
          <w:lang w:bidi="fa-IR"/>
        </w:rPr>
        <w:t>ی</w:t>
      </w:r>
      <w:r w:rsidRPr="00A154E7">
        <w:rPr>
          <w:rFonts w:eastAsia="Times New Roman" w:hint="eastAsia"/>
          <w:sz w:val="24"/>
          <w:rtl/>
          <w:lang w:bidi="fa-IR"/>
        </w:rPr>
        <w:t>ر</w:t>
      </w:r>
      <w:r w:rsidRPr="00A154E7">
        <w:rPr>
          <w:rFonts w:eastAsia="Times New Roman"/>
          <w:sz w:val="24"/>
          <w:rtl/>
          <w:lang w:bidi="fa-IR"/>
        </w:rPr>
        <w:t xml:space="preserve"> م</w:t>
      </w:r>
      <w:r w:rsidRPr="00A154E7">
        <w:rPr>
          <w:rFonts w:eastAsia="Times New Roman" w:hint="cs"/>
          <w:sz w:val="24"/>
          <w:rtl/>
          <w:lang w:bidi="fa-IR"/>
        </w:rPr>
        <w:t>ی</w:t>
      </w:r>
      <w:r w:rsidRPr="00A154E7">
        <w:rPr>
          <w:rFonts w:eastAsia="Times New Roman"/>
          <w:sz w:val="24"/>
          <w:rtl/>
          <w:lang w:bidi="fa-IR"/>
        </w:rPr>
        <w:t xml:space="preserve"> گذارد، در نظر بگ</w:t>
      </w:r>
      <w:r w:rsidRPr="00A154E7">
        <w:rPr>
          <w:rFonts w:eastAsia="Times New Roman" w:hint="cs"/>
          <w:sz w:val="24"/>
          <w:rtl/>
          <w:lang w:bidi="fa-IR"/>
        </w:rPr>
        <w:t>ی</w:t>
      </w:r>
      <w:r w:rsidRPr="00A154E7">
        <w:rPr>
          <w:rFonts w:eastAsia="Times New Roman" w:hint="eastAsia"/>
          <w:sz w:val="24"/>
          <w:rtl/>
          <w:lang w:bidi="fa-IR"/>
        </w:rPr>
        <w:t>ر</w:t>
      </w:r>
      <w:r w:rsidRPr="00A154E7">
        <w:rPr>
          <w:rFonts w:eastAsia="Times New Roman" w:hint="cs"/>
          <w:sz w:val="24"/>
          <w:rtl/>
          <w:lang w:bidi="fa-IR"/>
        </w:rPr>
        <w:t>ی</w:t>
      </w:r>
      <w:r w:rsidRPr="00A154E7">
        <w:rPr>
          <w:rFonts w:eastAsia="Times New Roman" w:hint="eastAsia"/>
          <w:sz w:val="24"/>
          <w:rtl/>
          <w:lang w:bidi="fa-IR"/>
        </w:rPr>
        <w:t>د</w:t>
      </w:r>
      <w:r w:rsidR="00116B11" w:rsidRPr="00A154E7">
        <w:rPr>
          <w:rFonts w:eastAsia="Times New Roman" w:hint="cs"/>
          <w:sz w:val="24"/>
          <w:rtl/>
          <w:lang w:bidi="fa-IR"/>
        </w:rPr>
        <w:t>.</w:t>
      </w:r>
    </w:p>
    <w:p w14:paraId="513DBFE6" w14:textId="38864042" w:rsidR="00116B11" w:rsidRPr="00A154E7" w:rsidRDefault="003F255A" w:rsidP="00F5627D">
      <w:pPr>
        <w:pStyle w:val="Heading2"/>
        <w:spacing w:before="160"/>
        <w:rPr>
          <w:rFonts w:eastAsia="Times New Roman" w:cs="B Titr"/>
          <w:color w:val="auto"/>
          <w:sz w:val="28"/>
          <w:szCs w:val="28"/>
          <w:rtl/>
        </w:rPr>
      </w:pPr>
      <w:bookmarkStart w:id="50" w:name="_Toc138587880"/>
      <w:bookmarkStart w:id="51" w:name="_Toc153229079"/>
      <w:r w:rsidRPr="00A154E7">
        <w:rPr>
          <w:rFonts w:eastAsia="Times New Roman" w:cs="B Titr" w:hint="cs"/>
          <w:color w:val="auto"/>
          <w:sz w:val="28"/>
          <w:szCs w:val="28"/>
          <w:rtl/>
        </w:rPr>
        <w:t>خلق ارزش و مدل کسب و کار</w:t>
      </w:r>
      <w:bookmarkEnd w:id="50"/>
      <w:bookmarkEnd w:id="51"/>
    </w:p>
    <w:p w14:paraId="115BE34B" w14:textId="2E3B9F10" w:rsidR="003F255A" w:rsidRPr="00A154E7" w:rsidRDefault="003F255A" w:rsidP="009B30DF">
      <w:pPr>
        <w:spacing w:after="120" w:line="276" w:lineRule="auto"/>
        <w:contextualSpacing/>
        <w:rPr>
          <w:rFonts w:eastAsia="Times New Roman"/>
          <w:sz w:val="24"/>
          <w:rtl/>
        </w:rPr>
      </w:pPr>
      <w:r w:rsidRPr="00A154E7">
        <w:rPr>
          <w:rFonts w:eastAsia="Times New Roman"/>
          <w:sz w:val="24"/>
          <w:rtl/>
        </w:rPr>
        <w:t>بر اساس چارچوب</w:t>
      </w:r>
      <w:r w:rsidR="00391989">
        <w:rPr>
          <w:rFonts w:eastAsia="Times New Roman"/>
          <w:sz w:val="24"/>
          <w:rtl/>
        </w:rPr>
        <w:t xml:space="preserve"> </w:t>
      </w:r>
      <w:r w:rsidRPr="00A154E7">
        <w:rPr>
          <w:rFonts w:eastAsia="Times New Roman" w:hint="cs"/>
          <w:sz w:val="24"/>
          <w:rtl/>
        </w:rPr>
        <w:t>مدیریت ریسک سازمانی کوزو</w:t>
      </w:r>
      <w:r w:rsidRPr="00A154E7">
        <w:rPr>
          <w:rFonts w:eastAsia="Times New Roman"/>
          <w:sz w:val="24"/>
          <w:rtl/>
        </w:rPr>
        <w:t xml:space="preserve">، ارزش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Pr="00A154E7">
        <w:rPr>
          <w:rFonts w:eastAsia="Times New Roman" w:hint="cs"/>
          <w:sz w:val="24"/>
          <w:rtl/>
        </w:rPr>
        <w:t>سازمان</w:t>
      </w:r>
      <w:r w:rsidRPr="00A154E7">
        <w:rPr>
          <w:rFonts w:eastAsia="Times New Roman"/>
          <w:sz w:val="24"/>
          <w:rtl/>
        </w:rPr>
        <w:t xml:space="preserve"> براساس رابطه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منافع حاصل از منابع به کار گرفته شده و بها</w:t>
      </w:r>
      <w:r w:rsidRPr="00A154E7">
        <w:rPr>
          <w:rFonts w:eastAsia="Times New Roman" w:hint="cs"/>
          <w:sz w:val="24"/>
          <w:rtl/>
        </w:rPr>
        <w:t>ی</w:t>
      </w:r>
      <w:r w:rsidRPr="00A154E7">
        <w:rPr>
          <w:rFonts w:eastAsia="Times New Roman"/>
          <w:sz w:val="24"/>
          <w:rtl/>
        </w:rPr>
        <w:t xml:space="preserve"> تمام شده آن منابع</w:t>
      </w:r>
      <w:r w:rsidR="007457A8" w:rsidRPr="00A154E7">
        <w:rPr>
          <w:rFonts w:eastAsia="Times New Roman" w:hint="cs"/>
          <w:sz w:val="24"/>
          <w:rtl/>
        </w:rPr>
        <w:t>، خلق،</w:t>
      </w:r>
      <w:r w:rsidRPr="00A154E7">
        <w:rPr>
          <w:rFonts w:eastAsia="Times New Roman"/>
          <w:sz w:val="24"/>
          <w:rtl/>
        </w:rPr>
        <w:t xml:space="preserve"> حفظ،</w:t>
      </w:r>
      <w:r w:rsidR="007457A8" w:rsidRPr="00A154E7">
        <w:rPr>
          <w:rFonts w:eastAsia="Times New Roman" w:hint="cs"/>
          <w:sz w:val="24"/>
          <w:rtl/>
        </w:rPr>
        <w:t xml:space="preserve"> محقق یا نابود می</w:t>
      </w:r>
      <w:r w:rsidR="007457A8" w:rsidRPr="00A154E7">
        <w:rPr>
          <w:rFonts w:eastAsia="Times New Roman" w:cs="Times New Roman"/>
          <w:sz w:val="24"/>
          <w:cs/>
        </w:rPr>
        <w:t>‎</w:t>
      </w:r>
      <w:r w:rsidR="007457A8" w:rsidRPr="00A154E7">
        <w:rPr>
          <w:rFonts w:eastAsia="Times New Roman" w:hint="cs"/>
          <w:sz w:val="24"/>
          <w:rtl/>
        </w:rPr>
        <w:t>شود</w:t>
      </w:r>
      <w:r w:rsidRPr="00A154E7">
        <w:rPr>
          <w:rFonts w:eastAsia="Times New Roman"/>
          <w:sz w:val="24"/>
          <w:rtl/>
        </w:rPr>
        <w:t xml:space="preserve">. </w:t>
      </w:r>
      <w:r w:rsidR="009C0371" w:rsidRPr="00A154E7">
        <w:rPr>
          <w:rFonts w:eastAsia="Times New Roman" w:hint="cs"/>
          <w:sz w:val="24"/>
          <w:rtl/>
        </w:rPr>
        <w:t>غالبا ارزش هر سازمانی براساس تصمیماتی</w:t>
      </w:r>
      <w:r w:rsidR="001201AA" w:rsidRPr="00A154E7">
        <w:rPr>
          <w:rFonts w:eastAsia="Times New Roman" w:hint="cs"/>
          <w:sz w:val="24"/>
          <w:rtl/>
        </w:rPr>
        <w:t xml:space="preserve"> که مدیریت ‌می‌گیرد- از راهبردهای کلی تا تصمیمات روزانه- </w:t>
      </w:r>
      <w:r w:rsidR="005B09F8" w:rsidRPr="00A154E7">
        <w:rPr>
          <w:rFonts w:eastAsia="Times New Roman" w:hint="cs"/>
          <w:sz w:val="24"/>
          <w:rtl/>
        </w:rPr>
        <w:t>تعیین می</w:t>
      </w:r>
      <w:r w:rsidR="005B09F8" w:rsidRPr="00A154E7">
        <w:rPr>
          <w:rFonts w:eastAsia="Times New Roman" w:cs="Times New Roman"/>
          <w:sz w:val="24"/>
          <w:cs/>
        </w:rPr>
        <w:t>‎</w:t>
      </w:r>
      <w:r w:rsidR="005B09F8" w:rsidRPr="00A154E7">
        <w:rPr>
          <w:rFonts w:eastAsia="Times New Roman" w:hint="cs"/>
          <w:sz w:val="24"/>
          <w:rtl/>
        </w:rPr>
        <w:t>شود.</w:t>
      </w:r>
      <w:r w:rsidR="00391989">
        <w:rPr>
          <w:rFonts w:eastAsia="Times New Roman" w:hint="cs"/>
          <w:sz w:val="24"/>
          <w:rtl/>
        </w:rPr>
        <w:t xml:space="preserve"> </w:t>
      </w:r>
      <w:r w:rsidR="005B09F8" w:rsidRPr="00A154E7">
        <w:rPr>
          <w:rFonts w:eastAsia="Times New Roman" w:hint="cs"/>
          <w:sz w:val="24"/>
          <w:rtl/>
        </w:rPr>
        <w:t>مدیریت ریسک سازما</w:t>
      </w:r>
      <w:r w:rsidR="00E85467" w:rsidRPr="00A154E7">
        <w:rPr>
          <w:rFonts w:eastAsia="Times New Roman" w:hint="cs"/>
          <w:sz w:val="24"/>
          <w:rtl/>
        </w:rPr>
        <w:t>نی</w:t>
      </w:r>
      <w:r w:rsidR="005B09F8" w:rsidRPr="00A154E7">
        <w:rPr>
          <w:rFonts w:eastAsia="Times New Roman" w:hint="cs"/>
          <w:sz w:val="24"/>
          <w:rtl/>
        </w:rPr>
        <w:t xml:space="preserve"> به هیئت مدیره و مدیریت </w:t>
      </w:r>
      <w:r w:rsidR="00E85467" w:rsidRPr="00A154E7">
        <w:rPr>
          <w:rFonts w:eastAsia="Times New Roman" w:hint="cs"/>
          <w:sz w:val="24"/>
          <w:rtl/>
        </w:rPr>
        <w:t xml:space="preserve">کمک می‏نماید تا نتایج را </w:t>
      </w:r>
      <w:r w:rsidR="00DF5CD0" w:rsidRPr="00A154E7">
        <w:rPr>
          <w:rFonts w:eastAsia="Times New Roman" w:hint="cs"/>
          <w:sz w:val="24"/>
          <w:rtl/>
        </w:rPr>
        <w:t xml:space="preserve">به منظور </w:t>
      </w:r>
      <w:r w:rsidR="00E85467" w:rsidRPr="00A154E7">
        <w:rPr>
          <w:rFonts w:eastAsia="Times New Roman" w:hint="cs"/>
          <w:sz w:val="24"/>
          <w:rtl/>
        </w:rPr>
        <w:t>افزایش توانمندیها</w:t>
      </w:r>
      <w:r w:rsidR="00F468BC" w:rsidRPr="00A154E7">
        <w:rPr>
          <w:rFonts w:eastAsia="Times New Roman" w:hint="cs"/>
          <w:sz w:val="24"/>
          <w:rtl/>
        </w:rPr>
        <w:t xml:space="preserve">ی </w:t>
      </w:r>
      <w:r w:rsidR="00DF5CD0" w:rsidRPr="00A154E7">
        <w:rPr>
          <w:rFonts w:eastAsia="Times New Roman" w:hint="cs"/>
          <w:sz w:val="24"/>
          <w:rtl/>
        </w:rPr>
        <w:t>خلق؛ حفظ و در نهایت تحقق ارزش</w:t>
      </w:r>
      <w:r w:rsidR="00F468BC" w:rsidRPr="00A154E7">
        <w:rPr>
          <w:rFonts w:eastAsia="Times New Roman" w:hint="cs"/>
          <w:sz w:val="24"/>
          <w:rtl/>
        </w:rPr>
        <w:t xml:space="preserve">، بهینه نماید. </w:t>
      </w:r>
    </w:p>
    <w:p w14:paraId="3C112828" w14:textId="54724B63" w:rsidR="002F4C3E" w:rsidRPr="00A154E7" w:rsidRDefault="002F4C3E" w:rsidP="009B30DF">
      <w:pPr>
        <w:spacing w:before="120" w:after="120" w:line="276" w:lineRule="auto"/>
        <w:contextualSpacing/>
        <w:rPr>
          <w:rFonts w:eastAsia="Times New Roman"/>
          <w:sz w:val="24"/>
          <w:rtl/>
        </w:rPr>
      </w:pPr>
      <w:r w:rsidRPr="00A154E7">
        <w:rPr>
          <w:rFonts w:eastAsia="Times New Roman"/>
          <w:sz w:val="24"/>
          <w:rtl/>
        </w:rPr>
        <w:t>از نظر تار</w:t>
      </w:r>
      <w:r w:rsidRPr="00A154E7">
        <w:rPr>
          <w:rFonts w:eastAsia="Times New Roman" w:hint="cs"/>
          <w:sz w:val="24"/>
          <w:rtl/>
        </w:rPr>
        <w:t>ی</w:t>
      </w:r>
      <w:r w:rsidRPr="00A154E7">
        <w:rPr>
          <w:rFonts w:eastAsia="Times New Roman" w:hint="eastAsia"/>
          <w:sz w:val="24"/>
          <w:rtl/>
        </w:rPr>
        <w:t>خ</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Pr="00A154E7">
        <w:rPr>
          <w:rFonts w:eastAsia="Times New Roman" w:hint="cs"/>
          <w:sz w:val="24"/>
          <w:rtl/>
        </w:rPr>
        <w:t>ارزش</w:t>
      </w:r>
      <w:r w:rsidRPr="00A154E7">
        <w:rPr>
          <w:rFonts w:eastAsia="Times New Roman"/>
          <w:sz w:val="24"/>
          <w:rtl/>
        </w:rPr>
        <w:t xml:space="preserve"> </w:t>
      </w:r>
      <w:r w:rsidR="008E4B5C" w:rsidRPr="00A154E7">
        <w:rPr>
          <w:rFonts w:eastAsia="Times New Roman" w:hint="cs"/>
          <w:sz w:val="24"/>
          <w:rtl/>
        </w:rPr>
        <w:t xml:space="preserve">ابتدا </w:t>
      </w:r>
      <w:r w:rsidRPr="00A154E7">
        <w:rPr>
          <w:rFonts w:eastAsia="Times New Roman"/>
          <w:sz w:val="24"/>
          <w:rtl/>
        </w:rPr>
        <w:t>براساس عوامل مال</w:t>
      </w:r>
      <w:r w:rsidRPr="00A154E7">
        <w:rPr>
          <w:rFonts w:eastAsia="Times New Roman" w:hint="cs"/>
          <w:sz w:val="24"/>
          <w:rtl/>
        </w:rPr>
        <w:t>ی</w:t>
      </w:r>
      <w:r w:rsidRPr="00A154E7">
        <w:rPr>
          <w:rFonts w:eastAsia="Times New Roman"/>
          <w:sz w:val="24"/>
          <w:rtl/>
        </w:rPr>
        <w:t xml:space="preserve"> و اقتصاد</w:t>
      </w:r>
      <w:r w:rsidRPr="00A154E7">
        <w:rPr>
          <w:rFonts w:eastAsia="Times New Roman" w:hint="cs"/>
          <w:sz w:val="24"/>
          <w:rtl/>
        </w:rPr>
        <w:t>ی</w:t>
      </w:r>
      <w:r w:rsidRPr="00A154E7">
        <w:rPr>
          <w:rFonts w:eastAsia="Times New Roman"/>
          <w:sz w:val="24"/>
          <w:rtl/>
        </w:rPr>
        <w:t xml:space="preserve"> که بر دارا</w:t>
      </w:r>
      <w:r w:rsidRPr="00A154E7">
        <w:rPr>
          <w:rFonts w:eastAsia="Times New Roman" w:hint="cs"/>
          <w:sz w:val="24"/>
          <w:rtl/>
        </w:rPr>
        <w:t>یی‌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مشهود </w:t>
      </w:r>
      <w:r w:rsidR="008E4B5C" w:rsidRPr="00A154E7">
        <w:rPr>
          <w:rFonts w:eastAsia="Times New Roman" w:hint="cs"/>
          <w:sz w:val="24"/>
          <w:rtl/>
        </w:rPr>
        <w:t>سازمان</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گذارند</w:t>
      </w:r>
      <w:r w:rsidR="008E4B5C" w:rsidRPr="00A154E7">
        <w:rPr>
          <w:rFonts w:eastAsia="Times New Roman" w:hint="cs"/>
          <w:sz w:val="24"/>
          <w:rtl/>
        </w:rPr>
        <w:t>،</w:t>
      </w:r>
      <w:r w:rsidRPr="00A154E7">
        <w:rPr>
          <w:rFonts w:eastAsia="Times New Roman"/>
          <w:sz w:val="24"/>
          <w:rtl/>
        </w:rPr>
        <w:t xml:space="preserve"> اندازه‌گ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شده است.</w:t>
      </w:r>
      <w:r w:rsidR="004A0AF8" w:rsidRPr="00A154E7">
        <w:rPr>
          <w:rFonts w:eastAsia="Times New Roman"/>
          <w:sz w:val="24"/>
          <w:rtl/>
        </w:rPr>
        <w:t xml:space="preserve"> با ا</w:t>
      </w:r>
      <w:r w:rsidR="004A0AF8" w:rsidRPr="00A154E7">
        <w:rPr>
          <w:rFonts w:eastAsia="Times New Roman" w:hint="cs"/>
          <w:sz w:val="24"/>
          <w:rtl/>
        </w:rPr>
        <w:t>ی</w:t>
      </w:r>
      <w:r w:rsidR="004A0AF8" w:rsidRPr="00A154E7">
        <w:rPr>
          <w:rFonts w:eastAsia="Times New Roman" w:hint="eastAsia"/>
          <w:sz w:val="24"/>
          <w:rtl/>
        </w:rPr>
        <w:t>ن</w:t>
      </w:r>
      <w:r w:rsidR="004A0AF8" w:rsidRPr="00A154E7">
        <w:rPr>
          <w:rFonts w:eastAsia="Times New Roman"/>
          <w:sz w:val="24"/>
          <w:rtl/>
        </w:rPr>
        <w:t xml:space="preserve"> حال، به سرعت تغ</w:t>
      </w:r>
      <w:r w:rsidR="004A0AF8" w:rsidRPr="00A154E7">
        <w:rPr>
          <w:rFonts w:eastAsia="Times New Roman" w:hint="cs"/>
          <w:sz w:val="24"/>
          <w:rtl/>
        </w:rPr>
        <w:t>یی</w:t>
      </w:r>
      <w:r w:rsidR="004A0AF8" w:rsidRPr="00A154E7">
        <w:rPr>
          <w:rFonts w:eastAsia="Times New Roman" w:hint="eastAsia"/>
          <w:sz w:val="24"/>
          <w:rtl/>
        </w:rPr>
        <w:t>ر</w:t>
      </w:r>
      <w:r w:rsidR="004A0AF8" w:rsidRPr="00A154E7">
        <w:rPr>
          <w:rFonts w:eastAsia="Times New Roman"/>
          <w:sz w:val="24"/>
          <w:rtl/>
        </w:rPr>
        <w:t xml:space="preserve"> کرده است</w:t>
      </w:r>
      <w:r w:rsidR="004A0AF8" w:rsidRPr="00A154E7">
        <w:rPr>
          <w:rFonts w:eastAsia="Times New Roman" w:hint="cs"/>
          <w:sz w:val="24"/>
          <w:rtl/>
        </w:rPr>
        <w:t xml:space="preserve">. براساس مطالعه </w:t>
      </w:r>
      <w:r w:rsidR="00C174C8" w:rsidRPr="00A154E7">
        <w:rPr>
          <w:rFonts w:eastAsia="Times New Roman" w:hint="cs"/>
          <w:sz w:val="24"/>
          <w:rtl/>
        </w:rPr>
        <w:t xml:space="preserve">اوشن </w:t>
      </w:r>
      <w:r w:rsidR="004A0AF8" w:rsidRPr="00A154E7">
        <w:rPr>
          <w:rFonts w:eastAsia="Times New Roman" w:hint="cs"/>
          <w:sz w:val="24"/>
          <w:rtl/>
        </w:rPr>
        <w:t>ت</w:t>
      </w:r>
      <w:r w:rsidR="00C174C8" w:rsidRPr="00A154E7">
        <w:rPr>
          <w:rFonts w:eastAsia="Times New Roman" w:hint="cs"/>
          <w:sz w:val="24"/>
          <w:rtl/>
        </w:rPr>
        <w:t>ومو</w:t>
      </w:r>
      <w:r w:rsidR="004A0AF8" w:rsidRPr="00A154E7">
        <w:rPr>
          <w:rStyle w:val="FootnoteReference"/>
          <w:rFonts w:eastAsia="Times New Roman"/>
          <w:sz w:val="24"/>
          <w:rtl/>
        </w:rPr>
        <w:footnoteReference w:id="71"/>
      </w:r>
      <w:r w:rsidR="004A0AF8" w:rsidRPr="00A154E7">
        <w:rPr>
          <w:rFonts w:eastAsia="Times New Roman" w:hint="cs"/>
          <w:sz w:val="24"/>
          <w:rtl/>
        </w:rPr>
        <w:t>،</w:t>
      </w:r>
      <w:r w:rsidR="00391989">
        <w:rPr>
          <w:rFonts w:eastAsia="Times New Roman" w:hint="cs"/>
          <w:sz w:val="24"/>
          <w:rtl/>
        </w:rPr>
        <w:t xml:space="preserve"> </w:t>
      </w:r>
      <w:r w:rsidR="00C174C8" w:rsidRPr="00A154E7">
        <w:rPr>
          <w:rFonts w:eastAsia="Times New Roman" w:hint="cs"/>
          <w:sz w:val="24"/>
          <w:rtl/>
        </w:rPr>
        <w:t>بین سالهای 1975 الی 2015،</w:t>
      </w:r>
      <w:r w:rsidR="00391989">
        <w:rPr>
          <w:rFonts w:eastAsia="Times New Roman" w:hint="cs"/>
          <w:sz w:val="24"/>
          <w:rtl/>
        </w:rPr>
        <w:t xml:space="preserve"> </w:t>
      </w:r>
      <w:r w:rsidR="00E02757" w:rsidRPr="00A154E7">
        <w:rPr>
          <w:rFonts w:eastAsia="Times New Roman" w:hint="cs"/>
          <w:sz w:val="24"/>
          <w:rtl/>
        </w:rPr>
        <w:t>ارزش دارایی</w:t>
      </w:r>
      <w:r w:rsidR="00E02757" w:rsidRPr="00A154E7">
        <w:rPr>
          <w:rFonts w:eastAsia="Times New Roman" w:cs="Times New Roman"/>
          <w:sz w:val="24"/>
          <w:cs/>
        </w:rPr>
        <w:t>‎</w:t>
      </w:r>
      <w:r w:rsidR="00E02757" w:rsidRPr="00A154E7">
        <w:rPr>
          <w:rFonts w:eastAsia="Times New Roman" w:hint="cs"/>
          <w:sz w:val="24"/>
          <w:rtl/>
        </w:rPr>
        <w:t xml:space="preserve">های نامشهود به عنوان بخشی از ارزش کل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00E02757" w:rsidRPr="00A154E7">
        <w:rPr>
          <w:rFonts w:eastAsia="Times New Roman" w:hint="cs"/>
          <w:sz w:val="24"/>
          <w:rtl/>
        </w:rPr>
        <w:t xml:space="preserve">ی 500 شرکت برتر </w:t>
      </w:r>
      <w:r w:rsidR="00410B17" w:rsidRPr="00A154E7">
        <w:rPr>
          <w:rFonts w:hint="cs"/>
          <w:sz w:val="24"/>
          <w:rtl/>
        </w:rPr>
        <w:t xml:space="preserve">بازار بورس سهام نیویورک و نزدک، از 17 درصد به 84 درصد افزایش یافت. </w:t>
      </w:r>
      <w:r w:rsidR="0065260F" w:rsidRPr="00A154E7">
        <w:rPr>
          <w:rFonts w:hint="cs"/>
          <w:sz w:val="24"/>
          <w:rtl/>
        </w:rPr>
        <w:t xml:space="preserve">مفهوم ارزش نیز گسترده شده است تا منابع مشترک بین سازمان و جامعه بزرگتر را </w:t>
      </w:r>
      <w:r w:rsidR="001A00BF" w:rsidRPr="00A154E7">
        <w:rPr>
          <w:rFonts w:hint="cs"/>
          <w:sz w:val="24"/>
          <w:rtl/>
        </w:rPr>
        <w:t xml:space="preserve">دربرگیرد. سرمایه دیگر یک واژه صرف نیست، تکامل یافته است </w:t>
      </w:r>
      <w:r w:rsidR="0073312B" w:rsidRPr="00A154E7">
        <w:rPr>
          <w:rFonts w:hint="cs"/>
          <w:sz w:val="24"/>
          <w:rtl/>
        </w:rPr>
        <w:t xml:space="preserve">به </w:t>
      </w:r>
      <w:r w:rsidR="00333B19" w:rsidRPr="00A154E7">
        <w:rPr>
          <w:rFonts w:hint="cs"/>
          <w:sz w:val="24"/>
          <w:rtl/>
        </w:rPr>
        <w:t xml:space="preserve">صحبت </w:t>
      </w:r>
      <w:r w:rsidR="003A1ADB" w:rsidRPr="00A154E7">
        <w:rPr>
          <w:rFonts w:hint="cs"/>
          <w:sz w:val="24"/>
          <w:rtl/>
        </w:rPr>
        <w:t>در مورد سهام و جریان‌های متعدد سرمایه</w:t>
      </w:r>
      <w:r w:rsidR="00333B19" w:rsidRPr="00A154E7">
        <w:rPr>
          <w:rFonts w:hint="cs"/>
          <w:sz w:val="24"/>
          <w:rtl/>
        </w:rPr>
        <w:t xml:space="preserve">، </w:t>
      </w:r>
      <w:r w:rsidR="0073312B" w:rsidRPr="00A154E7">
        <w:rPr>
          <w:rFonts w:hint="cs"/>
          <w:sz w:val="24"/>
          <w:rtl/>
        </w:rPr>
        <w:t xml:space="preserve">تشخیص </w:t>
      </w:r>
      <w:r w:rsidR="00333B19" w:rsidRPr="00A154E7">
        <w:rPr>
          <w:rFonts w:hint="cs"/>
          <w:sz w:val="24"/>
          <w:rtl/>
        </w:rPr>
        <w:t>دامنه</w:t>
      </w:r>
      <w:r w:rsidR="0073312B" w:rsidRPr="00A154E7">
        <w:rPr>
          <w:rFonts w:hint="cs"/>
          <w:sz w:val="24"/>
          <w:rtl/>
        </w:rPr>
        <w:t>‌ای</w:t>
      </w:r>
      <w:r w:rsidR="00333B19" w:rsidRPr="00A154E7">
        <w:rPr>
          <w:rFonts w:hint="cs"/>
          <w:sz w:val="24"/>
          <w:rtl/>
        </w:rPr>
        <w:t xml:space="preserve"> از منابع</w:t>
      </w:r>
      <w:r w:rsidR="003A1ADB" w:rsidRPr="00A154E7">
        <w:rPr>
          <w:rFonts w:hint="cs"/>
          <w:sz w:val="24"/>
          <w:rtl/>
        </w:rPr>
        <w:t xml:space="preserve"> </w:t>
      </w:r>
      <w:r w:rsidR="0073312B" w:rsidRPr="00A154E7">
        <w:rPr>
          <w:rFonts w:hint="cs"/>
          <w:sz w:val="24"/>
          <w:rtl/>
        </w:rPr>
        <w:t xml:space="preserve">که </w:t>
      </w:r>
      <w:r w:rsidR="00547454" w:rsidRPr="00A154E7">
        <w:rPr>
          <w:rFonts w:hint="cs"/>
          <w:sz w:val="24"/>
          <w:rtl/>
        </w:rPr>
        <w:t>سازمان</w:t>
      </w:r>
      <w:r w:rsidR="00547454" w:rsidRPr="00A154E7">
        <w:rPr>
          <w:rFonts w:hint="cs"/>
          <w:sz w:val="24"/>
          <w:cs/>
        </w:rPr>
        <w:t>‎</w:t>
      </w:r>
      <w:r w:rsidR="00547454" w:rsidRPr="00A154E7">
        <w:rPr>
          <w:rFonts w:hint="cs"/>
          <w:sz w:val="24"/>
          <w:rtl/>
        </w:rPr>
        <w:t>ها</w:t>
      </w:r>
      <w:r w:rsidR="0073312B" w:rsidRPr="00A154E7">
        <w:rPr>
          <w:rFonts w:hint="cs"/>
          <w:sz w:val="24"/>
          <w:rtl/>
        </w:rPr>
        <w:t xml:space="preserve"> بر آن تکیه می‏کنند. </w:t>
      </w:r>
    </w:p>
    <w:p w14:paraId="7B1EE258" w14:textId="0104F4E3" w:rsidR="002C12B8" w:rsidRPr="00A154E7" w:rsidRDefault="00AB40FA" w:rsidP="009B30DF">
      <w:pPr>
        <w:spacing w:after="120" w:line="276" w:lineRule="auto"/>
        <w:contextualSpacing/>
        <w:rPr>
          <w:rFonts w:eastAsia="Times New Roman"/>
          <w:sz w:val="24"/>
          <w:rtl/>
          <w:lang w:bidi="fa-IR"/>
        </w:rPr>
      </w:pPr>
      <w:r w:rsidRPr="00A154E7">
        <w:rPr>
          <w:rFonts w:eastAsia="Times New Roman"/>
          <w:sz w:val="24"/>
          <w:rtl/>
        </w:rPr>
        <w:t>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ترت</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ممکن است تعر</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 از خلق ارزش بپذیرد که</w:t>
      </w:r>
      <w:r w:rsidRPr="00A154E7">
        <w:rPr>
          <w:rFonts w:eastAsia="Times New Roman"/>
          <w:sz w:val="24"/>
        </w:rPr>
        <w:t xml:space="preserve"> </w:t>
      </w:r>
      <w:r w:rsidRPr="00A154E7">
        <w:rPr>
          <w:rFonts w:eastAsia="Times New Roman" w:hint="cs"/>
          <w:sz w:val="24"/>
          <w:rtl/>
        </w:rPr>
        <w:t>فراتر از ارزش مالی باشد و ا</w:t>
      </w:r>
      <w:r w:rsidR="00B441B8" w:rsidRPr="00A154E7">
        <w:rPr>
          <w:rFonts w:eastAsia="Times New Roman" w:hint="cs"/>
          <w:sz w:val="24"/>
          <w:rtl/>
        </w:rPr>
        <w:t>رزش گروه وسیعی از دینفعان و یا جامعه را نیز در برگیرد.</w:t>
      </w:r>
      <w:r w:rsidR="007B5BE4" w:rsidRPr="00A154E7">
        <w:rPr>
          <w:rFonts w:eastAsia="Times New Roman" w:hint="cs"/>
          <w:sz w:val="24"/>
          <w:rtl/>
        </w:rPr>
        <w:t xml:space="preserve"> با توجه به اینکه </w:t>
      </w:r>
      <w:r w:rsidR="00707653" w:rsidRPr="00A154E7">
        <w:rPr>
          <w:rFonts w:eastAsia="Times New Roman" w:hint="cs"/>
          <w:sz w:val="24"/>
          <w:rtl/>
        </w:rPr>
        <w:t xml:space="preserve">تعریف جانمشول مورد توافقی از ارزش وجود ندارد، کارگروه فنی </w:t>
      </w:r>
      <w:r w:rsidR="00707653" w:rsidRPr="00A154E7">
        <w:rPr>
          <w:rFonts w:eastAsia="Times New Roman"/>
          <w:sz w:val="24"/>
          <w:rtl/>
        </w:rPr>
        <w:t>سابق شورا</w:t>
      </w:r>
      <w:r w:rsidR="00707653" w:rsidRPr="00A154E7">
        <w:rPr>
          <w:rFonts w:eastAsia="Times New Roman" w:hint="cs"/>
          <w:sz w:val="24"/>
          <w:rtl/>
        </w:rPr>
        <w:t>ی</w:t>
      </w:r>
      <w:r w:rsidR="00707653" w:rsidRPr="00A154E7">
        <w:rPr>
          <w:rFonts w:eastAsia="Times New Roman"/>
          <w:sz w:val="24"/>
          <w:rtl/>
        </w:rPr>
        <w:t xml:space="preserve"> گزارش </w:t>
      </w:r>
      <w:r w:rsidR="00707653" w:rsidRPr="00A154E7">
        <w:rPr>
          <w:rFonts w:eastAsia="Times New Roman" w:hint="cs"/>
          <w:sz w:val="24"/>
          <w:rtl/>
        </w:rPr>
        <w:t>ی</w:t>
      </w:r>
      <w:r w:rsidR="00707653" w:rsidRPr="00A154E7">
        <w:rPr>
          <w:rFonts w:eastAsia="Times New Roman" w:hint="eastAsia"/>
          <w:sz w:val="24"/>
          <w:rtl/>
        </w:rPr>
        <w:t>کپارچه</w:t>
      </w:r>
      <w:r w:rsidR="00707653" w:rsidRPr="00A154E7">
        <w:rPr>
          <w:rFonts w:eastAsia="Times New Roman"/>
          <w:sz w:val="24"/>
          <w:rtl/>
        </w:rPr>
        <w:t xml:space="preserve"> ب</w:t>
      </w:r>
      <w:r w:rsidR="00707653" w:rsidRPr="00A154E7">
        <w:rPr>
          <w:rFonts w:eastAsia="Times New Roman" w:hint="cs"/>
          <w:sz w:val="24"/>
          <w:rtl/>
        </w:rPr>
        <w:t>ی</w:t>
      </w:r>
      <w:r w:rsidR="00707653" w:rsidRPr="00A154E7">
        <w:rPr>
          <w:rFonts w:eastAsia="Times New Roman" w:hint="eastAsia"/>
          <w:sz w:val="24"/>
          <w:rtl/>
        </w:rPr>
        <w:t>ن</w:t>
      </w:r>
      <w:r w:rsidR="00707653" w:rsidRPr="00A154E7">
        <w:rPr>
          <w:rFonts w:eastAsia="Times New Roman"/>
          <w:sz w:val="24"/>
          <w:rtl/>
        </w:rPr>
        <w:t xml:space="preserve"> الملل</w:t>
      </w:r>
      <w:r w:rsidR="00707653" w:rsidRPr="00A154E7">
        <w:rPr>
          <w:rFonts w:eastAsia="Times New Roman" w:hint="cs"/>
          <w:sz w:val="24"/>
          <w:rtl/>
        </w:rPr>
        <w:t>ی</w:t>
      </w:r>
      <w:r w:rsidR="00BD417E" w:rsidRPr="00A154E7">
        <w:rPr>
          <w:rStyle w:val="FootnoteReference"/>
          <w:rFonts w:eastAsia="Times New Roman"/>
          <w:sz w:val="24"/>
          <w:rtl/>
        </w:rPr>
        <w:footnoteReference w:id="72"/>
      </w:r>
      <w:r w:rsidR="00A42BA2" w:rsidRPr="00A154E7">
        <w:rPr>
          <w:rFonts w:eastAsia="Times New Roman" w:hint="cs"/>
          <w:sz w:val="24"/>
          <w:rtl/>
          <w:lang w:bidi="fa-IR"/>
        </w:rPr>
        <w:t xml:space="preserve">، کارگروه فنی ایجاد </w:t>
      </w:r>
      <w:r w:rsidR="00380BCC" w:rsidRPr="00A154E7">
        <w:rPr>
          <w:rFonts w:eastAsia="Times New Roman" w:hint="cs"/>
          <w:sz w:val="24"/>
          <w:rtl/>
          <w:lang w:bidi="fa-IR"/>
        </w:rPr>
        <w:t>ک</w:t>
      </w:r>
      <w:r w:rsidR="00A42BA2" w:rsidRPr="00A154E7">
        <w:rPr>
          <w:rFonts w:eastAsia="Times New Roman" w:hint="cs"/>
          <w:sz w:val="24"/>
          <w:rtl/>
          <w:lang w:bidi="fa-IR"/>
        </w:rPr>
        <w:t>رد</w:t>
      </w:r>
      <w:r w:rsidR="00380BCC" w:rsidRPr="00A154E7">
        <w:rPr>
          <w:rFonts w:eastAsia="Times New Roman" w:hint="cs"/>
          <w:sz w:val="24"/>
          <w:rtl/>
          <w:lang w:bidi="fa-IR"/>
        </w:rPr>
        <w:t xml:space="preserve"> </w:t>
      </w:r>
      <w:r w:rsidR="002C12B8" w:rsidRPr="00A154E7">
        <w:rPr>
          <w:rFonts w:eastAsia="Times New Roman" w:hint="cs"/>
          <w:sz w:val="24"/>
          <w:rtl/>
          <w:lang w:bidi="fa-IR"/>
        </w:rPr>
        <w:t>که</w:t>
      </w:r>
      <w:r w:rsidR="00380BCC" w:rsidRPr="00A154E7">
        <w:rPr>
          <w:rFonts w:eastAsia="Times New Roman" w:hint="cs"/>
          <w:sz w:val="24"/>
          <w:rtl/>
          <w:lang w:bidi="fa-IR"/>
        </w:rPr>
        <w:t xml:space="preserve"> </w:t>
      </w:r>
      <w:r w:rsidR="00A42BA2" w:rsidRPr="00A154E7">
        <w:rPr>
          <w:rFonts w:eastAsia="Times New Roman" w:hint="cs"/>
          <w:sz w:val="24"/>
          <w:rtl/>
          <w:lang w:bidi="fa-IR"/>
        </w:rPr>
        <w:t>ده موض</w:t>
      </w:r>
      <w:r w:rsidR="00380BCC" w:rsidRPr="00A154E7">
        <w:rPr>
          <w:rFonts w:eastAsia="Times New Roman" w:hint="cs"/>
          <w:sz w:val="24"/>
          <w:rtl/>
          <w:lang w:bidi="fa-IR"/>
        </w:rPr>
        <w:t>و</w:t>
      </w:r>
      <w:r w:rsidR="00A42BA2" w:rsidRPr="00A154E7">
        <w:rPr>
          <w:rFonts w:eastAsia="Times New Roman" w:hint="cs"/>
          <w:sz w:val="24"/>
          <w:rtl/>
          <w:lang w:bidi="fa-IR"/>
        </w:rPr>
        <w:t xml:space="preserve">ع را </w:t>
      </w:r>
      <w:r w:rsidR="00A732C8" w:rsidRPr="00A154E7">
        <w:rPr>
          <w:rFonts w:eastAsia="Times New Roman" w:hint="cs"/>
          <w:sz w:val="24"/>
          <w:rtl/>
          <w:lang w:bidi="fa-IR"/>
        </w:rPr>
        <w:t xml:space="preserve">تعریف کرد، </w:t>
      </w:r>
      <w:r w:rsidR="00A42BA2" w:rsidRPr="00A154E7">
        <w:rPr>
          <w:rFonts w:eastAsia="Times New Roman" w:hint="cs"/>
          <w:sz w:val="24"/>
          <w:rtl/>
          <w:lang w:bidi="fa-IR"/>
        </w:rPr>
        <w:t xml:space="preserve">که به صورت </w:t>
      </w:r>
      <w:r w:rsidR="00380BCC" w:rsidRPr="00A154E7">
        <w:rPr>
          <w:rFonts w:eastAsia="Times New Roman" w:hint="cs"/>
          <w:sz w:val="24"/>
          <w:rtl/>
          <w:lang w:bidi="fa-IR"/>
        </w:rPr>
        <w:t>عمومی بیان می‌شوند</w:t>
      </w:r>
      <w:r w:rsidR="00D01918" w:rsidRPr="00A154E7">
        <w:rPr>
          <w:rFonts w:eastAsia="Times New Roman" w:hint="cs"/>
          <w:sz w:val="24"/>
          <w:rtl/>
          <w:lang w:bidi="fa-IR"/>
        </w:rPr>
        <w:t xml:space="preserve"> و تعریف جامعتری از ارزش را دربر می</w:t>
      </w:r>
      <w:r w:rsidR="00D01918" w:rsidRPr="00A154E7">
        <w:rPr>
          <w:rFonts w:eastAsia="Times New Roman" w:cs="Times New Roman"/>
          <w:sz w:val="24"/>
          <w:cs/>
          <w:lang w:bidi="fa-IR"/>
        </w:rPr>
        <w:t>‎</w:t>
      </w:r>
      <w:r w:rsidR="00D01918" w:rsidRPr="00A154E7">
        <w:rPr>
          <w:rFonts w:eastAsia="Times New Roman" w:hint="cs"/>
          <w:sz w:val="24"/>
          <w:rtl/>
          <w:lang w:bidi="fa-IR"/>
        </w:rPr>
        <w:t>گیرند</w:t>
      </w:r>
      <w:r w:rsidR="00A732C8" w:rsidRPr="00A154E7">
        <w:rPr>
          <w:rFonts w:eastAsia="Times New Roman" w:hint="cs"/>
          <w:sz w:val="24"/>
          <w:rtl/>
          <w:lang w:bidi="fa-IR"/>
        </w:rPr>
        <w:t xml:space="preserve">. این موضوعات در </w:t>
      </w:r>
      <w:r w:rsidR="002C12B8" w:rsidRPr="00A154E7">
        <w:rPr>
          <w:rFonts w:eastAsia="Times New Roman" w:hint="cs"/>
          <w:sz w:val="24"/>
          <w:rtl/>
          <w:lang w:bidi="fa-IR"/>
        </w:rPr>
        <w:t>ذیل</w:t>
      </w:r>
      <w:r w:rsidR="00A732C8" w:rsidRPr="00A154E7">
        <w:rPr>
          <w:rFonts w:eastAsia="Times New Roman" w:hint="cs"/>
          <w:sz w:val="24"/>
          <w:rtl/>
          <w:lang w:bidi="fa-IR"/>
        </w:rPr>
        <w:t xml:space="preserve"> توضیح</w:t>
      </w:r>
      <w:r w:rsidR="002C12B8" w:rsidRPr="00A154E7">
        <w:rPr>
          <w:rFonts w:eastAsia="Times New Roman" w:hint="cs"/>
          <w:sz w:val="24"/>
          <w:rtl/>
          <w:lang w:bidi="fa-IR"/>
        </w:rPr>
        <w:t xml:space="preserve"> داده شدند.</w:t>
      </w:r>
    </w:p>
    <w:p w14:paraId="4375EE9A" w14:textId="478E7CD4" w:rsidR="002C12B8" w:rsidRPr="00A154E7" w:rsidRDefault="002C12B8" w:rsidP="006546B9">
      <w:pPr>
        <w:shd w:val="clear" w:color="auto" w:fill="F2F9FC"/>
        <w:spacing w:before="240"/>
        <w:ind w:left="77"/>
        <w:rPr>
          <w:rFonts w:eastAsia="Times New Roman"/>
          <w:b/>
          <w:bCs/>
          <w:sz w:val="24"/>
          <w:rtl/>
        </w:rPr>
      </w:pPr>
      <w:r w:rsidRPr="00A154E7">
        <w:rPr>
          <w:rFonts w:eastAsia="Times New Roman"/>
          <w:b/>
          <w:bCs/>
          <w:sz w:val="24"/>
          <w:rtl/>
        </w:rPr>
        <w:t>ده موضوع</w:t>
      </w:r>
      <w:r w:rsidRPr="00A154E7">
        <w:rPr>
          <w:rFonts w:eastAsia="Times New Roman" w:hint="cs"/>
          <w:b/>
          <w:bCs/>
          <w:sz w:val="24"/>
          <w:rtl/>
        </w:rPr>
        <w:t>ی</w:t>
      </w:r>
      <w:r w:rsidRPr="00A154E7">
        <w:rPr>
          <w:rFonts w:eastAsia="Times New Roman"/>
          <w:b/>
          <w:bCs/>
          <w:sz w:val="24"/>
          <w:rtl/>
        </w:rPr>
        <w:t xml:space="preserve"> که معنا</w:t>
      </w:r>
      <w:r w:rsidRPr="00A154E7">
        <w:rPr>
          <w:rFonts w:eastAsia="Times New Roman" w:hint="cs"/>
          <w:b/>
          <w:bCs/>
          <w:sz w:val="24"/>
          <w:rtl/>
        </w:rPr>
        <w:t>ی</w:t>
      </w:r>
      <w:r w:rsidRPr="00A154E7">
        <w:rPr>
          <w:rFonts w:eastAsia="Times New Roman"/>
          <w:b/>
          <w:bCs/>
          <w:sz w:val="24"/>
          <w:rtl/>
        </w:rPr>
        <w:t xml:space="preserve"> ارزش آفر</w:t>
      </w:r>
      <w:r w:rsidRPr="00A154E7">
        <w:rPr>
          <w:rFonts w:eastAsia="Times New Roman" w:hint="cs"/>
          <w:b/>
          <w:bCs/>
          <w:sz w:val="24"/>
          <w:rtl/>
        </w:rPr>
        <w:t>ی</w:t>
      </w:r>
      <w:r w:rsidRPr="00A154E7">
        <w:rPr>
          <w:rFonts w:eastAsia="Times New Roman" w:hint="eastAsia"/>
          <w:b/>
          <w:bCs/>
          <w:sz w:val="24"/>
          <w:rtl/>
        </w:rPr>
        <w:t>ن</w:t>
      </w:r>
      <w:r w:rsidRPr="00A154E7">
        <w:rPr>
          <w:rFonts w:eastAsia="Times New Roman" w:hint="cs"/>
          <w:b/>
          <w:bCs/>
          <w:sz w:val="24"/>
          <w:rtl/>
        </w:rPr>
        <w:t>ی</w:t>
      </w:r>
      <w:r w:rsidRPr="00A154E7">
        <w:rPr>
          <w:rFonts w:eastAsia="Times New Roman"/>
          <w:b/>
          <w:bCs/>
          <w:sz w:val="24"/>
          <w:rtl/>
        </w:rPr>
        <w:t xml:space="preserve"> را ب</w:t>
      </w:r>
      <w:r w:rsidRPr="00A154E7">
        <w:rPr>
          <w:rFonts w:eastAsia="Times New Roman" w:hint="cs"/>
          <w:b/>
          <w:bCs/>
          <w:sz w:val="24"/>
          <w:rtl/>
        </w:rPr>
        <w:t>ی</w:t>
      </w:r>
      <w:r w:rsidRPr="00A154E7">
        <w:rPr>
          <w:rFonts w:eastAsia="Times New Roman" w:hint="eastAsia"/>
          <w:b/>
          <w:bCs/>
          <w:sz w:val="24"/>
          <w:rtl/>
        </w:rPr>
        <w:t>ان</w:t>
      </w:r>
      <w:r w:rsidRPr="00A154E7">
        <w:rPr>
          <w:rFonts w:eastAsia="Times New Roman"/>
          <w:b/>
          <w:bCs/>
          <w:sz w:val="24"/>
          <w:rtl/>
        </w:rPr>
        <w:t xml:space="preserve"> م</w:t>
      </w:r>
      <w:r w:rsidRPr="00A154E7">
        <w:rPr>
          <w:rFonts w:eastAsia="Times New Roman" w:hint="cs"/>
          <w:b/>
          <w:bCs/>
          <w:sz w:val="24"/>
          <w:rtl/>
        </w:rPr>
        <w:t>ی‌</w:t>
      </w:r>
      <w:r w:rsidRPr="00A154E7">
        <w:rPr>
          <w:rFonts w:eastAsia="Times New Roman"/>
          <w:b/>
          <w:bCs/>
          <w:sz w:val="24"/>
          <w:rtl/>
        </w:rPr>
        <w:t>کند</w:t>
      </w:r>
    </w:p>
    <w:p w14:paraId="1E4F7492" w14:textId="4FAC8F87" w:rsidR="002C12B8" w:rsidRPr="00A154E7" w:rsidRDefault="002C12B8" w:rsidP="006546B9">
      <w:pPr>
        <w:pStyle w:val="ListParagraph"/>
        <w:numPr>
          <w:ilvl w:val="0"/>
          <w:numId w:val="17"/>
        </w:numPr>
        <w:shd w:val="clear" w:color="auto" w:fill="F2F9FC"/>
        <w:ind w:left="503"/>
        <w:rPr>
          <w:rFonts w:eastAsia="Times New Roman"/>
          <w:sz w:val="24"/>
          <w:rtl/>
        </w:rPr>
      </w:pPr>
      <w:r w:rsidRPr="00A154E7">
        <w:rPr>
          <w:rFonts w:eastAsia="Times New Roman"/>
          <w:sz w:val="24"/>
          <w:rtl/>
        </w:rPr>
        <w:t xml:space="preserve">خلق ارزش در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صورت م</w:t>
      </w:r>
      <w:r w:rsidRPr="00A154E7">
        <w:rPr>
          <w:rFonts w:eastAsia="Times New Roman" w:hint="cs"/>
          <w:sz w:val="24"/>
          <w:rtl/>
        </w:rPr>
        <w:t>ی</w:t>
      </w:r>
      <w:r w:rsidR="00466C20"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رد</w:t>
      </w:r>
    </w:p>
    <w:p w14:paraId="6937CAB8" w14:textId="50DC035F" w:rsidR="002C12B8" w:rsidRPr="00A154E7" w:rsidRDefault="002C12B8" w:rsidP="006546B9">
      <w:pPr>
        <w:pStyle w:val="ListParagraph"/>
        <w:numPr>
          <w:ilvl w:val="0"/>
          <w:numId w:val="17"/>
        </w:numPr>
        <w:shd w:val="clear" w:color="auto" w:fill="F2F9FC"/>
        <w:ind w:left="503"/>
        <w:rPr>
          <w:rFonts w:eastAsia="Times New Roman"/>
          <w:sz w:val="24"/>
          <w:rtl/>
        </w:rPr>
      </w:pPr>
      <w:r w:rsidRPr="00A154E7">
        <w:rPr>
          <w:rFonts w:eastAsia="Times New Roman"/>
          <w:sz w:val="24"/>
          <w:rtl/>
        </w:rPr>
        <w:t>ارزش مال</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خلق ارزش</w:t>
      </w:r>
      <w:r w:rsidR="000F20A4" w:rsidRPr="00A154E7">
        <w:rPr>
          <w:rFonts w:eastAsia="Times New Roman" w:hint="cs"/>
          <w:sz w:val="24"/>
          <w:rtl/>
        </w:rPr>
        <w:t xml:space="preserve">، </w:t>
      </w:r>
      <w:r w:rsidR="005505F2" w:rsidRPr="00A154E7">
        <w:rPr>
          <w:rFonts w:eastAsia="Times New Roman" w:hint="cs"/>
          <w:sz w:val="24"/>
          <w:rtl/>
        </w:rPr>
        <w:t>لازم</w:t>
      </w:r>
      <w:r w:rsidR="000F20A4" w:rsidRPr="00A154E7">
        <w:rPr>
          <w:rFonts w:eastAsia="Times New Roman" w:hint="cs"/>
          <w:sz w:val="24"/>
          <w:rtl/>
        </w:rPr>
        <w:t xml:space="preserve"> است</w:t>
      </w:r>
      <w:r w:rsidRPr="00A154E7">
        <w:rPr>
          <w:rFonts w:eastAsia="Times New Roman"/>
          <w:sz w:val="24"/>
          <w:rtl/>
        </w:rPr>
        <w:t xml:space="preserve"> اما کاف</w:t>
      </w:r>
      <w:r w:rsidRPr="00A154E7">
        <w:rPr>
          <w:rFonts w:eastAsia="Times New Roman" w:hint="cs"/>
          <w:sz w:val="24"/>
          <w:rtl/>
        </w:rPr>
        <w:t>ی</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ست</w:t>
      </w:r>
      <w:r w:rsidR="000F20A4" w:rsidRPr="00A154E7">
        <w:rPr>
          <w:rFonts w:eastAsia="Times New Roman" w:hint="cs"/>
          <w:sz w:val="24"/>
          <w:rtl/>
        </w:rPr>
        <w:t>.</w:t>
      </w:r>
    </w:p>
    <w:p w14:paraId="1C68F234" w14:textId="33DEA03A" w:rsidR="002C12B8" w:rsidRPr="00A154E7" w:rsidRDefault="002C12B8" w:rsidP="006546B9">
      <w:pPr>
        <w:pStyle w:val="ListParagraph"/>
        <w:numPr>
          <w:ilvl w:val="0"/>
          <w:numId w:val="17"/>
        </w:numPr>
        <w:shd w:val="clear" w:color="auto" w:fill="F2F9FC"/>
        <w:ind w:left="503"/>
        <w:rPr>
          <w:rFonts w:eastAsia="Times New Roman"/>
          <w:sz w:val="24"/>
          <w:rtl/>
        </w:rPr>
      </w:pPr>
      <w:r w:rsidRPr="00A154E7">
        <w:rPr>
          <w:rFonts w:eastAsia="Times New Roman"/>
          <w:sz w:val="24"/>
          <w:rtl/>
        </w:rPr>
        <w:t>ارزش از دارا</w:t>
      </w:r>
      <w:r w:rsidRPr="00A154E7">
        <w:rPr>
          <w:rFonts w:eastAsia="Times New Roman" w:hint="cs"/>
          <w:sz w:val="24"/>
          <w:rtl/>
        </w:rPr>
        <w:t>یی</w:t>
      </w:r>
      <w:r w:rsidR="005505F2"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مشهود و نامشهود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م</w:t>
      </w:r>
      <w:r w:rsidRPr="00A154E7">
        <w:rPr>
          <w:rFonts w:eastAsia="Times New Roman" w:hint="cs"/>
          <w:sz w:val="24"/>
          <w:rtl/>
        </w:rPr>
        <w:t>ی</w:t>
      </w:r>
      <w:r w:rsidR="005505F2" w:rsidRPr="00A154E7">
        <w:rPr>
          <w:rFonts w:eastAsia="Times New Roman" w:hint="cs"/>
          <w:sz w:val="24"/>
          <w:rtl/>
        </w:rPr>
        <w:t>‌</w:t>
      </w:r>
      <w:r w:rsidRPr="00A154E7">
        <w:rPr>
          <w:rFonts w:eastAsia="Times New Roman"/>
          <w:sz w:val="24"/>
          <w:rtl/>
        </w:rPr>
        <w:t>شود</w:t>
      </w:r>
    </w:p>
    <w:p w14:paraId="012063F3" w14:textId="3C6AE7C7" w:rsidR="002C12B8" w:rsidRPr="00A154E7" w:rsidRDefault="002C12B8" w:rsidP="006546B9">
      <w:pPr>
        <w:pStyle w:val="ListParagraph"/>
        <w:numPr>
          <w:ilvl w:val="0"/>
          <w:numId w:val="17"/>
        </w:numPr>
        <w:shd w:val="clear" w:color="auto" w:fill="F2F9FC"/>
        <w:ind w:left="503"/>
        <w:rPr>
          <w:rFonts w:eastAsia="Times New Roman"/>
          <w:sz w:val="24"/>
          <w:rtl/>
        </w:rPr>
      </w:pPr>
      <w:r w:rsidRPr="00A154E7">
        <w:rPr>
          <w:rFonts w:eastAsia="Times New Roman"/>
          <w:sz w:val="24"/>
          <w:rtl/>
        </w:rPr>
        <w:t>ارزش از منابع خصوص</w:t>
      </w:r>
      <w:r w:rsidRPr="00A154E7">
        <w:rPr>
          <w:rFonts w:eastAsia="Times New Roman" w:hint="cs"/>
          <w:sz w:val="24"/>
          <w:rtl/>
        </w:rPr>
        <w:t>ی</w:t>
      </w:r>
      <w:r w:rsidRPr="00A154E7">
        <w:rPr>
          <w:rFonts w:eastAsia="Times New Roman"/>
          <w:sz w:val="24"/>
          <w:rtl/>
        </w:rPr>
        <w:t xml:space="preserve"> و عموم</w:t>
      </w:r>
      <w:r w:rsidRPr="00A154E7">
        <w:rPr>
          <w:rFonts w:eastAsia="Times New Roman" w:hint="cs"/>
          <w:sz w:val="24"/>
          <w:rtl/>
        </w:rPr>
        <w:t>ی</w:t>
      </w:r>
      <w:r w:rsidRPr="00A154E7">
        <w:rPr>
          <w:rFonts w:eastAsia="Times New Roman"/>
          <w:sz w:val="24"/>
          <w:rtl/>
        </w:rPr>
        <w:t xml:space="preserve">/مشترک </w:t>
      </w:r>
      <w:r w:rsidR="006F716F" w:rsidRPr="00A154E7">
        <w:rPr>
          <w:rFonts w:eastAsia="Times New Roman" w:hint="cs"/>
          <w:sz w:val="24"/>
          <w:rtl/>
        </w:rPr>
        <w:t>خلق</w:t>
      </w:r>
      <w:r w:rsidRPr="00A154E7">
        <w:rPr>
          <w:rFonts w:eastAsia="Times New Roman"/>
          <w:sz w:val="24"/>
          <w:rtl/>
        </w:rPr>
        <w:t xml:space="preserve"> م</w:t>
      </w:r>
      <w:r w:rsidRPr="00A154E7">
        <w:rPr>
          <w:rFonts w:eastAsia="Times New Roman" w:hint="cs"/>
          <w:sz w:val="24"/>
          <w:rtl/>
        </w:rPr>
        <w:t>ی</w:t>
      </w:r>
      <w:r w:rsidR="005505F2" w:rsidRPr="00A154E7">
        <w:rPr>
          <w:rFonts w:eastAsia="Times New Roman" w:hint="cs"/>
          <w:sz w:val="24"/>
          <w:rtl/>
        </w:rPr>
        <w:t>‌</w:t>
      </w:r>
      <w:r w:rsidRPr="00A154E7">
        <w:rPr>
          <w:rFonts w:eastAsia="Times New Roman"/>
          <w:sz w:val="24"/>
          <w:rtl/>
        </w:rPr>
        <w:t>شود</w:t>
      </w:r>
      <w:r w:rsidR="005505F2" w:rsidRPr="00A154E7">
        <w:rPr>
          <w:rFonts w:eastAsia="Times New Roman" w:hint="cs"/>
          <w:sz w:val="24"/>
          <w:rtl/>
        </w:rPr>
        <w:t>.</w:t>
      </w:r>
    </w:p>
    <w:p w14:paraId="52A71773" w14:textId="4774E7C6" w:rsidR="002C12B8" w:rsidRPr="00A154E7" w:rsidRDefault="002C12B8" w:rsidP="006546B9">
      <w:pPr>
        <w:pStyle w:val="ListParagraph"/>
        <w:numPr>
          <w:ilvl w:val="0"/>
          <w:numId w:val="17"/>
        </w:numPr>
        <w:shd w:val="clear" w:color="auto" w:fill="F2F9FC"/>
        <w:ind w:left="503"/>
        <w:rPr>
          <w:rFonts w:eastAsia="Times New Roman"/>
          <w:sz w:val="24"/>
          <w:rtl/>
        </w:rPr>
      </w:pPr>
      <w:r w:rsidRPr="00A154E7">
        <w:rPr>
          <w:rFonts w:eastAsia="Times New Roman"/>
          <w:sz w:val="24"/>
          <w:rtl/>
        </w:rPr>
        <w:t xml:space="preserve">ارزش </w:t>
      </w:r>
      <w:r w:rsidR="003800A7" w:rsidRPr="00A154E7">
        <w:rPr>
          <w:rFonts w:eastAsia="Times New Roman" w:hint="cs"/>
          <w:sz w:val="24"/>
          <w:rtl/>
        </w:rPr>
        <w:t xml:space="preserve">آفرینی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سازمان و برا</w:t>
      </w:r>
      <w:r w:rsidRPr="00A154E7">
        <w:rPr>
          <w:rFonts w:eastAsia="Times New Roman" w:hint="cs"/>
          <w:sz w:val="24"/>
          <w:rtl/>
        </w:rPr>
        <w:t>ی</w:t>
      </w:r>
      <w:r w:rsidRPr="00A154E7">
        <w:rPr>
          <w:rFonts w:eastAsia="Times New Roman"/>
          <w:sz w:val="24"/>
          <w:rtl/>
        </w:rPr>
        <w:t xml:space="preserve"> د</w:t>
      </w:r>
      <w:r w:rsidRPr="00A154E7">
        <w:rPr>
          <w:rFonts w:eastAsia="Times New Roman" w:hint="cs"/>
          <w:sz w:val="24"/>
          <w:rtl/>
        </w:rPr>
        <w:t>ی</w:t>
      </w:r>
      <w:r w:rsidRPr="00A154E7">
        <w:rPr>
          <w:rFonts w:eastAsia="Times New Roman" w:hint="eastAsia"/>
          <w:sz w:val="24"/>
          <w:rtl/>
        </w:rPr>
        <w:t>گران</w:t>
      </w:r>
      <w:r w:rsidRPr="00A154E7">
        <w:rPr>
          <w:rFonts w:eastAsia="Times New Roman"/>
          <w:sz w:val="24"/>
          <w:rtl/>
        </w:rPr>
        <w:t xml:space="preserve"> </w:t>
      </w:r>
      <w:r w:rsidR="003800A7" w:rsidRPr="00A154E7">
        <w:rPr>
          <w:rFonts w:eastAsia="Times New Roman" w:hint="cs"/>
          <w:sz w:val="24"/>
          <w:rtl/>
        </w:rPr>
        <w:t>است.</w:t>
      </w:r>
    </w:p>
    <w:p w14:paraId="6F3B7D21" w14:textId="5370F9B6" w:rsidR="002C12B8" w:rsidRPr="00A154E7" w:rsidRDefault="002C12B8" w:rsidP="006546B9">
      <w:pPr>
        <w:pStyle w:val="ListParagraph"/>
        <w:numPr>
          <w:ilvl w:val="0"/>
          <w:numId w:val="17"/>
        </w:numPr>
        <w:shd w:val="clear" w:color="auto" w:fill="F2F9FC"/>
        <w:ind w:left="503"/>
        <w:rPr>
          <w:rFonts w:eastAsia="Times New Roman"/>
          <w:sz w:val="24"/>
          <w:rtl/>
        </w:rPr>
      </w:pPr>
      <w:r w:rsidRPr="00A154E7">
        <w:rPr>
          <w:rFonts w:eastAsia="Times New Roman"/>
          <w:sz w:val="24"/>
          <w:rtl/>
        </w:rPr>
        <w:t xml:space="preserve">ارزش </w:t>
      </w:r>
      <w:r w:rsidR="003800A7" w:rsidRPr="00A154E7">
        <w:rPr>
          <w:rFonts w:eastAsia="Times New Roman" w:hint="cs"/>
          <w:sz w:val="24"/>
          <w:rtl/>
        </w:rPr>
        <w:t>آفرینی ناشی</w:t>
      </w:r>
      <w:r w:rsidRPr="00A154E7">
        <w:rPr>
          <w:rFonts w:eastAsia="Times New Roman"/>
          <w:sz w:val="24"/>
          <w:rtl/>
        </w:rPr>
        <w:t xml:space="preserve"> ارتباط </w:t>
      </w:r>
      <w:r w:rsidR="00486883" w:rsidRPr="00A154E7">
        <w:rPr>
          <w:rFonts w:eastAsia="Times New Roman" w:hint="cs"/>
          <w:sz w:val="24"/>
          <w:rtl/>
        </w:rPr>
        <w:t>میان</w:t>
      </w:r>
      <w:r w:rsidRPr="00A154E7">
        <w:rPr>
          <w:rFonts w:eastAsia="Times New Roman"/>
          <w:sz w:val="24"/>
          <w:rtl/>
        </w:rPr>
        <w:t xml:space="preserve"> </w:t>
      </w:r>
      <w:r w:rsidR="00486883" w:rsidRPr="00A154E7">
        <w:rPr>
          <w:rFonts w:eastAsia="Times New Roman" w:hint="cs"/>
          <w:sz w:val="24"/>
          <w:rtl/>
        </w:rPr>
        <w:t>طیف</w:t>
      </w:r>
      <w:r w:rsidRPr="00A154E7">
        <w:rPr>
          <w:rFonts w:eastAsia="Times New Roman"/>
          <w:sz w:val="24"/>
          <w:rtl/>
        </w:rPr>
        <w:t xml:space="preserve"> وس</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از عوامل </w:t>
      </w:r>
      <w:r w:rsidR="003800A7" w:rsidRPr="00A154E7">
        <w:rPr>
          <w:rFonts w:eastAsia="Times New Roman" w:hint="cs"/>
          <w:sz w:val="24"/>
          <w:rtl/>
        </w:rPr>
        <w:t>است</w:t>
      </w:r>
    </w:p>
    <w:p w14:paraId="583C44F0" w14:textId="32A7C4F9" w:rsidR="002C12B8" w:rsidRPr="00A154E7" w:rsidRDefault="00A938D1" w:rsidP="006546B9">
      <w:pPr>
        <w:pStyle w:val="ListParagraph"/>
        <w:numPr>
          <w:ilvl w:val="0"/>
          <w:numId w:val="17"/>
        </w:numPr>
        <w:shd w:val="clear" w:color="auto" w:fill="F2F9FC"/>
        <w:ind w:left="503"/>
        <w:rPr>
          <w:rFonts w:eastAsia="Times New Roman"/>
          <w:sz w:val="24"/>
          <w:rtl/>
        </w:rPr>
      </w:pPr>
      <w:r w:rsidRPr="00A154E7">
        <w:rPr>
          <w:rFonts w:eastAsia="Times New Roman" w:hint="cs"/>
          <w:sz w:val="24"/>
          <w:rtl/>
        </w:rPr>
        <w:t>ارزش آفرینی</w:t>
      </w:r>
      <w:r w:rsidR="002C12B8" w:rsidRPr="00A154E7">
        <w:rPr>
          <w:rFonts w:eastAsia="Times New Roman"/>
          <w:sz w:val="24"/>
          <w:rtl/>
        </w:rPr>
        <w:t xml:space="preserve"> خود را در نتا</w:t>
      </w:r>
      <w:r w:rsidR="002C12B8" w:rsidRPr="00A154E7">
        <w:rPr>
          <w:rFonts w:eastAsia="Times New Roman" w:hint="cs"/>
          <w:sz w:val="24"/>
          <w:rtl/>
        </w:rPr>
        <w:t>ی</w:t>
      </w:r>
      <w:r w:rsidR="002C12B8" w:rsidRPr="00A154E7">
        <w:rPr>
          <w:rFonts w:eastAsia="Times New Roman" w:hint="eastAsia"/>
          <w:sz w:val="24"/>
          <w:rtl/>
        </w:rPr>
        <w:t>ج</w:t>
      </w:r>
      <w:r w:rsidR="002C12B8" w:rsidRPr="00A154E7">
        <w:rPr>
          <w:rFonts w:eastAsia="Times New Roman"/>
          <w:sz w:val="24"/>
          <w:rtl/>
        </w:rPr>
        <w:t xml:space="preserve"> نشان م</w:t>
      </w:r>
      <w:r w:rsidR="002C12B8" w:rsidRPr="00A154E7">
        <w:rPr>
          <w:rFonts w:eastAsia="Times New Roman" w:hint="cs"/>
          <w:sz w:val="24"/>
          <w:rtl/>
        </w:rPr>
        <w:t>ی</w:t>
      </w:r>
      <w:r w:rsidRPr="00A154E7">
        <w:rPr>
          <w:rFonts w:eastAsia="Times New Roman" w:hint="cs"/>
          <w:sz w:val="24"/>
          <w:rtl/>
        </w:rPr>
        <w:t>‌</w:t>
      </w:r>
      <w:r w:rsidR="002C12B8" w:rsidRPr="00A154E7">
        <w:rPr>
          <w:rFonts w:eastAsia="Times New Roman"/>
          <w:sz w:val="24"/>
          <w:rtl/>
        </w:rPr>
        <w:t>دهد</w:t>
      </w:r>
    </w:p>
    <w:p w14:paraId="1B2D7F09" w14:textId="47892B77" w:rsidR="002C12B8" w:rsidRPr="00A154E7" w:rsidRDefault="002C12B8" w:rsidP="006546B9">
      <w:pPr>
        <w:pStyle w:val="ListParagraph"/>
        <w:numPr>
          <w:ilvl w:val="0"/>
          <w:numId w:val="17"/>
        </w:numPr>
        <w:shd w:val="clear" w:color="auto" w:fill="F2F9FC"/>
        <w:ind w:left="503"/>
        <w:rPr>
          <w:rFonts w:eastAsia="Times New Roman"/>
          <w:sz w:val="24"/>
          <w:rtl/>
        </w:rPr>
      </w:pPr>
      <w:r w:rsidRPr="00A154E7">
        <w:rPr>
          <w:rFonts w:eastAsia="Times New Roman"/>
          <w:sz w:val="24"/>
          <w:rtl/>
        </w:rPr>
        <w:t>نوآور</w:t>
      </w:r>
      <w:r w:rsidRPr="00A154E7">
        <w:rPr>
          <w:rFonts w:eastAsia="Times New Roman" w:hint="cs"/>
          <w:sz w:val="24"/>
          <w:rtl/>
        </w:rPr>
        <w:t>ی</w:t>
      </w:r>
      <w:r w:rsidRPr="00A154E7">
        <w:rPr>
          <w:rFonts w:eastAsia="Times New Roman"/>
          <w:sz w:val="24"/>
          <w:rtl/>
        </w:rPr>
        <w:t xml:space="preserve"> در </w:t>
      </w:r>
      <w:r w:rsidR="00A938D1" w:rsidRPr="00A154E7">
        <w:rPr>
          <w:rFonts w:eastAsia="Times New Roman" w:hint="cs"/>
          <w:sz w:val="24"/>
          <w:rtl/>
        </w:rPr>
        <w:t>ارزش آفرینی</w:t>
      </w:r>
      <w:r w:rsidRPr="00A154E7">
        <w:rPr>
          <w:rFonts w:eastAsia="Times New Roman"/>
          <w:sz w:val="24"/>
          <w:rtl/>
        </w:rPr>
        <w:t xml:space="preserve"> نقش اساس</w:t>
      </w:r>
      <w:r w:rsidRPr="00A154E7">
        <w:rPr>
          <w:rFonts w:eastAsia="Times New Roman" w:hint="cs"/>
          <w:sz w:val="24"/>
          <w:rtl/>
        </w:rPr>
        <w:t>ی</w:t>
      </w:r>
      <w:r w:rsidRPr="00A154E7">
        <w:rPr>
          <w:rFonts w:eastAsia="Times New Roman"/>
          <w:sz w:val="24"/>
          <w:rtl/>
        </w:rPr>
        <w:t xml:space="preserve"> دارد</w:t>
      </w:r>
    </w:p>
    <w:p w14:paraId="3B6F3990" w14:textId="054E0131" w:rsidR="002C12B8" w:rsidRPr="00A154E7" w:rsidRDefault="002C12B8" w:rsidP="006546B9">
      <w:pPr>
        <w:pStyle w:val="ListParagraph"/>
        <w:numPr>
          <w:ilvl w:val="0"/>
          <w:numId w:val="17"/>
        </w:numPr>
        <w:shd w:val="clear" w:color="auto" w:fill="F2F9FC"/>
        <w:ind w:left="503"/>
        <w:rPr>
          <w:rFonts w:eastAsia="Times New Roman"/>
          <w:sz w:val="24"/>
          <w:rtl/>
        </w:rPr>
      </w:pPr>
      <w:r w:rsidRPr="00A154E7">
        <w:rPr>
          <w:rFonts w:eastAsia="Times New Roman"/>
          <w:sz w:val="24"/>
          <w:rtl/>
        </w:rPr>
        <w:t>ارزش</w:t>
      </w:r>
      <w:r w:rsidR="00EC69C1" w:rsidRPr="00A154E7">
        <w:rPr>
          <w:rFonts w:eastAsia="Times New Roman" w:hint="cs"/>
          <w:sz w:val="24"/>
          <w:rtl/>
        </w:rPr>
        <w:t>‌</w:t>
      </w:r>
      <w:r w:rsidRPr="00A154E7">
        <w:rPr>
          <w:rFonts w:eastAsia="Times New Roman"/>
          <w:sz w:val="24"/>
          <w:rtl/>
        </w:rPr>
        <w:t>ها در چگونگ</w:t>
      </w:r>
      <w:r w:rsidRPr="00A154E7">
        <w:rPr>
          <w:rFonts w:eastAsia="Times New Roman" w:hint="cs"/>
          <w:sz w:val="24"/>
          <w:rtl/>
        </w:rPr>
        <w:t>ی</w:t>
      </w:r>
      <w:r w:rsidRPr="00A154E7">
        <w:rPr>
          <w:rFonts w:eastAsia="Times New Roman"/>
          <w:sz w:val="24"/>
          <w:rtl/>
        </w:rPr>
        <w:t xml:space="preserve"> و نوع </w:t>
      </w:r>
      <w:r w:rsidR="00A938D1" w:rsidRPr="00A154E7">
        <w:rPr>
          <w:rFonts w:eastAsia="Times New Roman" w:hint="cs"/>
          <w:sz w:val="24"/>
          <w:rtl/>
        </w:rPr>
        <w:t>ارزش آفرینی</w:t>
      </w:r>
      <w:r w:rsidR="00EC69C1" w:rsidRPr="00A154E7">
        <w:rPr>
          <w:rFonts w:eastAsia="Times New Roman" w:hint="cs"/>
          <w:sz w:val="24"/>
          <w:rtl/>
        </w:rPr>
        <w:t>،</w:t>
      </w:r>
      <w:r w:rsidRPr="00A154E7">
        <w:rPr>
          <w:rFonts w:eastAsia="Times New Roman"/>
          <w:sz w:val="24"/>
          <w:rtl/>
        </w:rPr>
        <w:t xml:space="preserve"> نقش دارند</w:t>
      </w:r>
    </w:p>
    <w:p w14:paraId="68E44F9B" w14:textId="3F263C41" w:rsidR="002F4C3E" w:rsidRPr="00A154E7" w:rsidRDefault="00992E47" w:rsidP="006546B9">
      <w:pPr>
        <w:pStyle w:val="ListParagraph"/>
        <w:numPr>
          <w:ilvl w:val="0"/>
          <w:numId w:val="17"/>
        </w:numPr>
        <w:shd w:val="clear" w:color="auto" w:fill="F2F9FC"/>
        <w:tabs>
          <w:tab w:val="right" w:pos="644"/>
        </w:tabs>
        <w:spacing w:after="240"/>
        <w:ind w:left="503"/>
        <w:rPr>
          <w:rFonts w:eastAsia="Times New Roman"/>
          <w:sz w:val="24"/>
          <w:rtl/>
        </w:rPr>
      </w:pPr>
      <w:r w:rsidRPr="00A154E7">
        <w:rPr>
          <w:rFonts w:eastAsia="Times New Roman" w:hint="cs"/>
          <w:sz w:val="24"/>
          <w:rtl/>
        </w:rPr>
        <w:t>اقدامات ارزش</w:t>
      </w:r>
      <w:r w:rsidR="003800A7" w:rsidRPr="00A154E7">
        <w:rPr>
          <w:rFonts w:eastAsia="Times New Roman" w:hint="cs"/>
          <w:sz w:val="24"/>
          <w:rtl/>
        </w:rPr>
        <w:t xml:space="preserve"> آفرینی</w:t>
      </w:r>
      <w:r w:rsidR="002C12B8" w:rsidRPr="00A154E7">
        <w:rPr>
          <w:rFonts w:eastAsia="Times New Roman"/>
          <w:sz w:val="24"/>
          <w:rtl/>
        </w:rPr>
        <w:t xml:space="preserve"> در حال تکامل است</w:t>
      </w:r>
    </w:p>
    <w:p w14:paraId="14848005" w14:textId="4F0FA413" w:rsidR="00A938D1" w:rsidRPr="00A154E7" w:rsidRDefault="001F52CA" w:rsidP="009B30DF">
      <w:pPr>
        <w:shd w:val="clear" w:color="auto" w:fill="F2F9FC"/>
        <w:spacing w:before="120" w:after="120"/>
        <w:ind w:right="3969"/>
        <w:rPr>
          <w:sz w:val="24"/>
          <w:rtl/>
        </w:rPr>
      </w:pPr>
      <w:r>
        <w:pict w14:anchorId="0C05A174">
          <v:shape id="Picture 52" o:spid="_x0000_i1031" type="#_x0000_t75" style="width:15pt;height:15pt;visibility:visible">
            <v:imagedata r:id="rId33" o:title=""/>
          </v:shape>
        </w:pict>
      </w:r>
      <w:r w:rsidR="00A938D1" w:rsidRPr="00A154E7">
        <w:rPr>
          <w:b/>
          <w:bCs/>
          <w:sz w:val="24"/>
          <w:rtl/>
        </w:rPr>
        <w:t xml:space="preserve"> راهنما</w:t>
      </w:r>
      <w:r w:rsidR="00A938D1" w:rsidRPr="00A154E7">
        <w:rPr>
          <w:rFonts w:hint="cs"/>
          <w:b/>
          <w:bCs/>
          <w:sz w:val="24"/>
          <w:rtl/>
        </w:rPr>
        <w:t>یی</w:t>
      </w:r>
      <w:r w:rsidR="007C5EFD" w:rsidRPr="00A154E7">
        <w:rPr>
          <w:rFonts w:hint="cs"/>
          <w:b/>
          <w:bCs/>
          <w:sz w:val="24"/>
          <w:rtl/>
        </w:rPr>
        <w:t xml:space="preserve">: </w:t>
      </w:r>
      <w:r w:rsidR="00A938D1" w:rsidRPr="00A154E7">
        <w:rPr>
          <w:rFonts w:hint="eastAsia"/>
          <w:sz w:val="24"/>
          <w:shd w:val="clear" w:color="auto" w:fill="F2F9FC"/>
          <w:rtl/>
        </w:rPr>
        <w:t>فرآ</w:t>
      </w:r>
      <w:r w:rsidR="00A938D1" w:rsidRPr="00A154E7">
        <w:rPr>
          <w:rFonts w:hint="cs"/>
          <w:sz w:val="24"/>
          <w:shd w:val="clear" w:color="auto" w:fill="F2F9FC"/>
          <w:rtl/>
        </w:rPr>
        <w:t>ی</w:t>
      </w:r>
      <w:r w:rsidR="00A938D1" w:rsidRPr="00A154E7">
        <w:rPr>
          <w:rFonts w:hint="eastAsia"/>
          <w:sz w:val="24"/>
          <w:shd w:val="clear" w:color="auto" w:fill="F2F9FC"/>
          <w:rtl/>
        </w:rPr>
        <w:t>ند</w:t>
      </w:r>
      <w:r w:rsidR="00A938D1" w:rsidRPr="00A154E7">
        <w:rPr>
          <w:sz w:val="24"/>
          <w:shd w:val="clear" w:color="auto" w:fill="F2F9FC"/>
          <w:rtl/>
        </w:rPr>
        <w:t xml:space="preserve"> خلق ارزش و مدل کسب‌وکار را برا</w:t>
      </w:r>
      <w:r w:rsidR="00A938D1" w:rsidRPr="00A154E7">
        <w:rPr>
          <w:rFonts w:hint="cs"/>
          <w:sz w:val="24"/>
          <w:shd w:val="clear" w:color="auto" w:fill="F2F9FC"/>
          <w:rtl/>
        </w:rPr>
        <w:t>ی</w:t>
      </w:r>
      <w:r w:rsidR="00A938D1" w:rsidRPr="00A154E7">
        <w:rPr>
          <w:sz w:val="24"/>
          <w:shd w:val="clear" w:color="auto" w:fill="F2F9FC"/>
          <w:rtl/>
        </w:rPr>
        <w:t xml:space="preserve"> </w:t>
      </w:r>
      <w:r w:rsidR="00D64DD6" w:rsidRPr="00A154E7">
        <w:rPr>
          <w:rFonts w:hint="cs"/>
          <w:sz w:val="24"/>
          <w:shd w:val="clear" w:color="auto" w:fill="F2F9FC"/>
          <w:rtl/>
        </w:rPr>
        <w:t>شناخت</w:t>
      </w:r>
      <w:r w:rsidR="00A938D1" w:rsidRPr="00A154E7">
        <w:rPr>
          <w:sz w:val="24"/>
          <w:shd w:val="clear" w:color="auto" w:fill="F2F9FC"/>
          <w:rtl/>
        </w:rPr>
        <w:t xml:space="preserve"> تأث</w:t>
      </w:r>
      <w:r w:rsidR="00A938D1" w:rsidRPr="00A154E7">
        <w:rPr>
          <w:rFonts w:hint="cs"/>
          <w:sz w:val="24"/>
          <w:shd w:val="clear" w:color="auto" w:fill="F2F9FC"/>
          <w:rtl/>
        </w:rPr>
        <w:t>ی</w:t>
      </w:r>
      <w:r w:rsidR="00A938D1" w:rsidRPr="00A154E7">
        <w:rPr>
          <w:rFonts w:hint="eastAsia"/>
          <w:sz w:val="24"/>
          <w:shd w:val="clear" w:color="auto" w:fill="F2F9FC"/>
          <w:rtl/>
        </w:rPr>
        <w:t>رات</w:t>
      </w:r>
      <w:r w:rsidR="00A938D1" w:rsidRPr="00A154E7">
        <w:rPr>
          <w:sz w:val="24"/>
          <w:shd w:val="clear" w:color="auto" w:fill="F2F9FC"/>
          <w:rtl/>
        </w:rPr>
        <w:t xml:space="preserve"> و وابستگ</w:t>
      </w:r>
      <w:r w:rsidR="00A938D1" w:rsidRPr="00A154E7">
        <w:rPr>
          <w:rFonts w:hint="cs"/>
          <w:sz w:val="24"/>
          <w:shd w:val="clear" w:color="auto" w:fill="F2F9FC"/>
          <w:rtl/>
        </w:rPr>
        <w:t>ی‌</w:t>
      </w:r>
      <w:r w:rsidR="00A938D1" w:rsidRPr="00A154E7">
        <w:rPr>
          <w:rFonts w:hint="eastAsia"/>
          <w:sz w:val="24"/>
          <w:shd w:val="clear" w:color="auto" w:fill="F2F9FC"/>
          <w:rtl/>
        </w:rPr>
        <w:t>ها</w:t>
      </w:r>
      <w:r w:rsidR="00A938D1" w:rsidRPr="00A154E7">
        <w:rPr>
          <w:sz w:val="24"/>
          <w:shd w:val="clear" w:color="auto" w:fill="F2F9FC"/>
          <w:rtl/>
        </w:rPr>
        <w:t xml:space="preserve"> به </w:t>
      </w:r>
      <w:r w:rsidR="00D64DD6" w:rsidRPr="00A154E7">
        <w:rPr>
          <w:rFonts w:hint="cs"/>
          <w:sz w:val="24"/>
          <w:shd w:val="clear" w:color="auto" w:fill="F2F9FC"/>
          <w:rtl/>
        </w:rPr>
        <w:t>تمامی</w:t>
      </w:r>
      <w:r w:rsidR="00A938D1" w:rsidRPr="00A154E7">
        <w:rPr>
          <w:sz w:val="24"/>
          <w:shd w:val="clear" w:color="auto" w:fill="F2F9FC"/>
          <w:rtl/>
        </w:rPr>
        <w:t xml:space="preserve"> سرما</w:t>
      </w:r>
      <w:r w:rsidR="00A938D1" w:rsidRPr="00A154E7">
        <w:rPr>
          <w:rFonts w:hint="cs"/>
          <w:sz w:val="24"/>
          <w:shd w:val="clear" w:color="auto" w:fill="F2F9FC"/>
          <w:rtl/>
        </w:rPr>
        <w:t>ی</w:t>
      </w:r>
      <w:r w:rsidR="00A938D1" w:rsidRPr="00A154E7">
        <w:rPr>
          <w:rFonts w:hint="eastAsia"/>
          <w:sz w:val="24"/>
          <w:shd w:val="clear" w:color="auto" w:fill="F2F9FC"/>
          <w:rtl/>
        </w:rPr>
        <w:t>ه‌ها</w:t>
      </w:r>
      <w:r w:rsidR="00A938D1" w:rsidRPr="00A154E7">
        <w:rPr>
          <w:sz w:val="24"/>
          <w:shd w:val="clear" w:color="auto" w:fill="F2F9FC"/>
          <w:rtl/>
        </w:rPr>
        <w:t xml:space="preserve"> در کوتاه، م</w:t>
      </w:r>
      <w:r w:rsidR="00A938D1" w:rsidRPr="00A154E7">
        <w:rPr>
          <w:rFonts w:hint="cs"/>
          <w:sz w:val="24"/>
          <w:shd w:val="clear" w:color="auto" w:fill="F2F9FC"/>
          <w:rtl/>
        </w:rPr>
        <w:t>ی</w:t>
      </w:r>
      <w:r w:rsidR="00A938D1" w:rsidRPr="00A154E7">
        <w:rPr>
          <w:rFonts w:hint="eastAsia"/>
          <w:sz w:val="24"/>
          <w:shd w:val="clear" w:color="auto" w:fill="F2F9FC"/>
          <w:rtl/>
        </w:rPr>
        <w:t>ان</w:t>
      </w:r>
      <w:r w:rsidR="00A938D1" w:rsidRPr="00A154E7">
        <w:rPr>
          <w:sz w:val="24"/>
          <w:shd w:val="clear" w:color="auto" w:fill="F2F9FC"/>
          <w:rtl/>
        </w:rPr>
        <w:t xml:space="preserve"> و بلند</w:t>
      </w:r>
      <w:r w:rsidR="00D64DD6" w:rsidRPr="00A154E7">
        <w:rPr>
          <w:rFonts w:hint="cs"/>
          <w:sz w:val="24"/>
          <w:shd w:val="clear" w:color="auto" w:fill="F2F9FC"/>
          <w:rtl/>
        </w:rPr>
        <w:t xml:space="preserve"> </w:t>
      </w:r>
      <w:r w:rsidR="00A938D1" w:rsidRPr="00A154E7">
        <w:rPr>
          <w:sz w:val="24"/>
          <w:shd w:val="clear" w:color="auto" w:fill="F2F9FC"/>
          <w:rtl/>
        </w:rPr>
        <w:t>مدت بررس</w:t>
      </w:r>
      <w:r w:rsidR="00A938D1" w:rsidRPr="00A154E7">
        <w:rPr>
          <w:rFonts w:hint="cs"/>
          <w:sz w:val="24"/>
          <w:shd w:val="clear" w:color="auto" w:fill="F2F9FC"/>
          <w:rtl/>
        </w:rPr>
        <w:t>ی</w:t>
      </w:r>
      <w:r w:rsidR="00A938D1" w:rsidRPr="00A154E7">
        <w:rPr>
          <w:sz w:val="24"/>
          <w:shd w:val="clear" w:color="auto" w:fill="F2F9FC"/>
          <w:rtl/>
        </w:rPr>
        <w:t xml:space="preserve"> کن</w:t>
      </w:r>
      <w:r w:rsidR="00A938D1" w:rsidRPr="00A154E7">
        <w:rPr>
          <w:rFonts w:hint="cs"/>
          <w:sz w:val="24"/>
          <w:shd w:val="clear" w:color="auto" w:fill="F2F9FC"/>
          <w:rtl/>
        </w:rPr>
        <w:t>ی</w:t>
      </w:r>
      <w:r w:rsidR="00A938D1" w:rsidRPr="00A154E7">
        <w:rPr>
          <w:rFonts w:hint="eastAsia"/>
          <w:sz w:val="24"/>
          <w:shd w:val="clear" w:color="auto" w:fill="F2F9FC"/>
          <w:rtl/>
        </w:rPr>
        <w:t>د</w:t>
      </w:r>
      <w:r w:rsidR="00DF3B2C" w:rsidRPr="00A154E7">
        <w:rPr>
          <w:rFonts w:hint="cs"/>
          <w:sz w:val="24"/>
          <w:rtl/>
        </w:rPr>
        <w:t>.</w:t>
      </w:r>
    </w:p>
    <w:p w14:paraId="392D58AD" w14:textId="6D26E987" w:rsidR="009F3BDC" w:rsidRPr="00A154E7" w:rsidRDefault="00A517EC" w:rsidP="009B30DF">
      <w:pPr>
        <w:spacing w:before="120" w:line="276" w:lineRule="auto"/>
        <w:contextualSpacing/>
        <w:rPr>
          <w:rFonts w:eastAsia="Times New Roman"/>
          <w:sz w:val="24"/>
          <w:rtl/>
        </w:rPr>
      </w:pPr>
      <w:r w:rsidRPr="00A154E7">
        <w:rPr>
          <w:rFonts w:eastAsia="Times New Roman" w:hint="cs"/>
          <w:sz w:val="24"/>
          <w:rtl/>
        </w:rPr>
        <w:t xml:space="preserve">برای پشتیبانی از این نوع ملاحظات در عمل، برخی از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hint="cs"/>
          <w:sz w:val="24"/>
          <w:rtl/>
        </w:rPr>
        <w:t xml:space="preserve"> رویکرد چند سرمایه</w:t>
      </w:r>
      <w:r w:rsidRPr="00A154E7">
        <w:rPr>
          <w:rFonts w:eastAsia="Times New Roman" w:cs="Times New Roman"/>
          <w:sz w:val="24"/>
          <w:cs/>
        </w:rPr>
        <w:t>‎</w:t>
      </w:r>
      <w:r w:rsidRPr="00A154E7">
        <w:rPr>
          <w:rFonts w:eastAsia="Times New Roman" w:hint="cs"/>
          <w:sz w:val="24"/>
          <w:rtl/>
        </w:rPr>
        <w:t>ای را</w:t>
      </w:r>
      <w:r w:rsidR="00DF3B2C" w:rsidRPr="00A154E7">
        <w:rPr>
          <w:rFonts w:eastAsia="Times New Roman" w:hint="cs"/>
          <w:sz w:val="24"/>
          <w:rtl/>
        </w:rPr>
        <w:t xml:space="preserve"> برای</w:t>
      </w:r>
      <w:r w:rsidRPr="00A154E7">
        <w:rPr>
          <w:rFonts w:eastAsia="Times New Roman" w:hint="cs"/>
          <w:sz w:val="24"/>
          <w:rtl/>
        </w:rPr>
        <w:t xml:space="preserve"> افزایش شناخت سازمان از مدل کسب و کار </w:t>
      </w:r>
      <w:r w:rsidR="00DF3B2C" w:rsidRPr="00A154E7">
        <w:rPr>
          <w:rFonts w:eastAsia="Times New Roman" w:hint="cs"/>
          <w:sz w:val="24"/>
          <w:rtl/>
        </w:rPr>
        <w:t xml:space="preserve">خود، توصیه کردند. </w:t>
      </w:r>
      <w:r w:rsidR="00E947B5" w:rsidRPr="00A154E7">
        <w:rPr>
          <w:rFonts w:eastAsia="Times New Roman" w:hint="cs"/>
          <w:sz w:val="24"/>
          <w:rtl/>
        </w:rPr>
        <w:t>اساس رویکرد چند سرمایه‌ای، مفهوم</w:t>
      </w:r>
      <w:r w:rsidR="00DF3B2C" w:rsidRPr="00A154E7">
        <w:rPr>
          <w:rFonts w:eastAsia="Times New Roman" w:hint="cs"/>
          <w:sz w:val="24"/>
          <w:rtl/>
        </w:rPr>
        <w:t xml:space="preserve"> </w:t>
      </w:r>
      <w:r w:rsidR="00E947B5" w:rsidRPr="00A154E7">
        <w:rPr>
          <w:rFonts w:eastAsia="Times New Roman" w:hint="cs"/>
          <w:sz w:val="24"/>
          <w:rtl/>
        </w:rPr>
        <w:t xml:space="preserve">تفکر یکپارچه است که توسط </w:t>
      </w:r>
      <w:r w:rsidR="00F618E6" w:rsidRPr="00A154E7">
        <w:rPr>
          <w:rFonts w:eastAsia="Times New Roman"/>
          <w:sz w:val="24"/>
          <w:rtl/>
        </w:rPr>
        <w:t>شورا</w:t>
      </w:r>
      <w:r w:rsidR="00F618E6" w:rsidRPr="00A154E7">
        <w:rPr>
          <w:rFonts w:eastAsia="Times New Roman" w:hint="cs"/>
          <w:sz w:val="24"/>
          <w:rtl/>
        </w:rPr>
        <w:t>ی</w:t>
      </w:r>
      <w:r w:rsidR="00F618E6" w:rsidRPr="00A154E7">
        <w:rPr>
          <w:rFonts w:eastAsia="Times New Roman"/>
          <w:sz w:val="24"/>
          <w:rtl/>
        </w:rPr>
        <w:t xml:space="preserve"> گزارش </w:t>
      </w:r>
      <w:r w:rsidR="00F618E6" w:rsidRPr="00A154E7">
        <w:rPr>
          <w:rFonts w:eastAsia="Times New Roman" w:hint="cs"/>
          <w:sz w:val="24"/>
          <w:rtl/>
        </w:rPr>
        <w:t>ی</w:t>
      </w:r>
      <w:r w:rsidR="00F618E6" w:rsidRPr="00A154E7">
        <w:rPr>
          <w:rFonts w:eastAsia="Times New Roman" w:hint="eastAsia"/>
          <w:sz w:val="24"/>
          <w:rtl/>
        </w:rPr>
        <w:t>کپارچه</w:t>
      </w:r>
      <w:r w:rsidR="00F618E6" w:rsidRPr="00A154E7">
        <w:rPr>
          <w:rFonts w:eastAsia="Times New Roman"/>
          <w:sz w:val="24"/>
          <w:rtl/>
        </w:rPr>
        <w:t xml:space="preserve"> ب</w:t>
      </w:r>
      <w:r w:rsidR="00F618E6" w:rsidRPr="00A154E7">
        <w:rPr>
          <w:rFonts w:eastAsia="Times New Roman" w:hint="cs"/>
          <w:sz w:val="24"/>
          <w:rtl/>
        </w:rPr>
        <w:t>ی</w:t>
      </w:r>
      <w:r w:rsidR="00F618E6" w:rsidRPr="00A154E7">
        <w:rPr>
          <w:rFonts w:eastAsia="Times New Roman" w:hint="eastAsia"/>
          <w:sz w:val="24"/>
          <w:rtl/>
        </w:rPr>
        <w:t>ن</w:t>
      </w:r>
      <w:r w:rsidR="00F618E6" w:rsidRPr="00A154E7">
        <w:rPr>
          <w:rFonts w:eastAsia="Times New Roman" w:cs="Times New Roman" w:hint="eastAsia"/>
          <w:sz w:val="24"/>
          <w:cs/>
        </w:rPr>
        <w:t>‎</w:t>
      </w:r>
      <w:r w:rsidR="00F618E6" w:rsidRPr="00A154E7">
        <w:rPr>
          <w:rFonts w:eastAsia="Times New Roman"/>
          <w:sz w:val="24"/>
          <w:rtl/>
        </w:rPr>
        <w:t>الملل</w:t>
      </w:r>
      <w:r w:rsidR="00F618E6" w:rsidRPr="00A154E7">
        <w:rPr>
          <w:rFonts w:eastAsia="Times New Roman" w:hint="cs"/>
          <w:sz w:val="24"/>
          <w:rtl/>
        </w:rPr>
        <w:t>ی به عنوان"</w:t>
      </w:r>
      <w:r w:rsidR="00F04253" w:rsidRPr="00A154E7">
        <w:rPr>
          <w:rFonts w:eastAsia="Times New Roman" w:hint="cs"/>
          <w:sz w:val="24"/>
          <w:rtl/>
        </w:rPr>
        <w:t xml:space="preserve">ملاحظه فعال سازمانی به روابط بین واحدهای </w:t>
      </w:r>
      <w:r w:rsidR="00814D27" w:rsidRPr="00A154E7">
        <w:rPr>
          <w:rFonts w:eastAsia="Times New Roman" w:hint="cs"/>
          <w:sz w:val="24"/>
          <w:rtl/>
        </w:rPr>
        <w:t xml:space="preserve">مختلف </w:t>
      </w:r>
      <w:r w:rsidR="00F04253" w:rsidRPr="00A154E7">
        <w:rPr>
          <w:rFonts w:eastAsia="Times New Roman" w:hint="cs"/>
          <w:sz w:val="24"/>
          <w:rtl/>
        </w:rPr>
        <w:t xml:space="preserve">عملیاتی و وظیفه‌ای </w:t>
      </w:r>
      <w:r w:rsidR="008769D6" w:rsidRPr="00A154E7">
        <w:rPr>
          <w:rFonts w:eastAsia="Times New Roman" w:hint="cs"/>
          <w:sz w:val="24"/>
          <w:rtl/>
        </w:rPr>
        <w:t xml:space="preserve">خود </w:t>
      </w:r>
      <w:r w:rsidR="00F04253" w:rsidRPr="00A154E7">
        <w:rPr>
          <w:rFonts w:eastAsia="Times New Roman" w:hint="cs"/>
          <w:sz w:val="24"/>
          <w:rtl/>
        </w:rPr>
        <w:t xml:space="preserve">و سرمایه هایی که سازمان استفاده می کند یا بر آنها تاثیر میگذارد" تعریف شده است. </w:t>
      </w:r>
      <w:r w:rsidR="008769D6" w:rsidRPr="00A154E7">
        <w:rPr>
          <w:rFonts w:eastAsia="Times New Roman"/>
          <w:sz w:val="24"/>
          <w:rtl/>
        </w:rPr>
        <w:t>شورا</w:t>
      </w:r>
      <w:r w:rsidR="008769D6" w:rsidRPr="00A154E7">
        <w:rPr>
          <w:rFonts w:eastAsia="Times New Roman" w:hint="cs"/>
          <w:sz w:val="24"/>
          <w:rtl/>
        </w:rPr>
        <w:t>ی</w:t>
      </w:r>
      <w:r w:rsidR="008769D6" w:rsidRPr="00A154E7">
        <w:rPr>
          <w:rFonts w:eastAsia="Times New Roman"/>
          <w:sz w:val="24"/>
          <w:rtl/>
        </w:rPr>
        <w:t xml:space="preserve"> گزارش </w:t>
      </w:r>
      <w:r w:rsidR="008769D6" w:rsidRPr="00A154E7">
        <w:rPr>
          <w:rFonts w:eastAsia="Times New Roman" w:hint="cs"/>
          <w:sz w:val="24"/>
          <w:rtl/>
        </w:rPr>
        <w:t>ی</w:t>
      </w:r>
      <w:r w:rsidR="008769D6" w:rsidRPr="00A154E7">
        <w:rPr>
          <w:rFonts w:eastAsia="Times New Roman" w:hint="eastAsia"/>
          <w:sz w:val="24"/>
          <w:rtl/>
        </w:rPr>
        <w:t>کپارچه</w:t>
      </w:r>
      <w:r w:rsidR="008769D6" w:rsidRPr="00A154E7">
        <w:rPr>
          <w:rFonts w:eastAsia="Times New Roman"/>
          <w:sz w:val="24"/>
          <w:rtl/>
        </w:rPr>
        <w:t xml:space="preserve"> ب</w:t>
      </w:r>
      <w:r w:rsidR="008769D6" w:rsidRPr="00A154E7">
        <w:rPr>
          <w:rFonts w:eastAsia="Times New Roman" w:hint="cs"/>
          <w:sz w:val="24"/>
          <w:rtl/>
        </w:rPr>
        <w:t>ی</w:t>
      </w:r>
      <w:r w:rsidR="008769D6" w:rsidRPr="00A154E7">
        <w:rPr>
          <w:rFonts w:eastAsia="Times New Roman" w:hint="eastAsia"/>
          <w:sz w:val="24"/>
          <w:rtl/>
        </w:rPr>
        <w:t>ن</w:t>
      </w:r>
      <w:r w:rsidR="008769D6" w:rsidRPr="00A154E7">
        <w:rPr>
          <w:rFonts w:eastAsia="Times New Roman" w:cs="Times New Roman" w:hint="eastAsia"/>
          <w:sz w:val="24"/>
          <w:cs/>
        </w:rPr>
        <w:t>‎</w:t>
      </w:r>
      <w:r w:rsidR="008769D6" w:rsidRPr="00A154E7">
        <w:rPr>
          <w:rFonts w:eastAsia="Times New Roman"/>
          <w:sz w:val="24"/>
          <w:rtl/>
        </w:rPr>
        <w:t>الملل</w:t>
      </w:r>
      <w:r w:rsidR="008769D6" w:rsidRPr="00A154E7">
        <w:rPr>
          <w:rFonts w:eastAsia="Times New Roman" w:hint="cs"/>
          <w:sz w:val="24"/>
          <w:rtl/>
        </w:rPr>
        <w:t>ی</w:t>
      </w:r>
      <w:r w:rsidR="00743165" w:rsidRPr="00A154E7">
        <w:rPr>
          <w:rFonts w:eastAsia="Times New Roman" w:hint="cs"/>
          <w:sz w:val="24"/>
          <w:rtl/>
        </w:rPr>
        <w:t xml:space="preserve"> چارچوب گزارش</w:t>
      </w:r>
      <w:r w:rsidR="009F3BDC" w:rsidRPr="00A154E7">
        <w:rPr>
          <w:rFonts w:eastAsia="Times New Roman" w:hint="cs"/>
          <w:sz w:val="24"/>
          <w:rtl/>
        </w:rPr>
        <w:t xml:space="preserve"> دهی</w:t>
      </w:r>
      <w:r w:rsidR="00743165" w:rsidRPr="00A154E7">
        <w:rPr>
          <w:rFonts w:eastAsia="Times New Roman" w:hint="cs"/>
          <w:sz w:val="24"/>
          <w:rtl/>
        </w:rPr>
        <w:t xml:space="preserve"> یکپارچه</w:t>
      </w:r>
      <w:r w:rsidR="009F3BDC" w:rsidRPr="00A154E7">
        <w:rPr>
          <w:rFonts w:eastAsia="Times New Roman" w:hint="cs"/>
          <w:sz w:val="24"/>
          <w:rtl/>
        </w:rPr>
        <w:t>‌ای</w:t>
      </w:r>
      <w:r w:rsidR="00743165" w:rsidRPr="00A154E7">
        <w:rPr>
          <w:rFonts w:eastAsia="Times New Roman" w:hint="cs"/>
          <w:sz w:val="24"/>
          <w:rtl/>
        </w:rPr>
        <w:t xml:space="preserve"> (</w:t>
      </w:r>
      <w:r w:rsidR="009F3BDC" w:rsidRPr="00A154E7">
        <w:rPr>
          <w:rFonts w:eastAsia="Times New Roman" w:hint="cs"/>
          <w:sz w:val="24"/>
          <w:rtl/>
        </w:rPr>
        <w:t xml:space="preserve">چارچوب </w:t>
      </w:r>
      <w:r w:rsidR="00DB2A87" w:rsidRPr="00A154E7">
        <w:rPr>
          <w:rFonts w:eastAsia="Times New Roman" w:hint="cs"/>
          <w:sz w:val="24"/>
          <w:rtl/>
        </w:rPr>
        <w:t>ای آر</w:t>
      </w:r>
      <w:r w:rsidR="00DB2A87" w:rsidRPr="00A154E7">
        <w:rPr>
          <w:rFonts w:eastAsia="Times New Roman"/>
          <w:sz w:val="24"/>
        </w:rPr>
        <w:t xml:space="preserve">IR </w:t>
      </w:r>
      <w:r w:rsidR="00743165" w:rsidRPr="00A154E7">
        <w:rPr>
          <w:rFonts w:eastAsia="Times New Roman" w:hint="cs"/>
          <w:sz w:val="24"/>
          <w:rtl/>
        </w:rPr>
        <w:t>) را برای ارائه رویکردی جهت تعبیه تفکر یکپارچه</w:t>
      </w:r>
      <w:r w:rsidR="009F3BDC" w:rsidRPr="00A154E7">
        <w:rPr>
          <w:rFonts w:eastAsia="Times New Roman" w:hint="cs"/>
          <w:sz w:val="24"/>
          <w:rtl/>
        </w:rPr>
        <w:t>، توسعه داد. دو ویژگی بارز این چارچوب عبارتند از:</w:t>
      </w:r>
    </w:p>
    <w:p w14:paraId="3FE9292C" w14:textId="57BC4684" w:rsidR="008F0A72" w:rsidRPr="00A154E7" w:rsidRDefault="002F128A" w:rsidP="009B30DF">
      <w:pPr>
        <w:pStyle w:val="ListParagraph"/>
        <w:numPr>
          <w:ilvl w:val="0"/>
          <w:numId w:val="18"/>
        </w:numPr>
        <w:spacing w:after="120" w:line="276" w:lineRule="auto"/>
        <w:ind w:left="714" w:hanging="357"/>
        <w:rPr>
          <w:rFonts w:eastAsia="Times New Roman"/>
          <w:sz w:val="24"/>
          <w:rtl/>
        </w:rPr>
      </w:pPr>
      <w:r w:rsidRPr="00A154E7">
        <w:rPr>
          <w:rFonts w:eastAsia="Times New Roman" w:hint="cs"/>
          <w:b/>
          <w:bCs/>
          <w:sz w:val="24"/>
          <w:rtl/>
        </w:rPr>
        <w:t>فرآیند ارزش آفرینی</w:t>
      </w:r>
      <w:r w:rsidR="00C54F3F" w:rsidRPr="00A154E7">
        <w:rPr>
          <w:rFonts w:eastAsia="Times New Roman" w:hint="cs"/>
          <w:sz w:val="24"/>
          <w:rtl/>
        </w:rPr>
        <w:t>: ارزش</w:t>
      </w:r>
      <w:r w:rsidRPr="00A154E7">
        <w:rPr>
          <w:rFonts w:eastAsia="Times New Roman" w:hint="cs"/>
          <w:sz w:val="24"/>
          <w:rtl/>
        </w:rPr>
        <w:t xml:space="preserve"> از طریق یک </w:t>
      </w:r>
      <w:r w:rsidR="00C54F3F" w:rsidRPr="00A154E7">
        <w:rPr>
          <w:rFonts w:eastAsia="Times New Roman" w:hint="cs"/>
          <w:sz w:val="24"/>
          <w:rtl/>
        </w:rPr>
        <w:t>مدل کسب و کار سازمان</w:t>
      </w:r>
      <w:r w:rsidR="009A1DEE" w:rsidRPr="00A154E7">
        <w:rPr>
          <w:rFonts w:eastAsia="Times New Roman" w:hint="cs"/>
          <w:sz w:val="24"/>
          <w:rtl/>
        </w:rPr>
        <w:t>ی</w:t>
      </w:r>
      <w:r w:rsidRPr="00A154E7">
        <w:rPr>
          <w:rFonts w:eastAsia="Times New Roman" w:hint="cs"/>
          <w:sz w:val="24"/>
          <w:rtl/>
        </w:rPr>
        <w:t xml:space="preserve"> ایجاد </w:t>
      </w:r>
      <w:r w:rsidR="00C54F3F" w:rsidRPr="00A154E7">
        <w:rPr>
          <w:rFonts w:eastAsia="Times New Roman" w:hint="cs"/>
          <w:sz w:val="24"/>
          <w:rtl/>
        </w:rPr>
        <w:t>می‌شود،</w:t>
      </w:r>
      <w:r w:rsidR="009A1DEE" w:rsidRPr="00A154E7">
        <w:rPr>
          <w:rFonts w:eastAsia="Times New Roman" w:hint="cs"/>
          <w:sz w:val="24"/>
          <w:rtl/>
        </w:rPr>
        <w:t xml:space="preserve"> که ورودی</w:t>
      </w:r>
      <w:r w:rsidR="009A1DEE" w:rsidRPr="00A154E7">
        <w:rPr>
          <w:rFonts w:eastAsia="Times New Roman" w:cs="Times New Roman"/>
          <w:sz w:val="24"/>
          <w:cs/>
        </w:rPr>
        <w:t>‎</w:t>
      </w:r>
      <w:r w:rsidR="009A1DEE" w:rsidRPr="00A154E7">
        <w:rPr>
          <w:rFonts w:eastAsia="Times New Roman" w:hint="cs"/>
          <w:sz w:val="24"/>
          <w:rtl/>
        </w:rPr>
        <w:t xml:space="preserve">ها را </w:t>
      </w:r>
      <w:r w:rsidR="003D79DB" w:rsidRPr="00A154E7">
        <w:rPr>
          <w:rFonts w:eastAsia="Times New Roman" w:hint="cs"/>
          <w:sz w:val="24"/>
          <w:rtl/>
        </w:rPr>
        <w:t xml:space="preserve">از </w:t>
      </w:r>
      <w:r w:rsidR="009A1DEE" w:rsidRPr="00A154E7">
        <w:rPr>
          <w:rFonts w:eastAsia="Times New Roman" w:hint="cs"/>
          <w:sz w:val="24"/>
          <w:rtl/>
        </w:rPr>
        <w:t>سرمایه</w:t>
      </w:r>
      <w:r w:rsidR="009A1DEE" w:rsidRPr="00A154E7">
        <w:rPr>
          <w:rFonts w:eastAsia="Times New Roman" w:cs="Times New Roman"/>
          <w:sz w:val="24"/>
          <w:cs/>
        </w:rPr>
        <w:t>‎</w:t>
      </w:r>
      <w:r w:rsidR="009A1DEE" w:rsidRPr="00A154E7">
        <w:rPr>
          <w:rFonts w:eastAsia="Times New Roman" w:hint="cs"/>
          <w:sz w:val="24"/>
          <w:rtl/>
        </w:rPr>
        <w:t xml:space="preserve">ها می‌گیرد و </w:t>
      </w:r>
      <w:r w:rsidR="00BE2B67" w:rsidRPr="00A154E7">
        <w:rPr>
          <w:rFonts w:eastAsia="Times New Roman" w:hint="cs"/>
          <w:sz w:val="24"/>
          <w:rtl/>
        </w:rPr>
        <w:t>آنها را از طریق فعالیت</w:t>
      </w:r>
      <w:r w:rsidR="00705AA0" w:rsidRPr="00A154E7">
        <w:rPr>
          <w:rFonts w:eastAsia="Times New Roman" w:hint="cs"/>
          <w:sz w:val="24"/>
          <w:rtl/>
        </w:rPr>
        <w:t>‌</w:t>
      </w:r>
      <w:r w:rsidR="00BE2B67" w:rsidRPr="00A154E7">
        <w:rPr>
          <w:rFonts w:eastAsia="Times New Roman" w:hint="cs"/>
          <w:sz w:val="24"/>
          <w:rtl/>
        </w:rPr>
        <w:t>ها</w:t>
      </w:r>
      <w:r w:rsidR="001329A8" w:rsidRPr="00A154E7">
        <w:rPr>
          <w:rFonts w:eastAsia="Times New Roman" w:hint="cs"/>
          <w:sz w:val="24"/>
          <w:rtl/>
        </w:rPr>
        <w:t xml:space="preserve"> و تعاملات </w:t>
      </w:r>
      <w:r w:rsidR="00BE2B67" w:rsidRPr="00A154E7">
        <w:rPr>
          <w:rFonts w:eastAsia="Times New Roman" w:hint="cs"/>
          <w:sz w:val="24"/>
          <w:rtl/>
        </w:rPr>
        <w:t xml:space="preserve">کسب و کار </w:t>
      </w:r>
      <w:r w:rsidR="00FB779B" w:rsidRPr="00A154E7">
        <w:rPr>
          <w:rFonts w:eastAsia="Times New Roman" w:hint="cs"/>
          <w:sz w:val="24"/>
          <w:rtl/>
        </w:rPr>
        <w:t>به</w:t>
      </w:r>
      <w:r w:rsidR="001329A8" w:rsidRPr="00A154E7">
        <w:rPr>
          <w:rFonts w:eastAsia="Times New Roman" w:hint="cs"/>
          <w:sz w:val="24"/>
          <w:rtl/>
        </w:rPr>
        <w:t xml:space="preserve"> تولید نتایح و خروجی</w:t>
      </w:r>
      <w:r w:rsidR="001329A8" w:rsidRPr="00A154E7">
        <w:rPr>
          <w:rFonts w:eastAsia="Times New Roman" w:cs="Times New Roman"/>
          <w:sz w:val="24"/>
          <w:cs/>
        </w:rPr>
        <w:t>‎</w:t>
      </w:r>
      <w:r w:rsidR="001329A8" w:rsidRPr="00A154E7">
        <w:rPr>
          <w:rFonts w:eastAsia="Times New Roman" w:hint="cs"/>
          <w:sz w:val="24"/>
          <w:rtl/>
        </w:rPr>
        <w:t xml:space="preserve">هایی که </w:t>
      </w:r>
      <w:r w:rsidR="00343A40" w:rsidRPr="00A154E7">
        <w:rPr>
          <w:rFonts w:eastAsia="Times New Roman" w:hint="cs"/>
          <w:sz w:val="24"/>
          <w:rtl/>
        </w:rPr>
        <w:t>در کوتاه، میان و بلند مدت ارزشی برای سازمان، سهامداران، جامعه و محیط ایجاد</w:t>
      </w:r>
      <w:r w:rsidR="003D79DB" w:rsidRPr="00A154E7">
        <w:rPr>
          <w:rFonts w:eastAsia="Times New Roman" w:hint="cs"/>
          <w:sz w:val="24"/>
          <w:rtl/>
        </w:rPr>
        <w:t>/یا نابود</w:t>
      </w:r>
      <w:r w:rsidR="00343A40" w:rsidRPr="00A154E7">
        <w:rPr>
          <w:rFonts w:eastAsia="Times New Roman" w:hint="cs"/>
          <w:sz w:val="24"/>
          <w:rtl/>
        </w:rPr>
        <w:t xml:space="preserve"> می</w:t>
      </w:r>
      <w:r w:rsidR="00343A40" w:rsidRPr="00A154E7">
        <w:rPr>
          <w:rFonts w:eastAsia="Times New Roman" w:cs="Times New Roman"/>
          <w:sz w:val="24"/>
          <w:cs/>
        </w:rPr>
        <w:t>‎</w:t>
      </w:r>
      <w:r w:rsidR="00343A40" w:rsidRPr="00A154E7">
        <w:rPr>
          <w:rFonts w:eastAsia="Times New Roman" w:hint="cs"/>
          <w:sz w:val="24"/>
          <w:rtl/>
        </w:rPr>
        <w:t>کند</w:t>
      </w:r>
      <w:r w:rsidR="00FB779B" w:rsidRPr="00A154E7">
        <w:rPr>
          <w:rFonts w:eastAsia="Times New Roman" w:hint="cs"/>
          <w:sz w:val="24"/>
          <w:rtl/>
        </w:rPr>
        <w:t>، تبدیل می</w:t>
      </w:r>
      <w:r w:rsidR="00FB779B" w:rsidRPr="00A154E7">
        <w:rPr>
          <w:rFonts w:eastAsia="Times New Roman" w:cs="Times New Roman"/>
          <w:sz w:val="24"/>
          <w:cs/>
        </w:rPr>
        <w:t>‎</w:t>
      </w:r>
      <w:r w:rsidR="00FB779B" w:rsidRPr="00A154E7">
        <w:rPr>
          <w:rFonts w:eastAsia="Times New Roman" w:hint="cs"/>
          <w:sz w:val="24"/>
          <w:rtl/>
        </w:rPr>
        <w:t xml:space="preserve">کند. (شکل </w:t>
      </w:r>
      <w:r w:rsidR="00043500">
        <w:rPr>
          <w:rFonts w:eastAsia="Times New Roman" w:hint="cs"/>
          <w:sz w:val="24"/>
          <w:rtl/>
        </w:rPr>
        <w:t>1</w:t>
      </w:r>
      <w:r w:rsidR="00FB779B" w:rsidRPr="00A154E7">
        <w:rPr>
          <w:rFonts w:eastAsia="Times New Roman" w:hint="cs"/>
          <w:sz w:val="24"/>
          <w:rtl/>
        </w:rPr>
        <w:t>-</w:t>
      </w:r>
      <w:r w:rsidR="00043500">
        <w:rPr>
          <w:rFonts w:eastAsia="Times New Roman" w:hint="cs"/>
          <w:sz w:val="24"/>
          <w:rtl/>
        </w:rPr>
        <w:t>2</w:t>
      </w:r>
      <w:r w:rsidR="00FB779B" w:rsidRPr="00A154E7">
        <w:rPr>
          <w:rFonts w:eastAsia="Times New Roman" w:hint="cs"/>
          <w:sz w:val="24"/>
          <w:rtl/>
        </w:rPr>
        <w:t xml:space="preserve"> را ملاحظه کنید)</w:t>
      </w:r>
    </w:p>
    <w:tbl>
      <w:tblPr>
        <w:tblStyle w:val="TableGrid"/>
        <w:bidiVisual/>
        <w:tblW w:w="0" w:type="auto"/>
        <w:shd w:val="clear" w:color="auto" w:fill="F2F9FC"/>
        <w:tblLook w:val="04A0" w:firstRow="1" w:lastRow="0" w:firstColumn="1" w:lastColumn="0" w:noHBand="0" w:noVBand="1"/>
      </w:tblPr>
      <w:tblGrid>
        <w:gridCol w:w="9231"/>
      </w:tblGrid>
      <w:tr w:rsidR="00A154E7" w:rsidRPr="00A154E7" w14:paraId="721AE471" w14:textId="77777777" w:rsidTr="00F552D8">
        <w:trPr>
          <w:trHeight w:val="384"/>
        </w:trPr>
        <w:tc>
          <w:tcPr>
            <w:tcW w:w="9231" w:type="dxa"/>
            <w:shd w:val="clear" w:color="auto" w:fill="F2F9FC"/>
          </w:tcPr>
          <w:p w14:paraId="479D217F" w14:textId="3012960F" w:rsidR="00DF0CC6" w:rsidRPr="00A154E7" w:rsidRDefault="00DF0CC6" w:rsidP="00A96E7D">
            <w:pPr>
              <w:keepNext/>
              <w:rPr>
                <w:rFonts w:eastAsia="Times New Roman"/>
                <w:sz w:val="24"/>
                <w:rtl/>
              </w:rPr>
            </w:pPr>
            <w:r w:rsidRPr="00A154E7">
              <w:rPr>
                <w:rFonts w:eastAsia="Times New Roman" w:hint="cs"/>
                <w:sz w:val="24"/>
                <w:rtl/>
              </w:rPr>
              <w:t xml:space="preserve">شکل </w:t>
            </w:r>
            <w:r w:rsidR="00043500">
              <w:rPr>
                <w:rFonts w:eastAsia="Times New Roman" w:hint="cs"/>
                <w:sz w:val="24"/>
                <w:rtl/>
              </w:rPr>
              <w:t>1-2</w:t>
            </w:r>
            <w:r w:rsidRPr="00A154E7">
              <w:rPr>
                <w:rFonts w:eastAsia="Times New Roman" w:hint="cs"/>
                <w:sz w:val="24"/>
                <w:rtl/>
              </w:rPr>
              <w:t xml:space="preserve"> فرآیند ارزش آفرینی </w:t>
            </w:r>
            <w:r w:rsidRPr="00A154E7">
              <w:rPr>
                <w:rFonts w:eastAsia="Times New Roman"/>
                <w:sz w:val="24"/>
                <w:rtl/>
              </w:rPr>
              <w:t>شورا</w:t>
            </w:r>
            <w:r w:rsidRPr="00A154E7">
              <w:rPr>
                <w:rFonts w:eastAsia="Times New Roman" w:hint="cs"/>
                <w:sz w:val="24"/>
                <w:rtl/>
              </w:rPr>
              <w:t>ی</w:t>
            </w:r>
            <w:r w:rsidRPr="00A154E7">
              <w:rPr>
                <w:rFonts w:eastAsia="Times New Roman"/>
                <w:sz w:val="24"/>
                <w:rtl/>
              </w:rPr>
              <w:t xml:space="preserve"> گزارش </w:t>
            </w:r>
            <w:r w:rsidRPr="00A154E7">
              <w:rPr>
                <w:rFonts w:eastAsia="Times New Roman" w:hint="cs"/>
                <w:sz w:val="24"/>
                <w:rtl/>
              </w:rPr>
              <w:t>ی</w:t>
            </w:r>
            <w:r w:rsidRPr="00A154E7">
              <w:rPr>
                <w:rFonts w:eastAsia="Times New Roman" w:hint="eastAsia"/>
                <w:sz w:val="24"/>
                <w:rtl/>
              </w:rPr>
              <w:t>کپارچه</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ن</w:t>
            </w:r>
            <w:r w:rsidRPr="00A154E7">
              <w:rPr>
                <w:rFonts w:eastAsia="Times New Roman" w:cs="Times New Roman" w:hint="eastAsia"/>
                <w:sz w:val="24"/>
                <w:cs/>
              </w:rPr>
              <w:t>‎</w:t>
            </w:r>
            <w:r w:rsidRPr="00A154E7">
              <w:rPr>
                <w:rFonts w:eastAsia="Times New Roman"/>
                <w:sz w:val="24"/>
                <w:rtl/>
              </w:rPr>
              <w:t>الملل</w:t>
            </w:r>
            <w:r w:rsidRPr="00A154E7">
              <w:rPr>
                <w:rFonts w:eastAsia="Times New Roman" w:hint="cs"/>
                <w:sz w:val="24"/>
                <w:rtl/>
              </w:rPr>
              <w:t>ی</w:t>
            </w:r>
          </w:p>
        </w:tc>
      </w:tr>
      <w:tr w:rsidR="00A154E7" w:rsidRPr="00A154E7" w14:paraId="74266341" w14:textId="77777777" w:rsidTr="00F552D8">
        <w:trPr>
          <w:trHeight w:val="5176"/>
        </w:trPr>
        <w:tc>
          <w:tcPr>
            <w:tcW w:w="9231" w:type="dxa"/>
            <w:shd w:val="clear" w:color="auto" w:fill="F2F9FC"/>
          </w:tcPr>
          <w:p w14:paraId="0CBAC50E" w14:textId="6C8A156E" w:rsidR="00DF0CC6" w:rsidRPr="00A154E7" w:rsidRDefault="00F552D8" w:rsidP="00F552D8">
            <w:pPr>
              <w:keepNext/>
              <w:jc w:val="center"/>
              <w:rPr>
                <w:rFonts w:eastAsia="Times New Roman"/>
                <w:sz w:val="24"/>
                <w:rtl/>
              </w:rPr>
            </w:pPr>
            <w:r w:rsidRPr="00A154E7">
              <w:rPr>
                <w:sz w:val="24"/>
              </w:rPr>
              <w:object w:dxaOrig="9413" w:dyaOrig="5618" w14:anchorId="235AA103">
                <v:shape id="_x0000_i1032" type="#_x0000_t75" style="width:420.75pt;height:251.85pt" o:ole="">
                  <v:imagedata r:id="rId34" o:title=""/>
                </v:shape>
                <o:OLEObject Type="Embed" ProgID="PBrush" ShapeID="_x0000_i1032" DrawAspect="Content" ObjectID="_1764416417" r:id="rId35"/>
              </w:object>
            </w:r>
          </w:p>
        </w:tc>
      </w:tr>
    </w:tbl>
    <w:p w14:paraId="3953711D" w14:textId="07AA9B55" w:rsidR="008F0A72" w:rsidRPr="00A154E7" w:rsidRDefault="006A1D16" w:rsidP="009B30DF">
      <w:pPr>
        <w:pStyle w:val="ListParagraph"/>
        <w:numPr>
          <w:ilvl w:val="0"/>
          <w:numId w:val="18"/>
        </w:numPr>
        <w:spacing w:before="120" w:after="120" w:line="276" w:lineRule="auto"/>
        <w:ind w:left="714" w:hanging="357"/>
        <w:rPr>
          <w:rFonts w:eastAsia="Times New Roman"/>
          <w:sz w:val="24"/>
        </w:rPr>
      </w:pPr>
      <w:r w:rsidRPr="00A154E7">
        <w:rPr>
          <w:rFonts w:eastAsia="Times New Roman" w:hint="cs"/>
          <w:b/>
          <w:bCs/>
          <w:sz w:val="24"/>
          <w:rtl/>
        </w:rPr>
        <w:t>س</w:t>
      </w:r>
      <w:r w:rsidR="00705AA0" w:rsidRPr="00A154E7">
        <w:rPr>
          <w:rFonts w:eastAsia="Times New Roman"/>
          <w:b/>
          <w:bCs/>
          <w:sz w:val="24"/>
          <w:rtl/>
        </w:rPr>
        <w:t>رما</w:t>
      </w:r>
      <w:r w:rsidR="00705AA0" w:rsidRPr="00A154E7">
        <w:rPr>
          <w:rFonts w:eastAsia="Times New Roman" w:hint="cs"/>
          <w:b/>
          <w:bCs/>
          <w:sz w:val="24"/>
          <w:rtl/>
        </w:rPr>
        <w:t>ی</w:t>
      </w:r>
      <w:r w:rsidR="00705AA0" w:rsidRPr="00A154E7">
        <w:rPr>
          <w:rFonts w:eastAsia="Times New Roman" w:hint="eastAsia"/>
          <w:b/>
          <w:bCs/>
          <w:sz w:val="24"/>
          <w:rtl/>
        </w:rPr>
        <w:t>ه</w:t>
      </w:r>
      <w:r w:rsidRPr="00A154E7">
        <w:rPr>
          <w:rFonts w:eastAsia="Times New Roman" w:hint="eastAsia"/>
          <w:b/>
          <w:bCs/>
          <w:sz w:val="24"/>
        </w:rPr>
        <w:t>‌</w:t>
      </w:r>
      <w:r w:rsidR="00705AA0" w:rsidRPr="00A154E7">
        <w:rPr>
          <w:rFonts w:eastAsia="Times New Roman"/>
          <w:b/>
          <w:bCs/>
          <w:sz w:val="24"/>
          <w:rtl/>
        </w:rPr>
        <w:t>ها</w:t>
      </w:r>
      <w:r w:rsidR="00705AA0" w:rsidRPr="00A154E7">
        <w:rPr>
          <w:rFonts w:eastAsia="Times New Roman"/>
          <w:sz w:val="24"/>
          <w:rtl/>
        </w:rPr>
        <w:t xml:space="preserve">: تفکر </w:t>
      </w:r>
      <w:r w:rsidR="00705AA0" w:rsidRPr="00A154E7">
        <w:rPr>
          <w:rFonts w:eastAsia="Times New Roman" w:hint="cs"/>
          <w:sz w:val="24"/>
          <w:rtl/>
        </w:rPr>
        <w:t>ی</w:t>
      </w:r>
      <w:r w:rsidR="00705AA0" w:rsidRPr="00A154E7">
        <w:rPr>
          <w:rFonts w:eastAsia="Times New Roman" w:hint="eastAsia"/>
          <w:sz w:val="24"/>
          <w:rtl/>
        </w:rPr>
        <w:t>کپارچه</w:t>
      </w:r>
      <w:r w:rsidR="00705AA0" w:rsidRPr="00A154E7">
        <w:rPr>
          <w:rFonts w:eastAsia="Times New Roman"/>
          <w:sz w:val="24"/>
          <w:rtl/>
        </w:rPr>
        <w:t xml:space="preserve"> ط</w:t>
      </w:r>
      <w:r w:rsidR="00705AA0" w:rsidRPr="00A154E7">
        <w:rPr>
          <w:rFonts w:eastAsia="Times New Roman" w:hint="cs"/>
          <w:sz w:val="24"/>
          <w:rtl/>
        </w:rPr>
        <w:t>ی</w:t>
      </w:r>
      <w:r w:rsidR="00705AA0" w:rsidRPr="00A154E7">
        <w:rPr>
          <w:rFonts w:eastAsia="Times New Roman" w:hint="eastAsia"/>
          <w:sz w:val="24"/>
          <w:rtl/>
        </w:rPr>
        <w:t>ف</w:t>
      </w:r>
      <w:r w:rsidR="00705AA0" w:rsidRPr="00A154E7">
        <w:rPr>
          <w:rFonts w:eastAsia="Times New Roman"/>
          <w:sz w:val="24"/>
          <w:rtl/>
        </w:rPr>
        <w:t xml:space="preserve"> وس</w:t>
      </w:r>
      <w:r w:rsidR="00705AA0" w:rsidRPr="00A154E7">
        <w:rPr>
          <w:rFonts w:eastAsia="Times New Roman" w:hint="cs"/>
          <w:sz w:val="24"/>
          <w:rtl/>
        </w:rPr>
        <w:t>ی</w:t>
      </w:r>
      <w:r w:rsidR="00705AA0" w:rsidRPr="00A154E7">
        <w:rPr>
          <w:rFonts w:eastAsia="Times New Roman" w:hint="eastAsia"/>
          <w:sz w:val="24"/>
          <w:rtl/>
        </w:rPr>
        <w:t>ع</w:t>
      </w:r>
      <w:r w:rsidR="00705AA0" w:rsidRPr="00A154E7">
        <w:rPr>
          <w:rFonts w:eastAsia="Times New Roman"/>
          <w:sz w:val="24"/>
          <w:rtl/>
        </w:rPr>
        <w:t xml:space="preserve"> تر</w:t>
      </w:r>
      <w:r w:rsidR="00705AA0" w:rsidRPr="00A154E7">
        <w:rPr>
          <w:rFonts w:eastAsia="Times New Roman" w:hint="cs"/>
          <w:sz w:val="24"/>
          <w:rtl/>
        </w:rPr>
        <w:t>ی</w:t>
      </w:r>
      <w:r w:rsidR="00705AA0" w:rsidRPr="00A154E7">
        <w:rPr>
          <w:rFonts w:eastAsia="Times New Roman"/>
          <w:sz w:val="24"/>
          <w:rtl/>
        </w:rPr>
        <w:t xml:space="preserve"> از منابع و روابط مورد استفاده و تحت تأث</w:t>
      </w:r>
      <w:r w:rsidR="00705AA0" w:rsidRPr="00A154E7">
        <w:rPr>
          <w:rFonts w:eastAsia="Times New Roman" w:hint="cs"/>
          <w:sz w:val="24"/>
          <w:rtl/>
        </w:rPr>
        <w:t>ی</w:t>
      </w:r>
      <w:r w:rsidR="00705AA0" w:rsidRPr="00A154E7">
        <w:rPr>
          <w:rFonts w:eastAsia="Times New Roman" w:hint="eastAsia"/>
          <w:sz w:val="24"/>
          <w:rtl/>
        </w:rPr>
        <w:t>ر</w:t>
      </w:r>
      <w:r w:rsidR="00705AA0" w:rsidRPr="00A154E7">
        <w:rPr>
          <w:rFonts w:eastAsia="Times New Roman"/>
          <w:sz w:val="24"/>
          <w:rtl/>
        </w:rPr>
        <w:t xml:space="preserve"> </w:t>
      </w:r>
      <w:r w:rsidRPr="00A154E7">
        <w:rPr>
          <w:rFonts w:eastAsia="Times New Roman" w:hint="cs"/>
          <w:sz w:val="24"/>
          <w:rtl/>
        </w:rPr>
        <w:t>سازمان</w:t>
      </w:r>
      <w:r w:rsidR="00705AA0" w:rsidRPr="00A154E7">
        <w:rPr>
          <w:rFonts w:eastAsia="Times New Roman"/>
          <w:sz w:val="24"/>
          <w:rtl/>
        </w:rPr>
        <w:t xml:space="preserve"> را تشخ</w:t>
      </w:r>
      <w:r w:rsidR="00705AA0" w:rsidRPr="00A154E7">
        <w:rPr>
          <w:rFonts w:eastAsia="Times New Roman" w:hint="cs"/>
          <w:sz w:val="24"/>
          <w:rtl/>
        </w:rPr>
        <w:t>ی</w:t>
      </w:r>
      <w:r w:rsidR="00705AA0" w:rsidRPr="00A154E7">
        <w:rPr>
          <w:rFonts w:eastAsia="Times New Roman" w:hint="eastAsia"/>
          <w:sz w:val="24"/>
          <w:rtl/>
        </w:rPr>
        <w:t>ص</w:t>
      </w:r>
      <w:r w:rsidR="00705AA0" w:rsidRPr="00A154E7">
        <w:rPr>
          <w:rFonts w:eastAsia="Times New Roman"/>
          <w:sz w:val="24"/>
          <w:rtl/>
        </w:rPr>
        <w:t xml:space="preserve"> م</w:t>
      </w:r>
      <w:r w:rsidR="00705AA0" w:rsidRPr="00A154E7">
        <w:rPr>
          <w:rFonts w:eastAsia="Times New Roman" w:hint="cs"/>
          <w:sz w:val="24"/>
          <w:rtl/>
        </w:rPr>
        <w:t>ی</w:t>
      </w:r>
      <w:r w:rsidRPr="00A154E7">
        <w:rPr>
          <w:rFonts w:eastAsia="Times New Roman" w:hint="cs"/>
          <w:sz w:val="24"/>
          <w:rtl/>
        </w:rPr>
        <w:t>‌</w:t>
      </w:r>
      <w:r w:rsidR="00705AA0" w:rsidRPr="00A154E7">
        <w:rPr>
          <w:rFonts w:eastAsia="Times New Roman"/>
          <w:sz w:val="24"/>
          <w:rtl/>
        </w:rPr>
        <w:t xml:space="preserve">دهد. اگرچه هر </w:t>
      </w:r>
      <w:r w:rsidR="00374494" w:rsidRPr="00A154E7">
        <w:rPr>
          <w:rFonts w:eastAsia="Times New Roman" w:hint="cs"/>
          <w:sz w:val="24"/>
          <w:rtl/>
        </w:rPr>
        <w:t>سازمانی</w:t>
      </w:r>
      <w:r w:rsidR="00705AA0" w:rsidRPr="00A154E7">
        <w:rPr>
          <w:rFonts w:eastAsia="Times New Roman"/>
          <w:sz w:val="24"/>
          <w:rtl/>
        </w:rPr>
        <w:t xml:space="preserve"> م</w:t>
      </w:r>
      <w:r w:rsidR="00705AA0" w:rsidRPr="00A154E7">
        <w:rPr>
          <w:rFonts w:eastAsia="Times New Roman" w:hint="cs"/>
          <w:sz w:val="24"/>
          <w:rtl/>
        </w:rPr>
        <w:t>ی</w:t>
      </w:r>
      <w:r w:rsidR="00374494" w:rsidRPr="00A154E7">
        <w:rPr>
          <w:rFonts w:eastAsia="Times New Roman" w:hint="cs"/>
          <w:sz w:val="24"/>
          <w:rtl/>
        </w:rPr>
        <w:t>‌</w:t>
      </w:r>
      <w:r w:rsidR="00705AA0" w:rsidRPr="00A154E7">
        <w:rPr>
          <w:rFonts w:eastAsia="Times New Roman"/>
          <w:sz w:val="24"/>
          <w:rtl/>
        </w:rPr>
        <w:t xml:space="preserve">تواند منابع </w:t>
      </w:r>
      <w:r w:rsidR="00374494" w:rsidRPr="00A154E7">
        <w:rPr>
          <w:rFonts w:eastAsia="Times New Roman" w:hint="cs"/>
          <w:sz w:val="24"/>
          <w:rtl/>
        </w:rPr>
        <w:t xml:space="preserve">مهم </w:t>
      </w:r>
      <w:r w:rsidR="00705AA0" w:rsidRPr="00A154E7">
        <w:rPr>
          <w:rFonts w:eastAsia="Times New Roman"/>
          <w:sz w:val="24"/>
          <w:rtl/>
        </w:rPr>
        <w:t>ف</w:t>
      </w:r>
      <w:r w:rsidR="00705AA0" w:rsidRPr="00A154E7">
        <w:rPr>
          <w:rFonts w:eastAsia="Times New Roman" w:hint="cs"/>
          <w:sz w:val="24"/>
          <w:rtl/>
        </w:rPr>
        <w:t>ی</w:t>
      </w:r>
      <w:r w:rsidR="00705AA0" w:rsidRPr="00A154E7">
        <w:rPr>
          <w:rFonts w:eastAsia="Times New Roman" w:hint="eastAsia"/>
          <w:sz w:val="24"/>
          <w:rtl/>
        </w:rPr>
        <w:t>ز</w:t>
      </w:r>
      <w:r w:rsidR="00705AA0" w:rsidRPr="00A154E7">
        <w:rPr>
          <w:rFonts w:eastAsia="Times New Roman" w:hint="cs"/>
          <w:sz w:val="24"/>
          <w:rtl/>
        </w:rPr>
        <w:t>ی</w:t>
      </w:r>
      <w:r w:rsidR="00705AA0" w:rsidRPr="00A154E7">
        <w:rPr>
          <w:rFonts w:eastAsia="Times New Roman" w:hint="eastAsia"/>
          <w:sz w:val="24"/>
          <w:rtl/>
        </w:rPr>
        <w:t>ک</w:t>
      </w:r>
      <w:r w:rsidR="00705AA0" w:rsidRPr="00A154E7">
        <w:rPr>
          <w:rFonts w:eastAsia="Times New Roman" w:hint="cs"/>
          <w:sz w:val="24"/>
          <w:rtl/>
        </w:rPr>
        <w:t>ی</w:t>
      </w:r>
      <w:r w:rsidR="00705AA0" w:rsidRPr="00A154E7">
        <w:rPr>
          <w:rFonts w:eastAsia="Times New Roman"/>
          <w:sz w:val="24"/>
          <w:rtl/>
        </w:rPr>
        <w:t xml:space="preserve"> و نامشهود</w:t>
      </w:r>
      <w:r w:rsidR="00374494" w:rsidRPr="00A154E7">
        <w:rPr>
          <w:rFonts w:eastAsia="Times New Roman" w:hint="cs"/>
          <w:sz w:val="24"/>
          <w:rtl/>
        </w:rPr>
        <w:t xml:space="preserve">ی </w:t>
      </w:r>
      <w:r w:rsidR="00705AA0" w:rsidRPr="00A154E7">
        <w:rPr>
          <w:rFonts w:eastAsia="Times New Roman"/>
          <w:sz w:val="24"/>
          <w:rtl/>
        </w:rPr>
        <w:t>را که استفاده م</w:t>
      </w:r>
      <w:r w:rsidR="00705AA0" w:rsidRPr="00A154E7">
        <w:rPr>
          <w:rFonts w:eastAsia="Times New Roman" w:hint="cs"/>
          <w:sz w:val="24"/>
          <w:rtl/>
        </w:rPr>
        <w:t>ی</w:t>
      </w:r>
      <w:r w:rsidR="00374494" w:rsidRPr="00A154E7">
        <w:rPr>
          <w:rFonts w:eastAsia="Times New Roman" w:hint="cs"/>
          <w:sz w:val="24"/>
          <w:rtl/>
        </w:rPr>
        <w:t>‌</w:t>
      </w:r>
      <w:r w:rsidR="00705AA0" w:rsidRPr="00A154E7">
        <w:rPr>
          <w:rFonts w:eastAsia="Times New Roman"/>
          <w:sz w:val="24"/>
          <w:rtl/>
        </w:rPr>
        <w:t xml:space="preserve">کند </w:t>
      </w:r>
      <w:r w:rsidR="00705AA0" w:rsidRPr="00A154E7">
        <w:rPr>
          <w:rFonts w:eastAsia="Times New Roman" w:hint="cs"/>
          <w:sz w:val="24"/>
          <w:rtl/>
        </w:rPr>
        <w:t>ی</w:t>
      </w:r>
      <w:r w:rsidR="00705AA0" w:rsidRPr="00A154E7">
        <w:rPr>
          <w:rFonts w:eastAsia="Times New Roman" w:hint="eastAsia"/>
          <w:sz w:val="24"/>
          <w:rtl/>
        </w:rPr>
        <w:t>ا</w:t>
      </w:r>
      <w:r w:rsidR="00705AA0" w:rsidRPr="00A154E7">
        <w:rPr>
          <w:rFonts w:eastAsia="Times New Roman"/>
          <w:sz w:val="24"/>
          <w:rtl/>
        </w:rPr>
        <w:t xml:space="preserve"> ب</w:t>
      </w:r>
      <w:r w:rsidR="00C64672" w:rsidRPr="00A154E7">
        <w:rPr>
          <w:rFonts w:eastAsia="Times New Roman" w:hint="cs"/>
          <w:sz w:val="24"/>
          <w:rtl/>
        </w:rPr>
        <w:t>ا استفاده از رویکرد چند سرمایه‌ای، تاثیر می</w:t>
      </w:r>
      <w:r w:rsidR="00C64672" w:rsidRPr="00A154E7">
        <w:rPr>
          <w:rFonts w:eastAsia="Times New Roman" w:cs="Times New Roman"/>
          <w:sz w:val="24"/>
          <w:cs/>
        </w:rPr>
        <w:t>‎</w:t>
      </w:r>
      <w:r w:rsidR="00C64672" w:rsidRPr="00A154E7">
        <w:rPr>
          <w:rFonts w:eastAsia="Times New Roman" w:hint="cs"/>
          <w:sz w:val="24"/>
          <w:rtl/>
        </w:rPr>
        <w:t>گذارد،</w:t>
      </w:r>
      <w:r w:rsidR="00705AA0" w:rsidRPr="00A154E7">
        <w:rPr>
          <w:rFonts w:eastAsia="Times New Roman"/>
          <w:sz w:val="24"/>
          <w:rtl/>
        </w:rPr>
        <w:t xml:space="preserve"> تعر</w:t>
      </w:r>
      <w:r w:rsidR="00705AA0" w:rsidRPr="00A154E7">
        <w:rPr>
          <w:rFonts w:eastAsia="Times New Roman" w:hint="cs"/>
          <w:sz w:val="24"/>
          <w:rtl/>
        </w:rPr>
        <w:t>ی</w:t>
      </w:r>
      <w:r w:rsidR="00705AA0" w:rsidRPr="00A154E7">
        <w:rPr>
          <w:rFonts w:eastAsia="Times New Roman" w:hint="eastAsia"/>
          <w:sz w:val="24"/>
          <w:rtl/>
        </w:rPr>
        <w:t>ف</w:t>
      </w:r>
      <w:r w:rsidR="00705AA0" w:rsidRPr="00A154E7">
        <w:rPr>
          <w:rFonts w:eastAsia="Times New Roman"/>
          <w:sz w:val="24"/>
          <w:rtl/>
        </w:rPr>
        <w:t xml:space="preserve"> کند، چا</w:t>
      </w:r>
      <w:r w:rsidR="00705AA0" w:rsidRPr="00A154E7">
        <w:rPr>
          <w:rFonts w:eastAsia="Times New Roman" w:hint="eastAsia"/>
          <w:sz w:val="24"/>
          <w:rtl/>
        </w:rPr>
        <w:t>رچوب</w:t>
      </w:r>
      <w:r w:rsidR="00705AA0" w:rsidRPr="00A154E7">
        <w:rPr>
          <w:rFonts w:eastAsia="Times New Roman"/>
          <w:sz w:val="24"/>
          <w:rtl/>
        </w:rPr>
        <w:t xml:space="preserve"> </w:t>
      </w:r>
      <w:r w:rsidR="00CA4864" w:rsidRPr="00A154E7">
        <w:rPr>
          <w:rFonts w:eastAsia="Times New Roman" w:hint="cs"/>
          <w:sz w:val="24"/>
          <w:rtl/>
        </w:rPr>
        <w:t>یکپارچه</w:t>
      </w:r>
      <w:r w:rsidR="00705AA0" w:rsidRPr="00A154E7">
        <w:rPr>
          <w:rFonts w:eastAsia="Times New Roman"/>
          <w:sz w:val="24"/>
          <w:rtl/>
        </w:rPr>
        <w:t xml:space="preserve"> شش سرما</w:t>
      </w:r>
      <w:r w:rsidR="00705AA0" w:rsidRPr="00A154E7">
        <w:rPr>
          <w:rFonts w:eastAsia="Times New Roman" w:hint="cs"/>
          <w:sz w:val="24"/>
          <w:rtl/>
        </w:rPr>
        <w:t>ی</w:t>
      </w:r>
      <w:r w:rsidR="00705AA0" w:rsidRPr="00A154E7">
        <w:rPr>
          <w:rFonts w:eastAsia="Times New Roman" w:hint="eastAsia"/>
          <w:sz w:val="24"/>
          <w:rtl/>
        </w:rPr>
        <w:t>ه</w:t>
      </w:r>
      <w:r w:rsidR="00705AA0" w:rsidRPr="00A154E7">
        <w:rPr>
          <w:rFonts w:eastAsia="Times New Roman"/>
          <w:sz w:val="24"/>
          <w:rtl/>
        </w:rPr>
        <w:t xml:space="preserve"> را تعر</w:t>
      </w:r>
      <w:r w:rsidR="00705AA0" w:rsidRPr="00A154E7">
        <w:rPr>
          <w:rFonts w:eastAsia="Times New Roman" w:hint="cs"/>
          <w:sz w:val="24"/>
          <w:rtl/>
        </w:rPr>
        <w:t>ی</w:t>
      </w:r>
      <w:r w:rsidR="00705AA0" w:rsidRPr="00A154E7">
        <w:rPr>
          <w:rFonts w:eastAsia="Times New Roman" w:hint="eastAsia"/>
          <w:sz w:val="24"/>
          <w:rtl/>
        </w:rPr>
        <w:t>ف</w:t>
      </w:r>
      <w:r w:rsidR="00705AA0" w:rsidRPr="00A154E7">
        <w:rPr>
          <w:rFonts w:eastAsia="Times New Roman"/>
          <w:sz w:val="24"/>
          <w:rtl/>
        </w:rPr>
        <w:t xml:space="preserve"> م</w:t>
      </w:r>
      <w:r w:rsidR="00705AA0" w:rsidRPr="00A154E7">
        <w:rPr>
          <w:rFonts w:eastAsia="Times New Roman" w:hint="cs"/>
          <w:sz w:val="24"/>
          <w:rtl/>
        </w:rPr>
        <w:t>ی</w:t>
      </w:r>
      <w:r w:rsidR="000923A3" w:rsidRPr="00A154E7">
        <w:rPr>
          <w:rFonts w:eastAsia="Times New Roman" w:hint="cs"/>
          <w:sz w:val="24"/>
          <w:rtl/>
        </w:rPr>
        <w:t>‌</w:t>
      </w:r>
      <w:r w:rsidR="00705AA0" w:rsidRPr="00A154E7">
        <w:rPr>
          <w:rFonts w:eastAsia="Times New Roman"/>
          <w:sz w:val="24"/>
          <w:rtl/>
        </w:rPr>
        <w:t>کند: مال</w:t>
      </w:r>
      <w:r w:rsidR="00705AA0" w:rsidRPr="00A154E7">
        <w:rPr>
          <w:rFonts w:eastAsia="Times New Roman" w:hint="cs"/>
          <w:sz w:val="24"/>
          <w:rtl/>
        </w:rPr>
        <w:t>ی</w:t>
      </w:r>
      <w:r w:rsidR="00705AA0" w:rsidRPr="00A154E7">
        <w:rPr>
          <w:rFonts w:eastAsia="Times New Roman" w:hint="eastAsia"/>
          <w:sz w:val="24"/>
          <w:rtl/>
        </w:rPr>
        <w:t>،</w:t>
      </w:r>
      <w:r w:rsidR="00705AA0" w:rsidRPr="00A154E7">
        <w:rPr>
          <w:rFonts w:eastAsia="Times New Roman"/>
          <w:sz w:val="24"/>
          <w:rtl/>
        </w:rPr>
        <w:t xml:space="preserve"> تول</w:t>
      </w:r>
      <w:r w:rsidR="00705AA0" w:rsidRPr="00A154E7">
        <w:rPr>
          <w:rFonts w:eastAsia="Times New Roman" w:hint="cs"/>
          <w:sz w:val="24"/>
          <w:rtl/>
        </w:rPr>
        <w:t>ی</w:t>
      </w:r>
      <w:r w:rsidR="00705AA0" w:rsidRPr="00A154E7">
        <w:rPr>
          <w:rFonts w:eastAsia="Times New Roman" w:hint="eastAsia"/>
          <w:sz w:val="24"/>
          <w:rtl/>
        </w:rPr>
        <w:t>د</w:t>
      </w:r>
      <w:r w:rsidR="00705AA0" w:rsidRPr="00A154E7">
        <w:rPr>
          <w:rFonts w:eastAsia="Times New Roman" w:hint="cs"/>
          <w:sz w:val="24"/>
          <w:rtl/>
        </w:rPr>
        <w:t>ی</w:t>
      </w:r>
      <w:r w:rsidR="00705AA0" w:rsidRPr="00A154E7">
        <w:rPr>
          <w:rFonts w:eastAsia="Times New Roman" w:hint="eastAsia"/>
          <w:sz w:val="24"/>
          <w:rtl/>
        </w:rPr>
        <w:t>،</w:t>
      </w:r>
      <w:r w:rsidR="00705AA0" w:rsidRPr="00A154E7">
        <w:rPr>
          <w:rFonts w:eastAsia="Times New Roman"/>
          <w:sz w:val="24"/>
          <w:rtl/>
        </w:rPr>
        <w:t xml:space="preserve"> انسان</w:t>
      </w:r>
      <w:r w:rsidR="00705AA0" w:rsidRPr="00A154E7">
        <w:rPr>
          <w:rFonts w:eastAsia="Times New Roman" w:hint="cs"/>
          <w:sz w:val="24"/>
          <w:rtl/>
        </w:rPr>
        <w:t>ی</w:t>
      </w:r>
      <w:r w:rsidR="00705AA0" w:rsidRPr="00A154E7">
        <w:rPr>
          <w:rFonts w:eastAsia="Times New Roman" w:hint="eastAsia"/>
          <w:sz w:val="24"/>
          <w:rtl/>
        </w:rPr>
        <w:t>،</w:t>
      </w:r>
      <w:r w:rsidR="00705AA0" w:rsidRPr="00A154E7">
        <w:rPr>
          <w:rFonts w:eastAsia="Times New Roman"/>
          <w:sz w:val="24"/>
          <w:rtl/>
        </w:rPr>
        <w:t xml:space="preserve"> </w:t>
      </w:r>
      <w:r w:rsidR="000923A3" w:rsidRPr="00A154E7">
        <w:rPr>
          <w:rFonts w:eastAsia="Times New Roman"/>
          <w:sz w:val="24"/>
          <w:rtl/>
        </w:rPr>
        <w:t>روابط</w:t>
      </w:r>
      <w:r w:rsidR="000923A3" w:rsidRPr="00A154E7">
        <w:rPr>
          <w:rFonts w:eastAsia="Times New Roman" w:hint="cs"/>
          <w:sz w:val="24"/>
          <w:rtl/>
        </w:rPr>
        <w:t xml:space="preserve"> و</w:t>
      </w:r>
      <w:r w:rsidR="000923A3" w:rsidRPr="00A154E7">
        <w:rPr>
          <w:rFonts w:eastAsia="Times New Roman"/>
          <w:sz w:val="24"/>
          <w:rtl/>
        </w:rPr>
        <w:t xml:space="preserve"> </w:t>
      </w:r>
      <w:r w:rsidR="00705AA0" w:rsidRPr="00A154E7">
        <w:rPr>
          <w:rFonts w:eastAsia="Times New Roman"/>
          <w:sz w:val="24"/>
          <w:rtl/>
        </w:rPr>
        <w:t>اجتماع</w:t>
      </w:r>
      <w:r w:rsidR="00705AA0" w:rsidRPr="00A154E7">
        <w:rPr>
          <w:rFonts w:eastAsia="Times New Roman" w:hint="cs"/>
          <w:sz w:val="24"/>
          <w:rtl/>
        </w:rPr>
        <w:t>ی</w:t>
      </w:r>
      <w:r w:rsidR="00705AA0" w:rsidRPr="00A154E7">
        <w:rPr>
          <w:rFonts w:eastAsia="Times New Roman"/>
          <w:sz w:val="24"/>
          <w:rtl/>
        </w:rPr>
        <w:t>، طب</w:t>
      </w:r>
      <w:r w:rsidR="00705AA0" w:rsidRPr="00A154E7">
        <w:rPr>
          <w:rFonts w:eastAsia="Times New Roman" w:hint="cs"/>
          <w:sz w:val="24"/>
          <w:rtl/>
        </w:rPr>
        <w:t>ی</w:t>
      </w:r>
      <w:r w:rsidR="00705AA0" w:rsidRPr="00A154E7">
        <w:rPr>
          <w:rFonts w:eastAsia="Times New Roman" w:hint="eastAsia"/>
          <w:sz w:val="24"/>
          <w:rtl/>
        </w:rPr>
        <w:t>ع</w:t>
      </w:r>
      <w:r w:rsidR="00705AA0" w:rsidRPr="00A154E7">
        <w:rPr>
          <w:rFonts w:eastAsia="Times New Roman" w:hint="cs"/>
          <w:sz w:val="24"/>
          <w:rtl/>
        </w:rPr>
        <w:t>ی</w:t>
      </w:r>
      <w:r w:rsidR="00705AA0" w:rsidRPr="00A154E7">
        <w:rPr>
          <w:rFonts w:eastAsia="Times New Roman"/>
          <w:sz w:val="24"/>
          <w:rtl/>
        </w:rPr>
        <w:t xml:space="preserve"> و فکر</w:t>
      </w:r>
      <w:r w:rsidR="00705AA0" w:rsidRPr="00A154E7">
        <w:rPr>
          <w:rFonts w:eastAsia="Times New Roman" w:hint="cs"/>
          <w:sz w:val="24"/>
          <w:rtl/>
        </w:rPr>
        <w:t>ی</w:t>
      </w:r>
      <w:r w:rsidR="00705AA0" w:rsidRPr="00A154E7">
        <w:rPr>
          <w:rFonts w:eastAsia="Times New Roman" w:hint="eastAsia"/>
          <w:sz w:val="24"/>
          <w:rtl/>
        </w:rPr>
        <w:t>،</w:t>
      </w:r>
      <w:r w:rsidR="00705AA0" w:rsidRPr="00A154E7">
        <w:rPr>
          <w:rFonts w:eastAsia="Times New Roman"/>
          <w:sz w:val="24"/>
          <w:rtl/>
        </w:rPr>
        <w:t xml:space="preserve"> که در ز</w:t>
      </w:r>
      <w:r w:rsidR="00705AA0" w:rsidRPr="00A154E7">
        <w:rPr>
          <w:rFonts w:eastAsia="Times New Roman" w:hint="cs"/>
          <w:sz w:val="24"/>
          <w:rtl/>
        </w:rPr>
        <w:t>ی</w:t>
      </w:r>
      <w:r w:rsidR="00705AA0" w:rsidRPr="00A154E7">
        <w:rPr>
          <w:rFonts w:eastAsia="Times New Roman" w:hint="eastAsia"/>
          <w:sz w:val="24"/>
          <w:rtl/>
        </w:rPr>
        <w:t>ر</w:t>
      </w:r>
      <w:r w:rsidR="00705AA0" w:rsidRPr="00A154E7">
        <w:rPr>
          <w:rFonts w:eastAsia="Times New Roman"/>
          <w:sz w:val="24"/>
          <w:rtl/>
        </w:rPr>
        <w:t xml:space="preserve"> نشان داده شده است. جدول 2.1</w:t>
      </w:r>
    </w:p>
    <w:tbl>
      <w:tblPr>
        <w:tblStyle w:val="TableGrid"/>
        <w:bidiVisual/>
        <w:tblW w:w="5000" w:type="pct"/>
        <w:jc w:val="center"/>
        <w:shd w:val="clear" w:color="auto" w:fill="F2F9FC"/>
        <w:tblCellMar>
          <w:left w:w="28" w:type="dxa"/>
          <w:right w:w="28" w:type="dxa"/>
        </w:tblCellMar>
        <w:tblLook w:val="04A0" w:firstRow="1" w:lastRow="0" w:firstColumn="1" w:lastColumn="0" w:noHBand="0" w:noVBand="1"/>
      </w:tblPr>
      <w:tblGrid>
        <w:gridCol w:w="2466"/>
        <w:gridCol w:w="7099"/>
      </w:tblGrid>
      <w:tr w:rsidR="00A154E7" w:rsidRPr="0002536A" w14:paraId="2B2DDCCC" w14:textId="77777777" w:rsidTr="00A96E7D">
        <w:trPr>
          <w:jc w:val="center"/>
        </w:trPr>
        <w:tc>
          <w:tcPr>
            <w:tcW w:w="5000" w:type="pct"/>
            <w:gridSpan w:val="2"/>
            <w:shd w:val="clear" w:color="auto" w:fill="F2F9FC"/>
            <w:vAlign w:val="center"/>
          </w:tcPr>
          <w:p w14:paraId="2A02095C" w14:textId="2B6C27B9" w:rsidR="00A11963" w:rsidRPr="0002536A" w:rsidRDefault="00A11963" w:rsidP="00714CFF">
            <w:pPr>
              <w:jc w:val="center"/>
              <w:rPr>
                <w:sz w:val="24"/>
                <w:szCs w:val="24"/>
                <w:rtl/>
              </w:rPr>
            </w:pPr>
            <w:r w:rsidRPr="0002536A">
              <w:rPr>
                <w:rFonts w:eastAsia="Times New Roman"/>
                <w:sz w:val="24"/>
                <w:szCs w:val="24"/>
                <w:rtl/>
              </w:rPr>
              <w:t xml:space="preserve">جدول 2.1: شش </w:t>
            </w:r>
            <w:r w:rsidRPr="0002536A">
              <w:rPr>
                <w:rFonts w:eastAsia="Times New Roman" w:hint="cs"/>
                <w:sz w:val="24"/>
                <w:szCs w:val="24"/>
                <w:rtl/>
              </w:rPr>
              <w:t>سرمایه</w:t>
            </w:r>
          </w:p>
        </w:tc>
      </w:tr>
      <w:tr w:rsidR="00A154E7" w:rsidRPr="0002536A" w14:paraId="26242DE3" w14:textId="77777777" w:rsidTr="00A96E7D">
        <w:trPr>
          <w:jc w:val="center"/>
        </w:trPr>
        <w:tc>
          <w:tcPr>
            <w:tcW w:w="1289" w:type="pct"/>
            <w:shd w:val="clear" w:color="auto" w:fill="00A9CB"/>
            <w:vAlign w:val="center"/>
          </w:tcPr>
          <w:p w14:paraId="197C57CD" w14:textId="54A08524" w:rsidR="00A11963" w:rsidRPr="0002536A" w:rsidRDefault="00DE427B" w:rsidP="00714CFF">
            <w:pPr>
              <w:jc w:val="center"/>
              <w:rPr>
                <w:sz w:val="24"/>
                <w:szCs w:val="24"/>
                <w:rtl/>
              </w:rPr>
            </w:pPr>
            <w:r w:rsidRPr="0002536A">
              <w:rPr>
                <w:rFonts w:hint="cs"/>
                <w:sz w:val="24"/>
                <w:szCs w:val="24"/>
                <w:rtl/>
              </w:rPr>
              <w:t>نوع</w:t>
            </w:r>
          </w:p>
        </w:tc>
        <w:tc>
          <w:tcPr>
            <w:tcW w:w="3711" w:type="pct"/>
            <w:shd w:val="clear" w:color="auto" w:fill="00A9CB"/>
            <w:vAlign w:val="center"/>
          </w:tcPr>
          <w:p w14:paraId="52411735" w14:textId="536A64F0" w:rsidR="00A11963" w:rsidRPr="0002536A" w:rsidRDefault="00DE427B" w:rsidP="00714CFF">
            <w:pPr>
              <w:jc w:val="center"/>
              <w:rPr>
                <w:sz w:val="24"/>
                <w:szCs w:val="24"/>
                <w:rtl/>
              </w:rPr>
            </w:pPr>
            <w:r w:rsidRPr="0002536A">
              <w:rPr>
                <w:rFonts w:hint="cs"/>
                <w:sz w:val="24"/>
                <w:szCs w:val="24"/>
                <w:rtl/>
              </w:rPr>
              <w:t>شرح</w:t>
            </w:r>
          </w:p>
        </w:tc>
      </w:tr>
      <w:tr w:rsidR="00A154E7" w:rsidRPr="0002536A" w14:paraId="2F6D4F28" w14:textId="77777777" w:rsidTr="00A96E7D">
        <w:trPr>
          <w:jc w:val="center"/>
        </w:trPr>
        <w:tc>
          <w:tcPr>
            <w:tcW w:w="1289" w:type="pct"/>
            <w:shd w:val="clear" w:color="auto" w:fill="F2F9FC"/>
            <w:vAlign w:val="center"/>
          </w:tcPr>
          <w:p w14:paraId="55012AF1" w14:textId="62BE9F7A" w:rsidR="00A11963" w:rsidRPr="0002536A" w:rsidRDefault="00DE427B" w:rsidP="00714CFF">
            <w:pPr>
              <w:jc w:val="center"/>
              <w:rPr>
                <w:rFonts w:eastAsia="Times New Roman"/>
                <w:sz w:val="24"/>
                <w:szCs w:val="24"/>
                <w:rtl/>
              </w:rPr>
            </w:pPr>
            <w:r w:rsidRPr="0002536A">
              <w:rPr>
                <w:rFonts w:eastAsia="Times New Roman" w:hint="eastAsia"/>
                <w:sz w:val="24"/>
                <w:szCs w:val="24"/>
                <w:rtl/>
              </w:rPr>
              <w:t>سرما</w:t>
            </w:r>
            <w:r w:rsidRPr="0002536A">
              <w:rPr>
                <w:rFonts w:eastAsia="Times New Roman" w:hint="cs"/>
                <w:sz w:val="24"/>
                <w:szCs w:val="24"/>
                <w:rtl/>
              </w:rPr>
              <w:t>ی</w:t>
            </w:r>
            <w:r w:rsidRPr="0002536A">
              <w:rPr>
                <w:rFonts w:eastAsia="Times New Roman" w:hint="eastAsia"/>
                <w:sz w:val="24"/>
                <w:szCs w:val="24"/>
                <w:rtl/>
              </w:rPr>
              <w:t>ه</w:t>
            </w:r>
            <w:r w:rsidRPr="0002536A">
              <w:rPr>
                <w:rFonts w:eastAsia="Times New Roman"/>
                <w:sz w:val="24"/>
                <w:szCs w:val="24"/>
                <w:rtl/>
              </w:rPr>
              <w:t xml:space="preserve"> مال</w:t>
            </w:r>
            <w:r w:rsidRPr="0002536A">
              <w:rPr>
                <w:rFonts w:eastAsia="Times New Roman" w:hint="cs"/>
                <w:sz w:val="24"/>
                <w:szCs w:val="24"/>
                <w:rtl/>
              </w:rPr>
              <w:t>ی</w:t>
            </w:r>
          </w:p>
        </w:tc>
        <w:tc>
          <w:tcPr>
            <w:tcW w:w="3711" w:type="pct"/>
            <w:shd w:val="clear" w:color="auto" w:fill="F2F9FC"/>
            <w:vAlign w:val="center"/>
          </w:tcPr>
          <w:p w14:paraId="28D93259" w14:textId="34F6DF02" w:rsidR="00A11963" w:rsidRPr="0002536A" w:rsidRDefault="005A2F06" w:rsidP="00714CFF">
            <w:pPr>
              <w:jc w:val="left"/>
              <w:rPr>
                <w:rFonts w:eastAsia="Times New Roman"/>
                <w:sz w:val="24"/>
                <w:szCs w:val="24"/>
                <w:rtl/>
              </w:rPr>
            </w:pPr>
            <w:r w:rsidRPr="0002536A">
              <w:rPr>
                <w:rFonts w:eastAsia="Times New Roman" w:hint="eastAsia"/>
                <w:sz w:val="24"/>
                <w:szCs w:val="24"/>
                <w:rtl/>
              </w:rPr>
              <w:t>مع</w:t>
            </w:r>
            <w:r w:rsidRPr="0002536A">
              <w:rPr>
                <w:rFonts w:eastAsia="Times New Roman" w:hint="cs"/>
                <w:sz w:val="24"/>
                <w:szCs w:val="24"/>
                <w:rtl/>
              </w:rPr>
              <w:t>ی</w:t>
            </w:r>
            <w:r w:rsidRPr="0002536A">
              <w:rPr>
                <w:rFonts w:eastAsia="Times New Roman" w:hint="eastAsia"/>
                <w:sz w:val="24"/>
                <w:szCs w:val="24"/>
                <w:rtl/>
              </w:rPr>
              <w:t>ار</w:t>
            </w:r>
            <w:r w:rsidRPr="0002536A">
              <w:rPr>
                <w:rFonts w:eastAsia="Times New Roman"/>
                <w:sz w:val="24"/>
                <w:szCs w:val="24"/>
                <w:rtl/>
              </w:rPr>
              <w:t xml:space="preserve"> سنت</w:t>
            </w:r>
            <w:r w:rsidRPr="0002536A">
              <w:rPr>
                <w:rFonts w:eastAsia="Times New Roman" w:hint="cs"/>
                <w:sz w:val="24"/>
                <w:szCs w:val="24"/>
                <w:rtl/>
              </w:rPr>
              <w:t>ی</w:t>
            </w:r>
            <w:r w:rsidRPr="0002536A">
              <w:rPr>
                <w:rFonts w:eastAsia="Times New Roman"/>
                <w:sz w:val="24"/>
                <w:szCs w:val="24"/>
                <w:rtl/>
              </w:rPr>
              <w:t xml:space="preserve"> عملکرد؛ شامل وجوه</w:t>
            </w:r>
            <w:r w:rsidRPr="0002536A">
              <w:rPr>
                <w:rFonts w:eastAsia="Times New Roman" w:hint="cs"/>
                <w:sz w:val="24"/>
                <w:szCs w:val="24"/>
                <w:rtl/>
              </w:rPr>
              <w:t>ی</w:t>
            </w:r>
            <w:r w:rsidRPr="0002536A">
              <w:rPr>
                <w:rFonts w:eastAsia="Times New Roman"/>
                <w:sz w:val="24"/>
                <w:szCs w:val="24"/>
                <w:rtl/>
              </w:rPr>
              <w:t xml:space="preserve"> </w:t>
            </w:r>
            <w:r w:rsidRPr="0002536A">
              <w:rPr>
                <w:rFonts w:eastAsia="Times New Roman" w:hint="cs"/>
                <w:sz w:val="24"/>
                <w:szCs w:val="24"/>
                <w:rtl/>
              </w:rPr>
              <w:t>بدست آمده</w:t>
            </w:r>
            <w:r w:rsidRPr="0002536A">
              <w:rPr>
                <w:rFonts w:eastAsia="Times New Roman"/>
                <w:sz w:val="24"/>
                <w:szCs w:val="24"/>
                <w:rtl/>
              </w:rPr>
              <w:t xml:space="preserve"> از طر</w:t>
            </w:r>
            <w:r w:rsidRPr="0002536A">
              <w:rPr>
                <w:rFonts w:eastAsia="Times New Roman" w:hint="cs"/>
                <w:sz w:val="24"/>
                <w:szCs w:val="24"/>
                <w:rtl/>
              </w:rPr>
              <w:t>ی</w:t>
            </w:r>
            <w:r w:rsidRPr="0002536A">
              <w:rPr>
                <w:rFonts w:eastAsia="Times New Roman" w:hint="eastAsia"/>
                <w:sz w:val="24"/>
                <w:szCs w:val="24"/>
                <w:rtl/>
              </w:rPr>
              <w:t>ق</w:t>
            </w:r>
            <w:r w:rsidRPr="0002536A">
              <w:rPr>
                <w:rFonts w:eastAsia="Times New Roman"/>
                <w:sz w:val="24"/>
                <w:szCs w:val="24"/>
                <w:rtl/>
              </w:rPr>
              <w:t xml:space="preserve"> تام</w:t>
            </w:r>
            <w:r w:rsidRPr="0002536A">
              <w:rPr>
                <w:rFonts w:eastAsia="Times New Roman" w:hint="cs"/>
                <w:sz w:val="24"/>
                <w:szCs w:val="24"/>
                <w:rtl/>
              </w:rPr>
              <w:t>ی</w:t>
            </w:r>
            <w:r w:rsidRPr="0002536A">
              <w:rPr>
                <w:rFonts w:eastAsia="Times New Roman" w:hint="eastAsia"/>
                <w:sz w:val="24"/>
                <w:szCs w:val="24"/>
                <w:rtl/>
              </w:rPr>
              <w:t>ن</w:t>
            </w:r>
            <w:r w:rsidRPr="0002536A">
              <w:rPr>
                <w:rFonts w:eastAsia="Times New Roman"/>
                <w:sz w:val="24"/>
                <w:szCs w:val="24"/>
                <w:rtl/>
              </w:rPr>
              <w:t xml:space="preserve"> مال</w:t>
            </w:r>
            <w:r w:rsidRPr="0002536A">
              <w:rPr>
                <w:rFonts w:eastAsia="Times New Roman" w:hint="cs"/>
                <w:sz w:val="24"/>
                <w:szCs w:val="24"/>
                <w:rtl/>
              </w:rPr>
              <w:t>ی</w:t>
            </w:r>
            <w:r w:rsidRPr="0002536A">
              <w:rPr>
                <w:rFonts w:eastAsia="Times New Roman"/>
                <w:sz w:val="24"/>
                <w:szCs w:val="24"/>
                <w:rtl/>
              </w:rPr>
              <w:t xml:space="preserve"> </w:t>
            </w:r>
            <w:r w:rsidR="003D6D4C" w:rsidRPr="0002536A">
              <w:rPr>
                <w:rFonts w:eastAsia="Times New Roman" w:hint="cs"/>
                <w:sz w:val="24"/>
                <w:szCs w:val="24"/>
                <w:rtl/>
              </w:rPr>
              <w:t>یا</w:t>
            </w:r>
            <w:r w:rsidR="00391989">
              <w:rPr>
                <w:rFonts w:eastAsia="Times New Roman" w:hint="cs"/>
                <w:sz w:val="24"/>
                <w:szCs w:val="24"/>
                <w:rtl/>
              </w:rPr>
              <w:t xml:space="preserve"> </w:t>
            </w:r>
            <w:r w:rsidR="003D6D4C" w:rsidRPr="0002536A">
              <w:rPr>
                <w:rFonts w:eastAsia="Times New Roman" w:hint="cs"/>
                <w:sz w:val="24"/>
                <w:szCs w:val="24"/>
                <w:rtl/>
              </w:rPr>
              <w:t>تولید شده</w:t>
            </w:r>
            <w:r w:rsidRPr="0002536A">
              <w:rPr>
                <w:rFonts w:eastAsia="Times New Roman"/>
                <w:sz w:val="24"/>
                <w:szCs w:val="24"/>
                <w:rtl/>
              </w:rPr>
              <w:t xml:space="preserve"> از طر</w:t>
            </w:r>
            <w:r w:rsidRPr="0002536A">
              <w:rPr>
                <w:rFonts w:eastAsia="Times New Roman" w:hint="cs"/>
                <w:sz w:val="24"/>
                <w:szCs w:val="24"/>
                <w:rtl/>
              </w:rPr>
              <w:t>ی</w:t>
            </w:r>
            <w:r w:rsidRPr="0002536A">
              <w:rPr>
                <w:rFonts w:eastAsia="Times New Roman" w:hint="eastAsia"/>
                <w:sz w:val="24"/>
                <w:szCs w:val="24"/>
                <w:rtl/>
              </w:rPr>
              <w:t>ق</w:t>
            </w:r>
            <w:r w:rsidRPr="0002536A">
              <w:rPr>
                <w:rFonts w:eastAsia="Times New Roman"/>
                <w:sz w:val="24"/>
                <w:szCs w:val="24"/>
                <w:rtl/>
              </w:rPr>
              <w:t xml:space="preserve"> بهره</w:t>
            </w:r>
            <w:r w:rsidR="003D6D4C" w:rsidRPr="0002536A">
              <w:rPr>
                <w:rFonts w:eastAsia="Times New Roman" w:hint="cs"/>
                <w:sz w:val="24"/>
                <w:szCs w:val="24"/>
                <w:rtl/>
              </w:rPr>
              <w:t>‌‌</w:t>
            </w:r>
            <w:r w:rsidRPr="0002536A">
              <w:rPr>
                <w:rFonts w:eastAsia="Times New Roman"/>
                <w:sz w:val="24"/>
                <w:szCs w:val="24"/>
                <w:rtl/>
              </w:rPr>
              <w:t>ور</w:t>
            </w:r>
            <w:r w:rsidRPr="0002536A">
              <w:rPr>
                <w:rFonts w:eastAsia="Times New Roman" w:hint="cs"/>
                <w:sz w:val="24"/>
                <w:szCs w:val="24"/>
                <w:rtl/>
              </w:rPr>
              <w:t>ی</w:t>
            </w:r>
          </w:p>
        </w:tc>
      </w:tr>
      <w:tr w:rsidR="00A154E7" w:rsidRPr="0002536A" w14:paraId="2F3450A7" w14:textId="77777777" w:rsidTr="00A96E7D">
        <w:trPr>
          <w:jc w:val="center"/>
        </w:trPr>
        <w:tc>
          <w:tcPr>
            <w:tcW w:w="1289" w:type="pct"/>
            <w:shd w:val="clear" w:color="auto" w:fill="F2F9FC"/>
            <w:vAlign w:val="center"/>
          </w:tcPr>
          <w:p w14:paraId="0F828EAC" w14:textId="697FD339" w:rsidR="00A11963" w:rsidRPr="0002536A" w:rsidRDefault="00DE427B" w:rsidP="00714CFF">
            <w:pPr>
              <w:jc w:val="center"/>
              <w:rPr>
                <w:sz w:val="24"/>
                <w:szCs w:val="24"/>
                <w:rtl/>
              </w:rPr>
            </w:pPr>
            <w:r w:rsidRPr="0002536A">
              <w:rPr>
                <w:rFonts w:eastAsia="Times New Roman" w:hint="eastAsia"/>
                <w:sz w:val="24"/>
                <w:szCs w:val="24"/>
                <w:rtl/>
              </w:rPr>
              <w:t>سرما</w:t>
            </w:r>
            <w:r w:rsidRPr="0002536A">
              <w:rPr>
                <w:rFonts w:eastAsia="Times New Roman" w:hint="cs"/>
                <w:sz w:val="24"/>
                <w:szCs w:val="24"/>
                <w:rtl/>
              </w:rPr>
              <w:t>ی</w:t>
            </w:r>
            <w:r w:rsidRPr="0002536A">
              <w:rPr>
                <w:rFonts w:eastAsia="Times New Roman" w:hint="eastAsia"/>
                <w:sz w:val="24"/>
                <w:szCs w:val="24"/>
                <w:rtl/>
              </w:rPr>
              <w:t>ه</w:t>
            </w:r>
            <w:r w:rsidRPr="0002536A">
              <w:rPr>
                <w:rFonts w:eastAsia="Times New Roman"/>
                <w:sz w:val="24"/>
                <w:szCs w:val="24"/>
                <w:rtl/>
              </w:rPr>
              <w:t xml:space="preserve"> </w:t>
            </w:r>
            <w:r w:rsidRPr="0002536A">
              <w:rPr>
                <w:rFonts w:eastAsia="Times New Roman" w:hint="cs"/>
                <w:sz w:val="24"/>
                <w:szCs w:val="24"/>
                <w:rtl/>
              </w:rPr>
              <w:t>تولیدی</w:t>
            </w:r>
          </w:p>
        </w:tc>
        <w:tc>
          <w:tcPr>
            <w:tcW w:w="3711" w:type="pct"/>
            <w:shd w:val="clear" w:color="auto" w:fill="F2F9FC"/>
            <w:vAlign w:val="center"/>
          </w:tcPr>
          <w:p w14:paraId="1EA8077F" w14:textId="20186637" w:rsidR="00A11963" w:rsidRPr="0002536A" w:rsidRDefault="003D6D4C" w:rsidP="00714CFF">
            <w:pPr>
              <w:jc w:val="left"/>
              <w:rPr>
                <w:sz w:val="24"/>
                <w:szCs w:val="24"/>
                <w:rtl/>
              </w:rPr>
            </w:pPr>
            <w:r w:rsidRPr="0002536A">
              <w:rPr>
                <w:sz w:val="24"/>
                <w:szCs w:val="24"/>
                <w:rtl/>
              </w:rPr>
              <w:t>شامل ز</w:t>
            </w:r>
            <w:r w:rsidRPr="0002536A">
              <w:rPr>
                <w:rFonts w:hint="cs"/>
                <w:sz w:val="24"/>
                <w:szCs w:val="24"/>
                <w:rtl/>
              </w:rPr>
              <w:t>ی</w:t>
            </w:r>
            <w:r w:rsidRPr="0002536A">
              <w:rPr>
                <w:rFonts w:hint="eastAsia"/>
                <w:sz w:val="24"/>
                <w:szCs w:val="24"/>
                <w:rtl/>
              </w:rPr>
              <w:t>رساخ</w:t>
            </w:r>
            <w:r w:rsidRPr="0002536A">
              <w:rPr>
                <w:rFonts w:hint="cs"/>
                <w:sz w:val="24"/>
                <w:szCs w:val="24"/>
                <w:rtl/>
              </w:rPr>
              <w:t>ت‌</w:t>
            </w:r>
            <w:r w:rsidRPr="0002536A">
              <w:rPr>
                <w:sz w:val="24"/>
                <w:szCs w:val="24"/>
                <w:rtl/>
              </w:rPr>
              <w:t>ها</w:t>
            </w:r>
            <w:r w:rsidRPr="0002536A">
              <w:rPr>
                <w:rFonts w:hint="cs"/>
                <w:sz w:val="24"/>
                <w:szCs w:val="24"/>
                <w:rtl/>
              </w:rPr>
              <w:t>ی</w:t>
            </w:r>
            <w:r w:rsidRPr="0002536A">
              <w:rPr>
                <w:sz w:val="24"/>
                <w:szCs w:val="24"/>
                <w:rtl/>
              </w:rPr>
              <w:t xml:space="preserve"> ف</w:t>
            </w:r>
            <w:r w:rsidRPr="0002536A">
              <w:rPr>
                <w:rFonts w:hint="cs"/>
                <w:sz w:val="24"/>
                <w:szCs w:val="24"/>
                <w:rtl/>
              </w:rPr>
              <w:t>ی</w:t>
            </w:r>
            <w:r w:rsidRPr="0002536A">
              <w:rPr>
                <w:rFonts w:hint="eastAsia"/>
                <w:sz w:val="24"/>
                <w:szCs w:val="24"/>
                <w:rtl/>
              </w:rPr>
              <w:t>ز</w:t>
            </w:r>
            <w:r w:rsidRPr="0002536A">
              <w:rPr>
                <w:rFonts w:hint="cs"/>
                <w:sz w:val="24"/>
                <w:szCs w:val="24"/>
                <w:rtl/>
              </w:rPr>
              <w:t>ی</w:t>
            </w:r>
            <w:r w:rsidRPr="0002536A">
              <w:rPr>
                <w:rFonts w:hint="eastAsia"/>
                <w:sz w:val="24"/>
                <w:szCs w:val="24"/>
                <w:rtl/>
              </w:rPr>
              <w:t>ک</w:t>
            </w:r>
            <w:r w:rsidRPr="0002536A">
              <w:rPr>
                <w:rFonts w:hint="cs"/>
                <w:sz w:val="24"/>
                <w:szCs w:val="24"/>
                <w:rtl/>
              </w:rPr>
              <w:t>ی</w:t>
            </w:r>
            <w:r w:rsidRPr="0002536A">
              <w:rPr>
                <w:sz w:val="24"/>
                <w:szCs w:val="24"/>
                <w:rtl/>
              </w:rPr>
              <w:t xml:space="preserve"> و فناور</w:t>
            </w:r>
            <w:r w:rsidRPr="0002536A">
              <w:rPr>
                <w:rFonts w:hint="cs"/>
                <w:sz w:val="24"/>
                <w:szCs w:val="24"/>
                <w:rtl/>
              </w:rPr>
              <w:t>ی</w:t>
            </w:r>
            <w:r w:rsidRPr="0002536A">
              <w:rPr>
                <w:sz w:val="24"/>
                <w:szCs w:val="24"/>
                <w:rtl/>
              </w:rPr>
              <w:t xml:space="preserve"> مربوطه، مانند تجه</w:t>
            </w:r>
            <w:r w:rsidRPr="0002536A">
              <w:rPr>
                <w:rFonts w:hint="cs"/>
                <w:sz w:val="24"/>
                <w:szCs w:val="24"/>
                <w:rtl/>
              </w:rPr>
              <w:t>ی</w:t>
            </w:r>
            <w:r w:rsidRPr="0002536A">
              <w:rPr>
                <w:rFonts w:hint="eastAsia"/>
                <w:sz w:val="24"/>
                <w:szCs w:val="24"/>
                <w:rtl/>
              </w:rPr>
              <w:t>زات</w:t>
            </w:r>
            <w:r w:rsidRPr="0002536A">
              <w:rPr>
                <w:sz w:val="24"/>
                <w:szCs w:val="24"/>
                <w:rtl/>
              </w:rPr>
              <w:t xml:space="preserve"> و ابزار</w:t>
            </w:r>
          </w:p>
        </w:tc>
      </w:tr>
      <w:tr w:rsidR="00A154E7" w:rsidRPr="0002536A" w14:paraId="7724BBF9" w14:textId="77777777" w:rsidTr="00A96E7D">
        <w:trPr>
          <w:jc w:val="center"/>
        </w:trPr>
        <w:tc>
          <w:tcPr>
            <w:tcW w:w="1289" w:type="pct"/>
            <w:shd w:val="clear" w:color="auto" w:fill="F2F9FC"/>
            <w:vAlign w:val="center"/>
          </w:tcPr>
          <w:p w14:paraId="3711F50F" w14:textId="540D2B9D" w:rsidR="00DE427B" w:rsidRPr="0002536A" w:rsidRDefault="00DE427B" w:rsidP="00714CFF">
            <w:pPr>
              <w:jc w:val="center"/>
              <w:rPr>
                <w:rFonts w:eastAsia="Times New Roman"/>
                <w:sz w:val="24"/>
                <w:szCs w:val="24"/>
                <w:rtl/>
              </w:rPr>
            </w:pPr>
            <w:r w:rsidRPr="0002536A">
              <w:rPr>
                <w:rFonts w:eastAsia="Times New Roman" w:hint="cs"/>
                <w:sz w:val="24"/>
                <w:szCs w:val="24"/>
                <w:rtl/>
              </w:rPr>
              <w:t>سرمایه انسانی</w:t>
            </w:r>
          </w:p>
        </w:tc>
        <w:tc>
          <w:tcPr>
            <w:tcW w:w="3711" w:type="pct"/>
            <w:shd w:val="clear" w:color="auto" w:fill="F2F9FC"/>
            <w:vAlign w:val="center"/>
          </w:tcPr>
          <w:p w14:paraId="46F31977" w14:textId="403F6639" w:rsidR="00DE427B" w:rsidRPr="0002536A" w:rsidRDefault="00526FD1" w:rsidP="00714CFF">
            <w:pPr>
              <w:jc w:val="left"/>
              <w:rPr>
                <w:rFonts w:eastAsia="Times New Roman"/>
                <w:sz w:val="24"/>
                <w:szCs w:val="24"/>
                <w:rtl/>
              </w:rPr>
            </w:pPr>
            <w:r w:rsidRPr="0002536A">
              <w:rPr>
                <w:rFonts w:eastAsia="Times New Roman" w:hint="eastAsia"/>
                <w:sz w:val="24"/>
                <w:szCs w:val="24"/>
                <w:rtl/>
              </w:rPr>
              <w:t>دانش،</w:t>
            </w:r>
            <w:r w:rsidRPr="0002536A">
              <w:rPr>
                <w:rFonts w:eastAsia="Times New Roman"/>
                <w:sz w:val="24"/>
                <w:szCs w:val="24"/>
                <w:rtl/>
              </w:rPr>
              <w:t xml:space="preserve"> مهارت</w:t>
            </w:r>
            <w:r w:rsidRPr="0002536A">
              <w:rPr>
                <w:rFonts w:eastAsia="Times New Roman" w:hint="cs"/>
                <w:sz w:val="24"/>
                <w:szCs w:val="24"/>
                <w:rtl/>
              </w:rPr>
              <w:t>‌</w:t>
            </w:r>
            <w:r w:rsidRPr="0002536A">
              <w:rPr>
                <w:rFonts w:eastAsia="Times New Roman"/>
                <w:sz w:val="24"/>
                <w:szCs w:val="24"/>
                <w:rtl/>
              </w:rPr>
              <w:t>ها، شا</w:t>
            </w:r>
            <w:r w:rsidRPr="0002536A">
              <w:rPr>
                <w:rFonts w:eastAsia="Times New Roman" w:hint="cs"/>
                <w:sz w:val="24"/>
                <w:szCs w:val="24"/>
                <w:rtl/>
              </w:rPr>
              <w:t>ی</w:t>
            </w:r>
            <w:r w:rsidRPr="0002536A">
              <w:rPr>
                <w:rFonts w:eastAsia="Times New Roman" w:hint="eastAsia"/>
                <w:sz w:val="24"/>
                <w:szCs w:val="24"/>
                <w:rtl/>
              </w:rPr>
              <w:t>ستگ</w:t>
            </w:r>
            <w:r w:rsidRPr="0002536A">
              <w:rPr>
                <w:rFonts w:eastAsia="Times New Roman" w:hint="cs"/>
                <w:sz w:val="24"/>
                <w:szCs w:val="24"/>
                <w:rtl/>
              </w:rPr>
              <w:t>ی‌</w:t>
            </w:r>
            <w:r w:rsidRPr="0002536A">
              <w:rPr>
                <w:rFonts w:eastAsia="Times New Roman"/>
                <w:sz w:val="24"/>
                <w:szCs w:val="24"/>
                <w:rtl/>
              </w:rPr>
              <w:t>ها و سا</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sz w:val="24"/>
                <w:szCs w:val="24"/>
                <w:rtl/>
              </w:rPr>
              <w:t xml:space="preserve"> و</w:t>
            </w:r>
            <w:r w:rsidRPr="0002536A">
              <w:rPr>
                <w:rFonts w:eastAsia="Times New Roman" w:hint="cs"/>
                <w:sz w:val="24"/>
                <w:szCs w:val="24"/>
                <w:rtl/>
              </w:rPr>
              <w:t>ی</w:t>
            </w:r>
            <w:r w:rsidRPr="0002536A">
              <w:rPr>
                <w:rFonts w:eastAsia="Times New Roman" w:hint="eastAsia"/>
                <w:sz w:val="24"/>
                <w:szCs w:val="24"/>
                <w:rtl/>
              </w:rPr>
              <w:t>ژگ</w:t>
            </w:r>
            <w:r w:rsidRPr="0002536A">
              <w:rPr>
                <w:rFonts w:eastAsia="Times New Roman" w:hint="cs"/>
                <w:sz w:val="24"/>
                <w:szCs w:val="24"/>
                <w:rtl/>
              </w:rPr>
              <w:t>ی‌</w:t>
            </w:r>
            <w:r w:rsidRPr="0002536A">
              <w:rPr>
                <w:rFonts w:eastAsia="Times New Roman"/>
                <w:sz w:val="24"/>
                <w:szCs w:val="24"/>
                <w:rtl/>
              </w:rPr>
              <w:t>ها</w:t>
            </w:r>
            <w:r w:rsidRPr="0002536A">
              <w:rPr>
                <w:rFonts w:eastAsia="Times New Roman" w:hint="cs"/>
                <w:sz w:val="24"/>
                <w:szCs w:val="24"/>
                <w:rtl/>
              </w:rPr>
              <w:t>ی</w:t>
            </w:r>
            <w:r w:rsidRPr="0002536A">
              <w:rPr>
                <w:rFonts w:eastAsia="Times New Roman"/>
                <w:sz w:val="24"/>
                <w:szCs w:val="24"/>
                <w:rtl/>
              </w:rPr>
              <w:t xml:space="preserve"> تجسم </w:t>
            </w:r>
            <w:r w:rsidRPr="0002536A">
              <w:rPr>
                <w:rFonts w:eastAsia="Times New Roman" w:hint="cs"/>
                <w:sz w:val="24"/>
                <w:szCs w:val="24"/>
                <w:rtl/>
              </w:rPr>
              <w:t>ی</w:t>
            </w:r>
            <w:r w:rsidRPr="0002536A">
              <w:rPr>
                <w:rFonts w:eastAsia="Times New Roman" w:hint="eastAsia"/>
                <w:sz w:val="24"/>
                <w:szCs w:val="24"/>
                <w:rtl/>
              </w:rPr>
              <w:t>افته</w:t>
            </w:r>
            <w:r w:rsidRPr="0002536A">
              <w:rPr>
                <w:rFonts w:eastAsia="Times New Roman"/>
                <w:sz w:val="24"/>
                <w:szCs w:val="24"/>
                <w:rtl/>
              </w:rPr>
              <w:t xml:space="preserve"> در افراد</w:t>
            </w:r>
            <w:r w:rsidR="009B464B" w:rsidRPr="0002536A">
              <w:rPr>
                <w:rFonts w:eastAsia="Times New Roman" w:hint="cs"/>
                <w:sz w:val="24"/>
                <w:szCs w:val="24"/>
                <w:rtl/>
              </w:rPr>
              <w:t xml:space="preserve"> که</w:t>
            </w:r>
            <w:r w:rsidRPr="0002536A">
              <w:rPr>
                <w:rFonts w:eastAsia="Times New Roman"/>
                <w:sz w:val="24"/>
                <w:szCs w:val="24"/>
                <w:rtl/>
              </w:rPr>
              <w:t xml:space="preserve"> مرتبط با فعال</w:t>
            </w:r>
            <w:r w:rsidRPr="0002536A">
              <w:rPr>
                <w:rFonts w:eastAsia="Times New Roman" w:hint="cs"/>
                <w:sz w:val="24"/>
                <w:szCs w:val="24"/>
                <w:rtl/>
              </w:rPr>
              <w:t>ی</w:t>
            </w:r>
            <w:r w:rsidRPr="0002536A">
              <w:rPr>
                <w:rFonts w:eastAsia="Times New Roman" w:hint="eastAsia"/>
                <w:sz w:val="24"/>
                <w:szCs w:val="24"/>
                <w:rtl/>
              </w:rPr>
              <w:t>ت</w:t>
            </w:r>
            <w:r w:rsidR="009B464B" w:rsidRPr="0002536A">
              <w:rPr>
                <w:rFonts w:eastAsia="Times New Roman" w:hint="eastAsia"/>
                <w:sz w:val="24"/>
                <w:szCs w:val="24"/>
              </w:rPr>
              <w:t>‌</w:t>
            </w:r>
            <w:r w:rsidRPr="0002536A">
              <w:rPr>
                <w:rFonts w:eastAsia="Times New Roman"/>
                <w:sz w:val="24"/>
                <w:szCs w:val="24"/>
                <w:rtl/>
              </w:rPr>
              <w:t>ها</w:t>
            </w:r>
            <w:r w:rsidRPr="0002536A">
              <w:rPr>
                <w:rFonts w:eastAsia="Times New Roman" w:hint="cs"/>
                <w:sz w:val="24"/>
                <w:szCs w:val="24"/>
                <w:rtl/>
              </w:rPr>
              <w:t>ی</w:t>
            </w:r>
            <w:r w:rsidRPr="0002536A">
              <w:rPr>
                <w:rFonts w:eastAsia="Times New Roman"/>
                <w:sz w:val="24"/>
                <w:szCs w:val="24"/>
                <w:rtl/>
              </w:rPr>
              <w:t xml:space="preserve"> اقتصاد</w:t>
            </w:r>
            <w:r w:rsidRPr="0002536A">
              <w:rPr>
                <w:rFonts w:eastAsia="Times New Roman" w:hint="cs"/>
                <w:sz w:val="24"/>
                <w:szCs w:val="24"/>
                <w:rtl/>
              </w:rPr>
              <w:t>ی</w:t>
            </w:r>
            <w:r w:rsidR="009B464B" w:rsidRPr="0002536A">
              <w:rPr>
                <w:rFonts w:eastAsia="Times New Roman" w:hint="cs"/>
                <w:sz w:val="24"/>
                <w:szCs w:val="24"/>
                <w:rtl/>
              </w:rPr>
              <w:t xml:space="preserve"> است</w:t>
            </w:r>
          </w:p>
        </w:tc>
      </w:tr>
      <w:tr w:rsidR="00A154E7" w:rsidRPr="0002536A" w14:paraId="1CDBE708" w14:textId="77777777" w:rsidTr="00A96E7D">
        <w:trPr>
          <w:jc w:val="center"/>
        </w:trPr>
        <w:tc>
          <w:tcPr>
            <w:tcW w:w="1289" w:type="pct"/>
            <w:shd w:val="clear" w:color="auto" w:fill="F2F9FC"/>
            <w:vAlign w:val="center"/>
          </w:tcPr>
          <w:p w14:paraId="7A0BB82C" w14:textId="450FFBE5" w:rsidR="009B464B" w:rsidRPr="0002536A" w:rsidRDefault="009B464B" w:rsidP="00714CFF">
            <w:pPr>
              <w:jc w:val="center"/>
              <w:rPr>
                <w:rFonts w:eastAsia="Times New Roman"/>
                <w:sz w:val="24"/>
                <w:szCs w:val="24"/>
                <w:rtl/>
              </w:rPr>
            </w:pPr>
            <w:r w:rsidRPr="0002536A">
              <w:rPr>
                <w:rFonts w:eastAsia="Times New Roman" w:hint="cs"/>
                <w:sz w:val="24"/>
                <w:szCs w:val="24"/>
                <w:rtl/>
              </w:rPr>
              <w:t>سرمایه اجتماعی(و رابطه</w:t>
            </w:r>
            <w:r w:rsidRPr="0002536A">
              <w:rPr>
                <w:rFonts w:eastAsia="Times New Roman" w:cs="Times New Roman"/>
                <w:sz w:val="24"/>
                <w:szCs w:val="24"/>
                <w:cs/>
              </w:rPr>
              <w:t>‎</w:t>
            </w:r>
            <w:r w:rsidRPr="0002536A">
              <w:rPr>
                <w:rFonts w:eastAsia="Times New Roman" w:hint="cs"/>
                <w:sz w:val="24"/>
                <w:szCs w:val="24"/>
                <w:rtl/>
              </w:rPr>
              <w:t>ای)</w:t>
            </w:r>
          </w:p>
        </w:tc>
        <w:tc>
          <w:tcPr>
            <w:tcW w:w="3711" w:type="pct"/>
            <w:shd w:val="clear" w:color="auto" w:fill="F2F9FC"/>
            <w:vAlign w:val="center"/>
          </w:tcPr>
          <w:p w14:paraId="2EA5773B" w14:textId="7FBA0CC9" w:rsidR="009B464B" w:rsidRPr="0002536A" w:rsidRDefault="009B464B" w:rsidP="00714CFF">
            <w:pPr>
              <w:jc w:val="left"/>
              <w:rPr>
                <w:rFonts w:eastAsia="Times New Roman"/>
                <w:sz w:val="24"/>
                <w:szCs w:val="24"/>
                <w:rtl/>
              </w:rPr>
            </w:pPr>
            <w:r w:rsidRPr="0002536A">
              <w:rPr>
                <w:rFonts w:eastAsia="Times New Roman" w:hint="eastAsia"/>
                <w:sz w:val="24"/>
                <w:szCs w:val="24"/>
                <w:rtl/>
              </w:rPr>
              <w:t>شبکه‌ها</w:t>
            </w:r>
            <w:r w:rsidRPr="0002536A">
              <w:rPr>
                <w:rFonts w:eastAsia="Times New Roman" w:hint="cs"/>
                <w:sz w:val="24"/>
                <w:szCs w:val="24"/>
                <w:rtl/>
              </w:rPr>
              <w:t>ی</w:t>
            </w:r>
            <w:r w:rsidR="00E16789" w:rsidRPr="0002536A">
              <w:rPr>
                <w:rFonts w:eastAsia="Times New Roman" w:hint="cs"/>
                <w:sz w:val="24"/>
                <w:szCs w:val="24"/>
                <w:rtl/>
              </w:rPr>
              <w:t xml:space="preserve"> </w:t>
            </w:r>
            <w:r w:rsidRPr="0002536A">
              <w:rPr>
                <w:rFonts w:eastAsia="Times New Roman"/>
                <w:sz w:val="24"/>
                <w:szCs w:val="24"/>
                <w:rtl/>
              </w:rPr>
              <w:t>همراه با هنجارها، ارزش‌ها و درک مشترک که همکار</w:t>
            </w:r>
            <w:r w:rsidRPr="0002536A">
              <w:rPr>
                <w:rFonts w:eastAsia="Times New Roman" w:hint="cs"/>
                <w:sz w:val="24"/>
                <w:szCs w:val="24"/>
                <w:rtl/>
              </w:rPr>
              <w:t>ی</w:t>
            </w:r>
            <w:r w:rsidRPr="0002536A">
              <w:rPr>
                <w:rFonts w:eastAsia="Times New Roman"/>
                <w:sz w:val="24"/>
                <w:szCs w:val="24"/>
                <w:rtl/>
              </w:rPr>
              <w:t xml:space="preserve"> را در داخل </w:t>
            </w:r>
            <w:r w:rsidRPr="0002536A">
              <w:rPr>
                <w:rFonts w:eastAsia="Times New Roman" w:hint="cs"/>
                <w:sz w:val="24"/>
                <w:szCs w:val="24"/>
                <w:rtl/>
              </w:rPr>
              <w:t>ی</w:t>
            </w:r>
            <w:r w:rsidRPr="0002536A">
              <w:rPr>
                <w:rFonts w:eastAsia="Times New Roman" w:hint="eastAsia"/>
                <w:sz w:val="24"/>
                <w:szCs w:val="24"/>
                <w:rtl/>
              </w:rPr>
              <w:t>ا</w:t>
            </w:r>
            <w:r w:rsidRPr="0002536A">
              <w:rPr>
                <w:rFonts w:eastAsia="Times New Roman"/>
                <w:sz w:val="24"/>
                <w:szCs w:val="24"/>
                <w:rtl/>
              </w:rPr>
              <w:t xml:space="preserve"> ب</w:t>
            </w:r>
            <w:r w:rsidRPr="0002536A">
              <w:rPr>
                <w:rFonts w:eastAsia="Times New Roman" w:hint="cs"/>
                <w:sz w:val="24"/>
                <w:szCs w:val="24"/>
                <w:rtl/>
              </w:rPr>
              <w:t>ی</w:t>
            </w:r>
            <w:r w:rsidRPr="0002536A">
              <w:rPr>
                <w:rFonts w:eastAsia="Times New Roman" w:hint="eastAsia"/>
                <w:sz w:val="24"/>
                <w:szCs w:val="24"/>
                <w:rtl/>
              </w:rPr>
              <w:t>ن</w:t>
            </w:r>
            <w:r w:rsidRPr="0002536A">
              <w:rPr>
                <w:rFonts w:eastAsia="Times New Roman"/>
                <w:sz w:val="24"/>
                <w:szCs w:val="24"/>
                <w:rtl/>
              </w:rPr>
              <w:t xml:space="preserve"> گروه تسه</w:t>
            </w:r>
            <w:r w:rsidRPr="0002536A">
              <w:rPr>
                <w:rFonts w:eastAsia="Times New Roman" w:hint="cs"/>
                <w:sz w:val="24"/>
                <w:szCs w:val="24"/>
                <w:rtl/>
              </w:rPr>
              <w:t>ی</w:t>
            </w:r>
            <w:r w:rsidRPr="0002536A">
              <w:rPr>
                <w:rFonts w:eastAsia="Times New Roman" w:hint="eastAsia"/>
                <w:sz w:val="24"/>
                <w:szCs w:val="24"/>
                <w:rtl/>
              </w:rPr>
              <w:t>ل</w:t>
            </w:r>
            <w:r w:rsidRPr="0002536A">
              <w:rPr>
                <w:rFonts w:eastAsia="Times New Roman"/>
                <w:sz w:val="24"/>
                <w:szCs w:val="24"/>
                <w:rtl/>
              </w:rPr>
              <w:t xml:space="preserve"> م</w:t>
            </w:r>
            <w:r w:rsidRPr="0002536A">
              <w:rPr>
                <w:rFonts w:eastAsia="Times New Roman" w:hint="cs"/>
                <w:sz w:val="24"/>
                <w:szCs w:val="24"/>
                <w:rtl/>
              </w:rPr>
              <w:t>ی‌</w:t>
            </w:r>
            <w:r w:rsidRPr="0002536A">
              <w:rPr>
                <w:rFonts w:eastAsia="Times New Roman" w:hint="eastAsia"/>
                <w:sz w:val="24"/>
                <w:szCs w:val="24"/>
                <w:rtl/>
              </w:rPr>
              <w:t>کند</w:t>
            </w:r>
          </w:p>
        </w:tc>
      </w:tr>
      <w:tr w:rsidR="00A154E7" w:rsidRPr="0002536A" w14:paraId="3D18074D" w14:textId="77777777" w:rsidTr="00A96E7D">
        <w:trPr>
          <w:jc w:val="center"/>
        </w:trPr>
        <w:tc>
          <w:tcPr>
            <w:tcW w:w="1289" w:type="pct"/>
            <w:shd w:val="clear" w:color="auto" w:fill="F2F9FC"/>
            <w:vAlign w:val="center"/>
          </w:tcPr>
          <w:p w14:paraId="3436CB9C" w14:textId="615E01F9" w:rsidR="009B464B" w:rsidRPr="0002536A" w:rsidRDefault="009B464B" w:rsidP="00714CFF">
            <w:pPr>
              <w:jc w:val="center"/>
              <w:rPr>
                <w:rFonts w:eastAsia="Times New Roman"/>
                <w:sz w:val="24"/>
                <w:szCs w:val="24"/>
                <w:rtl/>
              </w:rPr>
            </w:pPr>
            <w:r w:rsidRPr="0002536A">
              <w:rPr>
                <w:rFonts w:eastAsia="Times New Roman" w:hint="cs"/>
                <w:sz w:val="24"/>
                <w:szCs w:val="24"/>
                <w:rtl/>
              </w:rPr>
              <w:t>سرمایه طبیعی</w:t>
            </w:r>
          </w:p>
        </w:tc>
        <w:tc>
          <w:tcPr>
            <w:tcW w:w="3711" w:type="pct"/>
            <w:shd w:val="clear" w:color="auto" w:fill="F2F9FC"/>
            <w:vAlign w:val="center"/>
          </w:tcPr>
          <w:p w14:paraId="352DE787" w14:textId="06A6F32D" w:rsidR="009B464B" w:rsidRPr="0002536A" w:rsidRDefault="00E16789" w:rsidP="00714CFF">
            <w:pPr>
              <w:jc w:val="left"/>
              <w:rPr>
                <w:rFonts w:eastAsia="Times New Roman"/>
                <w:sz w:val="24"/>
                <w:szCs w:val="24"/>
                <w:rtl/>
              </w:rPr>
            </w:pPr>
            <w:r w:rsidRPr="0002536A">
              <w:rPr>
                <w:rFonts w:eastAsia="Times New Roman" w:hint="eastAsia"/>
                <w:sz w:val="24"/>
                <w:szCs w:val="24"/>
                <w:rtl/>
              </w:rPr>
              <w:t>ذخا</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sz w:val="24"/>
                <w:szCs w:val="24"/>
                <w:rtl/>
              </w:rPr>
              <w:t xml:space="preserve"> منابع طب</w:t>
            </w:r>
            <w:r w:rsidRPr="0002536A">
              <w:rPr>
                <w:rFonts w:eastAsia="Times New Roman" w:hint="cs"/>
                <w:sz w:val="24"/>
                <w:szCs w:val="24"/>
                <w:rtl/>
              </w:rPr>
              <w:t>ی</w:t>
            </w:r>
            <w:r w:rsidRPr="0002536A">
              <w:rPr>
                <w:rFonts w:eastAsia="Times New Roman" w:hint="eastAsia"/>
                <w:sz w:val="24"/>
                <w:szCs w:val="24"/>
                <w:rtl/>
              </w:rPr>
              <w:t>ع</w:t>
            </w:r>
            <w:r w:rsidRPr="0002536A">
              <w:rPr>
                <w:rFonts w:eastAsia="Times New Roman" w:hint="cs"/>
                <w:sz w:val="24"/>
                <w:szCs w:val="24"/>
                <w:rtl/>
              </w:rPr>
              <w:t>ی</w:t>
            </w:r>
            <w:r w:rsidRPr="0002536A">
              <w:rPr>
                <w:rFonts w:eastAsia="Times New Roman"/>
                <w:sz w:val="24"/>
                <w:szCs w:val="24"/>
                <w:rtl/>
              </w:rPr>
              <w:t xml:space="preserve"> تجد</w:t>
            </w:r>
            <w:r w:rsidRPr="0002536A">
              <w:rPr>
                <w:rFonts w:eastAsia="Times New Roman" w:hint="cs"/>
                <w:sz w:val="24"/>
                <w:szCs w:val="24"/>
                <w:rtl/>
              </w:rPr>
              <w:t>ی</w:t>
            </w:r>
            <w:r w:rsidRPr="0002536A">
              <w:rPr>
                <w:rFonts w:eastAsia="Times New Roman" w:hint="eastAsia"/>
                <w:sz w:val="24"/>
                <w:szCs w:val="24"/>
                <w:rtl/>
              </w:rPr>
              <w:t>دپذ</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sz w:val="24"/>
                <w:szCs w:val="24"/>
                <w:rtl/>
              </w:rPr>
              <w:t xml:space="preserve"> و تجد</w:t>
            </w:r>
            <w:r w:rsidRPr="0002536A">
              <w:rPr>
                <w:rFonts w:eastAsia="Times New Roman" w:hint="cs"/>
                <w:sz w:val="24"/>
                <w:szCs w:val="24"/>
                <w:rtl/>
              </w:rPr>
              <w:t>ی</w:t>
            </w:r>
            <w:r w:rsidRPr="0002536A">
              <w:rPr>
                <w:rFonts w:eastAsia="Times New Roman" w:hint="eastAsia"/>
                <w:sz w:val="24"/>
                <w:szCs w:val="24"/>
                <w:rtl/>
              </w:rPr>
              <w:t>دناپذ</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sz w:val="24"/>
                <w:szCs w:val="24"/>
                <w:rtl/>
              </w:rPr>
              <w:t xml:space="preserve"> (مانند گ</w:t>
            </w:r>
            <w:r w:rsidRPr="0002536A">
              <w:rPr>
                <w:rFonts w:eastAsia="Times New Roman" w:hint="cs"/>
                <w:sz w:val="24"/>
                <w:szCs w:val="24"/>
                <w:rtl/>
              </w:rPr>
              <w:t>ی</w:t>
            </w:r>
            <w:r w:rsidRPr="0002536A">
              <w:rPr>
                <w:rFonts w:eastAsia="Times New Roman" w:hint="eastAsia"/>
                <w:sz w:val="24"/>
                <w:szCs w:val="24"/>
                <w:rtl/>
              </w:rPr>
              <w:t>اهان،</w:t>
            </w:r>
            <w:r w:rsidRPr="0002536A">
              <w:rPr>
                <w:rFonts w:eastAsia="Times New Roman"/>
                <w:sz w:val="24"/>
                <w:szCs w:val="24"/>
                <w:rtl/>
              </w:rPr>
              <w:t xml:space="preserve"> ح</w:t>
            </w:r>
            <w:r w:rsidRPr="0002536A">
              <w:rPr>
                <w:rFonts w:eastAsia="Times New Roman" w:hint="cs"/>
                <w:sz w:val="24"/>
                <w:szCs w:val="24"/>
                <w:rtl/>
              </w:rPr>
              <w:t>ی</w:t>
            </w:r>
            <w:r w:rsidRPr="0002536A">
              <w:rPr>
                <w:rFonts w:eastAsia="Times New Roman" w:hint="eastAsia"/>
                <w:sz w:val="24"/>
                <w:szCs w:val="24"/>
                <w:rtl/>
              </w:rPr>
              <w:t>وانات،</w:t>
            </w:r>
            <w:r w:rsidRPr="0002536A">
              <w:rPr>
                <w:rFonts w:eastAsia="Times New Roman"/>
                <w:sz w:val="24"/>
                <w:szCs w:val="24"/>
                <w:rtl/>
              </w:rPr>
              <w:t xml:space="preserve"> هوا، آب، خاک، مواد معدن</w:t>
            </w:r>
            <w:r w:rsidRPr="0002536A">
              <w:rPr>
                <w:rFonts w:eastAsia="Times New Roman" w:hint="cs"/>
                <w:sz w:val="24"/>
                <w:szCs w:val="24"/>
                <w:rtl/>
              </w:rPr>
              <w:t>ی</w:t>
            </w:r>
            <w:r w:rsidRPr="0002536A">
              <w:rPr>
                <w:rFonts w:eastAsia="Times New Roman"/>
                <w:sz w:val="24"/>
                <w:szCs w:val="24"/>
                <w:rtl/>
              </w:rPr>
              <w:t>) که با هم ترک</w:t>
            </w:r>
            <w:r w:rsidRPr="0002536A">
              <w:rPr>
                <w:rFonts w:eastAsia="Times New Roman" w:hint="cs"/>
                <w:sz w:val="24"/>
                <w:szCs w:val="24"/>
                <w:rtl/>
              </w:rPr>
              <w:t>ی</w:t>
            </w:r>
            <w:r w:rsidRPr="0002536A">
              <w:rPr>
                <w:rFonts w:eastAsia="Times New Roman" w:hint="eastAsia"/>
                <w:sz w:val="24"/>
                <w:szCs w:val="24"/>
                <w:rtl/>
              </w:rPr>
              <w:t>ب</w:t>
            </w:r>
            <w:r w:rsidRPr="0002536A">
              <w:rPr>
                <w:rFonts w:eastAsia="Times New Roman"/>
                <w:sz w:val="24"/>
                <w:szCs w:val="24"/>
                <w:rtl/>
              </w:rPr>
              <w:t xml:space="preserve"> شده و جر</w:t>
            </w:r>
            <w:r w:rsidRPr="0002536A">
              <w:rPr>
                <w:rFonts w:eastAsia="Times New Roman" w:hint="cs"/>
                <w:sz w:val="24"/>
                <w:szCs w:val="24"/>
                <w:rtl/>
              </w:rPr>
              <w:t>ی</w:t>
            </w:r>
            <w:r w:rsidRPr="0002536A">
              <w:rPr>
                <w:rFonts w:eastAsia="Times New Roman" w:hint="eastAsia"/>
                <w:sz w:val="24"/>
                <w:szCs w:val="24"/>
                <w:rtl/>
              </w:rPr>
              <w:t>ان</w:t>
            </w:r>
            <w:r w:rsidRPr="0002536A">
              <w:rPr>
                <w:rFonts w:eastAsia="Times New Roman" w:hint="cs"/>
                <w:sz w:val="24"/>
                <w:szCs w:val="24"/>
                <w:rtl/>
              </w:rPr>
              <w:t>ی</w:t>
            </w:r>
            <w:r w:rsidRPr="0002536A">
              <w:rPr>
                <w:rFonts w:eastAsia="Times New Roman"/>
                <w:sz w:val="24"/>
                <w:szCs w:val="24"/>
                <w:rtl/>
              </w:rPr>
              <w:t xml:space="preserve"> از منافع را برا</w:t>
            </w:r>
            <w:r w:rsidRPr="0002536A">
              <w:rPr>
                <w:rFonts w:eastAsia="Times New Roman" w:hint="cs"/>
                <w:sz w:val="24"/>
                <w:szCs w:val="24"/>
                <w:rtl/>
              </w:rPr>
              <w:t>ی</w:t>
            </w:r>
            <w:r w:rsidRPr="0002536A">
              <w:rPr>
                <w:rFonts w:eastAsia="Times New Roman"/>
                <w:sz w:val="24"/>
                <w:szCs w:val="24"/>
                <w:rtl/>
              </w:rPr>
              <w:t xml:space="preserve"> مردم به ارمغان م</w:t>
            </w:r>
            <w:r w:rsidRPr="0002536A">
              <w:rPr>
                <w:rFonts w:eastAsia="Times New Roman" w:hint="cs"/>
                <w:sz w:val="24"/>
                <w:szCs w:val="24"/>
                <w:rtl/>
              </w:rPr>
              <w:t>ی</w:t>
            </w:r>
            <w:r w:rsidR="00FE1E76" w:rsidRPr="0002536A">
              <w:rPr>
                <w:rFonts w:eastAsia="Times New Roman" w:cs="Times New Roman"/>
                <w:sz w:val="24"/>
                <w:szCs w:val="24"/>
                <w:cs/>
              </w:rPr>
              <w:t>‎</w:t>
            </w:r>
            <w:r w:rsidRPr="0002536A">
              <w:rPr>
                <w:rFonts w:eastAsia="Times New Roman"/>
                <w:sz w:val="24"/>
                <w:szCs w:val="24"/>
                <w:rtl/>
              </w:rPr>
              <w:t>آورد.</w:t>
            </w:r>
          </w:p>
        </w:tc>
      </w:tr>
      <w:tr w:rsidR="00A154E7" w:rsidRPr="0002536A" w14:paraId="20F45962" w14:textId="77777777" w:rsidTr="00A96E7D">
        <w:trPr>
          <w:jc w:val="center"/>
        </w:trPr>
        <w:tc>
          <w:tcPr>
            <w:tcW w:w="1289" w:type="pct"/>
            <w:shd w:val="clear" w:color="auto" w:fill="F2F9FC"/>
            <w:vAlign w:val="center"/>
          </w:tcPr>
          <w:p w14:paraId="11445597" w14:textId="0DCEC565" w:rsidR="009B464B" w:rsidRPr="0002536A" w:rsidRDefault="009B464B" w:rsidP="00714CFF">
            <w:pPr>
              <w:jc w:val="center"/>
              <w:rPr>
                <w:rFonts w:eastAsia="Times New Roman"/>
                <w:sz w:val="24"/>
                <w:szCs w:val="24"/>
                <w:rtl/>
              </w:rPr>
            </w:pPr>
            <w:r w:rsidRPr="0002536A">
              <w:rPr>
                <w:rFonts w:eastAsia="Times New Roman" w:hint="cs"/>
                <w:sz w:val="24"/>
                <w:szCs w:val="24"/>
                <w:rtl/>
              </w:rPr>
              <w:t>سرمایه فکری</w:t>
            </w:r>
          </w:p>
        </w:tc>
        <w:tc>
          <w:tcPr>
            <w:tcW w:w="3711" w:type="pct"/>
            <w:shd w:val="clear" w:color="auto" w:fill="F2F9FC"/>
            <w:vAlign w:val="center"/>
          </w:tcPr>
          <w:p w14:paraId="05942FA4" w14:textId="63161BB4" w:rsidR="009B464B" w:rsidRPr="0002536A" w:rsidRDefault="00FE1E76" w:rsidP="00714CFF">
            <w:pPr>
              <w:jc w:val="left"/>
              <w:rPr>
                <w:rFonts w:eastAsia="Times New Roman"/>
                <w:sz w:val="24"/>
                <w:szCs w:val="24"/>
                <w:rtl/>
              </w:rPr>
            </w:pPr>
            <w:r w:rsidRPr="0002536A">
              <w:rPr>
                <w:rFonts w:eastAsia="Times New Roman" w:hint="eastAsia"/>
                <w:sz w:val="24"/>
                <w:szCs w:val="24"/>
                <w:rtl/>
              </w:rPr>
              <w:t>مهارت</w:t>
            </w:r>
            <w:r w:rsidRPr="0002536A">
              <w:rPr>
                <w:rFonts w:eastAsia="Times New Roman" w:hint="eastAsia"/>
                <w:sz w:val="24"/>
                <w:szCs w:val="24"/>
              </w:rPr>
              <w:t>‌</w:t>
            </w:r>
            <w:r w:rsidRPr="0002536A">
              <w:rPr>
                <w:rFonts w:eastAsia="Times New Roman"/>
                <w:sz w:val="24"/>
                <w:szCs w:val="24"/>
                <w:rtl/>
              </w:rPr>
              <w:t xml:space="preserve">ها و دانش </w:t>
            </w:r>
            <w:r w:rsidRPr="0002536A">
              <w:rPr>
                <w:rFonts w:eastAsia="Times New Roman" w:hint="cs"/>
                <w:sz w:val="24"/>
                <w:szCs w:val="24"/>
                <w:rtl/>
              </w:rPr>
              <w:t>پرسنل</w:t>
            </w:r>
            <w:r w:rsidRPr="0002536A">
              <w:rPr>
                <w:rFonts w:eastAsia="Times New Roman"/>
                <w:sz w:val="24"/>
                <w:szCs w:val="24"/>
                <w:rtl/>
              </w:rPr>
              <w:t xml:space="preserve"> </w:t>
            </w:r>
            <w:r w:rsidRPr="0002536A">
              <w:rPr>
                <w:rFonts w:eastAsia="Times New Roman" w:hint="cs"/>
                <w:sz w:val="24"/>
                <w:szCs w:val="24"/>
                <w:rtl/>
              </w:rPr>
              <w:t>ی</w:t>
            </w:r>
            <w:r w:rsidRPr="0002536A">
              <w:rPr>
                <w:rFonts w:eastAsia="Times New Roman" w:hint="eastAsia"/>
                <w:sz w:val="24"/>
                <w:szCs w:val="24"/>
                <w:rtl/>
              </w:rPr>
              <w:t>ک</w:t>
            </w:r>
            <w:r w:rsidRPr="0002536A">
              <w:rPr>
                <w:rFonts w:eastAsia="Times New Roman"/>
                <w:sz w:val="24"/>
                <w:szCs w:val="24"/>
                <w:rtl/>
              </w:rPr>
              <w:t xml:space="preserve"> سازمان، علاوه بر تعهد و انگ</w:t>
            </w:r>
            <w:r w:rsidRPr="0002536A">
              <w:rPr>
                <w:rFonts w:eastAsia="Times New Roman" w:hint="cs"/>
                <w:sz w:val="24"/>
                <w:szCs w:val="24"/>
                <w:rtl/>
              </w:rPr>
              <w:t>ی</w:t>
            </w:r>
            <w:r w:rsidRPr="0002536A">
              <w:rPr>
                <w:rFonts w:eastAsia="Times New Roman" w:hint="eastAsia"/>
                <w:sz w:val="24"/>
                <w:szCs w:val="24"/>
                <w:rtl/>
              </w:rPr>
              <w:t>زه</w:t>
            </w:r>
            <w:r w:rsidRPr="0002536A">
              <w:rPr>
                <w:rFonts w:eastAsia="Times New Roman"/>
                <w:sz w:val="24"/>
                <w:szCs w:val="24"/>
                <w:rtl/>
              </w:rPr>
              <w:t xml:space="preserve"> آنها - که بر توانا</w:t>
            </w:r>
            <w:r w:rsidRPr="0002536A">
              <w:rPr>
                <w:rFonts w:eastAsia="Times New Roman" w:hint="cs"/>
                <w:sz w:val="24"/>
                <w:szCs w:val="24"/>
                <w:rtl/>
              </w:rPr>
              <w:t>یی</w:t>
            </w:r>
            <w:r w:rsidRPr="0002536A">
              <w:rPr>
                <w:rFonts w:eastAsia="Times New Roman"/>
                <w:sz w:val="24"/>
                <w:szCs w:val="24"/>
                <w:rtl/>
              </w:rPr>
              <w:t xml:space="preserve"> آنها در ا</w:t>
            </w:r>
            <w:r w:rsidRPr="0002536A">
              <w:rPr>
                <w:rFonts w:eastAsia="Times New Roman" w:hint="cs"/>
                <w:sz w:val="24"/>
                <w:szCs w:val="24"/>
                <w:rtl/>
              </w:rPr>
              <w:t>ی</w:t>
            </w:r>
            <w:r w:rsidRPr="0002536A">
              <w:rPr>
                <w:rFonts w:eastAsia="Times New Roman" w:hint="eastAsia"/>
                <w:sz w:val="24"/>
                <w:szCs w:val="24"/>
                <w:rtl/>
              </w:rPr>
              <w:t>فا</w:t>
            </w:r>
            <w:r w:rsidRPr="0002536A">
              <w:rPr>
                <w:rFonts w:eastAsia="Times New Roman" w:hint="cs"/>
                <w:sz w:val="24"/>
                <w:szCs w:val="24"/>
                <w:rtl/>
              </w:rPr>
              <w:t>ی</w:t>
            </w:r>
            <w:r w:rsidRPr="0002536A">
              <w:rPr>
                <w:rFonts w:eastAsia="Times New Roman"/>
                <w:sz w:val="24"/>
                <w:szCs w:val="24"/>
                <w:rtl/>
              </w:rPr>
              <w:t xml:space="preserve"> نقش</w:t>
            </w:r>
            <w:r w:rsidR="00714CFF" w:rsidRPr="0002536A">
              <w:rPr>
                <w:rFonts w:eastAsia="Times New Roman" w:hint="cs"/>
                <w:sz w:val="24"/>
                <w:szCs w:val="24"/>
                <w:rtl/>
              </w:rPr>
              <w:t>‌</w:t>
            </w:r>
            <w:r w:rsidRPr="0002536A">
              <w:rPr>
                <w:rFonts w:eastAsia="Times New Roman"/>
                <w:sz w:val="24"/>
                <w:szCs w:val="24"/>
                <w:rtl/>
              </w:rPr>
              <w:t>ها</w:t>
            </w:r>
            <w:r w:rsidRPr="0002536A">
              <w:rPr>
                <w:rFonts w:eastAsia="Times New Roman" w:hint="cs"/>
                <w:sz w:val="24"/>
                <w:szCs w:val="24"/>
                <w:rtl/>
              </w:rPr>
              <w:t>ی</w:t>
            </w:r>
            <w:r w:rsidRPr="0002536A">
              <w:rPr>
                <w:rFonts w:eastAsia="Times New Roman" w:hint="eastAsia"/>
                <w:sz w:val="24"/>
                <w:szCs w:val="24"/>
                <w:rtl/>
              </w:rPr>
              <w:t>شان</w:t>
            </w:r>
            <w:r w:rsidRPr="0002536A">
              <w:rPr>
                <w:rFonts w:eastAsia="Times New Roman"/>
                <w:sz w:val="24"/>
                <w:szCs w:val="24"/>
                <w:rtl/>
              </w:rPr>
              <w:t xml:space="preserve"> تأث</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sz w:val="24"/>
                <w:szCs w:val="24"/>
                <w:rtl/>
              </w:rPr>
              <w:t xml:space="preserve"> م</w:t>
            </w:r>
            <w:r w:rsidRPr="0002536A">
              <w:rPr>
                <w:rFonts w:eastAsia="Times New Roman" w:hint="cs"/>
                <w:sz w:val="24"/>
                <w:szCs w:val="24"/>
                <w:rtl/>
              </w:rPr>
              <w:t>ی</w:t>
            </w:r>
            <w:r w:rsidR="00714CFF" w:rsidRPr="0002536A">
              <w:rPr>
                <w:rFonts w:eastAsia="Times New Roman" w:hint="cs"/>
                <w:sz w:val="24"/>
                <w:szCs w:val="24"/>
                <w:rtl/>
              </w:rPr>
              <w:t>‌</w:t>
            </w:r>
            <w:r w:rsidRPr="0002536A">
              <w:rPr>
                <w:rFonts w:eastAsia="Times New Roman"/>
                <w:sz w:val="24"/>
                <w:szCs w:val="24"/>
                <w:rtl/>
              </w:rPr>
              <w:t>گذارد.</w:t>
            </w:r>
          </w:p>
        </w:tc>
      </w:tr>
    </w:tbl>
    <w:p w14:paraId="109A2634" w14:textId="4CE755B2" w:rsidR="00393C15" w:rsidRPr="00A154E7" w:rsidRDefault="00714CFF" w:rsidP="009B30DF">
      <w:pPr>
        <w:spacing w:before="120" w:after="120" w:line="276" w:lineRule="auto"/>
        <w:jc w:val="left"/>
        <w:rPr>
          <w:rFonts w:eastAsia="Times New Roman"/>
          <w:sz w:val="24"/>
          <w:rtl/>
        </w:rPr>
      </w:pPr>
      <w:r w:rsidRPr="00A154E7">
        <w:rPr>
          <w:rFonts w:eastAsia="Times New Roman"/>
          <w:sz w:val="24"/>
          <w:rtl/>
        </w:rPr>
        <w:t>نمودار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نشان م</w:t>
      </w:r>
      <w:r w:rsidRPr="00A154E7">
        <w:rPr>
          <w:rFonts w:eastAsia="Times New Roman" w:hint="cs"/>
          <w:sz w:val="24"/>
          <w:rtl/>
        </w:rPr>
        <w:t>ی</w:t>
      </w:r>
      <w:r w:rsidR="00C52459" w:rsidRPr="00A154E7">
        <w:rPr>
          <w:rFonts w:eastAsia="Times New Roman" w:hint="cs"/>
          <w:sz w:val="24"/>
          <w:rtl/>
        </w:rPr>
        <w:t>‌</w:t>
      </w:r>
      <w:r w:rsidRPr="00A154E7">
        <w:rPr>
          <w:rFonts w:eastAsia="Times New Roman"/>
          <w:sz w:val="24"/>
          <w:rtl/>
        </w:rPr>
        <w:t>دهد که چگونه</w:t>
      </w:r>
      <w:r w:rsidR="00A72EFD" w:rsidRPr="00A154E7">
        <w:rPr>
          <w:rFonts w:eastAsia="Times New Roman" w:hint="cs"/>
          <w:sz w:val="24"/>
          <w:rtl/>
        </w:rPr>
        <w:t xml:space="preserve"> شرکت ساسول لیمیت</w:t>
      </w:r>
      <w:r w:rsidR="00A72EFD" w:rsidRPr="00A154E7">
        <w:rPr>
          <w:rStyle w:val="FootnoteReference"/>
          <w:rFonts w:eastAsia="Times New Roman"/>
          <w:sz w:val="24"/>
          <w:rtl/>
        </w:rPr>
        <w:footnoteReference w:id="73"/>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شرکت </w:t>
      </w:r>
      <w:r w:rsidRPr="00A154E7">
        <w:rPr>
          <w:rFonts w:eastAsia="Times New Roman" w:hint="cs"/>
          <w:sz w:val="24"/>
          <w:rtl/>
        </w:rPr>
        <w:t>ی</w:t>
      </w:r>
      <w:r w:rsidRPr="00A154E7">
        <w:rPr>
          <w:rFonts w:eastAsia="Times New Roman" w:hint="eastAsia"/>
          <w:sz w:val="24"/>
          <w:rtl/>
        </w:rPr>
        <w:t>کپارچه</w:t>
      </w:r>
      <w:r w:rsidRPr="00A154E7">
        <w:rPr>
          <w:rFonts w:eastAsia="Times New Roman"/>
          <w:sz w:val="24"/>
          <w:rtl/>
        </w:rPr>
        <w:t xml:space="preserve"> انرژ</w:t>
      </w:r>
      <w:r w:rsidRPr="00A154E7">
        <w:rPr>
          <w:rFonts w:eastAsia="Times New Roman" w:hint="cs"/>
          <w:sz w:val="24"/>
          <w:rtl/>
        </w:rPr>
        <w:t>ی</w:t>
      </w:r>
      <w:r w:rsidRPr="00A154E7">
        <w:rPr>
          <w:rFonts w:eastAsia="Times New Roman"/>
          <w:sz w:val="24"/>
          <w:rtl/>
        </w:rPr>
        <w:t xml:space="preserve"> و ش</w:t>
      </w:r>
      <w:r w:rsidRPr="00A154E7">
        <w:rPr>
          <w:rFonts w:eastAsia="Times New Roman" w:hint="cs"/>
          <w:sz w:val="24"/>
          <w:rtl/>
        </w:rPr>
        <w:t>ی</w:t>
      </w:r>
      <w:r w:rsidRPr="00A154E7">
        <w:rPr>
          <w:rFonts w:eastAsia="Times New Roman" w:hint="eastAsia"/>
          <w:sz w:val="24"/>
          <w:rtl/>
        </w:rPr>
        <w:t>م</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یی</w:t>
      </w:r>
      <w:r w:rsidRPr="00A154E7">
        <w:rPr>
          <w:rFonts w:eastAsia="Times New Roman"/>
          <w:sz w:val="24"/>
          <w:rtl/>
        </w:rPr>
        <w:t xml:space="preserve"> مستقر در جمهور</w:t>
      </w:r>
      <w:r w:rsidRPr="00A154E7">
        <w:rPr>
          <w:rFonts w:eastAsia="Times New Roman" w:hint="cs"/>
          <w:sz w:val="24"/>
          <w:rtl/>
        </w:rPr>
        <w:t>ی</w:t>
      </w:r>
      <w:r w:rsidRPr="00A154E7">
        <w:rPr>
          <w:rFonts w:eastAsia="Times New Roman"/>
          <w:sz w:val="24"/>
          <w:rtl/>
        </w:rPr>
        <w:t xml:space="preserve"> آفر</w:t>
      </w:r>
      <w:r w:rsidRPr="00A154E7">
        <w:rPr>
          <w:rFonts w:eastAsia="Times New Roman" w:hint="cs"/>
          <w:sz w:val="24"/>
          <w:rtl/>
        </w:rPr>
        <w:t>ی</w:t>
      </w:r>
      <w:r w:rsidRPr="00A154E7">
        <w:rPr>
          <w:rFonts w:eastAsia="Times New Roman" w:hint="eastAsia"/>
          <w:sz w:val="24"/>
          <w:rtl/>
        </w:rPr>
        <w:t>قا</w:t>
      </w:r>
      <w:r w:rsidRPr="00A154E7">
        <w:rPr>
          <w:rFonts w:eastAsia="Times New Roman" w:hint="cs"/>
          <w:sz w:val="24"/>
          <w:rtl/>
        </w:rPr>
        <w:t>ی</w:t>
      </w:r>
      <w:r w:rsidRPr="00A154E7">
        <w:rPr>
          <w:rFonts w:eastAsia="Times New Roman"/>
          <w:sz w:val="24"/>
          <w:rtl/>
        </w:rPr>
        <w:t xml:space="preserve"> جنوب</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از شش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ارزش استفاده م</w:t>
      </w:r>
      <w:r w:rsidRPr="00A154E7">
        <w:rPr>
          <w:rFonts w:eastAsia="Times New Roman" w:hint="cs"/>
          <w:sz w:val="24"/>
          <w:rtl/>
        </w:rPr>
        <w:t>ی</w:t>
      </w:r>
      <w:r w:rsidR="00A72EFD" w:rsidRPr="00A154E7">
        <w:rPr>
          <w:rFonts w:eastAsia="Times New Roman" w:hint="cs"/>
          <w:sz w:val="24"/>
          <w:rtl/>
        </w:rPr>
        <w:t>‌</w:t>
      </w:r>
      <w:r w:rsidRPr="00A154E7">
        <w:rPr>
          <w:rFonts w:eastAsia="Times New Roman"/>
          <w:sz w:val="24"/>
          <w:rtl/>
        </w:rPr>
        <w:t>کند.</w:t>
      </w:r>
    </w:p>
    <w:tbl>
      <w:tblPr>
        <w:tblStyle w:val="TableGrid"/>
        <w:bidiVisual/>
        <w:tblW w:w="0" w:type="auto"/>
        <w:tblLook w:val="04A0" w:firstRow="1" w:lastRow="0" w:firstColumn="1" w:lastColumn="0" w:noHBand="0" w:noVBand="1"/>
      </w:tblPr>
      <w:tblGrid>
        <w:gridCol w:w="9565"/>
      </w:tblGrid>
      <w:tr w:rsidR="00A154E7" w:rsidRPr="0002536A" w14:paraId="3A62F7C6" w14:textId="77777777" w:rsidTr="00393C15">
        <w:tc>
          <w:tcPr>
            <w:tcW w:w="9350" w:type="dxa"/>
          </w:tcPr>
          <w:p w14:paraId="2406F7F3" w14:textId="2F2AC8CB" w:rsidR="00393C15" w:rsidRPr="0002536A" w:rsidRDefault="00393C15" w:rsidP="00A72EFD">
            <w:pPr>
              <w:jc w:val="left"/>
              <w:rPr>
                <w:rFonts w:eastAsia="Times New Roman"/>
                <w:sz w:val="24"/>
                <w:szCs w:val="24"/>
                <w:rtl/>
              </w:rPr>
            </w:pPr>
            <w:r w:rsidRPr="0002536A">
              <w:rPr>
                <w:rFonts w:eastAsia="Times New Roman" w:hint="cs"/>
                <w:sz w:val="24"/>
                <w:szCs w:val="24"/>
                <w:rtl/>
              </w:rPr>
              <w:t>مدل خلق ارزش شرکت ساسول لیمیت</w:t>
            </w:r>
          </w:p>
        </w:tc>
      </w:tr>
      <w:tr w:rsidR="00A154E7" w:rsidRPr="0002536A" w14:paraId="7A557824" w14:textId="77777777" w:rsidTr="00393C15">
        <w:tc>
          <w:tcPr>
            <w:tcW w:w="9350" w:type="dxa"/>
          </w:tcPr>
          <w:p w14:paraId="01C84040" w14:textId="7411C11C" w:rsidR="00393C15" w:rsidRPr="0002536A" w:rsidRDefault="00A5185D" w:rsidP="00A72EFD">
            <w:pPr>
              <w:jc w:val="left"/>
              <w:rPr>
                <w:rFonts w:eastAsia="Times New Roman"/>
                <w:sz w:val="24"/>
                <w:szCs w:val="24"/>
                <w:rtl/>
              </w:rPr>
            </w:pPr>
            <w:r>
              <w:rPr>
                <w:noProof/>
              </w:rPr>
              <w:drawing>
                <wp:inline distT="0" distB="0" distL="0" distR="0" wp14:anchorId="57EC5E26" wp14:editId="05ADB552">
                  <wp:extent cx="59817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1700" cy="3657600"/>
                          </a:xfrm>
                          <a:prstGeom prst="rect">
                            <a:avLst/>
                          </a:prstGeom>
                          <a:noFill/>
                          <a:ln>
                            <a:noFill/>
                          </a:ln>
                        </pic:spPr>
                      </pic:pic>
                    </a:graphicData>
                  </a:graphic>
                </wp:inline>
              </w:drawing>
            </w:r>
          </w:p>
        </w:tc>
      </w:tr>
      <w:tr w:rsidR="00A154E7" w:rsidRPr="0002536A" w14:paraId="078DA8F6" w14:textId="77777777" w:rsidTr="00393C15">
        <w:tc>
          <w:tcPr>
            <w:tcW w:w="9350" w:type="dxa"/>
          </w:tcPr>
          <w:p w14:paraId="7253CEFC" w14:textId="77777777" w:rsidR="00EA2128" w:rsidRPr="0002536A" w:rsidRDefault="00EA2128" w:rsidP="006971AD">
            <w:pPr>
              <w:spacing w:after="120"/>
              <w:rPr>
                <w:rFonts w:eastAsia="Times New Roman"/>
                <w:sz w:val="24"/>
                <w:szCs w:val="24"/>
                <w:rtl/>
              </w:rPr>
            </w:pPr>
            <w:r w:rsidRPr="0002536A">
              <w:rPr>
                <w:rFonts w:eastAsia="Times New Roman" w:hint="cs"/>
                <w:sz w:val="24"/>
                <w:szCs w:val="24"/>
                <w:rtl/>
              </w:rPr>
              <w:t>نکات مربوط به نمودار شرکت ساسول لیمیت</w:t>
            </w:r>
          </w:p>
          <w:p w14:paraId="10C8EF36" w14:textId="1FFBB030" w:rsidR="00EA2128" w:rsidRPr="0002536A" w:rsidRDefault="00EA2128" w:rsidP="00384346">
            <w:pPr>
              <w:numPr>
                <w:ilvl w:val="0"/>
                <w:numId w:val="19"/>
              </w:numPr>
              <w:rPr>
                <w:rFonts w:eastAsia="Times New Roman"/>
                <w:sz w:val="24"/>
                <w:szCs w:val="24"/>
                <w:rtl/>
              </w:rPr>
            </w:pPr>
            <w:r w:rsidRPr="0002536A">
              <w:rPr>
                <w:rFonts w:eastAsia="Times New Roman" w:hint="cs"/>
                <w:sz w:val="24"/>
                <w:szCs w:val="24"/>
                <w:rtl/>
              </w:rPr>
              <w:t xml:space="preserve">شرکت ساسول لیمیت تولید کننده </w:t>
            </w:r>
            <w:r w:rsidRPr="0002536A">
              <w:rPr>
                <w:rFonts w:eastAsia="Times New Roman"/>
                <w:sz w:val="24"/>
                <w:szCs w:val="24"/>
                <w:rtl/>
              </w:rPr>
              <w:t>سوخت فله</w:t>
            </w:r>
            <w:r w:rsidRPr="0002536A">
              <w:rPr>
                <w:rFonts w:eastAsia="Times New Roman" w:hint="cs"/>
                <w:sz w:val="24"/>
                <w:szCs w:val="24"/>
                <w:rtl/>
              </w:rPr>
              <w:t xml:space="preserve"> و محصولات شیمیایی و</w:t>
            </w:r>
            <w:r w:rsidRPr="0002536A">
              <w:rPr>
                <w:rFonts w:eastAsia="Times New Roman"/>
                <w:sz w:val="24"/>
                <w:szCs w:val="24"/>
                <w:rtl/>
              </w:rPr>
              <w:t xml:space="preserve"> همچن</w:t>
            </w:r>
            <w:r w:rsidRPr="0002536A">
              <w:rPr>
                <w:rFonts w:eastAsia="Times New Roman" w:hint="cs"/>
                <w:sz w:val="24"/>
                <w:szCs w:val="24"/>
                <w:rtl/>
              </w:rPr>
              <w:t>ی</w:t>
            </w:r>
            <w:r w:rsidRPr="0002536A">
              <w:rPr>
                <w:rFonts w:eastAsia="Times New Roman" w:hint="eastAsia"/>
                <w:sz w:val="24"/>
                <w:szCs w:val="24"/>
                <w:rtl/>
              </w:rPr>
              <w:t>ن</w:t>
            </w:r>
            <w:r w:rsidRPr="0002536A">
              <w:rPr>
                <w:rFonts w:eastAsia="Times New Roman"/>
                <w:sz w:val="24"/>
                <w:szCs w:val="24"/>
                <w:rtl/>
              </w:rPr>
              <w:t xml:space="preserve"> ط</w:t>
            </w:r>
            <w:r w:rsidRPr="0002536A">
              <w:rPr>
                <w:rFonts w:eastAsia="Times New Roman" w:hint="cs"/>
                <w:sz w:val="24"/>
                <w:szCs w:val="24"/>
                <w:rtl/>
              </w:rPr>
              <w:t>ی</w:t>
            </w:r>
            <w:r w:rsidRPr="0002536A">
              <w:rPr>
                <w:rFonts w:eastAsia="Times New Roman" w:hint="eastAsia"/>
                <w:sz w:val="24"/>
                <w:szCs w:val="24"/>
                <w:rtl/>
              </w:rPr>
              <w:t>ف</w:t>
            </w:r>
            <w:r w:rsidRPr="0002536A">
              <w:rPr>
                <w:rFonts w:eastAsia="Times New Roman"/>
                <w:sz w:val="24"/>
                <w:szCs w:val="24"/>
                <w:rtl/>
              </w:rPr>
              <w:t xml:space="preserve"> گسترده</w:t>
            </w:r>
            <w:r w:rsidRPr="0002536A">
              <w:rPr>
                <w:rFonts w:eastAsia="Times New Roman" w:hint="cs"/>
                <w:sz w:val="24"/>
                <w:szCs w:val="24"/>
                <w:rtl/>
              </w:rPr>
              <w:t>‌</w:t>
            </w:r>
            <w:r w:rsidRPr="0002536A">
              <w:rPr>
                <w:rFonts w:eastAsia="Times New Roman"/>
                <w:sz w:val="24"/>
                <w:szCs w:val="24"/>
                <w:rtl/>
              </w:rPr>
              <w:t>ا</w:t>
            </w:r>
            <w:r w:rsidRPr="0002536A">
              <w:rPr>
                <w:rFonts w:eastAsia="Times New Roman" w:hint="cs"/>
                <w:sz w:val="24"/>
                <w:szCs w:val="24"/>
                <w:rtl/>
              </w:rPr>
              <w:t>ی</w:t>
            </w:r>
            <w:r w:rsidRPr="0002536A">
              <w:rPr>
                <w:rFonts w:eastAsia="Times New Roman"/>
                <w:sz w:val="24"/>
                <w:szCs w:val="24"/>
                <w:rtl/>
              </w:rPr>
              <w:t xml:space="preserve"> از محصولات متما</w:t>
            </w:r>
            <w:r w:rsidRPr="0002536A">
              <w:rPr>
                <w:rFonts w:eastAsia="Times New Roman" w:hint="cs"/>
                <w:sz w:val="24"/>
                <w:szCs w:val="24"/>
                <w:rtl/>
              </w:rPr>
              <w:t>ی</w:t>
            </w:r>
            <w:r w:rsidRPr="0002536A">
              <w:rPr>
                <w:rFonts w:eastAsia="Times New Roman" w:hint="eastAsia"/>
                <w:sz w:val="24"/>
                <w:szCs w:val="24"/>
                <w:rtl/>
              </w:rPr>
              <w:t>ز</w:t>
            </w:r>
            <w:r w:rsidRPr="0002536A">
              <w:rPr>
                <w:rFonts w:eastAsia="Times New Roman"/>
                <w:sz w:val="24"/>
                <w:szCs w:val="24"/>
                <w:rtl/>
              </w:rPr>
              <w:t xml:space="preserve"> پتروش</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hint="cs"/>
                <w:sz w:val="24"/>
                <w:szCs w:val="24"/>
                <w:rtl/>
              </w:rPr>
              <w:t>ی</w:t>
            </w:r>
            <w:r w:rsidRPr="0002536A">
              <w:rPr>
                <w:rFonts w:eastAsia="Times New Roman"/>
                <w:sz w:val="24"/>
                <w:szCs w:val="24"/>
                <w:rtl/>
              </w:rPr>
              <w:t xml:space="preserve"> با ارزش افزوده بالا </w:t>
            </w:r>
            <w:r w:rsidRPr="0002536A">
              <w:rPr>
                <w:rFonts w:eastAsia="Times New Roman" w:hint="cs"/>
                <w:sz w:val="24"/>
                <w:szCs w:val="24"/>
                <w:rtl/>
              </w:rPr>
              <w:t>می</w:t>
            </w:r>
            <w:r w:rsidRPr="0002536A">
              <w:rPr>
                <w:rFonts w:eastAsia="Times New Roman" w:cs="Times New Roman"/>
                <w:sz w:val="24"/>
                <w:szCs w:val="24"/>
                <w:cs/>
              </w:rPr>
              <w:t>‎</w:t>
            </w:r>
            <w:r w:rsidRPr="0002536A">
              <w:rPr>
                <w:rFonts w:eastAsia="Times New Roman" w:hint="cs"/>
                <w:sz w:val="24"/>
                <w:szCs w:val="24"/>
                <w:rtl/>
              </w:rPr>
              <w:t>باشد.</w:t>
            </w:r>
          </w:p>
        </w:tc>
      </w:tr>
      <w:tr w:rsidR="00A154E7" w:rsidRPr="0002536A" w14:paraId="58F94D1B" w14:textId="77777777" w:rsidTr="00393C15">
        <w:tc>
          <w:tcPr>
            <w:tcW w:w="9350" w:type="dxa"/>
          </w:tcPr>
          <w:p w14:paraId="747C8F3F" w14:textId="77777777" w:rsidR="00393C15" w:rsidRPr="0002536A" w:rsidRDefault="00393C15" w:rsidP="00384346">
            <w:pPr>
              <w:pStyle w:val="ListParagraph"/>
              <w:numPr>
                <w:ilvl w:val="0"/>
                <w:numId w:val="19"/>
              </w:numPr>
              <w:rPr>
                <w:rFonts w:eastAsia="Times New Roman"/>
                <w:sz w:val="24"/>
                <w:szCs w:val="24"/>
                <w:rtl/>
              </w:rPr>
            </w:pPr>
            <w:r w:rsidRPr="0002536A">
              <w:rPr>
                <w:rFonts w:eastAsia="Times New Roman" w:hint="cs"/>
                <w:sz w:val="24"/>
                <w:szCs w:val="24"/>
                <w:rtl/>
              </w:rPr>
              <w:t xml:space="preserve">سرمایه انسانی: </w:t>
            </w:r>
            <w:r w:rsidRPr="0002536A">
              <w:rPr>
                <w:rFonts w:eastAsia="Times New Roman"/>
                <w:sz w:val="24"/>
                <w:szCs w:val="24"/>
                <w:rtl/>
              </w:rPr>
              <w:t>برا</w:t>
            </w:r>
            <w:r w:rsidRPr="0002536A">
              <w:rPr>
                <w:rFonts w:eastAsia="Times New Roman" w:hint="cs"/>
                <w:sz w:val="24"/>
                <w:szCs w:val="24"/>
                <w:rtl/>
              </w:rPr>
              <w:t>ی</w:t>
            </w:r>
            <w:r w:rsidRPr="0002536A">
              <w:rPr>
                <w:rFonts w:eastAsia="Times New Roman"/>
                <w:sz w:val="24"/>
                <w:szCs w:val="24"/>
                <w:rtl/>
              </w:rPr>
              <w:t xml:space="preserve"> رشد و هدا</w:t>
            </w:r>
            <w:r w:rsidRPr="0002536A">
              <w:rPr>
                <w:rFonts w:eastAsia="Times New Roman" w:hint="cs"/>
                <w:sz w:val="24"/>
                <w:szCs w:val="24"/>
                <w:rtl/>
              </w:rPr>
              <w:t>ی</w:t>
            </w:r>
            <w:r w:rsidRPr="0002536A">
              <w:rPr>
                <w:rFonts w:eastAsia="Times New Roman" w:hint="eastAsia"/>
                <w:sz w:val="24"/>
                <w:szCs w:val="24"/>
                <w:rtl/>
              </w:rPr>
              <w:t>ت</w:t>
            </w:r>
            <w:r w:rsidRPr="0002536A">
              <w:rPr>
                <w:rFonts w:eastAsia="Times New Roman"/>
                <w:sz w:val="24"/>
                <w:szCs w:val="24"/>
                <w:rtl/>
              </w:rPr>
              <w:t xml:space="preserve"> کسب و کار و بهره بردار</w:t>
            </w:r>
            <w:r w:rsidRPr="0002536A">
              <w:rPr>
                <w:rFonts w:eastAsia="Times New Roman" w:hint="cs"/>
                <w:sz w:val="24"/>
                <w:szCs w:val="24"/>
                <w:rtl/>
              </w:rPr>
              <w:t>ی</w:t>
            </w:r>
            <w:r w:rsidRPr="0002536A">
              <w:rPr>
                <w:rFonts w:eastAsia="Times New Roman"/>
                <w:sz w:val="24"/>
                <w:szCs w:val="24"/>
                <w:rtl/>
              </w:rPr>
              <w:t xml:space="preserve"> ا</w:t>
            </w:r>
            <w:r w:rsidRPr="0002536A">
              <w:rPr>
                <w:rFonts w:eastAsia="Times New Roman" w:hint="cs"/>
                <w:sz w:val="24"/>
                <w:szCs w:val="24"/>
                <w:rtl/>
              </w:rPr>
              <w:t>ی</w:t>
            </w:r>
            <w:r w:rsidRPr="0002536A">
              <w:rPr>
                <w:rFonts w:eastAsia="Times New Roman" w:hint="eastAsia"/>
                <w:sz w:val="24"/>
                <w:szCs w:val="24"/>
                <w:rtl/>
              </w:rPr>
              <w:t>من</w:t>
            </w:r>
            <w:r w:rsidRPr="0002536A">
              <w:rPr>
                <w:rFonts w:eastAsia="Times New Roman"/>
                <w:sz w:val="24"/>
                <w:szCs w:val="24"/>
                <w:rtl/>
              </w:rPr>
              <w:t xml:space="preserve"> و کارآمد از امکاناتمان، به افراد</w:t>
            </w:r>
            <w:r w:rsidRPr="0002536A">
              <w:rPr>
                <w:rFonts w:eastAsia="Times New Roman" w:hint="cs"/>
                <w:sz w:val="24"/>
                <w:szCs w:val="24"/>
                <w:rtl/>
              </w:rPr>
              <w:t xml:space="preserve"> مختلف</w:t>
            </w:r>
            <w:r w:rsidRPr="0002536A">
              <w:rPr>
                <w:rFonts w:eastAsia="Times New Roman"/>
                <w:sz w:val="24"/>
                <w:szCs w:val="24"/>
                <w:rtl/>
              </w:rPr>
              <w:t xml:space="preserve"> با عملکرد بالا، </w:t>
            </w:r>
            <w:r w:rsidRPr="0002536A">
              <w:rPr>
                <w:rFonts w:eastAsia="Times New Roman" w:hint="cs"/>
                <w:sz w:val="24"/>
                <w:szCs w:val="24"/>
                <w:rtl/>
              </w:rPr>
              <w:t xml:space="preserve">خلاق، </w:t>
            </w:r>
            <w:r w:rsidRPr="0002536A">
              <w:rPr>
                <w:rFonts w:eastAsia="Times New Roman" w:hint="cs"/>
                <w:sz w:val="24"/>
                <w:szCs w:val="24"/>
                <w:rtl/>
                <w:lang w:bidi="fa-IR"/>
              </w:rPr>
              <w:t>با</w:t>
            </w:r>
            <w:r w:rsidRPr="0002536A">
              <w:rPr>
                <w:rFonts w:eastAsia="Times New Roman" w:hint="cs"/>
                <w:sz w:val="24"/>
                <w:szCs w:val="24"/>
                <w:rtl/>
              </w:rPr>
              <w:t xml:space="preserve"> </w:t>
            </w:r>
            <w:r w:rsidRPr="0002536A">
              <w:rPr>
                <w:rFonts w:eastAsia="Times New Roman"/>
                <w:sz w:val="24"/>
                <w:szCs w:val="24"/>
                <w:rtl/>
              </w:rPr>
              <w:t>مهارت</w:t>
            </w:r>
            <w:r w:rsidRPr="0002536A">
              <w:rPr>
                <w:rFonts w:eastAsia="Times New Roman" w:hint="cs"/>
                <w:sz w:val="24"/>
                <w:szCs w:val="24"/>
                <w:rtl/>
              </w:rPr>
              <w:t>‌</w:t>
            </w:r>
            <w:r w:rsidRPr="0002536A">
              <w:rPr>
                <w:rFonts w:eastAsia="Times New Roman"/>
                <w:sz w:val="24"/>
                <w:szCs w:val="24"/>
                <w:rtl/>
              </w:rPr>
              <w:t>ها و تجربه مناسب ن</w:t>
            </w:r>
            <w:r w:rsidRPr="0002536A">
              <w:rPr>
                <w:rFonts w:eastAsia="Times New Roman" w:hint="cs"/>
                <w:sz w:val="24"/>
                <w:szCs w:val="24"/>
                <w:rtl/>
              </w:rPr>
              <w:t>ی</w:t>
            </w:r>
            <w:r w:rsidRPr="0002536A">
              <w:rPr>
                <w:rFonts w:eastAsia="Times New Roman" w:hint="eastAsia"/>
                <w:sz w:val="24"/>
                <w:szCs w:val="24"/>
                <w:rtl/>
              </w:rPr>
              <w:t>از</w:t>
            </w:r>
            <w:r w:rsidRPr="0002536A">
              <w:rPr>
                <w:rFonts w:eastAsia="Times New Roman"/>
                <w:sz w:val="24"/>
                <w:szCs w:val="24"/>
                <w:rtl/>
              </w:rPr>
              <w:t xml:space="preserve"> دار</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sz w:val="24"/>
                <w:szCs w:val="24"/>
                <w:rtl/>
              </w:rPr>
              <w:t xml:space="preserve">. </w:t>
            </w:r>
            <w:r w:rsidRPr="0002536A">
              <w:rPr>
                <w:rFonts w:eastAsia="Times New Roman" w:hint="cs"/>
                <w:sz w:val="24"/>
                <w:szCs w:val="24"/>
                <w:rtl/>
              </w:rPr>
              <w:t xml:space="preserve">تمرکز ما بر این است که </w:t>
            </w:r>
            <w:r w:rsidRPr="0002536A">
              <w:rPr>
                <w:rFonts w:eastAsia="Times New Roman"/>
                <w:sz w:val="24"/>
                <w:szCs w:val="24"/>
                <w:rtl/>
              </w:rPr>
              <w:t>سازمان</w:t>
            </w:r>
            <w:r w:rsidRPr="0002536A">
              <w:rPr>
                <w:rFonts w:eastAsia="Times New Roman" w:hint="cs"/>
                <w:sz w:val="24"/>
                <w:szCs w:val="24"/>
                <w:rtl/>
              </w:rPr>
              <w:t>ی</w:t>
            </w:r>
            <w:r w:rsidRPr="0002536A">
              <w:rPr>
                <w:rFonts w:eastAsia="Times New Roman"/>
                <w:sz w:val="24"/>
                <w:szCs w:val="24"/>
                <w:rtl/>
              </w:rPr>
              <w:t xml:space="preserve"> فراگ</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hint="cs"/>
                <w:sz w:val="24"/>
                <w:szCs w:val="24"/>
                <w:rtl/>
              </w:rPr>
              <w:t xml:space="preserve"> باشیم،</w:t>
            </w:r>
            <w:r w:rsidRPr="0002536A">
              <w:rPr>
                <w:rFonts w:eastAsia="Times New Roman"/>
                <w:sz w:val="24"/>
                <w:szCs w:val="24"/>
                <w:rtl/>
              </w:rPr>
              <w:t xml:space="preserve"> </w:t>
            </w:r>
            <w:r w:rsidRPr="0002536A">
              <w:rPr>
                <w:rFonts w:eastAsia="Times New Roman" w:hint="cs"/>
                <w:sz w:val="24"/>
                <w:szCs w:val="24"/>
                <w:rtl/>
              </w:rPr>
              <w:t xml:space="preserve">مهارتهای حیاتی را خلق و </w:t>
            </w:r>
            <w:r w:rsidRPr="0002536A">
              <w:rPr>
                <w:rFonts w:eastAsia="Times New Roman"/>
                <w:sz w:val="24"/>
                <w:szCs w:val="24"/>
                <w:rtl/>
              </w:rPr>
              <w:t xml:space="preserve">حفظ </w:t>
            </w:r>
            <w:r w:rsidRPr="0002536A">
              <w:rPr>
                <w:rFonts w:eastAsia="Times New Roman" w:hint="cs"/>
                <w:sz w:val="24"/>
                <w:szCs w:val="24"/>
                <w:rtl/>
              </w:rPr>
              <w:t xml:space="preserve">نماییم و </w:t>
            </w:r>
            <w:r w:rsidRPr="0002536A">
              <w:rPr>
                <w:rFonts w:eastAsia="Times New Roman"/>
                <w:sz w:val="24"/>
                <w:szCs w:val="24"/>
                <w:rtl/>
              </w:rPr>
              <w:t>قابل</w:t>
            </w:r>
            <w:r w:rsidRPr="0002536A">
              <w:rPr>
                <w:rFonts w:eastAsia="Times New Roman" w:hint="cs"/>
                <w:sz w:val="24"/>
                <w:szCs w:val="24"/>
                <w:rtl/>
              </w:rPr>
              <w:t>ی</w:t>
            </w:r>
            <w:r w:rsidRPr="0002536A">
              <w:rPr>
                <w:rFonts w:eastAsia="Times New Roman" w:hint="eastAsia"/>
                <w:sz w:val="24"/>
                <w:szCs w:val="24"/>
                <w:rtl/>
              </w:rPr>
              <w:t>ت</w:t>
            </w:r>
            <w:r w:rsidRPr="0002536A">
              <w:rPr>
                <w:rFonts w:eastAsia="Times New Roman" w:hint="eastAsia"/>
                <w:sz w:val="24"/>
                <w:szCs w:val="24"/>
              </w:rPr>
              <w:t>‌</w:t>
            </w:r>
            <w:r w:rsidRPr="0002536A">
              <w:rPr>
                <w:rFonts w:eastAsia="Times New Roman"/>
                <w:sz w:val="24"/>
                <w:szCs w:val="24"/>
                <w:rtl/>
              </w:rPr>
              <w:t>ها</w:t>
            </w:r>
            <w:r w:rsidRPr="0002536A">
              <w:rPr>
                <w:rFonts w:eastAsia="Times New Roman" w:hint="cs"/>
                <w:sz w:val="24"/>
                <w:szCs w:val="24"/>
                <w:rtl/>
              </w:rPr>
              <w:t>ی</w:t>
            </w:r>
            <w:r w:rsidRPr="0002536A">
              <w:rPr>
                <w:rFonts w:eastAsia="Times New Roman"/>
                <w:sz w:val="24"/>
                <w:szCs w:val="24"/>
                <w:rtl/>
              </w:rPr>
              <w:t xml:space="preserve"> رهبر</w:t>
            </w:r>
            <w:r w:rsidRPr="0002536A">
              <w:rPr>
                <w:rFonts w:eastAsia="Times New Roman" w:hint="cs"/>
                <w:sz w:val="24"/>
                <w:szCs w:val="24"/>
                <w:rtl/>
              </w:rPr>
              <w:t>ی</w:t>
            </w:r>
            <w:r w:rsidRPr="0002536A">
              <w:rPr>
                <w:rFonts w:eastAsia="Times New Roman"/>
                <w:sz w:val="24"/>
                <w:szCs w:val="24"/>
                <w:rtl/>
              </w:rPr>
              <w:t xml:space="preserve"> خود </w:t>
            </w:r>
            <w:r w:rsidRPr="0002536A">
              <w:rPr>
                <w:rFonts w:eastAsia="Times New Roman" w:hint="cs"/>
                <w:sz w:val="24"/>
                <w:szCs w:val="24"/>
                <w:rtl/>
              </w:rPr>
              <w:t>را توسعه دهیم</w:t>
            </w:r>
            <w:r w:rsidRPr="0002536A">
              <w:rPr>
                <w:rFonts w:eastAsia="Times New Roman"/>
                <w:sz w:val="24"/>
                <w:szCs w:val="24"/>
                <w:rtl/>
              </w:rPr>
              <w:t>.</w:t>
            </w:r>
          </w:p>
          <w:p w14:paraId="699051BB" w14:textId="77777777" w:rsidR="00393C15" w:rsidRPr="0002536A" w:rsidRDefault="00393C15" w:rsidP="00384346">
            <w:pPr>
              <w:pStyle w:val="ListParagraph"/>
              <w:numPr>
                <w:ilvl w:val="0"/>
                <w:numId w:val="19"/>
              </w:numPr>
              <w:rPr>
                <w:rFonts w:eastAsia="Times New Roman"/>
                <w:sz w:val="24"/>
                <w:szCs w:val="24"/>
                <w:rtl/>
              </w:rPr>
            </w:pPr>
            <w:r w:rsidRPr="0002536A">
              <w:rPr>
                <w:rFonts w:eastAsia="Times New Roman" w:hint="cs"/>
                <w:sz w:val="24"/>
                <w:szCs w:val="24"/>
                <w:rtl/>
              </w:rPr>
              <w:t>سرمایه اجتماعی و روابط:</w:t>
            </w:r>
            <w:r w:rsidRPr="0002536A">
              <w:rPr>
                <w:sz w:val="24"/>
                <w:szCs w:val="24"/>
                <w:rtl/>
              </w:rPr>
              <w:t xml:space="preserve"> </w:t>
            </w:r>
            <w:r w:rsidRPr="0002536A">
              <w:rPr>
                <w:rFonts w:eastAsia="Times New Roman"/>
                <w:sz w:val="24"/>
                <w:szCs w:val="24"/>
                <w:rtl/>
              </w:rPr>
              <w:t>برا</w:t>
            </w:r>
            <w:r w:rsidRPr="0002536A">
              <w:rPr>
                <w:rFonts w:eastAsia="Times New Roman" w:hint="cs"/>
                <w:sz w:val="24"/>
                <w:szCs w:val="24"/>
                <w:rtl/>
              </w:rPr>
              <w:t>ی</w:t>
            </w:r>
            <w:r w:rsidRPr="0002536A">
              <w:rPr>
                <w:rFonts w:eastAsia="Times New Roman"/>
                <w:sz w:val="24"/>
                <w:szCs w:val="24"/>
                <w:rtl/>
              </w:rPr>
              <w:t xml:space="preserve"> ا</w:t>
            </w:r>
            <w:r w:rsidRPr="0002536A">
              <w:rPr>
                <w:rFonts w:eastAsia="Times New Roman" w:hint="cs"/>
                <w:sz w:val="24"/>
                <w:szCs w:val="24"/>
                <w:rtl/>
              </w:rPr>
              <w:t>ی</w:t>
            </w:r>
            <w:r w:rsidRPr="0002536A">
              <w:rPr>
                <w:rFonts w:eastAsia="Times New Roman" w:hint="eastAsia"/>
                <w:sz w:val="24"/>
                <w:szCs w:val="24"/>
                <w:rtl/>
              </w:rPr>
              <w:t>جاد</w:t>
            </w:r>
            <w:r w:rsidRPr="0002536A">
              <w:rPr>
                <w:rFonts w:eastAsia="Times New Roman"/>
                <w:sz w:val="24"/>
                <w:szCs w:val="24"/>
                <w:rtl/>
              </w:rPr>
              <w:t xml:space="preserve"> مح</w:t>
            </w:r>
            <w:r w:rsidRPr="0002536A">
              <w:rPr>
                <w:rFonts w:eastAsia="Times New Roman" w:hint="cs"/>
                <w:sz w:val="24"/>
                <w:szCs w:val="24"/>
                <w:rtl/>
              </w:rPr>
              <w:t>ی</w:t>
            </w:r>
            <w:r w:rsidRPr="0002536A">
              <w:rPr>
                <w:rFonts w:eastAsia="Times New Roman" w:hint="eastAsia"/>
                <w:sz w:val="24"/>
                <w:szCs w:val="24"/>
                <w:rtl/>
              </w:rPr>
              <w:t>ط</w:t>
            </w:r>
            <w:r w:rsidRPr="0002536A">
              <w:rPr>
                <w:rFonts w:eastAsia="Times New Roman" w:hint="cs"/>
                <w:sz w:val="24"/>
                <w:szCs w:val="24"/>
                <w:rtl/>
              </w:rPr>
              <w:t>ی</w:t>
            </w:r>
            <w:r w:rsidRPr="0002536A">
              <w:rPr>
                <w:rFonts w:eastAsia="Times New Roman"/>
                <w:sz w:val="24"/>
                <w:szCs w:val="24"/>
                <w:rtl/>
              </w:rPr>
              <w:t xml:space="preserve"> مناسب برا</w:t>
            </w:r>
            <w:r w:rsidRPr="0002536A">
              <w:rPr>
                <w:rFonts w:eastAsia="Times New Roman" w:hint="cs"/>
                <w:sz w:val="24"/>
                <w:szCs w:val="24"/>
                <w:rtl/>
              </w:rPr>
              <w:t>ی</w:t>
            </w:r>
            <w:r w:rsidRPr="0002536A">
              <w:rPr>
                <w:rFonts w:eastAsia="Times New Roman"/>
                <w:sz w:val="24"/>
                <w:szCs w:val="24"/>
                <w:rtl/>
              </w:rPr>
              <w:t xml:space="preserve"> </w:t>
            </w:r>
            <w:r w:rsidRPr="0002536A">
              <w:rPr>
                <w:rFonts w:eastAsia="Times New Roman" w:hint="cs"/>
                <w:sz w:val="24"/>
                <w:szCs w:val="24"/>
                <w:rtl/>
              </w:rPr>
              <w:t>فعالیت</w:t>
            </w:r>
            <w:r w:rsidRPr="0002536A">
              <w:rPr>
                <w:rFonts w:eastAsia="Times New Roman"/>
                <w:sz w:val="24"/>
                <w:szCs w:val="24"/>
                <w:rtl/>
              </w:rPr>
              <w:t xml:space="preserve"> و سرما</w:t>
            </w:r>
            <w:r w:rsidRPr="0002536A">
              <w:rPr>
                <w:rFonts w:eastAsia="Times New Roman" w:hint="cs"/>
                <w:sz w:val="24"/>
                <w:szCs w:val="24"/>
                <w:rtl/>
              </w:rPr>
              <w:t>ی</w:t>
            </w:r>
            <w:r w:rsidRPr="0002536A">
              <w:rPr>
                <w:rFonts w:eastAsia="Times New Roman" w:hint="eastAsia"/>
                <w:sz w:val="24"/>
                <w:szCs w:val="24"/>
                <w:rtl/>
              </w:rPr>
              <w:t>ه</w:t>
            </w:r>
            <w:r w:rsidRPr="0002536A">
              <w:rPr>
                <w:rFonts w:eastAsia="Times New Roman" w:hint="eastAsia"/>
                <w:sz w:val="24"/>
                <w:szCs w:val="24"/>
              </w:rPr>
              <w:t>‌</w:t>
            </w:r>
            <w:r w:rsidRPr="0002536A">
              <w:rPr>
                <w:rFonts w:eastAsia="Times New Roman"/>
                <w:sz w:val="24"/>
                <w:szCs w:val="24"/>
                <w:rtl/>
              </w:rPr>
              <w:t>گذار</w:t>
            </w:r>
            <w:r w:rsidRPr="0002536A">
              <w:rPr>
                <w:rFonts w:eastAsia="Times New Roman" w:hint="cs"/>
                <w:sz w:val="24"/>
                <w:szCs w:val="24"/>
                <w:rtl/>
              </w:rPr>
              <w:t>ی</w:t>
            </w:r>
            <w:r w:rsidRPr="0002536A">
              <w:rPr>
                <w:rFonts w:eastAsia="Times New Roman" w:hint="eastAsia"/>
                <w:sz w:val="24"/>
                <w:szCs w:val="24"/>
                <w:rtl/>
              </w:rPr>
              <w:t>،</w:t>
            </w:r>
            <w:r w:rsidRPr="0002536A">
              <w:rPr>
                <w:rFonts w:eastAsia="Times New Roman"/>
                <w:sz w:val="24"/>
                <w:szCs w:val="24"/>
                <w:rtl/>
              </w:rPr>
              <w:t xml:space="preserve"> ن</w:t>
            </w:r>
            <w:r w:rsidRPr="0002536A">
              <w:rPr>
                <w:rFonts w:eastAsia="Times New Roman" w:hint="cs"/>
                <w:sz w:val="24"/>
                <w:szCs w:val="24"/>
                <w:rtl/>
              </w:rPr>
              <w:t>ی</w:t>
            </w:r>
            <w:r w:rsidRPr="0002536A">
              <w:rPr>
                <w:rFonts w:eastAsia="Times New Roman" w:hint="eastAsia"/>
                <w:sz w:val="24"/>
                <w:szCs w:val="24"/>
                <w:rtl/>
              </w:rPr>
              <w:t>ازها</w:t>
            </w:r>
            <w:r w:rsidRPr="0002536A">
              <w:rPr>
                <w:rFonts w:eastAsia="Times New Roman" w:hint="cs"/>
                <w:sz w:val="24"/>
                <w:szCs w:val="24"/>
                <w:rtl/>
              </w:rPr>
              <w:t>ی</w:t>
            </w:r>
            <w:r w:rsidRPr="0002536A">
              <w:rPr>
                <w:rFonts w:eastAsia="Times New Roman"/>
                <w:sz w:val="24"/>
                <w:szCs w:val="24"/>
                <w:rtl/>
              </w:rPr>
              <w:t xml:space="preserve"> ذ</w:t>
            </w:r>
            <w:r w:rsidRPr="0002536A">
              <w:rPr>
                <w:rFonts w:eastAsia="Times New Roman" w:hint="cs"/>
                <w:sz w:val="24"/>
                <w:szCs w:val="24"/>
                <w:rtl/>
              </w:rPr>
              <w:t>ی</w:t>
            </w:r>
            <w:r w:rsidRPr="0002536A">
              <w:rPr>
                <w:rFonts w:eastAsia="Times New Roman" w:hint="eastAsia"/>
                <w:sz w:val="24"/>
                <w:szCs w:val="24"/>
                <w:rtl/>
              </w:rPr>
              <w:t>نفعان</w:t>
            </w:r>
            <w:r w:rsidRPr="0002536A">
              <w:rPr>
                <w:rFonts w:eastAsia="Times New Roman"/>
                <w:sz w:val="24"/>
                <w:szCs w:val="24"/>
                <w:rtl/>
              </w:rPr>
              <w:t xml:space="preserve"> خود را در کسب و کار خود </w:t>
            </w:r>
            <w:r w:rsidRPr="0002536A">
              <w:rPr>
                <w:rFonts w:eastAsia="Times New Roman" w:hint="cs"/>
                <w:sz w:val="24"/>
                <w:szCs w:val="24"/>
                <w:rtl/>
              </w:rPr>
              <w:t>گنجانده</w:t>
            </w:r>
            <w:r w:rsidRPr="0002536A">
              <w:rPr>
                <w:rFonts w:eastAsia="Times New Roman"/>
                <w:sz w:val="24"/>
                <w:szCs w:val="24"/>
                <w:rtl/>
              </w:rPr>
              <w:t xml:space="preserve"> و به تعهدات خود عمل م</w:t>
            </w:r>
            <w:r w:rsidRPr="0002536A">
              <w:rPr>
                <w:rFonts w:eastAsia="Times New Roman" w:hint="cs"/>
                <w:sz w:val="24"/>
                <w:szCs w:val="24"/>
                <w:rtl/>
              </w:rPr>
              <w:t>ی</w:t>
            </w:r>
            <w:r w:rsidRPr="0002536A">
              <w:rPr>
                <w:rFonts w:eastAsia="Times New Roman"/>
                <w:sz w:val="24"/>
                <w:szCs w:val="24"/>
                <w:rtl/>
              </w:rPr>
              <w:t xml:space="preserve"> کن</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sz w:val="24"/>
                <w:szCs w:val="24"/>
                <w:rtl/>
              </w:rPr>
              <w:t>.</w:t>
            </w:r>
            <w:r w:rsidRPr="0002536A">
              <w:rPr>
                <w:rFonts w:eastAsia="Times New Roman" w:hint="cs"/>
                <w:sz w:val="24"/>
                <w:szCs w:val="24"/>
                <w:rtl/>
              </w:rPr>
              <w:t xml:space="preserve"> </w:t>
            </w:r>
            <w:r w:rsidRPr="0002536A">
              <w:rPr>
                <w:rFonts w:eastAsia="Times New Roman" w:hint="eastAsia"/>
                <w:sz w:val="24"/>
                <w:szCs w:val="24"/>
                <w:rtl/>
              </w:rPr>
              <w:t>ما</w:t>
            </w:r>
            <w:r w:rsidRPr="0002536A">
              <w:rPr>
                <w:rFonts w:eastAsia="Times New Roman"/>
                <w:sz w:val="24"/>
                <w:szCs w:val="24"/>
                <w:rtl/>
              </w:rPr>
              <w:t xml:space="preserve"> به طور فعال ب</w:t>
            </w:r>
            <w:r w:rsidRPr="0002536A">
              <w:rPr>
                <w:rFonts w:eastAsia="Times New Roman" w:hint="cs"/>
                <w:sz w:val="24"/>
                <w:szCs w:val="24"/>
                <w:rtl/>
                <w:lang w:bidi="fa-IR"/>
              </w:rPr>
              <w:t>ه</w:t>
            </w:r>
            <w:r w:rsidRPr="0002536A">
              <w:rPr>
                <w:rFonts w:eastAsia="Times New Roman"/>
                <w:sz w:val="24"/>
                <w:szCs w:val="24"/>
                <w:rtl/>
              </w:rPr>
              <w:t xml:space="preserve"> ذ</w:t>
            </w:r>
            <w:r w:rsidRPr="0002536A">
              <w:rPr>
                <w:rFonts w:eastAsia="Times New Roman" w:hint="cs"/>
                <w:sz w:val="24"/>
                <w:szCs w:val="24"/>
                <w:rtl/>
              </w:rPr>
              <w:t>ی</w:t>
            </w:r>
            <w:r w:rsidRPr="0002536A">
              <w:rPr>
                <w:rFonts w:eastAsia="Times New Roman" w:hint="eastAsia"/>
                <w:sz w:val="24"/>
                <w:szCs w:val="24"/>
                <w:rtl/>
              </w:rPr>
              <w:t>نفعان</w:t>
            </w:r>
            <w:r w:rsidRPr="0002536A">
              <w:rPr>
                <w:rFonts w:eastAsia="Times New Roman"/>
                <w:sz w:val="24"/>
                <w:szCs w:val="24"/>
                <w:rtl/>
              </w:rPr>
              <w:t xml:space="preserve"> </w:t>
            </w:r>
            <w:r w:rsidRPr="0002536A">
              <w:rPr>
                <w:rFonts w:eastAsia="Times New Roman" w:hint="cs"/>
                <w:sz w:val="24"/>
                <w:szCs w:val="24"/>
                <w:rtl/>
              </w:rPr>
              <w:t>متعهد هستیم</w:t>
            </w:r>
            <w:r w:rsidRPr="0002536A">
              <w:rPr>
                <w:rFonts w:eastAsia="Times New Roman"/>
                <w:sz w:val="24"/>
                <w:szCs w:val="24"/>
                <w:rtl/>
              </w:rPr>
              <w:t xml:space="preserve"> تا اطم</w:t>
            </w:r>
            <w:r w:rsidRPr="0002536A">
              <w:rPr>
                <w:rFonts w:eastAsia="Times New Roman" w:hint="cs"/>
                <w:sz w:val="24"/>
                <w:szCs w:val="24"/>
                <w:rtl/>
              </w:rPr>
              <w:t>ی</w:t>
            </w:r>
            <w:r w:rsidRPr="0002536A">
              <w:rPr>
                <w:rFonts w:eastAsia="Times New Roman" w:hint="eastAsia"/>
                <w:sz w:val="24"/>
                <w:szCs w:val="24"/>
                <w:rtl/>
              </w:rPr>
              <w:t>نان</w:t>
            </w:r>
            <w:r w:rsidRPr="0002536A">
              <w:rPr>
                <w:rFonts w:eastAsia="Times New Roman"/>
                <w:sz w:val="24"/>
                <w:szCs w:val="24"/>
                <w:rtl/>
              </w:rPr>
              <w:t xml:space="preserve"> حاصل کن</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sz w:val="24"/>
                <w:szCs w:val="24"/>
                <w:rtl/>
              </w:rPr>
              <w:t xml:space="preserve"> که </w:t>
            </w:r>
            <w:r w:rsidRPr="0002536A">
              <w:rPr>
                <w:rFonts w:eastAsia="Times New Roman" w:hint="cs"/>
                <w:sz w:val="24"/>
                <w:szCs w:val="24"/>
                <w:rtl/>
              </w:rPr>
              <w:t>در مسیر راهبرد</w:t>
            </w:r>
            <w:r w:rsidRPr="0002536A">
              <w:rPr>
                <w:rFonts w:eastAsia="Times New Roman"/>
                <w:sz w:val="24"/>
                <w:szCs w:val="24"/>
                <w:rtl/>
              </w:rPr>
              <w:t xml:space="preserve"> رشد مبتن</w:t>
            </w:r>
            <w:r w:rsidRPr="0002536A">
              <w:rPr>
                <w:rFonts w:eastAsia="Times New Roman" w:hint="cs"/>
                <w:sz w:val="24"/>
                <w:szCs w:val="24"/>
                <w:rtl/>
              </w:rPr>
              <w:t>ی</w:t>
            </w:r>
            <w:r w:rsidRPr="0002536A">
              <w:rPr>
                <w:rFonts w:eastAsia="Times New Roman"/>
                <w:sz w:val="24"/>
                <w:szCs w:val="24"/>
                <w:rtl/>
              </w:rPr>
              <w:t xml:space="preserve"> بر ارزش</w:t>
            </w:r>
            <w:r w:rsidRPr="0002536A">
              <w:rPr>
                <w:rFonts w:eastAsia="Times New Roman" w:hint="cs"/>
                <w:sz w:val="24"/>
                <w:szCs w:val="24"/>
                <w:rtl/>
              </w:rPr>
              <w:t>مان حرکت</w:t>
            </w:r>
            <w:r w:rsidRPr="0002536A">
              <w:rPr>
                <w:rFonts w:eastAsia="Times New Roman"/>
                <w:sz w:val="24"/>
                <w:szCs w:val="24"/>
                <w:rtl/>
              </w:rPr>
              <w:t xml:space="preserve"> م</w:t>
            </w:r>
            <w:r w:rsidRPr="0002536A">
              <w:rPr>
                <w:rFonts w:eastAsia="Times New Roman" w:hint="cs"/>
                <w:sz w:val="24"/>
                <w:szCs w:val="24"/>
                <w:rtl/>
              </w:rPr>
              <w:t>ی‌</w:t>
            </w:r>
            <w:r w:rsidRPr="0002536A">
              <w:rPr>
                <w:rFonts w:eastAsia="Times New Roman" w:hint="eastAsia"/>
                <w:sz w:val="24"/>
                <w:szCs w:val="24"/>
                <w:rtl/>
              </w:rPr>
              <w:t>کن</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sz w:val="24"/>
                <w:szCs w:val="24"/>
                <w:rtl/>
              </w:rPr>
              <w:t xml:space="preserve"> و رو</w:t>
            </w:r>
            <w:r w:rsidRPr="0002536A">
              <w:rPr>
                <w:rFonts w:eastAsia="Times New Roman" w:hint="cs"/>
                <w:sz w:val="24"/>
                <w:szCs w:val="24"/>
                <w:rtl/>
              </w:rPr>
              <w:t>ی</w:t>
            </w:r>
            <w:r w:rsidRPr="0002536A">
              <w:rPr>
                <w:rFonts w:eastAsia="Times New Roman" w:hint="eastAsia"/>
                <w:sz w:val="24"/>
                <w:szCs w:val="24"/>
                <w:rtl/>
              </w:rPr>
              <w:t>کرد</w:t>
            </w:r>
            <w:r w:rsidRPr="0002536A">
              <w:rPr>
                <w:rFonts w:eastAsia="Times New Roman" w:hint="cs"/>
                <w:sz w:val="24"/>
                <w:szCs w:val="24"/>
                <w:rtl/>
              </w:rPr>
              <w:t>ی</w:t>
            </w:r>
            <w:r w:rsidRPr="0002536A">
              <w:rPr>
                <w:rFonts w:eastAsia="Times New Roman"/>
                <w:sz w:val="24"/>
                <w:szCs w:val="24"/>
                <w:rtl/>
              </w:rPr>
              <w:t xml:space="preserve"> چندجانبه برا</w:t>
            </w:r>
            <w:r w:rsidRPr="0002536A">
              <w:rPr>
                <w:rFonts w:eastAsia="Times New Roman" w:hint="cs"/>
                <w:sz w:val="24"/>
                <w:szCs w:val="24"/>
                <w:rtl/>
              </w:rPr>
              <w:t>ی</w:t>
            </w:r>
            <w:r w:rsidRPr="0002536A">
              <w:rPr>
                <w:rFonts w:eastAsia="Times New Roman"/>
                <w:sz w:val="24"/>
                <w:szCs w:val="24"/>
                <w:rtl/>
              </w:rPr>
              <w:t xml:space="preserve"> حل چالش</w:t>
            </w:r>
            <w:r w:rsidRPr="0002536A">
              <w:rPr>
                <w:rFonts w:eastAsia="Times New Roman" w:hint="cs"/>
                <w:sz w:val="24"/>
                <w:szCs w:val="24"/>
                <w:rtl/>
              </w:rPr>
              <w:t>های</w:t>
            </w:r>
            <w:r w:rsidRPr="0002536A">
              <w:rPr>
                <w:rFonts w:eastAsia="Times New Roman"/>
                <w:sz w:val="24"/>
                <w:szCs w:val="24"/>
                <w:rtl/>
              </w:rPr>
              <w:t xml:space="preserve"> دشوار دار</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sz w:val="24"/>
                <w:szCs w:val="24"/>
                <w:rtl/>
              </w:rPr>
              <w:t>.</w:t>
            </w:r>
          </w:p>
          <w:p w14:paraId="609C57DC" w14:textId="77777777" w:rsidR="00393C15" w:rsidRPr="0002536A" w:rsidRDefault="00393C15" w:rsidP="00384346">
            <w:pPr>
              <w:pStyle w:val="ListParagraph"/>
              <w:numPr>
                <w:ilvl w:val="0"/>
                <w:numId w:val="19"/>
              </w:numPr>
              <w:rPr>
                <w:rFonts w:eastAsia="Times New Roman"/>
                <w:sz w:val="24"/>
                <w:szCs w:val="24"/>
              </w:rPr>
            </w:pPr>
            <w:r w:rsidRPr="0002536A">
              <w:rPr>
                <w:rFonts w:eastAsia="Times New Roman" w:hint="cs"/>
                <w:sz w:val="24"/>
                <w:szCs w:val="24"/>
                <w:rtl/>
              </w:rPr>
              <w:t xml:space="preserve">سرمایه طبیعی: </w:t>
            </w:r>
            <w:r w:rsidRPr="0002536A">
              <w:rPr>
                <w:rFonts w:eastAsia="Times New Roman"/>
                <w:sz w:val="24"/>
                <w:szCs w:val="24"/>
                <w:rtl/>
              </w:rPr>
              <w:t>ما به گاز طب</w:t>
            </w:r>
            <w:r w:rsidRPr="0002536A">
              <w:rPr>
                <w:rFonts w:eastAsia="Times New Roman" w:hint="cs"/>
                <w:sz w:val="24"/>
                <w:szCs w:val="24"/>
                <w:rtl/>
              </w:rPr>
              <w:t>ی</w:t>
            </w:r>
            <w:r w:rsidRPr="0002536A">
              <w:rPr>
                <w:rFonts w:eastAsia="Times New Roman" w:hint="eastAsia"/>
                <w:sz w:val="24"/>
                <w:szCs w:val="24"/>
                <w:rtl/>
              </w:rPr>
              <w:t>ع</w:t>
            </w:r>
            <w:r w:rsidRPr="0002536A">
              <w:rPr>
                <w:rFonts w:eastAsia="Times New Roman" w:hint="cs"/>
                <w:sz w:val="24"/>
                <w:szCs w:val="24"/>
                <w:rtl/>
              </w:rPr>
              <w:t>ی</w:t>
            </w:r>
            <w:r w:rsidRPr="0002536A">
              <w:rPr>
                <w:rFonts w:eastAsia="Times New Roman" w:hint="eastAsia"/>
                <w:sz w:val="24"/>
                <w:szCs w:val="24"/>
                <w:rtl/>
              </w:rPr>
              <w:t>،</w:t>
            </w:r>
            <w:r w:rsidRPr="0002536A">
              <w:rPr>
                <w:rFonts w:eastAsia="Times New Roman"/>
                <w:sz w:val="24"/>
                <w:szCs w:val="24"/>
                <w:rtl/>
              </w:rPr>
              <w:t xml:space="preserve"> گاز ش</w:t>
            </w:r>
            <w:r w:rsidRPr="0002536A">
              <w:rPr>
                <w:rFonts w:eastAsia="Times New Roman" w:hint="cs"/>
                <w:sz w:val="24"/>
                <w:szCs w:val="24"/>
                <w:rtl/>
              </w:rPr>
              <w:t>ی</w:t>
            </w:r>
            <w:r w:rsidRPr="0002536A">
              <w:rPr>
                <w:rFonts w:eastAsia="Times New Roman" w:hint="eastAsia"/>
                <w:sz w:val="24"/>
                <w:szCs w:val="24"/>
                <w:rtl/>
              </w:rPr>
              <w:t>ل،</w:t>
            </w:r>
            <w:r w:rsidRPr="0002536A">
              <w:rPr>
                <w:rFonts w:eastAsia="Times New Roman"/>
                <w:sz w:val="24"/>
                <w:szCs w:val="24"/>
                <w:rtl/>
              </w:rPr>
              <w:t xml:space="preserve"> زغال سنگ و نفت خام و همچن</w:t>
            </w:r>
            <w:r w:rsidRPr="0002536A">
              <w:rPr>
                <w:rFonts w:eastAsia="Times New Roman" w:hint="cs"/>
                <w:sz w:val="24"/>
                <w:szCs w:val="24"/>
                <w:rtl/>
              </w:rPr>
              <w:t>ی</w:t>
            </w:r>
            <w:r w:rsidRPr="0002536A">
              <w:rPr>
                <w:rFonts w:eastAsia="Times New Roman" w:hint="eastAsia"/>
                <w:sz w:val="24"/>
                <w:szCs w:val="24"/>
                <w:rtl/>
              </w:rPr>
              <w:t>ن</w:t>
            </w:r>
            <w:r w:rsidRPr="0002536A">
              <w:rPr>
                <w:rFonts w:eastAsia="Times New Roman"/>
                <w:sz w:val="24"/>
                <w:szCs w:val="24"/>
                <w:rtl/>
              </w:rPr>
              <w:t xml:space="preserve"> هوا، آب، زم</w:t>
            </w:r>
            <w:r w:rsidRPr="0002536A">
              <w:rPr>
                <w:rFonts w:eastAsia="Times New Roman" w:hint="cs"/>
                <w:sz w:val="24"/>
                <w:szCs w:val="24"/>
                <w:rtl/>
              </w:rPr>
              <w:t>ی</w:t>
            </w:r>
            <w:r w:rsidRPr="0002536A">
              <w:rPr>
                <w:rFonts w:eastAsia="Times New Roman" w:hint="eastAsia"/>
                <w:sz w:val="24"/>
                <w:szCs w:val="24"/>
                <w:rtl/>
              </w:rPr>
              <w:t>ن</w:t>
            </w:r>
            <w:r w:rsidRPr="0002536A">
              <w:rPr>
                <w:rFonts w:eastAsia="Times New Roman"/>
                <w:sz w:val="24"/>
                <w:szCs w:val="24"/>
                <w:rtl/>
              </w:rPr>
              <w:t xml:space="preserve"> و انرژ</w:t>
            </w:r>
            <w:r w:rsidRPr="0002536A">
              <w:rPr>
                <w:rFonts w:eastAsia="Times New Roman" w:hint="cs"/>
                <w:sz w:val="24"/>
                <w:szCs w:val="24"/>
                <w:rtl/>
              </w:rPr>
              <w:t>ی</w:t>
            </w:r>
            <w:r w:rsidRPr="0002536A">
              <w:rPr>
                <w:rFonts w:eastAsia="Times New Roman"/>
                <w:sz w:val="24"/>
                <w:szCs w:val="24"/>
                <w:rtl/>
              </w:rPr>
              <w:t xml:space="preserve"> برا</w:t>
            </w:r>
            <w:r w:rsidRPr="0002536A">
              <w:rPr>
                <w:rFonts w:eastAsia="Times New Roman" w:hint="cs"/>
                <w:sz w:val="24"/>
                <w:szCs w:val="24"/>
                <w:rtl/>
              </w:rPr>
              <w:t>ی</w:t>
            </w:r>
            <w:r w:rsidRPr="0002536A">
              <w:rPr>
                <w:rFonts w:eastAsia="Times New Roman"/>
                <w:sz w:val="24"/>
                <w:szCs w:val="24"/>
                <w:rtl/>
              </w:rPr>
              <w:t xml:space="preserve"> تبد</w:t>
            </w:r>
            <w:r w:rsidRPr="0002536A">
              <w:rPr>
                <w:rFonts w:eastAsia="Times New Roman" w:hint="cs"/>
                <w:sz w:val="24"/>
                <w:szCs w:val="24"/>
                <w:rtl/>
              </w:rPr>
              <w:t>ی</w:t>
            </w:r>
            <w:r w:rsidRPr="0002536A">
              <w:rPr>
                <w:rFonts w:eastAsia="Times New Roman" w:hint="eastAsia"/>
                <w:sz w:val="24"/>
                <w:szCs w:val="24"/>
                <w:rtl/>
              </w:rPr>
              <w:t>ل</w:t>
            </w:r>
            <w:r w:rsidRPr="0002536A">
              <w:rPr>
                <w:rFonts w:eastAsia="Times New Roman"/>
                <w:sz w:val="24"/>
                <w:szCs w:val="24"/>
                <w:rtl/>
              </w:rPr>
              <w:t xml:space="preserve"> ذخا</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sz w:val="24"/>
                <w:szCs w:val="24"/>
                <w:rtl/>
              </w:rPr>
              <w:t xml:space="preserve"> ه</w:t>
            </w:r>
            <w:r w:rsidRPr="0002536A">
              <w:rPr>
                <w:rFonts w:eastAsia="Times New Roman" w:hint="cs"/>
                <w:sz w:val="24"/>
                <w:szCs w:val="24"/>
                <w:rtl/>
              </w:rPr>
              <w:t>ی</w:t>
            </w:r>
            <w:r w:rsidRPr="0002536A">
              <w:rPr>
                <w:rFonts w:eastAsia="Times New Roman" w:hint="eastAsia"/>
                <w:sz w:val="24"/>
                <w:szCs w:val="24"/>
                <w:rtl/>
              </w:rPr>
              <w:t>دروکربن</w:t>
            </w:r>
            <w:r w:rsidRPr="0002536A">
              <w:rPr>
                <w:rFonts w:eastAsia="Times New Roman" w:hint="cs"/>
                <w:sz w:val="24"/>
                <w:szCs w:val="24"/>
                <w:rtl/>
              </w:rPr>
              <w:t>ی</w:t>
            </w:r>
            <w:r w:rsidRPr="0002536A">
              <w:rPr>
                <w:rFonts w:eastAsia="Times New Roman"/>
                <w:sz w:val="24"/>
                <w:szCs w:val="24"/>
                <w:rtl/>
              </w:rPr>
              <w:t xml:space="preserve"> به محصول</w:t>
            </w:r>
            <w:r w:rsidRPr="0002536A">
              <w:rPr>
                <w:rFonts w:eastAsia="Times New Roman" w:hint="cs"/>
                <w:sz w:val="24"/>
                <w:szCs w:val="24"/>
                <w:rtl/>
              </w:rPr>
              <w:t xml:space="preserve"> با</w:t>
            </w:r>
            <w:r w:rsidRPr="0002536A">
              <w:rPr>
                <w:rFonts w:eastAsia="Times New Roman"/>
                <w:sz w:val="24"/>
                <w:szCs w:val="24"/>
                <w:rtl/>
              </w:rPr>
              <w:t xml:space="preserve"> </w:t>
            </w:r>
            <w:r w:rsidRPr="0002536A">
              <w:rPr>
                <w:rFonts w:eastAsia="Times New Roman" w:hint="cs"/>
                <w:sz w:val="24"/>
                <w:szCs w:val="24"/>
                <w:rtl/>
              </w:rPr>
              <w:t>ارزش افزوده</w:t>
            </w:r>
            <w:r w:rsidRPr="0002536A">
              <w:rPr>
                <w:rFonts w:eastAsia="Times New Roman"/>
                <w:sz w:val="24"/>
                <w:szCs w:val="24"/>
                <w:rtl/>
              </w:rPr>
              <w:t xml:space="preserve"> ن</w:t>
            </w:r>
            <w:r w:rsidRPr="0002536A">
              <w:rPr>
                <w:rFonts w:eastAsia="Times New Roman" w:hint="cs"/>
                <w:sz w:val="24"/>
                <w:szCs w:val="24"/>
                <w:rtl/>
              </w:rPr>
              <w:t>ی</w:t>
            </w:r>
            <w:r w:rsidRPr="0002536A">
              <w:rPr>
                <w:rFonts w:eastAsia="Times New Roman" w:hint="eastAsia"/>
                <w:sz w:val="24"/>
                <w:szCs w:val="24"/>
                <w:rtl/>
              </w:rPr>
              <w:t>از</w:t>
            </w:r>
            <w:r w:rsidRPr="0002536A">
              <w:rPr>
                <w:rFonts w:eastAsia="Times New Roman"/>
                <w:sz w:val="24"/>
                <w:szCs w:val="24"/>
                <w:rtl/>
              </w:rPr>
              <w:t xml:space="preserve"> دار</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sz w:val="24"/>
                <w:szCs w:val="24"/>
                <w:rtl/>
              </w:rPr>
              <w:t>.</w:t>
            </w:r>
          </w:p>
          <w:p w14:paraId="68E38676" w14:textId="77777777" w:rsidR="00393C15" w:rsidRPr="0002536A" w:rsidRDefault="00393C15" w:rsidP="00384346">
            <w:pPr>
              <w:pStyle w:val="ListParagraph"/>
              <w:numPr>
                <w:ilvl w:val="0"/>
                <w:numId w:val="19"/>
              </w:numPr>
              <w:rPr>
                <w:rFonts w:eastAsia="Times New Roman"/>
                <w:sz w:val="24"/>
                <w:szCs w:val="24"/>
              </w:rPr>
            </w:pPr>
            <w:r w:rsidRPr="0002536A">
              <w:rPr>
                <w:rFonts w:eastAsia="Times New Roman" w:hint="cs"/>
                <w:sz w:val="24"/>
                <w:szCs w:val="24"/>
                <w:rtl/>
              </w:rPr>
              <w:t>سرمایه مالی:</w:t>
            </w:r>
            <w:r w:rsidRPr="0002536A">
              <w:rPr>
                <w:rFonts w:eastAsia="Times New Roman"/>
                <w:sz w:val="24"/>
                <w:szCs w:val="24"/>
                <w:rtl/>
              </w:rPr>
              <w:t xml:space="preserve"> ما در تخص</w:t>
            </w:r>
            <w:r w:rsidRPr="0002536A">
              <w:rPr>
                <w:rFonts w:eastAsia="Times New Roman" w:hint="cs"/>
                <w:sz w:val="24"/>
                <w:szCs w:val="24"/>
                <w:rtl/>
              </w:rPr>
              <w:t>ی</w:t>
            </w:r>
            <w:r w:rsidRPr="0002536A">
              <w:rPr>
                <w:rFonts w:eastAsia="Times New Roman" w:hint="eastAsia"/>
                <w:sz w:val="24"/>
                <w:szCs w:val="24"/>
                <w:rtl/>
              </w:rPr>
              <w:t>ص</w:t>
            </w:r>
            <w:r w:rsidRPr="0002536A">
              <w:rPr>
                <w:rFonts w:eastAsia="Times New Roman"/>
                <w:sz w:val="24"/>
                <w:szCs w:val="24"/>
                <w:rtl/>
              </w:rPr>
              <w:t xml:space="preserve"> سرما</w:t>
            </w:r>
            <w:r w:rsidRPr="0002536A">
              <w:rPr>
                <w:rFonts w:eastAsia="Times New Roman" w:hint="cs"/>
                <w:sz w:val="24"/>
                <w:szCs w:val="24"/>
                <w:rtl/>
              </w:rPr>
              <w:t>ی</w:t>
            </w:r>
            <w:r w:rsidRPr="0002536A">
              <w:rPr>
                <w:rFonts w:eastAsia="Times New Roman" w:hint="eastAsia"/>
                <w:sz w:val="24"/>
                <w:szCs w:val="24"/>
                <w:rtl/>
              </w:rPr>
              <w:t>ه</w:t>
            </w:r>
            <w:r w:rsidRPr="0002536A">
              <w:rPr>
                <w:rFonts w:eastAsia="Times New Roman"/>
                <w:sz w:val="24"/>
                <w:szCs w:val="24"/>
                <w:rtl/>
              </w:rPr>
              <w:t xml:space="preserve"> مال</w:t>
            </w:r>
            <w:r w:rsidRPr="0002536A">
              <w:rPr>
                <w:rFonts w:eastAsia="Times New Roman" w:hint="cs"/>
                <w:sz w:val="24"/>
                <w:szCs w:val="24"/>
                <w:rtl/>
              </w:rPr>
              <w:t>ی</w:t>
            </w:r>
            <w:r w:rsidRPr="0002536A">
              <w:rPr>
                <w:rFonts w:eastAsia="Times New Roman"/>
                <w:sz w:val="24"/>
                <w:szCs w:val="24"/>
                <w:rtl/>
              </w:rPr>
              <w:t xml:space="preserve"> خود منضبط هست</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sz w:val="24"/>
                <w:szCs w:val="24"/>
                <w:rtl/>
              </w:rPr>
              <w:t>. از پول نقد تول</w:t>
            </w:r>
            <w:r w:rsidRPr="0002536A">
              <w:rPr>
                <w:rFonts w:eastAsia="Times New Roman" w:hint="cs"/>
                <w:sz w:val="24"/>
                <w:szCs w:val="24"/>
                <w:rtl/>
              </w:rPr>
              <w:t>ی</w:t>
            </w:r>
            <w:r w:rsidRPr="0002536A">
              <w:rPr>
                <w:rFonts w:eastAsia="Times New Roman" w:hint="eastAsia"/>
                <w:sz w:val="24"/>
                <w:szCs w:val="24"/>
                <w:rtl/>
              </w:rPr>
              <w:t>د</w:t>
            </w:r>
            <w:r w:rsidRPr="0002536A">
              <w:rPr>
                <w:rFonts w:eastAsia="Times New Roman"/>
                <w:sz w:val="24"/>
                <w:szCs w:val="24"/>
                <w:rtl/>
              </w:rPr>
              <w:t xml:space="preserve"> شده توسط </w:t>
            </w:r>
            <w:r w:rsidRPr="0002536A">
              <w:rPr>
                <w:rFonts w:eastAsia="Times New Roman" w:hint="cs"/>
                <w:sz w:val="24"/>
                <w:szCs w:val="24"/>
                <w:rtl/>
              </w:rPr>
              <w:t>فعالیت</w:t>
            </w:r>
            <w:r w:rsidRPr="0002536A">
              <w:rPr>
                <w:rFonts w:eastAsia="Times New Roman"/>
                <w:sz w:val="24"/>
                <w:szCs w:val="24"/>
                <w:rtl/>
              </w:rPr>
              <w:t xml:space="preserve"> و سرما</w:t>
            </w:r>
            <w:r w:rsidRPr="0002536A">
              <w:rPr>
                <w:rFonts w:eastAsia="Times New Roman" w:hint="cs"/>
                <w:sz w:val="24"/>
                <w:szCs w:val="24"/>
                <w:rtl/>
              </w:rPr>
              <w:t>ی</w:t>
            </w:r>
            <w:r w:rsidRPr="0002536A">
              <w:rPr>
                <w:rFonts w:eastAsia="Times New Roman" w:hint="eastAsia"/>
                <w:sz w:val="24"/>
                <w:szCs w:val="24"/>
                <w:rtl/>
              </w:rPr>
              <w:t>ه</w:t>
            </w:r>
            <w:r w:rsidRPr="0002536A">
              <w:rPr>
                <w:rFonts w:eastAsia="Times New Roman"/>
                <w:sz w:val="24"/>
                <w:szCs w:val="24"/>
                <w:rtl/>
              </w:rPr>
              <w:t xml:space="preserve"> گذار</w:t>
            </w:r>
            <w:r w:rsidRPr="0002536A">
              <w:rPr>
                <w:rFonts w:eastAsia="Times New Roman" w:hint="cs"/>
                <w:sz w:val="24"/>
                <w:szCs w:val="24"/>
                <w:rtl/>
              </w:rPr>
              <w:t>ی</w:t>
            </w:r>
            <w:r w:rsidRPr="0002536A">
              <w:rPr>
                <w:rFonts w:eastAsia="Times New Roman"/>
                <w:sz w:val="24"/>
                <w:szCs w:val="24"/>
                <w:rtl/>
              </w:rPr>
              <w:t xml:space="preserve"> خود، و </w:t>
            </w:r>
            <w:r w:rsidRPr="0002536A">
              <w:rPr>
                <w:rFonts w:eastAsia="Times New Roman" w:hint="cs"/>
                <w:sz w:val="24"/>
                <w:szCs w:val="24"/>
                <w:rtl/>
              </w:rPr>
              <w:t>نیز</w:t>
            </w:r>
            <w:r w:rsidRPr="0002536A">
              <w:rPr>
                <w:rFonts w:eastAsia="Times New Roman"/>
                <w:sz w:val="24"/>
                <w:szCs w:val="24"/>
                <w:rtl/>
              </w:rPr>
              <w:t xml:space="preserve"> تام</w:t>
            </w:r>
            <w:r w:rsidRPr="0002536A">
              <w:rPr>
                <w:rFonts w:eastAsia="Times New Roman" w:hint="cs"/>
                <w:sz w:val="24"/>
                <w:szCs w:val="24"/>
                <w:rtl/>
              </w:rPr>
              <w:t>ی</w:t>
            </w:r>
            <w:r w:rsidRPr="0002536A">
              <w:rPr>
                <w:rFonts w:eastAsia="Times New Roman" w:hint="eastAsia"/>
                <w:sz w:val="24"/>
                <w:szCs w:val="24"/>
                <w:rtl/>
              </w:rPr>
              <w:t>ن</w:t>
            </w:r>
            <w:r w:rsidRPr="0002536A">
              <w:rPr>
                <w:rFonts w:eastAsia="Times New Roman"/>
                <w:sz w:val="24"/>
                <w:szCs w:val="24"/>
                <w:rtl/>
              </w:rPr>
              <w:t xml:space="preserve"> مال</w:t>
            </w:r>
            <w:r w:rsidRPr="0002536A">
              <w:rPr>
                <w:rFonts w:eastAsia="Times New Roman" w:hint="cs"/>
                <w:sz w:val="24"/>
                <w:szCs w:val="24"/>
                <w:rtl/>
              </w:rPr>
              <w:t>ی</w:t>
            </w:r>
            <w:r w:rsidRPr="0002536A">
              <w:rPr>
                <w:rFonts w:eastAsia="Times New Roman"/>
                <w:sz w:val="24"/>
                <w:szCs w:val="24"/>
                <w:rtl/>
              </w:rPr>
              <w:t xml:space="preserve"> بده</w:t>
            </w:r>
            <w:r w:rsidRPr="0002536A">
              <w:rPr>
                <w:rFonts w:eastAsia="Times New Roman" w:hint="cs"/>
                <w:sz w:val="24"/>
                <w:szCs w:val="24"/>
                <w:rtl/>
              </w:rPr>
              <w:t>ی</w:t>
            </w:r>
            <w:r w:rsidRPr="0002536A">
              <w:rPr>
                <w:rFonts w:eastAsia="Times New Roman"/>
                <w:sz w:val="24"/>
                <w:szCs w:val="24"/>
                <w:rtl/>
              </w:rPr>
              <w:t xml:space="preserve"> و سهام، برا</w:t>
            </w:r>
            <w:r w:rsidRPr="0002536A">
              <w:rPr>
                <w:rFonts w:eastAsia="Times New Roman" w:hint="cs"/>
                <w:sz w:val="24"/>
                <w:szCs w:val="24"/>
                <w:rtl/>
              </w:rPr>
              <w:t>ی</w:t>
            </w:r>
            <w:r w:rsidRPr="0002536A">
              <w:rPr>
                <w:rFonts w:eastAsia="Times New Roman"/>
                <w:sz w:val="24"/>
                <w:szCs w:val="24"/>
                <w:rtl/>
              </w:rPr>
              <w:t xml:space="preserve"> اداره </w:t>
            </w:r>
            <w:r w:rsidRPr="0002536A">
              <w:rPr>
                <w:rFonts w:eastAsia="Times New Roman" w:hint="cs"/>
                <w:sz w:val="24"/>
                <w:szCs w:val="24"/>
                <w:rtl/>
              </w:rPr>
              <w:t xml:space="preserve">کسب وکار و </w:t>
            </w:r>
            <w:r w:rsidRPr="0002536A">
              <w:rPr>
                <w:rFonts w:eastAsia="Times New Roman"/>
                <w:sz w:val="24"/>
                <w:szCs w:val="24"/>
                <w:rtl/>
              </w:rPr>
              <w:t>رشد وجوه خود استفاده م</w:t>
            </w:r>
            <w:r w:rsidRPr="0002536A">
              <w:rPr>
                <w:rFonts w:eastAsia="Times New Roman" w:hint="cs"/>
                <w:sz w:val="24"/>
                <w:szCs w:val="24"/>
                <w:rtl/>
              </w:rPr>
              <w:t>ی‌</w:t>
            </w:r>
            <w:r w:rsidRPr="0002536A">
              <w:rPr>
                <w:rFonts w:eastAsia="Times New Roman"/>
                <w:sz w:val="24"/>
                <w:szCs w:val="24"/>
                <w:rtl/>
              </w:rPr>
              <w:t>کن</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sz w:val="24"/>
                <w:szCs w:val="24"/>
                <w:rtl/>
              </w:rPr>
              <w:t>.</w:t>
            </w:r>
          </w:p>
          <w:p w14:paraId="7BAA3A26" w14:textId="77777777" w:rsidR="00393C15" w:rsidRPr="0002536A" w:rsidRDefault="00393C15" w:rsidP="00384346">
            <w:pPr>
              <w:pStyle w:val="ListParagraph"/>
              <w:numPr>
                <w:ilvl w:val="0"/>
                <w:numId w:val="19"/>
              </w:numPr>
              <w:rPr>
                <w:rFonts w:eastAsia="Times New Roman"/>
                <w:sz w:val="24"/>
                <w:szCs w:val="24"/>
              </w:rPr>
            </w:pPr>
            <w:r w:rsidRPr="0002536A">
              <w:rPr>
                <w:rFonts w:eastAsia="Times New Roman" w:hint="cs"/>
                <w:sz w:val="24"/>
                <w:szCs w:val="24"/>
                <w:rtl/>
              </w:rPr>
              <w:t xml:space="preserve">سرمایه تولیدی: </w:t>
            </w:r>
            <w:r w:rsidRPr="0002536A">
              <w:rPr>
                <w:rFonts w:eastAsia="Times New Roman"/>
                <w:sz w:val="24"/>
                <w:szCs w:val="24"/>
                <w:rtl/>
              </w:rPr>
              <w:t>با سرما</w:t>
            </w:r>
            <w:r w:rsidRPr="0002536A">
              <w:rPr>
                <w:rFonts w:eastAsia="Times New Roman" w:hint="cs"/>
                <w:sz w:val="24"/>
                <w:szCs w:val="24"/>
                <w:rtl/>
              </w:rPr>
              <w:t>ی</w:t>
            </w:r>
            <w:r w:rsidRPr="0002536A">
              <w:rPr>
                <w:rFonts w:eastAsia="Times New Roman" w:hint="eastAsia"/>
                <w:sz w:val="24"/>
                <w:szCs w:val="24"/>
                <w:rtl/>
              </w:rPr>
              <w:t>ه‌گذار</w:t>
            </w:r>
            <w:r w:rsidRPr="0002536A">
              <w:rPr>
                <w:rFonts w:eastAsia="Times New Roman" w:hint="cs"/>
                <w:sz w:val="24"/>
                <w:szCs w:val="24"/>
                <w:rtl/>
              </w:rPr>
              <w:t>ی</w:t>
            </w:r>
            <w:r w:rsidRPr="0002536A">
              <w:rPr>
                <w:rFonts w:eastAsia="Times New Roman"/>
                <w:sz w:val="24"/>
                <w:szCs w:val="24"/>
                <w:rtl/>
              </w:rPr>
              <w:t xml:space="preserve"> در کارخانه و تجه</w:t>
            </w:r>
            <w:r w:rsidRPr="0002536A">
              <w:rPr>
                <w:rFonts w:eastAsia="Times New Roman" w:hint="cs"/>
                <w:sz w:val="24"/>
                <w:szCs w:val="24"/>
                <w:rtl/>
              </w:rPr>
              <w:t>ی</w:t>
            </w:r>
            <w:r w:rsidRPr="0002536A">
              <w:rPr>
                <w:rFonts w:eastAsia="Times New Roman" w:hint="eastAsia"/>
                <w:sz w:val="24"/>
                <w:szCs w:val="24"/>
                <w:rtl/>
              </w:rPr>
              <w:t>زات،</w:t>
            </w:r>
            <w:r w:rsidRPr="0002536A">
              <w:rPr>
                <w:rFonts w:eastAsia="Times New Roman"/>
                <w:sz w:val="24"/>
                <w:szCs w:val="24"/>
                <w:rtl/>
              </w:rPr>
              <w:t xml:space="preserve"> م</w:t>
            </w:r>
            <w:r w:rsidRPr="0002536A">
              <w:rPr>
                <w:rFonts w:eastAsia="Times New Roman" w:hint="cs"/>
                <w:sz w:val="24"/>
                <w:szCs w:val="24"/>
                <w:rtl/>
              </w:rPr>
              <w:t>ی‌</w:t>
            </w:r>
            <w:r w:rsidRPr="0002536A">
              <w:rPr>
                <w:rFonts w:eastAsia="Times New Roman" w:hint="eastAsia"/>
                <w:sz w:val="24"/>
                <w:szCs w:val="24"/>
                <w:rtl/>
              </w:rPr>
              <w:t>توان</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sz w:val="24"/>
                <w:szCs w:val="24"/>
                <w:rtl/>
              </w:rPr>
              <w:t xml:space="preserve"> منابع ه</w:t>
            </w:r>
            <w:r w:rsidRPr="0002536A">
              <w:rPr>
                <w:rFonts w:eastAsia="Times New Roman" w:hint="cs"/>
                <w:sz w:val="24"/>
                <w:szCs w:val="24"/>
                <w:rtl/>
              </w:rPr>
              <w:t>ی</w:t>
            </w:r>
            <w:r w:rsidRPr="0002536A">
              <w:rPr>
                <w:rFonts w:eastAsia="Times New Roman" w:hint="eastAsia"/>
                <w:sz w:val="24"/>
                <w:szCs w:val="24"/>
                <w:rtl/>
              </w:rPr>
              <w:t>دروکربن</w:t>
            </w:r>
            <w:r w:rsidRPr="0002536A">
              <w:rPr>
                <w:rFonts w:eastAsia="Times New Roman" w:hint="cs"/>
                <w:sz w:val="24"/>
                <w:szCs w:val="24"/>
                <w:rtl/>
              </w:rPr>
              <w:t>ی</w:t>
            </w:r>
            <w:r w:rsidRPr="0002536A">
              <w:rPr>
                <w:rFonts w:eastAsia="Times New Roman"/>
                <w:sz w:val="24"/>
                <w:szCs w:val="24"/>
                <w:rtl/>
              </w:rPr>
              <w:t xml:space="preserve"> را به محصول با ارزش تبد</w:t>
            </w:r>
            <w:r w:rsidRPr="0002536A">
              <w:rPr>
                <w:rFonts w:eastAsia="Times New Roman" w:hint="cs"/>
                <w:sz w:val="24"/>
                <w:szCs w:val="24"/>
                <w:rtl/>
              </w:rPr>
              <w:t>ی</w:t>
            </w:r>
            <w:r w:rsidRPr="0002536A">
              <w:rPr>
                <w:rFonts w:eastAsia="Times New Roman" w:hint="eastAsia"/>
                <w:sz w:val="24"/>
                <w:szCs w:val="24"/>
                <w:rtl/>
              </w:rPr>
              <w:t>ل</w:t>
            </w:r>
            <w:r w:rsidRPr="0002536A">
              <w:rPr>
                <w:rFonts w:eastAsia="Times New Roman"/>
                <w:sz w:val="24"/>
                <w:szCs w:val="24"/>
                <w:rtl/>
              </w:rPr>
              <w:t xml:space="preserve"> و با اطم</w:t>
            </w:r>
            <w:r w:rsidRPr="0002536A">
              <w:rPr>
                <w:rFonts w:eastAsia="Times New Roman" w:hint="cs"/>
                <w:sz w:val="24"/>
                <w:szCs w:val="24"/>
                <w:rtl/>
              </w:rPr>
              <w:t>ی</w:t>
            </w:r>
            <w:r w:rsidRPr="0002536A">
              <w:rPr>
                <w:rFonts w:eastAsia="Times New Roman" w:hint="eastAsia"/>
                <w:sz w:val="24"/>
                <w:szCs w:val="24"/>
                <w:rtl/>
              </w:rPr>
              <w:t>نان</w:t>
            </w:r>
            <w:r w:rsidRPr="0002536A">
              <w:rPr>
                <w:rFonts w:eastAsia="Times New Roman"/>
                <w:sz w:val="24"/>
                <w:szCs w:val="24"/>
                <w:rtl/>
              </w:rPr>
              <w:t xml:space="preserve"> </w:t>
            </w:r>
            <w:r w:rsidRPr="0002536A">
              <w:rPr>
                <w:rFonts w:eastAsia="Times New Roman" w:hint="cs"/>
                <w:sz w:val="24"/>
                <w:szCs w:val="24"/>
                <w:rtl/>
              </w:rPr>
              <w:t>فعالیت</w:t>
            </w:r>
            <w:r w:rsidRPr="0002536A">
              <w:rPr>
                <w:rFonts w:eastAsia="Times New Roman"/>
                <w:sz w:val="24"/>
                <w:szCs w:val="24"/>
                <w:rtl/>
              </w:rPr>
              <w:t xml:space="preserve"> کن</w:t>
            </w:r>
            <w:r w:rsidRPr="0002536A">
              <w:rPr>
                <w:rFonts w:eastAsia="Times New Roman" w:hint="cs"/>
                <w:sz w:val="24"/>
                <w:szCs w:val="24"/>
                <w:rtl/>
              </w:rPr>
              <w:t>ی</w:t>
            </w:r>
            <w:r w:rsidRPr="0002536A">
              <w:rPr>
                <w:rFonts w:eastAsia="Times New Roman" w:hint="eastAsia"/>
                <w:sz w:val="24"/>
                <w:szCs w:val="24"/>
                <w:rtl/>
              </w:rPr>
              <w:t>م</w:t>
            </w:r>
            <w:r w:rsidRPr="0002536A">
              <w:rPr>
                <w:rFonts w:eastAsia="Times New Roman"/>
                <w:sz w:val="24"/>
                <w:szCs w:val="24"/>
                <w:rtl/>
              </w:rPr>
              <w:t>. ا</w:t>
            </w:r>
            <w:r w:rsidRPr="0002536A">
              <w:rPr>
                <w:rFonts w:eastAsia="Times New Roman" w:hint="cs"/>
                <w:sz w:val="24"/>
                <w:szCs w:val="24"/>
                <w:rtl/>
              </w:rPr>
              <w:t>ی</w:t>
            </w:r>
            <w:r w:rsidRPr="0002536A">
              <w:rPr>
                <w:rFonts w:eastAsia="Times New Roman" w:hint="eastAsia"/>
                <w:sz w:val="24"/>
                <w:szCs w:val="24"/>
                <w:rtl/>
              </w:rPr>
              <w:t>ن</w:t>
            </w:r>
            <w:r w:rsidRPr="0002536A">
              <w:rPr>
                <w:rFonts w:eastAsia="Times New Roman"/>
                <w:sz w:val="24"/>
                <w:szCs w:val="24"/>
                <w:rtl/>
              </w:rPr>
              <w:t xml:space="preserve"> سرما</w:t>
            </w:r>
            <w:r w:rsidRPr="0002536A">
              <w:rPr>
                <w:rFonts w:eastAsia="Times New Roman" w:hint="cs"/>
                <w:sz w:val="24"/>
                <w:szCs w:val="24"/>
                <w:rtl/>
              </w:rPr>
              <w:t>ی</w:t>
            </w:r>
            <w:r w:rsidRPr="0002536A">
              <w:rPr>
                <w:rFonts w:eastAsia="Times New Roman" w:hint="eastAsia"/>
                <w:sz w:val="24"/>
                <w:szCs w:val="24"/>
                <w:rtl/>
              </w:rPr>
              <w:t>ه‌گذار</w:t>
            </w:r>
            <w:r w:rsidRPr="0002536A">
              <w:rPr>
                <w:rFonts w:eastAsia="Times New Roman" w:hint="cs"/>
                <w:sz w:val="24"/>
                <w:szCs w:val="24"/>
                <w:rtl/>
              </w:rPr>
              <w:t>ی‌</w:t>
            </w:r>
            <w:r w:rsidRPr="0002536A">
              <w:rPr>
                <w:rFonts w:eastAsia="Times New Roman" w:hint="eastAsia"/>
                <w:sz w:val="24"/>
                <w:szCs w:val="24"/>
                <w:rtl/>
              </w:rPr>
              <w:t>ها</w:t>
            </w:r>
            <w:r w:rsidRPr="0002536A">
              <w:rPr>
                <w:rFonts w:eastAsia="Times New Roman"/>
                <w:sz w:val="24"/>
                <w:szCs w:val="24"/>
                <w:rtl/>
              </w:rPr>
              <w:t xml:space="preserve"> همچن</w:t>
            </w:r>
            <w:r w:rsidRPr="0002536A">
              <w:rPr>
                <w:rFonts w:eastAsia="Times New Roman" w:hint="cs"/>
                <w:sz w:val="24"/>
                <w:szCs w:val="24"/>
                <w:rtl/>
              </w:rPr>
              <w:t>ی</w:t>
            </w:r>
            <w:r w:rsidRPr="0002536A">
              <w:rPr>
                <w:rFonts w:eastAsia="Times New Roman" w:hint="eastAsia"/>
                <w:sz w:val="24"/>
                <w:szCs w:val="24"/>
                <w:rtl/>
              </w:rPr>
              <w:t>ن</w:t>
            </w:r>
            <w:r w:rsidRPr="0002536A">
              <w:rPr>
                <w:rFonts w:eastAsia="Times New Roman"/>
                <w:sz w:val="24"/>
                <w:szCs w:val="24"/>
                <w:rtl/>
              </w:rPr>
              <w:t xml:space="preserve"> به مد</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hint="cs"/>
                <w:sz w:val="24"/>
                <w:szCs w:val="24"/>
                <w:rtl/>
              </w:rPr>
              <w:t>ی</w:t>
            </w:r>
            <w:r w:rsidRPr="0002536A">
              <w:rPr>
                <w:rFonts w:eastAsia="Times New Roman" w:hint="eastAsia"/>
                <w:sz w:val="24"/>
                <w:szCs w:val="24"/>
                <w:rtl/>
              </w:rPr>
              <w:t>ت</w:t>
            </w:r>
            <w:r w:rsidRPr="0002536A">
              <w:rPr>
                <w:rFonts w:eastAsia="Times New Roman"/>
                <w:sz w:val="24"/>
                <w:szCs w:val="24"/>
                <w:rtl/>
              </w:rPr>
              <w:t xml:space="preserve"> </w:t>
            </w:r>
            <w:r w:rsidRPr="0002536A">
              <w:rPr>
                <w:rFonts w:eastAsia="Times New Roman" w:hint="cs"/>
                <w:sz w:val="24"/>
                <w:szCs w:val="24"/>
                <w:rtl/>
              </w:rPr>
              <w:t>اثرات زیست</w:t>
            </w:r>
            <w:r w:rsidRPr="0002536A">
              <w:rPr>
                <w:rFonts w:eastAsia="Times New Roman" w:hint="eastAsia"/>
                <w:sz w:val="24"/>
                <w:szCs w:val="24"/>
                <w:rtl/>
              </w:rPr>
              <w:t>‌مح</w:t>
            </w:r>
            <w:r w:rsidRPr="0002536A">
              <w:rPr>
                <w:rFonts w:eastAsia="Times New Roman" w:hint="cs"/>
                <w:sz w:val="24"/>
                <w:szCs w:val="24"/>
                <w:rtl/>
              </w:rPr>
              <w:t>ی</w:t>
            </w:r>
            <w:r w:rsidRPr="0002536A">
              <w:rPr>
                <w:rFonts w:eastAsia="Times New Roman" w:hint="eastAsia"/>
                <w:sz w:val="24"/>
                <w:szCs w:val="24"/>
                <w:rtl/>
              </w:rPr>
              <w:t>ط</w:t>
            </w:r>
            <w:r w:rsidRPr="0002536A">
              <w:rPr>
                <w:rFonts w:eastAsia="Times New Roman" w:hint="cs"/>
                <w:sz w:val="24"/>
                <w:szCs w:val="24"/>
                <w:rtl/>
              </w:rPr>
              <w:t>ی</w:t>
            </w:r>
            <w:r w:rsidRPr="0002536A">
              <w:rPr>
                <w:rFonts w:eastAsia="Times New Roman"/>
                <w:sz w:val="24"/>
                <w:szCs w:val="24"/>
                <w:rtl/>
              </w:rPr>
              <w:t xml:space="preserve"> ما کمک م</w:t>
            </w:r>
            <w:r w:rsidRPr="0002536A">
              <w:rPr>
                <w:rFonts w:eastAsia="Times New Roman" w:hint="cs"/>
                <w:sz w:val="24"/>
                <w:szCs w:val="24"/>
                <w:rtl/>
              </w:rPr>
              <w:t>ی‌</w:t>
            </w:r>
            <w:r w:rsidRPr="0002536A">
              <w:rPr>
                <w:rFonts w:eastAsia="Times New Roman" w:hint="eastAsia"/>
                <w:sz w:val="24"/>
                <w:szCs w:val="24"/>
                <w:rtl/>
              </w:rPr>
              <w:t>کنند</w:t>
            </w:r>
            <w:r w:rsidRPr="0002536A">
              <w:rPr>
                <w:rFonts w:eastAsia="Times New Roman"/>
                <w:sz w:val="24"/>
                <w:szCs w:val="24"/>
                <w:rtl/>
              </w:rPr>
              <w:t xml:space="preserve"> و کمک م</w:t>
            </w:r>
            <w:r w:rsidRPr="0002536A">
              <w:rPr>
                <w:rFonts w:eastAsia="Times New Roman" w:hint="cs"/>
                <w:sz w:val="24"/>
                <w:szCs w:val="24"/>
                <w:rtl/>
              </w:rPr>
              <w:t>ی‌</w:t>
            </w:r>
            <w:r w:rsidRPr="0002536A">
              <w:rPr>
                <w:rFonts w:eastAsia="Times New Roman" w:hint="eastAsia"/>
                <w:sz w:val="24"/>
                <w:szCs w:val="24"/>
                <w:rtl/>
              </w:rPr>
              <w:t>کنند</w:t>
            </w:r>
            <w:r w:rsidRPr="0002536A">
              <w:rPr>
                <w:rFonts w:eastAsia="Times New Roman"/>
                <w:sz w:val="24"/>
                <w:szCs w:val="24"/>
                <w:rtl/>
              </w:rPr>
              <w:t xml:space="preserve"> تا الزامات نظارت</w:t>
            </w:r>
            <w:r w:rsidRPr="0002536A">
              <w:rPr>
                <w:rFonts w:eastAsia="Times New Roman" w:hint="cs"/>
                <w:sz w:val="24"/>
                <w:szCs w:val="24"/>
                <w:rtl/>
              </w:rPr>
              <w:t>ی</w:t>
            </w:r>
            <w:r w:rsidRPr="0002536A">
              <w:rPr>
                <w:rFonts w:eastAsia="Times New Roman"/>
                <w:sz w:val="24"/>
                <w:szCs w:val="24"/>
                <w:rtl/>
              </w:rPr>
              <w:t xml:space="preserve"> </w:t>
            </w:r>
            <w:r w:rsidRPr="0002536A">
              <w:rPr>
                <w:rFonts w:eastAsia="Times New Roman" w:hint="cs"/>
                <w:sz w:val="24"/>
                <w:szCs w:val="24"/>
                <w:rtl/>
              </w:rPr>
              <w:t>را اجابت نماییم</w:t>
            </w:r>
            <w:r w:rsidRPr="0002536A">
              <w:rPr>
                <w:rFonts w:eastAsia="Times New Roman"/>
                <w:sz w:val="24"/>
                <w:szCs w:val="24"/>
                <w:rtl/>
              </w:rPr>
              <w:t>.</w:t>
            </w:r>
          </w:p>
          <w:p w14:paraId="3BEEF351" w14:textId="7F685EEC" w:rsidR="00393C15" w:rsidRPr="0002536A" w:rsidRDefault="00393C15" w:rsidP="00384346">
            <w:pPr>
              <w:pStyle w:val="ListParagraph"/>
              <w:numPr>
                <w:ilvl w:val="0"/>
                <w:numId w:val="19"/>
              </w:numPr>
              <w:rPr>
                <w:rFonts w:eastAsia="Times New Roman"/>
                <w:sz w:val="24"/>
                <w:szCs w:val="24"/>
                <w:rtl/>
              </w:rPr>
            </w:pPr>
            <w:r w:rsidRPr="0002536A">
              <w:rPr>
                <w:rFonts w:eastAsia="Times New Roman" w:hint="cs"/>
                <w:sz w:val="24"/>
                <w:szCs w:val="24"/>
                <w:rtl/>
              </w:rPr>
              <w:t xml:space="preserve">سرمایه فکری: </w:t>
            </w:r>
            <w:r w:rsidRPr="0002536A">
              <w:rPr>
                <w:rFonts w:eastAsia="Times New Roman"/>
                <w:sz w:val="24"/>
                <w:szCs w:val="24"/>
                <w:rtl/>
              </w:rPr>
              <w:t>فناور</w:t>
            </w:r>
            <w:r w:rsidRPr="0002536A">
              <w:rPr>
                <w:rFonts w:eastAsia="Times New Roman" w:hint="cs"/>
                <w:sz w:val="24"/>
                <w:szCs w:val="24"/>
                <w:rtl/>
              </w:rPr>
              <w:t>ی‌</w:t>
            </w:r>
            <w:r w:rsidRPr="0002536A">
              <w:rPr>
                <w:rFonts w:eastAsia="Times New Roman"/>
                <w:sz w:val="24"/>
                <w:szCs w:val="24"/>
                <w:rtl/>
              </w:rPr>
              <w:t>ها، نرم</w:t>
            </w:r>
            <w:r w:rsidRPr="0002536A">
              <w:rPr>
                <w:rFonts w:eastAsia="Times New Roman" w:hint="cs"/>
                <w:sz w:val="24"/>
                <w:szCs w:val="24"/>
                <w:rtl/>
              </w:rPr>
              <w:t>‌</w:t>
            </w:r>
            <w:r w:rsidRPr="0002536A">
              <w:rPr>
                <w:rFonts w:eastAsia="Times New Roman"/>
                <w:sz w:val="24"/>
                <w:szCs w:val="24"/>
                <w:rtl/>
              </w:rPr>
              <w:t xml:space="preserve">افزارها، </w:t>
            </w:r>
            <w:r w:rsidRPr="0002536A">
              <w:rPr>
                <w:rFonts w:eastAsia="Times New Roman" w:hint="cs"/>
                <w:sz w:val="24"/>
                <w:szCs w:val="24"/>
                <w:rtl/>
              </w:rPr>
              <w:t>لایسنس‌ها</w:t>
            </w:r>
            <w:r w:rsidRPr="0002536A">
              <w:rPr>
                <w:rFonts w:eastAsia="Times New Roman"/>
                <w:sz w:val="24"/>
                <w:szCs w:val="24"/>
                <w:rtl/>
              </w:rPr>
              <w:t>، رو</w:t>
            </w:r>
            <w:r w:rsidRPr="0002536A">
              <w:rPr>
                <w:rFonts w:eastAsia="Times New Roman" w:hint="cs"/>
                <w:sz w:val="24"/>
                <w:szCs w:val="24"/>
                <w:rtl/>
              </w:rPr>
              <w:t>ی</w:t>
            </w:r>
            <w:r w:rsidRPr="0002536A">
              <w:rPr>
                <w:rFonts w:eastAsia="Times New Roman" w:hint="eastAsia"/>
                <w:sz w:val="24"/>
                <w:szCs w:val="24"/>
                <w:rtl/>
              </w:rPr>
              <w:t>ه</w:t>
            </w:r>
            <w:r w:rsidRPr="0002536A">
              <w:rPr>
                <w:rFonts w:eastAsia="Times New Roman" w:hint="cs"/>
                <w:sz w:val="24"/>
                <w:szCs w:val="24"/>
                <w:rtl/>
              </w:rPr>
              <w:t>‌</w:t>
            </w:r>
            <w:r w:rsidRPr="0002536A">
              <w:rPr>
                <w:rFonts w:eastAsia="Times New Roman"/>
                <w:sz w:val="24"/>
                <w:szCs w:val="24"/>
                <w:rtl/>
              </w:rPr>
              <w:t>ها و پروتکل</w:t>
            </w:r>
            <w:r w:rsidRPr="0002536A">
              <w:rPr>
                <w:rFonts w:eastAsia="Times New Roman" w:hint="cs"/>
                <w:sz w:val="24"/>
                <w:szCs w:val="24"/>
                <w:rtl/>
              </w:rPr>
              <w:t>‌</w:t>
            </w:r>
            <w:r w:rsidRPr="0002536A">
              <w:rPr>
                <w:rFonts w:eastAsia="Times New Roman"/>
                <w:sz w:val="24"/>
                <w:szCs w:val="24"/>
                <w:rtl/>
              </w:rPr>
              <w:t>ها</w:t>
            </w:r>
            <w:r w:rsidRPr="0002536A">
              <w:rPr>
                <w:rFonts w:eastAsia="Times New Roman" w:hint="cs"/>
                <w:sz w:val="24"/>
                <w:szCs w:val="24"/>
                <w:rtl/>
              </w:rPr>
              <w:t>ی</w:t>
            </w:r>
            <w:r w:rsidRPr="0002536A">
              <w:rPr>
                <w:rFonts w:eastAsia="Times New Roman"/>
                <w:sz w:val="24"/>
                <w:szCs w:val="24"/>
                <w:rtl/>
              </w:rPr>
              <w:t xml:space="preserve"> اختصاص</w:t>
            </w:r>
            <w:r w:rsidRPr="0002536A">
              <w:rPr>
                <w:rFonts w:eastAsia="Times New Roman" w:hint="cs"/>
                <w:sz w:val="24"/>
                <w:szCs w:val="24"/>
                <w:rtl/>
              </w:rPr>
              <w:t>ی</w:t>
            </w:r>
            <w:r w:rsidRPr="0002536A">
              <w:rPr>
                <w:rFonts w:eastAsia="Times New Roman"/>
                <w:sz w:val="24"/>
                <w:szCs w:val="24"/>
                <w:rtl/>
              </w:rPr>
              <w:t xml:space="preserve"> </w:t>
            </w:r>
            <w:r w:rsidRPr="0002536A">
              <w:rPr>
                <w:rFonts w:eastAsia="Times New Roman" w:hint="cs"/>
                <w:sz w:val="24"/>
                <w:szCs w:val="24"/>
                <w:rtl/>
              </w:rPr>
              <w:t>ی</w:t>
            </w:r>
            <w:r w:rsidRPr="0002536A">
              <w:rPr>
                <w:rFonts w:eastAsia="Times New Roman" w:hint="eastAsia"/>
                <w:sz w:val="24"/>
                <w:szCs w:val="24"/>
                <w:rtl/>
              </w:rPr>
              <w:t>ا</w:t>
            </w:r>
            <w:r w:rsidRPr="0002536A">
              <w:rPr>
                <w:rFonts w:eastAsia="Times New Roman"/>
                <w:sz w:val="24"/>
                <w:szCs w:val="24"/>
                <w:rtl/>
              </w:rPr>
              <w:t xml:space="preserve"> </w:t>
            </w:r>
            <w:r w:rsidRPr="0002536A">
              <w:rPr>
                <w:rFonts w:eastAsia="Times New Roman" w:hint="cs"/>
                <w:sz w:val="24"/>
                <w:szCs w:val="24"/>
                <w:rtl/>
              </w:rPr>
              <w:t xml:space="preserve">تحت لیسانس </w:t>
            </w:r>
            <w:r w:rsidRPr="0002536A">
              <w:rPr>
                <w:rFonts w:eastAsia="Times New Roman"/>
                <w:sz w:val="24"/>
                <w:szCs w:val="24"/>
                <w:rtl/>
              </w:rPr>
              <w:t>ما از مز</w:t>
            </w:r>
            <w:r w:rsidRPr="0002536A">
              <w:rPr>
                <w:rFonts w:eastAsia="Times New Roman" w:hint="cs"/>
                <w:sz w:val="24"/>
                <w:szCs w:val="24"/>
                <w:rtl/>
              </w:rPr>
              <w:t>ی</w:t>
            </w:r>
            <w:r w:rsidRPr="0002536A">
              <w:rPr>
                <w:rFonts w:eastAsia="Times New Roman" w:hint="eastAsia"/>
                <w:sz w:val="24"/>
                <w:szCs w:val="24"/>
                <w:rtl/>
              </w:rPr>
              <w:t>ت</w:t>
            </w:r>
            <w:r w:rsidRPr="0002536A">
              <w:rPr>
                <w:rFonts w:eastAsia="Times New Roman"/>
                <w:sz w:val="24"/>
                <w:szCs w:val="24"/>
                <w:rtl/>
              </w:rPr>
              <w:t xml:space="preserve"> رقابت</w:t>
            </w:r>
            <w:r w:rsidRPr="0002536A">
              <w:rPr>
                <w:rFonts w:eastAsia="Times New Roman" w:hint="cs"/>
                <w:sz w:val="24"/>
                <w:szCs w:val="24"/>
                <w:rtl/>
              </w:rPr>
              <w:t>ی شرکت</w:t>
            </w:r>
            <w:r w:rsidRPr="0002536A">
              <w:rPr>
                <w:rFonts w:eastAsia="Times New Roman"/>
                <w:sz w:val="24"/>
                <w:szCs w:val="24"/>
                <w:rtl/>
              </w:rPr>
              <w:t xml:space="preserve"> </w:t>
            </w:r>
            <w:r w:rsidRPr="0002536A">
              <w:rPr>
                <w:rFonts w:eastAsia="Times New Roman" w:hint="cs"/>
                <w:sz w:val="24"/>
                <w:szCs w:val="24"/>
                <w:rtl/>
              </w:rPr>
              <w:t>ساسول</w:t>
            </w:r>
            <w:r w:rsidRPr="0002536A">
              <w:rPr>
                <w:rFonts w:eastAsia="Times New Roman"/>
                <w:sz w:val="24"/>
                <w:szCs w:val="24"/>
                <w:rtl/>
              </w:rPr>
              <w:t xml:space="preserve"> پشت</w:t>
            </w:r>
            <w:r w:rsidRPr="0002536A">
              <w:rPr>
                <w:rFonts w:eastAsia="Times New Roman" w:hint="cs"/>
                <w:sz w:val="24"/>
                <w:szCs w:val="24"/>
                <w:rtl/>
              </w:rPr>
              <w:t>ی</w:t>
            </w:r>
            <w:r w:rsidRPr="0002536A">
              <w:rPr>
                <w:rFonts w:eastAsia="Times New Roman" w:hint="eastAsia"/>
                <w:sz w:val="24"/>
                <w:szCs w:val="24"/>
                <w:rtl/>
              </w:rPr>
              <w:t>بان</w:t>
            </w:r>
            <w:r w:rsidRPr="0002536A">
              <w:rPr>
                <w:rFonts w:eastAsia="Times New Roman" w:hint="cs"/>
                <w:sz w:val="24"/>
                <w:szCs w:val="24"/>
                <w:rtl/>
              </w:rPr>
              <w:t>ی</w:t>
            </w:r>
            <w:r w:rsidRPr="0002536A">
              <w:rPr>
                <w:rFonts w:eastAsia="Times New Roman"/>
                <w:sz w:val="24"/>
                <w:szCs w:val="24"/>
                <w:rtl/>
              </w:rPr>
              <w:t xml:space="preserve"> م</w:t>
            </w:r>
            <w:r w:rsidRPr="0002536A">
              <w:rPr>
                <w:rFonts w:eastAsia="Times New Roman" w:hint="cs"/>
                <w:sz w:val="24"/>
                <w:szCs w:val="24"/>
                <w:rtl/>
              </w:rPr>
              <w:t>ی</w:t>
            </w:r>
            <w:r w:rsidRPr="0002536A">
              <w:rPr>
                <w:rFonts w:eastAsia="Times New Roman" w:cs="Times New Roman"/>
                <w:sz w:val="24"/>
                <w:szCs w:val="24"/>
                <w:cs/>
              </w:rPr>
              <w:t>‎</w:t>
            </w:r>
            <w:r w:rsidRPr="0002536A">
              <w:rPr>
                <w:rFonts w:eastAsia="Times New Roman"/>
                <w:sz w:val="24"/>
                <w:szCs w:val="24"/>
                <w:rtl/>
              </w:rPr>
              <w:t>کنند. از طر</w:t>
            </w:r>
            <w:r w:rsidRPr="0002536A">
              <w:rPr>
                <w:rFonts w:eastAsia="Times New Roman" w:hint="cs"/>
                <w:sz w:val="24"/>
                <w:szCs w:val="24"/>
                <w:rtl/>
              </w:rPr>
              <w:t>ی</w:t>
            </w:r>
            <w:r w:rsidRPr="0002536A">
              <w:rPr>
                <w:rFonts w:eastAsia="Times New Roman" w:hint="eastAsia"/>
                <w:sz w:val="24"/>
                <w:szCs w:val="24"/>
                <w:rtl/>
              </w:rPr>
              <w:t>ق</w:t>
            </w:r>
            <w:r w:rsidRPr="0002536A">
              <w:rPr>
                <w:rFonts w:eastAsia="Times New Roman"/>
                <w:sz w:val="24"/>
                <w:szCs w:val="24"/>
                <w:rtl/>
              </w:rPr>
              <w:t xml:space="preserve"> ابتکارات مختلف که شامل تعال</w:t>
            </w:r>
            <w:r w:rsidRPr="0002536A">
              <w:rPr>
                <w:rFonts w:eastAsia="Times New Roman" w:hint="cs"/>
                <w:sz w:val="24"/>
                <w:szCs w:val="24"/>
                <w:rtl/>
              </w:rPr>
              <w:t>ی</w:t>
            </w:r>
            <w:r w:rsidRPr="0002536A">
              <w:rPr>
                <w:rFonts w:eastAsia="Times New Roman"/>
                <w:sz w:val="24"/>
                <w:szCs w:val="24"/>
                <w:rtl/>
              </w:rPr>
              <w:t xml:space="preserve"> عمل</w:t>
            </w:r>
            <w:r w:rsidRPr="0002536A">
              <w:rPr>
                <w:rFonts w:eastAsia="Times New Roman" w:hint="cs"/>
                <w:sz w:val="24"/>
                <w:szCs w:val="24"/>
                <w:rtl/>
              </w:rPr>
              <w:t>ی</w:t>
            </w:r>
            <w:r w:rsidRPr="0002536A">
              <w:rPr>
                <w:rFonts w:eastAsia="Times New Roman" w:hint="eastAsia"/>
                <w:sz w:val="24"/>
                <w:szCs w:val="24"/>
                <w:rtl/>
              </w:rPr>
              <w:t>ات</w:t>
            </w:r>
            <w:r w:rsidRPr="0002536A">
              <w:rPr>
                <w:rFonts w:eastAsia="Times New Roman" w:hint="cs"/>
                <w:sz w:val="24"/>
                <w:szCs w:val="24"/>
                <w:rtl/>
              </w:rPr>
              <w:t>ی</w:t>
            </w:r>
            <w:r w:rsidRPr="0002536A">
              <w:rPr>
                <w:rFonts w:eastAsia="Times New Roman" w:hint="eastAsia"/>
                <w:sz w:val="24"/>
                <w:szCs w:val="24"/>
                <w:rtl/>
              </w:rPr>
              <w:t>،</w:t>
            </w:r>
            <w:r w:rsidRPr="0002536A">
              <w:rPr>
                <w:rFonts w:eastAsia="Times New Roman"/>
                <w:sz w:val="24"/>
                <w:szCs w:val="24"/>
                <w:rtl/>
              </w:rPr>
              <w:t xml:space="preserve"> بهبود مستمر و د</w:t>
            </w:r>
            <w:r w:rsidRPr="0002536A">
              <w:rPr>
                <w:rFonts w:eastAsia="Times New Roman" w:hint="cs"/>
                <w:sz w:val="24"/>
                <w:szCs w:val="24"/>
                <w:rtl/>
              </w:rPr>
              <w:t>ی</w:t>
            </w:r>
            <w:r w:rsidRPr="0002536A">
              <w:rPr>
                <w:rFonts w:eastAsia="Times New Roman" w:hint="eastAsia"/>
                <w:sz w:val="24"/>
                <w:szCs w:val="24"/>
                <w:rtl/>
              </w:rPr>
              <w:t>ج</w:t>
            </w:r>
            <w:r w:rsidRPr="0002536A">
              <w:rPr>
                <w:rFonts w:eastAsia="Times New Roman" w:hint="cs"/>
                <w:sz w:val="24"/>
                <w:szCs w:val="24"/>
                <w:rtl/>
              </w:rPr>
              <w:t>ی</w:t>
            </w:r>
            <w:r w:rsidRPr="0002536A">
              <w:rPr>
                <w:rFonts w:eastAsia="Times New Roman" w:hint="eastAsia"/>
                <w:sz w:val="24"/>
                <w:szCs w:val="24"/>
                <w:rtl/>
              </w:rPr>
              <w:t>تال</w:t>
            </w:r>
            <w:r w:rsidRPr="0002536A">
              <w:rPr>
                <w:rFonts w:eastAsia="Times New Roman" w:hint="cs"/>
                <w:sz w:val="24"/>
                <w:szCs w:val="24"/>
                <w:rtl/>
              </w:rPr>
              <w:t>ی</w:t>
            </w:r>
            <w:r w:rsidRPr="0002536A">
              <w:rPr>
                <w:rFonts w:eastAsia="Times New Roman"/>
                <w:sz w:val="24"/>
                <w:szCs w:val="24"/>
                <w:rtl/>
              </w:rPr>
              <w:t xml:space="preserve"> شدن است، </w:t>
            </w:r>
            <w:r w:rsidRPr="0002536A">
              <w:rPr>
                <w:rFonts w:eastAsia="Times New Roman" w:hint="cs"/>
                <w:sz w:val="24"/>
                <w:szCs w:val="24"/>
                <w:rtl/>
              </w:rPr>
              <w:t>شالوده پایدار</w:t>
            </w:r>
            <w:r w:rsidRPr="0002536A">
              <w:rPr>
                <w:rFonts w:eastAsia="Times New Roman"/>
                <w:sz w:val="24"/>
                <w:szCs w:val="24"/>
                <w:rtl/>
              </w:rPr>
              <w:t xml:space="preserve"> خود را تقو</w:t>
            </w:r>
            <w:r w:rsidRPr="0002536A">
              <w:rPr>
                <w:rFonts w:eastAsia="Times New Roman" w:hint="cs"/>
                <w:sz w:val="24"/>
                <w:szCs w:val="24"/>
                <w:rtl/>
              </w:rPr>
              <w:t>ی</w:t>
            </w:r>
            <w:r w:rsidRPr="0002536A">
              <w:rPr>
                <w:rFonts w:eastAsia="Times New Roman" w:hint="eastAsia"/>
                <w:sz w:val="24"/>
                <w:szCs w:val="24"/>
                <w:rtl/>
              </w:rPr>
              <w:t>ت</w:t>
            </w:r>
            <w:r w:rsidRPr="0002536A">
              <w:rPr>
                <w:rFonts w:eastAsia="Times New Roman"/>
                <w:sz w:val="24"/>
                <w:szCs w:val="24"/>
                <w:rtl/>
              </w:rPr>
              <w:t xml:space="preserve"> م</w:t>
            </w:r>
            <w:r w:rsidRPr="0002536A">
              <w:rPr>
                <w:rFonts w:eastAsia="Times New Roman" w:hint="cs"/>
                <w:sz w:val="24"/>
                <w:szCs w:val="24"/>
                <w:rtl/>
              </w:rPr>
              <w:t>ی</w:t>
            </w:r>
            <w:r w:rsidRPr="0002536A">
              <w:rPr>
                <w:rFonts w:eastAsia="Times New Roman" w:cs="Times New Roman"/>
                <w:sz w:val="24"/>
                <w:szCs w:val="24"/>
                <w:cs/>
              </w:rPr>
              <w:t>‎</w:t>
            </w:r>
            <w:r w:rsidRPr="0002536A">
              <w:rPr>
                <w:rFonts w:eastAsia="Times New Roman" w:hint="cs"/>
                <w:sz w:val="24"/>
                <w:szCs w:val="24"/>
                <w:rtl/>
              </w:rPr>
              <w:t>نماییم</w:t>
            </w:r>
            <w:r w:rsidRPr="0002536A">
              <w:rPr>
                <w:rFonts w:eastAsia="Times New Roman"/>
                <w:sz w:val="24"/>
                <w:szCs w:val="24"/>
                <w:rtl/>
              </w:rPr>
              <w:t>.</w:t>
            </w:r>
          </w:p>
        </w:tc>
      </w:tr>
      <w:tr w:rsidR="00A154E7" w:rsidRPr="0002536A" w14:paraId="502B81B3" w14:textId="77777777" w:rsidTr="00393C15">
        <w:tc>
          <w:tcPr>
            <w:tcW w:w="9350" w:type="dxa"/>
          </w:tcPr>
          <w:p w14:paraId="34E87855" w14:textId="77777777" w:rsidR="000C5E97" w:rsidRPr="0002536A" w:rsidRDefault="000C5E97" w:rsidP="00A96E7D">
            <w:pPr>
              <w:spacing w:after="120"/>
              <w:jc w:val="left"/>
              <w:rPr>
                <w:rFonts w:eastAsia="Times New Roman"/>
                <w:sz w:val="24"/>
                <w:szCs w:val="24"/>
                <w:rtl/>
              </w:rPr>
            </w:pPr>
            <w:r w:rsidRPr="0002536A">
              <w:rPr>
                <w:rFonts w:eastAsia="Times New Roman"/>
                <w:sz w:val="24"/>
                <w:szCs w:val="24"/>
                <w:rtl/>
              </w:rPr>
              <w:t>ه</w:t>
            </w:r>
            <w:r w:rsidRPr="0002536A">
              <w:rPr>
                <w:rFonts w:eastAsia="Times New Roman" w:hint="cs"/>
                <w:sz w:val="24"/>
                <w:szCs w:val="24"/>
                <w:rtl/>
              </w:rPr>
              <w:t>ی</w:t>
            </w:r>
            <w:r w:rsidRPr="0002536A">
              <w:rPr>
                <w:rFonts w:eastAsia="Times New Roman" w:hint="eastAsia"/>
                <w:sz w:val="24"/>
                <w:szCs w:val="24"/>
                <w:rtl/>
              </w:rPr>
              <w:t>ئت</w:t>
            </w:r>
            <w:r w:rsidRPr="0002536A">
              <w:rPr>
                <w:rFonts w:eastAsia="Times New Roman"/>
                <w:sz w:val="24"/>
                <w:szCs w:val="24"/>
                <w:rtl/>
              </w:rPr>
              <w:t xml:space="preserve"> مد</w:t>
            </w:r>
            <w:r w:rsidRPr="0002536A">
              <w:rPr>
                <w:rFonts w:eastAsia="Times New Roman" w:hint="cs"/>
                <w:sz w:val="24"/>
                <w:szCs w:val="24"/>
                <w:rtl/>
              </w:rPr>
              <w:t>ی</w:t>
            </w:r>
            <w:r w:rsidRPr="0002536A">
              <w:rPr>
                <w:rFonts w:eastAsia="Times New Roman" w:hint="eastAsia"/>
                <w:sz w:val="24"/>
                <w:szCs w:val="24"/>
                <w:rtl/>
              </w:rPr>
              <w:t>ره</w:t>
            </w:r>
            <w:r w:rsidRPr="0002536A">
              <w:rPr>
                <w:rFonts w:eastAsia="Times New Roman"/>
                <w:sz w:val="24"/>
                <w:szCs w:val="24"/>
                <w:rtl/>
              </w:rPr>
              <w:t xml:space="preserve"> و مد</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hint="cs"/>
                <w:sz w:val="24"/>
                <w:szCs w:val="24"/>
                <w:rtl/>
              </w:rPr>
              <w:t>ی</w:t>
            </w:r>
            <w:r w:rsidRPr="0002536A">
              <w:rPr>
                <w:rFonts w:eastAsia="Times New Roman" w:hint="eastAsia"/>
                <w:sz w:val="24"/>
                <w:szCs w:val="24"/>
                <w:rtl/>
              </w:rPr>
              <w:t>ت</w:t>
            </w:r>
            <w:r w:rsidRPr="0002536A">
              <w:rPr>
                <w:rFonts w:eastAsia="Times New Roman" w:hint="cs"/>
                <w:sz w:val="24"/>
                <w:szCs w:val="24"/>
                <w:rtl/>
              </w:rPr>
              <w:t xml:space="preserve"> شرکت ما اقدامات زیر به منظور</w:t>
            </w:r>
            <w:r w:rsidRPr="0002536A">
              <w:rPr>
                <w:rFonts w:eastAsia="Times New Roman"/>
                <w:sz w:val="24"/>
                <w:szCs w:val="24"/>
                <w:rtl/>
              </w:rPr>
              <w:t xml:space="preserve"> مد</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hint="cs"/>
                <w:sz w:val="24"/>
                <w:szCs w:val="24"/>
                <w:rtl/>
              </w:rPr>
              <w:t>ی</w:t>
            </w:r>
            <w:r w:rsidRPr="0002536A">
              <w:rPr>
                <w:rFonts w:eastAsia="Times New Roman" w:hint="eastAsia"/>
                <w:sz w:val="24"/>
                <w:szCs w:val="24"/>
                <w:rtl/>
              </w:rPr>
              <w:t>ت</w:t>
            </w:r>
            <w:r w:rsidRPr="0002536A">
              <w:rPr>
                <w:rFonts w:eastAsia="Times New Roman"/>
                <w:sz w:val="24"/>
                <w:szCs w:val="24"/>
                <w:rtl/>
              </w:rPr>
              <w:t xml:space="preserve"> شش </w:t>
            </w:r>
            <w:r w:rsidRPr="0002536A">
              <w:rPr>
                <w:rFonts w:eastAsia="Times New Roman" w:hint="cs"/>
                <w:sz w:val="24"/>
                <w:szCs w:val="24"/>
                <w:rtl/>
              </w:rPr>
              <w:t>سرمایه</w:t>
            </w:r>
            <w:r w:rsidRPr="0002536A">
              <w:rPr>
                <w:rFonts w:eastAsia="Times New Roman"/>
                <w:sz w:val="24"/>
                <w:szCs w:val="24"/>
                <w:rtl/>
              </w:rPr>
              <w:t xml:space="preserve">، </w:t>
            </w:r>
            <w:r w:rsidRPr="0002536A">
              <w:rPr>
                <w:rFonts w:eastAsia="Times New Roman" w:hint="cs"/>
                <w:sz w:val="24"/>
                <w:szCs w:val="24"/>
                <w:rtl/>
              </w:rPr>
              <w:t xml:space="preserve">انجام </w:t>
            </w:r>
            <w:r w:rsidRPr="0002536A">
              <w:rPr>
                <w:rFonts w:eastAsia="Times New Roman"/>
                <w:sz w:val="24"/>
                <w:szCs w:val="24"/>
                <w:rtl/>
              </w:rPr>
              <w:t>م</w:t>
            </w:r>
            <w:r w:rsidRPr="0002536A">
              <w:rPr>
                <w:rFonts w:eastAsia="Times New Roman" w:hint="cs"/>
                <w:sz w:val="24"/>
                <w:szCs w:val="24"/>
                <w:rtl/>
              </w:rPr>
              <w:t>ی‌</w:t>
            </w:r>
            <w:r w:rsidRPr="0002536A">
              <w:rPr>
                <w:rFonts w:eastAsia="Times New Roman"/>
                <w:sz w:val="24"/>
                <w:szCs w:val="24"/>
                <w:rtl/>
              </w:rPr>
              <w:t>ده</w:t>
            </w:r>
            <w:r w:rsidRPr="0002536A">
              <w:rPr>
                <w:rFonts w:eastAsia="Times New Roman" w:hint="cs"/>
                <w:sz w:val="24"/>
                <w:szCs w:val="24"/>
                <w:rtl/>
              </w:rPr>
              <w:t>ن</w:t>
            </w:r>
            <w:r w:rsidRPr="0002536A">
              <w:rPr>
                <w:rFonts w:eastAsia="Times New Roman"/>
                <w:sz w:val="24"/>
                <w:szCs w:val="24"/>
                <w:rtl/>
              </w:rPr>
              <w:t>د:</w:t>
            </w:r>
          </w:p>
          <w:p w14:paraId="555D2760" w14:textId="77777777" w:rsidR="000C5E97" w:rsidRPr="0002536A" w:rsidRDefault="000C5E97" w:rsidP="00384346">
            <w:pPr>
              <w:pStyle w:val="ListParagraph"/>
              <w:numPr>
                <w:ilvl w:val="0"/>
                <w:numId w:val="20"/>
              </w:numPr>
              <w:jc w:val="left"/>
              <w:rPr>
                <w:rFonts w:eastAsia="Times New Roman"/>
                <w:sz w:val="24"/>
                <w:szCs w:val="24"/>
                <w:rtl/>
              </w:rPr>
            </w:pPr>
            <w:r w:rsidRPr="0002536A">
              <w:rPr>
                <w:rFonts w:eastAsia="Times New Roman" w:hint="cs"/>
                <w:sz w:val="24"/>
                <w:szCs w:val="24"/>
                <w:rtl/>
              </w:rPr>
              <w:t xml:space="preserve">ارزیابی </w:t>
            </w:r>
            <w:r w:rsidRPr="0002536A">
              <w:rPr>
                <w:rFonts w:eastAsia="Times New Roman" w:hint="eastAsia"/>
                <w:sz w:val="24"/>
                <w:szCs w:val="24"/>
                <w:rtl/>
              </w:rPr>
              <w:t>مع</w:t>
            </w:r>
            <w:r w:rsidRPr="0002536A">
              <w:rPr>
                <w:rFonts w:eastAsia="Times New Roman" w:hint="cs"/>
                <w:sz w:val="24"/>
                <w:szCs w:val="24"/>
                <w:rtl/>
              </w:rPr>
              <w:t>ی</w:t>
            </w:r>
            <w:r w:rsidRPr="0002536A">
              <w:rPr>
                <w:rFonts w:eastAsia="Times New Roman" w:hint="eastAsia"/>
                <w:sz w:val="24"/>
                <w:szCs w:val="24"/>
                <w:rtl/>
              </w:rPr>
              <w:t>ارها</w:t>
            </w:r>
            <w:r w:rsidRPr="0002536A">
              <w:rPr>
                <w:rFonts w:eastAsia="Times New Roman" w:hint="cs"/>
                <w:sz w:val="24"/>
                <w:szCs w:val="24"/>
                <w:rtl/>
              </w:rPr>
              <w:t>ی</w:t>
            </w:r>
            <w:r w:rsidRPr="0002536A">
              <w:rPr>
                <w:rFonts w:eastAsia="Times New Roman"/>
                <w:sz w:val="24"/>
                <w:szCs w:val="24"/>
                <w:rtl/>
              </w:rPr>
              <w:t xml:space="preserve"> </w:t>
            </w:r>
            <w:r w:rsidRPr="0002536A">
              <w:rPr>
                <w:rFonts w:eastAsia="Times New Roman" w:hint="cs"/>
                <w:sz w:val="24"/>
                <w:szCs w:val="24"/>
                <w:rtl/>
              </w:rPr>
              <w:t>نوسان ریسک</w:t>
            </w:r>
            <w:r w:rsidRPr="0002536A">
              <w:rPr>
                <w:rFonts w:eastAsia="Times New Roman"/>
                <w:sz w:val="24"/>
                <w:szCs w:val="24"/>
                <w:rtl/>
              </w:rPr>
              <w:t xml:space="preserve"> </w:t>
            </w:r>
            <w:r w:rsidRPr="0002536A">
              <w:rPr>
                <w:rFonts w:eastAsia="Times New Roman" w:hint="cs"/>
                <w:sz w:val="24"/>
                <w:szCs w:val="24"/>
                <w:rtl/>
              </w:rPr>
              <w:t xml:space="preserve">و اشتهای </w:t>
            </w:r>
            <w:r w:rsidRPr="0002536A">
              <w:rPr>
                <w:rFonts w:eastAsia="Times New Roman"/>
                <w:sz w:val="24"/>
                <w:szCs w:val="24"/>
                <w:rtl/>
              </w:rPr>
              <w:t>ر</w:t>
            </w:r>
            <w:r w:rsidRPr="0002536A">
              <w:rPr>
                <w:rFonts w:eastAsia="Times New Roman" w:hint="cs"/>
                <w:sz w:val="24"/>
                <w:szCs w:val="24"/>
                <w:rtl/>
              </w:rPr>
              <w:t>ی</w:t>
            </w:r>
            <w:r w:rsidRPr="0002536A">
              <w:rPr>
                <w:rFonts w:eastAsia="Times New Roman" w:hint="eastAsia"/>
                <w:sz w:val="24"/>
                <w:szCs w:val="24"/>
                <w:rtl/>
              </w:rPr>
              <w:t>سک</w:t>
            </w:r>
            <w:r w:rsidRPr="0002536A">
              <w:rPr>
                <w:rFonts w:eastAsia="Times New Roman"/>
                <w:sz w:val="24"/>
                <w:szCs w:val="24"/>
                <w:rtl/>
              </w:rPr>
              <w:t xml:space="preserve"> </w:t>
            </w:r>
          </w:p>
          <w:p w14:paraId="71BC72B0" w14:textId="77777777" w:rsidR="000C5E97" w:rsidRPr="0002536A" w:rsidRDefault="000C5E97" w:rsidP="00384346">
            <w:pPr>
              <w:pStyle w:val="ListParagraph"/>
              <w:numPr>
                <w:ilvl w:val="0"/>
                <w:numId w:val="20"/>
              </w:numPr>
              <w:jc w:val="left"/>
              <w:rPr>
                <w:rFonts w:eastAsia="Times New Roman"/>
                <w:sz w:val="24"/>
                <w:szCs w:val="24"/>
                <w:rtl/>
              </w:rPr>
            </w:pPr>
            <w:r w:rsidRPr="0002536A">
              <w:rPr>
                <w:rFonts w:eastAsia="Times New Roman" w:hint="cs"/>
                <w:sz w:val="24"/>
                <w:szCs w:val="24"/>
                <w:rtl/>
              </w:rPr>
              <w:t xml:space="preserve">ارزیابی </w:t>
            </w:r>
            <w:r w:rsidRPr="0002536A">
              <w:rPr>
                <w:rFonts w:eastAsia="Times New Roman" w:hint="eastAsia"/>
                <w:sz w:val="24"/>
                <w:szCs w:val="24"/>
                <w:rtl/>
              </w:rPr>
              <w:t>تاث</w:t>
            </w:r>
            <w:r w:rsidRPr="0002536A">
              <w:rPr>
                <w:rFonts w:eastAsia="Times New Roman" w:hint="cs"/>
                <w:sz w:val="24"/>
                <w:szCs w:val="24"/>
                <w:rtl/>
              </w:rPr>
              <w:t>ی</w:t>
            </w:r>
            <w:r w:rsidRPr="0002536A">
              <w:rPr>
                <w:rFonts w:eastAsia="Times New Roman" w:hint="eastAsia"/>
                <w:sz w:val="24"/>
                <w:szCs w:val="24"/>
                <w:rtl/>
              </w:rPr>
              <w:t>ر</w:t>
            </w:r>
            <w:r w:rsidRPr="0002536A">
              <w:rPr>
                <w:rFonts w:eastAsia="Times New Roman"/>
                <w:sz w:val="24"/>
                <w:szCs w:val="24"/>
                <w:rtl/>
              </w:rPr>
              <w:t xml:space="preserve"> آن بر مسائل ماد</w:t>
            </w:r>
            <w:r w:rsidRPr="0002536A">
              <w:rPr>
                <w:rFonts w:eastAsia="Times New Roman" w:hint="cs"/>
                <w:sz w:val="24"/>
                <w:szCs w:val="24"/>
                <w:rtl/>
              </w:rPr>
              <w:t>ی</w:t>
            </w:r>
            <w:r w:rsidRPr="0002536A">
              <w:rPr>
                <w:rFonts w:eastAsia="Times New Roman"/>
                <w:sz w:val="24"/>
                <w:szCs w:val="24"/>
                <w:rtl/>
              </w:rPr>
              <w:t xml:space="preserve"> </w:t>
            </w:r>
          </w:p>
          <w:p w14:paraId="6588C62B" w14:textId="77777777" w:rsidR="000C5E97" w:rsidRPr="0002536A" w:rsidRDefault="000C5E97" w:rsidP="00384346">
            <w:pPr>
              <w:pStyle w:val="ListParagraph"/>
              <w:numPr>
                <w:ilvl w:val="0"/>
                <w:numId w:val="20"/>
              </w:numPr>
              <w:jc w:val="left"/>
              <w:rPr>
                <w:rFonts w:eastAsia="Times New Roman"/>
                <w:sz w:val="24"/>
                <w:szCs w:val="24"/>
                <w:rtl/>
              </w:rPr>
            </w:pPr>
            <w:r w:rsidRPr="0002536A">
              <w:rPr>
                <w:rFonts w:eastAsia="Times New Roman" w:hint="cs"/>
                <w:sz w:val="24"/>
                <w:szCs w:val="24"/>
                <w:rtl/>
              </w:rPr>
              <w:t>ارزیابی تاثیر آن</w:t>
            </w:r>
            <w:r w:rsidRPr="0002536A">
              <w:rPr>
                <w:rFonts w:eastAsia="Times New Roman"/>
                <w:sz w:val="24"/>
                <w:szCs w:val="24"/>
                <w:rtl/>
              </w:rPr>
              <w:t xml:space="preserve"> بر اهداف </w:t>
            </w:r>
            <w:r w:rsidRPr="0002536A">
              <w:rPr>
                <w:rFonts w:eastAsia="Times New Roman" w:hint="cs"/>
                <w:sz w:val="24"/>
                <w:szCs w:val="24"/>
                <w:rtl/>
              </w:rPr>
              <w:t>راهبردی</w:t>
            </w:r>
          </w:p>
          <w:p w14:paraId="618F43DE" w14:textId="5ECA0C90" w:rsidR="000C5E97" w:rsidRPr="0002536A" w:rsidRDefault="000C5E97" w:rsidP="00384346">
            <w:pPr>
              <w:pStyle w:val="ListParagraph"/>
              <w:numPr>
                <w:ilvl w:val="0"/>
                <w:numId w:val="20"/>
              </w:numPr>
              <w:jc w:val="left"/>
              <w:rPr>
                <w:rFonts w:eastAsia="Times New Roman"/>
                <w:sz w:val="24"/>
                <w:szCs w:val="24"/>
                <w:rtl/>
              </w:rPr>
            </w:pPr>
            <w:r w:rsidRPr="0002536A">
              <w:rPr>
                <w:rFonts w:eastAsia="Times New Roman" w:hint="cs"/>
                <w:sz w:val="24"/>
                <w:szCs w:val="24"/>
                <w:rtl/>
              </w:rPr>
              <w:t xml:space="preserve">تخصیص سرمایه </w:t>
            </w:r>
            <w:r w:rsidRPr="0002536A">
              <w:rPr>
                <w:rFonts w:eastAsia="Times New Roman" w:hint="eastAsia"/>
                <w:sz w:val="24"/>
                <w:szCs w:val="24"/>
                <w:rtl/>
              </w:rPr>
              <w:t>برا</w:t>
            </w:r>
            <w:r w:rsidRPr="0002536A">
              <w:rPr>
                <w:rFonts w:eastAsia="Times New Roman" w:hint="cs"/>
                <w:sz w:val="24"/>
                <w:szCs w:val="24"/>
                <w:rtl/>
              </w:rPr>
              <w:t>ی</w:t>
            </w:r>
            <w:r w:rsidRPr="0002536A">
              <w:rPr>
                <w:rFonts w:eastAsia="Times New Roman"/>
                <w:sz w:val="24"/>
                <w:szCs w:val="24"/>
                <w:rtl/>
              </w:rPr>
              <w:t xml:space="preserve"> </w:t>
            </w:r>
            <w:r w:rsidRPr="0002536A">
              <w:rPr>
                <w:rFonts w:eastAsia="Times New Roman" w:hint="cs"/>
                <w:sz w:val="24"/>
                <w:szCs w:val="24"/>
                <w:rtl/>
              </w:rPr>
              <w:t>کسب ارزش</w:t>
            </w:r>
            <w:r w:rsidRPr="0002536A">
              <w:rPr>
                <w:rFonts w:eastAsia="Times New Roman"/>
                <w:sz w:val="24"/>
                <w:szCs w:val="24"/>
                <w:rtl/>
              </w:rPr>
              <w:t xml:space="preserve"> ب</w:t>
            </w:r>
            <w:r w:rsidRPr="0002536A">
              <w:rPr>
                <w:rFonts w:eastAsia="Times New Roman" w:hint="cs"/>
                <w:sz w:val="24"/>
                <w:szCs w:val="24"/>
                <w:rtl/>
              </w:rPr>
              <w:t>ی</w:t>
            </w:r>
            <w:r w:rsidRPr="0002536A">
              <w:rPr>
                <w:rFonts w:eastAsia="Times New Roman" w:hint="eastAsia"/>
                <w:sz w:val="24"/>
                <w:szCs w:val="24"/>
                <w:rtl/>
              </w:rPr>
              <w:t>شتر</w:t>
            </w:r>
            <w:r w:rsidRPr="0002536A">
              <w:rPr>
                <w:rFonts w:eastAsia="Times New Roman"/>
                <w:sz w:val="24"/>
                <w:szCs w:val="24"/>
                <w:rtl/>
              </w:rPr>
              <w:t xml:space="preserve"> </w:t>
            </w:r>
            <w:r w:rsidRPr="0002536A">
              <w:rPr>
                <w:rFonts w:eastAsia="Times New Roman" w:hint="cs"/>
                <w:sz w:val="24"/>
                <w:szCs w:val="24"/>
                <w:rtl/>
              </w:rPr>
              <w:t>در آینده</w:t>
            </w:r>
          </w:p>
        </w:tc>
      </w:tr>
      <w:tr w:rsidR="00A154E7" w:rsidRPr="0002536A" w14:paraId="189B107F" w14:textId="77777777" w:rsidTr="00393C15">
        <w:tc>
          <w:tcPr>
            <w:tcW w:w="9350" w:type="dxa"/>
          </w:tcPr>
          <w:p w14:paraId="76421DAE" w14:textId="77777777" w:rsidR="000C5E97" w:rsidRPr="0002536A" w:rsidRDefault="000C5E97" w:rsidP="00A96E7D">
            <w:pPr>
              <w:spacing w:after="120"/>
              <w:jc w:val="left"/>
              <w:rPr>
                <w:rFonts w:eastAsia="Times New Roman"/>
                <w:sz w:val="24"/>
                <w:szCs w:val="24"/>
              </w:rPr>
            </w:pPr>
            <w:r w:rsidRPr="0002536A">
              <w:rPr>
                <w:rFonts w:eastAsia="Times New Roman" w:hint="cs"/>
                <w:sz w:val="24"/>
                <w:szCs w:val="24"/>
                <w:rtl/>
              </w:rPr>
              <w:t>در خصوص فرآیندهای کلیدی اقدامات زیر انجام می</w:t>
            </w:r>
            <w:r w:rsidRPr="0002536A">
              <w:rPr>
                <w:rFonts w:eastAsia="Times New Roman" w:cs="Times New Roman"/>
                <w:sz w:val="24"/>
                <w:szCs w:val="24"/>
                <w:cs/>
              </w:rPr>
              <w:t>‎</w:t>
            </w:r>
            <w:r w:rsidRPr="0002536A">
              <w:rPr>
                <w:rFonts w:eastAsia="Times New Roman" w:hint="cs"/>
                <w:sz w:val="24"/>
                <w:szCs w:val="24"/>
                <w:rtl/>
              </w:rPr>
              <w:t>پذیرد:</w:t>
            </w:r>
          </w:p>
          <w:p w14:paraId="61799F42" w14:textId="0C1AB2A2" w:rsidR="000C5E97" w:rsidRPr="0002536A" w:rsidRDefault="000C5E97" w:rsidP="00384346">
            <w:pPr>
              <w:pStyle w:val="ListParagraph"/>
              <w:numPr>
                <w:ilvl w:val="0"/>
                <w:numId w:val="20"/>
              </w:numPr>
              <w:jc w:val="left"/>
              <w:rPr>
                <w:rFonts w:eastAsia="Times New Roman"/>
                <w:sz w:val="24"/>
                <w:szCs w:val="24"/>
                <w:rtl/>
              </w:rPr>
            </w:pPr>
            <w:r w:rsidRPr="0002536A">
              <w:rPr>
                <w:rFonts w:eastAsia="Times New Roman"/>
                <w:sz w:val="24"/>
                <w:szCs w:val="24"/>
                <w:rtl/>
              </w:rPr>
              <w:t>فرصت</w:t>
            </w:r>
            <w:r w:rsidRPr="0002536A">
              <w:rPr>
                <w:rFonts w:eastAsia="Times New Roman" w:hint="cs"/>
                <w:sz w:val="24"/>
                <w:szCs w:val="24"/>
                <w:rtl/>
              </w:rPr>
              <w:t>‌</w:t>
            </w:r>
            <w:r w:rsidRPr="0002536A">
              <w:rPr>
                <w:rFonts w:eastAsia="Times New Roman"/>
                <w:sz w:val="24"/>
                <w:szCs w:val="24"/>
                <w:rtl/>
              </w:rPr>
              <w:t>ها</w:t>
            </w:r>
            <w:r w:rsidRPr="0002536A">
              <w:rPr>
                <w:rFonts w:eastAsia="Times New Roman" w:hint="cs"/>
                <w:sz w:val="24"/>
                <w:szCs w:val="24"/>
                <w:rtl/>
              </w:rPr>
              <w:t>ی</w:t>
            </w:r>
            <w:r w:rsidRPr="0002536A">
              <w:rPr>
                <w:rFonts w:eastAsia="Times New Roman"/>
                <w:sz w:val="24"/>
                <w:szCs w:val="24"/>
                <w:rtl/>
              </w:rPr>
              <w:t xml:space="preserve"> ارزش افز</w:t>
            </w:r>
            <w:r w:rsidRPr="0002536A">
              <w:rPr>
                <w:rFonts w:eastAsia="Times New Roman" w:hint="cs"/>
                <w:sz w:val="24"/>
                <w:szCs w:val="24"/>
                <w:rtl/>
              </w:rPr>
              <w:t>وده</w:t>
            </w:r>
            <w:r w:rsidRPr="0002536A">
              <w:rPr>
                <w:rFonts w:eastAsia="Times New Roman"/>
                <w:sz w:val="24"/>
                <w:szCs w:val="24"/>
                <w:rtl/>
              </w:rPr>
              <w:t xml:space="preserve"> </w:t>
            </w:r>
            <w:r w:rsidR="004F144C" w:rsidRPr="0002536A">
              <w:rPr>
                <w:rFonts w:eastAsia="Times New Roman" w:hint="cs"/>
                <w:sz w:val="24"/>
                <w:szCs w:val="24"/>
                <w:rtl/>
              </w:rPr>
              <w:t xml:space="preserve">جدید </w:t>
            </w:r>
            <w:r w:rsidRPr="0002536A">
              <w:rPr>
                <w:rFonts w:eastAsia="Times New Roman"/>
                <w:sz w:val="24"/>
                <w:szCs w:val="24"/>
                <w:rtl/>
              </w:rPr>
              <w:t>را توسعه ده</w:t>
            </w:r>
            <w:r w:rsidRPr="0002536A">
              <w:rPr>
                <w:rFonts w:eastAsia="Times New Roman" w:hint="cs"/>
                <w:sz w:val="24"/>
                <w:szCs w:val="24"/>
                <w:rtl/>
              </w:rPr>
              <w:t>ی</w:t>
            </w:r>
            <w:r w:rsidRPr="0002536A">
              <w:rPr>
                <w:rFonts w:eastAsia="Times New Roman" w:hint="eastAsia"/>
                <w:sz w:val="24"/>
                <w:szCs w:val="24"/>
                <w:rtl/>
              </w:rPr>
              <w:t>د</w:t>
            </w:r>
            <w:r w:rsidR="004F144C" w:rsidRPr="0002536A">
              <w:rPr>
                <w:rFonts w:eastAsia="Times New Roman" w:hint="cs"/>
                <w:sz w:val="24"/>
                <w:szCs w:val="24"/>
                <w:rtl/>
              </w:rPr>
              <w:t>.</w:t>
            </w:r>
          </w:p>
          <w:p w14:paraId="11DF9B58" w14:textId="0EC08E2B" w:rsidR="000C5E97" w:rsidRPr="0002536A" w:rsidRDefault="000C5E97" w:rsidP="00384346">
            <w:pPr>
              <w:pStyle w:val="ListParagraph"/>
              <w:numPr>
                <w:ilvl w:val="0"/>
                <w:numId w:val="20"/>
              </w:numPr>
              <w:jc w:val="left"/>
              <w:rPr>
                <w:rFonts w:eastAsia="Times New Roman"/>
                <w:sz w:val="24"/>
                <w:szCs w:val="24"/>
                <w:rtl/>
              </w:rPr>
            </w:pPr>
            <w:r w:rsidRPr="0002536A">
              <w:rPr>
                <w:rFonts w:eastAsia="Times New Roman" w:hint="eastAsia"/>
                <w:sz w:val="24"/>
                <w:szCs w:val="24"/>
                <w:rtl/>
              </w:rPr>
              <w:t>کسب</w:t>
            </w:r>
            <w:r w:rsidRPr="0002536A">
              <w:rPr>
                <w:rFonts w:eastAsia="Times New Roman"/>
                <w:sz w:val="24"/>
                <w:szCs w:val="24"/>
                <w:rtl/>
              </w:rPr>
              <w:t xml:space="preserve"> و کار را </w:t>
            </w:r>
            <w:r w:rsidRPr="0002536A">
              <w:rPr>
                <w:rFonts w:eastAsia="Times New Roman" w:hint="cs"/>
                <w:sz w:val="24"/>
                <w:szCs w:val="24"/>
                <w:rtl/>
              </w:rPr>
              <w:t>به صورت</w:t>
            </w:r>
            <w:r w:rsidRPr="0002536A">
              <w:rPr>
                <w:rFonts w:eastAsia="Times New Roman"/>
                <w:sz w:val="24"/>
                <w:szCs w:val="24"/>
                <w:rtl/>
              </w:rPr>
              <w:t xml:space="preserve"> پا</w:t>
            </w:r>
            <w:r w:rsidRPr="0002536A">
              <w:rPr>
                <w:rFonts w:eastAsia="Times New Roman" w:hint="cs"/>
                <w:sz w:val="24"/>
                <w:szCs w:val="24"/>
                <w:rtl/>
              </w:rPr>
              <w:t>ی</w:t>
            </w:r>
            <w:r w:rsidRPr="0002536A">
              <w:rPr>
                <w:rFonts w:eastAsia="Times New Roman" w:hint="eastAsia"/>
                <w:sz w:val="24"/>
                <w:szCs w:val="24"/>
                <w:rtl/>
              </w:rPr>
              <w:t>دار</w:t>
            </w:r>
            <w:r w:rsidRPr="0002536A">
              <w:rPr>
                <w:rFonts w:eastAsia="Times New Roman"/>
                <w:sz w:val="24"/>
                <w:szCs w:val="24"/>
                <w:rtl/>
              </w:rPr>
              <w:t xml:space="preserve"> رشد ده</w:t>
            </w:r>
            <w:r w:rsidRPr="0002536A">
              <w:rPr>
                <w:rFonts w:eastAsia="Times New Roman" w:hint="cs"/>
                <w:sz w:val="24"/>
                <w:szCs w:val="24"/>
                <w:rtl/>
              </w:rPr>
              <w:t>ی</w:t>
            </w:r>
            <w:r w:rsidRPr="0002536A">
              <w:rPr>
                <w:rFonts w:eastAsia="Times New Roman" w:hint="eastAsia"/>
                <w:sz w:val="24"/>
                <w:szCs w:val="24"/>
                <w:rtl/>
              </w:rPr>
              <w:t>د</w:t>
            </w:r>
            <w:r w:rsidR="004F144C" w:rsidRPr="0002536A">
              <w:rPr>
                <w:rFonts w:eastAsia="Times New Roman" w:hint="cs"/>
                <w:sz w:val="24"/>
                <w:szCs w:val="24"/>
                <w:rtl/>
              </w:rPr>
              <w:t>.</w:t>
            </w:r>
          </w:p>
          <w:p w14:paraId="4A5735D1" w14:textId="36F276B3" w:rsidR="000C5E97" w:rsidRPr="0002536A" w:rsidRDefault="000C5E97" w:rsidP="00384346">
            <w:pPr>
              <w:pStyle w:val="ListParagraph"/>
              <w:numPr>
                <w:ilvl w:val="0"/>
                <w:numId w:val="20"/>
              </w:numPr>
              <w:jc w:val="left"/>
              <w:rPr>
                <w:rFonts w:eastAsia="Times New Roman"/>
                <w:sz w:val="24"/>
                <w:szCs w:val="24"/>
                <w:rtl/>
              </w:rPr>
            </w:pPr>
            <w:r w:rsidRPr="0002536A">
              <w:rPr>
                <w:rFonts w:eastAsia="Times New Roman" w:hint="eastAsia"/>
                <w:sz w:val="24"/>
                <w:szCs w:val="24"/>
                <w:rtl/>
              </w:rPr>
              <w:t>برا</w:t>
            </w:r>
            <w:r w:rsidRPr="0002536A">
              <w:rPr>
                <w:rFonts w:eastAsia="Times New Roman" w:hint="cs"/>
                <w:sz w:val="24"/>
                <w:szCs w:val="24"/>
                <w:rtl/>
              </w:rPr>
              <w:t>ی</w:t>
            </w:r>
            <w:r w:rsidRPr="0002536A">
              <w:rPr>
                <w:rFonts w:eastAsia="Times New Roman"/>
                <w:sz w:val="24"/>
                <w:szCs w:val="24"/>
                <w:rtl/>
              </w:rPr>
              <w:t xml:space="preserve"> حفظ </w:t>
            </w:r>
            <w:r w:rsidRPr="0002536A">
              <w:rPr>
                <w:rFonts w:eastAsia="Times New Roman" w:hint="cs"/>
                <w:sz w:val="24"/>
                <w:szCs w:val="24"/>
                <w:rtl/>
              </w:rPr>
              <w:t>فعالیت</w:t>
            </w:r>
            <w:r w:rsidRPr="0002536A">
              <w:rPr>
                <w:rFonts w:eastAsia="Times New Roman" w:cs="Times New Roman"/>
                <w:sz w:val="24"/>
                <w:szCs w:val="24"/>
                <w:cs/>
              </w:rPr>
              <w:t>‎</w:t>
            </w:r>
            <w:r w:rsidRPr="0002536A">
              <w:rPr>
                <w:rFonts w:eastAsia="Times New Roman" w:hint="cs"/>
                <w:sz w:val="24"/>
                <w:szCs w:val="24"/>
                <w:rtl/>
              </w:rPr>
              <w:t>های</w:t>
            </w:r>
            <w:r w:rsidRPr="0002536A">
              <w:rPr>
                <w:rFonts w:eastAsia="Times New Roman"/>
                <w:sz w:val="24"/>
                <w:szCs w:val="24"/>
                <w:rtl/>
              </w:rPr>
              <w:t xml:space="preserve"> جار</w:t>
            </w:r>
            <w:r w:rsidRPr="0002536A">
              <w:rPr>
                <w:rFonts w:eastAsia="Times New Roman" w:hint="cs"/>
                <w:sz w:val="24"/>
                <w:szCs w:val="24"/>
                <w:rtl/>
              </w:rPr>
              <w:t>ی،</w:t>
            </w:r>
            <w:r w:rsidRPr="0002536A">
              <w:rPr>
                <w:rFonts w:eastAsia="Times New Roman"/>
                <w:sz w:val="24"/>
                <w:szCs w:val="24"/>
                <w:rtl/>
              </w:rPr>
              <w:t xml:space="preserve"> هوشمندانه سرما</w:t>
            </w:r>
            <w:r w:rsidRPr="0002536A">
              <w:rPr>
                <w:rFonts w:eastAsia="Times New Roman" w:hint="cs"/>
                <w:sz w:val="24"/>
                <w:szCs w:val="24"/>
                <w:rtl/>
              </w:rPr>
              <w:t>ی</w:t>
            </w:r>
            <w:r w:rsidRPr="0002536A">
              <w:rPr>
                <w:rFonts w:eastAsia="Times New Roman" w:hint="eastAsia"/>
                <w:sz w:val="24"/>
                <w:szCs w:val="24"/>
                <w:rtl/>
              </w:rPr>
              <w:t>ه</w:t>
            </w:r>
            <w:r w:rsidRPr="0002536A">
              <w:rPr>
                <w:rFonts w:eastAsia="Times New Roman" w:hint="eastAsia"/>
                <w:sz w:val="24"/>
                <w:szCs w:val="24"/>
              </w:rPr>
              <w:t>‌</w:t>
            </w:r>
            <w:r w:rsidRPr="0002536A">
              <w:rPr>
                <w:rFonts w:eastAsia="Times New Roman"/>
                <w:sz w:val="24"/>
                <w:szCs w:val="24"/>
                <w:rtl/>
              </w:rPr>
              <w:t>گذار</w:t>
            </w:r>
            <w:r w:rsidRPr="0002536A">
              <w:rPr>
                <w:rFonts w:eastAsia="Times New Roman" w:hint="cs"/>
                <w:sz w:val="24"/>
                <w:szCs w:val="24"/>
                <w:rtl/>
              </w:rPr>
              <w:t>ی</w:t>
            </w:r>
            <w:r w:rsidRPr="0002536A">
              <w:rPr>
                <w:rFonts w:eastAsia="Times New Roman"/>
                <w:sz w:val="24"/>
                <w:szCs w:val="24"/>
                <w:rtl/>
              </w:rPr>
              <w:t xml:space="preserve"> کن</w:t>
            </w:r>
            <w:r w:rsidRPr="0002536A">
              <w:rPr>
                <w:rFonts w:eastAsia="Times New Roman" w:hint="cs"/>
                <w:sz w:val="24"/>
                <w:szCs w:val="24"/>
                <w:rtl/>
              </w:rPr>
              <w:t>ی</w:t>
            </w:r>
            <w:r w:rsidRPr="0002536A">
              <w:rPr>
                <w:rFonts w:eastAsia="Times New Roman" w:hint="eastAsia"/>
                <w:sz w:val="24"/>
                <w:szCs w:val="24"/>
                <w:rtl/>
              </w:rPr>
              <w:t>د</w:t>
            </w:r>
            <w:r w:rsidR="004F144C" w:rsidRPr="0002536A">
              <w:rPr>
                <w:rFonts w:eastAsia="Times New Roman" w:hint="cs"/>
                <w:sz w:val="24"/>
                <w:szCs w:val="24"/>
                <w:rtl/>
              </w:rPr>
              <w:t>.</w:t>
            </w:r>
          </w:p>
          <w:p w14:paraId="1E680BD8" w14:textId="20960960" w:rsidR="000C5E97" w:rsidRPr="0002536A" w:rsidRDefault="004F144C" w:rsidP="00384346">
            <w:pPr>
              <w:pStyle w:val="ListParagraph"/>
              <w:numPr>
                <w:ilvl w:val="0"/>
                <w:numId w:val="20"/>
              </w:numPr>
              <w:jc w:val="left"/>
              <w:rPr>
                <w:rFonts w:eastAsia="Times New Roman"/>
                <w:sz w:val="24"/>
                <w:szCs w:val="24"/>
                <w:rtl/>
              </w:rPr>
            </w:pPr>
            <w:r w:rsidRPr="0002536A">
              <w:rPr>
                <w:rFonts w:eastAsia="Times New Roman" w:hint="cs"/>
                <w:sz w:val="24"/>
                <w:szCs w:val="24"/>
                <w:rtl/>
              </w:rPr>
              <w:t xml:space="preserve">همیشه </w:t>
            </w:r>
            <w:r w:rsidR="000C5E97" w:rsidRPr="0002536A">
              <w:rPr>
                <w:rFonts w:eastAsia="Times New Roman" w:hint="eastAsia"/>
                <w:sz w:val="24"/>
                <w:szCs w:val="24"/>
                <w:rtl/>
              </w:rPr>
              <w:t>عملکرد</w:t>
            </w:r>
            <w:r w:rsidR="000C5E97" w:rsidRPr="0002536A">
              <w:rPr>
                <w:rFonts w:eastAsia="Times New Roman"/>
                <w:sz w:val="24"/>
                <w:szCs w:val="24"/>
                <w:rtl/>
              </w:rPr>
              <w:t xml:space="preserve"> کسب و کار را در </w:t>
            </w:r>
            <w:r w:rsidR="000C5E97" w:rsidRPr="0002536A">
              <w:rPr>
                <w:rFonts w:eastAsia="Times New Roman" w:hint="cs"/>
                <w:sz w:val="24"/>
                <w:szCs w:val="24"/>
                <w:rtl/>
              </w:rPr>
              <w:t>مقایسه با</w:t>
            </w:r>
            <w:r w:rsidR="000C5E97" w:rsidRPr="0002536A">
              <w:rPr>
                <w:rFonts w:eastAsia="Times New Roman"/>
                <w:sz w:val="24"/>
                <w:szCs w:val="24"/>
                <w:rtl/>
              </w:rPr>
              <w:t xml:space="preserve"> اهداف </w:t>
            </w:r>
            <w:r w:rsidR="000C5E97" w:rsidRPr="0002536A">
              <w:rPr>
                <w:rFonts w:eastAsia="Times New Roman" w:hint="cs"/>
                <w:sz w:val="24"/>
                <w:szCs w:val="24"/>
                <w:rtl/>
              </w:rPr>
              <w:t>راهبردی</w:t>
            </w:r>
            <w:r w:rsidR="000C5E97" w:rsidRPr="0002536A">
              <w:rPr>
                <w:rFonts w:eastAsia="Times New Roman"/>
                <w:sz w:val="24"/>
                <w:szCs w:val="24"/>
                <w:rtl/>
              </w:rPr>
              <w:t xml:space="preserve"> ارز</w:t>
            </w:r>
            <w:r w:rsidR="000C5E97" w:rsidRPr="0002536A">
              <w:rPr>
                <w:rFonts w:eastAsia="Times New Roman" w:hint="cs"/>
                <w:sz w:val="24"/>
                <w:szCs w:val="24"/>
                <w:rtl/>
              </w:rPr>
              <w:t>ی</w:t>
            </w:r>
            <w:r w:rsidR="000C5E97" w:rsidRPr="0002536A">
              <w:rPr>
                <w:rFonts w:eastAsia="Times New Roman" w:hint="eastAsia"/>
                <w:sz w:val="24"/>
                <w:szCs w:val="24"/>
                <w:rtl/>
              </w:rPr>
              <w:t>اب</w:t>
            </w:r>
            <w:r w:rsidR="000C5E97" w:rsidRPr="0002536A">
              <w:rPr>
                <w:rFonts w:eastAsia="Times New Roman" w:hint="cs"/>
                <w:sz w:val="24"/>
                <w:szCs w:val="24"/>
                <w:rtl/>
              </w:rPr>
              <w:t>ی</w:t>
            </w:r>
            <w:r w:rsidR="000C5E97" w:rsidRPr="0002536A">
              <w:rPr>
                <w:rFonts w:eastAsia="Times New Roman"/>
                <w:sz w:val="24"/>
                <w:szCs w:val="24"/>
                <w:rtl/>
              </w:rPr>
              <w:t xml:space="preserve"> </w:t>
            </w:r>
            <w:r w:rsidRPr="0002536A">
              <w:rPr>
                <w:rFonts w:eastAsia="Times New Roman" w:hint="cs"/>
                <w:sz w:val="24"/>
                <w:szCs w:val="24"/>
                <w:rtl/>
              </w:rPr>
              <w:t>نمایید.</w:t>
            </w:r>
          </w:p>
        </w:tc>
      </w:tr>
    </w:tbl>
    <w:p w14:paraId="26529E34" w14:textId="3D1F7318" w:rsidR="00EA2128" w:rsidRPr="00A154E7" w:rsidRDefault="00EA2128" w:rsidP="004C63A8">
      <w:pPr>
        <w:pStyle w:val="Heading2"/>
        <w:spacing w:before="160"/>
        <w:rPr>
          <w:rFonts w:eastAsia="Times New Roman" w:cs="B Titr"/>
          <w:color w:val="auto"/>
          <w:sz w:val="28"/>
          <w:szCs w:val="28"/>
          <w:rtl/>
        </w:rPr>
      </w:pPr>
      <w:bookmarkStart w:id="52" w:name="_Toc138587881"/>
      <w:bookmarkStart w:id="53" w:name="_Toc153229080"/>
      <w:r w:rsidRPr="00A154E7">
        <w:rPr>
          <w:rFonts w:eastAsia="Times New Roman" w:cs="B Titr" w:hint="cs"/>
          <w:color w:val="auto"/>
          <w:sz w:val="28"/>
          <w:szCs w:val="28"/>
          <w:rtl/>
        </w:rPr>
        <w:t>زمینه کسب و کار</w:t>
      </w:r>
      <w:bookmarkEnd w:id="52"/>
      <w:bookmarkEnd w:id="53"/>
    </w:p>
    <w:p w14:paraId="28F9066C" w14:textId="11673A09" w:rsidR="0074653B" w:rsidRPr="00A154E7" w:rsidRDefault="00EA2128" w:rsidP="000E65BB">
      <w:pPr>
        <w:rPr>
          <w:rtl/>
        </w:rPr>
      </w:pPr>
      <w:r w:rsidRPr="00A154E7">
        <w:rPr>
          <w:rFonts w:hint="eastAsia"/>
          <w:rtl/>
        </w:rPr>
        <w:t>تغ</w:t>
      </w:r>
      <w:r w:rsidRPr="00A154E7">
        <w:rPr>
          <w:rFonts w:hint="cs"/>
          <w:rtl/>
        </w:rPr>
        <w:t>یی</w:t>
      </w:r>
      <w:r w:rsidRPr="00A154E7">
        <w:rPr>
          <w:rFonts w:hint="eastAsia"/>
          <w:rtl/>
        </w:rPr>
        <w:t>رات</w:t>
      </w:r>
      <w:r w:rsidRPr="00A154E7">
        <w:rPr>
          <w:rtl/>
        </w:rPr>
        <w:t xml:space="preserve"> در زم</w:t>
      </w:r>
      <w:r w:rsidRPr="00A154E7">
        <w:rPr>
          <w:rFonts w:hint="cs"/>
          <w:rtl/>
        </w:rPr>
        <w:t>ی</w:t>
      </w:r>
      <w:r w:rsidRPr="00A154E7">
        <w:rPr>
          <w:rFonts w:hint="eastAsia"/>
          <w:rtl/>
        </w:rPr>
        <w:t>نه</w:t>
      </w:r>
      <w:r w:rsidRPr="00A154E7">
        <w:rPr>
          <w:rtl/>
        </w:rPr>
        <w:t xml:space="preserve"> کسب و کار م</w:t>
      </w:r>
      <w:r w:rsidRPr="00A154E7">
        <w:rPr>
          <w:rFonts w:hint="cs"/>
          <w:rtl/>
        </w:rPr>
        <w:t>ی</w:t>
      </w:r>
      <w:r w:rsidR="0074653B" w:rsidRPr="00A154E7">
        <w:rPr>
          <w:rFonts w:hint="cs"/>
          <w:rtl/>
        </w:rPr>
        <w:t>‌</w:t>
      </w:r>
      <w:r w:rsidRPr="00A154E7">
        <w:rPr>
          <w:rtl/>
        </w:rPr>
        <w:t xml:space="preserve">تواند چشم انداز، </w:t>
      </w:r>
      <w:r w:rsidR="0074653B" w:rsidRPr="00A154E7">
        <w:rPr>
          <w:rFonts w:hint="cs"/>
          <w:rtl/>
        </w:rPr>
        <w:t>راهبرد</w:t>
      </w:r>
      <w:r w:rsidR="00BF0EBD" w:rsidRPr="00A154E7">
        <w:rPr>
          <w:rFonts w:hint="cs"/>
          <w:rtl/>
        </w:rPr>
        <w:t>،</w:t>
      </w:r>
      <w:r w:rsidRPr="00A154E7">
        <w:rPr>
          <w:rtl/>
        </w:rPr>
        <w:t xml:space="preserve"> اهداف </w:t>
      </w:r>
      <w:r w:rsidR="0074653B" w:rsidRPr="00A154E7">
        <w:rPr>
          <w:rFonts w:hint="cs"/>
          <w:rtl/>
        </w:rPr>
        <w:t>کسب و کار</w:t>
      </w:r>
      <w:r w:rsidRPr="00A154E7">
        <w:rPr>
          <w:rtl/>
        </w:rPr>
        <w:t xml:space="preserve"> و توانا</w:t>
      </w:r>
      <w:r w:rsidRPr="00A154E7">
        <w:rPr>
          <w:rFonts w:hint="cs"/>
          <w:rtl/>
        </w:rPr>
        <w:t>یی</w:t>
      </w:r>
      <w:r w:rsidRPr="00A154E7">
        <w:rPr>
          <w:rtl/>
        </w:rPr>
        <w:t xml:space="preserve"> آن در ا</w:t>
      </w:r>
      <w:r w:rsidRPr="00A154E7">
        <w:rPr>
          <w:rFonts w:hint="cs"/>
          <w:rtl/>
        </w:rPr>
        <w:t>ی</w:t>
      </w:r>
      <w:r w:rsidRPr="00A154E7">
        <w:rPr>
          <w:rFonts w:hint="eastAsia"/>
          <w:rtl/>
        </w:rPr>
        <w:t>جاد</w:t>
      </w:r>
      <w:r w:rsidRPr="00A154E7">
        <w:rPr>
          <w:rtl/>
        </w:rPr>
        <w:t xml:space="preserve"> و حفظ ارزش را تحت تاث</w:t>
      </w:r>
      <w:r w:rsidRPr="00A154E7">
        <w:rPr>
          <w:rFonts w:hint="cs"/>
          <w:rtl/>
        </w:rPr>
        <w:t>ی</w:t>
      </w:r>
      <w:r w:rsidRPr="00A154E7">
        <w:rPr>
          <w:rFonts w:hint="eastAsia"/>
          <w:rtl/>
        </w:rPr>
        <w:t>ر</w:t>
      </w:r>
      <w:r w:rsidRPr="00A154E7">
        <w:rPr>
          <w:rtl/>
        </w:rPr>
        <w:t xml:space="preserve"> قرار دهد.</w:t>
      </w:r>
      <w:r w:rsidR="00391989">
        <w:rPr>
          <w:rtl/>
        </w:rPr>
        <w:t xml:space="preserve"> </w:t>
      </w:r>
      <w:r w:rsidR="00423DB2" w:rsidRPr="00A154E7">
        <w:rPr>
          <w:rFonts w:hint="cs"/>
          <w:rtl/>
        </w:rPr>
        <w:t>شش اصل چارچوب</w:t>
      </w:r>
      <w:r w:rsidR="00A84CDA" w:rsidRPr="00A154E7">
        <w:rPr>
          <w:rFonts w:hint="cs"/>
          <w:rtl/>
        </w:rPr>
        <w:t>،</w:t>
      </w:r>
      <w:r w:rsidR="00423DB2" w:rsidRPr="00A154E7">
        <w:rPr>
          <w:rFonts w:hint="cs"/>
          <w:rtl/>
        </w:rPr>
        <w:t xml:space="preserve"> اهمیت شناخت عوامل بالقوه زمینه</w:t>
      </w:r>
      <w:r w:rsidR="00423DB2" w:rsidRPr="00A154E7">
        <w:rPr>
          <w:rFonts w:cs="Calibri Light"/>
          <w:szCs w:val="24"/>
          <w:cs/>
        </w:rPr>
        <w:t>‎</w:t>
      </w:r>
      <w:r w:rsidR="00423DB2" w:rsidRPr="00A154E7">
        <w:rPr>
          <w:rFonts w:hint="cs"/>
          <w:rtl/>
        </w:rPr>
        <w:t>ای کسب و کار در سبد ریسک را</w:t>
      </w:r>
      <w:r w:rsidR="00A84CDA" w:rsidRPr="00A154E7">
        <w:rPr>
          <w:rFonts w:hint="cs"/>
          <w:rtl/>
        </w:rPr>
        <w:t xml:space="preserve"> توصیف می‏نماید،</w:t>
      </w:r>
      <w:r w:rsidR="00423DB2" w:rsidRPr="00A154E7">
        <w:rPr>
          <w:rFonts w:hint="cs"/>
          <w:rtl/>
        </w:rPr>
        <w:t xml:space="preserve"> </w:t>
      </w:r>
      <w:r w:rsidR="00A84CDA" w:rsidRPr="00A154E7">
        <w:rPr>
          <w:rFonts w:hint="cs"/>
          <w:rtl/>
        </w:rPr>
        <w:t xml:space="preserve">از جمله عوامل خارجی، نظیر </w:t>
      </w:r>
      <w:r w:rsidR="00D76E58" w:rsidRPr="00A154E7">
        <w:rPr>
          <w:rFonts w:hint="cs"/>
          <w:rtl/>
        </w:rPr>
        <w:t xml:space="preserve">عوامل سیاسی، اقتصادی، اجتماعی، </w:t>
      </w:r>
      <w:r w:rsidR="008B6309" w:rsidRPr="00A154E7">
        <w:rPr>
          <w:rFonts w:hint="cs"/>
          <w:rtl/>
        </w:rPr>
        <w:t>فنی</w:t>
      </w:r>
      <w:r w:rsidR="00D76E58" w:rsidRPr="00A154E7">
        <w:rPr>
          <w:rFonts w:hint="cs"/>
          <w:rtl/>
        </w:rPr>
        <w:t>، قانونی و محیطی و</w:t>
      </w:r>
      <w:r w:rsidR="00391989">
        <w:rPr>
          <w:rFonts w:hint="cs"/>
          <w:rtl/>
        </w:rPr>
        <w:t xml:space="preserve"> </w:t>
      </w:r>
      <w:r w:rsidR="00D76E58" w:rsidRPr="00A154E7">
        <w:rPr>
          <w:rFonts w:hint="cs"/>
          <w:rtl/>
        </w:rPr>
        <w:t xml:space="preserve">منابع داخلی نظیر سرمایه، پرسنل، فرآیند و فناوری. </w:t>
      </w:r>
      <w:r w:rsidR="008B6309" w:rsidRPr="00A154E7">
        <w:rPr>
          <w:rFonts w:hint="cs"/>
          <w:rtl/>
        </w:rPr>
        <w:t xml:space="preserve">مباحث محیطی، اجتماعی و حکمرانی </w:t>
      </w:r>
      <w:r w:rsidR="00110F9C" w:rsidRPr="00A154E7">
        <w:rPr>
          <w:rFonts w:hint="cs"/>
          <w:rtl/>
        </w:rPr>
        <w:t xml:space="preserve">تنیده شده </w:t>
      </w:r>
      <w:r w:rsidR="008B6309" w:rsidRPr="00A154E7">
        <w:rPr>
          <w:rFonts w:hint="cs"/>
          <w:rtl/>
        </w:rPr>
        <w:t xml:space="preserve">در شناخت سازمان از </w:t>
      </w:r>
      <w:r w:rsidR="00110F9C" w:rsidRPr="00A154E7">
        <w:rPr>
          <w:rFonts w:hint="cs"/>
          <w:rtl/>
        </w:rPr>
        <w:t xml:space="preserve">زمینه کسب و کارتوانایی آنرا </w:t>
      </w:r>
      <w:r w:rsidR="003F7A81" w:rsidRPr="00A154E7">
        <w:rPr>
          <w:rFonts w:hint="cs"/>
          <w:rtl/>
        </w:rPr>
        <w:t>در</w:t>
      </w:r>
      <w:r w:rsidR="00110F9C" w:rsidRPr="00A154E7">
        <w:rPr>
          <w:rFonts w:hint="cs"/>
          <w:rtl/>
        </w:rPr>
        <w:t xml:space="preserve"> شناسایی و پاسخگویی به ریسک</w:t>
      </w:r>
      <w:r w:rsidR="003F7A81" w:rsidRPr="00A154E7">
        <w:rPr>
          <w:rFonts w:cs="Calibri Light"/>
          <w:szCs w:val="24"/>
          <w:cs/>
        </w:rPr>
        <w:t>‎</w:t>
      </w:r>
      <w:r w:rsidR="00110F9C" w:rsidRPr="00A154E7">
        <w:rPr>
          <w:rFonts w:hint="cs"/>
          <w:rtl/>
        </w:rPr>
        <w:t xml:space="preserve">ها </w:t>
      </w:r>
      <w:r w:rsidR="003F7A81" w:rsidRPr="00A154E7">
        <w:rPr>
          <w:rFonts w:hint="cs"/>
          <w:rtl/>
        </w:rPr>
        <w:t>تقویت می‏نماید.</w:t>
      </w:r>
    </w:p>
    <w:p w14:paraId="4A7AB88D" w14:textId="29C52440" w:rsidR="004327A1" w:rsidRPr="00A154E7" w:rsidRDefault="008B5EF7" w:rsidP="000E65BB">
      <w:pPr>
        <w:rPr>
          <w:rtl/>
        </w:rPr>
      </w:pPr>
      <w:r w:rsidRPr="00A154E7">
        <w:rPr>
          <w:rFonts w:hint="cs"/>
          <w:rtl/>
        </w:rPr>
        <w:t>استفاده از تعری</w:t>
      </w:r>
      <w:r w:rsidR="003F7A81" w:rsidRPr="00A154E7">
        <w:rPr>
          <w:rFonts w:hint="eastAsia"/>
          <w:rtl/>
        </w:rPr>
        <w:t>ف</w:t>
      </w:r>
      <w:r w:rsidR="003F7A81" w:rsidRPr="00A154E7">
        <w:rPr>
          <w:rtl/>
        </w:rPr>
        <w:t xml:space="preserve"> </w:t>
      </w:r>
      <w:r w:rsidRPr="00A154E7">
        <w:rPr>
          <w:rFonts w:hint="cs"/>
          <w:rtl/>
        </w:rPr>
        <w:t>جامعتر</w:t>
      </w:r>
      <w:r w:rsidR="003F7A81" w:rsidRPr="00A154E7">
        <w:rPr>
          <w:rtl/>
        </w:rPr>
        <w:t xml:space="preserve"> ارزش م</w:t>
      </w:r>
      <w:r w:rsidR="003F7A81" w:rsidRPr="00A154E7">
        <w:rPr>
          <w:rFonts w:hint="cs"/>
          <w:rtl/>
        </w:rPr>
        <w:t>ی</w:t>
      </w:r>
      <w:r w:rsidRPr="00A154E7">
        <w:rPr>
          <w:rFonts w:hint="cs"/>
          <w:rtl/>
        </w:rPr>
        <w:t>‌</w:t>
      </w:r>
      <w:r w:rsidR="003F7A81" w:rsidRPr="00A154E7">
        <w:rPr>
          <w:rtl/>
        </w:rPr>
        <w:t>تواند نقطه شروع</w:t>
      </w:r>
      <w:r w:rsidR="003F7A81" w:rsidRPr="00A154E7">
        <w:rPr>
          <w:rFonts w:hint="cs"/>
          <w:rtl/>
        </w:rPr>
        <w:t>ی</w:t>
      </w:r>
      <w:r w:rsidR="003F7A81" w:rsidRPr="00A154E7">
        <w:rPr>
          <w:rtl/>
        </w:rPr>
        <w:t xml:space="preserve"> برا</w:t>
      </w:r>
      <w:r w:rsidR="003F7A81" w:rsidRPr="00A154E7">
        <w:rPr>
          <w:rFonts w:hint="cs"/>
          <w:rtl/>
        </w:rPr>
        <w:t>ی</w:t>
      </w:r>
      <w:r w:rsidR="003F7A81" w:rsidRPr="00A154E7">
        <w:rPr>
          <w:rtl/>
        </w:rPr>
        <w:t xml:space="preserve"> </w:t>
      </w:r>
      <w:r w:rsidRPr="00A154E7">
        <w:rPr>
          <w:rFonts w:hint="cs"/>
          <w:rtl/>
        </w:rPr>
        <w:t xml:space="preserve">شناخت </w:t>
      </w:r>
      <w:r w:rsidR="003F7A81" w:rsidRPr="00A154E7">
        <w:rPr>
          <w:rtl/>
        </w:rPr>
        <w:t>زم</w:t>
      </w:r>
      <w:r w:rsidR="003F7A81" w:rsidRPr="00A154E7">
        <w:rPr>
          <w:rFonts w:hint="cs"/>
          <w:rtl/>
        </w:rPr>
        <w:t>ی</w:t>
      </w:r>
      <w:r w:rsidR="003F7A81" w:rsidRPr="00A154E7">
        <w:rPr>
          <w:rFonts w:hint="eastAsia"/>
          <w:rtl/>
        </w:rPr>
        <w:t>نه</w:t>
      </w:r>
      <w:r w:rsidR="003F7A81" w:rsidRPr="00A154E7">
        <w:rPr>
          <w:rtl/>
        </w:rPr>
        <w:t xml:space="preserve"> کامل </w:t>
      </w:r>
      <w:r w:rsidR="000C4ECA" w:rsidRPr="00A154E7">
        <w:rPr>
          <w:rFonts w:hint="cs"/>
          <w:rtl/>
        </w:rPr>
        <w:t>کسب و کار ی که یک سازمانی به آن مشغول است، باشد</w:t>
      </w:r>
      <w:r w:rsidR="003F7A81" w:rsidRPr="00A154E7">
        <w:rPr>
          <w:rtl/>
        </w:rPr>
        <w:t>. رو</w:t>
      </w:r>
      <w:r w:rsidR="003F7A81" w:rsidRPr="00A154E7">
        <w:rPr>
          <w:rFonts w:hint="cs"/>
          <w:rtl/>
        </w:rPr>
        <w:t>ی</w:t>
      </w:r>
      <w:r w:rsidR="003F7A81" w:rsidRPr="00A154E7">
        <w:rPr>
          <w:rFonts w:hint="eastAsia"/>
          <w:rtl/>
        </w:rPr>
        <w:t>کرد</w:t>
      </w:r>
      <w:r w:rsidR="003F7A81" w:rsidRPr="00A154E7">
        <w:rPr>
          <w:rtl/>
        </w:rPr>
        <w:t xml:space="preserve"> چند سرما</w:t>
      </w:r>
      <w:r w:rsidR="00EC7FA5" w:rsidRPr="00A154E7">
        <w:rPr>
          <w:rFonts w:hint="cs"/>
          <w:rtl/>
        </w:rPr>
        <w:t>یه‌‌ای</w:t>
      </w:r>
      <w:r w:rsidR="003F7A81" w:rsidRPr="00A154E7">
        <w:rPr>
          <w:rtl/>
        </w:rPr>
        <w:t xml:space="preserve"> ملاحظات با اهم</w:t>
      </w:r>
      <w:r w:rsidR="003F7A81" w:rsidRPr="00A154E7">
        <w:rPr>
          <w:rFonts w:hint="cs"/>
          <w:rtl/>
        </w:rPr>
        <w:t>ی</w:t>
      </w:r>
      <w:r w:rsidR="003F7A81" w:rsidRPr="00A154E7">
        <w:rPr>
          <w:rFonts w:hint="eastAsia"/>
          <w:rtl/>
        </w:rPr>
        <w:t>ت</w:t>
      </w:r>
      <w:r w:rsidR="003F7A81" w:rsidRPr="00A154E7">
        <w:rPr>
          <w:rFonts w:hint="cs"/>
          <w:rtl/>
        </w:rPr>
        <w:t>ی</w:t>
      </w:r>
      <w:r w:rsidR="003F7A81" w:rsidRPr="00A154E7">
        <w:rPr>
          <w:rtl/>
        </w:rPr>
        <w:t xml:space="preserve"> </w:t>
      </w:r>
      <w:r w:rsidR="00E16C04" w:rsidRPr="00A154E7">
        <w:rPr>
          <w:rFonts w:hint="cs"/>
          <w:rtl/>
        </w:rPr>
        <w:t xml:space="preserve">را </w:t>
      </w:r>
      <w:r w:rsidR="003F7A81" w:rsidRPr="00A154E7">
        <w:rPr>
          <w:rtl/>
        </w:rPr>
        <w:t xml:space="preserve">در مورد </w:t>
      </w:r>
      <w:r w:rsidR="00EC7FA5" w:rsidRPr="00A154E7">
        <w:rPr>
          <w:rFonts w:hint="cs"/>
          <w:rtl/>
        </w:rPr>
        <w:t>راهبرد</w:t>
      </w:r>
      <w:r w:rsidR="003F7A81" w:rsidRPr="00A154E7">
        <w:rPr>
          <w:rFonts w:hint="eastAsia"/>
          <w:rtl/>
        </w:rPr>
        <w:t>،</w:t>
      </w:r>
      <w:r w:rsidR="003F7A81" w:rsidRPr="00A154E7">
        <w:rPr>
          <w:rtl/>
        </w:rPr>
        <w:t xml:space="preserve"> حاکم</w:t>
      </w:r>
      <w:r w:rsidR="003F7A81" w:rsidRPr="00A154E7">
        <w:rPr>
          <w:rFonts w:hint="cs"/>
          <w:rtl/>
        </w:rPr>
        <w:t>ی</w:t>
      </w:r>
      <w:r w:rsidR="003F7A81" w:rsidRPr="00A154E7">
        <w:rPr>
          <w:rFonts w:hint="eastAsia"/>
          <w:rtl/>
        </w:rPr>
        <w:t>ت</w:t>
      </w:r>
      <w:r w:rsidR="003F7A81" w:rsidRPr="00A154E7">
        <w:rPr>
          <w:rtl/>
        </w:rPr>
        <w:t xml:space="preserve"> و عملکرد </w:t>
      </w:r>
      <w:r w:rsidR="00EC7FA5" w:rsidRPr="00A154E7">
        <w:rPr>
          <w:rFonts w:hint="cs"/>
          <w:rtl/>
        </w:rPr>
        <w:t xml:space="preserve">سازمان </w:t>
      </w:r>
      <w:r w:rsidR="003F7A81" w:rsidRPr="00A154E7">
        <w:rPr>
          <w:rtl/>
        </w:rPr>
        <w:t>گرد هم</w:t>
      </w:r>
      <w:r w:rsidR="00E16C04" w:rsidRPr="00A154E7">
        <w:rPr>
          <w:rFonts w:cs="Times New Roman"/>
          <w:cs/>
        </w:rPr>
        <w:t>‎</w:t>
      </w:r>
      <w:r w:rsidR="003F7A81" w:rsidRPr="00A154E7">
        <w:rPr>
          <w:rtl/>
        </w:rPr>
        <w:t>م</w:t>
      </w:r>
      <w:r w:rsidR="003F7A81" w:rsidRPr="00A154E7">
        <w:rPr>
          <w:rFonts w:hint="cs"/>
          <w:rtl/>
        </w:rPr>
        <w:t>ی</w:t>
      </w:r>
      <w:r w:rsidR="00E16C04" w:rsidRPr="00A154E7">
        <w:rPr>
          <w:rFonts w:hint="cs"/>
          <w:rtl/>
        </w:rPr>
        <w:t>‌</w:t>
      </w:r>
      <w:r w:rsidR="003F7A81" w:rsidRPr="00A154E7">
        <w:rPr>
          <w:rtl/>
        </w:rPr>
        <w:t xml:space="preserve">آورد و آنها را به </w:t>
      </w:r>
      <w:r w:rsidR="00E16C04" w:rsidRPr="00A154E7">
        <w:rPr>
          <w:rFonts w:hint="cs"/>
          <w:rtl/>
        </w:rPr>
        <w:t>صورتی</w:t>
      </w:r>
      <w:r w:rsidR="003F7A81" w:rsidRPr="00A154E7">
        <w:rPr>
          <w:rtl/>
        </w:rPr>
        <w:t xml:space="preserve"> ارائه م</w:t>
      </w:r>
      <w:r w:rsidR="003F7A81" w:rsidRPr="00A154E7">
        <w:rPr>
          <w:rFonts w:hint="cs"/>
          <w:rtl/>
        </w:rPr>
        <w:t>ی</w:t>
      </w:r>
      <w:r w:rsidR="00E16C04" w:rsidRPr="00A154E7">
        <w:rPr>
          <w:rFonts w:hint="cs"/>
          <w:rtl/>
        </w:rPr>
        <w:t>‌نماید</w:t>
      </w:r>
      <w:r w:rsidR="003F7A81" w:rsidRPr="00A154E7">
        <w:rPr>
          <w:rtl/>
        </w:rPr>
        <w:t xml:space="preserve"> که </w:t>
      </w:r>
      <w:r w:rsidR="003B27A3" w:rsidRPr="00A154E7">
        <w:rPr>
          <w:rFonts w:hint="cs"/>
          <w:rtl/>
        </w:rPr>
        <w:t xml:space="preserve">بیانگر </w:t>
      </w:r>
      <w:r w:rsidR="003F7A81" w:rsidRPr="00A154E7">
        <w:rPr>
          <w:rtl/>
        </w:rPr>
        <w:t>زم</w:t>
      </w:r>
      <w:r w:rsidR="003F7A81" w:rsidRPr="00A154E7">
        <w:rPr>
          <w:rFonts w:hint="cs"/>
          <w:rtl/>
        </w:rPr>
        <w:t>ی</w:t>
      </w:r>
      <w:r w:rsidR="003F7A81" w:rsidRPr="00A154E7">
        <w:rPr>
          <w:rFonts w:hint="eastAsia"/>
          <w:rtl/>
        </w:rPr>
        <w:t>نه</w:t>
      </w:r>
      <w:r w:rsidR="003F7A81" w:rsidRPr="00A154E7">
        <w:rPr>
          <w:rtl/>
        </w:rPr>
        <w:t xml:space="preserve"> تجار</w:t>
      </w:r>
      <w:r w:rsidR="003F7A81" w:rsidRPr="00A154E7">
        <w:rPr>
          <w:rFonts w:hint="cs"/>
          <w:rtl/>
        </w:rPr>
        <w:t>ی</w:t>
      </w:r>
      <w:r w:rsidR="003F7A81" w:rsidRPr="00A154E7">
        <w:rPr>
          <w:rFonts w:hint="eastAsia"/>
          <w:rtl/>
        </w:rPr>
        <w:t>،</w:t>
      </w:r>
      <w:r w:rsidR="003F7A81" w:rsidRPr="00A154E7">
        <w:rPr>
          <w:rtl/>
        </w:rPr>
        <w:t xml:space="preserve"> اجتماع</w:t>
      </w:r>
      <w:r w:rsidR="003F7A81" w:rsidRPr="00A154E7">
        <w:rPr>
          <w:rFonts w:hint="cs"/>
          <w:rtl/>
        </w:rPr>
        <w:t>ی</w:t>
      </w:r>
      <w:r w:rsidR="003F7A81" w:rsidRPr="00A154E7">
        <w:rPr>
          <w:rtl/>
        </w:rPr>
        <w:t xml:space="preserve"> و مح</w:t>
      </w:r>
      <w:r w:rsidR="003F7A81" w:rsidRPr="00A154E7">
        <w:rPr>
          <w:rFonts w:hint="cs"/>
          <w:rtl/>
        </w:rPr>
        <w:t>ی</w:t>
      </w:r>
      <w:r w:rsidR="003F7A81" w:rsidRPr="00A154E7">
        <w:rPr>
          <w:rFonts w:hint="eastAsia"/>
          <w:rtl/>
        </w:rPr>
        <w:t>ط</w:t>
      </w:r>
      <w:r w:rsidR="003F7A81" w:rsidRPr="00A154E7">
        <w:rPr>
          <w:rFonts w:hint="cs"/>
          <w:rtl/>
        </w:rPr>
        <w:t>ی</w:t>
      </w:r>
      <w:r w:rsidR="003F7A81" w:rsidRPr="00A154E7">
        <w:rPr>
          <w:rtl/>
        </w:rPr>
        <w:t xml:space="preserve"> </w:t>
      </w:r>
      <w:r w:rsidR="003B27A3" w:rsidRPr="00A154E7">
        <w:rPr>
          <w:rFonts w:hint="cs"/>
          <w:rtl/>
        </w:rPr>
        <w:t>است</w:t>
      </w:r>
      <w:r w:rsidR="003F7A81" w:rsidRPr="00A154E7">
        <w:rPr>
          <w:rtl/>
        </w:rPr>
        <w:t>. جدول 2.2 مجموع</w:t>
      </w:r>
      <w:r w:rsidR="003B27A3" w:rsidRPr="00A154E7">
        <w:rPr>
          <w:rFonts w:hint="cs"/>
          <w:rtl/>
        </w:rPr>
        <w:t>ه‌</w:t>
      </w:r>
      <w:r w:rsidR="003F7A81" w:rsidRPr="00A154E7">
        <w:rPr>
          <w:rtl/>
        </w:rPr>
        <w:t>ا</w:t>
      </w:r>
      <w:r w:rsidR="003F7A81" w:rsidRPr="00A154E7">
        <w:rPr>
          <w:rFonts w:hint="cs"/>
          <w:rtl/>
        </w:rPr>
        <w:t>ی</w:t>
      </w:r>
      <w:r w:rsidR="003F7A81" w:rsidRPr="00A154E7">
        <w:rPr>
          <w:rtl/>
        </w:rPr>
        <w:t xml:space="preserve"> از سؤالات را برا</w:t>
      </w:r>
      <w:r w:rsidR="003F7A81" w:rsidRPr="00A154E7">
        <w:rPr>
          <w:rFonts w:hint="cs"/>
          <w:rtl/>
        </w:rPr>
        <w:t>ی</w:t>
      </w:r>
      <w:r w:rsidR="003F7A81" w:rsidRPr="00A154E7">
        <w:rPr>
          <w:rtl/>
        </w:rPr>
        <w:t xml:space="preserve"> حما</w:t>
      </w:r>
      <w:r w:rsidR="003F7A81" w:rsidRPr="00A154E7">
        <w:rPr>
          <w:rFonts w:hint="cs"/>
          <w:rtl/>
        </w:rPr>
        <w:t>ی</w:t>
      </w:r>
      <w:r w:rsidR="003F7A81" w:rsidRPr="00A154E7">
        <w:rPr>
          <w:rFonts w:hint="eastAsia"/>
          <w:rtl/>
        </w:rPr>
        <w:t>ت</w:t>
      </w:r>
      <w:r w:rsidR="003F7A81" w:rsidRPr="00A154E7">
        <w:rPr>
          <w:rtl/>
        </w:rPr>
        <w:t xml:space="preserve"> از </w:t>
      </w:r>
      <w:r w:rsidR="003B27A3" w:rsidRPr="00A154E7">
        <w:rPr>
          <w:rFonts w:hint="cs"/>
          <w:rtl/>
        </w:rPr>
        <w:t>شناخت</w:t>
      </w:r>
      <w:r w:rsidR="003F7A81" w:rsidRPr="00A154E7">
        <w:rPr>
          <w:rtl/>
        </w:rPr>
        <w:t xml:space="preserve"> کاملتر زم</w:t>
      </w:r>
      <w:r w:rsidR="003F7A81" w:rsidRPr="00A154E7">
        <w:rPr>
          <w:rFonts w:hint="cs"/>
          <w:rtl/>
        </w:rPr>
        <w:t>ی</w:t>
      </w:r>
      <w:r w:rsidR="003F7A81" w:rsidRPr="00A154E7">
        <w:rPr>
          <w:rFonts w:hint="eastAsia"/>
          <w:rtl/>
        </w:rPr>
        <w:t>نه</w:t>
      </w:r>
      <w:r w:rsidR="003F7A81" w:rsidRPr="00A154E7">
        <w:rPr>
          <w:rtl/>
        </w:rPr>
        <w:t xml:space="preserve"> کسب و کار، با اقتباس از چارچوب</w:t>
      </w:r>
      <w:r w:rsidR="00391989">
        <w:rPr>
          <w:rtl/>
        </w:rPr>
        <w:t xml:space="preserve"> </w:t>
      </w:r>
      <w:r w:rsidR="00CA4864" w:rsidRPr="00A154E7">
        <w:rPr>
          <w:rFonts w:hint="cs"/>
          <w:rtl/>
        </w:rPr>
        <w:t xml:space="preserve">یکپارچه </w:t>
      </w:r>
      <w:r w:rsidR="000A7EEE" w:rsidRPr="00A154E7">
        <w:rPr>
          <w:rFonts w:hint="cs"/>
          <w:rtl/>
        </w:rPr>
        <w:t>ا</w:t>
      </w:r>
      <w:r w:rsidR="003F7A81" w:rsidRPr="00A154E7">
        <w:rPr>
          <w:rtl/>
        </w:rPr>
        <w:t>رائه م</w:t>
      </w:r>
      <w:r w:rsidR="003F7A81" w:rsidRPr="00A154E7">
        <w:rPr>
          <w:rFonts w:hint="cs"/>
          <w:rtl/>
        </w:rPr>
        <w:t>ی</w:t>
      </w:r>
      <w:r w:rsidR="000A7EEE" w:rsidRPr="00A154E7">
        <w:rPr>
          <w:rFonts w:hint="cs"/>
          <w:rtl/>
        </w:rPr>
        <w:t>‌</w:t>
      </w:r>
      <w:r w:rsidR="003F7A81" w:rsidRPr="00A154E7">
        <w:rPr>
          <w:rtl/>
        </w:rPr>
        <w:t>کند</w:t>
      </w:r>
      <w:r w:rsidR="003F7A81" w:rsidRPr="00A154E7">
        <w:t>.</w:t>
      </w:r>
    </w:p>
    <w:tbl>
      <w:tblPr>
        <w:tblStyle w:val="TableGrid"/>
        <w:bidiVisual/>
        <w:tblW w:w="10227" w:type="dxa"/>
        <w:jc w:val="center"/>
        <w:shd w:val="clear" w:color="auto" w:fill="F2F9FC"/>
        <w:tblCellMar>
          <w:left w:w="28" w:type="dxa"/>
          <w:right w:w="28" w:type="dxa"/>
        </w:tblCellMar>
        <w:tblLook w:val="04A0" w:firstRow="1" w:lastRow="0" w:firstColumn="1" w:lastColumn="0" w:noHBand="0" w:noVBand="1"/>
      </w:tblPr>
      <w:tblGrid>
        <w:gridCol w:w="456"/>
        <w:gridCol w:w="479"/>
        <w:gridCol w:w="1407"/>
        <w:gridCol w:w="7885"/>
      </w:tblGrid>
      <w:tr w:rsidR="00A154E7" w:rsidRPr="004F175C" w14:paraId="7B162399" w14:textId="77777777" w:rsidTr="006971AD">
        <w:trPr>
          <w:jc w:val="center"/>
        </w:trPr>
        <w:tc>
          <w:tcPr>
            <w:tcW w:w="10227" w:type="dxa"/>
            <w:gridSpan w:val="4"/>
            <w:shd w:val="clear" w:color="auto" w:fill="F2F9FC"/>
            <w:vAlign w:val="center"/>
          </w:tcPr>
          <w:p w14:paraId="7B0B49AB" w14:textId="01D5A28E" w:rsidR="00D3132E" w:rsidRPr="004F175C" w:rsidRDefault="00D3132E" w:rsidP="00812B1F">
            <w:pPr>
              <w:jc w:val="center"/>
              <w:rPr>
                <w:sz w:val="24"/>
                <w:szCs w:val="24"/>
                <w:rtl/>
              </w:rPr>
            </w:pPr>
            <w:r w:rsidRPr="004F175C">
              <w:rPr>
                <w:sz w:val="24"/>
                <w:szCs w:val="24"/>
                <w:rtl/>
              </w:rPr>
              <w:t>جدول 2.2: ملاحظات ر</w:t>
            </w:r>
            <w:r w:rsidRPr="004F175C">
              <w:rPr>
                <w:rFonts w:hint="cs"/>
                <w:sz w:val="24"/>
                <w:szCs w:val="24"/>
                <w:rtl/>
              </w:rPr>
              <w:t>ی</w:t>
            </w:r>
            <w:r w:rsidRPr="004F175C">
              <w:rPr>
                <w:rFonts w:hint="eastAsia"/>
                <w:sz w:val="24"/>
                <w:szCs w:val="24"/>
                <w:rtl/>
              </w:rPr>
              <w:t>سک</w:t>
            </w:r>
            <w:r w:rsidRPr="004F175C">
              <w:rPr>
                <w:sz w:val="24"/>
                <w:szCs w:val="24"/>
                <w:rtl/>
              </w:rPr>
              <w:t xml:space="preserve"> مرتبط با </w:t>
            </w:r>
            <w:r w:rsidRPr="004F175C">
              <w:rPr>
                <w:rFonts w:hint="cs"/>
                <w:sz w:val="24"/>
                <w:szCs w:val="24"/>
                <w:rtl/>
              </w:rPr>
              <w:t>محیط، اجتماع و حکمرانی</w:t>
            </w:r>
            <w:r w:rsidRPr="004F175C">
              <w:rPr>
                <w:sz w:val="24"/>
                <w:szCs w:val="24"/>
                <w:rtl/>
              </w:rPr>
              <w:t xml:space="preserve"> برا</w:t>
            </w:r>
            <w:r w:rsidRPr="004F175C">
              <w:rPr>
                <w:rFonts w:hint="cs"/>
                <w:sz w:val="24"/>
                <w:szCs w:val="24"/>
                <w:rtl/>
              </w:rPr>
              <w:t>ی</w:t>
            </w:r>
            <w:r w:rsidRPr="004F175C">
              <w:rPr>
                <w:sz w:val="24"/>
                <w:szCs w:val="24"/>
                <w:rtl/>
              </w:rPr>
              <w:t xml:space="preserve"> </w:t>
            </w:r>
            <w:r w:rsidRPr="004F175C">
              <w:rPr>
                <w:rFonts w:hint="cs"/>
                <w:sz w:val="24"/>
                <w:szCs w:val="24"/>
                <w:rtl/>
              </w:rPr>
              <w:t>شناخت</w:t>
            </w:r>
            <w:r w:rsidRPr="004F175C">
              <w:rPr>
                <w:sz w:val="24"/>
                <w:szCs w:val="24"/>
                <w:rtl/>
              </w:rPr>
              <w:t xml:space="preserve"> زم</w:t>
            </w:r>
            <w:r w:rsidRPr="004F175C">
              <w:rPr>
                <w:rFonts w:hint="cs"/>
                <w:sz w:val="24"/>
                <w:szCs w:val="24"/>
                <w:rtl/>
              </w:rPr>
              <w:t>ی</w:t>
            </w:r>
            <w:r w:rsidRPr="004F175C">
              <w:rPr>
                <w:rFonts w:hint="eastAsia"/>
                <w:sz w:val="24"/>
                <w:szCs w:val="24"/>
                <w:rtl/>
              </w:rPr>
              <w:t>نه</w:t>
            </w:r>
            <w:r w:rsidRPr="004F175C">
              <w:rPr>
                <w:sz w:val="24"/>
                <w:szCs w:val="24"/>
                <w:rtl/>
              </w:rPr>
              <w:t xml:space="preserve"> کامل کسب و کار</w:t>
            </w:r>
          </w:p>
        </w:tc>
      </w:tr>
      <w:tr w:rsidR="00A154E7" w:rsidRPr="004F175C" w14:paraId="07CBC434" w14:textId="77777777" w:rsidTr="006971AD">
        <w:trPr>
          <w:jc w:val="center"/>
        </w:trPr>
        <w:tc>
          <w:tcPr>
            <w:tcW w:w="935" w:type="dxa"/>
            <w:gridSpan w:val="2"/>
            <w:shd w:val="clear" w:color="auto" w:fill="F2F9FC"/>
            <w:vAlign w:val="center"/>
          </w:tcPr>
          <w:p w14:paraId="635F9EA1" w14:textId="77777777" w:rsidR="00D3132E" w:rsidRPr="004F175C" w:rsidRDefault="00D3132E" w:rsidP="00812B1F">
            <w:pPr>
              <w:jc w:val="center"/>
              <w:rPr>
                <w:sz w:val="24"/>
                <w:szCs w:val="24"/>
                <w:rtl/>
              </w:rPr>
            </w:pPr>
          </w:p>
        </w:tc>
        <w:tc>
          <w:tcPr>
            <w:tcW w:w="1407" w:type="dxa"/>
            <w:shd w:val="clear" w:color="auto" w:fill="00A9CB"/>
            <w:vAlign w:val="center"/>
          </w:tcPr>
          <w:p w14:paraId="6655796D" w14:textId="7C0E61F3" w:rsidR="00D3132E" w:rsidRPr="004F175C" w:rsidRDefault="00C25CD1" w:rsidP="00812B1F">
            <w:pPr>
              <w:jc w:val="center"/>
              <w:rPr>
                <w:sz w:val="24"/>
                <w:szCs w:val="24"/>
                <w:rtl/>
              </w:rPr>
            </w:pPr>
            <w:r w:rsidRPr="004F175C">
              <w:rPr>
                <w:rFonts w:hint="cs"/>
                <w:sz w:val="24"/>
                <w:szCs w:val="24"/>
                <w:rtl/>
              </w:rPr>
              <w:t>عوامل زمینه‌ای</w:t>
            </w:r>
          </w:p>
        </w:tc>
        <w:tc>
          <w:tcPr>
            <w:tcW w:w="7885" w:type="dxa"/>
            <w:shd w:val="clear" w:color="auto" w:fill="00A9CB"/>
            <w:vAlign w:val="center"/>
          </w:tcPr>
          <w:p w14:paraId="78203CDC" w14:textId="0B751C2B" w:rsidR="00D3132E" w:rsidRPr="004F175C" w:rsidRDefault="0006125F" w:rsidP="00812B1F">
            <w:pPr>
              <w:jc w:val="center"/>
              <w:rPr>
                <w:sz w:val="24"/>
                <w:szCs w:val="24"/>
                <w:rtl/>
              </w:rPr>
            </w:pPr>
            <w:r w:rsidRPr="004F175C">
              <w:rPr>
                <w:sz w:val="24"/>
                <w:szCs w:val="24"/>
                <w:rtl/>
              </w:rPr>
              <w:t>سوالات</w:t>
            </w:r>
            <w:r w:rsidRPr="004F175C">
              <w:rPr>
                <w:rFonts w:hint="cs"/>
                <w:sz w:val="24"/>
                <w:szCs w:val="24"/>
                <w:rtl/>
              </w:rPr>
              <w:t>ی</w:t>
            </w:r>
            <w:r w:rsidRPr="004F175C">
              <w:rPr>
                <w:sz w:val="24"/>
                <w:szCs w:val="24"/>
                <w:rtl/>
              </w:rPr>
              <w:t xml:space="preserve"> که با</w:t>
            </w:r>
            <w:r w:rsidRPr="004F175C">
              <w:rPr>
                <w:rFonts w:hint="cs"/>
                <w:sz w:val="24"/>
                <w:szCs w:val="24"/>
                <w:rtl/>
              </w:rPr>
              <w:t>ی</w:t>
            </w:r>
            <w:r w:rsidRPr="004F175C">
              <w:rPr>
                <w:rFonts w:hint="eastAsia"/>
                <w:sz w:val="24"/>
                <w:szCs w:val="24"/>
                <w:rtl/>
              </w:rPr>
              <w:t>د</w:t>
            </w:r>
            <w:r w:rsidRPr="004F175C">
              <w:rPr>
                <w:sz w:val="24"/>
                <w:szCs w:val="24"/>
                <w:rtl/>
              </w:rPr>
              <w:t xml:space="preserve"> در نظر گرفته شوند</w:t>
            </w:r>
          </w:p>
        </w:tc>
      </w:tr>
      <w:tr w:rsidR="00A154E7" w:rsidRPr="004F175C" w14:paraId="6F2E4989" w14:textId="77777777" w:rsidTr="004B5C33">
        <w:trPr>
          <w:jc w:val="center"/>
        </w:trPr>
        <w:tc>
          <w:tcPr>
            <w:tcW w:w="456" w:type="dxa"/>
            <w:vMerge w:val="restart"/>
            <w:shd w:val="clear" w:color="auto" w:fill="00A9CB"/>
            <w:textDirection w:val="btLr"/>
            <w:vAlign w:val="center"/>
          </w:tcPr>
          <w:p w14:paraId="2F32B12B" w14:textId="2C66050A" w:rsidR="009D68ED" w:rsidRPr="004F175C" w:rsidRDefault="009D68ED" w:rsidP="00812B1F">
            <w:pPr>
              <w:ind w:left="113" w:right="113"/>
              <w:jc w:val="center"/>
              <w:rPr>
                <w:sz w:val="24"/>
                <w:szCs w:val="24"/>
                <w:rtl/>
              </w:rPr>
            </w:pPr>
            <w:r w:rsidRPr="004F175C">
              <w:rPr>
                <w:rFonts w:hint="cs"/>
                <w:sz w:val="24"/>
                <w:szCs w:val="24"/>
                <w:rtl/>
              </w:rPr>
              <w:t>فرآیند ارزش آفرینی</w:t>
            </w:r>
          </w:p>
        </w:tc>
        <w:tc>
          <w:tcPr>
            <w:tcW w:w="479" w:type="dxa"/>
            <w:shd w:val="clear" w:color="auto" w:fill="00A9CB"/>
            <w:textDirection w:val="btLr"/>
            <w:vAlign w:val="center"/>
          </w:tcPr>
          <w:p w14:paraId="46C393E4" w14:textId="77777777" w:rsidR="009D68ED" w:rsidRPr="004F175C" w:rsidRDefault="009D68ED" w:rsidP="00812B1F">
            <w:pPr>
              <w:ind w:left="113" w:right="113"/>
              <w:jc w:val="center"/>
              <w:rPr>
                <w:sz w:val="24"/>
                <w:szCs w:val="24"/>
                <w:rtl/>
              </w:rPr>
            </w:pPr>
          </w:p>
        </w:tc>
        <w:tc>
          <w:tcPr>
            <w:tcW w:w="1407" w:type="dxa"/>
            <w:shd w:val="clear" w:color="auto" w:fill="F2F9FC"/>
            <w:vAlign w:val="center"/>
          </w:tcPr>
          <w:p w14:paraId="580D606D" w14:textId="2F80045E" w:rsidR="009D68ED" w:rsidRPr="004F175C" w:rsidRDefault="009D68ED" w:rsidP="00812B1F">
            <w:pPr>
              <w:jc w:val="center"/>
              <w:rPr>
                <w:sz w:val="24"/>
                <w:szCs w:val="24"/>
                <w:rtl/>
              </w:rPr>
            </w:pPr>
            <w:r w:rsidRPr="004F175C">
              <w:rPr>
                <w:sz w:val="24"/>
                <w:szCs w:val="24"/>
                <w:rtl/>
              </w:rPr>
              <w:t>مرور</w:t>
            </w:r>
            <w:r w:rsidRPr="004F175C">
              <w:rPr>
                <w:rFonts w:hint="cs"/>
                <w:sz w:val="24"/>
                <w:szCs w:val="24"/>
                <w:rtl/>
              </w:rPr>
              <w:t>ی</w:t>
            </w:r>
            <w:r w:rsidRPr="004F175C">
              <w:rPr>
                <w:sz w:val="24"/>
                <w:szCs w:val="24"/>
                <w:rtl/>
              </w:rPr>
              <w:t xml:space="preserve"> بر سازمان و مح</w:t>
            </w:r>
            <w:r w:rsidRPr="004F175C">
              <w:rPr>
                <w:rFonts w:hint="cs"/>
                <w:sz w:val="24"/>
                <w:szCs w:val="24"/>
                <w:rtl/>
              </w:rPr>
              <w:t>ی</w:t>
            </w:r>
            <w:r w:rsidRPr="004F175C">
              <w:rPr>
                <w:rFonts w:hint="eastAsia"/>
                <w:sz w:val="24"/>
                <w:szCs w:val="24"/>
                <w:rtl/>
              </w:rPr>
              <w:t>ط</w:t>
            </w:r>
            <w:r w:rsidRPr="004F175C">
              <w:rPr>
                <w:sz w:val="24"/>
                <w:szCs w:val="24"/>
                <w:rtl/>
              </w:rPr>
              <w:t xml:space="preserve"> خارج</w:t>
            </w:r>
            <w:r w:rsidRPr="004F175C">
              <w:rPr>
                <w:rFonts w:hint="cs"/>
                <w:sz w:val="24"/>
                <w:szCs w:val="24"/>
                <w:rtl/>
              </w:rPr>
              <w:t>ی</w:t>
            </w:r>
          </w:p>
        </w:tc>
        <w:tc>
          <w:tcPr>
            <w:tcW w:w="7885" w:type="dxa"/>
            <w:shd w:val="clear" w:color="auto" w:fill="F2F9FC"/>
            <w:vAlign w:val="center"/>
          </w:tcPr>
          <w:p w14:paraId="24B49B8D" w14:textId="0C272FE2" w:rsidR="00BD20C8" w:rsidRPr="004F175C" w:rsidRDefault="00BF4FC5" w:rsidP="00384346">
            <w:pPr>
              <w:pStyle w:val="ListParagraph"/>
              <w:numPr>
                <w:ilvl w:val="0"/>
                <w:numId w:val="21"/>
              </w:numPr>
              <w:ind w:left="254" w:hanging="183"/>
              <w:rPr>
                <w:sz w:val="24"/>
                <w:szCs w:val="24"/>
                <w:rtl/>
              </w:rPr>
            </w:pPr>
            <w:r w:rsidRPr="004F175C">
              <w:rPr>
                <w:sz w:val="24"/>
                <w:szCs w:val="24"/>
                <w:rtl/>
              </w:rPr>
              <w:t>جنبه</w:t>
            </w:r>
            <w:r w:rsidRPr="004F175C">
              <w:rPr>
                <w:rFonts w:cs="Times New Roman"/>
                <w:sz w:val="24"/>
                <w:szCs w:val="24"/>
                <w:cs/>
              </w:rPr>
              <w:t>‎</w:t>
            </w:r>
            <w:r w:rsidRPr="004F175C">
              <w:rPr>
                <w:sz w:val="24"/>
                <w:szCs w:val="24"/>
                <w:rtl/>
              </w:rPr>
              <w:t>ها</w:t>
            </w:r>
            <w:r w:rsidRPr="004F175C">
              <w:rPr>
                <w:rFonts w:hint="cs"/>
                <w:sz w:val="24"/>
                <w:szCs w:val="24"/>
                <w:rtl/>
              </w:rPr>
              <w:t>ی</w:t>
            </w:r>
            <w:r w:rsidRPr="004F175C">
              <w:rPr>
                <w:sz w:val="24"/>
                <w:szCs w:val="24"/>
                <w:rtl/>
              </w:rPr>
              <w:t xml:space="preserve"> </w:t>
            </w:r>
            <w:r w:rsidR="00D809C4" w:rsidRPr="004F175C">
              <w:rPr>
                <w:rFonts w:hint="cs"/>
                <w:sz w:val="24"/>
                <w:szCs w:val="24"/>
                <w:rtl/>
              </w:rPr>
              <w:t xml:space="preserve">زمینه </w:t>
            </w:r>
            <w:r w:rsidR="00BD20C8" w:rsidRPr="004F175C">
              <w:rPr>
                <w:rFonts w:hint="cs"/>
                <w:sz w:val="24"/>
                <w:szCs w:val="24"/>
                <w:rtl/>
              </w:rPr>
              <w:t>حقوقی، تجاری، اجتماعی، محیطی و سیاسی</w:t>
            </w:r>
            <w:r w:rsidR="00B01440" w:rsidRPr="004F175C">
              <w:rPr>
                <w:rFonts w:hint="cs"/>
                <w:sz w:val="24"/>
                <w:szCs w:val="24"/>
                <w:rtl/>
              </w:rPr>
              <w:t xml:space="preserve"> </w:t>
            </w:r>
            <w:r w:rsidR="00D809C4" w:rsidRPr="004F175C">
              <w:rPr>
                <w:sz w:val="24"/>
                <w:szCs w:val="24"/>
                <w:rtl/>
              </w:rPr>
              <w:t>مح</w:t>
            </w:r>
            <w:r w:rsidR="00D809C4" w:rsidRPr="004F175C">
              <w:rPr>
                <w:rFonts w:hint="cs"/>
                <w:sz w:val="24"/>
                <w:szCs w:val="24"/>
                <w:rtl/>
              </w:rPr>
              <w:t>ی</w:t>
            </w:r>
            <w:r w:rsidR="00D809C4" w:rsidRPr="004F175C">
              <w:rPr>
                <w:rFonts w:hint="eastAsia"/>
                <w:sz w:val="24"/>
                <w:szCs w:val="24"/>
                <w:rtl/>
              </w:rPr>
              <w:t>ط</w:t>
            </w:r>
            <w:r w:rsidR="00D809C4" w:rsidRPr="004F175C">
              <w:rPr>
                <w:sz w:val="24"/>
                <w:szCs w:val="24"/>
                <w:rtl/>
              </w:rPr>
              <w:t xml:space="preserve"> خارج</w:t>
            </w:r>
            <w:r w:rsidR="00D809C4" w:rsidRPr="004F175C">
              <w:rPr>
                <w:rFonts w:hint="cs"/>
                <w:sz w:val="24"/>
                <w:szCs w:val="24"/>
                <w:rtl/>
              </w:rPr>
              <w:t xml:space="preserve">ی </w:t>
            </w:r>
            <w:r w:rsidR="00B01440" w:rsidRPr="004F175C">
              <w:rPr>
                <w:rFonts w:hint="cs"/>
                <w:sz w:val="24"/>
                <w:szCs w:val="24"/>
                <w:rtl/>
              </w:rPr>
              <w:t xml:space="preserve">که توانایی </w:t>
            </w:r>
            <w:r w:rsidR="00D809C4" w:rsidRPr="004F175C">
              <w:rPr>
                <w:rFonts w:hint="cs"/>
                <w:sz w:val="24"/>
                <w:szCs w:val="24"/>
                <w:rtl/>
              </w:rPr>
              <w:t xml:space="preserve">ارزش افرینی </w:t>
            </w:r>
            <w:r w:rsidR="00B01440" w:rsidRPr="004F175C">
              <w:rPr>
                <w:rFonts w:hint="cs"/>
                <w:sz w:val="24"/>
                <w:szCs w:val="24"/>
                <w:rtl/>
              </w:rPr>
              <w:t xml:space="preserve">سازمان را در کوتاه، میان و بلند مدت </w:t>
            </w:r>
            <w:r w:rsidR="00D809C4" w:rsidRPr="004F175C">
              <w:rPr>
                <w:rFonts w:hint="cs"/>
                <w:sz w:val="24"/>
                <w:szCs w:val="24"/>
                <w:rtl/>
              </w:rPr>
              <w:t>متاثر می</w:t>
            </w:r>
            <w:r w:rsidR="00D809C4" w:rsidRPr="004F175C">
              <w:rPr>
                <w:rFonts w:cs="Times New Roman"/>
                <w:sz w:val="24"/>
                <w:szCs w:val="24"/>
                <w:cs/>
              </w:rPr>
              <w:t>‎</w:t>
            </w:r>
            <w:r w:rsidR="00D809C4" w:rsidRPr="004F175C">
              <w:rPr>
                <w:rFonts w:hint="cs"/>
                <w:sz w:val="24"/>
                <w:szCs w:val="24"/>
                <w:rtl/>
              </w:rPr>
              <w:t>سازد، چه هستند؟</w:t>
            </w:r>
          </w:p>
          <w:p w14:paraId="786D6143" w14:textId="1B701B80" w:rsidR="00BF4FC5" w:rsidRPr="004F175C" w:rsidRDefault="00657259" w:rsidP="00384346">
            <w:pPr>
              <w:pStyle w:val="ListParagraph"/>
              <w:numPr>
                <w:ilvl w:val="0"/>
                <w:numId w:val="21"/>
              </w:numPr>
              <w:ind w:left="254" w:hanging="183"/>
              <w:rPr>
                <w:sz w:val="24"/>
                <w:szCs w:val="24"/>
                <w:rtl/>
              </w:rPr>
            </w:pPr>
            <w:r w:rsidRPr="004F175C">
              <w:rPr>
                <w:sz w:val="24"/>
                <w:szCs w:val="24"/>
                <w:rtl/>
              </w:rPr>
              <w:t>مامور</w:t>
            </w:r>
            <w:r w:rsidRPr="004F175C">
              <w:rPr>
                <w:rFonts w:hint="cs"/>
                <w:sz w:val="24"/>
                <w:szCs w:val="24"/>
                <w:rtl/>
              </w:rPr>
              <w:t>ی</w:t>
            </w:r>
            <w:r w:rsidRPr="004F175C">
              <w:rPr>
                <w:rFonts w:hint="eastAsia"/>
                <w:sz w:val="24"/>
                <w:szCs w:val="24"/>
                <w:rtl/>
              </w:rPr>
              <w:t>ت</w:t>
            </w:r>
            <w:r w:rsidRPr="004F175C">
              <w:rPr>
                <w:sz w:val="24"/>
                <w:szCs w:val="24"/>
                <w:rtl/>
              </w:rPr>
              <w:t xml:space="preserve"> و چشم انداز </w:t>
            </w:r>
            <w:r w:rsidRPr="004F175C">
              <w:rPr>
                <w:rFonts w:hint="cs"/>
                <w:sz w:val="24"/>
                <w:szCs w:val="24"/>
                <w:rtl/>
              </w:rPr>
              <w:t>سازمان</w:t>
            </w:r>
            <w:r w:rsidRPr="004F175C">
              <w:rPr>
                <w:sz w:val="24"/>
                <w:szCs w:val="24"/>
                <w:rtl/>
              </w:rPr>
              <w:t xml:space="preserve"> </w:t>
            </w:r>
            <w:r w:rsidR="00880858" w:rsidRPr="004F175C">
              <w:rPr>
                <w:rFonts w:hint="cs"/>
                <w:sz w:val="24"/>
                <w:szCs w:val="24"/>
                <w:rtl/>
              </w:rPr>
              <w:t xml:space="preserve">از منظر محیط، اجتماع و حکمرانی، </w:t>
            </w:r>
            <w:r w:rsidR="00BF4FC5" w:rsidRPr="004F175C">
              <w:rPr>
                <w:sz w:val="24"/>
                <w:szCs w:val="24"/>
                <w:rtl/>
              </w:rPr>
              <w:t>به چه چ</w:t>
            </w:r>
            <w:r w:rsidR="00BF4FC5" w:rsidRPr="004F175C">
              <w:rPr>
                <w:rFonts w:hint="cs"/>
                <w:sz w:val="24"/>
                <w:szCs w:val="24"/>
                <w:rtl/>
              </w:rPr>
              <w:t>ی</w:t>
            </w:r>
            <w:r w:rsidR="00BF4FC5" w:rsidRPr="004F175C">
              <w:rPr>
                <w:rFonts w:hint="eastAsia"/>
                <w:sz w:val="24"/>
                <w:szCs w:val="24"/>
                <w:rtl/>
              </w:rPr>
              <w:t>ز</w:t>
            </w:r>
            <w:r w:rsidR="00BF4FC5" w:rsidRPr="004F175C">
              <w:rPr>
                <w:rFonts w:hint="cs"/>
                <w:sz w:val="24"/>
                <w:szCs w:val="24"/>
                <w:rtl/>
              </w:rPr>
              <w:t>ی</w:t>
            </w:r>
            <w:r w:rsidR="00BF4FC5" w:rsidRPr="004F175C">
              <w:rPr>
                <w:sz w:val="24"/>
                <w:szCs w:val="24"/>
                <w:rtl/>
              </w:rPr>
              <w:t xml:space="preserve"> ن</w:t>
            </w:r>
            <w:r w:rsidR="00BF4FC5" w:rsidRPr="004F175C">
              <w:rPr>
                <w:rFonts w:hint="cs"/>
                <w:sz w:val="24"/>
                <w:szCs w:val="24"/>
                <w:rtl/>
              </w:rPr>
              <w:t>ی</w:t>
            </w:r>
            <w:r w:rsidR="00BF4FC5" w:rsidRPr="004F175C">
              <w:rPr>
                <w:rFonts w:hint="eastAsia"/>
                <w:sz w:val="24"/>
                <w:szCs w:val="24"/>
                <w:rtl/>
              </w:rPr>
              <w:t>از</w:t>
            </w:r>
            <w:r w:rsidR="00BF4FC5" w:rsidRPr="004F175C">
              <w:rPr>
                <w:sz w:val="24"/>
                <w:szCs w:val="24"/>
                <w:rtl/>
              </w:rPr>
              <w:t xml:space="preserve"> دار</w:t>
            </w:r>
            <w:r w:rsidRPr="004F175C">
              <w:rPr>
                <w:rFonts w:hint="cs"/>
                <w:sz w:val="24"/>
                <w:szCs w:val="24"/>
                <w:rtl/>
              </w:rPr>
              <w:t>ن</w:t>
            </w:r>
            <w:r w:rsidR="00BF4FC5" w:rsidRPr="004F175C">
              <w:rPr>
                <w:sz w:val="24"/>
                <w:szCs w:val="24"/>
                <w:rtl/>
              </w:rPr>
              <w:t>د؟</w:t>
            </w:r>
          </w:p>
          <w:p w14:paraId="17392DEB" w14:textId="04A4D904" w:rsidR="00BF4FC5" w:rsidRPr="004F175C" w:rsidRDefault="00BF4FC5" w:rsidP="00384346">
            <w:pPr>
              <w:pStyle w:val="ListParagraph"/>
              <w:numPr>
                <w:ilvl w:val="0"/>
                <w:numId w:val="21"/>
              </w:numPr>
              <w:ind w:left="254" w:hanging="183"/>
              <w:rPr>
                <w:sz w:val="24"/>
                <w:szCs w:val="24"/>
                <w:rtl/>
              </w:rPr>
            </w:pPr>
            <w:r w:rsidRPr="004F175C">
              <w:rPr>
                <w:sz w:val="24"/>
                <w:szCs w:val="24"/>
                <w:rtl/>
              </w:rPr>
              <w:t>چگونه زم</w:t>
            </w:r>
            <w:r w:rsidRPr="004F175C">
              <w:rPr>
                <w:rFonts w:hint="cs"/>
                <w:sz w:val="24"/>
                <w:szCs w:val="24"/>
                <w:rtl/>
              </w:rPr>
              <w:t>ی</w:t>
            </w:r>
            <w:r w:rsidRPr="004F175C">
              <w:rPr>
                <w:rFonts w:hint="eastAsia"/>
                <w:sz w:val="24"/>
                <w:szCs w:val="24"/>
                <w:rtl/>
              </w:rPr>
              <w:t>نه</w:t>
            </w:r>
            <w:r w:rsidRPr="004F175C">
              <w:rPr>
                <w:sz w:val="24"/>
                <w:szCs w:val="24"/>
                <w:rtl/>
              </w:rPr>
              <w:t xml:space="preserve"> </w:t>
            </w:r>
            <w:r w:rsidR="00657259" w:rsidRPr="004F175C">
              <w:rPr>
                <w:rFonts w:hint="cs"/>
                <w:sz w:val="24"/>
                <w:szCs w:val="24"/>
                <w:rtl/>
              </w:rPr>
              <w:t xml:space="preserve">محیط، اجتماع و حکمرانی </w:t>
            </w:r>
            <w:r w:rsidR="00957F69" w:rsidRPr="004F175C">
              <w:rPr>
                <w:rFonts w:hint="cs"/>
                <w:sz w:val="24"/>
                <w:szCs w:val="24"/>
                <w:rtl/>
              </w:rPr>
              <w:t xml:space="preserve">به صورت گسترده‌تری </w:t>
            </w:r>
            <w:r w:rsidR="00657259" w:rsidRPr="004F175C">
              <w:rPr>
                <w:rFonts w:hint="cs"/>
                <w:sz w:val="24"/>
                <w:szCs w:val="24"/>
                <w:rtl/>
              </w:rPr>
              <w:t xml:space="preserve">به ارزش آفرینی </w:t>
            </w:r>
            <w:r w:rsidRPr="004F175C">
              <w:rPr>
                <w:sz w:val="24"/>
                <w:szCs w:val="24"/>
                <w:rtl/>
              </w:rPr>
              <w:t xml:space="preserve">کسب و کار مرتبط </w:t>
            </w:r>
            <w:r w:rsidR="00957F69" w:rsidRPr="004F175C">
              <w:rPr>
                <w:rFonts w:hint="cs"/>
                <w:sz w:val="24"/>
                <w:szCs w:val="24"/>
                <w:rtl/>
              </w:rPr>
              <w:t>می</w:t>
            </w:r>
            <w:r w:rsidR="00957F69" w:rsidRPr="004F175C">
              <w:rPr>
                <w:rFonts w:cs="Times New Roman"/>
                <w:sz w:val="24"/>
                <w:szCs w:val="24"/>
                <w:cs/>
              </w:rPr>
              <w:t>‎</w:t>
            </w:r>
            <w:r w:rsidR="00957F69" w:rsidRPr="004F175C">
              <w:rPr>
                <w:rFonts w:hint="cs"/>
                <w:sz w:val="24"/>
                <w:szCs w:val="24"/>
                <w:rtl/>
              </w:rPr>
              <w:t>شود</w:t>
            </w:r>
            <w:r w:rsidRPr="004F175C">
              <w:rPr>
                <w:sz w:val="24"/>
                <w:szCs w:val="24"/>
                <w:rtl/>
              </w:rPr>
              <w:t>؟</w:t>
            </w:r>
          </w:p>
          <w:p w14:paraId="07A35D7A" w14:textId="2C4008AA" w:rsidR="00BF4FC5" w:rsidRPr="004F175C" w:rsidRDefault="00BF4FC5" w:rsidP="00384346">
            <w:pPr>
              <w:pStyle w:val="ListParagraph"/>
              <w:numPr>
                <w:ilvl w:val="0"/>
                <w:numId w:val="21"/>
              </w:numPr>
              <w:ind w:left="254" w:hanging="183"/>
              <w:rPr>
                <w:sz w:val="24"/>
                <w:szCs w:val="24"/>
                <w:rtl/>
              </w:rPr>
            </w:pPr>
            <w:r w:rsidRPr="004F175C">
              <w:rPr>
                <w:rFonts w:hint="eastAsia"/>
                <w:sz w:val="24"/>
                <w:szCs w:val="24"/>
                <w:rtl/>
              </w:rPr>
              <w:t>چه</w:t>
            </w:r>
            <w:r w:rsidRPr="004F175C">
              <w:rPr>
                <w:sz w:val="24"/>
                <w:szCs w:val="24"/>
                <w:rtl/>
              </w:rPr>
              <w:t xml:space="preserve"> روندها</w:t>
            </w:r>
            <w:r w:rsidRPr="004F175C">
              <w:rPr>
                <w:rFonts w:hint="cs"/>
                <w:sz w:val="24"/>
                <w:szCs w:val="24"/>
                <w:rtl/>
              </w:rPr>
              <w:t>ی</w:t>
            </w:r>
            <w:r w:rsidRPr="004F175C">
              <w:rPr>
                <w:sz w:val="24"/>
                <w:szCs w:val="24"/>
                <w:rtl/>
              </w:rPr>
              <w:t xml:space="preserve"> بزرگ</w:t>
            </w:r>
            <w:r w:rsidRPr="004F175C">
              <w:rPr>
                <w:rFonts w:hint="cs"/>
                <w:sz w:val="24"/>
                <w:szCs w:val="24"/>
                <w:rtl/>
              </w:rPr>
              <w:t>ی</w:t>
            </w:r>
            <w:r w:rsidRPr="004F175C">
              <w:rPr>
                <w:sz w:val="24"/>
                <w:szCs w:val="24"/>
                <w:rtl/>
              </w:rPr>
              <w:t xml:space="preserve"> ممکن است بر </w:t>
            </w:r>
            <w:r w:rsidR="003062A7" w:rsidRPr="004F175C">
              <w:rPr>
                <w:rFonts w:hint="cs"/>
                <w:sz w:val="24"/>
                <w:szCs w:val="24"/>
                <w:rtl/>
              </w:rPr>
              <w:t xml:space="preserve">سازمان تاثیر </w:t>
            </w:r>
            <w:r w:rsidR="003062A7" w:rsidRPr="004F175C">
              <w:rPr>
                <w:rFonts w:cs="Times New Roman"/>
                <w:sz w:val="24"/>
                <w:szCs w:val="24"/>
                <w:cs/>
              </w:rPr>
              <w:t>‎</w:t>
            </w:r>
            <w:r w:rsidR="003062A7" w:rsidRPr="004F175C">
              <w:rPr>
                <w:rFonts w:hint="cs"/>
                <w:sz w:val="24"/>
                <w:szCs w:val="24"/>
                <w:rtl/>
              </w:rPr>
              <w:t>گذارند</w:t>
            </w:r>
            <w:r w:rsidRPr="004F175C">
              <w:rPr>
                <w:sz w:val="24"/>
                <w:szCs w:val="24"/>
                <w:rtl/>
              </w:rPr>
              <w:t>؟ به و</w:t>
            </w:r>
            <w:r w:rsidRPr="004F175C">
              <w:rPr>
                <w:rFonts w:hint="cs"/>
                <w:sz w:val="24"/>
                <w:szCs w:val="24"/>
                <w:rtl/>
              </w:rPr>
              <w:t>ی</w:t>
            </w:r>
            <w:r w:rsidRPr="004F175C">
              <w:rPr>
                <w:rFonts w:hint="eastAsia"/>
                <w:sz w:val="24"/>
                <w:szCs w:val="24"/>
                <w:rtl/>
              </w:rPr>
              <w:t>ژه،</w:t>
            </w:r>
            <w:r w:rsidRPr="004F175C">
              <w:rPr>
                <w:sz w:val="24"/>
                <w:szCs w:val="24"/>
                <w:rtl/>
              </w:rPr>
              <w:t xml:space="preserve"> کدام مسائل اجتماع</w:t>
            </w:r>
            <w:r w:rsidRPr="004F175C">
              <w:rPr>
                <w:rFonts w:hint="cs"/>
                <w:sz w:val="24"/>
                <w:szCs w:val="24"/>
                <w:rtl/>
              </w:rPr>
              <w:t>ی</w:t>
            </w:r>
            <w:r w:rsidRPr="004F175C">
              <w:rPr>
                <w:sz w:val="24"/>
                <w:szCs w:val="24"/>
                <w:rtl/>
              </w:rPr>
              <w:t xml:space="preserve"> (مانند تغ</w:t>
            </w:r>
            <w:r w:rsidRPr="004F175C">
              <w:rPr>
                <w:rFonts w:hint="cs"/>
                <w:sz w:val="24"/>
                <w:szCs w:val="24"/>
                <w:rtl/>
              </w:rPr>
              <w:t>یی</w:t>
            </w:r>
            <w:r w:rsidRPr="004F175C">
              <w:rPr>
                <w:rFonts w:hint="eastAsia"/>
                <w:sz w:val="24"/>
                <w:szCs w:val="24"/>
                <w:rtl/>
              </w:rPr>
              <w:t>رات</w:t>
            </w:r>
            <w:r w:rsidRPr="004F175C">
              <w:rPr>
                <w:sz w:val="24"/>
                <w:szCs w:val="24"/>
                <w:rtl/>
              </w:rPr>
              <w:t xml:space="preserve"> جمع</w:t>
            </w:r>
            <w:r w:rsidRPr="004F175C">
              <w:rPr>
                <w:rFonts w:hint="cs"/>
                <w:sz w:val="24"/>
                <w:szCs w:val="24"/>
                <w:rtl/>
              </w:rPr>
              <w:t>ی</w:t>
            </w:r>
            <w:r w:rsidRPr="004F175C">
              <w:rPr>
                <w:rFonts w:hint="eastAsia"/>
                <w:sz w:val="24"/>
                <w:szCs w:val="24"/>
                <w:rtl/>
              </w:rPr>
              <w:t>ت</w:t>
            </w:r>
            <w:r w:rsidRPr="004F175C">
              <w:rPr>
                <w:rFonts w:hint="cs"/>
                <w:sz w:val="24"/>
                <w:szCs w:val="24"/>
                <w:rtl/>
              </w:rPr>
              <w:t>ی</w:t>
            </w:r>
            <w:r w:rsidRPr="004F175C">
              <w:rPr>
                <w:rFonts w:hint="eastAsia"/>
                <w:sz w:val="24"/>
                <w:szCs w:val="24"/>
                <w:rtl/>
              </w:rPr>
              <w:t>،</w:t>
            </w:r>
            <w:r w:rsidRPr="004F175C">
              <w:rPr>
                <w:sz w:val="24"/>
                <w:szCs w:val="24"/>
                <w:rtl/>
              </w:rPr>
              <w:t xml:space="preserve"> سلامت، فقر) </w:t>
            </w:r>
            <w:r w:rsidRPr="004F175C">
              <w:rPr>
                <w:rFonts w:hint="cs"/>
                <w:sz w:val="24"/>
                <w:szCs w:val="24"/>
                <w:rtl/>
              </w:rPr>
              <w:t>ی</w:t>
            </w:r>
            <w:r w:rsidRPr="004F175C">
              <w:rPr>
                <w:rFonts w:hint="eastAsia"/>
                <w:sz w:val="24"/>
                <w:szCs w:val="24"/>
                <w:rtl/>
              </w:rPr>
              <w:t>ا</w:t>
            </w:r>
            <w:r w:rsidRPr="004F175C">
              <w:rPr>
                <w:sz w:val="24"/>
                <w:szCs w:val="24"/>
                <w:rtl/>
              </w:rPr>
              <w:t xml:space="preserve"> چالش</w:t>
            </w:r>
            <w:r w:rsidR="003062A7" w:rsidRPr="004F175C">
              <w:rPr>
                <w:rFonts w:hint="cs"/>
                <w:sz w:val="24"/>
                <w:szCs w:val="24"/>
                <w:rtl/>
              </w:rPr>
              <w:t>‌</w:t>
            </w:r>
            <w:r w:rsidRPr="004F175C">
              <w:rPr>
                <w:sz w:val="24"/>
                <w:szCs w:val="24"/>
                <w:rtl/>
              </w:rPr>
              <w:t>ها</w:t>
            </w:r>
            <w:r w:rsidRPr="004F175C">
              <w:rPr>
                <w:rFonts w:hint="cs"/>
                <w:sz w:val="24"/>
                <w:szCs w:val="24"/>
                <w:rtl/>
              </w:rPr>
              <w:t>ی</w:t>
            </w:r>
            <w:r w:rsidRPr="004F175C">
              <w:rPr>
                <w:sz w:val="24"/>
                <w:szCs w:val="24"/>
                <w:rtl/>
              </w:rPr>
              <w:t xml:space="preserve"> ز</w:t>
            </w:r>
            <w:r w:rsidRPr="004F175C">
              <w:rPr>
                <w:rFonts w:hint="cs"/>
                <w:sz w:val="24"/>
                <w:szCs w:val="24"/>
                <w:rtl/>
              </w:rPr>
              <w:t>ی</w:t>
            </w:r>
            <w:r w:rsidRPr="004F175C">
              <w:rPr>
                <w:rFonts w:hint="eastAsia"/>
                <w:sz w:val="24"/>
                <w:szCs w:val="24"/>
                <w:rtl/>
              </w:rPr>
              <w:t>ست</w:t>
            </w:r>
            <w:r w:rsidRPr="004F175C">
              <w:rPr>
                <w:sz w:val="24"/>
                <w:szCs w:val="24"/>
                <w:rtl/>
              </w:rPr>
              <w:t xml:space="preserve"> مح</w:t>
            </w:r>
            <w:r w:rsidRPr="004F175C">
              <w:rPr>
                <w:rFonts w:hint="cs"/>
                <w:sz w:val="24"/>
                <w:szCs w:val="24"/>
                <w:rtl/>
              </w:rPr>
              <w:t>ی</w:t>
            </w:r>
            <w:r w:rsidRPr="004F175C">
              <w:rPr>
                <w:rFonts w:hint="eastAsia"/>
                <w:sz w:val="24"/>
                <w:szCs w:val="24"/>
                <w:rtl/>
              </w:rPr>
              <w:t>ط</w:t>
            </w:r>
            <w:r w:rsidRPr="004F175C">
              <w:rPr>
                <w:rFonts w:hint="cs"/>
                <w:sz w:val="24"/>
                <w:szCs w:val="24"/>
                <w:rtl/>
              </w:rPr>
              <w:t>ی</w:t>
            </w:r>
            <w:r w:rsidRPr="004F175C">
              <w:rPr>
                <w:sz w:val="24"/>
                <w:szCs w:val="24"/>
                <w:rtl/>
              </w:rPr>
              <w:t xml:space="preserve"> (مانند تغ</w:t>
            </w:r>
            <w:r w:rsidRPr="004F175C">
              <w:rPr>
                <w:rFonts w:hint="cs"/>
                <w:sz w:val="24"/>
                <w:szCs w:val="24"/>
                <w:rtl/>
              </w:rPr>
              <w:t>یی</w:t>
            </w:r>
            <w:r w:rsidRPr="004F175C">
              <w:rPr>
                <w:rFonts w:hint="eastAsia"/>
                <w:sz w:val="24"/>
                <w:szCs w:val="24"/>
                <w:rtl/>
              </w:rPr>
              <w:t>رات</w:t>
            </w:r>
            <w:r w:rsidRPr="004F175C">
              <w:rPr>
                <w:sz w:val="24"/>
                <w:szCs w:val="24"/>
                <w:rtl/>
              </w:rPr>
              <w:t xml:space="preserve"> آب و هوا، کمبود منابع، محدود</w:t>
            </w:r>
            <w:r w:rsidRPr="004F175C">
              <w:rPr>
                <w:rFonts w:hint="cs"/>
                <w:sz w:val="24"/>
                <w:szCs w:val="24"/>
                <w:rtl/>
              </w:rPr>
              <w:t>ی</w:t>
            </w:r>
            <w:r w:rsidRPr="004F175C">
              <w:rPr>
                <w:rFonts w:hint="eastAsia"/>
                <w:sz w:val="24"/>
                <w:szCs w:val="24"/>
                <w:rtl/>
              </w:rPr>
              <w:t>ت</w:t>
            </w:r>
            <w:r w:rsidR="00CC0D90" w:rsidRPr="004F175C">
              <w:rPr>
                <w:rFonts w:hint="eastAsia"/>
                <w:sz w:val="24"/>
                <w:szCs w:val="24"/>
              </w:rPr>
              <w:t>‌</w:t>
            </w:r>
            <w:r w:rsidRPr="004F175C">
              <w:rPr>
                <w:sz w:val="24"/>
                <w:szCs w:val="24"/>
                <w:rtl/>
              </w:rPr>
              <w:t>ها</w:t>
            </w:r>
            <w:r w:rsidRPr="004F175C">
              <w:rPr>
                <w:rFonts w:hint="cs"/>
                <w:sz w:val="24"/>
                <w:szCs w:val="24"/>
                <w:rtl/>
              </w:rPr>
              <w:t>ی</w:t>
            </w:r>
            <w:r w:rsidRPr="004F175C">
              <w:rPr>
                <w:sz w:val="24"/>
                <w:szCs w:val="24"/>
                <w:rtl/>
              </w:rPr>
              <w:t xml:space="preserve"> س</w:t>
            </w:r>
            <w:r w:rsidRPr="004F175C">
              <w:rPr>
                <w:rFonts w:hint="cs"/>
                <w:sz w:val="24"/>
                <w:szCs w:val="24"/>
                <w:rtl/>
              </w:rPr>
              <w:t>ی</w:t>
            </w:r>
            <w:r w:rsidRPr="004F175C">
              <w:rPr>
                <w:rFonts w:hint="eastAsia"/>
                <w:sz w:val="24"/>
                <w:szCs w:val="24"/>
                <w:rtl/>
              </w:rPr>
              <w:t>ار</w:t>
            </w:r>
            <w:r w:rsidR="00CC0D90" w:rsidRPr="004F175C">
              <w:rPr>
                <w:rFonts w:hint="cs"/>
                <w:sz w:val="24"/>
                <w:szCs w:val="24"/>
                <w:rtl/>
              </w:rPr>
              <w:t>ه‌</w:t>
            </w:r>
            <w:r w:rsidRPr="004F175C">
              <w:rPr>
                <w:sz w:val="24"/>
                <w:szCs w:val="24"/>
                <w:rtl/>
              </w:rPr>
              <w:t>ا</w:t>
            </w:r>
            <w:r w:rsidRPr="004F175C">
              <w:rPr>
                <w:rFonts w:hint="cs"/>
                <w:sz w:val="24"/>
                <w:szCs w:val="24"/>
                <w:rtl/>
              </w:rPr>
              <w:t>ی</w:t>
            </w:r>
            <w:r w:rsidRPr="004F175C">
              <w:rPr>
                <w:sz w:val="24"/>
                <w:szCs w:val="24"/>
                <w:rtl/>
              </w:rPr>
              <w:t xml:space="preserve">) بر </w:t>
            </w:r>
            <w:r w:rsidR="00CC0D90" w:rsidRPr="004F175C">
              <w:rPr>
                <w:rFonts w:hint="cs"/>
                <w:sz w:val="24"/>
                <w:szCs w:val="24"/>
                <w:rtl/>
              </w:rPr>
              <w:t>سازمان</w:t>
            </w:r>
            <w:r w:rsidRPr="004F175C">
              <w:rPr>
                <w:sz w:val="24"/>
                <w:szCs w:val="24"/>
                <w:rtl/>
              </w:rPr>
              <w:t xml:space="preserve"> تأث</w:t>
            </w:r>
            <w:r w:rsidRPr="004F175C">
              <w:rPr>
                <w:rFonts w:hint="cs"/>
                <w:sz w:val="24"/>
                <w:szCs w:val="24"/>
                <w:rtl/>
              </w:rPr>
              <w:t>ی</w:t>
            </w:r>
            <w:r w:rsidRPr="004F175C">
              <w:rPr>
                <w:rFonts w:hint="eastAsia"/>
                <w:sz w:val="24"/>
                <w:szCs w:val="24"/>
                <w:rtl/>
              </w:rPr>
              <w:t>ر</w:t>
            </w:r>
            <w:r w:rsidRPr="004F175C">
              <w:rPr>
                <w:sz w:val="24"/>
                <w:szCs w:val="24"/>
                <w:rtl/>
              </w:rPr>
              <w:t xml:space="preserve"> م</w:t>
            </w:r>
            <w:r w:rsidRPr="004F175C">
              <w:rPr>
                <w:rFonts w:hint="cs"/>
                <w:sz w:val="24"/>
                <w:szCs w:val="24"/>
                <w:rtl/>
              </w:rPr>
              <w:t>ی</w:t>
            </w:r>
            <w:r w:rsidR="00CC0D90" w:rsidRPr="004F175C">
              <w:rPr>
                <w:rFonts w:hint="cs"/>
                <w:sz w:val="24"/>
                <w:szCs w:val="24"/>
                <w:rtl/>
              </w:rPr>
              <w:t>‌</w:t>
            </w:r>
            <w:r w:rsidRPr="004F175C">
              <w:rPr>
                <w:sz w:val="24"/>
                <w:szCs w:val="24"/>
                <w:rtl/>
              </w:rPr>
              <w:t>گذار</w:t>
            </w:r>
            <w:r w:rsidR="00CC0D90" w:rsidRPr="004F175C">
              <w:rPr>
                <w:rFonts w:hint="cs"/>
                <w:sz w:val="24"/>
                <w:szCs w:val="24"/>
                <w:rtl/>
              </w:rPr>
              <w:t>ن</w:t>
            </w:r>
            <w:r w:rsidRPr="004F175C">
              <w:rPr>
                <w:sz w:val="24"/>
                <w:szCs w:val="24"/>
                <w:rtl/>
              </w:rPr>
              <w:t>د؟</w:t>
            </w:r>
          </w:p>
          <w:p w14:paraId="2145C147" w14:textId="24107451" w:rsidR="00BF4FC5" w:rsidRPr="004F175C" w:rsidRDefault="00BF4FC5" w:rsidP="00384346">
            <w:pPr>
              <w:pStyle w:val="ListParagraph"/>
              <w:numPr>
                <w:ilvl w:val="0"/>
                <w:numId w:val="21"/>
              </w:numPr>
              <w:ind w:left="254" w:hanging="183"/>
              <w:rPr>
                <w:sz w:val="24"/>
                <w:szCs w:val="24"/>
                <w:rtl/>
              </w:rPr>
            </w:pPr>
            <w:r w:rsidRPr="004F175C">
              <w:rPr>
                <w:sz w:val="24"/>
                <w:szCs w:val="24"/>
                <w:rtl/>
              </w:rPr>
              <w:t>منافع</w:t>
            </w:r>
            <w:r w:rsidR="00CC0D90" w:rsidRPr="004F175C">
              <w:rPr>
                <w:rFonts w:hint="cs"/>
                <w:sz w:val="24"/>
                <w:szCs w:val="24"/>
                <w:rtl/>
              </w:rPr>
              <w:t xml:space="preserve"> و</w:t>
            </w:r>
            <w:r w:rsidRPr="004F175C">
              <w:rPr>
                <w:sz w:val="24"/>
                <w:szCs w:val="24"/>
                <w:rtl/>
              </w:rPr>
              <w:t xml:space="preserve"> </w:t>
            </w:r>
            <w:r w:rsidR="00CC0D90" w:rsidRPr="004F175C">
              <w:rPr>
                <w:sz w:val="24"/>
                <w:szCs w:val="24"/>
                <w:rtl/>
              </w:rPr>
              <w:t>ن</w:t>
            </w:r>
            <w:r w:rsidR="00CC0D90" w:rsidRPr="004F175C">
              <w:rPr>
                <w:rFonts w:hint="cs"/>
                <w:sz w:val="24"/>
                <w:szCs w:val="24"/>
                <w:rtl/>
              </w:rPr>
              <w:t>ی</w:t>
            </w:r>
            <w:r w:rsidR="00CC0D90" w:rsidRPr="004F175C">
              <w:rPr>
                <w:rFonts w:hint="eastAsia"/>
                <w:sz w:val="24"/>
                <w:szCs w:val="24"/>
                <w:rtl/>
              </w:rPr>
              <w:t>ازها</w:t>
            </w:r>
            <w:r w:rsidR="00F024B4" w:rsidRPr="004F175C">
              <w:rPr>
                <w:rFonts w:hint="cs"/>
                <w:sz w:val="24"/>
                <w:szCs w:val="24"/>
                <w:rtl/>
              </w:rPr>
              <w:t>ی</w:t>
            </w:r>
            <w:r w:rsidR="00CC0D90" w:rsidRPr="004F175C">
              <w:rPr>
                <w:sz w:val="24"/>
                <w:szCs w:val="24"/>
                <w:rtl/>
              </w:rPr>
              <w:t xml:space="preserve"> </w:t>
            </w:r>
            <w:r w:rsidR="00F024B4" w:rsidRPr="004F175C">
              <w:rPr>
                <w:rFonts w:hint="cs"/>
                <w:sz w:val="24"/>
                <w:szCs w:val="24"/>
                <w:rtl/>
              </w:rPr>
              <w:t>قانونی</w:t>
            </w:r>
            <w:r w:rsidRPr="004F175C">
              <w:rPr>
                <w:sz w:val="24"/>
                <w:szCs w:val="24"/>
                <w:rtl/>
              </w:rPr>
              <w:t xml:space="preserve"> ذ</w:t>
            </w:r>
            <w:r w:rsidRPr="004F175C">
              <w:rPr>
                <w:rFonts w:hint="cs"/>
                <w:sz w:val="24"/>
                <w:szCs w:val="24"/>
                <w:rtl/>
              </w:rPr>
              <w:t>ی</w:t>
            </w:r>
            <w:r w:rsidRPr="004F175C">
              <w:rPr>
                <w:rFonts w:hint="eastAsia"/>
                <w:sz w:val="24"/>
                <w:szCs w:val="24"/>
                <w:rtl/>
              </w:rPr>
              <w:t>نفعان</w:t>
            </w:r>
            <w:r w:rsidRPr="004F175C">
              <w:rPr>
                <w:sz w:val="24"/>
                <w:szCs w:val="24"/>
                <w:rtl/>
              </w:rPr>
              <w:t xml:space="preserve"> کل</w:t>
            </w:r>
            <w:r w:rsidRPr="004F175C">
              <w:rPr>
                <w:rFonts w:hint="cs"/>
                <w:sz w:val="24"/>
                <w:szCs w:val="24"/>
                <w:rtl/>
              </w:rPr>
              <w:t>ی</w:t>
            </w:r>
            <w:r w:rsidRPr="004F175C">
              <w:rPr>
                <w:rFonts w:hint="eastAsia"/>
                <w:sz w:val="24"/>
                <w:szCs w:val="24"/>
                <w:rtl/>
              </w:rPr>
              <w:t>د</w:t>
            </w:r>
            <w:r w:rsidRPr="004F175C">
              <w:rPr>
                <w:rFonts w:hint="cs"/>
                <w:sz w:val="24"/>
                <w:szCs w:val="24"/>
                <w:rtl/>
              </w:rPr>
              <w:t>ی</w:t>
            </w:r>
            <w:r w:rsidRPr="004F175C">
              <w:rPr>
                <w:sz w:val="24"/>
                <w:szCs w:val="24"/>
                <w:rtl/>
              </w:rPr>
              <w:t xml:space="preserve"> از منظر </w:t>
            </w:r>
            <w:r w:rsidR="00F024B4" w:rsidRPr="004F175C">
              <w:rPr>
                <w:rFonts w:hint="cs"/>
                <w:sz w:val="24"/>
                <w:szCs w:val="24"/>
                <w:rtl/>
              </w:rPr>
              <w:t>زیست محیطی، اجتماعی و حکمرانی</w:t>
            </w:r>
            <w:r w:rsidRPr="004F175C">
              <w:rPr>
                <w:sz w:val="24"/>
                <w:szCs w:val="24"/>
                <w:rtl/>
              </w:rPr>
              <w:t xml:space="preserve"> چ</w:t>
            </w:r>
            <w:r w:rsidRPr="004F175C">
              <w:rPr>
                <w:rFonts w:hint="cs"/>
                <w:sz w:val="24"/>
                <w:szCs w:val="24"/>
                <w:rtl/>
              </w:rPr>
              <w:t>ی</w:t>
            </w:r>
            <w:r w:rsidRPr="004F175C">
              <w:rPr>
                <w:rFonts w:hint="eastAsia"/>
                <w:sz w:val="24"/>
                <w:szCs w:val="24"/>
                <w:rtl/>
              </w:rPr>
              <w:t>ست؟</w:t>
            </w:r>
          </w:p>
          <w:p w14:paraId="0C147DDD" w14:textId="6063D6EA" w:rsidR="00BF4FC5" w:rsidRPr="004F175C" w:rsidRDefault="00BF4FC5" w:rsidP="00384346">
            <w:pPr>
              <w:pStyle w:val="ListParagraph"/>
              <w:numPr>
                <w:ilvl w:val="0"/>
                <w:numId w:val="21"/>
              </w:numPr>
              <w:ind w:left="254" w:hanging="183"/>
              <w:rPr>
                <w:sz w:val="24"/>
                <w:szCs w:val="24"/>
                <w:rtl/>
              </w:rPr>
            </w:pPr>
            <w:r w:rsidRPr="004F175C">
              <w:rPr>
                <w:sz w:val="24"/>
                <w:szCs w:val="24"/>
                <w:rtl/>
              </w:rPr>
              <w:t>نقاط قوت، ضعف، فرصت</w:t>
            </w:r>
            <w:r w:rsidR="00F024B4" w:rsidRPr="004F175C">
              <w:rPr>
                <w:rFonts w:hint="cs"/>
                <w:sz w:val="24"/>
                <w:szCs w:val="24"/>
                <w:rtl/>
              </w:rPr>
              <w:t>‌</w:t>
            </w:r>
            <w:r w:rsidRPr="004F175C">
              <w:rPr>
                <w:sz w:val="24"/>
                <w:szCs w:val="24"/>
                <w:rtl/>
              </w:rPr>
              <w:t>ها و تهد</w:t>
            </w:r>
            <w:r w:rsidRPr="004F175C">
              <w:rPr>
                <w:rFonts w:hint="cs"/>
                <w:sz w:val="24"/>
                <w:szCs w:val="24"/>
                <w:rtl/>
              </w:rPr>
              <w:t>ی</w:t>
            </w:r>
            <w:r w:rsidRPr="004F175C">
              <w:rPr>
                <w:rFonts w:hint="eastAsia"/>
                <w:sz w:val="24"/>
                <w:szCs w:val="24"/>
                <w:rtl/>
              </w:rPr>
              <w:t>دها</w:t>
            </w:r>
            <w:r w:rsidRPr="004F175C">
              <w:rPr>
                <w:sz w:val="24"/>
                <w:szCs w:val="24"/>
                <w:rtl/>
              </w:rPr>
              <w:t xml:space="preserve"> (</w:t>
            </w:r>
            <w:r w:rsidRPr="004F175C">
              <w:rPr>
                <w:sz w:val="24"/>
                <w:szCs w:val="24"/>
              </w:rPr>
              <w:t>SWOT</w:t>
            </w:r>
            <w:r w:rsidRPr="004F175C">
              <w:rPr>
                <w:sz w:val="24"/>
                <w:szCs w:val="24"/>
                <w:rtl/>
              </w:rPr>
              <w:t xml:space="preserve">) </w:t>
            </w:r>
            <w:r w:rsidR="003A5047" w:rsidRPr="004F175C">
              <w:rPr>
                <w:rFonts w:hint="cs"/>
                <w:sz w:val="24"/>
                <w:szCs w:val="24"/>
                <w:rtl/>
              </w:rPr>
              <w:t xml:space="preserve">مرتبط با محیط زیست، اجتماع و حکمرانی </w:t>
            </w:r>
            <w:r w:rsidRPr="004F175C">
              <w:rPr>
                <w:sz w:val="24"/>
                <w:szCs w:val="24"/>
                <w:rtl/>
              </w:rPr>
              <w:t>چ</w:t>
            </w:r>
            <w:r w:rsidRPr="004F175C">
              <w:rPr>
                <w:rFonts w:hint="cs"/>
                <w:sz w:val="24"/>
                <w:szCs w:val="24"/>
                <w:rtl/>
              </w:rPr>
              <w:t>ی</w:t>
            </w:r>
            <w:r w:rsidRPr="004F175C">
              <w:rPr>
                <w:rFonts w:hint="eastAsia"/>
                <w:sz w:val="24"/>
                <w:szCs w:val="24"/>
                <w:rtl/>
              </w:rPr>
              <w:t>ست؟</w:t>
            </w:r>
          </w:p>
          <w:p w14:paraId="14392432" w14:textId="020EE226" w:rsidR="009D68ED" w:rsidRPr="004F175C" w:rsidRDefault="003A5047" w:rsidP="00384346">
            <w:pPr>
              <w:pStyle w:val="ListParagraph"/>
              <w:numPr>
                <w:ilvl w:val="0"/>
                <w:numId w:val="21"/>
              </w:numPr>
              <w:ind w:left="254" w:hanging="183"/>
              <w:jc w:val="left"/>
              <w:rPr>
                <w:sz w:val="24"/>
                <w:szCs w:val="24"/>
                <w:rtl/>
              </w:rPr>
            </w:pPr>
            <w:r w:rsidRPr="004F175C">
              <w:rPr>
                <w:rFonts w:hint="cs"/>
                <w:sz w:val="24"/>
                <w:szCs w:val="24"/>
                <w:rtl/>
              </w:rPr>
              <w:t>چه</w:t>
            </w:r>
            <w:r w:rsidR="00BF4FC5" w:rsidRPr="004F175C">
              <w:rPr>
                <w:sz w:val="24"/>
                <w:szCs w:val="24"/>
                <w:rtl/>
              </w:rPr>
              <w:t xml:space="preserve"> تغ</w:t>
            </w:r>
            <w:r w:rsidR="00BF4FC5" w:rsidRPr="004F175C">
              <w:rPr>
                <w:rFonts w:hint="cs"/>
                <w:sz w:val="24"/>
                <w:szCs w:val="24"/>
                <w:rtl/>
              </w:rPr>
              <w:t>یی</w:t>
            </w:r>
            <w:r w:rsidR="00BF4FC5" w:rsidRPr="004F175C">
              <w:rPr>
                <w:rFonts w:hint="eastAsia"/>
                <w:sz w:val="24"/>
                <w:szCs w:val="24"/>
                <w:rtl/>
              </w:rPr>
              <w:t>رات</w:t>
            </w:r>
            <w:r w:rsidR="00A24136" w:rsidRPr="004F175C">
              <w:rPr>
                <w:rFonts w:hint="cs"/>
                <w:sz w:val="24"/>
                <w:szCs w:val="24"/>
                <w:rtl/>
              </w:rPr>
              <w:t>ی در</w:t>
            </w:r>
            <w:r w:rsidR="00BF4FC5" w:rsidRPr="004F175C">
              <w:rPr>
                <w:sz w:val="24"/>
                <w:szCs w:val="24"/>
                <w:rtl/>
              </w:rPr>
              <w:t xml:space="preserve"> </w:t>
            </w:r>
            <w:r w:rsidR="00A24136" w:rsidRPr="004F175C">
              <w:rPr>
                <w:rFonts w:hint="cs"/>
                <w:sz w:val="24"/>
                <w:szCs w:val="24"/>
                <w:rtl/>
              </w:rPr>
              <w:t>فضای</w:t>
            </w:r>
            <w:r w:rsidR="00BF4FC5" w:rsidRPr="004F175C">
              <w:rPr>
                <w:sz w:val="24"/>
                <w:szCs w:val="24"/>
                <w:rtl/>
              </w:rPr>
              <w:t xml:space="preserve"> مقررات</w:t>
            </w:r>
            <w:r w:rsidR="00BF4FC5" w:rsidRPr="004F175C">
              <w:rPr>
                <w:rFonts w:hint="cs"/>
                <w:sz w:val="24"/>
                <w:szCs w:val="24"/>
                <w:rtl/>
              </w:rPr>
              <w:t>ی</w:t>
            </w:r>
            <w:r w:rsidR="00BF4FC5" w:rsidRPr="004F175C">
              <w:rPr>
                <w:sz w:val="24"/>
                <w:szCs w:val="24"/>
                <w:rtl/>
              </w:rPr>
              <w:t xml:space="preserve"> </w:t>
            </w:r>
            <w:r w:rsidR="00BF4FC5" w:rsidRPr="004F175C">
              <w:rPr>
                <w:rFonts w:hint="cs"/>
                <w:sz w:val="24"/>
                <w:szCs w:val="24"/>
                <w:rtl/>
              </w:rPr>
              <w:t>ی</w:t>
            </w:r>
            <w:r w:rsidR="00BF4FC5" w:rsidRPr="004F175C">
              <w:rPr>
                <w:rFonts w:hint="eastAsia"/>
                <w:sz w:val="24"/>
                <w:szCs w:val="24"/>
                <w:rtl/>
              </w:rPr>
              <w:t>ا</w:t>
            </w:r>
            <w:r w:rsidR="00BF4FC5" w:rsidRPr="004F175C">
              <w:rPr>
                <w:sz w:val="24"/>
                <w:szCs w:val="24"/>
                <w:rtl/>
              </w:rPr>
              <w:t xml:space="preserve"> قانون</w:t>
            </w:r>
            <w:r w:rsidR="00BF4FC5" w:rsidRPr="004F175C">
              <w:rPr>
                <w:rFonts w:hint="cs"/>
                <w:sz w:val="24"/>
                <w:szCs w:val="24"/>
                <w:rtl/>
              </w:rPr>
              <w:t>ی</w:t>
            </w:r>
            <w:r w:rsidR="00A24136" w:rsidRPr="004F175C">
              <w:rPr>
                <w:rFonts w:hint="cs"/>
                <w:sz w:val="24"/>
                <w:szCs w:val="24"/>
                <w:rtl/>
              </w:rPr>
              <w:t xml:space="preserve">، </w:t>
            </w:r>
            <w:r w:rsidR="00BF4FC5" w:rsidRPr="004F175C">
              <w:rPr>
                <w:sz w:val="24"/>
                <w:szCs w:val="24"/>
                <w:rtl/>
              </w:rPr>
              <w:t xml:space="preserve">سازمان </w:t>
            </w:r>
            <w:r w:rsidR="00A24136" w:rsidRPr="004F175C">
              <w:rPr>
                <w:rFonts w:hint="cs"/>
                <w:sz w:val="24"/>
                <w:szCs w:val="24"/>
                <w:rtl/>
              </w:rPr>
              <w:t>را تحت تاثیر قرار می</w:t>
            </w:r>
            <w:r w:rsidR="00A24136" w:rsidRPr="004F175C">
              <w:rPr>
                <w:rFonts w:cs="Times New Roman"/>
                <w:sz w:val="24"/>
                <w:szCs w:val="24"/>
                <w:cs/>
              </w:rPr>
              <w:t>‎</w:t>
            </w:r>
            <w:r w:rsidR="00A24136" w:rsidRPr="004F175C">
              <w:rPr>
                <w:rFonts w:hint="cs"/>
                <w:sz w:val="24"/>
                <w:szCs w:val="24"/>
                <w:rtl/>
              </w:rPr>
              <w:t>دهد</w:t>
            </w:r>
            <w:r w:rsidR="00BF4FC5" w:rsidRPr="004F175C">
              <w:rPr>
                <w:sz w:val="24"/>
                <w:szCs w:val="24"/>
                <w:rtl/>
              </w:rPr>
              <w:t>؟</w:t>
            </w:r>
          </w:p>
        </w:tc>
      </w:tr>
      <w:tr w:rsidR="00A154E7" w:rsidRPr="004F175C" w14:paraId="7B2D155F" w14:textId="77777777" w:rsidTr="006971AD">
        <w:trPr>
          <w:jc w:val="center"/>
        </w:trPr>
        <w:tc>
          <w:tcPr>
            <w:tcW w:w="456" w:type="dxa"/>
            <w:vMerge/>
            <w:shd w:val="clear" w:color="auto" w:fill="00A9CB"/>
            <w:textDirection w:val="btLr"/>
            <w:vAlign w:val="center"/>
          </w:tcPr>
          <w:p w14:paraId="5DC7EF86" w14:textId="77777777" w:rsidR="009D68ED" w:rsidRPr="004F175C" w:rsidRDefault="009D68ED" w:rsidP="00812B1F">
            <w:pPr>
              <w:ind w:left="113" w:right="113"/>
              <w:jc w:val="center"/>
              <w:rPr>
                <w:sz w:val="24"/>
                <w:szCs w:val="24"/>
                <w:rtl/>
              </w:rPr>
            </w:pPr>
          </w:p>
        </w:tc>
        <w:tc>
          <w:tcPr>
            <w:tcW w:w="479" w:type="dxa"/>
            <w:vMerge w:val="restart"/>
            <w:shd w:val="clear" w:color="auto" w:fill="F2F9FC"/>
            <w:textDirection w:val="btLr"/>
            <w:vAlign w:val="center"/>
          </w:tcPr>
          <w:p w14:paraId="5A3CD11A" w14:textId="6982C6B1" w:rsidR="009D68ED" w:rsidRPr="004F175C" w:rsidRDefault="009D68ED" w:rsidP="00812B1F">
            <w:pPr>
              <w:ind w:left="113" w:right="113"/>
              <w:jc w:val="center"/>
              <w:rPr>
                <w:sz w:val="24"/>
                <w:szCs w:val="24"/>
                <w:rtl/>
              </w:rPr>
            </w:pPr>
            <w:r w:rsidRPr="004F175C">
              <w:rPr>
                <w:rFonts w:hint="cs"/>
                <w:sz w:val="24"/>
                <w:szCs w:val="24"/>
                <w:rtl/>
              </w:rPr>
              <w:t>مدل کسب و کار</w:t>
            </w:r>
          </w:p>
        </w:tc>
        <w:tc>
          <w:tcPr>
            <w:tcW w:w="1407" w:type="dxa"/>
            <w:shd w:val="clear" w:color="auto" w:fill="F2F9FC"/>
            <w:vAlign w:val="center"/>
          </w:tcPr>
          <w:p w14:paraId="6A2EC216" w14:textId="64552BE9" w:rsidR="009D68ED" w:rsidRPr="004F175C" w:rsidRDefault="009D68ED" w:rsidP="00812B1F">
            <w:pPr>
              <w:jc w:val="center"/>
              <w:rPr>
                <w:sz w:val="24"/>
                <w:szCs w:val="24"/>
                <w:rtl/>
              </w:rPr>
            </w:pPr>
            <w:r w:rsidRPr="004F175C">
              <w:rPr>
                <w:rFonts w:hint="cs"/>
                <w:sz w:val="24"/>
                <w:szCs w:val="24"/>
                <w:rtl/>
              </w:rPr>
              <w:t>ورودهای</w:t>
            </w:r>
          </w:p>
        </w:tc>
        <w:tc>
          <w:tcPr>
            <w:tcW w:w="7885" w:type="dxa"/>
            <w:shd w:val="clear" w:color="auto" w:fill="F2F9FC"/>
            <w:vAlign w:val="center"/>
          </w:tcPr>
          <w:p w14:paraId="19E8F7F7" w14:textId="325B329F" w:rsidR="00A24136" w:rsidRPr="004F175C" w:rsidRDefault="00724204" w:rsidP="00384346">
            <w:pPr>
              <w:pStyle w:val="ListParagraph"/>
              <w:numPr>
                <w:ilvl w:val="0"/>
                <w:numId w:val="21"/>
              </w:numPr>
              <w:ind w:left="254" w:hanging="183"/>
              <w:jc w:val="left"/>
              <w:rPr>
                <w:sz w:val="24"/>
                <w:szCs w:val="24"/>
                <w:rtl/>
              </w:rPr>
            </w:pPr>
            <w:r w:rsidRPr="004F175C">
              <w:rPr>
                <w:rFonts w:hint="cs"/>
                <w:sz w:val="24"/>
                <w:szCs w:val="24"/>
                <w:rtl/>
              </w:rPr>
              <w:t>مباحث</w:t>
            </w:r>
            <w:r w:rsidR="00A24136" w:rsidRPr="004F175C">
              <w:rPr>
                <w:sz w:val="24"/>
                <w:szCs w:val="24"/>
                <w:rtl/>
              </w:rPr>
              <w:t xml:space="preserve"> </w:t>
            </w:r>
            <w:r w:rsidR="00A24136" w:rsidRPr="004F175C">
              <w:rPr>
                <w:rFonts w:hint="cs"/>
                <w:sz w:val="24"/>
                <w:szCs w:val="24"/>
                <w:rtl/>
              </w:rPr>
              <w:t xml:space="preserve">محیطی، اجتماعی و </w:t>
            </w:r>
            <w:r w:rsidR="00265B0A" w:rsidRPr="004F175C">
              <w:rPr>
                <w:rFonts w:hint="cs"/>
                <w:sz w:val="24"/>
                <w:szCs w:val="24"/>
                <w:rtl/>
              </w:rPr>
              <w:t>حکمرانی</w:t>
            </w:r>
            <w:r w:rsidR="00A24136" w:rsidRPr="004F175C">
              <w:rPr>
                <w:sz w:val="24"/>
                <w:szCs w:val="24"/>
                <w:rtl/>
              </w:rPr>
              <w:t xml:space="preserve"> برا</w:t>
            </w:r>
            <w:r w:rsidR="00A24136" w:rsidRPr="004F175C">
              <w:rPr>
                <w:rFonts w:hint="cs"/>
                <w:sz w:val="24"/>
                <w:szCs w:val="24"/>
                <w:rtl/>
              </w:rPr>
              <w:t>ی</w:t>
            </w:r>
            <w:r w:rsidR="00A24136" w:rsidRPr="004F175C">
              <w:rPr>
                <w:sz w:val="24"/>
                <w:szCs w:val="24"/>
                <w:rtl/>
              </w:rPr>
              <w:t xml:space="preserve"> سرما</w:t>
            </w:r>
            <w:r w:rsidR="00A24136" w:rsidRPr="004F175C">
              <w:rPr>
                <w:rFonts w:hint="cs"/>
                <w:sz w:val="24"/>
                <w:szCs w:val="24"/>
                <w:rtl/>
              </w:rPr>
              <w:t>ی</w:t>
            </w:r>
            <w:r w:rsidR="00265B0A" w:rsidRPr="004F175C">
              <w:rPr>
                <w:rFonts w:hint="cs"/>
                <w:sz w:val="24"/>
                <w:szCs w:val="24"/>
                <w:rtl/>
              </w:rPr>
              <w:t>ه‌</w:t>
            </w:r>
            <w:r w:rsidR="00A24136" w:rsidRPr="004F175C">
              <w:rPr>
                <w:sz w:val="24"/>
                <w:szCs w:val="24"/>
                <w:rtl/>
              </w:rPr>
              <w:t>ها</w:t>
            </w:r>
            <w:r w:rsidR="00A24136" w:rsidRPr="004F175C">
              <w:rPr>
                <w:rFonts w:hint="cs"/>
                <w:sz w:val="24"/>
                <w:szCs w:val="24"/>
                <w:rtl/>
              </w:rPr>
              <w:t>یی</w:t>
            </w:r>
            <w:r w:rsidR="00A24136" w:rsidRPr="004F175C">
              <w:rPr>
                <w:sz w:val="24"/>
                <w:szCs w:val="24"/>
                <w:rtl/>
              </w:rPr>
              <w:t xml:space="preserve"> که کسب و کار به آنها متک</w:t>
            </w:r>
            <w:r w:rsidR="00A24136" w:rsidRPr="004F175C">
              <w:rPr>
                <w:rFonts w:hint="cs"/>
                <w:sz w:val="24"/>
                <w:szCs w:val="24"/>
                <w:rtl/>
              </w:rPr>
              <w:t>ی</w:t>
            </w:r>
            <w:r w:rsidR="00A24136" w:rsidRPr="004F175C">
              <w:rPr>
                <w:sz w:val="24"/>
                <w:szCs w:val="24"/>
                <w:rtl/>
              </w:rPr>
              <w:t xml:space="preserve"> است، مانند خدمات اکوس</w:t>
            </w:r>
            <w:r w:rsidR="00A24136" w:rsidRPr="004F175C">
              <w:rPr>
                <w:rFonts w:hint="cs"/>
                <w:sz w:val="24"/>
                <w:szCs w:val="24"/>
                <w:rtl/>
              </w:rPr>
              <w:t>ی</w:t>
            </w:r>
            <w:r w:rsidR="00A24136" w:rsidRPr="004F175C">
              <w:rPr>
                <w:rFonts w:hint="eastAsia"/>
                <w:sz w:val="24"/>
                <w:szCs w:val="24"/>
                <w:rtl/>
              </w:rPr>
              <w:t>ستم،</w:t>
            </w:r>
            <w:r w:rsidR="00A24136" w:rsidRPr="004F175C">
              <w:rPr>
                <w:sz w:val="24"/>
                <w:szCs w:val="24"/>
                <w:rtl/>
              </w:rPr>
              <w:t xml:space="preserve"> مواد خام، منابع طب</w:t>
            </w:r>
            <w:r w:rsidR="00A24136" w:rsidRPr="004F175C">
              <w:rPr>
                <w:rFonts w:hint="cs"/>
                <w:sz w:val="24"/>
                <w:szCs w:val="24"/>
                <w:rtl/>
              </w:rPr>
              <w:t>ی</w:t>
            </w:r>
            <w:r w:rsidR="00A24136" w:rsidRPr="004F175C">
              <w:rPr>
                <w:rFonts w:hint="eastAsia"/>
                <w:sz w:val="24"/>
                <w:szCs w:val="24"/>
                <w:rtl/>
              </w:rPr>
              <w:t>ع</w:t>
            </w:r>
            <w:r w:rsidR="00A24136" w:rsidRPr="004F175C">
              <w:rPr>
                <w:rFonts w:hint="cs"/>
                <w:sz w:val="24"/>
                <w:szCs w:val="24"/>
                <w:rtl/>
              </w:rPr>
              <w:t>ی</w:t>
            </w:r>
            <w:r w:rsidR="00A24136" w:rsidRPr="004F175C">
              <w:rPr>
                <w:rFonts w:hint="eastAsia"/>
                <w:sz w:val="24"/>
                <w:szCs w:val="24"/>
                <w:rtl/>
              </w:rPr>
              <w:t>،</w:t>
            </w:r>
            <w:r w:rsidR="00A24136" w:rsidRPr="004F175C">
              <w:rPr>
                <w:sz w:val="24"/>
                <w:szCs w:val="24"/>
                <w:rtl/>
              </w:rPr>
              <w:t xml:space="preserve"> ن</w:t>
            </w:r>
            <w:r w:rsidR="00A24136" w:rsidRPr="004F175C">
              <w:rPr>
                <w:rFonts w:hint="cs"/>
                <w:sz w:val="24"/>
                <w:szCs w:val="24"/>
                <w:rtl/>
              </w:rPr>
              <w:t>ی</w:t>
            </w:r>
            <w:r w:rsidR="00A24136" w:rsidRPr="004F175C">
              <w:rPr>
                <w:rFonts w:hint="eastAsia"/>
                <w:sz w:val="24"/>
                <w:szCs w:val="24"/>
                <w:rtl/>
              </w:rPr>
              <w:t>رو</w:t>
            </w:r>
            <w:r w:rsidR="00A24136" w:rsidRPr="004F175C">
              <w:rPr>
                <w:rFonts w:hint="cs"/>
                <w:sz w:val="24"/>
                <w:szCs w:val="24"/>
                <w:rtl/>
              </w:rPr>
              <w:t>ی</w:t>
            </w:r>
            <w:r w:rsidR="00A24136" w:rsidRPr="004F175C">
              <w:rPr>
                <w:sz w:val="24"/>
                <w:szCs w:val="24"/>
                <w:rtl/>
              </w:rPr>
              <w:t xml:space="preserve"> کار و منابع آب</w:t>
            </w:r>
            <w:r w:rsidR="00E17454" w:rsidRPr="004F175C">
              <w:rPr>
                <w:rFonts w:hint="cs"/>
                <w:sz w:val="24"/>
                <w:szCs w:val="24"/>
                <w:rtl/>
              </w:rPr>
              <w:t>، چیست</w:t>
            </w:r>
            <w:r w:rsidR="00A24136" w:rsidRPr="004F175C">
              <w:rPr>
                <w:rFonts w:hint="eastAsia"/>
                <w:sz w:val="24"/>
                <w:szCs w:val="24"/>
                <w:rtl/>
              </w:rPr>
              <w:t>؟</w:t>
            </w:r>
          </w:p>
          <w:p w14:paraId="1ED8B88F" w14:textId="26C6537F" w:rsidR="009D68ED" w:rsidRPr="004F175C" w:rsidRDefault="00A24136" w:rsidP="00384346">
            <w:pPr>
              <w:pStyle w:val="ListParagraph"/>
              <w:numPr>
                <w:ilvl w:val="0"/>
                <w:numId w:val="21"/>
              </w:numPr>
              <w:ind w:left="254" w:hanging="183"/>
              <w:jc w:val="left"/>
              <w:rPr>
                <w:sz w:val="24"/>
                <w:szCs w:val="24"/>
                <w:rtl/>
              </w:rPr>
            </w:pPr>
            <w:r w:rsidRPr="004F175C">
              <w:rPr>
                <w:sz w:val="24"/>
                <w:szCs w:val="24"/>
                <w:rtl/>
              </w:rPr>
              <w:t>سهام و جر</w:t>
            </w:r>
            <w:r w:rsidRPr="004F175C">
              <w:rPr>
                <w:rFonts w:hint="cs"/>
                <w:sz w:val="24"/>
                <w:szCs w:val="24"/>
                <w:rtl/>
              </w:rPr>
              <w:t>ی</w:t>
            </w:r>
            <w:r w:rsidRPr="004F175C">
              <w:rPr>
                <w:rFonts w:hint="eastAsia"/>
                <w:sz w:val="24"/>
                <w:szCs w:val="24"/>
                <w:rtl/>
              </w:rPr>
              <w:t>ان</w:t>
            </w:r>
            <w:r w:rsidRPr="004F175C">
              <w:rPr>
                <w:sz w:val="24"/>
                <w:szCs w:val="24"/>
                <w:rtl/>
              </w:rPr>
              <w:t xml:space="preserve"> سرما</w:t>
            </w:r>
            <w:r w:rsidRPr="004F175C">
              <w:rPr>
                <w:rFonts w:hint="cs"/>
                <w:sz w:val="24"/>
                <w:szCs w:val="24"/>
                <w:rtl/>
              </w:rPr>
              <w:t>ی</w:t>
            </w:r>
            <w:r w:rsidRPr="004F175C">
              <w:rPr>
                <w:rFonts w:hint="eastAsia"/>
                <w:sz w:val="24"/>
                <w:szCs w:val="24"/>
                <w:rtl/>
              </w:rPr>
              <w:t>ه‌ا</w:t>
            </w:r>
            <w:r w:rsidRPr="004F175C">
              <w:rPr>
                <w:rFonts w:hint="cs"/>
                <w:sz w:val="24"/>
                <w:szCs w:val="24"/>
                <w:rtl/>
              </w:rPr>
              <w:t>ی</w:t>
            </w:r>
            <w:r w:rsidRPr="004F175C">
              <w:rPr>
                <w:sz w:val="24"/>
                <w:szCs w:val="24"/>
                <w:rtl/>
              </w:rPr>
              <w:t xml:space="preserve"> که کسب‌وکار به آن وابسته است، چگونه بر استحکام و انعطاف‌پذ</w:t>
            </w:r>
            <w:r w:rsidRPr="004F175C">
              <w:rPr>
                <w:rFonts w:hint="cs"/>
                <w:sz w:val="24"/>
                <w:szCs w:val="24"/>
                <w:rtl/>
              </w:rPr>
              <w:t>ی</w:t>
            </w:r>
            <w:r w:rsidRPr="004F175C">
              <w:rPr>
                <w:rFonts w:hint="eastAsia"/>
                <w:sz w:val="24"/>
                <w:szCs w:val="24"/>
                <w:rtl/>
              </w:rPr>
              <w:t>ر</w:t>
            </w:r>
            <w:r w:rsidRPr="004F175C">
              <w:rPr>
                <w:rFonts w:hint="cs"/>
                <w:sz w:val="24"/>
                <w:szCs w:val="24"/>
                <w:rtl/>
              </w:rPr>
              <w:t>ی</w:t>
            </w:r>
            <w:r w:rsidRPr="004F175C">
              <w:rPr>
                <w:sz w:val="24"/>
                <w:szCs w:val="24"/>
                <w:rtl/>
              </w:rPr>
              <w:t xml:space="preserve"> مدل کسب‌وکار تأث</w:t>
            </w:r>
            <w:r w:rsidRPr="004F175C">
              <w:rPr>
                <w:rFonts w:hint="cs"/>
                <w:sz w:val="24"/>
                <w:szCs w:val="24"/>
                <w:rtl/>
              </w:rPr>
              <w:t>ی</w:t>
            </w:r>
            <w:r w:rsidRPr="004F175C">
              <w:rPr>
                <w:rFonts w:hint="eastAsia"/>
                <w:sz w:val="24"/>
                <w:szCs w:val="24"/>
                <w:rtl/>
              </w:rPr>
              <w:t>ر</w:t>
            </w:r>
            <w:r w:rsidRPr="004F175C">
              <w:rPr>
                <w:sz w:val="24"/>
                <w:szCs w:val="24"/>
                <w:rtl/>
              </w:rPr>
              <w:t xml:space="preserve"> م</w:t>
            </w:r>
            <w:r w:rsidRPr="004F175C">
              <w:rPr>
                <w:rFonts w:hint="cs"/>
                <w:sz w:val="24"/>
                <w:szCs w:val="24"/>
                <w:rtl/>
              </w:rPr>
              <w:t>ی‌</w:t>
            </w:r>
            <w:r w:rsidRPr="004F175C">
              <w:rPr>
                <w:rFonts w:hint="eastAsia"/>
                <w:sz w:val="24"/>
                <w:szCs w:val="24"/>
                <w:rtl/>
              </w:rPr>
              <w:t>گذارد؟</w:t>
            </w:r>
          </w:p>
        </w:tc>
      </w:tr>
      <w:tr w:rsidR="00A154E7" w:rsidRPr="004F175C" w14:paraId="1E7A7EBE" w14:textId="77777777" w:rsidTr="006971AD">
        <w:trPr>
          <w:jc w:val="center"/>
        </w:trPr>
        <w:tc>
          <w:tcPr>
            <w:tcW w:w="456" w:type="dxa"/>
            <w:vMerge/>
            <w:shd w:val="clear" w:color="auto" w:fill="00A9CB"/>
            <w:textDirection w:val="btLr"/>
            <w:vAlign w:val="center"/>
          </w:tcPr>
          <w:p w14:paraId="189E9C86" w14:textId="77777777" w:rsidR="009D68ED" w:rsidRPr="004F175C" w:rsidRDefault="009D68ED" w:rsidP="00812B1F">
            <w:pPr>
              <w:ind w:left="113" w:right="113"/>
              <w:jc w:val="center"/>
              <w:rPr>
                <w:sz w:val="24"/>
                <w:szCs w:val="24"/>
                <w:rtl/>
              </w:rPr>
            </w:pPr>
          </w:p>
        </w:tc>
        <w:tc>
          <w:tcPr>
            <w:tcW w:w="479" w:type="dxa"/>
            <w:vMerge/>
            <w:shd w:val="clear" w:color="auto" w:fill="F2F9FC"/>
            <w:textDirection w:val="btLr"/>
            <w:vAlign w:val="center"/>
          </w:tcPr>
          <w:p w14:paraId="17E76DA4" w14:textId="77777777" w:rsidR="009D68ED" w:rsidRPr="004F175C" w:rsidRDefault="009D68ED" w:rsidP="00812B1F">
            <w:pPr>
              <w:ind w:left="113" w:right="113"/>
              <w:jc w:val="center"/>
              <w:rPr>
                <w:sz w:val="24"/>
                <w:szCs w:val="24"/>
                <w:rtl/>
              </w:rPr>
            </w:pPr>
          </w:p>
        </w:tc>
        <w:tc>
          <w:tcPr>
            <w:tcW w:w="1407" w:type="dxa"/>
            <w:shd w:val="clear" w:color="auto" w:fill="F2F9FC"/>
            <w:vAlign w:val="center"/>
          </w:tcPr>
          <w:p w14:paraId="2465DF75" w14:textId="55697FAB" w:rsidR="009D68ED" w:rsidRPr="004F175C" w:rsidRDefault="009D68ED" w:rsidP="00812B1F">
            <w:pPr>
              <w:jc w:val="center"/>
              <w:rPr>
                <w:sz w:val="24"/>
                <w:szCs w:val="24"/>
                <w:rtl/>
              </w:rPr>
            </w:pPr>
            <w:r w:rsidRPr="004F175C">
              <w:rPr>
                <w:rFonts w:hint="cs"/>
                <w:sz w:val="24"/>
                <w:szCs w:val="24"/>
                <w:rtl/>
              </w:rPr>
              <w:t>فعالیت</w:t>
            </w:r>
            <w:r w:rsidR="004E02FB" w:rsidRPr="004F175C">
              <w:rPr>
                <w:rFonts w:hint="cs"/>
                <w:sz w:val="24"/>
                <w:szCs w:val="24"/>
                <w:rtl/>
              </w:rPr>
              <w:t>‌</w:t>
            </w:r>
            <w:r w:rsidRPr="004F175C">
              <w:rPr>
                <w:rFonts w:hint="cs"/>
                <w:sz w:val="24"/>
                <w:szCs w:val="24"/>
                <w:rtl/>
              </w:rPr>
              <w:t>های کسب و کار</w:t>
            </w:r>
          </w:p>
        </w:tc>
        <w:tc>
          <w:tcPr>
            <w:tcW w:w="7885" w:type="dxa"/>
            <w:shd w:val="clear" w:color="auto" w:fill="F2F9FC"/>
            <w:vAlign w:val="center"/>
          </w:tcPr>
          <w:p w14:paraId="57B5D474" w14:textId="5F0D6520" w:rsidR="001D6F67" w:rsidRPr="004F175C" w:rsidRDefault="001D6F67" w:rsidP="00384346">
            <w:pPr>
              <w:pStyle w:val="ListParagraph"/>
              <w:numPr>
                <w:ilvl w:val="0"/>
                <w:numId w:val="21"/>
              </w:numPr>
              <w:ind w:left="254" w:hanging="183"/>
              <w:jc w:val="left"/>
              <w:rPr>
                <w:sz w:val="24"/>
                <w:szCs w:val="24"/>
                <w:rtl/>
              </w:rPr>
            </w:pPr>
            <w:r w:rsidRPr="004F175C">
              <w:rPr>
                <w:rFonts w:hint="eastAsia"/>
                <w:sz w:val="24"/>
                <w:szCs w:val="24"/>
                <w:rtl/>
              </w:rPr>
              <w:t>زنج</w:t>
            </w:r>
            <w:r w:rsidRPr="004F175C">
              <w:rPr>
                <w:rFonts w:hint="cs"/>
                <w:sz w:val="24"/>
                <w:szCs w:val="24"/>
                <w:rtl/>
              </w:rPr>
              <w:t>ی</w:t>
            </w:r>
            <w:r w:rsidRPr="004F175C">
              <w:rPr>
                <w:rFonts w:hint="eastAsia"/>
                <w:sz w:val="24"/>
                <w:szCs w:val="24"/>
                <w:rtl/>
              </w:rPr>
              <w:t>ره</w:t>
            </w:r>
            <w:r w:rsidRPr="004F175C">
              <w:rPr>
                <w:sz w:val="24"/>
                <w:szCs w:val="24"/>
                <w:rtl/>
              </w:rPr>
              <w:t xml:space="preserve"> ارزش </w:t>
            </w:r>
            <w:r w:rsidRPr="004F175C">
              <w:rPr>
                <w:rFonts w:hint="cs"/>
                <w:sz w:val="24"/>
                <w:szCs w:val="24"/>
                <w:rtl/>
              </w:rPr>
              <w:t>سازمان</w:t>
            </w:r>
            <w:r w:rsidRPr="004F175C">
              <w:rPr>
                <w:sz w:val="24"/>
                <w:szCs w:val="24"/>
                <w:rtl/>
              </w:rPr>
              <w:t xml:space="preserve"> چ</w:t>
            </w:r>
            <w:r w:rsidRPr="004F175C">
              <w:rPr>
                <w:rFonts w:hint="cs"/>
                <w:sz w:val="24"/>
                <w:szCs w:val="24"/>
                <w:rtl/>
              </w:rPr>
              <w:t>ی</w:t>
            </w:r>
            <w:r w:rsidRPr="004F175C">
              <w:rPr>
                <w:rFonts w:hint="eastAsia"/>
                <w:sz w:val="24"/>
                <w:szCs w:val="24"/>
                <w:rtl/>
              </w:rPr>
              <w:t>ست؟</w:t>
            </w:r>
          </w:p>
          <w:p w14:paraId="75A45DA6" w14:textId="7102E9F1" w:rsidR="001D6F67" w:rsidRPr="004F175C" w:rsidRDefault="001D6F67" w:rsidP="00384346">
            <w:pPr>
              <w:pStyle w:val="ListParagraph"/>
              <w:numPr>
                <w:ilvl w:val="0"/>
                <w:numId w:val="21"/>
              </w:numPr>
              <w:ind w:left="254" w:hanging="183"/>
              <w:jc w:val="left"/>
              <w:rPr>
                <w:sz w:val="24"/>
                <w:szCs w:val="24"/>
                <w:rtl/>
              </w:rPr>
            </w:pPr>
            <w:r w:rsidRPr="004F175C">
              <w:rPr>
                <w:rFonts w:hint="eastAsia"/>
                <w:sz w:val="24"/>
                <w:szCs w:val="24"/>
                <w:rtl/>
              </w:rPr>
              <w:t>چگونه</w:t>
            </w:r>
            <w:r w:rsidRPr="004F175C">
              <w:rPr>
                <w:sz w:val="24"/>
                <w:szCs w:val="24"/>
                <w:rtl/>
              </w:rPr>
              <w:t xml:space="preserve"> </w:t>
            </w:r>
            <w:r w:rsidRPr="004F175C">
              <w:rPr>
                <w:rFonts w:hint="cs"/>
                <w:sz w:val="24"/>
                <w:szCs w:val="24"/>
                <w:rtl/>
              </w:rPr>
              <w:t xml:space="preserve">سازمان </w:t>
            </w:r>
            <w:r w:rsidRPr="004F175C">
              <w:rPr>
                <w:sz w:val="24"/>
                <w:szCs w:val="24"/>
                <w:rtl/>
              </w:rPr>
              <w:t xml:space="preserve">در بازار </w:t>
            </w:r>
            <w:r w:rsidRPr="004F175C">
              <w:rPr>
                <w:rFonts w:hint="cs"/>
                <w:sz w:val="24"/>
                <w:szCs w:val="24"/>
                <w:rtl/>
              </w:rPr>
              <w:t xml:space="preserve">خود </w:t>
            </w:r>
            <w:r w:rsidRPr="004F175C">
              <w:rPr>
                <w:sz w:val="24"/>
                <w:szCs w:val="24"/>
                <w:rtl/>
              </w:rPr>
              <w:t>را متما</w:t>
            </w:r>
            <w:r w:rsidRPr="004F175C">
              <w:rPr>
                <w:rFonts w:hint="cs"/>
                <w:sz w:val="24"/>
                <w:szCs w:val="24"/>
                <w:rtl/>
              </w:rPr>
              <w:t>ی</w:t>
            </w:r>
            <w:r w:rsidRPr="004F175C">
              <w:rPr>
                <w:rFonts w:hint="eastAsia"/>
                <w:sz w:val="24"/>
                <w:szCs w:val="24"/>
                <w:rtl/>
              </w:rPr>
              <w:t>ز</w:t>
            </w:r>
            <w:r w:rsidRPr="004F175C">
              <w:rPr>
                <w:sz w:val="24"/>
                <w:szCs w:val="24"/>
                <w:rtl/>
              </w:rPr>
              <w:t xml:space="preserve"> م</w:t>
            </w:r>
            <w:r w:rsidRPr="004F175C">
              <w:rPr>
                <w:rFonts w:hint="cs"/>
                <w:sz w:val="24"/>
                <w:szCs w:val="24"/>
                <w:rtl/>
              </w:rPr>
              <w:t>ی</w:t>
            </w:r>
            <w:r w:rsidRPr="004F175C">
              <w:rPr>
                <w:rFonts w:cs="Times New Roman"/>
                <w:sz w:val="24"/>
                <w:szCs w:val="24"/>
                <w:cs/>
              </w:rPr>
              <w:t>‎</w:t>
            </w:r>
            <w:r w:rsidRPr="004F175C">
              <w:rPr>
                <w:sz w:val="24"/>
                <w:szCs w:val="24"/>
                <w:rtl/>
              </w:rPr>
              <w:t>کند؟</w:t>
            </w:r>
          </w:p>
          <w:p w14:paraId="3DA99EA5" w14:textId="217DF99E" w:rsidR="001D6F67" w:rsidRPr="004F175C" w:rsidRDefault="001D6F67" w:rsidP="00384346">
            <w:pPr>
              <w:pStyle w:val="ListParagraph"/>
              <w:numPr>
                <w:ilvl w:val="0"/>
                <w:numId w:val="21"/>
              </w:numPr>
              <w:ind w:left="254" w:hanging="183"/>
              <w:jc w:val="left"/>
              <w:rPr>
                <w:sz w:val="24"/>
                <w:szCs w:val="24"/>
                <w:rtl/>
              </w:rPr>
            </w:pPr>
            <w:r w:rsidRPr="004F175C">
              <w:rPr>
                <w:sz w:val="24"/>
                <w:szCs w:val="24"/>
                <w:rtl/>
              </w:rPr>
              <w:t>مدل درآمدزا</w:t>
            </w:r>
            <w:r w:rsidRPr="004F175C">
              <w:rPr>
                <w:rFonts w:hint="cs"/>
                <w:sz w:val="24"/>
                <w:szCs w:val="24"/>
                <w:rtl/>
              </w:rPr>
              <w:t>یی سازمان</w:t>
            </w:r>
            <w:r w:rsidRPr="004F175C">
              <w:rPr>
                <w:sz w:val="24"/>
                <w:szCs w:val="24"/>
                <w:rtl/>
              </w:rPr>
              <w:t xml:space="preserve"> چ</w:t>
            </w:r>
            <w:r w:rsidRPr="004F175C">
              <w:rPr>
                <w:rFonts w:hint="cs"/>
                <w:sz w:val="24"/>
                <w:szCs w:val="24"/>
                <w:rtl/>
              </w:rPr>
              <w:t>ی</w:t>
            </w:r>
            <w:r w:rsidRPr="004F175C">
              <w:rPr>
                <w:rFonts w:hint="eastAsia"/>
                <w:sz w:val="24"/>
                <w:szCs w:val="24"/>
                <w:rtl/>
              </w:rPr>
              <w:t>ست؟</w:t>
            </w:r>
          </w:p>
          <w:p w14:paraId="4B6AF259" w14:textId="78DDEB00" w:rsidR="005349DB" w:rsidRPr="004F175C" w:rsidRDefault="001D6F67" w:rsidP="00384346">
            <w:pPr>
              <w:pStyle w:val="ListParagraph"/>
              <w:numPr>
                <w:ilvl w:val="0"/>
                <w:numId w:val="21"/>
              </w:numPr>
              <w:ind w:left="254" w:hanging="183"/>
              <w:jc w:val="left"/>
              <w:rPr>
                <w:sz w:val="24"/>
                <w:szCs w:val="24"/>
                <w:rtl/>
              </w:rPr>
            </w:pPr>
            <w:r w:rsidRPr="004F175C">
              <w:rPr>
                <w:rFonts w:hint="eastAsia"/>
                <w:sz w:val="24"/>
                <w:szCs w:val="24"/>
                <w:rtl/>
              </w:rPr>
              <w:t>چگونه</w:t>
            </w:r>
            <w:r w:rsidRPr="004F175C">
              <w:rPr>
                <w:sz w:val="24"/>
                <w:szCs w:val="24"/>
                <w:rtl/>
              </w:rPr>
              <w:t xml:space="preserve"> </w:t>
            </w:r>
            <w:r w:rsidR="005349DB" w:rsidRPr="004F175C">
              <w:rPr>
                <w:rFonts w:hint="cs"/>
                <w:sz w:val="24"/>
                <w:szCs w:val="24"/>
                <w:rtl/>
              </w:rPr>
              <w:t>سازمان</w:t>
            </w:r>
            <w:r w:rsidRPr="004F175C">
              <w:rPr>
                <w:sz w:val="24"/>
                <w:szCs w:val="24"/>
                <w:rtl/>
              </w:rPr>
              <w:t xml:space="preserve"> نوآور</w:t>
            </w:r>
            <w:r w:rsidRPr="004F175C">
              <w:rPr>
                <w:rFonts w:hint="cs"/>
                <w:sz w:val="24"/>
                <w:szCs w:val="24"/>
                <w:rtl/>
              </w:rPr>
              <w:t>ی</w:t>
            </w:r>
            <w:r w:rsidRPr="004F175C">
              <w:rPr>
                <w:sz w:val="24"/>
                <w:szCs w:val="24"/>
                <w:rtl/>
              </w:rPr>
              <w:t xml:space="preserve"> م</w:t>
            </w:r>
            <w:r w:rsidRPr="004F175C">
              <w:rPr>
                <w:rFonts w:hint="cs"/>
                <w:sz w:val="24"/>
                <w:szCs w:val="24"/>
                <w:rtl/>
              </w:rPr>
              <w:t>ی</w:t>
            </w:r>
            <w:r w:rsidR="005349DB" w:rsidRPr="004F175C">
              <w:rPr>
                <w:rFonts w:hint="cs"/>
                <w:sz w:val="24"/>
                <w:szCs w:val="24"/>
                <w:rtl/>
              </w:rPr>
              <w:t>‌</w:t>
            </w:r>
            <w:r w:rsidRPr="004F175C">
              <w:rPr>
                <w:sz w:val="24"/>
                <w:szCs w:val="24"/>
                <w:rtl/>
              </w:rPr>
              <w:t>کند؟</w:t>
            </w:r>
          </w:p>
          <w:p w14:paraId="733A4BCA" w14:textId="21290846" w:rsidR="009D68ED" w:rsidRPr="004F175C" w:rsidRDefault="005349DB" w:rsidP="00384346">
            <w:pPr>
              <w:pStyle w:val="ListParagraph"/>
              <w:numPr>
                <w:ilvl w:val="0"/>
                <w:numId w:val="21"/>
              </w:numPr>
              <w:ind w:left="254" w:hanging="183"/>
              <w:jc w:val="left"/>
              <w:rPr>
                <w:sz w:val="24"/>
                <w:szCs w:val="24"/>
                <w:rtl/>
              </w:rPr>
            </w:pPr>
            <w:r w:rsidRPr="004F175C">
              <w:rPr>
                <w:rFonts w:hint="cs"/>
                <w:sz w:val="24"/>
                <w:szCs w:val="24"/>
                <w:rtl/>
              </w:rPr>
              <w:t>به چه میزان</w:t>
            </w:r>
            <w:r w:rsidR="001D6F67" w:rsidRPr="004F175C">
              <w:rPr>
                <w:sz w:val="24"/>
                <w:szCs w:val="24"/>
                <w:rtl/>
              </w:rPr>
              <w:t xml:space="preserve"> </w:t>
            </w:r>
            <w:r w:rsidR="001D6F67" w:rsidRPr="004F175C">
              <w:rPr>
                <w:rFonts w:hint="cs"/>
                <w:sz w:val="24"/>
                <w:szCs w:val="24"/>
                <w:rtl/>
              </w:rPr>
              <w:t>برای</w:t>
            </w:r>
            <w:r w:rsidR="001D6F67" w:rsidRPr="004F175C">
              <w:rPr>
                <w:sz w:val="24"/>
                <w:szCs w:val="24"/>
                <w:rtl/>
              </w:rPr>
              <w:t xml:space="preserve"> سازگار</w:t>
            </w:r>
            <w:r w:rsidR="001D6F67" w:rsidRPr="004F175C">
              <w:rPr>
                <w:rFonts w:hint="cs"/>
                <w:sz w:val="24"/>
                <w:szCs w:val="24"/>
                <w:rtl/>
              </w:rPr>
              <w:t>ی</w:t>
            </w:r>
            <w:r w:rsidR="001D6F67" w:rsidRPr="004F175C">
              <w:rPr>
                <w:sz w:val="24"/>
                <w:szCs w:val="24"/>
                <w:rtl/>
              </w:rPr>
              <w:t xml:space="preserve"> با تغ</w:t>
            </w:r>
            <w:r w:rsidR="001D6F67" w:rsidRPr="004F175C">
              <w:rPr>
                <w:rFonts w:hint="cs"/>
                <w:sz w:val="24"/>
                <w:szCs w:val="24"/>
                <w:rtl/>
              </w:rPr>
              <w:t>یی</w:t>
            </w:r>
            <w:r w:rsidR="001D6F67" w:rsidRPr="004F175C">
              <w:rPr>
                <w:rFonts w:hint="eastAsia"/>
                <w:sz w:val="24"/>
                <w:szCs w:val="24"/>
                <w:rtl/>
              </w:rPr>
              <w:t>رات</w:t>
            </w:r>
            <w:r w:rsidR="001D6F67" w:rsidRPr="004F175C">
              <w:rPr>
                <w:sz w:val="24"/>
                <w:szCs w:val="24"/>
                <w:rtl/>
              </w:rPr>
              <w:t xml:space="preserve"> طراح</w:t>
            </w:r>
            <w:r w:rsidR="001D6F67" w:rsidRPr="004F175C">
              <w:rPr>
                <w:rFonts w:hint="cs"/>
                <w:sz w:val="24"/>
                <w:szCs w:val="24"/>
                <w:rtl/>
              </w:rPr>
              <w:t>ی</w:t>
            </w:r>
            <w:r w:rsidR="001D6F67" w:rsidRPr="004F175C">
              <w:rPr>
                <w:sz w:val="24"/>
                <w:szCs w:val="24"/>
                <w:rtl/>
              </w:rPr>
              <w:t xml:space="preserve"> شده است</w:t>
            </w:r>
            <w:r w:rsidRPr="004F175C">
              <w:rPr>
                <w:rFonts w:hint="cs"/>
                <w:sz w:val="24"/>
                <w:szCs w:val="24"/>
                <w:rtl/>
              </w:rPr>
              <w:t>؟</w:t>
            </w:r>
          </w:p>
        </w:tc>
      </w:tr>
      <w:tr w:rsidR="00A154E7" w:rsidRPr="004F175C" w14:paraId="4B66FD8A" w14:textId="77777777" w:rsidTr="006971AD">
        <w:trPr>
          <w:jc w:val="center"/>
        </w:trPr>
        <w:tc>
          <w:tcPr>
            <w:tcW w:w="456" w:type="dxa"/>
            <w:vMerge/>
            <w:shd w:val="clear" w:color="auto" w:fill="00A9CB"/>
            <w:textDirection w:val="btLr"/>
            <w:vAlign w:val="center"/>
          </w:tcPr>
          <w:p w14:paraId="39963069" w14:textId="77777777" w:rsidR="009D68ED" w:rsidRPr="004F175C" w:rsidRDefault="009D68ED" w:rsidP="00812B1F">
            <w:pPr>
              <w:ind w:left="113" w:right="113"/>
              <w:jc w:val="center"/>
              <w:rPr>
                <w:sz w:val="24"/>
                <w:szCs w:val="24"/>
                <w:rtl/>
              </w:rPr>
            </w:pPr>
          </w:p>
        </w:tc>
        <w:tc>
          <w:tcPr>
            <w:tcW w:w="479" w:type="dxa"/>
            <w:vMerge/>
            <w:shd w:val="clear" w:color="auto" w:fill="F2F9FC"/>
            <w:textDirection w:val="btLr"/>
            <w:vAlign w:val="center"/>
          </w:tcPr>
          <w:p w14:paraId="51CBFBA5" w14:textId="77777777" w:rsidR="009D68ED" w:rsidRPr="004F175C" w:rsidRDefault="009D68ED" w:rsidP="00812B1F">
            <w:pPr>
              <w:ind w:left="113" w:right="113"/>
              <w:jc w:val="center"/>
              <w:rPr>
                <w:sz w:val="24"/>
                <w:szCs w:val="24"/>
                <w:rtl/>
              </w:rPr>
            </w:pPr>
          </w:p>
        </w:tc>
        <w:tc>
          <w:tcPr>
            <w:tcW w:w="1407" w:type="dxa"/>
            <w:shd w:val="clear" w:color="auto" w:fill="F2F9FC"/>
            <w:vAlign w:val="center"/>
          </w:tcPr>
          <w:p w14:paraId="1981B811" w14:textId="748D5F93" w:rsidR="009D68ED" w:rsidRPr="004F175C" w:rsidRDefault="009D68ED" w:rsidP="00812B1F">
            <w:pPr>
              <w:jc w:val="center"/>
              <w:rPr>
                <w:sz w:val="24"/>
                <w:szCs w:val="24"/>
                <w:rtl/>
              </w:rPr>
            </w:pPr>
            <w:r w:rsidRPr="004F175C">
              <w:rPr>
                <w:rFonts w:hint="cs"/>
                <w:sz w:val="24"/>
                <w:szCs w:val="24"/>
                <w:rtl/>
              </w:rPr>
              <w:t>خروجی ها</w:t>
            </w:r>
          </w:p>
        </w:tc>
        <w:tc>
          <w:tcPr>
            <w:tcW w:w="7885" w:type="dxa"/>
            <w:shd w:val="clear" w:color="auto" w:fill="F2F9FC"/>
            <w:vAlign w:val="center"/>
          </w:tcPr>
          <w:p w14:paraId="207F36D3" w14:textId="0AC2454E" w:rsidR="009D68ED" w:rsidRPr="004F175C" w:rsidRDefault="00B361E9" w:rsidP="00384346">
            <w:pPr>
              <w:pStyle w:val="ListParagraph"/>
              <w:numPr>
                <w:ilvl w:val="0"/>
                <w:numId w:val="21"/>
              </w:numPr>
              <w:ind w:left="254" w:hanging="183"/>
              <w:jc w:val="left"/>
              <w:rPr>
                <w:sz w:val="24"/>
                <w:szCs w:val="24"/>
                <w:rtl/>
              </w:rPr>
            </w:pPr>
            <w:r w:rsidRPr="004F175C">
              <w:rPr>
                <w:rFonts w:hint="eastAsia"/>
                <w:sz w:val="24"/>
                <w:szCs w:val="24"/>
                <w:rtl/>
              </w:rPr>
              <w:t>اثرات</w:t>
            </w:r>
            <w:r w:rsidRPr="004F175C">
              <w:rPr>
                <w:sz w:val="24"/>
                <w:szCs w:val="24"/>
                <w:rtl/>
              </w:rPr>
              <w:t xml:space="preserve"> </w:t>
            </w:r>
            <w:r w:rsidRPr="004F175C">
              <w:rPr>
                <w:rFonts w:hint="cs"/>
                <w:sz w:val="24"/>
                <w:szCs w:val="24"/>
                <w:rtl/>
              </w:rPr>
              <w:t>ی</w:t>
            </w:r>
            <w:r w:rsidRPr="004F175C">
              <w:rPr>
                <w:rFonts w:hint="eastAsia"/>
                <w:sz w:val="24"/>
                <w:szCs w:val="24"/>
                <w:rtl/>
              </w:rPr>
              <w:t>ا</w:t>
            </w:r>
            <w:r w:rsidRPr="004F175C">
              <w:rPr>
                <w:sz w:val="24"/>
                <w:szCs w:val="24"/>
                <w:rtl/>
              </w:rPr>
              <w:t xml:space="preserve"> اثرات بالقوه محصولات </w:t>
            </w:r>
            <w:r w:rsidRPr="004F175C">
              <w:rPr>
                <w:rFonts w:hint="cs"/>
                <w:sz w:val="24"/>
                <w:szCs w:val="24"/>
                <w:rtl/>
              </w:rPr>
              <w:t>ی</w:t>
            </w:r>
            <w:r w:rsidRPr="004F175C">
              <w:rPr>
                <w:rFonts w:hint="eastAsia"/>
                <w:sz w:val="24"/>
                <w:szCs w:val="24"/>
                <w:rtl/>
              </w:rPr>
              <w:t>ا</w:t>
            </w:r>
            <w:r w:rsidRPr="004F175C">
              <w:rPr>
                <w:sz w:val="24"/>
                <w:szCs w:val="24"/>
                <w:rtl/>
              </w:rPr>
              <w:t xml:space="preserve"> ضا</w:t>
            </w:r>
            <w:r w:rsidRPr="004F175C">
              <w:rPr>
                <w:rFonts w:hint="cs"/>
                <w:sz w:val="24"/>
                <w:szCs w:val="24"/>
                <w:rtl/>
              </w:rPr>
              <w:t>ی</w:t>
            </w:r>
            <w:r w:rsidRPr="004F175C">
              <w:rPr>
                <w:rFonts w:hint="eastAsia"/>
                <w:sz w:val="24"/>
                <w:szCs w:val="24"/>
                <w:rtl/>
              </w:rPr>
              <w:t>عات</w:t>
            </w:r>
            <w:r w:rsidRPr="004F175C">
              <w:rPr>
                <w:sz w:val="24"/>
                <w:szCs w:val="24"/>
                <w:rtl/>
              </w:rPr>
              <w:t xml:space="preserve"> در سراسر زنج</w:t>
            </w:r>
            <w:r w:rsidRPr="004F175C">
              <w:rPr>
                <w:rFonts w:hint="cs"/>
                <w:sz w:val="24"/>
                <w:szCs w:val="24"/>
                <w:rtl/>
              </w:rPr>
              <w:t>ی</w:t>
            </w:r>
            <w:r w:rsidRPr="004F175C">
              <w:rPr>
                <w:rFonts w:hint="eastAsia"/>
                <w:sz w:val="24"/>
                <w:szCs w:val="24"/>
                <w:rtl/>
              </w:rPr>
              <w:t>ره</w:t>
            </w:r>
            <w:r w:rsidRPr="004F175C">
              <w:rPr>
                <w:sz w:val="24"/>
                <w:szCs w:val="24"/>
                <w:rtl/>
              </w:rPr>
              <w:t xml:space="preserve"> ارزش چ</w:t>
            </w:r>
            <w:r w:rsidRPr="004F175C">
              <w:rPr>
                <w:rFonts w:hint="cs"/>
                <w:sz w:val="24"/>
                <w:szCs w:val="24"/>
                <w:rtl/>
              </w:rPr>
              <w:t>ی</w:t>
            </w:r>
            <w:r w:rsidRPr="004F175C">
              <w:rPr>
                <w:rFonts w:hint="eastAsia"/>
                <w:sz w:val="24"/>
                <w:szCs w:val="24"/>
                <w:rtl/>
              </w:rPr>
              <w:t>ست؟</w:t>
            </w:r>
          </w:p>
        </w:tc>
      </w:tr>
      <w:tr w:rsidR="00A154E7" w:rsidRPr="004F175C" w14:paraId="23B8F99E" w14:textId="77777777" w:rsidTr="006971AD">
        <w:trPr>
          <w:jc w:val="center"/>
        </w:trPr>
        <w:tc>
          <w:tcPr>
            <w:tcW w:w="456" w:type="dxa"/>
            <w:vMerge/>
            <w:shd w:val="clear" w:color="auto" w:fill="00A9CB"/>
            <w:textDirection w:val="btLr"/>
            <w:vAlign w:val="center"/>
          </w:tcPr>
          <w:p w14:paraId="7AF227AD" w14:textId="77777777" w:rsidR="009D68ED" w:rsidRPr="004F175C" w:rsidRDefault="009D68ED" w:rsidP="00812B1F">
            <w:pPr>
              <w:ind w:left="113" w:right="113"/>
              <w:jc w:val="center"/>
              <w:rPr>
                <w:sz w:val="24"/>
                <w:szCs w:val="24"/>
                <w:rtl/>
              </w:rPr>
            </w:pPr>
          </w:p>
        </w:tc>
        <w:tc>
          <w:tcPr>
            <w:tcW w:w="479" w:type="dxa"/>
            <w:vMerge/>
            <w:shd w:val="clear" w:color="auto" w:fill="F2F9FC"/>
            <w:textDirection w:val="btLr"/>
            <w:vAlign w:val="center"/>
          </w:tcPr>
          <w:p w14:paraId="36E91F65" w14:textId="77777777" w:rsidR="009D68ED" w:rsidRPr="004F175C" w:rsidRDefault="009D68ED" w:rsidP="00812B1F">
            <w:pPr>
              <w:ind w:left="113" w:right="113"/>
              <w:jc w:val="center"/>
              <w:rPr>
                <w:sz w:val="24"/>
                <w:szCs w:val="24"/>
                <w:rtl/>
              </w:rPr>
            </w:pPr>
          </w:p>
        </w:tc>
        <w:tc>
          <w:tcPr>
            <w:tcW w:w="1407" w:type="dxa"/>
            <w:shd w:val="clear" w:color="auto" w:fill="F2F9FC"/>
            <w:vAlign w:val="center"/>
          </w:tcPr>
          <w:p w14:paraId="28662FCC" w14:textId="43B0FE83" w:rsidR="009D68ED" w:rsidRPr="004F175C" w:rsidRDefault="009D68ED" w:rsidP="00812B1F">
            <w:pPr>
              <w:jc w:val="center"/>
              <w:rPr>
                <w:sz w:val="24"/>
                <w:szCs w:val="24"/>
                <w:rtl/>
              </w:rPr>
            </w:pPr>
            <w:r w:rsidRPr="004F175C">
              <w:rPr>
                <w:rFonts w:hint="cs"/>
                <w:sz w:val="24"/>
                <w:szCs w:val="24"/>
                <w:rtl/>
              </w:rPr>
              <w:t>نتایج</w:t>
            </w:r>
          </w:p>
        </w:tc>
        <w:tc>
          <w:tcPr>
            <w:tcW w:w="7885" w:type="dxa"/>
            <w:shd w:val="clear" w:color="auto" w:fill="F2F9FC"/>
            <w:vAlign w:val="center"/>
          </w:tcPr>
          <w:p w14:paraId="7344713C" w14:textId="32914586" w:rsidR="009D68ED" w:rsidRPr="004F175C" w:rsidRDefault="00B361E9" w:rsidP="00384346">
            <w:pPr>
              <w:pStyle w:val="ListParagraph"/>
              <w:numPr>
                <w:ilvl w:val="0"/>
                <w:numId w:val="21"/>
              </w:numPr>
              <w:ind w:left="254" w:hanging="183"/>
              <w:jc w:val="left"/>
              <w:rPr>
                <w:sz w:val="24"/>
                <w:szCs w:val="24"/>
                <w:rtl/>
              </w:rPr>
            </w:pPr>
            <w:r w:rsidRPr="004F175C">
              <w:rPr>
                <w:sz w:val="24"/>
                <w:szCs w:val="24"/>
                <w:rtl/>
              </w:rPr>
              <w:t>نتا</w:t>
            </w:r>
            <w:r w:rsidRPr="004F175C">
              <w:rPr>
                <w:rFonts w:hint="cs"/>
                <w:sz w:val="24"/>
                <w:szCs w:val="24"/>
                <w:rtl/>
              </w:rPr>
              <w:t>ی</w:t>
            </w:r>
            <w:r w:rsidRPr="004F175C">
              <w:rPr>
                <w:rFonts w:hint="eastAsia"/>
                <w:sz w:val="24"/>
                <w:szCs w:val="24"/>
                <w:rtl/>
              </w:rPr>
              <w:t>ج</w:t>
            </w:r>
            <w:r w:rsidRPr="004F175C">
              <w:rPr>
                <w:sz w:val="24"/>
                <w:szCs w:val="24"/>
                <w:rtl/>
              </w:rPr>
              <w:t xml:space="preserve"> و </w:t>
            </w:r>
            <w:r w:rsidR="00195D83" w:rsidRPr="004F175C">
              <w:rPr>
                <w:rFonts w:hint="cs"/>
                <w:sz w:val="24"/>
                <w:szCs w:val="24"/>
                <w:rtl/>
              </w:rPr>
              <w:t>مشارکت‌ها</w:t>
            </w:r>
            <w:r w:rsidRPr="004F175C">
              <w:rPr>
                <w:sz w:val="24"/>
                <w:szCs w:val="24"/>
                <w:rtl/>
              </w:rPr>
              <w:t xml:space="preserve"> (به عنوان مثال، مشارکت کارکنان، شهرت، رضا</w:t>
            </w:r>
            <w:r w:rsidRPr="004F175C">
              <w:rPr>
                <w:rFonts w:hint="cs"/>
                <w:sz w:val="24"/>
                <w:szCs w:val="24"/>
                <w:rtl/>
              </w:rPr>
              <w:t>ی</w:t>
            </w:r>
            <w:r w:rsidRPr="004F175C">
              <w:rPr>
                <w:rFonts w:hint="eastAsia"/>
                <w:sz w:val="24"/>
                <w:szCs w:val="24"/>
                <w:rtl/>
              </w:rPr>
              <w:t>ت</w:t>
            </w:r>
            <w:r w:rsidRPr="004F175C">
              <w:rPr>
                <w:sz w:val="24"/>
                <w:szCs w:val="24"/>
                <w:rtl/>
              </w:rPr>
              <w:t xml:space="preserve"> مشتر</w:t>
            </w:r>
            <w:r w:rsidRPr="004F175C">
              <w:rPr>
                <w:rFonts w:hint="cs"/>
                <w:sz w:val="24"/>
                <w:szCs w:val="24"/>
                <w:rtl/>
              </w:rPr>
              <w:t>ی</w:t>
            </w:r>
            <w:r w:rsidRPr="004F175C">
              <w:rPr>
                <w:rFonts w:hint="eastAsia"/>
                <w:sz w:val="24"/>
                <w:szCs w:val="24"/>
                <w:rtl/>
              </w:rPr>
              <w:t>،</w:t>
            </w:r>
            <w:r w:rsidRPr="004F175C">
              <w:rPr>
                <w:sz w:val="24"/>
                <w:szCs w:val="24"/>
                <w:rtl/>
              </w:rPr>
              <w:t xml:space="preserve"> پذ</w:t>
            </w:r>
            <w:r w:rsidRPr="004F175C">
              <w:rPr>
                <w:rFonts w:hint="cs"/>
                <w:sz w:val="24"/>
                <w:szCs w:val="24"/>
                <w:rtl/>
              </w:rPr>
              <w:t>ی</w:t>
            </w:r>
            <w:r w:rsidRPr="004F175C">
              <w:rPr>
                <w:rFonts w:hint="eastAsia"/>
                <w:sz w:val="24"/>
                <w:szCs w:val="24"/>
                <w:rtl/>
              </w:rPr>
              <w:t>رش</w:t>
            </w:r>
            <w:r w:rsidRPr="004F175C">
              <w:rPr>
                <w:sz w:val="24"/>
                <w:szCs w:val="24"/>
                <w:rtl/>
              </w:rPr>
              <w:t xml:space="preserve"> اجتماع</w:t>
            </w:r>
            <w:r w:rsidRPr="004F175C">
              <w:rPr>
                <w:rFonts w:hint="cs"/>
                <w:sz w:val="24"/>
                <w:szCs w:val="24"/>
                <w:rtl/>
              </w:rPr>
              <w:t>ی</w:t>
            </w:r>
            <w:r w:rsidRPr="004F175C">
              <w:rPr>
                <w:rFonts w:hint="eastAsia"/>
                <w:sz w:val="24"/>
                <w:szCs w:val="24"/>
                <w:rtl/>
              </w:rPr>
              <w:t>،</w:t>
            </w:r>
            <w:r w:rsidRPr="004F175C">
              <w:rPr>
                <w:sz w:val="24"/>
                <w:szCs w:val="24"/>
                <w:rtl/>
              </w:rPr>
              <w:t xml:space="preserve"> اثرات ز</w:t>
            </w:r>
            <w:r w:rsidRPr="004F175C">
              <w:rPr>
                <w:rFonts w:hint="cs"/>
                <w:sz w:val="24"/>
                <w:szCs w:val="24"/>
                <w:rtl/>
              </w:rPr>
              <w:t>ی</w:t>
            </w:r>
            <w:r w:rsidRPr="004F175C">
              <w:rPr>
                <w:rFonts w:hint="eastAsia"/>
                <w:sz w:val="24"/>
                <w:szCs w:val="24"/>
                <w:rtl/>
              </w:rPr>
              <w:t>ست‌مح</w:t>
            </w:r>
            <w:r w:rsidRPr="004F175C">
              <w:rPr>
                <w:rFonts w:hint="cs"/>
                <w:sz w:val="24"/>
                <w:szCs w:val="24"/>
                <w:rtl/>
              </w:rPr>
              <w:t>ی</w:t>
            </w:r>
            <w:r w:rsidRPr="004F175C">
              <w:rPr>
                <w:rFonts w:hint="eastAsia"/>
                <w:sz w:val="24"/>
                <w:szCs w:val="24"/>
                <w:rtl/>
              </w:rPr>
              <w:t>ط</w:t>
            </w:r>
            <w:r w:rsidRPr="004F175C">
              <w:rPr>
                <w:rFonts w:hint="cs"/>
                <w:sz w:val="24"/>
                <w:szCs w:val="24"/>
                <w:rtl/>
              </w:rPr>
              <w:t>ی</w:t>
            </w:r>
            <w:r w:rsidRPr="004F175C">
              <w:rPr>
                <w:sz w:val="24"/>
                <w:szCs w:val="24"/>
                <w:rtl/>
              </w:rPr>
              <w:t xml:space="preserve"> و مجوز فعال</w:t>
            </w:r>
            <w:r w:rsidRPr="004F175C">
              <w:rPr>
                <w:rFonts w:hint="cs"/>
                <w:sz w:val="24"/>
                <w:szCs w:val="24"/>
                <w:rtl/>
              </w:rPr>
              <w:t>ی</w:t>
            </w:r>
            <w:r w:rsidRPr="004F175C">
              <w:rPr>
                <w:rFonts w:hint="eastAsia"/>
                <w:sz w:val="24"/>
                <w:szCs w:val="24"/>
                <w:rtl/>
              </w:rPr>
              <w:t>ت</w:t>
            </w:r>
            <w:r w:rsidRPr="004F175C">
              <w:rPr>
                <w:sz w:val="24"/>
                <w:szCs w:val="24"/>
                <w:rtl/>
              </w:rPr>
              <w:t>) چ</w:t>
            </w:r>
            <w:r w:rsidR="00195D83" w:rsidRPr="004F175C">
              <w:rPr>
                <w:rFonts w:hint="cs"/>
                <w:sz w:val="24"/>
                <w:szCs w:val="24"/>
                <w:rtl/>
              </w:rPr>
              <w:t>ه هستند</w:t>
            </w:r>
            <w:r w:rsidRPr="004F175C">
              <w:rPr>
                <w:rFonts w:hint="eastAsia"/>
                <w:sz w:val="24"/>
                <w:szCs w:val="24"/>
                <w:rtl/>
              </w:rPr>
              <w:t>؟</w:t>
            </w:r>
          </w:p>
        </w:tc>
      </w:tr>
      <w:tr w:rsidR="00A154E7" w:rsidRPr="004F175C" w14:paraId="502F2B0C" w14:textId="77777777" w:rsidTr="004B5C33">
        <w:trPr>
          <w:jc w:val="center"/>
        </w:trPr>
        <w:tc>
          <w:tcPr>
            <w:tcW w:w="456" w:type="dxa"/>
            <w:vMerge/>
            <w:shd w:val="clear" w:color="auto" w:fill="00A9CB"/>
            <w:textDirection w:val="btLr"/>
            <w:vAlign w:val="center"/>
          </w:tcPr>
          <w:p w14:paraId="37B35915" w14:textId="77777777" w:rsidR="009D68ED" w:rsidRPr="004F175C" w:rsidRDefault="009D68ED" w:rsidP="00812B1F">
            <w:pPr>
              <w:ind w:left="113" w:right="113"/>
              <w:jc w:val="center"/>
              <w:rPr>
                <w:sz w:val="24"/>
                <w:szCs w:val="24"/>
                <w:rtl/>
              </w:rPr>
            </w:pPr>
          </w:p>
        </w:tc>
        <w:tc>
          <w:tcPr>
            <w:tcW w:w="479" w:type="dxa"/>
            <w:shd w:val="clear" w:color="auto" w:fill="00A9CB"/>
            <w:textDirection w:val="btLr"/>
            <w:vAlign w:val="center"/>
          </w:tcPr>
          <w:p w14:paraId="766D3A51" w14:textId="77777777" w:rsidR="009D68ED" w:rsidRPr="004F175C" w:rsidRDefault="009D68ED" w:rsidP="00812B1F">
            <w:pPr>
              <w:ind w:left="113" w:right="113"/>
              <w:jc w:val="center"/>
              <w:rPr>
                <w:sz w:val="24"/>
                <w:szCs w:val="24"/>
                <w:rtl/>
              </w:rPr>
            </w:pPr>
          </w:p>
        </w:tc>
        <w:tc>
          <w:tcPr>
            <w:tcW w:w="1407" w:type="dxa"/>
            <w:shd w:val="clear" w:color="auto" w:fill="F2F9FC"/>
            <w:vAlign w:val="center"/>
          </w:tcPr>
          <w:p w14:paraId="57631E66" w14:textId="29E02D9C" w:rsidR="009D68ED" w:rsidRPr="004F175C" w:rsidRDefault="009D68ED" w:rsidP="00812B1F">
            <w:pPr>
              <w:jc w:val="center"/>
              <w:rPr>
                <w:sz w:val="24"/>
                <w:szCs w:val="24"/>
                <w:rtl/>
              </w:rPr>
            </w:pPr>
            <w:r w:rsidRPr="004F175C">
              <w:rPr>
                <w:rFonts w:hint="cs"/>
                <w:sz w:val="24"/>
                <w:szCs w:val="24"/>
                <w:rtl/>
              </w:rPr>
              <w:t>راهبرد و تخصیص منابع</w:t>
            </w:r>
          </w:p>
        </w:tc>
        <w:tc>
          <w:tcPr>
            <w:tcW w:w="7885" w:type="dxa"/>
            <w:shd w:val="clear" w:color="auto" w:fill="F2F9FC"/>
            <w:vAlign w:val="center"/>
          </w:tcPr>
          <w:p w14:paraId="0D864382" w14:textId="064AA9A9" w:rsidR="00195D83" w:rsidRPr="004F175C" w:rsidRDefault="004A53DB" w:rsidP="00384346">
            <w:pPr>
              <w:pStyle w:val="ListParagraph"/>
              <w:numPr>
                <w:ilvl w:val="0"/>
                <w:numId w:val="21"/>
              </w:numPr>
              <w:ind w:left="254" w:hanging="183"/>
              <w:jc w:val="left"/>
              <w:rPr>
                <w:sz w:val="24"/>
                <w:szCs w:val="24"/>
                <w:rtl/>
              </w:rPr>
            </w:pPr>
            <w:r w:rsidRPr="004F175C">
              <w:rPr>
                <w:rFonts w:hint="cs"/>
                <w:sz w:val="24"/>
                <w:szCs w:val="24"/>
                <w:rtl/>
              </w:rPr>
              <w:t>سازمان،</w:t>
            </w:r>
            <w:r w:rsidR="00195D83" w:rsidRPr="004F175C">
              <w:rPr>
                <w:sz w:val="24"/>
                <w:szCs w:val="24"/>
                <w:rtl/>
              </w:rPr>
              <w:t xml:space="preserve"> کوتاه، م</w:t>
            </w:r>
            <w:r w:rsidR="00195D83" w:rsidRPr="004F175C">
              <w:rPr>
                <w:rFonts w:hint="cs"/>
                <w:sz w:val="24"/>
                <w:szCs w:val="24"/>
                <w:rtl/>
              </w:rPr>
              <w:t>ی</w:t>
            </w:r>
            <w:r w:rsidR="00195D83" w:rsidRPr="004F175C">
              <w:rPr>
                <w:rFonts w:hint="eastAsia"/>
                <w:sz w:val="24"/>
                <w:szCs w:val="24"/>
                <w:rtl/>
              </w:rPr>
              <w:t>ان</w:t>
            </w:r>
            <w:r w:rsidR="00195D83" w:rsidRPr="004F175C">
              <w:rPr>
                <w:sz w:val="24"/>
                <w:szCs w:val="24"/>
                <w:rtl/>
              </w:rPr>
              <w:t xml:space="preserve"> و بلند مدت را چگونه تعر</w:t>
            </w:r>
            <w:r w:rsidR="00195D83" w:rsidRPr="004F175C">
              <w:rPr>
                <w:rFonts w:hint="cs"/>
                <w:sz w:val="24"/>
                <w:szCs w:val="24"/>
                <w:rtl/>
              </w:rPr>
              <w:t>ی</w:t>
            </w:r>
            <w:r w:rsidR="00195D83" w:rsidRPr="004F175C">
              <w:rPr>
                <w:rFonts w:hint="eastAsia"/>
                <w:sz w:val="24"/>
                <w:szCs w:val="24"/>
                <w:rtl/>
              </w:rPr>
              <w:t>ف</w:t>
            </w:r>
            <w:r w:rsidR="00195D83" w:rsidRPr="004F175C">
              <w:rPr>
                <w:sz w:val="24"/>
                <w:szCs w:val="24"/>
                <w:rtl/>
              </w:rPr>
              <w:t xml:space="preserve"> م</w:t>
            </w:r>
            <w:r w:rsidR="00195D83" w:rsidRPr="004F175C">
              <w:rPr>
                <w:rFonts w:hint="cs"/>
                <w:sz w:val="24"/>
                <w:szCs w:val="24"/>
                <w:rtl/>
              </w:rPr>
              <w:t>ی</w:t>
            </w:r>
            <w:r w:rsidRPr="004F175C">
              <w:rPr>
                <w:rFonts w:hint="cs"/>
                <w:sz w:val="24"/>
                <w:szCs w:val="24"/>
                <w:rtl/>
              </w:rPr>
              <w:t>‌</w:t>
            </w:r>
            <w:r w:rsidR="00195D83" w:rsidRPr="004F175C">
              <w:rPr>
                <w:sz w:val="24"/>
                <w:szCs w:val="24"/>
                <w:rtl/>
              </w:rPr>
              <w:t>کند؟</w:t>
            </w:r>
          </w:p>
          <w:p w14:paraId="72D88D91" w14:textId="1270087E" w:rsidR="00195D83" w:rsidRPr="004F175C" w:rsidRDefault="00195D83" w:rsidP="00384346">
            <w:pPr>
              <w:pStyle w:val="ListParagraph"/>
              <w:numPr>
                <w:ilvl w:val="0"/>
                <w:numId w:val="21"/>
              </w:numPr>
              <w:ind w:left="254" w:hanging="183"/>
              <w:jc w:val="left"/>
              <w:rPr>
                <w:sz w:val="24"/>
                <w:szCs w:val="24"/>
                <w:rtl/>
              </w:rPr>
            </w:pPr>
            <w:r w:rsidRPr="004F175C">
              <w:rPr>
                <w:rFonts w:hint="eastAsia"/>
                <w:sz w:val="24"/>
                <w:szCs w:val="24"/>
                <w:rtl/>
              </w:rPr>
              <w:t>اهداف</w:t>
            </w:r>
            <w:r w:rsidRPr="004F175C">
              <w:rPr>
                <w:sz w:val="24"/>
                <w:szCs w:val="24"/>
                <w:rtl/>
              </w:rPr>
              <w:t xml:space="preserve"> </w:t>
            </w:r>
            <w:r w:rsidR="004A53DB" w:rsidRPr="004F175C">
              <w:rPr>
                <w:rFonts w:hint="cs"/>
                <w:sz w:val="24"/>
                <w:szCs w:val="24"/>
                <w:rtl/>
              </w:rPr>
              <w:t>راهبردی</w:t>
            </w:r>
            <w:r w:rsidRPr="004F175C">
              <w:rPr>
                <w:sz w:val="24"/>
                <w:szCs w:val="24"/>
                <w:rtl/>
              </w:rPr>
              <w:t xml:space="preserve"> کوتاه، م</w:t>
            </w:r>
            <w:r w:rsidRPr="004F175C">
              <w:rPr>
                <w:rFonts w:hint="cs"/>
                <w:sz w:val="24"/>
                <w:szCs w:val="24"/>
                <w:rtl/>
              </w:rPr>
              <w:t>ی</w:t>
            </w:r>
            <w:r w:rsidRPr="004F175C">
              <w:rPr>
                <w:rFonts w:hint="eastAsia"/>
                <w:sz w:val="24"/>
                <w:szCs w:val="24"/>
                <w:rtl/>
              </w:rPr>
              <w:t>ان</w:t>
            </w:r>
            <w:r w:rsidRPr="004F175C">
              <w:rPr>
                <w:sz w:val="24"/>
                <w:szCs w:val="24"/>
                <w:rtl/>
              </w:rPr>
              <w:t xml:space="preserve"> و بلند مدت سازمان چ</w:t>
            </w:r>
            <w:r w:rsidRPr="004F175C">
              <w:rPr>
                <w:rFonts w:hint="cs"/>
                <w:sz w:val="24"/>
                <w:szCs w:val="24"/>
                <w:rtl/>
              </w:rPr>
              <w:t>ی</w:t>
            </w:r>
            <w:r w:rsidRPr="004F175C">
              <w:rPr>
                <w:rFonts w:hint="eastAsia"/>
                <w:sz w:val="24"/>
                <w:szCs w:val="24"/>
                <w:rtl/>
              </w:rPr>
              <w:t>ست؟</w:t>
            </w:r>
          </w:p>
          <w:p w14:paraId="78BBEE7B" w14:textId="5C83FB20" w:rsidR="00195D83" w:rsidRPr="004F175C" w:rsidRDefault="00195D83" w:rsidP="00384346">
            <w:pPr>
              <w:pStyle w:val="ListParagraph"/>
              <w:numPr>
                <w:ilvl w:val="0"/>
                <w:numId w:val="21"/>
              </w:numPr>
              <w:ind w:left="254" w:hanging="183"/>
              <w:jc w:val="left"/>
              <w:rPr>
                <w:sz w:val="24"/>
                <w:szCs w:val="24"/>
                <w:rtl/>
              </w:rPr>
            </w:pPr>
            <w:r w:rsidRPr="004F175C">
              <w:rPr>
                <w:rFonts w:hint="eastAsia"/>
                <w:sz w:val="24"/>
                <w:szCs w:val="24"/>
                <w:rtl/>
              </w:rPr>
              <w:t>تأث</w:t>
            </w:r>
            <w:r w:rsidRPr="004F175C">
              <w:rPr>
                <w:rFonts w:hint="cs"/>
                <w:sz w:val="24"/>
                <w:szCs w:val="24"/>
                <w:rtl/>
              </w:rPr>
              <w:t>ی</w:t>
            </w:r>
            <w:r w:rsidRPr="004F175C">
              <w:rPr>
                <w:rFonts w:hint="eastAsia"/>
                <w:sz w:val="24"/>
                <w:szCs w:val="24"/>
                <w:rtl/>
              </w:rPr>
              <w:t>رات</w:t>
            </w:r>
            <w:r w:rsidRPr="004F175C">
              <w:rPr>
                <w:sz w:val="24"/>
                <w:szCs w:val="24"/>
                <w:rtl/>
              </w:rPr>
              <w:t xml:space="preserve"> و وابستگ</w:t>
            </w:r>
            <w:r w:rsidRPr="004F175C">
              <w:rPr>
                <w:rFonts w:hint="cs"/>
                <w:sz w:val="24"/>
                <w:szCs w:val="24"/>
                <w:rtl/>
              </w:rPr>
              <w:t>ی</w:t>
            </w:r>
            <w:r w:rsidR="00904138" w:rsidRPr="004F175C">
              <w:rPr>
                <w:rFonts w:hint="cs"/>
                <w:sz w:val="24"/>
                <w:szCs w:val="24"/>
                <w:rtl/>
              </w:rPr>
              <w:t>‌</w:t>
            </w:r>
            <w:r w:rsidRPr="004F175C">
              <w:rPr>
                <w:sz w:val="24"/>
                <w:szCs w:val="24"/>
                <w:rtl/>
              </w:rPr>
              <w:t>ها</w:t>
            </w:r>
            <w:r w:rsidRPr="004F175C">
              <w:rPr>
                <w:rFonts w:hint="cs"/>
                <w:sz w:val="24"/>
                <w:szCs w:val="24"/>
                <w:rtl/>
              </w:rPr>
              <w:t>ی</w:t>
            </w:r>
            <w:r w:rsidRPr="004F175C">
              <w:rPr>
                <w:sz w:val="24"/>
                <w:szCs w:val="24"/>
                <w:rtl/>
              </w:rPr>
              <w:t xml:space="preserve"> </w:t>
            </w:r>
            <w:r w:rsidR="00904138" w:rsidRPr="004F175C">
              <w:rPr>
                <w:rFonts w:hint="cs"/>
                <w:sz w:val="24"/>
                <w:szCs w:val="24"/>
                <w:rtl/>
              </w:rPr>
              <w:t xml:space="preserve">محیطی، اجتماعی و حکمرانی در </w:t>
            </w:r>
            <w:r w:rsidRPr="004F175C">
              <w:rPr>
                <w:sz w:val="24"/>
                <w:szCs w:val="24"/>
                <w:rtl/>
              </w:rPr>
              <w:t>دست</w:t>
            </w:r>
            <w:r w:rsidRPr="004F175C">
              <w:rPr>
                <w:rFonts w:hint="cs"/>
                <w:sz w:val="24"/>
                <w:szCs w:val="24"/>
                <w:rtl/>
              </w:rPr>
              <w:t>ی</w:t>
            </w:r>
            <w:r w:rsidRPr="004F175C">
              <w:rPr>
                <w:rFonts w:hint="eastAsia"/>
                <w:sz w:val="24"/>
                <w:szCs w:val="24"/>
                <w:rtl/>
              </w:rPr>
              <w:t>اب</w:t>
            </w:r>
            <w:r w:rsidRPr="004F175C">
              <w:rPr>
                <w:rFonts w:hint="cs"/>
                <w:sz w:val="24"/>
                <w:szCs w:val="24"/>
                <w:rtl/>
              </w:rPr>
              <w:t>ی</w:t>
            </w:r>
            <w:r w:rsidRPr="004F175C">
              <w:rPr>
                <w:sz w:val="24"/>
                <w:szCs w:val="24"/>
                <w:rtl/>
              </w:rPr>
              <w:t xml:space="preserve"> به آن اهداف چ</w:t>
            </w:r>
            <w:r w:rsidRPr="004F175C">
              <w:rPr>
                <w:rFonts w:hint="cs"/>
                <w:sz w:val="24"/>
                <w:szCs w:val="24"/>
                <w:rtl/>
              </w:rPr>
              <w:t>ی</w:t>
            </w:r>
            <w:r w:rsidRPr="004F175C">
              <w:rPr>
                <w:rFonts w:hint="eastAsia"/>
                <w:sz w:val="24"/>
                <w:szCs w:val="24"/>
                <w:rtl/>
              </w:rPr>
              <w:t>ست؟</w:t>
            </w:r>
            <w:r w:rsidRPr="004F175C">
              <w:rPr>
                <w:sz w:val="24"/>
                <w:szCs w:val="24"/>
                <w:rtl/>
              </w:rPr>
              <w:t xml:space="preserve"> به طور خاص، </w:t>
            </w:r>
            <w:r w:rsidR="00547454" w:rsidRPr="004F175C">
              <w:rPr>
                <w:rFonts w:hint="cs"/>
                <w:sz w:val="24"/>
                <w:szCs w:val="24"/>
                <w:rtl/>
              </w:rPr>
              <w:t>ریسک‌ها</w:t>
            </w:r>
            <w:r w:rsidR="00904138" w:rsidRPr="004F175C">
              <w:rPr>
                <w:rFonts w:hint="cs"/>
                <w:sz w:val="24"/>
                <w:szCs w:val="24"/>
                <w:rtl/>
              </w:rPr>
              <w:t xml:space="preserve">ی </w:t>
            </w:r>
            <w:r w:rsidRPr="004F175C">
              <w:rPr>
                <w:sz w:val="24"/>
                <w:szCs w:val="24"/>
                <w:rtl/>
              </w:rPr>
              <w:t>م</w:t>
            </w:r>
            <w:r w:rsidRPr="004F175C">
              <w:rPr>
                <w:rFonts w:hint="cs"/>
                <w:sz w:val="24"/>
                <w:szCs w:val="24"/>
                <w:rtl/>
              </w:rPr>
              <w:t>ی</w:t>
            </w:r>
            <w:r w:rsidRPr="004F175C">
              <w:rPr>
                <w:rFonts w:hint="eastAsia"/>
                <w:sz w:val="24"/>
                <w:szCs w:val="24"/>
                <w:rtl/>
              </w:rPr>
              <w:t>ان</w:t>
            </w:r>
            <w:r w:rsidRPr="004F175C">
              <w:rPr>
                <w:sz w:val="24"/>
                <w:szCs w:val="24"/>
                <w:rtl/>
              </w:rPr>
              <w:t xml:space="preserve"> مدت تا بلندمدت</w:t>
            </w:r>
            <w:r w:rsidR="002804B1" w:rsidRPr="004F175C">
              <w:rPr>
                <w:rFonts w:hint="cs"/>
                <w:sz w:val="24"/>
                <w:szCs w:val="24"/>
                <w:rtl/>
              </w:rPr>
              <w:t>ی</w:t>
            </w:r>
            <w:r w:rsidRPr="004F175C">
              <w:rPr>
                <w:sz w:val="24"/>
                <w:szCs w:val="24"/>
                <w:rtl/>
              </w:rPr>
              <w:t xml:space="preserve"> که بر </w:t>
            </w:r>
            <w:r w:rsidR="00904138" w:rsidRPr="004F175C">
              <w:rPr>
                <w:rFonts w:hint="cs"/>
                <w:sz w:val="24"/>
                <w:szCs w:val="24"/>
                <w:rtl/>
              </w:rPr>
              <w:t>راهبرد</w:t>
            </w:r>
            <w:r w:rsidRPr="004F175C">
              <w:rPr>
                <w:sz w:val="24"/>
                <w:szCs w:val="24"/>
                <w:rtl/>
              </w:rPr>
              <w:t xml:space="preserve"> تأث</w:t>
            </w:r>
            <w:r w:rsidRPr="004F175C">
              <w:rPr>
                <w:rFonts w:hint="cs"/>
                <w:sz w:val="24"/>
                <w:szCs w:val="24"/>
                <w:rtl/>
              </w:rPr>
              <w:t>ی</w:t>
            </w:r>
            <w:r w:rsidRPr="004F175C">
              <w:rPr>
                <w:rFonts w:hint="eastAsia"/>
                <w:sz w:val="24"/>
                <w:szCs w:val="24"/>
                <w:rtl/>
              </w:rPr>
              <w:t>ر</w:t>
            </w:r>
            <w:r w:rsidRPr="004F175C">
              <w:rPr>
                <w:sz w:val="24"/>
                <w:szCs w:val="24"/>
                <w:rtl/>
              </w:rPr>
              <w:t xml:space="preserve"> م</w:t>
            </w:r>
            <w:r w:rsidRPr="004F175C">
              <w:rPr>
                <w:rFonts w:hint="cs"/>
                <w:sz w:val="24"/>
                <w:szCs w:val="24"/>
                <w:rtl/>
              </w:rPr>
              <w:t>ی</w:t>
            </w:r>
            <w:r w:rsidR="002804B1" w:rsidRPr="004F175C">
              <w:rPr>
                <w:rFonts w:hint="cs"/>
                <w:sz w:val="24"/>
                <w:szCs w:val="24"/>
                <w:rtl/>
              </w:rPr>
              <w:t>‌</w:t>
            </w:r>
            <w:r w:rsidRPr="004F175C">
              <w:rPr>
                <w:sz w:val="24"/>
                <w:szCs w:val="24"/>
                <w:rtl/>
              </w:rPr>
              <w:t>گذارد (مثلاً، تغ</w:t>
            </w:r>
            <w:r w:rsidRPr="004F175C">
              <w:rPr>
                <w:rFonts w:hint="cs"/>
                <w:sz w:val="24"/>
                <w:szCs w:val="24"/>
                <w:rtl/>
              </w:rPr>
              <w:t>یی</w:t>
            </w:r>
            <w:r w:rsidRPr="004F175C">
              <w:rPr>
                <w:rFonts w:hint="eastAsia"/>
                <w:sz w:val="24"/>
                <w:szCs w:val="24"/>
                <w:rtl/>
              </w:rPr>
              <w:t>رات</w:t>
            </w:r>
            <w:r w:rsidRPr="004F175C">
              <w:rPr>
                <w:sz w:val="24"/>
                <w:szCs w:val="24"/>
                <w:rtl/>
              </w:rPr>
              <w:t xml:space="preserve"> آب و هوا) </w:t>
            </w:r>
            <w:r w:rsidR="002804B1" w:rsidRPr="004F175C">
              <w:rPr>
                <w:rFonts w:hint="cs"/>
                <w:sz w:val="24"/>
                <w:szCs w:val="24"/>
                <w:rtl/>
              </w:rPr>
              <w:t>کدامند</w:t>
            </w:r>
            <w:r w:rsidRPr="004F175C">
              <w:rPr>
                <w:rFonts w:hint="eastAsia"/>
                <w:sz w:val="24"/>
                <w:szCs w:val="24"/>
                <w:rtl/>
              </w:rPr>
              <w:t>؟</w:t>
            </w:r>
          </w:p>
          <w:p w14:paraId="5CB8D9CC" w14:textId="42DC6D91" w:rsidR="00195D83" w:rsidRPr="004F175C" w:rsidRDefault="00195D83" w:rsidP="00384346">
            <w:pPr>
              <w:pStyle w:val="ListParagraph"/>
              <w:numPr>
                <w:ilvl w:val="0"/>
                <w:numId w:val="21"/>
              </w:numPr>
              <w:ind w:left="254" w:hanging="183"/>
              <w:jc w:val="left"/>
              <w:rPr>
                <w:sz w:val="24"/>
                <w:szCs w:val="24"/>
                <w:rtl/>
              </w:rPr>
            </w:pPr>
            <w:r w:rsidRPr="004F175C">
              <w:rPr>
                <w:sz w:val="24"/>
                <w:szCs w:val="24"/>
                <w:rtl/>
              </w:rPr>
              <w:t>تا چه حد ملاحظات ز</w:t>
            </w:r>
            <w:r w:rsidRPr="004F175C">
              <w:rPr>
                <w:rFonts w:hint="cs"/>
                <w:sz w:val="24"/>
                <w:szCs w:val="24"/>
                <w:rtl/>
              </w:rPr>
              <w:t>ی</w:t>
            </w:r>
            <w:r w:rsidRPr="004F175C">
              <w:rPr>
                <w:rFonts w:hint="eastAsia"/>
                <w:sz w:val="24"/>
                <w:szCs w:val="24"/>
                <w:rtl/>
              </w:rPr>
              <w:t>ست</w:t>
            </w:r>
            <w:r w:rsidRPr="004F175C">
              <w:rPr>
                <w:sz w:val="24"/>
                <w:szCs w:val="24"/>
                <w:rtl/>
              </w:rPr>
              <w:t xml:space="preserve"> مح</w:t>
            </w:r>
            <w:r w:rsidRPr="004F175C">
              <w:rPr>
                <w:rFonts w:hint="cs"/>
                <w:sz w:val="24"/>
                <w:szCs w:val="24"/>
                <w:rtl/>
              </w:rPr>
              <w:t>ی</w:t>
            </w:r>
            <w:r w:rsidRPr="004F175C">
              <w:rPr>
                <w:rFonts w:hint="eastAsia"/>
                <w:sz w:val="24"/>
                <w:szCs w:val="24"/>
                <w:rtl/>
              </w:rPr>
              <w:t>ط</w:t>
            </w:r>
            <w:r w:rsidRPr="004F175C">
              <w:rPr>
                <w:rFonts w:hint="cs"/>
                <w:sz w:val="24"/>
                <w:szCs w:val="24"/>
                <w:rtl/>
              </w:rPr>
              <w:t>ی</w:t>
            </w:r>
            <w:r w:rsidRPr="004F175C">
              <w:rPr>
                <w:sz w:val="24"/>
                <w:szCs w:val="24"/>
                <w:rtl/>
              </w:rPr>
              <w:t xml:space="preserve"> و اجتماع</w:t>
            </w:r>
            <w:r w:rsidRPr="004F175C">
              <w:rPr>
                <w:rFonts w:hint="cs"/>
                <w:sz w:val="24"/>
                <w:szCs w:val="24"/>
                <w:rtl/>
              </w:rPr>
              <w:t>ی</w:t>
            </w:r>
            <w:r w:rsidRPr="004F175C">
              <w:rPr>
                <w:sz w:val="24"/>
                <w:szCs w:val="24"/>
                <w:rtl/>
              </w:rPr>
              <w:t xml:space="preserve"> در </w:t>
            </w:r>
            <w:r w:rsidR="002804B1" w:rsidRPr="004F175C">
              <w:rPr>
                <w:rFonts w:hint="cs"/>
                <w:sz w:val="24"/>
                <w:szCs w:val="24"/>
                <w:rtl/>
              </w:rPr>
              <w:t>راهبرد</w:t>
            </w:r>
            <w:r w:rsidR="00B00264" w:rsidRPr="004F175C">
              <w:rPr>
                <w:rFonts w:hint="cs"/>
                <w:sz w:val="24"/>
                <w:szCs w:val="24"/>
                <w:rtl/>
              </w:rPr>
              <w:t>ها</w:t>
            </w:r>
            <w:r w:rsidRPr="004F175C">
              <w:rPr>
                <w:sz w:val="24"/>
                <w:szCs w:val="24"/>
                <w:rtl/>
              </w:rPr>
              <w:t xml:space="preserve"> گنجانده شده است تا به آن مز</w:t>
            </w:r>
            <w:r w:rsidRPr="004F175C">
              <w:rPr>
                <w:rFonts w:hint="cs"/>
                <w:sz w:val="24"/>
                <w:szCs w:val="24"/>
                <w:rtl/>
              </w:rPr>
              <w:t>ی</w:t>
            </w:r>
            <w:r w:rsidRPr="004F175C">
              <w:rPr>
                <w:rFonts w:hint="eastAsia"/>
                <w:sz w:val="24"/>
                <w:szCs w:val="24"/>
                <w:rtl/>
              </w:rPr>
              <w:t>ت</w:t>
            </w:r>
            <w:r w:rsidRPr="004F175C">
              <w:rPr>
                <w:sz w:val="24"/>
                <w:szCs w:val="24"/>
                <w:rtl/>
              </w:rPr>
              <w:t xml:space="preserve"> رقابت</w:t>
            </w:r>
            <w:r w:rsidRPr="004F175C">
              <w:rPr>
                <w:rFonts w:hint="cs"/>
                <w:sz w:val="24"/>
                <w:szCs w:val="24"/>
                <w:rtl/>
              </w:rPr>
              <w:t>ی</w:t>
            </w:r>
            <w:r w:rsidRPr="004F175C">
              <w:rPr>
                <w:sz w:val="24"/>
                <w:szCs w:val="24"/>
                <w:rtl/>
              </w:rPr>
              <w:t xml:space="preserve"> بده</w:t>
            </w:r>
            <w:r w:rsidR="00B00264" w:rsidRPr="004F175C">
              <w:rPr>
                <w:rFonts w:hint="cs"/>
                <w:sz w:val="24"/>
                <w:szCs w:val="24"/>
                <w:rtl/>
              </w:rPr>
              <w:t>ن</w:t>
            </w:r>
            <w:r w:rsidRPr="004F175C">
              <w:rPr>
                <w:sz w:val="24"/>
                <w:szCs w:val="24"/>
                <w:rtl/>
              </w:rPr>
              <w:t>د؟</w:t>
            </w:r>
          </w:p>
          <w:p w14:paraId="3A883D5A" w14:textId="6C6417D1" w:rsidR="00195D83" w:rsidRPr="004F175C" w:rsidRDefault="00195D83" w:rsidP="00384346">
            <w:pPr>
              <w:pStyle w:val="ListParagraph"/>
              <w:numPr>
                <w:ilvl w:val="0"/>
                <w:numId w:val="21"/>
              </w:numPr>
              <w:ind w:left="254" w:hanging="183"/>
              <w:jc w:val="left"/>
              <w:rPr>
                <w:sz w:val="24"/>
                <w:szCs w:val="24"/>
                <w:rtl/>
              </w:rPr>
            </w:pPr>
            <w:r w:rsidRPr="004F175C">
              <w:rPr>
                <w:rFonts w:hint="eastAsia"/>
                <w:sz w:val="24"/>
                <w:szCs w:val="24"/>
                <w:rtl/>
              </w:rPr>
              <w:t>کدام</w:t>
            </w:r>
            <w:r w:rsidRPr="004F175C">
              <w:rPr>
                <w:sz w:val="24"/>
                <w:szCs w:val="24"/>
                <w:rtl/>
              </w:rPr>
              <w:t xml:space="preserve"> </w:t>
            </w:r>
            <w:r w:rsidR="00547454" w:rsidRPr="004F175C">
              <w:rPr>
                <w:rFonts w:hint="cs"/>
                <w:sz w:val="24"/>
                <w:szCs w:val="24"/>
                <w:rtl/>
              </w:rPr>
              <w:t>ریسک‌ها</w:t>
            </w:r>
            <w:r w:rsidR="00450F24" w:rsidRPr="004F175C">
              <w:rPr>
                <w:rFonts w:hint="cs"/>
                <w:sz w:val="24"/>
                <w:szCs w:val="24"/>
                <w:rtl/>
              </w:rPr>
              <w:t>ی</w:t>
            </w:r>
            <w:r w:rsidRPr="004F175C">
              <w:rPr>
                <w:sz w:val="24"/>
                <w:szCs w:val="24"/>
                <w:rtl/>
              </w:rPr>
              <w:t xml:space="preserve"> مرتبط با </w:t>
            </w:r>
            <w:r w:rsidR="00450F24" w:rsidRPr="004F175C">
              <w:rPr>
                <w:rFonts w:hint="cs"/>
                <w:sz w:val="24"/>
                <w:szCs w:val="24"/>
                <w:rtl/>
              </w:rPr>
              <w:t>محیط، اجتماع و حکمرانی</w:t>
            </w:r>
            <w:r w:rsidRPr="004F175C">
              <w:rPr>
                <w:sz w:val="24"/>
                <w:szCs w:val="24"/>
                <w:rtl/>
              </w:rPr>
              <w:t xml:space="preserve"> با</w:t>
            </w:r>
            <w:r w:rsidRPr="004F175C">
              <w:rPr>
                <w:rFonts w:hint="cs"/>
                <w:sz w:val="24"/>
                <w:szCs w:val="24"/>
                <w:rtl/>
              </w:rPr>
              <w:t>ی</w:t>
            </w:r>
            <w:r w:rsidRPr="004F175C">
              <w:rPr>
                <w:rFonts w:hint="eastAsia"/>
                <w:sz w:val="24"/>
                <w:szCs w:val="24"/>
                <w:rtl/>
              </w:rPr>
              <w:t>د</w:t>
            </w:r>
            <w:r w:rsidRPr="004F175C">
              <w:rPr>
                <w:sz w:val="24"/>
                <w:szCs w:val="24"/>
                <w:rtl/>
              </w:rPr>
              <w:t xml:space="preserve"> در </w:t>
            </w:r>
            <w:r w:rsidR="00450F24" w:rsidRPr="004F175C">
              <w:rPr>
                <w:rFonts w:hint="cs"/>
                <w:sz w:val="24"/>
                <w:szCs w:val="24"/>
                <w:rtl/>
              </w:rPr>
              <w:t>راهبردها</w:t>
            </w:r>
            <w:r w:rsidRPr="004F175C">
              <w:rPr>
                <w:sz w:val="24"/>
                <w:szCs w:val="24"/>
                <w:rtl/>
              </w:rPr>
              <w:t xml:space="preserve"> منعکس شو</w:t>
            </w:r>
            <w:r w:rsidR="00450F24" w:rsidRPr="004F175C">
              <w:rPr>
                <w:rFonts w:hint="cs"/>
                <w:sz w:val="24"/>
                <w:szCs w:val="24"/>
                <w:rtl/>
              </w:rPr>
              <w:t>ن</w:t>
            </w:r>
            <w:r w:rsidRPr="004F175C">
              <w:rPr>
                <w:sz w:val="24"/>
                <w:szCs w:val="24"/>
                <w:rtl/>
              </w:rPr>
              <w:t>د؟</w:t>
            </w:r>
          </w:p>
          <w:p w14:paraId="17A68229" w14:textId="6B49C23A" w:rsidR="00195D83" w:rsidRPr="004F175C" w:rsidRDefault="00837D9B" w:rsidP="00384346">
            <w:pPr>
              <w:pStyle w:val="ListParagraph"/>
              <w:numPr>
                <w:ilvl w:val="0"/>
                <w:numId w:val="21"/>
              </w:numPr>
              <w:ind w:left="254" w:hanging="183"/>
              <w:jc w:val="left"/>
              <w:rPr>
                <w:sz w:val="24"/>
                <w:szCs w:val="24"/>
                <w:rtl/>
              </w:rPr>
            </w:pPr>
            <w:r w:rsidRPr="004F175C">
              <w:rPr>
                <w:rFonts w:hint="cs"/>
                <w:sz w:val="24"/>
                <w:szCs w:val="24"/>
                <w:rtl/>
              </w:rPr>
              <w:t>چه</w:t>
            </w:r>
            <w:r w:rsidR="00195D83" w:rsidRPr="004F175C">
              <w:rPr>
                <w:sz w:val="24"/>
                <w:szCs w:val="24"/>
                <w:rtl/>
              </w:rPr>
              <w:t xml:space="preserve"> منابع و تخص</w:t>
            </w:r>
            <w:r w:rsidR="00195D83" w:rsidRPr="004F175C">
              <w:rPr>
                <w:rFonts w:hint="cs"/>
                <w:sz w:val="24"/>
                <w:szCs w:val="24"/>
                <w:rtl/>
              </w:rPr>
              <w:t>ی</w:t>
            </w:r>
            <w:r w:rsidR="00195D83" w:rsidRPr="004F175C">
              <w:rPr>
                <w:rFonts w:hint="eastAsia"/>
                <w:sz w:val="24"/>
                <w:szCs w:val="24"/>
                <w:rtl/>
              </w:rPr>
              <w:t>ص</w:t>
            </w:r>
            <w:r w:rsidR="00195D83" w:rsidRPr="004F175C">
              <w:rPr>
                <w:sz w:val="24"/>
                <w:szCs w:val="24"/>
                <w:rtl/>
              </w:rPr>
              <w:t xml:space="preserve"> سرما</w:t>
            </w:r>
            <w:r w:rsidR="00195D83" w:rsidRPr="004F175C">
              <w:rPr>
                <w:rFonts w:hint="cs"/>
                <w:sz w:val="24"/>
                <w:szCs w:val="24"/>
                <w:rtl/>
              </w:rPr>
              <w:t>ی</w:t>
            </w:r>
            <w:r w:rsidR="00195D83" w:rsidRPr="004F175C">
              <w:rPr>
                <w:rFonts w:hint="eastAsia"/>
                <w:sz w:val="24"/>
                <w:szCs w:val="24"/>
                <w:rtl/>
              </w:rPr>
              <w:t>ه</w:t>
            </w:r>
            <w:r w:rsidRPr="004F175C">
              <w:rPr>
                <w:rFonts w:hint="eastAsia"/>
                <w:sz w:val="24"/>
                <w:szCs w:val="24"/>
              </w:rPr>
              <w:t>‌</w:t>
            </w:r>
            <w:r w:rsidRPr="004F175C">
              <w:rPr>
                <w:rFonts w:hint="cs"/>
                <w:sz w:val="24"/>
                <w:szCs w:val="24"/>
                <w:rtl/>
              </w:rPr>
              <w:t>ای</w:t>
            </w:r>
            <w:r w:rsidR="00195D83" w:rsidRPr="004F175C">
              <w:rPr>
                <w:sz w:val="24"/>
                <w:szCs w:val="24"/>
                <w:rtl/>
              </w:rPr>
              <w:t xml:space="preserve"> برا</w:t>
            </w:r>
            <w:r w:rsidR="00195D83" w:rsidRPr="004F175C">
              <w:rPr>
                <w:rFonts w:hint="cs"/>
                <w:sz w:val="24"/>
                <w:szCs w:val="24"/>
                <w:rtl/>
              </w:rPr>
              <w:t>ی</w:t>
            </w:r>
            <w:r w:rsidR="00195D83" w:rsidRPr="004F175C">
              <w:rPr>
                <w:sz w:val="24"/>
                <w:szCs w:val="24"/>
                <w:rtl/>
              </w:rPr>
              <w:t xml:space="preserve"> اجرا</w:t>
            </w:r>
            <w:r w:rsidR="00195D83" w:rsidRPr="004F175C">
              <w:rPr>
                <w:rFonts w:hint="cs"/>
                <w:sz w:val="24"/>
                <w:szCs w:val="24"/>
                <w:rtl/>
              </w:rPr>
              <w:t>ی</w:t>
            </w:r>
            <w:r w:rsidR="00195D83" w:rsidRPr="004F175C">
              <w:rPr>
                <w:sz w:val="24"/>
                <w:szCs w:val="24"/>
                <w:rtl/>
              </w:rPr>
              <w:t xml:space="preserve"> </w:t>
            </w:r>
            <w:r w:rsidR="00450F24" w:rsidRPr="004F175C">
              <w:rPr>
                <w:rFonts w:hint="cs"/>
                <w:sz w:val="24"/>
                <w:szCs w:val="24"/>
                <w:rtl/>
              </w:rPr>
              <w:t>راهبردها</w:t>
            </w:r>
            <w:r w:rsidR="00195D83" w:rsidRPr="004F175C">
              <w:rPr>
                <w:sz w:val="24"/>
                <w:szCs w:val="24"/>
                <w:rtl/>
              </w:rPr>
              <w:t xml:space="preserve"> مورد ن</w:t>
            </w:r>
            <w:r w:rsidR="00195D83" w:rsidRPr="004F175C">
              <w:rPr>
                <w:rFonts w:hint="cs"/>
                <w:sz w:val="24"/>
                <w:szCs w:val="24"/>
                <w:rtl/>
              </w:rPr>
              <w:t>ی</w:t>
            </w:r>
            <w:r w:rsidR="00195D83" w:rsidRPr="004F175C">
              <w:rPr>
                <w:rFonts w:hint="eastAsia"/>
                <w:sz w:val="24"/>
                <w:szCs w:val="24"/>
                <w:rtl/>
              </w:rPr>
              <w:t>از</w:t>
            </w:r>
            <w:r w:rsidR="00195D83" w:rsidRPr="004F175C">
              <w:rPr>
                <w:sz w:val="24"/>
                <w:szCs w:val="24"/>
                <w:rtl/>
              </w:rPr>
              <w:t xml:space="preserve"> است؟</w:t>
            </w:r>
          </w:p>
          <w:p w14:paraId="10921B54" w14:textId="6D8780FE" w:rsidR="009D68ED" w:rsidRPr="004F175C" w:rsidRDefault="00837D9B" w:rsidP="00384346">
            <w:pPr>
              <w:pStyle w:val="ListParagraph"/>
              <w:numPr>
                <w:ilvl w:val="0"/>
                <w:numId w:val="21"/>
              </w:numPr>
              <w:ind w:left="254" w:hanging="183"/>
              <w:jc w:val="left"/>
              <w:rPr>
                <w:sz w:val="24"/>
                <w:szCs w:val="24"/>
                <w:rtl/>
              </w:rPr>
            </w:pPr>
            <w:r w:rsidRPr="004F175C">
              <w:rPr>
                <w:rFonts w:hint="cs"/>
                <w:sz w:val="24"/>
                <w:szCs w:val="24"/>
                <w:rtl/>
              </w:rPr>
              <w:t xml:space="preserve">چگونه منافع ذینفعان در توسعه راهبردها </w:t>
            </w:r>
            <w:r w:rsidR="00F5605D" w:rsidRPr="004F175C">
              <w:rPr>
                <w:rFonts w:hint="cs"/>
                <w:sz w:val="24"/>
                <w:szCs w:val="24"/>
                <w:rtl/>
              </w:rPr>
              <w:t>گنجانده شده است؟</w:t>
            </w:r>
          </w:p>
        </w:tc>
      </w:tr>
    </w:tbl>
    <w:p w14:paraId="69A74C90" w14:textId="2A0F3C1D" w:rsidR="00E45494" w:rsidRPr="00A154E7" w:rsidRDefault="008C23EC" w:rsidP="00F552D8">
      <w:pPr>
        <w:spacing w:before="120" w:line="276" w:lineRule="auto"/>
        <w:contextualSpacing/>
        <w:rPr>
          <w:sz w:val="24"/>
          <w:rtl/>
        </w:rPr>
      </w:pPr>
      <w:r w:rsidRPr="00A154E7">
        <w:rPr>
          <w:sz w:val="24"/>
          <w:rtl/>
        </w:rPr>
        <w:t>برا</w:t>
      </w:r>
      <w:r w:rsidRPr="00A154E7">
        <w:rPr>
          <w:rFonts w:hint="cs"/>
          <w:sz w:val="24"/>
          <w:rtl/>
        </w:rPr>
        <w:t>ی</w:t>
      </w:r>
      <w:r w:rsidRPr="00A154E7">
        <w:rPr>
          <w:sz w:val="24"/>
          <w:rtl/>
        </w:rPr>
        <w:t xml:space="preserve"> پشت</w:t>
      </w:r>
      <w:r w:rsidRPr="00A154E7">
        <w:rPr>
          <w:rFonts w:hint="cs"/>
          <w:sz w:val="24"/>
          <w:rtl/>
        </w:rPr>
        <w:t>ی</w:t>
      </w:r>
      <w:r w:rsidRPr="00A154E7">
        <w:rPr>
          <w:rFonts w:hint="eastAsia"/>
          <w:sz w:val="24"/>
          <w:rtl/>
        </w:rPr>
        <w:t>بان</w:t>
      </w:r>
      <w:r w:rsidRPr="00A154E7">
        <w:rPr>
          <w:rFonts w:hint="cs"/>
          <w:sz w:val="24"/>
          <w:rtl/>
        </w:rPr>
        <w:t>ی</w:t>
      </w:r>
      <w:r w:rsidRPr="00A154E7">
        <w:rPr>
          <w:sz w:val="24"/>
          <w:rtl/>
        </w:rPr>
        <w:t xml:space="preserve"> از پاسخ به ا</w:t>
      </w:r>
      <w:r w:rsidRPr="00A154E7">
        <w:rPr>
          <w:rFonts w:hint="cs"/>
          <w:sz w:val="24"/>
          <w:rtl/>
        </w:rPr>
        <w:t>ی</w:t>
      </w:r>
      <w:r w:rsidRPr="00A154E7">
        <w:rPr>
          <w:rFonts w:hint="eastAsia"/>
          <w:sz w:val="24"/>
          <w:rtl/>
        </w:rPr>
        <w:t>ن</w:t>
      </w:r>
      <w:r w:rsidRPr="00A154E7">
        <w:rPr>
          <w:sz w:val="24"/>
          <w:rtl/>
        </w:rPr>
        <w:t xml:space="preserve"> سؤالات، </w:t>
      </w:r>
      <w:r w:rsidR="00FD2337" w:rsidRPr="00A154E7">
        <w:rPr>
          <w:rFonts w:hint="cs"/>
          <w:sz w:val="24"/>
          <w:rtl/>
        </w:rPr>
        <w:t>متخصصان</w:t>
      </w:r>
      <w:r w:rsidRPr="00A154E7">
        <w:rPr>
          <w:sz w:val="24"/>
          <w:rtl/>
        </w:rPr>
        <w:t xml:space="preserve">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م</w:t>
      </w:r>
      <w:r w:rsidRPr="00A154E7">
        <w:rPr>
          <w:rFonts w:hint="cs"/>
          <w:sz w:val="24"/>
          <w:rtl/>
        </w:rPr>
        <w:t>ی</w:t>
      </w:r>
      <w:r w:rsidR="00FD2337" w:rsidRPr="00A154E7">
        <w:rPr>
          <w:rFonts w:hint="cs"/>
          <w:sz w:val="24"/>
          <w:rtl/>
        </w:rPr>
        <w:t>‌</w:t>
      </w:r>
      <w:r w:rsidRPr="00A154E7">
        <w:rPr>
          <w:sz w:val="24"/>
          <w:rtl/>
        </w:rPr>
        <w:t>توانند از تجرب</w:t>
      </w:r>
      <w:r w:rsidRPr="00A154E7">
        <w:rPr>
          <w:rFonts w:hint="cs"/>
          <w:sz w:val="24"/>
          <w:rtl/>
        </w:rPr>
        <w:t>ی</w:t>
      </w:r>
      <w:r w:rsidRPr="00A154E7">
        <w:rPr>
          <w:rFonts w:hint="eastAsia"/>
          <w:sz w:val="24"/>
          <w:rtl/>
        </w:rPr>
        <w:t>ات</w:t>
      </w:r>
      <w:r w:rsidRPr="00A154E7">
        <w:rPr>
          <w:sz w:val="24"/>
          <w:rtl/>
        </w:rPr>
        <w:t xml:space="preserve"> خود استفاده کنند، به عنوان مثال، دانش </w:t>
      </w:r>
      <w:r w:rsidR="00FD2337" w:rsidRPr="00A154E7">
        <w:rPr>
          <w:rFonts w:hint="cs"/>
          <w:sz w:val="24"/>
          <w:rtl/>
        </w:rPr>
        <w:t>حاصل</w:t>
      </w:r>
      <w:r w:rsidRPr="00A154E7">
        <w:rPr>
          <w:sz w:val="24"/>
          <w:rtl/>
        </w:rPr>
        <w:t xml:space="preserve"> از صدور گواه</w:t>
      </w:r>
      <w:r w:rsidRPr="00A154E7">
        <w:rPr>
          <w:rFonts w:hint="cs"/>
          <w:sz w:val="24"/>
          <w:rtl/>
        </w:rPr>
        <w:t>ی</w:t>
      </w:r>
      <w:r w:rsidRPr="00A154E7">
        <w:rPr>
          <w:rFonts w:hint="eastAsia"/>
          <w:sz w:val="24"/>
          <w:rtl/>
        </w:rPr>
        <w:t>نامه</w:t>
      </w:r>
      <w:r w:rsidRPr="00A154E7">
        <w:rPr>
          <w:sz w:val="24"/>
          <w:rtl/>
        </w:rPr>
        <w:t xml:space="preserve"> </w:t>
      </w:r>
      <w:r w:rsidR="00FD2337" w:rsidRPr="00A154E7">
        <w:rPr>
          <w:rFonts w:hint="cs"/>
          <w:sz w:val="24"/>
          <w:rtl/>
        </w:rPr>
        <w:t>سازمان</w:t>
      </w:r>
      <w:r w:rsidRPr="00A154E7">
        <w:rPr>
          <w:sz w:val="24"/>
          <w:rtl/>
        </w:rPr>
        <w:t xml:space="preserve"> مطابق با س</w:t>
      </w:r>
      <w:r w:rsidRPr="00A154E7">
        <w:rPr>
          <w:rFonts w:hint="cs"/>
          <w:sz w:val="24"/>
          <w:rtl/>
        </w:rPr>
        <w:t>ی</w:t>
      </w:r>
      <w:r w:rsidRPr="00A154E7">
        <w:rPr>
          <w:rFonts w:hint="eastAsia"/>
          <w:sz w:val="24"/>
          <w:rtl/>
        </w:rPr>
        <w:t>ستم</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مح</w:t>
      </w:r>
      <w:r w:rsidRPr="00A154E7">
        <w:rPr>
          <w:rFonts w:hint="cs"/>
          <w:sz w:val="24"/>
          <w:rtl/>
        </w:rPr>
        <w:t>ی</w:t>
      </w:r>
      <w:r w:rsidRPr="00A154E7">
        <w:rPr>
          <w:rFonts w:hint="eastAsia"/>
          <w:sz w:val="24"/>
          <w:rtl/>
        </w:rPr>
        <w:t>ط</w:t>
      </w:r>
      <w:r w:rsidRPr="00A154E7">
        <w:rPr>
          <w:rFonts w:hint="cs"/>
          <w:sz w:val="24"/>
          <w:rtl/>
        </w:rPr>
        <w:t>ی</w:t>
      </w:r>
      <w:r w:rsidRPr="00A154E7">
        <w:rPr>
          <w:sz w:val="24"/>
          <w:rtl/>
        </w:rPr>
        <w:t xml:space="preserve"> </w:t>
      </w:r>
      <w:r w:rsidR="00A10EF7" w:rsidRPr="00A154E7">
        <w:rPr>
          <w:rFonts w:hint="cs"/>
          <w:sz w:val="24"/>
          <w:rtl/>
        </w:rPr>
        <w:t>(</w:t>
      </w:r>
      <w:r w:rsidR="00A10EF7" w:rsidRPr="00A154E7">
        <w:rPr>
          <w:sz w:val="24"/>
        </w:rPr>
        <w:t>ISO 14001</w:t>
      </w:r>
      <w:r w:rsidR="00A10EF7" w:rsidRPr="00A154E7">
        <w:rPr>
          <w:rFonts w:hint="cs"/>
          <w:sz w:val="24"/>
          <w:rtl/>
        </w:rPr>
        <w:t xml:space="preserve">) </w:t>
      </w:r>
      <w:r w:rsidRPr="00A154E7">
        <w:rPr>
          <w:rFonts w:hint="cs"/>
          <w:sz w:val="24"/>
          <w:rtl/>
        </w:rPr>
        <w:t>ی</w:t>
      </w:r>
      <w:r w:rsidRPr="00A154E7">
        <w:rPr>
          <w:rFonts w:hint="eastAsia"/>
          <w:sz w:val="24"/>
          <w:rtl/>
        </w:rPr>
        <w:t>ا</w:t>
      </w:r>
      <w:r w:rsidRPr="00A154E7">
        <w:rPr>
          <w:sz w:val="24"/>
          <w:rtl/>
        </w:rPr>
        <w:t xml:space="preserve"> از مشارکت در </w:t>
      </w:r>
      <w:r w:rsidR="00547454" w:rsidRPr="00A154E7">
        <w:rPr>
          <w:sz w:val="24"/>
          <w:rtl/>
        </w:rPr>
        <w:t>سازمان</w:t>
      </w:r>
      <w:r w:rsidR="00547454" w:rsidRPr="00A154E7">
        <w:rPr>
          <w:sz w:val="24"/>
          <w:cs/>
        </w:rPr>
        <w:t>‎</w:t>
      </w:r>
      <w:r w:rsidR="00547454" w:rsidRPr="00A154E7">
        <w:rPr>
          <w:sz w:val="24"/>
          <w:rtl/>
        </w:rPr>
        <w:t>ها</w:t>
      </w:r>
      <w:r w:rsidRPr="00A154E7">
        <w:rPr>
          <w:rFonts w:hint="cs"/>
          <w:sz w:val="24"/>
          <w:rtl/>
        </w:rPr>
        <w:t>ی</w:t>
      </w:r>
      <w:r w:rsidRPr="00A154E7">
        <w:rPr>
          <w:sz w:val="24"/>
          <w:rtl/>
        </w:rPr>
        <w:t xml:space="preserve"> </w:t>
      </w:r>
      <w:r w:rsidR="00AF1AE2" w:rsidRPr="00A154E7">
        <w:rPr>
          <w:rFonts w:hint="cs"/>
          <w:sz w:val="24"/>
          <w:rtl/>
        </w:rPr>
        <w:t xml:space="preserve">متمرکز بر </w:t>
      </w:r>
      <w:r w:rsidRPr="00A154E7">
        <w:rPr>
          <w:sz w:val="24"/>
          <w:rtl/>
        </w:rPr>
        <w:t>پا</w:t>
      </w:r>
      <w:r w:rsidRPr="00A154E7">
        <w:rPr>
          <w:rFonts w:hint="cs"/>
          <w:sz w:val="24"/>
          <w:rtl/>
        </w:rPr>
        <w:t>ی</w:t>
      </w:r>
      <w:r w:rsidRPr="00A154E7">
        <w:rPr>
          <w:rFonts w:hint="eastAsia"/>
          <w:sz w:val="24"/>
          <w:rtl/>
        </w:rPr>
        <w:t>دار</w:t>
      </w:r>
      <w:r w:rsidRPr="00A154E7">
        <w:rPr>
          <w:rFonts w:hint="cs"/>
          <w:sz w:val="24"/>
          <w:rtl/>
        </w:rPr>
        <w:t>ی</w:t>
      </w:r>
      <w:r w:rsidR="00AF1AE2" w:rsidRPr="00A154E7">
        <w:rPr>
          <w:rFonts w:hint="cs"/>
          <w:sz w:val="24"/>
          <w:rtl/>
        </w:rPr>
        <w:t xml:space="preserve"> و</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همکار</w:t>
      </w:r>
      <w:r w:rsidRPr="00A154E7">
        <w:rPr>
          <w:rFonts w:hint="cs"/>
          <w:sz w:val="24"/>
          <w:rtl/>
        </w:rPr>
        <w:t>ی</w:t>
      </w:r>
      <w:r w:rsidR="00AF1AE2" w:rsidRPr="00A154E7">
        <w:rPr>
          <w:rFonts w:hint="cs"/>
          <w:sz w:val="24"/>
          <w:rtl/>
        </w:rPr>
        <w:t>‌</w:t>
      </w:r>
      <w:r w:rsidRPr="00A154E7">
        <w:rPr>
          <w:sz w:val="24"/>
          <w:rtl/>
        </w:rPr>
        <w:t>ها</w:t>
      </w:r>
      <w:r w:rsidRPr="00A154E7">
        <w:rPr>
          <w:rFonts w:hint="cs"/>
          <w:sz w:val="24"/>
          <w:rtl/>
        </w:rPr>
        <w:t>ی</w:t>
      </w:r>
      <w:r w:rsidRPr="00A154E7">
        <w:rPr>
          <w:sz w:val="24"/>
          <w:rtl/>
        </w:rPr>
        <w:t xml:space="preserve"> ص</w:t>
      </w:r>
      <w:r w:rsidRPr="00A154E7">
        <w:rPr>
          <w:rFonts w:hint="eastAsia"/>
          <w:sz w:val="24"/>
          <w:rtl/>
        </w:rPr>
        <w:t>نعت</w:t>
      </w:r>
      <w:r w:rsidRPr="00A154E7">
        <w:rPr>
          <w:rFonts w:hint="cs"/>
          <w:sz w:val="24"/>
          <w:rtl/>
        </w:rPr>
        <w:t>ی</w:t>
      </w:r>
      <w:r w:rsidRPr="00A154E7">
        <w:rPr>
          <w:sz w:val="24"/>
          <w:rtl/>
        </w:rPr>
        <w:t>.</w:t>
      </w:r>
    </w:p>
    <w:p w14:paraId="33D6A308" w14:textId="3A387EA2" w:rsidR="001674DD" w:rsidRPr="00A154E7" w:rsidRDefault="008C23EC" w:rsidP="00F552D8">
      <w:pPr>
        <w:spacing w:before="120" w:after="120" w:line="276" w:lineRule="auto"/>
        <w:contextualSpacing/>
        <w:rPr>
          <w:sz w:val="24"/>
        </w:rPr>
      </w:pPr>
      <w:r w:rsidRPr="00A154E7">
        <w:rPr>
          <w:sz w:val="24"/>
          <w:rtl/>
        </w:rPr>
        <w:t xml:space="preserve"> </w:t>
      </w:r>
      <w:r w:rsidR="00E45494" w:rsidRPr="00A154E7">
        <w:rPr>
          <w:rFonts w:hint="cs"/>
          <w:sz w:val="24"/>
          <w:rtl/>
        </w:rPr>
        <w:t xml:space="preserve">متخصصان </w:t>
      </w:r>
      <w:r w:rsidRPr="00A154E7">
        <w:rPr>
          <w:sz w:val="24"/>
          <w:rtl/>
        </w:rPr>
        <w:t>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و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همچن</w:t>
      </w:r>
      <w:r w:rsidRPr="00A154E7">
        <w:rPr>
          <w:rFonts w:hint="cs"/>
          <w:sz w:val="24"/>
          <w:rtl/>
        </w:rPr>
        <w:t>ی</w:t>
      </w:r>
      <w:r w:rsidRPr="00A154E7">
        <w:rPr>
          <w:rFonts w:hint="eastAsia"/>
          <w:sz w:val="24"/>
          <w:rtl/>
        </w:rPr>
        <w:t>ن</w:t>
      </w:r>
      <w:r w:rsidRPr="00A154E7">
        <w:rPr>
          <w:sz w:val="24"/>
          <w:rtl/>
        </w:rPr>
        <w:t xml:space="preserve"> م</w:t>
      </w:r>
      <w:r w:rsidRPr="00A154E7">
        <w:rPr>
          <w:rFonts w:hint="cs"/>
          <w:sz w:val="24"/>
          <w:rtl/>
        </w:rPr>
        <w:t>ی</w:t>
      </w:r>
      <w:r w:rsidR="00E45494" w:rsidRPr="00A154E7">
        <w:rPr>
          <w:rFonts w:hint="cs"/>
          <w:sz w:val="24"/>
          <w:rtl/>
        </w:rPr>
        <w:t>‌</w:t>
      </w:r>
      <w:r w:rsidRPr="00A154E7">
        <w:rPr>
          <w:sz w:val="24"/>
          <w:rtl/>
        </w:rPr>
        <w:t>توانند از مجموعه</w:t>
      </w:r>
      <w:r w:rsidR="00E45494" w:rsidRPr="00A154E7">
        <w:rPr>
          <w:rFonts w:hint="cs"/>
          <w:sz w:val="24"/>
          <w:rtl/>
        </w:rPr>
        <w:t>‌</w:t>
      </w:r>
      <w:r w:rsidRPr="00A154E7">
        <w:rPr>
          <w:sz w:val="24"/>
          <w:rtl/>
        </w:rPr>
        <w:t>ا</w:t>
      </w:r>
      <w:r w:rsidRPr="00A154E7">
        <w:rPr>
          <w:rFonts w:hint="cs"/>
          <w:sz w:val="24"/>
          <w:rtl/>
        </w:rPr>
        <w:t>ی</w:t>
      </w:r>
      <w:r w:rsidRPr="00A154E7">
        <w:rPr>
          <w:sz w:val="24"/>
          <w:rtl/>
        </w:rPr>
        <w:t xml:space="preserve"> از ابزارها و منابع برا</w:t>
      </w:r>
      <w:r w:rsidRPr="00A154E7">
        <w:rPr>
          <w:rFonts w:hint="cs"/>
          <w:sz w:val="24"/>
          <w:rtl/>
        </w:rPr>
        <w:t>ی</w:t>
      </w:r>
      <w:r w:rsidRPr="00A154E7">
        <w:rPr>
          <w:sz w:val="24"/>
          <w:rtl/>
        </w:rPr>
        <w:t xml:space="preserve"> </w:t>
      </w:r>
      <w:r w:rsidR="00E45494" w:rsidRPr="00A154E7">
        <w:rPr>
          <w:rFonts w:hint="cs"/>
          <w:sz w:val="24"/>
          <w:rtl/>
        </w:rPr>
        <w:t>شناخت</w:t>
      </w:r>
      <w:r w:rsidRPr="00A154E7">
        <w:rPr>
          <w:sz w:val="24"/>
          <w:rtl/>
        </w:rPr>
        <w:t xml:space="preserve"> تأث</w:t>
      </w:r>
      <w:r w:rsidRPr="00A154E7">
        <w:rPr>
          <w:rFonts w:hint="cs"/>
          <w:sz w:val="24"/>
          <w:rtl/>
        </w:rPr>
        <w:t>ی</w:t>
      </w:r>
      <w:r w:rsidRPr="00A154E7">
        <w:rPr>
          <w:rFonts w:hint="eastAsia"/>
          <w:sz w:val="24"/>
          <w:rtl/>
        </w:rPr>
        <w:t>رات</w:t>
      </w:r>
      <w:r w:rsidRPr="00A154E7">
        <w:rPr>
          <w:sz w:val="24"/>
          <w:rtl/>
        </w:rPr>
        <w:t xml:space="preserve"> و وابستگ</w:t>
      </w:r>
      <w:r w:rsidRPr="00A154E7">
        <w:rPr>
          <w:rFonts w:hint="cs"/>
          <w:sz w:val="24"/>
          <w:rtl/>
        </w:rPr>
        <w:t>ی</w:t>
      </w:r>
      <w:r w:rsidR="00E45494" w:rsidRPr="00A154E7">
        <w:rPr>
          <w:rFonts w:hint="cs"/>
          <w:sz w:val="24"/>
          <w:rtl/>
        </w:rPr>
        <w:t>‌</w:t>
      </w:r>
      <w:r w:rsidRPr="00A154E7">
        <w:rPr>
          <w:sz w:val="24"/>
          <w:rtl/>
        </w:rPr>
        <w:t>ها</w:t>
      </w:r>
      <w:r w:rsidRPr="00A154E7">
        <w:rPr>
          <w:rFonts w:hint="cs"/>
          <w:sz w:val="24"/>
          <w:rtl/>
        </w:rPr>
        <w:t>ی</w:t>
      </w:r>
      <w:r w:rsidRPr="00A154E7">
        <w:rPr>
          <w:sz w:val="24"/>
          <w:rtl/>
        </w:rPr>
        <w:t xml:space="preserve"> </w:t>
      </w:r>
      <w:r w:rsidR="00E45494" w:rsidRPr="00A154E7">
        <w:rPr>
          <w:rFonts w:hint="cs"/>
          <w:sz w:val="24"/>
          <w:rtl/>
        </w:rPr>
        <w:t>سازمان</w:t>
      </w:r>
      <w:r w:rsidRPr="00A154E7">
        <w:rPr>
          <w:sz w:val="24"/>
          <w:rtl/>
        </w:rPr>
        <w:t xml:space="preserve"> استفاده کنند. برخ</w:t>
      </w:r>
      <w:r w:rsidRPr="00A154E7">
        <w:rPr>
          <w:rFonts w:hint="cs"/>
          <w:sz w:val="24"/>
          <w:rtl/>
        </w:rPr>
        <w:t>ی</w:t>
      </w:r>
      <w:r w:rsidRPr="00A154E7">
        <w:rPr>
          <w:sz w:val="24"/>
          <w:rtl/>
        </w:rPr>
        <w:t xml:space="preserve"> از رو</w:t>
      </w:r>
      <w:r w:rsidRPr="00A154E7">
        <w:rPr>
          <w:rFonts w:hint="cs"/>
          <w:sz w:val="24"/>
          <w:rtl/>
        </w:rPr>
        <w:t>ی</w:t>
      </w:r>
      <w:r w:rsidRPr="00A154E7">
        <w:rPr>
          <w:rFonts w:hint="eastAsia"/>
          <w:sz w:val="24"/>
          <w:rtl/>
        </w:rPr>
        <w:t>کردها</w:t>
      </w:r>
      <w:r w:rsidRPr="00A154E7">
        <w:rPr>
          <w:rFonts w:hint="cs"/>
          <w:sz w:val="24"/>
          <w:rtl/>
        </w:rPr>
        <w:t>ی</w:t>
      </w:r>
      <w:r w:rsidRPr="00A154E7">
        <w:rPr>
          <w:sz w:val="24"/>
          <w:rtl/>
        </w:rPr>
        <w:t xml:space="preserve"> را</w:t>
      </w:r>
      <w:r w:rsidRPr="00A154E7">
        <w:rPr>
          <w:rFonts w:hint="cs"/>
          <w:sz w:val="24"/>
          <w:rtl/>
        </w:rPr>
        <w:t>ی</w:t>
      </w:r>
      <w:r w:rsidRPr="00A154E7">
        <w:rPr>
          <w:rFonts w:hint="eastAsia"/>
          <w:sz w:val="24"/>
          <w:rtl/>
        </w:rPr>
        <w:t>ج</w:t>
      </w:r>
      <w:r w:rsidRPr="00A154E7">
        <w:rPr>
          <w:sz w:val="24"/>
          <w:rtl/>
        </w:rPr>
        <w:t xml:space="preserve"> مورد استفاده شامل تجز</w:t>
      </w:r>
      <w:r w:rsidRPr="00A154E7">
        <w:rPr>
          <w:rFonts w:hint="cs"/>
          <w:sz w:val="24"/>
          <w:rtl/>
        </w:rPr>
        <w:t>ی</w:t>
      </w:r>
      <w:r w:rsidRPr="00A154E7">
        <w:rPr>
          <w:rFonts w:hint="eastAsia"/>
          <w:sz w:val="24"/>
          <w:rtl/>
        </w:rPr>
        <w:t>ه</w:t>
      </w:r>
      <w:r w:rsidRPr="00A154E7">
        <w:rPr>
          <w:sz w:val="24"/>
          <w:rtl/>
        </w:rPr>
        <w:t xml:space="preserve"> و تحل</w:t>
      </w:r>
      <w:r w:rsidRPr="00A154E7">
        <w:rPr>
          <w:rFonts w:hint="cs"/>
          <w:sz w:val="24"/>
          <w:rtl/>
        </w:rPr>
        <w:t>ی</w:t>
      </w:r>
      <w:r w:rsidRPr="00A154E7">
        <w:rPr>
          <w:rFonts w:hint="eastAsia"/>
          <w:sz w:val="24"/>
          <w:rtl/>
        </w:rPr>
        <w:t>ل</w:t>
      </w:r>
      <w:r w:rsidRPr="00A154E7">
        <w:rPr>
          <w:sz w:val="24"/>
          <w:rtl/>
        </w:rPr>
        <w:t xml:space="preserve"> مگاترند، تجز</w:t>
      </w:r>
      <w:r w:rsidRPr="00A154E7">
        <w:rPr>
          <w:rFonts w:hint="cs"/>
          <w:sz w:val="24"/>
          <w:rtl/>
        </w:rPr>
        <w:t>ی</w:t>
      </w:r>
      <w:r w:rsidRPr="00A154E7">
        <w:rPr>
          <w:rFonts w:hint="eastAsia"/>
          <w:sz w:val="24"/>
          <w:rtl/>
        </w:rPr>
        <w:t>ه</w:t>
      </w:r>
      <w:r w:rsidRPr="00A154E7">
        <w:rPr>
          <w:sz w:val="24"/>
          <w:rtl/>
        </w:rPr>
        <w:t xml:space="preserve"> و تحل</w:t>
      </w:r>
      <w:r w:rsidRPr="00A154E7">
        <w:rPr>
          <w:rFonts w:hint="cs"/>
          <w:sz w:val="24"/>
          <w:rtl/>
        </w:rPr>
        <w:t>ی</w:t>
      </w:r>
      <w:r w:rsidRPr="00A154E7">
        <w:rPr>
          <w:rFonts w:hint="eastAsia"/>
          <w:sz w:val="24"/>
          <w:rtl/>
        </w:rPr>
        <w:t>ل</w:t>
      </w:r>
      <w:r w:rsidRPr="00A154E7">
        <w:rPr>
          <w:sz w:val="24"/>
          <w:rtl/>
        </w:rPr>
        <w:t xml:space="preserve"> </w:t>
      </w:r>
      <w:r w:rsidRPr="00A154E7">
        <w:rPr>
          <w:sz w:val="24"/>
        </w:rPr>
        <w:t>SWOT</w:t>
      </w:r>
      <w:r w:rsidRPr="00A154E7">
        <w:rPr>
          <w:sz w:val="24"/>
          <w:rtl/>
        </w:rPr>
        <w:t>، نگاشت تاث</w:t>
      </w:r>
      <w:r w:rsidRPr="00A154E7">
        <w:rPr>
          <w:rFonts w:hint="cs"/>
          <w:sz w:val="24"/>
          <w:rtl/>
        </w:rPr>
        <w:t>ی</w:t>
      </w:r>
      <w:r w:rsidRPr="00A154E7">
        <w:rPr>
          <w:rFonts w:hint="eastAsia"/>
          <w:sz w:val="24"/>
          <w:rtl/>
        </w:rPr>
        <w:t>ر</w:t>
      </w:r>
      <w:r w:rsidRPr="00A154E7">
        <w:rPr>
          <w:sz w:val="24"/>
          <w:rtl/>
        </w:rPr>
        <w:t xml:space="preserve"> و وابست</w:t>
      </w:r>
      <w:r w:rsidRPr="00A154E7">
        <w:rPr>
          <w:rFonts w:hint="eastAsia"/>
          <w:sz w:val="24"/>
          <w:rtl/>
        </w:rPr>
        <w:t>گ</w:t>
      </w:r>
      <w:r w:rsidRPr="00A154E7">
        <w:rPr>
          <w:rFonts w:hint="cs"/>
          <w:sz w:val="24"/>
          <w:rtl/>
        </w:rPr>
        <w:t>ی</w:t>
      </w:r>
      <w:r w:rsidRPr="00A154E7">
        <w:rPr>
          <w:rFonts w:hint="eastAsia"/>
          <w:sz w:val="24"/>
          <w:rtl/>
        </w:rPr>
        <w:t>،</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اهم</w:t>
      </w:r>
      <w:r w:rsidRPr="00A154E7">
        <w:rPr>
          <w:rFonts w:hint="cs"/>
          <w:sz w:val="24"/>
          <w:rtl/>
        </w:rPr>
        <w:t>ی</w:t>
      </w:r>
      <w:r w:rsidRPr="00A154E7">
        <w:rPr>
          <w:rFonts w:hint="eastAsia"/>
          <w:sz w:val="24"/>
          <w:rtl/>
        </w:rPr>
        <w:t>ت</w:t>
      </w:r>
      <w:r w:rsidRPr="00A154E7">
        <w:rPr>
          <w:sz w:val="24"/>
          <w:rtl/>
        </w:rPr>
        <w:t xml:space="preserve"> </w:t>
      </w:r>
      <w:r w:rsidR="00B726B1" w:rsidRPr="00A154E7">
        <w:rPr>
          <w:rFonts w:hint="cs"/>
          <w:sz w:val="24"/>
          <w:rtl/>
        </w:rPr>
        <w:t>محیط، اجتماع و حکمرانی</w:t>
      </w:r>
      <w:r w:rsidRPr="00A154E7">
        <w:rPr>
          <w:sz w:val="24"/>
          <w:rtl/>
        </w:rPr>
        <w:t xml:space="preserve">، </w:t>
      </w:r>
      <w:r w:rsidR="0011278D" w:rsidRPr="00A154E7">
        <w:rPr>
          <w:rFonts w:hint="cs"/>
          <w:sz w:val="24"/>
          <w:rtl/>
        </w:rPr>
        <w:t>مشارکت</w:t>
      </w:r>
      <w:r w:rsidRPr="00A154E7">
        <w:rPr>
          <w:sz w:val="24"/>
          <w:rtl/>
        </w:rPr>
        <w:t xml:space="preserve"> ذ</w:t>
      </w:r>
      <w:r w:rsidRPr="00A154E7">
        <w:rPr>
          <w:rFonts w:hint="cs"/>
          <w:sz w:val="24"/>
          <w:rtl/>
        </w:rPr>
        <w:t>ی</w:t>
      </w:r>
      <w:r w:rsidRPr="00A154E7">
        <w:rPr>
          <w:rFonts w:hint="eastAsia"/>
          <w:sz w:val="24"/>
          <w:rtl/>
        </w:rPr>
        <w:t>نفعان</w:t>
      </w:r>
      <w:r w:rsidRPr="00A154E7">
        <w:rPr>
          <w:sz w:val="24"/>
          <w:rtl/>
        </w:rPr>
        <w:t xml:space="preserve"> و </w:t>
      </w:r>
      <w:r w:rsidR="0011278D" w:rsidRPr="00A154E7">
        <w:rPr>
          <w:rFonts w:hint="cs"/>
          <w:sz w:val="24"/>
          <w:rtl/>
        </w:rPr>
        <w:t>دامنه‌ای</w:t>
      </w:r>
      <w:r w:rsidRPr="00A154E7">
        <w:rPr>
          <w:sz w:val="24"/>
          <w:rtl/>
        </w:rPr>
        <w:t xml:space="preserve"> از منابع خاص </w:t>
      </w:r>
      <w:r w:rsidR="00AA62BE" w:rsidRPr="00A154E7">
        <w:rPr>
          <w:rFonts w:hint="cs"/>
          <w:sz w:val="24"/>
          <w:rtl/>
        </w:rPr>
        <w:t>محیط، اجتماع و حکمرانی که در ادامه بررسی می</w:t>
      </w:r>
      <w:r w:rsidR="00AA62BE" w:rsidRPr="00A154E7">
        <w:rPr>
          <w:rFonts w:cs="Times New Roman"/>
          <w:sz w:val="24"/>
          <w:cs/>
        </w:rPr>
        <w:t>‎</w:t>
      </w:r>
      <w:r w:rsidR="00AA62BE" w:rsidRPr="00A154E7">
        <w:rPr>
          <w:rFonts w:hint="cs"/>
          <w:sz w:val="24"/>
          <w:rtl/>
        </w:rPr>
        <w:t>شوند</w:t>
      </w:r>
      <w:r w:rsidRPr="00A154E7">
        <w:rPr>
          <w:sz w:val="24"/>
          <w:rtl/>
        </w:rPr>
        <w:t>.</w:t>
      </w:r>
    </w:p>
    <w:p w14:paraId="12246394" w14:textId="19C77C2D" w:rsidR="00E32CEF" w:rsidRPr="00413B2F" w:rsidRDefault="0011278D" w:rsidP="004B5C33">
      <w:pPr>
        <w:keepNext/>
        <w:shd w:val="clear" w:color="auto" w:fill="F2F9FC"/>
        <w:spacing w:before="240"/>
        <w:jc w:val="left"/>
        <w:rPr>
          <w:rFonts w:eastAsia="Times New Roman"/>
          <w:b/>
          <w:bCs/>
          <w:sz w:val="24"/>
          <w:lang w:bidi="fa-IR"/>
        </w:rPr>
      </w:pPr>
      <w:r w:rsidRPr="00413B2F">
        <w:rPr>
          <w:rFonts w:eastAsia="Times New Roman"/>
          <w:b/>
          <w:bCs/>
          <w:sz w:val="24"/>
          <w:rtl/>
        </w:rPr>
        <w:t>افق زمان</w:t>
      </w:r>
      <w:r w:rsidRPr="00413B2F">
        <w:rPr>
          <w:rFonts w:eastAsia="Times New Roman" w:hint="cs"/>
          <w:b/>
          <w:bCs/>
          <w:sz w:val="24"/>
          <w:rtl/>
        </w:rPr>
        <w:t>ی</w:t>
      </w:r>
      <w:r w:rsidRPr="00413B2F">
        <w:rPr>
          <w:rFonts w:eastAsia="Times New Roman"/>
          <w:b/>
          <w:bCs/>
          <w:sz w:val="24"/>
          <w:rtl/>
        </w:rPr>
        <w:t xml:space="preserve"> برا</w:t>
      </w:r>
      <w:r w:rsidRPr="00413B2F">
        <w:rPr>
          <w:rFonts w:eastAsia="Times New Roman" w:hint="cs"/>
          <w:b/>
          <w:bCs/>
          <w:sz w:val="24"/>
          <w:rtl/>
        </w:rPr>
        <w:t>ی</w:t>
      </w:r>
      <w:r w:rsidRPr="00413B2F">
        <w:rPr>
          <w:rFonts w:eastAsia="Times New Roman"/>
          <w:b/>
          <w:bCs/>
          <w:sz w:val="24"/>
          <w:rtl/>
        </w:rPr>
        <w:t xml:space="preserve"> در نظر گرفتن زم</w:t>
      </w:r>
      <w:r w:rsidRPr="00413B2F">
        <w:rPr>
          <w:rFonts w:eastAsia="Times New Roman" w:hint="cs"/>
          <w:b/>
          <w:bCs/>
          <w:sz w:val="24"/>
          <w:rtl/>
        </w:rPr>
        <w:t>ی</w:t>
      </w:r>
      <w:r w:rsidRPr="00413B2F">
        <w:rPr>
          <w:rFonts w:eastAsia="Times New Roman" w:hint="eastAsia"/>
          <w:b/>
          <w:bCs/>
          <w:sz w:val="24"/>
          <w:rtl/>
        </w:rPr>
        <w:t>نه</w:t>
      </w:r>
      <w:r w:rsidRPr="00413B2F">
        <w:rPr>
          <w:rFonts w:eastAsia="Times New Roman"/>
          <w:b/>
          <w:bCs/>
          <w:sz w:val="24"/>
          <w:rtl/>
        </w:rPr>
        <w:t xml:space="preserve"> کسب و کار</w:t>
      </w:r>
    </w:p>
    <w:p w14:paraId="47325F3D" w14:textId="3F020772" w:rsidR="00091F8E" w:rsidRPr="00A154E7" w:rsidRDefault="005A191A" w:rsidP="004B5C33">
      <w:pPr>
        <w:keepNext/>
        <w:shd w:val="clear" w:color="auto" w:fill="F2F9FC"/>
        <w:rPr>
          <w:rFonts w:eastAsia="Times New Roman"/>
          <w:sz w:val="24"/>
          <w:rtl/>
        </w:rPr>
      </w:pPr>
      <w:r w:rsidRPr="00A154E7">
        <w:rPr>
          <w:rFonts w:eastAsia="Times New Roman" w:hint="eastAsia"/>
          <w:sz w:val="24"/>
          <w:rtl/>
        </w:rPr>
        <w:t>چارچوب</w:t>
      </w:r>
      <w:r w:rsidR="0063179E" w:rsidRPr="00A154E7">
        <w:rPr>
          <w:rFonts w:eastAsia="Times New Roman" w:hint="cs"/>
          <w:sz w:val="24"/>
          <w:rtl/>
        </w:rPr>
        <w:t xml:space="preserve"> مدیریت </w:t>
      </w:r>
      <w:r w:rsidR="008428FC" w:rsidRPr="00A154E7">
        <w:rPr>
          <w:rFonts w:eastAsia="Times New Roman" w:hint="cs"/>
          <w:sz w:val="24"/>
          <w:rtl/>
        </w:rPr>
        <w:t>ریسک سازمانی</w:t>
      </w:r>
      <w:r w:rsidRPr="00A154E7">
        <w:rPr>
          <w:rFonts w:eastAsia="Times New Roman"/>
          <w:sz w:val="24"/>
          <w:rtl/>
        </w:rPr>
        <w:t xml:space="preserve"> توص</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م</w:t>
      </w:r>
      <w:r w:rsidRPr="00A154E7">
        <w:rPr>
          <w:rFonts w:eastAsia="Times New Roman" w:hint="cs"/>
          <w:sz w:val="24"/>
          <w:rtl/>
        </w:rPr>
        <w:t>ی</w:t>
      </w:r>
      <w:r w:rsidRPr="00A154E7">
        <w:rPr>
          <w:rFonts w:eastAsia="Times New Roman"/>
          <w:sz w:val="24"/>
          <w:rtl/>
        </w:rPr>
        <w:t xml:space="preserve"> </w:t>
      </w:r>
      <w:r w:rsidR="005704BE" w:rsidRPr="00A154E7">
        <w:rPr>
          <w:rFonts w:eastAsia="Times New Roman" w:hint="cs"/>
          <w:sz w:val="24"/>
          <w:rtl/>
        </w:rPr>
        <w:t>نماید</w:t>
      </w:r>
      <w:r w:rsidRPr="00A154E7">
        <w:rPr>
          <w:rFonts w:eastAsia="Times New Roman"/>
          <w:sz w:val="24"/>
          <w:rtl/>
        </w:rPr>
        <w:t xml:space="preserve"> که افق زمان</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با افق مورد استفاده </w:t>
      </w:r>
      <w:r w:rsidR="008428FC" w:rsidRPr="00A154E7">
        <w:rPr>
          <w:rFonts w:eastAsia="Times New Roman" w:hint="cs"/>
          <w:sz w:val="24"/>
          <w:rtl/>
        </w:rPr>
        <w:t>در</w:t>
      </w:r>
      <w:r w:rsidRPr="00A154E7">
        <w:rPr>
          <w:rFonts w:eastAsia="Times New Roman"/>
          <w:sz w:val="24"/>
          <w:rtl/>
        </w:rPr>
        <w:t xml:space="preserve"> </w:t>
      </w:r>
      <w:r w:rsidR="008428FC" w:rsidRPr="00A154E7">
        <w:rPr>
          <w:rFonts w:eastAsia="Times New Roman" w:hint="cs"/>
          <w:sz w:val="24"/>
          <w:rtl/>
        </w:rPr>
        <w:t>تدوین راهبرد و اهداف</w:t>
      </w:r>
      <w:r w:rsidR="00391989">
        <w:rPr>
          <w:rFonts w:eastAsia="Times New Roman" w:hint="cs"/>
          <w:sz w:val="24"/>
          <w:rtl/>
        </w:rPr>
        <w:t xml:space="preserve"> </w:t>
      </w:r>
      <w:r w:rsidR="008428FC" w:rsidRPr="00A154E7">
        <w:rPr>
          <w:rFonts w:eastAsia="Times New Roman" w:hint="cs"/>
          <w:sz w:val="24"/>
          <w:rtl/>
        </w:rPr>
        <w:t>کسب و کار</w:t>
      </w:r>
      <w:r w:rsidRPr="00A154E7">
        <w:rPr>
          <w:rFonts w:eastAsia="Times New Roman"/>
          <w:sz w:val="24"/>
          <w:rtl/>
        </w:rPr>
        <w:t xml:space="preserve"> </w:t>
      </w:r>
      <w:r w:rsidR="005704BE" w:rsidRPr="00A154E7">
        <w:rPr>
          <w:rFonts w:eastAsia="Times New Roman" w:hint="cs"/>
          <w:sz w:val="24"/>
          <w:rtl/>
        </w:rPr>
        <w:t>همراستا باشد. بهرحال این می</w:t>
      </w:r>
      <w:r w:rsidR="005D42E6" w:rsidRPr="00A154E7">
        <w:rPr>
          <w:rFonts w:eastAsia="Times New Roman" w:hint="cs"/>
          <w:sz w:val="24"/>
          <w:rtl/>
        </w:rPr>
        <w:t xml:space="preserve">‌تواند چالشی برای </w:t>
      </w:r>
      <w:r w:rsidR="00547454" w:rsidRPr="00A154E7">
        <w:rPr>
          <w:rFonts w:eastAsia="Times New Roman" w:hint="cs"/>
          <w:sz w:val="24"/>
          <w:rtl/>
        </w:rPr>
        <w:t>ریسک‌ها</w:t>
      </w:r>
      <w:r w:rsidR="005D42E6" w:rsidRPr="00A154E7">
        <w:rPr>
          <w:rFonts w:eastAsia="Times New Roman" w:hint="cs"/>
          <w:sz w:val="24"/>
          <w:rtl/>
        </w:rPr>
        <w:t>ی مرتبط با محیط، اجتماع و حکمرانی باش</w:t>
      </w:r>
      <w:r w:rsidR="005652F4" w:rsidRPr="00A154E7">
        <w:rPr>
          <w:rFonts w:eastAsia="Times New Roman" w:hint="cs"/>
          <w:sz w:val="24"/>
          <w:rtl/>
        </w:rPr>
        <w:t>ن</w:t>
      </w:r>
      <w:r w:rsidR="005D42E6" w:rsidRPr="00A154E7">
        <w:rPr>
          <w:rFonts w:eastAsia="Times New Roman" w:hint="cs"/>
          <w:sz w:val="24"/>
          <w:rtl/>
        </w:rPr>
        <w:t xml:space="preserve">د، </w:t>
      </w:r>
      <w:r w:rsidR="00752DF2" w:rsidRPr="00A154E7">
        <w:rPr>
          <w:rFonts w:eastAsia="Times New Roman" w:hint="cs"/>
          <w:sz w:val="24"/>
          <w:rtl/>
        </w:rPr>
        <w:t>که زمان بیشتری برای تحقق</w:t>
      </w:r>
      <w:r w:rsidR="000E03E9" w:rsidRPr="00A154E7">
        <w:rPr>
          <w:rFonts w:eastAsia="Times New Roman" w:hint="cs"/>
          <w:sz w:val="24"/>
          <w:rtl/>
        </w:rPr>
        <w:t xml:space="preserve"> </w:t>
      </w:r>
      <w:r w:rsidR="00DC4660" w:rsidRPr="00A154E7">
        <w:rPr>
          <w:rFonts w:eastAsia="Times New Roman" w:hint="cs"/>
          <w:sz w:val="24"/>
          <w:rtl/>
        </w:rPr>
        <w:t>بگیرد، و منجر به</w:t>
      </w:r>
      <w:r w:rsidR="00CC4D58" w:rsidRPr="00A154E7">
        <w:rPr>
          <w:rFonts w:eastAsia="Times New Roman" w:hint="cs"/>
          <w:sz w:val="24"/>
          <w:rtl/>
        </w:rPr>
        <w:t xml:space="preserve"> نادیده گرفتن یا</w:t>
      </w:r>
      <w:r w:rsidR="00391989">
        <w:rPr>
          <w:rFonts w:eastAsia="Times New Roman" w:hint="cs"/>
          <w:sz w:val="24"/>
          <w:rtl/>
        </w:rPr>
        <w:t xml:space="preserve"> </w:t>
      </w:r>
      <w:r w:rsidR="00DC4660" w:rsidRPr="00A154E7">
        <w:rPr>
          <w:rFonts w:eastAsia="Times New Roman" w:hint="cs"/>
          <w:sz w:val="24"/>
          <w:rtl/>
        </w:rPr>
        <w:t xml:space="preserve">دست کم گرفتن </w:t>
      </w:r>
      <w:r w:rsidR="00CC4D58" w:rsidRPr="00A154E7">
        <w:rPr>
          <w:rFonts w:eastAsia="Times New Roman" w:hint="cs"/>
          <w:sz w:val="24"/>
          <w:rtl/>
        </w:rPr>
        <w:t xml:space="preserve">اثرات </w:t>
      </w:r>
      <w:r w:rsidR="00091F8E" w:rsidRPr="00A154E7">
        <w:rPr>
          <w:rFonts w:eastAsia="Times New Roman" w:hint="cs"/>
          <w:sz w:val="24"/>
          <w:rtl/>
        </w:rPr>
        <w:t>احتمالی</w:t>
      </w:r>
      <w:r w:rsidR="00CC4D58" w:rsidRPr="00A154E7">
        <w:rPr>
          <w:rFonts w:eastAsia="Times New Roman" w:hint="cs"/>
          <w:sz w:val="24"/>
          <w:rtl/>
        </w:rPr>
        <w:t xml:space="preserve"> </w:t>
      </w:r>
      <w:r w:rsidR="00091F8E" w:rsidRPr="00A154E7">
        <w:rPr>
          <w:rFonts w:eastAsia="Times New Roman" w:hint="cs"/>
          <w:sz w:val="24"/>
          <w:rtl/>
        </w:rPr>
        <w:t>ریسک</w:t>
      </w:r>
      <w:r w:rsidR="00091F8E" w:rsidRPr="00A154E7">
        <w:rPr>
          <w:rFonts w:eastAsia="Times New Roman" w:cs="Times New Roman"/>
          <w:sz w:val="24"/>
          <w:cs/>
        </w:rPr>
        <w:t>‎</w:t>
      </w:r>
      <w:r w:rsidR="00091F8E" w:rsidRPr="00A154E7">
        <w:rPr>
          <w:rFonts w:eastAsia="Times New Roman" w:hint="cs"/>
          <w:sz w:val="24"/>
          <w:rtl/>
        </w:rPr>
        <w:t xml:space="preserve">ها شود. برای مثال اثرات احتمالی تغییرات آب و هوا ممکن </w:t>
      </w:r>
      <w:r w:rsidR="002E02A0" w:rsidRPr="00A154E7">
        <w:rPr>
          <w:rFonts w:eastAsia="Times New Roman" w:hint="cs"/>
          <w:sz w:val="24"/>
          <w:rtl/>
        </w:rPr>
        <w:t>است</w:t>
      </w:r>
      <w:r w:rsidR="00091F8E" w:rsidRPr="00A154E7">
        <w:rPr>
          <w:rFonts w:eastAsia="Times New Roman" w:hint="cs"/>
          <w:sz w:val="24"/>
          <w:rtl/>
        </w:rPr>
        <w:t xml:space="preserve"> </w:t>
      </w:r>
      <w:r w:rsidR="005E0AFA" w:rsidRPr="00A154E7">
        <w:rPr>
          <w:rFonts w:eastAsia="Times New Roman" w:hint="cs"/>
          <w:sz w:val="24"/>
          <w:rtl/>
        </w:rPr>
        <w:t xml:space="preserve">عملیات شرکت را در کوتاه یا میان مدت </w:t>
      </w:r>
      <w:r w:rsidR="00082D4A" w:rsidRPr="00A154E7">
        <w:rPr>
          <w:rFonts w:eastAsia="Times New Roman" w:hint="cs"/>
          <w:sz w:val="24"/>
          <w:rtl/>
        </w:rPr>
        <w:t xml:space="preserve">تهدید </w:t>
      </w:r>
      <w:r w:rsidR="002E02A0" w:rsidRPr="00A154E7">
        <w:rPr>
          <w:rFonts w:eastAsia="Times New Roman" w:hint="cs"/>
          <w:sz w:val="24"/>
          <w:rtl/>
        </w:rPr>
        <w:t>ن</w:t>
      </w:r>
      <w:r w:rsidR="00082D4A" w:rsidRPr="00A154E7">
        <w:rPr>
          <w:rFonts w:eastAsia="Times New Roman" w:hint="cs"/>
          <w:sz w:val="24"/>
          <w:rtl/>
        </w:rPr>
        <w:t xml:space="preserve">نماید، </w:t>
      </w:r>
      <w:r w:rsidR="002E02A0" w:rsidRPr="00A154E7">
        <w:rPr>
          <w:rFonts w:eastAsia="Times New Roman" w:hint="cs"/>
          <w:sz w:val="24"/>
          <w:rtl/>
        </w:rPr>
        <w:t>باعث</w:t>
      </w:r>
      <w:r w:rsidR="00082D4A" w:rsidRPr="00A154E7">
        <w:rPr>
          <w:rFonts w:eastAsia="Times New Roman" w:hint="cs"/>
          <w:sz w:val="24"/>
          <w:rtl/>
        </w:rPr>
        <w:t xml:space="preserve"> می‌شود شرکت این </w:t>
      </w:r>
      <w:r w:rsidR="002E02A0" w:rsidRPr="00A154E7">
        <w:rPr>
          <w:rFonts w:eastAsia="Times New Roman" w:hint="cs"/>
          <w:sz w:val="24"/>
          <w:rtl/>
        </w:rPr>
        <w:t xml:space="preserve">مهم </w:t>
      </w:r>
      <w:r w:rsidR="00196895" w:rsidRPr="00A154E7">
        <w:rPr>
          <w:rFonts w:eastAsia="Times New Roman" w:hint="cs"/>
          <w:sz w:val="24"/>
          <w:rtl/>
        </w:rPr>
        <w:t>را به عنوان ریسک در نظر نگیرد، زیرا تهدید برای راهبرد سه تا پنج ساله کسب وکار نیست.</w:t>
      </w:r>
    </w:p>
    <w:p w14:paraId="014611EC" w14:textId="2D080284" w:rsidR="00C552FC" w:rsidRPr="00A154E7" w:rsidRDefault="00A03062" w:rsidP="004B5C33">
      <w:pPr>
        <w:shd w:val="clear" w:color="auto" w:fill="F2F9FC"/>
        <w:spacing w:after="240"/>
        <w:rPr>
          <w:rFonts w:eastAsia="Times New Roman"/>
          <w:sz w:val="24"/>
          <w:rtl/>
        </w:rPr>
      </w:pPr>
      <w:r w:rsidRPr="00A154E7">
        <w:rPr>
          <w:rFonts w:eastAsia="Times New Roman"/>
          <w:sz w:val="24"/>
          <w:rtl/>
        </w:rPr>
        <w:t>با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حال، </w:t>
      </w:r>
      <w:r w:rsidR="00E22133" w:rsidRPr="00A154E7">
        <w:rPr>
          <w:rFonts w:eastAsia="Times New Roman" w:hint="cs"/>
          <w:sz w:val="24"/>
          <w:rtl/>
        </w:rPr>
        <w:t xml:space="preserve">توجه به این نکته مهم است که </w:t>
      </w:r>
      <w:r w:rsidR="008E73FA" w:rsidRPr="00A154E7">
        <w:rPr>
          <w:rFonts w:eastAsia="Times New Roman" w:hint="cs"/>
          <w:sz w:val="24"/>
          <w:rtl/>
        </w:rPr>
        <w:t xml:space="preserve">ارزش </w:t>
      </w:r>
      <w:r w:rsidRPr="00A154E7">
        <w:rPr>
          <w:rFonts w:eastAsia="Times New Roman"/>
          <w:sz w:val="24"/>
          <w:rtl/>
        </w:rPr>
        <w:t>در کوتاه‌، م</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و بلندمدت، برا</w:t>
      </w:r>
      <w:r w:rsidRPr="00A154E7">
        <w:rPr>
          <w:rFonts w:eastAsia="Times New Roman" w:hint="cs"/>
          <w:sz w:val="24"/>
          <w:rtl/>
        </w:rPr>
        <w:t>ی</w:t>
      </w:r>
      <w:r w:rsidRPr="00A154E7">
        <w:rPr>
          <w:rFonts w:eastAsia="Times New Roman"/>
          <w:sz w:val="24"/>
          <w:rtl/>
        </w:rPr>
        <w:t xml:space="preserve"> سهامداران مختلف و از طر</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ه‌ها</w:t>
      </w:r>
      <w:r w:rsidRPr="00A154E7">
        <w:rPr>
          <w:rFonts w:eastAsia="Times New Roman" w:hint="cs"/>
          <w:sz w:val="24"/>
          <w:rtl/>
        </w:rPr>
        <w:t>ی</w:t>
      </w:r>
      <w:r w:rsidRPr="00A154E7">
        <w:rPr>
          <w:rFonts w:eastAsia="Times New Roman"/>
          <w:sz w:val="24"/>
          <w:rtl/>
        </w:rPr>
        <w:t xml:space="preserve"> </w:t>
      </w:r>
      <w:r w:rsidR="008B27E0" w:rsidRPr="00A154E7">
        <w:rPr>
          <w:rFonts w:eastAsia="Times New Roman" w:hint="cs"/>
          <w:sz w:val="24"/>
          <w:rtl/>
        </w:rPr>
        <w:t>متفاوت</w:t>
      </w:r>
      <w:r w:rsidRPr="00A154E7">
        <w:rPr>
          <w:rFonts w:eastAsia="Times New Roman"/>
          <w:sz w:val="24"/>
          <w:rtl/>
        </w:rPr>
        <w:t xml:space="preserve">، </w:t>
      </w:r>
      <w:r w:rsidR="00C552FC" w:rsidRPr="00A154E7">
        <w:rPr>
          <w:rFonts w:eastAsia="Times New Roman" w:hint="cs"/>
          <w:sz w:val="24"/>
          <w:rtl/>
        </w:rPr>
        <w:t xml:space="preserve">خلق </w:t>
      </w:r>
      <w:r w:rsidR="008E73FA" w:rsidRPr="00A154E7">
        <w:rPr>
          <w:rFonts w:eastAsia="Times New Roman" w:hint="cs"/>
          <w:sz w:val="24"/>
          <w:rtl/>
        </w:rPr>
        <w:t>خواهد شد</w:t>
      </w:r>
      <w:r w:rsidR="008B27E0" w:rsidRPr="00A154E7">
        <w:rPr>
          <w:rFonts w:eastAsia="Times New Roman" w:hint="cs"/>
          <w:sz w:val="24"/>
          <w:rtl/>
        </w:rPr>
        <w:t>.</w:t>
      </w:r>
      <w:r w:rsidR="00391989">
        <w:rPr>
          <w:rFonts w:eastAsia="Times New Roman"/>
          <w:sz w:val="24"/>
          <w:rtl/>
        </w:rPr>
        <w:t xml:space="preserve"> </w:t>
      </w:r>
      <w:r w:rsidR="008B27E0" w:rsidRPr="00A154E7">
        <w:rPr>
          <w:rFonts w:eastAsia="Times New Roman" w:hint="cs"/>
          <w:sz w:val="24"/>
          <w:rtl/>
        </w:rPr>
        <w:t>برای مثال،</w:t>
      </w:r>
      <w:r w:rsidR="002B7884" w:rsidRPr="00A154E7">
        <w:rPr>
          <w:rFonts w:eastAsia="Times New Roman" w:hint="cs"/>
          <w:sz w:val="24"/>
          <w:rtl/>
        </w:rPr>
        <w:t>امروزه،</w:t>
      </w:r>
      <w:r w:rsidR="008B27E0" w:rsidRPr="00A154E7">
        <w:rPr>
          <w:rFonts w:eastAsia="Times New Roman" w:hint="cs"/>
          <w:sz w:val="24"/>
          <w:rtl/>
        </w:rPr>
        <w:t xml:space="preserve"> </w:t>
      </w:r>
      <w:r w:rsidR="00C552FC" w:rsidRPr="00A154E7">
        <w:rPr>
          <w:rFonts w:eastAsia="Times New Roman" w:hint="cs"/>
          <w:sz w:val="24"/>
          <w:rtl/>
        </w:rPr>
        <w:t>اقدام</w:t>
      </w:r>
      <w:r w:rsidR="00781EC7" w:rsidRPr="00A154E7">
        <w:rPr>
          <w:rFonts w:eastAsia="Times New Roman" w:hint="cs"/>
          <w:sz w:val="24"/>
          <w:rtl/>
        </w:rPr>
        <w:t>ات انجام شده توسط</w:t>
      </w:r>
      <w:r w:rsidR="00C552FC" w:rsidRPr="00A154E7">
        <w:rPr>
          <w:rFonts w:eastAsia="Times New Roman" w:hint="cs"/>
          <w:sz w:val="24"/>
          <w:rtl/>
        </w:rPr>
        <w:t xml:space="preserve">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002B7884" w:rsidRPr="00A154E7">
        <w:rPr>
          <w:rFonts w:eastAsia="Times New Roman" w:hint="cs"/>
          <w:sz w:val="24"/>
          <w:rtl/>
        </w:rPr>
        <w:t>، سرمایه مالی را در فصل</w:t>
      </w:r>
      <w:r w:rsidR="00B95B67" w:rsidRPr="00A154E7">
        <w:rPr>
          <w:rFonts w:eastAsia="Times New Roman" w:hint="cs"/>
          <w:sz w:val="24"/>
          <w:rtl/>
        </w:rPr>
        <w:t xml:space="preserve"> یا سال آینده افزایش می</w:t>
      </w:r>
      <w:r w:rsidR="00B95B67" w:rsidRPr="00A154E7">
        <w:rPr>
          <w:rFonts w:eastAsia="Times New Roman" w:cs="Times New Roman"/>
          <w:sz w:val="24"/>
          <w:cs/>
        </w:rPr>
        <w:t>‎</w:t>
      </w:r>
      <w:r w:rsidR="001109EE" w:rsidRPr="00A154E7">
        <w:rPr>
          <w:rFonts w:eastAsia="Times New Roman" w:hint="cs"/>
          <w:sz w:val="24"/>
          <w:rtl/>
        </w:rPr>
        <w:t>دهد</w:t>
      </w:r>
      <w:r w:rsidR="00391989">
        <w:rPr>
          <w:rFonts w:eastAsia="Times New Roman" w:hint="cs"/>
          <w:sz w:val="24"/>
          <w:rtl/>
        </w:rPr>
        <w:t xml:space="preserve"> </w:t>
      </w:r>
      <w:r w:rsidR="001109EE" w:rsidRPr="00A154E7">
        <w:rPr>
          <w:rFonts w:eastAsia="Times New Roman" w:hint="cs"/>
          <w:sz w:val="24"/>
          <w:rtl/>
        </w:rPr>
        <w:t>اما</w:t>
      </w:r>
      <w:r w:rsidR="00B95B67" w:rsidRPr="00A154E7">
        <w:rPr>
          <w:rFonts w:eastAsia="Times New Roman" w:hint="cs"/>
          <w:sz w:val="24"/>
          <w:rtl/>
        </w:rPr>
        <w:t xml:space="preserve"> </w:t>
      </w:r>
      <w:r w:rsidR="001109EE" w:rsidRPr="00A154E7">
        <w:rPr>
          <w:rFonts w:eastAsia="Times New Roman" w:hint="cs"/>
          <w:sz w:val="24"/>
          <w:rtl/>
        </w:rPr>
        <w:t>سرمایه طبیعی در دسترس در</w:t>
      </w:r>
      <w:r w:rsidR="008348CC" w:rsidRPr="00A154E7">
        <w:rPr>
          <w:rFonts w:eastAsia="Times New Roman" w:hint="cs"/>
          <w:sz w:val="24"/>
          <w:rtl/>
        </w:rPr>
        <w:t xml:space="preserve"> طول</w:t>
      </w:r>
      <w:r w:rsidR="001109EE" w:rsidRPr="00A154E7">
        <w:rPr>
          <w:rFonts w:eastAsia="Times New Roman" w:hint="cs"/>
          <w:sz w:val="24"/>
          <w:rtl/>
        </w:rPr>
        <w:t xml:space="preserve"> 20 سال، کاهشی است.</w:t>
      </w:r>
      <w:r w:rsidR="00391989">
        <w:rPr>
          <w:rFonts w:eastAsia="Times New Roman" w:hint="cs"/>
          <w:sz w:val="24"/>
          <w:rtl/>
        </w:rPr>
        <w:t xml:space="preserve"> </w:t>
      </w:r>
      <w:r w:rsidR="008348CC" w:rsidRPr="00A154E7">
        <w:rPr>
          <w:rFonts w:eastAsia="Times New Roman" w:hint="cs"/>
          <w:sz w:val="24"/>
          <w:rtl/>
        </w:rPr>
        <w:t>برای مقابله با چالشهای کوتاه مدت،</w:t>
      </w:r>
      <w:r w:rsidR="001109EE" w:rsidRPr="00A154E7">
        <w:rPr>
          <w:rFonts w:eastAsia="Times New Roman" w:hint="cs"/>
          <w:sz w:val="24"/>
          <w:rtl/>
        </w:rPr>
        <w:t xml:space="preserve"> </w:t>
      </w:r>
      <w:r w:rsidR="00B02320" w:rsidRPr="00A154E7">
        <w:rPr>
          <w:rFonts w:eastAsia="Times New Roman" w:hint="cs"/>
          <w:sz w:val="24"/>
          <w:rtl/>
        </w:rPr>
        <w:t xml:space="preserve">برخی از شرکتهای </w:t>
      </w:r>
      <w:r w:rsidR="00582841" w:rsidRPr="00A154E7">
        <w:rPr>
          <w:rFonts w:eastAsia="Times New Roman" w:hint="cs"/>
          <w:sz w:val="24"/>
          <w:rtl/>
        </w:rPr>
        <w:t>ریسک</w:t>
      </w:r>
      <w:r w:rsidR="00582841" w:rsidRPr="00A154E7">
        <w:rPr>
          <w:rFonts w:eastAsia="Times New Roman" w:cs="Times New Roman"/>
          <w:sz w:val="24"/>
          <w:cs/>
        </w:rPr>
        <w:t>‎</w:t>
      </w:r>
      <w:r w:rsidR="00582841" w:rsidRPr="00A154E7">
        <w:rPr>
          <w:rFonts w:eastAsia="Times New Roman" w:hint="cs"/>
          <w:sz w:val="24"/>
          <w:rtl/>
        </w:rPr>
        <w:t>ها را با لحاظ دوره زمانی راهبردی سه، پنج و ده سال مدیرت می</w:t>
      </w:r>
      <w:r w:rsidR="00582841" w:rsidRPr="00A154E7">
        <w:rPr>
          <w:rFonts w:eastAsia="Times New Roman" w:cs="Times New Roman"/>
          <w:sz w:val="24"/>
          <w:cs/>
        </w:rPr>
        <w:t>‎</w:t>
      </w:r>
      <w:r w:rsidR="00582841" w:rsidRPr="00A154E7">
        <w:rPr>
          <w:rFonts w:eastAsia="Times New Roman" w:hint="cs"/>
          <w:sz w:val="24"/>
          <w:rtl/>
        </w:rPr>
        <w:t>کنند.</w:t>
      </w:r>
      <w:r w:rsidR="00391989">
        <w:rPr>
          <w:rFonts w:eastAsia="Times New Roman" w:hint="cs"/>
          <w:sz w:val="24"/>
          <w:rtl/>
        </w:rPr>
        <w:t xml:space="preserve"> </w:t>
      </w:r>
      <w:r w:rsidR="00051D8A" w:rsidRPr="00A154E7">
        <w:rPr>
          <w:rFonts w:eastAsia="Times New Roman" w:hint="cs"/>
          <w:sz w:val="24"/>
          <w:rtl/>
        </w:rPr>
        <w:t xml:space="preserve">این آنها را تشویق مینماید تا در مورد </w:t>
      </w:r>
      <w:r w:rsidR="00547454" w:rsidRPr="00A154E7">
        <w:rPr>
          <w:rFonts w:eastAsia="Times New Roman" w:hint="cs"/>
          <w:sz w:val="24"/>
          <w:rtl/>
        </w:rPr>
        <w:t>ریسک‌ها</w:t>
      </w:r>
      <w:r w:rsidR="00051D8A" w:rsidRPr="00A154E7">
        <w:rPr>
          <w:rFonts w:eastAsia="Times New Roman" w:hint="cs"/>
          <w:sz w:val="24"/>
          <w:rtl/>
        </w:rPr>
        <w:t>ی با اهمیت</w:t>
      </w:r>
      <w:r w:rsidR="009F402C" w:rsidRPr="00A154E7">
        <w:rPr>
          <w:rFonts w:eastAsia="Times New Roman" w:hint="cs"/>
          <w:sz w:val="24"/>
          <w:rtl/>
        </w:rPr>
        <w:t>ی</w:t>
      </w:r>
      <w:r w:rsidR="00051D8A" w:rsidRPr="00A154E7">
        <w:rPr>
          <w:rFonts w:eastAsia="Times New Roman" w:hint="cs"/>
          <w:sz w:val="24"/>
          <w:rtl/>
        </w:rPr>
        <w:t xml:space="preserve"> که ممکن است در آینده بوقوع بپیوندد، و چگون</w:t>
      </w:r>
      <w:r w:rsidR="009F402C" w:rsidRPr="00A154E7">
        <w:rPr>
          <w:rFonts w:eastAsia="Times New Roman" w:hint="cs"/>
          <w:sz w:val="24"/>
          <w:rtl/>
        </w:rPr>
        <w:t>گی اتخاذ</w:t>
      </w:r>
      <w:r w:rsidR="00051D8A" w:rsidRPr="00A154E7">
        <w:rPr>
          <w:rFonts w:eastAsia="Times New Roman" w:hint="cs"/>
          <w:sz w:val="24"/>
          <w:rtl/>
        </w:rPr>
        <w:t xml:space="preserve"> </w:t>
      </w:r>
      <w:r w:rsidR="009A6091" w:rsidRPr="00A154E7">
        <w:rPr>
          <w:rFonts w:eastAsia="Times New Roman" w:hint="cs"/>
          <w:sz w:val="24"/>
          <w:rtl/>
        </w:rPr>
        <w:t>تصمیمات کوتاه مد</w:t>
      </w:r>
      <w:r w:rsidR="009F402C" w:rsidRPr="00A154E7">
        <w:rPr>
          <w:rFonts w:eastAsia="Times New Roman" w:hint="cs"/>
          <w:sz w:val="24"/>
          <w:rtl/>
        </w:rPr>
        <w:t>ت</w:t>
      </w:r>
      <w:r w:rsidR="009A6091" w:rsidRPr="00A154E7">
        <w:rPr>
          <w:rFonts w:eastAsia="Times New Roman" w:hint="cs"/>
          <w:sz w:val="24"/>
          <w:rtl/>
        </w:rPr>
        <w:t>ی که از تحقق ارزش در میان و بلند مدت پشتیبانی کند،</w:t>
      </w:r>
      <w:r w:rsidR="009F402C" w:rsidRPr="00A154E7">
        <w:rPr>
          <w:rFonts w:eastAsia="Times New Roman" w:hint="cs"/>
          <w:sz w:val="24"/>
          <w:rtl/>
        </w:rPr>
        <w:t xml:space="preserve"> بیاندیشند.</w:t>
      </w:r>
    </w:p>
    <w:p w14:paraId="52E8DFD5" w14:textId="43F57CAE" w:rsidR="00524E8A" w:rsidRPr="00A154E7" w:rsidRDefault="004B5C33" w:rsidP="002F5E37">
      <w:pPr>
        <w:pStyle w:val="ListParagraph"/>
        <w:numPr>
          <w:ilvl w:val="0"/>
          <w:numId w:val="83"/>
        </w:numPr>
        <w:shd w:val="clear" w:color="auto" w:fill="F2F9FC"/>
        <w:spacing w:before="240" w:after="240"/>
        <w:ind w:right="3969"/>
        <w:rPr>
          <w:b/>
          <w:bCs/>
          <w:sz w:val="24"/>
        </w:rPr>
      </w:pPr>
      <w:r w:rsidRPr="00A154E7">
        <w:rPr>
          <w:rFonts w:hint="cs"/>
          <w:b/>
          <w:bCs/>
          <w:sz w:val="24"/>
          <w:rtl/>
        </w:rPr>
        <w:t>ر</w:t>
      </w:r>
      <w:r w:rsidR="004C22EB" w:rsidRPr="00A154E7">
        <w:rPr>
          <w:b/>
          <w:bCs/>
          <w:sz w:val="24"/>
          <w:rtl/>
        </w:rPr>
        <w:t>اهنما</w:t>
      </w:r>
      <w:r w:rsidR="004C22EB" w:rsidRPr="00A154E7">
        <w:rPr>
          <w:rFonts w:hint="cs"/>
          <w:b/>
          <w:bCs/>
          <w:sz w:val="24"/>
          <w:rtl/>
        </w:rPr>
        <w:t xml:space="preserve">یی: </w:t>
      </w:r>
      <w:r w:rsidR="004C22EB" w:rsidRPr="00A154E7">
        <w:rPr>
          <w:rFonts w:hint="eastAsia"/>
          <w:sz w:val="24"/>
          <w:rtl/>
        </w:rPr>
        <w:t>برا</w:t>
      </w:r>
      <w:r w:rsidR="004C22EB" w:rsidRPr="00A154E7">
        <w:rPr>
          <w:rFonts w:hint="cs"/>
          <w:sz w:val="24"/>
          <w:rtl/>
        </w:rPr>
        <w:t>ی</w:t>
      </w:r>
      <w:r w:rsidR="004C22EB" w:rsidRPr="00A154E7">
        <w:rPr>
          <w:sz w:val="24"/>
          <w:rtl/>
        </w:rPr>
        <w:t xml:space="preserve"> </w:t>
      </w:r>
      <w:r w:rsidR="004C22EB" w:rsidRPr="00A154E7">
        <w:rPr>
          <w:rFonts w:hint="cs"/>
          <w:sz w:val="24"/>
          <w:rtl/>
        </w:rPr>
        <w:t>ادراک</w:t>
      </w:r>
      <w:r w:rsidR="004C22EB" w:rsidRPr="00A154E7">
        <w:rPr>
          <w:sz w:val="24"/>
          <w:rtl/>
        </w:rPr>
        <w:t xml:space="preserve"> تأث</w:t>
      </w:r>
      <w:r w:rsidR="004C22EB" w:rsidRPr="00A154E7">
        <w:rPr>
          <w:rFonts w:hint="cs"/>
          <w:sz w:val="24"/>
          <w:rtl/>
        </w:rPr>
        <w:t>ی</w:t>
      </w:r>
      <w:r w:rsidR="004C22EB" w:rsidRPr="00A154E7">
        <w:rPr>
          <w:rFonts w:hint="eastAsia"/>
          <w:sz w:val="24"/>
          <w:rtl/>
        </w:rPr>
        <w:t>ر</w:t>
      </w:r>
      <w:r w:rsidR="004C22EB" w:rsidRPr="00A154E7">
        <w:rPr>
          <w:sz w:val="24"/>
          <w:rtl/>
        </w:rPr>
        <w:t xml:space="preserve"> مسائل در حال ظهور در مح</w:t>
      </w:r>
      <w:r w:rsidR="004C22EB" w:rsidRPr="00A154E7">
        <w:rPr>
          <w:rFonts w:hint="cs"/>
          <w:sz w:val="24"/>
          <w:rtl/>
        </w:rPr>
        <w:t>ی</w:t>
      </w:r>
      <w:r w:rsidR="004C22EB" w:rsidRPr="00A154E7">
        <w:rPr>
          <w:rFonts w:hint="eastAsia"/>
          <w:sz w:val="24"/>
          <w:rtl/>
        </w:rPr>
        <w:t>ط</w:t>
      </w:r>
      <w:r w:rsidR="004C22EB" w:rsidRPr="00A154E7">
        <w:rPr>
          <w:sz w:val="24"/>
          <w:rtl/>
        </w:rPr>
        <w:t xml:space="preserve"> خارج</w:t>
      </w:r>
      <w:r w:rsidR="004C22EB" w:rsidRPr="00A154E7">
        <w:rPr>
          <w:rFonts w:hint="cs"/>
          <w:sz w:val="24"/>
          <w:rtl/>
        </w:rPr>
        <w:t>ی</w:t>
      </w:r>
      <w:r w:rsidR="004C22EB" w:rsidRPr="00A154E7">
        <w:rPr>
          <w:rFonts w:hint="eastAsia"/>
          <w:sz w:val="24"/>
          <w:rtl/>
        </w:rPr>
        <w:t>،</w:t>
      </w:r>
      <w:r w:rsidR="004C22EB" w:rsidRPr="00A154E7">
        <w:rPr>
          <w:sz w:val="24"/>
          <w:rtl/>
        </w:rPr>
        <w:t xml:space="preserve"> </w:t>
      </w:r>
      <w:r w:rsidR="004C22EB" w:rsidRPr="00A154E7">
        <w:rPr>
          <w:rFonts w:hint="cs"/>
          <w:sz w:val="24"/>
          <w:rtl/>
        </w:rPr>
        <w:t>روندهای کلان (مگا ترند) را</w:t>
      </w:r>
      <w:r w:rsidR="00524E8A" w:rsidRPr="00A154E7">
        <w:rPr>
          <w:rFonts w:hint="cs"/>
          <w:sz w:val="24"/>
          <w:rtl/>
        </w:rPr>
        <w:t xml:space="preserve"> </w:t>
      </w:r>
      <w:r w:rsidR="004C22EB" w:rsidRPr="00A154E7">
        <w:rPr>
          <w:rFonts w:hint="cs"/>
          <w:sz w:val="24"/>
          <w:rtl/>
        </w:rPr>
        <w:t>ت</w:t>
      </w:r>
      <w:r w:rsidR="004C22EB" w:rsidRPr="00A154E7">
        <w:rPr>
          <w:sz w:val="24"/>
          <w:rtl/>
        </w:rPr>
        <w:t>جز</w:t>
      </w:r>
      <w:r w:rsidR="004C22EB" w:rsidRPr="00A154E7">
        <w:rPr>
          <w:rFonts w:hint="cs"/>
          <w:sz w:val="24"/>
          <w:rtl/>
        </w:rPr>
        <w:t>ی</w:t>
      </w:r>
      <w:r w:rsidR="004C22EB" w:rsidRPr="00A154E7">
        <w:rPr>
          <w:rFonts w:hint="eastAsia"/>
          <w:sz w:val="24"/>
          <w:rtl/>
        </w:rPr>
        <w:t>ه</w:t>
      </w:r>
      <w:r w:rsidR="004C22EB" w:rsidRPr="00A154E7">
        <w:rPr>
          <w:sz w:val="24"/>
          <w:rtl/>
        </w:rPr>
        <w:t xml:space="preserve"> و تحل</w:t>
      </w:r>
      <w:r w:rsidR="004C22EB" w:rsidRPr="00A154E7">
        <w:rPr>
          <w:rFonts w:hint="cs"/>
          <w:sz w:val="24"/>
          <w:rtl/>
        </w:rPr>
        <w:t>ی</w:t>
      </w:r>
      <w:r w:rsidR="004C22EB" w:rsidRPr="00A154E7">
        <w:rPr>
          <w:rFonts w:hint="eastAsia"/>
          <w:sz w:val="24"/>
          <w:rtl/>
        </w:rPr>
        <w:t>ل</w:t>
      </w:r>
      <w:r w:rsidR="004C22EB" w:rsidRPr="00A154E7">
        <w:rPr>
          <w:sz w:val="24"/>
          <w:rtl/>
        </w:rPr>
        <w:t xml:space="preserve"> </w:t>
      </w:r>
      <w:r w:rsidR="004C22EB" w:rsidRPr="00A154E7">
        <w:rPr>
          <w:rFonts w:hint="cs"/>
          <w:sz w:val="24"/>
          <w:rtl/>
        </w:rPr>
        <w:t>کنید</w:t>
      </w:r>
      <w:r w:rsidRPr="00A154E7">
        <w:rPr>
          <w:rFonts w:hint="cs"/>
          <w:b/>
          <w:bCs/>
          <w:sz w:val="24"/>
          <w:rtl/>
        </w:rPr>
        <w:t>.</w:t>
      </w:r>
    </w:p>
    <w:p w14:paraId="7C851FD8" w14:textId="77777777" w:rsidR="00524E8A" w:rsidRPr="00A154E7" w:rsidRDefault="00524E8A" w:rsidP="00116FEC">
      <w:pPr>
        <w:pStyle w:val="Heading3"/>
        <w:spacing w:before="120"/>
        <w:rPr>
          <w:rFonts w:eastAsia="Times New Roman" w:cs="B Titr"/>
          <w:color w:val="auto"/>
          <w:rtl/>
        </w:rPr>
      </w:pPr>
      <w:bookmarkStart w:id="54" w:name="_Toc138587882"/>
      <w:bookmarkStart w:id="55" w:name="_Toc153229081"/>
      <w:r w:rsidRPr="00A154E7">
        <w:rPr>
          <w:rFonts w:eastAsia="Times New Roman" w:cs="B Titr"/>
          <w:color w:val="auto"/>
          <w:rtl/>
        </w:rPr>
        <w:t>ترک</w:t>
      </w:r>
      <w:r w:rsidRPr="00A154E7">
        <w:rPr>
          <w:rFonts w:eastAsia="Times New Roman" w:cs="B Titr" w:hint="cs"/>
          <w:color w:val="auto"/>
          <w:rtl/>
        </w:rPr>
        <w:t>ی</w:t>
      </w:r>
      <w:r w:rsidRPr="00A154E7">
        <w:rPr>
          <w:rFonts w:eastAsia="Times New Roman" w:cs="B Titr" w:hint="eastAsia"/>
          <w:color w:val="auto"/>
          <w:rtl/>
        </w:rPr>
        <w:t>ب</w:t>
      </w:r>
      <w:r w:rsidRPr="00A154E7">
        <w:rPr>
          <w:rFonts w:eastAsia="Times New Roman" w:cs="B Titr"/>
          <w:color w:val="auto"/>
          <w:rtl/>
        </w:rPr>
        <w:t xml:space="preserve"> روندها</w:t>
      </w:r>
      <w:r w:rsidRPr="00A154E7">
        <w:rPr>
          <w:rFonts w:eastAsia="Times New Roman" w:cs="B Titr" w:hint="cs"/>
          <w:color w:val="auto"/>
          <w:rtl/>
        </w:rPr>
        <w:t>ی</w:t>
      </w:r>
      <w:r w:rsidRPr="00A154E7">
        <w:rPr>
          <w:rFonts w:eastAsia="Times New Roman" w:cs="B Titr"/>
          <w:color w:val="auto"/>
          <w:rtl/>
        </w:rPr>
        <w:t xml:space="preserve"> آ</w:t>
      </w:r>
      <w:r w:rsidRPr="00A154E7">
        <w:rPr>
          <w:rFonts w:eastAsia="Times New Roman" w:cs="B Titr" w:hint="cs"/>
          <w:color w:val="auto"/>
          <w:rtl/>
        </w:rPr>
        <w:t>ی</w:t>
      </w:r>
      <w:r w:rsidRPr="00A154E7">
        <w:rPr>
          <w:rFonts w:eastAsia="Times New Roman" w:cs="B Titr" w:hint="eastAsia"/>
          <w:color w:val="auto"/>
          <w:rtl/>
        </w:rPr>
        <w:t>نده</w:t>
      </w:r>
      <w:r w:rsidRPr="00A154E7">
        <w:rPr>
          <w:rFonts w:eastAsia="Times New Roman" w:cs="B Titr"/>
          <w:color w:val="auto"/>
          <w:rtl/>
        </w:rPr>
        <w:t xml:space="preserve"> با تجز</w:t>
      </w:r>
      <w:r w:rsidRPr="00A154E7">
        <w:rPr>
          <w:rFonts w:eastAsia="Times New Roman" w:cs="B Titr" w:hint="cs"/>
          <w:color w:val="auto"/>
          <w:rtl/>
        </w:rPr>
        <w:t>ی</w:t>
      </w:r>
      <w:r w:rsidRPr="00A154E7">
        <w:rPr>
          <w:rFonts w:eastAsia="Times New Roman" w:cs="B Titr" w:hint="eastAsia"/>
          <w:color w:val="auto"/>
          <w:rtl/>
        </w:rPr>
        <w:t>ه</w:t>
      </w:r>
      <w:r w:rsidRPr="00A154E7">
        <w:rPr>
          <w:rFonts w:eastAsia="Times New Roman" w:cs="B Titr"/>
          <w:color w:val="auto"/>
          <w:rtl/>
        </w:rPr>
        <w:t xml:space="preserve"> و تحل</w:t>
      </w:r>
      <w:r w:rsidRPr="00A154E7">
        <w:rPr>
          <w:rFonts w:eastAsia="Times New Roman" w:cs="B Titr" w:hint="cs"/>
          <w:color w:val="auto"/>
          <w:rtl/>
        </w:rPr>
        <w:t>ی</w:t>
      </w:r>
      <w:r w:rsidRPr="00A154E7">
        <w:rPr>
          <w:rFonts w:eastAsia="Times New Roman" w:cs="B Titr" w:hint="eastAsia"/>
          <w:color w:val="auto"/>
          <w:rtl/>
        </w:rPr>
        <w:t>ل</w:t>
      </w:r>
      <w:r w:rsidRPr="00A154E7">
        <w:rPr>
          <w:rFonts w:eastAsia="Times New Roman" w:cs="B Titr"/>
          <w:color w:val="auto"/>
          <w:rtl/>
        </w:rPr>
        <w:t xml:space="preserve"> مگاترند</w:t>
      </w:r>
      <w:bookmarkEnd w:id="54"/>
      <w:bookmarkEnd w:id="55"/>
    </w:p>
    <w:p w14:paraId="45C5219C" w14:textId="70CED6E7" w:rsidR="00655580" w:rsidRPr="00A154E7" w:rsidRDefault="00524E8A" w:rsidP="00F552D8">
      <w:pPr>
        <w:spacing w:after="120" w:line="276" w:lineRule="auto"/>
        <w:rPr>
          <w:rFonts w:eastAsia="Times New Roman"/>
          <w:sz w:val="24"/>
          <w:rtl/>
        </w:rPr>
      </w:pPr>
      <w:r w:rsidRPr="00A154E7">
        <w:rPr>
          <w:rFonts w:eastAsia="Times New Roman" w:hint="eastAsia"/>
          <w:sz w:val="24"/>
          <w:rtl/>
        </w:rPr>
        <w:t>مگاترندها</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روها</w:t>
      </w:r>
      <w:r w:rsidRPr="00A154E7">
        <w:rPr>
          <w:rFonts w:eastAsia="Times New Roman" w:hint="cs"/>
          <w:sz w:val="24"/>
          <w:rtl/>
        </w:rPr>
        <w:t>ی</w:t>
      </w:r>
      <w:r w:rsidRPr="00A154E7">
        <w:rPr>
          <w:rFonts w:eastAsia="Times New Roman"/>
          <w:sz w:val="24"/>
          <w:rtl/>
        </w:rPr>
        <w:t xml:space="preserve"> </w:t>
      </w:r>
      <w:r w:rsidR="00A026E9" w:rsidRPr="00A154E7">
        <w:rPr>
          <w:rFonts w:eastAsia="Times New Roman"/>
          <w:sz w:val="24"/>
          <w:rtl/>
        </w:rPr>
        <w:t>جهان</w:t>
      </w:r>
      <w:r w:rsidR="00A026E9" w:rsidRPr="00A154E7">
        <w:rPr>
          <w:rFonts w:eastAsia="Times New Roman" w:hint="cs"/>
          <w:sz w:val="24"/>
          <w:rtl/>
        </w:rPr>
        <w:t>ی</w:t>
      </w:r>
      <w:r w:rsidR="00A026E9" w:rsidRPr="00A154E7">
        <w:rPr>
          <w:rFonts w:eastAsia="Times New Roman"/>
          <w:sz w:val="24"/>
          <w:rtl/>
        </w:rPr>
        <w:t xml:space="preserve"> </w:t>
      </w:r>
      <w:r w:rsidRPr="00A154E7">
        <w:rPr>
          <w:rFonts w:eastAsia="Times New Roman"/>
          <w:sz w:val="24"/>
          <w:rtl/>
        </w:rPr>
        <w:t xml:space="preserve">بزرگ و </w:t>
      </w:r>
      <w:r w:rsidR="00A026E9" w:rsidRPr="00A154E7">
        <w:rPr>
          <w:rFonts w:eastAsia="Times New Roman" w:hint="cs"/>
          <w:sz w:val="24"/>
          <w:rtl/>
        </w:rPr>
        <w:t xml:space="preserve">متحول </w:t>
      </w:r>
      <w:r w:rsidRPr="00A154E7">
        <w:rPr>
          <w:rFonts w:eastAsia="Times New Roman"/>
          <w:sz w:val="24"/>
          <w:rtl/>
        </w:rPr>
        <w:t>کننده</w:t>
      </w:r>
      <w:r w:rsidR="00A026E9" w:rsidRPr="00A154E7">
        <w:rPr>
          <w:rFonts w:eastAsia="Times New Roman" w:cs="Times New Roman"/>
          <w:sz w:val="24"/>
          <w:cs/>
        </w:rPr>
        <w:t>‎</w:t>
      </w:r>
      <w:r w:rsidR="00A026E9" w:rsidRPr="00A154E7">
        <w:rPr>
          <w:rFonts w:eastAsia="Times New Roman" w:hint="cs"/>
          <w:sz w:val="24"/>
          <w:rtl/>
        </w:rPr>
        <w:t xml:space="preserve">اند </w:t>
      </w:r>
      <w:r w:rsidRPr="00A154E7">
        <w:rPr>
          <w:rFonts w:eastAsia="Times New Roman"/>
          <w:sz w:val="24"/>
          <w:rtl/>
        </w:rPr>
        <w:t>که آ</w:t>
      </w:r>
      <w:r w:rsidRPr="00A154E7">
        <w:rPr>
          <w:rFonts w:eastAsia="Times New Roman" w:hint="cs"/>
          <w:sz w:val="24"/>
          <w:rtl/>
        </w:rPr>
        <w:t>ی</w:t>
      </w:r>
      <w:r w:rsidRPr="00A154E7">
        <w:rPr>
          <w:rFonts w:eastAsia="Times New Roman" w:hint="eastAsia"/>
          <w:sz w:val="24"/>
          <w:rtl/>
        </w:rPr>
        <w:t>نده</w:t>
      </w:r>
      <w:r w:rsidRPr="00A154E7">
        <w:rPr>
          <w:rFonts w:eastAsia="Times New Roman"/>
          <w:sz w:val="24"/>
          <w:rtl/>
        </w:rPr>
        <w:t xml:space="preserve"> را با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w:t>
      </w:r>
      <w:r w:rsidR="004B12E1" w:rsidRPr="00A154E7">
        <w:rPr>
          <w:rFonts w:eastAsia="Times New Roman" w:hint="cs"/>
          <w:sz w:val="24"/>
          <w:rtl/>
        </w:rPr>
        <w:t>وسیع</w:t>
      </w:r>
      <w:r w:rsidR="004B12E1" w:rsidRPr="00A154E7">
        <w:rPr>
          <w:rStyle w:val="FootnoteReference"/>
          <w:rFonts w:eastAsia="Times New Roman"/>
          <w:sz w:val="24"/>
          <w:rtl/>
        </w:rPr>
        <w:footnoteReference w:id="74"/>
      </w:r>
      <w:r w:rsidRPr="00A154E7">
        <w:rPr>
          <w:rFonts w:eastAsia="Times New Roman"/>
          <w:sz w:val="24"/>
          <w:rtl/>
        </w:rPr>
        <w:t xml:space="preserve"> بر کسب‌وکار، اقتصاد، صنا</w:t>
      </w:r>
      <w:r w:rsidRPr="00A154E7">
        <w:rPr>
          <w:rFonts w:eastAsia="Times New Roman" w:hint="cs"/>
          <w:sz w:val="24"/>
          <w:rtl/>
        </w:rPr>
        <w:t>ی</w:t>
      </w:r>
      <w:r w:rsidRPr="00A154E7">
        <w:rPr>
          <w:rFonts w:eastAsia="Times New Roman" w:hint="eastAsia"/>
          <w:sz w:val="24"/>
          <w:rtl/>
        </w:rPr>
        <w:t>ع،</w:t>
      </w:r>
      <w:r w:rsidRPr="00A154E7">
        <w:rPr>
          <w:rFonts w:eastAsia="Times New Roman"/>
          <w:sz w:val="24"/>
          <w:rtl/>
        </w:rPr>
        <w:t xml:space="preserve"> جوامع و افراد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 xml:space="preserve">.»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از </w:t>
      </w:r>
      <w:r w:rsidR="0007754F" w:rsidRPr="00A154E7">
        <w:rPr>
          <w:rFonts w:eastAsia="Times New Roman" w:hint="cs"/>
          <w:sz w:val="24"/>
          <w:rtl/>
        </w:rPr>
        <w:t xml:space="preserve">تجزیه و </w:t>
      </w:r>
      <w:r w:rsidRPr="00A154E7">
        <w:rPr>
          <w:rFonts w:eastAsia="Times New Roman"/>
          <w:sz w:val="24"/>
          <w:rtl/>
        </w:rPr>
        <w:t>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مگاترند</w:t>
      </w:r>
      <w:r w:rsidR="0007754F" w:rsidRPr="00A154E7">
        <w:rPr>
          <w:rFonts w:eastAsia="Times New Roman" w:hint="cs"/>
          <w:sz w:val="24"/>
          <w:rtl/>
        </w:rPr>
        <w:t>ها</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07754F" w:rsidRPr="00A154E7">
        <w:rPr>
          <w:rFonts w:eastAsia="Times New Roman" w:hint="cs"/>
          <w:sz w:val="24"/>
          <w:rtl/>
        </w:rPr>
        <w:t>شناخت</w:t>
      </w:r>
      <w:r w:rsidRPr="00A154E7">
        <w:rPr>
          <w:rFonts w:eastAsia="Times New Roman"/>
          <w:sz w:val="24"/>
          <w:rtl/>
        </w:rPr>
        <w:t xml:space="preserve"> بهتر عوامل </w:t>
      </w:r>
      <w:r w:rsidR="0007754F" w:rsidRPr="00A154E7">
        <w:rPr>
          <w:rFonts w:eastAsia="Times New Roman" w:hint="cs"/>
          <w:sz w:val="24"/>
          <w:rtl/>
        </w:rPr>
        <w:t>محیطی، اجتماعی و حکمرانی</w:t>
      </w:r>
      <w:r w:rsidRPr="00A154E7">
        <w:rPr>
          <w:rFonts w:eastAsia="Times New Roman"/>
          <w:sz w:val="24"/>
          <w:rtl/>
        </w:rPr>
        <w:t xml:space="preserve"> که ممکن است </w:t>
      </w:r>
      <w:r w:rsidR="0007754F" w:rsidRPr="00A154E7">
        <w:rPr>
          <w:rFonts w:eastAsia="Times New Roman" w:hint="cs"/>
          <w:sz w:val="24"/>
          <w:rtl/>
        </w:rPr>
        <w:t xml:space="preserve">در آینده </w:t>
      </w:r>
      <w:r w:rsidRPr="00A154E7">
        <w:rPr>
          <w:rFonts w:eastAsia="Times New Roman"/>
          <w:sz w:val="24"/>
          <w:rtl/>
        </w:rPr>
        <w:t>بر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کسب‌وکار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بگذارند، استفا</w:t>
      </w:r>
      <w:r w:rsidRPr="00A154E7">
        <w:rPr>
          <w:rFonts w:eastAsia="Times New Roman" w:hint="eastAsia"/>
          <w:sz w:val="24"/>
          <w:rtl/>
        </w:rPr>
        <w:t>ده</w:t>
      </w:r>
      <w:r w:rsidRPr="00A154E7">
        <w:rPr>
          <w:rFonts w:eastAsia="Times New Roman"/>
          <w:sz w:val="24"/>
          <w:rtl/>
        </w:rPr>
        <w:t xml:space="preserve"> کنند. </w:t>
      </w:r>
      <w:r w:rsidR="00EA151D" w:rsidRPr="00A154E7">
        <w:rPr>
          <w:rFonts w:eastAsia="Times New Roman" w:hint="cs"/>
          <w:sz w:val="24"/>
          <w:rtl/>
        </w:rPr>
        <w:t>اتاق فکر</w:t>
      </w:r>
      <w:r w:rsidR="00EA151D" w:rsidRPr="00A154E7">
        <w:rPr>
          <w:rStyle w:val="FootnoteReference"/>
          <w:rFonts w:eastAsia="Times New Roman"/>
          <w:sz w:val="24"/>
          <w:rtl/>
        </w:rPr>
        <w:footnoteReference w:id="75"/>
      </w:r>
      <w:r w:rsidR="00EA151D" w:rsidRPr="00A154E7">
        <w:rPr>
          <w:rFonts w:eastAsia="Times New Roman" w:hint="cs"/>
          <w:sz w:val="24"/>
          <w:rtl/>
        </w:rPr>
        <w:t>،</w:t>
      </w:r>
      <w:r w:rsidRPr="00A154E7">
        <w:rPr>
          <w:rFonts w:eastAsia="Times New Roman"/>
          <w:sz w:val="24"/>
          <w:rtl/>
        </w:rPr>
        <w:t xml:space="preserve"> دولت‌ها،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غ</w:t>
      </w:r>
      <w:r w:rsidRPr="00A154E7">
        <w:rPr>
          <w:rFonts w:eastAsia="Times New Roman" w:hint="cs"/>
          <w:sz w:val="24"/>
          <w:rtl/>
        </w:rPr>
        <w:t>ی</w:t>
      </w:r>
      <w:r w:rsidRPr="00A154E7">
        <w:rPr>
          <w:rFonts w:eastAsia="Times New Roman" w:hint="eastAsia"/>
          <w:sz w:val="24"/>
          <w:rtl/>
        </w:rPr>
        <w:t>رانتفاع</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انجمن‌ها</w:t>
      </w:r>
      <w:r w:rsidRPr="00A154E7">
        <w:rPr>
          <w:rFonts w:eastAsia="Times New Roman" w:hint="cs"/>
          <w:sz w:val="24"/>
          <w:rtl/>
        </w:rPr>
        <w:t>ی</w:t>
      </w:r>
      <w:r w:rsidRPr="00A154E7">
        <w:rPr>
          <w:rFonts w:eastAsia="Times New Roman"/>
          <w:sz w:val="24"/>
          <w:rtl/>
        </w:rPr>
        <w:t xml:space="preserve"> صنعت</w:t>
      </w:r>
      <w:r w:rsidRPr="00A154E7">
        <w:rPr>
          <w:rFonts w:eastAsia="Times New Roman" w:hint="cs"/>
          <w:sz w:val="24"/>
          <w:rtl/>
        </w:rPr>
        <w:t>ی</w:t>
      </w:r>
      <w:r w:rsidR="00DF3CD2" w:rsidRPr="00A154E7">
        <w:rPr>
          <w:rStyle w:val="FootnoteReference"/>
          <w:rFonts w:eastAsia="Times New Roman"/>
          <w:sz w:val="24"/>
          <w:rtl/>
        </w:rPr>
        <w:footnoteReference w:id="76"/>
      </w:r>
      <w:r w:rsidRPr="00A154E7">
        <w:rPr>
          <w:rFonts w:eastAsia="Times New Roman"/>
          <w:sz w:val="24"/>
          <w:rtl/>
        </w:rPr>
        <w:t xml:space="preserve"> و مشاور</w:t>
      </w:r>
      <w:r w:rsidR="00925A1A" w:rsidRPr="00A154E7">
        <w:rPr>
          <w:rFonts w:eastAsia="Times New Roman" w:hint="cs"/>
          <w:sz w:val="24"/>
          <w:rtl/>
        </w:rPr>
        <w:t>ان</w:t>
      </w:r>
      <w:r w:rsidRPr="00A154E7">
        <w:rPr>
          <w:rFonts w:eastAsia="Times New Roman"/>
          <w:sz w:val="24"/>
          <w:rtl/>
        </w:rPr>
        <w:t>، تحق</w:t>
      </w:r>
      <w:r w:rsidRPr="00A154E7">
        <w:rPr>
          <w:rFonts w:eastAsia="Times New Roman" w:hint="cs"/>
          <w:sz w:val="24"/>
          <w:rtl/>
        </w:rPr>
        <w:t>ی</w:t>
      </w:r>
      <w:r w:rsidRPr="00A154E7">
        <w:rPr>
          <w:rFonts w:eastAsia="Times New Roman" w:hint="eastAsia"/>
          <w:sz w:val="24"/>
          <w:rtl/>
        </w:rPr>
        <w:t>قات</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ل‌ها</w:t>
      </w:r>
      <w:r w:rsidRPr="00A154E7">
        <w:rPr>
          <w:rFonts w:eastAsia="Times New Roman" w:hint="cs"/>
          <w:sz w:val="24"/>
          <w:rtl/>
        </w:rPr>
        <w:t>یی</w:t>
      </w:r>
      <w:r w:rsidRPr="00A154E7">
        <w:rPr>
          <w:rFonts w:eastAsia="Times New Roman"/>
          <w:sz w:val="24"/>
          <w:rtl/>
        </w:rPr>
        <w:t xml:space="preserve"> </w:t>
      </w:r>
      <w:r w:rsidR="00385BA5" w:rsidRPr="00A154E7">
        <w:rPr>
          <w:rFonts w:eastAsia="Times New Roman" w:hint="cs"/>
          <w:sz w:val="24"/>
          <w:rtl/>
        </w:rPr>
        <w:t>در خصوص مگاترندهای</w:t>
      </w:r>
      <w:r w:rsidRPr="00A154E7">
        <w:rPr>
          <w:rFonts w:eastAsia="Times New Roman"/>
          <w:sz w:val="24"/>
          <w:rtl/>
        </w:rPr>
        <w:t xml:space="preserve"> جهان</w:t>
      </w:r>
      <w:r w:rsidRPr="00A154E7">
        <w:rPr>
          <w:rFonts w:eastAsia="Times New Roman" w:hint="cs"/>
          <w:sz w:val="24"/>
          <w:rtl/>
        </w:rPr>
        <w:t>ی</w:t>
      </w:r>
      <w:r w:rsidRPr="00A154E7">
        <w:rPr>
          <w:rFonts w:eastAsia="Times New Roman"/>
          <w:sz w:val="24"/>
          <w:rtl/>
        </w:rPr>
        <w:t xml:space="preserve"> ته</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منتشر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گزارش‌ها به شناسا</w:t>
      </w:r>
      <w:r w:rsidRPr="00A154E7">
        <w:rPr>
          <w:rFonts w:eastAsia="Times New Roman" w:hint="cs"/>
          <w:sz w:val="24"/>
          <w:rtl/>
        </w:rPr>
        <w:t>یی</w:t>
      </w:r>
      <w:r w:rsidRPr="00A154E7">
        <w:rPr>
          <w:rFonts w:eastAsia="Times New Roman"/>
          <w:sz w:val="24"/>
          <w:rtl/>
        </w:rPr>
        <w:t xml:space="preserve"> و برجسته </w:t>
      </w:r>
      <w:r w:rsidR="00385BA5" w:rsidRPr="00A154E7">
        <w:rPr>
          <w:rFonts w:eastAsia="Times New Roman" w:hint="cs"/>
          <w:sz w:val="24"/>
          <w:rtl/>
        </w:rPr>
        <w:t>نمودن</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روها</w:t>
      </w:r>
      <w:r w:rsidRPr="00A154E7">
        <w:rPr>
          <w:rFonts w:eastAsia="Times New Roman"/>
          <w:sz w:val="24"/>
          <w:rtl/>
        </w:rPr>
        <w:t xml:space="preserve"> و روندها</w:t>
      </w:r>
      <w:r w:rsidRPr="00A154E7">
        <w:rPr>
          <w:rFonts w:eastAsia="Times New Roman" w:hint="cs"/>
          <w:sz w:val="24"/>
          <w:rtl/>
        </w:rPr>
        <w:t>ی</w:t>
      </w:r>
      <w:r w:rsidRPr="00A154E7">
        <w:rPr>
          <w:rFonts w:eastAsia="Times New Roman"/>
          <w:sz w:val="24"/>
          <w:rtl/>
        </w:rPr>
        <w:t xml:space="preserve">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چ</w:t>
      </w:r>
      <w:r w:rsidRPr="00A154E7">
        <w:rPr>
          <w:rFonts w:eastAsia="Times New Roman" w:hint="cs"/>
          <w:sz w:val="24"/>
          <w:rtl/>
        </w:rPr>
        <w:t>ی</w:t>
      </w:r>
      <w:r w:rsidRPr="00A154E7">
        <w:rPr>
          <w:rFonts w:eastAsia="Times New Roman" w:hint="eastAsia"/>
          <w:sz w:val="24"/>
          <w:rtl/>
        </w:rPr>
        <w:t>ده</w:t>
      </w:r>
      <w:r w:rsidRPr="00A154E7">
        <w:rPr>
          <w:rFonts w:eastAsia="Times New Roman"/>
          <w:sz w:val="24"/>
          <w:rtl/>
        </w:rPr>
        <w:t xml:space="preserve"> و غ</w:t>
      </w:r>
      <w:r w:rsidRPr="00A154E7">
        <w:rPr>
          <w:rFonts w:eastAsia="Times New Roman" w:hint="cs"/>
          <w:sz w:val="24"/>
          <w:rtl/>
        </w:rPr>
        <w:t>ی</w:t>
      </w:r>
      <w:r w:rsidRPr="00A154E7">
        <w:rPr>
          <w:rFonts w:eastAsia="Times New Roman" w:hint="eastAsia"/>
          <w:sz w:val="24"/>
          <w:rtl/>
        </w:rPr>
        <w:t>رقابل</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کمک م</w:t>
      </w:r>
      <w:r w:rsidRPr="00A154E7">
        <w:rPr>
          <w:rFonts w:eastAsia="Times New Roman" w:hint="cs"/>
          <w:sz w:val="24"/>
          <w:rtl/>
        </w:rPr>
        <w:t>ی‌</w:t>
      </w:r>
      <w:r w:rsidRPr="00A154E7">
        <w:rPr>
          <w:rFonts w:eastAsia="Times New Roman"/>
          <w:sz w:val="24"/>
          <w:rtl/>
        </w:rPr>
        <w:t>کنند که ممکن است بر کسب‌وکار، مح</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و جامعه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w:t>
      </w:r>
      <w:r w:rsidR="00302617" w:rsidRPr="00A154E7">
        <w:rPr>
          <w:rFonts w:eastAsia="Times New Roman" w:hint="cs"/>
          <w:sz w:val="24"/>
          <w:rtl/>
        </w:rPr>
        <w:t>ن</w:t>
      </w:r>
      <w:r w:rsidRPr="00A154E7">
        <w:rPr>
          <w:rFonts w:eastAsia="Times New Roman"/>
          <w:sz w:val="24"/>
          <w:rtl/>
        </w:rPr>
        <w:t>د (نمونه‌ها</w:t>
      </w:r>
      <w:r w:rsidRPr="00A154E7">
        <w:rPr>
          <w:rFonts w:eastAsia="Times New Roman" w:hint="cs"/>
          <w:sz w:val="24"/>
          <w:rtl/>
        </w:rPr>
        <w:t>یی</w:t>
      </w:r>
      <w:r w:rsidRPr="00A154E7">
        <w:rPr>
          <w:rFonts w:eastAsia="Times New Roman"/>
          <w:sz w:val="24"/>
          <w:rtl/>
        </w:rPr>
        <w:t xml:space="preserve"> را در جدول 2.3 </w:t>
      </w:r>
      <w:r w:rsidR="007A6CE6" w:rsidRPr="00A154E7">
        <w:rPr>
          <w:rFonts w:eastAsia="Times New Roman" w:hint="cs"/>
          <w:sz w:val="24"/>
          <w:rtl/>
        </w:rPr>
        <w:t>ملاحظه کنید</w:t>
      </w:r>
      <w:r w:rsidRPr="00A154E7">
        <w:rPr>
          <w:rFonts w:eastAsia="Times New Roman"/>
          <w:sz w:val="24"/>
          <w:rtl/>
        </w:rPr>
        <w:t>).</w:t>
      </w:r>
    </w:p>
    <w:tbl>
      <w:tblPr>
        <w:tblStyle w:val="TableGrid"/>
        <w:bidiVisual/>
        <w:tblW w:w="0" w:type="auto"/>
        <w:jc w:val="center"/>
        <w:tblCellMar>
          <w:left w:w="28" w:type="dxa"/>
          <w:right w:w="28" w:type="dxa"/>
        </w:tblCellMar>
        <w:tblLook w:val="04A0" w:firstRow="1" w:lastRow="0" w:firstColumn="1" w:lastColumn="0" w:noHBand="0" w:noVBand="1"/>
      </w:tblPr>
      <w:tblGrid>
        <w:gridCol w:w="1697"/>
        <w:gridCol w:w="7653"/>
      </w:tblGrid>
      <w:tr w:rsidR="00A154E7" w:rsidRPr="00F552D8" w14:paraId="70F97471" w14:textId="77777777" w:rsidTr="00CB03C6">
        <w:trPr>
          <w:jc w:val="center"/>
        </w:trPr>
        <w:tc>
          <w:tcPr>
            <w:tcW w:w="9350" w:type="dxa"/>
            <w:gridSpan w:val="2"/>
            <w:shd w:val="clear" w:color="auto" w:fill="F2F9FC"/>
            <w:vAlign w:val="center"/>
          </w:tcPr>
          <w:p w14:paraId="503A8B29" w14:textId="6DEB24CA" w:rsidR="00655580" w:rsidRPr="00F552D8" w:rsidRDefault="00A914C5" w:rsidP="00116FEC">
            <w:pPr>
              <w:keepNext/>
              <w:jc w:val="center"/>
              <w:rPr>
                <w:sz w:val="24"/>
                <w:szCs w:val="24"/>
                <w:rtl/>
              </w:rPr>
            </w:pPr>
            <w:r w:rsidRPr="00F552D8">
              <w:rPr>
                <w:sz w:val="24"/>
                <w:szCs w:val="24"/>
                <w:rtl/>
              </w:rPr>
              <w:t>جدول 2.3: منابع برا</w:t>
            </w:r>
            <w:r w:rsidRPr="00F552D8">
              <w:rPr>
                <w:rFonts w:hint="cs"/>
                <w:sz w:val="24"/>
                <w:szCs w:val="24"/>
                <w:rtl/>
              </w:rPr>
              <w:t>ی</w:t>
            </w:r>
            <w:r w:rsidRPr="00F552D8">
              <w:rPr>
                <w:sz w:val="24"/>
                <w:szCs w:val="24"/>
                <w:rtl/>
              </w:rPr>
              <w:t xml:space="preserve"> شناسا</w:t>
            </w:r>
            <w:r w:rsidRPr="00F552D8">
              <w:rPr>
                <w:rFonts w:hint="cs"/>
                <w:sz w:val="24"/>
                <w:szCs w:val="24"/>
                <w:rtl/>
              </w:rPr>
              <w:t>یی</w:t>
            </w:r>
            <w:r w:rsidRPr="00F552D8">
              <w:rPr>
                <w:sz w:val="24"/>
                <w:szCs w:val="24"/>
                <w:rtl/>
              </w:rPr>
              <w:t xml:space="preserve"> </w:t>
            </w:r>
            <w:r w:rsidR="00547454" w:rsidRPr="00F552D8">
              <w:rPr>
                <w:rFonts w:hint="cs"/>
                <w:sz w:val="24"/>
                <w:szCs w:val="24"/>
                <w:rtl/>
              </w:rPr>
              <w:t>ریسک‌ها</w:t>
            </w:r>
            <w:r w:rsidRPr="00F552D8">
              <w:rPr>
                <w:rFonts w:hint="cs"/>
                <w:sz w:val="24"/>
                <w:szCs w:val="24"/>
                <w:rtl/>
              </w:rPr>
              <w:t xml:space="preserve">ی در حال </w:t>
            </w:r>
            <w:r w:rsidRPr="00F552D8">
              <w:rPr>
                <w:sz w:val="24"/>
                <w:szCs w:val="24"/>
                <w:rtl/>
              </w:rPr>
              <w:t>ظهور</w:t>
            </w:r>
          </w:p>
        </w:tc>
      </w:tr>
      <w:tr w:rsidR="00A154E7" w:rsidRPr="00F552D8" w14:paraId="4B69452D" w14:textId="77777777" w:rsidTr="00F552D8">
        <w:trPr>
          <w:jc w:val="center"/>
        </w:trPr>
        <w:tc>
          <w:tcPr>
            <w:tcW w:w="1697" w:type="dxa"/>
            <w:shd w:val="clear" w:color="auto" w:fill="00A9CB"/>
            <w:vAlign w:val="center"/>
          </w:tcPr>
          <w:p w14:paraId="5383A40F" w14:textId="14A225DE" w:rsidR="00655580" w:rsidRPr="00F552D8" w:rsidRDefault="00A914C5" w:rsidP="00116FEC">
            <w:pPr>
              <w:keepNext/>
              <w:jc w:val="center"/>
              <w:rPr>
                <w:rFonts w:eastAsia="Times New Roman"/>
                <w:sz w:val="24"/>
                <w:szCs w:val="24"/>
                <w:rtl/>
              </w:rPr>
            </w:pPr>
            <w:r w:rsidRPr="00F552D8">
              <w:rPr>
                <w:rFonts w:eastAsia="Times New Roman" w:hint="cs"/>
                <w:sz w:val="24"/>
                <w:szCs w:val="24"/>
                <w:rtl/>
              </w:rPr>
              <w:t>منبع اطلاعات</w:t>
            </w:r>
          </w:p>
        </w:tc>
        <w:tc>
          <w:tcPr>
            <w:tcW w:w="7653" w:type="dxa"/>
            <w:shd w:val="clear" w:color="auto" w:fill="00A9CB"/>
            <w:vAlign w:val="center"/>
          </w:tcPr>
          <w:p w14:paraId="7C39AB30" w14:textId="0BC735DC" w:rsidR="00655580" w:rsidRPr="00F552D8" w:rsidRDefault="00A914C5" w:rsidP="00116FEC">
            <w:pPr>
              <w:keepNext/>
              <w:jc w:val="center"/>
              <w:rPr>
                <w:rFonts w:eastAsia="Times New Roman"/>
                <w:sz w:val="24"/>
                <w:szCs w:val="24"/>
                <w:rtl/>
              </w:rPr>
            </w:pPr>
            <w:r w:rsidRPr="00F552D8">
              <w:rPr>
                <w:rFonts w:eastAsia="Times New Roman" w:hint="cs"/>
                <w:sz w:val="24"/>
                <w:szCs w:val="24"/>
                <w:rtl/>
              </w:rPr>
              <w:t>شرح</w:t>
            </w:r>
          </w:p>
        </w:tc>
      </w:tr>
      <w:tr w:rsidR="00A154E7" w:rsidRPr="00F552D8" w14:paraId="40AFBEE3" w14:textId="77777777" w:rsidTr="00F552D8">
        <w:trPr>
          <w:jc w:val="center"/>
        </w:trPr>
        <w:tc>
          <w:tcPr>
            <w:tcW w:w="1697" w:type="dxa"/>
            <w:shd w:val="clear" w:color="auto" w:fill="F2F9FC"/>
            <w:vAlign w:val="center"/>
          </w:tcPr>
          <w:p w14:paraId="2158D390" w14:textId="31631F85" w:rsidR="00655580" w:rsidRPr="00F552D8" w:rsidRDefault="00904922" w:rsidP="00116FEC">
            <w:pPr>
              <w:keepNext/>
              <w:jc w:val="center"/>
              <w:rPr>
                <w:sz w:val="24"/>
                <w:szCs w:val="24"/>
                <w:rtl/>
              </w:rPr>
            </w:pPr>
            <w:r w:rsidRPr="00F552D8">
              <w:rPr>
                <w:sz w:val="24"/>
                <w:szCs w:val="24"/>
                <w:rtl/>
              </w:rPr>
              <w:t>گزارش جهان</w:t>
            </w:r>
            <w:r w:rsidRPr="00F552D8">
              <w:rPr>
                <w:rFonts w:hint="cs"/>
                <w:sz w:val="24"/>
                <w:szCs w:val="24"/>
                <w:rtl/>
              </w:rPr>
              <w:t>ی</w:t>
            </w:r>
            <w:r w:rsidRPr="00F552D8">
              <w:rPr>
                <w:sz w:val="24"/>
                <w:szCs w:val="24"/>
                <w:rtl/>
              </w:rPr>
              <w:t xml:space="preserve"> ر</w:t>
            </w:r>
            <w:r w:rsidRPr="00F552D8">
              <w:rPr>
                <w:rFonts w:hint="cs"/>
                <w:sz w:val="24"/>
                <w:szCs w:val="24"/>
                <w:rtl/>
              </w:rPr>
              <w:t>ی</w:t>
            </w:r>
            <w:r w:rsidRPr="00F552D8">
              <w:rPr>
                <w:rFonts w:hint="eastAsia"/>
                <w:sz w:val="24"/>
                <w:szCs w:val="24"/>
                <w:rtl/>
              </w:rPr>
              <w:t>سک</w:t>
            </w:r>
            <w:r w:rsidRPr="00F552D8">
              <w:rPr>
                <w:sz w:val="24"/>
                <w:szCs w:val="24"/>
                <w:rtl/>
              </w:rPr>
              <w:t xml:space="preserve"> مجمع جهان</w:t>
            </w:r>
            <w:r w:rsidRPr="00F552D8">
              <w:rPr>
                <w:rFonts w:hint="cs"/>
                <w:sz w:val="24"/>
                <w:szCs w:val="24"/>
                <w:rtl/>
              </w:rPr>
              <w:t>ی</w:t>
            </w:r>
            <w:r w:rsidRPr="00F552D8">
              <w:rPr>
                <w:sz w:val="24"/>
                <w:szCs w:val="24"/>
                <w:rtl/>
              </w:rPr>
              <w:t xml:space="preserve"> اقتصاد</w:t>
            </w:r>
            <w:r w:rsidRPr="00F552D8">
              <w:rPr>
                <w:rStyle w:val="FootnoteReference"/>
                <w:sz w:val="24"/>
                <w:szCs w:val="24"/>
                <w:rtl/>
              </w:rPr>
              <w:footnoteReference w:id="77"/>
            </w:r>
          </w:p>
        </w:tc>
        <w:tc>
          <w:tcPr>
            <w:tcW w:w="7653" w:type="dxa"/>
            <w:shd w:val="clear" w:color="auto" w:fill="F2F9FC"/>
            <w:vAlign w:val="center"/>
          </w:tcPr>
          <w:p w14:paraId="67B90989" w14:textId="29DF3AB8" w:rsidR="00655580" w:rsidRPr="00F552D8" w:rsidRDefault="0049692D" w:rsidP="00116FEC">
            <w:pPr>
              <w:keepNext/>
              <w:jc w:val="center"/>
              <w:rPr>
                <w:rFonts w:eastAsia="Times New Roman"/>
                <w:sz w:val="24"/>
                <w:szCs w:val="24"/>
                <w:rtl/>
              </w:rPr>
            </w:pPr>
            <w:r w:rsidRPr="00F552D8">
              <w:rPr>
                <w:rFonts w:eastAsia="Times New Roman"/>
                <w:sz w:val="24"/>
                <w:szCs w:val="24"/>
                <w:rtl/>
              </w:rPr>
              <w:t xml:space="preserve">از سال 2006، گزارش سالانه </w:t>
            </w:r>
            <w:r w:rsidRPr="00F552D8">
              <w:rPr>
                <w:rFonts w:eastAsia="Times New Roman" w:hint="cs"/>
                <w:sz w:val="24"/>
                <w:szCs w:val="24"/>
                <w:rtl/>
              </w:rPr>
              <w:t>ریسک</w:t>
            </w:r>
            <w:r w:rsidRPr="00F552D8">
              <w:rPr>
                <w:rFonts w:eastAsia="Times New Roman" w:cs="Times New Roman"/>
                <w:sz w:val="24"/>
                <w:szCs w:val="24"/>
                <w:cs/>
              </w:rPr>
              <w:t>‎</w:t>
            </w:r>
            <w:r w:rsidRPr="00F552D8">
              <w:rPr>
                <w:rFonts w:eastAsia="Times New Roman" w:hint="cs"/>
                <w:sz w:val="24"/>
                <w:szCs w:val="24"/>
                <w:rtl/>
              </w:rPr>
              <w:t>های</w:t>
            </w:r>
            <w:r w:rsidRPr="00F552D8">
              <w:rPr>
                <w:rFonts w:eastAsia="Times New Roman"/>
                <w:sz w:val="24"/>
                <w:szCs w:val="24"/>
                <w:rtl/>
              </w:rPr>
              <w:t xml:space="preserve"> جهان</w:t>
            </w:r>
            <w:r w:rsidRPr="00F552D8">
              <w:rPr>
                <w:rFonts w:eastAsia="Times New Roman" w:hint="cs"/>
                <w:sz w:val="24"/>
                <w:szCs w:val="24"/>
                <w:rtl/>
              </w:rPr>
              <w:t>ی</w:t>
            </w:r>
            <w:r w:rsidRPr="00F552D8">
              <w:rPr>
                <w:rFonts w:eastAsia="Times New Roman"/>
                <w:sz w:val="24"/>
                <w:szCs w:val="24"/>
                <w:rtl/>
              </w:rPr>
              <w:t xml:space="preserve"> با کارشناسان و تصم</w:t>
            </w:r>
            <w:r w:rsidRPr="00F552D8">
              <w:rPr>
                <w:rFonts w:eastAsia="Times New Roman" w:hint="cs"/>
                <w:sz w:val="24"/>
                <w:szCs w:val="24"/>
                <w:rtl/>
              </w:rPr>
              <w:t>ی</w:t>
            </w:r>
            <w:r w:rsidRPr="00F552D8">
              <w:rPr>
                <w:rFonts w:eastAsia="Times New Roman" w:hint="eastAsia"/>
                <w:sz w:val="24"/>
                <w:szCs w:val="24"/>
                <w:rtl/>
              </w:rPr>
              <w:t>م</w:t>
            </w:r>
            <w:r w:rsidRPr="00F552D8">
              <w:rPr>
                <w:rFonts w:eastAsia="Times New Roman"/>
                <w:sz w:val="24"/>
                <w:szCs w:val="24"/>
                <w:rtl/>
              </w:rPr>
              <w:t xml:space="preserve"> گ</w:t>
            </w:r>
            <w:r w:rsidRPr="00F552D8">
              <w:rPr>
                <w:rFonts w:eastAsia="Times New Roman" w:hint="cs"/>
                <w:sz w:val="24"/>
                <w:szCs w:val="24"/>
                <w:rtl/>
              </w:rPr>
              <w:t>ی</w:t>
            </w:r>
            <w:r w:rsidRPr="00F552D8">
              <w:rPr>
                <w:rFonts w:eastAsia="Times New Roman" w:hint="eastAsia"/>
                <w:sz w:val="24"/>
                <w:szCs w:val="24"/>
                <w:rtl/>
              </w:rPr>
              <w:t>رندگان</w:t>
            </w:r>
            <w:r w:rsidRPr="00F552D8">
              <w:rPr>
                <w:rFonts w:eastAsia="Times New Roman"/>
                <w:sz w:val="24"/>
                <w:szCs w:val="24"/>
                <w:rtl/>
              </w:rPr>
              <w:t xml:space="preserve"> در سراسر جهان </w:t>
            </w:r>
            <w:r w:rsidR="00984D5C" w:rsidRPr="00F552D8">
              <w:rPr>
                <w:rFonts w:eastAsia="Times New Roman" w:hint="cs"/>
                <w:sz w:val="24"/>
                <w:szCs w:val="24"/>
                <w:rtl/>
              </w:rPr>
              <w:t>برای شناسایی حاد</w:t>
            </w:r>
            <w:r w:rsidR="00984D5C" w:rsidRPr="00F552D8">
              <w:rPr>
                <w:rFonts w:eastAsia="Times New Roman" w:cs="Times New Roman"/>
                <w:sz w:val="24"/>
                <w:szCs w:val="24"/>
                <w:cs/>
              </w:rPr>
              <w:t>‎</w:t>
            </w:r>
            <w:r w:rsidR="00984D5C" w:rsidRPr="00F552D8">
              <w:rPr>
                <w:rFonts w:eastAsia="Times New Roman" w:hint="cs"/>
                <w:sz w:val="24"/>
                <w:szCs w:val="24"/>
                <w:rtl/>
              </w:rPr>
              <w:t>ترین</w:t>
            </w:r>
            <w:r w:rsidR="00984D5C" w:rsidRPr="00F552D8">
              <w:rPr>
                <w:rStyle w:val="FootnoteReference"/>
                <w:rFonts w:eastAsia="Times New Roman"/>
                <w:sz w:val="24"/>
                <w:szCs w:val="24"/>
                <w:rtl/>
              </w:rPr>
              <w:footnoteReference w:id="78"/>
            </w:r>
            <w:r w:rsidR="00984D5C" w:rsidRPr="00F552D8">
              <w:rPr>
                <w:rFonts w:eastAsia="Times New Roman" w:hint="cs"/>
                <w:sz w:val="24"/>
                <w:szCs w:val="24"/>
                <w:rtl/>
              </w:rPr>
              <w:t xml:space="preserve"> </w:t>
            </w:r>
            <w:r w:rsidR="00547454" w:rsidRPr="00F552D8">
              <w:rPr>
                <w:rFonts w:eastAsia="Times New Roman" w:hint="cs"/>
                <w:sz w:val="24"/>
                <w:szCs w:val="24"/>
                <w:rtl/>
              </w:rPr>
              <w:t>ریسک‌ها</w:t>
            </w:r>
            <w:r w:rsidR="00984D5C" w:rsidRPr="00F552D8">
              <w:rPr>
                <w:rFonts w:eastAsia="Times New Roman" w:hint="cs"/>
                <w:sz w:val="24"/>
                <w:szCs w:val="24"/>
                <w:rtl/>
              </w:rPr>
              <w:t xml:space="preserve">ی </w:t>
            </w:r>
            <w:r w:rsidR="00DA4137" w:rsidRPr="00F552D8">
              <w:rPr>
                <w:rFonts w:eastAsia="Times New Roman" w:hint="cs"/>
                <w:sz w:val="24"/>
                <w:szCs w:val="24"/>
                <w:rtl/>
              </w:rPr>
              <w:t>اقتصادی، اجتماعی، فنی، ژئوپلتیک و زیست محیطی همکاری دارد.</w:t>
            </w:r>
          </w:p>
        </w:tc>
      </w:tr>
      <w:tr w:rsidR="00A154E7" w:rsidRPr="00F552D8" w14:paraId="39C8711D" w14:textId="77777777" w:rsidTr="00F552D8">
        <w:trPr>
          <w:jc w:val="center"/>
        </w:trPr>
        <w:tc>
          <w:tcPr>
            <w:tcW w:w="1697" w:type="dxa"/>
            <w:shd w:val="clear" w:color="auto" w:fill="F2F9FC"/>
            <w:vAlign w:val="center"/>
          </w:tcPr>
          <w:p w14:paraId="010A6DE8" w14:textId="413CD1FD" w:rsidR="00085CA3" w:rsidRPr="00F552D8" w:rsidRDefault="00085CA3" w:rsidP="00085CA3">
            <w:pPr>
              <w:jc w:val="left"/>
              <w:rPr>
                <w:sz w:val="24"/>
                <w:szCs w:val="24"/>
                <w:rtl/>
              </w:rPr>
            </w:pPr>
            <w:r w:rsidRPr="00F552D8">
              <w:rPr>
                <w:sz w:val="24"/>
                <w:szCs w:val="24"/>
                <w:rtl/>
              </w:rPr>
              <w:t>گزارش فرصت ها</w:t>
            </w:r>
            <w:r w:rsidRPr="00F552D8">
              <w:rPr>
                <w:rFonts w:hint="cs"/>
                <w:sz w:val="24"/>
                <w:szCs w:val="24"/>
                <w:rtl/>
              </w:rPr>
              <w:t>ی</w:t>
            </w:r>
            <w:r w:rsidRPr="00F552D8">
              <w:rPr>
                <w:sz w:val="24"/>
                <w:szCs w:val="24"/>
                <w:rtl/>
              </w:rPr>
              <w:t xml:space="preserve"> جهان</w:t>
            </w:r>
            <w:r w:rsidRPr="00F552D8">
              <w:rPr>
                <w:rFonts w:hint="cs"/>
                <w:sz w:val="24"/>
                <w:szCs w:val="24"/>
                <w:rtl/>
              </w:rPr>
              <w:t>ی</w:t>
            </w:r>
            <w:r w:rsidRPr="00F552D8">
              <w:rPr>
                <w:rStyle w:val="FootnoteReference"/>
                <w:sz w:val="24"/>
                <w:szCs w:val="24"/>
                <w:rtl/>
              </w:rPr>
              <w:footnoteReference w:id="79"/>
            </w:r>
          </w:p>
          <w:p w14:paraId="22EEDE58" w14:textId="77777777" w:rsidR="0049692D" w:rsidRPr="00F552D8" w:rsidRDefault="0049692D" w:rsidP="00085CA3">
            <w:pPr>
              <w:jc w:val="center"/>
              <w:rPr>
                <w:rFonts w:eastAsia="Times New Roman"/>
                <w:sz w:val="24"/>
                <w:szCs w:val="24"/>
                <w:rtl/>
              </w:rPr>
            </w:pPr>
          </w:p>
        </w:tc>
        <w:tc>
          <w:tcPr>
            <w:tcW w:w="7653" w:type="dxa"/>
            <w:shd w:val="clear" w:color="auto" w:fill="F2F9FC"/>
            <w:vAlign w:val="center"/>
          </w:tcPr>
          <w:p w14:paraId="40D4AB9D" w14:textId="0F423CD8" w:rsidR="0049692D" w:rsidRPr="00F552D8" w:rsidRDefault="0049692D" w:rsidP="00E36D9B">
            <w:pPr>
              <w:jc w:val="left"/>
              <w:rPr>
                <w:rFonts w:eastAsia="Times New Roman"/>
                <w:sz w:val="24"/>
                <w:szCs w:val="24"/>
                <w:rtl/>
              </w:rPr>
            </w:pPr>
            <w:r w:rsidRPr="00F552D8">
              <w:rPr>
                <w:rFonts w:eastAsia="Times New Roman"/>
                <w:sz w:val="24"/>
                <w:szCs w:val="24"/>
                <w:rtl/>
              </w:rPr>
              <w:t>از سال 2015، زمان</w:t>
            </w:r>
            <w:r w:rsidRPr="00F552D8">
              <w:rPr>
                <w:rFonts w:eastAsia="Times New Roman" w:hint="cs"/>
                <w:sz w:val="24"/>
                <w:szCs w:val="24"/>
                <w:rtl/>
              </w:rPr>
              <w:t>ی</w:t>
            </w:r>
            <w:r w:rsidRPr="00F552D8">
              <w:rPr>
                <w:rFonts w:eastAsia="Times New Roman"/>
                <w:sz w:val="24"/>
                <w:szCs w:val="24"/>
                <w:rtl/>
              </w:rPr>
              <w:t xml:space="preserve"> که اهداف توسعه پا</w:t>
            </w:r>
            <w:r w:rsidRPr="00F552D8">
              <w:rPr>
                <w:rFonts w:eastAsia="Times New Roman" w:hint="cs"/>
                <w:sz w:val="24"/>
                <w:szCs w:val="24"/>
                <w:rtl/>
              </w:rPr>
              <w:t>ی</w:t>
            </w:r>
            <w:r w:rsidRPr="00F552D8">
              <w:rPr>
                <w:rFonts w:eastAsia="Times New Roman" w:hint="eastAsia"/>
                <w:sz w:val="24"/>
                <w:szCs w:val="24"/>
                <w:rtl/>
              </w:rPr>
              <w:t>دار</w:t>
            </w:r>
            <w:r w:rsidRPr="00F552D8">
              <w:rPr>
                <w:rFonts w:eastAsia="Times New Roman"/>
                <w:sz w:val="24"/>
                <w:szCs w:val="24"/>
                <w:rtl/>
              </w:rPr>
              <w:t xml:space="preserve"> سازمان ملل به تصو</w:t>
            </w:r>
            <w:r w:rsidRPr="00F552D8">
              <w:rPr>
                <w:rFonts w:eastAsia="Times New Roman" w:hint="cs"/>
                <w:sz w:val="24"/>
                <w:szCs w:val="24"/>
                <w:rtl/>
              </w:rPr>
              <w:t>ی</w:t>
            </w:r>
            <w:r w:rsidRPr="00F552D8">
              <w:rPr>
                <w:rFonts w:eastAsia="Times New Roman" w:hint="eastAsia"/>
                <w:sz w:val="24"/>
                <w:szCs w:val="24"/>
                <w:rtl/>
              </w:rPr>
              <w:t>ب</w:t>
            </w:r>
            <w:r w:rsidRPr="00F552D8">
              <w:rPr>
                <w:rFonts w:eastAsia="Times New Roman"/>
                <w:sz w:val="24"/>
                <w:szCs w:val="24"/>
                <w:rtl/>
              </w:rPr>
              <w:t xml:space="preserve"> رس</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گزارش فرصت</w:t>
            </w:r>
            <w:r w:rsidR="00E10C35" w:rsidRPr="00F552D8">
              <w:rPr>
                <w:rFonts w:eastAsia="Times New Roman" w:hint="cs"/>
                <w:sz w:val="24"/>
                <w:szCs w:val="24"/>
                <w:rtl/>
              </w:rPr>
              <w:t xml:space="preserve">‌های </w:t>
            </w:r>
            <w:r w:rsidRPr="00F552D8">
              <w:rPr>
                <w:rFonts w:eastAsia="Times New Roman"/>
                <w:sz w:val="24"/>
                <w:szCs w:val="24"/>
                <w:rtl/>
              </w:rPr>
              <w:t>سالانه</w:t>
            </w:r>
            <w:r w:rsidR="00E10C35" w:rsidRPr="00F552D8">
              <w:rPr>
                <w:rFonts w:eastAsia="Times New Roman" w:hint="cs"/>
                <w:sz w:val="24"/>
                <w:szCs w:val="24"/>
                <w:rtl/>
              </w:rPr>
              <w:t>،</w:t>
            </w:r>
            <w:r w:rsidRPr="00F552D8">
              <w:rPr>
                <w:rFonts w:eastAsia="Times New Roman"/>
                <w:sz w:val="24"/>
                <w:szCs w:val="24"/>
                <w:rtl/>
              </w:rPr>
              <w:t xml:space="preserve"> بازارها</w:t>
            </w:r>
            <w:r w:rsidRPr="00F552D8">
              <w:rPr>
                <w:rFonts w:eastAsia="Times New Roman" w:hint="cs"/>
                <w:sz w:val="24"/>
                <w:szCs w:val="24"/>
                <w:rtl/>
              </w:rPr>
              <w:t>ی</w:t>
            </w:r>
            <w:r w:rsidRPr="00F552D8">
              <w:rPr>
                <w:rFonts w:eastAsia="Times New Roman"/>
                <w:sz w:val="24"/>
                <w:szCs w:val="24"/>
                <w:rtl/>
              </w:rPr>
              <w:t xml:space="preserve"> پا</w:t>
            </w:r>
            <w:r w:rsidRPr="00F552D8">
              <w:rPr>
                <w:rFonts w:eastAsia="Times New Roman" w:hint="cs"/>
                <w:sz w:val="24"/>
                <w:szCs w:val="24"/>
                <w:rtl/>
              </w:rPr>
              <w:t>ی</w:t>
            </w:r>
            <w:r w:rsidRPr="00F552D8">
              <w:rPr>
                <w:rFonts w:eastAsia="Times New Roman" w:hint="eastAsia"/>
                <w:sz w:val="24"/>
                <w:szCs w:val="24"/>
                <w:rtl/>
              </w:rPr>
              <w:t>دار</w:t>
            </w:r>
            <w:r w:rsidRPr="00F552D8">
              <w:rPr>
                <w:rFonts w:eastAsia="Times New Roman"/>
                <w:sz w:val="24"/>
                <w:szCs w:val="24"/>
                <w:rtl/>
              </w:rPr>
              <w:t xml:space="preserve"> </w:t>
            </w:r>
            <w:r w:rsidR="00E10C35" w:rsidRPr="00F552D8">
              <w:rPr>
                <w:rFonts w:eastAsia="Times New Roman" w:hint="cs"/>
                <w:sz w:val="24"/>
                <w:szCs w:val="24"/>
                <w:rtl/>
              </w:rPr>
              <w:t>آینده</w:t>
            </w:r>
            <w:r w:rsidRPr="00F552D8">
              <w:rPr>
                <w:rFonts w:eastAsia="Times New Roman"/>
                <w:sz w:val="24"/>
                <w:szCs w:val="24"/>
                <w:rtl/>
              </w:rPr>
              <w:t xml:space="preserve"> ترس</w:t>
            </w:r>
            <w:r w:rsidRPr="00F552D8">
              <w:rPr>
                <w:rFonts w:eastAsia="Times New Roman" w:hint="cs"/>
                <w:sz w:val="24"/>
                <w:szCs w:val="24"/>
                <w:rtl/>
              </w:rPr>
              <w:t>ی</w:t>
            </w:r>
            <w:r w:rsidRPr="00F552D8">
              <w:rPr>
                <w:rFonts w:eastAsia="Times New Roman" w:hint="eastAsia"/>
                <w:sz w:val="24"/>
                <w:szCs w:val="24"/>
                <w:rtl/>
              </w:rPr>
              <w:t>م</w:t>
            </w:r>
            <w:r w:rsidR="00391989">
              <w:rPr>
                <w:rFonts w:eastAsia="Times New Roman"/>
                <w:sz w:val="24"/>
                <w:szCs w:val="24"/>
                <w:rtl/>
              </w:rPr>
              <w:t xml:space="preserve"> </w:t>
            </w:r>
            <w:r w:rsidR="00456E4C" w:rsidRPr="00F552D8">
              <w:rPr>
                <w:rFonts w:eastAsia="Times New Roman" w:hint="cs"/>
                <w:sz w:val="24"/>
                <w:szCs w:val="24"/>
                <w:rtl/>
              </w:rPr>
              <w:t>شده را گزارش می‏نماید</w:t>
            </w:r>
            <w:r w:rsidRPr="00F552D8">
              <w:rPr>
                <w:rFonts w:eastAsia="Times New Roman"/>
                <w:sz w:val="24"/>
                <w:szCs w:val="24"/>
                <w:rtl/>
              </w:rPr>
              <w:t xml:space="preserve">. هر گزارش </w:t>
            </w:r>
            <w:r w:rsidR="00E36D9B" w:rsidRPr="00F552D8">
              <w:rPr>
                <w:rFonts w:eastAsia="Times New Roman" w:hint="cs"/>
                <w:sz w:val="24"/>
                <w:szCs w:val="24"/>
                <w:rtl/>
              </w:rPr>
              <w:t>آتی</w:t>
            </w:r>
            <w:r w:rsidRPr="00F552D8">
              <w:rPr>
                <w:rFonts w:eastAsia="Times New Roman"/>
                <w:sz w:val="24"/>
                <w:szCs w:val="24"/>
                <w:rtl/>
              </w:rPr>
              <w:t xml:space="preserve"> بر اساس اول</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گزارش است</w:t>
            </w:r>
            <w:r w:rsidR="00E36D9B" w:rsidRPr="00F552D8">
              <w:rPr>
                <w:rFonts w:eastAsia="Times New Roman" w:hint="cs"/>
                <w:sz w:val="24"/>
                <w:szCs w:val="24"/>
                <w:rtl/>
              </w:rPr>
              <w:t>،</w:t>
            </w:r>
            <w:r w:rsidRPr="00F552D8">
              <w:rPr>
                <w:rFonts w:eastAsia="Times New Roman"/>
                <w:sz w:val="24"/>
                <w:szCs w:val="24"/>
                <w:rtl/>
              </w:rPr>
              <w:t xml:space="preserve"> با پنج هدف اصل</w:t>
            </w:r>
            <w:r w:rsidRPr="00F552D8">
              <w:rPr>
                <w:rFonts w:eastAsia="Times New Roman" w:hint="cs"/>
                <w:sz w:val="24"/>
                <w:szCs w:val="24"/>
                <w:rtl/>
              </w:rPr>
              <w:t>ی</w:t>
            </w:r>
            <w:r w:rsidR="00883228" w:rsidRPr="00F552D8">
              <w:rPr>
                <w:rFonts w:eastAsia="Times New Roman" w:hint="cs"/>
                <w:sz w:val="24"/>
                <w:szCs w:val="24"/>
                <w:rtl/>
              </w:rPr>
              <w:t>،</w:t>
            </w:r>
            <w:r w:rsidRPr="00F552D8">
              <w:rPr>
                <w:rFonts w:eastAsia="Times New Roman"/>
                <w:sz w:val="24"/>
                <w:szCs w:val="24"/>
                <w:rtl/>
              </w:rPr>
              <w:t xml:space="preserve"> در گزارش 2015</w:t>
            </w:r>
            <w:r w:rsidR="00883228" w:rsidRPr="00F552D8">
              <w:rPr>
                <w:rFonts w:eastAsia="Times New Roman" w:hint="cs"/>
                <w:sz w:val="24"/>
                <w:szCs w:val="24"/>
                <w:rtl/>
              </w:rPr>
              <w:t>،</w:t>
            </w:r>
            <w:r w:rsidRPr="00F552D8">
              <w:rPr>
                <w:rFonts w:eastAsia="Times New Roman"/>
                <w:sz w:val="24"/>
                <w:szCs w:val="24"/>
                <w:rtl/>
              </w:rPr>
              <w:t xml:space="preserve"> شروع </w:t>
            </w:r>
            <w:r w:rsidR="00883228" w:rsidRPr="00F552D8">
              <w:rPr>
                <w:rFonts w:eastAsia="Times New Roman" w:hint="cs"/>
                <w:sz w:val="24"/>
                <w:szCs w:val="24"/>
                <w:rtl/>
              </w:rPr>
              <w:t>شد</w:t>
            </w:r>
            <w:r w:rsidRPr="00F552D8">
              <w:rPr>
                <w:rFonts w:eastAsia="Times New Roman"/>
                <w:sz w:val="24"/>
                <w:szCs w:val="24"/>
                <w:rtl/>
              </w:rPr>
              <w:t xml:space="preserve"> و </w:t>
            </w:r>
            <w:r w:rsidR="00883228" w:rsidRPr="00F552D8">
              <w:rPr>
                <w:rFonts w:eastAsia="Times New Roman" w:hint="cs"/>
                <w:sz w:val="24"/>
                <w:szCs w:val="24"/>
                <w:rtl/>
              </w:rPr>
              <w:t>به</w:t>
            </w:r>
            <w:r w:rsidRPr="00F552D8">
              <w:rPr>
                <w:rFonts w:eastAsia="Times New Roman"/>
                <w:sz w:val="24"/>
                <w:szCs w:val="24"/>
                <w:rtl/>
              </w:rPr>
              <w:t xml:space="preserve"> توص</w:t>
            </w:r>
            <w:r w:rsidRPr="00F552D8">
              <w:rPr>
                <w:rFonts w:eastAsia="Times New Roman" w:hint="cs"/>
                <w:sz w:val="24"/>
                <w:szCs w:val="24"/>
                <w:rtl/>
              </w:rPr>
              <w:t>ی</w:t>
            </w:r>
            <w:r w:rsidRPr="00F552D8">
              <w:rPr>
                <w:rFonts w:eastAsia="Times New Roman" w:hint="eastAsia"/>
                <w:sz w:val="24"/>
                <w:szCs w:val="24"/>
                <w:rtl/>
              </w:rPr>
              <w:t>ف</w:t>
            </w:r>
            <w:r w:rsidRPr="00F552D8">
              <w:rPr>
                <w:rFonts w:eastAsia="Times New Roman"/>
                <w:sz w:val="24"/>
                <w:szCs w:val="24"/>
                <w:rtl/>
              </w:rPr>
              <w:t xml:space="preserve"> فرصت</w:t>
            </w:r>
            <w:r w:rsidR="00227997" w:rsidRPr="00F552D8">
              <w:rPr>
                <w:rFonts w:eastAsia="Times New Roman" w:cs="Times New Roman"/>
                <w:sz w:val="24"/>
                <w:szCs w:val="24"/>
                <w:cs/>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جد</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بازار گسترش </w:t>
            </w:r>
            <w:r w:rsidR="00227997" w:rsidRPr="00F552D8">
              <w:rPr>
                <w:rFonts w:eastAsia="Times New Roman" w:hint="cs"/>
                <w:sz w:val="24"/>
                <w:szCs w:val="24"/>
                <w:rtl/>
              </w:rPr>
              <w:t>یافت</w:t>
            </w:r>
            <w:r w:rsidRPr="00F552D8">
              <w:rPr>
                <w:rFonts w:eastAsia="Times New Roman"/>
                <w:sz w:val="24"/>
                <w:szCs w:val="24"/>
                <w:rtl/>
              </w:rPr>
              <w:t>.</w:t>
            </w:r>
          </w:p>
        </w:tc>
      </w:tr>
      <w:tr w:rsidR="00A154E7" w:rsidRPr="00F552D8" w14:paraId="42A6CA75" w14:textId="77777777" w:rsidTr="00F552D8">
        <w:trPr>
          <w:jc w:val="center"/>
        </w:trPr>
        <w:tc>
          <w:tcPr>
            <w:tcW w:w="1697" w:type="dxa"/>
            <w:shd w:val="clear" w:color="auto" w:fill="F2F9FC"/>
            <w:vAlign w:val="center"/>
          </w:tcPr>
          <w:p w14:paraId="7ED4BAF5" w14:textId="203D425F" w:rsidR="00227997" w:rsidRPr="00F552D8" w:rsidRDefault="00227997" w:rsidP="007C1EB4">
            <w:pPr>
              <w:jc w:val="left"/>
              <w:rPr>
                <w:sz w:val="24"/>
                <w:szCs w:val="24"/>
                <w:rtl/>
              </w:rPr>
            </w:pPr>
            <w:r w:rsidRPr="00F552D8">
              <w:rPr>
                <w:sz w:val="24"/>
                <w:szCs w:val="24"/>
                <w:rtl/>
              </w:rPr>
              <w:t>انجمن</w:t>
            </w:r>
            <w:r w:rsidRPr="00F552D8">
              <w:rPr>
                <w:rFonts w:hint="cs"/>
                <w:sz w:val="24"/>
                <w:szCs w:val="24"/>
                <w:rtl/>
              </w:rPr>
              <w:t>‌</w:t>
            </w:r>
            <w:r w:rsidRPr="00F552D8">
              <w:rPr>
                <w:sz w:val="24"/>
                <w:szCs w:val="24"/>
                <w:rtl/>
              </w:rPr>
              <w:t>ها</w:t>
            </w:r>
            <w:r w:rsidRPr="00F552D8">
              <w:rPr>
                <w:rFonts w:hint="cs"/>
                <w:sz w:val="24"/>
                <w:szCs w:val="24"/>
                <w:rtl/>
              </w:rPr>
              <w:t>ی</w:t>
            </w:r>
            <w:r w:rsidRPr="00F552D8">
              <w:rPr>
                <w:sz w:val="24"/>
                <w:szCs w:val="24"/>
                <w:rtl/>
              </w:rPr>
              <w:t xml:space="preserve"> صنعت</w:t>
            </w:r>
            <w:r w:rsidRPr="00F552D8">
              <w:rPr>
                <w:rFonts w:hint="cs"/>
                <w:sz w:val="24"/>
                <w:szCs w:val="24"/>
                <w:rtl/>
              </w:rPr>
              <w:t>ی</w:t>
            </w:r>
            <w:r w:rsidRPr="00F552D8">
              <w:rPr>
                <w:rStyle w:val="FootnoteReference"/>
                <w:sz w:val="24"/>
                <w:szCs w:val="24"/>
                <w:rtl/>
              </w:rPr>
              <w:footnoteReference w:id="80"/>
            </w:r>
          </w:p>
        </w:tc>
        <w:tc>
          <w:tcPr>
            <w:tcW w:w="7653" w:type="dxa"/>
            <w:shd w:val="clear" w:color="auto" w:fill="F2F9FC"/>
            <w:vAlign w:val="center"/>
          </w:tcPr>
          <w:p w14:paraId="42153533" w14:textId="7CFD7EC2" w:rsidR="00227997" w:rsidRPr="00F552D8" w:rsidRDefault="00F77BD0" w:rsidP="00F77BD0">
            <w:pPr>
              <w:jc w:val="left"/>
              <w:rPr>
                <w:sz w:val="24"/>
                <w:szCs w:val="24"/>
                <w:rtl/>
              </w:rPr>
            </w:pPr>
            <w:r w:rsidRPr="00F552D8">
              <w:rPr>
                <w:rFonts w:hint="eastAsia"/>
                <w:sz w:val="24"/>
                <w:szCs w:val="24"/>
                <w:rtl/>
              </w:rPr>
              <w:t>چند</w:t>
            </w:r>
            <w:r w:rsidRPr="00F552D8">
              <w:rPr>
                <w:rFonts w:hint="cs"/>
                <w:sz w:val="24"/>
                <w:szCs w:val="24"/>
                <w:rtl/>
              </w:rPr>
              <w:t>ی</w:t>
            </w:r>
            <w:r w:rsidRPr="00F552D8">
              <w:rPr>
                <w:rFonts w:hint="eastAsia"/>
                <w:sz w:val="24"/>
                <w:szCs w:val="24"/>
                <w:rtl/>
              </w:rPr>
              <w:t>ن</w:t>
            </w:r>
            <w:r w:rsidRPr="00F552D8">
              <w:rPr>
                <w:sz w:val="24"/>
                <w:szCs w:val="24"/>
                <w:rtl/>
              </w:rPr>
              <w:t xml:space="preserve"> انجمن صنعت</w:t>
            </w:r>
            <w:r w:rsidRPr="00F552D8">
              <w:rPr>
                <w:rFonts w:hint="cs"/>
                <w:sz w:val="24"/>
                <w:szCs w:val="24"/>
                <w:rtl/>
              </w:rPr>
              <w:t>ی</w:t>
            </w:r>
            <w:r w:rsidRPr="00F552D8">
              <w:rPr>
                <w:sz w:val="24"/>
                <w:szCs w:val="24"/>
                <w:rtl/>
              </w:rPr>
              <w:t xml:space="preserve"> گزارش</w:t>
            </w:r>
            <w:r w:rsidRPr="00F552D8">
              <w:rPr>
                <w:rFonts w:hint="cs"/>
                <w:sz w:val="24"/>
                <w:szCs w:val="24"/>
                <w:rtl/>
              </w:rPr>
              <w:t>‌</w:t>
            </w:r>
            <w:r w:rsidRPr="00F552D8">
              <w:rPr>
                <w:sz w:val="24"/>
                <w:szCs w:val="24"/>
                <w:rtl/>
              </w:rPr>
              <w:t>ها</w:t>
            </w:r>
            <w:r w:rsidRPr="00F552D8">
              <w:rPr>
                <w:rFonts w:hint="cs"/>
                <w:sz w:val="24"/>
                <w:szCs w:val="24"/>
                <w:rtl/>
              </w:rPr>
              <w:t>یی</w:t>
            </w:r>
            <w:r w:rsidRPr="00F552D8">
              <w:rPr>
                <w:sz w:val="24"/>
                <w:szCs w:val="24"/>
                <w:rtl/>
              </w:rPr>
              <w:t xml:space="preserve"> در مورد </w:t>
            </w:r>
            <w:r w:rsidRPr="00F552D8">
              <w:rPr>
                <w:rFonts w:hint="cs"/>
                <w:sz w:val="24"/>
                <w:szCs w:val="24"/>
                <w:rtl/>
              </w:rPr>
              <w:t>مگا</w:t>
            </w:r>
            <w:r w:rsidRPr="00F552D8">
              <w:rPr>
                <w:sz w:val="24"/>
                <w:szCs w:val="24"/>
                <w:rtl/>
              </w:rPr>
              <w:t>روندها</w:t>
            </w:r>
            <w:r w:rsidR="009B5700" w:rsidRPr="00F552D8">
              <w:rPr>
                <w:rFonts w:hint="cs"/>
                <w:sz w:val="24"/>
                <w:szCs w:val="24"/>
                <w:rtl/>
              </w:rPr>
              <w:t>ی که به صورت خاص بر یک صنعت یا بخشی تاثیر می</w:t>
            </w:r>
            <w:r w:rsidR="009B5700" w:rsidRPr="00F552D8">
              <w:rPr>
                <w:rFonts w:cs="Times New Roman"/>
                <w:sz w:val="24"/>
                <w:szCs w:val="24"/>
                <w:cs/>
              </w:rPr>
              <w:t>‎</w:t>
            </w:r>
            <w:r w:rsidR="009B5700" w:rsidRPr="00F552D8">
              <w:rPr>
                <w:rFonts w:hint="cs"/>
                <w:sz w:val="24"/>
                <w:szCs w:val="24"/>
                <w:rtl/>
              </w:rPr>
              <w:t>گذار</w:t>
            </w:r>
            <w:r w:rsidR="00440B68" w:rsidRPr="00F552D8">
              <w:rPr>
                <w:rFonts w:hint="cs"/>
                <w:sz w:val="24"/>
                <w:szCs w:val="24"/>
                <w:rtl/>
              </w:rPr>
              <w:t>ن</w:t>
            </w:r>
            <w:r w:rsidR="009B5700" w:rsidRPr="00F552D8">
              <w:rPr>
                <w:rFonts w:hint="cs"/>
                <w:sz w:val="24"/>
                <w:szCs w:val="24"/>
                <w:rtl/>
              </w:rPr>
              <w:t>د،</w:t>
            </w:r>
            <w:r w:rsidRPr="00F552D8">
              <w:rPr>
                <w:rFonts w:hint="cs"/>
                <w:sz w:val="24"/>
                <w:szCs w:val="24"/>
                <w:rtl/>
              </w:rPr>
              <w:t xml:space="preserve"> تهیه می‌کنند. </w:t>
            </w:r>
            <w:r w:rsidRPr="00F552D8">
              <w:rPr>
                <w:sz w:val="24"/>
                <w:szCs w:val="24"/>
                <w:rtl/>
              </w:rPr>
              <w:t xml:space="preserve">نمونه‌ها عبارتند از </w:t>
            </w:r>
            <w:r w:rsidR="000D010E" w:rsidRPr="00F552D8">
              <w:rPr>
                <w:rFonts w:hint="cs"/>
                <w:sz w:val="24"/>
                <w:szCs w:val="24"/>
                <w:rtl/>
              </w:rPr>
              <w:t>کانین آمریکا</w:t>
            </w:r>
            <w:r w:rsidR="000D010E" w:rsidRPr="00F552D8">
              <w:rPr>
                <w:rStyle w:val="FootnoteReference"/>
                <w:sz w:val="24"/>
                <w:szCs w:val="24"/>
                <w:rtl/>
              </w:rPr>
              <w:footnoteReference w:id="81"/>
            </w:r>
            <w:r w:rsidR="000D010E" w:rsidRPr="00F552D8">
              <w:rPr>
                <w:rFonts w:hint="cs"/>
                <w:sz w:val="24"/>
                <w:szCs w:val="24"/>
                <w:rtl/>
              </w:rPr>
              <w:t>، و دورنمای</w:t>
            </w:r>
            <w:r w:rsidR="00D8552B" w:rsidRPr="00F552D8">
              <w:rPr>
                <w:rFonts w:hint="cs"/>
                <w:sz w:val="24"/>
                <w:szCs w:val="24"/>
                <w:rtl/>
              </w:rPr>
              <w:t xml:space="preserve"> جهانی</w:t>
            </w:r>
            <w:r w:rsidR="000D010E" w:rsidRPr="00F552D8">
              <w:rPr>
                <w:rFonts w:hint="cs"/>
                <w:sz w:val="24"/>
                <w:szCs w:val="24"/>
                <w:rtl/>
              </w:rPr>
              <w:t xml:space="preserve"> صنعت بیمه</w:t>
            </w:r>
            <w:r w:rsidR="00D8552B" w:rsidRPr="00F552D8">
              <w:rPr>
                <w:rStyle w:val="FootnoteReference"/>
                <w:sz w:val="24"/>
                <w:szCs w:val="24"/>
                <w:rtl/>
              </w:rPr>
              <w:footnoteReference w:id="82"/>
            </w:r>
            <w:r w:rsidR="000D010E" w:rsidRPr="00F552D8">
              <w:rPr>
                <w:rFonts w:hint="cs"/>
                <w:sz w:val="24"/>
                <w:szCs w:val="24"/>
                <w:rtl/>
              </w:rPr>
              <w:t xml:space="preserve"> </w:t>
            </w:r>
            <w:r w:rsidRPr="00F552D8">
              <w:rPr>
                <w:sz w:val="24"/>
                <w:szCs w:val="24"/>
                <w:rtl/>
              </w:rPr>
              <w:t>و تجز</w:t>
            </w:r>
            <w:r w:rsidRPr="00F552D8">
              <w:rPr>
                <w:rFonts w:hint="cs"/>
                <w:sz w:val="24"/>
                <w:szCs w:val="24"/>
                <w:rtl/>
              </w:rPr>
              <w:t>ی</w:t>
            </w:r>
            <w:r w:rsidRPr="00F552D8">
              <w:rPr>
                <w:rFonts w:hint="eastAsia"/>
                <w:sz w:val="24"/>
                <w:szCs w:val="24"/>
                <w:rtl/>
              </w:rPr>
              <w:t>ه</w:t>
            </w:r>
            <w:r w:rsidRPr="00F552D8">
              <w:rPr>
                <w:sz w:val="24"/>
                <w:szCs w:val="24"/>
                <w:rtl/>
              </w:rPr>
              <w:t xml:space="preserve"> و تحل</w:t>
            </w:r>
            <w:r w:rsidRPr="00F552D8">
              <w:rPr>
                <w:rFonts w:hint="cs"/>
                <w:sz w:val="24"/>
                <w:szCs w:val="24"/>
                <w:rtl/>
              </w:rPr>
              <w:t>ی</w:t>
            </w:r>
            <w:r w:rsidRPr="00F552D8">
              <w:rPr>
                <w:rFonts w:hint="eastAsia"/>
                <w:sz w:val="24"/>
                <w:szCs w:val="24"/>
                <w:rtl/>
              </w:rPr>
              <w:t>ل</w:t>
            </w:r>
            <w:r w:rsidRPr="00F552D8">
              <w:rPr>
                <w:sz w:val="24"/>
                <w:szCs w:val="24"/>
                <w:rtl/>
              </w:rPr>
              <w:t xml:space="preserve"> صنعت سازمان نوآور</w:t>
            </w:r>
            <w:r w:rsidRPr="00F552D8">
              <w:rPr>
                <w:rFonts w:hint="cs"/>
                <w:sz w:val="24"/>
                <w:szCs w:val="24"/>
                <w:rtl/>
              </w:rPr>
              <w:t>ی</w:t>
            </w:r>
            <w:r w:rsidRPr="00F552D8">
              <w:rPr>
                <w:sz w:val="24"/>
                <w:szCs w:val="24"/>
                <w:rtl/>
              </w:rPr>
              <w:t xml:space="preserve"> ب</w:t>
            </w:r>
            <w:r w:rsidRPr="00F552D8">
              <w:rPr>
                <w:rFonts w:hint="cs"/>
                <w:sz w:val="24"/>
                <w:szCs w:val="24"/>
                <w:rtl/>
              </w:rPr>
              <w:t>ی</w:t>
            </w:r>
            <w:r w:rsidRPr="00F552D8">
              <w:rPr>
                <w:rFonts w:hint="eastAsia"/>
                <w:sz w:val="24"/>
                <w:szCs w:val="24"/>
                <w:rtl/>
              </w:rPr>
              <w:t>وتکنولوژ</w:t>
            </w:r>
            <w:r w:rsidRPr="00F552D8">
              <w:rPr>
                <w:rFonts w:hint="cs"/>
                <w:sz w:val="24"/>
                <w:szCs w:val="24"/>
                <w:rtl/>
              </w:rPr>
              <w:t>ی</w:t>
            </w:r>
            <w:r w:rsidR="00D8552B" w:rsidRPr="00F552D8">
              <w:rPr>
                <w:rStyle w:val="FootnoteReference"/>
                <w:sz w:val="24"/>
                <w:szCs w:val="24"/>
                <w:rtl/>
              </w:rPr>
              <w:footnoteReference w:id="83"/>
            </w:r>
            <w:r w:rsidRPr="00F552D8">
              <w:rPr>
                <w:sz w:val="24"/>
                <w:szCs w:val="24"/>
                <w:rtl/>
              </w:rPr>
              <w:t>.</w:t>
            </w:r>
          </w:p>
        </w:tc>
      </w:tr>
      <w:tr w:rsidR="00A154E7" w:rsidRPr="00F552D8" w14:paraId="0CE94B67" w14:textId="77777777" w:rsidTr="00F552D8">
        <w:trPr>
          <w:jc w:val="center"/>
        </w:trPr>
        <w:tc>
          <w:tcPr>
            <w:tcW w:w="1697" w:type="dxa"/>
            <w:shd w:val="clear" w:color="auto" w:fill="F2F9FC"/>
            <w:vAlign w:val="center"/>
          </w:tcPr>
          <w:p w14:paraId="6CFE785F" w14:textId="77777777" w:rsidR="00A25FA0" w:rsidRPr="00F552D8" w:rsidRDefault="00A25FA0" w:rsidP="00A25FA0">
            <w:pPr>
              <w:bidi w:val="0"/>
              <w:jc w:val="left"/>
              <w:rPr>
                <w:sz w:val="24"/>
                <w:szCs w:val="24"/>
              </w:rPr>
            </w:pPr>
          </w:p>
          <w:p w14:paraId="6C9A7504" w14:textId="6927EF4E" w:rsidR="00A25FA0" w:rsidRPr="00F552D8" w:rsidRDefault="00A25FA0" w:rsidP="007C1EB4">
            <w:pPr>
              <w:jc w:val="left"/>
              <w:rPr>
                <w:sz w:val="24"/>
                <w:szCs w:val="24"/>
                <w:rtl/>
              </w:rPr>
            </w:pPr>
            <w:r w:rsidRPr="00F552D8">
              <w:rPr>
                <w:sz w:val="24"/>
                <w:szCs w:val="24"/>
                <w:rtl/>
              </w:rPr>
              <w:t>گزارش</w:t>
            </w:r>
            <w:r w:rsidRPr="00F552D8">
              <w:rPr>
                <w:rFonts w:hint="cs"/>
                <w:sz w:val="24"/>
                <w:szCs w:val="24"/>
                <w:rtl/>
              </w:rPr>
              <w:t>‌</w:t>
            </w:r>
            <w:r w:rsidRPr="00F552D8">
              <w:rPr>
                <w:sz w:val="24"/>
                <w:szCs w:val="24"/>
                <w:rtl/>
              </w:rPr>
              <w:t>ها</w:t>
            </w:r>
            <w:r w:rsidRPr="00F552D8">
              <w:rPr>
                <w:rFonts w:hint="cs"/>
                <w:sz w:val="24"/>
                <w:szCs w:val="24"/>
                <w:rtl/>
              </w:rPr>
              <w:t>ی</w:t>
            </w:r>
            <w:r w:rsidRPr="00F552D8">
              <w:rPr>
                <w:sz w:val="24"/>
                <w:szCs w:val="24"/>
                <w:rtl/>
              </w:rPr>
              <w:t xml:space="preserve"> مگاترندز شرکت</w:t>
            </w:r>
            <w:r w:rsidRPr="00F552D8">
              <w:rPr>
                <w:rFonts w:hint="cs"/>
                <w:sz w:val="24"/>
                <w:szCs w:val="24"/>
                <w:rtl/>
              </w:rPr>
              <w:t>‌</w:t>
            </w:r>
            <w:r w:rsidRPr="00F552D8">
              <w:rPr>
                <w:sz w:val="24"/>
                <w:szCs w:val="24"/>
                <w:rtl/>
              </w:rPr>
              <w:t>ها</w:t>
            </w:r>
            <w:r w:rsidRPr="00F552D8">
              <w:rPr>
                <w:rFonts w:hint="cs"/>
                <w:sz w:val="24"/>
                <w:szCs w:val="24"/>
                <w:rtl/>
              </w:rPr>
              <w:t>ی</w:t>
            </w:r>
            <w:r w:rsidRPr="00F552D8">
              <w:rPr>
                <w:sz w:val="24"/>
                <w:szCs w:val="24"/>
                <w:rtl/>
              </w:rPr>
              <w:t xml:space="preserve"> مشاور</w:t>
            </w:r>
          </w:p>
        </w:tc>
        <w:tc>
          <w:tcPr>
            <w:tcW w:w="7653" w:type="dxa"/>
            <w:shd w:val="clear" w:color="auto" w:fill="F2F9FC"/>
            <w:vAlign w:val="center"/>
          </w:tcPr>
          <w:p w14:paraId="7C881DB9" w14:textId="7B0CB2B0" w:rsidR="00A25FA0" w:rsidRPr="00F552D8" w:rsidRDefault="00A25FA0" w:rsidP="00724222">
            <w:pPr>
              <w:jc w:val="left"/>
              <w:rPr>
                <w:sz w:val="24"/>
                <w:szCs w:val="24"/>
                <w:rtl/>
              </w:rPr>
            </w:pPr>
            <w:r w:rsidRPr="00F552D8">
              <w:rPr>
                <w:rFonts w:hint="eastAsia"/>
                <w:sz w:val="24"/>
                <w:szCs w:val="24"/>
                <w:rtl/>
              </w:rPr>
              <w:t>گزارش‌ها</w:t>
            </w:r>
            <w:r w:rsidRPr="00F552D8">
              <w:rPr>
                <w:rFonts w:hint="cs"/>
                <w:sz w:val="24"/>
                <w:szCs w:val="24"/>
                <w:rtl/>
              </w:rPr>
              <w:t>یی</w:t>
            </w:r>
            <w:r w:rsidRPr="00F552D8">
              <w:rPr>
                <w:sz w:val="24"/>
                <w:szCs w:val="24"/>
                <w:rtl/>
              </w:rPr>
              <w:t xml:space="preserve"> که توسط شرکت</w:t>
            </w:r>
            <w:r w:rsidRPr="00F552D8">
              <w:rPr>
                <w:sz w:val="24"/>
                <w:szCs w:val="24"/>
                <w:cs/>
              </w:rPr>
              <w:t>‎</w:t>
            </w:r>
            <w:r w:rsidRPr="00F552D8">
              <w:rPr>
                <w:sz w:val="24"/>
                <w:szCs w:val="24"/>
                <w:rtl/>
              </w:rPr>
              <w:t>ها</w:t>
            </w:r>
            <w:r w:rsidRPr="00F552D8">
              <w:rPr>
                <w:rFonts w:hint="cs"/>
                <w:sz w:val="24"/>
                <w:szCs w:val="24"/>
                <w:rtl/>
              </w:rPr>
              <w:t>ی</w:t>
            </w:r>
            <w:r w:rsidRPr="00F552D8">
              <w:rPr>
                <w:sz w:val="24"/>
                <w:szCs w:val="24"/>
                <w:rtl/>
              </w:rPr>
              <w:t xml:space="preserve"> مشاوره‌ا</w:t>
            </w:r>
            <w:r w:rsidRPr="00F552D8">
              <w:rPr>
                <w:rFonts w:hint="cs"/>
                <w:sz w:val="24"/>
                <w:szCs w:val="24"/>
                <w:rtl/>
              </w:rPr>
              <w:t>ی</w:t>
            </w:r>
            <w:r w:rsidRPr="00F552D8">
              <w:rPr>
                <w:sz w:val="24"/>
                <w:szCs w:val="24"/>
                <w:rtl/>
              </w:rPr>
              <w:t xml:space="preserve"> مانند </w:t>
            </w:r>
            <w:r w:rsidR="008B02E4" w:rsidRPr="00F552D8">
              <w:rPr>
                <w:rFonts w:hint="cs"/>
                <w:sz w:val="24"/>
                <w:szCs w:val="24"/>
                <w:rtl/>
              </w:rPr>
              <w:t>اکسنچر</w:t>
            </w:r>
            <w:r w:rsidR="008B02E4" w:rsidRPr="00F552D8">
              <w:rPr>
                <w:rStyle w:val="FootnoteReference"/>
                <w:sz w:val="24"/>
                <w:szCs w:val="24"/>
                <w:rtl/>
              </w:rPr>
              <w:footnoteReference w:id="84"/>
            </w:r>
            <w:r w:rsidR="008B02E4" w:rsidRPr="00F552D8">
              <w:rPr>
                <w:rFonts w:hint="cs"/>
                <w:sz w:val="24"/>
                <w:szCs w:val="24"/>
                <w:rtl/>
              </w:rPr>
              <w:t>، دلویت</w:t>
            </w:r>
            <w:r w:rsidR="008B02E4" w:rsidRPr="00F552D8">
              <w:rPr>
                <w:rStyle w:val="FootnoteReference"/>
                <w:sz w:val="24"/>
                <w:szCs w:val="24"/>
                <w:rtl/>
              </w:rPr>
              <w:footnoteReference w:id="85"/>
            </w:r>
            <w:r w:rsidRPr="00F552D8">
              <w:rPr>
                <w:sz w:val="24"/>
                <w:szCs w:val="24"/>
                <w:rtl/>
              </w:rPr>
              <w:t>،</w:t>
            </w:r>
            <w:r w:rsidR="004E2357" w:rsidRPr="00F552D8">
              <w:rPr>
                <w:rFonts w:hint="cs"/>
                <w:sz w:val="24"/>
                <w:szCs w:val="24"/>
                <w:rtl/>
              </w:rPr>
              <w:t>ای وای، کی‌پی‌ام‌جی</w:t>
            </w:r>
            <w:r w:rsidR="004E2357" w:rsidRPr="00F552D8">
              <w:rPr>
                <w:rStyle w:val="FootnoteReference"/>
                <w:sz w:val="24"/>
                <w:szCs w:val="24"/>
                <w:rtl/>
              </w:rPr>
              <w:footnoteReference w:id="86"/>
            </w:r>
            <w:r w:rsidR="004E2357" w:rsidRPr="00F552D8">
              <w:rPr>
                <w:rFonts w:hint="cs"/>
                <w:sz w:val="24"/>
                <w:szCs w:val="24"/>
                <w:rtl/>
              </w:rPr>
              <w:t>، مک کنزی</w:t>
            </w:r>
            <w:r w:rsidR="004E2357" w:rsidRPr="00F552D8">
              <w:rPr>
                <w:rStyle w:val="FootnoteReference"/>
                <w:sz w:val="24"/>
                <w:szCs w:val="24"/>
                <w:rtl/>
              </w:rPr>
              <w:footnoteReference w:id="87"/>
            </w:r>
            <w:r w:rsidR="004E2357" w:rsidRPr="00F552D8">
              <w:rPr>
                <w:rFonts w:hint="cs"/>
                <w:sz w:val="24"/>
                <w:szCs w:val="24"/>
                <w:rtl/>
              </w:rPr>
              <w:t xml:space="preserve"> و </w:t>
            </w:r>
            <w:r w:rsidR="003E5EBF" w:rsidRPr="00F552D8">
              <w:rPr>
                <w:sz w:val="24"/>
                <w:szCs w:val="24"/>
                <w:rtl/>
              </w:rPr>
              <w:t>پرا</w:t>
            </w:r>
            <w:r w:rsidR="003E5EBF" w:rsidRPr="00F552D8">
              <w:rPr>
                <w:rFonts w:hint="cs"/>
                <w:sz w:val="24"/>
                <w:szCs w:val="24"/>
                <w:rtl/>
              </w:rPr>
              <w:t>ی</w:t>
            </w:r>
            <w:r w:rsidR="003E5EBF" w:rsidRPr="00F552D8">
              <w:rPr>
                <w:rFonts w:hint="eastAsia"/>
                <w:sz w:val="24"/>
                <w:szCs w:val="24"/>
                <w:rtl/>
              </w:rPr>
              <w:t>س</w:t>
            </w:r>
            <w:r w:rsidR="003E5EBF" w:rsidRPr="00F552D8">
              <w:rPr>
                <w:sz w:val="24"/>
                <w:szCs w:val="24"/>
                <w:rtl/>
              </w:rPr>
              <w:t xml:space="preserve"> واترهاوس کوپرز</w:t>
            </w:r>
            <w:r w:rsidR="003E5EBF" w:rsidRPr="00F552D8">
              <w:rPr>
                <w:rFonts w:hint="cs"/>
                <w:sz w:val="24"/>
                <w:szCs w:val="24"/>
                <w:rtl/>
              </w:rPr>
              <w:t>(</w:t>
            </w:r>
            <w:r w:rsidR="004E2357" w:rsidRPr="00F552D8">
              <w:rPr>
                <w:rFonts w:hint="cs"/>
                <w:sz w:val="24"/>
                <w:szCs w:val="24"/>
                <w:rtl/>
              </w:rPr>
              <w:t>پی‌دبلیوسی</w:t>
            </w:r>
            <w:r w:rsidR="003E5EBF" w:rsidRPr="00F552D8">
              <w:rPr>
                <w:rStyle w:val="FootnoteReference"/>
                <w:sz w:val="24"/>
                <w:szCs w:val="24"/>
                <w:rtl/>
              </w:rPr>
              <w:footnoteReference w:id="88"/>
            </w:r>
            <w:r w:rsidR="003E5EBF" w:rsidRPr="00F552D8">
              <w:rPr>
                <w:rFonts w:hint="cs"/>
                <w:sz w:val="24"/>
                <w:szCs w:val="24"/>
                <w:rtl/>
              </w:rPr>
              <w:t>) به صورت سالانه تهیه می</w:t>
            </w:r>
            <w:r w:rsidR="003E5EBF" w:rsidRPr="00F552D8">
              <w:rPr>
                <w:rFonts w:cs="Times New Roman"/>
                <w:sz w:val="24"/>
                <w:szCs w:val="24"/>
                <w:cs/>
              </w:rPr>
              <w:t>‎</w:t>
            </w:r>
            <w:r w:rsidR="003E5EBF" w:rsidRPr="00F552D8">
              <w:rPr>
                <w:rFonts w:hint="cs"/>
                <w:sz w:val="24"/>
                <w:szCs w:val="24"/>
                <w:rtl/>
              </w:rPr>
              <w:t>شوند،</w:t>
            </w:r>
            <w:r w:rsidR="00DB44E2" w:rsidRPr="00F552D8">
              <w:rPr>
                <w:rFonts w:hint="cs"/>
                <w:sz w:val="24"/>
                <w:szCs w:val="24"/>
                <w:rtl/>
              </w:rPr>
              <w:t xml:space="preserve"> ده مگا روند برتر</w:t>
            </w:r>
            <w:r w:rsidR="000409D6" w:rsidRPr="00F552D8">
              <w:rPr>
                <w:rFonts w:hint="cs"/>
                <w:sz w:val="24"/>
                <w:szCs w:val="24"/>
                <w:rtl/>
              </w:rPr>
              <w:t xml:space="preserve"> و چشم انداز آینده را ترسیم می‏نمایند.</w:t>
            </w:r>
            <w:r w:rsidR="00391989">
              <w:rPr>
                <w:rFonts w:hint="cs"/>
                <w:sz w:val="24"/>
                <w:szCs w:val="24"/>
                <w:rtl/>
              </w:rPr>
              <w:t xml:space="preserve"> </w:t>
            </w:r>
            <w:r w:rsidR="000409D6" w:rsidRPr="00F552D8">
              <w:rPr>
                <w:rFonts w:hint="cs"/>
                <w:sz w:val="24"/>
                <w:szCs w:val="24"/>
                <w:rtl/>
              </w:rPr>
              <w:t xml:space="preserve">همچنین گزارشهای تخصصی که </w:t>
            </w:r>
            <w:r w:rsidR="00FB26E2" w:rsidRPr="00F552D8">
              <w:rPr>
                <w:rFonts w:hint="cs"/>
                <w:sz w:val="24"/>
                <w:szCs w:val="24"/>
                <w:rtl/>
              </w:rPr>
              <w:t xml:space="preserve">ویژه </w:t>
            </w:r>
            <w:r w:rsidR="000409D6" w:rsidRPr="00F552D8">
              <w:rPr>
                <w:rFonts w:hint="cs"/>
                <w:sz w:val="24"/>
                <w:szCs w:val="24"/>
                <w:rtl/>
              </w:rPr>
              <w:t>صنعت</w:t>
            </w:r>
            <w:r w:rsidR="00FB26E2" w:rsidRPr="00F552D8">
              <w:rPr>
                <w:rFonts w:hint="cs"/>
                <w:sz w:val="24"/>
                <w:szCs w:val="24"/>
                <w:rtl/>
              </w:rPr>
              <w:t>ی هستند</w:t>
            </w:r>
            <w:r w:rsidR="000409D6" w:rsidRPr="00F552D8">
              <w:rPr>
                <w:rFonts w:hint="cs"/>
                <w:sz w:val="24"/>
                <w:szCs w:val="24"/>
                <w:rtl/>
              </w:rPr>
              <w:t xml:space="preserve"> مانند </w:t>
            </w:r>
            <w:r w:rsidR="00FB26E2" w:rsidRPr="00F552D8">
              <w:rPr>
                <w:rFonts w:hint="cs"/>
                <w:sz w:val="24"/>
                <w:szCs w:val="24"/>
                <w:rtl/>
              </w:rPr>
              <w:t>معدن و فلزات، ارائه می</w:t>
            </w:r>
            <w:r w:rsidR="00FB26E2" w:rsidRPr="00F552D8">
              <w:rPr>
                <w:rFonts w:cs="Times New Roman"/>
                <w:sz w:val="24"/>
                <w:szCs w:val="24"/>
                <w:cs/>
              </w:rPr>
              <w:t>‎</w:t>
            </w:r>
            <w:r w:rsidR="00FB26E2" w:rsidRPr="00F552D8">
              <w:rPr>
                <w:rFonts w:hint="cs"/>
                <w:sz w:val="24"/>
                <w:szCs w:val="24"/>
                <w:rtl/>
              </w:rPr>
              <w:t xml:space="preserve">نمایند. </w:t>
            </w:r>
            <w:r w:rsidR="00DC5775" w:rsidRPr="00F552D8">
              <w:rPr>
                <w:rFonts w:hint="cs"/>
                <w:sz w:val="24"/>
                <w:szCs w:val="24"/>
                <w:rtl/>
              </w:rPr>
              <w:t xml:space="preserve">گزارشهای مگا ترند خاص محیط، اجتماع و حکمرانی همچنین شاید برای شناسایی </w:t>
            </w:r>
            <w:r w:rsidR="000D34E3" w:rsidRPr="00F552D8">
              <w:rPr>
                <w:rFonts w:hint="cs"/>
                <w:sz w:val="24"/>
                <w:szCs w:val="24"/>
                <w:rtl/>
              </w:rPr>
              <w:t xml:space="preserve">حیاتی‌ترین روندهای محیطی، اجتماعی و حکمرانی که </w:t>
            </w:r>
            <w:r w:rsidR="00724222" w:rsidRPr="00F552D8">
              <w:rPr>
                <w:rFonts w:hint="cs"/>
                <w:sz w:val="24"/>
                <w:szCs w:val="24"/>
                <w:rtl/>
              </w:rPr>
              <w:t xml:space="preserve">ممکن </w:t>
            </w:r>
            <w:r w:rsidR="00547454" w:rsidRPr="00F552D8">
              <w:rPr>
                <w:rFonts w:hint="cs"/>
                <w:sz w:val="24"/>
                <w:szCs w:val="24"/>
                <w:rtl/>
              </w:rPr>
              <w:t>سازمان</w:t>
            </w:r>
            <w:r w:rsidR="00547454" w:rsidRPr="00F552D8">
              <w:rPr>
                <w:rFonts w:hint="cs"/>
                <w:sz w:val="24"/>
                <w:szCs w:val="24"/>
                <w:cs/>
              </w:rPr>
              <w:t>‎</w:t>
            </w:r>
            <w:r w:rsidR="00547454" w:rsidRPr="00F552D8">
              <w:rPr>
                <w:rFonts w:hint="cs"/>
                <w:sz w:val="24"/>
                <w:szCs w:val="24"/>
                <w:rtl/>
              </w:rPr>
              <w:t>ها</w:t>
            </w:r>
            <w:r w:rsidR="00724222" w:rsidRPr="00F552D8">
              <w:rPr>
                <w:rFonts w:hint="cs"/>
                <w:sz w:val="24"/>
                <w:szCs w:val="24"/>
                <w:rtl/>
              </w:rPr>
              <w:t xml:space="preserve"> در حال حاضر و آینده نزدیک با آن مواجه شوند، مفید باشد.</w:t>
            </w:r>
            <w:r w:rsidR="00391989">
              <w:rPr>
                <w:rFonts w:hint="cs"/>
                <w:sz w:val="24"/>
                <w:szCs w:val="24"/>
                <w:rtl/>
              </w:rPr>
              <w:t xml:space="preserve"> </w:t>
            </w:r>
          </w:p>
        </w:tc>
      </w:tr>
      <w:tr w:rsidR="00A154E7" w:rsidRPr="00F552D8" w14:paraId="0EF26D5F" w14:textId="77777777" w:rsidTr="00F552D8">
        <w:trPr>
          <w:jc w:val="center"/>
        </w:trPr>
        <w:tc>
          <w:tcPr>
            <w:tcW w:w="1697" w:type="dxa"/>
            <w:shd w:val="clear" w:color="auto" w:fill="F2F9FC"/>
            <w:vAlign w:val="center"/>
          </w:tcPr>
          <w:p w14:paraId="30D0EB7E" w14:textId="51EA5D2A" w:rsidR="00724222" w:rsidRPr="00F552D8" w:rsidRDefault="00C0495B" w:rsidP="00C0495B">
            <w:pPr>
              <w:rPr>
                <w:sz w:val="24"/>
                <w:szCs w:val="24"/>
              </w:rPr>
            </w:pPr>
            <w:r w:rsidRPr="00F552D8">
              <w:rPr>
                <w:sz w:val="24"/>
                <w:szCs w:val="24"/>
                <w:rtl/>
              </w:rPr>
              <w:t>گزارش</w:t>
            </w:r>
            <w:r w:rsidRPr="00F552D8">
              <w:rPr>
                <w:rFonts w:hint="cs"/>
                <w:sz w:val="24"/>
                <w:szCs w:val="24"/>
                <w:rtl/>
              </w:rPr>
              <w:t>‌</w:t>
            </w:r>
            <w:r w:rsidRPr="00F552D8">
              <w:rPr>
                <w:sz w:val="24"/>
                <w:szCs w:val="24"/>
                <w:rtl/>
              </w:rPr>
              <w:t>ها</w:t>
            </w:r>
            <w:r w:rsidRPr="00F552D8">
              <w:rPr>
                <w:rFonts w:hint="cs"/>
                <w:sz w:val="24"/>
                <w:szCs w:val="24"/>
                <w:rtl/>
              </w:rPr>
              <w:t>ی</w:t>
            </w:r>
            <w:r w:rsidRPr="00F552D8">
              <w:rPr>
                <w:sz w:val="24"/>
                <w:szCs w:val="24"/>
                <w:rtl/>
              </w:rPr>
              <w:t xml:space="preserve"> س</w:t>
            </w:r>
            <w:r w:rsidRPr="00F552D8">
              <w:rPr>
                <w:rFonts w:hint="cs"/>
                <w:sz w:val="24"/>
                <w:szCs w:val="24"/>
                <w:rtl/>
              </w:rPr>
              <w:t>ی</w:t>
            </w:r>
            <w:r w:rsidRPr="00F552D8">
              <w:rPr>
                <w:rFonts w:hint="eastAsia"/>
                <w:sz w:val="24"/>
                <w:szCs w:val="24"/>
                <w:rtl/>
              </w:rPr>
              <w:t>اس</w:t>
            </w:r>
            <w:r w:rsidRPr="00F552D8">
              <w:rPr>
                <w:rFonts w:hint="cs"/>
                <w:sz w:val="24"/>
                <w:szCs w:val="24"/>
                <w:rtl/>
              </w:rPr>
              <w:t>ی</w:t>
            </w:r>
          </w:p>
        </w:tc>
        <w:tc>
          <w:tcPr>
            <w:tcW w:w="7653" w:type="dxa"/>
            <w:shd w:val="clear" w:color="auto" w:fill="F2F9FC"/>
            <w:vAlign w:val="center"/>
          </w:tcPr>
          <w:p w14:paraId="59E70688" w14:textId="61239292" w:rsidR="00724222" w:rsidRPr="00F552D8" w:rsidRDefault="00C0495B" w:rsidP="00C0495B">
            <w:pPr>
              <w:jc w:val="left"/>
              <w:rPr>
                <w:sz w:val="24"/>
                <w:szCs w:val="24"/>
                <w:rtl/>
              </w:rPr>
            </w:pPr>
            <w:r w:rsidRPr="00F552D8">
              <w:rPr>
                <w:rFonts w:hint="cs"/>
                <w:sz w:val="24"/>
                <w:szCs w:val="24"/>
                <w:rtl/>
              </w:rPr>
              <w:t>نمایندگی</w:t>
            </w:r>
            <w:r w:rsidRPr="00F552D8">
              <w:rPr>
                <w:rFonts w:cs="Times New Roman"/>
                <w:sz w:val="24"/>
                <w:szCs w:val="24"/>
                <w:cs/>
              </w:rPr>
              <w:t>‎</w:t>
            </w:r>
            <w:r w:rsidRPr="00F552D8">
              <w:rPr>
                <w:rFonts w:hint="cs"/>
                <w:sz w:val="24"/>
                <w:szCs w:val="24"/>
                <w:rtl/>
              </w:rPr>
              <w:t xml:space="preserve">های ملی برنامه‌ریزی </w:t>
            </w:r>
            <w:r w:rsidRPr="00F552D8">
              <w:rPr>
                <w:sz w:val="24"/>
                <w:szCs w:val="24"/>
                <w:rtl/>
              </w:rPr>
              <w:t>معمولاً گزارش</w:t>
            </w:r>
            <w:r w:rsidR="009739F3" w:rsidRPr="00F552D8">
              <w:rPr>
                <w:rFonts w:hint="cs"/>
                <w:sz w:val="24"/>
                <w:szCs w:val="24"/>
                <w:rtl/>
              </w:rPr>
              <w:t>‌</w:t>
            </w:r>
            <w:r w:rsidRPr="00F552D8">
              <w:rPr>
                <w:sz w:val="24"/>
                <w:szCs w:val="24"/>
                <w:rtl/>
              </w:rPr>
              <w:t>ها</w:t>
            </w:r>
            <w:r w:rsidRPr="00F552D8">
              <w:rPr>
                <w:rFonts w:hint="cs"/>
                <w:sz w:val="24"/>
                <w:szCs w:val="24"/>
                <w:rtl/>
              </w:rPr>
              <w:t>یی</w:t>
            </w:r>
            <w:r w:rsidRPr="00F552D8">
              <w:rPr>
                <w:sz w:val="24"/>
                <w:szCs w:val="24"/>
                <w:rtl/>
              </w:rPr>
              <w:t xml:space="preserve"> </w:t>
            </w:r>
            <w:r w:rsidR="009739F3" w:rsidRPr="00F552D8">
              <w:rPr>
                <w:rFonts w:hint="cs"/>
                <w:sz w:val="24"/>
                <w:szCs w:val="24"/>
                <w:rtl/>
              </w:rPr>
              <w:t>که</w:t>
            </w:r>
            <w:r w:rsidRPr="00F552D8">
              <w:rPr>
                <w:sz w:val="24"/>
                <w:szCs w:val="24"/>
                <w:rtl/>
              </w:rPr>
              <w:t xml:space="preserve"> برنامه</w:t>
            </w:r>
            <w:r w:rsidR="009739F3" w:rsidRPr="00F552D8">
              <w:rPr>
                <w:rFonts w:hint="cs"/>
                <w:sz w:val="24"/>
                <w:szCs w:val="24"/>
                <w:rtl/>
              </w:rPr>
              <w:t>‌</w:t>
            </w:r>
            <w:r w:rsidRPr="00F552D8">
              <w:rPr>
                <w:sz w:val="24"/>
                <w:szCs w:val="24"/>
                <w:rtl/>
              </w:rPr>
              <w:t>ها</w:t>
            </w:r>
            <w:r w:rsidRPr="00F552D8">
              <w:rPr>
                <w:rFonts w:hint="cs"/>
                <w:sz w:val="24"/>
                <w:szCs w:val="24"/>
                <w:rtl/>
              </w:rPr>
              <w:t>ی</w:t>
            </w:r>
            <w:r w:rsidRPr="00F552D8">
              <w:rPr>
                <w:sz w:val="24"/>
                <w:szCs w:val="24"/>
                <w:rtl/>
              </w:rPr>
              <w:t xml:space="preserve"> </w:t>
            </w:r>
            <w:r w:rsidR="009739F3" w:rsidRPr="00F552D8">
              <w:rPr>
                <w:sz w:val="24"/>
                <w:szCs w:val="24"/>
                <w:rtl/>
              </w:rPr>
              <w:t>آ</w:t>
            </w:r>
            <w:r w:rsidR="009739F3" w:rsidRPr="00F552D8">
              <w:rPr>
                <w:rFonts w:hint="cs"/>
                <w:sz w:val="24"/>
                <w:szCs w:val="24"/>
                <w:rtl/>
              </w:rPr>
              <w:t>ی</w:t>
            </w:r>
            <w:r w:rsidR="009739F3" w:rsidRPr="00F552D8">
              <w:rPr>
                <w:rFonts w:hint="eastAsia"/>
                <w:sz w:val="24"/>
                <w:szCs w:val="24"/>
                <w:rtl/>
              </w:rPr>
              <w:t>نده</w:t>
            </w:r>
            <w:r w:rsidR="009739F3" w:rsidRPr="00F552D8">
              <w:rPr>
                <w:sz w:val="24"/>
                <w:szCs w:val="24"/>
                <w:rtl/>
              </w:rPr>
              <w:t xml:space="preserve"> </w:t>
            </w:r>
            <w:r w:rsidRPr="00F552D8">
              <w:rPr>
                <w:sz w:val="24"/>
                <w:szCs w:val="24"/>
                <w:rtl/>
              </w:rPr>
              <w:t>دولت را توص</w:t>
            </w:r>
            <w:r w:rsidRPr="00F552D8">
              <w:rPr>
                <w:rFonts w:hint="cs"/>
                <w:sz w:val="24"/>
                <w:szCs w:val="24"/>
                <w:rtl/>
              </w:rPr>
              <w:t>ی</w:t>
            </w:r>
            <w:r w:rsidRPr="00F552D8">
              <w:rPr>
                <w:rFonts w:hint="eastAsia"/>
                <w:sz w:val="24"/>
                <w:szCs w:val="24"/>
                <w:rtl/>
              </w:rPr>
              <w:t>ف</w:t>
            </w:r>
            <w:r w:rsidRPr="00F552D8">
              <w:rPr>
                <w:sz w:val="24"/>
                <w:szCs w:val="24"/>
                <w:rtl/>
              </w:rPr>
              <w:t xml:space="preserve"> م</w:t>
            </w:r>
            <w:r w:rsidR="009739F3" w:rsidRPr="00F552D8">
              <w:rPr>
                <w:rFonts w:hint="cs"/>
                <w:sz w:val="24"/>
                <w:szCs w:val="24"/>
                <w:rtl/>
              </w:rPr>
              <w:t>ی‌</w:t>
            </w:r>
            <w:r w:rsidRPr="00F552D8">
              <w:rPr>
                <w:sz w:val="24"/>
                <w:szCs w:val="24"/>
                <w:rtl/>
              </w:rPr>
              <w:t>ک</w:t>
            </w:r>
            <w:r w:rsidR="009739F3" w:rsidRPr="00F552D8">
              <w:rPr>
                <w:rFonts w:hint="cs"/>
                <w:sz w:val="24"/>
                <w:szCs w:val="24"/>
                <w:rtl/>
              </w:rPr>
              <w:t>ن</w:t>
            </w:r>
            <w:r w:rsidRPr="00F552D8">
              <w:rPr>
                <w:sz w:val="24"/>
                <w:szCs w:val="24"/>
                <w:rtl/>
              </w:rPr>
              <w:t>ند</w:t>
            </w:r>
            <w:r w:rsidR="009739F3" w:rsidRPr="00F552D8">
              <w:rPr>
                <w:rFonts w:hint="cs"/>
                <w:sz w:val="24"/>
                <w:szCs w:val="24"/>
                <w:rtl/>
              </w:rPr>
              <w:t>،</w:t>
            </w:r>
            <w:r w:rsidR="009739F3" w:rsidRPr="00F552D8">
              <w:rPr>
                <w:sz w:val="24"/>
                <w:szCs w:val="24"/>
                <w:rtl/>
              </w:rPr>
              <w:t xml:space="preserve"> منتشر م</w:t>
            </w:r>
            <w:r w:rsidR="009739F3" w:rsidRPr="00F552D8">
              <w:rPr>
                <w:rFonts w:hint="cs"/>
                <w:sz w:val="24"/>
                <w:szCs w:val="24"/>
                <w:rtl/>
              </w:rPr>
              <w:t>ی‌نمایند</w:t>
            </w:r>
            <w:r w:rsidRPr="00F552D8">
              <w:rPr>
                <w:sz w:val="24"/>
                <w:szCs w:val="24"/>
                <w:rtl/>
              </w:rPr>
              <w:t>. به عنوان مثال، ه</w:t>
            </w:r>
            <w:r w:rsidRPr="00F552D8">
              <w:rPr>
                <w:rFonts w:hint="cs"/>
                <w:sz w:val="24"/>
                <w:szCs w:val="24"/>
                <w:rtl/>
              </w:rPr>
              <w:t>ی</w:t>
            </w:r>
            <w:r w:rsidRPr="00F552D8">
              <w:rPr>
                <w:rFonts w:hint="eastAsia"/>
                <w:sz w:val="24"/>
                <w:szCs w:val="24"/>
                <w:rtl/>
              </w:rPr>
              <w:t>ئت</w:t>
            </w:r>
            <w:r w:rsidRPr="00F552D8">
              <w:rPr>
                <w:sz w:val="24"/>
                <w:szCs w:val="24"/>
                <w:rtl/>
              </w:rPr>
              <w:t xml:space="preserve"> توسعه اقتصاد</w:t>
            </w:r>
            <w:r w:rsidRPr="00F552D8">
              <w:rPr>
                <w:rFonts w:hint="cs"/>
                <w:sz w:val="24"/>
                <w:szCs w:val="24"/>
                <w:rtl/>
              </w:rPr>
              <w:t>ی</w:t>
            </w:r>
            <w:r w:rsidRPr="00F552D8">
              <w:rPr>
                <w:sz w:val="24"/>
                <w:szCs w:val="24"/>
                <w:rtl/>
              </w:rPr>
              <w:t xml:space="preserve"> و اجتماع</w:t>
            </w:r>
            <w:r w:rsidRPr="00F552D8">
              <w:rPr>
                <w:rFonts w:hint="cs"/>
                <w:sz w:val="24"/>
                <w:szCs w:val="24"/>
                <w:rtl/>
              </w:rPr>
              <w:t>ی</w:t>
            </w:r>
            <w:r w:rsidRPr="00F552D8">
              <w:rPr>
                <w:sz w:val="24"/>
                <w:szCs w:val="24"/>
                <w:rtl/>
              </w:rPr>
              <w:t xml:space="preserve"> مل</w:t>
            </w:r>
            <w:r w:rsidRPr="00F552D8">
              <w:rPr>
                <w:rFonts w:hint="cs"/>
                <w:sz w:val="24"/>
                <w:szCs w:val="24"/>
                <w:rtl/>
              </w:rPr>
              <w:t>ی</w:t>
            </w:r>
            <w:r w:rsidRPr="00F552D8">
              <w:rPr>
                <w:sz w:val="24"/>
                <w:szCs w:val="24"/>
                <w:rtl/>
              </w:rPr>
              <w:t xml:space="preserve"> تا</w:t>
            </w:r>
            <w:r w:rsidRPr="00F552D8">
              <w:rPr>
                <w:rFonts w:hint="cs"/>
                <w:sz w:val="24"/>
                <w:szCs w:val="24"/>
                <w:rtl/>
              </w:rPr>
              <w:t>ی</w:t>
            </w:r>
            <w:r w:rsidRPr="00F552D8">
              <w:rPr>
                <w:rFonts w:hint="eastAsia"/>
                <w:sz w:val="24"/>
                <w:szCs w:val="24"/>
                <w:rtl/>
              </w:rPr>
              <w:t>لند</w:t>
            </w:r>
            <w:r w:rsidR="005C2C91" w:rsidRPr="00F552D8">
              <w:rPr>
                <w:rStyle w:val="FootnoteReference"/>
                <w:sz w:val="24"/>
                <w:szCs w:val="24"/>
                <w:rtl/>
              </w:rPr>
              <w:footnoteReference w:id="89"/>
            </w:r>
            <w:r w:rsidRPr="00F552D8">
              <w:rPr>
                <w:sz w:val="24"/>
                <w:szCs w:val="24"/>
                <w:rtl/>
              </w:rPr>
              <w:t xml:space="preserve"> </w:t>
            </w:r>
            <w:r w:rsidRPr="00F552D8">
              <w:rPr>
                <w:rFonts w:hint="cs"/>
                <w:sz w:val="24"/>
                <w:szCs w:val="24"/>
                <w:rtl/>
              </w:rPr>
              <w:t>ی</w:t>
            </w:r>
            <w:r w:rsidRPr="00F552D8">
              <w:rPr>
                <w:rFonts w:hint="eastAsia"/>
                <w:sz w:val="24"/>
                <w:szCs w:val="24"/>
                <w:rtl/>
              </w:rPr>
              <w:t>ک</w:t>
            </w:r>
            <w:r w:rsidRPr="00F552D8">
              <w:rPr>
                <w:sz w:val="24"/>
                <w:szCs w:val="24"/>
                <w:rtl/>
              </w:rPr>
              <w:t xml:space="preserve"> برنامه </w:t>
            </w:r>
            <w:r w:rsidR="005C2C91" w:rsidRPr="00F552D8">
              <w:rPr>
                <w:rFonts w:hint="cs"/>
                <w:sz w:val="24"/>
                <w:szCs w:val="24"/>
                <w:rtl/>
              </w:rPr>
              <w:t>راهبردی</w:t>
            </w:r>
            <w:r w:rsidRPr="00F552D8">
              <w:rPr>
                <w:sz w:val="24"/>
                <w:szCs w:val="24"/>
                <w:rtl/>
              </w:rPr>
              <w:t xml:space="preserve"> پنج ساله دولت را منتشر </w:t>
            </w:r>
            <w:r w:rsidR="005C2C91" w:rsidRPr="00F552D8">
              <w:rPr>
                <w:rFonts w:hint="cs"/>
                <w:sz w:val="24"/>
                <w:szCs w:val="24"/>
                <w:rtl/>
              </w:rPr>
              <w:t>می</w:t>
            </w:r>
            <w:r w:rsidR="005C2C91" w:rsidRPr="00F552D8">
              <w:rPr>
                <w:rFonts w:cs="Times New Roman"/>
                <w:sz w:val="24"/>
                <w:szCs w:val="24"/>
                <w:cs/>
              </w:rPr>
              <w:t>‎</w:t>
            </w:r>
            <w:r w:rsidR="005C2C91" w:rsidRPr="00F552D8">
              <w:rPr>
                <w:rFonts w:hint="cs"/>
                <w:sz w:val="24"/>
                <w:szCs w:val="24"/>
                <w:rtl/>
              </w:rPr>
              <w:t>کند.</w:t>
            </w:r>
          </w:p>
        </w:tc>
      </w:tr>
      <w:tr w:rsidR="00A154E7" w:rsidRPr="00F552D8" w14:paraId="746C3923" w14:textId="77777777" w:rsidTr="00F552D8">
        <w:trPr>
          <w:jc w:val="center"/>
        </w:trPr>
        <w:tc>
          <w:tcPr>
            <w:tcW w:w="1697" w:type="dxa"/>
            <w:shd w:val="clear" w:color="auto" w:fill="F2F9FC"/>
            <w:vAlign w:val="center"/>
          </w:tcPr>
          <w:p w14:paraId="2E83F554" w14:textId="7E90A7FC" w:rsidR="00921561" w:rsidRPr="00F552D8" w:rsidRDefault="00921561" w:rsidP="00921561">
            <w:pPr>
              <w:jc w:val="left"/>
              <w:rPr>
                <w:sz w:val="24"/>
                <w:szCs w:val="24"/>
                <w:rtl/>
              </w:rPr>
            </w:pPr>
            <w:r w:rsidRPr="00F552D8">
              <w:rPr>
                <w:sz w:val="24"/>
                <w:szCs w:val="24"/>
                <w:rtl/>
              </w:rPr>
              <w:t>سازمان</w:t>
            </w:r>
            <w:r w:rsidRPr="00F552D8">
              <w:rPr>
                <w:rFonts w:cs="Times New Roman"/>
                <w:sz w:val="24"/>
                <w:szCs w:val="24"/>
                <w:cs/>
              </w:rPr>
              <w:t>‎</w:t>
            </w:r>
            <w:r w:rsidRPr="00F552D8">
              <w:rPr>
                <w:sz w:val="24"/>
                <w:szCs w:val="24"/>
                <w:rtl/>
              </w:rPr>
              <w:t>ها و کنفرانس</w:t>
            </w:r>
            <w:r w:rsidRPr="00F552D8">
              <w:rPr>
                <w:rFonts w:hint="cs"/>
                <w:sz w:val="24"/>
                <w:szCs w:val="24"/>
                <w:rtl/>
              </w:rPr>
              <w:t>‌</w:t>
            </w:r>
            <w:r w:rsidRPr="00F552D8">
              <w:rPr>
                <w:sz w:val="24"/>
                <w:szCs w:val="24"/>
                <w:rtl/>
              </w:rPr>
              <w:t>ها</w:t>
            </w:r>
            <w:r w:rsidRPr="00F552D8">
              <w:rPr>
                <w:rFonts w:hint="cs"/>
                <w:sz w:val="24"/>
                <w:szCs w:val="24"/>
                <w:rtl/>
              </w:rPr>
              <w:t>ی</w:t>
            </w:r>
            <w:r w:rsidRPr="00F552D8">
              <w:rPr>
                <w:sz w:val="24"/>
                <w:szCs w:val="24"/>
                <w:rtl/>
              </w:rPr>
              <w:t xml:space="preserve"> متمرکز بر </w:t>
            </w:r>
            <w:r w:rsidRPr="00F552D8">
              <w:rPr>
                <w:rFonts w:hint="cs"/>
                <w:sz w:val="24"/>
                <w:szCs w:val="24"/>
                <w:rtl/>
              </w:rPr>
              <w:t>محیط، اجتماع و حکمرانی</w:t>
            </w:r>
          </w:p>
        </w:tc>
        <w:tc>
          <w:tcPr>
            <w:tcW w:w="7653" w:type="dxa"/>
            <w:shd w:val="clear" w:color="auto" w:fill="F2F9FC"/>
            <w:vAlign w:val="center"/>
          </w:tcPr>
          <w:p w14:paraId="176763CC" w14:textId="7AE7EB37" w:rsidR="00921561" w:rsidRPr="00F552D8" w:rsidRDefault="00547454" w:rsidP="00B63F48">
            <w:pPr>
              <w:jc w:val="left"/>
              <w:rPr>
                <w:sz w:val="24"/>
                <w:szCs w:val="24"/>
                <w:rtl/>
              </w:rPr>
            </w:pPr>
            <w:r w:rsidRPr="00F552D8">
              <w:rPr>
                <w:sz w:val="24"/>
                <w:szCs w:val="24"/>
                <w:rtl/>
              </w:rPr>
              <w:t>سازمان</w:t>
            </w:r>
            <w:r w:rsidRPr="00F552D8">
              <w:rPr>
                <w:sz w:val="24"/>
                <w:szCs w:val="24"/>
                <w:cs/>
              </w:rPr>
              <w:t>‎</w:t>
            </w:r>
            <w:r w:rsidRPr="00F552D8">
              <w:rPr>
                <w:sz w:val="24"/>
                <w:szCs w:val="24"/>
                <w:rtl/>
              </w:rPr>
              <w:t>ها</w:t>
            </w:r>
            <w:r w:rsidR="00172624" w:rsidRPr="00F552D8">
              <w:rPr>
                <w:rFonts w:hint="cs"/>
                <w:sz w:val="24"/>
                <w:szCs w:val="24"/>
                <w:rtl/>
              </w:rPr>
              <w:t>ی</w:t>
            </w:r>
            <w:r w:rsidR="00172624" w:rsidRPr="00F552D8">
              <w:rPr>
                <w:sz w:val="24"/>
                <w:szCs w:val="24"/>
                <w:rtl/>
              </w:rPr>
              <w:t xml:space="preserve"> غ</w:t>
            </w:r>
            <w:r w:rsidR="00172624" w:rsidRPr="00F552D8">
              <w:rPr>
                <w:rFonts w:hint="cs"/>
                <w:sz w:val="24"/>
                <w:szCs w:val="24"/>
                <w:rtl/>
              </w:rPr>
              <w:t>ی</w:t>
            </w:r>
            <w:r w:rsidR="00172624" w:rsidRPr="00F552D8">
              <w:rPr>
                <w:rFonts w:hint="eastAsia"/>
                <w:sz w:val="24"/>
                <w:szCs w:val="24"/>
                <w:rtl/>
              </w:rPr>
              <w:t>ردولت</w:t>
            </w:r>
            <w:r w:rsidR="00172624" w:rsidRPr="00F552D8">
              <w:rPr>
                <w:rFonts w:hint="cs"/>
                <w:sz w:val="24"/>
                <w:szCs w:val="24"/>
                <w:rtl/>
              </w:rPr>
              <w:t>ی،</w:t>
            </w:r>
            <w:r w:rsidR="00172624" w:rsidRPr="00F552D8">
              <w:rPr>
                <w:sz w:val="24"/>
                <w:szCs w:val="24"/>
                <w:rtl/>
              </w:rPr>
              <w:t xml:space="preserve"> اتحادها</w:t>
            </w:r>
            <w:r w:rsidR="00172624" w:rsidRPr="00F552D8">
              <w:rPr>
                <w:rFonts w:hint="cs"/>
                <w:sz w:val="24"/>
                <w:szCs w:val="24"/>
                <w:rtl/>
              </w:rPr>
              <w:t>،</w:t>
            </w:r>
            <w:r w:rsidR="00172624" w:rsidRPr="00F552D8">
              <w:rPr>
                <w:rFonts w:hint="eastAsia"/>
                <w:sz w:val="24"/>
                <w:szCs w:val="24"/>
                <w:rtl/>
              </w:rPr>
              <w:t xml:space="preserve"> کنسرس</w:t>
            </w:r>
            <w:r w:rsidR="00172624" w:rsidRPr="00F552D8">
              <w:rPr>
                <w:rFonts w:hint="cs"/>
                <w:sz w:val="24"/>
                <w:szCs w:val="24"/>
                <w:rtl/>
              </w:rPr>
              <w:t>ی</w:t>
            </w:r>
            <w:r w:rsidR="00172624" w:rsidRPr="00F552D8">
              <w:rPr>
                <w:rFonts w:hint="eastAsia"/>
                <w:sz w:val="24"/>
                <w:szCs w:val="24"/>
                <w:rtl/>
              </w:rPr>
              <w:t>وم‌ها</w:t>
            </w:r>
            <w:r w:rsidR="00172624" w:rsidRPr="00F552D8">
              <w:rPr>
                <w:rFonts w:hint="cs"/>
                <w:sz w:val="24"/>
                <w:szCs w:val="24"/>
                <w:rtl/>
              </w:rPr>
              <w:t xml:space="preserve">ی کسب و کار </w:t>
            </w:r>
            <w:r w:rsidR="00172624" w:rsidRPr="00F552D8">
              <w:rPr>
                <w:sz w:val="24"/>
                <w:szCs w:val="24"/>
                <w:rtl/>
              </w:rPr>
              <w:t>جهان</w:t>
            </w:r>
            <w:r w:rsidR="00172624" w:rsidRPr="00F552D8">
              <w:rPr>
                <w:rFonts w:hint="cs"/>
                <w:sz w:val="24"/>
                <w:szCs w:val="24"/>
                <w:rtl/>
              </w:rPr>
              <w:t>ی</w:t>
            </w:r>
            <w:r w:rsidR="00172624" w:rsidRPr="00F552D8">
              <w:rPr>
                <w:sz w:val="24"/>
                <w:szCs w:val="24"/>
                <w:rtl/>
              </w:rPr>
              <w:t xml:space="preserve"> متمرکز بر </w:t>
            </w:r>
            <w:r w:rsidR="00172624" w:rsidRPr="00F552D8">
              <w:rPr>
                <w:rFonts w:hint="cs"/>
                <w:sz w:val="24"/>
                <w:szCs w:val="24"/>
                <w:rtl/>
              </w:rPr>
              <w:t>محیط، اجتماع</w:t>
            </w:r>
            <w:r w:rsidR="00391989">
              <w:rPr>
                <w:rFonts w:hint="cs"/>
                <w:sz w:val="24"/>
                <w:szCs w:val="24"/>
                <w:rtl/>
              </w:rPr>
              <w:t xml:space="preserve"> </w:t>
            </w:r>
            <w:r w:rsidR="00172624" w:rsidRPr="00F552D8">
              <w:rPr>
                <w:rFonts w:hint="cs"/>
                <w:sz w:val="24"/>
                <w:szCs w:val="24"/>
                <w:rtl/>
              </w:rPr>
              <w:t>و حکمرانی</w:t>
            </w:r>
            <w:r w:rsidR="004525C2" w:rsidRPr="00F552D8">
              <w:rPr>
                <w:rFonts w:hint="cs"/>
                <w:sz w:val="24"/>
                <w:szCs w:val="24"/>
                <w:rtl/>
              </w:rPr>
              <w:t xml:space="preserve"> </w:t>
            </w:r>
            <w:r w:rsidR="00A26DAB" w:rsidRPr="00F552D8">
              <w:rPr>
                <w:rFonts w:hint="cs"/>
                <w:sz w:val="24"/>
                <w:szCs w:val="24"/>
                <w:rtl/>
              </w:rPr>
              <w:t>و گروه</w:t>
            </w:r>
            <w:r w:rsidR="004525C2" w:rsidRPr="00F552D8">
              <w:rPr>
                <w:rFonts w:hint="cs"/>
                <w:sz w:val="24"/>
                <w:szCs w:val="24"/>
                <w:rtl/>
              </w:rPr>
              <w:t>‌</w:t>
            </w:r>
            <w:r w:rsidR="00A26DAB" w:rsidRPr="00F552D8">
              <w:rPr>
                <w:rFonts w:hint="cs"/>
                <w:sz w:val="24"/>
                <w:szCs w:val="24"/>
                <w:rtl/>
              </w:rPr>
              <w:t>هایی نظیر دبیلیو‌بی</w:t>
            </w:r>
            <w:r w:rsidR="00A26DAB" w:rsidRPr="00F552D8">
              <w:rPr>
                <w:rFonts w:cs="Times New Roman"/>
                <w:sz w:val="24"/>
                <w:szCs w:val="24"/>
                <w:cs/>
              </w:rPr>
              <w:t>‎</w:t>
            </w:r>
            <w:r w:rsidR="00A26DAB" w:rsidRPr="00F552D8">
              <w:rPr>
                <w:rFonts w:hint="cs"/>
                <w:sz w:val="24"/>
                <w:szCs w:val="24"/>
                <w:rtl/>
              </w:rPr>
              <w:t>سی‌اس‌دی،</w:t>
            </w:r>
            <w:r w:rsidR="00391989">
              <w:rPr>
                <w:rFonts w:hint="cs"/>
                <w:sz w:val="24"/>
                <w:szCs w:val="24"/>
                <w:rtl/>
              </w:rPr>
              <w:t xml:space="preserve"> </w:t>
            </w:r>
            <w:r w:rsidR="00A26DAB" w:rsidRPr="00F552D8">
              <w:rPr>
                <w:rFonts w:hint="cs"/>
                <w:sz w:val="24"/>
                <w:szCs w:val="24"/>
                <w:rtl/>
              </w:rPr>
              <w:t>برندهای پایدار،</w:t>
            </w:r>
            <w:r w:rsidR="00153CFA" w:rsidRPr="00F552D8">
              <w:rPr>
                <w:rFonts w:hint="cs"/>
                <w:sz w:val="24"/>
                <w:szCs w:val="24"/>
                <w:rtl/>
              </w:rPr>
              <w:t xml:space="preserve"> </w:t>
            </w:r>
            <w:r w:rsidR="00B37393" w:rsidRPr="00F552D8">
              <w:rPr>
                <w:rFonts w:hint="cs"/>
                <w:sz w:val="24"/>
                <w:szCs w:val="24"/>
                <w:rtl/>
              </w:rPr>
              <w:t>کرز</w:t>
            </w:r>
            <w:r w:rsidR="00B37393" w:rsidRPr="00F552D8">
              <w:rPr>
                <w:rStyle w:val="FootnoteReference"/>
                <w:sz w:val="24"/>
                <w:szCs w:val="24"/>
                <w:rtl/>
              </w:rPr>
              <w:footnoteReference w:id="90"/>
            </w:r>
            <w:r w:rsidR="00B37393" w:rsidRPr="00F552D8">
              <w:rPr>
                <w:rFonts w:hint="cs"/>
                <w:sz w:val="24"/>
                <w:szCs w:val="24"/>
                <w:rtl/>
              </w:rPr>
              <w:t>، گرین بیز</w:t>
            </w:r>
            <w:r w:rsidR="00B37393" w:rsidRPr="00F552D8">
              <w:rPr>
                <w:rStyle w:val="FootnoteReference"/>
                <w:sz w:val="24"/>
                <w:szCs w:val="24"/>
                <w:rtl/>
              </w:rPr>
              <w:footnoteReference w:id="91"/>
            </w:r>
            <w:r w:rsidR="00B37393" w:rsidRPr="00F552D8">
              <w:rPr>
                <w:rFonts w:hint="cs"/>
                <w:sz w:val="24"/>
                <w:szCs w:val="24"/>
                <w:rtl/>
              </w:rPr>
              <w:t>، سی اس آر آسیا</w:t>
            </w:r>
            <w:r w:rsidR="0053074F" w:rsidRPr="00F552D8">
              <w:rPr>
                <w:rStyle w:val="FootnoteReference"/>
                <w:sz w:val="24"/>
                <w:szCs w:val="24"/>
                <w:rtl/>
              </w:rPr>
              <w:footnoteReference w:id="92"/>
            </w:r>
            <w:r w:rsidR="0053074F" w:rsidRPr="00F552D8">
              <w:rPr>
                <w:rFonts w:hint="cs"/>
                <w:sz w:val="24"/>
                <w:szCs w:val="24"/>
                <w:rtl/>
              </w:rPr>
              <w:t>، شبکه توسعه پایدار اروپا</w:t>
            </w:r>
            <w:r w:rsidR="0053074F" w:rsidRPr="00F552D8">
              <w:rPr>
                <w:rStyle w:val="FootnoteReference"/>
                <w:sz w:val="24"/>
                <w:szCs w:val="24"/>
                <w:rtl/>
              </w:rPr>
              <w:footnoteReference w:id="93"/>
            </w:r>
            <w:r w:rsidR="0053074F" w:rsidRPr="00F552D8">
              <w:rPr>
                <w:rFonts w:hint="cs"/>
                <w:sz w:val="24"/>
                <w:szCs w:val="24"/>
                <w:rtl/>
              </w:rPr>
              <w:t xml:space="preserve"> و سازمان ملل،</w:t>
            </w:r>
            <w:r w:rsidR="00F56212" w:rsidRPr="00F552D8">
              <w:rPr>
                <w:rFonts w:hint="cs"/>
                <w:sz w:val="24"/>
                <w:szCs w:val="24"/>
                <w:rtl/>
              </w:rPr>
              <w:t xml:space="preserve"> از جمله پیمان جهانی سازمان ملل</w:t>
            </w:r>
            <w:r w:rsidR="00F56212" w:rsidRPr="00F552D8">
              <w:rPr>
                <w:rStyle w:val="FootnoteReference"/>
                <w:sz w:val="24"/>
                <w:szCs w:val="24"/>
                <w:rtl/>
              </w:rPr>
              <w:footnoteReference w:id="94"/>
            </w:r>
            <w:r w:rsidR="00F56212" w:rsidRPr="00F552D8">
              <w:rPr>
                <w:rFonts w:hint="cs"/>
                <w:sz w:val="24"/>
                <w:szCs w:val="24"/>
                <w:rtl/>
              </w:rPr>
              <w:t xml:space="preserve">، برنامه توسعه سازمان ملل، </w:t>
            </w:r>
            <w:r w:rsidR="00AB73C6" w:rsidRPr="00F552D8">
              <w:rPr>
                <w:rFonts w:hint="cs"/>
                <w:sz w:val="24"/>
                <w:szCs w:val="24"/>
                <w:rtl/>
              </w:rPr>
              <w:t>برنامه محیط زیست سازمان ملل</w:t>
            </w:r>
            <w:r w:rsidR="00AB73C6" w:rsidRPr="00F552D8">
              <w:rPr>
                <w:rStyle w:val="FootnoteReference"/>
                <w:sz w:val="24"/>
                <w:szCs w:val="24"/>
                <w:rtl/>
              </w:rPr>
              <w:footnoteReference w:id="95"/>
            </w:r>
            <w:r w:rsidR="00AB73C6" w:rsidRPr="00F552D8">
              <w:rPr>
                <w:rFonts w:hint="cs"/>
                <w:sz w:val="24"/>
                <w:szCs w:val="24"/>
                <w:rtl/>
              </w:rPr>
              <w:t xml:space="preserve"> و ابتکارات مالی برنامه محیط زیست سازمان ملل</w:t>
            </w:r>
            <w:r w:rsidR="00E043BA" w:rsidRPr="00F552D8">
              <w:rPr>
                <w:rStyle w:val="FootnoteReference"/>
                <w:sz w:val="24"/>
                <w:szCs w:val="24"/>
                <w:rtl/>
              </w:rPr>
              <w:footnoteReference w:id="96"/>
            </w:r>
            <w:r w:rsidR="00E043BA" w:rsidRPr="00F552D8">
              <w:rPr>
                <w:rFonts w:hint="cs"/>
                <w:sz w:val="24"/>
                <w:szCs w:val="24"/>
                <w:rtl/>
              </w:rPr>
              <w:t>، نگرشی در خصوص روندها، تجربیات پیشرو ارائه می‏نمایند</w:t>
            </w:r>
          </w:p>
        </w:tc>
      </w:tr>
      <w:tr w:rsidR="00A154E7" w:rsidRPr="00F552D8" w14:paraId="51EB77F0" w14:textId="77777777" w:rsidTr="00F552D8">
        <w:trPr>
          <w:jc w:val="center"/>
        </w:trPr>
        <w:tc>
          <w:tcPr>
            <w:tcW w:w="1697" w:type="dxa"/>
            <w:shd w:val="clear" w:color="auto" w:fill="F2F9FC"/>
            <w:vAlign w:val="center"/>
          </w:tcPr>
          <w:p w14:paraId="0B8B3148" w14:textId="5D06076A" w:rsidR="00921561" w:rsidRPr="00F552D8" w:rsidRDefault="00921561" w:rsidP="00C0495B">
            <w:pPr>
              <w:rPr>
                <w:sz w:val="24"/>
                <w:szCs w:val="24"/>
                <w:rtl/>
              </w:rPr>
            </w:pPr>
            <w:r w:rsidRPr="00F552D8">
              <w:rPr>
                <w:rFonts w:hint="cs"/>
                <w:sz w:val="24"/>
                <w:szCs w:val="24"/>
                <w:rtl/>
              </w:rPr>
              <w:t>گزارش‌های شرکت‌های بیمه</w:t>
            </w:r>
          </w:p>
        </w:tc>
        <w:tc>
          <w:tcPr>
            <w:tcW w:w="7653" w:type="dxa"/>
            <w:shd w:val="clear" w:color="auto" w:fill="F2F9FC"/>
            <w:vAlign w:val="center"/>
          </w:tcPr>
          <w:p w14:paraId="75EE4C21" w14:textId="23CFE5B1" w:rsidR="00921561" w:rsidRPr="00F552D8" w:rsidRDefault="004525C2" w:rsidP="005B5FA7">
            <w:pPr>
              <w:jc w:val="left"/>
              <w:rPr>
                <w:sz w:val="24"/>
                <w:szCs w:val="24"/>
                <w:rtl/>
              </w:rPr>
            </w:pPr>
            <w:r w:rsidRPr="00F552D8">
              <w:rPr>
                <w:rFonts w:hint="eastAsia"/>
                <w:sz w:val="24"/>
                <w:szCs w:val="24"/>
                <w:rtl/>
              </w:rPr>
              <w:t>چند</w:t>
            </w:r>
            <w:r w:rsidRPr="00F552D8">
              <w:rPr>
                <w:rFonts w:hint="cs"/>
                <w:sz w:val="24"/>
                <w:szCs w:val="24"/>
                <w:rtl/>
              </w:rPr>
              <w:t>ی</w:t>
            </w:r>
            <w:r w:rsidRPr="00F552D8">
              <w:rPr>
                <w:rFonts w:hint="eastAsia"/>
                <w:sz w:val="24"/>
                <w:szCs w:val="24"/>
                <w:rtl/>
              </w:rPr>
              <w:t>ن</w:t>
            </w:r>
            <w:r w:rsidRPr="00F552D8">
              <w:rPr>
                <w:sz w:val="24"/>
                <w:szCs w:val="24"/>
                <w:rtl/>
              </w:rPr>
              <w:t xml:space="preserve"> شرکت ب</w:t>
            </w:r>
            <w:r w:rsidRPr="00F552D8">
              <w:rPr>
                <w:rFonts w:hint="cs"/>
                <w:sz w:val="24"/>
                <w:szCs w:val="24"/>
                <w:rtl/>
              </w:rPr>
              <w:t>ی</w:t>
            </w:r>
            <w:r w:rsidRPr="00F552D8">
              <w:rPr>
                <w:rFonts w:hint="eastAsia"/>
                <w:sz w:val="24"/>
                <w:szCs w:val="24"/>
                <w:rtl/>
              </w:rPr>
              <w:t>مه</w:t>
            </w:r>
            <w:r w:rsidRPr="00F552D8">
              <w:rPr>
                <w:sz w:val="24"/>
                <w:szCs w:val="24"/>
                <w:rtl/>
              </w:rPr>
              <w:t xml:space="preserve"> سالانه گزارش‌ها</w:t>
            </w:r>
            <w:r w:rsidRPr="00F552D8">
              <w:rPr>
                <w:rFonts w:hint="cs"/>
                <w:sz w:val="24"/>
                <w:szCs w:val="24"/>
                <w:rtl/>
              </w:rPr>
              <w:t>یی</w:t>
            </w:r>
            <w:r w:rsidRPr="00F552D8">
              <w:rPr>
                <w:sz w:val="24"/>
                <w:szCs w:val="24"/>
                <w:rtl/>
              </w:rPr>
              <w:t xml:space="preserve"> را </w:t>
            </w:r>
            <w:r w:rsidR="00EA17CE" w:rsidRPr="00F552D8">
              <w:rPr>
                <w:rFonts w:hint="cs"/>
                <w:sz w:val="24"/>
                <w:szCs w:val="24"/>
                <w:rtl/>
              </w:rPr>
              <w:t xml:space="preserve">که </w:t>
            </w:r>
            <w:r w:rsidR="00547454" w:rsidRPr="00F552D8">
              <w:rPr>
                <w:rFonts w:hint="cs"/>
                <w:sz w:val="24"/>
                <w:szCs w:val="24"/>
                <w:rtl/>
              </w:rPr>
              <w:t>ریسک‌ها</w:t>
            </w:r>
            <w:r w:rsidR="00EA17CE" w:rsidRPr="00F552D8">
              <w:rPr>
                <w:rFonts w:hint="cs"/>
                <w:sz w:val="24"/>
                <w:szCs w:val="24"/>
                <w:rtl/>
              </w:rPr>
              <w:t xml:space="preserve">ی اصلی کسب و کار </w:t>
            </w:r>
            <w:r w:rsidR="00881294" w:rsidRPr="00F552D8">
              <w:rPr>
                <w:rFonts w:hint="cs"/>
                <w:sz w:val="24"/>
                <w:szCs w:val="24"/>
                <w:rtl/>
              </w:rPr>
              <w:t xml:space="preserve">را به صورت دقیق </w:t>
            </w:r>
            <w:r w:rsidR="00EA17CE" w:rsidRPr="00F552D8">
              <w:rPr>
                <w:rFonts w:hint="cs"/>
                <w:sz w:val="24"/>
                <w:szCs w:val="24"/>
                <w:rtl/>
              </w:rPr>
              <w:t>بیان می</w:t>
            </w:r>
            <w:r w:rsidR="00EA17CE" w:rsidRPr="00F552D8">
              <w:rPr>
                <w:rFonts w:cs="Times New Roman"/>
                <w:sz w:val="24"/>
                <w:szCs w:val="24"/>
                <w:cs/>
              </w:rPr>
              <w:t>‎</w:t>
            </w:r>
            <w:r w:rsidR="00EA17CE" w:rsidRPr="00F552D8">
              <w:rPr>
                <w:rFonts w:hint="cs"/>
                <w:sz w:val="24"/>
                <w:szCs w:val="24"/>
                <w:rtl/>
              </w:rPr>
              <w:t xml:space="preserve">کند، </w:t>
            </w:r>
            <w:r w:rsidRPr="00F552D8">
              <w:rPr>
                <w:sz w:val="24"/>
                <w:szCs w:val="24"/>
                <w:rtl/>
              </w:rPr>
              <w:t xml:space="preserve">منتشر </w:t>
            </w:r>
            <w:r w:rsidR="00881294" w:rsidRPr="00F552D8">
              <w:rPr>
                <w:rFonts w:hint="cs"/>
                <w:sz w:val="24"/>
                <w:szCs w:val="24"/>
                <w:rtl/>
              </w:rPr>
              <w:t>می‏نمایند.</w:t>
            </w:r>
            <w:r w:rsidRPr="00F552D8">
              <w:rPr>
                <w:sz w:val="24"/>
                <w:szCs w:val="24"/>
                <w:rtl/>
              </w:rPr>
              <w:t xml:space="preserve"> </w:t>
            </w:r>
            <w:r w:rsidR="005D3161" w:rsidRPr="00F552D8">
              <w:rPr>
                <w:rFonts w:hint="cs"/>
                <w:sz w:val="24"/>
                <w:szCs w:val="24"/>
                <w:rtl/>
              </w:rPr>
              <w:t>برای</w:t>
            </w:r>
            <w:r w:rsidRPr="00F552D8">
              <w:rPr>
                <w:sz w:val="24"/>
                <w:szCs w:val="24"/>
                <w:rtl/>
              </w:rPr>
              <w:t xml:space="preserve"> مثال، بارومتر </w:t>
            </w:r>
            <w:r w:rsidR="005D3161" w:rsidRPr="00F552D8">
              <w:rPr>
                <w:sz w:val="24"/>
                <w:szCs w:val="24"/>
                <w:rtl/>
              </w:rPr>
              <w:t>ر</w:t>
            </w:r>
            <w:r w:rsidR="005D3161" w:rsidRPr="00F552D8">
              <w:rPr>
                <w:rFonts w:hint="cs"/>
                <w:sz w:val="24"/>
                <w:szCs w:val="24"/>
                <w:rtl/>
              </w:rPr>
              <w:t>ی</w:t>
            </w:r>
            <w:r w:rsidR="005D3161" w:rsidRPr="00F552D8">
              <w:rPr>
                <w:rFonts w:hint="eastAsia"/>
                <w:sz w:val="24"/>
                <w:szCs w:val="24"/>
                <w:rtl/>
              </w:rPr>
              <w:t>سک</w:t>
            </w:r>
            <w:r w:rsidR="005D3161" w:rsidRPr="00F552D8">
              <w:rPr>
                <w:rFonts w:hint="cs"/>
                <w:sz w:val="24"/>
                <w:szCs w:val="24"/>
                <w:rtl/>
              </w:rPr>
              <w:t xml:space="preserve"> آلاینس</w:t>
            </w:r>
            <w:r w:rsidR="005D3161" w:rsidRPr="00F552D8">
              <w:rPr>
                <w:rStyle w:val="FootnoteReference"/>
                <w:sz w:val="24"/>
                <w:szCs w:val="24"/>
                <w:rtl/>
              </w:rPr>
              <w:footnoteReference w:id="97"/>
            </w:r>
            <w:r w:rsidR="005D3161" w:rsidRPr="00F552D8">
              <w:rPr>
                <w:rFonts w:hint="cs"/>
                <w:sz w:val="24"/>
                <w:szCs w:val="24"/>
                <w:rtl/>
              </w:rPr>
              <w:t xml:space="preserve"> </w:t>
            </w:r>
            <w:r w:rsidRPr="00F552D8">
              <w:rPr>
                <w:sz w:val="24"/>
                <w:szCs w:val="24"/>
                <w:rtl/>
              </w:rPr>
              <w:t>2018</w:t>
            </w:r>
            <w:r w:rsidR="005D3161" w:rsidRPr="00F552D8">
              <w:rPr>
                <w:rFonts w:hint="cs"/>
                <w:sz w:val="24"/>
                <w:szCs w:val="24"/>
                <w:rtl/>
              </w:rPr>
              <w:t>،</w:t>
            </w:r>
            <w:r w:rsidR="00391989">
              <w:rPr>
                <w:rFonts w:hint="cs"/>
                <w:sz w:val="24"/>
                <w:szCs w:val="24"/>
                <w:rtl/>
              </w:rPr>
              <w:t xml:space="preserve"> </w:t>
            </w:r>
            <w:r w:rsidRPr="00F552D8">
              <w:rPr>
                <w:sz w:val="24"/>
                <w:szCs w:val="24"/>
                <w:rtl/>
              </w:rPr>
              <w:t>ده ر</w:t>
            </w:r>
            <w:r w:rsidRPr="00F552D8">
              <w:rPr>
                <w:rFonts w:hint="cs"/>
                <w:sz w:val="24"/>
                <w:szCs w:val="24"/>
                <w:rtl/>
              </w:rPr>
              <w:t>ی</w:t>
            </w:r>
            <w:r w:rsidRPr="00F552D8">
              <w:rPr>
                <w:rFonts w:hint="eastAsia"/>
                <w:sz w:val="24"/>
                <w:szCs w:val="24"/>
                <w:rtl/>
              </w:rPr>
              <w:t>سک</w:t>
            </w:r>
            <w:r w:rsidRPr="00F552D8">
              <w:rPr>
                <w:sz w:val="24"/>
                <w:szCs w:val="24"/>
                <w:rtl/>
              </w:rPr>
              <w:t xml:space="preserve"> برتر </w:t>
            </w:r>
            <w:r w:rsidR="00D10496" w:rsidRPr="00F552D8">
              <w:rPr>
                <w:rFonts w:hint="cs"/>
                <w:sz w:val="24"/>
                <w:szCs w:val="24"/>
                <w:rtl/>
              </w:rPr>
              <w:t>کسب و کار</w:t>
            </w:r>
            <w:r w:rsidRPr="00F552D8">
              <w:rPr>
                <w:sz w:val="24"/>
                <w:szCs w:val="24"/>
                <w:rtl/>
              </w:rPr>
              <w:t xml:space="preserve"> جهان</w:t>
            </w:r>
            <w:r w:rsidRPr="00F552D8">
              <w:rPr>
                <w:rFonts w:hint="cs"/>
                <w:sz w:val="24"/>
                <w:szCs w:val="24"/>
                <w:rtl/>
              </w:rPr>
              <w:t>ی</w:t>
            </w:r>
            <w:r w:rsidRPr="00F552D8">
              <w:rPr>
                <w:sz w:val="24"/>
                <w:szCs w:val="24"/>
                <w:rtl/>
              </w:rPr>
              <w:t xml:space="preserve"> را براساس </w:t>
            </w:r>
            <w:r w:rsidR="00D10496" w:rsidRPr="00F552D8">
              <w:rPr>
                <w:rFonts w:hint="cs"/>
                <w:sz w:val="24"/>
                <w:szCs w:val="24"/>
                <w:rtl/>
              </w:rPr>
              <w:t>بصیرت</w:t>
            </w:r>
            <w:r w:rsidRPr="00F552D8">
              <w:rPr>
                <w:sz w:val="24"/>
                <w:szCs w:val="24"/>
                <w:rtl/>
              </w:rPr>
              <w:t xml:space="preserve"> ب</w:t>
            </w:r>
            <w:r w:rsidRPr="00F552D8">
              <w:rPr>
                <w:rFonts w:hint="cs"/>
                <w:sz w:val="24"/>
                <w:szCs w:val="24"/>
                <w:rtl/>
              </w:rPr>
              <w:t>ی</w:t>
            </w:r>
            <w:r w:rsidRPr="00F552D8">
              <w:rPr>
                <w:rFonts w:hint="eastAsia"/>
                <w:sz w:val="24"/>
                <w:szCs w:val="24"/>
                <w:rtl/>
              </w:rPr>
              <w:t>ش</w:t>
            </w:r>
            <w:r w:rsidRPr="00F552D8">
              <w:rPr>
                <w:sz w:val="24"/>
                <w:szCs w:val="24"/>
                <w:rtl/>
              </w:rPr>
              <w:t xml:space="preserve"> از 1900 کارشناس مد</w:t>
            </w:r>
            <w:r w:rsidRPr="00F552D8">
              <w:rPr>
                <w:rFonts w:hint="cs"/>
                <w:sz w:val="24"/>
                <w:szCs w:val="24"/>
                <w:rtl/>
              </w:rPr>
              <w:t>ی</w:t>
            </w:r>
            <w:r w:rsidRPr="00F552D8">
              <w:rPr>
                <w:rFonts w:hint="eastAsia"/>
                <w:sz w:val="24"/>
                <w:szCs w:val="24"/>
                <w:rtl/>
              </w:rPr>
              <w:t>ر</w:t>
            </w:r>
            <w:r w:rsidRPr="00F552D8">
              <w:rPr>
                <w:rFonts w:hint="cs"/>
                <w:sz w:val="24"/>
                <w:szCs w:val="24"/>
                <w:rtl/>
              </w:rPr>
              <w:t>ی</w:t>
            </w:r>
            <w:r w:rsidRPr="00F552D8">
              <w:rPr>
                <w:rFonts w:hint="eastAsia"/>
                <w:sz w:val="24"/>
                <w:szCs w:val="24"/>
                <w:rtl/>
              </w:rPr>
              <w:t>ت</w:t>
            </w:r>
            <w:r w:rsidRPr="00F552D8">
              <w:rPr>
                <w:sz w:val="24"/>
                <w:szCs w:val="24"/>
                <w:rtl/>
              </w:rPr>
              <w:t xml:space="preserve"> ر</w:t>
            </w:r>
            <w:r w:rsidRPr="00F552D8">
              <w:rPr>
                <w:rFonts w:hint="cs"/>
                <w:sz w:val="24"/>
                <w:szCs w:val="24"/>
                <w:rtl/>
              </w:rPr>
              <w:t>ی</w:t>
            </w:r>
            <w:r w:rsidRPr="00F552D8">
              <w:rPr>
                <w:rFonts w:hint="eastAsia"/>
                <w:sz w:val="24"/>
                <w:szCs w:val="24"/>
                <w:rtl/>
              </w:rPr>
              <w:t>سک</w:t>
            </w:r>
            <w:r w:rsidR="005B5FA7" w:rsidRPr="00F552D8">
              <w:rPr>
                <w:rFonts w:hint="cs"/>
                <w:sz w:val="24"/>
                <w:szCs w:val="24"/>
                <w:rtl/>
              </w:rPr>
              <w:t>، از</w:t>
            </w:r>
            <w:r w:rsidRPr="00F552D8">
              <w:rPr>
                <w:sz w:val="24"/>
                <w:szCs w:val="24"/>
                <w:rtl/>
              </w:rPr>
              <w:t xml:space="preserve"> 80 کشور جهان</w:t>
            </w:r>
            <w:r w:rsidR="00D10496" w:rsidRPr="00F552D8">
              <w:rPr>
                <w:rFonts w:hint="cs"/>
                <w:sz w:val="24"/>
                <w:szCs w:val="24"/>
                <w:rtl/>
              </w:rPr>
              <w:t>،</w:t>
            </w:r>
            <w:r w:rsidRPr="00F552D8">
              <w:rPr>
                <w:sz w:val="24"/>
                <w:szCs w:val="24"/>
                <w:rtl/>
              </w:rPr>
              <w:t xml:space="preserve"> شناسا</w:t>
            </w:r>
            <w:r w:rsidRPr="00F552D8">
              <w:rPr>
                <w:rFonts w:hint="cs"/>
                <w:sz w:val="24"/>
                <w:szCs w:val="24"/>
                <w:rtl/>
              </w:rPr>
              <w:t>یی</w:t>
            </w:r>
            <w:r w:rsidRPr="00F552D8">
              <w:rPr>
                <w:sz w:val="24"/>
                <w:szCs w:val="24"/>
                <w:rtl/>
              </w:rPr>
              <w:t xml:space="preserve"> </w:t>
            </w:r>
            <w:r w:rsidR="005B5FA7" w:rsidRPr="00F552D8">
              <w:rPr>
                <w:rFonts w:hint="cs"/>
                <w:sz w:val="24"/>
                <w:szCs w:val="24"/>
                <w:rtl/>
              </w:rPr>
              <w:t>کرد.</w:t>
            </w:r>
          </w:p>
        </w:tc>
      </w:tr>
    </w:tbl>
    <w:p w14:paraId="6E344281" w14:textId="27A31FDC" w:rsidR="00FC5873" w:rsidRPr="00A154E7" w:rsidRDefault="005B5FA7" w:rsidP="001A4740">
      <w:pPr>
        <w:spacing w:before="120" w:after="120" w:line="276" w:lineRule="auto"/>
        <w:rPr>
          <w:sz w:val="24"/>
          <w:rtl/>
        </w:rPr>
      </w:pPr>
      <w:r w:rsidRPr="00A154E7">
        <w:rPr>
          <w:rFonts w:hint="cs"/>
          <w:sz w:val="24"/>
          <w:rtl/>
        </w:rPr>
        <w:t xml:space="preserve">همانطور که در جدول شماه 2.4 </w:t>
      </w:r>
      <w:r w:rsidR="00F03077" w:rsidRPr="00A154E7">
        <w:rPr>
          <w:rFonts w:hint="cs"/>
          <w:sz w:val="24"/>
          <w:rtl/>
        </w:rPr>
        <w:t>ملاحظه می‏نمایید،</w:t>
      </w:r>
      <w:r w:rsidRPr="00A154E7">
        <w:rPr>
          <w:rFonts w:hint="cs"/>
          <w:sz w:val="24"/>
          <w:rtl/>
        </w:rPr>
        <w:t xml:space="preserve"> تجزیه و تحلیل مگا ترندها </w:t>
      </w:r>
      <w:r w:rsidR="003A5C88" w:rsidRPr="00A154E7">
        <w:rPr>
          <w:rFonts w:hint="cs"/>
          <w:sz w:val="24"/>
          <w:rtl/>
        </w:rPr>
        <w:t xml:space="preserve">به </w:t>
      </w:r>
      <w:r w:rsidR="00547454" w:rsidRPr="00A154E7">
        <w:rPr>
          <w:rFonts w:hint="cs"/>
          <w:sz w:val="24"/>
          <w:rtl/>
        </w:rPr>
        <w:t>سازمان</w:t>
      </w:r>
      <w:r w:rsidR="00547454" w:rsidRPr="00A154E7">
        <w:rPr>
          <w:rFonts w:hint="cs"/>
          <w:sz w:val="24"/>
          <w:cs/>
        </w:rPr>
        <w:t>‎</w:t>
      </w:r>
      <w:r w:rsidR="00547454" w:rsidRPr="00A154E7">
        <w:rPr>
          <w:rFonts w:hint="cs"/>
          <w:sz w:val="24"/>
          <w:rtl/>
        </w:rPr>
        <w:t>ها</w:t>
      </w:r>
      <w:r w:rsidR="003A5C88" w:rsidRPr="00A154E7">
        <w:rPr>
          <w:rFonts w:hint="cs"/>
          <w:sz w:val="24"/>
          <w:rtl/>
        </w:rPr>
        <w:t xml:space="preserve"> در شناخت </w:t>
      </w:r>
      <w:r w:rsidR="00547454" w:rsidRPr="00A154E7">
        <w:rPr>
          <w:rFonts w:hint="cs"/>
          <w:sz w:val="24"/>
          <w:rtl/>
        </w:rPr>
        <w:t>ریسک‌ها</w:t>
      </w:r>
      <w:r w:rsidR="003A5C88" w:rsidRPr="00A154E7">
        <w:rPr>
          <w:rFonts w:hint="cs"/>
          <w:sz w:val="24"/>
          <w:rtl/>
        </w:rPr>
        <w:t>ی مهم جهانی، کمک می</w:t>
      </w:r>
      <w:r w:rsidR="003A5C88" w:rsidRPr="00A154E7">
        <w:rPr>
          <w:rFonts w:cs="Times New Roman"/>
          <w:sz w:val="24"/>
          <w:cs/>
        </w:rPr>
        <w:t>‎</w:t>
      </w:r>
      <w:r w:rsidR="003A5C88" w:rsidRPr="00A154E7">
        <w:rPr>
          <w:rFonts w:hint="cs"/>
          <w:sz w:val="24"/>
          <w:rtl/>
        </w:rPr>
        <w:t>کند. برخی از اینها اغلب مرتبط با محیط، اجتماع و حکمرانی هستند، (</w:t>
      </w:r>
      <w:r w:rsidR="008C0FCC" w:rsidRPr="00A154E7">
        <w:rPr>
          <w:rFonts w:hint="cs"/>
          <w:sz w:val="24"/>
          <w:rtl/>
        </w:rPr>
        <w:t>مانند تغییرات آب و هوا و افزایش نوسانات هوا یا حوادث بهداشتی و</w:t>
      </w:r>
      <w:r w:rsidR="00F03077" w:rsidRPr="00A154E7">
        <w:rPr>
          <w:rFonts w:hint="cs"/>
          <w:sz w:val="24"/>
          <w:rtl/>
        </w:rPr>
        <w:t xml:space="preserve"> </w:t>
      </w:r>
      <w:r w:rsidR="008C0FCC" w:rsidRPr="00A154E7">
        <w:rPr>
          <w:rFonts w:hint="cs"/>
          <w:sz w:val="24"/>
          <w:rtl/>
        </w:rPr>
        <w:t>ایمنی)</w:t>
      </w:r>
      <w:r w:rsidR="003A5C88" w:rsidRPr="00A154E7">
        <w:rPr>
          <w:rFonts w:hint="cs"/>
          <w:sz w:val="24"/>
          <w:rtl/>
        </w:rPr>
        <w:t xml:space="preserve"> </w:t>
      </w:r>
    </w:p>
    <w:tbl>
      <w:tblPr>
        <w:tblStyle w:val="TableGrid"/>
        <w:bidiVisual/>
        <w:tblW w:w="9506" w:type="dxa"/>
        <w:jc w:val="center"/>
        <w:shd w:val="clear" w:color="auto" w:fill="F2F9FC"/>
        <w:tblCellMar>
          <w:left w:w="28" w:type="dxa"/>
          <w:right w:w="28" w:type="dxa"/>
        </w:tblCellMar>
        <w:tblLook w:val="04A0" w:firstRow="1" w:lastRow="0" w:firstColumn="1" w:lastColumn="0" w:noHBand="0" w:noVBand="1"/>
      </w:tblPr>
      <w:tblGrid>
        <w:gridCol w:w="2273"/>
        <w:gridCol w:w="7233"/>
      </w:tblGrid>
      <w:tr w:rsidR="00A154E7" w:rsidRPr="00F552D8" w14:paraId="4F507456" w14:textId="77777777" w:rsidTr="004E2604">
        <w:trPr>
          <w:jc w:val="center"/>
        </w:trPr>
        <w:tc>
          <w:tcPr>
            <w:tcW w:w="9506" w:type="dxa"/>
            <w:gridSpan w:val="2"/>
            <w:shd w:val="clear" w:color="auto" w:fill="F2F9FC"/>
            <w:vAlign w:val="center"/>
          </w:tcPr>
          <w:p w14:paraId="42A1AC01" w14:textId="5D576EA7" w:rsidR="00F03077" w:rsidRPr="00F552D8" w:rsidRDefault="00A93358" w:rsidP="001A4740">
            <w:pPr>
              <w:jc w:val="center"/>
              <w:rPr>
                <w:sz w:val="24"/>
                <w:szCs w:val="24"/>
                <w:rtl/>
              </w:rPr>
            </w:pPr>
            <w:r w:rsidRPr="00F552D8">
              <w:rPr>
                <w:rFonts w:hint="cs"/>
                <w:sz w:val="24"/>
                <w:szCs w:val="24"/>
                <w:rtl/>
              </w:rPr>
              <w:t>جدول 2.4-ده ریسک برتر کسب و کار جهانی در سال 2018</w:t>
            </w:r>
          </w:p>
        </w:tc>
      </w:tr>
      <w:tr w:rsidR="00A154E7" w:rsidRPr="00F552D8" w14:paraId="38576353" w14:textId="77777777" w:rsidTr="00CB03C6">
        <w:trPr>
          <w:jc w:val="center"/>
        </w:trPr>
        <w:tc>
          <w:tcPr>
            <w:tcW w:w="2273" w:type="dxa"/>
            <w:shd w:val="clear" w:color="auto" w:fill="00A9CB"/>
            <w:vAlign w:val="center"/>
          </w:tcPr>
          <w:p w14:paraId="5C8BD624" w14:textId="45865E91" w:rsidR="00F03077" w:rsidRPr="00F552D8" w:rsidRDefault="00A93358" w:rsidP="001A4740">
            <w:pPr>
              <w:jc w:val="center"/>
              <w:rPr>
                <w:sz w:val="24"/>
                <w:szCs w:val="24"/>
                <w:rtl/>
              </w:rPr>
            </w:pPr>
            <w:r w:rsidRPr="00F552D8">
              <w:rPr>
                <w:rFonts w:hint="cs"/>
                <w:sz w:val="24"/>
                <w:szCs w:val="24"/>
                <w:rtl/>
              </w:rPr>
              <w:t>مگا روندها</w:t>
            </w:r>
          </w:p>
        </w:tc>
        <w:tc>
          <w:tcPr>
            <w:tcW w:w="7233" w:type="dxa"/>
            <w:shd w:val="clear" w:color="auto" w:fill="00A9CB"/>
            <w:vAlign w:val="center"/>
          </w:tcPr>
          <w:p w14:paraId="7BA3072E" w14:textId="01B25275" w:rsidR="00F03077" w:rsidRPr="00F552D8" w:rsidRDefault="00A93358" w:rsidP="001A4740">
            <w:pPr>
              <w:jc w:val="center"/>
              <w:rPr>
                <w:sz w:val="24"/>
                <w:szCs w:val="24"/>
                <w:rtl/>
              </w:rPr>
            </w:pPr>
            <w:r w:rsidRPr="00F552D8">
              <w:rPr>
                <w:rFonts w:hint="cs"/>
                <w:sz w:val="24"/>
                <w:szCs w:val="24"/>
                <w:rtl/>
              </w:rPr>
              <w:t>شرح</w:t>
            </w:r>
          </w:p>
        </w:tc>
      </w:tr>
      <w:tr w:rsidR="00A154E7" w:rsidRPr="00F552D8" w14:paraId="396102FF" w14:textId="77777777" w:rsidTr="00CB03C6">
        <w:trPr>
          <w:jc w:val="center"/>
        </w:trPr>
        <w:tc>
          <w:tcPr>
            <w:tcW w:w="2273" w:type="dxa"/>
            <w:shd w:val="clear" w:color="auto" w:fill="F2F9FC"/>
            <w:vAlign w:val="center"/>
          </w:tcPr>
          <w:p w14:paraId="0B8A4B7C" w14:textId="73E8F058" w:rsidR="00F03077" w:rsidRPr="00F552D8" w:rsidRDefault="00166B60" w:rsidP="001A4740">
            <w:pPr>
              <w:jc w:val="center"/>
              <w:rPr>
                <w:sz w:val="24"/>
                <w:szCs w:val="24"/>
                <w:rtl/>
              </w:rPr>
            </w:pPr>
            <w:r w:rsidRPr="00F552D8">
              <w:rPr>
                <w:rFonts w:hint="cs"/>
                <w:sz w:val="24"/>
                <w:szCs w:val="24"/>
                <w:rtl/>
              </w:rPr>
              <w:t>انقطاع</w:t>
            </w:r>
            <w:r w:rsidR="00BD21FD" w:rsidRPr="00F552D8">
              <w:rPr>
                <w:rFonts w:hint="cs"/>
                <w:sz w:val="24"/>
                <w:szCs w:val="24"/>
                <w:rtl/>
              </w:rPr>
              <w:t xml:space="preserve"> کسب و کا</w:t>
            </w:r>
            <w:r w:rsidR="007B7ADD" w:rsidRPr="00F552D8">
              <w:rPr>
                <w:rFonts w:hint="cs"/>
                <w:sz w:val="24"/>
                <w:szCs w:val="24"/>
                <w:rtl/>
              </w:rPr>
              <w:t>ر</w:t>
            </w:r>
          </w:p>
        </w:tc>
        <w:tc>
          <w:tcPr>
            <w:tcW w:w="7233" w:type="dxa"/>
            <w:shd w:val="clear" w:color="auto" w:fill="F2F9FC"/>
            <w:vAlign w:val="center"/>
          </w:tcPr>
          <w:p w14:paraId="537E8FD7" w14:textId="60590EED" w:rsidR="00F03077" w:rsidRPr="00F552D8" w:rsidRDefault="00EB00E3" w:rsidP="001A4740">
            <w:pPr>
              <w:jc w:val="left"/>
              <w:rPr>
                <w:sz w:val="24"/>
                <w:szCs w:val="24"/>
                <w:rtl/>
              </w:rPr>
            </w:pPr>
            <w:r w:rsidRPr="00F552D8">
              <w:rPr>
                <w:sz w:val="24"/>
                <w:szCs w:val="24"/>
                <w:rtl/>
              </w:rPr>
              <w:t>اختلال در زنج</w:t>
            </w:r>
            <w:r w:rsidRPr="00F552D8">
              <w:rPr>
                <w:rFonts w:hint="cs"/>
                <w:sz w:val="24"/>
                <w:szCs w:val="24"/>
                <w:rtl/>
              </w:rPr>
              <w:t>ی</w:t>
            </w:r>
            <w:r w:rsidRPr="00F552D8">
              <w:rPr>
                <w:rFonts w:hint="eastAsia"/>
                <w:sz w:val="24"/>
                <w:szCs w:val="24"/>
                <w:rtl/>
              </w:rPr>
              <w:t>ره</w:t>
            </w:r>
            <w:r w:rsidRPr="00F552D8">
              <w:rPr>
                <w:sz w:val="24"/>
                <w:szCs w:val="24"/>
                <w:rtl/>
              </w:rPr>
              <w:t xml:space="preserve"> تام</w:t>
            </w:r>
            <w:r w:rsidRPr="00F552D8">
              <w:rPr>
                <w:rFonts w:hint="cs"/>
                <w:sz w:val="24"/>
                <w:szCs w:val="24"/>
                <w:rtl/>
              </w:rPr>
              <w:t>ی</w:t>
            </w:r>
            <w:r w:rsidRPr="00F552D8">
              <w:rPr>
                <w:rFonts w:hint="eastAsia"/>
                <w:sz w:val="24"/>
                <w:szCs w:val="24"/>
                <w:rtl/>
              </w:rPr>
              <w:t>ن،</w:t>
            </w:r>
            <w:r w:rsidRPr="00F552D8">
              <w:rPr>
                <w:sz w:val="24"/>
                <w:szCs w:val="24"/>
                <w:rtl/>
              </w:rPr>
              <w:t xml:space="preserve"> آتش‌سوز</w:t>
            </w:r>
            <w:r w:rsidRPr="00F552D8">
              <w:rPr>
                <w:rFonts w:hint="cs"/>
                <w:sz w:val="24"/>
                <w:szCs w:val="24"/>
                <w:rtl/>
              </w:rPr>
              <w:t>ی</w:t>
            </w:r>
            <w:r w:rsidRPr="00F552D8">
              <w:rPr>
                <w:sz w:val="24"/>
                <w:szCs w:val="24"/>
                <w:rtl/>
              </w:rPr>
              <w:t xml:space="preserve"> کارخانه‌ها، تخر</w:t>
            </w:r>
            <w:r w:rsidRPr="00F552D8">
              <w:rPr>
                <w:rFonts w:hint="cs"/>
                <w:sz w:val="24"/>
                <w:szCs w:val="24"/>
                <w:rtl/>
              </w:rPr>
              <w:t>ی</w:t>
            </w:r>
            <w:r w:rsidRPr="00F552D8">
              <w:rPr>
                <w:rFonts w:hint="eastAsia"/>
                <w:sz w:val="24"/>
                <w:szCs w:val="24"/>
                <w:rtl/>
              </w:rPr>
              <w:t>ب</w:t>
            </w:r>
            <w:r w:rsidRPr="00F552D8">
              <w:rPr>
                <w:sz w:val="24"/>
                <w:szCs w:val="24"/>
                <w:rtl/>
              </w:rPr>
              <w:t xml:space="preserve"> کانت</w:t>
            </w:r>
            <w:r w:rsidRPr="00F552D8">
              <w:rPr>
                <w:rFonts w:hint="cs"/>
                <w:sz w:val="24"/>
                <w:szCs w:val="24"/>
                <w:rtl/>
              </w:rPr>
              <w:t>ی</w:t>
            </w:r>
            <w:r w:rsidRPr="00F552D8">
              <w:rPr>
                <w:rFonts w:hint="eastAsia"/>
                <w:sz w:val="24"/>
                <w:szCs w:val="24"/>
                <w:rtl/>
              </w:rPr>
              <w:t>نرها</w:t>
            </w:r>
            <w:r w:rsidRPr="00F552D8">
              <w:rPr>
                <w:rFonts w:hint="cs"/>
                <w:sz w:val="24"/>
                <w:szCs w:val="24"/>
                <w:rtl/>
              </w:rPr>
              <w:t>ی</w:t>
            </w:r>
            <w:r w:rsidRPr="00F552D8">
              <w:rPr>
                <w:sz w:val="24"/>
                <w:szCs w:val="24"/>
                <w:rtl/>
              </w:rPr>
              <w:t xml:space="preserve"> حمل و نقل، حوادث سا</w:t>
            </w:r>
            <w:r w:rsidRPr="00F552D8">
              <w:rPr>
                <w:rFonts w:hint="cs"/>
                <w:sz w:val="24"/>
                <w:szCs w:val="24"/>
                <w:rtl/>
              </w:rPr>
              <w:t>ی</w:t>
            </w:r>
            <w:r w:rsidRPr="00F552D8">
              <w:rPr>
                <w:rFonts w:hint="eastAsia"/>
                <w:sz w:val="24"/>
                <w:szCs w:val="24"/>
                <w:rtl/>
              </w:rPr>
              <w:t>بر</w:t>
            </w:r>
            <w:r w:rsidRPr="00F552D8">
              <w:rPr>
                <w:rFonts w:hint="cs"/>
                <w:sz w:val="24"/>
                <w:szCs w:val="24"/>
                <w:rtl/>
              </w:rPr>
              <w:t>ی</w:t>
            </w:r>
          </w:p>
        </w:tc>
      </w:tr>
      <w:tr w:rsidR="00A154E7" w:rsidRPr="00F552D8" w14:paraId="2F64B9CC" w14:textId="77777777" w:rsidTr="00CB03C6">
        <w:trPr>
          <w:jc w:val="center"/>
        </w:trPr>
        <w:tc>
          <w:tcPr>
            <w:tcW w:w="2273" w:type="dxa"/>
            <w:shd w:val="clear" w:color="auto" w:fill="F2F9FC"/>
            <w:vAlign w:val="center"/>
          </w:tcPr>
          <w:p w14:paraId="3854E55D" w14:textId="3CDF9E54" w:rsidR="00EB00E3" w:rsidRPr="00F552D8" w:rsidRDefault="00EB00E3" w:rsidP="001A4740">
            <w:pPr>
              <w:jc w:val="center"/>
              <w:rPr>
                <w:sz w:val="24"/>
                <w:szCs w:val="24"/>
                <w:rtl/>
              </w:rPr>
            </w:pPr>
            <w:r w:rsidRPr="00F552D8">
              <w:rPr>
                <w:sz w:val="24"/>
                <w:szCs w:val="24"/>
                <w:rtl/>
              </w:rPr>
              <w:t>حوادث سا</w:t>
            </w:r>
            <w:r w:rsidRPr="00F552D8">
              <w:rPr>
                <w:rFonts w:hint="cs"/>
                <w:sz w:val="24"/>
                <w:szCs w:val="24"/>
                <w:rtl/>
              </w:rPr>
              <w:t>ی</w:t>
            </w:r>
            <w:r w:rsidRPr="00F552D8">
              <w:rPr>
                <w:rFonts w:hint="eastAsia"/>
                <w:sz w:val="24"/>
                <w:szCs w:val="24"/>
                <w:rtl/>
              </w:rPr>
              <w:t>بر</w:t>
            </w:r>
            <w:r w:rsidRPr="00F552D8">
              <w:rPr>
                <w:rFonts w:hint="cs"/>
                <w:sz w:val="24"/>
                <w:szCs w:val="24"/>
                <w:rtl/>
              </w:rPr>
              <w:t>ی</w:t>
            </w:r>
          </w:p>
        </w:tc>
        <w:tc>
          <w:tcPr>
            <w:tcW w:w="7233" w:type="dxa"/>
            <w:shd w:val="clear" w:color="auto" w:fill="F2F9FC"/>
            <w:vAlign w:val="center"/>
          </w:tcPr>
          <w:p w14:paraId="2BEFF3B2" w14:textId="0B2D1334" w:rsidR="00EB00E3" w:rsidRPr="00F552D8" w:rsidRDefault="00EB00E3" w:rsidP="001A4740">
            <w:pPr>
              <w:jc w:val="left"/>
              <w:rPr>
                <w:sz w:val="24"/>
                <w:szCs w:val="24"/>
                <w:rtl/>
              </w:rPr>
            </w:pPr>
            <w:r w:rsidRPr="00F552D8">
              <w:rPr>
                <w:rFonts w:hint="eastAsia"/>
                <w:sz w:val="24"/>
                <w:szCs w:val="24"/>
                <w:rtl/>
              </w:rPr>
              <w:t>تهد</w:t>
            </w:r>
            <w:r w:rsidRPr="00F552D8">
              <w:rPr>
                <w:rFonts w:hint="cs"/>
                <w:sz w:val="24"/>
                <w:szCs w:val="24"/>
                <w:rtl/>
              </w:rPr>
              <w:t>ی</w:t>
            </w:r>
            <w:r w:rsidRPr="00F552D8">
              <w:rPr>
                <w:rFonts w:hint="eastAsia"/>
                <w:sz w:val="24"/>
                <w:szCs w:val="24"/>
                <w:rtl/>
              </w:rPr>
              <w:t>دها</w:t>
            </w:r>
            <w:r w:rsidRPr="00F552D8">
              <w:rPr>
                <w:rFonts w:hint="cs"/>
                <w:sz w:val="24"/>
                <w:szCs w:val="24"/>
                <w:rtl/>
              </w:rPr>
              <w:t>ی</w:t>
            </w:r>
            <w:r w:rsidRPr="00F552D8">
              <w:rPr>
                <w:sz w:val="24"/>
                <w:szCs w:val="24"/>
                <w:rtl/>
              </w:rPr>
              <w:t xml:space="preserve"> جد</w:t>
            </w:r>
            <w:r w:rsidRPr="00F552D8">
              <w:rPr>
                <w:rFonts w:hint="cs"/>
                <w:sz w:val="24"/>
                <w:szCs w:val="24"/>
                <w:rtl/>
              </w:rPr>
              <w:t>ی</w:t>
            </w:r>
            <w:r w:rsidRPr="00F552D8">
              <w:rPr>
                <w:rFonts w:hint="eastAsia"/>
                <w:sz w:val="24"/>
                <w:szCs w:val="24"/>
                <w:rtl/>
              </w:rPr>
              <w:t>د</w:t>
            </w:r>
            <w:r w:rsidRPr="00F552D8">
              <w:rPr>
                <w:sz w:val="24"/>
                <w:szCs w:val="24"/>
                <w:rtl/>
              </w:rPr>
              <w:t xml:space="preserve"> مانند "</w:t>
            </w:r>
            <w:r w:rsidR="00C27DE0" w:rsidRPr="00F552D8">
              <w:rPr>
                <w:rFonts w:hint="cs"/>
                <w:sz w:val="24"/>
                <w:szCs w:val="24"/>
                <w:rtl/>
              </w:rPr>
              <w:t>حملات</w:t>
            </w:r>
            <w:r w:rsidRPr="00F552D8">
              <w:rPr>
                <w:sz w:val="24"/>
                <w:szCs w:val="24"/>
                <w:rtl/>
              </w:rPr>
              <w:t xml:space="preserve"> سا</w:t>
            </w:r>
            <w:r w:rsidRPr="00F552D8">
              <w:rPr>
                <w:rFonts w:hint="cs"/>
                <w:sz w:val="24"/>
                <w:szCs w:val="24"/>
                <w:rtl/>
              </w:rPr>
              <w:t>ی</w:t>
            </w:r>
            <w:r w:rsidRPr="00F552D8">
              <w:rPr>
                <w:rFonts w:hint="eastAsia"/>
                <w:sz w:val="24"/>
                <w:szCs w:val="24"/>
                <w:rtl/>
              </w:rPr>
              <w:t>بر</w:t>
            </w:r>
            <w:r w:rsidRPr="00F552D8">
              <w:rPr>
                <w:rFonts w:hint="cs"/>
                <w:sz w:val="24"/>
                <w:szCs w:val="24"/>
                <w:rtl/>
              </w:rPr>
              <w:t>ی</w:t>
            </w:r>
            <w:r w:rsidR="00C27DE0" w:rsidRPr="00F552D8">
              <w:rPr>
                <w:rStyle w:val="FootnoteReference"/>
                <w:sz w:val="24"/>
                <w:szCs w:val="24"/>
                <w:rtl/>
              </w:rPr>
              <w:footnoteReference w:id="98"/>
            </w:r>
            <w:r w:rsidRPr="00F552D8">
              <w:rPr>
                <w:sz w:val="24"/>
                <w:szCs w:val="24"/>
                <w:rtl/>
              </w:rPr>
              <w:t xml:space="preserve">" و مقررات </w:t>
            </w:r>
            <w:r w:rsidR="00BC1359" w:rsidRPr="00F552D8">
              <w:rPr>
                <w:rFonts w:hint="cs"/>
                <w:sz w:val="24"/>
                <w:szCs w:val="24"/>
                <w:rtl/>
              </w:rPr>
              <w:t>دشوارتر</w:t>
            </w:r>
            <w:r w:rsidRPr="00F552D8">
              <w:rPr>
                <w:sz w:val="24"/>
                <w:szCs w:val="24"/>
                <w:rtl/>
              </w:rPr>
              <w:t xml:space="preserve"> داده</w:t>
            </w:r>
            <w:r w:rsidR="00BC1359" w:rsidRPr="00F552D8">
              <w:rPr>
                <w:rFonts w:hint="cs"/>
                <w:sz w:val="24"/>
                <w:szCs w:val="24"/>
                <w:rtl/>
              </w:rPr>
              <w:t>؛</w:t>
            </w:r>
            <w:r w:rsidRPr="00F552D8">
              <w:rPr>
                <w:sz w:val="24"/>
                <w:szCs w:val="24"/>
                <w:rtl/>
              </w:rPr>
              <w:t xml:space="preserve"> </w:t>
            </w:r>
            <w:r w:rsidRPr="00F552D8">
              <w:rPr>
                <w:rFonts w:hint="cs"/>
                <w:sz w:val="24"/>
                <w:szCs w:val="24"/>
                <w:rtl/>
              </w:rPr>
              <w:t>ی</w:t>
            </w:r>
            <w:r w:rsidRPr="00F552D8">
              <w:rPr>
                <w:rFonts w:hint="eastAsia"/>
                <w:sz w:val="24"/>
                <w:szCs w:val="24"/>
                <w:rtl/>
              </w:rPr>
              <w:t>ک</w:t>
            </w:r>
            <w:r w:rsidRPr="00F552D8">
              <w:rPr>
                <w:sz w:val="24"/>
                <w:szCs w:val="24"/>
                <w:rtl/>
              </w:rPr>
              <w:t xml:space="preserve"> حمله سا</w:t>
            </w:r>
            <w:r w:rsidRPr="00F552D8">
              <w:rPr>
                <w:rFonts w:hint="cs"/>
                <w:sz w:val="24"/>
                <w:szCs w:val="24"/>
                <w:rtl/>
              </w:rPr>
              <w:t>ی</w:t>
            </w:r>
            <w:r w:rsidRPr="00F552D8">
              <w:rPr>
                <w:rFonts w:hint="eastAsia"/>
                <w:sz w:val="24"/>
                <w:szCs w:val="24"/>
                <w:rtl/>
              </w:rPr>
              <w:t>بر</w:t>
            </w:r>
            <w:r w:rsidRPr="00F552D8">
              <w:rPr>
                <w:rFonts w:hint="cs"/>
                <w:sz w:val="24"/>
                <w:szCs w:val="24"/>
                <w:rtl/>
              </w:rPr>
              <w:t>ی</w:t>
            </w:r>
            <w:r w:rsidRPr="00F552D8">
              <w:rPr>
                <w:sz w:val="24"/>
                <w:szCs w:val="24"/>
                <w:rtl/>
              </w:rPr>
              <w:t xml:space="preserve"> </w:t>
            </w:r>
            <w:r w:rsidR="00516CBA" w:rsidRPr="00F552D8">
              <w:rPr>
                <w:rFonts w:hint="cs"/>
                <w:sz w:val="24"/>
                <w:szCs w:val="24"/>
                <w:rtl/>
              </w:rPr>
              <w:t xml:space="preserve">احتمالا </w:t>
            </w:r>
            <w:r w:rsidRPr="00F552D8">
              <w:rPr>
                <w:sz w:val="24"/>
                <w:szCs w:val="24"/>
                <w:rtl/>
              </w:rPr>
              <w:t>م</w:t>
            </w:r>
            <w:r w:rsidRPr="00F552D8">
              <w:rPr>
                <w:rFonts w:hint="cs"/>
                <w:sz w:val="24"/>
                <w:szCs w:val="24"/>
                <w:rtl/>
              </w:rPr>
              <w:t>ی</w:t>
            </w:r>
            <w:r w:rsidR="00BC1359" w:rsidRPr="00F552D8">
              <w:rPr>
                <w:rFonts w:hint="cs"/>
                <w:sz w:val="24"/>
                <w:szCs w:val="24"/>
                <w:rtl/>
              </w:rPr>
              <w:t>‌</w:t>
            </w:r>
            <w:r w:rsidRPr="00F552D8">
              <w:rPr>
                <w:sz w:val="24"/>
                <w:szCs w:val="24"/>
                <w:rtl/>
              </w:rPr>
              <w:t>تواند صدها شرکت را تحت تاث</w:t>
            </w:r>
            <w:r w:rsidRPr="00F552D8">
              <w:rPr>
                <w:rFonts w:hint="cs"/>
                <w:sz w:val="24"/>
                <w:szCs w:val="24"/>
                <w:rtl/>
              </w:rPr>
              <w:t>ی</w:t>
            </w:r>
            <w:r w:rsidRPr="00F552D8">
              <w:rPr>
                <w:rFonts w:hint="eastAsia"/>
                <w:sz w:val="24"/>
                <w:szCs w:val="24"/>
                <w:rtl/>
              </w:rPr>
              <w:t>ر</w:t>
            </w:r>
            <w:r w:rsidRPr="00F552D8">
              <w:rPr>
                <w:sz w:val="24"/>
                <w:szCs w:val="24"/>
                <w:rtl/>
              </w:rPr>
              <w:t xml:space="preserve"> قرار دهد</w:t>
            </w:r>
            <w:r w:rsidR="00516CBA" w:rsidRPr="00F552D8">
              <w:rPr>
                <w:rFonts w:hint="cs"/>
                <w:sz w:val="24"/>
                <w:szCs w:val="24"/>
                <w:rtl/>
              </w:rPr>
              <w:t>.</w:t>
            </w:r>
          </w:p>
        </w:tc>
      </w:tr>
      <w:tr w:rsidR="00A154E7" w:rsidRPr="00F552D8" w14:paraId="4E505DEF" w14:textId="77777777" w:rsidTr="00CB03C6">
        <w:trPr>
          <w:jc w:val="center"/>
        </w:trPr>
        <w:tc>
          <w:tcPr>
            <w:tcW w:w="2273" w:type="dxa"/>
            <w:shd w:val="clear" w:color="auto" w:fill="F2F9FC"/>
            <w:vAlign w:val="center"/>
          </w:tcPr>
          <w:p w14:paraId="5A99B33A" w14:textId="2598F538" w:rsidR="00EB00E3" w:rsidRPr="00F552D8" w:rsidRDefault="00EB00E3" w:rsidP="001A4740">
            <w:pPr>
              <w:jc w:val="center"/>
              <w:rPr>
                <w:sz w:val="24"/>
                <w:szCs w:val="24"/>
                <w:rtl/>
              </w:rPr>
            </w:pPr>
            <w:r w:rsidRPr="00F552D8">
              <w:rPr>
                <w:sz w:val="24"/>
                <w:szCs w:val="24"/>
                <w:rtl/>
              </w:rPr>
              <w:t>فجا</w:t>
            </w:r>
            <w:r w:rsidRPr="00F552D8">
              <w:rPr>
                <w:rFonts w:hint="cs"/>
                <w:sz w:val="24"/>
                <w:szCs w:val="24"/>
                <w:rtl/>
              </w:rPr>
              <w:t>ی</w:t>
            </w:r>
            <w:r w:rsidRPr="00F552D8">
              <w:rPr>
                <w:rFonts w:hint="eastAsia"/>
                <w:sz w:val="24"/>
                <w:szCs w:val="24"/>
                <w:rtl/>
              </w:rPr>
              <w:t>ع</w:t>
            </w:r>
            <w:r w:rsidR="00516CBA" w:rsidRPr="00F552D8">
              <w:rPr>
                <w:rStyle w:val="FootnoteReference"/>
                <w:sz w:val="24"/>
                <w:szCs w:val="24"/>
                <w:rtl/>
              </w:rPr>
              <w:footnoteReference w:id="99"/>
            </w:r>
            <w:r w:rsidR="00516CBA" w:rsidRPr="00F552D8">
              <w:rPr>
                <w:rFonts w:hint="cs"/>
                <w:sz w:val="24"/>
                <w:szCs w:val="24"/>
                <w:rtl/>
              </w:rPr>
              <w:t xml:space="preserve"> </w:t>
            </w:r>
            <w:r w:rsidR="00516CBA" w:rsidRPr="00F552D8">
              <w:rPr>
                <w:sz w:val="24"/>
                <w:szCs w:val="24"/>
                <w:rtl/>
              </w:rPr>
              <w:t>طب</w:t>
            </w:r>
            <w:r w:rsidR="00516CBA" w:rsidRPr="00F552D8">
              <w:rPr>
                <w:rFonts w:hint="cs"/>
                <w:sz w:val="24"/>
                <w:szCs w:val="24"/>
                <w:rtl/>
              </w:rPr>
              <w:t>ی</w:t>
            </w:r>
            <w:r w:rsidR="00516CBA" w:rsidRPr="00F552D8">
              <w:rPr>
                <w:rFonts w:hint="eastAsia"/>
                <w:sz w:val="24"/>
                <w:szCs w:val="24"/>
                <w:rtl/>
              </w:rPr>
              <w:t>ع</w:t>
            </w:r>
            <w:r w:rsidR="00516CBA" w:rsidRPr="00F552D8">
              <w:rPr>
                <w:rFonts w:hint="cs"/>
                <w:sz w:val="24"/>
                <w:szCs w:val="24"/>
                <w:rtl/>
              </w:rPr>
              <w:t>ی</w:t>
            </w:r>
          </w:p>
        </w:tc>
        <w:tc>
          <w:tcPr>
            <w:tcW w:w="7233" w:type="dxa"/>
            <w:shd w:val="clear" w:color="auto" w:fill="F2F9FC"/>
            <w:vAlign w:val="center"/>
          </w:tcPr>
          <w:p w14:paraId="557D9881" w14:textId="45545BBA" w:rsidR="00EB00E3" w:rsidRPr="00F552D8" w:rsidRDefault="00EB00E3" w:rsidP="001A4740">
            <w:pPr>
              <w:jc w:val="left"/>
              <w:rPr>
                <w:sz w:val="24"/>
                <w:szCs w:val="24"/>
                <w:rtl/>
              </w:rPr>
            </w:pPr>
            <w:r w:rsidRPr="00F552D8">
              <w:rPr>
                <w:rFonts w:hint="eastAsia"/>
                <w:sz w:val="24"/>
                <w:szCs w:val="24"/>
                <w:rtl/>
              </w:rPr>
              <w:t>فجا</w:t>
            </w:r>
            <w:r w:rsidRPr="00F552D8">
              <w:rPr>
                <w:rFonts w:hint="cs"/>
                <w:sz w:val="24"/>
                <w:szCs w:val="24"/>
                <w:rtl/>
              </w:rPr>
              <w:t>ی</w:t>
            </w:r>
            <w:r w:rsidRPr="00F552D8">
              <w:rPr>
                <w:rFonts w:hint="eastAsia"/>
                <w:sz w:val="24"/>
                <w:szCs w:val="24"/>
                <w:rtl/>
              </w:rPr>
              <w:t>ع</w:t>
            </w:r>
            <w:r w:rsidRPr="00F552D8">
              <w:rPr>
                <w:sz w:val="24"/>
                <w:szCs w:val="24"/>
                <w:rtl/>
              </w:rPr>
              <w:t xml:space="preserve"> طب</w:t>
            </w:r>
            <w:r w:rsidRPr="00F552D8">
              <w:rPr>
                <w:rFonts w:hint="cs"/>
                <w:sz w:val="24"/>
                <w:szCs w:val="24"/>
                <w:rtl/>
              </w:rPr>
              <w:t>ی</w:t>
            </w:r>
            <w:r w:rsidRPr="00F552D8">
              <w:rPr>
                <w:rFonts w:hint="eastAsia"/>
                <w:sz w:val="24"/>
                <w:szCs w:val="24"/>
                <w:rtl/>
              </w:rPr>
              <w:t>ع</w:t>
            </w:r>
            <w:r w:rsidRPr="00F552D8">
              <w:rPr>
                <w:rFonts w:hint="cs"/>
                <w:sz w:val="24"/>
                <w:szCs w:val="24"/>
                <w:rtl/>
              </w:rPr>
              <w:t>ی</w:t>
            </w:r>
            <w:r w:rsidRPr="00F552D8">
              <w:rPr>
                <w:sz w:val="24"/>
                <w:szCs w:val="24"/>
                <w:rtl/>
              </w:rPr>
              <w:t xml:space="preserve"> متعدد در سال 2017</w:t>
            </w:r>
            <w:r w:rsidR="00D02A7F" w:rsidRPr="00F552D8">
              <w:rPr>
                <w:rFonts w:hint="cs"/>
                <w:sz w:val="24"/>
                <w:szCs w:val="24"/>
                <w:rtl/>
              </w:rPr>
              <w:t xml:space="preserve">، </w:t>
            </w:r>
            <w:r w:rsidRPr="00F552D8">
              <w:rPr>
                <w:sz w:val="24"/>
                <w:szCs w:val="24"/>
                <w:rtl/>
              </w:rPr>
              <w:t>م</w:t>
            </w:r>
            <w:r w:rsidRPr="00F552D8">
              <w:rPr>
                <w:rFonts w:hint="cs"/>
                <w:sz w:val="24"/>
                <w:szCs w:val="24"/>
                <w:rtl/>
              </w:rPr>
              <w:t>ی</w:t>
            </w:r>
            <w:r w:rsidR="00516CBA" w:rsidRPr="00F552D8">
              <w:rPr>
                <w:rFonts w:hint="cs"/>
                <w:sz w:val="24"/>
                <w:szCs w:val="24"/>
                <w:rtl/>
              </w:rPr>
              <w:t>‌</w:t>
            </w:r>
            <w:r w:rsidRPr="00F552D8">
              <w:rPr>
                <w:sz w:val="24"/>
                <w:szCs w:val="24"/>
                <w:rtl/>
              </w:rPr>
              <w:t xml:space="preserve">تواند </w:t>
            </w:r>
            <w:r w:rsidR="00D02A7F" w:rsidRPr="00F552D8">
              <w:rPr>
                <w:rFonts w:hint="cs"/>
                <w:sz w:val="24"/>
                <w:szCs w:val="24"/>
                <w:rtl/>
              </w:rPr>
              <w:t>بیانگرافزایش</w:t>
            </w:r>
            <w:r w:rsidRPr="00F552D8">
              <w:rPr>
                <w:sz w:val="24"/>
                <w:szCs w:val="24"/>
                <w:rtl/>
              </w:rPr>
              <w:t xml:space="preserve"> در آ</w:t>
            </w:r>
            <w:r w:rsidRPr="00F552D8">
              <w:rPr>
                <w:rFonts w:hint="cs"/>
                <w:sz w:val="24"/>
                <w:szCs w:val="24"/>
                <w:rtl/>
              </w:rPr>
              <w:t>ی</w:t>
            </w:r>
            <w:r w:rsidRPr="00F552D8">
              <w:rPr>
                <w:rFonts w:hint="eastAsia"/>
                <w:sz w:val="24"/>
                <w:szCs w:val="24"/>
                <w:rtl/>
              </w:rPr>
              <w:t>نده</w:t>
            </w:r>
            <w:r w:rsidRPr="00F552D8">
              <w:rPr>
                <w:sz w:val="24"/>
                <w:szCs w:val="24"/>
                <w:rtl/>
              </w:rPr>
              <w:t xml:space="preserve"> به دل</w:t>
            </w:r>
            <w:r w:rsidRPr="00F552D8">
              <w:rPr>
                <w:rFonts w:hint="cs"/>
                <w:sz w:val="24"/>
                <w:szCs w:val="24"/>
                <w:rtl/>
              </w:rPr>
              <w:t>ی</w:t>
            </w:r>
            <w:r w:rsidRPr="00F552D8">
              <w:rPr>
                <w:rFonts w:hint="eastAsia"/>
                <w:sz w:val="24"/>
                <w:szCs w:val="24"/>
                <w:rtl/>
              </w:rPr>
              <w:t>ل</w:t>
            </w:r>
            <w:r w:rsidRPr="00F552D8">
              <w:rPr>
                <w:sz w:val="24"/>
                <w:szCs w:val="24"/>
                <w:rtl/>
              </w:rPr>
              <w:t xml:space="preserve"> </w:t>
            </w:r>
            <w:r w:rsidR="00427361" w:rsidRPr="00F552D8">
              <w:rPr>
                <w:rFonts w:hint="cs"/>
                <w:sz w:val="24"/>
                <w:szCs w:val="24"/>
                <w:rtl/>
              </w:rPr>
              <w:t>اثر</w:t>
            </w:r>
            <w:r w:rsidR="00D02A7F" w:rsidRPr="00F552D8">
              <w:rPr>
                <w:rFonts w:hint="cs"/>
                <w:sz w:val="24"/>
                <w:szCs w:val="24"/>
                <w:rtl/>
              </w:rPr>
              <w:t>ات</w:t>
            </w:r>
            <w:r w:rsidRPr="00F552D8">
              <w:rPr>
                <w:sz w:val="24"/>
                <w:szCs w:val="24"/>
                <w:rtl/>
              </w:rPr>
              <w:t xml:space="preserve"> تغ</w:t>
            </w:r>
            <w:r w:rsidRPr="00F552D8">
              <w:rPr>
                <w:rFonts w:hint="cs"/>
                <w:sz w:val="24"/>
                <w:szCs w:val="24"/>
                <w:rtl/>
              </w:rPr>
              <w:t>یی</w:t>
            </w:r>
            <w:r w:rsidRPr="00F552D8">
              <w:rPr>
                <w:rFonts w:hint="eastAsia"/>
                <w:sz w:val="24"/>
                <w:szCs w:val="24"/>
                <w:rtl/>
              </w:rPr>
              <w:t>ر</w:t>
            </w:r>
            <w:r w:rsidR="00427361" w:rsidRPr="00F552D8">
              <w:rPr>
                <w:rFonts w:hint="cs"/>
                <w:sz w:val="24"/>
                <w:szCs w:val="24"/>
                <w:rtl/>
              </w:rPr>
              <w:t>ات</w:t>
            </w:r>
            <w:r w:rsidRPr="00F552D8">
              <w:rPr>
                <w:sz w:val="24"/>
                <w:szCs w:val="24"/>
                <w:rtl/>
              </w:rPr>
              <w:t xml:space="preserve"> آب و هوا باشد.</w:t>
            </w:r>
          </w:p>
        </w:tc>
      </w:tr>
      <w:tr w:rsidR="00A154E7" w:rsidRPr="00F552D8" w14:paraId="06F7F2D3" w14:textId="77777777" w:rsidTr="00CB03C6">
        <w:trPr>
          <w:jc w:val="center"/>
        </w:trPr>
        <w:tc>
          <w:tcPr>
            <w:tcW w:w="2273" w:type="dxa"/>
            <w:shd w:val="clear" w:color="auto" w:fill="F2F9FC"/>
            <w:vAlign w:val="center"/>
          </w:tcPr>
          <w:p w14:paraId="3EBAFFCE" w14:textId="51966579" w:rsidR="00EB00E3" w:rsidRPr="00F552D8" w:rsidRDefault="00EB00E3" w:rsidP="001A4740">
            <w:pPr>
              <w:jc w:val="center"/>
              <w:rPr>
                <w:sz w:val="24"/>
                <w:szCs w:val="24"/>
                <w:rtl/>
              </w:rPr>
            </w:pPr>
            <w:r w:rsidRPr="00F552D8">
              <w:rPr>
                <w:rFonts w:hint="eastAsia"/>
                <w:sz w:val="24"/>
                <w:szCs w:val="24"/>
                <w:rtl/>
              </w:rPr>
              <w:t>تحولات</w:t>
            </w:r>
            <w:r w:rsidRPr="00F552D8">
              <w:rPr>
                <w:sz w:val="24"/>
                <w:szCs w:val="24"/>
                <w:rtl/>
              </w:rPr>
              <w:t xml:space="preserve"> بازا</w:t>
            </w:r>
            <w:r w:rsidR="007B7ADD" w:rsidRPr="00F552D8">
              <w:rPr>
                <w:rFonts w:hint="cs"/>
                <w:sz w:val="24"/>
                <w:szCs w:val="24"/>
                <w:rtl/>
              </w:rPr>
              <w:t>ر</w:t>
            </w:r>
          </w:p>
        </w:tc>
        <w:tc>
          <w:tcPr>
            <w:tcW w:w="7233" w:type="dxa"/>
            <w:shd w:val="clear" w:color="auto" w:fill="F2F9FC"/>
            <w:vAlign w:val="center"/>
          </w:tcPr>
          <w:p w14:paraId="26F4589B" w14:textId="432BA36F" w:rsidR="00EB00E3" w:rsidRPr="00F552D8" w:rsidRDefault="00D02A7F" w:rsidP="001A4740">
            <w:pPr>
              <w:jc w:val="left"/>
              <w:rPr>
                <w:sz w:val="24"/>
                <w:szCs w:val="24"/>
                <w:rtl/>
              </w:rPr>
            </w:pPr>
            <w:r w:rsidRPr="00F552D8">
              <w:rPr>
                <w:rFonts w:hint="cs"/>
                <w:sz w:val="24"/>
                <w:szCs w:val="24"/>
                <w:rtl/>
              </w:rPr>
              <w:t>موج</w:t>
            </w:r>
            <w:r w:rsidR="00391989">
              <w:rPr>
                <w:rFonts w:hint="cs"/>
                <w:sz w:val="24"/>
                <w:szCs w:val="24"/>
                <w:rtl/>
              </w:rPr>
              <w:t xml:space="preserve"> </w:t>
            </w:r>
            <w:r w:rsidR="00EB00E3" w:rsidRPr="00F552D8">
              <w:rPr>
                <w:sz w:val="24"/>
                <w:szCs w:val="24"/>
                <w:rtl/>
              </w:rPr>
              <w:t>فعال</w:t>
            </w:r>
            <w:r w:rsidR="00EB00E3" w:rsidRPr="00F552D8">
              <w:rPr>
                <w:rFonts w:hint="cs"/>
                <w:sz w:val="24"/>
                <w:szCs w:val="24"/>
                <w:rtl/>
              </w:rPr>
              <w:t>ی</w:t>
            </w:r>
            <w:r w:rsidR="00EB00E3" w:rsidRPr="00F552D8">
              <w:rPr>
                <w:rFonts w:hint="eastAsia"/>
                <w:sz w:val="24"/>
                <w:szCs w:val="24"/>
                <w:rtl/>
              </w:rPr>
              <w:t>ت</w:t>
            </w:r>
            <w:r w:rsidR="00EB00E3" w:rsidRPr="00F552D8">
              <w:rPr>
                <w:sz w:val="24"/>
                <w:szCs w:val="24"/>
                <w:rtl/>
              </w:rPr>
              <w:t xml:space="preserve"> </w:t>
            </w:r>
            <w:r w:rsidR="000D4DE2" w:rsidRPr="00F552D8">
              <w:rPr>
                <w:rFonts w:hint="cs"/>
                <w:sz w:val="24"/>
                <w:szCs w:val="24"/>
                <w:rtl/>
              </w:rPr>
              <w:t>اکتساب و ادغام</w:t>
            </w:r>
            <w:r w:rsidR="00EB00E3" w:rsidRPr="00F552D8">
              <w:rPr>
                <w:sz w:val="24"/>
                <w:szCs w:val="24"/>
                <w:rtl/>
              </w:rPr>
              <w:t>، انقلاب د</w:t>
            </w:r>
            <w:r w:rsidR="00EB00E3" w:rsidRPr="00F552D8">
              <w:rPr>
                <w:rFonts w:hint="cs"/>
                <w:sz w:val="24"/>
                <w:szCs w:val="24"/>
                <w:rtl/>
              </w:rPr>
              <w:t>ی</w:t>
            </w:r>
            <w:r w:rsidR="00EB00E3" w:rsidRPr="00F552D8">
              <w:rPr>
                <w:rFonts w:hint="eastAsia"/>
                <w:sz w:val="24"/>
                <w:szCs w:val="24"/>
                <w:rtl/>
              </w:rPr>
              <w:t>ج</w:t>
            </w:r>
            <w:r w:rsidR="00EB00E3" w:rsidRPr="00F552D8">
              <w:rPr>
                <w:rFonts w:hint="cs"/>
                <w:sz w:val="24"/>
                <w:szCs w:val="24"/>
                <w:rtl/>
              </w:rPr>
              <w:t>ی</w:t>
            </w:r>
            <w:r w:rsidR="00EB00E3" w:rsidRPr="00F552D8">
              <w:rPr>
                <w:rFonts w:hint="eastAsia"/>
                <w:sz w:val="24"/>
                <w:szCs w:val="24"/>
                <w:rtl/>
              </w:rPr>
              <w:t>تال</w:t>
            </w:r>
            <w:r w:rsidR="000D4DE2" w:rsidRPr="00F552D8">
              <w:rPr>
                <w:rFonts w:hint="cs"/>
                <w:sz w:val="24"/>
                <w:szCs w:val="24"/>
                <w:rtl/>
              </w:rPr>
              <w:t>ی</w:t>
            </w:r>
            <w:r w:rsidR="00EB00E3" w:rsidRPr="00F552D8">
              <w:rPr>
                <w:rFonts w:hint="eastAsia"/>
                <w:sz w:val="24"/>
                <w:szCs w:val="24"/>
                <w:rtl/>
              </w:rPr>
              <w:t>،</w:t>
            </w:r>
            <w:r w:rsidR="00EB00E3" w:rsidRPr="00F552D8">
              <w:rPr>
                <w:sz w:val="24"/>
                <w:szCs w:val="24"/>
                <w:rtl/>
              </w:rPr>
              <w:t xml:space="preserve"> عدم اطم</w:t>
            </w:r>
            <w:r w:rsidR="00EB00E3" w:rsidRPr="00F552D8">
              <w:rPr>
                <w:rFonts w:hint="cs"/>
                <w:sz w:val="24"/>
                <w:szCs w:val="24"/>
                <w:rtl/>
              </w:rPr>
              <w:t>ی</w:t>
            </w:r>
            <w:r w:rsidR="00EB00E3" w:rsidRPr="00F552D8">
              <w:rPr>
                <w:rFonts w:hint="eastAsia"/>
                <w:sz w:val="24"/>
                <w:szCs w:val="24"/>
                <w:rtl/>
              </w:rPr>
              <w:t>نان</w:t>
            </w:r>
            <w:r w:rsidR="00EB00E3" w:rsidRPr="00F552D8">
              <w:rPr>
                <w:sz w:val="24"/>
                <w:szCs w:val="24"/>
                <w:rtl/>
              </w:rPr>
              <w:t xml:space="preserve"> س</w:t>
            </w:r>
            <w:r w:rsidR="00EB00E3" w:rsidRPr="00F552D8">
              <w:rPr>
                <w:rFonts w:hint="cs"/>
                <w:sz w:val="24"/>
                <w:szCs w:val="24"/>
                <w:rtl/>
              </w:rPr>
              <w:t>ی</w:t>
            </w:r>
            <w:r w:rsidR="00EB00E3" w:rsidRPr="00F552D8">
              <w:rPr>
                <w:rFonts w:hint="eastAsia"/>
                <w:sz w:val="24"/>
                <w:szCs w:val="24"/>
                <w:rtl/>
              </w:rPr>
              <w:t>اس</w:t>
            </w:r>
            <w:r w:rsidR="00EB00E3" w:rsidRPr="00F552D8">
              <w:rPr>
                <w:rFonts w:hint="cs"/>
                <w:sz w:val="24"/>
                <w:szCs w:val="24"/>
                <w:rtl/>
              </w:rPr>
              <w:t>ی</w:t>
            </w:r>
          </w:p>
        </w:tc>
      </w:tr>
      <w:tr w:rsidR="00A154E7" w:rsidRPr="00F552D8" w14:paraId="39012FB3" w14:textId="77777777" w:rsidTr="00CB03C6">
        <w:trPr>
          <w:jc w:val="center"/>
        </w:trPr>
        <w:tc>
          <w:tcPr>
            <w:tcW w:w="2273" w:type="dxa"/>
            <w:shd w:val="clear" w:color="auto" w:fill="F2F9FC"/>
            <w:vAlign w:val="center"/>
          </w:tcPr>
          <w:p w14:paraId="331343E2" w14:textId="486785D5" w:rsidR="00EB00E3" w:rsidRPr="00F552D8" w:rsidRDefault="00EB00E3" w:rsidP="001A4740">
            <w:pPr>
              <w:jc w:val="center"/>
              <w:rPr>
                <w:sz w:val="24"/>
                <w:szCs w:val="24"/>
                <w:rtl/>
              </w:rPr>
            </w:pPr>
            <w:r w:rsidRPr="00F552D8">
              <w:rPr>
                <w:sz w:val="24"/>
                <w:szCs w:val="24"/>
                <w:rtl/>
              </w:rPr>
              <w:t>تغ</w:t>
            </w:r>
            <w:r w:rsidRPr="00F552D8">
              <w:rPr>
                <w:rFonts w:hint="cs"/>
                <w:sz w:val="24"/>
                <w:szCs w:val="24"/>
                <w:rtl/>
              </w:rPr>
              <w:t>یی</w:t>
            </w:r>
            <w:r w:rsidRPr="00F552D8">
              <w:rPr>
                <w:rFonts w:hint="eastAsia"/>
                <w:sz w:val="24"/>
                <w:szCs w:val="24"/>
                <w:rtl/>
              </w:rPr>
              <w:t>رات</w:t>
            </w:r>
            <w:r w:rsidRPr="00F552D8">
              <w:rPr>
                <w:sz w:val="24"/>
                <w:szCs w:val="24"/>
                <w:rtl/>
              </w:rPr>
              <w:t xml:space="preserve"> در قوان</w:t>
            </w:r>
            <w:r w:rsidRPr="00F552D8">
              <w:rPr>
                <w:rFonts w:hint="cs"/>
                <w:sz w:val="24"/>
                <w:szCs w:val="24"/>
                <w:rtl/>
              </w:rPr>
              <w:t>ی</w:t>
            </w:r>
            <w:r w:rsidRPr="00F552D8">
              <w:rPr>
                <w:rFonts w:hint="eastAsia"/>
                <w:sz w:val="24"/>
                <w:szCs w:val="24"/>
                <w:rtl/>
              </w:rPr>
              <w:t>ن</w:t>
            </w:r>
            <w:r w:rsidR="000D4DE2" w:rsidRPr="00F552D8">
              <w:rPr>
                <w:rFonts w:hint="cs"/>
                <w:sz w:val="24"/>
                <w:szCs w:val="24"/>
                <w:rtl/>
              </w:rPr>
              <w:t xml:space="preserve"> و مقررات</w:t>
            </w:r>
          </w:p>
        </w:tc>
        <w:tc>
          <w:tcPr>
            <w:tcW w:w="7233" w:type="dxa"/>
            <w:shd w:val="clear" w:color="auto" w:fill="F2F9FC"/>
            <w:vAlign w:val="center"/>
          </w:tcPr>
          <w:p w14:paraId="052008E0" w14:textId="73751676" w:rsidR="00EB00E3" w:rsidRPr="00F552D8" w:rsidRDefault="00EB00E3" w:rsidP="001A4740">
            <w:pPr>
              <w:jc w:val="left"/>
              <w:rPr>
                <w:sz w:val="24"/>
                <w:szCs w:val="24"/>
                <w:rtl/>
              </w:rPr>
            </w:pPr>
            <w:r w:rsidRPr="00F552D8">
              <w:rPr>
                <w:rFonts w:hint="eastAsia"/>
                <w:sz w:val="24"/>
                <w:szCs w:val="24"/>
                <w:rtl/>
              </w:rPr>
              <w:t>تغ</w:t>
            </w:r>
            <w:r w:rsidRPr="00F552D8">
              <w:rPr>
                <w:rFonts w:hint="cs"/>
                <w:sz w:val="24"/>
                <w:szCs w:val="24"/>
                <w:rtl/>
              </w:rPr>
              <w:t>یی</w:t>
            </w:r>
            <w:r w:rsidRPr="00F552D8">
              <w:rPr>
                <w:rFonts w:hint="eastAsia"/>
                <w:sz w:val="24"/>
                <w:szCs w:val="24"/>
                <w:rtl/>
              </w:rPr>
              <w:t>رات</w:t>
            </w:r>
            <w:r w:rsidRPr="00F552D8">
              <w:rPr>
                <w:sz w:val="24"/>
                <w:szCs w:val="24"/>
                <w:rtl/>
              </w:rPr>
              <w:t xml:space="preserve"> در </w:t>
            </w:r>
            <w:r w:rsidR="000D4DE2" w:rsidRPr="00F552D8">
              <w:rPr>
                <w:rFonts w:hint="cs"/>
                <w:sz w:val="24"/>
                <w:szCs w:val="24"/>
                <w:rtl/>
              </w:rPr>
              <w:t>توافق</w:t>
            </w:r>
            <w:r w:rsidR="00BC27E5" w:rsidRPr="00F552D8">
              <w:rPr>
                <w:rFonts w:hint="cs"/>
                <w:sz w:val="24"/>
                <w:szCs w:val="24"/>
                <w:rtl/>
              </w:rPr>
              <w:t>‌</w:t>
            </w:r>
            <w:r w:rsidR="000D4DE2" w:rsidRPr="00F552D8">
              <w:rPr>
                <w:rFonts w:hint="cs"/>
                <w:sz w:val="24"/>
                <w:szCs w:val="24"/>
                <w:rtl/>
              </w:rPr>
              <w:t>نامه</w:t>
            </w:r>
            <w:r w:rsidR="000D4DE2" w:rsidRPr="00F552D8">
              <w:rPr>
                <w:rFonts w:cs="Times New Roman"/>
                <w:sz w:val="24"/>
                <w:szCs w:val="24"/>
                <w:cs/>
              </w:rPr>
              <w:t>‎</w:t>
            </w:r>
            <w:r w:rsidR="000D4DE2" w:rsidRPr="00F552D8">
              <w:rPr>
                <w:rFonts w:hint="cs"/>
                <w:sz w:val="24"/>
                <w:szCs w:val="24"/>
                <w:rtl/>
              </w:rPr>
              <w:t>های</w:t>
            </w:r>
            <w:r w:rsidRPr="00F552D8">
              <w:rPr>
                <w:sz w:val="24"/>
                <w:szCs w:val="24"/>
                <w:rtl/>
              </w:rPr>
              <w:t xml:space="preserve"> جهان</w:t>
            </w:r>
            <w:r w:rsidRPr="00F552D8">
              <w:rPr>
                <w:rFonts w:hint="cs"/>
                <w:sz w:val="24"/>
                <w:szCs w:val="24"/>
                <w:rtl/>
              </w:rPr>
              <w:t>ی</w:t>
            </w:r>
            <w:r w:rsidR="00BC27E5" w:rsidRPr="00F552D8">
              <w:rPr>
                <w:sz w:val="24"/>
                <w:szCs w:val="24"/>
                <w:rtl/>
              </w:rPr>
              <w:t xml:space="preserve"> تجار</w:t>
            </w:r>
            <w:r w:rsidR="00BC27E5" w:rsidRPr="00F552D8">
              <w:rPr>
                <w:rFonts w:hint="cs"/>
                <w:sz w:val="24"/>
                <w:szCs w:val="24"/>
                <w:rtl/>
              </w:rPr>
              <w:t>ت،</w:t>
            </w:r>
            <w:r w:rsidRPr="00F552D8">
              <w:rPr>
                <w:sz w:val="24"/>
                <w:szCs w:val="24"/>
                <w:rtl/>
              </w:rPr>
              <w:t xml:space="preserve"> شرا</w:t>
            </w:r>
            <w:r w:rsidRPr="00F552D8">
              <w:rPr>
                <w:rFonts w:hint="cs"/>
                <w:sz w:val="24"/>
                <w:szCs w:val="24"/>
                <w:rtl/>
              </w:rPr>
              <w:t>ی</w:t>
            </w:r>
            <w:r w:rsidRPr="00F552D8">
              <w:rPr>
                <w:rFonts w:hint="eastAsia"/>
                <w:sz w:val="24"/>
                <w:szCs w:val="24"/>
                <w:rtl/>
              </w:rPr>
              <w:t>ط</w:t>
            </w:r>
            <w:r w:rsidRPr="00F552D8">
              <w:rPr>
                <w:sz w:val="24"/>
                <w:szCs w:val="24"/>
                <w:rtl/>
              </w:rPr>
              <w:t xml:space="preserve"> نابرابر پول</w:t>
            </w:r>
            <w:r w:rsidRPr="00F552D8">
              <w:rPr>
                <w:rFonts w:hint="cs"/>
                <w:sz w:val="24"/>
                <w:szCs w:val="24"/>
                <w:rtl/>
              </w:rPr>
              <w:t>ی</w:t>
            </w:r>
            <w:r w:rsidRPr="00F552D8">
              <w:rPr>
                <w:sz w:val="24"/>
                <w:szCs w:val="24"/>
                <w:rtl/>
              </w:rPr>
              <w:t xml:space="preserve"> و نظارت</w:t>
            </w:r>
            <w:r w:rsidRPr="00F552D8">
              <w:rPr>
                <w:rFonts w:hint="cs"/>
                <w:sz w:val="24"/>
                <w:szCs w:val="24"/>
                <w:rtl/>
              </w:rPr>
              <w:t>ی</w:t>
            </w:r>
            <w:r w:rsidRPr="00F552D8">
              <w:rPr>
                <w:sz w:val="24"/>
                <w:szCs w:val="24"/>
                <w:rtl/>
              </w:rPr>
              <w:t xml:space="preserve"> ب</w:t>
            </w:r>
            <w:r w:rsidRPr="00F552D8">
              <w:rPr>
                <w:rFonts w:hint="cs"/>
                <w:sz w:val="24"/>
                <w:szCs w:val="24"/>
                <w:rtl/>
              </w:rPr>
              <w:t>ی</w:t>
            </w:r>
            <w:r w:rsidRPr="00F552D8">
              <w:rPr>
                <w:rFonts w:hint="eastAsia"/>
                <w:sz w:val="24"/>
                <w:szCs w:val="24"/>
                <w:rtl/>
              </w:rPr>
              <w:t>ن</w:t>
            </w:r>
            <w:r w:rsidRPr="00F552D8">
              <w:rPr>
                <w:sz w:val="24"/>
                <w:szCs w:val="24"/>
                <w:rtl/>
              </w:rPr>
              <w:t xml:space="preserve"> </w:t>
            </w:r>
            <w:r w:rsidR="00BC27E5" w:rsidRPr="00F552D8">
              <w:rPr>
                <w:rFonts w:hint="cs"/>
                <w:sz w:val="24"/>
                <w:szCs w:val="24"/>
                <w:rtl/>
              </w:rPr>
              <w:t>حوزه</w:t>
            </w:r>
            <w:r w:rsidR="00BC27E5" w:rsidRPr="00F552D8">
              <w:rPr>
                <w:rFonts w:cs="Times New Roman"/>
                <w:sz w:val="24"/>
                <w:szCs w:val="24"/>
                <w:cs/>
              </w:rPr>
              <w:t>‎</w:t>
            </w:r>
            <w:r w:rsidR="00BC27E5" w:rsidRPr="00F552D8">
              <w:rPr>
                <w:rFonts w:hint="cs"/>
                <w:sz w:val="24"/>
                <w:szCs w:val="24"/>
                <w:rtl/>
              </w:rPr>
              <w:t>ها</w:t>
            </w:r>
          </w:p>
        </w:tc>
      </w:tr>
      <w:tr w:rsidR="00A154E7" w:rsidRPr="00F552D8" w14:paraId="141A2F6E" w14:textId="77777777" w:rsidTr="00CB03C6">
        <w:trPr>
          <w:jc w:val="center"/>
        </w:trPr>
        <w:tc>
          <w:tcPr>
            <w:tcW w:w="2273" w:type="dxa"/>
            <w:shd w:val="clear" w:color="auto" w:fill="F2F9FC"/>
            <w:vAlign w:val="center"/>
          </w:tcPr>
          <w:p w14:paraId="234D51DF" w14:textId="058B3494" w:rsidR="00EB00E3" w:rsidRPr="00F552D8" w:rsidRDefault="00EB00E3" w:rsidP="001A4740">
            <w:pPr>
              <w:jc w:val="center"/>
              <w:rPr>
                <w:sz w:val="24"/>
                <w:szCs w:val="24"/>
                <w:rtl/>
              </w:rPr>
            </w:pPr>
            <w:r w:rsidRPr="00F552D8">
              <w:rPr>
                <w:rFonts w:hint="eastAsia"/>
                <w:sz w:val="24"/>
                <w:szCs w:val="24"/>
                <w:rtl/>
              </w:rPr>
              <w:t>آتش</w:t>
            </w:r>
            <w:r w:rsidRPr="00F552D8">
              <w:rPr>
                <w:sz w:val="24"/>
                <w:szCs w:val="24"/>
                <w:rtl/>
              </w:rPr>
              <w:t xml:space="preserve"> سوز</w:t>
            </w:r>
            <w:r w:rsidRPr="00F552D8">
              <w:rPr>
                <w:rFonts w:hint="cs"/>
                <w:sz w:val="24"/>
                <w:szCs w:val="24"/>
                <w:rtl/>
              </w:rPr>
              <w:t>ی</w:t>
            </w:r>
            <w:r w:rsidRPr="00F552D8">
              <w:rPr>
                <w:sz w:val="24"/>
                <w:szCs w:val="24"/>
                <w:rtl/>
              </w:rPr>
              <w:t>/انفجار</w:t>
            </w:r>
          </w:p>
        </w:tc>
        <w:tc>
          <w:tcPr>
            <w:tcW w:w="7233" w:type="dxa"/>
            <w:shd w:val="clear" w:color="auto" w:fill="F2F9FC"/>
            <w:vAlign w:val="center"/>
          </w:tcPr>
          <w:p w14:paraId="684AAEA0" w14:textId="5561776E" w:rsidR="00EB00E3" w:rsidRPr="00F552D8" w:rsidRDefault="00EB00E3" w:rsidP="001A4740">
            <w:pPr>
              <w:jc w:val="left"/>
              <w:rPr>
                <w:sz w:val="24"/>
                <w:szCs w:val="24"/>
                <w:rtl/>
              </w:rPr>
            </w:pPr>
            <w:r w:rsidRPr="00F552D8">
              <w:rPr>
                <w:rFonts w:hint="eastAsia"/>
                <w:sz w:val="24"/>
                <w:szCs w:val="24"/>
                <w:rtl/>
              </w:rPr>
              <w:t>آس</w:t>
            </w:r>
            <w:r w:rsidRPr="00F552D8">
              <w:rPr>
                <w:rFonts w:hint="cs"/>
                <w:sz w:val="24"/>
                <w:szCs w:val="24"/>
                <w:rtl/>
              </w:rPr>
              <w:t>ی</w:t>
            </w:r>
            <w:r w:rsidRPr="00F552D8">
              <w:rPr>
                <w:rFonts w:hint="eastAsia"/>
                <w:sz w:val="24"/>
                <w:szCs w:val="24"/>
                <w:rtl/>
              </w:rPr>
              <w:t>ب</w:t>
            </w:r>
            <w:r w:rsidRPr="00F552D8">
              <w:rPr>
                <w:sz w:val="24"/>
                <w:szCs w:val="24"/>
                <w:rtl/>
              </w:rPr>
              <w:t xml:space="preserve"> ف</w:t>
            </w:r>
            <w:r w:rsidRPr="00F552D8">
              <w:rPr>
                <w:rFonts w:hint="cs"/>
                <w:sz w:val="24"/>
                <w:szCs w:val="24"/>
                <w:rtl/>
              </w:rPr>
              <w:t>ی</w:t>
            </w:r>
            <w:r w:rsidRPr="00F552D8">
              <w:rPr>
                <w:rFonts w:hint="eastAsia"/>
                <w:sz w:val="24"/>
                <w:szCs w:val="24"/>
                <w:rtl/>
              </w:rPr>
              <w:t>ز</w:t>
            </w:r>
            <w:r w:rsidRPr="00F552D8">
              <w:rPr>
                <w:rFonts w:hint="cs"/>
                <w:sz w:val="24"/>
                <w:szCs w:val="24"/>
                <w:rtl/>
              </w:rPr>
              <w:t>ی</w:t>
            </w:r>
            <w:r w:rsidRPr="00F552D8">
              <w:rPr>
                <w:rFonts w:hint="eastAsia"/>
                <w:sz w:val="24"/>
                <w:szCs w:val="24"/>
                <w:rtl/>
              </w:rPr>
              <w:t>ک</w:t>
            </w:r>
            <w:r w:rsidRPr="00F552D8">
              <w:rPr>
                <w:rFonts w:hint="cs"/>
                <w:sz w:val="24"/>
                <w:szCs w:val="24"/>
                <w:rtl/>
              </w:rPr>
              <w:t>ی</w:t>
            </w:r>
            <w:r w:rsidRPr="00F552D8">
              <w:rPr>
                <w:sz w:val="24"/>
                <w:szCs w:val="24"/>
                <w:rtl/>
              </w:rPr>
              <w:t xml:space="preserve"> و اختلال در </w:t>
            </w:r>
            <w:r w:rsidR="00E33DB0" w:rsidRPr="00F552D8">
              <w:rPr>
                <w:rFonts w:hint="cs"/>
                <w:sz w:val="24"/>
                <w:szCs w:val="24"/>
                <w:rtl/>
              </w:rPr>
              <w:t>کسب و کار</w:t>
            </w:r>
            <w:r w:rsidRPr="00F552D8">
              <w:rPr>
                <w:sz w:val="24"/>
                <w:szCs w:val="24"/>
                <w:rtl/>
              </w:rPr>
              <w:t xml:space="preserve"> </w:t>
            </w:r>
            <w:r w:rsidR="00A92C10" w:rsidRPr="00F552D8">
              <w:rPr>
                <w:rFonts w:hint="cs"/>
                <w:sz w:val="24"/>
                <w:szCs w:val="24"/>
                <w:rtl/>
              </w:rPr>
              <w:t xml:space="preserve">ناشی از ضرر و </w:t>
            </w:r>
            <w:r w:rsidR="00E33DB0" w:rsidRPr="00F552D8">
              <w:rPr>
                <w:rFonts w:hint="cs"/>
                <w:sz w:val="24"/>
                <w:szCs w:val="24"/>
                <w:rtl/>
              </w:rPr>
              <w:t xml:space="preserve">زیان </w:t>
            </w:r>
            <w:r w:rsidRPr="00F552D8">
              <w:rPr>
                <w:sz w:val="24"/>
                <w:szCs w:val="24"/>
                <w:rtl/>
              </w:rPr>
              <w:t>آتش سوز</w:t>
            </w:r>
            <w:r w:rsidRPr="00F552D8">
              <w:rPr>
                <w:rFonts w:hint="cs"/>
                <w:sz w:val="24"/>
                <w:szCs w:val="24"/>
                <w:rtl/>
              </w:rPr>
              <w:t>ی</w:t>
            </w:r>
            <w:r w:rsidRPr="00F552D8">
              <w:rPr>
                <w:sz w:val="24"/>
                <w:szCs w:val="24"/>
                <w:rtl/>
              </w:rPr>
              <w:t xml:space="preserve"> و انفجار </w:t>
            </w:r>
            <w:r w:rsidR="00A92C10" w:rsidRPr="00F552D8">
              <w:rPr>
                <w:rFonts w:hint="cs"/>
                <w:sz w:val="24"/>
                <w:szCs w:val="24"/>
                <w:rtl/>
              </w:rPr>
              <w:t>است</w:t>
            </w:r>
          </w:p>
        </w:tc>
      </w:tr>
      <w:tr w:rsidR="00A154E7" w:rsidRPr="00F552D8" w14:paraId="273CE98B" w14:textId="77777777" w:rsidTr="00CB03C6">
        <w:trPr>
          <w:jc w:val="center"/>
        </w:trPr>
        <w:tc>
          <w:tcPr>
            <w:tcW w:w="2273" w:type="dxa"/>
            <w:shd w:val="clear" w:color="auto" w:fill="F2F9FC"/>
            <w:vAlign w:val="center"/>
          </w:tcPr>
          <w:p w14:paraId="68581177" w14:textId="5B2174FA" w:rsidR="00EB00E3" w:rsidRPr="00F552D8" w:rsidRDefault="00EB00E3" w:rsidP="001A4740">
            <w:pPr>
              <w:jc w:val="center"/>
              <w:rPr>
                <w:sz w:val="24"/>
                <w:szCs w:val="24"/>
                <w:rtl/>
              </w:rPr>
            </w:pPr>
            <w:r w:rsidRPr="00F552D8">
              <w:rPr>
                <w:rFonts w:hint="eastAsia"/>
                <w:sz w:val="24"/>
                <w:szCs w:val="24"/>
                <w:rtl/>
              </w:rPr>
              <w:t>فناور</w:t>
            </w:r>
            <w:r w:rsidRPr="00F552D8">
              <w:rPr>
                <w:rFonts w:hint="cs"/>
                <w:sz w:val="24"/>
                <w:szCs w:val="24"/>
                <w:rtl/>
              </w:rPr>
              <w:t>ی</w:t>
            </w:r>
            <w:r w:rsidR="00C872AC" w:rsidRPr="00F552D8">
              <w:rPr>
                <w:rFonts w:hint="cs"/>
                <w:sz w:val="24"/>
                <w:szCs w:val="24"/>
                <w:rtl/>
              </w:rPr>
              <w:t>‌</w:t>
            </w:r>
            <w:r w:rsidRPr="00F552D8">
              <w:rPr>
                <w:sz w:val="24"/>
                <w:szCs w:val="24"/>
                <w:rtl/>
              </w:rPr>
              <w:t>ها</w:t>
            </w:r>
            <w:r w:rsidRPr="00F552D8">
              <w:rPr>
                <w:rFonts w:hint="cs"/>
                <w:sz w:val="24"/>
                <w:szCs w:val="24"/>
                <w:rtl/>
              </w:rPr>
              <w:t>ی</w:t>
            </w:r>
            <w:r w:rsidRPr="00F552D8">
              <w:rPr>
                <w:sz w:val="24"/>
                <w:szCs w:val="24"/>
                <w:rtl/>
              </w:rPr>
              <w:t xml:space="preserve"> نو</w:t>
            </w:r>
            <w:r w:rsidRPr="00F552D8">
              <w:rPr>
                <w:rFonts w:hint="cs"/>
                <w:sz w:val="24"/>
                <w:szCs w:val="24"/>
                <w:rtl/>
              </w:rPr>
              <w:t>ی</w:t>
            </w:r>
            <w:r w:rsidRPr="00F552D8">
              <w:rPr>
                <w:rFonts w:hint="eastAsia"/>
                <w:sz w:val="24"/>
                <w:szCs w:val="24"/>
                <w:rtl/>
              </w:rPr>
              <w:t>ن</w:t>
            </w:r>
          </w:p>
        </w:tc>
        <w:tc>
          <w:tcPr>
            <w:tcW w:w="7233" w:type="dxa"/>
            <w:shd w:val="clear" w:color="auto" w:fill="F2F9FC"/>
            <w:vAlign w:val="center"/>
          </w:tcPr>
          <w:p w14:paraId="15A2F27A" w14:textId="6FC50898" w:rsidR="00EB00E3" w:rsidRPr="00F552D8" w:rsidRDefault="00EB00E3" w:rsidP="001A4740">
            <w:pPr>
              <w:jc w:val="left"/>
              <w:rPr>
                <w:sz w:val="24"/>
                <w:szCs w:val="24"/>
                <w:rtl/>
              </w:rPr>
            </w:pPr>
            <w:r w:rsidRPr="00F552D8">
              <w:rPr>
                <w:sz w:val="24"/>
                <w:szCs w:val="24"/>
                <w:rtl/>
              </w:rPr>
              <w:t>پ</w:t>
            </w:r>
            <w:r w:rsidRPr="00F552D8">
              <w:rPr>
                <w:rFonts w:hint="cs"/>
                <w:sz w:val="24"/>
                <w:szCs w:val="24"/>
                <w:rtl/>
              </w:rPr>
              <w:t>ی</w:t>
            </w:r>
            <w:r w:rsidRPr="00F552D8">
              <w:rPr>
                <w:rFonts w:hint="eastAsia"/>
                <w:sz w:val="24"/>
                <w:szCs w:val="24"/>
                <w:rtl/>
              </w:rPr>
              <w:t>شرفت</w:t>
            </w:r>
            <w:r w:rsidR="00C872AC" w:rsidRPr="00F552D8">
              <w:rPr>
                <w:rFonts w:cs="Calibri" w:hint="eastAsia"/>
                <w:sz w:val="24"/>
                <w:szCs w:val="24"/>
                <w:cs/>
              </w:rPr>
              <w:t>‎</w:t>
            </w:r>
            <w:r w:rsidRPr="00F552D8">
              <w:rPr>
                <w:sz w:val="24"/>
                <w:szCs w:val="24"/>
                <w:rtl/>
              </w:rPr>
              <w:t>ها</w:t>
            </w:r>
            <w:r w:rsidRPr="00F552D8">
              <w:rPr>
                <w:rFonts w:hint="cs"/>
                <w:sz w:val="24"/>
                <w:szCs w:val="24"/>
                <w:rtl/>
              </w:rPr>
              <w:t>ی</w:t>
            </w:r>
            <w:r w:rsidRPr="00F552D8">
              <w:rPr>
                <w:sz w:val="24"/>
                <w:szCs w:val="24"/>
                <w:rtl/>
              </w:rPr>
              <w:t xml:space="preserve"> </w:t>
            </w:r>
            <w:r w:rsidR="00C872AC" w:rsidRPr="00F552D8">
              <w:rPr>
                <w:rFonts w:hint="cs"/>
                <w:sz w:val="24"/>
                <w:szCs w:val="24"/>
                <w:rtl/>
              </w:rPr>
              <w:t>فناوری</w:t>
            </w:r>
            <w:r w:rsidRPr="00F552D8">
              <w:rPr>
                <w:rFonts w:hint="eastAsia"/>
                <w:sz w:val="24"/>
                <w:szCs w:val="24"/>
                <w:rtl/>
              </w:rPr>
              <w:t>،</w:t>
            </w:r>
            <w:r w:rsidRPr="00F552D8">
              <w:rPr>
                <w:sz w:val="24"/>
                <w:szCs w:val="24"/>
                <w:rtl/>
              </w:rPr>
              <w:t xml:space="preserve"> د</w:t>
            </w:r>
            <w:r w:rsidRPr="00F552D8">
              <w:rPr>
                <w:rFonts w:hint="cs"/>
                <w:sz w:val="24"/>
                <w:szCs w:val="24"/>
                <w:rtl/>
              </w:rPr>
              <w:t>ی</w:t>
            </w:r>
            <w:r w:rsidRPr="00F552D8">
              <w:rPr>
                <w:rFonts w:hint="eastAsia"/>
                <w:sz w:val="24"/>
                <w:szCs w:val="24"/>
                <w:rtl/>
              </w:rPr>
              <w:t>ج</w:t>
            </w:r>
            <w:r w:rsidRPr="00F552D8">
              <w:rPr>
                <w:rFonts w:hint="cs"/>
                <w:sz w:val="24"/>
                <w:szCs w:val="24"/>
                <w:rtl/>
              </w:rPr>
              <w:t>ی</w:t>
            </w:r>
            <w:r w:rsidRPr="00F552D8">
              <w:rPr>
                <w:rFonts w:hint="eastAsia"/>
                <w:sz w:val="24"/>
                <w:szCs w:val="24"/>
                <w:rtl/>
              </w:rPr>
              <w:t>تال</w:t>
            </w:r>
            <w:r w:rsidRPr="00F552D8">
              <w:rPr>
                <w:rFonts w:hint="cs"/>
                <w:sz w:val="24"/>
                <w:szCs w:val="24"/>
                <w:rtl/>
              </w:rPr>
              <w:t>ی</w:t>
            </w:r>
            <w:r w:rsidRPr="00F552D8">
              <w:rPr>
                <w:sz w:val="24"/>
                <w:szCs w:val="24"/>
                <w:rtl/>
              </w:rPr>
              <w:t xml:space="preserve"> شدن، </w:t>
            </w:r>
            <w:r w:rsidR="00C872AC" w:rsidRPr="00F552D8">
              <w:rPr>
                <w:rFonts w:hint="cs"/>
                <w:sz w:val="24"/>
                <w:szCs w:val="24"/>
                <w:rtl/>
              </w:rPr>
              <w:t>ارتباطات</w:t>
            </w:r>
            <w:r w:rsidRPr="00F552D8">
              <w:rPr>
                <w:sz w:val="24"/>
                <w:szCs w:val="24"/>
                <w:rtl/>
              </w:rPr>
              <w:t xml:space="preserve"> متقابل و تبادل اطلاعات</w:t>
            </w:r>
          </w:p>
        </w:tc>
      </w:tr>
      <w:tr w:rsidR="00A154E7" w:rsidRPr="00F552D8" w14:paraId="6DCAF98D" w14:textId="77777777" w:rsidTr="00CB03C6">
        <w:trPr>
          <w:jc w:val="center"/>
        </w:trPr>
        <w:tc>
          <w:tcPr>
            <w:tcW w:w="2273" w:type="dxa"/>
            <w:shd w:val="clear" w:color="auto" w:fill="F2F9FC"/>
            <w:vAlign w:val="center"/>
          </w:tcPr>
          <w:p w14:paraId="3A554B10" w14:textId="38298041" w:rsidR="00EB00E3" w:rsidRPr="00F552D8" w:rsidRDefault="007B7ADD" w:rsidP="001A4740">
            <w:pPr>
              <w:jc w:val="center"/>
              <w:rPr>
                <w:sz w:val="24"/>
                <w:szCs w:val="24"/>
                <w:rtl/>
              </w:rPr>
            </w:pPr>
            <w:r w:rsidRPr="00F552D8">
              <w:rPr>
                <w:sz w:val="24"/>
                <w:szCs w:val="24"/>
                <w:rtl/>
              </w:rPr>
              <w:t>از دست دادن شهرت / ارزش برند</w:t>
            </w:r>
          </w:p>
        </w:tc>
        <w:tc>
          <w:tcPr>
            <w:tcW w:w="7233" w:type="dxa"/>
            <w:shd w:val="clear" w:color="auto" w:fill="F2F9FC"/>
            <w:vAlign w:val="center"/>
          </w:tcPr>
          <w:p w14:paraId="752D816C" w14:textId="3FA7CB56" w:rsidR="00EB00E3" w:rsidRPr="00F552D8" w:rsidRDefault="007B7ADD" w:rsidP="001A4740">
            <w:pPr>
              <w:jc w:val="left"/>
              <w:rPr>
                <w:sz w:val="24"/>
                <w:szCs w:val="24"/>
                <w:rtl/>
              </w:rPr>
            </w:pPr>
            <w:r w:rsidRPr="00F552D8">
              <w:rPr>
                <w:sz w:val="24"/>
                <w:szCs w:val="24"/>
                <w:rtl/>
              </w:rPr>
              <w:t>حوادث بهداشت</w:t>
            </w:r>
            <w:r w:rsidRPr="00F552D8">
              <w:rPr>
                <w:rFonts w:hint="cs"/>
                <w:sz w:val="24"/>
                <w:szCs w:val="24"/>
                <w:rtl/>
              </w:rPr>
              <w:t>ی</w:t>
            </w:r>
            <w:r w:rsidRPr="00F552D8">
              <w:rPr>
                <w:sz w:val="24"/>
                <w:szCs w:val="24"/>
                <w:rtl/>
              </w:rPr>
              <w:t xml:space="preserve"> و ا</w:t>
            </w:r>
            <w:r w:rsidRPr="00F552D8">
              <w:rPr>
                <w:rFonts w:hint="cs"/>
                <w:sz w:val="24"/>
                <w:szCs w:val="24"/>
                <w:rtl/>
              </w:rPr>
              <w:t>ی</w:t>
            </w:r>
            <w:r w:rsidRPr="00F552D8">
              <w:rPr>
                <w:rFonts w:hint="eastAsia"/>
                <w:sz w:val="24"/>
                <w:szCs w:val="24"/>
                <w:rtl/>
              </w:rPr>
              <w:t>من</w:t>
            </w:r>
            <w:r w:rsidRPr="00F552D8">
              <w:rPr>
                <w:rFonts w:hint="cs"/>
                <w:sz w:val="24"/>
                <w:szCs w:val="24"/>
                <w:rtl/>
              </w:rPr>
              <w:t>ی</w:t>
            </w:r>
            <w:r w:rsidRPr="00F552D8">
              <w:rPr>
                <w:rFonts w:hint="eastAsia"/>
                <w:sz w:val="24"/>
                <w:szCs w:val="24"/>
                <w:rtl/>
              </w:rPr>
              <w:t>،</w:t>
            </w:r>
            <w:r w:rsidRPr="00F552D8">
              <w:rPr>
                <w:sz w:val="24"/>
                <w:szCs w:val="24"/>
                <w:rtl/>
              </w:rPr>
              <w:t xml:space="preserve"> فراخوان‌ها</w:t>
            </w:r>
            <w:r w:rsidRPr="00F552D8">
              <w:rPr>
                <w:rFonts w:hint="cs"/>
                <w:sz w:val="24"/>
                <w:szCs w:val="24"/>
                <w:rtl/>
              </w:rPr>
              <w:t>ی</w:t>
            </w:r>
            <w:r w:rsidRPr="00F552D8">
              <w:rPr>
                <w:sz w:val="24"/>
                <w:szCs w:val="24"/>
                <w:rtl/>
              </w:rPr>
              <w:t xml:space="preserve"> محصول و نقض امن</w:t>
            </w:r>
            <w:r w:rsidRPr="00F552D8">
              <w:rPr>
                <w:rFonts w:hint="cs"/>
                <w:sz w:val="24"/>
                <w:szCs w:val="24"/>
                <w:rtl/>
              </w:rPr>
              <w:t>ی</w:t>
            </w:r>
            <w:r w:rsidRPr="00F552D8">
              <w:rPr>
                <w:rFonts w:hint="eastAsia"/>
                <w:sz w:val="24"/>
                <w:szCs w:val="24"/>
                <w:rtl/>
              </w:rPr>
              <w:t>ت</w:t>
            </w:r>
            <w:r w:rsidRPr="00F552D8">
              <w:rPr>
                <w:sz w:val="24"/>
                <w:szCs w:val="24"/>
                <w:rtl/>
              </w:rPr>
              <w:t xml:space="preserve"> داده‌ها - که توسط رسانه‌ها</w:t>
            </w:r>
            <w:r w:rsidRPr="00F552D8">
              <w:rPr>
                <w:rFonts w:hint="cs"/>
                <w:sz w:val="24"/>
                <w:szCs w:val="24"/>
                <w:rtl/>
              </w:rPr>
              <w:t>ی</w:t>
            </w:r>
            <w:r w:rsidRPr="00F552D8">
              <w:rPr>
                <w:sz w:val="24"/>
                <w:szCs w:val="24"/>
                <w:rtl/>
              </w:rPr>
              <w:t xml:space="preserve"> اجتماع</w:t>
            </w:r>
            <w:r w:rsidRPr="00F552D8">
              <w:rPr>
                <w:rFonts w:hint="cs"/>
                <w:sz w:val="24"/>
                <w:szCs w:val="24"/>
                <w:rtl/>
              </w:rPr>
              <w:t>ی</w:t>
            </w:r>
            <w:r w:rsidRPr="00F552D8">
              <w:rPr>
                <w:sz w:val="24"/>
                <w:szCs w:val="24"/>
                <w:rtl/>
              </w:rPr>
              <w:t xml:space="preserve"> و زنج</w:t>
            </w:r>
            <w:r w:rsidRPr="00F552D8">
              <w:rPr>
                <w:rFonts w:hint="cs"/>
                <w:sz w:val="24"/>
                <w:szCs w:val="24"/>
                <w:rtl/>
              </w:rPr>
              <w:t>ی</w:t>
            </w:r>
            <w:r w:rsidRPr="00F552D8">
              <w:rPr>
                <w:rFonts w:hint="eastAsia"/>
                <w:sz w:val="24"/>
                <w:szCs w:val="24"/>
                <w:rtl/>
              </w:rPr>
              <w:t>ره</w:t>
            </w:r>
            <w:r w:rsidRPr="00F552D8">
              <w:rPr>
                <w:sz w:val="24"/>
                <w:szCs w:val="24"/>
                <w:rtl/>
              </w:rPr>
              <w:t xml:space="preserve"> تام</w:t>
            </w:r>
            <w:r w:rsidRPr="00F552D8">
              <w:rPr>
                <w:rFonts w:hint="cs"/>
                <w:sz w:val="24"/>
                <w:szCs w:val="24"/>
                <w:rtl/>
              </w:rPr>
              <w:t>ی</w:t>
            </w:r>
            <w:r w:rsidRPr="00F552D8">
              <w:rPr>
                <w:rFonts w:hint="eastAsia"/>
                <w:sz w:val="24"/>
                <w:szCs w:val="24"/>
                <w:rtl/>
              </w:rPr>
              <w:t>ن</w:t>
            </w:r>
            <w:r w:rsidRPr="00F552D8">
              <w:rPr>
                <w:sz w:val="24"/>
                <w:szCs w:val="24"/>
                <w:rtl/>
              </w:rPr>
              <w:t xml:space="preserve"> به هم پ</w:t>
            </w:r>
            <w:r w:rsidRPr="00F552D8">
              <w:rPr>
                <w:rFonts w:hint="cs"/>
                <w:sz w:val="24"/>
                <w:szCs w:val="24"/>
                <w:rtl/>
              </w:rPr>
              <w:t>ی</w:t>
            </w:r>
            <w:r w:rsidRPr="00F552D8">
              <w:rPr>
                <w:rFonts w:hint="eastAsia"/>
                <w:sz w:val="24"/>
                <w:szCs w:val="24"/>
                <w:rtl/>
              </w:rPr>
              <w:t>وسته</w:t>
            </w:r>
            <w:r w:rsidRPr="00F552D8">
              <w:rPr>
                <w:sz w:val="24"/>
                <w:szCs w:val="24"/>
                <w:rtl/>
              </w:rPr>
              <w:t xml:space="preserve"> تشد</w:t>
            </w:r>
            <w:r w:rsidRPr="00F552D8">
              <w:rPr>
                <w:rFonts w:hint="cs"/>
                <w:sz w:val="24"/>
                <w:szCs w:val="24"/>
                <w:rtl/>
              </w:rPr>
              <w:t>ی</w:t>
            </w:r>
            <w:r w:rsidRPr="00F552D8">
              <w:rPr>
                <w:rFonts w:hint="eastAsia"/>
                <w:sz w:val="24"/>
                <w:szCs w:val="24"/>
                <w:rtl/>
              </w:rPr>
              <w:t>د</w:t>
            </w:r>
            <w:r w:rsidRPr="00F552D8">
              <w:rPr>
                <w:sz w:val="24"/>
                <w:szCs w:val="24"/>
                <w:rtl/>
              </w:rPr>
              <w:t xml:space="preserve"> م</w:t>
            </w:r>
            <w:r w:rsidRPr="00F552D8">
              <w:rPr>
                <w:rFonts w:hint="cs"/>
                <w:sz w:val="24"/>
                <w:szCs w:val="24"/>
                <w:rtl/>
              </w:rPr>
              <w:t>ی‌</w:t>
            </w:r>
            <w:r w:rsidRPr="00F552D8">
              <w:rPr>
                <w:rFonts w:hint="eastAsia"/>
                <w:sz w:val="24"/>
                <w:szCs w:val="24"/>
                <w:rtl/>
              </w:rPr>
              <w:t>شوند</w:t>
            </w:r>
            <w:r w:rsidR="00144301" w:rsidRPr="00F552D8">
              <w:rPr>
                <w:rFonts w:hint="cs"/>
                <w:sz w:val="24"/>
                <w:szCs w:val="24"/>
                <w:rtl/>
              </w:rPr>
              <w:t>.</w:t>
            </w:r>
          </w:p>
        </w:tc>
      </w:tr>
      <w:tr w:rsidR="00A154E7" w:rsidRPr="00F552D8" w14:paraId="500BA1C5" w14:textId="77777777" w:rsidTr="00CB03C6">
        <w:trPr>
          <w:jc w:val="center"/>
        </w:trPr>
        <w:tc>
          <w:tcPr>
            <w:tcW w:w="2273" w:type="dxa"/>
            <w:shd w:val="clear" w:color="auto" w:fill="F2F9FC"/>
            <w:vAlign w:val="center"/>
          </w:tcPr>
          <w:p w14:paraId="410D87E7" w14:textId="539E93DB" w:rsidR="007B7ADD" w:rsidRPr="00F552D8" w:rsidRDefault="007B7ADD" w:rsidP="001A4740">
            <w:pPr>
              <w:rPr>
                <w:sz w:val="24"/>
                <w:szCs w:val="24"/>
                <w:rtl/>
              </w:rPr>
            </w:pPr>
            <w:r w:rsidRPr="00F552D8">
              <w:rPr>
                <w:sz w:val="24"/>
                <w:szCs w:val="24"/>
                <w:rtl/>
              </w:rPr>
              <w:t>خشونت</w:t>
            </w:r>
            <w:r w:rsidRPr="00F552D8">
              <w:rPr>
                <w:rFonts w:hint="cs"/>
                <w:sz w:val="24"/>
                <w:szCs w:val="24"/>
                <w:rtl/>
              </w:rPr>
              <w:t xml:space="preserve"> و ریسک</w:t>
            </w:r>
            <w:r w:rsidRPr="00F552D8">
              <w:rPr>
                <w:sz w:val="24"/>
                <w:szCs w:val="24"/>
                <w:rtl/>
              </w:rPr>
              <w:t xml:space="preserve"> س</w:t>
            </w:r>
            <w:r w:rsidRPr="00F552D8">
              <w:rPr>
                <w:rFonts w:hint="cs"/>
                <w:sz w:val="24"/>
                <w:szCs w:val="24"/>
                <w:rtl/>
              </w:rPr>
              <w:t>ی</w:t>
            </w:r>
            <w:r w:rsidRPr="00F552D8">
              <w:rPr>
                <w:rFonts w:hint="eastAsia"/>
                <w:sz w:val="24"/>
                <w:szCs w:val="24"/>
                <w:rtl/>
              </w:rPr>
              <w:t>اس</w:t>
            </w:r>
            <w:r w:rsidRPr="00F552D8">
              <w:rPr>
                <w:rFonts w:hint="cs"/>
                <w:sz w:val="24"/>
                <w:szCs w:val="24"/>
                <w:rtl/>
              </w:rPr>
              <w:t>ی</w:t>
            </w:r>
          </w:p>
        </w:tc>
        <w:tc>
          <w:tcPr>
            <w:tcW w:w="7233" w:type="dxa"/>
            <w:shd w:val="clear" w:color="auto" w:fill="F2F9FC"/>
            <w:vAlign w:val="center"/>
          </w:tcPr>
          <w:p w14:paraId="3F2380A9" w14:textId="45393B61" w:rsidR="007B7ADD" w:rsidRPr="00F552D8" w:rsidRDefault="007B7ADD" w:rsidP="001A4740">
            <w:pPr>
              <w:rPr>
                <w:sz w:val="24"/>
                <w:szCs w:val="24"/>
                <w:rtl/>
              </w:rPr>
            </w:pPr>
            <w:r w:rsidRPr="00F552D8">
              <w:rPr>
                <w:rFonts w:hint="eastAsia"/>
                <w:sz w:val="24"/>
                <w:szCs w:val="24"/>
                <w:rtl/>
              </w:rPr>
              <w:t>ترور</w:t>
            </w:r>
            <w:r w:rsidRPr="00F552D8">
              <w:rPr>
                <w:rFonts w:hint="cs"/>
                <w:sz w:val="24"/>
                <w:szCs w:val="24"/>
                <w:rtl/>
              </w:rPr>
              <w:t>ی</w:t>
            </w:r>
            <w:r w:rsidRPr="00F552D8">
              <w:rPr>
                <w:rFonts w:hint="eastAsia"/>
                <w:sz w:val="24"/>
                <w:szCs w:val="24"/>
                <w:rtl/>
              </w:rPr>
              <w:t>سم،</w:t>
            </w:r>
            <w:r w:rsidRPr="00F552D8">
              <w:rPr>
                <w:sz w:val="24"/>
                <w:szCs w:val="24"/>
                <w:rtl/>
              </w:rPr>
              <w:t xml:space="preserve"> تهد</w:t>
            </w:r>
            <w:r w:rsidRPr="00F552D8">
              <w:rPr>
                <w:rFonts w:hint="cs"/>
                <w:sz w:val="24"/>
                <w:szCs w:val="24"/>
                <w:rtl/>
              </w:rPr>
              <w:t>ی</w:t>
            </w:r>
            <w:r w:rsidRPr="00F552D8">
              <w:rPr>
                <w:rFonts w:hint="eastAsia"/>
                <w:sz w:val="24"/>
                <w:szCs w:val="24"/>
                <w:rtl/>
              </w:rPr>
              <w:t>د</w:t>
            </w:r>
            <w:r w:rsidRPr="00F552D8">
              <w:rPr>
                <w:sz w:val="24"/>
                <w:szCs w:val="24"/>
                <w:rtl/>
              </w:rPr>
              <w:t xml:space="preserve"> ز</w:t>
            </w:r>
            <w:r w:rsidRPr="00F552D8">
              <w:rPr>
                <w:rFonts w:hint="cs"/>
                <w:sz w:val="24"/>
                <w:szCs w:val="24"/>
                <w:rtl/>
              </w:rPr>
              <w:t>ی</w:t>
            </w:r>
            <w:r w:rsidRPr="00F552D8">
              <w:rPr>
                <w:rFonts w:hint="eastAsia"/>
                <w:sz w:val="24"/>
                <w:szCs w:val="24"/>
                <w:rtl/>
              </w:rPr>
              <w:t>رساخت‌ها</w:t>
            </w:r>
            <w:r w:rsidRPr="00F552D8">
              <w:rPr>
                <w:rFonts w:hint="cs"/>
                <w:sz w:val="24"/>
                <w:szCs w:val="24"/>
                <w:rtl/>
              </w:rPr>
              <w:t>ی</w:t>
            </w:r>
            <w:r w:rsidRPr="00F552D8">
              <w:rPr>
                <w:sz w:val="24"/>
                <w:szCs w:val="24"/>
                <w:rtl/>
              </w:rPr>
              <w:t xml:space="preserve"> حمل‌ونقل و مکان‌ها</w:t>
            </w:r>
            <w:r w:rsidRPr="00F552D8">
              <w:rPr>
                <w:rFonts w:hint="cs"/>
                <w:sz w:val="24"/>
                <w:szCs w:val="24"/>
                <w:rtl/>
              </w:rPr>
              <w:t>یی</w:t>
            </w:r>
            <w:r w:rsidRPr="00F552D8">
              <w:rPr>
                <w:sz w:val="24"/>
                <w:szCs w:val="24"/>
                <w:rtl/>
              </w:rPr>
              <w:t xml:space="preserve"> با گروه‌ها</w:t>
            </w:r>
            <w:r w:rsidRPr="00F552D8">
              <w:rPr>
                <w:rFonts w:hint="cs"/>
                <w:sz w:val="24"/>
                <w:szCs w:val="24"/>
                <w:rtl/>
              </w:rPr>
              <w:t>ی</w:t>
            </w:r>
            <w:r w:rsidRPr="00F552D8">
              <w:rPr>
                <w:sz w:val="24"/>
                <w:szCs w:val="24"/>
                <w:rtl/>
              </w:rPr>
              <w:t xml:space="preserve"> بزرگ مردم، فعال</w:t>
            </w:r>
            <w:r w:rsidRPr="00F552D8">
              <w:rPr>
                <w:rFonts w:hint="cs"/>
                <w:sz w:val="24"/>
                <w:szCs w:val="24"/>
                <w:rtl/>
              </w:rPr>
              <w:t>ی</w:t>
            </w:r>
            <w:r w:rsidRPr="00F552D8">
              <w:rPr>
                <w:rFonts w:hint="eastAsia"/>
                <w:sz w:val="24"/>
                <w:szCs w:val="24"/>
                <w:rtl/>
              </w:rPr>
              <w:t>ت‌ها</w:t>
            </w:r>
            <w:r w:rsidRPr="00F552D8">
              <w:rPr>
                <w:rFonts w:hint="cs"/>
                <w:sz w:val="24"/>
                <w:szCs w:val="24"/>
                <w:rtl/>
              </w:rPr>
              <w:t>ی</w:t>
            </w:r>
            <w:r w:rsidRPr="00F552D8">
              <w:rPr>
                <w:sz w:val="24"/>
                <w:szCs w:val="24"/>
                <w:rtl/>
              </w:rPr>
              <w:t xml:space="preserve"> س</w:t>
            </w:r>
            <w:r w:rsidRPr="00F552D8">
              <w:rPr>
                <w:rFonts w:hint="cs"/>
                <w:sz w:val="24"/>
                <w:szCs w:val="24"/>
                <w:rtl/>
              </w:rPr>
              <w:t>ی</w:t>
            </w:r>
            <w:r w:rsidRPr="00F552D8">
              <w:rPr>
                <w:rFonts w:hint="eastAsia"/>
                <w:sz w:val="24"/>
                <w:szCs w:val="24"/>
                <w:rtl/>
              </w:rPr>
              <w:t>اس</w:t>
            </w:r>
            <w:r w:rsidRPr="00F552D8">
              <w:rPr>
                <w:rFonts w:hint="cs"/>
                <w:sz w:val="24"/>
                <w:szCs w:val="24"/>
                <w:rtl/>
              </w:rPr>
              <w:t>ی</w:t>
            </w:r>
            <w:r w:rsidRPr="00F552D8">
              <w:rPr>
                <w:sz w:val="24"/>
                <w:szCs w:val="24"/>
                <w:rtl/>
              </w:rPr>
              <w:t xml:space="preserve"> را افزا</w:t>
            </w:r>
            <w:r w:rsidRPr="00F552D8">
              <w:rPr>
                <w:rFonts w:hint="cs"/>
                <w:sz w:val="24"/>
                <w:szCs w:val="24"/>
                <w:rtl/>
              </w:rPr>
              <w:t>ی</w:t>
            </w:r>
            <w:r w:rsidRPr="00F552D8">
              <w:rPr>
                <w:rFonts w:hint="eastAsia"/>
                <w:sz w:val="24"/>
                <w:szCs w:val="24"/>
                <w:rtl/>
              </w:rPr>
              <w:t>ش</w:t>
            </w:r>
            <w:r w:rsidRPr="00F552D8">
              <w:rPr>
                <w:sz w:val="24"/>
                <w:szCs w:val="24"/>
                <w:rtl/>
              </w:rPr>
              <w:t xml:space="preserve"> </w:t>
            </w:r>
            <w:r w:rsidR="00144301" w:rsidRPr="00F552D8">
              <w:rPr>
                <w:rFonts w:hint="cs"/>
                <w:sz w:val="24"/>
                <w:szCs w:val="24"/>
                <w:rtl/>
              </w:rPr>
              <w:t>می</w:t>
            </w:r>
            <w:r w:rsidR="00144301" w:rsidRPr="00F552D8">
              <w:rPr>
                <w:rFonts w:cs="Times New Roman"/>
                <w:sz w:val="24"/>
                <w:szCs w:val="24"/>
                <w:cs/>
              </w:rPr>
              <w:t>‎</w:t>
            </w:r>
            <w:r w:rsidR="00144301" w:rsidRPr="00F552D8">
              <w:rPr>
                <w:rFonts w:hint="cs"/>
                <w:sz w:val="24"/>
                <w:szCs w:val="24"/>
                <w:rtl/>
              </w:rPr>
              <w:t>دهد.</w:t>
            </w:r>
          </w:p>
        </w:tc>
      </w:tr>
      <w:tr w:rsidR="00A154E7" w:rsidRPr="00F552D8" w14:paraId="4FB03259" w14:textId="77777777" w:rsidTr="00CB03C6">
        <w:trPr>
          <w:trHeight w:val="568"/>
          <w:jc w:val="center"/>
        </w:trPr>
        <w:tc>
          <w:tcPr>
            <w:tcW w:w="2273" w:type="dxa"/>
            <w:shd w:val="clear" w:color="auto" w:fill="F2F9FC"/>
            <w:vAlign w:val="center"/>
          </w:tcPr>
          <w:p w14:paraId="6BB444CC" w14:textId="23306694" w:rsidR="007B7ADD" w:rsidRPr="00F552D8" w:rsidRDefault="007B7ADD" w:rsidP="001A4740">
            <w:pPr>
              <w:rPr>
                <w:sz w:val="24"/>
                <w:szCs w:val="24"/>
                <w:rtl/>
              </w:rPr>
            </w:pPr>
            <w:r w:rsidRPr="00F552D8">
              <w:rPr>
                <w:rFonts w:hint="eastAsia"/>
                <w:sz w:val="24"/>
                <w:szCs w:val="24"/>
                <w:rtl/>
              </w:rPr>
              <w:t>تغ</w:t>
            </w:r>
            <w:r w:rsidRPr="00F552D8">
              <w:rPr>
                <w:rFonts w:hint="cs"/>
                <w:sz w:val="24"/>
                <w:szCs w:val="24"/>
                <w:rtl/>
              </w:rPr>
              <w:t>یی</w:t>
            </w:r>
            <w:r w:rsidRPr="00F552D8">
              <w:rPr>
                <w:rFonts w:hint="eastAsia"/>
                <w:sz w:val="24"/>
                <w:szCs w:val="24"/>
                <w:rtl/>
              </w:rPr>
              <w:t>ر</w:t>
            </w:r>
            <w:r w:rsidRPr="00F552D8">
              <w:rPr>
                <w:sz w:val="24"/>
                <w:szCs w:val="24"/>
                <w:rtl/>
              </w:rPr>
              <w:t xml:space="preserve"> اقل</w:t>
            </w:r>
            <w:r w:rsidRPr="00F552D8">
              <w:rPr>
                <w:rFonts w:hint="cs"/>
                <w:sz w:val="24"/>
                <w:szCs w:val="24"/>
                <w:rtl/>
              </w:rPr>
              <w:t>ی</w:t>
            </w:r>
            <w:r w:rsidRPr="00F552D8">
              <w:rPr>
                <w:rFonts w:hint="eastAsia"/>
                <w:sz w:val="24"/>
                <w:szCs w:val="24"/>
                <w:rtl/>
              </w:rPr>
              <w:t>م</w:t>
            </w:r>
            <w:r w:rsidRPr="00F552D8">
              <w:rPr>
                <w:sz w:val="24"/>
                <w:szCs w:val="24"/>
                <w:rtl/>
              </w:rPr>
              <w:t>/افزا</w:t>
            </w:r>
            <w:r w:rsidRPr="00F552D8">
              <w:rPr>
                <w:rFonts w:hint="cs"/>
                <w:sz w:val="24"/>
                <w:szCs w:val="24"/>
                <w:rtl/>
              </w:rPr>
              <w:t>ی</w:t>
            </w:r>
            <w:r w:rsidRPr="00F552D8">
              <w:rPr>
                <w:rFonts w:hint="eastAsia"/>
                <w:sz w:val="24"/>
                <w:szCs w:val="24"/>
                <w:rtl/>
              </w:rPr>
              <w:t>ش</w:t>
            </w:r>
            <w:r w:rsidRPr="00F552D8">
              <w:rPr>
                <w:sz w:val="24"/>
                <w:szCs w:val="24"/>
                <w:rtl/>
              </w:rPr>
              <w:t xml:space="preserve"> نوسانات هوا</w:t>
            </w:r>
          </w:p>
        </w:tc>
        <w:tc>
          <w:tcPr>
            <w:tcW w:w="7233" w:type="dxa"/>
            <w:shd w:val="clear" w:color="auto" w:fill="F2F9FC"/>
            <w:vAlign w:val="center"/>
          </w:tcPr>
          <w:p w14:paraId="7DC0274A" w14:textId="65137548" w:rsidR="007B7ADD" w:rsidRPr="00F552D8" w:rsidRDefault="007B7ADD" w:rsidP="001A4740">
            <w:pPr>
              <w:rPr>
                <w:sz w:val="24"/>
                <w:szCs w:val="24"/>
                <w:rtl/>
              </w:rPr>
            </w:pPr>
            <w:r w:rsidRPr="00F552D8">
              <w:rPr>
                <w:rFonts w:hint="eastAsia"/>
                <w:sz w:val="24"/>
                <w:szCs w:val="24"/>
                <w:rtl/>
              </w:rPr>
              <w:t>افزا</w:t>
            </w:r>
            <w:r w:rsidRPr="00F552D8">
              <w:rPr>
                <w:rFonts w:hint="cs"/>
                <w:sz w:val="24"/>
                <w:szCs w:val="24"/>
                <w:rtl/>
              </w:rPr>
              <w:t>ی</w:t>
            </w:r>
            <w:r w:rsidRPr="00F552D8">
              <w:rPr>
                <w:rFonts w:hint="eastAsia"/>
                <w:sz w:val="24"/>
                <w:szCs w:val="24"/>
                <w:rtl/>
              </w:rPr>
              <w:t>ش</w:t>
            </w:r>
            <w:r w:rsidRPr="00F552D8">
              <w:rPr>
                <w:sz w:val="24"/>
                <w:szCs w:val="24"/>
                <w:rtl/>
              </w:rPr>
              <w:t xml:space="preserve"> فراوان</w:t>
            </w:r>
            <w:r w:rsidRPr="00F552D8">
              <w:rPr>
                <w:rFonts w:hint="cs"/>
                <w:sz w:val="24"/>
                <w:szCs w:val="24"/>
                <w:rtl/>
              </w:rPr>
              <w:t>ی</w:t>
            </w:r>
            <w:r w:rsidRPr="00F552D8">
              <w:rPr>
                <w:sz w:val="24"/>
                <w:szCs w:val="24"/>
                <w:rtl/>
              </w:rPr>
              <w:t xml:space="preserve"> و شدت رو</w:t>
            </w:r>
            <w:r w:rsidRPr="00F552D8">
              <w:rPr>
                <w:rFonts w:hint="cs"/>
                <w:sz w:val="24"/>
                <w:szCs w:val="24"/>
                <w:rtl/>
              </w:rPr>
              <w:t>ی</w:t>
            </w:r>
            <w:r w:rsidRPr="00F552D8">
              <w:rPr>
                <w:rFonts w:hint="eastAsia"/>
                <w:sz w:val="24"/>
                <w:szCs w:val="24"/>
                <w:rtl/>
              </w:rPr>
              <w:t>دادها</w:t>
            </w:r>
            <w:r w:rsidRPr="00F552D8">
              <w:rPr>
                <w:rFonts w:hint="cs"/>
                <w:sz w:val="24"/>
                <w:szCs w:val="24"/>
                <w:rtl/>
              </w:rPr>
              <w:t>ی</w:t>
            </w:r>
            <w:r w:rsidRPr="00F552D8">
              <w:rPr>
                <w:sz w:val="24"/>
                <w:szCs w:val="24"/>
                <w:rtl/>
              </w:rPr>
              <w:t xml:space="preserve"> آب و هوا</w:t>
            </w:r>
            <w:r w:rsidRPr="00F552D8">
              <w:rPr>
                <w:rFonts w:hint="cs"/>
                <w:sz w:val="24"/>
                <w:szCs w:val="24"/>
                <w:rtl/>
              </w:rPr>
              <w:t>یی</w:t>
            </w:r>
          </w:p>
        </w:tc>
      </w:tr>
    </w:tbl>
    <w:p w14:paraId="1DEC7E16" w14:textId="4D487ACC" w:rsidR="00573AF1" w:rsidRPr="00A154E7" w:rsidRDefault="004E2604" w:rsidP="00344689">
      <w:pPr>
        <w:shd w:val="clear" w:color="auto" w:fill="F2F9FC"/>
        <w:spacing w:before="240"/>
        <w:rPr>
          <w:rFonts w:eastAsia="Times New Roman"/>
          <w:b/>
          <w:bCs/>
          <w:sz w:val="24"/>
          <w:rtl/>
        </w:rPr>
      </w:pPr>
      <w:r>
        <w:rPr>
          <w:noProof/>
        </w:rPr>
        <w:drawing>
          <wp:anchor distT="0" distB="0" distL="114300" distR="114300" simplePos="0" relativeHeight="251703296" behindDoc="0" locked="0" layoutInCell="1" allowOverlap="1" wp14:anchorId="709BC25E" wp14:editId="687D9840">
            <wp:simplePos x="0" y="0"/>
            <wp:positionH relativeFrom="column">
              <wp:posOffset>5763260</wp:posOffset>
            </wp:positionH>
            <wp:positionV relativeFrom="paragraph">
              <wp:posOffset>232410</wp:posOffset>
            </wp:positionV>
            <wp:extent cx="202565" cy="195580"/>
            <wp:effectExtent l="0" t="0" r="6985" b="0"/>
            <wp:wrapThrough wrapText="bothSides">
              <wp:wrapPolygon edited="0">
                <wp:start x="0" y="0"/>
                <wp:lineTo x="0" y="18935"/>
                <wp:lineTo x="20313" y="18935"/>
                <wp:lineTo x="2031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2565" cy="195580"/>
                    </a:xfrm>
                    <a:prstGeom prst="rect">
                      <a:avLst/>
                    </a:prstGeom>
                  </pic:spPr>
                </pic:pic>
              </a:graphicData>
            </a:graphic>
            <wp14:sizeRelH relativeFrom="margin">
              <wp14:pctWidth>0</wp14:pctWidth>
            </wp14:sizeRelH>
            <wp14:sizeRelV relativeFrom="margin">
              <wp14:pctHeight>0</wp14:pctHeight>
            </wp14:sizeRelV>
          </wp:anchor>
        </w:drawing>
      </w:r>
      <w:r w:rsidR="00573AF1" w:rsidRPr="00A154E7">
        <w:rPr>
          <w:rFonts w:eastAsia="Times New Roman"/>
          <w:b/>
          <w:bCs/>
          <w:sz w:val="24"/>
          <w:rtl/>
        </w:rPr>
        <w:t xml:space="preserve">استفاده از </w:t>
      </w:r>
      <w:r w:rsidR="00E2201F" w:rsidRPr="00A154E7">
        <w:rPr>
          <w:rFonts w:eastAsia="Times New Roman" w:hint="cs"/>
          <w:b/>
          <w:bCs/>
          <w:sz w:val="24"/>
          <w:rtl/>
        </w:rPr>
        <w:t xml:space="preserve">تجزیه و </w:t>
      </w:r>
      <w:r w:rsidR="00573AF1" w:rsidRPr="00A154E7">
        <w:rPr>
          <w:rFonts w:eastAsia="Times New Roman"/>
          <w:b/>
          <w:bCs/>
          <w:sz w:val="24"/>
          <w:rtl/>
        </w:rPr>
        <w:t>تحل</w:t>
      </w:r>
      <w:r w:rsidR="00573AF1" w:rsidRPr="00A154E7">
        <w:rPr>
          <w:rFonts w:eastAsia="Times New Roman" w:hint="cs"/>
          <w:b/>
          <w:bCs/>
          <w:sz w:val="24"/>
          <w:rtl/>
        </w:rPr>
        <w:t>ی</w:t>
      </w:r>
      <w:r w:rsidR="00573AF1" w:rsidRPr="00A154E7">
        <w:rPr>
          <w:rFonts w:eastAsia="Times New Roman" w:hint="eastAsia"/>
          <w:b/>
          <w:bCs/>
          <w:sz w:val="24"/>
          <w:rtl/>
        </w:rPr>
        <w:t>ل</w:t>
      </w:r>
      <w:r w:rsidR="00573AF1" w:rsidRPr="00A154E7">
        <w:rPr>
          <w:rFonts w:eastAsia="Times New Roman"/>
          <w:b/>
          <w:bCs/>
          <w:sz w:val="24"/>
          <w:rtl/>
        </w:rPr>
        <w:t xml:space="preserve"> مگاترند به عنوان نقطه شروع</w:t>
      </w:r>
      <w:r w:rsidR="00344689" w:rsidRPr="00A154E7">
        <w:rPr>
          <w:rFonts w:eastAsia="Times New Roman" w:hint="cs"/>
          <w:b/>
          <w:bCs/>
          <w:sz w:val="24"/>
          <w:rtl/>
        </w:rPr>
        <w:t>ی</w:t>
      </w:r>
      <w:r w:rsidR="00964634" w:rsidRPr="00A154E7">
        <w:rPr>
          <w:rFonts w:eastAsia="Times New Roman" w:hint="cs"/>
          <w:b/>
          <w:bCs/>
          <w:sz w:val="24"/>
          <w:rtl/>
        </w:rPr>
        <w:t xml:space="preserve"> برای</w:t>
      </w:r>
      <w:r w:rsidR="00573AF1" w:rsidRPr="00A154E7">
        <w:rPr>
          <w:rFonts w:eastAsia="Times New Roman"/>
          <w:b/>
          <w:bCs/>
          <w:sz w:val="24"/>
          <w:rtl/>
        </w:rPr>
        <w:t xml:space="preserve"> تجز</w:t>
      </w:r>
      <w:r w:rsidR="00573AF1" w:rsidRPr="00A154E7">
        <w:rPr>
          <w:rFonts w:eastAsia="Times New Roman" w:hint="cs"/>
          <w:b/>
          <w:bCs/>
          <w:sz w:val="24"/>
          <w:rtl/>
        </w:rPr>
        <w:t>ی</w:t>
      </w:r>
      <w:r w:rsidR="00573AF1" w:rsidRPr="00A154E7">
        <w:rPr>
          <w:rFonts w:eastAsia="Times New Roman" w:hint="eastAsia"/>
          <w:b/>
          <w:bCs/>
          <w:sz w:val="24"/>
          <w:rtl/>
        </w:rPr>
        <w:t>ه</w:t>
      </w:r>
      <w:r w:rsidR="00573AF1" w:rsidRPr="00A154E7">
        <w:rPr>
          <w:rFonts w:eastAsia="Times New Roman"/>
          <w:b/>
          <w:bCs/>
          <w:sz w:val="24"/>
          <w:rtl/>
        </w:rPr>
        <w:t xml:space="preserve"> و تحل</w:t>
      </w:r>
      <w:r w:rsidR="00573AF1" w:rsidRPr="00A154E7">
        <w:rPr>
          <w:rFonts w:eastAsia="Times New Roman" w:hint="cs"/>
          <w:b/>
          <w:bCs/>
          <w:sz w:val="24"/>
          <w:rtl/>
        </w:rPr>
        <w:t>ی</w:t>
      </w:r>
      <w:r w:rsidR="00573AF1" w:rsidRPr="00A154E7">
        <w:rPr>
          <w:rFonts w:eastAsia="Times New Roman" w:hint="eastAsia"/>
          <w:b/>
          <w:bCs/>
          <w:sz w:val="24"/>
          <w:rtl/>
        </w:rPr>
        <w:t>ل</w:t>
      </w:r>
      <w:r w:rsidR="00573AF1" w:rsidRPr="00A154E7">
        <w:rPr>
          <w:rFonts w:eastAsia="Times New Roman"/>
          <w:b/>
          <w:bCs/>
          <w:sz w:val="24"/>
          <w:rtl/>
        </w:rPr>
        <w:t xml:space="preserve"> </w:t>
      </w:r>
      <w:r w:rsidR="00E2201F" w:rsidRPr="00A154E7">
        <w:rPr>
          <w:rFonts w:eastAsia="Times New Roman" w:hint="cs"/>
          <w:b/>
          <w:bCs/>
          <w:sz w:val="24"/>
          <w:rtl/>
        </w:rPr>
        <w:t>محیط</w:t>
      </w:r>
      <w:r w:rsidR="00344689" w:rsidRPr="00A154E7">
        <w:rPr>
          <w:rFonts w:eastAsia="Times New Roman" w:hint="cs"/>
          <w:b/>
          <w:bCs/>
          <w:sz w:val="24"/>
          <w:rtl/>
        </w:rPr>
        <w:t xml:space="preserve"> زیست</w:t>
      </w:r>
      <w:r w:rsidR="00E2201F" w:rsidRPr="00A154E7">
        <w:rPr>
          <w:rFonts w:eastAsia="Times New Roman" w:hint="cs"/>
          <w:b/>
          <w:bCs/>
          <w:sz w:val="24"/>
          <w:rtl/>
        </w:rPr>
        <w:t>، اجتماع و حکمرانی</w:t>
      </w:r>
      <w:r w:rsidR="00573AF1" w:rsidRPr="00A154E7">
        <w:rPr>
          <w:rFonts w:eastAsia="Times New Roman"/>
          <w:b/>
          <w:bCs/>
          <w:sz w:val="24"/>
          <w:rtl/>
        </w:rPr>
        <w:t xml:space="preserve"> در محتوا</w:t>
      </w:r>
      <w:r w:rsidR="00573AF1" w:rsidRPr="00A154E7">
        <w:rPr>
          <w:rFonts w:eastAsia="Times New Roman" w:hint="cs"/>
          <w:b/>
          <w:bCs/>
          <w:sz w:val="24"/>
          <w:rtl/>
        </w:rPr>
        <w:t>ی</w:t>
      </w:r>
      <w:r w:rsidR="00573AF1" w:rsidRPr="00A154E7">
        <w:rPr>
          <w:rFonts w:eastAsia="Times New Roman"/>
          <w:b/>
          <w:bCs/>
          <w:sz w:val="24"/>
          <w:rtl/>
        </w:rPr>
        <w:t xml:space="preserve"> </w:t>
      </w:r>
      <w:r w:rsidR="00E2201F" w:rsidRPr="00A154E7">
        <w:rPr>
          <w:rFonts w:eastAsia="Times New Roman" w:hint="cs"/>
          <w:b/>
          <w:bCs/>
          <w:sz w:val="24"/>
          <w:rtl/>
        </w:rPr>
        <w:t>کسب و کار</w:t>
      </w:r>
    </w:p>
    <w:p w14:paraId="14ADD6B4" w14:textId="68914F7E" w:rsidR="00573AF1" w:rsidRPr="00A154E7" w:rsidRDefault="00573AF1" w:rsidP="00F552D8">
      <w:pPr>
        <w:shd w:val="clear" w:color="auto" w:fill="F2F9FC"/>
        <w:contextualSpacing/>
        <w:rPr>
          <w:rFonts w:eastAsia="Times New Roman"/>
          <w:sz w:val="24"/>
          <w:rtl/>
        </w:rPr>
      </w:pPr>
      <w:r w:rsidRPr="00A154E7">
        <w:rPr>
          <w:rFonts w:eastAsia="Times New Roman" w:hint="eastAsia"/>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ارشد برنامه‌ر</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sz w:val="24"/>
          <w:rtl/>
        </w:rPr>
        <w:t xml:space="preserve"> و کنترل مال</w:t>
      </w:r>
      <w:r w:rsidRPr="00A154E7">
        <w:rPr>
          <w:rFonts w:eastAsia="Times New Roman" w:hint="cs"/>
          <w:sz w:val="24"/>
          <w:rtl/>
        </w:rPr>
        <w:t>ی</w:t>
      </w:r>
      <w:r w:rsidRPr="00A154E7">
        <w:rPr>
          <w:rFonts w:eastAsia="Times New Roman"/>
          <w:sz w:val="24"/>
          <w:rtl/>
        </w:rPr>
        <w:t xml:space="preserve"> و مد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w:t>
      </w:r>
      <w:r w:rsidR="00BB76CB" w:rsidRPr="00A154E7">
        <w:rPr>
          <w:rFonts w:eastAsia="Times New Roman"/>
          <w:sz w:val="24"/>
          <w:rtl/>
        </w:rPr>
        <w:t xml:space="preserve">گروه </w:t>
      </w:r>
      <w:r w:rsidR="00BB76CB" w:rsidRPr="00A154E7">
        <w:rPr>
          <w:rFonts w:eastAsia="Times New Roman" w:hint="cs"/>
          <w:sz w:val="24"/>
          <w:rtl/>
        </w:rPr>
        <w:t>هلدینگ سی ال پی</w:t>
      </w:r>
      <w:r w:rsidR="00BB76CB" w:rsidRPr="00A154E7">
        <w:rPr>
          <w:rtl/>
        </w:rPr>
        <w:footnoteReference w:id="100"/>
      </w:r>
      <w:r w:rsidR="00BB76CB" w:rsidRPr="00A154E7">
        <w:rPr>
          <w:rFonts w:eastAsia="Times New Roman" w:hint="cs"/>
          <w:sz w:val="24"/>
          <w:rtl/>
        </w:rPr>
        <w:t>،</w:t>
      </w:r>
      <w:r w:rsidR="00391989">
        <w:rPr>
          <w:rFonts w:eastAsia="Times New Roman" w:hint="cs"/>
          <w:sz w:val="24"/>
          <w:rtl/>
        </w:rPr>
        <w:t xml:space="preserve"> </w:t>
      </w:r>
      <w:r w:rsidR="004B1D12" w:rsidRPr="00A154E7">
        <w:rPr>
          <w:rFonts w:eastAsia="Times New Roman" w:hint="cs"/>
          <w:sz w:val="24"/>
          <w:rtl/>
        </w:rPr>
        <w:t xml:space="preserve">به منظور دریافت </w:t>
      </w:r>
      <w:r w:rsidR="004B1D12" w:rsidRPr="00A154E7">
        <w:rPr>
          <w:rFonts w:eastAsia="Times New Roman"/>
          <w:sz w:val="24"/>
          <w:rtl/>
        </w:rPr>
        <w:t xml:space="preserve">بهتر </w:t>
      </w:r>
      <w:r w:rsidR="00547454" w:rsidRPr="00A154E7">
        <w:rPr>
          <w:rFonts w:eastAsia="Times New Roman"/>
          <w:sz w:val="24"/>
          <w:rtl/>
        </w:rPr>
        <w:t>ریسک‌ها</w:t>
      </w:r>
      <w:r w:rsidR="004B1D12" w:rsidRPr="00A154E7">
        <w:rPr>
          <w:rFonts w:eastAsia="Times New Roman" w:hint="cs"/>
          <w:sz w:val="24"/>
          <w:rtl/>
        </w:rPr>
        <w:t>ی</w:t>
      </w:r>
      <w:r w:rsidR="004B1D12" w:rsidRPr="00A154E7">
        <w:rPr>
          <w:rFonts w:eastAsia="Times New Roman"/>
          <w:sz w:val="24"/>
          <w:rtl/>
        </w:rPr>
        <w:t xml:space="preserve"> بلندمدت، از جمله </w:t>
      </w:r>
      <w:r w:rsidR="00547454" w:rsidRPr="00A154E7">
        <w:rPr>
          <w:rFonts w:eastAsia="Times New Roman"/>
          <w:sz w:val="24"/>
          <w:rtl/>
        </w:rPr>
        <w:t>ریسک‌ها</w:t>
      </w:r>
      <w:r w:rsidR="004B1D12" w:rsidRPr="00A154E7">
        <w:rPr>
          <w:rFonts w:eastAsia="Times New Roman" w:hint="cs"/>
          <w:sz w:val="24"/>
          <w:rtl/>
        </w:rPr>
        <w:t>ی</w:t>
      </w:r>
      <w:r w:rsidR="004B1D12" w:rsidRPr="00A154E7">
        <w:rPr>
          <w:rFonts w:eastAsia="Times New Roman"/>
          <w:sz w:val="24"/>
          <w:rtl/>
        </w:rPr>
        <w:t xml:space="preserve"> مرتبط با مح</w:t>
      </w:r>
      <w:r w:rsidR="004B1D12" w:rsidRPr="00A154E7">
        <w:rPr>
          <w:rFonts w:eastAsia="Times New Roman" w:hint="cs"/>
          <w:sz w:val="24"/>
          <w:rtl/>
        </w:rPr>
        <w:t>ی</w:t>
      </w:r>
      <w:r w:rsidR="004B1D12" w:rsidRPr="00A154E7">
        <w:rPr>
          <w:rFonts w:eastAsia="Times New Roman" w:hint="eastAsia"/>
          <w:sz w:val="24"/>
          <w:rtl/>
        </w:rPr>
        <w:t>ط،</w:t>
      </w:r>
      <w:r w:rsidR="004B1D12" w:rsidRPr="00A154E7">
        <w:rPr>
          <w:rFonts w:eastAsia="Times New Roman"/>
          <w:sz w:val="24"/>
          <w:rtl/>
        </w:rPr>
        <w:t xml:space="preserve"> اجتماع و حکمران</w:t>
      </w:r>
      <w:r w:rsidR="004B1D12" w:rsidRPr="00A154E7">
        <w:rPr>
          <w:rFonts w:eastAsia="Times New Roman" w:hint="cs"/>
          <w:sz w:val="24"/>
          <w:rtl/>
        </w:rPr>
        <w:t>ی؛</w:t>
      </w:r>
      <w:r w:rsidR="004B1D12" w:rsidRPr="00A154E7">
        <w:rPr>
          <w:rFonts w:eastAsia="Times New Roman"/>
          <w:sz w:val="24"/>
          <w:rtl/>
        </w:rPr>
        <w:t xml:space="preserve"> </w:t>
      </w:r>
      <w:r w:rsidRPr="00A154E7">
        <w:rPr>
          <w:rFonts w:eastAsia="Times New Roman"/>
          <w:sz w:val="24"/>
          <w:rtl/>
        </w:rPr>
        <w:t>رو</w:t>
      </w:r>
      <w:r w:rsidRPr="00A154E7">
        <w:rPr>
          <w:rFonts w:eastAsia="Times New Roman" w:hint="cs"/>
          <w:sz w:val="24"/>
          <w:rtl/>
        </w:rPr>
        <w:t>ی</w:t>
      </w:r>
      <w:r w:rsidRPr="00A154E7">
        <w:rPr>
          <w:rFonts w:eastAsia="Times New Roman" w:hint="eastAsia"/>
          <w:sz w:val="24"/>
          <w:rtl/>
        </w:rPr>
        <w:t>کرد</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به‌روزرسان</w:t>
      </w:r>
      <w:r w:rsidRPr="00A154E7">
        <w:rPr>
          <w:rFonts w:eastAsia="Times New Roman" w:hint="cs"/>
          <w:sz w:val="24"/>
          <w:rtl/>
        </w:rPr>
        <w:t>ی</w:t>
      </w:r>
      <w:r w:rsidRPr="00A154E7">
        <w:rPr>
          <w:rFonts w:eastAsia="Times New Roman"/>
          <w:sz w:val="24"/>
          <w:rtl/>
        </w:rPr>
        <w:t xml:space="preserve"> فرآ</w:t>
      </w:r>
      <w:r w:rsidRPr="00A154E7">
        <w:rPr>
          <w:rFonts w:eastAsia="Times New Roman" w:hint="cs"/>
          <w:sz w:val="24"/>
          <w:rtl/>
        </w:rPr>
        <w:t>ی</w:t>
      </w:r>
      <w:r w:rsidRPr="00A154E7">
        <w:rPr>
          <w:rFonts w:eastAsia="Times New Roman" w:hint="eastAsia"/>
          <w:sz w:val="24"/>
          <w:rtl/>
        </w:rPr>
        <w:t>ند</w:t>
      </w:r>
      <w:r w:rsidR="006C5A78" w:rsidRPr="00A154E7">
        <w:rPr>
          <w:rFonts w:eastAsia="Times New Roman" w:hint="cs"/>
          <w:sz w:val="24"/>
          <w:rtl/>
        </w:rPr>
        <w:t>های</w:t>
      </w:r>
      <w:r w:rsidRPr="00A154E7">
        <w:rPr>
          <w:rFonts w:eastAsia="Times New Roman"/>
          <w:sz w:val="24"/>
          <w:rtl/>
        </w:rPr>
        <w:t xml:space="preserve"> </w:t>
      </w:r>
      <w:r w:rsidR="006C5A78" w:rsidRPr="00A154E7">
        <w:rPr>
          <w:rFonts w:eastAsia="Times New Roman"/>
          <w:sz w:val="24"/>
          <w:rtl/>
        </w:rPr>
        <w:t xml:space="preserve">سالانه </w:t>
      </w:r>
      <w:r w:rsidR="006C5A78" w:rsidRPr="00A154E7">
        <w:rPr>
          <w:rFonts w:eastAsia="Times New Roman" w:hint="cs"/>
          <w:sz w:val="24"/>
          <w:rtl/>
        </w:rPr>
        <w:t>مدیریت ریسک سازمانی</w:t>
      </w:r>
      <w:r w:rsidRPr="00A154E7">
        <w:rPr>
          <w:rFonts w:eastAsia="Times New Roman"/>
          <w:sz w:val="24"/>
          <w:rtl/>
        </w:rPr>
        <w:t xml:space="preserve"> خود، </w:t>
      </w:r>
      <w:r w:rsidR="00172D63" w:rsidRPr="00A154E7">
        <w:rPr>
          <w:rFonts w:eastAsia="Times New Roman" w:hint="cs"/>
          <w:sz w:val="24"/>
          <w:rtl/>
        </w:rPr>
        <w:t>هدایت</w:t>
      </w:r>
      <w:r w:rsidRPr="00A154E7">
        <w:rPr>
          <w:rFonts w:eastAsia="Times New Roman"/>
          <w:sz w:val="24"/>
          <w:rtl/>
        </w:rPr>
        <w:t xml:space="preserve"> کردند.</w:t>
      </w:r>
    </w:p>
    <w:p w14:paraId="6C128085" w14:textId="68B2C07F" w:rsidR="00573AF1" w:rsidRPr="00A154E7" w:rsidRDefault="00573AF1" w:rsidP="00F552D8">
      <w:pPr>
        <w:shd w:val="clear" w:color="auto" w:fill="F2F9FC"/>
        <w:contextualSpacing/>
        <w:rPr>
          <w:rFonts w:eastAsia="Times New Roman"/>
          <w:sz w:val="24"/>
          <w:rtl/>
        </w:rPr>
      </w:pPr>
      <w:r w:rsidRPr="00A154E7">
        <w:rPr>
          <w:rFonts w:eastAsia="Times New Roman" w:hint="eastAsia"/>
          <w:sz w:val="24"/>
          <w:rtl/>
        </w:rPr>
        <w:t>اول</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قدم شناسا</w:t>
      </w:r>
      <w:r w:rsidRPr="00A154E7">
        <w:rPr>
          <w:rFonts w:eastAsia="Times New Roman" w:hint="cs"/>
          <w:sz w:val="24"/>
          <w:rtl/>
        </w:rPr>
        <w:t>یی</w:t>
      </w:r>
      <w:r w:rsidRPr="00A154E7">
        <w:rPr>
          <w:rFonts w:eastAsia="Times New Roman"/>
          <w:sz w:val="24"/>
          <w:rtl/>
        </w:rPr>
        <w:t xml:space="preserve"> </w:t>
      </w:r>
      <w:r w:rsidR="00172D63" w:rsidRPr="00A154E7">
        <w:rPr>
          <w:rFonts w:eastAsia="Times New Roman" w:hint="cs"/>
          <w:sz w:val="24"/>
          <w:rtl/>
        </w:rPr>
        <w:t xml:space="preserve">روندها و </w:t>
      </w:r>
      <w:r w:rsidR="00547454" w:rsidRPr="00A154E7">
        <w:rPr>
          <w:rFonts w:eastAsia="Times New Roman" w:hint="cs"/>
          <w:sz w:val="24"/>
          <w:rtl/>
        </w:rPr>
        <w:t>ریسک‌ها</w:t>
      </w:r>
      <w:r w:rsidR="00172D63" w:rsidRPr="00A154E7">
        <w:rPr>
          <w:rFonts w:eastAsia="Times New Roman" w:hint="cs"/>
          <w:sz w:val="24"/>
          <w:rtl/>
        </w:rPr>
        <w:t xml:space="preserve"> جهانی </w:t>
      </w:r>
      <w:r w:rsidRPr="00A154E7">
        <w:rPr>
          <w:rFonts w:eastAsia="Times New Roman"/>
          <w:sz w:val="24"/>
          <w:rtl/>
        </w:rPr>
        <w:t xml:space="preserve">موثر بر </w:t>
      </w:r>
      <w:r w:rsidR="00172D63" w:rsidRPr="00A154E7">
        <w:rPr>
          <w:rFonts w:eastAsia="Times New Roman" w:hint="cs"/>
          <w:sz w:val="24"/>
          <w:rtl/>
        </w:rPr>
        <w:t>سی ال پی</w:t>
      </w:r>
      <w:r w:rsidR="00172D63" w:rsidRPr="00A154E7">
        <w:rPr>
          <w:rFonts w:eastAsia="Times New Roman"/>
          <w:sz w:val="24"/>
          <w:rtl/>
        </w:rPr>
        <w:t xml:space="preserve"> </w:t>
      </w:r>
      <w:r w:rsidRPr="00A154E7">
        <w:rPr>
          <w:rFonts w:eastAsia="Times New Roman"/>
          <w:sz w:val="24"/>
          <w:rtl/>
        </w:rPr>
        <w:t>بود. گروه‌ها</w:t>
      </w:r>
      <w:r w:rsidRPr="00A154E7">
        <w:rPr>
          <w:rFonts w:eastAsia="Times New Roman" w:hint="cs"/>
          <w:sz w:val="24"/>
          <w:rtl/>
        </w:rPr>
        <w:t>ی</w:t>
      </w:r>
      <w:r w:rsidRPr="00A154E7">
        <w:rPr>
          <w:rFonts w:eastAsia="Times New Roman"/>
          <w:sz w:val="24"/>
          <w:rtl/>
        </w:rPr>
        <w:t xml:space="preserve"> مختلف</w:t>
      </w:r>
      <w:r w:rsidRPr="00A154E7">
        <w:rPr>
          <w:rFonts w:eastAsia="Times New Roman" w:hint="cs"/>
          <w:sz w:val="24"/>
          <w:rtl/>
        </w:rPr>
        <w:t>ی</w:t>
      </w:r>
      <w:r w:rsidRPr="00A154E7">
        <w:rPr>
          <w:rFonts w:eastAsia="Times New Roman"/>
          <w:sz w:val="24"/>
          <w:rtl/>
        </w:rPr>
        <w:t xml:space="preserve"> با هم همکار</w:t>
      </w:r>
      <w:r w:rsidRPr="00A154E7">
        <w:rPr>
          <w:rFonts w:eastAsia="Times New Roman" w:hint="cs"/>
          <w:sz w:val="24"/>
          <w:rtl/>
        </w:rPr>
        <w:t>ی</w:t>
      </w:r>
      <w:r w:rsidRPr="00A154E7">
        <w:rPr>
          <w:rFonts w:eastAsia="Times New Roman"/>
          <w:sz w:val="24"/>
          <w:rtl/>
        </w:rPr>
        <w:t xml:space="preserve"> کردند تا از تجربه گروه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در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w:t>
      </w:r>
      <w:r w:rsidR="00652AB7" w:rsidRPr="00A154E7">
        <w:rPr>
          <w:rFonts w:eastAsia="Times New Roman" w:hint="cs"/>
          <w:sz w:val="24"/>
          <w:rtl/>
        </w:rPr>
        <w:t>مگا</w:t>
      </w:r>
      <w:r w:rsidRPr="00A154E7">
        <w:rPr>
          <w:rFonts w:eastAsia="Times New Roman"/>
          <w:sz w:val="24"/>
          <w:rtl/>
        </w:rPr>
        <w:t>روندها</w:t>
      </w:r>
      <w:r w:rsidRPr="00A154E7">
        <w:rPr>
          <w:rFonts w:eastAsia="Times New Roman" w:hint="cs"/>
          <w:sz w:val="24"/>
          <w:rtl/>
        </w:rPr>
        <w:t>ی</w:t>
      </w:r>
      <w:r w:rsidRPr="00A154E7">
        <w:rPr>
          <w:rFonts w:eastAsia="Times New Roman"/>
          <w:sz w:val="24"/>
          <w:rtl/>
        </w:rPr>
        <w:t xml:space="preserve"> اقتصاد</w:t>
      </w:r>
      <w:r w:rsidRPr="00A154E7">
        <w:rPr>
          <w:rFonts w:eastAsia="Times New Roman" w:hint="cs"/>
          <w:sz w:val="24"/>
          <w:rtl/>
        </w:rPr>
        <w:t>ی</w:t>
      </w:r>
      <w:r w:rsidRPr="00A154E7">
        <w:rPr>
          <w:rFonts w:eastAsia="Times New Roman"/>
          <w:sz w:val="24"/>
          <w:rtl/>
        </w:rPr>
        <w:t xml:space="preserve"> و تجربه گروه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در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w:t>
      </w:r>
      <w:r w:rsidR="00FC4C63" w:rsidRPr="00A154E7">
        <w:rPr>
          <w:rFonts w:eastAsia="Times New Roman" w:hint="cs"/>
          <w:sz w:val="24"/>
          <w:rtl/>
        </w:rPr>
        <w:t>مگا</w:t>
      </w:r>
      <w:r w:rsidRPr="00A154E7">
        <w:rPr>
          <w:rFonts w:eastAsia="Times New Roman"/>
          <w:sz w:val="24"/>
          <w:rtl/>
        </w:rPr>
        <w:t xml:space="preserve"> روندها</w:t>
      </w:r>
      <w:r w:rsidRPr="00A154E7">
        <w:rPr>
          <w:rFonts w:eastAsia="Times New Roman" w:hint="cs"/>
          <w:sz w:val="24"/>
          <w:rtl/>
        </w:rPr>
        <w:t>ی</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و اجتماع</w:t>
      </w:r>
      <w:r w:rsidRPr="00A154E7">
        <w:rPr>
          <w:rFonts w:eastAsia="Times New Roman" w:hint="cs"/>
          <w:sz w:val="24"/>
          <w:rtl/>
        </w:rPr>
        <w:t>ی</w:t>
      </w:r>
      <w:r w:rsidRPr="00A154E7">
        <w:rPr>
          <w:rFonts w:eastAsia="Times New Roman"/>
          <w:sz w:val="24"/>
          <w:rtl/>
        </w:rPr>
        <w:t xml:space="preserve"> بلندمدت</w:t>
      </w:r>
      <w:r w:rsidR="00FC4C63" w:rsidRPr="00A154E7">
        <w:rPr>
          <w:rFonts w:eastAsia="Times New Roman" w:hint="cs"/>
          <w:sz w:val="24"/>
          <w:rtl/>
        </w:rPr>
        <w:t>،</w:t>
      </w:r>
      <w:r w:rsidRPr="00A154E7">
        <w:rPr>
          <w:rFonts w:eastAsia="Times New Roman"/>
          <w:sz w:val="24"/>
          <w:rtl/>
        </w:rPr>
        <w:t xml:space="preserve"> استفاده </w:t>
      </w:r>
      <w:r w:rsidR="00293A13" w:rsidRPr="00A154E7">
        <w:rPr>
          <w:rFonts w:eastAsia="Times New Roman" w:hint="cs"/>
          <w:sz w:val="24"/>
          <w:rtl/>
        </w:rPr>
        <w:t>نمایند.</w:t>
      </w:r>
    </w:p>
    <w:p w14:paraId="1CD952F3" w14:textId="03AE0B76" w:rsidR="00573AF1" w:rsidRPr="00A154E7" w:rsidRDefault="00573AF1" w:rsidP="00F552D8">
      <w:pPr>
        <w:shd w:val="clear" w:color="auto" w:fill="F2F9FC"/>
        <w:contextualSpacing/>
        <w:rPr>
          <w:rFonts w:eastAsia="Times New Roman"/>
          <w:sz w:val="24"/>
          <w:rtl/>
        </w:rPr>
      </w:pPr>
      <w:r w:rsidRPr="00A154E7">
        <w:rPr>
          <w:rFonts w:eastAsia="Times New Roman" w:hint="eastAsia"/>
          <w:sz w:val="24"/>
          <w:rtl/>
        </w:rPr>
        <w:t>گروه</w:t>
      </w:r>
      <w:r w:rsidRPr="00A154E7">
        <w:rPr>
          <w:rFonts w:eastAsia="Times New Roman"/>
          <w:sz w:val="24"/>
          <w:rtl/>
        </w:rPr>
        <w:t xml:space="preserve"> ترک</w:t>
      </w:r>
      <w:r w:rsidRPr="00A154E7">
        <w:rPr>
          <w:rFonts w:eastAsia="Times New Roman" w:hint="cs"/>
          <w:sz w:val="24"/>
          <w:rtl/>
        </w:rPr>
        <w:t>ی</w:t>
      </w:r>
      <w:r w:rsidRPr="00A154E7">
        <w:rPr>
          <w:rFonts w:eastAsia="Times New Roman" w:hint="eastAsia"/>
          <w:sz w:val="24"/>
          <w:rtl/>
        </w:rPr>
        <w:t>ب</w:t>
      </w:r>
      <w:r w:rsidRPr="00A154E7">
        <w:rPr>
          <w:rFonts w:eastAsia="Times New Roman" w:hint="cs"/>
          <w:sz w:val="24"/>
          <w:rtl/>
        </w:rPr>
        <w:t>ی</w:t>
      </w:r>
      <w:r w:rsidR="00293A13" w:rsidRPr="00A154E7">
        <w:rPr>
          <w:rFonts w:eastAsia="Times New Roman" w:hint="cs"/>
          <w:sz w:val="24"/>
          <w:rtl/>
        </w:rPr>
        <w:t xml:space="preserve"> شاخص‌هایی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انتخاب منابع</w:t>
      </w:r>
      <w:r w:rsidR="00652E87" w:rsidRPr="00A154E7">
        <w:rPr>
          <w:rFonts w:eastAsia="Times New Roman" w:hint="cs"/>
          <w:sz w:val="24"/>
          <w:rtl/>
        </w:rPr>
        <w:t xml:space="preserve"> مناسب</w:t>
      </w:r>
      <w:r w:rsidR="00652E87" w:rsidRPr="00A154E7">
        <w:rPr>
          <w:rFonts w:eastAsia="Times New Roman"/>
          <w:sz w:val="24"/>
          <w:rtl/>
        </w:rPr>
        <w:t xml:space="preserve"> </w:t>
      </w:r>
      <w:r w:rsidRPr="00A154E7">
        <w:rPr>
          <w:rFonts w:eastAsia="Times New Roman"/>
          <w:sz w:val="24"/>
          <w:rtl/>
        </w:rPr>
        <w:t>اطلاعات</w:t>
      </w:r>
      <w:r w:rsidRPr="00A154E7">
        <w:rPr>
          <w:rFonts w:eastAsia="Times New Roman" w:hint="cs"/>
          <w:sz w:val="24"/>
          <w:rtl/>
        </w:rPr>
        <w:t>ی</w:t>
      </w:r>
      <w:r w:rsidRPr="00A154E7">
        <w:rPr>
          <w:rFonts w:eastAsia="Times New Roman"/>
          <w:sz w:val="24"/>
          <w:rtl/>
        </w:rPr>
        <w:t xml:space="preserve">، مانند مشاوران و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جهان</w:t>
      </w:r>
      <w:r w:rsidRPr="00A154E7">
        <w:rPr>
          <w:rFonts w:eastAsia="Times New Roman" w:hint="cs"/>
          <w:sz w:val="24"/>
          <w:rtl/>
        </w:rPr>
        <w:t>ی</w:t>
      </w:r>
      <w:r w:rsidR="00652E87" w:rsidRPr="00A154E7">
        <w:rPr>
          <w:rFonts w:eastAsia="Times New Roman" w:hint="cs"/>
          <w:sz w:val="24"/>
          <w:rtl/>
        </w:rPr>
        <w:t xml:space="preserve"> توسعه دادند</w:t>
      </w:r>
      <w:r w:rsidRPr="00A154E7">
        <w:rPr>
          <w:rFonts w:eastAsia="Times New Roman"/>
          <w:sz w:val="24"/>
          <w:rtl/>
        </w:rPr>
        <w:t>. با استفاده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منابع، فهرست </w:t>
      </w:r>
      <w:r w:rsidR="0050777D" w:rsidRPr="00A154E7">
        <w:rPr>
          <w:rFonts w:eastAsia="Times New Roman" w:hint="cs"/>
          <w:sz w:val="24"/>
          <w:rtl/>
        </w:rPr>
        <w:t>مگا</w:t>
      </w:r>
      <w:r w:rsidRPr="00A154E7">
        <w:rPr>
          <w:rFonts w:eastAsia="Times New Roman"/>
          <w:sz w:val="24"/>
          <w:rtl/>
        </w:rPr>
        <w:t xml:space="preserve">‌ترندها را </w:t>
      </w:r>
      <w:r w:rsidR="0050777D" w:rsidRPr="00A154E7">
        <w:rPr>
          <w:rFonts w:eastAsia="Times New Roman" w:hint="cs"/>
          <w:sz w:val="24"/>
          <w:rtl/>
        </w:rPr>
        <w:t xml:space="preserve">محدود </w:t>
      </w:r>
      <w:r w:rsidRPr="00A154E7">
        <w:rPr>
          <w:rFonts w:eastAsia="Times New Roman"/>
          <w:sz w:val="24"/>
          <w:rtl/>
        </w:rPr>
        <w:t>به پنج</w:t>
      </w:r>
      <w:r w:rsidR="00391989">
        <w:rPr>
          <w:rFonts w:eastAsia="Times New Roman"/>
          <w:sz w:val="24"/>
          <w:rtl/>
        </w:rPr>
        <w:t xml:space="preserve"> </w:t>
      </w:r>
      <w:r w:rsidR="00607CA0" w:rsidRPr="00A154E7">
        <w:rPr>
          <w:rFonts w:eastAsia="Times New Roman" w:hint="cs"/>
          <w:sz w:val="24"/>
          <w:rtl/>
        </w:rPr>
        <w:t>دسته اصلی</w:t>
      </w:r>
      <w:r w:rsidRPr="00A154E7">
        <w:rPr>
          <w:rFonts w:eastAsia="Times New Roman"/>
          <w:sz w:val="24"/>
          <w:rtl/>
        </w:rPr>
        <w:t xml:space="preserve"> که بر صنعت و شرکت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گذارند،</w:t>
      </w:r>
      <w:r w:rsidRPr="00A154E7">
        <w:rPr>
          <w:rFonts w:eastAsia="Times New Roman"/>
          <w:sz w:val="24"/>
          <w:rtl/>
        </w:rPr>
        <w:t xml:space="preserve"> </w:t>
      </w:r>
      <w:r w:rsidR="0050777D" w:rsidRPr="00A154E7">
        <w:rPr>
          <w:rFonts w:eastAsia="Times New Roman" w:hint="cs"/>
          <w:sz w:val="24"/>
          <w:rtl/>
        </w:rPr>
        <w:t>نمودند</w:t>
      </w:r>
      <w:r w:rsidRPr="00A154E7">
        <w:rPr>
          <w:rFonts w:eastAsia="Times New Roman"/>
          <w:sz w:val="24"/>
          <w:rtl/>
        </w:rPr>
        <w:t>.</w:t>
      </w:r>
    </w:p>
    <w:p w14:paraId="584FE5A7" w14:textId="0F32F61C" w:rsidR="00573AF1" w:rsidRPr="00A154E7" w:rsidRDefault="00573AF1" w:rsidP="00F552D8">
      <w:pPr>
        <w:shd w:val="clear" w:color="auto" w:fill="F2F9FC"/>
        <w:contextualSpacing/>
        <w:rPr>
          <w:rFonts w:eastAsia="Times New Roman"/>
          <w:sz w:val="24"/>
        </w:rPr>
      </w:pPr>
      <w:r w:rsidRPr="00A154E7">
        <w:rPr>
          <w:rFonts w:eastAsia="Times New Roman" w:hint="eastAsia"/>
          <w:sz w:val="24"/>
          <w:rtl/>
        </w:rPr>
        <w:t>در</w:t>
      </w:r>
      <w:r w:rsidRPr="00A154E7">
        <w:rPr>
          <w:rFonts w:eastAsia="Times New Roman"/>
          <w:sz w:val="24"/>
          <w:rtl/>
        </w:rPr>
        <w:t xml:space="preserve"> مرحله بعد، آنها ا</w:t>
      </w:r>
      <w:r w:rsidRPr="00A154E7">
        <w:rPr>
          <w:rFonts w:eastAsia="Times New Roman" w:hint="cs"/>
          <w:sz w:val="24"/>
          <w:rtl/>
        </w:rPr>
        <w:t>ی</w:t>
      </w:r>
      <w:r w:rsidR="0050777D" w:rsidRPr="00A154E7">
        <w:rPr>
          <w:rFonts w:eastAsia="Times New Roman" w:hint="cs"/>
          <w:sz w:val="24"/>
          <w:rtl/>
        </w:rPr>
        <w:t>ن مگا ترندها</w:t>
      </w:r>
      <w:r w:rsidRPr="00A154E7">
        <w:rPr>
          <w:rFonts w:eastAsia="Times New Roman"/>
          <w:sz w:val="24"/>
          <w:rtl/>
        </w:rPr>
        <w:t xml:space="preserve"> و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هرگونه «</w:t>
      </w:r>
      <w:r w:rsidRPr="00A154E7">
        <w:rPr>
          <w:rFonts w:eastAsia="Times New Roman" w:hint="eastAsia"/>
          <w:sz w:val="24"/>
          <w:rtl/>
        </w:rPr>
        <w:t>روند</w:t>
      </w:r>
      <w:r w:rsidR="0050777D" w:rsidRPr="00A154E7">
        <w:rPr>
          <w:rFonts w:eastAsia="Times New Roman" w:hint="cs"/>
          <w:sz w:val="24"/>
          <w:rtl/>
        </w:rPr>
        <w:t>های خرد</w:t>
      </w:r>
      <w:r w:rsidRPr="00A154E7">
        <w:rPr>
          <w:rFonts w:eastAsia="Times New Roman" w:hint="eastAsia"/>
          <w:sz w:val="24"/>
          <w:rtl/>
        </w:rPr>
        <w:t>»</w:t>
      </w:r>
      <w:r w:rsidRPr="00A154E7">
        <w:rPr>
          <w:rFonts w:eastAsia="Times New Roman"/>
          <w:sz w:val="24"/>
          <w:rtl/>
        </w:rPr>
        <w:t xml:space="preserve"> احتمال</w:t>
      </w:r>
      <w:r w:rsidRPr="00A154E7">
        <w:rPr>
          <w:rFonts w:eastAsia="Times New Roman" w:hint="cs"/>
          <w:sz w:val="24"/>
          <w:rtl/>
        </w:rPr>
        <w:t>ی</w:t>
      </w:r>
      <w:r w:rsidRPr="00A154E7">
        <w:rPr>
          <w:rFonts w:eastAsia="Times New Roman"/>
          <w:sz w:val="24"/>
          <w:rtl/>
        </w:rPr>
        <w:t xml:space="preserve"> </w:t>
      </w:r>
      <w:r w:rsidR="00DE5E4D" w:rsidRPr="00A154E7">
        <w:rPr>
          <w:rFonts w:eastAsia="Times New Roman" w:hint="cs"/>
          <w:sz w:val="24"/>
          <w:rtl/>
        </w:rPr>
        <w:t xml:space="preserve">در ذیل آنها </w:t>
      </w:r>
      <w:r w:rsidRPr="00A154E7">
        <w:rPr>
          <w:rFonts w:eastAsia="Times New Roman"/>
          <w:sz w:val="24"/>
          <w:rtl/>
        </w:rPr>
        <w:t>را برا</w:t>
      </w:r>
      <w:r w:rsidRPr="00A154E7">
        <w:rPr>
          <w:rFonts w:eastAsia="Times New Roman" w:hint="cs"/>
          <w:sz w:val="24"/>
          <w:rtl/>
        </w:rPr>
        <w:t>ی</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امدها</w:t>
      </w:r>
      <w:r w:rsidRPr="00A154E7">
        <w:rPr>
          <w:rFonts w:eastAsia="Times New Roman" w:hint="cs"/>
          <w:sz w:val="24"/>
          <w:rtl/>
        </w:rPr>
        <w:t>ی</w:t>
      </w:r>
      <w:r w:rsidRPr="00A154E7">
        <w:rPr>
          <w:rFonts w:eastAsia="Times New Roman"/>
          <w:sz w:val="24"/>
          <w:rtl/>
        </w:rPr>
        <w:t xml:space="preserve"> کل</w:t>
      </w:r>
      <w:r w:rsidRPr="00A154E7">
        <w:rPr>
          <w:rFonts w:eastAsia="Times New Roman" w:hint="cs"/>
          <w:sz w:val="24"/>
          <w:rtl/>
        </w:rPr>
        <w:t>ی</w:t>
      </w:r>
      <w:r w:rsidR="00391989">
        <w:rPr>
          <w:rFonts w:eastAsia="Times New Roman"/>
          <w:sz w:val="24"/>
          <w:rtl/>
        </w:rPr>
        <w:t xml:space="preserve"> </w:t>
      </w:r>
      <w:r w:rsidR="007A3505" w:rsidRPr="00A154E7">
        <w:rPr>
          <w:rFonts w:eastAsia="Times New Roman" w:hint="cs"/>
          <w:sz w:val="24"/>
          <w:rtl/>
        </w:rPr>
        <w:t xml:space="preserve">بر </w:t>
      </w:r>
      <w:r w:rsidRPr="00A154E7">
        <w:rPr>
          <w:rFonts w:eastAsia="Times New Roman"/>
          <w:sz w:val="24"/>
          <w:rtl/>
        </w:rPr>
        <w:t xml:space="preserve">صنعت و </w:t>
      </w:r>
      <w:r w:rsidR="007A3505" w:rsidRPr="00A154E7">
        <w:rPr>
          <w:rFonts w:eastAsia="Times New Roman" w:hint="cs"/>
          <w:sz w:val="24"/>
          <w:rtl/>
        </w:rPr>
        <w:t>سی ال پی</w:t>
      </w:r>
      <w:r w:rsidRPr="00A154E7">
        <w:rPr>
          <w:rFonts w:eastAsia="Times New Roman"/>
          <w:sz w:val="24"/>
          <w:rtl/>
        </w:rPr>
        <w:t xml:space="preserve">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کردند.</w:t>
      </w:r>
    </w:p>
    <w:p w14:paraId="51A6307A" w14:textId="08C84315" w:rsidR="007A3505" w:rsidRPr="00A154E7" w:rsidRDefault="007A3505" w:rsidP="002F5E37">
      <w:pPr>
        <w:pStyle w:val="ListParagraph"/>
        <w:numPr>
          <w:ilvl w:val="0"/>
          <w:numId w:val="84"/>
        </w:numPr>
        <w:shd w:val="clear" w:color="auto" w:fill="F2F9FC"/>
        <w:spacing w:before="120" w:after="120"/>
        <w:ind w:left="714" w:right="3969" w:hanging="357"/>
        <w:rPr>
          <w:sz w:val="24"/>
          <w:rtl/>
        </w:rPr>
      </w:pPr>
      <w:r w:rsidRPr="00A154E7">
        <w:rPr>
          <w:b/>
          <w:bCs/>
          <w:sz w:val="24"/>
          <w:rtl/>
        </w:rPr>
        <w:t>راهنما</w:t>
      </w:r>
      <w:r w:rsidRPr="00A154E7">
        <w:rPr>
          <w:rFonts w:hint="cs"/>
          <w:b/>
          <w:bCs/>
          <w:sz w:val="24"/>
          <w:rtl/>
        </w:rPr>
        <w:t>یی:</w:t>
      </w:r>
      <w:r w:rsidR="008E33AB" w:rsidRPr="00A154E7">
        <w:rPr>
          <w:rFonts w:hint="cs"/>
          <w:b/>
          <w:bCs/>
          <w:sz w:val="24"/>
          <w:rtl/>
        </w:rPr>
        <w:t xml:space="preserve"> </w:t>
      </w:r>
      <w:r w:rsidRPr="00A154E7">
        <w:rPr>
          <w:rFonts w:hint="eastAsia"/>
          <w:sz w:val="24"/>
          <w:rtl/>
        </w:rPr>
        <w:t>تجز</w:t>
      </w:r>
      <w:r w:rsidRPr="00A154E7">
        <w:rPr>
          <w:rFonts w:hint="cs"/>
          <w:sz w:val="24"/>
          <w:rtl/>
        </w:rPr>
        <w:t>ی</w:t>
      </w:r>
      <w:r w:rsidRPr="00A154E7">
        <w:rPr>
          <w:rFonts w:hint="eastAsia"/>
          <w:sz w:val="24"/>
          <w:rtl/>
        </w:rPr>
        <w:t>ه</w:t>
      </w:r>
      <w:r w:rsidRPr="00A154E7">
        <w:rPr>
          <w:sz w:val="24"/>
          <w:rtl/>
        </w:rPr>
        <w:t xml:space="preserve"> و تحل</w:t>
      </w:r>
      <w:r w:rsidRPr="00A154E7">
        <w:rPr>
          <w:rFonts w:hint="cs"/>
          <w:sz w:val="24"/>
          <w:rtl/>
        </w:rPr>
        <w:t>ی</w:t>
      </w:r>
      <w:r w:rsidRPr="00A154E7">
        <w:rPr>
          <w:rFonts w:hint="eastAsia"/>
          <w:sz w:val="24"/>
          <w:rtl/>
        </w:rPr>
        <w:t>ل</w:t>
      </w:r>
      <w:r w:rsidRPr="00A154E7">
        <w:rPr>
          <w:sz w:val="24"/>
          <w:rtl/>
        </w:rPr>
        <w:t xml:space="preserve"> نقاط قوت، ضعف، فرصت</w:t>
      </w:r>
      <w:r w:rsidR="000543D0" w:rsidRPr="00A154E7">
        <w:rPr>
          <w:rFonts w:hint="cs"/>
          <w:sz w:val="24"/>
          <w:rtl/>
        </w:rPr>
        <w:t>‌</w:t>
      </w:r>
      <w:r w:rsidRPr="00A154E7">
        <w:rPr>
          <w:sz w:val="24"/>
          <w:rtl/>
        </w:rPr>
        <w:t>ها و تهد</w:t>
      </w:r>
      <w:r w:rsidRPr="00A154E7">
        <w:rPr>
          <w:rFonts w:hint="cs"/>
          <w:sz w:val="24"/>
          <w:rtl/>
        </w:rPr>
        <w:t>ی</w:t>
      </w:r>
      <w:r w:rsidRPr="00A154E7">
        <w:rPr>
          <w:rFonts w:hint="eastAsia"/>
          <w:sz w:val="24"/>
          <w:rtl/>
        </w:rPr>
        <w:t>دها</w:t>
      </w:r>
      <w:r w:rsidRPr="00A154E7">
        <w:rPr>
          <w:sz w:val="24"/>
          <w:rtl/>
        </w:rPr>
        <w:t xml:space="preserve"> (</w:t>
      </w:r>
      <w:r w:rsidRPr="00A154E7">
        <w:rPr>
          <w:sz w:val="24"/>
        </w:rPr>
        <w:t>SWOT</w:t>
      </w:r>
      <w:r w:rsidRPr="00A154E7">
        <w:rPr>
          <w:sz w:val="24"/>
          <w:rtl/>
        </w:rPr>
        <w:t>)</w:t>
      </w:r>
      <w:r w:rsidR="008E33AB" w:rsidRPr="00A154E7">
        <w:rPr>
          <w:rFonts w:hint="cs"/>
          <w:sz w:val="24"/>
          <w:rtl/>
        </w:rPr>
        <w:t xml:space="preserve"> را انجام دهید</w:t>
      </w:r>
      <w:r w:rsidR="008E33AB" w:rsidRPr="00A154E7">
        <w:rPr>
          <w:rFonts w:hint="cs"/>
          <w:b/>
          <w:bCs/>
          <w:sz w:val="24"/>
          <w:rtl/>
        </w:rPr>
        <w:t>.</w:t>
      </w:r>
    </w:p>
    <w:p w14:paraId="48B6A3DB" w14:textId="41732C9F" w:rsidR="008E33AB" w:rsidRPr="00A154E7" w:rsidRDefault="000543D0" w:rsidP="00A03FD4">
      <w:pPr>
        <w:pStyle w:val="Heading3"/>
        <w:rPr>
          <w:rFonts w:eastAsia="Times New Roman" w:cs="B Titr"/>
          <w:color w:val="auto"/>
          <w:rtl/>
        </w:rPr>
      </w:pPr>
      <w:bookmarkStart w:id="56" w:name="_Toc138587883"/>
      <w:bookmarkStart w:id="57" w:name="_Toc153229082"/>
      <w:r w:rsidRPr="00A154E7">
        <w:rPr>
          <w:rFonts w:eastAsia="Times New Roman" w:cs="B Titr" w:hint="eastAsia"/>
          <w:color w:val="auto"/>
          <w:rtl/>
        </w:rPr>
        <w:t>تجز</w:t>
      </w:r>
      <w:r w:rsidRPr="00A154E7">
        <w:rPr>
          <w:rFonts w:eastAsia="Times New Roman" w:cs="B Titr" w:hint="cs"/>
          <w:color w:val="auto"/>
          <w:rtl/>
        </w:rPr>
        <w:t>ی</w:t>
      </w:r>
      <w:r w:rsidRPr="00A154E7">
        <w:rPr>
          <w:rFonts w:eastAsia="Times New Roman" w:cs="B Titr" w:hint="eastAsia"/>
          <w:color w:val="auto"/>
          <w:rtl/>
        </w:rPr>
        <w:t>ه</w:t>
      </w:r>
      <w:r w:rsidRPr="00A154E7">
        <w:rPr>
          <w:rFonts w:eastAsia="Times New Roman" w:cs="B Titr"/>
          <w:color w:val="auto"/>
          <w:rtl/>
        </w:rPr>
        <w:t xml:space="preserve"> و </w:t>
      </w:r>
      <w:r w:rsidR="008E33AB" w:rsidRPr="00A154E7">
        <w:rPr>
          <w:rFonts w:eastAsia="Times New Roman" w:cs="B Titr"/>
          <w:color w:val="auto"/>
          <w:rtl/>
        </w:rPr>
        <w:t>تحل</w:t>
      </w:r>
      <w:r w:rsidR="008E33AB" w:rsidRPr="00A154E7">
        <w:rPr>
          <w:rFonts w:eastAsia="Times New Roman" w:cs="B Titr" w:hint="cs"/>
          <w:color w:val="auto"/>
          <w:rtl/>
        </w:rPr>
        <w:t>ی</w:t>
      </w:r>
      <w:r w:rsidR="008E33AB" w:rsidRPr="00A154E7">
        <w:rPr>
          <w:rFonts w:eastAsia="Times New Roman" w:cs="B Titr" w:hint="eastAsia"/>
          <w:color w:val="auto"/>
          <w:rtl/>
        </w:rPr>
        <w:t>ل</w:t>
      </w:r>
      <w:r w:rsidR="008E33AB" w:rsidRPr="00A154E7">
        <w:rPr>
          <w:rFonts w:eastAsia="Times New Roman" w:cs="B Titr"/>
          <w:color w:val="auto"/>
          <w:rtl/>
        </w:rPr>
        <w:t xml:space="preserve"> </w:t>
      </w:r>
      <w:r w:rsidRPr="00A154E7">
        <w:rPr>
          <w:rFonts w:eastAsia="Times New Roman" w:cs="B Titr"/>
          <w:color w:val="auto"/>
          <w:rtl/>
        </w:rPr>
        <w:t>نقاط قوت، ضعف، فرصت</w:t>
      </w:r>
      <w:r w:rsidRPr="00A154E7">
        <w:rPr>
          <w:rFonts w:eastAsia="Times New Roman" w:cs="B Titr" w:hint="cs"/>
          <w:color w:val="auto"/>
          <w:rtl/>
        </w:rPr>
        <w:t>‌</w:t>
      </w:r>
      <w:r w:rsidRPr="00A154E7">
        <w:rPr>
          <w:rFonts w:eastAsia="Times New Roman" w:cs="B Titr"/>
          <w:color w:val="auto"/>
          <w:rtl/>
        </w:rPr>
        <w:t>ها و تهد</w:t>
      </w:r>
      <w:r w:rsidRPr="00A154E7">
        <w:rPr>
          <w:rFonts w:eastAsia="Times New Roman" w:cs="B Titr" w:hint="cs"/>
          <w:color w:val="auto"/>
          <w:rtl/>
        </w:rPr>
        <w:t>ی</w:t>
      </w:r>
      <w:r w:rsidRPr="00A154E7">
        <w:rPr>
          <w:rFonts w:eastAsia="Times New Roman" w:cs="B Titr" w:hint="eastAsia"/>
          <w:color w:val="auto"/>
          <w:rtl/>
        </w:rPr>
        <w:t>دها</w:t>
      </w:r>
      <w:r w:rsidRPr="00A154E7">
        <w:rPr>
          <w:rFonts w:eastAsia="Times New Roman" w:cs="B Titr"/>
          <w:color w:val="auto"/>
          <w:rtl/>
        </w:rPr>
        <w:t xml:space="preserve"> </w:t>
      </w:r>
      <w:r w:rsidR="008E33AB" w:rsidRPr="00A154E7">
        <w:rPr>
          <w:rFonts w:eastAsia="Times New Roman" w:cs="B Titr" w:hint="cs"/>
          <w:color w:val="auto"/>
          <w:rtl/>
        </w:rPr>
        <w:t>(</w:t>
      </w:r>
      <w:r w:rsidR="008E33AB" w:rsidRPr="00A154E7">
        <w:rPr>
          <w:rFonts w:eastAsia="Times New Roman" w:cs="B Titr"/>
          <w:color w:val="auto"/>
        </w:rPr>
        <w:t>SWOT</w:t>
      </w:r>
      <w:r w:rsidR="008E33AB" w:rsidRPr="00A154E7">
        <w:rPr>
          <w:rFonts w:eastAsia="Times New Roman" w:cs="B Titr" w:hint="cs"/>
          <w:color w:val="auto"/>
          <w:rtl/>
        </w:rPr>
        <w:t>)</w:t>
      </w:r>
      <w:bookmarkEnd w:id="56"/>
      <w:bookmarkEnd w:id="57"/>
      <w:r w:rsidR="008E33AB" w:rsidRPr="00A154E7">
        <w:rPr>
          <w:rFonts w:eastAsia="Times New Roman" w:cs="B Titr" w:hint="cs"/>
          <w:color w:val="auto"/>
          <w:rtl/>
        </w:rPr>
        <w:t xml:space="preserve"> </w:t>
      </w:r>
    </w:p>
    <w:p w14:paraId="21B8EDF0" w14:textId="6BCED143" w:rsidR="008E33AB" w:rsidRPr="00A154E7" w:rsidRDefault="008E33AB" w:rsidP="00F552D8">
      <w:pPr>
        <w:contextualSpacing/>
        <w:rPr>
          <w:rtl/>
        </w:rPr>
      </w:pPr>
      <w:r w:rsidRPr="00A154E7">
        <w:rPr>
          <w:rFonts w:hint="eastAsia"/>
          <w:rtl/>
        </w:rPr>
        <w:t>تجز</w:t>
      </w:r>
      <w:r w:rsidRPr="00A154E7">
        <w:rPr>
          <w:rFonts w:hint="cs"/>
          <w:rtl/>
        </w:rPr>
        <w:t>ی</w:t>
      </w:r>
      <w:r w:rsidRPr="00A154E7">
        <w:rPr>
          <w:rFonts w:hint="eastAsia"/>
          <w:rtl/>
        </w:rPr>
        <w:t>ه</w:t>
      </w:r>
      <w:r w:rsidRPr="00A154E7">
        <w:rPr>
          <w:rtl/>
        </w:rPr>
        <w:t xml:space="preserve"> و تحل</w:t>
      </w:r>
      <w:r w:rsidRPr="00A154E7">
        <w:rPr>
          <w:rFonts w:hint="cs"/>
          <w:rtl/>
        </w:rPr>
        <w:t>ی</w:t>
      </w:r>
      <w:r w:rsidRPr="00A154E7">
        <w:rPr>
          <w:rFonts w:hint="eastAsia"/>
          <w:rtl/>
        </w:rPr>
        <w:t>ل</w:t>
      </w:r>
      <w:r w:rsidRPr="00A154E7">
        <w:rPr>
          <w:rtl/>
        </w:rPr>
        <w:t xml:space="preserve"> </w:t>
      </w:r>
      <w:r w:rsidR="000543D0" w:rsidRPr="00A154E7">
        <w:rPr>
          <w:rFonts w:hint="cs"/>
          <w:rtl/>
        </w:rPr>
        <w:t>سوات</w:t>
      </w:r>
      <w:r w:rsidRPr="00A154E7">
        <w:rPr>
          <w:rtl/>
        </w:rPr>
        <w:t xml:space="preserve"> از </w:t>
      </w:r>
      <w:r w:rsidRPr="00A154E7">
        <w:rPr>
          <w:rFonts w:hint="cs"/>
          <w:rtl/>
        </w:rPr>
        <w:t>ی</w:t>
      </w:r>
      <w:r w:rsidRPr="00A154E7">
        <w:rPr>
          <w:rFonts w:hint="eastAsia"/>
          <w:rtl/>
        </w:rPr>
        <w:t>ک</w:t>
      </w:r>
      <w:r w:rsidRPr="00A154E7">
        <w:rPr>
          <w:rtl/>
        </w:rPr>
        <w:t xml:space="preserve"> ماتر</w:t>
      </w:r>
      <w:r w:rsidRPr="00A154E7">
        <w:rPr>
          <w:rFonts w:hint="cs"/>
          <w:rtl/>
        </w:rPr>
        <w:t>ی</w:t>
      </w:r>
      <w:r w:rsidRPr="00A154E7">
        <w:rPr>
          <w:rFonts w:hint="eastAsia"/>
          <w:rtl/>
        </w:rPr>
        <w:t>س</w:t>
      </w:r>
      <w:r w:rsidRPr="00A154E7">
        <w:rPr>
          <w:rtl/>
        </w:rPr>
        <w:t xml:space="preserve"> دو </w:t>
      </w:r>
      <w:r w:rsidR="006B3436" w:rsidRPr="00A154E7">
        <w:rPr>
          <w:rFonts w:hint="cs"/>
          <w:rtl/>
        </w:rPr>
        <w:t>در</w:t>
      </w:r>
      <w:r w:rsidRPr="00A154E7">
        <w:rPr>
          <w:rtl/>
        </w:rPr>
        <w:t xml:space="preserve"> دو </w:t>
      </w:r>
      <w:r w:rsidR="006B3436" w:rsidRPr="00A154E7">
        <w:rPr>
          <w:rFonts w:hint="cs"/>
          <w:rtl/>
        </w:rPr>
        <w:t xml:space="preserve">(2*2) </w:t>
      </w:r>
      <w:r w:rsidRPr="00A154E7">
        <w:rPr>
          <w:rtl/>
        </w:rPr>
        <w:t>برا</w:t>
      </w:r>
      <w:r w:rsidRPr="00A154E7">
        <w:rPr>
          <w:rFonts w:hint="cs"/>
          <w:rtl/>
        </w:rPr>
        <w:t>ی</w:t>
      </w:r>
      <w:r w:rsidRPr="00A154E7">
        <w:rPr>
          <w:rtl/>
        </w:rPr>
        <w:t xml:space="preserve"> تعر</w:t>
      </w:r>
      <w:r w:rsidRPr="00A154E7">
        <w:rPr>
          <w:rFonts w:hint="cs"/>
          <w:rtl/>
        </w:rPr>
        <w:t>ی</w:t>
      </w:r>
      <w:r w:rsidRPr="00A154E7">
        <w:rPr>
          <w:rFonts w:hint="eastAsia"/>
          <w:rtl/>
        </w:rPr>
        <w:t>ف</w:t>
      </w:r>
      <w:r w:rsidRPr="00A154E7">
        <w:rPr>
          <w:rtl/>
        </w:rPr>
        <w:t xml:space="preserve"> نقاط قوت، ضعف، فرصت</w:t>
      </w:r>
      <w:r w:rsidR="000543D0" w:rsidRPr="00A154E7">
        <w:rPr>
          <w:rFonts w:hint="cs"/>
          <w:rtl/>
        </w:rPr>
        <w:t>‌</w:t>
      </w:r>
      <w:r w:rsidRPr="00A154E7">
        <w:rPr>
          <w:rtl/>
        </w:rPr>
        <w:t>ها و تهد</w:t>
      </w:r>
      <w:r w:rsidRPr="00A154E7">
        <w:rPr>
          <w:rFonts w:hint="cs"/>
          <w:rtl/>
        </w:rPr>
        <w:t>ی</w:t>
      </w:r>
      <w:r w:rsidRPr="00A154E7">
        <w:rPr>
          <w:rFonts w:hint="eastAsia"/>
          <w:rtl/>
        </w:rPr>
        <w:t>دها</w:t>
      </w:r>
      <w:r w:rsidRPr="00A154E7">
        <w:rPr>
          <w:rFonts w:hint="cs"/>
          <w:rtl/>
        </w:rPr>
        <w:t>یی</w:t>
      </w:r>
      <w:r w:rsidRPr="00A154E7">
        <w:rPr>
          <w:rtl/>
        </w:rPr>
        <w:t xml:space="preserve"> که </w:t>
      </w:r>
      <w:r w:rsidRPr="00A154E7">
        <w:rPr>
          <w:rFonts w:hint="cs"/>
          <w:rtl/>
        </w:rPr>
        <w:t>ی</w:t>
      </w:r>
      <w:r w:rsidRPr="00A154E7">
        <w:rPr>
          <w:rFonts w:hint="eastAsia"/>
          <w:rtl/>
        </w:rPr>
        <w:t>ک</w:t>
      </w:r>
      <w:r w:rsidRPr="00A154E7">
        <w:rPr>
          <w:rtl/>
        </w:rPr>
        <w:t xml:space="preserve"> </w:t>
      </w:r>
      <w:r w:rsidR="000543D0" w:rsidRPr="00A154E7">
        <w:rPr>
          <w:rFonts w:hint="cs"/>
          <w:rtl/>
        </w:rPr>
        <w:t>سازمان</w:t>
      </w:r>
      <w:r w:rsidRPr="00A154E7">
        <w:rPr>
          <w:rtl/>
        </w:rPr>
        <w:t xml:space="preserve"> با آن مواجه</w:t>
      </w:r>
      <w:r w:rsidR="006B3436" w:rsidRPr="00A154E7">
        <w:rPr>
          <w:rFonts w:hint="cs"/>
          <w:rtl/>
        </w:rPr>
        <w:t xml:space="preserve">، </w:t>
      </w:r>
      <w:r w:rsidRPr="00A154E7">
        <w:rPr>
          <w:rtl/>
        </w:rPr>
        <w:t>استفاده م</w:t>
      </w:r>
      <w:r w:rsidRPr="00A154E7">
        <w:rPr>
          <w:rFonts w:hint="cs"/>
          <w:rtl/>
        </w:rPr>
        <w:t>ی</w:t>
      </w:r>
      <w:r w:rsidR="006B3436" w:rsidRPr="00A154E7">
        <w:rPr>
          <w:rFonts w:hint="cs"/>
          <w:rtl/>
        </w:rPr>
        <w:t>‌</w:t>
      </w:r>
      <w:r w:rsidRPr="00A154E7">
        <w:rPr>
          <w:rtl/>
        </w:rPr>
        <w:t xml:space="preserve">کند. </w:t>
      </w:r>
      <w:r w:rsidR="006B3436" w:rsidRPr="00A154E7">
        <w:rPr>
          <w:rFonts w:hint="cs"/>
          <w:rtl/>
        </w:rPr>
        <w:t xml:space="preserve">سوات هم </w:t>
      </w:r>
      <w:r w:rsidRPr="00A154E7">
        <w:rPr>
          <w:rtl/>
        </w:rPr>
        <w:t>عوامل داخل</w:t>
      </w:r>
      <w:r w:rsidRPr="00A154E7">
        <w:rPr>
          <w:rFonts w:hint="cs"/>
          <w:rtl/>
        </w:rPr>
        <w:t>ی</w:t>
      </w:r>
      <w:r w:rsidRPr="00A154E7">
        <w:rPr>
          <w:rtl/>
        </w:rPr>
        <w:t xml:space="preserve"> و </w:t>
      </w:r>
      <w:r w:rsidR="006B3436" w:rsidRPr="00A154E7">
        <w:rPr>
          <w:rFonts w:hint="cs"/>
          <w:rtl/>
        </w:rPr>
        <w:t xml:space="preserve">هم </w:t>
      </w:r>
      <w:r w:rsidRPr="00A154E7">
        <w:rPr>
          <w:rtl/>
        </w:rPr>
        <w:t>خارج</w:t>
      </w:r>
      <w:r w:rsidRPr="00A154E7">
        <w:rPr>
          <w:rFonts w:hint="cs"/>
          <w:rtl/>
        </w:rPr>
        <w:t>ی</w:t>
      </w:r>
      <w:r w:rsidRPr="00A154E7">
        <w:rPr>
          <w:rtl/>
        </w:rPr>
        <w:t xml:space="preserve"> را در نظر م</w:t>
      </w:r>
      <w:r w:rsidRPr="00A154E7">
        <w:rPr>
          <w:rFonts w:hint="cs"/>
          <w:rtl/>
        </w:rPr>
        <w:t>ی</w:t>
      </w:r>
      <w:r w:rsidRPr="00A154E7">
        <w:rPr>
          <w:rtl/>
        </w:rPr>
        <w:t xml:space="preserve"> گ</w:t>
      </w:r>
      <w:r w:rsidRPr="00A154E7">
        <w:rPr>
          <w:rFonts w:hint="cs"/>
          <w:rtl/>
        </w:rPr>
        <w:t>ی</w:t>
      </w:r>
      <w:r w:rsidRPr="00A154E7">
        <w:rPr>
          <w:rFonts w:hint="eastAsia"/>
          <w:rtl/>
        </w:rPr>
        <w:t>رد،</w:t>
      </w:r>
      <w:r w:rsidRPr="00A154E7">
        <w:rPr>
          <w:rtl/>
        </w:rPr>
        <w:t xml:space="preserve"> بنابرا</w:t>
      </w:r>
      <w:r w:rsidRPr="00A154E7">
        <w:rPr>
          <w:rFonts w:hint="cs"/>
          <w:rtl/>
        </w:rPr>
        <w:t>ی</w:t>
      </w:r>
      <w:r w:rsidRPr="00A154E7">
        <w:rPr>
          <w:rFonts w:hint="eastAsia"/>
          <w:rtl/>
        </w:rPr>
        <w:t>ن</w:t>
      </w:r>
      <w:r w:rsidRPr="00A154E7">
        <w:rPr>
          <w:rtl/>
        </w:rPr>
        <w:t xml:space="preserve"> معمولاً توسط سازمان</w:t>
      </w:r>
      <w:r w:rsidR="006B3436" w:rsidRPr="00A154E7">
        <w:rPr>
          <w:rFonts w:hint="cs"/>
          <w:rtl/>
        </w:rPr>
        <w:t>‍</w:t>
      </w:r>
      <w:r w:rsidR="006B3436" w:rsidRPr="00A154E7">
        <w:rPr>
          <w:rFonts w:cs="Times New Roman"/>
          <w:cs/>
        </w:rPr>
        <w:t>‎</w:t>
      </w:r>
      <w:r w:rsidRPr="00A154E7">
        <w:rPr>
          <w:rtl/>
        </w:rPr>
        <w:t xml:space="preserve">ها به عنوان </w:t>
      </w:r>
      <w:r w:rsidRPr="00A154E7">
        <w:rPr>
          <w:rFonts w:hint="cs"/>
          <w:rtl/>
        </w:rPr>
        <w:t>ی</w:t>
      </w:r>
      <w:r w:rsidRPr="00A154E7">
        <w:rPr>
          <w:rFonts w:hint="eastAsia"/>
          <w:rtl/>
        </w:rPr>
        <w:t>ک</w:t>
      </w:r>
      <w:r w:rsidRPr="00A154E7">
        <w:rPr>
          <w:rtl/>
        </w:rPr>
        <w:t xml:space="preserve"> ابزار برنامه</w:t>
      </w:r>
      <w:r w:rsidR="006B3436" w:rsidRPr="00A154E7">
        <w:rPr>
          <w:rFonts w:hint="cs"/>
          <w:rtl/>
        </w:rPr>
        <w:t>‌</w:t>
      </w:r>
      <w:r w:rsidRPr="00A154E7">
        <w:rPr>
          <w:rtl/>
        </w:rPr>
        <w:t>ر</w:t>
      </w:r>
      <w:r w:rsidRPr="00A154E7">
        <w:rPr>
          <w:rFonts w:hint="cs"/>
          <w:rtl/>
        </w:rPr>
        <w:t>ی</w:t>
      </w:r>
      <w:r w:rsidRPr="00A154E7">
        <w:rPr>
          <w:rFonts w:hint="eastAsia"/>
          <w:rtl/>
        </w:rPr>
        <w:t>ز</w:t>
      </w:r>
      <w:r w:rsidRPr="00A154E7">
        <w:rPr>
          <w:rFonts w:hint="cs"/>
          <w:rtl/>
        </w:rPr>
        <w:t>ی</w:t>
      </w:r>
      <w:r w:rsidRPr="00A154E7">
        <w:rPr>
          <w:rtl/>
        </w:rPr>
        <w:t xml:space="preserve"> </w:t>
      </w:r>
      <w:r w:rsidR="006B3436" w:rsidRPr="00A154E7">
        <w:rPr>
          <w:rFonts w:hint="cs"/>
          <w:rtl/>
        </w:rPr>
        <w:t>راهبردی</w:t>
      </w:r>
      <w:r w:rsidRPr="00A154E7">
        <w:rPr>
          <w:rtl/>
        </w:rPr>
        <w:t xml:space="preserve"> استفاده م</w:t>
      </w:r>
      <w:r w:rsidRPr="00A154E7">
        <w:rPr>
          <w:rFonts w:hint="cs"/>
          <w:rtl/>
        </w:rPr>
        <w:t>ی</w:t>
      </w:r>
      <w:r w:rsidR="006B3436" w:rsidRPr="00A154E7">
        <w:rPr>
          <w:rFonts w:hint="cs"/>
          <w:rtl/>
        </w:rPr>
        <w:t>‌</w:t>
      </w:r>
      <w:r w:rsidRPr="00A154E7">
        <w:rPr>
          <w:rtl/>
        </w:rPr>
        <w:t>شود.</w:t>
      </w:r>
    </w:p>
    <w:p w14:paraId="4E8CE0CF" w14:textId="0A528FB4" w:rsidR="008E33AB" w:rsidRPr="00A154E7" w:rsidRDefault="008E33AB" w:rsidP="00F552D8">
      <w:pPr>
        <w:spacing w:before="120" w:after="120" w:line="276" w:lineRule="auto"/>
        <w:contextualSpacing/>
        <w:rPr>
          <w:rFonts w:eastAsia="Times New Roman"/>
          <w:sz w:val="24"/>
        </w:rPr>
      </w:pPr>
      <w:r w:rsidRPr="00A154E7">
        <w:rPr>
          <w:rFonts w:eastAsia="Times New Roman"/>
          <w:sz w:val="24"/>
          <w:rtl/>
        </w:rPr>
        <w:t>مؤسسه جهان</w:t>
      </w:r>
      <w:r w:rsidRPr="00A154E7">
        <w:rPr>
          <w:rFonts w:eastAsia="Times New Roman" w:hint="cs"/>
          <w:sz w:val="24"/>
          <w:rtl/>
        </w:rPr>
        <w:t>ی</w:t>
      </w:r>
      <w:r w:rsidRPr="00A154E7">
        <w:rPr>
          <w:rFonts w:eastAsia="Times New Roman"/>
          <w:sz w:val="24"/>
          <w:rtl/>
        </w:rPr>
        <w:t xml:space="preserve"> </w:t>
      </w:r>
      <w:r w:rsidR="007875EC" w:rsidRPr="00A154E7">
        <w:rPr>
          <w:rFonts w:eastAsia="Times New Roman"/>
          <w:sz w:val="24"/>
          <w:rtl/>
        </w:rPr>
        <w:t>منابع</w:t>
      </w:r>
      <w:r w:rsidR="007875EC" w:rsidRPr="00A154E7">
        <w:rPr>
          <w:rStyle w:val="FootnoteReference"/>
          <w:rFonts w:eastAsia="Times New Roman"/>
          <w:sz w:val="24"/>
          <w:rtl/>
        </w:rPr>
        <w:footnoteReference w:id="101"/>
      </w:r>
      <w:r w:rsidR="007875EC" w:rsidRPr="00A154E7">
        <w:rPr>
          <w:rFonts w:eastAsia="Times New Roman" w:hint="cs"/>
          <w:sz w:val="24"/>
          <w:rtl/>
        </w:rPr>
        <w:t xml:space="preserve">، </w:t>
      </w:r>
      <w:r w:rsidRPr="00A154E7">
        <w:rPr>
          <w:rFonts w:eastAsia="Times New Roman"/>
          <w:sz w:val="24"/>
          <w:rtl/>
        </w:rPr>
        <w:t xml:space="preserve">ابزار </w:t>
      </w:r>
      <w:r w:rsidR="007875EC" w:rsidRPr="00A154E7">
        <w:rPr>
          <w:rFonts w:eastAsia="Times New Roman" w:hint="cs"/>
          <w:sz w:val="24"/>
          <w:rtl/>
        </w:rPr>
        <w:t>سوات</w:t>
      </w:r>
      <w:r w:rsidRPr="00A154E7">
        <w:rPr>
          <w:rFonts w:eastAsia="Times New Roman"/>
          <w:sz w:val="24"/>
          <w:rtl/>
        </w:rPr>
        <w:t xml:space="preserve"> و</w:t>
      </w:r>
      <w:r w:rsidRPr="00A154E7">
        <w:rPr>
          <w:rFonts w:eastAsia="Times New Roman" w:hint="cs"/>
          <w:sz w:val="24"/>
          <w:rtl/>
        </w:rPr>
        <w:t>ی</w:t>
      </w:r>
      <w:r w:rsidRPr="00A154E7">
        <w:rPr>
          <w:rFonts w:eastAsia="Times New Roman" w:hint="eastAsia"/>
          <w:sz w:val="24"/>
          <w:rtl/>
        </w:rPr>
        <w:t>ژه</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توسعه داده است که بر </w:t>
      </w:r>
      <w:r w:rsidR="00980FBA" w:rsidRPr="00A154E7">
        <w:rPr>
          <w:rFonts w:eastAsia="Times New Roman" w:hint="cs"/>
          <w:sz w:val="24"/>
          <w:rtl/>
        </w:rPr>
        <w:t xml:space="preserve">شناخت </w:t>
      </w:r>
      <w:r w:rsidRPr="00A154E7">
        <w:rPr>
          <w:rFonts w:eastAsia="Times New Roman"/>
          <w:sz w:val="24"/>
        </w:rPr>
        <w:t>SWOT</w:t>
      </w:r>
      <w:r w:rsidR="00391989">
        <w:rPr>
          <w:rFonts w:eastAsia="Times New Roman" w:hint="cs"/>
          <w:sz w:val="24"/>
          <w:rtl/>
        </w:rPr>
        <w:t xml:space="preserve"> </w:t>
      </w:r>
      <w:r w:rsidRPr="00A154E7">
        <w:rPr>
          <w:rFonts w:eastAsia="Times New Roman"/>
          <w:sz w:val="24"/>
          <w:rtl/>
        </w:rPr>
        <w:t>از د</w:t>
      </w:r>
      <w:r w:rsidRPr="00A154E7">
        <w:rPr>
          <w:rFonts w:eastAsia="Times New Roman" w:hint="cs"/>
          <w:sz w:val="24"/>
          <w:rtl/>
        </w:rPr>
        <w:t>ی</w:t>
      </w:r>
      <w:r w:rsidRPr="00A154E7">
        <w:rPr>
          <w:rFonts w:eastAsia="Times New Roman" w:hint="eastAsia"/>
          <w:sz w:val="24"/>
          <w:rtl/>
        </w:rPr>
        <w:t>دگاه</w:t>
      </w:r>
      <w:r w:rsidRPr="00A154E7">
        <w:rPr>
          <w:rFonts w:eastAsia="Times New Roman"/>
          <w:sz w:val="24"/>
          <w:rtl/>
        </w:rPr>
        <w:t xml:space="preserve"> </w:t>
      </w:r>
      <w:r w:rsidR="00980FBA" w:rsidRPr="00A154E7">
        <w:rPr>
          <w:rFonts w:eastAsia="Times New Roman" w:hint="cs"/>
          <w:sz w:val="24"/>
          <w:rtl/>
        </w:rPr>
        <w:t>محیط، اجتماع و حکمرانی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عن</w:t>
      </w:r>
      <w:r w:rsidRPr="00A154E7">
        <w:rPr>
          <w:rFonts w:eastAsia="Times New Roman" w:hint="cs"/>
          <w:sz w:val="24"/>
          <w:rtl/>
        </w:rPr>
        <w:t>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وابستگ</w:t>
      </w:r>
      <w:r w:rsidRPr="00A154E7">
        <w:rPr>
          <w:rFonts w:eastAsia="Times New Roman" w:hint="cs"/>
          <w:sz w:val="24"/>
          <w:rtl/>
        </w:rPr>
        <w:t>ی‌</w:t>
      </w:r>
      <w:r w:rsidRPr="00A154E7">
        <w:rPr>
          <w:rFonts w:eastAsia="Times New Roman" w:hint="eastAsia"/>
          <w:sz w:val="24"/>
          <w:rtl/>
        </w:rPr>
        <w:t>ها</w:t>
      </w:r>
      <w:r w:rsidRPr="00A154E7">
        <w:rPr>
          <w:rFonts w:eastAsia="Times New Roman"/>
          <w:sz w:val="24"/>
          <w:rtl/>
        </w:rPr>
        <w:t xml:space="preserve"> و مگاترندها</w:t>
      </w:r>
      <w:r w:rsidRPr="00A154E7">
        <w:rPr>
          <w:rFonts w:eastAsia="Times New Roman" w:hint="cs"/>
          <w:sz w:val="24"/>
          <w:rtl/>
        </w:rPr>
        <w:t>ی</w:t>
      </w:r>
      <w:r w:rsidRPr="00A154E7">
        <w:rPr>
          <w:rFonts w:eastAsia="Times New Roman"/>
          <w:sz w:val="24"/>
          <w:rtl/>
        </w:rPr>
        <w:t xml:space="preserve"> مرتبط) </w:t>
      </w:r>
      <w:r w:rsidR="006515EF" w:rsidRPr="00A154E7">
        <w:rPr>
          <w:rFonts w:eastAsia="Times New Roman" w:hint="cs"/>
          <w:sz w:val="24"/>
          <w:rtl/>
        </w:rPr>
        <w:t>تمرکز دارد</w:t>
      </w:r>
      <w:r w:rsidRPr="00A154E7">
        <w:rPr>
          <w:rFonts w:eastAsia="Times New Roman"/>
          <w:sz w:val="24"/>
          <w:rtl/>
        </w:rPr>
        <w:t xml:space="preserve">. مثال نشان داده شده در جدول 2.5 مربوط به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شرکت فرض</w:t>
      </w:r>
      <w:r w:rsidRPr="00A154E7">
        <w:rPr>
          <w:rFonts w:eastAsia="Times New Roman" w:hint="cs"/>
          <w:sz w:val="24"/>
          <w:rtl/>
        </w:rPr>
        <w:t>ی</w:t>
      </w:r>
      <w:r w:rsidRPr="00A154E7">
        <w:rPr>
          <w:rFonts w:eastAsia="Times New Roman"/>
          <w:sz w:val="24"/>
          <w:rtl/>
        </w:rPr>
        <w:t xml:space="preserve"> محصولات مصرف</w:t>
      </w:r>
      <w:r w:rsidRPr="00A154E7">
        <w:rPr>
          <w:rFonts w:eastAsia="Times New Roman" w:hint="cs"/>
          <w:sz w:val="24"/>
          <w:rtl/>
        </w:rPr>
        <w:t>ی</w:t>
      </w:r>
      <w:r w:rsidRPr="00A154E7">
        <w:rPr>
          <w:rFonts w:eastAsia="Times New Roman"/>
          <w:sz w:val="24"/>
          <w:rtl/>
        </w:rPr>
        <w:t xml:space="preserve"> است.</w:t>
      </w:r>
    </w:p>
    <w:tbl>
      <w:tblPr>
        <w:tblStyle w:val="TableGrid"/>
        <w:bidiVisual/>
        <w:tblW w:w="0" w:type="auto"/>
        <w:jc w:val="center"/>
        <w:shd w:val="clear" w:color="auto" w:fill="F2F9FC"/>
        <w:tblCellMar>
          <w:left w:w="28" w:type="dxa"/>
          <w:right w:w="28" w:type="dxa"/>
        </w:tblCellMar>
        <w:tblLook w:val="04A0" w:firstRow="1" w:lastRow="0" w:firstColumn="1" w:lastColumn="0" w:noHBand="0" w:noVBand="1"/>
      </w:tblPr>
      <w:tblGrid>
        <w:gridCol w:w="1413"/>
        <w:gridCol w:w="3543"/>
        <w:gridCol w:w="4394"/>
      </w:tblGrid>
      <w:tr w:rsidR="00A154E7" w:rsidRPr="00F552D8" w14:paraId="17837982" w14:textId="77777777" w:rsidTr="00910735">
        <w:trPr>
          <w:jc w:val="center"/>
        </w:trPr>
        <w:tc>
          <w:tcPr>
            <w:tcW w:w="9350" w:type="dxa"/>
            <w:gridSpan w:val="3"/>
            <w:shd w:val="clear" w:color="auto" w:fill="F2F9FC"/>
            <w:vAlign w:val="center"/>
          </w:tcPr>
          <w:p w14:paraId="44CA148F" w14:textId="53497511" w:rsidR="00664DE6" w:rsidRPr="00F552D8" w:rsidRDefault="00664DE6" w:rsidP="00596DEB">
            <w:pPr>
              <w:jc w:val="center"/>
              <w:rPr>
                <w:rFonts w:eastAsia="Times New Roman"/>
                <w:sz w:val="24"/>
                <w:szCs w:val="24"/>
                <w:rtl/>
              </w:rPr>
            </w:pPr>
            <w:r w:rsidRPr="00F552D8">
              <w:rPr>
                <w:rFonts w:eastAsia="Times New Roman" w:hint="cs"/>
                <w:sz w:val="24"/>
                <w:szCs w:val="24"/>
                <w:rtl/>
              </w:rPr>
              <w:t xml:space="preserve">جدول 2.5: مثالی از تجزیه و تحلیل </w:t>
            </w:r>
            <w:r w:rsidRPr="00F552D8">
              <w:rPr>
                <w:rFonts w:eastAsia="Times New Roman"/>
                <w:sz w:val="24"/>
                <w:szCs w:val="24"/>
              </w:rPr>
              <w:t>SWOT</w:t>
            </w:r>
            <w:r w:rsidRPr="00F552D8">
              <w:rPr>
                <w:rFonts w:eastAsia="Times New Roman" w:hint="cs"/>
                <w:sz w:val="24"/>
                <w:szCs w:val="24"/>
                <w:rtl/>
              </w:rPr>
              <w:t>‌</w:t>
            </w:r>
          </w:p>
        </w:tc>
      </w:tr>
      <w:tr w:rsidR="00A154E7" w:rsidRPr="00F552D8" w14:paraId="3CEA6E94" w14:textId="77777777" w:rsidTr="00910735">
        <w:trPr>
          <w:jc w:val="center"/>
        </w:trPr>
        <w:tc>
          <w:tcPr>
            <w:tcW w:w="1413" w:type="dxa"/>
            <w:shd w:val="clear" w:color="auto" w:fill="F2F9FC"/>
            <w:vAlign w:val="center"/>
          </w:tcPr>
          <w:p w14:paraId="29D9359D" w14:textId="77777777" w:rsidR="00664DE6" w:rsidRPr="00F552D8" w:rsidRDefault="00664DE6" w:rsidP="00596DEB">
            <w:pPr>
              <w:jc w:val="center"/>
              <w:rPr>
                <w:rFonts w:eastAsia="Times New Roman"/>
                <w:sz w:val="24"/>
                <w:szCs w:val="24"/>
                <w:rtl/>
              </w:rPr>
            </w:pPr>
          </w:p>
        </w:tc>
        <w:tc>
          <w:tcPr>
            <w:tcW w:w="3543" w:type="dxa"/>
            <w:shd w:val="clear" w:color="auto" w:fill="00A9CB"/>
            <w:vAlign w:val="center"/>
          </w:tcPr>
          <w:p w14:paraId="0CEA8328" w14:textId="62263899" w:rsidR="00664DE6" w:rsidRPr="00F552D8" w:rsidRDefault="00996169" w:rsidP="00596DEB">
            <w:pPr>
              <w:jc w:val="center"/>
              <w:rPr>
                <w:rFonts w:eastAsia="Times New Roman"/>
                <w:sz w:val="24"/>
                <w:szCs w:val="24"/>
                <w:rtl/>
              </w:rPr>
            </w:pPr>
            <w:r w:rsidRPr="00F552D8">
              <w:rPr>
                <w:rFonts w:eastAsia="Times New Roman" w:hint="cs"/>
                <w:sz w:val="24"/>
                <w:szCs w:val="24"/>
                <w:rtl/>
              </w:rPr>
              <w:t>مفید(سودمند)</w:t>
            </w:r>
          </w:p>
        </w:tc>
        <w:tc>
          <w:tcPr>
            <w:tcW w:w="4394" w:type="dxa"/>
            <w:shd w:val="clear" w:color="auto" w:fill="00A9CB"/>
            <w:vAlign w:val="center"/>
          </w:tcPr>
          <w:p w14:paraId="1BB65513" w14:textId="7F96572F" w:rsidR="00664DE6" w:rsidRPr="00F552D8" w:rsidRDefault="00BE39A3" w:rsidP="00596DEB">
            <w:pPr>
              <w:jc w:val="center"/>
              <w:rPr>
                <w:rFonts w:eastAsia="Times New Roman"/>
                <w:sz w:val="24"/>
                <w:szCs w:val="24"/>
                <w:rtl/>
              </w:rPr>
            </w:pPr>
            <w:r w:rsidRPr="00F552D8">
              <w:rPr>
                <w:rFonts w:eastAsia="Times New Roman" w:hint="cs"/>
                <w:sz w:val="24"/>
                <w:szCs w:val="24"/>
                <w:rtl/>
              </w:rPr>
              <w:t>مضر</w:t>
            </w:r>
            <w:r w:rsidR="00996169" w:rsidRPr="00F552D8">
              <w:rPr>
                <w:rFonts w:eastAsia="Times New Roman" w:hint="cs"/>
                <w:sz w:val="24"/>
                <w:szCs w:val="24"/>
                <w:rtl/>
              </w:rPr>
              <w:t>(زیان آور)</w:t>
            </w:r>
          </w:p>
        </w:tc>
      </w:tr>
      <w:tr w:rsidR="00A154E7" w:rsidRPr="00F552D8" w14:paraId="0C6717CC" w14:textId="77777777" w:rsidTr="00910735">
        <w:trPr>
          <w:jc w:val="center"/>
        </w:trPr>
        <w:tc>
          <w:tcPr>
            <w:tcW w:w="1413" w:type="dxa"/>
            <w:shd w:val="clear" w:color="auto" w:fill="00A9CB"/>
            <w:vAlign w:val="center"/>
          </w:tcPr>
          <w:p w14:paraId="08A0F1D8" w14:textId="77A9B028" w:rsidR="00664DE6" w:rsidRPr="00F552D8" w:rsidRDefault="00BE39A3" w:rsidP="00596DEB">
            <w:pPr>
              <w:jc w:val="center"/>
              <w:rPr>
                <w:rFonts w:eastAsia="Times New Roman"/>
                <w:sz w:val="24"/>
                <w:szCs w:val="24"/>
                <w:rtl/>
              </w:rPr>
            </w:pPr>
            <w:r w:rsidRPr="00F552D8">
              <w:rPr>
                <w:rFonts w:eastAsia="Times New Roman" w:hint="eastAsia"/>
                <w:sz w:val="24"/>
                <w:szCs w:val="24"/>
                <w:rtl/>
              </w:rPr>
              <w:t>منشا</w:t>
            </w:r>
            <w:r w:rsidRPr="00F552D8">
              <w:rPr>
                <w:rFonts w:eastAsia="Times New Roman"/>
                <w:sz w:val="24"/>
                <w:szCs w:val="24"/>
                <w:rtl/>
              </w:rPr>
              <w:t xml:space="preserve"> داخل</w:t>
            </w:r>
            <w:r w:rsidRPr="00F552D8">
              <w:rPr>
                <w:rFonts w:eastAsia="Times New Roman" w:hint="cs"/>
                <w:sz w:val="24"/>
                <w:szCs w:val="24"/>
                <w:rtl/>
              </w:rPr>
              <w:t>ی</w:t>
            </w:r>
          </w:p>
        </w:tc>
        <w:tc>
          <w:tcPr>
            <w:tcW w:w="3543" w:type="dxa"/>
            <w:shd w:val="clear" w:color="auto" w:fill="F2F9FC"/>
            <w:vAlign w:val="center"/>
          </w:tcPr>
          <w:p w14:paraId="08CDFE6C" w14:textId="77777777" w:rsidR="00664DE6" w:rsidRPr="00F552D8" w:rsidRDefault="00596DEB" w:rsidP="00596DEB">
            <w:pPr>
              <w:rPr>
                <w:rFonts w:eastAsia="Times New Roman"/>
                <w:sz w:val="24"/>
                <w:szCs w:val="24"/>
                <w:rtl/>
                <w:lang w:bidi="fa-IR"/>
              </w:rPr>
            </w:pPr>
            <w:r w:rsidRPr="00F552D8">
              <w:rPr>
                <w:rFonts w:eastAsia="Times New Roman" w:hint="cs"/>
                <w:sz w:val="24"/>
                <w:szCs w:val="24"/>
                <w:rtl/>
                <w:lang w:bidi="fa-IR"/>
              </w:rPr>
              <w:t>نقاط قوت</w:t>
            </w:r>
          </w:p>
          <w:p w14:paraId="0D9812A9" w14:textId="77777777" w:rsidR="00596DEB" w:rsidRPr="00F552D8" w:rsidRDefault="00596DEB" w:rsidP="00596DEB">
            <w:pPr>
              <w:rPr>
                <w:rFonts w:eastAsia="Times New Roman"/>
                <w:sz w:val="24"/>
                <w:szCs w:val="24"/>
                <w:rtl/>
                <w:lang w:bidi="fa-IR"/>
              </w:rPr>
            </w:pPr>
            <w:r w:rsidRPr="00F552D8">
              <w:rPr>
                <w:rFonts w:eastAsia="Times New Roman"/>
                <w:sz w:val="24"/>
                <w:szCs w:val="24"/>
                <w:rtl/>
                <w:lang w:bidi="fa-IR"/>
              </w:rPr>
              <w:t>راه</w:t>
            </w:r>
            <w:r w:rsidRPr="00F552D8">
              <w:rPr>
                <w:rFonts w:eastAsia="Times New Roman" w:hint="cs"/>
                <w:sz w:val="24"/>
                <w:szCs w:val="24"/>
                <w:rtl/>
                <w:lang w:bidi="fa-IR"/>
              </w:rPr>
              <w:t>‌</w:t>
            </w:r>
            <w:r w:rsidRPr="00F552D8">
              <w:rPr>
                <w:rFonts w:eastAsia="Times New Roman"/>
                <w:sz w:val="24"/>
                <w:szCs w:val="24"/>
                <w:rtl/>
                <w:lang w:bidi="fa-IR"/>
              </w:rPr>
              <w:t>ها</w:t>
            </w:r>
            <w:r w:rsidRPr="00F552D8">
              <w:rPr>
                <w:rFonts w:eastAsia="Times New Roman" w:hint="cs"/>
                <w:sz w:val="24"/>
                <w:szCs w:val="24"/>
                <w:rtl/>
                <w:lang w:bidi="fa-IR"/>
              </w:rPr>
              <w:t>ی</w:t>
            </w:r>
            <w:r w:rsidRPr="00F552D8">
              <w:rPr>
                <w:rFonts w:eastAsia="Times New Roman"/>
                <w:sz w:val="24"/>
                <w:szCs w:val="24"/>
                <w:rtl/>
                <w:lang w:bidi="fa-IR"/>
              </w:rPr>
              <w:t xml:space="preserve"> غ</w:t>
            </w:r>
            <w:r w:rsidRPr="00F552D8">
              <w:rPr>
                <w:rFonts w:eastAsia="Times New Roman" w:hint="cs"/>
                <w:sz w:val="24"/>
                <w:szCs w:val="24"/>
                <w:rtl/>
                <w:lang w:bidi="fa-IR"/>
              </w:rPr>
              <w:t>ی</w:t>
            </w:r>
            <w:r w:rsidRPr="00F552D8">
              <w:rPr>
                <w:rFonts w:eastAsia="Times New Roman" w:hint="eastAsia"/>
                <w:sz w:val="24"/>
                <w:szCs w:val="24"/>
                <w:rtl/>
                <w:lang w:bidi="fa-IR"/>
              </w:rPr>
              <w:t>رمنتظره</w:t>
            </w:r>
            <w:r w:rsidRPr="00F552D8">
              <w:rPr>
                <w:rFonts w:eastAsia="Times New Roman" w:hint="eastAsia"/>
                <w:sz w:val="24"/>
                <w:szCs w:val="24"/>
                <w:lang w:bidi="fa-IR"/>
              </w:rPr>
              <w:t>‌</w:t>
            </w:r>
            <w:r w:rsidRPr="00F552D8">
              <w:rPr>
                <w:rFonts w:eastAsia="Times New Roman"/>
                <w:sz w:val="24"/>
                <w:szCs w:val="24"/>
                <w:rtl/>
                <w:lang w:bidi="fa-IR"/>
              </w:rPr>
              <w:t>ا</w:t>
            </w:r>
            <w:r w:rsidRPr="00F552D8">
              <w:rPr>
                <w:rFonts w:eastAsia="Times New Roman" w:hint="cs"/>
                <w:sz w:val="24"/>
                <w:szCs w:val="24"/>
                <w:rtl/>
                <w:lang w:bidi="fa-IR"/>
              </w:rPr>
              <w:t>ی</w:t>
            </w:r>
            <w:r w:rsidRPr="00F552D8">
              <w:rPr>
                <w:rFonts w:eastAsia="Times New Roman"/>
                <w:sz w:val="24"/>
                <w:szCs w:val="24"/>
                <w:rtl/>
                <w:lang w:bidi="fa-IR"/>
              </w:rPr>
              <w:t xml:space="preserve"> که شرکت م</w:t>
            </w:r>
            <w:r w:rsidRPr="00F552D8">
              <w:rPr>
                <w:rFonts w:eastAsia="Times New Roman" w:hint="cs"/>
                <w:sz w:val="24"/>
                <w:szCs w:val="24"/>
                <w:rtl/>
                <w:lang w:bidi="fa-IR"/>
              </w:rPr>
              <w:t>ی‌</w:t>
            </w:r>
            <w:r w:rsidRPr="00F552D8">
              <w:rPr>
                <w:rFonts w:eastAsia="Times New Roman"/>
                <w:sz w:val="24"/>
                <w:szCs w:val="24"/>
                <w:rtl/>
                <w:lang w:bidi="fa-IR"/>
              </w:rPr>
              <w:t>تواند نقاط قوت خود را در چالش</w:t>
            </w:r>
            <w:r w:rsidRPr="00F552D8">
              <w:rPr>
                <w:rFonts w:eastAsia="Times New Roman" w:hint="cs"/>
                <w:sz w:val="24"/>
                <w:szCs w:val="24"/>
                <w:rtl/>
                <w:lang w:bidi="fa-IR"/>
              </w:rPr>
              <w:t>‌</w:t>
            </w:r>
            <w:r w:rsidRPr="00F552D8">
              <w:rPr>
                <w:rFonts w:eastAsia="Times New Roman"/>
                <w:sz w:val="24"/>
                <w:szCs w:val="24"/>
                <w:rtl/>
                <w:lang w:bidi="fa-IR"/>
              </w:rPr>
              <w:t>ها</w:t>
            </w:r>
            <w:r w:rsidRPr="00F552D8">
              <w:rPr>
                <w:rFonts w:eastAsia="Times New Roman" w:hint="cs"/>
                <w:sz w:val="24"/>
                <w:szCs w:val="24"/>
                <w:rtl/>
                <w:lang w:bidi="fa-IR"/>
              </w:rPr>
              <w:t>ی</w:t>
            </w:r>
            <w:r w:rsidRPr="00F552D8">
              <w:rPr>
                <w:rFonts w:eastAsia="Times New Roman"/>
                <w:sz w:val="24"/>
                <w:szCs w:val="24"/>
                <w:rtl/>
                <w:lang w:bidi="fa-IR"/>
              </w:rPr>
              <w:t xml:space="preserve"> </w:t>
            </w:r>
            <w:r w:rsidRPr="00F552D8">
              <w:rPr>
                <w:rFonts w:eastAsia="Times New Roman" w:hint="cs"/>
                <w:sz w:val="24"/>
                <w:szCs w:val="24"/>
                <w:rtl/>
                <w:lang w:bidi="fa-IR"/>
              </w:rPr>
              <w:t>محیطی، اجتماعی و حکمرانی</w:t>
            </w:r>
            <w:r w:rsidRPr="00F552D8">
              <w:rPr>
                <w:rFonts w:eastAsia="Times New Roman"/>
                <w:sz w:val="24"/>
                <w:szCs w:val="24"/>
                <w:rtl/>
                <w:lang w:bidi="fa-IR"/>
              </w:rPr>
              <w:t xml:space="preserve"> اعمال کند چ</w:t>
            </w:r>
            <w:r w:rsidRPr="00F552D8">
              <w:rPr>
                <w:rFonts w:eastAsia="Times New Roman" w:hint="cs"/>
                <w:sz w:val="24"/>
                <w:szCs w:val="24"/>
                <w:rtl/>
                <w:lang w:bidi="fa-IR"/>
              </w:rPr>
              <w:t>ی</w:t>
            </w:r>
            <w:r w:rsidRPr="00F552D8">
              <w:rPr>
                <w:rFonts w:eastAsia="Times New Roman" w:hint="eastAsia"/>
                <w:sz w:val="24"/>
                <w:szCs w:val="24"/>
                <w:rtl/>
                <w:lang w:bidi="fa-IR"/>
              </w:rPr>
              <w:t>ست؟</w:t>
            </w:r>
          </w:p>
          <w:p w14:paraId="216AA949" w14:textId="7518B471" w:rsidR="00596DEB" w:rsidRPr="00F552D8" w:rsidRDefault="00596DEB" w:rsidP="00596DEB">
            <w:pPr>
              <w:rPr>
                <w:rFonts w:eastAsia="Times New Roman"/>
                <w:sz w:val="24"/>
                <w:szCs w:val="24"/>
                <w:rtl/>
                <w:lang w:bidi="fa-IR"/>
              </w:rPr>
            </w:pPr>
            <w:r w:rsidRPr="00F552D8">
              <w:rPr>
                <w:rFonts w:eastAsia="Times New Roman" w:hint="cs"/>
                <w:sz w:val="24"/>
                <w:szCs w:val="24"/>
                <w:rtl/>
                <w:lang w:bidi="fa-IR"/>
              </w:rPr>
              <w:t>مثلا:</w:t>
            </w:r>
            <w:r w:rsidR="0082049C" w:rsidRPr="00F552D8">
              <w:rPr>
                <w:rFonts w:eastAsia="Times New Roman" w:hint="cs"/>
                <w:sz w:val="24"/>
                <w:szCs w:val="24"/>
                <w:rtl/>
                <w:lang w:bidi="fa-IR"/>
              </w:rPr>
              <w:t xml:space="preserve"> شرکت </w:t>
            </w:r>
            <w:r w:rsidR="0082049C" w:rsidRPr="00F552D8">
              <w:rPr>
                <w:rFonts w:eastAsia="Times New Roman"/>
                <w:sz w:val="24"/>
                <w:szCs w:val="24"/>
                <w:rtl/>
              </w:rPr>
              <w:t>شروع به اندازه</w:t>
            </w:r>
            <w:r w:rsidR="0082049C" w:rsidRPr="00F552D8">
              <w:rPr>
                <w:rFonts w:eastAsia="Times New Roman" w:hint="cs"/>
                <w:sz w:val="24"/>
                <w:szCs w:val="24"/>
                <w:rtl/>
              </w:rPr>
              <w:t>‌</w:t>
            </w:r>
            <w:r w:rsidR="0082049C" w:rsidRPr="00F552D8">
              <w:rPr>
                <w:rFonts w:eastAsia="Times New Roman"/>
                <w:sz w:val="24"/>
                <w:szCs w:val="24"/>
                <w:rtl/>
              </w:rPr>
              <w:t>گ</w:t>
            </w:r>
            <w:r w:rsidR="0082049C" w:rsidRPr="00F552D8">
              <w:rPr>
                <w:rFonts w:eastAsia="Times New Roman" w:hint="cs"/>
                <w:sz w:val="24"/>
                <w:szCs w:val="24"/>
                <w:rtl/>
              </w:rPr>
              <w:t>ی</w:t>
            </w:r>
            <w:r w:rsidR="0082049C" w:rsidRPr="00F552D8">
              <w:rPr>
                <w:rFonts w:eastAsia="Times New Roman" w:hint="eastAsia"/>
                <w:sz w:val="24"/>
                <w:szCs w:val="24"/>
                <w:rtl/>
              </w:rPr>
              <w:t>ر</w:t>
            </w:r>
            <w:r w:rsidR="0082049C" w:rsidRPr="00F552D8">
              <w:rPr>
                <w:rFonts w:eastAsia="Times New Roman" w:hint="cs"/>
                <w:sz w:val="24"/>
                <w:szCs w:val="24"/>
                <w:rtl/>
              </w:rPr>
              <w:t>ی</w:t>
            </w:r>
            <w:r w:rsidR="0082049C" w:rsidRPr="00F552D8">
              <w:rPr>
                <w:rFonts w:eastAsia="Times New Roman"/>
                <w:sz w:val="24"/>
                <w:szCs w:val="24"/>
                <w:rtl/>
              </w:rPr>
              <w:t xml:space="preserve"> مصرف آب</w:t>
            </w:r>
            <w:r w:rsidR="0082049C" w:rsidRPr="00F552D8">
              <w:rPr>
                <w:rFonts w:eastAsia="Times New Roman" w:hint="cs"/>
                <w:sz w:val="24"/>
                <w:szCs w:val="24"/>
                <w:rtl/>
              </w:rPr>
              <w:t xml:space="preserve"> و ترویج تلاشهایی برای کاهش مصرف آب می‏نماید</w:t>
            </w:r>
          </w:p>
        </w:tc>
        <w:tc>
          <w:tcPr>
            <w:tcW w:w="4394" w:type="dxa"/>
            <w:shd w:val="clear" w:color="auto" w:fill="F2F9FC"/>
            <w:vAlign w:val="center"/>
          </w:tcPr>
          <w:p w14:paraId="25245E33" w14:textId="77777777" w:rsidR="00664DE6" w:rsidRPr="00F552D8" w:rsidRDefault="00596DEB" w:rsidP="00596DEB">
            <w:pPr>
              <w:rPr>
                <w:rFonts w:eastAsia="Times New Roman"/>
                <w:sz w:val="24"/>
                <w:szCs w:val="24"/>
                <w:rtl/>
              </w:rPr>
            </w:pPr>
            <w:r w:rsidRPr="00F552D8">
              <w:rPr>
                <w:rFonts w:eastAsia="Times New Roman" w:hint="cs"/>
                <w:sz w:val="24"/>
                <w:szCs w:val="24"/>
                <w:rtl/>
              </w:rPr>
              <w:t>نقاط ضعف</w:t>
            </w:r>
          </w:p>
          <w:p w14:paraId="7F3E9993" w14:textId="69DAEC49" w:rsidR="0082049C" w:rsidRPr="00F552D8" w:rsidRDefault="0082049C" w:rsidP="0082049C">
            <w:pPr>
              <w:jc w:val="left"/>
              <w:rPr>
                <w:rFonts w:eastAsia="Times New Roman"/>
                <w:sz w:val="24"/>
                <w:szCs w:val="24"/>
                <w:rtl/>
              </w:rPr>
            </w:pPr>
            <w:r w:rsidRPr="00F552D8">
              <w:rPr>
                <w:rFonts w:eastAsia="Times New Roman" w:hint="eastAsia"/>
                <w:sz w:val="24"/>
                <w:szCs w:val="24"/>
                <w:rtl/>
              </w:rPr>
              <w:t>آ</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ه</w:t>
            </w:r>
            <w:r w:rsidRPr="00F552D8">
              <w:rPr>
                <w:rFonts w:eastAsia="Times New Roman" w:hint="cs"/>
                <w:sz w:val="24"/>
                <w:szCs w:val="24"/>
                <w:rtl/>
              </w:rPr>
              <w:t>ی</w:t>
            </w:r>
            <w:r w:rsidRPr="00F552D8">
              <w:rPr>
                <w:rFonts w:eastAsia="Times New Roman" w:hint="eastAsia"/>
                <w:sz w:val="24"/>
                <w:szCs w:val="24"/>
                <w:rtl/>
              </w:rPr>
              <w:t>چ</w:t>
            </w:r>
            <w:r w:rsidRPr="00F552D8">
              <w:rPr>
                <w:rFonts w:eastAsia="Times New Roman"/>
                <w:sz w:val="24"/>
                <w:szCs w:val="24"/>
                <w:rtl/>
              </w:rPr>
              <w:t xml:space="preserve"> </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از </w:t>
            </w:r>
            <w:r w:rsidR="003F6F25" w:rsidRPr="00F552D8">
              <w:rPr>
                <w:rFonts w:eastAsia="Times New Roman" w:hint="cs"/>
                <w:sz w:val="24"/>
                <w:szCs w:val="24"/>
                <w:rtl/>
              </w:rPr>
              <w:t>همتایان شما</w:t>
            </w:r>
            <w:r w:rsidR="004C7DE3" w:rsidRPr="00F552D8">
              <w:rPr>
                <w:rFonts w:eastAsia="Times New Roman" w:hint="cs"/>
                <w:sz w:val="24"/>
                <w:szCs w:val="24"/>
                <w:rtl/>
              </w:rPr>
              <w:t xml:space="preserve"> نقاط</w:t>
            </w:r>
            <w:r w:rsidRPr="00F552D8">
              <w:rPr>
                <w:rFonts w:eastAsia="Times New Roman"/>
                <w:sz w:val="24"/>
                <w:szCs w:val="24"/>
                <w:rtl/>
              </w:rPr>
              <w:t xml:space="preserve"> ضعف</w:t>
            </w:r>
            <w:r w:rsidR="004C7DE3" w:rsidRPr="00F552D8">
              <w:rPr>
                <w:rFonts w:eastAsia="Times New Roman" w:hint="cs"/>
                <w:sz w:val="24"/>
                <w:szCs w:val="24"/>
                <w:rtl/>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مشابه</w:t>
            </w:r>
            <w:r w:rsidRPr="00F552D8">
              <w:rPr>
                <w:rFonts w:eastAsia="Times New Roman" w:hint="cs"/>
                <w:sz w:val="24"/>
                <w:szCs w:val="24"/>
                <w:rtl/>
              </w:rPr>
              <w:t>ی</w:t>
            </w:r>
            <w:r w:rsidRPr="00F552D8">
              <w:rPr>
                <w:rFonts w:eastAsia="Times New Roman"/>
                <w:sz w:val="24"/>
                <w:szCs w:val="24"/>
                <w:rtl/>
              </w:rPr>
              <w:t xml:space="preserve"> را تجربه </w:t>
            </w:r>
            <w:r w:rsidR="005A710B" w:rsidRPr="00F552D8">
              <w:rPr>
                <w:rFonts w:eastAsia="Times New Roman" w:hint="cs"/>
                <w:sz w:val="24"/>
                <w:szCs w:val="24"/>
                <w:rtl/>
              </w:rPr>
              <w:t>کردند</w:t>
            </w:r>
            <w:r w:rsidRPr="00F552D8">
              <w:rPr>
                <w:rFonts w:eastAsia="Times New Roman"/>
                <w:sz w:val="24"/>
                <w:szCs w:val="24"/>
                <w:rtl/>
              </w:rPr>
              <w:t xml:space="preserve">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با </w:t>
            </w:r>
            <w:r w:rsidR="003F6F25" w:rsidRPr="00F552D8">
              <w:rPr>
                <w:rFonts w:eastAsia="Times New Roman" w:hint="cs"/>
                <w:sz w:val="24"/>
                <w:szCs w:val="24"/>
                <w:rtl/>
              </w:rPr>
              <w:t>ریسک</w:t>
            </w:r>
            <w:r w:rsidR="003F6F25" w:rsidRPr="00F552D8">
              <w:rPr>
                <w:rFonts w:eastAsia="Times New Roman" w:cs="Times New Roman"/>
                <w:sz w:val="24"/>
                <w:szCs w:val="24"/>
                <w:cs/>
              </w:rPr>
              <w:t>‎</w:t>
            </w:r>
            <w:r w:rsidR="003F6F25" w:rsidRPr="00F552D8">
              <w:rPr>
                <w:rFonts w:eastAsia="Times New Roman" w:hint="cs"/>
                <w:sz w:val="24"/>
                <w:szCs w:val="24"/>
                <w:rtl/>
              </w:rPr>
              <w:t>های</w:t>
            </w:r>
            <w:r w:rsidRPr="00F552D8">
              <w:rPr>
                <w:rFonts w:eastAsia="Times New Roman"/>
                <w:sz w:val="24"/>
                <w:szCs w:val="24"/>
                <w:rtl/>
              </w:rPr>
              <w:t xml:space="preserve"> مشابه</w:t>
            </w:r>
            <w:r w:rsidRPr="00F552D8">
              <w:rPr>
                <w:rFonts w:eastAsia="Times New Roman" w:hint="cs"/>
                <w:sz w:val="24"/>
                <w:szCs w:val="24"/>
                <w:rtl/>
              </w:rPr>
              <w:t>ی</w:t>
            </w:r>
            <w:r w:rsidRPr="00F552D8">
              <w:rPr>
                <w:rFonts w:eastAsia="Times New Roman"/>
                <w:sz w:val="24"/>
                <w:szCs w:val="24"/>
                <w:rtl/>
              </w:rPr>
              <w:t xml:space="preserve"> از چالش</w:t>
            </w:r>
            <w:r w:rsidR="003F6F25" w:rsidRPr="00F552D8">
              <w:rPr>
                <w:rFonts w:eastAsia="Times New Roman" w:hint="cs"/>
                <w:sz w:val="24"/>
                <w:szCs w:val="24"/>
                <w:rtl/>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w:t>
            </w:r>
            <w:r w:rsidR="005A710B" w:rsidRPr="00F552D8">
              <w:rPr>
                <w:rFonts w:eastAsia="Times New Roman" w:hint="cs"/>
                <w:sz w:val="24"/>
                <w:szCs w:val="24"/>
                <w:rtl/>
                <w:lang w:bidi="fa-IR"/>
              </w:rPr>
              <w:t>محیطی، اجتماعی و حکمرانی</w:t>
            </w:r>
            <w:r w:rsidR="005A710B" w:rsidRPr="00F552D8">
              <w:rPr>
                <w:rFonts w:eastAsia="Times New Roman"/>
                <w:sz w:val="24"/>
                <w:szCs w:val="24"/>
                <w:rtl/>
              </w:rPr>
              <w:t xml:space="preserve"> </w:t>
            </w:r>
            <w:r w:rsidR="005A710B" w:rsidRPr="00F552D8">
              <w:rPr>
                <w:rFonts w:eastAsia="Times New Roman" w:hint="cs"/>
                <w:sz w:val="24"/>
                <w:szCs w:val="24"/>
                <w:rtl/>
              </w:rPr>
              <w:t>مواجه شدند</w:t>
            </w:r>
            <w:r w:rsidRPr="00F552D8">
              <w:rPr>
                <w:rFonts w:eastAsia="Times New Roman"/>
                <w:sz w:val="24"/>
                <w:szCs w:val="24"/>
                <w:rtl/>
              </w:rPr>
              <w:t>؟</w:t>
            </w:r>
          </w:p>
          <w:p w14:paraId="13ED29BE" w14:textId="1F968E72" w:rsidR="0082049C" w:rsidRPr="00F552D8" w:rsidRDefault="0082049C" w:rsidP="0082049C">
            <w:pPr>
              <w:rPr>
                <w:rFonts w:eastAsia="Times New Roman"/>
                <w:sz w:val="24"/>
                <w:szCs w:val="24"/>
                <w:rtl/>
              </w:rPr>
            </w:pPr>
            <w:r w:rsidRPr="00F552D8">
              <w:rPr>
                <w:rFonts w:eastAsia="Times New Roman" w:hint="eastAsia"/>
                <w:sz w:val="24"/>
                <w:szCs w:val="24"/>
                <w:rtl/>
              </w:rPr>
              <w:t>مثال</w:t>
            </w:r>
            <w:r w:rsidRPr="00F552D8">
              <w:rPr>
                <w:rFonts w:eastAsia="Times New Roman"/>
                <w:sz w:val="24"/>
                <w:szCs w:val="24"/>
                <w:rtl/>
              </w:rPr>
              <w:t>: شرکت بر مز</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رقابت</w:t>
            </w:r>
            <w:r w:rsidRPr="00F552D8">
              <w:rPr>
                <w:rFonts w:eastAsia="Times New Roman" w:hint="cs"/>
                <w:sz w:val="24"/>
                <w:szCs w:val="24"/>
                <w:rtl/>
              </w:rPr>
              <w:t>ی</w:t>
            </w:r>
            <w:r w:rsidRPr="00F552D8">
              <w:rPr>
                <w:rFonts w:eastAsia="Times New Roman"/>
                <w:sz w:val="24"/>
                <w:szCs w:val="24"/>
                <w:rtl/>
              </w:rPr>
              <w:t xml:space="preserve"> اصل</w:t>
            </w:r>
            <w:r w:rsidRPr="00F552D8">
              <w:rPr>
                <w:rFonts w:eastAsia="Times New Roman" w:hint="cs"/>
                <w:sz w:val="24"/>
                <w:szCs w:val="24"/>
                <w:rtl/>
              </w:rPr>
              <w:t>ی</w:t>
            </w:r>
            <w:r w:rsidRPr="00F552D8">
              <w:rPr>
                <w:rFonts w:eastAsia="Times New Roman"/>
                <w:sz w:val="24"/>
                <w:szCs w:val="24"/>
                <w:rtl/>
              </w:rPr>
              <w:t xml:space="preserve"> خود برا</w:t>
            </w:r>
            <w:r w:rsidRPr="00F552D8">
              <w:rPr>
                <w:rFonts w:eastAsia="Times New Roman" w:hint="cs"/>
                <w:sz w:val="24"/>
                <w:szCs w:val="24"/>
                <w:rtl/>
              </w:rPr>
              <w:t>ی</w:t>
            </w:r>
            <w:r w:rsidRPr="00F552D8">
              <w:rPr>
                <w:rFonts w:eastAsia="Times New Roman"/>
                <w:sz w:val="24"/>
                <w:szCs w:val="24"/>
                <w:rtl/>
              </w:rPr>
              <w:t xml:space="preserve"> </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محصول واحد و پر مصرف آب متمرکز است</w:t>
            </w:r>
          </w:p>
        </w:tc>
      </w:tr>
      <w:tr w:rsidR="00A154E7" w:rsidRPr="00F552D8" w14:paraId="5EE8C639" w14:textId="77777777" w:rsidTr="00910735">
        <w:trPr>
          <w:jc w:val="center"/>
        </w:trPr>
        <w:tc>
          <w:tcPr>
            <w:tcW w:w="1413" w:type="dxa"/>
            <w:shd w:val="clear" w:color="auto" w:fill="00A9CB"/>
            <w:vAlign w:val="center"/>
          </w:tcPr>
          <w:p w14:paraId="68627D24" w14:textId="0D92DE7D" w:rsidR="00BE39A3" w:rsidRPr="00F552D8" w:rsidRDefault="00BE39A3" w:rsidP="00596DEB">
            <w:pPr>
              <w:jc w:val="center"/>
              <w:rPr>
                <w:rFonts w:eastAsia="Times New Roman"/>
                <w:sz w:val="24"/>
                <w:szCs w:val="24"/>
                <w:rtl/>
              </w:rPr>
            </w:pPr>
            <w:r w:rsidRPr="00F552D8">
              <w:rPr>
                <w:rFonts w:eastAsia="Times New Roman" w:hint="eastAsia"/>
                <w:sz w:val="24"/>
                <w:szCs w:val="24"/>
                <w:rtl/>
              </w:rPr>
              <w:t>منشا</w:t>
            </w:r>
            <w:r w:rsidRPr="00F552D8">
              <w:rPr>
                <w:rFonts w:eastAsia="Times New Roman"/>
                <w:sz w:val="24"/>
                <w:szCs w:val="24"/>
                <w:rtl/>
              </w:rPr>
              <w:t xml:space="preserve"> </w:t>
            </w:r>
            <w:r w:rsidRPr="00F552D8">
              <w:rPr>
                <w:rFonts w:eastAsia="Times New Roman" w:hint="cs"/>
                <w:sz w:val="24"/>
                <w:szCs w:val="24"/>
                <w:rtl/>
              </w:rPr>
              <w:t>خارجی</w:t>
            </w:r>
          </w:p>
        </w:tc>
        <w:tc>
          <w:tcPr>
            <w:tcW w:w="3543" w:type="dxa"/>
            <w:shd w:val="clear" w:color="auto" w:fill="F2F9FC"/>
            <w:vAlign w:val="center"/>
          </w:tcPr>
          <w:p w14:paraId="4DB6CBF3" w14:textId="77777777" w:rsidR="00BE39A3" w:rsidRPr="00F552D8" w:rsidRDefault="00596DEB" w:rsidP="00596DEB">
            <w:pPr>
              <w:rPr>
                <w:rFonts w:eastAsia="Times New Roman"/>
                <w:sz w:val="24"/>
                <w:szCs w:val="24"/>
                <w:rtl/>
              </w:rPr>
            </w:pPr>
            <w:r w:rsidRPr="00F552D8">
              <w:rPr>
                <w:rFonts w:eastAsia="Times New Roman" w:hint="cs"/>
                <w:sz w:val="24"/>
                <w:szCs w:val="24"/>
                <w:rtl/>
              </w:rPr>
              <w:t>فرصتها</w:t>
            </w:r>
          </w:p>
          <w:p w14:paraId="78BAF913" w14:textId="504A67DA" w:rsidR="0007233C" w:rsidRPr="00F552D8" w:rsidRDefault="0007233C" w:rsidP="0007233C">
            <w:pPr>
              <w:jc w:val="left"/>
              <w:rPr>
                <w:sz w:val="24"/>
                <w:szCs w:val="24"/>
                <w:rtl/>
              </w:rPr>
            </w:pPr>
            <w:r w:rsidRPr="00F552D8">
              <w:rPr>
                <w:sz w:val="24"/>
                <w:szCs w:val="24"/>
                <w:rtl/>
              </w:rPr>
              <w:t>کجا شکاف رو به رشد</w:t>
            </w:r>
            <w:r w:rsidRPr="00F552D8">
              <w:rPr>
                <w:rFonts w:hint="cs"/>
                <w:sz w:val="24"/>
                <w:szCs w:val="24"/>
                <w:rtl/>
              </w:rPr>
              <w:t>ی</w:t>
            </w:r>
            <w:r w:rsidRPr="00F552D8">
              <w:rPr>
                <w:sz w:val="24"/>
                <w:szCs w:val="24"/>
                <w:rtl/>
              </w:rPr>
              <w:t xml:space="preserve"> </w:t>
            </w:r>
            <w:r w:rsidR="009F0812" w:rsidRPr="00F552D8">
              <w:rPr>
                <w:rFonts w:hint="cs"/>
                <w:sz w:val="24"/>
                <w:szCs w:val="24"/>
                <w:rtl/>
              </w:rPr>
              <w:t>است</w:t>
            </w:r>
            <w:r w:rsidRPr="00F552D8">
              <w:rPr>
                <w:sz w:val="24"/>
                <w:szCs w:val="24"/>
                <w:rtl/>
              </w:rPr>
              <w:t xml:space="preserve"> که شرکت و د</w:t>
            </w:r>
            <w:r w:rsidRPr="00F552D8">
              <w:rPr>
                <w:rFonts w:hint="cs"/>
                <w:sz w:val="24"/>
                <w:szCs w:val="24"/>
                <w:rtl/>
              </w:rPr>
              <w:t>ی</w:t>
            </w:r>
            <w:r w:rsidRPr="00F552D8">
              <w:rPr>
                <w:rFonts w:hint="eastAsia"/>
                <w:sz w:val="24"/>
                <w:szCs w:val="24"/>
                <w:rtl/>
              </w:rPr>
              <w:t>گران</w:t>
            </w:r>
            <w:r w:rsidRPr="00F552D8">
              <w:rPr>
                <w:sz w:val="24"/>
                <w:szCs w:val="24"/>
                <w:rtl/>
              </w:rPr>
              <w:t xml:space="preserve"> م</w:t>
            </w:r>
            <w:r w:rsidRPr="00F552D8">
              <w:rPr>
                <w:rFonts w:hint="cs"/>
                <w:sz w:val="24"/>
                <w:szCs w:val="24"/>
                <w:rtl/>
              </w:rPr>
              <w:t>ی</w:t>
            </w:r>
            <w:r w:rsidR="009F0812" w:rsidRPr="00F552D8">
              <w:rPr>
                <w:rFonts w:hint="cs"/>
                <w:sz w:val="24"/>
                <w:szCs w:val="24"/>
                <w:rtl/>
              </w:rPr>
              <w:t>‌</w:t>
            </w:r>
            <w:r w:rsidRPr="00F552D8">
              <w:rPr>
                <w:sz w:val="24"/>
                <w:szCs w:val="24"/>
                <w:rtl/>
              </w:rPr>
              <w:t>توانند راه حل</w:t>
            </w:r>
            <w:r w:rsidR="009F0812" w:rsidRPr="00F552D8">
              <w:rPr>
                <w:rFonts w:hint="cs"/>
                <w:sz w:val="24"/>
                <w:szCs w:val="24"/>
                <w:rtl/>
              </w:rPr>
              <w:t>‌</w:t>
            </w:r>
            <w:r w:rsidRPr="00F552D8">
              <w:rPr>
                <w:sz w:val="24"/>
                <w:szCs w:val="24"/>
                <w:rtl/>
              </w:rPr>
              <w:t>ها</w:t>
            </w:r>
            <w:r w:rsidRPr="00F552D8">
              <w:rPr>
                <w:rFonts w:hint="cs"/>
                <w:sz w:val="24"/>
                <w:szCs w:val="24"/>
                <w:rtl/>
              </w:rPr>
              <w:t>ی</w:t>
            </w:r>
            <w:r w:rsidRPr="00F552D8">
              <w:rPr>
                <w:sz w:val="24"/>
                <w:szCs w:val="24"/>
                <w:rtl/>
              </w:rPr>
              <w:t xml:space="preserve"> جد</w:t>
            </w:r>
            <w:r w:rsidRPr="00F552D8">
              <w:rPr>
                <w:rFonts w:hint="cs"/>
                <w:sz w:val="24"/>
                <w:szCs w:val="24"/>
                <w:rtl/>
              </w:rPr>
              <w:t>ی</w:t>
            </w:r>
            <w:r w:rsidRPr="00F552D8">
              <w:rPr>
                <w:rFonts w:hint="eastAsia"/>
                <w:sz w:val="24"/>
                <w:szCs w:val="24"/>
                <w:rtl/>
              </w:rPr>
              <w:t>د</w:t>
            </w:r>
            <w:r w:rsidRPr="00F552D8">
              <w:rPr>
                <w:rFonts w:hint="cs"/>
                <w:sz w:val="24"/>
                <w:szCs w:val="24"/>
                <w:rtl/>
              </w:rPr>
              <w:t>ی</w:t>
            </w:r>
            <w:r w:rsidRPr="00F552D8">
              <w:rPr>
                <w:sz w:val="24"/>
                <w:szCs w:val="24"/>
                <w:rtl/>
              </w:rPr>
              <w:t xml:space="preserve"> برا</w:t>
            </w:r>
            <w:r w:rsidRPr="00F552D8">
              <w:rPr>
                <w:rFonts w:hint="cs"/>
                <w:sz w:val="24"/>
                <w:szCs w:val="24"/>
                <w:rtl/>
              </w:rPr>
              <w:t>ی</w:t>
            </w:r>
            <w:r w:rsidRPr="00F552D8">
              <w:rPr>
                <w:sz w:val="24"/>
                <w:szCs w:val="24"/>
                <w:rtl/>
              </w:rPr>
              <w:t xml:space="preserve"> چالش</w:t>
            </w:r>
            <w:r w:rsidR="009F0812" w:rsidRPr="00F552D8">
              <w:rPr>
                <w:rFonts w:hint="cs"/>
                <w:sz w:val="24"/>
                <w:szCs w:val="24"/>
                <w:rtl/>
              </w:rPr>
              <w:t>‌</w:t>
            </w:r>
            <w:r w:rsidRPr="00F552D8">
              <w:rPr>
                <w:sz w:val="24"/>
                <w:szCs w:val="24"/>
                <w:rtl/>
              </w:rPr>
              <w:t>ها</w:t>
            </w:r>
            <w:r w:rsidRPr="00F552D8">
              <w:rPr>
                <w:rFonts w:hint="cs"/>
                <w:sz w:val="24"/>
                <w:szCs w:val="24"/>
                <w:rtl/>
              </w:rPr>
              <w:t>ی</w:t>
            </w:r>
            <w:r w:rsidRPr="00F552D8">
              <w:rPr>
                <w:sz w:val="24"/>
                <w:szCs w:val="24"/>
                <w:rtl/>
              </w:rPr>
              <w:t xml:space="preserve"> </w:t>
            </w:r>
            <w:r w:rsidR="009F0812" w:rsidRPr="00F552D8">
              <w:rPr>
                <w:rFonts w:hint="cs"/>
                <w:sz w:val="24"/>
                <w:szCs w:val="24"/>
                <w:rtl/>
              </w:rPr>
              <w:t xml:space="preserve">محیط، اجتماع و حکمرانی خلق </w:t>
            </w:r>
            <w:r w:rsidRPr="00F552D8">
              <w:rPr>
                <w:sz w:val="24"/>
                <w:szCs w:val="24"/>
                <w:rtl/>
              </w:rPr>
              <w:t>کنند؟</w:t>
            </w:r>
          </w:p>
          <w:p w14:paraId="2567BD46" w14:textId="363C0ED7" w:rsidR="0007233C" w:rsidRPr="00F552D8" w:rsidRDefault="0007233C" w:rsidP="00590E5A">
            <w:pPr>
              <w:jc w:val="left"/>
              <w:rPr>
                <w:sz w:val="24"/>
                <w:szCs w:val="24"/>
                <w:rtl/>
              </w:rPr>
            </w:pPr>
            <w:r w:rsidRPr="00F552D8">
              <w:rPr>
                <w:rFonts w:hint="eastAsia"/>
                <w:sz w:val="24"/>
                <w:szCs w:val="24"/>
                <w:rtl/>
              </w:rPr>
              <w:t>مثال</w:t>
            </w:r>
            <w:r w:rsidRPr="00F552D8">
              <w:rPr>
                <w:sz w:val="24"/>
                <w:szCs w:val="24"/>
                <w:rtl/>
              </w:rPr>
              <w:t>: فناور</w:t>
            </w:r>
            <w:r w:rsidRPr="00F552D8">
              <w:rPr>
                <w:rFonts w:hint="cs"/>
                <w:sz w:val="24"/>
                <w:szCs w:val="24"/>
                <w:rtl/>
              </w:rPr>
              <w:t>ی</w:t>
            </w:r>
            <w:r w:rsidR="00590E5A" w:rsidRPr="00F552D8">
              <w:rPr>
                <w:rFonts w:hint="cs"/>
                <w:sz w:val="24"/>
                <w:szCs w:val="24"/>
                <w:rtl/>
              </w:rPr>
              <w:t>‌ه</w:t>
            </w:r>
            <w:r w:rsidRPr="00F552D8">
              <w:rPr>
                <w:sz w:val="24"/>
                <w:szCs w:val="24"/>
                <w:rtl/>
              </w:rPr>
              <w:t>ا</w:t>
            </w:r>
            <w:r w:rsidRPr="00F552D8">
              <w:rPr>
                <w:rFonts w:hint="cs"/>
                <w:sz w:val="24"/>
                <w:szCs w:val="24"/>
                <w:rtl/>
              </w:rPr>
              <w:t>ی</w:t>
            </w:r>
            <w:r w:rsidRPr="00F552D8">
              <w:rPr>
                <w:sz w:val="24"/>
                <w:szCs w:val="24"/>
                <w:rtl/>
              </w:rPr>
              <w:t xml:space="preserve"> جد</w:t>
            </w:r>
            <w:r w:rsidRPr="00F552D8">
              <w:rPr>
                <w:rFonts w:hint="cs"/>
                <w:sz w:val="24"/>
                <w:szCs w:val="24"/>
                <w:rtl/>
              </w:rPr>
              <w:t>ی</w:t>
            </w:r>
            <w:r w:rsidRPr="00F552D8">
              <w:rPr>
                <w:rFonts w:hint="eastAsia"/>
                <w:sz w:val="24"/>
                <w:szCs w:val="24"/>
                <w:rtl/>
              </w:rPr>
              <w:t>د</w:t>
            </w:r>
            <w:r w:rsidR="00590E5A" w:rsidRPr="00F552D8">
              <w:rPr>
                <w:rFonts w:hint="cs"/>
                <w:sz w:val="24"/>
                <w:szCs w:val="24"/>
                <w:rtl/>
              </w:rPr>
              <w:t>،</w:t>
            </w:r>
            <w:r w:rsidRPr="00F552D8">
              <w:rPr>
                <w:sz w:val="24"/>
                <w:szCs w:val="24"/>
                <w:rtl/>
              </w:rPr>
              <w:t xml:space="preserve"> م</w:t>
            </w:r>
            <w:r w:rsidRPr="00F552D8">
              <w:rPr>
                <w:rFonts w:hint="cs"/>
                <w:sz w:val="24"/>
                <w:szCs w:val="24"/>
                <w:rtl/>
              </w:rPr>
              <w:t>ی</w:t>
            </w:r>
            <w:r w:rsidRPr="00F552D8">
              <w:rPr>
                <w:rFonts w:hint="eastAsia"/>
                <w:sz w:val="24"/>
                <w:szCs w:val="24"/>
                <w:rtl/>
              </w:rPr>
              <w:t>زان</w:t>
            </w:r>
            <w:r w:rsidRPr="00F552D8">
              <w:rPr>
                <w:sz w:val="24"/>
                <w:szCs w:val="24"/>
                <w:rtl/>
              </w:rPr>
              <w:t xml:space="preserve"> آب مورد ن</w:t>
            </w:r>
            <w:r w:rsidRPr="00F552D8">
              <w:rPr>
                <w:rFonts w:hint="cs"/>
                <w:sz w:val="24"/>
                <w:szCs w:val="24"/>
                <w:rtl/>
              </w:rPr>
              <w:t>ی</w:t>
            </w:r>
            <w:r w:rsidRPr="00F552D8">
              <w:rPr>
                <w:rFonts w:hint="eastAsia"/>
                <w:sz w:val="24"/>
                <w:szCs w:val="24"/>
                <w:rtl/>
              </w:rPr>
              <w:t>از</w:t>
            </w:r>
            <w:r w:rsidRPr="00F552D8">
              <w:rPr>
                <w:sz w:val="24"/>
                <w:szCs w:val="24"/>
                <w:rtl/>
              </w:rPr>
              <w:t xml:space="preserve"> تول</w:t>
            </w:r>
            <w:r w:rsidRPr="00F552D8">
              <w:rPr>
                <w:rFonts w:hint="cs"/>
                <w:sz w:val="24"/>
                <w:szCs w:val="24"/>
                <w:rtl/>
              </w:rPr>
              <w:t>ی</w:t>
            </w:r>
            <w:r w:rsidRPr="00F552D8">
              <w:rPr>
                <w:rFonts w:hint="eastAsia"/>
                <w:sz w:val="24"/>
                <w:szCs w:val="24"/>
                <w:rtl/>
              </w:rPr>
              <w:t>د</w:t>
            </w:r>
            <w:r w:rsidRPr="00F552D8">
              <w:rPr>
                <w:sz w:val="24"/>
                <w:szCs w:val="24"/>
                <w:rtl/>
              </w:rPr>
              <w:t xml:space="preserve"> را</w:t>
            </w:r>
            <w:r w:rsidR="00590E5A" w:rsidRPr="00F552D8">
              <w:rPr>
                <w:rFonts w:hint="cs"/>
                <w:sz w:val="24"/>
                <w:szCs w:val="24"/>
                <w:rtl/>
              </w:rPr>
              <w:t xml:space="preserve"> </w:t>
            </w:r>
            <w:r w:rsidRPr="00F552D8">
              <w:rPr>
                <w:sz w:val="24"/>
                <w:szCs w:val="24"/>
                <w:rtl/>
              </w:rPr>
              <w:t>کاهش م</w:t>
            </w:r>
            <w:r w:rsidRPr="00F552D8">
              <w:rPr>
                <w:rFonts w:hint="cs"/>
                <w:sz w:val="24"/>
                <w:szCs w:val="24"/>
                <w:rtl/>
              </w:rPr>
              <w:t>ی</w:t>
            </w:r>
            <w:r w:rsidR="00590E5A" w:rsidRPr="00F552D8">
              <w:rPr>
                <w:rFonts w:hint="cs"/>
                <w:sz w:val="24"/>
                <w:szCs w:val="24"/>
                <w:rtl/>
              </w:rPr>
              <w:t>‌</w:t>
            </w:r>
            <w:r w:rsidRPr="00F552D8">
              <w:rPr>
                <w:sz w:val="24"/>
                <w:szCs w:val="24"/>
                <w:rtl/>
              </w:rPr>
              <w:t>دهند</w:t>
            </w:r>
          </w:p>
        </w:tc>
        <w:tc>
          <w:tcPr>
            <w:tcW w:w="4394" w:type="dxa"/>
            <w:shd w:val="clear" w:color="auto" w:fill="F2F9FC"/>
            <w:vAlign w:val="center"/>
          </w:tcPr>
          <w:p w14:paraId="357F51AD" w14:textId="77777777" w:rsidR="00590E5A" w:rsidRPr="00F552D8" w:rsidRDefault="00596DEB" w:rsidP="00590E5A">
            <w:pPr>
              <w:jc w:val="left"/>
              <w:rPr>
                <w:rFonts w:eastAsia="Times New Roman"/>
                <w:sz w:val="24"/>
                <w:szCs w:val="24"/>
                <w:rtl/>
              </w:rPr>
            </w:pPr>
            <w:r w:rsidRPr="00F552D8">
              <w:rPr>
                <w:rFonts w:eastAsia="Times New Roman" w:hint="cs"/>
                <w:sz w:val="24"/>
                <w:szCs w:val="24"/>
                <w:rtl/>
              </w:rPr>
              <w:t>تهدیدات</w:t>
            </w:r>
          </w:p>
          <w:p w14:paraId="6E19C668" w14:textId="3467BA00" w:rsidR="00590E5A" w:rsidRPr="00F552D8" w:rsidRDefault="00590E5A" w:rsidP="00590E5A">
            <w:pPr>
              <w:jc w:val="left"/>
              <w:rPr>
                <w:sz w:val="24"/>
                <w:szCs w:val="24"/>
                <w:rtl/>
              </w:rPr>
            </w:pPr>
            <w:r w:rsidRPr="00F552D8">
              <w:rPr>
                <w:rFonts w:hint="eastAsia"/>
                <w:sz w:val="24"/>
                <w:szCs w:val="24"/>
                <w:rtl/>
              </w:rPr>
              <w:t>چالش‌ها</w:t>
            </w:r>
            <w:r w:rsidRPr="00F552D8">
              <w:rPr>
                <w:rFonts w:hint="cs"/>
                <w:sz w:val="24"/>
                <w:szCs w:val="24"/>
                <w:rtl/>
              </w:rPr>
              <w:t>ی</w:t>
            </w:r>
            <w:r w:rsidRPr="00F552D8">
              <w:rPr>
                <w:sz w:val="24"/>
                <w:szCs w:val="24"/>
                <w:rtl/>
              </w:rPr>
              <w:t xml:space="preserve"> </w:t>
            </w:r>
            <w:r w:rsidRPr="00F552D8">
              <w:rPr>
                <w:rFonts w:hint="cs"/>
                <w:sz w:val="24"/>
                <w:szCs w:val="24"/>
                <w:rtl/>
              </w:rPr>
              <w:t xml:space="preserve">محیطی، اجتماعی و حکمرانی </w:t>
            </w:r>
            <w:r w:rsidRPr="00F552D8">
              <w:rPr>
                <w:sz w:val="24"/>
                <w:szCs w:val="24"/>
                <w:rtl/>
              </w:rPr>
              <w:t>که تهد</w:t>
            </w:r>
            <w:r w:rsidRPr="00F552D8">
              <w:rPr>
                <w:rFonts w:hint="cs"/>
                <w:sz w:val="24"/>
                <w:szCs w:val="24"/>
                <w:rtl/>
              </w:rPr>
              <w:t>ی</w:t>
            </w:r>
            <w:r w:rsidRPr="00F552D8">
              <w:rPr>
                <w:rFonts w:hint="eastAsia"/>
                <w:sz w:val="24"/>
                <w:szCs w:val="24"/>
                <w:rtl/>
              </w:rPr>
              <w:t>دات</w:t>
            </w:r>
            <w:r w:rsidRPr="00F552D8">
              <w:rPr>
                <w:sz w:val="24"/>
                <w:szCs w:val="24"/>
                <w:rtl/>
              </w:rPr>
              <w:t xml:space="preserve"> گسترده‌ا</w:t>
            </w:r>
            <w:r w:rsidRPr="00F552D8">
              <w:rPr>
                <w:rFonts w:hint="cs"/>
                <w:sz w:val="24"/>
                <w:szCs w:val="24"/>
                <w:rtl/>
              </w:rPr>
              <w:t>ی</w:t>
            </w:r>
            <w:r w:rsidRPr="00F552D8">
              <w:rPr>
                <w:sz w:val="24"/>
                <w:szCs w:val="24"/>
                <w:rtl/>
              </w:rPr>
              <w:t xml:space="preserve"> را برا</w:t>
            </w:r>
            <w:r w:rsidRPr="00F552D8">
              <w:rPr>
                <w:rFonts w:hint="cs"/>
                <w:sz w:val="24"/>
                <w:szCs w:val="24"/>
                <w:rtl/>
              </w:rPr>
              <w:t>ی</w:t>
            </w:r>
            <w:r w:rsidRPr="00F552D8">
              <w:rPr>
                <w:sz w:val="24"/>
                <w:szCs w:val="24"/>
                <w:rtl/>
              </w:rPr>
              <w:t xml:space="preserve"> ارزش آ</w:t>
            </w:r>
            <w:r w:rsidRPr="00F552D8">
              <w:rPr>
                <w:rFonts w:hint="cs"/>
                <w:sz w:val="24"/>
                <w:szCs w:val="24"/>
                <w:rtl/>
              </w:rPr>
              <w:t>ی</w:t>
            </w:r>
            <w:r w:rsidRPr="00F552D8">
              <w:rPr>
                <w:rFonts w:hint="eastAsia"/>
                <w:sz w:val="24"/>
                <w:szCs w:val="24"/>
                <w:rtl/>
              </w:rPr>
              <w:t>نده</w:t>
            </w:r>
            <w:r w:rsidR="00837160" w:rsidRPr="00F552D8">
              <w:rPr>
                <w:rFonts w:hint="cs"/>
                <w:sz w:val="24"/>
                <w:szCs w:val="24"/>
                <w:rtl/>
              </w:rPr>
              <w:t xml:space="preserve"> کسب و کار</w:t>
            </w:r>
            <w:r w:rsidRPr="00F552D8">
              <w:rPr>
                <w:sz w:val="24"/>
                <w:szCs w:val="24"/>
                <w:rtl/>
              </w:rPr>
              <w:t xml:space="preserve"> ا</w:t>
            </w:r>
            <w:r w:rsidRPr="00F552D8">
              <w:rPr>
                <w:rFonts w:hint="cs"/>
                <w:sz w:val="24"/>
                <w:szCs w:val="24"/>
                <w:rtl/>
              </w:rPr>
              <w:t>ی</w:t>
            </w:r>
            <w:r w:rsidRPr="00F552D8">
              <w:rPr>
                <w:rFonts w:hint="eastAsia"/>
                <w:sz w:val="24"/>
                <w:szCs w:val="24"/>
                <w:rtl/>
              </w:rPr>
              <w:t>جاد</w:t>
            </w:r>
            <w:r w:rsidRPr="00F552D8">
              <w:rPr>
                <w:sz w:val="24"/>
                <w:szCs w:val="24"/>
                <w:rtl/>
              </w:rPr>
              <w:t xml:space="preserve"> م</w:t>
            </w:r>
            <w:r w:rsidRPr="00F552D8">
              <w:rPr>
                <w:rFonts w:hint="cs"/>
                <w:sz w:val="24"/>
                <w:szCs w:val="24"/>
                <w:rtl/>
              </w:rPr>
              <w:t>ی‌</w:t>
            </w:r>
            <w:r w:rsidRPr="00F552D8">
              <w:rPr>
                <w:rFonts w:hint="eastAsia"/>
                <w:sz w:val="24"/>
                <w:szCs w:val="24"/>
                <w:rtl/>
              </w:rPr>
              <w:t>کنند</w:t>
            </w:r>
            <w:r w:rsidR="00837160" w:rsidRPr="00F552D8">
              <w:rPr>
                <w:rFonts w:hint="cs"/>
                <w:sz w:val="24"/>
                <w:szCs w:val="24"/>
                <w:rtl/>
              </w:rPr>
              <w:t>، کجا هستند؟</w:t>
            </w:r>
          </w:p>
          <w:p w14:paraId="17D4EF30" w14:textId="56999BA7" w:rsidR="00BE39A3" w:rsidRPr="00F552D8" w:rsidRDefault="00590E5A" w:rsidP="00551640">
            <w:pPr>
              <w:jc w:val="left"/>
              <w:rPr>
                <w:sz w:val="24"/>
                <w:szCs w:val="24"/>
                <w:rtl/>
              </w:rPr>
            </w:pPr>
            <w:r w:rsidRPr="00F552D8">
              <w:rPr>
                <w:rFonts w:hint="eastAsia"/>
                <w:sz w:val="24"/>
                <w:szCs w:val="24"/>
                <w:rtl/>
              </w:rPr>
              <w:t>مثال</w:t>
            </w:r>
            <w:r w:rsidRPr="00F552D8">
              <w:rPr>
                <w:sz w:val="24"/>
                <w:szCs w:val="24"/>
                <w:rtl/>
              </w:rPr>
              <w:t>: برخ</w:t>
            </w:r>
            <w:r w:rsidRPr="00F552D8">
              <w:rPr>
                <w:rFonts w:hint="cs"/>
                <w:sz w:val="24"/>
                <w:szCs w:val="24"/>
                <w:rtl/>
              </w:rPr>
              <w:t>ی</w:t>
            </w:r>
            <w:r w:rsidRPr="00F552D8">
              <w:rPr>
                <w:sz w:val="24"/>
                <w:szCs w:val="24"/>
                <w:rtl/>
              </w:rPr>
              <w:t xml:space="preserve"> از مکان</w:t>
            </w:r>
            <w:r w:rsidR="00551640" w:rsidRPr="00F552D8">
              <w:rPr>
                <w:rFonts w:hint="cs"/>
                <w:sz w:val="24"/>
                <w:szCs w:val="24"/>
                <w:rtl/>
              </w:rPr>
              <w:t>‌</w:t>
            </w:r>
            <w:r w:rsidRPr="00F552D8">
              <w:rPr>
                <w:sz w:val="24"/>
                <w:szCs w:val="24"/>
                <w:rtl/>
              </w:rPr>
              <w:t>ها با کمبود آب و خشکسال</w:t>
            </w:r>
            <w:r w:rsidRPr="00F552D8">
              <w:rPr>
                <w:rFonts w:hint="cs"/>
                <w:sz w:val="24"/>
                <w:szCs w:val="24"/>
                <w:rtl/>
              </w:rPr>
              <w:t>ی</w:t>
            </w:r>
            <w:r w:rsidR="00551640" w:rsidRPr="00F552D8">
              <w:rPr>
                <w:rStyle w:val="FootnoteReference"/>
                <w:sz w:val="24"/>
                <w:szCs w:val="24"/>
                <w:rtl/>
              </w:rPr>
              <w:footnoteReference w:id="102"/>
            </w:r>
            <w:r w:rsidRPr="00F552D8">
              <w:rPr>
                <w:sz w:val="24"/>
                <w:szCs w:val="24"/>
                <w:rtl/>
              </w:rPr>
              <w:t xml:space="preserve"> مواجه هستند.</w:t>
            </w:r>
          </w:p>
        </w:tc>
      </w:tr>
      <w:tr w:rsidR="00A154E7" w:rsidRPr="00F552D8" w14:paraId="54E25536" w14:textId="77777777" w:rsidTr="00910735">
        <w:trPr>
          <w:jc w:val="center"/>
        </w:trPr>
        <w:tc>
          <w:tcPr>
            <w:tcW w:w="9350" w:type="dxa"/>
            <w:gridSpan w:val="3"/>
            <w:shd w:val="clear" w:color="auto" w:fill="F2F9FC"/>
            <w:vAlign w:val="center"/>
          </w:tcPr>
          <w:p w14:paraId="6E3A7D35" w14:textId="1ED1F34D" w:rsidR="00B3439F" w:rsidRPr="00F552D8" w:rsidRDefault="00B3439F" w:rsidP="00590E5A">
            <w:pPr>
              <w:jc w:val="left"/>
              <w:rPr>
                <w:rFonts w:eastAsia="Times New Roman"/>
                <w:sz w:val="24"/>
                <w:szCs w:val="24"/>
                <w:rtl/>
              </w:rPr>
            </w:pPr>
            <w:r w:rsidRPr="00F552D8">
              <w:rPr>
                <w:rFonts w:eastAsia="Times New Roman" w:hint="cs"/>
                <w:sz w:val="24"/>
                <w:szCs w:val="24"/>
                <w:rtl/>
              </w:rPr>
              <w:t>سوالات برگفته از راهنمای</w:t>
            </w:r>
            <w:r w:rsidR="0062402E" w:rsidRPr="00F552D8">
              <w:rPr>
                <w:rFonts w:eastAsia="Times New Roman"/>
                <w:sz w:val="24"/>
                <w:szCs w:val="24"/>
              </w:rPr>
              <w:t>SWOT</w:t>
            </w:r>
            <w:r w:rsidR="00CA537B" w:rsidRPr="00F552D8">
              <w:rPr>
                <w:rFonts w:eastAsia="Times New Roman" w:hint="cs"/>
                <w:sz w:val="24"/>
                <w:szCs w:val="24"/>
                <w:rtl/>
              </w:rPr>
              <w:t xml:space="preserve"> </w:t>
            </w:r>
            <w:r w:rsidR="0062402E" w:rsidRPr="00F552D8">
              <w:rPr>
                <w:rFonts w:eastAsia="Times New Roman"/>
                <w:sz w:val="24"/>
                <w:szCs w:val="24"/>
                <w:rtl/>
              </w:rPr>
              <w:t>مؤسسه جهان</w:t>
            </w:r>
            <w:r w:rsidR="0062402E" w:rsidRPr="00F552D8">
              <w:rPr>
                <w:rFonts w:eastAsia="Times New Roman" w:hint="cs"/>
                <w:sz w:val="24"/>
                <w:szCs w:val="24"/>
                <w:rtl/>
              </w:rPr>
              <w:t>ی</w:t>
            </w:r>
            <w:r w:rsidR="0062402E" w:rsidRPr="00F552D8">
              <w:rPr>
                <w:rFonts w:eastAsia="Times New Roman"/>
                <w:sz w:val="24"/>
                <w:szCs w:val="24"/>
                <w:rtl/>
              </w:rPr>
              <w:t xml:space="preserve"> منابع</w:t>
            </w:r>
            <w:r w:rsidR="00391989">
              <w:rPr>
                <w:rStyle w:val="FootnoteReference"/>
                <w:rFonts w:eastAsia="Times New Roman"/>
                <w:sz w:val="24"/>
                <w:szCs w:val="24"/>
                <w:rtl/>
              </w:rPr>
              <w:t xml:space="preserve"> </w:t>
            </w:r>
            <w:r w:rsidR="00CA537B" w:rsidRPr="00F552D8">
              <w:rPr>
                <w:rFonts w:eastAsia="Times New Roman" w:hint="cs"/>
                <w:sz w:val="24"/>
                <w:szCs w:val="24"/>
                <w:rtl/>
              </w:rPr>
              <w:t xml:space="preserve">است. </w:t>
            </w:r>
          </w:p>
        </w:tc>
      </w:tr>
    </w:tbl>
    <w:p w14:paraId="38A952AC" w14:textId="095792BB" w:rsidR="00BB1119" w:rsidRPr="00A154E7" w:rsidRDefault="00B3439F" w:rsidP="002F5E37">
      <w:pPr>
        <w:pStyle w:val="ListParagraph"/>
        <w:numPr>
          <w:ilvl w:val="0"/>
          <w:numId w:val="85"/>
        </w:numPr>
        <w:shd w:val="clear" w:color="auto" w:fill="F2F9FC"/>
        <w:spacing w:before="240" w:after="240"/>
        <w:ind w:right="3969"/>
        <w:rPr>
          <w:b/>
          <w:bCs/>
          <w:sz w:val="24"/>
        </w:rPr>
      </w:pPr>
      <w:r w:rsidRPr="00A154E7">
        <w:rPr>
          <w:b/>
          <w:bCs/>
          <w:sz w:val="24"/>
          <w:rtl/>
        </w:rPr>
        <w:t>راهنما</w:t>
      </w:r>
      <w:r w:rsidRPr="00A154E7">
        <w:rPr>
          <w:rFonts w:hint="cs"/>
          <w:b/>
          <w:bCs/>
          <w:sz w:val="24"/>
          <w:rtl/>
        </w:rPr>
        <w:t>یی</w:t>
      </w:r>
      <w:r w:rsidR="00CA537B" w:rsidRPr="00A154E7">
        <w:rPr>
          <w:rFonts w:hint="cs"/>
          <w:b/>
          <w:bCs/>
          <w:sz w:val="24"/>
          <w:rtl/>
        </w:rPr>
        <w:t>:</w:t>
      </w:r>
      <w:r w:rsidR="004C2CF2" w:rsidRPr="00A154E7">
        <w:rPr>
          <w:rFonts w:hint="cs"/>
          <w:b/>
          <w:bCs/>
          <w:sz w:val="24"/>
          <w:rtl/>
        </w:rPr>
        <w:t xml:space="preserve"> </w:t>
      </w:r>
      <w:r w:rsidRPr="00A154E7">
        <w:rPr>
          <w:rFonts w:hint="eastAsia"/>
          <w:b/>
          <w:bCs/>
          <w:sz w:val="24"/>
          <w:rtl/>
        </w:rPr>
        <w:t>نگاشت</w:t>
      </w:r>
      <w:r w:rsidRPr="00A154E7">
        <w:rPr>
          <w:b/>
          <w:bCs/>
          <w:sz w:val="24"/>
          <w:rtl/>
        </w:rPr>
        <w:t xml:space="preserve"> تاث</w:t>
      </w:r>
      <w:r w:rsidRPr="00A154E7">
        <w:rPr>
          <w:rFonts w:hint="cs"/>
          <w:b/>
          <w:bCs/>
          <w:sz w:val="24"/>
          <w:rtl/>
        </w:rPr>
        <w:t>ی</w:t>
      </w:r>
      <w:r w:rsidRPr="00A154E7">
        <w:rPr>
          <w:rFonts w:hint="eastAsia"/>
          <w:b/>
          <w:bCs/>
          <w:sz w:val="24"/>
          <w:rtl/>
        </w:rPr>
        <w:t>ر</w:t>
      </w:r>
      <w:r w:rsidRPr="00A154E7">
        <w:rPr>
          <w:b/>
          <w:bCs/>
          <w:sz w:val="24"/>
          <w:rtl/>
        </w:rPr>
        <w:t xml:space="preserve"> و وابستگ</w:t>
      </w:r>
      <w:r w:rsidRPr="00A154E7">
        <w:rPr>
          <w:rFonts w:hint="cs"/>
          <w:b/>
          <w:bCs/>
          <w:sz w:val="24"/>
          <w:rtl/>
        </w:rPr>
        <w:t>ی</w:t>
      </w:r>
      <w:r w:rsidRPr="00A154E7">
        <w:rPr>
          <w:b/>
          <w:bCs/>
          <w:sz w:val="24"/>
          <w:rtl/>
        </w:rPr>
        <w:t xml:space="preserve"> همه انواع سرما</w:t>
      </w:r>
      <w:r w:rsidRPr="00A154E7">
        <w:rPr>
          <w:rFonts w:hint="cs"/>
          <w:b/>
          <w:bCs/>
          <w:sz w:val="24"/>
          <w:rtl/>
        </w:rPr>
        <w:t>ی</w:t>
      </w:r>
      <w:r w:rsidRPr="00A154E7">
        <w:rPr>
          <w:rFonts w:hint="eastAsia"/>
          <w:b/>
          <w:bCs/>
          <w:sz w:val="24"/>
          <w:rtl/>
        </w:rPr>
        <w:t>ه</w:t>
      </w:r>
      <w:r w:rsidR="004C2CF2" w:rsidRPr="00A154E7">
        <w:rPr>
          <w:rFonts w:hint="cs"/>
          <w:b/>
          <w:bCs/>
          <w:sz w:val="24"/>
          <w:rtl/>
        </w:rPr>
        <w:t xml:space="preserve"> را</w:t>
      </w:r>
      <w:r w:rsidRPr="00A154E7">
        <w:rPr>
          <w:b/>
          <w:bCs/>
          <w:sz w:val="24"/>
          <w:rtl/>
        </w:rPr>
        <w:t xml:space="preserve"> انجام ده</w:t>
      </w:r>
      <w:r w:rsidRPr="00A154E7">
        <w:rPr>
          <w:rFonts w:hint="cs"/>
          <w:b/>
          <w:bCs/>
          <w:sz w:val="24"/>
          <w:rtl/>
        </w:rPr>
        <w:t>ی</w:t>
      </w:r>
      <w:r w:rsidRPr="00A154E7">
        <w:rPr>
          <w:rFonts w:hint="eastAsia"/>
          <w:b/>
          <w:bCs/>
          <w:sz w:val="24"/>
          <w:rtl/>
        </w:rPr>
        <w:t>د</w:t>
      </w:r>
    </w:p>
    <w:p w14:paraId="0D28FEDA" w14:textId="77777777" w:rsidR="004C2CF2" w:rsidRPr="00A154E7" w:rsidRDefault="004C2CF2" w:rsidP="007932A6">
      <w:pPr>
        <w:pStyle w:val="Heading3"/>
        <w:spacing w:before="120"/>
        <w:rPr>
          <w:rFonts w:eastAsia="Times New Roman" w:cs="B Titr"/>
          <w:color w:val="auto"/>
          <w:rtl/>
        </w:rPr>
      </w:pPr>
      <w:bookmarkStart w:id="58" w:name="_Toc138587884"/>
      <w:bookmarkStart w:id="59" w:name="_Toc153229083"/>
      <w:r w:rsidRPr="00A154E7">
        <w:rPr>
          <w:rFonts w:eastAsia="Times New Roman" w:cs="B Titr"/>
          <w:color w:val="auto"/>
          <w:rtl/>
        </w:rPr>
        <w:t>نگاشت تاث</w:t>
      </w:r>
      <w:r w:rsidRPr="00A154E7">
        <w:rPr>
          <w:rFonts w:eastAsia="Times New Roman" w:cs="B Titr" w:hint="cs"/>
          <w:color w:val="auto"/>
          <w:rtl/>
        </w:rPr>
        <w:t>ی</w:t>
      </w:r>
      <w:r w:rsidRPr="00A154E7">
        <w:rPr>
          <w:rFonts w:eastAsia="Times New Roman" w:cs="B Titr" w:hint="eastAsia"/>
          <w:color w:val="auto"/>
          <w:rtl/>
        </w:rPr>
        <w:t>ر</w:t>
      </w:r>
      <w:r w:rsidRPr="00A154E7">
        <w:rPr>
          <w:rFonts w:eastAsia="Times New Roman" w:cs="B Titr"/>
          <w:color w:val="auto"/>
          <w:rtl/>
        </w:rPr>
        <w:t xml:space="preserve"> و وابستگ</w:t>
      </w:r>
      <w:r w:rsidRPr="00A154E7">
        <w:rPr>
          <w:rFonts w:eastAsia="Times New Roman" w:cs="B Titr" w:hint="cs"/>
          <w:color w:val="auto"/>
          <w:rtl/>
        </w:rPr>
        <w:t>ی</w:t>
      </w:r>
      <w:bookmarkEnd w:id="58"/>
      <w:bookmarkEnd w:id="59"/>
    </w:p>
    <w:p w14:paraId="08B14391" w14:textId="77777777" w:rsidR="001408AB" w:rsidRPr="00A154E7" w:rsidRDefault="004C2CF2" w:rsidP="00F552D8">
      <w:pPr>
        <w:spacing w:after="120" w:line="276" w:lineRule="auto"/>
        <w:contextualSpacing/>
        <w:rPr>
          <w:rFonts w:eastAsia="Times New Roman"/>
          <w:sz w:val="24"/>
          <w:rtl/>
        </w:rPr>
      </w:pPr>
      <w:r w:rsidRPr="00A154E7">
        <w:rPr>
          <w:rFonts w:eastAsia="Times New Roman" w:hint="eastAsia"/>
          <w:sz w:val="24"/>
          <w:rtl/>
        </w:rPr>
        <w:t>در</w:t>
      </w:r>
      <w:r w:rsidRPr="00A154E7">
        <w:rPr>
          <w:rFonts w:eastAsia="Times New Roman"/>
          <w:sz w:val="24"/>
          <w:rtl/>
        </w:rPr>
        <w:t xml:space="preserve"> چارچوب </w:t>
      </w:r>
      <w:r w:rsidR="00CA4864" w:rsidRPr="00A154E7">
        <w:rPr>
          <w:rFonts w:eastAsia="Times New Roman" w:hint="cs"/>
          <w:sz w:val="24"/>
          <w:rtl/>
          <w:lang w:bidi="fa-IR"/>
        </w:rPr>
        <w:t>ی</w:t>
      </w:r>
      <w:r w:rsidR="00B54330" w:rsidRPr="00A154E7">
        <w:rPr>
          <w:rFonts w:eastAsia="Times New Roman" w:hint="cs"/>
          <w:sz w:val="24"/>
          <w:rtl/>
          <w:lang w:bidi="fa-IR"/>
        </w:rPr>
        <w:t>کپارچه</w:t>
      </w:r>
      <w:r w:rsidRPr="00A154E7">
        <w:rPr>
          <w:rFonts w:eastAsia="Times New Roman"/>
          <w:sz w:val="24"/>
          <w:rtl/>
        </w:rPr>
        <w:t>،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و وابستگ</w:t>
      </w:r>
      <w:r w:rsidRPr="00A154E7">
        <w:rPr>
          <w:rFonts w:eastAsia="Times New Roman" w:hint="cs"/>
          <w:sz w:val="24"/>
          <w:rtl/>
        </w:rPr>
        <w:t>ی</w:t>
      </w:r>
      <w:r w:rsidR="00CA4864" w:rsidRPr="00A154E7">
        <w:rPr>
          <w:rFonts w:eastAsia="Times New Roman" w:hint="cs"/>
          <w:sz w:val="24"/>
          <w:rtl/>
          <w:lang w:bidi="fa-IR"/>
        </w:rPr>
        <w:t>‌</w:t>
      </w:r>
      <w:r w:rsidRPr="00A154E7">
        <w:rPr>
          <w:rFonts w:eastAsia="Times New Roman"/>
          <w:sz w:val="24"/>
          <w:rtl/>
        </w:rPr>
        <w:t>ها برحسب موجود</w:t>
      </w:r>
      <w:r w:rsidRPr="00A154E7">
        <w:rPr>
          <w:rFonts w:eastAsia="Times New Roman" w:hint="cs"/>
          <w:sz w:val="24"/>
          <w:rtl/>
        </w:rPr>
        <w:t>ی</w:t>
      </w:r>
      <w:r w:rsidRPr="00A154E7">
        <w:rPr>
          <w:rFonts w:eastAsia="Times New Roman"/>
          <w:sz w:val="24"/>
          <w:rtl/>
        </w:rPr>
        <w:t xml:space="preserve"> و جر</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در مدل خلق ارزش</w:t>
      </w:r>
      <w:r w:rsidR="001408AB" w:rsidRPr="00A154E7">
        <w:rPr>
          <w:rFonts w:eastAsia="Times New Roman" w:hint="cs"/>
          <w:sz w:val="24"/>
          <w:rtl/>
        </w:rPr>
        <w:t>، بیان</w:t>
      </w:r>
      <w:r w:rsidRPr="00A154E7">
        <w:rPr>
          <w:rFonts w:eastAsia="Times New Roman"/>
          <w:sz w:val="24"/>
          <w:rtl/>
        </w:rPr>
        <w:t xml:space="preserve"> شده است. </w:t>
      </w:r>
    </w:p>
    <w:p w14:paraId="78C5B0BB" w14:textId="338A0E4C" w:rsidR="004C2CF2" w:rsidRPr="00A154E7" w:rsidRDefault="001408AB" w:rsidP="00F552D8">
      <w:pPr>
        <w:spacing w:before="120" w:after="120" w:line="276" w:lineRule="auto"/>
        <w:contextualSpacing/>
        <w:rPr>
          <w:rFonts w:eastAsia="Times New Roman"/>
          <w:sz w:val="24"/>
          <w:rtl/>
        </w:rPr>
      </w:pPr>
      <w:r w:rsidRPr="00A154E7">
        <w:rPr>
          <w:rFonts w:eastAsia="Times New Roman" w:hint="cs"/>
          <w:sz w:val="24"/>
          <w:rtl/>
        </w:rPr>
        <w:t>ت</w:t>
      </w:r>
      <w:r w:rsidR="004C2CF2" w:rsidRPr="00A154E7">
        <w:rPr>
          <w:rFonts w:eastAsia="Times New Roman"/>
          <w:sz w:val="24"/>
          <w:rtl/>
        </w:rPr>
        <w:t>أث</w:t>
      </w:r>
      <w:r w:rsidR="004C2CF2" w:rsidRPr="00A154E7">
        <w:rPr>
          <w:rFonts w:eastAsia="Times New Roman" w:hint="cs"/>
          <w:sz w:val="24"/>
          <w:rtl/>
        </w:rPr>
        <w:t>ی</w:t>
      </w:r>
      <w:r w:rsidR="004C2CF2" w:rsidRPr="00A154E7">
        <w:rPr>
          <w:rFonts w:eastAsia="Times New Roman" w:hint="eastAsia"/>
          <w:sz w:val="24"/>
          <w:rtl/>
        </w:rPr>
        <w:t>رات</w:t>
      </w:r>
      <w:r w:rsidR="004C2CF2" w:rsidRPr="00A154E7">
        <w:rPr>
          <w:rFonts w:eastAsia="Times New Roman"/>
          <w:sz w:val="24"/>
          <w:rtl/>
        </w:rPr>
        <w:t xml:space="preserve"> و وابستگ</w:t>
      </w:r>
      <w:r w:rsidR="004C2CF2" w:rsidRPr="00A154E7">
        <w:rPr>
          <w:rFonts w:eastAsia="Times New Roman" w:hint="cs"/>
          <w:sz w:val="24"/>
          <w:rtl/>
        </w:rPr>
        <w:t>ی‌</w:t>
      </w:r>
      <w:r w:rsidR="004C2CF2" w:rsidRPr="00A154E7">
        <w:rPr>
          <w:rFonts w:eastAsia="Times New Roman" w:hint="eastAsia"/>
          <w:sz w:val="24"/>
          <w:rtl/>
        </w:rPr>
        <w:t>ها</w:t>
      </w:r>
      <w:r w:rsidR="004C2CF2" w:rsidRPr="00A154E7">
        <w:rPr>
          <w:rFonts w:eastAsia="Times New Roman"/>
          <w:sz w:val="24"/>
          <w:rtl/>
        </w:rPr>
        <w:t xml:space="preserve"> با</w:t>
      </w:r>
      <w:r w:rsidR="004C2CF2" w:rsidRPr="00A154E7">
        <w:rPr>
          <w:rFonts w:eastAsia="Times New Roman" w:hint="cs"/>
          <w:sz w:val="24"/>
          <w:rtl/>
        </w:rPr>
        <w:t>ی</w:t>
      </w:r>
      <w:r w:rsidR="004C2CF2" w:rsidRPr="00A154E7">
        <w:rPr>
          <w:rFonts w:eastAsia="Times New Roman" w:hint="eastAsia"/>
          <w:sz w:val="24"/>
          <w:rtl/>
        </w:rPr>
        <w:t>د</w:t>
      </w:r>
      <w:r w:rsidR="004C2CF2" w:rsidRPr="00A154E7">
        <w:rPr>
          <w:rFonts w:eastAsia="Times New Roman"/>
          <w:sz w:val="24"/>
          <w:rtl/>
        </w:rPr>
        <w:t xml:space="preserve"> با استفاده از رو</w:t>
      </w:r>
      <w:r w:rsidR="004C2CF2" w:rsidRPr="00A154E7">
        <w:rPr>
          <w:rFonts w:eastAsia="Times New Roman" w:hint="cs"/>
          <w:sz w:val="24"/>
          <w:rtl/>
        </w:rPr>
        <w:t>ی</w:t>
      </w:r>
      <w:r w:rsidR="004C2CF2" w:rsidRPr="00A154E7">
        <w:rPr>
          <w:rFonts w:eastAsia="Times New Roman" w:hint="eastAsia"/>
          <w:sz w:val="24"/>
          <w:rtl/>
        </w:rPr>
        <w:t>کرد</w:t>
      </w:r>
      <w:r w:rsidR="004C2CF2" w:rsidRPr="00A154E7">
        <w:rPr>
          <w:rFonts w:eastAsia="Times New Roman"/>
          <w:sz w:val="24"/>
          <w:rtl/>
        </w:rPr>
        <w:t xml:space="preserve"> چند سرما</w:t>
      </w:r>
      <w:r w:rsidR="004C2CF2" w:rsidRPr="00A154E7">
        <w:rPr>
          <w:rFonts w:eastAsia="Times New Roman" w:hint="cs"/>
          <w:sz w:val="24"/>
          <w:rtl/>
        </w:rPr>
        <w:t>ی</w:t>
      </w:r>
      <w:r w:rsidR="004C2CF2" w:rsidRPr="00A154E7">
        <w:rPr>
          <w:rFonts w:eastAsia="Times New Roman" w:hint="eastAsia"/>
          <w:sz w:val="24"/>
          <w:rtl/>
        </w:rPr>
        <w:t>ه‌ا</w:t>
      </w:r>
      <w:r w:rsidR="004C2CF2" w:rsidRPr="00A154E7">
        <w:rPr>
          <w:rFonts w:eastAsia="Times New Roman" w:hint="cs"/>
          <w:sz w:val="24"/>
          <w:rtl/>
        </w:rPr>
        <w:t>ی</w:t>
      </w:r>
      <w:r w:rsidR="004C2CF2" w:rsidRPr="00A154E7">
        <w:rPr>
          <w:rFonts w:eastAsia="Times New Roman" w:hint="eastAsia"/>
          <w:sz w:val="24"/>
          <w:rtl/>
        </w:rPr>
        <w:t>،</w:t>
      </w:r>
      <w:r w:rsidR="004C2CF2" w:rsidRPr="00A154E7">
        <w:rPr>
          <w:rFonts w:eastAsia="Times New Roman"/>
          <w:sz w:val="24"/>
          <w:rtl/>
        </w:rPr>
        <w:t xml:space="preserve"> </w:t>
      </w:r>
      <w:r w:rsidRPr="00A154E7">
        <w:rPr>
          <w:rFonts w:eastAsia="Times New Roman" w:hint="cs"/>
          <w:sz w:val="24"/>
          <w:rtl/>
        </w:rPr>
        <w:t>همچنین</w:t>
      </w:r>
      <w:r w:rsidR="004C2CF2" w:rsidRPr="00A154E7">
        <w:rPr>
          <w:rFonts w:eastAsia="Times New Roman"/>
          <w:sz w:val="24"/>
          <w:rtl/>
        </w:rPr>
        <w:t xml:space="preserve"> مرتبط با سازمان، در نظر گرفته شوند.</w:t>
      </w:r>
    </w:p>
    <w:p w14:paraId="05EF0C86" w14:textId="2C88B33F" w:rsidR="00BB1119" w:rsidRPr="00A154E7" w:rsidRDefault="001408AB" w:rsidP="00F552D8">
      <w:pPr>
        <w:spacing w:before="120" w:after="120" w:line="276" w:lineRule="auto"/>
        <w:contextualSpacing/>
        <w:rPr>
          <w:rFonts w:eastAsia="Times New Roman"/>
          <w:sz w:val="24"/>
          <w:rtl/>
        </w:rPr>
      </w:pPr>
      <w:r w:rsidRPr="00A154E7">
        <w:rPr>
          <w:rFonts w:eastAsia="Times New Roman"/>
          <w:sz w:val="24"/>
          <w:rtl/>
        </w:rPr>
        <w:t>پروتکل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00F44206" w:rsidRPr="00A154E7">
        <w:rPr>
          <w:rStyle w:val="FootnoteReference"/>
          <w:rFonts w:eastAsia="Times New Roman"/>
          <w:sz w:val="24"/>
          <w:rtl/>
        </w:rPr>
        <w:footnoteReference w:id="103"/>
      </w:r>
      <w:r w:rsidRPr="00A154E7">
        <w:rPr>
          <w:rFonts w:eastAsia="Times New Roman"/>
          <w:sz w:val="24"/>
          <w:rtl/>
        </w:rPr>
        <w:t xml:space="preserve"> و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اجتماع</w:t>
      </w:r>
      <w:r w:rsidRPr="00A154E7">
        <w:rPr>
          <w:rFonts w:eastAsia="Times New Roman" w:hint="cs"/>
          <w:sz w:val="24"/>
          <w:rtl/>
        </w:rPr>
        <w:t>ی</w:t>
      </w:r>
      <w:r w:rsidRPr="00A154E7">
        <w:rPr>
          <w:rFonts w:eastAsia="Times New Roman"/>
          <w:sz w:val="24"/>
          <w:rtl/>
        </w:rPr>
        <w:t xml:space="preserve"> و انسان</w:t>
      </w:r>
      <w:r w:rsidRPr="00A154E7">
        <w:rPr>
          <w:rFonts w:eastAsia="Times New Roman" w:hint="cs"/>
          <w:sz w:val="24"/>
          <w:rtl/>
        </w:rPr>
        <w:t>ی</w:t>
      </w:r>
      <w:r w:rsidR="00F44206" w:rsidRPr="00A154E7">
        <w:rPr>
          <w:rStyle w:val="FootnoteReference"/>
          <w:rFonts w:eastAsia="Times New Roman"/>
          <w:sz w:val="24"/>
          <w:rtl/>
        </w:rPr>
        <w:footnoteReference w:id="104"/>
      </w:r>
      <w:r w:rsidRPr="00A154E7">
        <w:rPr>
          <w:rFonts w:eastAsia="Times New Roman"/>
          <w:sz w:val="24"/>
          <w:rtl/>
        </w:rPr>
        <w:t xml:space="preserve"> راهنما</w:t>
      </w:r>
      <w:r w:rsidRPr="00A154E7">
        <w:rPr>
          <w:rFonts w:eastAsia="Times New Roman" w:hint="cs"/>
          <w:sz w:val="24"/>
          <w:rtl/>
        </w:rPr>
        <w:t>یی</w:t>
      </w:r>
      <w:r w:rsidR="008744BF" w:rsidRPr="00A154E7">
        <w:rPr>
          <w:rFonts w:eastAsia="Times New Roman" w:hint="cs"/>
          <w:sz w:val="24"/>
          <w:rtl/>
        </w:rPr>
        <w:t>‌هایی</w:t>
      </w:r>
      <w:r w:rsidRPr="00A154E7">
        <w:rPr>
          <w:rFonts w:eastAsia="Times New Roman"/>
          <w:sz w:val="24"/>
          <w:rtl/>
        </w:rPr>
        <w:t xml:space="preserve"> را </w:t>
      </w:r>
      <w:r w:rsidR="008744BF" w:rsidRPr="00A154E7">
        <w:rPr>
          <w:rFonts w:eastAsia="Times New Roman" w:hint="cs"/>
          <w:sz w:val="24"/>
          <w:rtl/>
        </w:rPr>
        <w:t>به</w:t>
      </w:r>
      <w:r w:rsidRPr="00A154E7">
        <w:rPr>
          <w:rFonts w:eastAsia="Times New Roman"/>
          <w:sz w:val="24"/>
          <w:rtl/>
        </w:rPr>
        <w:t xml:space="preserve"> شرکت</w:t>
      </w:r>
      <w:r w:rsidR="008744BF" w:rsidRPr="00A154E7">
        <w:rPr>
          <w:rFonts w:eastAsia="Times New Roman" w:hint="cs"/>
          <w:sz w:val="24"/>
          <w:rtl/>
        </w:rPr>
        <w:t>‌</w:t>
      </w:r>
      <w:r w:rsidRPr="00A154E7">
        <w:rPr>
          <w:rFonts w:eastAsia="Times New Roman"/>
          <w:sz w:val="24"/>
          <w:rtl/>
        </w:rPr>
        <w:t xml:space="preserve">ها </w:t>
      </w:r>
      <w:r w:rsidR="008744BF" w:rsidRPr="00A154E7">
        <w:rPr>
          <w:rFonts w:eastAsia="Times New Roman" w:hint="cs"/>
          <w:sz w:val="24"/>
          <w:rtl/>
        </w:rPr>
        <w:t>ارائه می</w:t>
      </w:r>
      <w:r w:rsidR="008744BF" w:rsidRPr="00A154E7">
        <w:rPr>
          <w:rFonts w:eastAsia="Times New Roman" w:cs="Times New Roman"/>
          <w:sz w:val="24"/>
          <w:cs/>
        </w:rPr>
        <w:t>‎</w:t>
      </w:r>
      <w:r w:rsidR="008744BF" w:rsidRPr="00A154E7">
        <w:rPr>
          <w:rFonts w:eastAsia="Times New Roman" w:hint="cs"/>
          <w:sz w:val="24"/>
          <w:rtl/>
        </w:rPr>
        <w:t>نمایند</w:t>
      </w:r>
      <w:r w:rsidRPr="00A154E7">
        <w:rPr>
          <w:rFonts w:eastAsia="Times New Roman"/>
          <w:sz w:val="24"/>
          <w:rtl/>
        </w:rPr>
        <w:t xml:space="preserve"> تا </w:t>
      </w:r>
      <w:r w:rsidR="00D74EF8" w:rsidRPr="00A154E7">
        <w:rPr>
          <w:rFonts w:eastAsia="Times New Roman"/>
          <w:sz w:val="24"/>
          <w:rtl/>
        </w:rPr>
        <w:t>از طر</w:t>
      </w:r>
      <w:r w:rsidR="00D74EF8" w:rsidRPr="00A154E7">
        <w:rPr>
          <w:rFonts w:eastAsia="Times New Roman" w:hint="cs"/>
          <w:sz w:val="24"/>
          <w:rtl/>
        </w:rPr>
        <w:t>ی</w:t>
      </w:r>
      <w:r w:rsidR="00D74EF8" w:rsidRPr="00A154E7">
        <w:rPr>
          <w:rFonts w:eastAsia="Times New Roman" w:hint="eastAsia"/>
          <w:sz w:val="24"/>
          <w:rtl/>
        </w:rPr>
        <w:t>ق</w:t>
      </w:r>
      <w:r w:rsidR="00D74EF8" w:rsidRPr="00A154E7">
        <w:rPr>
          <w:rFonts w:eastAsia="Times New Roman"/>
          <w:sz w:val="24"/>
          <w:rtl/>
        </w:rPr>
        <w:t xml:space="preserve"> مس</w:t>
      </w:r>
      <w:r w:rsidR="00D74EF8" w:rsidRPr="00A154E7">
        <w:rPr>
          <w:rFonts w:eastAsia="Times New Roman" w:hint="cs"/>
          <w:sz w:val="24"/>
          <w:rtl/>
        </w:rPr>
        <w:t>ی</w:t>
      </w:r>
      <w:r w:rsidR="00D74EF8" w:rsidRPr="00A154E7">
        <w:rPr>
          <w:rFonts w:eastAsia="Times New Roman" w:hint="eastAsia"/>
          <w:sz w:val="24"/>
          <w:rtl/>
        </w:rPr>
        <w:t>رها</w:t>
      </w:r>
      <w:r w:rsidR="00D74EF8" w:rsidRPr="00A154E7">
        <w:rPr>
          <w:rFonts w:eastAsia="Times New Roman" w:hint="cs"/>
          <w:sz w:val="24"/>
          <w:rtl/>
        </w:rPr>
        <w:t>ی</w:t>
      </w:r>
      <w:r w:rsidR="00D74EF8" w:rsidRPr="00A154E7">
        <w:rPr>
          <w:rFonts w:eastAsia="Times New Roman"/>
          <w:sz w:val="24"/>
          <w:rtl/>
        </w:rPr>
        <w:t xml:space="preserve"> تأث</w:t>
      </w:r>
      <w:r w:rsidR="00D74EF8" w:rsidRPr="00A154E7">
        <w:rPr>
          <w:rFonts w:eastAsia="Times New Roman" w:hint="cs"/>
          <w:sz w:val="24"/>
          <w:rtl/>
        </w:rPr>
        <w:t>ی</w:t>
      </w:r>
      <w:r w:rsidR="00D74EF8" w:rsidRPr="00A154E7">
        <w:rPr>
          <w:rFonts w:eastAsia="Times New Roman" w:hint="eastAsia"/>
          <w:sz w:val="24"/>
          <w:rtl/>
        </w:rPr>
        <w:t>ر</w:t>
      </w:r>
      <w:r w:rsidR="00D74EF8" w:rsidRPr="00A154E7">
        <w:rPr>
          <w:rFonts w:eastAsia="Times New Roman"/>
          <w:sz w:val="24"/>
          <w:rtl/>
        </w:rPr>
        <w:t xml:space="preserve"> و وابستگ</w:t>
      </w:r>
      <w:r w:rsidR="00D74EF8" w:rsidRPr="00A154E7">
        <w:rPr>
          <w:rFonts w:eastAsia="Times New Roman" w:hint="cs"/>
          <w:sz w:val="24"/>
          <w:rtl/>
        </w:rPr>
        <w:t>ی،</w:t>
      </w:r>
      <w:r w:rsidR="00D74EF8" w:rsidRPr="00A154E7">
        <w:rPr>
          <w:rFonts w:eastAsia="Times New Roman"/>
          <w:sz w:val="24"/>
          <w:rtl/>
        </w:rPr>
        <w:t xml:space="preserve"> </w:t>
      </w:r>
      <w:r w:rsidRPr="00A154E7">
        <w:rPr>
          <w:rFonts w:eastAsia="Times New Roman"/>
          <w:sz w:val="24"/>
          <w:rtl/>
        </w:rPr>
        <w:t>پ</w:t>
      </w:r>
      <w:r w:rsidRPr="00A154E7">
        <w:rPr>
          <w:rFonts w:eastAsia="Times New Roman" w:hint="cs"/>
          <w:sz w:val="24"/>
          <w:rtl/>
        </w:rPr>
        <w:t>ی</w:t>
      </w:r>
      <w:r w:rsidRPr="00A154E7">
        <w:rPr>
          <w:rFonts w:eastAsia="Times New Roman" w:hint="eastAsia"/>
          <w:sz w:val="24"/>
          <w:rtl/>
        </w:rPr>
        <w:t>چ</w:t>
      </w:r>
      <w:r w:rsidRPr="00A154E7">
        <w:rPr>
          <w:rFonts w:eastAsia="Times New Roman" w:hint="cs"/>
          <w:sz w:val="24"/>
          <w:rtl/>
        </w:rPr>
        <w:t>ی</w:t>
      </w:r>
      <w:r w:rsidRPr="00A154E7">
        <w:rPr>
          <w:rFonts w:eastAsia="Times New Roman" w:hint="eastAsia"/>
          <w:sz w:val="24"/>
          <w:rtl/>
        </w:rPr>
        <w:t>دگ</w:t>
      </w:r>
      <w:r w:rsidRPr="00A154E7">
        <w:rPr>
          <w:rFonts w:eastAsia="Times New Roman" w:hint="cs"/>
          <w:sz w:val="24"/>
          <w:rtl/>
        </w:rPr>
        <w:t>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و وابستگ</w:t>
      </w:r>
      <w:r w:rsidRPr="00A154E7">
        <w:rPr>
          <w:rFonts w:eastAsia="Times New Roman" w:hint="cs"/>
          <w:sz w:val="24"/>
          <w:rtl/>
        </w:rPr>
        <w:t>ی</w:t>
      </w:r>
      <w:r w:rsidR="00F27D6B" w:rsidRPr="00A154E7">
        <w:rPr>
          <w:rFonts w:eastAsia="Times New Roman" w:hint="cs"/>
          <w:sz w:val="24"/>
          <w:rtl/>
        </w:rPr>
        <w:t>‌</w:t>
      </w:r>
      <w:r w:rsidRPr="00A154E7">
        <w:rPr>
          <w:rFonts w:eastAsia="Times New Roman"/>
          <w:sz w:val="24"/>
          <w:rtl/>
        </w:rPr>
        <w:t>ها به سرما</w:t>
      </w:r>
      <w:r w:rsidRPr="00A154E7">
        <w:rPr>
          <w:rFonts w:eastAsia="Times New Roman" w:hint="cs"/>
          <w:sz w:val="24"/>
          <w:rtl/>
        </w:rPr>
        <w:t>ی</w:t>
      </w:r>
      <w:r w:rsidRPr="00A154E7">
        <w:rPr>
          <w:rFonts w:eastAsia="Times New Roman" w:hint="eastAsia"/>
          <w:sz w:val="24"/>
          <w:rtl/>
        </w:rPr>
        <w:t>ه</w:t>
      </w:r>
      <w:r w:rsidR="00F27D6B" w:rsidRPr="00A154E7">
        <w:rPr>
          <w:rFonts w:eastAsia="Times New Roman" w:cs="Times New Roman"/>
          <w:sz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اجتماع</w:t>
      </w:r>
      <w:r w:rsidRPr="00A154E7">
        <w:rPr>
          <w:rFonts w:eastAsia="Times New Roman" w:hint="cs"/>
          <w:sz w:val="24"/>
          <w:rtl/>
        </w:rPr>
        <w:t>ی</w:t>
      </w:r>
      <w:r w:rsidRPr="00A154E7">
        <w:rPr>
          <w:rFonts w:eastAsia="Times New Roman"/>
          <w:sz w:val="24"/>
          <w:rtl/>
        </w:rPr>
        <w:t xml:space="preserve"> و انسان</w:t>
      </w:r>
      <w:r w:rsidRPr="00A154E7">
        <w:rPr>
          <w:rFonts w:eastAsia="Times New Roman" w:hint="cs"/>
          <w:sz w:val="24"/>
          <w:rtl/>
        </w:rPr>
        <w:t>ی</w:t>
      </w:r>
      <w:r w:rsidRPr="00A154E7">
        <w:rPr>
          <w:rFonts w:eastAsia="Times New Roman"/>
          <w:sz w:val="24"/>
          <w:rtl/>
        </w:rPr>
        <w:t xml:space="preserve"> را </w:t>
      </w:r>
      <w:r w:rsidR="00CD58F9" w:rsidRPr="00A154E7">
        <w:rPr>
          <w:rFonts w:eastAsia="Times New Roman" w:hint="cs"/>
          <w:sz w:val="24"/>
          <w:rtl/>
        </w:rPr>
        <w:t>کسب نمایند</w:t>
      </w:r>
      <w:r w:rsidRPr="00A154E7">
        <w:rPr>
          <w:rFonts w:eastAsia="Times New Roman"/>
          <w:sz w:val="24"/>
          <w:rtl/>
        </w:rPr>
        <w:t>. مس</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517CCC" w:rsidRPr="00A154E7">
        <w:rPr>
          <w:rFonts w:eastAsia="Times New Roman" w:hint="cs"/>
          <w:sz w:val="24"/>
          <w:rtl/>
        </w:rPr>
        <w:t>بیان می‌کند</w:t>
      </w:r>
      <w:r w:rsidRPr="00A154E7">
        <w:rPr>
          <w:rFonts w:eastAsia="Times New Roman"/>
          <w:sz w:val="24"/>
          <w:rtl/>
        </w:rPr>
        <w:t xml:space="preserve"> که </w:t>
      </w:r>
      <w:r w:rsidR="005F0A20" w:rsidRPr="00A154E7">
        <w:rPr>
          <w:rFonts w:eastAsia="Times New Roman"/>
          <w:sz w:val="24"/>
          <w:rtl/>
        </w:rPr>
        <w:t>در نت</w:t>
      </w:r>
      <w:r w:rsidR="005F0A20" w:rsidRPr="00A154E7">
        <w:rPr>
          <w:rFonts w:eastAsia="Times New Roman" w:hint="cs"/>
          <w:sz w:val="24"/>
          <w:rtl/>
        </w:rPr>
        <w:t>ی</w:t>
      </w:r>
      <w:r w:rsidR="005F0A20" w:rsidRPr="00A154E7">
        <w:rPr>
          <w:rFonts w:eastAsia="Times New Roman"/>
          <w:sz w:val="24"/>
          <w:rtl/>
        </w:rPr>
        <w:t>جه فعال</w:t>
      </w:r>
      <w:r w:rsidR="005F0A20" w:rsidRPr="00A154E7">
        <w:rPr>
          <w:rFonts w:eastAsia="Times New Roman" w:hint="cs"/>
          <w:sz w:val="24"/>
          <w:rtl/>
        </w:rPr>
        <w:t>ی</w:t>
      </w:r>
      <w:r w:rsidR="005F0A20" w:rsidRPr="00A154E7">
        <w:rPr>
          <w:rFonts w:eastAsia="Times New Roman" w:hint="eastAsia"/>
          <w:sz w:val="24"/>
          <w:rtl/>
        </w:rPr>
        <w:t>ت</w:t>
      </w:r>
      <w:r w:rsidR="005F0A20" w:rsidRPr="00A154E7">
        <w:rPr>
          <w:rFonts w:eastAsia="Times New Roman"/>
          <w:sz w:val="24"/>
          <w:rtl/>
        </w:rPr>
        <w:t xml:space="preserve"> </w:t>
      </w:r>
      <w:r w:rsidR="005F0A20" w:rsidRPr="00A154E7">
        <w:rPr>
          <w:rFonts w:eastAsia="Times New Roman" w:hint="cs"/>
          <w:sz w:val="24"/>
          <w:rtl/>
        </w:rPr>
        <w:t>کسب و کار</w:t>
      </w:r>
      <w:r w:rsidR="005F0A20" w:rsidRPr="00A154E7">
        <w:rPr>
          <w:rFonts w:eastAsia="Times New Roman" w:hint="eastAsia"/>
          <w:sz w:val="24"/>
          <w:rtl/>
        </w:rPr>
        <w:t>،</w:t>
      </w:r>
      <w:r w:rsidR="005F0A20" w:rsidRPr="00A154E7">
        <w:rPr>
          <w:rFonts w:eastAsia="Times New Roman"/>
          <w:sz w:val="24"/>
          <w:rtl/>
        </w:rPr>
        <w:t xml:space="preserve"> </w:t>
      </w:r>
      <w:r w:rsidRPr="00A154E7">
        <w:rPr>
          <w:rFonts w:eastAsia="Times New Roman"/>
          <w:sz w:val="24"/>
          <w:rtl/>
        </w:rPr>
        <w:t xml:space="preserve">چگونه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F55EF1" w:rsidRPr="00A154E7">
        <w:rPr>
          <w:rFonts w:eastAsia="Times New Roman" w:hint="cs"/>
          <w:sz w:val="24"/>
          <w:rtl/>
        </w:rPr>
        <w:t xml:space="preserve">محرک </w:t>
      </w:r>
      <w:r w:rsidR="005F0A20" w:rsidRPr="00A154E7">
        <w:rPr>
          <w:rFonts w:eastAsia="Times New Roman" w:hint="cs"/>
          <w:sz w:val="24"/>
          <w:rtl/>
        </w:rPr>
        <w:t>اثر</w:t>
      </w:r>
      <w:r w:rsidRPr="00A154E7">
        <w:rPr>
          <w:rFonts w:eastAsia="Times New Roman"/>
          <w:sz w:val="24"/>
          <w:rtl/>
        </w:rPr>
        <w:t xml:space="preserve"> خاص </w:t>
      </w:r>
      <w:r w:rsidR="00F55EF1" w:rsidRPr="00A154E7">
        <w:rPr>
          <w:rFonts w:eastAsia="Times New Roman" w:hint="cs"/>
          <w:sz w:val="24"/>
          <w:rtl/>
        </w:rPr>
        <w:t xml:space="preserve">باعث </w:t>
      </w:r>
      <w:r w:rsidRPr="00A154E7">
        <w:rPr>
          <w:rFonts w:eastAsia="Times New Roman"/>
          <w:sz w:val="24"/>
          <w:rtl/>
        </w:rPr>
        <w:t>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در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w:t>
      </w:r>
      <w:r w:rsidR="00F55EF1" w:rsidRPr="00A154E7">
        <w:rPr>
          <w:rFonts w:eastAsia="Times New Roman" w:hint="cs"/>
          <w:sz w:val="24"/>
          <w:rtl/>
        </w:rPr>
        <w:t>‌</w:t>
      </w:r>
      <w:r w:rsidRPr="00A154E7">
        <w:rPr>
          <w:rFonts w:eastAsia="Times New Roman"/>
          <w:sz w:val="24"/>
          <w:rtl/>
        </w:rPr>
        <w:t>ها) م</w:t>
      </w:r>
      <w:r w:rsidRPr="00A154E7">
        <w:rPr>
          <w:rFonts w:eastAsia="Times New Roman" w:hint="cs"/>
          <w:sz w:val="24"/>
          <w:rtl/>
        </w:rPr>
        <w:t>ی</w:t>
      </w:r>
      <w:r w:rsidR="00CC0673" w:rsidRPr="00A154E7">
        <w:rPr>
          <w:rFonts w:eastAsia="Times New Roman" w:hint="cs"/>
          <w:sz w:val="24"/>
          <w:rtl/>
        </w:rPr>
        <w:t>‌</w:t>
      </w:r>
      <w:r w:rsidRPr="00A154E7">
        <w:rPr>
          <w:rFonts w:eastAsia="Times New Roman"/>
          <w:sz w:val="24"/>
          <w:rtl/>
        </w:rPr>
        <w:t>شود و چگونه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بر سهامداران </w:t>
      </w:r>
      <w:r w:rsidR="00CC0673" w:rsidRPr="00A154E7">
        <w:rPr>
          <w:rFonts w:eastAsia="Times New Roman" w:hint="cs"/>
          <w:sz w:val="24"/>
          <w:rtl/>
        </w:rPr>
        <w:t>متفاوت</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00F55EF1" w:rsidRPr="00A154E7">
        <w:rPr>
          <w:rFonts w:eastAsia="Times New Roman" w:hint="cs"/>
          <w:sz w:val="24"/>
          <w:rtl/>
        </w:rPr>
        <w:t>‌</w:t>
      </w:r>
      <w:r w:rsidRPr="00A154E7">
        <w:rPr>
          <w:rFonts w:eastAsia="Times New Roman"/>
          <w:sz w:val="24"/>
          <w:rtl/>
        </w:rPr>
        <w:t>گذار</w:t>
      </w:r>
      <w:r w:rsidR="00CC0673" w:rsidRPr="00A154E7">
        <w:rPr>
          <w:rFonts w:eastAsia="Times New Roman" w:hint="cs"/>
          <w:sz w:val="24"/>
          <w:rtl/>
        </w:rPr>
        <w:t>ن</w:t>
      </w:r>
      <w:r w:rsidRPr="00A154E7">
        <w:rPr>
          <w:rFonts w:eastAsia="Times New Roman"/>
          <w:sz w:val="24"/>
          <w:rtl/>
        </w:rPr>
        <w:t>د. مس</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وابستگ</w:t>
      </w:r>
      <w:r w:rsidRPr="00A154E7">
        <w:rPr>
          <w:rFonts w:eastAsia="Times New Roman" w:hint="cs"/>
          <w:sz w:val="24"/>
          <w:rtl/>
        </w:rPr>
        <w:t>ی</w:t>
      </w:r>
      <w:r w:rsidRPr="00A154E7">
        <w:rPr>
          <w:rFonts w:eastAsia="Times New Roman"/>
          <w:sz w:val="24"/>
          <w:rtl/>
        </w:rPr>
        <w:t xml:space="preserve"> چگونه</w:t>
      </w:r>
      <w:r w:rsidR="006E7776" w:rsidRPr="00A154E7">
        <w:rPr>
          <w:rFonts w:eastAsia="Times New Roman" w:hint="cs"/>
          <w:sz w:val="24"/>
          <w:rtl/>
        </w:rPr>
        <w:t xml:space="preserve"> وابستگی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6E7776" w:rsidRPr="00A154E7">
        <w:rPr>
          <w:rFonts w:eastAsia="Times New Roman"/>
          <w:sz w:val="24"/>
          <w:rtl/>
        </w:rPr>
        <w:t xml:space="preserve">خاص </w:t>
      </w:r>
      <w:r w:rsidR="00F55EF1" w:rsidRPr="00A154E7">
        <w:rPr>
          <w:rFonts w:eastAsia="Times New Roman" w:hint="cs"/>
          <w:sz w:val="24"/>
          <w:rtl/>
        </w:rPr>
        <w:t>کسب وکار</w:t>
      </w:r>
      <w:r w:rsidRPr="00A154E7">
        <w:rPr>
          <w:rFonts w:eastAsia="Times New Roman"/>
          <w:sz w:val="24"/>
          <w:rtl/>
        </w:rPr>
        <w:t xml:space="preserve"> به </w:t>
      </w:r>
      <w:r w:rsidR="00AA22DE" w:rsidRPr="00A154E7">
        <w:rPr>
          <w:rFonts w:eastAsia="Times New Roman" w:hint="cs"/>
          <w:sz w:val="24"/>
          <w:rtl/>
        </w:rPr>
        <w:t>مشخصه</w:t>
      </w:r>
      <w:r w:rsidR="00AA22DE" w:rsidRPr="00A154E7">
        <w:rPr>
          <w:rFonts w:eastAsia="Times New Roman" w:cs="Times New Roman"/>
          <w:sz w:val="24"/>
          <w:cs/>
        </w:rPr>
        <w:t>‎</w:t>
      </w:r>
      <w:r w:rsidR="00AA22DE" w:rsidRPr="00A154E7">
        <w:rPr>
          <w:rFonts w:eastAsia="Times New Roman" w:hint="cs"/>
          <w:sz w:val="24"/>
          <w:rtl/>
        </w:rPr>
        <w:t>های</w:t>
      </w:r>
      <w:r w:rsidRPr="00A154E7">
        <w:rPr>
          <w:rFonts w:eastAsia="Times New Roman"/>
          <w:sz w:val="24"/>
          <w:rtl/>
        </w:rPr>
        <w:t xml:space="preserve"> خاص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و/</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انسان</w:t>
      </w:r>
      <w:r w:rsidRPr="00A154E7">
        <w:rPr>
          <w:rFonts w:eastAsia="Times New Roman" w:hint="cs"/>
          <w:sz w:val="24"/>
          <w:rtl/>
        </w:rPr>
        <w:t>ی</w:t>
      </w:r>
      <w:r w:rsidRPr="00A154E7">
        <w:rPr>
          <w:rFonts w:eastAsia="Times New Roman"/>
          <w:sz w:val="24"/>
          <w:rtl/>
        </w:rPr>
        <w:t xml:space="preserve"> و اجتماع</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ه‌ها</w:t>
      </w:r>
      <w:r w:rsidR="006E7776" w:rsidRPr="00A154E7">
        <w:rPr>
          <w:rFonts w:eastAsia="Times New Roman" w:hint="cs"/>
          <w:sz w:val="24"/>
          <w:rtl/>
        </w:rPr>
        <w:t xml:space="preserve"> را</w:t>
      </w:r>
      <w:r w:rsidR="00CC0673" w:rsidRPr="00A154E7">
        <w:rPr>
          <w:rFonts w:eastAsia="Times New Roman"/>
          <w:sz w:val="24"/>
          <w:rtl/>
        </w:rPr>
        <w:t xml:space="preserve"> نشان م</w:t>
      </w:r>
      <w:r w:rsidR="00CC0673" w:rsidRPr="00A154E7">
        <w:rPr>
          <w:rFonts w:eastAsia="Times New Roman" w:hint="cs"/>
          <w:sz w:val="24"/>
          <w:rtl/>
        </w:rPr>
        <w:t>ی‌</w:t>
      </w:r>
      <w:r w:rsidR="00CC0673" w:rsidRPr="00A154E7">
        <w:rPr>
          <w:rFonts w:eastAsia="Times New Roman" w:hint="eastAsia"/>
          <w:sz w:val="24"/>
          <w:rtl/>
        </w:rPr>
        <w:t>دهد</w:t>
      </w:r>
      <w:r w:rsidR="006E7776" w:rsidRPr="00A154E7">
        <w:rPr>
          <w:rFonts w:eastAsia="Times New Roman" w:hint="cs"/>
          <w:sz w:val="24"/>
          <w:rtl/>
        </w:rPr>
        <w:t>.</w:t>
      </w:r>
      <w:r w:rsidR="000F458A" w:rsidRPr="00A154E7">
        <w:rPr>
          <w:rFonts w:eastAsia="Times New Roman" w:hint="cs"/>
          <w:sz w:val="24"/>
          <w:rtl/>
        </w:rPr>
        <w:t xml:space="preserve"> جدول 2.6 مثالهایی از </w:t>
      </w:r>
      <w:r w:rsidR="00CE2088" w:rsidRPr="00A154E7">
        <w:rPr>
          <w:rFonts w:eastAsia="Times New Roman" w:hint="cs"/>
          <w:sz w:val="24"/>
          <w:rtl/>
        </w:rPr>
        <w:t>وابستگی و اثرات مرتبط با محیط، اجتماع و حکمرانی را ارائه می‌دهد.</w:t>
      </w:r>
    </w:p>
    <w:tbl>
      <w:tblPr>
        <w:tblStyle w:val="TableGrid"/>
        <w:bidiVisual/>
        <w:tblW w:w="9641" w:type="dxa"/>
        <w:shd w:val="clear" w:color="auto" w:fill="F2F9FC"/>
        <w:tblCellMar>
          <w:left w:w="28" w:type="dxa"/>
          <w:right w:w="28" w:type="dxa"/>
        </w:tblCellMar>
        <w:tblLook w:val="04A0" w:firstRow="1" w:lastRow="0" w:firstColumn="1" w:lastColumn="0" w:noHBand="0" w:noVBand="1"/>
      </w:tblPr>
      <w:tblGrid>
        <w:gridCol w:w="1701"/>
        <w:gridCol w:w="851"/>
        <w:gridCol w:w="3403"/>
        <w:gridCol w:w="3686"/>
      </w:tblGrid>
      <w:tr w:rsidR="00A154E7" w:rsidRPr="00F552D8" w14:paraId="12B7B16B" w14:textId="77777777" w:rsidTr="00FB07D8">
        <w:tc>
          <w:tcPr>
            <w:tcW w:w="9641" w:type="dxa"/>
            <w:gridSpan w:val="4"/>
            <w:shd w:val="clear" w:color="auto" w:fill="F2F9FC"/>
            <w:vAlign w:val="center"/>
          </w:tcPr>
          <w:p w14:paraId="27DE3583" w14:textId="54EF8583" w:rsidR="00017078" w:rsidRPr="00F552D8" w:rsidRDefault="00017078" w:rsidP="00FB07D8">
            <w:pPr>
              <w:jc w:val="center"/>
              <w:rPr>
                <w:rFonts w:eastAsia="Times New Roman"/>
                <w:sz w:val="24"/>
                <w:szCs w:val="24"/>
                <w:rtl/>
              </w:rPr>
            </w:pPr>
            <w:r w:rsidRPr="00F552D8">
              <w:rPr>
                <w:rFonts w:eastAsia="Times New Roman" w:hint="cs"/>
                <w:sz w:val="24"/>
                <w:szCs w:val="24"/>
                <w:rtl/>
              </w:rPr>
              <w:t>جدول 2.6 مثالهایی از تاثیرات و وابستگی‌ها</w:t>
            </w:r>
          </w:p>
        </w:tc>
      </w:tr>
      <w:tr w:rsidR="00A154E7" w:rsidRPr="00F552D8" w14:paraId="1B89BB43" w14:textId="77777777" w:rsidTr="009006C3">
        <w:tc>
          <w:tcPr>
            <w:tcW w:w="1701" w:type="dxa"/>
            <w:shd w:val="clear" w:color="auto" w:fill="00A9CB"/>
            <w:vAlign w:val="center"/>
          </w:tcPr>
          <w:p w14:paraId="2C1E0CA5" w14:textId="0E00D8E2" w:rsidR="00647335" w:rsidRPr="00F552D8" w:rsidRDefault="00647335" w:rsidP="00FB07D8">
            <w:pPr>
              <w:jc w:val="center"/>
              <w:rPr>
                <w:rFonts w:eastAsia="Times New Roman"/>
                <w:sz w:val="24"/>
                <w:szCs w:val="24"/>
                <w:rtl/>
              </w:rPr>
            </w:pPr>
            <w:r w:rsidRPr="00F552D8">
              <w:rPr>
                <w:rFonts w:eastAsia="Times New Roman" w:hint="cs"/>
                <w:sz w:val="24"/>
                <w:szCs w:val="24"/>
                <w:rtl/>
              </w:rPr>
              <w:t>جریان‌ها</w:t>
            </w:r>
          </w:p>
        </w:tc>
        <w:tc>
          <w:tcPr>
            <w:tcW w:w="7940" w:type="dxa"/>
            <w:gridSpan w:val="3"/>
            <w:shd w:val="clear" w:color="auto" w:fill="00A9CB"/>
            <w:vAlign w:val="center"/>
          </w:tcPr>
          <w:p w14:paraId="50D1CBF1" w14:textId="0398E731" w:rsidR="00647335" w:rsidRPr="00F552D8" w:rsidRDefault="00647335" w:rsidP="00FB07D8">
            <w:pPr>
              <w:jc w:val="center"/>
              <w:rPr>
                <w:rFonts w:eastAsia="Times New Roman"/>
                <w:sz w:val="24"/>
                <w:szCs w:val="24"/>
                <w:rtl/>
              </w:rPr>
            </w:pPr>
            <w:r w:rsidRPr="00F552D8">
              <w:rPr>
                <w:rFonts w:eastAsia="Times New Roman" w:hint="cs"/>
                <w:sz w:val="24"/>
                <w:szCs w:val="24"/>
                <w:rtl/>
              </w:rPr>
              <w:t>کاربرد در سرمایه اجتماعی و طبیعی</w:t>
            </w:r>
          </w:p>
        </w:tc>
      </w:tr>
      <w:tr w:rsidR="00A154E7" w:rsidRPr="00F552D8" w14:paraId="117B2154" w14:textId="77777777" w:rsidTr="009006C3">
        <w:tc>
          <w:tcPr>
            <w:tcW w:w="1701" w:type="dxa"/>
            <w:shd w:val="clear" w:color="auto" w:fill="F2F9FC"/>
            <w:vAlign w:val="center"/>
          </w:tcPr>
          <w:p w14:paraId="0DE1C399" w14:textId="44811A40" w:rsidR="00647335" w:rsidRPr="00F552D8" w:rsidRDefault="00647335" w:rsidP="00FB07D8">
            <w:pPr>
              <w:jc w:val="center"/>
              <w:rPr>
                <w:rFonts w:eastAsia="Times New Roman"/>
                <w:sz w:val="24"/>
                <w:szCs w:val="24"/>
                <w:rtl/>
              </w:rPr>
            </w:pPr>
            <w:r w:rsidRPr="00F552D8">
              <w:rPr>
                <w:rFonts w:eastAsia="Times New Roman" w:hint="cs"/>
                <w:sz w:val="24"/>
                <w:szCs w:val="24"/>
                <w:rtl/>
              </w:rPr>
              <w:t>تاثیرات</w:t>
            </w:r>
          </w:p>
        </w:tc>
        <w:tc>
          <w:tcPr>
            <w:tcW w:w="7940" w:type="dxa"/>
            <w:gridSpan w:val="3"/>
            <w:shd w:val="clear" w:color="auto" w:fill="F2F9FC"/>
            <w:vAlign w:val="center"/>
          </w:tcPr>
          <w:p w14:paraId="25EE64D5" w14:textId="4E455D39" w:rsidR="00647335" w:rsidRPr="00F552D8" w:rsidRDefault="00647335" w:rsidP="00C07FE8">
            <w:pPr>
              <w:rPr>
                <w:rFonts w:eastAsia="Times New Roman"/>
                <w:sz w:val="24"/>
                <w:szCs w:val="24"/>
              </w:rPr>
            </w:pPr>
            <w:r w:rsidRPr="00F552D8">
              <w:rPr>
                <w:rFonts w:eastAsia="Times New Roman"/>
                <w:sz w:val="24"/>
                <w:szCs w:val="24"/>
                <w:rtl/>
              </w:rPr>
              <w:t>تأث</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sz w:val="24"/>
                <w:szCs w:val="24"/>
                <w:rtl/>
              </w:rPr>
              <w:t xml:space="preserve"> منف</w:t>
            </w:r>
            <w:r w:rsidRPr="00F552D8">
              <w:rPr>
                <w:rFonts w:eastAsia="Times New Roman" w:hint="cs"/>
                <w:sz w:val="24"/>
                <w:szCs w:val="24"/>
                <w:rtl/>
              </w:rPr>
              <w:t>ی</w:t>
            </w:r>
            <w:r w:rsidRPr="00F552D8">
              <w:rPr>
                <w:rFonts w:eastAsia="Times New Roman"/>
                <w:sz w:val="24"/>
                <w:szCs w:val="24"/>
                <w:rtl/>
              </w:rPr>
              <w:t xml:space="preserve">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مثبت فعال</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w:t>
            </w:r>
            <w:r w:rsidR="00C13F18" w:rsidRPr="00F552D8">
              <w:rPr>
                <w:rFonts w:eastAsia="Times New Roman" w:hint="cs"/>
                <w:sz w:val="24"/>
                <w:szCs w:val="24"/>
                <w:rtl/>
              </w:rPr>
              <w:t>کسب و کار</w:t>
            </w:r>
            <w:r w:rsidRPr="00F552D8">
              <w:rPr>
                <w:rFonts w:eastAsia="Times New Roman"/>
                <w:sz w:val="24"/>
                <w:szCs w:val="24"/>
                <w:rtl/>
              </w:rPr>
              <w:t xml:space="preserve"> بر سرما</w:t>
            </w:r>
            <w:r w:rsidRPr="00F552D8">
              <w:rPr>
                <w:rFonts w:eastAsia="Times New Roman" w:hint="cs"/>
                <w:sz w:val="24"/>
                <w:szCs w:val="24"/>
                <w:rtl/>
              </w:rPr>
              <w:t>ی</w:t>
            </w:r>
            <w:r w:rsidRPr="00F552D8">
              <w:rPr>
                <w:rFonts w:eastAsia="Times New Roman" w:hint="eastAsia"/>
                <w:sz w:val="24"/>
                <w:szCs w:val="24"/>
                <w:rtl/>
              </w:rPr>
              <w:t>ه</w:t>
            </w:r>
            <w:r w:rsidRPr="00F552D8">
              <w:rPr>
                <w:rFonts w:eastAsia="Times New Roman"/>
                <w:sz w:val="24"/>
                <w:szCs w:val="24"/>
                <w:rtl/>
              </w:rPr>
              <w:t xml:space="preserve"> مال</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اجتماع</w:t>
            </w:r>
            <w:r w:rsidRPr="00F552D8">
              <w:rPr>
                <w:rFonts w:eastAsia="Times New Roman" w:hint="cs"/>
                <w:sz w:val="24"/>
                <w:szCs w:val="24"/>
                <w:rtl/>
              </w:rPr>
              <w:t>ی</w:t>
            </w:r>
            <w:r w:rsidRPr="00F552D8">
              <w:rPr>
                <w:rFonts w:eastAsia="Times New Roman"/>
                <w:sz w:val="24"/>
                <w:szCs w:val="24"/>
                <w:rtl/>
              </w:rPr>
              <w:t xml:space="preserve"> و روابط، انسان</w:t>
            </w:r>
            <w:r w:rsidRPr="00F552D8">
              <w:rPr>
                <w:rFonts w:eastAsia="Times New Roman" w:hint="cs"/>
                <w:sz w:val="24"/>
                <w:szCs w:val="24"/>
                <w:rtl/>
              </w:rPr>
              <w:t>ی</w:t>
            </w:r>
            <w:r w:rsidRPr="00F552D8">
              <w:rPr>
                <w:rFonts w:eastAsia="Times New Roman"/>
                <w:sz w:val="24"/>
                <w:szCs w:val="24"/>
                <w:rtl/>
              </w:rPr>
              <w:t xml:space="preserve"> و طب</w:t>
            </w:r>
            <w:r w:rsidRPr="00F552D8">
              <w:rPr>
                <w:rFonts w:eastAsia="Times New Roman" w:hint="cs"/>
                <w:sz w:val="24"/>
                <w:szCs w:val="24"/>
                <w:rtl/>
              </w:rPr>
              <w:t>ی</w:t>
            </w:r>
            <w:r w:rsidRPr="00F552D8">
              <w:rPr>
                <w:rFonts w:eastAsia="Times New Roman" w:hint="eastAsia"/>
                <w:sz w:val="24"/>
                <w:szCs w:val="24"/>
                <w:rtl/>
              </w:rPr>
              <w:t>ع</w:t>
            </w:r>
            <w:r w:rsidRPr="00F552D8">
              <w:rPr>
                <w:rFonts w:eastAsia="Times New Roman" w:hint="cs"/>
                <w:sz w:val="24"/>
                <w:szCs w:val="24"/>
                <w:rtl/>
              </w:rPr>
              <w:t>ی</w:t>
            </w:r>
            <w:r w:rsidRPr="00F552D8">
              <w:rPr>
                <w:rFonts w:eastAsia="Times New Roman"/>
                <w:sz w:val="24"/>
                <w:szCs w:val="24"/>
                <w:rtl/>
              </w:rPr>
              <w:t>.</w:t>
            </w:r>
          </w:p>
          <w:p w14:paraId="512848BB" w14:textId="0063E686" w:rsidR="00647335" w:rsidRPr="00F552D8" w:rsidRDefault="00647335" w:rsidP="00C07FE8">
            <w:pPr>
              <w:rPr>
                <w:rFonts w:eastAsia="Times New Roman"/>
                <w:sz w:val="24"/>
                <w:szCs w:val="24"/>
                <w:rtl/>
              </w:rPr>
            </w:pPr>
            <w:r w:rsidRPr="00F552D8">
              <w:rPr>
                <w:rFonts w:eastAsia="Times New Roman" w:hint="eastAsia"/>
                <w:sz w:val="24"/>
                <w:szCs w:val="24"/>
                <w:rtl/>
              </w:rPr>
              <w:t>برخ</w:t>
            </w:r>
            <w:r w:rsidRPr="00F552D8">
              <w:rPr>
                <w:rFonts w:eastAsia="Times New Roman" w:hint="cs"/>
                <w:sz w:val="24"/>
                <w:szCs w:val="24"/>
                <w:rtl/>
              </w:rPr>
              <w:t>ی</w:t>
            </w:r>
            <w:r w:rsidRPr="00F552D8">
              <w:rPr>
                <w:rFonts w:eastAsia="Times New Roman"/>
                <w:sz w:val="24"/>
                <w:szCs w:val="24"/>
                <w:rtl/>
              </w:rPr>
              <w:t xml:space="preserve"> از مثال‌ها شامل مشارکت سازمان در آلودگ</w:t>
            </w:r>
            <w:r w:rsidRPr="00F552D8">
              <w:rPr>
                <w:rFonts w:eastAsia="Times New Roman" w:hint="cs"/>
                <w:sz w:val="24"/>
                <w:szCs w:val="24"/>
                <w:rtl/>
              </w:rPr>
              <w:t>ی</w:t>
            </w:r>
            <w:r w:rsidRPr="00F552D8">
              <w:rPr>
                <w:rFonts w:eastAsia="Times New Roman"/>
                <w:sz w:val="24"/>
                <w:szCs w:val="24"/>
                <w:rtl/>
              </w:rPr>
              <w:t xml:space="preserve"> هوا، </w:t>
            </w:r>
            <w:r w:rsidR="00C13F18" w:rsidRPr="00F552D8">
              <w:rPr>
                <w:rFonts w:eastAsia="Times New Roman" w:hint="cs"/>
                <w:sz w:val="24"/>
                <w:szCs w:val="24"/>
                <w:rtl/>
              </w:rPr>
              <w:t>خلق</w:t>
            </w:r>
            <w:r w:rsidRPr="00F552D8">
              <w:rPr>
                <w:rFonts w:eastAsia="Times New Roman"/>
                <w:sz w:val="24"/>
                <w:szCs w:val="24"/>
                <w:rtl/>
              </w:rPr>
              <w:t xml:space="preserve"> شغل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شرا</w:t>
            </w:r>
            <w:r w:rsidRPr="00F552D8">
              <w:rPr>
                <w:rFonts w:eastAsia="Times New Roman" w:hint="cs"/>
                <w:sz w:val="24"/>
                <w:szCs w:val="24"/>
                <w:rtl/>
              </w:rPr>
              <w:t>ی</w:t>
            </w:r>
            <w:r w:rsidRPr="00F552D8">
              <w:rPr>
                <w:rFonts w:eastAsia="Times New Roman" w:hint="eastAsia"/>
                <w:sz w:val="24"/>
                <w:szCs w:val="24"/>
                <w:rtl/>
              </w:rPr>
              <w:t>ط</w:t>
            </w:r>
            <w:r w:rsidRPr="00F552D8">
              <w:rPr>
                <w:rFonts w:eastAsia="Times New Roman"/>
                <w:sz w:val="24"/>
                <w:szCs w:val="24"/>
                <w:rtl/>
              </w:rPr>
              <w:t xml:space="preserve"> کار ا</w:t>
            </w:r>
            <w:r w:rsidRPr="00F552D8">
              <w:rPr>
                <w:rFonts w:eastAsia="Times New Roman" w:hint="cs"/>
                <w:sz w:val="24"/>
                <w:szCs w:val="24"/>
                <w:rtl/>
              </w:rPr>
              <w:t>ی</w:t>
            </w:r>
            <w:r w:rsidRPr="00F552D8">
              <w:rPr>
                <w:rFonts w:eastAsia="Times New Roman" w:hint="eastAsia"/>
                <w:sz w:val="24"/>
                <w:szCs w:val="24"/>
                <w:rtl/>
              </w:rPr>
              <w:t>من</w:t>
            </w:r>
            <w:r w:rsidRPr="00F552D8">
              <w:rPr>
                <w:rFonts w:eastAsia="Times New Roman"/>
                <w:sz w:val="24"/>
                <w:szCs w:val="24"/>
                <w:rtl/>
              </w:rPr>
              <w:t xml:space="preserve"> است.</w:t>
            </w:r>
          </w:p>
        </w:tc>
      </w:tr>
      <w:tr w:rsidR="00A154E7" w:rsidRPr="00F552D8" w14:paraId="25E53240" w14:textId="77777777" w:rsidTr="009006C3">
        <w:tc>
          <w:tcPr>
            <w:tcW w:w="1701" w:type="dxa"/>
            <w:shd w:val="clear" w:color="auto" w:fill="F2F9FC"/>
            <w:vAlign w:val="center"/>
          </w:tcPr>
          <w:p w14:paraId="3BBA3C81" w14:textId="36FCC3BB" w:rsidR="00C13F18" w:rsidRPr="00F552D8" w:rsidRDefault="00C13F18" w:rsidP="00FB07D8">
            <w:pPr>
              <w:jc w:val="center"/>
              <w:rPr>
                <w:rFonts w:eastAsia="Times New Roman"/>
                <w:sz w:val="24"/>
                <w:szCs w:val="24"/>
                <w:rtl/>
              </w:rPr>
            </w:pPr>
            <w:r w:rsidRPr="00F552D8">
              <w:rPr>
                <w:rFonts w:eastAsia="Times New Roman" w:hint="cs"/>
                <w:sz w:val="24"/>
                <w:szCs w:val="24"/>
                <w:rtl/>
              </w:rPr>
              <w:t>وابستگی‌ها</w:t>
            </w:r>
          </w:p>
        </w:tc>
        <w:tc>
          <w:tcPr>
            <w:tcW w:w="7940" w:type="dxa"/>
            <w:gridSpan w:val="3"/>
            <w:shd w:val="clear" w:color="auto" w:fill="F2F9FC"/>
            <w:vAlign w:val="center"/>
          </w:tcPr>
          <w:p w14:paraId="607FE79C" w14:textId="46930796" w:rsidR="00C13F18" w:rsidRPr="00F552D8" w:rsidRDefault="00C13F18" w:rsidP="00C07FE8">
            <w:pPr>
              <w:rPr>
                <w:rFonts w:eastAsia="Times New Roman"/>
                <w:sz w:val="24"/>
                <w:szCs w:val="24"/>
                <w:rtl/>
              </w:rPr>
            </w:pPr>
            <w:r w:rsidRPr="00F552D8">
              <w:rPr>
                <w:rFonts w:eastAsia="Times New Roman"/>
                <w:sz w:val="24"/>
                <w:szCs w:val="24"/>
                <w:rtl/>
              </w:rPr>
              <w:t>منابع</w:t>
            </w:r>
            <w:r w:rsidR="00262F18" w:rsidRPr="00F552D8">
              <w:rPr>
                <w:rFonts w:eastAsia="Times New Roman" w:hint="cs"/>
                <w:sz w:val="24"/>
                <w:szCs w:val="24"/>
                <w:rtl/>
              </w:rPr>
              <w:t>ی</w:t>
            </w:r>
            <w:r w:rsidRPr="00F552D8">
              <w:rPr>
                <w:rFonts w:eastAsia="Times New Roman"/>
                <w:sz w:val="24"/>
                <w:szCs w:val="24"/>
                <w:rtl/>
              </w:rPr>
              <w:t xml:space="preserve"> (به عنوان مثال، انسان</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اجتماع</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طب</w:t>
            </w:r>
            <w:r w:rsidRPr="00F552D8">
              <w:rPr>
                <w:rFonts w:eastAsia="Times New Roman" w:hint="cs"/>
                <w:sz w:val="24"/>
                <w:szCs w:val="24"/>
                <w:rtl/>
              </w:rPr>
              <w:t>ی</w:t>
            </w:r>
            <w:r w:rsidRPr="00F552D8">
              <w:rPr>
                <w:rFonts w:eastAsia="Times New Roman" w:hint="eastAsia"/>
                <w:sz w:val="24"/>
                <w:szCs w:val="24"/>
                <w:rtl/>
              </w:rPr>
              <w:t>ع</w:t>
            </w:r>
            <w:r w:rsidRPr="00F552D8">
              <w:rPr>
                <w:rFonts w:eastAsia="Times New Roman" w:hint="cs"/>
                <w:sz w:val="24"/>
                <w:szCs w:val="24"/>
                <w:rtl/>
              </w:rPr>
              <w:t>ی</w:t>
            </w:r>
            <w:r w:rsidRPr="00F552D8">
              <w:rPr>
                <w:rFonts w:eastAsia="Times New Roman"/>
                <w:sz w:val="24"/>
                <w:szCs w:val="24"/>
                <w:rtl/>
              </w:rPr>
              <w:t>) که کسب و کارها برا</w:t>
            </w:r>
            <w:r w:rsidRPr="00F552D8">
              <w:rPr>
                <w:rFonts w:eastAsia="Times New Roman" w:hint="cs"/>
                <w:sz w:val="24"/>
                <w:szCs w:val="24"/>
                <w:rtl/>
              </w:rPr>
              <w:t>ی</w:t>
            </w:r>
            <w:r w:rsidRPr="00F552D8">
              <w:rPr>
                <w:rFonts w:eastAsia="Times New Roman"/>
                <w:sz w:val="24"/>
                <w:szCs w:val="24"/>
                <w:rtl/>
              </w:rPr>
              <w:t xml:space="preserve"> ا</w:t>
            </w:r>
            <w:r w:rsidRPr="00F552D8">
              <w:rPr>
                <w:rFonts w:eastAsia="Times New Roman" w:hint="cs"/>
                <w:sz w:val="24"/>
                <w:szCs w:val="24"/>
                <w:rtl/>
              </w:rPr>
              <w:t>ی</w:t>
            </w:r>
            <w:r w:rsidRPr="00F552D8">
              <w:rPr>
                <w:rFonts w:eastAsia="Times New Roman" w:hint="eastAsia"/>
                <w:sz w:val="24"/>
                <w:szCs w:val="24"/>
                <w:rtl/>
              </w:rPr>
              <w:t>جاد</w:t>
            </w:r>
            <w:r w:rsidRPr="00F552D8">
              <w:rPr>
                <w:rFonts w:eastAsia="Times New Roman"/>
                <w:sz w:val="24"/>
                <w:szCs w:val="24"/>
                <w:rtl/>
              </w:rPr>
              <w:t xml:space="preserve"> و حفظ ارزش به آن ن</w:t>
            </w:r>
            <w:r w:rsidRPr="00F552D8">
              <w:rPr>
                <w:rFonts w:eastAsia="Times New Roman" w:hint="cs"/>
                <w:sz w:val="24"/>
                <w:szCs w:val="24"/>
                <w:rtl/>
              </w:rPr>
              <w:t>ی</w:t>
            </w:r>
            <w:r w:rsidRPr="00F552D8">
              <w:rPr>
                <w:rFonts w:eastAsia="Times New Roman" w:hint="eastAsia"/>
                <w:sz w:val="24"/>
                <w:szCs w:val="24"/>
                <w:rtl/>
              </w:rPr>
              <w:t>از</w:t>
            </w:r>
            <w:r w:rsidRPr="00F552D8">
              <w:rPr>
                <w:rFonts w:eastAsia="Times New Roman"/>
                <w:sz w:val="24"/>
                <w:szCs w:val="24"/>
                <w:rtl/>
              </w:rPr>
              <w:t xml:space="preserve"> دارند. به عنوان مثال، </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شرکت به منابع آب ش</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w:t>
            </w:r>
            <w:r w:rsidR="00262F18" w:rsidRPr="00F552D8">
              <w:rPr>
                <w:rFonts w:eastAsia="Times New Roman" w:hint="cs"/>
                <w:sz w:val="24"/>
                <w:szCs w:val="24"/>
                <w:rtl/>
              </w:rPr>
              <w:t>در دسترس</w:t>
            </w:r>
            <w:r w:rsidRPr="00F552D8">
              <w:rPr>
                <w:rFonts w:eastAsia="Times New Roman"/>
                <w:sz w:val="24"/>
                <w:szCs w:val="24"/>
                <w:rtl/>
              </w:rPr>
              <w:t>، سدها برا</w:t>
            </w:r>
            <w:r w:rsidRPr="00F552D8">
              <w:rPr>
                <w:rFonts w:eastAsia="Times New Roman" w:hint="cs"/>
                <w:sz w:val="24"/>
                <w:szCs w:val="24"/>
                <w:rtl/>
              </w:rPr>
              <w:t>ی</w:t>
            </w:r>
            <w:r w:rsidRPr="00F552D8">
              <w:rPr>
                <w:rFonts w:eastAsia="Times New Roman"/>
                <w:sz w:val="24"/>
                <w:szCs w:val="24"/>
                <w:rtl/>
              </w:rPr>
              <w:t xml:space="preserve"> کنترل س</w:t>
            </w:r>
            <w:r w:rsidRPr="00F552D8">
              <w:rPr>
                <w:rFonts w:eastAsia="Times New Roman" w:hint="cs"/>
                <w:sz w:val="24"/>
                <w:szCs w:val="24"/>
                <w:rtl/>
              </w:rPr>
              <w:t>ی</w:t>
            </w:r>
            <w:r w:rsidRPr="00F552D8">
              <w:rPr>
                <w:rFonts w:eastAsia="Times New Roman" w:hint="eastAsia"/>
                <w:sz w:val="24"/>
                <w:szCs w:val="24"/>
                <w:rtl/>
              </w:rPr>
              <w:t>ل</w:t>
            </w:r>
            <w:r w:rsidRPr="00F552D8">
              <w:rPr>
                <w:rFonts w:eastAsia="Times New Roman"/>
                <w:sz w:val="24"/>
                <w:szCs w:val="24"/>
                <w:rtl/>
              </w:rPr>
              <w:t xml:space="preserve">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کارمندان و تام</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کنندگان</w:t>
            </w:r>
            <w:r w:rsidRPr="00F552D8">
              <w:rPr>
                <w:rFonts w:eastAsia="Times New Roman" w:hint="cs"/>
                <w:sz w:val="24"/>
                <w:szCs w:val="24"/>
                <w:rtl/>
              </w:rPr>
              <w:t>ی</w:t>
            </w:r>
            <w:r w:rsidRPr="00F552D8">
              <w:rPr>
                <w:rFonts w:eastAsia="Times New Roman"/>
                <w:sz w:val="24"/>
                <w:szCs w:val="24"/>
                <w:rtl/>
              </w:rPr>
              <w:t xml:space="preserve"> متک</w:t>
            </w:r>
            <w:r w:rsidRPr="00F552D8">
              <w:rPr>
                <w:rFonts w:eastAsia="Times New Roman" w:hint="cs"/>
                <w:sz w:val="24"/>
                <w:szCs w:val="24"/>
                <w:rtl/>
              </w:rPr>
              <w:t>ی</w:t>
            </w:r>
            <w:r w:rsidRPr="00F552D8">
              <w:rPr>
                <w:rFonts w:eastAsia="Times New Roman"/>
                <w:sz w:val="24"/>
                <w:szCs w:val="24"/>
                <w:rtl/>
              </w:rPr>
              <w:t xml:space="preserve"> است که از آ</w:t>
            </w:r>
            <w:r w:rsidRPr="00F552D8">
              <w:rPr>
                <w:rFonts w:eastAsia="Times New Roman" w:hint="cs"/>
                <w:sz w:val="24"/>
                <w:szCs w:val="24"/>
                <w:rtl/>
              </w:rPr>
              <w:t>یی</w:t>
            </w:r>
            <w:r w:rsidRPr="00F552D8">
              <w:rPr>
                <w:rFonts w:eastAsia="Times New Roman" w:hint="eastAsia"/>
                <w:sz w:val="24"/>
                <w:szCs w:val="24"/>
                <w:rtl/>
              </w:rPr>
              <w:t>ن</w:t>
            </w:r>
            <w:r w:rsidR="00AF519B" w:rsidRPr="00F552D8">
              <w:rPr>
                <w:rFonts w:eastAsia="Times New Roman" w:hint="cs"/>
                <w:sz w:val="24"/>
                <w:szCs w:val="24"/>
                <w:rtl/>
              </w:rPr>
              <w:t xml:space="preserve"> </w:t>
            </w:r>
            <w:r w:rsidRPr="00F552D8">
              <w:rPr>
                <w:rFonts w:eastAsia="Times New Roman"/>
                <w:sz w:val="24"/>
                <w:szCs w:val="24"/>
                <w:rtl/>
              </w:rPr>
              <w:t>نامه رفتار</w:t>
            </w:r>
            <w:r w:rsidR="0081764D" w:rsidRPr="00F552D8">
              <w:rPr>
                <w:rFonts w:eastAsia="Times New Roman" w:hint="cs"/>
                <w:sz w:val="24"/>
                <w:szCs w:val="24"/>
                <w:rtl/>
              </w:rPr>
              <w:t>ی سازمان</w:t>
            </w:r>
            <w:r w:rsidRPr="00F552D8">
              <w:rPr>
                <w:rFonts w:eastAsia="Times New Roman"/>
                <w:sz w:val="24"/>
                <w:szCs w:val="24"/>
                <w:rtl/>
              </w:rPr>
              <w:t xml:space="preserve"> پ</w:t>
            </w:r>
            <w:r w:rsidRPr="00F552D8">
              <w:rPr>
                <w:rFonts w:eastAsia="Times New Roman" w:hint="cs"/>
                <w:sz w:val="24"/>
                <w:szCs w:val="24"/>
                <w:rtl/>
              </w:rPr>
              <w:t>ی</w:t>
            </w:r>
            <w:r w:rsidRPr="00F552D8">
              <w:rPr>
                <w:rFonts w:eastAsia="Times New Roman" w:hint="eastAsia"/>
                <w:sz w:val="24"/>
                <w:szCs w:val="24"/>
                <w:rtl/>
              </w:rPr>
              <w:t>رو</w:t>
            </w:r>
            <w:r w:rsidRPr="00F552D8">
              <w:rPr>
                <w:rFonts w:eastAsia="Times New Roman" w:hint="cs"/>
                <w:sz w:val="24"/>
                <w:szCs w:val="24"/>
                <w:rtl/>
              </w:rPr>
              <w:t>ی</w:t>
            </w:r>
            <w:r w:rsidRPr="00F552D8">
              <w:rPr>
                <w:rFonts w:eastAsia="Times New Roman"/>
                <w:sz w:val="24"/>
                <w:szCs w:val="24"/>
                <w:rtl/>
              </w:rPr>
              <w:t xml:space="preserve"> م</w:t>
            </w:r>
            <w:r w:rsidRPr="00F552D8">
              <w:rPr>
                <w:rFonts w:eastAsia="Times New Roman" w:hint="cs"/>
                <w:sz w:val="24"/>
                <w:szCs w:val="24"/>
                <w:rtl/>
              </w:rPr>
              <w:t>ی</w:t>
            </w:r>
            <w:r w:rsidR="0081764D" w:rsidRPr="00F552D8">
              <w:rPr>
                <w:rFonts w:eastAsia="Times New Roman" w:hint="cs"/>
                <w:sz w:val="24"/>
                <w:szCs w:val="24"/>
                <w:rtl/>
              </w:rPr>
              <w:t>‌</w:t>
            </w:r>
            <w:r w:rsidRPr="00F552D8">
              <w:rPr>
                <w:rFonts w:eastAsia="Times New Roman"/>
                <w:sz w:val="24"/>
                <w:szCs w:val="24"/>
                <w:rtl/>
              </w:rPr>
              <w:t>کنند.</w:t>
            </w:r>
          </w:p>
        </w:tc>
      </w:tr>
      <w:tr w:rsidR="00A154E7" w:rsidRPr="00F552D8" w14:paraId="268DF005" w14:textId="77777777" w:rsidTr="009006C3">
        <w:tc>
          <w:tcPr>
            <w:tcW w:w="2552" w:type="dxa"/>
            <w:gridSpan w:val="2"/>
            <w:shd w:val="clear" w:color="auto" w:fill="00A9CB"/>
            <w:vAlign w:val="center"/>
          </w:tcPr>
          <w:p w14:paraId="36D49735" w14:textId="1DF9A629" w:rsidR="00647335" w:rsidRPr="00F552D8" w:rsidRDefault="0081764D" w:rsidP="00FB07D8">
            <w:pPr>
              <w:jc w:val="center"/>
              <w:rPr>
                <w:rFonts w:eastAsia="Times New Roman"/>
                <w:sz w:val="24"/>
                <w:szCs w:val="24"/>
                <w:rtl/>
              </w:rPr>
            </w:pPr>
            <w:r w:rsidRPr="00F552D8">
              <w:rPr>
                <w:rFonts w:eastAsia="Times New Roman" w:hint="cs"/>
                <w:sz w:val="24"/>
                <w:szCs w:val="24"/>
                <w:rtl/>
              </w:rPr>
              <w:t>مثال</w:t>
            </w:r>
          </w:p>
        </w:tc>
        <w:tc>
          <w:tcPr>
            <w:tcW w:w="3403" w:type="dxa"/>
            <w:shd w:val="clear" w:color="auto" w:fill="00A9CB"/>
            <w:vAlign w:val="center"/>
          </w:tcPr>
          <w:p w14:paraId="14B9AE1D" w14:textId="4E299316" w:rsidR="00647335" w:rsidRPr="00F552D8" w:rsidRDefault="0081764D" w:rsidP="00FB07D8">
            <w:pPr>
              <w:jc w:val="center"/>
              <w:rPr>
                <w:rFonts w:eastAsia="Times New Roman"/>
                <w:sz w:val="24"/>
                <w:szCs w:val="24"/>
                <w:rtl/>
              </w:rPr>
            </w:pPr>
            <w:r w:rsidRPr="00F552D8">
              <w:rPr>
                <w:rFonts w:eastAsia="Times New Roman" w:hint="cs"/>
                <w:sz w:val="24"/>
                <w:szCs w:val="24"/>
                <w:rtl/>
              </w:rPr>
              <w:t>تاثیر یا وابستگی</w:t>
            </w:r>
          </w:p>
        </w:tc>
        <w:tc>
          <w:tcPr>
            <w:tcW w:w="3686" w:type="dxa"/>
            <w:shd w:val="clear" w:color="auto" w:fill="00A9CB"/>
            <w:vAlign w:val="center"/>
          </w:tcPr>
          <w:p w14:paraId="32594A8E" w14:textId="007B09D5" w:rsidR="00647335" w:rsidRPr="00F552D8" w:rsidRDefault="005A1E4C" w:rsidP="00FB07D8">
            <w:pPr>
              <w:jc w:val="center"/>
              <w:rPr>
                <w:rFonts w:eastAsia="Times New Roman"/>
                <w:sz w:val="24"/>
                <w:szCs w:val="24"/>
                <w:rtl/>
              </w:rPr>
            </w:pPr>
            <w:r w:rsidRPr="00F552D8">
              <w:rPr>
                <w:rFonts w:eastAsia="Times New Roman" w:hint="cs"/>
                <w:sz w:val="24"/>
                <w:szCs w:val="24"/>
                <w:rtl/>
              </w:rPr>
              <w:t>خلق یا از دست دادن ارزش</w:t>
            </w:r>
          </w:p>
        </w:tc>
      </w:tr>
      <w:tr w:rsidR="00A154E7" w:rsidRPr="00F552D8" w14:paraId="2D9C5159" w14:textId="77777777" w:rsidTr="009006C3">
        <w:tc>
          <w:tcPr>
            <w:tcW w:w="2552" w:type="dxa"/>
            <w:gridSpan w:val="2"/>
            <w:shd w:val="clear" w:color="auto" w:fill="F2F9FC"/>
            <w:vAlign w:val="center"/>
          </w:tcPr>
          <w:p w14:paraId="1E3535F1" w14:textId="2290004E" w:rsidR="005A1E4C" w:rsidRPr="00F552D8" w:rsidRDefault="001C1CD3" w:rsidP="00C07FE8">
            <w:pPr>
              <w:rPr>
                <w:rFonts w:eastAsia="Times New Roman"/>
                <w:sz w:val="24"/>
                <w:szCs w:val="24"/>
              </w:rPr>
            </w:pPr>
            <w:r w:rsidRPr="00F552D8">
              <w:rPr>
                <w:rFonts w:eastAsia="Times New Roman"/>
                <w:sz w:val="24"/>
                <w:szCs w:val="24"/>
                <w:rtl/>
              </w:rPr>
              <w:t>شرکت</w:t>
            </w:r>
            <w:r w:rsidRPr="00F552D8">
              <w:rPr>
                <w:rFonts w:eastAsia="Times New Roman" w:hint="cs"/>
                <w:sz w:val="24"/>
                <w:szCs w:val="24"/>
                <w:rtl/>
                <w:lang w:bidi="fa-IR"/>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پوشاک از تول</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کنندگان ثالث در کشورها</w:t>
            </w:r>
            <w:r w:rsidRPr="00F552D8">
              <w:rPr>
                <w:rFonts w:eastAsia="Times New Roman" w:hint="cs"/>
                <w:sz w:val="24"/>
                <w:szCs w:val="24"/>
                <w:rtl/>
              </w:rPr>
              <w:t>ی</w:t>
            </w:r>
            <w:r w:rsidRPr="00F552D8">
              <w:rPr>
                <w:rFonts w:eastAsia="Times New Roman"/>
                <w:sz w:val="24"/>
                <w:szCs w:val="24"/>
                <w:rtl/>
              </w:rPr>
              <w:t xml:space="preserve"> ارزان ق</w:t>
            </w:r>
            <w:r w:rsidRPr="00F552D8">
              <w:rPr>
                <w:rFonts w:eastAsia="Times New Roman" w:hint="cs"/>
                <w:sz w:val="24"/>
                <w:szCs w:val="24"/>
                <w:rtl/>
              </w:rPr>
              <w:t>ی</w:t>
            </w:r>
            <w:r w:rsidRPr="00F552D8">
              <w:rPr>
                <w:rFonts w:eastAsia="Times New Roman" w:hint="eastAsia"/>
                <w:sz w:val="24"/>
                <w:szCs w:val="24"/>
                <w:rtl/>
              </w:rPr>
              <w:t>مت</w:t>
            </w:r>
            <w:r w:rsidRPr="00F552D8">
              <w:rPr>
                <w:rFonts w:eastAsia="Times New Roman"/>
                <w:sz w:val="24"/>
                <w:szCs w:val="24"/>
                <w:rtl/>
              </w:rPr>
              <w:t xml:space="preserve"> (مانند بنگلادش، چ</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و و</w:t>
            </w:r>
            <w:r w:rsidRPr="00F552D8">
              <w:rPr>
                <w:rFonts w:eastAsia="Times New Roman" w:hint="cs"/>
                <w:sz w:val="24"/>
                <w:szCs w:val="24"/>
                <w:rtl/>
              </w:rPr>
              <w:t>ی</w:t>
            </w:r>
            <w:r w:rsidRPr="00F552D8">
              <w:rPr>
                <w:rFonts w:eastAsia="Times New Roman" w:hint="eastAsia"/>
                <w:sz w:val="24"/>
                <w:szCs w:val="24"/>
                <w:rtl/>
              </w:rPr>
              <w:t>تنام</w:t>
            </w:r>
            <w:r w:rsidRPr="00F552D8">
              <w:rPr>
                <w:rFonts w:eastAsia="Times New Roman"/>
                <w:sz w:val="24"/>
                <w:szCs w:val="24"/>
                <w:rtl/>
              </w:rPr>
              <w:t>) استفاده م</w:t>
            </w:r>
            <w:r w:rsidRPr="00F552D8">
              <w:rPr>
                <w:rFonts w:eastAsia="Times New Roman" w:hint="cs"/>
                <w:sz w:val="24"/>
                <w:szCs w:val="24"/>
                <w:rtl/>
              </w:rPr>
              <w:t>ی‌</w:t>
            </w:r>
            <w:r w:rsidRPr="00F552D8">
              <w:rPr>
                <w:rFonts w:eastAsia="Times New Roman"/>
                <w:sz w:val="24"/>
                <w:szCs w:val="24"/>
                <w:rtl/>
              </w:rPr>
              <w:t>کنند.</w:t>
            </w:r>
          </w:p>
        </w:tc>
        <w:tc>
          <w:tcPr>
            <w:tcW w:w="3403" w:type="dxa"/>
            <w:shd w:val="clear" w:color="auto" w:fill="F2F9FC"/>
            <w:vAlign w:val="center"/>
          </w:tcPr>
          <w:p w14:paraId="7A6323DB" w14:textId="6244DDDE" w:rsidR="005A1E4C" w:rsidRPr="00F552D8" w:rsidRDefault="001C1CD3" w:rsidP="00C07FE8">
            <w:pPr>
              <w:rPr>
                <w:rFonts w:eastAsia="Times New Roman"/>
                <w:sz w:val="24"/>
                <w:szCs w:val="24"/>
                <w:rtl/>
              </w:rPr>
            </w:pPr>
            <w:r w:rsidRPr="00F552D8">
              <w:rPr>
                <w:rFonts w:eastAsia="Times New Roman" w:hint="cs"/>
                <w:sz w:val="24"/>
                <w:szCs w:val="24"/>
                <w:rtl/>
              </w:rPr>
              <w:t>پرسنلی</w:t>
            </w:r>
            <w:r w:rsidRPr="00F552D8">
              <w:rPr>
                <w:rFonts w:eastAsia="Times New Roman"/>
                <w:sz w:val="24"/>
                <w:szCs w:val="24"/>
                <w:rtl/>
              </w:rPr>
              <w:t xml:space="preserve"> که برا</w:t>
            </w:r>
            <w:r w:rsidRPr="00F552D8">
              <w:rPr>
                <w:rFonts w:eastAsia="Times New Roman" w:hint="cs"/>
                <w:sz w:val="24"/>
                <w:szCs w:val="24"/>
                <w:rtl/>
              </w:rPr>
              <w:t>ی</w:t>
            </w:r>
            <w:r w:rsidRPr="00F552D8">
              <w:rPr>
                <w:rFonts w:eastAsia="Times New Roman"/>
                <w:sz w:val="24"/>
                <w:szCs w:val="24"/>
                <w:rtl/>
              </w:rPr>
              <w:t xml:space="preserve"> تول</w:t>
            </w:r>
            <w:r w:rsidRPr="00F552D8">
              <w:rPr>
                <w:rFonts w:eastAsia="Times New Roman" w:hint="cs"/>
                <w:sz w:val="24"/>
                <w:szCs w:val="24"/>
                <w:rtl/>
              </w:rPr>
              <w:t>ی</w:t>
            </w:r>
            <w:r w:rsidRPr="00F552D8">
              <w:rPr>
                <w:rFonts w:eastAsia="Times New Roman" w:hint="eastAsia"/>
                <w:sz w:val="24"/>
                <w:szCs w:val="24"/>
                <w:rtl/>
              </w:rPr>
              <w:t>دکنندگان</w:t>
            </w:r>
            <w:r w:rsidRPr="00F552D8">
              <w:rPr>
                <w:rFonts w:eastAsia="Times New Roman"/>
                <w:sz w:val="24"/>
                <w:szCs w:val="24"/>
                <w:rtl/>
              </w:rPr>
              <w:t xml:space="preserve"> پوشاک در بنگلادش کار م</w:t>
            </w:r>
            <w:r w:rsidR="00FA6BF9" w:rsidRPr="00F552D8">
              <w:rPr>
                <w:rFonts w:eastAsia="Times New Roman" w:hint="cs"/>
                <w:sz w:val="24"/>
                <w:szCs w:val="24"/>
                <w:rtl/>
              </w:rPr>
              <w:t>ی‌</w:t>
            </w:r>
            <w:r w:rsidRPr="00F552D8">
              <w:rPr>
                <w:rFonts w:eastAsia="Times New Roman"/>
                <w:sz w:val="24"/>
                <w:szCs w:val="24"/>
                <w:rtl/>
              </w:rPr>
              <w:t>کنند، تحت تأث</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sz w:val="24"/>
                <w:szCs w:val="24"/>
                <w:rtl/>
              </w:rPr>
              <w:t xml:space="preserve"> استاندارد ساختمان</w:t>
            </w:r>
            <w:r w:rsidR="00FA6BF9" w:rsidRPr="00F552D8">
              <w:rPr>
                <w:rFonts w:eastAsia="Times New Roman" w:cs="Times New Roman"/>
                <w:sz w:val="24"/>
                <w:szCs w:val="24"/>
                <w:cs/>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اجاره</w:t>
            </w:r>
            <w:r w:rsidR="00FA6BF9" w:rsidRPr="00F552D8">
              <w:rPr>
                <w:rFonts w:eastAsia="Times New Roman" w:hint="cs"/>
                <w:sz w:val="24"/>
                <w:szCs w:val="24"/>
                <w:rtl/>
              </w:rPr>
              <w:t>‌</w:t>
            </w:r>
            <w:r w:rsidRPr="00F552D8">
              <w:rPr>
                <w:rFonts w:eastAsia="Times New Roman"/>
                <w:sz w:val="24"/>
                <w:szCs w:val="24"/>
                <w:rtl/>
              </w:rPr>
              <w:t>ا</w:t>
            </w:r>
            <w:r w:rsidRPr="00F552D8">
              <w:rPr>
                <w:rFonts w:eastAsia="Times New Roman" w:hint="cs"/>
                <w:sz w:val="24"/>
                <w:szCs w:val="24"/>
                <w:rtl/>
              </w:rPr>
              <w:t>ی</w:t>
            </w:r>
            <w:r w:rsidRPr="00F552D8">
              <w:rPr>
                <w:rFonts w:eastAsia="Times New Roman"/>
                <w:sz w:val="24"/>
                <w:szCs w:val="24"/>
                <w:rtl/>
              </w:rPr>
              <w:t xml:space="preserve">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متعلق به آن شرکت</w:t>
            </w:r>
            <w:r w:rsidR="00FA6BF9" w:rsidRPr="00F552D8">
              <w:rPr>
                <w:rFonts w:eastAsia="Times New Roman" w:hint="cs"/>
                <w:sz w:val="24"/>
                <w:szCs w:val="24"/>
                <w:rtl/>
              </w:rPr>
              <w:t>‌</w:t>
            </w:r>
            <w:r w:rsidRPr="00F552D8">
              <w:rPr>
                <w:rFonts w:eastAsia="Times New Roman"/>
                <w:sz w:val="24"/>
                <w:szCs w:val="24"/>
                <w:rtl/>
              </w:rPr>
              <w:t>ها قرار م</w:t>
            </w:r>
            <w:r w:rsidRPr="00F552D8">
              <w:rPr>
                <w:rFonts w:eastAsia="Times New Roman" w:hint="cs"/>
                <w:sz w:val="24"/>
                <w:szCs w:val="24"/>
                <w:rtl/>
              </w:rPr>
              <w:t>ی</w:t>
            </w:r>
            <w:r w:rsidR="00FA6BF9" w:rsidRPr="00F552D8">
              <w:rPr>
                <w:rFonts w:eastAsia="Times New Roman" w:hint="cs"/>
                <w:sz w:val="24"/>
                <w:szCs w:val="24"/>
                <w:rtl/>
              </w:rPr>
              <w:t>‌</w:t>
            </w:r>
            <w:r w:rsidRPr="00F552D8">
              <w:rPr>
                <w:rFonts w:eastAsia="Times New Roman"/>
                <w:sz w:val="24"/>
                <w:szCs w:val="24"/>
                <w:rtl/>
              </w:rPr>
              <w:t>گ</w:t>
            </w:r>
            <w:r w:rsidRPr="00F552D8">
              <w:rPr>
                <w:rFonts w:eastAsia="Times New Roman" w:hint="cs"/>
                <w:sz w:val="24"/>
                <w:szCs w:val="24"/>
                <w:rtl/>
              </w:rPr>
              <w:t>ی</w:t>
            </w:r>
            <w:r w:rsidRPr="00F552D8">
              <w:rPr>
                <w:rFonts w:eastAsia="Times New Roman" w:hint="eastAsia"/>
                <w:sz w:val="24"/>
                <w:szCs w:val="24"/>
                <w:rtl/>
              </w:rPr>
              <w:t>رند</w:t>
            </w:r>
            <w:r w:rsidRPr="00F552D8">
              <w:rPr>
                <w:rFonts w:eastAsia="Times New Roman"/>
                <w:sz w:val="24"/>
                <w:szCs w:val="24"/>
                <w:rtl/>
              </w:rPr>
              <w:t>.</w:t>
            </w:r>
          </w:p>
        </w:tc>
        <w:tc>
          <w:tcPr>
            <w:tcW w:w="3686" w:type="dxa"/>
            <w:shd w:val="clear" w:color="auto" w:fill="F2F9FC"/>
            <w:vAlign w:val="center"/>
          </w:tcPr>
          <w:p w14:paraId="4863896F" w14:textId="2C960D28" w:rsidR="005A1E4C" w:rsidRPr="00F552D8" w:rsidRDefault="00824B1A" w:rsidP="00C07FE8">
            <w:pPr>
              <w:rPr>
                <w:rFonts w:eastAsia="Times New Roman"/>
                <w:sz w:val="24"/>
                <w:szCs w:val="24"/>
                <w:rtl/>
              </w:rPr>
            </w:pPr>
            <w:r w:rsidRPr="00F552D8">
              <w:rPr>
                <w:rFonts w:eastAsia="Times New Roman"/>
                <w:sz w:val="24"/>
                <w:szCs w:val="24"/>
                <w:rtl/>
              </w:rPr>
              <w:t>کارخانه رانا پلازا در بنگلادش به دل</w:t>
            </w:r>
            <w:r w:rsidRPr="00F552D8">
              <w:rPr>
                <w:rFonts w:eastAsia="Times New Roman" w:hint="cs"/>
                <w:sz w:val="24"/>
                <w:szCs w:val="24"/>
                <w:rtl/>
              </w:rPr>
              <w:t>ی</w:t>
            </w:r>
            <w:r w:rsidRPr="00F552D8">
              <w:rPr>
                <w:rFonts w:eastAsia="Times New Roman" w:hint="eastAsia"/>
                <w:sz w:val="24"/>
                <w:szCs w:val="24"/>
                <w:rtl/>
              </w:rPr>
              <w:t>ل</w:t>
            </w:r>
            <w:r w:rsidRPr="00F552D8">
              <w:rPr>
                <w:rFonts w:eastAsia="Times New Roman"/>
                <w:sz w:val="24"/>
                <w:szCs w:val="24"/>
                <w:rtl/>
              </w:rPr>
              <w:t xml:space="preserve"> </w:t>
            </w:r>
            <w:r w:rsidR="00492EA6" w:rsidRPr="00F552D8">
              <w:rPr>
                <w:rFonts w:eastAsia="Times New Roman" w:hint="cs"/>
                <w:sz w:val="24"/>
                <w:szCs w:val="24"/>
                <w:rtl/>
              </w:rPr>
              <w:t xml:space="preserve">عدم </w:t>
            </w:r>
            <w:r w:rsidRPr="00F552D8">
              <w:rPr>
                <w:rFonts w:eastAsia="Times New Roman"/>
                <w:sz w:val="24"/>
                <w:szCs w:val="24"/>
                <w:rtl/>
              </w:rPr>
              <w:t>رعا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استانداردها</w:t>
            </w:r>
            <w:r w:rsidRPr="00F552D8">
              <w:rPr>
                <w:rFonts w:eastAsia="Times New Roman" w:hint="cs"/>
                <w:sz w:val="24"/>
                <w:szCs w:val="24"/>
                <w:rtl/>
              </w:rPr>
              <w:t>ی</w:t>
            </w:r>
            <w:r w:rsidRPr="00F552D8">
              <w:rPr>
                <w:rFonts w:eastAsia="Times New Roman"/>
                <w:sz w:val="24"/>
                <w:szCs w:val="24"/>
                <w:rtl/>
              </w:rPr>
              <w:t xml:space="preserve"> ا</w:t>
            </w:r>
            <w:r w:rsidRPr="00F552D8">
              <w:rPr>
                <w:rFonts w:eastAsia="Times New Roman" w:hint="cs"/>
                <w:sz w:val="24"/>
                <w:szCs w:val="24"/>
                <w:rtl/>
              </w:rPr>
              <w:t>ی</w:t>
            </w:r>
            <w:r w:rsidRPr="00F552D8">
              <w:rPr>
                <w:rFonts w:eastAsia="Times New Roman" w:hint="eastAsia"/>
                <w:sz w:val="24"/>
                <w:szCs w:val="24"/>
                <w:rtl/>
              </w:rPr>
              <w:t>من</w:t>
            </w:r>
            <w:r w:rsidRPr="00F552D8">
              <w:rPr>
                <w:rFonts w:eastAsia="Times New Roman" w:hint="cs"/>
                <w:sz w:val="24"/>
                <w:szCs w:val="24"/>
                <w:rtl/>
              </w:rPr>
              <w:t>ی</w:t>
            </w:r>
            <w:r w:rsidRPr="00F552D8">
              <w:rPr>
                <w:rFonts w:eastAsia="Times New Roman"/>
                <w:sz w:val="24"/>
                <w:szCs w:val="24"/>
                <w:rtl/>
              </w:rPr>
              <w:t xml:space="preserve"> و بهداشت</w:t>
            </w:r>
            <w:r w:rsidRPr="00F552D8">
              <w:rPr>
                <w:rFonts w:eastAsia="Times New Roman" w:hint="cs"/>
                <w:sz w:val="24"/>
                <w:szCs w:val="24"/>
                <w:rtl/>
              </w:rPr>
              <w:t>ی</w:t>
            </w:r>
            <w:r w:rsidR="00492EA6" w:rsidRPr="00F552D8">
              <w:rPr>
                <w:rFonts w:eastAsia="Times New Roman" w:hint="cs"/>
                <w:sz w:val="24"/>
                <w:szCs w:val="24"/>
                <w:rtl/>
              </w:rPr>
              <w:t>،</w:t>
            </w:r>
            <w:r w:rsidRPr="00F552D8">
              <w:rPr>
                <w:rFonts w:eastAsia="Times New Roman"/>
                <w:sz w:val="24"/>
                <w:szCs w:val="24"/>
                <w:rtl/>
              </w:rPr>
              <w:t xml:space="preserve"> سقوط کرد. طرح حما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hint="cs"/>
                <w:sz w:val="24"/>
                <w:szCs w:val="24"/>
                <w:rtl/>
              </w:rPr>
              <w:t>ی</w:t>
            </w:r>
            <w:r w:rsidRPr="00F552D8">
              <w:rPr>
                <w:rFonts w:eastAsia="Times New Roman"/>
                <w:sz w:val="24"/>
                <w:szCs w:val="24"/>
                <w:rtl/>
              </w:rPr>
              <w:t xml:space="preserve"> سازمان ملل برا</w:t>
            </w:r>
            <w:r w:rsidRPr="00F552D8">
              <w:rPr>
                <w:rFonts w:eastAsia="Times New Roman" w:hint="cs"/>
                <w:sz w:val="24"/>
                <w:szCs w:val="24"/>
                <w:rtl/>
              </w:rPr>
              <w:t>ی</w:t>
            </w:r>
            <w:r w:rsidRPr="00F552D8">
              <w:rPr>
                <w:rFonts w:eastAsia="Times New Roman"/>
                <w:sz w:val="24"/>
                <w:szCs w:val="24"/>
                <w:rtl/>
              </w:rPr>
              <w:t xml:space="preserve"> حما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از خانواده</w:t>
            </w:r>
            <w:r w:rsidR="00632967" w:rsidRPr="00F552D8">
              <w:rPr>
                <w:rFonts w:eastAsia="Times New Roman" w:cs="Times New Roman"/>
                <w:sz w:val="24"/>
                <w:szCs w:val="24"/>
                <w:cs/>
              </w:rPr>
              <w:t>‎</w:t>
            </w:r>
            <w:r w:rsidRPr="00F552D8">
              <w:rPr>
                <w:rFonts w:eastAsia="Times New Roman"/>
                <w:sz w:val="24"/>
                <w:szCs w:val="24"/>
                <w:rtl/>
              </w:rPr>
              <w:t>ها</w:t>
            </w:r>
            <w:r w:rsidR="00632967" w:rsidRPr="00F552D8">
              <w:rPr>
                <w:rFonts w:eastAsia="Times New Roman" w:hint="cs"/>
                <w:sz w:val="24"/>
                <w:szCs w:val="24"/>
                <w:rtl/>
              </w:rPr>
              <w:t>،</w:t>
            </w:r>
            <w:r w:rsidRPr="00F552D8">
              <w:rPr>
                <w:rFonts w:eastAsia="Times New Roman"/>
                <w:sz w:val="24"/>
                <w:szCs w:val="24"/>
                <w:rtl/>
              </w:rPr>
              <w:t xml:space="preserve"> کمتر از </w:t>
            </w:r>
            <w:r w:rsidR="008E589D" w:rsidRPr="00F552D8">
              <w:rPr>
                <w:rFonts w:eastAsia="Times New Roman" w:hint="cs"/>
                <w:sz w:val="24"/>
                <w:szCs w:val="24"/>
                <w:rtl/>
              </w:rPr>
              <w:t>نصفی از</w:t>
            </w:r>
            <w:r w:rsidRPr="00F552D8">
              <w:rPr>
                <w:rFonts w:eastAsia="Times New Roman"/>
                <w:sz w:val="24"/>
                <w:szCs w:val="24"/>
                <w:rtl/>
              </w:rPr>
              <w:t xml:space="preserve"> </w:t>
            </w:r>
            <w:r w:rsidR="00632967" w:rsidRPr="00F552D8">
              <w:rPr>
                <w:rFonts w:eastAsia="Times New Roman" w:hint="cs"/>
                <w:sz w:val="24"/>
                <w:szCs w:val="24"/>
                <w:rtl/>
              </w:rPr>
              <w:t>غرامت</w:t>
            </w:r>
            <w:r w:rsidRPr="00F552D8">
              <w:rPr>
                <w:rFonts w:eastAsia="Times New Roman"/>
                <w:sz w:val="24"/>
                <w:szCs w:val="24"/>
                <w:rtl/>
              </w:rPr>
              <w:t xml:space="preserve"> </w:t>
            </w:r>
            <w:r w:rsidR="008E589D" w:rsidRPr="00F552D8">
              <w:rPr>
                <w:rFonts w:eastAsia="Times New Roman" w:hint="cs"/>
                <w:sz w:val="24"/>
                <w:szCs w:val="24"/>
                <w:rtl/>
              </w:rPr>
              <w:t>مشخص شده</w:t>
            </w:r>
            <w:r w:rsidRPr="00F552D8">
              <w:rPr>
                <w:rFonts w:eastAsia="Times New Roman"/>
                <w:sz w:val="24"/>
                <w:szCs w:val="24"/>
                <w:rtl/>
              </w:rPr>
              <w:t xml:space="preserve"> </w:t>
            </w:r>
            <w:r w:rsidR="0040036A" w:rsidRPr="00F552D8">
              <w:rPr>
                <w:rFonts w:eastAsia="Times New Roman" w:hint="cs"/>
                <w:sz w:val="24"/>
                <w:szCs w:val="24"/>
                <w:rtl/>
              </w:rPr>
              <w:t>برای خانوار را</w:t>
            </w:r>
            <w:r w:rsidRPr="00F552D8">
              <w:rPr>
                <w:rFonts w:eastAsia="Times New Roman"/>
                <w:sz w:val="24"/>
                <w:szCs w:val="24"/>
                <w:rtl/>
              </w:rPr>
              <w:t xml:space="preserve"> افزا</w:t>
            </w:r>
            <w:r w:rsidRPr="00F552D8">
              <w:rPr>
                <w:rFonts w:eastAsia="Times New Roman" w:hint="cs"/>
                <w:sz w:val="24"/>
                <w:szCs w:val="24"/>
                <w:rtl/>
              </w:rPr>
              <w:t>ی</w:t>
            </w:r>
            <w:r w:rsidRPr="00F552D8">
              <w:rPr>
                <w:rFonts w:eastAsia="Times New Roman" w:hint="eastAsia"/>
                <w:sz w:val="24"/>
                <w:szCs w:val="24"/>
                <w:rtl/>
              </w:rPr>
              <w:t>ش</w:t>
            </w:r>
            <w:r w:rsidRPr="00F552D8">
              <w:rPr>
                <w:rFonts w:eastAsia="Times New Roman"/>
                <w:sz w:val="24"/>
                <w:szCs w:val="24"/>
                <w:rtl/>
              </w:rPr>
              <w:t xml:space="preserve"> داد. شرکت</w:t>
            </w:r>
            <w:r w:rsidR="0040036A" w:rsidRPr="00F552D8">
              <w:rPr>
                <w:rFonts w:eastAsia="Times New Roman" w:cs="Times New Roman"/>
                <w:sz w:val="24"/>
                <w:szCs w:val="24"/>
                <w:cs/>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پوشاک برا</w:t>
            </w:r>
            <w:r w:rsidRPr="00F552D8">
              <w:rPr>
                <w:rFonts w:eastAsia="Times New Roman" w:hint="cs"/>
                <w:sz w:val="24"/>
                <w:szCs w:val="24"/>
                <w:rtl/>
              </w:rPr>
              <w:t>ی</w:t>
            </w:r>
            <w:r w:rsidRPr="00F552D8">
              <w:rPr>
                <w:rFonts w:eastAsia="Times New Roman"/>
                <w:sz w:val="24"/>
                <w:szCs w:val="24"/>
                <w:rtl/>
              </w:rPr>
              <w:t xml:space="preserve"> بهبود شرا</w:t>
            </w:r>
            <w:r w:rsidRPr="00F552D8">
              <w:rPr>
                <w:rFonts w:eastAsia="Times New Roman" w:hint="cs"/>
                <w:sz w:val="24"/>
                <w:szCs w:val="24"/>
                <w:rtl/>
              </w:rPr>
              <w:t>ی</w:t>
            </w:r>
            <w:r w:rsidRPr="00F552D8">
              <w:rPr>
                <w:rFonts w:eastAsia="Times New Roman" w:hint="eastAsia"/>
                <w:sz w:val="24"/>
                <w:szCs w:val="24"/>
                <w:rtl/>
              </w:rPr>
              <w:t>ط</w:t>
            </w:r>
            <w:r w:rsidRPr="00F552D8">
              <w:rPr>
                <w:rFonts w:eastAsia="Times New Roman"/>
                <w:sz w:val="24"/>
                <w:szCs w:val="24"/>
                <w:rtl/>
              </w:rPr>
              <w:t xml:space="preserve"> کار در کارخانه</w:t>
            </w:r>
            <w:r w:rsidR="0040036A" w:rsidRPr="00F552D8">
              <w:rPr>
                <w:rFonts w:eastAsia="Times New Roman" w:hint="cs"/>
                <w:sz w:val="24"/>
                <w:szCs w:val="24"/>
                <w:rtl/>
              </w:rPr>
              <w:t>‌</w:t>
            </w:r>
            <w:r w:rsidRPr="00F552D8">
              <w:rPr>
                <w:rFonts w:eastAsia="Times New Roman"/>
                <w:sz w:val="24"/>
                <w:szCs w:val="24"/>
                <w:rtl/>
              </w:rPr>
              <w:t>ها به دل</w:t>
            </w:r>
            <w:r w:rsidRPr="00F552D8">
              <w:rPr>
                <w:rFonts w:eastAsia="Times New Roman" w:hint="cs"/>
                <w:sz w:val="24"/>
                <w:szCs w:val="24"/>
                <w:rtl/>
              </w:rPr>
              <w:t>ی</w:t>
            </w:r>
            <w:r w:rsidRPr="00F552D8">
              <w:rPr>
                <w:rFonts w:eastAsia="Times New Roman" w:hint="eastAsia"/>
                <w:sz w:val="24"/>
                <w:szCs w:val="24"/>
                <w:rtl/>
              </w:rPr>
              <w:t>ل</w:t>
            </w:r>
            <w:r w:rsidR="0040036A" w:rsidRPr="00F552D8">
              <w:rPr>
                <w:rFonts w:eastAsia="Times New Roman" w:hint="cs"/>
                <w:sz w:val="24"/>
                <w:szCs w:val="24"/>
                <w:rtl/>
              </w:rPr>
              <w:t xml:space="preserve"> مخدوش شدن </w:t>
            </w:r>
            <w:r w:rsidRPr="00F552D8">
              <w:rPr>
                <w:rFonts w:eastAsia="Times New Roman"/>
                <w:sz w:val="24"/>
                <w:szCs w:val="24"/>
                <w:rtl/>
              </w:rPr>
              <w:t>شهرت</w:t>
            </w:r>
            <w:r w:rsidR="004B2FB9" w:rsidRPr="00F552D8">
              <w:rPr>
                <w:rFonts w:eastAsia="Times New Roman" w:hint="cs"/>
                <w:sz w:val="24"/>
                <w:szCs w:val="24"/>
                <w:rtl/>
              </w:rPr>
              <w:t>،</w:t>
            </w:r>
            <w:r w:rsidRPr="00F552D8">
              <w:rPr>
                <w:rFonts w:eastAsia="Times New Roman"/>
                <w:sz w:val="24"/>
                <w:szCs w:val="24"/>
                <w:rtl/>
              </w:rPr>
              <w:t xml:space="preserve"> </w:t>
            </w:r>
            <w:r w:rsidR="004B2FB9" w:rsidRPr="00F552D8">
              <w:rPr>
                <w:rFonts w:eastAsia="Times New Roman" w:hint="cs"/>
                <w:sz w:val="24"/>
                <w:szCs w:val="24"/>
                <w:rtl/>
              </w:rPr>
              <w:t>اقدام کرده</w:t>
            </w:r>
            <w:r w:rsidR="0040036A" w:rsidRPr="00F552D8">
              <w:rPr>
                <w:rFonts w:eastAsia="Times New Roman" w:cs="Times New Roman"/>
                <w:sz w:val="24"/>
                <w:szCs w:val="24"/>
                <w:cs/>
              </w:rPr>
              <w:t>‎</w:t>
            </w:r>
            <w:r w:rsidRPr="00F552D8">
              <w:rPr>
                <w:rFonts w:eastAsia="Times New Roman"/>
                <w:sz w:val="24"/>
                <w:szCs w:val="24"/>
                <w:rtl/>
              </w:rPr>
              <w:t>اند.</w:t>
            </w:r>
          </w:p>
        </w:tc>
      </w:tr>
      <w:tr w:rsidR="00A154E7" w:rsidRPr="00F552D8" w14:paraId="20776B25" w14:textId="77777777" w:rsidTr="009006C3">
        <w:tc>
          <w:tcPr>
            <w:tcW w:w="2552" w:type="dxa"/>
            <w:gridSpan w:val="2"/>
            <w:shd w:val="clear" w:color="auto" w:fill="F2F9FC"/>
            <w:vAlign w:val="center"/>
          </w:tcPr>
          <w:p w14:paraId="53CF8B44" w14:textId="68DF7AC6" w:rsidR="004B2FB9" w:rsidRPr="00F552D8" w:rsidRDefault="004B2FB9" w:rsidP="00C07FE8">
            <w:pPr>
              <w:rPr>
                <w:rFonts w:eastAsia="Times New Roman"/>
                <w:sz w:val="24"/>
                <w:szCs w:val="24"/>
                <w:rtl/>
              </w:rPr>
            </w:pPr>
            <w:r w:rsidRPr="00F552D8">
              <w:rPr>
                <w:rFonts w:eastAsia="Times New Roman"/>
                <w:sz w:val="24"/>
                <w:szCs w:val="24"/>
                <w:rtl/>
              </w:rPr>
              <w:t>کوکاکولا</w:t>
            </w:r>
            <w:r w:rsidR="00567929" w:rsidRPr="00F552D8">
              <w:rPr>
                <w:rFonts w:eastAsia="Times New Roman" w:hint="cs"/>
                <w:sz w:val="24"/>
                <w:szCs w:val="24"/>
                <w:rtl/>
              </w:rPr>
              <w:t>،</w:t>
            </w:r>
            <w:r w:rsidRPr="00F552D8">
              <w:rPr>
                <w:rFonts w:eastAsia="Times New Roman"/>
                <w:sz w:val="24"/>
                <w:szCs w:val="24"/>
                <w:rtl/>
              </w:rPr>
              <w:t xml:space="preserve"> در سال 1993</w:t>
            </w:r>
            <w:r w:rsidR="00567929" w:rsidRPr="00F552D8">
              <w:rPr>
                <w:rFonts w:eastAsia="Times New Roman" w:hint="cs"/>
                <w:sz w:val="24"/>
                <w:szCs w:val="24"/>
                <w:rtl/>
              </w:rPr>
              <w:t>،</w:t>
            </w:r>
            <w:r w:rsidRPr="00F552D8">
              <w:rPr>
                <w:rFonts w:eastAsia="Times New Roman"/>
                <w:sz w:val="24"/>
                <w:szCs w:val="24"/>
                <w:rtl/>
              </w:rPr>
              <w:t xml:space="preserve"> </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کارخانه بطر</w:t>
            </w:r>
            <w:r w:rsidRPr="00F552D8">
              <w:rPr>
                <w:rFonts w:eastAsia="Times New Roman" w:hint="cs"/>
                <w:sz w:val="24"/>
                <w:szCs w:val="24"/>
                <w:rtl/>
              </w:rPr>
              <w:t>ی</w:t>
            </w:r>
            <w:r w:rsidRPr="00F552D8">
              <w:rPr>
                <w:rFonts w:eastAsia="Times New Roman"/>
                <w:sz w:val="24"/>
                <w:szCs w:val="24"/>
                <w:rtl/>
              </w:rPr>
              <w:t xml:space="preserve"> ساز</w:t>
            </w:r>
            <w:r w:rsidRPr="00F552D8">
              <w:rPr>
                <w:rFonts w:eastAsia="Times New Roman" w:hint="cs"/>
                <w:sz w:val="24"/>
                <w:szCs w:val="24"/>
                <w:rtl/>
              </w:rPr>
              <w:t>ی</w:t>
            </w:r>
            <w:r w:rsidRPr="00F552D8">
              <w:rPr>
                <w:rFonts w:eastAsia="Times New Roman"/>
                <w:sz w:val="24"/>
                <w:szCs w:val="24"/>
                <w:rtl/>
              </w:rPr>
              <w:t xml:space="preserve"> در منطقه کم آب هند افتتاح کرد.</w:t>
            </w:r>
          </w:p>
        </w:tc>
        <w:tc>
          <w:tcPr>
            <w:tcW w:w="3403" w:type="dxa"/>
            <w:shd w:val="clear" w:color="auto" w:fill="F2F9FC"/>
            <w:vAlign w:val="center"/>
          </w:tcPr>
          <w:p w14:paraId="5C1E93BB" w14:textId="7FBA4A2C" w:rsidR="004B2FB9" w:rsidRPr="00F552D8" w:rsidRDefault="00567929" w:rsidP="00C07FE8">
            <w:pPr>
              <w:rPr>
                <w:rFonts w:eastAsia="Times New Roman"/>
                <w:sz w:val="24"/>
                <w:szCs w:val="24"/>
                <w:rtl/>
              </w:rPr>
            </w:pPr>
            <w:r w:rsidRPr="00F552D8">
              <w:rPr>
                <w:rFonts w:eastAsia="Times New Roman"/>
                <w:sz w:val="24"/>
                <w:szCs w:val="24"/>
                <w:rtl/>
              </w:rPr>
              <w:t>تول</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نوش</w:t>
            </w:r>
            <w:r w:rsidRPr="00F552D8">
              <w:rPr>
                <w:rFonts w:eastAsia="Times New Roman" w:hint="cs"/>
                <w:sz w:val="24"/>
                <w:szCs w:val="24"/>
                <w:rtl/>
              </w:rPr>
              <w:t>ی</w:t>
            </w:r>
            <w:r w:rsidRPr="00F552D8">
              <w:rPr>
                <w:rFonts w:eastAsia="Times New Roman" w:hint="eastAsia"/>
                <w:sz w:val="24"/>
                <w:szCs w:val="24"/>
                <w:rtl/>
              </w:rPr>
              <w:t>دن</w:t>
            </w:r>
            <w:r w:rsidRPr="00F552D8">
              <w:rPr>
                <w:rFonts w:eastAsia="Times New Roman" w:hint="cs"/>
                <w:sz w:val="24"/>
                <w:szCs w:val="24"/>
                <w:rtl/>
              </w:rPr>
              <w:t>ی</w:t>
            </w:r>
            <w:r w:rsidRPr="00F552D8">
              <w:rPr>
                <w:rFonts w:eastAsia="Times New Roman"/>
                <w:sz w:val="24"/>
                <w:szCs w:val="24"/>
                <w:rtl/>
              </w:rPr>
              <w:t xml:space="preserve"> به م</w:t>
            </w:r>
            <w:r w:rsidRPr="00F552D8">
              <w:rPr>
                <w:rFonts w:eastAsia="Times New Roman" w:hint="cs"/>
                <w:sz w:val="24"/>
                <w:szCs w:val="24"/>
                <w:rtl/>
              </w:rPr>
              <w:t>ی</w:t>
            </w:r>
            <w:r w:rsidRPr="00F552D8">
              <w:rPr>
                <w:rFonts w:eastAsia="Times New Roman" w:hint="eastAsia"/>
                <w:sz w:val="24"/>
                <w:szCs w:val="24"/>
                <w:rtl/>
              </w:rPr>
              <w:t>زان</w:t>
            </w:r>
            <w:r w:rsidRPr="00F552D8">
              <w:rPr>
                <w:rFonts w:eastAsia="Times New Roman"/>
                <w:sz w:val="24"/>
                <w:szCs w:val="24"/>
                <w:rtl/>
              </w:rPr>
              <w:t xml:space="preserve"> آب موجود در کشور</w:t>
            </w:r>
            <w:r w:rsidR="00E66A56" w:rsidRPr="00F552D8">
              <w:rPr>
                <w:rFonts w:eastAsia="Times New Roman" w:hint="cs"/>
                <w:sz w:val="24"/>
                <w:szCs w:val="24"/>
                <w:rtl/>
              </w:rPr>
              <w:t>ی که فعالیت می</w:t>
            </w:r>
            <w:r w:rsidR="00E66A56" w:rsidRPr="00F552D8">
              <w:rPr>
                <w:rFonts w:eastAsia="Times New Roman" w:cs="Times New Roman"/>
                <w:sz w:val="24"/>
                <w:szCs w:val="24"/>
                <w:cs/>
              </w:rPr>
              <w:t>‎</w:t>
            </w:r>
            <w:r w:rsidR="00E66A56" w:rsidRPr="00F552D8">
              <w:rPr>
                <w:rFonts w:eastAsia="Times New Roman" w:hint="cs"/>
                <w:sz w:val="24"/>
                <w:szCs w:val="24"/>
                <w:rtl/>
              </w:rPr>
              <w:t>کند،</w:t>
            </w:r>
            <w:r w:rsidRPr="00F552D8">
              <w:rPr>
                <w:rFonts w:eastAsia="Times New Roman"/>
                <w:sz w:val="24"/>
                <w:szCs w:val="24"/>
                <w:rtl/>
              </w:rPr>
              <w:t xml:space="preserve"> </w:t>
            </w:r>
            <w:r w:rsidR="00AC1A00" w:rsidRPr="00F552D8">
              <w:rPr>
                <w:rFonts w:eastAsia="Times New Roman" w:hint="cs"/>
                <w:sz w:val="24"/>
                <w:szCs w:val="24"/>
                <w:rtl/>
              </w:rPr>
              <w:t>وابسته است</w:t>
            </w:r>
            <w:r w:rsidR="00E66A56" w:rsidRPr="00F552D8">
              <w:rPr>
                <w:rFonts w:eastAsia="Times New Roman" w:hint="cs"/>
                <w:sz w:val="24"/>
                <w:szCs w:val="24"/>
                <w:rtl/>
              </w:rPr>
              <w:t>.</w:t>
            </w:r>
          </w:p>
        </w:tc>
        <w:tc>
          <w:tcPr>
            <w:tcW w:w="3686" w:type="dxa"/>
            <w:shd w:val="clear" w:color="auto" w:fill="F2F9FC"/>
            <w:vAlign w:val="center"/>
          </w:tcPr>
          <w:p w14:paraId="1C165995" w14:textId="5B9133C6" w:rsidR="004B2FB9" w:rsidRPr="00F552D8" w:rsidRDefault="00AC1A00" w:rsidP="00C07FE8">
            <w:pPr>
              <w:rPr>
                <w:rFonts w:eastAsia="Times New Roman"/>
                <w:sz w:val="24"/>
                <w:szCs w:val="24"/>
                <w:rtl/>
              </w:rPr>
            </w:pPr>
            <w:r w:rsidRPr="00F552D8">
              <w:rPr>
                <w:rFonts w:eastAsia="Times New Roman"/>
                <w:sz w:val="24"/>
                <w:szCs w:val="24"/>
                <w:rtl/>
              </w:rPr>
              <w:t>حوضه آبخ</w:t>
            </w:r>
            <w:r w:rsidRPr="00F552D8">
              <w:rPr>
                <w:rFonts w:eastAsia="Times New Roman" w:hint="cs"/>
                <w:sz w:val="24"/>
                <w:szCs w:val="24"/>
                <w:rtl/>
              </w:rPr>
              <w:t>ی</w:t>
            </w:r>
            <w:r w:rsidRPr="00F552D8">
              <w:rPr>
                <w:rFonts w:eastAsia="Times New Roman" w:hint="eastAsia"/>
                <w:sz w:val="24"/>
                <w:szCs w:val="24"/>
                <w:rtl/>
              </w:rPr>
              <w:t>ز</w:t>
            </w:r>
            <w:r w:rsidRPr="00F552D8">
              <w:rPr>
                <w:rFonts w:eastAsia="Times New Roman"/>
                <w:sz w:val="24"/>
                <w:szCs w:val="24"/>
                <w:rtl/>
              </w:rPr>
              <w:t xml:space="preserve"> محل</w:t>
            </w:r>
            <w:r w:rsidRPr="00F552D8">
              <w:rPr>
                <w:rFonts w:eastAsia="Times New Roman" w:hint="cs"/>
                <w:sz w:val="24"/>
                <w:szCs w:val="24"/>
                <w:rtl/>
              </w:rPr>
              <w:t>ی</w:t>
            </w:r>
            <w:r w:rsidRPr="00F552D8">
              <w:rPr>
                <w:rFonts w:eastAsia="Times New Roman"/>
                <w:sz w:val="24"/>
                <w:szCs w:val="24"/>
                <w:rtl/>
              </w:rPr>
              <w:t xml:space="preserve"> نم</w:t>
            </w:r>
            <w:r w:rsidRPr="00F552D8">
              <w:rPr>
                <w:rFonts w:eastAsia="Times New Roman" w:hint="cs"/>
                <w:sz w:val="24"/>
                <w:szCs w:val="24"/>
                <w:rtl/>
              </w:rPr>
              <w:t>ی‌</w:t>
            </w:r>
            <w:r w:rsidRPr="00F552D8">
              <w:rPr>
                <w:rFonts w:eastAsia="Times New Roman"/>
                <w:sz w:val="24"/>
                <w:szCs w:val="24"/>
                <w:rtl/>
              </w:rPr>
              <w:t>تواند ن</w:t>
            </w:r>
            <w:r w:rsidRPr="00F552D8">
              <w:rPr>
                <w:rFonts w:eastAsia="Times New Roman" w:hint="cs"/>
                <w:sz w:val="24"/>
                <w:szCs w:val="24"/>
                <w:rtl/>
              </w:rPr>
              <w:t>ی</w:t>
            </w:r>
            <w:r w:rsidRPr="00F552D8">
              <w:rPr>
                <w:rFonts w:eastAsia="Times New Roman" w:hint="eastAsia"/>
                <w:sz w:val="24"/>
                <w:szCs w:val="24"/>
                <w:rtl/>
              </w:rPr>
              <w:t>ازها</w:t>
            </w:r>
            <w:r w:rsidRPr="00F552D8">
              <w:rPr>
                <w:rFonts w:eastAsia="Times New Roman" w:hint="cs"/>
                <w:sz w:val="24"/>
                <w:szCs w:val="24"/>
                <w:rtl/>
              </w:rPr>
              <w:t>ی</w:t>
            </w:r>
            <w:r w:rsidRPr="00F552D8">
              <w:rPr>
                <w:rFonts w:eastAsia="Times New Roman"/>
                <w:sz w:val="24"/>
                <w:szCs w:val="24"/>
                <w:rtl/>
              </w:rPr>
              <w:t xml:space="preserve"> آب جامعه و</w:t>
            </w:r>
            <w:r w:rsidR="005B7CC3" w:rsidRPr="00F552D8">
              <w:rPr>
                <w:rFonts w:eastAsia="Times New Roman" w:hint="cs"/>
                <w:sz w:val="24"/>
                <w:szCs w:val="24"/>
                <w:rtl/>
              </w:rPr>
              <w:t xml:space="preserve"> </w:t>
            </w:r>
            <w:r w:rsidRPr="00F552D8">
              <w:rPr>
                <w:rFonts w:eastAsia="Times New Roman"/>
                <w:sz w:val="24"/>
                <w:szCs w:val="24"/>
                <w:rtl/>
              </w:rPr>
              <w:t>فرآ</w:t>
            </w:r>
            <w:r w:rsidRPr="00F552D8">
              <w:rPr>
                <w:rFonts w:eastAsia="Times New Roman" w:hint="cs"/>
                <w:sz w:val="24"/>
                <w:szCs w:val="24"/>
                <w:rtl/>
              </w:rPr>
              <w:t>ی</w:t>
            </w:r>
            <w:r w:rsidRPr="00F552D8">
              <w:rPr>
                <w:rFonts w:eastAsia="Times New Roman" w:hint="eastAsia"/>
                <w:sz w:val="24"/>
                <w:szCs w:val="24"/>
                <w:rtl/>
              </w:rPr>
              <w:t>ند</w:t>
            </w:r>
            <w:r w:rsidRPr="00F552D8">
              <w:rPr>
                <w:rFonts w:eastAsia="Times New Roman"/>
                <w:sz w:val="24"/>
                <w:szCs w:val="24"/>
                <w:rtl/>
              </w:rPr>
              <w:t xml:space="preserve"> تول</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کوکاکولا را </w:t>
            </w:r>
            <w:r w:rsidR="005B7CC3" w:rsidRPr="00F552D8">
              <w:rPr>
                <w:rFonts w:eastAsia="Times New Roman" w:hint="cs"/>
                <w:sz w:val="24"/>
                <w:szCs w:val="24"/>
                <w:rtl/>
              </w:rPr>
              <w:t>تامین</w:t>
            </w:r>
            <w:r w:rsidRPr="00F552D8">
              <w:rPr>
                <w:rFonts w:eastAsia="Times New Roman"/>
                <w:sz w:val="24"/>
                <w:szCs w:val="24"/>
                <w:rtl/>
              </w:rPr>
              <w:t xml:space="preserve"> کند. مقامات محل</w:t>
            </w:r>
            <w:r w:rsidRPr="00F552D8">
              <w:rPr>
                <w:rFonts w:eastAsia="Times New Roman" w:hint="cs"/>
                <w:sz w:val="24"/>
                <w:szCs w:val="24"/>
                <w:rtl/>
              </w:rPr>
              <w:t>ی</w:t>
            </w:r>
            <w:r w:rsidRPr="00F552D8">
              <w:rPr>
                <w:rFonts w:eastAsia="Times New Roman"/>
                <w:sz w:val="24"/>
                <w:szCs w:val="24"/>
                <w:rtl/>
              </w:rPr>
              <w:t xml:space="preserve"> کارخانه کوکاکولا را تعط</w:t>
            </w:r>
            <w:r w:rsidRPr="00F552D8">
              <w:rPr>
                <w:rFonts w:eastAsia="Times New Roman" w:hint="cs"/>
                <w:sz w:val="24"/>
                <w:szCs w:val="24"/>
                <w:rtl/>
              </w:rPr>
              <w:t>ی</w:t>
            </w:r>
            <w:r w:rsidRPr="00F552D8">
              <w:rPr>
                <w:rFonts w:eastAsia="Times New Roman" w:hint="eastAsia"/>
                <w:sz w:val="24"/>
                <w:szCs w:val="24"/>
                <w:rtl/>
              </w:rPr>
              <w:t>ل</w:t>
            </w:r>
            <w:r w:rsidRPr="00F552D8">
              <w:rPr>
                <w:rFonts w:eastAsia="Times New Roman"/>
                <w:sz w:val="24"/>
                <w:szCs w:val="24"/>
                <w:rtl/>
              </w:rPr>
              <w:t xml:space="preserve"> کردند.</w:t>
            </w:r>
          </w:p>
        </w:tc>
      </w:tr>
      <w:tr w:rsidR="00A154E7" w:rsidRPr="00F552D8" w14:paraId="30D39333" w14:textId="77777777" w:rsidTr="009006C3">
        <w:tc>
          <w:tcPr>
            <w:tcW w:w="2552" w:type="dxa"/>
            <w:gridSpan w:val="2"/>
            <w:shd w:val="clear" w:color="auto" w:fill="F2F9FC"/>
            <w:vAlign w:val="center"/>
          </w:tcPr>
          <w:p w14:paraId="5891B274" w14:textId="07225F4F" w:rsidR="00AC2390" w:rsidRPr="00F552D8" w:rsidRDefault="001B40A4" w:rsidP="00C07FE8">
            <w:pPr>
              <w:rPr>
                <w:rFonts w:eastAsia="Times New Roman"/>
                <w:sz w:val="24"/>
                <w:szCs w:val="24"/>
                <w:rtl/>
              </w:rPr>
            </w:pPr>
            <w:r w:rsidRPr="00F552D8">
              <w:rPr>
                <w:rFonts w:eastAsia="Times New Roman" w:hint="cs"/>
                <w:sz w:val="24"/>
                <w:szCs w:val="24"/>
                <w:rtl/>
              </w:rPr>
              <w:t>شرکت معدنی فریپورت مک موران</w:t>
            </w:r>
            <w:r w:rsidR="00567660" w:rsidRPr="00F552D8">
              <w:rPr>
                <w:rStyle w:val="FootnoteReference"/>
                <w:rFonts w:eastAsia="Times New Roman"/>
                <w:sz w:val="24"/>
                <w:szCs w:val="24"/>
                <w:rtl/>
              </w:rPr>
              <w:footnoteReference w:id="105"/>
            </w:r>
            <w:r w:rsidR="00567660" w:rsidRPr="00F552D8">
              <w:rPr>
                <w:rFonts w:eastAsia="Times New Roman" w:hint="cs"/>
                <w:sz w:val="24"/>
                <w:szCs w:val="24"/>
                <w:rtl/>
              </w:rPr>
              <w:t xml:space="preserve">، </w:t>
            </w:r>
            <w:r w:rsidR="00567660" w:rsidRPr="00F552D8">
              <w:rPr>
                <w:rFonts w:eastAsia="Times New Roman"/>
                <w:sz w:val="24"/>
                <w:szCs w:val="24"/>
                <w:rtl/>
              </w:rPr>
              <w:t>در سال 2017</w:t>
            </w:r>
            <w:r w:rsidR="00567660" w:rsidRPr="00F552D8">
              <w:rPr>
                <w:rFonts w:eastAsia="Times New Roman" w:hint="cs"/>
                <w:sz w:val="24"/>
                <w:szCs w:val="24"/>
                <w:rtl/>
              </w:rPr>
              <w:t>،</w:t>
            </w:r>
            <w:r w:rsidR="00567660" w:rsidRPr="00F552D8">
              <w:rPr>
                <w:rFonts w:eastAsia="Times New Roman"/>
                <w:sz w:val="24"/>
                <w:szCs w:val="24"/>
                <w:rtl/>
              </w:rPr>
              <w:t xml:space="preserve"> </w:t>
            </w:r>
            <w:r w:rsidR="00AC2390" w:rsidRPr="00F552D8">
              <w:rPr>
                <w:rFonts w:eastAsia="Times New Roman"/>
                <w:sz w:val="24"/>
                <w:szCs w:val="24"/>
                <w:rtl/>
              </w:rPr>
              <w:t>توسط اتحاد</w:t>
            </w:r>
            <w:r w:rsidR="00AC2390" w:rsidRPr="00F552D8">
              <w:rPr>
                <w:rFonts w:eastAsia="Times New Roman" w:hint="cs"/>
                <w:sz w:val="24"/>
                <w:szCs w:val="24"/>
                <w:rtl/>
              </w:rPr>
              <w:t>ی</w:t>
            </w:r>
            <w:r w:rsidR="00AC2390" w:rsidRPr="00F552D8">
              <w:rPr>
                <w:rFonts w:eastAsia="Times New Roman" w:hint="eastAsia"/>
                <w:sz w:val="24"/>
                <w:szCs w:val="24"/>
                <w:rtl/>
              </w:rPr>
              <w:t>ه</w:t>
            </w:r>
            <w:r w:rsidR="00567660" w:rsidRPr="00F552D8">
              <w:rPr>
                <w:rFonts w:eastAsia="Times New Roman" w:cs="Times New Roman" w:hint="eastAsia"/>
                <w:sz w:val="24"/>
                <w:szCs w:val="24"/>
                <w:cs/>
              </w:rPr>
              <w:t>‎</w:t>
            </w:r>
            <w:r w:rsidR="00567660" w:rsidRPr="00F552D8">
              <w:rPr>
                <w:rFonts w:eastAsia="Times New Roman" w:hint="cs"/>
                <w:sz w:val="24"/>
                <w:szCs w:val="24"/>
                <w:rtl/>
              </w:rPr>
              <w:t>اش</w:t>
            </w:r>
            <w:r w:rsidR="00AC2390" w:rsidRPr="00F552D8">
              <w:rPr>
                <w:rFonts w:eastAsia="Times New Roman"/>
                <w:sz w:val="24"/>
                <w:szCs w:val="24"/>
                <w:rtl/>
              </w:rPr>
              <w:t xml:space="preserve"> متهم به اخراج نادرست کارگران </w:t>
            </w:r>
            <w:r w:rsidR="00567660" w:rsidRPr="00F552D8">
              <w:rPr>
                <w:rFonts w:eastAsia="Times New Roman" w:hint="cs"/>
                <w:sz w:val="24"/>
                <w:szCs w:val="24"/>
                <w:rtl/>
              </w:rPr>
              <w:t xml:space="preserve">در </w:t>
            </w:r>
            <w:r w:rsidR="00AC2390" w:rsidRPr="00F552D8">
              <w:rPr>
                <w:rFonts w:eastAsia="Times New Roman"/>
                <w:sz w:val="24"/>
                <w:szCs w:val="24"/>
                <w:rtl/>
              </w:rPr>
              <w:t>مرخص</w:t>
            </w:r>
            <w:r w:rsidR="00AC2390" w:rsidRPr="00F552D8">
              <w:rPr>
                <w:rFonts w:eastAsia="Times New Roman" w:hint="cs"/>
                <w:sz w:val="24"/>
                <w:szCs w:val="24"/>
                <w:rtl/>
              </w:rPr>
              <w:t>ی</w:t>
            </w:r>
            <w:r w:rsidR="00567660" w:rsidRPr="00F552D8">
              <w:rPr>
                <w:rFonts w:eastAsia="Times New Roman" w:hint="cs"/>
                <w:sz w:val="24"/>
                <w:szCs w:val="24"/>
                <w:rtl/>
              </w:rPr>
              <w:t xml:space="preserve"> خود</w:t>
            </w:r>
            <w:r w:rsidR="00AC2390" w:rsidRPr="00F552D8">
              <w:rPr>
                <w:rFonts w:eastAsia="Times New Roman"/>
                <w:sz w:val="24"/>
                <w:szCs w:val="24"/>
                <w:rtl/>
              </w:rPr>
              <w:t xml:space="preserve"> شد.</w:t>
            </w:r>
          </w:p>
        </w:tc>
        <w:tc>
          <w:tcPr>
            <w:tcW w:w="3403" w:type="dxa"/>
            <w:shd w:val="clear" w:color="auto" w:fill="F2F9FC"/>
            <w:vAlign w:val="center"/>
          </w:tcPr>
          <w:p w14:paraId="6877E262" w14:textId="2DF1F745" w:rsidR="00AC2390" w:rsidRPr="00F552D8" w:rsidRDefault="00567660" w:rsidP="00C07FE8">
            <w:pPr>
              <w:rPr>
                <w:rFonts w:eastAsia="Times New Roman"/>
                <w:sz w:val="24"/>
                <w:szCs w:val="24"/>
                <w:rtl/>
              </w:rPr>
            </w:pPr>
            <w:r w:rsidRPr="00F552D8">
              <w:rPr>
                <w:rFonts w:eastAsia="Times New Roman"/>
                <w:sz w:val="24"/>
                <w:szCs w:val="24"/>
                <w:rtl/>
              </w:rPr>
              <w:t>استخراج مس به ن</w:t>
            </w:r>
            <w:r w:rsidRPr="00F552D8">
              <w:rPr>
                <w:rFonts w:eastAsia="Times New Roman" w:hint="cs"/>
                <w:sz w:val="24"/>
                <w:szCs w:val="24"/>
                <w:rtl/>
              </w:rPr>
              <w:t>ی</w:t>
            </w:r>
            <w:r w:rsidRPr="00F552D8">
              <w:rPr>
                <w:rFonts w:eastAsia="Times New Roman" w:hint="eastAsia"/>
                <w:sz w:val="24"/>
                <w:szCs w:val="24"/>
                <w:rtl/>
              </w:rPr>
              <w:t>رو</w:t>
            </w:r>
            <w:r w:rsidRPr="00F552D8">
              <w:rPr>
                <w:rFonts w:eastAsia="Times New Roman" w:hint="cs"/>
                <w:sz w:val="24"/>
                <w:szCs w:val="24"/>
                <w:rtl/>
              </w:rPr>
              <w:t>ی</w:t>
            </w:r>
            <w:r w:rsidRPr="00F552D8">
              <w:rPr>
                <w:rFonts w:eastAsia="Times New Roman"/>
                <w:sz w:val="24"/>
                <w:szCs w:val="24"/>
                <w:rtl/>
              </w:rPr>
              <w:t xml:space="preserve"> کار پا</w:t>
            </w:r>
            <w:r w:rsidRPr="00F552D8">
              <w:rPr>
                <w:rFonts w:eastAsia="Times New Roman" w:hint="cs"/>
                <w:sz w:val="24"/>
                <w:szCs w:val="24"/>
                <w:rtl/>
              </w:rPr>
              <w:t>ی</w:t>
            </w:r>
            <w:r w:rsidRPr="00F552D8">
              <w:rPr>
                <w:rFonts w:eastAsia="Times New Roman" w:hint="eastAsia"/>
                <w:sz w:val="24"/>
                <w:szCs w:val="24"/>
                <w:rtl/>
              </w:rPr>
              <w:t>دار</w:t>
            </w:r>
            <w:r w:rsidR="00996040" w:rsidRPr="00F552D8">
              <w:rPr>
                <w:rFonts w:eastAsia="Times New Roman" w:hint="cs"/>
                <w:sz w:val="24"/>
                <w:szCs w:val="24"/>
                <w:rtl/>
              </w:rPr>
              <w:t xml:space="preserve"> </w:t>
            </w:r>
            <w:r w:rsidRPr="00F552D8">
              <w:rPr>
                <w:rFonts w:eastAsia="Times New Roman"/>
                <w:sz w:val="24"/>
                <w:szCs w:val="24"/>
                <w:rtl/>
              </w:rPr>
              <w:t>بستگ</w:t>
            </w:r>
            <w:r w:rsidRPr="00F552D8">
              <w:rPr>
                <w:rFonts w:eastAsia="Times New Roman" w:hint="cs"/>
                <w:sz w:val="24"/>
                <w:szCs w:val="24"/>
                <w:rtl/>
              </w:rPr>
              <w:t>ی</w:t>
            </w:r>
            <w:r w:rsidRPr="00F552D8">
              <w:rPr>
                <w:rFonts w:eastAsia="Times New Roman"/>
                <w:sz w:val="24"/>
                <w:szCs w:val="24"/>
                <w:rtl/>
              </w:rPr>
              <w:t xml:space="preserve"> دارد. </w:t>
            </w:r>
            <w:r w:rsidR="009E4F9A" w:rsidRPr="00F552D8">
              <w:rPr>
                <w:rFonts w:eastAsia="Times New Roman" w:hint="cs"/>
                <w:sz w:val="24"/>
                <w:szCs w:val="24"/>
                <w:rtl/>
              </w:rPr>
              <w:t>سه هزار</w:t>
            </w:r>
            <w:r w:rsidRPr="00F552D8">
              <w:rPr>
                <w:rFonts w:eastAsia="Times New Roman"/>
                <w:sz w:val="24"/>
                <w:szCs w:val="24"/>
                <w:rtl/>
              </w:rPr>
              <w:t xml:space="preserve"> کارمند تمام وقت و </w:t>
            </w:r>
            <w:r w:rsidR="009E4F9A" w:rsidRPr="00F552D8">
              <w:rPr>
                <w:rFonts w:eastAsia="Times New Roman" w:hint="cs"/>
                <w:sz w:val="24"/>
                <w:szCs w:val="24"/>
                <w:rtl/>
              </w:rPr>
              <w:t>یکهزار</w:t>
            </w:r>
            <w:r w:rsidRPr="00F552D8">
              <w:rPr>
                <w:rFonts w:eastAsia="Times New Roman"/>
                <w:sz w:val="24"/>
                <w:szCs w:val="24"/>
                <w:rtl/>
              </w:rPr>
              <w:t xml:space="preserve"> کارمند قرارداد</w:t>
            </w:r>
            <w:r w:rsidRPr="00F552D8">
              <w:rPr>
                <w:rFonts w:eastAsia="Times New Roman" w:hint="cs"/>
                <w:sz w:val="24"/>
                <w:szCs w:val="24"/>
                <w:rtl/>
              </w:rPr>
              <w:t>ی</w:t>
            </w:r>
            <w:r w:rsidRPr="00F552D8">
              <w:rPr>
                <w:rFonts w:eastAsia="Times New Roman"/>
                <w:sz w:val="24"/>
                <w:szCs w:val="24"/>
                <w:rtl/>
              </w:rPr>
              <w:t xml:space="preserve"> که غا</w:t>
            </w:r>
            <w:r w:rsidRPr="00F552D8">
              <w:rPr>
                <w:rFonts w:eastAsia="Times New Roman" w:hint="cs"/>
                <w:sz w:val="24"/>
                <w:szCs w:val="24"/>
                <w:rtl/>
              </w:rPr>
              <w:t>ی</w:t>
            </w:r>
            <w:r w:rsidRPr="00F552D8">
              <w:rPr>
                <w:rFonts w:eastAsia="Times New Roman" w:hint="eastAsia"/>
                <w:sz w:val="24"/>
                <w:szCs w:val="24"/>
                <w:rtl/>
              </w:rPr>
              <w:t>ب</w:t>
            </w:r>
            <w:r w:rsidRPr="00F552D8">
              <w:rPr>
                <w:rFonts w:eastAsia="Times New Roman"/>
                <w:sz w:val="24"/>
                <w:szCs w:val="24"/>
                <w:rtl/>
              </w:rPr>
              <w:t xml:space="preserve"> بودند و "به صورت داوطلبانه استعفا داده بودند" تحت تأث</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sz w:val="24"/>
                <w:szCs w:val="24"/>
                <w:rtl/>
              </w:rPr>
              <w:t xml:space="preserve"> قرار گرفتند.</w:t>
            </w:r>
          </w:p>
        </w:tc>
        <w:tc>
          <w:tcPr>
            <w:tcW w:w="3686" w:type="dxa"/>
            <w:shd w:val="clear" w:color="auto" w:fill="F2F9FC"/>
            <w:vAlign w:val="center"/>
          </w:tcPr>
          <w:p w14:paraId="5A34A610" w14:textId="648732FE" w:rsidR="00AC2390" w:rsidRPr="00F552D8" w:rsidRDefault="00AC2390" w:rsidP="00C07FE8">
            <w:pPr>
              <w:rPr>
                <w:rFonts w:eastAsia="Times New Roman"/>
                <w:sz w:val="24"/>
                <w:szCs w:val="24"/>
                <w:rtl/>
              </w:rPr>
            </w:pPr>
            <w:r w:rsidRPr="00F552D8">
              <w:rPr>
                <w:rFonts w:eastAsia="Times New Roman"/>
                <w:sz w:val="24"/>
                <w:szCs w:val="24"/>
                <w:rtl/>
              </w:rPr>
              <w:t>رفتار با کارکنان منجر به از دست دادن اعتماد جامعه محل</w:t>
            </w:r>
            <w:r w:rsidRPr="00F552D8">
              <w:rPr>
                <w:rFonts w:eastAsia="Times New Roman" w:hint="cs"/>
                <w:sz w:val="24"/>
                <w:szCs w:val="24"/>
                <w:rtl/>
              </w:rPr>
              <w:t>ی</w:t>
            </w:r>
            <w:r w:rsidRPr="00F552D8">
              <w:rPr>
                <w:rFonts w:eastAsia="Times New Roman"/>
                <w:sz w:val="24"/>
                <w:szCs w:val="24"/>
                <w:rtl/>
              </w:rPr>
              <w:t xml:space="preserve"> و جهان</w:t>
            </w:r>
            <w:r w:rsidRPr="00F552D8">
              <w:rPr>
                <w:rFonts w:eastAsia="Times New Roman" w:hint="cs"/>
                <w:sz w:val="24"/>
                <w:szCs w:val="24"/>
                <w:rtl/>
              </w:rPr>
              <w:t>ی</w:t>
            </w:r>
            <w:r w:rsidRPr="00F552D8">
              <w:rPr>
                <w:rFonts w:eastAsia="Times New Roman"/>
                <w:sz w:val="24"/>
                <w:szCs w:val="24"/>
                <w:rtl/>
              </w:rPr>
              <w:t xml:space="preserve"> شد. سپس شرکت برا</w:t>
            </w:r>
            <w:r w:rsidRPr="00F552D8">
              <w:rPr>
                <w:rFonts w:eastAsia="Times New Roman" w:hint="cs"/>
                <w:sz w:val="24"/>
                <w:szCs w:val="24"/>
                <w:rtl/>
              </w:rPr>
              <w:t>ی</w:t>
            </w:r>
            <w:r w:rsidRPr="00F552D8">
              <w:rPr>
                <w:rFonts w:eastAsia="Times New Roman"/>
                <w:sz w:val="24"/>
                <w:szCs w:val="24"/>
                <w:rtl/>
              </w:rPr>
              <w:t xml:space="preserve"> </w:t>
            </w:r>
            <w:r w:rsidR="00693262" w:rsidRPr="00F552D8">
              <w:rPr>
                <w:rFonts w:eastAsia="Times New Roman" w:hint="cs"/>
                <w:sz w:val="24"/>
                <w:szCs w:val="24"/>
                <w:rtl/>
              </w:rPr>
              <w:t>تهیه</w:t>
            </w:r>
            <w:r w:rsidRPr="00F552D8">
              <w:rPr>
                <w:rFonts w:eastAsia="Times New Roman"/>
                <w:sz w:val="24"/>
                <w:szCs w:val="24"/>
                <w:rtl/>
              </w:rPr>
              <w:t xml:space="preserve"> ب</w:t>
            </w:r>
            <w:r w:rsidRPr="00F552D8">
              <w:rPr>
                <w:rFonts w:eastAsia="Times New Roman" w:hint="cs"/>
                <w:sz w:val="24"/>
                <w:szCs w:val="24"/>
                <w:rtl/>
              </w:rPr>
              <w:t>ی</w:t>
            </w:r>
            <w:r w:rsidRPr="00F552D8">
              <w:rPr>
                <w:rFonts w:eastAsia="Times New Roman" w:hint="eastAsia"/>
                <w:sz w:val="24"/>
                <w:szCs w:val="24"/>
                <w:rtl/>
              </w:rPr>
              <w:t>ان</w:t>
            </w:r>
            <w:r w:rsidRPr="00F552D8">
              <w:rPr>
                <w:rFonts w:eastAsia="Times New Roman" w:hint="cs"/>
                <w:sz w:val="24"/>
                <w:szCs w:val="24"/>
                <w:rtl/>
              </w:rPr>
              <w:t>ی</w:t>
            </w:r>
            <w:r w:rsidRPr="00F552D8">
              <w:rPr>
                <w:rFonts w:eastAsia="Times New Roman" w:hint="eastAsia"/>
                <w:sz w:val="24"/>
                <w:szCs w:val="24"/>
                <w:rtl/>
              </w:rPr>
              <w:t>ه</w:t>
            </w:r>
            <w:r w:rsidRPr="00F552D8">
              <w:rPr>
                <w:rFonts w:eastAsia="Times New Roman"/>
                <w:sz w:val="24"/>
                <w:szCs w:val="24"/>
                <w:rtl/>
              </w:rPr>
              <w:t xml:space="preserve"> شرکت و افتتاح مرکز بازگشت کارکنان به کار، زمان و هز</w:t>
            </w:r>
            <w:r w:rsidRPr="00F552D8">
              <w:rPr>
                <w:rFonts w:eastAsia="Times New Roman" w:hint="cs"/>
                <w:sz w:val="24"/>
                <w:szCs w:val="24"/>
                <w:rtl/>
              </w:rPr>
              <w:t>ی</w:t>
            </w:r>
            <w:r w:rsidRPr="00F552D8">
              <w:rPr>
                <w:rFonts w:eastAsia="Times New Roman" w:hint="eastAsia"/>
                <w:sz w:val="24"/>
                <w:szCs w:val="24"/>
                <w:rtl/>
              </w:rPr>
              <w:t>نه</w:t>
            </w:r>
            <w:r w:rsidRPr="00F552D8">
              <w:rPr>
                <w:rFonts w:eastAsia="Times New Roman" w:hint="eastAsia"/>
                <w:sz w:val="24"/>
                <w:szCs w:val="24"/>
              </w:rPr>
              <w:t>‌</w:t>
            </w:r>
            <w:r w:rsidRPr="00F552D8">
              <w:rPr>
                <w:rFonts w:eastAsia="Times New Roman"/>
                <w:sz w:val="24"/>
                <w:szCs w:val="24"/>
                <w:rtl/>
              </w:rPr>
              <w:t>ا</w:t>
            </w:r>
            <w:r w:rsidRPr="00F552D8">
              <w:rPr>
                <w:rFonts w:eastAsia="Times New Roman" w:hint="cs"/>
                <w:sz w:val="24"/>
                <w:szCs w:val="24"/>
                <w:rtl/>
              </w:rPr>
              <w:t>ی</w:t>
            </w:r>
            <w:r w:rsidRPr="00F552D8">
              <w:rPr>
                <w:rFonts w:eastAsia="Times New Roman"/>
                <w:sz w:val="24"/>
                <w:szCs w:val="24"/>
                <w:rtl/>
              </w:rPr>
              <w:t xml:space="preserve"> را متحمل شد</w:t>
            </w:r>
          </w:p>
        </w:tc>
      </w:tr>
      <w:tr w:rsidR="00A154E7" w:rsidRPr="00F552D8" w14:paraId="67913338" w14:textId="77777777" w:rsidTr="009006C3">
        <w:tc>
          <w:tcPr>
            <w:tcW w:w="2552" w:type="dxa"/>
            <w:gridSpan w:val="2"/>
            <w:shd w:val="clear" w:color="auto" w:fill="F2F9FC"/>
            <w:vAlign w:val="center"/>
          </w:tcPr>
          <w:p w14:paraId="3238979D" w14:textId="2904F064" w:rsidR="00693262" w:rsidRPr="00F552D8" w:rsidRDefault="00524109" w:rsidP="00C07FE8">
            <w:pPr>
              <w:rPr>
                <w:rFonts w:eastAsia="Times New Roman"/>
                <w:sz w:val="24"/>
                <w:szCs w:val="24"/>
                <w:rtl/>
              </w:rPr>
            </w:pPr>
            <w:r w:rsidRPr="00F552D8">
              <w:rPr>
                <w:rFonts w:eastAsia="Times New Roman" w:hint="cs"/>
                <w:sz w:val="24"/>
                <w:szCs w:val="24"/>
                <w:rtl/>
              </w:rPr>
              <w:t xml:space="preserve">بانک </w:t>
            </w:r>
            <w:r w:rsidR="00693262" w:rsidRPr="00F552D8">
              <w:rPr>
                <w:rFonts w:eastAsia="Times New Roman"/>
                <w:sz w:val="24"/>
                <w:szCs w:val="24"/>
                <w:rtl/>
              </w:rPr>
              <w:t>ولز فارگو بدون رضا</w:t>
            </w:r>
            <w:r w:rsidR="00693262" w:rsidRPr="00F552D8">
              <w:rPr>
                <w:rFonts w:eastAsia="Times New Roman" w:hint="cs"/>
                <w:sz w:val="24"/>
                <w:szCs w:val="24"/>
                <w:rtl/>
              </w:rPr>
              <w:t>ی</w:t>
            </w:r>
            <w:r w:rsidR="00693262" w:rsidRPr="00F552D8">
              <w:rPr>
                <w:rFonts w:eastAsia="Times New Roman" w:hint="eastAsia"/>
                <w:sz w:val="24"/>
                <w:szCs w:val="24"/>
                <w:rtl/>
              </w:rPr>
              <w:t>ت</w:t>
            </w:r>
            <w:r w:rsidR="00693262" w:rsidRPr="00F552D8">
              <w:rPr>
                <w:rFonts w:eastAsia="Times New Roman"/>
                <w:sz w:val="24"/>
                <w:szCs w:val="24"/>
                <w:rtl/>
              </w:rPr>
              <w:t xml:space="preserve"> مشتر</w:t>
            </w:r>
            <w:r w:rsidR="00693262" w:rsidRPr="00F552D8">
              <w:rPr>
                <w:rFonts w:eastAsia="Times New Roman" w:hint="cs"/>
                <w:sz w:val="24"/>
                <w:szCs w:val="24"/>
                <w:rtl/>
              </w:rPr>
              <w:t>ی</w:t>
            </w:r>
            <w:r w:rsidR="00693262" w:rsidRPr="00F552D8">
              <w:rPr>
                <w:rFonts w:eastAsia="Times New Roman" w:hint="eastAsia"/>
                <w:sz w:val="24"/>
                <w:szCs w:val="24"/>
                <w:rtl/>
              </w:rPr>
              <w:t>ان</w:t>
            </w:r>
            <w:r w:rsidR="00693262" w:rsidRPr="00F552D8">
              <w:rPr>
                <w:rFonts w:eastAsia="Times New Roman"/>
                <w:sz w:val="24"/>
                <w:szCs w:val="24"/>
                <w:rtl/>
              </w:rPr>
              <w:t xml:space="preserve"> خود</w:t>
            </w:r>
            <w:r w:rsidRPr="00F552D8">
              <w:rPr>
                <w:rFonts w:eastAsia="Times New Roman" w:hint="cs"/>
                <w:sz w:val="24"/>
                <w:szCs w:val="24"/>
                <w:rtl/>
              </w:rPr>
              <w:t>، برای آنها</w:t>
            </w:r>
            <w:r w:rsidR="00693262" w:rsidRPr="00F552D8">
              <w:rPr>
                <w:rFonts w:eastAsia="Times New Roman"/>
                <w:sz w:val="24"/>
                <w:szCs w:val="24"/>
                <w:rtl/>
              </w:rPr>
              <w:t xml:space="preserve"> </w:t>
            </w:r>
            <w:r w:rsidR="00B677DF" w:rsidRPr="00F552D8">
              <w:rPr>
                <w:rFonts w:eastAsia="Times New Roman" w:hint="cs"/>
                <w:sz w:val="24"/>
                <w:szCs w:val="24"/>
                <w:rtl/>
              </w:rPr>
              <w:t>حساب افتتاح کرد.</w:t>
            </w:r>
          </w:p>
        </w:tc>
        <w:tc>
          <w:tcPr>
            <w:tcW w:w="3403" w:type="dxa"/>
            <w:shd w:val="clear" w:color="auto" w:fill="F2F9FC"/>
            <w:vAlign w:val="center"/>
          </w:tcPr>
          <w:p w14:paraId="5DB47436" w14:textId="77777777" w:rsidR="00693262" w:rsidRPr="00F552D8" w:rsidRDefault="00B677DF" w:rsidP="00C07FE8">
            <w:pPr>
              <w:rPr>
                <w:rFonts w:eastAsia="Times New Roman"/>
                <w:sz w:val="24"/>
                <w:szCs w:val="24"/>
                <w:rtl/>
              </w:rPr>
            </w:pPr>
            <w:r w:rsidRPr="00F552D8">
              <w:rPr>
                <w:rFonts w:eastAsia="Times New Roman"/>
                <w:sz w:val="24"/>
                <w:szCs w:val="24"/>
                <w:rtl/>
              </w:rPr>
              <w:t>وقت</w:t>
            </w:r>
            <w:r w:rsidRPr="00F552D8">
              <w:rPr>
                <w:rFonts w:eastAsia="Times New Roman" w:hint="cs"/>
                <w:sz w:val="24"/>
                <w:szCs w:val="24"/>
                <w:rtl/>
              </w:rPr>
              <w:t>ی</w:t>
            </w:r>
            <w:r w:rsidRPr="00F552D8">
              <w:rPr>
                <w:rFonts w:eastAsia="Times New Roman"/>
                <w:sz w:val="24"/>
                <w:szCs w:val="24"/>
                <w:rtl/>
              </w:rPr>
              <w:t xml:space="preserve"> شرکت م</w:t>
            </w:r>
            <w:r w:rsidRPr="00F552D8">
              <w:rPr>
                <w:rFonts w:eastAsia="Times New Roman" w:hint="cs"/>
                <w:sz w:val="24"/>
                <w:szCs w:val="24"/>
                <w:rtl/>
              </w:rPr>
              <w:t>ی</w:t>
            </w:r>
            <w:r w:rsidRPr="00F552D8">
              <w:rPr>
                <w:rFonts w:eastAsia="Times New Roman" w:hint="eastAsia"/>
                <w:sz w:val="24"/>
                <w:szCs w:val="24"/>
                <w:rtl/>
              </w:rPr>
              <w:t>ل</w:t>
            </w:r>
            <w:r w:rsidRPr="00F552D8">
              <w:rPr>
                <w:rFonts w:eastAsia="Times New Roman" w:hint="cs"/>
                <w:sz w:val="24"/>
                <w:szCs w:val="24"/>
                <w:rtl/>
              </w:rPr>
              <w:t>ی</w:t>
            </w:r>
            <w:r w:rsidRPr="00F552D8">
              <w:rPr>
                <w:rFonts w:eastAsia="Times New Roman" w:hint="eastAsia"/>
                <w:sz w:val="24"/>
                <w:szCs w:val="24"/>
                <w:rtl/>
              </w:rPr>
              <w:t>ون‌ها</w:t>
            </w:r>
            <w:r w:rsidRPr="00F552D8">
              <w:rPr>
                <w:rFonts w:eastAsia="Times New Roman"/>
                <w:sz w:val="24"/>
                <w:szCs w:val="24"/>
                <w:rtl/>
              </w:rPr>
              <w:t xml:space="preserve"> حساب </w:t>
            </w:r>
            <w:r w:rsidR="00531287" w:rsidRPr="00F552D8">
              <w:rPr>
                <w:rFonts w:eastAsia="Times New Roman" w:hint="cs"/>
                <w:sz w:val="24"/>
                <w:szCs w:val="24"/>
                <w:rtl/>
              </w:rPr>
              <w:t xml:space="preserve">را </w:t>
            </w:r>
            <w:r w:rsidRPr="00F552D8">
              <w:rPr>
                <w:rFonts w:eastAsia="Times New Roman"/>
                <w:sz w:val="24"/>
                <w:szCs w:val="24"/>
                <w:rtl/>
              </w:rPr>
              <w:t>بدون رضا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w:t>
            </w:r>
            <w:r w:rsidR="00531287" w:rsidRPr="00F552D8">
              <w:rPr>
                <w:rFonts w:eastAsia="Times New Roman" w:hint="cs"/>
                <w:sz w:val="24"/>
                <w:szCs w:val="24"/>
                <w:rtl/>
              </w:rPr>
              <w:t>آنها افتتاح کرد،</w:t>
            </w:r>
            <w:r w:rsidRPr="00F552D8">
              <w:rPr>
                <w:rFonts w:eastAsia="Times New Roman"/>
                <w:sz w:val="24"/>
                <w:szCs w:val="24"/>
                <w:rtl/>
              </w:rPr>
              <w:t xml:space="preserve"> مشتر</w:t>
            </w:r>
            <w:r w:rsidRPr="00F552D8">
              <w:rPr>
                <w:rFonts w:eastAsia="Times New Roman" w:hint="cs"/>
                <w:sz w:val="24"/>
                <w:szCs w:val="24"/>
                <w:rtl/>
              </w:rPr>
              <w:t>ی</w:t>
            </w:r>
            <w:r w:rsidRPr="00F552D8">
              <w:rPr>
                <w:rFonts w:eastAsia="Times New Roman" w:hint="eastAsia"/>
                <w:sz w:val="24"/>
                <w:szCs w:val="24"/>
                <w:rtl/>
              </w:rPr>
              <w:t>ان</w:t>
            </w:r>
            <w:r w:rsidRPr="00F552D8">
              <w:rPr>
                <w:rFonts w:eastAsia="Times New Roman"/>
                <w:sz w:val="24"/>
                <w:szCs w:val="24"/>
                <w:rtl/>
              </w:rPr>
              <w:t xml:space="preserve"> تحت تأث</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sz w:val="24"/>
                <w:szCs w:val="24"/>
                <w:rtl/>
              </w:rPr>
              <w:t xml:space="preserve"> قرار گرفتند که احتمالاً امت</w:t>
            </w:r>
            <w:r w:rsidRPr="00F552D8">
              <w:rPr>
                <w:rFonts w:eastAsia="Times New Roman" w:hint="cs"/>
                <w:sz w:val="24"/>
                <w:szCs w:val="24"/>
                <w:rtl/>
              </w:rPr>
              <w:t>ی</w:t>
            </w:r>
            <w:r w:rsidRPr="00F552D8">
              <w:rPr>
                <w:rFonts w:eastAsia="Times New Roman" w:hint="eastAsia"/>
                <w:sz w:val="24"/>
                <w:szCs w:val="24"/>
                <w:rtl/>
              </w:rPr>
              <w:t>ازات</w:t>
            </w:r>
            <w:r w:rsidRPr="00F552D8">
              <w:rPr>
                <w:rFonts w:eastAsia="Times New Roman"/>
                <w:sz w:val="24"/>
                <w:szCs w:val="24"/>
                <w:rtl/>
              </w:rPr>
              <w:t xml:space="preserve"> اعتبار</w:t>
            </w:r>
            <w:r w:rsidRPr="00F552D8">
              <w:rPr>
                <w:rFonts w:eastAsia="Times New Roman" w:hint="cs"/>
                <w:sz w:val="24"/>
                <w:szCs w:val="24"/>
                <w:rtl/>
              </w:rPr>
              <w:t>ی</w:t>
            </w:r>
            <w:r w:rsidRPr="00F552D8">
              <w:rPr>
                <w:rFonts w:eastAsia="Times New Roman"/>
                <w:sz w:val="24"/>
                <w:szCs w:val="24"/>
                <w:rtl/>
              </w:rPr>
              <w:t xml:space="preserve"> </w:t>
            </w:r>
            <w:r w:rsidR="004024C3" w:rsidRPr="00F552D8">
              <w:rPr>
                <w:rFonts w:eastAsia="Times New Roman" w:hint="cs"/>
                <w:sz w:val="24"/>
                <w:szCs w:val="24"/>
                <w:rtl/>
              </w:rPr>
              <w:t xml:space="preserve">آنها </w:t>
            </w:r>
            <w:r w:rsidRPr="00F552D8">
              <w:rPr>
                <w:rFonts w:eastAsia="Times New Roman"/>
                <w:sz w:val="24"/>
                <w:szCs w:val="24"/>
                <w:rtl/>
              </w:rPr>
              <w:t>در م</w:t>
            </w:r>
            <w:r w:rsidRPr="00F552D8">
              <w:rPr>
                <w:rFonts w:eastAsia="Times New Roman" w:hint="cs"/>
                <w:sz w:val="24"/>
                <w:szCs w:val="24"/>
                <w:rtl/>
              </w:rPr>
              <w:t>ی</w:t>
            </w:r>
            <w:r w:rsidRPr="00F552D8">
              <w:rPr>
                <w:rFonts w:eastAsia="Times New Roman" w:hint="eastAsia"/>
                <w:sz w:val="24"/>
                <w:szCs w:val="24"/>
                <w:rtl/>
              </w:rPr>
              <w:t>ان</w:t>
            </w:r>
            <w:r w:rsidR="004024C3" w:rsidRPr="00F552D8">
              <w:rPr>
                <w:rFonts w:eastAsia="Times New Roman" w:hint="cs"/>
                <w:sz w:val="24"/>
                <w:szCs w:val="24"/>
                <w:rtl/>
              </w:rPr>
              <w:t xml:space="preserve"> سایر</w:t>
            </w:r>
            <w:r w:rsidRPr="00F552D8">
              <w:rPr>
                <w:rFonts w:eastAsia="Times New Roman"/>
                <w:sz w:val="24"/>
                <w:szCs w:val="24"/>
                <w:rtl/>
              </w:rPr>
              <w:t xml:space="preserve"> نگران</w:t>
            </w:r>
            <w:r w:rsidRPr="00F552D8">
              <w:rPr>
                <w:rFonts w:eastAsia="Times New Roman" w:hint="cs"/>
                <w:sz w:val="24"/>
                <w:szCs w:val="24"/>
                <w:rtl/>
              </w:rPr>
              <w:t>ی‌</w:t>
            </w:r>
            <w:r w:rsidRPr="00F552D8">
              <w:rPr>
                <w:rFonts w:eastAsia="Times New Roman" w:hint="eastAsia"/>
                <w:sz w:val="24"/>
                <w:szCs w:val="24"/>
                <w:rtl/>
              </w:rPr>
              <w:t>ها</w:t>
            </w:r>
            <w:r w:rsidRPr="00F552D8">
              <w:rPr>
                <w:rFonts w:eastAsia="Times New Roman" w:hint="cs"/>
                <w:sz w:val="24"/>
                <w:szCs w:val="24"/>
                <w:rtl/>
              </w:rPr>
              <w:t>ی</w:t>
            </w:r>
            <w:r w:rsidRPr="00F552D8">
              <w:rPr>
                <w:rFonts w:eastAsia="Times New Roman"/>
                <w:sz w:val="24"/>
                <w:szCs w:val="24"/>
                <w:rtl/>
              </w:rPr>
              <w:t xml:space="preserve"> </w:t>
            </w:r>
            <w:r w:rsidR="004024C3" w:rsidRPr="00F552D8">
              <w:rPr>
                <w:rFonts w:eastAsia="Times New Roman" w:hint="cs"/>
                <w:sz w:val="24"/>
                <w:szCs w:val="24"/>
                <w:rtl/>
              </w:rPr>
              <w:t>متاثر می</w:t>
            </w:r>
            <w:r w:rsidR="004024C3" w:rsidRPr="00F552D8">
              <w:rPr>
                <w:rFonts w:eastAsia="Times New Roman" w:cs="Times New Roman"/>
                <w:sz w:val="24"/>
                <w:szCs w:val="24"/>
                <w:cs/>
              </w:rPr>
              <w:t>‎</w:t>
            </w:r>
            <w:r w:rsidR="004024C3" w:rsidRPr="00F552D8">
              <w:rPr>
                <w:rFonts w:eastAsia="Times New Roman" w:hint="cs"/>
                <w:sz w:val="24"/>
                <w:szCs w:val="24"/>
                <w:rtl/>
              </w:rPr>
              <w:t>شود</w:t>
            </w:r>
            <w:r w:rsidRPr="00F552D8">
              <w:rPr>
                <w:rFonts w:eastAsia="Times New Roman"/>
                <w:sz w:val="24"/>
                <w:szCs w:val="24"/>
                <w:rtl/>
              </w:rPr>
              <w:t>.</w:t>
            </w:r>
          </w:p>
          <w:p w14:paraId="401D41B8" w14:textId="0B34F2B2" w:rsidR="004024C3" w:rsidRPr="00F552D8" w:rsidRDefault="004024C3" w:rsidP="00C07FE8">
            <w:pPr>
              <w:rPr>
                <w:rFonts w:eastAsia="Times New Roman"/>
                <w:sz w:val="24"/>
                <w:szCs w:val="24"/>
                <w:rtl/>
              </w:rPr>
            </w:pPr>
            <w:r w:rsidRPr="00F552D8">
              <w:rPr>
                <w:rFonts w:eastAsia="Times New Roman" w:hint="cs"/>
                <w:sz w:val="24"/>
                <w:szCs w:val="24"/>
                <w:rtl/>
              </w:rPr>
              <w:t>ولز فاگو</w:t>
            </w:r>
            <w:r w:rsidR="006C600A" w:rsidRPr="00F552D8">
              <w:rPr>
                <w:rFonts w:eastAsia="Times New Roman"/>
                <w:sz w:val="24"/>
                <w:szCs w:val="24"/>
                <w:rtl/>
              </w:rPr>
              <w:t xml:space="preserve"> </w:t>
            </w:r>
            <w:r w:rsidR="006C600A" w:rsidRPr="00F552D8">
              <w:rPr>
                <w:rFonts w:eastAsia="Times New Roman" w:hint="cs"/>
                <w:sz w:val="24"/>
                <w:szCs w:val="24"/>
                <w:rtl/>
              </w:rPr>
              <w:t xml:space="preserve">از </w:t>
            </w:r>
            <w:r w:rsidR="006C600A" w:rsidRPr="00F552D8">
              <w:rPr>
                <w:rFonts w:eastAsia="Times New Roman"/>
                <w:sz w:val="24"/>
                <w:szCs w:val="24"/>
                <w:rtl/>
              </w:rPr>
              <w:t>محدود</w:t>
            </w:r>
            <w:r w:rsidR="006C600A" w:rsidRPr="00F552D8">
              <w:rPr>
                <w:rFonts w:eastAsia="Times New Roman" w:hint="cs"/>
                <w:sz w:val="24"/>
                <w:szCs w:val="24"/>
                <w:rtl/>
              </w:rPr>
              <w:t>ی</w:t>
            </w:r>
            <w:r w:rsidR="006C600A" w:rsidRPr="00F552D8">
              <w:rPr>
                <w:rFonts w:eastAsia="Times New Roman" w:hint="eastAsia"/>
                <w:sz w:val="24"/>
                <w:szCs w:val="24"/>
                <w:rtl/>
              </w:rPr>
              <w:t>ت‌ها</w:t>
            </w:r>
            <w:r w:rsidR="006C600A" w:rsidRPr="00F552D8">
              <w:rPr>
                <w:rFonts w:eastAsia="Times New Roman" w:hint="cs"/>
                <w:sz w:val="24"/>
                <w:szCs w:val="24"/>
                <w:rtl/>
              </w:rPr>
              <w:t>ی</w:t>
            </w:r>
            <w:r w:rsidR="006C600A" w:rsidRPr="00F552D8">
              <w:rPr>
                <w:rFonts w:eastAsia="Times New Roman"/>
                <w:sz w:val="24"/>
                <w:szCs w:val="24"/>
                <w:rtl/>
              </w:rPr>
              <w:t xml:space="preserve"> رشد، جر</w:t>
            </w:r>
            <w:r w:rsidR="006C600A" w:rsidRPr="00F552D8">
              <w:rPr>
                <w:rFonts w:eastAsia="Times New Roman" w:hint="cs"/>
                <w:sz w:val="24"/>
                <w:szCs w:val="24"/>
                <w:rtl/>
              </w:rPr>
              <w:t>ی</w:t>
            </w:r>
            <w:r w:rsidR="006C600A" w:rsidRPr="00F552D8">
              <w:rPr>
                <w:rFonts w:eastAsia="Times New Roman" w:hint="eastAsia"/>
                <w:sz w:val="24"/>
                <w:szCs w:val="24"/>
                <w:rtl/>
              </w:rPr>
              <w:t>مه‌ها</w:t>
            </w:r>
            <w:r w:rsidR="0026792C" w:rsidRPr="00F552D8">
              <w:rPr>
                <w:rFonts w:eastAsia="Times New Roman" w:hint="cs"/>
                <w:sz w:val="24"/>
                <w:szCs w:val="24"/>
                <w:rtl/>
              </w:rPr>
              <w:t xml:space="preserve">، </w:t>
            </w:r>
            <w:r w:rsidR="006C600A" w:rsidRPr="00F552D8">
              <w:rPr>
                <w:rFonts w:eastAsia="Times New Roman"/>
                <w:sz w:val="24"/>
                <w:szCs w:val="24"/>
                <w:rtl/>
              </w:rPr>
              <w:t>تسو</w:t>
            </w:r>
            <w:r w:rsidR="006C600A" w:rsidRPr="00F552D8">
              <w:rPr>
                <w:rFonts w:eastAsia="Times New Roman" w:hint="cs"/>
                <w:sz w:val="24"/>
                <w:szCs w:val="24"/>
                <w:rtl/>
              </w:rPr>
              <w:t>ی</w:t>
            </w:r>
            <w:r w:rsidR="006C600A" w:rsidRPr="00F552D8">
              <w:rPr>
                <w:rFonts w:eastAsia="Times New Roman" w:hint="eastAsia"/>
                <w:sz w:val="24"/>
                <w:szCs w:val="24"/>
                <w:rtl/>
              </w:rPr>
              <w:t>ه</w:t>
            </w:r>
            <w:r w:rsidR="006C600A" w:rsidRPr="00F552D8">
              <w:rPr>
                <w:rFonts w:eastAsia="Times New Roman"/>
                <w:sz w:val="24"/>
                <w:szCs w:val="24"/>
                <w:rtl/>
              </w:rPr>
              <w:t xml:space="preserve"> حساب‌ها</w:t>
            </w:r>
            <w:r w:rsidR="0026792C" w:rsidRPr="00F552D8">
              <w:rPr>
                <w:rFonts w:eastAsia="Times New Roman" w:hint="cs"/>
                <w:sz w:val="24"/>
                <w:szCs w:val="24"/>
                <w:rtl/>
              </w:rPr>
              <w:t xml:space="preserve"> متاثر شد و شهرت آن نیز تحت تاثیر</w:t>
            </w:r>
            <w:r w:rsidR="006C600A" w:rsidRPr="00F552D8">
              <w:rPr>
                <w:rFonts w:eastAsia="Times New Roman"/>
                <w:sz w:val="24"/>
                <w:szCs w:val="24"/>
                <w:rtl/>
              </w:rPr>
              <w:t xml:space="preserve"> </w:t>
            </w:r>
            <w:r w:rsidR="0026792C" w:rsidRPr="00F552D8">
              <w:rPr>
                <w:rFonts w:eastAsia="Times New Roman" w:hint="cs"/>
                <w:sz w:val="24"/>
                <w:szCs w:val="24"/>
                <w:rtl/>
              </w:rPr>
              <w:t>واقع شد.</w:t>
            </w:r>
          </w:p>
        </w:tc>
        <w:tc>
          <w:tcPr>
            <w:tcW w:w="3686" w:type="dxa"/>
            <w:shd w:val="clear" w:color="auto" w:fill="F2F9FC"/>
            <w:vAlign w:val="center"/>
          </w:tcPr>
          <w:p w14:paraId="3D6F07F6" w14:textId="0E8EE68E" w:rsidR="0031049F" w:rsidRPr="00F552D8" w:rsidRDefault="0026792C" w:rsidP="00C07FE8">
            <w:pPr>
              <w:rPr>
                <w:rFonts w:eastAsia="Times New Roman"/>
                <w:sz w:val="24"/>
                <w:szCs w:val="24"/>
                <w:rtl/>
              </w:rPr>
            </w:pPr>
            <w:r w:rsidRPr="00F552D8">
              <w:rPr>
                <w:rFonts w:eastAsia="Times New Roman"/>
                <w:sz w:val="24"/>
                <w:szCs w:val="24"/>
                <w:rtl/>
              </w:rPr>
              <w:t>ا</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بانک 185 م</w:t>
            </w:r>
            <w:r w:rsidRPr="00F552D8">
              <w:rPr>
                <w:rFonts w:eastAsia="Times New Roman" w:hint="cs"/>
                <w:sz w:val="24"/>
                <w:szCs w:val="24"/>
                <w:rtl/>
              </w:rPr>
              <w:t>ی</w:t>
            </w:r>
            <w:r w:rsidRPr="00F552D8">
              <w:rPr>
                <w:rFonts w:eastAsia="Times New Roman" w:hint="eastAsia"/>
                <w:sz w:val="24"/>
                <w:szCs w:val="24"/>
                <w:rtl/>
              </w:rPr>
              <w:t>ل</w:t>
            </w:r>
            <w:r w:rsidRPr="00F552D8">
              <w:rPr>
                <w:rFonts w:eastAsia="Times New Roman" w:hint="cs"/>
                <w:sz w:val="24"/>
                <w:szCs w:val="24"/>
                <w:rtl/>
              </w:rPr>
              <w:t>ی</w:t>
            </w:r>
            <w:r w:rsidRPr="00F552D8">
              <w:rPr>
                <w:rFonts w:eastAsia="Times New Roman" w:hint="eastAsia"/>
                <w:sz w:val="24"/>
                <w:szCs w:val="24"/>
                <w:rtl/>
              </w:rPr>
              <w:t>ون</w:t>
            </w:r>
            <w:r w:rsidRPr="00F552D8">
              <w:rPr>
                <w:rFonts w:eastAsia="Times New Roman"/>
                <w:sz w:val="24"/>
                <w:szCs w:val="24"/>
                <w:rtl/>
              </w:rPr>
              <w:t xml:space="preserve"> دلار جر</w:t>
            </w:r>
            <w:r w:rsidRPr="00F552D8">
              <w:rPr>
                <w:rFonts w:eastAsia="Times New Roman" w:hint="cs"/>
                <w:sz w:val="24"/>
                <w:szCs w:val="24"/>
                <w:rtl/>
              </w:rPr>
              <w:t>ی</w:t>
            </w:r>
            <w:r w:rsidRPr="00F552D8">
              <w:rPr>
                <w:rFonts w:eastAsia="Times New Roman" w:hint="eastAsia"/>
                <w:sz w:val="24"/>
                <w:szCs w:val="24"/>
                <w:rtl/>
              </w:rPr>
              <w:t>مه</w:t>
            </w:r>
            <w:r w:rsidRPr="00F552D8">
              <w:rPr>
                <w:rFonts w:eastAsia="Times New Roman"/>
                <w:sz w:val="24"/>
                <w:szCs w:val="24"/>
                <w:rtl/>
              </w:rPr>
              <w:t xml:space="preserve"> به </w:t>
            </w:r>
            <w:r w:rsidR="0031049F" w:rsidRPr="00F552D8">
              <w:rPr>
                <w:rFonts w:eastAsia="Times New Roman" w:hint="cs"/>
                <w:sz w:val="24"/>
                <w:szCs w:val="24"/>
                <w:rtl/>
              </w:rPr>
              <w:t>علاوه</w:t>
            </w:r>
            <w:r w:rsidR="00391989">
              <w:rPr>
                <w:rFonts w:eastAsia="Times New Roman" w:hint="cs"/>
                <w:sz w:val="24"/>
                <w:szCs w:val="24"/>
                <w:rtl/>
              </w:rPr>
              <w:t xml:space="preserve"> </w:t>
            </w:r>
            <w:r w:rsidRPr="00F552D8">
              <w:rPr>
                <w:rFonts w:eastAsia="Times New Roman"/>
                <w:sz w:val="24"/>
                <w:szCs w:val="24"/>
                <w:rtl/>
              </w:rPr>
              <w:t>5 م</w:t>
            </w:r>
            <w:r w:rsidRPr="00F552D8">
              <w:rPr>
                <w:rFonts w:eastAsia="Times New Roman" w:hint="cs"/>
                <w:sz w:val="24"/>
                <w:szCs w:val="24"/>
                <w:rtl/>
              </w:rPr>
              <w:t>ی</w:t>
            </w:r>
            <w:r w:rsidRPr="00F552D8">
              <w:rPr>
                <w:rFonts w:eastAsia="Times New Roman" w:hint="eastAsia"/>
                <w:sz w:val="24"/>
                <w:szCs w:val="24"/>
                <w:rtl/>
              </w:rPr>
              <w:t>ل</w:t>
            </w:r>
            <w:r w:rsidRPr="00F552D8">
              <w:rPr>
                <w:rFonts w:eastAsia="Times New Roman" w:hint="cs"/>
                <w:sz w:val="24"/>
                <w:szCs w:val="24"/>
                <w:rtl/>
              </w:rPr>
              <w:t>ی</w:t>
            </w:r>
            <w:r w:rsidRPr="00F552D8">
              <w:rPr>
                <w:rFonts w:eastAsia="Times New Roman" w:hint="eastAsia"/>
                <w:sz w:val="24"/>
                <w:szCs w:val="24"/>
                <w:rtl/>
              </w:rPr>
              <w:t>ون</w:t>
            </w:r>
            <w:r w:rsidRPr="00F552D8">
              <w:rPr>
                <w:rFonts w:eastAsia="Times New Roman"/>
                <w:sz w:val="24"/>
                <w:szCs w:val="24"/>
                <w:rtl/>
              </w:rPr>
              <w:t xml:space="preserve"> دلار د</w:t>
            </w:r>
            <w:r w:rsidRPr="00F552D8">
              <w:rPr>
                <w:rFonts w:eastAsia="Times New Roman" w:hint="cs"/>
                <w:sz w:val="24"/>
                <w:szCs w:val="24"/>
                <w:rtl/>
              </w:rPr>
              <w:t>ی</w:t>
            </w:r>
            <w:r w:rsidRPr="00F552D8">
              <w:rPr>
                <w:rFonts w:eastAsia="Times New Roman" w:hint="eastAsia"/>
                <w:sz w:val="24"/>
                <w:szCs w:val="24"/>
                <w:rtl/>
              </w:rPr>
              <w:t>گر</w:t>
            </w:r>
            <w:r w:rsidRPr="00F552D8">
              <w:rPr>
                <w:rFonts w:eastAsia="Times New Roman"/>
                <w:sz w:val="24"/>
                <w:szCs w:val="24"/>
                <w:rtl/>
              </w:rPr>
              <w:t xml:space="preserve"> برا</w:t>
            </w:r>
            <w:r w:rsidRPr="00F552D8">
              <w:rPr>
                <w:rFonts w:eastAsia="Times New Roman" w:hint="cs"/>
                <w:sz w:val="24"/>
                <w:szCs w:val="24"/>
                <w:rtl/>
              </w:rPr>
              <w:t>ی</w:t>
            </w:r>
            <w:r w:rsidRPr="00F552D8">
              <w:rPr>
                <w:rFonts w:eastAsia="Times New Roman"/>
                <w:sz w:val="24"/>
                <w:szCs w:val="24"/>
                <w:rtl/>
              </w:rPr>
              <w:t xml:space="preserve"> رفع مشکل مشتر</w:t>
            </w:r>
            <w:r w:rsidRPr="00F552D8">
              <w:rPr>
                <w:rFonts w:eastAsia="Times New Roman" w:hint="cs"/>
                <w:sz w:val="24"/>
                <w:szCs w:val="24"/>
                <w:rtl/>
              </w:rPr>
              <w:t>ی</w:t>
            </w:r>
            <w:r w:rsidRPr="00F552D8">
              <w:rPr>
                <w:rFonts w:eastAsia="Times New Roman" w:hint="eastAsia"/>
                <w:sz w:val="24"/>
                <w:szCs w:val="24"/>
                <w:rtl/>
              </w:rPr>
              <w:t>ان</w:t>
            </w:r>
            <w:r w:rsidRPr="00F552D8">
              <w:rPr>
                <w:rFonts w:eastAsia="Times New Roman"/>
                <w:sz w:val="24"/>
                <w:szCs w:val="24"/>
                <w:rtl/>
              </w:rPr>
              <w:t xml:space="preserve"> به اداره حما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مال</w:t>
            </w:r>
            <w:r w:rsidRPr="00F552D8">
              <w:rPr>
                <w:rFonts w:eastAsia="Times New Roman" w:hint="cs"/>
                <w:sz w:val="24"/>
                <w:szCs w:val="24"/>
                <w:rtl/>
              </w:rPr>
              <w:t>ی</w:t>
            </w:r>
            <w:r w:rsidRPr="00F552D8">
              <w:rPr>
                <w:rFonts w:eastAsia="Times New Roman"/>
                <w:sz w:val="24"/>
                <w:szCs w:val="24"/>
                <w:rtl/>
              </w:rPr>
              <w:t xml:space="preserve"> مصرف کننده پرداخت کرد.</w:t>
            </w:r>
            <w:r w:rsidR="0031049F" w:rsidRPr="00F552D8">
              <w:rPr>
                <w:rFonts w:eastAsia="Times New Roman" w:hint="cs"/>
                <w:sz w:val="24"/>
                <w:szCs w:val="24"/>
                <w:rtl/>
              </w:rPr>
              <w:t xml:space="preserve"> </w:t>
            </w:r>
            <w:r w:rsidR="0031049F" w:rsidRPr="00F552D8">
              <w:rPr>
                <w:rFonts w:eastAsia="Times New Roman"/>
                <w:sz w:val="24"/>
                <w:szCs w:val="24"/>
                <w:rtl/>
              </w:rPr>
              <w:t>ا</w:t>
            </w:r>
            <w:r w:rsidR="0031049F" w:rsidRPr="00F552D8">
              <w:rPr>
                <w:rFonts w:eastAsia="Times New Roman" w:hint="cs"/>
                <w:sz w:val="24"/>
                <w:szCs w:val="24"/>
                <w:rtl/>
              </w:rPr>
              <w:t>ی</w:t>
            </w:r>
            <w:r w:rsidR="0031049F" w:rsidRPr="00F552D8">
              <w:rPr>
                <w:rFonts w:eastAsia="Times New Roman" w:hint="eastAsia"/>
                <w:sz w:val="24"/>
                <w:szCs w:val="24"/>
                <w:rtl/>
              </w:rPr>
              <w:t>ن</w:t>
            </w:r>
            <w:r w:rsidR="0031049F" w:rsidRPr="00F552D8">
              <w:rPr>
                <w:rFonts w:eastAsia="Times New Roman"/>
                <w:sz w:val="24"/>
                <w:szCs w:val="24"/>
                <w:rtl/>
              </w:rPr>
              <w:t xml:space="preserve"> بانک 110 م</w:t>
            </w:r>
            <w:r w:rsidR="0031049F" w:rsidRPr="00F552D8">
              <w:rPr>
                <w:rFonts w:eastAsia="Times New Roman" w:hint="cs"/>
                <w:sz w:val="24"/>
                <w:szCs w:val="24"/>
                <w:rtl/>
              </w:rPr>
              <w:t>ی</w:t>
            </w:r>
            <w:r w:rsidR="0031049F" w:rsidRPr="00F552D8">
              <w:rPr>
                <w:rFonts w:eastAsia="Times New Roman" w:hint="eastAsia"/>
                <w:sz w:val="24"/>
                <w:szCs w:val="24"/>
                <w:rtl/>
              </w:rPr>
              <w:t>ل</w:t>
            </w:r>
            <w:r w:rsidR="0031049F" w:rsidRPr="00F552D8">
              <w:rPr>
                <w:rFonts w:eastAsia="Times New Roman" w:hint="cs"/>
                <w:sz w:val="24"/>
                <w:szCs w:val="24"/>
                <w:rtl/>
              </w:rPr>
              <w:t>ی</w:t>
            </w:r>
            <w:r w:rsidR="0031049F" w:rsidRPr="00F552D8">
              <w:rPr>
                <w:rFonts w:eastAsia="Times New Roman" w:hint="eastAsia"/>
                <w:sz w:val="24"/>
                <w:szCs w:val="24"/>
                <w:rtl/>
              </w:rPr>
              <w:t>ون</w:t>
            </w:r>
            <w:r w:rsidR="0031049F" w:rsidRPr="00F552D8">
              <w:rPr>
                <w:rFonts w:eastAsia="Times New Roman"/>
                <w:sz w:val="24"/>
                <w:szCs w:val="24"/>
                <w:rtl/>
              </w:rPr>
              <w:t xml:space="preserve"> دلار را </w:t>
            </w:r>
            <w:r w:rsidR="0031049F" w:rsidRPr="00F552D8">
              <w:rPr>
                <w:rFonts w:eastAsia="Times New Roman" w:hint="cs"/>
                <w:sz w:val="24"/>
                <w:szCs w:val="24"/>
                <w:rtl/>
              </w:rPr>
              <w:t>برای</w:t>
            </w:r>
            <w:r w:rsidR="0031049F" w:rsidRPr="00F552D8">
              <w:rPr>
                <w:rFonts w:eastAsia="Times New Roman"/>
                <w:sz w:val="24"/>
                <w:szCs w:val="24"/>
                <w:rtl/>
              </w:rPr>
              <w:t xml:space="preserve"> تسو</w:t>
            </w:r>
            <w:r w:rsidR="0031049F" w:rsidRPr="00F552D8">
              <w:rPr>
                <w:rFonts w:eastAsia="Times New Roman" w:hint="cs"/>
                <w:sz w:val="24"/>
                <w:szCs w:val="24"/>
                <w:rtl/>
              </w:rPr>
              <w:t>ی</w:t>
            </w:r>
            <w:r w:rsidR="0031049F" w:rsidRPr="00F552D8">
              <w:rPr>
                <w:rFonts w:eastAsia="Times New Roman" w:hint="eastAsia"/>
                <w:sz w:val="24"/>
                <w:szCs w:val="24"/>
                <w:rtl/>
              </w:rPr>
              <w:t>ه</w:t>
            </w:r>
            <w:r w:rsidR="0031049F" w:rsidRPr="00F552D8">
              <w:rPr>
                <w:rFonts w:eastAsia="Times New Roman"/>
                <w:sz w:val="24"/>
                <w:szCs w:val="24"/>
                <w:rtl/>
              </w:rPr>
              <w:t xml:space="preserve"> حساب</w:t>
            </w:r>
            <w:r w:rsidR="0031049F" w:rsidRPr="00F552D8">
              <w:rPr>
                <w:rFonts w:eastAsia="Times New Roman" w:hint="cs"/>
                <w:sz w:val="24"/>
                <w:szCs w:val="24"/>
                <w:rtl/>
              </w:rPr>
              <w:t>،</w:t>
            </w:r>
            <w:r w:rsidR="0031049F" w:rsidRPr="00F552D8">
              <w:rPr>
                <w:rFonts w:eastAsia="Times New Roman"/>
                <w:sz w:val="24"/>
                <w:szCs w:val="24"/>
                <w:rtl/>
              </w:rPr>
              <w:t xml:space="preserve"> به مشتر</w:t>
            </w:r>
            <w:r w:rsidR="0031049F" w:rsidRPr="00F552D8">
              <w:rPr>
                <w:rFonts w:eastAsia="Times New Roman" w:hint="cs"/>
                <w:sz w:val="24"/>
                <w:szCs w:val="24"/>
                <w:rtl/>
              </w:rPr>
              <w:t>ی</w:t>
            </w:r>
            <w:r w:rsidR="0031049F" w:rsidRPr="00F552D8">
              <w:rPr>
                <w:rFonts w:eastAsia="Times New Roman" w:hint="eastAsia"/>
                <w:sz w:val="24"/>
                <w:szCs w:val="24"/>
                <w:rtl/>
              </w:rPr>
              <w:t>ان</w:t>
            </w:r>
            <w:r w:rsidR="0031049F" w:rsidRPr="00F552D8">
              <w:rPr>
                <w:rFonts w:eastAsia="Times New Roman"/>
                <w:sz w:val="24"/>
                <w:szCs w:val="24"/>
                <w:rtl/>
              </w:rPr>
              <w:t xml:space="preserve"> پرداخت کرد</w:t>
            </w:r>
            <w:r w:rsidR="0031049F" w:rsidRPr="00F552D8">
              <w:rPr>
                <w:rFonts w:eastAsia="Times New Roman" w:hint="cs"/>
                <w:sz w:val="24"/>
                <w:szCs w:val="24"/>
                <w:rtl/>
              </w:rPr>
              <w:t>.</w:t>
            </w:r>
          </w:p>
        </w:tc>
      </w:tr>
    </w:tbl>
    <w:p w14:paraId="317E7001" w14:textId="311F74F9" w:rsidR="00553F74" w:rsidRPr="00A154E7" w:rsidRDefault="00553F74" w:rsidP="002F5E37">
      <w:pPr>
        <w:pStyle w:val="ListParagraph"/>
        <w:numPr>
          <w:ilvl w:val="0"/>
          <w:numId w:val="86"/>
        </w:numPr>
        <w:shd w:val="clear" w:color="auto" w:fill="F2F9FC"/>
        <w:spacing w:before="120" w:after="120"/>
        <w:ind w:left="714" w:right="3969" w:hanging="357"/>
        <w:rPr>
          <w:sz w:val="24"/>
          <w:rtl/>
        </w:rPr>
      </w:pPr>
      <w:r w:rsidRPr="00A154E7">
        <w:rPr>
          <w:b/>
          <w:bCs/>
          <w:sz w:val="24"/>
          <w:rtl/>
        </w:rPr>
        <w:t>راهنما</w:t>
      </w:r>
      <w:r w:rsidRPr="00A154E7">
        <w:rPr>
          <w:rFonts w:hint="cs"/>
          <w:b/>
          <w:bCs/>
          <w:sz w:val="24"/>
          <w:rtl/>
        </w:rPr>
        <w:t>یی:</w:t>
      </w:r>
      <w:r w:rsidRPr="00A154E7">
        <w:rPr>
          <w:rFonts w:hint="cs"/>
          <w:sz w:val="24"/>
          <w:rtl/>
        </w:rPr>
        <w:t>ی</w:t>
      </w:r>
      <w:r w:rsidRPr="00A154E7">
        <w:rPr>
          <w:rFonts w:hint="eastAsia"/>
          <w:sz w:val="24"/>
          <w:rtl/>
        </w:rPr>
        <w:t>ک</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اهم</w:t>
      </w:r>
      <w:r w:rsidRPr="00A154E7">
        <w:rPr>
          <w:rFonts w:hint="cs"/>
          <w:sz w:val="24"/>
          <w:rtl/>
        </w:rPr>
        <w:t>ی</w:t>
      </w:r>
      <w:r w:rsidRPr="00A154E7">
        <w:rPr>
          <w:rFonts w:hint="eastAsia"/>
          <w:sz w:val="24"/>
          <w:rtl/>
        </w:rPr>
        <w:t>ت</w:t>
      </w:r>
      <w:r w:rsidRPr="00A154E7">
        <w:rPr>
          <w:sz w:val="24"/>
          <w:rtl/>
        </w:rPr>
        <w:t xml:space="preserve"> </w:t>
      </w:r>
      <w:r w:rsidR="004E61F5" w:rsidRPr="00A154E7">
        <w:rPr>
          <w:rFonts w:hint="cs"/>
          <w:sz w:val="24"/>
          <w:rtl/>
        </w:rPr>
        <w:t xml:space="preserve">محیطی، </w:t>
      </w:r>
      <w:r w:rsidRPr="00A154E7">
        <w:rPr>
          <w:rFonts w:hint="cs"/>
          <w:sz w:val="24"/>
          <w:rtl/>
        </w:rPr>
        <w:t>اجتماعی</w:t>
      </w:r>
      <w:r w:rsidR="004E61F5" w:rsidRPr="00A154E7">
        <w:rPr>
          <w:rFonts w:hint="cs"/>
          <w:sz w:val="24"/>
          <w:rtl/>
        </w:rPr>
        <w:t xml:space="preserve"> و حکمرانی </w:t>
      </w:r>
      <w:r w:rsidRPr="00A154E7">
        <w:rPr>
          <w:sz w:val="24"/>
          <w:rtl/>
        </w:rPr>
        <w:t>برا</w:t>
      </w:r>
      <w:r w:rsidRPr="00A154E7">
        <w:rPr>
          <w:rFonts w:hint="cs"/>
          <w:sz w:val="24"/>
          <w:rtl/>
        </w:rPr>
        <w:t>ی</w:t>
      </w:r>
      <w:r w:rsidRPr="00A154E7">
        <w:rPr>
          <w:sz w:val="24"/>
          <w:rtl/>
        </w:rPr>
        <w:t xml:space="preserve"> توص</w:t>
      </w:r>
      <w:r w:rsidRPr="00A154E7">
        <w:rPr>
          <w:rFonts w:hint="cs"/>
          <w:sz w:val="24"/>
          <w:rtl/>
        </w:rPr>
        <w:t>ی</w:t>
      </w:r>
      <w:r w:rsidRPr="00A154E7">
        <w:rPr>
          <w:rFonts w:hint="eastAsia"/>
          <w:sz w:val="24"/>
          <w:rtl/>
        </w:rPr>
        <w:t>ف</w:t>
      </w:r>
      <w:r w:rsidRPr="00A154E7">
        <w:rPr>
          <w:sz w:val="24"/>
          <w:rtl/>
        </w:rPr>
        <w:t xml:space="preserve"> مسائل مهم </w:t>
      </w:r>
      <w:r w:rsidR="004E61F5" w:rsidRPr="00A154E7">
        <w:rPr>
          <w:rFonts w:hint="cs"/>
          <w:sz w:val="24"/>
          <w:rtl/>
        </w:rPr>
        <w:t xml:space="preserve">محیط، اجتماع و حکمرانی </w:t>
      </w:r>
      <w:r w:rsidRPr="00A154E7">
        <w:rPr>
          <w:sz w:val="24"/>
          <w:rtl/>
        </w:rPr>
        <w:t>انجام ده</w:t>
      </w:r>
      <w:r w:rsidRPr="00A154E7">
        <w:rPr>
          <w:rFonts w:hint="cs"/>
          <w:sz w:val="24"/>
          <w:rtl/>
        </w:rPr>
        <w:t>ی</w:t>
      </w:r>
      <w:r w:rsidRPr="00A154E7">
        <w:rPr>
          <w:rFonts w:hint="eastAsia"/>
          <w:sz w:val="24"/>
          <w:rtl/>
        </w:rPr>
        <w:t>د</w:t>
      </w:r>
      <w:r w:rsidR="004E61F5" w:rsidRPr="00A154E7">
        <w:rPr>
          <w:rFonts w:hint="cs"/>
          <w:sz w:val="24"/>
          <w:rtl/>
        </w:rPr>
        <w:t>.</w:t>
      </w:r>
    </w:p>
    <w:p w14:paraId="4965C103" w14:textId="25F6C8BD" w:rsidR="004E61F5" w:rsidRPr="00A154E7" w:rsidRDefault="00FD739C" w:rsidP="00116FEC">
      <w:pPr>
        <w:pStyle w:val="Heading3"/>
        <w:spacing w:before="120"/>
        <w:rPr>
          <w:rFonts w:eastAsia="Times New Roman" w:cs="B Titr"/>
          <w:color w:val="auto"/>
          <w:rtl/>
        </w:rPr>
      </w:pPr>
      <w:bookmarkStart w:id="60" w:name="_Toc138587885"/>
      <w:bookmarkStart w:id="61" w:name="_Toc153229084"/>
      <w:r w:rsidRPr="00A154E7">
        <w:rPr>
          <w:rFonts w:eastAsia="Times New Roman" w:cs="B Titr" w:hint="cs"/>
          <w:color w:val="auto"/>
          <w:rtl/>
        </w:rPr>
        <w:t xml:space="preserve">تقویت </w:t>
      </w:r>
      <w:r w:rsidR="004E61F5" w:rsidRPr="00A154E7">
        <w:rPr>
          <w:rFonts w:eastAsia="Times New Roman" w:cs="B Titr"/>
          <w:color w:val="auto"/>
          <w:rtl/>
        </w:rPr>
        <w:t>ارز</w:t>
      </w:r>
      <w:r w:rsidR="004E61F5" w:rsidRPr="00A154E7">
        <w:rPr>
          <w:rFonts w:eastAsia="Times New Roman" w:cs="B Titr" w:hint="cs"/>
          <w:color w:val="auto"/>
          <w:rtl/>
        </w:rPr>
        <w:t>ی</w:t>
      </w:r>
      <w:r w:rsidR="004E61F5" w:rsidRPr="00A154E7">
        <w:rPr>
          <w:rFonts w:eastAsia="Times New Roman" w:cs="B Titr" w:hint="eastAsia"/>
          <w:color w:val="auto"/>
          <w:rtl/>
        </w:rPr>
        <w:t>اب</w:t>
      </w:r>
      <w:r w:rsidR="004E61F5" w:rsidRPr="00A154E7">
        <w:rPr>
          <w:rFonts w:eastAsia="Times New Roman" w:cs="B Titr" w:hint="cs"/>
          <w:color w:val="auto"/>
          <w:rtl/>
        </w:rPr>
        <w:t>ی</w:t>
      </w:r>
      <w:r w:rsidR="004E61F5" w:rsidRPr="00A154E7">
        <w:rPr>
          <w:rFonts w:eastAsia="Times New Roman" w:cs="B Titr"/>
          <w:color w:val="auto"/>
          <w:rtl/>
        </w:rPr>
        <w:t xml:space="preserve"> اهم</w:t>
      </w:r>
      <w:r w:rsidR="004E61F5" w:rsidRPr="00A154E7">
        <w:rPr>
          <w:rFonts w:eastAsia="Times New Roman" w:cs="B Titr" w:hint="cs"/>
          <w:color w:val="auto"/>
          <w:rtl/>
        </w:rPr>
        <w:t>ی</w:t>
      </w:r>
      <w:r w:rsidR="004E61F5" w:rsidRPr="00A154E7">
        <w:rPr>
          <w:rFonts w:eastAsia="Times New Roman" w:cs="B Titr" w:hint="eastAsia"/>
          <w:color w:val="auto"/>
          <w:rtl/>
        </w:rPr>
        <w:t>ت</w:t>
      </w:r>
      <w:r w:rsidR="004E61F5" w:rsidRPr="00A154E7">
        <w:rPr>
          <w:rFonts w:eastAsia="Times New Roman" w:cs="B Titr"/>
          <w:color w:val="auto"/>
          <w:rtl/>
        </w:rPr>
        <w:t xml:space="preserve"> </w:t>
      </w:r>
      <w:r w:rsidR="004E61F5" w:rsidRPr="00A154E7">
        <w:rPr>
          <w:rFonts w:eastAsia="Times New Roman" w:cs="B Titr" w:hint="cs"/>
          <w:color w:val="auto"/>
          <w:rtl/>
        </w:rPr>
        <w:t>محیطی، اجتماعی و حکمرانی سازمان</w:t>
      </w:r>
      <w:bookmarkEnd w:id="60"/>
      <w:bookmarkEnd w:id="61"/>
    </w:p>
    <w:p w14:paraId="2F68A554" w14:textId="41FE8DA8" w:rsidR="00FD739C" w:rsidRPr="00A154E7" w:rsidRDefault="00FD739C" w:rsidP="00F552D8">
      <w:pPr>
        <w:spacing w:before="120" w:after="120" w:line="276" w:lineRule="auto"/>
        <w:contextualSpacing/>
        <w:rPr>
          <w:rFonts w:eastAsia="Times New Roman"/>
          <w:sz w:val="24"/>
          <w:rtl/>
        </w:rPr>
      </w:pPr>
      <w:r w:rsidRPr="00A154E7">
        <w:rPr>
          <w:rFonts w:eastAsia="Times New Roman" w:hint="eastAsia"/>
          <w:sz w:val="24"/>
          <w:rtl/>
        </w:rPr>
        <w:t>هر</w:t>
      </w:r>
      <w:r w:rsidRPr="00A154E7">
        <w:rPr>
          <w:rFonts w:eastAsia="Times New Roman"/>
          <w:sz w:val="24"/>
          <w:rtl/>
        </w:rPr>
        <w:t xml:space="preserve"> نهاد</w:t>
      </w:r>
      <w:r w:rsidR="006213C8" w:rsidRPr="00A154E7">
        <w:rPr>
          <w:rFonts w:eastAsia="Times New Roman" w:hint="cs"/>
          <w:sz w:val="24"/>
          <w:rtl/>
        </w:rPr>
        <w:t xml:space="preserve">ی یا توجه به </w:t>
      </w:r>
      <w:r w:rsidRPr="00A154E7">
        <w:rPr>
          <w:rFonts w:eastAsia="Times New Roman"/>
          <w:sz w:val="24"/>
          <w:rtl/>
        </w:rPr>
        <w:t xml:space="preserve">صنعت، اندازه </w:t>
      </w:r>
      <w:r w:rsidR="006213C8" w:rsidRPr="00A154E7">
        <w:rPr>
          <w:rFonts w:eastAsia="Times New Roman" w:hint="cs"/>
          <w:sz w:val="24"/>
          <w:rtl/>
        </w:rPr>
        <w:t>سازمان</w:t>
      </w:r>
      <w:r w:rsidRPr="00A154E7">
        <w:rPr>
          <w:rFonts w:eastAsia="Times New Roman" w:hint="eastAsia"/>
          <w:sz w:val="24"/>
          <w:rtl/>
        </w:rPr>
        <w:t>،</w:t>
      </w:r>
      <w:r w:rsidRPr="00A154E7">
        <w:rPr>
          <w:rFonts w:eastAsia="Times New Roman"/>
          <w:sz w:val="24"/>
          <w:rtl/>
        </w:rPr>
        <w:t xml:space="preserve"> </w:t>
      </w:r>
      <w:r w:rsidR="006213C8" w:rsidRPr="00A154E7">
        <w:rPr>
          <w:rFonts w:eastAsia="Times New Roman" w:hint="cs"/>
          <w:sz w:val="24"/>
          <w:rtl/>
        </w:rPr>
        <w:t>راهبرد</w:t>
      </w:r>
      <w:r w:rsidRPr="00A154E7">
        <w:rPr>
          <w:rFonts w:eastAsia="Times New Roman"/>
          <w:sz w:val="24"/>
          <w:rtl/>
        </w:rPr>
        <w:t xml:space="preserve"> انتخاب شده و اهداف</w:t>
      </w:r>
      <w:r w:rsidR="00391989">
        <w:rPr>
          <w:rFonts w:eastAsia="Times New Roman"/>
          <w:sz w:val="24"/>
          <w:rtl/>
        </w:rPr>
        <w:t xml:space="preserve"> </w:t>
      </w:r>
      <w:r w:rsidR="006213C8" w:rsidRPr="00A154E7">
        <w:rPr>
          <w:rFonts w:eastAsia="Times New Roman" w:hint="cs"/>
          <w:sz w:val="24"/>
          <w:rtl/>
        </w:rPr>
        <w:t>کسب و کار</w:t>
      </w:r>
      <w:r w:rsidRPr="00A154E7">
        <w:rPr>
          <w:rFonts w:eastAsia="Times New Roman" w:hint="eastAsia"/>
          <w:sz w:val="24"/>
          <w:rtl/>
        </w:rPr>
        <w:t>،</w:t>
      </w:r>
      <w:r w:rsidRPr="00A154E7">
        <w:rPr>
          <w:rFonts w:eastAsia="Times New Roman"/>
          <w:sz w:val="24"/>
          <w:rtl/>
        </w:rPr>
        <w:t xml:space="preserve"> سهامداران و </w:t>
      </w:r>
      <w:r w:rsidR="006213C8" w:rsidRPr="00A154E7">
        <w:rPr>
          <w:rFonts w:eastAsia="Times New Roman" w:hint="cs"/>
          <w:sz w:val="24"/>
          <w:rtl/>
        </w:rPr>
        <w:t>...</w:t>
      </w:r>
      <w:r w:rsidR="00391989">
        <w:rPr>
          <w:rFonts w:eastAsia="Times New Roman" w:hint="cs"/>
          <w:sz w:val="24"/>
          <w:rtl/>
        </w:rPr>
        <w:t xml:space="preserve"> </w:t>
      </w:r>
      <w:r w:rsidRPr="00A154E7">
        <w:rPr>
          <w:rFonts w:eastAsia="Times New Roman"/>
          <w:sz w:val="24"/>
          <w:rtl/>
        </w:rPr>
        <w:t>با مجموعه منحصر به فرد</w:t>
      </w:r>
      <w:r w:rsidRPr="00A154E7">
        <w:rPr>
          <w:rFonts w:eastAsia="Times New Roman" w:hint="cs"/>
          <w:sz w:val="24"/>
          <w:rtl/>
        </w:rPr>
        <w:t>ی</w:t>
      </w:r>
      <w:r w:rsidRPr="00A154E7">
        <w:rPr>
          <w:rFonts w:eastAsia="Times New Roman"/>
          <w:sz w:val="24"/>
          <w:rtl/>
        </w:rPr>
        <w:t xml:space="preserve"> از مسائل </w:t>
      </w:r>
      <w:r w:rsidR="00423CE1" w:rsidRPr="00A154E7">
        <w:rPr>
          <w:rFonts w:eastAsia="Times New Roman" w:hint="cs"/>
          <w:sz w:val="24"/>
          <w:rtl/>
        </w:rPr>
        <w:t>میحطی، اجتماعی و حکمرانی</w:t>
      </w:r>
      <w:r w:rsidRPr="00A154E7">
        <w:rPr>
          <w:rFonts w:eastAsia="Times New Roman"/>
          <w:sz w:val="24"/>
          <w:rtl/>
        </w:rPr>
        <w:t xml:space="preserve"> مواجه است.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xml:space="preserve"> اغلب از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423CE1" w:rsidRPr="00A154E7">
        <w:rPr>
          <w:rFonts w:eastAsia="Times New Roman"/>
          <w:sz w:val="24"/>
          <w:rtl/>
        </w:rPr>
        <w:t>مح</w:t>
      </w:r>
      <w:r w:rsidR="00423CE1" w:rsidRPr="00A154E7">
        <w:rPr>
          <w:rFonts w:eastAsia="Times New Roman" w:hint="cs"/>
          <w:sz w:val="24"/>
          <w:rtl/>
        </w:rPr>
        <w:t>ی</w:t>
      </w:r>
      <w:r w:rsidR="00423CE1" w:rsidRPr="00A154E7">
        <w:rPr>
          <w:rFonts w:eastAsia="Times New Roman" w:hint="eastAsia"/>
          <w:sz w:val="24"/>
          <w:rtl/>
        </w:rPr>
        <w:t>ط</w:t>
      </w:r>
      <w:r w:rsidR="00423CE1" w:rsidRPr="00A154E7">
        <w:rPr>
          <w:rFonts w:eastAsia="Times New Roman" w:hint="cs"/>
          <w:sz w:val="24"/>
          <w:rtl/>
        </w:rPr>
        <w:t>ی</w:t>
      </w:r>
      <w:r w:rsidR="00423CE1" w:rsidRPr="00A154E7">
        <w:rPr>
          <w:rFonts w:eastAsia="Times New Roman" w:hint="eastAsia"/>
          <w:sz w:val="24"/>
          <w:rtl/>
        </w:rPr>
        <w:t>،</w:t>
      </w:r>
      <w:r w:rsidR="00423CE1" w:rsidRPr="00A154E7">
        <w:rPr>
          <w:rFonts w:eastAsia="Times New Roman"/>
          <w:sz w:val="24"/>
          <w:rtl/>
        </w:rPr>
        <w:t xml:space="preserve"> اجتماع</w:t>
      </w:r>
      <w:r w:rsidR="00423CE1" w:rsidRPr="00A154E7">
        <w:rPr>
          <w:rFonts w:eastAsia="Times New Roman" w:hint="cs"/>
          <w:sz w:val="24"/>
          <w:rtl/>
        </w:rPr>
        <w:t>ی</w:t>
      </w:r>
      <w:r w:rsidR="00423CE1" w:rsidRPr="00A154E7">
        <w:rPr>
          <w:rFonts w:eastAsia="Times New Roman"/>
          <w:sz w:val="24"/>
          <w:rtl/>
        </w:rPr>
        <w:t xml:space="preserve"> و حکمران</w:t>
      </w:r>
      <w:r w:rsidR="00423CE1" w:rsidRPr="00A154E7">
        <w:rPr>
          <w:rFonts w:eastAsia="Times New Roman" w:hint="cs"/>
          <w:sz w:val="24"/>
          <w:rtl/>
        </w:rPr>
        <w:t>ی</w:t>
      </w:r>
      <w:r w:rsidRPr="00A154E7">
        <w:rPr>
          <w:rFonts w:eastAsia="Times New Roman"/>
          <w:sz w:val="24"/>
          <w:rtl/>
        </w:rPr>
        <w:t xml:space="preserve">) </w:t>
      </w:r>
      <w:r w:rsidR="00423CE1" w:rsidRPr="00A154E7">
        <w:rPr>
          <w:rFonts w:eastAsia="Times New Roman" w:hint="cs"/>
          <w:sz w:val="24"/>
          <w:rtl/>
        </w:rPr>
        <w:t>به منظور</w:t>
      </w:r>
      <w:r w:rsidRPr="00A154E7">
        <w:rPr>
          <w:rFonts w:eastAsia="Times New Roman"/>
          <w:sz w:val="24"/>
          <w:rtl/>
        </w:rPr>
        <w:t xml:space="preserve"> جمع‌آور</w:t>
      </w:r>
      <w:r w:rsidRPr="00A154E7">
        <w:rPr>
          <w:rFonts w:eastAsia="Times New Roman" w:hint="cs"/>
          <w:sz w:val="24"/>
          <w:rtl/>
        </w:rPr>
        <w:t>ی</w:t>
      </w:r>
      <w:r w:rsidRPr="00A154E7">
        <w:rPr>
          <w:rFonts w:eastAsia="Times New Roman"/>
          <w:sz w:val="24"/>
          <w:rtl/>
        </w:rPr>
        <w:t xml:space="preserve"> </w:t>
      </w:r>
      <w:r w:rsidR="008D454B" w:rsidRPr="00A154E7">
        <w:rPr>
          <w:rFonts w:eastAsia="Times New Roman" w:hint="cs"/>
          <w:sz w:val="24"/>
          <w:rtl/>
        </w:rPr>
        <w:t>شناخت</w:t>
      </w:r>
      <w:r w:rsidRPr="00A154E7">
        <w:rPr>
          <w:rFonts w:eastAsia="Times New Roman"/>
          <w:sz w:val="24"/>
          <w:rtl/>
        </w:rPr>
        <w:t xml:space="preserve"> در مورد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نسب</w:t>
      </w:r>
      <w:r w:rsidRPr="00A154E7">
        <w:rPr>
          <w:rFonts w:eastAsia="Times New Roman" w:hint="cs"/>
          <w:sz w:val="24"/>
          <w:rtl/>
        </w:rPr>
        <w:t>ی</w:t>
      </w:r>
      <w:r w:rsidRPr="00A154E7">
        <w:rPr>
          <w:rFonts w:eastAsia="Times New Roman"/>
          <w:sz w:val="24"/>
          <w:rtl/>
        </w:rPr>
        <w:t xml:space="preserve"> موضوعات خاص 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w:t>
      </w:r>
      <w:r w:rsidRPr="00A154E7">
        <w:rPr>
          <w:rFonts w:eastAsia="Times New Roman" w:hint="eastAsia"/>
          <w:sz w:val="24"/>
          <w:rtl/>
        </w:rPr>
        <w:t>اجتماع</w:t>
      </w:r>
      <w:r w:rsidRPr="00A154E7">
        <w:rPr>
          <w:rFonts w:eastAsia="Times New Roman" w:hint="cs"/>
          <w:sz w:val="24"/>
          <w:rtl/>
        </w:rPr>
        <w:t>ی</w:t>
      </w:r>
      <w:r w:rsidRPr="00A154E7">
        <w:rPr>
          <w:rFonts w:eastAsia="Times New Roman"/>
          <w:sz w:val="24"/>
          <w:rtl/>
        </w:rPr>
        <w:t xml:space="preserve"> و حاکم</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008D454B" w:rsidRPr="00A154E7">
        <w:rPr>
          <w:rFonts w:eastAsia="Times New Roman" w:hint="cs"/>
          <w:sz w:val="24"/>
          <w:rtl/>
        </w:rPr>
        <w:t xml:space="preserve"> </w:t>
      </w:r>
      <w:r w:rsidRPr="00A154E7">
        <w:rPr>
          <w:rFonts w:eastAsia="Times New Roman"/>
          <w:sz w:val="24"/>
          <w:rtl/>
        </w:rPr>
        <w:t>استفاده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w:t>
      </w:r>
      <w:r w:rsidR="003E678A" w:rsidRPr="00A154E7">
        <w:rPr>
          <w:rFonts w:eastAsia="Times New Roman" w:hint="cs"/>
          <w:sz w:val="24"/>
          <w:rtl/>
        </w:rPr>
        <w:t xml:space="preserve"> متخصصان </w:t>
      </w:r>
      <w:r w:rsidRPr="00A154E7">
        <w:rPr>
          <w:rFonts w:eastAsia="Times New Roman"/>
          <w:sz w:val="24"/>
          <w:rtl/>
        </w:rPr>
        <w:t>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را با </w:t>
      </w:r>
      <w:r w:rsidR="003E678A" w:rsidRPr="00A154E7">
        <w:rPr>
          <w:rFonts w:eastAsia="Times New Roman" w:hint="cs"/>
          <w:sz w:val="24"/>
          <w:rtl/>
        </w:rPr>
        <w:t>متخصصان</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به اشتراک بگذارند تا از </w:t>
      </w:r>
      <w:r w:rsidR="003E678A" w:rsidRPr="00A154E7">
        <w:rPr>
          <w:rFonts w:eastAsia="Times New Roman" w:hint="cs"/>
          <w:sz w:val="24"/>
          <w:rtl/>
        </w:rPr>
        <w:t>شناخت</w:t>
      </w:r>
      <w:r w:rsidR="00391989">
        <w:rPr>
          <w:rFonts w:eastAsia="Times New Roman" w:hint="cs"/>
          <w:sz w:val="24"/>
          <w:rtl/>
        </w:rPr>
        <w:t xml:space="preserve"> </w:t>
      </w:r>
      <w:r w:rsidR="003E678A" w:rsidRPr="00A154E7">
        <w:rPr>
          <w:rFonts w:eastAsia="Times New Roman" w:hint="cs"/>
          <w:sz w:val="24"/>
          <w:rtl/>
        </w:rPr>
        <w:t>جامعتر</w:t>
      </w:r>
      <w:r w:rsidRPr="00A154E7">
        <w:rPr>
          <w:rFonts w:eastAsia="Times New Roman"/>
          <w:sz w:val="24"/>
          <w:rtl/>
        </w:rPr>
        <w:t xml:space="preserve">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w:t>
      </w:r>
      <w:r w:rsidR="00467D62" w:rsidRPr="00A154E7">
        <w:rPr>
          <w:rFonts w:eastAsia="Times New Roman"/>
          <w:sz w:val="24"/>
          <w:rtl/>
        </w:rPr>
        <w:t>داخل</w:t>
      </w:r>
      <w:r w:rsidR="00467D62" w:rsidRPr="00A154E7">
        <w:rPr>
          <w:rFonts w:eastAsia="Times New Roman" w:hint="cs"/>
          <w:sz w:val="24"/>
          <w:rtl/>
        </w:rPr>
        <w:t>ی</w:t>
      </w:r>
      <w:r w:rsidR="00467D62" w:rsidRPr="00A154E7">
        <w:rPr>
          <w:rFonts w:eastAsia="Times New Roman"/>
          <w:sz w:val="24"/>
          <w:rtl/>
        </w:rPr>
        <w:t xml:space="preserve"> و خارج</w:t>
      </w:r>
      <w:r w:rsidR="00467D62" w:rsidRPr="00A154E7">
        <w:rPr>
          <w:rFonts w:eastAsia="Times New Roman" w:hint="cs"/>
          <w:sz w:val="24"/>
          <w:rtl/>
        </w:rPr>
        <w:t>ی</w:t>
      </w:r>
      <w:r w:rsidR="00467D62" w:rsidRPr="00A154E7">
        <w:rPr>
          <w:rFonts w:eastAsia="Times New Roman"/>
          <w:sz w:val="24"/>
          <w:rtl/>
        </w:rPr>
        <w:t xml:space="preserve"> </w:t>
      </w:r>
      <w:r w:rsidRPr="00A154E7">
        <w:rPr>
          <w:rFonts w:eastAsia="Times New Roman"/>
          <w:sz w:val="24"/>
          <w:rtl/>
        </w:rPr>
        <w:t xml:space="preserve">کسب و کار </w:t>
      </w:r>
      <w:r w:rsidR="003E678A" w:rsidRPr="00A154E7">
        <w:rPr>
          <w:rFonts w:eastAsia="Times New Roman" w:hint="cs"/>
          <w:sz w:val="24"/>
          <w:rtl/>
        </w:rPr>
        <w:t>پشتیبانی</w:t>
      </w:r>
      <w:r w:rsidRPr="00A154E7">
        <w:rPr>
          <w:rFonts w:eastAsia="Times New Roman"/>
          <w:sz w:val="24"/>
          <w:rtl/>
        </w:rPr>
        <w:t xml:space="preserve"> کنند.</w:t>
      </w:r>
    </w:p>
    <w:p w14:paraId="457001FE" w14:textId="1122854E" w:rsidR="00467D62" w:rsidRPr="00A154E7" w:rsidRDefault="00467D62" w:rsidP="00F552D8">
      <w:pPr>
        <w:spacing w:before="120" w:after="120" w:line="276" w:lineRule="auto"/>
        <w:contextualSpacing/>
        <w:rPr>
          <w:rFonts w:eastAsia="Times New Roman"/>
          <w:sz w:val="24"/>
          <w:rtl/>
        </w:rPr>
      </w:pPr>
      <w:r w:rsidRPr="00A154E7">
        <w:rPr>
          <w:rFonts w:eastAsia="Times New Roman"/>
          <w:sz w:val="24"/>
          <w:rtl/>
        </w:rPr>
        <w:t xml:space="preserve">در سال 2018، </w:t>
      </w:r>
      <w:r w:rsidRPr="00A154E7">
        <w:rPr>
          <w:rFonts w:eastAsia="Times New Roman" w:hint="cs"/>
          <w:sz w:val="24"/>
          <w:rtl/>
        </w:rPr>
        <w:t>دبیلیو، بی سی اس دی،</w:t>
      </w:r>
      <w:r w:rsidR="00391989">
        <w:rPr>
          <w:rFonts w:eastAsia="Times New Roman" w:hint="cs"/>
          <w:sz w:val="24"/>
          <w:rtl/>
        </w:rPr>
        <w:t xml:space="preserve"> </w:t>
      </w:r>
      <w:r w:rsidRPr="00A154E7">
        <w:rPr>
          <w:rFonts w:eastAsia="Times New Roman"/>
          <w:sz w:val="24"/>
          <w:rtl/>
        </w:rPr>
        <w:t>گزارش داد که 89 درصد از شرکت</w:t>
      </w:r>
      <w:r w:rsidRPr="00A154E7">
        <w:rPr>
          <w:rFonts w:eastAsia="Times New Roman"/>
          <w:sz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عضو آن فاش </w:t>
      </w:r>
      <w:r w:rsidR="009C02CA" w:rsidRPr="00A154E7">
        <w:rPr>
          <w:rFonts w:eastAsia="Times New Roman" w:hint="cs"/>
          <w:sz w:val="24"/>
          <w:rtl/>
        </w:rPr>
        <w:t>کردند</w:t>
      </w:r>
      <w:r w:rsidRPr="00A154E7">
        <w:rPr>
          <w:rFonts w:eastAsia="Times New Roman"/>
          <w:sz w:val="24"/>
          <w:rtl/>
        </w:rPr>
        <w:t xml:space="preserve"> که </w:t>
      </w:r>
      <w:r w:rsidR="00D50F7E" w:rsidRPr="00A154E7">
        <w:rPr>
          <w:rFonts w:eastAsia="Times New Roman" w:hint="cs"/>
          <w:sz w:val="24"/>
          <w:rtl/>
        </w:rPr>
        <w:t xml:space="preserve">آنها </w:t>
      </w:r>
      <w:r w:rsidRPr="00A154E7">
        <w:rPr>
          <w:rFonts w:eastAsia="Times New Roman"/>
          <w:sz w:val="24"/>
          <w:rtl/>
        </w:rPr>
        <w:t>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مسائل </w:t>
      </w:r>
      <w:r w:rsidR="009C02CA" w:rsidRPr="00A154E7">
        <w:rPr>
          <w:rFonts w:eastAsia="Times New Roman" w:hint="cs"/>
          <w:sz w:val="24"/>
          <w:rtl/>
        </w:rPr>
        <w:t xml:space="preserve">محیطی، اجتماعی و حکمرانی </w:t>
      </w:r>
      <w:r w:rsidRPr="00A154E7">
        <w:rPr>
          <w:rFonts w:eastAsia="Times New Roman"/>
          <w:sz w:val="24"/>
          <w:rtl/>
        </w:rPr>
        <w:t>مربوط به کسب‌وکار و منافع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انجام م</w:t>
      </w:r>
      <w:r w:rsidRPr="00A154E7">
        <w:rPr>
          <w:rFonts w:eastAsia="Times New Roman" w:hint="cs"/>
          <w:sz w:val="24"/>
          <w:rtl/>
        </w:rPr>
        <w:t>ی‌</w:t>
      </w:r>
      <w:r w:rsidRPr="00A154E7">
        <w:rPr>
          <w:rFonts w:eastAsia="Times New Roman" w:hint="eastAsia"/>
          <w:sz w:val="24"/>
          <w:rtl/>
        </w:rPr>
        <w:t>دهند</w:t>
      </w:r>
      <w:r w:rsidRPr="00A154E7">
        <w:rPr>
          <w:rFonts w:eastAsia="Times New Roman"/>
          <w:sz w:val="24"/>
          <w:rtl/>
        </w:rPr>
        <w:t xml:space="preserve">. </w:t>
      </w:r>
      <w:r w:rsidR="00B0508E" w:rsidRPr="00A154E7">
        <w:rPr>
          <w:rFonts w:eastAsia="Times New Roman"/>
          <w:sz w:val="24"/>
          <w:rtl/>
        </w:rPr>
        <w:t xml:space="preserve">معمولاً </w:t>
      </w:r>
      <w:r w:rsidR="005C3934" w:rsidRPr="00A154E7">
        <w:rPr>
          <w:rFonts w:eastAsia="Times New Roman"/>
          <w:sz w:val="24"/>
          <w:rtl/>
        </w:rPr>
        <w:t>ا</w:t>
      </w:r>
      <w:r w:rsidR="005C3934" w:rsidRPr="00A154E7">
        <w:rPr>
          <w:rFonts w:eastAsia="Times New Roman" w:hint="cs"/>
          <w:sz w:val="24"/>
          <w:rtl/>
        </w:rPr>
        <w:t>ی</w:t>
      </w:r>
      <w:r w:rsidR="005C3934" w:rsidRPr="00A154E7">
        <w:rPr>
          <w:rFonts w:eastAsia="Times New Roman" w:hint="eastAsia"/>
          <w:sz w:val="24"/>
          <w:rtl/>
        </w:rPr>
        <w:t>ن</w:t>
      </w:r>
      <w:r w:rsidR="005C3934" w:rsidRPr="00A154E7">
        <w:rPr>
          <w:rFonts w:eastAsia="Times New Roman"/>
          <w:sz w:val="24"/>
          <w:rtl/>
        </w:rPr>
        <w:t xml:space="preserve"> فرآ</w:t>
      </w:r>
      <w:r w:rsidR="005C3934" w:rsidRPr="00A154E7">
        <w:rPr>
          <w:rFonts w:eastAsia="Times New Roman" w:hint="cs"/>
          <w:sz w:val="24"/>
          <w:rtl/>
        </w:rPr>
        <w:t>ی</w:t>
      </w:r>
      <w:r w:rsidR="005C3934" w:rsidRPr="00A154E7">
        <w:rPr>
          <w:rFonts w:eastAsia="Times New Roman" w:hint="eastAsia"/>
          <w:sz w:val="24"/>
          <w:rtl/>
        </w:rPr>
        <w:t>ند</w:t>
      </w:r>
      <w:r w:rsidR="005C3934" w:rsidRPr="00A154E7">
        <w:rPr>
          <w:rFonts w:eastAsia="Times New Roman"/>
          <w:sz w:val="24"/>
          <w:rtl/>
        </w:rPr>
        <w:t xml:space="preserve"> شامل ترک</w:t>
      </w:r>
      <w:r w:rsidR="005C3934" w:rsidRPr="00A154E7">
        <w:rPr>
          <w:rFonts w:eastAsia="Times New Roman" w:hint="cs"/>
          <w:sz w:val="24"/>
          <w:rtl/>
        </w:rPr>
        <w:t>ی</w:t>
      </w:r>
      <w:r w:rsidR="005C3934" w:rsidRPr="00A154E7">
        <w:rPr>
          <w:rFonts w:eastAsia="Times New Roman" w:hint="eastAsia"/>
          <w:sz w:val="24"/>
          <w:rtl/>
        </w:rPr>
        <w:t>ب</w:t>
      </w:r>
      <w:r w:rsidR="005C3934" w:rsidRPr="00A154E7">
        <w:rPr>
          <w:rFonts w:eastAsia="Times New Roman" w:hint="cs"/>
          <w:sz w:val="24"/>
          <w:rtl/>
        </w:rPr>
        <w:t>ی</w:t>
      </w:r>
      <w:r w:rsidR="005C3934" w:rsidRPr="00A154E7">
        <w:rPr>
          <w:rFonts w:eastAsia="Times New Roman"/>
          <w:sz w:val="24"/>
          <w:rtl/>
        </w:rPr>
        <w:t xml:space="preserve"> از </w:t>
      </w:r>
      <w:r w:rsidR="00B0508E" w:rsidRPr="00A154E7">
        <w:rPr>
          <w:rFonts w:eastAsia="Times New Roman" w:hint="cs"/>
          <w:sz w:val="24"/>
          <w:rtl/>
        </w:rPr>
        <w:t>محک رقیبان</w:t>
      </w:r>
      <w:r w:rsidR="005C3934" w:rsidRPr="00A154E7">
        <w:rPr>
          <w:rFonts w:eastAsia="Times New Roman"/>
          <w:sz w:val="24"/>
          <w:rtl/>
        </w:rPr>
        <w:t>، تجز</w:t>
      </w:r>
      <w:r w:rsidR="005C3934" w:rsidRPr="00A154E7">
        <w:rPr>
          <w:rFonts w:eastAsia="Times New Roman" w:hint="cs"/>
          <w:sz w:val="24"/>
          <w:rtl/>
        </w:rPr>
        <w:t>ی</w:t>
      </w:r>
      <w:r w:rsidR="005C3934" w:rsidRPr="00A154E7">
        <w:rPr>
          <w:rFonts w:eastAsia="Times New Roman" w:hint="eastAsia"/>
          <w:sz w:val="24"/>
          <w:rtl/>
        </w:rPr>
        <w:t>ه</w:t>
      </w:r>
      <w:r w:rsidR="005C3934" w:rsidRPr="00A154E7">
        <w:rPr>
          <w:rFonts w:eastAsia="Times New Roman"/>
          <w:sz w:val="24"/>
          <w:rtl/>
        </w:rPr>
        <w:t xml:space="preserve"> و تحل</w:t>
      </w:r>
      <w:r w:rsidR="005C3934" w:rsidRPr="00A154E7">
        <w:rPr>
          <w:rFonts w:eastAsia="Times New Roman" w:hint="cs"/>
          <w:sz w:val="24"/>
          <w:rtl/>
        </w:rPr>
        <w:t>ی</w:t>
      </w:r>
      <w:r w:rsidR="005C3934" w:rsidRPr="00A154E7">
        <w:rPr>
          <w:rFonts w:eastAsia="Times New Roman" w:hint="eastAsia"/>
          <w:sz w:val="24"/>
          <w:rtl/>
        </w:rPr>
        <w:t>ل</w:t>
      </w:r>
      <w:r w:rsidR="005C3934" w:rsidRPr="00A154E7">
        <w:rPr>
          <w:rFonts w:eastAsia="Times New Roman"/>
          <w:sz w:val="24"/>
          <w:rtl/>
        </w:rPr>
        <w:t xml:space="preserve"> </w:t>
      </w:r>
      <w:r w:rsidR="00B0508E" w:rsidRPr="00A154E7">
        <w:rPr>
          <w:rFonts w:eastAsia="Times New Roman" w:hint="cs"/>
          <w:sz w:val="24"/>
          <w:rtl/>
        </w:rPr>
        <w:t>مگاترندها</w:t>
      </w:r>
      <w:r w:rsidR="005C3934" w:rsidRPr="00A154E7">
        <w:rPr>
          <w:rFonts w:eastAsia="Times New Roman"/>
          <w:sz w:val="24"/>
          <w:rtl/>
        </w:rPr>
        <w:t xml:space="preserve"> و تعامل با ذ</w:t>
      </w:r>
      <w:r w:rsidR="005C3934" w:rsidRPr="00A154E7">
        <w:rPr>
          <w:rFonts w:eastAsia="Times New Roman" w:hint="cs"/>
          <w:sz w:val="24"/>
          <w:rtl/>
        </w:rPr>
        <w:t>ی</w:t>
      </w:r>
      <w:r w:rsidR="005C3934" w:rsidRPr="00A154E7">
        <w:rPr>
          <w:rFonts w:eastAsia="Times New Roman" w:hint="eastAsia"/>
          <w:sz w:val="24"/>
          <w:rtl/>
        </w:rPr>
        <w:t>نفعان</w:t>
      </w:r>
      <w:r w:rsidR="005C3934" w:rsidRPr="00A154E7">
        <w:rPr>
          <w:rFonts w:eastAsia="Times New Roman"/>
          <w:sz w:val="24"/>
          <w:rtl/>
        </w:rPr>
        <w:t xml:space="preserve"> داخل</w:t>
      </w:r>
      <w:r w:rsidR="005C3934" w:rsidRPr="00A154E7">
        <w:rPr>
          <w:rFonts w:eastAsia="Times New Roman" w:hint="cs"/>
          <w:sz w:val="24"/>
          <w:rtl/>
        </w:rPr>
        <w:t>ی</w:t>
      </w:r>
      <w:r w:rsidR="005C3934" w:rsidRPr="00A154E7">
        <w:rPr>
          <w:rFonts w:eastAsia="Times New Roman"/>
          <w:sz w:val="24"/>
          <w:rtl/>
        </w:rPr>
        <w:t xml:space="preserve"> و خارج</w:t>
      </w:r>
      <w:r w:rsidR="005C3934" w:rsidRPr="00A154E7">
        <w:rPr>
          <w:rFonts w:eastAsia="Times New Roman" w:hint="cs"/>
          <w:sz w:val="24"/>
          <w:rtl/>
        </w:rPr>
        <w:t>ی</w:t>
      </w:r>
      <w:r w:rsidR="005C3934" w:rsidRPr="00A154E7">
        <w:rPr>
          <w:rFonts w:eastAsia="Times New Roman"/>
          <w:sz w:val="24"/>
          <w:rtl/>
        </w:rPr>
        <w:t xml:space="preserve"> است.</w:t>
      </w:r>
      <w:r w:rsidR="00F14F29" w:rsidRPr="00A154E7">
        <w:rPr>
          <w:rFonts w:eastAsia="Times New Roman" w:hint="cs"/>
          <w:sz w:val="24"/>
          <w:rtl/>
        </w:rPr>
        <w:t xml:space="preserve"> </w:t>
      </w:r>
      <w:r w:rsidRPr="00A154E7">
        <w:rPr>
          <w:rFonts w:eastAsia="Times New Roman"/>
          <w:sz w:val="24"/>
          <w:rtl/>
        </w:rPr>
        <w:t>جدول 2.7 مجموعه</w:t>
      </w:r>
      <w:r w:rsidR="00F14F29"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از چارچوب</w:t>
      </w:r>
      <w:r w:rsidR="00F14F29" w:rsidRPr="00A154E7">
        <w:rPr>
          <w:rFonts w:eastAsia="Times New Roman" w:cs="Times New Roman"/>
          <w:sz w:val="24"/>
          <w:cs/>
        </w:rPr>
        <w:t>‎</w:t>
      </w:r>
      <w:r w:rsidRPr="00A154E7">
        <w:rPr>
          <w:rFonts w:eastAsia="Times New Roman"/>
          <w:sz w:val="24"/>
          <w:rtl/>
        </w:rPr>
        <w:t>ها، راهنما</w:t>
      </w:r>
      <w:r w:rsidRPr="00A154E7">
        <w:rPr>
          <w:rFonts w:eastAsia="Times New Roman" w:hint="cs"/>
          <w:sz w:val="24"/>
          <w:rtl/>
        </w:rPr>
        <w:t>یی</w:t>
      </w:r>
      <w:r w:rsidR="00F14F29" w:rsidRPr="00A154E7">
        <w:rPr>
          <w:rFonts w:eastAsia="Times New Roman" w:hint="cs"/>
          <w:sz w:val="24"/>
          <w:rtl/>
        </w:rPr>
        <w:t>‌</w:t>
      </w:r>
      <w:r w:rsidRPr="00A154E7">
        <w:rPr>
          <w:rFonts w:eastAsia="Times New Roman"/>
          <w:sz w:val="24"/>
          <w:rtl/>
        </w:rPr>
        <w:t>ها و استانداردها را برا</w:t>
      </w:r>
      <w:r w:rsidRPr="00A154E7">
        <w:rPr>
          <w:rFonts w:eastAsia="Times New Roman" w:hint="cs"/>
          <w:sz w:val="24"/>
          <w:rtl/>
        </w:rPr>
        <w:t>ی</w:t>
      </w:r>
      <w:r w:rsidRPr="00A154E7">
        <w:rPr>
          <w:rFonts w:eastAsia="Times New Roman"/>
          <w:sz w:val="24"/>
          <w:rtl/>
        </w:rPr>
        <w:t xml:space="preserve"> </w:t>
      </w:r>
      <w:r w:rsidR="00775CFC" w:rsidRPr="00A154E7">
        <w:rPr>
          <w:rFonts w:eastAsia="Times New Roman" w:hint="cs"/>
          <w:sz w:val="24"/>
          <w:rtl/>
        </w:rPr>
        <w:t>پشتیبانی</w:t>
      </w:r>
      <w:r w:rsidRPr="00A154E7">
        <w:rPr>
          <w:rFonts w:eastAsia="Times New Roman"/>
          <w:sz w:val="24"/>
          <w:rtl/>
        </w:rPr>
        <w:t xml:space="preserve"> از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00F14F29" w:rsidRPr="00A154E7">
        <w:rPr>
          <w:rFonts w:eastAsia="Times New Roman" w:cs="Times New Roman"/>
          <w:sz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F14F29" w:rsidRPr="00A154E7">
        <w:rPr>
          <w:rFonts w:eastAsia="Times New Roman" w:hint="cs"/>
          <w:sz w:val="24"/>
          <w:rtl/>
        </w:rPr>
        <w:t>محیط، اجتماع و حکمرانی</w:t>
      </w:r>
      <w:r w:rsidRPr="00A154E7">
        <w:rPr>
          <w:rFonts w:eastAsia="Times New Roman"/>
          <w:sz w:val="24"/>
          <w:rtl/>
        </w:rPr>
        <w:t xml:space="preserve"> نشان م</w:t>
      </w:r>
      <w:r w:rsidRPr="00A154E7">
        <w:rPr>
          <w:rFonts w:eastAsia="Times New Roman" w:hint="cs"/>
          <w:sz w:val="24"/>
          <w:rtl/>
        </w:rPr>
        <w:t>ی</w:t>
      </w:r>
      <w:r w:rsidR="00F14F29" w:rsidRPr="00A154E7">
        <w:rPr>
          <w:rFonts w:eastAsia="Times New Roman" w:hint="cs"/>
          <w:sz w:val="24"/>
          <w:rtl/>
        </w:rPr>
        <w:t>‌</w:t>
      </w:r>
      <w:r w:rsidRPr="00A154E7">
        <w:rPr>
          <w:rFonts w:eastAsia="Times New Roman"/>
          <w:sz w:val="24"/>
          <w:rtl/>
        </w:rPr>
        <w:t>دهد.</w:t>
      </w:r>
    </w:p>
    <w:tbl>
      <w:tblPr>
        <w:tblStyle w:val="TableGrid"/>
        <w:bidiVisual/>
        <w:tblW w:w="9641" w:type="dxa"/>
        <w:shd w:val="clear" w:color="auto" w:fill="F2F9FC"/>
        <w:tblCellMar>
          <w:left w:w="28" w:type="dxa"/>
          <w:right w:w="28" w:type="dxa"/>
        </w:tblCellMar>
        <w:tblLook w:val="04A0" w:firstRow="1" w:lastRow="0" w:firstColumn="1" w:lastColumn="0" w:noHBand="0" w:noVBand="1"/>
      </w:tblPr>
      <w:tblGrid>
        <w:gridCol w:w="2276"/>
        <w:gridCol w:w="7365"/>
      </w:tblGrid>
      <w:tr w:rsidR="00A154E7" w:rsidRPr="00F552D8" w14:paraId="3A3EE35C" w14:textId="77777777" w:rsidTr="00931BEB">
        <w:tc>
          <w:tcPr>
            <w:tcW w:w="9641" w:type="dxa"/>
            <w:gridSpan w:val="2"/>
            <w:shd w:val="clear" w:color="auto" w:fill="F2F9FC"/>
            <w:vAlign w:val="center"/>
          </w:tcPr>
          <w:p w14:paraId="7D40CE7F" w14:textId="5E977498" w:rsidR="00775CFC" w:rsidRPr="00F552D8" w:rsidRDefault="00775CFC" w:rsidP="00931BEB">
            <w:pPr>
              <w:jc w:val="center"/>
              <w:rPr>
                <w:rFonts w:eastAsia="Times New Roman"/>
                <w:sz w:val="24"/>
                <w:szCs w:val="24"/>
                <w:rtl/>
              </w:rPr>
            </w:pPr>
            <w:r w:rsidRPr="00F552D8">
              <w:rPr>
                <w:rFonts w:eastAsia="Times New Roman"/>
                <w:sz w:val="24"/>
                <w:szCs w:val="24"/>
                <w:rtl/>
              </w:rPr>
              <w:t>جدول 2.7: منابع برا</w:t>
            </w:r>
            <w:r w:rsidRPr="00F552D8">
              <w:rPr>
                <w:rFonts w:eastAsia="Times New Roman" w:hint="cs"/>
                <w:sz w:val="24"/>
                <w:szCs w:val="24"/>
                <w:rtl/>
              </w:rPr>
              <w:t>ی</w:t>
            </w:r>
            <w:r w:rsidRPr="00F552D8">
              <w:rPr>
                <w:rFonts w:eastAsia="Times New Roman"/>
                <w:sz w:val="24"/>
                <w:szCs w:val="24"/>
                <w:rtl/>
              </w:rPr>
              <w:t xml:space="preserve"> </w:t>
            </w:r>
            <w:r w:rsidR="000F65BA" w:rsidRPr="00F552D8">
              <w:rPr>
                <w:rFonts w:eastAsia="Times New Roman" w:hint="cs"/>
                <w:sz w:val="24"/>
                <w:szCs w:val="24"/>
                <w:rtl/>
              </w:rPr>
              <w:t>اجرای</w:t>
            </w:r>
            <w:r w:rsidRPr="00F552D8">
              <w:rPr>
                <w:rFonts w:eastAsia="Times New Roman"/>
                <w:sz w:val="24"/>
                <w:szCs w:val="24"/>
                <w:rtl/>
              </w:rPr>
              <w:t xml:space="preserve"> 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اهم</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w:t>
            </w:r>
            <w:r w:rsidR="000F65BA" w:rsidRPr="00F552D8">
              <w:rPr>
                <w:rFonts w:eastAsia="Times New Roman" w:hint="cs"/>
                <w:sz w:val="24"/>
                <w:szCs w:val="24"/>
                <w:rtl/>
              </w:rPr>
              <w:t>محیط، اجتماع و حکمرانی</w:t>
            </w:r>
          </w:p>
        </w:tc>
      </w:tr>
      <w:tr w:rsidR="00A154E7" w:rsidRPr="00F552D8" w14:paraId="26565CAB" w14:textId="77777777" w:rsidTr="00931BEB">
        <w:tc>
          <w:tcPr>
            <w:tcW w:w="2276" w:type="dxa"/>
            <w:shd w:val="clear" w:color="auto" w:fill="00A9CB"/>
            <w:vAlign w:val="center"/>
          </w:tcPr>
          <w:p w14:paraId="19A518C4" w14:textId="4D317B1E" w:rsidR="00775CFC" w:rsidRPr="00F552D8" w:rsidRDefault="000F65BA" w:rsidP="00931BEB">
            <w:pPr>
              <w:jc w:val="center"/>
              <w:rPr>
                <w:rFonts w:eastAsia="Times New Roman"/>
                <w:sz w:val="24"/>
                <w:szCs w:val="24"/>
                <w:rtl/>
              </w:rPr>
            </w:pPr>
            <w:r w:rsidRPr="00F552D8">
              <w:rPr>
                <w:rFonts w:eastAsia="Times New Roman"/>
                <w:sz w:val="24"/>
                <w:szCs w:val="24"/>
                <w:rtl/>
              </w:rPr>
              <w:t>چارچوب</w:t>
            </w:r>
            <w:r w:rsidRPr="00F552D8">
              <w:rPr>
                <w:rFonts w:eastAsia="Times New Roman" w:cs="Times New Roman"/>
                <w:sz w:val="24"/>
                <w:szCs w:val="24"/>
                <w:cs/>
              </w:rPr>
              <w:t>‎</w:t>
            </w:r>
            <w:r w:rsidRPr="00F552D8">
              <w:rPr>
                <w:rFonts w:eastAsia="Times New Roman"/>
                <w:sz w:val="24"/>
                <w:szCs w:val="24"/>
                <w:rtl/>
              </w:rPr>
              <w:t>، راهنما</w:t>
            </w:r>
            <w:r w:rsidRPr="00F552D8">
              <w:rPr>
                <w:rFonts w:eastAsia="Times New Roman" w:hint="cs"/>
                <w:sz w:val="24"/>
                <w:szCs w:val="24"/>
                <w:rtl/>
              </w:rPr>
              <w:t>یی</w:t>
            </w:r>
            <w:r w:rsidRPr="00F552D8">
              <w:rPr>
                <w:rFonts w:eastAsia="Times New Roman"/>
                <w:sz w:val="24"/>
                <w:szCs w:val="24"/>
                <w:rtl/>
              </w:rPr>
              <w:t xml:space="preserve"> و استاندارد</w:t>
            </w:r>
          </w:p>
        </w:tc>
        <w:tc>
          <w:tcPr>
            <w:tcW w:w="7365" w:type="dxa"/>
            <w:shd w:val="clear" w:color="auto" w:fill="00A9CB"/>
            <w:vAlign w:val="center"/>
          </w:tcPr>
          <w:p w14:paraId="6DB3D099" w14:textId="3E1E729D" w:rsidR="00775CFC" w:rsidRPr="00F552D8" w:rsidRDefault="000F65BA" w:rsidP="00931BEB">
            <w:pPr>
              <w:jc w:val="center"/>
              <w:rPr>
                <w:rFonts w:eastAsia="Times New Roman"/>
                <w:sz w:val="24"/>
                <w:szCs w:val="24"/>
                <w:rtl/>
              </w:rPr>
            </w:pPr>
            <w:r w:rsidRPr="00F552D8">
              <w:rPr>
                <w:rFonts w:eastAsia="Times New Roman" w:hint="cs"/>
                <w:sz w:val="24"/>
                <w:szCs w:val="24"/>
                <w:rtl/>
              </w:rPr>
              <w:t>شرح</w:t>
            </w:r>
          </w:p>
        </w:tc>
      </w:tr>
      <w:tr w:rsidR="00A154E7" w:rsidRPr="00F552D8" w14:paraId="40C555E7" w14:textId="77777777" w:rsidTr="00931BEB">
        <w:tc>
          <w:tcPr>
            <w:tcW w:w="2276" w:type="dxa"/>
            <w:shd w:val="clear" w:color="auto" w:fill="F2F9FC"/>
            <w:vAlign w:val="center"/>
          </w:tcPr>
          <w:p w14:paraId="5A2DD2ED" w14:textId="7E3B2098" w:rsidR="00775CFC" w:rsidRPr="00F552D8" w:rsidRDefault="002B595F" w:rsidP="00C121A1">
            <w:pPr>
              <w:jc w:val="left"/>
              <w:rPr>
                <w:rFonts w:eastAsia="Times New Roman"/>
                <w:sz w:val="24"/>
                <w:szCs w:val="24"/>
                <w:rtl/>
              </w:rPr>
            </w:pPr>
            <w:r w:rsidRPr="00F552D8">
              <w:rPr>
                <w:rFonts w:eastAsia="Times New Roman"/>
                <w:sz w:val="24"/>
                <w:szCs w:val="24"/>
                <w:rtl/>
              </w:rPr>
              <w:t>آزمون اهم</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پنج قسمت</w:t>
            </w:r>
            <w:r w:rsidRPr="00F552D8">
              <w:rPr>
                <w:rFonts w:eastAsia="Times New Roman" w:hint="cs"/>
                <w:sz w:val="24"/>
                <w:szCs w:val="24"/>
                <w:rtl/>
              </w:rPr>
              <w:t>ی توانایی حسابداری</w:t>
            </w:r>
          </w:p>
        </w:tc>
        <w:tc>
          <w:tcPr>
            <w:tcW w:w="7365" w:type="dxa"/>
            <w:shd w:val="clear" w:color="auto" w:fill="F2F9FC"/>
            <w:vAlign w:val="center"/>
          </w:tcPr>
          <w:p w14:paraId="77D27D21" w14:textId="00C5F9D7" w:rsidR="002B595F" w:rsidRPr="00F552D8" w:rsidRDefault="000D0C52" w:rsidP="00C07FE8">
            <w:pPr>
              <w:rPr>
                <w:rFonts w:eastAsia="Times New Roman"/>
                <w:sz w:val="24"/>
                <w:szCs w:val="24"/>
                <w:rtl/>
              </w:rPr>
            </w:pPr>
            <w:r w:rsidRPr="00F552D8">
              <w:rPr>
                <w:rFonts w:eastAsia="Times New Roman" w:hint="cs"/>
                <w:sz w:val="24"/>
                <w:szCs w:val="24"/>
                <w:rtl/>
              </w:rPr>
              <w:t xml:space="preserve">طراحی شده </w:t>
            </w:r>
            <w:r w:rsidR="002B595F" w:rsidRPr="00F552D8">
              <w:rPr>
                <w:rFonts w:eastAsia="Times New Roman"/>
                <w:sz w:val="24"/>
                <w:szCs w:val="24"/>
                <w:rtl/>
              </w:rPr>
              <w:t>برا</w:t>
            </w:r>
            <w:r w:rsidR="002B595F" w:rsidRPr="00F552D8">
              <w:rPr>
                <w:rFonts w:eastAsia="Times New Roman" w:hint="cs"/>
                <w:sz w:val="24"/>
                <w:szCs w:val="24"/>
                <w:rtl/>
              </w:rPr>
              <w:t>ی</w:t>
            </w:r>
            <w:r w:rsidR="002B595F" w:rsidRPr="00F552D8">
              <w:rPr>
                <w:rFonts w:eastAsia="Times New Roman"/>
                <w:sz w:val="24"/>
                <w:szCs w:val="24"/>
                <w:rtl/>
              </w:rPr>
              <w:t xml:space="preserve"> کمک </w:t>
            </w:r>
            <w:r w:rsidRPr="00F552D8">
              <w:rPr>
                <w:rFonts w:eastAsia="Times New Roman" w:hint="cs"/>
                <w:sz w:val="24"/>
                <w:szCs w:val="24"/>
                <w:rtl/>
              </w:rPr>
              <w:t xml:space="preserve">به </w:t>
            </w:r>
            <w:r w:rsidRPr="00F552D8">
              <w:rPr>
                <w:rFonts w:eastAsia="Times New Roman"/>
                <w:sz w:val="24"/>
                <w:szCs w:val="24"/>
                <w:rtl/>
              </w:rPr>
              <w:t>سازمان</w:t>
            </w:r>
            <w:r w:rsidRPr="00F552D8">
              <w:rPr>
                <w:rFonts w:eastAsia="Times New Roman" w:cs="Times New Roman"/>
                <w:sz w:val="24"/>
                <w:szCs w:val="24"/>
                <w:cs/>
              </w:rPr>
              <w:t>‎</w:t>
            </w:r>
            <w:r w:rsidRPr="00F552D8">
              <w:rPr>
                <w:rFonts w:eastAsia="Times New Roman"/>
                <w:sz w:val="24"/>
                <w:szCs w:val="24"/>
                <w:rtl/>
              </w:rPr>
              <w:t xml:space="preserve">ها </w:t>
            </w:r>
            <w:r w:rsidRPr="00F552D8">
              <w:rPr>
                <w:rFonts w:eastAsia="Times New Roman" w:hint="cs"/>
                <w:sz w:val="24"/>
                <w:szCs w:val="24"/>
                <w:rtl/>
              </w:rPr>
              <w:t>در</w:t>
            </w:r>
            <w:r w:rsidRPr="00F552D8">
              <w:rPr>
                <w:rFonts w:eastAsia="Times New Roman"/>
                <w:sz w:val="24"/>
                <w:szCs w:val="24"/>
                <w:rtl/>
              </w:rPr>
              <w:t xml:space="preserve"> شناسا</w:t>
            </w:r>
            <w:r w:rsidRPr="00F552D8">
              <w:rPr>
                <w:rFonts w:eastAsia="Times New Roman" w:hint="cs"/>
                <w:sz w:val="24"/>
                <w:szCs w:val="24"/>
                <w:rtl/>
              </w:rPr>
              <w:t>یی</w:t>
            </w:r>
            <w:r w:rsidR="002B595F" w:rsidRPr="00F552D8">
              <w:rPr>
                <w:rFonts w:eastAsia="Times New Roman"/>
                <w:sz w:val="24"/>
                <w:szCs w:val="24"/>
                <w:rtl/>
              </w:rPr>
              <w:t>:</w:t>
            </w:r>
          </w:p>
          <w:p w14:paraId="61174BD4" w14:textId="77777777" w:rsidR="002B595F" w:rsidRPr="00F552D8" w:rsidRDefault="002B595F" w:rsidP="00384346">
            <w:pPr>
              <w:pStyle w:val="ListParagraph"/>
              <w:numPr>
                <w:ilvl w:val="0"/>
                <w:numId w:val="22"/>
              </w:numPr>
              <w:ind w:left="142" w:hanging="142"/>
              <w:rPr>
                <w:rFonts w:eastAsia="Times New Roman"/>
                <w:sz w:val="24"/>
                <w:szCs w:val="24"/>
                <w:rtl/>
              </w:rPr>
            </w:pPr>
            <w:r w:rsidRPr="00F552D8">
              <w:rPr>
                <w:rFonts w:eastAsia="Times New Roman" w:hint="eastAsia"/>
                <w:sz w:val="24"/>
                <w:szCs w:val="24"/>
                <w:rtl/>
              </w:rPr>
              <w:t>چه</w:t>
            </w:r>
            <w:r w:rsidRPr="00F552D8">
              <w:rPr>
                <w:rFonts w:eastAsia="Times New Roman"/>
                <w:sz w:val="24"/>
                <w:szCs w:val="24"/>
                <w:rtl/>
              </w:rPr>
              <w:t xml:space="preserve"> موضوعات</w:t>
            </w:r>
            <w:r w:rsidRPr="00F552D8">
              <w:rPr>
                <w:rFonts w:eastAsia="Times New Roman" w:hint="cs"/>
                <w:sz w:val="24"/>
                <w:szCs w:val="24"/>
                <w:rtl/>
              </w:rPr>
              <w:t>ی</w:t>
            </w:r>
            <w:r w:rsidRPr="00F552D8">
              <w:rPr>
                <w:rFonts w:eastAsia="Times New Roman"/>
                <w:sz w:val="24"/>
                <w:szCs w:val="24"/>
                <w:rtl/>
              </w:rPr>
              <w:t xml:space="preserve"> برا</w:t>
            </w:r>
            <w:r w:rsidRPr="00F552D8">
              <w:rPr>
                <w:rFonts w:eastAsia="Times New Roman" w:hint="cs"/>
                <w:sz w:val="24"/>
                <w:szCs w:val="24"/>
                <w:rtl/>
              </w:rPr>
              <w:t>ی</w:t>
            </w:r>
            <w:r w:rsidRPr="00F552D8">
              <w:rPr>
                <w:rFonts w:eastAsia="Times New Roman"/>
                <w:sz w:val="24"/>
                <w:szCs w:val="24"/>
                <w:rtl/>
              </w:rPr>
              <w:t xml:space="preserve"> کسب و کار و ذ</w:t>
            </w:r>
            <w:r w:rsidRPr="00F552D8">
              <w:rPr>
                <w:rFonts w:eastAsia="Times New Roman" w:hint="cs"/>
                <w:sz w:val="24"/>
                <w:szCs w:val="24"/>
                <w:rtl/>
              </w:rPr>
              <w:t>ی</w:t>
            </w:r>
            <w:r w:rsidRPr="00F552D8">
              <w:rPr>
                <w:rFonts w:eastAsia="Times New Roman" w:hint="eastAsia"/>
                <w:sz w:val="24"/>
                <w:szCs w:val="24"/>
                <w:rtl/>
              </w:rPr>
              <w:t>نفعان</w:t>
            </w:r>
            <w:r w:rsidRPr="00F552D8">
              <w:rPr>
                <w:rFonts w:eastAsia="Times New Roman"/>
                <w:sz w:val="24"/>
                <w:szCs w:val="24"/>
                <w:rtl/>
              </w:rPr>
              <w:t xml:space="preserve"> آن بس</w:t>
            </w:r>
            <w:r w:rsidRPr="00F552D8">
              <w:rPr>
                <w:rFonts w:eastAsia="Times New Roman" w:hint="cs"/>
                <w:sz w:val="24"/>
                <w:szCs w:val="24"/>
                <w:rtl/>
              </w:rPr>
              <w:t>ی</w:t>
            </w:r>
            <w:r w:rsidRPr="00F552D8">
              <w:rPr>
                <w:rFonts w:eastAsia="Times New Roman" w:hint="eastAsia"/>
                <w:sz w:val="24"/>
                <w:szCs w:val="24"/>
                <w:rtl/>
              </w:rPr>
              <w:t>ار</w:t>
            </w:r>
            <w:r w:rsidRPr="00F552D8">
              <w:rPr>
                <w:rFonts w:eastAsia="Times New Roman"/>
                <w:sz w:val="24"/>
                <w:szCs w:val="24"/>
                <w:rtl/>
              </w:rPr>
              <w:t xml:space="preserve"> مهم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مرتبط است.</w:t>
            </w:r>
          </w:p>
          <w:p w14:paraId="7D51A8CA" w14:textId="35896B70" w:rsidR="00775CFC" w:rsidRPr="00F552D8" w:rsidRDefault="002B595F" w:rsidP="00384346">
            <w:pPr>
              <w:pStyle w:val="ListParagraph"/>
              <w:numPr>
                <w:ilvl w:val="0"/>
                <w:numId w:val="22"/>
              </w:numPr>
              <w:ind w:left="142" w:hanging="142"/>
              <w:rPr>
                <w:rFonts w:eastAsia="Times New Roman"/>
                <w:sz w:val="24"/>
                <w:szCs w:val="24"/>
                <w:rtl/>
              </w:rPr>
            </w:pPr>
            <w:r w:rsidRPr="00F552D8">
              <w:rPr>
                <w:rFonts w:eastAsia="Times New Roman"/>
                <w:sz w:val="24"/>
                <w:szCs w:val="24"/>
                <w:rtl/>
              </w:rPr>
              <w:t>چه اطلاعات</w:t>
            </w:r>
            <w:r w:rsidRPr="00F552D8">
              <w:rPr>
                <w:rFonts w:eastAsia="Times New Roman" w:hint="cs"/>
                <w:sz w:val="24"/>
                <w:szCs w:val="24"/>
                <w:rtl/>
              </w:rPr>
              <w:t>ی</w:t>
            </w:r>
            <w:r w:rsidRPr="00F552D8">
              <w:rPr>
                <w:rFonts w:eastAsia="Times New Roman"/>
                <w:sz w:val="24"/>
                <w:szCs w:val="24"/>
                <w:rtl/>
              </w:rPr>
              <w:t xml:space="preserve"> با</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در گزارش</w:t>
            </w:r>
            <w:r w:rsidR="00F11207" w:rsidRPr="00F552D8">
              <w:rPr>
                <w:rFonts w:eastAsia="Times New Roman" w:hint="cs"/>
                <w:sz w:val="24"/>
                <w:szCs w:val="24"/>
                <w:rtl/>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پا</w:t>
            </w:r>
            <w:r w:rsidRPr="00F552D8">
              <w:rPr>
                <w:rFonts w:eastAsia="Times New Roman" w:hint="cs"/>
                <w:sz w:val="24"/>
                <w:szCs w:val="24"/>
                <w:rtl/>
              </w:rPr>
              <w:t>ی</w:t>
            </w:r>
            <w:r w:rsidRPr="00F552D8">
              <w:rPr>
                <w:rFonts w:eastAsia="Times New Roman" w:hint="eastAsia"/>
                <w:sz w:val="24"/>
                <w:szCs w:val="24"/>
                <w:rtl/>
              </w:rPr>
              <w:t>دار</w:t>
            </w:r>
            <w:r w:rsidRPr="00F552D8">
              <w:rPr>
                <w:rFonts w:eastAsia="Times New Roman" w:hint="cs"/>
                <w:sz w:val="24"/>
                <w:szCs w:val="24"/>
                <w:rtl/>
              </w:rPr>
              <w:t>ی</w:t>
            </w:r>
            <w:r w:rsidRPr="00F552D8">
              <w:rPr>
                <w:rFonts w:eastAsia="Times New Roman"/>
                <w:sz w:val="24"/>
                <w:szCs w:val="24"/>
                <w:rtl/>
              </w:rPr>
              <w:t xml:space="preserve"> و مسئول</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اجتماع</w:t>
            </w:r>
            <w:r w:rsidRPr="00F552D8">
              <w:rPr>
                <w:rFonts w:eastAsia="Times New Roman" w:hint="cs"/>
                <w:sz w:val="24"/>
                <w:szCs w:val="24"/>
                <w:rtl/>
              </w:rPr>
              <w:t>ی</w:t>
            </w:r>
            <w:r w:rsidRPr="00F552D8">
              <w:rPr>
                <w:rFonts w:eastAsia="Times New Roman"/>
                <w:sz w:val="24"/>
                <w:szCs w:val="24"/>
                <w:rtl/>
              </w:rPr>
              <w:t xml:space="preserve"> شرکت افشا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گزارش شود</w:t>
            </w:r>
            <w:r w:rsidR="00F11207" w:rsidRPr="00F552D8">
              <w:rPr>
                <w:rFonts w:eastAsia="Times New Roman" w:hint="cs"/>
                <w:sz w:val="24"/>
                <w:szCs w:val="24"/>
                <w:rtl/>
              </w:rPr>
              <w:t>.</w:t>
            </w:r>
          </w:p>
        </w:tc>
      </w:tr>
      <w:tr w:rsidR="00A154E7" w:rsidRPr="00F552D8" w14:paraId="2EFAB112" w14:textId="77777777" w:rsidTr="00931BEB">
        <w:tc>
          <w:tcPr>
            <w:tcW w:w="2276" w:type="dxa"/>
            <w:shd w:val="clear" w:color="auto" w:fill="F2F9FC"/>
            <w:vAlign w:val="center"/>
          </w:tcPr>
          <w:p w14:paraId="4BB1EFA6" w14:textId="12D52FCC" w:rsidR="00F11207" w:rsidRPr="00F552D8" w:rsidRDefault="00E70207" w:rsidP="00C121A1">
            <w:pPr>
              <w:jc w:val="left"/>
              <w:rPr>
                <w:rFonts w:eastAsia="Times New Roman"/>
                <w:sz w:val="24"/>
                <w:szCs w:val="24"/>
                <w:rtl/>
              </w:rPr>
            </w:pPr>
            <w:r w:rsidRPr="00F552D8">
              <w:rPr>
                <w:rFonts w:eastAsia="Times New Roman"/>
                <w:sz w:val="24"/>
                <w:szCs w:val="24"/>
                <w:rtl/>
              </w:rPr>
              <w:t>نقشه راه سرس</w:t>
            </w:r>
            <w:r w:rsidR="00810E10" w:rsidRPr="00F552D8">
              <w:rPr>
                <w:rStyle w:val="FootnoteReference"/>
                <w:rFonts w:eastAsia="Times New Roman"/>
                <w:sz w:val="24"/>
                <w:szCs w:val="24"/>
                <w:rtl/>
              </w:rPr>
              <w:footnoteReference w:id="106"/>
            </w:r>
            <w:r w:rsidR="00C121A1" w:rsidRPr="00F552D8">
              <w:rPr>
                <w:rFonts w:eastAsia="Times New Roman" w:hint="cs"/>
                <w:sz w:val="24"/>
                <w:szCs w:val="24"/>
                <w:rtl/>
              </w:rPr>
              <w:t xml:space="preserve"> </w:t>
            </w:r>
            <w:r w:rsidRPr="00F552D8">
              <w:rPr>
                <w:rFonts w:eastAsia="Times New Roman"/>
                <w:sz w:val="24"/>
                <w:szCs w:val="24"/>
                <w:rtl/>
              </w:rPr>
              <w:t>برا</w:t>
            </w:r>
            <w:r w:rsidRPr="00F552D8">
              <w:rPr>
                <w:rFonts w:eastAsia="Times New Roman" w:hint="cs"/>
                <w:sz w:val="24"/>
                <w:szCs w:val="24"/>
                <w:rtl/>
              </w:rPr>
              <w:t>ی</w:t>
            </w:r>
            <w:r w:rsidRPr="00F552D8">
              <w:rPr>
                <w:rFonts w:eastAsia="Times New Roman"/>
                <w:sz w:val="24"/>
                <w:szCs w:val="24"/>
                <w:rtl/>
              </w:rPr>
              <w:t xml:space="preserve"> پا</w:t>
            </w:r>
            <w:r w:rsidRPr="00F552D8">
              <w:rPr>
                <w:rFonts w:eastAsia="Times New Roman" w:hint="cs"/>
                <w:sz w:val="24"/>
                <w:szCs w:val="24"/>
                <w:rtl/>
              </w:rPr>
              <w:t>ی</w:t>
            </w:r>
            <w:r w:rsidRPr="00F552D8">
              <w:rPr>
                <w:rFonts w:eastAsia="Times New Roman" w:hint="eastAsia"/>
                <w:sz w:val="24"/>
                <w:szCs w:val="24"/>
                <w:rtl/>
              </w:rPr>
              <w:t>دار</w:t>
            </w:r>
            <w:r w:rsidRPr="00F552D8">
              <w:rPr>
                <w:rFonts w:eastAsia="Times New Roman" w:hint="cs"/>
                <w:sz w:val="24"/>
                <w:szCs w:val="24"/>
                <w:rtl/>
              </w:rPr>
              <w:t>ی</w:t>
            </w:r>
            <w:r w:rsidRPr="00F552D8">
              <w:rPr>
                <w:rFonts w:eastAsia="Times New Roman"/>
                <w:sz w:val="24"/>
                <w:szCs w:val="24"/>
                <w:rtl/>
              </w:rPr>
              <w:t xml:space="preserve"> 2010</w:t>
            </w:r>
          </w:p>
        </w:tc>
        <w:tc>
          <w:tcPr>
            <w:tcW w:w="7365" w:type="dxa"/>
            <w:shd w:val="clear" w:color="auto" w:fill="F2F9FC"/>
            <w:vAlign w:val="center"/>
          </w:tcPr>
          <w:p w14:paraId="04439012" w14:textId="5AF2D3F6" w:rsidR="00F11207" w:rsidRPr="00F552D8" w:rsidRDefault="00E70207" w:rsidP="00C07FE8">
            <w:pPr>
              <w:rPr>
                <w:rFonts w:eastAsia="Times New Roman"/>
                <w:sz w:val="24"/>
                <w:szCs w:val="24"/>
                <w:rtl/>
              </w:rPr>
            </w:pPr>
            <w:r w:rsidRPr="00F552D8">
              <w:rPr>
                <w:rFonts w:eastAsia="Times New Roman" w:hint="eastAsia"/>
                <w:sz w:val="24"/>
                <w:szCs w:val="24"/>
                <w:rtl/>
              </w:rPr>
              <w:t>منبع</w:t>
            </w:r>
            <w:r w:rsidRPr="00F552D8">
              <w:rPr>
                <w:rFonts w:eastAsia="Times New Roman" w:hint="cs"/>
                <w:sz w:val="24"/>
                <w:szCs w:val="24"/>
                <w:rtl/>
              </w:rPr>
              <w:t>ی</w:t>
            </w:r>
            <w:r w:rsidRPr="00F552D8">
              <w:rPr>
                <w:rFonts w:eastAsia="Times New Roman"/>
                <w:sz w:val="24"/>
                <w:szCs w:val="24"/>
                <w:rtl/>
              </w:rPr>
              <w:t xml:space="preserve"> برا</w:t>
            </w:r>
            <w:r w:rsidRPr="00F552D8">
              <w:rPr>
                <w:rFonts w:eastAsia="Times New Roman" w:hint="cs"/>
                <w:sz w:val="24"/>
                <w:szCs w:val="24"/>
                <w:rtl/>
              </w:rPr>
              <w:t>ی</w:t>
            </w:r>
            <w:r w:rsidRPr="00F552D8">
              <w:rPr>
                <w:rFonts w:eastAsia="Times New Roman"/>
                <w:sz w:val="24"/>
                <w:szCs w:val="24"/>
                <w:rtl/>
              </w:rPr>
              <w:t xml:space="preserve"> کمک به </w:t>
            </w:r>
            <w:r w:rsidR="003728D0" w:rsidRPr="00F552D8">
              <w:rPr>
                <w:rFonts w:eastAsia="Times New Roman" w:hint="cs"/>
                <w:sz w:val="24"/>
                <w:szCs w:val="24"/>
                <w:rtl/>
                <w:lang w:bidi="fa-IR"/>
              </w:rPr>
              <w:t xml:space="preserve">شرکتها که خود را </w:t>
            </w:r>
            <w:r w:rsidRPr="00F552D8">
              <w:rPr>
                <w:rFonts w:eastAsia="Times New Roman"/>
                <w:sz w:val="24"/>
                <w:szCs w:val="24"/>
                <w:rtl/>
              </w:rPr>
              <w:t>برا</w:t>
            </w:r>
            <w:r w:rsidRPr="00F552D8">
              <w:rPr>
                <w:rFonts w:eastAsia="Times New Roman" w:hint="cs"/>
                <w:sz w:val="24"/>
                <w:szCs w:val="24"/>
                <w:rtl/>
              </w:rPr>
              <w:t>ی</w:t>
            </w:r>
            <w:r w:rsidRPr="00F552D8">
              <w:rPr>
                <w:rFonts w:eastAsia="Times New Roman"/>
                <w:sz w:val="24"/>
                <w:szCs w:val="24"/>
                <w:rtl/>
              </w:rPr>
              <w:t xml:space="preserve"> موفق</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در جهان</w:t>
            </w:r>
            <w:r w:rsidRPr="00F552D8">
              <w:rPr>
                <w:rFonts w:eastAsia="Times New Roman" w:hint="cs"/>
                <w:sz w:val="24"/>
                <w:szCs w:val="24"/>
                <w:rtl/>
              </w:rPr>
              <w:t>ی</w:t>
            </w:r>
            <w:r w:rsidRPr="00F552D8">
              <w:rPr>
                <w:rFonts w:eastAsia="Times New Roman"/>
                <w:sz w:val="24"/>
                <w:szCs w:val="24"/>
                <w:rtl/>
              </w:rPr>
              <w:t xml:space="preserve"> با چالش‌ها</w:t>
            </w:r>
            <w:r w:rsidRPr="00F552D8">
              <w:rPr>
                <w:rFonts w:eastAsia="Times New Roman" w:hint="cs"/>
                <w:sz w:val="24"/>
                <w:szCs w:val="24"/>
                <w:rtl/>
              </w:rPr>
              <w:t>ی</w:t>
            </w:r>
            <w:r w:rsidRPr="00F552D8">
              <w:rPr>
                <w:rFonts w:eastAsia="Times New Roman"/>
                <w:sz w:val="24"/>
                <w:szCs w:val="24"/>
                <w:rtl/>
              </w:rPr>
              <w:t xml:space="preserve"> ز</w:t>
            </w:r>
            <w:r w:rsidRPr="00F552D8">
              <w:rPr>
                <w:rFonts w:eastAsia="Times New Roman" w:hint="cs"/>
                <w:sz w:val="24"/>
                <w:szCs w:val="24"/>
                <w:rtl/>
              </w:rPr>
              <w:t>ی</w:t>
            </w:r>
            <w:r w:rsidRPr="00F552D8">
              <w:rPr>
                <w:rFonts w:eastAsia="Times New Roman" w:hint="eastAsia"/>
                <w:sz w:val="24"/>
                <w:szCs w:val="24"/>
                <w:rtl/>
              </w:rPr>
              <w:t>ست‌مح</w:t>
            </w:r>
            <w:r w:rsidRPr="00F552D8">
              <w:rPr>
                <w:rFonts w:eastAsia="Times New Roman" w:hint="cs"/>
                <w:sz w:val="24"/>
                <w:szCs w:val="24"/>
                <w:rtl/>
              </w:rPr>
              <w:t>ی</w:t>
            </w:r>
            <w:r w:rsidRPr="00F552D8">
              <w:rPr>
                <w:rFonts w:eastAsia="Times New Roman" w:hint="eastAsia"/>
                <w:sz w:val="24"/>
                <w:szCs w:val="24"/>
                <w:rtl/>
              </w:rPr>
              <w:t>ط</w:t>
            </w:r>
            <w:r w:rsidRPr="00F552D8">
              <w:rPr>
                <w:rFonts w:eastAsia="Times New Roman" w:hint="cs"/>
                <w:sz w:val="24"/>
                <w:szCs w:val="24"/>
                <w:rtl/>
              </w:rPr>
              <w:t>ی</w:t>
            </w:r>
            <w:r w:rsidRPr="00F552D8">
              <w:rPr>
                <w:rFonts w:eastAsia="Times New Roman"/>
                <w:sz w:val="24"/>
                <w:szCs w:val="24"/>
                <w:rtl/>
              </w:rPr>
              <w:t xml:space="preserve"> و اجتماع</w:t>
            </w:r>
            <w:r w:rsidRPr="00F552D8">
              <w:rPr>
                <w:rFonts w:eastAsia="Times New Roman" w:hint="cs"/>
                <w:sz w:val="24"/>
                <w:szCs w:val="24"/>
                <w:rtl/>
              </w:rPr>
              <w:t>ی</w:t>
            </w:r>
            <w:r w:rsidRPr="00F552D8">
              <w:rPr>
                <w:rFonts w:eastAsia="Times New Roman"/>
                <w:sz w:val="24"/>
                <w:szCs w:val="24"/>
                <w:rtl/>
              </w:rPr>
              <w:t xml:space="preserve"> ب</w:t>
            </w:r>
            <w:r w:rsidRPr="00F552D8">
              <w:rPr>
                <w:rFonts w:eastAsia="Times New Roman" w:hint="cs"/>
                <w:sz w:val="24"/>
                <w:szCs w:val="24"/>
                <w:rtl/>
              </w:rPr>
              <w:t>ی‌</w:t>
            </w:r>
            <w:r w:rsidRPr="00F552D8">
              <w:rPr>
                <w:rFonts w:eastAsia="Times New Roman" w:hint="eastAsia"/>
                <w:sz w:val="24"/>
                <w:szCs w:val="24"/>
                <w:rtl/>
              </w:rPr>
              <w:t>سابقه‌ا</w:t>
            </w:r>
            <w:r w:rsidRPr="00F552D8">
              <w:rPr>
                <w:rFonts w:eastAsia="Times New Roman" w:hint="cs"/>
                <w:sz w:val="24"/>
                <w:szCs w:val="24"/>
                <w:rtl/>
              </w:rPr>
              <w:t>ی</w:t>
            </w:r>
            <w:r w:rsidR="00ED7989" w:rsidRPr="00F552D8">
              <w:rPr>
                <w:rFonts w:eastAsia="Times New Roman" w:hint="cs"/>
                <w:sz w:val="24"/>
                <w:szCs w:val="24"/>
                <w:rtl/>
              </w:rPr>
              <w:t xml:space="preserve"> که</w:t>
            </w:r>
            <w:r w:rsidRPr="00F552D8">
              <w:rPr>
                <w:rFonts w:eastAsia="Times New Roman"/>
                <w:sz w:val="24"/>
                <w:szCs w:val="24"/>
                <w:rtl/>
              </w:rPr>
              <w:t xml:space="preserve"> اقتصاد و جوامع محل</w:t>
            </w:r>
            <w:r w:rsidRPr="00F552D8">
              <w:rPr>
                <w:rFonts w:eastAsia="Times New Roman" w:hint="cs"/>
                <w:sz w:val="24"/>
                <w:szCs w:val="24"/>
                <w:rtl/>
              </w:rPr>
              <w:t>ی</w:t>
            </w:r>
            <w:r w:rsidRPr="00F552D8">
              <w:rPr>
                <w:rFonts w:eastAsia="Times New Roman"/>
                <w:sz w:val="24"/>
                <w:szCs w:val="24"/>
                <w:rtl/>
              </w:rPr>
              <w:t xml:space="preserve"> را تهد</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م</w:t>
            </w:r>
            <w:r w:rsidRPr="00F552D8">
              <w:rPr>
                <w:rFonts w:eastAsia="Times New Roman" w:hint="cs"/>
                <w:sz w:val="24"/>
                <w:szCs w:val="24"/>
                <w:rtl/>
              </w:rPr>
              <w:t>ی‌</w:t>
            </w:r>
            <w:r w:rsidRPr="00F552D8">
              <w:rPr>
                <w:rFonts w:eastAsia="Times New Roman" w:hint="eastAsia"/>
                <w:sz w:val="24"/>
                <w:szCs w:val="24"/>
                <w:rtl/>
              </w:rPr>
              <w:t>کن</w:t>
            </w:r>
            <w:r w:rsidR="00ED7989" w:rsidRPr="00F552D8">
              <w:rPr>
                <w:rFonts w:eastAsia="Times New Roman" w:hint="cs"/>
                <w:sz w:val="24"/>
                <w:szCs w:val="24"/>
                <w:rtl/>
              </w:rPr>
              <w:t>ن</w:t>
            </w:r>
            <w:r w:rsidRPr="00F552D8">
              <w:rPr>
                <w:rFonts w:eastAsia="Times New Roman" w:hint="eastAsia"/>
                <w:sz w:val="24"/>
                <w:szCs w:val="24"/>
                <w:rtl/>
              </w:rPr>
              <w:t>د،</w:t>
            </w:r>
            <w:r w:rsidRPr="00F552D8">
              <w:rPr>
                <w:rFonts w:eastAsia="Times New Roman"/>
                <w:sz w:val="24"/>
                <w:szCs w:val="24"/>
                <w:rtl/>
              </w:rPr>
              <w:t xml:space="preserve"> </w:t>
            </w:r>
            <w:r w:rsidR="00A1638F" w:rsidRPr="00F552D8">
              <w:rPr>
                <w:rFonts w:eastAsia="Times New Roman"/>
                <w:sz w:val="24"/>
                <w:szCs w:val="24"/>
                <w:rtl/>
              </w:rPr>
              <w:t>مهندس</w:t>
            </w:r>
            <w:r w:rsidR="00A1638F" w:rsidRPr="00F552D8">
              <w:rPr>
                <w:rFonts w:eastAsia="Times New Roman" w:hint="cs"/>
                <w:sz w:val="24"/>
                <w:szCs w:val="24"/>
                <w:rtl/>
              </w:rPr>
              <w:t>ی</w:t>
            </w:r>
            <w:r w:rsidR="00A1638F" w:rsidRPr="00F552D8">
              <w:rPr>
                <w:rFonts w:eastAsia="Times New Roman"/>
                <w:sz w:val="24"/>
                <w:szCs w:val="24"/>
                <w:rtl/>
              </w:rPr>
              <w:t xml:space="preserve"> مجدد </w:t>
            </w:r>
            <w:r w:rsidR="00A1638F" w:rsidRPr="00F552D8">
              <w:rPr>
                <w:rFonts w:eastAsia="Times New Roman" w:hint="cs"/>
                <w:sz w:val="24"/>
                <w:szCs w:val="24"/>
                <w:rtl/>
              </w:rPr>
              <w:t>نمایند</w:t>
            </w:r>
            <w:r w:rsidR="00BD3204" w:rsidRPr="00F552D8">
              <w:rPr>
                <w:rFonts w:eastAsia="Times New Roman" w:hint="cs"/>
                <w:sz w:val="24"/>
                <w:szCs w:val="24"/>
                <w:rtl/>
              </w:rPr>
              <w:t xml:space="preserve">. برای هدایت شرکتها به سوی رهبری </w:t>
            </w:r>
            <w:r w:rsidR="004A44EC" w:rsidRPr="00F552D8">
              <w:rPr>
                <w:rFonts w:eastAsia="Times New Roman" w:hint="cs"/>
                <w:sz w:val="24"/>
                <w:szCs w:val="24"/>
                <w:rtl/>
              </w:rPr>
              <w:t xml:space="preserve">پایدار شرکتی طراحی شده است و در نهایت از انتقال سریع به سمت اقتصاد جهانی پایدارتر </w:t>
            </w:r>
            <w:r w:rsidR="00EE7FE5" w:rsidRPr="00F552D8">
              <w:rPr>
                <w:rFonts w:eastAsia="Times New Roman" w:hint="cs"/>
                <w:sz w:val="24"/>
                <w:szCs w:val="24"/>
                <w:rtl/>
              </w:rPr>
              <w:t>پشتیبانی می‌نماید.</w:t>
            </w:r>
          </w:p>
        </w:tc>
      </w:tr>
      <w:tr w:rsidR="00A154E7" w:rsidRPr="00F552D8" w14:paraId="5E501CA2" w14:textId="77777777" w:rsidTr="00931BEB">
        <w:tc>
          <w:tcPr>
            <w:tcW w:w="2276" w:type="dxa"/>
            <w:shd w:val="clear" w:color="auto" w:fill="F2F9FC"/>
            <w:vAlign w:val="center"/>
          </w:tcPr>
          <w:p w14:paraId="3DBCEDEA" w14:textId="22DB8237" w:rsidR="00E70207" w:rsidRPr="00F552D8" w:rsidRDefault="00E70207" w:rsidP="00C121A1">
            <w:pPr>
              <w:jc w:val="left"/>
              <w:rPr>
                <w:rFonts w:eastAsia="Times New Roman"/>
                <w:sz w:val="24"/>
                <w:szCs w:val="24"/>
                <w:rtl/>
              </w:rPr>
            </w:pPr>
            <w:r w:rsidRPr="00F552D8">
              <w:rPr>
                <w:rFonts w:eastAsia="Times New Roman"/>
                <w:sz w:val="24"/>
                <w:szCs w:val="24"/>
                <w:rtl/>
              </w:rPr>
              <w:t>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اثرات ز</w:t>
            </w:r>
            <w:r w:rsidRPr="00F552D8">
              <w:rPr>
                <w:rFonts w:eastAsia="Times New Roman" w:hint="cs"/>
                <w:sz w:val="24"/>
                <w:szCs w:val="24"/>
                <w:rtl/>
              </w:rPr>
              <w:t>ی</w:t>
            </w:r>
            <w:r w:rsidRPr="00F552D8">
              <w:rPr>
                <w:rFonts w:eastAsia="Times New Roman" w:hint="eastAsia"/>
                <w:sz w:val="24"/>
                <w:szCs w:val="24"/>
                <w:rtl/>
              </w:rPr>
              <w:t>ست</w:t>
            </w:r>
            <w:r w:rsidRPr="00F552D8">
              <w:rPr>
                <w:rFonts w:eastAsia="Times New Roman"/>
                <w:sz w:val="24"/>
                <w:szCs w:val="24"/>
                <w:rtl/>
              </w:rPr>
              <w:t xml:space="preserve"> مح</w:t>
            </w:r>
            <w:r w:rsidRPr="00F552D8">
              <w:rPr>
                <w:rFonts w:eastAsia="Times New Roman" w:hint="cs"/>
                <w:sz w:val="24"/>
                <w:szCs w:val="24"/>
                <w:rtl/>
              </w:rPr>
              <w:t>ی</w:t>
            </w:r>
            <w:r w:rsidRPr="00F552D8">
              <w:rPr>
                <w:rFonts w:eastAsia="Times New Roman" w:hint="eastAsia"/>
                <w:sz w:val="24"/>
                <w:szCs w:val="24"/>
                <w:rtl/>
              </w:rPr>
              <w:t>ط</w:t>
            </w:r>
            <w:r w:rsidRPr="00F552D8">
              <w:rPr>
                <w:rFonts w:eastAsia="Times New Roman" w:hint="cs"/>
                <w:sz w:val="24"/>
                <w:szCs w:val="24"/>
                <w:rtl/>
              </w:rPr>
              <w:t>ی</w:t>
            </w:r>
            <w:r w:rsidRPr="00F552D8">
              <w:rPr>
                <w:rFonts w:eastAsia="Times New Roman"/>
                <w:sz w:val="24"/>
                <w:szCs w:val="24"/>
                <w:rtl/>
              </w:rPr>
              <w:t xml:space="preserve"> و اجتماع</w:t>
            </w:r>
            <w:r w:rsidRPr="00F552D8">
              <w:rPr>
                <w:rFonts w:eastAsia="Times New Roman" w:hint="cs"/>
                <w:sz w:val="24"/>
                <w:szCs w:val="24"/>
                <w:rtl/>
              </w:rPr>
              <w:t>ی</w:t>
            </w:r>
          </w:p>
        </w:tc>
        <w:tc>
          <w:tcPr>
            <w:tcW w:w="7365" w:type="dxa"/>
            <w:shd w:val="clear" w:color="auto" w:fill="F2F9FC"/>
            <w:vAlign w:val="center"/>
          </w:tcPr>
          <w:p w14:paraId="13FFFB15" w14:textId="6E172B5E" w:rsidR="00E70207" w:rsidRPr="00F552D8" w:rsidRDefault="00E70207" w:rsidP="00C07FE8">
            <w:pPr>
              <w:rPr>
                <w:rFonts w:eastAsia="Times New Roman"/>
                <w:sz w:val="24"/>
                <w:szCs w:val="24"/>
                <w:rtl/>
              </w:rPr>
            </w:pPr>
            <w:r w:rsidRPr="00F552D8">
              <w:rPr>
                <w:rFonts w:eastAsia="Times New Roman" w:hint="eastAsia"/>
                <w:sz w:val="24"/>
                <w:szCs w:val="24"/>
                <w:rtl/>
              </w:rPr>
              <w:t>ا</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hint="eastAsia"/>
                <w:sz w:val="24"/>
                <w:szCs w:val="24"/>
                <w:rtl/>
              </w:rPr>
              <w:t>ها</w:t>
            </w:r>
            <w:r w:rsidR="00392DD0" w:rsidRPr="00F552D8">
              <w:rPr>
                <w:rFonts w:eastAsia="Times New Roman" w:hint="cs"/>
                <w:sz w:val="24"/>
                <w:szCs w:val="24"/>
                <w:rtl/>
              </w:rPr>
              <w:t>، به صورت کاملا مستقل یا با یکدیگر،</w:t>
            </w:r>
            <w:r w:rsidR="00526C38" w:rsidRPr="00F552D8">
              <w:rPr>
                <w:rFonts w:eastAsia="Times New Roman" w:hint="cs"/>
                <w:sz w:val="24"/>
                <w:szCs w:val="24"/>
                <w:rtl/>
              </w:rPr>
              <w:t xml:space="preserve"> برای شناسایی و تعیین مقدار اثرات</w:t>
            </w:r>
            <w:r w:rsidR="0011759B" w:rsidRPr="00F552D8">
              <w:rPr>
                <w:rFonts w:eastAsia="Times New Roman" w:hint="cs"/>
                <w:sz w:val="24"/>
                <w:szCs w:val="24"/>
                <w:rtl/>
              </w:rPr>
              <w:t xml:space="preserve"> زیست محیطی و</w:t>
            </w:r>
            <w:r w:rsidR="00391989">
              <w:rPr>
                <w:rFonts w:eastAsia="Times New Roman" w:hint="cs"/>
                <w:sz w:val="24"/>
                <w:szCs w:val="24"/>
                <w:rtl/>
              </w:rPr>
              <w:t xml:space="preserve"> </w:t>
            </w:r>
            <w:r w:rsidR="00526C38" w:rsidRPr="00F552D8">
              <w:rPr>
                <w:rFonts w:eastAsia="Times New Roman" w:hint="cs"/>
                <w:sz w:val="24"/>
                <w:szCs w:val="24"/>
                <w:rtl/>
              </w:rPr>
              <w:t>اجتماعی</w:t>
            </w:r>
            <w:r w:rsidR="0011759B" w:rsidRPr="00F552D8">
              <w:rPr>
                <w:rFonts w:eastAsia="Times New Roman" w:hint="cs"/>
                <w:sz w:val="24"/>
                <w:szCs w:val="24"/>
                <w:rtl/>
              </w:rPr>
              <w:t xml:space="preserve"> </w:t>
            </w:r>
            <w:r w:rsidR="00526C38" w:rsidRPr="00F552D8">
              <w:rPr>
                <w:rFonts w:eastAsia="Times New Roman" w:hint="cs"/>
                <w:sz w:val="24"/>
                <w:szCs w:val="24"/>
                <w:rtl/>
              </w:rPr>
              <w:t>پروژه‌ها یا</w:t>
            </w:r>
            <w:r w:rsidR="00391989">
              <w:rPr>
                <w:rFonts w:eastAsia="Times New Roman" w:hint="cs"/>
                <w:sz w:val="24"/>
                <w:szCs w:val="24"/>
                <w:rtl/>
              </w:rPr>
              <w:t xml:space="preserve"> </w:t>
            </w:r>
            <w:r w:rsidR="00526C38" w:rsidRPr="00F552D8">
              <w:rPr>
                <w:rFonts w:eastAsia="Times New Roman" w:hint="cs"/>
                <w:sz w:val="24"/>
                <w:szCs w:val="24"/>
                <w:rtl/>
              </w:rPr>
              <w:t xml:space="preserve">فعالیتهای کسب و کار </w:t>
            </w:r>
            <w:r w:rsidR="0011759B" w:rsidRPr="00F552D8">
              <w:rPr>
                <w:rFonts w:eastAsia="Times New Roman" w:hint="cs"/>
                <w:sz w:val="24"/>
                <w:szCs w:val="24"/>
                <w:rtl/>
              </w:rPr>
              <w:t xml:space="preserve">طراحی شده‌اند. تاثیرات </w:t>
            </w:r>
            <w:r w:rsidR="00B802C9" w:rsidRPr="00F552D8">
              <w:rPr>
                <w:rFonts w:eastAsia="Times New Roman" w:hint="cs"/>
                <w:sz w:val="24"/>
                <w:szCs w:val="24"/>
                <w:rtl/>
              </w:rPr>
              <w:t xml:space="preserve">در مقایسه با خط مبنایی </w:t>
            </w:r>
            <w:r w:rsidR="005B3CBF" w:rsidRPr="00F552D8">
              <w:rPr>
                <w:rFonts w:eastAsia="Times New Roman" w:hint="cs"/>
                <w:sz w:val="24"/>
                <w:szCs w:val="24"/>
                <w:rtl/>
              </w:rPr>
              <w:t>بوسیله</w:t>
            </w:r>
            <w:r w:rsidR="00B802C9" w:rsidRPr="00F552D8">
              <w:rPr>
                <w:rFonts w:eastAsia="Times New Roman" w:hint="cs"/>
                <w:sz w:val="24"/>
                <w:szCs w:val="24"/>
                <w:rtl/>
              </w:rPr>
              <w:t xml:space="preserve"> شناسایی و ارزیابی محرک‌ها</w:t>
            </w:r>
            <w:r w:rsidR="005B3CBF" w:rsidRPr="00F552D8">
              <w:rPr>
                <w:rFonts w:eastAsia="Times New Roman" w:hint="cs"/>
                <w:sz w:val="24"/>
                <w:szCs w:val="24"/>
                <w:rtl/>
              </w:rPr>
              <w:t xml:space="preserve">ی </w:t>
            </w:r>
            <w:r w:rsidR="00B802C9" w:rsidRPr="00F552D8">
              <w:rPr>
                <w:rFonts w:eastAsia="Times New Roman" w:hint="cs"/>
                <w:sz w:val="24"/>
                <w:szCs w:val="24"/>
                <w:rtl/>
              </w:rPr>
              <w:t>-</w:t>
            </w:r>
            <w:r w:rsidR="0060531C" w:rsidRPr="00F552D8">
              <w:rPr>
                <w:rFonts w:eastAsia="Times New Roman" w:hint="cs"/>
                <w:sz w:val="24"/>
                <w:szCs w:val="24"/>
                <w:rtl/>
              </w:rPr>
              <w:t xml:space="preserve">هم مستقل و هم مرتبط- </w:t>
            </w:r>
            <w:r w:rsidR="005B3CBF" w:rsidRPr="00F552D8">
              <w:rPr>
                <w:rFonts w:eastAsia="Times New Roman" w:hint="cs"/>
                <w:sz w:val="24"/>
                <w:szCs w:val="24"/>
                <w:rtl/>
              </w:rPr>
              <w:t>تاثیرات</w:t>
            </w:r>
            <w:r w:rsidR="005B3CBF" w:rsidRPr="00F552D8">
              <w:rPr>
                <w:rFonts w:eastAsia="Times New Roman"/>
                <w:sz w:val="24"/>
                <w:szCs w:val="24"/>
                <w:rtl/>
              </w:rPr>
              <w:t xml:space="preserve"> </w:t>
            </w:r>
            <w:r w:rsidRPr="00F552D8">
              <w:rPr>
                <w:rFonts w:eastAsia="Times New Roman"/>
                <w:sz w:val="24"/>
                <w:szCs w:val="24"/>
                <w:rtl/>
              </w:rPr>
              <w:t>ان</w:t>
            </w:r>
            <w:r w:rsidRPr="00F552D8">
              <w:rPr>
                <w:rFonts w:eastAsia="Times New Roman" w:hint="eastAsia"/>
                <w:sz w:val="24"/>
                <w:szCs w:val="24"/>
                <w:rtl/>
              </w:rPr>
              <w:t>دازه‌گ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sz w:val="24"/>
                <w:szCs w:val="24"/>
                <w:rtl/>
              </w:rPr>
              <w:t xml:space="preserve"> م</w:t>
            </w:r>
            <w:r w:rsidRPr="00F552D8">
              <w:rPr>
                <w:rFonts w:eastAsia="Times New Roman" w:hint="cs"/>
                <w:sz w:val="24"/>
                <w:szCs w:val="24"/>
                <w:rtl/>
              </w:rPr>
              <w:t>ی‌</w:t>
            </w:r>
            <w:r w:rsidRPr="00F552D8">
              <w:rPr>
                <w:rFonts w:eastAsia="Times New Roman" w:hint="eastAsia"/>
                <w:sz w:val="24"/>
                <w:szCs w:val="24"/>
                <w:rtl/>
              </w:rPr>
              <w:t>شوند</w:t>
            </w:r>
            <w:r w:rsidRPr="00F552D8">
              <w:rPr>
                <w:rFonts w:eastAsia="Times New Roman"/>
                <w:sz w:val="24"/>
                <w:szCs w:val="24"/>
                <w:rtl/>
              </w:rPr>
              <w:t>.</w:t>
            </w:r>
          </w:p>
        </w:tc>
      </w:tr>
      <w:tr w:rsidR="00A154E7" w:rsidRPr="00F552D8" w14:paraId="566D4E11" w14:textId="77777777" w:rsidTr="00931BEB">
        <w:tc>
          <w:tcPr>
            <w:tcW w:w="2276" w:type="dxa"/>
            <w:shd w:val="clear" w:color="auto" w:fill="F2F9FC"/>
            <w:vAlign w:val="center"/>
          </w:tcPr>
          <w:p w14:paraId="5617A01A" w14:textId="65F7F0A7" w:rsidR="00E70207" w:rsidRPr="00F552D8" w:rsidRDefault="00E70207" w:rsidP="00C121A1">
            <w:pPr>
              <w:jc w:val="left"/>
              <w:rPr>
                <w:rFonts w:eastAsia="Times New Roman"/>
                <w:sz w:val="24"/>
                <w:szCs w:val="24"/>
                <w:rtl/>
              </w:rPr>
            </w:pPr>
            <w:r w:rsidRPr="00F552D8">
              <w:rPr>
                <w:rFonts w:eastAsia="Times New Roman"/>
                <w:sz w:val="24"/>
                <w:szCs w:val="24"/>
                <w:rtl/>
              </w:rPr>
              <w:t>استانداردها</w:t>
            </w:r>
            <w:r w:rsidRPr="00F552D8">
              <w:rPr>
                <w:rFonts w:eastAsia="Times New Roman" w:hint="cs"/>
                <w:sz w:val="24"/>
                <w:szCs w:val="24"/>
                <w:rtl/>
              </w:rPr>
              <w:t>ی</w:t>
            </w:r>
            <w:r w:rsidRPr="00F552D8">
              <w:rPr>
                <w:rFonts w:eastAsia="Times New Roman"/>
                <w:sz w:val="24"/>
                <w:szCs w:val="24"/>
                <w:rtl/>
              </w:rPr>
              <w:t xml:space="preserve"> ابتکار</w:t>
            </w:r>
            <w:r w:rsidRPr="00F552D8">
              <w:rPr>
                <w:rFonts w:eastAsia="Times New Roman" w:hint="cs"/>
                <w:sz w:val="24"/>
                <w:szCs w:val="24"/>
                <w:rtl/>
              </w:rPr>
              <w:t>ی</w:t>
            </w:r>
            <w:r w:rsidRPr="00F552D8">
              <w:rPr>
                <w:rFonts w:eastAsia="Times New Roman"/>
                <w:sz w:val="24"/>
                <w:szCs w:val="24"/>
                <w:rtl/>
              </w:rPr>
              <w:t xml:space="preserve"> گزارشگر</w:t>
            </w:r>
            <w:r w:rsidRPr="00F552D8">
              <w:rPr>
                <w:rFonts w:eastAsia="Times New Roman" w:hint="cs"/>
                <w:sz w:val="24"/>
                <w:szCs w:val="24"/>
                <w:rtl/>
              </w:rPr>
              <w:t>ی</w:t>
            </w:r>
            <w:r w:rsidRPr="00F552D8">
              <w:rPr>
                <w:rFonts w:eastAsia="Times New Roman"/>
                <w:sz w:val="24"/>
                <w:szCs w:val="24"/>
                <w:rtl/>
              </w:rPr>
              <w:t xml:space="preserve"> جهان</w:t>
            </w:r>
            <w:r w:rsidRPr="00F552D8">
              <w:rPr>
                <w:rFonts w:eastAsia="Times New Roman" w:hint="cs"/>
                <w:sz w:val="24"/>
                <w:szCs w:val="24"/>
                <w:rtl/>
              </w:rPr>
              <w:t>ی</w:t>
            </w:r>
            <w:r w:rsidR="00CA284A" w:rsidRPr="00F552D8">
              <w:rPr>
                <w:rFonts w:eastAsia="Times New Roman" w:hint="cs"/>
                <w:sz w:val="24"/>
                <w:szCs w:val="24"/>
                <w:rtl/>
                <w:lang w:bidi="fa-IR"/>
              </w:rPr>
              <w:t>(</w:t>
            </w:r>
            <w:r w:rsidR="00CA284A" w:rsidRPr="00F552D8">
              <w:rPr>
                <w:rFonts w:eastAsia="Times New Roman"/>
                <w:sz w:val="24"/>
                <w:szCs w:val="24"/>
                <w:lang w:bidi="fa-IR"/>
              </w:rPr>
              <w:t>GRI</w:t>
            </w:r>
            <w:r w:rsidR="00CA284A" w:rsidRPr="00F552D8">
              <w:rPr>
                <w:rFonts w:eastAsia="Times New Roman" w:hint="cs"/>
                <w:sz w:val="24"/>
                <w:szCs w:val="24"/>
                <w:rtl/>
                <w:lang w:bidi="fa-IR"/>
              </w:rPr>
              <w:t>)</w:t>
            </w:r>
            <w:r w:rsidR="00680EA1" w:rsidRPr="00F552D8">
              <w:rPr>
                <w:rStyle w:val="FootnoteReference"/>
                <w:rFonts w:eastAsia="Times New Roman"/>
                <w:sz w:val="24"/>
                <w:szCs w:val="24"/>
                <w:rtl/>
              </w:rPr>
              <w:footnoteReference w:id="107"/>
            </w:r>
          </w:p>
        </w:tc>
        <w:tc>
          <w:tcPr>
            <w:tcW w:w="7365" w:type="dxa"/>
            <w:shd w:val="clear" w:color="auto" w:fill="F2F9FC"/>
            <w:vAlign w:val="center"/>
          </w:tcPr>
          <w:p w14:paraId="6365E0C8" w14:textId="5A2F42E4" w:rsidR="00E70207" w:rsidRPr="00F552D8" w:rsidRDefault="00E70207" w:rsidP="00C07FE8">
            <w:pPr>
              <w:rPr>
                <w:rFonts w:eastAsia="Times New Roman"/>
                <w:sz w:val="24"/>
                <w:szCs w:val="24"/>
                <w:rtl/>
              </w:rPr>
            </w:pPr>
            <w:r w:rsidRPr="00F552D8">
              <w:rPr>
                <w:rFonts w:eastAsia="Times New Roman" w:hint="eastAsia"/>
                <w:sz w:val="24"/>
                <w:szCs w:val="24"/>
                <w:rtl/>
              </w:rPr>
              <w:t>دستورالعمل</w:t>
            </w:r>
            <w:r w:rsidR="00680EA1" w:rsidRPr="00F552D8">
              <w:rPr>
                <w:rFonts w:eastAsia="Times New Roman" w:hint="eastAsia"/>
                <w:sz w:val="24"/>
                <w:szCs w:val="24"/>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عموم</w:t>
            </w:r>
            <w:r w:rsidRPr="00F552D8">
              <w:rPr>
                <w:rFonts w:eastAsia="Times New Roman" w:hint="cs"/>
                <w:sz w:val="24"/>
                <w:szCs w:val="24"/>
                <w:rtl/>
              </w:rPr>
              <w:t>ی</w:t>
            </w:r>
            <w:r w:rsidRPr="00F552D8">
              <w:rPr>
                <w:rFonts w:eastAsia="Times New Roman"/>
                <w:sz w:val="24"/>
                <w:szCs w:val="24"/>
                <w:rtl/>
              </w:rPr>
              <w:t xml:space="preserve"> و خاص صنعت برا</w:t>
            </w:r>
            <w:r w:rsidRPr="00F552D8">
              <w:rPr>
                <w:rFonts w:eastAsia="Times New Roman" w:hint="cs"/>
                <w:sz w:val="24"/>
                <w:szCs w:val="24"/>
                <w:rtl/>
              </w:rPr>
              <w:t>ی</w:t>
            </w:r>
            <w:r w:rsidRPr="00F552D8">
              <w:rPr>
                <w:rFonts w:eastAsia="Times New Roman"/>
                <w:sz w:val="24"/>
                <w:szCs w:val="24"/>
                <w:rtl/>
              </w:rPr>
              <w:t xml:space="preserve"> گزارش</w:t>
            </w:r>
            <w:r w:rsidR="00DC7CF4" w:rsidRPr="00F552D8">
              <w:rPr>
                <w:rFonts w:eastAsia="Times New Roman" w:hint="cs"/>
                <w:sz w:val="24"/>
                <w:szCs w:val="24"/>
                <w:rtl/>
              </w:rPr>
              <w:t xml:space="preserve"> دهی</w:t>
            </w:r>
            <w:r w:rsidRPr="00F552D8">
              <w:rPr>
                <w:rFonts w:eastAsia="Times New Roman"/>
                <w:sz w:val="24"/>
                <w:szCs w:val="24"/>
                <w:rtl/>
              </w:rPr>
              <w:t xml:space="preserve"> ط</w:t>
            </w:r>
            <w:r w:rsidRPr="00F552D8">
              <w:rPr>
                <w:rFonts w:eastAsia="Times New Roman" w:hint="cs"/>
                <w:sz w:val="24"/>
                <w:szCs w:val="24"/>
                <w:rtl/>
              </w:rPr>
              <w:t>ی</w:t>
            </w:r>
            <w:r w:rsidRPr="00F552D8">
              <w:rPr>
                <w:rFonts w:eastAsia="Times New Roman" w:hint="eastAsia"/>
                <w:sz w:val="24"/>
                <w:szCs w:val="24"/>
                <w:rtl/>
              </w:rPr>
              <w:t>ف</w:t>
            </w:r>
            <w:r w:rsidRPr="00F552D8">
              <w:rPr>
                <w:rFonts w:eastAsia="Times New Roman"/>
                <w:sz w:val="24"/>
                <w:szCs w:val="24"/>
                <w:rtl/>
              </w:rPr>
              <w:t xml:space="preserve"> کامل</w:t>
            </w:r>
            <w:r w:rsidRPr="00F552D8">
              <w:rPr>
                <w:rFonts w:eastAsia="Times New Roman" w:hint="cs"/>
                <w:sz w:val="24"/>
                <w:szCs w:val="24"/>
                <w:rtl/>
              </w:rPr>
              <w:t>ی</w:t>
            </w:r>
            <w:r w:rsidRPr="00F552D8">
              <w:rPr>
                <w:rFonts w:eastAsia="Times New Roman"/>
                <w:sz w:val="24"/>
                <w:szCs w:val="24"/>
                <w:rtl/>
              </w:rPr>
              <w:t xml:space="preserve"> از اثرات اقتصاد</w:t>
            </w:r>
            <w:r w:rsidRPr="00F552D8">
              <w:rPr>
                <w:rFonts w:eastAsia="Times New Roman" w:hint="cs"/>
                <w:sz w:val="24"/>
                <w:szCs w:val="24"/>
                <w:rtl/>
              </w:rPr>
              <w:t>ی</w:t>
            </w:r>
            <w:r w:rsidRPr="00F552D8">
              <w:rPr>
                <w:rFonts w:eastAsia="Times New Roman"/>
                <w:sz w:val="24"/>
                <w:szCs w:val="24"/>
                <w:rtl/>
              </w:rPr>
              <w:t xml:space="preserve"> و </w:t>
            </w:r>
            <w:r w:rsidR="001B1BF4" w:rsidRPr="00F552D8">
              <w:rPr>
                <w:rFonts w:eastAsia="Times New Roman" w:hint="cs"/>
                <w:sz w:val="24"/>
                <w:szCs w:val="24"/>
                <w:rtl/>
              </w:rPr>
              <w:t>محیطی، اجتماعی و حکمرانی بر</w:t>
            </w:r>
            <w:r w:rsidRPr="00F552D8">
              <w:rPr>
                <w:rFonts w:eastAsia="Times New Roman"/>
                <w:sz w:val="24"/>
                <w:szCs w:val="24"/>
                <w:rtl/>
              </w:rPr>
              <w:t xml:space="preserve"> عمل</w:t>
            </w:r>
            <w:r w:rsidRPr="00F552D8">
              <w:rPr>
                <w:rFonts w:eastAsia="Times New Roman" w:hint="cs"/>
                <w:sz w:val="24"/>
                <w:szCs w:val="24"/>
                <w:rtl/>
              </w:rPr>
              <w:t>ی</w:t>
            </w:r>
            <w:r w:rsidRPr="00F552D8">
              <w:rPr>
                <w:rFonts w:eastAsia="Times New Roman" w:hint="eastAsia"/>
                <w:sz w:val="24"/>
                <w:szCs w:val="24"/>
                <w:rtl/>
              </w:rPr>
              <w:t>ات</w:t>
            </w:r>
            <w:r w:rsidR="00DC7CF4" w:rsidRPr="00F552D8">
              <w:rPr>
                <w:rFonts w:eastAsia="Times New Roman" w:hint="cs"/>
                <w:sz w:val="24"/>
                <w:szCs w:val="24"/>
                <w:rtl/>
              </w:rPr>
              <w:t>.</w:t>
            </w:r>
          </w:p>
        </w:tc>
      </w:tr>
      <w:tr w:rsidR="00A154E7" w:rsidRPr="00F552D8" w14:paraId="02FE09AE" w14:textId="77777777" w:rsidTr="00931BEB">
        <w:tc>
          <w:tcPr>
            <w:tcW w:w="2276" w:type="dxa"/>
            <w:shd w:val="clear" w:color="auto" w:fill="F2F9FC"/>
            <w:vAlign w:val="center"/>
          </w:tcPr>
          <w:p w14:paraId="54038FE8" w14:textId="21C01DFF" w:rsidR="00E70207" w:rsidRPr="00F552D8" w:rsidRDefault="00E70207" w:rsidP="00C121A1">
            <w:pPr>
              <w:jc w:val="left"/>
              <w:rPr>
                <w:rFonts w:eastAsia="Times New Roman"/>
                <w:sz w:val="24"/>
                <w:szCs w:val="24"/>
                <w:rtl/>
              </w:rPr>
            </w:pPr>
            <w:r w:rsidRPr="00F552D8">
              <w:rPr>
                <w:rFonts w:eastAsia="Times New Roman"/>
                <w:sz w:val="24"/>
                <w:szCs w:val="24"/>
                <w:rtl/>
              </w:rPr>
              <w:t>بررس</w:t>
            </w:r>
            <w:r w:rsidRPr="00F552D8">
              <w:rPr>
                <w:rFonts w:eastAsia="Times New Roman" w:hint="cs"/>
                <w:sz w:val="24"/>
                <w:szCs w:val="24"/>
                <w:rtl/>
              </w:rPr>
              <w:t>ی</w:t>
            </w:r>
            <w:r w:rsidRPr="00F552D8">
              <w:rPr>
                <w:rFonts w:eastAsia="Times New Roman"/>
                <w:sz w:val="24"/>
                <w:szCs w:val="24"/>
                <w:rtl/>
              </w:rPr>
              <w:t xml:space="preserve"> حقوق بشر</w:t>
            </w:r>
            <w:r w:rsidR="004F1E88" w:rsidRPr="00F552D8">
              <w:rPr>
                <w:rStyle w:val="FootnoteReference"/>
                <w:rFonts w:eastAsia="Times New Roman"/>
                <w:sz w:val="24"/>
                <w:szCs w:val="24"/>
                <w:rtl/>
              </w:rPr>
              <w:footnoteReference w:id="108"/>
            </w:r>
          </w:p>
          <w:p w14:paraId="55A5E5B6" w14:textId="77777777" w:rsidR="00E70207" w:rsidRPr="00F552D8" w:rsidRDefault="00E70207" w:rsidP="00C121A1">
            <w:pPr>
              <w:jc w:val="left"/>
              <w:rPr>
                <w:rFonts w:eastAsia="Times New Roman"/>
                <w:sz w:val="24"/>
                <w:szCs w:val="24"/>
                <w:rtl/>
              </w:rPr>
            </w:pPr>
          </w:p>
        </w:tc>
        <w:tc>
          <w:tcPr>
            <w:tcW w:w="7365" w:type="dxa"/>
            <w:shd w:val="clear" w:color="auto" w:fill="F2F9FC"/>
            <w:vAlign w:val="center"/>
          </w:tcPr>
          <w:p w14:paraId="586A59A6" w14:textId="56FF40A3" w:rsidR="00E70207" w:rsidRPr="00F552D8" w:rsidRDefault="00E70207" w:rsidP="00C07FE8">
            <w:pPr>
              <w:rPr>
                <w:rFonts w:eastAsia="Times New Roman"/>
                <w:sz w:val="24"/>
                <w:szCs w:val="24"/>
                <w:rtl/>
              </w:rPr>
            </w:pPr>
            <w:r w:rsidRPr="00F552D8">
              <w:rPr>
                <w:rFonts w:eastAsia="Times New Roman" w:hint="eastAsia"/>
                <w:sz w:val="24"/>
                <w:szCs w:val="24"/>
                <w:rtl/>
              </w:rPr>
              <w:t>بررس</w:t>
            </w:r>
            <w:r w:rsidRPr="00F552D8">
              <w:rPr>
                <w:rFonts w:eastAsia="Times New Roman" w:hint="cs"/>
                <w:sz w:val="24"/>
                <w:szCs w:val="24"/>
                <w:rtl/>
              </w:rPr>
              <w:t>ی</w:t>
            </w:r>
            <w:r w:rsidRPr="00F552D8">
              <w:rPr>
                <w:rFonts w:eastAsia="Times New Roman"/>
                <w:sz w:val="24"/>
                <w:szCs w:val="24"/>
                <w:rtl/>
              </w:rPr>
              <w:t xml:space="preserve"> دق</w:t>
            </w:r>
            <w:r w:rsidRPr="00F552D8">
              <w:rPr>
                <w:rFonts w:eastAsia="Times New Roman" w:hint="cs"/>
                <w:sz w:val="24"/>
                <w:szCs w:val="24"/>
                <w:rtl/>
              </w:rPr>
              <w:t>ی</w:t>
            </w:r>
            <w:r w:rsidRPr="00F552D8">
              <w:rPr>
                <w:rFonts w:eastAsia="Times New Roman" w:hint="eastAsia"/>
                <w:sz w:val="24"/>
                <w:szCs w:val="24"/>
                <w:rtl/>
              </w:rPr>
              <w:t>ق</w:t>
            </w:r>
            <w:r w:rsidRPr="00F552D8">
              <w:rPr>
                <w:rFonts w:eastAsia="Times New Roman"/>
                <w:sz w:val="24"/>
                <w:szCs w:val="24"/>
                <w:rtl/>
              </w:rPr>
              <w:t xml:space="preserve"> حقوق بشر توسط چارچوب گزارش اصول راهنما</w:t>
            </w:r>
            <w:r w:rsidRPr="00F552D8">
              <w:rPr>
                <w:rFonts w:eastAsia="Times New Roman" w:hint="cs"/>
                <w:sz w:val="24"/>
                <w:szCs w:val="24"/>
                <w:rtl/>
              </w:rPr>
              <w:t>یی</w:t>
            </w:r>
            <w:r w:rsidRPr="00F552D8">
              <w:rPr>
                <w:rFonts w:eastAsia="Times New Roman"/>
                <w:sz w:val="24"/>
                <w:szCs w:val="24"/>
                <w:rtl/>
              </w:rPr>
              <w:t xml:space="preserve"> سازمان ملل توص</w:t>
            </w:r>
            <w:r w:rsidRPr="00F552D8">
              <w:rPr>
                <w:rFonts w:eastAsia="Times New Roman" w:hint="cs"/>
                <w:sz w:val="24"/>
                <w:szCs w:val="24"/>
                <w:rtl/>
              </w:rPr>
              <w:t>ی</w:t>
            </w:r>
            <w:r w:rsidRPr="00F552D8">
              <w:rPr>
                <w:rFonts w:eastAsia="Times New Roman" w:hint="eastAsia"/>
                <w:sz w:val="24"/>
                <w:szCs w:val="24"/>
                <w:rtl/>
              </w:rPr>
              <w:t>ف</w:t>
            </w:r>
            <w:r w:rsidRPr="00F552D8">
              <w:rPr>
                <w:rFonts w:eastAsia="Times New Roman"/>
                <w:sz w:val="24"/>
                <w:szCs w:val="24"/>
                <w:rtl/>
              </w:rPr>
              <w:t xml:space="preserve"> شده است، «فرا</w:t>
            </w:r>
            <w:r w:rsidRPr="00F552D8">
              <w:rPr>
                <w:rFonts w:eastAsia="Times New Roman" w:hint="cs"/>
                <w:sz w:val="24"/>
                <w:szCs w:val="24"/>
                <w:rtl/>
              </w:rPr>
              <w:t>ی</w:t>
            </w:r>
            <w:r w:rsidRPr="00F552D8">
              <w:rPr>
                <w:rFonts w:eastAsia="Times New Roman" w:hint="eastAsia"/>
                <w:sz w:val="24"/>
                <w:szCs w:val="24"/>
                <w:rtl/>
              </w:rPr>
              <w:t>ند</w:t>
            </w:r>
            <w:r w:rsidRPr="00F552D8">
              <w:rPr>
                <w:rFonts w:eastAsia="Times New Roman"/>
                <w:sz w:val="24"/>
                <w:szCs w:val="24"/>
                <w:rtl/>
              </w:rPr>
              <w:t xml:space="preserve"> مد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ر</w:t>
            </w:r>
            <w:r w:rsidRPr="00F552D8">
              <w:rPr>
                <w:rFonts w:eastAsia="Times New Roman" w:hint="cs"/>
                <w:sz w:val="24"/>
                <w:szCs w:val="24"/>
                <w:rtl/>
              </w:rPr>
              <w:t>ی</w:t>
            </w:r>
            <w:r w:rsidRPr="00F552D8">
              <w:rPr>
                <w:rFonts w:eastAsia="Times New Roman" w:hint="eastAsia"/>
                <w:sz w:val="24"/>
                <w:szCs w:val="24"/>
                <w:rtl/>
              </w:rPr>
              <w:t>سک</w:t>
            </w:r>
            <w:r w:rsidRPr="00F552D8">
              <w:rPr>
                <w:rFonts w:eastAsia="Times New Roman"/>
                <w:sz w:val="24"/>
                <w:szCs w:val="24"/>
                <w:rtl/>
              </w:rPr>
              <w:t xml:space="preserve"> مستمر برا</w:t>
            </w:r>
            <w:r w:rsidRPr="00F552D8">
              <w:rPr>
                <w:rFonts w:eastAsia="Times New Roman" w:hint="cs"/>
                <w:sz w:val="24"/>
                <w:szCs w:val="24"/>
                <w:rtl/>
              </w:rPr>
              <w:t>ی</w:t>
            </w:r>
            <w:r w:rsidRPr="00F552D8">
              <w:rPr>
                <w:rFonts w:eastAsia="Times New Roman"/>
                <w:sz w:val="24"/>
                <w:szCs w:val="24"/>
                <w:rtl/>
              </w:rPr>
              <w:t xml:space="preserve"> شناسا</w:t>
            </w:r>
            <w:r w:rsidRPr="00F552D8">
              <w:rPr>
                <w:rFonts w:eastAsia="Times New Roman" w:hint="cs"/>
                <w:sz w:val="24"/>
                <w:szCs w:val="24"/>
                <w:rtl/>
              </w:rPr>
              <w:t>یی</w:t>
            </w:r>
            <w:r w:rsidRPr="00F552D8">
              <w:rPr>
                <w:rFonts w:eastAsia="Times New Roman" w:hint="eastAsia"/>
                <w:sz w:val="24"/>
                <w:szCs w:val="24"/>
                <w:rtl/>
              </w:rPr>
              <w:t>،</w:t>
            </w:r>
            <w:r w:rsidRPr="00F552D8">
              <w:rPr>
                <w:rFonts w:eastAsia="Times New Roman"/>
                <w:sz w:val="24"/>
                <w:szCs w:val="24"/>
                <w:rtl/>
              </w:rPr>
              <w:t xml:space="preserve"> پ</w:t>
            </w:r>
            <w:r w:rsidRPr="00F552D8">
              <w:rPr>
                <w:rFonts w:eastAsia="Times New Roman" w:hint="cs"/>
                <w:sz w:val="24"/>
                <w:szCs w:val="24"/>
                <w:rtl/>
              </w:rPr>
              <w:t>ی</w:t>
            </w:r>
            <w:r w:rsidRPr="00F552D8">
              <w:rPr>
                <w:rFonts w:eastAsia="Times New Roman" w:hint="eastAsia"/>
                <w:sz w:val="24"/>
                <w:szCs w:val="24"/>
                <w:rtl/>
              </w:rPr>
              <w:t>شگ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کاهش و توض</w:t>
            </w:r>
            <w:r w:rsidRPr="00F552D8">
              <w:rPr>
                <w:rFonts w:eastAsia="Times New Roman" w:hint="cs"/>
                <w:sz w:val="24"/>
                <w:szCs w:val="24"/>
                <w:rtl/>
              </w:rPr>
              <w:t>ی</w:t>
            </w:r>
            <w:r w:rsidRPr="00F552D8">
              <w:rPr>
                <w:rFonts w:eastAsia="Times New Roman" w:hint="eastAsia"/>
                <w:sz w:val="24"/>
                <w:szCs w:val="24"/>
                <w:rtl/>
              </w:rPr>
              <w:t>ح</w:t>
            </w:r>
            <w:r w:rsidRPr="00F552D8">
              <w:rPr>
                <w:rFonts w:eastAsia="Times New Roman"/>
                <w:sz w:val="24"/>
                <w:szCs w:val="24"/>
                <w:rtl/>
              </w:rPr>
              <w:t xml:space="preserve"> چگونگ</w:t>
            </w:r>
            <w:r w:rsidRPr="00F552D8">
              <w:rPr>
                <w:rFonts w:eastAsia="Times New Roman" w:hint="cs"/>
                <w:sz w:val="24"/>
                <w:szCs w:val="24"/>
                <w:rtl/>
              </w:rPr>
              <w:t>ی</w:t>
            </w:r>
            <w:r w:rsidRPr="00F552D8">
              <w:rPr>
                <w:rFonts w:eastAsia="Times New Roman"/>
                <w:sz w:val="24"/>
                <w:szCs w:val="24"/>
                <w:rtl/>
              </w:rPr>
              <w:t xml:space="preserve"> [</w:t>
            </w:r>
            <w:r w:rsidR="008E365D" w:rsidRPr="00F552D8">
              <w:rPr>
                <w:rFonts w:eastAsia="Times New Roman" w:hint="cs"/>
                <w:sz w:val="24"/>
                <w:szCs w:val="24"/>
                <w:rtl/>
              </w:rPr>
              <w:t>تعیین</w:t>
            </w:r>
            <w:r w:rsidRPr="00F552D8">
              <w:rPr>
                <w:rFonts w:eastAsia="Times New Roman"/>
                <w:sz w:val="24"/>
                <w:szCs w:val="24"/>
                <w:rtl/>
              </w:rPr>
              <w:t>] تأث</w:t>
            </w:r>
            <w:r w:rsidRPr="00F552D8">
              <w:rPr>
                <w:rFonts w:eastAsia="Times New Roman" w:hint="cs"/>
                <w:sz w:val="24"/>
                <w:szCs w:val="24"/>
                <w:rtl/>
              </w:rPr>
              <w:t>ی</w:t>
            </w:r>
            <w:r w:rsidRPr="00F552D8">
              <w:rPr>
                <w:rFonts w:eastAsia="Times New Roman" w:hint="eastAsia"/>
                <w:sz w:val="24"/>
                <w:szCs w:val="24"/>
                <w:rtl/>
              </w:rPr>
              <w:t>رات</w:t>
            </w:r>
            <w:r w:rsidRPr="00F552D8">
              <w:rPr>
                <w:rFonts w:eastAsia="Times New Roman"/>
                <w:sz w:val="24"/>
                <w:szCs w:val="24"/>
                <w:rtl/>
              </w:rPr>
              <w:t xml:space="preserve"> نامطلوب حقوق بشر است». ا</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شامل چهار مرحله کل</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hint="cs"/>
                <w:sz w:val="24"/>
                <w:szCs w:val="24"/>
                <w:rtl/>
              </w:rPr>
              <w:t>ی</w:t>
            </w:r>
            <w:r w:rsidRPr="00F552D8">
              <w:rPr>
                <w:rFonts w:eastAsia="Times New Roman"/>
                <w:sz w:val="24"/>
                <w:szCs w:val="24"/>
                <w:rtl/>
              </w:rPr>
              <w:t xml:space="preserve"> است: 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تأث</w:t>
            </w:r>
            <w:r w:rsidRPr="00F552D8">
              <w:rPr>
                <w:rFonts w:eastAsia="Times New Roman" w:hint="cs"/>
                <w:sz w:val="24"/>
                <w:szCs w:val="24"/>
                <w:rtl/>
              </w:rPr>
              <w:t>ی</w:t>
            </w:r>
            <w:r w:rsidRPr="00F552D8">
              <w:rPr>
                <w:rFonts w:eastAsia="Times New Roman" w:hint="eastAsia"/>
                <w:sz w:val="24"/>
                <w:szCs w:val="24"/>
                <w:rtl/>
              </w:rPr>
              <w:t>رات</w:t>
            </w:r>
            <w:r w:rsidRPr="00F552D8">
              <w:rPr>
                <w:rFonts w:eastAsia="Times New Roman"/>
                <w:sz w:val="24"/>
                <w:szCs w:val="24"/>
                <w:rtl/>
              </w:rPr>
              <w:t xml:space="preserve"> واقع</w:t>
            </w:r>
            <w:r w:rsidRPr="00F552D8">
              <w:rPr>
                <w:rFonts w:eastAsia="Times New Roman" w:hint="cs"/>
                <w:sz w:val="24"/>
                <w:szCs w:val="24"/>
                <w:rtl/>
              </w:rPr>
              <w:t>ی</w:t>
            </w:r>
            <w:r w:rsidRPr="00F552D8">
              <w:rPr>
                <w:rFonts w:eastAsia="Times New Roman"/>
                <w:sz w:val="24"/>
                <w:szCs w:val="24"/>
                <w:rtl/>
              </w:rPr>
              <w:t xml:space="preserve"> و بالقوه حقوق </w:t>
            </w:r>
            <w:r w:rsidRPr="00F552D8">
              <w:rPr>
                <w:rFonts w:eastAsia="Times New Roman" w:hint="eastAsia"/>
                <w:sz w:val="24"/>
                <w:szCs w:val="24"/>
                <w:rtl/>
              </w:rPr>
              <w:t>بشر،</w:t>
            </w:r>
            <w:r w:rsidRPr="00F552D8">
              <w:rPr>
                <w:rFonts w:eastAsia="Times New Roman"/>
                <w:sz w:val="24"/>
                <w:szCs w:val="24"/>
                <w:rtl/>
              </w:rPr>
              <w:t xml:space="preserve"> ادغام و اقدام براساس </w:t>
            </w:r>
            <w:r w:rsidRPr="00F552D8">
              <w:rPr>
                <w:rFonts w:eastAsia="Times New Roman" w:hint="cs"/>
                <w:sz w:val="24"/>
                <w:szCs w:val="24"/>
                <w:rtl/>
              </w:rPr>
              <w:t>ی</w:t>
            </w:r>
            <w:r w:rsidRPr="00F552D8">
              <w:rPr>
                <w:rFonts w:eastAsia="Times New Roman" w:hint="eastAsia"/>
                <w:sz w:val="24"/>
                <w:szCs w:val="24"/>
                <w:rtl/>
              </w:rPr>
              <w:t>افته‌ها،</w:t>
            </w:r>
            <w:r w:rsidRPr="00F552D8">
              <w:rPr>
                <w:rFonts w:eastAsia="Times New Roman"/>
                <w:sz w:val="24"/>
                <w:szCs w:val="24"/>
                <w:rtl/>
              </w:rPr>
              <w:t xml:space="preserve"> رد</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پاسخ‌ها و </w:t>
            </w:r>
            <w:r w:rsidR="003B6067" w:rsidRPr="00F552D8">
              <w:rPr>
                <w:rFonts w:eastAsia="Times New Roman" w:hint="cs"/>
                <w:sz w:val="24"/>
                <w:szCs w:val="24"/>
                <w:rtl/>
              </w:rPr>
              <w:t>تبادل در</w:t>
            </w:r>
            <w:r w:rsidRPr="00F552D8">
              <w:rPr>
                <w:rFonts w:eastAsia="Times New Roman"/>
                <w:sz w:val="24"/>
                <w:szCs w:val="24"/>
                <w:rtl/>
              </w:rPr>
              <w:t xml:space="preserve"> مورد چگون</w:t>
            </w:r>
            <w:r w:rsidR="003B6067" w:rsidRPr="00F552D8">
              <w:rPr>
                <w:rFonts w:eastAsia="Times New Roman" w:hint="cs"/>
                <w:sz w:val="24"/>
                <w:szCs w:val="24"/>
                <w:rtl/>
              </w:rPr>
              <w:t>ه تاثیرات تعیین می</w:t>
            </w:r>
            <w:r w:rsidR="003B6067" w:rsidRPr="00F552D8">
              <w:rPr>
                <w:rFonts w:eastAsia="Times New Roman" w:cs="Times New Roman"/>
                <w:sz w:val="24"/>
                <w:szCs w:val="24"/>
                <w:cs/>
              </w:rPr>
              <w:t>‎</w:t>
            </w:r>
            <w:r w:rsidR="003B6067" w:rsidRPr="00F552D8">
              <w:rPr>
                <w:rFonts w:eastAsia="Times New Roman" w:hint="cs"/>
                <w:sz w:val="24"/>
                <w:szCs w:val="24"/>
                <w:rtl/>
              </w:rPr>
              <w:t>شوند</w:t>
            </w:r>
            <w:r w:rsidRPr="00F552D8">
              <w:rPr>
                <w:rFonts w:eastAsia="Times New Roman"/>
                <w:sz w:val="24"/>
                <w:szCs w:val="24"/>
                <w:rtl/>
              </w:rPr>
              <w:t>.</w:t>
            </w:r>
          </w:p>
        </w:tc>
      </w:tr>
      <w:tr w:rsidR="00A154E7" w:rsidRPr="00F552D8" w14:paraId="2F417BB4" w14:textId="77777777" w:rsidTr="00931BEB">
        <w:tc>
          <w:tcPr>
            <w:tcW w:w="2276" w:type="dxa"/>
            <w:shd w:val="clear" w:color="auto" w:fill="F2F9FC"/>
            <w:vAlign w:val="center"/>
          </w:tcPr>
          <w:p w14:paraId="7E3363E1" w14:textId="27EFA920" w:rsidR="00606EA3" w:rsidRPr="00F552D8" w:rsidRDefault="00606EA3" w:rsidP="00C121A1">
            <w:pPr>
              <w:jc w:val="left"/>
              <w:rPr>
                <w:rFonts w:eastAsia="Times New Roman"/>
                <w:sz w:val="24"/>
                <w:szCs w:val="24"/>
                <w:rtl/>
              </w:rPr>
            </w:pPr>
            <w:r w:rsidRPr="00F552D8">
              <w:rPr>
                <w:rFonts w:eastAsia="Times New Roman"/>
                <w:sz w:val="24"/>
                <w:szCs w:val="24"/>
                <w:rtl/>
              </w:rPr>
              <w:t>چارچوب</w:t>
            </w:r>
            <w:r w:rsidRPr="00F552D8">
              <w:rPr>
                <w:rFonts w:eastAsia="Times New Roman" w:hint="cs"/>
                <w:sz w:val="24"/>
                <w:szCs w:val="24"/>
                <w:rtl/>
              </w:rPr>
              <w:t xml:space="preserve"> یکپارچه</w:t>
            </w:r>
            <w:r w:rsidRPr="00F552D8">
              <w:rPr>
                <w:rFonts w:eastAsia="Times New Roman"/>
                <w:sz w:val="24"/>
                <w:szCs w:val="24"/>
                <w:rtl/>
              </w:rPr>
              <w:t xml:space="preserve"> گزارش </w:t>
            </w:r>
            <w:r w:rsidRPr="00F552D8">
              <w:rPr>
                <w:rFonts w:eastAsia="Times New Roman" w:hint="cs"/>
                <w:sz w:val="24"/>
                <w:szCs w:val="24"/>
                <w:rtl/>
              </w:rPr>
              <w:t>ی</w:t>
            </w:r>
            <w:r w:rsidRPr="00F552D8">
              <w:rPr>
                <w:rFonts w:eastAsia="Times New Roman" w:hint="eastAsia"/>
                <w:sz w:val="24"/>
                <w:szCs w:val="24"/>
                <w:rtl/>
              </w:rPr>
              <w:t>کپارچه</w:t>
            </w:r>
            <w:r w:rsidRPr="00F552D8">
              <w:rPr>
                <w:rFonts w:eastAsia="Times New Roman"/>
                <w:sz w:val="24"/>
                <w:szCs w:val="24"/>
              </w:rPr>
              <w:t xml:space="preserve"> </w:t>
            </w:r>
          </w:p>
          <w:p w14:paraId="6CF82CBC" w14:textId="77777777" w:rsidR="00606EA3" w:rsidRPr="00F552D8" w:rsidRDefault="00606EA3" w:rsidP="00C121A1">
            <w:pPr>
              <w:jc w:val="left"/>
              <w:rPr>
                <w:rFonts w:eastAsia="Times New Roman"/>
                <w:sz w:val="24"/>
                <w:szCs w:val="24"/>
                <w:rtl/>
              </w:rPr>
            </w:pPr>
          </w:p>
        </w:tc>
        <w:tc>
          <w:tcPr>
            <w:tcW w:w="7365" w:type="dxa"/>
            <w:shd w:val="clear" w:color="auto" w:fill="F2F9FC"/>
            <w:vAlign w:val="center"/>
          </w:tcPr>
          <w:p w14:paraId="07D91D30" w14:textId="1DE3DE62" w:rsidR="00606EA3" w:rsidRPr="00F552D8" w:rsidRDefault="00606EA3" w:rsidP="00C07FE8">
            <w:pPr>
              <w:rPr>
                <w:rFonts w:eastAsia="Times New Roman"/>
                <w:sz w:val="24"/>
                <w:szCs w:val="24"/>
                <w:rtl/>
              </w:rPr>
            </w:pPr>
            <w:r w:rsidRPr="00F552D8">
              <w:rPr>
                <w:rFonts w:eastAsia="Times New Roman" w:hint="eastAsia"/>
                <w:sz w:val="24"/>
                <w:szCs w:val="24"/>
                <w:rtl/>
              </w:rPr>
              <w:t>چارچوب</w:t>
            </w:r>
            <w:r w:rsidRPr="00F552D8">
              <w:rPr>
                <w:rFonts w:eastAsia="Times New Roman" w:hint="cs"/>
                <w:sz w:val="24"/>
                <w:szCs w:val="24"/>
                <w:rtl/>
              </w:rPr>
              <w:t>ی</w:t>
            </w:r>
            <w:r w:rsidRPr="00F552D8">
              <w:rPr>
                <w:rFonts w:eastAsia="Times New Roman"/>
                <w:sz w:val="24"/>
                <w:szCs w:val="24"/>
                <w:rtl/>
              </w:rPr>
              <w:t xml:space="preserve"> برا</w:t>
            </w:r>
            <w:r w:rsidRPr="00F552D8">
              <w:rPr>
                <w:rFonts w:eastAsia="Times New Roman" w:hint="cs"/>
                <w:sz w:val="24"/>
                <w:szCs w:val="24"/>
                <w:rtl/>
              </w:rPr>
              <w:t>ی</w:t>
            </w:r>
            <w:r w:rsidRPr="00F552D8">
              <w:rPr>
                <w:rFonts w:eastAsia="Times New Roman"/>
                <w:sz w:val="24"/>
                <w:szCs w:val="24"/>
                <w:rtl/>
              </w:rPr>
              <w:t xml:space="preserve"> ته</w:t>
            </w:r>
            <w:r w:rsidRPr="00F552D8">
              <w:rPr>
                <w:rFonts w:eastAsia="Times New Roman" w:hint="cs"/>
                <w:sz w:val="24"/>
                <w:szCs w:val="24"/>
                <w:rtl/>
              </w:rPr>
              <w:t>ی</w:t>
            </w:r>
            <w:r w:rsidRPr="00F552D8">
              <w:rPr>
                <w:rFonts w:eastAsia="Times New Roman" w:hint="eastAsia"/>
                <w:sz w:val="24"/>
                <w:szCs w:val="24"/>
                <w:rtl/>
              </w:rPr>
              <w:t>ه</w:t>
            </w:r>
            <w:r w:rsidRPr="00F552D8">
              <w:rPr>
                <w:rFonts w:eastAsia="Times New Roman"/>
                <w:sz w:val="24"/>
                <w:szCs w:val="24"/>
                <w:rtl/>
              </w:rPr>
              <w:t xml:space="preserve"> گزارش </w:t>
            </w:r>
            <w:r w:rsidRPr="00F552D8">
              <w:rPr>
                <w:rFonts w:eastAsia="Times New Roman" w:hint="cs"/>
                <w:sz w:val="24"/>
                <w:szCs w:val="24"/>
                <w:rtl/>
              </w:rPr>
              <w:t>ی</w:t>
            </w:r>
            <w:r w:rsidRPr="00F552D8">
              <w:rPr>
                <w:rFonts w:eastAsia="Times New Roman" w:hint="eastAsia"/>
                <w:sz w:val="24"/>
                <w:szCs w:val="24"/>
                <w:rtl/>
              </w:rPr>
              <w:t>کپارچه</w:t>
            </w:r>
            <w:r w:rsidRPr="00F552D8">
              <w:rPr>
                <w:rFonts w:eastAsia="Times New Roman"/>
                <w:sz w:val="24"/>
                <w:szCs w:val="24"/>
                <w:rtl/>
              </w:rPr>
              <w:t xml:space="preserve"> که به ارائه دهندگان سرما</w:t>
            </w:r>
            <w:r w:rsidRPr="00F552D8">
              <w:rPr>
                <w:rFonts w:eastAsia="Times New Roman" w:hint="cs"/>
                <w:sz w:val="24"/>
                <w:szCs w:val="24"/>
                <w:rtl/>
              </w:rPr>
              <w:t>ی</w:t>
            </w:r>
            <w:r w:rsidRPr="00F552D8">
              <w:rPr>
                <w:rFonts w:eastAsia="Times New Roman" w:hint="eastAsia"/>
                <w:sz w:val="24"/>
                <w:szCs w:val="24"/>
                <w:rtl/>
              </w:rPr>
              <w:t>ه</w:t>
            </w:r>
            <w:r w:rsidRPr="00F552D8">
              <w:rPr>
                <w:rFonts w:eastAsia="Times New Roman"/>
                <w:sz w:val="24"/>
                <w:szCs w:val="24"/>
                <w:rtl/>
              </w:rPr>
              <w:t xml:space="preserve"> مال</w:t>
            </w:r>
            <w:r w:rsidRPr="00F552D8">
              <w:rPr>
                <w:rFonts w:eastAsia="Times New Roman" w:hint="cs"/>
                <w:sz w:val="24"/>
                <w:szCs w:val="24"/>
                <w:rtl/>
              </w:rPr>
              <w:t>ی</w:t>
            </w:r>
            <w:r w:rsidRPr="00F552D8">
              <w:rPr>
                <w:rFonts w:eastAsia="Times New Roman"/>
                <w:sz w:val="24"/>
                <w:szCs w:val="24"/>
                <w:rtl/>
              </w:rPr>
              <w:t xml:space="preserve"> توض</w:t>
            </w:r>
            <w:r w:rsidRPr="00F552D8">
              <w:rPr>
                <w:rFonts w:eastAsia="Times New Roman" w:hint="cs"/>
                <w:sz w:val="24"/>
                <w:szCs w:val="24"/>
                <w:rtl/>
              </w:rPr>
              <w:t>ی</w:t>
            </w:r>
            <w:r w:rsidRPr="00F552D8">
              <w:rPr>
                <w:rFonts w:eastAsia="Times New Roman" w:hint="eastAsia"/>
                <w:sz w:val="24"/>
                <w:szCs w:val="24"/>
                <w:rtl/>
              </w:rPr>
              <w:t>ح</w:t>
            </w:r>
            <w:r w:rsidRPr="00F552D8">
              <w:rPr>
                <w:rFonts w:eastAsia="Times New Roman"/>
                <w:sz w:val="24"/>
                <w:szCs w:val="24"/>
                <w:rtl/>
              </w:rPr>
              <w:t xml:space="preserve"> م</w:t>
            </w:r>
            <w:r w:rsidRPr="00F552D8">
              <w:rPr>
                <w:rFonts w:eastAsia="Times New Roman" w:hint="cs"/>
                <w:sz w:val="24"/>
                <w:szCs w:val="24"/>
                <w:rtl/>
              </w:rPr>
              <w:t>ی</w:t>
            </w:r>
            <w:r w:rsidR="00450285" w:rsidRPr="00F552D8">
              <w:rPr>
                <w:rFonts w:eastAsia="Times New Roman" w:hint="cs"/>
                <w:sz w:val="24"/>
                <w:szCs w:val="24"/>
                <w:rtl/>
              </w:rPr>
              <w:t>‌</w:t>
            </w:r>
            <w:r w:rsidRPr="00F552D8">
              <w:rPr>
                <w:rFonts w:eastAsia="Times New Roman"/>
                <w:sz w:val="24"/>
                <w:szCs w:val="24"/>
                <w:rtl/>
              </w:rPr>
              <w:t xml:space="preserve">دهد که چگونه </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سازمان در طول زمان ارزش </w:t>
            </w:r>
            <w:r w:rsidR="00295116" w:rsidRPr="00F552D8">
              <w:rPr>
                <w:rFonts w:eastAsia="Times New Roman" w:hint="cs"/>
                <w:sz w:val="24"/>
                <w:szCs w:val="24"/>
                <w:rtl/>
              </w:rPr>
              <w:t>آفرینی</w:t>
            </w:r>
            <w:r w:rsidRPr="00F552D8">
              <w:rPr>
                <w:rFonts w:eastAsia="Times New Roman"/>
                <w:sz w:val="24"/>
                <w:szCs w:val="24"/>
                <w:rtl/>
              </w:rPr>
              <w:t xml:space="preserve"> م</w:t>
            </w:r>
            <w:r w:rsidRPr="00F552D8">
              <w:rPr>
                <w:rFonts w:eastAsia="Times New Roman" w:hint="cs"/>
                <w:sz w:val="24"/>
                <w:szCs w:val="24"/>
                <w:rtl/>
              </w:rPr>
              <w:t>ی</w:t>
            </w:r>
            <w:r w:rsidR="00450285" w:rsidRPr="00F552D8">
              <w:rPr>
                <w:rFonts w:eastAsia="Times New Roman" w:cs="Times New Roman"/>
                <w:sz w:val="24"/>
                <w:szCs w:val="24"/>
                <w:cs/>
              </w:rPr>
              <w:t>‎</w:t>
            </w:r>
            <w:r w:rsidRPr="00F552D8">
              <w:rPr>
                <w:rFonts w:eastAsia="Times New Roman"/>
                <w:sz w:val="24"/>
                <w:szCs w:val="24"/>
                <w:rtl/>
              </w:rPr>
              <w:t>کند. فرآ</w:t>
            </w:r>
            <w:r w:rsidRPr="00F552D8">
              <w:rPr>
                <w:rFonts w:eastAsia="Times New Roman" w:hint="cs"/>
                <w:sz w:val="24"/>
                <w:szCs w:val="24"/>
                <w:rtl/>
              </w:rPr>
              <w:t>ی</w:t>
            </w:r>
            <w:r w:rsidRPr="00F552D8">
              <w:rPr>
                <w:rFonts w:eastAsia="Times New Roman" w:hint="eastAsia"/>
                <w:sz w:val="24"/>
                <w:szCs w:val="24"/>
                <w:rtl/>
              </w:rPr>
              <w:t>ند</w:t>
            </w:r>
            <w:r w:rsidRPr="00F552D8">
              <w:rPr>
                <w:rFonts w:eastAsia="Times New Roman" w:hint="cs"/>
                <w:sz w:val="24"/>
                <w:szCs w:val="24"/>
                <w:rtl/>
              </w:rPr>
              <w:t>ی</w:t>
            </w:r>
            <w:r w:rsidRPr="00F552D8">
              <w:rPr>
                <w:rFonts w:eastAsia="Times New Roman"/>
                <w:sz w:val="24"/>
                <w:szCs w:val="24"/>
                <w:rtl/>
              </w:rPr>
              <w:t xml:space="preserve"> برا</w:t>
            </w:r>
            <w:r w:rsidRPr="00F552D8">
              <w:rPr>
                <w:rFonts w:eastAsia="Times New Roman" w:hint="cs"/>
                <w:sz w:val="24"/>
                <w:szCs w:val="24"/>
                <w:rtl/>
              </w:rPr>
              <w:t>ی</w:t>
            </w:r>
            <w:r w:rsidRPr="00F552D8">
              <w:rPr>
                <w:rFonts w:eastAsia="Times New Roman"/>
                <w:sz w:val="24"/>
                <w:szCs w:val="24"/>
                <w:rtl/>
              </w:rPr>
              <w:t xml:space="preserve"> شناسا</w:t>
            </w:r>
            <w:r w:rsidRPr="00F552D8">
              <w:rPr>
                <w:rFonts w:eastAsia="Times New Roman" w:hint="cs"/>
                <w:sz w:val="24"/>
                <w:szCs w:val="24"/>
                <w:rtl/>
              </w:rPr>
              <w:t>یی</w:t>
            </w:r>
            <w:r w:rsidRPr="00F552D8">
              <w:rPr>
                <w:rFonts w:eastAsia="Times New Roman"/>
                <w:sz w:val="24"/>
                <w:szCs w:val="24"/>
                <w:rtl/>
              </w:rPr>
              <w:t xml:space="preserve"> </w:t>
            </w:r>
            <w:r w:rsidR="00547454" w:rsidRPr="00F552D8">
              <w:rPr>
                <w:rFonts w:eastAsia="Times New Roman"/>
                <w:sz w:val="24"/>
                <w:szCs w:val="24"/>
                <w:rtl/>
              </w:rPr>
              <w:t>ریسک‌ها</w:t>
            </w:r>
            <w:r w:rsidRPr="00F552D8">
              <w:rPr>
                <w:rFonts w:eastAsia="Times New Roman"/>
                <w:sz w:val="24"/>
                <w:szCs w:val="24"/>
                <w:rtl/>
              </w:rPr>
              <w:t xml:space="preserve"> براساس زم</w:t>
            </w:r>
            <w:r w:rsidRPr="00F552D8">
              <w:rPr>
                <w:rFonts w:eastAsia="Times New Roman" w:hint="cs"/>
                <w:sz w:val="24"/>
                <w:szCs w:val="24"/>
                <w:rtl/>
              </w:rPr>
              <w:t>ی</w:t>
            </w:r>
            <w:r w:rsidRPr="00F552D8">
              <w:rPr>
                <w:rFonts w:eastAsia="Times New Roman" w:hint="eastAsia"/>
                <w:sz w:val="24"/>
                <w:szCs w:val="24"/>
                <w:rtl/>
              </w:rPr>
              <w:t>نه‌ها</w:t>
            </w:r>
            <w:r w:rsidRPr="00F552D8">
              <w:rPr>
                <w:rFonts w:eastAsia="Times New Roman" w:hint="cs"/>
                <w:sz w:val="24"/>
                <w:szCs w:val="24"/>
                <w:rtl/>
              </w:rPr>
              <w:t>ی</w:t>
            </w:r>
            <w:r w:rsidRPr="00F552D8">
              <w:rPr>
                <w:rFonts w:eastAsia="Times New Roman"/>
                <w:sz w:val="24"/>
                <w:szCs w:val="24"/>
                <w:rtl/>
              </w:rPr>
              <w:t xml:space="preserve"> حقوق</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تجار</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اجتماع</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ز</w:t>
            </w:r>
            <w:r w:rsidRPr="00F552D8">
              <w:rPr>
                <w:rFonts w:eastAsia="Times New Roman" w:hint="cs"/>
                <w:sz w:val="24"/>
                <w:szCs w:val="24"/>
                <w:rtl/>
              </w:rPr>
              <w:t>ی</w:t>
            </w:r>
            <w:r w:rsidRPr="00F552D8">
              <w:rPr>
                <w:rFonts w:eastAsia="Times New Roman" w:hint="eastAsia"/>
                <w:sz w:val="24"/>
                <w:szCs w:val="24"/>
                <w:rtl/>
              </w:rPr>
              <w:t>ست‌مح</w:t>
            </w:r>
            <w:r w:rsidRPr="00F552D8">
              <w:rPr>
                <w:rFonts w:eastAsia="Times New Roman" w:hint="cs"/>
                <w:sz w:val="24"/>
                <w:szCs w:val="24"/>
                <w:rtl/>
              </w:rPr>
              <w:t>ی</w:t>
            </w:r>
            <w:r w:rsidRPr="00F552D8">
              <w:rPr>
                <w:rFonts w:eastAsia="Times New Roman" w:hint="eastAsia"/>
                <w:sz w:val="24"/>
                <w:szCs w:val="24"/>
                <w:rtl/>
              </w:rPr>
              <w:t>ط</w:t>
            </w:r>
            <w:r w:rsidRPr="00F552D8">
              <w:rPr>
                <w:rFonts w:eastAsia="Times New Roman" w:hint="cs"/>
                <w:sz w:val="24"/>
                <w:szCs w:val="24"/>
                <w:rtl/>
              </w:rPr>
              <w:t>ی</w:t>
            </w:r>
            <w:r w:rsidRPr="00F552D8">
              <w:rPr>
                <w:rFonts w:eastAsia="Times New Roman"/>
                <w:sz w:val="24"/>
                <w:szCs w:val="24"/>
                <w:rtl/>
              </w:rPr>
              <w:t xml:space="preserve"> و س</w:t>
            </w:r>
            <w:r w:rsidRPr="00F552D8">
              <w:rPr>
                <w:rFonts w:eastAsia="Times New Roman" w:hint="cs"/>
                <w:sz w:val="24"/>
                <w:szCs w:val="24"/>
                <w:rtl/>
              </w:rPr>
              <w:t>ی</w:t>
            </w:r>
            <w:r w:rsidRPr="00F552D8">
              <w:rPr>
                <w:rFonts w:eastAsia="Times New Roman" w:hint="eastAsia"/>
                <w:sz w:val="24"/>
                <w:szCs w:val="24"/>
                <w:rtl/>
              </w:rPr>
              <w:t>اس</w:t>
            </w:r>
            <w:r w:rsidRPr="00F552D8">
              <w:rPr>
                <w:rFonts w:eastAsia="Times New Roman" w:hint="cs"/>
                <w:sz w:val="24"/>
                <w:szCs w:val="24"/>
                <w:rtl/>
              </w:rPr>
              <w:t>ی</w:t>
            </w:r>
            <w:r w:rsidRPr="00F552D8">
              <w:rPr>
                <w:rFonts w:eastAsia="Times New Roman"/>
                <w:sz w:val="24"/>
                <w:szCs w:val="24"/>
                <w:rtl/>
              </w:rPr>
              <w:t xml:space="preserve"> که بر توانا</w:t>
            </w:r>
            <w:r w:rsidRPr="00F552D8">
              <w:rPr>
                <w:rFonts w:eastAsia="Times New Roman" w:hint="cs"/>
                <w:sz w:val="24"/>
                <w:szCs w:val="24"/>
                <w:rtl/>
              </w:rPr>
              <w:t>یی</w:t>
            </w:r>
            <w:r w:rsidRPr="00F552D8">
              <w:rPr>
                <w:rFonts w:eastAsia="Times New Roman"/>
                <w:sz w:val="24"/>
                <w:szCs w:val="24"/>
                <w:rtl/>
              </w:rPr>
              <w:t xml:space="preserve"> </w:t>
            </w:r>
            <w:r w:rsidR="00295116" w:rsidRPr="00F552D8">
              <w:rPr>
                <w:rFonts w:eastAsia="Times New Roman" w:hint="cs"/>
                <w:sz w:val="24"/>
                <w:szCs w:val="24"/>
                <w:rtl/>
              </w:rPr>
              <w:t>سازمان</w:t>
            </w:r>
            <w:r w:rsidRPr="00F552D8">
              <w:rPr>
                <w:rFonts w:eastAsia="Times New Roman"/>
                <w:sz w:val="24"/>
                <w:szCs w:val="24"/>
                <w:rtl/>
              </w:rPr>
              <w:t xml:space="preserve"> برا</w:t>
            </w:r>
            <w:r w:rsidRPr="00F552D8">
              <w:rPr>
                <w:rFonts w:eastAsia="Times New Roman" w:hint="cs"/>
                <w:sz w:val="24"/>
                <w:szCs w:val="24"/>
                <w:rtl/>
              </w:rPr>
              <w:t>ی</w:t>
            </w:r>
            <w:r w:rsidRPr="00F552D8">
              <w:rPr>
                <w:rFonts w:eastAsia="Times New Roman"/>
                <w:sz w:val="24"/>
                <w:szCs w:val="24"/>
                <w:rtl/>
              </w:rPr>
              <w:t xml:space="preserve"> </w:t>
            </w:r>
            <w:r w:rsidR="00295116" w:rsidRPr="00F552D8">
              <w:rPr>
                <w:rFonts w:eastAsia="Times New Roman" w:hint="cs"/>
                <w:sz w:val="24"/>
                <w:szCs w:val="24"/>
                <w:rtl/>
              </w:rPr>
              <w:t>ارزش آفرینی</w:t>
            </w:r>
            <w:r w:rsidRPr="00F552D8">
              <w:rPr>
                <w:rFonts w:eastAsia="Times New Roman"/>
                <w:sz w:val="24"/>
                <w:szCs w:val="24"/>
                <w:rtl/>
              </w:rPr>
              <w:t xml:space="preserve"> در کوتاه، م</w:t>
            </w:r>
            <w:r w:rsidRPr="00F552D8">
              <w:rPr>
                <w:rFonts w:eastAsia="Times New Roman" w:hint="cs"/>
                <w:sz w:val="24"/>
                <w:szCs w:val="24"/>
                <w:rtl/>
              </w:rPr>
              <w:t>ی</w:t>
            </w:r>
            <w:r w:rsidRPr="00F552D8">
              <w:rPr>
                <w:rFonts w:eastAsia="Times New Roman" w:hint="eastAsia"/>
                <w:sz w:val="24"/>
                <w:szCs w:val="24"/>
                <w:rtl/>
              </w:rPr>
              <w:t>ان</w:t>
            </w:r>
            <w:r w:rsidRPr="00F552D8">
              <w:rPr>
                <w:rFonts w:eastAsia="Times New Roman"/>
                <w:sz w:val="24"/>
                <w:szCs w:val="24"/>
                <w:rtl/>
              </w:rPr>
              <w:t xml:space="preserve"> و بلندمدت تأث</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sz w:val="24"/>
                <w:szCs w:val="24"/>
                <w:rtl/>
              </w:rPr>
              <w:t xml:space="preserve"> م</w:t>
            </w:r>
            <w:r w:rsidRPr="00F552D8">
              <w:rPr>
                <w:rFonts w:eastAsia="Times New Roman" w:hint="cs"/>
                <w:sz w:val="24"/>
                <w:szCs w:val="24"/>
                <w:rtl/>
              </w:rPr>
              <w:t>ی‌</w:t>
            </w:r>
            <w:r w:rsidRPr="00F552D8">
              <w:rPr>
                <w:rFonts w:eastAsia="Times New Roman" w:hint="eastAsia"/>
                <w:sz w:val="24"/>
                <w:szCs w:val="24"/>
                <w:rtl/>
              </w:rPr>
              <w:t>گذار</w:t>
            </w:r>
            <w:r w:rsidR="00415C80" w:rsidRPr="00F552D8">
              <w:rPr>
                <w:rFonts w:eastAsia="Times New Roman" w:hint="cs"/>
                <w:sz w:val="24"/>
                <w:szCs w:val="24"/>
                <w:rtl/>
              </w:rPr>
              <w:t>ن</w:t>
            </w:r>
            <w:r w:rsidRPr="00F552D8">
              <w:rPr>
                <w:rFonts w:eastAsia="Times New Roman" w:hint="eastAsia"/>
                <w:sz w:val="24"/>
                <w:szCs w:val="24"/>
                <w:rtl/>
              </w:rPr>
              <w:t>د،</w:t>
            </w:r>
            <w:r w:rsidRPr="00F552D8">
              <w:rPr>
                <w:rFonts w:eastAsia="Times New Roman"/>
                <w:sz w:val="24"/>
                <w:szCs w:val="24"/>
                <w:rtl/>
              </w:rPr>
              <w:t xml:space="preserve"> </w:t>
            </w:r>
            <w:r w:rsidR="002A3E73" w:rsidRPr="00F552D8">
              <w:rPr>
                <w:rFonts w:eastAsia="Times New Roman" w:hint="cs"/>
                <w:sz w:val="24"/>
                <w:szCs w:val="24"/>
                <w:rtl/>
              </w:rPr>
              <w:t>ارائه می</w:t>
            </w:r>
            <w:r w:rsidR="00415C80" w:rsidRPr="00F552D8">
              <w:rPr>
                <w:rFonts w:eastAsia="Times New Roman" w:hint="cs"/>
                <w:sz w:val="24"/>
                <w:szCs w:val="24"/>
                <w:rtl/>
              </w:rPr>
              <w:t>‌</w:t>
            </w:r>
            <w:r w:rsidR="002A3E73" w:rsidRPr="00F552D8">
              <w:rPr>
                <w:rFonts w:eastAsia="Times New Roman" w:hint="cs"/>
                <w:sz w:val="24"/>
                <w:szCs w:val="24"/>
                <w:rtl/>
              </w:rPr>
              <w:t>نماید</w:t>
            </w:r>
            <w:r w:rsidRPr="00F552D8">
              <w:rPr>
                <w:rFonts w:eastAsia="Times New Roman"/>
                <w:sz w:val="24"/>
                <w:szCs w:val="24"/>
              </w:rPr>
              <w:t>.</w:t>
            </w:r>
          </w:p>
        </w:tc>
      </w:tr>
      <w:tr w:rsidR="00A154E7" w:rsidRPr="00F552D8" w14:paraId="78AC8D01" w14:textId="77777777" w:rsidTr="00931BEB">
        <w:tc>
          <w:tcPr>
            <w:tcW w:w="2276" w:type="dxa"/>
            <w:shd w:val="clear" w:color="auto" w:fill="F2F9FC"/>
            <w:vAlign w:val="center"/>
          </w:tcPr>
          <w:p w14:paraId="366C4EAA" w14:textId="7DEFFC21" w:rsidR="00606EA3" w:rsidRPr="00F552D8" w:rsidRDefault="00606EA3" w:rsidP="00C121A1">
            <w:pPr>
              <w:jc w:val="left"/>
              <w:rPr>
                <w:rFonts w:eastAsia="Times New Roman"/>
                <w:sz w:val="24"/>
                <w:szCs w:val="24"/>
                <w:rtl/>
              </w:rPr>
            </w:pPr>
            <w:r w:rsidRPr="00F552D8">
              <w:rPr>
                <w:rFonts w:eastAsia="Times New Roman"/>
                <w:sz w:val="24"/>
                <w:szCs w:val="24"/>
                <w:rtl/>
              </w:rPr>
              <w:t>استانداردها</w:t>
            </w:r>
            <w:r w:rsidRPr="00F552D8">
              <w:rPr>
                <w:rFonts w:eastAsia="Times New Roman" w:hint="cs"/>
                <w:sz w:val="24"/>
                <w:szCs w:val="24"/>
                <w:rtl/>
              </w:rPr>
              <w:t>ی</w:t>
            </w:r>
            <w:r w:rsidRPr="00F552D8">
              <w:rPr>
                <w:rFonts w:eastAsia="Times New Roman"/>
                <w:sz w:val="24"/>
                <w:szCs w:val="24"/>
                <w:rtl/>
              </w:rPr>
              <w:t xml:space="preserve"> ه</w:t>
            </w:r>
            <w:r w:rsidRPr="00F552D8">
              <w:rPr>
                <w:rFonts w:eastAsia="Times New Roman" w:hint="cs"/>
                <w:sz w:val="24"/>
                <w:szCs w:val="24"/>
                <w:rtl/>
              </w:rPr>
              <w:t>ی</w:t>
            </w:r>
            <w:r w:rsidRPr="00F552D8">
              <w:rPr>
                <w:rFonts w:eastAsia="Times New Roman" w:hint="eastAsia"/>
                <w:sz w:val="24"/>
                <w:szCs w:val="24"/>
                <w:rtl/>
              </w:rPr>
              <w:t>ئت</w:t>
            </w:r>
            <w:r w:rsidRPr="00F552D8">
              <w:rPr>
                <w:rFonts w:eastAsia="Times New Roman"/>
                <w:sz w:val="24"/>
                <w:szCs w:val="24"/>
                <w:rtl/>
              </w:rPr>
              <w:t xml:space="preserve"> استانداردها</w:t>
            </w:r>
            <w:r w:rsidRPr="00F552D8">
              <w:rPr>
                <w:rFonts w:eastAsia="Times New Roman" w:hint="cs"/>
                <w:sz w:val="24"/>
                <w:szCs w:val="24"/>
                <w:rtl/>
              </w:rPr>
              <w:t>ی</w:t>
            </w:r>
            <w:r w:rsidRPr="00F552D8">
              <w:rPr>
                <w:rFonts w:eastAsia="Times New Roman"/>
                <w:sz w:val="24"/>
                <w:szCs w:val="24"/>
                <w:rtl/>
              </w:rPr>
              <w:t xml:space="preserve"> </w:t>
            </w:r>
            <w:r w:rsidR="00415C80" w:rsidRPr="00F552D8">
              <w:rPr>
                <w:rFonts w:eastAsia="Times New Roman"/>
                <w:sz w:val="24"/>
                <w:szCs w:val="24"/>
                <w:rtl/>
              </w:rPr>
              <w:t>پا</w:t>
            </w:r>
            <w:r w:rsidR="00415C80" w:rsidRPr="00F552D8">
              <w:rPr>
                <w:rFonts w:eastAsia="Times New Roman" w:hint="cs"/>
                <w:sz w:val="24"/>
                <w:szCs w:val="24"/>
                <w:rtl/>
              </w:rPr>
              <w:t>ی</w:t>
            </w:r>
            <w:r w:rsidR="00415C80" w:rsidRPr="00F552D8">
              <w:rPr>
                <w:rFonts w:eastAsia="Times New Roman" w:hint="eastAsia"/>
                <w:sz w:val="24"/>
                <w:szCs w:val="24"/>
                <w:rtl/>
              </w:rPr>
              <w:t>دار</w:t>
            </w:r>
            <w:r w:rsidR="00415C80" w:rsidRPr="00F552D8">
              <w:rPr>
                <w:rFonts w:eastAsia="Times New Roman" w:hint="cs"/>
                <w:sz w:val="24"/>
                <w:szCs w:val="24"/>
                <w:rtl/>
              </w:rPr>
              <w:t>ی</w:t>
            </w:r>
            <w:r w:rsidR="00415C80" w:rsidRPr="00F552D8">
              <w:rPr>
                <w:rFonts w:eastAsia="Times New Roman"/>
                <w:sz w:val="24"/>
                <w:szCs w:val="24"/>
                <w:rtl/>
              </w:rPr>
              <w:t xml:space="preserve"> </w:t>
            </w:r>
            <w:r w:rsidRPr="00F552D8">
              <w:rPr>
                <w:rFonts w:eastAsia="Times New Roman"/>
                <w:sz w:val="24"/>
                <w:szCs w:val="24"/>
                <w:rtl/>
              </w:rPr>
              <w:t>حسابدار</w:t>
            </w:r>
            <w:r w:rsidRPr="00F552D8">
              <w:rPr>
                <w:rFonts w:eastAsia="Times New Roman" w:hint="cs"/>
                <w:sz w:val="24"/>
                <w:szCs w:val="24"/>
                <w:rtl/>
              </w:rPr>
              <w:t>ی</w:t>
            </w:r>
            <w:r w:rsidR="00415C80" w:rsidRPr="00F552D8">
              <w:rPr>
                <w:rStyle w:val="FootnoteReference"/>
                <w:rFonts w:eastAsia="Times New Roman"/>
                <w:sz w:val="24"/>
                <w:szCs w:val="24"/>
                <w:rtl/>
              </w:rPr>
              <w:footnoteReference w:id="109"/>
            </w:r>
          </w:p>
          <w:p w14:paraId="5839E259" w14:textId="77777777" w:rsidR="00606EA3" w:rsidRPr="00F552D8" w:rsidRDefault="00606EA3" w:rsidP="00C121A1">
            <w:pPr>
              <w:jc w:val="left"/>
              <w:rPr>
                <w:rFonts w:eastAsia="Times New Roman"/>
                <w:sz w:val="24"/>
                <w:szCs w:val="24"/>
                <w:rtl/>
              </w:rPr>
            </w:pPr>
          </w:p>
        </w:tc>
        <w:tc>
          <w:tcPr>
            <w:tcW w:w="7365" w:type="dxa"/>
            <w:shd w:val="clear" w:color="auto" w:fill="F2F9FC"/>
            <w:vAlign w:val="center"/>
          </w:tcPr>
          <w:p w14:paraId="3FAD5BEE" w14:textId="14077F89" w:rsidR="00606EA3" w:rsidRPr="00F552D8" w:rsidRDefault="00606EA3" w:rsidP="00C07FE8">
            <w:pPr>
              <w:rPr>
                <w:rFonts w:eastAsia="Times New Roman"/>
                <w:sz w:val="24"/>
                <w:szCs w:val="24"/>
                <w:rtl/>
              </w:rPr>
            </w:pPr>
            <w:r w:rsidRPr="00F552D8">
              <w:rPr>
                <w:rFonts w:eastAsia="Times New Roman" w:hint="eastAsia"/>
                <w:sz w:val="24"/>
                <w:szCs w:val="24"/>
                <w:rtl/>
              </w:rPr>
              <w:t>استانداردها</w:t>
            </w:r>
            <w:r w:rsidRPr="00F552D8">
              <w:rPr>
                <w:rFonts w:eastAsia="Times New Roman" w:hint="cs"/>
                <w:sz w:val="24"/>
                <w:szCs w:val="24"/>
                <w:rtl/>
              </w:rPr>
              <w:t>ی</w:t>
            </w:r>
            <w:r w:rsidR="00C05541" w:rsidRPr="00F552D8">
              <w:rPr>
                <w:rFonts w:eastAsia="Times New Roman" w:hint="cs"/>
                <w:sz w:val="24"/>
                <w:szCs w:val="24"/>
                <w:rtl/>
              </w:rPr>
              <w:t xml:space="preserve"> متمرکز بر</w:t>
            </w:r>
            <w:r w:rsidRPr="00F552D8">
              <w:rPr>
                <w:rFonts w:eastAsia="Times New Roman"/>
                <w:sz w:val="24"/>
                <w:szCs w:val="24"/>
                <w:rtl/>
              </w:rPr>
              <w:t xml:space="preserve"> سرما</w:t>
            </w:r>
            <w:r w:rsidRPr="00F552D8">
              <w:rPr>
                <w:rFonts w:eastAsia="Times New Roman" w:hint="cs"/>
                <w:sz w:val="24"/>
                <w:szCs w:val="24"/>
                <w:rtl/>
              </w:rPr>
              <w:t>ی</w:t>
            </w:r>
            <w:r w:rsidRPr="00F552D8">
              <w:rPr>
                <w:rFonts w:eastAsia="Times New Roman" w:hint="eastAsia"/>
                <w:sz w:val="24"/>
                <w:szCs w:val="24"/>
                <w:rtl/>
              </w:rPr>
              <w:t>ه‌گذار</w:t>
            </w:r>
            <w:r w:rsidRPr="00F552D8">
              <w:rPr>
                <w:rFonts w:eastAsia="Times New Roman"/>
                <w:sz w:val="24"/>
                <w:szCs w:val="24"/>
                <w:rtl/>
              </w:rPr>
              <w:t xml:space="preserve"> بر رو</w:t>
            </w:r>
            <w:r w:rsidRPr="00F552D8">
              <w:rPr>
                <w:rFonts w:eastAsia="Times New Roman" w:hint="cs"/>
                <w:sz w:val="24"/>
                <w:szCs w:val="24"/>
                <w:rtl/>
              </w:rPr>
              <w:t>ی</w:t>
            </w:r>
            <w:r w:rsidRPr="00F552D8">
              <w:rPr>
                <w:rFonts w:eastAsia="Times New Roman"/>
                <w:sz w:val="24"/>
                <w:szCs w:val="24"/>
                <w:rtl/>
              </w:rPr>
              <w:t xml:space="preserve"> </w:t>
            </w:r>
            <w:r w:rsidR="005337CA" w:rsidRPr="00F552D8">
              <w:rPr>
                <w:rFonts w:eastAsia="Times New Roman" w:hint="cs"/>
                <w:sz w:val="24"/>
                <w:szCs w:val="24"/>
                <w:rtl/>
              </w:rPr>
              <w:t>مسائل</w:t>
            </w:r>
            <w:r w:rsidRPr="00F552D8">
              <w:rPr>
                <w:rFonts w:eastAsia="Times New Roman"/>
                <w:sz w:val="24"/>
                <w:szCs w:val="24"/>
                <w:rtl/>
              </w:rPr>
              <w:t xml:space="preserve"> ماد</w:t>
            </w:r>
            <w:r w:rsidRPr="00F552D8">
              <w:rPr>
                <w:rFonts w:eastAsia="Times New Roman" w:hint="cs"/>
                <w:sz w:val="24"/>
                <w:szCs w:val="24"/>
                <w:rtl/>
              </w:rPr>
              <w:t>ی</w:t>
            </w:r>
            <w:r w:rsidRPr="00F552D8">
              <w:rPr>
                <w:rFonts w:eastAsia="Times New Roman"/>
                <w:sz w:val="24"/>
                <w:szCs w:val="24"/>
                <w:rtl/>
              </w:rPr>
              <w:t xml:space="preserve"> پ</w:t>
            </w:r>
            <w:r w:rsidRPr="00F552D8">
              <w:rPr>
                <w:rFonts w:eastAsia="Times New Roman" w:hint="cs"/>
                <w:sz w:val="24"/>
                <w:szCs w:val="24"/>
                <w:rtl/>
              </w:rPr>
              <w:t>ی</w:t>
            </w:r>
            <w:r w:rsidRPr="00F552D8">
              <w:rPr>
                <w:rFonts w:eastAsia="Times New Roman" w:hint="eastAsia"/>
                <w:sz w:val="24"/>
                <w:szCs w:val="24"/>
                <w:rtl/>
              </w:rPr>
              <w:t>شنهاد</w:t>
            </w:r>
            <w:r w:rsidRPr="00F552D8">
              <w:rPr>
                <w:rFonts w:eastAsia="Times New Roman" w:hint="cs"/>
                <w:sz w:val="24"/>
                <w:szCs w:val="24"/>
                <w:rtl/>
              </w:rPr>
              <w:t>ی</w:t>
            </w:r>
            <w:r w:rsidRPr="00F552D8">
              <w:rPr>
                <w:rFonts w:eastAsia="Times New Roman"/>
                <w:sz w:val="24"/>
                <w:szCs w:val="24"/>
                <w:rtl/>
              </w:rPr>
              <w:t xml:space="preserve"> براساس صنعت و دسته‌بند</w:t>
            </w:r>
            <w:r w:rsidRPr="00F552D8">
              <w:rPr>
                <w:rFonts w:eastAsia="Times New Roman" w:hint="cs"/>
                <w:sz w:val="24"/>
                <w:szCs w:val="24"/>
                <w:rtl/>
              </w:rPr>
              <w:t>ی</w:t>
            </w:r>
            <w:r w:rsidRPr="00F552D8">
              <w:rPr>
                <w:rFonts w:eastAsia="Times New Roman"/>
                <w:sz w:val="24"/>
                <w:szCs w:val="24"/>
                <w:rtl/>
              </w:rPr>
              <w:t>: مح</w:t>
            </w:r>
            <w:r w:rsidRPr="00F552D8">
              <w:rPr>
                <w:rFonts w:eastAsia="Times New Roman" w:hint="cs"/>
                <w:sz w:val="24"/>
                <w:szCs w:val="24"/>
                <w:rtl/>
              </w:rPr>
              <w:t>ی</w:t>
            </w:r>
            <w:r w:rsidRPr="00F552D8">
              <w:rPr>
                <w:rFonts w:eastAsia="Times New Roman" w:hint="eastAsia"/>
                <w:sz w:val="24"/>
                <w:szCs w:val="24"/>
                <w:rtl/>
              </w:rPr>
              <w:t>ط</w:t>
            </w:r>
            <w:r w:rsidRPr="00F552D8">
              <w:rPr>
                <w:rFonts w:eastAsia="Times New Roman"/>
                <w:sz w:val="24"/>
                <w:szCs w:val="24"/>
                <w:rtl/>
              </w:rPr>
              <w:t xml:space="preserve"> ز</w:t>
            </w:r>
            <w:r w:rsidRPr="00F552D8">
              <w:rPr>
                <w:rFonts w:eastAsia="Times New Roman" w:hint="cs"/>
                <w:sz w:val="24"/>
                <w:szCs w:val="24"/>
                <w:rtl/>
              </w:rPr>
              <w:t>ی</w:t>
            </w:r>
            <w:r w:rsidRPr="00F552D8">
              <w:rPr>
                <w:rFonts w:eastAsia="Times New Roman" w:hint="eastAsia"/>
                <w:sz w:val="24"/>
                <w:szCs w:val="24"/>
                <w:rtl/>
              </w:rPr>
              <w:t>ست،</w:t>
            </w:r>
            <w:r w:rsidRPr="00F552D8">
              <w:rPr>
                <w:rFonts w:eastAsia="Times New Roman"/>
                <w:sz w:val="24"/>
                <w:szCs w:val="24"/>
                <w:rtl/>
              </w:rPr>
              <w:t xml:space="preserve"> سرما</w:t>
            </w:r>
            <w:r w:rsidRPr="00F552D8">
              <w:rPr>
                <w:rFonts w:eastAsia="Times New Roman" w:hint="cs"/>
                <w:sz w:val="24"/>
                <w:szCs w:val="24"/>
                <w:rtl/>
              </w:rPr>
              <w:t>ی</w:t>
            </w:r>
            <w:r w:rsidRPr="00F552D8">
              <w:rPr>
                <w:rFonts w:eastAsia="Times New Roman" w:hint="eastAsia"/>
                <w:sz w:val="24"/>
                <w:szCs w:val="24"/>
                <w:rtl/>
              </w:rPr>
              <w:t>ه</w:t>
            </w:r>
            <w:r w:rsidRPr="00F552D8">
              <w:rPr>
                <w:rFonts w:eastAsia="Times New Roman"/>
                <w:sz w:val="24"/>
                <w:szCs w:val="24"/>
                <w:rtl/>
              </w:rPr>
              <w:t xml:space="preserve"> اجتماع</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سرما</w:t>
            </w:r>
            <w:r w:rsidRPr="00F552D8">
              <w:rPr>
                <w:rFonts w:eastAsia="Times New Roman" w:hint="cs"/>
                <w:sz w:val="24"/>
                <w:szCs w:val="24"/>
                <w:rtl/>
              </w:rPr>
              <w:t>ی</w:t>
            </w:r>
            <w:r w:rsidRPr="00F552D8">
              <w:rPr>
                <w:rFonts w:eastAsia="Times New Roman" w:hint="eastAsia"/>
                <w:sz w:val="24"/>
                <w:szCs w:val="24"/>
                <w:rtl/>
              </w:rPr>
              <w:t>ه</w:t>
            </w:r>
            <w:r w:rsidRPr="00F552D8">
              <w:rPr>
                <w:rFonts w:eastAsia="Times New Roman"/>
                <w:sz w:val="24"/>
                <w:szCs w:val="24"/>
                <w:rtl/>
              </w:rPr>
              <w:t xml:space="preserve"> انسان</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مدل کسب‌وکار و نوآور</w:t>
            </w:r>
            <w:r w:rsidRPr="00F552D8">
              <w:rPr>
                <w:rFonts w:eastAsia="Times New Roman" w:hint="cs"/>
                <w:sz w:val="24"/>
                <w:szCs w:val="24"/>
                <w:rtl/>
              </w:rPr>
              <w:t>ی</w:t>
            </w:r>
            <w:r w:rsidRPr="00F552D8">
              <w:rPr>
                <w:rFonts w:eastAsia="Times New Roman"/>
                <w:sz w:val="24"/>
                <w:szCs w:val="24"/>
                <w:rtl/>
              </w:rPr>
              <w:t xml:space="preserve"> و رهبر</w:t>
            </w:r>
            <w:r w:rsidRPr="00F552D8">
              <w:rPr>
                <w:rFonts w:eastAsia="Times New Roman" w:hint="cs"/>
                <w:sz w:val="24"/>
                <w:szCs w:val="24"/>
                <w:rtl/>
              </w:rPr>
              <w:t>ی</w:t>
            </w:r>
            <w:r w:rsidRPr="00F552D8">
              <w:rPr>
                <w:rFonts w:eastAsia="Times New Roman"/>
                <w:sz w:val="24"/>
                <w:szCs w:val="24"/>
                <w:rtl/>
              </w:rPr>
              <w:t xml:space="preserve"> و حاکم</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w:t>
            </w:r>
            <w:r w:rsidR="00ED11CF" w:rsidRPr="00F552D8">
              <w:rPr>
                <w:rFonts w:eastAsia="Times New Roman" w:hint="cs"/>
                <w:sz w:val="24"/>
                <w:szCs w:val="24"/>
                <w:rtl/>
              </w:rPr>
              <w:t xml:space="preserve">آزمون </w:t>
            </w:r>
            <w:r w:rsidRPr="00F552D8">
              <w:rPr>
                <w:rFonts w:eastAsia="Times New Roman"/>
                <w:sz w:val="24"/>
                <w:szCs w:val="24"/>
                <w:rtl/>
              </w:rPr>
              <w:t>پنج عامل</w:t>
            </w:r>
            <w:r w:rsidRPr="00F552D8">
              <w:rPr>
                <w:rFonts w:eastAsia="Times New Roman" w:hint="cs"/>
                <w:sz w:val="24"/>
                <w:szCs w:val="24"/>
                <w:rtl/>
              </w:rPr>
              <w:t>ی</w:t>
            </w:r>
            <w:r w:rsidRPr="00F552D8">
              <w:rPr>
                <w:rFonts w:eastAsia="Times New Roman"/>
                <w:sz w:val="24"/>
                <w:szCs w:val="24"/>
                <w:rtl/>
              </w:rPr>
              <w:t xml:space="preserve"> </w:t>
            </w:r>
            <w:r w:rsidR="00ED11CF" w:rsidRPr="00F552D8">
              <w:rPr>
                <w:rFonts w:eastAsia="Times New Roman" w:hint="cs"/>
                <w:sz w:val="24"/>
                <w:szCs w:val="24"/>
                <w:rtl/>
              </w:rPr>
              <w:t>این استاندارد</w:t>
            </w:r>
            <w:r w:rsidRPr="00F552D8">
              <w:rPr>
                <w:rFonts w:eastAsia="Times New Roman"/>
                <w:sz w:val="24"/>
                <w:szCs w:val="24"/>
                <w:rtl/>
              </w:rPr>
              <w:t>، سازمان را قادر م</w:t>
            </w:r>
            <w:r w:rsidRPr="00F552D8">
              <w:rPr>
                <w:rFonts w:eastAsia="Times New Roman" w:hint="cs"/>
                <w:sz w:val="24"/>
                <w:szCs w:val="24"/>
                <w:rtl/>
              </w:rPr>
              <w:t>ی‌</w:t>
            </w:r>
            <w:r w:rsidRPr="00F552D8">
              <w:rPr>
                <w:rFonts w:eastAsia="Times New Roman" w:hint="eastAsia"/>
                <w:sz w:val="24"/>
                <w:szCs w:val="24"/>
                <w:rtl/>
              </w:rPr>
              <w:t>سازد</w:t>
            </w:r>
            <w:r w:rsidRPr="00F552D8">
              <w:rPr>
                <w:rFonts w:eastAsia="Times New Roman"/>
                <w:sz w:val="24"/>
                <w:szCs w:val="24"/>
                <w:rtl/>
              </w:rPr>
              <w:t xml:space="preserve"> تا به طور س</w:t>
            </w:r>
            <w:r w:rsidRPr="00F552D8">
              <w:rPr>
                <w:rFonts w:eastAsia="Times New Roman" w:hint="cs"/>
                <w:sz w:val="24"/>
                <w:szCs w:val="24"/>
                <w:rtl/>
              </w:rPr>
              <w:t>ی</w:t>
            </w:r>
            <w:r w:rsidRPr="00F552D8">
              <w:rPr>
                <w:rFonts w:eastAsia="Times New Roman" w:hint="eastAsia"/>
                <w:sz w:val="24"/>
                <w:szCs w:val="24"/>
                <w:rtl/>
              </w:rPr>
              <w:t>ستمات</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هر موضوع را در نظر بگ</w:t>
            </w:r>
            <w:r w:rsidRPr="00F552D8">
              <w:rPr>
                <w:rFonts w:eastAsia="Times New Roman" w:hint="cs"/>
                <w:sz w:val="24"/>
                <w:szCs w:val="24"/>
                <w:rtl/>
              </w:rPr>
              <w:t>ی</w:t>
            </w:r>
            <w:r w:rsidRPr="00F552D8">
              <w:rPr>
                <w:rFonts w:eastAsia="Times New Roman" w:hint="eastAsia"/>
                <w:sz w:val="24"/>
                <w:szCs w:val="24"/>
                <w:rtl/>
              </w:rPr>
              <w:t>رد</w:t>
            </w:r>
            <w:r w:rsidRPr="00F552D8">
              <w:rPr>
                <w:rFonts w:eastAsia="Times New Roman"/>
                <w:sz w:val="24"/>
                <w:szCs w:val="24"/>
                <w:rtl/>
              </w:rPr>
              <w:t xml:space="preserve"> و در مورد موضوعات</w:t>
            </w:r>
            <w:r w:rsidRPr="00F552D8">
              <w:rPr>
                <w:rFonts w:eastAsia="Times New Roman" w:hint="cs"/>
                <w:sz w:val="24"/>
                <w:szCs w:val="24"/>
                <w:rtl/>
              </w:rPr>
              <w:t>ی</w:t>
            </w:r>
            <w:r w:rsidRPr="00F552D8">
              <w:rPr>
                <w:rFonts w:eastAsia="Times New Roman"/>
                <w:sz w:val="24"/>
                <w:szCs w:val="24"/>
                <w:rtl/>
              </w:rPr>
              <w:t xml:space="preserve"> که به طور منطق</w:t>
            </w:r>
            <w:r w:rsidRPr="00F552D8">
              <w:rPr>
                <w:rFonts w:eastAsia="Times New Roman" w:hint="cs"/>
                <w:sz w:val="24"/>
                <w:szCs w:val="24"/>
                <w:rtl/>
              </w:rPr>
              <w:t>ی</w:t>
            </w:r>
            <w:r w:rsidRPr="00F552D8">
              <w:rPr>
                <w:rFonts w:eastAsia="Times New Roman"/>
                <w:sz w:val="24"/>
                <w:szCs w:val="24"/>
                <w:rtl/>
              </w:rPr>
              <w:t xml:space="preserve"> </w:t>
            </w:r>
            <w:r w:rsidR="008B07FE" w:rsidRPr="00F552D8">
              <w:rPr>
                <w:rFonts w:eastAsia="Times New Roman" w:hint="cs"/>
                <w:sz w:val="24"/>
                <w:szCs w:val="24"/>
                <w:rtl/>
              </w:rPr>
              <w:t>شاید</w:t>
            </w:r>
            <w:r w:rsidRPr="00F552D8">
              <w:rPr>
                <w:rFonts w:eastAsia="Times New Roman"/>
                <w:sz w:val="24"/>
                <w:szCs w:val="24"/>
                <w:rtl/>
              </w:rPr>
              <w:t xml:space="preserve"> تأث</w:t>
            </w:r>
            <w:r w:rsidRPr="00F552D8">
              <w:rPr>
                <w:rFonts w:eastAsia="Times New Roman" w:hint="cs"/>
                <w:sz w:val="24"/>
                <w:szCs w:val="24"/>
                <w:rtl/>
              </w:rPr>
              <w:t>ی</w:t>
            </w:r>
            <w:r w:rsidRPr="00F552D8">
              <w:rPr>
                <w:rFonts w:eastAsia="Times New Roman" w:hint="eastAsia"/>
                <w:sz w:val="24"/>
                <w:szCs w:val="24"/>
                <w:rtl/>
              </w:rPr>
              <w:t>رات</w:t>
            </w:r>
            <w:r w:rsidRPr="00F552D8">
              <w:rPr>
                <w:rFonts w:eastAsia="Times New Roman"/>
                <w:sz w:val="24"/>
                <w:szCs w:val="24"/>
                <w:rtl/>
              </w:rPr>
              <w:t xml:space="preserve"> مهم</w:t>
            </w:r>
            <w:r w:rsidRPr="00F552D8">
              <w:rPr>
                <w:rFonts w:eastAsia="Times New Roman" w:hint="cs"/>
                <w:sz w:val="24"/>
                <w:szCs w:val="24"/>
                <w:rtl/>
              </w:rPr>
              <w:t>ی</w:t>
            </w:r>
            <w:r w:rsidRPr="00F552D8">
              <w:rPr>
                <w:rFonts w:eastAsia="Times New Roman"/>
                <w:sz w:val="24"/>
                <w:szCs w:val="24"/>
                <w:rtl/>
              </w:rPr>
              <w:t xml:space="preserve"> دارند، ب</w:t>
            </w:r>
            <w:r w:rsidRPr="00F552D8">
              <w:rPr>
                <w:rFonts w:eastAsia="Times New Roman" w:hint="cs"/>
                <w:sz w:val="24"/>
                <w:szCs w:val="24"/>
                <w:rtl/>
              </w:rPr>
              <w:t>ی</w:t>
            </w:r>
            <w:r w:rsidRPr="00F552D8">
              <w:rPr>
                <w:rFonts w:eastAsia="Times New Roman" w:hint="eastAsia"/>
                <w:sz w:val="24"/>
                <w:szCs w:val="24"/>
                <w:rtl/>
              </w:rPr>
              <w:t>نش‌ها</w:t>
            </w:r>
            <w:r w:rsidRPr="00F552D8">
              <w:rPr>
                <w:rFonts w:eastAsia="Times New Roman" w:hint="cs"/>
                <w:sz w:val="24"/>
                <w:szCs w:val="24"/>
                <w:rtl/>
              </w:rPr>
              <w:t>یی</w:t>
            </w:r>
            <w:r w:rsidRPr="00F552D8">
              <w:rPr>
                <w:rFonts w:eastAsia="Times New Roman"/>
                <w:sz w:val="24"/>
                <w:szCs w:val="24"/>
                <w:rtl/>
              </w:rPr>
              <w:t xml:space="preserve"> کسب </w:t>
            </w:r>
            <w:r w:rsidR="008B07FE" w:rsidRPr="00F552D8">
              <w:rPr>
                <w:rFonts w:eastAsia="Times New Roman" w:hint="cs"/>
                <w:sz w:val="24"/>
                <w:szCs w:val="24"/>
                <w:rtl/>
              </w:rPr>
              <w:t>نمایند.</w:t>
            </w:r>
          </w:p>
        </w:tc>
      </w:tr>
    </w:tbl>
    <w:p w14:paraId="6B05EDBC" w14:textId="224B0090" w:rsidR="00FE336A" w:rsidRPr="00A154E7" w:rsidRDefault="008B07FE" w:rsidP="001A4740">
      <w:pPr>
        <w:keepNext/>
        <w:shd w:val="clear" w:color="auto" w:fill="F2F9FC"/>
        <w:spacing w:before="240"/>
        <w:rPr>
          <w:rFonts w:eastAsia="Times New Roman"/>
          <w:b/>
          <w:bCs/>
          <w:sz w:val="24"/>
          <w:rtl/>
        </w:rPr>
      </w:pPr>
      <w:r w:rsidRPr="00A154E7">
        <w:rPr>
          <w:rFonts w:eastAsia="Times New Roman" w:hint="cs"/>
          <w:b/>
          <w:bCs/>
          <w:sz w:val="24"/>
          <w:rtl/>
        </w:rPr>
        <w:t>مفهوم اهمیت</w:t>
      </w:r>
    </w:p>
    <w:p w14:paraId="794B617D" w14:textId="18E7105B" w:rsidR="00685250" w:rsidRPr="00A154E7" w:rsidRDefault="00685250" w:rsidP="00F552D8">
      <w:pPr>
        <w:keepNext/>
        <w:shd w:val="clear" w:color="auto" w:fill="F2F9FC"/>
        <w:contextualSpacing/>
        <w:rPr>
          <w:rFonts w:eastAsia="Times New Roman"/>
          <w:sz w:val="24"/>
        </w:rPr>
      </w:pPr>
      <w:r w:rsidRPr="00A154E7">
        <w:rPr>
          <w:rFonts w:eastAsia="Times New Roman" w:hint="eastAsia"/>
          <w:sz w:val="24"/>
          <w:rtl/>
        </w:rPr>
        <w:t>تقر</w:t>
      </w:r>
      <w:r w:rsidRPr="00A154E7">
        <w:rPr>
          <w:rFonts w:eastAsia="Times New Roman" w:hint="cs"/>
          <w:sz w:val="24"/>
          <w:rtl/>
        </w:rPr>
        <w:t>ی</w:t>
      </w:r>
      <w:r w:rsidRPr="00A154E7">
        <w:rPr>
          <w:rFonts w:eastAsia="Times New Roman" w:hint="eastAsia"/>
          <w:sz w:val="24"/>
          <w:rtl/>
        </w:rPr>
        <w:t>باً</w:t>
      </w:r>
      <w:r w:rsidRPr="00A154E7">
        <w:rPr>
          <w:rFonts w:eastAsia="Times New Roman"/>
          <w:sz w:val="24"/>
          <w:rtl/>
        </w:rPr>
        <w:t xml:space="preserve"> مانند اصطلاح </w:t>
      </w:r>
      <w:r w:rsidR="00784F7D" w:rsidRPr="00A154E7">
        <w:rPr>
          <w:rFonts w:eastAsia="Times New Roman" w:hint="cs"/>
          <w:sz w:val="24"/>
          <w:rtl/>
        </w:rPr>
        <w:t>محیط، اجتماع و حکمرانی</w:t>
      </w:r>
      <w:r w:rsidRPr="00A154E7">
        <w:rPr>
          <w:rFonts w:eastAsia="Times New Roman"/>
          <w:sz w:val="24"/>
          <w:rtl/>
        </w:rPr>
        <w:t>، ه</w:t>
      </w:r>
      <w:r w:rsidRPr="00A154E7">
        <w:rPr>
          <w:rFonts w:eastAsia="Times New Roman" w:hint="cs"/>
          <w:sz w:val="24"/>
          <w:rtl/>
        </w:rPr>
        <w:t>ی</w:t>
      </w:r>
      <w:r w:rsidRPr="00A154E7">
        <w:rPr>
          <w:rFonts w:eastAsia="Times New Roman" w:hint="eastAsia"/>
          <w:sz w:val="24"/>
          <w:rtl/>
        </w:rPr>
        <w:t>چ</w:t>
      </w:r>
      <w:r w:rsidRPr="00A154E7">
        <w:rPr>
          <w:rFonts w:eastAsia="Times New Roman"/>
          <w:sz w:val="24"/>
          <w:rtl/>
        </w:rPr>
        <w:t xml:space="preserve">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پذ</w:t>
      </w:r>
      <w:r w:rsidRPr="00A154E7">
        <w:rPr>
          <w:rFonts w:eastAsia="Times New Roman" w:hint="cs"/>
          <w:sz w:val="24"/>
          <w:rtl/>
        </w:rPr>
        <w:t>ی</w:t>
      </w:r>
      <w:r w:rsidRPr="00A154E7">
        <w:rPr>
          <w:rFonts w:eastAsia="Times New Roman" w:hint="eastAsia"/>
          <w:sz w:val="24"/>
          <w:rtl/>
        </w:rPr>
        <w:t>رفته</w:t>
      </w:r>
      <w:r w:rsidRPr="00A154E7">
        <w:rPr>
          <w:rFonts w:eastAsia="Times New Roman"/>
          <w:sz w:val="24"/>
          <w:rtl/>
        </w:rPr>
        <w:t xml:space="preserve"> شده جهان</w:t>
      </w:r>
      <w:r w:rsidRPr="00A154E7">
        <w:rPr>
          <w:rFonts w:eastAsia="Times New Roman" w:hint="cs"/>
          <w:sz w:val="24"/>
          <w:rtl/>
        </w:rPr>
        <w:t>ی</w:t>
      </w:r>
      <w:r w:rsidRPr="00A154E7">
        <w:rPr>
          <w:rFonts w:eastAsia="Times New Roman"/>
          <w:sz w:val="24"/>
          <w:rtl/>
        </w:rPr>
        <w:t xml:space="preserve"> از ماد</w:t>
      </w:r>
      <w:r w:rsidRPr="00A154E7">
        <w:rPr>
          <w:rFonts w:eastAsia="Times New Roman" w:hint="cs"/>
          <w:sz w:val="24"/>
          <w:rtl/>
        </w:rPr>
        <w:t>ی</w:t>
      </w:r>
      <w:r w:rsidRPr="00A154E7">
        <w:rPr>
          <w:rFonts w:eastAsia="Times New Roman" w:hint="eastAsia"/>
          <w:sz w:val="24"/>
          <w:rtl/>
        </w:rPr>
        <w:t>ت</w:t>
      </w:r>
      <w:r w:rsidR="00784F7D" w:rsidRPr="00A154E7">
        <w:rPr>
          <w:rFonts w:eastAsia="Times New Roman" w:hint="cs"/>
          <w:sz w:val="24"/>
          <w:rtl/>
        </w:rPr>
        <w:t>/اهمیت</w:t>
      </w:r>
      <w:r w:rsidRPr="00A154E7">
        <w:rPr>
          <w:rFonts w:eastAsia="Times New Roman"/>
          <w:sz w:val="24"/>
          <w:rtl/>
        </w:rPr>
        <w:t xml:space="preserve"> وجود ندارد، اگرچه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اصطلاح به طور فراگ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استفاده م</w:t>
      </w:r>
      <w:r w:rsidRPr="00A154E7">
        <w:rPr>
          <w:rFonts w:eastAsia="Times New Roman" w:hint="cs"/>
          <w:sz w:val="24"/>
          <w:rtl/>
        </w:rPr>
        <w:t>ی</w:t>
      </w:r>
      <w:r w:rsidRPr="00A154E7">
        <w:rPr>
          <w:rFonts w:eastAsia="Times New Roman"/>
          <w:sz w:val="24"/>
          <w:rtl/>
        </w:rPr>
        <w:t xml:space="preserve"> شود. در </w:t>
      </w:r>
      <w:r w:rsidR="00784F7D" w:rsidRPr="00A154E7">
        <w:rPr>
          <w:rFonts w:eastAsia="Times New Roman" w:hint="cs"/>
          <w:sz w:val="24"/>
          <w:rtl/>
        </w:rPr>
        <w:t>حوزه</w:t>
      </w:r>
      <w:r w:rsidRPr="00A154E7">
        <w:rPr>
          <w:rFonts w:eastAsia="Times New Roman"/>
          <w:sz w:val="24"/>
          <w:rtl/>
        </w:rPr>
        <w:t xml:space="preserve"> پرونده‌ها</w:t>
      </w:r>
      <w:r w:rsidRPr="00A154E7">
        <w:rPr>
          <w:rFonts w:eastAsia="Times New Roman" w:hint="cs"/>
          <w:sz w:val="24"/>
          <w:rtl/>
        </w:rPr>
        <w:t>ی</w:t>
      </w:r>
      <w:r w:rsidR="004E48A0" w:rsidRPr="00A154E7">
        <w:rPr>
          <w:vertAlign w:val="superscript"/>
          <w:rtl/>
        </w:rPr>
        <w:footnoteReference w:id="110"/>
      </w:r>
      <w:r w:rsidR="00C121A1" w:rsidRPr="00A154E7">
        <w:rPr>
          <w:rFonts w:eastAsia="Times New Roman" w:hint="cs"/>
          <w:sz w:val="24"/>
          <w:rtl/>
        </w:rPr>
        <w:t xml:space="preserve"> </w:t>
      </w:r>
      <w:r w:rsidRPr="00A154E7">
        <w:rPr>
          <w:rFonts w:eastAsia="Times New Roman"/>
          <w:sz w:val="24"/>
          <w:rtl/>
        </w:rPr>
        <w:t>مال</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حقوق</w:t>
      </w:r>
      <w:r w:rsidRPr="00A154E7">
        <w:rPr>
          <w:rFonts w:eastAsia="Times New Roman" w:hint="cs"/>
          <w:sz w:val="24"/>
          <w:rtl/>
        </w:rPr>
        <w:t>ی</w:t>
      </w:r>
      <w:r w:rsidRPr="00A154E7">
        <w:rPr>
          <w:rFonts w:eastAsia="Times New Roman"/>
          <w:sz w:val="24"/>
          <w:rtl/>
        </w:rPr>
        <w:t xml:space="preserve"> </w:t>
      </w:r>
      <w:r w:rsidR="004E48A0" w:rsidRPr="00A154E7">
        <w:rPr>
          <w:rFonts w:eastAsia="Times New Roman" w:hint="cs"/>
          <w:sz w:val="24"/>
          <w:rtl/>
        </w:rPr>
        <w:t>آمریکا،</w:t>
      </w:r>
      <w:r w:rsidRPr="00A154E7">
        <w:rPr>
          <w:rFonts w:eastAsia="Times New Roman"/>
          <w:sz w:val="24"/>
          <w:rtl/>
        </w:rPr>
        <w:t xml:space="preserve"> اطلاعات در صورت</w:t>
      </w:r>
      <w:r w:rsidRPr="00A154E7">
        <w:rPr>
          <w:rFonts w:eastAsia="Times New Roman" w:hint="cs"/>
          <w:sz w:val="24"/>
          <w:rtl/>
        </w:rPr>
        <w:t>ی</w:t>
      </w:r>
      <w:r w:rsidRPr="00A154E7">
        <w:rPr>
          <w:rFonts w:eastAsia="Times New Roman"/>
          <w:sz w:val="24"/>
          <w:rtl/>
        </w:rPr>
        <w:t xml:space="preserve"> با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است که «احتمال ز</w:t>
      </w:r>
      <w:r w:rsidRPr="00A154E7">
        <w:rPr>
          <w:rFonts w:eastAsia="Times New Roman" w:hint="cs"/>
          <w:sz w:val="24"/>
          <w:rtl/>
        </w:rPr>
        <w:t>ی</w:t>
      </w:r>
      <w:r w:rsidRPr="00A154E7">
        <w:rPr>
          <w:rFonts w:eastAsia="Times New Roman" w:hint="eastAsia"/>
          <w:sz w:val="24"/>
          <w:rtl/>
        </w:rPr>
        <w:t>اد</w:t>
      </w:r>
      <w:r w:rsidRPr="00A154E7">
        <w:rPr>
          <w:rFonts w:eastAsia="Times New Roman" w:hint="cs"/>
          <w:sz w:val="24"/>
          <w:rtl/>
        </w:rPr>
        <w:t>ی</w:t>
      </w:r>
      <w:r w:rsidRPr="00A154E7">
        <w:rPr>
          <w:rFonts w:eastAsia="Times New Roman"/>
          <w:sz w:val="24"/>
          <w:rtl/>
        </w:rPr>
        <w:t xml:space="preserve"> وجود داشته باشد که افشا</w:t>
      </w:r>
      <w:r w:rsidRPr="00A154E7">
        <w:rPr>
          <w:rFonts w:eastAsia="Times New Roman" w:hint="cs"/>
          <w:sz w:val="24"/>
          <w:rtl/>
        </w:rPr>
        <w:t>ی</w:t>
      </w:r>
      <w:r w:rsidRPr="00A154E7">
        <w:rPr>
          <w:rFonts w:eastAsia="Times New Roman"/>
          <w:sz w:val="24"/>
          <w:rtl/>
        </w:rPr>
        <w:t xml:space="preserve"> واقع</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حذف </w:t>
      </w:r>
      <w:r w:rsidRPr="00A154E7">
        <w:rPr>
          <w:rFonts w:eastAsia="Times New Roman" w:hint="eastAsia"/>
          <w:sz w:val="24"/>
          <w:rtl/>
        </w:rPr>
        <w:t>شده</w:t>
      </w:r>
      <w:r w:rsidRPr="00A154E7">
        <w:rPr>
          <w:rFonts w:eastAsia="Times New Roman"/>
          <w:sz w:val="24"/>
          <w:rtl/>
        </w:rPr>
        <w:t xml:space="preserve"> توسط سرما</w:t>
      </w:r>
      <w:r w:rsidRPr="00A154E7">
        <w:rPr>
          <w:rFonts w:eastAsia="Times New Roman" w:hint="cs"/>
          <w:sz w:val="24"/>
          <w:rtl/>
        </w:rPr>
        <w:t>ی</w:t>
      </w:r>
      <w:r w:rsidRPr="00A154E7">
        <w:rPr>
          <w:rFonts w:eastAsia="Times New Roman" w:hint="eastAsia"/>
          <w:sz w:val="24"/>
          <w:rtl/>
        </w:rPr>
        <w:t>ه‌گذار</w:t>
      </w:r>
      <w:r w:rsidRPr="00A154E7">
        <w:rPr>
          <w:rFonts w:eastAsia="Times New Roman"/>
          <w:sz w:val="24"/>
          <w:rtl/>
        </w:rPr>
        <w:t xml:space="preserve"> معقول به‌عنوان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قابل توجه</w:t>
      </w:r>
      <w:r w:rsidRPr="00A154E7">
        <w:rPr>
          <w:rFonts w:eastAsia="Times New Roman" w:hint="cs"/>
          <w:sz w:val="24"/>
          <w:rtl/>
        </w:rPr>
        <w:t>ی</w:t>
      </w:r>
      <w:r w:rsidRPr="00A154E7">
        <w:rPr>
          <w:rFonts w:eastAsia="Times New Roman"/>
          <w:sz w:val="24"/>
          <w:rtl/>
        </w:rPr>
        <w:t xml:space="preserve"> در «ترک</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کل» اطلاعات موجود در دسترس باشد.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توسط </w:t>
      </w:r>
      <w:r w:rsidR="00E50524" w:rsidRPr="00A154E7">
        <w:rPr>
          <w:rFonts w:eastAsia="Times New Roman"/>
          <w:sz w:val="24"/>
          <w:rtl/>
        </w:rPr>
        <w:t>ه</w:t>
      </w:r>
      <w:r w:rsidR="00E50524" w:rsidRPr="00A154E7">
        <w:rPr>
          <w:rFonts w:eastAsia="Times New Roman" w:hint="cs"/>
          <w:sz w:val="24"/>
          <w:rtl/>
        </w:rPr>
        <w:t>ی</w:t>
      </w:r>
      <w:r w:rsidR="00E50524" w:rsidRPr="00A154E7">
        <w:rPr>
          <w:rFonts w:eastAsia="Times New Roman" w:hint="eastAsia"/>
          <w:sz w:val="24"/>
          <w:rtl/>
        </w:rPr>
        <w:t>ئت</w:t>
      </w:r>
      <w:r w:rsidR="00E50524" w:rsidRPr="00A154E7">
        <w:rPr>
          <w:rFonts w:eastAsia="Times New Roman"/>
          <w:sz w:val="24"/>
          <w:rtl/>
        </w:rPr>
        <w:t xml:space="preserve"> استانداردها</w:t>
      </w:r>
      <w:r w:rsidR="00E50524" w:rsidRPr="00A154E7">
        <w:rPr>
          <w:rFonts w:eastAsia="Times New Roman" w:hint="cs"/>
          <w:sz w:val="24"/>
          <w:rtl/>
        </w:rPr>
        <w:t>ی</w:t>
      </w:r>
      <w:r w:rsidR="00E50524" w:rsidRPr="00A154E7">
        <w:rPr>
          <w:rFonts w:eastAsia="Times New Roman"/>
          <w:sz w:val="24"/>
          <w:rtl/>
        </w:rPr>
        <w:t xml:space="preserve"> پا</w:t>
      </w:r>
      <w:r w:rsidR="00E50524" w:rsidRPr="00A154E7">
        <w:rPr>
          <w:rFonts w:eastAsia="Times New Roman" w:hint="cs"/>
          <w:sz w:val="24"/>
          <w:rtl/>
        </w:rPr>
        <w:t>ی</w:t>
      </w:r>
      <w:r w:rsidR="00E50524" w:rsidRPr="00A154E7">
        <w:rPr>
          <w:rFonts w:eastAsia="Times New Roman" w:hint="eastAsia"/>
          <w:sz w:val="24"/>
          <w:rtl/>
        </w:rPr>
        <w:t>دار</w:t>
      </w:r>
      <w:r w:rsidR="00E50524" w:rsidRPr="00A154E7">
        <w:rPr>
          <w:rFonts w:eastAsia="Times New Roman" w:hint="cs"/>
          <w:sz w:val="24"/>
          <w:rtl/>
        </w:rPr>
        <w:t>ی</w:t>
      </w:r>
      <w:r w:rsidR="00E50524" w:rsidRPr="00A154E7">
        <w:rPr>
          <w:rFonts w:eastAsia="Times New Roman"/>
          <w:sz w:val="24"/>
          <w:rtl/>
        </w:rPr>
        <w:t xml:space="preserve"> حسابدار</w:t>
      </w:r>
      <w:r w:rsidR="00E50524" w:rsidRPr="00A154E7">
        <w:rPr>
          <w:rFonts w:eastAsia="Times New Roman" w:hint="cs"/>
          <w:sz w:val="24"/>
          <w:rtl/>
        </w:rPr>
        <w:t xml:space="preserve">ی،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موضوعات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که به طور منطق</w:t>
      </w:r>
      <w:r w:rsidRPr="00A154E7">
        <w:rPr>
          <w:rFonts w:eastAsia="Times New Roman" w:hint="cs"/>
          <w:sz w:val="24"/>
          <w:rtl/>
        </w:rPr>
        <w:t>ی</w:t>
      </w:r>
      <w:r w:rsidRPr="00A154E7">
        <w:rPr>
          <w:rFonts w:eastAsia="Times New Roman"/>
          <w:sz w:val="24"/>
          <w:rtl/>
        </w:rPr>
        <w:t xml:space="preserve"> احتمالاً برا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صنعت خاص مهم هستند، </w:t>
      </w:r>
      <w:r w:rsidR="00C218BF" w:rsidRPr="00A154E7">
        <w:rPr>
          <w:rFonts w:eastAsia="Times New Roman" w:hint="cs"/>
          <w:sz w:val="24"/>
          <w:rtl/>
        </w:rPr>
        <w:t>پذیرفته</w:t>
      </w:r>
      <w:r w:rsidRPr="00A154E7">
        <w:rPr>
          <w:rFonts w:eastAsia="Times New Roman"/>
          <w:sz w:val="24"/>
          <w:rtl/>
        </w:rPr>
        <w:t xml:space="preserve"> شده است</w:t>
      </w:r>
      <w:r w:rsidR="008464D4" w:rsidRPr="00A154E7">
        <w:rPr>
          <w:vertAlign w:val="superscript"/>
          <w:rtl/>
        </w:rPr>
        <w:footnoteReference w:id="111"/>
      </w:r>
      <w:r w:rsidRPr="00A154E7">
        <w:rPr>
          <w:rFonts w:eastAsia="Times New Roman"/>
          <w:sz w:val="24"/>
          <w:rtl/>
        </w:rPr>
        <w:t xml:space="preserve">. </w:t>
      </w:r>
      <w:r w:rsidR="00E50524" w:rsidRPr="00A154E7">
        <w:rPr>
          <w:rFonts w:eastAsia="Times New Roman"/>
          <w:sz w:val="24"/>
          <w:rtl/>
        </w:rPr>
        <w:t>ه</w:t>
      </w:r>
      <w:r w:rsidR="00E50524" w:rsidRPr="00A154E7">
        <w:rPr>
          <w:rFonts w:eastAsia="Times New Roman" w:hint="cs"/>
          <w:sz w:val="24"/>
          <w:rtl/>
        </w:rPr>
        <w:t>ی</w:t>
      </w:r>
      <w:r w:rsidR="00E50524" w:rsidRPr="00A154E7">
        <w:rPr>
          <w:rFonts w:eastAsia="Times New Roman" w:hint="eastAsia"/>
          <w:sz w:val="24"/>
          <w:rtl/>
        </w:rPr>
        <w:t>ئت</w:t>
      </w:r>
      <w:r w:rsidR="00E50524" w:rsidRPr="00A154E7">
        <w:rPr>
          <w:rFonts w:eastAsia="Times New Roman"/>
          <w:sz w:val="24"/>
          <w:rtl/>
        </w:rPr>
        <w:t xml:space="preserve"> استانداردها</w:t>
      </w:r>
      <w:r w:rsidR="00E50524" w:rsidRPr="00A154E7">
        <w:rPr>
          <w:rFonts w:eastAsia="Times New Roman" w:hint="cs"/>
          <w:sz w:val="24"/>
          <w:rtl/>
        </w:rPr>
        <w:t>ی</w:t>
      </w:r>
      <w:r w:rsidR="00E50524" w:rsidRPr="00A154E7">
        <w:rPr>
          <w:rFonts w:eastAsia="Times New Roman"/>
          <w:sz w:val="24"/>
          <w:rtl/>
        </w:rPr>
        <w:t xml:space="preserve"> پا</w:t>
      </w:r>
      <w:r w:rsidR="00E50524" w:rsidRPr="00A154E7">
        <w:rPr>
          <w:rFonts w:eastAsia="Times New Roman" w:hint="cs"/>
          <w:sz w:val="24"/>
          <w:rtl/>
        </w:rPr>
        <w:t>ی</w:t>
      </w:r>
      <w:r w:rsidR="00E50524" w:rsidRPr="00A154E7">
        <w:rPr>
          <w:rFonts w:eastAsia="Times New Roman" w:hint="eastAsia"/>
          <w:sz w:val="24"/>
          <w:rtl/>
        </w:rPr>
        <w:t>دار</w:t>
      </w:r>
      <w:r w:rsidR="00E50524" w:rsidRPr="00A154E7">
        <w:rPr>
          <w:rFonts w:eastAsia="Times New Roman" w:hint="cs"/>
          <w:sz w:val="24"/>
          <w:rtl/>
        </w:rPr>
        <w:t>ی</w:t>
      </w:r>
      <w:r w:rsidR="00E50524" w:rsidRPr="00A154E7">
        <w:rPr>
          <w:rFonts w:eastAsia="Times New Roman"/>
          <w:sz w:val="24"/>
          <w:rtl/>
        </w:rPr>
        <w:t xml:space="preserve"> حسابدار</w:t>
      </w:r>
      <w:r w:rsidR="00E50524" w:rsidRPr="00A154E7">
        <w:rPr>
          <w:rFonts w:eastAsia="Times New Roman" w:hint="cs"/>
          <w:sz w:val="24"/>
          <w:rtl/>
        </w:rPr>
        <w:t>ی</w:t>
      </w:r>
      <w:r w:rsidR="00E50524" w:rsidRPr="00A154E7">
        <w:rPr>
          <w:rFonts w:eastAsia="Times New Roman"/>
          <w:sz w:val="24"/>
          <w:rtl/>
        </w:rPr>
        <w:t xml:space="preserve"> </w:t>
      </w:r>
      <w:r w:rsidRPr="00A154E7">
        <w:rPr>
          <w:rFonts w:eastAsia="Times New Roman"/>
          <w:sz w:val="24"/>
          <w:rtl/>
        </w:rPr>
        <w:t>توص</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م</w:t>
      </w:r>
      <w:r w:rsidRPr="00A154E7">
        <w:rPr>
          <w:rFonts w:eastAsia="Times New Roman" w:hint="cs"/>
          <w:sz w:val="24"/>
          <w:rtl/>
        </w:rPr>
        <w:t>ی</w:t>
      </w:r>
      <w:r w:rsidR="00C218BF" w:rsidRPr="00A154E7">
        <w:rPr>
          <w:rFonts w:eastAsia="Times New Roman" w:hint="cs"/>
          <w:sz w:val="24"/>
          <w:rtl/>
        </w:rPr>
        <w:t>‌</w:t>
      </w:r>
      <w:r w:rsidRPr="00A154E7">
        <w:rPr>
          <w:rFonts w:eastAsia="Times New Roman"/>
          <w:sz w:val="24"/>
          <w:rtl/>
        </w:rPr>
        <w:t>کند که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شرکت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مو</w:t>
      </w:r>
      <w:r w:rsidRPr="00A154E7">
        <w:rPr>
          <w:rFonts w:eastAsia="Times New Roman" w:hint="eastAsia"/>
          <w:sz w:val="24"/>
          <w:rtl/>
        </w:rPr>
        <w:t>ضوعات</w:t>
      </w:r>
      <w:r w:rsidRPr="00A154E7">
        <w:rPr>
          <w:rFonts w:eastAsia="Times New Roman"/>
          <w:sz w:val="24"/>
          <w:rtl/>
        </w:rPr>
        <w:t xml:space="preserve"> "</w:t>
      </w:r>
      <w:r w:rsidR="00C218BF" w:rsidRPr="00A154E7">
        <w:rPr>
          <w:rFonts w:eastAsia="Times New Roman" w:hint="cs"/>
          <w:sz w:val="24"/>
          <w:rtl/>
        </w:rPr>
        <w:t>اساسی</w:t>
      </w:r>
      <w:r w:rsidRPr="00A154E7">
        <w:rPr>
          <w:rFonts w:eastAsia="Times New Roman"/>
          <w:sz w:val="24"/>
          <w:rtl/>
        </w:rPr>
        <w:t>" را برا</w:t>
      </w:r>
      <w:r w:rsidRPr="00A154E7">
        <w:rPr>
          <w:rFonts w:eastAsia="Times New Roman" w:hint="cs"/>
          <w:sz w:val="24"/>
          <w:rtl/>
        </w:rPr>
        <w:t>ی</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استاندارد </w:t>
      </w:r>
      <w:r w:rsidR="00012D1E" w:rsidRPr="00A154E7">
        <w:rPr>
          <w:rFonts w:eastAsia="Times New Roman"/>
          <w:sz w:val="24"/>
          <w:rtl/>
        </w:rPr>
        <w:t xml:space="preserve">مربوطه </w:t>
      </w:r>
      <w:r w:rsidR="00E50524" w:rsidRPr="00A154E7">
        <w:rPr>
          <w:rFonts w:eastAsia="Times New Roman"/>
          <w:sz w:val="24"/>
          <w:rtl/>
        </w:rPr>
        <w:t>ه</w:t>
      </w:r>
      <w:r w:rsidR="00E50524" w:rsidRPr="00A154E7">
        <w:rPr>
          <w:rFonts w:eastAsia="Times New Roman" w:hint="cs"/>
          <w:sz w:val="24"/>
          <w:rtl/>
        </w:rPr>
        <w:t>ی</w:t>
      </w:r>
      <w:r w:rsidR="00E50524" w:rsidRPr="00A154E7">
        <w:rPr>
          <w:rFonts w:eastAsia="Times New Roman" w:hint="eastAsia"/>
          <w:sz w:val="24"/>
          <w:rtl/>
        </w:rPr>
        <w:t>ئت</w:t>
      </w:r>
      <w:r w:rsidR="00E50524" w:rsidRPr="00A154E7">
        <w:rPr>
          <w:rFonts w:eastAsia="Times New Roman"/>
          <w:sz w:val="24"/>
          <w:rtl/>
        </w:rPr>
        <w:t xml:space="preserve"> استانداردها</w:t>
      </w:r>
      <w:r w:rsidR="00E50524" w:rsidRPr="00A154E7">
        <w:rPr>
          <w:rFonts w:eastAsia="Times New Roman" w:hint="cs"/>
          <w:sz w:val="24"/>
          <w:rtl/>
        </w:rPr>
        <w:t>ی</w:t>
      </w:r>
      <w:r w:rsidR="00E50524" w:rsidRPr="00A154E7">
        <w:rPr>
          <w:rFonts w:eastAsia="Times New Roman"/>
          <w:sz w:val="24"/>
          <w:rtl/>
        </w:rPr>
        <w:t xml:space="preserve"> پا</w:t>
      </w:r>
      <w:r w:rsidR="00E50524" w:rsidRPr="00A154E7">
        <w:rPr>
          <w:rFonts w:eastAsia="Times New Roman" w:hint="cs"/>
          <w:sz w:val="24"/>
          <w:rtl/>
        </w:rPr>
        <w:t>ی</w:t>
      </w:r>
      <w:r w:rsidR="00E50524" w:rsidRPr="00A154E7">
        <w:rPr>
          <w:rFonts w:eastAsia="Times New Roman" w:hint="eastAsia"/>
          <w:sz w:val="24"/>
          <w:rtl/>
        </w:rPr>
        <w:t>دار</w:t>
      </w:r>
      <w:r w:rsidR="00E50524" w:rsidRPr="00A154E7">
        <w:rPr>
          <w:rFonts w:eastAsia="Times New Roman" w:hint="cs"/>
          <w:sz w:val="24"/>
          <w:rtl/>
        </w:rPr>
        <w:t>ی</w:t>
      </w:r>
      <w:r w:rsidR="00E50524" w:rsidRPr="00A154E7">
        <w:rPr>
          <w:rFonts w:eastAsia="Times New Roman"/>
          <w:sz w:val="24"/>
          <w:rtl/>
        </w:rPr>
        <w:t xml:space="preserve"> حسابدار</w:t>
      </w:r>
      <w:r w:rsidR="00E50524" w:rsidRPr="00A154E7">
        <w:rPr>
          <w:rFonts w:eastAsia="Times New Roman" w:hint="cs"/>
          <w:sz w:val="24"/>
          <w:rtl/>
        </w:rPr>
        <w:t>ی</w:t>
      </w:r>
      <w:r w:rsidR="00E50524" w:rsidRPr="00A154E7">
        <w:rPr>
          <w:rFonts w:eastAsia="Times New Roman"/>
          <w:sz w:val="24"/>
          <w:rtl/>
        </w:rPr>
        <w:t xml:space="preserve"> </w:t>
      </w:r>
      <w:r w:rsidRPr="00A154E7">
        <w:rPr>
          <w:rFonts w:eastAsia="Times New Roman"/>
          <w:sz w:val="24"/>
          <w:rtl/>
        </w:rPr>
        <w:t>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مطابقت با الزامات افشا</w:t>
      </w:r>
      <w:r w:rsidRPr="00A154E7">
        <w:rPr>
          <w:rFonts w:eastAsia="Times New Roman" w:hint="cs"/>
          <w:sz w:val="24"/>
          <w:rtl/>
        </w:rPr>
        <w:t>ی</w:t>
      </w:r>
      <w:r w:rsidRPr="00A154E7">
        <w:rPr>
          <w:rFonts w:eastAsia="Times New Roman"/>
          <w:sz w:val="24"/>
          <w:rtl/>
        </w:rPr>
        <w:t xml:space="preserve"> قوان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اوراق بهادار فدرال</w:t>
      </w:r>
      <w:r w:rsidR="00F9776E" w:rsidRPr="00A154E7">
        <w:rPr>
          <w:vertAlign w:val="superscript"/>
          <w:rtl/>
        </w:rPr>
        <w:footnoteReference w:id="112"/>
      </w:r>
      <w:r w:rsidR="00E50524" w:rsidRPr="00A154E7">
        <w:rPr>
          <w:rFonts w:eastAsia="Times New Roman" w:hint="cs"/>
          <w:sz w:val="24"/>
          <w:rtl/>
        </w:rPr>
        <w:t xml:space="preserve"> </w:t>
      </w:r>
      <w:r w:rsidRPr="00A154E7">
        <w:rPr>
          <w:rFonts w:eastAsia="Times New Roman"/>
          <w:sz w:val="24"/>
          <w:rtl/>
        </w:rPr>
        <w:t>استفاده شود</w:t>
      </w:r>
      <w:r w:rsidR="00F9776E" w:rsidRPr="00A154E7">
        <w:rPr>
          <w:rFonts w:eastAsia="Times New Roman" w:hint="cs"/>
          <w:sz w:val="24"/>
          <w:rtl/>
        </w:rPr>
        <w:t>.</w:t>
      </w:r>
    </w:p>
    <w:p w14:paraId="381173C2" w14:textId="26C8F646" w:rsidR="00C11800" w:rsidRPr="00A154E7" w:rsidRDefault="00456F9B" w:rsidP="00F552D8">
      <w:pPr>
        <w:shd w:val="clear" w:color="auto" w:fill="F2F9FC"/>
        <w:spacing w:before="120"/>
        <w:contextualSpacing/>
        <w:rPr>
          <w:rFonts w:eastAsia="Times New Roman"/>
          <w:sz w:val="24"/>
          <w:rtl/>
        </w:rPr>
      </w:pPr>
      <w:r w:rsidRPr="00A154E7">
        <w:rPr>
          <w:rFonts w:eastAsia="Times New Roman"/>
          <w:sz w:val="24"/>
          <w:rtl/>
        </w:rPr>
        <w:t>در مقابل، برخ</w:t>
      </w:r>
      <w:r w:rsidRPr="00A154E7">
        <w:rPr>
          <w:rFonts w:eastAsia="Times New Roman" w:hint="cs"/>
          <w:sz w:val="24"/>
          <w:rtl/>
        </w:rPr>
        <w:t>ی</w:t>
      </w:r>
      <w:r w:rsidRPr="00A154E7">
        <w:rPr>
          <w:rFonts w:eastAsia="Times New Roman"/>
          <w:sz w:val="24"/>
          <w:rtl/>
        </w:rPr>
        <w:t xml:space="preserve"> از متخصصان و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w:t>
      </w:r>
      <w:r w:rsidR="009602DC" w:rsidRPr="00A154E7">
        <w:rPr>
          <w:rFonts w:eastAsia="Times New Roman" w:hint="cs"/>
          <w:sz w:val="24"/>
          <w:rtl/>
        </w:rPr>
        <w:t>محیط، اجتماع و حکمرانی</w:t>
      </w:r>
      <w:r w:rsidRPr="00A154E7">
        <w:rPr>
          <w:rFonts w:eastAsia="Times New Roman"/>
          <w:sz w:val="24"/>
          <w:rtl/>
        </w:rPr>
        <w:t xml:space="preserve">،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xml:space="preserve"> را راهنما</w:t>
      </w:r>
      <w:r w:rsidRPr="00A154E7">
        <w:rPr>
          <w:rFonts w:eastAsia="Times New Roman" w:hint="cs"/>
          <w:sz w:val="24"/>
          <w:rtl/>
        </w:rPr>
        <w:t>یی</w:t>
      </w:r>
      <w:r w:rsidRPr="00A154E7">
        <w:rPr>
          <w:rFonts w:eastAsia="Times New Roman"/>
          <w:sz w:val="24"/>
          <w:rtl/>
        </w:rPr>
        <w:t xml:space="preserve"> </w:t>
      </w:r>
      <w:r w:rsidR="009B68E6" w:rsidRPr="00A154E7">
        <w:rPr>
          <w:rFonts w:eastAsia="Times New Roman" w:hint="cs"/>
          <w:sz w:val="24"/>
          <w:rtl/>
        </w:rPr>
        <w:t>‏می‌نمانید</w:t>
      </w:r>
      <w:r w:rsidRPr="00A154E7">
        <w:rPr>
          <w:rFonts w:eastAsia="Times New Roman"/>
          <w:sz w:val="24"/>
          <w:rtl/>
        </w:rPr>
        <w:t xml:space="preserve"> تا در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w:t>
      </w:r>
      <w:r w:rsidRPr="00A154E7">
        <w:rPr>
          <w:rFonts w:eastAsia="Times New Roman" w:hint="cs"/>
          <w:sz w:val="24"/>
          <w:rtl/>
        </w:rPr>
        <w:t>ی</w:t>
      </w:r>
      <w:r w:rsidRPr="00A154E7">
        <w:rPr>
          <w:rFonts w:eastAsia="Times New Roman" w:hint="eastAsia"/>
          <w:sz w:val="24"/>
          <w:rtl/>
        </w:rPr>
        <w:t>دگاه‌ها</w:t>
      </w:r>
      <w:r w:rsidRPr="00A154E7">
        <w:rPr>
          <w:rFonts w:eastAsia="Times New Roman" w:hint="cs"/>
          <w:sz w:val="24"/>
          <w:rtl/>
        </w:rPr>
        <w:t>ی</w:t>
      </w:r>
      <w:r w:rsidRPr="00A154E7">
        <w:rPr>
          <w:rFonts w:eastAsia="Times New Roman"/>
          <w:sz w:val="24"/>
          <w:rtl/>
        </w:rPr>
        <w:t xml:space="preserve"> فراتر از آن‌چه که به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مال</w:t>
      </w:r>
      <w:r w:rsidRPr="00A154E7">
        <w:rPr>
          <w:rFonts w:eastAsia="Times New Roman" w:hint="cs"/>
          <w:sz w:val="24"/>
          <w:rtl/>
        </w:rPr>
        <w:t>ی</w:t>
      </w:r>
      <w:r w:rsidRPr="00A154E7">
        <w:rPr>
          <w:rFonts w:eastAsia="Times New Roman"/>
          <w:sz w:val="24"/>
          <w:rtl/>
        </w:rPr>
        <w:t xml:space="preserve"> مربوط م</w:t>
      </w:r>
      <w:r w:rsidRPr="00A154E7">
        <w:rPr>
          <w:rFonts w:eastAsia="Times New Roman" w:hint="cs"/>
          <w:sz w:val="24"/>
          <w:rtl/>
        </w:rPr>
        <w:t>ی‌</w:t>
      </w:r>
      <w:r w:rsidRPr="00A154E7">
        <w:rPr>
          <w:rFonts w:eastAsia="Times New Roman" w:hint="eastAsia"/>
          <w:sz w:val="24"/>
          <w:rtl/>
        </w:rPr>
        <w:t>شود</w:t>
      </w:r>
      <w:r w:rsidR="009B68E6" w:rsidRPr="00A154E7">
        <w:rPr>
          <w:rFonts w:eastAsia="Times New Roman" w:hint="cs"/>
          <w:sz w:val="24"/>
          <w:rtl/>
        </w:rPr>
        <w:t>، لحاظ کنند.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مثال، </w:t>
      </w:r>
      <w:r w:rsidR="001D18E6" w:rsidRPr="00A154E7">
        <w:rPr>
          <w:rFonts w:eastAsia="Times New Roman" w:hint="cs"/>
          <w:sz w:val="24"/>
          <w:rtl/>
        </w:rPr>
        <w:t xml:space="preserve">سازمان </w:t>
      </w:r>
      <w:r w:rsidR="001D18E6" w:rsidRPr="00A154E7">
        <w:rPr>
          <w:rFonts w:eastAsia="Times New Roman"/>
          <w:sz w:val="24"/>
          <w:rtl/>
        </w:rPr>
        <w:t>ابتکار گزارشگر</w:t>
      </w:r>
      <w:r w:rsidR="001D18E6" w:rsidRPr="00A154E7">
        <w:rPr>
          <w:rFonts w:eastAsia="Times New Roman" w:hint="cs"/>
          <w:sz w:val="24"/>
          <w:rtl/>
        </w:rPr>
        <w:t>ی</w:t>
      </w:r>
      <w:r w:rsidR="001D18E6" w:rsidRPr="00A154E7">
        <w:rPr>
          <w:rFonts w:eastAsia="Times New Roman"/>
          <w:sz w:val="24"/>
          <w:rtl/>
        </w:rPr>
        <w:t xml:space="preserve"> جهان</w:t>
      </w:r>
      <w:r w:rsidR="001D18E6" w:rsidRPr="00A154E7">
        <w:rPr>
          <w:rFonts w:eastAsia="Times New Roman" w:hint="cs"/>
          <w:sz w:val="24"/>
          <w:rtl/>
        </w:rPr>
        <w:t>ی</w:t>
      </w:r>
      <w:r w:rsidRPr="00A154E7">
        <w:rPr>
          <w:rFonts w:eastAsia="Times New Roman"/>
          <w:sz w:val="24"/>
          <w:rtl/>
        </w:rPr>
        <w:t>«جنبه‌ها</w:t>
      </w:r>
      <w:r w:rsidRPr="00A154E7">
        <w:rPr>
          <w:rFonts w:eastAsia="Times New Roman" w:hint="cs"/>
          <w:sz w:val="24"/>
          <w:rtl/>
        </w:rPr>
        <w:t>ی</w:t>
      </w:r>
      <w:r w:rsidRPr="00A154E7">
        <w:rPr>
          <w:rFonts w:eastAsia="Times New Roman"/>
          <w:sz w:val="24"/>
          <w:rtl/>
        </w:rPr>
        <w:t xml:space="preserve"> </w:t>
      </w:r>
      <w:r w:rsidR="00547CD1" w:rsidRPr="00A154E7">
        <w:rPr>
          <w:rFonts w:eastAsia="Times New Roman" w:hint="cs"/>
          <w:sz w:val="24"/>
          <w:rtl/>
        </w:rPr>
        <w:t>اساسی مهم</w:t>
      </w:r>
      <w:r w:rsidRPr="00A154E7">
        <w:rPr>
          <w:rFonts w:eastAsia="Times New Roman"/>
          <w:sz w:val="24"/>
          <w:rtl/>
        </w:rPr>
        <w:t xml:space="preserve"> را به‌عنوان جنبه‌ها</w:t>
      </w:r>
      <w:r w:rsidRPr="00A154E7">
        <w:rPr>
          <w:rFonts w:eastAsia="Times New Roman" w:hint="cs"/>
          <w:sz w:val="24"/>
          <w:rtl/>
        </w:rPr>
        <w:t>یی</w:t>
      </w:r>
      <w:r w:rsidRPr="00A154E7">
        <w:rPr>
          <w:rFonts w:eastAsia="Times New Roman"/>
          <w:sz w:val="24"/>
          <w:rtl/>
        </w:rPr>
        <w:t xml:space="preserve"> که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اقتصاد</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ست‌مح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و اجتماع</w:t>
      </w:r>
      <w:r w:rsidRPr="00A154E7">
        <w:rPr>
          <w:rFonts w:eastAsia="Times New Roman" w:hint="cs"/>
          <w:sz w:val="24"/>
          <w:rtl/>
        </w:rPr>
        <w:t>ی</w:t>
      </w:r>
      <w:r w:rsidRPr="00A154E7">
        <w:rPr>
          <w:rFonts w:eastAsia="Times New Roman"/>
          <w:sz w:val="24"/>
          <w:rtl/>
        </w:rPr>
        <w:t xml:space="preserve"> مهم سازمان را منعکس م</w:t>
      </w:r>
      <w:r w:rsidRPr="00A154E7">
        <w:rPr>
          <w:rFonts w:eastAsia="Times New Roman" w:hint="cs"/>
          <w:sz w:val="24"/>
          <w:rtl/>
        </w:rPr>
        <w:t>ی‌</w:t>
      </w:r>
      <w:r w:rsidRPr="00A154E7">
        <w:rPr>
          <w:rFonts w:eastAsia="Times New Roman" w:hint="eastAsia"/>
          <w:sz w:val="24"/>
          <w:rtl/>
        </w:rPr>
        <w:t>کند</w:t>
      </w:r>
      <w:r w:rsidR="0039134B" w:rsidRPr="00A154E7">
        <w:rPr>
          <w:rFonts w:eastAsia="Times New Roman"/>
          <w:sz w:val="24"/>
          <w:rtl/>
        </w:rPr>
        <w:t xml:space="preserve"> تعر</w:t>
      </w:r>
      <w:r w:rsidR="0039134B" w:rsidRPr="00A154E7">
        <w:rPr>
          <w:rFonts w:eastAsia="Times New Roman" w:hint="cs"/>
          <w:sz w:val="24"/>
          <w:rtl/>
        </w:rPr>
        <w:t>ی</w:t>
      </w:r>
      <w:r w:rsidR="0039134B" w:rsidRPr="00A154E7">
        <w:rPr>
          <w:rFonts w:eastAsia="Times New Roman" w:hint="eastAsia"/>
          <w:sz w:val="24"/>
          <w:rtl/>
        </w:rPr>
        <w:t>ف</w:t>
      </w:r>
      <w:r w:rsidR="0039134B" w:rsidRPr="00A154E7">
        <w:rPr>
          <w:rFonts w:eastAsia="Times New Roman"/>
          <w:sz w:val="24"/>
          <w:rtl/>
        </w:rPr>
        <w:t xml:space="preserve"> م</w:t>
      </w:r>
      <w:r w:rsidR="0039134B" w:rsidRPr="00A154E7">
        <w:rPr>
          <w:rFonts w:eastAsia="Times New Roman" w:hint="cs"/>
          <w:sz w:val="24"/>
          <w:rtl/>
        </w:rPr>
        <w:t>ی‌</w:t>
      </w:r>
      <w:r w:rsidR="0039134B" w:rsidRPr="00A154E7">
        <w:rPr>
          <w:rFonts w:eastAsia="Times New Roman" w:hint="eastAsia"/>
          <w:sz w:val="24"/>
          <w:rtl/>
        </w:rPr>
        <w:t>کند</w:t>
      </w:r>
      <w:r w:rsidRPr="00A154E7">
        <w:rPr>
          <w:rFonts w:eastAsia="Times New Roman"/>
          <w:sz w:val="24"/>
          <w:rtl/>
        </w:rPr>
        <w:t>. بنابرا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1D18E6" w:rsidRPr="00A154E7">
        <w:rPr>
          <w:rFonts w:eastAsia="Times New Roman" w:hint="cs"/>
          <w:sz w:val="24"/>
          <w:rtl/>
        </w:rPr>
        <w:t xml:space="preserve">سازمان </w:t>
      </w:r>
      <w:r w:rsidR="001D18E6" w:rsidRPr="00A154E7">
        <w:rPr>
          <w:rFonts w:eastAsia="Times New Roman"/>
          <w:sz w:val="24"/>
          <w:rtl/>
        </w:rPr>
        <w:t>ابتکار گزارشگر</w:t>
      </w:r>
      <w:r w:rsidR="001D18E6" w:rsidRPr="00A154E7">
        <w:rPr>
          <w:rFonts w:eastAsia="Times New Roman" w:hint="cs"/>
          <w:sz w:val="24"/>
          <w:rtl/>
        </w:rPr>
        <w:t>ی</w:t>
      </w:r>
      <w:r w:rsidR="001D18E6" w:rsidRPr="00A154E7">
        <w:rPr>
          <w:rFonts w:eastAsia="Times New Roman"/>
          <w:sz w:val="24"/>
          <w:rtl/>
        </w:rPr>
        <w:t xml:space="preserve"> جهان</w:t>
      </w:r>
      <w:r w:rsidR="001D18E6" w:rsidRPr="00A154E7">
        <w:rPr>
          <w:rFonts w:eastAsia="Times New Roman" w:hint="cs"/>
          <w:sz w:val="24"/>
          <w:rtl/>
        </w:rPr>
        <w:t>ی</w:t>
      </w:r>
      <w:r w:rsidR="001D18E6" w:rsidRPr="00A154E7">
        <w:rPr>
          <w:rFonts w:eastAsia="Times New Roman"/>
          <w:sz w:val="24"/>
          <w:rtl/>
        </w:rPr>
        <w:t xml:space="preserve"> </w:t>
      </w:r>
      <w:r w:rsidRPr="00A154E7">
        <w:rPr>
          <w:rFonts w:eastAsia="Times New Roman"/>
          <w:sz w:val="24"/>
          <w:rtl/>
        </w:rPr>
        <w:t>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در نظر گرفتن موضوعات</w:t>
      </w:r>
      <w:r w:rsidRPr="00A154E7">
        <w:rPr>
          <w:rFonts w:eastAsia="Times New Roman" w:hint="cs"/>
          <w:sz w:val="24"/>
          <w:rtl/>
        </w:rPr>
        <w:t>ی</w:t>
      </w:r>
      <w:r w:rsidRPr="00A154E7">
        <w:rPr>
          <w:rFonts w:eastAsia="Times New Roman"/>
          <w:sz w:val="24"/>
          <w:rtl/>
        </w:rPr>
        <w:t xml:space="preserve"> را که هنوز از نظر مال</w:t>
      </w:r>
      <w:r w:rsidRPr="00A154E7">
        <w:rPr>
          <w:rFonts w:eastAsia="Times New Roman" w:hint="cs"/>
          <w:sz w:val="24"/>
          <w:rtl/>
        </w:rPr>
        <w:t>ی</w:t>
      </w:r>
      <w:r w:rsidRPr="00A154E7">
        <w:rPr>
          <w:rFonts w:eastAsia="Times New Roman"/>
          <w:sz w:val="24"/>
          <w:rtl/>
        </w:rPr>
        <w:t xml:space="preserve"> با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ستند،</w:t>
      </w:r>
      <w:r w:rsidRPr="00A154E7">
        <w:rPr>
          <w:rFonts w:eastAsia="Times New Roman"/>
          <w:sz w:val="24"/>
          <w:rtl/>
        </w:rPr>
        <w:t xml:space="preserve"> توص</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م</w:t>
      </w:r>
      <w:r w:rsidRPr="00A154E7">
        <w:rPr>
          <w:rFonts w:eastAsia="Times New Roman" w:hint="cs"/>
          <w:sz w:val="24"/>
          <w:rtl/>
        </w:rPr>
        <w:t>ی</w:t>
      </w:r>
      <w:r w:rsidR="0084348C" w:rsidRPr="00A154E7">
        <w:rPr>
          <w:rFonts w:eastAsia="Times New Roman" w:hint="cs"/>
          <w:sz w:val="24"/>
          <w:rtl/>
        </w:rPr>
        <w:t>‌نمای</w:t>
      </w:r>
      <w:r w:rsidRPr="00A154E7">
        <w:rPr>
          <w:rFonts w:eastAsia="Times New Roman" w:hint="eastAsia"/>
          <w:sz w:val="24"/>
          <w:rtl/>
        </w:rPr>
        <w:t>د</w:t>
      </w:r>
      <w:r w:rsidRPr="00A154E7">
        <w:rPr>
          <w:rFonts w:eastAsia="Times New Roman"/>
          <w:sz w:val="24"/>
          <w:rtl/>
        </w:rPr>
        <w:t>.</w:t>
      </w:r>
      <w:r w:rsidR="00C11800" w:rsidRPr="00A154E7">
        <w:rPr>
          <w:rFonts w:eastAsia="Times New Roman" w:hint="cs"/>
          <w:sz w:val="24"/>
          <w:rtl/>
        </w:rPr>
        <w:t xml:space="preserve"> </w:t>
      </w:r>
      <w:r w:rsidR="00C11800" w:rsidRPr="00A154E7">
        <w:rPr>
          <w:rFonts w:eastAsia="Times New Roman"/>
          <w:sz w:val="24"/>
          <w:rtl/>
        </w:rPr>
        <w:t xml:space="preserve">به طور مشابه، </w:t>
      </w:r>
      <w:r w:rsidR="0004433A" w:rsidRPr="00A154E7">
        <w:rPr>
          <w:rFonts w:eastAsia="Times New Roman"/>
          <w:sz w:val="24"/>
          <w:rtl/>
        </w:rPr>
        <w:t>شورا</w:t>
      </w:r>
      <w:r w:rsidR="0004433A" w:rsidRPr="00A154E7">
        <w:rPr>
          <w:rFonts w:eastAsia="Times New Roman" w:hint="cs"/>
          <w:sz w:val="24"/>
          <w:rtl/>
        </w:rPr>
        <w:t>ی</w:t>
      </w:r>
      <w:r w:rsidR="0004433A" w:rsidRPr="00A154E7">
        <w:rPr>
          <w:rFonts w:eastAsia="Times New Roman"/>
          <w:sz w:val="24"/>
          <w:rtl/>
        </w:rPr>
        <w:t xml:space="preserve"> گزارش</w:t>
      </w:r>
      <w:r w:rsidR="001D18E6" w:rsidRPr="00A154E7">
        <w:rPr>
          <w:rFonts w:eastAsia="Times New Roman" w:hint="cs"/>
          <w:sz w:val="24"/>
          <w:rtl/>
        </w:rPr>
        <w:t>گری</w:t>
      </w:r>
      <w:r w:rsidR="0004433A" w:rsidRPr="00A154E7">
        <w:rPr>
          <w:rFonts w:eastAsia="Times New Roman"/>
          <w:sz w:val="24"/>
          <w:rtl/>
        </w:rPr>
        <w:t xml:space="preserve"> </w:t>
      </w:r>
      <w:r w:rsidR="0004433A" w:rsidRPr="00A154E7">
        <w:rPr>
          <w:rFonts w:eastAsia="Times New Roman" w:hint="cs"/>
          <w:sz w:val="24"/>
          <w:rtl/>
        </w:rPr>
        <w:t>ی</w:t>
      </w:r>
      <w:r w:rsidR="0004433A" w:rsidRPr="00A154E7">
        <w:rPr>
          <w:rFonts w:eastAsia="Times New Roman" w:hint="eastAsia"/>
          <w:sz w:val="24"/>
          <w:rtl/>
        </w:rPr>
        <w:t>کپارچه</w:t>
      </w:r>
      <w:r w:rsidR="0004433A" w:rsidRPr="00A154E7">
        <w:rPr>
          <w:rFonts w:eastAsia="Times New Roman"/>
          <w:sz w:val="24"/>
          <w:rtl/>
        </w:rPr>
        <w:t xml:space="preserve"> ب</w:t>
      </w:r>
      <w:r w:rsidR="0004433A" w:rsidRPr="00A154E7">
        <w:rPr>
          <w:rFonts w:eastAsia="Times New Roman" w:hint="cs"/>
          <w:sz w:val="24"/>
          <w:rtl/>
        </w:rPr>
        <w:t>ی</w:t>
      </w:r>
      <w:r w:rsidR="0004433A" w:rsidRPr="00A154E7">
        <w:rPr>
          <w:rFonts w:eastAsia="Times New Roman" w:hint="eastAsia"/>
          <w:sz w:val="24"/>
          <w:rtl/>
        </w:rPr>
        <w:t>ن</w:t>
      </w:r>
      <w:r w:rsidR="001D18E6" w:rsidRPr="00A154E7">
        <w:rPr>
          <w:rFonts w:eastAsia="Times New Roman" w:hint="eastAsia"/>
          <w:sz w:val="24"/>
        </w:rPr>
        <w:t>‌</w:t>
      </w:r>
      <w:r w:rsidR="0004433A" w:rsidRPr="00A154E7">
        <w:rPr>
          <w:rFonts w:eastAsia="Times New Roman"/>
          <w:sz w:val="24"/>
          <w:rtl/>
        </w:rPr>
        <w:t>الملل</w:t>
      </w:r>
      <w:r w:rsidR="0004433A" w:rsidRPr="00A154E7">
        <w:rPr>
          <w:rFonts w:eastAsia="Times New Roman" w:hint="cs"/>
          <w:sz w:val="24"/>
          <w:rtl/>
        </w:rPr>
        <w:t xml:space="preserve">ی </w:t>
      </w:r>
      <w:r w:rsidR="00C11800" w:rsidRPr="00A154E7">
        <w:rPr>
          <w:rFonts w:eastAsia="Times New Roman" w:hint="cs"/>
          <w:sz w:val="24"/>
          <w:rtl/>
        </w:rPr>
        <w:t>ی</w:t>
      </w:r>
      <w:r w:rsidR="00C11800" w:rsidRPr="00A154E7">
        <w:rPr>
          <w:rFonts w:eastAsia="Times New Roman" w:hint="eastAsia"/>
          <w:sz w:val="24"/>
          <w:rtl/>
        </w:rPr>
        <w:t>ک</w:t>
      </w:r>
      <w:r w:rsidR="00C11800" w:rsidRPr="00A154E7">
        <w:rPr>
          <w:rFonts w:eastAsia="Times New Roman"/>
          <w:sz w:val="24"/>
          <w:rtl/>
        </w:rPr>
        <w:t xml:space="preserve"> موضوع را </w:t>
      </w:r>
      <w:r w:rsidR="00C11800" w:rsidRPr="00A154E7">
        <w:rPr>
          <w:rFonts w:eastAsia="Times New Roman" w:hint="cs"/>
          <w:sz w:val="24"/>
          <w:rtl/>
        </w:rPr>
        <w:t>مهم/اساسی</w:t>
      </w:r>
      <w:r w:rsidR="00C11800" w:rsidRPr="00A154E7">
        <w:rPr>
          <w:rFonts w:eastAsia="Times New Roman"/>
          <w:sz w:val="24"/>
          <w:rtl/>
        </w:rPr>
        <w:t xml:space="preserve"> تعر</w:t>
      </w:r>
      <w:r w:rsidR="00C11800" w:rsidRPr="00A154E7">
        <w:rPr>
          <w:rFonts w:eastAsia="Times New Roman" w:hint="cs"/>
          <w:sz w:val="24"/>
          <w:rtl/>
        </w:rPr>
        <w:t>ی</w:t>
      </w:r>
      <w:r w:rsidR="00C11800" w:rsidRPr="00A154E7">
        <w:rPr>
          <w:rFonts w:eastAsia="Times New Roman" w:hint="eastAsia"/>
          <w:sz w:val="24"/>
          <w:rtl/>
        </w:rPr>
        <w:t>ف</w:t>
      </w:r>
      <w:r w:rsidR="00C11800" w:rsidRPr="00A154E7">
        <w:rPr>
          <w:rFonts w:eastAsia="Times New Roman"/>
          <w:sz w:val="24"/>
          <w:rtl/>
        </w:rPr>
        <w:t xml:space="preserve"> م</w:t>
      </w:r>
      <w:r w:rsidR="00C11800" w:rsidRPr="00A154E7">
        <w:rPr>
          <w:rFonts w:eastAsia="Times New Roman" w:hint="cs"/>
          <w:sz w:val="24"/>
          <w:rtl/>
        </w:rPr>
        <w:t>ی‌</w:t>
      </w:r>
      <w:r w:rsidR="00C11800" w:rsidRPr="00A154E7">
        <w:rPr>
          <w:rFonts w:eastAsia="Times New Roman" w:hint="eastAsia"/>
          <w:sz w:val="24"/>
          <w:rtl/>
        </w:rPr>
        <w:t>کند</w:t>
      </w:r>
      <w:r w:rsidR="00C11800" w:rsidRPr="00A154E7">
        <w:rPr>
          <w:rFonts w:eastAsia="Times New Roman"/>
          <w:sz w:val="24"/>
          <w:rtl/>
        </w:rPr>
        <w:t>: «</w:t>
      </w:r>
      <w:r w:rsidR="00FF2A89" w:rsidRPr="00A154E7">
        <w:rPr>
          <w:rFonts w:eastAsia="Times New Roman" w:hint="cs"/>
          <w:sz w:val="24"/>
          <w:rtl/>
        </w:rPr>
        <w:t>اگر</w:t>
      </w:r>
      <w:r w:rsidR="00C11800" w:rsidRPr="00A154E7">
        <w:rPr>
          <w:rFonts w:eastAsia="Times New Roman"/>
          <w:sz w:val="24"/>
          <w:rtl/>
        </w:rPr>
        <w:t xml:space="preserve"> بتواند به طور اساس</w:t>
      </w:r>
      <w:r w:rsidR="00C11800" w:rsidRPr="00A154E7">
        <w:rPr>
          <w:rFonts w:eastAsia="Times New Roman" w:hint="cs"/>
          <w:sz w:val="24"/>
          <w:rtl/>
        </w:rPr>
        <w:t>ی</w:t>
      </w:r>
      <w:r w:rsidR="00C11800" w:rsidRPr="00A154E7">
        <w:rPr>
          <w:rFonts w:eastAsia="Times New Roman"/>
          <w:sz w:val="24"/>
          <w:rtl/>
        </w:rPr>
        <w:t xml:space="preserve"> بر توانا</w:t>
      </w:r>
      <w:r w:rsidR="00C11800" w:rsidRPr="00A154E7">
        <w:rPr>
          <w:rFonts w:eastAsia="Times New Roman" w:hint="cs"/>
          <w:sz w:val="24"/>
          <w:rtl/>
        </w:rPr>
        <w:t>یی</w:t>
      </w:r>
      <w:r w:rsidR="00C11800" w:rsidRPr="00A154E7">
        <w:rPr>
          <w:rFonts w:eastAsia="Times New Roman"/>
          <w:sz w:val="24"/>
          <w:rtl/>
        </w:rPr>
        <w:t xml:space="preserve"> سازمان </w:t>
      </w:r>
      <w:r w:rsidR="00FF2A89" w:rsidRPr="00A154E7">
        <w:rPr>
          <w:rFonts w:eastAsia="Times New Roman" w:hint="cs"/>
          <w:sz w:val="24"/>
          <w:rtl/>
        </w:rPr>
        <w:t xml:space="preserve">در ارزش آفرینی </w:t>
      </w:r>
      <w:r w:rsidR="00C11800" w:rsidRPr="00A154E7">
        <w:rPr>
          <w:rFonts w:eastAsia="Times New Roman"/>
          <w:sz w:val="24"/>
          <w:rtl/>
        </w:rPr>
        <w:t>کوتاه، م</w:t>
      </w:r>
      <w:r w:rsidR="00C11800" w:rsidRPr="00A154E7">
        <w:rPr>
          <w:rFonts w:eastAsia="Times New Roman" w:hint="cs"/>
          <w:sz w:val="24"/>
          <w:rtl/>
        </w:rPr>
        <w:t>ی</w:t>
      </w:r>
      <w:r w:rsidR="00C11800" w:rsidRPr="00A154E7">
        <w:rPr>
          <w:rFonts w:eastAsia="Times New Roman" w:hint="eastAsia"/>
          <w:sz w:val="24"/>
          <w:rtl/>
        </w:rPr>
        <w:t>ان‌</w:t>
      </w:r>
      <w:r w:rsidR="00C11800" w:rsidRPr="00A154E7">
        <w:rPr>
          <w:rFonts w:eastAsia="Times New Roman"/>
          <w:sz w:val="24"/>
          <w:rtl/>
        </w:rPr>
        <w:t xml:space="preserve"> </w:t>
      </w:r>
      <w:r w:rsidR="00C11800" w:rsidRPr="00A154E7">
        <w:rPr>
          <w:rFonts w:eastAsia="Times New Roman" w:hint="cs"/>
          <w:sz w:val="24"/>
          <w:rtl/>
        </w:rPr>
        <w:t>ی</w:t>
      </w:r>
      <w:r w:rsidR="00C11800" w:rsidRPr="00A154E7">
        <w:rPr>
          <w:rFonts w:eastAsia="Times New Roman" w:hint="eastAsia"/>
          <w:sz w:val="24"/>
          <w:rtl/>
        </w:rPr>
        <w:t>ا</w:t>
      </w:r>
      <w:r w:rsidR="00C11800" w:rsidRPr="00A154E7">
        <w:rPr>
          <w:rFonts w:eastAsia="Times New Roman"/>
          <w:sz w:val="24"/>
          <w:rtl/>
        </w:rPr>
        <w:t xml:space="preserve"> بلندمدت تأث</w:t>
      </w:r>
      <w:r w:rsidR="00C11800" w:rsidRPr="00A154E7">
        <w:rPr>
          <w:rFonts w:eastAsia="Times New Roman" w:hint="cs"/>
          <w:sz w:val="24"/>
          <w:rtl/>
        </w:rPr>
        <w:t>ی</w:t>
      </w:r>
      <w:r w:rsidR="00C11800" w:rsidRPr="00A154E7">
        <w:rPr>
          <w:rFonts w:eastAsia="Times New Roman" w:hint="eastAsia"/>
          <w:sz w:val="24"/>
          <w:rtl/>
        </w:rPr>
        <w:t>ر</w:t>
      </w:r>
      <w:r w:rsidR="00C11800" w:rsidRPr="00A154E7">
        <w:rPr>
          <w:rFonts w:eastAsia="Times New Roman"/>
          <w:sz w:val="24"/>
          <w:rtl/>
        </w:rPr>
        <w:t xml:space="preserve"> بگذارد».</w:t>
      </w:r>
    </w:p>
    <w:p w14:paraId="77325216" w14:textId="5BB379FB" w:rsidR="006512B4" w:rsidRPr="00A154E7" w:rsidRDefault="008D278F" w:rsidP="00F552D8">
      <w:pPr>
        <w:shd w:val="clear" w:color="auto" w:fill="F2F9FC"/>
        <w:spacing w:before="120" w:after="240"/>
        <w:contextualSpacing/>
        <w:rPr>
          <w:rFonts w:eastAsia="Times New Roman"/>
          <w:sz w:val="24"/>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تما</w:t>
      </w:r>
      <w:r w:rsidRPr="00A154E7">
        <w:rPr>
          <w:rFonts w:eastAsia="Times New Roman" w:hint="cs"/>
          <w:sz w:val="24"/>
          <w:rtl/>
        </w:rPr>
        <w:t>ی</w:t>
      </w:r>
      <w:r w:rsidRPr="00A154E7">
        <w:rPr>
          <w:rFonts w:eastAsia="Times New Roman" w:hint="eastAsia"/>
          <w:sz w:val="24"/>
          <w:rtl/>
        </w:rPr>
        <w:t>ز</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کمک به </w:t>
      </w:r>
      <w:r w:rsidR="00150D42" w:rsidRPr="00A154E7">
        <w:rPr>
          <w:rFonts w:eastAsia="Times New Roman" w:hint="cs"/>
          <w:sz w:val="24"/>
          <w:rtl/>
        </w:rPr>
        <w:t>تعامل</w:t>
      </w:r>
      <w:r w:rsidR="00150D42" w:rsidRPr="00A154E7">
        <w:rPr>
          <w:rFonts w:eastAsia="Times New Roman"/>
          <w:sz w:val="24"/>
          <w:rtl/>
        </w:rPr>
        <w:t xml:space="preserve"> به زبان مشترک </w:t>
      </w:r>
      <w:r w:rsidRPr="00A154E7">
        <w:rPr>
          <w:rFonts w:eastAsia="Times New Roman"/>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و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Pr="00A154E7">
        <w:rPr>
          <w:rFonts w:eastAsia="Times New Roman" w:hint="cs"/>
          <w:sz w:val="24"/>
          <w:rtl/>
        </w:rPr>
        <w:t>دست</w:t>
      </w:r>
      <w:r w:rsidRPr="00A154E7">
        <w:rPr>
          <w:rFonts w:eastAsia="Times New Roman" w:cs="Times New Roman"/>
          <w:sz w:val="24"/>
          <w:cs/>
        </w:rPr>
        <w:t>‎</w:t>
      </w:r>
      <w:r w:rsidRPr="00A154E7">
        <w:rPr>
          <w:rFonts w:eastAsia="Times New Roman" w:hint="cs"/>
          <w:sz w:val="24"/>
          <w:rtl/>
        </w:rPr>
        <w:t>اندرکاران</w:t>
      </w:r>
      <w:r w:rsidRPr="00A154E7">
        <w:rPr>
          <w:rFonts w:eastAsia="Times New Roman"/>
          <w:sz w:val="24"/>
          <w:rtl/>
        </w:rPr>
        <w:t xml:space="preserve"> هنگام استفاده از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150D42" w:rsidRPr="00A154E7">
        <w:rPr>
          <w:rFonts w:eastAsia="Times New Roman" w:hint="cs"/>
          <w:sz w:val="24"/>
          <w:rtl/>
        </w:rPr>
        <w:t>محیط، اجتماع و حکمرانی</w:t>
      </w:r>
      <w:r w:rsidRPr="00A154E7">
        <w:rPr>
          <w:rFonts w:eastAsia="Times New Roman"/>
          <w:sz w:val="24"/>
          <w:rtl/>
        </w:rPr>
        <w:t xml:space="preserve"> سازمان </w:t>
      </w:r>
      <w:r w:rsidR="009739F2" w:rsidRPr="00A154E7">
        <w:rPr>
          <w:rFonts w:eastAsia="Times New Roman" w:hint="cs"/>
          <w:sz w:val="24"/>
          <w:rtl/>
        </w:rPr>
        <w:t>برای</w:t>
      </w:r>
      <w:r w:rsidRPr="00A154E7">
        <w:rPr>
          <w:rFonts w:eastAsia="Times New Roman"/>
          <w:sz w:val="24"/>
          <w:rtl/>
        </w:rPr>
        <w:t xml:space="preserve"> </w:t>
      </w:r>
      <w:r w:rsidR="00150D42" w:rsidRPr="00A154E7">
        <w:rPr>
          <w:rFonts w:eastAsia="Times New Roman" w:hint="cs"/>
          <w:sz w:val="24"/>
          <w:rtl/>
        </w:rPr>
        <w:t>شناخت</w:t>
      </w:r>
      <w:r w:rsidRPr="00A154E7">
        <w:rPr>
          <w:rFonts w:eastAsia="Times New Roman"/>
          <w:sz w:val="24"/>
          <w:rtl/>
        </w:rPr>
        <w:t xml:space="preserve"> مسائل </w:t>
      </w:r>
      <w:r w:rsidR="00150D42" w:rsidRPr="00A154E7">
        <w:rPr>
          <w:rFonts w:eastAsia="Times New Roman" w:hint="cs"/>
          <w:sz w:val="24"/>
          <w:rtl/>
        </w:rPr>
        <w:t>محیط، اجتماع و حکمرانی</w:t>
      </w:r>
      <w:r w:rsidR="00150D42" w:rsidRPr="00A154E7">
        <w:rPr>
          <w:rFonts w:eastAsia="Times New Roman"/>
          <w:sz w:val="24"/>
          <w:rtl/>
        </w:rPr>
        <w:t xml:space="preserve"> </w:t>
      </w:r>
      <w:r w:rsidRPr="00A154E7">
        <w:rPr>
          <w:rFonts w:eastAsia="Times New Roman"/>
          <w:sz w:val="24"/>
          <w:rtl/>
        </w:rPr>
        <w:t>سازمان مهم است.</w:t>
      </w:r>
    </w:p>
    <w:p w14:paraId="33C5BE7B" w14:textId="55323E59" w:rsidR="00150D42" w:rsidRPr="00A154E7" w:rsidRDefault="00E664DF" w:rsidP="002F5E37">
      <w:pPr>
        <w:pStyle w:val="ListParagraph"/>
        <w:numPr>
          <w:ilvl w:val="0"/>
          <w:numId w:val="87"/>
        </w:numPr>
        <w:shd w:val="clear" w:color="auto" w:fill="F2F9FC"/>
        <w:spacing w:before="120" w:after="120"/>
        <w:ind w:left="714" w:right="3969" w:hanging="357"/>
        <w:rPr>
          <w:b/>
          <w:bCs/>
          <w:sz w:val="24"/>
          <w:rtl/>
        </w:rPr>
      </w:pPr>
      <w:r w:rsidRPr="00A154E7">
        <w:rPr>
          <w:b/>
          <w:bCs/>
          <w:sz w:val="24"/>
          <w:rtl/>
        </w:rPr>
        <w:t>راهنما</w:t>
      </w:r>
      <w:r w:rsidRPr="00A154E7">
        <w:rPr>
          <w:rFonts w:hint="cs"/>
          <w:b/>
          <w:bCs/>
          <w:sz w:val="24"/>
          <w:rtl/>
        </w:rPr>
        <w:t>یی:</w:t>
      </w:r>
      <w:r w:rsidR="003F17C2" w:rsidRPr="00A154E7">
        <w:rPr>
          <w:rFonts w:hint="cs"/>
          <w:b/>
          <w:bCs/>
          <w:sz w:val="24"/>
          <w:rtl/>
        </w:rPr>
        <w:t xml:space="preserve"> </w:t>
      </w:r>
      <w:r w:rsidRPr="00A154E7">
        <w:rPr>
          <w:rFonts w:hint="eastAsia"/>
          <w:sz w:val="24"/>
          <w:rtl/>
        </w:rPr>
        <w:t>برا</w:t>
      </w:r>
      <w:r w:rsidRPr="00A154E7">
        <w:rPr>
          <w:rFonts w:hint="cs"/>
          <w:sz w:val="24"/>
          <w:rtl/>
        </w:rPr>
        <w:t>ی</w:t>
      </w:r>
      <w:r w:rsidRPr="00A154E7">
        <w:rPr>
          <w:sz w:val="24"/>
          <w:rtl/>
        </w:rPr>
        <w:t xml:space="preserve"> </w:t>
      </w:r>
      <w:r w:rsidRPr="00A154E7">
        <w:rPr>
          <w:rFonts w:hint="cs"/>
          <w:sz w:val="24"/>
          <w:rtl/>
        </w:rPr>
        <w:t>شناخت</w:t>
      </w:r>
      <w:r w:rsidRPr="00A154E7">
        <w:rPr>
          <w:sz w:val="24"/>
          <w:rtl/>
        </w:rPr>
        <w:t xml:space="preserve"> روندها</w:t>
      </w:r>
      <w:r w:rsidRPr="00A154E7">
        <w:rPr>
          <w:rFonts w:hint="cs"/>
          <w:sz w:val="24"/>
          <w:rtl/>
        </w:rPr>
        <w:t>ی</w:t>
      </w:r>
      <w:r w:rsidRPr="00A154E7">
        <w:rPr>
          <w:sz w:val="24"/>
          <w:rtl/>
        </w:rPr>
        <w:t xml:space="preserve"> نوظهور </w:t>
      </w:r>
      <w:r w:rsidRPr="00A154E7">
        <w:rPr>
          <w:rFonts w:hint="cs"/>
          <w:sz w:val="24"/>
          <w:rtl/>
        </w:rPr>
        <w:t>محیط، اجتماع و حکمرانی</w:t>
      </w:r>
      <w:r w:rsidRPr="00A154E7">
        <w:rPr>
          <w:sz w:val="24"/>
          <w:rtl/>
        </w:rPr>
        <w:t xml:space="preserve"> با ذ</w:t>
      </w:r>
      <w:r w:rsidRPr="00A154E7">
        <w:rPr>
          <w:rFonts w:hint="cs"/>
          <w:sz w:val="24"/>
          <w:rtl/>
        </w:rPr>
        <w:t>ی</w:t>
      </w:r>
      <w:r w:rsidRPr="00A154E7">
        <w:rPr>
          <w:rFonts w:hint="eastAsia"/>
          <w:sz w:val="24"/>
          <w:rtl/>
        </w:rPr>
        <w:t>نفعان</w:t>
      </w:r>
      <w:r w:rsidRPr="00A154E7">
        <w:rPr>
          <w:sz w:val="24"/>
          <w:rtl/>
        </w:rPr>
        <w:t xml:space="preserve"> داخل</w:t>
      </w:r>
      <w:r w:rsidRPr="00A154E7">
        <w:rPr>
          <w:rFonts w:hint="cs"/>
          <w:sz w:val="24"/>
          <w:rtl/>
        </w:rPr>
        <w:t>ی</w:t>
      </w:r>
      <w:r w:rsidRPr="00A154E7">
        <w:rPr>
          <w:sz w:val="24"/>
          <w:rtl/>
        </w:rPr>
        <w:t xml:space="preserve"> و خارج</w:t>
      </w:r>
      <w:r w:rsidRPr="00A154E7">
        <w:rPr>
          <w:rFonts w:hint="cs"/>
          <w:sz w:val="24"/>
          <w:rtl/>
        </w:rPr>
        <w:t>ی</w:t>
      </w:r>
      <w:r w:rsidRPr="00A154E7">
        <w:rPr>
          <w:sz w:val="24"/>
          <w:rtl/>
        </w:rPr>
        <w:t xml:space="preserve"> تعامل </w:t>
      </w:r>
      <w:r w:rsidR="00063987" w:rsidRPr="00A154E7">
        <w:rPr>
          <w:rFonts w:hint="cs"/>
          <w:sz w:val="24"/>
          <w:rtl/>
        </w:rPr>
        <w:t>نماید.</w:t>
      </w:r>
    </w:p>
    <w:p w14:paraId="6140A2F0" w14:textId="1F1369FF" w:rsidR="00EA646B" w:rsidRPr="00A154E7" w:rsidRDefault="00EA646B" w:rsidP="001A4740">
      <w:pPr>
        <w:pStyle w:val="Heading3"/>
        <w:keepLines w:val="0"/>
        <w:spacing w:before="120"/>
        <w:rPr>
          <w:rFonts w:eastAsia="Times New Roman" w:cs="B Titr"/>
          <w:color w:val="auto"/>
          <w:rtl/>
        </w:rPr>
      </w:pPr>
      <w:bookmarkStart w:id="62" w:name="_Toc138587886"/>
      <w:bookmarkStart w:id="63" w:name="_Toc153229085"/>
      <w:r w:rsidRPr="00A154E7">
        <w:rPr>
          <w:rFonts w:eastAsia="Times New Roman" w:cs="B Titr"/>
          <w:color w:val="auto"/>
          <w:rtl/>
        </w:rPr>
        <w:t>مشارکت ذ</w:t>
      </w:r>
      <w:r w:rsidRPr="00A154E7">
        <w:rPr>
          <w:rFonts w:eastAsia="Times New Roman" w:cs="B Titr" w:hint="cs"/>
          <w:color w:val="auto"/>
          <w:rtl/>
        </w:rPr>
        <w:t>ی</w:t>
      </w:r>
      <w:r w:rsidRPr="00A154E7">
        <w:rPr>
          <w:rFonts w:eastAsia="Times New Roman" w:cs="B Titr" w:hint="eastAsia"/>
          <w:color w:val="auto"/>
          <w:rtl/>
        </w:rPr>
        <w:t>نفعان</w:t>
      </w:r>
      <w:bookmarkEnd w:id="62"/>
      <w:bookmarkEnd w:id="63"/>
    </w:p>
    <w:p w14:paraId="4C76835F" w14:textId="0151A6AB" w:rsidR="00A0266C" w:rsidRPr="00A154E7" w:rsidRDefault="00EA646B" w:rsidP="00F552D8">
      <w:pPr>
        <w:spacing w:after="120" w:line="276" w:lineRule="auto"/>
        <w:contextualSpacing/>
        <w:rPr>
          <w:rFonts w:eastAsia="Times New Roman"/>
          <w:sz w:val="24"/>
        </w:rPr>
      </w:pPr>
      <w:r w:rsidRPr="00A154E7">
        <w:rPr>
          <w:rFonts w:eastAsia="Times New Roman" w:hint="eastAsia"/>
          <w:sz w:val="24"/>
          <w:rtl/>
        </w:rPr>
        <w:t>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w:t>
      </w:r>
      <w:r w:rsidR="00620F07" w:rsidRPr="00A154E7">
        <w:rPr>
          <w:rFonts w:eastAsia="Times New Roman" w:hint="cs"/>
          <w:sz w:val="24"/>
          <w:rtl/>
        </w:rPr>
        <w:t>متفاوت</w:t>
      </w:r>
      <w:r w:rsidRPr="00A154E7">
        <w:rPr>
          <w:rFonts w:eastAsia="Times New Roman"/>
          <w:sz w:val="24"/>
          <w:rtl/>
        </w:rPr>
        <w:t xml:space="preserve"> ممکن است </w:t>
      </w:r>
      <w:r w:rsidR="00620F07" w:rsidRPr="00A154E7">
        <w:rPr>
          <w:rFonts w:eastAsia="Times New Roman" w:hint="cs"/>
          <w:sz w:val="24"/>
          <w:rtl/>
        </w:rPr>
        <w:t>برداشتهای مختلفی</w:t>
      </w:r>
      <w:r w:rsidRPr="00A154E7">
        <w:rPr>
          <w:rFonts w:eastAsia="Times New Roman"/>
          <w:sz w:val="24"/>
          <w:rtl/>
        </w:rPr>
        <w:t xml:space="preserve"> از ارزش و انتظارات متفاوت</w:t>
      </w:r>
      <w:r w:rsidRPr="00A154E7">
        <w:rPr>
          <w:rFonts w:eastAsia="Times New Roman" w:hint="cs"/>
          <w:sz w:val="24"/>
          <w:rtl/>
        </w:rPr>
        <w:t>ی</w:t>
      </w:r>
      <w:r w:rsidRPr="00A154E7">
        <w:rPr>
          <w:rFonts w:eastAsia="Times New Roman"/>
          <w:sz w:val="24"/>
          <w:rtl/>
        </w:rPr>
        <w:t xml:space="preserve"> از نقش</w:t>
      </w:r>
      <w:r w:rsidR="00620F07" w:rsidRPr="00A154E7">
        <w:rPr>
          <w:rFonts w:eastAsia="Times New Roman" w:hint="cs"/>
          <w:sz w:val="24"/>
          <w:rtl/>
        </w:rPr>
        <w:t>‌</w:t>
      </w:r>
      <w:r w:rsidRPr="00A154E7">
        <w:rPr>
          <w:rFonts w:eastAsia="Times New Roman"/>
          <w:sz w:val="24"/>
          <w:rtl/>
        </w:rPr>
        <w:t>ها و تعهدات</w:t>
      </w:r>
      <w:r w:rsidR="00866575" w:rsidRPr="00A154E7">
        <w:rPr>
          <w:rStyle w:val="FootnoteReference"/>
          <w:rFonts w:eastAsia="Times New Roman"/>
          <w:sz w:val="24"/>
          <w:rtl/>
        </w:rPr>
        <w:footnoteReference w:id="113"/>
      </w:r>
      <w:r w:rsidRPr="00A154E7">
        <w:rPr>
          <w:rFonts w:eastAsia="Times New Roman"/>
          <w:sz w:val="24"/>
          <w:rtl/>
        </w:rPr>
        <w:t xml:space="preserve"> </w:t>
      </w:r>
      <w:r w:rsidR="00866575" w:rsidRPr="00A154E7">
        <w:rPr>
          <w:rFonts w:eastAsia="Times New Roman" w:hint="cs"/>
          <w:sz w:val="24"/>
          <w:rtl/>
        </w:rPr>
        <w:t>سازمان</w:t>
      </w:r>
      <w:r w:rsidRPr="00A154E7">
        <w:rPr>
          <w:rFonts w:eastAsia="Times New Roman"/>
          <w:sz w:val="24"/>
          <w:rtl/>
        </w:rPr>
        <w:t xml:space="preserve"> داشته باشند. در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مفهوم مشارکت</w:t>
      </w:r>
      <w:r w:rsidR="00042451" w:rsidRPr="00A154E7">
        <w:rPr>
          <w:rStyle w:val="FootnoteReference"/>
          <w:rFonts w:eastAsia="Times New Roman"/>
          <w:sz w:val="24"/>
          <w:rtl/>
        </w:rPr>
        <w:footnoteReference w:id="114"/>
      </w:r>
      <w:r w:rsidRPr="00A154E7">
        <w:rPr>
          <w:rFonts w:eastAsia="Times New Roman"/>
          <w:sz w:val="24"/>
          <w:rtl/>
        </w:rPr>
        <w:t xml:space="preserve">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به فرآ</w:t>
      </w:r>
      <w:r w:rsidRPr="00A154E7">
        <w:rPr>
          <w:rFonts w:eastAsia="Times New Roman" w:hint="cs"/>
          <w:sz w:val="24"/>
          <w:rtl/>
        </w:rPr>
        <w:t>ی</w:t>
      </w:r>
      <w:r w:rsidRPr="00A154E7">
        <w:rPr>
          <w:rFonts w:eastAsia="Times New Roman" w:hint="eastAsia"/>
          <w:sz w:val="24"/>
          <w:rtl/>
        </w:rPr>
        <w:t>ند</w:t>
      </w:r>
      <w:r w:rsidRPr="00A154E7">
        <w:rPr>
          <w:rFonts w:eastAsia="Times New Roman" w:hint="cs"/>
          <w:sz w:val="24"/>
          <w:rtl/>
        </w:rPr>
        <w:t>ی</w:t>
      </w:r>
      <w:r w:rsidRPr="00A154E7">
        <w:rPr>
          <w:rFonts w:eastAsia="Times New Roman"/>
          <w:sz w:val="24"/>
          <w:rtl/>
        </w:rPr>
        <w:t xml:space="preserve"> که توسط سازمان برا</w:t>
      </w:r>
      <w:r w:rsidRPr="00A154E7">
        <w:rPr>
          <w:rFonts w:eastAsia="Times New Roman" w:hint="cs"/>
          <w:sz w:val="24"/>
          <w:rtl/>
        </w:rPr>
        <w:t>ی</w:t>
      </w:r>
      <w:r w:rsidRPr="00A154E7">
        <w:rPr>
          <w:rFonts w:eastAsia="Times New Roman"/>
          <w:sz w:val="24"/>
          <w:rtl/>
        </w:rPr>
        <w:t xml:space="preserve"> درگ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کردن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w:t>
      </w:r>
      <w:r w:rsidR="00042451" w:rsidRPr="00A154E7">
        <w:rPr>
          <w:rFonts w:eastAsia="Times New Roman" w:hint="cs"/>
          <w:sz w:val="24"/>
          <w:rtl/>
        </w:rPr>
        <w:t>مرتبط</w:t>
      </w:r>
      <w:r w:rsidRPr="00A154E7">
        <w:rPr>
          <w:rFonts w:eastAsia="Times New Roman"/>
          <w:sz w:val="24"/>
          <w:rtl/>
        </w:rPr>
        <w:t xml:space="preserve"> </w:t>
      </w:r>
      <w:r w:rsidR="00D747B4" w:rsidRPr="00A154E7">
        <w:rPr>
          <w:rFonts w:eastAsia="Times New Roman" w:hint="cs"/>
          <w:sz w:val="24"/>
          <w:rtl/>
        </w:rPr>
        <w:t>به منظور</w:t>
      </w:r>
      <w:r w:rsidR="00042451" w:rsidRPr="00A154E7">
        <w:rPr>
          <w:rFonts w:eastAsia="Times New Roman" w:hint="cs"/>
          <w:sz w:val="24"/>
          <w:rtl/>
        </w:rPr>
        <w:t xml:space="preserve"> </w:t>
      </w:r>
      <w:r w:rsidRPr="00A154E7">
        <w:rPr>
          <w:rFonts w:eastAsia="Times New Roman"/>
          <w:sz w:val="24"/>
          <w:rtl/>
        </w:rPr>
        <w:t>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مورد توافق</w:t>
      </w:r>
      <w:r w:rsidR="00042451" w:rsidRPr="00A154E7">
        <w:rPr>
          <w:rFonts w:eastAsia="Times New Roman" w:hint="cs"/>
          <w:sz w:val="24"/>
          <w:rtl/>
        </w:rPr>
        <w:t>،</w:t>
      </w:r>
      <w:r w:rsidRPr="00A154E7">
        <w:rPr>
          <w:rFonts w:eastAsia="Times New Roman"/>
          <w:sz w:val="24"/>
          <w:rtl/>
        </w:rPr>
        <w:t xml:space="preserve"> است</w:t>
      </w:r>
      <w:r w:rsidRPr="00A154E7">
        <w:rPr>
          <w:rFonts w:eastAsia="Times New Roman" w:hint="eastAsia"/>
          <w:sz w:val="24"/>
          <w:rtl/>
        </w:rPr>
        <w:t>فاده</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شود</w:t>
      </w:r>
      <w:r w:rsidR="00D747B4" w:rsidRPr="00A154E7">
        <w:rPr>
          <w:rFonts w:eastAsia="Times New Roman" w:hint="cs"/>
          <w:sz w:val="24"/>
          <w:rtl/>
        </w:rPr>
        <w:t>،</w:t>
      </w:r>
      <w:r w:rsidR="00A25A3A" w:rsidRPr="00A154E7">
        <w:rPr>
          <w:rFonts w:eastAsia="Times New Roman"/>
          <w:sz w:val="24"/>
          <w:rtl/>
        </w:rPr>
        <w:t xml:space="preserve"> اشاره دارد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کمک به همه طرف‌ها </w:t>
      </w:r>
      <w:r w:rsidR="00875468" w:rsidRPr="00A154E7">
        <w:rPr>
          <w:rFonts w:eastAsia="Times New Roman" w:hint="cs"/>
          <w:sz w:val="24"/>
          <w:rtl/>
        </w:rPr>
        <w:t>جهت</w:t>
      </w:r>
      <w:r w:rsidRPr="00A154E7">
        <w:rPr>
          <w:rFonts w:eastAsia="Times New Roman"/>
          <w:sz w:val="24"/>
          <w:rtl/>
        </w:rPr>
        <w:t xml:space="preserve"> </w:t>
      </w:r>
      <w:r w:rsidR="00875468" w:rsidRPr="00A154E7">
        <w:rPr>
          <w:rFonts w:eastAsia="Times New Roman" w:hint="cs"/>
          <w:sz w:val="24"/>
          <w:rtl/>
        </w:rPr>
        <w:t>شناخت</w:t>
      </w:r>
      <w:r w:rsidRPr="00A154E7">
        <w:rPr>
          <w:rFonts w:eastAsia="Times New Roman"/>
          <w:sz w:val="24"/>
          <w:rtl/>
        </w:rPr>
        <w:t xml:space="preserve"> بهتر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کسب‌وکار از جمله مسائل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9317E3" w:rsidRPr="00A154E7">
        <w:rPr>
          <w:rFonts w:eastAsia="Times New Roman" w:hint="cs"/>
          <w:sz w:val="24"/>
          <w:rtl/>
        </w:rPr>
        <w:t>ریسک</w:t>
      </w:r>
      <w:r w:rsidR="009317E3" w:rsidRPr="00A154E7">
        <w:rPr>
          <w:rFonts w:eastAsia="Times New Roman" w:cs="Times New Roman"/>
          <w:sz w:val="24"/>
          <w:cs/>
        </w:rPr>
        <w:t>‎</w:t>
      </w:r>
      <w:r w:rsidR="009317E3" w:rsidRPr="00A154E7">
        <w:rPr>
          <w:rFonts w:eastAsia="Times New Roman" w:hint="cs"/>
          <w:sz w:val="24"/>
          <w:rtl/>
        </w:rPr>
        <w:t>هایی</w:t>
      </w:r>
      <w:r w:rsidR="00CD1D02" w:rsidRPr="00A154E7">
        <w:rPr>
          <w:rFonts w:eastAsia="Times New Roman" w:hint="cs"/>
          <w:sz w:val="24"/>
          <w:rtl/>
        </w:rPr>
        <w:t xml:space="preserve"> </w:t>
      </w:r>
      <w:r w:rsidRPr="00A154E7">
        <w:rPr>
          <w:rFonts w:eastAsia="Times New Roman"/>
          <w:sz w:val="24"/>
          <w:rtl/>
        </w:rPr>
        <w:t xml:space="preserve">که </w:t>
      </w:r>
      <w:r w:rsidR="009317E3" w:rsidRPr="00A154E7">
        <w:rPr>
          <w:rFonts w:eastAsia="Times New Roman" w:hint="cs"/>
          <w:sz w:val="24"/>
          <w:rtl/>
        </w:rPr>
        <w:t>شاید</w:t>
      </w:r>
      <w:r w:rsidRPr="00A154E7">
        <w:rPr>
          <w:rFonts w:eastAsia="Times New Roman"/>
          <w:sz w:val="24"/>
          <w:rtl/>
        </w:rPr>
        <w:t xml:space="preserve"> توسط متخصصان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CD1D02" w:rsidRPr="00A154E7">
        <w:rPr>
          <w:rFonts w:eastAsia="Times New Roman" w:hint="cs"/>
          <w:sz w:val="24"/>
          <w:rtl/>
        </w:rPr>
        <w:t xml:space="preserve">متخصصان </w:t>
      </w:r>
      <w:r w:rsidRPr="00A154E7">
        <w:rPr>
          <w:rFonts w:eastAsia="Times New Roman"/>
          <w:sz w:val="24"/>
          <w:rtl/>
        </w:rPr>
        <w:t>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و کسب‌وکار ناد</w:t>
      </w:r>
      <w:r w:rsidRPr="00A154E7">
        <w:rPr>
          <w:rFonts w:eastAsia="Times New Roman" w:hint="cs"/>
          <w:sz w:val="24"/>
          <w:rtl/>
        </w:rPr>
        <w:t>ی</w:t>
      </w:r>
      <w:r w:rsidRPr="00A154E7">
        <w:rPr>
          <w:rFonts w:eastAsia="Times New Roman" w:hint="eastAsia"/>
          <w:sz w:val="24"/>
          <w:rtl/>
        </w:rPr>
        <w:t>ده</w:t>
      </w:r>
      <w:r w:rsidRPr="00A154E7">
        <w:rPr>
          <w:rFonts w:eastAsia="Times New Roman"/>
          <w:sz w:val="24"/>
          <w:rtl/>
        </w:rPr>
        <w:t xml:space="preserve"> گرفته شو</w:t>
      </w:r>
      <w:r w:rsidR="00CD1D02" w:rsidRPr="00A154E7">
        <w:rPr>
          <w:rFonts w:eastAsia="Times New Roman" w:hint="cs"/>
          <w:sz w:val="24"/>
          <w:rtl/>
        </w:rPr>
        <w:t>ن</w:t>
      </w:r>
      <w:r w:rsidRPr="00A154E7">
        <w:rPr>
          <w:rFonts w:eastAsia="Times New Roman"/>
          <w:sz w:val="24"/>
          <w:rtl/>
        </w:rPr>
        <w:t>د، استفاده شود. د</w:t>
      </w:r>
      <w:r w:rsidRPr="00A154E7">
        <w:rPr>
          <w:rFonts w:eastAsia="Times New Roman" w:hint="cs"/>
          <w:sz w:val="24"/>
          <w:rtl/>
        </w:rPr>
        <w:t>ی</w:t>
      </w:r>
      <w:r w:rsidRPr="00A154E7">
        <w:rPr>
          <w:rFonts w:eastAsia="Times New Roman" w:hint="eastAsia"/>
          <w:sz w:val="24"/>
          <w:rtl/>
        </w:rPr>
        <w:t>دگاه‌ها</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رون</w:t>
      </w:r>
      <w:r w:rsidRPr="00A154E7">
        <w:rPr>
          <w:rFonts w:eastAsia="Times New Roman" w:hint="cs"/>
          <w:sz w:val="24"/>
          <w:rtl/>
        </w:rPr>
        <w:t>ی</w:t>
      </w:r>
      <w:r w:rsidRPr="00A154E7">
        <w:rPr>
          <w:rFonts w:eastAsia="Times New Roman"/>
          <w:sz w:val="24"/>
          <w:rtl/>
        </w:rPr>
        <w:t xml:space="preserve"> از رو</w:t>
      </w:r>
      <w:r w:rsidRPr="00A154E7">
        <w:rPr>
          <w:rFonts w:eastAsia="Times New Roman" w:hint="cs"/>
          <w:sz w:val="24"/>
          <w:rtl/>
        </w:rPr>
        <w:t>ی</w:t>
      </w:r>
      <w:r w:rsidRPr="00A154E7">
        <w:rPr>
          <w:rFonts w:eastAsia="Times New Roman" w:hint="eastAsia"/>
          <w:sz w:val="24"/>
          <w:rtl/>
        </w:rPr>
        <w:t>دادها</w:t>
      </w:r>
      <w:r w:rsidR="004E0714" w:rsidRPr="00A154E7">
        <w:rPr>
          <w:rFonts w:eastAsia="Times New Roman" w:hint="cs"/>
          <w:sz w:val="24"/>
          <w:rtl/>
        </w:rPr>
        <w:t xml:space="preserve"> را</w:t>
      </w:r>
      <w:r w:rsidRPr="00A154E7">
        <w:rPr>
          <w:rFonts w:eastAsia="Times New Roman"/>
          <w:sz w:val="24"/>
          <w:rtl/>
        </w:rPr>
        <w:t xml:space="preserve"> ارائه م</w:t>
      </w:r>
      <w:r w:rsidRPr="00A154E7">
        <w:rPr>
          <w:rFonts w:eastAsia="Times New Roman" w:hint="cs"/>
          <w:sz w:val="24"/>
          <w:rtl/>
        </w:rPr>
        <w:t>ی‌</w:t>
      </w:r>
      <w:r w:rsidR="004E0714" w:rsidRPr="00A154E7">
        <w:rPr>
          <w:rFonts w:eastAsia="Times New Roman" w:hint="cs"/>
          <w:sz w:val="24"/>
          <w:rtl/>
        </w:rPr>
        <w:t>نماید</w:t>
      </w:r>
      <w:r w:rsidRPr="00A154E7">
        <w:rPr>
          <w:rFonts w:eastAsia="Times New Roman"/>
          <w:sz w:val="24"/>
          <w:rtl/>
        </w:rPr>
        <w:t xml:space="preserve"> و </w:t>
      </w:r>
      <w:r w:rsidR="00694549" w:rsidRPr="00A154E7">
        <w:rPr>
          <w:rFonts w:eastAsia="Times New Roman" w:hint="cs"/>
          <w:sz w:val="24"/>
          <w:rtl/>
        </w:rPr>
        <w:t>سازمان</w:t>
      </w:r>
      <w:r w:rsidRPr="00A154E7">
        <w:rPr>
          <w:rFonts w:eastAsia="Times New Roman"/>
          <w:sz w:val="24"/>
          <w:rtl/>
        </w:rPr>
        <w:t xml:space="preserve"> را قادر م</w:t>
      </w:r>
      <w:r w:rsidRPr="00A154E7">
        <w:rPr>
          <w:rFonts w:eastAsia="Times New Roman" w:hint="cs"/>
          <w:sz w:val="24"/>
          <w:rtl/>
        </w:rPr>
        <w:t>ی‌</w:t>
      </w:r>
      <w:r w:rsidRPr="00A154E7">
        <w:rPr>
          <w:rFonts w:eastAsia="Times New Roman" w:hint="eastAsia"/>
          <w:sz w:val="24"/>
          <w:rtl/>
        </w:rPr>
        <w:t>سازد</w:t>
      </w:r>
      <w:r w:rsidRPr="00A154E7">
        <w:rPr>
          <w:rFonts w:eastAsia="Times New Roman"/>
          <w:sz w:val="24"/>
          <w:rtl/>
        </w:rPr>
        <w:t xml:space="preserve"> تا مفروضات را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سوال ببرند و به چالش بکشند</w:t>
      </w:r>
      <w:r w:rsidRPr="00A154E7">
        <w:rPr>
          <w:rFonts w:eastAsia="Times New Roman"/>
          <w:sz w:val="24"/>
        </w:rPr>
        <w:t>.</w:t>
      </w:r>
    </w:p>
    <w:p w14:paraId="658F5EC7" w14:textId="7E15A64F" w:rsidR="004E0714" w:rsidRPr="00A154E7" w:rsidRDefault="004E0714" w:rsidP="00F552D8">
      <w:pPr>
        <w:spacing w:before="120" w:after="120" w:line="276" w:lineRule="auto"/>
        <w:contextualSpacing/>
        <w:rPr>
          <w:rFonts w:eastAsia="Times New Roman"/>
          <w:sz w:val="24"/>
          <w:rtl/>
        </w:rPr>
      </w:pPr>
      <w:r w:rsidRPr="00A154E7">
        <w:rPr>
          <w:rFonts w:eastAsia="Times New Roman"/>
          <w:sz w:val="24"/>
          <w:rtl/>
        </w:rPr>
        <w:t>مشارکت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w:t>
      </w:r>
      <w:r w:rsidRPr="00A154E7">
        <w:rPr>
          <w:rFonts w:eastAsia="Times New Roman" w:hint="cs"/>
          <w:sz w:val="24"/>
          <w:rtl/>
        </w:rPr>
        <w:t>ی‌</w:t>
      </w:r>
      <w:r w:rsidRPr="00A154E7">
        <w:rPr>
          <w:rFonts w:eastAsia="Times New Roman"/>
          <w:sz w:val="24"/>
          <w:rtl/>
        </w:rPr>
        <w:t>تواند:</w:t>
      </w:r>
    </w:p>
    <w:p w14:paraId="4833E1A4" w14:textId="696E328D" w:rsidR="004E0714" w:rsidRPr="00A154E7" w:rsidRDefault="004E0714" w:rsidP="00F552D8">
      <w:pPr>
        <w:pStyle w:val="ListParagraph"/>
        <w:numPr>
          <w:ilvl w:val="0"/>
          <w:numId w:val="23"/>
        </w:numPr>
        <w:spacing w:before="120" w:after="120" w:line="276" w:lineRule="auto"/>
        <w:rPr>
          <w:rFonts w:eastAsia="Times New Roman"/>
          <w:sz w:val="24"/>
        </w:rPr>
      </w:pPr>
      <w:r w:rsidRPr="00A154E7">
        <w:rPr>
          <w:rFonts w:eastAsia="Times New Roman"/>
          <w:sz w:val="24"/>
          <w:rtl/>
        </w:rPr>
        <w:t>د</w:t>
      </w:r>
      <w:r w:rsidRPr="00A154E7">
        <w:rPr>
          <w:rFonts w:eastAsia="Times New Roman" w:hint="cs"/>
          <w:sz w:val="24"/>
          <w:rtl/>
        </w:rPr>
        <w:t>ی</w:t>
      </w:r>
      <w:r w:rsidRPr="00A154E7">
        <w:rPr>
          <w:rFonts w:eastAsia="Times New Roman" w:hint="eastAsia"/>
          <w:sz w:val="24"/>
          <w:rtl/>
        </w:rPr>
        <w:t>دگاه</w:t>
      </w:r>
      <w:r w:rsidR="007D1F06"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را در مورد موضوعات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w:t>
      </w:r>
      <w:r w:rsidR="007D1F06" w:rsidRPr="00A154E7">
        <w:rPr>
          <w:rFonts w:eastAsia="Times New Roman" w:hint="cs"/>
          <w:sz w:val="24"/>
          <w:rtl/>
        </w:rPr>
        <w:t xml:space="preserve">بسیار مهم </w:t>
      </w:r>
      <w:r w:rsidRPr="00A154E7">
        <w:rPr>
          <w:rFonts w:eastAsia="Times New Roman"/>
          <w:sz w:val="24"/>
          <w:rtl/>
        </w:rPr>
        <w:t>ارائه ده</w:t>
      </w:r>
      <w:r w:rsidR="007D1F06" w:rsidRPr="00A154E7">
        <w:rPr>
          <w:rFonts w:eastAsia="Times New Roman" w:hint="cs"/>
          <w:sz w:val="24"/>
          <w:rtl/>
        </w:rPr>
        <w:t>ن</w:t>
      </w:r>
      <w:r w:rsidRPr="00A154E7">
        <w:rPr>
          <w:rFonts w:eastAsia="Times New Roman" w:hint="eastAsia"/>
          <w:sz w:val="24"/>
          <w:rtl/>
        </w:rPr>
        <w:t>د</w:t>
      </w:r>
    </w:p>
    <w:p w14:paraId="09643942" w14:textId="5E5BB657" w:rsidR="004E0714" w:rsidRPr="00A154E7" w:rsidRDefault="004E0714" w:rsidP="00F552D8">
      <w:pPr>
        <w:pStyle w:val="ListParagraph"/>
        <w:numPr>
          <w:ilvl w:val="0"/>
          <w:numId w:val="23"/>
        </w:numPr>
        <w:spacing w:before="120" w:after="120" w:line="276" w:lineRule="auto"/>
        <w:rPr>
          <w:rFonts w:eastAsia="Times New Roman"/>
          <w:sz w:val="24"/>
          <w:rtl/>
        </w:rPr>
      </w:pPr>
      <w:r w:rsidRPr="00A154E7">
        <w:rPr>
          <w:rFonts w:eastAsia="Times New Roman"/>
          <w:sz w:val="24"/>
          <w:rtl/>
        </w:rPr>
        <w:t xml:space="preserve">اهميت نسبي مسائل و تاثيرات را </w:t>
      </w:r>
      <w:r w:rsidR="00BF73A8" w:rsidRPr="00A154E7">
        <w:rPr>
          <w:rFonts w:eastAsia="Times New Roman" w:hint="cs"/>
          <w:sz w:val="24"/>
          <w:rtl/>
        </w:rPr>
        <w:t>اطلاع رسانی نماید.</w:t>
      </w:r>
    </w:p>
    <w:p w14:paraId="64F542EF" w14:textId="0CCC2564" w:rsidR="004E0714" w:rsidRPr="00A154E7" w:rsidRDefault="004E0714" w:rsidP="00F552D8">
      <w:pPr>
        <w:pStyle w:val="ListParagraph"/>
        <w:numPr>
          <w:ilvl w:val="0"/>
          <w:numId w:val="23"/>
        </w:numPr>
        <w:spacing w:before="120" w:after="120" w:line="276" w:lineRule="auto"/>
        <w:rPr>
          <w:rFonts w:eastAsia="Times New Roman"/>
          <w:sz w:val="24"/>
          <w:rtl/>
        </w:rPr>
      </w:pPr>
      <w:r w:rsidRPr="00A154E7">
        <w:rPr>
          <w:rFonts w:eastAsia="Times New Roman"/>
          <w:sz w:val="24"/>
          <w:rtl/>
        </w:rPr>
        <w:t xml:space="preserve">داده، اطلاعات و تخصص در مورد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موضوع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روند خاص</w:t>
      </w:r>
      <w:r w:rsidR="00011EC5" w:rsidRPr="00A154E7">
        <w:rPr>
          <w:rFonts w:eastAsia="Times New Roman" w:hint="cs"/>
          <w:sz w:val="24"/>
          <w:rtl/>
        </w:rPr>
        <w:t xml:space="preserve"> را ارائه نماید.</w:t>
      </w:r>
    </w:p>
    <w:p w14:paraId="3015C03D" w14:textId="57C0FE7A" w:rsidR="004E0714" w:rsidRPr="00A154E7" w:rsidRDefault="004E0714" w:rsidP="00F552D8">
      <w:pPr>
        <w:pStyle w:val="ListParagraph"/>
        <w:numPr>
          <w:ilvl w:val="0"/>
          <w:numId w:val="23"/>
        </w:numPr>
        <w:spacing w:before="120" w:after="120" w:line="276" w:lineRule="auto"/>
        <w:rPr>
          <w:rFonts w:eastAsia="Times New Roman"/>
          <w:sz w:val="24"/>
        </w:rPr>
      </w:pPr>
      <w:r w:rsidRPr="00A154E7">
        <w:rPr>
          <w:rFonts w:eastAsia="Times New Roman"/>
          <w:sz w:val="24"/>
          <w:rtl/>
        </w:rPr>
        <w:t>اطلاع</w:t>
      </w:r>
      <w:r w:rsidR="00011EC5" w:rsidRPr="00A154E7">
        <w:rPr>
          <w:rFonts w:eastAsia="Times New Roman" w:hint="cs"/>
          <w:sz w:val="24"/>
          <w:rtl/>
        </w:rPr>
        <w:t>‌</w:t>
      </w:r>
      <w:r w:rsidRPr="00A154E7">
        <w:rPr>
          <w:rFonts w:eastAsia="Times New Roman"/>
          <w:sz w:val="24"/>
          <w:rtl/>
        </w:rPr>
        <w:t>رسان</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اعتبارسنج</w:t>
      </w:r>
      <w:r w:rsidRPr="00A154E7">
        <w:rPr>
          <w:rFonts w:eastAsia="Times New Roman" w:hint="cs"/>
          <w:sz w:val="24"/>
          <w:rtl/>
        </w:rPr>
        <w:t>ی</w:t>
      </w:r>
      <w:r w:rsidRPr="00A154E7">
        <w:rPr>
          <w:rFonts w:eastAsia="Times New Roman"/>
          <w:sz w:val="24"/>
          <w:rtl/>
        </w:rPr>
        <w:t xml:space="preserve"> و افزودن اعتبار به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009552A8"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009552A8" w:rsidRPr="00A154E7">
        <w:rPr>
          <w:rFonts w:eastAsia="Times New Roman"/>
          <w:sz w:val="24"/>
          <w:rtl/>
        </w:rPr>
        <w:t xml:space="preserve"> و نتا</w:t>
      </w:r>
      <w:r w:rsidR="009552A8" w:rsidRPr="00A154E7">
        <w:rPr>
          <w:rFonts w:eastAsia="Times New Roman" w:hint="cs"/>
          <w:sz w:val="24"/>
          <w:rtl/>
        </w:rPr>
        <w:t>ی</w:t>
      </w:r>
      <w:r w:rsidR="009552A8" w:rsidRPr="00A154E7">
        <w:rPr>
          <w:rFonts w:eastAsia="Times New Roman" w:hint="eastAsia"/>
          <w:sz w:val="24"/>
          <w:rtl/>
        </w:rPr>
        <w:t>ج</w:t>
      </w:r>
    </w:p>
    <w:p w14:paraId="2CDD79A2" w14:textId="3F6548FB" w:rsidR="00600A67" w:rsidRPr="00A154E7" w:rsidRDefault="00600A67" w:rsidP="00F552D8">
      <w:pPr>
        <w:spacing w:before="120" w:after="120" w:line="276" w:lineRule="auto"/>
        <w:contextualSpacing/>
        <w:rPr>
          <w:rFonts w:eastAsia="Times New Roman"/>
          <w:sz w:val="24"/>
          <w:rtl/>
        </w:rPr>
      </w:pPr>
      <w:r w:rsidRPr="00A154E7">
        <w:rPr>
          <w:rFonts w:eastAsia="Times New Roman"/>
          <w:sz w:val="24"/>
          <w:rtl/>
        </w:rPr>
        <w:t>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بزرگ، </w:t>
      </w:r>
      <w:r w:rsidR="007330B9" w:rsidRPr="00A154E7">
        <w:rPr>
          <w:rFonts w:eastAsia="Times New Roman" w:hint="cs"/>
          <w:sz w:val="24"/>
          <w:rtl/>
        </w:rPr>
        <w:t>پیشنهادات</w:t>
      </w:r>
      <w:r w:rsidR="00B55868" w:rsidRPr="00A154E7">
        <w:rPr>
          <w:rFonts w:eastAsia="Times New Roman" w:hint="cs"/>
          <w:sz w:val="24"/>
          <w:rtl/>
        </w:rPr>
        <w:t xml:space="preserve"> </w:t>
      </w:r>
      <w:r w:rsidRPr="00A154E7">
        <w:rPr>
          <w:rFonts w:eastAsia="Times New Roman"/>
          <w:sz w:val="24"/>
          <w:rtl/>
        </w:rPr>
        <w:t>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را </w:t>
      </w:r>
      <w:r w:rsidR="00365782" w:rsidRPr="00A154E7">
        <w:rPr>
          <w:rFonts w:eastAsia="Times New Roman" w:hint="cs"/>
          <w:sz w:val="24"/>
          <w:rtl/>
        </w:rPr>
        <w:t xml:space="preserve">همچون عملیات روزانه </w:t>
      </w:r>
      <w:r w:rsidRPr="00A154E7">
        <w:rPr>
          <w:rFonts w:eastAsia="Times New Roman"/>
          <w:sz w:val="24"/>
          <w:rtl/>
        </w:rPr>
        <w:t>جمع آور</w:t>
      </w:r>
      <w:r w:rsidRPr="00A154E7">
        <w:rPr>
          <w:rFonts w:eastAsia="Times New Roman" w:hint="cs"/>
          <w:sz w:val="24"/>
          <w:rtl/>
        </w:rPr>
        <w:t>ی</w:t>
      </w:r>
      <w:r w:rsidRPr="00A154E7">
        <w:rPr>
          <w:rFonts w:eastAsia="Times New Roman"/>
          <w:sz w:val="24"/>
          <w:rtl/>
        </w:rPr>
        <w:t xml:space="preserve"> </w:t>
      </w:r>
      <w:r w:rsidR="00365782" w:rsidRPr="00A154E7">
        <w:rPr>
          <w:rFonts w:eastAsia="Times New Roman" w:hint="cs"/>
          <w:sz w:val="24"/>
          <w:rtl/>
        </w:rPr>
        <w:t>می‏نمایند.</w:t>
      </w:r>
      <w:r w:rsidRPr="00A154E7">
        <w:rPr>
          <w:rFonts w:eastAsia="Times New Roman"/>
          <w:sz w:val="24"/>
          <w:rtl/>
        </w:rPr>
        <w:t xml:space="preserve"> متخصصان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w:t>
      </w:r>
      <w:r w:rsidRPr="00A154E7">
        <w:rPr>
          <w:rFonts w:eastAsia="Times New Roman" w:hint="cs"/>
          <w:sz w:val="24"/>
          <w:rtl/>
        </w:rPr>
        <w:t>ی</w:t>
      </w:r>
      <w:r w:rsidR="0058568B" w:rsidRPr="00A154E7">
        <w:rPr>
          <w:rFonts w:eastAsia="Times New Roman" w:hint="cs"/>
          <w:sz w:val="24"/>
          <w:rtl/>
        </w:rPr>
        <w:t>‌</w:t>
      </w:r>
      <w:r w:rsidRPr="00A154E7">
        <w:rPr>
          <w:rFonts w:eastAsia="Times New Roman"/>
          <w:sz w:val="24"/>
          <w:rtl/>
        </w:rPr>
        <w:t>توانند بازخورد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را به صورت دوره</w:t>
      </w:r>
      <w:r w:rsidR="0058568B"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بررس</w:t>
      </w:r>
      <w:r w:rsidRPr="00A154E7">
        <w:rPr>
          <w:rFonts w:eastAsia="Times New Roman" w:hint="cs"/>
          <w:sz w:val="24"/>
          <w:rtl/>
        </w:rPr>
        <w:t>ی</w:t>
      </w:r>
      <w:r w:rsidRPr="00A154E7">
        <w:rPr>
          <w:rFonts w:eastAsia="Times New Roman"/>
          <w:sz w:val="24"/>
          <w:rtl/>
        </w:rPr>
        <w:t xml:space="preserve"> کنند و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اطلاعات </w:t>
      </w:r>
      <w:r w:rsidR="0058568B" w:rsidRPr="00A154E7">
        <w:rPr>
          <w:rFonts w:eastAsia="Times New Roman" w:hint="cs"/>
          <w:sz w:val="24"/>
          <w:rtl/>
        </w:rPr>
        <w:t xml:space="preserve">را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w:t>
      </w:r>
      <w:r w:rsidR="0058568B" w:rsidRPr="00A154E7">
        <w:rPr>
          <w:rFonts w:eastAsia="Times New Roman"/>
          <w:sz w:val="24"/>
          <w:rtl/>
        </w:rPr>
        <w:t>موارد ز</w:t>
      </w:r>
      <w:r w:rsidR="0058568B" w:rsidRPr="00A154E7">
        <w:rPr>
          <w:rFonts w:eastAsia="Times New Roman" w:hint="cs"/>
          <w:sz w:val="24"/>
          <w:rtl/>
        </w:rPr>
        <w:t>ی</w:t>
      </w:r>
      <w:r w:rsidR="0058568B" w:rsidRPr="00A154E7">
        <w:rPr>
          <w:rFonts w:eastAsia="Times New Roman" w:hint="eastAsia"/>
          <w:sz w:val="24"/>
          <w:rtl/>
        </w:rPr>
        <w:t>ر</w:t>
      </w:r>
      <w:r w:rsidR="0058568B" w:rsidRPr="00A154E7">
        <w:rPr>
          <w:rFonts w:eastAsia="Times New Roman"/>
          <w:sz w:val="24"/>
          <w:rtl/>
        </w:rPr>
        <w:t xml:space="preserve"> </w:t>
      </w:r>
      <w:r w:rsidR="007330B9" w:rsidRPr="00A154E7">
        <w:rPr>
          <w:rFonts w:eastAsia="Times New Roman" w:hint="cs"/>
          <w:sz w:val="24"/>
          <w:rtl/>
        </w:rPr>
        <w:t>بکارگیرند</w:t>
      </w:r>
      <w:r w:rsidRPr="00A154E7">
        <w:rPr>
          <w:rFonts w:eastAsia="Times New Roman"/>
          <w:sz w:val="24"/>
          <w:rtl/>
        </w:rPr>
        <w:t>:</w:t>
      </w:r>
    </w:p>
    <w:p w14:paraId="2031012F" w14:textId="66B6C5A1" w:rsidR="00865BE3" w:rsidRPr="00A154E7" w:rsidRDefault="00600A67" w:rsidP="00F552D8">
      <w:pPr>
        <w:pStyle w:val="ListParagraph"/>
        <w:numPr>
          <w:ilvl w:val="0"/>
          <w:numId w:val="24"/>
        </w:numPr>
        <w:spacing w:before="120" w:after="120" w:line="276" w:lineRule="auto"/>
        <w:rPr>
          <w:rFonts w:eastAsia="Times New Roman"/>
          <w:sz w:val="24"/>
        </w:rPr>
      </w:pPr>
      <w:r w:rsidRPr="00A154E7">
        <w:rPr>
          <w:rFonts w:eastAsia="Times New Roman"/>
          <w:sz w:val="24"/>
          <w:rtl/>
        </w:rPr>
        <w:t>بررس</w:t>
      </w:r>
      <w:r w:rsidRPr="00A154E7">
        <w:rPr>
          <w:rFonts w:eastAsia="Times New Roman" w:hint="cs"/>
          <w:sz w:val="24"/>
          <w:rtl/>
        </w:rPr>
        <w:t>ی</w:t>
      </w:r>
      <w:r w:rsidRPr="00A154E7">
        <w:rPr>
          <w:rFonts w:eastAsia="Times New Roman"/>
          <w:sz w:val="24"/>
          <w:rtl/>
        </w:rPr>
        <w:t xml:space="preserve"> کن</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که چگونه بازخورد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مسائل</w:t>
      </w:r>
      <w:r w:rsidRPr="00A154E7">
        <w:rPr>
          <w:rFonts w:eastAsia="Times New Roman" w:hint="cs"/>
          <w:sz w:val="24"/>
          <w:rtl/>
        </w:rPr>
        <w:t>ی</w:t>
      </w:r>
      <w:r w:rsidRPr="00A154E7">
        <w:rPr>
          <w:rFonts w:eastAsia="Times New Roman"/>
          <w:sz w:val="24"/>
          <w:rtl/>
        </w:rPr>
        <w:t xml:space="preserve"> را برجسته م</w:t>
      </w:r>
      <w:r w:rsidRPr="00A154E7">
        <w:rPr>
          <w:rFonts w:eastAsia="Times New Roman" w:hint="cs"/>
          <w:sz w:val="24"/>
          <w:rtl/>
        </w:rPr>
        <w:t>ی</w:t>
      </w:r>
      <w:r w:rsidR="00B7315F" w:rsidRPr="00A154E7">
        <w:rPr>
          <w:rFonts w:eastAsia="Times New Roman" w:hint="cs"/>
          <w:sz w:val="24"/>
          <w:rtl/>
        </w:rPr>
        <w:t>‌</w:t>
      </w:r>
      <w:r w:rsidR="00EE3A38" w:rsidRPr="00A154E7">
        <w:rPr>
          <w:rFonts w:eastAsia="Times New Roman" w:hint="cs"/>
          <w:sz w:val="24"/>
          <w:rtl/>
        </w:rPr>
        <w:t>نماید که</w:t>
      </w:r>
      <w:r w:rsidRPr="00A154E7">
        <w:rPr>
          <w:rFonts w:eastAsia="Times New Roman"/>
          <w:sz w:val="24"/>
          <w:rtl/>
        </w:rPr>
        <w:t xml:space="preserve"> </w:t>
      </w:r>
      <w:r w:rsidR="000A7D3C" w:rsidRPr="00A154E7">
        <w:rPr>
          <w:rFonts w:eastAsia="Times New Roman"/>
          <w:sz w:val="24"/>
          <w:rtl/>
        </w:rPr>
        <w:t>م</w:t>
      </w:r>
      <w:r w:rsidR="000A7D3C" w:rsidRPr="00A154E7">
        <w:rPr>
          <w:rFonts w:eastAsia="Times New Roman" w:hint="cs"/>
          <w:sz w:val="24"/>
          <w:rtl/>
        </w:rPr>
        <w:t>ی‌</w:t>
      </w:r>
      <w:r w:rsidR="000A7D3C" w:rsidRPr="00A154E7">
        <w:rPr>
          <w:rFonts w:eastAsia="Times New Roman"/>
          <w:sz w:val="24"/>
          <w:rtl/>
        </w:rPr>
        <w:t xml:space="preserve">تواند </w:t>
      </w:r>
      <w:r w:rsidR="00B7315F" w:rsidRPr="00A154E7">
        <w:rPr>
          <w:rFonts w:eastAsia="Times New Roman" w:hint="cs"/>
          <w:sz w:val="24"/>
          <w:rtl/>
        </w:rPr>
        <w:t xml:space="preserve">دستیابی به راهبرد و </w:t>
      </w:r>
      <w:r w:rsidRPr="00A154E7">
        <w:rPr>
          <w:rFonts w:eastAsia="Times New Roman"/>
          <w:sz w:val="24"/>
          <w:rtl/>
        </w:rPr>
        <w:t>اهداف سازمان را تهد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00B7315F" w:rsidRPr="00A154E7">
        <w:rPr>
          <w:rFonts w:eastAsia="Times New Roman" w:hint="cs"/>
          <w:sz w:val="24"/>
          <w:rtl/>
        </w:rPr>
        <w:t>نماید</w:t>
      </w:r>
      <w:r w:rsidRPr="00A154E7">
        <w:rPr>
          <w:rFonts w:eastAsia="Times New Roman"/>
          <w:sz w:val="24"/>
          <w:rtl/>
        </w:rPr>
        <w:t>.</w:t>
      </w:r>
    </w:p>
    <w:p w14:paraId="0CC8AB07" w14:textId="392CE14E" w:rsidR="000A7D3C" w:rsidRPr="00A154E7" w:rsidRDefault="00547454" w:rsidP="00F552D8">
      <w:pPr>
        <w:pStyle w:val="ListParagraph"/>
        <w:numPr>
          <w:ilvl w:val="0"/>
          <w:numId w:val="24"/>
        </w:numPr>
        <w:spacing w:before="120" w:after="120" w:line="276" w:lineRule="auto"/>
        <w:rPr>
          <w:rFonts w:eastAsia="Times New Roman"/>
          <w:sz w:val="24"/>
        </w:rPr>
      </w:pPr>
      <w:r w:rsidRPr="00A154E7">
        <w:rPr>
          <w:rFonts w:eastAsia="Times New Roman" w:hint="cs"/>
          <w:sz w:val="24"/>
          <w:rtl/>
        </w:rPr>
        <w:t>ریسک‌ها</w:t>
      </w:r>
      <w:r w:rsidR="000A7D3C" w:rsidRPr="00A154E7">
        <w:rPr>
          <w:rFonts w:eastAsia="Times New Roman" w:hint="cs"/>
          <w:sz w:val="24"/>
          <w:rtl/>
        </w:rPr>
        <w:t xml:space="preserve">ی موجود را تصدیق و </w:t>
      </w:r>
      <w:r w:rsidRPr="00A154E7">
        <w:rPr>
          <w:rFonts w:eastAsia="Times New Roman" w:hint="cs"/>
          <w:sz w:val="24"/>
          <w:rtl/>
        </w:rPr>
        <w:t>ریسک‌ها</w:t>
      </w:r>
      <w:r w:rsidR="00A41293" w:rsidRPr="00A154E7">
        <w:rPr>
          <w:rFonts w:eastAsia="Times New Roman" w:hint="cs"/>
          <w:sz w:val="24"/>
          <w:rtl/>
        </w:rPr>
        <w:t>ی جدید یا درحال ظهور را شناسایی نمایید.</w:t>
      </w:r>
    </w:p>
    <w:p w14:paraId="403AFDCD" w14:textId="14E70E62" w:rsidR="00A41293" w:rsidRPr="00A154E7" w:rsidRDefault="00A41293" w:rsidP="00F552D8">
      <w:pPr>
        <w:pStyle w:val="ListParagraph"/>
        <w:numPr>
          <w:ilvl w:val="0"/>
          <w:numId w:val="24"/>
        </w:numPr>
        <w:spacing w:before="120" w:after="120" w:line="276" w:lineRule="auto"/>
        <w:rPr>
          <w:rFonts w:eastAsia="Times New Roman"/>
          <w:sz w:val="24"/>
        </w:rPr>
      </w:pPr>
      <w:r w:rsidRPr="00A154E7">
        <w:rPr>
          <w:rFonts w:eastAsia="Times New Roman" w:hint="cs"/>
          <w:sz w:val="24"/>
          <w:rtl/>
        </w:rPr>
        <w:t>شناسایی مشارکت</w:t>
      </w:r>
      <w:r w:rsidR="00A33F20" w:rsidRPr="00A154E7">
        <w:rPr>
          <w:rFonts w:eastAsia="Times New Roman" w:hint="cs"/>
          <w:sz w:val="24"/>
          <w:rtl/>
        </w:rPr>
        <w:t>‌</w:t>
      </w:r>
      <w:r w:rsidRPr="00A154E7">
        <w:rPr>
          <w:rFonts w:eastAsia="Times New Roman" w:hint="cs"/>
          <w:sz w:val="24"/>
          <w:rtl/>
        </w:rPr>
        <w:t xml:space="preserve">های دیگر ذینفعان </w:t>
      </w:r>
      <w:r w:rsidR="00A33F20" w:rsidRPr="00A154E7">
        <w:rPr>
          <w:rFonts w:eastAsia="Times New Roman" w:hint="cs"/>
          <w:sz w:val="24"/>
          <w:rtl/>
        </w:rPr>
        <w:t xml:space="preserve">که برای فعالیت‌های مدیریت ریسک سازمانی مفید است از جمله </w:t>
      </w:r>
      <w:r w:rsidR="005A7F27" w:rsidRPr="00A154E7">
        <w:rPr>
          <w:rFonts w:eastAsia="Times New Roman" w:hint="cs"/>
          <w:sz w:val="24"/>
          <w:rtl/>
        </w:rPr>
        <w:t>مشارکت</w:t>
      </w:r>
      <w:r w:rsidR="00A33F20" w:rsidRPr="00A154E7">
        <w:rPr>
          <w:rFonts w:eastAsia="Times New Roman" w:hint="cs"/>
          <w:sz w:val="24"/>
          <w:rtl/>
        </w:rPr>
        <w:t xml:space="preserve"> گروه‌های ذینفعی که از </w:t>
      </w:r>
      <w:r w:rsidR="005A7F27" w:rsidRPr="00A154E7">
        <w:rPr>
          <w:rFonts w:eastAsia="Times New Roman" w:hint="cs"/>
          <w:sz w:val="24"/>
          <w:rtl/>
        </w:rPr>
        <w:t>فعالیت</w:t>
      </w:r>
      <w:r w:rsidR="00DB6B63" w:rsidRPr="00A154E7">
        <w:rPr>
          <w:rFonts w:eastAsia="Times New Roman" w:hint="cs"/>
          <w:sz w:val="24"/>
          <w:rtl/>
        </w:rPr>
        <w:t>‌</w:t>
      </w:r>
      <w:r w:rsidR="005A7F27" w:rsidRPr="00A154E7">
        <w:rPr>
          <w:rFonts w:eastAsia="Times New Roman" w:hint="cs"/>
          <w:sz w:val="24"/>
          <w:rtl/>
        </w:rPr>
        <w:t>های جاری حذف شده‌اند، یا مشارکت</w:t>
      </w:r>
      <w:r w:rsidR="00DB6B63" w:rsidRPr="00A154E7">
        <w:rPr>
          <w:rFonts w:eastAsia="Times New Roman" w:hint="cs"/>
          <w:sz w:val="24"/>
          <w:rtl/>
        </w:rPr>
        <w:t xml:space="preserve"> دادن</w:t>
      </w:r>
      <w:r w:rsidR="005A7F27" w:rsidRPr="00A154E7">
        <w:rPr>
          <w:rFonts w:eastAsia="Times New Roman" w:hint="cs"/>
          <w:sz w:val="24"/>
          <w:rtl/>
        </w:rPr>
        <w:t xml:space="preserve"> دینفعان در گفتگو/بحث</w:t>
      </w:r>
      <w:r w:rsidR="00DB6B63" w:rsidRPr="00A154E7">
        <w:rPr>
          <w:rFonts w:eastAsia="Times New Roman" w:hint="cs"/>
          <w:sz w:val="24"/>
          <w:rtl/>
        </w:rPr>
        <w:t>‌ها.</w:t>
      </w:r>
    </w:p>
    <w:p w14:paraId="5331D46F" w14:textId="3BF47ACC" w:rsidR="00DB6B63" w:rsidRPr="00A154E7" w:rsidRDefault="009936BE" w:rsidP="001A4740">
      <w:pPr>
        <w:shd w:val="clear" w:color="auto" w:fill="F2F9FC"/>
        <w:spacing w:before="120" w:after="120" w:line="276" w:lineRule="auto"/>
        <w:rPr>
          <w:rFonts w:eastAsia="Times New Roman"/>
          <w:sz w:val="24"/>
        </w:rPr>
      </w:pPr>
      <w:r w:rsidRPr="00A154E7">
        <w:rPr>
          <w:rFonts w:eastAsia="Times New Roman" w:hint="cs"/>
          <w:sz w:val="24"/>
          <w:rtl/>
        </w:rPr>
        <w:t>"</w:t>
      </w:r>
      <w:r w:rsidR="00DB6B63" w:rsidRPr="00A154E7">
        <w:rPr>
          <w:rFonts w:eastAsia="Times New Roman"/>
          <w:sz w:val="24"/>
          <w:rtl/>
        </w:rPr>
        <w:t>ذ</w:t>
      </w:r>
      <w:r w:rsidR="00DB6B63" w:rsidRPr="00A154E7">
        <w:rPr>
          <w:rFonts w:eastAsia="Times New Roman" w:hint="cs"/>
          <w:sz w:val="24"/>
          <w:rtl/>
        </w:rPr>
        <w:t>ی</w:t>
      </w:r>
      <w:r w:rsidR="00DB6B63" w:rsidRPr="00A154E7">
        <w:rPr>
          <w:rFonts w:eastAsia="Times New Roman" w:hint="eastAsia"/>
          <w:sz w:val="24"/>
          <w:rtl/>
        </w:rPr>
        <w:t>نفعان</w:t>
      </w:r>
      <w:r w:rsidR="00DB6B63" w:rsidRPr="00A154E7">
        <w:rPr>
          <w:rFonts w:eastAsia="Times New Roman"/>
          <w:sz w:val="24"/>
          <w:rtl/>
        </w:rPr>
        <w:t xml:space="preserve"> به عنوان افراد، گروه‌ها</w:t>
      </w:r>
      <w:r w:rsidR="00DB6B63" w:rsidRPr="00A154E7">
        <w:rPr>
          <w:rFonts w:eastAsia="Times New Roman" w:hint="cs"/>
          <w:sz w:val="24"/>
          <w:rtl/>
        </w:rPr>
        <w:t>یی</w:t>
      </w:r>
      <w:r w:rsidR="00DB6B63" w:rsidRPr="00A154E7">
        <w:rPr>
          <w:rFonts w:eastAsia="Times New Roman"/>
          <w:sz w:val="24"/>
          <w:rtl/>
        </w:rPr>
        <w:t xml:space="preserve"> از افراد </w:t>
      </w:r>
      <w:r w:rsidR="00DB6B63" w:rsidRPr="00A154E7">
        <w:rPr>
          <w:rFonts w:eastAsia="Times New Roman" w:hint="cs"/>
          <w:sz w:val="24"/>
          <w:rtl/>
        </w:rPr>
        <w:t>ی</w:t>
      </w:r>
      <w:r w:rsidR="00DB6B63" w:rsidRPr="00A154E7">
        <w:rPr>
          <w:rFonts w:eastAsia="Times New Roman" w:hint="eastAsia"/>
          <w:sz w:val="24"/>
          <w:rtl/>
        </w:rPr>
        <w:t>ا</w:t>
      </w:r>
      <w:r w:rsidR="00DB6B63" w:rsidRPr="00A154E7">
        <w:rPr>
          <w:rFonts w:eastAsia="Times New Roman"/>
          <w:sz w:val="24"/>
          <w:rtl/>
        </w:rPr>
        <w:t xml:space="preserve">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00DB6B63" w:rsidRPr="00A154E7">
        <w:rPr>
          <w:rFonts w:eastAsia="Times New Roman" w:hint="cs"/>
          <w:sz w:val="24"/>
          <w:rtl/>
        </w:rPr>
        <w:t>یی</w:t>
      </w:r>
      <w:r w:rsidR="00DB6B63" w:rsidRPr="00A154E7">
        <w:rPr>
          <w:rFonts w:eastAsia="Times New Roman"/>
          <w:sz w:val="24"/>
          <w:rtl/>
        </w:rPr>
        <w:t xml:space="preserve"> که بر فعال</w:t>
      </w:r>
      <w:r w:rsidR="00DB6B63" w:rsidRPr="00A154E7">
        <w:rPr>
          <w:rFonts w:eastAsia="Times New Roman" w:hint="cs"/>
          <w:sz w:val="24"/>
          <w:rtl/>
        </w:rPr>
        <w:t>ی</w:t>
      </w:r>
      <w:r w:rsidR="00DB6B63" w:rsidRPr="00A154E7">
        <w:rPr>
          <w:rFonts w:eastAsia="Times New Roman" w:hint="eastAsia"/>
          <w:sz w:val="24"/>
          <w:rtl/>
        </w:rPr>
        <w:t>ت‌ها،</w:t>
      </w:r>
      <w:r w:rsidR="00DB6B63" w:rsidRPr="00A154E7">
        <w:rPr>
          <w:rFonts w:eastAsia="Times New Roman"/>
          <w:sz w:val="24"/>
          <w:rtl/>
        </w:rPr>
        <w:t xml:space="preserve"> محصولات </w:t>
      </w:r>
      <w:r w:rsidR="00DB6B63" w:rsidRPr="00A154E7">
        <w:rPr>
          <w:rFonts w:eastAsia="Times New Roman" w:hint="cs"/>
          <w:sz w:val="24"/>
          <w:rtl/>
        </w:rPr>
        <w:t>ی</w:t>
      </w:r>
      <w:r w:rsidR="00DB6B63" w:rsidRPr="00A154E7">
        <w:rPr>
          <w:rFonts w:eastAsia="Times New Roman" w:hint="eastAsia"/>
          <w:sz w:val="24"/>
          <w:rtl/>
        </w:rPr>
        <w:t>ا</w:t>
      </w:r>
      <w:r w:rsidR="00DB6B63" w:rsidRPr="00A154E7">
        <w:rPr>
          <w:rFonts w:eastAsia="Times New Roman"/>
          <w:sz w:val="24"/>
          <w:rtl/>
        </w:rPr>
        <w:t xml:space="preserve"> خدمات سازمان تأث</w:t>
      </w:r>
      <w:r w:rsidR="00DB6B63" w:rsidRPr="00A154E7">
        <w:rPr>
          <w:rFonts w:eastAsia="Times New Roman" w:hint="cs"/>
          <w:sz w:val="24"/>
          <w:rtl/>
        </w:rPr>
        <w:t>ی</w:t>
      </w:r>
      <w:r w:rsidR="00DB6B63" w:rsidRPr="00A154E7">
        <w:rPr>
          <w:rFonts w:eastAsia="Times New Roman" w:hint="eastAsia"/>
          <w:sz w:val="24"/>
          <w:rtl/>
        </w:rPr>
        <w:t>ر</w:t>
      </w:r>
      <w:r w:rsidR="00DB6B63" w:rsidRPr="00A154E7">
        <w:rPr>
          <w:rFonts w:eastAsia="Times New Roman"/>
          <w:sz w:val="24"/>
          <w:rtl/>
        </w:rPr>
        <w:t xml:space="preserve"> م</w:t>
      </w:r>
      <w:r w:rsidR="00DB6B63" w:rsidRPr="00A154E7">
        <w:rPr>
          <w:rFonts w:eastAsia="Times New Roman" w:hint="cs"/>
          <w:sz w:val="24"/>
          <w:rtl/>
        </w:rPr>
        <w:t>ی‌</w:t>
      </w:r>
      <w:r w:rsidR="00DB6B63" w:rsidRPr="00A154E7">
        <w:rPr>
          <w:rFonts w:eastAsia="Times New Roman" w:hint="eastAsia"/>
          <w:sz w:val="24"/>
          <w:rtl/>
        </w:rPr>
        <w:t>گذارند</w:t>
      </w:r>
      <w:r w:rsidR="00DB6B63" w:rsidRPr="00A154E7">
        <w:rPr>
          <w:rFonts w:eastAsia="Times New Roman"/>
          <w:sz w:val="24"/>
          <w:rtl/>
        </w:rPr>
        <w:t xml:space="preserve"> و/</w:t>
      </w:r>
      <w:r w:rsidR="00DB6B63" w:rsidRPr="00A154E7">
        <w:rPr>
          <w:rFonts w:eastAsia="Times New Roman" w:hint="cs"/>
          <w:sz w:val="24"/>
          <w:rtl/>
        </w:rPr>
        <w:t>ی</w:t>
      </w:r>
      <w:r w:rsidR="00DB6B63" w:rsidRPr="00A154E7">
        <w:rPr>
          <w:rFonts w:eastAsia="Times New Roman" w:hint="eastAsia"/>
          <w:sz w:val="24"/>
          <w:rtl/>
        </w:rPr>
        <w:t>ا</w:t>
      </w:r>
      <w:r w:rsidR="00DB6B63" w:rsidRPr="00A154E7">
        <w:rPr>
          <w:rFonts w:eastAsia="Times New Roman"/>
          <w:sz w:val="24"/>
          <w:rtl/>
        </w:rPr>
        <w:t xml:space="preserve"> م</w:t>
      </w:r>
      <w:r w:rsidR="00DB6B63" w:rsidRPr="00A154E7">
        <w:rPr>
          <w:rFonts w:eastAsia="Times New Roman" w:hint="cs"/>
          <w:sz w:val="24"/>
          <w:rtl/>
        </w:rPr>
        <w:t>ی‌</w:t>
      </w:r>
      <w:r w:rsidR="00DB6B63" w:rsidRPr="00A154E7">
        <w:rPr>
          <w:rFonts w:eastAsia="Times New Roman" w:hint="eastAsia"/>
          <w:sz w:val="24"/>
          <w:rtl/>
        </w:rPr>
        <w:t>توانند</w:t>
      </w:r>
      <w:r w:rsidR="00DB6B63" w:rsidRPr="00A154E7">
        <w:rPr>
          <w:rFonts w:eastAsia="Times New Roman"/>
          <w:sz w:val="24"/>
          <w:rtl/>
        </w:rPr>
        <w:t xml:space="preserve"> تأث</w:t>
      </w:r>
      <w:r w:rsidR="00DB6B63" w:rsidRPr="00A154E7">
        <w:rPr>
          <w:rFonts w:eastAsia="Times New Roman" w:hint="cs"/>
          <w:sz w:val="24"/>
          <w:rtl/>
        </w:rPr>
        <w:t>ی</w:t>
      </w:r>
      <w:r w:rsidR="00DB6B63" w:rsidRPr="00A154E7">
        <w:rPr>
          <w:rFonts w:eastAsia="Times New Roman" w:hint="eastAsia"/>
          <w:sz w:val="24"/>
          <w:rtl/>
        </w:rPr>
        <w:t>ر</w:t>
      </w:r>
      <w:r w:rsidR="00DB6B63" w:rsidRPr="00A154E7">
        <w:rPr>
          <w:rFonts w:eastAsia="Times New Roman"/>
          <w:sz w:val="24"/>
          <w:rtl/>
        </w:rPr>
        <w:t xml:space="preserve"> </w:t>
      </w:r>
      <w:r w:rsidRPr="00A154E7">
        <w:rPr>
          <w:rFonts w:eastAsia="Times New Roman" w:hint="cs"/>
          <w:sz w:val="24"/>
          <w:rtl/>
        </w:rPr>
        <w:t>بگذارند،</w:t>
      </w:r>
      <w:r w:rsidR="0055078B" w:rsidRPr="00A154E7">
        <w:rPr>
          <w:rFonts w:eastAsia="Times New Roman"/>
          <w:sz w:val="24"/>
          <w:rtl/>
        </w:rPr>
        <w:t xml:space="preserve"> تعر</w:t>
      </w:r>
      <w:r w:rsidR="0055078B" w:rsidRPr="00A154E7">
        <w:rPr>
          <w:rFonts w:eastAsia="Times New Roman" w:hint="cs"/>
          <w:sz w:val="24"/>
          <w:rtl/>
        </w:rPr>
        <w:t>ی</w:t>
      </w:r>
      <w:r w:rsidR="0055078B" w:rsidRPr="00A154E7">
        <w:rPr>
          <w:rFonts w:eastAsia="Times New Roman" w:hint="eastAsia"/>
          <w:sz w:val="24"/>
          <w:rtl/>
        </w:rPr>
        <w:t>ف</w:t>
      </w:r>
      <w:r w:rsidR="0055078B" w:rsidRPr="00A154E7">
        <w:rPr>
          <w:rFonts w:eastAsia="Times New Roman"/>
          <w:sz w:val="24"/>
          <w:rtl/>
        </w:rPr>
        <w:t xml:space="preserve"> </w:t>
      </w:r>
      <w:r w:rsidR="0068109D" w:rsidRPr="00A154E7">
        <w:rPr>
          <w:rFonts w:eastAsia="Times New Roman" w:hint="cs"/>
          <w:sz w:val="24"/>
          <w:rtl/>
        </w:rPr>
        <w:t>شده است</w:t>
      </w:r>
      <w:r w:rsidRPr="00A154E7">
        <w:rPr>
          <w:rFonts w:eastAsia="Times New Roman" w:hint="cs"/>
          <w:sz w:val="24"/>
          <w:rtl/>
        </w:rPr>
        <w:t>."</w:t>
      </w:r>
    </w:p>
    <w:p w14:paraId="64E3F674" w14:textId="0F4A07AC" w:rsidR="00CF60C0" w:rsidRPr="00A154E7" w:rsidRDefault="0068109D" w:rsidP="001A4740">
      <w:pPr>
        <w:spacing w:before="120" w:after="120" w:line="276" w:lineRule="auto"/>
        <w:rPr>
          <w:sz w:val="24"/>
          <w:rtl/>
        </w:rPr>
      </w:pPr>
      <w:r w:rsidRPr="00A154E7">
        <w:rPr>
          <w:rFonts w:hint="cs"/>
          <w:sz w:val="24"/>
          <w:rtl/>
        </w:rPr>
        <w:t xml:space="preserve">همواره </w:t>
      </w:r>
      <w:r w:rsidR="00547454" w:rsidRPr="00A154E7">
        <w:rPr>
          <w:rFonts w:hint="cs"/>
          <w:sz w:val="24"/>
          <w:rtl/>
        </w:rPr>
        <w:t>سازمان</w:t>
      </w:r>
      <w:r w:rsidR="00547454" w:rsidRPr="00A154E7">
        <w:rPr>
          <w:rFonts w:hint="cs"/>
          <w:sz w:val="24"/>
          <w:cs/>
        </w:rPr>
        <w:t>‎</w:t>
      </w:r>
      <w:r w:rsidR="00547454" w:rsidRPr="00A154E7">
        <w:rPr>
          <w:rFonts w:hint="cs"/>
          <w:sz w:val="24"/>
          <w:rtl/>
        </w:rPr>
        <w:t>ها</w:t>
      </w:r>
      <w:r w:rsidRPr="00A154E7">
        <w:rPr>
          <w:sz w:val="24"/>
          <w:rtl/>
        </w:rPr>
        <w:t xml:space="preserve"> گروه</w:t>
      </w:r>
      <w:r w:rsidRPr="00A154E7">
        <w:rPr>
          <w:rFonts w:hint="cs"/>
          <w:sz w:val="24"/>
          <w:rtl/>
        </w:rPr>
        <w:t>‌</w:t>
      </w:r>
      <w:r w:rsidRPr="00A154E7">
        <w:rPr>
          <w:sz w:val="24"/>
          <w:rtl/>
        </w:rPr>
        <w:t>ها</w:t>
      </w:r>
      <w:r w:rsidRPr="00A154E7">
        <w:rPr>
          <w:rFonts w:hint="cs"/>
          <w:sz w:val="24"/>
          <w:rtl/>
        </w:rPr>
        <w:t>ی</w:t>
      </w:r>
      <w:r w:rsidRPr="00A154E7">
        <w:rPr>
          <w:sz w:val="24"/>
          <w:rtl/>
        </w:rPr>
        <w:t xml:space="preserve"> ذ</w:t>
      </w:r>
      <w:r w:rsidRPr="00A154E7">
        <w:rPr>
          <w:rFonts w:hint="cs"/>
          <w:sz w:val="24"/>
          <w:rtl/>
        </w:rPr>
        <w:t>ی</w:t>
      </w:r>
      <w:r w:rsidRPr="00A154E7">
        <w:rPr>
          <w:rFonts w:hint="eastAsia"/>
          <w:sz w:val="24"/>
          <w:rtl/>
        </w:rPr>
        <w:t>نفع</w:t>
      </w:r>
      <w:r w:rsidRPr="00A154E7">
        <w:rPr>
          <w:sz w:val="24"/>
          <w:rtl/>
        </w:rPr>
        <w:t xml:space="preserve"> خود را تعر</w:t>
      </w:r>
      <w:r w:rsidRPr="00A154E7">
        <w:rPr>
          <w:rFonts w:hint="cs"/>
          <w:sz w:val="24"/>
          <w:rtl/>
        </w:rPr>
        <w:t>ی</w:t>
      </w:r>
      <w:r w:rsidRPr="00A154E7">
        <w:rPr>
          <w:rFonts w:hint="eastAsia"/>
          <w:sz w:val="24"/>
          <w:rtl/>
        </w:rPr>
        <w:t>ف</w:t>
      </w:r>
      <w:r w:rsidRPr="00A154E7">
        <w:rPr>
          <w:sz w:val="24"/>
          <w:rtl/>
        </w:rPr>
        <w:t xml:space="preserve"> م</w:t>
      </w:r>
      <w:r w:rsidRPr="00A154E7">
        <w:rPr>
          <w:rFonts w:hint="cs"/>
          <w:sz w:val="24"/>
          <w:rtl/>
        </w:rPr>
        <w:t>ی‌</w:t>
      </w:r>
      <w:r w:rsidRPr="00A154E7">
        <w:rPr>
          <w:sz w:val="24"/>
          <w:rtl/>
        </w:rPr>
        <w:t xml:space="preserve">کنند. </w:t>
      </w:r>
      <w:r w:rsidR="002D2117" w:rsidRPr="00A154E7">
        <w:rPr>
          <w:rFonts w:hint="cs"/>
          <w:sz w:val="24"/>
          <w:rtl/>
        </w:rPr>
        <w:t>بهر</w:t>
      </w:r>
      <w:r w:rsidRPr="00A154E7">
        <w:rPr>
          <w:sz w:val="24"/>
          <w:rtl/>
        </w:rPr>
        <w:t xml:space="preserve">حال، </w:t>
      </w:r>
      <w:r w:rsidR="002D2117" w:rsidRPr="00A154E7">
        <w:rPr>
          <w:rFonts w:hint="cs"/>
          <w:sz w:val="24"/>
          <w:rtl/>
        </w:rPr>
        <w:t>عموما</w:t>
      </w:r>
      <w:r w:rsidR="00CF60C0" w:rsidRPr="00A154E7">
        <w:rPr>
          <w:rFonts w:hint="cs"/>
          <w:sz w:val="24"/>
          <w:rtl/>
        </w:rPr>
        <w:t xml:space="preserve"> </w:t>
      </w:r>
      <w:r w:rsidRPr="00A154E7">
        <w:rPr>
          <w:sz w:val="24"/>
          <w:rtl/>
        </w:rPr>
        <w:t>شامل مشتر</w:t>
      </w:r>
      <w:r w:rsidRPr="00A154E7">
        <w:rPr>
          <w:rFonts w:hint="cs"/>
          <w:sz w:val="24"/>
          <w:rtl/>
        </w:rPr>
        <w:t>ی</w:t>
      </w:r>
      <w:r w:rsidRPr="00A154E7">
        <w:rPr>
          <w:rFonts w:hint="eastAsia"/>
          <w:sz w:val="24"/>
          <w:rtl/>
        </w:rPr>
        <w:t>ان،</w:t>
      </w:r>
      <w:r w:rsidRPr="00A154E7">
        <w:rPr>
          <w:sz w:val="24"/>
          <w:rtl/>
        </w:rPr>
        <w:t xml:space="preserve"> جوامع، تام</w:t>
      </w:r>
      <w:r w:rsidRPr="00A154E7">
        <w:rPr>
          <w:rFonts w:hint="cs"/>
          <w:sz w:val="24"/>
          <w:rtl/>
        </w:rPr>
        <w:t>ی</w:t>
      </w:r>
      <w:r w:rsidRPr="00A154E7">
        <w:rPr>
          <w:rFonts w:hint="eastAsia"/>
          <w:sz w:val="24"/>
          <w:rtl/>
        </w:rPr>
        <w:t>ن</w:t>
      </w:r>
      <w:r w:rsidRPr="00A154E7">
        <w:rPr>
          <w:sz w:val="24"/>
          <w:rtl/>
        </w:rPr>
        <w:t xml:space="preserve"> کنندگان، سهامداران، کارمندان، دولت، اتحاد</w:t>
      </w:r>
      <w:r w:rsidRPr="00A154E7">
        <w:rPr>
          <w:rFonts w:hint="cs"/>
          <w:sz w:val="24"/>
          <w:rtl/>
        </w:rPr>
        <w:t>ی</w:t>
      </w:r>
      <w:r w:rsidRPr="00A154E7">
        <w:rPr>
          <w:rFonts w:hint="eastAsia"/>
          <w:sz w:val="24"/>
          <w:rtl/>
        </w:rPr>
        <w:t>ه</w:t>
      </w:r>
      <w:r w:rsidR="00CF60C0" w:rsidRPr="00A154E7">
        <w:rPr>
          <w:rFonts w:hint="cs"/>
          <w:sz w:val="24"/>
          <w:rtl/>
        </w:rPr>
        <w:t>‌</w:t>
      </w:r>
      <w:r w:rsidRPr="00A154E7">
        <w:rPr>
          <w:sz w:val="24"/>
          <w:rtl/>
        </w:rPr>
        <w:t>ها، سرما</w:t>
      </w:r>
      <w:r w:rsidRPr="00A154E7">
        <w:rPr>
          <w:rFonts w:hint="cs"/>
          <w:sz w:val="24"/>
          <w:rtl/>
        </w:rPr>
        <w:t>ی</w:t>
      </w:r>
      <w:r w:rsidRPr="00A154E7">
        <w:rPr>
          <w:rFonts w:hint="eastAsia"/>
          <w:sz w:val="24"/>
          <w:rtl/>
        </w:rPr>
        <w:t>ه</w:t>
      </w:r>
      <w:r w:rsidRPr="00A154E7">
        <w:rPr>
          <w:sz w:val="24"/>
          <w:rtl/>
        </w:rPr>
        <w:t xml:space="preserve"> گذاران، رسانه</w:t>
      </w:r>
      <w:r w:rsidR="00CF60C0" w:rsidRPr="00A154E7">
        <w:rPr>
          <w:rFonts w:hint="cs"/>
          <w:sz w:val="24"/>
          <w:rtl/>
        </w:rPr>
        <w:t>‌</w:t>
      </w:r>
      <w:r w:rsidRPr="00A154E7">
        <w:rPr>
          <w:sz w:val="24"/>
          <w:rtl/>
        </w:rPr>
        <w:t xml:space="preserve">ها و </w:t>
      </w:r>
      <w:r w:rsidR="00547454" w:rsidRPr="00A154E7">
        <w:rPr>
          <w:sz w:val="24"/>
          <w:rtl/>
        </w:rPr>
        <w:t>سازمان</w:t>
      </w:r>
      <w:r w:rsidR="00547454" w:rsidRPr="00A154E7">
        <w:rPr>
          <w:sz w:val="24"/>
          <w:cs/>
        </w:rPr>
        <w:t>‎</w:t>
      </w:r>
      <w:r w:rsidR="00547454" w:rsidRPr="00A154E7">
        <w:rPr>
          <w:sz w:val="24"/>
          <w:rtl/>
        </w:rPr>
        <w:t>ها</w:t>
      </w:r>
      <w:r w:rsidRPr="00A154E7">
        <w:rPr>
          <w:rFonts w:hint="cs"/>
          <w:sz w:val="24"/>
          <w:rtl/>
        </w:rPr>
        <w:t>ی</w:t>
      </w:r>
      <w:r w:rsidRPr="00A154E7">
        <w:rPr>
          <w:sz w:val="24"/>
          <w:rtl/>
        </w:rPr>
        <w:t xml:space="preserve"> غ</w:t>
      </w:r>
      <w:r w:rsidRPr="00A154E7">
        <w:rPr>
          <w:rFonts w:hint="cs"/>
          <w:sz w:val="24"/>
          <w:rtl/>
        </w:rPr>
        <w:t>ی</w:t>
      </w:r>
      <w:r w:rsidRPr="00A154E7">
        <w:rPr>
          <w:rFonts w:hint="eastAsia"/>
          <w:sz w:val="24"/>
          <w:rtl/>
        </w:rPr>
        <w:t>رانتفاع</w:t>
      </w:r>
      <w:r w:rsidRPr="00A154E7">
        <w:rPr>
          <w:rFonts w:hint="cs"/>
          <w:sz w:val="24"/>
          <w:rtl/>
        </w:rPr>
        <w:t>ی</w:t>
      </w:r>
      <w:r w:rsidRPr="00A154E7">
        <w:rPr>
          <w:sz w:val="24"/>
          <w:rtl/>
        </w:rPr>
        <w:t xml:space="preserve"> م</w:t>
      </w:r>
      <w:r w:rsidRPr="00A154E7">
        <w:rPr>
          <w:rFonts w:hint="cs"/>
          <w:sz w:val="24"/>
          <w:rtl/>
        </w:rPr>
        <w:t>ی</w:t>
      </w:r>
      <w:r w:rsidR="00CF60C0" w:rsidRPr="00A154E7">
        <w:rPr>
          <w:rFonts w:hint="cs"/>
          <w:sz w:val="24"/>
          <w:rtl/>
        </w:rPr>
        <w:t>‌</w:t>
      </w:r>
      <w:r w:rsidRPr="00A154E7">
        <w:rPr>
          <w:sz w:val="24"/>
          <w:rtl/>
        </w:rPr>
        <w:t>شو</w:t>
      </w:r>
      <w:r w:rsidR="00CF60C0" w:rsidRPr="00A154E7">
        <w:rPr>
          <w:rFonts w:hint="cs"/>
          <w:sz w:val="24"/>
          <w:rtl/>
        </w:rPr>
        <w:t>ن</w:t>
      </w:r>
      <w:r w:rsidRPr="00A154E7">
        <w:rPr>
          <w:sz w:val="24"/>
          <w:rtl/>
        </w:rPr>
        <w:t xml:space="preserve">د. </w:t>
      </w:r>
    </w:p>
    <w:p w14:paraId="5BDB5443" w14:textId="143FC7D5" w:rsidR="0068109D" w:rsidRPr="00A154E7" w:rsidRDefault="0068109D" w:rsidP="001A4740">
      <w:pPr>
        <w:spacing w:before="120" w:after="120" w:line="276" w:lineRule="auto"/>
        <w:rPr>
          <w:sz w:val="24"/>
          <w:rtl/>
        </w:rPr>
      </w:pPr>
      <w:r w:rsidRPr="00A154E7">
        <w:rPr>
          <w:sz w:val="24"/>
          <w:rtl/>
        </w:rPr>
        <w:t>شرکت</w:t>
      </w:r>
      <w:r w:rsidRPr="00A154E7">
        <w:rPr>
          <w:sz w:val="24"/>
          <w:cs/>
        </w:rPr>
        <w:t>‎</w:t>
      </w:r>
      <w:r w:rsidRPr="00A154E7">
        <w:rPr>
          <w:sz w:val="24"/>
          <w:rtl/>
        </w:rPr>
        <w:t>ها م</w:t>
      </w:r>
      <w:r w:rsidRPr="00A154E7">
        <w:rPr>
          <w:rFonts w:hint="cs"/>
          <w:sz w:val="24"/>
          <w:rtl/>
        </w:rPr>
        <w:t>ی‌</w:t>
      </w:r>
      <w:r w:rsidRPr="00A154E7">
        <w:rPr>
          <w:rFonts w:hint="eastAsia"/>
          <w:sz w:val="24"/>
          <w:rtl/>
        </w:rPr>
        <w:t>توانند</w:t>
      </w:r>
      <w:r w:rsidRPr="00A154E7">
        <w:rPr>
          <w:sz w:val="24"/>
          <w:rtl/>
        </w:rPr>
        <w:t xml:space="preserve"> از استاندارد تعامل با ذ</w:t>
      </w:r>
      <w:r w:rsidRPr="00A154E7">
        <w:rPr>
          <w:rFonts w:hint="cs"/>
          <w:sz w:val="24"/>
          <w:rtl/>
        </w:rPr>
        <w:t>ی</w:t>
      </w:r>
      <w:r w:rsidRPr="00A154E7">
        <w:rPr>
          <w:rFonts w:hint="eastAsia"/>
          <w:sz w:val="24"/>
          <w:rtl/>
        </w:rPr>
        <w:t>نفعان</w:t>
      </w:r>
      <w:r w:rsidR="00805D2F" w:rsidRPr="00A154E7">
        <w:rPr>
          <w:rStyle w:val="FootnoteReference"/>
          <w:sz w:val="24"/>
          <w:rtl/>
        </w:rPr>
        <w:footnoteReference w:id="115"/>
      </w:r>
      <w:r w:rsidRPr="00A154E7">
        <w:rPr>
          <w:sz w:val="24"/>
          <w:rtl/>
        </w:rPr>
        <w:t xml:space="preserve"> </w:t>
      </w:r>
      <w:r w:rsidR="002D2117" w:rsidRPr="00A154E7">
        <w:rPr>
          <w:rFonts w:hint="cs"/>
          <w:sz w:val="24"/>
          <w:rtl/>
        </w:rPr>
        <w:t xml:space="preserve">سال 2015، </w:t>
      </w:r>
      <w:r w:rsidRPr="00A154E7">
        <w:rPr>
          <w:sz w:val="24"/>
          <w:rtl/>
        </w:rPr>
        <w:t>برا</w:t>
      </w:r>
      <w:r w:rsidRPr="00A154E7">
        <w:rPr>
          <w:rFonts w:hint="cs"/>
          <w:sz w:val="24"/>
          <w:rtl/>
        </w:rPr>
        <w:t>ی</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rFonts w:hint="eastAsia"/>
          <w:sz w:val="24"/>
          <w:rtl/>
        </w:rPr>
        <w:t>،</w:t>
      </w:r>
      <w:r w:rsidRPr="00A154E7">
        <w:rPr>
          <w:sz w:val="24"/>
          <w:rtl/>
        </w:rPr>
        <w:t xml:space="preserve"> طراح</w:t>
      </w:r>
      <w:r w:rsidRPr="00A154E7">
        <w:rPr>
          <w:rFonts w:hint="cs"/>
          <w:sz w:val="24"/>
          <w:rtl/>
        </w:rPr>
        <w:t>ی</w:t>
      </w:r>
      <w:r w:rsidRPr="00A154E7">
        <w:rPr>
          <w:rFonts w:hint="eastAsia"/>
          <w:sz w:val="24"/>
          <w:rtl/>
        </w:rPr>
        <w:t>،</w:t>
      </w:r>
      <w:r w:rsidRPr="00A154E7">
        <w:rPr>
          <w:sz w:val="24"/>
          <w:rtl/>
        </w:rPr>
        <w:t xml:space="preserve"> پ</w:t>
      </w:r>
      <w:r w:rsidRPr="00A154E7">
        <w:rPr>
          <w:rFonts w:hint="cs"/>
          <w:sz w:val="24"/>
          <w:rtl/>
        </w:rPr>
        <w:t>ی</w:t>
      </w:r>
      <w:r w:rsidRPr="00A154E7">
        <w:rPr>
          <w:rFonts w:hint="eastAsia"/>
          <w:sz w:val="24"/>
          <w:rtl/>
        </w:rPr>
        <w:t>اده‌ساز</w:t>
      </w:r>
      <w:r w:rsidRPr="00A154E7">
        <w:rPr>
          <w:rFonts w:hint="cs"/>
          <w:sz w:val="24"/>
          <w:rtl/>
        </w:rPr>
        <w:t>ی</w:t>
      </w:r>
      <w:r w:rsidRPr="00A154E7">
        <w:rPr>
          <w:sz w:val="24"/>
          <w:rtl/>
        </w:rPr>
        <w:t xml:space="preserve"> و برقرار</w:t>
      </w:r>
      <w:r w:rsidRPr="00A154E7">
        <w:rPr>
          <w:rFonts w:hint="cs"/>
          <w:sz w:val="24"/>
          <w:rtl/>
        </w:rPr>
        <w:t>ی</w:t>
      </w:r>
      <w:r w:rsidRPr="00A154E7">
        <w:rPr>
          <w:sz w:val="24"/>
          <w:rtl/>
        </w:rPr>
        <w:t xml:space="preserve"> رو</w:t>
      </w:r>
      <w:r w:rsidRPr="00A154E7">
        <w:rPr>
          <w:rFonts w:hint="cs"/>
          <w:sz w:val="24"/>
          <w:rtl/>
        </w:rPr>
        <w:t>ی</w:t>
      </w:r>
      <w:r w:rsidRPr="00A154E7">
        <w:rPr>
          <w:rFonts w:hint="eastAsia"/>
          <w:sz w:val="24"/>
          <w:rtl/>
        </w:rPr>
        <w:t>کرد</w:t>
      </w:r>
      <w:r w:rsidR="00710269" w:rsidRPr="00A154E7">
        <w:rPr>
          <w:rFonts w:hint="cs"/>
          <w:sz w:val="24"/>
          <w:rtl/>
        </w:rPr>
        <w:t>ی</w:t>
      </w:r>
      <w:r w:rsidR="00391989">
        <w:rPr>
          <w:rFonts w:hint="cs"/>
          <w:sz w:val="24"/>
          <w:rtl/>
        </w:rPr>
        <w:t xml:space="preserve"> </w:t>
      </w:r>
      <w:r w:rsidRPr="00A154E7">
        <w:rPr>
          <w:sz w:val="24"/>
          <w:rtl/>
        </w:rPr>
        <w:t>برا</w:t>
      </w:r>
      <w:r w:rsidRPr="00A154E7">
        <w:rPr>
          <w:rFonts w:hint="cs"/>
          <w:sz w:val="24"/>
          <w:rtl/>
        </w:rPr>
        <w:t>ی</w:t>
      </w:r>
      <w:r w:rsidRPr="00A154E7">
        <w:rPr>
          <w:sz w:val="24"/>
          <w:rtl/>
        </w:rPr>
        <w:t xml:space="preserve"> مشارکت ذ</w:t>
      </w:r>
      <w:r w:rsidRPr="00A154E7">
        <w:rPr>
          <w:rFonts w:hint="cs"/>
          <w:sz w:val="24"/>
          <w:rtl/>
        </w:rPr>
        <w:t>ی</w:t>
      </w:r>
      <w:r w:rsidRPr="00A154E7">
        <w:rPr>
          <w:rFonts w:hint="eastAsia"/>
          <w:sz w:val="24"/>
          <w:rtl/>
        </w:rPr>
        <w:t>نفعان</w:t>
      </w:r>
      <w:r w:rsidRPr="00A154E7">
        <w:rPr>
          <w:sz w:val="24"/>
          <w:rtl/>
        </w:rPr>
        <w:t xml:space="preserve"> استفاده کنند. مثال ز</w:t>
      </w:r>
      <w:r w:rsidRPr="00A154E7">
        <w:rPr>
          <w:rFonts w:hint="cs"/>
          <w:sz w:val="24"/>
          <w:rtl/>
        </w:rPr>
        <w:t>ی</w:t>
      </w:r>
      <w:r w:rsidRPr="00A154E7">
        <w:rPr>
          <w:rFonts w:hint="eastAsia"/>
          <w:sz w:val="24"/>
          <w:rtl/>
        </w:rPr>
        <w:t>ر</w:t>
      </w:r>
      <w:r w:rsidRPr="00A154E7">
        <w:rPr>
          <w:sz w:val="24"/>
          <w:rtl/>
        </w:rPr>
        <w:t xml:space="preserve"> راه</w:t>
      </w:r>
      <w:r w:rsidR="00710269" w:rsidRPr="00A154E7">
        <w:rPr>
          <w:rFonts w:hint="cs"/>
          <w:sz w:val="24"/>
          <w:rtl/>
        </w:rPr>
        <w:t>ی</w:t>
      </w:r>
      <w:r w:rsidRPr="00A154E7">
        <w:rPr>
          <w:sz w:val="24"/>
          <w:rtl/>
        </w:rPr>
        <w:t xml:space="preserve"> را </w:t>
      </w:r>
      <w:r w:rsidR="00535753" w:rsidRPr="00A154E7">
        <w:rPr>
          <w:rFonts w:hint="cs"/>
          <w:sz w:val="24"/>
          <w:rtl/>
        </w:rPr>
        <w:t>ارائه</w:t>
      </w:r>
      <w:r w:rsidRPr="00A154E7">
        <w:rPr>
          <w:sz w:val="24"/>
          <w:rtl/>
        </w:rPr>
        <w:t xml:space="preserve"> م</w:t>
      </w:r>
      <w:r w:rsidRPr="00A154E7">
        <w:rPr>
          <w:rFonts w:hint="cs"/>
          <w:sz w:val="24"/>
          <w:rtl/>
        </w:rPr>
        <w:t>ی</w:t>
      </w:r>
      <w:r w:rsidR="00710269" w:rsidRPr="00A154E7">
        <w:rPr>
          <w:rFonts w:hint="cs"/>
          <w:sz w:val="24"/>
          <w:rtl/>
        </w:rPr>
        <w:t>‌</w:t>
      </w:r>
      <w:r w:rsidRPr="00A154E7">
        <w:rPr>
          <w:sz w:val="24"/>
          <w:rtl/>
        </w:rPr>
        <w:t xml:space="preserve">دهد که </w:t>
      </w:r>
      <w:r w:rsidR="00547454" w:rsidRPr="00A154E7">
        <w:rPr>
          <w:rFonts w:hint="cs"/>
          <w:sz w:val="24"/>
          <w:rtl/>
        </w:rPr>
        <w:t>سازمان</w:t>
      </w:r>
      <w:r w:rsidR="00547454" w:rsidRPr="00A154E7">
        <w:rPr>
          <w:rFonts w:hint="cs"/>
          <w:sz w:val="24"/>
          <w:cs/>
        </w:rPr>
        <w:t>‎</w:t>
      </w:r>
      <w:r w:rsidR="00547454" w:rsidRPr="00A154E7">
        <w:rPr>
          <w:rFonts w:hint="cs"/>
          <w:sz w:val="24"/>
          <w:rtl/>
        </w:rPr>
        <w:t>ها</w:t>
      </w:r>
      <w:r w:rsidRPr="00A154E7">
        <w:rPr>
          <w:sz w:val="24"/>
          <w:rtl/>
        </w:rPr>
        <w:t xml:space="preserve"> م</w:t>
      </w:r>
      <w:r w:rsidRPr="00A154E7">
        <w:rPr>
          <w:rFonts w:hint="cs"/>
          <w:sz w:val="24"/>
          <w:rtl/>
        </w:rPr>
        <w:t>ی</w:t>
      </w:r>
      <w:r w:rsidR="00535753" w:rsidRPr="00A154E7">
        <w:rPr>
          <w:rFonts w:hint="cs"/>
          <w:sz w:val="24"/>
          <w:rtl/>
        </w:rPr>
        <w:t>‌</w:t>
      </w:r>
      <w:r w:rsidRPr="00A154E7">
        <w:rPr>
          <w:sz w:val="24"/>
          <w:rtl/>
        </w:rPr>
        <w:t>توانند از فرآ</w:t>
      </w:r>
      <w:r w:rsidRPr="00A154E7">
        <w:rPr>
          <w:rFonts w:hint="cs"/>
          <w:sz w:val="24"/>
          <w:rtl/>
        </w:rPr>
        <w:t>ی</w:t>
      </w:r>
      <w:r w:rsidRPr="00A154E7">
        <w:rPr>
          <w:rFonts w:hint="eastAsia"/>
          <w:sz w:val="24"/>
          <w:rtl/>
        </w:rPr>
        <w:t>ندها</w:t>
      </w:r>
      <w:r w:rsidRPr="00A154E7">
        <w:rPr>
          <w:rFonts w:hint="cs"/>
          <w:sz w:val="24"/>
          <w:rtl/>
        </w:rPr>
        <w:t>ی</w:t>
      </w:r>
      <w:r w:rsidRPr="00A154E7">
        <w:rPr>
          <w:sz w:val="24"/>
          <w:rtl/>
        </w:rPr>
        <w:t xml:space="preserve"> بازخورد موجود برا</w:t>
      </w:r>
      <w:r w:rsidRPr="00A154E7">
        <w:rPr>
          <w:rFonts w:hint="cs"/>
          <w:sz w:val="24"/>
          <w:rtl/>
        </w:rPr>
        <w:t>ی</w:t>
      </w:r>
      <w:r w:rsidRPr="00A154E7">
        <w:rPr>
          <w:sz w:val="24"/>
          <w:rtl/>
        </w:rPr>
        <w:t xml:space="preserve"> شناسا</w:t>
      </w:r>
      <w:r w:rsidRPr="00A154E7">
        <w:rPr>
          <w:rFonts w:hint="cs"/>
          <w:sz w:val="24"/>
          <w:rtl/>
        </w:rPr>
        <w:t>یی</w:t>
      </w:r>
      <w:r w:rsidRPr="00A154E7">
        <w:rPr>
          <w:sz w:val="24"/>
          <w:rtl/>
        </w:rPr>
        <w:t xml:space="preserve"> </w:t>
      </w:r>
      <w:r w:rsidR="00547454" w:rsidRPr="00A154E7">
        <w:rPr>
          <w:sz w:val="24"/>
          <w:rtl/>
        </w:rPr>
        <w:t>ریسک‌ها</w:t>
      </w:r>
      <w:r w:rsidRPr="00A154E7">
        <w:rPr>
          <w:rFonts w:hint="cs"/>
          <w:sz w:val="24"/>
          <w:rtl/>
        </w:rPr>
        <w:t>ی</w:t>
      </w:r>
      <w:r w:rsidRPr="00A154E7">
        <w:rPr>
          <w:sz w:val="24"/>
          <w:rtl/>
        </w:rPr>
        <w:t xml:space="preserve"> مرتبط با </w:t>
      </w:r>
      <w:r w:rsidR="00535753" w:rsidRPr="00A154E7">
        <w:rPr>
          <w:rFonts w:hint="cs"/>
          <w:sz w:val="24"/>
          <w:rtl/>
        </w:rPr>
        <w:t>محیط، اجتماع و حکمرانی</w:t>
      </w:r>
      <w:r w:rsidRPr="00A154E7">
        <w:rPr>
          <w:sz w:val="24"/>
          <w:rtl/>
        </w:rPr>
        <w:t xml:space="preserve"> استفاده کنند</w:t>
      </w:r>
      <w:r w:rsidR="00C912E2" w:rsidRPr="00A154E7">
        <w:rPr>
          <w:rFonts w:hint="cs"/>
          <w:sz w:val="24"/>
          <w:rtl/>
        </w:rPr>
        <w:t>.</w:t>
      </w:r>
    </w:p>
    <w:p w14:paraId="08B4FEE2" w14:textId="5AE2399D" w:rsidR="00C912E2" w:rsidRPr="00A154E7" w:rsidRDefault="00C912E2" w:rsidP="002F5E37">
      <w:pPr>
        <w:pStyle w:val="ListParagraph"/>
        <w:numPr>
          <w:ilvl w:val="0"/>
          <w:numId w:val="88"/>
        </w:numPr>
        <w:shd w:val="clear" w:color="auto" w:fill="F2F9FC"/>
        <w:spacing w:before="240" w:after="240"/>
        <w:ind w:right="3969"/>
        <w:rPr>
          <w:b/>
          <w:bCs/>
          <w:sz w:val="24"/>
        </w:rPr>
      </w:pPr>
      <w:r w:rsidRPr="00A154E7">
        <w:rPr>
          <w:b/>
          <w:bCs/>
          <w:sz w:val="24"/>
          <w:rtl/>
        </w:rPr>
        <w:t>راهنما</w:t>
      </w:r>
      <w:r w:rsidRPr="00A154E7">
        <w:rPr>
          <w:rFonts w:hint="cs"/>
          <w:b/>
          <w:bCs/>
          <w:sz w:val="24"/>
          <w:rtl/>
        </w:rPr>
        <w:t>یی:</w:t>
      </w:r>
      <w:r w:rsidRPr="00A154E7">
        <w:rPr>
          <w:rFonts w:hint="eastAsia"/>
          <w:sz w:val="24"/>
          <w:rtl/>
        </w:rPr>
        <w:t>تجز</w:t>
      </w:r>
      <w:r w:rsidRPr="00A154E7">
        <w:rPr>
          <w:rFonts w:hint="cs"/>
          <w:sz w:val="24"/>
          <w:rtl/>
        </w:rPr>
        <w:t>ی</w:t>
      </w:r>
      <w:r w:rsidRPr="00A154E7">
        <w:rPr>
          <w:rFonts w:hint="eastAsia"/>
          <w:sz w:val="24"/>
          <w:rtl/>
        </w:rPr>
        <w:t>ه</w:t>
      </w:r>
      <w:r w:rsidRPr="00A154E7">
        <w:rPr>
          <w:sz w:val="24"/>
          <w:rtl/>
        </w:rPr>
        <w:t xml:space="preserve"> و تحل</w:t>
      </w:r>
      <w:r w:rsidRPr="00A154E7">
        <w:rPr>
          <w:rFonts w:hint="cs"/>
          <w:sz w:val="24"/>
          <w:rtl/>
        </w:rPr>
        <w:t>ی</w:t>
      </w:r>
      <w:r w:rsidRPr="00A154E7">
        <w:rPr>
          <w:rFonts w:hint="eastAsia"/>
          <w:sz w:val="24"/>
          <w:rtl/>
        </w:rPr>
        <w:t>ل</w:t>
      </w:r>
      <w:r w:rsidRPr="00A154E7">
        <w:rPr>
          <w:sz w:val="24"/>
          <w:rtl/>
        </w:rPr>
        <w:t xml:space="preserve"> را با استفاده از منابع خاص </w:t>
      </w:r>
      <w:r w:rsidRPr="00A154E7">
        <w:rPr>
          <w:rFonts w:hint="cs"/>
          <w:sz w:val="24"/>
          <w:rtl/>
        </w:rPr>
        <w:t>محیط، اجتماع و حکمرانی</w:t>
      </w:r>
      <w:r w:rsidRPr="00A154E7">
        <w:rPr>
          <w:sz w:val="24"/>
          <w:rtl/>
        </w:rPr>
        <w:t xml:space="preserve"> انجام ده</w:t>
      </w:r>
      <w:r w:rsidRPr="00A154E7">
        <w:rPr>
          <w:rFonts w:hint="cs"/>
          <w:sz w:val="24"/>
          <w:rtl/>
        </w:rPr>
        <w:t>ی</w:t>
      </w:r>
      <w:r w:rsidRPr="00A154E7">
        <w:rPr>
          <w:rFonts w:hint="eastAsia"/>
          <w:sz w:val="24"/>
          <w:rtl/>
        </w:rPr>
        <w:t>د</w:t>
      </w:r>
    </w:p>
    <w:p w14:paraId="77606EB9" w14:textId="765B9801" w:rsidR="00351181" w:rsidRPr="00A154E7" w:rsidRDefault="00351181" w:rsidP="004C63A8">
      <w:pPr>
        <w:pStyle w:val="Heading3"/>
        <w:spacing w:before="120"/>
        <w:rPr>
          <w:rFonts w:eastAsia="Times New Roman" w:cs="B Titr"/>
          <w:color w:val="auto"/>
          <w:rtl/>
        </w:rPr>
      </w:pPr>
      <w:bookmarkStart w:id="64" w:name="_Toc138587887"/>
      <w:bookmarkStart w:id="65" w:name="_Toc153229086"/>
      <w:r w:rsidRPr="00A154E7">
        <w:rPr>
          <w:rFonts w:eastAsia="Times New Roman" w:cs="B Titr"/>
          <w:color w:val="auto"/>
          <w:rtl/>
        </w:rPr>
        <w:t>سا</w:t>
      </w:r>
      <w:r w:rsidRPr="00A154E7">
        <w:rPr>
          <w:rFonts w:eastAsia="Times New Roman" w:cs="B Titr" w:hint="cs"/>
          <w:color w:val="auto"/>
          <w:rtl/>
        </w:rPr>
        <w:t>ی</w:t>
      </w:r>
      <w:r w:rsidRPr="00A154E7">
        <w:rPr>
          <w:rFonts w:eastAsia="Times New Roman" w:cs="B Titr" w:hint="eastAsia"/>
          <w:color w:val="auto"/>
          <w:rtl/>
        </w:rPr>
        <w:t>ر</w:t>
      </w:r>
      <w:r w:rsidRPr="00A154E7">
        <w:rPr>
          <w:rFonts w:eastAsia="Times New Roman" w:cs="B Titr"/>
          <w:color w:val="auto"/>
          <w:rtl/>
        </w:rPr>
        <w:t xml:space="preserve"> منابع و</w:t>
      </w:r>
      <w:r w:rsidRPr="00A154E7">
        <w:rPr>
          <w:rFonts w:eastAsia="Times New Roman" w:cs="B Titr" w:hint="cs"/>
          <w:color w:val="auto"/>
          <w:rtl/>
        </w:rPr>
        <w:t>ی</w:t>
      </w:r>
      <w:r w:rsidRPr="00A154E7">
        <w:rPr>
          <w:rFonts w:eastAsia="Times New Roman" w:cs="B Titr" w:hint="eastAsia"/>
          <w:color w:val="auto"/>
          <w:rtl/>
        </w:rPr>
        <w:t>ژه</w:t>
      </w:r>
      <w:r w:rsidRPr="00A154E7">
        <w:rPr>
          <w:rFonts w:eastAsia="Times New Roman" w:cs="B Titr"/>
          <w:color w:val="auto"/>
          <w:rtl/>
        </w:rPr>
        <w:t xml:space="preserve"> </w:t>
      </w:r>
      <w:r w:rsidRPr="00A154E7">
        <w:rPr>
          <w:rFonts w:eastAsia="Times New Roman" w:cs="B Titr" w:hint="cs"/>
          <w:color w:val="auto"/>
          <w:rtl/>
        </w:rPr>
        <w:t>محیط، اجتماع و حکمرانی</w:t>
      </w:r>
      <w:bookmarkEnd w:id="64"/>
      <w:bookmarkEnd w:id="65"/>
    </w:p>
    <w:p w14:paraId="367C3210" w14:textId="683C681C" w:rsidR="00351181" w:rsidRPr="00A154E7" w:rsidRDefault="00351181" w:rsidP="00F552D8">
      <w:pPr>
        <w:spacing w:after="120" w:line="276" w:lineRule="auto"/>
        <w:rPr>
          <w:rFonts w:eastAsia="Times New Roman"/>
          <w:sz w:val="24"/>
        </w:rPr>
      </w:pPr>
      <w:r w:rsidRPr="00A154E7">
        <w:rPr>
          <w:rFonts w:eastAsia="Times New Roman" w:hint="eastAsia"/>
          <w:sz w:val="24"/>
          <w:rtl/>
        </w:rPr>
        <w:t>متخصصان</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از انواع منابع خاص</w:t>
      </w:r>
      <w:r w:rsidR="00AC549E" w:rsidRPr="00A154E7">
        <w:rPr>
          <w:rFonts w:hint="cs"/>
          <w:sz w:val="24"/>
          <w:rtl/>
        </w:rPr>
        <w:t xml:space="preserve"> محیط، اجتماع و حکمرانی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w:t>
      </w:r>
      <w:r w:rsidR="00AC549E" w:rsidRPr="00A154E7">
        <w:rPr>
          <w:rFonts w:eastAsia="Times New Roman" w:hint="cs"/>
          <w:sz w:val="24"/>
          <w:rtl/>
        </w:rPr>
        <w:t>شناخت</w:t>
      </w:r>
      <w:r w:rsidRPr="00A154E7">
        <w:rPr>
          <w:rFonts w:eastAsia="Times New Roman"/>
          <w:sz w:val="24"/>
          <w:rtl/>
        </w:rPr>
        <w:t xml:space="preserve"> خود از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و وابستگ</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مرتبط با </w:t>
      </w:r>
      <w:r w:rsidR="00AC549E" w:rsidRPr="00A154E7">
        <w:rPr>
          <w:rFonts w:hint="cs"/>
          <w:sz w:val="24"/>
          <w:rtl/>
        </w:rPr>
        <w:t>محیط، اجتماع و حکمرانی</w:t>
      </w:r>
      <w:r w:rsidR="00AC549E" w:rsidRPr="00A154E7">
        <w:rPr>
          <w:rFonts w:eastAsia="Times New Roman"/>
          <w:sz w:val="24"/>
          <w:rtl/>
        </w:rPr>
        <w:t xml:space="preserve"> </w:t>
      </w:r>
      <w:r w:rsidRPr="00A154E7">
        <w:rPr>
          <w:rFonts w:eastAsia="Times New Roman"/>
          <w:sz w:val="24"/>
          <w:rtl/>
        </w:rPr>
        <w:t xml:space="preserve">استفاده </w:t>
      </w:r>
      <w:r w:rsidR="00AC549E" w:rsidRPr="00A154E7">
        <w:rPr>
          <w:rFonts w:eastAsia="Times New Roman" w:hint="cs"/>
          <w:sz w:val="24"/>
          <w:rtl/>
        </w:rPr>
        <w:t>نمایند</w:t>
      </w:r>
      <w:r w:rsidRPr="00A154E7">
        <w:rPr>
          <w:rFonts w:eastAsia="Times New Roman"/>
          <w:sz w:val="24"/>
          <w:rtl/>
        </w:rPr>
        <w:t>. به عنوان مثال، استفاده از پروتکل گازها</w:t>
      </w:r>
      <w:r w:rsidRPr="00A154E7">
        <w:rPr>
          <w:rFonts w:eastAsia="Times New Roman" w:hint="cs"/>
          <w:sz w:val="24"/>
          <w:rtl/>
        </w:rPr>
        <w:t>ی</w:t>
      </w:r>
      <w:r w:rsidRPr="00A154E7">
        <w:rPr>
          <w:rFonts w:eastAsia="Times New Roman"/>
          <w:sz w:val="24"/>
          <w:rtl/>
        </w:rPr>
        <w:t xml:space="preserve"> گلخانه‌ا</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به </w:t>
      </w:r>
      <w:r w:rsidR="001E682A" w:rsidRPr="00A154E7">
        <w:rPr>
          <w:rFonts w:eastAsia="Times New Roman" w:hint="cs"/>
          <w:sz w:val="24"/>
          <w:rtl/>
        </w:rPr>
        <w:t>سازمان</w:t>
      </w:r>
      <w:r w:rsidRPr="00A154E7">
        <w:rPr>
          <w:rFonts w:eastAsia="Times New Roman"/>
          <w:sz w:val="24"/>
          <w:rtl/>
        </w:rPr>
        <w:t xml:space="preserve"> کمک کند تا </w:t>
      </w:r>
      <w:r w:rsidR="001E682A" w:rsidRPr="00A154E7">
        <w:rPr>
          <w:rFonts w:eastAsia="Times New Roman" w:hint="cs"/>
          <w:sz w:val="24"/>
          <w:rtl/>
        </w:rPr>
        <w:t>تاثیر</w:t>
      </w:r>
      <w:r w:rsidRPr="00A154E7">
        <w:rPr>
          <w:rFonts w:eastAsia="Times New Roman"/>
          <w:sz w:val="24"/>
          <w:rtl/>
        </w:rPr>
        <w:t xml:space="preserve"> کربن خود را محاسبه کند و با انجام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کار، </w:t>
      </w:r>
      <w:r w:rsidR="007B6599" w:rsidRPr="00A154E7">
        <w:rPr>
          <w:rFonts w:eastAsia="Times New Roman" w:hint="cs"/>
          <w:sz w:val="24"/>
          <w:rtl/>
        </w:rPr>
        <w:t>شناخت بهتری از مواجه</w:t>
      </w:r>
      <w:r w:rsidR="00C91F6F" w:rsidRPr="00A154E7">
        <w:rPr>
          <w:rFonts w:eastAsia="Times New Roman" w:hint="cs"/>
          <w:sz w:val="24"/>
          <w:rtl/>
        </w:rPr>
        <w:t xml:space="preserve"> </w:t>
      </w:r>
      <w:r w:rsidR="007B6599" w:rsidRPr="00A154E7">
        <w:rPr>
          <w:rFonts w:eastAsia="Times New Roman" w:hint="cs"/>
          <w:sz w:val="24"/>
          <w:rtl/>
        </w:rPr>
        <w:t xml:space="preserve">با </w:t>
      </w:r>
      <w:r w:rsidR="00C74CA6" w:rsidRPr="00A154E7">
        <w:rPr>
          <w:rFonts w:eastAsia="Times New Roman" w:hint="cs"/>
          <w:sz w:val="24"/>
          <w:rtl/>
        </w:rPr>
        <w:t>ریسک</w:t>
      </w:r>
      <w:r w:rsidR="00C74CA6" w:rsidRPr="00A154E7">
        <w:rPr>
          <w:rFonts w:eastAsia="Times New Roman" w:cs="Times New Roman"/>
          <w:sz w:val="24"/>
          <w:cs/>
        </w:rPr>
        <w:t>‎</w:t>
      </w:r>
      <w:r w:rsidR="00C74CA6" w:rsidRPr="00A154E7">
        <w:rPr>
          <w:rFonts w:eastAsia="Times New Roman" w:hint="cs"/>
          <w:sz w:val="24"/>
          <w:rtl/>
        </w:rPr>
        <w:t>های</w:t>
      </w:r>
      <w:r w:rsidRPr="00A154E7">
        <w:rPr>
          <w:rFonts w:eastAsia="Times New Roman"/>
          <w:sz w:val="24"/>
          <w:rtl/>
        </w:rPr>
        <w:t xml:space="preserve"> مرتبط با آب و هوا </w:t>
      </w:r>
      <w:r w:rsidR="007B6599" w:rsidRPr="00A154E7">
        <w:rPr>
          <w:rFonts w:eastAsia="Times New Roman" w:hint="cs"/>
          <w:sz w:val="24"/>
          <w:rtl/>
        </w:rPr>
        <w:t>داشته باشد</w:t>
      </w:r>
      <w:r w:rsidRPr="00A154E7">
        <w:rPr>
          <w:rFonts w:eastAsia="Times New Roman"/>
          <w:sz w:val="24"/>
          <w:rtl/>
        </w:rPr>
        <w:t>. جدول 2.8 شامل فهرست</w:t>
      </w:r>
      <w:r w:rsidRPr="00A154E7">
        <w:rPr>
          <w:rFonts w:eastAsia="Times New Roman" w:hint="cs"/>
          <w:sz w:val="24"/>
          <w:rtl/>
        </w:rPr>
        <w:t>ی</w:t>
      </w:r>
      <w:r w:rsidRPr="00A154E7">
        <w:rPr>
          <w:rFonts w:eastAsia="Times New Roman"/>
          <w:sz w:val="24"/>
          <w:rtl/>
        </w:rPr>
        <w:t xml:space="preserve"> از ابزارها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منابع منبع باز است که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م</w:t>
      </w:r>
      <w:r w:rsidRPr="00A154E7">
        <w:rPr>
          <w:rFonts w:eastAsia="Times New Roman" w:hint="cs"/>
          <w:sz w:val="24"/>
          <w:rtl/>
        </w:rPr>
        <w:t>ی</w:t>
      </w:r>
      <w:r w:rsidR="00C91F6F" w:rsidRPr="00A154E7">
        <w:rPr>
          <w:rFonts w:eastAsia="Times New Roman" w:hint="cs"/>
          <w:sz w:val="24"/>
          <w:rtl/>
        </w:rPr>
        <w:t>‌</w:t>
      </w:r>
      <w:r w:rsidRPr="00A154E7">
        <w:rPr>
          <w:rFonts w:eastAsia="Times New Roman"/>
          <w:sz w:val="24"/>
          <w:rtl/>
        </w:rPr>
        <w:t>توانند از آنها برا</w:t>
      </w:r>
      <w:r w:rsidRPr="00A154E7">
        <w:rPr>
          <w:rFonts w:eastAsia="Times New Roman" w:hint="cs"/>
          <w:sz w:val="24"/>
          <w:rtl/>
        </w:rPr>
        <w:t>ی</w:t>
      </w:r>
      <w:r w:rsidRPr="00A154E7">
        <w:rPr>
          <w:rFonts w:eastAsia="Times New Roman"/>
          <w:sz w:val="24"/>
          <w:rtl/>
        </w:rPr>
        <w:t xml:space="preserve"> درک بهتر مسائل </w:t>
      </w:r>
      <w:r w:rsidR="00C91F6F" w:rsidRPr="00A154E7">
        <w:rPr>
          <w:rFonts w:eastAsia="Times New Roman"/>
          <w:sz w:val="24"/>
          <w:rtl/>
        </w:rPr>
        <w:t xml:space="preserve">خاص </w:t>
      </w:r>
      <w:r w:rsidR="00C91F6F" w:rsidRPr="00A154E7">
        <w:rPr>
          <w:rFonts w:hint="cs"/>
          <w:sz w:val="24"/>
          <w:rtl/>
        </w:rPr>
        <w:t>محیط، اجتماع و حکمرانی</w:t>
      </w:r>
      <w:r w:rsidRPr="00A154E7">
        <w:rPr>
          <w:rFonts w:eastAsia="Times New Roman"/>
          <w:sz w:val="24"/>
          <w:rtl/>
        </w:rPr>
        <w:t xml:space="preserve"> در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کسب و کار استفاده </w:t>
      </w:r>
      <w:r w:rsidR="00C91F6F" w:rsidRPr="00A154E7">
        <w:rPr>
          <w:rFonts w:eastAsia="Times New Roman" w:hint="cs"/>
          <w:sz w:val="24"/>
          <w:rtl/>
        </w:rPr>
        <w:t>نمایند</w:t>
      </w:r>
      <w:r w:rsidRPr="00A154E7">
        <w:rPr>
          <w:rFonts w:eastAsia="Times New Roman"/>
          <w:sz w:val="24"/>
          <w:rtl/>
        </w:rPr>
        <w:t>.</w:t>
      </w:r>
    </w:p>
    <w:tbl>
      <w:tblPr>
        <w:tblStyle w:val="TableGrid"/>
        <w:bidiVisual/>
        <w:tblW w:w="9503" w:type="dxa"/>
        <w:tblCellMar>
          <w:left w:w="28" w:type="dxa"/>
          <w:right w:w="28" w:type="dxa"/>
        </w:tblCellMar>
        <w:tblLook w:val="04A0" w:firstRow="1" w:lastRow="0" w:firstColumn="1" w:lastColumn="0" w:noHBand="0" w:noVBand="1"/>
      </w:tblPr>
      <w:tblGrid>
        <w:gridCol w:w="2133"/>
        <w:gridCol w:w="7370"/>
      </w:tblGrid>
      <w:tr w:rsidR="00A154E7" w:rsidRPr="00A154E7" w14:paraId="12613332" w14:textId="77777777" w:rsidTr="004C63A8">
        <w:tc>
          <w:tcPr>
            <w:tcW w:w="9503" w:type="dxa"/>
            <w:gridSpan w:val="2"/>
            <w:shd w:val="clear" w:color="auto" w:fill="F2F9FC"/>
            <w:vAlign w:val="center"/>
          </w:tcPr>
          <w:p w14:paraId="4A53F816" w14:textId="6A1CB8ED" w:rsidR="00CF31BE" w:rsidRPr="00F552D8" w:rsidRDefault="00CF31BE" w:rsidP="00CF31BE">
            <w:pPr>
              <w:jc w:val="center"/>
              <w:rPr>
                <w:rFonts w:eastAsia="Times New Roman"/>
                <w:sz w:val="24"/>
                <w:szCs w:val="24"/>
                <w:rtl/>
              </w:rPr>
            </w:pPr>
            <w:r w:rsidRPr="00F552D8">
              <w:rPr>
                <w:rFonts w:eastAsia="Times New Roman" w:hint="cs"/>
                <w:sz w:val="24"/>
                <w:szCs w:val="24"/>
                <w:rtl/>
              </w:rPr>
              <w:t xml:space="preserve">جدول 2.8- </w:t>
            </w:r>
            <w:r w:rsidR="00FC1EFD" w:rsidRPr="00F552D8">
              <w:rPr>
                <w:rFonts w:eastAsia="Times New Roman"/>
                <w:sz w:val="24"/>
                <w:szCs w:val="24"/>
                <w:rtl/>
              </w:rPr>
              <w:t xml:space="preserve">ابزارها </w:t>
            </w:r>
            <w:r w:rsidR="00FC1EFD" w:rsidRPr="00F552D8">
              <w:rPr>
                <w:rFonts w:eastAsia="Times New Roman" w:hint="cs"/>
                <w:sz w:val="24"/>
                <w:szCs w:val="24"/>
                <w:rtl/>
              </w:rPr>
              <w:t>ی</w:t>
            </w:r>
            <w:r w:rsidR="00FC1EFD" w:rsidRPr="00F552D8">
              <w:rPr>
                <w:rFonts w:eastAsia="Times New Roman" w:hint="eastAsia"/>
                <w:sz w:val="24"/>
                <w:szCs w:val="24"/>
                <w:rtl/>
              </w:rPr>
              <w:t>ا</w:t>
            </w:r>
            <w:r w:rsidR="00FC1EFD" w:rsidRPr="00F552D8">
              <w:rPr>
                <w:rFonts w:eastAsia="Times New Roman"/>
                <w:sz w:val="24"/>
                <w:szCs w:val="24"/>
                <w:rtl/>
              </w:rPr>
              <w:t xml:space="preserve"> منابع </w:t>
            </w:r>
            <w:r w:rsidR="00FC1EFD" w:rsidRPr="00F552D8">
              <w:rPr>
                <w:rFonts w:eastAsia="Times New Roman" w:hint="cs"/>
                <w:sz w:val="24"/>
                <w:szCs w:val="24"/>
                <w:rtl/>
              </w:rPr>
              <w:t>خاص محیط، اجتماع و حکمرانی برای شناخت زمینه کسب و کار</w:t>
            </w:r>
          </w:p>
        </w:tc>
      </w:tr>
      <w:tr w:rsidR="00A154E7" w:rsidRPr="00A154E7" w14:paraId="489C5BF8" w14:textId="77777777" w:rsidTr="004C63A8">
        <w:tc>
          <w:tcPr>
            <w:tcW w:w="2133" w:type="dxa"/>
            <w:shd w:val="clear" w:color="auto" w:fill="00A9CB"/>
            <w:vAlign w:val="center"/>
          </w:tcPr>
          <w:p w14:paraId="35F5B86A" w14:textId="7DC8BB70" w:rsidR="00CF31BE" w:rsidRPr="00F552D8" w:rsidRDefault="00002DB9" w:rsidP="008F089A">
            <w:pPr>
              <w:jc w:val="center"/>
              <w:rPr>
                <w:rFonts w:eastAsia="Times New Roman"/>
                <w:sz w:val="24"/>
                <w:szCs w:val="24"/>
                <w:rtl/>
              </w:rPr>
            </w:pPr>
            <w:r w:rsidRPr="00F552D8">
              <w:rPr>
                <w:rFonts w:eastAsia="Times New Roman" w:hint="cs"/>
                <w:sz w:val="24"/>
                <w:szCs w:val="24"/>
                <w:rtl/>
              </w:rPr>
              <w:t>منابع</w:t>
            </w:r>
          </w:p>
        </w:tc>
        <w:tc>
          <w:tcPr>
            <w:tcW w:w="7370" w:type="dxa"/>
            <w:shd w:val="clear" w:color="auto" w:fill="00A9CB"/>
            <w:vAlign w:val="center"/>
          </w:tcPr>
          <w:p w14:paraId="2EB09DA4" w14:textId="3A1DDA9B" w:rsidR="00CF31BE" w:rsidRPr="00F552D8" w:rsidRDefault="00002DB9" w:rsidP="008F089A">
            <w:pPr>
              <w:jc w:val="center"/>
              <w:rPr>
                <w:rFonts w:eastAsia="Times New Roman"/>
                <w:sz w:val="24"/>
                <w:szCs w:val="24"/>
                <w:rtl/>
              </w:rPr>
            </w:pPr>
            <w:r w:rsidRPr="00F552D8">
              <w:rPr>
                <w:rFonts w:eastAsia="Times New Roman" w:hint="cs"/>
                <w:sz w:val="24"/>
                <w:szCs w:val="24"/>
                <w:rtl/>
              </w:rPr>
              <w:t>شرح</w:t>
            </w:r>
          </w:p>
        </w:tc>
      </w:tr>
      <w:tr w:rsidR="00A154E7" w:rsidRPr="00A154E7" w14:paraId="0FB58C1E" w14:textId="77777777" w:rsidTr="004C63A8">
        <w:tc>
          <w:tcPr>
            <w:tcW w:w="2133" w:type="dxa"/>
            <w:shd w:val="clear" w:color="auto" w:fill="F2F9FC"/>
            <w:vAlign w:val="center"/>
          </w:tcPr>
          <w:p w14:paraId="31810632" w14:textId="74791AA3" w:rsidR="00CF31BE" w:rsidRPr="00F552D8" w:rsidRDefault="00A637D0" w:rsidP="00CF31BE">
            <w:pPr>
              <w:jc w:val="left"/>
              <w:rPr>
                <w:rFonts w:eastAsia="Times New Roman"/>
                <w:sz w:val="24"/>
                <w:szCs w:val="24"/>
                <w:rtl/>
              </w:rPr>
            </w:pPr>
            <w:r w:rsidRPr="00F552D8">
              <w:rPr>
                <w:rFonts w:eastAsia="Times New Roman" w:hint="cs"/>
                <w:sz w:val="24"/>
                <w:szCs w:val="24"/>
                <w:rtl/>
              </w:rPr>
              <w:t>حکم</w:t>
            </w:r>
            <w:r w:rsidR="008F089A" w:rsidRPr="00F552D8">
              <w:rPr>
                <w:rFonts w:eastAsia="Times New Roman" w:hint="cs"/>
                <w:sz w:val="24"/>
                <w:szCs w:val="24"/>
                <w:rtl/>
              </w:rPr>
              <w:t xml:space="preserve"> آب مدیر عامل</w:t>
            </w:r>
          </w:p>
        </w:tc>
        <w:tc>
          <w:tcPr>
            <w:tcW w:w="7370" w:type="dxa"/>
            <w:shd w:val="clear" w:color="auto" w:fill="F2F9FC"/>
            <w:vAlign w:val="center"/>
          </w:tcPr>
          <w:p w14:paraId="3DD7827B" w14:textId="6B772BC4" w:rsidR="00CF31BE" w:rsidRPr="00F552D8" w:rsidRDefault="008F089A" w:rsidP="00CF31BE">
            <w:pPr>
              <w:jc w:val="left"/>
              <w:rPr>
                <w:rFonts w:eastAsia="Times New Roman"/>
                <w:sz w:val="24"/>
                <w:szCs w:val="24"/>
                <w:rtl/>
              </w:rPr>
            </w:pPr>
            <w:r w:rsidRPr="00F552D8">
              <w:rPr>
                <w:rFonts w:eastAsia="Times New Roman"/>
                <w:sz w:val="24"/>
                <w:szCs w:val="24"/>
                <w:rtl/>
              </w:rPr>
              <w:t>هدف بس</w:t>
            </w:r>
            <w:r w:rsidRPr="00F552D8">
              <w:rPr>
                <w:rFonts w:eastAsia="Times New Roman" w:hint="cs"/>
                <w:sz w:val="24"/>
                <w:szCs w:val="24"/>
                <w:rtl/>
              </w:rPr>
              <w:t>ی</w:t>
            </w:r>
            <w:r w:rsidRPr="00F552D8">
              <w:rPr>
                <w:rFonts w:eastAsia="Times New Roman" w:hint="eastAsia"/>
                <w:sz w:val="24"/>
                <w:szCs w:val="24"/>
                <w:rtl/>
              </w:rPr>
              <w:t>ج</w:t>
            </w:r>
            <w:r w:rsidR="008E6194" w:rsidRPr="00F552D8">
              <w:rPr>
                <w:rFonts w:eastAsia="Times New Roman" w:hint="cs"/>
                <w:sz w:val="24"/>
                <w:szCs w:val="24"/>
                <w:rtl/>
              </w:rPr>
              <w:t xml:space="preserve"> </w:t>
            </w:r>
            <w:r w:rsidRPr="00F552D8">
              <w:rPr>
                <w:rFonts w:eastAsia="Times New Roman"/>
                <w:sz w:val="24"/>
                <w:szCs w:val="24"/>
                <w:rtl/>
              </w:rPr>
              <w:t>کسب‌وکارها برا</w:t>
            </w:r>
            <w:r w:rsidRPr="00F552D8">
              <w:rPr>
                <w:rFonts w:eastAsia="Times New Roman" w:hint="cs"/>
                <w:sz w:val="24"/>
                <w:szCs w:val="24"/>
                <w:rtl/>
              </w:rPr>
              <w:t>ی</w:t>
            </w:r>
            <w:r w:rsidRPr="00F552D8">
              <w:rPr>
                <w:rFonts w:eastAsia="Times New Roman"/>
                <w:sz w:val="24"/>
                <w:szCs w:val="24"/>
                <w:rtl/>
              </w:rPr>
              <w:t xml:space="preserve"> پ</w:t>
            </w:r>
            <w:r w:rsidRPr="00F552D8">
              <w:rPr>
                <w:rFonts w:eastAsia="Times New Roman" w:hint="cs"/>
                <w:sz w:val="24"/>
                <w:szCs w:val="24"/>
                <w:rtl/>
              </w:rPr>
              <w:t>ی</w:t>
            </w:r>
            <w:r w:rsidRPr="00F552D8">
              <w:rPr>
                <w:rFonts w:eastAsia="Times New Roman" w:hint="eastAsia"/>
                <w:sz w:val="24"/>
                <w:szCs w:val="24"/>
                <w:rtl/>
              </w:rPr>
              <w:t>شبرد</w:t>
            </w:r>
            <w:r w:rsidRPr="00F552D8">
              <w:rPr>
                <w:rFonts w:eastAsia="Times New Roman"/>
                <w:sz w:val="24"/>
                <w:szCs w:val="24"/>
                <w:rtl/>
              </w:rPr>
              <w:t xml:space="preserve"> </w:t>
            </w:r>
            <w:r w:rsidR="00BB289C" w:rsidRPr="00F552D8">
              <w:rPr>
                <w:rFonts w:eastAsia="Times New Roman" w:hint="cs"/>
                <w:sz w:val="24"/>
                <w:szCs w:val="24"/>
                <w:rtl/>
              </w:rPr>
              <w:t>رویه</w:t>
            </w:r>
            <w:r w:rsidR="00BB289C" w:rsidRPr="00F552D8">
              <w:rPr>
                <w:rFonts w:eastAsia="Times New Roman" w:cs="Times New Roman"/>
                <w:sz w:val="24"/>
                <w:szCs w:val="24"/>
                <w:cs/>
              </w:rPr>
              <w:t>‎</w:t>
            </w:r>
            <w:r w:rsidR="00BB289C" w:rsidRPr="00F552D8">
              <w:rPr>
                <w:rFonts w:eastAsia="Times New Roman" w:hint="cs"/>
                <w:sz w:val="24"/>
                <w:szCs w:val="24"/>
                <w:rtl/>
              </w:rPr>
              <w:t>های</w:t>
            </w:r>
            <w:r w:rsidRPr="00F552D8">
              <w:rPr>
                <w:rFonts w:eastAsia="Times New Roman"/>
                <w:sz w:val="24"/>
                <w:szCs w:val="24"/>
                <w:rtl/>
              </w:rPr>
              <w:t xml:space="preserve"> مد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آب و بهداشت </w:t>
            </w:r>
            <w:r w:rsidR="00AA0BB7" w:rsidRPr="00F552D8">
              <w:rPr>
                <w:rFonts w:eastAsia="Times New Roman" w:hint="cs"/>
                <w:sz w:val="24"/>
                <w:szCs w:val="24"/>
                <w:rtl/>
              </w:rPr>
              <w:t>با</w:t>
            </w:r>
            <w:r w:rsidRPr="00F552D8">
              <w:rPr>
                <w:rFonts w:eastAsia="Times New Roman"/>
                <w:sz w:val="24"/>
                <w:szCs w:val="24"/>
                <w:rtl/>
              </w:rPr>
              <w:t xml:space="preserve"> </w:t>
            </w:r>
            <w:r w:rsidR="00AA0BB7" w:rsidRPr="00F552D8">
              <w:rPr>
                <w:rFonts w:eastAsia="Times New Roman" w:hint="cs"/>
                <w:sz w:val="24"/>
                <w:szCs w:val="24"/>
                <w:rtl/>
              </w:rPr>
              <w:t>تشکیل</w:t>
            </w:r>
            <w:r w:rsidRPr="00F552D8">
              <w:rPr>
                <w:rFonts w:eastAsia="Times New Roman"/>
                <w:sz w:val="24"/>
                <w:szCs w:val="24"/>
                <w:rtl/>
              </w:rPr>
              <w:t xml:space="preserve"> انجمن برا</w:t>
            </w:r>
            <w:r w:rsidRPr="00F552D8">
              <w:rPr>
                <w:rFonts w:eastAsia="Times New Roman" w:hint="cs"/>
                <w:sz w:val="24"/>
                <w:szCs w:val="24"/>
                <w:rtl/>
              </w:rPr>
              <w:t>ی</w:t>
            </w:r>
            <w:r w:rsidRPr="00F552D8">
              <w:rPr>
                <w:rFonts w:eastAsia="Times New Roman"/>
                <w:sz w:val="24"/>
                <w:szCs w:val="24"/>
                <w:rtl/>
              </w:rPr>
              <w:t xml:space="preserve"> بحث‌ها</w:t>
            </w:r>
            <w:r w:rsidRPr="00F552D8">
              <w:rPr>
                <w:rFonts w:eastAsia="Times New Roman" w:hint="cs"/>
                <w:sz w:val="24"/>
                <w:szCs w:val="24"/>
                <w:rtl/>
              </w:rPr>
              <w:t>ی</w:t>
            </w:r>
            <w:r w:rsidRPr="00F552D8">
              <w:rPr>
                <w:rFonts w:eastAsia="Times New Roman"/>
                <w:sz w:val="24"/>
                <w:szCs w:val="24"/>
                <w:rtl/>
              </w:rPr>
              <w:t xml:space="preserve"> </w:t>
            </w:r>
            <w:r w:rsidR="00E10962" w:rsidRPr="00F552D8">
              <w:rPr>
                <w:rFonts w:eastAsia="Times New Roman"/>
                <w:sz w:val="24"/>
                <w:szCs w:val="24"/>
                <w:rtl/>
              </w:rPr>
              <w:t xml:space="preserve">آب </w:t>
            </w:r>
            <w:r w:rsidRPr="00F552D8">
              <w:rPr>
                <w:rFonts w:eastAsia="Times New Roman"/>
                <w:sz w:val="24"/>
                <w:szCs w:val="24"/>
                <w:rtl/>
              </w:rPr>
              <w:t>شرکت و دسترس</w:t>
            </w:r>
            <w:r w:rsidRPr="00F552D8">
              <w:rPr>
                <w:rFonts w:eastAsia="Times New Roman" w:hint="cs"/>
                <w:sz w:val="24"/>
                <w:szCs w:val="24"/>
                <w:rtl/>
              </w:rPr>
              <w:t>ی</w:t>
            </w:r>
            <w:r w:rsidRPr="00F552D8">
              <w:rPr>
                <w:rFonts w:eastAsia="Times New Roman"/>
                <w:sz w:val="24"/>
                <w:szCs w:val="24"/>
                <w:rtl/>
              </w:rPr>
              <w:t xml:space="preserve"> به منابع مد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آب است که حوزه‌ها</w:t>
            </w:r>
            <w:r w:rsidRPr="00F552D8">
              <w:rPr>
                <w:rFonts w:eastAsia="Times New Roman" w:hint="cs"/>
                <w:sz w:val="24"/>
                <w:szCs w:val="24"/>
                <w:rtl/>
              </w:rPr>
              <w:t>یی</w:t>
            </w:r>
            <w:r w:rsidRPr="00F552D8">
              <w:rPr>
                <w:rFonts w:eastAsia="Times New Roman"/>
                <w:sz w:val="24"/>
                <w:szCs w:val="24"/>
                <w:rtl/>
              </w:rPr>
              <w:t xml:space="preserve"> مانند عمل</w:t>
            </w:r>
            <w:r w:rsidRPr="00F552D8">
              <w:rPr>
                <w:rFonts w:eastAsia="Times New Roman" w:hint="cs"/>
                <w:sz w:val="24"/>
                <w:szCs w:val="24"/>
                <w:rtl/>
              </w:rPr>
              <w:t>ی</w:t>
            </w:r>
            <w:r w:rsidRPr="00F552D8">
              <w:rPr>
                <w:rFonts w:eastAsia="Times New Roman" w:hint="eastAsia"/>
                <w:sz w:val="24"/>
                <w:szCs w:val="24"/>
                <w:rtl/>
              </w:rPr>
              <w:t>ات،</w:t>
            </w:r>
            <w:r w:rsidRPr="00F552D8">
              <w:rPr>
                <w:rFonts w:eastAsia="Times New Roman"/>
                <w:sz w:val="24"/>
                <w:szCs w:val="24"/>
                <w:rtl/>
              </w:rPr>
              <w:t xml:space="preserve"> زم</w:t>
            </w:r>
            <w:r w:rsidRPr="00F552D8">
              <w:rPr>
                <w:rFonts w:eastAsia="Times New Roman" w:hint="cs"/>
                <w:sz w:val="24"/>
                <w:szCs w:val="24"/>
                <w:rtl/>
              </w:rPr>
              <w:t>ی</w:t>
            </w:r>
            <w:r w:rsidRPr="00F552D8">
              <w:rPr>
                <w:rFonts w:eastAsia="Times New Roman" w:hint="eastAsia"/>
                <w:sz w:val="24"/>
                <w:szCs w:val="24"/>
                <w:rtl/>
              </w:rPr>
              <w:t>نه،</w:t>
            </w:r>
            <w:r w:rsidRPr="00F552D8">
              <w:rPr>
                <w:rFonts w:eastAsia="Times New Roman"/>
                <w:sz w:val="24"/>
                <w:szCs w:val="24"/>
                <w:rtl/>
              </w:rPr>
              <w:t xml:space="preserve"> </w:t>
            </w:r>
            <w:r w:rsidR="004F4F77" w:rsidRPr="00F552D8">
              <w:rPr>
                <w:rFonts w:eastAsia="Times New Roman" w:hint="cs"/>
                <w:sz w:val="24"/>
                <w:szCs w:val="24"/>
                <w:rtl/>
              </w:rPr>
              <w:t>راهبرد</w:t>
            </w:r>
            <w:r w:rsidRPr="00F552D8">
              <w:rPr>
                <w:rFonts w:eastAsia="Times New Roman" w:hint="eastAsia"/>
                <w:sz w:val="24"/>
                <w:szCs w:val="24"/>
                <w:rtl/>
              </w:rPr>
              <w:t>،</w:t>
            </w:r>
            <w:r w:rsidRPr="00F552D8">
              <w:rPr>
                <w:rFonts w:eastAsia="Times New Roman"/>
                <w:sz w:val="24"/>
                <w:szCs w:val="24"/>
                <w:rtl/>
              </w:rPr>
              <w:t xml:space="preserve"> </w:t>
            </w:r>
            <w:r w:rsidR="004F4F77" w:rsidRPr="00F552D8">
              <w:rPr>
                <w:rFonts w:eastAsia="Times New Roman" w:hint="cs"/>
                <w:sz w:val="24"/>
                <w:szCs w:val="24"/>
                <w:rtl/>
              </w:rPr>
              <w:t>مشارکت</w:t>
            </w:r>
            <w:r w:rsidRPr="00F552D8">
              <w:rPr>
                <w:rFonts w:eastAsia="Times New Roman"/>
                <w:sz w:val="24"/>
                <w:szCs w:val="24"/>
                <w:rtl/>
              </w:rPr>
              <w:t xml:space="preserve"> و ارتباطات را پوشش م</w:t>
            </w:r>
            <w:r w:rsidRPr="00F552D8">
              <w:rPr>
                <w:rFonts w:eastAsia="Times New Roman" w:hint="cs"/>
                <w:sz w:val="24"/>
                <w:szCs w:val="24"/>
                <w:rtl/>
              </w:rPr>
              <w:t>ی‌</w:t>
            </w:r>
            <w:r w:rsidRPr="00F552D8">
              <w:rPr>
                <w:rFonts w:eastAsia="Times New Roman" w:hint="eastAsia"/>
                <w:sz w:val="24"/>
                <w:szCs w:val="24"/>
                <w:rtl/>
              </w:rPr>
              <w:t>دهد</w:t>
            </w:r>
            <w:r w:rsidRPr="00F552D8">
              <w:rPr>
                <w:rFonts w:eastAsia="Times New Roman"/>
                <w:sz w:val="24"/>
                <w:szCs w:val="24"/>
                <w:rtl/>
              </w:rPr>
              <w:t>.</w:t>
            </w:r>
          </w:p>
        </w:tc>
      </w:tr>
      <w:tr w:rsidR="00A154E7" w:rsidRPr="00A154E7" w14:paraId="754B922B" w14:textId="77777777" w:rsidTr="004C63A8">
        <w:tc>
          <w:tcPr>
            <w:tcW w:w="2133" w:type="dxa"/>
            <w:shd w:val="clear" w:color="auto" w:fill="F2F9FC"/>
            <w:vAlign w:val="center"/>
          </w:tcPr>
          <w:p w14:paraId="42CD0FCC" w14:textId="286A77E5" w:rsidR="00CF31BE" w:rsidRPr="00F552D8" w:rsidRDefault="00154E46" w:rsidP="00CF31BE">
            <w:pPr>
              <w:jc w:val="left"/>
              <w:rPr>
                <w:rFonts w:eastAsia="Times New Roman"/>
                <w:sz w:val="24"/>
                <w:szCs w:val="24"/>
                <w:rtl/>
              </w:rPr>
            </w:pPr>
            <w:r w:rsidRPr="00F552D8">
              <w:rPr>
                <w:rFonts w:eastAsia="Times New Roman" w:hint="cs"/>
                <w:sz w:val="24"/>
                <w:szCs w:val="24"/>
                <w:rtl/>
              </w:rPr>
              <w:t>سی دی پی</w:t>
            </w:r>
            <w:r w:rsidRPr="00F552D8">
              <w:rPr>
                <w:rStyle w:val="FootnoteReference"/>
                <w:rFonts w:eastAsia="Times New Roman"/>
                <w:sz w:val="24"/>
                <w:szCs w:val="24"/>
                <w:rtl/>
              </w:rPr>
              <w:footnoteReference w:id="116"/>
            </w:r>
          </w:p>
        </w:tc>
        <w:tc>
          <w:tcPr>
            <w:tcW w:w="7370" w:type="dxa"/>
            <w:shd w:val="clear" w:color="auto" w:fill="F2F9FC"/>
            <w:vAlign w:val="center"/>
          </w:tcPr>
          <w:p w14:paraId="4FE3E817" w14:textId="27C8498B" w:rsidR="00CF31BE" w:rsidRPr="00F552D8" w:rsidRDefault="008F089A" w:rsidP="008F089A">
            <w:pPr>
              <w:jc w:val="left"/>
              <w:rPr>
                <w:rFonts w:eastAsia="Times New Roman"/>
                <w:sz w:val="24"/>
                <w:szCs w:val="24"/>
                <w:rtl/>
              </w:rPr>
            </w:pPr>
            <w:r w:rsidRPr="00F552D8">
              <w:rPr>
                <w:rFonts w:eastAsia="Times New Roman"/>
                <w:sz w:val="24"/>
                <w:szCs w:val="24"/>
                <w:rtl/>
              </w:rPr>
              <w:t>پلت</w:t>
            </w:r>
            <w:r w:rsidR="00795523" w:rsidRPr="00F552D8">
              <w:rPr>
                <w:rFonts w:eastAsia="Times New Roman" w:hint="cs"/>
                <w:sz w:val="24"/>
                <w:szCs w:val="24"/>
                <w:rtl/>
              </w:rPr>
              <w:t>‌</w:t>
            </w:r>
            <w:r w:rsidRPr="00F552D8">
              <w:rPr>
                <w:rFonts w:eastAsia="Times New Roman"/>
                <w:sz w:val="24"/>
                <w:szCs w:val="24"/>
                <w:rtl/>
              </w:rPr>
              <w:t>فرم جهان</w:t>
            </w:r>
            <w:r w:rsidRPr="00F552D8">
              <w:rPr>
                <w:rFonts w:eastAsia="Times New Roman" w:hint="cs"/>
                <w:sz w:val="24"/>
                <w:szCs w:val="24"/>
                <w:rtl/>
              </w:rPr>
              <w:t>ی</w:t>
            </w:r>
            <w:r w:rsidRPr="00F552D8">
              <w:rPr>
                <w:rFonts w:eastAsia="Times New Roman"/>
                <w:sz w:val="24"/>
                <w:szCs w:val="24"/>
                <w:rtl/>
              </w:rPr>
              <w:t xml:space="preserve"> </w:t>
            </w:r>
            <w:r w:rsidR="00795523" w:rsidRPr="00F552D8">
              <w:rPr>
                <w:rFonts w:eastAsia="Times New Roman"/>
                <w:sz w:val="24"/>
                <w:szCs w:val="24"/>
                <w:rtl/>
              </w:rPr>
              <w:t xml:space="preserve">افشا </w:t>
            </w:r>
            <w:r w:rsidRPr="00F552D8">
              <w:rPr>
                <w:rFonts w:eastAsia="Times New Roman"/>
                <w:sz w:val="24"/>
                <w:szCs w:val="24"/>
                <w:rtl/>
              </w:rPr>
              <w:t>را اجرا م</w:t>
            </w:r>
            <w:r w:rsidRPr="00F552D8">
              <w:rPr>
                <w:rFonts w:eastAsia="Times New Roman" w:hint="cs"/>
                <w:sz w:val="24"/>
                <w:szCs w:val="24"/>
                <w:rtl/>
              </w:rPr>
              <w:t>ی</w:t>
            </w:r>
            <w:r w:rsidR="00795523" w:rsidRPr="00F552D8">
              <w:rPr>
                <w:rFonts w:eastAsia="Times New Roman"/>
                <w:sz w:val="24"/>
                <w:szCs w:val="24"/>
                <w:rtl/>
                <w:lang w:bidi="fa-IR"/>
              </w:rPr>
              <w:softHyphen/>
            </w:r>
            <w:r w:rsidRPr="00F552D8">
              <w:rPr>
                <w:rFonts w:eastAsia="Times New Roman"/>
                <w:sz w:val="24"/>
                <w:szCs w:val="24"/>
                <w:rtl/>
              </w:rPr>
              <w:t>کند که شرکت</w:t>
            </w:r>
            <w:r w:rsidR="00795523" w:rsidRPr="00F552D8">
              <w:rPr>
                <w:rFonts w:eastAsia="Times New Roman" w:hint="cs"/>
                <w:sz w:val="24"/>
                <w:szCs w:val="24"/>
                <w:rtl/>
              </w:rPr>
              <w:t>‌</w:t>
            </w:r>
            <w:r w:rsidRPr="00F552D8">
              <w:rPr>
                <w:rFonts w:eastAsia="Times New Roman"/>
                <w:sz w:val="24"/>
                <w:szCs w:val="24"/>
                <w:rtl/>
              </w:rPr>
              <w:t>ها را قادر م</w:t>
            </w:r>
            <w:r w:rsidRPr="00F552D8">
              <w:rPr>
                <w:rFonts w:eastAsia="Times New Roman" w:hint="cs"/>
                <w:sz w:val="24"/>
                <w:szCs w:val="24"/>
                <w:rtl/>
              </w:rPr>
              <w:t>ی</w:t>
            </w:r>
            <w:r w:rsidR="00795523" w:rsidRPr="00F552D8">
              <w:rPr>
                <w:rFonts w:eastAsia="Times New Roman" w:hint="cs"/>
                <w:sz w:val="24"/>
                <w:szCs w:val="24"/>
                <w:rtl/>
              </w:rPr>
              <w:t>‌</w:t>
            </w:r>
            <w:r w:rsidRPr="00F552D8">
              <w:rPr>
                <w:rFonts w:eastAsia="Times New Roman"/>
                <w:sz w:val="24"/>
                <w:szCs w:val="24"/>
                <w:rtl/>
              </w:rPr>
              <w:t xml:space="preserve"> سازد </w:t>
            </w:r>
            <w:r w:rsidR="00B877B6" w:rsidRPr="00F552D8">
              <w:rPr>
                <w:rFonts w:eastAsia="Times New Roman" w:hint="cs"/>
                <w:sz w:val="24"/>
                <w:szCs w:val="24"/>
                <w:rtl/>
              </w:rPr>
              <w:t xml:space="preserve">تا </w:t>
            </w:r>
            <w:r w:rsidRPr="00F552D8">
              <w:rPr>
                <w:rFonts w:eastAsia="Times New Roman"/>
                <w:sz w:val="24"/>
                <w:szCs w:val="24"/>
                <w:rtl/>
              </w:rPr>
              <w:t>اثرات ز</w:t>
            </w:r>
            <w:r w:rsidRPr="00F552D8">
              <w:rPr>
                <w:rFonts w:eastAsia="Times New Roman" w:hint="cs"/>
                <w:sz w:val="24"/>
                <w:szCs w:val="24"/>
                <w:rtl/>
              </w:rPr>
              <w:t>ی</w:t>
            </w:r>
            <w:r w:rsidRPr="00F552D8">
              <w:rPr>
                <w:rFonts w:eastAsia="Times New Roman" w:hint="eastAsia"/>
                <w:sz w:val="24"/>
                <w:szCs w:val="24"/>
                <w:rtl/>
              </w:rPr>
              <w:t>ست</w:t>
            </w:r>
            <w:r w:rsidRPr="00F552D8">
              <w:rPr>
                <w:rFonts w:eastAsia="Times New Roman"/>
                <w:sz w:val="24"/>
                <w:szCs w:val="24"/>
                <w:rtl/>
              </w:rPr>
              <w:t xml:space="preserve"> مح</w:t>
            </w:r>
            <w:r w:rsidRPr="00F552D8">
              <w:rPr>
                <w:rFonts w:eastAsia="Times New Roman" w:hint="cs"/>
                <w:sz w:val="24"/>
                <w:szCs w:val="24"/>
                <w:rtl/>
              </w:rPr>
              <w:t>ی</w:t>
            </w:r>
            <w:r w:rsidRPr="00F552D8">
              <w:rPr>
                <w:rFonts w:eastAsia="Times New Roman" w:hint="eastAsia"/>
                <w:sz w:val="24"/>
                <w:szCs w:val="24"/>
                <w:rtl/>
              </w:rPr>
              <w:t>ط</w:t>
            </w:r>
            <w:r w:rsidRPr="00F552D8">
              <w:rPr>
                <w:rFonts w:eastAsia="Times New Roman" w:hint="cs"/>
                <w:sz w:val="24"/>
                <w:szCs w:val="24"/>
                <w:rtl/>
              </w:rPr>
              <w:t>ی</w:t>
            </w:r>
            <w:r w:rsidRPr="00F552D8">
              <w:rPr>
                <w:rFonts w:eastAsia="Times New Roman"/>
                <w:sz w:val="24"/>
                <w:szCs w:val="24"/>
                <w:rtl/>
              </w:rPr>
              <w:t xml:space="preserve"> خود را اندازه</w:t>
            </w:r>
            <w:r w:rsidR="00F55AEF" w:rsidRPr="00F552D8">
              <w:rPr>
                <w:rFonts w:eastAsia="Times New Roman" w:hint="cs"/>
                <w:sz w:val="24"/>
                <w:szCs w:val="24"/>
                <w:rtl/>
              </w:rPr>
              <w:t>‌</w:t>
            </w:r>
            <w:r w:rsidRPr="00F552D8">
              <w:rPr>
                <w:rFonts w:eastAsia="Times New Roman"/>
                <w:sz w:val="24"/>
                <w:szCs w:val="24"/>
                <w:rtl/>
              </w:rPr>
              <w:t>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مد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و گزارش </w:t>
            </w:r>
            <w:r w:rsidR="00B877B6" w:rsidRPr="00F552D8">
              <w:rPr>
                <w:rFonts w:eastAsia="Times New Roman" w:hint="cs"/>
                <w:sz w:val="24"/>
                <w:szCs w:val="24"/>
                <w:rtl/>
              </w:rPr>
              <w:t>نمایند</w:t>
            </w:r>
            <w:r w:rsidRPr="00F552D8">
              <w:rPr>
                <w:rFonts w:eastAsia="Times New Roman"/>
                <w:sz w:val="24"/>
                <w:szCs w:val="24"/>
                <w:rtl/>
              </w:rPr>
              <w:t>. ب</w:t>
            </w:r>
            <w:r w:rsidR="00726E66" w:rsidRPr="00F552D8">
              <w:rPr>
                <w:rFonts w:eastAsia="Times New Roman" w:hint="cs"/>
                <w:sz w:val="24"/>
                <w:szCs w:val="24"/>
                <w:rtl/>
              </w:rPr>
              <w:t>ه</w:t>
            </w:r>
            <w:r w:rsidRPr="00F552D8">
              <w:rPr>
                <w:rFonts w:eastAsia="Times New Roman"/>
                <w:sz w:val="24"/>
                <w:szCs w:val="24"/>
                <w:rtl/>
              </w:rPr>
              <w:t xml:space="preserve"> شرکت</w:t>
            </w:r>
            <w:r w:rsidR="00B877B6" w:rsidRPr="00F552D8">
              <w:rPr>
                <w:rFonts w:eastAsia="Times New Roman" w:hint="cs"/>
                <w:sz w:val="24"/>
                <w:szCs w:val="24"/>
                <w:rtl/>
              </w:rPr>
              <w:t>‌</w:t>
            </w:r>
            <w:r w:rsidRPr="00F552D8">
              <w:rPr>
                <w:rFonts w:eastAsia="Times New Roman"/>
                <w:sz w:val="24"/>
                <w:szCs w:val="24"/>
                <w:rtl/>
              </w:rPr>
              <w:t>ها</w:t>
            </w:r>
            <w:r w:rsidRPr="00F552D8">
              <w:rPr>
                <w:rFonts w:eastAsia="Times New Roman" w:hint="cs"/>
                <w:sz w:val="24"/>
                <w:szCs w:val="24"/>
                <w:rtl/>
              </w:rPr>
              <w:t>یی</w:t>
            </w:r>
            <w:r w:rsidRPr="00F552D8">
              <w:rPr>
                <w:rFonts w:eastAsia="Times New Roman"/>
                <w:sz w:val="24"/>
                <w:szCs w:val="24"/>
                <w:rtl/>
              </w:rPr>
              <w:t xml:space="preserve"> که پرسشنامه</w:t>
            </w:r>
            <w:r w:rsidR="00726E66" w:rsidRPr="00F552D8">
              <w:rPr>
                <w:rFonts w:eastAsia="Times New Roman" w:hint="cs"/>
                <w:sz w:val="24"/>
                <w:szCs w:val="24"/>
                <w:rtl/>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w:t>
            </w:r>
            <w:r w:rsidRPr="00F552D8">
              <w:rPr>
                <w:rFonts w:eastAsia="Times New Roman"/>
                <w:sz w:val="24"/>
                <w:szCs w:val="24"/>
              </w:rPr>
              <w:t>CDP</w:t>
            </w:r>
            <w:r w:rsidRPr="00F552D8">
              <w:rPr>
                <w:rFonts w:eastAsia="Times New Roman"/>
                <w:sz w:val="24"/>
                <w:szCs w:val="24"/>
                <w:rtl/>
              </w:rPr>
              <w:t xml:space="preserve"> را به صورت سالانه تکم</w:t>
            </w:r>
            <w:r w:rsidRPr="00F552D8">
              <w:rPr>
                <w:rFonts w:eastAsia="Times New Roman" w:hint="cs"/>
                <w:sz w:val="24"/>
                <w:szCs w:val="24"/>
                <w:rtl/>
              </w:rPr>
              <w:t>ی</w:t>
            </w:r>
            <w:r w:rsidRPr="00F552D8">
              <w:rPr>
                <w:rFonts w:eastAsia="Times New Roman" w:hint="eastAsia"/>
                <w:sz w:val="24"/>
                <w:szCs w:val="24"/>
                <w:rtl/>
              </w:rPr>
              <w:t>ل</w:t>
            </w:r>
            <w:r w:rsidRPr="00F552D8">
              <w:rPr>
                <w:rFonts w:eastAsia="Times New Roman"/>
                <w:sz w:val="24"/>
                <w:szCs w:val="24"/>
                <w:rtl/>
              </w:rPr>
              <w:t xml:space="preserve"> و ارسال م</w:t>
            </w:r>
            <w:r w:rsidRPr="00F552D8">
              <w:rPr>
                <w:rFonts w:eastAsia="Times New Roman" w:hint="cs"/>
                <w:sz w:val="24"/>
                <w:szCs w:val="24"/>
                <w:rtl/>
              </w:rPr>
              <w:t>ی</w:t>
            </w:r>
            <w:r w:rsidR="00726E66" w:rsidRPr="00F552D8">
              <w:rPr>
                <w:rFonts w:eastAsia="Times New Roman"/>
                <w:sz w:val="24"/>
                <w:szCs w:val="24"/>
                <w:rtl/>
              </w:rPr>
              <w:softHyphen/>
            </w:r>
            <w:r w:rsidR="00726E66" w:rsidRPr="00F552D8">
              <w:rPr>
                <w:rFonts w:eastAsia="Times New Roman" w:hint="cs"/>
                <w:sz w:val="24"/>
                <w:szCs w:val="24"/>
                <w:rtl/>
              </w:rPr>
              <w:t>نمایند</w:t>
            </w:r>
            <w:r w:rsidRPr="00F552D8">
              <w:rPr>
                <w:rFonts w:eastAsia="Times New Roman"/>
                <w:sz w:val="24"/>
                <w:szCs w:val="24"/>
                <w:rtl/>
              </w:rPr>
              <w:t>، پلتفرم</w:t>
            </w:r>
            <w:r w:rsidR="00F55AEF" w:rsidRPr="00F552D8">
              <w:rPr>
                <w:rFonts w:eastAsia="Times New Roman" w:cs="Times New Roman"/>
                <w:sz w:val="24"/>
                <w:szCs w:val="24"/>
                <w:cs/>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w:t>
            </w:r>
            <w:r w:rsidR="00F55AEF" w:rsidRPr="00F552D8">
              <w:rPr>
                <w:rFonts w:eastAsia="Times New Roman"/>
                <w:sz w:val="24"/>
                <w:szCs w:val="24"/>
                <w:rtl/>
              </w:rPr>
              <w:t xml:space="preserve">خاص </w:t>
            </w:r>
            <w:r w:rsidRPr="00F552D8">
              <w:rPr>
                <w:rFonts w:eastAsia="Times New Roman"/>
                <w:sz w:val="24"/>
                <w:szCs w:val="24"/>
                <w:rtl/>
              </w:rPr>
              <w:t>افشا</w:t>
            </w:r>
            <w:r w:rsidRPr="00F552D8">
              <w:rPr>
                <w:rFonts w:eastAsia="Times New Roman" w:hint="cs"/>
                <w:sz w:val="24"/>
                <w:szCs w:val="24"/>
                <w:rtl/>
              </w:rPr>
              <w:t>ی</w:t>
            </w:r>
            <w:r w:rsidRPr="00F552D8">
              <w:rPr>
                <w:rFonts w:eastAsia="Times New Roman"/>
                <w:sz w:val="24"/>
                <w:szCs w:val="24"/>
                <w:rtl/>
              </w:rPr>
              <w:t xml:space="preserve"> را برا</w:t>
            </w:r>
            <w:r w:rsidRPr="00F552D8">
              <w:rPr>
                <w:rFonts w:eastAsia="Times New Roman" w:hint="cs"/>
                <w:sz w:val="24"/>
                <w:szCs w:val="24"/>
                <w:rtl/>
              </w:rPr>
              <w:t>ی</w:t>
            </w:r>
            <w:r w:rsidRPr="00F552D8">
              <w:rPr>
                <w:rFonts w:eastAsia="Times New Roman"/>
                <w:sz w:val="24"/>
                <w:szCs w:val="24"/>
                <w:rtl/>
              </w:rPr>
              <w:t xml:space="preserve"> تأث</w:t>
            </w:r>
            <w:r w:rsidRPr="00F552D8">
              <w:rPr>
                <w:rFonts w:eastAsia="Times New Roman" w:hint="cs"/>
                <w:sz w:val="24"/>
                <w:szCs w:val="24"/>
                <w:rtl/>
              </w:rPr>
              <w:t>ی</w:t>
            </w:r>
            <w:r w:rsidRPr="00F552D8">
              <w:rPr>
                <w:rFonts w:eastAsia="Times New Roman" w:hint="eastAsia"/>
                <w:sz w:val="24"/>
                <w:szCs w:val="24"/>
                <w:rtl/>
              </w:rPr>
              <w:t>رات</w:t>
            </w:r>
            <w:r w:rsidRPr="00F552D8">
              <w:rPr>
                <w:rFonts w:eastAsia="Times New Roman"/>
                <w:sz w:val="24"/>
                <w:szCs w:val="24"/>
                <w:rtl/>
              </w:rPr>
              <w:t xml:space="preserve"> آب و هوا، آب و جنگ</w:t>
            </w:r>
            <w:r w:rsidRPr="00F552D8">
              <w:rPr>
                <w:rFonts w:eastAsia="Times New Roman" w:hint="eastAsia"/>
                <w:sz w:val="24"/>
                <w:szCs w:val="24"/>
                <w:rtl/>
              </w:rPr>
              <w:t>ل</w:t>
            </w:r>
            <w:r w:rsidRPr="00F552D8">
              <w:rPr>
                <w:rFonts w:eastAsia="Times New Roman"/>
                <w:sz w:val="24"/>
                <w:szCs w:val="24"/>
                <w:rtl/>
              </w:rPr>
              <w:t xml:space="preserve"> ارائه م</w:t>
            </w:r>
            <w:r w:rsidRPr="00F552D8">
              <w:rPr>
                <w:rFonts w:eastAsia="Times New Roman" w:hint="cs"/>
                <w:sz w:val="24"/>
                <w:szCs w:val="24"/>
                <w:rtl/>
              </w:rPr>
              <w:t>ی</w:t>
            </w:r>
            <w:r w:rsidR="00F55AEF" w:rsidRPr="00F552D8">
              <w:rPr>
                <w:rFonts w:eastAsia="Times New Roman" w:hint="cs"/>
                <w:sz w:val="24"/>
                <w:szCs w:val="24"/>
                <w:rtl/>
              </w:rPr>
              <w:t>‌</w:t>
            </w:r>
            <w:r w:rsidRPr="00F552D8">
              <w:rPr>
                <w:rFonts w:eastAsia="Times New Roman"/>
                <w:sz w:val="24"/>
                <w:szCs w:val="24"/>
                <w:rtl/>
              </w:rPr>
              <w:t>دهد.</w:t>
            </w:r>
          </w:p>
        </w:tc>
      </w:tr>
      <w:tr w:rsidR="00A154E7" w:rsidRPr="00A154E7" w14:paraId="509A9B0C" w14:textId="77777777" w:rsidTr="004C63A8">
        <w:tc>
          <w:tcPr>
            <w:tcW w:w="2133" w:type="dxa"/>
            <w:shd w:val="clear" w:color="auto" w:fill="F2F9FC"/>
            <w:vAlign w:val="center"/>
          </w:tcPr>
          <w:p w14:paraId="6F337753" w14:textId="2221D0D1" w:rsidR="00CF31BE" w:rsidRPr="00F552D8" w:rsidRDefault="00B11F39" w:rsidP="00B11F39">
            <w:pPr>
              <w:jc w:val="left"/>
              <w:rPr>
                <w:rFonts w:eastAsia="Times New Roman"/>
                <w:sz w:val="24"/>
                <w:szCs w:val="24"/>
                <w:rtl/>
              </w:rPr>
            </w:pPr>
            <w:r w:rsidRPr="00F552D8">
              <w:rPr>
                <w:rFonts w:eastAsia="Times New Roman"/>
                <w:sz w:val="24"/>
                <w:szCs w:val="24"/>
                <w:rtl/>
              </w:rPr>
              <w:t>پا</w:t>
            </w:r>
            <w:r w:rsidRPr="00F552D8">
              <w:rPr>
                <w:rFonts w:eastAsia="Times New Roman" w:hint="cs"/>
                <w:sz w:val="24"/>
                <w:szCs w:val="24"/>
                <w:rtl/>
              </w:rPr>
              <w:t>ی</w:t>
            </w:r>
            <w:r w:rsidRPr="00F552D8">
              <w:rPr>
                <w:rFonts w:eastAsia="Times New Roman" w:hint="eastAsia"/>
                <w:sz w:val="24"/>
                <w:szCs w:val="24"/>
                <w:rtl/>
              </w:rPr>
              <w:t>دار</w:t>
            </w:r>
            <w:r w:rsidRPr="00F552D8">
              <w:rPr>
                <w:rFonts w:eastAsia="Times New Roman" w:hint="cs"/>
                <w:sz w:val="24"/>
                <w:szCs w:val="24"/>
                <w:rtl/>
              </w:rPr>
              <w:t>ی</w:t>
            </w:r>
            <w:r w:rsidRPr="00F552D8">
              <w:rPr>
                <w:rFonts w:eastAsia="Times New Roman"/>
                <w:sz w:val="24"/>
                <w:szCs w:val="24"/>
                <w:rtl/>
              </w:rPr>
              <w:t xml:space="preserve"> مبتن</w:t>
            </w:r>
            <w:r w:rsidRPr="00F552D8">
              <w:rPr>
                <w:rFonts w:eastAsia="Times New Roman" w:hint="cs"/>
                <w:sz w:val="24"/>
                <w:szCs w:val="24"/>
                <w:rtl/>
              </w:rPr>
              <w:t>ی</w:t>
            </w:r>
            <w:r w:rsidRPr="00F552D8">
              <w:rPr>
                <w:rFonts w:eastAsia="Times New Roman"/>
                <w:sz w:val="24"/>
                <w:szCs w:val="24"/>
                <w:rtl/>
              </w:rPr>
              <w:t xml:space="preserve"> بر زم</w:t>
            </w:r>
            <w:r w:rsidRPr="00F552D8">
              <w:rPr>
                <w:rFonts w:eastAsia="Times New Roman" w:hint="cs"/>
                <w:sz w:val="24"/>
                <w:szCs w:val="24"/>
                <w:rtl/>
              </w:rPr>
              <w:t>ی</w:t>
            </w:r>
            <w:r w:rsidRPr="00F552D8">
              <w:rPr>
                <w:rFonts w:eastAsia="Times New Roman" w:hint="eastAsia"/>
                <w:sz w:val="24"/>
                <w:szCs w:val="24"/>
                <w:rtl/>
              </w:rPr>
              <w:t>نه</w:t>
            </w:r>
          </w:p>
        </w:tc>
        <w:tc>
          <w:tcPr>
            <w:tcW w:w="7370" w:type="dxa"/>
            <w:shd w:val="clear" w:color="auto" w:fill="F2F9FC"/>
            <w:vAlign w:val="center"/>
          </w:tcPr>
          <w:p w14:paraId="2475A729" w14:textId="6797FE4B" w:rsidR="00CF31BE" w:rsidRPr="00F552D8" w:rsidRDefault="00B11F39" w:rsidP="00B11F39">
            <w:pPr>
              <w:jc w:val="left"/>
              <w:rPr>
                <w:rFonts w:eastAsia="Times New Roman"/>
                <w:sz w:val="24"/>
                <w:szCs w:val="24"/>
                <w:rtl/>
              </w:rPr>
            </w:pPr>
            <w:r w:rsidRPr="00F552D8">
              <w:rPr>
                <w:rFonts w:eastAsia="Times New Roman"/>
                <w:sz w:val="24"/>
                <w:szCs w:val="24"/>
                <w:rtl/>
              </w:rPr>
              <w:t>مع</w:t>
            </w:r>
            <w:r w:rsidRPr="00F552D8">
              <w:rPr>
                <w:rFonts w:eastAsia="Times New Roman" w:hint="cs"/>
                <w:sz w:val="24"/>
                <w:szCs w:val="24"/>
                <w:rtl/>
              </w:rPr>
              <w:t>ی</w:t>
            </w:r>
            <w:r w:rsidRPr="00F552D8">
              <w:rPr>
                <w:rFonts w:eastAsia="Times New Roman" w:hint="eastAsia"/>
                <w:sz w:val="24"/>
                <w:szCs w:val="24"/>
                <w:rtl/>
              </w:rPr>
              <w:t>ارها</w:t>
            </w:r>
            <w:r w:rsidRPr="00F552D8">
              <w:rPr>
                <w:rFonts w:eastAsia="Times New Roman"/>
                <w:sz w:val="24"/>
                <w:szCs w:val="24"/>
                <w:rtl/>
              </w:rPr>
              <w:t xml:space="preserve"> </w:t>
            </w:r>
            <w:r w:rsidR="00141520" w:rsidRPr="00F552D8">
              <w:rPr>
                <w:rFonts w:eastAsia="Times New Roman" w:hint="cs"/>
                <w:sz w:val="24"/>
                <w:szCs w:val="24"/>
                <w:rtl/>
              </w:rPr>
              <w:t xml:space="preserve">را </w:t>
            </w:r>
            <w:r w:rsidRPr="00F552D8">
              <w:rPr>
                <w:rFonts w:eastAsia="Times New Roman"/>
                <w:sz w:val="24"/>
                <w:szCs w:val="24"/>
                <w:rtl/>
              </w:rPr>
              <w:t>برا</w:t>
            </w:r>
            <w:r w:rsidRPr="00F552D8">
              <w:rPr>
                <w:rFonts w:eastAsia="Times New Roman" w:hint="cs"/>
                <w:sz w:val="24"/>
                <w:szCs w:val="24"/>
                <w:rtl/>
              </w:rPr>
              <w:t>ی</w:t>
            </w:r>
            <w:r w:rsidRPr="00F552D8">
              <w:rPr>
                <w:rFonts w:eastAsia="Times New Roman"/>
                <w:sz w:val="24"/>
                <w:szCs w:val="24"/>
                <w:rtl/>
              </w:rPr>
              <w:t xml:space="preserve"> کمک به شرکت</w:t>
            </w:r>
            <w:r w:rsidRPr="00F552D8">
              <w:rPr>
                <w:rFonts w:eastAsia="Times New Roman"/>
                <w:sz w:val="24"/>
                <w:szCs w:val="24"/>
                <w:cs/>
              </w:rPr>
              <w:t>‎</w:t>
            </w:r>
            <w:r w:rsidRPr="00F552D8">
              <w:rPr>
                <w:rFonts w:eastAsia="Times New Roman"/>
                <w:sz w:val="24"/>
                <w:szCs w:val="24"/>
                <w:rtl/>
              </w:rPr>
              <w:t xml:space="preserve">ها </w:t>
            </w:r>
            <w:r w:rsidR="003842A9" w:rsidRPr="00F552D8">
              <w:rPr>
                <w:rFonts w:eastAsia="Times New Roman" w:hint="cs"/>
                <w:sz w:val="24"/>
                <w:szCs w:val="24"/>
                <w:rtl/>
              </w:rPr>
              <w:t>جهت</w:t>
            </w:r>
            <w:r w:rsidRPr="00F552D8">
              <w:rPr>
                <w:rFonts w:eastAsia="Times New Roman"/>
                <w:sz w:val="24"/>
                <w:szCs w:val="24"/>
                <w:rtl/>
              </w:rPr>
              <w:t xml:space="preserve"> 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تأث</w:t>
            </w:r>
            <w:r w:rsidRPr="00F552D8">
              <w:rPr>
                <w:rFonts w:eastAsia="Times New Roman" w:hint="cs"/>
                <w:sz w:val="24"/>
                <w:szCs w:val="24"/>
                <w:rtl/>
              </w:rPr>
              <w:t>ی</w:t>
            </w:r>
            <w:r w:rsidRPr="00F552D8">
              <w:rPr>
                <w:rFonts w:eastAsia="Times New Roman" w:hint="eastAsia"/>
                <w:sz w:val="24"/>
                <w:szCs w:val="24"/>
                <w:rtl/>
              </w:rPr>
              <w:t>رات</w:t>
            </w:r>
            <w:r w:rsidRPr="00F552D8">
              <w:rPr>
                <w:rFonts w:eastAsia="Times New Roman"/>
                <w:sz w:val="24"/>
                <w:szCs w:val="24"/>
                <w:rtl/>
              </w:rPr>
              <w:t xml:space="preserve"> خود بر سرما</w:t>
            </w:r>
            <w:r w:rsidRPr="00F552D8">
              <w:rPr>
                <w:rFonts w:eastAsia="Times New Roman" w:hint="cs"/>
                <w:sz w:val="24"/>
                <w:szCs w:val="24"/>
                <w:rtl/>
              </w:rPr>
              <w:t>ی</w:t>
            </w:r>
            <w:r w:rsidRPr="00F552D8">
              <w:rPr>
                <w:rFonts w:eastAsia="Times New Roman" w:hint="eastAsia"/>
                <w:sz w:val="24"/>
                <w:szCs w:val="24"/>
                <w:rtl/>
              </w:rPr>
              <w:t>ه‌ها</w:t>
            </w:r>
            <w:r w:rsidRPr="00F552D8">
              <w:rPr>
                <w:rFonts w:eastAsia="Times New Roman" w:hint="cs"/>
                <w:sz w:val="24"/>
                <w:szCs w:val="24"/>
                <w:rtl/>
              </w:rPr>
              <w:t>ی</w:t>
            </w:r>
            <w:r w:rsidRPr="00F552D8">
              <w:rPr>
                <w:rFonts w:eastAsia="Times New Roman"/>
                <w:sz w:val="24"/>
                <w:szCs w:val="24"/>
                <w:rtl/>
              </w:rPr>
              <w:t xml:space="preserve"> ح</w:t>
            </w:r>
            <w:r w:rsidRPr="00F552D8">
              <w:rPr>
                <w:rFonts w:eastAsia="Times New Roman" w:hint="cs"/>
                <w:sz w:val="24"/>
                <w:szCs w:val="24"/>
                <w:rtl/>
              </w:rPr>
              <w:t>ی</w:t>
            </w:r>
            <w:r w:rsidRPr="00F552D8">
              <w:rPr>
                <w:rFonts w:eastAsia="Times New Roman" w:hint="eastAsia"/>
                <w:sz w:val="24"/>
                <w:szCs w:val="24"/>
                <w:rtl/>
              </w:rPr>
              <w:t>ات</w:t>
            </w:r>
            <w:r w:rsidRPr="00F552D8">
              <w:rPr>
                <w:rFonts w:eastAsia="Times New Roman" w:hint="cs"/>
                <w:sz w:val="24"/>
                <w:szCs w:val="24"/>
                <w:rtl/>
              </w:rPr>
              <w:t>ی</w:t>
            </w:r>
            <w:r w:rsidRPr="00F552D8">
              <w:rPr>
                <w:rFonts w:eastAsia="Times New Roman"/>
                <w:sz w:val="24"/>
                <w:szCs w:val="24"/>
                <w:rtl/>
              </w:rPr>
              <w:t xml:space="preserve"> در رابطه با آنچه که برا</w:t>
            </w:r>
            <w:r w:rsidRPr="00F552D8">
              <w:rPr>
                <w:rFonts w:eastAsia="Times New Roman" w:hint="cs"/>
                <w:sz w:val="24"/>
                <w:szCs w:val="24"/>
                <w:rtl/>
              </w:rPr>
              <w:t>ی</w:t>
            </w:r>
            <w:r w:rsidRPr="00F552D8">
              <w:rPr>
                <w:rFonts w:eastAsia="Times New Roman"/>
                <w:sz w:val="24"/>
                <w:szCs w:val="24"/>
                <w:rtl/>
              </w:rPr>
              <w:t xml:space="preserve"> پا</w:t>
            </w:r>
            <w:r w:rsidRPr="00F552D8">
              <w:rPr>
                <w:rFonts w:eastAsia="Times New Roman" w:hint="cs"/>
                <w:sz w:val="24"/>
                <w:szCs w:val="24"/>
                <w:rtl/>
              </w:rPr>
              <w:t>ی</w:t>
            </w:r>
            <w:r w:rsidRPr="00F552D8">
              <w:rPr>
                <w:rFonts w:eastAsia="Times New Roman" w:hint="eastAsia"/>
                <w:sz w:val="24"/>
                <w:szCs w:val="24"/>
                <w:rtl/>
              </w:rPr>
              <w:t>دار</w:t>
            </w:r>
            <w:r w:rsidRPr="00F552D8">
              <w:rPr>
                <w:rFonts w:eastAsia="Times New Roman" w:hint="cs"/>
                <w:sz w:val="24"/>
                <w:szCs w:val="24"/>
                <w:rtl/>
              </w:rPr>
              <w:t>ی</w:t>
            </w:r>
            <w:r w:rsidRPr="00F552D8">
              <w:rPr>
                <w:rFonts w:eastAsia="Times New Roman"/>
                <w:sz w:val="24"/>
                <w:szCs w:val="24"/>
                <w:rtl/>
              </w:rPr>
              <w:t xml:space="preserve"> ن</w:t>
            </w:r>
            <w:r w:rsidRPr="00F552D8">
              <w:rPr>
                <w:rFonts w:eastAsia="Times New Roman" w:hint="cs"/>
                <w:sz w:val="24"/>
                <w:szCs w:val="24"/>
                <w:rtl/>
              </w:rPr>
              <w:t>ی</w:t>
            </w:r>
            <w:r w:rsidRPr="00F552D8">
              <w:rPr>
                <w:rFonts w:eastAsia="Times New Roman" w:hint="eastAsia"/>
                <w:sz w:val="24"/>
                <w:szCs w:val="24"/>
                <w:rtl/>
              </w:rPr>
              <w:t>از</w:t>
            </w:r>
            <w:r w:rsidRPr="00F552D8">
              <w:rPr>
                <w:rFonts w:eastAsia="Times New Roman"/>
                <w:sz w:val="24"/>
                <w:szCs w:val="24"/>
                <w:rtl/>
              </w:rPr>
              <w:t xml:space="preserve"> دارند، با </w:t>
            </w:r>
            <w:r w:rsidR="00AD0772" w:rsidRPr="00F552D8">
              <w:rPr>
                <w:rFonts w:eastAsia="Times New Roman" w:hint="cs"/>
                <w:sz w:val="24"/>
                <w:szCs w:val="24"/>
                <w:rtl/>
              </w:rPr>
              <w:t>لحاظ</w:t>
            </w:r>
            <w:r w:rsidRPr="00F552D8">
              <w:rPr>
                <w:rFonts w:eastAsia="Times New Roman"/>
                <w:sz w:val="24"/>
                <w:szCs w:val="24"/>
                <w:rtl/>
              </w:rPr>
              <w:t xml:space="preserve"> عوامل</w:t>
            </w:r>
            <w:r w:rsidRPr="00F552D8">
              <w:rPr>
                <w:rFonts w:eastAsia="Times New Roman" w:hint="cs"/>
                <w:sz w:val="24"/>
                <w:szCs w:val="24"/>
                <w:rtl/>
              </w:rPr>
              <w:t>ی</w:t>
            </w:r>
            <w:r w:rsidRPr="00F552D8">
              <w:rPr>
                <w:rFonts w:eastAsia="Times New Roman"/>
                <w:sz w:val="24"/>
                <w:szCs w:val="24"/>
                <w:rtl/>
              </w:rPr>
              <w:t xml:space="preserve"> مانند ن</w:t>
            </w:r>
            <w:r w:rsidRPr="00F552D8">
              <w:rPr>
                <w:rFonts w:eastAsia="Times New Roman" w:hint="cs"/>
                <w:sz w:val="24"/>
                <w:szCs w:val="24"/>
                <w:rtl/>
              </w:rPr>
              <w:t>ی</w:t>
            </w:r>
            <w:r w:rsidRPr="00F552D8">
              <w:rPr>
                <w:rFonts w:eastAsia="Times New Roman" w:hint="eastAsia"/>
                <w:sz w:val="24"/>
                <w:szCs w:val="24"/>
                <w:rtl/>
              </w:rPr>
              <w:t>ازها</w:t>
            </w:r>
            <w:r w:rsidRPr="00F552D8">
              <w:rPr>
                <w:rFonts w:eastAsia="Times New Roman" w:hint="cs"/>
                <w:sz w:val="24"/>
                <w:szCs w:val="24"/>
                <w:rtl/>
              </w:rPr>
              <w:t>ی</w:t>
            </w:r>
            <w:r w:rsidRPr="00F552D8">
              <w:rPr>
                <w:rFonts w:eastAsia="Times New Roman"/>
                <w:sz w:val="24"/>
                <w:szCs w:val="24"/>
                <w:rtl/>
              </w:rPr>
              <w:t xml:space="preserve"> سهامداران، کفا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ا</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سرما</w:t>
            </w:r>
            <w:r w:rsidRPr="00F552D8">
              <w:rPr>
                <w:rFonts w:eastAsia="Times New Roman" w:hint="cs"/>
                <w:sz w:val="24"/>
                <w:szCs w:val="24"/>
                <w:rtl/>
              </w:rPr>
              <w:t>ی</w:t>
            </w:r>
            <w:r w:rsidRPr="00F552D8">
              <w:rPr>
                <w:rFonts w:eastAsia="Times New Roman" w:hint="eastAsia"/>
                <w:sz w:val="24"/>
                <w:szCs w:val="24"/>
                <w:rtl/>
              </w:rPr>
              <w:t>ه‌ها</w:t>
            </w:r>
            <w:r w:rsidRPr="00F552D8">
              <w:rPr>
                <w:rFonts w:eastAsia="Times New Roman"/>
                <w:sz w:val="24"/>
                <w:szCs w:val="24"/>
                <w:rtl/>
              </w:rPr>
              <w:t xml:space="preserve"> و استفاده رقابت</w:t>
            </w:r>
            <w:r w:rsidRPr="00F552D8">
              <w:rPr>
                <w:rFonts w:eastAsia="Times New Roman" w:hint="cs"/>
                <w:sz w:val="24"/>
                <w:szCs w:val="24"/>
                <w:rtl/>
              </w:rPr>
              <w:t>ی</w:t>
            </w:r>
            <w:r w:rsidRPr="00F552D8">
              <w:rPr>
                <w:rFonts w:eastAsia="Times New Roman"/>
                <w:sz w:val="24"/>
                <w:szCs w:val="24"/>
                <w:rtl/>
              </w:rPr>
              <w:t xml:space="preserve"> از ا</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سرما</w:t>
            </w:r>
            <w:r w:rsidRPr="00F552D8">
              <w:rPr>
                <w:rFonts w:eastAsia="Times New Roman" w:hint="cs"/>
                <w:sz w:val="24"/>
                <w:szCs w:val="24"/>
                <w:rtl/>
              </w:rPr>
              <w:t>ی</w:t>
            </w:r>
            <w:r w:rsidRPr="00F552D8">
              <w:rPr>
                <w:rFonts w:eastAsia="Times New Roman" w:hint="eastAsia"/>
                <w:sz w:val="24"/>
                <w:szCs w:val="24"/>
                <w:rtl/>
              </w:rPr>
              <w:t>ه‌ها</w:t>
            </w:r>
            <w:r w:rsidR="003842A9" w:rsidRPr="00F552D8">
              <w:rPr>
                <w:rFonts w:eastAsia="Times New Roman" w:hint="cs"/>
                <w:sz w:val="24"/>
                <w:szCs w:val="24"/>
                <w:rtl/>
              </w:rPr>
              <w:t>،</w:t>
            </w:r>
            <w:r w:rsidRPr="00F552D8">
              <w:rPr>
                <w:rFonts w:eastAsia="Times New Roman"/>
                <w:sz w:val="24"/>
                <w:szCs w:val="24"/>
                <w:rtl/>
              </w:rPr>
              <w:t xml:space="preserve"> استفاده م</w:t>
            </w:r>
            <w:r w:rsidRPr="00F552D8">
              <w:rPr>
                <w:rFonts w:eastAsia="Times New Roman" w:hint="cs"/>
                <w:sz w:val="24"/>
                <w:szCs w:val="24"/>
                <w:rtl/>
              </w:rPr>
              <w:t>ی‌</w:t>
            </w:r>
            <w:r w:rsidRPr="00F552D8">
              <w:rPr>
                <w:rFonts w:eastAsia="Times New Roman" w:hint="eastAsia"/>
                <w:sz w:val="24"/>
                <w:szCs w:val="24"/>
                <w:rtl/>
              </w:rPr>
              <w:t>کند</w:t>
            </w:r>
            <w:r w:rsidRPr="00F552D8">
              <w:rPr>
                <w:rFonts w:eastAsia="Times New Roman"/>
                <w:sz w:val="24"/>
                <w:szCs w:val="24"/>
                <w:rtl/>
              </w:rPr>
              <w:t>.</w:t>
            </w:r>
          </w:p>
        </w:tc>
      </w:tr>
      <w:tr w:rsidR="00A154E7" w:rsidRPr="00A154E7" w14:paraId="6D540487" w14:textId="77777777" w:rsidTr="004C63A8">
        <w:tc>
          <w:tcPr>
            <w:tcW w:w="2133" w:type="dxa"/>
            <w:shd w:val="clear" w:color="auto" w:fill="F2F9FC"/>
            <w:vAlign w:val="center"/>
          </w:tcPr>
          <w:p w14:paraId="563AFC51" w14:textId="443A9E73" w:rsidR="00CF31BE" w:rsidRPr="00F552D8" w:rsidRDefault="00B11F39" w:rsidP="003B3DD5">
            <w:pPr>
              <w:jc w:val="left"/>
              <w:rPr>
                <w:rFonts w:eastAsia="Times New Roman"/>
                <w:sz w:val="24"/>
                <w:szCs w:val="24"/>
                <w:rtl/>
              </w:rPr>
            </w:pPr>
            <w:r w:rsidRPr="00F552D8">
              <w:rPr>
                <w:rFonts w:eastAsia="Times New Roman"/>
                <w:sz w:val="24"/>
                <w:szCs w:val="24"/>
                <w:rtl/>
              </w:rPr>
              <w:t>پروژه ها</w:t>
            </w:r>
            <w:r w:rsidRPr="00F552D8">
              <w:rPr>
                <w:rFonts w:eastAsia="Times New Roman" w:hint="cs"/>
                <w:sz w:val="24"/>
                <w:szCs w:val="24"/>
                <w:rtl/>
              </w:rPr>
              <w:t>ی</w:t>
            </w:r>
            <w:r w:rsidRPr="00F552D8">
              <w:rPr>
                <w:rFonts w:eastAsia="Times New Roman"/>
                <w:sz w:val="24"/>
                <w:szCs w:val="24"/>
                <w:rtl/>
              </w:rPr>
              <w:t xml:space="preserve"> </w:t>
            </w:r>
            <w:r w:rsidR="003B3DD5" w:rsidRPr="00F552D8">
              <w:rPr>
                <w:rFonts w:eastAsia="Times New Roman" w:hint="cs"/>
                <w:sz w:val="24"/>
                <w:szCs w:val="24"/>
                <w:rtl/>
              </w:rPr>
              <w:t>نهادینه سازی "</w:t>
            </w:r>
            <w:r w:rsidRPr="00F552D8">
              <w:rPr>
                <w:rFonts w:eastAsia="Times New Roman"/>
                <w:sz w:val="24"/>
                <w:szCs w:val="24"/>
                <w:rtl/>
              </w:rPr>
              <w:t>راه</w:t>
            </w:r>
            <w:r w:rsidR="00E8431E" w:rsidRPr="00F552D8">
              <w:rPr>
                <w:rFonts w:eastAsia="Times New Roman" w:hint="cs"/>
                <w:sz w:val="24"/>
                <w:szCs w:val="24"/>
                <w:rtl/>
              </w:rPr>
              <w:t>ی</w:t>
            </w:r>
            <w:r w:rsidRPr="00F552D8">
              <w:rPr>
                <w:rFonts w:eastAsia="Times New Roman"/>
                <w:sz w:val="24"/>
                <w:szCs w:val="24"/>
                <w:rtl/>
              </w:rPr>
              <w:t xml:space="preserve"> به</w:t>
            </w:r>
            <w:r w:rsidR="00E8431E" w:rsidRPr="00F552D8">
              <w:rPr>
                <w:rFonts w:eastAsia="Times New Roman" w:hint="cs"/>
                <w:sz w:val="24"/>
                <w:szCs w:val="24"/>
                <w:rtl/>
              </w:rPr>
              <w:t xml:space="preserve"> سوی</w:t>
            </w:r>
            <w:r w:rsidRPr="00F552D8">
              <w:rPr>
                <w:rFonts w:eastAsia="Times New Roman"/>
                <w:sz w:val="24"/>
                <w:szCs w:val="24"/>
                <w:rtl/>
              </w:rPr>
              <w:t xml:space="preserve"> </w:t>
            </w:r>
            <w:r w:rsidR="00E8431E" w:rsidRPr="00F552D8">
              <w:rPr>
                <w:rFonts w:eastAsia="Times New Roman" w:hint="cs"/>
                <w:sz w:val="24"/>
                <w:szCs w:val="24"/>
                <w:rtl/>
              </w:rPr>
              <w:t>زمینه</w:t>
            </w:r>
            <w:r w:rsidRPr="00F552D8">
              <w:rPr>
                <w:rFonts w:eastAsia="Times New Roman"/>
                <w:sz w:val="24"/>
                <w:szCs w:val="24"/>
                <w:rtl/>
              </w:rPr>
              <w:t>: زم</w:t>
            </w:r>
            <w:r w:rsidRPr="00F552D8">
              <w:rPr>
                <w:rFonts w:eastAsia="Times New Roman" w:hint="cs"/>
                <w:sz w:val="24"/>
                <w:szCs w:val="24"/>
                <w:rtl/>
              </w:rPr>
              <w:t>ی</w:t>
            </w:r>
            <w:r w:rsidRPr="00F552D8">
              <w:rPr>
                <w:rFonts w:eastAsia="Times New Roman" w:hint="eastAsia"/>
                <w:sz w:val="24"/>
                <w:szCs w:val="24"/>
                <w:rtl/>
              </w:rPr>
              <w:t>نه</w:t>
            </w:r>
            <w:r w:rsidRPr="00F552D8">
              <w:rPr>
                <w:rFonts w:eastAsia="Times New Roman"/>
                <w:sz w:val="24"/>
                <w:szCs w:val="24"/>
                <w:rtl/>
              </w:rPr>
              <w:t xml:space="preserve"> ساز</w:t>
            </w:r>
            <w:r w:rsidRPr="00F552D8">
              <w:rPr>
                <w:rFonts w:eastAsia="Times New Roman" w:hint="cs"/>
                <w:sz w:val="24"/>
                <w:szCs w:val="24"/>
                <w:rtl/>
              </w:rPr>
              <w:t>ی</w:t>
            </w:r>
            <w:r w:rsidRPr="00F552D8">
              <w:rPr>
                <w:rFonts w:eastAsia="Times New Roman"/>
                <w:sz w:val="24"/>
                <w:szCs w:val="24"/>
                <w:rtl/>
              </w:rPr>
              <w:t xml:space="preserve"> </w:t>
            </w:r>
            <w:r w:rsidR="00E8431E" w:rsidRPr="00F552D8">
              <w:rPr>
                <w:rFonts w:eastAsia="Times New Roman" w:hint="cs"/>
                <w:sz w:val="24"/>
                <w:szCs w:val="24"/>
                <w:rtl/>
              </w:rPr>
              <w:t>راهبرد</w:t>
            </w:r>
            <w:r w:rsidRPr="00F552D8">
              <w:rPr>
                <w:rFonts w:eastAsia="Times New Roman"/>
                <w:sz w:val="24"/>
                <w:szCs w:val="24"/>
                <w:rtl/>
              </w:rPr>
              <w:t xml:space="preserve"> و اهداف شما: </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راهنما</w:t>
            </w:r>
            <w:r w:rsidRPr="00F552D8">
              <w:rPr>
                <w:rFonts w:eastAsia="Times New Roman"/>
                <w:sz w:val="24"/>
                <w:szCs w:val="24"/>
              </w:rPr>
              <w:t>"</w:t>
            </w:r>
          </w:p>
        </w:tc>
        <w:tc>
          <w:tcPr>
            <w:tcW w:w="7370" w:type="dxa"/>
            <w:shd w:val="clear" w:color="auto" w:fill="F2F9FC"/>
            <w:vAlign w:val="center"/>
          </w:tcPr>
          <w:p w14:paraId="2FEE8AEA" w14:textId="631308AC" w:rsidR="00CF31BE" w:rsidRPr="00F552D8" w:rsidRDefault="00EE5DF9" w:rsidP="004E69A7">
            <w:pPr>
              <w:jc w:val="left"/>
              <w:rPr>
                <w:rFonts w:eastAsia="Times New Roman"/>
                <w:sz w:val="24"/>
                <w:szCs w:val="24"/>
                <w:rtl/>
              </w:rPr>
            </w:pPr>
            <w:r w:rsidRPr="00F552D8">
              <w:rPr>
                <w:rFonts w:eastAsia="Times New Roman" w:hint="cs"/>
                <w:sz w:val="24"/>
                <w:szCs w:val="24"/>
                <w:rtl/>
              </w:rPr>
              <w:t xml:space="preserve">شناختی از </w:t>
            </w:r>
            <w:r w:rsidR="004E69A7" w:rsidRPr="00F552D8">
              <w:rPr>
                <w:rFonts w:eastAsia="Times New Roman"/>
                <w:sz w:val="24"/>
                <w:szCs w:val="24"/>
                <w:rtl/>
              </w:rPr>
              <w:t>چگونگ</w:t>
            </w:r>
            <w:r w:rsidR="004E69A7" w:rsidRPr="00F552D8">
              <w:rPr>
                <w:rFonts w:eastAsia="Times New Roman" w:hint="cs"/>
                <w:sz w:val="24"/>
                <w:szCs w:val="24"/>
                <w:rtl/>
              </w:rPr>
              <w:t>ی</w:t>
            </w:r>
            <w:r w:rsidR="004E69A7" w:rsidRPr="00F552D8">
              <w:rPr>
                <w:rFonts w:eastAsia="Times New Roman"/>
                <w:sz w:val="24"/>
                <w:szCs w:val="24"/>
                <w:rtl/>
              </w:rPr>
              <w:t xml:space="preserve"> ا</w:t>
            </w:r>
            <w:r w:rsidR="004E69A7" w:rsidRPr="00F552D8">
              <w:rPr>
                <w:rFonts w:eastAsia="Times New Roman" w:hint="cs"/>
                <w:sz w:val="24"/>
                <w:szCs w:val="24"/>
                <w:rtl/>
              </w:rPr>
              <w:t>ی</w:t>
            </w:r>
            <w:r w:rsidR="004E69A7" w:rsidRPr="00F552D8">
              <w:rPr>
                <w:rFonts w:eastAsia="Times New Roman" w:hint="eastAsia"/>
                <w:sz w:val="24"/>
                <w:szCs w:val="24"/>
                <w:rtl/>
              </w:rPr>
              <w:t>جاد</w:t>
            </w:r>
            <w:r w:rsidR="004E69A7" w:rsidRPr="00F552D8">
              <w:rPr>
                <w:rFonts w:eastAsia="Times New Roman"/>
                <w:sz w:val="24"/>
                <w:szCs w:val="24"/>
                <w:rtl/>
              </w:rPr>
              <w:t xml:space="preserve"> محدود</w:t>
            </w:r>
            <w:r w:rsidR="004E69A7" w:rsidRPr="00F552D8">
              <w:rPr>
                <w:rFonts w:eastAsia="Times New Roman" w:hint="cs"/>
                <w:sz w:val="24"/>
                <w:szCs w:val="24"/>
                <w:rtl/>
              </w:rPr>
              <w:t>ی</w:t>
            </w:r>
            <w:r w:rsidR="004E69A7" w:rsidRPr="00F552D8">
              <w:rPr>
                <w:rFonts w:eastAsia="Times New Roman" w:hint="eastAsia"/>
                <w:sz w:val="24"/>
                <w:szCs w:val="24"/>
                <w:rtl/>
              </w:rPr>
              <w:t>ت</w:t>
            </w:r>
            <w:r w:rsidR="0042277B" w:rsidRPr="00F552D8">
              <w:rPr>
                <w:rFonts w:eastAsia="Times New Roman" w:hint="eastAsia"/>
                <w:sz w:val="24"/>
                <w:szCs w:val="24"/>
              </w:rPr>
              <w:t>‌</w:t>
            </w:r>
            <w:r w:rsidR="004E69A7" w:rsidRPr="00F552D8">
              <w:rPr>
                <w:rFonts w:eastAsia="Times New Roman"/>
                <w:sz w:val="24"/>
                <w:szCs w:val="24"/>
                <w:rtl/>
              </w:rPr>
              <w:t>ها</w:t>
            </w:r>
            <w:r w:rsidR="004E69A7" w:rsidRPr="00F552D8">
              <w:rPr>
                <w:rFonts w:eastAsia="Times New Roman" w:hint="cs"/>
                <w:sz w:val="24"/>
                <w:szCs w:val="24"/>
                <w:rtl/>
              </w:rPr>
              <w:t>ی</w:t>
            </w:r>
            <w:r w:rsidR="004E69A7" w:rsidRPr="00F552D8">
              <w:rPr>
                <w:rFonts w:eastAsia="Times New Roman"/>
                <w:sz w:val="24"/>
                <w:szCs w:val="24"/>
                <w:rtl/>
              </w:rPr>
              <w:t xml:space="preserve"> اجتماع</w:t>
            </w:r>
            <w:r w:rsidR="004E69A7" w:rsidRPr="00F552D8">
              <w:rPr>
                <w:rFonts w:eastAsia="Times New Roman" w:hint="cs"/>
                <w:sz w:val="24"/>
                <w:szCs w:val="24"/>
                <w:rtl/>
              </w:rPr>
              <w:t>ی</w:t>
            </w:r>
            <w:r w:rsidR="004E69A7" w:rsidRPr="00F552D8">
              <w:rPr>
                <w:rFonts w:eastAsia="Times New Roman"/>
                <w:sz w:val="24"/>
                <w:szCs w:val="24"/>
                <w:rtl/>
              </w:rPr>
              <w:t xml:space="preserve"> و ز</w:t>
            </w:r>
            <w:r w:rsidR="004E69A7" w:rsidRPr="00F552D8">
              <w:rPr>
                <w:rFonts w:eastAsia="Times New Roman" w:hint="cs"/>
                <w:sz w:val="24"/>
                <w:szCs w:val="24"/>
                <w:rtl/>
              </w:rPr>
              <w:t>ی</w:t>
            </w:r>
            <w:r w:rsidR="004E69A7" w:rsidRPr="00F552D8">
              <w:rPr>
                <w:rFonts w:eastAsia="Times New Roman" w:hint="eastAsia"/>
                <w:sz w:val="24"/>
                <w:szCs w:val="24"/>
                <w:rtl/>
              </w:rPr>
              <w:t>ست</w:t>
            </w:r>
            <w:r w:rsidR="004E69A7" w:rsidRPr="00F552D8">
              <w:rPr>
                <w:rFonts w:eastAsia="Times New Roman"/>
                <w:sz w:val="24"/>
                <w:szCs w:val="24"/>
                <w:rtl/>
              </w:rPr>
              <w:t xml:space="preserve"> مح</w:t>
            </w:r>
            <w:r w:rsidR="004E69A7" w:rsidRPr="00F552D8">
              <w:rPr>
                <w:rFonts w:eastAsia="Times New Roman" w:hint="cs"/>
                <w:sz w:val="24"/>
                <w:szCs w:val="24"/>
                <w:rtl/>
              </w:rPr>
              <w:t>ی</w:t>
            </w:r>
            <w:r w:rsidR="004E69A7" w:rsidRPr="00F552D8">
              <w:rPr>
                <w:rFonts w:eastAsia="Times New Roman" w:hint="eastAsia"/>
                <w:sz w:val="24"/>
                <w:szCs w:val="24"/>
                <w:rtl/>
              </w:rPr>
              <w:t>ط</w:t>
            </w:r>
            <w:r w:rsidR="004E69A7" w:rsidRPr="00F552D8">
              <w:rPr>
                <w:rFonts w:eastAsia="Times New Roman" w:hint="cs"/>
                <w:sz w:val="24"/>
                <w:szCs w:val="24"/>
                <w:rtl/>
              </w:rPr>
              <w:t>ی</w:t>
            </w:r>
            <w:r w:rsidR="004E69A7" w:rsidRPr="00F552D8">
              <w:rPr>
                <w:rFonts w:eastAsia="Times New Roman"/>
                <w:sz w:val="24"/>
                <w:szCs w:val="24"/>
                <w:rtl/>
              </w:rPr>
              <w:t xml:space="preserve"> در </w:t>
            </w:r>
            <w:r w:rsidR="00861CCD" w:rsidRPr="00F552D8">
              <w:rPr>
                <w:rFonts w:eastAsia="Times New Roman"/>
                <w:sz w:val="24"/>
                <w:szCs w:val="24"/>
                <w:rtl/>
              </w:rPr>
              <w:t>فرآ</w:t>
            </w:r>
            <w:r w:rsidR="00861CCD" w:rsidRPr="00F552D8">
              <w:rPr>
                <w:rFonts w:eastAsia="Times New Roman" w:hint="cs"/>
                <w:sz w:val="24"/>
                <w:szCs w:val="24"/>
                <w:rtl/>
              </w:rPr>
              <w:t>ی</w:t>
            </w:r>
            <w:r w:rsidR="00861CCD" w:rsidRPr="00F552D8">
              <w:rPr>
                <w:rFonts w:eastAsia="Times New Roman" w:hint="eastAsia"/>
                <w:sz w:val="24"/>
                <w:szCs w:val="24"/>
                <w:rtl/>
              </w:rPr>
              <w:t>ندها</w:t>
            </w:r>
            <w:r w:rsidR="00861CCD" w:rsidRPr="00F552D8">
              <w:rPr>
                <w:rFonts w:eastAsia="Times New Roman" w:hint="cs"/>
                <w:sz w:val="24"/>
                <w:szCs w:val="24"/>
                <w:rtl/>
              </w:rPr>
              <w:t>ی</w:t>
            </w:r>
            <w:r w:rsidR="00861CCD" w:rsidRPr="00F552D8">
              <w:rPr>
                <w:rFonts w:eastAsia="Times New Roman"/>
                <w:sz w:val="24"/>
                <w:szCs w:val="24"/>
                <w:rtl/>
              </w:rPr>
              <w:t xml:space="preserve"> تع</w:t>
            </w:r>
            <w:r w:rsidR="00861CCD" w:rsidRPr="00F552D8">
              <w:rPr>
                <w:rFonts w:eastAsia="Times New Roman" w:hint="cs"/>
                <w:sz w:val="24"/>
                <w:szCs w:val="24"/>
                <w:rtl/>
              </w:rPr>
              <w:t>یی</w:t>
            </w:r>
            <w:r w:rsidR="00861CCD" w:rsidRPr="00F552D8">
              <w:rPr>
                <w:rFonts w:eastAsia="Times New Roman" w:hint="eastAsia"/>
                <w:sz w:val="24"/>
                <w:szCs w:val="24"/>
                <w:rtl/>
              </w:rPr>
              <w:t>ن</w:t>
            </w:r>
            <w:r w:rsidR="00861CCD" w:rsidRPr="00F552D8">
              <w:rPr>
                <w:rFonts w:eastAsia="Times New Roman"/>
                <w:sz w:val="24"/>
                <w:szCs w:val="24"/>
                <w:rtl/>
              </w:rPr>
              <w:t xml:space="preserve"> هدف </w:t>
            </w:r>
            <w:r w:rsidR="00861CCD" w:rsidRPr="00F552D8">
              <w:rPr>
                <w:rFonts w:eastAsia="Times New Roman" w:hint="cs"/>
                <w:sz w:val="24"/>
                <w:szCs w:val="24"/>
                <w:rtl/>
              </w:rPr>
              <w:t xml:space="preserve">و </w:t>
            </w:r>
            <w:r w:rsidR="0042277B" w:rsidRPr="00F552D8">
              <w:rPr>
                <w:rFonts w:eastAsia="Times New Roman" w:hint="cs"/>
                <w:sz w:val="24"/>
                <w:szCs w:val="24"/>
                <w:rtl/>
              </w:rPr>
              <w:t>راهبرد</w:t>
            </w:r>
            <w:r w:rsidR="004E69A7" w:rsidRPr="00F552D8">
              <w:rPr>
                <w:rFonts w:eastAsia="Times New Roman"/>
                <w:sz w:val="24"/>
                <w:szCs w:val="24"/>
                <w:rtl/>
              </w:rPr>
              <w:t xml:space="preserve"> شرکت </w:t>
            </w:r>
            <w:r w:rsidR="00861CCD" w:rsidRPr="00F552D8">
              <w:rPr>
                <w:rFonts w:eastAsia="Times New Roman" w:hint="cs"/>
                <w:sz w:val="24"/>
                <w:szCs w:val="24"/>
                <w:rtl/>
              </w:rPr>
              <w:t>و نیز</w:t>
            </w:r>
            <w:r w:rsidR="004E69A7" w:rsidRPr="00F552D8">
              <w:rPr>
                <w:rFonts w:eastAsia="Times New Roman"/>
                <w:sz w:val="24"/>
                <w:szCs w:val="24"/>
                <w:rtl/>
              </w:rPr>
              <w:t xml:space="preserve"> کمک به درک چارچوب</w:t>
            </w:r>
            <w:r w:rsidR="00660A76" w:rsidRPr="00F552D8">
              <w:rPr>
                <w:rFonts w:eastAsia="Times New Roman" w:hint="cs"/>
                <w:sz w:val="24"/>
                <w:szCs w:val="24"/>
                <w:rtl/>
              </w:rPr>
              <w:t>‌</w:t>
            </w:r>
            <w:r w:rsidR="004E69A7" w:rsidRPr="00F552D8">
              <w:rPr>
                <w:rFonts w:eastAsia="Times New Roman"/>
                <w:sz w:val="24"/>
                <w:szCs w:val="24"/>
                <w:rtl/>
              </w:rPr>
              <w:t>ها و ابزارها</w:t>
            </w:r>
            <w:r w:rsidR="004E69A7" w:rsidRPr="00F552D8">
              <w:rPr>
                <w:rFonts w:eastAsia="Times New Roman" w:hint="cs"/>
                <w:sz w:val="24"/>
                <w:szCs w:val="24"/>
                <w:rtl/>
              </w:rPr>
              <w:t>ی</w:t>
            </w:r>
            <w:r w:rsidR="004E69A7" w:rsidRPr="00F552D8">
              <w:rPr>
                <w:rFonts w:eastAsia="Times New Roman"/>
                <w:sz w:val="24"/>
                <w:szCs w:val="24"/>
                <w:rtl/>
              </w:rPr>
              <w:t xml:space="preserve"> مختلف طراح</w:t>
            </w:r>
            <w:r w:rsidR="004E69A7" w:rsidRPr="00F552D8">
              <w:rPr>
                <w:rFonts w:eastAsia="Times New Roman" w:hint="cs"/>
                <w:sz w:val="24"/>
                <w:szCs w:val="24"/>
                <w:rtl/>
              </w:rPr>
              <w:t>ی</w:t>
            </w:r>
            <w:r w:rsidR="004E69A7" w:rsidRPr="00F552D8">
              <w:rPr>
                <w:rFonts w:eastAsia="Times New Roman"/>
                <w:sz w:val="24"/>
                <w:szCs w:val="24"/>
                <w:rtl/>
              </w:rPr>
              <w:t xml:space="preserve"> شده برا</w:t>
            </w:r>
            <w:r w:rsidR="004E69A7" w:rsidRPr="00F552D8">
              <w:rPr>
                <w:rFonts w:eastAsia="Times New Roman" w:hint="cs"/>
                <w:sz w:val="24"/>
                <w:szCs w:val="24"/>
                <w:rtl/>
              </w:rPr>
              <w:t>ی</w:t>
            </w:r>
            <w:r w:rsidR="004E69A7" w:rsidRPr="00F552D8">
              <w:rPr>
                <w:rFonts w:eastAsia="Times New Roman"/>
                <w:sz w:val="24"/>
                <w:szCs w:val="24"/>
                <w:rtl/>
              </w:rPr>
              <w:t xml:space="preserve"> کمک به ا</w:t>
            </w:r>
            <w:r w:rsidR="004E69A7" w:rsidRPr="00F552D8">
              <w:rPr>
                <w:rFonts w:eastAsia="Times New Roman" w:hint="cs"/>
                <w:sz w:val="24"/>
                <w:szCs w:val="24"/>
                <w:rtl/>
              </w:rPr>
              <w:t>ی</w:t>
            </w:r>
            <w:r w:rsidR="004E69A7" w:rsidRPr="00F552D8">
              <w:rPr>
                <w:rFonts w:eastAsia="Times New Roman" w:hint="eastAsia"/>
                <w:sz w:val="24"/>
                <w:szCs w:val="24"/>
                <w:rtl/>
              </w:rPr>
              <w:t>ن</w:t>
            </w:r>
            <w:r w:rsidR="004E69A7" w:rsidRPr="00F552D8">
              <w:rPr>
                <w:rFonts w:eastAsia="Times New Roman"/>
                <w:sz w:val="24"/>
                <w:szCs w:val="24"/>
                <w:rtl/>
              </w:rPr>
              <w:t xml:space="preserve"> فرآ</w:t>
            </w:r>
            <w:r w:rsidR="004E69A7" w:rsidRPr="00F552D8">
              <w:rPr>
                <w:rFonts w:eastAsia="Times New Roman" w:hint="cs"/>
                <w:sz w:val="24"/>
                <w:szCs w:val="24"/>
                <w:rtl/>
              </w:rPr>
              <w:t>ی</w:t>
            </w:r>
            <w:r w:rsidR="004E69A7" w:rsidRPr="00F552D8">
              <w:rPr>
                <w:rFonts w:eastAsia="Times New Roman" w:hint="eastAsia"/>
                <w:sz w:val="24"/>
                <w:szCs w:val="24"/>
                <w:rtl/>
              </w:rPr>
              <w:t>ند</w:t>
            </w:r>
            <w:r w:rsidR="004E69A7" w:rsidRPr="00F552D8">
              <w:rPr>
                <w:rFonts w:eastAsia="Times New Roman"/>
                <w:sz w:val="24"/>
                <w:szCs w:val="24"/>
                <w:rtl/>
              </w:rPr>
              <w:t xml:space="preserve"> را فراهم م</w:t>
            </w:r>
            <w:r w:rsidR="004E69A7" w:rsidRPr="00F552D8">
              <w:rPr>
                <w:rFonts w:eastAsia="Times New Roman" w:hint="cs"/>
                <w:sz w:val="24"/>
                <w:szCs w:val="24"/>
                <w:rtl/>
              </w:rPr>
              <w:t>ی</w:t>
            </w:r>
            <w:r w:rsidR="00660A76" w:rsidRPr="00F552D8">
              <w:rPr>
                <w:rFonts w:eastAsia="Times New Roman" w:hint="cs"/>
                <w:sz w:val="24"/>
                <w:szCs w:val="24"/>
                <w:rtl/>
              </w:rPr>
              <w:t>‌</w:t>
            </w:r>
            <w:r w:rsidR="004E69A7" w:rsidRPr="00F552D8">
              <w:rPr>
                <w:rFonts w:eastAsia="Times New Roman"/>
                <w:sz w:val="24"/>
                <w:szCs w:val="24"/>
                <w:rtl/>
              </w:rPr>
              <w:t>کند</w:t>
            </w:r>
            <w:r w:rsidR="004E69A7" w:rsidRPr="00F552D8">
              <w:rPr>
                <w:rFonts w:eastAsia="Times New Roman"/>
                <w:sz w:val="24"/>
                <w:szCs w:val="24"/>
              </w:rPr>
              <w:t>.</w:t>
            </w:r>
          </w:p>
        </w:tc>
      </w:tr>
      <w:tr w:rsidR="00A154E7" w:rsidRPr="00A154E7" w14:paraId="5AC2497E" w14:textId="77777777" w:rsidTr="004C63A8">
        <w:tc>
          <w:tcPr>
            <w:tcW w:w="2133" w:type="dxa"/>
            <w:shd w:val="clear" w:color="auto" w:fill="F2F9FC"/>
            <w:vAlign w:val="center"/>
          </w:tcPr>
          <w:p w14:paraId="242EE7CF" w14:textId="751054CE" w:rsidR="00B11F39" w:rsidRPr="00F552D8" w:rsidRDefault="004E69A7" w:rsidP="004E69A7">
            <w:pPr>
              <w:jc w:val="left"/>
              <w:rPr>
                <w:rFonts w:eastAsia="Times New Roman"/>
                <w:sz w:val="24"/>
                <w:szCs w:val="24"/>
                <w:rtl/>
              </w:rPr>
            </w:pPr>
            <w:r w:rsidRPr="00F552D8">
              <w:rPr>
                <w:rFonts w:eastAsia="Times New Roman"/>
                <w:sz w:val="24"/>
                <w:szCs w:val="24"/>
                <w:rtl/>
              </w:rPr>
              <w:t>اصول استوا</w:t>
            </w:r>
          </w:p>
        </w:tc>
        <w:tc>
          <w:tcPr>
            <w:tcW w:w="7370" w:type="dxa"/>
            <w:shd w:val="clear" w:color="auto" w:fill="F2F9FC"/>
            <w:vAlign w:val="center"/>
          </w:tcPr>
          <w:p w14:paraId="367FAAA5" w14:textId="3EC9BEA5" w:rsidR="00B11F39" w:rsidRPr="00F552D8" w:rsidRDefault="004E69A7" w:rsidP="004E69A7">
            <w:pPr>
              <w:jc w:val="left"/>
              <w:rPr>
                <w:rFonts w:eastAsia="Times New Roman"/>
                <w:sz w:val="24"/>
                <w:szCs w:val="24"/>
                <w:rtl/>
              </w:rPr>
            </w:pPr>
            <w:r w:rsidRPr="00F552D8">
              <w:rPr>
                <w:rFonts w:eastAsia="Times New Roman"/>
                <w:sz w:val="24"/>
                <w:szCs w:val="24"/>
                <w:rtl/>
              </w:rPr>
              <w:t>چارچوب مد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ر</w:t>
            </w:r>
            <w:r w:rsidRPr="00F552D8">
              <w:rPr>
                <w:rFonts w:eastAsia="Times New Roman" w:hint="cs"/>
                <w:sz w:val="24"/>
                <w:szCs w:val="24"/>
                <w:rtl/>
              </w:rPr>
              <w:t>ی</w:t>
            </w:r>
            <w:r w:rsidRPr="00F552D8">
              <w:rPr>
                <w:rFonts w:eastAsia="Times New Roman" w:hint="eastAsia"/>
                <w:sz w:val="24"/>
                <w:szCs w:val="24"/>
                <w:rtl/>
              </w:rPr>
              <w:t>سک</w:t>
            </w:r>
            <w:r w:rsidR="003E3DA4" w:rsidRPr="00F552D8">
              <w:rPr>
                <w:rFonts w:eastAsia="Times New Roman" w:hint="cs"/>
                <w:sz w:val="24"/>
                <w:szCs w:val="24"/>
                <w:rtl/>
              </w:rPr>
              <w:t xml:space="preserve">ی </w:t>
            </w:r>
            <w:r w:rsidRPr="00F552D8">
              <w:rPr>
                <w:rFonts w:eastAsia="Times New Roman"/>
                <w:sz w:val="24"/>
                <w:szCs w:val="24"/>
                <w:rtl/>
              </w:rPr>
              <w:t>که توسط مؤسسات مال</w:t>
            </w:r>
            <w:r w:rsidRPr="00F552D8">
              <w:rPr>
                <w:rFonts w:eastAsia="Times New Roman" w:hint="cs"/>
                <w:sz w:val="24"/>
                <w:szCs w:val="24"/>
                <w:rtl/>
              </w:rPr>
              <w:t>ی</w:t>
            </w:r>
            <w:r w:rsidRPr="00F552D8">
              <w:rPr>
                <w:rFonts w:eastAsia="Times New Roman"/>
                <w:sz w:val="24"/>
                <w:szCs w:val="24"/>
                <w:rtl/>
              </w:rPr>
              <w:t xml:space="preserve"> برا</w:t>
            </w:r>
            <w:r w:rsidRPr="00F552D8">
              <w:rPr>
                <w:rFonts w:eastAsia="Times New Roman" w:hint="cs"/>
                <w:sz w:val="24"/>
                <w:szCs w:val="24"/>
                <w:rtl/>
              </w:rPr>
              <w:t>ی</w:t>
            </w:r>
            <w:r w:rsidRPr="00F552D8">
              <w:rPr>
                <w:rFonts w:eastAsia="Times New Roman"/>
                <w:sz w:val="24"/>
                <w:szCs w:val="24"/>
                <w:rtl/>
              </w:rPr>
              <w:t xml:space="preserve"> تع</w:t>
            </w:r>
            <w:r w:rsidRPr="00F552D8">
              <w:rPr>
                <w:rFonts w:eastAsia="Times New Roman" w:hint="cs"/>
                <w:sz w:val="24"/>
                <w:szCs w:val="24"/>
                <w:rtl/>
              </w:rPr>
              <w:t>یی</w:t>
            </w:r>
            <w:r w:rsidRPr="00F552D8">
              <w:rPr>
                <w:rFonts w:eastAsia="Times New Roman" w:hint="eastAsia"/>
                <w:sz w:val="24"/>
                <w:szCs w:val="24"/>
                <w:rtl/>
              </w:rPr>
              <w:t>ن،</w:t>
            </w:r>
            <w:r w:rsidRPr="00F552D8">
              <w:rPr>
                <w:rFonts w:eastAsia="Times New Roman"/>
                <w:sz w:val="24"/>
                <w:szCs w:val="24"/>
                <w:rtl/>
              </w:rPr>
              <w:t xml:space="preserve"> 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و مد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ر</w:t>
            </w:r>
            <w:r w:rsidRPr="00F552D8">
              <w:rPr>
                <w:rFonts w:eastAsia="Times New Roman" w:hint="cs"/>
                <w:sz w:val="24"/>
                <w:szCs w:val="24"/>
                <w:rtl/>
              </w:rPr>
              <w:t>ی</w:t>
            </w:r>
            <w:r w:rsidRPr="00F552D8">
              <w:rPr>
                <w:rFonts w:eastAsia="Times New Roman" w:hint="eastAsia"/>
                <w:sz w:val="24"/>
                <w:szCs w:val="24"/>
                <w:rtl/>
              </w:rPr>
              <w:t>سک</w:t>
            </w:r>
            <w:r w:rsidRPr="00F552D8">
              <w:rPr>
                <w:rFonts w:eastAsia="Times New Roman"/>
                <w:sz w:val="24"/>
                <w:szCs w:val="24"/>
                <w:rtl/>
              </w:rPr>
              <w:t xml:space="preserve"> ز</w:t>
            </w:r>
            <w:r w:rsidRPr="00F552D8">
              <w:rPr>
                <w:rFonts w:eastAsia="Times New Roman" w:hint="cs"/>
                <w:sz w:val="24"/>
                <w:szCs w:val="24"/>
                <w:rtl/>
              </w:rPr>
              <w:t>ی</w:t>
            </w:r>
            <w:r w:rsidRPr="00F552D8">
              <w:rPr>
                <w:rFonts w:eastAsia="Times New Roman" w:hint="eastAsia"/>
                <w:sz w:val="24"/>
                <w:szCs w:val="24"/>
                <w:rtl/>
              </w:rPr>
              <w:t>ست</w:t>
            </w:r>
            <w:r w:rsidRPr="00F552D8">
              <w:rPr>
                <w:rFonts w:eastAsia="Times New Roman"/>
                <w:sz w:val="24"/>
                <w:szCs w:val="24"/>
                <w:rtl/>
              </w:rPr>
              <w:t xml:space="preserve"> مح</w:t>
            </w:r>
            <w:r w:rsidRPr="00F552D8">
              <w:rPr>
                <w:rFonts w:eastAsia="Times New Roman" w:hint="cs"/>
                <w:sz w:val="24"/>
                <w:szCs w:val="24"/>
                <w:rtl/>
              </w:rPr>
              <w:t>ی</w:t>
            </w:r>
            <w:r w:rsidRPr="00F552D8">
              <w:rPr>
                <w:rFonts w:eastAsia="Times New Roman" w:hint="eastAsia"/>
                <w:sz w:val="24"/>
                <w:szCs w:val="24"/>
                <w:rtl/>
              </w:rPr>
              <w:t>ط</w:t>
            </w:r>
            <w:r w:rsidRPr="00F552D8">
              <w:rPr>
                <w:rFonts w:eastAsia="Times New Roman" w:hint="cs"/>
                <w:sz w:val="24"/>
                <w:szCs w:val="24"/>
                <w:rtl/>
              </w:rPr>
              <w:t>ی</w:t>
            </w:r>
            <w:r w:rsidRPr="00F552D8">
              <w:rPr>
                <w:rFonts w:eastAsia="Times New Roman"/>
                <w:sz w:val="24"/>
                <w:szCs w:val="24"/>
                <w:rtl/>
              </w:rPr>
              <w:t xml:space="preserve"> و اجتماع</w:t>
            </w:r>
            <w:r w:rsidRPr="00F552D8">
              <w:rPr>
                <w:rFonts w:eastAsia="Times New Roman" w:hint="cs"/>
                <w:sz w:val="24"/>
                <w:szCs w:val="24"/>
                <w:rtl/>
              </w:rPr>
              <w:t>ی</w:t>
            </w:r>
            <w:r w:rsidRPr="00F552D8">
              <w:rPr>
                <w:rFonts w:eastAsia="Times New Roman"/>
                <w:sz w:val="24"/>
                <w:szCs w:val="24"/>
                <w:rtl/>
              </w:rPr>
              <w:t xml:space="preserve"> در پروژه</w:t>
            </w:r>
            <w:r w:rsidR="003E3DA4" w:rsidRPr="00F552D8">
              <w:rPr>
                <w:rFonts w:eastAsia="Times New Roman" w:hint="cs"/>
                <w:sz w:val="24"/>
                <w:szCs w:val="24"/>
                <w:rtl/>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توسعه</w:t>
            </w:r>
            <w:r w:rsidR="003E3DA4" w:rsidRPr="00F552D8">
              <w:rPr>
                <w:rFonts w:eastAsia="Times New Roman" w:hint="cs"/>
                <w:sz w:val="24"/>
                <w:szCs w:val="24"/>
                <w:rtl/>
              </w:rPr>
              <w:t>،</w:t>
            </w:r>
            <w:r w:rsidRPr="00F552D8">
              <w:rPr>
                <w:rFonts w:eastAsia="Times New Roman"/>
                <w:sz w:val="24"/>
                <w:szCs w:val="24"/>
                <w:rtl/>
              </w:rPr>
              <w:t xml:space="preserve"> پذ</w:t>
            </w:r>
            <w:r w:rsidRPr="00F552D8">
              <w:rPr>
                <w:rFonts w:eastAsia="Times New Roman" w:hint="cs"/>
                <w:sz w:val="24"/>
                <w:szCs w:val="24"/>
                <w:rtl/>
              </w:rPr>
              <w:t>ی</w:t>
            </w:r>
            <w:r w:rsidRPr="00F552D8">
              <w:rPr>
                <w:rFonts w:eastAsia="Times New Roman" w:hint="eastAsia"/>
                <w:sz w:val="24"/>
                <w:szCs w:val="24"/>
                <w:rtl/>
              </w:rPr>
              <w:t>رفته</w:t>
            </w:r>
            <w:r w:rsidRPr="00F552D8">
              <w:rPr>
                <w:rFonts w:eastAsia="Times New Roman"/>
                <w:sz w:val="24"/>
                <w:szCs w:val="24"/>
                <w:rtl/>
              </w:rPr>
              <w:t xml:space="preserve"> شده، ارائه </w:t>
            </w:r>
            <w:r w:rsidR="003E3DA4" w:rsidRPr="00F552D8">
              <w:rPr>
                <w:rFonts w:eastAsia="Times New Roman" w:hint="cs"/>
                <w:sz w:val="24"/>
                <w:szCs w:val="24"/>
                <w:rtl/>
              </w:rPr>
              <w:t>می</w:t>
            </w:r>
            <w:r w:rsidR="003E3DA4" w:rsidRPr="00F552D8">
              <w:rPr>
                <w:rFonts w:eastAsia="Times New Roman"/>
                <w:sz w:val="24"/>
                <w:szCs w:val="24"/>
                <w:rtl/>
              </w:rPr>
              <w:softHyphen/>
            </w:r>
            <w:r w:rsidR="003E3DA4" w:rsidRPr="00F552D8">
              <w:rPr>
                <w:rFonts w:eastAsia="Times New Roman" w:hint="cs"/>
                <w:sz w:val="24"/>
                <w:szCs w:val="24"/>
                <w:rtl/>
              </w:rPr>
              <w:t>نماید</w:t>
            </w:r>
            <w:r w:rsidRPr="00F552D8">
              <w:rPr>
                <w:rFonts w:eastAsia="Times New Roman"/>
                <w:sz w:val="24"/>
                <w:szCs w:val="24"/>
                <w:rtl/>
              </w:rPr>
              <w:t>. اساساً در نظر گرفته شده است که حداقل استاندارد</w:t>
            </w:r>
            <w:r w:rsidRPr="00F552D8">
              <w:rPr>
                <w:rFonts w:eastAsia="Times New Roman" w:hint="cs"/>
                <w:sz w:val="24"/>
                <w:szCs w:val="24"/>
                <w:rtl/>
              </w:rPr>
              <w:t>ی</w:t>
            </w:r>
            <w:r w:rsidRPr="00F552D8">
              <w:rPr>
                <w:rFonts w:eastAsia="Times New Roman"/>
                <w:sz w:val="24"/>
                <w:szCs w:val="24"/>
                <w:rtl/>
              </w:rPr>
              <w:t xml:space="preserve"> را برا</w:t>
            </w:r>
            <w:r w:rsidRPr="00F552D8">
              <w:rPr>
                <w:rFonts w:eastAsia="Times New Roman" w:hint="cs"/>
                <w:sz w:val="24"/>
                <w:szCs w:val="24"/>
                <w:rtl/>
              </w:rPr>
              <w:t>ی</w:t>
            </w:r>
            <w:r w:rsidRPr="00F552D8">
              <w:rPr>
                <w:rFonts w:eastAsia="Times New Roman"/>
                <w:sz w:val="24"/>
                <w:szCs w:val="24"/>
                <w:rtl/>
              </w:rPr>
              <w:t xml:space="preserve"> بررس</w:t>
            </w:r>
            <w:r w:rsidRPr="00F552D8">
              <w:rPr>
                <w:rFonts w:eastAsia="Times New Roman" w:hint="cs"/>
                <w:sz w:val="24"/>
                <w:szCs w:val="24"/>
                <w:rtl/>
              </w:rPr>
              <w:t>ی</w:t>
            </w:r>
            <w:r w:rsidRPr="00F552D8">
              <w:rPr>
                <w:rFonts w:eastAsia="Times New Roman"/>
                <w:sz w:val="24"/>
                <w:szCs w:val="24"/>
                <w:rtl/>
              </w:rPr>
              <w:t xml:space="preserve"> و نظارت لازم برا</w:t>
            </w:r>
            <w:r w:rsidRPr="00F552D8">
              <w:rPr>
                <w:rFonts w:eastAsia="Times New Roman" w:hint="cs"/>
                <w:sz w:val="24"/>
                <w:szCs w:val="24"/>
                <w:rtl/>
              </w:rPr>
              <w:t>ی</w:t>
            </w:r>
            <w:r w:rsidRPr="00F552D8">
              <w:rPr>
                <w:rFonts w:eastAsia="Times New Roman"/>
                <w:sz w:val="24"/>
                <w:szCs w:val="24"/>
                <w:rtl/>
              </w:rPr>
              <w:t xml:space="preserve"> حما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از تصم</w:t>
            </w:r>
            <w:r w:rsidRPr="00F552D8">
              <w:rPr>
                <w:rFonts w:eastAsia="Times New Roman" w:hint="cs"/>
                <w:sz w:val="24"/>
                <w:szCs w:val="24"/>
                <w:rtl/>
              </w:rPr>
              <w:t>ی</w:t>
            </w:r>
            <w:r w:rsidRPr="00F552D8">
              <w:rPr>
                <w:rFonts w:eastAsia="Times New Roman" w:hint="eastAsia"/>
                <w:sz w:val="24"/>
                <w:szCs w:val="24"/>
                <w:rtl/>
              </w:rPr>
              <w:t>م</w:t>
            </w:r>
            <w:r w:rsidR="00B64980" w:rsidRPr="00F552D8">
              <w:rPr>
                <w:rFonts w:eastAsia="Times New Roman"/>
                <w:sz w:val="24"/>
                <w:szCs w:val="24"/>
              </w:rPr>
              <w:softHyphen/>
            </w:r>
            <w:r w:rsidRPr="00F552D8">
              <w:rPr>
                <w:rFonts w:eastAsia="Times New Roman"/>
                <w:sz w:val="24"/>
                <w:szCs w:val="24"/>
                <w:rtl/>
              </w:rPr>
              <w:t>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sz w:val="24"/>
                <w:szCs w:val="24"/>
                <w:rtl/>
              </w:rPr>
              <w:t xml:space="preserve"> مسئولا</w:t>
            </w:r>
            <w:r w:rsidRPr="00F552D8">
              <w:rPr>
                <w:rFonts w:eastAsia="Times New Roman" w:hint="eastAsia"/>
                <w:sz w:val="24"/>
                <w:szCs w:val="24"/>
                <w:rtl/>
              </w:rPr>
              <w:t>نه</w:t>
            </w:r>
            <w:r w:rsidRPr="00F552D8">
              <w:rPr>
                <w:rFonts w:eastAsia="Times New Roman"/>
                <w:sz w:val="24"/>
                <w:szCs w:val="24"/>
                <w:rtl/>
              </w:rPr>
              <w:t xml:space="preserve"> در مورد ر</w:t>
            </w:r>
            <w:r w:rsidRPr="00F552D8">
              <w:rPr>
                <w:rFonts w:eastAsia="Times New Roman" w:hint="cs"/>
                <w:sz w:val="24"/>
                <w:szCs w:val="24"/>
                <w:rtl/>
              </w:rPr>
              <w:t>ی</w:t>
            </w:r>
            <w:r w:rsidRPr="00F552D8">
              <w:rPr>
                <w:rFonts w:eastAsia="Times New Roman" w:hint="eastAsia"/>
                <w:sz w:val="24"/>
                <w:szCs w:val="24"/>
                <w:rtl/>
              </w:rPr>
              <w:t>سک</w:t>
            </w:r>
            <w:r w:rsidRPr="00F552D8">
              <w:rPr>
                <w:rFonts w:eastAsia="Times New Roman"/>
                <w:sz w:val="24"/>
                <w:szCs w:val="24"/>
                <w:rtl/>
              </w:rPr>
              <w:t xml:space="preserve"> ارائه کند.</w:t>
            </w:r>
          </w:p>
        </w:tc>
      </w:tr>
      <w:tr w:rsidR="00A154E7" w:rsidRPr="00A154E7" w14:paraId="03216843" w14:textId="77777777" w:rsidTr="004C63A8">
        <w:tc>
          <w:tcPr>
            <w:tcW w:w="2133" w:type="dxa"/>
            <w:shd w:val="clear" w:color="auto" w:fill="F2F9FC"/>
            <w:vAlign w:val="center"/>
          </w:tcPr>
          <w:p w14:paraId="1605A2AC" w14:textId="0E785A68" w:rsidR="004E69A7" w:rsidRPr="00F552D8" w:rsidRDefault="004E69A7" w:rsidP="004E69A7">
            <w:pPr>
              <w:jc w:val="left"/>
              <w:rPr>
                <w:rFonts w:eastAsia="Times New Roman"/>
                <w:sz w:val="24"/>
                <w:szCs w:val="24"/>
                <w:rtl/>
              </w:rPr>
            </w:pPr>
            <w:r w:rsidRPr="00F552D8">
              <w:rPr>
                <w:rFonts w:eastAsia="Times New Roman"/>
                <w:sz w:val="24"/>
                <w:szCs w:val="24"/>
                <w:rtl/>
              </w:rPr>
              <w:t>پروتکل گازها</w:t>
            </w:r>
            <w:r w:rsidRPr="00F552D8">
              <w:rPr>
                <w:rFonts w:eastAsia="Times New Roman" w:hint="cs"/>
                <w:sz w:val="24"/>
                <w:szCs w:val="24"/>
                <w:rtl/>
              </w:rPr>
              <w:t>ی</w:t>
            </w:r>
            <w:r w:rsidRPr="00F552D8">
              <w:rPr>
                <w:rFonts w:eastAsia="Times New Roman"/>
                <w:sz w:val="24"/>
                <w:szCs w:val="24"/>
                <w:rtl/>
              </w:rPr>
              <w:t xml:space="preserve"> گلخانه</w:t>
            </w:r>
            <w:r w:rsidR="00B64980" w:rsidRPr="00F552D8">
              <w:rPr>
                <w:rFonts w:eastAsia="Times New Roman" w:hint="cs"/>
                <w:sz w:val="24"/>
                <w:szCs w:val="24"/>
                <w:rtl/>
                <w:lang w:bidi="fa-IR"/>
              </w:rPr>
              <w:t>‌</w:t>
            </w:r>
            <w:r w:rsidR="00B64980" w:rsidRPr="00F552D8">
              <w:rPr>
                <w:rFonts w:eastAsia="Times New Roman" w:cs="Times New Roman"/>
                <w:sz w:val="24"/>
                <w:szCs w:val="24"/>
                <w:cs/>
                <w:lang w:bidi="fa-IR"/>
              </w:rPr>
              <w:t>‎‎</w:t>
            </w:r>
            <w:r w:rsidRPr="00F552D8">
              <w:rPr>
                <w:rFonts w:eastAsia="Times New Roman"/>
                <w:sz w:val="24"/>
                <w:szCs w:val="24"/>
                <w:rtl/>
              </w:rPr>
              <w:t>ا</w:t>
            </w:r>
            <w:r w:rsidRPr="00F552D8">
              <w:rPr>
                <w:rFonts w:eastAsia="Times New Roman" w:hint="cs"/>
                <w:sz w:val="24"/>
                <w:szCs w:val="24"/>
                <w:rtl/>
              </w:rPr>
              <w:t>ی</w:t>
            </w:r>
          </w:p>
        </w:tc>
        <w:tc>
          <w:tcPr>
            <w:tcW w:w="7370" w:type="dxa"/>
            <w:shd w:val="clear" w:color="auto" w:fill="F2F9FC"/>
            <w:vAlign w:val="center"/>
          </w:tcPr>
          <w:p w14:paraId="713E6E7B" w14:textId="4A258DB5" w:rsidR="004E69A7" w:rsidRPr="00F552D8" w:rsidRDefault="004E69A7" w:rsidP="004E69A7">
            <w:pPr>
              <w:jc w:val="left"/>
              <w:rPr>
                <w:rFonts w:eastAsia="Times New Roman"/>
                <w:sz w:val="24"/>
                <w:szCs w:val="24"/>
                <w:rtl/>
              </w:rPr>
            </w:pPr>
            <w:r w:rsidRPr="00F552D8">
              <w:rPr>
                <w:rFonts w:eastAsia="Times New Roman"/>
                <w:sz w:val="24"/>
                <w:szCs w:val="24"/>
                <w:rtl/>
              </w:rPr>
              <w:t>چارچوب و ابزار 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برا</w:t>
            </w:r>
            <w:r w:rsidRPr="00F552D8">
              <w:rPr>
                <w:rFonts w:eastAsia="Times New Roman" w:hint="cs"/>
                <w:sz w:val="24"/>
                <w:szCs w:val="24"/>
                <w:rtl/>
              </w:rPr>
              <w:t>ی</w:t>
            </w:r>
            <w:r w:rsidRPr="00F552D8">
              <w:rPr>
                <w:rFonts w:eastAsia="Times New Roman"/>
                <w:sz w:val="24"/>
                <w:szCs w:val="24"/>
                <w:rtl/>
              </w:rPr>
              <w:t xml:space="preserve"> شرکت</w:t>
            </w:r>
            <w:r w:rsidRPr="00F552D8">
              <w:rPr>
                <w:rFonts w:eastAsia="Times New Roman"/>
                <w:sz w:val="24"/>
                <w:szCs w:val="24"/>
                <w:cs/>
              </w:rPr>
              <w:t>‎</w:t>
            </w:r>
            <w:r w:rsidRPr="00F552D8">
              <w:rPr>
                <w:rFonts w:eastAsia="Times New Roman"/>
                <w:sz w:val="24"/>
                <w:szCs w:val="24"/>
                <w:rtl/>
              </w:rPr>
              <w:t>ها فراهم م</w:t>
            </w:r>
            <w:r w:rsidRPr="00F552D8">
              <w:rPr>
                <w:rFonts w:eastAsia="Times New Roman" w:hint="cs"/>
                <w:sz w:val="24"/>
                <w:szCs w:val="24"/>
                <w:rtl/>
              </w:rPr>
              <w:t>ی‌</w:t>
            </w:r>
            <w:r w:rsidRPr="00F552D8">
              <w:rPr>
                <w:rFonts w:eastAsia="Times New Roman" w:hint="eastAsia"/>
                <w:sz w:val="24"/>
                <w:szCs w:val="24"/>
                <w:rtl/>
              </w:rPr>
              <w:t>کند</w:t>
            </w:r>
            <w:r w:rsidRPr="00F552D8">
              <w:rPr>
                <w:rFonts w:eastAsia="Times New Roman"/>
                <w:sz w:val="24"/>
                <w:szCs w:val="24"/>
                <w:rtl/>
              </w:rPr>
              <w:t xml:space="preserve"> که </w:t>
            </w:r>
            <w:r w:rsidR="00164720" w:rsidRPr="00F552D8">
              <w:rPr>
                <w:rFonts w:eastAsia="Times New Roman" w:hint="cs"/>
                <w:sz w:val="24"/>
                <w:szCs w:val="24"/>
                <w:rtl/>
              </w:rPr>
              <w:t>تاثیر</w:t>
            </w:r>
            <w:r w:rsidRPr="00F552D8">
              <w:rPr>
                <w:rFonts w:eastAsia="Times New Roman"/>
                <w:sz w:val="24"/>
                <w:szCs w:val="24"/>
                <w:rtl/>
              </w:rPr>
              <w:t xml:space="preserve"> کربن خود را بر حسب حوزه‌ها</w:t>
            </w:r>
            <w:r w:rsidR="00164720" w:rsidRPr="00F552D8">
              <w:rPr>
                <w:rFonts w:eastAsia="Times New Roman" w:hint="cs"/>
                <w:sz w:val="24"/>
                <w:szCs w:val="24"/>
                <w:rtl/>
              </w:rPr>
              <w:t xml:space="preserve"> و </w:t>
            </w:r>
            <w:r w:rsidRPr="00F552D8">
              <w:rPr>
                <w:rFonts w:eastAsia="Times New Roman"/>
                <w:sz w:val="24"/>
                <w:szCs w:val="24"/>
                <w:rtl/>
              </w:rPr>
              <w:t>انتشار گازها</w:t>
            </w:r>
            <w:r w:rsidRPr="00F552D8">
              <w:rPr>
                <w:rFonts w:eastAsia="Times New Roman" w:hint="cs"/>
                <w:sz w:val="24"/>
                <w:szCs w:val="24"/>
                <w:rtl/>
              </w:rPr>
              <w:t>ی</w:t>
            </w:r>
            <w:r w:rsidRPr="00F552D8">
              <w:rPr>
                <w:rFonts w:eastAsia="Times New Roman"/>
                <w:sz w:val="24"/>
                <w:szCs w:val="24"/>
                <w:rtl/>
              </w:rPr>
              <w:t xml:space="preserve"> گلخانه‌ا</w:t>
            </w:r>
            <w:r w:rsidRPr="00F552D8">
              <w:rPr>
                <w:rFonts w:eastAsia="Times New Roman" w:hint="cs"/>
                <w:sz w:val="24"/>
                <w:szCs w:val="24"/>
                <w:rtl/>
              </w:rPr>
              <w:t>ی</w:t>
            </w:r>
            <w:r w:rsidRPr="00F552D8">
              <w:rPr>
                <w:rFonts w:eastAsia="Times New Roman"/>
                <w:sz w:val="24"/>
                <w:szCs w:val="24"/>
                <w:rtl/>
              </w:rPr>
              <w:t xml:space="preserve"> اندازه‌گ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sz w:val="24"/>
                <w:szCs w:val="24"/>
                <w:rtl/>
              </w:rPr>
              <w:t xml:space="preserve"> </w:t>
            </w:r>
            <w:r w:rsidR="00164720" w:rsidRPr="00F552D8">
              <w:rPr>
                <w:rFonts w:eastAsia="Times New Roman" w:hint="cs"/>
                <w:sz w:val="24"/>
                <w:szCs w:val="24"/>
                <w:rtl/>
              </w:rPr>
              <w:t>نمایند</w:t>
            </w:r>
            <w:r w:rsidRPr="00F552D8">
              <w:rPr>
                <w:rFonts w:eastAsia="Times New Roman"/>
                <w:sz w:val="24"/>
                <w:szCs w:val="24"/>
                <w:rtl/>
              </w:rPr>
              <w:t>.</w:t>
            </w:r>
          </w:p>
        </w:tc>
      </w:tr>
      <w:tr w:rsidR="00A154E7" w:rsidRPr="00A154E7" w14:paraId="1F6D4B44" w14:textId="77777777" w:rsidTr="004C63A8">
        <w:tc>
          <w:tcPr>
            <w:tcW w:w="2133" w:type="dxa"/>
            <w:shd w:val="clear" w:color="auto" w:fill="F2F9FC"/>
            <w:vAlign w:val="center"/>
          </w:tcPr>
          <w:p w14:paraId="587BCCE8" w14:textId="45F920AE" w:rsidR="004E69A7" w:rsidRPr="00F552D8" w:rsidRDefault="004D3656" w:rsidP="004E69A7">
            <w:pPr>
              <w:jc w:val="left"/>
              <w:rPr>
                <w:rFonts w:eastAsia="Times New Roman"/>
                <w:sz w:val="24"/>
                <w:szCs w:val="24"/>
                <w:rtl/>
              </w:rPr>
            </w:pPr>
            <w:r w:rsidRPr="00F552D8">
              <w:rPr>
                <w:rFonts w:eastAsia="Times New Roman" w:hint="cs"/>
                <w:sz w:val="24"/>
                <w:szCs w:val="24"/>
                <w:rtl/>
              </w:rPr>
              <w:t>محک کسب و کار متناسب با آینده</w:t>
            </w:r>
            <w:r w:rsidRPr="00F552D8">
              <w:rPr>
                <w:rStyle w:val="FootnoteReference"/>
                <w:rFonts w:eastAsia="Times New Roman"/>
                <w:sz w:val="24"/>
                <w:szCs w:val="24"/>
                <w:rtl/>
              </w:rPr>
              <w:footnoteReference w:id="117"/>
            </w:r>
          </w:p>
        </w:tc>
        <w:tc>
          <w:tcPr>
            <w:tcW w:w="7370" w:type="dxa"/>
            <w:shd w:val="clear" w:color="auto" w:fill="F2F9FC"/>
            <w:vAlign w:val="center"/>
          </w:tcPr>
          <w:p w14:paraId="2070B8C6" w14:textId="49D00CD9" w:rsidR="004E69A7" w:rsidRPr="00F552D8" w:rsidRDefault="004E69A7" w:rsidP="004E69A7">
            <w:pPr>
              <w:jc w:val="left"/>
              <w:rPr>
                <w:rFonts w:eastAsia="Times New Roman"/>
                <w:sz w:val="24"/>
                <w:szCs w:val="24"/>
                <w:rtl/>
              </w:rPr>
            </w:pPr>
            <w:r w:rsidRPr="00F552D8">
              <w:rPr>
                <w:rFonts w:eastAsia="Times New Roman" w:hint="eastAsia"/>
                <w:sz w:val="24"/>
                <w:szCs w:val="24"/>
                <w:rtl/>
              </w:rPr>
              <w:t>مجموعه</w:t>
            </w:r>
            <w:r w:rsidR="004D3656" w:rsidRPr="00F552D8">
              <w:rPr>
                <w:rFonts w:eastAsia="Times New Roman" w:hint="eastAsia"/>
                <w:sz w:val="24"/>
                <w:szCs w:val="24"/>
              </w:rPr>
              <w:t>‌</w:t>
            </w:r>
            <w:r w:rsidRPr="00F552D8">
              <w:rPr>
                <w:rFonts w:eastAsia="Times New Roman"/>
                <w:sz w:val="24"/>
                <w:szCs w:val="24"/>
                <w:rtl/>
              </w:rPr>
              <w:t>ا</w:t>
            </w:r>
            <w:r w:rsidRPr="00F552D8">
              <w:rPr>
                <w:rFonts w:eastAsia="Times New Roman" w:hint="cs"/>
                <w:sz w:val="24"/>
                <w:szCs w:val="24"/>
                <w:rtl/>
              </w:rPr>
              <w:t>ی</w:t>
            </w:r>
            <w:r w:rsidRPr="00F552D8">
              <w:rPr>
                <w:rFonts w:eastAsia="Times New Roman"/>
                <w:sz w:val="24"/>
                <w:szCs w:val="24"/>
                <w:rtl/>
              </w:rPr>
              <w:t xml:space="preserve"> از شاخ</w:t>
            </w:r>
            <w:r w:rsidR="004D3656" w:rsidRPr="00F552D8">
              <w:rPr>
                <w:rFonts w:eastAsia="Times New Roman" w:hint="cs"/>
                <w:sz w:val="24"/>
                <w:szCs w:val="24"/>
                <w:rtl/>
              </w:rPr>
              <w:t>ص</w:t>
            </w:r>
            <w:r w:rsidR="004D3656" w:rsidRPr="00F552D8">
              <w:rPr>
                <w:rFonts w:eastAsia="Times New Roman" w:cs="Times New Roman"/>
                <w:sz w:val="24"/>
                <w:szCs w:val="24"/>
                <w:cs/>
              </w:rPr>
              <w:t>‎</w:t>
            </w:r>
            <w:r w:rsidR="004D3656" w:rsidRPr="00F552D8">
              <w:rPr>
                <w:rFonts w:eastAsia="Times New Roman" w:hint="cs"/>
                <w:sz w:val="24"/>
                <w:szCs w:val="24"/>
                <w:rtl/>
              </w:rPr>
              <w:t>ه</w:t>
            </w:r>
            <w:r w:rsidRPr="00F552D8">
              <w:rPr>
                <w:rFonts w:eastAsia="Times New Roman"/>
                <w:sz w:val="24"/>
                <w:szCs w:val="24"/>
                <w:rtl/>
              </w:rPr>
              <w:t xml:space="preserve">ا را </w:t>
            </w:r>
            <w:r w:rsidR="007D6775" w:rsidRPr="00F552D8">
              <w:rPr>
                <w:rFonts w:eastAsia="Times New Roman" w:hint="cs"/>
                <w:sz w:val="24"/>
                <w:szCs w:val="24"/>
                <w:rtl/>
              </w:rPr>
              <w:t>جهت</w:t>
            </w:r>
            <w:r w:rsidRPr="00F552D8">
              <w:rPr>
                <w:rFonts w:eastAsia="Times New Roman"/>
                <w:sz w:val="24"/>
                <w:szCs w:val="24"/>
                <w:rtl/>
              </w:rPr>
              <w:t xml:space="preserve"> حما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از شرکت</w:t>
            </w:r>
            <w:r w:rsidR="007D6775" w:rsidRPr="00F552D8">
              <w:rPr>
                <w:rFonts w:eastAsia="Times New Roman" w:hint="cs"/>
                <w:sz w:val="24"/>
                <w:szCs w:val="24"/>
                <w:rtl/>
              </w:rPr>
              <w:t>‌</w:t>
            </w:r>
            <w:r w:rsidRPr="00F552D8">
              <w:rPr>
                <w:rFonts w:eastAsia="Times New Roman"/>
                <w:sz w:val="24"/>
                <w:szCs w:val="24"/>
                <w:rtl/>
              </w:rPr>
              <w:t>ها در تع</w:t>
            </w:r>
            <w:r w:rsidRPr="00F552D8">
              <w:rPr>
                <w:rFonts w:eastAsia="Times New Roman" w:hint="cs"/>
                <w:sz w:val="24"/>
                <w:szCs w:val="24"/>
                <w:rtl/>
              </w:rPr>
              <w:t>یی</w:t>
            </w:r>
            <w:r w:rsidRPr="00F552D8">
              <w:rPr>
                <w:rFonts w:eastAsia="Times New Roman" w:hint="eastAsia"/>
                <w:sz w:val="24"/>
                <w:szCs w:val="24"/>
                <w:rtl/>
              </w:rPr>
              <w:t>ن</w:t>
            </w:r>
            <w:r w:rsidRPr="00F552D8">
              <w:rPr>
                <w:rFonts w:eastAsia="Times New Roman"/>
                <w:sz w:val="24"/>
                <w:szCs w:val="24"/>
                <w:rtl/>
              </w:rPr>
              <w:t xml:space="preserve"> شکاف ب</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عملکرد فعل</w:t>
            </w:r>
            <w:r w:rsidRPr="00F552D8">
              <w:rPr>
                <w:rFonts w:eastAsia="Times New Roman" w:hint="cs"/>
                <w:sz w:val="24"/>
                <w:szCs w:val="24"/>
                <w:rtl/>
              </w:rPr>
              <w:t>ی</w:t>
            </w:r>
            <w:r w:rsidRPr="00F552D8">
              <w:rPr>
                <w:rFonts w:eastAsia="Times New Roman"/>
                <w:sz w:val="24"/>
                <w:szCs w:val="24"/>
                <w:rtl/>
              </w:rPr>
              <w:t xml:space="preserve"> و جا</w:t>
            </w:r>
            <w:r w:rsidRPr="00F552D8">
              <w:rPr>
                <w:rFonts w:eastAsia="Times New Roman" w:hint="cs"/>
                <w:sz w:val="24"/>
                <w:szCs w:val="24"/>
                <w:rtl/>
              </w:rPr>
              <w:t>یی</w:t>
            </w:r>
            <w:r w:rsidRPr="00F552D8">
              <w:rPr>
                <w:rFonts w:eastAsia="Times New Roman"/>
                <w:sz w:val="24"/>
                <w:szCs w:val="24"/>
                <w:rtl/>
              </w:rPr>
              <w:t xml:space="preserve"> که عملکرد آنها با</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در رابطه با آستانه (ها) کل</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hint="cs"/>
                <w:sz w:val="24"/>
                <w:szCs w:val="24"/>
                <w:rtl/>
              </w:rPr>
              <w:t>ی</w:t>
            </w:r>
            <w:r w:rsidRPr="00F552D8">
              <w:rPr>
                <w:rFonts w:eastAsia="Times New Roman"/>
                <w:sz w:val="24"/>
                <w:szCs w:val="24"/>
                <w:rtl/>
              </w:rPr>
              <w:t xml:space="preserve"> باشد، ارائه </w:t>
            </w:r>
            <w:r w:rsidR="007D6775" w:rsidRPr="00F552D8">
              <w:rPr>
                <w:rFonts w:eastAsia="Times New Roman" w:hint="cs"/>
                <w:sz w:val="24"/>
                <w:szCs w:val="24"/>
                <w:rtl/>
              </w:rPr>
              <w:t>می</w:t>
            </w:r>
            <w:r w:rsidR="007D6775" w:rsidRPr="00F552D8">
              <w:rPr>
                <w:rFonts w:eastAsia="Times New Roman" w:cs="Times New Roman"/>
                <w:sz w:val="24"/>
                <w:szCs w:val="24"/>
                <w:cs/>
              </w:rPr>
              <w:t>‎</w:t>
            </w:r>
            <w:r w:rsidR="007D6775" w:rsidRPr="00F552D8">
              <w:rPr>
                <w:rFonts w:eastAsia="Times New Roman" w:hint="cs"/>
                <w:sz w:val="24"/>
                <w:szCs w:val="24"/>
                <w:rtl/>
              </w:rPr>
              <w:t>کند</w:t>
            </w:r>
            <w:r w:rsidRPr="00F552D8">
              <w:rPr>
                <w:rFonts w:eastAsia="Times New Roman"/>
                <w:sz w:val="24"/>
                <w:szCs w:val="24"/>
                <w:rtl/>
              </w:rPr>
              <w:t>.</w:t>
            </w:r>
          </w:p>
        </w:tc>
      </w:tr>
      <w:tr w:rsidR="00A154E7" w:rsidRPr="00A154E7" w14:paraId="2CB3E27F" w14:textId="77777777" w:rsidTr="004C63A8">
        <w:tc>
          <w:tcPr>
            <w:tcW w:w="2133" w:type="dxa"/>
            <w:shd w:val="clear" w:color="auto" w:fill="F2F9FC"/>
            <w:vAlign w:val="center"/>
          </w:tcPr>
          <w:p w14:paraId="3B4F965D" w14:textId="11277D0B" w:rsidR="004E69A7" w:rsidRPr="00F552D8" w:rsidRDefault="004E69A7" w:rsidP="004E69A7">
            <w:pPr>
              <w:jc w:val="left"/>
              <w:rPr>
                <w:rFonts w:eastAsia="Times New Roman"/>
                <w:sz w:val="24"/>
                <w:szCs w:val="24"/>
                <w:rtl/>
              </w:rPr>
            </w:pPr>
            <w:r w:rsidRPr="00F552D8">
              <w:rPr>
                <w:rFonts w:eastAsia="Times New Roman"/>
                <w:sz w:val="24"/>
                <w:szCs w:val="24"/>
                <w:rtl/>
              </w:rPr>
              <w:t>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تاث</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sz w:val="24"/>
                <w:szCs w:val="24"/>
                <w:rtl/>
              </w:rPr>
              <w:t xml:space="preserve"> حقوق بشر</w:t>
            </w:r>
            <w:r w:rsidR="00884AA0" w:rsidRPr="00F552D8">
              <w:rPr>
                <w:rStyle w:val="FootnoteReference"/>
                <w:rFonts w:eastAsia="Times New Roman"/>
                <w:sz w:val="24"/>
                <w:szCs w:val="24"/>
                <w:rtl/>
              </w:rPr>
              <w:footnoteReference w:id="118"/>
            </w:r>
            <w:r w:rsidRPr="00F552D8">
              <w:rPr>
                <w:rFonts w:eastAsia="Times New Roman"/>
                <w:sz w:val="24"/>
                <w:szCs w:val="24"/>
                <w:rtl/>
              </w:rPr>
              <w:t xml:space="preserve"> </w:t>
            </w:r>
          </w:p>
        </w:tc>
        <w:tc>
          <w:tcPr>
            <w:tcW w:w="7370" w:type="dxa"/>
            <w:shd w:val="clear" w:color="auto" w:fill="F2F9FC"/>
            <w:vAlign w:val="center"/>
          </w:tcPr>
          <w:p w14:paraId="77485363" w14:textId="4C11BE23" w:rsidR="004E69A7" w:rsidRPr="00F552D8" w:rsidRDefault="004E69A7" w:rsidP="004E69A7">
            <w:pPr>
              <w:jc w:val="left"/>
              <w:rPr>
                <w:rFonts w:eastAsia="Times New Roman"/>
                <w:sz w:val="24"/>
                <w:szCs w:val="24"/>
                <w:rtl/>
              </w:rPr>
            </w:pPr>
            <w:r w:rsidRPr="00F552D8">
              <w:rPr>
                <w:rFonts w:eastAsia="Times New Roman" w:hint="eastAsia"/>
                <w:sz w:val="24"/>
                <w:szCs w:val="24"/>
                <w:rtl/>
              </w:rPr>
              <w:t>رهنمودها،</w:t>
            </w:r>
            <w:r w:rsidRPr="00F552D8">
              <w:rPr>
                <w:rFonts w:eastAsia="Times New Roman"/>
                <w:sz w:val="24"/>
                <w:szCs w:val="24"/>
                <w:rtl/>
              </w:rPr>
              <w:t xml:space="preserve"> مثال‌ها</w:t>
            </w:r>
            <w:r w:rsidRPr="00F552D8">
              <w:rPr>
                <w:rFonts w:eastAsia="Times New Roman" w:hint="cs"/>
                <w:sz w:val="24"/>
                <w:szCs w:val="24"/>
                <w:rtl/>
              </w:rPr>
              <w:t>ی</w:t>
            </w:r>
            <w:r w:rsidRPr="00F552D8">
              <w:rPr>
                <w:rFonts w:eastAsia="Times New Roman"/>
                <w:sz w:val="24"/>
                <w:szCs w:val="24"/>
                <w:rtl/>
              </w:rPr>
              <w:t xml:space="preserve"> عمل</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سطوح و مراحل </w:t>
            </w:r>
            <w:r w:rsidR="00884AA0" w:rsidRPr="00F552D8">
              <w:rPr>
                <w:rFonts w:eastAsia="Times New Roman" w:hint="cs"/>
                <w:sz w:val="24"/>
                <w:szCs w:val="24"/>
                <w:rtl/>
              </w:rPr>
              <w:t>ارزیابی تاثیر حقوق بشر</w:t>
            </w:r>
            <w:r w:rsidRPr="00F552D8">
              <w:rPr>
                <w:rFonts w:eastAsia="Times New Roman"/>
                <w:sz w:val="24"/>
                <w:szCs w:val="24"/>
                <w:rtl/>
              </w:rPr>
              <w:t xml:space="preserve"> را برا</w:t>
            </w:r>
            <w:r w:rsidRPr="00F552D8">
              <w:rPr>
                <w:rFonts w:eastAsia="Times New Roman" w:hint="cs"/>
                <w:sz w:val="24"/>
                <w:szCs w:val="24"/>
                <w:rtl/>
              </w:rPr>
              <w:t>ی</w:t>
            </w:r>
            <w:r w:rsidRPr="00F552D8">
              <w:rPr>
                <w:rFonts w:eastAsia="Times New Roman"/>
                <w:sz w:val="24"/>
                <w:szCs w:val="24"/>
                <w:rtl/>
              </w:rPr>
              <w:t xml:space="preserve"> </w:t>
            </w:r>
            <w:r w:rsidR="00884AA0" w:rsidRPr="00F552D8">
              <w:rPr>
                <w:rFonts w:eastAsia="Times New Roman" w:hint="cs"/>
                <w:sz w:val="24"/>
                <w:szCs w:val="24"/>
                <w:rtl/>
              </w:rPr>
              <w:t>شناخت ریسک</w:t>
            </w:r>
            <w:r w:rsidR="00884AA0" w:rsidRPr="00F552D8">
              <w:rPr>
                <w:rFonts w:eastAsia="Times New Roman" w:cs="Times New Roman"/>
                <w:sz w:val="24"/>
                <w:szCs w:val="24"/>
                <w:cs/>
              </w:rPr>
              <w:t>‎</w:t>
            </w:r>
            <w:r w:rsidR="00884AA0" w:rsidRPr="00F552D8">
              <w:rPr>
                <w:rFonts w:eastAsia="Times New Roman" w:hint="cs"/>
                <w:sz w:val="24"/>
                <w:szCs w:val="24"/>
                <w:rtl/>
              </w:rPr>
              <w:t>ها</w:t>
            </w:r>
            <w:r w:rsidRPr="00F552D8">
              <w:rPr>
                <w:rFonts w:eastAsia="Times New Roman"/>
                <w:sz w:val="24"/>
                <w:szCs w:val="24"/>
                <w:rtl/>
              </w:rPr>
              <w:t xml:space="preserve"> </w:t>
            </w:r>
            <w:r w:rsidR="002B074E" w:rsidRPr="00F552D8">
              <w:rPr>
                <w:rFonts w:eastAsia="Times New Roman" w:hint="cs"/>
                <w:sz w:val="24"/>
                <w:szCs w:val="24"/>
                <w:rtl/>
              </w:rPr>
              <w:t>و</w:t>
            </w:r>
            <w:r w:rsidRPr="00F552D8">
              <w:rPr>
                <w:rFonts w:eastAsia="Times New Roman"/>
                <w:sz w:val="24"/>
                <w:szCs w:val="24"/>
                <w:rtl/>
              </w:rPr>
              <w:t xml:space="preserve"> فرصت‌ها</w:t>
            </w:r>
            <w:r w:rsidRPr="00F552D8">
              <w:rPr>
                <w:rFonts w:eastAsia="Times New Roman" w:hint="cs"/>
                <w:sz w:val="24"/>
                <w:szCs w:val="24"/>
                <w:rtl/>
              </w:rPr>
              <w:t>ی</w:t>
            </w:r>
            <w:r w:rsidRPr="00F552D8">
              <w:rPr>
                <w:rFonts w:eastAsia="Times New Roman"/>
                <w:sz w:val="24"/>
                <w:szCs w:val="24"/>
                <w:rtl/>
              </w:rPr>
              <w:t xml:space="preserve"> مبتن</w:t>
            </w:r>
            <w:r w:rsidRPr="00F552D8">
              <w:rPr>
                <w:rFonts w:eastAsia="Times New Roman" w:hint="cs"/>
                <w:sz w:val="24"/>
                <w:szCs w:val="24"/>
                <w:rtl/>
              </w:rPr>
              <w:t>ی</w:t>
            </w:r>
            <w:r w:rsidRPr="00F552D8">
              <w:rPr>
                <w:rFonts w:eastAsia="Times New Roman"/>
                <w:sz w:val="24"/>
                <w:szCs w:val="24"/>
                <w:rtl/>
              </w:rPr>
              <w:t xml:space="preserve"> بر حقوق بشر ارائه م</w:t>
            </w:r>
            <w:r w:rsidRPr="00F552D8">
              <w:rPr>
                <w:rFonts w:eastAsia="Times New Roman" w:hint="cs"/>
                <w:sz w:val="24"/>
                <w:szCs w:val="24"/>
                <w:rtl/>
              </w:rPr>
              <w:t>ی‌</w:t>
            </w:r>
            <w:r w:rsidRPr="00F552D8">
              <w:rPr>
                <w:rFonts w:eastAsia="Times New Roman" w:hint="eastAsia"/>
                <w:sz w:val="24"/>
                <w:szCs w:val="24"/>
                <w:rtl/>
              </w:rPr>
              <w:t>کند</w:t>
            </w:r>
            <w:r w:rsidRPr="00F552D8">
              <w:rPr>
                <w:rFonts w:eastAsia="Times New Roman"/>
                <w:sz w:val="24"/>
                <w:szCs w:val="24"/>
                <w:rtl/>
              </w:rPr>
              <w:t>.</w:t>
            </w:r>
          </w:p>
        </w:tc>
      </w:tr>
      <w:tr w:rsidR="00A154E7" w:rsidRPr="00A154E7" w14:paraId="13634065" w14:textId="77777777" w:rsidTr="004C63A8">
        <w:tc>
          <w:tcPr>
            <w:tcW w:w="2133" w:type="dxa"/>
            <w:shd w:val="clear" w:color="auto" w:fill="F2F9FC"/>
            <w:vAlign w:val="center"/>
          </w:tcPr>
          <w:p w14:paraId="2B3AE2E8" w14:textId="5BD5B427" w:rsidR="004E69A7" w:rsidRPr="00F552D8" w:rsidRDefault="004E69A7" w:rsidP="004E69A7">
            <w:pPr>
              <w:jc w:val="left"/>
              <w:rPr>
                <w:rFonts w:eastAsia="Times New Roman"/>
                <w:sz w:val="24"/>
                <w:szCs w:val="24"/>
                <w:rtl/>
              </w:rPr>
            </w:pPr>
            <w:r w:rsidRPr="00F552D8">
              <w:rPr>
                <w:rFonts w:eastAsia="Times New Roman"/>
                <w:sz w:val="24"/>
                <w:szCs w:val="24"/>
                <w:rtl/>
              </w:rPr>
              <w:t>تجز</w:t>
            </w:r>
            <w:r w:rsidRPr="00F552D8">
              <w:rPr>
                <w:rFonts w:eastAsia="Times New Roman" w:hint="cs"/>
                <w:sz w:val="24"/>
                <w:szCs w:val="24"/>
                <w:rtl/>
              </w:rPr>
              <w:t>ی</w:t>
            </w:r>
            <w:r w:rsidRPr="00F552D8">
              <w:rPr>
                <w:rFonts w:eastAsia="Times New Roman" w:hint="eastAsia"/>
                <w:sz w:val="24"/>
                <w:szCs w:val="24"/>
                <w:rtl/>
              </w:rPr>
              <w:t>ه</w:t>
            </w:r>
            <w:r w:rsidRPr="00F552D8">
              <w:rPr>
                <w:rFonts w:eastAsia="Times New Roman"/>
                <w:sz w:val="24"/>
                <w:szCs w:val="24"/>
                <w:rtl/>
              </w:rPr>
              <w:t xml:space="preserve"> و تحل</w:t>
            </w:r>
            <w:r w:rsidRPr="00F552D8">
              <w:rPr>
                <w:rFonts w:eastAsia="Times New Roman" w:hint="cs"/>
                <w:sz w:val="24"/>
                <w:szCs w:val="24"/>
                <w:rtl/>
              </w:rPr>
              <w:t>ی</w:t>
            </w:r>
            <w:r w:rsidRPr="00F552D8">
              <w:rPr>
                <w:rFonts w:eastAsia="Times New Roman" w:hint="eastAsia"/>
                <w:sz w:val="24"/>
                <w:szCs w:val="24"/>
                <w:rtl/>
              </w:rPr>
              <w:t>ل</w:t>
            </w:r>
            <w:r w:rsidRPr="00F552D8">
              <w:rPr>
                <w:rFonts w:eastAsia="Times New Roman"/>
                <w:sz w:val="24"/>
                <w:szCs w:val="24"/>
                <w:rtl/>
              </w:rPr>
              <w:t xml:space="preserve"> چرخه </w:t>
            </w:r>
            <w:r w:rsidR="002B074E" w:rsidRPr="00F552D8">
              <w:rPr>
                <w:rFonts w:eastAsia="Times New Roman" w:hint="cs"/>
                <w:sz w:val="24"/>
                <w:szCs w:val="24"/>
                <w:rtl/>
              </w:rPr>
              <w:t>عمر</w:t>
            </w:r>
          </w:p>
        </w:tc>
        <w:tc>
          <w:tcPr>
            <w:tcW w:w="7370" w:type="dxa"/>
            <w:shd w:val="clear" w:color="auto" w:fill="F2F9FC"/>
            <w:vAlign w:val="center"/>
          </w:tcPr>
          <w:p w14:paraId="0D1FAE02" w14:textId="6F2D5751" w:rsidR="004E69A7" w:rsidRPr="00F552D8" w:rsidRDefault="004E69A7" w:rsidP="005B4AE5">
            <w:pPr>
              <w:jc w:val="left"/>
              <w:rPr>
                <w:rFonts w:eastAsia="Times New Roman"/>
                <w:sz w:val="24"/>
                <w:szCs w:val="24"/>
                <w:rtl/>
              </w:rPr>
            </w:pPr>
            <w:r w:rsidRPr="00F552D8">
              <w:rPr>
                <w:rFonts w:eastAsia="Times New Roman" w:hint="eastAsia"/>
                <w:sz w:val="24"/>
                <w:szCs w:val="24"/>
                <w:rtl/>
              </w:rPr>
              <w:t>رو</w:t>
            </w:r>
            <w:r w:rsidRPr="00F552D8">
              <w:rPr>
                <w:rFonts w:eastAsia="Times New Roman" w:hint="cs"/>
                <w:sz w:val="24"/>
                <w:szCs w:val="24"/>
                <w:rtl/>
              </w:rPr>
              <w:t>ی</w:t>
            </w:r>
            <w:r w:rsidRPr="00F552D8">
              <w:rPr>
                <w:rFonts w:eastAsia="Times New Roman" w:hint="eastAsia"/>
                <w:sz w:val="24"/>
                <w:szCs w:val="24"/>
                <w:rtl/>
              </w:rPr>
              <w:t>کرد</w:t>
            </w:r>
            <w:r w:rsidRPr="00F552D8">
              <w:rPr>
                <w:rFonts w:eastAsia="Times New Roman" w:hint="cs"/>
                <w:sz w:val="24"/>
                <w:szCs w:val="24"/>
                <w:rtl/>
              </w:rPr>
              <w:t>ی</w:t>
            </w:r>
            <w:r w:rsidRPr="00F552D8">
              <w:rPr>
                <w:rFonts w:eastAsia="Times New Roman"/>
                <w:sz w:val="24"/>
                <w:szCs w:val="24"/>
                <w:rtl/>
              </w:rPr>
              <w:t xml:space="preserve"> را برا</w:t>
            </w:r>
            <w:r w:rsidRPr="00F552D8">
              <w:rPr>
                <w:rFonts w:eastAsia="Times New Roman" w:hint="cs"/>
                <w:sz w:val="24"/>
                <w:szCs w:val="24"/>
                <w:rtl/>
              </w:rPr>
              <w:t>ی</w:t>
            </w:r>
            <w:r w:rsidRPr="00F552D8">
              <w:rPr>
                <w:rFonts w:eastAsia="Times New Roman"/>
                <w:sz w:val="24"/>
                <w:szCs w:val="24"/>
                <w:rtl/>
              </w:rPr>
              <w:t xml:space="preserve"> حما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شناسا</w:t>
            </w:r>
            <w:r w:rsidRPr="00F552D8">
              <w:rPr>
                <w:rFonts w:eastAsia="Times New Roman" w:hint="cs"/>
                <w:sz w:val="24"/>
                <w:szCs w:val="24"/>
                <w:rtl/>
              </w:rPr>
              <w:t>یی</w:t>
            </w:r>
            <w:r w:rsidRPr="00F552D8">
              <w:rPr>
                <w:rFonts w:eastAsia="Times New Roman"/>
                <w:sz w:val="24"/>
                <w:szCs w:val="24"/>
                <w:rtl/>
              </w:rPr>
              <w:t xml:space="preserve"> مبتن</w:t>
            </w:r>
            <w:r w:rsidRPr="00F552D8">
              <w:rPr>
                <w:rFonts w:eastAsia="Times New Roman" w:hint="cs"/>
                <w:sz w:val="24"/>
                <w:szCs w:val="24"/>
                <w:rtl/>
              </w:rPr>
              <w:t>ی</w:t>
            </w:r>
            <w:r w:rsidRPr="00F552D8">
              <w:rPr>
                <w:rFonts w:eastAsia="Times New Roman"/>
                <w:sz w:val="24"/>
                <w:szCs w:val="24"/>
                <w:rtl/>
              </w:rPr>
              <w:t xml:space="preserve"> بر س</w:t>
            </w:r>
            <w:r w:rsidRPr="00F552D8">
              <w:rPr>
                <w:rFonts w:eastAsia="Times New Roman" w:hint="cs"/>
                <w:sz w:val="24"/>
                <w:szCs w:val="24"/>
                <w:rtl/>
              </w:rPr>
              <w:t>ی</w:t>
            </w:r>
            <w:r w:rsidRPr="00F552D8">
              <w:rPr>
                <w:rFonts w:eastAsia="Times New Roman" w:hint="eastAsia"/>
                <w:sz w:val="24"/>
                <w:szCs w:val="24"/>
                <w:rtl/>
              </w:rPr>
              <w:t>ستم</w:t>
            </w:r>
            <w:r w:rsidRPr="00F552D8">
              <w:rPr>
                <w:rFonts w:eastAsia="Times New Roman"/>
                <w:sz w:val="24"/>
                <w:szCs w:val="24"/>
                <w:rtl/>
              </w:rPr>
              <w:t xml:space="preserve"> </w:t>
            </w:r>
            <w:r w:rsidR="00ED3443" w:rsidRPr="00F552D8">
              <w:rPr>
                <w:rFonts w:eastAsia="Times New Roman" w:hint="cs"/>
                <w:sz w:val="24"/>
                <w:szCs w:val="24"/>
                <w:rtl/>
              </w:rPr>
              <w:t xml:space="preserve">از </w:t>
            </w:r>
            <w:r w:rsidRPr="00F552D8">
              <w:rPr>
                <w:rFonts w:eastAsia="Times New Roman"/>
                <w:sz w:val="24"/>
                <w:szCs w:val="24"/>
                <w:rtl/>
              </w:rPr>
              <w:t>تأث</w:t>
            </w:r>
            <w:r w:rsidRPr="00F552D8">
              <w:rPr>
                <w:rFonts w:eastAsia="Times New Roman" w:hint="cs"/>
                <w:sz w:val="24"/>
                <w:szCs w:val="24"/>
                <w:rtl/>
              </w:rPr>
              <w:t>ی</w:t>
            </w:r>
            <w:r w:rsidRPr="00F552D8">
              <w:rPr>
                <w:rFonts w:eastAsia="Times New Roman" w:hint="eastAsia"/>
                <w:sz w:val="24"/>
                <w:szCs w:val="24"/>
                <w:rtl/>
              </w:rPr>
              <w:t>رات</w:t>
            </w:r>
            <w:r w:rsidRPr="00F552D8">
              <w:rPr>
                <w:rFonts w:eastAsia="Times New Roman"/>
                <w:sz w:val="24"/>
                <w:szCs w:val="24"/>
                <w:rtl/>
              </w:rPr>
              <w:t xml:space="preserve"> اجتماع</w:t>
            </w:r>
            <w:r w:rsidRPr="00F552D8">
              <w:rPr>
                <w:rFonts w:eastAsia="Times New Roman" w:hint="cs"/>
                <w:sz w:val="24"/>
                <w:szCs w:val="24"/>
                <w:rtl/>
              </w:rPr>
              <w:t>ی</w:t>
            </w:r>
            <w:r w:rsidRPr="00F552D8">
              <w:rPr>
                <w:rFonts w:eastAsia="Times New Roman"/>
                <w:sz w:val="24"/>
                <w:szCs w:val="24"/>
                <w:rtl/>
              </w:rPr>
              <w:t>-اکولوژ</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hint="cs"/>
                <w:sz w:val="24"/>
                <w:szCs w:val="24"/>
                <w:rtl/>
              </w:rPr>
              <w:t>ی</w:t>
            </w:r>
            <w:r w:rsidRPr="00F552D8">
              <w:rPr>
                <w:rFonts w:eastAsia="Times New Roman"/>
                <w:sz w:val="24"/>
                <w:szCs w:val="24"/>
                <w:rtl/>
              </w:rPr>
              <w:t xml:space="preserve"> محصولات و فرآ</w:t>
            </w:r>
            <w:r w:rsidRPr="00F552D8">
              <w:rPr>
                <w:rFonts w:eastAsia="Times New Roman" w:hint="cs"/>
                <w:sz w:val="24"/>
                <w:szCs w:val="24"/>
                <w:rtl/>
              </w:rPr>
              <w:t>ی</w:t>
            </w:r>
            <w:r w:rsidRPr="00F552D8">
              <w:rPr>
                <w:rFonts w:eastAsia="Times New Roman" w:hint="eastAsia"/>
                <w:sz w:val="24"/>
                <w:szCs w:val="24"/>
                <w:rtl/>
              </w:rPr>
              <w:t>ندها</w:t>
            </w:r>
            <w:r w:rsidRPr="00F552D8">
              <w:rPr>
                <w:rFonts w:eastAsia="Times New Roman"/>
                <w:sz w:val="24"/>
                <w:szCs w:val="24"/>
                <w:rtl/>
              </w:rPr>
              <w:t xml:space="preserve"> </w:t>
            </w:r>
            <w:r w:rsidR="00ED3443" w:rsidRPr="00F552D8">
              <w:rPr>
                <w:rFonts w:eastAsia="Times New Roman" w:hint="cs"/>
                <w:sz w:val="24"/>
                <w:szCs w:val="24"/>
                <w:rtl/>
              </w:rPr>
              <w:t>عرضه می‏نماید</w:t>
            </w:r>
            <w:r w:rsidRPr="00F552D8">
              <w:rPr>
                <w:rFonts w:eastAsia="Times New Roman"/>
                <w:sz w:val="24"/>
                <w:szCs w:val="24"/>
                <w:rtl/>
              </w:rPr>
              <w:t>. 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hint="eastAsia"/>
                <w:sz w:val="24"/>
                <w:szCs w:val="24"/>
                <w:rtl/>
              </w:rPr>
              <w:t>ها</w:t>
            </w:r>
            <w:r w:rsidRPr="00F552D8">
              <w:rPr>
                <w:rFonts w:eastAsia="Times New Roman"/>
                <w:sz w:val="24"/>
                <w:szCs w:val="24"/>
                <w:rtl/>
              </w:rPr>
              <w:t xml:space="preserve"> معمولاً تمام ورود</w:t>
            </w:r>
            <w:r w:rsidRPr="00F552D8">
              <w:rPr>
                <w:rFonts w:eastAsia="Times New Roman" w:hint="cs"/>
                <w:sz w:val="24"/>
                <w:szCs w:val="24"/>
                <w:rtl/>
              </w:rPr>
              <w:t>ی‌</w:t>
            </w:r>
            <w:r w:rsidRPr="00F552D8">
              <w:rPr>
                <w:rFonts w:eastAsia="Times New Roman" w:hint="eastAsia"/>
                <w:sz w:val="24"/>
                <w:szCs w:val="24"/>
                <w:rtl/>
              </w:rPr>
              <w:t>ها</w:t>
            </w:r>
            <w:r w:rsidRPr="00F552D8">
              <w:rPr>
                <w:rFonts w:eastAsia="Times New Roman"/>
                <w:sz w:val="24"/>
                <w:szCs w:val="24"/>
                <w:rtl/>
              </w:rPr>
              <w:t xml:space="preserve"> و خروج</w:t>
            </w:r>
            <w:r w:rsidRPr="00F552D8">
              <w:rPr>
                <w:rFonts w:eastAsia="Times New Roman" w:hint="cs"/>
                <w:sz w:val="24"/>
                <w:szCs w:val="24"/>
                <w:rtl/>
              </w:rPr>
              <w:t>ی‌</w:t>
            </w:r>
            <w:r w:rsidRPr="00F552D8">
              <w:rPr>
                <w:rFonts w:eastAsia="Times New Roman" w:hint="eastAsia"/>
                <w:sz w:val="24"/>
                <w:szCs w:val="24"/>
                <w:rtl/>
              </w:rPr>
              <w:t>ها</w:t>
            </w:r>
            <w:r w:rsidRPr="00F552D8">
              <w:rPr>
                <w:rFonts w:eastAsia="Times New Roman"/>
                <w:sz w:val="24"/>
                <w:szCs w:val="24"/>
                <w:rtl/>
              </w:rPr>
              <w:t xml:space="preserve"> را در طول چرخه عمر </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محصول (طراح</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استخراج مواد خام، تول</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استفاده و </w:t>
            </w:r>
            <w:r w:rsidR="0012523B" w:rsidRPr="00F552D8">
              <w:rPr>
                <w:rFonts w:eastAsia="Times New Roman" w:hint="cs"/>
                <w:sz w:val="24"/>
                <w:szCs w:val="24"/>
                <w:rtl/>
              </w:rPr>
              <w:t>دور انداختن</w:t>
            </w:r>
            <w:r w:rsidRPr="00F552D8">
              <w:rPr>
                <w:rFonts w:eastAsia="Times New Roman"/>
                <w:sz w:val="24"/>
                <w:szCs w:val="24"/>
                <w:rtl/>
              </w:rPr>
              <w:t xml:space="preserve">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استفاده مجدد) در نظر م</w:t>
            </w:r>
            <w:r w:rsidRPr="00F552D8">
              <w:rPr>
                <w:rFonts w:eastAsia="Times New Roman" w:hint="cs"/>
                <w:sz w:val="24"/>
                <w:szCs w:val="24"/>
                <w:rtl/>
              </w:rPr>
              <w:t>ی‌</w:t>
            </w:r>
            <w:r w:rsidRPr="00F552D8">
              <w:rPr>
                <w:rFonts w:eastAsia="Times New Roman"/>
                <w:sz w:val="24"/>
                <w:szCs w:val="24"/>
                <w:rtl/>
              </w:rPr>
              <w:t>گ</w:t>
            </w:r>
            <w:r w:rsidRPr="00F552D8">
              <w:rPr>
                <w:rFonts w:eastAsia="Times New Roman" w:hint="cs"/>
                <w:sz w:val="24"/>
                <w:szCs w:val="24"/>
                <w:rtl/>
              </w:rPr>
              <w:t>ی</w:t>
            </w:r>
            <w:r w:rsidRPr="00F552D8">
              <w:rPr>
                <w:rFonts w:eastAsia="Times New Roman" w:hint="eastAsia"/>
                <w:sz w:val="24"/>
                <w:szCs w:val="24"/>
                <w:rtl/>
              </w:rPr>
              <w:t>رند</w:t>
            </w:r>
            <w:r w:rsidRPr="00F552D8">
              <w:rPr>
                <w:rFonts w:eastAsia="Times New Roman"/>
                <w:sz w:val="24"/>
                <w:szCs w:val="24"/>
                <w:rtl/>
              </w:rPr>
              <w:t>.</w:t>
            </w:r>
          </w:p>
        </w:tc>
      </w:tr>
      <w:tr w:rsidR="00A154E7" w:rsidRPr="00A154E7" w14:paraId="39577817" w14:textId="77777777" w:rsidTr="004C63A8">
        <w:tc>
          <w:tcPr>
            <w:tcW w:w="2133" w:type="dxa"/>
            <w:shd w:val="clear" w:color="auto" w:fill="F2F9FC"/>
            <w:vAlign w:val="center"/>
          </w:tcPr>
          <w:p w14:paraId="76DC0927" w14:textId="1F08E440" w:rsidR="004E69A7" w:rsidRPr="00F552D8" w:rsidRDefault="004E69A7" w:rsidP="004E69A7">
            <w:pPr>
              <w:jc w:val="left"/>
              <w:rPr>
                <w:rFonts w:eastAsia="Times New Roman"/>
                <w:sz w:val="24"/>
                <w:szCs w:val="24"/>
                <w:rtl/>
              </w:rPr>
            </w:pPr>
            <w:r w:rsidRPr="00F552D8">
              <w:rPr>
                <w:rFonts w:eastAsia="Times New Roman"/>
                <w:sz w:val="24"/>
                <w:szCs w:val="24"/>
                <w:rtl/>
              </w:rPr>
              <w:t>کارت امت</w:t>
            </w:r>
            <w:r w:rsidRPr="00F552D8">
              <w:rPr>
                <w:rFonts w:eastAsia="Times New Roman" w:hint="cs"/>
                <w:sz w:val="24"/>
                <w:szCs w:val="24"/>
                <w:rtl/>
              </w:rPr>
              <w:t>ی</w:t>
            </w:r>
            <w:r w:rsidRPr="00F552D8">
              <w:rPr>
                <w:rFonts w:eastAsia="Times New Roman" w:hint="eastAsia"/>
                <w:sz w:val="24"/>
                <w:szCs w:val="24"/>
                <w:rtl/>
              </w:rPr>
              <w:t>از</w:t>
            </w:r>
            <w:r w:rsidRPr="00F552D8">
              <w:rPr>
                <w:rFonts w:eastAsia="Times New Roman"/>
                <w:sz w:val="24"/>
                <w:szCs w:val="24"/>
                <w:rtl/>
              </w:rPr>
              <w:t xml:space="preserve"> چند سرما</w:t>
            </w:r>
            <w:r w:rsidRPr="00F552D8">
              <w:rPr>
                <w:rFonts w:eastAsia="Times New Roman" w:hint="cs"/>
                <w:sz w:val="24"/>
                <w:szCs w:val="24"/>
                <w:rtl/>
              </w:rPr>
              <w:t>ی</w:t>
            </w:r>
            <w:r w:rsidRPr="00F552D8">
              <w:rPr>
                <w:rFonts w:eastAsia="Times New Roman" w:hint="eastAsia"/>
                <w:sz w:val="24"/>
                <w:szCs w:val="24"/>
                <w:rtl/>
              </w:rPr>
              <w:t>ه</w:t>
            </w:r>
            <w:r w:rsidR="001B44DC" w:rsidRPr="00F552D8">
              <w:rPr>
                <w:rFonts w:eastAsia="Times New Roman" w:cs="Times New Roman" w:hint="eastAsia"/>
                <w:sz w:val="24"/>
                <w:szCs w:val="24"/>
                <w:cs/>
              </w:rPr>
              <w:t>‎</w:t>
            </w:r>
            <w:r w:rsidRPr="00F552D8">
              <w:rPr>
                <w:rFonts w:eastAsia="Times New Roman"/>
                <w:sz w:val="24"/>
                <w:szCs w:val="24"/>
                <w:rtl/>
              </w:rPr>
              <w:t>ا</w:t>
            </w:r>
            <w:r w:rsidRPr="00F552D8">
              <w:rPr>
                <w:rFonts w:eastAsia="Times New Roman" w:hint="cs"/>
                <w:sz w:val="24"/>
                <w:szCs w:val="24"/>
                <w:rtl/>
              </w:rPr>
              <w:t>ی</w:t>
            </w:r>
          </w:p>
        </w:tc>
        <w:tc>
          <w:tcPr>
            <w:tcW w:w="7370" w:type="dxa"/>
            <w:shd w:val="clear" w:color="auto" w:fill="F2F9FC"/>
            <w:vAlign w:val="center"/>
          </w:tcPr>
          <w:p w14:paraId="72581CD8" w14:textId="278C1F36" w:rsidR="004E69A7" w:rsidRPr="00F552D8" w:rsidRDefault="004E69A7" w:rsidP="004E69A7">
            <w:pPr>
              <w:jc w:val="left"/>
              <w:rPr>
                <w:rFonts w:eastAsia="Times New Roman"/>
                <w:sz w:val="24"/>
                <w:szCs w:val="24"/>
                <w:rtl/>
              </w:rPr>
            </w:pPr>
            <w:r w:rsidRPr="00F552D8">
              <w:rPr>
                <w:rFonts w:eastAsia="Times New Roman" w:hint="eastAsia"/>
                <w:sz w:val="24"/>
                <w:szCs w:val="24"/>
                <w:rtl/>
              </w:rPr>
              <w:t>به</w:t>
            </w:r>
            <w:r w:rsidRPr="00F552D8">
              <w:rPr>
                <w:rFonts w:eastAsia="Times New Roman"/>
                <w:sz w:val="24"/>
                <w:szCs w:val="24"/>
                <w:rtl/>
              </w:rPr>
              <w:t xml:space="preserve"> دنبال حما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از توسعه </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رو</w:t>
            </w:r>
            <w:r w:rsidRPr="00F552D8">
              <w:rPr>
                <w:rFonts w:eastAsia="Times New Roman" w:hint="cs"/>
                <w:sz w:val="24"/>
                <w:szCs w:val="24"/>
                <w:rtl/>
              </w:rPr>
              <w:t>ی</w:t>
            </w:r>
            <w:r w:rsidRPr="00F552D8">
              <w:rPr>
                <w:rFonts w:eastAsia="Times New Roman" w:hint="eastAsia"/>
                <w:sz w:val="24"/>
                <w:szCs w:val="24"/>
                <w:rtl/>
              </w:rPr>
              <w:t>کرد</w:t>
            </w:r>
            <w:r w:rsidRPr="00F552D8">
              <w:rPr>
                <w:rFonts w:eastAsia="Times New Roman"/>
                <w:sz w:val="24"/>
                <w:szCs w:val="24"/>
                <w:rtl/>
              </w:rPr>
              <w:t xml:space="preserve"> زم</w:t>
            </w:r>
            <w:r w:rsidRPr="00F552D8">
              <w:rPr>
                <w:rFonts w:eastAsia="Times New Roman" w:hint="cs"/>
                <w:sz w:val="24"/>
                <w:szCs w:val="24"/>
                <w:rtl/>
              </w:rPr>
              <w:t>ی</w:t>
            </w:r>
            <w:r w:rsidRPr="00F552D8">
              <w:rPr>
                <w:rFonts w:eastAsia="Times New Roman" w:hint="eastAsia"/>
                <w:sz w:val="24"/>
                <w:szCs w:val="24"/>
                <w:rtl/>
              </w:rPr>
              <w:t>نه‌ا</w:t>
            </w:r>
            <w:r w:rsidRPr="00F552D8">
              <w:rPr>
                <w:rFonts w:eastAsia="Times New Roman" w:hint="cs"/>
                <w:sz w:val="24"/>
                <w:szCs w:val="24"/>
                <w:rtl/>
              </w:rPr>
              <w:t>ی</w:t>
            </w:r>
            <w:r w:rsidRPr="00F552D8">
              <w:rPr>
                <w:rFonts w:eastAsia="Times New Roman"/>
                <w:sz w:val="24"/>
                <w:szCs w:val="24"/>
                <w:rtl/>
              </w:rPr>
              <w:t xml:space="preserve"> برا</w:t>
            </w:r>
            <w:r w:rsidRPr="00F552D8">
              <w:rPr>
                <w:rFonts w:eastAsia="Times New Roman" w:hint="cs"/>
                <w:sz w:val="24"/>
                <w:szCs w:val="24"/>
                <w:rtl/>
              </w:rPr>
              <w:t>ی</w:t>
            </w:r>
            <w:r w:rsidRPr="00F552D8">
              <w:rPr>
                <w:rFonts w:eastAsia="Times New Roman"/>
                <w:sz w:val="24"/>
                <w:szCs w:val="24"/>
                <w:rtl/>
              </w:rPr>
              <w:t xml:space="preserve"> گزارش‌ده</w:t>
            </w:r>
            <w:r w:rsidRPr="00F552D8">
              <w:rPr>
                <w:rFonts w:eastAsia="Times New Roman" w:hint="cs"/>
                <w:sz w:val="24"/>
                <w:szCs w:val="24"/>
                <w:rtl/>
              </w:rPr>
              <w:t>ی</w:t>
            </w:r>
            <w:r w:rsidRPr="00F552D8">
              <w:rPr>
                <w:rFonts w:eastAsia="Times New Roman"/>
                <w:sz w:val="24"/>
                <w:szCs w:val="24"/>
                <w:rtl/>
              </w:rPr>
              <w:t xml:space="preserve"> پا</w:t>
            </w:r>
            <w:r w:rsidRPr="00F552D8">
              <w:rPr>
                <w:rFonts w:eastAsia="Times New Roman" w:hint="cs"/>
                <w:sz w:val="24"/>
                <w:szCs w:val="24"/>
                <w:rtl/>
              </w:rPr>
              <w:t>ی</w:t>
            </w:r>
            <w:r w:rsidRPr="00F552D8">
              <w:rPr>
                <w:rFonts w:eastAsia="Times New Roman" w:hint="eastAsia"/>
                <w:sz w:val="24"/>
                <w:szCs w:val="24"/>
                <w:rtl/>
              </w:rPr>
              <w:t>دار</w:t>
            </w:r>
            <w:r w:rsidRPr="00F552D8">
              <w:rPr>
                <w:rFonts w:eastAsia="Times New Roman" w:hint="cs"/>
                <w:sz w:val="24"/>
                <w:szCs w:val="24"/>
                <w:rtl/>
              </w:rPr>
              <w:t>ی</w:t>
            </w:r>
            <w:r w:rsidRPr="00F552D8">
              <w:rPr>
                <w:rFonts w:eastAsia="Times New Roman"/>
                <w:sz w:val="24"/>
                <w:szCs w:val="24"/>
                <w:rtl/>
              </w:rPr>
              <w:t xml:space="preserve"> است که تأث</w:t>
            </w:r>
            <w:r w:rsidRPr="00F552D8">
              <w:rPr>
                <w:rFonts w:eastAsia="Times New Roman" w:hint="cs"/>
                <w:sz w:val="24"/>
                <w:szCs w:val="24"/>
                <w:rtl/>
              </w:rPr>
              <w:t>ی</w:t>
            </w:r>
            <w:r w:rsidRPr="00F552D8">
              <w:rPr>
                <w:rFonts w:eastAsia="Times New Roman" w:hint="eastAsia"/>
                <w:sz w:val="24"/>
                <w:szCs w:val="24"/>
                <w:rtl/>
              </w:rPr>
              <w:t>رات</w:t>
            </w:r>
            <w:r w:rsidRPr="00F552D8">
              <w:rPr>
                <w:rFonts w:eastAsia="Times New Roman"/>
                <w:sz w:val="24"/>
                <w:szCs w:val="24"/>
                <w:rtl/>
              </w:rPr>
              <w:t xml:space="preserve"> سازمان را بر سرما</w:t>
            </w:r>
            <w:r w:rsidRPr="00F552D8">
              <w:rPr>
                <w:rFonts w:eastAsia="Times New Roman" w:hint="cs"/>
                <w:sz w:val="24"/>
                <w:szCs w:val="24"/>
                <w:rtl/>
              </w:rPr>
              <w:t>ی</w:t>
            </w:r>
            <w:r w:rsidRPr="00F552D8">
              <w:rPr>
                <w:rFonts w:eastAsia="Times New Roman" w:hint="eastAsia"/>
                <w:sz w:val="24"/>
                <w:szCs w:val="24"/>
                <w:rtl/>
              </w:rPr>
              <w:t>ه‌ها</w:t>
            </w:r>
            <w:r w:rsidRPr="00F552D8">
              <w:rPr>
                <w:rFonts w:eastAsia="Times New Roman" w:hint="cs"/>
                <w:sz w:val="24"/>
                <w:szCs w:val="24"/>
                <w:rtl/>
              </w:rPr>
              <w:t>ی</w:t>
            </w:r>
            <w:r w:rsidRPr="00F552D8">
              <w:rPr>
                <w:rFonts w:eastAsia="Times New Roman"/>
                <w:sz w:val="24"/>
                <w:szCs w:val="24"/>
                <w:rtl/>
              </w:rPr>
              <w:t xml:space="preserve"> ح</w:t>
            </w:r>
            <w:r w:rsidRPr="00F552D8">
              <w:rPr>
                <w:rFonts w:eastAsia="Times New Roman" w:hint="cs"/>
                <w:sz w:val="24"/>
                <w:szCs w:val="24"/>
                <w:rtl/>
              </w:rPr>
              <w:t>ی</w:t>
            </w:r>
            <w:r w:rsidRPr="00F552D8">
              <w:rPr>
                <w:rFonts w:eastAsia="Times New Roman" w:hint="eastAsia"/>
                <w:sz w:val="24"/>
                <w:szCs w:val="24"/>
                <w:rtl/>
              </w:rPr>
              <w:t>ات</w:t>
            </w:r>
            <w:r w:rsidRPr="00F552D8">
              <w:rPr>
                <w:rFonts w:eastAsia="Times New Roman" w:hint="cs"/>
                <w:sz w:val="24"/>
                <w:szCs w:val="24"/>
                <w:rtl/>
              </w:rPr>
              <w:t>ی</w:t>
            </w:r>
            <w:r w:rsidRPr="00F552D8">
              <w:rPr>
                <w:rFonts w:eastAsia="Times New Roman"/>
                <w:sz w:val="24"/>
                <w:szCs w:val="24"/>
                <w:rtl/>
              </w:rPr>
              <w:t xml:space="preserve"> نسبت به هنجارها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استانداردها</w:t>
            </w:r>
            <w:r w:rsidRPr="00F552D8">
              <w:rPr>
                <w:rFonts w:eastAsia="Times New Roman" w:hint="cs"/>
                <w:sz w:val="24"/>
                <w:szCs w:val="24"/>
                <w:rtl/>
              </w:rPr>
              <w:t>ی</w:t>
            </w:r>
            <w:r w:rsidRPr="00F552D8">
              <w:rPr>
                <w:rFonts w:eastAsia="Times New Roman"/>
                <w:sz w:val="24"/>
                <w:szCs w:val="24"/>
                <w:rtl/>
              </w:rPr>
              <w:t xml:space="preserve"> خاص سازمان اندازه‌گ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sz w:val="24"/>
                <w:szCs w:val="24"/>
                <w:rtl/>
              </w:rPr>
              <w:t xml:space="preserve"> م</w:t>
            </w:r>
            <w:r w:rsidRPr="00F552D8">
              <w:rPr>
                <w:rFonts w:eastAsia="Times New Roman" w:hint="cs"/>
                <w:sz w:val="24"/>
                <w:szCs w:val="24"/>
                <w:rtl/>
              </w:rPr>
              <w:t>ی‌</w:t>
            </w:r>
            <w:r w:rsidRPr="00F552D8">
              <w:rPr>
                <w:rFonts w:eastAsia="Times New Roman" w:hint="eastAsia"/>
                <w:sz w:val="24"/>
                <w:szCs w:val="24"/>
                <w:rtl/>
              </w:rPr>
              <w:t>کند</w:t>
            </w:r>
            <w:r w:rsidRPr="00F552D8">
              <w:rPr>
                <w:rFonts w:eastAsia="Times New Roman"/>
                <w:sz w:val="24"/>
                <w:szCs w:val="24"/>
                <w:rtl/>
              </w:rPr>
              <w:t xml:space="preserve"> </w:t>
            </w:r>
            <w:r w:rsidR="004C2F5D" w:rsidRPr="00F552D8">
              <w:rPr>
                <w:rFonts w:eastAsia="Times New Roman" w:hint="cs"/>
                <w:sz w:val="24"/>
                <w:szCs w:val="24"/>
                <w:rtl/>
              </w:rPr>
              <w:t xml:space="preserve">برای </w:t>
            </w:r>
            <w:r w:rsidRPr="00F552D8">
              <w:rPr>
                <w:rFonts w:eastAsia="Times New Roman"/>
                <w:sz w:val="24"/>
                <w:szCs w:val="24"/>
                <w:rtl/>
              </w:rPr>
              <w:t xml:space="preserve">آنچه </w:t>
            </w:r>
            <w:r w:rsidR="004C2F5D" w:rsidRPr="00F552D8">
              <w:rPr>
                <w:rFonts w:eastAsia="Times New Roman" w:hint="cs"/>
                <w:sz w:val="24"/>
                <w:szCs w:val="24"/>
                <w:rtl/>
              </w:rPr>
              <w:t xml:space="preserve">که </w:t>
            </w:r>
            <w:r w:rsidRPr="00F552D8">
              <w:rPr>
                <w:rFonts w:eastAsia="Times New Roman"/>
                <w:sz w:val="24"/>
                <w:szCs w:val="24"/>
                <w:rtl/>
              </w:rPr>
              <w:t>با</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باش</w:t>
            </w:r>
            <w:r w:rsidR="006548C5" w:rsidRPr="00F552D8">
              <w:rPr>
                <w:rFonts w:eastAsia="Times New Roman" w:hint="cs"/>
                <w:sz w:val="24"/>
                <w:szCs w:val="24"/>
                <w:rtl/>
              </w:rPr>
              <w:t>ن</w:t>
            </w:r>
            <w:r w:rsidRPr="00F552D8">
              <w:rPr>
                <w:rFonts w:eastAsia="Times New Roman"/>
                <w:sz w:val="24"/>
                <w:szCs w:val="24"/>
                <w:rtl/>
              </w:rPr>
              <w:t>د تا پا</w:t>
            </w:r>
            <w:r w:rsidRPr="00F552D8">
              <w:rPr>
                <w:rFonts w:eastAsia="Times New Roman" w:hint="cs"/>
                <w:sz w:val="24"/>
                <w:szCs w:val="24"/>
                <w:rtl/>
              </w:rPr>
              <w:t>ی</w:t>
            </w:r>
            <w:r w:rsidRPr="00F552D8">
              <w:rPr>
                <w:rFonts w:eastAsia="Times New Roman" w:hint="eastAsia"/>
                <w:sz w:val="24"/>
                <w:szCs w:val="24"/>
                <w:rtl/>
              </w:rPr>
              <w:t>دار</w:t>
            </w:r>
            <w:r w:rsidRPr="00F552D8">
              <w:rPr>
                <w:rFonts w:eastAsia="Times New Roman"/>
                <w:sz w:val="24"/>
                <w:szCs w:val="24"/>
                <w:rtl/>
              </w:rPr>
              <w:t xml:space="preserve"> باش</w:t>
            </w:r>
            <w:r w:rsidR="006548C5" w:rsidRPr="00F552D8">
              <w:rPr>
                <w:rFonts w:eastAsia="Times New Roman" w:hint="cs"/>
                <w:sz w:val="24"/>
                <w:szCs w:val="24"/>
                <w:rtl/>
              </w:rPr>
              <w:t>ن</w:t>
            </w:r>
            <w:r w:rsidRPr="00F552D8">
              <w:rPr>
                <w:rFonts w:eastAsia="Times New Roman"/>
                <w:sz w:val="24"/>
                <w:szCs w:val="24"/>
                <w:rtl/>
              </w:rPr>
              <w:t>د.</w:t>
            </w:r>
          </w:p>
        </w:tc>
      </w:tr>
      <w:tr w:rsidR="00A154E7" w:rsidRPr="00A154E7" w14:paraId="3FF26142" w14:textId="77777777" w:rsidTr="004C63A8">
        <w:tc>
          <w:tcPr>
            <w:tcW w:w="2133" w:type="dxa"/>
            <w:shd w:val="clear" w:color="auto" w:fill="F2F9FC"/>
            <w:vAlign w:val="center"/>
          </w:tcPr>
          <w:p w14:paraId="199E7571" w14:textId="157D02B7" w:rsidR="004E69A7" w:rsidRPr="00F552D8" w:rsidRDefault="004E69A7" w:rsidP="004E69A7">
            <w:pPr>
              <w:jc w:val="left"/>
              <w:rPr>
                <w:rFonts w:eastAsia="Times New Roman"/>
                <w:sz w:val="24"/>
                <w:szCs w:val="24"/>
                <w:rtl/>
              </w:rPr>
            </w:pPr>
            <w:r w:rsidRPr="00F552D8">
              <w:rPr>
                <w:rFonts w:eastAsia="Times New Roman"/>
                <w:sz w:val="24"/>
                <w:szCs w:val="24"/>
                <w:rtl/>
              </w:rPr>
              <w:t>مثبت</w:t>
            </w:r>
            <w:r w:rsidR="004C2F5D" w:rsidRPr="00F552D8">
              <w:rPr>
                <w:rFonts w:eastAsia="Times New Roman"/>
                <w:sz w:val="24"/>
                <w:szCs w:val="24"/>
                <w:rtl/>
              </w:rPr>
              <w:t xml:space="preserve"> خالص</w:t>
            </w:r>
          </w:p>
        </w:tc>
        <w:tc>
          <w:tcPr>
            <w:tcW w:w="7370" w:type="dxa"/>
            <w:shd w:val="clear" w:color="auto" w:fill="F2F9FC"/>
            <w:vAlign w:val="center"/>
          </w:tcPr>
          <w:p w14:paraId="6F0C24F3" w14:textId="66D48E33" w:rsidR="004E69A7" w:rsidRPr="00F552D8" w:rsidRDefault="004E69A7" w:rsidP="004E69A7">
            <w:pPr>
              <w:jc w:val="left"/>
              <w:rPr>
                <w:rFonts w:eastAsia="Times New Roman"/>
                <w:sz w:val="24"/>
                <w:szCs w:val="24"/>
                <w:rtl/>
              </w:rPr>
            </w:pPr>
            <w:r w:rsidRPr="00F552D8">
              <w:rPr>
                <w:rFonts w:eastAsia="Times New Roman"/>
                <w:sz w:val="24"/>
                <w:szCs w:val="24"/>
                <w:rtl/>
              </w:rPr>
              <w:t>با هدف حما</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از شرکت</w:t>
            </w:r>
            <w:r w:rsidR="004C2F5D" w:rsidRPr="00F552D8">
              <w:rPr>
                <w:rFonts w:eastAsia="Times New Roman" w:hint="cs"/>
                <w:sz w:val="24"/>
                <w:szCs w:val="24"/>
                <w:rtl/>
              </w:rPr>
              <w:t>‌</w:t>
            </w:r>
            <w:r w:rsidRPr="00F552D8">
              <w:rPr>
                <w:rFonts w:eastAsia="Times New Roman"/>
                <w:sz w:val="24"/>
                <w:szCs w:val="24"/>
                <w:rtl/>
              </w:rPr>
              <w:t>ها در دست</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به سود خالص با توجه به آستانه </w:t>
            </w:r>
            <w:r w:rsidR="00CD7F63" w:rsidRPr="00F552D8">
              <w:rPr>
                <w:rFonts w:eastAsia="Times New Roman" w:hint="cs"/>
                <w:sz w:val="24"/>
                <w:szCs w:val="24"/>
                <w:rtl/>
              </w:rPr>
              <w:t xml:space="preserve">ناشی از </w:t>
            </w:r>
            <w:r w:rsidRPr="00F552D8">
              <w:rPr>
                <w:rFonts w:eastAsia="Times New Roman"/>
                <w:sz w:val="24"/>
                <w:szCs w:val="24"/>
                <w:rtl/>
              </w:rPr>
              <w:t>فعال</w:t>
            </w:r>
            <w:r w:rsidRPr="00F552D8">
              <w:rPr>
                <w:rFonts w:eastAsia="Times New Roman" w:hint="cs"/>
                <w:sz w:val="24"/>
                <w:szCs w:val="24"/>
                <w:rtl/>
              </w:rPr>
              <w:t>ی</w:t>
            </w:r>
            <w:r w:rsidRPr="00F552D8">
              <w:rPr>
                <w:rFonts w:eastAsia="Times New Roman" w:hint="eastAsia"/>
                <w:sz w:val="24"/>
                <w:szCs w:val="24"/>
                <w:rtl/>
              </w:rPr>
              <w:t>ت</w:t>
            </w:r>
            <w:r w:rsidR="00591D97" w:rsidRPr="00F552D8">
              <w:rPr>
                <w:rFonts w:eastAsia="Times New Roman" w:cs="Times New Roman" w:hint="eastAsia"/>
                <w:sz w:val="24"/>
                <w:szCs w:val="24"/>
                <w:cs/>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w:t>
            </w:r>
            <w:r w:rsidR="00591D97" w:rsidRPr="00F552D8">
              <w:rPr>
                <w:rFonts w:eastAsia="Times New Roman" w:hint="cs"/>
                <w:sz w:val="24"/>
                <w:szCs w:val="24"/>
                <w:rtl/>
              </w:rPr>
              <w:t>کسب و کارشان</w:t>
            </w:r>
          </w:p>
        </w:tc>
      </w:tr>
      <w:tr w:rsidR="00A154E7" w:rsidRPr="00A154E7" w14:paraId="1E833F83" w14:textId="77777777" w:rsidTr="004C63A8">
        <w:tc>
          <w:tcPr>
            <w:tcW w:w="2133" w:type="dxa"/>
            <w:shd w:val="clear" w:color="auto" w:fill="F2F9FC"/>
            <w:vAlign w:val="center"/>
          </w:tcPr>
          <w:p w14:paraId="3A40A641" w14:textId="4D934C01" w:rsidR="004E69A7" w:rsidRPr="00F552D8" w:rsidRDefault="004E69A7" w:rsidP="004E69A7">
            <w:pPr>
              <w:jc w:val="left"/>
              <w:rPr>
                <w:rFonts w:eastAsia="Times New Roman"/>
                <w:sz w:val="24"/>
                <w:szCs w:val="24"/>
                <w:rtl/>
              </w:rPr>
            </w:pPr>
            <w:r w:rsidRPr="00F552D8">
              <w:rPr>
                <w:rFonts w:eastAsia="Times New Roman"/>
                <w:sz w:val="24"/>
                <w:szCs w:val="24"/>
                <w:rtl/>
              </w:rPr>
              <w:t>ابزار</w:t>
            </w:r>
            <w:r w:rsidR="00E0222A" w:rsidRPr="00F552D8">
              <w:rPr>
                <w:rStyle w:val="FootnoteReference"/>
                <w:rFonts w:eastAsia="Times New Roman"/>
                <w:sz w:val="24"/>
                <w:szCs w:val="24"/>
                <w:rtl/>
              </w:rPr>
              <w:footnoteReference w:id="119"/>
            </w:r>
            <w:r w:rsidRPr="00F552D8">
              <w:rPr>
                <w:rFonts w:eastAsia="Times New Roman"/>
                <w:sz w:val="24"/>
                <w:szCs w:val="24"/>
                <w:rtl/>
              </w:rPr>
              <w:t xml:space="preserve"> پروتکل سرما</w:t>
            </w:r>
            <w:r w:rsidRPr="00F552D8">
              <w:rPr>
                <w:rFonts w:eastAsia="Times New Roman" w:hint="cs"/>
                <w:sz w:val="24"/>
                <w:szCs w:val="24"/>
                <w:rtl/>
              </w:rPr>
              <w:t>ی</w:t>
            </w:r>
            <w:r w:rsidRPr="00F552D8">
              <w:rPr>
                <w:rFonts w:eastAsia="Times New Roman" w:hint="eastAsia"/>
                <w:sz w:val="24"/>
                <w:szCs w:val="24"/>
                <w:rtl/>
              </w:rPr>
              <w:t>ه</w:t>
            </w:r>
            <w:r w:rsidRPr="00F552D8">
              <w:rPr>
                <w:rFonts w:eastAsia="Times New Roman"/>
                <w:sz w:val="24"/>
                <w:szCs w:val="24"/>
                <w:rtl/>
              </w:rPr>
              <w:t xml:space="preserve"> طب</w:t>
            </w:r>
            <w:r w:rsidRPr="00F552D8">
              <w:rPr>
                <w:rFonts w:eastAsia="Times New Roman" w:hint="cs"/>
                <w:sz w:val="24"/>
                <w:szCs w:val="24"/>
                <w:rtl/>
              </w:rPr>
              <w:t>ی</w:t>
            </w:r>
            <w:r w:rsidRPr="00F552D8">
              <w:rPr>
                <w:rFonts w:eastAsia="Times New Roman" w:hint="eastAsia"/>
                <w:sz w:val="24"/>
                <w:szCs w:val="24"/>
                <w:rtl/>
              </w:rPr>
              <w:t>ع</w:t>
            </w:r>
            <w:r w:rsidRPr="00F552D8">
              <w:rPr>
                <w:rFonts w:eastAsia="Times New Roman" w:hint="cs"/>
                <w:sz w:val="24"/>
                <w:szCs w:val="24"/>
                <w:rtl/>
              </w:rPr>
              <w:t>ی</w:t>
            </w:r>
            <w:r w:rsidRPr="00F552D8">
              <w:rPr>
                <w:rFonts w:eastAsia="Times New Roman"/>
                <w:sz w:val="24"/>
                <w:szCs w:val="24"/>
                <w:rtl/>
              </w:rPr>
              <w:t xml:space="preserve"> و ابزار پروتکل سرما</w:t>
            </w:r>
            <w:r w:rsidRPr="00F552D8">
              <w:rPr>
                <w:rFonts w:eastAsia="Times New Roman" w:hint="cs"/>
                <w:sz w:val="24"/>
                <w:szCs w:val="24"/>
                <w:rtl/>
              </w:rPr>
              <w:t>ی</w:t>
            </w:r>
            <w:r w:rsidRPr="00F552D8">
              <w:rPr>
                <w:rFonts w:eastAsia="Times New Roman" w:hint="eastAsia"/>
                <w:sz w:val="24"/>
                <w:szCs w:val="24"/>
                <w:rtl/>
              </w:rPr>
              <w:t>ه</w:t>
            </w:r>
            <w:r w:rsidRPr="00F552D8">
              <w:rPr>
                <w:rFonts w:eastAsia="Times New Roman"/>
                <w:sz w:val="24"/>
                <w:szCs w:val="24"/>
                <w:rtl/>
              </w:rPr>
              <w:t xml:space="preserve"> اجتماع</w:t>
            </w:r>
            <w:r w:rsidRPr="00F552D8">
              <w:rPr>
                <w:rFonts w:eastAsia="Times New Roman" w:hint="cs"/>
                <w:sz w:val="24"/>
                <w:szCs w:val="24"/>
                <w:rtl/>
              </w:rPr>
              <w:t>ی</w:t>
            </w:r>
            <w:r w:rsidRPr="00F552D8">
              <w:rPr>
                <w:rFonts w:eastAsia="Times New Roman"/>
                <w:sz w:val="24"/>
                <w:szCs w:val="24"/>
                <w:rtl/>
              </w:rPr>
              <w:t xml:space="preserve"> و انسان</w:t>
            </w:r>
            <w:r w:rsidRPr="00F552D8">
              <w:rPr>
                <w:rFonts w:eastAsia="Times New Roman" w:hint="cs"/>
                <w:sz w:val="24"/>
                <w:szCs w:val="24"/>
                <w:rtl/>
              </w:rPr>
              <w:t>ی</w:t>
            </w:r>
          </w:p>
        </w:tc>
        <w:tc>
          <w:tcPr>
            <w:tcW w:w="7370" w:type="dxa"/>
            <w:shd w:val="clear" w:color="auto" w:fill="F2F9FC"/>
            <w:vAlign w:val="center"/>
          </w:tcPr>
          <w:p w14:paraId="5D36E886" w14:textId="11F0C097" w:rsidR="004E69A7" w:rsidRPr="00F552D8" w:rsidRDefault="004E69A7" w:rsidP="004E69A7">
            <w:pPr>
              <w:jc w:val="left"/>
              <w:rPr>
                <w:rFonts w:eastAsia="Times New Roman"/>
                <w:sz w:val="24"/>
                <w:szCs w:val="24"/>
                <w:rtl/>
              </w:rPr>
            </w:pPr>
            <w:r w:rsidRPr="00F552D8">
              <w:rPr>
                <w:rFonts w:eastAsia="Times New Roman" w:hint="eastAsia"/>
                <w:sz w:val="24"/>
                <w:szCs w:val="24"/>
                <w:rtl/>
              </w:rPr>
              <w:t>ابزارها</w:t>
            </w:r>
            <w:r w:rsidRPr="00F552D8">
              <w:rPr>
                <w:rFonts w:eastAsia="Times New Roman" w:hint="cs"/>
                <w:sz w:val="24"/>
                <w:szCs w:val="24"/>
                <w:rtl/>
              </w:rPr>
              <w:t>ی</w:t>
            </w:r>
            <w:r w:rsidRPr="00F552D8">
              <w:rPr>
                <w:rFonts w:eastAsia="Times New Roman"/>
                <w:sz w:val="24"/>
                <w:szCs w:val="24"/>
                <w:rtl/>
              </w:rPr>
              <w:t xml:space="preserve"> متنوع</w:t>
            </w:r>
            <w:r w:rsidRPr="00F552D8">
              <w:rPr>
                <w:rFonts w:eastAsia="Times New Roman" w:hint="cs"/>
                <w:sz w:val="24"/>
                <w:szCs w:val="24"/>
                <w:rtl/>
              </w:rPr>
              <w:t>ی</w:t>
            </w:r>
            <w:r w:rsidRPr="00F552D8">
              <w:rPr>
                <w:rFonts w:eastAsia="Times New Roman"/>
                <w:sz w:val="24"/>
                <w:szCs w:val="24"/>
                <w:rtl/>
              </w:rPr>
              <w:t xml:space="preserve"> از چارچوب‌ها تا رو</w:t>
            </w:r>
            <w:r w:rsidRPr="00F552D8">
              <w:rPr>
                <w:rFonts w:eastAsia="Times New Roman" w:hint="cs"/>
                <w:sz w:val="24"/>
                <w:szCs w:val="24"/>
                <w:rtl/>
              </w:rPr>
              <w:t>ی</w:t>
            </w:r>
            <w:r w:rsidRPr="00F552D8">
              <w:rPr>
                <w:rFonts w:eastAsia="Times New Roman" w:hint="eastAsia"/>
                <w:sz w:val="24"/>
                <w:szCs w:val="24"/>
                <w:rtl/>
              </w:rPr>
              <w:t>کردها</w:t>
            </w:r>
            <w:r w:rsidRPr="00F552D8">
              <w:rPr>
                <w:rFonts w:eastAsia="Times New Roman" w:hint="cs"/>
                <w:sz w:val="24"/>
                <w:szCs w:val="24"/>
                <w:rtl/>
              </w:rPr>
              <w:t>ی</w:t>
            </w:r>
            <w:r w:rsidRPr="00F552D8">
              <w:rPr>
                <w:rFonts w:eastAsia="Times New Roman"/>
                <w:sz w:val="24"/>
                <w:szCs w:val="24"/>
                <w:rtl/>
              </w:rPr>
              <w:t xml:space="preserve"> اندازه‌گ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sz w:val="24"/>
                <w:szCs w:val="24"/>
                <w:rtl/>
              </w:rPr>
              <w:t xml:space="preserve"> را برا</w:t>
            </w:r>
            <w:r w:rsidRPr="00F552D8">
              <w:rPr>
                <w:rFonts w:eastAsia="Times New Roman" w:hint="cs"/>
                <w:sz w:val="24"/>
                <w:szCs w:val="24"/>
                <w:rtl/>
              </w:rPr>
              <w:t>ی</w:t>
            </w:r>
            <w:r w:rsidRPr="00F552D8">
              <w:rPr>
                <w:rFonts w:eastAsia="Times New Roman"/>
                <w:sz w:val="24"/>
                <w:szCs w:val="24"/>
                <w:rtl/>
              </w:rPr>
              <w:t xml:space="preserve"> کمک</w:t>
            </w:r>
            <w:r w:rsidR="00AC5425" w:rsidRPr="00F552D8">
              <w:rPr>
                <w:rFonts w:eastAsia="Times New Roman" w:hint="cs"/>
                <w:sz w:val="24"/>
                <w:szCs w:val="24"/>
                <w:rtl/>
              </w:rPr>
              <w:t xml:space="preserve"> به شرکت</w:t>
            </w:r>
            <w:r w:rsidR="00304A13" w:rsidRPr="00F552D8">
              <w:rPr>
                <w:rFonts w:eastAsia="Times New Roman" w:hint="cs"/>
                <w:sz w:val="24"/>
                <w:szCs w:val="24"/>
                <w:rtl/>
              </w:rPr>
              <w:t>‌</w:t>
            </w:r>
            <w:r w:rsidR="00AC5425" w:rsidRPr="00F552D8">
              <w:rPr>
                <w:rFonts w:eastAsia="Times New Roman" w:hint="cs"/>
                <w:sz w:val="24"/>
                <w:szCs w:val="24"/>
                <w:rtl/>
              </w:rPr>
              <w:t xml:space="preserve">ها </w:t>
            </w:r>
            <w:r w:rsidR="00304A13" w:rsidRPr="00F552D8">
              <w:rPr>
                <w:rFonts w:eastAsia="Times New Roman" w:hint="cs"/>
                <w:sz w:val="24"/>
                <w:szCs w:val="24"/>
                <w:rtl/>
              </w:rPr>
              <w:t>در</w:t>
            </w:r>
            <w:r w:rsidR="00AC5425" w:rsidRPr="00F552D8">
              <w:rPr>
                <w:rFonts w:eastAsia="Times New Roman" w:hint="cs"/>
                <w:sz w:val="24"/>
                <w:szCs w:val="24"/>
                <w:rtl/>
              </w:rPr>
              <w:t xml:space="preserve"> شناخت </w:t>
            </w:r>
            <w:r w:rsidRPr="00F552D8">
              <w:rPr>
                <w:rFonts w:eastAsia="Times New Roman"/>
                <w:sz w:val="24"/>
                <w:szCs w:val="24"/>
                <w:rtl/>
              </w:rPr>
              <w:t>و سپس ارز</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تأث</w:t>
            </w:r>
            <w:r w:rsidRPr="00F552D8">
              <w:rPr>
                <w:rFonts w:eastAsia="Times New Roman" w:hint="cs"/>
                <w:sz w:val="24"/>
                <w:szCs w:val="24"/>
                <w:rtl/>
              </w:rPr>
              <w:t>ی</w:t>
            </w:r>
            <w:r w:rsidRPr="00F552D8">
              <w:rPr>
                <w:rFonts w:eastAsia="Times New Roman" w:hint="eastAsia"/>
                <w:sz w:val="24"/>
                <w:szCs w:val="24"/>
                <w:rtl/>
              </w:rPr>
              <w:t>رات</w:t>
            </w:r>
            <w:r w:rsidRPr="00F552D8">
              <w:rPr>
                <w:rFonts w:eastAsia="Times New Roman"/>
                <w:sz w:val="24"/>
                <w:szCs w:val="24"/>
                <w:rtl/>
              </w:rPr>
              <w:t xml:space="preserve"> و وابستگ</w:t>
            </w:r>
            <w:r w:rsidRPr="00F552D8">
              <w:rPr>
                <w:rFonts w:eastAsia="Times New Roman" w:hint="cs"/>
                <w:sz w:val="24"/>
                <w:szCs w:val="24"/>
                <w:rtl/>
              </w:rPr>
              <w:t>ی‌</w:t>
            </w:r>
            <w:r w:rsidRPr="00F552D8">
              <w:rPr>
                <w:rFonts w:eastAsia="Times New Roman" w:hint="eastAsia"/>
                <w:sz w:val="24"/>
                <w:szCs w:val="24"/>
                <w:rtl/>
              </w:rPr>
              <w:t>ها</w:t>
            </w:r>
            <w:r w:rsidRPr="00F552D8">
              <w:rPr>
                <w:rFonts w:eastAsia="Times New Roman" w:hint="cs"/>
                <w:sz w:val="24"/>
                <w:szCs w:val="24"/>
                <w:rtl/>
              </w:rPr>
              <w:t>ی</w:t>
            </w:r>
            <w:r w:rsidRPr="00F552D8">
              <w:rPr>
                <w:rFonts w:eastAsia="Times New Roman"/>
                <w:sz w:val="24"/>
                <w:szCs w:val="24"/>
                <w:rtl/>
              </w:rPr>
              <w:t xml:space="preserve"> سرما</w:t>
            </w:r>
            <w:r w:rsidRPr="00F552D8">
              <w:rPr>
                <w:rFonts w:eastAsia="Times New Roman" w:hint="cs"/>
                <w:sz w:val="24"/>
                <w:szCs w:val="24"/>
                <w:rtl/>
              </w:rPr>
              <w:t>ی</w:t>
            </w:r>
            <w:r w:rsidRPr="00F552D8">
              <w:rPr>
                <w:rFonts w:eastAsia="Times New Roman" w:hint="eastAsia"/>
                <w:sz w:val="24"/>
                <w:szCs w:val="24"/>
                <w:rtl/>
              </w:rPr>
              <w:t>ه</w:t>
            </w:r>
            <w:r w:rsidRPr="00F552D8">
              <w:rPr>
                <w:rFonts w:eastAsia="Times New Roman"/>
                <w:sz w:val="24"/>
                <w:szCs w:val="24"/>
                <w:rtl/>
              </w:rPr>
              <w:t xml:space="preserve"> طب</w:t>
            </w:r>
            <w:r w:rsidRPr="00F552D8">
              <w:rPr>
                <w:rFonts w:eastAsia="Times New Roman" w:hint="cs"/>
                <w:sz w:val="24"/>
                <w:szCs w:val="24"/>
                <w:rtl/>
              </w:rPr>
              <w:t>ی</w:t>
            </w:r>
            <w:r w:rsidRPr="00F552D8">
              <w:rPr>
                <w:rFonts w:eastAsia="Times New Roman" w:hint="eastAsia"/>
                <w:sz w:val="24"/>
                <w:szCs w:val="24"/>
                <w:rtl/>
              </w:rPr>
              <w:t>ع</w:t>
            </w:r>
            <w:r w:rsidRPr="00F552D8">
              <w:rPr>
                <w:rFonts w:eastAsia="Times New Roman" w:hint="cs"/>
                <w:sz w:val="24"/>
                <w:szCs w:val="24"/>
                <w:rtl/>
              </w:rPr>
              <w:t>ی</w:t>
            </w:r>
            <w:r w:rsidRPr="00F552D8">
              <w:rPr>
                <w:rFonts w:eastAsia="Times New Roman"/>
                <w:sz w:val="24"/>
                <w:szCs w:val="24"/>
                <w:rtl/>
              </w:rPr>
              <w:t xml:space="preserve"> و اجتماع</w:t>
            </w:r>
            <w:r w:rsidRPr="00F552D8">
              <w:rPr>
                <w:rFonts w:eastAsia="Times New Roman" w:hint="cs"/>
                <w:sz w:val="24"/>
                <w:szCs w:val="24"/>
                <w:rtl/>
              </w:rPr>
              <w:t>ی</w:t>
            </w:r>
            <w:r w:rsidRPr="00F552D8">
              <w:rPr>
                <w:rFonts w:eastAsia="Times New Roman"/>
                <w:sz w:val="24"/>
                <w:szCs w:val="24"/>
                <w:rtl/>
              </w:rPr>
              <w:t xml:space="preserve"> ارائه م</w:t>
            </w:r>
            <w:r w:rsidRPr="00F552D8">
              <w:rPr>
                <w:rFonts w:eastAsia="Times New Roman" w:hint="cs"/>
                <w:sz w:val="24"/>
                <w:szCs w:val="24"/>
                <w:rtl/>
              </w:rPr>
              <w:t>ی‌</w:t>
            </w:r>
            <w:r w:rsidRPr="00F552D8">
              <w:rPr>
                <w:rFonts w:eastAsia="Times New Roman" w:hint="eastAsia"/>
                <w:sz w:val="24"/>
                <w:szCs w:val="24"/>
                <w:rtl/>
              </w:rPr>
              <w:t>کند</w:t>
            </w:r>
            <w:r w:rsidRPr="00F552D8">
              <w:rPr>
                <w:rFonts w:eastAsia="Times New Roman"/>
                <w:sz w:val="24"/>
                <w:szCs w:val="24"/>
                <w:rtl/>
              </w:rPr>
              <w:t>.</w:t>
            </w:r>
          </w:p>
        </w:tc>
      </w:tr>
      <w:tr w:rsidR="00A154E7" w:rsidRPr="00A154E7" w14:paraId="666E27DF" w14:textId="77777777" w:rsidTr="004C63A8">
        <w:tc>
          <w:tcPr>
            <w:tcW w:w="2133" w:type="dxa"/>
            <w:shd w:val="clear" w:color="auto" w:fill="F2F9FC"/>
            <w:vAlign w:val="center"/>
          </w:tcPr>
          <w:p w14:paraId="59E2AB72" w14:textId="1875B538" w:rsidR="00A80C09" w:rsidRPr="00F552D8" w:rsidRDefault="00A80C09" w:rsidP="00A80C09">
            <w:pPr>
              <w:jc w:val="left"/>
              <w:rPr>
                <w:rFonts w:eastAsia="Times New Roman"/>
                <w:sz w:val="24"/>
                <w:szCs w:val="24"/>
                <w:rtl/>
              </w:rPr>
            </w:pPr>
            <w:r w:rsidRPr="00F552D8">
              <w:rPr>
                <w:rFonts w:eastAsia="Times New Roman"/>
                <w:sz w:val="24"/>
                <w:szCs w:val="24"/>
                <w:rtl/>
              </w:rPr>
              <w:t>مرزها</w:t>
            </w:r>
            <w:r w:rsidRPr="00F552D8">
              <w:rPr>
                <w:rFonts w:eastAsia="Times New Roman" w:hint="cs"/>
                <w:sz w:val="24"/>
                <w:szCs w:val="24"/>
                <w:rtl/>
              </w:rPr>
              <w:t>ی</w:t>
            </w:r>
            <w:r w:rsidRPr="00F552D8">
              <w:rPr>
                <w:rFonts w:eastAsia="Times New Roman"/>
                <w:sz w:val="24"/>
                <w:szCs w:val="24"/>
                <w:rtl/>
              </w:rPr>
              <w:t xml:space="preserve"> س</w:t>
            </w:r>
            <w:r w:rsidRPr="00F552D8">
              <w:rPr>
                <w:rFonts w:eastAsia="Times New Roman" w:hint="cs"/>
                <w:sz w:val="24"/>
                <w:szCs w:val="24"/>
                <w:rtl/>
              </w:rPr>
              <w:t>ی</w:t>
            </w:r>
            <w:r w:rsidRPr="00F552D8">
              <w:rPr>
                <w:rFonts w:eastAsia="Times New Roman" w:hint="eastAsia"/>
                <w:sz w:val="24"/>
                <w:szCs w:val="24"/>
                <w:rtl/>
              </w:rPr>
              <w:t>اره</w:t>
            </w:r>
            <w:r w:rsidR="005B0FCD" w:rsidRPr="00F552D8">
              <w:rPr>
                <w:rFonts w:eastAsia="Times New Roman" w:hint="eastAsia"/>
                <w:sz w:val="24"/>
                <w:szCs w:val="24"/>
              </w:rPr>
              <w:t>‌</w:t>
            </w:r>
            <w:r w:rsidRPr="00F552D8">
              <w:rPr>
                <w:rFonts w:eastAsia="Times New Roman"/>
                <w:sz w:val="24"/>
                <w:szCs w:val="24"/>
                <w:rtl/>
              </w:rPr>
              <w:t>ا</w:t>
            </w:r>
            <w:r w:rsidRPr="00F552D8">
              <w:rPr>
                <w:rFonts w:eastAsia="Times New Roman" w:hint="cs"/>
                <w:sz w:val="24"/>
                <w:szCs w:val="24"/>
                <w:rtl/>
              </w:rPr>
              <w:t>ی</w:t>
            </w:r>
          </w:p>
        </w:tc>
        <w:tc>
          <w:tcPr>
            <w:tcW w:w="7370" w:type="dxa"/>
            <w:shd w:val="clear" w:color="auto" w:fill="F2F9FC"/>
            <w:vAlign w:val="center"/>
          </w:tcPr>
          <w:p w14:paraId="67D80CC1" w14:textId="7366680F" w:rsidR="00A80C09" w:rsidRPr="00F552D8" w:rsidRDefault="00304A13" w:rsidP="00802128">
            <w:pPr>
              <w:rPr>
                <w:rFonts w:eastAsia="Times New Roman"/>
                <w:sz w:val="24"/>
                <w:szCs w:val="24"/>
                <w:rtl/>
              </w:rPr>
            </w:pPr>
            <w:r w:rsidRPr="00F552D8">
              <w:rPr>
                <w:rFonts w:eastAsia="Times New Roman" w:hint="cs"/>
                <w:sz w:val="24"/>
                <w:szCs w:val="24"/>
                <w:rtl/>
              </w:rPr>
              <w:t>نه ف</w:t>
            </w:r>
            <w:r w:rsidR="00A80C09" w:rsidRPr="00F552D8">
              <w:rPr>
                <w:rFonts w:eastAsia="Times New Roman"/>
                <w:sz w:val="24"/>
                <w:szCs w:val="24"/>
                <w:rtl/>
              </w:rPr>
              <w:t>رآ</w:t>
            </w:r>
            <w:r w:rsidR="00A80C09" w:rsidRPr="00F552D8">
              <w:rPr>
                <w:rFonts w:eastAsia="Times New Roman" w:hint="cs"/>
                <w:sz w:val="24"/>
                <w:szCs w:val="24"/>
                <w:rtl/>
              </w:rPr>
              <w:t>ی</w:t>
            </w:r>
            <w:r w:rsidR="00A80C09" w:rsidRPr="00F552D8">
              <w:rPr>
                <w:rFonts w:eastAsia="Times New Roman" w:hint="eastAsia"/>
                <w:sz w:val="24"/>
                <w:szCs w:val="24"/>
                <w:rtl/>
              </w:rPr>
              <w:t>ند</w:t>
            </w:r>
            <w:r w:rsidR="00A80C09" w:rsidRPr="00F552D8">
              <w:rPr>
                <w:rFonts w:eastAsia="Times New Roman"/>
                <w:sz w:val="24"/>
                <w:szCs w:val="24"/>
                <w:rtl/>
              </w:rPr>
              <w:t xml:space="preserve"> کاملاً مرتبط را </w:t>
            </w:r>
            <w:r w:rsidR="008D025A" w:rsidRPr="00F552D8">
              <w:rPr>
                <w:rFonts w:eastAsia="Times New Roman"/>
                <w:sz w:val="24"/>
                <w:szCs w:val="24"/>
                <w:rtl/>
              </w:rPr>
              <w:t>شناسا</w:t>
            </w:r>
            <w:r w:rsidR="008D025A" w:rsidRPr="00F552D8">
              <w:rPr>
                <w:rFonts w:eastAsia="Times New Roman" w:hint="cs"/>
                <w:sz w:val="24"/>
                <w:szCs w:val="24"/>
                <w:rtl/>
              </w:rPr>
              <w:t>یی</w:t>
            </w:r>
            <w:r w:rsidR="008D025A" w:rsidRPr="00F552D8">
              <w:rPr>
                <w:rFonts w:eastAsia="Times New Roman"/>
                <w:sz w:val="24"/>
                <w:szCs w:val="24"/>
                <w:rtl/>
              </w:rPr>
              <w:t xml:space="preserve"> م</w:t>
            </w:r>
            <w:r w:rsidR="008D025A" w:rsidRPr="00F552D8">
              <w:rPr>
                <w:rFonts w:eastAsia="Times New Roman" w:hint="cs"/>
                <w:sz w:val="24"/>
                <w:szCs w:val="24"/>
                <w:rtl/>
              </w:rPr>
              <w:t>ی‌</w:t>
            </w:r>
            <w:r w:rsidR="008D025A" w:rsidRPr="00F552D8">
              <w:rPr>
                <w:rFonts w:eastAsia="Times New Roman"/>
                <w:sz w:val="24"/>
                <w:szCs w:val="24"/>
                <w:rtl/>
              </w:rPr>
              <w:t xml:space="preserve">کند </w:t>
            </w:r>
            <w:r w:rsidR="00A80C09" w:rsidRPr="00F552D8">
              <w:rPr>
                <w:rFonts w:eastAsia="Times New Roman"/>
                <w:sz w:val="24"/>
                <w:szCs w:val="24"/>
                <w:rtl/>
              </w:rPr>
              <w:t>که ثبات و انعطاف</w:t>
            </w:r>
            <w:r w:rsidR="007D4319" w:rsidRPr="00F552D8">
              <w:rPr>
                <w:rFonts w:eastAsia="Times New Roman" w:hint="cs"/>
                <w:sz w:val="24"/>
                <w:szCs w:val="24"/>
                <w:rtl/>
              </w:rPr>
              <w:t>‌</w:t>
            </w:r>
            <w:r w:rsidR="00A80C09" w:rsidRPr="00F552D8">
              <w:rPr>
                <w:rFonts w:eastAsia="Times New Roman"/>
                <w:sz w:val="24"/>
                <w:szCs w:val="24"/>
                <w:rtl/>
              </w:rPr>
              <w:t>پذ</w:t>
            </w:r>
            <w:r w:rsidR="00A80C09" w:rsidRPr="00F552D8">
              <w:rPr>
                <w:rFonts w:eastAsia="Times New Roman" w:hint="cs"/>
                <w:sz w:val="24"/>
                <w:szCs w:val="24"/>
                <w:rtl/>
              </w:rPr>
              <w:t>ی</w:t>
            </w:r>
            <w:r w:rsidR="00A80C09" w:rsidRPr="00F552D8">
              <w:rPr>
                <w:rFonts w:eastAsia="Times New Roman" w:hint="eastAsia"/>
                <w:sz w:val="24"/>
                <w:szCs w:val="24"/>
                <w:rtl/>
              </w:rPr>
              <w:t>ر</w:t>
            </w:r>
            <w:r w:rsidR="00A80C09" w:rsidRPr="00F552D8">
              <w:rPr>
                <w:rFonts w:eastAsia="Times New Roman" w:hint="cs"/>
                <w:sz w:val="24"/>
                <w:szCs w:val="24"/>
                <w:rtl/>
              </w:rPr>
              <w:t>ی</w:t>
            </w:r>
            <w:r w:rsidR="00A80C09" w:rsidRPr="00F552D8">
              <w:rPr>
                <w:rFonts w:eastAsia="Times New Roman"/>
                <w:sz w:val="24"/>
                <w:szCs w:val="24"/>
                <w:rtl/>
              </w:rPr>
              <w:t xml:space="preserve"> مرزها</w:t>
            </w:r>
            <w:r w:rsidR="00A80C09" w:rsidRPr="00F552D8">
              <w:rPr>
                <w:rFonts w:eastAsia="Times New Roman" w:hint="cs"/>
                <w:sz w:val="24"/>
                <w:szCs w:val="24"/>
                <w:rtl/>
              </w:rPr>
              <w:t>ی</w:t>
            </w:r>
            <w:r w:rsidR="00A80C09" w:rsidRPr="00F552D8">
              <w:rPr>
                <w:rFonts w:eastAsia="Times New Roman"/>
                <w:sz w:val="24"/>
                <w:szCs w:val="24"/>
                <w:rtl/>
              </w:rPr>
              <w:t xml:space="preserve"> س</w:t>
            </w:r>
            <w:r w:rsidR="00A80C09" w:rsidRPr="00F552D8">
              <w:rPr>
                <w:rFonts w:eastAsia="Times New Roman" w:hint="cs"/>
                <w:sz w:val="24"/>
                <w:szCs w:val="24"/>
                <w:rtl/>
              </w:rPr>
              <w:t>ی</w:t>
            </w:r>
            <w:r w:rsidR="00A80C09" w:rsidRPr="00F552D8">
              <w:rPr>
                <w:rFonts w:eastAsia="Times New Roman" w:hint="eastAsia"/>
                <w:sz w:val="24"/>
                <w:szCs w:val="24"/>
                <w:rtl/>
              </w:rPr>
              <w:t>ستم</w:t>
            </w:r>
            <w:r w:rsidR="00A80C09" w:rsidRPr="00F552D8">
              <w:rPr>
                <w:rFonts w:eastAsia="Times New Roman"/>
                <w:sz w:val="24"/>
                <w:szCs w:val="24"/>
                <w:rtl/>
              </w:rPr>
              <w:t xml:space="preserve"> اقتصاد</w:t>
            </w:r>
            <w:r w:rsidR="00A80C09" w:rsidRPr="00F552D8">
              <w:rPr>
                <w:rFonts w:eastAsia="Times New Roman" w:hint="cs"/>
                <w:sz w:val="24"/>
                <w:szCs w:val="24"/>
                <w:rtl/>
              </w:rPr>
              <w:t>ی</w:t>
            </w:r>
            <w:r w:rsidR="00A80C09" w:rsidRPr="00F552D8">
              <w:rPr>
                <w:rFonts w:eastAsia="Times New Roman"/>
                <w:sz w:val="24"/>
                <w:szCs w:val="24"/>
                <w:rtl/>
              </w:rPr>
              <w:t xml:space="preserve"> زم</w:t>
            </w:r>
            <w:r w:rsidR="00A80C09" w:rsidRPr="00F552D8">
              <w:rPr>
                <w:rFonts w:eastAsia="Times New Roman" w:hint="cs"/>
                <w:sz w:val="24"/>
                <w:szCs w:val="24"/>
                <w:rtl/>
              </w:rPr>
              <w:t>ی</w:t>
            </w:r>
            <w:r w:rsidR="00A80C09" w:rsidRPr="00F552D8">
              <w:rPr>
                <w:rFonts w:eastAsia="Times New Roman" w:hint="eastAsia"/>
                <w:sz w:val="24"/>
                <w:szCs w:val="24"/>
                <w:rtl/>
              </w:rPr>
              <w:t>ن</w:t>
            </w:r>
            <w:r w:rsidR="00A80C09" w:rsidRPr="00F552D8">
              <w:rPr>
                <w:rFonts w:eastAsia="Times New Roman"/>
                <w:sz w:val="24"/>
                <w:szCs w:val="24"/>
                <w:rtl/>
              </w:rPr>
              <w:t xml:space="preserve"> را تنظ</w:t>
            </w:r>
            <w:r w:rsidR="00A80C09" w:rsidRPr="00F552D8">
              <w:rPr>
                <w:rFonts w:eastAsia="Times New Roman" w:hint="cs"/>
                <w:sz w:val="24"/>
                <w:szCs w:val="24"/>
                <w:rtl/>
              </w:rPr>
              <w:t>ی</w:t>
            </w:r>
            <w:r w:rsidR="00A80C09" w:rsidRPr="00F552D8">
              <w:rPr>
                <w:rFonts w:eastAsia="Times New Roman" w:hint="eastAsia"/>
                <w:sz w:val="24"/>
                <w:szCs w:val="24"/>
                <w:rtl/>
              </w:rPr>
              <w:t>م</w:t>
            </w:r>
            <w:r w:rsidR="00A80C09" w:rsidRPr="00F552D8">
              <w:rPr>
                <w:rFonts w:eastAsia="Times New Roman"/>
                <w:sz w:val="24"/>
                <w:szCs w:val="24"/>
                <w:rtl/>
              </w:rPr>
              <w:t xml:space="preserve"> م</w:t>
            </w:r>
            <w:r w:rsidR="00A80C09" w:rsidRPr="00F552D8">
              <w:rPr>
                <w:rFonts w:eastAsia="Times New Roman" w:hint="cs"/>
                <w:sz w:val="24"/>
                <w:szCs w:val="24"/>
                <w:rtl/>
              </w:rPr>
              <w:t>ی</w:t>
            </w:r>
            <w:r w:rsidR="007D4319" w:rsidRPr="00F552D8">
              <w:rPr>
                <w:rFonts w:eastAsia="Times New Roman" w:hint="cs"/>
                <w:sz w:val="24"/>
                <w:szCs w:val="24"/>
                <w:rtl/>
              </w:rPr>
              <w:t>‌</w:t>
            </w:r>
            <w:r w:rsidR="00A80C09" w:rsidRPr="00F552D8">
              <w:rPr>
                <w:rFonts w:eastAsia="Times New Roman"/>
                <w:sz w:val="24"/>
                <w:szCs w:val="24"/>
                <w:rtl/>
              </w:rPr>
              <w:t>کن</w:t>
            </w:r>
            <w:r w:rsidR="00CC589D" w:rsidRPr="00F552D8">
              <w:rPr>
                <w:rFonts w:eastAsia="Times New Roman" w:hint="cs"/>
                <w:sz w:val="24"/>
                <w:szCs w:val="24"/>
                <w:rtl/>
              </w:rPr>
              <w:t>ن</w:t>
            </w:r>
            <w:r w:rsidR="00A80C09" w:rsidRPr="00F552D8">
              <w:rPr>
                <w:rFonts w:eastAsia="Times New Roman"/>
                <w:sz w:val="24"/>
                <w:szCs w:val="24"/>
                <w:rtl/>
              </w:rPr>
              <w:t>د</w:t>
            </w:r>
            <w:r w:rsidR="00CC589D" w:rsidRPr="00F552D8">
              <w:rPr>
                <w:rFonts w:eastAsia="Times New Roman" w:hint="cs"/>
                <w:sz w:val="24"/>
                <w:szCs w:val="24"/>
                <w:rtl/>
              </w:rPr>
              <w:t>،</w:t>
            </w:r>
            <w:r w:rsidR="00A80C09" w:rsidRPr="00F552D8">
              <w:rPr>
                <w:rFonts w:eastAsia="Times New Roman"/>
                <w:sz w:val="24"/>
                <w:szCs w:val="24"/>
                <w:rtl/>
              </w:rPr>
              <w:t xml:space="preserve"> و برا</w:t>
            </w:r>
            <w:r w:rsidR="00A80C09" w:rsidRPr="00F552D8">
              <w:rPr>
                <w:rFonts w:eastAsia="Times New Roman" w:hint="cs"/>
                <w:sz w:val="24"/>
                <w:szCs w:val="24"/>
                <w:rtl/>
              </w:rPr>
              <w:t>ی</w:t>
            </w:r>
            <w:r w:rsidR="00A80C09" w:rsidRPr="00F552D8">
              <w:rPr>
                <w:rFonts w:eastAsia="Times New Roman"/>
                <w:sz w:val="24"/>
                <w:szCs w:val="24"/>
                <w:rtl/>
              </w:rPr>
              <w:t xml:space="preserve"> هر </w:t>
            </w:r>
            <w:r w:rsidR="00A80C09" w:rsidRPr="00F552D8">
              <w:rPr>
                <w:rFonts w:eastAsia="Times New Roman" w:hint="cs"/>
                <w:sz w:val="24"/>
                <w:szCs w:val="24"/>
                <w:rtl/>
              </w:rPr>
              <w:t>ی</w:t>
            </w:r>
            <w:r w:rsidR="00A80C09" w:rsidRPr="00F552D8">
              <w:rPr>
                <w:rFonts w:eastAsia="Times New Roman" w:hint="eastAsia"/>
                <w:sz w:val="24"/>
                <w:szCs w:val="24"/>
                <w:rtl/>
              </w:rPr>
              <w:t>ک</w:t>
            </w:r>
            <w:r w:rsidR="00A80C09" w:rsidRPr="00F552D8">
              <w:rPr>
                <w:rFonts w:eastAsia="Times New Roman"/>
                <w:sz w:val="24"/>
                <w:szCs w:val="24"/>
                <w:rtl/>
              </w:rPr>
              <w:t xml:space="preserve"> از ا</w:t>
            </w:r>
            <w:r w:rsidR="00A80C09" w:rsidRPr="00F552D8">
              <w:rPr>
                <w:rFonts w:eastAsia="Times New Roman" w:hint="cs"/>
                <w:sz w:val="24"/>
                <w:szCs w:val="24"/>
                <w:rtl/>
              </w:rPr>
              <w:t>ی</w:t>
            </w:r>
            <w:r w:rsidR="00A80C09" w:rsidRPr="00F552D8">
              <w:rPr>
                <w:rFonts w:eastAsia="Times New Roman" w:hint="eastAsia"/>
                <w:sz w:val="24"/>
                <w:szCs w:val="24"/>
                <w:rtl/>
              </w:rPr>
              <w:t>ن</w:t>
            </w:r>
            <w:r w:rsidR="00A80C09" w:rsidRPr="00F552D8">
              <w:rPr>
                <w:rFonts w:eastAsia="Times New Roman"/>
                <w:sz w:val="24"/>
                <w:szCs w:val="24"/>
                <w:rtl/>
              </w:rPr>
              <w:t xml:space="preserve"> س</w:t>
            </w:r>
            <w:r w:rsidR="00A80C09" w:rsidRPr="00F552D8">
              <w:rPr>
                <w:rFonts w:eastAsia="Times New Roman" w:hint="cs"/>
                <w:sz w:val="24"/>
                <w:szCs w:val="24"/>
                <w:rtl/>
              </w:rPr>
              <w:t>ی</w:t>
            </w:r>
            <w:r w:rsidR="00A80C09" w:rsidRPr="00F552D8">
              <w:rPr>
                <w:rFonts w:eastAsia="Times New Roman" w:hint="eastAsia"/>
                <w:sz w:val="24"/>
                <w:szCs w:val="24"/>
                <w:rtl/>
              </w:rPr>
              <w:t>ستم</w:t>
            </w:r>
            <w:r w:rsidR="00CC589D" w:rsidRPr="00F552D8">
              <w:rPr>
                <w:rFonts w:eastAsia="Times New Roman" w:hint="eastAsia"/>
                <w:sz w:val="24"/>
                <w:szCs w:val="24"/>
              </w:rPr>
              <w:t>‌</w:t>
            </w:r>
            <w:r w:rsidR="00A80C09" w:rsidRPr="00F552D8">
              <w:rPr>
                <w:rFonts w:eastAsia="Times New Roman"/>
                <w:sz w:val="24"/>
                <w:szCs w:val="24"/>
                <w:rtl/>
              </w:rPr>
              <w:t>ها، تلاش م</w:t>
            </w:r>
            <w:r w:rsidR="00A80C09" w:rsidRPr="00F552D8">
              <w:rPr>
                <w:rFonts w:eastAsia="Times New Roman" w:hint="cs"/>
                <w:sz w:val="24"/>
                <w:szCs w:val="24"/>
                <w:rtl/>
              </w:rPr>
              <w:t>ی</w:t>
            </w:r>
            <w:r w:rsidR="00CC589D" w:rsidRPr="00F552D8">
              <w:rPr>
                <w:rFonts w:eastAsia="Times New Roman"/>
                <w:sz w:val="24"/>
                <w:szCs w:val="24"/>
                <w:rtl/>
              </w:rPr>
              <w:softHyphen/>
            </w:r>
            <w:r w:rsidR="00A80C09" w:rsidRPr="00F552D8">
              <w:rPr>
                <w:rFonts w:eastAsia="Times New Roman"/>
                <w:sz w:val="24"/>
                <w:szCs w:val="24"/>
                <w:rtl/>
              </w:rPr>
              <w:t>کند تا مرزها</w:t>
            </w:r>
            <w:r w:rsidR="00A80C09" w:rsidRPr="00F552D8">
              <w:rPr>
                <w:rFonts w:eastAsia="Times New Roman" w:hint="cs"/>
                <w:sz w:val="24"/>
                <w:szCs w:val="24"/>
                <w:rtl/>
              </w:rPr>
              <w:t>یی</w:t>
            </w:r>
            <w:r w:rsidR="00A80C09" w:rsidRPr="00F552D8">
              <w:rPr>
                <w:rFonts w:eastAsia="Times New Roman"/>
                <w:sz w:val="24"/>
                <w:szCs w:val="24"/>
                <w:rtl/>
              </w:rPr>
              <w:t xml:space="preserve"> را که در آن بقا</w:t>
            </w:r>
            <w:r w:rsidR="00A80C09" w:rsidRPr="00F552D8">
              <w:rPr>
                <w:rFonts w:eastAsia="Times New Roman" w:hint="cs"/>
                <w:sz w:val="24"/>
                <w:szCs w:val="24"/>
                <w:rtl/>
              </w:rPr>
              <w:t>ی</w:t>
            </w:r>
            <w:r w:rsidR="00A80C09" w:rsidRPr="00F552D8">
              <w:rPr>
                <w:rFonts w:eastAsia="Times New Roman"/>
                <w:sz w:val="24"/>
                <w:szCs w:val="24"/>
                <w:rtl/>
              </w:rPr>
              <w:t xml:space="preserve"> انسان </w:t>
            </w:r>
            <w:r w:rsidR="003E4793" w:rsidRPr="00F552D8">
              <w:rPr>
                <w:rFonts w:eastAsia="Times New Roman" w:hint="cs"/>
                <w:sz w:val="24"/>
                <w:szCs w:val="24"/>
                <w:rtl/>
              </w:rPr>
              <w:t>را تهدید می</w:t>
            </w:r>
            <w:r w:rsidR="003E4793" w:rsidRPr="00F552D8">
              <w:rPr>
                <w:rFonts w:eastAsia="Times New Roman" w:cs="Times New Roman"/>
                <w:sz w:val="24"/>
                <w:szCs w:val="24"/>
                <w:cs/>
              </w:rPr>
              <w:t>‎</w:t>
            </w:r>
            <w:r w:rsidR="003E4793" w:rsidRPr="00F552D8">
              <w:rPr>
                <w:rFonts w:eastAsia="Times New Roman" w:hint="cs"/>
                <w:sz w:val="24"/>
                <w:szCs w:val="24"/>
                <w:rtl/>
              </w:rPr>
              <w:t>کند، کمی نماید</w:t>
            </w:r>
            <w:r w:rsidR="00A80C09" w:rsidRPr="00F552D8">
              <w:rPr>
                <w:rFonts w:eastAsia="Times New Roman"/>
                <w:sz w:val="24"/>
                <w:szCs w:val="24"/>
                <w:rtl/>
              </w:rPr>
              <w:t xml:space="preserve"> (برا</w:t>
            </w:r>
            <w:r w:rsidR="00A80C09" w:rsidRPr="00F552D8">
              <w:rPr>
                <w:rFonts w:eastAsia="Times New Roman" w:hint="cs"/>
                <w:sz w:val="24"/>
                <w:szCs w:val="24"/>
                <w:rtl/>
              </w:rPr>
              <w:t>ی</w:t>
            </w:r>
            <w:r w:rsidR="00A80C09" w:rsidRPr="00F552D8">
              <w:rPr>
                <w:rFonts w:eastAsia="Times New Roman"/>
                <w:sz w:val="24"/>
                <w:szCs w:val="24"/>
                <w:rtl/>
              </w:rPr>
              <w:t xml:space="preserve"> اطلاعات ب</w:t>
            </w:r>
            <w:r w:rsidR="00A80C09" w:rsidRPr="00F552D8">
              <w:rPr>
                <w:rFonts w:eastAsia="Times New Roman" w:hint="cs"/>
                <w:sz w:val="24"/>
                <w:szCs w:val="24"/>
                <w:rtl/>
              </w:rPr>
              <w:t>ی</w:t>
            </w:r>
            <w:r w:rsidR="00A80C09" w:rsidRPr="00F552D8">
              <w:rPr>
                <w:rFonts w:eastAsia="Times New Roman" w:hint="eastAsia"/>
                <w:sz w:val="24"/>
                <w:szCs w:val="24"/>
                <w:rtl/>
              </w:rPr>
              <w:t>شتر،</w:t>
            </w:r>
            <w:r w:rsidR="00A80C09" w:rsidRPr="00F552D8">
              <w:rPr>
                <w:rFonts w:eastAsia="Times New Roman"/>
                <w:sz w:val="24"/>
                <w:szCs w:val="24"/>
                <w:rtl/>
              </w:rPr>
              <w:t xml:space="preserve"> به پ</w:t>
            </w:r>
            <w:r w:rsidR="00A80C09" w:rsidRPr="00F552D8">
              <w:rPr>
                <w:rFonts w:eastAsia="Times New Roman" w:hint="cs"/>
                <w:sz w:val="24"/>
                <w:szCs w:val="24"/>
                <w:rtl/>
              </w:rPr>
              <w:t>ی</w:t>
            </w:r>
            <w:r w:rsidR="00A80C09" w:rsidRPr="00F552D8">
              <w:rPr>
                <w:rFonts w:eastAsia="Times New Roman" w:hint="eastAsia"/>
                <w:sz w:val="24"/>
                <w:szCs w:val="24"/>
                <w:rtl/>
              </w:rPr>
              <w:t>وست</w:t>
            </w:r>
            <w:r w:rsidR="00A80C09" w:rsidRPr="00F552D8">
              <w:rPr>
                <w:rFonts w:eastAsia="Times New Roman"/>
                <w:sz w:val="24"/>
                <w:szCs w:val="24"/>
                <w:rtl/>
              </w:rPr>
              <w:t xml:space="preserve"> </w:t>
            </w:r>
            <w:r w:rsidR="00546B71" w:rsidRPr="00F552D8">
              <w:rPr>
                <w:rFonts w:eastAsia="Times New Roman" w:hint="cs"/>
                <w:sz w:val="24"/>
                <w:szCs w:val="24"/>
                <w:rtl/>
              </w:rPr>
              <w:t>چهار</w:t>
            </w:r>
            <w:r w:rsidR="00A80C09" w:rsidRPr="00F552D8">
              <w:rPr>
                <w:rFonts w:eastAsia="Times New Roman"/>
                <w:sz w:val="24"/>
                <w:szCs w:val="24"/>
                <w:rtl/>
              </w:rPr>
              <w:t xml:space="preserve"> مر</w:t>
            </w:r>
            <w:r w:rsidR="00A80C09" w:rsidRPr="00F552D8">
              <w:rPr>
                <w:rFonts w:eastAsia="Times New Roman" w:hint="eastAsia"/>
                <w:sz w:val="24"/>
                <w:szCs w:val="24"/>
                <w:rtl/>
              </w:rPr>
              <w:t>اجعه</w:t>
            </w:r>
            <w:r w:rsidR="00A80C09" w:rsidRPr="00F552D8">
              <w:rPr>
                <w:rFonts w:eastAsia="Times New Roman"/>
                <w:sz w:val="24"/>
                <w:szCs w:val="24"/>
                <w:rtl/>
              </w:rPr>
              <w:t xml:space="preserve"> کن</w:t>
            </w:r>
            <w:r w:rsidR="00A80C09" w:rsidRPr="00F552D8">
              <w:rPr>
                <w:rFonts w:eastAsia="Times New Roman" w:hint="cs"/>
                <w:sz w:val="24"/>
                <w:szCs w:val="24"/>
                <w:rtl/>
              </w:rPr>
              <w:t>ی</w:t>
            </w:r>
            <w:r w:rsidR="00A80C09" w:rsidRPr="00F552D8">
              <w:rPr>
                <w:rFonts w:eastAsia="Times New Roman" w:hint="eastAsia"/>
                <w:sz w:val="24"/>
                <w:szCs w:val="24"/>
                <w:rtl/>
              </w:rPr>
              <w:t>د</w:t>
            </w:r>
            <w:r w:rsidR="00A80C09" w:rsidRPr="00F552D8">
              <w:rPr>
                <w:rFonts w:eastAsia="Times New Roman"/>
                <w:sz w:val="24"/>
                <w:szCs w:val="24"/>
                <w:rtl/>
              </w:rPr>
              <w:t>).</w:t>
            </w:r>
          </w:p>
        </w:tc>
      </w:tr>
      <w:tr w:rsidR="00A154E7" w:rsidRPr="00A154E7" w14:paraId="71A73980" w14:textId="77777777" w:rsidTr="004C63A8">
        <w:tc>
          <w:tcPr>
            <w:tcW w:w="2133" w:type="dxa"/>
            <w:shd w:val="clear" w:color="auto" w:fill="F2F9FC"/>
            <w:vAlign w:val="center"/>
          </w:tcPr>
          <w:p w14:paraId="51834562" w14:textId="7D689F74" w:rsidR="00A80C09" w:rsidRPr="00F552D8" w:rsidRDefault="00A80C09" w:rsidP="00A80C09">
            <w:pPr>
              <w:jc w:val="left"/>
              <w:rPr>
                <w:rFonts w:eastAsia="Times New Roman"/>
                <w:sz w:val="24"/>
                <w:szCs w:val="24"/>
                <w:rtl/>
              </w:rPr>
            </w:pPr>
            <w:r w:rsidRPr="00F552D8">
              <w:rPr>
                <w:rFonts w:eastAsia="Times New Roman"/>
                <w:sz w:val="24"/>
                <w:szCs w:val="24"/>
                <w:rtl/>
              </w:rPr>
              <w:t>اتحاد برا</w:t>
            </w:r>
            <w:r w:rsidRPr="00F552D8">
              <w:rPr>
                <w:rFonts w:eastAsia="Times New Roman" w:hint="cs"/>
                <w:sz w:val="24"/>
                <w:szCs w:val="24"/>
                <w:rtl/>
              </w:rPr>
              <w:t>ی</w:t>
            </w:r>
            <w:r w:rsidRPr="00F552D8">
              <w:rPr>
                <w:rFonts w:eastAsia="Times New Roman"/>
                <w:sz w:val="24"/>
                <w:szCs w:val="24"/>
                <w:rtl/>
              </w:rPr>
              <w:t xml:space="preserve"> مد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آب</w:t>
            </w:r>
          </w:p>
        </w:tc>
        <w:tc>
          <w:tcPr>
            <w:tcW w:w="7370" w:type="dxa"/>
            <w:shd w:val="clear" w:color="auto" w:fill="F2F9FC"/>
            <w:vAlign w:val="center"/>
          </w:tcPr>
          <w:p w14:paraId="3409A90D" w14:textId="5C5F14C9" w:rsidR="00A80C09" w:rsidRPr="00F552D8" w:rsidRDefault="00A80C09" w:rsidP="00802128">
            <w:pPr>
              <w:rPr>
                <w:rFonts w:eastAsia="Times New Roman"/>
                <w:sz w:val="24"/>
                <w:szCs w:val="24"/>
                <w:rtl/>
              </w:rPr>
            </w:pPr>
            <w:r w:rsidRPr="00F552D8">
              <w:rPr>
                <w:rFonts w:eastAsia="Times New Roman"/>
                <w:sz w:val="24"/>
                <w:szCs w:val="24"/>
                <w:rtl/>
              </w:rPr>
              <w:t>استاندارد و چارچوب شناخته شده جهان</w:t>
            </w:r>
            <w:r w:rsidRPr="00F552D8">
              <w:rPr>
                <w:rFonts w:eastAsia="Times New Roman" w:hint="cs"/>
                <w:sz w:val="24"/>
                <w:szCs w:val="24"/>
                <w:rtl/>
              </w:rPr>
              <w:t>ی</w:t>
            </w:r>
            <w:r w:rsidRPr="00F552D8">
              <w:rPr>
                <w:rFonts w:eastAsia="Times New Roman"/>
                <w:sz w:val="24"/>
                <w:szCs w:val="24"/>
                <w:rtl/>
              </w:rPr>
              <w:t xml:space="preserve"> را ارائه م</w:t>
            </w:r>
            <w:r w:rsidRPr="00F552D8">
              <w:rPr>
                <w:rFonts w:eastAsia="Times New Roman" w:hint="cs"/>
                <w:sz w:val="24"/>
                <w:szCs w:val="24"/>
                <w:rtl/>
              </w:rPr>
              <w:t>ی</w:t>
            </w:r>
            <w:r w:rsidR="00680951" w:rsidRPr="00F552D8">
              <w:rPr>
                <w:rFonts w:eastAsia="Times New Roman" w:hint="cs"/>
                <w:sz w:val="24"/>
                <w:szCs w:val="24"/>
                <w:rtl/>
              </w:rPr>
              <w:t>‌</w:t>
            </w:r>
            <w:r w:rsidRPr="00F552D8">
              <w:rPr>
                <w:rFonts w:eastAsia="Times New Roman"/>
                <w:sz w:val="24"/>
                <w:szCs w:val="24"/>
                <w:rtl/>
              </w:rPr>
              <w:t>دهد که به</w:t>
            </w:r>
            <w:r w:rsidR="00680951" w:rsidRPr="00F552D8">
              <w:rPr>
                <w:rFonts w:eastAsia="Times New Roman" w:hint="cs"/>
                <w:sz w:val="24"/>
                <w:szCs w:val="24"/>
                <w:rtl/>
              </w:rPr>
              <w:t xml:space="preserve"> مصرف کنندگان</w:t>
            </w:r>
            <w:r w:rsidRPr="00F552D8">
              <w:rPr>
                <w:rFonts w:eastAsia="Times New Roman"/>
                <w:sz w:val="24"/>
                <w:szCs w:val="24"/>
                <w:rtl/>
              </w:rPr>
              <w:t xml:space="preserve"> آب امکان م</w:t>
            </w:r>
            <w:r w:rsidRPr="00F552D8">
              <w:rPr>
                <w:rFonts w:eastAsia="Times New Roman" w:hint="cs"/>
                <w:sz w:val="24"/>
                <w:szCs w:val="24"/>
                <w:rtl/>
              </w:rPr>
              <w:t>ی</w:t>
            </w:r>
            <w:r w:rsidR="00680951" w:rsidRPr="00F552D8">
              <w:rPr>
                <w:rFonts w:eastAsia="Times New Roman" w:hint="cs"/>
                <w:sz w:val="24"/>
                <w:szCs w:val="24"/>
                <w:rtl/>
              </w:rPr>
              <w:t>‌</w:t>
            </w:r>
            <w:r w:rsidRPr="00F552D8">
              <w:rPr>
                <w:rFonts w:eastAsia="Times New Roman"/>
                <w:sz w:val="24"/>
                <w:szCs w:val="24"/>
                <w:rtl/>
              </w:rPr>
              <w:t>دهد تا مرزها</w:t>
            </w:r>
            <w:r w:rsidRPr="00F552D8">
              <w:rPr>
                <w:rFonts w:eastAsia="Times New Roman" w:hint="cs"/>
                <w:sz w:val="24"/>
                <w:szCs w:val="24"/>
                <w:rtl/>
              </w:rPr>
              <w:t>ی</w:t>
            </w:r>
            <w:r w:rsidRPr="00F552D8">
              <w:rPr>
                <w:rFonts w:eastAsia="Times New Roman"/>
                <w:sz w:val="24"/>
                <w:szCs w:val="24"/>
                <w:rtl/>
              </w:rPr>
              <w:t xml:space="preserve"> حوضه مناسب را به درست</w:t>
            </w:r>
            <w:r w:rsidRPr="00F552D8">
              <w:rPr>
                <w:rFonts w:eastAsia="Times New Roman" w:hint="cs"/>
                <w:sz w:val="24"/>
                <w:szCs w:val="24"/>
                <w:rtl/>
              </w:rPr>
              <w:t>ی</w:t>
            </w:r>
            <w:r w:rsidRPr="00F552D8">
              <w:rPr>
                <w:rFonts w:eastAsia="Times New Roman"/>
                <w:sz w:val="24"/>
                <w:szCs w:val="24"/>
                <w:rtl/>
              </w:rPr>
              <w:t xml:space="preserve"> انتخاب کنند و استفاده از آب و تأث</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sz w:val="24"/>
                <w:szCs w:val="24"/>
                <w:rtl/>
              </w:rPr>
              <w:t xml:space="preserve"> آنها بر آب را در </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حوزه حوضه </w:t>
            </w:r>
            <w:r w:rsidR="00802128" w:rsidRPr="00F552D8">
              <w:rPr>
                <w:rFonts w:eastAsia="Times New Roman" w:hint="cs"/>
                <w:sz w:val="24"/>
                <w:szCs w:val="24"/>
                <w:rtl/>
              </w:rPr>
              <w:t>بشناسند</w:t>
            </w:r>
            <w:r w:rsidRPr="00F552D8">
              <w:rPr>
                <w:rFonts w:eastAsia="Times New Roman"/>
                <w:sz w:val="24"/>
                <w:szCs w:val="24"/>
                <w:rtl/>
              </w:rPr>
              <w:t>. ا</w:t>
            </w:r>
            <w:r w:rsidRPr="00F552D8">
              <w:rPr>
                <w:rFonts w:eastAsia="Times New Roman" w:hint="cs"/>
                <w:sz w:val="24"/>
                <w:szCs w:val="24"/>
                <w:rtl/>
              </w:rPr>
              <w:t>ی</w:t>
            </w:r>
            <w:r w:rsidRPr="00F552D8">
              <w:rPr>
                <w:rFonts w:eastAsia="Times New Roman" w:hint="eastAsia"/>
                <w:sz w:val="24"/>
                <w:szCs w:val="24"/>
                <w:rtl/>
              </w:rPr>
              <w:t>ن</w:t>
            </w:r>
            <w:r w:rsidRPr="00F552D8">
              <w:rPr>
                <w:rFonts w:eastAsia="Times New Roman"/>
                <w:sz w:val="24"/>
                <w:szCs w:val="24"/>
                <w:rtl/>
              </w:rPr>
              <w:t xml:space="preserve"> استاندارد </w:t>
            </w:r>
            <w:r w:rsidR="00802128" w:rsidRPr="00F552D8">
              <w:rPr>
                <w:rFonts w:eastAsia="Times New Roman" w:hint="cs"/>
                <w:sz w:val="24"/>
                <w:szCs w:val="24"/>
                <w:rtl/>
              </w:rPr>
              <w:t>مصرف‌کنندگان</w:t>
            </w:r>
            <w:r w:rsidRPr="00F552D8">
              <w:rPr>
                <w:rFonts w:eastAsia="Times New Roman"/>
                <w:sz w:val="24"/>
                <w:szCs w:val="24"/>
                <w:rtl/>
              </w:rPr>
              <w:t xml:space="preserve"> را تشو</w:t>
            </w:r>
            <w:r w:rsidRPr="00F552D8">
              <w:rPr>
                <w:rFonts w:eastAsia="Times New Roman" w:hint="cs"/>
                <w:sz w:val="24"/>
                <w:szCs w:val="24"/>
                <w:rtl/>
              </w:rPr>
              <w:t>ی</w:t>
            </w:r>
            <w:r w:rsidRPr="00F552D8">
              <w:rPr>
                <w:rFonts w:eastAsia="Times New Roman" w:hint="eastAsia"/>
                <w:sz w:val="24"/>
                <w:szCs w:val="24"/>
                <w:rtl/>
              </w:rPr>
              <w:t>ق</w:t>
            </w:r>
            <w:r w:rsidRPr="00F552D8">
              <w:rPr>
                <w:rFonts w:eastAsia="Times New Roman"/>
                <w:sz w:val="24"/>
                <w:szCs w:val="24"/>
                <w:rtl/>
              </w:rPr>
              <w:t xml:space="preserve"> م</w:t>
            </w:r>
            <w:r w:rsidRPr="00F552D8">
              <w:rPr>
                <w:rFonts w:eastAsia="Times New Roman" w:hint="cs"/>
                <w:sz w:val="24"/>
                <w:szCs w:val="24"/>
                <w:rtl/>
              </w:rPr>
              <w:t>ی‌</w:t>
            </w:r>
            <w:r w:rsidRPr="00F552D8">
              <w:rPr>
                <w:rFonts w:eastAsia="Times New Roman" w:hint="eastAsia"/>
                <w:sz w:val="24"/>
                <w:szCs w:val="24"/>
                <w:rtl/>
              </w:rPr>
              <w:t>کند</w:t>
            </w:r>
            <w:r w:rsidRPr="00F552D8">
              <w:rPr>
                <w:rFonts w:eastAsia="Times New Roman"/>
                <w:sz w:val="24"/>
                <w:szCs w:val="24"/>
                <w:rtl/>
              </w:rPr>
              <w:t xml:space="preserve"> تا همکار</w:t>
            </w:r>
            <w:r w:rsidRPr="00F552D8">
              <w:rPr>
                <w:rFonts w:eastAsia="Times New Roman" w:hint="cs"/>
                <w:sz w:val="24"/>
                <w:szCs w:val="24"/>
                <w:rtl/>
              </w:rPr>
              <w:t>ی</w:t>
            </w:r>
            <w:r w:rsidRPr="00F552D8">
              <w:rPr>
                <w:rFonts w:eastAsia="Times New Roman"/>
                <w:sz w:val="24"/>
                <w:szCs w:val="24"/>
                <w:rtl/>
              </w:rPr>
              <w:t xml:space="preserve"> خود را گسترش د</w:t>
            </w:r>
            <w:r w:rsidRPr="00F552D8">
              <w:rPr>
                <w:rFonts w:eastAsia="Times New Roman" w:hint="eastAsia"/>
                <w:sz w:val="24"/>
                <w:szCs w:val="24"/>
                <w:rtl/>
              </w:rPr>
              <w:t>هند</w:t>
            </w:r>
            <w:r w:rsidRPr="00F552D8">
              <w:rPr>
                <w:rFonts w:eastAsia="Times New Roman"/>
                <w:sz w:val="24"/>
                <w:szCs w:val="24"/>
                <w:rtl/>
              </w:rPr>
              <w:t xml:space="preserve"> و در افشا</w:t>
            </w:r>
            <w:r w:rsidRPr="00F552D8">
              <w:rPr>
                <w:rFonts w:eastAsia="Times New Roman" w:hint="cs"/>
                <w:sz w:val="24"/>
                <w:szCs w:val="24"/>
                <w:rtl/>
              </w:rPr>
              <w:t>ی</w:t>
            </w:r>
            <w:r w:rsidRPr="00F552D8">
              <w:rPr>
                <w:rFonts w:eastAsia="Times New Roman"/>
                <w:sz w:val="24"/>
                <w:szCs w:val="24"/>
                <w:rtl/>
              </w:rPr>
              <w:t xml:space="preserve"> </w:t>
            </w:r>
            <w:r w:rsidR="00802128" w:rsidRPr="00F552D8">
              <w:rPr>
                <w:rFonts w:eastAsia="Times New Roman" w:hint="cs"/>
                <w:sz w:val="24"/>
                <w:szCs w:val="24"/>
                <w:rtl/>
              </w:rPr>
              <w:t>خویش</w:t>
            </w:r>
            <w:r w:rsidRPr="00F552D8">
              <w:rPr>
                <w:rFonts w:eastAsia="Times New Roman"/>
                <w:sz w:val="24"/>
                <w:szCs w:val="24"/>
                <w:rtl/>
              </w:rPr>
              <w:t xml:space="preserve"> شفاف‌تر باشند</w:t>
            </w:r>
          </w:p>
        </w:tc>
      </w:tr>
      <w:tr w:rsidR="00A154E7" w:rsidRPr="00A154E7" w14:paraId="0A05DE6E" w14:textId="77777777" w:rsidTr="004C63A8">
        <w:tc>
          <w:tcPr>
            <w:tcW w:w="2133" w:type="dxa"/>
            <w:shd w:val="clear" w:color="auto" w:fill="F2F9FC"/>
            <w:vAlign w:val="center"/>
          </w:tcPr>
          <w:p w14:paraId="205CF032" w14:textId="3865E5A6" w:rsidR="00A80C09" w:rsidRPr="00F552D8" w:rsidRDefault="00A80C09" w:rsidP="00A80C09">
            <w:pPr>
              <w:jc w:val="left"/>
              <w:rPr>
                <w:rFonts w:eastAsia="Times New Roman"/>
                <w:sz w:val="24"/>
                <w:szCs w:val="24"/>
                <w:rtl/>
              </w:rPr>
            </w:pPr>
            <w:r w:rsidRPr="00F552D8">
              <w:rPr>
                <w:rFonts w:eastAsia="Times New Roman"/>
                <w:sz w:val="24"/>
                <w:szCs w:val="24"/>
                <w:rtl/>
              </w:rPr>
              <w:t>دونات</w:t>
            </w:r>
            <w:r w:rsidR="00802128" w:rsidRPr="00F552D8">
              <w:rPr>
                <w:rStyle w:val="FootnoteReference"/>
                <w:rFonts w:eastAsia="Times New Roman"/>
                <w:sz w:val="24"/>
                <w:szCs w:val="24"/>
                <w:rtl/>
              </w:rPr>
              <w:footnoteReference w:id="120"/>
            </w:r>
            <w:r w:rsidRPr="00F552D8">
              <w:rPr>
                <w:rFonts w:eastAsia="Times New Roman"/>
                <w:sz w:val="24"/>
                <w:szCs w:val="24"/>
                <w:rtl/>
              </w:rPr>
              <w:t xml:space="preserve"> مرزها</w:t>
            </w:r>
            <w:r w:rsidRPr="00F552D8">
              <w:rPr>
                <w:rFonts w:eastAsia="Times New Roman" w:hint="cs"/>
                <w:sz w:val="24"/>
                <w:szCs w:val="24"/>
                <w:rtl/>
              </w:rPr>
              <w:t>ی</w:t>
            </w:r>
            <w:r w:rsidRPr="00F552D8">
              <w:rPr>
                <w:rFonts w:eastAsia="Times New Roman"/>
                <w:sz w:val="24"/>
                <w:szCs w:val="24"/>
                <w:rtl/>
              </w:rPr>
              <w:t xml:space="preserve"> س</w:t>
            </w:r>
            <w:r w:rsidRPr="00F552D8">
              <w:rPr>
                <w:rFonts w:eastAsia="Times New Roman" w:hint="cs"/>
                <w:sz w:val="24"/>
                <w:szCs w:val="24"/>
                <w:rtl/>
              </w:rPr>
              <w:t>ی</w:t>
            </w:r>
            <w:r w:rsidRPr="00F552D8">
              <w:rPr>
                <w:rFonts w:eastAsia="Times New Roman" w:hint="eastAsia"/>
                <w:sz w:val="24"/>
                <w:szCs w:val="24"/>
                <w:rtl/>
              </w:rPr>
              <w:t>اره</w:t>
            </w:r>
            <w:r w:rsidR="00802128" w:rsidRPr="00F552D8">
              <w:rPr>
                <w:rFonts w:eastAsia="Times New Roman" w:hint="eastAsia"/>
                <w:sz w:val="24"/>
                <w:szCs w:val="24"/>
              </w:rPr>
              <w:t>‌</w:t>
            </w:r>
            <w:r w:rsidRPr="00F552D8">
              <w:rPr>
                <w:rFonts w:eastAsia="Times New Roman"/>
                <w:sz w:val="24"/>
                <w:szCs w:val="24"/>
                <w:rtl/>
              </w:rPr>
              <w:t>ا</w:t>
            </w:r>
            <w:r w:rsidRPr="00F552D8">
              <w:rPr>
                <w:rFonts w:eastAsia="Times New Roman" w:hint="cs"/>
                <w:sz w:val="24"/>
                <w:szCs w:val="24"/>
                <w:rtl/>
              </w:rPr>
              <w:t>ی</w:t>
            </w:r>
            <w:r w:rsidRPr="00F552D8">
              <w:rPr>
                <w:rFonts w:eastAsia="Times New Roman"/>
                <w:sz w:val="24"/>
                <w:szCs w:val="24"/>
                <w:rtl/>
              </w:rPr>
              <w:t xml:space="preserve"> و بن</w:t>
            </w:r>
            <w:r w:rsidRPr="00F552D8">
              <w:rPr>
                <w:rFonts w:eastAsia="Times New Roman" w:hint="cs"/>
                <w:sz w:val="24"/>
                <w:szCs w:val="24"/>
                <w:rtl/>
              </w:rPr>
              <w:t>ی</w:t>
            </w:r>
            <w:r w:rsidRPr="00F552D8">
              <w:rPr>
                <w:rFonts w:eastAsia="Times New Roman" w:hint="eastAsia"/>
                <w:sz w:val="24"/>
                <w:szCs w:val="24"/>
                <w:rtl/>
              </w:rPr>
              <w:t>ادها</w:t>
            </w:r>
            <w:r w:rsidRPr="00F552D8">
              <w:rPr>
                <w:rFonts w:eastAsia="Times New Roman" w:hint="cs"/>
                <w:sz w:val="24"/>
                <w:szCs w:val="24"/>
                <w:rtl/>
              </w:rPr>
              <w:t>ی</w:t>
            </w:r>
            <w:r w:rsidRPr="00F552D8">
              <w:rPr>
                <w:rFonts w:eastAsia="Times New Roman"/>
                <w:sz w:val="24"/>
                <w:szCs w:val="24"/>
                <w:rtl/>
              </w:rPr>
              <w:t xml:space="preserve"> اجتماع</w:t>
            </w:r>
            <w:r w:rsidRPr="00F552D8">
              <w:rPr>
                <w:rFonts w:eastAsia="Times New Roman" w:hint="cs"/>
                <w:sz w:val="24"/>
                <w:szCs w:val="24"/>
                <w:rtl/>
              </w:rPr>
              <w:t>ی</w:t>
            </w:r>
          </w:p>
        </w:tc>
        <w:tc>
          <w:tcPr>
            <w:tcW w:w="7370" w:type="dxa"/>
            <w:shd w:val="clear" w:color="auto" w:fill="F2F9FC"/>
            <w:vAlign w:val="center"/>
          </w:tcPr>
          <w:p w14:paraId="28777666" w14:textId="3C3BB5BB" w:rsidR="00A80C09" w:rsidRPr="00F552D8" w:rsidRDefault="00A80C09" w:rsidP="00A80C09">
            <w:pPr>
              <w:jc w:val="left"/>
              <w:rPr>
                <w:rFonts w:eastAsia="Times New Roman"/>
                <w:sz w:val="24"/>
                <w:szCs w:val="24"/>
                <w:rtl/>
              </w:rPr>
            </w:pPr>
            <w:r w:rsidRPr="00F552D8">
              <w:rPr>
                <w:rFonts w:eastAsia="Times New Roman" w:hint="eastAsia"/>
                <w:sz w:val="24"/>
                <w:szCs w:val="24"/>
                <w:rtl/>
              </w:rPr>
              <w:t>همراه</w:t>
            </w:r>
            <w:r w:rsidRPr="00F552D8">
              <w:rPr>
                <w:rFonts w:eastAsia="Times New Roman"/>
                <w:sz w:val="24"/>
                <w:szCs w:val="24"/>
                <w:rtl/>
              </w:rPr>
              <w:t xml:space="preserve"> با چارچوب مرزها</w:t>
            </w:r>
            <w:r w:rsidRPr="00F552D8">
              <w:rPr>
                <w:rFonts w:eastAsia="Times New Roman" w:hint="cs"/>
                <w:sz w:val="24"/>
                <w:szCs w:val="24"/>
                <w:rtl/>
              </w:rPr>
              <w:t>ی</w:t>
            </w:r>
            <w:r w:rsidRPr="00F552D8">
              <w:rPr>
                <w:rFonts w:eastAsia="Times New Roman"/>
                <w:sz w:val="24"/>
                <w:szCs w:val="24"/>
                <w:rtl/>
              </w:rPr>
              <w:t xml:space="preserve"> س</w:t>
            </w:r>
            <w:r w:rsidRPr="00F552D8">
              <w:rPr>
                <w:rFonts w:eastAsia="Times New Roman" w:hint="cs"/>
                <w:sz w:val="24"/>
                <w:szCs w:val="24"/>
                <w:rtl/>
              </w:rPr>
              <w:t>ی</w:t>
            </w:r>
            <w:r w:rsidRPr="00F552D8">
              <w:rPr>
                <w:rFonts w:eastAsia="Times New Roman" w:hint="eastAsia"/>
                <w:sz w:val="24"/>
                <w:szCs w:val="24"/>
                <w:rtl/>
              </w:rPr>
              <w:t>اره</w:t>
            </w:r>
            <w:r w:rsidR="00D85405" w:rsidRPr="00F552D8">
              <w:rPr>
                <w:rFonts w:eastAsia="Times New Roman" w:hint="eastAsia"/>
                <w:sz w:val="24"/>
                <w:szCs w:val="24"/>
              </w:rPr>
              <w:t>‌</w:t>
            </w:r>
            <w:r w:rsidRPr="00F552D8">
              <w:rPr>
                <w:rFonts w:eastAsia="Times New Roman"/>
                <w:sz w:val="24"/>
                <w:szCs w:val="24"/>
                <w:rtl/>
              </w:rPr>
              <w:t>ا</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به معرف</w:t>
            </w:r>
            <w:r w:rsidRPr="00F552D8">
              <w:rPr>
                <w:rFonts w:eastAsia="Times New Roman" w:hint="cs"/>
                <w:sz w:val="24"/>
                <w:szCs w:val="24"/>
                <w:rtl/>
              </w:rPr>
              <w:t>ی</w:t>
            </w:r>
            <w:r w:rsidRPr="00F552D8">
              <w:rPr>
                <w:rFonts w:eastAsia="Times New Roman"/>
                <w:sz w:val="24"/>
                <w:szCs w:val="24"/>
                <w:rtl/>
              </w:rPr>
              <w:t xml:space="preserve"> نقش</w:t>
            </w:r>
            <w:r w:rsidRPr="00F552D8">
              <w:rPr>
                <w:rFonts w:eastAsia="Times New Roman" w:hint="cs"/>
                <w:sz w:val="24"/>
                <w:szCs w:val="24"/>
                <w:rtl/>
              </w:rPr>
              <w:t>ی</w:t>
            </w:r>
            <w:r w:rsidRPr="00F552D8">
              <w:rPr>
                <w:rFonts w:eastAsia="Times New Roman"/>
                <w:sz w:val="24"/>
                <w:szCs w:val="24"/>
                <w:rtl/>
              </w:rPr>
              <w:t xml:space="preserve"> که شرکت</w:t>
            </w:r>
            <w:r w:rsidR="00D85405" w:rsidRPr="00F552D8">
              <w:rPr>
                <w:rFonts w:eastAsia="Times New Roman"/>
                <w:sz w:val="24"/>
                <w:szCs w:val="24"/>
                <w:rtl/>
              </w:rPr>
              <w:softHyphen/>
            </w:r>
            <w:r w:rsidRPr="00F552D8">
              <w:rPr>
                <w:rFonts w:eastAsia="Times New Roman"/>
                <w:sz w:val="24"/>
                <w:szCs w:val="24"/>
                <w:rtl/>
              </w:rPr>
              <w:t>ها در حفظ و تقو</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تاب</w:t>
            </w:r>
            <w:r w:rsidR="00D85405" w:rsidRPr="00F552D8">
              <w:rPr>
                <w:rFonts w:eastAsia="Times New Roman" w:hint="cs"/>
                <w:sz w:val="24"/>
                <w:szCs w:val="24"/>
                <w:rtl/>
              </w:rPr>
              <w:t>‌</w:t>
            </w:r>
            <w:r w:rsidRPr="00F552D8">
              <w:rPr>
                <w:rFonts w:eastAsia="Times New Roman"/>
                <w:sz w:val="24"/>
                <w:szCs w:val="24"/>
                <w:rtl/>
              </w:rPr>
              <w:t>آور</w:t>
            </w:r>
            <w:r w:rsidRPr="00F552D8">
              <w:rPr>
                <w:rFonts w:eastAsia="Times New Roman" w:hint="cs"/>
                <w:sz w:val="24"/>
                <w:szCs w:val="24"/>
                <w:rtl/>
              </w:rPr>
              <w:t>ی</w:t>
            </w:r>
            <w:r w:rsidRPr="00F552D8">
              <w:rPr>
                <w:rFonts w:eastAsia="Times New Roman"/>
                <w:sz w:val="24"/>
                <w:szCs w:val="24"/>
                <w:rtl/>
              </w:rPr>
              <w:t xml:space="preserve"> اجتماع</w:t>
            </w:r>
            <w:r w:rsidRPr="00F552D8">
              <w:rPr>
                <w:rFonts w:eastAsia="Times New Roman" w:hint="cs"/>
                <w:sz w:val="24"/>
                <w:szCs w:val="24"/>
                <w:rtl/>
              </w:rPr>
              <w:t>ی</w:t>
            </w:r>
            <w:r w:rsidRPr="00F552D8">
              <w:rPr>
                <w:rFonts w:eastAsia="Times New Roman"/>
                <w:sz w:val="24"/>
                <w:szCs w:val="24"/>
                <w:rtl/>
              </w:rPr>
              <w:t xml:space="preserve"> ا</w:t>
            </w:r>
            <w:r w:rsidRPr="00F552D8">
              <w:rPr>
                <w:rFonts w:eastAsia="Times New Roman" w:hint="cs"/>
                <w:sz w:val="24"/>
                <w:szCs w:val="24"/>
                <w:rtl/>
              </w:rPr>
              <w:t>ی</w:t>
            </w:r>
            <w:r w:rsidRPr="00F552D8">
              <w:rPr>
                <w:rFonts w:eastAsia="Times New Roman" w:hint="eastAsia"/>
                <w:sz w:val="24"/>
                <w:szCs w:val="24"/>
                <w:rtl/>
              </w:rPr>
              <w:t>فا</w:t>
            </w:r>
            <w:r w:rsidRPr="00F552D8">
              <w:rPr>
                <w:rFonts w:eastAsia="Times New Roman"/>
                <w:sz w:val="24"/>
                <w:szCs w:val="24"/>
                <w:rtl/>
              </w:rPr>
              <w:t xml:space="preserve"> م</w:t>
            </w:r>
            <w:r w:rsidRPr="00F552D8">
              <w:rPr>
                <w:rFonts w:eastAsia="Times New Roman" w:hint="cs"/>
                <w:sz w:val="24"/>
                <w:szCs w:val="24"/>
                <w:rtl/>
              </w:rPr>
              <w:t>ی</w:t>
            </w:r>
            <w:r w:rsidR="00D85405" w:rsidRPr="00F552D8">
              <w:rPr>
                <w:rFonts w:eastAsia="Times New Roman" w:hint="cs"/>
                <w:sz w:val="24"/>
                <w:szCs w:val="24"/>
                <w:rtl/>
              </w:rPr>
              <w:t>‌</w:t>
            </w:r>
            <w:r w:rsidRPr="00F552D8">
              <w:rPr>
                <w:rFonts w:eastAsia="Times New Roman"/>
                <w:sz w:val="24"/>
                <w:szCs w:val="24"/>
                <w:rtl/>
              </w:rPr>
              <w:t xml:space="preserve">کنند </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sz w:val="24"/>
                <w:szCs w:val="24"/>
                <w:rtl/>
              </w:rPr>
              <w:t xml:space="preserve"> برعکس، چگون</w:t>
            </w:r>
            <w:r w:rsidR="00376A64" w:rsidRPr="00F552D8">
              <w:rPr>
                <w:rFonts w:eastAsia="Times New Roman" w:hint="cs"/>
                <w:sz w:val="24"/>
                <w:szCs w:val="24"/>
                <w:rtl/>
              </w:rPr>
              <w:t>ه</w:t>
            </w:r>
            <w:r w:rsidRPr="00F552D8">
              <w:rPr>
                <w:rFonts w:eastAsia="Times New Roman"/>
                <w:sz w:val="24"/>
                <w:szCs w:val="24"/>
                <w:rtl/>
              </w:rPr>
              <w:t xml:space="preserve"> </w:t>
            </w:r>
            <w:r w:rsidR="00B54210" w:rsidRPr="00F552D8">
              <w:rPr>
                <w:rFonts w:eastAsia="Times New Roman" w:hint="cs"/>
                <w:sz w:val="24"/>
                <w:szCs w:val="24"/>
                <w:rtl/>
              </w:rPr>
              <w:t>نقش</w:t>
            </w:r>
            <w:r w:rsidR="00895416" w:rsidRPr="00F552D8">
              <w:rPr>
                <w:rFonts w:eastAsia="Times New Roman" w:hint="cs"/>
                <w:sz w:val="24"/>
                <w:szCs w:val="24"/>
                <w:rtl/>
              </w:rPr>
              <w:t xml:space="preserve"> </w:t>
            </w:r>
            <w:r w:rsidRPr="00F552D8">
              <w:rPr>
                <w:rFonts w:eastAsia="Times New Roman"/>
                <w:sz w:val="24"/>
                <w:szCs w:val="24"/>
                <w:rtl/>
              </w:rPr>
              <w:t xml:space="preserve">اقدامات آنها </w:t>
            </w:r>
            <w:r w:rsidR="00895416" w:rsidRPr="00F552D8">
              <w:rPr>
                <w:rFonts w:eastAsia="Times New Roman" w:hint="cs"/>
                <w:sz w:val="24"/>
                <w:szCs w:val="24"/>
                <w:rtl/>
              </w:rPr>
              <w:t xml:space="preserve">در </w:t>
            </w:r>
            <w:r w:rsidRPr="00F552D8">
              <w:rPr>
                <w:rFonts w:eastAsia="Times New Roman"/>
                <w:sz w:val="24"/>
                <w:szCs w:val="24"/>
                <w:rtl/>
              </w:rPr>
              <w:t>ب</w:t>
            </w:r>
            <w:r w:rsidRPr="00F552D8">
              <w:rPr>
                <w:rFonts w:eastAsia="Times New Roman" w:hint="cs"/>
                <w:sz w:val="24"/>
                <w:szCs w:val="24"/>
                <w:rtl/>
              </w:rPr>
              <w:t>ی</w:t>
            </w:r>
            <w:r w:rsidR="00376A64" w:rsidRPr="00F552D8">
              <w:rPr>
                <w:rFonts w:eastAsia="Times New Roman" w:hint="cs"/>
                <w:sz w:val="24"/>
                <w:szCs w:val="24"/>
                <w:rtl/>
              </w:rPr>
              <w:t>‌</w:t>
            </w:r>
            <w:r w:rsidRPr="00F552D8">
              <w:rPr>
                <w:rFonts w:eastAsia="Times New Roman"/>
                <w:sz w:val="24"/>
                <w:szCs w:val="24"/>
                <w:rtl/>
              </w:rPr>
              <w:t>ثبات</w:t>
            </w:r>
            <w:r w:rsidRPr="00F552D8">
              <w:rPr>
                <w:rFonts w:eastAsia="Times New Roman" w:hint="cs"/>
                <w:sz w:val="24"/>
                <w:szCs w:val="24"/>
                <w:rtl/>
              </w:rPr>
              <w:t>ی</w:t>
            </w:r>
            <w:r w:rsidRPr="00F552D8">
              <w:rPr>
                <w:rFonts w:eastAsia="Times New Roman"/>
                <w:sz w:val="24"/>
                <w:szCs w:val="24"/>
                <w:rtl/>
              </w:rPr>
              <w:t xml:space="preserve"> اجتماع</w:t>
            </w:r>
            <w:r w:rsidRPr="00F552D8">
              <w:rPr>
                <w:rFonts w:eastAsia="Times New Roman" w:hint="cs"/>
                <w:sz w:val="24"/>
                <w:szCs w:val="24"/>
                <w:rtl/>
              </w:rPr>
              <w:t>ی</w:t>
            </w:r>
            <w:r w:rsidRPr="00F552D8">
              <w:rPr>
                <w:rFonts w:eastAsia="Times New Roman"/>
                <w:sz w:val="24"/>
                <w:szCs w:val="24"/>
                <w:rtl/>
              </w:rPr>
              <w:t xml:space="preserve"> در مناطق</w:t>
            </w:r>
            <w:r w:rsidRPr="00F552D8">
              <w:rPr>
                <w:rFonts w:eastAsia="Times New Roman" w:hint="cs"/>
                <w:sz w:val="24"/>
                <w:szCs w:val="24"/>
                <w:rtl/>
              </w:rPr>
              <w:t>ی</w:t>
            </w:r>
            <w:r w:rsidRPr="00F552D8">
              <w:rPr>
                <w:rFonts w:eastAsia="Times New Roman"/>
                <w:sz w:val="24"/>
                <w:szCs w:val="24"/>
                <w:rtl/>
              </w:rPr>
              <w:t xml:space="preserve"> که در آن فعال</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م</w:t>
            </w:r>
            <w:r w:rsidRPr="00F552D8">
              <w:rPr>
                <w:rFonts w:eastAsia="Times New Roman" w:hint="cs"/>
                <w:sz w:val="24"/>
                <w:szCs w:val="24"/>
                <w:rtl/>
              </w:rPr>
              <w:t>ی</w:t>
            </w:r>
            <w:r w:rsidR="00376A64" w:rsidRPr="00F552D8">
              <w:rPr>
                <w:rFonts w:eastAsia="Times New Roman" w:hint="cs"/>
                <w:sz w:val="24"/>
                <w:szCs w:val="24"/>
                <w:rtl/>
              </w:rPr>
              <w:t>‌</w:t>
            </w:r>
            <w:r w:rsidRPr="00F552D8">
              <w:rPr>
                <w:rFonts w:eastAsia="Times New Roman"/>
                <w:sz w:val="24"/>
                <w:szCs w:val="24"/>
                <w:rtl/>
              </w:rPr>
              <w:t>کنند</w:t>
            </w:r>
            <w:r w:rsidR="00895416" w:rsidRPr="00F552D8">
              <w:rPr>
                <w:rFonts w:eastAsia="Times New Roman" w:hint="cs"/>
                <w:sz w:val="24"/>
                <w:szCs w:val="24"/>
                <w:rtl/>
              </w:rPr>
              <w:t xml:space="preserve">، </w:t>
            </w:r>
            <w:r w:rsidRPr="00F552D8">
              <w:rPr>
                <w:rFonts w:eastAsia="Times New Roman"/>
                <w:sz w:val="24"/>
                <w:szCs w:val="24"/>
                <w:rtl/>
              </w:rPr>
              <w:t>کمک م</w:t>
            </w:r>
            <w:r w:rsidRPr="00F552D8">
              <w:rPr>
                <w:rFonts w:eastAsia="Times New Roman" w:hint="cs"/>
                <w:sz w:val="24"/>
                <w:szCs w:val="24"/>
                <w:rtl/>
              </w:rPr>
              <w:t>ی</w:t>
            </w:r>
            <w:r w:rsidR="007E652C" w:rsidRPr="00F552D8">
              <w:rPr>
                <w:rFonts w:eastAsia="Times New Roman" w:hint="cs"/>
                <w:sz w:val="24"/>
                <w:szCs w:val="24"/>
                <w:rtl/>
              </w:rPr>
              <w:t>‌</w:t>
            </w:r>
            <w:r w:rsidRPr="00F552D8">
              <w:rPr>
                <w:rFonts w:eastAsia="Times New Roman"/>
                <w:sz w:val="24"/>
                <w:szCs w:val="24"/>
                <w:rtl/>
              </w:rPr>
              <w:t>کند (برا</w:t>
            </w:r>
            <w:r w:rsidRPr="00F552D8">
              <w:rPr>
                <w:rFonts w:eastAsia="Times New Roman" w:hint="cs"/>
                <w:sz w:val="24"/>
                <w:szCs w:val="24"/>
                <w:rtl/>
              </w:rPr>
              <w:t>ی</w:t>
            </w:r>
            <w:r w:rsidRPr="00F552D8">
              <w:rPr>
                <w:rFonts w:eastAsia="Times New Roman"/>
                <w:sz w:val="24"/>
                <w:szCs w:val="24"/>
                <w:rtl/>
              </w:rPr>
              <w:t xml:space="preserve"> اطلاعات ب</w:t>
            </w:r>
            <w:r w:rsidRPr="00F552D8">
              <w:rPr>
                <w:rFonts w:eastAsia="Times New Roman" w:hint="cs"/>
                <w:sz w:val="24"/>
                <w:szCs w:val="24"/>
                <w:rtl/>
              </w:rPr>
              <w:t>ی</w:t>
            </w:r>
            <w:r w:rsidRPr="00F552D8">
              <w:rPr>
                <w:rFonts w:eastAsia="Times New Roman" w:hint="eastAsia"/>
                <w:sz w:val="24"/>
                <w:szCs w:val="24"/>
                <w:rtl/>
              </w:rPr>
              <w:t>شتر،</w:t>
            </w:r>
            <w:r w:rsidRPr="00F552D8">
              <w:rPr>
                <w:rFonts w:eastAsia="Times New Roman"/>
                <w:sz w:val="24"/>
                <w:szCs w:val="24"/>
                <w:rtl/>
              </w:rPr>
              <w:t xml:space="preserve"> به پ</w:t>
            </w:r>
            <w:r w:rsidRPr="00F552D8">
              <w:rPr>
                <w:rFonts w:eastAsia="Times New Roman" w:hint="cs"/>
                <w:sz w:val="24"/>
                <w:szCs w:val="24"/>
                <w:rtl/>
              </w:rPr>
              <w:t>ی</w:t>
            </w:r>
            <w:r w:rsidRPr="00F552D8">
              <w:rPr>
                <w:rFonts w:eastAsia="Times New Roman" w:hint="eastAsia"/>
                <w:sz w:val="24"/>
                <w:szCs w:val="24"/>
                <w:rtl/>
              </w:rPr>
              <w:t>وست</w:t>
            </w:r>
            <w:r w:rsidRPr="00F552D8">
              <w:rPr>
                <w:rFonts w:eastAsia="Times New Roman"/>
                <w:sz w:val="24"/>
                <w:szCs w:val="24"/>
                <w:rtl/>
              </w:rPr>
              <w:t xml:space="preserve"> </w:t>
            </w:r>
            <w:r w:rsidR="007E652C" w:rsidRPr="00F552D8">
              <w:rPr>
                <w:rFonts w:eastAsia="Times New Roman" w:hint="cs"/>
                <w:sz w:val="24"/>
                <w:szCs w:val="24"/>
                <w:rtl/>
              </w:rPr>
              <w:t>چهار</w:t>
            </w:r>
            <w:r w:rsidRPr="00F552D8">
              <w:rPr>
                <w:rFonts w:eastAsia="Times New Roman"/>
                <w:sz w:val="24"/>
                <w:szCs w:val="24"/>
                <w:rtl/>
              </w:rPr>
              <w:t xml:space="preserve"> مراجعه کن</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w:t>
            </w:r>
          </w:p>
        </w:tc>
      </w:tr>
      <w:tr w:rsidR="00A154E7" w:rsidRPr="00A154E7" w14:paraId="085C08E7" w14:textId="77777777" w:rsidTr="004C63A8">
        <w:tc>
          <w:tcPr>
            <w:tcW w:w="2133" w:type="dxa"/>
            <w:shd w:val="clear" w:color="auto" w:fill="F2F9FC"/>
            <w:vAlign w:val="center"/>
          </w:tcPr>
          <w:p w14:paraId="1CD0A783" w14:textId="24FB1EE9" w:rsidR="00A80C09" w:rsidRPr="00F552D8" w:rsidRDefault="00A80C09" w:rsidP="00A80C09">
            <w:pPr>
              <w:jc w:val="left"/>
              <w:rPr>
                <w:rFonts w:eastAsia="Times New Roman"/>
                <w:sz w:val="24"/>
                <w:szCs w:val="24"/>
                <w:rtl/>
              </w:rPr>
            </w:pPr>
            <w:r w:rsidRPr="00F552D8">
              <w:rPr>
                <w:rFonts w:eastAsia="Times New Roman"/>
                <w:sz w:val="24"/>
                <w:szCs w:val="24"/>
                <w:rtl/>
              </w:rPr>
              <w:t>شاخص س</w:t>
            </w:r>
            <w:r w:rsidRPr="00F552D8">
              <w:rPr>
                <w:rFonts w:eastAsia="Times New Roman" w:hint="cs"/>
                <w:sz w:val="24"/>
                <w:szCs w:val="24"/>
                <w:rtl/>
              </w:rPr>
              <w:t>ی</w:t>
            </w:r>
            <w:r w:rsidRPr="00F552D8">
              <w:rPr>
                <w:rFonts w:eastAsia="Times New Roman" w:hint="eastAsia"/>
                <w:sz w:val="24"/>
                <w:szCs w:val="24"/>
                <w:rtl/>
              </w:rPr>
              <w:t>اره</w:t>
            </w:r>
            <w:r w:rsidRPr="00F552D8">
              <w:rPr>
                <w:rFonts w:eastAsia="Times New Roman"/>
                <w:sz w:val="24"/>
                <w:szCs w:val="24"/>
                <w:rtl/>
              </w:rPr>
              <w:t xml:space="preserve"> زنده</w:t>
            </w:r>
          </w:p>
        </w:tc>
        <w:tc>
          <w:tcPr>
            <w:tcW w:w="7370" w:type="dxa"/>
            <w:shd w:val="clear" w:color="auto" w:fill="F2F9FC"/>
            <w:vAlign w:val="center"/>
          </w:tcPr>
          <w:p w14:paraId="0BB70C35" w14:textId="30256A5B" w:rsidR="00A80C09" w:rsidRPr="00F552D8" w:rsidRDefault="00A80C09" w:rsidP="00A80C09">
            <w:pPr>
              <w:jc w:val="left"/>
              <w:rPr>
                <w:rFonts w:eastAsia="Times New Roman"/>
                <w:sz w:val="24"/>
                <w:szCs w:val="24"/>
                <w:rtl/>
              </w:rPr>
            </w:pPr>
            <w:r w:rsidRPr="00F552D8">
              <w:rPr>
                <w:rFonts w:eastAsia="Times New Roman" w:hint="eastAsia"/>
                <w:sz w:val="24"/>
                <w:szCs w:val="24"/>
                <w:rtl/>
              </w:rPr>
              <w:t>با</w:t>
            </w:r>
            <w:r w:rsidRPr="00F552D8">
              <w:rPr>
                <w:rFonts w:eastAsia="Times New Roman"/>
                <w:sz w:val="24"/>
                <w:szCs w:val="24"/>
                <w:rtl/>
              </w:rPr>
              <w:t xml:space="preserve"> هدف اندازه</w:t>
            </w:r>
            <w:r w:rsidR="007E652C" w:rsidRPr="00F552D8">
              <w:rPr>
                <w:rFonts w:eastAsia="Times New Roman" w:hint="cs"/>
                <w:sz w:val="24"/>
                <w:szCs w:val="24"/>
                <w:rtl/>
              </w:rPr>
              <w:t>‌</w:t>
            </w:r>
            <w:r w:rsidRPr="00F552D8">
              <w:rPr>
                <w:rFonts w:eastAsia="Times New Roman"/>
                <w:sz w:val="24"/>
                <w:szCs w:val="24"/>
                <w:rtl/>
              </w:rPr>
              <w:t>گ</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sz w:val="24"/>
                <w:szCs w:val="24"/>
                <w:rtl/>
              </w:rPr>
              <w:t xml:space="preserve"> وضع</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تنوع ز</w:t>
            </w:r>
            <w:r w:rsidRPr="00F552D8">
              <w:rPr>
                <w:rFonts w:eastAsia="Times New Roman" w:hint="cs"/>
                <w:sz w:val="24"/>
                <w:szCs w:val="24"/>
                <w:rtl/>
              </w:rPr>
              <w:t>ی</w:t>
            </w:r>
            <w:r w:rsidRPr="00F552D8">
              <w:rPr>
                <w:rFonts w:eastAsia="Times New Roman" w:hint="eastAsia"/>
                <w:sz w:val="24"/>
                <w:szCs w:val="24"/>
                <w:rtl/>
              </w:rPr>
              <w:t>ست</w:t>
            </w:r>
            <w:r w:rsidRPr="00F552D8">
              <w:rPr>
                <w:rFonts w:eastAsia="Times New Roman" w:hint="cs"/>
                <w:sz w:val="24"/>
                <w:szCs w:val="24"/>
                <w:rtl/>
              </w:rPr>
              <w:t>ی</w:t>
            </w:r>
            <w:r w:rsidRPr="00F552D8">
              <w:rPr>
                <w:rFonts w:eastAsia="Times New Roman"/>
                <w:sz w:val="24"/>
                <w:szCs w:val="24"/>
                <w:rtl/>
              </w:rPr>
              <w:t xml:space="preserve"> جهان و استفاده از روند جمع</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مهره</w:t>
            </w:r>
            <w:r w:rsidR="00B06C24" w:rsidRPr="00F552D8">
              <w:rPr>
                <w:rFonts w:eastAsia="Times New Roman" w:hint="cs"/>
                <w:sz w:val="24"/>
                <w:szCs w:val="24"/>
                <w:rtl/>
              </w:rPr>
              <w:t>‌</w:t>
            </w:r>
            <w:r w:rsidRPr="00F552D8">
              <w:rPr>
                <w:rFonts w:eastAsia="Times New Roman"/>
                <w:sz w:val="24"/>
                <w:szCs w:val="24"/>
                <w:rtl/>
              </w:rPr>
              <w:t>داران</w:t>
            </w:r>
            <w:r w:rsidRPr="00F552D8">
              <w:rPr>
                <w:rFonts w:eastAsia="Times New Roman" w:hint="cs"/>
                <w:sz w:val="24"/>
                <w:szCs w:val="24"/>
                <w:rtl/>
              </w:rPr>
              <w:t>ی</w:t>
            </w:r>
            <w:r w:rsidR="00B06C24" w:rsidRPr="00F552D8">
              <w:rPr>
                <w:rStyle w:val="FootnoteReference"/>
                <w:rFonts w:eastAsia="Times New Roman"/>
                <w:sz w:val="24"/>
                <w:szCs w:val="24"/>
                <w:rtl/>
              </w:rPr>
              <w:footnoteReference w:id="121"/>
            </w:r>
            <w:r w:rsidRPr="00F552D8">
              <w:rPr>
                <w:rFonts w:eastAsia="Times New Roman"/>
                <w:sz w:val="24"/>
                <w:szCs w:val="24"/>
                <w:rtl/>
              </w:rPr>
              <w:t xml:space="preserve"> که در ز</w:t>
            </w:r>
            <w:r w:rsidRPr="00F552D8">
              <w:rPr>
                <w:rFonts w:eastAsia="Times New Roman" w:hint="cs"/>
                <w:sz w:val="24"/>
                <w:szCs w:val="24"/>
                <w:rtl/>
              </w:rPr>
              <w:t>ی</w:t>
            </w:r>
            <w:r w:rsidRPr="00F552D8">
              <w:rPr>
                <w:rFonts w:eastAsia="Times New Roman" w:hint="eastAsia"/>
                <w:sz w:val="24"/>
                <w:szCs w:val="24"/>
                <w:rtl/>
              </w:rPr>
              <w:t>ستگاه</w:t>
            </w:r>
            <w:r w:rsidR="00CC3DCF" w:rsidRPr="00F552D8">
              <w:rPr>
                <w:rFonts w:eastAsia="Times New Roman" w:hint="eastAsia"/>
                <w:sz w:val="24"/>
                <w:szCs w:val="24"/>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خشک</w:t>
            </w:r>
            <w:r w:rsidRPr="00F552D8">
              <w:rPr>
                <w:rFonts w:eastAsia="Times New Roman" w:hint="cs"/>
                <w:sz w:val="24"/>
                <w:szCs w:val="24"/>
                <w:rtl/>
              </w:rPr>
              <w:t>ی</w:t>
            </w:r>
            <w:r w:rsidR="00CC3DCF" w:rsidRPr="00F552D8">
              <w:rPr>
                <w:rStyle w:val="FootnoteReference"/>
                <w:rFonts w:eastAsia="Times New Roman"/>
                <w:sz w:val="24"/>
                <w:szCs w:val="24"/>
                <w:rtl/>
              </w:rPr>
              <w:footnoteReference w:id="122"/>
            </w:r>
            <w:r w:rsidRPr="00F552D8">
              <w:rPr>
                <w:rFonts w:eastAsia="Times New Roman" w:hint="eastAsia"/>
                <w:sz w:val="24"/>
                <w:szCs w:val="24"/>
                <w:rtl/>
              </w:rPr>
              <w:t>،</w:t>
            </w:r>
            <w:r w:rsidRPr="00F552D8">
              <w:rPr>
                <w:rFonts w:eastAsia="Times New Roman"/>
                <w:sz w:val="24"/>
                <w:szCs w:val="24"/>
                <w:rtl/>
              </w:rPr>
              <w:t xml:space="preserve"> آب ش</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ن</w:t>
            </w:r>
            <w:r w:rsidR="00CC3DCF" w:rsidRPr="00F552D8">
              <w:rPr>
                <w:rStyle w:val="FootnoteReference"/>
                <w:rFonts w:eastAsia="Times New Roman"/>
                <w:sz w:val="24"/>
                <w:szCs w:val="24"/>
                <w:rtl/>
              </w:rPr>
              <w:footnoteReference w:id="123"/>
            </w:r>
            <w:r w:rsidRPr="00F552D8">
              <w:rPr>
                <w:rFonts w:eastAsia="Times New Roman"/>
                <w:sz w:val="24"/>
                <w:szCs w:val="24"/>
                <w:rtl/>
              </w:rPr>
              <w:t xml:space="preserve"> و در</w:t>
            </w:r>
            <w:r w:rsidRPr="00F552D8">
              <w:rPr>
                <w:rFonts w:eastAsia="Times New Roman" w:hint="cs"/>
                <w:sz w:val="24"/>
                <w:szCs w:val="24"/>
                <w:rtl/>
              </w:rPr>
              <w:t>ی</w:t>
            </w:r>
            <w:r w:rsidRPr="00F552D8">
              <w:rPr>
                <w:rFonts w:eastAsia="Times New Roman" w:hint="eastAsia"/>
                <w:sz w:val="24"/>
                <w:szCs w:val="24"/>
                <w:rtl/>
              </w:rPr>
              <w:t>ا</w:t>
            </w:r>
            <w:r w:rsidRPr="00F552D8">
              <w:rPr>
                <w:rFonts w:eastAsia="Times New Roman" w:hint="cs"/>
                <w:sz w:val="24"/>
                <w:szCs w:val="24"/>
                <w:rtl/>
              </w:rPr>
              <w:t>یی</w:t>
            </w:r>
            <w:r w:rsidR="001B39AD" w:rsidRPr="00F552D8">
              <w:rPr>
                <w:rStyle w:val="FootnoteReference"/>
                <w:rFonts w:eastAsia="Times New Roman"/>
                <w:sz w:val="24"/>
                <w:szCs w:val="24"/>
                <w:rtl/>
              </w:rPr>
              <w:footnoteReference w:id="124"/>
            </w:r>
            <w:r w:rsidRPr="00F552D8">
              <w:rPr>
                <w:rFonts w:eastAsia="Times New Roman"/>
                <w:sz w:val="24"/>
                <w:szCs w:val="24"/>
                <w:rtl/>
              </w:rPr>
              <w:t xml:space="preserve"> زندگ</w:t>
            </w:r>
            <w:r w:rsidRPr="00F552D8">
              <w:rPr>
                <w:rFonts w:eastAsia="Times New Roman" w:hint="cs"/>
                <w:sz w:val="24"/>
                <w:szCs w:val="24"/>
                <w:rtl/>
              </w:rPr>
              <w:t>ی</w:t>
            </w:r>
            <w:r w:rsidRPr="00F552D8">
              <w:rPr>
                <w:rFonts w:eastAsia="Times New Roman"/>
                <w:sz w:val="24"/>
                <w:szCs w:val="24"/>
                <w:rtl/>
              </w:rPr>
              <w:t xml:space="preserve"> م</w:t>
            </w:r>
            <w:r w:rsidRPr="00F552D8">
              <w:rPr>
                <w:rFonts w:eastAsia="Times New Roman" w:hint="cs"/>
                <w:sz w:val="24"/>
                <w:szCs w:val="24"/>
                <w:rtl/>
              </w:rPr>
              <w:t>ی</w:t>
            </w:r>
            <w:r w:rsidR="00B06C24" w:rsidRPr="00F552D8">
              <w:rPr>
                <w:rFonts w:eastAsia="Times New Roman" w:hint="cs"/>
                <w:sz w:val="24"/>
                <w:szCs w:val="24"/>
                <w:rtl/>
              </w:rPr>
              <w:t>‌</w:t>
            </w:r>
            <w:r w:rsidRPr="00F552D8">
              <w:rPr>
                <w:rFonts w:eastAsia="Times New Roman"/>
                <w:sz w:val="24"/>
                <w:szCs w:val="24"/>
                <w:rtl/>
              </w:rPr>
              <w:t>کنند. پا</w:t>
            </w:r>
            <w:r w:rsidRPr="00F552D8">
              <w:rPr>
                <w:rFonts w:eastAsia="Times New Roman" w:hint="cs"/>
                <w:sz w:val="24"/>
                <w:szCs w:val="24"/>
                <w:rtl/>
              </w:rPr>
              <w:t>ی</w:t>
            </w:r>
            <w:r w:rsidRPr="00F552D8">
              <w:rPr>
                <w:rFonts w:eastAsia="Times New Roman" w:hint="eastAsia"/>
                <w:sz w:val="24"/>
                <w:szCs w:val="24"/>
                <w:rtl/>
              </w:rPr>
              <w:t>گاه</w:t>
            </w:r>
            <w:r w:rsidRPr="00F552D8">
              <w:rPr>
                <w:rFonts w:eastAsia="Times New Roman"/>
                <w:sz w:val="24"/>
                <w:szCs w:val="24"/>
                <w:rtl/>
              </w:rPr>
              <w:t xml:space="preserve"> داده آن داده</w:t>
            </w:r>
            <w:r w:rsidR="001B39AD" w:rsidRPr="00F552D8">
              <w:rPr>
                <w:rFonts w:eastAsia="Times New Roman" w:hint="cs"/>
                <w:sz w:val="24"/>
                <w:szCs w:val="24"/>
                <w:rtl/>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سر</w:t>
            </w:r>
            <w:r w:rsidRPr="00F552D8">
              <w:rPr>
                <w:rFonts w:eastAsia="Times New Roman" w:hint="cs"/>
                <w:sz w:val="24"/>
                <w:szCs w:val="24"/>
                <w:rtl/>
              </w:rPr>
              <w:t>ی</w:t>
            </w:r>
            <w:r w:rsidRPr="00F552D8">
              <w:rPr>
                <w:rFonts w:eastAsia="Times New Roman"/>
                <w:sz w:val="24"/>
                <w:szCs w:val="24"/>
                <w:rtl/>
              </w:rPr>
              <w:t xml:space="preserve"> زمان</w:t>
            </w:r>
            <w:r w:rsidRPr="00F552D8">
              <w:rPr>
                <w:rFonts w:eastAsia="Times New Roman" w:hint="cs"/>
                <w:sz w:val="24"/>
                <w:szCs w:val="24"/>
                <w:rtl/>
              </w:rPr>
              <w:t>ی</w:t>
            </w:r>
            <w:r w:rsidRPr="00F552D8">
              <w:rPr>
                <w:rFonts w:eastAsia="Times New Roman"/>
                <w:sz w:val="24"/>
                <w:szCs w:val="24"/>
                <w:rtl/>
              </w:rPr>
              <w:t xml:space="preserve"> را برا</w:t>
            </w:r>
            <w:r w:rsidRPr="00F552D8">
              <w:rPr>
                <w:rFonts w:eastAsia="Times New Roman" w:hint="cs"/>
                <w:sz w:val="24"/>
                <w:szCs w:val="24"/>
                <w:rtl/>
              </w:rPr>
              <w:t>ی</w:t>
            </w:r>
            <w:r w:rsidRPr="00F552D8">
              <w:rPr>
                <w:rFonts w:eastAsia="Times New Roman"/>
                <w:sz w:val="24"/>
                <w:szCs w:val="24"/>
                <w:rtl/>
              </w:rPr>
              <w:t xml:space="preserve"> ب</w:t>
            </w:r>
            <w:r w:rsidRPr="00F552D8">
              <w:rPr>
                <w:rFonts w:eastAsia="Times New Roman" w:hint="cs"/>
                <w:sz w:val="24"/>
                <w:szCs w:val="24"/>
                <w:rtl/>
              </w:rPr>
              <w:t>ی</w:t>
            </w:r>
            <w:r w:rsidRPr="00F552D8">
              <w:rPr>
                <w:rFonts w:eastAsia="Times New Roman" w:hint="eastAsia"/>
                <w:sz w:val="24"/>
                <w:szCs w:val="24"/>
                <w:rtl/>
              </w:rPr>
              <w:t>ش</w:t>
            </w:r>
            <w:r w:rsidRPr="00F552D8">
              <w:rPr>
                <w:rFonts w:eastAsia="Times New Roman"/>
                <w:sz w:val="24"/>
                <w:szCs w:val="24"/>
                <w:rtl/>
              </w:rPr>
              <w:t xml:space="preserve"> از 18000 جمع</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نگهدار</w:t>
            </w:r>
            <w:r w:rsidRPr="00F552D8">
              <w:rPr>
                <w:rFonts w:eastAsia="Times New Roman" w:hint="cs"/>
                <w:sz w:val="24"/>
                <w:szCs w:val="24"/>
                <w:rtl/>
              </w:rPr>
              <w:t>ی</w:t>
            </w:r>
            <w:r w:rsidRPr="00F552D8">
              <w:rPr>
                <w:rFonts w:eastAsia="Times New Roman"/>
                <w:sz w:val="24"/>
                <w:szCs w:val="24"/>
                <w:rtl/>
              </w:rPr>
              <w:t xml:space="preserve"> م</w:t>
            </w:r>
            <w:r w:rsidRPr="00F552D8">
              <w:rPr>
                <w:rFonts w:eastAsia="Times New Roman" w:hint="cs"/>
                <w:sz w:val="24"/>
                <w:szCs w:val="24"/>
                <w:rtl/>
              </w:rPr>
              <w:t>ی</w:t>
            </w:r>
            <w:r w:rsidR="001235A4" w:rsidRPr="00F552D8">
              <w:rPr>
                <w:rFonts w:eastAsia="Times New Roman"/>
                <w:sz w:val="24"/>
                <w:szCs w:val="24"/>
                <w:rtl/>
              </w:rPr>
              <w:softHyphen/>
            </w:r>
            <w:r w:rsidRPr="00F552D8">
              <w:rPr>
                <w:rFonts w:eastAsia="Times New Roman"/>
                <w:sz w:val="24"/>
                <w:szCs w:val="24"/>
                <w:rtl/>
              </w:rPr>
              <w:t>کند که برا</w:t>
            </w:r>
            <w:r w:rsidRPr="00F552D8">
              <w:rPr>
                <w:rFonts w:eastAsia="Times New Roman" w:hint="cs"/>
                <w:sz w:val="24"/>
                <w:szCs w:val="24"/>
                <w:rtl/>
              </w:rPr>
              <w:t>ی</w:t>
            </w:r>
            <w:r w:rsidRPr="00F552D8">
              <w:rPr>
                <w:rFonts w:eastAsia="Times New Roman"/>
                <w:sz w:val="24"/>
                <w:szCs w:val="24"/>
                <w:rtl/>
              </w:rPr>
              <w:t xml:space="preserve"> تول</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شاخص</w:t>
            </w:r>
            <w:r w:rsidR="001235A4" w:rsidRPr="00F552D8">
              <w:rPr>
                <w:rFonts w:eastAsia="Times New Roman" w:hint="cs"/>
                <w:sz w:val="24"/>
                <w:szCs w:val="24"/>
                <w:rtl/>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وضع</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تنوع ز</w:t>
            </w:r>
            <w:r w:rsidRPr="00F552D8">
              <w:rPr>
                <w:rFonts w:eastAsia="Times New Roman" w:hint="cs"/>
                <w:sz w:val="24"/>
                <w:szCs w:val="24"/>
                <w:rtl/>
              </w:rPr>
              <w:t>ی</w:t>
            </w:r>
            <w:r w:rsidRPr="00F552D8">
              <w:rPr>
                <w:rFonts w:eastAsia="Times New Roman" w:hint="eastAsia"/>
                <w:sz w:val="24"/>
                <w:szCs w:val="24"/>
                <w:rtl/>
              </w:rPr>
              <w:t>ست</w:t>
            </w:r>
            <w:r w:rsidRPr="00F552D8">
              <w:rPr>
                <w:rFonts w:eastAsia="Times New Roman" w:hint="cs"/>
                <w:sz w:val="24"/>
                <w:szCs w:val="24"/>
                <w:rtl/>
              </w:rPr>
              <w:t>ی</w:t>
            </w:r>
            <w:r w:rsidRPr="00F552D8">
              <w:rPr>
                <w:rFonts w:eastAsia="Times New Roman"/>
                <w:sz w:val="24"/>
                <w:szCs w:val="24"/>
                <w:rtl/>
              </w:rPr>
              <w:t xml:space="preserve"> تجم</w:t>
            </w:r>
            <w:r w:rsidRPr="00F552D8">
              <w:rPr>
                <w:rFonts w:eastAsia="Times New Roman" w:hint="cs"/>
                <w:sz w:val="24"/>
                <w:szCs w:val="24"/>
                <w:rtl/>
              </w:rPr>
              <w:t>ی</w:t>
            </w:r>
            <w:r w:rsidRPr="00F552D8">
              <w:rPr>
                <w:rFonts w:eastAsia="Times New Roman" w:hint="eastAsia"/>
                <w:sz w:val="24"/>
                <w:szCs w:val="24"/>
                <w:rtl/>
              </w:rPr>
              <w:t>ع</w:t>
            </w:r>
            <w:r w:rsidRPr="00F552D8">
              <w:rPr>
                <w:rFonts w:eastAsia="Times New Roman"/>
                <w:sz w:val="24"/>
                <w:szCs w:val="24"/>
                <w:rtl/>
              </w:rPr>
              <w:t xml:space="preserve"> </w:t>
            </w:r>
            <w:r w:rsidRPr="00F552D8">
              <w:rPr>
                <w:rFonts w:eastAsia="Times New Roman" w:hint="eastAsia"/>
                <w:sz w:val="24"/>
                <w:szCs w:val="24"/>
                <w:rtl/>
              </w:rPr>
              <w:t>شده</w:t>
            </w:r>
            <w:r w:rsidR="00A564AF" w:rsidRPr="00F552D8">
              <w:rPr>
                <w:rFonts w:eastAsia="Times New Roman" w:hint="eastAsia"/>
                <w:sz w:val="24"/>
                <w:szCs w:val="24"/>
              </w:rPr>
              <w:t>‌</w:t>
            </w:r>
            <w:r w:rsidRPr="00F552D8">
              <w:rPr>
                <w:rFonts w:eastAsia="Times New Roman"/>
                <w:sz w:val="24"/>
                <w:szCs w:val="24"/>
                <w:rtl/>
              </w:rPr>
              <w:t>اند.</w:t>
            </w:r>
          </w:p>
        </w:tc>
      </w:tr>
      <w:tr w:rsidR="00A154E7" w:rsidRPr="00A154E7" w14:paraId="03DFA581" w14:textId="77777777" w:rsidTr="004C63A8">
        <w:tc>
          <w:tcPr>
            <w:tcW w:w="2133" w:type="dxa"/>
            <w:shd w:val="clear" w:color="auto" w:fill="F2F9FC"/>
            <w:vAlign w:val="center"/>
          </w:tcPr>
          <w:p w14:paraId="53154A70" w14:textId="2A61B3EB" w:rsidR="00A80C09" w:rsidRPr="00F552D8" w:rsidRDefault="009E02B9" w:rsidP="00A80C09">
            <w:pPr>
              <w:jc w:val="left"/>
              <w:rPr>
                <w:rFonts w:eastAsia="Times New Roman"/>
                <w:sz w:val="24"/>
                <w:szCs w:val="24"/>
                <w:rtl/>
              </w:rPr>
            </w:pPr>
            <w:r w:rsidRPr="00F552D8">
              <w:rPr>
                <w:rFonts w:eastAsia="Times New Roman" w:hint="cs"/>
                <w:sz w:val="24"/>
                <w:szCs w:val="24"/>
                <w:rtl/>
              </w:rPr>
              <w:t>کانال(قنات)</w:t>
            </w:r>
            <w:r w:rsidR="00A80C09" w:rsidRPr="00F552D8">
              <w:rPr>
                <w:rFonts w:eastAsia="Times New Roman"/>
                <w:sz w:val="24"/>
                <w:szCs w:val="24"/>
                <w:rtl/>
              </w:rPr>
              <w:t xml:space="preserve"> </w:t>
            </w:r>
            <w:r w:rsidRPr="00F552D8">
              <w:rPr>
                <w:rFonts w:eastAsia="Times New Roman" w:hint="cs"/>
                <w:sz w:val="24"/>
                <w:szCs w:val="24"/>
                <w:rtl/>
              </w:rPr>
              <w:t>موسسه جهانی منابع</w:t>
            </w:r>
            <w:r w:rsidRPr="00F552D8">
              <w:rPr>
                <w:rStyle w:val="FootnoteReference"/>
                <w:rFonts w:eastAsia="Times New Roman"/>
                <w:sz w:val="24"/>
                <w:szCs w:val="24"/>
                <w:rtl/>
              </w:rPr>
              <w:footnoteReference w:id="125"/>
            </w:r>
            <w:r w:rsidRPr="00F552D8">
              <w:rPr>
                <w:rFonts w:eastAsia="Times New Roman" w:hint="cs"/>
                <w:sz w:val="24"/>
                <w:szCs w:val="24"/>
                <w:rtl/>
              </w:rPr>
              <w:t xml:space="preserve"> </w:t>
            </w:r>
          </w:p>
        </w:tc>
        <w:tc>
          <w:tcPr>
            <w:tcW w:w="7370" w:type="dxa"/>
            <w:shd w:val="clear" w:color="auto" w:fill="F2F9FC"/>
            <w:vAlign w:val="center"/>
          </w:tcPr>
          <w:p w14:paraId="72D581C0" w14:textId="07E3CA0C" w:rsidR="00A80C09" w:rsidRPr="00F552D8" w:rsidRDefault="00A80C09" w:rsidP="00A80C09">
            <w:pPr>
              <w:jc w:val="left"/>
              <w:rPr>
                <w:rFonts w:eastAsia="Times New Roman"/>
                <w:sz w:val="24"/>
                <w:szCs w:val="24"/>
                <w:rtl/>
              </w:rPr>
            </w:pPr>
            <w:r w:rsidRPr="00F552D8">
              <w:rPr>
                <w:rFonts w:eastAsia="Times New Roman"/>
                <w:sz w:val="24"/>
                <w:szCs w:val="24"/>
                <w:rtl/>
              </w:rPr>
              <w:t>به ترس</w:t>
            </w:r>
            <w:r w:rsidRPr="00F552D8">
              <w:rPr>
                <w:rFonts w:eastAsia="Times New Roman" w:hint="cs"/>
                <w:sz w:val="24"/>
                <w:szCs w:val="24"/>
                <w:rtl/>
              </w:rPr>
              <w:t>ی</w:t>
            </w:r>
            <w:r w:rsidRPr="00F552D8">
              <w:rPr>
                <w:rFonts w:eastAsia="Times New Roman" w:hint="eastAsia"/>
                <w:sz w:val="24"/>
                <w:szCs w:val="24"/>
                <w:rtl/>
              </w:rPr>
              <w:t>م</w:t>
            </w:r>
            <w:r w:rsidR="00E150FB" w:rsidRPr="00F552D8">
              <w:rPr>
                <w:rFonts w:eastAsia="Times New Roman" w:hint="cs"/>
                <w:sz w:val="24"/>
                <w:szCs w:val="24"/>
                <w:rtl/>
              </w:rPr>
              <w:t xml:space="preserve"> </w:t>
            </w:r>
            <w:r w:rsidR="00547454" w:rsidRPr="00F552D8">
              <w:rPr>
                <w:rFonts w:eastAsia="Times New Roman" w:hint="cs"/>
                <w:sz w:val="24"/>
                <w:szCs w:val="24"/>
                <w:rtl/>
              </w:rPr>
              <w:t>ریسک‌ها</w:t>
            </w:r>
            <w:r w:rsidRPr="00F552D8">
              <w:rPr>
                <w:rFonts w:eastAsia="Times New Roman"/>
                <w:sz w:val="24"/>
                <w:szCs w:val="24"/>
                <w:rtl/>
              </w:rPr>
              <w:t xml:space="preserve"> و فرصت</w:t>
            </w:r>
            <w:r w:rsidR="00E150FB" w:rsidRPr="00F552D8">
              <w:rPr>
                <w:rFonts w:eastAsia="Times New Roman" w:hint="cs"/>
                <w:sz w:val="24"/>
                <w:szCs w:val="24"/>
                <w:rtl/>
              </w:rPr>
              <w:t>‌</w:t>
            </w:r>
            <w:r w:rsidRPr="00F552D8">
              <w:rPr>
                <w:rFonts w:eastAsia="Times New Roman"/>
                <w:sz w:val="24"/>
                <w:szCs w:val="24"/>
                <w:rtl/>
              </w:rPr>
              <w:t>ها</w:t>
            </w:r>
            <w:r w:rsidRPr="00F552D8">
              <w:rPr>
                <w:rFonts w:eastAsia="Times New Roman" w:hint="cs"/>
                <w:sz w:val="24"/>
                <w:szCs w:val="24"/>
                <w:rtl/>
              </w:rPr>
              <w:t>ی</w:t>
            </w:r>
            <w:r w:rsidRPr="00F552D8">
              <w:rPr>
                <w:rFonts w:eastAsia="Times New Roman"/>
                <w:sz w:val="24"/>
                <w:szCs w:val="24"/>
                <w:rtl/>
              </w:rPr>
              <w:t xml:space="preserve"> </w:t>
            </w:r>
            <w:r w:rsidR="00854E27" w:rsidRPr="00F552D8">
              <w:rPr>
                <w:rFonts w:eastAsia="Times New Roman"/>
                <w:sz w:val="24"/>
                <w:szCs w:val="24"/>
                <w:rtl/>
              </w:rPr>
              <w:t xml:space="preserve">آب </w:t>
            </w:r>
            <w:r w:rsidRPr="00F552D8">
              <w:rPr>
                <w:rFonts w:eastAsia="Times New Roman"/>
                <w:sz w:val="24"/>
                <w:szCs w:val="24"/>
                <w:rtl/>
              </w:rPr>
              <w:t>در حال ظهور در سراسر جهان کمک م</w:t>
            </w:r>
            <w:r w:rsidRPr="00F552D8">
              <w:rPr>
                <w:rFonts w:eastAsia="Times New Roman" w:hint="cs"/>
                <w:sz w:val="24"/>
                <w:szCs w:val="24"/>
                <w:rtl/>
              </w:rPr>
              <w:t>ی</w:t>
            </w:r>
            <w:r w:rsidR="00854E27" w:rsidRPr="00F552D8">
              <w:rPr>
                <w:rFonts w:eastAsia="Times New Roman" w:hint="cs"/>
                <w:sz w:val="24"/>
                <w:szCs w:val="24"/>
                <w:rtl/>
              </w:rPr>
              <w:t>‌</w:t>
            </w:r>
            <w:r w:rsidRPr="00F552D8">
              <w:rPr>
                <w:rFonts w:eastAsia="Times New Roman"/>
                <w:sz w:val="24"/>
                <w:szCs w:val="24"/>
                <w:rtl/>
              </w:rPr>
              <w:t>کند</w:t>
            </w:r>
          </w:p>
        </w:tc>
      </w:tr>
    </w:tbl>
    <w:p w14:paraId="2690A09A" w14:textId="669ACE35" w:rsidR="00DD1496" w:rsidRPr="00A154E7" w:rsidRDefault="00854E27" w:rsidP="002F5E37">
      <w:pPr>
        <w:pStyle w:val="ListParagraph"/>
        <w:numPr>
          <w:ilvl w:val="0"/>
          <w:numId w:val="89"/>
        </w:numPr>
        <w:shd w:val="clear" w:color="auto" w:fill="F2F9FC"/>
        <w:spacing w:before="240" w:after="240"/>
        <w:ind w:right="3969"/>
        <w:rPr>
          <w:b/>
          <w:bCs/>
          <w:sz w:val="24"/>
          <w:rtl/>
        </w:rPr>
      </w:pPr>
      <w:r w:rsidRPr="00A154E7">
        <w:rPr>
          <w:b/>
          <w:bCs/>
          <w:sz w:val="24"/>
          <w:rtl/>
        </w:rPr>
        <w:t>راهنما</w:t>
      </w:r>
      <w:r w:rsidRPr="00A154E7">
        <w:rPr>
          <w:rFonts w:hint="cs"/>
          <w:b/>
          <w:bCs/>
          <w:sz w:val="24"/>
          <w:rtl/>
        </w:rPr>
        <w:t>یی</w:t>
      </w:r>
      <w:r w:rsidRPr="00A154E7">
        <w:rPr>
          <w:rFonts w:hint="cs"/>
          <w:sz w:val="24"/>
          <w:rtl/>
        </w:rPr>
        <w:t>:</w:t>
      </w:r>
      <w:r w:rsidR="00AB5792" w:rsidRPr="00A154E7">
        <w:rPr>
          <w:rFonts w:hint="cs"/>
          <w:sz w:val="24"/>
          <w:rtl/>
        </w:rPr>
        <w:t xml:space="preserve"> </w:t>
      </w:r>
      <w:r w:rsidRPr="00A154E7">
        <w:rPr>
          <w:rFonts w:hint="eastAsia"/>
          <w:sz w:val="24"/>
          <w:rtl/>
        </w:rPr>
        <w:t>در</w:t>
      </w:r>
      <w:r w:rsidRPr="00A154E7">
        <w:rPr>
          <w:sz w:val="24"/>
          <w:rtl/>
        </w:rPr>
        <w:t xml:space="preserve"> طول فرآ</w:t>
      </w:r>
      <w:r w:rsidRPr="00A154E7">
        <w:rPr>
          <w:rFonts w:hint="cs"/>
          <w:sz w:val="24"/>
          <w:rtl/>
        </w:rPr>
        <w:t>ی</w:t>
      </w:r>
      <w:r w:rsidRPr="00A154E7">
        <w:rPr>
          <w:rFonts w:hint="eastAsia"/>
          <w:sz w:val="24"/>
          <w:rtl/>
        </w:rPr>
        <w:t>ند</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با </w:t>
      </w:r>
      <w:r w:rsidRPr="00A154E7">
        <w:rPr>
          <w:rFonts w:hint="cs"/>
          <w:sz w:val="24"/>
          <w:rtl/>
        </w:rPr>
        <w:t>راهبرد</w:t>
      </w:r>
      <w:r w:rsidRPr="00A154E7">
        <w:rPr>
          <w:rFonts w:hint="eastAsia"/>
          <w:sz w:val="24"/>
          <w:rtl/>
        </w:rPr>
        <w:t>،</w:t>
      </w:r>
      <w:r w:rsidRPr="00A154E7">
        <w:rPr>
          <w:sz w:val="24"/>
          <w:rtl/>
        </w:rPr>
        <w:t xml:space="preserve"> اهداف و </w:t>
      </w:r>
      <w:r w:rsidRPr="00A154E7">
        <w:rPr>
          <w:rFonts w:hint="cs"/>
          <w:sz w:val="24"/>
          <w:rtl/>
        </w:rPr>
        <w:t xml:space="preserve">اشتهای ریسک </w:t>
      </w:r>
      <w:r w:rsidR="00AB5792" w:rsidRPr="00A154E7">
        <w:rPr>
          <w:rFonts w:hint="cs"/>
          <w:sz w:val="24"/>
          <w:rtl/>
        </w:rPr>
        <w:t>سازمان همراستا باشید</w:t>
      </w:r>
      <w:r w:rsidR="00AB5792" w:rsidRPr="00A154E7">
        <w:rPr>
          <w:rFonts w:hint="cs"/>
          <w:b/>
          <w:bCs/>
          <w:sz w:val="24"/>
          <w:rtl/>
        </w:rPr>
        <w:t>.</w:t>
      </w:r>
    </w:p>
    <w:p w14:paraId="3756493F" w14:textId="3E53CF3F" w:rsidR="00DD1496" w:rsidRPr="00A154E7" w:rsidRDefault="00AB5792" w:rsidP="00CB1512">
      <w:pPr>
        <w:pStyle w:val="Heading2"/>
        <w:spacing w:before="160"/>
        <w:rPr>
          <w:rFonts w:eastAsia="Times New Roman" w:cs="B Titr"/>
          <w:color w:val="auto"/>
          <w:sz w:val="28"/>
          <w:szCs w:val="28"/>
          <w:rtl/>
        </w:rPr>
      </w:pPr>
      <w:bookmarkStart w:id="66" w:name="_Toc138587888"/>
      <w:bookmarkStart w:id="67" w:name="_Toc153229087"/>
      <w:r w:rsidRPr="00A154E7">
        <w:rPr>
          <w:rFonts w:eastAsia="Times New Roman" w:cs="B Titr" w:hint="cs"/>
          <w:color w:val="auto"/>
          <w:sz w:val="28"/>
          <w:szCs w:val="28"/>
          <w:rtl/>
        </w:rPr>
        <w:t>همراستایی اهداف و راهبرد کسب و کار</w:t>
      </w:r>
      <w:bookmarkEnd w:id="66"/>
      <w:bookmarkEnd w:id="67"/>
      <w:r w:rsidRPr="00A154E7">
        <w:rPr>
          <w:rFonts w:eastAsia="Times New Roman" w:cs="B Titr" w:hint="cs"/>
          <w:color w:val="auto"/>
          <w:sz w:val="28"/>
          <w:szCs w:val="28"/>
          <w:rtl/>
        </w:rPr>
        <w:t xml:space="preserve"> </w:t>
      </w:r>
    </w:p>
    <w:p w14:paraId="3042787B" w14:textId="0863A065" w:rsidR="0009488E" w:rsidRPr="00A154E7" w:rsidRDefault="0009488E" w:rsidP="00CB1512">
      <w:pPr>
        <w:spacing w:after="120" w:line="276" w:lineRule="auto"/>
        <w:rPr>
          <w:rFonts w:eastAsia="Times New Roman"/>
          <w:sz w:val="24"/>
          <w:rtl/>
        </w:rPr>
      </w:pPr>
      <w:r w:rsidRPr="00A154E7">
        <w:rPr>
          <w:rFonts w:eastAsia="Times New Roman" w:hint="cs"/>
          <w:sz w:val="24"/>
          <w:rtl/>
        </w:rPr>
        <w:t xml:space="preserve">چارچوب مدیریت ریسک سازمانی کوزو بر اهمیت ترکیب محیط، اجتماع و حکمرانی با تنظیم راهبرد و اهداف </w:t>
      </w:r>
      <w:r w:rsidR="00A62494" w:rsidRPr="00A154E7">
        <w:rPr>
          <w:rFonts w:eastAsia="Times New Roman" w:hint="cs"/>
          <w:sz w:val="24"/>
          <w:rtl/>
        </w:rPr>
        <w:t xml:space="preserve">برای ارائه بینشی به سازمان درباره سبد ریسک مرتبط با </w:t>
      </w:r>
      <w:r w:rsidR="00846209" w:rsidRPr="00A154E7">
        <w:rPr>
          <w:rFonts w:eastAsia="Times New Roman" w:hint="cs"/>
          <w:sz w:val="24"/>
          <w:rtl/>
        </w:rPr>
        <w:t xml:space="preserve">راهبرد و اهداف کسب و کار تاکید می‏کند. </w:t>
      </w:r>
      <w:r w:rsidR="00816C0B" w:rsidRPr="00A154E7">
        <w:rPr>
          <w:rFonts w:eastAsia="Times New Roman" w:hint="cs"/>
          <w:sz w:val="24"/>
          <w:rtl/>
        </w:rPr>
        <w:t>انجام این کار سازمان را هدایت می‏نمای</w:t>
      </w:r>
      <w:r w:rsidR="007959E3" w:rsidRPr="00A154E7">
        <w:rPr>
          <w:rFonts w:eastAsia="Times New Roman" w:hint="cs"/>
          <w:sz w:val="24"/>
          <w:rtl/>
        </w:rPr>
        <w:t xml:space="preserve">د و به </w:t>
      </w:r>
      <w:r w:rsidR="008F0DB3" w:rsidRPr="00A154E7">
        <w:rPr>
          <w:rFonts w:eastAsia="Times New Roman" w:hint="cs"/>
          <w:sz w:val="24"/>
          <w:rtl/>
        </w:rPr>
        <w:t>تقویت</w:t>
      </w:r>
      <w:r w:rsidR="007959E3" w:rsidRPr="00A154E7">
        <w:rPr>
          <w:rFonts w:eastAsia="Times New Roman" w:hint="cs"/>
          <w:sz w:val="24"/>
          <w:rtl/>
        </w:rPr>
        <w:t xml:space="preserve"> </w:t>
      </w:r>
      <w:r w:rsidR="00701DC9" w:rsidRPr="00A154E7">
        <w:rPr>
          <w:rFonts w:eastAsia="Times New Roman" w:hint="cs"/>
          <w:sz w:val="24"/>
          <w:rtl/>
        </w:rPr>
        <w:t>راهبرد</w:t>
      </w:r>
      <w:r w:rsidR="008F0DB3" w:rsidRPr="00A154E7">
        <w:rPr>
          <w:rStyle w:val="FootnoteReference"/>
          <w:rFonts w:eastAsia="Times New Roman"/>
          <w:sz w:val="24"/>
          <w:rtl/>
        </w:rPr>
        <w:footnoteReference w:id="126"/>
      </w:r>
      <w:r w:rsidR="00701DC9" w:rsidRPr="00A154E7">
        <w:rPr>
          <w:rFonts w:eastAsia="Times New Roman" w:hint="cs"/>
          <w:sz w:val="24"/>
          <w:rtl/>
        </w:rPr>
        <w:t xml:space="preserve"> و فعالیت‌های ضروری برای اجرای آن کمک می</w:t>
      </w:r>
      <w:r w:rsidR="00701DC9" w:rsidRPr="00A154E7">
        <w:rPr>
          <w:rFonts w:eastAsia="Times New Roman" w:cs="Times New Roman"/>
          <w:sz w:val="24"/>
          <w:cs/>
        </w:rPr>
        <w:t>‎</w:t>
      </w:r>
      <w:r w:rsidR="00701DC9" w:rsidRPr="00A154E7">
        <w:rPr>
          <w:rFonts w:eastAsia="Times New Roman" w:hint="cs"/>
          <w:sz w:val="24"/>
          <w:rtl/>
        </w:rPr>
        <w:t xml:space="preserve">کند. </w:t>
      </w:r>
    </w:p>
    <w:p w14:paraId="5588E548" w14:textId="320C23C5" w:rsidR="00701DC9" w:rsidRPr="00A154E7" w:rsidRDefault="001E226D" w:rsidP="00846ED2">
      <w:pPr>
        <w:shd w:val="clear" w:color="auto" w:fill="F2F9FC"/>
        <w:spacing w:before="240"/>
        <w:ind w:left="4"/>
        <w:rPr>
          <w:rFonts w:eastAsia="Times New Roman"/>
          <w:sz w:val="24"/>
          <w:rtl/>
        </w:rPr>
      </w:pPr>
      <w:r w:rsidRPr="00A154E7">
        <w:rPr>
          <w:rFonts w:eastAsia="Times New Roman" w:hint="cs"/>
          <w:sz w:val="24"/>
          <w:rtl/>
        </w:rPr>
        <w:t xml:space="preserve">چارچوب مدیریت ریسک سازمانی کوزو، راهبرد را به عنوان برنامه سازمان جهت دستیابی به ماموریت و چشم انداز خود </w:t>
      </w:r>
      <w:r w:rsidR="003017B4" w:rsidRPr="00A154E7">
        <w:rPr>
          <w:rFonts w:eastAsia="Times New Roman" w:hint="cs"/>
          <w:sz w:val="24"/>
          <w:rtl/>
        </w:rPr>
        <w:t>و بکارگیری آن در ارزشهای اصلی خویش، تعریف می</w:t>
      </w:r>
      <w:r w:rsidR="003017B4" w:rsidRPr="00A154E7">
        <w:rPr>
          <w:rFonts w:eastAsia="Times New Roman" w:cs="Times New Roman"/>
          <w:sz w:val="24"/>
          <w:cs/>
        </w:rPr>
        <w:t>‎</w:t>
      </w:r>
      <w:r w:rsidR="003017B4" w:rsidRPr="00A154E7">
        <w:rPr>
          <w:rFonts w:eastAsia="Times New Roman" w:hint="cs"/>
          <w:sz w:val="24"/>
          <w:rtl/>
        </w:rPr>
        <w:t xml:space="preserve">کند. </w:t>
      </w:r>
    </w:p>
    <w:p w14:paraId="46A8735E" w14:textId="4BC25960" w:rsidR="001264C3" w:rsidRPr="00A154E7" w:rsidRDefault="00FB5F31" w:rsidP="00384346">
      <w:pPr>
        <w:pStyle w:val="ListParagraph"/>
        <w:numPr>
          <w:ilvl w:val="0"/>
          <w:numId w:val="77"/>
        </w:numPr>
        <w:shd w:val="clear" w:color="auto" w:fill="F2F9FC"/>
        <w:spacing w:before="240" w:after="240"/>
        <w:ind w:right="3969"/>
        <w:rPr>
          <w:sz w:val="24"/>
          <w:rtl/>
        </w:rPr>
      </w:pPr>
      <w:r w:rsidRPr="00A154E7">
        <w:rPr>
          <w:rFonts w:hint="cs"/>
          <w:b/>
          <w:bCs/>
          <w:sz w:val="24"/>
          <w:rtl/>
        </w:rPr>
        <w:t>کاغذ و بسته‌بندی حرفه‌ای</w:t>
      </w:r>
      <w:r w:rsidR="00DB4EA4" w:rsidRPr="00A154E7">
        <w:rPr>
          <w:rFonts w:hint="cs"/>
          <w:sz w:val="24"/>
          <w:rtl/>
        </w:rPr>
        <w:t xml:space="preserve">: </w:t>
      </w:r>
      <w:r w:rsidR="001264C3" w:rsidRPr="00A154E7">
        <w:rPr>
          <w:rFonts w:hint="cs"/>
          <w:sz w:val="24"/>
          <w:rtl/>
        </w:rPr>
        <w:t>برای مثال</w:t>
      </w:r>
      <w:r w:rsidR="00DB4EA4" w:rsidRPr="00A154E7">
        <w:rPr>
          <w:rFonts w:hint="cs"/>
          <w:sz w:val="24"/>
          <w:rtl/>
        </w:rPr>
        <w:t xml:space="preserve"> تشریحی</w:t>
      </w:r>
      <w:r w:rsidR="001264C3" w:rsidRPr="00A154E7">
        <w:rPr>
          <w:rFonts w:hint="cs"/>
          <w:sz w:val="24"/>
          <w:rtl/>
        </w:rPr>
        <w:t xml:space="preserve"> از همراستایی </w:t>
      </w:r>
      <w:r w:rsidR="00547454" w:rsidRPr="00A154E7">
        <w:rPr>
          <w:rFonts w:hint="cs"/>
          <w:sz w:val="24"/>
          <w:rtl/>
        </w:rPr>
        <w:t>ریسک‌ها</w:t>
      </w:r>
      <w:r w:rsidR="001264C3" w:rsidRPr="00A154E7">
        <w:rPr>
          <w:rFonts w:hint="cs"/>
          <w:sz w:val="24"/>
          <w:rtl/>
        </w:rPr>
        <w:t xml:space="preserve"> با اهداف و راهبرد کسب و کار به پیوست شماره 8 رجوع کنید.</w:t>
      </w:r>
    </w:p>
    <w:p w14:paraId="046467F8" w14:textId="12D80D04" w:rsidR="006A4984" w:rsidRPr="00A154E7" w:rsidRDefault="00DB4EA4" w:rsidP="001A4740">
      <w:pPr>
        <w:spacing w:before="120" w:after="120" w:line="276" w:lineRule="auto"/>
        <w:rPr>
          <w:rFonts w:eastAsia="Times New Roman"/>
          <w:sz w:val="24"/>
          <w:rtl/>
        </w:rPr>
      </w:pP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موثر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Pr="00A154E7">
        <w:rPr>
          <w:rFonts w:eastAsia="Times New Roman" w:hint="cs"/>
          <w:sz w:val="24"/>
          <w:rtl/>
        </w:rPr>
        <w:t>محیط، اجتماع و حکمرانی</w:t>
      </w:r>
      <w:r w:rsidRPr="00A154E7">
        <w:rPr>
          <w:rFonts w:eastAsia="Times New Roman"/>
          <w:sz w:val="24"/>
          <w:rtl/>
        </w:rPr>
        <w:t xml:space="preserve">، </w:t>
      </w:r>
      <w:r w:rsidR="00894199" w:rsidRPr="00A154E7">
        <w:rPr>
          <w:rFonts w:eastAsia="Times New Roman" w:hint="cs"/>
          <w:sz w:val="24"/>
          <w:rtl/>
        </w:rPr>
        <w:t>شناخت</w:t>
      </w:r>
      <w:r w:rsidRPr="00A154E7">
        <w:rPr>
          <w:rFonts w:eastAsia="Times New Roman"/>
          <w:sz w:val="24"/>
          <w:rtl/>
        </w:rPr>
        <w:t xml:space="preserve"> برنامه</w:t>
      </w:r>
      <w:r w:rsidR="00894199"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w:t>
      </w:r>
      <w:r w:rsidR="00894199" w:rsidRPr="00A154E7">
        <w:rPr>
          <w:rFonts w:eastAsia="Times New Roman" w:hint="cs"/>
          <w:sz w:val="24"/>
          <w:rtl/>
        </w:rPr>
        <w:t>راهبردی</w:t>
      </w:r>
      <w:r w:rsidRPr="00A154E7">
        <w:rPr>
          <w:rFonts w:eastAsia="Times New Roman"/>
          <w:sz w:val="24"/>
          <w:rtl/>
        </w:rPr>
        <w:t xml:space="preserve"> و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کسب و کار بس</w:t>
      </w:r>
      <w:r w:rsidRPr="00A154E7">
        <w:rPr>
          <w:rFonts w:eastAsia="Times New Roman" w:hint="cs"/>
          <w:sz w:val="24"/>
          <w:rtl/>
        </w:rPr>
        <w:t>ی</w:t>
      </w:r>
      <w:r w:rsidRPr="00A154E7">
        <w:rPr>
          <w:rFonts w:eastAsia="Times New Roman" w:hint="eastAsia"/>
          <w:sz w:val="24"/>
          <w:rtl/>
        </w:rPr>
        <w:t>ار</w:t>
      </w:r>
      <w:r w:rsidRPr="00A154E7">
        <w:rPr>
          <w:rFonts w:eastAsia="Times New Roman"/>
          <w:sz w:val="24"/>
          <w:rtl/>
        </w:rPr>
        <w:t xml:space="preserve"> </w:t>
      </w:r>
      <w:r w:rsidR="00894199" w:rsidRPr="00A154E7">
        <w:rPr>
          <w:rFonts w:eastAsia="Times New Roman" w:hint="cs"/>
          <w:sz w:val="24"/>
          <w:rtl/>
        </w:rPr>
        <w:t>حیاتی</w:t>
      </w:r>
      <w:r w:rsidRPr="00A154E7">
        <w:rPr>
          <w:rFonts w:eastAsia="Times New Roman"/>
          <w:sz w:val="24"/>
          <w:rtl/>
        </w:rPr>
        <w:t xml:space="preserve"> است. </w:t>
      </w:r>
      <w:r w:rsidR="00894199" w:rsidRPr="00A154E7">
        <w:rPr>
          <w:rFonts w:eastAsia="Times New Roman" w:hint="cs"/>
          <w:sz w:val="24"/>
          <w:rtl/>
        </w:rPr>
        <w:t>متخصصان</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نبا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تلاش</w:t>
      </w:r>
      <w:r w:rsidR="006A4984" w:rsidRPr="00A154E7">
        <w:rPr>
          <w:rFonts w:eastAsia="Times New Roman" w:hint="cs"/>
          <w:sz w:val="24"/>
          <w:rtl/>
        </w:rPr>
        <w:t>ی</w:t>
      </w:r>
      <w:r w:rsidRPr="00A154E7">
        <w:rPr>
          <w:rFonts w:eastAsia="Times New Roman"/>
          <w:sz w:val="24"/>
          <w:rtl/>
        </w:rPr>
        <w:t xml:space="preserve"> </w:t>
      </w:r>
      <w:r w:rsidR="00D76CF8" w:rsidRPr="00A154E7">
        <w:rPr>
          <w:rFonts w:eastAsia="Times New Roman" w:hint="cs"/>
          <w:sz w:val="24"/>
          <w:rtl/>
        </w:rPr>
        <w:t>برای</w:t>
      </w:r>
      <w:r w:rsidRPr="00A154E7">
        <w:rPr>
          <w:rFonts w:eastAsia="Times New Roman"/>
          <w:sz w:val="24"/>
          <w:rtl/>
        </w:rPr>
        <w:t xml:space="preserve"> </w:t>
      </w:r>
      <w:r w:rsidR="006A4984" w:rsidRPr="00A154E7">
        <w:rPr>
          <w:rFonts w:eastAsia="Times New Roman"/>
          <w:sz w:val="24"/>
          <w:rtl/>
        </w:rPr>
        <w:t>شناسا</w:t>
      </w:r>
      <w:r w:rsidR="006A4984" w:rsidRPr="00A154E7">
        <w:rPr>
          <w:rFonts w:eastAsia="Times New Roman" w:hint="cs"/>
          <w:sz w:val="24"/>
          <w:rtl/>
        </w:rPr>
        <w:t>یی</w:t>
      </w:r>
      <w:r w:rsidR="006A4984" w:rsidRPr="00A154E7">
        <w:rPr>
          <w:rFonts w:eastAsia="Times New Roman" w:hint="eastAsia"/>
          <w:sz w:val="24"/>
          <w:rtl/>
        </w:rPr>
        <w:t>،</w:t>
      </w:r>
      <w:r w:rsidR="006A4984" w:rsidRPr="00A154E7">
        <w:rPr>
          <w:rFonts w:eastAsia="Times New Roman"/>
          <w:sz w:val="24"/>
          <w:rtl/>
        </w:rPr>
        <w:t xml:space="preserve"> ارز</w:t>
      </w:r>
      <w:r w:rsidR="006A4984" w:rsidRPr="00A154E7">
        <w:rPr>
          <w:rFonts w:eastAsia="Times New Roman" w:hint="cs"/>
          <w:sz w:val="24"/>
          <w:rtl/>
        </w:rPr>
        <w:t>ی</w:t>
      </w:r>
      <w:r w:rsidR="006A4984" w:rsidRPr="00A154E7">
        <w:rPr>
          <w:rFonts w:eastAsia="Times New Roman" w:hint="eastAsia"/>
          <w:sz w:val="24"/>
          <w:rtl/>
        </w:rPr>
        <w:t>اب</w:t>
      </w:r>
      <w:r w:rsidR="006A4984" w:rsidRPr="00A154E7">
        <w:rPr>
          <w:rFonts w:eastAsia="Times New Roman" w:hint="cs"/>
          <w:sz w:val="24"/>
          <w:rtl/>
        </w:rPr>
        <w:t>ی</w:t>
      </w:r>
      <w:r w:rsidR="006A4984" w:rsidRPr="00A154E7">
        <w:rPr>
          <w:rFonts w:eastAsia="Times New Roman"/>
          <w:sz w:val="24"/>
          <w:rtl/>
        </w:rPr>
        <w:t xml:space="preserve"> </w:t>
      </w:r>
      <w:r w:rsidR="006A4984" w:rsidRPr="00A154E7">
        <w:rPr>
          <w:rFonts w:eastAsia="Times New Roman" w:hint="cs"/>
          <w:sz w:val="24"/>
          <w:rtl/>
        </w:rPr>
        <w:t>ی</w:t>
      </w:r>
      <w:r w:rsidR="006A4984" w:rsidRPr="00A154E7">
        <w:rPr>
          <w:rFonts w:eastAsia="Times New Roman" w:hint="eastAsia"/>
          <w:sz w:val="24"/>
          <w:rtl/>
        </w:rPr>
        <w:t>ا</w:t>
      </w:r>
      <w:r w:rsidR="006A4984" w:rsidRPr="00A154E7">
        <w:rPr>
          <w:rFonts w:eastAsia="Times New Roman"/>
          <w:sz w:val="24"/>
          <w:rtl/>
        </w:rPr>
        <w:t xml:space="preserve"> پاسخ</w:t>
      </w:r>
      <w:r w:rsidR="006A4984" w:rsidRPr="00A154E7">
        <w:rPr>
          <w:rFonts w:eastAsia="Times New Roman" w:hint="cs"/>
          <w:sz w:val="24"/>
          <w:rtl/>
        </w:rPr>
        <w:t xml:space="preserve"> به</w:t>
      </w:r>
      <w:r w:rsidR="00894199" w:rsidRPr="00A154E7">
        <w:rPr>
          <w:rFonts w:eastAsia="Times New Roman" w:hint="cs"/>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00894199" w:rsidRPr="00A154E7">
        <w:rPr>
          <w:rFonts w:eastAsia="Times New Roman" w:hint="cs"/>
          <w:sz w:val="24"/>
          <w:rtl/>
        </w:rPr>
        <w:t>محیط، اجتماع و حکمرانی،</w:t>
      </w:r>
      <w:r w:rsidRPr="00A154E7">
        <w:rPr>
          <w:rFonts w:eastAsia="Times New Roman"/>
          <w:sz w:val="24"/>
          <w:rtl/>
        </w:rPr>
        <w:t xml:space="preserve"> </w:t>
      </w:r>
      <w:r w:rsidR="0062161D" w:rsidRPr="00A154E7">
        <w:rPr>
          <w:rFonts w:eastAsia="Times New Roman" w:hint="cs"/>
          <w:sz w:val="24"/>
          <w:rtl/>
        </w:rPr>
        <w:t xml:space="preserve">مستقل از </w:t>
      </w:r>
      <w:r w:rsidR="000C01F5" w:rsidRPr="00A154E7">
        <w:rPr>
          <w:rFonts w:eastAsia="Times New Roman" w:hint="cs"/>
          <w:sz w:val="24"/>
          <w:rtl/>
        </w:rPr>
        <w:t xml:space="preserve">مسیر </w:t>
      </w:r>
      <w:r w:rsidR="0062161D" w:rsidRPr="00A154E7">
        <w:rPr>
          <w:rFonts w:eastAsia="Times New Roman" w:hint="cs"/>
          <w:sz w:val="24"/>
          <w:rtl/>
        </w:rPr>
        <w:t>راهبرد</w:t>
      </w:r>
      <w:r w:rsidR="000C01F5" w:rsidRPr="00A154E7">
        <w:rPr>
          <w:rFonts w:eastAsia="Times New Roman" w:hint="cs"/>
          <w:sz w:val="24"/>
          <w:rtl/>
        </w:rPr>
        <w:t>ی سازمان،</w:t>
      </w:r>
      <w:r w:rsidRPr="00A154E7">
        <w:rPr>
          <w:rFonts w:eastAsia="Times New Roman"/>
          <w:sz w:val="24"/>
          <w:rtl/>
        </w:rPr>
        <w:t xml:space="preserve"> اهداف </w:t>
      </w:r>
      <w:r w:rsidR="000C01F5" w:rsidRPr="00A154E7">
        <w:rPr>
          <w:rFonts w:eastAsia="Times New Roman" w:hint="cs"/>
          <w:sz w:val="24"/>
          <w:rtl/>
        </w:rPr>
        <w:t>یا اشتهای ریسک</w:t>
      </w:r>
      <w:r w:rsidRPr="00A154E7">
        <w:rPr>
          <w:rFonts w:eastAsia="Times New Roman"/>
          <w:sz w:val="24"/>
          <w:rtl/>
        </w:rPr>
        <w:t xml:space="preserve"> </w:t>
      </w:r>
      <w:r w:rsidR="000C01F5" w:rsidRPr="00A154E7">
        <w:rPr>
          <w:rFonts w:eastAsia="Times New Roman" w:hint="cs"/>
          <w:sz w:val="24"/>
          <w:rtl/>
        </w:rPr>
        <w:t>کسب و کار</w:t>
      </w:r>
      <w:r w:rsidR="00583DCC" w:rsidRPr="00A154E7">
        <w:rPr>
          <w:rFonts w:eastAsia="Times New Roman" w:hint="cs"/>
          <w:sz w:val="24"/>
          <w:rtl/>
        </w:rPr>
        <w:t xml:space="preserve">، بنمایند. </w:t>
      </w:r>
    </w:p>
    <w:p w14:paraId="09BFF803" w14:textId="0186D9E5" w:rsidR="00FE034A" w:rsidRPr="00A154E7" w:rsidRDefault="000C01F5" w:rsidP="001A4740">
      <w:pPr>
        <w:spacing w:before="120" w:after="120" w:line="276" w:lineRule="auto"/>
        <w:rPr>
          <w:rFonts w:eastAsia="Times New Roman"/>
          <w:sz w:val="24"/>
          <w:rtl/>
        </w:rPr>
      </w:pPr>
      <w:r w:rsidRPr="00A154E7">
        <w:rPr>
          <w:rFonts w:eastAsia="Times New Roman" w:hint="cs"/>
          <w:sz w:val="24"/>
          <w:rtl/>
        </w:rPr>
        <w:t xml:space="preserve"> </w:t>
      </w:r>
      <w:r w:rsidR="00DB4EA4" w:rsidRPr="00A154E7">
        <w:rPr>
          <w:rFonts w:eastAsia="Times New Roman"/>
          <w:sz w:val="24"/>
          <w:rtl/>
        </w:rPr>
        <w:t>برا</w:t>
      </w:r>
      <w:r w:rsidR="00DB4EA4" w:rsidRPr="00A154E7">
        <w:rPr>
          <w:rFonts w:eastAsia="Times New Roman" w:hint="cs"/>
          <w:sz w:val="24"/>
          <w:rtl/>
        </w:rPr>
        <w:t>ی</w:t>
      </w:r>
      <w:r w:rsidR="00DB4EA4" w:rsidRPr="00A154E7">
        <w:rPr>
          <w:rFonts w:eastAsia="Times New Roman"/>
          <w:sz w:val="24"/>
          <w:rtl/>
        </w:rPr>
        <w:t xml:space="preserve"> مثال، </w:t>
      </w:r>
      <w:r w:rsidR="00583DCC" w:rsidRPr="00A154E7">
        <w:rPr>
          <w:rFonts w:eastAsia="Times New Roman" w:hint="cs"/>
          <w:sz w:val="24"/>
          <w:rtl/>
        </w:rPr>
        <w:t>ریسک</w:t>
      </w:r>
      <w:r w:rsidR="00E004DF" w:rsidRPr="00A154E7">
        <w:rPr>
          <w:rFonts w:eastAsia="Times New Roman" w:hint="cs"/>
          <w:sz w:val="24"/>
          <w:rtl/>
        </w:rPr>
        <w:t xml:space="preserve"> فساد و رشوه</w:t>
      </w:r>
      <w:r w:rsidR="00583DCC" w:rsidRPr="00A154E7">
        <w:rPr>
          <w:rStyle w:val="FootnoteReference"/>
          <w:rFonts w:eastAsia="Times New Roman"/>
          <w:sz w:val="24"/>
          <w:rtl/>
        </w:rPr>
        <w:footnoteReference w:id="127"/>
      </w:r>
      <w:r w:rsidR="00DB4EA4" w:rsidRPr="00A154E7">
        <w:rPr>
          <w:rFonts w:eastAsia="Times New Roman"/>
          <w:sz w:val="24"/>
          <w:rtl/>
        </w:rPr>
        <w:t xml:space="preserve"> که بر عمل</w:t>
      </w:r>
      <w:r w:rsidR="00DB4EA4" w:rsidRPr="00A154E7">
        <w:rPr>
          <w:rFonts w:eastAsia="Times New Roman" w:hint="cs"/>
          <w:sz w:val="24"/>
          <w:rtl/>
        </w:rPr>
        <w:t>ی</w:t>
      </w:r>
      <w:r w:rsidR="00DB4EA4" w:rsidRPr="00A154E7">
        <w:rPr>
          <w:rFonts w:eastAsia="Times New Roman" w:hint="eastAsia"/>
          <w:sz w:val="24"/>
          <w:rtl/>
        </w:rPr>
        <w:t>ات</w:t>
      </w:r>
      <w:r w:rsidR="00212BC2" w:rsidRPr="00A154E7">
        <w:rPr>
          <w:rFonts w:eastAsia="Times New Roman" w:hint="cs"/>
          <w:sz w:val="24"/>
          <w:rtl/>
        </w:rPr>
        <w:t xml:space="preserve"> </w:t>
      </w:r>
      <w:r w:rsidR="00FE034A" w:rsidRPr="00A154E7">
        <w:rPr>
          <w:rFonts w:eastAsia="Times New Roman" w:hint="cs"/>
          <w:sz w:val="24"/>
          <w:rtl/>
        </w:rPr>
        <w:t xml:space="preserve">یک </w:t>
      </w:r>
      <w:r w:rsidR="00212BC2" w:rsidRPr="00A154E7">
        <w:rPr>
          <w:rFonts w:eastAsia="Times New Roman" w:hint="cs"/>
          <w:sz w:val="24"/>
          <w:rtl/>
        </w:rPr>
        <w:t>واحد یک کسب وکار</w:t>
      </w:r>
      <w:r w:rsidR="00DB4EA4" w:rsidRPr="00A154E7">
        <w:rPr>
          <w:rFonts w:eastAsia="Times New Roman"/>
          <w:sz w:val="24"/>
          <w:rtl/>
        </w:rPr>
        <w:t xml:space="preserve"> تأث</w:t>
      </w:r>
      <w:r w:rsidR="00DB4EA4" w:rsidRPr="00A154E7">
        <w:rPr>
          <w:rFonts w:eastAsia="Times New Roman" w:hint="cs"/>
          <w:sz w:val="24"/>
          <w:rtl/>
        </w:rPr>
        <w:t>ی</w:t>
      </w:r>
      <w:r w:rsidR="00DB4EA4" w:rsidRPr="00A154E7">
        <w:rPr>
          <w:rFonts w:eastAsia="Times New Roman" w:hint="eastAsia"/>
          <w:sz w:val="24"/>
          <w:rtl/>
        </w:rPr>
        <w:t>ر</w:t>
      </w:r>
      <w:r w:rsidR="00DB4EA4" w:rsidRPr="00A154E7">
        <w:rPr>
          <w:rFonts w:eastAsia="Times New Roman"/>
          <w:sz w:val="24"/>
          <w:rtl/>
        </w:rPr>
        <w:t xml:space="preserve"> م</w:t>
      </w:r>
      <w:r w:rsidR="00DB4EA4" w:rsidRPr="00A154E7">
        <w:rPr>
          <w:rFonts w:eastAsia="Times New Roman" w:hint="cs"/>
          <w:sz w:val="24"/>
          <w:rtl/>
        </w:rPr>
        <w:t>ی‌</w:t>
      </w:r>
      <w:r w:rsidR="00DB4EA4" w:rsidRPr="00A154E7">
        <w:rPr>
          <w:rFonts w:eastAsia="Times New Roman" w:hint="eastAsia"/>
          <w:sz w:val="24"/>
          <w:rtl/>
        </w:rPr>
        <w:t>گذارد،</w:t>
      </w:r>
      <w:r w:rsidR="00DB4EA4" w:rsidRPr="00A154E7">
        <w:rPr>
          <w:rFonts w:eastAsia="Times New Roman"/>
          <w:sz w:val="24"/>
          <w:rtl/>
        </w:rPr>
        <w:t xml:space="preserve"> </w:t>
      </w:r>
      <w:r w:rsidR="00FE034A" w:rsidRPr="00A154E7">
        <w:rPr>
          <w:rFonts w:eastAsia="Times New Roman" w:hint="cs"/>
          <w:sz w:val="24"/>
          <w:rtl/>
        </w:rPr>
        <w:t xml:space="preserve">در مقایسه با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00FE034A" w:rsidRPr="00A154E7">
        <w:rPr>
          <w:rFonts w:eastAsia="Times New Roman" w:hint="cs"/>
          <w:sz w:val="24"/>
          <w:rtl/>
        </w:rPr>
        <w:t xml:space="preserve">ی اروپایی،برای سازمانی </w:t>
      </w:r>
      <w:r w:rsidR="00236AA9" w:rsidRPr="00A154E7">
        <w:rPr>
          <w:rFonts w:eastAsia="Times New Roman" w:hint="cs"/>
          <w:sz w:val="24"/>
          <w:rtl/>
        </w:rPr>
        <w:t>با راهبرد رشد در بازارهای در حال ظهور</w:t>
      </w:r>
      <w:r w:rsidR="00FE034A" w:rsidRPr="00A154E7">
        <w:rPr>
          <w:rFonts w:eastAsia="Times New Roman" w:hint="cs"/>
          <w:sz w:val="24"/>
          <w:rtl/>
        </w:rPr>
        <w:t>، بسیار مرتبط خواهد بود.</w:t>
      </w:r>
    </w:p>
    <w:p w14:paraId="68148218" w14:textId="109C5677" w:rsidR="00DB4EA4" w:rsidRPr="00A154E7" w:rsidRDefault="00FE034A" w:rsidP="00223D30">
      <w:pPr>
        <w:pStyle w:val="Heading2"/>
        <w:spacing w:before="160"/>
        <w:rPr>
          <w:rFonts w:eastAsia="Times New Roman" w:cs="B Titr"/>
          <w:color w:val="auto"/>
          <w:sz w:val="28"/>
          <w:szCs w:val="28"/>
          <w:rtl/>
        </w:rPr>
      </w:pPr>
      <w:bookmarkStart w:id="68" w:name="_Toc138587889"/>
      <w:bookmarkStart w:id="69" w:name="_Toc153229088"/>
      <w:r w:rsidRPr="00A154E7">
        <w:rPr>
          <w:rFonts w:eastAsia="Times New Roman" w:cs="B Titr" w:hint="cs"/>
          <w:color w:val="auto"/>
          <w:sz w:val="28"/>
          <w:szCs w:val="28"/>
          <w:rtl/>
        </w:rPr>
        <w:t>اشتهای ریسک:</w:t>
      </w:r>
      <w:bookmarkEnd w:id="68"/>
      <w:bookmarkEnd w:id="69"/>
    </w:p>
    <w:p w14:paraId="16052D37" w14:textId="008E4DEA" w:rsidR="00DB66EF" w:rsidRPr="00A154E7" w:rsidRDefault="001D3092" w:rsidP="00F552D8">
      <w:pPr>
        <w:spacing w:after="120" w:line="276" w:lineRule="auto"/>
        <w:contextualSpacing/>
        <w:rPr>
          <w:rFonts w:eastAsia="Times New Roman"/>
          <w:sz w:val="24"/>
          <w:rtl/>
        </w:rPr>
      </w:pPr>
      <w:r w:rsidRPr="00A154E7">
        <w:rPr>
          <w:rFonts w:eastAsia="Times New Roman" w:hint="eastAsia"/>
          <w:sz w:val="24"/>
          <w:rtl/>
        </w:rPr>
        <w:t>چارچوب</w:t>
      </w:r>
      <w:r w:rsidRPr="00A154E7">
        <w:rPr>
          <w:rFonts w:eastAsia="Times New Roman" w:hint="cs"/>
          <w:sz w:val="24"/>
          <w:rtl/>
        </w:rPr>
        <w:t xml:space="preserve"> مدیریت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Pr="00A154E7">
        <w:rPr>
          <w:rFonts w:eastAsia="Times New Roman" w:hint="cs"/>
          <w:sz w:val="24"/>
          <w:rtl/>
        </w:rPr>
        <w:t xml:space="preserve">سازمانی کوزو، اشتهای ریسک </w:t>
      </w:r>
      <w:r w:rsidRPr="00A154E7">
        <w:rPr>
          <w:rFonts w:eastAsia="Times New Roman"/>
          <w:sz w:val="24"/>
          <w:rtl/>
        </w:rPr>
        <w:t>را به عنوان انواع و م</w:t>
      </w:r>
      <w:r w:rsidRPr="00A154E7">
        <w:rPr>
          <w:rFonts w:eastAsia="Times New Roman" w:hint="cs"/>
          <w:sz w:val="24"/>
          <w:rtl/>
        </w:rPr>
        <w:t>ی</w:t>
      </w:r>
      <w:r w:rsidRPr="00A154E7">
        <w:rPr>
          <w:rFonts w:eastAsia="Times New Roman" w:hint="eastAsia"/>
          <w:sz w:val="24"/>
          <w:rtl/>
        </w:rPr>
        <w:t>زان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E42E45" w:rsidRPr="00A154E7">
        <w:rPr>
          <w:rFonts w:eastAsia="Times New Roman" w:hint="cs"/>
          <w:sz w:val="24"/>
          <w:rtl/>
        </w:rPr>
        <w:t>ی</w:t>
      </w:r>
      <w:r w:rsidR="00DD51D2" w:rsidRPr="00A154E7">
        <w:rPr>
          <w:rFonts w:eastAsia="Times New Roman" w:hint="cs"/>
          <w:sz w:val="24"/>
          <w:rtl/>
        </w:rPr>
        <w:t>،</w:t>
      </w:r>
      <w:r w:rsidRPr="00A154E7">
        <w:rPr>
          <w:rFonts w:eastAsia="Times New Roman"/>
          <w:sz w:val="24"/>
          <w:rtl/>
        </w:rPr>
        <w:t xml:space="preserve"> که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DD51D2" w:rsidRPr="00A154E7">
        <w:rPr>
          <w:rFonts w:eastAsia="Times New Roman" w:hint="cs"/>
          <w:sz w:val="24"/>
          <w:rtl/>
        </w:rPr>
        <w:t>سازمان</w:t>
      </w:r>
      <w:r w:rsidR="00E42E45" w:rsidRPr="00A154E7">
        <w:rPr>
          <w:rFonts w:eastAsia="Times New Roman" w:hint="cs"/>
          <w:sz w:val="24"/>
          <w:rtl/>
        </w:rPr>
        <w:t>،</w:t>
      </w:r>
      <w:r w:rsidRPr="00A154E7">
        <w:rPr>
          <w:rFonts w:eastAsia="Times New Roman"/>
          <w:sz w:val="24"/>
          <w:rtl/>
        </w:rPr>
        <w:t xml:space="preserve"> </w:t>
      </w:r>
      <w:r w:rsidR="00E42E45" w:rsidRPr="00A154E7">
        <w:rPr>
          <w:rFonts w:eastAsia="Times New Roman"/>
          <w:sz w:val="24"/>
          <w:rtl/>
        </w:rPr>
        <w:t xml:space="preserve">در سطح </w:t>
      </w:r>
      <w:r w:rsidR="00E42E45" w:rsidRPr="00A154E7">
        <w:rPr>
          <w:rFonts w:eastAsia="Times New Roman" w:hint="cs"/>
          <w:sz w:val="24"/>
          <w:rtl/>
        </w:rPr>
        <w:t>هیئت مدیره،</w:t>
      </w:r>
      <w:r w:rsidR="00E42E45" w:rsidRPr="00A154E7">
        <w:rPr>
          <w:rFonts w:eastAsia="Times New Roman"/>
          <w:sz w:val="24"/>
          <w:rtl/>
        </w:rPr>
        <w:t xml:space="preserve"> </w:t>
      </w:r>
      <w:r w:rsidR="00DD51D2" w:rsidRPr="00A154E7">
        <w:rPr>
          <w:rFonts w:eastAsia="Times New Roman" w:hint="cs"/>
          <w:sz w:val="24"/>
          <w:rtl/>
        </w:rPr>
        <w:t>تمایل</w:t>
      </w:r>
      <w:r w:rsidRPr="00A154E7">
        <w:rPr>
          <w:rFonts w:eastAsia="Times New Roman"/>
          <w:sz w:val="24"/>
          <w:rtl/>
        </w:rPr>
        <w:t xml:space="preserve"> به پذ</w:t>
      </w:r>
      <w:r w:rsidRPr="00A154E7">
        <w:rPr>
          <w:rFonts w:eastAsia="Times New Roman" w:hint="cs"/>
          <w:sz w:val="24"/>
          <w:rtl/>
        </w:rPr>
        <w:t>ی</w:t>
      </w:r>
      <w:r w:rsidRPr="00A154E7">
        <w:rPr>
          <w:rFonts w:eastAsia="Times New Roman" w:hint="eastAsia"/>
          <w:sz w:val="24"/>
          <w:rtl/>
        </w:rPr>
        <w:t>رش</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رد آن </w:t>
      </w:r>
      <w:r w:rsidR="00E42E45" w:rsidRPr="00A154E7">
        <w:rPr>
          <w:rFonts w:eastAsia="Times New Roman" w:hint="cs"/>
          <w:sz w:val="24"/>
          <w:rtl/>
        </w:rPr>
        <w:t>جهت</w:t>
      </w:r>
      <w:r w:rsidRPr="00A154E7">
        <w:rPr>
          <w:rFonts w:eastAsia="Times New Roman"/>
          <w:sz w:val="24"/>
          <w:rtl/>
        </w:rPr>
        <w:t xml:space="preserve"> </w:t>
      </w:r>
      <w:r w:rsidR="00DD51D2" w:rsidRPr="00A154E7">
        <w:rPr>
          <w:rFonts w:eastAsia="Times New Roman" w:hint="cs"/>
          <w:sz w:val="24"/>
          <w:rtl/>
        </w:rPr>
        <w:t>دستیابی</w:t>
      </w:r>
      <w:r w:rsidR="00541CDA" w:rsidRPr="00A154E7">
        <w:rPr>
          <w:rFonts w:eastAsia="Times New Roman" w:hint="cs"/>
          <w:sz w:val="24"/>
          <w:rtl/>
        </w:rPr>
        <w:t xml:space="preserve"> به</w:t>
      </w:r>
      <w:r w:rsidRPr="00A154E7">
        <w:rPr>
          <w:rFonts w:eastAsia="Times New Roman"/>
          <w:sz w:val="24"/>
          <w:rtl/>
        </w:rPr>
        <w:t xml:space="preserve"> ارزش </w:t>
      </w:r>
      <w:r w:rsidR="00E42E45" w:rsidRPr="00A154E7">
        <w:rPr>
          <w:rFonts w:eastAsia="Times New Roman" w:hint="cs"/>
          <w:sz w:val="24"/>
          <w:rtl/>
        </w:rPr>
        <w:t>دارد،</w:t>
      </w:r>
      <w:r w:rsidRPr="00A154E7">
        <w:rPr>
          <w:rFonts w:eastAsia="Times New Roman"/>
          <w:sz w:val="24"/>
          <w:rtl/>
        </w:rPr>
        <w:t xml:space="preserve"> </w:t>
      </w:r>
      <w:r w:rsidR="00DD51D2" w:rsidRPr="00A154E7">
        <w:rPr>
          <w:rFonts w:eastAsia="Times New Roman"/>
          <w:sz w:val="24"/>
          <w:rtl/>
        </w:rPr>
        <w:t>تعر</w:t>
      </w:r>
      <w:r w:rsidR="00DD51D2" w:rsidRPr="00A154E7">
        <w:rPr>
          <w:rFonts w:eastAsia="Times New Roman" w:hint="cs"/>
          <w:sz w:val="24"/>
          <w:rtl/>
        </w:rPr>
        <w:t>ی</w:t>
      </w:r>
      <w:r w:rsidR="00DD51D2" w:rsidRPr="00A154E7">
        <w:rPr>
          <w:rFonts w:eastAsia="Times New Roman" w:hint="eastAsia"/>
          <w:sz w:val="24"/>
          <w:rtl/>
        </w:rPr>
        <w:t>ف</w:t>
      </w:r>
      <w:r w:rsidR="00DD51D2" w:rsidRPr="00A154E7">
        <w:rPr>
          <w:rFonts w:eastAsia="Times New Roman"/>
          <w:sz w:val="24"/>
          <w:rtl/>
        </w:rPr>
        <w:t xml:space="preserve"> م</w:t>
      </w:r>
      <w:r w:rsidR="00DD51D2" w:rsidRPr="00A154E7">
        <w:rPr>
          <w:rFonts w:eastAsia="Times New Roman" w:hint="cs"/>
          <w:sz w:val="24"/>
          <w:rtl/>
        </w:rPr>
        <w:t>ی‌</w:t>
      </w:r>
      <w:r w:rsidR="00DD51D2" w:rsidRPr="00A154E7">
        <w:rPr>
          <w:rFonts w:eastAsia="Times New Roman" w:hint="eastAsia"/>
          <w:sz w:val="24"/>
          <w:rtl/>
        </w:rPr>
        <w:t>کند</w:t>
      </w:r>
      <w:r w:rsidR="00E42E45" w:rsidRPr="00A154E7">
        <w:rPr>
          <w:rFonts w:eastAsia="Times New Roman" w:hint="cs"/>
          <w:sz w:val="24"/>
          <w:rtl/>
        </w:rPr>
        <w:t>.</w:t>
      </w:r>
      <w:r w:rsidR="00801326" w:rsidRPr="00A154E7">
        <w:rPr>
          <w:rFonts w:eastAsia="Times New Roman" w:hint="cs"/>
          <w:sz w:val="24"/>
          <w:rtl/>
        </w:rPr>
        <w:t xml:space="preserve"> تحمل/ تاب آوری</w:t>
      </w:r>
      <w:r w:rsidR="00801326" w:rsidRPr="00A154E7">
        <w:rPr>
          <w:rStyle w:val="FootnoteReference"/>
          <w:rFonts w:eastAsia="Times New Roman"/>
          <w:sz w:val="24"/>
          <w:rtl/>
        </w:rPr>
        <w:footnoteReference w:id="128"/>
      </w:r>
      <w:r w:rsidR="00801326" w:rsidRPr="00A154E7">
        <w:rPr>
          <w:rFonts w:eastAsia="Times New Roman" w:hint="cs"/>
          <w:sz w:val="24"/>
          <w:rtl/>
        </w:rPr>
        <w:t xml:space="preserve"> به عنوان</w:t>
      </w:r>
      <w:r w:rsidR="00CE543D" w:rsidRPr="00A154E7">
        <w:rPr>
          <w:rFonts w:eastAsia="Times New Roman" w:hint="cs"/>
          <w:sz w:val="24"/>
          <w:rtl/>
        </w:rPr>
        <w:t xml:space="preserve"> مرزهای تغییرات قابل قبول در عملکرد </w:t>
      </w:r>
      <w:r w:rsidR="004072EE" w:rsidRPr="00A154E7">
        <w:rPr>
          <w:rFonts w:eastAsia="Times New Roman" w:hint="cs"/>
          <w:sz w:val="24"/>
          <w:rtl/>
        </w:rPr>
        <w:t>مربوط</w:t>
      </w:r>
      <w:r w:rsidR="00CE543D" w:rsidRPr="00A154E7">
        <w:rPr>
          <w:rFonts w:eastAsia="Times New Roman" w:hint="cs"/>
          <w:sz w:val="24"/>
          <w:rtl/>
        </w:rPr>
        <w:t xml:space="preserve"> به </w:t>
      </w:r>
      <w:r w:rsidR="004072EE" w:rsidRPr="00A154E7">
        <w:rPr>
          <w:rFonts w:eastAsia="Times New Roman" w:hint="cs"/>
          <w:sz w:val="24"/>
          <w:rtl/>
        </w:rPr>
        <w:t>تحقق اهداف کسب و کار، تعریف می</w:t>
      </w:r>
      <w:r w:rsidR="004072EE" w:rsidRPr="00A154E7">
        <w:rPr>
          <w:rFonts w:eastAsia="Times New Roman" w:cs="Times New Roman"/>
          <w:sz w:val="24"/>
          <w:cs/>
        </w:rPr>
        <w:t>‎</w:t>
      </w:r>
      <w:r w:rsidR="004072EE" w:rsidRPr="00A154E7">
        <w:rPr>
          <w:rFonts w:eastAsia="Times New Roman" w:hint="cs"/>
          <w:sz w:val="24"/>
          <w:rtl/>
        </w:rPr>
        <w:t>شود. پس از تعریف</w:t>
      </w:r>
      <w:r w:rsidR="00DD2C90" w:rsidRPr="00A154E7">
        <w:rPr>
          <w:rFonts w:eastAsia="Times New Roman" w:hint="cs"/>
          <w:sz w:val="24"/>
          <w:rtl/>
        </w:rPr>
        <w:t>،</w:t>
      </w:r>
      <w:r w:rsidR="004072EE" w:rsidRPr="00A154E7">
        <w:rPr>
          <w:rFonts w:eastAsia="Times New Roman" w:hint="cs"/>
          <w:sz w:val="24"/>
          <w:rtl/>
        </w:rPr>
        <w:t xml:space="preserve"> اشتها</w:t>
      </w:r>
      <w:r w:rsidR="00DD2C90" w:rsidRPr="00A154E7">
        <w:rPr>
          <w:rFonts w:eastAsia="Times New Roman" w:hint="cs"/>
          <w:sz w:val="24"/>
          <w:rtl/>
        </w:rPr>
        <w:t>ی ریسک</w:t>
      </w:r>
      <w:r w:rsidR="004072EE" w:rsidRPr="00A154E7">
        <w:rPr>
          <w:rFonts w:eastAsia="Times New Roman" w:hint="cs"/>
          <w:sz w:val="24"/>
          <w:rtl/>
        </w:rPr>
        <w:t xml:space="preserve"> و </w:t>
      </w:r>
      <w:r w:rsidR="00DD2C90" w:rsidRPr="00A154E7">
        <w:rPr>
          <w:rFonts w:eastAsia="Times New Roman" w:hint="cs"/>
          <w:sz w:val="24"/>
          <w:rtl/>
        </w:rPr>
        <w:t>تاب آوری</w:t>
      </w:r>
      <w:r w:rsidR="001305D6" w:rsidRPr="00A154E7">
        <w:rPr>
          <w:rFonts w:eastAsia="Times New Roman" w:hint="cs"/>
          <w:sz w:val="24"/>
          <w:rtl/>
        </w:rPr>
        <w:t xml:space="preserve"> به</w:t>
      </w:r>
      <w:r w:rsidR="00DD2C90" w:rsidRPr="00A154E7">
        <w:rPr>
          <w:rFonts w:eastAsia="Times New Roman" w:hint="cs"/>
          <w:sz w:val="24"/>
          <w:rtl/>
        </w:rPr>
        <w:t xml:space="preserve"> مرزهای</w:t>
      </w:r>
      <w:r w:rsidR="001305D6" w:rsidRPr="00A154E7">
        <w:rPr>
          <w:rFonts w:eastAsia="Times New Roman" w:hint="cs"/>
          <w:sz w:val="24"/>
          <w:rtl/>
        </w:rPr>
        <w:t xml:space="preserve"> قابل قبول تصمیم گیری بدل می</w:t>
      </w:r>
      <w:r w:rsidR="001305D6" w:rsidRPr="00A154E7">
        <w:rPr>
          <w:rFonts w:eastAsia="Times New Roman" w:cs="Times New Roman"/>
          <w:sz w:val="24"/>
          <w:cs/>
        </w:rPr>
        <w:t>‎</w:t>
      </w:r>
      <w:r w:rsidR="001305D6" w:rsidRPr="00A154E7">
        <w:rPr>
          <w:rFonts w:eastAsia="Times New Roman" w:hint="cs"/>
          <w:sz w:val="24"/>
          <w:rtl/>
        </w:rPr>
        <w:t xml:space="preserve">شوند. </w:t>
      </w:r>
      <w:r w:rsidR="00E52A5D" w:rsidRPr="00A154E7">
        <w:rPr>
          <w:rFonts w:eastAsia="Times New Roman" w:hint="cs"/>
          <w:sz w:val="24"/>
          <w:rtl/>
        </w:rPr>
        <w:t xml:space="preserve">معمولاً هئیت مدیره و مدیریت </w:t>
      </w:r>
      <w:r w:rsidR="00295E7E" w:rsidRPr="00A154E7">
        <w:rPr>
          <w:rFonts w:eastAsia="Times New Roman" w:hint="cs"/>
          <w:sz w:val="24"/>
          <w:rtl/>
        </w:rPr>
        <w:t>با لحاظ راهبرد و زمینه کسب و کار،</w:t>
      </w:r>
      <w:r w:rsidR="00E52A5D" w:rsidRPr="00A154E7">
        <w:rPr>
          <w:rFonts w:eastAsia="Times New Roman" w:hint="cs"/>
          <w:sz w:val="24"/>
          <w:rtl/>
        </w:rPr>
        <w:t xml:space="preserve"> اشتهای ریسک را برای سازمانی</w:t>
      </w:r>
      <w:r w:rsidR="00295E7E" w:rsidRPr="00A154E7">
        <w:rPr>
          <w:rFonts w:eastAsia="Times New Roman" w:hint="cs"/>
          <w:sz w:val="24"/>
          <w:rtl/>
        </w:rPr>
        <w:t xml:space="preserve"> </w:t>
      </w:r>
      <w:r w:rsidR="009D5E73" w:rsidRPr="00A154E7">
        <w:rPr>
          <w:rFonts w:eastAsia="Times New Roman" w:hint="cs"/>
          <w:sz w:val="24"/>
          <w:rtl/>
        </w:rPr>
        <w:t>تعیین</w:t>
      </w:r>
      <w:r w:rsidR="00295E7E" w:rsidRPr="00A154E7">
        <w:rPr>
          <w:rFonts w:eastAsia="Times New Roman" w:hint="cs"/>
          <w:sz w:val="24"/>
          <w:rtl/>
        </w:rPr>
        <w:t xml:space="preserve"> می‏نمایند. </w:t>
      </w:r>
      <w:r w:rsidR="009D5E73" w:rsidRPr="00A154E7">
        <w:rPr>
          <w:rFonts w:eastAsia="Times New Roman" w:hint="cs"/>
          <w:sz w:val="24"/>
          <w:rtl/>
        </w:rPr>
        <w:t xml:space="preserve">زیرا این دو اغلب درهم تنیده هستند. </w:t>
      </w:r>
      <w:r w:rsidR="00DB66EF" w:rsidRPr="00A154E7">
        <w:rPr>
          <w:rFonts w:eastAsia="Times New Roman"/>
          <w:sz w:val="24"/>
          <w:rtl/>
        </w:rPr>
        <w:t>جدول 2.9 رو</w:t>
      </w:r>
      <w:r w:rsidR="00DB66EF" w:rsidRPr="00A154E7">
        <w:rPr>
          <w:rFonts w:eastAsia="Times New Roman" w:hint="cs"/>
          <w:sz w:val="24"/>
          <w:rtl/>
        </w:rPr>
        <w:t>ی</w:t>
      </w:r>
      <w:r w:rsidR="00DB66EF" w:rsidRPr="00A154E7">
        <w:rPr>
          <w:rFonts w:eastAsia="Times New Roman" w:hint="eastAsia"/>
          <w:sz w:val="24"/>
          <w:rtl/>
        </w:rPr>
        <w:t>کرد</w:t>
      </w:r>
      <w:r w:rsidR="00DB66EF" w:rsidRPr="00A154E7">
        <w:rPr>
          <w:rFonts w:eastAsia="Times New Roman" w:hint="cs"/>
          <w:sz w:val="24"/>
          <w:rtl/>
        </w:rPr>
        <w:t>ی</w:t>
      </w:r>
      <w:r w:rsidR="00DB66EF" w:rsidRPr="00A154E7">
        <w:rPr>
          <w:rFonts w:eastAsia="Times New Roman"/>
          <w:sz w:val="24"/>
          <w:rtl/>
        </w:rPr>
        <w:t xml:space="preserve"> برا</w:t>
      </w:r>
      <w:r w:rsidR="00DB66EF" w:rsidRPr="00A154E7">
        <w:rPr>
          <w:rFonts w:eastAsia="Times New Roman" w:hint="cs"/>
          <w:sz w:val="24"/>
          <w:rtl/>
        </w:rPr>
        <w:t>ی</w:t>
      </w:r>
      <w:r w:rsidR="00DB66EF" w:rsidRPr="00A154E7">
        <w:rPr>
          <w:rFonts w:eastAsia="Times New Roman"/>
          <w:sz w:val="24"/>
          <w:rtl/>
        </w:rPr>
        <w:t xml:space="preserve"> </w:t>
      </w:r>
      <w:r w:rsidR="00DB66EF" w:rsidRPr="00A154E7">
        <w:rPr>
          <w:rFonts w:eastAsia="Times New Roman" w:hint="cs"/>
          <w:sz w:val="24"/>
          <w:rtl/>
        </w:rPr>
        <w:t>تعیین</w:t>
      </w:r>
      <w:r w:rsidR="00DB66EF" w:rsidRPr="00A154E7">
        <w:rPr>
          <w:rFonts w:eastAsia="Times New Roman"/>
          <w:sz w:val="24"/>
          <w:rtl/>
        </w:rPr>
        <w:t xml:space="preserve"> اشتها</w:t>
      </w:r>
      <w:r w:rsidR="00DB66EF" w:rsidRPr="00A154E7">
        <w:rPr>
          <w:rFonts w:eastAsia="Times New Roman" w:hint="cs"/>
          <w:sz w:val="24"/>
          <w:rtl/>
        </w:rPr>
        <w:t>ی</w:t>
      </w:r>
      <w:r w:rsidR="00DB66EF" w:rsidRPr="00A154E7">
        <w:rPr>
          <w:rFonts w:eastAsia="Times New Roman"/>
          <w:sz w:val="24"/>
          <w:rtl/>
        </w:rPr>
        <w:t xml:space="preserve"> ر</w:t>
      </w:r>
      <w:r w:rsidR="00DB66EF" w:rsidRPr="00A154E7">
        <w:rPr>
          <w:rFonts w:eastAsia="Times New Roman" w:hint="cs"/>
          <w:sz w:val="24"/>
          <w:rtl/>
        </w:rPr>
        <w:t>ی</w:t>
      </w:r>
      <w:r w:rsidR="00DB66EF" w:rsidRPr="00A154E7">
        <w:rPr>
          <w:rFonts w:eastAsia="Times New Roman" w:hint="eastAsia"/>
          <w:sz w:val="24"/>
          <w:rtl/>
        </w:rPr>
        <w:t>سک</w:t>
      </w:r>
      <w:r w:rsidR="00DB66EF" w:rsidRPr="00A154E7">
        <w:rPr>
          <w:rFonts w:eastAsia="Times New Roman"/>
          <w:sz w:val="24"/>
          <w:rtl/>
        </w:rPr>
        <w:t xml:space="preserve"> را </w:t>
      </w:r>
      <w:r w:rsidR="00DB66EF" w:rsidRPr="00A154E7">
        <w:rPr>
          <w:rFonts w:eastAsia="Times New Roman" w:hint="cs"/>
          <w:sz w:val="24"/>
          <w:rtl/>
        </w:rPr>
        <w:t>ارائه می‏نماید.</w:t>
      </w:r>
    </w:p>
    <w:p w14:paraId="6874A746" w14:textId="1BD19EDA" w:rsidR="007E0D84" w:rsidRPr="00A154E7" w:rsidRDefault="00547454" w:rsidP="001A4740">
      <w:pPr>
        <w:spacing w:before="120" w:after="120" w:line="276" w:lineRule="auto"/>
        <w:rPr>
          <w:rFonts w:eastAsia="Times New Roman"/>
          <w:sz w:val="24"/>
        </w:rPr>
      </w:pPr>
      <w:r w:rsidRPr="00A154E7">
        <w:rPr>
          <w:rFonts w:eastAsia="Times New Roman" w:hint="cs"/>
          <w:sz w:val="24"/>
          <w:rtl/>
        </w:rPr>
        <w:t>سازمان</w:t>
      </w:r>
      <w:r w:rsidRPr="00A154E7">
        <w:rPr>
          <w:rFonts w:eastAsia="Times New Roman" w:hint="cs"/>
          <w:sz w:val="24"/>
          <w:cs/>
        </w:rPr>
        <w:t>‎</w:t>
      </w:r>
      <w:r w:rsidRPr="00A154E7">
        <w:rPr>
          <w:rFonts w:eastAsia="Times New Roman" w:hint="cs"/>
          <w:sz w:val="24"/>
          <w:rtl/>
        </w:rPr>
        <w:t>ها</w:t>
      </w:r>
      <w:r w:rsidR="007E0D84" w:rsidRPr="00A154E7">
        <w:rPr>
          <w:rFonts w:eastAsia="Times New Roman" w:hint="cs"/>
          <w:sz w:val="24"/>
          <w:rtl/>
        </w:rPr>
        <w:t>یی</w:t>
      </w:r>
      <w:r w:rsidR="007E0D84" w:rsidRPr="00A154E7">
        <w:rPr>
          <w:rFonts w:eastAsia="Times New Roman"/>
          <w:sz w:val="24"/>
          <w:rtl/>
        </w:rPr>
        <w:t xml:space="preserve"> با </w:t>
      </w:r>
      <w:r w:rsidR="007E0D84" w:rsidRPr="00A154E7">
        <w:rPr>
          <w:rFonts w:eastAsia="Times New Roman" w:hint="cs"/>
          <w:sz w:val="24"/>
          <w:rtl/>
        </w:rPr>
        <w:t>رویه</w:t>
      </w:r>
      <w:r w:rsidR="007E0D84" w:rsidRPr="00A154E7">
        <w:rPr>
          <w:rFonts w:eastAsia="Times New Roman" w:cs="Times New Roman"/>
          <w:sz w:val="24"/>
          <w:cs/>
        </w:rPr>
        <w:t>‎</w:t>
      </w:r>
      <w:r w:rsidR="007E0D84" w:rsidRPr="00A154E7">
        <w:rPr>
          <w:rFonts w:eastAsia="Times New Roman" w:hint="cs"/>
          <w:sz w:val="24"/>
          <w:rtl/>
        </w:rPr>
        <w:t>های مدیریت ریسک سازمانی اثربخش،</w:t>
      </w:r>
      <w:r w:rsidR="007E0D84" w:rsidRPr="00A154E7">
        <w:rPr>
          <w:rFonts w:eastAsia="Times New Roman"/>
          <w:sz w:val="24"/>
          <w:rtl/>
        </w:rPr>
        <w:t xml:space="preserve"> </w:t>
      </w:r>
      <w:r w:rsidR="007E0D84" w:rsidRPr="00A154E7">
        <w:rPr>
          <w:rFonts w:eastAsia="Times New Roman" w:hint="cs"/>
          <w:sz w:val="24"/>
          <w:rtl/>
        </w:rPr>
        <w:t xml:space="preserve">اشتهای ریسک را </w:t>
      </w:r>
      <w:r w:rsidR="007E0D84" w:rsidRPr="00A154E7">
        <w:rPr>
          <w:rFonts w:eastAsia="Times New Roman"/>
          <w:sz w:val="24"/>
          <w:rtl/>
        </w:rPr>
        <w:t>در تصم</w:t>
      </w:r>
      <w:r w:rsidR="007E0D84" w:rsidRPr="00A154E7">
        <w:rPr>
          <w:rFonts w:eastAsia="Times New Roman" w:hint="cs"/>
          <w:sz w:val="24"/>
          <w:rtl/>
        </w:rPr>
        <w:t>ی</w:t>
      </w:r>
      <w:r w:rsidR="007E0D84" w:rsidRPr="00A154E7">
        <w:rPr>
          <w:rFonts w:eastAsia="Times New Roman" w:hint="eastAsia"/>
          <w:sz w:val="24"/>
          <w:rtl/>
        </w:rPr>
        <w:t>م</w:t>
      </w:r>
      <w:r w:rsidR="00C35D55" w:rsidRPr="00A154E7">
        <w:rPr>
          <w:rFonts w:eastAsia="Times New Roman" w:hint="eastAsia"/>
          <w:sz w:val="24"/>
        </w:rPr>
        <w:t>‌</w:t>
      </w:r>
      <w:r w:rsidR="007E0D84" w:rsidRPr="00A154E7">
        <w:rPr>
          <w:rFonts w:eastAsia="Times New Roman"/>
          <w:sz w:val="24"/>
          <w:rtl/>
        </w:rPr>
        <w:t>گ</w:t>
      </w:r>
      <w:r w:rsidR="007E0D84" w:rsidRPr="00A154E7">
        <w:rPr>
          <w:rFonts w:eastAsia="Times New Roman" w:hint="cs"/>
          <w:sz w:val="24"/>
          <w:rtl/>
        </w:rPr>
        <w:t>ی</w:t>
      </w:r>
      <w:r w:rsidR="007E0D84" w:rsidRPr="00A154E7">
        <w:rPr>
          <w:rFonts w:eastAsia="Times New Roman" w:hint="eastAsia"/>
          <w:sz w:val="24"/>
          <w:rtl/>
        </w:rPr>
        <w:t>ر</w:t>
      </w:r>
      <w:r w:rsidR="007E0D84" w:rsidRPr="00A154E7">
        <w:rPr>
          <w:rFonts w:eastAsia="Times New Roman" w:hint="cs"/>
          <w:sz w:val="24"/>
          <w:rtl/>
        </w:rPr>
        <w:t>ی</w:t>
      </w:r>
      <w:r w:rsidR="007E0D84" w:rsidRPr="00A154E7">
        <w:rPr>
          <w:rFonts w:eastAsia="Times New Roman"/>
          <w:sz w:val="24"/>
          <w:rtl/>
        </w:rPr>
        <w:t xml:space="preserve"> در نظر م</w:t>
      </w:r>
      <w:r w:rsidR="007E0D84" w:rsidRPr="00A154E7">
        <w:rPr>
          <w:rFonts w:eastAsia="Times New Roman" w:hint="cs"/>
          <w:sz w:val="24"/>
          <w:rtl/>
        </w:rPr>
        <w:t>ی</w:t>
      </w:r>
      <w:r w:rsidR="00C35D55" w:rsidRPr="00A154E7">
        <w:rPr>
          <w:rFonts w:eastAsia="Times New Roman" w:hint="cs"/>
          <w:sz w:val="24"/>
          <w:rtl/>
        </w:rPr>
        <w:t>‌</w:t>
      </w:r>
      <w:r w:rsidR="007E0D84" w:rsidRPr="00A154E7">
        <w:rPr>
          <w:rFonts w:eastAsia="Times New Roman"/>
          <w:sz w:val="24"/>
          <w:rtl/>
        </w:rPr>
        <w:t>گ</w:t>
      </w:r>
      <w:r w:rsidR="007E0D84" w:rsidRPr="00A154E7">
        <w:rPr>
          <w:rFonts w:eastAsia="Times New Roman" w:hint="cs"/>
          <w:sz w:val="24"/>
          <w:rtl/>
        </w:rPr>
        <w:t>ی</w:t>
      </w:r>
      <w:r w:rsidR="007E0D84" w:rsidRPr="00A154E7">
        <w:rPr>
          <w:rFonts w:eastAsia="Times New Roman" w:hint="eastAsia"/>
          <w:sz w:val="24"/>
          <w:rtl/>
        </w:rPr>
        <w:t>رند</w:t>
      </w:r>
      <w:r w:rsidR="007E0D84" w:rsidRPr="00A154E7">
        <w:rPr>
          <w:rFonts w:eastAsia="Times New Roman"/>
          <w:sz w:val="24"/>
          <w:rtl/>
        </w:rPr>
        <w:t>. اگر سازمان</w:t>
      </w:r>
      <w:r w:rsidR="007E0D84" w:rsidRPr="00A154E7">
        <w:rPr>
          <w:rFonts w:eastAsia="Times New Roman" w:hint="cs"/>
          <w:sz w:val="24"/>
          <w:rtl/>
        </w:rPr>
        <w:t>ی</w:t>
      </w:r>
      <w:r w:rsidR="007E0D84" w:rsidRPr="00A154E7">
        <w:rPr>
          <w:rFonts w:eastAsia="Times New Roman"/>
          <w:sz w:val="24"/>
          <w:rtl/>
        </w:rPr>
        <w:t xml:space="preserve"> استراتژ</w:t>
      </w:r>
      <w:r w:rsidR="007E0D84" w:rsidRPr="00A154E7">
        <w:rPr>
          <w:rFonts w:eastAsia="Times New Roman" w:hint="cs"/>
          <w:sz w:val="24"/>
          <w:rtl/>
        </w:rPr>
        <w:t>ی</w:t>
      </w:r>
      <w:r w:rsidR="007E0D84" w:rsidRPr="00A154E7">
        <w:rPr>
          <w:rFonts w:eastAsia="Times New Roman"/>
          <w:sz w:val="24"/>
          <w:rtl/>
        </w:rPr>
        <w:t xml:space="preserve"> رشد تهاجم</w:t>
      </w:r>
      <w:r w:rsidR="007E0D84" w:rsidRPr="00A154E7">
        <w:rPr>
          <w:rFonts w:eastAsia="Times New Roman" w:hint="cs"/>
          <w:sz w:val="24"/>
          <w:rtl/>
        </w:rPr>
        <w:t>ی</w:t>
      </w:r>
      <w:r w:rsidR="007E0D84" w:rsidRPr="00A154E7">
        <w:rPr>
          <w:rFonts w:eastAsia="Times New Roman"/>
          <w:sz w:val="24"/>
          <w:rtl/>
        </w:rPr>
        <w:t xml:space="preserve"> داشته باشد، ممکن است به طور کل</w:t>
      </w:r>
      <w:r w:rsidR="007E0D84" w:rsidRPr="00A154E7">
        <w:rPr>
          <w:rFonts w:eastAsia="Times New Roman" w:hint="cs"/>
          <w:sz w:val="24"/>
          <w:rtl/>
        </w:rPr>
        <w:t>ی</w:t>
      </w:r>
      <w:r w:rsidR="007E0D84" w:rsidRPr="00A154E7">
        <w:rPr>
          <w:rFonts w:eastAsia="Times New Roman"/>
          <w:sz w:val="24"/>
          <w:rtl/>
        </w:rPr>
        <w:t xml:space="preserve"> ما</w:t>
      </w:r>
      <w:r w:rsidR="007E0D84" w:rsidRPr="00A154E7">
        <w:rPr>
          <w:rFonts w:eastAsia="Times New Roman" w:hint="cs"/>
          <w:sz w:val="24"/>
          <w:rtl/>
        </w:rPr>
        <w:t>ی</w:t>
      </w:r>
      <w:r w:rsidR="007E0D84" w:rsidRPr="00A154E7">
        <w:rPr>
          <w:rFonts w:eastAsia="Times New Roman" w:hint="eastAsia"/>
          <w:sz w:val="24"/>
          <w:rtl/>
        </w:rPr>
        <w:t>ل</w:t>
      </w:r>
      <w:r w:rsidR="007E0D84" w:rsidRPr="00A154E7">
        <w:rPr>
          <w:rFonts w:eastAsia="Times New Roman"/>
          <w:sz w:val="24"/>
          <w:rtl/>
        </w:rPr>
        <w:t xml:space="preserve"> به پذ</w:t>
      </w:r>
      <w:r w:rsidR="007E0D84" w:rsidRPr="00A154E7">
        <w:rPr>
          <w:rFonts w:eastAsia="Times New Roman" w:hint="cs"/>
          <w:sz w:val="24"/>
          <w:rtl/>
        </w:rPr>
        <w:t>ی</w:t>
      </w:r>
      <w:r w:rsidR="007E0D84" w:rsidRPr="00A154E7">
        <w:rPr>
          <w:rFonts w:eastAsia="Times New Roman" w:hint="eastAsia"/>
          <w:sz w:val="24"/>
          <w:rtl/>
        </w:rPr>
        <w:t>رش</w:t>
      </w:r>
      <w:r w:rsidR="007E0D84" w:rsidRPr="00A154E7">
        <w:rPr>
          <w:rFonts w:eastAsia="Times New Roman"/>
          <w:sz w:val="24"/>
          <w:rtl/>
        </w:rPr>
        <w:t xml:space="preserve"> ر</w:t>
      </w:r>
      <w:r w:rsidR="007E0D84" w:rsidRPr="00A154E7">
        <w:rPr>
          <w:rFonts w:eastAsia="Times New Roman" w:hint="cs"/>
          <w:sz w:val="24"/>
          <w:rtl/>
        </w:rPr>
        <w:t>ی</w:t>
      </w:r>
      <w:r w:rsidR="007E0D84" w:rsidRPr="00A154E7">
        <w:rPr>
          <w:rFonts w:eastAsia="Times New Roman" w:hint="eastAsia"/>
          <w:sz w:val="24"/>
          <w:rtl/>
        </w:rPr>
        <w:t>سک</w:t>
      </w:r>
      <w:r w:rsidR="007E0D84" w:rsidRPr="00A154E7">
        <w:rPr>
          <w:rFonts w:eastAsia="Times New Roman"/>
          <w:sz w:val="24"/>
          <w:rtl/>
        </w:rPr>
        <w:t xml:space="preserve"> ب</w:t>
      </w:r>
      <w:r w:rsidR="007E0D84" w:rsidRPr="00A154E7">
        <w:rPr>
          <w:rFonts w:eastAsia="Times New Roman" w:hint="cs"/>
          <w:sz w:val="24"/>
          <w:rtl/>
        </w:rPr>
        <w:t>ی</w:t>
      </w:r>
      <w:r w:rsidR="007E0D84" w:rsidRPr="00A154E7">
        <w:rPr>
          <w:rFonts w:eastAsia="Times New Roman" w:hint="eastAsia"/>
          <w:sz w:val="24"/>
          <w:rtl/>
        </w:rPr>
        <w:t>شتر</w:t>
      </w:r>
      <w:r w:rsidR="007E0D84" w:rsidRPr="00A154E7">
        <w:rPr>
          <w:rFonts w:eastAsia="Times New Roman" w:hint="cs"/>
          <w:sz w:val="24"/>
          <w:rtl/>
        </w:rPr>
        <w:t>ی</w:t>
      </w:r>
      <w:r w:rsidR="007E0D84" w:rsidRPr="00A154E7">
        <w:rPr>
          <w:rFonts w:eastAsia="Times New Roman"/>
          <w:sz w:val="24"/>
          <w:rtl/>
        </w:rPr>
        <w:t xml:space="preserve"> </w:t>
      </w:r>
      <w:r w:rsidR="00C35D55" w:rsidRPr="00A154E7">
        <w:rPr>
          <w:rFonts w:eastAsia="Times New Roman" w:hint="cs"/>
          <w:sz w:val="24"/>
          <w:rtl/>
        </w:rPr>
        <w:t>است</w:t>
      </w:r>
      <w:r w:rsidR="007E0D84" w:rsidRPr="00A154E7">
        <w:rPr>
          <w:rFonts w:eastAsia="Times New Roman"/>
          <w:sz w:val="24"/>
          <w:rtl/>
        </w:rPr>
        <w:t xml:space="preserve">. در مقابل، </w:t>
      </w:r>
      <w:r w:rsidR="00C35D55" w:rsidRPr="00A154E7">
        <w:rPr>
          <w:rFonts w:eastAsia="Times New Roman" w:hint="cs"/>
          <w:sz w:val="24"/>
          <w:rtl/>
        </w:rPr>
        <w:t>سازمان</w:t>
      </w:r>
      <w:r w:rsidR="003F2ABD" w:rsidRPr="00A154E7">
        <w:rPr>
          <w:rFonts w:eastAsia="Times New Roman" w:hint="cs"/>
          <w:sz w:val="24"/>
          <w:rtl/>
        </w:rPr>
        <w:t>ی</w:t>
      </w:r>
      <w:r w:rsidR="007E0D84" w:rsidRPr="00A154E7">
        <w:rPr>
          <w:rFonts w:eastAsia="Times New Roman"/>
          <w:sz w:val="24"/>
          <w:rtl/>
        </w:rPr>
        <w:t xml:space="preserve"> در </w:t>
      </w:r>
      <w:r w:rsidR="007E0D84" w:rsidRPr="00A154E7">
        <w:rPr>
          <w:rFonts w:eastAsia="Times New Roman" w:hint="cs"/>
          <w:sz w:val="24"/>
          <w:rtl/>
        </w:rPr>
        <w:t>ی</w:t>
      </w:r>
      <w:r w:rsidR="007E0D84" w:rsidRPr="00A154E7">
        <w:rPr>
          <w:rFonts w:eastAsia="Times New Roman" w:hint="eastAsia"/>
          <w:sz w:val="24"/>
          <w:rtl/>
        </w:rPr>
        <w:t>ک</w:t>
      </w:r>
      <w:r w:rsidR="007E0D84" w:rsidRPr="00A154E7">
        <w:rPr>
          <w:rFonts w:eastAsia="Times New Roman"/>
          <w:sz w:val="24"/>
          <w:rtl/>
        </w:rPr>
        <w:t xml:space="preserve"> صنعت بالغ </w:t>
      </w:r>
      <w:r w:rsidR="003F2ABD" w:rsidRPr="00A154E7">
        <w:rPr>
          <w:rFonts w:eastAsia="Times New Roman" w:hint="cs"/>
          <w:sz w:val="24"/>
          <w:rtl/>
        </w:rPr>
        <w:t>شاید</w:t>
      </w:r>
      <w:r w:rsidR="007E0D84" w:rsidRPr="00A154E7">
        <w:rPr>
          <w:rFonts w:eastAsia="Times New Roman"/>
          <w:sz w:val="24"/>
          <w:rtl/>
        </w:rPr>
        <w:t xml:space="preserve"> به طور کل</w:t>
      </w:r>
      <w:r w:rsidR="007E0D84" w:rsidRPr="00A154E7">
        <w:rPr>
          <w:rFonts w:eastAsia="Times New Roman" w:hint="cs"/>
          <w:sz w:val="24"/>
          <w:rtl/>
        </w:rPr>
        <w:t>ی</w:t>
      </w:r>
      <w:r w:rsidR="007E0D84" w:rsidRPr="00A154E7">
        <w:rPr>
          <w:rFonts w:eastAsia="Times New Roman"/>
          <w:sz w:val="24"/>
          <w:rtl/>
        </w:rPr>
        <w:t xml:space="preserve"> ر</w:t>
      </w:r>
      <w:r w:rsidR="007E0D84" w:rsidRPr="00A154E7">
        <w:rPr>
          <w:rFonts w:eastAsia="Times New Roman" w:hint="cs"/>
          <w:sz w:val="24"/>
          <w:rtl/>
        </w:rPr>
        <w:t>ی</w:t>
      </w:r>
      <w:r w:rsidR="007E0D84" w:rsidRPr="00A154E7">
        <w:rPr>
          <w:rFonts w:eastAsia="Times New Roman" w:hint="eastAsia"/>
          <w:sz w:val="24"/>
          <w:rtl/>
        </w:rPr>
        <w:t>سک</w:t>
      </w:r>
      <w:r w:rsidR="007E0D84" w:rsidRPr="00A154E7">
        <w:rPr>
          <w:rFonts w:eastAsia="Times New Roman"/>
          <w:sz w:val="24"/>
          <w:rtl/>
        </w:rPr>
        <w:t xml:space="preserve"> گر</w:t>
      </w:r>
      <w:r w:rsidR="007E0D84" w:rsidRPr="00A154E7">
        <w:rPr>
          <w:rFonts w:eastAsia="Times New Roman" w:hint="cs"/>
          <w:sz w:val="24"/>
          <w:rtl/>
        </w:rPr>
        <w:t>ی</w:t>
      </w:r>
      <w:r w:rsidR="007E0D84" w:rsidRPr="00A154E7">
        <w:rPr>
          <w:rFonts w:eastAsia="Times New Roman" w:hint="eastAsia"/>
          <w:sz w:val="24"/>
          <w:rtl/>
        </w:rPr>
        <w:t>ز</w:t>
      </w:r>
      <w:r w:rsidR="007E0D84" w:rsidRPr="00A154E7">
        <w:rPr>
          <w:rFonts w:eastAsia="Times New Roman"/>
          <w:sz w:val="24"/>
          <w:rtl/>
        </w:rPr>
        <w:t xml:space="preserve"> باشد اما ما</w:t>
      </w:r>
      <w:r w:rsidR="007E0D84" w:rsidRPr="00A154E7">
        <w:rPr>
          <w:rFonts w:eastAsia="Times New Roman" w:hint="cs"/>
          <w:sz w:val="24"/>
          <w:rtl/>
        </w:rPr>
        <w:t>ی</w:t>
      </w:r>
      <w:r w:rsidR="007E0D84" w:rsidRPr="00A154E7">
        <w:rPr>
          <w:rFonts w:eastAsia="Times New Roman" w:hint="eastAsia"/>
          <w:sz w:val="24"/>
          <w:rtl/>
        </w:rPr>
        <w:t>ل</w:t>
      </w:r>
      <w:r w:rsidR="007E0D84" w:rsidRPr="00A154E7">
        <w:rPr>
          <w:rFonts w:eastAsia="Times New Roman"/>
          <w:sz w:val="24"/>
          <w:rtl/>
        </w:rPr>
        <w:t xml:space="preserve"> ب</w:t>
      </w:r>
      <w:r w:rsidR="007E0D84" w:rsidRPr="00A154E7">
        <w:rPr>
          <w:rFonts w:eastAsia="Times New Roman" w:hint="eastAsia"/>
          <w:sz w:val="24"/>
          <w:rtl/>
        </w:rPr>
        <w:t>ه</w:t>
      </w:r>
      <w:r w:rsidR="007E0D84" w:rsidRPr="00A154E7">
        <w:rPr>
          <w:rFonts w:eastAsia="Times New Roman"/>
          <w:sz w:val="24"/>
          <w:rtl/>
        </w:rPr>
        <w:t xml:space="preserve"> پذ</w:t>
      </w:r>
      <w:r w:rsidR="007E0D84" w:rsidRPr="00A154E7">
        <w:rPr>
          <w:rFonts w:eastAsia="Times New Roman" w:hint="cs"/>
          <w:sz w:val="24"/>
          <w:rtl/>
        </w:rPr>
        <w:t>ی</w:t>
      </w:r>
      <w:r w:rsidR="007E0D84" w:rsidRPr="00A154E7">
        <w:rPr>
          <w:rFonts w:eastAsia="Times New Roman" w:hint="eastAsia"/>
          <w:sz w:val="24"/>
          <w:rtl/>
        </w:rPr>
        <w:t>رش</w:t>
      </w:r>
      <w:r w:rsidR="007E0D84" w:rsidRPr="00A154E7">
        <w:rPr>
          <w:rFonts w:eastAsia="Times New Roman"/>
          <w:sz w:val="24"/>
          <w:rtl/>
        </w:rPr>
        <w:t xml:space="preserve"> ر</w:t>
      </w:r>
      <w:r w:rsidR="007E0D84" w:rsidRPr="00A154E7">
        <w:rPr>
          <w:rFonts w:eastAsia="Times New Roman" w:hint="cs"/>
          <w:sz w:val="24"/>
          <w:rtl/>
        </w:rPr>
        <w:t>ی</w:t>
      </w:r>
      <w:r w:rsidR="007E0D84" w:rsidRPr="00A154E7">
        <w:rPr>
          <w:rFonts w:eastAsia="Times New Roman" w:hint="eastAsia"/>
          <w:sz w:val="24"/>
          <w:rtl/>
        </w:rPr>
        <w:t>سک</w:t>
      </w:r>
      <w:r w:rsidR="007E0D84" w:rsidRPr="00A154E7">
        <w:rPr>
          <w:rFonts w:eastAsia="Times New Roman"/>
          <w:sz w:val="24"/>
          <w:rtl/>
        </w:rPr>
        <w:t xml:space="preserve"> ب</w:t>
      </w:r>
      <w:r w:rsidR="007E0D84" w:rsidRPr="00A154E7">
        <w:rPr>
          <w:rFonts w:eastAsia="Times New Roman" w:hint="cs"/>
          <w:sz w:val="24"/>
          <w:rtl/>
        </w:rPr>
        <w:t>ی</w:t>
      </w:r>
      <w:r w:rsidR="007E0D84" w:rsidRPr="00A154E7">
        <w:rPr>
          <w:rFonts w:eastAsia="Times New Roman" w:hint="eastAsia"/>
          <w:sz w:val="24"/>
          <w:rtl/>
        </w:rPr>
        <w:t>شتر</w:t>
      </w:r>
      <w:r w:rsidR="007E0D84" w:rsidRPr="00A154E7">
        <w:rPr>
          <w:rFonts w:eastAsia="Times New Roman"/>
          <w:sz w:val="24"/>
          <w:rtl/>
        </w:rPr>
        <w:t xml:space="preserve"> در حوزه</w:t>
      </w:r>
      <w:r w:rsidR="003F2ABD" w:rsidRPr="00A154E7">
        <w:rPr>
          <w:rFonts w:eastAsia="Times New Roman" w:hint="cs"/>
          <w:sz w:val="24"/>
          <w:rtl/>
        </w:rPr>
        <w:t>‌</w:t>
      </w:r>
      <w:r w:rsidR="007E0D84" w:rsidRPr="00A154E7">
        <w:rPr>
          <w:rFonts w:eastAsia="Times New Roman"/>
          <w:sz w:val="24"/>
          <w:rtl/>
        </w:rPr>
        <w:t>ها</w:t>
      </w:r>
      <w:r w:rsidR="007E0D84" w:rsidRPr="00A154E7">
        <w:rPr>
          <w:rFonts w:eastAsia="Times New Roman" w:hint="cs"/>
          <w:sz w:val="24"/>
          <w:rtl/>
        </w:rPr>
        <w:t>ی</w:t>
      </w:r>
      <w:r w:rsidR="007E0D84" w:rsidRPr="00A154E7">
        <w:rPr>
          <w:rFonts w:eastAsia="Times New Roman"/>
          <w:sz w:val="24"/>
          <w:rtl/>
        </w:rPr>
        <w:t xml:space="preserve"> استراتژ</w:t>
      </w:r>
      <w:r w:rsidR="007E0D84" w:rsidRPr="00A154E7">
        <w:rPr>
          <w:rFonts w:eastAsia="Times New Roman" w:hint="cs"/>
          <w:sz w:val="24"/>
          <w:rtl/>
        </w:rPr>
        <w:t>ی</w:t>
      </w:r>
      <w:r w:rsidR="007E0D84" w:rsidRPr="00A154E7">
        <w:rPr>
          <w:rFonts w:eastAsia="Times New Roman" w:hint="eastAsia"/>
          <w:sz w:val="24"/>
          <w:rtl/>
        </w:rPr>
        <w:t>ک</w:t>
      </w:r>
      <w:r w:rsidR="007E0D84" w:rsidRPr="00A154E7">
        <w:rPr>
          <w:rFonts w:eastAsia="Times New Roman"/>
          <w:sz w:val="24"/>
          <w:rtl/>
        </w:rPr>
        <w:t xml:space="preserve"> خاص باشد.</w:t>
      </w:r>
    </w:p>
    <w:tbl>
      <w:tblPr>
        <w:tblStyle w:val="TableGrid"/>
        <w:bidiVisual/>
        <w:tblW w:w="9350" w:type="dxa"/>
        <w:jc w:val="center"/>
        <w:shd w:val="clear" w:color="auto" w:fill="F2F9FC"/>
        <w:tblCellMar>
          <w:left w:w="28" w:type="dxa"/>
          <w:right w:w="28" w:type="dxa"/>
        </w:tblCellMar>
        <w:tblLook w:val="04A0" w:firstRow="1" w:lastRow="0" w:firstColumn="1" w:lastColumn="0" w:noHBand="0" w:noVBand="1"/>
      </w:tblPr>
      <w:tblGrid>
        <w:gridCol w:w="9350"/>
      </w:tblGrid>
      <w:tr w:rsidR="00A154E7" w:rsidRPr="00F552D8" w14:paraId="05833D1F" w14:textId="77777777" w:rsidTr="00223D30">
        <w:trPr>
          <w:jc w:val="center"/>
        </w:trPr>
        <w:tc>
          <w:tcPr>
            <w:tcW w:w="9350" w:type="dxa"/>
            <w:shd w:val="clear" w:color="auto" w:fill="F2F9FC"/>
            <w:vAlign w:val="center"/>
          </w:tcPr>
          <w:p w14:paraId="57E4F476" w14:textId="3DE56293" w:rsidR="00FA67F5" w:rsidRPr="00F552D8" w:rsidRDefault="00FA67F5" w:rsidP="00CB1512">
            <w:pPr>
              <w:jc w:val="left"/>
              <w:rPr>
                <w:rFonts w:eastAsia="Times New Roman"/>
                <w:sz w:val="24"/>
                <w:szCs w:val="24"/>
              </w:rPr>
            </w:pPr>
            <w:r w:rsidRPr="00F552D8">
              <w:rPr>
                <w:rFonts w:eastAsia="Times New Roman"/>
                <w:sz w:val="24"/>
                <w:szCs w:val="24"/>
                <w:rtl/>
              </w:rPr>
              <w:t>جدول 2.9: مثال</w:t>
            </w:r>
            <w:r w:rsidRPr="00F552D8">
              <w:rPr>
                <w:rFonts w:eastAsia="Times New Roman" w:hint="cs"/>
                <w:sz w:val="24"/>
                <w:szCs w:val="24"/>
                <w:rtl/>
              </w:rPr>
              <w:t>ی</w:t>
            </w:r>
            <w:r w:rsidRPr="00F552D8">
              <w:rPr>
                <w:rFonts w:eastAsia="Times New Roman"/>
                <w:sz w:val="24"/>
                <w:szCs w:val="24"/>
                <w:rtl/>
              </w:rPr>
              <w:t xml:space="preserve"> از کاربرد اشتها</w:t>
            </w:r>
            <w:r w:rsidRPr="00F552D8">
              <w:rPr>
                <w:rFonts w:eastAsia="Times New Roman" w:hint="cs"/>
                <w:sz w:val="24"/>
                <w:szCs w:val="24"/>
                <w:rtl/>
              </w:rPr>
              <w:t>ی</w:t>
            </w:r>
            <w:r w:rsidRPr="00F552D8">
              <w:rPr>
                <w:rFonts w:eastAsia="Times New Roman"/>
                <w:sz w:val="24"/>
                <w:szCs w:val="24"/>
                <w:rtl/>
              </w:rPr>
              <w:t xml:space="preserve"> ر</w:t>
            </w:r>
            <w:r w:rsidRPr="00F552D8">
              <w:rPr>
                <w:rFonts w:eastAsia="Times New Roman" w:hint="cs"/>
                <w:sz w:val="24"/>
                <w:szCs w:val="24"/>
                <w:rtl/>
              </w:rPr>
              <w:t>ی</w:t>
            </w:r>
            <w:r w:rsidRPr="00F552D8">
              <w:rPr>
                <w:rFonts w:eastAsia="Times New Roman" w:hint="eastAsia"/>
                <w:sz w:val="24"/>
                <w:szCs w:val="24"/>
                <w:rtl/>
              </w:rPr>
              <w:t>سک</w:t>
            </w:r>
          </w:p>
        </w:tc>
      </w:tr>
      <w:tr w:rsidR="00A154E7" w:rsidRPr="00F552D8" w14:paraId="3C1BDE0B" w14:textId="77777777" w:rsidTr="00223D30">
        <w:trPr>
          <w:jc w:val="center"/>
        </w:trPr>
        <w:tc>
          <w:tcPr>
            <w:tcW w:w="9350" w:type="dxa"/>
            <w:shd w:val="clear" w:color="auto" w:fill="00A9CB"/>
            <w:vAlign w:val="center"/>
          </w:tcPr>
          <w:p w14:paraId="16CC711B" w14:textId="03E9B5F9" w:rsidR="00FA67F5" w:rsidRPr="00F552D8" w:rsidRDefault="009D4060" w:rsidP="00CB1512">
            <w:pPr>
              <w:jc w:val="left"/>
              <w:rPr>
                <w:rFonts w:eastAsia="Times New Roman"/>
                <w:sz w:val="24"/>
                <w:szCs w:val="24"/>
              </w:rPr>
            </w:pPr>
            <w:r w:rsidRPr="00F552D8">
              <w:rPr>
                <w:rFonts w:eastAsia="Times New Roman" w:hint="eastAsia"/>
                <w:sz w:val="24"/>
                <w:szCs w:val="24"/>
                <w:rtl/>
              </w:rPr>
              <w:t>رو</w:t>
            </w:r>
            <w:r w:rsidRPr="00F552D8">
              <w:rPr>
                <w:rFonts w:eastAsia="Times New Roman" w:hint="cs"/>
                <w:sz w:val="24"/>
                <w:szCs w:val="24"/>
                <w:rtl/>
              </w:rPr>
              <w:t>ی</w:t>
            </w:r>
            <w:r w:rsidRPr="00F552D8">
              <w:rPr>
                <w:rFonts w:eastAsia="Times New Roman" w:hint="eastAsia"/>
                <w:sz w:val="24"/>
                <w:szCs w:val="24"/>
                <w:rtl/>
              </w:rPr>
              <w:t>کرد</w:t>
            </w:r>
            <w:r w:rsidRPr="00F552D8">
              <w:rPr>
                <w:rFonts w:eastAsia="Times New Roman"/>
                <w:sz w:val="24"/>
                <w:szCs w:val="24"/>
                <w:rtl/>
              </w:rPr>
              <w:t xml:space="preserve"> </w:t>
            </w:r>
            <w:r w:rsidRPr="00F552D8">
              <w:rPr>
                <w:rFonts w:eastAsia="Times New Roman" w:hint="cs"/>
                <w:sz w:val="24"/>
                <w:szCs w:val="24"/>
                <w:rtl/>
              </w:rPr>
              <w:t>تعیین اشتهای</w:t>
            </w:r>
            <w:r w:rsidRPr="00F552D8">
              <w:rPr>
                <w:rFonts w:eastAsia="Times New Roman"/>
                <w:sz w:val="24"/>
                <w:szCs w:val="24"/>
                <w:rtl/>
              </w:rPr>
              <w:t xml:space="preserve"> ر</w:t>
            </w:r>
            <w:r w:rsidRPr="00F552D8">
              <w:rPr>
                <w:rFonts w:eastAsia="Times New Roman" w:hint="cs"/>
                <w:sz w:val="24"/>
                <w:szCs w:val="24"/>
                <w:rtl/>
              </w:rPr>
              <w:t>ی</w:t>
            </w:r>
            <w:r w:rsidRPr="00F552D8">
              <w:rPr>
                <w:rFonts w:eastAsia="Times New Roman" w:hint="eastAsia"/>
                <w:sz w:val="24"/>
                <w:szCs w:val="24"/>
                <w:rtl/>
              </w:rPr>
              <w:t>سک</w:t>
            </w:r>
          </w:p>
        </w:tc>
      </w:tr>
      <w:tr w:rsidR="00A154E7" w:rsidRPr="00F552D8" w14:paraId="7C20DF46" w14:textId="77777777" w:rsidTr="00223D30">
        <w:trPr>
          <w:jc w:val="center"/>
        </w:trPr>
        <w:tc>
          <w:tcPr>
            <w:tcW w:w="9350" w:type="dxa"/>
            <w:shd w:val="clear" w:color="auto" w:fill="F2F9FC"/>
            <w:vAlign w:val="center"/>
          </w:tcPr>
          <w:p w14:paraId="48C50640" w14:textId="77777777" w:rsidR="00FA67F5" w:rsidRPr="00F552D8" w:rsidRDefault="009D4060" w:rsidP="00384346">
            <w:pPr>
              <w:pStyle w:val="ListParagraph"/>
              <w:numPr>
                <w:ilvl w:val="0"/>
                <w:numId w:val="25"/>
              </w:numPr>
              <w:ind w:left="393" w:hanging="283"/>
              <w:rPr>
                <w:rFonts w:eastAsia="Times New Roman"/>
                <w:sz w:val="24"/>
                <w:szCs w:val="24"/>
                <w:rtl/>
              </w:rPr>
            </w:pPr>
            <w:r w:rsidRPr="00F552D8">
              <w:rPr>
                <w:rFonts w:eastAsia="Times New Roman" w:hint="cs"/>
                <w:sz w:val="24"/>
                <w:szCs w:val="24"/>
                <w:rtl/>
              </w:rPr>
              <w:t>اشتهای ریسک عبارت است از:</w:t>
            </w:r>
          </w:p>
          <w:p w14:paraId="6534F1A3" w14:textId="77777777" w:rsidR="009D4060" w:rsidRPr="00F552D8" w:rsidRDefault="009D4060" w:rsidP="00384346">
            <w:pPr>
              <w:pStyle w:val="ListParagraph"/>
              <w:numPr>
                <w:ilvl w:val="0"/>
                <w:numId w:val="26"/>
              </w:numPr>
              <w:ind w:left="535" w:hanging="283"/>
              <w:rPr>
                <w:rFonts w:eastAsia="Times New Roman"/>
                <w:sz w:val="24"/>
                <w:szCs w:val="24"/>
                <w:rtl/>
              </w:rPr>
            </w:pPr>
            <w:r w:rsidRPr="00F552D8">
              <w:rPr>
                <w:rFonts w:eastAsia="Times New Roman" w:hint="cs"/>
                <w:sz w:val="24"/>
                <w:szCs w:val="24"/>
                <w:rtl/>
              </w:rPr>
              <w:t>تعریف شده در سطح بالا (بالا به پایین)</w:t>
            </w:r>
          </w:p>
          <w:p w14:paraId="462A2F27" w14:textId="77777777" w:rsidR="009D4060" w:rsidRPr="00F552D8" w:rsidRDefault="000923D4" w:rsidP="00384346">
            <w:pPr>
              <w:pStyle w:val="ListParagraph"/>
              <w:numPr>
                <w:ilvl w:val="0"/>
                <w:numId w:val="26"/>
              </w:numPr>
              <w:ind w:left="535" w:hanging="283"/>
              <w:rPr>
                <w:rFonts w:eastAsia="Times New Roman"/>
                <w:sz w:val="24"/>
                <w:szCs w:val="24"/>
                <w:rtl/>
              </w:rPr>
            </w:pPr>
            <w:r w:rsidRPr="00F552D8">
              <w:rPr>
                <w:rFonts w:eastAsia="Times New Roman" w:hint="cs"/>
                <w:sz w:val="24"/>
                <w:szCs w:val="24"/>
                <w:rtl/>
              </w:rPr>
              <w:t>بر مبنای ارزشهای اصلی و جاه طلبی راهبردی سازمان</w:t>
            </w:r>
          </w:p>
          <w:p w14:paraId="2BAFDB22" w14:textId="77777777" w:rsidR="000923D4" w:rsidRPr="00F552D8" w:rsidRDefault="000923D4" w:rsidP="00384346">
            <w:pPr>
              <w:pStyle w:val="ListParagraph"/>
              <w:numPr>
                <w:ilvl w:val="0"/>
                <w:numId w:val="26"/>
              </w:numPr>
              <w:ind w:left="535" w:hanging="283"/>
              <w:rPr>
                <w:rFonts w:eastAsia="Times New Roman"/>
                <w:sz w:val="24"/>
                <w:szCs w:val="24"/>
              </w:rPr>
            </w:pPr>
            <w:r w:rsidRPr="00F552D8">
              <w:rPr>
                <w:rFonts w:eastAsia="Times New Roman" w:hint="cs"/>
                <w:sz w:val="24"/>
                <w:szCs w:val="24"/>
                <w:rtl/>
              </w:rPr>
              <w:t>ریشه در زمینه کسب و کار دارد.</w:t>
            </w:r>
          </w:p>
          <w:p w14:paraId="7183413B" w14:textId="67ED141D" w:rsidR="004A4AD5" w:rsidRPr="00F552D8" w:rsidRDefault="004A4AD5" w:rsidP="00384346">
            <w:pPr>
              <w:pStyle w:val="ListParagraph"/>
              <w:numPr>
                <w:ilvl w:val="0"/>
                <w:numId w:val="25"/>
              </w:numPr>
              <w:ind w:left="393" w:hanging="283"/>
              <w:rPr>
                <w:rFonts w:eastAsia="Times New Roman"/>
                <w:sz w:val="24"/>
                <w:szCs w:val="24"/>
                <w:rtl/>
              </w:rPr>
            </w:pPr>
            <w:r w:rsidRPr="00F552D8">
              <w:rPr>
                <w:rFonts w:eastAsia="Times New Roman" w:hint="cs"/>
                <w:sz w:val="24"/>
                <w:szCs w:val="24"/>
                <w:rtl/>
              </w:rPr>
              <w:t xml:space="preserve">اشتهای </w:t>
            </w:r>
            <w:r w:rsidRPr="00F552D8">
              <w:rPr>
                <w:rFonts w:eastAsia="Times New Roman" w:hint="eastAsia"/>
                <w:sz w:val="24"/>
                <w:szCs w:val="24"/>
                <w:rtl/>
              </w:rPr>
              <w:t>ر</w:t>
            </w:r>
            <w:r w:rsidRPr="00F552D8">
              <w:rPr>
                <w:rFonts w:eastAsia="Times New Roman" w:hint="cs"/>
                <w:sz w:val="24"/>
                <w:szCs w:val="24"/>
                <w:rtl/>
              </w:rPr>
              <w:t>ی</w:t>
            </w:r>
            <w:r w:rsidRPr="00F552D8">
              <w:rPr>
                <w:rFonts w:eastAsia="Times New Roman" w:hint="eastAsia"/>
                <w:sz w:val="24"/>
                <w:szCs w:val="24"/>
                <w:rtl/>
              </w:rPr>
              <w:t>سک</w:t>
            </w:r>
            <w:r w:rsidRPr="00F552D8">
              <w:rPr>
                <w:rFonts w:eastAsia="Times New Roman" w:hint="cs"/>
                <w:sz w:val="24"/>
                <w:szCs w:val="24"/>
                <w:rtl/>
              </w:rPr>
              <w:t>،</w:t>
            </w:r>
            <w:r w:rsidRPr="00F552D8">
              <w:rPr>
                <w:rFonts w:eastAsia="Times New Roman"/>
                <w:sz w:val="24"/>
                <w:szCs w:val="24"/>
                <w:rtl/>
              </w:rPr>
              <w:t xml:space="preserve"> انواع </w:t>
            </w:r>
            <w:r w:rsidR="00547454" w:rsidRPr="00F552D8">
              <w:rPr>
                <w:rFonts w:eastAsia="Times New Roman"/>
                <w:sz w:val="24"/>
                <w:szCs w:val="24"/>
                <w:rtl/>
              </w:rPr>
              <w:t>ریسک‌ها</w:t>
            </w:r>
            <w:r w:rsidRPr="00F552D8">
              <w:rPr>
                <w:rFonts w:eastAsia="Times New Roman" w:hint="cs"/>
                <w:sz w:val="24"/>
                <w:szCs w:val="24"/>
                <w:rtl/>
              </w:rPr>
              <w:t>ی</w:t>
            </w:r>
            <w:r w:rsidRPr="00F552D8">
              <w:rPr>
                <w:rFonts w:eastAsia="Times New Roman"/>
                <w:sz w:val="24"/>
                <w:szCs w:val="24"/>
                <w:rtl/>
              </w:rPr>
              <w:t xml:space="preserve"> (</w:t>
            </w:r>
            <w:r w:rsidRPr="00F552D8">
              <w:rPr>
                <w:rFonts w:eastAsia="Times New Roman" w:hint="cs"/>
                <w:sz w:val="24"/>
                <w:szCs w:val="24"/>
                <w:rtl/>
              </w:rPr>
              <w:t>راهبردی</w:t>
            </w:r>
            <w:r w:rsidRPr="00F552D8">
              <w:rPr>
                <w:rFonts w:eastAsia="Times New Roman" w:hint="eastAsia"/>
                <w:sz w:val="24"/>
                <w:szCs w:val="24"/>
                <w:rtl/>
              </w:rPr>
              <w:t>،</w:t>
            </w:r>
            <w:r w:rsidRPr="00F552D8">
              <w:rPr>
                <w:rFonts w:eastAsia="Times New Roman"/>
                <w:sz w:val="24"/>
                <w:szCs w:val="24"/>
                <w:rtl/>
              </w:rPr>
              <w:t xml:space="preserve"> عمل</w:t>
            </w:r>
            <w:r w:rsidRPr="00F552D8">
              <w:rPr>
                <w:rFonts w:eastAsia="Times New Roman" w:hint="cs"/>
                <w:sz w:val="24"/>
                <w:szCs w:val="24"/>
                <w:rtl/>
              </w:rPr>
              <w:t>ی</w:t>
            </w:r>
            <w:r w:rsidRPr="00F552D8">
              <w:rPr>
                <w:rFonts w:eastAsia="Times New Roman" w:hint="eastAsia"/>
                <w:sz w:val="24"/>
                <w:szCs w:val="24"/>
                <w:rtl/>
              </w:rPr>
              <w:t>ات</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مال</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w:t>
            </w:r>
            <w:r w:rsidR="00CC7CD6" w:rsidRPr="00F552D8">
              <w:rPr>
                <w:rFonts w:eastAsia="Times New Roman" w:hint="cs"/>
                <w:sz w:val="24"/>
                <w:szCs w:val="24"/>
                <w:rtl/>
              </w:rPr>
              <w:t>تطبق</w:t>
            </w:r>
            <w:r w:rsidRPr="00F552D8">
              <w:rPr>
                <w:rFonts w:eastAsia="Times New Roman"/>
                <w:sz w:val="24"/>
                <w:szCs w:val="24"/>
                <w:rtl/>
              </w:rPr>
              <w:t xml:space="preserve">) که </w:t>
            </w:r>
            <w:r w:rsidR="00CC7CD6" w:rsidRPr="00F552D8">
              <w:rPr>
                <w:rFonts w:eastAsia="Times New Roman" w:hint="cs"/>
                <w:sz w:val="24"/>
                <w:szCs w:val="24"/>
                <w:rtl/>
              </w:rPr>
              <w:t>سازمان</w:t>
            </w:r>
            <w:r w:rsidRPr="00F552D8">
              <w:rPr>
                <w:rFonts w:eastAsia="Times New Roman"/>
                <w:sz w:val="24"/>
                <w:szCs w:val="24"/>
                <w:rtl/>
              </w:rPr>
              <w:t xml:space="preserve"> برا</w:t>
            </w:r>
            <w:r w:rsidRPr="00F552D8">
              <w:rPr>
                <w:rFonts w:eastAsia="Times New Roman" w:hint="cs"/>
                <w:sz w:val="24"/>
                <w:szCs w:val="24"/>
                <w:rtl/>
              </w:rPr>
              <w:t>ی</w:t>
            </w:r>
            <w:r w:rsidRPr="00F552D8">
              <w:rPr>
                <w:rFonts w:eastAsia="Times New Roman"/>
                <w:sz w:val="24"/>
                <w:szCs w:val="24"/>
                <w:rtl/>
              </w:rPr>
              <w:t xml:space="preserve"> دست</w:t>
            </w:r>
            <w:r w:rsidRPr="00F552D8">
              <w:rPr>
                <w:rFonts w:eastAsia="Times New Roman" w:hint="cs"/>
                <w:sz w:val="24"/>
                <w:szCs w:val="24"/>
                <w:rtl/>
              </w:rPr>
              <w:t>ی</w:t>
            </w:r>
            <w:r w:rsidRPr="00F552D8">
              <w:rPr>
                <w:rFonts w:eastAsia="Times New Roman" w:hint="eastAsia"/>
                <w:sz w:val="24"/>
                <w:szCs w:val="24"/>
                <w:rtl/>
              </w:rPr>
              <w:t>اب</w:t>
            </w:r>
            <w:r w:rsidRPr="00F552D8">
              <w:rPr>
                <w:rFonts w:eastAsia="Times New Roman" w:hint="cs"/>
                <w:sz w:val="24"/>
                <w:szCs w:val="24"/>
                <w:rtl/>
              </w:rPr>
              <w:t>ی</w:t>
            </w:r>
            <w:r w:rsidRPr="00F552D8">
              <w:rPr>
                <w:rFonts w:eastAsia="Times New Roman"/>
                <w:sz w:val="24"/>
                <w:szCs w:val="24"/>
                <w:rtl/>
              </w:rPr>
              <w:t xml:space="preserve"> به جاه طلب</w:t>
            </w:r>
            <w:r w:rsidRPr="00F552D8">
              <w:rPr>
                <w:rFonts w:eastAsia="Times New Roman" w:hint="cs"/>
                <w:sz w:val="24"/>
                <w:szCs w:val="24"/>
                <w:rtl/>
              </w:rPr>
              <w:t>ی</w:t>
            </w:r>
            <w:r w:rsidRPr="00F552D8">
              <w:rPr>
                <w:rFonts w:eastAsia="Times New Roman"/>
                <w:sz w:val="24"/>
                <w:szCs w:val="24"/>
                <w:rtl/>
              </w:rPr>
              <w:t xml:space="preserve"> </w:t>
            </w:r>
            <w:r w:rsidR="00CC7CD6" w:rsidRPr="00F552D8">
              <w:rPr>
                <w:rFonts w:eastAsia="Times New Roman" w:hint="cs"/>
                <w:sz w:val="24"/>
                <w:szCs w:val="24"/>
                <w:rtl/>
              </w:rPr>
              <w:t>راهبردی</w:t>
            </w:r>
            <w:r w:rsidRPr="00F552D8">
              <w:rPr>
                <w:rFonts w:eastAsia="Times New Roman"/>
                <w:sz w:val="24"/>
                <w:szCs w:val="24"/>
                <w:rtl/>
              </w:rPr>
              <w:t xml:space="preserve"> خود با</w:t>
            </w:r>
            <w:r w:rsidRPr="00F552D8">
              <w:rPr>
                <w:rFonts w:eastAsia="Times New Roman" w:hint="cs"/>
                <w:sz w:val="24"/>
                <w:szCs w:val="24"/>
                <w:rtl/>
              </w:rPr>
              <w:t>ی</w:t>
            </w:r>
            <w:r w:rsidRPr="00F552D8">
              <w:rPr>
                <w:rFonts w:eastAsia="Times New Roman" w:hint="eastAsia"/>
                <w:sz w:val="24"/>
                <w:szCs w:val="24"/>
                <w:rtl/>
              </w:rPr>
              <w:t>د</w:t>
            </w:r>
            <w:r w:rsidRPr="00F552D8">
              <w:rPr>
                <w:rFonts w:eastAsia="Times New Roman"/>
                <w:sz w:val="24"/>
                <w:szCs w:val="24"/>
                <w:rtl/>
              </w:rPr>
              <w:t xml:space="preserve"> آن</w:t>
            </w:r>
            <w:r w:rsidR="00CC7CD6" w:rsidRPr="00F552D8">
              <w:rPr>
                <w:rFonts w:eastAsia="Times New Roman" w:cs="Times New Roman"/>
                <w:sz w:val="24"/>
                <w:szCs w:val="24"/>
                <w:cs/>
              </w:rPr>
              <w:t>‎</w:t>
            </w:r>
            <w:r w:rsidRPr="00F552D8">
              <w:rPr>
                <w:rFonts w:eastAsia="Times New Roman"/>
                <w:sz w:val="24"/>
                <w:szCs w:val="24"/>
                <w:rtl/>
              </w:rPr>
              <w:t xml:space="preserve">ها </w:t>
            </w:r>
            <w:r w:rsidR="00F146D2" w:rsidRPr="00F552D8">
              <w:rPr>
                <w:rFonts w:eastAsia="Times New Roman" w:hint="cs"/>
                <w:sz w:val="24"/>
                <w:szCs w:val="24"/>
                <w:rtl/>
              </w:rPr>
              <w:t xml:space="preserve">را بپذیرد و یا </w:t>
            </w:r>
            <w:r w:rsidRPr="00F552D8">
              <w:rPr>
                <w:rFonts w:eastAsia="Times New Roman"/>
                <w:sz w:val="24"/>
                <w:szCs w:val="24"/>
                <w:rtl/>
              </w:rPr>
              <w:t xml:space="preserve">اجتناب </w:t>
            </w:r>
            <w:r w:rsidR="00F146D2" w:rsidRPr="00F552D8">
              <w:rPr>
                <w:rFonts w:eastAsia="Times New Roman" w:hint="cs"/>
                <w:sz w:val="24"/>
                <w:szCs w:val="24"/>
                <w:rtl/>
              </w:rPr>
              <w:t>نماید،</w:t>
            </w:r>
            <w:r w:rsidR="00F146D2" w:rsidRPr="00F552D8">
              <w:rPr>
                <w:rFonts w:eastAsia="Times New Roman"/>
                <w:sz w:val="24"/>
                <w:szCs w:val="24"/>
                <w:rtl/>
              </w:rPr>
              <w:t xml:space="preserve"> در نظر م</w:t>
            </w:r>
            <w:r w:rsidR="00F146D2" w:rsidRPr="00F552D8">
              <w:rPr>
                <w:rFonts w:eastAsia="Times New Roman" w:hint="cs"/>
                <w:sz w:val="24"/>
                <w:szCs w:val="24"/>
                <w:rtl/>
              </w:rPr>
              <w:t>ی‌</w:t>
            </w:r>
            <w:r w:rsidR="00F146D2" w:rsidRPr="00F552D8">
              <w:rPr>
                <w:rFonts w:eastAsia="Times New Roman"/>
                <w:sz w:val="24"/>
                <w:szCs w:val="24"/>
                <w:rtl/>
              </w:rPr>
              <w:t>گ</w:t>
            </w:r>
            <w:r w:rsidR="00F146D2" w:rsidRPr="00F552D8">
              <w:rPr>
                <w:rFonts w:eastAsia="Times New Roman" w:hint="cs"/>
                <w:sz w:val="24"/>
                <w:szCs w:val="24"/>
                <w:rtl/>
              </w:rPr>
              <w:t>ی</w:t>
            </w:r>
            <w:r w:rsidR="00F146D2" w:rsidRPr="00F552D8">
              <w:rPr>
                <w:rFonts w:eastAsia="Times New Roman" w:hint="eastAsia"/>
                <w:sz w:val="24"/>
                <w:szCs w:val="24"/>
                <w:rtl/>
              </w:rPr>
              <w:t>رد</w:t>
            </w:r>
            <w:r w:rsidR="00F146D2" w:rsidRPr="00F552D8">
              <w:rPr>
                <w:rFonts w:eastAsia="Times New Roman" w:hint="cs"/>
                <w:sz w:val="24"/>
                <w:szCs w:val="24"/>
                <w:rtl/>
              </w:rPr>
              <w:t>.</w:t>
            </w:r>
          </w:p>
          <w:p w14:paraId="5CEE95D4" w14:textId="0F385E4D" w:rsidR="0010076B" w:rsidRPr="00F552D8" w:rsidRDefault="0010076B" w:rsidP="00384346">
            <w:pPr>
              <w:pStyle w:val="ListParagraph"/>
              <w:numPr>
                <w:ilvl w:val="0"/>
                <w:numId w:val="25"/>
              </w:numPr>
              <w:ind w:left="393" w:hanging="283"/>
              <w:rPr>
                <w:rFonts w:eastAsia="Times New Roman"/>
                <w:sz w:val="24"/>
                <w:szCs w:val="24"/>
                <w:rtl/>
              </w:rPr>
            </w:pPr>
            <w:r w:rsidRPr="00F552D8">
              <w:rPr>
                <w:rFonts w:eastAsia="Times New Roman"/>
                <w:sz w:val="24"/>
                <w:szCs w:val="24"/>
                <w:rtl/>
              </w:rPr>
              <w:t>سازمان به طور معمول ما</w:t>
            </w:r>
            <w:r w:rsidRPr="00F552D8">
              <w:rPr>
                <w:rFonts w:eastAsia="Times New Roman" w:hint="cs"/>
                <w:sz w:val="24"/>
                <w:szCs w:val="24"/>
                <w:rtl/>
              </w:rPr>
              <w:t>ی</w:t>
            </w:r>
            <w:r w:rsidRPr="00F552D8">
              <w:rPr>
                <w:rFonts w:eastAsia="Times New Roman" w:hint="eastAsia"/>
                <w:sz w:val="24"/>
                <w:szCs w:val="24"/>
                <w:rtl/>
              </w:rPr>
              <w:t>ل</w:t>
            </w:r>
            <w:r w:rsidRPr="00F552D8">
              <w:rPr>
                <w:rFonts w:eastAsia="Times New Roman"/>
                <w:sz w:val="24"/>
                <w:szCs w:val="24"/>
                <w:rtl/>
              </w:rPr>
              <w:t xml:space="preserve"> </w:t>
            </w:r>
            <w:r w:rsidR="00E64AEE" w:rsidRPr="00F552D8">
              <w:rPr>
                <w:rFonts w:eastAsia="Times New Roman" w:hint="cs"/>
                <w:sz w:val="24"/>
                <w:szCs w:val="24"/>
                <w:rtl/>
              </w:rPr>
              <w:t xml:space="preserve">به پذیرش </w:t>
            </w:r>
            <w:r w:rsidRPr="00F552D8">
              <w:rPr>
                <w:rFonts w:eastAsia="Times New Roman"/>
                <w:sz w:val="24"/>
                <w:szCs w:val="24"/>
                <w:rtl/>
              </w:rPr>
              <w:t xml:space="preserve">مقدار </w:t>
            </w:r>
            <w:r w:rsidR="000A34E7" w:rsidRPr="00F552D8">
              <w:rPr>
                <w:rFonts w:eastAsia="Times New Roman"/>
                <w:sz w:val="24"/>
                <w:szCs w:val="24"/>
                <w:rtl/>
              </w:rPr>
              <w:t>خالص کل ر</w:t>
            </w:r>
            <w:r w:rsidR="000A34E7" w:rsidRPr="00F552D8">
              <w:rPr>
                <w:rFonts w:eastAsia="Times New Roman" w:hint="cs"/>
                <w:sz w:val="24"/>
                <w:szCs w:val="24"/>
                <w:rtl/>
              </w:rPr>
              <w:t>ی</w:t>
            </w:r>
            <w:r w:rsidR="000A34E7" w:rsidRPr="00F552D8">
              <w:rPr>
                <w:rFonts w:eastAsia="Times New Roman" w:hint="eastAsia"/>
                <w:sz w:val="24"/>
                <w:szCs w:val="24"/>
                <w:rtl/>
              </w:rPr>
              <w:t>سک</w:t>
            </w:r>
            <w:r w:rsidR="000A34E7" w:rsidRPr="00F552D8">
              <w:rPr>
                <w:rFonts w:eastAsia="Times New Roman"/>
                <w:sz w:val="24"/>
                <w:szCs w:val="24"/>
                <w:rtl/>
              </w:rPr>
              <w:t xml:space="preserve"> </w:t>
            </w:r>
            <w:r w:rsidR="00E64AEE" w:rsidRPr="00F552D8">
              <w:rPr>
                <w:rFonts w:eastAsia="Times New Roman" w:hint="cs"/>
                <w:sz w:val="24"/>
                <w:szCs w:val="24"/>
                <w:rtl/>
              </w:rPr>
              <w:t>است</w:t>
            </w:r>
            <w:r w:rsidRPr="00F552D8">
              <w:rPr>
                <w:rFonts w:eastAsia="Times New Roman"/>
                <w:sz w:val="24"/>
                <w:szCs w:val="24"/>
                <w:rtl/>
              </w:rPr>
              <w:t xml:space="preserve"> که م</w:t>
            </w:r>
            <w:r w:rsidRPr="00F552D8">
              <w:rPr>
                <w:rFonts w:eastAsia="Times New Roman" w:hint="cs"/>
                <w:sz w:val="24"/>
                <w:szCs w:val="24"/>
                <w:rtl/>
              </w:rPr>
              <w:t>ی</w:t>
            </w:r>
            <w:r w:rsidR="000A34E7" w:rsidRPr="00F552D8">
              <w:rPr>
                <w:rFonts w:eastAsia="Times New Roman" w:hint="cs"/>
                <w:sz w:val="24"/>
                <w:szCs w:val="24"/>
                <w:rtl/>
              </w:rPr>
              <w:t>‌</w:t>
            </w:r>
            <w:r w:rsidRPr="00F552D8">
              <w:rPr>
                <w:rFonts w:eastAsia="Times New Roman"/>
                <w:sz w:val="24"/>
                <w:szCs w:val="24"/>
                <w:rtl/>
              </w:rPr>
              <w:t xml:space="preserve">تواند به هر دسته از </w:t>
            </w:r>
            <w:r w:rsidR="00547454" w:rsidRPr="00F552D8">
              <w:rPr>
                <w:rFonts w:eastAsia="Times New Roman"/>
                <w:sz w:val="24"/>
                <w:szCs w:val="24"/>
                <w:rtl/>
              </w:rPr>
              <w:t>ریسک‌ها</w:t>
            </w:r>
            <w:r w:rsidRPr="00F552D8">
              <w:rPr>
                <w:rFonts w:eastAsia="Times New Roman"/>
                <w:sz w:val="24"/>
                <w:szCs w:val="24"/>
                <w:rtl/>
              </w:rPr>
              <w:t xml:space="preserve"> تخص</w:t>
            </w:r>
            <w:r w:rsidRPr="00F552D8">
              <w:rPr>
                <w:rFonts w:eastAsia="Times New Roman" w:hint="cs"/>
                <w:sz w:val="24"/>
                <w:szCs w:val="24"/>
                <w:rtl/>
              </w:rPr>
              <w:t>ی</w:t>
            </w:r>
            <w:r w:rsidRPr="00F552D8">
              <w:rPr>
                <w:rFonts w:eastAsia="Times New Roman" w:hint="eastAsia"/>
                <w:sz w:val="24"/>
                <w:szCs w:val="24"/>
                <w:rtl/>
              </w:rPr>
              <w:t>ص</w:t>
            </w:r>
            <w:r w:rsidRPr="00F552D8">
              <w:rPr>
                <w:rFonts w:eastAsia="Times New Roman"/>
                <w:sz w:val="24"/>
                <w:szCs w:val="24"/>
                <w:rtl/>
              </w:rPr>
              <w:t xml:space="preserve"> </w:t>
            </w:r>
            <w:r w:rsidRPr="00F552D8">
              <w:rPr>
                <w:rFonts w:eastAsia="Times New Roman" w:hint="cs"/>
                <w:sz w:val="24"/>
                <w:szCs w:val="24"/>
                <w:rtl/>
              </w:rPr>
              <w:t>ی</w:t>
            </w:r>
            <w:r w:rsidRPr="00F552D8">
              <w:rPr>
                <w:rFonts w:eastAsia="Times New Roman" w:hint="eastAsia"/>
                <w:sz w:val="24"/>
                <w:szCs w:val="24"/>
                <w:rtl/>
              </w:rPr>
              <w:t>ابد</w:t>
            </w:r>
            <w:r w:rsidRPr="00F552D8">
              <w:rPr>
                <w:rFonts w:eastAsia="Times New Roman"/>
                <w:sz w:val="24"/>
                <w:szCs w:val="24"/>
                <w:rtl/>
              </w:rPr>
              <w:t xml:space="preserve"> تا با </w:t>
            </w:r>
            <w:r w:rsidR="008D113B" w:rsidRPr="00F552D8">
              <w:rPr>
                <w:rFonts w:eastAsia="Times New Roman"/>
                <w:sz w:val="24"/>
                <w:szCs w:val="24"/>
                <w:rtl/>
              </w:rPr>
              <w:t>استراتژ</w:t>
            </w:r>
            <w:r w:rsidR="008D113B" w:rsidRPr="00F552D8">
              <w:rPr>
                <w:rFonts w:eastAsia="Times New Roman" w:hint="cs"/>
                <w:sz w:val="24"/>
                <w:szCs w:val="24"/>
                <w:rtl/>
              </w:rPr>
              <w:t>ی</w:t>
            </w:r>
            <w:r w:rsidR="008D113B" w:rsidRPr="00F552D8">
              <w:rPr>
                <w:rFonts w:eastAsia="Times New Roman"/>
                <w:sz w:val="24"/>
                <w:szCs w:val="24"/>
                <w:rtl/>
              </w:rPr>
              <w:t xml:space="preserve"> </w:t>
            </w:r>
            <w:r w:rsidR="008D113B" w:rsidRPr="00F552D8">
              <w:rPr>
                <w:rFonts w:eastAsia="Times New Roman" w:hint="cs"/>
                <w:sz w:val="24"/>
                <w:szCs w:val="24"/>
                <w:rtl/>
              </w:rPr>
              <w:t xml:space="preserve">و </w:t>
            </w:r>
            <w:r w:rsidRPr="00F552D8">
              <w:rPr>
                <w:rFonts w:eastAsia="Times New Roman"/>
                <w:sz w:val="24"/>
                <w:szCs w:val="24"/>
                <w:rtl/>
              </w:rPr>
              <w:t>ارزش</w:t>
            </w:r>
            <w:r w:rsidR="008D113B" w:rsidRPr="00F552D8">
              <w:rPr>
                <w:rFonts w:eastAsia="Times New Roman"/>
                <w:sz w:val="24"/>
                <w:szCs w:val="24"/>
                <w:rtl/>
              </w:rPr>
              <w:softHyphen/>
            </w:r>
            <w:r w:rsidRPr="00F552D8">
              <w:rPr>
                <w:rFonts w:eastAsia="Times New Roman"/>
                <w:sz w:val="24"/>
                <w:szCs w:val="24"/>
                <w:rtl/>
              </w:rPr>
              <w:t>ها</w:t>
            </w:r>
            <w:r w:rsidR="008D113B" w:rsidRPr="00F552D8">
              <w:rPr>
                <w:rFonts w:eastAsia="Times New Roman" w:hint="cs"/>
                <w:sz w:val="24"/>
                <w:szCs w:val="24"/>
                <w:rtl/>
              </w:rPr>
              <w:t>ی اصلی</w:t>
            </w:r>
            <w:r w:rsidRPr="00F552D8">
              <w:rPr>
                <w:rFonts w:eastAsia="Times New Roman"/>
                <w:sz w:val="24"/>
                <w:szCs w:val="24"/>
                <w:rtl/>
              </w:rPr>
              <w:t xml:space="preserve"> سازمان </w:t>
            </w:r>
            <w:r w:rsidR="008D113B" w:rsidRPr="00F552D8">
              <w:rPr>
                <w:rFonts w:eastAsia="Times New Roman" w:hint="cs"/>
                <w:sz w:val="24"/>
                <w:szCs w:val="24"/>
                <w:rtl/>
              </w:rPr>
              <w:t>همراستا</w:t>
            </w:r>
            <w:r w:rsidRPr="00F552D8">
              <w:rPr>
                <w:rFonts w:eastAsia="Times New Roman"/>
                <w:sz w:val="24"/>
                <w:szCs w:val="24"/>
                <w:rtl/>
              </w:rPr>
              <w:t xml:space="preserve"> شود.</w:t>
            </w:r>
          </w:p>
          <w:p w14:paraId="47F6BD9B" w14:textId="5845ECCD" w:rsidR="0010076B" w:rsidRPr="00F552D8" w:rsidRDefault="0010076B" w:rsidP="00384346">
            <w:pPr>
              <w:pStyle w:val="ListParagraph"/>
              <w:numPr>
                <w:ilvl w:val="0"/>
                <w:numId w:val="25"/>
              </w:numPr>
              <w:ind w:left="393" w:hanging="283"/>
              <w:rPr>
                <w:rFonts w:eastAsia="Times New Roman"/>
                <w:sz w:val="24"/>
                <w:szCs w:val="24"/>
                <w:rtl/>
              </w:rPr>
            </w:pPr>
            <w:r w:rsidRPr="00F552D8">
              <w:rPr>
                <w:rFonts w:eastAsia="Times New Roman" w:hint="eastAsia"/>
                <w:sz w:val="24"/>
                <w:szCs w:val="24"/>
                <w:rtl/>
              </w:rPr>
              <w:t>ظرف</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ر</w:t>
            </w:r>
            <w:r w:rsidRPr="00F552D8">
              <w:rPr>
                <w:rFonts w:eastAsia="Times New Roman" w:hint="cs"/>
                <w:sz w:val="24"/>
                <w:szCs w:val="24"/>
                <w:rtl/>
              </w:rPr>
              <w:t>ی</w:t>
            </w:r>
            <w:r w:rsidRPr="00F552D8">
              <w:rPr>
                <w:rFonts w:eastAsia="Times New Roman" w:hint="eastAsia"/>
                <w:sz w:val="24"/>
                <w:szCs w:val="24"/>
                <w:rtl/>
              </w:rPr>
              <w:t>سک</w:t>
            </w:r>
            <w:r w:rsidRPr="00F552D8">
              <w:rPr>
                <w:rFonts w:eastAsia="Times New Roman"/>
                <w:sz w:val="24"/>
                <w:szCs w:val="24"/>
                <w:rtl/>
              </w:rPr>
              <w:t xml:space="preserve"> حداکثر م</w:t>
            </w:r>
            <w:r w:rsidRPr="00F552D8">
              <w:rPr>
                <w:rFonts w:eastAsia="Times New Roman" w:hint="cs"/>
                <w:sz w:val="24"/>
                <w:szCs w:val="24"/>
                <w:rtl/>
              </w:rPr>
              <w:t>ی</w:t>
            </w:r>
            <w:r w:rsidRPr="00F552D8">
              <w:rPr>
                <w:rFonts w:eastAsia="Times New Roman" w:hint="eastAsia"/>
                <w:sz w:val="24"/>
                <w:szCs w:val="24"/>
                <w:rtl/>
              </w:rPr>
              <w:t>زان</w:t>
            </w:r>
            <w:r w:rsidRPr="00F552D8">
              <w:rPr>
                <w:rFonts w:eastAsia="Times New Roman"/>
                <w:sz w:val="24"/>
                <w:szCs w:val="24"/>
                <w:rtl/>
              </w:rPr>
              <w:t xml:space="preserve"> ر</w:t>
            </w:r>
            <w:r w:rsidRPr="00F552D8">
              <w:rPr>
                <w:rFonts w:eastAsia="Times New Roman" w:hint="cs"/>
                <w:sz w:val="24"/>
                <w:szCs w:val="24"/>
                <w:rtl/>
              </w:rPr>
              <w:t>ی</w:t>
            </w:r>
            <w:r w:rsidRPr="00F552D8">
              <w:rPr>
                <w:rFonts w:eastAsia="Times New Roman" w:hint="eastAsia"/>
                <w:sz w:val="24"/>
                <w:szCs w:val="24"/>
                <w:rtl/>
              </w:rPr>
              <w:t>سک</w:t>
            </w:r>
            <w:r w:rsidRPr="00F552D8">
              <w:rPr>
                <w:rFonts w:eastAsia="Times New Roman" w:hint="cs"/>
                <w:sz w:val="24"/>
                <w:szCs w:val="24"/>
                <w:rtl/>
              </w:rPr>
              <w:t>ی</w:t>
            </w:r>
            <w:r w:rsidRPr="00F552D8">
              <w:rPr>
                <w:rFonts w:eastAsia="Times New Roman"/>
                <w:sz w:val="24"/>
                <w:szCs w:val="24"/>
                <w:rtl/>
              </w:rPr>
              <w:t xml:space="preserve"> است که </w:t>
            </w:r>
            <w:r w:rsidRPr="00F552D8">
              <w:rPr>
                <w:rFonts w:eastAsia="Times New Roman" w:hint="cs"/>
                <w:sz w:val="24"/>
                <w:szCs w:val="24"/>
                <w:rtl/>
              </w:rPr>
              <w:t>ی</w:t>
            </w:r>
            <w:r w:rsidRPr="00F552D8">
              <w:rPr>
                <w:rFonts w:eastAsia="Times New Roman" w:hint="eastAsia"/>
                <w:sz w:val="24"/>
                <w:szCs w:val="24"/>
                <w:rtl/>
              </w:rPr>
              <w:t>ک</w:t>
            </w:r>
            <w:r w:rsidRPr="00F552D8">
              <w:rPr>
                <w:rFonts w:eastAsia="Times New Roman"/>
                <w:sz w:val="24"/>
                <w:szCs w:val="24"/>
                <w:rtl/>
              </w:rPr>
              <w:t xml:space="preserve"> </w:t>
            </w:r>
            <w:r w:rsidR="00E64AEE" w:rsidRPr="00F552D8">
              <w:rPr>
                <w:rFonts w:eastAsia="Times New Roman" w:hint="cs"/>
                <w:sz w:val="24"/>
                <w:szCs w:val="24"/>
                <w:rtl/>
              </w:rPr>
              <w:t>سازمان می</w:t>
            </w:r>
            <w:r w:rsidR="00E64AEE" w:rsidRPr="00F552D8">
              <w:rPr>
                <w:rFonts w:eastAsia="Times New Roman" w:cs="Times New Roman"/>
                <w:sz w:val="24"/>
                <w:szCs w:val="24"/>
                <w:cs/>
              </w:rPr>
              <w:t>‎</w:t>
            </w:r>
            <w:r w:rsidRPr="00F552D8">
              <w:rPr>
                <w:rFonts w:eastAsia="Times New Roman"/>
                <w:sz w:val="24"/>
                <w:szCs w:val="24"/>
                <w:rtl/>
              </w:rPr>
              <w:t xml:space="preserve">تواند در </w:t>
            </w:r>
            <w:r w:rsidR="003521BC" w:rsidRPr="00F552D8">
              <w:rPr>
                <w:rFonts w:eastAsia="Times New Roman" w:hint="cs"/>
                <w:sz w:val="24"/>
                <w:szCs w:val="24"/>
                <w:rtl/>
              </w:rPr>
              <w:t>تحقق</w:t>
            </w:r>
            <w:r w:rsidRPr="00F552D8">
              <w:rPr>
                <w:rFonts w:eastAsia="Times New Roman"/>
                <w:sz w:val="24"/>
                <w:szCs w:val="24"/>
                <w:rtl/>
              </w:rPr>
              <w:t xml:space="preserve"> </w:t>
            </w:r>
            <w:r w:rsidR="003521BC" w:rsidRPr="00F552D8">
              <w:rPr>
                <w:rFonts w:eastAsia="Times New Roman" w:hint="cs"/>
                <w:sz w:val="24"/>
                <w:szCs w:val="24"/>
                <w:rtl/>
              </w:rPr>
              <w:t>راهبرد</w:t>
            </w:r>
            <w:r w:rsidRPr="00F552D8">
              <w:rPr>
                <w:rFonts w:eastAsia="Times New Roman"/>
                <w:sz w:val="24"/>
                <w:szCs w:val="24"/>
                <w:rtl/>
              </w:rPr>
              <w:t xml:space="preserve"> و اهداف </w:t>
            </w:r>
            <w:r w:rsidR="003521BC" w:rsidRPr="00F552D8">
              <w:rPr>
                <w:rFonts w:eastAsia="Times New Roman" w:hint="cs"/>
                <w:sz w:val="24"/>
                <w:szCs w:val="24"/>
                <w:rtl/>
              </w:rPr>
              <w:t>کسب و کار</w:t>
            </w:r>
            <w:r w:rsidRPr="00F552D8">
              <w:rPr>
                <w:rFonts w:eastAsia="Times New Roman"/>
                <w:sz w:val="24"/>
                <w:szCs w:val="24"/>
                <w:rtl/>
              </w:rPr>
              <w:t xml:space="preserve"> </w:t>
            </w:r>
            <w:r w:rsidR="003521BC" w:rsidRPr="00F552D8">
              <w:rPr>
                <w:rFonts w:eastAsia="Times New Roman" w:hint="cs"/>
                <w:sz w:val="24"/>
                <w:szCs w:val="24"/>
                <w:rtl/>
              </w:rPr>
              <w:t>بپذیرد.</w:t>
            </w:r>
            <w:r w:rsidR="00A640FB" w:rsidRPr="00F552D8">
              <w:rPr>
                <w:rFonts w:eastAsia="Times New Roman" w:hint="cs"/>
                <w:sz w:val="24"/>
                <w:szCs w:val="24"/>
                <w:rtl/>
              </w:rPr>
              <w:t xml:space="preserve"> آن </w:t>
            </w:r>
            <w:r w:rsidRPr="00F552D8">
              <w:rPr>
                <w:rFonts w:eastAsia="Times New Roman"/>
                <w:sz w:val="24"/>
                <w:szCs w:val="24"/>
                <w:rtl/>
              </w:rPr>
              <w:t>نقد</w:t>
            </w:r>
            <w:r w:rsidRPr="00F552D8">
              <w:rPr>
                <w:rFonts w:eastAsia="Times New Roman" w:hint="cs"/>
                <w:sz w:val="24"/>
                <w:szCs w:val="24"/>
                <w:rtl/>
              </w:rPr>
              <w:t>ی</w:t>
            </w:r>
            <w:r w:rsidRPr="00F552D8">
              <w:rPr>
                <w:rFonts w:eastAsia="Times New Roman" w:hint="eastAsia"/>
                <w:sz w:val="24"/>
                <w:szCs w:val="24"/>
                <w:rtl/>
              </w:rPr>
              <w:t>نگ</w:t>
            </w:r>
            <w:r w:rsidRPr="00F552D8">
              <w:rPr>
                <w:rFonts w:eastAsia="Times New Roman" w:hint="cs"/>
                <w:sz w:val="24"/>
                <w:szCs w:val="24"/>
                <w:rtl/>
              </w:rPr>
              <w:t>ی</w:t>
            </w:r>
            <w:r w:rsidRPr="00F552D8">
              <w:rPr>
                <w:rFonts w:eastAsia="Times New Roman" w:hint="eastAsia"/>
                <w:sz w:val="24"/>
                <w:szCs w:val="24"/>
                <w:rtl/>
              </w:rPr>
              <w:t>،</w:t>
            </w:r>
            <w:r w:rsidRPr="00F552D8">
              <w:rPr>
                <w:rFonts w:eastAsia="Times New Roman"/>
                <w:sz w:val="24"/>
                <w:szCs w:val="24"/>
                <w:rtl/>
              </w:rPr>
              <w:t xml:space="preserve"> روابط با سهامداران، </w:t>
            </w:r>
            <w:r w:rsidR="00A640FB" w:rsidRPr="00F552D8">
              <w:rPr>
                <w:rFonts w:eastAsia="Times New Roman" w:hint="cs"/>
                <w:sz w:val="24"/>
                <w:szCs w:val="24"/>
                <w:rtl/>
              </w:rPr>
              <w:t>توانمندیها</w:t>
            </w:r>
            <w:r w:rsidRPr="00F552D8">
              <w:rPr>
                <w:rFonts w:eastAsia="Times New Roman"/>
                <w:sz w:val="24"/>
                <w:szCs w:val="24"/>
                <w:rtl/>
              </w:rPr>
              <w:t xml:space="preserve"> و سا</w:t>
            </w:r>
            <w:r w:rsidRPr="00F552D8">
              <w:rPr>
                <w:rFonts w:eastAsia="Times New Roman" w:hint="cs"/>
                <w:sz w:val="24"/>
                <w:szCs w:val="24"/>
                <w:rtl/>
              </w:rPr>
              <w:t>ی</w:t>
            </w:r>
            <w:r w:rsidRPr="00F552D8">
              <w:rPr>
                <w:rFonts w:eastAsia="Times New Roman" w:hint="eastAsia"/>
                <w:sz w:val="24"/>
                <w:szCs w:val="24"/>
                <w:rtl/>
              </w:rPr>
              <w:t>ر</w:t>
            </w:r>
            <w:r w:rsidRPr="00F552D8">
              <w:rPr>
                <w:rFonts w:eastAsia="Times New Roman"/>
                <w:sz w:val="24"/>
                <w:szCs w:val="24"/>
                <w:rtl/>
              </w:rPr>
              <w:t xml:space="preserve"> عوامل</w:t>
            </w:r>
            <w:r w:rsidR="00A640FB" w:rsidRPr="00F552D8">
              <w:rPr>
                <w:rFonts w:eastAsia="Times New Roman" w:hint="cs"/>
                <w:sz w:val="24"/>
                <w:szCs w:val="24"/>
                <w:rtl/>
              </w:rPr>
              <w:t xml:space="preserve"> را</w:t>
            </w:r>
            <w:r w:rsidRPr="00F552D8">
              <w:rPr>
                <w:rFonts w:eastAsia="Times New Roman"/>
                <w:sz w:val="24"/>
                <w:szCs w:val="24"/>
                <w:rtl/>
              </w:rPr>
              <w:t xml:space="preserve"> در نظر م</w:t>
            </w:r>
            <w:r w:rsidRPr="00F552D8">
              <w:rPr>
                <w:rFonts w:eastAsia="Times New Roman" w:hint="cs"/>
                <w:sz w:val="24"/>
                <w:szCs w:val="24"/>
                <w:rtl/>
              </w:rPr>
              <w:t>ی</w:t>
            </w:r>
            <w:r w:rsidR="00A640FB" w:rsidRPr="00F552D8">
              <w:rPr>
                <w:rFonts w:eastAsia="Times New Roman" w:hint="cs"/>
                <w:sz w:val="24"/>
                <w:szCs w:val="24"/>
                <w:rtl/>
              </w:rPr>
              <w:t>‌</w:t>
            </w:r>
            <w:r w:rsidRPr="00F552D8">
              <w:rPr>
                <w:rFonts w:eastAsia="Times New Roman"/>
                <w:sz w:val="24"/>
                <w:szCs w:val="24"/>
                <w:rtl/>
              </w:rPr>
              <w:t>گ</w:t>
            </w:r>
            <w:r w:rsidRPr="00F552D8">
              <w:rPr>
                <w:rFonts w:eastAsia="Times New Roman" w:hint="cs"/>
                <w:sz w:val="24"/>
                <w:szCs w:val="24"/>
                <w:rtl/>
              </w:rPr>
              <w:t>ی</w:t>
            </w:r>
            <w:r w:rsidRPr="00F552D8">
              <w:rPr>
                <w:rFonts w:eastAsia="Times New Roman" w:hint="eastAsia"/>
                <w:sz w:val="24"/>
                <w:szCs w:val="24"/>
                <w:rtl/>
              </w:rPr>
              <w:t>رد</w:t>
            </w:r>
            <w:r w:rsidRPr="00F552D8">
              <w:rPr>
                <w:rFonts w:eastAsia="Times New Roman"/>
                <w:sz w:val="24"/>
                <w:szCs w:val="24"/>
                <w:rtl/>
              </w:rPr>
              <w:t>.</w:t>
            </w:r>
          </w:p>
          <w:p w14:paraId="14221F8B" w14:textId="0D9BAAE6" w:rsidR="004A4AD5" w:rsidRPr="00F552D8" w:rsidRDefault="0010076B" w:rsidP="00384346">
            <w:pPr>
              <w:pStyle w:val="ListParagraph"/>
              <w:numPr>
                <w:ilvl w:val="0"/>
                <w:numId w:val="25"/>
              </w:numPr>
              <w:ind w:left="393" w:hanging="283"/>
              <w:rPr>
                <w:rFonts w:eastAsia="Times New Roman"/>
                <w:sz w:val="24"/>
                <w:szCs w:val="24"/>
              </w:rPr>
            </w:pPr>
            <w:r w:rsidRPr="00F552D8">
              <w:rPr>
                <w:rFonts w:eastAsia="Times New Roman"/>
                <w:sz w:val="24"/>
                <w:szCs w:val="24"/>
                <w:rtl/>
              </w:rPr>
              <w:t xml:space="preserve"> ظرف</w:t>
            </w:r>
            <w:r w:rsidRPr="00F552D8">
              <w:rPr>
                <w:rFonts w:eastAsia="Times New Roman" w:hint="cs"/>
                <w:sz w:val="24"/>
                <w:szCs w:val="24"/>
                <w:rtl/>
              </w:rPr>
              <w:t>ی</w:t>
            </w:r>
            <w:r w:rsidRPr="00F552D8">
              <w:rPr>
                <w:rFonts w:eastAsia="Times New Roman" w:hint="eastAsia"/>
                <w:sz w:val="24"/>
                <w:szCs w:val="24"/>
                <w:rtl/>
              </w:rPr>
              <w:t>ت</w:t>
            </w:r>
            <w:r w:rsidRPr="00F552D8">
              <w:rPr>
                <w:rFonts w:eastAsia="Times New Roman"/>
                <w:sz w:val="24"/>
                <w:szCs w:val="24"/>
                <w:rtl/>
              </w:rPr>
              <w:t xml:space="preserve"> ر</w:t>
            </w:r>
            <w:r w:rsidRPr="00F552D8">
              <w:rPr>
                <w:rFonts w:eastAsia="Times New Roman" w:hint="cs"/>
                <w:sz w:val="24"/>
                <w:szCs w:val="24"/>
                <w:rtl/>
              </w:rPr>
              <w:t>ی</w:t>
            </w:r>
            <w:r w:rsidRPr="00F552D8">
              <w:rPr>
                <w:rFonts w:eastAsia="Times New Roman" w:hint="eastAsia"/>
                <w:sz w:val="24"/>
                <w:szCs w:val="24"/>
                <w:rtl/>
              </w:rPr>
              <w:t>سک</w:t>
            </w:r>
            <w:r w:rsidRPr="00F552D8">
              <w:rPr>
                <w:rFonts w:eastAsia="Times New Roman"/>
                <w:sz w:val="24"/>
                <w:szCs w:val="24"/>
                <w:rtl/>
              </w:rPr>
              <w:t xml:space="preserve"> مجموعه</w:t>
            </w:r>
            <w:r w:rsidR="00891331" w:rsidRPr="00F552D8">
              <w:rPr>
                <w:rFonts w:eastAsia="Times New Roman" w:cs="Times New Roman"/>
                <w:sz w:val="24"/>
                <w:szCs w:val="24"/>
                <w:cs/>
              </w:rPr>
              <w:t>‎</w:t>
            </w:r>
            <w:r w:rsidRPr="00F552D8">
              <w:rPr>
                <w:rFonts w:eastAsia="Times New Roman"/>
                <w:sz w:val="24"/>
                <w:szCs w:val="24"/>
                <w:rtl/>
              </w:rPr>
              <w:t>ا</w:t>
            </w:r>
            <w:r w:rsidRPr="00F552D8">
              <w:rPr>
                <w:rFonts w:eastAsia="Times New Roman" w:hint="cs"/>
                <w:sz w:val="24"/>
                <w:szCs w:val="24"/>
                <w:rtl/>
              </w:rPr>
              <w:t>ی</w:t>
            </w:r>
            <w:r w:rsidRPr="00F552D8">
              <w:rPr>
                <w:rFonts w:eastAsia="Times New Roman"/>
                <w:sz w:val="24"/>
                <w:szCs w:val="24"/>
                <w:rtl/>
              </w:rPr>
              <w:t xml:space="preserve"> از مرزها را برا</w:t>
            </w:r>
            <w:r w:rsidRPr="00F552D8">
              <w:rPr>
                <w:rFonts w:eastAsia="Times New Roman" w:hint="cs"/>
                <w:sz w:val="24"/>
                <w:szCs w:val="24"/>
                <w:rtl/>
              </w:rPr>
              <w:t>ی</w:t>
            </w:r>
            <w:r w:rsidRPr="00F552D8">
              <w:rPr>
                <w:rFonts w:eastAsia="Times New Roman"/>
                <w:sz w:val="24"/>
                <w:szCs w:val="24"/>
                <w:rtl/>
              </w:rPr>
              <w:t xml:space="preserve"> تعر</w:t>
            </w:r>
            <w:r w:rsidRPr="00F552D8">
              <w:rPr>
                <w:rFonts w:eastAsia="Times New Roman" w:hint="cs"/>
                <w:sz w:val="24"/>
                <w:szCs w:val="24"/>
                <w:rtl/>
              </w:rPr>
              <w:t>ی</w:t>
            </w:r>
            <w:r w:rsidRPr="00F552D8">
              <w:rPr>
                <w:rFonts w:eastAsia="Times New Roman" w:hint="eastAsia"/>
                <w:sz w:val="24"/>
                <w:szCs w:val="24"/>
                <w:rtl/>
              </w:rPr>
              <w:t>ف</w:t>
            </w:r>
            <w:r w:rsidRPr="00F552D8">
              <w:rPr>
                <w:rFonts w:eastAsia="Times New Roman"/>
                <w:sz w:val="24"/>
                <w:szCs w:val="24"/>
                <w:rtl/>
              </w:rPr>
              <w:t xml:space="preserve"> </w:t>
            </w:r>
            <w:r w:rsidR="00891331" w:rsidRPr="00F552D8">
              <w:rPr>
                <w:rFonts w:eastAsia="Times New Roman" w:hint="cs"/>
                <w:sz w:val="24"/>
                <w:szCs w:val="24"/>
                <w:rtl/>
              </w:rPr>
              <w:t>اشتها و تحمل ریسک ارائه می</w:t>
            </w:r>
            <w:r w:rsidR="00891331" w:rsidRPr="00F552D8">
              <w:rPr>
                <w:rFonts w:eastAsia="Times New Roman" w:cs="Times New Roman"/>
                <w:sz w:val="24"/>
                <w:szCs w:val="24"/>
                <w:cs/>
              </w:rPr>
              <w:t>‎</w:t>
            </w:r>
            <w:r w:rsidR="00891331" w:rsidRPr="00F552D8">
              <w:rPr>
                <w:rFonts w:eastAsia="Times New Roman" w:hint="cs"/>
                <w:sz w:val="24"/>
                <w:szCs w:val="24"/>
                <w:rtl/>
              </w:rPr>
              <w:t>نماید.</w:t>
            </w:r>
          </w:p>
        </w:tc>
      </w:tr>
    </w:tbl>
    <w:p w14:paraId="174D2A10" w14:textId="68350433" w:rsidR="00183FAA" w:rsidRPr="00A154E7" w:rsidRDefault="00536121" w:rsidP="001A4740">
      <w:pPr>
        <w:spacing w:before="120" w:after="120" w:line="276" w:lineRule="auto"/>
        <w:rPr>
          <w:rFonts w:eastAsia="Times New Roman"/>
          <w:sz w:val="24"/>
          <w:rtl/>
        </w:rPr>
      </w:pPr>
      <w:r w:rsidRPr="00A154E7">
        <w:rPr>
          <w:rFonts w:eastAsia="Times New Roman"/>
          <w:sz w:val="24"/>
          <w:rtl/>
        </w:rPr>
        <w:t xml:space="preserve">در نظر گرفتن </w:t>
      </w:r>
      <w:r w:rsidR="00C4772A" w:rsidRPr="00A154E7">
        <w:rPr>
          <w:rFonts w:eastAsia="Times New Roman" w:hint="cs"/>
          <w:sz w:val="24"/>
          <w:rtl/>
        </w:rPr>
        <w:t xml:space="preserve">اشتهای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00C4772A" w:rsidRPr="00A154E7">
        <w:rPr>
          <w:rFonts w:eastAsia="Times New Roman" w:hint="cs"/>
          <w:sz w:val="24"/>
          <w:rtl/>
        </w:rPr>
        <w:t xml:space="preserve"> </w:t>
      </w:r>
      <w:r w:rsidRPr="00A154E7">
        <w:rPr>
          <w:rFonts w:eastAsia="Times New Roman"/>
          <w:sz w:val="24"/>
          <w:rtl/>
        </w:rPr>
        <w:t>سازمان هنگام اولو</w:t>
      </w:r>
      <w:r w:rsidRPr="00A154E7">
        <w:rPr>
          <w:rFonts w:eastAsia="Times New Roman" w:hint="cs"/>
          <w:sz w:val="24"/>
          <w:rtl/>
        </w:rPr>
        <w:t>ی</w:t>
      </w:r>
      <w:r w:rsidRPr="00A154E7">
        <w:rPr>
          <w:rFonts w:eastAsia="Times New Roman" w:hint="eastAsia"/>
          <w:sz w:val="24"/>
          <w:rtl/>
        </w:rPr>
        <w:t>ت</w:t>
      </w:r>
      <w:r w:rsidR="00B90DB3"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C4772A" w:rsidRPr="00A154E7">
        <w:rPr>
          <w:rFonts w:eastAsia="Times New Roman" w:cs="Times New Roman" w:hint="eastAsia"/>
          <w:sz w:val="24"/>
          <w:rtl/>
        </w:rPr>
        <w:t>‏</w:t>
      </w:r>
      <w:r w:rsidRPr="00A154E7">
        <w:rPr>
          <w:rFonts w:eastAsia="Times New Roman"/>
          <w:sz w:val="24"/>
          <w:rtl/>
        </w:rPr>
        <w:t>ها و انتخاب پاسخ</w:t>
      </w:r>
      <w:r w:rsidR="00C4772A"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C4772A" w:rsidRPr="00A154E7">
        <w:rPr>
          <w:rFonts w:eastAsia="Times New Roman" w:hint="cs"/>
          <w:sz w:val="24"/>
          <w:rtl/>
        </w:rPr>
        <w:t>،</w:t>
      </w:r>
      <w:r w:rsidRPr="00A154E7">
        <w:rPr>
          <w:rFonts w:eastAsia="Times New Roman"/>
          <w:sz w:val="24"/>
          <w:rtl/>
        </w:rPr>
        <w:t xml:space="preserve"> بس</w:t>
      </w:r>
      <w:r w:rsidRPr="00A154E7">
        <w:rPr>
          <w:rFonts w:eastAsia="Times New Roman" w:hint="cs"/>
          <w:sz w:val="24"/>
          <w:rtl/>
        </w:rPr>
        <w:t>ی</w:t>
      </w:r>
      <w:r w:rsidRPr="00A154E7">
        <w:rPr>
          <w:rFonts w:eastAsia="Times New Roman" w:hint="eastAsia"/>
          <w:sz w:val="24"/>
          <w:rtl/>
        </w:rPr>
        <w:t>ار</w:t>
      </w:r>
      <w:r w:rsidRPr="00A154E7">
        <w:rPr>
          <w:rFonts w:eastAsia="Times New Roman"/>
          <w:sz w:val="24"/>
          <w:rtl/>
        </w:rPr>
        <w:t xml:space="preserve"> مهم است. از </w:t>
      </w:r>
      <w:r w:rsidR="00EE6558" w:rsidRPr="00A154E7">
        <w:rPr>
          <w:rFonts w:eastAsia="Times New Roman" w:hint="cs"/>
          <w:sz w:val="24"/>
          <w:rtl/>
        </w:rPr>
        <w:t>بکارگیری</w:t>
      </w:r>
      <w:r w:rsidRPr="00A154E7">
        <w:rPr>
          <w:rFonts w:eastAsia="Times New Roman"/>
          <w:sz w:val="24"/>
          <w:rtl/>
        </w:rPr>
        <w:t xml:space="preserve"> متفکرانه منابع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B90DB3" w:rsidRPr="00A154E7">
        <w:rPr>
          <w:rFonts w:eastAsia="Times New Roman" w:hint="cs"/>
          <w:sz w:val="24"/>
          <w:rtl/>
        </w:rPr>
        <w:t>‌</w:t>
      </w:r>
      <w:r w:rsidRPr="00A154E7">
        <w:rPr>
          <w:rFonts w:eastAsia="Times New Roman"/>
          <w:sz w:val="24"/>
          <w:rtl/>
        </w:rPr>
        <w:t xml:space="preserve">کند و </w:t>
      </w:r>
      <w:r w:rsidR="00183FAA" w:rsidRPr="00A154E7">
        <w:rPr>
          <w:rFonts w:eastAsia="Times New Roman" w:hint="cs"/>
          <w:sz w:val="24"/>
          <w:rtl/>
        </w:rPr>
        <w:t xml:space="preserve">مانع </w:t>
      </w:r>
      <w:r w:rsidRPr="00A154E7">
        <w:rPr>
          <w:rFonts w:eastAsia="Times New Roman"/>
          <w:sz w:val="24"/>
          <w:rtl/>
        </w:rPr>
        <w:t>توسعه اهداف</w:t>
      </w:r>
      <w:r w:rsidRPr="00A154E7">
        <w:rPr>
          <w:rFonts w:eastAsia="Times New Roman" w:hint="cs"/>
          <w:sz w:val="24"/>
          <w:rtl/>
        </w:rPr>
        <w:t>ی</w:t>
      </w:r>
      <w:r w:rsidRPr="00A154E7">
        <w:rPr>
          <w:rFonts w:eastAsia="Times New Roman"/>
          <w:sz w:val="24"/>
          <w:rtl/>
        </w:rPr>
        <w:t xml:space="preserve"> </w:t>
      </w:r>
      <w:r w:rsidR="00183FAA" w:rsidRPr="00A154E7">
        <w:rPr>
          <w:rFonts w:eastAsia="Times New Roman" w:hint="cs"/>
          <w:sz w:val="24"/>
          <w:rtl/>
        </w:rPr>
        <w:t>است که فراتر</w:t>
      </w:r>
      <w:r w:rsidRPr="00A154E7">
        <w:rPr>
          <w:rFonts w:eastAsia="Times New Roman"/>
          <w:sz w:val="24"/>
          <w:rtl/>
        </w:rPr>
        <w:t xml:space="preserve"> از </w:t>
      </w:r>
      <w:r w:rsidR="00EE6558" w:rsidRPr="00A154E7">
        <w:rPr>
          <w:rFonts w:eastAsia="Times New Roman" w:hint="cs"/>
          <w:sz w:val="24"/>
          <w:rtl/>
        </w:rPr>
        <w:t xml:space="preserve">اشتهای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183FAA" w:rsidRPr="00A154E7">
        <w:rPr>
          <w:rFonts w:eastAsia="Times New Roman" w:hint="cs"/>
          <w:sz w:val="24"/>
          <w:rtl/>
        </w:rPr>
        <w:t>می</w:t>
      </w:r>
      <w:r w:rsidR="00183FAA" w:rsidRPr="00A154E7">
        <w:rPr>
          <w:rFonts w:eastAsia="Times New Roman" w:cs="Times New Roman"/>
          <w:sz w:val="24"/>
          <w:cs/>
        </w:rPr>
        <w:t>‎</w:t>
      </w:r>
      <w:r w:rsidR="00183FAA" w:rsidRPr="00A154E7">
        <w:rPr>
          <w:rFonts w:eastAsia="Times New Roman" w:hint="cs"/>
          <w:sz w:val="24"/>
          <w:rtl/>
        </w:rPr>
        <w:t>باشند.</w:t>
      </w:r>
    </w:p>
    <w:p w14:paraId="2ABFA78B" w14:textId="335C0A60" w:rsidR="00536121" w:rsidRPr="00A154E7" w:rsidRDefault="00536121" w:rsidP="001A4740">
      <w:pPr>
        <w:spacing w:before="120" w:after="120" w:line="276" w:lineRule="auto"/>
        <w:rPr>
          <w:rFonts w:eastAsia="Times New Roman"/>
          <w:sz w:val="24"/>
        </w:rPr>
      </w:pPr>
      <w:r w:rsidRPr="00A154E7">
        <w:rPr>
          <w:rFonts w:eastAsia="Times New Roman"/>
          <w:sz w:val="24"/>
          <w:rtl/>
        </w:rPr>
        <w:t>متخصصان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شدت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E54777" w:rsidRPr="00A154E7">
        <w:rPr>
          <w:rFonts w:eastAsia="Times New Roman" w:hint="cs"/>
          <w:sz w:val="24"/>
          <w:rtl/>
        </w:rPr>
        <w:t>ریسک</w:t>
      </w:r>
      <w:r w:rsidRPr="00A154E7">
        <w:rPr>
          <w:rFonts w:eastAsia="Times New Roman"/>
          <w:sz w:val="24"/>
          <w:rtl/>
        </w:rPr>
        <w:t xml:space="preserve"> بالقوه را در </w:t>
      </w:r>
      <w:r w:rsidR="00E54777" w:rsidRPr="00A154E7">
        <w:rPr>
          <w:rFonts w:eastAsia="Times New Roman" w:hint="cs"/>
          <w:sz w:val="24"/>
          <w:rtl/>
        </w:rPr>
        <w:t>برابر اشتهای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E54777" w:rsidRPr="00A154E7">
        <w:rPr>
          <w:rFonts w:eastAsia="Times New Roman" w:hint="eastAsia"/>
          <w:sz w:val="24"/>
        </w:rPr>
        <w:t>‌</w:t>
      </w: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00E54777" w:rsidRPr="00A154E7">
        <w:rPr>
          <w:rFonts w:eastAsia="Times New Roman" w:hint="cs"/>
          <w:sz w:val="24"/>
          <w:rtl/>
        </w:rPr>
        <w:t xml:space="preserve"> خود</w:t>
      </w:r>
      <w:r w:rsidRPr="00A154E7">
        <w:rPr>
          <w:rFonts w:eastAsia="Times New Roman"/>
          <w:sz w:val="24"/>
          <w:rtl/>
        </w:rPr>
        <w:t xml:space="preserve"> مقا</w:t>
      </w:r>
      <w:r w:rsidRPr="00A154E7">
        <w:rPr>
          <w:rFonts w:eastAsia="Times New Roman" w:hint="cs"/>
          <w:sz w:val="24"/>
          <w:rtl/>
        </w:rPr>
        <w:t>ی</w:t>
      </w:r>
      <w:r w:rsidRPr="00A154E7">
        <w:rPr>
          <w:rFonts w:eastAsia="Times New Roman" w:hint="eastAsia"/>
          <w:sz w:val="24"/>
          <w:rtl/>
        </w:rPr>
        <w:t>سه</w:t>
      </w:r>
      <w:r w:rsidRPr="00A154E7">
        <w:rPr>
          <w:rFonts w:eastAsia="Times New Roman"/>
          <w:sz w:val="24"/>
          <w:rtl/>
        </w:rPr>
        <w:t xml:space="preserve"> م</w:t>
      </w:r>
      <w:r w:rsidRPr="00A154E7">
        <w:rPr>
          <w:rFonts w:eastAsia="Times New Roman" w:hint="cs"/>
          <w:sz w:val="24"/>
          <w:rtl/>
        </w:rPr>
        <w:t>ی</w:t>
      </w:r>
      <w:r w:rsidR="00FE1E36" w:rsidRPr="00A154E7">
        <w:rPr>
          <w:rFonts w:eastAsia="Times New Roman" w:hint="cs"/>
          <w:sz w:val="24"/>
          <w:rtl/>
        </w:rPr>
        <w:t>‌</w:t>
      </w:r>
      <w:r w:rsidRPr="00A154E7">
        <w:rPr>
          <w:rFonts w:eastAsia="Times New Roman"/>
          <w:sz w:val="24"/>
          <w:rtl/>
        </w:rPr>
        <w:t>کنند. اگر شدت آن در حد اشتها</w:t>
      </w:r>
      <w:r w:rsidRPr="00A154E7">
        <w:rPr>
          <w:rFonts w:eastAsia="Times New Roman" w:hint="cs"/>
          <w:sz w:val="24"/>
          <w:rtl/>
        </w:rPr>
        <w:t>ی</w:t>
      </w:r>
      <w:r w:rsidRPr="00A154E7">
        <w:rPr>
          <w:rFonts w:eastAsia="Times New Roman"/>
          <w:sz w:val="24"/>
          <w:rtl/>
        </w:rPr>
        <w:t xml:space="preserve"> آنها باشد، آنگاه معمولاً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00FE1E36" w:rsidRPr="00A154E7">
        <w:rPr>
          <w:rFonts w:eastAsia="Times New Roman" w:hint="cs"/>
          <w:sz w:val="24"/>
          <w:rtl/>
        </w:rPr>
        <w:t xml:space="preserve">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م</w:t>
      </w:r>
      <w:r w:rsidRPr="00A154E7">
        <w:rPr>
          <w:rFonts w:eastAsia="Times New Roman" w:hint="cs"/>
          <w:sz w:val="24"/>
          <w:rtl/>
        </w:rPr>
        <w:t>ی</w:t>
      </w:r>
      <w:r w:rsidR="00FE1E36" w:rsidRPr="00A154E7">
        <w:rPr>
          <w:rFonts w:eastAsia="Times New Roman" w:hint="cs"/>
          <w:sz w:val="24"/>
          <w:rtl/>
        </w:rPr>
        <w:t>‌</w:t>
      </w: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رند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دنبال م</w:t>
      </w:r>
      <w:r w:rsidRPr="00A154E7">
        <w:rPr>
          <w:rFonts w:eastAsia="Times New Roman" w:hint="cs"/>
          <w:sz w:val="24"/>
          <w:rtl/>
        </w:rPr>
        <w:t>ی</w:t>
      </w:r>
      <w:r w:rsidR="00FE1E36" w:rsidRPr="00A154E7">
        <w:rPr>
          <w:rFonts w:eastAsia="Times New Roman" w:hint="cs"/>
          <w:sz w:val="24"/>
          <w:rtl/>
        </w:rPr>
        <w:t>‌</w:t>
      </w:r>
      <w:r w:rsidRPr="00A154E7">
        <w:rPr>
          <w:rFonts w:eastAsia="Times New Roman"/>
          <w:sz w:val="24"/>
          <w:rtl/>
        </w:rPr>
        <w:t xml:space="preserve">کنند. اگر شدت </w:t>
      </w:r>
      <w:r w:rsidR="006D7A69" w:rsidRPr="00A154E7">
        <w:rPr>
          <w:rFonts w:eastAsia="Times New Roman" w:hint="cs"/>
          <w:sz w:val="24"/>
          <w:rtl/>
        </w:rPr>
        <w:t xml:space="preserve">ریسک </w:t>
      </w:r>
      <w:r w:rsidRPr="00A154E7">
        <w:rPr>
          <w:rFonts w:eastAsia="Times New Roman"/>
          <w:sz w:val="24"/>
          <w:rtl/>
        </w:rPr>
        <w:t>ب</w:t>
      </w:r>
      <w:r w:rsidRPr="00A154E7">
        <w:rPr>
          <w:rFonts w:eastAsia="Times New Roman" w:hint="cs"/>
          <w:sz w:val="24"/>
          <w:rtl/>
        </w:rPr>
        <w:t>ی</w:t>
      </w:r>
      <w:r w:rsidRPr="00A154E7">
        <w:rPr>
          <w:rFonts w:eastAsia="Times New Roman" w:hint="eastAsia"/>
          <w:sz w:val="24"/>
          <w:rtl/>
        </w:rPr>
        <w:t>شتر</w:t>
      </w:r>
      <w:r w:rsidRPr="00A154E7">
        <w:rPr>
          <w:rFonts w:eastAsia="Times New Roman"/>
          <w:sz w:val="24"/>
          <w:rtl/>
        </w:rPr>
        <w:t xml:space="preserve"> از اشتها</w:t>
      </w:r>
      <w:r w:rsidR="006D7A69" w:rsidRPr="00A154E7">
        <w:rPr>
          <w:rFonts w:eastAsia="Times New Roman" w:hint="cs"/>
          <w:sz w:val="24"/>
          <w:rtl/>
        </w:rPr>
        <w:t>ی آن</w:t>
      </w:r>
      <w:r w:rsidRPr="00A154E7">
        <w:rPr>
          <w:rFonts w:eastAsia="Times New Roman"/>
          <w:sz w:val="24"/>
          <w:rtl/>
        </w:rPr>
        <w:t xml:space="preserve"> باشد، </w:t>
      </w:r>
      <w:r w:rsidR="006D7A69" w:rsidRPr="00A154E7">
        <w:rPr>
          <w:rFonts w:eastAsia="Times New Roman" w:hint="cs"/>
          <w:sz w:val="24"/>
          <w:rtl/>
        </w:rPr>
        <w:t xml:space="preserve">از آن </w:t>
      </w:r>
      <w:r w:rsidRPr="00A154E7">
        <w:rPr>
          <w:rFonts w:eastAsia="Times New Roman"/>
          <w:sz w:val="24"/>
          <w:rtl/>
        </w:rPr>
        <w:t>اجتناب</w:t>
      </w:r>
      <w:r w:rsidR="002A1D26" w:rsidRPr="00A154E7">
        <w:rPr>
          <w:rFonts w:eastAsia="Times New Roman" w:hint="cs"/>
          <w:sz w:val="24"/>
          <w:rtl/>
        </w:rPr>
        <w:t xml:space="preserve"> می‏نمایند</w:t>
      </w:r>
      <w:r w:rsidRPr="00A154E7">
        <w:rPr>
          <w:rFonts w:eastAsia="Times New Roman" w:hint="eastAsia"/>
          <w:sz w:val="24"/>
          <w:rtl/>
        </w:rPr>
        <w:t>،</w:t>
      </w:r>
      <w:r w:rsidRPr="00A154E7">
        <w:rPr>
          <w:rFonts w:eastAsia="Times New Roman"/>
          <w:sz w:val="24"/>
          <w:rtl/>
        </w:rPr>
        <w:t xml:space="preserve"> آنرا کاهش </w:t>
      </w:r>
      <w:r w:rsidR="002A1D26"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2A1D26" w:rsidRPr="00A154E7">
        <w:rPr>
          <w:rFonts w:eastAsia="Times New Roman" w:hint="cs"/>
          <w:sz w:val="24"/>
          <w:rtl/>
        </w:rPr>
        <w:t>به اشتراک می</w:t>
      </w:r>
      <w:r w:rsidR="002A1D26" w:rsidRPr="00A154E7">
        <w:rPr>
          <w:rFonts w:eastAsia="Times New Roman" w:cs="Times New Roman"/>
          <w:sz w:val="24"/>
          <w:cs/>
        </w:rPr>
        <w:t>‎</w:t>
      </w:r>
      <w:r w:rsidR="002A1D26" w:rsidRPr="00A154E7">
        <w:rPr>
          <w:rFonts w:eastAsia="Times New Roman" w:hint="cs"/>
          <w:sz w:val="24"/>
          <w:rtl/>
        </w:rPr>
        <w:t>گذارند</w:t>
      </w:r>
      <w:r w:rsidRPr="00A154E7">
        <w:rPr>
          <w:rFonts w:eastAsia="Times New Roman"/>
          <w:sz w:val="24"/>
          <w:rtl/>
        </w:rPr>
        <w:t xml:space="preserve"> (به </w:t>
      </w:r>
      <w:r w:rsidR="00404AB2" w:rsidRPr="00A154E7">
        <w:rPr>
          <w:rFonts w:eastAsia="Times New Roman" w:hint="cs"/>
          <w:sz w:val="24"/>
          <w:rtl/>
        </w:rPr>
        <w:t>بخش ج</w:t>
      </w:r>
      <w:r w:rsidRPr="00A154E7">
        <w:rPr>
          <w:rFonts w:eastAsia="Times New Roman"/>
          <w:sz w:val="24"/>
          <w:rtl/>
        </w:rPr>
        <w:t xml:space="preserve"> فصل </w:t>
      </w:r>
      <w:r w:rsidR="00404AB2" w:rsidRPr="00A154E7">
        <w:rPr>
          <w:rFonts w:eastAsia="Times New Roman" w:hint="cs"/>
          <w:sz w:val="24"/>
          <w:rtl/>
        </w:rPr>
        <w:t>3</w:t>
      </w:r>
      <w:r w:rsidRPr="00A154E7">
        <w:rPr>
          <w:rFonts w:eastAsia="Times New Roman"/>
          <w:sz w:val="24"/>
          <w:rtl/>
        </w:rPr>
        <w:t xml:space="preserve"> مراجعه کن</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w:t>
      </w:r>
    </w:p>
    <w:p w14:paraId="556193CA" w14:textId="127E9AEF" w:rsidR="00E02B7D" w:rsidRPr="00A154E7" w:rsidRDefault="00E02B7D" w:rsidP="001A4740">
      <w:pPr>
        <w:spacing w:before="120" w:after="120" w:line="276" w:lineRule="auto"/>
        <w:rPr>
          <w:rFonts w:eastAsia="Times New Roman"/>
          <w:sz w:val="24"/>
          <w:rtl/>
        </w:rPr>
      </w:pPr>
      <w:r w:rsidRPr="00A154E7">
        <w:rPr>
          <w:rFonts w:eastAsia="Times New Roman" w:hint="cs"/>
          <w:sz w:val="24"/>
          <w:rtl/>
        </w:rPr>
        <w:t xml:space="preserve">متخصصان </w:t>
      </w:r>
      <w:r w:rsidRPr="00A154E7">
        <w:rPr>
          <w:rFonts w:eastAsia="Times New Roman"/>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Pr="00A154E7">
        <w:rPr>
          <w:rFonts w:eastAsia="Times New Roman" w:hint="cs"/>
          <w:sz w:val="24"/>
          <w:rtl/>
        </w:rPr>
        <w:t>اشتهای ریسک</w:t>
      </w:r>
      <w:r w:rsidRPr="00A154E7">
        <w:rPr>
          <w:rFonts w:eastAsia="Times New Roman"/>
          <w:sz w:val="24"/>
          <w:rtl/>
        </w:rPr>
        <w:t xml:space="preserve"> را در طول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w:t>
      </w:r>
      <w:r w:rsidRPr="00A154E7">
        <w:rPr>
          <w:rFonts w:eastAsia="Times New Roman" w:hint="cs"/>
          <w:sz w:val="24"/>
          <w:rtl/>
        </w:rPr>
        <w:t>مدیریت ریسک سازمانی</w:t>
      </w:r>
      <w:r w:rsidRPr="00A154E7">
        <w:rPr>
          <w:rFonts w:eastAsia="Times New Roman"/>
          <w:sz w:val="24"/>
          <w:rtl/>
        </w:rPr>
        <w:t xml:space="preserve"> در نظر بگ</w:t>
      </w:r>
      <w:r w:rsidRPr="00A154E7">
        <w:rPr>
          <w:rFonts w:eastAsia="Times New Roman" w:hint="cs"/>
          <w:sz w:val="24"/>
          <w:rtl/>
        </w:rPr>
        <w:t>ی</w:t>
      </w:r>
      <w:r w:rsidRPr="00A154E7">
        <w:rPr>
          <w:rFonts w:eastAsia="Times New Roman" w:hint="eastAsia"/>
          <w:sz w:val="24"/>
          <w:rtl/>
        </w:rPr>
        <w:t>رند</w:t>
      </w:r>
      <w:r w:rsidRPr="00A154E7">
        <w:rPr>
          <w:rFonts w:eastAsia="Times New Roman"/>
          <w:sz w:val="24"/>
          <w:rtl/>
        </w:rPr>
        <w:t>. برخ</w:t>
      </w:r>
      <w:r w:rsidRPr="00A154E7">
        <w:rPr>
          <w:rFonts w:eastAsia="Times New Roman" w:hint="cs"/>
          <w:sz w:val="24"/>
          <w:rtl/>
        </w:rPr>
        <w:t>ی</w:t>
      </w:r>
      <w:r w:rsidRPr="00A154E7">
        <w:rPr>
          <w:rFonts w:eastAsia="Times New Roman"/>
          <w:sz w:val="24"/>
          <w:rtl/>
        </w:rPr>
        <w:t xml:space="preserve"> از سوالات نمونه عبارتند از:</w:t>
      </w:r>
    </w:p>
    <w:p w14:paraId="10CB4C45" w14:textId="42061D65" w:rsidR="00E02B7D" w:rsidRPr="00A154E7" w:rsidRDefault="00E02B7D" w:rsidP="00384346">
      <w:pPr>
        <w:pStyle w:val="ListParagraph"/>
        <w:numPr>
          <w:ilvl w:val="0"/>
          <w:numId w:val="27"/>
        </w:numPr>
        <w:spacing w:before="120" w:after="120" w:line="276" w:lineRule="auto"/>
        <w:rPr>
          <w:rFonts w:eastAsia="Times New Roman"/>
          <w:sz w:val="24"/>
          <w:rtl/>
        </w:rPr>
      </w:pPr>
      <w:r w:rsidRPr="00A154E7">
        <w:rPr>
          <w:rFonts w:eastAsia="Times New Roman" w:hint="eastAsia"/>
          <w:sz w:val="24"/>
          <w:rtl/>
        </w:rPr>
        <w:t>چه</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00A72DD8" w:rsidRPr="00A154E7">
        <w:rPr>
          <w:rFonts w:eastAsia="Times New Roman" w:hint="cs"/>
          <w:sz w:val="24"/>
          <w:rtl/>
        </w:rPr>
        <w:t>محیط، اجتماع و حکمرانی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جاه طلب</w:t>
      </w:r>
      <w:r w:rsidRPr="00A154E7">
        <w:rPr>
          <w:rFonts w:eastAsia="Times New Roman" w:hint="cs"/>
          <w:sz w:val="24"/>
          <w:rtl/>
        </w:rPr>
        <w:t>ی</w:t>
      </w:r>
      <w:r w:rsidR="00A72DD8"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w:t>
      </w:r>
      <w:r w:rsidR="00A72DD8" w:rsidRPr="00A154E7">
        <w:rPr>
          <w:rFonts w:eastAsia="Times New Roman" w:hint="cs"/>
          <w:sz w:val="24"/>
          <w:rtl/>
        </w:rPr>
        <w:t>راهبردی</w:t>
      </w:r>
      <w:r w:rsidRPr="00A154E7">
        <w:rPr>
          <w:rFonts w:eastAsia="Times New Roman"/>
          <w:sz w:val="24"/>
          <w:rtl/>
        </w:rPr>
        <w:t xml:space="preserve"> ضرور</w:t>
      </w:r>
      <w:r w:rsidRPr="00A154E7">
        <w:rPr>
          <w:rFonts w:eastAsia="Times New Roman" w:hint="cs"/>
          <w:sz w:val="24"/>
          <w:rtl/>
        </w:rPr>
        <w:t>ی</w:t>
      </w:r>
      <w:r w:rsidRPr="00A154E7">
        <w:rPr>
          <w:rFonts w:eastAsia="Times New Roman"/>
          <w:sz w:val="24"/>
          <w:rtl/>
        </w:rPr>
        <w:t xml:space="preserve"> و قابل قبول هستند؟</w:t>
      </w:r>
    </w:p>
    <w:p w14:paraId="6239B813" w14:textId="10E50FB9" w:rsidR="00E02B7D" w:rsidRPr="00A154E7" w:rsidRDefault="00A72DD8" w:rsidP="00384346">
      <w:pPr>
        <w:pStyle w:val="ListParagraph"/>
        <w:numPr>
          <w:ilvl w:val="0"/>
          <w:numId w:val="27"/>
        </w:numPr>
        <w:spacing w:before="120" w:after="120" w:line="276" w:lineRule="auto"/>
        <w:rPr>
          <w:rFonts w:eastAsia="Times New Roman"/>
          <w:sz w:val="24"/>
          <w:rtl/>
        </w:rPr>
      </w:pPr>
      <w:r w:rsidRPr="00A154E7">
        <w:rPr>
          <w:rFonts w:eastAsia="Times New Roman" w:hint="cs"/>
          <w:sz w:val="24"/>
          <w:rtl/>
        </w:rPr>
        <w:t>سازمان</w:t>
      </w:r>
      <w:r w:rsidR="00E02B7D" w:rsidRPr="00A154E7">
        <w:rPr>
          <w:rFonts w:eastAsia="Times New Roman"/>
          <w:sz w:val="24"/>
          <w:rtl/>
        </w:rPr>
        <w:t xml:space="preserve"> با</w:t>
      </w:r>
      <w:r w:rsidR="00E02B7D" w:rsidRPr="00A154E7">
        <w:rPr>
          <w:rFonts w:eastAsia="Times New Roman" w:hint="cs"/>
          <w:sz w:val="24"/>
          <w:rtl/>
        </w:rPr>
        <w:t>ی</w:t>
      </w:r>
      <w:r w:rsidR="00E02B7D" w:rsidRPr="00A154E7">
        <w:rPr>
          <w:rFonts w:eastAsia="Times New Roman" w:hint="eastAsia"/>
          <w:sz w:val="24"/>
          <w:rtl/>
        </w:rPr>
        <w:t>د</w:t>
      </w:r>
      <w:r w:rsidR="00E02B7D" w:rsidRPr="00A154E7">
        <w:rPr>
          <w:rFonts w:eastAsia="Times New Roman"/>
          <w:sz w:val="24"/>
          <w:rtl/>
        </w:rPr>
        <w:t xml:space="preserve"> از چه </w:t>
      </w:r>
      <w:r w:rsidRPr="00A154E7">
        <w:rPr>
          <w:rFonts w:eastAsia="Times New Roman" w:hint="cs"/>
          <w:sz w:val="24"/>
          <w:rtl/>
        </w:rPr>
        <w:t>ریسک</w:t>
      </w:r>
      <w:r w:rsidRPr="00A154E7">
        <w:rPr>
          <w:rFonts w:eastAsia="Times New Roman" w:cs="Times New Roman"/>
          <w:sz w:val="24"/>
          <w:cs/>
        </w:rPr>
        <w:t>‎</w:t>
      </w:r>
      <w:r w:rsidRPr="00A154E7">
        <w:rPr>
          <w:rFonts w:eastAsia="Times New Roman" w:hint="cs"/>
          <w:sz w:val="24"/>
          <w:rtl/>
        </w:rPr>
        <w:t>های</w:t>
      </w:r>
      <w:r w:rsidR="00E02B7D" w:rsidRPr="00A154E7">
        <w:rPr>
          <w:rFonts w:eastAsia="Times New Roman"/>
          <w:sz w:val="24"/>
          <w:rtl/>
        </w:rPr>
        <w:t xml:space="preserve"> مرتبط با </w:t>
      </w:r>
      <w:r w:rsidRPr="00A154E7">
        <w:rPr>
          <w:rFonts w:eastAsia="Times New Roman" w:hint="cs"/>
          <w:sz w:val="24"/>
          <w:rtl/>
        </w:rPr>
        <w:t>محیط، اجتماع و حکمرانی</w:t>
      </w:r>
      <w:r w:rsidRPr="00A154E7">
        <w:rPr>
          <w:rFonts w:eastAsia="Times New Roman"/>
          <w:sz w:val="24"/>
          <w:rtl/>
        </w:rPr>
        <w:t xml:space="preserve"> </w:t>
      </w:r>
      <w:r w:rsidR="00E02B7D" w:rsidRPr="00A154E7">
        <w:rPr>
          <w:rFonts w:eastAsia="Times New Roman"/>
          <w:sz w:val="24"/>
          <w:rtl/>
        </w:rPr>
        <w:t>اجتناب کند؟</w:t>
      </w:r>
    </w:p>
    <w:p w14:paraId="5B5795E8" w14:textId="164EAD8C" w:rsidR="00E02B7D" w:rsidRPr="00A154E7" w:rsidRDefault="00E02B7D" w:rsidP="00384346">
      <w:pPr>
        <w:pStyle w:val="ListParagraph"/>
        <w:numPr>
          <w:ilvl w:val="0"/>
          <w:numId w:val="27"/>
        </w:numPr>
        <w:spacing w:before="120" w:after="120" w:line="276" w:lineRule="auto"/>
        <w:rPr>
          <w:rFonts w:eastAsia="Times New Roman"/>
          <w:sz w:val="24"/>
          <w:rtl/>
        </w:rPr>
      </w:pPr>
      <w:r w:rsidRPr="00A154E7">
        <w:rPr>
          <w:rFonts w:eastAsia="Times New Roman"/>
          <w:sz w:val="24"/>
          <w:rtl/>
        </w:rPr>
        <w:t>چه سطوح</w:t>
      </w:r>
      <w:r w:rsidRPr="00A154E7">
        <w:rPr>
          <w:rFonts w:eastAsia="Times New Roman" w:hint="cs"/>
          <w:sz w:val="24"/>
          <w:rtl/>
        </w:rPr>
        <w:t>ی</w:t>
      </w:r>
      <w:r w:rsidRPr="00A154E7">
        <w:rPr>
          <w:rFonts w:eastAsia="Times New Roman"/>
          <w:sz w:val="24"/>
          <w:rtl/>
        </w:rPr>
        <w:t xml:space="preserve"> از </w:t>
      </w:r>
      <w:r w:rsidR="00547454" w:rsidRPr="00A154E7">
        <w:rPr>
          <w:rFonts w:eastAsia="Times New Roman" w:hint="cs"/>
          <w:sz w:val="24"/>
          <w:rtl/>
        </w:rPr>
        <w:t>ریسک‌ها</w:t>
      </w:r>
      <w:r w:rsidR="003320CA" w:rsidRPr="00A154E7">
        <w:rPr>
          <w:rFonts w:eastAsia="Times New Roman" w:hint="cs"/>
          <w:sz w:val="24"/>
          <w:rtl/>
        </w:rPr>
        <w:t>ی</w:t>
      </w:r>
      <w:r w:rsidRPr="00A154E7">
        <w:rPr>
          <w:rFonts w:eastAsia="Times New Roman"/>
          <w:sz w:val="24"/>
          <w:rtl/>
        </w:rPr>
        <w:t xml:space="preserve"> مرتبط با </w:t>
      </w:r>
      <w:r w:rsidR="003320CA" w:rsidRPr="00A154E7">
        <w:rPr>
          <w:rFonts w:eastAsia="Times New Roman" w:hint="cs"/>
          <w:sz w:val="24"/>
          <w:rtl/>
        </w:rPr>
        <w:t>محیط، اجتماع و حکمرانی</w:t>
      </w:r>
      <w:r w:rsidR="003320CA" w:rsidRPr="00A154E7">
        <w:rPr>
          <w:rFonts w:eastAsia="Times New Roman"/>
          <w:sz w:val="24"/>
          <w:rtl/>
        </w:rPr>
        <w:t xml:space="preserve"> </w:t>
      </w:r>
      <w:r w:rsidRPr="00A154E7">
        <w:rPr>
          <w:rFonts w:eastAsia="Times New Roman"/>
          <w:sz w:val="24"/>
          <w:rtl/>
        </w:rPr>
        <w:t>قابل قبول است؟</w:t>
      </w:r>
    </w:p>
    <w:p w14:paraId="4A1EB96D" w14:textId="4134E3A0" w:rsidR="00E02B7D" w:rsidRPr="00A154E7" w:rsidRDefault="003320CA" w:rsidP="00384346">
      <w:pPr>
        <w:pStyle w:val="ListParagraph"/>
        <w:numPr>
          <w:ilvl w:val="0"/>
          <w:numId w:val="27"/>
        </w:numPr>
        <w:spacing w:before="120" w:after="120" w:line="276" w:lineRule="auto"/>
        <w:rPr>
          <w:rFonts w:eastAsia="Times New Roman"/>
          <w:sz w:val="24"/>
          <w:rtl/>
        </w:rPr>
      </w:pPr>
      <w:r w:rsidRPr="00A154E7">
        <w:rPr>
          <w:rFonts w:eastAsia="Times New Roman" w:hint="cs"/>
          <w:sz w:val="24"/>
          <w:rtl/>
        </w:rPr>
        <w:t xml:space="preserve">چگونه </w:t>
      </w:r>
      <w:r w:rsidR="00E02B7D" w:rsidRPr="00A154E7">
        <w:rPr>
          <w:rFonts w:eastAsia="Times New Roman"/>
          <w:sz w:val="24"/>
          <w:rtl/>
        </w:rPr>
        <w:t>سرما</w:t>
      </w:r>
      <w:r w:rsidR="00E02B7D" w:rsidRPr="00A154E7">
        <w:rPr>
          <w:rFonts w:eastAsia="Times New Roman" w:hint="cs"/>
          <w:sz w:val="24"/>
          <w:rtl/>
        </w:rPr>
        <w:t>ی</w:t>
      </w:r>
      <w:r w:rsidR="00E02B7D" w:rsidRPr="00A154E7">
        <w:rPr>
          <w:rFonts w:eastAsia="Times New Roman" w:hint="eastAsia"/>
          <w:sz w:val="24"/>
          <w:rtl/>
        </w:rPr>
        <w:t>ه</w:t>
      </w:r>
      <w:r w:rsidR="00E02B7D" w:rsidRPr="00A154E7">
        <w:rPr>
          <w:rFonts w:eastAsia="Times New Roman"/>
          <w:sz w:val="24"/>
          <w:rtl/>
        </w:rPr>
        <w:t xml:space="preserve"> گذار</w:t>
      </w:r>
      <w:r w:rsidR="00E02B7D" w:rsidRPr="00A154E7">
        <w:rPr>
          <w:rFonts w:eastAsia="Times New Roman" w:hint="cs"/>
          <w:sz w:val="24"/>
          <w:rtl/>
        </w:rPr>
        <w:t>ی</w:t>
      </w:r>
      <w:r w:rsidRPr="00A154E7">
        <w:rPr>
          <w:rFonts w:eastAsia="Times New Roman" w:hint="cs"/>
          <w:sz w:val="24"/>
          <w:rtl/>
        </w:rPr>
        <w:t>‌</w:t>
      </w:r>
      <w:r w:rsidR="00E02B7D" w:rsidRPr="00A154E7">
        <w:rPr>
          <w:rFonts w:eastAsia="Times New Roman"/>
          <w:sz w:val="24"/>
          <w:rtl/>
        </w:rPr>
        <w:t>ها، عمل</w:t>
      </w:r>
      <w:r w:rsidR="00E02B7D" w:rsidRPr="00A154E7">
        <w:rPr>
          <w:rFonts w:eastAsia="Times New Roman" w:hint="cs"/>
          <w:sz w:val="24"/>
          <w:rtl/>
        </w:rPr>
        <w:t>ی</w:t>
      </w:r>
      <w:r w:rsidR="00E02B7D" w:rsidRPr="00A154E7">
        <w:rPr>
          <w:rFonts w:eastAsia="Times New Roman" w:hint="eastAsia"/>
          <w:sz w:val="24"/>
          <w:rtl/>
        </w:rPr>
        <w:t>ات</w:t>
      </w:r>
      <w:r w:rsidR="00E02B7D" w:rsidRPr="00A154E7">
        <w:rPr>
          <w:rFonts w:eastAsia="Times New Roman"/>
          <w:sz w:val="24"/>
          <w:rtl/>
        </w:rPr>
        <w:t xml:space="preserve"> و تعهدات جار</w:t>
      </w:r>
      <w:r w:rsidR="00E02B7D" w:rsidRPr="00A154E7">
        <w:rPr>
          <w:rFonts w:eastAsia="Times New Roman" w:hint="cs"/>
          <w:sz w:val="24"/>
          <w:rtl/>
        </w:rPr>
        <w:t>ی</w:t>
      </w:r>
      <w:r w:rsidR="00E02B7D" w:rsidRPr="00A154E7">
        <w:rPr>
          <w:rFonts w:eastAsia="Times New Roman"/>
          <w:sz w:val="24"/>
          <w:rtl/>
        </w:rPr>
        <w:t xml:space="preserve"> </w:t>
      </w:r>
      <w:r w:rsidR="00C53ED9" w:rsidRPr="00A154E7">
        <w:rPr>
          <w:rFonts w:eastAsia="Times New Roman" w:hint="cs"/>
          <w:sz w:val="24"/>
          <w:rtl/>
        </w:rPr>
        <w:t xml:space="preserve">سازمان </w:t>
      </w:r>
      <w:r w:rsidR="00E02B7D" w:rsidRPr="00A154E7">
        <w:rPr>
          <w:rFonts w:eastAsia="Times New Roman"/>
          <w:sz w:val="24"/>
          <w:rtl/>
        </w:rPr>
        <w:t xml:space="preserve">با </w:t>
      </w:r>
      <w:r w:rsidR="00C53ED9" w:rsidRPr="00A154E7">
        <w:rPr>
          <w:rFonts w:eastAsia="Times New Roman" w:hint="cs"/>
          <w:sz w:val="24"/>
          <w:rtl/>
        </w:rPr>
        <w:t>اشتهای ریسک آن</w:t>
      </w:r>
      <w:r w:rsidR="00E02B7D" w:rsidRPr="00A154E7">
        <w:rPr>
          <w:rFonts w:eastAsia="Times New Roman"/>
          <w:sz w:val="24"/>
          <w:rtl/>
        </w:rPr>
        <w:t xml:space="preserve"> مقا</w:t>
      </w:r>
      <w:r w:rsidR="00E02B7D" w:rsidRPr="00A154E7">
        <w:rPr>
          <w:rFonts w:eastAsia="Times New Roman" w:hint="cs"/>
          <w:sz w:val="24"/>
          <w:rtl/>
        </w:rPr>
        <w:t>ی</w:t>
      </w:r>
      <w:r w:rsidR="00E02B7D" w:rsidRPr="00A154E7">
        <w:rPr>
          <w:rFonts w:eastAsia="Times New Roman" w:hint="eastAsia"/>
          <w:sz w:val="24"/>
          <w:rtl/>
        </w:rPr>
        <w:t>سه</w:t>
      </w:r>
      <w:r w:rsidR="00E02B7D" w:rsidRPr="00A154E7">
        <w:rPr>
          <w:rFonts w:eastAsia="Times New Roman"/>
          <w:sz w:val="24"/>
          <w:rtl/>
        </w:rPr>
        <w:t xml:space="preserve"> م</w:t>
      </w:r>
      <w:r w:rsidR="00E02B7D" w:rsidRPr="00A154E7">
        <w:rPr>
          <w:rFonts w:eastAsia="Times New Roman" w:hint="cs"/>
          <w:sz w:val="24"/>
          <w:rtl/>
        </w:rPr>
        <w:t>ی</w:t>
      </w:r>
      <w:r w:rsidR="00C53ED9" w:rsidRPr="00A154E7">
        <w:rPr>
          <w:rFonts w:eastAsia="Times New Roman" w:hint="cs"/>
          <w:sz w:val="24"/>
          <w:rtl/>
        </w:rPr>
        <w:t>‌</w:t>
      </w:r>
      <w:r w:rsidR="00E02B7D" w:rsidRPr="00A154E7">
        <w:rPr>
          <w:rFonts w:eastAsia="Times New Roman"/>
          <w:sz w:val="24"/>
          <w:rtl/>
        </w:rPr>
        <w:t>شود؟</w:t>
      </w:r>
    </w:p>
    <w:p w14:paraId="17BC63C4" w14:textId="3643B134" w:rsidR="00E02B7D" w:rsidRPr="00A154E7" w:rsidRDefault="00E02B7D" w:rsidP="00384346">
      <w:pPr>
        <w:pStyle w:val="ListParagraph"/>
        <w:numPr>
          <w:ilvl w:val="0"/>
          <w:numId w:val="27"/>
        </w:numPr>
        <w:spacing w:before="120" w:after="120" w:line="276" w:lineRule="auto"/>
        <w:rPr>
          <w:rFonts w:eastAsia="Times New Roman"/>
          <w:sz w:val="24"/>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282211" w:rsidRPr="00A154E7">
        <w:rPr>
          <w:rFonts w:eastAsia="Times New Roman"/>
          <w:sz w:val="24"/>
          <w:rtl/>
        </w:rPr>
        <w:t xml:space="preserve">اهداف </w:t>
      </w:r>
      <w:r w:rsidRPr="00A154E7">
        <w:rPr>
          <w:rFonts w:eastAsia="Times New Roman"/>
          <w:sz w:val="24"/>
          <w:rtl/>
        </w:rPr>
        <w:t>عملکرد</w:t>
      </w:r>
      <w:r w:rsidR="00282211" w:rsidRPr="00A154E7">
        <w:rPr>
          <w:rFonts w:eastAsia="Times New Roman" w:hint="cs"/>
          <w:sz w:val="24"/>
          <w:rtl/>
        </w:rPr>
        <w:t>ی و</w:t>
      </w:r>
      <w:r w:rsidRPr="00A154E7">
        <w:rPr>
          <w:rFonts w:eastAsia="Times New Roman"/>
          <w:sz w:val="24"/>
          <w:rtl/>
        </w:rPr>
        <w:t xml:space="preserve"> </w:t>
      </w:r>
      <w:r w:rsidR="00282211" w:rsidRPr="00A154E7">
        <w:rPr>
          <w:rFonts w:eastAsia="Times New Roman" w:hint="cs"/>
          <w:sz w:val="24"/>
          <w:rtl/>
        </w:rPr>
        <w:t xml:space="preserve">انگیزشی </w:t>
      </w:r>
      <w:r w:rsidRPr="00A154E7">
        <w:rPr>
          <w:rFonts w:eastAsia="Times New Roman"/>
          <w:sz w:val="24"/>
          <w:rtl/>
        </w:rPr>
        <w:t xml:space="preserve">با </w:t>
      </w:r>
      <w:r w:rsidR="00C53ED9" w:rsidRPr="00A154E7">
        <w:rPr>
          <w:rFonts w:eastAsia="Times New Roman" w:hint="cs"/>
          <w:sz w:val="24"/>
          <w:rtl/>
        </w:rPr>
        <w:t>اشتهای ریسک سازمان همراست</w:t>
      </w:r>
      <w:r w:rsidR="00282211" w:rsidRPr="00A154E7">
        <w:rPr>
          <w:rFonts w:eastAsia="Times New Roman" w:hint="cs"/>
          <w:sz w:val="24"/>
          <w:rtl/>
        </w:rPr>
        <w:t>ا هستند</w:t>
      </w:r>
      <w:r w:rsidRPr="00A154E7">
        <w:rPr>
          <w:rFonts w:eastAsia="Times New Roman"/>
          <w:sz w:val="24"/>
          <w:rtl/>
        </w:rPr>
        <w:t>؟</w:t>
      </w:r>
    </w:p>
    <w:p w14:paraId="4891C923" w14:textId="32EF2D23" w:rsidR="00535320" w:rsidRPr="00CB1512" w:rsidRDefault="00CB1512" w:rsidP="00CB1512">
      <w:pPr>
        <w:shd w:val="clear" w:color="auto" w:fill="F2F9FC"/>
        <w:spacing w:before="240"/>
        <w:ind w:left="77"/>
        <w:rPr>
          <w:rFonts w:eastAsia="Times New Roman"/>
          <w:b/>
          <w:bCs/>
          <w:sz w:val="24"/>
          <w:rtl/>
        </w:rPr>
      </w:pPr>
      <w:r>
        <w:rPr>
          <w:noProof/>
        </w:rPr>
        <w:drawing>
          <wp:anchor distT="0" distB="0" distL="114300" distR="114300" simplePos="0" relativeHeight="251704320" behindDoc="0" locked="0" layoutInCell="1" allowOverlap="1" wp14:anchorId="1CA357B5" wp14:editId="3CFC45A3">
            <wp:simplePos x="0" y="0"/>
            <wp:positionH relativeFrom="column">
              <wp:posOffset>5804535</wp:posOffset>
            </wp:positionH>
            <wp:positionV relativeFrom="paragraph">
              <wp:posOffset>120015</wp:posOffset>
            </wp:positionV>
            <wp:extent cx="177165" cy="187325"/>
            <wp:effectExtent l="0" t="0" r="0" b="3175"/>
            <wp:wrapThrough wrapText="bothSides">
              <wp:wrapPolygon edited="0">
                <wp:start x="0" y="0"/>
                <wp:lineTo x="0" y="19769"/>
                <wp:lineTo x="18581" y="19769"/>
                <wp:lineTo x="18581"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165" cy="187325"/>
                    </a:xfrm>
                    <a:prstGeom prst="rect">
                      <a:avLst/>
                    </a:prstGeom>
                  </pic:spPr>
                </pic:pic>
              </a:graphicData>
            </a:graphic>
            <wp14:sizeRelH relativeFrom="margin">
              <wp14:pctWidth>0</wp14:pctWidth>
            </wp14:sizeRelH>
            <wp14:sizeRelV relativeFrom="margin">
              <wp14:pctHeight>0</wp14:pctHeight>
            </wp14:sizeRelV>
          </wp:anchor>
        </w:drawing>
      </w:r>
      <w:r w:rsidR="00535320" w:rsidRPr="00CB1512">
        <w:rPr>
          <w:rFonts w:eastAsia="Times New Roman"/>
          <w:b/>
          <w:bCs/>
          <w:sz w:val="24"/>
          <w:rtl/>
        </w:rPr>
        <w:t>اشتها</w:t>
      </w:r>
      <w:r w:rsidR="00535320" w:rsidRPr="00CB1512">
        <w:rPr>
          <w:rFonts w:eastAsia="Times New Roman" w:hint="cs"/>
          <w:b/>
          <w:bCs/>
          <w:sz w:val="24"/>
          <w:rtl/>
        </w:rPr>
        <w:t>ی</w:t>
      </w:r>
      <w:r w:rsidR="00535320" w:rsidRPr="00CB1512">
        <w:rPr>
          <w:rFonts w:eastAsia="Times New Roman"/>
          <w:b/>
          <w:bCs/>
          <w:sz w:val="24"/>
          <w:rtl/>
        </w:rPr>
        <w:t xml:space="preserve"> ر</w:t>
      </w:r>
      <w:r w:rsidR="00535320" w:rsidRPr="00CB1512">
        <w:rPr>
          <w:rFonts w:eastAsia="Times New Roman" w:hint="cs"/>
          <w:b/>
          <w:bCs/>
          <w:sz w:val="24"/>
          <w:rtl/>
        </w:rPr>
        <w:t>ی</w:t>
      </w:r>
      <w:r w:rsidR="00535320" w:rsidRPr="00CB1512">
        <w:rPr>
          <w:rFonts w:eastAsia="Times New Roman" w:hint="eastAsia"/>
          <w:b/>
          <w:bCs/>
          <w:sz w:val="24"/>
          <w:rtl/>
        </w:rPr>
        <w:t>سک</w:t>
      </w:r>
      <w:r w:rsidR="00535320" w:rsidRPr="00CB1512">
        <w:rPr>
          <w:rFonts w:eastAsia="Times New Roman"/>
          <w:b/>
          <w:bCs/>
          <w:sz w:val="24"/>
          <w:rtl/>
        </w:rPr>
        <w:t xml:space="preserve"> در عمل</w:t>
      </w:r>
    </w:p>
    <w:p w14:paraId="2DCF92DC" w14:textId="26B3915C" w:rsidR="00535320" w:rsidRPr="00A154E7" w:rsidRDefault="00535320" w:rsidP="00DA7550">
      <w:pPr>
        <w:shd w:val="clear" w:color="auto" w:fill="F2F9FC"/>
        <w:ind w:left="4"/>
        <w:rPr>
          <w:rFonts w:eastAsia="Times New Roman"/>
          <w:sz w:val="24"/>
        </w:rPr>
      </w:pPr>
      <w:r w:rsidRPr="00A154E7">
        <w:rPr>
          <w:rFonts w:eastAsia="Times New Roman" w:hint="eastAsia"/>
          <w:sz w:val="24"/>
          <w:rtl/>
        </w:rPr>
        <w:t>اداره</w:t>
      </w:r>
      <w:r w:rsidRPr="00A154E7">
        <w:rPr>
          <w:rFonts w:eastAsia="Times New Roman"/>
          <w:sz w:val="24"/>
          <w:rtl/>
        </w:rPr>
        <w:t xml:space="preserve"> آبراه‌ها</w:t>
      </w:r>
      <w:r w:rsidRPr="00A154E7">
        <w:rPr>
          <w:rFonts w:eastAsia="Times New Roman" w:hint="cs"/>
          <w:sz w:val="24"/>
          <w:rtl/>
        </w:rPr>
        <w:t>ی</w:t>
      </w:r>
      <w:r w:rsidRPr="00A154E7">
        <w:rPr>
          <w:rFonts w:eastAsia="Times New Roman"/>
          <w:sz w:val="24"/>
          <w:rtl/>
        </w:rPr>
        <w:t xml:space="preserve"> ساحل طلا</w:t>
      </w:r>
      <w:r w:rsidRPr="00A154E7">
        <w:rPr>
          <w:rFonts w:eastAsia="Times New Roman" w:hint="cs"/>
          <w:sz w:val="24"/>
          <w:rtl/>
        </w:rPr>
        <w:t>یی</w:t>
      </w:r>
      <w:r w:rsidR="00593227" w:rsidRPr="00A154E7">
        <w:rPr>
          <w:rtl/>
        </w:rPr>
        <w:footnoteReference w:id="129"/>
      </w:r>
      <w:r w:rsidRPr="00A154E7">
        <w:rPr>
          <w:rFonts w:eastAsia="Times New Roman"/>
          <w:sz w:val="24"/>
          <w:rtl/>
        </w:rPr>
        <w:t xml:space="preserve"> </w:t>
      </w:r>
      <w:r w:rsidR="00593227" w:rsidRPr="00A154E7">
        <w:rPr>
          <w:rFonts w:eastAsia="Times New Roman" w:hint="cs"/>
          <w:sz w:val="24"/>
          <w:rtl/>
        </w:rPr>
        <w:t>ب</w:t>
      </w:r>
      <w:r w:rsidRPr="00A154E7">
        <w:rPr>
          <w:rFonts w:eastAsia="Times New Roman" w:hint="cs"/>
          <w:sz w:val="24"/>
          <w:rtl/>
        </w:rPr>
        <w:t>ی</w:t>
      </w:r>
      <w:r w:rsidRPr="00A154E7">
        <w:rPr>
          <w:rFonts w:eastAsia="Times New Roman" w:hint="eastAsia"/>
          <w:sz w:val="24"/>
          <w:rtl/>
        </w:rPr>
        <w:t>ان</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کرده است که دسته‌ها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ح</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(به عنوان مثال، استراتژ</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مح</w:t>
      </w:r>
      <w:r w:rsidRPr="00A154E7">
        <w:rPr>
          <w:rFonts w:eastAsia="Times New Roman" w:hint="cs"/>
          <w:sz w:val="24"/>
          <w:rtl/>
        </w:rPr>
        <w:t>ی</w:t>
      </w:r>
      <w:r w:rsidRPr="00A154E7">
        <w:rPr>
          <w:rFonts w:eastAsia="Times New Roman" w:hint="eastAsia"/>
          <w:sz w:val="24"/>
          <w:rtl/>
        </w:rPr>
        <w:t>ط‌ز</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جامعه و انعطاف‌پذ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را در فهرست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خود پوشش م</w:t>
      </w:r>
      <w:r w:rsidRPr="00A154E7">
        <w:rPr>
          <w:rFonts w:eastAsia="Times New Roman" w:hint="cs"/>
          <w:sz w:val="24"/>
          <w:rtl/>
        </w:rPr>
        <w:t>ی‌</w:t>
      </w:r>
      <w:r w:rsidRPr="00A154E7">
        <w:rPr>
          <w:rFonts w:eastAsia="Times New Roman" w:hint="eastAsia"/>
          <w:sz w:val="24"/>
          <w:rtl/>
        </w:rPr>
        <w:t>دهد</w:t>
      </w:r>
      <w:r w:rsidRPr="00A154E7">
        <w:rPr>
          <w:rFonts w:eastAsia="Times New Roman"/>
          <w:sz w:val="24"/>
          <w:rtl/>
        </w:rPr>
        <w:t>. برخ</w:t>
      </w:r>
      <w:r w:rsidRPr="00A154E7">
        <w:rPr>
          <w:rFonts w:eastAsia="Times New Roman" w:hint="cs"/>
          <w:sz w:val="24"/>
          <w:rtl/>
        </w:rPr>
        <w:t>ی</w:t>
      </w:r>
      <w:r w:rsidRPr="00A154E7">
        <w:rPr>
          <w:rFonts w:eastAsia="Times New Roman"/>
          <w:sz w:val="24"/>
          <w:rtl/>
        </w:rPr>
        <w:t xml:space="preserve"> از نمونه‌ها</w:t>
      </w:r>
      <w:r w:rsidRPr="00A154E7">
        <w:rPr>
          <w:rFonts w:eastAsia="Times New Roman" w:hint="cs"/>
          <w:sz w:val="24"/>
          <w:rtl/>
        </w:rPr>
        <w:t>یی</w:t>
      </w:r>
      <w:r w:rsidRPr="00A154E7">
        <w:rPr>
          <w:rFonts w:eastAsia="Times New Roman"/>
          <w:sz w:val="24"/>
          <w:rtl/>
        </w:rPr>
        <w:t xml:space="preserve"> از اظهارات </w:t>
      </w:r>
      <w:r w:rsidR="009024AB" w:rsidRPr="00A154E7">
        <w:rPr>
          <w:rFonts w:eastAsia="Times New Roman" w:hint="cs"/>
          <w:sz w:val="24"/>
          <w:rtl/>
        </w:rPr>
        <w:t xml:space="preserve">اشتهای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01058F" w:rsidRPr="00A154E7">
        <w:rPr>
          <w:rFonts w:eastAsia="Times New Roman" w:hint="eastAsia"/>
          <w:sz w:val="24"/>
          <w:rtl/>
        </w:rPr>
        <w:t>اداره</w:t>
      </w:r>
      <w:r w:rsidR="0001058F" w:rsidRPr="00A154E7">
        <w:rPr>
          <w:rFonts w:eastAsia="Times New Roman"/>
          <w:sz w:val="24"/>
          <w:rtl/>
        </w:rPr>
        <w:t xml:space="preserve"> آبراه‌ها</w:t>
      </w:r>
      <w:r w:rsidR="0001058F" w:rsidRPr="00A154E7">
        <w:rPr>
          <w:rFonts w:eastAsia="Times New Roman" w:hint="cs"/>
          <w:sz w:val="24"/>
          <w:rtl/>
        </w:rPr>
        <w:t>ی</w:t>
      </w:r>
      <w:r w:rsidR="0001058F" w:rsidRPr="00A154E7">
        <w:rPr>
          <w:rFonts w:eastAsia="Times New Roman"/>
          <w:sz w:val="24"/>
          <w:rtl/>
        </w:rPr>
        <w:t xml:space="preserve"> ساحل طلا</w:t>
      </w:r>
      <w:r w:rsidR="0001058F" w:rsidRPr="00A154E7">
        <w:rPr>
          <w:rFonts w:eastAsia="Times New Roman" w:hint="cs"/>
          <w:sz w:val="24"/>
          <w:rtl/>
        </w:rPr>
        <w:t>یی</w:t>
      </w:r>
      <w:r w:rsidR="0001058F" w:rsidRPr="00A154E7">
        <w:rPr>
          <w:rFonts w:eastAsia="Times New Roman"/>
          <w:sz w:val="24"/>
          <w:rtl/>
        </w:rPr>
        <w:t xml:space="preserve"> </w:t>
      </w:r>
      <w:r w:rsidRPr="00A154E7">
        <w:rPr>
          <w:rFonts w:eastAsia="Times New Roman"/>
          <w:sz w:val="24"/>
          <w:rtl/>
        </w:rPr>
        <w:t xml:space="preserve">در رابطه با </w:t>
      </w:r>
      <w:r w:rsidR="00547454" w:rsidRPr="00A154E7">
        <w:rPr>
          <w:rFonts w:eastAsia="Times New Roman" w:hint="cs"/>
          <w:sz w:val="24"/>
          <w:rtl/>
        </w:rPr>
        <w:t>ریسک‌ها</w:t>
      </w:r>
      <w:r w:rsidR="009024AB" w:rsidRPr="00A154E7">
        <w:rPr>
          <w:rFonts w:eastAsia="Times New Roman" w:hint="cs"/>
          <w:sz w:val="24"/>
          <w:rtl/>
        </w:rPr>
        <w:t>ی</w:t>
      </w:r>
      <w:r w:rsidRPr="00A154E7">
        <w:rPr>
          <w:rFonts w:eastAsia="Times New Roman"/>
          <w:sz w:val="24"/>
          <w:rtl/>
        </w:rPr>
        <w:t xml:space="preserve"> مرتبط با </w:t>
      </w:r>
      <w:r w:rsidR="0001058F" w:rsidRPr="00A154E7">
        <w:rPr>
          <w:rFonts w:eastAsia="Times New Roman" w:hint="cs"/>
          <w:sz w:val="24"/>
          <w:rtl/>
        </w:rPr>
        <w:t>محیط، اجتماع و حکمرانی</w:t>
      </w:r>
      <w:r w:rsidRPr="00A154E7">
        <w:rPr>
          <w:rFonts w:eastAsia="Times New Roman"/>
          <w:sz w:val="24"/>
          <w:rtl/>
        </w:rPr>
        <w:t xml:space="preserve"> عبارتند از:</w:t>
      </w:r>
    </w:p>
    <w:p w14:paraId="18B0F6A5" w14:textId="77777777" w:rsidR="00E22DD9" w:rsidRPr="00A154E7" w:rsidRDefault="00E22DD9" w:rsidP="00675E79">
      <w:pPr>
        <w:shd w:val="clear" w:color="auto" w:fill="F2F9FC"/>
        <w:ind w:left="6"/>
        <w:rPr>
          <w:rFonts w:eastAsia="Times New Roman"/>
          <w:b/>
          <w:bCs/>
          <w:sz w:val="24"/>
          <w:rtl/>
        </w:rPr>
      </w:pPr>
      <w:r w:rsidRPr="00A154E7">
        <w:rPr>
          <w:rFonts w:eastAsia="Times New Roman" w:hint="cs"/>
          <w:b/>
          <w:bCs/>
          <w:sz w:val="24"/>
          <w:rtl/>
        </w:rPr>
        <w:t>محیط:</w:t>
      </w:r>
    </w:p>
    <w:p w14:paraId="220FF97C" w14:textId="640067B8" w:rsidR="00E22DD9" w:rsidRPr="00A154E7" w:rsidRDefault="00E22DD9" w:rsidP="00384346">
      <w:pPr>
        <w:pStyle w:val="ListParagraph"/>
        <w:numPr>
          <w:ilvl w:val="0"/>
          <w:numId w:val="28"/>
        </w:numPr>
        <w:shd w:val="clear" w:color="auto" w:fill="F2F9FC"/>
        <w:rPr>
          <w:rFonts w:eastAsia="Times New Roman"/>
          <w:sz w:val="24"/>
          <w:rtl/>
        </w:rPr>
      </w:pPr>
      <w:r w:rsidRPr="00A154E7">
        <w:rPr>
          <w:rFonts w:eastAsia="Times New Roman" w:hint="cs"/>
          <w:sz w:val="24"/>
          <w:rtl/>
        </w:rPr>
        <w:t xml:space="preserve">اشتهای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بس</w:t>
      </w:r>
      <w:r w:rsidRPr="00A154E7">
        <w:rPr>
          <w:rFonts w:eastAsia="Times New Roman" w:hint="cs"/>
          <w:sz w:val="24"/>
          <w:rtl/>
        </w:rPr>
        <w:t>ی</w:t>
      </w:r>
      <w:r w:rsidRPr="00A154E7">
        <w:rPr>
          <w:rFonts w:eastAsia="Times New Roman" w:hint="eastAsia"/>
          <w:sz w:val="24"/>
          <w:rtl/>
        </w:rPr>
        <w:t>ار</w:t>
      </w:r>
      <w:r w:rsidRPr="00A154E7">
        <w:rPr>
          <w:rFonts w:eastAsia="Times New Roman"/>
          <w:sz w:val="24"/>
          <w:rtl/>
        </w:rPr>
        <w:t xml:space="preserve"> کم برا</w:t>
      </w:r>
      <w:r w:rsidRPr="00A154E7">
        <w:rPr>
          <w:rFonts w:eastAsia="Times New Roman" w:hint="cs"/>
          <w:sz w:val="24"/>
          <w:rtl/>
        </w:rPr>
        <w:t>ی</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w:t>
      </w:r>
      <w:r w:rsidRPr="00A154E7">
        <w:rPr>
          <w:rFonts w:eastAsia="Times New Roman" w:hint="eastAsia"/>
          <w:sz w:val="24"/>
        </w:rPr>
        <w:t>‌</w:t>
      </w:r>
      <w:r w:rsidRPr="00A154E7">
        <w:rPr>
          <w:rFonts w:eastAsia="Times New Roman"/>
          <w:sz w:val="24"/>
          <w:rtl/>
        </w:rPr>
        <w:t xml:space="preserve">ها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دادها</w:t>
      </w:r>
      <w:r w:rsidRPr="00A154E7">
        <w:rPr>
          <w:rFonts w:eastAsia="Times New Roman" w:hint="cs"/>
          <w:sz w:val="24"/>
          <w:rtl/>
        </w:rPr>
        <w:t>یی</w:t>
      </w:r>
      <w:r w:rsidRPr="00A154E7">
        <w:rPr>
          <w:rFonts w:eastAsia="Times New Roman"/>
          <w:sz w:val="24"/>
          <w:rtl/>
        </w:rPr>
        <w:t xml:space="preserve"> که اثرات ز</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قابل توجه</w:t>
      </w:r>
      <w:r w:rsidRPr="00A154E7">
        <w:rPr>
          <w:rFonts w:eastAsia="Times New Roman" w:hint="cs"/>
          <w:sz w:val="24"/>
          <w:rtl/>
        </w:rPr>
        <w:t>ی</w:t>
      </w:r>
      <w:r w:rsidRPr="00A154E7">
        <w:rPr>
          <w:rFonts w:eastAsia="Times New Roman"/>
          <w:sz w:val="24"/>
          <w:rtl/>
        </w:rPr>
        <w:t xml:space="preserve"> دارند</w:t>
      </w:r>
      <w:r w:rsidR="0075473B" w:rsidRPr="00A154E7">
        <w:rPr>
          <w:rFonts w:eastAsia="Times New Roman" w:hint="cs"/>
          <w:sz w:val="24"/>
          <w:rtl/>
        </w:rPr>
        <w:t>.</w:t>
      </w:r>
    </w:p>
    <w:p w14:paraId="59E2D6C6" w14:textId="227B40B3" w:rsidR="00E22DD9" w:rsidRPr="00A154E7" w:rsidRDefault="0075473B" w:rsidP="00384346">
      <w:pPr>
        <w:pStyle w:val="ListParagraph"/>
        <w:numPr>
          <w:ilvl w:val="0"/>
          <w:numId w:val="28"/>
        </w:numPr>
        <w:shd w:val="clear" w:color="auto" w:fill="F2F9FC"/>
        <w:rPr>
          <w:rFonts w:eastAsia="Times New Roman"/>
          <w:sz w:val="24"/>
        </w:rPr>
      </w:pPr>
      <w:r w:rsidRPr="00A154E7">
        <w:rPr>
          <w:rFonts w:eastAsia="Times New Roman" w:hint="cs"/>
          <w:sz w:val="24"/>
          <w:rtl/>
        </w:rPr>
        <w:t>اشتهای</w:t>
      </w:r>
      <w:r w:rsidR="00E22DD9" w:rsidRPr="00A154E7">
        <w:rPr>
          <w:rFonts w:eastAsia="Times New Roman"/>
          <w:sz w:val="24"/>
          <w:rtl/>
        </w:rPr>
        <w:t xml:space="preserve"> ر</w:t>
      </w:r>
      <w:r w:rsidR="00E22DD9" w:rsidRPr="00A154E7">
        <w:rPr>
          <w:rFonts w:eastAsia="Times New Roman" w:hint="cs"/>
          <w:sz w:val="24"/>
          <w:rtl/>
        </w:rPr>
        <w:t>ی</w:t>
      </w:r>
      <w:r w:rsidR="00E22DD9" w:rsidRPr="00A154E7">
        <w:rPr>
          <w:rFonts w:eastAsia="Times New Roman" w:hint="eastAsia"/>
          <w:sz w:val="24"/>
          <w:rtl/>
        </w:rPr>
        <w:t>سک</w:t>
      </w:r>
      <w:r w:rsidR="00E22DD9" w:rsidRPr="00A154E7">
        <w:rPr>
          <w:rFonts w:eastAsia="Times New Roman"/>
          <w:sz w:val="24"/>
          <w:rtl/>
        </w:rPr>
        <w:t xml:space="preserve"> بس</w:t>
      </w:r>
      <w:r w:rsidR="00E22DD9" w:rsidRPr="00A154E7">
        <w:rPr>
          <w:rFonts w:eastAsia="Times New Roman" w:hint="cs"/>
          <w:sz w:val="24"/>
          <w:rtl/>
        </w:rPr>
        <w:t>ی</w:t>
      </w:r>
      <w:r w:rsidR="00E22DD9" w:rsidRPr="00A154E7">
        <w:rPr>
          <w:rFonts w:eastAsia="Times New Roman" w:hint="eastAsia"/>
          <w:sz w:val="24"/>
          <w:rtl/>
        </w:rPr>
        <w:t>ار</w:t>
      </w:r>
      <w:r w:rsidR="00E22DD9" w:rsidRPr="00A154E7">
        <w:rPr>
          <w:rFonts w:eastAsia="Times New Roman"/>
          <w:sz w:val="24"/>
          <w:rtl/>
        </w:rPr>
        <w:t xml:space="preserve"> بالا برا</w:t>
      </w:r>
      <w:r w:rsidR="00E22DD9" w:rsidRPr="00A154E7">
        <w:rPr>
          <w:rFonts w:eastAsia="Times New Roman" w:hint="cs"/>
          <w:sz w:val="24"/>
          <w:rtl/>
        </w:rPr>
        <w:t>ی</w:t>
      </w:r>
      <w:r w:rsidR="00E22DD9" w:rsidRPr="00A154E7">
        <w:rPr>
          <w:rFonts w:eastAsia="Times New Roman"/>
          <w:sz w:val="24"/>
          <w:rtl/>
        </w:rPr>
        <w:t xml:space="preserve"> فعال</w:t>
      </w:r>
      <w:r w:rsidR="00E22DD9" w:rsidRPr="00A154E7">
        <w:rPr>
          <w:rFonts w:eastAsia="Times New Roman" w:hint="cs"/>
          <w:sz w:val="24"/>
          <w:rtl/>
        </w:rPr>
        <w:t>ی</w:t>
      </w:r>
      <w:r w:rsidR="00E22DD9" w:rsidRPr="00A154E7">
        <w:rPr>
          <w:rFonts w:eastAsia="Times New Roman" w:hint="eastAsia"/>
          <w:sz w:val="24"/>
          <w:rtl/>
        </w:rPr>
        <w:t>ت</w:t>
      </w:r>
      <w:r w:rsidRPr="00A154E7">
        <w:rPr>
          <w:rFonts w:eastAsia="Times New Roman" w:hint="eastAsia"/>
          <w:sz w:val="24"/>
        </w:rPr>
        <w:t>‌</w:t>
      </w:r>
      <w:r w:rsidR="00E22DD9" w:rsidRPr="00A154E7">
        <w:rPr>
          <w:rFonts w:eastAsia="Times New Roman"/>
          <w:sz w:val="24"/>
          <w:rtl/>
        </w:rPr>
        <w:t>ها</w:t>
      </w:r>
      <w:r w:rsidR="00E22DD9" w:rsidRPr="00A154E7">
        <w:rPr>
          <w:rFonts w:eastAsia="Times New Roman" w:hint="cs"/>
          <w:sz w:val="24"/>
          <w:rtl/>
        </w:rPr>
        <w:t>یی</w:t>
      </w:r>
      <w:r w:rsidR="00E22DD9" w:rsidRPr="00A154E7">
        <w:rPr>
          <w:rFonts w:eastAsia="Times New Roman"/>
          <w:sz w:val="24"/>
          <w:rtl/>
        </w:rPr>
        <w:t xml:space="preserve"> که </w:t>
      </w:r>
      <w:r w:rsidR="0001772D" w:rsidRPr="00A154E7">
        <w:rPr>
          <w:rFonts w:eastAsia="Times New Roman" w:hint="cs"/>
          <w:sz w:val="24"/>
          <w:rtl/>
        </w:rPr>
        <w:t>منفعت</w:t>
      </w:r>
      <w:r w:rsidR="00E22DD9" w:rsidRPr="00A154E7">
        <w:rPr>
          <w:rFonts w:eastAsia="Times New Roman"/>
          <w:sz w:val="24"/>
          <w:rtl/>
        </w:rPr>
        <w:t xml:space="preserve"> خالص ز</w:t>
      </w:r>
      <w:r w:rsidR="00E22DD9" w:rsidRPr="00A154E7">
        <w:rPr>
          <w:rFonts w:eastAsia="Times New Roman" w:hint="cs"/>
          <w:sz w:val="24"/>
          <w:rtl/>
        </w:rPr>
        <w:t>ی</w:t>
      </w:r>
      <w:r w:rsidR="00E22DD9" w:rsidRPr="00A154E7">
        <w:rPr>
          <w:rFonts w:eastAsia="Times New Roman" w:hint="eastAsia"/>
          <w:sz w:val="24"/>
          <w:rtl/>
        </w:rPr>
        <w:t>ست</w:t>
      </w:r>
      <w:r w:rsidR="00E22DD9" w:rsidRPr="00A154E7">
        <w:rPr>
          <w:rFonts w:eastAsia="Times New Roman"/>
          <w:sz w:val="24"/>
          <w:rtl/>
        </w:rPr>
        <w:t xml:space="preserve"> مح</w:t>
      </w:r>
      <w:r w:rsidR="00E22DD9" w:rsidRPr="00A154E7">
        <w:rPr>
          <w:rFonts w:eastAsia="Times New Roman" w:hint="cs"/>
          <w:sz w:val="24"/>
          <w:rtl/>
        </w:rPr>
        <w:t>ی</w:t>
      </w:r>
      <w:r w:rsidR="00E22DD9" w:rsidRPr="00A154E7">
        <w:rPr>
          <w:rFonts w:eastAsia="Times New Roman" w:hint="eastAsia"/>
          <w:sz w:val="24"/>
          <w:rtl/>
        </w:rPr>
        <w:t>ط</w:t>
      </w:r>
      <w:r w:rsidR="00E22DD9" w:rsidRPr="00A154E7">
        <w:rPr>
          <w:rFonts w:eastAsia="Times New Roman" w:hint="cs"/>
          <w:sz w:val="24"/>
          <w:rtl/>
        </w:rPr>
        <w:t>ی</w:t>
      </w:r>
      <w:r w:rsidR="00E22DD9" w:rsidRPr="00A154E7">
        <w:rPr>
          <w:rFonts w:eastAsia="Times New Roman"/>
          <w:sz w:val="24"/>
          <w:rtl/>
        </w:rPr>
        <w:t xml:space="preserve"> </w:t>
      </w:r>
      <w:r w:rsidR="0001772D" w:rsidRPr="00A154E7">
        <w:rPr>
          <w:rFonts w:eastAsia="Times New Roman" w:hint="cs"/>
          <w:sz w:val="24"/>
          <w:rtl/>
        </w:rPr>
        <w:t>دارند.</w:t>
      </w:r>
    </w:p>
    <w:p w14:paraId="2A191621" w14:textId="1F72C09D" w:rsidR="0001772D" w:rsidRPr="00A154E7" w:rsidRDefault="0001772D" w:rsidP="00675E79">
      <w:pPr>
        <w:shd w:val="clear" w:color="auto" w:fill="F2F9FC"/>
        <w:rPr>
          <w:rFonts w:eastAsia="Times New Roman"/>
          <w:sz w:val="24"/>
          <w:rtl/>
        </w:rPr>
      </w:pPr>
      <w:r w:rsidRPr="00A154E7">
        <w:rPr>
          <w:rFonts w:eastAsia="Times New Roman"/>
          <w:b/>
          <w:bCs/>
          <w:sz w:val="24"/>
          <w:rtl/>
        </w:rPr>
        <w:t>انجمن</w:t>
      </w:r>
      <w:r w:rsidRPr="00A154E7">
        <w:rPr>
          <w:rFonts w:eastAsia="Times New Roman" w:hint="cs"/>
          <w:sz w:val="24"/>
          <w:rtl/>
        </w:rPr>
        <w:t>:</w:t>
      </w:r>
    </w:p>
    <w:p w14:paraId="2DA32340" w14:textId="0EDDE7D9" w:rsidR="0001772D" w:rsidRPr="00A154E7" w:rsidRDefault="0001772D" w:rsidP="00384346">
      <w:pPr>
        <w:pStyle w:val="ListParagraph"/>
        <w:numPr>
          <w:ilvl w:val="0"/>
          <w:numId w:val="29"/>
        </w:numPr>
        <w:shd w:val="clear" w:color="auto" w:fill="F2F9FC"/>
        <w:rPr>
          <w:rFonts w:eastAsia="Times New Roman"/>
          <w:sz w:val="24"/>
          <w:rtl/>
        </w:rPr>
      </w:pPr>
      <w:r w:rsidRPr="00A154E7">
        <w:rPr>
          <w:rFonts w:eastAsia="Times New Roman" w:hint="cs"/>
          <w:sz w:val="24"/>
          <w:rtl/>
        </w:rPr>
        <w:t>اشتهای</w:t>
      </w:r>
      <w:r w:rsidRPr="00A154E7">
        <w:rPr>
          <w:rFonts w:eastAsia="Times New Roman"/>
          <w:sz w:val="24"/>
          <w:rtl/>
        </w:rPr>
        <w:t xml:space="preserve"> </w:t>
      </w:r>
      <w:r w:rsidRPr="00A154E7">
        <w:rPr>
          <w:rFonts w:eastAsia="Times New Roman" w:hint="cs"/>
          <w:sz w:val="24"/>
          <w:rtl/>
        </w:rPr>
        <w:t>ریسک بسیار کم</w:t>
      </w:r>
      <w:r w:rsidR="00391989">
        <w:rPr>
          <w:rFonts w:eastAsia="Times New Roman" w:hint="cs"/>
          <w:sz w:val="24"/>
          <w:rtl/>
        </w:rPr>
        <w:t xml:space="preserve">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w:t>
      </w:r>
      <w:r w:rsidR="00FF5A43" w:rsidRPr="00A154E7">
        <w:rPr>
          <w:rFonts w:eastAsia="Times New Roman" w:hint="eastAsia"/>
          <w:sz w:val="24"/>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که </w:t>
      </w:r>
      <w:r w:rsidR="00FF5A43" w:rsidRPr="00A154E7">
        <w:rPr>
          <w:rFonts w:eastAsia="Times New Roman" w:hint="cs"/>
          <w:sz w:val="24"/>
          <w:rtl/>
        </w:rPr>
        <w:t>ریسک</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افراد</w:t>
      </w:r>
      <w:r w:rsidR="00FF5A43" w:rsidRPr="00A154E7">
        <w:rPr>
          <w:rFonts w:eastAsia="Times New Roman" w:hint="cs"/>
          <w:sz w:val="24"/>
          <w:rtl/>
        </w:rPr>
        <w:t xml:space="preserve"> استفاده کننده</w:t>
      </w:r>
      <w:r w:rsidRPr="00A154E7">
        <w:rPr>
          <w:rFonts w:eastAsia="Times New Roman"/>
          <w:sz w:val="24"/>
          <w:rtl/>
        </w:rPr>
        <w:t xml:space="preserve"> آبراه</w:t>
      </w:r>
      <w:r w:rsidR="00FF5A43" w:rsidRPr="00A154E7">
        <w:rPr>
          <w:rFonts w:eastAsia="Times New Roman" w:hint="cs"/>
          <w:sz w:val="24"/>
          <w:rtl/>
        </w:rPr>
        <w:t>‌</w:t>
      </w:r>
      <w:r w:rsidRPr="00A154E7">
        <w:rPr>
          <w:rFonts w:eastAsia="Times New Roman"/>
          <w:sz w:val="24"/>
          <w:rtl/>
        </w:rPr>
        <w:t xml:space="preserve">ها، </w:t>
      </w:r>
      <w:r w:rsidR="00F64676" w:rsidRPr="00A154E7">
        <w:rPr>
          <w:rFonts w:eastAsia="Times New Roman" w:hint="cs"/>
          <w:sz w:val="24"/>
          <w:rtl/>
        </w:rPr>
        <w:t>نمایش می</w:t>
      </w:r>
      <w:r w:rsidR="00F64676" w:rsidRPr="00A154E7">
        <w:rPr>
          <w:rFonts w:eastAsia="Times New Roman" w:cs="Times New Roman"/>
          <w:sz w:val="24"/>
          <w:cs/>
        </w:rPr>
        <w:t>‎</w:t>
      </w:r>
      <w:r w:rsidR="00F64676" w:rsidRPr="00A154E7">
        <w:rPr>
          <w:rFonts w:eastAsia="Times New Roman" w:hint="cs"/>
          <w:sz w:val="24"/>
          <w:rtl/>
        </w:rPr>
        <w:t>دهند.</w:t>
      </w:r>
    </w:p>
    <w:p w14:paraId="668C0EC3" w14:textId="2A6ADB99" w:rsidR="0001772D" w:rsidRPr="00A154E7" w:rsidRDefault="00F64676" w:rsidP="00384346">
      <w:pPr>
        <w:pStyle w:val="ListParagraph"/>
        <w:numPr>
          <w:ilvl w:val="0"/>
          <w:numId w:val="29"/>
        </w:numPr>
        <w:shd w:val="clear" w:color="auto" w:fill="F2F9FC"/>
        <w:rPr>
          <w:rFonts w:eastAsia="Times New Roman"/>
          <w:sz w:val="24"/>
          <w:rtl/>
        </w:rPr>
      </w:pPr>
      <w:r w:rsidRPr="00A154E7">
        <w:rPr>
          <w:rFonts w:eastAsia="Times New Roman" w:hint="cs"/>
          <w:sz w:val="24"/>
          <w:rtl/>
        </w:rPr>
        <w:t>اشتهای</w:t>
      </w:r>
      <w:r w:rsidRPr="00A154E7">
        <w:rPr>
          <w:rFonts w:eastAsia="Times New Roman"/>
          <w:sz w:val="24"/>
          <w:rtl/>
        </w:rPr>
        <w:t xml:space="preserve"> </w:t>
      </w:r>
      <w:r w:rsidRPr="00A154E7">
        <w:rPr>
          <w:rFonts w:eastAsia="Times New Roman" w:hint="cs"/>
          <w:sz w:val="24"/>
          <w:rtl/>
        </w:rPr>
        <w:t xml:space="preserve">ریسک </w:t>
      </w:r>
      <w:r w:rsidR="0001772D" w:rsidRPr="00A154E7">
        <w:rPr>
          <w:rFonts w:eastAsia="Times New Roman"/>
          <w:sz w:val="24"/>
          <w:rtl/>
        </w:rPr>
        <w:t>بس</w:t>
      </w:r>
      <w:r w:rsidR="0001772D" w:rsidRPr="00A154E7">
        <w:rPr>
          <w:rFonts w:eastAsia="Times New Roman" w:hint="cs"/>
          <w:sz w:val="24"/>
          <w:rtl/>
        </w:rPr>
        <w:t>ی</w:t>
      </w:r>
      <w:r w:rsidR="0001772D" w:rsidRPr="00A154E7">
        <w:rPr>
          <w:rFonts w:eastAsia="Times New Roman" w:hint="eastAsia"/>
          <w:sz w:val="24"/>
          <w:rtl/>
        </w:rPr>
        <w:t>ار</w:t>
      </w:r>
      <w:r w:rsidR="0001772D" w:rsidRPr="00A154E7">
        <w:rPr>
          <w:rFonts w:eastAsia="Times New Roman"/>
          <w:sz w:val="24"/>
          <w:rtl/>
        </w:rPr>
        <w:t xml:space="preserve"> کم برا</w:t>
      </w:r>
      <w:r w:rsidR="0001772D" w:rsidRPr="00A154E7">
        <w:rPr>
          <w:rFonts w:eastAsia="Times New Roman" w:hint="cs"/>
          <w:sz w:val="24"/>
          <w:rtl/>
        </w:rPr>
        <w:t>ی</w:t>
      </w:r>
      <w:r w:rsidR="0001772D" w:rsidRPr="00A154E7">
        <w:rPr>
          <w:rFonts w:eastAsia="Times New Roman"/>
          <w:sz w:val="24"/>
          <w:rtl/>
        </w:rPr>
        <w:t xml:space="preserve"> فعال</w:t>
      </w:r>
      <w:r w:rsidR="0001772D" w:rsidRPr="00A154E7">
        <w:rPr>
          <w:rFonts w:eastAsia="Times New Roman" w:hint="cs"/>
          <w:sz w:val="24"/>
          <w:rtl/>
        </w:rPr>
        <w:t>ی</w:t>
      </w:r>
      <w:r w:rsidR="0001772D" w:rsidRPr="00A154E7">
        <w:rPr>
          <w:rFonts w:eastAsia="Times New Roman" w:hint="eastAsia"/>
          <w:sz w:val="24"/>
          <w:rtl/>
        </w:rPr>
        <w:t>ت</w:t>
      </w:r>
      <w:r w:rsidRPr="00A154E7">
        <w:rPr>
          <w:rFonts w:eastAsia="Times New Roman" w:hint="cs"/>
          <w:sz w:val="24"/>
          <w:rtl/>
        </w:rPr>
        <w:t>‌</w:t>
      </w:r>
      <w:r w:rsidR="0001772D" w:rsidRPr="00A154E7">
        <w:rPr>
          <w:rFonts w:eastAsia="Times New Roman"/>
          <w:sz w:val="24"/>
          <w:rtl/>
        </w:rPr>
        <w:t>ها</w:t>
      </w:r>
      <w:r w:rsidR="0001772D" w:rsidRPr="00A154E7">
        <w:rPr>
          <w:rFonts w:eastAsia="Times New Roman" w:hint="cs"/>
          <w:sz w:val="24"/>
          <w:rtl/>
        </w:rPr>
        <w:t>یی</w:t>
      </w:r>
      <w:r w:rsidR="0001772D" w:rsidRPr="00A154E7">
        <w:rPr>
          <w:rFonts w:eastAsia="Times New Roman"/>
          <w:sz w:val="24"/>
          <w:rtl/>
        </w:rPr>
        <w:t xml:space="preserve"> که </w:t>
      </w:r>
      <w:r w:rsidRPr="00A154E7">
        <w:rPr>
          <w:rFonts w:eastAsia="Times New Roman" w:hint="cs"/>
          <w:sz w:val="24"/>
          <w:rtl/>
        </w:rPr>
        <w:t>ریسک</w:t>
      </w:r>
      <w:r w:rsidR="0046134B" w:rsidRPr="00A154E7">
        <w:rPr>
          <w:rFonts w:eastAsia="Times New Roman" w:cs="Times New Roman"/>
          <w:sz w:val="24"/>
          <w:cs/>
        </w:rPr>
        <w:t>‎</w:t>
      </w:r>
      <w:r w:rsidR="0046134B" w:rsidRPr="00A154E7">
        <w:rPr>
          <w:rFonts w:eastAsia="Times New Roman" w:hint="cs"/>
          <w:sz w:val="24"/>
          <w:rtl/>
        </w:rPr>
        <w:t>های</w:t>
      </w:r>
      <w:r w:rsidR="0001772D" w:rsidRPr="00A154E7">
        <w:rPr>
          <w:rFonts w:eastAsia="Times New Roman"/>
          <w:sz w:val="24"/>
          <w:rtl/>
        </w:rPr>
        <w:t xml:space="preserve"> مرتبط با زمان اوج بازد</w:t>
      </w:r>
      <w:r w:rsidR="0001772D" w:rsidRPr="00A154E7">
        <w:rPr>
          <w:rFonts w:eastAsia="Times New Roman" w:hint="cs"/>
          <w:sz w:val="24"/>
          <w:rtl/>
        </w:rPr>
        <w:t>ی</w:t>
      </w:r>
      <w:r w:rsidR="0001772D" w:rsidRPr="00A154E7">
        <w:rPr>
          <w:rFonts w:eastAsia="Times New Roman" w:hint="eastAsia"/>
          <w:sz w:val="24"/>
          <w:rtl/>
        </w:rPr>
        <w:t>دکنندگان</w:t>
      </w:r>
      <w:r w:rsidR="0001772D" w:rsidRPr="00A154E7">
        <w:rPr>
          <w:rFonts w:eastAsia="Times New Roman"/>
          <w:sz w:val="24"/>
          <w:rtl/>
        </w:rPr>
        <w:t xml:space="preserve"> را </w:t>
      </w:r>
      <w:r w:rsidR="0046134B" w:rsidRPr="00A154E7">
        <w:rPr>
          <w:rFonts w:eastAsia="Times New Roman" w:hint="cs"/>
          <w:sz w:val="24"/>
          <w:rtl/>
        </w:rPr>
        <w:t>تقویت</w:t>
      </w:r>
      <w:r w:rsidR="0001772D" w:rsidRPr="00A154E7">
        <w:rPr>
          <w:rFonts w:eastAsia="Times New Roman"/>
          <w:sz w:val="24"/>
          <w:rtl/>
        </w:rPr>
        <w:t xml:space="preserve"> م</w:t>
      </w:r>
      <w:r w:rsidR="0001772D" w:rsidRPr="00A154E7">
        <w:rPr>
          <w:rFonts w:eastAsia="Times New Roman" w:hint="cs"/>
          <w:sz w:val="24"/>
          <w:rtl/>
        </w:rPr>
        <w:t>ی</w:t>
      </w:r>
      <w:r w:rsidR="0046134B" w:rsidRPr="00A154E7">
        <w:rPr>
          <w:rFonts w:eastAsia="Times New Roman" w:hint="cs"/>
          <w:sz w:val="24"/>
          <w:rtl/>
        </w:rPr>
        <w:t>‌</w:t>
      </w:r>
      <w:r w:rsidR="0001772D" w:rsidRPr="00A154E7">
        <w:rPr>
          <w:rFonts w:eastAsia="Times New Roman"/>
          <w:sz w:val="24"/>
          <w:rtl/>
        </w:rPr>
        <w:t>کند</w:t>
      </w:r>
    </w:p>
    <w:p w14:paraId="261F37BE" w14:textId="2C2868DA" w:rsidR="0001772D" w:rsidRPr="00A154E7" w:rsidRDefault="005973CF" w:rsidP="00384346">
      <w:pPr>
        <w:pStyle w:val="ListParagraph"/>
        <w:numPr>
          <w:ilvl w:val="0"/>
          <w:numId w:val="29"/>
        </w:numPr>
        <w:shd w:val="clear" w:color="auto" w:fill="F2F9FC"/>
        <w:rPr>
          <w:rFonts w:eastAsia="Times New Roman"/>
          <w:sz w:val="24"/>
          <w:rtl/>
        </w:rPr>
      </w:pPr>
      <w:r w:rsidRPr="00A154E7">
        <w:rPr>
          <w:rFonts w:eastAsia="Times New Roman" w:hint="cs"/>
          <w:sz w:val="24"/>
          <w:rtl/>
        </w:rPr>
        <w:t>اشتهای</w:t>
      </w:r>
      <w:r w:rsidR="0001772D" w:rsidRPr="00A154E7">
        <w:rPr>
          <w:rFonts w:eastAsia="Times New Roman"/>
          <w:sz w:val="24"/>
          <w:rtl/>
        </w:rPr>
        <w:t xml:space="preserve"> ر</w:t>
      </w:r>
      <w:r w:rsidR="0001772D" w:rsidRPr="00A154E7">
        <w:rPr>
          <w:rFonts w:eastAsia="Times New Roman" w:hint="cs"/>
          <w:sz w:val="24"/>
          <w:rtl/>
        </w:rPr>
        <w:t>ی</w:t>
      </w:r>
      <w:r w:rsidR="0001772D" w:rsidRPr="00A154E7">
        <w:rPr>
          <w:rFonts w:eastAsia="Times New Roman" w:hint="eastAsia"/>
          <w:sz w:val="24"/>
          <w:rtl/>
        </w:rPr>
        <w:t>سک</w:t>
      </w:r>
      <w:r w:rsidR="0001772D" w:rsidRPr="00A154E7">
        <w:rPr>
          <w:rFonts w:eastAsia="Times New Roman"/>
          <w:sz w:val="24"/>
          <w:rtl/>
        </w:rPr>
        <w:t xml:space="preserve"> بس</w:t>
      </w:r>
      <w:r w:rsidR="0001772D" w:rsidRPr="00A154E7">
        <w:rPr>
          <w:rFonts w:eastAsia="Times New Roman" w:hint="cs"/>
          <w:sz w:val="24"/>
          <w:rtl/>
        </w:rPr>
        <w:t>ی</w:t>
      </w:r>
      <w:r w:rsidR="0001772D" w:rsidRPr="00A154E7">
        <w:rPr>
          <w:rFonts w:eastAsia="Times New Roman" w:hint="eastAsia"/>
          <w:sz w:val="24"/>
          <w:rtl/>
        </w:rPr>
        <w:t>ار</w:t>
      </w:r>
      <w:r w:rsidR="0001772D" w:rsidRPr="00A154E7">
        <w:rPr>
          <w:rFonts w:eastAsia="Times New Roman"/>
          <w:sz w:val="24"/>
          <w:rtl/>
        </w:rPr>
        <w:t xml:space="preserve"> کم برا</w:t>
      </w:r>
      <w:r w:rsidR="0001772D" w:rsidRPr="00A154E7">
        <w:rPr>
          <w:rFonts w:eastAsia="Times New Roman" w:hint="cs"/>
          <w:sz w:val="24"/>
          <w:rtl/>
        </w:rPr>
        <w:t>ی</w:t>
      </w:r>
      <w:r w:rsidR="0001772D" w:rsidRPr="00A154E7">
        <w:rPr>
          <w:rFonts w:eastAsia="Times New Roman"/>
          <w:sz w:val="24"/>
          <w:rtl/>
        </w:rPr>
        <w:t xml:space="preserve"> فعال</w:t>
      </w:r>
      <w:r w:rsidR="0001772D" w:rsidRPr="00A154E7">
        <w:rPr>
          <w:rFonts w:eastAsia="Times New Roman" w:hint="cs"/>
          <w:sz w:val="24"/>
          <w:rtl/>
        </w:rPr>
        <w:t>ی</w:t>
      </w:r>
      <w:r w:rsidR="0001772D" w:rsidRPr="00A154E7">
        <w:rPr>
          <w:rFonts w:eastAsia="Times New Roman" w:hint="eastAsia"/>
          <w:sz w:val="24"/>
          <w:rtl/>
        </w:rPr>
        <w:t>ت</w:t>
      </w:r>
      <w:r w:rsidRPr="00A154E7">
        <w:rPr>
          <w:rFonts w:eastAsia="Times New Roman" w:cs="Times New Roman" w:hint="eastAsia"/>
          <w:sz w:val="24"/>
          <w:cs/>
        </w:rPr>
        <w:t>‎</w:t>
      </w:r>
      <w:r w:rsidR="0001772D" w:rsidRPr="00A154E7">
        <w:rPr>
          <w:rFonts w:eastAsia="Times New Roman"/>
          <w:sz w:val="24"/>
          <w:rtl/>
        </w:rPr>
        <w:t>ها</w:t>
      </w:r>
      <w:r w:rsidR="0001772D" w:rsidRPr="00A154E7">
        <w:rPr>
          <w:rFonts w:eastAsia="Times New Roman" w:hint="cs"/>
          <w:sz w:val="24"/>
          <w:rtl/>
        </w:rPr>
        <w:t>ی</w:t>
      </w:r>
      <w:r w:rsidR="0001772D" w:rsidRPr="00A154E7">
        <w:rPr>
          <w:rFonts w:eastAsia="Times New Roman"/>
          <w:sz w:val="24"/>
          <w:rtl/>
        </w:rPr>
        <w:t xml:space="preserve"> غ</w:t>
      </w:r>
      <w:r w:rsidR="0001772D" w:rsidRPr="00A154E7">
        <w:rPr>
          <w:rFonts w:eastAsia="Times New Roman" w:hint="cs"/>
          <w:sz w:val="24"/>
          <w:rtl/>
        </w:rPr>
        <w:t>ی</w:t>
      </w:r>
      <w:r w:rsidR="0001772D" w:rsidRPr="00A154E7">
        <w:rPr>
          <w:rFonts w:eastAsia="Times New Roman" w:hint="eastAsia"/>
          <w:sz w:val="24"/>
          <w:rtl/>
        </w:rPr>
        <w:t>رمجاز</w:t>
      </w:r>
    </w:p>
    <w:p w14:paraId="6E5643C4" w14:textId="022D0270" w:rsidR="00E22DD9" w:rsidRPr="00A154E7" w:rsidRDefault="005973CF" w:rsidP="00384346">
      <w:pPr>
        <w:pStyle w:val="ListParagraph"/>
        <w:numPr>
          <w:ilvl w:val="0"/>
          <w:numId w:val="29"/>
        </w:numPr>
        <w:shd w:val="clear" w:color="auto" w:fill="F2F9FC"/>
        <w:rPr>
          <w:rFonts w:eastAsia="Times New Roman"/>
          <w:sz w:val="24"/>
        </w:rPr>
      </w:pPr>
      <w:r w:rsidRPr="00A154E7">
        <w:rPr>
          <w:rFonts w:eastAsia="Times New Roman" w:hint="cs"/>
          <w:sz w:val="24"/>
          <w:rtl/>
        </w:rPr>
        <w:t>اشتهای</w:t>
      </w:r>
      <w:r w:rsidRPr="00A154E7">
        <w:rPr>
          <w:rFonts w:eastAsia="Times New Roman"/>
          <w:sz w:val="24"/>
          <w:rtl/>
        </w:rPr>
        <w:t xml:space="preserve"> </w:t>
      </w:r>
      <w:r w:rsidR="0001772D" w:rsidRPr="00A154E7">
        <w:rPr>
          <w:rFonts w:eastAsia="Times New Roman"/>
          <w:sz w:val="24"/>
          <w:rtl/>
        </w:rPr>
        <w:t>ر</w:t>
      </w:r>
      <w:r w:rsidR="0001772D" w:rsidRPr="00A154E7">
        <w:rPr>
          <w:rFonts w:eastAsia="Times New Roman" w:hint="cs"/>
          <w:sz w:val="24"/>
          <w:rtl/>
        </w:rPr>
        <w:t>ی</w:t>
      </w:r>
      <w:r w:rsidR="0001772D" w:rsidRPr="00A154E7">
        <w:rPr>
          <w:rFonts w:eastAsia="Times New Roman" w:hint="eastAsia"/>
          <w:sz w:val="24"/>
          <w:rtl/>
        </w:rPr>
        <w:t>سک</w:t>
      </w:r>
      <w:r w:rsidR="0001772D" w:rsidRPr="00A154E7">
        <w:rPr>
          <w:rFonts w:eastAsia="Times New Roman"/>
          <w:sz w:val="24"/>
          <w:rtl/>
        </w:rPr>
        <w:t xml:space="preserve"> بس</w:t>
      </w:r>
      <w:r w:rsidR="0001772D" w:rsidRPr="00A154E7">
        <w:rPr>
          <w:rFonts w:eastAsia="Times New Roman" w:hint="cs"/>
          <w:sz w:val="24"/>
          <w:rtl/>
        </w:rPr>
        <w:t>ی</w:t>
      </w:r>
      <w:r w:rsidR="0001772D" w:rsidRPr="00A154E7">
        <w:rPr>
          <w:rFonts w:eastAsia="Times New Roman" w:hint="eastAsia"/>
          <w:sz w:val="24"/>
          <w:rtl/>
        </w:rPr>
        <w:t>ار</w:t>
      </w:r>
      <w:r w:rsidR="0001772D" w:rsidRPr="00A154E7">
        <w:rPr>
          <w:rFonts w:eastAsia="Times New Roman"/>
          <w:sz w:val="24"/>
          <w:rtl/>
        </w:rPr>
        <w:t xml:space="preserve"> کم برا</w:t>
      </w:r>
      <w:r w:rsidR="0001772D" w:rsidRPr="00A154E7">
        <w:rPr>
          <w:rFonts w:eastAsia="Times New Roman" w:hint="cs"/>
          <w:sz w:val="24"/>
          <w:rtl/>
        </w:rPr>
        <w:t>ی</w:t>
      </w:r>
      <w:r w:rsidR="0001772D" w:rsidRPr="00A154E7">
        <w:rPr>
          <w:rFonts w:eastAsia="Times New Roman"/>
          <w:sz w:val="24"/>
          <w:rtl/>
        </w:rPr>
        <w:t xml:space="preserve"> رفتارها</w:t>
      </w:r>
      <w:r w:rsidR="0001772D" w:rsidRPr="00A154E7">
        <w:rPr>
          <w:rFonts w:eastAsia="Times New Roman" w:hint="cs"/>
          <w:sz w:val="24"/>
          <w:rtl/>
        </w:rPr>
        <w:t>یی</w:t>
      </w:r>
      <w:r w:rsidR="0001772D" w:rsidRPr="00A154E7">
        <w:rPr>
          <w:rFonts w:eastAsia="Times New Roman"/>
          <w:sz w:val="24"/>
          <w:rtl/>
        </w:rPr>
        <w:t xml:space="preserve"> که ا</w:t>
      </w:r>
      <w:r w:rsidR="0001772D" w:rsidRPr="00A154E7">
        <w:rPr>
          <w:rFonts w:eastAsia="Times New Roman" w:hint="cs"/>
          <w:sz w:val="24"/>
          <w:rtl/>
        </w:rPr>
        <w:t>ی</w:t>
      </w:r>
      <w:r w:rsidR="0001772D" w:rsidRPr="00A154E7">
        <w:rPr>
          <w:rFonts w:eastAsia="Times New Roman" w:hint="eastAsia"/>
          <w:sz w:val="24"/>
          <w:rtl/>
        </w:rPr>
        <w:t>من</w:t>
      </w:r>
      <w:r w:rsidR="0001772D" w:rsidRPr="00A154E7">
        <w:rPr>
          <w:rFonts w:eastAsia="Times New Roman" w:hint="cs"/>
          <w:sz w:val="24"/>
          <w:rtl/>
        </w:rPr>
        <w:t>ی</w:t>
      </w:r>
      <w:r w:rsidR="0001772D" w:rsidRPr="00A154E7">
        <w:rPr>
          <w:rFonts w:eastAsia="Times New Roman"/>
          <w:sz w:val="24"/>
          <w:rtl/>
        </w:rPr>
        <w:t xml:space="preserve"> سا</w:t>
      </w:r>
      <w:r w:rsidR="0001772D" w:rsidRPr="00A154E7">
        <w:rPr>
          <w:rFonts w:eastAsia="Times New Roman" w:hint="cs"/>
          <w:sz w:val="24"/>
          <w:rtl/>
        </w:rPr>
        <w:t>ی</w:t>
      </w:r>
      <w:r w:rsidR="0001772D" w:rsidRPr="00A154E7">
        <w:rPr>
          <w:rFonts w:eastAsia="Times New Roman" w:hint="eastAsia"/>
          <w:sz w:val="24"/>
          <w:rtl/>
        </w:rPr>
        <w:t>ر</w:t>
      </w:r>
      <w:r w:rsidR="0001772D" w:rsidRPr="00A154E7">
        <w:rPr>
          <w:rFonts w:eastAsia="Times New Roman"/>
          <w:sz w:val="24"/>
          <w:rtl/>
        </w:rPr>
        <w:t xml:space="preserve"> </w:t>
      </w:r>
      <w:r w:rsidR="00991A7A" w:rsidRPr="00A154E7">
        <w:rPr>
          <w:rFonts w:eastAsia="Times New Roman" w:hint="cs"/>
          <w:sz w:val="24"/>
          <w:rtl/>
        </w:rPr>
        <w:t>استفاده کننندگان</w:t>
      </w:r>
      <w:r w:rsidR="0001772D" w:rsidRPr="00A154E7">
        <w:rPr>
          <w:rFonts w:eastAsia="Times New Roman"/>
          <w:sz w:val="24"/>
          <w:rtl/>
        </w:rPr>
        <w:t xml:space="preserve"> آبراه</w:t>
      </w:r>
      <w:r w:rsidRPr="00A154E7">
        <w:rPr>
          <w:rFonts w:eastAsia="Times New Roman" w:hint="cs"/>
          <w:sz w:val="24"/>
          <w:rtl/>
        </w:rPr>
        <w:t>‌</w:t>
      </w:r>
      <w:r w:rsidR="0001772D" w:rsidRPr="00A154E7">
        <w:rPr>
          <w:rFonts w:eastAsia="Times New Roman"/>
          <w:sz w:val="24"/>
          <w:rtl/>
        </w:rPr>
        <w:t>ها، مح</w:t>
      </w:r>
      <w:r w:rsidR="0001772D" w:rsidRPr="00A154E7">
        <w:rPr>
          <w:rFonts w:eastAsia="Times New Roman" w:hint="cs"/>
          <w:sz w:val="24"/>
          <w:rtl/>
        </w:rPr>
        <w:t>ی</w:t>
      </w:r>
      <w:r w:rsidR="0001772D" w:rsidRPr="00A154E7">
        <w:rPr>
          <w:rFonts w:eastAsia="Times New Roman" w:hint="eastAsia"/>
          <w:sz w:val="24"/>
          <w:rtl/>
        </w:rPr>
        <w:t>ط</w:t>
      </w:r>
      <w:r w:rsidR="0001772D" w:rsidRPr="00A154E7">
        <w:rPr>
          <w:rFonts w:eastAsia="Times New Roman"/>
          <w:sz w:val="24"/>
          <w:rtl/>
        </w:rPr>
        <w:t xml:space="preserve"> ز</w:t>
      </w:r>
      <w:r w:rsidR="0001772D" w:rsidRPr="00A154E7">
        <w:rPr>
          <w:rFonts w:eastAsia="Times New Roman" w:hint="cs"/>
          <w:sz w:val="24"/>
          <w:rtl/>
        </w:rPr>
        <w:t>ی</w:t>
      </w:r>
      <w:r w:rsidR="0001772D" w:rsidRPr="00A154E7">
        <w:rPr>
          <w:rFonts w:eastAsia="Times New Roman" w:hint="eastAsia"/>
          <w:sz w:val="24"/>
          <w:rtl/>
        </w:rPr>
        <w:t>ست،</w:t>
      </w:r>
      <w:r w:rsidR="0001772D" w:rsidRPr="00A154E7">
        <w:rPr>
          <w:rFonts w:eastAsia="Times New Roman"/>
          <w:sz w:val="24"/>
          <w:rtl/>
        </w:rPr>
        <w:t xml:space="preserve"> ز</w:t>
      </w:r>
      <w:r w:rsidR="0001772D" w:rsidRPr="00A154E7">
        <w:rPr>
          <w:rFonts w:eastAsia="Times New Roman" w:hint="cs"/>
          <w:sz w:val="24"/>
          <w:rtl/>
        </w:rPr>
        <w:t>ی</w:t>
      </w:r>
      <w:r w:rsidR="0001772D" w:rsidRPr="00A154E7">
        <w:rPr>
          <w:rFonts w:eastAsia="Times New Roman" w:hint="eastAsia"/>
          <w:sz w:val="24"/>
          <w:rtl/>
        </w:rPr>
        <w:t>رساخت</w:t>
      </w:r>
      <w:r w:rsidRPr="00A154E7">
        <w:rPr>
          <w:rFonts w:eastAsia="Times New Roman" w:hint="eastAsia"/>
          <w:sz w:val="24"/>
        </w:rPr>
        <w:t>‌</w:t>
      </w:r>
      <w:r w:rsidR="0001772D" w:rsidRPr="00A154E7">
        <w:rPr>
          <w:rFonts w:eastAsia="Times New Roman"/>
          <w:sz w:val="24"/>
          <w:rtl/>
        </w:rPr>
        <w:t xml:space="preserve">ها و </w:t>
      </w:r>
      <w:r w:rsidRPr="00A154E7">
        <w:rPr>
          <w:rFonts w:eastAsia="Times New Roman" w:hint="cs"/>
          <w:sz w:val="24"/>
          <w:rtl/>
        </w:rPr>
        <w:t>دارایی</w:t>
      </w:r>
      <w:r w:rsidRPr="00A154E7">
        <w:rPr>
          <w:rFonts w:eastAsia="Times New Roman" w:cs="Times New Roman"/>
          <w:sz w:val="24"/>
          <w:cs/>
        </w:rPr>
        <w:t>‎</w:t>
      </w:r>
      <w:r w:rsidRPr="00A154E7">
        <w:rPr>
          <w:rFonts w:eastAsia="Times New Roman" w:hint="cs"/>
          <w:sz w:val="24"/>
          <w:rtl/>
        </w:rPr>
        <w:t>ها</w:t>
      </w:r>
      <w:r w:rsidR="0001772D" w:rsidRPr="00A154E7">
        <w:rPr>
          <w:rFonts w:eastAsia="Times New Roman"/>
          <w:sz w:val="24"/>
          <w:rtl/>
        </w:rPr>
        <w:t xml:space="preserve"> را به </w:t>
      </w:r>
      <w:r w:rsidR="000F1496" w:rsidRPr="00A154E7">
        <w:rPr>
          <w:rFonts w:eastAsia="Times New Roman"/>
          <w:sz w:val="24"/>
          <w:rtl/>
        </w:rPr>
        <w:t>ریسک</w:t>
      </w:r>
      <w:r w:rsidR="0001772D" w:rsidRPr="00A154E7">
        <w:rPr>
          <w:rFonts w:eastAsia="Times New Roman"/>
          <w:sz w:val="24"/>
          <w:rtl/>
        </w:rPr>
        <w:t xml:space="preserve"> م</w:t>
      </w:r>
      <w:r w:rsidR="0001772D" w:rsidRPr="00A154E7">
        <w:rPr>
          <w:rFonts w:eastAsia="Times New Roman" w:hint="cs"/>
          <w:sz w:val="24"/>
          <w:rtl/>
        </w:rPr>
        <w:t>ی</w:t>
      </w:r>
      <w:r w:rsidR="00991A7A" w:rsidRPr="00A154E7">
        <w:rPr>
          <w:rFonts w:eastAsia="Times New Roman" w:hint="cs"/>
          <w:sz w:val="24"/>
          <w:rtl/>
        </w:rPr>
        <w:t>‌</w:t>
      </w:r>
      <w:r w:rsidR="0001772D" w:rsidRPr="00A154E7">
        <w:rPr>
          <w:rFonts w:eastAsia="Times New Roman"/>
          <w:sz w:val="24"/>
          <w:rtl/>
        </w:rPr>
        <w:t>اندازد</w:t>
      </w:r>
      <w:r w:rsidR="00991A7A" w:rsidRPr="00A154E7">
        <w:rPr>
          <w:rFonts w:eastAsia="Times New Roman" w:hint="cs"/>
          <w:sz w:val="24"/>
          <w:rtl/>
        </w:rPr>
        <w:t>.</w:t>
      </w:r>
    </w:p>
    <w:p w14:paraId="17F8B472" w14:textId="455ADE5E" w:rsidR="00991A7A" w:rsidRPr="00A154E7" w:rsidRDefault="00991A7A" w:rsidP="00675E79">
      <w:pPr>
        <w:pStyle w:val="Heading2"/>
        <w:spacing w:before="160"/>
        <w:rPr>
          <w:rFonts w:eastAsia="Times New Roman" w:cs="B Titr"/>
          <w:color w:val="auto"/>
          <w:sz w:val="28"/>
          <w:szCs w:val="28"/>
          <w:rtl/>
        </w:rPr>
      </w:pPr>
      <w:bookmarkStart w:id="70" w:name="_Toc138587890"/>
      <w:bookmarkStart w:id="71" w:name="_Toc153229089"/>
      <w:r w:rsidRPr="00A154E7">
        <w:rPr>
          <w:rFonts w:eastAsia="Times New Roman" w:cs="B Titr"/>
          <w:color w:val="auto"/>
          <w:sz w:val="28"/>
          <w:szCs w:val="28"/>
          <w:rtl/>
        </w:rPr>
        <w:t>ارز</w:t>
      </w:r>
      <w:r w:rsidRPr="00A154E7">
        <w:rPr>
          <w:rFonts w:eastAsia="Times New Roman" w:cs="B Titr" w:hint="cs"/>
          <w:color w:val="auto"/>
          <w:sz w:val="28"/>
          <w:szCs w:val="28"/>
          <w:rtl/>
        </w:rPr>
        <w:t>ی</w:t>
      </w:r>
      <w:r w:rsidRPr="00A154E7">
        <w:rPr>
          <w:rFonts w:eastAsia="Times New Roman" w:cs="B Titr" w:hint="eastAsia"/>
          <w:color w:val="auto"/>
          <w:sz w:val="28"/>
          <w:szCs w:val="28"/>
          <w:rtl/>
        </w:rPr>
        <w:t>اب</w:t>
      </w:r>
      <w:r w:rsidRPr="00A154E7">
        <w:rPr>
          <w:rFonts w:eastAsia="Times New Roman" w:cs="B Titr" w:hint="cs"/>
          <w:color w:val="auto"/>
          <w:sz w:val="28"/>
          <w:szCs w:val="28"/>
          <w:rtl/>
        </w:rPr>
        <w:t>ی</w:t>
      </w:r>
      <w:r w:rsidRPr="00A154E7">
        <w:rPr>
          <w:rFonts w:eastAsia="Times New Roman" w:cs="B Titr"/>
          <w:color w:val="auto"/>
          <w:sz w:val="28"/>
          <w:szCs w:val="28"/>
          <w:rtl/>
        </w:rPr>
        <w:t xml:space="preserve"> </w:t>
      </w:r>
      <w:r w:rsidRPr="00A154E7">
        <w:rPr>
          <w:rFonts w:eastAsia="Times New Roman" w:cs="B Titr" w:hint="cs"/>
          <w:color w:val="auto"/>
          <w:sz w:val="28"/>
          <w:szCs w:val="28"/>
          <w:rtl/>
        </w:rPr>
        <w:t>راهبرد</w:t>
      </w:r>
      <w:r w:rsidRPr="00A154E7">
        <w:rPr>
          <w:rFonts w:eastAsia="Times New Roman" w:cs="B Titr"/>
          <w:color w:val="auto"/>
          <w:sz w:val="28"/>
          <w:szCs w:val="28"/>
          <w:rtl/>
        </w:rPr>
        <w:t>ها</w:t>
      </w:r>
      <w:r w:rsidRPr="00A154E7">
        <w:rPr>
          <w:rFonts w:eastAsia="Times New Roman" w:cs="B Titr" w:hint="cs"/>
          <w:color w:val="auto"/>
          <w:sz w:val="28"/>
          <w:szCs w:val="28"/>
          <w:rtl/>
        </w:rPr>
        <w:t>ی</w:t>
      </w:r>
      <w:r w:rsidRPr="00A154E7">
        <w:rPr>
          <w:rFonts w:eastAsia="Times New Roman" w:cs="B Titr"/>
          <w:color w:val="auto"/>
          <w:sz w:val="28"/>
          <w:szCs w:val="28"/>
          <w:rtl/>
        </w:rPr>
        <w:t xml:space="preserve"> جا</w:t>
      </w:r>
      <w:r w:rsidRPr="00A154E7">
        <w:rPr>
          <w:rFonts w:eastAsia="Times New Roman" w:cs="B Titr" w:hint="cs"/>
          <w:color w:val="auto"/>
          <w:sz w:val="28"/>
          <w:szCs w:val="28"/>
          <w:rtl/>
        </w:rPr>
        <w:t>ی</w:t>
      </w:r>
      <w:r w:rsidRPr="00A154E7">
        <w:rPr>
          <w:rFonts w:eastAsia="Times New Roman" w:cs="B Titr" w:hint="eastAsia"/>
          <w:color w:val="auto"/>
          <w:sz w:val="28"/>
          <w:szCs w:val="28"/>
          <w:rtl/>
        </w:rPr>
        <w:t>گز</w:t>
      </w:r>
      <w:r w:rsidRPr="00A154E7">
        <w:rPr>
          <w:rFonts w:eastAsia="Times New Roman" w:cs="B Titr" w:hint="cs"/>
          <w:color w:val="auto"/>
          <w:sz w:val="28"/>
          <w:szCs w:val="28"/>
          <w:rtl/>
        </w:rPr>
        <w:t>ی</w:t>
      </w:r>
      <w:r w:rsidRPr="00A154E7">
        <w:rPr>
          <w:rFonts w:eastAsia="Times New Roman" w:cs="B Titr" w:hint="eastAsia"/>
          <w:color w:val="auto"/>
          <w:sz w:val="28"/>
          <w:szCs w:val="28"/>
          <w:rtl/>
        </w:rPr>
        <w:t>ن</w:t>
      </w:r>
      <w:r w:rsidRPr="00A154E7">
        <w:rPr>
          <w:rFonts w:eastAsia="Times New Roman" w:cs="B Titr"/>
          <w:color w:val="auto"/>
          <w:sz w:val="28"/>
          <w:szCs w:val="28"/>
          <w:rtl/>
        </w:rPr>
        <w:t xml:space="preserve"> و تدو</w:t>
      </w:r>
      <w:r w:rsidRPr="00A154E7">
        <w:rPr>
          <w:rFonts w:eastAsia="Times New Roman" w:cs="B Titr" w:hint="cs"/>
          <w:color w:val="auto"/>
          <w:sz w:val="28"/>
          <w:szCs w:val="28"/>
          <w:rtl/>
        </w:rPr>
        <w:t>ی</w:t>
      </w:r>
      <w:r w:rsidRPr="00A154E7">
        <w:rPr>
          <w:rFonts w:eastAsia="Times New Roman" w:cs="B Titr" w:hint="eastAsia"/>
          <w:color w:val="auto"/>
          <w:sz w:val="28"/>
          <w:szCs w:val="28"/>
          <w:rtl/>
        </w:rPr>
        <w:t>ن</w:t>
      </w:r>
      <w:r w:rsidRPr="00A154E7">
        <w:rPr>
          <w:rFonts w:eastAsia="Times New Roman" w:cs="B Titr"/>
          <w:color w:val="auto"/>
          <w:sz w:val="28"/>
          <w:szCs w:val="28"/>
          <w:rtl/>
        </w:rPr>
        <w:t xml:space="preserve"> اهداف </w:t>
      </w:r>
      <w:r w:rsidR="00D248EC" w:rsidRPr="00A154E7">
        <w:rPr>
          <w:rFonts w:eastAsia="Times New Roman" w:cs="B Titr" w:hint="cs"/>
          <w:color w:val="auto"/>
          <w:sz w:val="28"/>
          <w:szCs w:val="28"/>
          <w:rtl/>
        </w:rPr>
        <w:t>کسب و کار</w:t>
      </w:r>
      <w:bookmarkEnd w:id="70"/>
      <w:bookmarkEnd w:id="71"/>
    </w:p>
    <w:p w14:paraId="201B677D" w14:textId="39FA16E8" w:rsidR="00991A7A" w:rsidRPr="00A154E7" w:rsidRDefault="00991A7A" w:rsidP="001A4740">
      <w:pPr>
        <w:spacing w:before="120" w:after="120" w:line="276" w:lineRule="auto"/>
        <w:rPr>
          <w:rFonts w:eastAsia="Times New Roman"/>
          <w:sz w:val="24"/>
          <w:rtl/>
        </w:rPr>
      </w:pPr>
      <w:r w:rsidRPr="00A154E7">
        <w:rPr>
          <w:rFonts w:eastAsia="Times New Roman" w:hint="eastAsia"/>
          <w:sz w:val="24"/>
          <w:rtl/>
        </w:rPr>
        <w:t>به</w:t>
      </w:r>
      <w:r w:rsidRPr="00A154E7">
        <w:rPr>
          <w:rFonts w:eastAsia="Times New Roman"/>
          <w:sz w:val="24"/>
          <w:rtl/>
        </w:rPr>
        <w:t xml:space="preserve"> عنوان بخش</w:t>
      </w:r>
      <w:r w:rsidRPr="00A154E7">
        <w:rPr>
          <w:rFonts w:eastAsia="Times New Roman" w:hint="cs"/>
          <w:sz w:val="24"/>
          <w:rtl/>
        </w:rPr>
        <w:t>ی</w:t>
      </w:r>
      <w:r w:rsidRPr="00A154E7">
        <w:rPr>
          <w:rFonts w:eastAsia="Times New Roman"/>
          <w:sz w:val="24"/>
          <w:rtl/>
        </w:rPr>
        <w:t xml:space="preserve"> از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w:t>
      </w:r>
      <w:r w:rsidR="00120BE3" w:rsidRPr="00A154E7">
        <w:rPr>
          <w:rFonts w:eastAsia="Times New Roman" w:hint="cs"/>
          <w:sz w:val="24"/>
          <w:rtl/>
        </w:rPr>
        <w:t>اهداف و راهبرد</w:t>
      </w:r>
      <w:r w:rsidRPr="00A154E7">
        <w:rPr>
          <w:rFonts w:eastAsia="Times New Roman"/>
          <w:sz w:val="24"/>
          <w:rtl/>
        </w:rPr>
        <w:t xml:space="preserve">، </w:t>
      </w:r>
      <w:r w:rsidR="00120BE3" w:rsidRPr="00A154E7">
        <w:rPr>
          <w:rFonts w:eastAsia="Times New Roman"/>
          <w:sz w:val="24"/>
          <w:rtl/>
        </w:rPr>
        <w:t xml:space="preserve">معمولاً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w:t>
      </w:r>
      <w:r w:rsidR="00580C22" w:rsidRPr="00A154E7">
        <w:rPr>
          <w:rFonts w:eastAsia="Times New Roman" w:hint="cs"/>
          <w:sz w:val="24"/>
          <w:rtl/>
        </w:rPr>
        <w:t>گزینه</w:t>
      </w:r>
      <w:r w:rsidR="00580C22" w:rsidRPr="00A154E7">
        <w:rPr>
          <w:rFonts w:eastAsia="Times New Roman" w:cs="Times New Roman"/>
          <w:sz w:val="24"/>
          <w:cs/>
        </w:rPr>
        <w:t>‎</w:t>
      </w:r>
      <w:r w:rsidR="00580C22" w:rsidRPr="00A154E7">
        <w:rPr>
          <w:rFonts w:eastAsia="Times New Roman" w:hint="cs"/>
          <w:sz w:val="24"/>
          <w:rtl/>
        </w:rPr>
        <w:t>های راهبردی مختلفی را ارزیابی می‏نمایند.</w:t>
      </w:r>
      <w:r w:rsidRPr="00A154E7">
        <w:rPr>
          <w:rFonts w:eastAsia="Times New Roman"/>
          <w:sz w:val="24"/>
          <w:rtl/>
        </w:rPr>
        <w:t xml:space="preserve"> با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کار، آنها </w:t>
      </w:r>
      <w:r w:rsidR="00580C22" w:rsidRPr="00A154E7">
        <w:rPr>
          <w:rFonts w:eastAsia="Times New Roman" w:hint="cs"/>
          <w:sz w:val="24"/>
          <w:rtl/>
        </w:rPr>
        <w:t>ریسک</w:t>
      </w:r>
      <w:r w:rsidRPr="00A154E7">
        <w:rPr>
          <w:rFonts w:eastAsia="Times New Roman"/>
          <w:sz w:val="24"/>
          <w:rtl/>
        </w:rPr>
        <w:t xml:space="preserve"> و فرصت</w:t>
      </w:r>
      <w:r w:rsidR="00EA4257"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هرگز</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را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580C22" w:rsidRPr="00A154E7">
        <w:rPr>
          <w:rFonts w:eastAsia="Times New Roman" w:hint="cs"/>
          <w:sz w:val="24"/>
          <w:rtl/>
        </w:rPr>
        <w:t xml:space="preserve">می‌نمایند که </w:t>
      </w:r>
      <w:r w:rsidRPr="00A154E7">
        <w:rPr>
          <w:rFonts w:eastAsia="Times New Roman"/>
          <w:sz w:val="24"/>
          <w:rtl/>
        </w:rPr>
        <w:t>ممکن است شامل موارد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باشد:</w:t>
      </w:r>
    </w:p>
    <w:p w14:paraId="064B43D0" w14:textId="31516577" w:rsidR="005414EC" w:rsidRPr="00A154E7" w:rsidRDefault="00580C22" w:rsidP="00384346">
      <w:pPr>
        <w:pStyle w:val="ListParagraph"/>
        <w:numPr>
          <w:ilvl w:val="0"/>
          <w:numId w:val="30"/>
        </w:numPr>
        <w:spacing w:before="120" w:after="120" w:line="276" w:lineRule="auto"/>
        <w:rPr>
          <w:rFonts w:eastAsia="Times New Roman"/>
          <w:b/>
          <w:bCs/>
          <w:sz w:val="24"/>
        </w:rPr>
      </w:pPr>
      <w:r w:rsidRPr="00A154E7">
        <w:rPr>
          <w:rFonts w:eastAsia="Times New Roman"/>
          <w:b/>
          <w:bCs/>
          <w:sz w:val="24"/>
          <w:rtl/>
        </w:rPr>
        <w:t>ارز</w:t>
      </w:r>
      <w:r w:rsidRPr="00A154E7">
        <w:rPr>
          <w:rFonts w:eastAsia="Times New Roman" w:hint="cs"/>
          <w:b/>
          <w:bCs/>
          <w:sz w:val="24"/>
          <w:rtl/>
        </w:rPr>
        <w:t>ی</w:t>
      </w:r>
      <w:r w:rsidRPr="00A154E7">
        <w:rPr>
          <w:rFonts w:eastAsia="Times New Roman" w:hint="eastAsia"/>
          <w:b/>
          <w:bCs/>
          <w:sz w:val="24"/>
          <w:rtl/>
        </w:rPr>
        <w:t>اب</w:t>
      </w:r>
      <w:r w:rsidRPr="00A154E7">
        <w:rPr>
          <w:rFonts w:eastAsia="Times New Roman" w:hint="cs"/>
          <w:b/>
          <w:bCs/>
          <w:sz w:val="24"/>
          <w:rtl/>
        </w:rPr>
        <w:t>ی</w:t>
      </w:r>
      <w:r w:rsidRPr="00A154E7">
        <w:rPr>
          <w:rFonts w:eastAsia="Times New Roman"/>
          <w:b/>
          <w:bCs/>
          <w:sz w:val="24"/>
          <w:rtl/>
        </w:rPr>
        <w:t xml:space="preserve"> ا</w:t>
      </w:r>
      <w:r w:rsidRPr="00A154E7">
        <w:rPr>
          <w:rFonts w:eastAsia="Times New Roman" w:hint="cs"/>
          <w:b/>
          <w:bCs/>
          <w:sz w:val="24"/>
          <w:rtl/>
        </w:rPr>
        <w:t>ی</w:t>
      </w:r>
      <w:r w:rsidRPr="00A154E7">
        <w:rPr>
          <w:rFonts w:eastAsia="Times New Roman" w:hint="eastAsia"/>
          <w:b/>
          <w:bCs/>
          <w:sz w:val="24"/>
          <w:rtl/>
        </w:rPr>
        <w:t>ن</w:t>
      </w:r>
      <w:r w:rsidRPr="00A154E7">
        <w:rPr>
          <w:rFonts w:eastAsia="Times New Roman"/>
          <w:b/>
          <w:bCs/>
          <w:sz w:val="24"/>
          <w:rtl/>
        </w:rPr>
        <w:t xml:space="preserve"> احتمال </w:t>
      </w:r>
      <w:r w:rsidR="00CB2711" w:rsidRPr="00A154E7">
        <w:rPr>
          <w:rFonts w:eastAsia="Times New Roman" w:hint="cs"/>
          <w:b/>
          <w:bCs/>
          <w:sz w:val="24"/>
          <w:rtl/>
        </w:rPr>
        <w:t>این</w:t>
      </w:r>
      <w:r w:rsidRPr="00A154E7">
        <w:rPr>
          <w:rFonts w:eastAsia="Times New Roman"/>
          <w:b/>
          <w:bCs/>
          <w:sz w:val="24"/>
          <w:rtl/>
        </w:rPr>
        <w:t xml:space="preserve">که </w:t>
      </w:r>
      <w:r w:rsidR="00CB2711" w:rsidRPr="00A154E7">
        <w:rPr>
          <w:rFonts w:eastAsia="Times New Roman" w:hint="cs"/>
          <w:b/>
          <w:bCs/>
          <w:sz w:val="24"/>
          <w:rtl/>
        </w:rPr>
        <w:t>راهبرد</w:t>
      </w:r>
      <w:r w:rsidRPr="00A154E7">
        <w:rPr>
          <w:rFonts w:eastAsia="Times New Roman"/>
          <w:b/>
          <w:bCs/>
          <w:sz w:val="24"/>
          <w:rtl/>
        </w:rPr>
        <w:t xml:space="preserve"> با مامور</w:t>
      </w:r>
      <w:r w:rsidRPr="00A154E7">
        <w:rPr>
          <w:rFonts w:eastAsia="Times New Roman" w:hint="cs"/>
          <w:b/>
          <w:bCs/>
          <w:sz w:val="24"/>
          <w:rtl/>
        </w:rPr>
        <w:t>ی</w:t>
      </w:r>
      <w:r w:rsidRPr="00A154E7">
        <w:rPr>
          <w:rFonts w:eastAsia="Times New Roman" w:hint="eastAsia"/>
          <w:b/>
          <w:bCs/>
          <w:sz w:val="24"/>
          <w:rtl/>
        </w:rPr>
        <w:t>ت،</w:t>
      </w:r>
      <w:r w:rsidRPr="00A154E7">
        <w:rPr>
          <w:rFonts w:eastAsia="Times New Roman"/>
          <w:b/>
          <w:bCs/>
          <w:sz w:val="24"/>
          <w:rtl/>
        </w:rPr>
        <w:t xml:space="preserve"> چشم انداز و ارزش</w:t>
      </w:r>
      <w:r w:rsidR="00CB2711" w:rsidRPr="00A154E7">
        <w:rPr>
          <w:rFonts w:eastAsia="Times New Roman" w:hint="cs"/>
          <w:b/>
          <w:bCs/>
          <w:sz w:val="24"/>
          <w:rtl/>
        </w:rPr>
        <w:t>‌</w:t>
      </w:r>
      <w:r w:rsidRPr="00A154E7">
        <w:rPr>
          <w:rFonts w:eastAsia="Times New Roman"/>
          <w:b/>
          <w:bCs/>
          <w:sz w:val="24"/>
          <w:rtl/>
        </w:rPr>
        <w:t>ها</w:t>
      </w:r>
      <w:r w:rsidRPr="00A154E7">
        <w:rPr>
          <w:rFonts w:eastAsia="Times New Roman" w:hint="cs"/>
          <w:b/>
          <w:bCs/>
          <w:sz w:val="24"/>
          <w:rtl/>
        </w:rPr>
        <w:t>ی</w:t>
      </w:r>
      <w:r w:rsidRPr="00A154E7">
        <w:rPr>
          <w:rFonts w:eastAsia="Times New Roman"/>
          <w:b/>
          <w:bCs/>
          <w:sz w:val="24"/>
          <w:rtl/>
        </w:rPr>
        <w:t xml:space="preserve"> اصل</w:t>
      </w:r>
      <w:r w:rsidRPr="00A154E7">
        <w:rPr>
          <w:rFonts w:eastAsia="Times New Roman" w:hint="cs"/>
          <w:b/>
          <w:bCs/>
          <w:sz w:val="24"/>
          <w:rtl/>
        </w:rPr>
        <w:t>ی</w:t>
      </w:r>
      <w:r w:rsidRPr="00A154E7">
        <w:rPr>
          <w:rFonts w:eastAsia="Times New Roman"/>
          <w:b/>
          <w:bCs/>
          <w:sz w:val="24"/>
          <w:rtl/>
        </w:rPr>
        <w:t xml:space="preserve"> </w:t>
      </w:r>
      <w:r w:rsidR="00CB2711" w:rsidRPr="00A154E7">
        <w:rPr>
          <w:rFonts w:eastAsia="Times New Roman" w:hint="cs"/>
          <w:b/>
          <w:bCs/>
          <w:sz w:val="24"/>
          <w:rtl/>
        </w:rPr>
        <w:t>سازمان</w:t>
      </w:r>
      <w:r w:rsidRPr="00A154E7">
        <w:rPr>
          <w:rFonts w:eastAsia="Times New Roman"/>
          <w:b/>
          <w:bCs/>
          <w:sz w:val="24"/>
          <w:rtl/>
        </w:rPr>
        <w:t xml:space="preserve"> </w:t>
      </w:r>
      <w:r w:rsidR="00CB2711" w:rsidRPr="00A154E7">
        <w:rPr>
          <w:rFonts w:eastAsia="Times New Roman" w:hint="cs"/>
          <w:b/>
          <w:bCs/>
          <w:sz w:val="24"/>
          <w:rtl/>
        </w:rPr>
        <w:t>همراستا نباشد</w:t>
      </w:r>
      <w:r w:rsidRPr="00A154E7">
        <w:rPr>
          <w:rFonts w:eastAsia="Times New Roman"/>
          <w:b/>
          <w:bCs/>
          <w:sz w:val="24"/>
          <w:rtl/>
        </w:rPr>
        <w:t xml:space="preserve">. </w:t>
      </w:r>
      <w:r w:rsidRPr="00A154E7">
        <w:rPr>
          <w:rFonts w:eastAsia="Times New Roman"/>
          <w:sz w:val="24"/>
          <w:rtl/>
        </w:rPr>
        <w:t xml:space="preserve">به عنوان مثال،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شرکت داروساز</w:t>
      </w:r>
      <w:r w:rsidRPr="00A154E7">
        <w:rPr>
          <w:rFonts w:eastAsia="Times New Roman" w:hint="cs"/>
          <w:sz w:val="24"/>
          <w:rtl/>
        </w:rPr>
        <w:t>ی</w:t>
      </w:r>
      <w:r w:rsidRPr="00A154E7">
        <w:rPr>
          <w:rFonts w:eastAsia="Times New Roman"/>
          <w:sz w:val="24"/>
          <w:rtl/>
        </w:rPr>
        <w:t xml:space="preserve"> را در نظر بگ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که در حال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CB2711" w:rsidRPr="00A154E7">
        <w:rPr>
          <w:rFonts w:eastAsia="Times New Roman" w:hint="cs"/>
          <w:sz w:val="24"/>
          <w:rtl/>
        </w:rPr>
        <w:t>راهبرد</w:t>
      </w:r>
      <w:r w:rsidRPr="00A154E7">
        <w:rPr>
          <w:rFonts w:eastAsia="Times New Roman"/>
          <w:sz w:val="24"/>
          <w:rtl/>
        </w:rPr>
        <w:t xml:space="preserve">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w:t>
      </w:r>
      <w:r w:rsidR="00E715CA" w:rsidRPr="00A154E7">
        <w:rPr>
          <w:rFonts w:eastAsia="Times New Roman" w:hint="cs"/>
          <w:sz w:val="24"/>
          <w:rtl/>
        </w:rPr>
        <w:t>چشمگیر</w:t>
      </w:r>
      <w:r w:rsidRPr="00A154E7">
        <w:rPr>
          <w:rFonts w:eastAsia="Times New Roman"/>
          <w:sz w:val="24"/>
          <w:rtl/>
        </w:rPr>
        <w:t xml:space="preserve"> ق</w:t>
      </w:r>
      <w:r w:rsidRPr="00A154E7">
        <w:rPr>
          <w:rFonts w:eastAsia="Times New Roman" w:hint="cs"/>
          <w:sz w:val="24"/>
          <w:rtl/>
        </w:rPr>
        <w:t>ی</w:t>
      </w:r>
      <w:r w:rsidRPr="00A154E7">
        <w:rPr>
          <w:rFonts w:eastAsia="Times New Roman" w:hint="eastAsia"/>
          <w:sz w:val="24"/>
          <w:rtl/>
        </w:rPr>
        <w:t>مت</w:t>
      </w:r>
      <w:r w:rsidRPr="00A154E7">
        <w:rPr>
          <w:rFonts w:eastAsia="Times New Roman"/>
          <w:sz w:val="24"/>
          <w:rtl/>
        </w:rPr>
        <w:t xml:space="preserve"> داروها</w:t>
      </w:r>
      <w:r w:rsidRPr="00A154E7">
        <w:rPr>
          <w:rFonts w:eastAsia="Times New Roman" w:hint="cs"/>
          <w:sz w:val="24"/>
          <w:rtl/>
        </w:rPr>
        <w:t>یی</w:t>
      </w:r>
      <w:r w:rsidRPr="00A154E7">
        <w:rPr>
          <w:rFonts w:eastAsia="Times New Roman"/>
          <w:sz w:val="24"/>
          <w:rtl/>
        </w:rPr>
        <w:t xml:space="preserve"> است که رقبا آن بازار </w:t>
      </w:r>
      <w:r w:rsidR="00794F1C" w:rsidRPr="00A154E7">
        <w:rPr>
          <w:rFonts w:eastAsia="Times New Roman" w:hint="cs"/>
          <w:sz w:val="24"/>
          <w:rtl/>
        </w:rPr>
        <w:t>را ترک کرده</w:t>
      </w:r>
      <w:r w:rsidR="00794F1C" w:rsidRPr="00A154E7">
        <w:rPr>
          <w:rFonts w:eastAsia="Times New Roman" w:cs="Times New Roman"/>
          <w:sz w:val="24"/>
          <w:cs/>
        </w:rPr>
        <w:t>‎</w:t>
      </w:r>
      <w:r w:rsidR="00794F1C" w:rsidRPr="00A154E7">
        <w:rPr>
          <w:rFonts w:eastAsia="Times New Roman" w:hint="cs"/>
          <w:sz w:val="24"/>
          <w:rtl/>
        </w:rPr>
        <w:t xml:space="preserve">اند،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ممکن است با مأمو</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794F1C" w:rsidRPr="00A154E7">
        <w:rPr>
          <w:rFonts w:eastAsia="Times New Roman" w:hint="cs"/>
          <w:sz w:val="24"/>
          <w:rtl/>
        </w:rPr>
        <w:t>سازمان</w:t>
      </w:r>
      <w:r w:rsidRPr="00A154E7">
        <w:rPr>
          <w:rFonts w:eastAsia="Times New Roman"/>
          <w:sz w:val="24"/>
          <w:rtl/>
        </w:rPr>
        <w:t xml:space="preserve"> در ارائه مراقبت</w:t>
      </w:r>
      <w:r w:rsidR="00794F1C"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بهداشت</w:t>
      </w:r>
      <w:r w:rsidRPr="00A154E7">
        <w:rPr>
          <w:rFonts w:eastAsia="Times New Roman" w:hint="cs"/>
          <w:sz w:val="24"/>
          <w:rtl/>
        </w:rPr>
        <w:t>ی</w:t>
      </w:r>
      <w:r w:rsidRPr="00A154E7">
        <w:rPr>
          <w:rFonts w:eastAsia="Times New Roman"/>
          <w:sz w:val="24"/>
          <w:rtl/>
        </w:rPr>
        <w:t xml:space="preserve"> مقرون به صرفه به ب</w:t>
      </w:r>
      <w:r w:rsidRPr="00A154E7">
        <w:rPr>
          <w:rFonts w:eastAsia="Times New Roman" w:hint="cs"/>
          <w:sz w:val="24"/>
          <w:rtl/>
        </w:rPr>
        <w:t>ی</w:t>
      </w:r>
      <w:r w:rsidRPr="00A154E7">
        <w:rPr>
          <w:rFonts w:eastAsia="Times New Roman" w:hint="eastAsia"/>
          <w:sz w:val="24"/>
          <w:rtl/>
        </w:rPr>
        <w:t>ماران</w:t>
      </w:r>
      <w:r w:rsidRPr="00A154E7">
        <w:rPr>
          <w:rFonts w:eastAsia="Times New Roman"/>
          <w:sz w:val="24"/>
          <w:rtl/>
        </w:rPr>
        <w:t xml:space="preserve"> در تضاد باشد</w:t>
      </w:r>
      <w:r w:rsidRPr="00A154E7">
        <w:rPr>
          <w:rFonts w:eastAsia="Times New Roman"/>
          <w:b/>
          <w:bCs/>
          <w:sz w:val="24"/>
          <w:rtl/>
        </w:rPr>
        <w:t>.</w:t>
      </w:r>
    </w:p>
    <w:p w14:paraId="6792F92E" w14:textId="07B2B55C" w:rsidR="003E5E2E" w:rsidRPr="00A154E7" w:rsidRDefault="003E5E2E" w:rsidP="00384346">
      <w:pPr>
        <w:pStyle w:val="ListParagraph"/>
        <w:numPr>
          <w:ilvl w:val="0"/>
          <w:numId w:val="30"/>
        </w:numPr>
        <w:spacing w:before="120" w:after="120" w:line="276" w:lineRule="auto"/>
        <w:rPr>
          <w:rFonts w:eastAsia="Times New Roman"/>
          <w:sz w:val="24"/>
        </w:rPr>
      </w:pPr>
      <w:r w:rsidRPr="00A154E7">
        <w:rPr>
          <w:rFonts w:eastAsia="Times New Roman" w:hint="cs"/>
          <w:b/>
          <w:bCs/>
          <w:sz w:val="24"/>
          <w:rtl/>
        </w:rPr>
        <w:t>ارزی</w:t>
      </w:r>
      <w:r w:rsidRPr="00A154E7">
        <w:rPr>
          <w:rFonts w:eastAsia="Times New Roman" w:hint="eastAsia"/>
          <w:b/>
          <w:bCs/>
          <w:sz w:val="24"/>
          <w:rtl/>
        </w:rPr>
        <w:t>اب</w:t>
      </w:r>
      <w:r w:rsidRPr="00A154E7">
        <w:rPr>
          <w:rFonts w:eastAsia="Times New Roman" w:hint="cs"/>
          <w:b/>
          <w:bCs/>
          <w:sz w:val="24"/>
          <w:rtl/>
        </w:rPr>
        <w:t>ی</w:t>
      </w:r>
      <w:r w:rsidRPr="00A154E7">
        <w:rPr>
          <w:rFonts w:eastAsia="Times New Roman"/>
          <w:b/>
          <w:bCs/>
          <w:sz w:val="24"/>
          <w:rtl/>
        </w:rPr>
        <w:t xml:space="preserve"> پ</w:t>
      </w:r>
      <w:r w:rsidRPr="00A154E7">
        <w:rPr>
          <w:rFonts w:eastAsia="Times New Roman" w:hint="cs"/>
          <w:b/>
          <w:bCs/>
          <w:sz w:val="24"/>
          <w:rtl/>
        </w:rPr>
        <w:t>ی</w:t>
      </w:r>
      <w:r w:rsidRPr="00A154E7">
        <w:rPr>
          <w:rFonts w:eastAsia="Times New Roman" w:hint="eastAsia"/>
          <w:b/>
          <w:bCs/>
          <w:sz w:val="24"/>
          <w:rtl/>
        </w:rPr>
        <w:t>امدها</w:t>
      </w:r>
      <w:r w:rsidRPr="00A154E7">
        <w:rPr>
          <w:rFonts w:eastAsia="Times New Roman" w:hint="cs"/>
          <w:b/>
          <w:bCs/>
          <w:sz w:val="24"/>
          <w:rtl/>
        </w:rPr>
        <w:t>ی</w:t>
      </w:r>
      <w:r w:rsidRPr="00A154E7">
        <w:rPr>
          <w:rFonts w:eastAsia="Times New Roman"/>
          <w:b/>
          <w:bCs/>
          <w:sz w:val="24"/>
          <w:rtl/>
        </w:rPr>
        <w:t xml:space="preserve"> </w:t>
      </w:r>
      <w:r w:rsidR="00002C7A" w:rsidRPr="00A154E7">
        <w:rPr>
          <w:rFonts w:eastAsia="Times New Roman" w:hint="cs"/>
          <w:b/>
          <w:bCs/>
          <w:sz w:val="24"/>
          <w:rtl/>
        </w:rPr>
        <w:t>راهبرد</w:t>
      </w:r>
      <w:r w:rsidRPr="00A154E7">
        <w:rPr>
          <w:rFonts w:eastAsia="Times New Roman"/>
          <w:b/>
          <w:bCs/>
          <w:sz w:val="24"/>
          <w:rtl/>
        </w:rPr>
        <w:t xml:space="preserve"> انتخاب شده</w:t>
      </w:r>
      <w:r w:rsidRPr="00A154E7">
        <w:rPr>
          <w:rFonts w:eastAsia="Times New Roman"/>
          <w:sz w:val="24"/>
          <w:rtl/>
        </w:rPr>
        <w:t xml:space="preserve">. به عنوان مثال، در سال 1999، </w:t>
      </w:r>
      <w:r w:rsidR="006646CE" w:rsidRPr="00A154E7">
        <w:rPr>
          <w:rFonts w:eastAsia="Times New Roman"/>
          <w:sz w:val="24"/>
          <w:rtl/>
        </w:rPr>
        <w:t>اسکانسکا</w:t>
      </w:r>
      <w:r w:rsidR="006646CE" w:rsidRPr="00A154E7">
        <w:rPr>
          <w:rStyle w:val="FootnoteReference"/>
          <w:rFonts w:eastAsia="Times New Roman"/>
          <w:sz w:val="24"/>
          <w:rtl/>
        </w:rPr>
        <w:footnoteReference w:id="130"/>
      </w:r>
      <w:r w:rsidR="006646CE" w:rsidRPr="00A154E7">
        <w:rPr>
          <w:rFonts w:eastAsia="Times New Roman"/>
          <w:sz w:val="24"/>
          <w:rtl/>
        </w:rPr>
        <w:t xml:space="preserve"> </w:t>
      </w:r>
      <w:r w:rsidRPr="00A154E7">
        <w:rPr>
          <w:rFonts w:eastAsia="Times New Roman"/>
          <w:sz w:val="24"/>
          <w:rtl/>
        </w:rPr>
        <w:t>(</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شرکت ساخت و ساز و مصالح سوئد</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شرکت آرژانت</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را خر</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کرد و در آمر</w:t>
      </w:r>
      <w:r w:rsidRPr="00A154E7">
        <w:rPr>
          <w:rFonts w:eastAsia="Times New Roman" w:hint="cs"/>
          <w:sz w:val="24"/>
          <w:rtl/>
        </w:rPr>
        <w:t>ی</w:t>
      </w:r>
      <w:r w:rsidRPr="00A154E7">
        <w:rPr>
          <w:rFonts w:eastAsia="Times New Roman" w:hint="eastAsia"/>
          <w:sz w:val="24"/>
          <w:rtl/>
        </w:rPr>
        <w:t>کا</w:t>
      </w:r>
      <w:r w:rsidRPr="00A154E7">
        <w:rPr>
          <w:rFonts w:eastAsia="Times New Roman" w:hint="cs"/>
          <w:sz w:val="24"/>
          <w:rtl/>
        </w:rPr>
        <w:t>ی</w:t>
      </w:r>
      <w:r w:rsidRPr="00A154E7">
        <w:rPr>
          <w:rFonts w:eastAsia="Times New Roman"/>
          <w:sz w:val="24"/>
          <w:rtl/>
        </w:rPr>
        <w:t xml:space="preserve"> جنوب</w:t>
      </w:r>
      <w:r w:rsidRPr="00A154E7">
        <w:rPr>
          <w:rFonts w:eastAsia="Times New Roman" w:hint="cs"/>
          <w:sz w:val="24"/>
          <w:rtl/>
        </w:rPr>
        <w:t>ی</w:t>
      </w:r>
      <w:r w:rsidRPr="00A154E7">
        <w:rPr>
          <w:rFonts w:eastAsia="Times New Roman"/>
          <w:sz w:val="24"/>
          <w:rtl/>
        </w:rPr>
        <w:t xml:space="preserve"> شروع به فعال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کرد.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شرکت به زود</w:t>
      </w:r>
      <w:r w:rsidRPr="00A154E7">
        <w:rPr>
          <w:rFonts w:eastAsia="Times New Roman" w:hint="cs"/>
          <w:sz w:val="24"/>
          <w:rtl/>
        </w:rPr>
        <w:t>ی</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امدها</w:t>
      </w:r>
      <w:r w:rsidRPr="00A154E7">
        <w:rPr>
          <w:rFonts w:eastAsia="Times New Roman" w:hint="cs"/>
          <w:sz w:val="24"/>
          <w:rtl/>
        </w:rPr>
        <w:t>ی</w:t>
      </w:r>
      <w:r w:rsidRPr="00A154E7">
        <w:rPr>
          <w:rFonts w:eastAsia="Times New Roman"/>
          <w:sz w:val="24"/>
          <w:rtl/>
        </w:rPr>
        <w:t xml:space="preserve"> </w:t>
      </w:r>
      <w:r w:rsidR="00B64934" w:rsidRPr="00A154E7">
        <w:rPr>
          <w:rFonts w:eastAsia="Times New Roman" w:hint="cs"/>
          <w:sz w:val="24"/>
          <w:rtl/>
        </w:rPr>
        <w:t xml:space="preserve">این اقدام </w:t>
      </w:r>
      <w:r w:rsidRPr="00A154E7">
        <w:rPr>
          <w:rFonts w:eastAsia="Times New Roman"/>
          <w:sz w:val="24"/>
          <w:rtl/>
        </w:rPr>
        <w:t>که</w:t>
      </w:r>
      <w:r w:rsidR="008F436C" w:rsidRPr="00A154E7">
        <w:rPr>
          <w:rFonts w:eastAsia="Times New Roman" w:hint="cs"/>
          <w:sz w:val="24"/>
          <w:rtl/>
        </w:rPr>
        <w:t xml:space="preserve"> در اروپا و آمریکای شمالی،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00391989">
        <w:rPr>
          <w:rFonts w:eastAsia="Times New Roman"/>
          <w:sz w:val="24"/>
          <w:rtl/>
        </w:rPr>
        <w:t xml:space="preserve"> </w:t>
      </w:r>
      <w:r w:rsidR="009373E7" w:rsidRPr="00A154E7">
        <w:rPr>
          <w:rFonts w:eastAsia="Times New Roman" w:hint="cs"/>
          <w:sz w:val="24"/>
          <w:rtl/>
        </w:rPr>
        <w:t xml:space="preserve">سیاست متداول </w:t>
      </w:r>
      <w:r w:rsidR="008F436C" w:rsidRPr="00A154E7">
        <w:rPr>
          <w:rFonts w:eastAsia="Times New Roman" w:hint="cs"/>
          <w:sz w:val="24"/>
          <w:rtl/>
        </w:rPr>
        <w:t>اخلاق</w:t>
      </w:r>
      <w:r w:rsidR="009373E7" w:rsidRPr="00A154E7">
        <w:rPr>
          <w:rFonts w:eastAsia="Times New Roman" w:hint="cs"/>
          <w:sz w:val="24"/>
          <w:rtl/>
        </w:rPr>
        <w:t>ی کسب و کار</w:t>
      </w:r>
      <w:r w:rsidR="008F436C" w:rsidRPr="00A154E7">
        <w:rPr>
          <w:rFonts w:eastAsia="Times New Roman" w:hint="cs"/>
          <w:sz w:val="24"/>
          <w:rtl/>
        </w:rPr>
        <w:t xml:space="preserve"> </w:t>
      </w:r>
      <w:r w:rsidR="00E258C2" w:rsidRPr="00A154E7">
        <w:rPr>
          <w:rFonts w:eastAsia="Times New Roman" w:hint="cs"/>
          <w:sz w:val="24"/>
          <w:rtl/>
        </w:rPr>
        <w:t>در نظر گرفته می</w:t>
      </w:r>
      <w:r w:rsidR="00E258C2" w:rsidRPr="00A154E7">
        <w:rPr>
          <w:rFonts w:eastAsia="Times New Roman" w:cs="Times New Roman"/>
          <w:sz w:val="24"/>
          <w:cs/>
        </w:rPr>
        <w:t>‎</w:t>
      </w:r>
      <w:r w:rsidR="00E258C2" w:rsidRPr="00A154E7">
        <w:rPr>
          <w:rFonts w:eastAsia="Times New Roman" w:hint="cs"/>
          <w:sz w:val="24"/>
          <w:rtl/>
        </w:rPr>
        <w:t>شد، در من</w:t>
      </w:r>
      <w:r w:rsidR="00B64934" w:rsidRPr="00A154E7">
        <w:rPr>
          <w:rFonts w:eastAsia="Times New Roman" w:hint="cs"/>
          <w:sz w:val="24"/>
          <w:rtl/>
        </w:rPr>
        <w:t>ط</w:t>
      </w:r>
      <w:r w:rsidR="00E258C2" w:rsidRPr="00A154E7">
        <w:rPr>
          <w:rFonts w:eastAsia="Times New Roman" w:hint="cs"/>
          <w:sz w:val="24"/>
          <w:rtl/>
        </w:rPr>
        <w:t>قه</w:t>
      </w:r>
      <w:r w:rsidR="00EE4495" w:rsidRPr="00A154E7">
        <w:rPr>
          <w:rFonts w:eastAsia="Times New Roman" w:hint="cs"/>
          <w:sz w:val="24"/>
          <w:rtl/>
        </w:rPr>
        <w:t>‌</w:t>
      </w:r>
      <w:r w:rsidR="00E258C2" w:rsidRPr="00A154E7">
        <w:rPr>
          <w:rFonts w:eastAsia="Times New Roman" w:hint="cs"/>
          <w:sz w:val="24"/>
          <w:rtl/>
        </w:rPr>
        <w:t>ای که اغلب</w:t>
      </w:r>
      <w:r w:rsidR="00EE4495" w:rsidRPr="00A154E7">
        <w:rPr>
          <w:rFonts w:eastAsia="Times New Roman" w:hint="cs"/>
          <w:sz w:val="24"/>
          <w:rtl/>
        </w:rPr>
        <w:t xml:space="preserve"> </w:t>
      </w:r>
      <w:r w:rsidR="00B64934" w:rsidRPr="00A154E7">
        <w:rPr>
          <w:rFonts w:eastAsia="Times New Roman" w:hint="cs"/>
          <w:sz w:val="24"/>
          <w:rtl/>
        </w:rPr>
        <w:t xml:space="preserve">با </w:t>
      </w:r>
      <w:r w:rsidR="00E258C2" w:rsidRPr="00A154E7">
        <w:rPr>
          <w:rFonts w:eastAsia="Times New Roman" w:hint="cs"/>
          <w:sz w:val="24"/>
          <w:rtl/>
        </w:rPr>
        <w:t>شیوه</w:t>
      </w:r>
      <w:r w:rsidR="00EE4495" w:rsidRPr="00A154E7">
        <w:rPr>
          <w:rFonts w:eastAsia="Times New Roman" w:hint="cs"/>
          <w:sz w:val="24"/>
          <w:rtl/>
        </w:rPr>
        <w:t>‌</w:t>
      </w:r>
      <w:r w:rsidR="00E258C2" w:rsidRPr="00A154E7">
        <w:rPr>
          <w:rFonts w:eastAsia="Times New Roman" w:hint="cs"/>
          <w:sz w:val="24"/>
          <w:rtl/>
        </w:rPr>
        <w:t xml:space="preserve">های استخدام غیر قانونی مشخص می‌شود، </w:t>
      </w:r>
      <w:r w:rsidRPr="00A154E7">
        <w:rPr>
          <w:rFonts w:eastAsia="Times New Roman"/>
          <w:sz w:val="24"/>
          <w:rtl/>
        </w:rPr>
        <w:t>آموخت</w:t>
      </w:r>
      <w:r w:rsidR="00B64934" w:rsidRPr="00A154E7">
        <w:rPr>
          <w:rFonts w:eastAsia="Times New Roman" w:hint="cs"/>
          <w:sz w:val="24"/>
          <w:rtl/>
        </w:rPr>
        <w:t>.</w:t>
      </w:r>
    </w:p>
    <w:p w14:paraId="0769910D" w14:textId="5498E0F3" w:rsidR="006B26BE" w:rsidRPr="00A154E7" w:rsidRDefault="006B26BE" w:rsidP="00384346">
      <w:pPr>
        <w:pStyle w:val="ListParagraph"/>
        <w:numPr>
          <w:ilvl w:val="0"/>
          <w:numId w:val="30"/>
        </w:numPr>
        <w:spacing w:before="120" w:after="120" w:line="276" w:lineRule="auto"/>
        <w:rPr>
          <w:rFonts w:eastAsia="Times New Roman"/>
          <w:sz w:val="24"/>
        </w:rPr>
      </w:pPr>
      <w:r w:rsidRPr="00A154E7">
        <w:rPr>
          <w:rFonts w:eastAsia="Times New Roman" w:hint="cs"/>
          <w:b/>
          <w:bCs/>
          <w:sz w:val="24"/>
          <w:rtl/>
        </w:rPr>
        <w:t>ارزی</w:t>
      </w:r>
      <w:r w:rsidRPr="00A154E7">
        <w:rPr>
          <w:rFonts w:eastAsia="Times New Roman" w:hint="eastAsia"/>
          <w:b/>
          <w:bCs/>
          <w:sz w:val="24"/>
          <w:rtl/>
        </w:rPr>
        <w:t>اب</w:t>
      </w:r>
      <w:r w:rsidRPr="00A154E7">
        <w:rPr>
          <w:rFonts w:eastAsia="Times New Roman" w:hint="cs"/>
          <w:b/>
          <w:bCs/>
          <w:sz w:val="24"/>
          <w:rtl/>
        </w:rPr>
        <w:t>ی</w:t>
      </w:r>
      <w:r w:rsidRPr="00A154E7">
        <w:rPr>
          <w:rFonts w:eastAsia="Times New Roman"/>
          <w:b/>
          <w:bCs/>
          <w:sz w:val="24"/>
          <w:rtl/>
        </w:rPr>
        <w:t xml:space="preserve"> ا</w:t>
      </w:r>
      <w:r w:rsidRPr="00A154E7">
        <w:rPr>
          <w:rFonts w:eastAsia="Times New Roman" w:hint="cs"/>
          <w:b/>
          <w:bCs/>
          <w:sz w:val="24"/>
          <w:rtl/>
        </w:rPr>
        <w:t>ی</w:t>
      </w:r>
      <w:r w:rsidRPr="00A154E7">
        <w:rPr>
          <w:rFonts w:eastAsia="Times New Roman" w:hint="eastAsia"/>
          <w:b/>
          <w:bCs/>
          <w:sz w:val="24"/>
          <w:rtl/>
        </w:rPr>
        <w:t>نکه</w:t>
      </w:r>
      <w:r w:rsidRPr="00A154E7">
        <w:rPr>
          <w:rFonts w:eastAsia="Times New Roman"/>
          <w:b/>
          <w:bCs/>
          <w:sz w:val="24"/>
          <w:rtl/>
        </w:rPr>
        <w:t xml:space="preserve"> آ</w:t>
      </w:r>
      <w:r w:rsidRPr="00A154E7">
        <w:rPr>
          <w:rFonts w:eastAsia="Times New Roman" w:hint="cs"/>
          <w:b/>
          <w:bCs/>
          <w:sz w:val="24"/>
          <w:rtl/>
        </w:rPr>
        <w:t>ی</w:t>
      </w:r>
      <w:r w:rsidRPr="00A154E7">
        <w:rPr>
          <w:rFonts w:eastAsia="Times New Roman" w:hint="eastAsia"/>
          <w:b/>
          <w:bCs/>
          <w:sz w:val="24"/>
          <w:rtl/>
        </w:rPr>
        <w:t>ا</w:t>
      </w:r>
      <w:r w:rsidRPr="00A154E7">
        <w:rPr>
          <w:rFonts w:eastAsia="Times New Roman"/>
          <w:b/>
          <w:bCs/>
          <w:sz w:val="24"/>
          <w:rtl/>
        </w:rPr>
        <w:t xml:space="preserve"> </w:t>
      </w:r>
      <w:r w:rsidR="00BD40CD" w:rsidRPr="00A154E7">
        <w:rPr>
          <w:rFonts w:eastAsia="Times New Roman" w:hint="cs"/>
          <w:b/>
          <w:bCs/>
          <w:sz w:val="24"/>
          <w:rtl/>
        </w:rPr>
        <w:t>اهداف بالقوه</w:t>
      </w:r>
      <w:r w:rsidRPr="00A154E7">
        <w:rPr>
          <w:rFonts w:eastAsia="Times New Roman"/>
          <w:b/>
          <w:bCs/>
          <w:sz w:val="24"/>
          <w:rtl/>
        </w:rPr>
        <w:t xml:space="preserve"> </w:t>
      </w:r>
      <w:r w:rsidR="00BD40CD" w:rsidRPr="00A154E7">
        <w:rPr>
          <w:rFonts w:eastAsia="Times New Roman" w:hint="cs"/>
          <w:b/>
          <w:bCs/>
          <w:sz w:val="24"/>
          <w:rtl/>
        </w:rPr>
        <w:t>کسب و کار</w:t>
      </w:r>
      <w:r w:rsidRPr="00A154E7">
        <w:rPr>
          <w:rFonts w:eastAsia="Times New Roman"/>
          <w:b/>
          <w:bCs/>
          <w:sz w:val="24"/>
          <w:rtl/>
        </w:rPr>
        <w:t xml:space="preserve"> با توجه به </w:t>
      </w:r>
      <w:r w:rsidR="00BD40CD" w:rsidRPr="00A154E7">
        <w:rPr>
          <w:rFonts w:eastAsia="Times New Roman" w:hint="cs"/>
          <w:b/>
          <w:bCs/>
          <w:sz w:val="24"/>
          <w:rtl/>
        </w:rPr>
        <w:t xml:space="preserve">اشتهای </w:t>
      </w:r>
      <w:r w:rsidRPr="00A154E7">
        <w:rPr>
          <w:rFonts w:eastAsia="Times New Roman"/>
          <w:b/>
          <w:bCs/>
          <w:sz w:val="24"/>
          <w:rtl/>
        </w:rPr>
        <w:t>ر</w:t>
      </w:r>
      <w:r w:rsidRPr="00A154E7">
        <w:rPr>
          <w:rFonts w:eastAsia="Times New Roman" w:hint="cs"/>
          <w:b/>
          <w:bCs/>
          <w:sz w:val="24"/>
          <w:rtl/>
        </w:rPr>
        <w:t>ی</w:t>
      </w:r>
      <w:r w:rsidRPr="00A154E7">
        <w:rPr>
          <w:rFonts w:eastAsia="Times New Roman" w:hint="eastAsia"/>
          <w:b/>
          <w:bCs/>
          <w:sz w:val="24"/>
          <w:rtl/>
        </w:rPr>
        <w:t>سک</w:t>
      </w:r>
      <w:r w:rsidRPr="00A154E7">
        <w:rPr>
          <w:rFonts w:eastAsia="Times New Roman"/>
          <w:b/>
          <w:bCs/>
          <w:sz w:val="24"/>
          <w:rtl/>
        </w:rPr>
        <w:t xml:space="preserve"> </w:t>
      </w:r>
      <w:r w:rsidRPr="00A154E7">
        <w:rPr>
          <w:rFonts w:eastAsia="Times New Roman" w:hint="cs"/>
          <w:b/>
          <w:bCs/>
          <w:sz w:val="24"/>
          <w:rtl/>
        </w:rPr>
        <w:t>ی</w:t>
      </w:r>
      <w:r w:rsidRPr="00A154E7">
        <w:rPr>
          <w:rFonts w:eastAsia="Times New Roman" w:hint="eastAsia"/>
          <w:b/>
          <w:bCs/>
          <w:sz w:val="24"/>
          <w:rtl/>
        </w:rPr>
        <w:t>ا</w:t>
      </w:r>
      <w:r w:rsidRPr="00A154E7">
        <w:rPr>
          <w:rFonts w:eastAsia="Times New Roman"/>
          <w:b/>
          <w:bCs/>
          <w:sz w:val="24"/>
          <w:rtl/>
        </w:rPr>
        <w:t xml:space="preserve"> منابع </w:t>
      </w:r>
      <w:r w:rsidR="00BD40CD" w:rsidRPr="00A154E7">
        <w:rPr>
          <w:rFonts w:eastAsia="Times New Roman" w:hint="cs"/>
          <w:b/>
          <w:bCs/>
          <w:sz w:val="24"/>
          <w:rtl/>
        </w:rPr>
        <w:t>در دسترس</w:t>
      </w:r>
      <w:r w:rsidRPr="00A154E7">
        <w:rPr>
          <w:rFonts w:eastAsia="Times New Roman"/>
          <w:b/>
          <w:bCs/>
          <w:sz w:val="24"/>
          <w:rtl/>
        </w:rPr>
        <w:t xml:space="preserve"> </w:t>
      </w:r>
      <w:r w:rsidR="00BD40CD" w:rsidRPr="00A154E7">
        <w:rPr>
          <w:rFonts w:eastAsia="Times New Roman" w:hint="cs"/>
          <w:b/>
          <w:bCs/>
          <w:sz w:val="24"/>
          <w:rtl/>
        </w:rPr>
        <w:t>سازمان</w:t>
      </w:r>
      <w:r w:rsidRPr="00A154E7">
        <w:rPr>
          <w:rFonts w:eastAsia="Times New Roman"/>
          <w:b/>
          <w:bCs/>
          <w:sz w:val="24"/>
          <w:rtl/>
        </w:rPr>
        <w:t xml:space="preserve"> قابل </w:t>
      </w:r>
      <w:r w:rsidR="00B3662A" w:rsidRPr="00A154E7">
        <w:rPr>
          <w:rFonts w:eastAsia="Times New Roman" w:hint="cs"/>
          <w:b/>
          <w:bCs/>
          <w:sz w:val="24"/>
          <w:rtl/>
        </w:rPr>
        <w:t>تحقق هستند</w:t>
      </w:r>
      <w:r w:rsidR="00B3662A" w:rsidRPr="00A154E7">
        <w:rPr>
          <w:rFonts w:eastAsia="Times New Roman" w:hint="cs"/>
          <w:sz w:val="24"/>
          <w:rtl/>
        </w:rPr>
        <w:t>؟</w:t>
      </w:r>
      <w:r w:rsidRPr="00A154E7">
        <w:rPr>
          <w:rFonts w:eastAsia="Times New Roman"/>
          <w:sz w:val="24"/>
          <w:rtl/>
        </w:rPr>
        <w:t xml:space="preserve"> به عنوان مثال، قبل از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هدف ته</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100</w:t>
      </w:r>
      <w:r w:rsidRPr="00A154E7">
        <w:rPr>
          <w:rFonts w:ascii="Arial" w:eastAsia="Times New Roman" w:hAnsi="Arial" w:cs="Arial" w:hint="cs"/>
          <w:sz w:val="24"/>
          <w:rtl/>
        </w:rPr>
        <w:t>٪</w:t>
      </w:r>
      <w:r w:rsidRPr="00A154E7">
        <w:rPr>
          <w:rFonts w:eastAsia="Times New Roman"/>
          <w:sz w:val="24"/>
          <w:rtl/>
        </w:rPr>
        <w:t xml:space="preserve"> </w:t>
      </w:r>
      <w:r w:rsidRPr="00A154E7">
        <w:rPr>
          <w:rFonts w:eastAsia="Times New Roman" w:hint="cs"/>
          <w:sz w:val="24"/>
          <w:rtl/>
        </w:rPr>
        <w:t>مواد</w:t>
      </w:r>
      <w:r w:rsidRPr="00A154E7">
        <w:rPr>
          <w:rFonts w:eastAsia="Times New Roman"/>
          <w:sz w:val="24"/>
          <w:rtl/>
        </w:rPr>
        <w:t xml:space="preserve"> </w:t>
      </w:r>
      <w:r w:rsidRPr="00A154E7">
        <w:rPr>
          <w:rFonts w:eastAsia="Times New Roman" w:hint="cs"/>
          <w:sz w:val="24"/>
          <w:rtl/>
        </w:rPr>
        <w:t>خام</w:t>
      </w:r>
      <w:r w:rsidRPr="00A154E7">
        <w:rPr>
          <w:rFonts w:eastAsia="Times New Roman"/>
          <w:sz w:val="24"/>
          <w:rtl/>
        </w:rPr>
        <w:t xml:space="preserve"> </w:t>
      </w:r>
      <w:r w:rsidR="005B79F7" w:rsidRPr="00A154E7">
        <w:rPr>
          <w:rFonts w:eastAsia="Times New Roman"/>
          <w:sz w:val="24"/>
          <w:rtl/>
        </w:rPr>
        <w:t>ارگان</w:t>
      </w:r>
      <w:r w:rsidR="005B79F7" w:rsidRPr="00A154E7">
        <w:rPr>
          <w:rFonts w:eastAsia="Times New Roman" w:hint="cs"/>
          <w:sz w:val="24"/>
          <w:rtl/>
        </w:rPr>
        <w:t>ی</w:t>
      </w:r>
      <w:r w:rsidR="005B79F7" w:rsidRPr="00A154E7">
        <w:rPr>
          <w:rFonts w:eastAsia="Times New Roman" w:hint="eastAsia"/>
          <w:sz w:val="24"/>
          <w:rtl/>
        </w:rPr>
        <w:t>ک</w:t>
      </w:r>
      <w:r w:rsidR="005B79F7" w:rsidRPr="00A154E7">
        <w:rPr>
          <w:rFonts w:eastAsia="Times New Roman" w:hint="cs"/>
          <w:sz w:val="24"/>
          <w:rtl/>
        </w:rPr>
        <w:t xml:space="preserve"> یا </w:t>
      </w:r>
      <w:r w:rsidRPr="00A154E7">
        <w:rPr>
          <w:rFonts w:eastAsia="Times New Roman" w:hint="cs"/>
          <w:sz w:val="24"/>
          <w:rtl/>
        </w:rPr>
        <w:t>گواهی</w:t>
      </w:r>
      <w:r w:rsidRPr="00A154E7">
        <w:rPr>
          <w:rFonts w:eastAsia="Times New Roman"/>
          <w:sz w:val="24"/>
          <w:rtl/>
        </w:rPr>
        <w:t xml:space="preserve"> شده</w:t>
      </w:r>
      <w:r w:rsidRPr="00A154E7">
        <w:rPr>
          <w:rFonts w:eastAsia="Times New Roman" w:hint="eastAsia"/>
          <w:sz w:val="24"/>
          <w:rtl/>
        </w:rPr>
        <w:t>،</w:t>
      </w:r>
      <w:r w:rsidRPr="00A154E7">
        <w:rPr>
          <w:rFonts w:eastAsia="Times New Roman"/>
          <w:sz w:val="24"/>
          <w:rtl/>
        </w:rPr>
        <w:t xml:space="preserve"> شرکت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در دسترس بودن محصول ارگان</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و </w:t>
      </w:r>
      <w:r w:rsidR="0068438F" w:rsidRPr="00A154E7">
        <w:rPr>
          <w:rFonts w:eastAsia="Times New Roman" w:hint="cs"/>
          <w:sz w:val="24"/>
          <w:rtl/>
        </w:rPr>
        <w:t>ریسک</w:t>
      </w:r>
      <w:r w:rsidR="0068438F" w:rsidRPr="00A154E7">
        <w:rPr>
          <w:rFonts w:eastAsia="Times New Roman" w:cs="Times New Roman"/>
          <w:sz w:val="24"/>
          <w:cs/>
        </w:rPr>
        <w:t>‎</w:t>
      </w:r>
      <w:r w:rsidR="0068438F" w:rsidRPr="00A154E7">
        <w:rPr>
          <w:rFonts w:eastAsia="Times New Roman" w:hint="cs"/>
          <w:sz w:val="24"/>
          <w:rtl/>
        </w:rPr>
        <w:t>های</w:t>
      </w:r>
      <w:r w:rsidRPr="00A154E7">
        <w:rPr>
          <w:rFonts w:eastAsia="Times New Roman"/>
          <w:sz w:val="24"/>
          <w:rtl/>
        </w:rPr>
        <w:t xml:space="preserve"> احتمال</w:t>
      </w:r>
      <w:r w:rsidRPr="00A154E7">
        <w:rPr>
          <w:rFonts w:eastAsia="Times New Roman" w:hint="cs"/>
          <w:sz w:val="24"/>
          <w:rtl/>
        </w:rPr>
        <w:t>ی</w:t>
      </w:r>
      <w:r w:rsidRPr="00A154E7">
        <w:rPr>
          <w:rFonts w:eastAsia="Times New Roman"/>
          <w:sz w:val="24"/>
          <w:rtl/>
        </w:rPr>
        <w:t xml:space="preserve"> </w:t>
      </w:r>
      <w:r w:rsidR="009238E0" w:rsidRPr="00A154E7">
        <w:rPr>
          <w:rFonts w:eastAsia="Times New Roman" w:hint="cs"/>
          <w:sz w:val="24"/>
          <w:rtl/>
        </w:rPr>
        <w:t>در دسترسی بودن آنها</w:t>
      </w:r>
      <w:r w:rsidRPr="00A154E7">
        <w:rPr>
          <w:rFonts w:eastAsia="Times New Roman"/>
          <w:sz w:val="24"/>
          <w:rtl/>
        </w:rPr>
        <w:t xml:space="preserve"> را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کند.</w:t>
      </w:r>
    </w:p>
    <w:p w14:paraId="21C6CB32" w14:textId="0E4BB4D5" w:rsidR="005B79F7" w:rsidRPr="00A154E7" w:rsidRDefault="005B79F7" w:rsidP="002F5E37">
      <w:pPr>
        <w:pStyle w:val="ListParagraph"/>
        <w:numPr>
          <w:ilvl w:val="0"/>
          <w:numId w:val="90"/>
        </w:numPr>
        <w:shd w:val="clear" w:color="auto" w:fill="F2F9FC"/>
        <w:spacing w:before="240" w:after="240"/>
        <w:ind w:right="3969"/>
        <w:rPr>
          <w:sz w:val="24"/>
        </w:rPr>
      </w:pPr>
      <w:r w:rsidRPr="00A154E7">
        <w:rPr>
          <w:b/>
          <w:bCs/>
          <w:sz w:val="24"/>
          <w:rtl/>
        </w:rPr>
        <w:t>راهنما</w:t>
      </w:r>
      <w:r w:rsidRPr="00A154E7">
        <w:rPr>
          <w:rFonts w:hint="cs"/>
          <w:b/>
          <w:bCs/>
          <w:sz w:val="24"/>
          <w:rtl/>
        </w:rPr>
        <w:t>یی:</w:t>
      </w:r>
      <w:r w:rsidRPr="00A154E7">
        <w:rPr>
          <w:rFonts w:hint="eastAsia"/>
          <w:sz w:val="24"/>
          <w:rtl/>
        </w:rPr>
        <w:t>ر</w:t>
      </w:r>
      <w:r w:rsidRPr="00A154E7">
        <w:rPr>
          <w:rFonts w:hint="cs"/>
          <w:sz w:val="24"/>
          <w:rtl/>
        </w:rPr>
        <w:t>ی</w:t>
      </w:r>
      <w:r w:rsidRPr="00A154E7">
        <w:rPr>
          <w:rFonts w:hint="eastAsia"/>
          <w:sz w:val="24"/>
          <w:rtl/>
        </w:rPr>
        <w:t>سک</w:t>
      </w:r>
      <w:r w:rsidRPr="00A154E7">
        <w:rPr>
          <w:sz w:val="24"/>
          <w:rtl/>
        </w:rPr>
        <w:t xml:space="preserve"> ها</w:t>
      </w:r>
      <w:r w:rsidRPr="00A154E7">
        <w:rPr>
          <w:rFonts w:hint="cs"/>
          <w:sz w:val="24"/>
          <w:rtl/>
        </w:rPr>
        <w:t>ی</w:t>
      </w:r>
      <w:r w:rsidRPr="00A154E7">
        <w:rPr>
          <w:sz w:val="24"/>
          <w:rtl/>
        </w:rPr>
        <w:t xml:space="preserve"> مرتبط با </w:t>
      </w:r>
      <w:r w:rsidRPr="00A154E7">
        <w:rPr>
          <w:rFonts w:hint="cs"/>
          <w:sz w:val="24"/>
          <w:rtl/>
        </w:rPr>
        <w:t xml:space="preserve">محیط، اجتماع و حکمرانی </w:t>
      </w:r>
      <w:r w:rsidRPr="00A154E7">
        <w:rPr>
          <w:sz w:val="24"/>
          <w:rtl/>
        </w:rPr>
        <w:t xml:space="preserve">که بر </w:t>
      </w:r>
      <w:r w:rsidRPr="00A154E7">
        <w:rPr>
          <w:rFonts w:hint="cs"/>
          <w:sz w:val="24"/>
          <w:rtl/>
        </w:rPr>
        <w:t>راهبرد</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اهداف </w:t>
      </w:r>
      <w:r w:rsidRPr="00A154E7">
        <w:rPr>
          <w:rFonts w:hint="cs"/>
          <w:sz w:val="24"/>
          <w:rtl/>
        </w:rPr>
        <w:t>سازمان</w:t>
      </w:r>
      <w:r w:rsidRPr="00A154E7">
        <w:rPr>
          <w:sz w:val="24"/>
          <w:rtl/>
        </w:rPr>
        <w:t xml:space="preserve"> تأث</w:t>
      </w:r>
      <w:r w:rsidRPr="00A154E7">
        <w:rPr>
          <w:rFonts w:hint="cs"/>
          <w:sz w:val="24"/>
          <w:rtl/>
        </w:rPr>
        <w:t>ی</w:t>
      </w:r>
      <w:r w:rsidRPr="00A154E7">
        <w:rPr>
          <w:rFonts w:hint="eastAsia"/>
          <w:sz w:val="24"/>
          <w:rtl/>
        </w:rPr>
        <w:t>ر</w:t>
      </w:r>
      <w:r w:rsidRPr="00A154E7">
        <w:rPr>
          <w:sz w:val="24"/>
          <w:rtl/>
        </w:rPr>
        <w:t xml:space="preserve"> م</w:t>
      </w:r>
      <w:r w:rsidRPr="00A154E7">
        <w:rPr>
          <w:rFonts w:hint="cs"/>
          <w:sz w:val="24"/>
          <w:rtl/>
        </w:rPr>
        <w:t>ی</w:t>
      </w:r>
      <w:r w:rsidRPr="00A154E7">
        <w:rPr>
          <w:sz w:val="24"/>
          <w:rtl/>
        </w:rPr>
        <w:t xml:space="preserve"> گذارد، در نظر بگ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د</w:t>
      </w:r>
      <w:r w:rsidRPr="00A154E7">
        <w:rPr>
          <w:rFonts w:hint="cs"/>
          <w:sz w:val="24"/>
          <w:rtl/>
        </w:rPr>
        <w:t>.</w:t>
      </w:r>
    </w:p>
    <w:p w14:paraId="30FD3244" w14:textId="7B30836E" w:rsidR="006226F2" w:rsidRPr="00A154E7" w:rsidRDefault="00C368FA" w:rsidP="007932A6">
      <w:pPr>
        <w:pStyle w:val="Heading3"/>
        <w:spacing w:before="120"/>
        <w:rPr>
          <w:rFonts w:eastAsia="Times New Roman" w:cs="B Titr"/>
          <w:color w:val="auto"/>
          <w:rtl/>
        </w:rPr>
      </w:pPr>
      <w:bookmarkStart w:id="72" w:name="_Toc138587891"/>
      <w:bookmarkStart w:id="73" w:name="_Toc153229090"/>
      <w:r w:rsidRPr="00A154E7">
        <w:rPr>
          <w:rFonts w:eastAsia="Times New Roman" w:cs="B Titr" w:hint="cs"/>
          <w:color w:val="auto"/>
          <w:rtl/>
        </w:rPr>
        <w:t>ایجاد تغییرات در راهبرد</w:t>
      </w:r>
      <w:bookmarkEnd w:id="72"/>
      <w:bookmarkEnd w:id="73"/>
    </w:p>
    <w:p w14:paraId="1B07CF21" w14:textId="1BECFFA5" w:rsidR="00C368FA" w:rsidRPr="00A154E7" w:rsidRDefault="00C368FA" w:rsidP="00F552D8">
      <w:pPr>
        <w:spacing w:after="120" w:line="276" w:lineRule="auto"/>
        <w:contextualSpacing/>
        <w:rPr>
          <w:rFonts w:eastAsia="Times New Roman"/>
          <w:sz w:val="24"/>
          <w:rtl/>
        </w:rPr>
      </w:pPr>
      <w:r w:rsidRPr="00A154E7">
        <w:rPr>
          <w:rFonts w:eastAsia="Times New Roman" w:hint="cs"/>
          <w:sz w:val="24"/>
          <w:rtl/>
        </w:rPr>
        <w:t>عموماً</w:t>
      </w:r>
      <w:r w:rsidRPr="00A154E7">
        <w:rPr>
          <w:rFonts w:eastAsia="Times New Roman"/>
          <w:sz w:val="24"/>
          <w:rtl/>
        </w:rPr>
        <w:t xml:space="preserve">،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جلسات دوره</w:t>
      </w:r>
      <w:r w:rsidR="00D91885"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w:t>
      </w:r>
      <w:r w:rsidR="00D91885" w:rsidRPr="00A154E7">
        <w:rPr>
          <w:rFonts w:eastAsia="Times New Roman" w:hint="cs"/>
          <w:sz w:val="24"/>
          <w:rtl/>
        </w:rPr>
        <w:t xml:space="preserve">تدوین راهبرد را برای </w:t>
      </w:r>
      <w:r w:rsidRPr="00A154E7">
        <w:rPr>
          <w:rFonts w:eastAsia="Times New Roman"/>
          <w:sz w:val="24"/>
          <w:rtl/>
        </w:rPr>
        <w:t>ترس</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w:t>
      </w:r>
      <w:r w:rsidR="00D755FF" w:rsidRPr="00A154E7">
        <w:rPr>
          <w:rFonts w:eastAsia="Times New Roman" w:hint="cs"/>
          <w:sz w:val="24"/>
          <w:rtl/>
        </w:rPr>
        <w:t>راهبردهای</w:t>
      </w:r>
      <w:r w:rsidRPr="00A154E7">
        <w:rPr>
          <w:rFonts w:eastAsia="Times New Roman"/>
          <w:sz w:val="24"/>
          <w:rtl/>
        </w:rPr>
        <w:t xml:space="preserve"> کوتاه مدت و بلند مدت برگزار م</w:t>
      </w:r>
      <w:r w:rsidRPr="00A154E7">
        <w:rPr>
          <w:rFonts w:eastAsia="Times New Roman" w:hint="cs"/>
          <w:sz w:val="24"/>
          <w:rtl/>
        </w:rPr>
        <w:t>ی</w:t>
      </w:r>
      <w:r w:rsidR="00D755FF" w:rsidRPr="00A154E7">
        <w:rPr>
          <w:rFonts w:eastAsia="Times New Roman" w:cs="Times New Roman"/>
          <w:sz w:val="24"/>
          <w:cs/>
        </w:rPr>
        <w:t>‎</w:t>
      </w:r>
      <w:r w:rsidR="00D755FF" w:rsidRPr="00A154E7">
        <w:rPr>
          <w:rFonts w:eastAsia="Times New Roman" w:hint="cs"/>
          <w:sz w:val="24"/>
          <w:rtl/>
        </w:rPr>
        <w:t xml:space="preserve">نمایند. </w:t>
      </w:r>
      <w:r w:rsidRPr="00A154E7">
        <w:rPr>
          <w:rFonts w:eastAsia="Times New Roman"/>
          <w:sz w:val="24"/>
          <w:rtl/>
        </w:rPr>
        <w:t>براساس چارچوب</w:t>
      </w:r>
      <w:r w:rsidR="00D755FF" w:rsidRPr="00A154E7">
        <w:rPr>
          <w:rFonts w:eastAsia="Times New Roman" w:hint="cs"/>
          <w:sz w:val="24"/>
          <w:rtl/>
        </w:rPr>
        <w:t xml:space="preserve"> مدیریت ریسک سازمانی کوزو،</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در </w:t>
      </w:r>
      <w:r w:rsidR="005827D2" w:rsidRPr="00A154E7">
        <w:rPr>
          <w:rFonts w:eastAsia="Times New Roman" w:hint="cs"/>
          <w:sz w:val="24"/>
          <w:rtl/>
        </w:rPr>
        <w:t>راهبرد احتمالا</w:t>
      </w:r>
      <w:r w:rsidRPr="00A154E7">
        <w:rPr>
          <w:rFonts w:eastAsia="Times New Roman"/>
          <w:sz w:val="24"/>
          <w:rtl/>
        </w:rPr>
        <w:t xml:space="preserve"> تضم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A418C9" w:rsidRPr="00A154E7">
        <w:rPr>
          <w:rFonts w:eastAsia="Times New Roman" w:hint="cs"/>
          <w:sz w:val="24"/>
          <w:rtl/>
        </w:rPr>
        <w:t xml:space="preserve">خواهد شد </w:t>
      </w:r>
      <w:r w:rsidRPr="00A154E7">
        <w:rPr>
          <w:rFonts w:eastAsia="Times New Roman"/>
          <w:sz w:val="24"/>
          <w:rtl/>
        </w:rPr>
        <w:t>اگر:</w:t>
      </w:r>
    </w:p>
    <w:p w14:paraId="26041444" w14:textId="3E7319C6" w:rsidR="00A418C9" w:rsidRPr="00A154E7" w:rsidRDefault="00A418C9" w:rsidP="00F552D8">
      <w:pPr>
        <w:pStyle w:val="ListParagraph"/>
        <w:numPr>
          <w:ilvl w:val="0"/>
          <w:numId w:val="31"/>
        </w:numPr>
        <w:spacing w:after="120" w:line="276" w:lineRule="auto"/>
        <w:rPr>
          <w:rFonts w:eastAsia="Times New Roman"/>
          <w:sz w:val="24"/>
          <w:rtl/>
        </w:rPr>
      </w:pPr>
      <w:r w:rsidRPr="00A154E7">
        <w:rPr>
          <w:rFonts w:eastAsia="Times New Roman"/>
          <w:sz w:val="24"/>
          <w:rtl/>
        </w:rPr>
        <w:t>سازمان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کند که </w:t>
      </w:r>
      <w:r w:rsidR="00404D08" w:rsidRPr="00A154E7">
        <w:rPr>
          <w:rFonts w:eastAsia="Times New Roman" w:hint="cs"/>
          <w:sz w:val="24"/>
          <w:rtl/>
        </w:rPr>
        <w:t>راهبرد جاری</w:t>
      </w:r>
      <w:r w:rsidRPr="00A154E7">
        <w:rPr>
          <w:rFonts w:eastAsia="Times New Roman"/>
          <w:sz w:val="24"/>
          <w:rtl/>
        </w:rPr>
        <w:t xml:space="preserve"> در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حفظ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تحقق ارزش شکست خورده است</w:t>
      </w:r>
      <w:r w:rsidR="00404D08" w:rsidRPr="00A154E7">
        <w:rPr>
          <w:rFonts w:eastAsia="Times New Roman" w:hint="cs"/>
          <w:sz w:val="24"/>
          <w:rtl/>
        </w:rPr>
        <w:t>.</w:t>
      </w:r>
    </w:p>
    <w:p w14:paraId="058A488D" w14:textId="3F52D4D2" w:rsidR="00A418C9" w:rsidRPr="00A154E7" w:rsidRDefault="00A418C9" w:rsidP="00F552D8">
      <w:pPr>
        <w:pStyle w:val="ListParagraph"/>
        <w:numPr>
          <w:ilvl w:val="0"/>
          <w:numId w:val="31"/>
        </w:numPr>
        <w:spacing w:after="120" w:line="276" w:lineRule="auto"/>
        <w:rPr>
          <w:rFonts w:eastAsia="Times New Roman"/>
          <w:sz w:val="24"/>
          <w:rtl/>
        </w:rPr>
      </w:pPr>
      <w:r w:rsidRPr="00A154E7">
        <w:rPr>
          <w:rFonts w:eastAsia="Times New Roman"/>
          <w:sz w:val="24"/>
          <w:rtl/>
        </w:rPr>
        <w:t>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در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کسب و کار باعث م</w:t>
      </w:r>
      <w:r w:rsidRPr="00A154E7">
        <w:rPr>
          <w:rFonts w:eastAsia="Times New Roman" w:hint="cs"/>
          <w:sz w:val="24"/>
          <w:rtl/>
        </w:rPr>
        <w:t>ی</w:t>
      </w:r>
      <w:r w:rsidR="00404D08" w:rsidRPr="00A154E7">
        <w:rPr>
          <w:rFonts w:eastAsia="Times New Roman" w:hint="cs"/>
          <w:sz w:val="24"/>
          <w:rtl/>
        </w:rPr>
        <w:t>‌</w:t>
      </w:r>
      <w:r w:rsidRPr="00A154E7">
        <w:rPr>
          <w:rFonts w:eastAsia="Times New Roman"/>
          <w:sz w:val="24"/>
          <w:rtl/>
        </w:rPr>
        <w:t xml:space="preserve">شود که </w:t>
      </w:r>
      <w:r w:rsidR="00404D08" w:rsidRPr="00A154E7">
        <w:rPr>
          <w:rFonts w:eastAsia="Times New Roman" w:hint="cs"/>
          <w:sz w:val="24"/>
          <w:rtl/>
        </w:rPr>
        <w:t>سازمان</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از حد به مرز</w:t>
      </w:r>
      <w:r w:rsidR="00C300F9" w:rsidRPr="00A154E7">
        <w:rPr>
          <w:rFonts w:eastAsia="Times New Roman" w:hint="cs"/>
          <w:sz w:val="24"/>
          <w:rtl/>
        </w:rPr>
        <w:t>های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hint="cs"/>
          <w:sz w:val="24"/>
          <w:rtl/>
        </w:rPr>
        <w:t>ی</w:t>
      </w:r>
      <w:r w:rsidRPr="00A154E7">
        <w:rPr>
          <w:rFonts w:eastAsia="Times New Roman"/>
          <w:sz w:val="24"/>
          <w:rtl/>
        </w:rPr>
        <w:t xml:space="preserve"> که ما</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به پذ</w:t>
      </w:r>
      <w:r w:rsidRPr="00A154E7">
        <w:rPr>
          <w:rFonts w:eastAsia="Times New Roman" w:hint="cs"/>
          <w:sz w:val="24"/>
          <w:rtl/>
        </w:rPr>
        <w:t>ی</w:t>
      </w:r>
      <w:r w:rsidRPr="00A154E7">
        <w:rPr>
          <w:rFonts w:eastAsia="Times New Roman" w:hint="eastAsia"/>
          <w:sz w:val="24"/>
          <w:rtl/>
        </w:rPr>
        <w:t>رش</w:t>
      </w:r>
      <w:r w:rsidRPr="00A154E7">
        <w:rPr>
          <w:rFonts w:eastAsia="Times New Roman"/>
          <w:sz w:val="24"/>
          <w:rtl/>
        </w:rPr>
        <w:t xml:space="preserve"> آن است نزد</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شود</w:t>
      </w:r>
      <w:r w:rsidR="00C300F9" w:rsidRPr="00A154E7">
        <w:rPr>
          <w:rFonts w:eastAsia="Times New Roman" w:hint="cs"/>
          <w:sz w:val="24"/>
          <w:rtl/>
        </w:rPr>
        <w:t>.</w:t>
      </w:r>
    </w:p>
    <w:p w14:paraId="250E0684" w14:textId="1B415728" w:rsidR="00A418C9" w:rsidRPr="00A154E7" w:rsidRDefault="00A418C9" w:rsidP="00F552D8">
      <w:pPr>
        <w:pStyle w:val="ListParagraph"/>
        <w:numPr>
          <w:ilvl w:val="0"/>
          <w:numId w:val="31"/>
        </w:numPr>
        <w:spacing w:after="120" w:line="276" w:lineRule="auto"/>
        <w:rPr>
          <w:rFonts w:eastAsia="Times New Roman"/>
          <w:sz w:val="24"/>
          <w:rtl/>
        </w:rPr>
      </w:pPr>
      <w:r w:rsidRPr="00A154E7">
        <w:rPr>
          <w:rFonts w:eastAsia="Times New Roman"/>
          <w:sz w:val="24"/>
          <w:rtl/>
        </w:rPr>
        <w:t xml:space="preserve">منابع و </w:t>
      </w:r>
      <w:r w:rsidR="00C300F9" w:rsidRPr="00A154E7">
        <w:rPr>
          <w:rFonts w:eastAsia="Times New Roman" w:hint="cs"/>
          <w:sz w:val="24"/>
          <w:rtl/>
        </w:rPr>
        <w:t>توانمندی</w:t>
      </w:r>
      <w:r w:rsidR="00C300F9" w:rsidRPr="00A154E7">
        <w:rPr>
          <w:rFonts w:eastAsia="Times New Roman" w:cs="Times New Roman"/>
          <w:sz w:val="24"/>
          <w:cs/>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مورد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است که در </w:t>
      </w:r>
      <w:r w:rsidR="00C300F9" w:rsidRPr="00A154E7">
        <w:rPr>
          <w:rFonts w:eastAsia="Times New Roman" w:hint="cs"/>
          <w:sz w:val="24"/>
          <w:rtl/>
        </w:rPr>
        <w:t>دسترس</w:t>
      </w:r>
      <w:r w:rsidR="00EB6FFC" w:rsidRPr="00A154E7">
        <w:rPr>
          <w:rFonts w:eastAsia="Times New Roman" w:hint="cs"/>
          <w:sz w:val="24"/>
          <w:rtl/>
        </w:rPr>
        <w:t xml:space="preserve"> (اختیار)</w:t>
      </w:r>
      <w:r w:rsidRPr="00A154E7">
        <w:rPr>
          <w:rFonts w:eastAsia="Times New Roman"/>
          <w:sz w:val="24"/>
          <w:rtl/>
        </w:rPr>
        <w:t xml:space="preserve"> سازمان ن</w:t>
      </w:r>
      <w:r w:rsidRPr="00A154E7">
        <w:rPr>
          <w:rFonts w:eastAsia="Times New Roman" w:hint="cs"/>
          <w:sz w:val="24"/>
          <w:rtl/>
        </w:rPr>
        <w:t>ی</w:t>
      </w:r>
      <w:r w:rsidRPr="00A154E7">
        <w:rPr>
          <w:rFonts w:eastAsia="Times New Roman" w:hint="eastAsia"/>
          <w:sz w:val="24"/>
          <w:rtl/>
        </w:rPr>
        <w:t>ست</w:t>
      </w:r>
      <w:r w:rsidR="00EB6FFC" w:rsidRPr="00A154E7">
        <w:rPr>
          <w:rFonts w:eastAsia="Times New Roman" w:hint="cs"/>
          <w:sz w:val="24"/>
          <w:rtl/>
        </w:rPr>
        <w:t>.</w:t>
      </w:r>
    </w:p>
    <w:p w14:paraId="261CBFC2" w14:textId="418BBB83" w:rsidR="00A418C9" w:rsidRPr="00A154E7" w:rsidRDefault="00A418C9" w:rsidP="00F552D8">
      <w:pPr>
        <w:pStyle w:val="ListParagraph"/>
        <w:numPr>
          <w:ilvl w:val="0"/>
          <w:numId w:val="31"/>
        </w:numPr>
        <w:spacing w:after="120" w:line="276" w:lineRule="auto"/>
        <w:rPr>
          <w:rFonts w:eastAsia="Times New Roman"/>
          <w:sz w:val="24"/>
        </w:rPr>
      </w:pPr>
      <w:r w:rsidRPr="00A154E7">
        <w:rPr>
          <w:rFonts w:eastAsia="Times New Roman"/>
          <w:sz w:val="24"/>
          <w:rtl/>
        </w:rPr>
        <w:t>تحولات در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کسب و کار </w:t>
      </w:r>
      <w:r w:rsidR="00EB6FFC" w:rsidRPr="00A154E7">
        <w:rPr>
          <w:rFonts w:eastAsia="Times New Roman" w:hint="cs"/>
          <w:sz w:val="24"/>
          <w:rtl/>
        </w:rPr>
        <w:t>موجب</w:t>
      </w:r>
      <w:r w:rsidRPr="00A154E7">
        <w:rPr>
          <w:rFonts w:eastAsia="Times New Roman"/>
          <w:sz w:val="24"/>
          <w:rtl/>
        </w:rPr>
        <w:t xml:space="preserve"> م</w:t>
      </w:r>
      <w:r w:rsidRPr="00A154E7">
        <w:rPr>
          <w:rFonts w:eastAsia="Times New Roman" w:hint="cs"/>
          <w:sz w:val="24"/>
          <w:rtl/>
        </w:rPr>
        <w:t>ی</w:t>
      </w:r>
      <w:r w:rsidR="00EB6FFC" w:rsidRPr="00A154E7">
        <w:rPr>
          <w:rFonts w:eastAsia="Times New Roman" w:hint="cs"/>
          <w:sz w:val="24"/>
          <w:rtl/>
        </w:rPr>
        <w:t>‌</w:t>
      </w:r>
      <w:r w:rsidRPr="00A154E7">
        <w:rPr>
          <w:rFonts w:eastAsia="Times New Roman"/>
          <w:sz w:val="24"/>
          <w:rtl/>
        </w:rPr>
        <w:t>شود که سازمان د</w:t>
      </w:r>
      <w:r w:rsidRPr="00A154E7">
        <w:rPr>
          <w:rFonts w:eastAsia="Times New Roman" w:hint="cs"/>
          <w:sz w:val="24"/>
          <w:rtl/>
        </w:rPr>
        <w:t>ی</w:t>
      </w:r>
      <w:r w:rsidRPr="00A154E7">
        <w:rPr>
          <w:rFonts w:eastAsia="Times New Roman" w:hint="eastAsia"/>
          <w:sz w:val="24"/>
          <w:rtl/>
        </w:rPr>
        <w:t>گر</w:t>
      </w:r>
      <w:r w:rsidRPr="00A154E7">
        <w:rPr>
          <w:rFonts w:eastAsia="Times New Roman"/>
          <w:sz w:val="24"/>
          <w:rtl/>
        </w:rPr>
        <w:t xml:space="preserve"> انتظار </w:t>
      </w:r>
      <w:r w:rsidR="00EE4FFA" w:rsidRPr="00A154E7">
        <w:rPr>
          <w:rFonts w:eastAsia="Times New Roman" w:hint="cs"/>
          <w:sz w:val="24"/>
          <w:rtl/>
        </w:rPr>
        <w:t xml:space="preserve">منطقی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w:t>
      </w:r>
      <w:r w:rsidR="00EE4FFA" w:rsidRPr="00A154E7">
        <w:rPr>
          <w:rFonts w:eastAsia="Times New Roman" w:hint="cs"/>
          <w:sz w:val="24"/>
          <w:rtl/>
        </w:rPr>
        <w:t>راهبرد</w:t>
      </w:r>
      <w:r w:rsidRPr="00A154E7">
        <w:rPr>
          <w:rFonts w:eastAsia="Times New Roman"/>
          <w:sz w:val="24"/>
          <w:rtl/>
        </w:rPr>
        <w:t xml:space="preserve"> نداشته باشد</w:t>
      </w:r>
      <w:r w:rsidR="00E10C4C" w:rsidRPr="00A154E7">
        <w:rPr>
          <w:rFonts w:eastAsia="Times New Roman" w:hint="cs"/>
          <w:sz w:val="24"/>
          <w:rtl/>
        </w:rPr>
        <w:t>.</w:t>
      </w:r>
    </w:p>
    <w:p w14:paraId="0C1969D2" w14:textId="5715F2CD" w:rsidR="00E10C4C" w:rsidRPr="00A154E7" w:rsidRDefault="00E10C4C" w:rsidP="00F552D8">
      <w:pPr>
        <w:spacing w:after="120" w:line="276" w:lineRule="auto"/>
        <w:contextualSpacing/>
        <w:rPr>
          <w:sz w:val="24"/>
        </w:rPr>
      </w:pPr>
      <w:r w:rsidRPr="00A154E7">
        <w:rPr>
          <w:sz w:val="24"/>
          <w:rtl/>
        </w:rPr>
        <w:t>در برخ</w:t>
      </w:r>
      <w:r w:rsidRPr="00A154E7">
        <w:rPr>
          <w:rFonts w:hint="cs"/>
          <w:sz w:val="24"/>
          <w:rtl/>
        </w:rPr>
        <w:t>ی</w:t>
      </w:r>
      <w:r w:rsidRPr="00A154E7">
        <w:rPr>
          <w:sz w:val="24"/>
          <w:rtl/>
        </w:rPr>
        <w:t xml:space="preserve"> موارد، تغ</w:t>
      </w:r>
      <w:r w:rsidRPr="00A154E7">
        <w:rPr>
          <w:rFonts w:hint="cs"/>
          <w:sz w:val="24"/>
          <w:rtl/>
        </w:rPr>
        <w:t>یی</w:t>
      </w:r>
      <w:r w:rsidRPr="00A154E7">
        <w:rPr>
          <w:rFonts w:hint="eastAsia"/>
          <w:sz w:val="24"/>
          <w:rtl/>
        </w:rPr>
        <w:t>رات</w:t>
      </w:r>
      <w:r w:rsidRPr="00A154E7">
        <w:rPr>
          <w:sz w:val="24"/>
          <w:rtl/>
        </w:rPr>
        <w:t xml:space="preserve"> اساس</w:t>
      </w:r>
      <w:r w:rsidRPr="00A154E7">
        <w:rPr>
          <w:rFonts w:hint="cs"/>
          <w:sz w:val="24"/>
          <w:rtl/>
        </w:rPr>
        <w:t>ی</w:t>
      </w:r>
      <w:r w:rsidRPr="00A154E7">
        <w:rPr>
          <w:sz w:val="24"/>
          <w:rtl/>
        </w:rPr>
        <w:t xml:space="preserve"> در زم</w:t>
      </w:r>
      <w:r w:rsidRPr="00A154E7">
        <w:rPr>
          <w:rFonts w:hint="cs"/>
          <w:sz w:val="24"/>
          <w:rtl/>
        </w:rPr>
        <w:t>ی</w:t>
      </w:r>
      <w:r w:rsidRPr="00A154E7">
        <w:rPr>
          <w:rFonts w:hint="eastAsia"/>
          <w:sz w:val="24"/>
          <w:rtl/>
        </w:rPr>
        <w:t>نه</w:t>
      </w:r>
      <w:r w:rsidRPr="00A154E7">
        <w:rPr>
          <w:sz w:val="24"/>
          <w:rtl/>
        </w:rPr>
        <w:t xml:space="preserve"> داخل</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خارج</w:t>
      </w:r>
      <w:r w:rsidRPr="00A154E7">
        <w:rPr>
          <w:rFonts w:hint="cs"/>
          <w:sz w:val="24"/>
          <w:rtl/>
        </w:rPr>
        <w:t>ی</w:t>
      </w:r>
      <w:r w:rsidRPr="00A154E7">
        <w:rPr>
          <w:sz w:val="24"/>
          <w:rtl/>
        </w:rPr>
        <w:t xml:space="preserve"> کسب و کار </w:t>
      </w:r>
      <w:r w:rsidR="00186C3B" w:rsidRPr="00A154E7">
        <w:rPr>
          <w:rFonts w:hint="cs"/>
          <w:sz w:val="24"/>
          <w:rtl/>
        </w:rPr>
        <w:t>می‏تواند</w:t>
      </w:r>
      <w:r w:rsidR="00911251" w:rsidRPr="00A154E7">
        <w:rPr>
          <w:rFonts w:hint="cs"/>
          <w:sz w:val="24"/>
          <w:rtl/>
        </w:rPr>
        <w:t xml:space="preserve"> موجب بازنگری </w:t>
      </w:r>
      <w:r w:rsidRPr="00A154E7">
        <w:rPr>
          <w:sz w:val="24"/>
          <w:rtl/>
        </w:rPr>
        <w:t xml:space="preserve">سازمان </w:t>
      </w:r>
      <w:r w:rsidR="00911251" w:rsidRPr="00A154E7">
        <w:rPr>
          <w:rFonts w:hint="cs"/>
          <w:sz w:val="24"/>
          <w:rtl/>
        </w:rPr>
        <w:t>در</w:t>
      </w:r>
      <w:r w:rsidRPr="00A154E7">
        <w:rPr>
          <w:sz w:val="24"/>
          <w:rtl/>
        </w:rPr>
        <w:t xml:space="preserve"> </w:t>
      </w:r>
      <w:r w:rsidR="00186C3B" w:rsidRPr="00A154E7">
        <w:rPr>
          <w:rFonts w:hint="cs"/>
          <w:sz w:val="24"/>
          <w:rtl/>
        </w:rPr>
        <w:t>راهبرد</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اهداف </w:t>
      </w:r>
      <w:r w:rsidR="00186C3B" w:rsidRPr="00A154E7">
        <w:rPr>
          <w:rFonts w:hint="cs"/>
          <w:sz w:val="24"/>
          <w:rtl/>
        </w:rPr>
        <w:t>کسب و کار</w:t>
      </w:r>
      <w:r w:rsidR="00911251" w:rsidRPr="00A154E7">
        <w:rPr>
          <w:rFonts w:hint="cs"/>
          <w:sz w:val="24"/>
          <w:rtl/>
        </w:rPr>
        <w:t xml:space="preserve"> </w:t>
      </w:r>
      <w:r w:rsidR="00186C3B" w:rsidRPr="00A154E7">
        <w:rPr>
          <w:rFonts w:hint="cs"/>
          <w:sz w:val="24"/>
          <w:rtl/>
        </w:rPr>
        <w:t>خو</w:t>
      </w:r>
      <w:r w:rsidR="00E02325" w:rsidRPr="00A154E7">
        <w:rPr>
          <w:rFonts w:hint="cs"/>
          <w:sz w:val="24"/>
          <w:rtl/>
        </w:rPr>
        <w:t xml:space="preserve">یش </w:t>
      </w:r>
      <w:r w:rsidR="00911251" w:rsidRPr="00A154E7">
        <w:rPr>
          <w:rFonts w:hint="cs"/>
          <w:sz w:val="24"/>
          <w:rtl/>
        </w:rPr>
        <w:t>شود.</w:t>
      </w:r>
      <w:r w:rsidR="00E02325" w:rsidRPr="00A154E7">
        <w:rPr>
          <w:rFonts w:hint="cs"/>
          <w:sz w:val="24"/>
          <w:rtl/>
        </w:rPr>
        <w:t xml:space="preserve"> برای مثال، </w:t>
      </w:r>
      <w:r w:rsidRPr="00A154E7">
        <w:rPr>
          <w:sz w:val="24"/>
          <w:rtl/>
        </w:rPr>
        <w:t>در سال 2017، شرکت غذا</w:t>
      </w:r>
      <w:r w:rsidRPr="00A154E7">
        <w:rPr>
          <w:rFonts w:hint="cs"/>
          <w:sz w:val="24"/>
          <w:rtl/>
        </w:rPr>
        <w:t>ی</w:t>
      </w:r>
      <w:r w:rsidRPr="00A154E7">
        <w:rPr>
          <w:sz w:val="24"/>
          <w:rtl/>
        </w:rPr>
        <w:t xml:space="preserve"> فرانسو</w:t>
      </w:r>
      <w:r w:rsidRPr="00A154E7">
        <w:rPr>
          <w:rFonts w:hint="cs"/>
          <w:sz w:val="24"/>
          <w:rtl/>
        </w:rPr>
        <w:t>ی</w:t>
      </w:r>
      <w:r w:rsidRPr="00A154E7">
        <w:rPr>
          <w:sz w:val="24"/>
          <w:rtl/>
        </w:rPr>
        <w:t xml:space="preserve"> </w:t>
      </w:r>
      <w:r w:rsidR="00E02325" w:rsidRPr="00A154E7">
        <w:rPr>
          <w:rFonts w:hint="cs"/>
          <w:sz w:val="24"/>
          <w:rtl/>
        </w:rPr>
        <w:t>دنون</w:t>
      </w:r>
      <w:r w:rsidR="00E02325" w:rsidRPr="00A154E7">
        <w:rPr>
          <w:rStyle w:val="FootnoteReference"/>
          <w:sz w:val="24"/>
          <w:rtl/>
        </w:rPr>
        <w:footnoteReference w:id="131"/>
      </w:r>
      <w:r w:rsidR="00E02325" w:rsidRPr="00A154E7">
        <w:rPr>
          <w:rFonts w:hint="cs"/>
          <w:sz w:val="24"/>
          <w:rtl/>
        </w:rPr>
        <w:t xml:space="preserve"> </w:t>
      </w:r>
      <w:r w:rsidRPr="00A154E7">
        <w:rPr>
          <w:sz w:val="24"/>
          <w:rtl/>
        </w:rPr>
        <w:t>به تغ</w:t>
      </w:r>
      <w:r w:rsidRPr="00A154E7">
        <w:rPr>
          <w:rFonts w:hint="cs"/>
          <w:sz w:val="24"/>
          <w:rtl/>
        </w:rPr>
        <w:t>یی</w:t>
      </w:r>
      <w:r w:rsidRPr="00A154E7">
        <w:rPr>
          <w:rFonts w:hint="eastAsia"/>
          <w:sz w:val="24"/>
          <w:rtl/>
        </w:rPr>
        <w:t>ر</w:t>
      </w:r>
      <w:r w:rsidRPr="00A154E7">
        <w:rPr>
          <w:sz w:val="24"/>
          <w:rtl/>
        </w:rPr>
        <w:t xml:space="preserve"> ترج</w:t>
      </w:r>
      <w:r w:rsidRPr="00A154E7">
        <w:rPr>
          <w:rFonts w:hint="cs"/>
          <w:sz w:val="24"/>
          <w:rtl/>
        </w:rPr>
        <w:t>ی</w:t>
      </w:r>
      <w:r w:rsidRPr="00A154E7">
        <w:rPr>
          <w:rFonts w:hint="eastAsia"/>
          <w:sz w:val="24"/>
          <w:rtl/>
        </w:rPr>
        <w:t>حات</w:t>
      </w:r>
      <w:r w:rsidRPr="00A154E7">
        <w:rPr>
          <w:sz w:val="24"/>
          <w:rtl/>
        </w:rPr>
        <w:t xml:space="preserve"> مصرف‌کننده برا</w:t>
      </w:r>
      <w:r w:rsidRPr="00A154E7">
        <w:rPr>
          <w:rFonts w:hint="cs"/>
          <w:sz w:val="24"/>
          <w:rtl/>
        </w:rPr>
        <w:t>ی</w:t>
      </w:r>
      <w:r w:rsidRPr="00A154E7">
        <w:rPr>
          <w:sz w:val="24"/>
          <w:rtl/>
        </w:rPr>
        <w:t xml:space="preserve"> انتخاب‌ها</w:t>
      </w:r>
      <w:r w:rsidRPr="00A154E7">
        <w:rPr>
          <w:rFonts w:hint="cs"/>
          <w:sz w:val="24"/>
          <w:rtl/>
        </w:rPr>
        <w:t>ی</w:t>
      </w:r>
      <w:r w:rsidRPr="00A154E7">
        <w:rPr>
          <w:sz w:val="24"/>
          <w:rtl/>
        </w:rPr>
        <w:t xml:space="preserve"> سالم‌تر با توسعه چشم‌انداز «</w:t>
      </w:r>
      <w:r w:rsidRPr="00A154E7">
        <w:rPr>
          <w:rFonts w:hint="cs"/>
          <w:sz w:val="24"/>
          <w:rtl/>
        </w:rPr>
        <w:t>ی</w:t>
      </w:r>
      <w:r w:rsidRPr="00A154E7">
        <w:rPr>
          <w:rFonts w:hint="eastAsia"/>
          <w:sz w:val="24"/>
          <w:rtl/>
        </w:rPr>
        <w:t>ک</w:t>
      </w:r>
      <w:r w:rsidRPr="00A154E7">
        <w:rPr>
          <w:sz w:val="24"/>
          <w:rtl/>
        </w:rPr>
        <w:t xml:space="preserve"> س</w:t>
      </w:r>
      <w:r w:rsidRPr="00A154E7">
        <w:rPr>
          <w:rFonts w:hint="cs"/>
          <w:sz w:val="24"/>
          <w:rtl/>
        </w:rPr>
        <w:t>ی</w:t>
      </w:r>
      <w:r w:rsidRPr="00A154E7">
        <w:rPr>
          <w:sz w:val="24"/>
          <w:rtl/>
        </w:rPr>
        <w:t xml:space="preserve">اره، </w:t>
      </w:r>
      <w:r w:rsidRPr="00A154E7">
        <w:rPr>
          <w:rFonts w:hint="cs"/>
          <w:sz w:val="24"/>
          <w:rtl/>
        </w:rPr>
        <w:t>ی</w:t>
      </w:r>
      <w:r w:rsidRPr="00A154E7">
        <w:rPr>
          <w:rFonts w:hint="eastAsia"/>
          <w:sz w:val="24"/>
          <w:rtl/>
        </w:rPr>
        <w:t>ک</w:t>
      </w:r>
      <w:r w:rsidRPr="00A154E7">
        <w:rPr>
          <w:sz w:val="24"/>
          <w:rtl/>
        </w:rPr>
        <w:t xml:space="preserve"> سلامت»</w:t>
      </w:r>
      <w:r w:rsidR="003C66A5" w:rsidRPr="00A154E7">
        <w:rPr>
          <w:rStyle w:val="FootnoteReference"/>
          <w:sz w:val="24"/>
          <w:rtl/>
        </w:rPr>
        <w:footnoteReference w:id="132"/>
      </w:r>
      <w:r w:rsidRPr="00A154E7">
        <w:rPr>
          <w:sz w:val="24"/>
          <w:rtl/>
        </w:rPr>
        <w:t xml:space="preserve"> با </w:t>
      </w:r>
      <w:r w:rsidR="00B705EA" w:rsidRPr="00A154E7">
        <w:rPr>
          <w:rFonts w:hint="cs"/>
          <w:sz w:val="24"/>
          <w:rtl/>
        </w:rPr>
        <w:t>راهبرد</w:t>
      </w:r>
      <w:r w:rsidR="00724722" w:rsidRPr="00A154E7">
        <w:rPr>
          <w:rFonts w:hint="cs"/>
          <w:sz w:val="24"/>
          <w:rtl/>
        </w:rPr>
        <w:t xml:space="preserve"> </w:t>
      </w:r>
      <w:r w:rsidRPr="00A154E7">
        <w:rPr>
          <w:sz w:val="24"/>
          <w:rtl/>
        </w:rPr>
        <w:t>متمرکز بر برندها</w:t>
      </w:r>
      <w:r w:rsidRPr="00A154E7">
        <w:rPr>
          <w:rFonts w:hint="cs"/>
          <w:sz w:val="24"/>
          <w:rtl/>
        </w:rPr>
        <w:t>یی</w:t>
      </w:r>
      <w:r w:rsidRPr="00A154E7">
        <w:rPr>
          <w:sz w:val="24"/>
          <w:rtl/>
        </w:rPr>
        <w:t xml:space="preserve"> که عادات غذا</w:t>
      </w:r>
      <w:r w:rsidRPr="00A154E7">
        <w:rPr>
          <w:rFonts w:hint="cs"/>
          <w:sz w:val="24"/>
          <w:rtl/>
        </w:rPr>
        <w:t>یی</w:t>
      </w:r>
      <w:r w:rsidRPr="00A154E7">
        <w:rPr>
          <w:sz w:val="24"/>
          <w:rtl/>
        </w:rPr>
        <w:t xml:space="preserve"> و نوش</w:t>
      </w:r>
      <w:r w:rsidRPr="00A154E7">
        <w:rPr>
          <w:rFonts w:hint="cs"/>
          <w:sz w:val="24"/>
          <w:rtl/>
        </w:rPr>
        <w:t>ی</w:t>
      </w:r>
      <w:r w:rsidRPr="00A154E7">
        <w:rPr>
          <w:rFonts w:hint="eastAsia"/>
          <w:sz w:val="24"/>
          <w:rtl/>
        </w:rPr>
        <w:t>دن</w:t>
      </w:r>
      <w:r w:rsidRPr="00A154E7">
        <w:rPr>
          <w:rFonts w:hint="cs"/>
          <w:sz w:val="24"/>
          <w:rtl/>
        </w:rPr>
        <w:t>ی</w:t>
      </w:r>
      <w:r w:rsidRPr="00A154E7">
        <w:rPr>
          <w:sz w:val="24"/>
          <w:rtl/>
        </w:rPr>
        <w:t xml:space="preserve"> سالم‌تر و پا</w:t>
      </w:r>
      <w:r w:rsidRPr="00A154E7">
        <w:rPr>
          <w:rFonts w:hint="cs"/>
          <w:sz w:val="24"/>
          <w:rtl/>
        </w:rPr>
        <w:t>ی</w:t>
      </w:r>
      <w:r w:rsidRPr="00A154E7">
        <w:rPr>
          <w:rFonts w:hint="eastAsia"/>
          <w:sz w:val="24"/>
          <w:rtl/>
        </w:rPr>
        <w:t>دارتر</w:t>
      </w:r>
      <w:r w:rsidRPr="00A154E7">
        <w:rPr>
          <w:sz w:val="24"/>
          <w:rtl/>
        </w:rPr>
        <w:t xml:space="preserve"> را تشو</w:t>
      </w:r>
      <w:r w:rsidRPr="00A154E7">
        <w:rPr>
          <w:rFonts w:hint="cs"/>
          <w:sz w:val="24"/>
          <w:rtl/>
        </w:rPr>
        <w:t>ی</w:t>
      </w:r>
      <w:r w:rsidRPr="00A154E7">
        <w:rPr>
          <w:rFonts w:hint="eastAsia"/>
          <w:sz w:val="24"/>
          <w:rtl/>
        </w:rPr>
        <w:t>ق</w:t>
      </w:r>
      <w:r w:rsidRPr="00A154E7">
        <w:rPr>
          <w:sz w:val="24"/>
          <w:rtl/>
        </w:rPr>
        <w:t xml:space="preserve"> م</w:t>
      </w:r>
      <w:r w:rsidRPr="00A154E7">
        <w:rPr>
          <w:rFonts w:hint="cs"/>
          <w:sz w:val="24"/>
          <w:rtl/>
        </w:rPr>
        <w:t>ی‌</w:t>
      </w:r>
      <w:r w:rsidRPr="00A154E7">
        <w:rPr>
          <w:rFonts w:hint="eastAsia"/>
          <w:sz w:val="24"/>
          <w:rtl/>
        </w:rPr>
        <w:t>کنند،</w:t>
      </w:r>
      <w:r w:rsidRPr="00A154E7">
        <w:rPr>
          <w:sz w:val="24"/>
          <w:rtl/>
        </w:rPr>
        <w:t xml:space="preserve"> پاسخ داد.</w:t>
      </w:r>
    </w:p>
    <w:p w14:paraId="606C3CA8" w14:textId="0BF5B7B2" w:rsidR="00B87F74" w:rsidRPr="00A154E7" w:rsidRDefault="003C66A5" w:rsidP="00F552D8">
      <w:pPr>
        <w:spacing w:after="120" w:line="276" w:lineRule="auto"/>
        <w:contextualSpacing/>
        <w:rPr>
          <w:rFonts w:eastAsia="Times New Roman"/>
          <w:sz w:val="24"/>
          <w:rtl/>
        </w:rPr>
      </w:pPr>
      <w:r w:rsidRPr="00A154E7">
        <w:rPr>
          <w:rFonts w:eastAsia="Times New Roman"/>
          <w:sz w:val="24"/>
          <w:rtl/>
        </w:rPr>
        <w:t>در سال 1994، بن</w:t>
      </w:r>
      <w:r w:rsidRPr="00A154E7">
        <w:rPr>
          <w:rFonts w:eastAsia="Times New Roman" w:hint="cs"/>
          <w:sz w:val="24"/>
          <w:rtl/>
        </w:rPr>
        <w:t>ی</w:t>
      </w:r>
      <w:r w:rsidRPr="00A154E7">
        <w:rPr>
          <w:rFonts w:eastAsia="Times New Roman" w:hint="eastAsia"/>
          <w:sz w:val="24"/>
          <w:rtl/>
        </w:rPr>
        <w:t>انگذار</w:t>
      </w:r>
      <w:r w:rsidR="008217C4" w:rsidRPr="00A154E7">
        <w:rPr>
          <w:rFonts w:eastAsia="Times New Roman" w:hint="cs"/>
          <w:sz w:val="24"/>
          <w:rtl/>
        </w:rPr>
        <w:t xml:space="preserve"> اینترفیس</w:t>
      </w:r>
      <w:r w:rsidR="008217C4" w:rsidRPr="00A154E7">
        <w:rPr>
          <w:rStyle w:val="FootnoteReference"/>
          <w:rFonts w:eastAsia="Times New Roman"/>
          <w:sz w:val="24"/>
          <w:rtl/>
        </w:rPr>
        <w:footnoteReference w:id="133"/>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به اتخاذ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موضع فعال</w:t>
      </w:r>
      <w:r w:rsidR="00313BFF" w:rsidRPr="00A154E7">
        <w:rPr>
          <w:rFonts w:eastAsia="Times New Roman" w:hint="cs"/>
          <w:sz w:val="24"/>
          <w:rtl/>
        </w:rPr>
        <w:t>‌</w:t>
      </w:r>
      <w:r w:rsidRPr="00A154E7">
        <w:rPr>
          <w:rFonts w:eastAsia="Times New Roman"/>
          <w:sz w:val="24"/>
          <w:rtl/>
        </w:rPr>
        <w:t>تر در مورد رعا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مح</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را تشخ</w:t>
      </w:r>
      <w:r w:rsidRPr="00A154E7">
        <w:rPr>
          <w:rFonts w:eastAsia="Times New Roman" w:hint="cs"/>
          <w:sz w:val="24"/>
          <w:rtl/>
        </w:rPr>
        <w:t>ی</w:t>
      </w:r>
      <w:r w:rsidRPr="00A154E7">
        <w:rPr>
          <w:rFonts w:eastAsia="Times New Roman" w:hint="eastAsia"/>
          <w:sz w:val="24"/>
          <w:rtl/>
        </w:rPr>
        <w:t>ص</w:t>
      </w:r>
      <w:r w:rsidRPr="00A154E7">
        <w:rPr>
          <w:rFonts w:eastAsia="Times New Roman"/>
          <w:sz w:val="24"/>
          <w:rtl/>
        </w:rPr>
        <w:t xml:space="preserve"> داد، پس از آن شرکت را از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382AC2" w:rsidRPr="00A154E7">
        <w:rPr>
          <w:rFonts w:eastAsia="Times New Roman" w:hint="cs"/>
          <w:sz w:val="24"/>
          <w:rtl/>
        </w:rPr>
        <w:t>کسب و کار</w:t>
      </w:r>
      <w:r w:rsidR="006A3C47" w:rsidRPr="00A154E7">
        <w:rPr>
          <w:rFonts w:eastAsia="Times New Roman" w:hint="cs"/>
          <w:sz w:val="24"/>
          <w:rtl/>
        </w:rPr>
        <w:t xml:space="preserve"> </w:t>
      </w:r>
      <w:r w:rsidR="00DB240C" w:rsidRPr="00A154E7">
        <w:rPr>
          <w:rFonts w:eastAsia="Times New Roman" w:hint="cs"/>
          <w:sz w:val="24"/>
          <w:rtl/>
        </w:rPr>
        <w:t xml:space="preserve">فرش نفت </w:t>
      </w:r>
      <w:r w:rsidR="006A3C47" w:rsidRPr="00A154E7">
        <w:rPr>
          <w:rFonts w:eastAsia="Times New Roman" w:hint="cs"/>
          <w:sz w:val="24"/>
          <w:rtl/>
        </w:rPr>
        <w:t>فشرده</w:t>
      </w:r>
      <w:r w:rsidR="00DB240C" w:rsidRPr="00A154E7">
        <w:rPr>
          <w:rStyle w:val="FootnoteReference"/>
          <w:rFonts w:eastAsia="Times New Roman"/>
          <w:sz w:val="24"/>
          <w:rtl/>
        </w:rPr>
        <w:footnoteReference w:id="134"/>
      </w:r>
      <w:r w:rsidR="006A3C47" w:rsidRPr="00A154E7">
        <w:rPr>
          <w:rFonts w:eastAsia="Times New Roman" w:hint="cs"/>
          <w:sz w:val="24"/>
          <w:rtl/>
        </w:rPr>
        <w:t xml:space="preserve">، به </w:t>
      </w:r>
      <w:r w:rsidR="002C6C70" w:rsidRPr="00A154E7">
        <w:rPr>
          <w:rFonts w:eastAsia="Times New Roman" w:hint="cs"/>
          <w:sz w:val="24"/>
          <w:rtl/>
        </w:rPr>
        <w:t xml:space="preserve">تمرکز بر </w:t>
      </w:r>
      <w:r w:rsidR="006A3C47" w:rsidRPr="00A154E7">
        <w:rPr>
          <w:rFonts w:eastAsia="Times New Roman" w:hint="cs"/>
          <w:sz w:val="24"/>
          <w:rtl/>
        </w:rPr>
        <w:t>راهبرد</w:t>
      </w:r>
      <w:r w:rsidR="002C6C70" w:rsidRPr="00A154E7">
        <w:rPr>
          <w:rFonts w:eastAsia="Times New Roman" w:hint="cs"/>
          <w:sz w:val="24"/>
          <w:rtl/>
        </w:rPr>
        <w:t>ی که شامل</w:t>
      </w:r>
      <w:r w:rsidR="00BB1B6D" w:rsidRPr="00A154E7">
        <w:rPr>
          <w:rFonts w:eastAsia="Times New Roman" w:hint="cs"/>
          <w:sz w:val="24"/>
          <w:rtl/>
        </w:rPr>
        <w:t xml:space="preserve"> </w:t>
      </w:r>
      <w:r w:rsidR="00042CD6" w:rsidRPr="00A154E7">
        <w:rPr>
          <w:rFonts w:eastAsia="Times New Roman" w:hint="cs"/>
          <w:sz w:val="24"/>
          <w:rtl/>
        </w:rPr>
        <w:t xml:space="preserve">پس گرفتن و بازیافت فرش استفاده شده، طراحی </w:t>
      </w:r>
      <w:r w:rsidR="00D85742" w:rsidRPr="00A154E7">
        <w:rPr>
          <w:rFonts w:eastAsia="Times New Roman" w:hint="cs"/>
          <w:sz w:val="24"/>
          <w:rtl/>
        </w:rPr>
        <w:t>محصولات جدید از مواد بازیافتی، تولید منسوجات و چسب</w:t>
      </w:r>
      <w:r w:rsidR="00D85742" w:rsidRPr="00A154E7">
        <w:rPr>
          <w:rFonts w:eastAsia="Times New Roman" w:cs="Times New Roman"/>
          <w:sz w:val="24"/>
          <w:cs/>
        </w:rPr>
        <w:t>‎</w:t>
      </w:r>
      <w:r w:rsidR="00D85742" w:rsidRPr="00A154E7">
        <w:rPr>
          <w:rFonts w:eastAsia="Times New Roman" w:hint="cs"/>
          <w:sz w:val="24"/>
          <w:rtl/>
        </w:rPr>
        <w:t>های غیر سمی</w:t>
      </w:r>
      <w:r w:rsidR="00D85742" w:rsidRPr="00A154E7">
        <w:rPr>
          <w:rStyle w:val="FootnoteReference"/>
          <w:rFonts w:eastAsia="Times New Roman"/>
          <w:sz w:val="24"/>
          <w:rtl/>
        </w:rPr>
        <w:footnoteReference w:id="135"/>
      </w:r>
      <w:r w:rsidR="00D85742" w:rsidRPr="00A154E7">
        <w:rPr>
          <w:rFonts w:eastAsia="Times New Roman" w:hint="cs"/>
          <w:sz w:val="24"/>
          <w:rtl/>
        </w:rPr>
        <w:t>،</w:t>
      </w:r>
      <w:r w:rsidR="00A82F36" w:rsidRPr="00A154E7">
        <w:rPr>
          <w:rFonts w:eastAsia="Times New Roman" w:hint="cs"/>
          <w:sz w:val="24"/>
          <w:rtl/>
        </w:rPr>
        <w:t xml:space="preserve"> استفاده از طرح</w:t>
      </w:r>
      <w:r w:rsidR="00A82F36" w:rsidRPr="00A154E7">
        <w:rPr>
          <w:rFonts w:eastAsia="Times New Roman" w:cs="Times New Roman"/>
          <w:sz w:val="24"/>
          <w:cs/>
        </w:rPr>
        <w:t>‎</w:t>
      </w:r>
      <w:r w:rsidR="00A82F36" w:rsidRPr="00A154E7">
        <w:rPr>
          <w:rFonts w:eastAsia="Times New Roman" w:hint="cs"/>
          <w:sz w:val="24"/>
          <w:rtl/>
        </w:rPr>
        <w:t xml:space="preserve">های طبیعی برای محصولات و </w:t>
      </w:r>
      <w:r w:rsidR="0009058D" w:rsidRPr="00A154E7">
        <w:rPr>
          <w:rFonts w:eastAsia="Times New Roman" w:hint="cs"/>
          <w:sz w:val="24"/>
          <w:rtl/>
        </w:rPr>
        <w:t xml:space="preserve">تجربه </w:t>
      </w:r>
      <w:r w:rsidR="00E65D46" w:rsidRPr="00A154E7">
        <w:rPr>
          <w:rFonts w:eastAsia="Times New Roman" w:hint="cs"/>
          <w:sz w:val="24"/>
          <w:rtl/>
        </w:rPr>
        <w:t>خدمات کف پوش از طریق واسپاری (لیزینگ)</w:t>
      </w:r>
      <w:r w:rsidR="00A82F36" w:rsidRPr="00A154E7">
        <w:rPr>
          <w:rFonts w:eastAsia="Times New Roman" w:hint="cs"/>
          <w:sz w:val="24"/>
          <w:rtl/>
        </w:rPr>
        <w:t xml:space="preserve"> </w:t>
      </w:r>
      <w:r w:rsidR="00BB1B6D" w:rsidRPr="00A154E7">
        <w:rPr>
          <w:rFonts w:eastAsia="Times New Roman" w:hint="cs"/>
          <w:sz w:val="24"/>
          <w:rtl/>
        </w:rPr>
        <w:t>به عنوان جایگزین فروش فرش، تغییر داد</w:t>
      </w:r>
      <w:r w:rsidR="002B1FA6" w:rsidRPr="00A154E7">
        <w:rPr>
          <w:rFonts w:eastAsia="Times New Roman" w:hint="cs"/>
          <w:sz w:val="24"/>
          <w:rtl/>
        </w:rPr>
        <w:t>.</w:t>
      </w:r>
    </w:p>
    <w:p w14:paraId="28680611" w14:textId="0811D948" w:rsidR="002B1FA6" w:rsidRPr="00A154E7" w:rsidRDefault="002B1FA6" w:rsidP="00F552D8">
      <w:pPr>
        <w:spacing w:after="120" w:line="276" w:lineRule="auto"/>
        <w:contextualSpacing/>
        <w:rPr>
          <w:rFonts w:eastAsia="Times New Roman"/>
          <w:sz w:val="24"/>
        </w:rPr>
      </w:pPr>
      <w:r w:rsidRPr="00A154E7">
        <w:rPr>
          <w:rFonts w:eastAsia="Times New Roman"/>
          <w:sz w:val="24"/>
          <w:rtl/>
        </w:rPr>
        <w:t>رو</w:t>
      </w:r>
      <w:r w:rsidRPr="00A154E7">
        <w:rPr>
          <w:rFonts w:eastAsia="Times New Roman" w:hint="cs"/>
          <w:sz w:val="24"/>
          <w:rtl/>
        </w:rPr>
        <w:t>ی</w:t>
      </w:r>
      <w:r w:rsidRPr="00A154E7">
        <w:rPr>
          <w:rFonts w:eastAsia="Times New Roman" w:hint="eastAsia"/>
          <w:sz w:val="24"/>
          <w:rtl/>
        </w:rPr>
        <w:t>کردها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بیان</w:t>
      </w:r>
      <w:r w:rsidRPr="00A154E7">
        <w:rPr>
          <w:rFonts w:eastAsia="Times New Roman"/>
          <w:sz w:val="24"/>
          <w:rtl/>
        </w:rPr>
        <w:t xml:space="preserve"> شده در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فصل م</w:t>
      </w:r>
      <w:r w:rsidRPr="00A154E7">
        <w:rPr>
          <w:rFonts w:eastAsia="Times New Roman" w:hint="cs"/>
          <w:sz w:val="24"/>
          <w:rtl/>
        </w:rPr>
        <w:t>ی‌</w:t>
      </w:r>
      <w:r w:rsidRPr="00A154E7">
        <w:rPr>
          <w:rFonts w:eastAsia="Times New Roman"/>
          <w:sz w:val="24"/>
          <w:rtl/>
        </w:rPr>
        <w:t>تواند برا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 xml:space="preserve">متخصصان </w:t>
      </w:r>
      <w:r w:rsidRPr="00A154E7">
        <w:rPr>
          <w:rFonts w:eastAsia="Times New Roman"/>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w:t>
      </w:r>
      <w:r w:rsidR="00C63836" w:rsidRPr="00A154E7">
        <w:rPr>
          <w:rFonts w:eastAsia="Times New Roman" w:hint="cs"/>
          <w:sz w:val="24"/>
          <w:rtl/>
        </w:rPr>
        <w:t>به منظور</w:t>
      </w:r>
      <w:r w:rsidRPr="00A154E7">
        <w:rPr>
          <w:rFonts w:eastAsia="Times New Roman"/>
          <w:sz w:val="24"/>
          <w:rtl/>
        </w:rPr>
        <w:t xml:space="preserve"> </w:t>
      </w:r>
      <w:r w:rsidRPr="00A154E7">
        <w:rPr>
          <w:rFonts w:eastAsia="Times New Roman" w:hint="cs"/>
          <w:sz w:val="24"/>
          <w:rtl/>
        </w:rPr>
        <w:t xml:space="preserve">شناخت </w:t>
      </w:r>
      <w:r w:rsidR="00547454" w:rsidRPr="00A154E7">
        <w:rPr>
          <w:rFonts w:eastAsia="Times New Roman" w:hint="cs"/>
          <w:sz w:val="24"/>
          <w:rtl/>
        </w:rPr>
        <w:t>ریسک‌ها</w:t>
      </w:r>
      <w:r w:rsidRPr="00A154E7">
        <w:rPr>
          <w:rFonts w:eastAsia="Times New Roman"/>
          <w:sz w:val="24"/>
          <w:rtl/>
        </w:rPr>
        <w:t xml:space="preserve"> و اثرات بالقوه مرتبط با </w:t>
      </w:r>
      <w:r w:rsidR="004C798D" w:rsidRPr="00A154E7">
        <w:rPr>
          <w:rFonts w:eastAsia="Times New Roman" w:hint="cs"/>
          <w:sz w:val="24"/>
          <w:rtl/>
        </w:rPr>
        <w:t>محیط، اجتماع و حکمرانی</w:t>
      </w:r>
      <w:r w:rsidRPr="00A154E7">
        <w:rPr>
          <w:rFonts w:eastAsia="Times New Roman"/>
          <w:sz w:val="24"/>
          <w:rtl/>
        </w:rPr>
        <w:t xml:space="preserve"> هنگام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4C798D" w:rsidRPr="00A154E7">
        <w:rPr>
          <w:rFonts w:eastAsia="Times New Roman" w:hint="cs"/>
          <w:sz w:val="24"/>
          <w:rtl/>
        </w:rPr>
        <w:t>راهبرد</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جا</w:t>
      </w:r>
      <w:r w:rsidRPr="00A154E7">
        <w:rPr>
          <w:rFonts w:eastAsia="Times New Roman" w:hint="cs"/>
          <w:sz w:val="24"/>
          <w:rtl/>
        </w:rPr>
        <w:t>ی</w:t>
      </w:r>
      <w:r w:rsidRPr="00A154E7">
        <w:rPr>
          <w:rFonts w:eastAsia="Times New Roman" w:hint="eastAsia"/>
          <w:sz w:val="24"/>
          <w:rtl/>
        </w:rPr>
        <w:t>گز</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تدو</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اهداف مف</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باشد.</w:t>
      </w:r>
      <w:r w:rsidR="00F62C6B" w:rsidRPr="00A154E7">
        <w:rPr>
          <w:rFonts w:eastAsia="Times New Roman" w:hint="cs"/>
          <w:sz w:val="24"/>
          <w:rtl/>
        </w:rPr>
        <w:t xml:space="preserve"> </w:t>
      </w:r>
      <w:r w:rsidR="00F55CD8" w:rsidRPr="00A154E7">
        <w:rPr>
          <w:rFonts w:eastAsia="Times New Roman" w:hint="cs"/>
          <w:sz w:val="24"/>
          <w:rtl/>
        </w:rPr>
        <w:t>متخصصان</w:t>
      </w:r>
      <w:r w:rsidRPr="00A154E7">
        <w:rPr>
          <w:rFonts w:eastAsia="Times New Roman"/>
          <w:sz w:val="24"/>
          <w:rtl/>
        </w:rPr>
        <w:t xml:space="preserve">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ممکن است تأث</w:t>
      </w:r>
      <w:r w:rsidRPr="00A154E7">
        <w:rPr>
          <w:rFonts w:eastAsia="Times New Roman" w:hint="cs"/>
          <w:sz w:val="24"/>
          <w:rtl/>
        </w:rPr>
        <w:t>ی</w:t>
      </w:r>
      <w:r w:rsidRPr="00A154E7">
        <w:rPr>
          <w:rFonts w:eastAsia="Times New Roman" w:hint="eastAsia"/>
          <w:sz w:val="24"/>
          <w:rtl/>
        </w:rPr>
        <w:t>رات</w:t>
      </w:r>
      <w:r w:rsidRPr="00A154E7">
        <w:rPr>
          <w:rFonts w:eastAsia="Times New Roman" w:hint="cs"/>
          <w:sz w:val="24"/>
          <w:rtl/>
        </w:rPr>
        <w:t>ی</w:t>
      </w:r>
      <w:r w:rsidRPr="00A154E7">
        <w:rPr>
          <w:rFonts w:eastAsia="Times New Roman"/>
          <w:sz w:val="24"/>
          <w:rtl/>
        </w:rPr>
        <w:t xml:space="preserve"> را فراتر از</w:t>
      </w:r>
      <w:r w:rsidR="007F3760" w:rsidRPr="00A154E7">
        <w:rPr>
          <w:rFonts w:eastAsia="Times New Roman" w:hint="cs"/>
          <w:sz w:val="24"/>
          <w:rtl/>
        </w:rPr>
        <w:t xml:space="preserve"> تاثیرات</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w:t>
      </w:r>
      <w:r w:rsidR="00F55CD8" w:rsidRPr="00A154E7">
        <w:rPr>
          <w:rFonts w:eastAsia="Times New Roman" w:cs="Times New Roman" w:hint="eastAsia"/>
          <w:sz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خود در نظر بگ</w:t>
      </w:r>
      <w:r w:rsidRPr="00A154E7">
        <w:rPr>
          <w:rFonts w:eastAsia="Times New Roman" w:hint="cs"/>
          <w:sz w:val="24"/>
          <w:rtl/>
        </w:rPr>
        <w:t>ی</w:t>
      </w:r>
      <w:r w:rsidRPr="00A154E7">
        <w:rPr>
          <w:rFonts w:eastAsia="Times New Roman" w:hint="eastAsia"/>
          <w:sz w:val="24"/>
          <w:rtl/>
        </w:rPr>
        <w:t>رند</w:t>
      </w:r>
      <w:r w:rsidRPr="00A154E7">
        <w:rPr>
          <w:rFonts w:eastAsia="Times New Roman"/>
          <w:sz w:val="24"/>
          <w:rtl/>
        </w:rPr>
        <w:t xml:space="preserve"> </w:t>
      </w:r>
      <w:r w:rsidRPr="00A154E7">
        <w:rPr>
          <w:rFonts w:eastAsia="Times New Roman" w:hint="eastAsia"/>
          <w:sz w:val="24"/>
          <w:rtl/>
        </w:rPr>
        <w:t>تا</w:t>
      </w:r>
      <w:r w:rsidRPr="00A154E7">
        <w:rPr>
          <w:rFonts w:eastAsia="Times New Roman"/>
          <w:sz w:val="24"/>
          <w:rtl/>
        </w:rPr>
        <w:t xml:space="preserve"> به </w:t>
      </w:r>
      <w:r w:rsidR="009B1B5C" w:rsidRPr="00A154E7">
        <w:rPr>
          <w:rFonts w:eastAsia="Times New Roman" w:hint="cs"/>
          <w:sz w:val="24"/>
          <w:rtl/>
        </w:rPr>
        <w:t>کسب و کار</w:t>
      </w:r>
      <w:r w:rsidRPr="00A154E7">
        <w:rPr>
          <w:rFonts w:eastAsia="Times New Roman"/>
          <w:sz w:val="24"/>
          <w:rtl/>
        </w:rPr>
        <w:t xml:space="preserve"> خود در </w:t>
      </w:r>
      <w:r w:rsidR="00D17FF0" w:rsidRPr="00A154E7">
        <w:rPr>
          <w:rFonts w:eastAsia="Times New Roman" w:hint="cs"/>
          <w:sz w:val="24"/>
          <w:rtl/>
        </w:rPr>
        <w:t>چارچوب</w:t>
      </w:r>
      <w:r w:rsidRPr="00A154E7">
        <w:rPr>
          <w:rFonts w:eastAsia="Times New Roman"/>
          <w:sz w:val="24"/>
          <w:rtl/>
        </w:rPr>
        <w:t xml:space="preserve"> س</w:t>
      </w:r>
      <w:r w:rsidRPr="00A154E7">
        <w:rPr>
          <w:rFonts w:eastAsia="Times New Roman" w:hint="cs"/>
          <w:sz w:val="24"/>
          <w:rtl/>
        </w:rPr>
        <w:t>ی</w:t>
      </w:r>
      <w:r w:rsidRPr="00A154E7">
        <w:rPr>
          <w:rFonts w:eastAsia="Times New Roman" w:hint="eastAsia"/>
          <w:sz w:val="24"/>
          <w:rtl/>
        </w:rPr>
        <w:t>ستم</w:t>
      </w:r>
      <w:r w:rsidR="00D17FF0"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اجتماع</w:t>
      </w:r>
      <w:r w:rsidRPr="00A154E7">
        <w:rPr>
          <w:rFonts w:eastAsia="Times New Roman" w:hint="cs"/>
          <w:sz w:val="24"/>
          <w:rtl/>
        </w:rPr>
        <w:t>ی</w:t>
      </w:r>
      <w:r w:rsidRPr="00A154E7">
        <w:rPr>
          <w:rFonts w:eastAsia="Times New Roman"/>
          <w:sz w:val="24"/>
          <w:rtl/>
        </w:rPr>
        <w:t xml:space="preserve"> و 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که آنها را احاطه کرده</w:t>
      </w:r>
      <w:r w:rsidR="00F62C6B" w:rsidRPr="00A154E7">
        <w:rPr>
          <w:rFonts w:eastAsia="Times New Roman" w:hint="cs"/>
          <w:sz w:val="24"/>
          <w:rtl/>
        </w:rPr>
        <w:t>‌</w:t>
      </w:r>
      <w:r w:rsidRPr="00A154E7">
        <w:rPr>
          <w:rFonts w:eastAsia="Times New Roman"/>
          <w:sz w:val="24"/>
          <w:rtl/>
        </w:rPr>
        <w:t>ا</w:t>
      </w:r>
      <w:r w:rsidR="00F62C6B" w:rsidRPr="00A154E7">
        <w:rPr>
          <w:rFonts w:eastAsia="Times New Roman" w:hint="cs"/>
          <w:sz w:val="24"/>
          <w:rtl/>
        </w:rPr>
        <w:t>ست،</w:t>
      </w:r>
      <w:r w:rsidRPr="00A154E7">
        <w:rPr>
          <w:rFonts w:eastAsia="Times New Roman"/>
          <w:sz w:val="24"/>
          <w:rtl/>
        </w:rPr>
        <w:t xml:space="preserve"> نگاه کنند. راهنما</w:t>
      </w:r>
      <w:r w:rsidRPr="00A154E7">
        <w:rPr>
          <w:rFonts w:eastAsia="Times New Roman" w:hint="cs"/>
          <w:sz w:val="24"/>
          <w:rtl/>
        </w:rPr>
        <w:t>ی</w:t>
      </w:r>
      <w:r w:rsidRPr="00A154E7">
        <w:rPr>
          <w:rFonts w:eastAsia="Times New Roman"/>
          <w:sz w:val="24"/>
          <w:rtl/>
        </w:rPr>
        <w:t xml:space="preserve"> توسعه </w:t>
      </w:r>
      <w:r w:rsidRPr="00A154E7">
        <w:rPr>
          <w:rFonts w:eastAsia="Times New Roman" w:hint="cs"/>
          <w:sz w:val="24"/>
          <w:rtl/>
        </w:rPr>
        <w:t>ی</w:t>
      </w:r>
      <w:r w:rsidRPr="00A154E7">
        <w:rPr>
          <w:rFonts w:eastAsia="Times New Roman" w:hint="eastAsia"/>
          <w:sz w:val="24"/>
          <w:rtl/>
        </w:rPr>
        <w:t>افته</w:t>
      </w:r>
      <w:r w:rsidRPr="00A154E7">
        <w:rPr>
          <w:rFonts w:eastAsia="Times New Roman"/>
          <w:sz w:val="24"/>
          <w:rtl/>
        </w:rPr>
        <w:t xml:space="preserve"> توسط</w:t>
      </w:r>
      <w:r w:rsidR="007F1C52" w:rsidRPr="00A154E7">
        <w:rPr>
          <w:rFonts w:eastAsia="Times New Roman" w:hint="cs"/>
          <w:sz w:val="24"/>
          <w:rtl/>
          <w:lang w:bidi="fa-IR"/>
        </w:rPr>
        <w:t xml:space="preserve"> امبدینگ پروژکت</w:t>
      </w:r>
      <w:r w:rsidR="007F1C52" w:rsidRPr="00A154E7">
        <w:rPr>
          <w:rStyle w:val="FootnoteReference"/>
          <w:rFonts w:eastAsia="Times New Roman"/>
          <w:sz w:val="24"/>
          <w:rtl/>
          <w:lang w:bidi="fa-IR"/>
        </w:rPr>
        <w:footnoteReference w:id="136"/>
      </w:r>
      <w:r w:rsidRPr="00A154E7">
        <w:rPr>
          <w:rFonts w:eastAsia="Times New Roman"/>
          <w:sz w:val="24"/>
          <w:rtl/>
        </w:rPr>
        <w:t xml:space="preserve">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xml:space="preserve"> را تشو</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xml:space="preserve"> تا هنگام تنظ</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w:t>
      </w:r>
      <w:r w:rsidR="00DD64E3" w:rsidRPr="00A154E7">
        <w:rPr>
          <w:rFonts w:eastAsia="Times New Roman" w:hint="cs"/>
          <w:sz w:val="24"/>
          <w:rtl/>
        </w:rPr>
        <w:t>راهبرد</w:t>
      </w:r>
      <w:r w:rsidRPr="00A154E7">
        <w:rPr>
          <w:rFonts w:eastAsia="Times New Roman"/>
          <w:sz w:val="24"/>
          <w:rtl/>
        </w:rPr>
        <w:t xml:space="preserve"> و اهداف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با استفاده از چهار مرحله تکرار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را در نظر بگ</w:t>
      </w:r>
      <w:r w:rsidRPr="00A154E7">
        <w:rPr>
          <w:rFonts w:eastAsia="Times New Roman" w:hint="cs"/>
          <w:sz w:val="24"/>
          <w:rtl/>
        </w:rPr>
        <w:t>ی</w:t>
      </w:r>
      <w:r w:rsidRPr="00A154E7">
        <w:rPr>
          <w:rFonts w:eastAsia="Times New Roman" w:hint="eastAsia"/>
          <w:sz w:val="24"/>
          <w:rtl/>
        </w:rPr>
        <w:t>رند</w:t>
      </w:r>
      <w:r w:rsidRPr="00A154E7">
        <w:rPr>
          <w:rFonts w:eastAsia="Times New Roman"/>
          <w:sz w:val="24"/>
          <w:rtl/>
        </w:rPr>
        <w:t>:</w:t>
      </w:r>
    </w:p>
    <w:p w14:paraId="44CBAB85" w14:textId="3FF42C3C" w:rsidR="0099791F" w:rsidRPr="00A154E7" w:rsidRDefault="0099791F" w:rsidP="00384346">
      <w:pPr>
        <w:pStyle w:val="ListParagraph"/>
        <w:numPr>
          <w:ilvl w:val="0"/>
          <w:numId w:val="32"/>
        </w:numPr>
        <w:spacing w:before="120" w:after="120" w:line="276" w:lineRule="auto"/>
        <w:ind w:left="429" w:hanging="283"/>
        <w:rPr>
          <w:rFonts w:eastAsia="Times New Roman"/>
          <w:sz w:val="24"/>
          <w:rtl/>
        </w:rPr>
      </w:pPr>
      <w:r w:rsidRPr="00A154E7">
        <w:rPr>
          <w:rFonts w:eastAsia="Times New Roman" w:hint="cs"/>
          <w:sz w:val="24"/>
          <w:rtl/>
        </w:rPr>
        <w:t>شناخت</w:t>
      </w:r>
      <w:r w:rsidRPr="00A154E7">
        <w:rPr>
          <w:rFonts w:eastAsia="Times New Roman"/>
          <w:sz w:val="24"/>
          <w:rtl/>
        </w:rPr>
        <w:t xml:space="preserve"> </w:t>
      </w:r>
      <w:r w:rsidRPr="00A154E7">
        <w:rPr>
          <w:rFonts w:eastAsia="Times New Roman" w:hint="cs"/>
          <w:sz w:val="24"/>
          <w:rtl/>
        </w:rPr>
        <w:t>مسائل</w:t>
      </w:r>
      <w:r w:rsidRPr="00A154E7">
        <w:rPr>
          <w:rFonts w:eastAsia="Times New Roman"/>
          <w:sz w:val="24"/>
          <w:rtl/>
        </w:rPr>
        <w:t xml:space="preserve"> </w:t>
      </w:r>
      <w:r w:rsidRPr="00A154E7">
        <w:rPr>
          <w:rFonts w:eastAsia="Times New Roman" w:hint="cs"/>
          <w:sz w:val="24"/>
          <w:rtl/>
        </w:rPr>
        <w:t>کلی</w:t>
      </w:r>
      <w:r w:rsidRPr="00A154E7">
        <w:rPr>
          <w:rFonts w:eastAsia="Times New Roman" w:hint="eastAsia"/>
          <w:sz w:val="24"/>
          <w:rtl/>
        </w:rPr>
        <w:t>د</w:t>
      </w:r>
      <w:r w:rsidRPr="00A154E7">
        <w:rPr>
          <w:rFonts w:eastAsia="Times New Roman" w:hint="cs"/>
          <w:sz w:val="24"/>
          <w:rtl/>
        </w:rPr>
        <w:t>ی</w:t>
      </w:r>
      <w:r w:rsidRPr="00A154E7">
        <w:rPr>
          <w:rFonts w:eastAsia="Times New Roman"/>
          <w:sz w:val="24"/>
          <w:rtl/>
        </w:rPr>
        <w:t xml:space="preserve"> اجتماع</w:t>
      </w:r>
      <w:r w:rsidRPr="00A154E7">
        <w:rPr>
          <w:rFonts w:eastAsia="Times New Roman" w:hint="cs"/>
          <w:sz w:val="24"/>
          <w:rtl/>
        </w:rPr>
        <w:t>ی</w:t>
      </w:r>
      <w:r w:rsidRPr="00A154E7">
        <w:rPr>
          <w:rFonts w:eastAsia="Times New Roman"/>
          <w:sz w:val="24"/>
          <w:rtl/>
        </w:rPr>
        <w:t>-اقتصاد</w:t>
      </w:r>
      <w:r w:rsidRPr="00A154E7">
        <w:rPr>
          <w:rFonts w:eastAsia="Times New Roman" w:hint="cs"/>
          <w:sz w:val="24"/>
          <w:rtl/>
        </w:rPr>
        <w:t>ی</w:t>
      </w:r>
      <w:r w:rsidRPr="00A154E7">
        <w:rPr>
          <w:rFonts w:eastAsia="Times New Roman"/>
          <w:sz w:val="24"/>
          <w:rtl/>
        </w:rPr>
        <w:t xml:space="preserve"> و آستانه</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مرتبط با آنها (سطح</w:t>
      </w:r>
      <w:r w:rsidRPr="00A154E7">
        <w:rPr>
          <w:rFonts w:eastAsia="Times New Roman" w:hint="cs"/>
          <w:sz w:val="24"/>
          <w:rtl/>
        </w:rPr>
        <w:t>ی</w:t>
      </w:r>
      <w:r w:rsidRPr="00A154E7">
        <w:rPr>
          <w:rFonts w:eastAsia="Times New Roman"/>
          <w:sz w:val="24"/>
          <w:rtl/>
        </w:rPr>
        <w:t xml:space="preserve"> که در آن تاب</w:t>
      </w:r>
      <w:r w:rsidR="002D5340" w:rsidRPr="00A154E7">
        <w:rPr>
          <w:rFonts w:eastAsia="Times New Roman" w:hint="cs"/>
          <w:sz w:val="24"/>
          <w:rtl/>
        </w:rPr>
        <w:t>‌</w:t>
      </w:r>
      <w:r w:rsidRPr="00A154E7">
        <w:rPr>
          <w:rFonts w:eastAsia="Times New Roman"/>
          <w:sz w:val="24"/>
          <w:rtl/>
        </w:rPr>
        <w:t>آور</w:t>
      </w:r>
      <w:r w:rsidRPr="00A154E7">
        <w:rPr>
          <w:rFonts w:eastAsia="Times New Roman" w:hint="cs"/>
          <w:sz w:val="24"/>
          <w:rtl/>
        </w:rPr>
        <w:t>ی</w:t>
      </w:r>
      <w:r w:rsidRPr="00A154E7">
        <w:rPr>
          <w:rFonts w:eastAsia="Times New Roman"/>
          <w:sz w:val="24"/>
          <w:rtl/>
        </w:rPr>
        <w:t xml:space="preserve"> تهد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م</w:t>
      </w:r>
      <w:r w:rsidRPr="00A154E7">
        <w:rPr>
          <w:rFonts w:eastAsia="Times New Roman" w:hint="cs"/>
          <w:sz w:val="24"/>
          <w:rtl/>
        </w:rPr>
        <w:t>ی‌</w:t>
      </w:r>
      <w:r w:rsidRPr="00A154E7">
        <w:rPr>
          <w:rFonts w:eastAsia="Times New Roman"/>
          <w:sz w:val="24"/>
          <w:rtl/>
        </w:rPr>
        <w:t>شود)</w:t>
      </w:r>
    </w:p>
    <w:p w14:paraId="547FE462" w14:textId="7329144F" w:rsidR="0099791F" w:rsidRPr="00A154E7" w:rsidRDefault="002D5340" w:rsidP="00384346">
      <w:pPr>
        <w:pStyle w:val="ListParagraph"/>
        <w:numPr>
          <w:ilvl w:val="0"/>
          <w:numId w:val="32"/>
        </w:numPr>
        <w:spacing w:before="120" w:after="120" w:line="276" w:lineRule="auto"/>
        <w:ind w:left="429" w:hanging="283"/>
        <w:rPr>
          <w:rFonts w:eastAsia="Times New Roman"/>
          <w:sz w:val="24"/>
          <w:rtl/>
        </w:rPr>
      </w:pPr>
      <w:r w:rsidRPr="00A154E7">
        <w:rPr>
          <w:rFonts w:eastAsia="Times New Roman" w:hint="cs"/>
          <w:sz w:val="24"/>
          <w:rtl/>
        </w:rPr>
        <w:t xml:space="preserve">شناخت نقاطی که </w:t>
      </w:r>
      <w:r w:rsidR="00F7230A" w:rsidRPr="00A154E7">
        <w:rPr>
          <w:rFonts w:eastAsia="Times New Roman" w:hint="cs"/>
          <w:sz w:val="24"/>
          <w:rtl/>
        </w:rPr>
        <w:t xml:space="preserve">شرکت </w:t>
      </w:r>
      <w:r w:rsidR="0099791F" w:rsidRPr="00A154E7">
        <w:rPr>
          <w:rFonts w:eastAsia="Times New Roman"/>
          <w:sz w:val="24"/>
          <w:rtl/>
        </w:rPr>
        <w:t>ب</w:t>
      </w:r>
      <w:r w:rsidR="0099791F" w:rsidRPr="00A154E7">
        <w:rPr>
          <w:rFonts w:eastAsia="Times New Roman" w:hint="cs"/>
          <w:sz w:val="24"/>
          <w:rtl/>
        </w:rPr>
        <w:t>ی</w:t>
      </w:r>
      <w:r w:rsidR="0099791F" w:rsidRPr="00A154E7">
        <w:rPr>
          <w:rFonts w:eastAsia="Times New Roman" w:hint="eastAsia"/>
          <w:sz w:val="24"/>
          <w:rtl/>
        </w:rPr>
        <w:t>شتر</w:t>
      </w:r>
      <w:r w:rsidR="0099791F" w:rsidRPr="00A154E7">
        <w:rPr>
          <w:rFonts w:eastAsia="Times New Roman" w:hint="cs"/>
          <w:sz w:val="24"/>
          <w:rtl/>
        </w:rPr>
        <w:t>ی</w:t>
      </w:r>
      <w:r w:rsidR="0099791F" w:rsidRPr="00A154E7">
        <w:rPr>
          <w:rFonts w:eastAsia="Times New Roman" w:hint="eastAsia"/>
          <w:sz w:val="24"/>
          <w:rtl/>
        </w:rPr>
        <w:t>ن</w:t>
      </w:r>
      <w:r w:rsidR="0099791F" w:rsidRPr="00A154E7">
        <w:rPr>
          <w:rFonts w:eastAsia="Times New Roman"/>
          <w:sz w:val="24"/>
          <w:rtl/>
        </w:rPr>
        <w:t xml:space="preserve"> تأث</w:t>
      </w:r>
      <w:r w:rsidR="0099791F" w:rsidRPr="00A154E7">
        <w:rPr>
          <w:rFonts w:eastAsia="Times New Roman" w:hint="cs"/>
          <w:sz w:val="24"/>
          <w:rtl/>
        </w:rPr>
        <w:t>ی</w:t>
      </w:r>
      <w:r w:rsidR="0099791F" w:rsidRPr="00A154E7">
        <w:rPr>
          <w:rFonts w:eastAsia="Times New Roman" w:hint="eastAsia"/>
          <w:sz w:val="24"/>
          <w:rtl/>
        </w:rPr>
        <w:t>ر</w:t>
      </w:r>
      <w:r w:rsidR="0099791F" w:rsidRPr="00A154E7">
        <w:rPr>
          <w:rFonts w:eastAsia="Times New Roman"/>
          <w:sz w:val="24"/>
          <w:rtl/>
        </w:rPr>
        <w:t xml:space="preserve"> را بر ا</w:t>
      </w:r>
      <w:r w:rsidR="0099791F" w:rsidRPr="00A154E7">
        <w:rPr>
          <w:rFonts w:eastAsia="Times New Roman" w:hint="cs"/>
          <w:sz w:val="24"/>
          <w:rtl/>
        </w:rPr>
        <w:t>ی</w:t>
      </w:r>
      <w:r w:rsidR="0099791F" w:rsidRPr="00A154E7">
        <w:rPr>
          <w:rFonts w:eastAsia="Times New Roman" w:hint="eastAsia"/>
          <w:sz w:val="24"/>
          <w:rtl/>
        </w:rPr>
        <w:t>ن</w:t>
      </w:r>
      <w:r w:rsidR="0099791F" w:rsidRPr="00A154E7">
        <w:rPr>
          <w:rFonts w:eastAsia="Times New Roman"/>
          <w:sz w:val="24"/>
          <w:rtl/>
        </w:rPr>
        <w:t xml:space="preserve"> آستانه</w:t>
      </w:r>
      <w:r w:rsidR="007421DB" w:rsidRPr="00A154E7">
        <w:rPr>
          <w:rFonts w:eastAsia="Times New Roman" w:hint="cs"/>
          <w:sz w:val="24"/>
          <w:rtl/>
        </w:rPr>
        <w:t>‌</w:t>
      </w:r>
      <w:r w:rsidR="0099791F" w:rsidRPr="00A154E7">
        <w:rPr>
          <w:rFonts w:eastAsia="Times New Roman"/>
          <w:sz w:val="24"/>
          <w:rtl/>
        </w:rPr>
        <w:t>ها دارد</w:t>
      </w:r>
    </w:p>
    <w:p w14:paraId="49695FFD" w14:textId="70B8CF9C" w:rsidR="0099791F" w:rsidRPr="00A154E7" w:rsidRDefault="0099791F" w:rsidP="00384346">
      <w:pPr>
        <w:pStyle w:val="ListParagraph"/>
        <w:numPr>
          <w:ilvl w:val="0"/>
          <w:numId w:val="32"/>
        </w:numPr>
        <w:spacing w:before="120" w:after="120" w:line="276" w:lineRule="auto"/>
        <w:ind w:left="429" w:hanging="283"/>
        <w:rPr>
          <w:rFonts w:eastAsia="Times New Roman"/>
          <w:sz w:val="24"/>
          <w:rtl/>
        </w:rPr>
      </w:pPr>
      <w:r w:rsidRPr="00A154E7">
        <w:rPr>
          <w:rFonts w:eastAsia="Times New Roman"/>
          <w:sz w:val="24"/>
          <w:rtl/>
        </w:rPr>
        <w:t>م</w:t>
      </w:r>
      <w:r w:rsidRPr="00A154E7">
        <w:rPr>
          <w:rFonts w:eastAsia="Times New Roman" w:hint="cs"/>
          <w:sz w:val="24"/>
          <w:rtl/>
        </w:rPr>
        <w:t>ی</w:t>
      </w:r>
      <w:r w:rsidRPr="00A154E7">
        <w:rPr>
          <w:rFonts w:eastAsia="Times New Roman" w:hint="eastAsia"/>
          <w:sz w:val="24"/>
          <w:rtl/>
        </w:rPr>
        <w:t>زان</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مورد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عمل در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آستانه</w:t>
      </w:r>
      <w:r w:rsidR="007421DB" w:rsidRPr="00A154E7">
        <w:rPr>
          <w:rFonts w:eastAsia="Times New Roman" w:hint="cs"/>
          <w:sz w:val="24"/>
          <w:rtl/>
        </w:rPr>
        <w:t>‌</w:t>
      </w:r>
      <w:r w:rsidRPr="00A154E7">
        <w:rPr>
          <w:rFonts w:eastAsia="Times New Roman"/>
          <w:sz w:val="24"/>
          <w:rtl/>
        </w:rPr>
        <w:t>ها را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کن</w:t>
      </w:r>
      <w:r w:rsidRPr="00A154E7">
        <w:rPr>
          <w:rFonts w:eastAsia="Times New Roman" w:hint="cs"/>
          <w:sz w:val="24"/>
          <w:rtl/>
        </w:rPr>
        <w:t>ی</w:t>
      </w:r>
      <w:r w:rsidRPr="00A154E7">
        <w:rPr>
          <w:rFonts w:eastAsia="Times New Roman" w:hint="eastAsia"/>
          <w:sz w:val="24"/>
          <w:rtl/>
        </w:rPr>
        <w:t>د</w:t>
      </w:r>
      <w:r w:rsidR="007421DB" w:rsidRPr="00A154E7">
        <w:rPr>
          <w:rFonts w:eastAsia="Times New Roman" w:hint="cs"/>
          <w:sz w:val="24"/>
          <w:rtl/>
        </w:rPr>
        <w:t>.</w:t>
      </w:r>
    </w:p>
    <w:p w14:paraId="4BA6B9CA" w14:textId="2A97EDD4" w:rsidR="00A97C89" w:rsidRPr="00A154E7" w:rsidRDefault="0099791F" w:rsidP="00384346">
      <w:pPr>
        <w:pStyle w:val="ListParagraph"/>
        <w:numPr>
          <w:ilvl w:val="0"/>
          <w:numId w:val="32"/>
        </w:numPr>
        <w:spacing w:before="120" w:after="120" w:line="276" w:lineRule="auto"/>
        <w:ind w:left="429" w:hanging="283"/>
        <w:rPr>
          <w:rFonts w:eastAsia="Times New Roman"/>
          <w:sz w:val="24"/>
        </w:rPr>
      </w:pPr>
      <w:r w:rsidRPr="00A154E7">
        <w:rPr>
          <w:rFonts w:eastAsia="Times New Roman"/>
          <w:sz w:val="24"/>
          <w:rtl/>
        </w:rPr>
        <w:t xml:space="preserve">به </w:t>
      </w:r>
      <w:r w:rsidR="00A97C89" w:rsidRPr="00A154E7">
        <w:rPr>
          <w:rFonts w:eastAsia="Times New Roman" w:hint="cs"/>
          <w:sz w:val="24"/>
          <w:rtl/>
        </w:rPr>
        <w:t xml:space="preserve">اعمال </w:t>
      </w:r>
      <w:r w:rsidRPr="00A154E7">
        <w:rPr>
          <w:rFonts w:eastAsia="Times New Roman"/>
          <w:sz w:val="24"/>
          <w:rtl/>
        </w:rPr>
        <w:t>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مورد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متعهد شو</w:t>
      </w:r>
      <w:r w:rsidRPr="00A154E7">
        <w:rPr>
          <w:rFonts w:eastAsia="Times New Roman" w:hint="cs"/>
          <w:sz w:val="24"/>
          <w:rtl/>
        </w:rPr>
        <w:t>ی</w:t>
      </w:r>
      <w:r w:rsidRPr="00A154E7">
        <w:rPr>
          <w:rFonts w:eastAsia="Times New Roman" w:hint="eastAsia"/>
          <w:sz w:val="24"/>
          <w:rtl/>
        </w:rPr>
        <w:t>د</w:t>
      </w:r>
      <w:r w:rsidR="001F08D6" w:rsidRPr="00A154E7">
        <w:rPr>
          <w:rFonts w:eastAsia="Times New Roman" w:hint="cs"/>
          <w:sz w:val="24"/>
          <w:rtl/>
        </w:rPr>
        <w:t>.</w:t>
      </w:r>
    </w:p>
    <w:p w14:paraId="6C5A8FF0" w14:textId="72DA533E" w:rsidR="00A97C89" w:rsidRPr="00A154E7" w:rsidRDefault="00664CA5" w:rsidP="00922387">
      <w:pPr>
        <w:keepNext/>
        <w:shd w:val="clear" w:color="auto" w:fill="F2F9FC"/>
        <w:spacing w:before="240"/>
        <w:rPr>
          <w:rFonts w:eastAsia="Times New Roman"/>
          <w:sz w:val="24"/>
          <w:rtl/>
        </w:rPr>
      </w:pPr>
      <w:r>
        <w:rPr>
          <w:noProof/>
        </w:rPr>
        <w:drawing>
          <wp:anchor distT="0" distB="0" distL="114300" distR="114300" simplePos="0" relativeHeight="251706368" behindDoc="0" locked="0" layoutInCell="1" allowOverlap="1" wp14:anchorId="3CB85C99" wp14:editId="10EF568B">
            <wp:simplePos x="0" y="0"/>
            <wp:positionH relativeFrom="column">
              <wp:posOffset>5855193</wp:posOffset>
            </wp:positionH>
            <wp:positionV relativeFrom="paragraph">
              <wp:posOffset>115494</wp:posOffset>
            </wp:positionV>
            <wp:extent cx="177165" cy="187325"/>
            <wp:effectExtent l="0" t="0" r="0" b="3175"/>
            <wp:wrapThrough wrapText="bothSides">
              <wp:wrapPolygon edited="0">
                <wp:start x="0" y="0"/>
                <wp:lineTo x="0" y="19769"/>
                <wp:lineTo x="18581" y="19769"/>
                <wp:lineTo x="18581"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165" cy="187325"/>
                    </a:xfrm>
                    <a:prstGeom prst="rect">
                      <a:avLst/>
                    </a:prstGeom>
                  </pic:spPr>
                </pic:pic>
              </a:graphicData>
            </a:graphic>
            <wp14:sizeRelH relativeFrom="margin">
              <wp14:pctWidth>0</wp14:pctWidth>
            </wp14:sizeRelH>
            <wp14:sizeRelV relativeFrom="margin">
              <wp14:pctHeight>0</wp14:pctHeight>
            </wp14:sizeRelV>
          </wp:anchor>
        </w:drawing>
      </w:r>
      <w:r w:rsidR="00A97C89" w:rsidRPr="00A154E7">
        <w:rPr>
          <w:rFonts w:eastAsia="Times New Roman"/>
          <w:b/>
          <w:bCs/>
          <w:sz w:val="24"/>
          <w:rtl/>
        </w:rPr>
        <w:t>بکارگ</w:t>
      </w:r>
      <w:r w:rsidR="00A97C89" w:rsidRPr="00A154E7">
        <w:rPr>
          <w:rFonts w:eastAsia="Times New Roman" w:hint="cs"/>
          <w:b/>
          <w:bCs/>
          <w:sz w:val="24"/>
          <w:rtl/>
        </w:rPr>
        <w:t>ی</w:t>
      </w:r>
      <w:r w:rsidR="00A97C89" w:rsidRPr="00A154E7">
        <w:rPr>
          <w:rFonts w:eastAsia="Times New Roman" w:hint="eastAsia"/>
          <w:b/>
          <w:bCs/>
          <w:sz w:val="24"/>
          <w:rtl/>
        </w:rPr>
        <w:t>ر</w:t>
      </w:r>
      <w:r w:rsidR="00A97C89" w:rsidRPr="00A154E7">
        <w:rPr>
          <w:rFonts w:eastAsia="Times New Roman" w:hint="cs"/>
          <w:b/>
          <w:bCs/>
          <w:sz w:val="24"/>
          <w:rtl/>
        </w:rPr>
        <w:t>ی</w:t>
      </w:r>
      <w:r w:rsidR="00A97C89" w:rsidRPr="00A154E7">
        <w:rPr>
          <w:rFonts w:eastAsia="Times New Roman"/>
          <w:b/>
          <w:bCs/>
          <w:sz w:val="24"/>
          <w:rtl/>
        </w:rPr>
        <w:t xml:space="preserve"> زم</w:t>
      </w:r>
      <w:r w:rsidR="00A97C89" w:rsidRPr="00A154E7">
        <w:rPr>
          <w:rFonts w:eastAsia="Times New Roman" w:hint="cs"/>
          <w:b/>
          <w:bCs/>
          <w:sz w:val="24"/>
          <w:rtl/>
        </w:rPr>
        <w:t>ی</w:t>
      </w:r>
      <w:r w:rsidR="00A97C89" w:rsidRPr="00A154E7">
        <w:rPr>
          <w:rFonts w:eastAsia="Times New Roman" w:hint="eastAsia"/>
          <w:b/>
          <w:bCs/>
          <w:sz w:val="24"/>
          <w:rtl/>
        </w:rPr>
        <w:t>نه</w:t>
      </w:r>
      <w:r w:rsidR="00A97C89" w:rsidRPr="00A154E7">
        <w:rPr>
          <w:rFonts w:eastAsia="Times New Roman"/>
          <w:b/>
          <w:bCs/>
          <w:sz w:val="24"/>
          <w:rtl/>
        </w:rPr>
        <w:t xml:space="preserve"> برا</w:t>
      </w:r>
      <w:r w:rsidR="00A97C89" w:rsidRPr="00A154E7">
        <w:rPr>
          <w:rFonts w:eastAsia="Times New Roman" w:hint="cs"/>
          <w:b/>
          <w:bCs/>
          <w:sz w:val="24"/>
          <w:rtl/>
        </w:rPr>
        <w:t>ی</w:t>
      </w:r>
      <w:r w:rsidR="00A97C89" w:rsidRPr="00A154E7">
        <w:rPr>
          <w:rFonts w:eastAsia="Times New Roman"/>
          <w:b/>
          <w:bCs/>
          <w:sz w:val="24"/>
          <w:rtl/>
        </w:rPr>
        <w:t xml:space="preserve"> </w:t>
      </w:r>
      <w:r w:rsidR="00DE4744" w:rsidRPr="00A154E7">
        <w:rPr>
          <w:rFonts w:eastAsia="Times New Roman"/>
          <w:b/>
          <w:bCs/>
          <w:sz w:val="24"/>
          <w:rtl/>
        </w:rPr>
        <w:t>اهداف</w:t>
      </w:r>
      <w:r w:rsidR="00DE4744" w:rsidRPr="00A154E7">
        <w:rPr>
          <w:rFonts w:eastAsia="Times New Roman" w:hint="cs"/>
          <w:b/>
          <w:bCs/>
          <w:sz w:val="24"/>
          <w:rtl/>
        </w:rPr>
        <w:t xml:space="preserve"> و</w:t>
      </w:r>
      <w:r w:rsidR="00DE4744" w:rsidRPr="00A154E7">
        <w:rPr>
          <w:rFonts w:eastAsia="Times New Roman"/>
          <w:b/>
          <w:bCs/>
          <w:sz w:val="24"/>
          <w:rtl/>
        </w:rPr>
        <w:t xml:space="preserve"> </w:t>
      </w:r>
      <w:r w:rsidR="00DE4744" w:rsidRPr="00A154E7">
        <w:rPr>
          <w:rFonts w:eastAsia="Times New Roman" w:hint="cs"/>
          <w:b/>
          <w:bCs/>
          <w:sz w:val="24"/>
          <w:rtl/>
        </w:rPr>
        <w:t>برنامه</w:t>
      </w:r>
      <w:r w:rsidR="00A97C89" w:rsidRPr="00A154E7">
        <w:rPr>
          <w:rFonts w:eastAsia="Times New Roman"/>
          <w:b/>
          <w:bCs/>
          <w:sz w:val="24"/>
          <w:rtl/>
        </w:rPr>
        <w:t xml:space="preserve"> پا</w:t>
      </w:r>
      <w:r w:rsidR="00A97C89" w:rsidRPr="00A154E7">
        <w:rPr>
          <w:rFonts w:eastAsia="Times New Roman" w:hint="cs"/>
          <w:b/>
          <w:bCs/>
          <w:sz w:val="24"/>
          <w:rtl/>
        </w:rPr>
        <w:t>ی</w:t>
      </w:r>
      <w:r w:rsidR="00A97C89" w:rsidRPr="00A154E7">
        <w:rPr>
          <w:rFonts w:eastAsia="Times New Roman" w:hint="eastAsia"/>
          <w:b/>
          <w:bCs/>
          <w:sz w:val="24"/>
          <w:rtl/>
        </w:rPr>
        <w:t>دار</w:t>
      </w:r>
      <w:r w:rsidR="00A97C89" w:rsidRPr="00A154E7">
        <w:rPr>
          <w:rFonts w:eastAsia="Times New Roman" w:hint="cs"/>
          <w:b/>
          <w:bCs/>
          <w:sz w:val="24"/>
          <w:rtl/>
        </w:rPr>
        <w:t>ی</w:t>
      </w:r>
      <w:r w:rsidR="006A56DA" w:rsidRPr="00A154E7">
        <w:rPr>
          <w:rFonts w:eastAsia="Times New Roman" w:hint="cs"/>
          <w:b/>
          <w:bCs/>
          <w:sz w:val="24"/>
          <w:rtl/>
        </w:rPr>
        <w:t xml:space="preserve"> </w:t>
      </w:r>
      <w:r w:rsidR="00DE4744" w:rsidRPr="00A154E7">
        <w:rPr>
          <w:rFonts w:eastAsia="Times New Roman" w:hint="cs"/>
          <w:b/>
          <w:bCs/>
          <w:sz w:val="24"/>
          <w:rtl/>
        </w:rPr>
        <w:t>شرکت مارس</w:t>
      </w:r>
      <w:r w:rsidR="00DE4744" w:rsidRPr="00A154E7">
        <w:rPr>
          <w:rStyle w:val="FootnoteReference"/>
          <w:rFonts w:eastAsia="Times New Roman"/>
          <w:sz w:val="24"/>
          <w:rtl/>
        </w:rPr>
        <w:footnoteReference w:id="137"/>
      </w:r>
      <w:r w:rsidR="00DE4744" w:rsidRPr="00A154E7">
        <w:rPr>
          <w:rFonts w:eastAsia="Times New Roman" w:hint="cs"/>
          <w:sz w:val="24"/>
          <w:rtl/>
        </w:rPr>
        <w:t xml:space="preserve"> </w:t>
      </w:r>
    </w:p>
    <w:p w14:paraId="6950ED89" w14:textId="2E903210" w:rsidR="00A97C89" w:rsidRPr="00A154E7" w:rsidRDefault="006A56DA" w:rsidP="00922387">
      <w:pPr>
        <w:keepNext/>
        <w:shd w:val="clear" w:color="auto" w:fill="F2F9FC"/>
        <w:spacing w:after="240"/>
        <w:rPr>
          <w:rFonts w:eastAsia="Times New Roman"/>
          <w:sz w:val="24"/>
          <w:rtl/>
        </w:rPr>
      </w:pPr>
      <w:r w:rsidRPr="00A154E7">
        <w:rPr>
          <w:rFonts w:eastAsia="Times New Roman" w:hint="cs"/>
          <w:sz w:val="24"/>
          <w:rtl/>
        </w:rPr>
        <w:t>شرکت مارس</w:t>
      </w:r>
      <w:r w:rsidR="00A97C89" w:rsidRPr="00A154E7">
        <w:rPr>
          <w:rFonts w:eastAsia="Times New Roman"/>
          <w:sz w:val="24"/>
          <w:rtl/>
        </w:rPr>
        <w:t xml:space="preserve"> تأث</w:t>
      </w:r>
      <w:r w:rsidR="00A97C89" w:rsidRPr="00A154E7">
        <w:rPr>
          <w:rFonts w:eastAsia="Times New Roman" w:hint="cs"/>
          <w:sz w:val="24"/>
          <w:rtl/>
        </w:rPr>
        <w:t>ی</w:t>
      </w:r>
      <w:r w:rsidR="00A97C89" w:rsidRPr="00A154E7">
        <w:rPr>
          <w:rFonts w:eastAsia="Times New Roman" w:hint="eastAsia"/>
          <w:sz w:val="24"/>
          <w:rtl/>
        </w:rPr>
        <w:t>ر</w:t>
      </w:r>
      <w:r w:rsidR="00A97C89" w:rsidRPr="00A154E7">
        <w:rPr>
          <w:rFonts w:eastAsia="Times New Roman"/>
          <w:sz w:val="24"/>
          <w:rtl/>
        </w:rPr>
        <w:t xml:space="preserve"> کسب و کار</w:t>
      </w:r>
      <w:r w:rsidRPr="00A154E7">
        <w:rPr>
          <w:rFonts w:eastAsia="Times New Roman" w:hint="cs"/>
          <w:sz w:val="24"/>
          <w:rtl/>
        </w:rPr>
        <w:t xml:space="preserve"> خود</w:t>
      </w:r>
      <w:r w:rsidR="00A97C89" w:rsidRPr="00A154E7">
        <w:rPr>
          <w:rFonts w:eastAsia="Times New Roman"/>
          <w:sz w:val="24"/>
          <w:rtl/>
        </w:rPr>
        <w:t xml:space="preserve"> بر مح</w:t>
      </w:r>
      <w:r w:rsidR="00A97C89" w:rsidRPr="00A154E7">
        <w:rPr>
          <w:rFonts w:eastAsia="Times New Roman" w:hint="cs"/>
          <w:sz w:val="24"/>
          <w:rtl/>
        </w:rPr>
        <w:t>ی</w:t>
      </w:r>
      <w:r w:rsidR="00A97C89" w:rsidRPr="00A154E7">
        <w:rPr>
          <w:rFonts w:eastAsia="Times New Roman" w:hint="eastAsia"/>
          <w:sz w:val="24"/>
          <w:rtl/>
        </w:rPr>
        <w:t>ط</w:t>
      </w:r>
      <w:r w:rsidR="00A97C89" w:rsidRPr="00A154E7">
        <w:rPr>
          <w:rFonts w:eastAsia="Times New Roman"/>
          <w:sz w:val="24"/>
          <w:rtl/>
        </w:rPr>
        <w:t xml:space="preserve"> ز</w:t>
      </w:r>
      <w:r w:rsidR="00A97C89" w:rsidRPr="00A154E7">
        <w:rPr>
          <w:rFonts w:eastAsia="Times New Roman" w:hint="cs"/>
          <w:sz w:val="24"/>
          <w:rtl/>
        </w:rPr>
        <w:t>ی</w:t>
      </w:r>
      <w:r w:rsidR="00A97C89" w:rsidRPr="00A154E7">
        <w:rPr>
          <w:rFonts w:eastAsia="Times New Roman" w:hint="eastAsia"/>
          <w:sz w:val="24"/>
          <w:rtl/>
        </w:rPr>
        <w:t>ست</w:t>
      </w:r>
      <w:r w:rsidR="00A97C89" w:rsidRPr="00A154E7">
        <w:rPr>
          <w:rFonts w:eastAsia="Times New Roman"/>
          <w:sz w:val="24"/>
          <w:rtl/>
        </w:rPr>
        <w:t xml:space="preserve"> و جامعه را در تصم</w:t>
      </w:r>
      <w:r w:rsidR="00A97C89" w:rsidRPr="00A154E7">
        <w:rPr>
          <w:rFonts w:eastAsia="Times New Roman" w:hint="cs"/>
          <w:sz w:val="24"/>
          <w:rtl/>
        </w:rPr>
        <w:t>ی</w:t>
      </w:r>
      <w:r w:rsidR="00A97C89" w:rsidRPr="00A154E7">
        <w:rPr>
          <w:rFonts w:eastAsia="Times New Roman" w:hint="eastAsia"/>
          <w:sz w:val="24"/>
          <w:rtl/>
        </w:rPr>
        <w:t>م</w:t>
      </w:r>
      <w:r w:rsidRPr="00A154E7">
        <w:rPr>
          <w:rFonts w:eastAsia="Times New Roman" w:hint="eastAsia"/>
          <w:sz w:val="24"/>
        </w:rPr>
        <w:t>‌</w:t>
      </w:r>
      <w:r w:rsidR="00A97C89" w:rsidRPr="00A154E7">
        <w:rPr>
          <w:rFonts w:eastAsia="Times New Roman"/>
          <w:sz w:val="24"/>
          <w:rtl/>
        </w:rPr>
        <w:t>گ</w:t>
      </w:r>
      <w:r w:rsidR="00A97C89" w:rsidRPr="00A154E7">
        <w:rPr>
          <w:rFonts w:eastAsia="Times New Roman" w:hint="cs"/>
          <w:sz w:val="24"/>
          <w:rtl/>
        </w:rPr>
        <w:t>ی</w:t>
      </w:r>
      <w:r w:rsidR="00A97C89" w:rsidRPr="00A154E7">
        <w:rPr>
          <w:rFonts w:eastAsia="Times New Roman" w:hint="eastAsia"/>
          <w:sz w:val="24"/>
          <w:rtl/>
        </w:rPr>
        <w:t>ر</w:t>
      </w:r>
      <w:r w:rsidR="00A97C89" w:rsidRPr="00A154E7">
        <w:rPr>
          <w:rFonts w:eastAsia="Times New Roman" w:hint="cs"/>
          <w:sz w:val="24"/>
          <w:rtl/>
        </w:rPr>
        <w:t>ی</w:t>
      </w:r>
      <w:r w:rsidR="00875880" w:rsidRPr="00A154E7">
        <w:rPr>
          <w:rFonts w:eastAsia="Times New Roman" w:hint="cs"/>
          <w:sz w:val="24"/>
          <w:rtl/>
        </w:rPr>
        <w:t>‌هایش</w:t>
      </w:r>
      <w:r w:rsidR="00A97C89" w:rsidRPr="00A154E7">
        <w:rPr>
          <w:rFonts w:eastAsia="Times New Roman"/>
          <w:sz w:val="24"/>
          <w:rtl/>
        </w:rPr>
        <w:t xml:space="preserve"> در نظر م</w:t>
      </w:r>
      <w:r w:rsidR="00A97C89" w:rsidRPr="00A154E7">
        <w:rPr>
          <w:rFonts w:eastAsia="Times New Roman" w:hint="cs"/>
          <w:sz w:val="24"/>
          <w:rtl/>
        </w:rPr>
        <w:t>ی</w:t>
      </w:r>
      <w:r w:rsidRPr="00A154E7">
        <w:rPr>
          <w:rFonts w:eastAsia="Times New Roman" w:hint="cs"/>
          <w:sz w:val="24"/>
          <w:rtl/>
        </w:rPr>
        <w:t>‌</w:t>
      </w:r>
      <w:r w:rsidR="00A97C89" w:rsidRPr="00A154E7">
        <w:rPr>
          <w:rFonts w:eastAsia="Times New Roman"/>
          <w:sz w:val="24"/>
          <w:rtl/>
        </w:rPr>
        <w:t>گ</w:t>
      </w:r>
      <w:r w:rsidR="00A97C89" w:rsidRPr="00A154E7">
        <w:rPr>
          <w:rFonts w:eastAsia="Times New Roman" w:hint="cs"/>
          <w:sz w:val="24"/>
          <w:rtl/>
        </w:rPr>
        <w:t>ی</w:t>
      </w:r>
      <w:r w:rsidR="00A97C89" w:rsidRPr="00A154E7">
        <w:rPr>
          <w:rFonts w:eastAsia="Times New Roman" w:hint="eastAsia"/>
          <w:sz w:val="24"/>
          <w:rtl/>
        </w:rPr>
        <w:t>رد</w:t>
      </w:r>
      <w:r w:rsidR="00A97C89" w:rsidRPr="00A154E7">
        <w:rPr>
          <w:rFonts w:eastAsia="Times New Roman"/>
          <w:sz w:val="24"/>
          <w:rtl/>
        </w:rPr>
        <w:t xml:space="preserve"> و</w:t>
      </w:r>
      <w:r w:rsidR="00875880" w:rsidRPr="00A154E7">
        <w:rPr>
          <w:rFonts w:eastAsia="Times New Roman" w:hint="cs"/>
          <w:sz w:val="24"/>
          <w:rtl/>
        </w:rPr>
        <w:t xml:space="preserve"> همچنین</w:t>
      </w:r>
      <w:r w:rsidR="00A97C89" w:rsidRPr="00A154E7">
        <w:rPr>
          <w:rFonts w:eastAsia="Times New Roman"/>
          <w:sz w:val="24"/>
          <w:rtl/>
        </w:rPr>
        <w:t xml:space="preserve"> تشخ</w:t>
      </w:r>
      <w:r w:rsidR="00A97C89" w:rsidRPr="00A154E7">
        <w:rPr>
          <w:rFonts w:eastAsia="Times New Roman" w:hint="cs"/>
          <w:sz w:val="24"/>
          <w:rtl/>
        </w:rPr>
        <w:t>ی</w:t>
      </w:r>
      <w:r w:rsidR="00A97C89" w:rsidRPr="00A154E7">
        <w:rPr>
          <w:rFonts w:eastAsia="Times New Roman" w:hint="eastAsia"/>
          <w:sz w:val="24"/>
          <w:rtl/>
        </w:rPr>
        <w:t>ص</w:t>
      </w:r>
      <w:r w:rsidR="00875880" w:rsidRPr="00A154E7">
        <w:rPr>
          <w:rFonts w:eastAsia="Times New Roman" w:hint="cs"/>
          <w:sz w:val="24"/>
          <w:rtl/>
        </w:rPr>
        <w:t xml:space="preserve"> می</w:t>
      </w:r>
      <w:r w:rsidR="00875880" w:rsidRPr="00A154E7">
        <w:rPr>
          <w:rFonts w:eastAsia="Times New Roman" w:cs="Times New Roman"/>
          <w:sz w:val="24"/>
          <w:cs/>
        </w:rPr>
        <w:t>‎</w:t>
      </w:r>
      <w:r w:rsidR="00875880" w:rsidRPr="00A154E7">
        <w:rPr>
          <w:rFonts w:eastAsia="Times New Roman" w:hint="cs"/>
          <w:sz w:val="24"/>
          <w:rtl/>
        </w:rPr>
        <w:t>دهد</w:t>
      </w:r>
      <w:r w:rsidR="00A97C89" w:rsidRPr="00A154E7">
        <w:rPr>
          <w:rFonts w:eastAsia="Times New Roman"/>
          <w:sz w:val="24"/>
          <w:rtl/>
        </w:rPr>
        <w:t xml:space="preserve"> که ا</w:t>
      </w:r>
      <w:r w:rsidR="00A97C89" w:rsidRPr="00A154E7">
        <w:rPr>
          <w:rFonts w:eastAsia="Times New Roman" w:hint="cs"/>
          <w:sz w:val="24"/>
          <w:rtl/>
        </w:rPr>
        <w:t>ی</w:t>
      </w:r>
      <w:r w:rsidR="00A97C89" w:rsidRPr="00A154E7">
        <w:rPr>
          <w:rFonts w:eastAsia="Times New Roman" w:hint="eastAsia"/>
          <w:sz w:val="24"/>
          <w:rtl/>
        </w:rPr>
        <w:t>ن</w:t>
      </w:r>
      <w:r w:rsidR="00A97C89" w:rsidRPr="00A154E7">
        <w:rPr>
          <w:rFonts w:eastAsia="Times New Roman"/>
          <w:sz w:val="24"/>
          <w:rtl/>
        </w:rPr>
        <w:t xml:space="preserve"> رو</w:t>
      </w:r>
      <w:r w:rsidR="00A97C89" w:rsidRPr="00A154E7">
        <w:rPr>
          <w:rFonts w:eastAsia="Times New Roman" w:hint="cs"/>
          <w:sz w:val="24"/>
          <w:rtl/>
        </w:rPr>
        <w:t>ی</w:t>
      </w:r>
      <w:r w:rsidR="00A97C89" w:rsidRPr="00A154E7">
        <w:rPr>
          <w:rFonts w:eastAsia="Times New Roman" w:hint="eastAsia"/>
          <w:sz w:val="24"/>
          <w:rtl/>
        </w:rPr>
        <w:t>کرد</w:t>
      </w:r>
      <w:r w:rsidR="00A97C89" w:rsidRPr="00A154E7">
        <w:rPr>
          <w:rFonts w:eastAsia="Times New Roman"/>
          <w:sz w:val="24"/>
          <w:rtl/>
        </w:rPr>
        <w:t xml:space="preserve"> ر</w:t>
      </w:r>
      <w:r w:rsidR="00A97C89" w:rsidRPr="00A154E7">
        <w:rPr>
          <w:rFonts w:eastAsia="Times New Roman" w:hint="cs"/>
          <w:sz w:val="24"/>
          <w:rtl/>
        </w:rPr>
        <w:t>ی</w:t>
      </w:r>
      <w:r w:rsidR="00A97C89" w:rsidRPr="00A154E7">
        <w:rPr>
          <w:rFonts w:eastAsia="Times New Roman" w:hint="eastAsia"/>
          <w:sz w:val="24"/>
          <w:rtl/>
        </w:rPr>
        <w:t>سک</w:t>
      </w:r>
      <w:r w:rsidR="00A97C89" w:rsidRPr="00A154E7">
        <w:rPr>
          <w:rFonts w:eastAsia="Times New Roman"/>
          <w:sz w:val="24"/>
          <w:rtl/>
        </w:rPr>
        <w:t xml:space="preserve"> عمل</w:t>
      </w:r>
      <w:r w:rsidR="00A97C89" w:rsidRPr="00A154E7">
        <w:rPr>
          <w:rFonts w:eastAsia="Times New Roman" w:hint="cs"/>
          <w:sz w:val="24"/>
          <w:rtl/>
        </w:rPr>
        <w:t>ی</w:t>
      </w:r>
      <w:r w:rsidR="00A97C89" w:rsidRPr="00A154E7">
        <w:rPr>
          <w:rFonts w:eastAsia="Times New Roman" w:hint="eastAsia"/>
          <w:sz w:val="24"/>
          <w:rtl/>
        </w:rPr>
        <w:t>ات</w:t>
      </w:r>
      <w:r w:rsidR="00A97C89" w:rsidRPr="00A154E7">
        <w:rPr>
          <w:rFonts w:eastAsia="Times New Roman"/>
          <w:sz w:val="24"/>
          <w:rtl/>
        </w:rPr>
        <w:t xml:space="preserve"> و شهرت </w:t>
      </w:r>
      <w:r w:rsidR="00030F58" w:rsidRPr="00A154E7">
        <w:rPr>
          <w:rFonts w:eastAsia="Times New Roman" w:hint="cs"/>
          <w:sz w:val="24"/>
          <w:rtl/>
        </w:rPr>
        <w:t>کمتری دارد</w:t>
      </w:r>
      <w:r w:rsidR="00A97C89" w:rsidRPr="00A154E7">
        <w:rPr>
          <w:rFonts w:eastAsia="Times New Roman"/>
          <w:sz w:val="24"/>
          <w:rtl/>
        </w:rPr>
        <w:t xml:space="preserve">. </w:t>
      </w:r>
      <w:r w:rsidR="00030F58" w:rsidRPr="00A154E7">
        <w:rPr>
          <w:rFonts w:eastAsia="Times New Roman" w:hint="cs"/>
          <w:sz w:val="24"/>
          <w:rtl/>
        </w:rPr>
        <w:t>مارس</w:t>
      </w:r>
      <w:r w:rsidR="00A97C89" w:rsidRPr="00A154E7">
        <w:rPr>
          <w:rFonts w:eastAsia="Times New Roman"/>
          <w:sz w:val="24"/>
          <w:rtl/>
        </w:rPr>
        <w:t xml:space="preserve"> </w:t>
      </w:r>
      <w:r w:rsidR="00E530C1" w:rsidRPr="00A154E7">
        <w:rPr>
          <w:rFonts w:eastAsia="Times New Roman"/>
          <w:sz w:val="24"/>
          <w:rtl/>
        </w:rPr>
        <w:t>با سهامداران کل</w:t>
      </w:r>
      <w:r w:rsidR="00E530C1" w:rsidRPr="00A154E7">
        <w:rPr>
          <w:rFonts w:eastAsia="Times New Roman" w:hint="cs"/>
          <w:sz w:val="24"/>
          <w:rtl/>
        </w:rPr>
        <w:t>ی</w:t>
      </w:r>
      <w:r w:rsidR="00E530C1" w:rsidRPr="00A154E7">
        <w:rPr>
          <w:rFonts w:eastAsia="Times New Roman" w:hint="eastAsia"/>
          <w:sz w:val="24"/>
          <w:rtl/>
        </w:rPr>
        <w:t>د</w:t>
      </w:r>
      <w:r w:rsidR="00E530C1" w:rsidRPr="00A154E7">
        <w:rPr>
          <w:rFonts w:eastAsia="Times New Roman" w:hint="cs"/>
          <w:sz w:val="24"/>
          <w:rtl/>
        </w:rPr>
        <w:t>ی</w:t>
      </w:r>
      <w:r w:rsidR="00E530C1" w:rsidRPr="00A154E7">
        <w:rPr>
          <w:rFonts w:eastAsia="Times New Roman"/>
          <w:sz w:val="24"/>
          <w:rtl/>
        </w:rPr>
        <w:t xml:space="preserve"> و چارچوب مرزها</w:t>
      </w:r>
      <w:r w:rsidR="00E530C1" w:rsidRPr="00A154E7">
        <w:rPr>
          <w:rFonts w:eastAsia="Times New Roman" w:hint="cs"/>
          <w:sz w:val="24"/>
          <w:rtl/>
        </w:rPr>
        <w:t>ی</w:t>
      </w:r>
      <w:r w:rsidR="00E530C1" w:rsidRPr="00A154E7">
        <w:rPr>
          <w:rFonts w:eastAsia="Times New Roman"/>
          <w:sz w:val="24"/>
          <w:rtl/>
        </w:rPr>
        <w:t xml:space="preserve"> س</w:t>
      </w:r>
      <w:r w:rsidR="00E530C1" w:rsidRPr="00A154E7">
        <w:rPr>
          <w:rFonts w:eastAsia="Times New Roman" w:hint="cs"/>
          <w:sz w:val="24"/>
          <w:rtl/>
        </w:rPr>
        <w:t>ی</w:t>
      </w:r>
      <w:r w:rsidR="00E530C1" w:rsidRPr="00A154E7">
        <w:rPr>
          <w:rFonts w:eastAsia="Times New Roman" w:hint="eastAsia"/>
          <w:sz w:val="24"/>
          <w:rtl/>
        </w:rPr>
        <w:t>اره</w:t>
      </w:r>
      <w:r w:rsidR="00E530C1" w:rsidRPr="00A154E7">
        <w:rPr>
          <w:rFonts w:eastAsia="Times New Roman" w:hint="eastAsia"/>
          <w:sz w:val="24"/>
        </w:rPr>
        <w:t>‌</w:t>
      </w:r>
      <w:r w:rsidR="00E530C1" w:rsidRPr="00A154E7">
        <w:rPr>
          <w:rFonts w:eastAsia="Times New Roman"/>
          <w:sz w:val="24"/>
          <w:rtl/>
        </w:rPr>
        <w:t>ا</w:t>
      </w:r>
      <w:r w:rsidR="00E530C1" w:rsidRPr="00A154E7">
        <w:rPr>
          <w:rFonts w:eastAsia="Times New Roman" w:hint="cs"/>
          <w:sz w:val="24"/>
          <w:rtl/>
        </w:rPr>
        <w:t>ی</w:t>
      </w:r>
      <w:r w:rsidR="00E530C1" w:rsidRPr="00A154E7">
        <w:rPr>
          <w:rFonts w:eastAsia="Times New Roman"/>
          <w:sz w:val="24"/>
          <w:rtl/>
        </w:rPr>
        <w:t xml:space="preserve"> </w:t>
      </w:r>
      <w:r w:rsidR="00A3302D" w:rsidRPr="00A154E7">
        <w:rPr>
          <w:rFonts w:eastAsia="Times New Roman"/>
          <w:sz w:val="24"/>
          <w:rtl/>
        </w:rPr>
        <w:t>برا</w:t>
      </w:r>
      <w:r w:rsidR="00A3302D" w:rsidRPr="00A154E7">
        <w:rPr>
          <w:rFonts w:eastAsia="Times New Roman" w:hint="cs"/>
          <w:sz w:val="24"/>
          <w:rtl/>
        </w:rPr>
        <w:t>ی</w:t>
      </w:r>
      <w:r w:rsidR="00A3302D" w:rsidRPr="00A154E7">
        <w:rPr>
          <w:rFonts w:eastAsia="Times New Roman"/>
          <w:sz w:val="24"/>
          <w:rtl/>
        </w:rPr>
        <w:t xml:space="preserve"> اولو</w:t>
      </w:r>
      <w:r w:rsidR="00A3302D" w:rsidRPr="00A154E7">
        <w:rPr>
          <w:rFonts w:eastAsia="Times New Roman" w:hint="cs"/>
          <w:sz w:val="24"/>
          <w:rtl/>
        </w:rPr>
        <w:t>ی</w:t>
      </w:r>
      <w:r w:rsidR="00A3302D" w:rsidRPr="00A154E7">
        <w:rPr>
          <w:rFonts w:eastAsia="Times New Roman" w:hint="eastAsia"/>
          <w:sz w:val="24"/>
          <w:rtl/>
        </w:rPr>
        <w:t>ت</w:t>
      </w:r>
      <w:r w:rsidR="00A3302D" w:rsidRPr="00A154E7">
        <w:rPr>
          <w:rFonts w:eastAsia="Times New Roman" w:hint="eastAsia"/>
          <w:sz w:val="24"/>
        </w:rPr>
        <w:t>‌</w:t>
      </w:r>
      <w:r w:rsidR="00A3302D" w:rsidRPr="00A154E7">
        <w:rPr>
          <w:rFonts w:eastAsia="Times New Roman"/>
          <w:sz w:val="24"/>
          <w:rtl/>
        </w:rPr>
        <w:t>بند</w:t>
      </w:r>
      <w:r w:rsidR="00A3302D" w:rsidRPr="00A154E7">
        <w:rPr>
          <w:rFonts w:eastAsia="Times New Roman" w:hint="cs"/>
          <w:sz w:val="24"/>
          <w:rtl/>
        </w:rPr>
        <w:t>ی</w:t>
      </w:r>
      <w:r w:rsidR="00A3302D" w:rsidRPr="00A154E7">
        <w:rPr>
          <w:rFonts w:eastAsia="Times New Roman"/>
          <w:sz w:val="24"/>
          <w:rtl/>
        </w:rPr>
        <w:t xml:space="preserve"> پنج موضوع اجتماع</w:t>
      </w:r>
      <w:r w:rsidR="00A3302D" w:rsidRPr="00A154E7">
        <w:rPr>
          <w:rFonts w:eastAsia="Times New Roman" w:hint="cs"/>
          <w:sz w:val="24"/>
          <w:rtl/>
        </w:rPr>
        <w:t>ی</w:t>
      </w:r>
      <w:r w:rsidR="00A3302D" w:rsidRPr="00A154E7">
        <w:rPr>
          <w:rFonts w:eastAsia="Times New Roman"/>
          <w:sz w:val="24"/>
          <w:rtl/>
        </w:rPr>
        <w:t>-اکولوژ</w:t>
      </w:r>
      <w:r w:rsidR="00A3302D" w:rsidRPr="00A154E7">
        <w:rPr>
          <w:rFonts w:eastAsia="Times New Roman" w:hint="cs"/>
          <w:sz w:val="24"/>
          <w:rtl/>
        </w:rPr>
        <w:t>ی</w:t>
      </w:r>
      <w:r w:rsidR="00A3302D" w:rsidRPr="00A154E7">
        <w:rPr>
          <w:rFonts w:eastAsia="Times New Roman" w:hint="eastAsia"/>
          <w:sz w:val="24"/>
          <w:rtl/>
        </w:rPr>
        <w:t>ک</w:t>
      </w:r>
      <w:r w:rsidR="00A3302D" w:rsidRPr="00A154E7">
        <w:rPr>
          <w:rFonts w:eastAsia="Times New Roman" w:hint="cs"/>
          <w:sz w:val="24"/>
          <w:rtl/>
        </w:rPr>
        <w:t>ی</w:t>
      </w:r>
      <w:r w:rsidR="00A3302D" w:rsidRPr="00A154E7">
        <w:rPr>
          <w:rFonts w:eastAsia="Times New Roman"/>
          <w:sz w:val="24"/>
          <w:rtl/>
        </w:rPr>
        <w:t xml:space="preserve"> در </w:t>
      </w:r>
      <w:r w:rsidR="006D20B9" w:rsidRPr="00A154E7">
        <w:rPr>
          <w:rFonts w:eastAsia="Times New Roman" w:hint="cs"/>
          <w:sz w:val="24"/>
          <w:rtl/>
        </w:rPr>
        <w:t>کل</w:t>
      </w:r>
      <w:r w:rsidR="00A3302D" w:rsidRPr="00A154E7">
        <w:rPr>
          <w:rFonts w:eastAsia="Times New Roman"/>
          <w:sz w:val="24"/>
          <w:rtl/>
        </w:rPr>
        <w:t xml:space="preserve"> زنج</w:t>
      </w:r>
      <w:r w:rsidR="00A3302D" w:rsidRPr="00A154E7">
        <w:rPr>
          <w:rFonts w:eastAsia="Times New Roman" w:hint="cs"/>
          <w:sz w:val="24"/>
          <w:rtl/>
        </w:rPr>
        <w:t>ی</w:t>
      </w:r>
      <w:r w:rsidR="00A3302D" w:rsidRPr="00A154E7">
        <w:rPr>
          <w:rFonts w:eastAsia="Times New Roman" w:hint="eastAsia"/>
          <w:sz w:val="24"/>
          <w:rtl/>
        </w:rPr>
        <w:t>ره</w:t>
      </w:r>
      <w:r w:rsidR="00A3302D" w:rsidRPr="00A154E7">
        <w:rPr>
          <w:rFonts w:eastAsia="Times New Roman"/>
          <w:sz w:val="24"/>
          <w:rtl/>
        </w:rPr>
        <w:t xml:space="preserve"> ارزش خود</w:t>
      </w:r>
      <w:r w:rsidR="00A3302D" w:rsidRPr="00A154E7">
        <w:rPr>
          <w:rFonts w:eastAsia="Times New Roman" w:hint="cs"/>
          <w:sz w:val="24"/>
          <w:rtl/>
        </w:rPr>
        <w:t>،</w:t>
      </w:r>
      <w:r w:rsidR="00A3302D" w:rsidRPr="00A154E7">
        <w:rPr>
          <w:rFonts w:eastAsia="Times New Roman"/>
          <w:sz w:val="24"/>
          <w:rtl/>
        </w:rPr>
        <w:t xml:space="preserve"> </w:t>
      </w:r>
      <w:r w:rsidR="00A97C89" w:rsidRPr="00A154E7">
        <w:rPr>
          <w:rFonts w:eastAsia="Times New Roman"/>
          <w:sz w:val="24"/>
          <w:rtl/>
        </w:rPr>
        <w:t xml:space="preserve">کار کرد. </w:t>
      </w:r>
      <w:r w:rsidR="00A3302D" w:rsidRPr="00A154E7">
        <w:rPr>
          <w:rFonts w:eastAsia="Times New Roman" w:hint="cs"/>
          <w:sz w:val="24"/>
          <w:rtl/>
        </w:rPr>
        <w:t>مارس</w:t>
      </w:r>
      <w:r w:rsidR="00A97C89" w:rsidRPr="00A154E7">
        <w:rPr>
          <w:rFonts w:eastAsia="Times New Roman"/>
          <w:sz w:val="24"/>
          <w:rtl/>
        </w:rPr>
        <w:t xml:space="preserve"> </w:t>
      </w:r>
      <w:r w:rsidR="00E530C1" w:rsidRPr="00A154E7">
        <w:rPr>
          <w:rFonts w:eastAsia="Times New Roman" w:hint="cs"/>
          <w:sz w:val="24"/>
          <w:rtl/>
        </w:rPr>
        <w:t>برای</w:t>
      </w:r>
      <w:r w:rsidR="00A97C89" w:rsidRPr="00A154E7">
        <w:rPr>
          <w:rFonts w:eastAsia="Times New Roman"/>
          <w:sz w:val="24"/>
          <w:rtl/>
        </w:rPr>
        <w:t xml:space="preserve"> هر </w:t>
      </w:r>
      <w:r w:rsidR="00A97C89" w:rsidRPr="00A154E7">
        <w:rPr>
          <w:rFonts w:eastAsia="Times New Roman" w:hint="cs"/>
          <w:sz w:val="24"/>
          <w:rtl/>
        </w:rPr>
        <w:t>ی</w:t>
      </w:r>
      <w:r w:rsidR="00A97C89" w:rsidRPr="00A154E7">
        <w:rPr>
          <w:rFonts w:eastAsia="Times New Roman" w:hint="eastAsia"/>
          <w:sz w:val="24"/>
          <w:rtl/>
        </w:rPr>
        <w:t>ک</w:t>
      </w:r>
      <w:r w:rsidR="00A97C89" w:rsidRPr="00A154E7">
        <w:rPr>
          <w:rFonts w:eastAsia="Times New Roman"/>
          <w:sz w:val="24"/>
          <w:rtl/>
        </w:rPr>
        <w:t xml:space="preserve"> از ا</w:t>
      </w:r>
      <w:r w:rsidR="00A97C89" w:rsidRPr="00A154E7">
        <w:rPr>
          <w:rFonts w:eastAsia="Times New Roman" w:hint="cs"/>
          <w:sz w:val="24"/>
          <w:rtl/>
        </w:rPr>
        <w:t>ی</w:t>
      </w:r>
      <w:r w:rsidR="00A97C89" w:rsidRPr="00A154E7">
        <w:rPr>
          <w:rFonts w:eastAsia="Times New Roman" w:hint="eastAsia"/>
          <w:sz w:val="24"/>
          <w:rtl/>
        </w:rPr>
        <w:t>ن</w:t>
      </w:r>
      <w:r w:rsidR="00A97C89" w:rsidRPr="00A154E7">
        <w:rPr>
          <w:rFonts w:eastAsia="Times New Roman"/>
          <w:sz w:val="24"/>
          <w:rtl/>
        </w:rPr>
        <w:t xml:space="preserve"> پنج حوزه تاث</w:t>
      </w:r>
      <w:r w:rsidR="00A97C89" w:rsidRPr="00A154E7">
        <w:rPr>
          <w:rFonts w:eastAsia="Times New Roman" w:hint="cs"/>
          <w:sz w:val="24"/>
          <w:rtl/>
        </w:rPr>
        <w:t>ی</w:t>
      </w:r>
      <w:r w:rsidR="00A97C89" w:rsidRPr="00A154E7">
        <w:rPr>
          <w:rFonts w:eastAsia="Times New Roman" w:hint="eastAsia"/>
          <w:sz w:val="24"/>
          <w:rtl/>
        </w:rPr>
        <w:t>رگذار</w:t>
      </w:r>
      <w:r w:rsidR="00E530C1" w:rsidRPr="00A154E7">
        <w:rPr>
          <w:rFonts w:eastAsia="Times New Roman" w:hint="cs"/>
          <w:sz w:val="24"/>
          <w:rtl/>
        </w:rPr>
        <w:t xml:space="preserve"> </w:t>
      </w:r>
      <w:r w:rsidR="00A97C89" w:rsidRPr="00A154E7">
        <w:rPr>
          <w:rFonts w:eastAsia="Times New Roman"/>
          <w:sz w:val="24"/>
          <w:rtl/>
        </w:rPr>
        <w:t xml:space="preserve">گسترده، </w:t>
      </w:r>
      <w:r w:rsidR="00F942FF" w:rsidRPr="00A154E7">
        <w:rPr>
          <w:rFonts w:eastAsia="Times New Roman"/>
          <w:sz w:val="24"/>
          <w:rtl/>
        </w:rPr>
        <w:t>انتشار گازها</w:t>
      </w:r>
      <w:r w:rsidR="00F942FF" w:rsidRPr="00A154E7">
        <w:rPr>
          <w:rFonts w:eastAsia="Times New Roman" w:hint="cs"/>
          <w:sz w:val="24"/>
          <w:rtl/>
        </w:rPr>
        <w:t>ی</w:t>
      </w:r>
      <w:r w:rsidR="00F942FF" w:rsidRPr="00A154E7">
        <w:rPr>
          <w:rFonts w:eastAsia="Times New Roman"/>
          <w:sz w:val="24"/>
          <w:rtl/>
        </w:rPr>
        <w:t xml:space="preserve"> گلخانه ا</w:t>
      </w:r>
      <w:r w:rsidR="00F942FF" w:rsidRPr="00A154E7">
        <w:rPr>
          <w:rFonts w:eastAsia="Times New Roman" w:hint="cs"/>
          <w:sz w:val="24"/>
          <w:rtl/>
        </w:rPr>
        <w:t>ی</w:t>
      </w:r>
      <w:r w:rsidR="00F942FF" w:rsidRPr="00A154E7">
        <w:rPr>
          <w:rFonts w:eastAsia="Times New Roman" w:hint="eastAsia"/>
          <w:sz w:val="24"/>
          <w:rtl/>
        </w:rPr>
        <w:t>،</w:t>
      </w:r>
      <w:r w:rsidR="00F942FF" w:rsidRPr="00A154E7">
        <w:rPr>
          <w:rFonts w:eastAsia="Times New Roman"/>
          <w:sz w:val="24"/>
          <w:rtl/>
        </w:rPr>
        <w:t xml:space="preserve"> آب، ک</w:t>
      </w:r>
      <w:r w:rsidR="00F942FF" w:rsidRPr="00A154E7">
        <w:rPr>
          <w:rFonts w:eastAsia="Times New Roman" w:hint="cs"/>
          <w:sz w:val="24"/>
          <w:rtl/>
        </w:rPr>
        <w:t>ی</w:t>
      </w:r>
      <w:r w:rsidR="00F942FF" w:rsidRPr="00A154E7">
        <w:rPr>
          <w:rFonts w:eastAsia="Times New Roman" w:hint="eastAsia"/>
          <w:sz w:val="24"/>
          <w:rtl/>
        </w:rPr>
        <w:t>ف</w:t>
      </w:r>
      <w:r w:rsidR="00F942FF" w:rsidRPr="00A154E7">
        <w:rPr>
          <w:rFonts w:eastAsia="Times New Roman" w:hint="cs"/>
          <w:sz w:val="24"/>
          <w:rtl/>
        </w:rPr>
        <w:t>ی</w:t>
      </w:r>
      <w:r w:rsidR="00F942FF" w:rsidRPr="00A154E7">
        <w:rPr>
          <w:rFonts w:eastAsia="Times New Roman" w:hint="eastAsia"/>
          <w:sz w:val="24"/>
          <w:rtl/>
        </w:rPr>
        <w:t>ت</w:t>
      </w:r>
      <w:r w:rsidR="00F942FF" w:rsidRPr="00A154E7">
        <w:rPr>
          <w:rFonts w:eastAsia="Times New Roman"/>
          <w:sz w:val="24"/>
          <w:rtl/>
        </w:rPr>
        <w:t xml:space="preserve"> آب، دستمزدها و حقوق بشر</w:t>
      </w:r>
      <w:r w:rsidR="00F942FF" w:rsidRPr="00A154E7">
        <w:rPr>
          <w:rFonts w:eastAsia="Times New Roman" w:hint="cs"/>
          <w:sz w:val="24"/>
          <w:rtl/>
        </w:rPr>
        <w:t>،</w:t>
      </w:r>
      <w:r w:rsidR="00F942FF" w:rsidRPr="00A154E7">
        <w:rPr>
          <w:rFonts w:eastAsia="Times New Roman"/>
          <w:sz w:val="24"/>
          <w:rtl/>
        </w:rPr>
        <w:t xml:space="preserve"> </w:t>
      </w:r>
      <w:r w:rsidR="00A97C89" w:rsidRPr="00A154E7">
        <w:rPr>
          <w:rFonts w:eastAsia="Times New Roman"/>
          <w:sz w:val="24"/>
          <w:rtl/>
        </w:rPr>
        <w:t>اهداف بلندمدت و نحوه برنامه</w:t>
      </w:r>
      <w:r w:rsidR="00854F12" w:rsidRPr="00A154E7">
        <w:rPr>
          <w:rFonts w:eastAsia="Times New Roman" w:hint="cs"/>
          <w:sz w:val="24"/>
          <w:rtl/>
        </w:rPr>
        <w:t>‌</w:t>
      </w:r>
      <w:r w:rsidR="00A97C89" w:rsidRPr="00A154E7">
        <w:rPr>
          <w:rFonts w:eastAsia="Times New Roman"/>
          <w:sz w:val="24"/>
          <w:rtl/>
        </w:rPr>
        <w:t>ر</w:t>
      </w:r>
      <w:r w:rsidR="00A97C89" w:rsidRPr="00A154E7">
        <w:rPr>
          <w:rFonts w:eastAsia="Times New Roman" w:hint="cs"/>
          <w:sz w:val="24"/>
          <w:rtl/>
        </w:rPr>
        <w:t>ی</w:t>
      </w:r>
      <w:r w:rsidR="00A97C89" w:rsidRPr="00A154E7">
        <w:rPr>
          <w:rFonts w:eastAsia="Times New Roman" w:hint="eastAsia"/>
          <w:sz w:val="24"/>
          <w:rtl/>
        </w:rPr>
        <w:t>ز</w:t>
      </w:r>
      <w:r w:rsidR="00A97C89" w:rsidRPr="00A154E7">
        <w:rPr>
          <w:rFonts w:eastAsia="Times New Roman" w:hint="cs"/>
          <w:sz w:val="24"/>
          <w:rtl/>
        </w:rPr>
        <w:t>ی</w:t>
      </w:r>
      <w:r w:rsidR="00A97C89" w:rsidRPr="00A154E7">
        <w:rPr>
          <w:rFonts w:eastAsia="Times New Roman"/>
          <w:sz w:val="24"/>
          <w:rtl/>
        </w:rPr>
        <w:t xml:space="preserve"> برا</w:t>
      </w:r>
      <w:r w:rsidR="00A97C89" w:rsidRPr="00A154E7">
        <w:rPr>
          <w:rFonts w:eastAsia="Times New Roman" w:hint="cs"/>
          <w:sz w:val="24"/>
          <w:rtl/>
        </w:rPr>
        <w:t>ی</w:t>
      </w:r>
      <w:r w:rsidR="00A97C89" w:rsidRPr="00A154E7">
        <w:rPr>
          <w:rFonts w:eastAsia="Times New Roman"/>
          <w:sz w:val="24"/>
          <w:rtl/>
        </w:rPr>
        <w:t xml:space="preserve"> </w:t>
      </w:r>
      <w:r w:rsidR="00854F12" w:rsidRPr="00A154E7">
        <w:rPr>
          <w:rFonts w:eastAsia="Times New Roman" w:hint="cs"/>
          <w:sz w:val="24"/>
          <w:rtl/>
        </w:rPr>
        <w:t>ره‌گیری</w:t>
      </w:r>
      <w:r w:rsidR="00A97C89" w:rsidRPr="00A154E7">
        <w:rPr>
          <w:rFonts w:eastAsia="Times New Roman"/>
          <w:sz w:val="24"/>
          <w:rtl/>
        </w:rPr>
        <w:t xml:space="preserve"> پ</w:t>
      </w:r>
      <w:r w:rsidR="00A97C89" w:rsidRPr="00A154E7">
        <w:rPr>
          <w:rFonts w:eastAsia="Times New Roman" w:hint="cs"/>
          <w:sz w:val="24"/>
          <w:rtl/>
        </w:rPr>
        <w:t>ی</w:t>
      </w:r>
      <w:r w:rsidR="00A97C89" w:rsidRPr="00A154E7">
        <w:rPr>
          <w:rFonts w:eastAsia="Times New Roman" w:hint="eastAsia"/>
          <w:sz w:val="24"/>
          <w:rtl/>
        </w:rPr>
        <w:t>شرفت</w:t>
      </w:r>
      <w:r w:rsidR="00A97C89" w:rsidRPr="00A154E7">
        <w:rPr>
          <w:rFonts w:eastAsia="Times New Roman"/>
          <w:sz w:val="24"/>
          <w:rtl/>
        </w:rPr>
        <w:t xml:space="preserve"> با استفاده از مع</w:t>
      </w:r>
      <w:r w:rsidR="00A97C89" w:rsidRPr="00A154E7">
        <w:rPr>
          <w:rFonts w:eastAsia="Times New Roman" w:hint="cs"/>
          <w:sz w:val="24"/>
          <w:rtl/>
        </w:rPr>
        <w:t>ی</w:t>
      </w:r>
      <w:r w:rsidR="00A97C89" w:rsidRPr="00A154E7">
        <w:rPr>
          <w:rFonts w:eastAsia="Times New Roman" w:hint="eastAsia"/>
          <w:sz w:val="24"/>
          <w:rtl/>
        </w:rPr>
        <w:t>ارها</w:t>
      </w:r>
      <w:r w:rsidR="00A97C89" w:rsidRPr="00A154E7">
        <w:rPr>
          <w:rFonts w:eastAsia="Times New Roman" w:hint="cs"/>
          <w:sz w:val="24"/>
          <w:rtl/>
        </w:rPr>
        <w:t>ی</w:t>
      </w:r>
      <w:r w:rsidR="00A97C89" w:rsidRPr="00A154E7">
        <w:rPr>
          <w:rFonts w:eastAsia="Times New Roman"/>
          <w:sz w:val="24"/>
          <w:rtl/>
        </w:rPr>
        <w:t xml:space="preserve"> معتبر علم</w:t>
      </w:r>
      <w:r w:rsidR="00A97C89" w:rsidRPr="00A154E7">
        <w:rPr>
          <w:rFonts w:eastAsia="Times New Roman" w:hint="cs"/>
          <w:sz w:val="24"/>
          <w:rtl/>
        </w:rPr>
        <w:t>ی</w:t>
      </w:r>
      <w:r w:rsidR="00854F12" w:rsidRPr="00A154E7">
        <w:rPr>
          <w:rFonts w:eastAsia="Times New Roman" w:hint="cs"/>
          <w:sz w:val="24"/>
          <w:rtl/>
        </w:rPr>
        <w:t>،</w:t>
      </w:r>
      <w:r w:rsidR="00A97C89" w:rsidRPr="00A154E7">
        <w:rPr>
          <w:rFonts w:eastAsia="Times New Roman"/>
          <w:sz w:val="24"/>
          <w:rtl/>
        </w:rPr>
        <w:t xml:space="preserve"> </w:t>
      </w:r>
      <w:r w:rsidR="00854F12" w:rsidRPr="00A154E7">
        <w:rPr>
          <w:rFonts w:eastAsia="Times New Roman" w:hint="cs"/>
          <w:sz w:val="24"/>
          <w:rtl/>
        </w:rPr>
        <w:t xml:space="preserve">به تفصیل </w:t>
      </w:r>
      <w:r w:rsidR="007B3532" w:rsidRPr="00A154E7">
        <w:rPr>
          <w:rFonts w:eastAsia="Times New Roman" w:hint="cs"/>
          <w:sz w:val="24"/>
          <w:rtl/>
        </w:rPr>
        <w:t>بیان</w:t>
      </w:r>
      <w:r w:rsidR="00A97C89" w:rsidRPr="00A154E7">
        <w:rPr>
          <w:rFonts w:eastAsia="Times New Roman"/>
          <w:sz w:val="24"/>
          <w:rtl/>
        </w:rPr>
        <w:t xml:space="preserve"> کرده است.</w:t>
      </w:r>
    </w:p>
    <w:p w14:paraId="6748D8F3" w14:textId="699761AC" w:rsidR="007B3532" w:rsidRPr="00A154E7" w:rsidRDefault="007B3532" w:rsidP="001A4740">
      <w:pPr>
        <w:spacing w:before="120" w:after="120" w:line="276" w:lineRule="auto"/>
        <w:rPr>
          <w:rFonts w:eastAsia="Times New Roman"/>
          <w:sz w:val="24"/>
          <w:rtl/>
        </w:rPr>
      </w:pPr>
      <w:r w:rsidRPr="00A154E7">
        <w:rPr>
          <w:rFonts w:eastAsia="Times New Roman"/>
          <w:sz w:val="24"/>
          <w:rtl/>
        </w:rPr>
        <w:t>راهنما</w:t>
      </w:r>
      <w:r w:rsidRPr="00A154E7">
        <w:rPr>
          <w:rFonts w:eastAsia="Times New Roman" w:hint="cs"/>
          <w:sz w:val="24"/>
          <w:rtl/>
        </w:rPr>
        <w:t>یی</w:t>
      </w:r>
      <w:r w:rsidRPr="00A154E7">
        <w:rPr>
          <w:rFonts w:eastAsia="Times New Roman"/>
          <w:sz w:val="24"/>
          <w:rtl/>
        </w:rPr>
        <w:t xml:space="preserve"> اضاف</w:t>
      </w:r>
      <w:r w:rsidRPr="00A154E7">
        <w:rPr>
          <w:rFonts w:eastAsia="Times New Roman" w:hint="cs"/>
          <w:sz w:val="24"/>
          <w:rtl/>
        </w:rPr>
        <w:t>ی</w:t>
      </w:r>
      <w:r w:rsidRPr="00A154E7">
        <w:rPr>
          <w:rFonts w:eastAsia="Times New Roman"/>
          <w:sz w:val="24"/>
          <w:rtl/>
        </w:rPr>
        <w:t xml:space="preserve"> در مورد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اهداف مبتن</w:t>
      </w:r>
      <w:r w:rsidRPr="00A154E7">
        <w:rPr>
          <w:rFonts w:eastAsia="Times New Roman" w:hint="cs"/>
          <w:sz w:val="24"/>
          <w:rtl/>
        </w:rPr>
        <w:t>ی</w:t>
      </w:r>
      <w:r w:rsidRPr="00A154E7">
        <w:rPr>
          <w:rFonts w:eastAsia="Times New Roman"/>
          <w:sz w:val="24"/>
          <w:rtl/>
        </w:rPr>
        <w:t xml:space="preserve"> بر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مرتبط با </w:t>
      </w:r>
      <w:r w:rsidR="0036621F" w:rsidRPr="00A154E7">
        <w:rPr>
          <w:rFonts w:eastAsia="Times New Roman" w:hint="cs"/>
          <w:sz w:val="24"/>
          <w:rtl/>
        </w:rPr>
        <w:t>محیط، اجتماع و حکمرانی</w:t>
      </w:r>
      <w:r w:rsidR="00391989">
        <w:rPr>
          <w:rFonts w:eastAsia="Times New Roman" w:hint="cs"/>
          <w:sz w:val="24"/>
          <w:rtl/>
        </w:rPr>
        <w:t xml:space="preserve"> </w:t>
      </w:r>
      <w:r w:rsidRPr="00A154E7">
        <w:rPr>
          <w:rFonts w:eastAsia="Times New Roman"/>
          <w:sz w:val="24"/>
          <w:rtl/>
        </w:rPr>
        <w:t xml:space="preserve">در </w:t>
      </w:r>
      <w:r w:rsidR="0036621F" w:rsidRPr="00A154E7">
        <w:rPr>
          <w:rFonts w:eastAsia="Times New Roman" w:hint="cs"/>
          <w:sz w:val="24"/>
          <w:rtl/>
        </w:rPr>
        <w:t>زیر بخش</w:t>
      </w:r>
      <w:r w:rsidR="00664CA5">
        <w:rPr>
          <w:rFonts w:eastAsia="Times New Roman" w:hint="cs"/>
          <w:sz w:val="24"/>
          <w:rtl/>
          <w:lang w:bidi="fa-IR"/>
        </w:rPr>
        <w:t xml:space="preserve"> سوم</w:t>
      </w:r>
      <w:r w:rsidR="0036621F" w:rsidRPr="00A154E7">
        <w:rPr>
          <w:rFonts w:eastAsia="Times New Roman" w:hint="cs"/>
          <w:sz w:val="24"/>
          <w:rtl/>
        </w:rPr>
        <w:t xml:space="preserve"> </w:t>
      </w:r>
      <w:r w:rsidRPr="00A154E7">
        <w:rPr>
          <w:rFonts w:eastAsia="Times New Roman"/>
          <w:sz w:val="24"/>
          <w:rtl/>
        </w:rPr>
        <w:t>فصل</w:t>
      </w:r>
      <w:r w:rsidR="0036621F" w:rsidRPr="00A154E7">
        <w:rPr>
          <w:rFonts w:eastAsia="Times New Roman" w:hint="cs"/>
          <w:sz w:val="24"/>
          <w:rtl/>
        </w:rPr>
        <w:t xml:space="preserve"> سه (3</w:t>
      </w:r>
      <w:r w:rsidR="006D6C98">
        <w:rPr>
          <w:rFonts w:eastAsia="Times New Roman" w:hint="cs"/>
          <w:sz w:val="24"/>
          <w:rtl/>
        </w:rPr>
        <w:t>ج</w:t>
      </w:r>
      <w:r w:rsidR="0036621F" w:rsidRPr="00A154E7">
        <w:rPr>
          <w:rFonts w:eastAsia="Times New Roman" w:hint="cs"/>
          <w:sz w:val="24"/>
          <w:rtl/>
        </w:rPr>
        <w:t>)</w:t>
      </w:r>
      <w:r w:rsidRPr="00A154E7">
        <w:rPr>
          <w:rFonts w:eastAsia="Times New Roman"/>
          <w:sz w:val="24"/>
          <w:rtl/>
        </w:rPr>
        <w:t xml:space="preserve"> ارائه شده است.</w:t>
      </w:r>
    </w:p>
    <w:p w14:paraId="6A351483" w14:textId="1160C354" w:rsidR="002315B8" w:rsidRPr="00A154E7" w:rsidRDefault="002315B8" w:rsidP="001C66D0">
      <w:pPr>
        <w:rPr>
          <w:rFonts w:eastAsia="Times New Roman"/>
          <w:sz w:val="24"/>
          <w:rtl/>
        </w:rPr>
      </w:pPr>
    </w:p>
    <w:p w14:paraId="483229E8" w14:textId="477E928E" w:rsidR="002315B8" w:rsidRPr="00A154E7" w:rsidRDefault="002315B8" w:rsidP="001C66D0">
      <w:pPr>
        <w:rPr>
          <w:rFonts w:eastAsia="Times New Roman"/>
          <w:sz w:val="24"/>
          <w:rtl/>
        </w:rPr>
      </w:pPr>
    </w:p>
    <w:p w14:paraId="67BE5DB6" w14:textId="77777777" w:rsidR="002315B8" w:rsidRPr="00A154E7" w:rsidRDefault="002315B8" w:rsidP="001C66D0">
      <w:pPr>
        <w:rPr>
          <w:rFonts w:eastAsia="Times New Roman"/>
          <w:sz w:val="24"/>
          <w:rtl/>
        </w:rPr>
      </w:pPr>
    </w:p>
    <w:p w14:paraId="510E5EB3" w14:textId="77777777" w:rsidR="002315B8" w:rsidRPr="00A154E7" w:rsidRDefault="002315B8" w:rsidP="001C66D0">
      <w:pPr>
        <w:rPr>
          <w:rFonts w:eastAsia="Times New Roman"/>
          <w:sz w:val="24"/>
          <w:rtl/>
        </w:rPr>
      </w:pPr>
    </w:p>
    <w:p w14:paraId="3E20BC92" w14:textId="77777777" w:rsidR="002315B8" w:rsidRPr="00A154E7" w:rsidRDefault="002315B8" w:rsidP="001C66D0">
      <w:pPr>
        <w:rPr>
          <w:rFonts w:eastAsia="Times New Roman"/>
          <w:sz w:val="24"/>
          <w:rtl/>
        </w:rPr>
      </w:pPr>
    </w:p>
    <w:p w14:paraId="0DF46FC9" w14:textId="77777777" w:rsidR="00922387" w:rsidRPr="00A154E7" w:rsidRDefault="00922387" w:rsidP="001C66D0">
      <w:pPr>
        <w:rPr>
          <w:rFonts w:eastAsia="Times New Roman"/>
          <w:sz w:val="24"/>
          <w:rtl/>
        </w:rPr>
        <w:sectPr w:rsidR="00922387" w:rsidRPr="00A154E7" w:rsidSect="0083178D">
          <w:footnotePr>
            <w:numRestart w:val="eachPage"/>
          </w:footnotePr>
          <w:pgSz w:w="12240" w:h="15840"/>
          <w:pgMar w:top="1361" w:right="1361" w:bottom="1361" w:left="1304" w:header="720" w:footer="720" w:gutter="0"/>
          <w:cols w:space="720"/>
          <w:docGrid w:linePitch="360"/>
        </w:sectPr>
      </w:pPr>
    </w:p>
    <w:p w14:paraId="5DC9334A" w14:textId="5225A002" w:rsidR="002315B8" w:rsidRPr="00A154E7" w:rsidRDefault="00013EC1" w:rsidP="00922387">
      <w:pPr>
        <w:pStyle w:val="Heading1"/>
        <w:rPr>
          <w:rFonts w:eastAsia="Times New Roman" w:cs="B Titr"/>
          <w:color w:val="auto"/>
          <w:rtl/>
          <w:lang w:bidi="fa-IR"/>
        </w:rPr>
      </w:pPr>
      <w:bookmarkStart w:id="74" w:name="_Toc138587892"/>
      <w:bookmarkStart w:id="75" w:name="_Toc153229091"/>
      <w:r>
        <w:rPr>
          <w:noProof/>
        </w:rPr>
        <w:drawing>
          <wp:anchor distT="0" distB="0" distL="114300" distR="114300" simplePos="0" relativeHeight="251707392" behindDoc="0" locked="0" layoutInCell="1" allowOverlap="1" wp14:anchorId="08784B37" wp14:editId="35D2A4E5">
            <wp:simplePos x="0" y="0"/>
            <wp:positionH relativeFrom="column">
              <wp:posOffset>5464810</wp:posOffset>
            </wp:positionH>
            <wp:positionV relativeFrom="paragraph">
              <wp:posOffset>361315</wp:posOffset>
            </wp:positionV>
            <wp:extent cx="471170" cy="476250"/>
            <wp:effectExtent l="0" t="0" r="5080" b="0"/>
            <wp:wrapThrough wrapText="bothSides">
              <wp:wrapPolygon edited="0">
                <wp:start x="0" y="0"/>
                <wp:lineTo x="0" y="20736"/>
                <wp:lineTo x="20960" y="20736"/>
                <wp:lineTo x="20960"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71170" cy="476250"/>
                    </a:xfrm>
                    <a:prstGeom prst="rect">
                      <a:avLst/>
                    </a:prstGeom>
                  </pic:spPr>
                </pic:pic>
              </a:graphicData>
            </a:graphic>
            <wp14:sizeRelH relativeFrom="margin">
              <wp14:pctWidth>0</wp14:pctWidth>
            </wp14:sizeRelH>
            <wp14:sizeRelV relativeFrom="margin">
              <wp14:pctHeight>0</wp14:pctHeight>
            </wp14:sizeRelV>
          </wp:anchor>
        </w:drawing>
      </w:r>
      <w:r w:rsidR="002315B8" w:rsidRPr="00A154E7">
        <w:rPr>
          <w:rFonts w:eastAsia="Times New Roman" w:cs="B Titr" w:hint="cs"/>
          <w:color w:val="auto"/>
          <w:rtl/>
          <w:lang w:bidi="fa-IR"/>
        </w:rPr>
        <w:t>فصل سوم:</w:t>
      </w:r>
      <w:bookmarkEnd w:id="74"/>
      <w:bookmarkEnd w:id="75"/>
    </w:p>
    <w:p w14:paraId="10261344" w14:textId="57127DF0" w:rsidR="002315B8" w:rsidRPr="00A154E7" w:rsidRDefault="002315B8" w:rsidP="00922387">
      <w:pPr>
        <w:pStyle w:val="Heading1"/>
        <w:rPr>
          <w:rFonts w:eastAsia="Times New Roman" w:cs="B Titr"/>
          <w:color w:val="auto"/>
          <w:rtl/>
          <w:lang w:bidi="fa-IR"/>
        </w:rPr>
      </w:pPr>
      <w:bookmarkStart w:id="76" w:name="_Toc138587893"/>
      <w:bookmarkStart w:id="77" w:name="_Toc153229092"/>
      <w:r w:rsidRPr="00A154E7">
        <w:rPr>
          <w:rFonts w:eastAsia="Times New Roman" w:cs="B Titr" w:hint="cs"/>
          <w:color w:val="auto"/>
          <w:rtl/>
          <w:lang w:bidi="fa-IR"/>
        </w:rPr>
        <w:t xml:space="preserve">عملکرد برای </w:t>
      </w:r>
      <w:r w:rsidR="00547454" w:rsidRPr="00A154E7">
        <w:rPr>
          <w:rFonts w:eastAsia="Times New Roman" w:cs="B Titr" w:hint="cs"/>
          <w:color w:val="auto"/>
          <w:rtl/>
          <w:lang w:bidi="fa-IR"/>
        </w:rPr>
        <w:t>ریسک‌ها</w:t>
      </w:r>
      <w:r w:rsidRPr="00A154E7">
        <w:rPr>
          <w:rFonts w:eastAsia="Times New Roman" w:cs="B Titr" w:hint="cs"/>
          <w:color w:val="auto"/>
          <w:rtl/>
          <w:lang w:bidi="fa-IR"/>
        </w:rPr>
        <w:t>ی مرتبط با محیط، اجتماع و حکمرانی</w:t>
      </w:r>
      <w:bookmarkEnd w:id="76"/>
      <w:bookmarkEnd w:id="77"/>
    </w:p>
    <w:p w14:paraId="113D0A9A" w14:textId="7837F05E" w:rsidR="00254FBA" w:rsidRPr="00A154E7" w:rsidRDefault="00254FBA" w:rsidP="00E96012">
      <w:pPr>
        <w:spacing w:after="120" w:line="276" w:lineRule="auto"/>
        <w:rPr>
          <w:rFonts w:eastAsia="Times New Roman"/>
          <w:sz w:val="24"/>
          <w:rtl/>
        </w:rPr>
      </w:pPr>
      <w:r w:rsidRPr="00A154E7">
        <w:rPr>
          <w:rFonts w:eastAsia="Times New Roman"/>
          <w:sz w:val="24"/>
          <w:rtl/>
        </w:rPr>
        <w:t>عملکرد بر رو</w:t>
      </w:r>
      <w:r w:rsidRPr="00A154E7">
        <w:rPr>
          <w:rFonts w:eastAsia="Times New Roman" w:hint="cs"/>
          <w:sz w:val="24"/>
          <w:rtl/>
        </w:rPr>
        <w:t>ی</w:t>
      </w:r>
      <w:r w:rsidRPr="00A154E7">
        <w:rPr>
          <w:rFonts w:eastAsia="Times New Roman"/>
          <w:sz w:val="24"/>
          <w:rtl/>
        </w:rPr>
        <w:t xml:space="preserve"> </w:t>
      </w:r>
      <w:r w:rsidR="00B56ED9" w:rsidRPr="00A154E7">
        <w:rPr>
          <w:rFonts w:eastAsia="Times New Roman" w:hint="cs"/>
          <w:sz w:val="24"/>
          <w:rtl/>
        </w:rPr>
        <w:t>رویه‏</w:t>
      </w:r>
      <w:r w:rsidR="00B56ED9" w:rsidRPr="00A154E7">
        <w:rPr>
          <w:rFonts w:eastAsia="Times New Roman" w:cs="Times New Roman"/>
          <w:sz w:val="24"/>
          <w:cs/>
        </w:rPr>
        <w:t>‎</w:t>
      </w:r>
      <w:r w:rsidR="00B56ED9" w:rsidRPr="00A154E7">
        <w:rPr>
          <w:rFonts w:eastAsia="Times New Roman" w:hint="cs"/>
          <w:sz w:val="24"/>
          <w:rtl/>
        </w:rPr>
        <w:t>هایی</w:t>
      </w:r>
      <w:r w:rsidRPr="00A154E7">
        <w:rPr>
          <w:rFonts w:eastAsia="Times New Roman"/>
          <w:sz w:val="24"/>
          <w:rtl/>
        </w:rPr>
        <w:t xml:space="preserve"> متمرکز است که سازمان را برا</w:t>
      </w:r>
      <w:r w:rsidRPr="00A154E7">
        <w:rPr>
          <w:rFonts w:eastAsia="Times New Roman" w:hint="cs"/>
          <w:sz w:val="24"/>
          <w:rtl/>
        </w:rPr>
        <w:t>ی</w:t>
      </w:r>
      <w:r w:rsidRPr="00A154E7">
        <w:rPr>
          <w:rFonts w:eastAsia="Times New Roman"/>
          <w:sz w:val="24"/>
          <w:rtl/>
        </w:rPr>
        <w:t xml:space="preserve"> تصم</w:t>
      </w:r>
      <w:r w:rsidRPr="00A154E7">
        <w:rPr>
          <w:rFonts w:eastAsia="Times New Roman" w:hint="cs"/>
          <w:sz w:val="24"/>
          <w:rtl/>
        </w:rPr>
        <w:t>ی</w:t>
      </w:r>
      <w:r w:rsidRPr="00A154E7">
        <w:rPr>
          <w:rFonts w:eastAsia="Times New Roman" w:hint="eastAsia"/>
          <w:sz w:val="24"/>
          <w:rtl/>
        </w:rPr>
        <w:t>م</w:t>
      </w:r>
      <w:r w:rsidR="00B56ED9" w:rsidRPr="00A154E7">
        <w:rPr>
          <w:rFonts w:eastAsia="Times New Roman" w:hint="eastAsia"/>
          <w:sz w:val="24"/>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در </w:t>
      </w:r>
      <w:r w:rsidR="00A31BB4" w:rsidRPr="00A154E7">
        <w:rPr>
          <w:rFonts w:eastAsia="Times New Roman" w:hint="cs"/>
          <w:sz w:val="24"/>
          <w:rtl/>
        </w:rPr>
        <w:t xml:space="preserve">دنبال نمودن راهبرد و </w:t>
      </w:r>
      <w:r w:rsidRPr="00A154E7">
        <w:rPr>
          <w:rFonts w:eastAsia="Times New Roman"/>
          <w:sz w:val="24"/>
          <w:rtl/>
        </w:rPr>
        <w:t>اهدافش حما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w:t>
      </w:r>
      <w:r w:rsidRPr="00A154E7">
        <w:rPr>
          <w:rFonts w:eastAsia="Times New Roman" w:hint="cs"/>
          <w:sz w:val="24"/>
          <w:rtl/>
        </w:rPr>
        <w:t>ی</w:t>
      </w:r>
      <w:r w:rsidR="00A31BB4" w:rsidRPr="00A154E7">
        <w:rPr>
          <w:rFonts w:eastAsia="Times New Roman" w:hint="cs"/>
          <w:sz w:val="24"/>
          <w:rtl/>
        </w:rPr>
        <w:t>‌نماید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فصل به مولفه</w:t>
      </w:r>
      <w:r w:rsidR="00A31BB4" w:rsidRPr="00A154E7">
        <w:rPr>
          <w:rFonts w:eastAsia="Times New Roman" w:cs="Times New Roman"/>
          <w:sz w:val="24"/>
          <w:cs/>
        </w:rPr>
        <w:t>‎</w:t>
      </w:r>
      <w:r w:rsidRPr="00A154E7">
        <w:rPr>
          <w:rFonts w:eastAsia="Times New Roman"/>
          <w:sz w:val="24"/>
          <w:rtl/>
        </w:rPr>
        <w:t xml:space="preserve"> چارچوب</w:t>
      </w:r>
      <w:r w:rsidR="00A31BB4" w:rsidRPr="00A154E7">
        <w:rPr>
          <w:rFonts w:eastAsia="Times New Roman" w:hint="cs"/>
          <w:sz w:val="24"/>
          <w:rtl/>
        </w:rPr>
        <w:t xml:space="preserve"> مدیریت ریسک سازمانی کوزو </w:t>
      </w:r>
      <w:r w:rsidRPr="00A154E7">
        <w:rPr>
          <w:rFonts w:eastAsia="Times New Roman"/>
          <w:sz w:val="24"/>
          <w:rtl/>
        </w:rPr>
        <w:t>در مورد عملکرد و پنج اصل مرتبط است</w:t>
      </w:r>
      <w:r w:rsidR="00154028" w:rsidRPr="00A154E7">
        <w:rPr>
          <w:rFonts w:eastAsia="Times New Roman" w:hint="cs"/>
          <w:sz w:val="24"/>
          <w:rtl/>
        </w:rPr>
        <w:t>:</w:t>
      </w:r>
    </w:p>
    <w:p w14:paraId="26ED9B88" w14:textId="77777777" w:rsidR="008D57DB" w:rsidRPr="00A154E7" w:rsidRDefault="00154028" w:rsidP="00E96012">
      <w:pPr>
        <w:pStyle w:val="ListParagraph"/>
        <w:numPr>
          <w:ilvl w:val="0"/>
          <w:numId w:val="33"/>
        </w:numPr>
        <w:tabs>
          <w:tab w:val="right" w:pos="855"/>
        </w:tabs>
        <w:spacing w:before="120" w:after="120" w:line="276" w:lineRule="auto"/>
        <w:rPr>
          <w:rFonts w:eastAsia="Times New Roman"/>
          <w:sz w:val="24"/>
          <w:rtl/>
        </w:rPr>
      </w:pPr>
      <w:r w:rsidRPr="00A154E7">
        <w:rPr>
          <w:rFonts w:eastAsia="Times New Roman" w:hint="cs"/>
          <w:b/>
          <w:bCs/>
          <w:sz w:val="24"/>
          <w:rtl/>
        </w:rPr>
        <w:t>شناسایی ریسک</w:t>
      </w:r>
      <w:r w:rsidRPr="00A154E7">
        <w:rPr>
          <w:rFonts w:eastAsia="Times New Roman" w:hint="cs"/>
          <w:sz w:val="24"/>
          <w:rtl/>
        </w:rPr>
        <w:t>: سازمان ریسکی را شناسایی می‏نماید که</w:t>
      </w:r>
      <w:r w:rsidR="008D57DB" w:rsidRPr="00A154E7">
        <w:rPr>
          <w:rFonts w:eastAsia="Times New Roman" w:hint="cs"/>
          <w:sz w:val="24"/>
          <w:rtl/>
        </w:rPr>
        <w:t xml:space="preserve"> بر عملکرد راهبرد و اهداف کسب و کار تاثیر بگذارد. </w:t>
      </w:r>
    </w:p>
    <w:p w14:paraId="5DF5CB7E" w14:textId="77777777" w:rsidR="008D57DB" w:rsidRPr="00A154E7" w:rsidRDefault="008D57DB" w:rsidP="00E96012">
      <w:pPr>
        <w:pStyle w:val="ListParagraph"/>
        <w:numPr>
          <w:ilvl w:val="0"/>
          <w:numId w:val="33"/>
        </w:numPr>
        <w:tabs>
          <w:tab w:val="right" w:pos="855"/>
        </w:tabs>
        <w:spacing w:before="120" w:after="120" w:line="276" w:lineRule="auto"/>
        <w:rPr>
          <w:rFonts w:eastAsia="Times New Roman"/>
          <w:sz w:val="24"/>
          <w:rtl/>
        </w:rPr>
      </w:pPr>
      <w:r w:rsidRPr="00A154E7">
        <w:rPr>
          <w:rFonts w:eastAsia="Times New Roman" w:hint="cs"/>
          <w:b/>
          <w:bCs/>
          <w:sz w:val="24"/>
          <w:rtl/>
        </w:rPr>
        <w:t>ارزیابی شدت ریسک</w:t>
      </w:r>
      <w:r w:rsidRPr="00A154E7">
        <w:rPr>
          <w:rFonts w:eastAsia="Times New Roman" w:hint="cs"/>
          <w:sz w:val="24"/>
          <w:rtl/>
        </w:rPr>
        <w:t>: سازمان شدت ریسک را ارزیابی می</w:t>
      </w:r>
      <w:r w:rsidRPr="00A154E7">
        <w:rPr>
          <w:rFonts w:eastAsia="Times New Roman" w:cs="Times New Roman"/>
          <w:sz w:val="24"/>
          <w:cs/>
        </w:rPr>
        <w:t>‎</w:t>
      </w:r>
      <w:r w:rsidRPr="00A154E7">
        <w:rPr>
          <w:rFonts w:eastAsia="Times New Roman" w:hint="cs"/>
          <w:sz w:val="24"/>
          <w:rtl/>
        </w:rPr>
        <w:t>نماید.</w:t>
      </w:r>
    </w:p>
    <w:p w14:paraId="5CE81A7A" w14:textId="7D2B90B0" w:rsidR="008B28AA" w:rsidRPr="00A154E7" w:rsidRDefault="0097162E" w:rsidP="00E96012">
      <w:pPr>
        <w:pStyle w:val="ListParagraph"/>
        <w:numPr>
          <w:ilvl w:val="0"/>
          <w:numId w:val="33"/>
        </w:numPr>
        <w:tabs>
          <w:tab w:val="right" w:pos="855"/>
        </w:tabs>
        <w:spacing w:before="120" w:after="120" w:line="276" w:lineRule="auto"/>
        <w:rPr>
          <w:rFonts w:eastAsia="Times New Roman"/>
          <w:sz w:val="24"/>
          <w:rtl/>
        </w:rPr>
      </w:pPr>
      <w:r w:rsidRPr="00A154E7">
        <w:rPr>
          <w:rFonts w:eastAsia="Times New Roman" w:hint="cs"/>
          <w:b/>
          <w:bCs/>
          <w:sz w:val="24"/>
          <w:rtl/>
        </w:rPr>
        <w:t>اولویت‌بندی ریسک</w:t>
      </w:r>
      <w:r w:rsidRPr="00A154E7">
        <w:rPr>
          <w:rFonts w:eastAsia="Times New Roman" w:hint="cs"/>
          <w:sz w:val="24"/>
          <w:rtl/>
        </w:rPr>
        <w:t xml:space="preserve">: سازمانی </w:t>
      </w:r>
      <w:r w:rsidR="00547454" w:rsidRPr="00A154E7">
        <w:rPr>
          <w:rFonts w:eastAsia="Times New Roman" w:hint="cs"/>
          <w:sz w:val="24"/>
          <w:rtl/>
        </w:rPr>
        <w:t>ریسک‌ها</w:t>
      </w:r>
      <w:r w:rsidRPr="00A154E7">
        <w:rPr>
          <w:rFonts w:eastAsia="Times New Roman" w:hint="cs"/>
          <w:sz w:val="24"/>
          <w:rtl/>
        </w:rPr>
        <w:t xml:space="preserve"> را </w:t>
      </w:r>
      <w:r w:rsidR="008B28AA" w:rsidRPr="00A154E7">
        <w:rPr>
          <w:rFonts w:eastAsia="Times New Roman" w:hint="cs"/>
          <w:sz w:val="24"/>
          <w:rtl/>
        </w:rPr>
        <w:t>به عنوان مبنایی برای</w:t>
      </w:r>
      <w:r w:rsidRPr="00A154E7">
        <w:rPr>
          <w:rFonts w:eastAsia="Times New Roman" w:hint="cs"/>
          <w:sz w:val="24"/>
          <w:rtl/>
        </w:rPr>
        <w:t xml:space="preserve"> انتخاب پاسخ</w:t>
      </w:r>
      <w:r w:rsidRPr="00A154E7">
        <w:rPr>
          <w:rFonts w:eastAsia="Times New Roman" w:cs="Times New Roman"/>
          <w:sz w:val="24"/>
          <w:cs/>
        </w:rPr>
        <w:t>‎</w:t>
      </w:r>
      <w:r w:rsidRPr="00A154E7">
        <w:rPr>
          <w:rFonts w:eastAsia="Times New Roman" w:hint="cs"/>
          <w:sz w:val="24"/>
          <w:rtl/>
        </w:rPr>
        <w:t>های ریسک</w:t>
      </w:r>
      <w:r w:rsidR="008B28AA" w:rsidRPr="00A154E7">
        <w:rPr>
          <w:rFonts w:eastAsia="Times New Roman" w:hint="cs"/>
          <w:sz w:val="24"/>
          <w:rtl/>
        </w:rPr>
        <w:t xml:space="preserve">، </w:t>
      </w:r>
      <w:r w:rsidR="00547454" w:rsidRPr="00A154E7">
        <w:rPr>
          <w:rFonts w:eastAsia="Times New Roman" w:hint="cs"/>
          <w:sz w:val="24"/>
          <w:rtl/>
        </w:rPr>
        <w:t>اولویت</w:t>
      </w:r>
      <w:r w:rsidR="00547454" w:rsidRPr="00A154E7">
        <w:rPr>
          <w:rFonts w:eastAsia="Times New Roman" w:hint="cs"/>
          <w:sz w:val="24"/>
          <w:cs/>
        </w:rPr>
        <w:t>‎</w:t>
      </w:r>
      <w:r w:rsidR="00547454" w:rsidRPr="00A154E7">
        <w:rPr>
          <w:rFonts w:eastAsia="Times New Roman" w:hint="cs"/>
          <w:sz w:val="24"/>
          <w:rtl/>
        </w:rPr>
        <w:t>بندی</w:t>
      </w:r>
      <w:r w:rsidR="008B28AA" w:rsidRPr="00A154E7">
        <w:rPr>
          <w:rFonts w:eastAsia="Times New Roman" w:hint="cs"/>
          <w:sz w:val="24"/>
          <w:rtl/>
        </w:rPr>
        <w:t xml:space="preserve"> می</w:t>
      </w:r>
      <w:r w:rsidR="008B28AA" w:rsidRPr="00A154E7">
        <w:rPr>
          <w:rFonts w:eastAsia="Times New Roman" w:cs="Times New Roman"/>
          <w:sz w:val="24"/>
          <w:cs/>
        </w:rPr>
        <w:t>‎</w:t>
      </w:r>
      <w:r w:rsidR="008B28AA" w:rsidRPr="00A154E7">
        <w:rPr>
          <w:rFonts w:eastAsia="Times New Roman" w:hint="cs"/>
          <w:sz w:val="24"/>
          <w:rtl/>
        </w:rPr>
        <w:t>نماید.</w:t>
      </w:r>
    </w:p>
    <w:p w14:paraId="0C4F7C34" w14:textId="3EBDFACA" w:rsidR="000623EF" w:rsidRPr="00A154E7" w:rsidRDefault="008B28AA" w:rsidP="00E96012">
      <w:pPr>
        <w:pStyle w:val="ListParagraph"/>
        <w:numPr>
          <w:ilvl w:val="0"/>
          <w:numId w:val="33"/>
        </w:numPr>
        <w:tabs>
          <w:tab w:val="right" w:pos="855"/>
        </w:tabs>
        <w:spacing w:before="120" w:after="120" w:line="276" w:lineRule="auto"/>
        <w:rPr>
          <w:rFonts w:eastAsia="Times New Roman"/>
          <w:sz w:val="24"/>
          <w:rtl/>
        </w:rPr>
      </w:pPr>
      <w:r w:rsidRPr="00A154E7">
        <w:rPr>
          <w:rFonts w:eastAsia="Times New Roman" w:hint="cs"/>
          <w:b/>
          <w:bCs/>
          <w:sz w:val="24"/>
          <w:rtl/>
        </w:rPr>
        <w:t>اجرای پاسخ</w:t>
      </w:r>
      <w:r w:rsidRPr="00A154E7">
        <w:rPr>
          <w:rFonts w:eastAsia="Times New Roman" w:cs="Times New Roman"/>
          <w:b/>
          <w:bCs/>
          <w:sz w:val="24"/>
          <w:cs/>
        </w:rPr>
        <w:t>‎</w:t>
      </w:r>
      <w:r w:rsidRPr="00A154E7">
        <w:rPr>
          <w:rFonts w:eastAsia="Times New Roman" w:hint="cs"/>
          <w:b/>
          <w:bCs/>
          <w:sz w:val="24"/>
          <w:rtl/>
        </w:rPr>
        <w:t>های ریسک</w:t>
      </w:r>
      <w:r w:rsidRPr="00A154E7">
        <w:rPr>
          <w:rFonts w:eastAsia="Times New Roman" w:hint="cs"/>
          <w:sz w:val="24"/>
          <w:rtl/>
        </w:rPr>
        <w:t>:</w:t>
      </w:r>
      <w:r w:rsidR="00391989">
        <w:rPr>
          <w:rFonts w:eastAsia="Times New Roman" w:hint="cs"/>
          <w:sz w:val="24"/>
          <w:rtl/>
        </w:rPr>
        <w:t xml:space="preserve"> </w:t>
      </w:r>
      <w:r w:rsidR="000623EF" w:rsidRPr="00A154E7">
        <w:rPr>
          <w:rFonts w:eastAsia="Times New Roman" w:hint="cs"/>
          <w:sz w:val="24"/>
          <w:rtl/>
        </w:rPr>
        <w:t>سازمان پاسخ‏های ریسک را شناسایی و انتخاب می‏نماید.</w:t>
      </w:r>
    </w:p>
    <w:p w14:paraId="614DBC68" w14:textId="6931FF1A" w:rsidR="008D57DB" w:rsidRPr="00A154E7" w:rsidRDefault="002B3FC1" w:rsidP="00E96012">
      <w:pPr>
        <w:pStyle w:val="ListParagraph"/>
        <w:numPr>
          <w:ilvl w:val="0"/>
          <w:numId w:val="33"/>
        </w:numPr>
        <w:tabs>
          <w:tab w:val="right" w:pos="855"/>
        </w:tabs>
        <w:spacing w:before="120" w:after="120" w:line="276" w:lineRule="auto"/>
        <w:rPr>
          <w:rFonts w:eastAsia="Times New Roman"/>
          <w:sz w:val="24"/>
          <w:rtl/>
        </w:rPr>
      </w:pPr>
      <w:r w:rsidRPr="00A154E7">
        <w:rPr>
          <w:rFonts w:eastAsia="Times New Roman" w:hint="cs"/>
          <w:b/>
          <w:bCs/>
          <w:sz w:val="24"/>
          <w:rtl/>
        </w:rPr>
        <w:t xml:space="preserve">توسعه </w:t>
      </w:r>
      <w:r w:rsidR="000623EF" w:rsidRPr="00A154E7">
        <w:rPr>
          <w:rFonts w:eastAsia="Times New Roman" w:hint="cs"/>
          <w:b/>
          <w:bCs/>
          <w:sz w:val="24"/>
          <w:rtl/>
        </w:rPr>
        <w:t>دیدگاه پورتفلیو</w:t>
      </w:r>
      <w:r w:rsidRPr="00A154E7">
        <w:rPr>
          <w:rFonts w:eastAsia="Times New Roman" w:hint="cs"/>
          <w:b/>
          <w:bCs/>
          <w:sz w:val="24"/>
          <w:rtl/>
        </w:rPr>
        <w:t>:</w:t>
      </w:r>
      <w:r w:rsidRPr="00A154E7">
        <w:rPr>
          <w:rFonts w:eastAsia="Times New Roman" w:hint="cs"/>
          <w:sz w:val="24"/>
          <w:rtl/>
        </w:rPr>
        <w:t xml:space="preserve"> سازمان دیدگاه پورتفلیو</w:t>
      </w:r>
      <w:r w:rsidR="00276B5A" w:rsidRPr="00A154E7">
        <w:rPr>
          <w:rFonts w:eastAsia="Times New Roman" w:hint="cs"/>
          <w:sz w:val="24"/>
          <w:rtl/>
        </w:rPr>
        <w:t>ی</w:t>
      </w:r>
      <w:r w:rsidRPr="00A154E7">
        <w:rPr>
          <w:rFonts w:eastAsia="Times New Roman" w:hint="cs"/>
          <w:sz w:val="24"/>
          <w:rtl/>
        </w:rPr>
        <w:t>ی (سبد) از ریسک را توسعه و ارزیابی می‌کند.</w:t>
      </w:r>
      <w:r w:rsidR="00391989">
        <w:rPr>
          <w:rFonts w:eastAsia="Times New Roman" w:hint="cs"/>
          <w:sz w:val="24"/>
          <w:rtl/>
        </w:rPr>
        <w:t xml:space="preserve"> </w:t>
      </w:r>
    </w:p>
    <w:p w14:paraId="26D86B95" w14:textId="34FED7A6" w:rsidR="00A37786" w:rsidRPr="00A154E7" w:rsidRDefault="00276B5A" w:rsidP="00E96012">
      <w:pPr>
        <w:spacing w:before="120" w:after="120" w:line="276" w:lineRule="auto"/>
        <w:contextualSpacing/>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اصول حوزه‌ها</w:t>
      </w:r>
      <w:r w:rsidRPr="00A154E7">
        <w:rPr>
          <w:rFonts w:eastAsia="Times New Roman" w:hint="cs"/>
          <w:sz w:val="24"/>
          <w:rtl/>
        </w:rPr>
        <w:t>یی</w:t>
      </w:r>
      <w:r w:rsidRPr="00A154E7">
        <w:rPr>
          <w:rFonts w:eastAsia="Times New Roman"/>
          <w:sz w:val="24"/>
          <w:rtl/>
        </w:rPr>
        <w:t xml:space="preserve"> را پوشش م</w:t>
      </w:r>
      <w:r w:rsidRPr="00A154E7">
        <w:rPr>
          <w:rFonts w:eastAsia="Times New Roman" w:hint="cs"/>
          <w:sz w:val="24"/>
          <w:rtl/>
        </w:rPr>
        <w:t>ی‌</w:t>
      </w:r>
      <w:r w:rsidRPr="00A154E7">
        <w:rPr>
          <w:rFonts w:eastAsia="Times New Roman" w:hint="eastAsia"/>
          <w:sz w:val="24"/>
          <w:rtl/>
        </w:rPr>
        <w:t>دهند</w:t>
      </w:r>
      <w:r w:rsidRPr="00A154E7">
        <w:rPr>
          <w:rFonts w:eastAsia="Times New Roman"/>
          <w:sz w:val="24"/>
          <w:rtl/>
        </w:rPr>
        <w:t xml:space="preserve"> که</w:t>
      </w:r>
      <w:r w:rsidR="00C94EAA" w:rsidRPr="00A154E7">
        <w:rPr>
          <w:rFonts w:eastAsia="Times New Roman" w:hint="cs"/>
          <w:sz w:val="24"/>
          <w:rtl/>
        </w:rPr>
        <w:t xml:space="preserve"> </w:t>
      </w:r>
      <w:r w:rsidRPr="00A154E7">
        <w:rPr>
          <w:rFonts w:eastAsia="Times New Roman"/>
          <w:sz w:val="24"/>
          <w:rtl/>
        </w:rPr>
        <w:t>متخصصان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w:t>
      </w:r>
      <w:r w:rsidR="00C94EAA" w:rsidRPr="00A154E7">
        <w:rPr>
          <w:rFonts w:eastAsia="Times New Roman" w:hint="cs"/>
          <w:sz w:val="24"/>
          <w:rtl/>
        </w:rPr>
        <w:t>اغلب</w:t>
      </w:r>
      <w:r w:rsidR="00C94EAA" w:rsidRPr="00A154E7">
        <w:rPr>
          <w:rFonts w:eastAsia="Times New Roman"/>
          <w:sz w:val="24"/>
          <w:rtl/>
        </w:rPr>
        <w:t xml:space="preserve"> </w:t>
      </w:r>
      <w:r w:rsidRPr="00A154E7">
        <w:rPr>
          <w:rFonts w:eastAsia="Times New Roman"/>
          <w:sz w:val="24"/>
          <w:rtl/>
        </w:rPr>
        <w:t>به ب</w:t>
      </w:r>
      <w:r w:rsidRPr="00A154E7">
        <w:rPr>
          <w:rFonts w:eastAsia="Times New Roman" w:hint="cs"/>
          <w:sz w:val="24"/>
          <w:rtl/>
        </w:rPr>
        <w:t>ی</w:t>
      </w:r>
      <w:r w:rsidRPr="00A154E7">
        <w:rPr>
          <w:rFonts w:eastAsia="Times New Roman" w:hint="eastAsia"/>
          <w:sz w:val="24"/>
          <w:rtl/>
        </w:rPr>
        <w:t>شتر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راهنما</w:t>
      </w:r>
      <w:r w:rsidRPr="00A154E7">
        <w:rPr>
          <w:rFonts w:eastAsia="Times New Roman" w:hint="cs"/>
          <w:sz w:val="24"/>
          <w:rtl/>
        </w:rPr>
        <w:t>یی</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دارند </w:t>
      </w:r>
      <w:r w:rsidR="00A37786" w:rsidRPr="00A154E7">
        <w:rPr>
          <w:rFonts w:ascii="Arial" w:eastAsia="Times New Roman" w:hAnsi="Arial" w:cs="Arial" w:hint="cs"/>
          <w:sz w:val="24"/>
          <w:rtl/>
        </w:rPr>
        <w:t>–</w:t>
      </w:r>
      <w:r w:rsidRPr="00A154E7">
        <w:rPr>
          <w:rFonts w:eastAsia="Times New Roman"/>
          <w:sz w:val="24"/>
          <w:rtl/>
        </w:rPr>
        <w:t xml:space="preserve"> </w:t>
      </w:r>
      <w:r w:rsidR="00A37786" w:rsidRPr="00A154E7">
        <w:rPr>
          <w:rFonts w:eastAsia="Times New Roman" w:hint="cs"/>
          <w:sz w:val="24"/>
          <w:rtl/>
        </w:rPr>
        <w:t xml:space="preserve">کمی کردن </w:t>
      </w:r>
      <w:r w:rsidR="002A5D08" w:rsidRPr="00A154E7">
        <w:rPr>
          <w:rFonts w:eastAsia="Times New Roman" w:hint="cs"/>
          <w:sz w:val="24"/>
          <w:rtl/>
        </w:rPr>
        <w:t xml:space="preserve">موثر </w:t>
      </w:r>
      <w:r w:rsidR="00547454" w:rsidRPr="00A154E7">
        <w:rPr>
          <w:rFonts w:eastAsia="Times New Roman" w:hint="cs"/>
          <w:sz w:val="24"/>
          <w:rtl/>
        </w:rPr>
        <w:t>ریسک‌ها</w:t>
      </w:r>
      <w:r w:rsidR="002A5D08" w:rsidRPr="00A154E7">
        <w:rPr>
          <w:rFonts w:eastAsia="Times New Roman" w:hint="cs"/>
          <w:sz w:val="24"/>
          <w:rtl/>
        </w:rPr>
        <w:t xml:space="preserve">ی مربوط به محیط، اجتماع و حکمرانی به </w:t>
      </w:r>
      <w:r w:rsidR="00265B05" w:rsidRPr="00A154E7">
        <w:rPr>
          <w:rFonts w:eastAsia="Times New Roman" w:hint="cs"/>
          <w:sz w:val="24"/>
          <w:rtl/>
        </w:rPr>
        <w:t xml:space="preserve">یک </w:t>
      </w:r>
      <w:r w:rsidR="002A5D08" w:rsidRPr="00A154E7">
        <w:rPr>
          <w:rFonts w:eastAsia="Times New Roman" w:hint="cs"/>
          <w:sz w:val="24"/>
          <w:rtl/>
        </w:rPr>
        <w:t xml:space="preserve">زبان مشترک </w:t>
      </w:r>
      <w:r w:rsidR="00265B05" w:rsidRPr="00A154E7">
        <w:rPr>
          <w:rFonts w:eastAsia="Times New Roman" w:hint="cs"/>
          <w:sz w:val="24"/>
          <w:rtl/>
        </w:rPr>
        <w:t xml:space="preserve">و </w:t>
      </w:r>
      <w:r w:rsidR="002A5D08" w:rsidRPr="00A154E7">
        <w:rPr>
          <w:rFonts w:eastAsia="Times New Roman" w:hint="cs"/>
          <w:sz w:val="24"/>
          <w:rtl/>
        </w:rPr>
        <w:t>توسعه پاسخ‌های نوآورانه در م</w:t>
      </w:r>
      <w:r w:rsidR="00BE71AD" w:rsidRPr="00A154E7">
        <w:rPr>
          <w:rFonts w:eastAsia="Times New Roman" w:hint="cs"/>
          <w:sz w:val="24"/>
          <w:rtl/>
        </w:rPr>
        <w:t>واجه با چالش</w:t>
      </w:r>
      <w:r w:rsidR="00265B05" w:rsidRPr="00A154E7">
        <w:rPr>
          <w:rFonts w:eastAsia="Times New Roman" w:hint="cs"/>
          <w:sz w:val="24"/>
          <w:rtl/>
        </w:rPr>
        <w:t>‌</w:t>
      </w:r>
      <w:r w:rsidR="00BE71AD" w:rsidRPr="00A154E7">
        <w:rPr>
          <w:rFonts w:eastAsia="Times New Roman" w:hint="cs"/>
          <w:sz w:val="24"/>
          <w:rtl/>
        </w:rPr>
        <w:t xml:space="preserve">هایی که </w:t>
      </w:r>
      <w:r w:rsidR="00265B05" w:rsidRPr="00A154E7">
        <w:rPr>
          <w:rFonts w:eastAsia="Times New Roman" w:hint="cs"/>
          <w:sz w:val="24"/>
          <w:rtl/>
        </w:rPr>
        <w:t>ت</w:t>
      </w:r>
      <w:r w:rsidR="00BE71AD" w:rsidRPr="00A154E7">
        <w:rPr>
          <w:rFonts w:eastAsia="Times New Roman" w:hint="cs"/>
          <w:sz w:val="24"/>
          <w:rtl/>
        </w:rPr>
        <w:t>وسط چشم انداز ریسک در حال تحول</w:t>
      </w:r>
      <w:r w:rsidR="00265B05" w:rsidRPr="00A154E7">
        <w:rPr>
          <w:rFonts w:eastAsia="Times New Roman" w:hint="cs"/>
          <w:sz w:val="24"/>
          <w:rtl/>
        </w:rPr>
        <w:t xml:space="preserve"> ارائه می‌شود</w:t>
      </w:r>
      <w:r w:rsidR="007C3C37" w:rsidRPr="00A154E7">
        <w:rPr>
          <w:rStyle w:val="FootnoteReference"/>
          <w:rFonts w:eastAsia="Times New Roman"/>
          <w:sz w:val="24"/>
          <w:rtl/>
        </w:rPr>
        <w:footnoteReference w:id="138"/>
      </w:r>
      <w:r w:rsidR="00265B05" w:rsidRPr="00A154E7">
        <w:rPr>
          <w:rFonts w:eastAsia="Times New Roman" w:hint="cs"/>
          <w:sz w:val="24"/>
          <w:rtl/>
        </w:rPr>
        <w:t>.</w:t>
      </w:r>
      <w:r w:rsidR="00391989">
        <w:rPr>
          <w:rFonts w:eastAsia="Times New Roman" w:hint="cs"/>
          <w:sz w:val="24"/>
          <w:rtl/>
        </w:rPr>
        <w:t xml:space="preserve"> </w:t>
      </w:r>
    </w:p>
    <w:p w14:paraId="4D325280" w14:textId="3B853A7E" w:rsidR="0085224E" w:rsidRPr="00A154E7" w:rsidRDefault="0085224E" w:rsidP="001A4740">
      <w:pPr>
        <w:spacing w:before="120" w:after="120" w:line="276" w:lineRule="auto"/>
        <w:rPr>
          <w:rFonts w:eastAsia="Times New Roman"/>
          <w:sz w:val="24"/>
          <w:rtl/>
        </w:rPr>
      </w:pPr>
      <w:r w:rsidRPr="00A154E7">
        <w:rPr>
          <w:rFonts w:eastAsia="Times New Roman" w:hint="cs"/>
          <w:sz w:val="24"/>
          <w:rtl/>
        </w:rPr>
        <w:t>این فصل به سه زیر فصل (بخش فرعی)</w:t>
      </w:r>
      <w:r w:rsidR="00391989">
        <w:rPr>
          <w:rFonts w:eastAsia="Times New Roman" w:hint="cs"/>
          <w:sz w:val="24"/>
          <w:rtl/>
        </w:rPr>
        <w:t xml:space="preserve"> </w:t>
      </w:r>
      <w:r w:rsidR="00D435CE" w:rsidRPr="00A154E7">
        <w:rPr>
          <w:rFonts w:eastAsia="Times New Roman" w:hint="cs"/>
          <w:sz w:val="24"/>
          <w:rtl/>
        </w:rPr>
        <w:t xml:space="preserve">به شرح ذیل </w:t>
      </w:r>
      <w:r w:rsidRPr="00A154E7">
        <w:rPr>
          <w:rFonts w:eastAsia="Times New Roman" w:hint="cs"/>
          <w:sz w:val="24"/>
          <w:rtl/>
        </w:rPr>
        <w:t>تقسیم می</w:t>
      </w:r>
      <w:r w:rsidRPr="00A154E7">
        <w:rPr>
          <w:rFonts w:eastAsia="Times New Roman" w:cs="Times New Roman"/>
          <w:sz w:val="24"/>
          <w:cs/>
        </w:rPr>
        <w:t>‎</w:t>
      </w:r>
      <w:r w:rsidRPr="00A154E7">
        <w:rPr>
          <w:rFonts w:eastAsia="Times New Roman" w:hint="cs"/>
          <w:sz w:val="24"/>
          <w:rtl/>
        </w:rPr>
        <w:t>شو</w:t>
      </w:r>
      <w:r w:rsidR="00D435CE" w:rsidRPr="00A154E7">
        <w:rPr>
          <w:rFonts w:eastAsia="Times New Roman" w:hint="cs"/>
          <w:sz w:val="24"/>
          <w:rtl/>
        </w:rPr>
        <w:t>ن</w:t>
      </w:r>
      <w:r w:rsidRPr="00A154E7">
        <w:rPr>
          <w:rFonts w:eastAsia="Times New Roman" w:hint="cs"/>
          <w:sz w:val="24"/>
          <w:rtl/>
        </w:rPr>
        <w:t>د:</w:t>
      </w:r>
    </w:p>
    <w:p w14:paraId="0C163D06" w14:textId="77777777" w:rsidR="003F18E8" w:rsidRPr="00A154E7" w:rsidRDefault="00D435CE" w:rsidP="003F18E8">
      <w:pPr>
        <w:spacing w:before="120" w:after="120" w:line="276" w:lineRule="auto"/>
        <w:rPr>
          <w:rFonts w:eastAsia="Times New Roman"/>
          <w:sz w:val="24"/>
          <w:rtl/>
        </w:rPr>
      </w:pPr>
      <w:r w:rsidRPr="00A154E7">
        <w:rPr>
          <w:rFonts w:eastAsia="Times New Roman" w:hint="cs"/>
          <w:sz w:val="24"/>
          <w:rtl/>
        </w:rPr>
        <w:t xml:space="preserve"> 3</w:t>
      </w:r>
      <w:r w:rsidR="001C48DA" w:rsidRPr="00A154E7">
        <w:rPr>
          <w:rFonts w:eastAsia="Times New Roman" w:hint="cs"/>
          <w:sz w:val="24"/>
          <w:rtl/>
        </w:rPr>
        <w:t xml:space="preserve"> </w:t>
      </w:r>
      <w:r w:rsidRPr="00A154E7">
        <w:rPr>
          <w:rFonts w:eastAsia="Times New Roman" w:hint="cs"/>
          <w:sz w:val="24"/>
          <w:rtl/>
        </w:rPr>
        <w:t>الف)</w:t>
      </w:r>
      <w:r w:rsidRPr="00A154E7">
        <w:rPr>
          <w:rFonts w:eastAsia="Times New Roman" w:hint="cs"/>
          <w:b/>
          <w:bCs/>
          <w:sz w:val="24"/>
          <w:rtl/>
        </w:rPr>
        <w:t xml:space="preserve"> شناسایی ریسک</w:t>
      </w:r>
      <w:r w:rsidRPr="00A154E7">
        <w:rPr>
          <w:rFonts w:eastAsia="Times New Roman" w:hint="cs"/>
          <w:sz w:val="24"/>
          <w:rtl/>
        </w:rPr>
        <w:t xml:space="preserve">: با استفاده از شناخت راهبرد و </w:t>
      </w:r>
      <w:r w:rsidR="00AF0D5A" w:rsidRPr="00A154E7">
        <w:rPr>
          <w:rFonts w:eastAsia="Times New Roman" w:hint="cs"/>
          <w:sz w:val="24"/>
          <w:rtl/>
        </w:rPr>
        <w:t>زمینه از فصل دوم، مدیریت ریسک</w:t>
      </w:r>
      <w:r w:rsidR="00AF0D5A" w:rsidRPr="00A154E7">
        <w:rPr>
          <w:rFonts w:eastAsia="Times New Roman" w:cs="Times New Roman"/>
          <w:sz w:val="24"/>
          <w:cs/>
        </w:rPr>
        <w:t>‎</w:t>
      </w:r>
      <w:r w:rsidR="00AF0D5A" w:rsidRPr="00A154E7">
        <w:rPr>
          <w:rFonts w:eastAsia="Times New Roman" w:hint="cs"/>
          <w:sz w:val="24"/>
          <w:rtl/>
        </w:rPr>
        <w:t xml:space="preserve">ها یا رویدادهایی که بر </w:t>
      </w:r>
      <w:r w:rsidR="001C48DA" w:rsidRPr="00A154E7">
        <w:rPr>
          <w:rFonts w:eastAsia="Times New Roman" w:hint="cs"/>
          <w:sz w:val="24"/>
          <w:rtl/>
        </w:rPr>
        <w:t>عملکرد،</w:t>
      </w:r>
      <w:r w:rsidR="00AF0D5A" w:rsidRPr="00A154E7">
        <w:rPr>
          <w:rFonts w:eastAsia="Times New Roman" w:hint="cs"/>
          <w:sz w:val="24"/>
          <w:rtl/>
        </w:rPr>
        <w:t xml:space="preserve"> اهداف و راهبرد ک</w:t>
      </w:r>
      <w:r w:rsidR="001C48DA" w:rsidRPr="00A154E7">
        <w:rPr>
          <w:rFonts w:eastAsia="Times New Roman" w:hint="cs"/>
          <w:sz w:val="24"/>
          <w:rtl/>
        </w:rPr>
        <w:t>س</w:t>
      </w:r>
      <w:r w:rsidR="00AF0D5A" w:rsidRPr="00A154E7">
        <w:rPr>
          <w:rFonts w:eastAsia="Times New Roman" w:hint="cs"/>
          <w:sz w:val="24"/>
          <w:rtl/>
        </w:rPr>
        <w:t xml:space="preserve">ب و کار </w:t>
      </w:r>
      <w:r w:rsidR="001C48DA" w:rsidRPr="00A154E7">
        <w:rPr>
          <w:rFonts w:eastAsia="Times New Roman" w:hint="cs"/>
          <w:sz w:val="24"/>
          <w:rtl/>
        </w:rPr>
        <w:t>تاثیر می‌گذارند، شناسایی می‌کند.(اصل 10 کوزو)</w:t>
      </w:r>
    </w:p>
    <w:p w14:paraId="5DAED5D7" w14:textId="77777777" w:rsidR="003F18E8" w:rsidRPr="00A154E7" w:rsidRDefault="001C48DA" w:rsidP="003F18E8">
      <w:pPr>
        <w:widowControl w:val="0"/>
        <w:spacing w:before="120" w:after="120" w:line="276" w:lineRule="auto"/>
        <w:contextualSpacing/>
        <w:rPr>
          <w:rFonts w:eastAsia="Times New Roman"/>
          <w:sz w:val="24"/>
          <w:rtl/>
        </w:rPr>
      </w:pPr>
      <w:r w:rsidRPr="00A154E7">
        <w:rPr>
          <w:rFonts w:eastAsia="Times New Roman" w:hint="cs"/>
          <w:sz w:val="24"/>
          <w:rtl/>
        </w:rPr>
        <w:t xml:space="preserve">3 ب) </w:t>
      </w:r>
      <w:r w:rsidRPr="00A154E7">
        <w:rPr>
          <w:rFonts w:eastAsia="Times New Roman" w:hint="cs"/>
          <w:b/>
          <w:bCs/>
          <w:sz w:val="24"/>
          <w:rtl/>
        </w:rPr>
        <w:t>ارزیابی و اولویت</w:t>
      </w:r>
      <w:r w:rsidR="00DE7801" w:rsidRPr="00A154E7">
        <w:rPr>
          <w:rFonts w:eastAsia="Times New Roman" w:hint="cs"/>
          <w:b/>
          <w:bCs/>
          <w:sz w:val="24"/>
          <w:rtl/>
        </w:rPr>
        <w:t>‌</w:t>
      </w:r>
      <w:r w:rsidRPr="00A154E7">
        <w:rPr>
          <w:rFonts w:eastAsia="Times New Roman" w:hint="cs"/>
          <w:b/>
          <w:bCs/>
          <w:sz w:val="24"/>
          <w:rtl/>
        </w:rPr>
        <w:t xml:space="preserve">بندی </w:t>
      </w:r>
      <w:r w:rsidR="00547454" w:rsidRPr="00A154E7">
        <w:rPr>
          <w:rFonts w:eastAsia="Times New Roman" w:hint="cs"/>
          <w:b/>
          <w:bCs/>
          <w:sz w:val="24"/>
          <w:rtl/>
        </w:rPr>
        <w:t>ریسک‌ها</w:t>
      </w:r>
      <w:r w:rsidR="00DE7801" w:rsidRPr="00A154E7">
        <w:rPr>
          <w:rFonts w:eastAsia="Times New Roman" w:hint="cs"/>
          <w:sz w:val="24"/>
          <w:rtl/>
        </w:rPr>
        <w:t xml:space="preserve">: برا هر ریسک یا رویدادی، مدیریت نتایج محتمل را بر اساس شناخت از راهبرد و زمینه </w:t>
      </w:r>
      <w:r w:rsidR="002B1DDC" w:rsidRPr="00A154E7">
        <w:rPr>
          <w:rFonts w:eastAsia="Times New Roman" w:hint="cs"/>
          <w:sz w:val="24"/>
          <w:rtl/>
        </w:rPr>
        <w:t xml:space="preserve">کسب و کار شناسایی می‌کند تا </w:t>
      </w:r>
      <w:r w:rsidR="00F1107D" w:rsidRPr="00A154E7">
        <w:rPr>
          <w:rFonts w:eastAsia="Times New Roman" w:hint="cs"/>
          <w:sz w:val="24"/>
          <w:rtl/>
        </w:rPr>
        <w:t xml:space="preserve">به </w:t>
      </w:r>
      <w:r w:rsidR="002B1DDC" w:rsidRPr="00A154E7">
        <w:rPr>
          <w:rFonts w:eastAsia="Times New Roman" w:hint="cs"/>
          <w:sz w:val="24"/>
          <w:rtl/>
        </w:rPr>
        <w:t>ارزیابی و اولویت‌بندی ریسک</w:t>
      </w:r>
      <w:r w:rsidR="002B1DDC" w:rsidRPr="00A154E7">
        <w:rPr>
          <w:rFonts w:eastAsia="Times New Roman" w:cs="Times New Roman"/>
          <w:sz w:val="24"/>
          <w:cs/>
        </w:rPr>
        <w:t>‎</w:t>
      </w:r>
      <w:r w:rsidR="002B1DDC" w:rsidRPr="00A154E7">
        <w:rPr>
          <w:rFonts w:eastAsia="Times New Roman" w:hint="cs"/>
          <w:sz w:val="24"/>
          <w:rtl/>
        </w:rPr>
        <w:t xml:space="preserve">ها </w:t>
      </w:r>
      <w:r w:rsidR="00F1107D" w:rsidRPr="00A154E7">
        <w:rPr>
          <w:rFonts w:eastAsia="Times New Roman" w:hint="cs"/>
          <w:sz w:val="24"/>
          <w:rtl/>
        </w:rPr>
        <w:t>کمک نماید. (اصل 11 و 12 کوزو)</w:t>
      </w:r>
    </w:p>
    <w:p w14:paraId="4013E2F0" w14:textId="5EFAFC53" w:rsidR="005C3E9E" w:rsidRPr="00A154E7" w:rsidRDefault="005C3E9E" w:rsidP="003F18E8">
      <w:pPr>
        <w:spacing w:before="120" w:after="120" w:line="276" w:lineRule="auto"/>
        <w:rPr>
          <w:rFonts w:eastAsia="Times New Roman"/>
          <w:sz w:val="24"/>
          <w:rtl/>
        </w:rPr>
      </w:pPr>
      <w:r w:rsidRPr="00A154E7">
        <w:rPr>
          <w:rFonts w:eastAsia="Times New Roman" w:hint="cs"/>
          <w:sz w:val="24"/>
          <w:rtl/>
        </w:rPr>
        <w:t xml:space="preserve">3 ج) </w:t>
      </w:r>
      <w:r w:rsidR="004F09E5" w:rsidRPr="00A154E7">
        <w:rPr>
          <w:rFonts w:eastAsia="Times New Roman" w:hint="cs"/>
          <w:b/>
          <w:bCs/>
          <w:sz w:val="24"/>
          <w:rtl/>
        </w:rPr>
        <w:t>پیاده سازی پاسخ</w:t>
      </w:r>
      <w:r w:rsidR="004F09E5" w:rsidRPr="00A154E7">
        <w:rPr>
          <w:rFonts w:eastAsia="Times New Roman" w:cs="Times New Roman"/>
          <w:b/>
          <w:bCs/>
          <w:sz w:val="24"/>
          <w:cs/>
        </w:rPr>
        <w:t>‎</w:t>
      </w:r>
      <w:r w:rsidR="004F09E5" w:rsidRPr="00A154E7">
        <w:rPr>
          <w:rFonts w:eastAsia="Times New Roman" w:hint="cs"/>
          <w:b/>
          <w:bCs/>
          <w:sz w:val="24"/>
          <w:rtl/>
        </w:rPr>
        <w:t>های ریسک:</w:t>
      </w:r>
      <w:r w:rsidR="004F09E5" w:rsidRPr="00A154E7">
        <w:rPr>
          <w:rFonts w:eastAsia="Times New Roman" w:hint="cs"/>
          <w:sz w:val="24"/>
          <w:rtl/>
        </w:rPr>
        <w:t xml:space="preserve"> براساس ارزیابی</w:t>
      </w:r>
      <w:r w:rsidR="008C5E7D" w:rsidRPr="00A154E7">
        <w:rPr>
          <w:rFonts w:eastAsia="Times New Roman" w:hint="cs"/>
          <w:sz w:val="24"/>
          <w:rtl/>
        </w:rPr>
        <w:t>، مدیریت تعیین</w:t>
      </w:r>
      <w:r w:rsidR="008C5E7D" w:rsidRPr="00A154E7">
        <w:rPr>
          <w:rFonts w:eastAsia="Times New Roman" w:cs="Times New Roman"/>
          <w:sz w:val="24"/>
          <w:cs/>
        </w:rPr>
        <w:t>‎</w:t>
      </w:r>
      <w:r w:rsidR="008C5E7D" w:rsidRPr="00A154E7">
        <w:rPr>
          <w:rFonts w:eastAsia="Times New Roman" w:hint="cs"/>
          <w:sz w:val="24"/>
          <w:rtl/>
        </w:rPr>
        <w:t xml:space="preserve"> می</w:t>
      </w:r>
      <w:r w:rsidR="008C5E7D" w:rsidRPr="00A154E7">
        <w:rPr>
          <w:rFonts w:eastAsia="Times New Roman" w:cs="Times New Roman"/>
          <w:sz w:val="24"/>
          <w:cs/>
        </w:rPr>
        <w:t>‎</w:t>
      </w:r>
      <w:r w:rsidR="008C5E7D" w:rsidRPr="00A154E7">
        <w:rPr>
          <w:rFonts w:eastAsia="Times New Roman" w:hint="cs"/>
          <w:sz w:val="24"/>
          <w:rtl/>
        </w:rPr>
        <w:t xml:space="preserve">نماید که کدارم یک از رویدادها و نتایج برای مدیریت اولویت دارد و چگونه </w:t>
      </w:r>
      <w:r w:rsidR="00DB235B" w:rsidRPr="00A154E7">
        <w:rPr>
          <w:rFonts w:eastAsia="Times New Roman" w:hint="cs"/>
          <w:sz w:val="24"/>
          <w:rtl/>
        </w:rPr>
        <w:t>پاسخ دهد. (اصل 13 و 14 کوزو)</w:t>
      </w:r>
      <w:r w:rsidR="008C5E7D" w:rsidRPr="00A154E7">
        <w:rPr>
          <w:rFonts w:eastAsia="Times New Roman" w:hint="cs"/>
          <w:sz w:val="24"/>
          <w:rtl/>
        </w:rPr>
        <w:t xml:space="preserve"> </w:t>
      </w:r>
    </w:p>
    <w:p w14:paraId="4500A5D6" w14:textId="02EE378C" w:rsidR="0096716B" w:rsidRPr="00A154E7" w:rsidRDefault="00DB235B" w:rsidP="001A4740">
      <w:pPr>
        <w:spacing w:before="120" w:after="120" w:line="276" w:lineRule="auto"/>
        <w:rPr>
          <w:rFonts w:eastAsia="Times New Roman"/>
          <w:sz w:val="24"/>
          <w:rtl/>
        </w:rPr>
      </w:pPr>
      <w:r w:rsidRPr="00A154E7">
        <w:rPr>
          <w:rFonts w:eastAsia="Times New Roman" w:hint="cs"/>
          <w:sz w:val="24"/>
          <w:rtl/>
        </w:rPr>
        <w:t>این فصل همچنین درباره نقش سوء گیری</w:t>
      </w:r>
      <w:r w:rsidRPr="00A154E7">
        <w:rPr>
          <w:rFonts w:eastAsia="Times New Roman" w:cs="Times New Roman"/>
          <w:sz w:val="24"/>
          <w:cs/>
        </w:rPr>
        <w:t>‎</w:t>
      </w:r>
      <w:r w:rsidRPr="00A154E7">
        <w:rPr>
          <w:rFonts w:eastAsia="Times New Roman" w:hint="cs"/>
          <w:sz w:val="24"/>
          <w:rtl/>
        </w:rPr>
        <w:t xml:space="preserve">های سازمانی </w:t>
      </w:r>
      <w:r w:rsidR="00D50247" w:rsidRPr="00A154E7">
        <w:rPr>
          <w:rFonts w:eastAsia="Times New Roman" w:hint="cs"/>
          <w:sz w:val="24"/>
          <w:rtl/>
        </w:rPr>
        <w:t xml:space="preserve">در شناسایی، اولویت‌بندی و پاسخ به </w:t>
      </w:r>
      <w:r w:rsidR="00547454" w:rsidRPr="00A154E7">
        <w:rPr>
          <w:rFonts w:eastAsia="Times New Roman" w:hint="cs"/>
          <w:sz w:val="24"/>
          <w:rtl/>
        </w:rPr>
        <w:t>ریسک‌ها</w:t>
      </w:r>
      <w:r w:rsidR="00D50247" w:rsidRPr="00A154E7">
        <w:rPr>
          <w:rFonts w:eastAsia="Times New Roman" w:hint="cs"/>
          <w:sz w:val="24"/>
          <w:rtl/>
        </w:rPr>
        <w:t xml:space="preserve">ی مرتبط با محیط، اجتماع و حکمرانی بحث خواهد کرد. (به </w:t>
      </w:r>
      <w:r w:rsidR="00224511" w:rsidRPr="00A154E7">
        <w:rPr>
          <w:rFonts w:eastAsia="Times New Roman" w:hint="cs"/>
          <w:sz w:val="24"/>
          <w:rtl/>
        </w:rPr>
        <w:t>زیر فصل 3 ب رجوع کنید)</w:t>
      </w:r>
    </w:p>
    <w:p w14:paraId="07D5A059" w14:textId="77777777" w:rsidR="0096716B" w:rsidRPr="00A154E7" w:rsidRDefault="0096716B">
      <w:pPr>
        <w:rPr>
          <w:rFonts w:eastAsia="Times New Roman"/>
          <w:sz w:val="24"/>
          <w:rtl/>
        </w:rPr>
      </w:pPr>
      <w:r w:rsidRPr="00A154E7">
        <w:rPr>
          <w:rFonts w:eastAsia="Times New Roman"/>
          <w:sz w:val="24"/>
          <w:rtl/>
        </w:rPr>
        <w:br w:type="page"/>
      </w:r>
    </w:p>
    <w:p w14:paraId="0B52C84E" w14:textId="29752970" w:rsidR="002F499B" w:rsidRPr="00A154E7" w:rsidRDefault="004B3617" w:rsidP="00F25CCA">
      <w:pPr>
        <w:pStyle w:val="Heading2"/>
        <w:spacing w:before="240" w:after="120"/>
        <w:rPr>
          <w:rFonts w:eastAsia="Times New Roman" w:cs="B Titr"/>
          <w:color w:val="auto"/>
          <w:sz w:val="28"/>
          <w:szCs w:val="28"/>
          <w:rtl/>
        </w:rPr>
      </w:pPr>
      <w:bookmarkStart w:id="78" w:name="_Toc138587894"/>
      <w:bookmarkStart w:id="79" w:name="_Toc153229093"/>
      <w:r w:rsidRPr="00A154E7">
        <w:rPr>
          <w:rFonts w:eastAsia="Times New Roman" w:cs="B Titr" w:hint="cs"/>
          <w:color w:val="auto"/>
          <w:sz w:val="28"/>
          <w:szCs w:val="28"/>
          <w:rtl/>
        </w:rPr>
        <w:t xml:space="preserve">3 الف) </w:t>
      </w:r>
      <w:r w:rsidR="00635B5A" w:rsidRPr="00A154E7">
        <w:rPr>
          <w:rFonts w:eastAsia="Times New Roman" w:cs="B Titr" w:hint="cs"/>
          <w:color w:val="auto"/>
          <w:sz w:val="28"/>
          <w:szCs w:val="28"/>
          <w:rtl/>
        </w:rPr>
        <w:t xml:space="preserve">شناسایی </w:t>
      </w:r>
      <w:r w:rsidR="002F499B" w:rsidRPr="00A154E7">
        <w:rPr>
          <w:rFonts w:eastAsia="Times New Roman" w:cs="B Titr" w:hint="cs"/>
          <w:color w:val="auto"/>
          <w:sz w:val="28"/>
          <w:szCs w:val="28"/>
          <w:rtl/>
        </w:rPr>
        <w:t>ریسک</w:t>
      </w:r>
      <w:bookmarkEnd w:id="78"/>
      <w:bookmarkEnd w:id="79"/>
      <w:r w:rsidR="002F499B" w:rsidRPr="00A154E7">
        <w:rPr>
          <w:rFonts w:eastAsia="Times New Roman" w:cs="B Titr" w:hint="cs"/>
          <w:color w:val="auto"/>
          <w:sz w:val="28"/>
          <w:szCs w:val="28"/>
          <w:rtl/>
        </w:rPr>
        <w:t xml:space="preserve"> </w:t>
      </w:r>
    </w:p>
    <w:p w14:paraId="2BD3F366" w14:textId="43248771" w:rsidR="004B3617" w:rsidRPr="00A154E7" w:rsidRDefault="004B3617" w:rsidP="001C5E09">
      <w:pPr>
        <w:pStyle w:val="Heading2"/>
        <w:spacing w:before="160"/>
        <w:rPr>
          <w:rFonts w:eastAsia="Times New Roman" w:cs="B Titr"/>
          <w:color w:val="auto"/>
          <w:sz w:val="28"/>
          <w:szCs w:val="28"/>
          <w:rtl/>
        </w:rPr>
      </w:pPr>
      <w:bookmarkStart w:id="80" w:name="_Toc138587895"/>
      <w:bookmarkStart w:id="81" w:name="_Toc153229094"/>
      <w:r w:rsidRPr="00A154E7">
        <w:rPr>
          <w:rFonts w:eastAsia="Times New Roman" w:cs="B Titr" w:hint="cs"/>
          <w:color w:val="auto"/>
          <w:sz w:val="28"/>
          <w:szCs w:val="28"/>
          <w:rtl/>
        </w:rPr>
        <w:t>مقدمه:</w:t>
      </w:r>
      <w:bookmarkEnd w:id="80"/>
      <w:bookmarkEnd w:id="81"/>
    </w:p>
    <w:p w14:paraId="298E5067" w14:textId="08BD1301" w:rsidR="00FD0424" w:rsidRPr="00A154E7" w:rsidRDefault="004B3617" w:rsidP="00E96012">
      <w:pPr>
        <w:spacing w:after="120" w:line="276" w:lineRule="auto"/>
        <w:contextualSpacing/>
        <w:rPr>
          <w:rFonts w:eastAsia="Times New Roman"/>
          <w:sz w:val="24"/>
          <w:rtl/>
        </w:rPr>
      </w:pPr>
      <w:r w:rsidRPr="00A154E7">
        <w:rPr>
          <w:rFonts w:eastAsia="Times New Roman" w:hint="cs"/>
          <w:sz w:val="24"/>
          <w:rtl/>
        </w:rPr>
        <w:t>ریسک در تمامی فعالیت</w:t>
      </w:r>
      <w:r w:rsidR="00851DA9" w:rsidRPr="00A154E7">
        <w:rPr>
          <w:rFonts w:eastAsia="Times New Roman" w:hint="cs"/>
          <w:sz w:val="24"/>
          <w:rtl/>
        </w:rPr>
        <w:t>‌</w:t>
      </w:r>
      <w:r w:rsidRPr="00A154E7">
        <w:rPr>
          <w:rFonts w:eastAsia="Times New Roman" w:hint="cs"/>
          <w:sz w:val="24"/>
          <w:rtl/>
        </w:rPr>
        <w:t xml:space="preserve">های کسب کار وجود دارد. </w:t>
      </w:r>
      <w:r w:rsidR="007B3584" w:rsidRPr="00A154E7">
        <w:rPr>
          <w:rFonts w:eastAsia="Times New Roman" w:hint="cs"/>
          <w:sz w:val="24"/>
          <w:rtl/>
        </w:rPr>
        <w:t xml:space="preserve">آنها غالبا به دلیل تغییر در راهبرد، </w:t>
      </w:r>
      <w:r w:rsidR="00851DA9" w:rsidRPr="00A154E7">
        <w:rPr>
          <w:rFonts w:eastAsia="Times New Roman" w:hint="cs"/>
          <w:sz w:val="24"/>
          <w:rtl/>
        </w:rPr>
        <w:t xml:space="preserve">اهداف و </w:t>
      </w:r>
      <w:r w:rsidR="007B3584" w:rsidRPr="00A154E7">
        <w:rPr>
          <w:rFonts w:eastAsia="Times New Roman" w:hint="cs"/>
          <w:sz w:val="24"/>
          <w:rtl/>
        </w:rPr>
        <w:t>زمینه</w:t>
      </w:r>
      <w:r w:rsidR="00851DA9" w:rsidRPr="00A154E7">
        <w:rPr>
          <w:rFonts w:eastAsia="Times New Roman" w:hint="cs"/>
          <w:sz w:val="24"/>
          <w:rtl/>
        </w:rPr>
        <w:t xml:space="preserve"> </w:t>
      </w:r>
      <w:r w:rsidR="007B3584" w:rsidRPr="00A154E7">
        <w:rPr>
          <w:rFonts w:eastAsia="Times New Roman" w:hint="cs"/>
          <w:sz w:val="24"/>
          <w:rtl/>
        </w:rPr>
        <w:t xml:space="preserve">کسب و کار یا </w:t>
      </w:r>
      <w:r w:rsidR="00851DA9" w:rsidRPr="00A154E7">
        <w:rPr>
          <w:rFonts w:eastAsia="Times New Roman" w:hint="cs"/>
          <w:sz w:val="24"/>
          <w:rtl/>
        </w:rPr>
        <w:t>اشتهای ریسک، مورد توجه قرار می</w:t>
      </w:r>
      <w:r w:rsidR="00851DA9" w:rsidRPr="00A154E7">
        <w:rPr>
          <w:rFonts w:eastAsia="Times New Roman" w:cs="Times New Roman"/>
          <w:sz w:val="24"/>
          <w:cs/>
        </w:rPr>
        <w:t>‎</w:t>
      </w:r>
      <w:r w:rsidR="00851DA9" w:rsidRPr="00A154E7">
        <w:rPr>
          <w:rFonts w:eastAsia="Times New Roman" w:hint="cs"/>
          <w:sz w:val="24"/>
          <w:rtl/>
        </w:rPr>
        <w:t>گیرند.</w:t>
      </w:r>
      <w:r w:rsidR="00391989">
        <w:rPr>
          <w:rFonts w:eastAsia="Times New Roman" w:hint="cs"/>
          <w:sz w:val="24"/>
          <w:rtl/>
        </w:rPr>
        <w:t xml:space="preserve"> </w:t>
      </w:r>
      <w:r w:rsidR="00851DA9" w:rsidRPr="00A154E7">
        <w:rPr>
          <w:rFonts w:eastAsia="Times New Roman" w:hint="cs"/>
          <w:sz w:val="24"/>
          <w:rtl/>
        </w:rPr>
        <w:t xml:space="preserve">در فصل دوم، </w:t>
      </w:r>
      <w:r w:rsidR="00B746E8" w:rsidRPr="00A154E7">
        <w:rPr>
          <w:rFonts w:eastAsia="Times New Roman" w:hint="cs"/>
          <w:sz w:val="24"/>
          <w:rtl/>
        </w:rPr>
        <w:t>بیان شد که چگونه سازمان می</w:t>
      </w:r>
      <w:r w:rsidR="00B746E8" w:rsidRPr="00A154E7">
        <w:rPr>
          <w:rFonts w:eastAsia="Times New Roman" w:cs="Times New Roman"/>
          <w:sz w:val="24"/>
          <w:cs/>
        </w:rPr>
        <w:t>‎</w:t>
      </w:r>
      <w:r w:rsidR="00B746E8" w:rsidRPr="00A154E7">
        <w:rPr>
          <w:rFonts w:eastAsia="Times New Roman" w:hint="cs"/>
          <w:sz w:val="24"/>
          <w:rtl/>
        </w:rPr>
        <w:t xml:space="preserve">تواند </w:t>
      </w:r>
      <w:r w:rsidR="00BF21E5" w:rsidRPr="00A154E7">
        <w:rPr>
          <w:rFonts w:eastAsia="Times New Roman" w:hint="cs"/>
          <w:sz w:val="24"/>
          <w:rtl/>
        </w:rPr>
        <w:t xml:space="preserve">تغییرات، اثرات و وابستگی مربتط به محیط، اجتماع و حکمرانی را که </w:t>
      </w:r>
      <w:r w:rsidR="00FD0424" w:rsidRPr="00A154E7">
        <w:rPr>
          <w:rFonts w:eastAsia="Times New Roman" w:hint="cs"/>
          <w:sz w:val="24"/>
          <w:rtl/>
        </w:rPr>
        <w:t>ممکن است بر تحقق</w:t>
      </w:r>
      <w:r w:rsidR="00BF21E5" w:rsidRPr="00A154E7">
        <w:rPr>
          <w:rFonts w:eastAsia="Times New Roman" w:hint="cs"/>
          <w:sz w:val="24"/>
          <w:rtl/>
        </w:rPr>
        <w:t xml:space="preserve"> اهداف یا راهبرد </w:t>
      </w:r>
      <w:r w:rsidR="00FD0424" w:rsidRPr="00A154E7">
        <w:rPr>
          <w:rFonts w:eastAsia="Times New Roman" w:hint="cs"/>
          <w:sz w:val="24"/>
          <w:rtl/>
        </w:rPr>
        <w:t>کسب و کار تاثیر بگذارند، بهتر شناسایی نماید. مدیریت می</w:t>
      </w:r>
      <w:r w:rsidR="00FD0424" w:rsidRPr="00A154E7">
        <w:rPr>
          <w:rFonts w:eastAsia="Times New Roman" w:cs="Times New Roman"/>
          <w:sz w:val="24"/>
          <w:cs/>
        </w:rPr>
        <w:t>‎</w:t>
      </w:r>
      <w:r w:rsidR="00FD0424" w:rsidRPr="00A154E7">
        <w:rPr>
          <w:rFonts w:eastAsia="Times New Roman" w:hint="cs"/>
          <w:sz w:val="24"/>
          <w:rtl/>
        </w:rPr>
        <w:t xml:space="preserve">تواند از نتایج </w:t>
      </w:r>
      <w:r w:rsidR="00422E14" w:rsidRPr="00A154E7">
        <w:rPr>
          <w:rFonts w:eastAsia="Times New Roman" w:hint="cs"/>
          <w:sz w:val="24"/>
          <w:rtl/>
        </w:rPr>
        <w:t>این فعالیتها برای شناخت کاملتر</w:t>
      </w:r>
      <w:r w:rsidR="00415950" w:rsidRPr="00A154E7">
        <w:rPr>
          <w:rFonts w:eastAsia="Times New Roman" w:hint="cs"/>
          <w:sz w:val="24"/>
          <w:rtl/>
        </w:rPr>
        <w:t xml:space="preserve"> از</w:t>
      </w:r>
      <w:r w:rsidR="00422E14" w:rsidRPr="00A154E7">
        <w:rPr>
          <w:rFonts w:eastAsia="Times New Roman" w:hint="cs"/>
          <w:sz w:val="24"/>
          <w:rtl/>
        </w:rPr>
        <w:t xml:space="preserve"> </w:t>
      </w:r>
      <w:r w:rsidR="00547454" w:rsidRPr="00A154E7">
        <w:rPr>
          <w:rFonts w:eastAsia="Times New Roman" w:hint="cs"/>
          <w:sz w:val="24"/>
          <w:rtl/>
        </w:rPr>
        <w:t>ریسک‌ها</w:t>
      </w:r>
      <w:r w:rsidR="00422E14" w:rsidRPr="00A154E7">
        <w:rPr>
          <w:rFonts w:eastAsia="Times New Roman" w:hint="cs"/>
          <w:sz w:val="24"/>
          <w:rtl/>
        </w:rPr>
        <w:t>ی مرتبط با محیط، اجتماع و حکمرانی سازمان خود</w:t>
      </w:r>
      <w:r w:rsidR="00415950" w:rsidRPr="00A154E7">
        <w:rPr>
          <w:rFonts w:eastAsia="Times New Roman" w:hint="cs"/>
          <w:sz w:val="24"/>
          <w:rtl/>
        </w:rPr>
        <w:t>،</w:t>
      </w:r>
      <w:r w:rsidR="00422E14" w:rsidRPr="00A154E7">
        <w:rPr>
          <w:rFonts w:eastAsia="Times New Roman" w:hint="cs"/>
          <w:sz w:val="24"/>
          <w:rtl/>
        </w:rPr>
        <w:t xml:space="preserve"> استفاده کند. </w:t>
      </w:r>
    </w:p>
    <w:p w14:paraId="39A811C9" w14:textId="0F7AA398" w:rsidR="000D63C1" w:rsidRPr="00A154E7" w:rsidRDefault="00415950" w:rsidP="00E96012">
      <w:pPr>
        <w:spacing w:before="120" w:after="120" w:line="276" w:lineRule="auto"/>
        <w:contextualSpacing/>
        <w:rPr>
          <w:rFonts w:eastAsia="Times New Roman"/>
          <w:sz w:val="24"/>
          <w:rtl/>
        </w:rPr>
      </w:pPr>
      <w:r w:rsidRPr="00A154E7">
        <w:rPr>
          <w:rFonts w:eastAsia="Times New Roman" w:hint="cs"/>
          <w:sz w:val="24"/>
          <w:rtl/>
        </w:rPr>
        <w:t>این زیر فصل</w:t>
      </w:r>
      <w:r w:rsidR="00761902" w:rsidRPr="00A154E7">
        <w:rPr>
          <w:rFonts w:eastAsia="Times New Roman" w:hint="cs"/>
          <w:sz w:val="24"/>
          <w:rtl/>
        </w:rPr>
        <w:t xml:space="preserve"> مرتبط با</w:t>
      </w:r>
      <w:r w:rsidR="00BA7269" w:rsidRPr="00A154E7">
        <w:rPr>
          <w:rFonts w:eastAsia="Times New Roman" w:hint="cs"/>
          <w:sz w:val="24"/>
          <w:rtl/>
        </w:rPr>
        <w:t xml:space="preserve"> اصول چارچوب مدیریت ریسک سازمانی </w:t>
      </w:r>
      <w:r w:rsidR="00761902" w:rsidRPr="00A154E7">
        <w:rPr>
          <w:rFonts w:eastAsia="Times New Roman" w:hint="cs"/>
          <w:sz w:val="24"/>
          <w:rtl/>
        </w:rPr>
        <w:t>به شرح زیر می</w:t>
      </w:r>
      <w:r w:rsidR="00761902" w:rsidRPr="00A154E7">
        <w:rPr>
          <w:rFonts w:eastAsia="Times New Roman" w:cs="Times New Roman"/>
          <w:sz w:val="24"/>
          <w:cs/>
        </w:rPr>
        <w:t>‎</w:t>
      </w:r>
      <w:r w:rsidR="00761902" w:rsidRPr="00A154E7">
        <w:rPr>
          <w:rFonts w:eastAsia="Times New Roman" w:hint="cs"/>
          <w:sz w:val="24"/>
          <w:rtl/>
        </w:rPr>
        <w:t>باشد:</w:t>
      </w:r>
    </w:p>
    <w:p w14:paraId="0F0BDE10" w14:textId="6E30F648" w:rsidR="00415950" w:rsidRPr="00A154E7" w:rsidRDefault="00761902" w:rsidP="00E96012">
      <w:pPr>
        <w:pStyle w:val="ListParagraph"/>
        <w:numPr>
          <w:ilvl w:val="0"/>
          <w:numId w:val="34"/>
        </w:numPr>
        <w:spacing w:before="120" w:after="120" w:line="276" w:lineRule="auto"/>
        <w:rPr>
          <w:rFonts w:eastAsia="Times New Roman"/>
          <w:sz w:val="24"/>
        </w:rPr>
      </w:pPr>
      <w:r w:rsidRPr="00A154E7">
        <w:rPr>
          <w:rFonts w:eastAsia="Times New Roman" w:hint="cs"/>
          <w:b/>
          <w:bCs/>
          <w:sz w:val="24"/>
          <w:rtl/>
        </w:rPr>
        <w:t>شناسایی ریسک</w:t>
      </w:r>
      <w:r w:rsidRPr="00A154E7">
        <w:rPr>
          <w:rFonts w:eastAsia="Times New Roman" w:hint="cs"/>
          <w:sz w:val="24"/>
          <w:rtl/>
        </w:rPr>
        <w:t xml:space="preserve">: </w:t>
      </w:r>
      <w:r w:rsidR="00DD6638" w:rsidRPr="00A154E7">
        <w:rPr>
          <w:rFonts w:eastAsia="Times New Roman" w:hint="cs"/>
          <w:sz w:val="24"/>
          <w:rtl/>
        </w:rPr>
        <w:t>سازمان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hint="eastAsia"/>
          <w:sz w:val="24"/>
          <w:cs/>
        </w:rPr>
        <w:t>‎</w:t>
      </w:r>
      <w:r w:rsidRPr="00A154E7">
        <w:rPr>
          <w:rFonts w:eastAsia="Times New Roman" w:hint="eastAsia"/>
          <w:sz w:val="24"/>
          <w:rtl/>
        </w:rPr>
        <w:t>ها</w:t>
      </w:r>
      <w:r w:rsidR="00DD6638" w:rsidRPr="00A154E7">
        <w:rPr>
          <w:rFonts w:eastAsia="Times New Roman" w:hint="cs"/>
          <w:sz w:val="24"/>
          <w:rtl/>
        </w:rPr>
        <w:t>یی</w:t>
      </w:r>
      <w:r w:rsidRPr="00A154E7">
        <w:rPr>
          <w:rFonts w:eastAsia="Times New Roman"/>
          <w:sz w:val="24"/>
          <w:rtl/>
        </w:rPr>
        <w:t xml:space="preserve"> که بر عملکرد، اهداف و راهبرد کسب و کار تاث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گذارند،</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00101A75" w:rsidRPr="00A154E7">
        <w:rPr>
          <w:rFonts w:eastAsia="Times New Roman"/>
          <w:sz w:val="24"/>
        </w:rPr>
        <w:t>.</w:t>
      </w:r>
    </w:p>
    <w:p w14:paraId="35EC2402" w14:textId="77E4D123" w:rsidR="00101A75" w:rsidRPr="00A154E7" w:rsidRDefault="00634A23" w:rsidP="00E96012">
      <w:pPr>
        <w:spacing w:before="120" w:after="120" w:line="276" w:lineRule="auto"/>
        <w:contextualSpacing/>
        <w:rPr>
          <w:rFonts w:eastAsia="Times New Roman"/>
          <w:sz w:val="24"/>
        </w:rPr>
      </w:pPr>
      <w:r w:rsidRPr="00A154E7">
        <w:rPr>
          <w:rFonts w:eastAsia="Times New Roman" w:hint="cs"/>
          <w:sz w:val="24"/>
          <w:rtl/>
        </w:rPr>
        <w:t xml:space="preserve">لازم است به یاد داشته باشد که </w:t>
      </w:r>
      <w:r w:rsidR="003E50BE" w:rsidRPr="00A154E7">
        <w:rPr>
          <w:rFonts w:eastAsia="Times New Roman" w:hint="cs"/>
          <w:sz w:val="24"/>
          <w:rtl/>
        </w:rPr>
        <w:t>همه</w:t>
      </w:r>
      <w:r w:rsidRPr="00A154E7">
        <w:rPr>
          <w:rFonts w:eastAsia="Times New Roman" w:hint="cs"/>
          <w:sz w:val="24"/>
          <w:rtl/>
        </w:rPr>
        <w:t xml:space="preserve"> مسائل محیطی، اجتماعی و حکمرانی ریسک سطح سازمانی </w:t>
      </w:r>
      <w:r w:rsidR="003E50BE" w:rsidRPr="00A154E7">
        <w:rPr>
          <w:rFonts w:eastAsia="Times New Roman" w:hint="cs"/>
          <w:sz w:val="24"/>
          <w:rtl/>
        </w:rPr>
        <w:t>ندارند.</w:t>
      </w:r>
      <w:r w:rsidR="00391989">
        <w:rPr>
          <w:rFonts w:eastAsia="Times New Roman" w:hint="cs"/>
          <w:sz w:val="24"/>
          <w:rtl/>
        </w:rPr>
        <w:t xml:space="preserve"> </w:t>
      </w:r>
      <w:r w:rsidR="003E50BE" w:rsidRPr="00A154E7">
        <w:rPr>
          <w:rFonts w:eastAsia="Times New Roman" w:hint="cs"/>
          <w:sz w:val="24"/>
          <w:rtl/>
        </w:rPr>
        <w:t>مدیران باید محرک</w:t>
      </w:r>
      <w:r w:rsidR="003E50BE" w:rsidRPr="00A154E7">
        <w:rPr>
          <w:rFonts w:eastAsia="Times New Roman" w:cs="Times New Roman"/>
          <w:sz w:val="24"/>
          <w:cs/>
        </w:rPr>
        <w:t>‎</w:t>
      </w:r>
      <w:r w:rsidR="003E50BE" w:rsidRPr="00A154E7">
        <w:rPr>
          <w:rFonts w:eastAsia="Times New Roman" w:hint="cs"/>
          <w:sz w:val="24"/>
          <w:rtl/>
        </w:rPr>
        <w:t xml:space="preserve">ها و روندهای خارجی را به </w:t>
      </w:r>
      <w:r w:rsidR="00CD6221" w:rsidRPr="00A154E7">
        <w:rPr>
          <w:rFonts w:eastAsia="Times New Roman" w:hint="cs"/>
          <w:sz w:val="24"/>
          <w:rtl/>
        </w:rPr>
        <w:t>ریسک</w:t>
      </w:r>
      <w:r w:rsidR="00CD6221" w:rsidRPr="00A154E7">
        <w:rPr>
          <w:rFonts w:eastAsia="Times New Roman" w:cs="Times New Roman"/>
          <w:sz w:val="24"/>
          <w:cs/>
        </w:rPr>
        <w:t>‎</w:t>
      </w:r>
      <w:r w:rsidR="00CD6221" w:rsidRPr="00A154E7">
        <w:rPr>
          <w:rFonts w:eastAsia="Times New Roman" w:hint="cs"/>
          <w:sz w:val="24"/>
          <w:rtl/>
        </w:rPr>
        <w:t xml:space="preserve">های شناسایی شده تبدیل </w:t>
      </w:r>
      <w:r w:rsidR="004F6A21" w:rsidRPr="00A154E7">
        <w:rPr>
          <w:rFonts w:eastAsia="Times New Roman" w:hint="cs"/>
          <w:sz w:val="24"/>
          <w:rtl/>
        </w:rPr>
        <w:t>تفسیر</w:t>
      </w:r>
      <w:r w:rsidR="00CD6221" w:rsidRPr="00A154E7">
        <w:rPr>
          <w:rFonts w:eastAsia="Times New Roman" w:hint="cs"/>
          <w:sz w:val="24"/>
          <w:rtl/>
        </w:rPr>
        <w:t xml:space="preserve"> نمایند</w:t>
      </w:r>
      <w:r w:rsidR="004F6A21" w:rsidRPr="00A154E7">
        <w:rPr>
          <w:rFonts w:eastAsia="Times New Roman" w:hint="cs"/>
          <w:sz w:val="24"/>
          <w:rtl/>
        </w:rPr>
        <w:t xml:space="preserve"> و تاثیر و شدت آنها بر سازمان را ارزیابی نمایند. </w:t>
      </w:r>
    </w:p>
    <w:p w14:paraId="5778CEE3" w14:textId="3C372102" w:rsidR="004F6A21" w:rsidRPr="00A154E7" w:rsidRDefault="004F6A21" w:rsidP="00E96012">
      <w:pPr>
        <w:spacing w:before="120" w:after="120" w:line="276" w:lineRule="auto"/>
        <w:contextualSpacing/>
        <w:rPr>
          <w:rFonts w:eastAsia="Times New Roman"/>
          <w:sz w:val="24"/>
          <w:rtl/>
        </w:rPr>
      </w:pPr>
      <w:r w:rsidRPr="00A154E7">
        <w:rPr>
          <w:rFonts w:eastAsia="Times New Roman"/>
          <w:sz w:val="24"/>
          <w:rtl/>
        </w:rPr>
        <w:t>اگرچه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xml:space="preserve"> فرآ</w:t>
      </w:r>
      <w:r w:rsidRPr="00A154E7">
        <w:rPr>
          <w:rFonts w:eastAsia="Times New Roman" w:hint="cs"/>
          <w:sz w:val="24"/>
          <w:rtl/>
        </w:rPr>
        <w:t>ی</w:t>
      </w:r>
      <w:r w:rsidRPr="00A154E7">
        <w:rPr>
          <w:rFonts w:eastAsia="Times New Roman" w:hint="eastAsia"/>
          <w:sz w:val="24"/>
          <w:rtl/>
        </w:rPr>
        <w:t>ندها</w:t>
      </w:r>
      <w:r w:rsidRPr="00A154E7">
        <w:rPr>
          <w:rFonts w:eastAsia="Times New Roman" w:hint="cs"/>
          <w:sz w:val="24"/>
          <w:rtl/>
        </w:rPr>
        <w:t>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انجام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کار دارند، شناسا</w:t>
      </w:r>
      <w:r w:rsidRPr="00A154E7">
        <w:rPr>
          <w:rFonts w:eastAsia="Times New Roman" w:hint="cs"/>
          <w:sz w:val="24"/>
          <w:rtl/>
        </w:rPr>
        <w:t>یی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00062C5E" w:rsidRPr="00A154E7">
        <w:rPr>
          <w:rFonts w:eastAsia="Times New Roman" w:hint="cs"/>
          <w:sz w:val="24"/>
          <w:rtl/>
        </w:rPr>
        <w:t>محیط، اجتماع و حکمرانی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چالش‌برانگ</w:t>
      </w:r>
      <w:r w:rsidRPr="00A154E7">
        <w:rPr>
          <w:rFonts w:eastAsia="Times New Roman" w:hint="cs"/>
          <w:sz w:val="24"/>
          <w:rtl/>
        </w:rPr>
        <w:t>ی</w:t>
      </w:r>
      <w:r w:rsidRPr="00A154E7">
        <w:rPr>
          <w:rFonts w:eastAsia="Times New Roman" w:hint="eastAsia"/>
          <w:sz w:val="24"/>
          <w:rtl/>
        </w:rPr>
        <w:t>زتر</w:t>
      </w:r>
      <w:r w:rsidRPr="00A154E7">
        <w:rPr>
          <w:rFonts w:eastAsia="Times New Roman"/>
          <w:sz w:val="24"/>
          <w:rtl/>
        </w:rPr>
        <w:t xml:space="preserve"> باش</w:t>
      </w:r>
      <w:r w:rsidR="00635B5A" w:rsidRPr="00A154E7">
        <w:rPr>
          <w:rFonts w:eastAsia="Times New Roman" w:hint="cs"/>
          <w:sz w:val="24"/>
          <w:rtl/>
        </w:rPr>
        <w:t>ن</w:t>
      </w:r>
      <w:r w:rsidRPr="00A154E7">
        <w:rPr>
          <w:rFonts w:eastAsia="Times New Roman"/>
          <w:sz w:val="24"/>
          <w:rtl/>
        </w:rPr>
        <w:t>د ز</w:t>
      </w:r>
      <w:r w:rsidRPr="00A154E7">
        <w:rPr>
          <w:rFonts w:eastAsia="Times New Roman" w:hint="cs"/>
          <w:sz w:val="24"/>
          <w:rtl/>
        </w:rPr>
        <w:t>ی</w:t>
      </w:r>
      <w:r w:rsidRPr="00A154E7">
        <w:rPr>
          <w:rFonts w:eastAsia="Times New Roman" w:hint="eastAsia"/>
          <w:sz w:val="24"/>
          <w:rtl/>
        </w:rPr>
        <w:t>را</w:t>
      </w:r>
      <w:r w:rsidR="001945BB" w:rsidRPr="00A154E7">
        <w:rPr>
          <w:rFonts w:eastAsia="Times New Roman" w:hint="cs"/>
          <w:sz w:val="24"/>
          <w:rtl/>
        </w:rPr>
        <w:t xml:space="preserve"> آنها غالباً</w:t>
      </w:r>
      <w:r w:rsidRPr="00A154E7">
        <w:rPr>
          <w:rFonts w:eastAsia="Times New Roman"/>
          <w:sz w:val="24"/>
          <w:rtl/>
        </w:rPr>
        <w:t>:</w:t>
      </w:r>
    </w:p>
    <w:p w14:paraId="4DA57FD5" w14:textId="25950C92" w:rsidR="001945BB" w:rsidRPr="00A154E7" w:rsidRDefault="001945BB" w:rsidP="00E96012">
      <w:pPr>
        <w:pStyle w:val="ListParagraph"/>
        <w:numPr>
          <w:ilvl w:val="0"/>
          <w:numId w:val="35"/>
        </w:numPr>
        <w:spacing w:before="120" w:after="120" w:line="276" w:lineRule="auto"/>
        <w:rPr>
          <w:rFonts w:eastAsia="Times New Roman"/>
          <w:sz w:val="24"/>
          <w:rtl/>
        </w:rPr>
      </w:pPr>
      <w:r w:rsidRPr="00A154E7">
        <w:rPr>
          <w:rFonts w:eastAsia="Times New Roman"/>
          <w:sz w:val="24"/>
          <w:rtl/>
        </w:rPr>
        <w:t>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نوظهور</w:t>
      </w:r>
      <w:r w:rsidR="00391989">
        <w:rPr>
          <w:rFonts w:eastAsia="Times New Roman"/>
          <w:sz w:val="24"/>
          <w:rtl/>
        </w:rPr>
        <w:t xml:space="preserve"> </w:t>
      </w:r>
      <w:r w:rsidRPr="00A154E7">
        <w:rPr>
          <w:rFonts w:eastAsia="Times New Roman" w:hint="cs"/>
          <w:sz w:val="24"/>
          <w:rtl/>
        </w:rPr>
        <w:t xml:space="preserve">هستند </w:t>
      </w:r>
      <w:r w:rsidRPr="00A154E7">
        <w:rPr>
          <w:rFonts w:eastAsia="Times New Roman"/>
          <w:sz w:val="24"/>
          <w:rtl/>
        </w:rPr>
        <w:t xml:space="preserve">و </w:t>
      </w:r>
      <w:r w:rsidR="00FC2F9E" w:rsidRPr="00A154E7">
        <w:rPr>
          <w:rFonts w:eastAsia="Times New Roman" w:hint="cs"/>
          <w:sz w:val="24"/>
          <w:rtl/>
        </w:rPr>
        <w:t>احتمالاً</w:t>
      </w:r>
      <w:r w:rsidRPr="00A154E7">
        <w:rPr>
          <w:rFonts w:eastAsia="Times New Roman"/>
          <w:sz w:val="24"/>
          <w:rtl/>
        </w:rPr>
        <w:t xml:space="preserve"> به طور غ</w:t>
      </w:r>
      <w:r w:rsidRPr="00A154E7">
        <w:rPr>
          <w:rFonts w:eastAsia="Times New Roman" w:hint="cs"/>
          <w:sz w:val="24"/>
          <w:rtl/>
        </w:rPr>
        <w:t>ی</w:t>
      </w:r>
      <w:r w:rsidRPr="00A154E7">
        <w:rPr>
          <w:rFonts w:eastAsia="Times New Roman" w:hint="eastAsia"/>
          <w:sz w:val="24"/>
          <w:rtl/>
        </w:rPr>
        <w:t>رمنتظره</w:t>
      </w:r>
      <w:r w:rsidRPr="00A154E7">
        <w:rPr>
          <w:rFonts w:eastAsia="Times New Roman"/>
          <w:sz w:val="24"/>
          <w:rtl/>
        </w:rPr>
        <w:t xml:space="preserve"> توانا</w:t>
      </w:r>
      <w:r w:rsidRPr="00A154E7">
        <w:rPr>
          <w:rFonts w:eastAsia="Times New Roman" w:hint="cs"/>
          <w:sz w:val="24"/>
          <w:rtl/>
        </w:rPr>
        <w:t>یی</w:t>
      </w:r>
      <w:r w:rsidRPr="00A154E7">
        <w:rPr>
          <w:rFonts w:eastAsia="Times New Roman"/>
          <w:sz w:val="24"/>
          <w:rtl/>
        </w:rPr>
        <w:t xml:space="preserve"> سازمان را </w:t>
      </w:r>
      <w:r w:rsidR="00FC2F9E" w:rsidRPr="00A154E7">
        <w:rPr>
          <w:rFonts w:eastAsia="Times New Roman" w:hint="cs"/>
          <w:sz w:val="24"/>
          <w:rtl/>
        </w:rPr>
        <w:t>در</w:t>
      </w:r>
      <w:r w:rsidRPr="00A154E7">
        <w:rPr>
          <w:rFonts w:eastAsia="Times New Roman"/>
          <w:sz w:val="24"/>
          <w:rtl/>
        </w:rPr>
        <w:t xml:space="preserve">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w:t>
      </w:r>
      <w:r w:rsidR="00FC2F9E" w:rsidRPr="00A154E7">
        <w:rPr>
          <w:rFonts w:eastAsia="Times New Roman" w:hint="cs"/>
          <w:sz w:val="24"/>
          <w:rtl/>
        </w:rPr>
        <w:t>راهبرد</w:t>
      </w:r>
      <w:r w:rsidRPr="00A154E7">
        <w:rPr>
          <w:rFonts w:eastAsia="Times New Roman"/>
          <w:sz w:val="24"/>
          <w:rtl/>
        </w:rPr>
        <w:t xml:space="preserve"> و اهداف </w:t>
      </w:r>
      <w:r w:rsidR="00FC2F9E" w:rsidRPr="00A154E7">
        <w:rPr>
          <w:rFonts w:eastAsia="Times New Roman" w:hint="cs"/>
          <w:sz w:val="24"/>
          <w:rtl/>
        </w:rPr>
        <w:t>کسب و کار</w:t>
      </w:r>
      <w:r w:rsidRPr="00A154E7">
        <w:rPr>
          <w:rFonts w:eastAsia="Times New Roman"/>
          <w:sz w:val="24"/>
          <w:rtl/>
        </w:rPr>
        <w:t xml:space="preserve"> خود تهد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00A51650" w:rsidRPr="00A154E7">
        <w:rPr>
          <w:rFonts w:eastAsia="Times New Roman" w:hint="cs"/>
          <w:sz w:val="24"/>
          <w:rtl/>
        </w:rPr>
        <w:t>می</w:t>
      </w:r>
      <w:r w:rsidR="00A51650" w:rsidRPr="00A154E7">
        <w:rPr>
          <w:rFonts w:eastAsia="Times New Roman" w:cs="Times New Roman"/>
          <w:sz w:val="24"/>
          <w:cs/>
        </w:rPr>
        <w:t>‎</w:t>
      </w:r>
      <w:r w:rsidR="00A51650" w:rsidRPr="00A154E7">
        <w:rPr>
          <w:rFonts w:eastAsia="Times New Roman" w:hint="cs"/>
          <w:sz w:val="24"/>
          <w:rtl/>
        </w:rPr>
        <w:t>نمایند</w:t>
      </w:r>
      <w:r w:rsidRPr="00A154E7">
        <w:rPr>
          <w:rFonts w:eastAsia="Times New Roman"/>
          <w:sz w:val="24"/>
          <w:rtl/>
        </w:rPr>
        <w:t>.</w:t>
      </w:r>
    </w:p>
    <w:p w14:paraId="6125EBD1" w14:textId="19421B19" w:rsidR="001945BB" w:rsidRPr="00A154E7" w:rsidRDefault="001945BB" w:rsidP="00E96012">
      <w:pPr>
        <w:pStyle w:val="ListParagraph"/>
        <w:numPr>
          <w:ilvl w:val="0"/>
          <w:numId w:val="35"/>
        </w:numPr>
        <w:spacing w:before="120" w:after="120" w:line="276" w:lineRule="auto"/>
        <w:rPr>
          <w:rFonts w:eastAsia="Times New Roman"/>
          <w:sz w:val="24"/>
          <w:rtl/>
        </w:rPr>
      </w:pP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کسب و کار به خوب</w:t>
      </w:r>
      <w:r w:rsidRPr="00A154E7">
        <w:rPr>
          <w:rFonts w:eastAsia="Times New Roman" w:hint="cs"/>
          <w:sz w:val="24"/>
          <w:rtl/>
        </w:rPr>
        <w:t>ی</w:t>
      </w:r>
      <w:r w:rsidRPr="00A154E7">
        <w:rPr>
          <w:rFonts w:eastAsia="Times New Roman"/>
          <w:sz w:val="24"/>
          <w:rtl/>
        </w:rPr>
        <w:t xml:space="preserve"> شناخته </w:t>
      </w:r>
      <w:r w:rsidR="00A51650" w:rsidRPr="00A154E7">
        <w:rPr>
          <w:rFonts w:eastAsia="Times New Roman" w:hint="cs"/>
          <w:sz w:val="24"/>
          <w:rtl/>
        </w:rPr>
        <w:t>شده نیستند</w:t>
      </w:r>
      <w:r w:rsidRPr="00A154E7">
        <w:rPr>
          <w:rFonts w:eastAsia="Times New Roman"/>
          <w:sz w:val="24"/>
          <w:rtl/>
        </w:rPr>
        <w:t xml:space="preserve"> و شامل «قوها</w:t>
      </w:r>
      <w:r w:rsidRPr="00A154E7">
        <w:rPr>
          <w:rFonts w:eastAsia="Times New Roman" w:hint="cs"/>
          <w:sz w:val="24"/>
          <w:rtl/>
        </w:rPr>
        <w:t>ی</w:t>
      </w:r>
      <w:r w:rsidRPr="00A154E7">
        <w:rPr>
          <w:rFonts w:eastAsia="Times New Roman"/>
          <w:sz w:val="24"/>
          <w:rtl/>
        </w:rPr>
        <w:t xml:space="preserve"> س</w:t>
      </w:r>
      <w:r w:rsidRPr="00A154E7">
        <w:rPr>
          <w:rFonts w:eastAsia="Times New Roman" w:hint="cs"/>
          <w:sz w:val="24"/>
          <w:rtl/>
        </w:rPr>
        <w:t>ی</w:t>
      </w:r>
      <w:r w:rsidRPr="00A154E7">
        <w:rPr>
          <w:rFonts w:eastAsia="Times New Roman" w:hint="eastAsia"/>
          <w:sz w:val="24"/>
          <w:rtl/>
        </w:rPr>
        <w:t>اه»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دادها</w:t>
      </w:r>
      <w:r w:rsidRPr="00A154E7">
        <w:rPr>
          <w:rFonts w:eastAsia="Times New Roman" w:hint="cs"/>
          <w:sz w:val="24"/>
          <w:rtl/>
        </w:rPr>
        <w:t>ی</w:t>
      </w:r>
      <w:r w:rsidRPr="00A154E7">
        <w:rPr>
          <w:rFonts w:eastAsia="Times New Roman"/>
          <w:sz w:val="24"/>
          <w:rtl/>
        </w:rPr>
        <w:t xml:space="preserve"> </w:t>
      </w:r>
      <w:r w:rsidR="00FD241F" w:rsidRPr="00A154E7">
        <w:rPr>
          <w:rFonts w:eastAsia="Times New Roman"/>
          <w:sz w:val="24"/>
          <w:rtl/>
        </w:rPr>
        <w:t>پیش‌بینی</w:t>
      </w:r>
      <w:r w:rsidRPr="00A154E7">
        <w:rPr>
          <w:rFonts w:eastAsia="Times New Roman"/>
          <w:sz w:val="24"/>
          <w:rtl/>
        </w:rPr>
        <w:t xml:space="preserve"> نشده </w:t>
      </w:r>
      <w:r w:rsidR="00A51650" w:rsidRPr="00A154E7">
        <w:rPr>
          <w:rFonts w:eastAsia="Times New Roman" w:hint="cs"/>
          <w:sz w:val="24"/>
          <w:rtl/>
        </w:rPr>
        <w:t>هستند</w:t>
      </w:r>
      <w:r w:rsidRPr="00A154E7">
        <w:rPr>
          <w:rFonts w:eastAsia="Times New Roman"/>
          <w:sz w:val="24"/>
          <w:rtl/>
        </w:rPr>
        <w:t xml:space="preserve"> که م</w:t>
      </w:r>
      <w:r w:rsidRPr="00A154E7">
        <w:rPr>
          <w:rFonts w:eastAsia="Times New Roman" w:hint="cs"/>
          <w:sz w:val="24"/>
          <w:rtl/>
        </w:rPr>
        <w:t>ی</w:t>
      </w:r>
      <w:r w:rsidR="00A6431F" w:rsidRPr="00A154E7">
        <w:rPr>
          <w:rFonts w:eastAsia="Times New Roman" w:hint="cs"/>
          <w:sz w:val="24"/>
          <w:rtl/>
        </w:rPr>
        <w:t>‌</w:t>
      </w:r>
      <w:r w:rsidRPr="00A154E7">
        <w:rPr>
          <w:rFonts w:eastAsia="Times New Roman"/>
          <w:sz w:val="24"/>
          <w:rtl/>
        </w:rPr>
        <w:t>توا</w:t>
      </w:r>
      <w:r w:rsidR="00A6431F" w:rsidRPr="00A154E7">
        <w:rPr>
          <w:rFonts w:eastAsia="Times New Roman" w:hint="cs"/>
          <w:sz w:val="24"/>
          <w:rtl/>
        </w:rPr>
        <w:t>ن</w:t>
      </w:r>
      <w:r w:rsidRPr="00A154E7">
        <w:rPr>
          <w:rFonts w:eastAsia="Times New Roman"/>
          <w:sz w:val="24"/>
          <w:rtl/>
        </w:rPr>
        <w:t xml:space="preserve">ند عملکرد کوتاه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بلندمدت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حت</w:t>
      </w:r>
      <w:r w:rsidRPr="00A154E7">
        <w:rPr>
          <w:rFonts w:eastAsia="Times New Roman" w:hint="cs"/>
          <w:sz w:val="24"/>
          <w:rtl/>
        </w:rPr>
        <w:t>ی</w:t>
      </w:r>
      <w:r w:rsidRPr="00A154E7">
        <w:rPr>
          <w:rFonts w:eastAsia="Times New Roman"/>
          <w:sz w:val="24"/>
          <w:rtl/>
        </w:rPr>
        <w:t xml:space="preserve"> بقا</w:t>
      </w:r>
      <w:r w:rsidRPr="00A154E7">
        <w:rPr>
          <w:rFonts w:eastAsia="Times New Roman" w:hint="cs"/>
          <w:sz w:val="24"/>
          <w:rtl/>
        </w:rPr>
        <w:t>ی</w:t>
      </w:r>
      <w:r w:rsidRPr="00A154E7">
        <w:rPr>
          <w:rFonts w:eastAsia="Times New Roman"/>
          <w:sz w:val="24"/>
          <w:rtl/>
        </w:rPr>
        <w:t xml:space="preserve"> </w:t>
      </w:r>
      <w:r w:rsidR="00A6431F" w:rsidRPr="00A154E7">
        <w:rPr>
          <w:rFonts w:eastAsia="Times New Roman" w:hint="cs"/>
          <w:sz w:val="24"/>
          <w:rtl/>
        </w:rPr>
        <w:t>سازمان</w:t>
      </w:r>
      <w:r w:rsidRPr="00A154E7">
        <w:rPr>
          <w:rFonts w:eastAsia="Times New Roman"/>
          <w:sz w:val="24"/>
          <w:rtl/>
        </w:rPr>
        <w:t xml:space="preserve"> را به چالش بکش</w:t>
      </w:r>
      <w:r w:rsidR="00A6431F" w:rsidRPr="00A154E7">
        <w:rPr>
          <w:rFonts w:eastAsia="Times New Roman" w:hint="cs"/>
          <w:sz w:val="24"/>
          <w:rtl/>
        </w:rPr>
        <w:t>ن</w:t>
      </w:r>
      <w:r w:rsidRPr="00A154E7">
        <w:rPr>
          <w:rFonts w:eastAsia="Times New Roman"/>
          <w:sz w:val="24"/>
          <w:rtl/>
        </w:rPr>
        <w:t>د.</w:t>
      </w:r>
    </w:p>
    <w:p w14:paraId="06D48ED1" w14:textId="79EBBD99" w:rsidR="001945BB" w:rsidRPr="00A154E7" w:rsidRDefault="00CB72F6" w:rsidP="00E96012">
      <w:pPr>
        <w:pStyle w:val="ListParagraph"/>
        <w:numPr>
          <w:ilvl w:val="0"/>
          <w:numId w:val="35"/>
        </w:numPr>
        <w:spacing w:before="120" w:after="120" w:line="276" w:lineRule="auto"/>
        <w:rPr>
          <w:rFonts w:eastAsia="Times New Roman"/>
          <w:sz w:val="24"/>
          <w:rtl/>
        </w:rPr>
      </w:pPr>
      <w:r w:rsidRPr="00A154E7">
        <w:rPr>
          <w:rFonts w:eastAsia="Times New Roman" w:hint="cs"/>
          <w:sz w:val="24"/>
          <w:rtl/>
        </w:rPr>
        <w:t>بلند</w:t>
      </w:r>
      <w:r w:rsidR="00A6431F" w:rsidRPr="00A154E7">
        <w:rPr>
          <w:rFonts w:eastAsia="Times New Roman" w:hint="cs"/>
          <w:sz w:val="24"/>
          <w:rtl/>
        </w:rPr>
        <w:t xml:space="preserve"> مدت</w:t>
      </w:r>
      <w:r w:rsidRPr="00A154E7">
        <w:rPr>
          <w:rFonts w:eastAsia="Times New Roman" w:hint="cs"/>
          <w:sz w:val="24"/>
          <w:rtl/>
        </w:rPr>
        <w:t>‌تر</w:t>
      </w:r>
      <w:r w:rsidR="001945BB" w:rsidRPr="00A154E7">
        <w:rPr>
          <w:rFonts w:eastAsia="Times New Roman"/>
          <w:sz w:val="24"/>
          <w:rtl/>
        </w:rPr>
        <w:t xml:space="preserve">، فراتر از </w:t>
      </w:r>
      <w:r w:rsidR="00885B8F" w:rsidRPr="00A154E7">
        <w:rPr>
          <w:rFonts w:eastAsia="Times New Roman" w:hint="cs"/>
          <w:sz w:val="24"/>
          <w:rtl/>
        </w:rPr>
        <w:t>دوره</w:t>
      </w:r>
      <w:r w:rsidR="001945BB" w:rsidRPr="00A154E7">
        <w:rPr>
          <w:rFonts w:eastAsia="Times New Roman"/>
          <w:sz w:val="24"/>
          <w:rtl/>
        </w:rPr>
        <w:t xml:space="preserve"> زمان</w:t>
      </w:r>
      <w:r w:rsidR="001945BB" w:rsidRPr="00A154E7">
        <w:rPr>
          <w:rFonts w:eastAsia="Times New Roman" w:hint="cs"/>
          <w:sz w:val="24"/>
          <w:rtl/>
        </w:rPr>
        <w:t>ی</w:t>
      </w:r>
      <w:r w:rsidR="001945BB" w:rsidRPr="00A154E7">
        <w:rPr>
          <w:rFonts w:eastAsia="Times New Roman"/>
          <w:sz w:val="24"/>
          <w:rtl/>
        </w:rPr>
        <w:t xml:space="preserve"> که </w:t>
      </w:r>
      <w:r w:rsidR="00885B8F" w:rsidRPr="00A154E7">
        <w:rPr>
          <w:rFonts w:eastAsia="Times New Roman" w:hint="cs"/>
          <w:sz w:val="24"/>
          <w:rtl/>
        </w:rPr>
        <w:t xml:space="preserve">راهبرد </w:t>
      </w:r>
      <w:r w:rsidR="000A7424" w:rsidRPr="00A154E7">
        <w:rPr>
          <w:rFonts w:eastAsia="Times New Roman" w:hint="cs"/>
          <w:sz w:val="24"/>
          <w:rtl/>
        </w:rPr>
        <w:t>تعیین شده</w:t>
      </w:r>
      <w:r w:rsidR="001945BB" w:rsidRPr="00A154E7">
        <w:rPr>
          <w:rFonts w:eastAsia="Times New Roman"/>
          <w:sz w:val="24"/>
          <w:rtl/>
        </w:rPr>
        <w:t xml:space="preserve"> </w:t>
      </w:r>
      <w:r w:rsidR="001945BB" w:rsidRPr="00A154E7">
        <w:rPr>
          <w:rFonts w:eastAsia="Times New Roman" w:hint="cs"/>
          <w:sz w:val="24"/>
          <w:rtl/>
        </w:rPr>
        <w:t>ی</w:t>
      </w:r>
      <w:r w:rsidR="001945BB" w:rsidRPr="00A154E7">
        <w:rPr>
          <w:rFonts w:eastAsia="Times New Roman" w:hint="eastAsia"/>
          <w:sz w:val="24"/>
          <w:rtl/>
        </w:rPr>
        <w:t>ا</w:t>
      </w:r>
      <w:r w:rsidR="001945BB" w:rsidRPr="00A154E7">
        <w:rPr>
          <w:rFonts w:eastAsia="Times New Roman"/>
          <w:sz w:val="24"/>
          <w:rtl/>
        </w:rPr>
        <w:t xml:space="preserve"> </w:t>
      </w:r>
      <w:r w:rsidR="00547454" w:rsidRPr="00A154E7">
        <w:rPr>
          <w:rFonts w:eastAsia="Times New Roman"/>
          <w:sz w:val="24"/>
          <w:rtl/>
        </w:rPr>
        <w:t>ریسک‌ها</w:t>
      </w:r>
      <w:r w:rsidR="001945BB" w:rsidRPr="00A154E7">
        <w:rPr>
          <w:rFonts w:eastAsia="Times New Roman"/>
          <w:sz w:val="24"/>
          <w:rtl/>
        </w:rPr>
        <w:t xml:space="preserve"> </w:t>
      </w:r>
      <w:r w:rsidR="0062599D" w:rsidRPr="00A154E7">
        <w:rPr>
          <w:rFonts w:eastAsia="Times New Roman" w:hint="cs"/>
          <w:sz w:val="24"/>
          <w:rtl/>
        </w:rPr>
        <w:t>به لحاظ</w:t>
      </w:r>
      <w:r w:rsidR="001945BB" w:rsidRPr="00A154E7">
        <w:rPr>
          <w:rFonts w:eastAsia="Times New Roman"/>
          <w:sz w:val="24"/>
          <w:rtl/>
        </w:rPr>
        <w:t xml:space="preserve"> تار</w:t>
      </w:r>
      <w:r w:rsidR="001945BB" w:rsidRPr="00A154E7">
        <w:rPr>
          <w:rFonts w:eastAsia="Times New Roman" w:hint="cs"/>
          <w:sz w:val="24"/>
          <w:rtl/>
        </w:rPr>
        <w:t>ی</w:t>
      </w:r>
      <w:r w:rsidR="001945BB" w:rsidRPr="00A154E7">
        <w:rPr>
          <w:rFonts w:eastAsia="Times New Roman" w:hint="eastAsia"/>
          <w:sz w:val="24"/>
          <w:rtl/>
        </w:rPr>
        <w:t>خ</w:t>
      </w:r>
      <w:r w:rsidR="001945BB" w:rsidRPr="00A154E7">
        <w:rPr>
          <w:rFonts w:eastAsia="Times New Roman" w:hint="cs"/>
          <w:sz w:val="24"/>
          <w:rtl/>
        </w:rPr>
        <w:t>ی</w:t>
      </w:r>
      <w:r w:rsidR="001945BB" w:rsidRPr="00A154E7">
        <w:rPr>
          <w:rFonts w:eastAsia="Times New Roman"/>
          <w:sz w:val="24"/>
          <w:rtl/>
        </w:rPr>
        <w:t xml:space="preserve"> </w:t>
      </w:r>
      <w:r w:rsidR="0062599D" w:rsidRPr="00A154E7">
        <w:rPr>
          <w:rFonts w:eastAsia="Times New Roman" w:hint="cs"/>
          <w:sz w:val="24"/>
          <w:rtl/>
        </w:rPr>
        <w:t xml:space="preserve">سنجیده </w:t>
      </w:r>
      <w:r w:rsidR="001945BB" w:rsidRPr="00A154E7">
        <w:rPr>
          <w:rFonts w:eastAsia="Times New Roman"/>
          <w:sz w:val="24"/>
          <w:rtl/>
        </w:rPr>
        <w:t>شده</w:t>
      </w:r>
      <w:r w:rsidR="000A7424" w:rsidRPr="00A154E7">
        <w:rPr>
          <w:rFonts w:eastAsia="Times New Roman" w:hint="cs"/>
          <w:sz w:val="24"/>
          <w:rtl/>
        </w:rPr>
        <w:t>‌</w:t>
      </w:r>
      <w:r w:rsidR="001945BB" w:rsidRPr="00A154E7">
        <w:rPr>
          <w:rFonts w:eastAsia="Times New Roman"/>
          <w:sz w:val="24"/>
          <w:rtl/>
        </w:rPr>
        <w:t>اند</w:t>
      </w:r>
      <w:r w:rsidR="000A7424" w:rsidRPr="00A154E7">
        <w:rPr>
          <w:rFonts w:eastAsia="Times New Roman" w:hint="cs"/>
          <w:sz w:val="24"/>
          <w:rtl/>
        </w:rPr>
        <w:t>، می</w:t>
      </w:r>
      <w:r w:rsidR="000A7424" w:rsidRPr="00A154E7">
        <w:rPr>
          <w:rFonts w:eastAsia="Times New Roman" w:cs="Times New Roman"/>
          <w:sz w:val="24"/>
          <w:cs/>
        </w:rPr>
        <w:t>‎</w:t>
      </w:r>
      <w:r w:rsidR="000A7424" w:rsidRPr="00A154E7">
        <w:rPr>
          <w:rFonts w:eastAsia="Times New Roman" w:hint="cs"/>
          <w:sz w:val="24"/>
          <w:rtl/>
        </w:rPr>
        <w:t>باشند.</w:t>
      </w:r>
    </w:p>
    <w:p w14:paraId="23778BE5" w14:textId="3DF5FDA6" w:rsidR="001945BB" w:rsidRPr="00A154E7" w:rsidRDefault="00C359AE" w:rsidP="00E96012">
      <w:pPr>
        <w:pStyle w:val="ListParagraph"/>
        <w:numPr>
          <w:ilvl w:val="0"/>
          <w:numId w:val="35"/>
        </w:numPr>
        <w:spacing w:before="120" w:after="120" w:line="276" w:lineRule="auto"/>
        <w:rPr>
          <w:rFonts w:eastAsia="Times New Roman"/>
          <w:sz w:val="24"/>
          <w:rtl/>
        </w:rPr>
      </w:pPr>
      <w:r w:rsidRPr="00A154E7">
        <w:rPr>
          <w:rFonts w:eastAsia="Times New Roman" w:hint="cs"/>
          <w:sz w:val="24"/>
          <w:rtl/>
        </w:rPr>
        <w:t xml:space="preserve">کمی سازی و </w:t>
      </w:r>
      <w:r w:rsidR="00AF192A" w:rsidRPr="00A154E7">
        <w:rPr>
          <w:rFonts w:eastAsia="Times New Roman" w:hint="cs"/>
          <w:sz w:val="24"/>
          <w:rtl/>
        </w:rPr>
        <w:t>برقراری ارتباط درچارچوب زبان و اهداف کسب و کار</w:t>
      </w:r>
      <w:r w:rsidR="001945BB" w:rsidRPr="00A154E7">
        <w:rPr>
          <w:rFonts w:eastAsia="Times New Roman"/>
          <w:sz w:val="24"/>
          <w:rtl/>
        </w:rPr>
        <w:t xml:space="preserve"> </w:t>
      </w:r>
      <w:r w:rsidR="00AF192A" w:rsidRPr="00A154E7">
        <w:rPr>
          <w:rFonts w:eastAsia="Times New Roman" w:hint="cs"/>
          <w:sz w:val="24"/>
          <w:rtl/>
        </w:rPr>
        <w:t>دشوار است</w:t>
      </w:r>
    </w:p>
    <w:p w14:paraId="3C3E8ADC" w14:textId="08976602" w:rsidR="001945BB" w:rsidRPr="00A154E7" w:rsidRDefault="001945BB" w:rsidP="00E96012">
      <w:pPr>
        <w:pStyle w:val="ListParagraph"/>
        <w:numPr>
          <w:ilvl w:val="0"/>
          <w:numId w:val="35"/>
        </w:numPr>
        <w:spacing w:before="120" w:after="120" w:line="276" w:lineRule="auto"/>
        <w:rPr>
          <w:rFonts w:eastAsia="Times New Roman"/>
          <w:sz w:val="24"/>
        </w:rPr>
      </w:pPr>
      <w:r w:rsidRPr="00A154E7">
        <w:rPr>
          <w:rFonts w:eastAsia="Times New Roman"/>
          <w:sz w:val="24"/>
          <w:rtl/>
        </w:rPr>
        <w:t xml:space="preserve">فراتر از محدوده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0954F3" w:rsidRPr="00A154E7">
        <w:rPr>
          <w:rFonts w:eastAsia="Times New Roman" w:hint="cs"/>
          <w:sz w:val="24"/>
          <w:rtl/>
        </w:rPr>
        <w:t>سازمان</w:t>
      </w:r>
      <w:r w:rsidRPr="00A154E7">
        <w:rPr>
          <w:rFonts w:eastAsia="Times New Roman"/>
          <w:sz w:val="24"/>
          <w:rtl/>
        </w:rPr>
        <w:t xml:space="preserve"> </w:t>
      </w:r>
      <w:r w:rsidR="00C17331" w:rsidRPr="00A154E7">
        <w:rPr>
          <w:rFonts w:eastAsia="Times New Roman" w:hint="cs"/>
          <w:sz w:val="24"/>
          <w:rtl/>
        </w:rPr>
        <w:t>هستند</w:t>
      </w:r>
      <w:r w:rsidRPr="00A154E7">
        <w:rPr>
          <w:rFonts w:eastAsia="Times New Roman"/>
          <w:sz w:val="24"/>
          <w:rtl/>
        </w:rPr>
        <w:t xml:space="preserve"> و بنابرا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از</w:t>
      </w:r>
      <w:r w:rsidR="000954F3" w:rsidRPr="00A154E7">
        <w:rPr>
          <w:rFonts w:eastAsia="Times New Roman" w:hint="cs"/>
          <w:sz w:val="24"/>
          <w:rtl/>
        </w:rPr>
        <w:t>مند</w:t>
      </w:r>
      <w:r w:rsidRPr="00A154E7">
        <w:rPr>
          <w:rFonts w:eastAsia="Times New Roman"/>
          <w:sz w:val="24"/>
          <w:rtl/>
        </w:rPr>
        <w:t xml:space="preserve"> پاسخ در سطح صنعت</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دولت </w:t>
      </w:r>
      <w:r w:rsidR="00C17331" w:rsidRPr="00A154E7">
        <w:rPr>
          <w:rFonts w:eastAsia="Times New Roman" w:hint="cs"/>
          <w:sz w:val="24"/>
          <w:rtl/>
        </w:rPr>
        <w:t>می</w:t>
      </w:r>
      <w:r w:rsidR="00C17331" w:rsidRPr="00A154E7">
        <w:rPr>
          <w:rFonts w:eastAsia="Times New Roman" w:cs="Times New Roman"/>
          <w:sz w:val="24"/>
          <w:cs/>
        </w:rPr>
        <w:t>‎</w:t>
      </w:r>
      <w:r w:rsidR="00C17331" w:rsidRPr="00A154E7">
        <w:rPr>
          <w:rFonts w:eastAsia="Times New Roman" w:hint="cs"/>
          <w:sz w:val="24"/>
          <w:rtl/>
        </w:rPr>
        <w:t>باشند.</w:t>
      </w:r>
    </w:p>
    <w:p w14:paraId="2374DDC9" w14:textId="12D89C6C" w:rsidR="00C17331" w:rsidRPr="00A154E7" w:rsidRDefault="00C17331" w:rsidP="00E96012">
      <w:pPr>
        <w:spacing w:before="120" w:after="120" w:line="276" w:lineRule="auto"/>
        <w:contextualSpacing/>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DC1746" w:rsidRPr="00A154E7">
        <w:rPr>
          <w:rFonts w:eastAsia="Times New Roman" w:hint="cs"/>
          <w:sz w:val="24"/>
          <w:rtl/>
        </w:rPr>
        <w:t>بخش (زیر فصل)</w:t>
      </w:r>
      <w:r w:rsidRPr="00A154E7">
        <w:rPr>
          <w:rFonts w:eastAsia="Times New Roman"/>
          <w:sz w:val="24"/>
          <w:rtl/>
        </w:rPr>
        <w:t xml:space="preserve"> اقدامات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کمک به </w:t>
      </w:r>
      <w:r w:rsidR="00DC1746" w:rsidRPr="00A154E7">
        <w:rPr>
          <w:rFonts w:eastAsia="Times New Roman" w:hint="cs"/>
          <w:sz w:val="24"/>
          <w:rtl/>
        </w:rPr>
        <w:t>متخصصان</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w:t>
      </w:r>
      <w:r w:rsidR="00DC1746" w:rsidRPr="00A154E7">
        <w:rPr>
          <w:rFonts w:eastAsia="Times New Roman" w:hint="cs"/>
          <w:sz w:val="24"/>
          <w:rtl/>
        </w:rPr>
        <w:t xml:space="preserve">جهت </w:t>
      </w:r>
      <w:r w:rsidRPr="00A154E7">
        <w:rPr>
          <w:rFonts w:eastAsia="Times New Roman"/>
          <w:sz w:val="24"/>
          <w:rtl/>
        </w:rPr>
        <w:t>شناسا</w:t>
      </w:r>
      <w:r w:rsidRPr="00A154E7">
        <w:rPr>
          <w:rFonts w:eastAsia="Times New Roman" w:hint="cs"/>
          <w:sz w:val="24"/>
          <w:rtl/>
        </w:rPr>
        <w:t>یی</w:t>
      </w:r>
      <w:r w:rsidRPr="00A154E7">
        <w:rPr>
          <w:rFonts w:eastAsia="Times New Roman"/>
          <w:sz w:val="24"/>
          <w:rtl/>
        </w:rPr>
        <w:t xml:space="preserve"> و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و موجود مرتبط با </w:t>
      </w:r>
      <w:r w:rsidR="00CD482C" w:rsidRPr="00A154E7">
        <w:rPr>
          <w:rFonts w:eastAsia="Times New Roman" w:hint="cs"/>
          <w:sz w:val="24"/>
          <w:rtl/>
        </w:rPr>
        <w:t>محیط، اجتماع و حکمرانی</w:t>
      </w:r>
      <w:r w:rsidRPr="00A154E7">
        <w:rPr>
          <w:rFonts w:eastAsia="Times New Roman"/>
          <w:sz w:val="24"/>
          <w:rtl/>
        </w:rPr>
        <w:t xml:space="preserve"> تشر</w:t>
      </w:r>
      <w:r w:rsidRPr="00A154E7">
        <w:rPr>
          <w:rFonts w:eastAsia="Times New Roman" w:hint="cs"/>
          <w:sz w:val="24"/>
          <w:rtl/>
        </w:rPr>
        <w:t>ی</w:t>
      </w:r>
      <w:r w:rsidRPr="00A154E7">
        <w:rPr>
          <w:rFonts w:eastAsia="Times New Roman" w:hint="eastAsia"/>
          <w:sz w:val="24"/>
          <w:rtl/>
        </w:rPr>
        <w:t>ح</w:t>
      </w:r>
      <w:r w:rsidRPr="00A154E7">
        <w:rPr>
          <w:rFonts w:eastAsia="Times New Roman"/>
          <w:sz w:val="24"/>
          <w:rtl/>
        </w:rPr>
        <w:t xml:space="preserve"> م</w:t>
      </w:r>
      <w:r w:rsidRPr="00A154E7">
        <w:rPr>
          <w:rFonts w:eastAsia="Times New Roman" w:hint="cs"/>
          <w:sz w:val="24"/>
          <w:rtl/>
        </w:rPr>
        <w:t>ی</w:t>
      </w:r>
      <w:r w:rsidR="00CD482C" w:rsidRPr="00A154E7">
        <w:rPr>
          <w:rFonts w:eastAsia="Times New Roman" w:hint="cs"/>
          <w:sz w:val="24"/>
          <w:rtl/>
        </w:rPr>
        <w:t>‌</w:t>
      </w:r>
      <w:r w:rsidRPr="00A154E7">
        <w:rPr>
          <w:rFonts w:eastAsia="Times New Roman"/>
          <w:sz w:val="24"/>
          <w:rtl/>
        </w:rPr>
        <w:t>کند:</w:t>
      </w:r>
    </w:p>
    <w:p w14:paraId="556D32F2" w14:textId="5D112404" w:rsidR="00C17331" w:rsidRPr="00A154E7" w:rsidRDefault="00547454" w:rsidP="00384346">
      <w:pPr>
        <w:pStyle w:val="ListParagraph"/>
        <w:numPr>
          <w:ilvl w:val="0"/>
          <w:numId w:val="35"/>
        </w:numPr>
        <w:spacing w:before="120" w:after="120" w:line="276" w:lineRule="auto"/>
        <w:rPr>
          <w:rFonts w:eastAsia="Times New Roman"/>
          <w:sz w:val="24"/>
          <w:rtl/>
        </w:rPr>
      </w:pPr>
      <w:r w:rsidRPr="00A154E7">
        <w:rPr>
          <w:rFonts w:eastAsia="Times New Roman"/>
          <w:sz w:val="24"/>
          <w:rtl/>
        </w:rPr>
        <w:t>ریسک‌ها</w:t>
      </w:r>
      <w:r w:rsidR="00A1570C" w:rsidRPr="00A154E7">
        <w:rPr>
          <w:rFonts w:eastAsia="Times New Roman" w:hint="cs"/>
          <w:sz w:val="24"/>
          <w:rtl/>
        </w:rPr>
        <w:t xml:space="preserve">ی </w:t>
      </w:r>
      <w:r w:rsidR="004D692B" w:rsidRPr="00A154E7">
        <w:rPr>
          <w:rFonts w:eastAsia="Times New Roman" w:hint="cs"/>
          <w:sz w:val="24"/>
          <w:rtl/>
        </w:rPr>
        <w:t>موجود</w:t>
      </w:r>
      <w:r w:rsidR="00A1570C" w:rsidRPr="00A154E7">
        <w:rPr>
          <w:rStyle w:val="FootnoteReference"/>
          <w:rFonts w:eastAsia="Times New Roman"/>
          <w:sz w:val="24"/>
          <w:rtl/>
        </w:rPr>
        <w:footnoteReference w:id="139"/>
      </w:r>
      <w:r w:rsidR="00A1570C" w:rsidRPr="00A154E7">
        <w:rPr>
          <w:rFonts w:eastAsia="Times New Roman" w:hint="cs"/>
          <w:sz w:val="24"/>
          <w:rtl/>
        </w:rPr>
        <w:t xml:space="preserve"> سازمان</w:t>
      </w:r>
      <w:r w:rsidR="00C17331" w:rsidRPr="00A154E7">
        <w:rPr>
          <w:rFonts w:eastAsia="Times New Roman"/>
          <w:sz w:val="24"/>
          <w:rtl/>
        </w:rPr>
        <w:t xml:space="preserve"> را بررس</w:t>
      </w:r>
      <w:r w:rsidR="00C17331" w:rsidRPr="00A154E7">
        <w:rPr>
          <w:rFonts w:eastAsia="Times New Roman" w:hint="cs"/>
          <w:sz w:val="24"/>
          <w:rtl/>
        </w:rPr>
        <w:t>ی</w:t>
      </w:r>
      <w:r w:rsidR="00C17331" w:rsidRPr="00A154E7">
        <w:rPr>
          <w:rFonts w:eastAsia="Times New Roman"/>
          <w:sz w:val="24"/>
          <w:rtl/>
        </w:rPr>
        <w:t xml:space="preserve"> </w:t>
      </w:r>
      <w:r w:rsidR="00D315F9" w:rsidRPr="00A154E7">
        <w:rPr>
          <w:rFonts w:eastAsia="Times New Roman" w:hint="cs"/>
          <w:sz w:val="24"/>
          <w:rtl/>
        </w:rPr>
        <w:t>نمایید</w:t>
      </w:r>
      <w:r w:rsidR="00C17331" w:rsidRPr="00A154E7">
        <w:rPr>
          <w:rFonts w:eastAsia="Times New Roman"/>
          <w:sz w:val="24"/>
          <w:rtl/>
        </w:rPr>
        <w:t xml:space="preserve"> تا مشخص </w:t>
      </w:r>
      <w:r w:rsidR="00D315F9" w:rsidRPr="00A154E7">
        <w:rPr>
          <w:rFonts w:eastAsia="Times New Roman" w:hint="cs"/>
          <w:sz w:val="24"/>
          <w:rtl/>
        </w:rPr>
        <w:t>گردد</w:t>
      </w:r>
      <w:r w:rsidR="00C17331" w:rsidRPr="00A154E7">
        <w:rPr>
          <w:rFonts w:eastAsia="Times New Roman"/>
          <w:sz w:val="24"/>
          <w:rtl/>
        </w:rPr>
        <w:t xml:space="preserve"> </w:t>
      </w:r>
      <w:r w:rsidR="00B64CC7" w:rsidRPr="00A154E7">
        <w:rPr>
          <w:rFonts w:eastAsia="Times New Roman" w:hint="cs"/>
          <w:sz w:val="24"/>
          <w:rtl/>
        </w:rPr>
        <w:t xml:space="preserve">که </w:t>
      </w:r>
      <w:r w:rsidR="00C17331" w:rsidRPr="00A154E7">
        <w:rPr>
          <w:rFonts w:eastAsia="Times New Roman"/>
          <w:sz w:val="24"/>
          <w:rtl/>
        </w:rPr>
        <w:t xml:space="preserve">کدام </w:t>
      </w:r>
      <w:r w:rsidR="00D315F9" w:rsidRPr="00A154E7">
        <w:rPr>
          <w:rFonts w:eastAsia="Times New Roman" w:hint="cs"/>
          <w:sz w:val="24"/>
          <w:rtl/>
        </w:rPr>
        <w:t xml:space="preserve">یک از </w:t>
      </w:r>
      <w:r w:rsidR="00A1570C" w:rsidRPr="00A154E7">
        <w:rPr>
          <w:rFonts w:eastAsia="Times New Roman" w:hint="cs"/>
          <w:sz w:val="24"/>
          <w:rtl/>
        </w:rPr>
        <w:t>ریسک</w:t>
      </w:r>
      <w:r w:rsidR="00D315F9" w:rsidRPr="00A154E7">
        <w:rPr>
          <w:rFonts w:eastAsia="Times New Roman" w:cs="Times New Roman"/>
          <w:sz w:val="24"/>
          <w:cs/>
        </w:rPr>
        <w:t>‎</w:t>
      </w:r>
      <w:r w:rsidR="00D315F9" w:rsidRPr="00A154E7">
        <w:rPr>
          <w:rFonts w:eastAsia="Times New Roman" w:hint="cs"/>
          <w:sz w:val="24"/>
          <w:rtl/>
        </w:rPr>
        <w:t>های</w:t>
      </w:r>
      <w:r w:rsidR="00C17331" w:rsidRPr="00A154E7">
        <w:rPr>
          <w:rFonts w:eastAsia="Times New Roman"/>
          <w:sz w:val="24"/>
          <w:rtl/>
        </w:rPr>
        <w:t xml:space="preserve"> مرتبط با </w:t>
      </w:r>
      <w:r w:rsidR="00D315F9" w:rsidRPr="00A154E7">
        <w:rPr>
          <w:rFonts w:eastAsia="Times New Roman" w:hint="cs"/>
          <w:sz w:val="24"/>
          <w:rtl/>
        </w:rPr>
        <w:t>محیط، اجتماع و حکمرانی</w:t>
      </w:r>
      <w:r w:rsidR="00C17331" w:rsidRPr="00A154E7">
        <w:rPr>
          <w:rFonts w:eastAsia="Times New Roman"/>
          <w:sz w:val="24"/>
          <w:rtl/>
        </w:rPr>
        <w:t xml:space="preserve"> شناسا</w:t>
      </w:r>
      <w:r w:rsidR="00C17331" w:rsidRPr="00A154E7">
        <w:rPr>
          <w:rFonts w:eastAsia="Times New Roman" w:hint="cs"/>
          <w:sz w:val="24"/>
          <w:rtl/>
        </w:rPr>
        <w:t>یی</w:t>
      </w:r>
      <w:r w:rsidR="00C17331" w:rsidRPr="00A154E7">
        <w:rPr>
          <w:rFonts w:eastAsia="Times New Roman"/>
          <w:sz w:val="24"/>
          <w:rtl/>
        </w:rPr>
        <w:t xml:space="preserve"> شده</w:t>
      </w:r>
      <w:r w:rsidR="00D315F9" w:rsidRPr="00A154E7">
        <w:rPr>
          <w:rFonts w:eastAsia="Times New Roman" w:hint="cs"/>
          <w:sz w:val="24"/>
          <w:rtl/>
        </w:rPr>
        <w:t>‌</w:t>
      </w:r>
      <w:r w:rsidR="00C17331" w:rsidRPr="00A154E7">
        <w:rPr>
          <w:rFonts w:eastAsia="Times New Roman"/>
          <w:sz w:val="24"/>
          <w:rtl/>
        </w:rPr>
        <w:t xml:space="preserve">اند </w:t>
      </w:r>
      <w:r w:rsidR="00C17331" w:rsidRPr="00A154E7">
        <w:rPr>
          <w:rFonts w:eastAsia="Times New Roman" w:hint="cs"/>
          <w:sz w:val="24"/>
          <w:rtl/>
        </w:rPr>
        <w:t>ی</w:t>
      </w:r>
      <w:r w:rsidR="00C17331" w:rsidRPr="00A154E7">
        <w:rPr>
          <w:rFonts w:eastAsia="Times New Roman" w:hint="eastAsia"/>
          <w:sz w:val="24"/>
          <w:rtl/>
        </w:rPr>
        <w:t>ا</w:t>
      </w:r>
      <w:r w:rsidR="00C17331" w:rsidRPr="00A154E7">
        <w:rPr>
          <w:rFonts w:eastAsia="Times New Roman"/>
          <w:sz w:val="24"/>
          <w:rtl/>
        </w:rPr>
        <w:t xml:space="preserve"> نشده</w:t>
      </w:r>
      <w:r w:rsidR="00B64CC7" w:rsidRPr="00A154E7">
        <w:rPr>
          <w:rFonts w:eastAsia="Times New Roman" w:hint="cs"/>
          <w:sz w:val="24"/>
          <w:rtl/>
        </w:rPr>
        <w:t>‌</w:t>
      </w:r>
      <w:r w:rsidR="00C17331" w:rsidRPr="00A154E7">
        <w:rPr>
          <w:rFonts w:eastAsia="Times New Roman"/>
          <w:sz w:val="24"/>
          <w:rtl/>
        </w:rPr>
        <w:t>اند.</w:t>
      </w:r>
    </w:p>
    <w:p w14:paraId="59486054" w14:textId="49D86ED1" w:rsidR="00C17331" w:rsidRPr="00A154E7" w:rsidRDefault="00B64CC7" w:rsidP="00384346">
      <w:pPr>
        <w:pStyle w:val="ListParagraph"/>
        <w:numPr>
          <w:ilvl w:val="0"/>
          <w:numId w:val="35"/>
        </w:numPr>
        <w:spacing w:before="120" w:after="120" w:line="276" w:lineRule="auto"/>
        <w:rPr>
          <w:rFonts w:eastAsia="Times New Roman"/>
          <w:sz w:val="24"/>
          <w:rtl/>
        </w:rPr>
      </w:pPr>
      <w:r w:rsidRPr="00A154E7">
        <w:rPr>
          <w:rFonts w:eastAsia="Times New Roman" w:hint="cs"/>
          <w:sz w:val="24"/>
          <w:rtl/>
        </w:rPr>
        <w:t xml:space="preserve">مالکان </w:t>
      </w:r>
      <w:r w:rsidR="00C17331" w:rsidRPr="00A154E7">
        <w:rPr>
          <w:rFonts w:eastAsia="Times New Roman"/>
          <w:sz w:val="24"/>
          <w:rtl/>
        </w:rPr>
        <w:t>ر</w:t>
      </w:r>
      <w:r w:rsidR="00C17331" w:rsidRPr="00A154E7">
        <w:rPr>
          <w:rFonts w:eastAsia="Times New Roman" w:hint="cs"/>
          <w:sz w:val="24"/>
          <w:rtl/>
        </w:rPr>
        <w:t>ی</w:t>
      </w:r>
      <w:r w:rsidR="00C17331" w:rsidRPr="00A154E7">
        <w:rPr>
          <w:rFonts w:eastAsia="Times New Roman" w:hint="eastAsia"/>
          <w:sz w:val="24"/>
          <w:rtl/>
        </w:rPr>
        <w:t>سک</w:t>
      </w:r>
      <w:r w:rsidR="00C17331" w:rsidRPr="00A154E7">
        <w:rPr>
          <w:rFonts w:eastAsia="Times New Roman"/>
          <w:sz w:val="24"/>
          <w:rtl/>
        </w:rPr>
        <w:t xml:space="preserve"> </w:t>
      </w:r>
      <w:r w:rsidRPr="00A154E7">
        <w:rPr>
          <w:rFonts w:eastAsia="Times New Roman" w:hint="cs"/>
          <w:sz w:val="24"/>
          <w:rtl/>
        </w:rPr>
        <w:t>محیط، اجتماع و حکمرانی</w:t>
      </w:r>
      <w:r w:rsidRPr="00A154E7">
        <w:rPr>
          <w:rFonts w:eastAsia="Times New Roman"/>
          <w:sz w:val="24"/>
          <w:rtl/>
        </w:rPr>
        <w:t xml:space="preserve"> </w:t>
      </w:r>
      <w:r w:rsidR="00C17331" w:rsidRPr="00A154E7">
        <w:rPr>
          <w:rFonts w:eastAsia="Times New Roman"/>
          <w:sz w:val="24"/>
          <w:rtl/>
        </w:rPr>
        <w:t>و متخصصان پا</w:t>
      </w:r>
      <w:r w:rsidR="00C17331" w:rsidRPr="00A154E7">
        <w:rPr>
          <w:rFonts w:eastAsia="Times New Roman" w:hint="cs"/>
          <w:sz w:val="24"/>
          <w:rtl/>
        </w:rPr>
        <w:t>ی</w:t>
      </w:r>
      <w:r w:rsidR="00C17331" w:rsidRPr="00A154E7">
        <w:rPr>
          <w:rFonts w:eastAsia="Times New Roman" w:hint="eastAsia"/>
          <w:sz w:val="24"/>
          <w:rtl/>
        </w:rPr>
        <w:t>دار</w:t>
      </w:r>
      <w:r w:rsidR="00C17331" w:rsidRPr="00A154E7">
        <w:rPr>
          <w:rFonts w:eastAsia="Times New Roman" w:hint="cs"/>
          <w:sz w:val="24"/>
          <w:rtl/>
        </w:rPr>
        <w:t>ی</w:t>
      </w:r>
      <w:r w:rsidR="00C17331" w:rsidRPr="00A154E7">
        <w:rPr>
          <w:rFonts w:eastAsia="Times New Roman"/>
          <w:sz w:val="24"/>
          <w:rtl/>
        </w:rPr>
        <w:t xml:space="preserve"> </w:t>
      </w:r>
      <w:r w:rsidRPr="00A154E7">
        <w:rPr>
          <w:rFonts w:eastAsia="Times New Roman" w:hint="cs"/>
          <w:sz w:val="24"/>
          <w:rtl/>
        </w:rPr>
        <w:t xml:space="preserve">را </w:t>
      </w:r>
      <w:r w:rsidR="00C17331" w:rsidRPr="00A154E7">
        <w:rPr>
          <w:rFonts w:eastAsia="Times New Roman"/>
          <w:sz w:val="24"/>
          <w:rtl/>
        </w:rPr>
        <w:t>در فرآ</w:t>
      </w:r>
      <w:r w:rsidR="00C17331" w:rsidRPr="00A154E7">
        <w:rPr>
          <w:rFonts w:eastAsia="Times New Roman" w:hint="cs"/>
          <w:sz w:val="24"/>
          <w:rtl/>
        </w:rPr>
        <w:t>ی</w:t>
      </w:r>
      <w:r w:rsidR="00C17331" w:rsidRPr="00A154E7">
        <w:rPr>
          <w:rFonts w:eastAsia="Times New Roman" w:hint="eastAsia"/>
          <w:sz w:val="24"/>
          <w:rtl/>
        </w:rPr>
        <w:t>ند</w:t>
      </w:r>
      <w:r w:rsidR="00C17331" w:rsidRPr="00A154E7">
        <w:rPr>
          <w:rFonts w:eastAsia="Times New Roman"/>
          <w:sz w:val="24"/>
          <w:rtl/>
        </w:rPr>
        <w:t xml:space="preserve"> شناسا</w:t>
      </w:r>
      <w:r w:rsidR="00C17331" w:rsidRPr="00A154E7">
        <w:rPr>
          <w:rFonts w:eastAsia="Times New Roman" w:hint="cs"/>
          <w:sz w:val="24"/>
          <w:rtl/>
        </w:rPr>
        <w:t>یی</w:t>
      </w:r>
      <w:r w:rsidR="00C17331" w:rsidRPr="00A154E7">
        <w:rPr>
          <w:rFonts w:eastAsia="Times New Roman"/>
          <w:sz w:val="24"/>
          <w:rtl/>
        </w:rPr>
        <w:t xml:space="preserve"> ر</w:t>
      </w:r>
      <w:r w:rsidR="00C17331" w:rsidRPr="00A154E7">
        <w:rPr>
          <w:rFonts w:eastAsia="Times New Roman" w:hint="cs"/>
          <w:sz w:val="24"/>
          <w:rtl/>
        </w:rPr>
        <w:t>ی</w:t>
      </w:r>
      <w:r w:rsidR="00C17331" w:rsidRPr="00A154E7">
        <w:rPr>
          <w:rFonts w:eastAsia="Times New Roman" w:hint="eastAsia"/>
          <w:sz w:val="24"/>
          <w:rtl/>
        </w:rPr>
        <w:t>سک</w:t>
      </w:r>
      <w:r w:rsidR="00C17331" w:rsidRPr="00A154E7">
        <w:rPr>
          <w:rFonts w:eastAsia="Times New Roman"/>
          <w:sz w:val="24"/>
          <w:rtl/>
        </w:rPr>
        <w:t xml:space="preserve"> برا</w:t>
      </w:r>
      <w:r w:rsidR="00C17331" w:rsidRPr="00A154E7">
        <w:rPr>
          <w:rFonts w:eastAsia="Times New Roman" w:hint="cs"/>
          <w:sz w:val="24"/>
          <w:rtl/>
        </w:rPr>
        <w:t>ی</w:t>
      </w:r>
      <w:r w:rsidR="00C17331" w:rsidRPr="00A154E7">
        <w:rPr>
          <w:rFonts w:eastAsia="Times New Roman"/>
          <w:sz w:val="24"/>
          <w:rtl/>
        </w:rPr>
        <w:t xml:space="preserve"> استفاده از تخصص موضوع</w:t>
      </w:r>
      <w:r w:rsidR="00C17331" w:rsidRPr="00A154E7">
        <w:rPr>
          <w:rFonts w:eastAsia="Times New Roman" w:hint="cs"/>
          <w:sz w:val="24"/>
          <w:rtl/>
        </w:rPr>
        <w:t>ی</w:t>
      </w:r>
      <w:r w:rsidR="000E3A3E" w:rsidRPr="00A154E7">
        <w:rPr>
          <w:rStyle w:val="FootnoteReference"/>
          <w:rFonts w:eastAsia="Times New Roman"/>
          <w:sz w:val="24"/>
          <w:rtl/>
        </w:rPr>
        <w:footnoteReference w:id="140"/>
      </w:r>
      <w:r w:rsidR="000E3A3E" w:rsidRPr="00A154E7">
        <w:rPr>
          <w:rFonts w:eastAsia="Times New Roman" w:hint="cs"/>
          <w:sz w:val="24"/>
          <w:rtl/>
        </w:rPr>
        <w:t>، درگیر نمایید.</w:t>
      </w:r>
    </w:p>
    <w:p w14:paraId="48A45E5E" w14:textId="4AAB64BF" w:rsidR="00C17331" w:rsidRPr="00A154E7" w:rsidRDefault="00C17331" w:rsidP="00384346">
      <w:pPr>
        <w:pStyle w:val="ListParagraph"/>
        <w:numPr>
          <w:ilvl w:val="0"/>
          <w:numId w:val="35"/>
        </w:numPr>
        <w:spacing w:before="120" w:after="120" w:line="276" w:lineRule="auto"/>
        <w:rPr>
          <w:rFonts w:eastAsia="Times New Roman"/>
          <w:sz w:val="24"/>
          <w:rtl/>
        </w:rPr>
      </w:pPr>
      <w:r w:rsidRPr="00A154E7">
        <w:rPr>
          <w:rFonts w:eastAsia="Times New Roman" w:hint="eastAsia"/>
          <w:sz w:val="24"/>
          <w:rtl/>
        </w:rPr>
        <w:t>برا</w:t>
      </w:r>
      <w:r w:rsidRPr="00A154E7">
        <w:rPr>
          <w:rFonts w:eastAsia="Times New Roman" w:hint="cs"/>
          <w:sz w:val="24"/>
          <w:rtl/>
        </w:rPr>
        <w:t>ی</w:t>
      </w:r>
      <w:r w:rsidRPr="00A154E7">
        <w:rPr>
          <w:rFonts w:eastAsia="Times New Roman"/>
          <w:sz w:val="24"/>
          <w:rtl/>
        </w:rPr>
        <w:t xml:space="preserve"> </w:t>
      </w:r>
      <w:r w:rsidR="00B7233C" w:rsidRPr="00A154E7">
        <w:rPr>
          <w:rFonts w:eastAsia="Times New Roman" w:hint="cs"/>
          <w:sz w:val="24"/>
          <w:rtl/>
        </w:rPr>
        <w:t>شناخت ریسک</w:t>
      </w:r>
      <w:r w:rsidRPr="00A154E7">
        <w:rPr>
          <w:rFonts w:eastAsia="Times New Roman"/>
          <w:sz w:val="24"/>
          <w:rtl/>
        </w:rPr>
        <w:t xml:space="preserve"> مرتبط با </w:t>
      </w:r>
      <w:r w:rsidR="00B7233C" w:rsidRPr="00A154E7">
        <w:rPr>
          <w:rFonts w:eastAsia="Times New Roman" w:hint="cs"/>
          <w:sz w:val="24"/>
          <w:rtl/>
        </w:rPr>
        <w:t>محیط، اجتماع و حکمرانی</w:t>
      </w:r>
      <w:r w:rsidRPr="00A154E7">
        <w:rPr>
          <w:rFonts w:eastAsia="Times New Roman"/>
          <w:sz w:val="24"/>
          <w:rtl/>
        </w:rPr>
        <w:t>، جلسات</w:t>
      </w:r>
      <w:r w:rsidRPr="00A154E7">
        <w:rPr>
          <w:rFonts w:eastAsia="Times New Roman" w:hint="cs"/>
          <w:sz w:val="24"/>
          <w:rtl/>
        </w:rPr>
        <w:t>ی</w:t>
      </w:r>
      <w:r w:rsidRPr="00A154E7">
        <w:rPr>
          <w:rFonts w:eastAsia="Times New Roman"/>
          <w:sz w:val="24"/>
          <w:rtl/>
        </w:rPr>
        <w:t xml:space="preserve"> را با </w:t>
      </w:r>
      <w:r w:rsidR="00B7233C" w:rsidRPr="00A154E7">
        <w:rPr>
          <w:rFonts w:eastAsia="Times New Roman" w:hint="cs"/>
          <w:sz w:val="24"/>
          <w:rtl/>
        </w:rPr>
        <w:t xml:space="preserve">هر دو </w:t>
      </w:r>
      <w:r w:rsidRPr="00A154E7">
        <w:rPr>
          <w:rFonts w:eastAsia="Times New Roman"/>
          <w:sz w:val="24"/>
          <w:rtl/>
        </w:rPr>
        <w:t>متخصصان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تشک</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ده</w:t>
      </w:r>
      <w:r w:rsidRPr="00A154E7">
        <w:rPr>
          <w:rFonts w:eastAsia="Times New Roman" w:hint="cs"/>
          <w:sz w:val="24"/>
          <w:rtl/>
        </w:rPr>
        <w:t>ی</w:t>
      </w:r>
      <w:r w:rsidRPr="00A154E7">
        <w:rPr>
          <w:rFonts w:eastAsia="Times New Roman" w:hint="eastAsia"/>
          <w:sz w:val="24"/>
          <w:rtl/>
        </w:rPr>
        <w:t>د</w:t>
      </w:r>
      <w:r w:rsidR="00B7233C" w:rsidRPr="00A154E7">
        <w:rPr>
          <w:rFonts w:eastAsia="Times New Roman" w:hint="cs"/>
          <w:sz w:val="24"/>
          <w:rtl/>
        </w:rPr>
        <w:t>.</w:t>
      </w:r>
    </w:p>
    <w:p w14:paraId="64C50C8B" w14:textId="3E9DF08F" w:rsidR="00C17331" w:rsidRPr="00A154E7" w:rsidRDefault="00B7233C" w:rsidP="00384346">
      <w:pPr>
        <w:pStyle w:val="ListParagraph"/>
        <w:numPr>
          <w:ilvl w:val="0"/>
          <w:numId w:val="35"/>
        </w:numPr>
        <w:spacing w:before="120" w:after="120" w:line="276" w:lineRule="auto"/>
        <w:rPr>
          <w:rFonts w:eastAsia="Times New Roman"/>
          <w:sz w:val="24"/>
          <w:rtl/>
        </w:rPr>
      </w:pPr>
      <w:r w:rsidRPr="00A154E7">
        <w:rPr>
          <w:rFonts w:eastAsia="Times New Roman" w:hint="cs"/>
          <w:sz w:val="24"/>
          <w:rtl/>
        </w:rPr>
        <w:t>ریسک</w:t>
      </w:r>
      <w:r w:rsidRPr="00A154E7">
        <w:rPr>
          <w:rFonts w:eastAsia="Times New Roman" w:cs="Times New Roman"/>
          <w:sz w:val="24"/>
          <w:cs/>
        </w:rPr>
        <w:t>‎</w:t>
      </w:r>
      <w:r w:rsidRPr="00A154E7">
        <w:rPr>
          <w:rFonts w:eastAsia="Times New Roman" w:hint="cs"/>
          <w:sz w:val="24"/>
          <w:rtl/>
        </w:rPr>
        <w:t>های</w:t>
      </w:r>
      <w:r w:rsidR="00C17331" w:rsidRPr="00A154E7">
        <w:rPr>
          <w:rFonts w:eastAsia="Times New Roman"/>
          <w:sz w:val="24"/>
          <w:rtl/>
        </w:rPr>
        <w:t xml:space="preserve"> مرتبط با </w:t>
      </w:r>
      <w:r w:rsidRPr="00A154E7">
        <w:rPr>
          <w:rFonts w:eastAsia="Times New Roman" w:hint="cs"/>
          <w:sz w:val="24"/>
          <w:rtl/>
        </w:rPr>
        <w:t>محیط، اجتماع و حکمرانی</w:t>
      </w:r>
      <w:r w:rsidRPr="00A154E7">
        <w:rPr>
          <w:rFonts w:eastAsia="Times New Roman"/>
          <w:sz w:val="24"/>
          <w:rtl/>
        </w:rPr>
        <w:t xml:space="preserve"> </w:t>
      </w:r>
      <w:r w:rsidR="00C17331" w:rsidRPr="00A154E7">
        <w:rPr>
          <w:rFonts w:eastAsia="Times New Roman"/>
          <w:sz w:val="24"/>
          <w:rtl/>
        </w:rPr>
        <w:t>را که ممکن است بر برنامه</w:t>
      </w:r>
      <w:r w:rsidRPr="00A154E7">
        <w:rPr>
          <w:rFonts w:eastAsia="Times New Roman" w:hint="cs"/>
          <w:sz w:val="24"/>
          <w:rtl/>
        </w:rPr>
        <w:t>‌</w:t>
      </w:r>
      <w:r w:rsidR="00C17331" w:rsidRPr="00A154E7">
        <w:rPr>
          <w:rFonts w:eastAsia="Times New Roman"/>
          <w:sz w:val="24"/>
          <w:rtl/>
        </w:rPr>
        <w:t>ها</w:t>
      </w:r>
      <w:r w:rsidR="00C17331" w:rsidRPr="00A154E7">
        <w:rPr>
          <w:rFonts w:eastAsia="Times New Roman" w:hint="cs"/>
          <w:sz w:val="24"/>
          <w:rtl/>
        </w:rPr>
        <w:t>ی</w:t>
      </w:r>
      <w:r w:rsidR="00C17331" w:rsidRPr="00A154E7">
        <w:rPr>
          <w:rFonts w:eastAsia="Times New Roman"/>
          <w:sz w:val="24"/>
          <w:rtl/>
        </w:rPr>
        <w:t xml:space="preserve"> </w:t>
      </w:r>
      <w:r w:rsidRPr="00A154E7">
        <w:rPr>
          <w:rFonts w:eastAsia="Times New Roman" w:hint="cs"/>
          <w:sz w:val="24"/>
          <w:rtl/>
        </w:rPr>
        <w:t>راهبردی</w:t>
      </w:r>
      <w:r w:rsidR="00C17331" w:rsidRPr="00A154E7">
        <w:rPr>
          <w:rFonts w:eastAsia="Times New Roman"/>
          <w:sz w:val="24"/>
          <w:rtl/>
        </w:rPr>
        <w:t xml:space="preserve"> و عمل</w:t>
      </w:r>
      <w:r w:rsidR="00C17331" w:rsidRPr="00A154E7">
        <w:rPr>
          <w:rFonts w:eastAsia="Times New Roman" w:hint="cs"/>
          <w:sz w:val="24"/>
          <w:rtl/>
        </w:rPr>
        <w:t>ی</w:t>
      </w:r>
      <w:r w:rsidR="00C17331" w:rsidRPr="00A154E7">
        <w:rPr>
          <w:rFonts w:eastAsia="Times New Roman" w:hint="eastAsia"/>
          <w:sz w:val="24"/>
          <w:rtl/>
        </w:rPr>
        <w:t>ات</w:t>
      </w:r>
      <w:r w:rsidR="00C17331" w:rsidRPr="00A154E7">
        <w:rPr>
          <w:rFonts w:eastAsia="Times New Roman" w:hint="cs"/>
          <w:sz w:val="24"/>
          <w:rtl/>
        </w:rPr>
        <w:t>ی</w:t>
      </w:r>
      <w:r w:rsidR="00C17331" w:rsidRPr="00A154E7">
        <w:rPr>
          <w:rFonts w:eastAsia="Times New Roman"/>
          <w:sz w:val="24"/>
          <w:rtl/>
        </w:rPr>
        <w:t xml:space="preserve"> سازمان تأث</w:t>
      </w:r>
      <w:r w:rsidR="00C17331" w:rsidRPr="00A154E7">
        <w:rPr>
          <w:rFonts w:eastAsia="Times New Roman" w:hint="cs"/>
          <w:sz w:val="24"/>
          <w:rtl/>
        </w:rPr>
        <w:t>ی</w:t>
      </w:r>
      <w:r w:rsidR="00C17331" w:rsidRPr="00A154E7">
        <w:rPr>
          <w:rFonts w:eastAsia="Times New Roman" w:hint="eastAsia"/>
          <w:sz w:val="24"/>
          <w:rtl/>
        </w:rPr>
        <w:t>ر</w:t>
      </w:r>
      <w:r w:rsidR="00C17331" w:rsidRPr="00A154E7">
        <w:rPr>
          <w:rFonts w:eastAsia="Times New Roman"/>
          <w:sz w:val="24"/>
          <w:rtl/>
        </w:rPr>
        <w:t xml:space="preserve"> بگذار</w:t>
      </w:r>
      <w:r w:rsidR="00C05770" w:rsidRPr="00A154E7">
        <w:rPr>
          <w:rFonts w:eastAsia="Times New Roman" w:hint="cs"/>
          <w:sz w:val="24"/>
          <w:rtl/>
        </w:rPr>
        <w:t>ن</w:t>
      </w:r>
      <w:r w:rsidR="00C17331" w:rsidRPr="00A154E7">
        <w:rPr>
          <w:rFonts w:eastAsia="Times New Roman"/>
          <w:sz w:val="24"/>
          <w:rtl/>
        </w:rPr>
        <w:t>د، شناسا</w:t>
      </w:r>
      <w:r w:rsidR="00C17331" w:rsidRPr="00A154E7">
        <w:rPr>
          <w:rFonts w:eastAsia="Times New Roman" w:hint="cs"/>
          <w:sz w:val="24"/>
          <w:rtl/>
        </w:rPr>
        <w:t>یی</w:t>
      </w:r>
      <w:r w:rsidR="00C17331" w:rsidRPr="00A154E7">
        <w:rPr>
          <w:rFonts w:eastAsia="Times New Roman"/>
          <w:sz w:val="24"/>
          <w:rtl/>
        </w:rPr>
        <w:t xml:space="preserve"> </w:t>
      </w:r>
      <w:r w:rsidR="00C05770" w:rsidRPr="00A154E7">
        <w:rPr>
          <w:rFonts w:eastAsia="Times New Roman" w:hint="cs"/>
          <w:sz w:val="24"/>
          <w:rtl/>
        </w:rPr>
        <w:t xml:space="preserve">نمایید. </w:t>
      </w:r>
    </w:p>
    <w:p w14:paraId="767F2CE0" w14:textId="05C266A7" w:rsidR="00C17331" w:rsidRPr="00A154E7" w:rsidRDefault="00C05770" w:rsidP="00384346">
      <w:pPr>
        <w:pStyle w:val="ListParagraph"/>
        <w:numPr>
          <w:ilvl w:val="0"/>
          <w:numId w:val="35"/>
        </w:numPr>
        <w:spacing w:before="120" w:after="120" w:line="276" w:lineRule="auto"/>
        <w:rPr>
          <w:rFonts w:eastAsia="Times New Roman"/>
          <w:sz w:val="24"/>
          <w:rtl/>
        </w:rPr>
      </w:pPr>
      <w:r w:rsidRPr="00A154E7">
        <w:rPr>
          <w:rFonts w:eastAsia="Times New Roman" w:hint="cs"/>
          <w:sz w:val="24"/>
          <w:rtl/>
        </w:rPr>
        <w:t>به صورت دقیق</w:t>
      </w:r>
      <w:r w:rsidRPr="00A154E7">
        <w:rPr>
          <w:rFonts w:eastAsia="Times New Roman"/>
          <w:sz w:val="24"/>
          <w:rtl/>
        </w:rPr>
        <w:t xml:space="preserve"> </w:t>
      </w:r>
      <w:r w:rsidRPr="00A154E7">
        <w:rPr>
          <w:rFonts w:eastAsia="Times New Roman" w:hint="cs"/>
          <w:sz w:val="24"/>
          <w:rtl/>
        </w:rPr>
        <w:t>اثر</w:t>
      </w:r>
      <w:r w:rsidR="00C17331" w:rsidRPr="00A154E7">
        <w:rPr>
          <w:rFonts w:eastAsia="Times New Roman"/>
          <w:sz w:val="24"/>
          <w:rtl/>
        </w:rPr>
        <w:t xml:space="preserve"> </w:t>
      </w:r>
      <w:r w:rsidR="00547454" w:rsidRPr="00A154E7">
        <w:rPr>
          <w:rFonts w:eastAsia="Times New Roman"/>
          <w:sz w:val="24"/>
          <w:rtl/>
        </w:rPr>
        <w:t>ریسک‌ها</w:t>
      </w:r>
      <w:r w:rsidR="00C17331" w:rsidRPr="00A154E7">
        <w:rPr>
          <w:rFonts w:eastAsia="Times New Roman" w:hint="cs"/>
          <w:sz w:val="24"/>
          <w:rtl/>
        </w:rPr>
        <w:t>ی</w:t>
      </w:r>
      <w:r w:rsidR="00C17331" w:rsidRPr="00A154E7">
        <w:rPr>
          <w:rFonts w:eastAsia="Times New Roman"/>
          <w:sz w:val="24"/>
          <w:rtl/>
        </w:rPr>
        <w:t xml:space="preserve"> مرتبط با </w:t>
      </w:r>
      <w:r w:rsidRPr="00A154E7">
        <w:rPr>
          <w:rFonts w:eastAsia="Times New Roman" w:hint="cs"/>
          <w:sz w:val="24"/>
          <w:rtl/>
        </w:rPr>
        <w:t>محیط، اجتماع و حکمرانی</w:t>
      </w:r>
      <w:r w:rsidRPr="00A154E7">
        <w:rPr>
          <w:rFonts w:eastAsia="Times New Roman"/>
          <w:sz w:val="24"/>
          <w:rtl/>
        </w:rPr>
        <w:t xml:space="preserve"> </w:t>
      </w:r>
      <w:r w:rsidRPr="00A154E7">
        <w:rPr>
          <w:rFonts w:eastAsia="Times New Roman" w:hint="cs"/>
          <w:sz w:val="24"/>
          <w:rtl/>
        </w:rPr>
        <w:t xml:space="preserve">را </w:t>
      </w:r>
      <w:r w:rsidR="00C17331" w:rsidRPr="00A154E7">
        <w:rPr>
          <w:rFonts w:eastAsia="Times New Roman"/>
          <w:sz w:val="24"/>
          <w:rtl/>
        </w:rPr>
        <w:t>بر سازمان تعر</w:t>
      </w:r>
      <w:r w:rsidR="00C17331" w:rsidRPr="00A154E7">
        <w:rPr>
          <w:rFonts w:eastAsia="Times New Roman" w:hint="cs"/>
          <w:sz w:val="24"/>
          <w:rtl/>
        </w:rPr>
        <w:t>ی</w:t>
      </w:r>
      <w:r w:rsidR="00C17331" w:rsidRPr="00A154E7">
        <w:rPr>
          <w:rFonts w:eastAsia="Times New Roman" w:hint="eastAsia"/>
          <w:sz w:val="24"/>
          <w:rtl/>
        </w:rPr>
        <w:t>ف</w:t>
      </w:r>
      <w:r w:rsidR="00C17331" w:rsidRPr="00A154E7">
        <w:rPr>
          <w:rFonts w:eastAsia="Times New Roman"/>
          <w:sz w:val="24"/>
          <w:rtl/>
        </w:rPr>
        <w:t xml:space="preserve"> </w:t>
      </w:r>
      <w:r w:rsidRPr="00A154E7">
        <w:rPr>
          <w:rFonts w:eastAsia="Times New Roman" w:hint="cs"/>
          <w:sz w:val="24"/>
          <w:rtl/>
        </w:rPr>
        <w:t>نمایید.</w:t>
      </w:r>
    </w:p>
    <w:p w14:paraId="07E97B4C" w14:textId="2AE1E670" w:rsidR="00C17331" w:rsidRPr="00A154E7" w:rsidRDefault="00C17331" w:rsidP="00384346">
      <w:pPr>
        <w:pStyle w:val="ListParagraph"/>
        <w:numPr>
          <w:ilvl w:val="0"/>
          <w:numId w:val="35"/>
        </w:numPr>
        <w:spacing w:before="120" w:after="120" w:line="276" w:lineRule="auto"/>
        <w:rPr>
          <w:rFonts w:eastAsia="Times New Roman"/>
          <w:sz w:val="24"/>
        </w:rPr>
      </w:pPr>
      <w:r w:rsidRPr="00A154E7">
        <w:rPr>
          <w:rFonts w:eastAsia="Times New Roman" w:hint="eastAsia"/>
          <w:sz w:val="24"/>
          <w:rtl/>
        </w:rPr>
        <w:t>از</w:t>
      </w:r>
      <w:r w:rsidRPr="00A154E7">
        <w:rPr>
          <w:rFonts w:eastAsia="Times New Roman"/>
          <w:sz w:val="24"/>
          <w:rtl/>
        </w:rPr>
        <w:t xml:space="preserve">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w:t>
      </w:r>
      <w:r w:rsidR="00C05770" w:rsidRPr="00A154E7">
        <w:rPr>
          <w:rFonts w:eastAsia="Times New Roman"/>
          <w:sz w:val="24"/>
          <w:rtl/>
        </w:rPr>
        <w:t>ر</w:t>
      </w:r>
      <w:r w:rsidR="00C05770" w:rsidRPr="00A154E7">
        <w:rPr>
          <w:rFonts w:eastAsia="Times New Roman" w:hint="cs"/>
          <w:sz w:val="24"/>
          <w:rtl/>
        </w:rPr>
        <w:t>ی</w:t>
      </w:r>
      <w:r w:rsidR="00C05770" w:rsidRPr="00A154E7">
        <w:rPr>
          <w:rFonts w:eastAsia="Times New Roman" w:hint="eastAsia"/>
          <w:sz w:val="24"/>
          <w:rtl/>
        </w:rPr>
        <w:t>شه</w:t>
      </w:r>
      <w:r w:rsidR="00C05770" w:rsidRPr="00A154E7">
        <w:rPr>
          <w:rFonts w:eastAsia="Times New Roman" w:cs="Times New Roman" w:hint="eastAsia"/>
          <w:sz w:val="24"/>
          <w:cs/>
        </w:rPr>
        <w:t>‎</w:t>
      </w:r>
      <w:r w:rsidR="00C05770" w:rsidRPr="00A154E7">
        <w:rPr>
          <w:rFonts w:eastAsia="Times New Roman"/>
          <w:sz w:val="24"/>
          <w:rtl/>
        </w:rPr>
        <w:t>ا</w:t>
      </w:r>
      <w:r w:rsidR="00C05770" w:rsidRPr="00A154E7">
        <w:rPr>
          <w:rFonts w:eastAsia="Times New Roman" w:hint="cs"/>
          <w:sz w:val="24"/>
          <w:rtl/>
        </w:rPr>
        <w:t>ی</w:t>
      </w:r>
      <w:r w:rsidR="00C05770" w:rsidRPr="00A154E7">
        <w:rPr>
          <w:rFonts w:eastAsia="Times New Roman"/>
          <w:sz w:val="24"/>
          <w:rtl/>
        </w:rPr>
        <w:t xml:space="preserve"> </w:t>
      </w:r>
      <w:r w:rsidRPr="00A154E7">
        <w:rPr>
          <w:rFonts w:eastAsia="Times New Roman"/>
          <w:sz w:val="24"/>
          <w:rtl/>
        </w:rPr>
        <w:t>علت</w:t>
      </w:r>
      <w:r w:rsidR="00C05770" w:rsidRPr="00A154E7">
        <w:rPr>
          <w:rStyle w:val="FootnoteReference"/>
          <w:rFonts w:eastAsia="Times New Roman"/>
          <w:sz w:val="24"/>
          <w:rtl/>
        </w:rPr>
        <w:footnoteReference w:id="141"/>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درک عوامل </w:t>
      </w:r>
      <w:r w:rsidR="00C05770" w:rsidRPr="00A154E7">
        <w:rPr>
          <w:rFonts w:eastAsia="Times New Roman" w:hint="cs"/>
          <w:sz w:val="24"/>
          <w:rtl/>
        </w:rPr>
        <w:t>ریسک</w:t>
      </w:r>
      <w:r w:rsidRPr="00A154E7">
        <w:rPr>
          <w:rFonts w:eastAsia="Times New Roman"/>
          <w:sz w:val="24"/>
          <w:rtl/>
        </w:rPr>
        <w:t xml:space="preserve"> استفاده کن</w:t>
      </w:r>
      <w:r w:rsidRPr="00A154E7">
        <w:rPr>
          <w:rFonts w:eastAsia="Times New Roman" w:hint="cs"/>
          <w:sz w:val="24"/>
          <w:rtl/>
        </w:rPr>
        <w:t>ی</w:t>
      </w:r>
      <w:r w:rsidRPr="00A154E7">
        <w:rPr>
          <w:rFonts w:eastAsia="Times New Roman" w:hint="eastAsia"/>
          <w:sz w:val="24"/>
          <w:rtl/>
        </w:rPr>
        <w:t>د</w:t>
      </w:r>
      <w:r w:rsidR="00C05770" w:rsidRPr="00A154E7">
        <w:rPr>
          <w:rFonts w:eastAsia="Times New Roman" w:hint="cs"/>
          <w:sz w:val="24"/>
          <w:rtl/>
        </w:rPr>
        <w:t>.</w:t>
      </w:r>
    </w:p>
    <w:p w14:paraId="17A9A295" w14:textId="363C0626" w:rsidR="00284BA0" w:rsidRPr="00A154E7" w:rsidRDefault="00A23DB3" w:rsidP="00566938">
      <w:pPr>
        <w:pStyle w:val="Heading2"/>
        <w:spacing w:before="160"/>
        <w:rPr>
          <w:rFonts w:eastAsia="Times New Roman" w:cs="B Titr"/>
          <w:color w:val="auto"/>
          <w:sz w:val="28"/>
          <w:szCs w:val="28"/>
          <w:rtl/>
        </w:rPr>
      </w:pPr>
      <w:bookmarkStart w:id="82" w:name="_Toc138587896"/>
      <w:bookmarkStart w:id="83" w:name="_Toc153229095"/>
      <w:r w:rsidRPr="00A154E7">
        <w:rPr>
          <w:rFonts w:eastAsia="Times New Roman" w:cs="B Titr" w:hint="cs"/>
          <w:color w:val="auto"/>
          <w:sz w:val="28"/>
          <w:szCs w:val="28"/>
          <w:rtl/>
        </w:rPr>
        <w:t xml:space="preserve">استفاده از </w:t>
      </w:r>
      <w:r w:rsidR="00547454" w:rsidRPr="00A154E7">
        <w:rPr>
          <w:rFonts w:eastAsia="Times New Roman" w:cs="B Titr" w:hint="cs"/>
          <w:color w:val="auto"/>
          <w:sz w:val="28"/>
          <w:szCs w:val="28"/>
          <w:rtl/>
        </w:rPr>
        <w:t>ریسک‌ها</w:t>
      </w:r>
      <w:r w:rsidRPr="00A154E7">
        <w:rPr>
          <w:rFonts w:eastAsia="Times New Roman" w:cs="B Titr" w:hint="cs"/>
          <w:color w:val="auto"/>
          <w:sz w:val="28"/>
          <w:szCs w:val="28"/>
          <w:rtl/>
        </w:rPr>
        <w:t xml:space="preserve">ی </w:t>
      </w:r>
      <w:r w:rsidR="004D692B" w:rsidRPr="00A154E7">
        <w:rPr>
          <w:rFonts w:eastAsia="Times New Roman" w:cs="B Titr" w:hint="cs"/>
          <w:color w:val="auto"/>
          <w:sz w:val="28"/>
          <w:szCs w:val="28"/>
          <w:rtl/>
        </w:rPr>
        <w:t>موجود</w:t>
      </w:r>
      <w:bookmarkEnd w:id="82"/>
      <w:bookmarkEnd w:id="83"/>
      <w:r w:rsidRPr="00A154E7">
        <w:rPr>
          <w:rFonts w:eastAsia="Times New Roman" w:cs="B Titr" w:hint="cs"/>
          <w:color w:val="auto"/>
          <w:sz w:val="28"/>
          <w:szCs w:val="28"/>
          <w:rtl/>
        </w:rPr>
        <w:t xml:space="preserve"> </w:t>
      </w:r>
    </w:p>
    <w:p w14:paraId="5228EBA8" w14:textId="10328AB4" w:rsidR="00162E62" w:rsidRPr="00A154E7" w:rsidRDefault="00162E62" w:rsidP="00E96012">
      <w:pPr>
        <w:spacing w:after="120" w:line="276" w:lineRule="auto"/>
        <w:contextualSpacing/>
        <w:rPr>
          <w:rFonts w:eastAsia="Times New Roman"/>
          <w:sz w:val="24"/>
        </w:rPr>
      </w:pPr>
      <w:r w:rsidRPr="00A154E7">
        <w:rPr>
          <w:rFonts w:eastAsia="Times New Roman" w:hint="eastAsia"/>
          <w:sz w:val="24"/>
          <w:rtl/>
        </w:rPr>
        <w:t>بر</w:t>
      </w:r>
      <w:r w:rsidRPr="00A154E7">
        <w:rPr>
          <w:rFonts w:eastAsia="Times New Roman"/>
          <w:sz w:val="24"/>
          <w:rtl/>
        </w:rPr>
        <w:t xml:space="preserve"> اساس چارچوب</w:t>
      </w:r>
      <w:r w:rsidRPr="00A154E7">
        <w:rPr>
          <w:rFonts w:eastAsia="Times New Roman" w:hint="cs"/>
          <w:sz w:val="24"/>
          <w:rtl/>
        </w:rPr>
        <w:t xml:space="preserve"> مدیریت ریسک کوزو</w:t>
      </w:r>
      <w:r w:rsidRPr="00A154E7">
        <w:rPr>
          <w:rFonts w:eastAsia="Times New Roman"/>
          <w:sz w:val="24"/>
          <w:rtl/>
        </w:rPr>
        <w:t>، هدف شناسا</w:t>
      </w:r>
      <w:r w:rsidRPr="00A154E7">
        <w:rPr>
          <w:rFonts w:eastAsia="Times New Roman" w:hint="cs"/>
          <w:sz w:val="24"/>
          <w:rtl/>
        </w:rPr>
        <w:t>یی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یی</w:t>
      </w:r>
      <w:r w:rsidRPr="00A154E7">
        <w:rPr>
          <w:rFonts w:eastAsia="Times New Roman"/>
          <w:sz w:val="24"/>
          <w:rtl/>
        </w:rPr>
        <w:t xml:space="preserve"> است که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را مختل کنند، انتظارات معقول </w:t>
      </w:r>
      <w:r w:rsidR="005F693D" w:rsidRPr="00A154E7">
        <w:rPr>
          <w:rFonts w:eastAsia="Times New Roman" w:hint="cs"/>
          <w:sz w:val="24"/>
          <w:rtl/>
        </w:rPr>
        <w:t xml:space="preserve">از </w:t>
      </w:r>
      <w:r w:rsidRPr="00A154E7">
        <w:rPr>
          <w:rFonts w:eastAsia="Times New Roman"/>
          <w:sz w:val="24"/>
          <w:rtl/>
        </w:rPr>
        <w:t>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w:t>
      </w:r>
      <w:r w:rsidR="00EB501D" w:rsidRPr="00A154E7">
        <w:rPr>
          <w:rFonts w:eastAsia="Times New Roman" w:hint="cs"/>
          <w:sz w:val="24"/>
          <w:rtl/>
        </w:rPr>
        <w:t>راهبرد</w:t>
      </w:r>
      <w:r w:rsidRPr="00A154E7">
        <w:rPr>
          <w:rFonts w:eastAsia="Times New Roman"/>
          <w:sz w:val="24"/>
          <w:rtl/>
        </w:rPr>
        <w:t xml:space="preserve"> و اهداف</w:t>
      </w:r>
      <w:r w:rsidR="00B91FC5" w:rsidRPr="00A154E7">
        <w:rPr>
          <w:rFonts w:eastAsia="Times New Roman" w:hint="cs"/>
          <w:sz w:val="24"/>
          <w:rtl/>
        </w:rPr>
        <w:t xml:space="preserve"> </w:t>
      </w:r>
      <w:r w:rsidR="005F693D" w:rsidRPr="00A154E7">
        <w:rPr>
          <w:rFonts w:eastAsia="Times New Roman" w:hint="cs"/>
          <w:sz w:val="24"/>
          <w:rtl/>
        </w:rPr>
        <w:t xml:space="preserve">کسب و کار </w:t>
      </w:r>
      <w:r w:rsidRPr="00A154E7">
        <w:rPr>
          <w:rFonts w:eastAsia="Times New Roman"/>
          <w:sz w:val="24"/>
          <w:rtl/>
        </w:rPr>
        <w:t>را تحت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قرار دهند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بر مجوز فعال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5F693D" w:rsidRPr="00A154E7">
        <w:rPr>
          <w:rFonts w:eastAsia="Times New Roman" w:hint="cs"/>
          <w:sz w:val="24"/>
          <w:rtl/>
        </w:rPr>
        <w:t>سازمان</w:t>
      </w:r>
      <w:r w:rsidRPr="00A154E7">
        <w:rPr>
          <w:rFonts w:eastAsia="Times New Roman"/>
          <w:sz w:val="24"/>
          <w:rtl/>
        </w:rPr>
        <w:t xml:space="preserve"> (از جمله مسائل مربوط به شهرت)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بگذارند. </w:t>
      </w:r>
      <w:r w:rsidR="00EB501D" w:rsidRPr="00A154E7">
        <w:rPr>
          <w:rFonts w:eastAsia="Times New Roman" w:hint="cs"/>
          <w:sz w:val="24"/>
          <w:rtl/>
        </w:rPr>
        <w:t xml:space="preserve">شناسایی </w:t>
      </w:r>
      <w:r w:rsidRPr="00A154E7">
        <w:rPr>
          <w:rFonts w:eastAsia="Times New Roman"/>
          <w:sz w:val="24"/>
          <w:rtl/>
        </w:rPr>
        <w:t>فر</w:t>
      </w:r>
      <w:r w:rsidRPr="00A154E7">
        <w:rPr>
          <w:rFonts w:eastAsia="Times New Roman" w:hint="eastAsia"/>
          <w:sz w:val="24"/>
          <w:rtl/>
        </w:rPr>
        <w:t>صت</w:t>
      </w:r>
      <w:r w:rsidR="00F91B57" w:rsidRPr="00A154E7">
        <w:rPr>
          <w:rFonts w:eastAsia="Times New Roman" w:hint="eastAsia"/>
          <w:sz w:val="24"/>
        </w:rPr>
        <w:t>‌</w:t>
      </w:r>
      <w:r w:rsidRPr="00A154E7">
        <w:rPr>
          <w:rFonts w:eastAsia="Times New Roman"/>
          <w:sz w:val="24"/>
          <w:rtl/>
        </w:rPr>
        <w:t>ها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بخش مهم</w:t>
      </w:r>
      <w:r w:rsidRPr="00A154E7">
        <w:rPr>
          <w:rFonts w:eastAsia="Times New Roman" w:hint="cs"/>
          <w:sz w:val="24"/>
          <w:rtl/>
        </w:rPr>
        <w:t>ی</w:t>
      </w:r>
      <w:r w:rsidRPr="00A154E7">
        <w:rPr>
          <w:rFonts w:eastAsia="Times New Roman"/>
          <w:sz w:val="24"/>
          <w:rtl/>
        </w:rPr>
        <w:t xml:space="preserve"> از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باشند. </w:t>
      </w:r>
      <w:r w:rsidR="00EB501D" w:rsidRPr="00A154E7">
        <w:rPr>
          <w:rFonts w:eastAsia="Times New Roman" w:hint="cs"/>
          <w:sz w:val="24"/>
          <w:rtl/>
        </w:rPr>
        <w:t xml:space="preserve">کوز </w:t>
      </w:r>
      <w:r w:rsidRPr="00A154E7">
        <w:rPr>
          <w:rFonts w:eastAsia="Times New Roman"/>
          <w:sz w:val="24"/>
          <w:rtl/>
        </w:rPr>
        <w:t>فرصت</w:t>
      </w:r>
      <w:r w:rsidR="00EB501D" w:rsidRPr="00A154E7">
        <w:rPr>
          <w:rFonts w:eastAsia="Times New Roman" w:hint="cs"/>
          <w:sz w:val="24"/>
          <w:rtl/>
        </w:rPr>
        <w:t>‌</w:t>
      </w:r>
      <w:r w:rsidRPr="00A154E7">
        <w:rPr>
          <w:rFonts w:eastAsia="Times New Roman"/>
          <w:sz w:val="24"/>
          <w:rtl/>
        </w:rPr>
        <w:t xml:space="preserve">ها را به عنوان اقدامات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اقدامات بالقوه</w:t>
      </w:r>
      <w:r w:rsidR="002853F9"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م</w:t>
      </w:r>
      <w:r w:rsidRPr="00A154E7">
        <w:rPr>
          <w:rFonts w:eastAsia="Times New Roman" w:hint="cs"/>
          <w:sz w:val="24"/>
          <w:rtl/>
        </w:rPr>
        <w:t>ی</w:t>
      </w:r>
      <w:r w:rsidR="002853F9" w:rsidRPr="00A154E7">
        <w:rPr>
          <w:rFonts w:eastAsia="Times New Roman" w:hint="cs"/>
          <w:sz w:val="24"/>
          <w:rtl/>
        </w:rPr>
        <w:t>‌</w:t>
      </w:r>
      <w:r w:rsidRPr="00A154E7">
        <w:rPr>
          <w:rFonts w:eastAsia="Times New Roman"/>
          <w:sz w:val="24"/>
          <w:rtl/>
        </w:rPr>
        <w:t xml:space="preserve">کند که اهداف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کردها</w:t>
      </w:r>
      <w:r w:rsidRPr="00A154E7">
        <w:rPr>
          <w:rFonts w:eastAsia="Times New Roman" w:hint="cs"/>
          <w:sz w:val="24"/>
          <w:rtl/>
        </w:rPr>
        <w:t>یی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w:t>
      </w:r>
      <w:r w:rsidR="00B91FC5" w:rsidRPr="00A154E7">
        <w:rPr>
          <w:rFonts w:eastAsia="Times New Roman" w:hint="cs"/>
          <w:sz w:val="24"/>
          <w:rtl/>
        </w:rPr>
        <w:t>خلق</w:t>
      </w:r>
      <w:r w:rsidRPr="00A154E7">
        <w:rPr>
          <w:rFonts w:eastAsia="Times New Roman" w:hint="eastAsia"/>
          <w:sz w:val="24"/>
          <w:rtl/>
        </w:rPr>
        <w:t>،</w:t>
      </w:r>
      <w:r w:rsidRPr="00A154E7">
        <w:rPr>
          <w:rFonts w:eastAsia="Times New Roman"/>
          <w:sz w:val="24"/>
          <w:rtl/>
        </w:rPr>
        <w:t xml:space="preserve"> حفظ و تحقق ارزش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00B91FC5" w:rsidRPr="00A154E7">
        <w:rPr>
          <w:rFonts w:eastAsia="Times New Roman" w:hint="cs"/>
          <w:sz w:val="24"/>
          <w:rtl/>
        </w:rPr>
        <w:t>‌</w:t>
      </w:r>
      <w:r w:rsidRPr="00A154E7">
        <w:rPr>
          <w:rFonts w:eastAsia="Times New Roman"/>
          <w:sz w:val="24"/>
          <w:rtl/>
        </w:rPr>
        <w:t>ده</w:t>
      </w:r>
      <w:r w:rsidR="00B91FC5" w:rsidRPr="00A154E7">
        <w:rPr>
          <w:rFonts w:eastAsia="Times New Roman" w:hint="cs"/>
          <w:sz w:val="24"/>
          <w:rtl/>
        </w:rPr>
        <w:t>ن</w:t>
      </w:r>
      <w:r w:rsidRPr="00A154E7">
        <w:rPr>
          <w:rFonts w:eastAsia="Times New Roman"/>
          <w:sz w:val="24"/>
          <w:rtl/>
        </w:rPr>
        <w:t>د.</w:t>
      </w:r>
    </w:p>
    <w:p w14:paraId="7334D0E5" w14:textId="7AD45BCB" w:rsidR="00B91FC5" w:rsidRPr="00A154E7" w:rsidRDefault="00B91FC5" w:rsidP="001A4740">
      <w:pPr>
        <w:spacing w:before="120" w:after="120" w:line="276" w:lineRule="auto"/>
        <w:rPr>
          <w:rFonts w:eastAsia="Times New Roman"/>
          <w:sz w:val="24"/>
        </w:rPr>
      </w:pPr>
      <w:r w:rsidRPr="00A154E7">
        <w:rPr>
          <w:rFonts w:eastAsia="Times New Roman"/>
          <w:sz w:val="24"/>
          <w:rtl/>
        </w:rPr>
        <w:t>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w:t>
      </w:r>
      <w:r w:rsidR="00B613A4" w:rsidRPr="00A154E7">
        <w:rPr>
          <w:rFonts w:eastAsia="Times New Roman" w:hint="cs"/>
          <w:sz w:val="24"/>
          <w:rtl/>
        </w:rPr>
        <w:t>سازمان</w:t>
      </w:r>
      <w:r w:rsidR="00B613A4" w:rsidRPr="00A154E7">
        <w:rPr>
          <w:rFonts w:eastAsia="Times New Roman" w:cs="Times New Roman"/>
          <w:sz w:val="24"/>
          <w:cs/>
        </w:rPr>
        <w:t>‎</w:t>
      </w:r>
      <w:r w:rsidR="00B613A4" w:rsidRPr="00A154E7">
        <w:rPr>
          <w:rFonts w:eastAsia="Times New Roman" w:hint="cs"/>
          <w:sz w:val="24"/>
          <w:rtl/>
        </w:rPr>
        <w:t>ها</w:t>
      </w:r>
      <w:r w:rsidRPr="00A154E7">
        <w:rPr>
          <w:rFonts w:eastAsia="Times New Roman"/>
          <w:sz w:val="24"/>
          <w:rtl/>
        </w:rPr>
        <w:t xml:space="preserve"> موجود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B613A4" w:rsidRPr="00A154E7">
        <w:rPr>
          <w:rFonts w:eastAsia="Times New Roman" w:hint="cs"/>
          <w:sz w:val="24"/>
          <w:rtl/>
        </w:rPr>
        <w:t>ی</w:t>
      </w:r>
      <w:r w:rsidRPr="00A154E7">
        <w:rPr>
          <w:rFonts w:eastAsia="Times New Roman"/>
          <w:sz w:val="24"/>
          <w:rtl/>
        </w:rPr>
        <w:t xml:space="preserve"> نگهدار</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یی</w:t>
      </w:r>
      <w:r w:rsidRPr="00A154E7">
        <w:rPr>
          <w:rFonts w:eastAsia="Times New Roman"/>
          <w:sz w:val="24"/>
          <w:rtl/>
        </w:rPr>
        <w:t xml:space="preserve"> که با آن مواجه </w:t>
      </w:r>
      <w:r w:rsidR="00574EDF" w:rsidRPr="00A154E7">
        <w:rPr>
          <w:rFonts w:eastAsia="Times New Roman" w:hint="cs"/>
          <w:sz w:val="24"/>
          <w:rtl/>
        </w:rPr>
        <w:t>شدند</w:t>
      </w:r>
      <w:r w:rsidRPr="00A154E7">
        <w:rPr>
          <w:rFonts w:eastAsia="Times New Roman"/>
          <w:sz w:val="24"/>
          <w:rtl/>
        </w:rPr>
        <w:t>،</w:t>
      </w:r>
      <w:r w:rsidR="00475270" w:rsidRPr="00A154E7">
        <w:rPr>
          <w:rFonts w:eastAsia="Times New Roman" w:hint="cs"/>
          <w:sz w:val="24"/>
          <w:rtl/>
        </w:rPr>
        <w:t xml:space="preserve"> فهرست و</w:t>
      </w:r>
      <w:r w:rsidRPr="00A154E7">
        <w:rPr>
          <w:rFonts w:eastAsia="Times New Roman"/>
          <w:sz w:val="24"/>
          <w:rtl/>
        </w:rPr>
        <w:t xml:space="preserve"> ثبت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موجود</w:t>
      </w:r>
      <w:r w:rsidRPr="00A154E7">
        <w:rPr>
          <w:rFonts w:eastAsia="Times New Roman" w:hint="cs"/>
          <w:sz w:val="24"/>
          <w:rtl/>
        </w:rPr>
        <w:t>ی</w:t>
      </w:r>
      <w:r w:rsidRPr="00A154E7">
        <w:rPr>
          <w:rFonts w:eastAsia="Times New Roman"/>
          <w:sz w:val="24"/>
          <w:rtl/>
        </w:rPr>
        <w:t xml:space="preserve"> دسته بند</w:t>
      </w:r>
      <w:r w:rsidRPr="00A154E7">
        <w:rPr>
          <w:rFonts w:eastAsia="Times New Roman" w:hint="cs"/>
          <w:sz w:val="24"/>
          <w:rtl/>
        </w:rPr>
        <w:t>ی</w:t>
      </w:r>
      <w:r w:rsidR="00574EDF"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مشترک و تعار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استاندارد</w:t>
      </w:r>
      <w:r w:rsidRPr="00A154E7">
        <w:rPr>
          <w:rFonts w:eastAsia="Times New Roman" w:hint="cs"/>
          <w:sz w:val="24"/>
          <w:rtl/>
        </w:rPr>
        <w:t>ی</w:t>
      </w:r>
      <w:r w:rsidRPr="00A154E7">
        <w:rPr>
          <w:rFonts w:eastAsia="Times New Roman"/>
          <w:sz w:val="24"/>
          <w:rtl/>
        </w:rPr>
        <w:t xml:space="preserve"> را ارائه م</w:t>
      </w:r>
      <w:r w:rsidRPr="00A154E7">
        <w:rPr>
          <w:rFonts w:eastAsia="Times New Roman" w:hint="cs"/>
          <w:sz w:val="24"/>
          <w:rtl/>
        </w:rPr>
        <w:t>ی</w:t>
      </w:r>
      <w:r w:rsidR="00314606" w:rsidRPr="00A154E7">
        <w:rPr>
          <w:rFonts w:eastAsia="Times New Roman" w:hint="cs"/>
          <w:sz w:val="24"/>
          <w:rtl/>
        </w:rPr>
        <w:t>‌</w:t>
      </w:r>
      <w:r w:rsidRPr="00A154E7">
        <w:rPr>
          <w:rFonts w:eastAsia="Times New Roman"/>
          <w:sz w:val="24"/>
          <w:rtl/>
        </w:rPr>
        <w:t>دهد که از طر</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آن م</w:t>
      </w:r>
      <w:r w:rsidRPr="00A154E7">
        <w:rPr>
          <w:rFonts w:eastAsia="Times New Roman" w:hint="cs"/>
          <w:sz w:val="24"/>
          <w:rtl/>
        </w:rPr>
        <w:t>ی</w:t>
      </w:r>
      <w:r w:rsidR="00314606" w:rsidRPr="00A154E7">
        <w:rPr>
          <w:rFonts w:eastAsia="Times New Roman" w:hint="cs"/>
          <w:sz w:val="24"/>
          <w:rtl/>
        </w:rPr>
        <w:t>‌</w:t>
      </w:r>
      <w:r w:rsidRPr="00A154E7">
        <w:rPr>
          <w:rFonts w:eastAsia="Times New Roman"/>
          <w:sz w:val="24"/>
          <w:rtl/>
        </w:rPr>
        <w:t xml:space="preserve">توان </w:t>
      </w:r>
      <w:r w:rsidR="00547454" w:rsidRPr="00A154E7">
        <w:rPr>
          <w:rFonts w:eastAsia="Times New Roman"/>
          <w:sz w:val="24"/>
          <w:rtl/>
        </w:rPr>
        <w:t>ریسک‌ها</w:t>
      </w:r>
      <w:r w:rsidRPr="00A154E7">
        <w:rPr>
          <w:rFonts w:eastAsia="Times New Roman"/>
          <w:sz w:val="24"/>
          <w:rtl/>
        </w:rPr>
        <w:t xml:space="preserve"> را توص</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و مورد بحث قرار داد. موجود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ممک</w:t>
      </w:r>
      <w:r w:rsidRPr="00A154E7">
        <w:rPr>
          <w:rFonts w:eastAsia="Times New Roman" w:hint="eastAsia"/>
          <w:sz w:val="24"/>
          <w:rtl/>
        </w:rPr>
        <w:t>ن</w:t>
      </w:r>
      <w:r w:rsidRPr="00A154E7">
        <w:rPr>
          <w:rFonts w:eastAsia="Times New Roman"/>
          <w:sz w:val="24"/>
          <w:rtl/>
        </w:rPr>
        <w:t xml:space="preserve"> است شامل توص</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sz w:val="24"/>
          <w:rtl/>
        </w:rPr>
        <w:t xml:space="preserve"> از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هر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اقدامات کاهش</w:t>
      </w:r>
      <w:r w:rsidRPr="00A154E7">
        <w:rPr>
          <w:rFonts w:eastAsia="Times New Roman" w:hint="cs"/>
          <w:sz w:val="24"/>
          <w:rtl/>
        </w:rPr>
        <w:t>ی</w:t>
      </w:r>
      <w:r w:rsidRPr="00A154E7">
        <w:rPr>
          <w:rFonts w:eastAsia="Times New Roman"/>
          <w:sz w:val="24"/>
          <w:rtl/>
        </w:rPr>
        <w:t xml:space="preserve"> </w:t>
      </w:r>
      <w:r w:rsidR="00A15BDC" w:rsidRPr="00A154E7">
        <w:rPr>
          <w:rFonts w:eastAsia="Times New Roman" w:hint="cs"/>
          <w:sz w:val="24"/>
          <w:rtl/>
        </w:rPr>
        <w:t xml:space="preserve">اثر ریسک </w:t>
      </w:r>
      <w:r w:rsidRPr="00A154E7">
        <w:rPr>
          <w:rFonts w:eastAsia="Times New Roman"/>
          <w:sz w:val="24"/>
          <w:rtl/>
        </w:rPr>
        <w:t xml:space="preserve">و </w:t>
      </w:r>
      <w:r w:rsidR="001678B8" w:rsidRPr="00A154E7">
        <w:rPr>
          <w:rFonts w:eastAsia="Times New Roman" w:hint="cs"/>
          <w:sz w:val="24"/>
          <w:rtl/>
        </w:rPr>
        <w:t>مالک</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باشد.</w:t>
      </w:r>
    </w:p>
    <w:p w14:paraId="7081A200" w14:textId="3C5894DD" w:rsidR="00A15BDC" w:rsidRPr="00A154E7" w:rsidRDefault="00A15BDC" w:rsidP="00E96012">
      <w:pPr>
        <w:spacing w:before="120" w:after="240" w:line="276" w:lineRule="auto"/>
        <w:rPr>
          <w:rFonts w:eastAsia="Times New Roman"/>
          <w:sz w:val="24"/>
        </w:rPr>
      </w:pPr>
      <w:r w:rsidRPr="00A154E7">
        <w:rPr>
          <w:rFonts w:eastAsia="Times New Roman"/>
          <w:sz w:val="24"/>
          <w:rtl/>
        </w:rPr>
        <w:t>زمان</w:t>
      </w:r>
      <w:r w:rsidRPr="00A154E7">
        <w:rPr>
          <w:rFonts w:eastAsia="Times New Roman" w:hint="cs"/>
          <w:sz w:val="24"/>
          <w:rtl/>
        </w:rPr>
        <w:t>ی</w:t>
      </w:r>
      <w:r w:rsidRPr="00A154E7">
        <w:rPr>
          <w:rFonts w:eastAsia="Times New Roman"/>
          <w:sz w:val="24"/>
          <w:rtl/>
        </w:rPr>
        <w:t xml:space="preserve"> که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Pr="00A154E7">
        <w:rPr>
          <w:rFonts w:eastAsia="Times New Roman" w:hint="cs"/>
          <w:sz w:val="24"/>
          <w:rtl/>
        </w:rPr>
        <w:t>محیط، اجتماع و حکمرانی</w:t>
      </w:r>
      <w:r w:rsidR="00E12343" w:rsidRPr="00A154E7">
        <w:rPr>
          <w:rFonts w:eastAsia="Times New Roman" w:hint="cs"/>
          <w:sz w:val="24"/>
          <w:rtl/>
        </w:rPr>
        <w:t xml:space="preserve">، </w:t>
      </w:r>
      <w:r w:rsidR="005F16AA" w:rsidRPr="00A154E7">
        <w:rPr>
          <w:rFonts w:eastAsia="Times New Roman" w:hint="cs"/>
          <w:sz w:val="24"/>
          <w:rtl/>
        </w:rPr>
        <w:t xml:space="preserve">با </w:t>
      </w:r>
      <w:r w:rsidRPr="00A154E7">
        <w:rPr>
          <w:rFonts w:eastAsia="Times New Roman"/>
          <w:sz w:val="24"/>
          <w:rtl/>
        </w:rPr>
        <w:t>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Pr="00A154E7">
        <w:rPr>
          <w:rFonts w:eastAsia="Times New Roman" w:hint="cs"/>
          <w:sz w:val="24"/>
          <w:rtl/>
        </w:rPr>
        <w:t>سازمان</w:t>
      </w:r>
      <w:r w:rsidRPr="00A154E7">
        <w:rPr>
          <w:rFonts w:eastAsia="Times New Roman"/>
          <w:sz w:val="24"/>
          <w:rtl/>
        </w:rPr>
        <w:t xml:space="preserve"> </w:t>
      </w:r>
      <w:r w:rsidR="005F16AA" w:rsidRPr="00A154E7">
        <w:rPr>
          <w:rFonts w:eastAsia="Times New Roman" w:hint="cs"/>
          <w:sz w:val="24"/>
          <w:rtl/>
        </w:rPr>
        <w:t>مطابقت</w:t>
      </w:r>
      <w:r w:rsidR="005D7FD6" w:rsidRPr="00A154E7">
        <w:rPr>
          <w:rFonts w:eastAsia="Times New Roman" w:hint="cs"/>
          <w:sz w:val="24"/>
          <w:rtl/>
        </w:rPr>
        <w:t xml:space="preserve"> شدند،</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در فهرست موجود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گنجانده شوند تا بتوان آنها را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 نظارت کرد. برا</w:t>
      </w:r>
      <w:r w:rsidRPr="00A154E7">
        <w:rPr>
          <w:rFonts w:eastAsia="Times New Roman" w:hint="cs"/>
          <w:sz w:val="24"/>
          <w:rtl/>
        </w:rPr>
        <w:t>ی</w:t>
      </w:r>
      <w:r w:rsidRPr="00A154E7">
        <w:rPr>
          <w:rFonts w:eastAsia="Times New Roman"/>
          <w:sz w:val="24"/>
          <w:rtl/>
        </w:rPr>
        <w:t xml:space="preserve"> نمونه </w:t>
      </w:r>
      <w:r w:rsidR="00724E7C" w:rsidRPr="00A154E7">
        <w:rPr>
          <w:rFonts w:eastAsia="Times New Roman" w:hint="cs"/>
          <w:sz w:val="24"/>
          <w:rtl/>
        </w:rPr>
        <w:t xml:space="preserve">به </w:t>
      </w:r>
      <w:r w:rsidRPr="00A154E7">
        <w:rPr>
          <w:rFonts w:eastAsia="Times New Roman"/>
          <w:sz w:val="24"/>
          <w:rtl/>
        </w:rPr>
        <w:t>موجود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جدول</w:t>
      </w:r>
      <w:r w:rsidR="00724E7C" w:rsidRPr="00A154E7">
        <w:rPr>
          <w:rFonts w:eastAsia="Times New Roman" w:hint="cs"/>
          <w:sz w:val="24"/>
          <w:rtl/>
        </w:rPr>
        <w:t xml:space="preserve"> </w:t>
      </w:r>
      <w:r w:rsidR="00724E7C" w:rsidRPr="00A154E7">
        <w:rPr>
          <w:rFonts w:eastAsia="Times New Roman"/>
          <w:sz w:val="24"/>
        </w:rPr>
        <w:t>3a.1</w:t>
      </w:r>
      <w:r w:rsidRPr="00A154E7">
        <w:rPr>
          <w:rFonts w:eastAsia="Times New Roman"/>
          <w:sz w:val="24"/>
          <w:rtl/>
        </w:rPr>
        <w:t xml:space="preserve"> </w:t>
      </w:r>
      <w:r w:rsidR="00724E7C" w:rsidRPr="00A154E7">
        <w:rPr>
          <w:rFonts w:eastAsia="Times New Roman" w:hint="cs"/>
          <w:sz w:val="24"/>
          <w:rtl/>
        </w:rPr>
        <w:t>رجوع</w:t>
      </w:r>
      <w:r w:rsidRPr="00A154E7">
        <w:rPr>
          <w:rFonts w:eastAsia="Times New Roman"/>
          <w:sz w:val="24"/>
          <w:rtl/>
        </w:rPr>
        <w:t xml:space="preserve"> </w:t>
      </w:r>
      <w:r w:rsidR="00724E7C" w:rsidRPr="00A154E7">
        <w:rPr>
          <w:rFonts w:eastAsia="Times New Roman" w:hint="cs"/>
          <w:sz w:val="24"/>
          <w:rtl/>
        </w:rPr>
        <w:t>کنید.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5"/>
        <w:tblCellMar>
          <w:left w:w="28" w:type="dxa"/>
          <w:right w:w="28" w:type="dxa"/>
        </w:tblCellMar>
        <w:tblLook w:val="04A0" w:firstRow="1" w:lastRow="0" w:firstColumn="1" w:lastColumn="0" w:noHBand="0" w:noVBand="1"/>
      </w:tblPr>
      <w:tblGrid>
        <w:gridCol w:w="2126"/>
        <w:gridCol w:w="3319"/>
        <w:gridCol w:w="1784"/>
        <w:gridCol w:w="2121"/>
      </w:tblGrid>
      <w:tr w:rsidR="00A154E7" w:rsidRPr="00E96012" w14:paraId="7DD3A0B4" w14:textId="77777777" w:rsidTr="00566938">
        <w:trPr>
          <w:jc w:val="center"/>
        </w:trPr>
        <w:tc>
          <w:tcPr>
            <w:tcW w:w="5000" w:type="pct"/>
            <w:gridSpan w:val="4"/>
            <w:shd w:val="clear" w:color="auto" w:fill="F6FBF5"/>
            <w:vAlign w:val="center"/>
          </w:tcPr>
          <w:p w14:paraId="19020702" w14:textId="68260A2E" w:rsidR="00F75F2C" w:rsidRPr="00E96012" w:rsidRDefault="00F75F2C" w:rsidP="001944BF">
            <w:pPr>
              <w:jc w:val="left"/>
              <w:rPr>
                <w:rFonts w:eastAsia="Times New Roman"/>
                <w:sz w:val="24"/>
                <w:szCs w:val="24"/>
                <w:rtl/>
              </w:rPr>
            </w:pPr>
            <w:r w:rsidRPr="00E96012">
              <w:rPr>
                <w:rFonts w:eastAsia="Times New Roman" w:hint="cs"/>
                <w:sz w:val="24"/>
                <w:szCs w:val="24"/>
                <w:rtl/>
              </w:rPr>
              <w:t>جدول</w:t>
            </w:r>
            <w:r w:rsidRPr="00E96012">
              <w:rPr>
                <w:rFonts w:eastAsia="Times New Roman"/>
                <w:sz w:val="24"/>
                <w:szCs w:val="24"/>
              </w:rPr>
              <w:t xml:space="preserve"> 3a.1</w:t>
            </w:r>
            <w:r w:rsidRPr="00E96012">
              <w:rPr>
                <w:rFonts w:eastAsia="Times New Roman" w:hint="cs"/>
                <w:sz w:val="24"/>
                <w:szCs w:val="24"/>
                <w:rtl/>
              </w:rPr>
              <w:t>- نمونه موجودی ریسک</w:t>
            </w:r>
          </w:p>
        </w:tc>
      </w:tr>
      <w:tr w:rsidR="00A154E7" w:rsidRPr="00E96012" w14:paraId="0BD74491" w14:textId="77777777" w:rsidTr="008319CB">
        <w:trPr>
          <w:jc w:val="center"/>
        </w:trPr>
        <w:tc>
          <w:tcPr>
            <w:tcW w:w="1137" w:type="pct"/>
            <w:shd w:val="clear" w:color="auto" w:fill="6FBF55"/>
            <w:vAlign w:val="center"/>
            <w:hideMark/>
          </w:tcPr>
          <w:p w14:paraId="35DF02A5" w14:textId="0EC754F5" w:rsidR="00284BA0" w:rsidRPr="00E96012" w:rsidRDefault="00F75F2C" w:rsidP="00F75F2C">
            <w:pPr>
              <w:bidi w:val="0"/>
              <w:jc w:val="center"/>
              <w:rPr>
                <w:rFonts w:eastAsia="Times New Roman"/>
                <w:sz w:val="24"/>
                <w:szCs w:val="24"/>
              </w:rPr>
            </w:pPr>
            <w:r w:rsidRPr="00E96012">
              <w:rPr>
                <w:rFonts w:eastAsia="Times New Roman" w:hint="cs"/>
                <w:sz w:val="24"/>
                <w:szCs w:val="24"/>
                <w:rtl/>
              </w:rPr>
              <w:t>راهبردی</w:t>
            </w:r>
          </w:p>
        </w:tc>
        <w:tc>
          <w:tcPr>
            <w:tcW w:w="1775" w:type="pct"/>
            <w:shd w:val="clear" w:color="auto" w:fill="6FBF55"/>
            <w:vAlign w:val="center"/>
            <w:hideMark/>
          </w:tcPr>
          <w:p w14:paraId="4775379A" w14:textId="5709AADC" w:rsidR="00284BA0" w:rsidRPr="00E96012" w:rsidRDefault="00F75F2C" w:rsidP="00F75F2C">
            <w:pPr>
              <w:bidi w:val="0"/>
              <w:jc w:val="center"/>
              <w:rPr>
                <w:rFonts w:eastAsia="Times New Roman"/>
                <w:sz w:val="24"/>
                <w:szCs w:val="24"/>
              </w:rPr>
            </w:pPr>
            <w:r w:rsidRPr="00E96012">
              <w:rPr>
                <w:rFonts w:eastAsia="Times New Roman" w:hint="cs"/>
                <w:sz w:val="24"/>
                <w:szCs w:val="24"/>
                <w:rtl/>
              </w:rPr>
              <w:t>عملیاتی</w:t>
            </w:r>
          </w:p>
        </w:tc>
        <w:tc>
          <w:tcPr>
            <w:tcW w:w="954" w:type="pct"/>
            <w:shd w:val="clear" w:color="auto" w:fill="6FBF55"/>
            <w:vAlign w:val="center"/>
            <w:hideMark/>
          </w:tcPr>
          <w:p w14:paraId="76E2E99B" w14:textId="44691066" w:rsidR="00284BA0" w:rsidRPr="00E96012" w:rsidRDefault="00F75F2C" w:rsidP="00F75F2C">
            <w:pPr>
              <w:bidi w:val="0"/>
              <w:jc w:val="center"/>
              <w:rPr>
                <w:rFonts w:eastAsia="Times New Roman"/>
                <w:sz w:val="24"/>
                <w:szCs w:val="24"/>
              </w:rPr>
            </w:pPr>
            <w:r w:rsidRPr="00E96012">
              <w:rPr>
                <w:rFonts w:eastAsia="Times New Roman" w:hint="cs"/>
                <w:sz w:val="24"/>
                <w:szCs w:val="24"/>
                <w:rtl/>
              </w:rPr>
              <w:t>مالی</w:t>
            </w:r>
          </w:p>
        </w:tc>
        <w:tc>
          <w:tcPr>
            <w:tcW w:w="1134" w:type="pct"/>
            <w:shd w:val="clear" w:color="auto" w:fill="6FBF55"/>
            <w:vAlign w:val="center"/>
            <w:hideMark/>
          </w:tcPr>
          <w:p w14:paraId="7A28D744" w14:textId="68497B8F" w:rsidR="00284BA0" w:rsidRPr="00E96012" w:rsidRDefault="00F75F2C" w:rsidP="00F75F2C">
            <w:pPr>
              <w:bidi w:val="0"/>
              <w:jc w:val="center"/>
              <w:rPr>
                <w:rFonts w:eastAsia="Times New Roman"/>
                <w:sz w:val="24"/>
                <w:szCs w:val="24"/>
              </w:rPr>
            </w:pPr>
            <w:r w:rsidRPr="00E96012">
              <w:rPr>
                <w:rFonts w:eastAsia="Times New Roman" w:hint="cs"/>
                <w:sz w:val="24"/>
                <w:szCs w:val="24"/>
                <w:rtl/>
              </w:rPr>
              <w:t>تطبیق</w:t>
            </w:r>
          </w:p>
        </w:tc>
      </w:tr>
      <w:tr w:rsidR="00A154E7" w:rsidRPr="00E96012" w14:paraId="688E20EC" w14:textId="77777777" w:rsidTr="00566938">
        <w:trPr>
          <w:jc w:val="center"/>
        </w:trPr>
        <w:tc>
          <w:tcPr>
            <w:tcW w:w="1137" w:type="pct"/>
            <w:shd w:val="clear" w:color="auto" w:fill="F6FBF5"/>
            <w:vAlign w:val="center"/>
          </w:tcPr>
          <w:p w14:paraId="0E148B23" w14:textId="52F15E55"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چشم</w:t>
            </w:r>
            <w:r w:rsidR="00C31509" w:rsidRPr="00E96012">
              <w:rPr>
                <w:rFonts w:eastAsia="Times New Roman" w:hint="cs"/>
                <w:sz w:val="24"/>
                <w:szCs w:val="24"/>
                <w:rtl/>
              </w:rPr>
              <w:t>‌</w:t>
            </w:r>
            <w:r w:rsidRPr="00E96012">
              <w:rPr>
                <w:rFonts w:eastAsia="Times New Roman"/>
                <w:sz w:val="24"/>
                <w:szCs w:val="24"/>
                <w:rtl/>
              </w:rPr>
              <w:t>انداز و ارزش</w:t>
            </w:r>
            <w:r w:rsidR="00C31509" w:rsidRPr="00E96012">
              <w:rPr>
                <w:rFonts w:eastAsia="Times New Roman" w:hint="cs"/>
                <w:sz w:val="24"/>
                <w:szCs w:val="24"/>
                <w:rtl/>
              </w:rPr>
              <w:t>‌</w:t>
            </w:r>
            <w:r w:rsidRPr="00E96012">
              <w:rPr>
                <w:rFonts w:eastAsia="Times New Roman"/>
                <w:sz w:val="24"/>
                <w:szCs w:val="24"/>
                <w:rtl/>
              </w:rPr>
              <w:t>ها</w:t>
            </w:r>
            <w:r w:rsidRPr="00E96012">
              <w:rPr>
                <w:rFonts w:eastAsia="Times New Roman" w:hint="cs"/>
                <w:sz w:val="24"/>
                <w:szCs w:val="24"/>
                <w:rtl/>
              </w:rPr>
              <w:t>ی</w:t>
            </w:r>
            <w:r w:rsidRPr="00E96012">
              <w:rPr>
                <w:rFonts w:eastAsia="Times New Roman"/>
                <w:sz w:val="24"/>
                <w:szCs w:val="24"/>
                <w:rtl/>
              </w:rPr>
              <w:t xml:space="preserve"> اصل</w:t>
            </w:r>
            <w:r w:rsidRPr="00E96012">
              <w:rPr>
                <w:rFonts w:eastAsia="Times New Roman" w:hint="cs"/>
                <w:sz w:val="24"/>
                <w:szCs w:val="24"/>
                <w:rtl/>
              </w:rPr>
              <w:t>ی</w:t>
            </w:r>
          </w:p>
          <w:p w14:paraId="452A6A99" w14:textId="66161881"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حاکم</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sz w:val="24"/>
                <w:szCs w:val="24"/>
                <w:rtl/>
              </w:rPr>
              <w:t xml:space="preserve"> شرکت</w:t>
            </w:r>
            <w:r w:rsidRPr="00E96012">
              <w:rPr>
                <w:rFonts w:eastAsia="Times New Roman" w:hint="cs"/>
                <w:sz w:val="24"/>
                <w:szCs w:val="24"/>
                <w:rtl/>
              </w:rPr>
              <w:t>ی</w:t>
            </w:r>
          </w:p>
          <w:p w14:paraId="074841DB" w14:textId="78B6FADB"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ساختار سازمان</w:t>
            </w:r>
            <w:r w:rsidRPr="00E96012">
              <w:rPr>
                <w:rFonts w:eastAsia="Times New Roman" w:hint="cs"/>
                <w:sz w:val="24"/>
                <w:szCs w:val="24"/>
                <w:rtl/>
              </w:rPr>
              <w:t>ی</w:t>
            </w:r>
          </w:p>
          <w:p w14:paraId="7A1332F7" w14:textId="451FB199"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برنامه</w:t>
            </w:r>
            <w:r w:rsidR="002E4BAD" w:rsidRPr="00E96012">
              <w:rPr>
                <w:rFonts w:eastAsia="Times New Roman" w:hint="cs"/>
                <w:sz w:val="24"/>
                <w:szCs w:val="24"/>
                <w:rtl/>
              </w:rPr>
              <w:t>‌</w:t>
            </w:r>
            <w:r w:rsidRPr="00E96012">
              <w:rPr>
                <w:rFonts w:eastAsia="Times New Roman"/>
                <w:sz w:val="24"/>
                <w:szCs w:val="24"/>
                <w:rtl/>
              </w:rPr>
              <w:t>ر</w:t>
            </w:r>
            <w:r w:rsidRPr="00E96012">
              <w:rPr>
                <w:rFonts w:eastAsia="Times New Roman" w:hint="cs"/>
                <w:sz w:val="24"/>
                <w:szCs w:val="24"/>
                <w:rtl/>
              </w:rPr>
              <w:t>ی</w:t>
            </w:r>
            <w:r w:rsidRPr="00E96012">
              <w:rPr>
                <w:rFonts w:eastAsia="Times New Roman" w:hint="eastAsia"/>
                <w:sz w:val="24"/>
                <w:szCs w:val="24"/>
                <w:rtl/>
              </w:rPr>
              <w:t>ز</w:t>
            </w:r>
            <w:r w:rsidRPr="00E96012">
              <w:rPr>
                <w:rFonts w:eastAsia="Times New Roman" w:hint="cs"/>
                <w:sz w:val="24"/>
                <w:szCs w:val="24"/>
                <w:rtl/>
              </w:rPr>
              <w:t>ی</w:t>
            </w:r>
            <w:r w:rsidRPr="00E96012">
              <w:rPr>
                <w:rFonts w:eastAsia="Times New Roman"/>
                <w:sz w:val="24"/>
                <w:szCs w:val="24"/>
                <w:rtl/>
              </w:rPr>
              <w:t xml:space="preserve"> </w:t>
            </w:r>
            <w:r w:rsidR="002E4BAD" w:rsidRPr="00E96012">
              <w:rPr>
                <w:rFonts w:eastAsia="Times New Roman" w:hint="cs"/>
                <w:sz w:val="24"/>
                <w:szCs w:val="24"/>
                <w:rtl/>
              </w:rPr>
              <w:t>راهبردی</w:t>
            </w:r>
          </w:p>
          <w:p w14:paraId="1DC9B472" w14:textId="4B259ECF" w:rsidR="002E4BAD" w:rsidRPr="00E96012" w:rsidRDefault="00184DE7" w:rsidP="00384346">
            <w:pPr>
              <w:pStyle w:val="ListParagraph"/>
              <w:numPr>
                <w:ilvl w:val="0"/>
                <w:numId w:val="36"/>
              </w:numPr>
              <w:ind w:left="252" w:hanging="252"/>
              <w:rPr>
                <w:rFonts w:eastAsia="Times New Roman"/>
                <w:sz w:val="24"/>
                <w:szCs w:val="24"/>
              </w:rPr>
            </w:pPr>
            <w:r w:rsidRPr="00E96012">
              <w:rPr>
                <w:rFonts w:eastAsia="Times New Roman"/>
                <w:sz w:val="24"/>
                <w:szCs w:val="24"/>
                <w:rtl/>
              </w:rPr>
              <w:t>ارزشگذاری</w:t>
            </w:r>
            <w:r w:rsidR="00657E00" w:rsidRPr="00E96012">
              <w:rPr>
                <w:rFonts w:eastAsia="Times New Roman"/>
                <w:sz w:val="24"/>
                <w:szCs w:val="24"/>
                <w:rtl/>
              </w:rPr>
              <w:t xml:space="preserve"> و ق</w:t>
            </w:r>
            <w:r w:rsidR="00657E00" w:rsidRPr="00E96012">
              <w:rPr>
                <w:rFonts w:eastAsia="Times New Roman" w:hint="cs"/>
                <w:sz w:val="24"/>
                <w:szCs w:val="24"/>
                <w:rtl/>
              </w:rPr>
              <w:t>ی</w:t>
            </w:r>
            <w:r w:rsidR="00657E00" w:rsidRPr="00E96012">
              <w:rPr>
                <w:rFonts w:eastAsia="Times New Roman" w:hint="eastAsia"/>
                <w:sz w:val="24"/>
                <w:szCs w:val="24"/>
                <w:rtl/>
              </w:rPr>
              <w:t>مت</w:t>
            </w:r>
            <w:r w:rsidR="00657E00" w:rsidRPr="00E96012">
              <w:rPr>
                <w:rFonts w:eastAsia="Times New Roman"/>
                <w:sz w:val="24"/>
                <w:szCs w:val="24"/>
                <w:rtl/>
              </w:rPr>
              <w:t xml:space="preserve"> گذار</w:t>
            </w:r>
            <w:r w:rsidR="00657E00" w:rsidRPr="00E96012">
              <w:rPr>
                <w:rFonts w:eastAsia="Times New Roman" w:hint="cs"/>
                <w:sz w:val="24"/>
                <w:szCs w:val="24"/>
                <w:rtl/>
              </w:rPr>
              <w:t>ی</w:t>
            </w:r>
          </w:p>
          <w:p w14:paraId="4D9727B7" w14:textId="2494E23F" w:rsidR="00657E00" w:rsidRPr="00E96012" w:rsidRDefault="002E4BAD" w:rsidP="00384346">
            <w:pPr>
              <w:pStyle w:val="ListParagraph"/>
              <w:numPr>
                <w:ilvl w:val="0"/>
                <w:numId w:val="36"/>
              </w:numPr>
              <w:ind w:left="252" w:hanging="252"/>
              <w:rPr>
                <w:rFonts w:eastAsia="Times New Roman"/>
                <w:sz w:val="24"/>
                <w:szCs w:val="24"/>
                <w:rtl/>
              </w:rPr>
            </w:pPr>
            <w:r w:rsidRPr="00E96012">
              <w:rPr>
                <w:rFonts w:eastAsia="Times New Roman" w:hint="cs"/>
                <w:sz w:val="24"/>
                <w:szCs w:val="24"/>
                <w:rtl/>
              </w:rPr>
              <w:t>اکتساب و ادغام</w:t>
            </w:r>
          </w:p>
          <w:p w14:paraId="3ADB663B" w14:textId="625F186C"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روابط سرما</w:t>
            </w:r>
            <w:r w:rsidRPr="00E96012">
              <w:rPr>
                <w:rFonts w:eastAsia="Times New Roman" w:hint="cs"/>
                <w:sz w:val="24"/>
                <w:szCs w:val="24"/>
                <w:rtl/>
              </w:rPr>
              <w:t>ی</w:t>
            </w:r>
            <w:r w:rsidRPr="00E96012">
              <w:rPr>
                <w:rFonts w:eastAsia="Times New Roman" w:hint="eastAsia"/>
                <w:sz w:val="24"/>
                <w:szCs w:val="24"/>
                <w:rtl/>
              </w:rPr>
              <w:t>ه</w:t>
            </w:r>
            <w:r w:rsidR="00786ECA" w:rsidRPr="00E96012">
              <w:rPr>
                <w:rFonts w:eastAsia="Times New Roman" w:hint="eastAsia"/>
                <w:sz w:val="24"/>
                <w:szCs w:val="24"/>
              </w:rPr>
              <w:t>‌</w:t>
            </w:r>
            <w:r w:rsidRPr="00E96012">
              <w:rPr>
                <w:rFonts w:eastAsia="Times New Roman"/>
                <w:sz w:val="24"/>
                <w:szCs w:val="24"/>
                <w:rtl/>
              </w:rPr>
              <w:t>گذار</w:t>
            </w:r>
          </w:p>
          <w:p w14:paraId="0DEDBB9B" w14:textId="3A41CBCD"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رقابت</w:t>
            </w:r>
          </w:p>
          <w:p w14:paraId="7442D870" w14:textId="093457AF"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تغ</w:t>
            </w:r>
            <w:r w:rsidRPr="00E96012">
              <w:rPr>
                <w:rFonts w:eastAsia="Times New Roman" w:hint="cs"/>
                <w:sz w:val="24"/>
                <w:szCs w:val="24"/>
                <w:rtl/>
              </w:rPr>
              <w:t>یی</w:t>
            </w:r>
            <w:r w:rsidRPr="00E96012">
              <w:rPr>
                <w:rFonts w:eastAsia="Times New Roman" w:hint="eastAsia"/>
                <w:sz w:val="24"/>
                <w:szCs w:val="24"/>
                <w:rtl/>
              </w:rPr>
              <w:t>ر</w:t>
            </w:r>
            <w:r w:rsidRPr="00E96012">
              <w:rPr>
                <w:rFonts w:eastAsia="Times New Roman"/>
                <w:sz w:val="24"/>
                <w:szCs w:val="24"/>
                <w:rtl/>
              </w:rPr>
              <w:t xml:space="preserve"> ترج</w:t>
            </w:r>
            <w:r w:rsidRPr="00E96012">
              <w:rPr>
                <w:rFonts w:eastAsia="Times New Roman" w:hint="cs"/>
                <w:sz w:val="24"/>
                <w:szCs w:val="24"/>
                <w:rtl/>
              </w:rPr>
              <w:t>ی</w:t>
            </w:r>
            <w:r w:rsidRPr="00E96012">
              <w:rPr>
                <w:rFonts w:eastAsia="Times New Roman" w:hint="eastAsia"/>
                <w:sz w:val="24"/>
                <w:szCs w:val="24"/>
                <w:rtl/>
              </w:rPr>
              <w:t>حات</w:t>
            </w:r>
            <w:r w:rsidRPr="00E96012">
              <w:rPr>
                <w:rFonts w:eastAsia="Times New Roman"/>
                <w:sz w:val="24"/>
                <w:szCs w:val="24"/>
                <w:rtl/>
              </w:rPr>
              <w:t xml:space="preserve"> </w:t>
            </w:r>
            <w:r w:rsidRPr="00E96012">
              <w:rPr>
                <w:rFonts w:eastAsia="Times New Roman" w:hint="cs"/>
                <w:sz w:val="24"/>
                <w:szCs w:val="24"/>
                <w:rtl/>
              </w:rPr>
              <w:t>ی</w:t>
            </w:r>
            <w:r w:rsidRPr="00E96012">
              <w:rPr>
                <w:rFonts w:eastAsia="Times New Roman" w:hint="eastAsia"/>
                <w:sz w:val="24"/>
                <w:szCs w:val="24"/>
                <w:rtl/>
              </w:rPr>
              <w:t>ا</w:t>
            </w:r>
            <w:r w:rsidRPr="00E96012">
              <w:rPr>
                <w:rFonts w:eastAsia="Times New Roman"/>
                <w:sz w:val="24"/>
                <w:szCs w:val="24"/>
                <w:rtl/>
              </w:rPr>
              <w:t xml:space="preserve"> سبک زندگ</w:t>
            </w:r>
            <w:r w:rsidRPr="00E96012">
              <w:rPr>
                <w:rFonts w:eastAsia="Times New Roman" w:hint="cs"/>
                <w:sz w:val="24"/>
                <w:szCs w:val="24"/>
                <w:rtl/>
              </w:rPr>
              <w:t>ی</w:t>
            </w:r>
            <w:r w:rsidRPr="00E96012">
              <w:rPr>
                <w:rFonts w:eastAsia="Times New Roman"/>
                <w:sz w:val="24"/>
                <w:szCs w:val="24"/>
                <w:rtl/>
              </w:rPr>
              <w:t xml:space="preserve"> مشتر</w:t>
            </w:r>
            <w:r w:rsidRPr="00E96012">
              <w:rPr>
                <w:rFonts w:eastAsia="Times New Roman" w:hint="cs"/>
                <w:sz w:val="24"/>
                <w:szCs w:val="24"/>
                <w:rtl/>
              </w:rPr>
              <w:t>ی</w:t>
            </w:r>
          </w:p>
          <w:p w14:paraId="43762431" w14:textId="381490BE"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رشد طبقه متوسط</w:t>
            </w:r>
          </w:p>
          <w:p w14:paraId="26574E09" w14:textId="32EC5F00"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hint="cs"/>
                <w:sz w:val="24"/>
                <w:szCs w:val="24"/>
                <w:rtl/>
              </w:rPr>
              <w:t>شهرنشی</w:t>
            </w:r>
            <w:r w:rsidRPr="00E96012">
              <w:rPr>
                <w:rFonts w:eastAsia="Times New Roman" w:hint="eastAsia"/>
                <w:sz w:val="24"/>
                <w:szCs w:val="24"/>
                <w:rtl/>
              </w:rPr>
              <w:t>ن</w:t>
            </w:r>
            <w:r w:rsidRPr="00E96012">
              <w:rPr>
                <w:rFonts w:eastAsia="Times New Roman" w:hint="cs"/>
                <w:sz w:val="24"/>
                <w:szCs w:val="24"/>
                <w:rtl/>
              </w:rPr>
              <w:t>ی</w:t>
            </w:r>
            <w:r w:rsidRPr="00E96012">
              <w:rPr>
                <w:rFonts w:eastAsia="Times New Roman"/>
                <w:sz w:val="24"/>
                <w:szCs w:val="24"/>
                <w:rtl/>
              </w:rPr>
              <w:t>/ جمع</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sz w:val="24"/>
                <w:szCs w:val="24"/>
                <w:rtl/>
              </w:rPr>
              <w:t xml:space="preserve"> رو به رشد</w:t>
            </w:r>
          </w:p>
          <w:p w14:paraId="7E5967C3" w14:textId="08019D65" w:rsidR="00657E00" w:rsidRPr="00E96012" w:rsidRDefault="00657E00" w:rsidP="00384346">
            <w:pPr>
              <w:pStyle w:val="ListParagraph"/>
              <w:numPr>
                <w:ilvl w:val="0"/>
                <w:numId w:val="36"/>
              </w:numPr>
              <w:ind w:left="252" w:hanging="252"/>
              <w:rPr>
                <w:rFonts w:eastAsia="Times New Roman"/>
                <w:sz w:val="24"/>
                <w:szCs w:val="24"/>
              </w:rPr>
            </w:pPr>
            <w:r w:rsidRPr="00E96012">
              <w:rPr>
                <w:rFonts w:eastAsia="Times New Roman"/>
                <w:sz w:val="24"/>
                <w:szCs w:val="24"/>
                <w:rtl/>
              </w:rPr>
              <w:t>بازارها</w:t>
            </w:r>
            <w:r w:rsidRPr="00E96012">
              <w:rPr>
                <w:rFonts w:eastAsia="Times New Roman" w:hint="cs"/>
                <w:sz w:val="24"/>
                <w:szCs w:val="24"/>
                <w:rtl/>
              </w:rPr>
              <w:t>ی</w:t>
            </w:r>
            <w:r w:rsidRPr="00E96012">
              <w:rPr>
                <w:rFonts w:eastAsia="Times New Roman"/>
                <w:sz w:val="24"/>
                <w:szCs w:val="24"/>
                <w:rtl/>
              </w:rPr>
              <w:t xml:space="preserve"> نوظهور</w:t>
            </w:r>
          </w:p>
          <w:p w14:paraId="1AEE8076" w14:textId="77777777" w:rsidR="00657E00" w:rsidRPr="00E96012" w:rsidRDefault="00657E00" w:rsidP="00C31509">
            <w:pPr>
              <w:rPr>
                <w:rFonts w:eastAsia="Times New Roman"/>
                <w:sz w:val="24"/>
                <w:szCs w:val="24"/>
              </w:rPr>
            </w:pPr>
          </w:p>
        </w:tc>
        <w:tc>
          <w:tcPr>
            <w:tcW w:w="1775" w:type="pct"/>
            <w:shd w:val="clear" w:color="auto" w:fill="F6FBF5"/>
            <w:vAlign w:val="center"/>
          </w:tcPr>
          <w:p w14:paraId="23BAF07C" w14:textId="40FFF366"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hint="cs"/>
                <w:sz w:val="24"/>
                <w:szCs w:val="24"/>
                <w:rtl/>
              </w:rPr>
              <w:t>تحقی</w:t>
            </w:r>
            <w:r w:rsidRPr="00E96012">
              <w:rPr>
                <w:rFonts w:eastAsia="Times New Roman" w:hint="eastAsia"/>
                <w:sz w:val="24"/>
                <w:szCs w:val="24"/>
                <w:rtl/>
              </w:rPr>
              <w:t>ق</w:t>
            </w:r>
            <w:r w:rsidRPr="00E96012">
              <w:rPr>
                <w:rFonts w:eastAsia="Times New Roman"/>
                <w:sz w:val="24"/>
                <w:szCs w:val="24"/>
                <w:rtl/>
              </w:rPr>
              <w:t xml:space="preserve"> و توسعه</w:t>
            </w:r>
          </w:p>
          <w:p w14:paraId="55A883E9" w14:textId="36296360"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محصولات جد</w:t>
            </w:r>
            <w:r w:rsidRPr="00E96012">
              <w:rPr>
                <w:rFonts w:eastAsia="Times New Roman" w:hint="cs"/>
                <w:sz w:val="24"/>
                <w:szCs w:val="24"/>
                <w:rtl/>
              </w:rPr>
              <w:t>ی</w:t>
            </w:r>
            <w:r w:rsidRPr="00E96012">
              <w:rPr>
                <w:rFonts w:eastAsia="Times New Roman" w:hint="eastAsia"/>
                <w:sz w:val="24"/>
                <w:szCs w:val="24"/>
                <w:rtl/>
              </w:rPr>
              <w:t>د</w:t>
            </w:r>
          </w:p>
          <w:p w14:paraId="3CD96AB2" w14:textId="322388C6"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بازار</w:t>
            </w:r>
            <w:r w:rsidRPr="00E96012">
              <w:rPr>
                <w:rFonts w:eastAsia="Times New Roman" w:hint="cs"/>
                <w:sz w:val="24"/>
                <w:szCs w:val="24"/>
                <w:rtl/>
              </w:rPr>
              <w:t>ی</w:t>
            </w:r>
            <w:r w:rsidRPr="00E96012">
              <w:rPr>
                <w:rFonts w:eastAsia="Times New Roman" w:hint="eastAsia"/>
                <w:sz w:val="24"/>
                <w:szCs w:val="24"/>
                <w:rtl/>
              </w:rPr>
              <w:t>اب</w:t>
            </w:r>
            <w:r w:rsidRPr="00E96012">
              <w:rPr>
                <w:rFonts w:eastAsia="Times New Roman" w:hint="cs"/>
                <w:sz w:val="24"/>
                <w:szCs w:val="24"/>
                <w:rtl/>
              </w:rPr>
              <w:t>ی</w:t>
            </w:r>
          </w:p>
          <w:p w14:paraId="7BDEFB76" w14:textId="17BE2610"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بودجه</w:t>
            </w:r>
            <w:r w:rsidR="003C65D9" w:rsidRPr="00E96012">
              <w:rPr>
                <w:rFonts w:eastAsia="Times New Roman" w:hint="cs"/>
                <w:sz w:val="24"/>
                <w:szCs w:val="24"/>
                <w:rtl/>
              </w:rPr>
              <w:t>‌</w:t>
            </w:r>
            <w:r w:rsidRPr="00E96012">
              <w:rPr>
                <w:rFonts w:eastAsia="Times New Roman"/>
                <w:sz w:val="24"/>
                <w:szCs w:val="24"/>
                <w:rtl/>
              </w:rPr>
              <w:t>بند</w:t>
            </w:r>
            <w:r w:rsidRPr="00E96012">
              <w:rPr>
                <w:rFonts w:eastAsia="Times New Roman" w:hint="cs"/>
                <w:sz w:val="24"/>
                <w:szCs w:val="24"/>
                <w:rtl/>
              </w:rPr>
              <w:t>ی</w:t>
            </w:r>
            <w:r w:rsidRPr="00E96012">
              <w:rPr>
                <w:rFonts w:eastAsia="Times New Roman"/>
                <w:sz w:val="24"/>
                <w:szCs w:val="24"/>
                <w:rtl/>
              </w:rPr>
              <w:t xml:space="preserve"> و پ</w:t>
            </w:r>
            <w:r w:rsidRPr="00E96012">
              <w:rPr>
                <w:rFonts w:eastAsia="Times New Roman" w:hint="cs"/>
                <w:sz w:val="24"/>
                <w:szCs w:val="24"/>
                <w:rtl/>
              </w:rPr>
              <w:t>ی</w:t>
            </w:r>
            <w:r w:rsidRPr="00E96012">
              <w:rPr>
                <w:rFonts w:eastAsia="Times New Roman" w:hint="eastAsia"/>
                <w:sz w:val="24"/>
                <w:szCs w:val="24"/>
                <w:rtl/>
              </w:rPr>
              <w:t>ش</w:t>
            </w:r>
            <w:r w:rsidR="003C65D9" w:rsidRPr="00E96012">
              <w:rPr>
                <w:rFonts w:eastAsia="Times New Roman" w:hint="eastAsia"/>
                <w:sz w:val="24"/>
                <w:szCs w:val="24"/>
              </w:rPr>
              <w:t>‌</w:t>
            </w:r>
            <w:r w:rsidRPr="00E96012">
              <w:rPr>
                <w:rFonts w:eastAsia="Times New Roman"/>
                <w:sz w:val="24"/>
                <w:szCs w:val="24"/>
                <w:rtl/>
              </w:rPr>
              <w:t>ب</w:t>
            </w:r>
            <w:r w:rsidRPr="00E96012">
              <w:rPr>
                <w:rFonts w:eastAsia="Times New Roman" w:hint="cs"/>
                <w:sz w:val="24"/>
                <w:szCs w:val="24"/>
                <w:rtl/>
              </w:rPr>
              <w:t>ی</w:t>
            </w:r>
            <w:r w:rsidRPr="00E96012">
              <w:rPr>
                <w:rFonts w:eastAsia="Times New Roman" w:hint="eastAsia"/>
                <w:sz w:val="24"/>
                <w:szCs w:val="24"/>
                <w:rtl/>
              </w:rPr>
              <w:t>ن</w:t>
            </w:r>
            <w:r w:rsidRPr="00E96012">
              <w:rPr>
                <w:rFonts w:eastAsia="Times New Roman" w:hint="cs"/>
                <w:sz w:val="24"/>
                <w:szCs w:val="24"/>
                <w:rtl/>
              </w:rPr>
              <w:t>ی</w:t>
            </w:r>
          </w:p>
          <w:p w14:paraId="3461E50A" w14:textId="2486F395"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در دسترس بودن مواد خام</w:t>
            </w:r>
          </w:p>
          <w:p w14:paraId="2A9C7E2F" w14:textId="683B745E"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تام</w:t>
            </w:r>
            <w:r w:rsidRPr="00E96012">
              <w:rPr>
                <w:rFonts w:eastAsia="Times New Roman" w:hint="cs"/>
                <w:sz w:val="24"/>
                <w:szCs w:val="24"/>
                <w:rtl/>
              </w:rPr>
              <w:t>ی</w:t>
            </w:r>
            <w:r w:rsidRPr="00E96012">
              <w:rPr>
                <w:rFonts w:eastAsia="Times New Roman" w:hint="eastAsia"/>
                <w:sz w:val="24"/>
                <w:szCs w:val="24"/>
                <w:rtl/>
              </w:rPr>
              <w:t>ن</w:t>
            </w:r>
            <w:r w:rsidRPr="00E96012">
              <w:rPr>
                <w:rFonts w:eastAsia="Times New Roman"/>
                <w:sz w:val="24"/>
                <w:szCs w:val="24"/>
                <w:rtl/>
              </w:rPr>
              <w:t xml:space="preserve"> کنندگان</w:t>
            </w:r>
          </w:p>
          <w:p w14:paraId="50A1AAD6" w14:textId="4BEC20CD"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مد</w:t>
            </w:r>
            <w:r w:rsidRPr="00E96012">
              <w:rPr>
                <w:rFonts w:eastAsia="Times New Roman" w:hint="cs"/>
                <w:sz w:val="24"/>
                <w:szCs w:val="24"/>
                <w:rtl/>
              </w:rPr>
              <w:t>ی</w:t>
            </w:r>
            <w:r w:rsidRPr="00E96012">
              <w:rPr>
                <w:rFonts w:eastAsia="Times New Roman" w:hint="eastAsia"/>
                <w:sz w:val="24"/>
                <w:szCs w:val="24"/>
                <w:rtl/>
              </w:rPr>
              <w:t>ر</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sz w:val="24"/>
                <w:szCs w:val="24"/>
                <w:rtl/>
              </w:rPr>
              <w:t xml:space="preserve"> تول</w:t>
            </w:r>
            <w:r w:rsidRPr="00E96012">
              <w:rPr>
                <w:rFonts w:eastAsia="Times New Roman" w:hint="cs"/>
                <w:sz w:val="24"/>
                <w:szCs w:val="24"/>
                <w:rtl/>
              </w:rPr>
              <w:t>ی</w:t>
            </w:r>
            <w:r w:rsidRPr="00E96012">
              <w:rPr>
                <w:rFonts w:eastAsia="Times New Roman" w:hint="eastAsia"/>
                <w:sz w:val="24"/>
                <w:szCs w:val="24"/>
                <w:rtl/>
              </w:rPr>
              <w:t>د</w:t>
            </w:r>
          </w:p>
          <w:p w14:paraId="6523C4CF" w14:textId="05B6C1C2" w:rsidR="00741542" w:rsidRPr="00E96012" w:rsidRDefault="009C03E4" w:rsidP="00384346">
            <w:pPr>
              <w:pStyle w:val="ListParagraph"/>
              <w:numPr>
                <w:ilvl w:val="0"/>
                <w:numId w:val="36"/>
              </w:numPr>
              <w:ind w:left="252" w:hanging="252"/>
              <w:rPr>
                <w:rFonts w:eastAsia="Times New Roman"/>
                <w:sz w:val="24"/>
                <w:szCs w:val="24"/>
                <w:rtl/>
              </w:rPr>
            </w:pPr>
            <w:r w:rsidRPr="00E96012">
              <w:rPr>
                <w:rFonts w:eastAsia="Times New Roman" w:hint="cs"/>
                <w:sz w:val="24"/>
                <w:szCs w:val="24"/>
                <w:rtl/>
              </w:rPr>
              <w:t>نظارت</w:t>
            </w:r>
            <w:r w:rsidRPr="00E96012">
              <w:rPr>
                <w:rStyle w:val="FootnoteReference"/>
                <w:rFonts w:eastAsia="Times New Roman"/>
                <w:sz w:val="24"/>
                <w:szCs w:val="24"/>
                <w:rtl/>
              </w:rPr>
              <w:footnoteReference w:id="142"/>
            </w:r>
            <w:r w:rsidR="00741542" w:rsidRPr="00E96012">
              <w:rPr>
                <w:rFonts w:eastAsia="Times New Roman"/>
                <w:sz w:val="24"/>
                <w:szCs w:val="24"/>
                <w:rtl/>
              </w:rPr>
              <w:t xml:space="preserve"> محصول</w:t>
            </w:r>
          </w:p>
          <w:p w14:paraId="284216B6" w14:textId="40BDC2D2"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مد</w:t>
            </w:r>
            <w:r w:rsidRPr="00E96012">
              <w:rPr>
                <w:rFonts w:eastAsia="Times New Roman" w:hint="cs"/>
                <w:sz w:val="24"/>
                <w:szCs w:val="24"/>
                <w:rtl/>
              </w:rPr>
              <w:t>ی</w:t>
            </w:r>
            <w:r w:rsidRPr="00E96012">
              <w:rPr>
                <w:rFonts w:eastAsia="Times New Roman" w:hint="eastAsia"/>
                <w:sz w:val="24"/>
                <w:szCs w:val="24"/>
                <w:rtl/>
              </w:rPr>
              <w:t>ر</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sz w:val="24"/>
                <w:szCs w:val="24"/>
                <w:rtl/>
              </w:rPr>
              <w:t xml:space="preserve"> موجود</w:t>
            </w:r>
            <w:r w:rsidRPr="00E96012">
              <w:rPr>
                <w:rFonts w:eastAsia="Times New Roman" w:hint="cs"/>
                <w:sz w:val="24"/>
                <w:szCs w:val="24"/>
                <w:rtl/>
              </w:rPr>
              <w:t>ی</w:t>
            </w:r>
          </w:p>
          <w:p w14:paraId="0A6E11F9" w14:textId="5FC4F4DF"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 xml:space="preserve">تعهد </w:t>
            </w:r>
            <w:r w:rsidR="009C03E4" w:rsidRPr="00E96012">
              <w:rPr>
                <w:rFonts w:eastAsia="Times New Roman" w:hint="cs"/>
                <w:sz w:val="24"/>
                <w:szCs w:val="24"/>
                <w:rtl/>
              </w:rPr>
              <w:t>پرسنل</w:t>
            </w:r>
          </w:p>
          <w:p w14:paraId="3BB4265E" w14:textId="3BAB4759"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روابط کارگر</w:t>
            </w:r>
            <w:r w:rsidRPr="00E96012">
              <w:rPr>
                <w:rFonts w:eastAsia="Times New Roman" w:hint="cs"/>
                <w:sz w:val="24"/>
                <w:szCs w:val="24"/>
                <w:rtl/>
              </w:rPr>
              <w:t>ی</w:t>
            </w:r>
          </w:p>
          <w:p w14:paraId="0930C4BC" w14:textId="5E272965"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 xml:space="preserve">حقوق </w:t>
            </w:r>
            <w:r w:rsidR="00D55832" w:rsidRPr="00E96012">
              <w:rPr>
                <w:rFonts w:eastAsia="Times New Roman" w:hint="cs"/>
                <w:sz w:val="24"/>
                <w:szCs w:val="24"/>
                <w:rtl/>
              </w:rPr>
              <w:t>انسانی</w:t>
            </w:r>
          </w:p>
          <w:p w14:paraId="2EF818F2" w14:textId="0CEDDF96"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سرما</w:t>
            </w:r>
            <w:r w:rsidRPr="00E96012">
              <w:rPr>
                <w:rFonts w:eastAsia="Times New Roman" w:hint="cs"/>
                <w:sz w:val="24"/>
                <w:szCs w:val="24"/>
                <w:rtl/>
              </w:rPr>
              <w:t>ی</w:t>
            </w:r>
            <w:r w:rsidRPr="00E96012">
              <w:rPr>
                <w:rFonts w:eastAsia="Times New Roman" w:hint="eastAsia"/>
                <w:sz w:val="24"/>
                <w:szCs w:val="24"/>
                <w:rtl/>
              </w:rPr>
              <w:t>ه</w:t>
            </w:r>
            <w:r w:rsidR="00D55832" w:rsidRPr="00E96012">
              <w:rPr>
                <w:rFonts w:eastAsia="Times New Roman" w:hint="eastAsia"/>
                <w:sz w:val="24"/>
                <w:szCs w:val="24"/>
              </w:rPr>
              <w:t>‌</w:t>
            </w:r>
            <w:r w:rsidRPr="00E96012">
              <w:rPr>
                <w:rFonts w:eastAsia="Times New Roman"/>
                <w:sz w:val="24"/>
                <w:szCs w:val="24"/>
                <w:rtl/>
              </w:rPr>
              <w:t>گذار</w:t>
            </w:r>
            <w:r w:rsidRPr="00E96012">
              <w:rPr>
                <w:rFonts w:eastAsia="Times New Roman" w:hint="cs"/>
                <w:sz w:val="24"/>
                <w:szCs w:val="24"/>
                <w:rtl/>
              </w:rPr>
              <w:t>ی</w:t>
            </w:r>
            <w:r w:rsidRPr="00E96012">
              <w:rPr>
                <w:rFonts w:eastAsia="Times New Roman"/>
                <w:sz w:val="24"/>
                <w:szCs w:val="24"/>
                <w:rtl/>
              </w:rPr>
              <w:t xml:space="preserve"> در فناور</w:t>
            </w:r>
            <w:r w:rsidRPr="00E96012">
              <w:rPr>
                <w:rFonts w:eastAsia="Times New Roman" w:hint="cs"/>
                <w:sz w:val="24"/>
                <w:szCs w:val="24"/>
                <w:rtl/>
              </w:rPr>
              <w:t>ی</w:t>
            </w:r>
            <w:r w:rsidRPr="00E96012">
              <w:rPr>
                <w:rFonts w:eastAsia="Times New Roman"/>
                <w:sz w:val="24"/>
                <w:szCs w:val="24"/>
                <w:rtl/>
              </w:rPr>
              <w:t xml:space="preserve"> اطلاعات</w:t>
            </w:r>
          </w:p>
          <w:p w14:paraId="7EE1BBAD" w14:textId="15716603"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امن</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sz w:val="24"/>
                <w:szCs w:val="24"/>
                <w:rtl/>
              </w:rPr>
              <w:t xml:space="preserve"> سا</w:t>
            </w:r>
            <w:r w:rsidRPr="00E96012">
              <w:rPr>
                <w:rFonts w:eastAsia="Times New Roman" w:hint="cs"/>
                <w:sz w:val="24"/>
                <w:szCs w:val="24"/>
                <w:rtl/>
              </w:rPr>
              <w:t>ی</w:t>
            </w:r>
            <w:r w:rsidRPr="00E96012">
              <w:rPr>
                <w:rFonts w:eastAsia="Times New Roman" w:hint="eastAsia"/>
                <w:sz w:val="24"/>
                <w:szCs w:val="24"/>
                <w:rtl/>
              </w:rPr>
              <w:t>بر</w:t>
            </w:r>
            <w:r w:rsidRPr="00E96012">
              <w:rPr>
                <w:rFonts w:eastAsia="Times New Roman" w:hint="cs"/>
                <w:sz w:val="24"/>
                <w:szCs w:val="24"/>
                <w:rtl/>
              </w:rPr>
              <w:t>ی</w:t>
            </w:r>
          </w:p>
          <w:p w14:paraId="34E9CBCB" w14:textId="3A634DF8"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تداوم کسب و کار</w:t>
            </w:r>
          </w:p>
          <w:p w14:paraId="083BEC9D" w14:textId="42A9E5AB"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پاندم</w:t>
            </w:r>
            <w:r w:rsidRPr="00E96012">
              <w:rPr>
                <w:rFonts w:eastAsia="Times New Roman" w:hint="cs"/>
                <w:sz w:val="24"/>
                <w:szCs w:val="24"/>
                <w:rtl/>
              </w:rPr>
              <w:t>ی</w:t>
            </w:r>
            <w:r w:rsidR="00985701" w:rsidRPr="00E96012">
              <w:rPr>
                <w:rFonts w:eastAsia="Times New Roman" w:hint="cs"/>
                <w:sz w:val="24"/>
                <w:szCs w:val="24"/>
                <w:rtl/>
              </w:rPr>
              <w:t>(همه گیری)</w:t>
            </w:r>
          </w:p>
          <w:p w14:paraId="4AC2FD8B" w14:textId="7FF518A7" w:rsidR="00657E00" w:rsidRPr="00E96012" w:rsidRDefault="00741542" w:rsidP="00384346">
            <w:pPr>
              <w:pStyle w:val="ListParagraph"/>
              <w:numPr>
                <w:ilvl w:val="0"/>
                <w:numId w:val="36"/>
              </w:numPr>
              <w:ind w:left="252" w:hanging="252"/>
              <w:rPr>
                <w:rFonts w:eastAsia="Times New Roman"/>
                <w:sz w:val="24"/>
                <w:szCs w:val="24"/>
              </w:rPr>
            </w:pPr>
            <w:r w:rsidRPr="00E96012">
              <w:rPr>
                <w:rFonts w:eastAsia="Times New Roman"/>
                <w:sz w:val="24"/>
                <w:szCs w:val="24"/>
                <w:rtl/>
              </w:rPr>
              <w:t>اثرات ف</w:t>
            </w:r>
            <w:r w:rsidRPr="00E96012">
              <w:rPr>
                <w:rFonts w:eastAsia="Times New Roman" w:hint="cs"/>
                <w:sz w:val="24"/>
                <w:szCs w:val="24"/>
                <w:rtl/>
              </w:rPr>
              <w:t>ی</w:t>
            </w:r>
            <w:r w:rsidRPr="00E96012">
              <w:rPr>
                <w:rFonts w:eastAsia="Times New Roman" w:hint="eastAsia"/>
                <w:sz w:val="24"/>
                <w:szCs w:val="24"/>
                <w:rtl/>
              </w:rPr>
              <w:t>ز</w:t>
            </w:r>
            <w:r w:rsidRPr="00E96012">
              <w:rPr>
                <w:rFonts w:eastAsia="Times New Roman" w:hint="cs"/>
                <w:sz w:val="24"/>
                <w:szCs w:val="24"/>
                <w:rtl/>
              </w:rPr>
              <w:t>ی</w:t>
            </w:r>
            <w:r w:rsidRPr="00E96012">
              <w:rPr>
                <w:rFonts w:eastAsia="Times New Roman" w:hint="eastAsia"/>
                <w:sz w:val="24"/>
                <w:szCs w:val="24"/>
                <w:rtl/>
              </w:rPr>
              <w:t>ک</w:t>
            </w:r>
            <w:r w:rsidRPr="00E96012">
              <w:rPr>
                <w:rFonts w:eastAsia="Times New Roman" w:hint="cs"/>
                <w:sz w:val="24"/>
                <w:szCs w:val="24"/>
                <w:rtl/>
              </w:rPr>
              <w:t>ی</w:t>
            </w:r>
            <w:r w:rsidRPr="00E96012">
              <w:rPr>
                <w:rFonts w:eastAsia="Times New Roman"/>
                <w:sz w:val="24"/>
                <w:szCs w:val="24"/>
                <w:rtl/>
              </w:rPr>
              <w:t xml:space="preserve"> تغ</w:t>
            </w:r>
            <w:r w:rsidRPr="00E96012">
              <w:rPr>
                <w:rFonts w:eastAsia="Times New Roman" w:hint="cs"/>
                <w:sz w:val="24"/>
                <w:szCs w:val="24"/>
                <w:rtl/>
              </w:rPr>
              <w:t>یی</w:t>
            </w:r>
            <w:r w:rsidRPr="00E96012">
              <w:rPr>
                <w:rFonts w:eastAsia="Times New Roman" w:hint="eastAsia"/>
                <w:sz w:val="24"/>
                <w:szCs w:val="24"/>
                <w:rtl/>
              </w:rPr>
              <w:t>رات</w:t>
            </w:r>
            <w:r w:rsidRPr="00E96012">
              <w:rPr>
                <w:rFonts w:eastAsia="Times New Roman"/>
                <w:sz w:val="24"/>
                <w:szCs w:val="24"/>
                <w:rtl/>
              </w:rPr>
              <w:t xml:space="preserve"> آب و هوا</w:t>
            </w:r>
          </w:p>
        </w:tc>
        <w:tc>
          <w:tcPr>
            <w:tcW w:w="954" w:type="pct"/>
            <w:shd w:val="clear" w:color="auto" w:fill="F6FBF5"/>
            <w:vAlign w:val="center"/>
          </w:tcPr>
          <w:p w14:paraId="60325A35" w14:textId="77777777"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نوسانات نرخ بهره</w:t>
            </w:r>
          </w:p>
          <w:p w14:paraId="06BB8663" w14:textId="78BFBF2B"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نوسانات ارز خارج</w:t>
            </w:r>
            <w:r w:rsidRPr="00E96012">
              <w:rPr>
                <w:rFonts w:eastAsia="Times New Roman" w:hint="cs"/>
                <w:sz w:val="24"/>
                <w:szCs w:val="24"/>
                <w:rtl/>
              </w:rPr>
              <w:t>ی</w:t>
            </w:r>
          </w:p>
          <w:p w14:paraId="631F435A" w14:textId="6F26D6F0"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مد</w:t>
            </w:r>
            <w:r w:rsidRPr="00E96012">
              <w:rPr>
                <w:rFonts w:eastAsia="Times New Roman" w:hint="cs"/>
                <w:sz w:val="24"/>
                <w:szCs w:val="24"/>
                <w:rtl/>
              </w:rPr>
              <w:t>ی</w:t>
            </w:r>
            <w:r w:rsidRPr="00E96012">
              <w:rPr>
                <w:rFonts w:eastAsia="Times New Roman" w:hint="eastAsia"/>
                <w:sz w:val="24"/>
                <w:szCs w:val="24"/>
                <w:rtl/>
              </w:rPr>
              <w:t>ر</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sz w:val="24"/>
                <w:szCs w:val="24"/>
                <w:rtl/>
              </w:rPr>
              <w:t xml:space="preserve"> نقد</w:t>
            </w:r>
            <w:r w:rsidR="00985701" w:rsidRPr="00E96012">
              <w:rPr>
                <w:rFonts w:eastAsia="Times New Roman" w:hint="cs"/>
                <w:sz w:val="24"/>
                <w:szCs w:val="24"/>
                <w:rtl/>
              </w:rPr>
              <w:t>ینگی</w:t>
            </w:r>
          </w:p>
          <w:p w14:paraId="4167C729" w14:textId="30C99479"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ر</w:t>
            </w:r>
            <w:r w:rsidRPr="00E96012">
              <w:rPr>
                <w:rFonts w:eastAsia="Times New Roman" w:hint="cs"/>
                <w:sz w:val="24"/>
                <w:szCs w:val="24"/>
                <w:rtl/>
              </w:rPr>
              <w:t>ی</w:t>
            </w:r>
            <w:r w:rsidRPr="00E96012">
              <w:rPr>
                <w:rFonts w:eastAsia="Times New Roman" w:hint="eastAsia"/>
                <w:sz w:val="24"/>
                <w:szCs w:val="24"/>
                <w:rtl/>
              </w:rPr>
              <w:t>سک</w:t>
            </w:r>
            <w:r w:rsidRPr="00E96012">
              <w:rPr>
                <w:rFonts w:eastAsia="Times New Roman"/>
                <w:sz w:val="24"/>
                <w:szCs w:val="24"/>
                <w:rtl/>
              </w:rPr>
              <w:t xml:space="preserve"> اعتبار</w:t>
            </w:r>
            <w:r w:rsidRPr="00E96012">
              <w:rPr>
                <w:rFonts w:eastAsia="Times New Roman" w:hint="cs"/>
                <w:sz w:val="24"/>
                <w:szCs w:val="24"/>
                <w:rtl/>
              </w:rPr>
              <w:t>ی</w:t>
            </w:r>
          </w:p>
          <w:p w14:paraId="45504636" w14:textId="79B513B8"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س</w:t>
            </w:r>
            <w:r w:rsidRPr="00E96012">
              <w:rPr>
                <w:rFonts w:eastAsia="Times New Roman" w:hint="cs"/>
                <w:sz w:val="24"/>
                <w:szCs w:val="24"/>
                <w:rtl/>
              </w:rPr>
              <w:t>ی</w:t>
            </w:r>
            <w:r w:rsidRPr="00E96012">
              <w:rPr>
                <w:rFonts w:eastAsia="Times New Roman" w:hint="eastAsia"/>
                <w:sz w:val="24"/>
                <w:szCs w:val="24"/>
                <w:rtl/>
              </w:rPr>
              <w:t>است</w:t>
            </w:r>
            <w:r w:rsidR="002E7823" w:rsidRPr="00E96012">
              <w:rPr>
                <w:rFonts w:eastAsia="Times New Roman" w:cs="Times New Roman"/>
                <w:sz w:val="24"/>
                <w:szCs w:val="24"/>
                <w:cs/>
              </w:rPr>
              <w:t>‎</w:t>
            </w:r>
            <w:r w:rsidRPr="00E96012">
              <w:rPr>
                <w:rFonts w:eastAsia="Times New Roman"/>
                <w:sz w:val="24"/>
                <w:szCs w:val="24"/>
                <w:rtl/>
              </w:rPr>
              <w:t>ها</w:t>
            </w:r>
            <w:r w:rsidRPr="00E96012">
              <w:rPr>
                <w:rFonts w:eastAsia="Times New Roman" w:hint="cs"/>
                <w:sz w:val="24"/>
                <w:szCs w:val="24"/>
                <w:rtl/>
              </w:rPr>
              <w:t>ی</w:t>
            </w:r>
            <w:r w:rsidRPr="00E96012">
              <w:rPr>
                <w:rFonts w:eastAsia="Times New Roman"/>
                <w:sz w:val="24"/>
                <w:szCs w:val="24"/>
                <w:rtl/>
              </w:rPr>
              <w:t xml:space="preserve"> حسابدار</w:t>
            </w:r>
            <w:r w:rsidRPr="00E96012">
              <w:rPr>
                <w:rFonts w:eastAsia="Times New Roman" w:hint="cs"/>
                <w:sz w:val="24"/>
                <w:szCs w:val="24"/>
                <w:rtl/>
              </w:rPr>
              <w:t>ی</w:t>
            </w:r>
          </w:p>
          <w:p w14:paraId="33A2690C" w14:textId="1A23D333"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برآوردها</w:t>
            </w:r>
            <w:r w:rsidRPr="00E96012">
              <w:rPr>
                <w:rFonts w:eastAsia="Times New Roman" w:hint="cs"/>
                <w:sz w:val="24"/>
                <w:szCs w:val="24"/>
                <w:rtl/>
              </w:rPr>
              <w:t>ی</w:t>
            </w:r>
            <w:r w:rsidRPr="00E96012">
              <w:rPr>
                <w:rFonts w:eastAsia="Times New Roman"/>
                <w:sz w:val="24"/>
                <w:szCs w:val="24"/>
                <w:rtl/>
              </w:rPr>
              <w:t xml:space="preserve"> حسابدار</w:t>
            </w:r>
            <w:r w:rsidRPr="00E96012">
              <w:rPr>
                <w:rFonts w:eastAsia="Times New Roman" w:hint="cs"/>
                <w:sz w:val="24"/>
                <w:szCs w:val="24"/>
                <w:rtl/>
              </w:rPr>
              <w:t>ی</w:t>
            </w:r>
          </w:p>
          <w:p w14:paraId="78A4CC9E" w14:textId="6B6A0A8A" w:rsidR="00741542" w:rsidRPr="00E96012" w:rsidRDefault="00741542"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کنترل داخل</w:t>
            </w:r>
            <w:r w:rsidRPr="00E96012">
              <w:rPr>
                <w:rFonts w:eastAsia="Times New Roman" w:hint="cs"/>
                <w:sz w:val="24"/>
                <w:szCs w:val="24"/>
                <w:rtl/>
              </w:rPr>
              <w:t>ی</w:t>
            </w:r>
          </w:p>
          <w:p w14:paraId="35858CB2" w14:textId="69A01261" w:rsidR="00657E00" w:rsidRPr="00E96012" w:rsidRDefault="00741542" w:rsidP="00384346">
            <w:pPr>
              <w:pStyle w:val="ListParagraph"/>
              <w:numPr>
                <w:ilvl w:val="0"/>
                <w:numId w:val="36"/>
              </w:numPr>
              <w:ind w:left="252" w:hanging="252"/>
              <w:rPr>
                <w:rFonts w:eastAsia="Times New Roman"/>
                <w:sz w:val="24"/>
                <w:szCs w:val="24"/>
              </w:rPr>
            </w:pPr>
            <w:r w:rsidRPr="00E96012">
              <w:rPr>
                <w:rFonts w:eastAsia="Times New Roman"/>
                <w:sz w:val="24"/>
                <w:szCs w:val="24"/>
                <w:rtl/>
              </w:rPr>
              <w:t>استراتژ</w:t>
            </w:r>
            <w:r w:rsidRPr="00E96012">
              <w:rPr>
                <w:rFonts w:eastAsia="Times New Roman" w:hint="cs"/>
                <w:sz w:val="24"/>
                <w:szCs w:val="24"/>
                <w:rtl/>
              </w:rPr>
              <w:t>ی</w:t>
            </w:r>
            <w:r w:rsidRPr="00E96012">
              <w:rPr>
                <w:rFonts w:eastAsia="Times New Roman"/>
                <w:sz w:val="24"/>
                <w:szCs w:val="24"/>
                <w:rtl/>
              </w:rPr>
              <w:t xml:space="preserve"> و برنامه</w:t>
            </w:r>
            <w:r w:rsidR="002E7823" w:rsidRPr="00E96012">
              <w:rPr>
                <w:rFonts w:eastAsia="Times New Roman" w:hint="cs"/>
                <w:sz w:val="24"/>
                <w:szCs w:val="24"/>
                <w:rtl/>
              </w:rPr>
              <w:t>‌</w:t>
            </w:r>
            <w:r w:rsidRPr="00E96012">
              <w:rPr>
                <w:rFonts w:eastAsia="Times New Roman"/>
                <w:sz w:val="24"/>
                <w:szCs w:val="24"/>
                <w:rtl/>
              </w:rPr>
              <w:t>ر</w:t>
            </w:r>
            <w:r w:rsidRPr="00E96012">
              <w:rPr>
                <w:rFonts w:eastAsia="Times New Roman" w:hint="cs"/>
                <w:sz w:val="24"/>
                <w:szCs w:val="24"/>
                <w:rtl/>
              </w:rPr>
              <w:t>ی</w:t>
            </w:r>
            <w:r w:rsidRPr="00E96012">
              <w:rPr>
                <w:rFonts w:eastAsia="Times New Roman" w:hint="eastAsia"/>
                <w:sz w:val="24"/>
                <w:szCs w:val="24"/>
                <w:rtl/>
              </w:rPr>
              <w:t>ز</w:t>
            </w:r>
            <w:r w:rsidRPr="00E96012">
              <w:rPr>
                <w:rFonts w:eastAsia="Times New Roman" w:hint="cs"/>
                <w:sz w:val="24"/>
                <w:szCs w:val="24"/>
                <w:rtl/>
              </w:rPr>
              <w:t>ی</w:t>
            </w:r>
            <w:r w:rsidRPr="00E96012">
              <w:rPr>
                <w:rFonts w:eastAsia="Times New Roman"/>
                <w:sz w:val="24"/>
                <w:szCs w:val="24"/>
                <w:rtl/>
              </w:rPr>
              <w:t xml:space="preserve"> مال</w:t>
            </w:r>
            <w:r w:rsidRPr="00E96012">
              <w:rPr>
                <w:rFonts w:eastAsia="Times New Roman" w:hint="cs"/>
                <w:sz w:val="24"/>
                <w:szCs w:val="24"/>
                <w:rtl/>
              </w:rPr>
              <w:t>ی</w:t>
            </w:r>
            <w:r w:rsidRPr="00E96012">
              <w:rPr>
                <w:rFonts w:eastAsia="Times New Roman" w:hint="eastAsia"/>
                <w:sz w:val="24"/>
                <w:szCs w:val="24"/>
                <w:rtl/>
              </w:rPr>
              <w:t>ات</w:t>
            </w:r>
            <w:r w:rsidRPr="00E96012">
              <w:rPr>
                <w:rFonts w:eastAsia="Times New Roman" w:hint="cs"/>
                <w:sz w:val="24"/>
                <w:szCs w:val="24"/>
                <w:rtl/>
              </w:rPr>
              <w:t>ی</w:t>
            </w:r>
          </w:p>
        </w:tc>
        <w:tc>
          <w:tcPr>
            <w:tcW w:w="1134" w:type="pct"/>
            <w:shd w:val="clear" w:color="auto" w:fill="F6FBF5"/>
            <w:vAlign w:val="center"/>
          </w:tcPr>
          <w:p w14:paraId="2778FE8C" w14:textId="74333DD8"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تقلب</w:t>
            </w:r>
          </w:p>
          <w:p w14:paraId="67C9FA1A" w14:textId="46F40499"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رشوه</w:t>
            </w:r>
          </w:p>
          <w:p w14:paraId="4A8CAEF5" w14:textId="447EA425"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 xml:space="preserve">تضاد </w:t>
            </w:r>
            <w:r w:rsidR="002E7823" w:rsidRPr="00E96012">
              <w:rPr>
                <w:rFonts w:eastAsia="Times New Roman" w:hint="cs"/>
                <w:sz w:val="24"/>
                <w:szCs w:val="24"/>
                <w:rtl/>
              </w:rPr>
              <w:t>منافع</w:t>
            </w:r>
          </w:p>
          <w:p w14:paraId="1220BBFB" w14:textId="6BA9EA1E" w:rsidR="00657E00" w:rsidRPr="00E96012" w:rsidRDefault="002E7823"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مقررات</w:t>
            </w:r>
            <w:r w:rsidRPr="00E96012">
              <w:rPr>
                <w:rFonts w:eastAsia="Times New Roman" w:hint="cs"/>
                <w:sz w:val="24"/>
                <w:szCs w:val="24"/>
                <w:rtl/>
              </w:rPr>
              <w:t xml:space="preserve"> محلی/</w:t>
            </w:r>
            <w:r w:rsidR="0031622D" w:rsidRPr="00E96012">
              <w:rPr>
                <w:rFonts w:eastAsia="Times New Roman" w:hint="cs"/>
                <w:sz w:val="24"/>
                <w:szCs w:val="24"/>
                <w:rtl/>
              </w:rPr>
              <w:t>ایالتی/کشوری</w:t>
            </w:r>
          </w:p>
          <w:p w14:paraId="0CD850E5" w14:textId="1E8AB769"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مقررات مال</w:t>
            </w:r>
            <w:r w:rsidRPr="00E96012">
              <w:rPr>
                <w:rFonts w:eastAsia="Times New Roman" w:hint="cs"/>
                <w:sz w:val="24"/>
                <w:szCs w:val="24"/>
                <w:rtl/>
              </w:rPr>
              <w:t>ی</w:t>
            </w:r>
            <w:r w:rsidRPr="00E96012">
              <w:rPr>
                <w:rFonts w:eastAsia="Times New Roman" w:hint="eastAsia"/>
                <w:sz w:val="24"/>
                <w:szCs w:val="24"/>
                <w:rtl/>
              </w:rPr>
              <w:t>ات</w:t>
            </w:r>
            <w:r w:rsidRPr="00E96012">
              <w:rPr>
                <w:rFonts w:eastAsia="Times New Roman" w:hint="cs"/>
                <w:sz w:val="24"/>
                <w:szCs w:val="24"/>
                <w:rtl/>
              </w:rPr>
              <w:t>ی</w:t>
            </w:r>
          </w:p>
          <w:p w14:paraId="61A42A52" w14:textId="4AAAF303"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مقررات تجارت</w:t>
            </w:r>
          </w:p>
          <w:p w14:paraId="71F8706A" w14:textId="1B3998F4"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مد</w:t>
            </w:r>
            <w:r w:rsidRPr="00E96012">
              <w:rPr>
                <w:rFonts w:eastAsia="Times New Roman" w:hint="cs"/>
                <w:sz w:val="24"/>
                <w:szCs w:val="24"/>
                <w:rtl/>
              </w:rPr>
              <w:t>ی</w:t>
            </w:r>
            <w:r w:rsidRPr="00E96012">
              <w:rPr>
                <w:rFonts w:eastAsia="Times New Roman" w:hint="eastAsia"/>
                <w:sz w:val="24"/>
                <w:szCs w:val="24"/>
                <w:rtl/>
              </w:rPr>
              <w:t>ر</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sz w:val="24"/>
                <w:szCs w:val="24"/>
                <w:rtl/>
              </w:rPr>
              <w:t xml:space="preserve"> و حفاظت</w:t>
            </w:r>
            <w:r w:rsidRPr="00E96012">
              <w:rPr>
                <w:rFonts w:eastAsia="Times New Roman"/>
                <w:sz w:val="24"/>
                <w:szCs w:val="24"/>
              </w:rPr>
              <w:t xml:space="preserve"> IP</w:t>
            </w:r>
          </w:p>
          <w:p w14:paraId="62FD9089" w14:textId="175FABFE"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انتشار گازها</w:t>
            </w:r>
            <w:r w:rsidRPr="00E96012">
              <w:rPr>
                <w:rFonts w:eastAsia="Times New Roman" w:hint="cs"/>
                <w:sz w:val="24"/>
                <w:szCs w:val="24"/>
                <w:rtl/>
              </w:rPr>
              <w:t>ی</w:t>
            </w:r>
            <w:r w:rsidRPr="00E96012">
              <w:rPr>
                <w:rFonts w:eastAsia="Times New Roman"/>
                <w:sz w:val="24"/>
                <w:szCs w:val="24"/>
                <w:rtl/>
              </w:rPr>
              <w:t xml:space="preserve"> گلخانه</w:t>
            </w:r>
            <w:r w:rsidR="0031622D" w:rsidRPr="00E96012">
              <w:rPr>
                <w:rFonts w:eastAsia="Times New Roman" w:hint="cs"/>
                <w:sz w:val="24"/>
                <w:szCs w:val="24"/>
                <w:rtl/>
              </w:rPr>
              <w:t>‌</w:t>
            </w:r>
            <w:r w:rsidRPr="00E96012">
              <w:rPr>
                <w:rFonts w:eastAsia="Times New Roman"/>
                <w:sz w:val="24"/>
                <w:szCs w:val="24"/>
                <w:rtl/>
              </w:rPr>
              <w:t>ا</w:t>
            </w:r>
            <w:r w:rsidRPr="00E96012">
              <w:rPr>
                <w:rFonts w:eastAsia="Times New Roman" w:hint="cs"/>
                <w:sz w:val="24"/>
                <w:szCs w:val="24"/>
                <w:rtl/>
              </w:rPr>
              <w:t>ی</w:t>
            </w:r>
          </w:p>
          <w:p w14:paraId="349EC5B1" w14:textId="19401F6B" w:rsidR="00657E00" w:rsidRPr="00E96012" w:rsidRDefault="00657E00" w:rsidP="00384346">
            <w:pPr>
              <w:pStyle w:val="ListParagraph"/>
              <w:numPr>
                <w:ilvl w:val="0"/>
                <w:numId w:val="36"/>
              </w:numPr>
              <w:ind w:left="252" w:hanging="252"/>
              <w:rPr>
                <w:rFonts w:eastAsia="Times New Roman"/>
                <w:sz w:val="24"/>
                <w:szCs w:val="24"/>
                <w:rtl/>
              </w:rPr>
            </w:pPr>
            <w:r w:rsidRPr="00E96012">
              <w:rPr>
                <w:rFonts w:eastAsia="Times New Roman"/>
                <w:sz w:val="24"/>
                <w:szCs w:val="24"/>
                <w:rtl/>
              </w:rPr>
              <w:t>تصف</w:t>
            </w:r>
            <w:r w:rsidRPr="00E96012">
              <w:rPr>
                <w:rFonts w:eastAsia="Times New Roman" w:hint="cs"/>
                <w:sz w:val="24"/>
                <w:szCs w:val="24"/>
                <w:rtl/>
              </w:rPr>
              <w:t>ی</w:t>
            </w:r>
            <w:r w:rsidRPr="00E96012">
              <w:rPr>
                <w:rFonts w:eastAsia="Times New Roman" w:hint="eastAsia"/>
                <w:sz w:val="24"/>
                <w:szCs w:val="24"/>
                <w:rtl/>
              </w:rPr>
              <w:t>ه</w:t>
            </w:r>
            <w:r w:rsidRPr="00E96012">
              <w:rPr>
                <w:rFonts w:eastAsia="Times New Roman"/>
                <w:sz w:val="24"/>
                <w:szCs w:val="24"/>
                <w:rtl/>
              </w:rPr>
              <w:t xml:space="preserve"> آب</w:t>
            </w:r>
          </w:p>
          <w:p w14:paraId="5F736247" w14:textId="4C020CD5" w:rsidR="00657E00" w:rsidRPr="00E96012" w:rsidRDefault="00657E00" w:rsidP="00384346">
            <w:pPr>
              <w:pStyle w:val="ListParagraph"/>
              <w:numPr>
                <w:ilvl w:val="0"/>
                <w:numId w:val="36"/>
              </w:numPr>
              <w:ind w:left="252" w:hanging="252"/>
              <w:rPr>
                <w:rFonts w:eastAsia="Times New Roman"/>
                <w:sz w:val="24"/>
                <w:szCs w:val="24"/>
              </w:rPr>
            </w:pPr>
            <w:r w:rsidRPr="00E96012">
              <w:rPr>
                <w:rFonts w:eastAsia="Times New Roman"/>
                <w:sz w:val="24"/>
                <w:szCs w:val="24"/>
                <w:rtl/>
              </w:rPr>
              <w:t>سلامت و امن</w:t>
            </w:r>
            <w:r w:rsidRPr="00E96012">
              <w:rPr>
                <w:rFonts w:eastAsia="Times New Roman" w:hint="cs"/>
                <w:sz w:val="24"/>
                <w:szCs w:val="24"/>
                <w:rtl/>
              </w:rPr>
              <w:t>ی</w:t>
            </w:r>
            <w:r w:rsidRPr="00E96012">
              <w:rPr>
                <w:rFonts w:eastAsia="Times New Roman" w:hint="eastAsia"/>
                <w:sz w:val="24"/>
                <w:szCs w:val="24"/>
                <w:rtl/>
              </w:rPr>
              <w:t>ت</w:t>
            </w:r>
          </w:p>
        </w:tc>
      </w:tr>
    </w:tbl>
    <w:p w14:paraId="70868583" w14:textId="2AA82B95" w:rsidR="0031622D" w:rsidRPr="00A154E7" w:rsidRDefault="0031622D" w:rsidP="00566938">
      <w:pPr>
        <w:shd w:val="clear" w:color="auto" w:fill="F6FBF5"/>
        <w:spacing w:before="240" w:after="240"/>
        <w:ind w:right="3969"/>
        <w:rPr>
          <w:b/>
          <w:bCs/>
          <w:sz w:val="24"/>
          <w:rtl/>
        </w:rPr>
      </w:pPr>
      <w:r w:rsidRPr="00A154E7">
        <w:rPr>
          <w:rFonts w:hint="cs"/>
          <w:b/>
          <w:bCs/>
          <w:sz w:val="24"/>
          <w:rtl/>
        </w:rPr>
        <w:t>راهنمایی:</w:t>
      </w:r>
      <w:r w:rsidRPr="00A154E7">
        <w:rPr>
          <w:rFonts w:hint="eastAsia"/>
          <w:b/>
          <w:bCs/>
          <w:sz w:val="24"/>
          <w:rtl/>
        </w:rPr>
        <w:t xml:space="preserve"> </w:t>
      </w:r>
      <w:r w:rsidRPr="00A154E7">
        <w:rPr>
          <w:rFonts w:hint="eastAsia"/>
          <w:sz w:val="24"/>
          <w:rtl/>
        </w:rPr>
        <w:t>موجود</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w:t>
      </w:r>
      <w:r w:rsidR="003667A9" w:rsidRPr="00A154E7">
        <w:rPr>
          <w:rFonts w:hint="cs"/>
          <w:sz w:val="24"/>
          <w:rtl/>
        </w:rPr>
        <w:t>سازمان را</w:t>
      </w:r>
      <w:r w:rsidRPr="00A154E7">
        <w:rPr>
          <w:sz w:val="24"/>
          <w:rtl/>
        </w:rPr>
        <w:t xml:space="preserve"> بررس</w:t>
      </w:r>
      <w:r w:rsidRPr="00A154E7">
        <w:rPr>
          <w:rFonts w:hint="cs"/>
          <w:sz w:val="24"/>
          <w:rtl/>
        </w:rPr>
        <w:t>ی</w:t>
      </w:r>
      <w:r w:rsidRPr="00A154E7">
        <w:rPr>
          <w:sz w:val="24"/>
          <w:rtl/>
        </w:rPr>
        <w:t xml:space="preserve"> کن</w:t>
      </w:r>
      <w:r w:rsidRPr="00A154E7">
        <w:rPr>
          <w:rFonts w:hint="cs"/>
          <w:sz w:val="24"/>
          <w:rtl/>
        </w:rPr>
        <w:t>ی</w:t>
      </w:r>
      <w:r w:rsidRPr="00A154E7">
        <w:rPr>
          <w:rFonts w:hint="eastAsia"/>
          <w:sz w:val="24"/>
          <w:rtl/>
        </w:rPr>
        <w:t>د</w:t>
      </w:r>
      <w:r w:rsidRPr="00A154E7">
        <w:rPr>
          <w:sz w:val="24"/>
          <w:rtl/>
        </w:rPr>
        <w:t xml:space="preserve"> تا </w:t>
      </w:r>
      <w:r w:rsidR="003667A9" w:rsidRPr="00A154E7">
        <w:rPr>
          <w:rFonts w:hint="cs"/>
          <w:sz w:val="24"/>
          <w:rtl/>
        </w:rPr>
        <w:t>ریسک</w:t>
      </w:r>
      <w:r w:rsidR="003667A9" w:rsidRPr="00A154E7">
        <w:rPr>
          <w:rFonts w:cs="Times New Roman"/>
          <w:sz w:val="24"/>
          <w:cs/>
        </w:rPr>
        <w:t>‎</w:t>
      </w:r>
      <w:r w:rsidR="003667A9" w:rsidRPr="00A154E7">
        <w:rPr>
          <w:rFonts w:hint="cs"/>
          <w:sz w:val="24"/>
          <w:rtl/>
        </w:rPr>
        <w:t>ها</w:t>
      </w:r>
      <w:r w:rsidRPr="00A154E7">
        <w:rPr>
          <w:sz w:val="24"/>
          <w:rtl/>
        </w:rPr>
        <w:t xml:space="preserve"> مرتبط با </w:t>
      </w:r>
      <w:r w:rsidR="003667A9" w:rsidRPr="00A154E7">
        <w:rPr>
          <w:rFonts w:hint="cs"/>
          <w:sz w:val="24"/>
          <w:rtl/>
        </w:rPr>
        <w:t>محیط، اجتماع و حکمرانی</w:t>
      </w:r>
      <w:r w:rsidRPr="00A154E7">
        <w:rPr>
          <w:sz w:val="24"/>
          <w:rtl/>
        </w:rPr>
        <w:t xml:space="preserve"> </w:t>
      </w:r>
      <w:r w:rsidR="00D8757F" w:rsidRPr="00A154E7">
        <w:rPr>
          <w:rFonts w:hint="cs"/>
          <w:sz w:val="24"/>
          <w:rtl/>
        </w:rPr>
        <w:t xml:space="preserve">که </w:t>
      </w:r>
      <w:r w:rsidRPr="00A154E7">
        <w:rPr>
          <w:sz w:val="24"/>
          <w:rtl/>
        </w:rPr>
        <w:t>شناسا</w:t>
      </w:r>
      <w:r w:rsidRPr="00A154E7">
        <w:rPr>
          <w:rFonts w:hint="cs"/>
          <w:sz w:val="24"/>
          <w:rtl/>
        </w:rPr>
        <w:t>یی</w:t>
      </w:r>
      <w:r w:rsidRPr="00A154E7">
        <w:rPr>
          <w:sz w:val="24"/>
          <w:rtl/>
        </w:rPr>
        <w:t xml:space="preserve"> شده </w:t>
      </w:r>
      <w:r w:rsidRPr="00A154E7">
        <w:rPr>
          <w:rFonts w:hint="cs"/>
          <w:sz w:val="24"/>
          <w:rtl/>
        </w:rPr>
        <w:t>ی</w:t>
      </w:r>
      <w:r w:rsidRPr="00A154E7">
        <w:rPr>
          <w:rFonts w:hint="eastAsia"/>
          <w:sz w:val="24"/>
          <w:rtl/>
        </w:rPr>
        <w:t>ا</w:t>
      </w:r>
      <w:r w:rsidRPr="00A154E7">
        <w:rPr>
          <w:sz w:val="24"/>
          <w:rtl/>
        </w:rPr>
        <w:t xml:space="preserve"> نشده</w:t>
      </w:r>
      <w:r w:rsidR="003667A9" w:rsidRPr="00A154E7">
        <w:rPr>
          <w:rFonts w:hint="cs"/>
          <w:sz w:val="24"/>
          <w:rtl/>
        </w:rPr>
        <w:t>‌</w:t>
      </w:r>
      <w:r w:rsidR="00D8757F" w:rsidRPr="00A154E7">
        <w:rPr>
          <w:rFonts w:hint="cs"/>
          <w:sz w:val="24"/>
          <w:rtl/>
        </w:rPr>
        <w:t>‌اند</w:t>
      </w:r>
      <w:r w:rsidR="003667A9" w:rsidRPr="00A154E7">
        <w:rPr>
          <w:sz w:val="24"/>
          <w:rtl/>
        </w:rPr>
        <w:t xml:space="preserve"> مشخص </w:t>
      </w:r>
      <w:r w:rsidR="00D8757F" w:rsidRPr="00A154E7">
        <w:rPr>
          <w:rFonts w:hint="cs"/>
          <w:sz w:val="24"/>
          <w:rtl/>
        </w:rPr>
        <w:t>شوند.</w:t>
      </w:r>
    </w:p>
    <w:p w14:paraId="04D30D53" w14:textId="1CD7B818" w:rsidR="00E250F0" w:rsidRPr="00A154E7" w:rsidRDefault="00E250F0" w:rsidP="001A4740">
      <w:pPr>
        <w:spacing w:before="120" w:after="120" w:line="276" w:lineRule="auto"/>
        <w:rPr>
          <w:sz w:val="24"/>
        </w:rPr>
      </w:pPr>
      <w:r w:rsidRPr="00A154E7">
        <w:rPr>
          <w:sz w:val="24"/>
          <w:rtl/>
        </w:rPr>
        <w:t>دسته بند</w:t>
      </w:r>
      <w:r w:rsidRPr="00A154E7">
        <w:rPr>
          <w:rFonts w:hint="cs"/>
          <w:sz w:val="24"/>
          <w:rtl/>
        </w:rPr>
        <w:t>ی</w:t>
      </w:r>
      <w:r w:rsidRPr="00A154E7">
        <w:rPr>
          <w:sz w:val="24"/>
          <w:rtl/>
        </w:rPr>
        <w:t xml:space="preserve"> معمول</w:t>
      </w:r>
      <w:r w:rsidR="008642D2"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شامل </w:t>
      </w:r>
      <w:r w:rsidR="008642D2" w:rsidRPr="00A154E7">
        <w:rPr>
          <w:rFonts w:hint="cs"/>
          <w:sz w:val="24"/>
          <w:rtl/>
        </w:rPr>
        <w:t>راهبردی</w:t>
      </w:r>
      <w:r w:rsidRPr="00A154E7">
        <w:rPr>
          <w:rFonts w:hint="eastAsia"/>
          <w:sz w:val="24"/>
          <w:rtl/>
        </w:rPr>
        <w:t>،</w:t>
      </w:r>
      <w:r w:rsidRPr="00A154E7">
        <w:rPr>
          <w:sz w:val="24"/>
          <w:rtl/>
        </w:rPr>
        <w:t xml:space="preserve"> عمل</w:t>
      </w:r>
      <w:r w:rsidRPr="00A154E7">
        <w:rPr>
          <w:rFonts w:hint="cs"/>
          <w:sz w:val="24"/>
          <w:rtl/>
        </w:rPr>
        <w:t>ی</w:t>
      </w:r>
      <w:r w:rsidRPr="00A154E7">
        <w:rPr>
          <w:rFonts w:hint="eastAsia"/>
          <w:sz w:val="24"/>
          <w:rtl/>
        </w:rPr>
        <w:t>ات</w:t>
      </w:r>
      <w:r w:rsidRPr="00A154E7">
        <w:rPr>
          <w:rFonts w:hint="cs"/>
          <w:sz w:val="24"/>
          <w:rtl/>
        </w:rPr>
        <w:t>ی</w:t>
      </w:r>
      <w:r w:rsidRPr="00A154E7">
        <w:rPr>
          <w:rFonts w:hint="eastAsia"/>
          <w:sz w:val="24"/>
          <w:rtl/>
        </w:rPr>
        <w:t>،</w:t>
      </w:r>
      <w:r w:rsidRPr="00A154E7">
        <w:rPr>
          <w:sz w:val="24"/>
          <w:rtl/>
        </w:rPr>
        <w:t xml:space="preserve"> مال</w:t>
      </w:r>
      <w:r w:rsidRPr="00A154E7">
        <w:rPr>
          <w:rFonts w:hint="cs"/>
          <w:sz w:val="24"/>
          <w:rtl/>
        </w:rPr>
        <w:t>ی</w:t>
      </w:r>
      <w:r w:rsidRPr="00A154E7">
        <w:rPr>
          <w:sz w:val="24"/>
          <w:rtl/>
        </w:rPr>
        <w:t xml:space="preserve"> و </w:t>
      </w:r>
      <w:r w:rsidR="008642D2" w:rsidRPr="00A154E7">
        <w:rPr>
          <w:rFonts w:hint="cs"/>
          <w:sz w:val="24"/>
          <w:rtl/>
        </w:rPr>
        <w:t>تطبیق</w:t>
      </w:r>
      <w:r w:rsidRPr="00A154E7">
        <w:rPr>
          <w:sz w:val="24"/>
          <w:rtl/>
        </w:rPr>
        <w:t xml:space="preserve"> است. برخ</w:t>
      </w:r>
      <w:r w:rsidRPr="00A154E7">
        <w:rPr>
          <w:rFonts w:hint="cs"/>
          <w:sz w:val="24"/>
          <w:rtl/>
        </w:rPr>
        <w:t>ی</w:t>
      </w:r>
      <w:r w:rsidRPr="00A154E7">
        <w:rPr>
          <w:sz w:val="24"/>
          <w:rtl/>
        </w:rPr>
        <w:t xml:space="preserve"> از </w:t>
      </w:r>
      <w:r w:rsidR="00547454" w:rsidRPr="00A154E7">
        <w:rPr>
          <w:sz w:val="24"/>
          <w:rtl/>
        </w:rPr>
        <w:t>سازمان</w:t>
      </w:r>
      <w:r w:rsidR="00547454" w:rsidRPr="00A154E7">
        <w:rPr>
          <w:sz w:val="24"/>
          <w:cs/>
        </w:rPr>
        <w:t>‎</w:t>
      </w:r>
      <w:r w:rsidR="00547454" w:rsidRPr="00A154E7">
        <w:rPr>
          <w:sz w:val="24"/>
          <w:rtl/>
        </w:rPr>
        <w:t>ها</w:t>
      </w:r>
      <w:r w:rsidRPr="00A154E7">
        <w:rPr>
          <w:sz w:val="24"/>
          <w:rtl/>
        </w:rPr>
        <w:t xml:space="preserve"> ممکن است </w:t>
      </w:r>
      <w:r w:rsidRPr="00A154E7">
        <w:rPr>
          <w:rFonts w:hint="cs"/>
          <w:sz w:val="24"/>
          <w:rtl/>
        </w:rPr>
        <w:t>ی</w:t>
      </w:r>
      <w:r w:rsidRPr="00A154E7">
        <w:rPr>
          <w:rFonts w:hint="eastAsia"/>
          <w:sz w:val="24"/>
          <w:rtl/>
        </w:rPr>
        <w:t>ک</w:t>
      </w:r>
      <w:r w:rsidRPr="00A154E7">
        <w:rPr>
          <w:sz w:val="24"/>
          <w:rtl/>
        </w:rPr>
        <w:t xml:space="preserve"> </w:t>
      </w:r>
      <w:r w:rsidR="002E36F1" w:rsidRPr="00A154E7">
        <w:rPr>
          <w:rFonts w:hint="cs"/>
          <w:sz w:val="24"/>
          <w:rtl/>
        </w:rPr>
        <w:t>گروه مستقل</w:t>
      </w:r>
      <w:r w:rsidRPr="00A154E7">
        <w:rPr>
          <w:sz w:val="24"/>
          <w:rtl/>
        </w:rPr>
        <w:t xml:space="preserve"> برا</w:t>
      </w:r>
      <w:r w:rsidRPr="00A154E7">
        <w:rPr>
          <w:rFonts w:hint="cs"/>
          <w:sz w:val="24"/>
          <w:rtl/>
        </w:rPr>
        <w:t>ی</w:t>
      </w:r>
      <w:r w:rsidRPr="00A154E7">
        <w:rPr>
          <w:sz w:val="24"/>
          <w:rtl/>
        </w:rPr>
        <w:t xml:space="preserve"> </w:t>
      </w:r>
      <w:r w:rsidR="00547454" w:rsidRPr="00A154E7">
        <w:rPr>
          <w:sz w:val="24"/>
          <w:rtl/>
        </w:rPr>
        <w:t>ریسک‌ها</w:t>
      </w:r>
      <w:r w:rsidRPr="00A154E7">
        <w:rPr>
          <w:rFonts w:hint="cs"/>
          <w:sz w:val="24"/>
          <w:rtl/>
        </w:rPr>
        <w:t>ی</w:t>
      </w:r>
      <w:r w:rsidRPr="00A154E7">
        <w:rPr>
          <w:sz w:val="24"/>
          <w:rtl/>
        </w:rPr>
        <w:t xml:space="preserve">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"شهرت" در نظر بگ</w:t>
      </w:r>
      <w:r w:rsidRPr="00A154E7">
        <w:rPr>
          <w:rFonts w:hint="cs"/>
          <w:sz w:val="24"/>
          <w:rtl/>
        </w:rPr>
        <w:t>ی</w:t>
      </w:r>
      <w:r w:rsidRPr="00A154E7">
        <w:rPr>
          <w:rFonts w:hint="eastAsia"/>
          <w:sz w:val="24"/>
          <w:rtl/>
        </w:rPr>
        <w:t>رند</w:t>
      </w:r>
      <w:r w:rsidRPr="00A154E7">
        <w:rPr>
          <w:sz w:val="24"/>
          <w:rtl/>
        </w:rPr>
        <w:t>. با ا</w:t>
      </w:r>
      <w:r w:rsidRPr="00A154E7">
        <w:rPr>
          <w:rFonts w:hint="cs"/>
          <w:sz w:val="24"/>
          <w:rtl/>
        </w:rPr>
        <w:t>ی</w:t>
      </w:r>
      <w:r w:rsidRPr="00A154E7">
        <w:rPr>
          <w:rFonts w:hint="eastAsia"/>
          <w:sz w:val="24"/>
          <w:rtl/>
        </w:rPr>
        <w:t>ن</w:t>
      </w:r>
      <w:r w:rsidRPr="00A154E7">
        <w:rPr>
          <w:sz w:val="24"/>
          <w:rtl/>
        </w:rPr>
        <w:t xml:space="preserve"> حال، </w:t>
      </w:r>
      <w:r w:rsidR="002E36F1" w:rsidRPr="00A154E7">
        <w:rPr>
          <w:sz w:val="24"/>
          <w:rtl/>
        </w:rPr>
        <w:t xml:space="preserve">معمولاً </w:t>
      </w:r>
      <w:r w:rsidRPr="00A154E7">
        <w:rPr>
          <w:sz w:val="24"/>
          <w:rtl/>
        </w:rPr>
        <w:t>ا</w:t>
      </w:r>
      <w:r w:rsidRPr="00A154E7">
        <w:rPr>
          <w:rFonts w:hint="cs"/>
          <w:sz w:val="24"/>
          <w:rtl/>
        </w:rPr>
        <w:t>ی</w:t>
      </w:r>
      <w:r w:rsidRPr="00A154E7">
        <w:rPr>
          <w:rFonts w:hint="eastAsia"/>
          <w:sz w:val="24"/>
          <w:rtl/>
        </w:rPr>
        <w:t>ن</w:t>
      </w:r>
      <w:r w:rsidRPr="00A154E7">
        <w:rPr>
          <w:sz w:val="24"/>
          <w:rtl/>
        </w:rPr>
        <w:t xml:space="preserve"> </w:t>
      </w:r>
      <w:r w:rsidR="00547454" w:rsidRPr="00A154E7">
        <w:rPr>
          <w:sz w:val="24"/>
          <w:rtl/>
        </w:rPr>
        <w:t>ریسک‌ها</w:t>
      </w:r>
      <w:r w:rsidRPr="00A154E7">
        <w:rPr>
          <w:sz w:val="24"/>
          <w:rtl/>
        </w:rPr>
        <w:t xml:space="preserve"> م</w:t>
      </w:r>
      <w:r w:rsidRPr="00A154E7">
        <w:rPr>
          <w:rFonts w:hint="cs"/>
          <w:sz w:val="24"/>
          <w:rtl/>
        </w:rPr>
        <w:t>ی‌</w:t>
      </w:r>
      <w:r w:rsidRPr="00A154E7">
        <w:rPr>
          <w:rFonts w:hint="eastAsia"/>
          <w:sz w:val="24"/>
          <w:rtl/>
        </w:rPr>
        <w:t>توانند</w:t>
      </w:r>
      <w:r w:rsidRPr="00A154E7">
        <w:rPr>
          <w:sz w:val="24"/>
          <w:rtl/>
        </w:rPr>
        <w:t xml:space="preserve"> در دسته‌ها</w:t>
      </w:r>
      <w:r w:rsidRPr="00A154E7">
        <w:rPr>
          <w:rFonts w:hint="cs"/>
          <w:sz w:val="24"/>
          <w:rtl/>
        </w:rPr>
        <w:t>ی</w:t>
      </w:r>
      <w:r w:rsidRPr="00A154E7">
        <w:rPr>
          <w:sz w:val="24"/>
          <w:rtl/>
        </w:rPr>
        <w:t xml:space="preserve"> </w:t>
      </w:r>
      <w:r w:rsidR="002E36F1" w:rsidRPr="00A154E7">
        <w:rPr>
          <w:sz w:val="24"/>
          <w:rtl/>
        </w:rPr>
        <w:t>د</w:t>
      </w:r>
      <w:r w:rsidR="002E36F1" w:rsidRPr="00A154E7">
        <w:rPr>
          <w:rFonts w:hint="cs"/>
          <w:sz w:val="24"/>
          <w:rtl/>
        </w:rPr>
        <w:t>ی</w:t>
      </w:r>
      <w:r w:rsidR="002E36F1" w:rsidRPr="00A154E7">
        <w:rPr>
          <w:rFonts w:hint="eastAsia"/>
          <w:sz w:val="24"/>
          <w:rtl/>
        </w:rPr>
        <w:t>گر</w:t>
      </w:r>
      <w:r w:rsidR="002E36F1" w:rsidRPr="00A154E7">
        <w:rPr>
          <w:sz w:val="24"/>
          <w:rtl/>
        </w:rPr>
        <w:t xml:space="preserve"> </w:t>
      </w:r>
      <w:r w:rsidRPr="00A154E7">
        <w:rPr>
          <w:sz w:val="24"/>
          <w:rtl/>
        </w:rPr>
        <w:t>ر</w:t>
      </w:r>
      <w:r w:rsidRPr="00A154E7">
        <w:rPr>
          <w:rFonts w:hint="cs"/>
          <w:sz w:val="24"/>
          <w:rtl/>
        </w:rPr>
        <w:t>ی</w:t>
      </w:r>
      <w:r w:rsidRPr="00A154E7">
        <w:rPr>
          <w:rFonts w:hint="eastAsia"/>
          <w:sz w:val="24"/>
          <w:rtl/>
        </w:rPr>
        <w:t>سک</w:t>
      </w:r>
      <w:r w:rsidRPr="00A154E7">
        <w:rPr>
          <w:sz w:val="24"/>
          <w:rtl/>
        </w:rPr>
        <w:t xml:space="preserve"> دسته‌بند</w:t>
      </w:r>
      <w:r w:rsidRPr="00A154E7">
        <w:rPr>
          <w:rFonts w:hint="cs"/>
          <w:sz w:val="24"/>
          <w:rtl/>
        </w:rPr>
        <w:t>ی</w:t>
      </w:r>
      <w:r w:rsidRPr="00A154E7">
        <w:rPr>
          <w:sz w:val="24"/>
          <w:rtl/>
        </w:rPr>
        <w:t xml:space="preserve"> شوند (به عنوان مثال، </w:t>
      </w:r>
      <w:r w:rsidR="00547454" w:rsidRPr="00A154E7">
        <w:rPr>
          <w:sz w:val="24"/>
          <w:rtl/>
        </w:rPr>
        <w:t>ریسک‌ها</w:t>
      </w:r>
      <w:r w:rsidRPr="00A154E7">
        <w:rPr>
          <w:rFonts w:hint="cs"/>
          <w:sz w:val="24"/>
          <w:rtl/>
        </w:rPr>
        <w:t>ی</w:t>
      </w:r>
      <w:r w:rsidRPr="00A154E7">
        <w:rPr>
          <w:sz w:val="24"/>
          <w:rtl/>
        </w:rPr>
        <w:t xml:space="preserve"> مرتبط با آب و هوا اغلب ماه</w:t>
      </w:r>
      <w:r w:rsidRPr="00A154E7">
        <w:rPr>
          <w:rFonts w:hint="cs"/>
          <w:sz w:val="24"/>
          <w:rtl/>
        </w:rPr>
        <w:t>ی</w:t>
      </w:r>
      <w:r w:rsidRPr="00A154E7">
        <w:rPr>
          <w:rFonts w:hint="eastAsia"/>
          <w:sz w:val="24"/>
          <w:rtl/>
        </w:rPr>
        <w:t>ت</w:t>
      </w:r>
      <w:r w:rsidRPr="00A154E7">
        <w:rPr>
          <w:sz w:val="24"/>
          <w:rtl/>
        </w:rPr>
        <w:t xml:space="preserve"> عمل</w:t>
      </w:r>
      <w:r w:rsidRPr="00A154E7">
        <w:rPr>
          <w:rFonts w:hint="cs"/>
          <w:sz w:val="24"/>
          <w:rtl/>
        </w:rPr>
        <w:t>ی</w:t>
      </w:r>
      <w:r w:rsidRPr="00A154E7">
        <w:rPr>
          <w:rFonts w:hint="eastAsia"/>
          <w:sz w:val="24"/>
          <w:rtl/>
        </w:rPr>
        <w:t>ات</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مال</w:t>
      </w:r>
      <w:r w:rsidRPr="00A154E7">
        <w:rPr>
          <w:rFonts w:hint="cs"/>
          <w:sz w:val="24"/>
          <w:rtl/>
        </w:rPr>
        <w:t>ی</w:t>
      </w:r>
      <w:r w:rsidRPr="00A154E7">
        <w:rPr>
          <w:sz w:val="24"/>
          <w:rtl/>
        </w:rPr>
        <w:t xml:space="preserve"> دارند). علاوه بر ا</w:t>
      </w:r>
      <w:r w:rsidRPr="00A154E7">
        <w:rPr>
          <w:rFonts w:hint="cs"/>
          <w:sz w:val="24"/>
          <w:rtl/>
        </w:rPr>
        <w:t>ی</w:t>
      </w:r>
      <w:r w:rsidRPr="00A154E7">
        <w:rPr>
          <w:rFonts w:hint="eastAsia"/>
          <w:sz w:val="24"/>
          <w:rtl/>
        </w:rPr>
        <w:t>ن،</w:t>
      </w:r>
      <w:r w:rsidRPr="00A154E7">
        <w:rPr>
          <w:sz w:val="24"/>
          <w:rtl/>
        </w:rPr>
        <w:t xml:space="preserve"> پ</w:t>
      </w:r>
      <w:r w:rsidRPr="00A154E7">
        <w:rPr>
          <w:rFonts w:hint="cs"/>
          <w:sz w:val="24"/>
          <w:rtl/>
        </w:rPr>
        <w:t>ی</w:t>
      </w:r>
      <w:r w:rsidRPr="00A154E7">
        <w:rPr>
          <w:rFonts w:hint="eastAsia"/>
          <w:sz w:val="24"/>
          <w:rtl/>
        </w:rPr>
        <w:t>امدها</w:t>
      </w:r>
      <w:r w:rsidRPr="00A154E7">
        <w:rPr>
          <w:rFonts w:hint="cs"/>
          <w:sz w:val="24"/>
          <w:rtl/>
        </w:rPr>
        <w:t>ی</w:t>
      </w:r>
      <w:r w:rsidRPr="00A154E7">
        <w:rPr>
          <w:sz w:val="24"/>
          <w:rtl/>
        </w:rPr>
        <w:t xml:space="preserve"> </w:t>
      </w:r>
      <w:r w:rsidR="004965DB" w:rsidRPr="00A154E7">
        <w:rPr>
          <w:rFonts w:hint="cs"/>
          <w:sz w:val="24"/>
          <w:rtl/>
        </w:rPr>
        <w:t>اعتباری (شهرتی)</w:t>
      </w:r>
      <w:r w:rsidRPr="00A154E7">
        <w:rPr>
          <w:sz w:val="24"/>
          <w:rtl/>
        </w:rPr>
        <w:t xml:space="preserve"> اغلب ناش</w:t>
      </w:r>
      <w:r w:rsidRPr="00A154E7">
        <w:rPr>
          <w:rFonts w:hint="cs"/>
          <w:sz w:val="24"/>
          <w:rtl/>
        </w:rPr>
        <w:t>ی</w:t>
      </w:r>
      <w:r w:rsidRPr="00A154E7">
        <w:rPr>
          <w:sz w:val="24"/>
          <w:rtl/>
        </w:rPr>
        <w:t xml:space="preserve"> از </w:t>
      </w:r>
      <w:r w:rsidR="00425EBA" w:rsidRPr="00A154E7">
        <w:rPr>
          <w:rFonts w:hint="cs"/>
          <w:sz w:val="24"/>
          <w:rtl/>
        </w:rPr>
        <w:t>نوع</w:t>
      </w:r>
      <w:r w:rsidRPr="00A154E7">
        <w:rPr>
          <w:sz w:val="24"/>
          <w:rtl/>
        </w:rPr>
        <w:t xml:space="preserve"> </w:t>
      </w:r>
      <w:r w:rsidR="00547454" w:rsidRPr="00A154E7">
        <w:rPr>
          <w:rFonts w:hint="cs"/>
          <w:sz w:val="24"/>
          <w:rtl/>
        </w:rPr>
        <w:t>ریسک‌ها</w:t>
      </w:r>
      <w:r w:rsidR="00425EBA" w:rsidRPr="00A154E7">
        <w:rPr>
          <w:rFonts w:hint="cs"/>
          <w:sz w:val="24"/>
          <w:rtl/>
        </w:rPr>
        <w:t>ی</w:t>
      </w:r>
      <w:r w:rsidR="00F536DE" w:rsidRPr="00A154E7">
        <w:rPr>
          <w:rFonts w:hint="cs"/>
          <w:sz w:val="24"/>
          <w:rtl/>
        </w:rPr>
        <w:t xml:space="preserve"> دیگر هستند،</w:t>
      </w:r>
      <w:r w:rsidRPr="00A154E7">
        <w:rPr>
          <w:sz w:val="24"/>
          <w:rtl/>
        </w:rPr>
        <w:t xml:space="preserve"> نه </w:t>
      </w:r>
      <w:r w:rsidRPr="00A154E7">
        <w:rPr>
          <w:rFonts w:hint="cs"/>
          <w:sz w:val="24"/>
          <w:rtl/>
        </w:rPr>
        <w:t>ی</w:t>
      </w:r>
      <w:r w:rsidRPr="00A154E7">
        <w:rPr>
          <w:rFonts w:hint="eastAsia"/>
          <w:sz w:val="24"/>
          <w:rtl/>
        </w:rPr>
        <w:t>ک</w:t>
      </w:r>
      <w:r w:rsidR="00391989">
        <w:rPr>
          <w:sz w:val="24"/>
          <w:rtl/>
        </w:rPr>
        <w:t xml:space="preserve"> </w:t>
      </w:r>
      <w:r w:rsidR="00425EBA" w:rsidRPr="00A154E7">
        <w:rPr>
          <w:rFonts w:hint="cs"/>
          <w:sz w:val="24"/>
          <w:rtl/>
        </w:rPr>
        <w:t>ریسک</w:t>
      </w:r>
      <w:r w:rsidRPr="00A154E7">
        <w:rPr>
          <w:sz w:val="24"/>
          <w:rtl/>
        </w:rPr>
        <w:t xml:space="preserve"> به خود</w:t>
      </w:r>
      <w:r w:rsidRPr="00A154E7">
        <w:rPr>
          <w:rFonts w:hint="cs"/>
          <w:sz w:val="24"/>
          <w:rtl/>
        </w:rPr>
        <w:t>ی</w:t>
      </w:r>
      <w:r w:rsidRPr="00A154E7">
        <w:rPr>
          <w:sz w:val="24"/>
          <w:rtl/>
        </w:rPr>
        <w:t xml:space="preserve"> خود (به عنوان مثال، آس</w:t>
      </w:r>
      <w:r w:rsidRPr="00A154E7">
        <w:rPr>
          <w:rFonts w:hint="cs"/>
          <w:sz w:val="24"/>
          <w:rtl/>
        </w:rPr>
        <w:t>ی</w:t>
      </w:r>
      <w:r w:rsidRPr="00A154E7">
        <w:rPr>
          <w:rFonts w:hint="eastAsia"/>
          <w:sz w:val="24"/>
          <w:rtl/>
        </w:rPr>
        <w:t>ب</w:t>
      </w:r>
      <w:r w:rsidRPr="00A154E7">
        <w:rPr>
          <w:sz w:val="24"/>
          <w:rtl/>
        </w:rPr>
        <w:t xml:space="preserve"> به شهرت ناش</w:t>
      </w:r>
      <w:r w:rsidRPr="00A154E7">
        <w:rPr>
          <w:rFonts w:hint="cs"/>
          <w:sz w:val="24"/>
          <w:rtl/>
        </w:rPr>
        <w:t>ی</w:t>
      </w:r>
      <w:r w:rsidRPr="00A154E7">
        <w:rPr>
          <w:sz w:val="24"/>
          <w:rtl/>
        </w:rPr>
        <w:t xml:space="preserve"> از </w:t>
      </w:r>
      <w:r w:rsidRPr="00A154E7">
        <w:rPr>
          <w:rFonts w:hint="cs"/>
          <w:sz w:val="24"/>
          <w:rtl/>
        </w:rPr>
        <w:t>ی</w:t>
      </w:r>
      <w:r w:rsidRPr="00A154E7">
        <w:rPr>
          <w:rFonts w:hint="eastAsia"/>
          <w:sz w:val="24"/>
          <w:rtl/>
        </w:rPr>
        <w:t>ک</w:t>
      </w:r>
      <w:r w:rsidRPr="00A154E7">
        <w:rPr>
          <w:sz w:val="24"/>
          <w:rtl/>
        </w:rPr>
        <w:t xml:space="preserve"> آلودگ</w:t>
      </w:r>
      <w:r w:rsidRPr="00A154E7">
        <w:rPr>
          <w:rFonts w:hint="cs"/>
          <w:sz w:val="24"/>
          <w:rtl/>
        </w:rPr>
        <w:t>ی</w:t>
      </w:r>
      <w:r w:rsidRPr="00A154E7">
        <w:rPr>
          <w:sz w:val="24"/>
          <w:rtl/>
        </w:rPr>
        <w:t xml:space="preserve"> </w:t>
      </w:r>
      <w:r w:rsidR="002B1F0E" w:rsidRPr="00A154E7">
        <w:rPr>
          <w:rFonts w:hint="cs"/>
          <w:sz w:val="24"/>
          <w:rtl/>
        </w:rPr>
        <w:t xml:space="preserve">یا </w:t>
      </w:r>
      <w:r w:rsidR="002B1F0E" w:rsidRPr="00A154E7">
        <w:rPr>
          <w:sz w:val="24"/>
          <w:rtl/>
        </w:rPr>
        <w:t xml:space="preserve">حادثه </w:t>
      </w:r>
      <w:r w:rsidRPr="00A154E7">
        <w:rPr>
          <w:sz w:val="24"/>
          <w:rtl/>
        </w:rPr>
        <w:t>مح</w:t>
      </w:r>
      <w:r w:rsidRPr="00A154E7">
        <w:rPr>
          <w:rFonts w:hint="cs"/>
          <w:sz w:val="24"/>
          <w:rtl/>
        </w:rPr>
        <w:t>ی</w:t>
      </w:r>
      <w:r w:rsidRPr="00A154E7">
        <w:rPr>
          <w:rFonts w:hint="eastAsia"/>
          <w:sz w:val="24"/>
          <w:rtl/>
        </w:rPr>
        <w:t>ط</w:t>
      </w:r>
      <w:r w:rsidRPr="00A154E7">
        <w:rPr>
          <w:rFonts w:hint="cs"/>
          <w:sz w:val="24"/>
          <w:rtl/>
        </w:rPr>
        <w:t>ی</w:t>
      </w:r>
      <w:r w:rsidRPr="00A154E7">
        <w:rPr>
          <w:sz w:val="24"/>
          <w:rtl/>
        </w:rPr>
        <w:t>). علاوه بر ا</w:t>
      </w:r>
      <w:r w:rsidRPr="00A154E7">
        <w:rPr>
          <w:rFonts w:hint="cs"/>
          <w:sz w:val="24"/>
          <w:rtl/>
        </w:rPr>
        <w:t>ی</w:t>
      </w:r>
      <w:r w:rsidRPr="00A154E7">
        <w:rPr>
          <w:rFonts w:hint="eastAsia"/>
          <w:sz w:val="24"/>
          <w:rtl/>
        </w:rPr>
        <w:t>ن،</w:t>
      </w:r>
      <w:r w:rsidRPr="00A154E7">
        <w:rPr>
          <w:sz w:val="24"/>
          <w:rtl/>
        </w:rPr>
        <w:t xml:space="preserve"> بس</w:t>
      </w:r>
      <w:r w:rsidRPr="00A154E7">
        <w:rPr>
          <w:rFonts w:hint="cs"/>
          <w:sz w:val="24"/>
          <w:rtl/>
        </w:rPr>
        <w:t>ی</w:t>
      </w:r>
      <w:r w:rsidRPr="00A154E7">
        <w:rPr>
          <w:rFonts w:hint="eastAsia"/>
          <w:sz w:val="24"/>
          <w:rtl/>
        </w:rPr>
        <w:t>ار</w:t>
      </w:r>
      <w:r w:rsidRPr="00A154E7">
        <w:rPr>
          <w:rFonts w:hint="cs"/>
          <w:sz w:val="24"/>
          <w:rtl/>
        </w:rPr>
        <w:t>ی</w:t>
      </w:r>
      <w:r w:rsidRPr="00A154E7">
        <w:rPr>
          <w:sz w:val="24"/>
          <w:rtl/>
        </w:rPr>
        <w:t xml:space="preserve"> از </w:t>
      </w:r>
      <w:r w:rsidR="00547454" w:rsidRPr="00A154E7">
        <w:rPr>
          <w:sz w:val="24"/>
          <w:rtl/>
        </w:rPr>
        <w:t>ریسک‌ها</w:t>
      </w:r>
      <w:r w:rsidRPr="00A154E7">
        <w:rPr>
          <w:rFonts w:hint="cs"/>
          <w:sz w:val="24"/>
          <w:rtl/>
        </w:rPr>
        <w:t>ی</w:t>
      </w:r>
      <w:r w:rsidRPr="00A154E7">
        <w:rPr>
          <w:sz w:val="24"/>
          <w:rtl/>
        </w:rPr>
        <w:t xml:space="preserve"> مرتبط با </w:t>
      </w:r>
      <w:r w:rsidR="002B1F0E" w:rsidRPr="00A154E7">
        <w:rPr>
          <w:rFonts w:hint="cs"/>
          <w:sz w:val="24"/>
          <w:rtl/>
        </w:rPr>
        <w:t>محیط، اجتماع و حکمرانی</w:t>
      </w:r>
      <w:r w:rsidRPr="00A154E7">
        <w:rPr>
          <w:sz w:val="24"/>
          <w:rtl/>
        </w:rPr>
        <w:t xml:space="preserve"> کاملاً جد</w:t>
      </w:r>
      <w:r w:rsidRPr="00A154E7">
        <w:rPr>
          <w:rFonts w:hint="cs"/>
          <w:sz w:val="24"/>
          <w:rtl/>
        </w:rPr>
        <w:t>ی</w:t>
      </w:r>
      <w:r w:rsidRPr="00A154E7">
        <w:rPr>
          <w:rFonts w:hint="eastAsia"/>
          <w:sz w:val="24"/>
          <w:rtl/>
        </w:rPr>
        <w:t>د</w:t>
      </w:r>
      <w:r w:rsidRPr="00A154E7">
        <w:rPr>
          <w:sz w:val="24"/>
          <w:rtl/>
        </w:rPr>
        <w:t xml:space="preserve"> ن</w:t>
      </w:r>
      <w:r w:rsidRPr="00A154E7">
        <w:rPr>
          <w:rFonts w:hint="cs"/>
          <w:sz w:val="24"/>
          <w:rtl/>
        </w:rPr>
        <w:t>ی</w:t>
      </w:r>
      <w:r w:rsidRPr="00A154E7">
        <w:rPr>
          <w:rFonts w:hint="eastAsia"/>
          <w:sz w:val="24"/>
          <w:rtl/>
        </w:rPr>
        <w:t>ستند،</w:t>
      </w:r>
      <w:r w:rsidRPr="00A154E7">
        <w:rPr>
          <w:sz w:val="24"/>
          <w:rtl/>
        </w:rPr>
        <w:t xml:space="preserve"> بلکه منبع</w:t>
      </w:r>
      <w:r w:rsidRPr="00A154E7">
        <w:rPr>
          <w:rFonts w:hint="cs"/>
          <w:sz w:val="24"/>
          <w:rtl/>
        </w:rPr>
        <w:t>ی</w:t>
      </w:r>
      <w:r w:rsidRPr="00A154E7">
        <w:rPr>
          <w:sz w:val="24"/>
          <w:rtl/>
        </w:rPr>
        <w:t xml:space="preserve"> اضاف</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ک</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موجود </w:t>
      </w:r>
      <w:r w:rsidR="003A16CA" w:rsidRPr="00A154E7">
        <w:rPr>
          <w:rFonts w:hint="cs"/>
          <w:sz w:val="24"/>
          <w:rtl/>
        </w:rPr>
        <w:t>می</w:t>
      </w:r>
      <w:r w:rsidR="003A16CA" w:rsidRPr="00A154E7">
        <w:rPr>
          <w:rFonts w:cs="Times New Roman"/>
          <w:sz w:val="24"/>
          <w:cs/>
        </w:rPr>
        <w:t>‎</w:t>
      </w:r>
      <w:r w:rsidR="003A16CA" w:rsidRPr="00A154E7">
        <w:rPr>
          <w:rFonts w:hint="cs"/>
          <w:sz w:val="24"/>
          <w:rtl/>
        </w:rPr>
        <w:t>باشند</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تأث</w:t>
      </w:r>
      <w:r w:rsidRPr="00A154E7">
        <w:rPr>
          <w:rFonts w:hint="cs"/>
          <w:sz w:val="24"/>
          <w:rtl/>
        </w:rPr>
        <w:t>ی</w:t>
      </w:r>
      <w:r w:rsidRPr="00A154E7">
        <w:rPr>
          <w:rFonts w:hint="eastAsia"/>
          <w:sz w:val="24"/>
          <w:rtl/>
        </w:rPr>
        <w:t>ر</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احتمال </w:t>
      </w:r>
      <w:r w:rsidR="003A16CA" w:rsidRPr="00A154E7">
        <w:rPr>
          <w:rFonts w:hint="cs"/>
          <w:sz w:val="24"/>
          <w:rtl/>
        </w:rPr>
        <w:t>وقوع</w:t>
      </w:r>
      <w:r w:rsidR="00B6670D" w:rsidRPr="00A154E7">
        <w:rPr>
          <w:rStyle w:val="FootnoteReference"/>
          <w:sz w:val="24"/>
          <w:rtl/>
        </w:rPr>
        <w:footnoteReference w:id="143"/>
      </w:r>
      <w:r w:rsidRPr="00A154E7">
        <w:rPr>
          <w:sz w:val="24"/>
          <w:rtl/>
        </w:rPr>
        <w:t xml:space="preserve"> </w:t>
      </w:r>
      <w:r w:rsidR="00B6670D" w:rsidRPr="00A154E7">
        <w:rPr>
          <w:sz w:val="24"/>
          <w:rtl/>
        </w:rPr>
        <w:t>ر</w:t>
      </w:r>
      <w:r w:rsidR="00B6670D" w:rsidRPr="00A154E7">
        <w:rPr>
          <w:rFonts w:hint="cs"/>
          <w:sz w:val="24"/>
          <w:rtl/>
        </w:rPr>
        <w:t>ی</w:t>
      </w:r>
      <w:r w:rsidR="00B6670D" w:rsidRPr="00A154E7">
        <w:rPr>
          <w:rFonts w:hint="eastAsia"/>
          <w:sz w:val="24"/>
          <w:rtl/>
        </w:rPr>
        <w:t>سک</w:t>
      </w:r>
      <w:r w:rsidR="00B6670D" w:rsidRPr="00A154E7">
        <w:rPr>
          <w:sz w:val="24"/>
          <w:rtl/>
        </w:rPr>
        <w:t xml:space="preserve"> </w:t>
      </w:r>
      <w:r w:rsidRPr="00A154E7">
        <w:rPr>
          <w:sz w:val="24"/>
          <w:rtl/>
        </w:rPr>
        <w:t>را تشد</w:t>
      </w:r>
      <w:r w:rsidRPr="00A154E7">
        <w:rPr>
          <w:rFonts w:hint="cs"/>
          <w:sz w:val="24"/>
          <w:rtl/>
        </w:rPr>
        <w:t>ی</w:t>
      </w:r>
      <w:r w:rsidRPr="00A154E7">
        <w:rPr>
          <w:rFonts w:hint="eastAsia"/>
          <w:sz w:val="24"/>
          <w:rtl/>
        </w:rPr>
        <w:t>د</w:t>
      </w:r>
      <w:r w:rsidRPr="00A154E7">
        <w:rPr>
          <w:sz w:val="24"/>
          <w:rtl/>
        </w:rPr>
        <w:t xml:space="preserve"> م</w:t>
      </w:r>
      <w:r w:rsidRPr="00A154E7">
        <w:rPr>
          <w:rFonts w:hint="cs"/>
          <w:sz w:val="24"/>
          <w:rtl/>
        </w:rPr>
        <w:t>ی‌</w:t>
      </w:r>
      <w:r w:rsidRPr="00A154E7">
        <w:rPr>
          <w:rFonts w:hint="eastAsia"/>
          <w:sz w:val="24"/>
          <w:rtl/>
        </w:rPr>
        <w:t>کنند</w:t>
      </w:r>
      <w:r w:rsidRPr="00A154E7">
        <w:rPr>
          <w:sz w:val="24"/>
          <w:rtl/>
        </w:rPr>
        <w:t>. به عنوان مثال، اثرات تغ</w:t>
      </w:r>
      <w:r w:rsidRPr="00A154E7">
        <w:rPr>
          <w:rFonts w:hint="cs"/>
          <w:sz w:val="24"/>
          <w:rtl/>
        </w:rPr>
        <w:t>یی</w:t>
      </w:r>
      <w:r w:rsidRPr="00A154E7">
        <w:rPr>
          <w:rFonts w:hint="eastAsia"/>
          <w:sz w:val="24"/>
          <w:rtl/>
        </w:rPr>
        <w:t>رات</w:t>
      </w:r>
      <w:r w:rsidRPr="00A154E7">
        <w:rPr>
          <w:sz w:val="24"/>
          <w:rtl/>
        </w:rPr>
        <w:t xml:space="preserve"> آب و هوا</w:t>
      </w:r>
      <w:r w:rsidRPr="00A154E7">
        <w:rPr>
          <w:rFonts w:hint="cs"/>
          <w:sz w:val="24"/>
          <w:rtl/>
        </w:rPr>
        <w:t>یی</w:t>
      </w:r>
      <w:r w:rsidRPr="00A154E7">
        <w:rPr>
          <w:sz w:val="24"/>
          <w:rtl/>
        </w:rPr>
        <w:t xml:space="preserve"> اغلب </w:t>
      </w:r>
      <w:r w:rsidR="003A16CA" w:rsidRPr="00A154E7">
        <w:rPr>
          <w:rFonts w:hint="cs"/>
          <w:sz w:val="24"/>
          <w:rtl/>
        </w:rPr>
        <w:t>ریسک</w:t>
      </w:r>
      <w:r w:rsidRPr="00A154E7">
        <w:rPr>
          <w:sz w:val="24"/>
          <w:rtl/>
        </w:rPr>
        <w:t xml:space="preserve"> نوسانات هز</w:t>
      </w:r>
      <w:r w:rsidRPr="00A154E7">
        <w:rPr>
          <w:rFonts w:hint="cs"/>
          <w:sz w:val="24"/>
          <w:rtl/>
        </w:rPr>
        <w:t>ی</w:t>
      </w:r>
      <w:r w:rsidRPr="00A154E7">
        <w:rPr>
          <w:rFonts w:hint="eastAsia"/>
          <w:sz w:val="24"/>
          <w:rtl/>
        </w:rPr>
        <w:t>نه</w:t>
      </w:r>
      <w:r w:rsidRPr="00A154E7">
        <w:rPr>
          <w:sz w:val="24"/>
          <w:rtl/>
        </w:rPr>
        <w:t xml:space="preserve"> مواد خام را افزا</w:t>
      </w:r>
      <w:r w:rsidRPr="00A154E7">
        <w:rPr>
          <w:rFonts w:hint="cs"/>
          <w:sz w:val="24"/>
          <w:rtl/>
        </w:rPr>
        <w:t>ی</w:t>
      </w:r>
      <w:r w:rsidRPr="00A154E7">
        <w:rPr>
          <w:rFonts w:hint="eastAsia"/>
          <w:sz w:val="24"/>
          <w:rtl/>
        </w:rPr>
        <w:t>ش</w:t>
      </w:r>
      <w:r w:rsidRPr="00A154E7">
        <w:rPr>
          <w:sz w:val="24"/>
          <w:rtl/>
        </w:rPr>
        <w:t xml:space="preserve"> م</w:t>
      </w:r>
      <w:r w:rsidRPr="00A154E7">
        <w:rPr>
          <w:rFonts w:hint="cs"/>
          <w:sz w:val="24"/>
          <w:rtl/>
        </w:rPr>
        <w:t>ی</w:t>
      </w:r>
      <w:r w:rsidRPr="00A154E7">
        <w:rPr>
          <w:sz w:val="24"/>
          <w:rtl/>
        </w:rPr>
        <w:t xml:space="preserve"> دهد، که </w:t>
      </w:r>
      <w:r w:rsidRPr="00A154E7">
        <w:rPr>
          <w:rFonts w:hint="cs"/>
          <w:sz w:val="24"/>
          <w:rtl/>
        </w:rPr>
        <w:t>ی</w:t>
      </w:r>
      <w:r w:rsidRPr="00A154E7">
        <w:rPr>
          <w:rFonts w:hint="eastAsia"/>
          <w:sz w:val="24"/>
          <w:rtl/>
        </w:rPr>
        <w:t>ک</w:t>
      </w:r>
      <w:r w:rsidRPr="00A154E7">
        <w:rPr>
          <w:sz w:val="24"/>
          <w:rtl/>
        </w:rPr>
        <w:t xml:space="preserve"> </w:t>
      </w:r>
      <w:r w:rsidR="00C72B37" w:rsidRPr="00A154E7">
        <w:rPr>
          <w:rFonts w:hint="cs"/>
          <w:sz w:val="24"/>
          <w:rtl/>
        </w:rPr>
        <w:t>ریسک</w:t>
      </w:r>
      <w:r w:rsidRPr="00A154E7">
        <w:rPr>
          <w:sz w:val="24"/>
          <w:rtl/>
        </w:rPr>
        <w:t xml:space="preserve"> موجود برا</w:t>
      </w:r>
      <w:r w:rsidRPr="00A154E7">
        <w:rPr>
          <w:rFonts w:hint="cs"/>
          <w:sz w:val="24"/>
          <w:rtl/>
        </w:rPr>
        <w:t>ی</w:t>
      </w:r>
      <w:r w:rsidRPr="00A154E7">
        <w:rPr>
          <w:sz w:val="24"/>
          <w:rtl/>
        </w:rPr>
        <w:t xml:space="preserve"> بس</w:t>
      </w:r>
      <w:r w:rsidRPr="00A154E7">
        <w:rPr>
          <w:rFonts w:hint="cs"/>
          <w:sz w:val="24"/>
          <w:rtl/>
        </w:rPr>
        <w:t>ی</w:t>
      </w:r>
      <w:r w:rsidRPr="00A154E7">
        <w:rPr>
          <w:rFonts w:hint="eastAsia"/>
          <w:sz w:val="24"/>
          <w:rtl/>
        </w:rPr>
        <w:t>ار</w:t>
      </w:r>
      <w:r w:rsidRPr="00A154E7">
        <w:rPr>
          <w:rFonts w:hint="cs"/>
          <w:sz w:val="24"/>
          <w:rtl/>
        </w:rPr>
        <w:t>ی</w:t>
      </w:r>
      <w:r w:rsidRPr="00A154E7">
        <w:rPr>
          <w:sz w:val="24"/>
          <w:rtl/>
        </w:rPr>
        <w:t xml:space="preserve"> از </w:t>
      </w:r>
      <w:r w:rsidR="00547454" w:rsidRPr="00A154E7">
        <w:rPr>
          <w:rFonts w:hint="cs"/>
          <w:sz w:val="24"/>
          <w:rtl/>
        </w:rPr>
        <w:t>سازمان</w:t>
      </w:r>
      <w:r w:rsidR="00547454" w:rsidRPr="00A154E7">
        <w:rPr>
          <w:rFonts w:hint="cs"/>
          <w:sz w:val="24"/>
          <w:cs/>
        </w:rPr>
        <w:t>‎</w:t>
      </w:r>
      <w:r w:rsidR="00547454" w:rsidRPr="00A154E7">
        <w:rPr>
          <w:rFonts w:hint="cs"/>
          <w:sz w:val="24"/>
          <w:rtl/>
        </w:rPr>
        <w:t>ها</w:t>
      </w:r>
      <w:r w:rsidRPr="00A154E7">
        <w:rPr>
          <w:sz w:val="24"/>
          <w:rtl/>
        </w:rPr>
        <w:t xml:space="preserve"> است (جدول </w:t>
      </w:r>
      <w:r w:rsidR="004A3303" w:rsidRPr="00A154E7">
        <w:rPr>
          <w:rFonts w:eastAsia="Times New Roman"/>
          <w:sz w:val="24"/>
        </w:rPr>
        <w:t>3a.2</w:t>
      </w:r>
      <w:r w:rsidR="004A3303" w:rsidRPr="00A154E7">
        <w:rPr>
          <w:rFonts w:eastAsia="Times New Roman" w:hint="cs"/>
          <w:sz w:val="24"/>
          <w:rtl/>
        </w:rPr>
        <w:t xml:space="preserve"> </w:t>
      </w:r>
      <w:r w:rsidRPr="00A154E7">
        <w:rPr>
          <w:sz w:val="24"/>
          <w:rtl/>
        </w:rPr>
        <w:t>را بب</w:t>
      </w:r>
      <w:r w:rsidRPr="00A154E7">
        <w:rPr>
          <w:rFonts w:hint="cs"/>
          <w:sz w:val="24"/>
          <w:rtl/>
        </w:rPr>
        <w:t>ی</w:t>
      </w:r>
      <w:r w:rsidRPr="00A154E7">
        <w:rPr>
          <w:rFonts w:hint="eastAsia"/>
          <w:sz w:val="24"/>
          <w:rtl/>
        </w:rPr>
        <w:t>ن</w:t>
      </w:r>
      <w:r w:rsidRPr="00A154E7">
        <w:rPr>
          <w:rFonts w:hint="cs"/>
          <w:sz w:val="24"/>
          <w:rtl/>
        </w:rPr>
        <w:t>ی</w:t>
      </w:r>
      <w:r w:rsidRPr="00A154E7">
        <w:rPr>
          <w:rFonts w:hint="eastAsia"/>
          <w:sz w:val="24"/>
          <w:rtl/>
        </w:rPr>
        <w:t>د</w:t>
      </w:r>
      <w:r w:rsidRPr="00A154E7">
        <w:rPr>
          <w:sz w:val="24"/>
          <w:rtl/>
        </w:rPr>
        <w:t>).</w:t>
      </w:r>
    </w:p>
    <w:tbl>
      <w:tblPr>
        <w:tblStyle w:val="TableGrid"/>
        <w:bidiVisual/>
        <w:tblW w:w="9781" w:type="dxa"/>
        <w:jc w:val="center"/>
        <w:tblCellMar>
          <w:left w:w="28" w:type="dxa"/>
          <w:right w:w="28" w:type="dxa"/>
        </w:tblCellMar>
        <w:tblLook w:val="04A0" w:firstRow="1" w:lastRow="0" w:firstColumn="1" w:lastColumn="0" w:noHBand="0" w:noVBand="1"/>
      </w:tblPr>
      <w:tblGrid>
        <w:gridCol w:w="850"/>
        <w:gridCol w:w="6525"/>
        <w:gridCol w:w="772"/>
        <w:gridCol w:w="788"/>
        <w:gridCol w:w="846"/>
      </w:tblGrid>
      <w:tr w:rsidR="00A154E7" w:rsidRPr="00E96012" w14:paraId="2A082B7E" w14:textId="77777777" w:rsidTr="00566938">
        <w:trPr>
          <w:jc w:val="center"/>
        </w:trPr>
        <w:tc>
          <w:tcPr>
            <w:tcW w:w="9781" w:type="dxa"/>
            <w:gridSpan w:val="5"/>
            <w:shd w:val="clear" w:color="auto" w:fill="F6FBF5"/>
            <w:vAlign w:val="center"/>
          </w:tcPr>
          <w:p w14:paraId="787E8D85" w14:textId="00F5078F" w:rsidR="004A3303" w:rsidRPr="00E96012" w:rsidRDefault="004A3303" w:rsidP="00EA06A4">
            <w:pPr>
              <w:jc w:val="center"/>
              <w:rPr>
                <w:rFonts w:eastAsia="Times New Roman"/>
                <w:sz w:val="24"/>
                <w:szCs w:val="24"/>
                <w:rtl/>
                <w:lang w:bidi="fa-IR"/>
              </w:rPr>
            </w:pPr>
            <w:r w:rsidRPr="00E96012">
              <w:rPr>
                <w:rFonts w:eastAsia="Times New Roman" w:hint="cs"/>
                <w:sz w:val="24"/>
                <w:szCs w:val="24"/>
                <w:rtl/>
                <w:lang w:bidi="fa-IR"/>
              </w:rPr>
              <w:t xml:space="preserve">جدول </w:t>
            </w:r>
            <w:r w:rsidRPr="00E96012">
              <w:rPr>
                <w:rFonts w:eastAsia="Times New Roman"/>
                <w:sz w:val="24"/>
                <w:szCs w:val="24"/>
              </w:rPr>
              <w:t>3a.2</w:t>
            </w:r>
            <w:r w:rsidRPr="00E96012">
              <w:rPr>
                <w:rFonts w:eastAsia="Times New Roman" w:hint="cs"/>
                <w:sz w:val="24"/>
                <w:szCs w:val="24"/>
                <w:rtl/>
              </w:rPr>
              <w:t>-</w:t>
            </w:r>
            <w:r w:rsidR="003328FD" w:rsidRPr="00E96012">
              <w:rPr>
                <w:rFonts w:eastAsia="Times New Roman"/>
                <w:sz w:val="24"/>
                <w:szCs w:val="24"/>
              </w:rPr>
              <w:t xml:space="preserve"> </w:t>
            </w:r>
            <w:r w:rsidR="003328FD" w:rsidRPr="00E96012">
              <w:rPr>
                <w:rFonts w:eastAsia="Times New Roman" w:hint="cs"/>
                <w:sz w:val="24"/>
                <w:szCs w:val="24"/>
                <w:rtl/>
                <w:lang w:bidi="fa-IR"/>
              </w:rPr>
              <w:t>مثالی از ریسک یا فرصت</w:t>
            </w:r>
            <w:r w:rsidR="003328FD" w:rsidRPr="00E96012">
              <w:rPr>
                <w:rFonts w:eastAsia="Times New Roman" w:cs="Times New Roman"/>
                <w:sz w:val="24"/>
                <w:szCs w:val="24"/>
                <w:cs/>
                <w:lang w:bidi="fa-IR"/>
              </w:rPr>
              <w:t>‎</w:t>
            </w:r>
            <w:r w:rsidR="003328FD" w:rsidRPr="00E96012">
              <w:rPr>
                <w:rFonts w:eastAsia="Times New Roman" w:hint="cs"/>
                <w:sz w:val="24"/>
                <w:szCs w:val="24"/>
                <w:rtl/>
                <w:lang w:bidi="fa-IR"/>
              </w:rPr>
              <w:t>های مرتبط با محیط، اجتماع و حکمرانی</w:t>
            </w:r>
          </w:p>
        </w:tc>
      </w:tr>
      <w:tr w:rsidR="00A154E7" w:rsidRPr="00E96012" w14:paraId="32D1EA75" w14:textId="77777777" w:rsidTr="00EB1BBE">
        <w:trPr>
          <w:jc w:val="center"/>
        </w:trPr>
        <w:tc>
          <w:tcPr>
            <w:tcW w:w="850" w:type="dxa"/>
            <w:shd w:val="clear" w:color="auto" w:fill="6FBF55"/>
            <w:vAlign w:val="center"/>
          </w:tcPr>
          <w:p w14:paraId="16795286" w14:textId="2B0679F2" w:rsidR="004A3303" w:rsidRPr="00E96012" w:rsidRDefault="003328FD" w:rsidP="00EA06A4">
            <w:pPr>
              <w:jc w:val="center"/>
              <w:rPr>
                <w:rFonts w:eastAsia="Times New Roman"/>
                <w:sz w:val="24"/>
                <w:szCs w:val="24"/>
                <w:rtl/>
              </w:rPr>
            </w:pPr>
            <w:r w:rsidRPr="00E96012">
              <w:rPr>
                <w:rFonts w:eastAsia="Times New Roman" w:hint="cs"/>
                <w:sz w:val="24"/>
                <w:szCs w:val="24"/>
                <w:rtl/>
              </w:rPr>
              <w:t>نوع</w:t>
            </w:r>
          </w:p>
        </w:tc>
        <w:tc>
          <w:tcPr>
            <w:tcW w:w="6525" w:type="dxa"/>
            <w:shd w:val="clear" w:color="auto" w:fill="6FBF55"/>
            <w:vAlign w:val="center"/>
          </w:tcPr>
          <w:p w14:paraId="475F98AD" w14:textId="054F1739" w:rsidR="004A3303" w:rsidRPr="00E96012" w:rsidRDefault="003328FD" w:rsidP="00EA06A4">
            <w:pPr>
              <w:jc w:val="center"/>
              <w:rPr>
                <w:rFonts w:eastAsia="Times New Roman"/>
                <w:sz w:val="24"/>
                <w:szCs w:val="24"/>
                <w:rtl/>
              </w:rPr>
            </w:pPr>
            <w:r w:rsidRPr="00E96012">
              <w:rPr>
                <w:rFonts w:eastAsia="Times New Roman" w:hint="cs"/>
                <w:sz w:val="24"/>
                <w:szCs w:val="24"/>
                <w:rtl/>
                <w:lang w:bidi="fa-IR"/>
              </w:rPr>
              <w:t>ریسک یا فرصت</w:t>
            </w:r>
            <w:r w:rsidRPr="00E96012">
              <w:rPr>
                <w:rFonts w:eastAsia="Times New Roman" w:cs="Times New Roman"/>
                <w:sz w:val="24"/>
                <w:szCs w:val="24"/>
                <w:cs/>
                <w:lang w:bidi="fa-IR"/>
              </w:rPr>
              <w:t>‎</w:t>
            </w:r>
            <w:r w:rsidRPr="00E96012">
              <w:rPr>
                <w:rFonts w:eastAsia="Times New Roman" w:hint="cs"/>
                <w:sz w:val="24"/>
                <w:szCs w:val="24"/>
                <w:rtl/>
                <w:lang w:bidi="fa-IR"/>
              </w:rPr>
              <w:t>های مرتبط با محیط، اجتماع و حکمرانی</w:t>
            </w:r>
          </w:p>
        </w:tc>
        <w:tc>
          <w:tcPr>
            <w:tcW w:w="772" w:type="dxa"/>
            <w:shd w:val="clear" w:color="auto" w:fill="6FBF55"/>
            <w:vAlign w:val="center"/>
          </w:tcPr>
          <w:p w14:paraId="3970EEF4" w14:textId="08BA0721" w:rsidR="004A3303" w:rsidRPr="00E96012" w:rsidRDefault="003328FD" w:rsidP="00EA06A4">
            <w:pPr>
              <w:jc w:val="center"/>
              <w:rPr>
                <w:rFonts w:eastAsia="Times New Roman"/>
                <w:sz w:val="24"/>
                <w:szCs w:val="24"/>
                <w:rtl/>
              </w:rPr>
            </w:pPr>
            <w:r w:rsidRPr="00E96012">
              <w:rPr>
                <w:rFonts w:eastAsia="Times New Roman" w:hint="cs"/>
                <w:sz w:val="24"/>
                <w:szCs w:val="24"/>
                <w:rtl/>
                <w:lang w:bidi="fa-IR"/>
              </w:rPr>
              <w:t>محیطی</w:t>
            </w:r>
          </w:p>
        </w:tc>
        <w:tc>
          <w:tcPr>
            <w:tcW w:w="788" w:type="dxa"/>
            <w:shd w:val="clear" w:color="auto" w:fill="6FBF55"/>
            <w:vAlign w:val="center"/>
          </w:tcPr>
          <w:p w14:paraId="3C8BD2C5" w14:textId="474DA4DA" w:rsidR="004A3303" w:rsidRPr="00E96012" w:rsidRDefault="003328FD" w:rsidP="00EA06A4">
            <w:pPr>
              <w:jc w:val="center"/>
              <w:rPr>
                <w:rFonts w:eastAsia="Times New Roman"/>
                <w:sz w:val="24"/>
                <w:szCs w:val="24"/>
                <w:rtl/>
              </w:rPr>
            </w:pPr>
            <w:r w:rsidRPr="00E96012">
              <w:rPr>
                <w:rFonts w:eastAsia="Times New Roman" w:hint="cs"/>
                <w:sz w:val="24"/>
                <w:szCs w:val="24"/>
                <w:rtl/>
                <w:lang w:bidi="fa-IR"/>
              </w:rPr>
              <w:t>اجتماعی</w:t>
            </w:r>
          </w:p>
        </w:tc>
        <w:tc>
          <w:tcPr>
            <w:tcW w:w="846" w:type="dxa"/>
            <w:shd w:val="clear" w:color="auto" w:fill="6FBF55"/>
            <w:vAlign w:val="center"/>
          </w:tcPr>
          <w:p w14:paraId="5B219805" w14:textId="38B18160" w:rsidR="004A3303" w:rsidRPr="00E96012" w:rsidRDefault="0017033B" w:rsidP="00EA06A4">
            <w:pPr>
              <w:jc w:val="center"/>
              <w:rPr>
                <w:rFonts w:eastAsia="Times New Roman"/>
                <w:sz w:val="24"/>
                <w:szCs w:val="24"/>
                <w:rtl/>
              </w:rPr>
            </w:pPr>
            <w:r w:rsidRPr="00E96012">
              <w:rPr>
                <w:rFonts w:eastAsia="Times New Roman" w:hint="cs"/>
                <w:sz w:val="24"/>
                <w:szCs w:val="24"/>
                <w:rtl/>
                <w:lang w:bidi="fa-IR"/>
              </w:rPr>
              <w:t>حکمرانی</w:t>
            </w:r>
          </w:p>
        </w:tc>
      </w:tr>
      <w:tr w:rsidR="00A154E7" w:rsidRPr="00E96012" w14:paraId="7B0BDEAA" w14:textId="77777777" w:rsidTr="00566938">
        <w:trPr>
          <w:jc w:val="center"/>
        </w:trPr>
        <w:tc>
          <w:tcPr>
            <w:tcW w:w="850" w:type="dxa"/>
            <w:vMerge w:val="restart"/>
            <w:shd w:val="clear" w:color="auto" w:fill="F6FBF5"/>
            <w:vAlign w:val="center"/>
          </w:tcPr>
          <w:p w14:paraId="3A1C60E6" w14:textId="4C33E4C1" w:rsidR="0017033B" w:rsidRPr="00E96012" w:rsidRDefault="0017033B" w:rsidP="00EA06A4">
            <w:pPr>
              <w:jc w:val="center"/>
              <w:rPr>
                <w:rFonts w:eastAsia="Times New Roman"/>
                <w:sz w:val="24"/>
                <w:szCs w:val="24"/>
                <w:rtl/>
              </w:rPr>
            </w:pPr>
            <w:r w:rsidRPr="00E96012">
              <w:rPr>
                <w:rFonts w:eastAsia="Times New Roman" w:hint="cs"/>
                <w:sz w:val="24"/>
                <w:szCs w:val="24"/>
                <w:rtl/>
              </w:rPr>
              <w:t>راهبردی</w:t>
            </w:r>
          </w:p>
        </w:tc>
        <w:tc>
          <w:tcPr>
            <w:tcW w:w="6525" w:type="dxa"/>
            <w:shd w:val="clear" w:color="auto" w:fill="F6FBF5"/>
            <w:vAlign w:val="center"/>
          </w:tcPr>
          <w:p w14:paraId="6DBE1B96" w14:textId="26C6EF47" w:rsidR="006E1868" w:rsidRPr="00E96012" w:rsidRDefault="006E1868" w:rsidP="00EA06A4">
            <w:pPr>
              <w:jc w:val="left"/>
              <w:rPr>
                <w:rFonts w:eastAsia="Times New Roman"/>
                <w:sz w:val="24"/>
                <w:szCs w:val="24"/>
                <w:rtl/>
              </w:rPr>
            </w:pPr>
            <w:r w:rsidRPr="00E96012">
              <w:rPr>
                <w:rFonts w:eastAsia="Times New Roman"/>
                <w:sz w:val="24"/>
                <w:szCs w:val="24"/>
                <w:rtl/>
              </w:rPr>
              <w:t>تغ</w:t>
            </w:r>
            <w:r w:rsidRPr="00E96012">
              <w:rPr>
                <w:rFonts w:eastAsia="Times New Roman" w:hint="cs"/>
                <w:sz w:val="24"/>
                <w:szCs w:val="24"/>
                <w:rtl/>
              </w:rPr>
              <w:t>یی</w:t>
            </w:r>
            <w:r w:rsidRPr="00E96012">
              <w:rPr>
                <w:rFonts w:eastAsia="Times New Roman" w:hint="eastAsia"/>
                <w:sz w:val="24"/>
                <w:szCs w:val="24"/>
                <w:rtl/>
              </w:rPr>
              <w:t>ر</w:t>
            </w:r>
            <w:r w:rsidRPr="00E96012">
              <w:rPr>
                <w:rFonts w:eastAsia="Times New Roman"/>
                <w:sz w:val="24"/>
                <w:szCs w:val="24"/>
                <w:rtl/>
              </w:rPr>
              <w:t xml:space="preserve"> ترج</w:t>
            </w:r>
            <w:r w:rsidRPr="00E96012">
              <w:rPr>
                <w:rFonts w:eastAsia="Times New Roman" w:hint="cs"/>
                <w:sz w:val="24"/>
                <w:szCs w:val="24"/>
                <w:rtl/>
              </w:rPr>
              <w:t>ی</w:t>
            </w:r>
            <w:r w:rsidRPr="00E96012">
              <w:rPr>
                <w:rFonts w:eastAsia="Times New Roman" w:hint="eastAsia"/>
                <w:sz w:val="24"/>
                <w:szCs w:val="24"/>
                <w:rtl/>
              </w:rPr>
              <w:t>حات</w:t>
            </w:r>
            <w:r w:rsidRPr="00E96012">
              <w:rPr>
                <w:rFonts w:eastAsia="Times New Roman"/>
                <w:sz w:val="24"/>
                <w:szCs w:val="24"/>
                <w:rtl/>
              </w:rPr>
              <w:t xml:space="preserve"> مشتر</w:t>
            </w:r>
            <w:r w:rsidRPr="00E96012">
              <w:rPr>
                <w:rFonts w:eastAsia="Times New Roman" w:hint="cs"/>
                <w:sz w:val="24"/>
                <w:szCs w:val="24"/>
                <w:rtl/>
              </w:rPr>
              <w:t>یان</w:t>
            </w:r>
            <w:r w:rsidRPr="00E96012">
              <w:rPr>
                <w:rFonts w:eastAsia="Times New Roman"/>
                <w:sz w:val="24"/>
                <w:szCs w:val="24"/>
                <w:rtl/>
              </w:rPr>
              <w:t xml:space="preserve"> به </w:t>
            </w:r>
            <w:r w:rsidRPr="00E96012">
              <w:rPr>
                <w:rFonts w:eastAsia="Times New Roman" w:hint="cs"/>
                <w:sz w:val="24"/>
                <w:szCs w:val="24"/>
                <w:rtl/>
              </w:rPr>
              <w:t>سوی</w:t>
            </w:r>
            <w:r w:rsidRPr="00E96012">
              <w:rPr>
                <w:rFonts w:eastAsia="Times New Roman"/>
                <w:sz w:val="24"/>
                <w:szCs w:val="24"/>
                <w:rtl/>
              </w:rPr>
              <w:t xml:space="preserve"> محصولات</w:t>
            </w:r>
            <w:r w:rsidRPr="00E96012">
              <w:rPr>
                <w:rFonts w:eastAsia="Times New Roman" w:hint="cs"/>
                <w:sz w:val="24"/>
                <w:szCs w:val="24"/>
                <w:rtl/>
              </w:rPr>
              <w:t>ی</w:t>
            </w:r>
            <w:r w:rsidRPr="00E96012">
              <w:rPr>
                <w:rFonts w:eastAsia="Times New Roman"/>
                <w:sz w:val="24"/>
                <w:szCs w:val="24"/>
                <w:rtl/>
              </w:rPr>
              <w:t xml:space="preserve"> که با زنج</w:t>
            </w:r>
            <w:r w:rsidRPr="00E96012">
              <w:rPr>
                <w:rFonts w:eastAsia="Times New Roman" w:hint="cs"/>
                <w:sz w:val="24"/>
                <w:szCs w:val="24"/>
                <w:rtl/>
              </w:rPr>
              <w:t>ی</w:t>
            </w:r>
            <w:r w:rsidRPr="00E96012">
              <w:rPr>
                <w:rFonts w:eastAsia="Times New Roman" w:hint="eastAsia"/>
                <w:sz w:val="24"/>
                <w:szCs w:val="24"/>
                <w:rtl/>
              </w:rPr>
              <w:t>ره</w:t>
            </w:r>
            <w:r w:rsidRPr="00E96012">
              <w:rPr>
                <w:rFonts w:eastAsia="Times New Roman"/>
                <w:sz w:val="24"/>
                <w:szCs w:val="24"/>
                <w:rtl/>
              </w:rPr>
              <w:t xml:space="preserve"> تام</w:t>
            </w:r>
            <w:r w:rsidRPr="00E96012">
              <w:rPr>
                <w:rFonts w:eastAsia="Times New Roman" w:hint="cs"/>
                <w:sz w:val="24"/>
                <w:szCs w:val="24"/>
                <w:rtl/>
              </w:rPr>
              <w:t>ی</w:t>
            </w:r>
            <w:r w:rsidRPr="00E96012">
              <w:rPr>
                <w:rFonts w:eastAsia="Times New Roman" w:hint="eastAsia"/>
                <w:sz w:val="24"/>
                <w:szCs w:val="24"/>
                <w:rtl/>
              </w:rPr>
              <w:t>ن</w:t>
            </w:r>
            <w:r w:rsidRPr="00E96012">
              <w:rPr>
                <w:rFonts w:eastAsia="Times New Roman"/>
                <w:sz w:val="24"/>
                <w:szCs w:val="24"/>
                <w:rtl/>
              </w:rPr>
              <w:t xml:space="preserve"> اخلاق</w:t>
            </w:r>
            <w:r w:rsidRPr="00E96012">
              <w:rPr>
                <w:rFonts w:eastAsia="Times New Roman" w:hint="cs"/>
                <w:sz w:val="24"/>
                <w:szCs w:val="24"/>
                <w:rtl/>
              </w:rPr>
              <w:t>ی</w:t>
            </w:r>
            <w:r w:rsidRPr="00E96012">
              <w:rPr>
                <w:rFonts w:eastAsia="Times New Roman"/>
                <w:sz w:val="24"/>
                <w:szCs w:val="24"/>
                <w:rtl/>
              </w:rPr>
              <w:t xml:space="preserve"> تول</w:t>
            </w:r>
            <w:r w:rsidRPr="00E96012">
              <w:rPr>
                <w:rFonts w:eastAsia="Times New Roman" w:hint="cs"/>
                <w:sz w:val="24"/>
                <w:szCs w:val="24"/>
                <w:rtl/>
              </w:rPr>
              <w:t>ی</w:t>
            </w:r>
            <w:r w:rsidRPr="00E96012">
              <w:rPr>
                <w:rFonts w:eastAsia="Times New Roman" w:hint="eastAsia"/>
                <w:sz w:val="24"/>
                <w:szCs w:val="24"/>
                <w:rtl/>
              </w:rPr>
              <w:t>د</w:t>
            </w:r>
            <w:r w:rsidRPr="00E96012">
              <w:rPr>
                <w:rFonts w:eastAsia="Times New Roman"/>
                <w:sz w:val="24"/>
                <w:szCs w:val="24"/>
                <w:rtl/>
              </w:rPr>
              <w:t xml:space="preserve"> م</w:t>
            </w:r>
            <w:r w:rsidRPr="00E96012">
              <w:rPr>
                <w:rFonts w:eastAsia="Times New Roman" w:hint="cs"/>
                <w:sz w:val="24"/>
                <w:szCs w:val="24"/>
                <w:rtl/>
              </w:rPr>
              <w:t>ی‌</w:t>
            </w:r>
            <w:r w:rsidRPr="00E96012">
              <w:rPr>
                <w:rFonts w:eastAsia="Times New Roman"/>
                <w:sz w:val="24"/>
                <w:szCs w:val="24"/>
                <w:rtl/>
              </w:rPr>
              <w:t>شوند</w:t>
            </w:r>
          </w:p>
        </w:tc>
        <w:tc>
          <w:tcPr>
            <w:tcW w:w="772" w:type="dxa"/>
            <w:shd w:val="clear" w:color="auto" w:fill="F6FBF5"/>
            <w:vAlign w:val="center"/>
          </w:tcPr>
          <w:p w14:paraId="31354700" w14:textId="77777777" w:rsidR="0017033B" w:rsidRPr="00E96012" w:rsidRDefault="0017033B" w:rsidP="00EA06A4">
            <w:pPr>
              <w:jc w:val="center"/>
              <w:rPr>
                <w:rFonts w:eastAsia="Times New Roman"/>
                <w:sz w:val="24"/>
                <w:szCs w:val="24"/>
                <w:rtl/>
              </w:rPr>
            </w:pPr>
          </w:p>
        </w:tc>
        <w:tc>
          <w:tcPr>
            <w:tcW w:w="788" w:type="dxa"/>
            <w:shd w:val="clear" w:color="auto" w:fill="F6FBF5"/>
            <w:vAlign w:val="center"/>
          </w:tcPr>
          <w:p w14:paraId="63F18811" w14:textId="017E78E9" w:rsidR="0017033B" w:rsidRPr="00E96012" w:rsidRDefault="0066182F" w:rsidP="00EA06A4">
            <w:pPr>
              <w:jc w:val="center"/>
              <w:rPr>
                <w:rFonts w:eastAsia="Times New Roman"/>
                <w:sz w:val="24"/>
                <w:szCs w:val="24"/>
                <w:rtl/>
              </w:rPr>
            </w:pPr>
            <w:r w:rsidRPr="00E96012">
              <w:rPr>
                <w:rFonts w:eastAsia="Times New Roman" w:cs="2  Titr" w:hint="cs"/>
                <w:sz w:val="24"/>
                <w:szCs w:val="24"/>
                <w:rtl/>
              </w:rPr>
              <w:t>*</w:t>
            </w:r>
          </w:p>
        </w:tc>
        <w:tc>
          <w:tcPr>
            <w:tcW w:w="846" w:type="dxa"/>
            <w:shd w:val="clear" w:color="auto" w:fill="F6FBF5"/>
            <w:vAlign w:val="center"/>
          </w:tcPr>
          <w:p w14:paraId="43FDCF70" w14:textId="77777777" w:rsidR="0017033B" w:rsidRPr="00E96012" w:rsidRDefault="0017033B" w:rsidP="00EA06A4">
            <w:pPr>
              <w:jc w:val="center"/>
              <w:rPr>
                <w:rFonts w:eastAsia="Times New Roman"/>
                <w:sz w:val="24"/>
                <w:szCs w:val="24"/>
                <w:rtl/>
              </w:rPr>
            </w:pPr>
          </w:p>
        </w:tc>
      </w:tr>
      <w:tr w:rsidR="00A154E7" w:rsidRPr="00E96012" w14:paraId="059DA725" w14:textId="77777777" w:rsidTr="00566938">
        <w:trPr>
          <w:jc w:val="center"/>
        </w:trPr>
        <w:tc>
          <w:tcPr>
            <w:tcW w:w="850" w:type="dxa"/>
            <w:vMerge/>
            <w:shd w:val="clear" w:color="auto" w:fill="F6FBF5"/>
            <w:vAlign w:val="center"/>
          </w:tcPr>
          <w:p w14:paraId="616A8C43" w14:textId="77777777" w:rsidR="0066182F" w:rsidRPr="00E96012" w:rsidRDefault="0066182F" w:rsidP="00EA06A4">
            <w:pPr>
              <w:jc w:val="center"/>
              <w:rPr>
                <w:rFonts w:eastAsia="Times New Roman"/>
                <w:sz w:val="24"/>
                <w:szCs w:val="24"/>
                <w:rtl/>
              </w:rPr>
            </w:pPr>
          </w:p>
        </w:tc>
        <w:tc>
          <w:tcPr>
            <w:tcW w:w="6525" w:type="dxa"/>
            <w:shd w:val="clear" w:color="auto" w:fill="F6FBF5"/>
            <w:vAlign w:val="center"/>
          </w:tcPr>
          <w:p w14:paraId="4F93CD5E" w14:textId="68980712" w:rsidR="0066182F" w:rsidRPr="00E96012" w:rsidRDefault="00810CE5" w:rsidP="00EA06A4">
            <w:pPr>
              <w:jc w:val="left"/>
              <w:rPr>
                <w:rFonts w:eastAsia="Times New Roman"/>
                <w:sz w:val="24"/>
                <w:szCs w:val="24"/>
                <w:rtl/>
              </w:rPr>
            </w:pPr>
            <w:r w:rsidRPr="00E96012">
              <w:rPr>
                <w:rFonts w:eastAsia="Times New Roman" w:hint="eastAsia"/>
                <w:sz w:val="24"/>
                <w:szCs w:val="24"/>
                <w:rtl/>
              </w:rPr>
              <w:t>افزا</w:t>
            </w:r>
            <w:r w:rsidRPr="00E96012">
              <w:rPr>
                <w:rFonts w:eastAsia="Times New Roman" w:hint="cs"/>
                <w:sz w:val="24"/>
                <w:szCs w:val="24"/>
                <w:rtl/>
              </w:rPr>
              <w:t>ی</w:t>
            </w:r>
            <w:r w:rsidRPr="00E96012">
              <w:rPr>
                <w:rFonts w:eastAsia="Times New Roman" w:hint="eastAsia"/>
                <w:sz w:val="24"/>
                <w:szCs w:val="24"/>
                <w:rtl/>
              </w:rPr>
              <w:t>ش</w:t>
            </w:r>
            <w:r w:rsidRPr="00E96012">
              <w:rPr>
                <w:rFonts w:eastAsia="Times New Roman"/>
                <w:sz w:val="24"/>
                <w:szCs w:val="24"/>
                <w:rtl/>
              </w:rPr>
              <w:t xml:space="preserve"> علاقه سرما</w:t>
            </w:r>
            <w:r w:rsidRPr="00E96012">
              <w:rPr>
                <w:rFonts w:eastAsia="Times New Roman" w:hint="cs"/>
                <w:sz w:val="24"/>
                <w:szCs w:val="24"/>
                <w:rtl/>
              </w:rPr>
              <w:t>ی</w:t>
            </w:r>
            <w:r w:rsidRPr="00E96012">
              <w:rPr>
                <w:rFonts w:eastAsia="Times New Roman" w:hint="eastAsia"/>
                <w:sz w:val="24"/>
                <w:szCs w:val="24"/>
                <w:rtl/>
              </w:rPr>
              <w:t>ه</w:t>
            </w:r>
            <w:r w:rsidR="00CB021B" w:rsidRPr="00E96012">
              <w:rPr>
                <w:rFonts w:eastAsia="Times New Roman" w:hint="eastAsia"/>
                <w:sz w:val="24"/>
                <w:szCs w:val="24"/>
              </w:rPr>
              <w:t>‌</w:t>
            </w:r>
            <w:r w:rsidRPr="00E96012">
              <w:rPr>
                <w:rFonts w:eastAsia="Times New Roman"/>
                <w:sz w:val="24"/>
                <w:szCs w:val="24"/>
                <w:rtl/>
              </w:rPr>
              <w:t xml:space="preserve">گذاران به مسائل </w:t>
            </w:r>
            <w:r w:rsidR="00CB021B" w:rsidRPr="00E96012">
              <w:rPr>
                <w:rFonts w:eastAsia="Times New Roman" w:hint="cs"/>
                <w:sz w:val="24"/>
                <w:szCs w:val="24"/>
                <w:rtl/>
              </w:rPr>
              <w:t>محیطی،اجتماعی و حکمرانی</w:t>
            </w:r>
            <w:r w:rsidRPr="00E96012">
              <w:rPr>
                <w:rFonts w:eastAsia="Times New Roman"/>
                <w:sz w:val="24"/>
                <w:szCs w:val="24"/>
                <w:rtl/>
              </w:rPr>
              <w:t xml:space="preserve"> که منجر به رأ</w:t>
            </w:r>
            <w:r w:rsidRPr="00E96012">
              <w:rPr>
                <w:rFonts w:eastAsia="Times New Roman" w:hint="cs"/>
                <w:sz w:val="24"/>
                <w:szCs w:val="24"/>
                <w:rtl/>
              </w:rPr>
              <w:t>ی</w:t>
            </w:r>
            <w:r w:rsidRPr="00E96012">
              <w:rPr>
                <w:rFonts w:eastAsia="Times New Roman"/>
                <w:sz w:val="24"/>
                <w:szCs w:val="24"/>
                <w:rtl/>
              </w:rPr>
              <w:t xml:space="preserve"> ن</w:t>
            </w:r>
            <w:r w:rsidRPr="00E96012">
              <w:rPr>
                <w:rFonts w:eastAsia="Times New Roman" w:hint="cs"/>
                <w:sz w:val="24"/>
                <w:szCs w:val="24"/>
                <w:rtl/>
              </w:rPr>
              <w:t>ی</w:t>
            </w:r>
            <w:r w:rsidRPr="00E96012">
              <w:rPr>
                <w:rFonts w:eastAsia="Times New Roman" w:hint="eastAsia"/>
                <w:sz w:val="24"/>
                <w:szCs w:val="24"/>
                <w:rtl/>
              </w:rPr>
              <w:t>ابت</w:t>
            </w:r>
            <w:r w:rsidRPr="00E96012">
              <w:rPr>
                <w:rFonts w:eastAsia="Times New Roman" w:hint="cs"/>
                <w:sz w:val="24"/>
                <w:szCs w:val="24"/>
                <w:rtl/>
              </w:rPr>
              <w:t>ی</w:t>
            </w:r>
            <w:r w:rsidRPr="00E96012">
              <w:rPr>
                <w:rFonts w:eastAsia="Times New Roman"/>
                <w:sz w:val="24"/>
                <w:szCs w:val="24"/>
                <w:rtl/>
              </w:rPr>
              <w:t xml:space="preserve"> عل</w:t>
            </w:r>
            <w:r w:rsidRPr="00E96012">
              <w:rPr>
                <w:rFonts w:eastAsia="Times New Roman" w:hint="cs"/>
                <w:sz w:val="24"/>
                <w:szCs w:val="24"/>
                <w:rtl/>
              </w:rPr>
              <w:t>ی</w:t>
            </w:r>
            <w:r w:rsidRPr="00E96012">
              <w:rPr>
                <w:rFonts w:eastAsia="Times New Roman" w:hint="eastAsia"/>
                <w:sz w:val="24"/>
                <w:szCs w:val="24"/>
                <w:rtl/>
              </w:rPr>
              <w:t>ه</w:t>
            </w:r>
            <w:r w:rsidRPr="00E96012">
              <w:rPr>
                <w:rFonts w:eastAsia="Times New Roman"/>
                <w:sz w:val="24"/>
                <w:szCs w:val="24"/>
                <w:rtl/>
              </w:rPr>
              <w:t xml:space="preserve"> شرکت در ط</w:t>
            </w:r>
            <w:r w:rsidRPr="00E96012">
              <w:rPr>
                <w:rFonts w:eastAsia="Times New Roman" w:hint="cs"/>
                <w:sz w:val="24"/>
                <w:szCs w:val="24"/>
                <w:rtl/>
              </w:rPr>
              <w:t>ی</w:t>
            </w:r>
            <w:r w:rsidRPr="00E96012">
              <w:rPr>
                <w:rFonts w:eastAsia="Times New Roman" w:hint="eastAsia"/>
                <w:sz w:val="24"/>
                <w:szCs w:val="24"/>
                <w:rtl/>
              </w:rPr>
              <w:t>ف</w:t>
            </w:r>
            <w:r w:rsidRPr="00E96012">
              <w:rPr>
                <w:rFonts w:eastAsia="Times New Roman"/>
                <w:sz w:val="24"/>
                <w:szCs w:val="24"/>
                <w:rtl/>
              </w:rPr>
              <w:t xml:space="preserve"> وس</w:t>
            </w:r>
            <w:r w:rsidRPr="00E96012">
              <w:rPr>
                <w:rFonts w:eastAsia="Times New Roman" w:hint="cs"/>
                <w:sz w:val="24"/>
                <w:szCs w:val="24"/>
                <w:rtl/>
              </w:rPr>
              <w:t>ی</w:t>
            </w:r>
            <w:r w:rsidRPr="00E96012">
              <w:rPr>
                <w:rFonts w:eastAsia="Times New Roman" w:hint="eastAsia"/>
                <w:sz w:val="24"/>
                <w:szCs w:val="24"/>
                <w:rtl/>
              </w:rPr>
              <w:t>ع</w:t>
            </w:r>
            <w:r w:rsidRPr="00E96012">
              <w:rPr>
                <w:rFonts w:eastAsia="Times New Roman" w:hint="cs"/>
                <w:sz w:val="24"/>
                <w:szCs w:val="24"/>
                <w:rtl/>
              </w:rPr>
              <w:t>ی</w:t>
            </w:r>
            <w:r w:rsidRPr="00E96012">
              <w:rPr>
                <w:rFonts w:eastAsia="Times New Roman"/>
                <w:sz w:val="24"/>
                <w:szCs w:val="24"/>
                <w:rtl/>
              </w:rPr>
              <w:t xml:space="preserve"> از موضوعات (مانند تنوع، جنگل زدا</w:t>
            </w:r>
            <w:r w:rsidRPr="00E96012">
              <w:rPr>
                <w:rFonts w:eastAsia="Times New Roman" w:hint="cs"/>
                <w:sz w:val="24"/>
                <w:szCs w:val="24"/>
                <w:rtl/>
              </w:rPr>
              <w:t>یی</w:t>
            </w:r>
            <w:r w:rsidRPr="00E96012">
              <w:rPr>
                <w:rFonts w:eastAsia="Times New Roman"/>
                <w:sz w:val="24"/>
                <w:szCs w:val="24"/>
                <w:rtl/>
              </w:rPr>
              <w:t xml:space="preserve"> و حقوق بشر) م</w:t>
            </w:r>
            <w:r w:rsidRPr="00E96012">
              <w:rPr>
                <w:rFonts w:eastAsia="Times New Roman" w:hint="cs"/>
                <w:sz w:val="24"/>
                <w:szCs w:val="24"/>
                <w:rtl/>
              </w:rPr>
              <w:t>ی</w:t>
            </w:r>
            <w:r w:rsidR="00CB021B" w:rsidRPr="00E96012">
              <w:rPr>
                <w:rFonts w:eastAsia="Times New Roman" w:hint="cs"/>
                <w:sz w:val="24"/>
                <w:szCs w:val="24"/>
                <w:rtl/>
              </w:rPr>
              <w:t>‌</w:t>
            </w:r>
            <w:r w:rsidRPr="00E96012">
              <w:rPr>
                <w:rFonts w:eastAsia="Times New Roman"/>
                <w:sz w:val="24"/>
                <w:szCs w:val="24"/>
                <w:rtl/>
              </w:rPr>
              <w:t>شود.</w:t>
            </w:r>
          </w:p>
        </w:tc>
        <w:tc>
          <w:tcPr>
            <w:tcW w:w="772" w:type="dxa"/>
            <w:shd w:val="clear" w:color="auto" w:fill="F6FBF5"/>
            <w:vAlign w:val="center"/>
          </w:tcPr>
          <w:p w14:paraId="743A5F9E" w14:textId="7AC6E62B" w:rsidR="0066182F" w:rsidRPr="00E96012" w:rsidRDefault="0066182F" w:rsidP="00EA06A4">
            <w:pPr>
              <w:jc w:val="center"/>
              <w:rPr>
                <w:rFonts w:eastAsia="Times New Roman"/>
                <w:sz w:val="24"/>
                <w:szCs w:val="24"/>
                <w:rtl/>
              </w:rPr>
            </w:pPr>
            <w:r w:rsidRPr="00E96012">
              <w:rPr>
                <w:rFonts w:eastAsia="Times New Roman" w:cs="2  Titr" w:hint="cs"/>
                <w:sz w:val="24"/>
                <w:szCs w:val="24"/>
                <w:rtl/>
              </w:rPr>
              <w:t>*</w:t>
            </w:r>
          </w:p>
        </w:tc>
        <w:tc>
          <w:tcPr>
            <w:tcW w:w="788" w:type="dxa"/>
            <w:shd w:val="clear" w:color="auto" w:fill="F6FBF5"/>
            <w:vAlign w:val="center"/>
          </w:tcPr>
          <w:p w14:paraId="7E7333BF" w14:textId="3B78ECA4" w:rsidR="0066182F" w:rsidRPr="00E96012" w:rsidRDefault="0066182F" w:rsidP="00EA06A4">
            <w:pPr>
              <w:jc w:val="center"/>
              <w:rPr>
                <w:rFonts w:eastAsia="Times New Roman"/>
                <w:sz w:val="24"/>
                <w:szCs w:val="24"/>
                <w:rtl/>
              </w:rPr>
            </w:pPr>
            <w:r w:rsidRPr="00E96012">
              <w:rPr>
                <w:rFonts w:eastAsia="Times New Roman" w:cs="2  Titr" w:hint="cs"/>
                <w:sz w:val="24"/>
                <w:szCs w:val="24"/>
                <w:rtl/>
              </w:rPr>
              <w:t>*</w:t>
            </w:r>
          </w:p>
        </w:tc>
        <w:tc>
          <w:tcPr>
            <w:tcW w:w="846" w:type="dxa"/>
            <w:shd w:val="clear" w:color="auto" w:fill="F6FBF5"/>
            <w:vAlign w:val="center"/>
          </w:tcPr>
          <w:p w14:paraId="24951043" w14:textId="291B3482" w:rsidR="0066182F" w:rsidRPr="00E96012" w:rsidRDefault="0066182F" w:rsidP="00EA06A4">
            <w:pPr>
              <w:jc w:val="center"/>
              <w:rPr>
                <w:rFonts w:eastAsia="Times New Roman"/>
                <w:sz w:val="24"/>
                <w:szCs w:val="24"/>
                <w:rtl/>
              </w:rPr>
            </w:pPr>
            <w:r w:rsidRPr="00E96012">
              <w:rPr>
                <w:rFonts w:eastAsia="Times New Roman" w:cs="2  Titr" w:hint="cs"/>
                <w:sz w:val="24"/>
                <w:szCs w:val="24"/>
                <w:rtl/>
              </w:rPr>
              <w:t>*</w:t>
            </w:r>
          </w:p>
        </w:tc>
      </w:tr>
      <w:tr w:rsidR="00A154E7" w:rsidRPr="00E96012" w14:paraId="1AA4AD18" w14:textId="77777777" w:rsidTr="00566938">
        <w:trPr>
          <w:jc w:val="center"/>
        </w:trPr>
        <w:tc>
          <w:tcPr>
            <w:tcW w:w="850" w:type="dxa"/>
            <w:vMerge w:val="restart"/>
            <w:shd w:val="clear" w:color="auto" w:fill="F6FBF5"/>
            <w:vAlign w:val="center"/>
          </w:tcPr>
          <w:p w14:paraId="766A65DC" w14:textId="267FD760" w:rsidR="00C82745" w:rsidRPr="00E96012" w:rsidRDefault="00C82745" w:rsidP="00EA06A4">
            <w:pPr>
              <w:jc w:val="center"/>
              <w:rPr>
                <w:rFonts w:eastAsia="Times New Roman"/>
                <w:sz w:val="24"/>
                <w:szCs w:val="24"/>
                <w:rtl/>
              </w:rPr>
            </w:pPr>
            <w:r w:rsidRPr="00E96012">
              <w:rPr>
                <w:rFonts w:eastAsia="Times New Roman" w:hint="cs"/>
                <w:sz w:val="24"/>
                <w:szCs w:val="24"/>
                <w:rtl/>
              </w:rPr>
              <w:t>عملیاتی</w:t>
            </w:r>
          </w:p>
        </w:tc>
        <w:tc>
          <w:tcPr>
            <w:tcW w:w="6525" w:type="dxa"/>
            <w:shd w:val="clear" w:color="auto" w:fill="F6FBF5"/>
            <w:vAlign w:val="center"/>
          </w:tcPr>
          <w:p w14:paraId="6AD29E8F" w14:textId="29FE998D" w:rsidR="00C82745" w:rsidRPr="00E96012" w:rsidRDefault="00320C92" w:rsidP="00EA06A4">
            <w:pPr>
              <w:jc w:val="left"/>
              <w:rPr>
                <w:rFonts w:eastAsia="Times New Roman"/>
                <w:sz w:val="24"/>
                <w:szCs w:val="24"/>
                <w:rtl/>
              </w:rPr>
            </w:pPr>
            <w:r w:rsidRPr="00E96012">
              <w:rPr>
                <w:rFonts w:eastAsia="Times New Roman"/>
                <w:sz w:val="24"/>
                <w:szCs w:val="24"/>
                <w:rtl/>
              </w:rPr>
              <w:t>افزا</w:t>
            </w:r>
            <w:r w:rsidRPr="00E96012">
              <w:rPr>
                <w:rFonts w:eastAsia="Times New Roman" w:hint="cs"/>
                <w:sz w:val="24"/>
                <w:szCs w:val="24"/>
                <w:rtl/>
              </w:rPr>
              <w:t>ی</w:t>
            </w:r>
            <w:r w:rsidRPr="00E96012">
              <w:rPr>
                <w:rFonts w:eastAsia="Times New Roman" w:hint="eastAsia"/>
                <w:sz w:val="24"/>
                <w:szCs w:val="24"/>
                <w:rtl/>
              </w:rPr>
              <w:t>ش</w:t>
            </w:r>
            <w:r w:rsidRPr="00E96012">
              <w:rPr>
                <w:rFonts w:eastAsia="Times New Roman"/>
                <w:sz w:val="24"/>
                <w:szCs w:val="24"/>
                <w:rtl/>
              </w:rPr>
              <w:t xml:space="preserve"> هز</w:t>
            </w:r>
            <w:r w:rsidRPr="00E96012">
              <w:rPr>
                <w:rFonts w:eastAsia="Times New Roman" w:hint="cs"/>
                <w:sz w:val="24"/>
                <w:szCs w:val="24"/>
                <w:rtl/>
              </w:rPr>
              <w:t>ی</w:t>
            </w:r>
            <w:r w:rsidRPr="00E96012">
              <w:rPr>
                <w:rFonts w:eastAsia="Times New Roman" w:hint="eastAsia"/>
                <w:sz w:val="24"/>
                <w:szCs w:val="24"/>
                <w:rtl/>
              </w:rPr>
              <w:t>نه</w:t>
            </w:r>
            <w:r w:rsidRPr="00E96012">
              <w:rPr>
                <w:rFonts w:eastAsia="Times New Roman"/>
                <w:sz w:val="24"/>
                <w:szCs w:val="24"/>
                <w:rtl/>
              </w:rPr>
              <w:t xml:space="preserve"> مواد </w:t>
            </w:r>
            <w:r w:rsidR="007D781A" w:rsidRPr="00E96012">
              <w:rPr>
                <w:rFonts w:eastAsia="Times New Roman" w:hint="cs"/>
                <w:sz w:val="24"/>
                <w:szCs w:val="24"/>
                <w:rtl/>
              </w:rPr>
              <w:t>اولیه</w:t>
            </w:r>
            <w:r w:rsidRPr="00E96012">
              <w:rPr>
                <w:rFonts w:eastAsia="Times New Roman"/>
                <w:sz w:val="24"/>
                <w:szCs w:val="24"/>
                <w:rtl/>
              </w:rPr>
              <w:t xml:space="preserve"> به دل</w:t>
            </w:r>
            <w:r w:rsidRPr="00E96012">
              <w:rPr>
                <w:rFonts w:eastAsia="Times New Roman" w:hint="cs"/>
                <w:sz w:val="24"/>
                <w:szCs w:val="24"/>
                <w:rtl/>
              </w:rPr>
              <w:t>ی</w:t>
            </w:r>
            <w:r w:rsidRPr="00E96012">
              <w:rPr>
                <w:rFonts w:eastAsia="Times New Roman" w:hint="eastAsia"/>
                <w:sz w:val="24"/>
                <w:szCs w:val="24"/>
                <w:rtl/>
              </w:rPr>
              <w:t>ل</w:t>
            </w:r>
            <w:r w:rsidRPr="00E96012">
              <w:rPr>
                <w:rFonts w:eastAsia="Times New Roman"/>
                <w:sz w:val="24"/>
                <w:szCs w:val="24"/>
                <w:rtl/>
              </w:rPr>
              <w:t xml:space="preserve"> الزامات </w:t>
            </w:r>
            <w:r w:rsidR="00741B47" w:rsidRPr="00E96012">
              <w:rPr>
                <w:rFonts w:eastAsia="Times New Roman" w:hint="cs"/>
                <w:sz w:val="24"/>
                <w:szCs w:val="24"/>
                <w:rtl/>
              </w:rPr>
              <w:t xml:space="preserve">عرفی </w:t>
            </w:r>
            <w:r w:rsidRPr="00E96012">
              <w:rPr>
                <w:rFonts w:eastAsia="Times New Roman"/>
                <w:sz w:val="24"/>
                <w:szCs w:val="24"/>
                <w:rtl/>
              </w:rPr>
              <w:t>جنگلدار</w:t>
            </w:r>
            <w:r w:rsidRPr="00E96012">
              <w:rPr>
                <w:rFonts w:eastAsia="Times New Roman" w:hint="cs"/>
                <w:sz w:val="24"/>
                <w:szCs w:val="24"/>
                <w:rtl/>
              </w:rPr>
              <w:t>ی</w:t>
            </w:r>
            <w:r w:rsidRPr="00E96012">
              <w:rPr>
                <w:rFonts w:eastAsia="Times New Roman"/>
                <w:sz w:val="24"/>
                <w:szCs w:val="24"/>
                <w:rtl/>
              </w:rPr>
              <w:t xml:space="preserve"> پا</w:t>
            </w:r>
            <w:r w:rsidRPr="00E96012">
              <w:rPr>
                <w:rFonts w:eastAsia="Times New Roman" w:hint="cs"/>
                <w:sz w:val="24"/>
                <w:szCs w:val="24"/>
                <w:rtl/>
              </w:rPr>
              <w:t>ی</w:t>
            </w:r>
            <w:r w:rsidRPr="00E96012">
              <w:rPr>
                <w:rFonts w:eastAsia="Times New Roman" w:hint="eastAsia"/>
                <w:sz w:val="24"/>
                <w:szCs w:val="24"/>
                <w:rtl/>
              </w:rPr>
              <w:t>دار</w:t>
            </w:r>
          </w:p>
        </w:tc>
        <w:tc>
          <w:tcPr>
            <w:tcW w:w="772" w:type="dxa"/>
            <w:shd w:val="clear" w:color="auto" w:fill="F6FBF5"/>
            <w:vAlign w:val="center"/>
          </w:tcPr>
          <w:p w14:paraId="2D19B4AF" w14:textId="52B4E0D7" w:rsidR="00C82745" w:rsidRPr="00E96012" w:rsidRDefault="00C82745" w:rsidP="00EA06A4">
            <w:pPr>
              <w:jc w:val="center"/>
              <w:rPr>
                <w:rFonts w:eastAsia="Times New Roman"/>
                <w:sz w:val="24"/>
                <w:szCs w:val="24"/>
                <w:rtl/>
              </w:rPr>
            </w:pPr>
            <w:r w:rsidRPr="00E96012">
              <w:rPr>
                <w:rFonts w:eastAsia="Times New Roman" w:cs="2  Titr" w:hint="cs"/>
                <w:sz w:val="24"/>
                <w:szCs w:val="24"/>
                <w:rtl/>
              </w:rPr>
              <w:t>*</w:t>
            </w:r>
          </w:p>
        </w:tc>
        <w:tc>
          <w:tcPr>
            <w:tcW w:w="788" w:type="dxa"/>
            <w:shd w:val="clear" w:color="auto" w:fill="F6FBF5"/>
            <w:vAlign w:val="center"/>
          </w:tcPr>
          <w:p w14:paraId="4E35643B" w14:textId="77777777" w:rsidR="00C82745" w:rsidRPr="00E96012" w:rsidRDefault="00C82745" w:rsidP="00EA06A4">
            <w:pPr>
              <w:jc w:val="center"/>
              <w:rPr>
                <w:rFonts w:eastAsia="Times New Roman"/>
                <w:sz w:val="24"/>
                <w:szCs w:val="24"/>
                <w:rtl/>
              </w:rPr>
            </w:pPr>
          </w:p>
        </w:tc>
        <w:tc>
          <w:tcPr>
            <w:tcW w:w="846" w:type="dxa"/>
            <w:shd w:val="clear" w:color="auto" w:fill="F6FBF5"/>
            <w:vAlign w:val="center"/>
          </w:tcPr>
          <w:p w14:paraId="71531049" w14:textId="77777777" w:rsidR="00C82745" w:rsidRPr="00E96012" w:rsidRDefault="00C82745" w:rsidP="00EA06A4">
            <w:pPr>
              <w:jc w:val="center"/>
              <w:rPr>
                <w:rFonts w:eastAsia="Times New Roman"/>
                <w:sz w:val="24"/>
                <w:szCs w:val="24"/>
                <w:rtl/>
              </w:rPr>
            </w:pPr>
          </w:p>
        </w:tc>
      </w:tr>
      <w:tr w:rsidR="00A154E7" w:rsidRPr="00E96012" w14:paraId="65B4E5A2" w14:textId="77777777" w:rsidTr="00566938">
        <w:trPr>
          <w:jc w:val="center"/>
        </w:trPr>
        <w:tc>
          <w:tcPr>
            <w:tcW w:w="850" w:type="dxa"/>
            <w:vMerge/>
            <w:shd w:val="clear" w:color="auto" w:fill="F6FBF5"/>
            <w:vAlign w:val="center"/>
          </w:tcPr>
          <w:p w14:paraId="6E0D2EA4" w14:textId="77777777" w:rsidR="00C82745" w:rsidRPr="00E96012" w:rsidRDefault="00C82745" w:rsidP="00EA06A4">
            <w:pPr>
              <w:jc w:val="center"/>
              <w:rPr>
                <w:rFonts w:eastAsia="Times New Roman"/>
                <w:sz w:val="24"/>
                <w:szCs w:val="24"/>
                <w:rtl/>
              </w:rPr>
            </w:pPr>
          </w:p>
        </w:tc>
        <w:tc>
          <w:tcPr>
            <w:tcW w:w="6525" w:type="dxa"/>
            <w:shd w:val="clear" w:color="auto" w:fill="F6FBF5"/>
            <w:vAlign w:val="center"/>
          </w:tcPr>
          <w:p w14:paraId="0AC32A17" w14:textId="5FF7805A" w:rsidR="00C82745" w:rsidRPr="00E96012" w:rsidRDefault="00741B47" w:rsidP="00EA06A4">
            <w:pPr>
              <w:jc w:val="left"/>
              <w:rPr>
                <w:rFonts w:eastAsia="Times New Roman"/>
                <w:sz w:val="24"/>
                <w:szCs w:val="24"/>
                <w:rtl/>
              </w:rPr>
            </w:pPr>
            <w:r w:rsidRPr="00E96012">
              <w:rPr>
                <w:rFonts w:eastAsia="Times New Roman" w:hint="eastAsia"/>
                <w:sz w:val="24"/>
                <w:szCs w:val="24"/>
                <w:rtl/>
              </w:rPr>
              <w:t>کاهش</w:t>
            </w:r>
            <w:r w:rsidRPr="00E96012">
              <w:rPr>
                <w:rFonts w:eastAsia="Times New Roman"/>
                <w:sz w:val="24"/>
                <w:szCs w:val="24"/>
                <w:rtl/>
              </w:rPr>
              <w:t xml:space="preserve"> هز</w:t>
            </w:r>
            <w:r w:rsidRPr="00E96012">
              <w:rPr>
                <w:rFonts w:eastAsia="Times New Roman" w:hint="cs"/>
                <w:sz w:val="24"/>
                <w:szCs w:val="24"/>
                <w:rtl/>
              </w:rPr>
              <w:t>ی</w:t>
            </w:r>
            <w:r w:rsidRPr="00E96012">
              <w:rPr>
                <w:rFonts w:eastAsia="Times New Roman" w:hint="eastAsia"/>
                <w:sz w:val="24"/>
                <w:szCs w:val="24"/>
                <w:rtl/>
              </w:rPr>
              <w:t>نه</w:t>
            </w:r>
            <w:r w:rsidRPr="00E96012">
              <w:rPr>
                <w:rFonts w:eastAsia="Times New Roman"/>
                <w:sz w:val="24"/>
                <w:szCs w:val="24"/>
                <w:rtl/>
              </w:rPr>
              <w:t xml:space="preserve"> مواد </w:t>
            </w:r>
            <w:r w:rsidR="007D781A" w:rsidRPr="00E96012">
              <w:rPr>
                <w:rFonts w:eastAsia="Times New Roman" w:hint="cs"/>
                <w:sz w:val="24"/>
                <w:szCs w:val="24"/>
                <w:rtl/>
              </w:rPr>
              <w:t>اولیه و ضایعات</w:t>
            </w:r>
            <w:r w:rsidRPr="00E96012">
              <w:rPr>
                <w:rFonts w:eastAsia="Times New Roman"/>
                <w:sz w:val="24"/>
                <w:szCs w:val="24"/>
                <w:rtl/>
              </w:rPr>
              <w:t xml:space="preserve"> از طر</w:t>
            </w:r>
            <w:r w:rsidRPr="00E96012">
              <w:rPr>
                <w:rFonts w:eastAsia="Times New Roman" w:hint="cs"/>
                <w:sz w:val="24"/>
                <w:szCs w:val="24"/>
                <w:rtl/>
              </w:rPr>
              <w:t>ی</w:t>
            </w:r>
            <w:r w:rsidRPr="00E96012">
              <w:rPr>
                <w:rFonts w:eastAsia="Times New Roman" w:hint="eastAsia"/>
                <w:sz w:val="24"/>
                <w:szCs w:val="24"/>
                <w:rtl/>
              </w:rPr>
              <w:t>ق</w:t>
            </w:r>
            <w:r w:rsidRPr="00E96012">
              <w:rPr>
                <w:rFonts w:eastAsia="Times New Roman"/>
                <w:sz w:val="24"/>
                <w:szCs w:val="24"/>
                <w:rtl/>
              </w:rPr>
              <w:t xml:space="preserve"> بهبود فرآ</w:t>
            </w:r>
            <w:r w:rsidRPr="00E96012">
              <w:rPr>
                <w:rFonts w:eastAsia="Times New Roman" w:hint="cs"/>
                <w:sz w:val="24"/>
                <w:szCs w:val="24"/>
                <w:rtl/>
              </w:rPr>
              <w:t>ی</w:t>
            </w:r>
            <w:r w:rsidRPr="00E96012">
              <w:rPr>
                <w:rFonts w:eastAsia="Times New Roman" w:hint="eastAsia"/>
                <w:sz w:val="24"/>
                <w:szCs w:val="24"/>
                <w:rtl/>
              </w:rPr>
              <w:t>ندها</w:t>
            </w:r>
            <w:r w:rsidRPr="00E96012">
              <w:rPr>
                <w:rFonts w:eastAsia="Times New Roman" w:hint="cs"/>
                <w:sz w:val="24"/>
                <w:szCs w:val="24"/>
                <w:rtl/>
              </w:rPr>
              <w:t>ی</w:t>
            </w:r>
            <w:r w:rsidRPr="00E96012">
              <w:rPr>
                <w:rFonts w:eastAsia="Times New Roman"/>
                <w:sz w:val="24"/>
                <w:szCs w:val="24"/>
                <w:rtl/>
              </w:rPr>
              <w:t xml:space="preserve"> تول</w:t>
            </w:r>
            <w:r w:rsidRPr="00E96012">
              <w:rPr>
                <w:rFonts w:eastAsia="Times New Roman" w:hint="cs"/>
                <w:sz w:val="24"/>
                <w:szCs w:val="24"/>
                <w:rtl/>
              </w:rPr>
              <w:t>ی</w:t>
            </w:r>
            <w:r w:rsidRPr="00E96012">
              <w:rPr>
                <w:rFonts w:eastAsia="Times New Roman" w:hint="eastAsia"/>
                <w:sz w:val="24"/>
                <w:szCs w:val="24"/>
                <w:rtl/>
              </w:rPr>
              <w:t>د</w:t>
            </w:r>
            <w:r w:rsidR="007D781A" w:rsidRPr="00E96012">
              <w:rPr>
                <w:rFonts w:eastAsia="Times New Roman" w:hint="cs"/>
                <w:sz w:val="24"/>
                <w:szCs w:val="24"/>
                <w:rtl/>
              </w:rPr>
              <w:t>ی</w:t>
            </w:r>
          </w:p>
        </w:tc>
        <w:tc>
          <w:tcPr>
            <w:tcW w:w="772" w:type="dxa"/>
            <w:shd w:val="clear" w:color="auto" w:fill="F6FBF5"/>
            <w:vAlign w:val="center"/>
          </w:tcPr>
          <w:p w14:paraId="7C326608" w14:textId="002269DB" w:rsidR="00C82745" w:rsidRPr="00E96012" w:rsidRDefault="00C82745" w:rsidP="00EA06A4">
            <w:pPr>
              <w:jc w:val="center"/>
              <w:rPr>
                <w:rFonts w:eastAsia="Times New Roman"/>
                <w:sz w:val="24"/>
                <w:szCs w:val="24"/>
                <w:rtl/>
              </w:rPr>
            </w:pPr>
            <w:r w:rsidRPr="00E96012">
              <w:rPr>
                <w:rFonts w:eastAsia="Times New Roman" w:cs="2  Titr" w:hint="cs"/>
                <w:sz w:val="24"/>
                <w:szCs w:val="24"/>
                <w:rtl/>
              </w:rPr>
              <w:t>*</w:t>
            </w:r>
          </w:p>
        </w:tc>
        <w:tc>
          <w:tcPr>
            <w:tcW w:w="788" w:type="dxa"/>
            <w:shd w:val="clear" w:color="auto" w:fill="F6FBF5"/>
            <w:vAlign w:val="center"/>
          </w:tcPr>
          <w:p w14:paraId="34812B28" w14:textId="77777777" w:rsidR="00C82745" w:rsidRPr="00E96012" w:rsidRDefault="00C82745" w:rsidP="00EA06A4">
            <w:pPr>
              <w:jc w:val="center"/>
              <w:rPr>
                <w:rFonts w:eastAsia="Times New Roman"/>
                <w:sz w:val="24"/>
                <w:szCs w:val="24"/>
                <w:rtl/>
              </w:rPr>
            </w:pPr>
          </w:p>
        </w:tc>
        <w:tc>
          <w:tcPr>
            <w:tcW w:w="846" w:type="dxa"/>
            <w:shd w:val="clear" w:color="auto" w:fill="F6FBF5"/>
            <w:vAlign w:val="center"/>
          </w:tcPr>
          <w:p w14:paraId="5A6166E2" w14:textId="77777777" w:rsidR="00C82745" w:rsidRPr="00E96012" w:rsidRDefault="00C82745" w:rsidP="00EA06A4">
            <w:pPr>
              <w:jc w:val="center"/>
              <w:rPr>
                <w:rFonts w:eastAsia="Times New Roman"/>
                <w:sz w:val="24"/>
                <w:szCs w:val="24"/>
                <w:rtl/>
              </w:rPr>
            </w:pPr>
          </w:p>
        </w:tc>
      </w:tr>
      <w:tr w:rsidR="00A154E7" w:rsidRPr="00E96012" w14:paraId="437C74D1" w14:textId="77777777" w:rsidTr="00566938">
        <w:trPr>
          <w:jc w:val="center"/>
        </w:trPr>
        <w:tc>
          <w:tcPr>
            <w:tcW w:w="850" w:type="dxa"/>
            <w:vMerge/>
            <w:shd w:val="clear" w:color="auto" w:fill="F6FBF5"/>
            <w:vAlign w:val="center"/>
          </w:tcPr>
          <w:p w14:paraId="588627A3" w14:textId="77777777" w:rsidR="00C82745" w:rsidRPr="00E96012" w:rsidRDefault="00C82745" w:rsidP="00EA06A4">
            <w:pPr>
              <w:jc w:val="center"/>
              <w:rPr>
                <w:rFonts w:eastAsia="Times New Roman"/>
                <w:sz w:val="24"/>
                <w:szCs w:val="24"/>
                <w:rtl/>
              </w:rPr>
            </w:pPr>
          </w:p>
        </w:tc>
        <w:tc>
          <w:tcPr>
            <w:tcW w:w="6525" w:type="dxa"/>
            <w:shd w:val="clear" w:color="auto" w:fill="F6FBF5"/>
            <w:vAlign w:val="center"/>
          </w:tcPr>
          <w:p w14:paraId="2DAB871C" w14:textId="3D4F35E5" w:rsidR="00C82745" w:rsidRPr="00E96012" w:rsidRDefault="002B326C" w:rsidP="00EA06A4">
            <w:pPr>
              <w:jc w:val="left"/>
              <w:rPr>
                <w:rFonts w:eastAsia="Times New Roman"/>
                <w:sz w:val="24"/>
                <w:szCs w:val="24"/>
                <w:rtl/>
              </w:rPr>
            </w:pPr>
            <w:r w:rsidRPr="00E96012">
              <w:rPr>
                <w:rFonts w:eastAsia="Times New Roman" w:hint="eastAsia"/>
                <w:sz w:val="24"/>
                <w:szCs w:val="24"/>
                <w:rtl/>
              </w:rPr>
              <w:t>تغ</w:t>
            </w:r>
            <w:r w:rsidRPr="00E96012">
              <w:rPr>
                <w:rFonts w:eastAsia="Times New Roman" w:hint="cs"/>
                <w:sz w:val="24"/>
                <w:szCs w:val="24"/>
                <w:rtl/>
              </w:rPr>
              <w:t>یی</w:t>
            </w:r>
            <w:r w:rsidRPr="00E96012">
              <w:rPr>
                <w:rFonts w:eastAsia="Times New Roman" w:hint="eastAsia"/>
                <w:sz w:val="24"/>
                <w:szCs w:val="24"/>
                <w:rtl/>
              </w:rPr>
              <w:t>ر</w:t>
            </w:r>
            <w:r w:rsidRPr="00E96012">
              <w:rPr>
                <w:rFonts w:eastAsia="Times New Roman"/>
                <w:sz w:val="24"/>
                <w:szCs w:val="24"/>
                <w:rtl/>
              </w:rPr>
              <w:t xml:space="preserve"> الگوها</w:t>
            </w:r>
            <w:r w:rsidRPr="00E96012">
              <w:rPr>
                <w:rFonts w:eastAsia="Times New Roman" w:hint="cs"/>
                <w:sz w:val="24"/>
                <w:szCs w:val="24"/>
                <w:rtl/>
              </w:rPr>
              <w:t>ی</w:t>
            </w:r>
            <w:r w:rsidRPr="00E96012">
              <w:rPr>
                <w:rFonts w:eastAsia="Times New Roman"/>
                <w:sz w:val="24"/>
                <w:szCs w:val="24"/>
                <w:rtl/>
              </w:rPr>
              <w:t xml:space="preserve"> آب و هوا و افزا</w:t>
            </w:r>
            <w:r w:rsidRPr="00E96012">
              <w:rPr>
                <w:rFonts w:eastAsia="Times New Roman" w:hint="cs"/>
                <w:sz w:val="24"/>
                <w:szCs w:val="24"/>
                <w:rtl/>
              </w:rPr>
              <w:t>ی</w:t>
            </w:r>
            <w:r w:rsidRPr="00E96012">
              <w:rPr>
                <w:rFonts w:eastAsia="Times New Roman" w:hint="eastAsia"/>
                <w:sz w:val="24"/>
                <w:szCs w:val="24"/>
                <w:rtl/>
              </w:rPr>
              <w:t>ش</w:t>
            </w:r>
            <w:r w:rsidRPr="00E96012">
              <w:rPr>
                <w:rFonts w:eastAsia="Times New Roman"/>
                <w:sz w:val="24"/>
                <w:szCs w:val="24"/>
                <w:rtl/>
              </w:rPr>
              <w:t xml:space="preserve"> بلا</w:t>
            </w:r>
            <w:r w:rsidRPr="00E96012">
              <w:rPr>
                <w:rFonts w:eastAsia="Times New Roman" w:hint="cs"/>
                <w:sz w:val="24"/>
                <w:szCs w:val="24"/>
                <w:rtl/>
              </w:rPr>
              <w:t>ی</w:t>
            </w:r>
            <w:r w:rsidRPr="00E96012">
              <w:rPr>
                <w:rFonts w:eastAsia="Times New Roman" w:hint="eastAsia"/>
                <w:sz w:val="24"/>
                <w:szCs w:val="24"/>
                <w:rtl/>
              </w:rPr>
              <w:t>ا</w:t>
            </w:r>
            <w:r w:rsidRPr="00E96012">
              <w:rPr>
                <w:rFonts w:eastAsia="Times New Roman" w:hint="cs"/>
                <w:sz w:val="24"/>
                <w:szCs w:val="24"/>
                <w:rtl/>
              </w:rPr>
              <w:t>ی</w:t>
            </w:r>
            <w:r w:rsidRPr="00E96012">
              <w:rPr>
                <w:rFonts w:eastAsia="Times New Roman"/>
                <w:sz w:val="24"/>
                <w:szCs w:val="24"/>
                <w:rtl/>
              </w:rPr>
              <w:t xml:space="preserve"> طب</w:t>
            </w:r>
            <w:r w:rsidRPr="00E96012">
              <w:rPr>
                <w:rFonts w:eastAsia="Times New Roman" w:hint="cs"/>
                <w:sz w:val="24"/>
                <w:szCs w:val="24"/>
                <w:rtl/>
              </w:rPr>
              <w:t>ی</w:t>
            </w:r>
            <w:r w:rsidRPr="00E96012">
              <w:rPr>
                <w:rFonts w:eastAsia="Times New Roman" w:hint="eastAsia"/>
                <w:sz w:val="24"/>
                <w:szCs w:val="24"/>
                <w:rtl/>
              </w:rPr>
              <w:t>ع</w:t>
            </w:r>
            <w:r w:rsidRPr="00E96012">
              <w:rPr>
                <w:rFonts w:eastAsia="Times New Roman" w:hint="cs"/>
                <w:sz w:val="24"/>
                <w:szCs w:val="24"/>
                <w:rtl/>
              </w:rPr>
              <w:t>ی</w:t>
            </w:r>
            <w:r w:rsidRPr="00E96012">
              <w:rPr>
                <w:rFonts w:eastAsia="Times New Roman" w:hint="eastAsia"/>
                <w:sz w:val="24"/>
                <w:szCs w:val="24"/>
                <w:rtl/>
              </w:rPr>
              <w:t>،</w:t>
            </w:r>
            <w:r w:rsidRPr="00E96012">
              <w:rPr>
                <w:rFonts w:eastAsia="Times New Roman"/>
                <w:sz w:val="24"/>
                <w:szCs w:val="24"/>
                <w:rtl/>
              </w:rPr>
              <w:t xml:space="preserve"> عمل</w:t>
            </w:r>
            <w:r w:rsidRPr="00E96012">
              <w:rPr>
                <w:rFonts w:eastAsia="Times New Roman" w:hint="cs"/>
                <w:sz w:val="24"/>
                <w:szCs w:val="24"/>
                <w:rtl/>
              </w:rPr>
              <w:t>ی</w:t>
            </w:r>
            <w:r w:rsidRPr="00E96012">
              <w:rPr>
                <w:rFonts w:eastAsia="Times New Roman" w:hint="eastAsia"/>
                <w:sz w:val="24"/>
                <w:szCs w:val="24"/>
                <w:rtl/>
              </w:rPr>
              <w:t>ات</w:t>
            </w:r>
            <w:r w:rsidRPr="00E96012">
              <w:rPr>
                <w:rFonts w:eastAsia="Times New Roman"/>
                <w:sz w:val="24"/>
                <w:szCs w:val="24"/>
                <w:rtl/>
              </w:rPr>
              <w:t xml:space="preserve"> و تداوم کسب و کار را مختل م</w:t>
            </w:r>
            <w:r w:rsidRPr="00E96012">
              <w:rPr>
                <w:rFonts w:eastAsia="Times New Roman" w:hint="cs"/>
                <w:sz w:val="24"/>
                <w:szCs w:val="24"/>
                <w:rtl/>
              </w:rPr>
              <w:t>ی‌</w:t>
            </w:r>
            <w:r w:rsidRPr="00E96012">
              <w:rPr>
                <w:rFonts w:eastAsia="Times New Roman"/>
                <w:sz w:val="24"/>
                <w:szCs w:val="24"/>
                <w:rtl/>
              </w:rPr>
              <w:t>کند</w:t>
            </w:r>
          </w:p>
        </w:tc>
        <w:tc>
          <w:tcPr>
            <w:tcW w:w="772" w:type="dxa"/>
            <w:shd w:val="clear" w:color="auto" w:fill="F6FBF5"/>
            <w:vAlign w:val="center"/>
          </w:tcPr>
          <w:p w14:paraId="286B106B" w14:textId="4343B08E" w:rsidR="00C82745" w:rsidRPr="00E96012" w:rsidRDefault="00C82745" w:rsidP="00EA06A4">
            <w:pPr>
              <w:jc w:val="center"/>
              <w:rPr>
                <w:rFonts w:eastAsia="Times New Roman"/>
                <w:sz w:val="24"/>
                <w:szCs w:val="24"/>
                <w:rtl/>
              </w:rPr>
            </w:pPr>
            <w:r w:rsidRPr="00E96012">
              <w:rPr>
                <w:rFonts w:eastAsia="Times New Roman" w:cs="2  Titr" w:hint="cs"/>
                <w:sz w:val="24"/>
                <w:szCs w:val="24"/>
                <w:rtl/>
              </w:rPr>
              <w:t>*</w:t>
            </w:r>
          </w:p>
        </w:tc>
        <w:tc>
          <w:tcPr>
            <w:tcW w:w="788" w:type="dxa"/>
            <w:shd w:val="clear" w:color="auto" w:fill="F6FBF5"/>
            <w:vAlign w:val="center"/>
          </w:tcPr>
          <w:p w14:paraId="2E61AB25" w14:textId="77777777" w:rsidR="00C82745" w:rsidRPr="00E96012" w:rsidRDefault="00C82745" w:rsidP="00EA06A4">
            <w:pPr>
              <w:jc w:val="center"/>
              <w:rPr>
                <w:rFonts w:eastAsia="Times New Roman"/>
                <w:sz w:val="24"/>
                <w:szCs w:val="24"/>
                <w:rtl/>
              </w:rPr>
            </w:pPr>
          </w:p>
        </w:tc>
        <w:tc>
          <w:tcPr>
            <w:tcW w:w="846" w:type="dxa"/>
            <w:shd w:val="clear" w:color="auto" w:fill="F6FBF5"/>
            <w:vAlign w:val="center"/>
          </w:tcPr>
          <w:p w14:paraId="73EF6ED9" w14:textId="77777777" w:rsidR="00C82745" w:rsidRPr="00E96012" w:rsidRDefault="00C82745" w:rsidP="00EA06A4">
            <w:pPr>
              <w:jc w:val="center"/>
              <w:rPr>
                <w:rFonts w:eastAsia="Times New Roman"/>
                <w:sz w:val="24"/>
                <w:szCs w:val="24"/>
                <w:rtl/>
              </w:rPr>
            </w:pPr>
          </w:p>
        </w:tc>
      </w:tr>
      <w:tr w:rsidR="00A154E7" w:rsidRPr="00E96012" w14:paraId="75ABB021" w14:textId="77777777" w:rsidTr="00566938">
        <w:trPr>
          <w:jc w:val="center"/>
        </w:trPr>
        <w:tc>
          <w:tcPr>
            <w:tcW w:w="850" w:type="dxa"/>
            <w:vMerge w:val="restart"/>
            <w:shd w:val="clear" w:color="auto" w:fill="F6FBF5"/>
            <w:vAlign w:val="center"/>
          </w:tcPr>
          <w:p w14:paraId="052B7933" w14:textId="5C8BFC1C" w:rsidR="00C82745" w:rsidRPr="00E96012" w:rsidRDefault="00C82745" w:rsidP="00EA06A4">
            <w:pPr>
              <w:jc w:val="center"/>
              <w:rPr>
                <w:rFonts w:eastAsia="Times New Roman"/>
                <w:sz w:val="24"/>
                <w:szCs w:val="24"/>
                <w:rtl/>
              </w:rPr>
            </w:pPr>
            <w:r w:rsidRPr="00E96012">
              <w:rPr>
                <w:rFonts w:eastAsia="Times New Roman" w:hint="cs"/>
                <w:sz w:val="24"/>
                <w:szCs w:val="24"/>
                <w:rtl/>
              </w:rPr>
              <w:t>مالی</w:t>
            </w:r>
          </w:p>
        </w:tc>
        <w:tc>
          <w:tcPr>
            <w:tcW w:w="6525" w:type="dxa"/>
            <w:shd w:val="clear" w:color="auto" w:fill="F6FBF5"/>
            <w:vAlign w:val="center"/>
          </w:tcPr>
          <w:p w14:paraId="6FD54BBA" w14:textId="5CD52AB3" w:rsidR="00C82745" w:rsidRPr="00E96012" w:rsidRDefault="002B326C" w:rsidP="00EA06A4">
            <w:pPr>
              <w:jc w:val="left"/>
              <w:rPr>
                <w:rFonts w:eastAsia="Times New Roman"/>
                <w:sz w:val="24"/>
                <w:szCs w:val="24"/>
                <w:rtl/>
              </w:rPr>
            </w:pPr>
            <w:r w:rsidRPr="00E96012">
              <w:rPr>
                <w:rFonts w:eastAsia="Times New Roman" w:hint="cs"/>
                <w:sz w:val="24"/>
                <w:szCs w:val="24"/>
                <w:rtl/>
              </w:rPr>
              <w:t>اثرات</w:t>
            </w:r>
            <w:r w:rsidRPr="00E96012">
              <w:rPr>
                <w:rFonts w:eastAsia="Times New Roman"/>
                <w:sz w:val="24"/>
                <w:szCs w:val="24"/>
                <w:rtl/>
              </w:rPr>
              <w:t xml:space="preserve"> </w:t>
            </w:r>
            <w:r w:rsidR="0029047C" w:rsidRPr="00E96012">
              <w:rPr>
                <w:rFonts w:eastAsia="Times New Roman" w:hint="cs"/>
                <w:sz w:val="24"/>
                <w:szCs w:val="24"/>
                <w:rtl/>
              </w:rPr>
              <w:t>اعتباری</w:t>
            </w:r>
            <w:r w:rsidRPr="00E96012">
              <w:rPr>
                <w:rFonts w:eastAsia="Times New Roman"/>
                <w:sz w:val="24"/>
                <w:szCs w:val="24"/>
                <w:rtl/>
              </w:rPr>
              <w:t xml:space="preserve"> </w:t>
            </w:r>
            <w:r w:rsidRPr="00E96012">
              <w:rPr>
                <w:rFonts w:eastAsia="Times New Roman" w:hint="cs"/>
                <w:sz w:val="24"/>
                <w:szCs w:val="24"/>
                <w:rtl/>
              </w:rPr>
              <w:t>و</w:t>
            </w:r>
            <w:r w:rsidRPr="00E96012">
              <w:rPr>
                <w:rFonts w:eastAsia="Times New Roman"/>
                <w:sz w:val="24"/>
                <w:szCs w:val="24"/>
                <w:rtl/>
              </w:rPr>
              <w:t xml:space="preserve"> </w:t>
            </w:r>
            <w:r w:rsidRPr="00E96012">
              <w:rPr>
                <w:rFonts w:eastAsia="Times New Roman" w:hint="cs"/>
                <w:sz w:val="24"/>
                <w:szCs w:val="24"/>
                <w:rtl/>
              </w:rPr>
              <w:t>نگرانی</w:t>
            </w:r>
            <w:r w:rsidR="0029047C" w:rsidRPr="00E96012">
              <w:rPr>
                <w:rFonts w:eastAsia="Times New Roman" w:cs="Times New Roman"/>
                <w:sz w:val="24"/>
                <w:szCs w:val="24"/>
                <w:cs/>
              </w:rPr>
              <w:t>‎</w:t>
            </w:r>
            <w:r w:rsidRPr="00E96012">
              <w:rPr>
                <w:rFonts w:eastAsia="Times New Roman"/>
                <w:sz w:val="24"/>
                <w:szCs w:val="24"/>
                <w:rtl/>
              </w:rPr>
              <w:t>ها</w:t>
            </w:r>
            <w:r w:rsidRPr="00E96012">
              <w:rPr>
                <w:rFonts w:eastAsia="Times New Roman" w:hint="cs"/>
                <w:sz w:val="24"/>
                <w:szCs w:val="24"/>
                <w:rtl/>
              </w:rPr>
              <w:t>ی</w:t>
            </w:r>
            <w:r w:rsidRPr="00E96012">
              <w:rPr>
                <w:rFonts w:eastAsia="Times New Roman"/>
                <w:sz w:val="24"/>
                <w:szCs w:val="24"/>
                <w:rtl/>
              </w:rPr>
              <w:t xml:space="preserve"> اجتماع</w:t>
            </w:r>
            <w:r w:rsidRPr="00E96012">
              <w:rPr>
                <w:rFonts w:eastAsia="Times New Roman" w:hint="cs"/>
                <w:sz w:val="24"/>
                <w:szCs w:val="24"/>
                <w:rtl/>
              </w:rPr>
              <w:t>ی</w:t>
            </w:r>
            <w:r w:rsidRPr="00E96012">
              <w:rPr>
                <w:rFonts w:eastAsia="Times New Roman"/>
                <w:sz w:val="24"/>
                <w:szCs w:val="24"/>
                <w:rtl/>
              </w:rPr>
              <w:t xml:space="preserve"> به دل</w:t>
            </w:r>
            <w:r w:rsidRPr="00E96012">
              <w:rPr>
                <w:rFonts w:eastAsia="Times New Roman" w:hint="cs"/>
                <w:sz w:val="24"/>
                <w:szCs w:val="24"/>
                <w:rtl/>
              </w:rPr>
              <w:t>ی</w:t>
            </w:r>
            <w:r w:rsidRPr="00E96012">
              <w:rPr>
                <w:rFonts w:eastAsia="Times New Roman" w:hint="eastAsia"/>
                <w:sz w:val="24"/>
                <w:szCs w:val="24"/>
                <w:rtl/>
              </w:rPr>
              <w:t>ل</w:t>
            </w:r>
            <w:r w:rsidRPr="00E96012">
              <w:rPr>
                <w:rFonts w:eastAsia="Times New Roman"/>
                <w:sz w:val="24"/>
                <w:szCs w:val="24"/>
                <w:rtl/>
              </w:rPr>
              <w:t xml:space="preserve"> </w:t>
            </w:r>
            <w:r w:rsidR="0029047C" w:rsidRPr="00E96012">
              <w:rPr>
                <w:rFonts w:eastAsia="Times New Roman" w:hint="cs"/>
                <w:sz w:val="24"/>
                <w:szCs w:val="24"/>
                <w:rtl/>
              </w:rPr>
              <w:t>راهبرد</w:t>
            </w:r>
            <w:r w:rsidRPr="00E96012">
              <w:rPr>
                <w:rFonts w:eastAsia="Times New Roman"/>
                <w:sz w:val="24"/>
                <w:szCs w:val="24"/>
                <w:rtl/>
              </w:rPr>
              <w:t xml:space="preserve"> اجتناب از مال</w:t>
            </w:r>
            <w:r w:rsidRPr="00E96012">
              <w:rPr>
                <w:rFonts w:eastAsia="Times New Roman" w:hint="cs"/>
                <w:sz w:val="24"/>
                <w:szCs w:val="24"/>
                <w:rtl/>
              </w:rPr>
              <w:t>ی</w:t>
            </w:r>
            <w:r w:rsidRPr="00E96012">
              <w:rPr>
                <w:rFonts w:eastAsia="Times New Roman" w:hint="eastAsia"/>
                <w:sz w:val="24"/>
                <w:szCs w:val="24"/>
                <w:rtl/>
              </w:rPr>
              <w:t>ات</w:t>
            </w:r>
            <w:r w:rsidRPr="00E96012">
              <w:rPr>
                <w:rFonts w:eastAsia="Times New Roman"/>
                <w:sz w:val="24"/>
                <w:szCs w:val="24"/>
                <w:rtl/>
              </w:rPr>
              <w:t xml:space="preserve"> و عدم شفاف</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sz w:val="24"/>
                <w:szCs w:val="24"/>
                <w:rtl/>
              </w:rPr>
              <w:t xml:space="preserve"> مال</w:t>
            </w:r>
            <w:r w:rsidRPr="00E96012">
              <w:rPr>
                <w:rFonts w:eastAsia="Times New Roman" w:hint="cs"/>
                <w:sz w:val="24"/>
                <w:szCs w:val="24"/>
                <w:rtl/>
              </w:rPr>
              <w:t>ی</w:t>
            </w:r>
            <w:r w:rsidRPr="00E96012">
              <w:rPr>
                <w:rFonts w:eastAsia="Times New Roman" w:hint="eastAsia"/>
                <w:sz w:val="24"/>
                <w:szCs w:val="24"/>
                <w:rtl/>
              </w:rPr>
              <w:t>ات</w:t>
            </w:r>
            <w:r w:rsidRPr="00E96012">
              <w:rPr>
                <w:rFonts w:eastAsia="Times New Roman" w:hint="cs"/>
                <w:sz w:val="24"/>
                <w:szCs w:val="24"/>
                <w:rtl/>
              </w:rPr>
              <w:t>ی</w:t>
            </w:r>
          </w:p>
        </w:tc>
        <w:tc>
          <w:tcPr>
            <w:tcW w:w="772" w:type="dxa"/>
            <w:shd w:val="clear" w:color="auto" w:fill="F6FBF5"/>
            <w:vAlign w:val="center"/>
          </w:tcPr>
          <w:p w14:paraId="64C7133B" w14:textId="77777777" w:rsidR="00C82745" w:rsidRPr="00E96012" w:rsidRDefault="00C82745" w:rsidP="00EA06A4">
            <w:pPr>
              <w:jc w:val="center"/>
              <w:rPr>
                <w:rFonts w:eastAsia="Times New Roman"/>
                <w:sz w:val="24"/>
                <w:szCs w:val="24"/>
                <w:rtl/>
              </w:rPr>
            </w:pPr>
          </w:p>
        </w:tc>
        <w:tc>
          <w:tcPr>
            <w:tcW w:w="788" w:type="dxa"/>
            <w:shd w:val="clear" w:color="auto" w:fill="F6FBF5"/>
            <w:vAlign w:val="center"/>
          </w:tcPr>
          <w:p w14:paraId="4439B798" w14:textId="0C3322F3" w:rsidR="00C82745" w:rsidRPr="00E96012" w:rsidRDefault="00C82745" w:rsidP="00EA06A4">
            <w:pPr>
              <w:jc w:val="center"/>
              <w:rPr>
                <w:rFonts w:eastAsia="Times New Roman"/>
                <w:sz w:val="24"/>
                <w:szCs w:val="24"/>
                <w:rtl/>
              </w:rPr>
            </w:pPr>
            <w:r w:rsidRPr="00E96012">
              <w:rPr>
                <w:rFonts w:eastAsia="Times New Roman" w:cs="2  Titr" w:hint="cs"/>
                <w:sz w:val="24"/>
                <w:szCs w:val="24"/>
                <w:rtl/>
              </w:rPr>
              <w:t>*</w:t>
            </w:r>
          </w:p>
        </w:tc>
        <w:tc>
          <w:tcPr>
            <w:tcW w:w="846" w:type="dxa"/>
            <w:shd w:val="clear" w:color="auto" w:fill="F6FBF5"/>
            <w:vAlign w:val="center"/>
          </w:tcPr>
          <w:p w14:paraId="7545110A" w14:textId="20D0738F" w:rsidR="00C82745" w:rsidRPr="00E96012" w:rsidRDefault="00C82745" w:rsidP="00EA06A4">
            <w:pPr>
              <w:jc w:val="center"/>
              <w:rPr>
                <w:rFonts w:eastAsia="Times New Roman"/>
                <w:sz w:val="24"/>
                <w:szCs w:val="24"/>
                <w:rtl/>
              </w:rPr>
            </w:pPr>
            <w:r w:rsidRPr="00E96012">
              <w:rPr>
                <w:rFonts w:eastAsia="Times New Roman" w:cs="2  Titr" w:hint="cs"/>
                <w:sz w:val="24"/>
                <w:szCs w:val="24"/>
                <w:rtl/>
              </w:rPr>
              <w:t>*</w:t>
            </w:r>
          </w:p>
        </w:tc>
      </w:tr>
      <w:tr w:rsidR="00A154E7" w:rsidRPr="00E96012" w14:paraId="3CDA1021" w14:textId="77777777" w:rsidTr="00566938">
        <w:trPr>
          <w:jc w:val="center"/>
        </w:trPr>
        <w:tc>
          <w:tcPr>
            <w:tcW w:w="850" w:type="dxa"/>
            <w:vMerge/>
            <w:shd w:val="clear" w:color="auto" w:fill="F6FBF5"/>
            <w:vAlign w:val="center"/>
          </w:tcPr>
          <w:p w14:paraId="6FCAEA37" w14:textId="77777777" w:rsidR="0017033B" w:rsidRPr="00E96012" w:rsidRDefault="0017033B" w:rsidP="00EA06A4">
            <w:pPr>
              <w:jc w:val="center"/>
              <w:rPr>
                <w:rFonts w:eastAsia="Times New Roman"/>
                <w:sz w:val="24"/>
                <w:szCs w:val="24"/>
                <w:rtl/>
              </w:rPr>
            </w:pPr>
          </w:p>
        </w:tc>
        <w:tc>
          <w:tcPr>
            <w:tcW w:w="6525" w:type="dxa"/>
            <w:shd w:val="clear" w:color="auto" w:fill="F6FBF5"/>
            <w:vAlign w:val="center"/>
          </w:tcPr>
          <w:p w14:paraId="568820A3" w14:textId="7FDE60B5" w:rsidR="0017033B" w:rsidRPr="00E96012" w:rsidRDefault="0029047C" w:rsidP="00EA06A4">
            <w:pPr>
              <w:jc w:val="left"/>
              <w:rPr>
                <w:rFonts w:eastAsia="Times New Roman"/>
                <w:sz w:val="24"/>
                <w:szCs w:val="24"/>
                <w:rtl/>
              </w:rPr>
            </w:pPr>
            <w:r w:rsidRPr="00E96012">
              <w:rPr>
                <w:rFonts w:eastAsia="Times New Roman" w:hint="eastAsia"/>
                <w:sz w:val="24"/>
                <w:szCs w:val="24"/>
                <w:rtl/>
              </w:rPr>
              <w:t>سرما</w:t>
            </w:r>
            <w:r w:rsidRPr="00E96012">
              <w:rPr>
                <w:rFonts w:eastAsia="Times New Roman" w:hint="cs"/>
                <w:sz w:val="24"/>
                <w:szCs w:val="24"/>
                <w:rtl/>
              </w:rPr>
              <w:t>ی</w:t>
            </w:r>
            <w:r w:rsidRPr="00E96012">
              <w:rPr>
                <w:rFonts w:eastAsia="Times New Roman" w:hint="eastAsia"/>
                <w:sz w:val="24"/>
                <w:szCs w:val="24"/>
                <w:rtl/>
              </w:rPr>
              <w:t>ه</w:t>
            </w:r>
            <w:r w:rsidRPr="00E96012">
              <w:rPr>
                <w:rFonts w:eastAsia="Times New Roman" w:hint="eastAsia"/>
                <w:sz w:val="24"/>
                <w:szCs w:val="24"/>
              </w:rPr>
              <w:t>‌</w:t>
            </w:r>
            <w:r w:rsidRPr="00E96012">
              <w:rPr>
                <w:rFonts w:eastAsia="Times New Roman"/>
                <w:sz w:val="24"/>
                <w:szCs w:val="24"/>
                <w:rtl/>
              </w:rPr>
              <w:t>گذار</w:t>
            </w:r>
            <w:r w:rsidRPr="00E96012">
              <w:rPr>
                <w:rFonts w:eastAsia="Times New Roman" w:hint="cs"/>
                <w:sz w:val="24"/>
                <w:szCs w:val="24"/>
                <w:rtl/>
              </w:rPr>
              <w:t>ی</w:t>
            </w:r>
            <w:r w:rsidRPr="00E96012">
              <w:rPr>
                <w:rFonts w:eastAsia="Times New Roman"/>
                <w:sz w:val="24"/>
                <w:szCs w:val="24"/>
                <w:rtl/>
              </w:rPr>
              <w:t xml:space="preserve"> در محتوا</w:t>
            </w:r>
            <w:r w:rsidRPr="00E96012">
              <w:rPr>
                <w:rFonts w:eastAsia="Times New Roman" w:hint="cs"/>
                <w:sz w:val="24"/>
                <w:szCs w:val="24"/>
                <w:rtl/>
              </w:rPr>
              <w:t>ی</w:t>
            </w:r>
            <w:r w:rsidRPr="00E96012">
              <w:rPr>
                <w:rFonts w:eastAsia="Times New Roman"/>
                <w:sz w:val="24"/>
                <w:szCs w:val="24"/>
                <w:rtl/>
              </w:rPr>
              <w:t xml:space="preserve"> محل</w:t>
            </w:r>
            <w:r w:rsidRPr="00E96012">
              <w:rPr>
                <w:rFonts w:eastAsia="Times New Roman" w:hint="cs"/>
                <w:sz w:val="24"/>
                <w:szCs w:val="24"/>
                <w:rtl/>
              </w:rPr>
              <w:t>ی</w:t>
            </w:r>
            <w:r w:rsidRPr="00E96012">
              <w:rPr>
                <w:rFonts w:eastAsia="Times New Roman"/>
                <w:sz w:val="24"/>
                <w:szCs w:val="24"/>
                <w:rtl/>
              </w:rPr>
              <w:t xml:space="preserve"> برا</w:t>
            </w:r>
            <w:r w:rsidRPr="00E96012">
              <w:rPr>
                <w:rFonts w:eastAsia="Times New Roman" w:hint="cs"/>
                <w:sz w:val="24"/>
                <w:szCs w:val="24"/>
                <w:rtl/>
              </w:rPr>
              <w:t>ی</w:t>
            </w:r>
            <w:r w:rsidRPr="00E96012">
              <w:rPr>
                <w:rFonts w:eastAsia="Times New Roman"/>
                <w:sz w:val="24"/>
                <w:szCs w:val="24"/>
                <w:rtl/>
              </w:rPr>
              <w:t xml:space="preserve"> ا</w:t>
            </w:r>
            <w:r w:rsidRPr="00E96012">
              <w:rPr>
                <w:rFonts w:eastAsia="Times New Roman" w:hint="cs"/>
                <w:sz w:val="24"/>
                <w:szCs w:val="24"/>
                <w:rtl/>
              </w:rPr>
              <w:t>ی</w:t>
            </w:r>
            <w:r w:rsidRPr="00E96012">
              <w:rPr>
                <w:rFonts w:eastAsia="Times New Roman" w:hint="eastAsia"/>
                <w:sz w:val="24"/>
                <w:szCs w:val="24"/>
                <w:rtl/>
              </w:rPr>
              <w:t>جاد</w:t>
            </w:r>
            <w:r w:rsidRPr="00E96012">
              <w:rPr>
                <w:rFonts w:eastAsia="Times New Roman"/>
                <w:sz w:val="24"/>
                <w:szCs w:val="24"/>
                <w:rtl/>
              </w:rPr>
              <w:t xml:space="preserve"> رشد پا</w:t>
            </w:r>
            <w:r w:rsidRPr="00E96012">
              <w:rPr>
                <w:rFonts w:eastAsia="Times New Roman" w:hint="cs"/>
                <w:sz w:val="24"/>
                <w:szCs w:val="24"/>
                <w:rtl/>
              </w:rPr>
              <w:t>ی</w:t>
            </w:r>
            <w:r w:rsidRPr="00E96012">
              <w:rPr>
                <w:rFonts w:eastAsia="Times New Roman" w:hint="eastAsia"/>
                <w:sz w:val="24"/>
                <w:szCs w:val="24"/>
                <w:rtl/>
              </w:rPr>
              <w:t>دار</w:t>
            </w:r>
            <w:r w:rsidRPr="00E96012">
              <w:rPr>
                <w:rFonts w:eastAsia="Times New Roman"/>
                <w:sz w:val="24"/>
                <w:szCs w:val="24"/>
                <w:rtl/>
              </w:rPr>
              <w:t xml:space="preserve"> و فراگ</w:t>
            </w:r>
            <w:r w:rsidRPr="00E96012">
              <w:rPr>
                <w:rFonts w:eastAsia="Times New Roman" w:hint="cs"/>
                <w:sz w:val="24"/>
                <w:szCs w:val="24"/>
                <w:rtl/>
              </w:rPr>
              <w:t>ی</w:t>
            </w:r>
            <w:r w:rsidRPr="00E96012">
              <w:rPr>
                <w:rFonts w:eastAsia="Times New Roman" w:hint="eastAsia"/>
                <w:sz w:val="24"/>
                <w:szCs w:val="24"/>
                <w:rtl/>
              </w:rPr>
              <w:t>ر</w:t>
            </w:r>
            <w:r w:rsidRPr="00E96012">
              <w:rPr>
                <w:rFonts w:eastAsia="Times New Roman"/>
                <w:sz w:val="24"/>
                <w:szCs w:val="24"/>
                <w:rtl/>
              </w:rPr>
              <w:t xml:space="preserve"> از طر</w:t>
            </w:r>
            <w:r w:rsidRPr="00E96012">
              <w:rPr>
                <w:rFonts w:eastAsia="Times New Roman" w:hint="cs"/>
                <w:sz w:val="24"/>
                <w:szCs w:val="24"/>
                <w:rtl/>
              </w:rPr>
              <w:t>ی</w:t>
            </w:r>
            <w:r w:rsidRPr="00E96012">
              <w:rPr>
                <w:rFonts w:eastAsia="Times New Roman" w:hint="eastAsia"/>
                <w:sz w:val="24"/>
                <w:szCs w:val="24"/>
                <w:rtl/>
              </w:rPr>
              <w:t>ق</w:t>
            </w:r>
            <w:r w:rsidRPr="00E96012">
              <w:rPr>
                <w:rFonts w:eastAsia="Times New Roman"/>
                <w:sz w:val="24"/>
                <w:szCs w:val="24"/>
                <w:rtl/>
              </w:rPr>
              <w:t xml:space="preserve"> تنوع اقتصاد</w:t>
            </w:r>
            <w:r w:rsidRPr="00E96012">
              <w:rPr>
                <w:rFonts w:eastAsia="Times New Roman" w:hint="cs"/>
                <w:sz w:val="24"/>
                <w:szCs w:val="24"/>
                <w:rtl/>
              </w:rPr>
              <w:t>ی</w:t>
            </w:r>
            <w:r w:rsidRPr="00E96012">
              <w:rPr>
                <w:rFonts w:eastAsia="Times New Roman"/>
                <w:sz w:val="24"/>
                <w:szCs w:val="24"/>
                <w:rtl/>
              </w:rPr>
              <w:t xml:space="preserve"> و فرصت</w:t>
            </w:r>
            <w:r w:rsidRPr="00E96012">
              <w:rPr>
                <w:rFonts w:eastAsia="Times New Roman" w:hint="cs"/>
                <w:sz w:val="24"/>
                <w:szCs w:val="24"/>
                <w:rtl/>
              </w:rPr>
              <w:t>‌</w:t>
            </w:r>
            <w:r w:rsidRPr="00E96012">
              <w:rPr>
                <w:rFonts w:eastAsia="Times New Roman"/>
                <w:sz w:val="24"/>
                <w:szCs w:val="24"/>
                <w:rtl/>
              </w:rPr>
              <w:t>ها</w:t>
            </w:r>
            <w:r w:rsidRPr="00E96012">
              <w:rPr>
                <w:rFonts w:eastAsia="Times New Roman" w:hint="cs"/>
                <w:sz w:val="24"/>
                <w:szCs w:val="24"/>
                <w:rtl/>
              </w:rPr>
              <w:t>ی</w:t>
            </w:r>
            <w:r w:rsidRPr="00E96012">
              <w:rPr>
                <w:rFonts w:eastAsia="Times New Roman"/>
                <w:sz w:val="24"/>
                <w:szCs w:val="24"/>
                <w:rtl/>
              </w:rPr>
              <w:t xml:space="preserve"> شغل</w:t>
            </w:r>
            <w:r w:rsidRPr="00E96012">
              <w:rPr>
                <w:rFonts w:eastAsia="Times New Roman" w:hint="cs"/>
                <w:sz w:val="24"/>
                <w:szCs w:val="24"/>
                <w:rtl/>
              </w:rPr>
              <w:t>ی</w:t>
            </w:r>
          </w:p>
        </w:tc>
        <w:tc>
          <w:tcPr>
            <w:tcW w:w="772" w:type="dxa"/>
            <w:shd w:val="clear" w:color="auto" w:fill="F6FBF5"/>
            <w:vAlign w:val="center"/>
          </w:tcPr>
          <w:p w14:paraId="3F58F358" w14:textId="77777777" w:rsidR="0017033B" w:rsidRPr="00E96012" w:rsidRDefault="0017033B" w:rsidP="00EA06A4">
            <w:pPr>
              <w:jc w:val="center"/>
              <w:rPr>
                <w:rFonts w:eastAsia="Times New Roman"/>
                <w:sz w:val="24"/>
                <w:szCs w:val="24"/>
                <w:rtl/>
              </w:rPr>
            </w:pPr>
          </w:p>
        </w:tc>
        <w:tc>
          <w:tcPr>
            <w:tcW w:w="788" w:type="dxa"/>
            <w:shd w:val="clear" w:color="auto" w:fill="F6FBF5"/>
            <w:vAlign w:val="center"/>
          </w:tcPr>
          <w:p w14:paraId="527C408C" w14:textId="77EE0006" w:rsidR="0017033B" w:rsidRPr="00E96012" w:rsidRDefault="00C82745" w:rsidP="00EA06A4">
            <w:pPr>
              <w:jc w:val="center"/>
              <w:rPr>
                <w:rFonts w:eastAsia="Times New Roman"/>
                <w:sz w:val="24"/>
                <w:szCs w:val="24"/>
                <w:rtl/>
              </w:rPr>
            </w:pPr>
            <w:r w:rsidRPr="00E96012">
              <w:rPr>
                <w:rFonts w:eastAsia="Times New Roman" w:cs="2  Titr" w:hint="cs"/>
                <w:sz w:val="24"/>
                <w:szCs w:val="24"/>
                <w:rtl/>
              </w:rPr>
              <w:t>*</w:t>
            </w:r>
          </w:p>
        </w:tc>
        <w:tc>
          <w:tcPr>
            <w:tcW w:w="846" w:type="dxa"/>
            <w:shd w:val="clear" w:color="auto" w:fill="F6FBF5"/>
            <w:vAlign w:val="center"/>
          </w:tcPr>
          <w:p w14:paraId="03C522F0" w14:textId="77777777" w:rsidR="0017033B" w:rsidRPr="00E96012" w:rsidRDefault="0017033B" w:rsidP="00EA06A4">
            <w:pPr>
              <w:jc w:val="center"/>
              <w:rPr>
                <w:rFonts w:eastAsia="Times New Roman"/>
                <w:sz w:val="24"/>
                <w:szCs w:val="24"/>
                <w:rtl/>
              </w:rPr>
            </w:pPr>
          </w:p>
        </w:tc>
      </w:tr>
      <w:tr w:rsidR="00A154E7" w:rsidRPr="00E96012" w14:paraId="53AE3755" w14:textId="77777777" w:rsidTr="00566938">
        <w:trPr>
          <w:jc w:val="center"/>
        </w:trPr>
        <w:tc>
          <w:tcPr>
            <w:tcW w:w="850" w:type="dxa"/>
            <w:vMerge/>
            <w:shd w:val="clear" w:color="auto" w:fill="F6FBF5"/>
            <w:vAlign w:val="center"/>
          </w:tcPr>
          <w:p w14:paraId="34A0747B" w14:textId="77777777" w:rsidR="00C82745" w:rsidRPr="00E96012" w:rsidRDefault="00C82745" w:rsidP="00EA06A4">
            <w:pPr>
              <w:jc w:val="center"/>
              <w:rPr>
                <w:rFonts w:eastAsia="Times New Roman"/>
                <w:sz w:val="24"/>
                <w:szCs w:val="24"/>
                <w:rtl/>
              </w:rPr>
            </w:pPr>
          </w:p>
        </w:tc>
        <w:tc>
          <w:tcPr>
            <w:tcW w:w="6525" w:type="dxa"/>
            <w:shd w:val="clear" w:color="auto" w:fill="F6FBF5"/>
            <w:vAlign w:val="center"/>
          </w:tcPr>
          <w:p w14:paraId="0AA15E97" w14:textId="084C3A6F" w:rsidR="00C82745" w:rsidRPr="00E96012" w:rsidRDefault="0096292C" w:rsidP="00EA06A4">
            <w:pPr>
              <w:jc w:val="left"/>
              <w:rPr>
                <w:rFonts w:eastAsia="Times New Roman"/>
                <w:sz w:val="24"/>
                <w:szCs w:val="24"/>
                <w:rtl/>
              </w:rPr>
            </w:pPr>
            <w:r w:rsidRPr="00E96012">
              <w:rPr>
                <w:rFonts w:eastAsia="Times New Roman"/>
                <w:sz w:val="24"/>
                <w:szCs w:val="24"/>
                <w:rtl/>
              </w:rPr>
              <w:t>افزا</w:t>
            </w:r>
            <w:r w:rsidRPr="00E96012">
              <w:rPr>
                <w:rFonts w:eastAsia="Times New Roman" w:hint="cs"/>
                <w:sz w:val="24"/>
                <w:szCs w:val="24"/>
                <w:rtl/>
              </w:rPr>
              <w:t>ی</w:t>
            </w:r>
            <w:r w:rsidRPr="00E96012">
              <w:rPr>
                <w:rFonts w:eastAsia="Times New Roman" w:hint="eastAsia"/>
                <w:sz w:val="24"/>
                <w:szCs w:val="24"/>
                <w:rtl/>
              </w:rPr>
              <w:t>ش</w:t>
            </w:r>
            <w:r w:rsidRPr="00E96012">
              <w:rPr>
                <w:rFonts w:eastAsia="Times New Roman"/>
                <w:sz w:val="24"/>
                <w:szCs w:val="24"/>
                <w:rtl/>
              </w:rPr>
              <w:t xml:space="preserve"> مال</w:t>
            </w:r>
            <w:r w:rsidRPr="00E96012">
              <w:rPr>
                <w:rFonts w:eastAsia="Times New Roman" w:hint="cs"/>
                <w:sz w:val="24"/>
                <w:szCs w:val="24"/>
                <w:rtl/>
              </w:rPr>
              <w:t>ی</w:t>
            </w:r>
            <w:r w:rsidRPr="00E96012">
              <w:rPr>
                <w:rFonts w:eastAsia="Times New Roman" w:hint="eastAsia"/>
                <w:sz w:val="24"/>
                <w:szCs w:val="24"/>
                <w:rtl/>
              </w:rPr>
              <w:t>ات</w:t>
            </w:r>
            <w:r w:rsidRPr="00E96012">
              <w:rPr>
                <w:rFonts w:eastAsia="Times New Roman"/>
                <w:sz w:val="24"/>
                <w:szCs w:val="24"/>
                <w:rtl/>
              </w:rPr>
              <w:t xml:space="preserve"> </w:t>
            </w:r>
            <w:r w:rsidRPr="00E96012">
              <w:rPr>
                <w:rFonts w:eastAsia="Times New Roman" w:hint="cs"/>
                <w:sz w:val="24"/>
                <w:szCs w:val="24"/>
                <w:rtl/>
              </w:rPr>
              <w:t>به خاطر</w:t>
            </w:r>
            <w:r w:rsidRPr="00E96012">
              <w:rPr>
                <w:rFonts w:eastAsia="Times New Roman"/>
                <w:sz w:val="24"/>
                <w:szCs w:val="24"/>
                <w:rtl/>
              </w:rPr>
              <w:t xml:space="preserve"> </w:t>
            </w:r>
            <w:r w:rsidRPr="00E96012">
              <w:rPr>
                <w:rFonts w:eastAsia="Times New Roman" w:hint="cs"/>
                <w:sz w:val="24"/>
                <w:szCs w:val="24"/>
                <w:rtl/>
              </w:rPr>
              <w:t>قانون</w:t>
            </w:r>
            <w:r w:rsidRPr="00E96012">
              <w:rPr>
                <w:rFonts w:eastAsia="Times New Roman"/>
                <w:sz w:val="24"/>
                <w:szCs w:val="24"/>
                <w:rtl/>
              </w:rPr>
              <w:t xml:space="preserve"> مال</w:t>
            </w:r>
            <w:r w:rsidRPr="00E96012">
              <w:rPr>
                <w:rFonts w:eastAsia="Times New Roman" w:hint="cs"/>
                <w:sz w:val="24"/>
                <w:szCs w:val="24"/>
                <w:rtl/>
              </w:rPr>
              <w:t>ی</w:t>
            </w:r>
            <w:r w:rsidRPr="00E96012">
              <w:rPr>
                <w:rFonts w:eastAsia="Times New Roman" w:hint="eastAsia"/>
                <w:sz w:val="24"/>
                <w:szCs w:val="24"/>
                <w:rtl/>
              </w:rPr>
              <w:t>ات</w:t>
            </w:r>
            <w:r w:rsidRPr="00E96012">
              <w:rPr>
                <w:rFonts w:eastAsia="Times New Roman"/>
                <w:sz w:val="24"/>
                <w:szCs w:val="24"/>
                <w:rtl/>
              </w:rPr>
              <w:t xml:space="preserve"> کربن</w:t>
            </w:r>
          </w:p>
        </w:tc>
        <w:tc>
          <w:tcPr>
            <w:tcW w:w="772" w:type="dxa"/>
            <w:shd w:val="clear" w:color="auto" w:fill="F6FBF5"/>
            <w:vAlign w:val="center"/>
          </w:tcPr>
          <w:p w14:paraId="6BB67A67" w14:textId="605579F5" w:rsidR="00C82745" w:rsidRPr="00E96012" w:rsidRDefault="00C82745" w:rsidP="00EA06A4">
            <w:pPr>
              <w:jc w:val="center"/>
              <w:rPr>
                <w:rFonts w:eastAsia="Times New Roman"/>
                <w:sz w:val="24"/>
                <w:szCs w:val="24"/>
                <w:rtl/>
              </w:rPr>
            </w:pPr>
            <w:r w:rsidRPr="00E96012">
              <w:rPr>
                <w:rFonts w:eastAsia="Times New Roman" w:cs="2  Titr" w:hint="cs"/>
                <w:sz w:val="24"/>
                <w:szCs w:val="24"/>
                <w:rtl/>
              </w:rPr>
              <w:t>*</w:t>
            </w:r>
          </w:p>
        </w:tc>
        <w:tc>
          <w:tcPr>
            <w:tcW w:w="788" w:type="dxa"/>
            <w:shd w:val="clear" w:color="auto" w:fill="F6FBF5"/>
            <w:vAlign w:val="center"/>
          </w:tcPr>
          <w:p w14:paraId="5282C06C" w14:textId="77777777" w:rsidR="00C82745" w:rsidRPr="00E96012" w:rsidRDefault="00C82745" w:rsidP="00EA06A4">
            <w:pPr>
              <w:jc w:val="center"/>
              <w:rPr>
                <w:rFonts w:eastAsia="Times New Roman"/>
                <w:sz w:val="24"/>
                <w:szCs w:val="24"/>
                <w:rtl/>
              </w:rPr>
            </w:pPr>
          </w:p>
        </w:tc>
        <w:tc>
          <w:tcPr>
            <w:tcW w:w="846" w:type="dxa"/>
            <w:shd w:val="clear" w:color="auto" w:fill="F6FBF5"/>
            <w:vAlign w:val="center"/>
          </w:tcPr>
          <w:p w14:paraId="7D1CC493" w14:textId="77777777" w:rsidR="00C82745" w:rsidRPr="00E96012" w:rsidRDefault="00C82745" w:rsidP="00EA06A4">
            <w:pPr>
              <w:jc w:val="center"/>
              <w:rPr>
                <w:rFonts w:eastAsia="Times New Roman"/>
                <w:sz w:val="24"/>
                <w:szCs w:val="24"/>
                <w:rtl/>
              </w:rPr>
            </w:pPr>
          </w:p>
        </w:tc>
      </w:tr>
      <w:tr w:rsidR="00A154E7" w:rsidRPr="00E96012" w14:paraId="773398D4" w14:textId="77777777" w:rsidTr="00566938">
        <w:trPr>
          <w:jc w:val="center"/>
        </w:trPr>
        <w:tc>
          <w:tcPr>
            <w:tcW w:w="850" w:type="dxa"/>
            <w:vMerge w:val="restart"/>
            <w:shd w:val="clear" w:color="auto" w:fill="F6FBF5"/>
            <w:vAlign w:val="center"/>
          </w:tcPr>
          <w:p w14:paraId="0CF98765" w14:textId="1445E2CE" w:rsidR="00C82745" w:rsidRPr="00E96012" w:rsidRDefault="00C82745" w:rsidP="00EA06A4">
            <w:pPr>
              <w:jc w:val="center"/>
              <w:rPr>
                <w:rFonts w:eastAsia="Times New Roman"/>
                <w:sz w:val="24"/>
                <w:szCs w:val="24"/>
                <w:rtl/>
              </w:rPr>
            </w:pPr>
            <w:r w:rsidRPr="00E96012">
              <w:rPr>
                <w:rFonts w:eastAsia="Times New Roman" w:hint="cs"/>
                <w:sz w:val="24"/>
                <w:szCs w:val="24"/>
                <w:rtl/>
              </w:rPr>
              <w:t>تطبیق</w:t>
            </w:r>
          </w:p>
        </w:tc>
        <w:tc>
          <w:tcPr>
            <w:tcW w:w="6525" w:type="dxa"/>
            <w:shd w:val="clear" w:color="auto" w:fill="F6FBF5"/>
            <w:vAlign w:val="center"/>
          </w:tcPr>
          <w:p w14:paraId="5BCBE5D0" w14:textId="2B0EC0E8" w:rsidR="00C82745" w:rsidRPr="00E96012" w:rsidRDefault="00234A5A" w:rsidP="00EA06A4">
            <w:pPr>
              <w:jc w:val="left"/>
              <w:rPr>
                <w:rFonts w:eastAsia="Times New Roman"/>
                <w:sz w:val="24"/>
                <w:szCs w:val="24"/>
                <w:rtl/>
              </w:rPr>
            </w:pPr>
            <w:r w:rsidRPr="00E96012">
              <w:rPr>
                <w:rFonts w:eastAsia="Times New Roman" w:hint="cs"/>
                <w:sz w:val="24"/>
                <w:szCs w:val="24"/>
                <w:rtl/>
              </w:rPr>
              <w:t>الزامات</w:t>
            </w:r>
            <w:r w:rsidRPr="00E96012">
              <w:rPr>
                <w:rFonts w:eastAsia="Times New Roman"/>
                <w:sz w:val="24"/>
                <w:szCs w:val="24"/>
                <w:rtl/>
              </w:rPr>
              <w:t xml:space="preserve"> </w:t>
            </w:r>
            <w:r w:rsidRPr="00E96012">
              <w:rPr>
                <w:rFonts w:eastAsia="Times New Roman" w:hint="cs"/>
                <w:sz w:val="24"/>
                <w:szCs w:val="24"/>
                <w:rtl/>
              </w:rPr>
              <w:t>گزارش‌دهی</w:t>
            </w:r>
            <w:r w:rsidRPr="00E96012">
              <w:rPr>
                <w:rFonts w:eastAsia="Times New Roman"/>
                <w:sz w:val="24"/>
                <w:szCs w:val="24"/>
                <w:rtl/>
              </w:rPr>
              <w:t xml:space="preserve"> پ</w:t>
            </w:r>
            <w:r w:rsidRPr="00E96012">
              <w:rPr>
                <w:rFonts w:eastAsia="Times New Roman" w:hint="cs"/>
                <w:sz w:val="24"/>
                <w:szCs w:val="24"/>
                <w:rtl/>
              </w:rPr>
              <w:t>ی</w:t>
            </w:r>
            <w:r w:rsidRPr="00E96012">
              <w:rPr>
                <w:rFonts w:eastAsia="Times New Roman" w:hint="eastAsia"/>
                <w:sz w:val="24"/>
                <w:szCs w:val="24"/>
                <w:rtl/>
              </w:rPr>
              <w:t>شرفته</w:t>
            </w:r>
            <w:r w:rsidRPr="00E96012">
              <w:rPr>
                <w:rFonts w:eastAsia="Times New Roman"/>
                <w:sz w:val="24"/>
                <w:szCs w:val="24"/>
                <w:rtl/>
              </w:rPr>
              <w:t xml:space="preserve"> برا</w:t>
            </w:r>
            <w:r w:rsidRPr="00E96012">
              <w:rPr>
                <w:rFonts w:eastAsia="Times New Roman" w:hint="cs"/>
                <w:sz w:val="24"/>
                <w:szCs w:val="24"/>
                <w:rtl/>
              </w:rPr>
              <w:t>ی</w:t>
            </w:r>
            <w:r w:rsidRPr="00E96012">
              <w:rPr>
                <w:rFonts w:eastAsia="Times New Roman"/>
                <w:sz w:val="24"/>
                <w:szCs w:val="24"/>
                <w:rtl/>
              </w:rPr>
              <w:t xml:space="preserve"> انتشار گازها</w:t>
            </w:r>
            <w:r w:rsidRPr="00E96012">
              <w:rPr>
                <w:rFonts w:eastAsia="Times New Roman" w:hint="cs"/>
                <w:sz w:val="24"/>
                <w:szCs w:val="24"/>
                <w:rtl/>
              </w:rPr>
              <w:t>ی</w:t>
            </w:r>
            <w:r w:rsidRPr="00E96012">
              <w:rPr>
                <w:rFonts w:eastAsia="Times New Roman"/>
                <w:sz w:val="24"/>
                <w:szCs w:val="24"/>
                <w:rtl/>
              </w:rPr>
              <w:t xml:space="preserve"> گلخانه</w:t>
            </w:r>
            <w:r w:rsidRPr="00E96012">
              <w:rPr>
                <w:rFonts w:eastAsia="Times New Roman" w:hint="cs"/>
                <w:sz w:val="24"/>
                <w:szCs w:val="24"/>
                <w:rtl/>
              </w:rPr>
              <w:t>‌</w:t>
            </w:r>
            <w:r w:rsidRPr="00E96012">
              <w:rPr>
                <w:rFonts w:eastAsia="Times New Roman"/>
                <w:sz w:val="24"/>
                <w:szCs w:val="24"/>
                <w:rtl/>
              </w:rPr>
              <w:t>ا</w:t>
            </w:r>
            <w:r w:rsidRPr="00E96012">
              <w:rPr>
                <w:rFonts w:eastAsia="Times New Roman" w:hint="cs"/>
                <w:sz w:val="24"/>
                <w:szCs w:val="24"/>
                <w:rtl/>
              </w:rPr>
              <w:t>ی</w:t>
            </w:r>
            <w:r w:rsidRPr="00E96012">
              <w:rPr>
                <w:rFonts w:eastAsia="Times New Roman"/>
                <w:sz w:val="24"/>
                <w:szCs w:val="24"/>
                <w:rtl/>
              </w:rPr>
              <w:t xml:space="preserve"> و مصرف انرژ</w:t>
            </w:r>
            <w:r w:rsidRPr="00E96012">
              <w:rPr>
                <w:rFonts w:eastAsia="Times New Roman" w:hint="cs"/>
                <w:sz w:val="24"/>
                <w:szCs w:val="24"/>
                <w:rtl/>
              </w:rPr>
              <w:t>ی</w:t>
            </w:r>
          </w:p>
        </w:tc>
        <w:tc>
          <w:tcPr>
            <w:tcW w:w="772" w:type="dxa"/>
            <w:shd w:val="clear" w:color="auto" w:fill="F6FBF5"/>
            <w:vAlign w:val="center"/>
          </w:tcPr>
          <w:p w14:paraId="383C3847" w14:textId="4A34A2B1" w:rsidR="00C82745" w:rsidRPr="00E96012" w:rsidRDefault="00C82745" w:rsidP="00EA06A4">
            <w:pPr>
              <w:jc w:val="center"/>
              <w:rPr>
                <w:rFonts w:eastAsia="Times New Roman"/>
                <w:sz w:val="24"/>
                <w:szCs w:val="24"/>
                <w:rtl/>
              </w:rPr>
            </w:pPr>
            <w:r w:rsidRPr="00E96012">
              <w:rPr>
                <w:rFonts w:eastAsia="Times New Roman" w:cs="2  Titr" w:hint="cs"/>
                <w:sz w:val="24"/>
                <w:szCs w:val="24"/>
                <w:rtl/>
              </w:rPr>
              <w:t>*</w:t>
            </w:r>
          </w:p>
        </w:tc>
        <w:tc>
          <w:tcPr>
            <w:tcW w:w="788" w:type="dxa"/>
            <w:shd w:val="clear" w:color="auto" w:fill="F6FBF5"/>
            <w:vAlign w:val="center"/>
          </w:tcPr>
          <w:p w14:paraId="7947BBDA" w14:textId="77777777" w:rsidR="00C82745" w:rsidRPr="00E96012" w:rsidRDefault="00C82745" w:rsidP="00EA06A4">
            <w:pPr>
              <w:jc w:val="center"/>
              <w:rPr>
                <w:rFonts w:eastAsia="Times New Roman"/>
                <w:sz w:val="24"/>
                <w:szCs w:val="24"/>
                <w:rtl/>
              </w:rPr>
            </w:pPr>
          </w:p>
        </w:tc>
        <w:tc>
          <w:tcPr>
            <w:tcW w:w="846" w:type="dxa"/>
            <w:shd w:val="clear" w:color="auto" w:fill="F6FBF5"/>
            <w:vAlign w:val="center"/>
          </w:tcPr>
          <w:p w14:paraId="4FFEA603" w14:textId="77777777" w:rsidR="00C82745" w:rsidRPr="00E96012" w:rsidRDefault="00C82745" w:rsidP="00EA06A4">
            <w:pPr>
              <w:jc w:val="center"/>
              <w:rPr>
                <w:rFonts w:eastAsia="Times New Roman"/>
                <w:sz w:val="24"/>
                <w:szCs w:val="24"/>
                <w:rtl/>
              </w:rPr>
            </w:pPr>
          </w:p>
        </w:tc>
      </w:tr>
      <w:tr w:rsidR="00A154E7" w:rsidRPr="00E96012" w14:paraId="4BB0FDD1" w14:textId="77777777" w:rsidTr="00566938">
        <w:trPr>
          <w:jc w:val="center"/>
        </w:trPr>
        <w:tc>
          <w:tcPr>
            <w:tcW w:w="850" w:type="dxa"/>
            <w:vMerge/>
            <w:shd w:val="clear" w:color="auto" w:fill="F6FBF5"/>
            <w:vAlign w:val="center"/>
          </w:tcPr>
          <w:p w14:paraId="0D799BE8" w14:textId="77777777" w:rsidR="00C82745" w:rsidRPr="00E96012" w:rsidRDefault="00C82745" w:rsidP="00EA06A4">
            <w:pPr>
              <w:jc w:val="center"/>
              <w:rPr>
                <w:rFonts w:eastAsia="Times New Roman"/>
                <w:sz w:val="24"/>
                <w:szCs w:val="24"/>
                <w:rtl/>
              </w:rPr>
            </w:pPr>
          </w:p>
        </w:tc>
        <w:tc>
          <w:tcPr>
            <w:tcW w:w="6525" w:type="dxa"/>
            <w:shd w:val="clear" w:color="auto" w:fill="F6FBF5"/>
            <w:vAlign w:val="center"/>
          </w:tcPr>
          <w:p w14:paraId="0D5EB8E6" w14:textId="130610D5" w:rsidR="00C82745" w:rsidRPr="00E96012" w:rsidRDefault="00234A5A" w:rsidP="00EA06A4">
            <w:pPr>
              <w:jc w:val="left"/>
              <w:rPr>
                <w:rFonts w:eastAsia="Times New Roman"/>
                <w:sz w:val="24"/>
                <w:szCs w:val="24"/>
                <w:rtl/>
              </w:rPr>
            </w:pPr>
            <w:r w:rsidRPr="00E96012">
              <w:rPr>
                <w:rFonts w:eastAsia="Times New Roman"/>
                <w:sz w:val="24"/>
                <w:szCs w:val="24"/>
                <w:rtl/>
              </w:rPr>
              <w:t>افشا</w:t>
            </w:r>
            <w:r w:rsidRPr="00E96012">
              <w:rPr>
                <w:rFonts w:eastAsia="Times New Roman" w:hint="cs"/>
                <w:sz w:val="24"/>
                <w:szCs w:val="24"/>
                <w:rtl/>
              </w:rPr>
              <w:t>ی</w:t>
            </w:r>
            <w:r w:rsidRPr="00E96012">
              <w:rPr>
                <w:rFonts w:eastAsia="Times New Roman"/>
                <w:sz w:val="24"/>
                <w:szCs w:val="24"/>
                <w:rtl/>
              </w:rPr>
              <w:t xml:space="preserve"> نادرست </w:t>
            </w:r>
            <w:r w:rsidRPr="00E96012">
              <w:rPr>
                <w:rFonts w:eastAsia="Times New Roman" w:hint="cs"/>
                <w:sz w:val="24"/>
                <w:szCs w:val="24"/>
                <w:rtl/>
              </w:rPr>
              <w:t>ی</w:t>
            </w:r>
            <w:r w:rsidRPr="00E96012">
              <w:rPr>
                <w:rFonts w:eastAsia="Times New Roman" w:hint="eastAsia"/>
                <w:sz w:val="24"/>
                <w:szCs w:val="24"/>
                <w:rtl/>
              </w:rPr>
              <w:t>ا</w:t>
            </w:r>
            <w:r w:rsidRPr="00E96012">
              <w:rPr>
                <w:rFonts w:eastAsia="Times New Roman"/>
                <w:sz w:val="24"/>
                <w:szCs w:val="24"/>
                <w:rtl/>
              </w:rPr>
              <w:t xml:space="preserve"> تقلب</w:t>
            </w:r>
            <w:r w:rsidRPr="00E96012">
              <w:rPr>
                <w:rFonts w:eastAsia="Times New Roman" w:hint="cs"/>
                <w:sz w:val="24"/>
                <w:szCs w:val="24"/>
                <w:rtl/>
              </w:rPr>
              <w:t>ی</w:t>
            </w:r>
            <w:r w:rsidRPr="00E96012">
              <w:rPr>
                <w:rFonts w:eastAsia="Times New Roman"/>
                <w:sz w:val="24"/>
                <w:szCs w:val="24"/>
                <w:rtl/>
              </w:rPr>
              <w:t xml:space="preserve"> انتشار گازها</w:t>
            </w:r>
            <w:r w:rsidRPr="00E96012">
              <w:rPr>
                <w:rFonts w:eastAsia="Times New Roman" w:hint="cs"/>
                <w:sz w:val="24"/>
                <w:szCs w:val="24"/>
                <w:rtl/>
              </w:rPr>
              <w:t>ی</w:t>
            </w:r>
            <w:r w:rsidRPr="00E96012">
              <w:rPr>
                <w:rFonts w:eastAsia="Times New Roman"/>
                <w:sz w:val="24"/>
                <w:szCs w:val="24"/>
                <w:rtl/>
              </w:rPr>
              <w:t xml:space="preserve"> گلخانه</w:t>
            </w:r>
            <w:r w:rsidR="00EA06A4" w:rsidRPr="00E96012">
              <w:rPr>
                <w:rFonts w:eastAsia="Times New Roman" w:hint="cs"/>
                <w:sz w:val="24"/>
                <w:szCs w:val="24"/>
                <w:rtl/>
              </w:rPr>
              <w:t>‌</w:t>
            </w:r>
            <w:r w:rsidRPr="00E96012">
              <w:rPr>
                <w:rFonts w:eastAsia="Times New Roman"/>
                <w:sz w:val="24"/>
                <w:szCs w:val="24"/>
                <w:rtl/>
              </w:rPr>
              <w:t>ا</w:t>
            </w:r>
            <w:r w:rsidRPr="00E96012">
              <w:rPr>
                <w:rFonts w:eastAsia="Times New Roman" w:hint="cs"/>
                <w:sz w:val="24"/>
                <w:szCs w:val="24"/>
                <w:rtl/>
              </w:rPr>
              <w:t>ی</w:t>
            </w:r>
            <w:r w:rsidRPr="00E96012">
              <w:rPr>
                <w:rFonts w:eastAsia="Times New Roman"/>
                <w:sz w:val="24"/>
                <w:szCs w:val="24"/>
                <w:rtl/>
              </w:rPr>
              <w:t xml:space="preserve"> که منجر به جر</w:t>
            </w:r>
            <w:r w:rsidRPr="00E96012">
              <w:rPr>
                <w:rFonts w:eastAsia="Times New Roman" w:hint="cs"/>
                <w:sz w:val="24"/>
                <w:szCs w:val="24"/>
                <w:rtl/>
              </w:rPr>
              <w:t>ی</w:t>
            </w:r>
            <w:r w:rsidRPr="00E96012">
              <w:rPr>
                <w:rFonts w:eastAsia="Times New Roman" w:hint="eastAsia"/>
                <w:sz w:val="24"/>
                <w:szCs w:val="24"/>
                <w:rtl/>
              </w:rPr>
              <w:t>مه</w:t>
            </w:r>
            <w:r w:rsidRPr="00E96012">
              <w:rPr>
                <w:rFonts w:eastAsia="Times New Roman"/>
                <w:sz w:val="24"/>
                <w:szCs w:val="24"/>
                <w:rtl/>
              </w:rPr>
              <w:t xml:space="preserve"> و مجازات و از </w:t>
            </w:r>
            <w:r w:rsidR="00EA06A4" w:rsidRPr="00E96012">
              <w:rPr>
                <w:rFonts w:eastAsia="Times New Roman" w:hint="cs"/>
                <w:sz w:val="24"/>
                <w:szCs w:val="24"/>
                <w:rtl/>
              </w:rPr>
              <w:t>دست دادن</w:t>
            </w:r>
            <w:r w:rsidRPr="00E96012">
              <w:rPr>
                <w:rFonts w:eastAsia="Times New Roman"/>
                <w:sz w:val="24"/>
                <w:szCs w:val="24"/>
                <w:rtl/>
              </w:rPr>
              <w:t xml:space="preserve"> اعتماد مصرف کننده م</w:t>
            </w:r>
            <w:r w:rsidRPr="00E96012">
              <w:rPr>
                <w:rFonts w:eastAsia="Times New Roman" w:hint="cs"/>
                <w:sz w:val="24"/>
                <w:szCs w:val="24"/>
                <w:rtl/>
              </w:rPr>
              <w:t>ی</w:t>
            </w:r>
            <w:r w:rsidR="00EA06A4" w:rsidRPr="00E96012">
              <w:rPr>
                <w:rFonts w:eastAsia="Times New Roman" w:hint="cs"/>
                <w:sz w:val="24"/>
                <w:szCs w:val="24"/>
                <w:rtl/>
              </w:rPr>
              <w:t>‌</w:t>
            </w:r>
            <w:r w:rsidRPr="00E96012">
              <w:rPr>
                <w:rFonts w:eastAsia="Times New Roman"/>
                <w:sz w:val="24"/>
                <w:szCs w:val="24"/>
                <w:rtl/>
              </w:rPr>
              <w:t>شود</w:t>
            </w:r>
            <w:r w:rsidR="00EA06A4" w:rsidRPr="00E96012">
              <w:rPr>
                <w:rFonts w:eastAsia="Times New Roman" w:hint="cs"/>
                <w:sz w:val="24"/>
                <w:szCs w:val="24"/>
                <w:rtl/>
              </w:rPr>
              <w:t>.</w:t>
            </w:r>
          </w:p>
        </w:tc>
        <w:tc>
          <w:tcPr>
            <w:tcW w:w="772" w:type="dxa"/>
            <w:shd w:val="clear" w:color="auto" w:fill="F6FBF5"/>
            <w:vAlign w:val="center"/>
          </w:tcPr>
          <w:p w14:paraId="05E80A14" w14:textId="60522F59" w:rsidR="00C82745" w:rsidRPr="00E96012" w:rsidRDefault="00C82745" w:rsidP="00EA06A4">
            <w:pPr>
              <w:jc w:val="center"/>
              <w:rPr>
                <w:rFonts w:eastAsia="Times New Roman"/>
                <w:sz w:val="24"/>
                <w:szCs w:val="24"/>
                <w:rtl/>
              </w:rPr>
            </w:pPr>
            <w:r w:rsidRPr="00E96012">
              <w:rPr>
                <w:rFonts w:eastAsia="Times New Roman" w:cs="2  Titr" w:hint="cs"/>
                <w:sz w:val="24"/>
                <w:szCs w:val="24"/>
                <w:rtl/>
              </w:rPr>
              <w:t>*</w:t>
            </w:r>
          </w:p>
        </w:tc>
        <w:tc>
          <w:tcPr>
            <w:tcW w:w="788" w:type="dxa"/>
            <w:shd w:val="clear" w:color="auto" w:fill="F6FBF5"/>
            <w:vAlign w:val="center"/>
          </w:tcPr>
          <w:p w14:paraId="31D74F6C" w14:textId="77777777" w:rsidR="00C82745" w:rsidRPr="00E96012" w:rsidRDefault="00C82745" w:rsidP="00EA06A4">
            <w:pPr>
              <w:jc w:val="center"/>
              <w:rPr>
                <w:rFonts w:eastAsia="Times New Roman"/>
                <w:sz w:val="24"/>
                <w:szCs w:val="24"/>
                <w:rtl/>
              </w:rPr>
            </w:pPr>
          </w:p>
        </w:tc>
        <w:tc>
          <w:tcPr>
            <w:tcW w:w="846" w:type="dxa"/>
            <w:shd w:val="clear" w:color="auto" w:fill="F6FBF5"/>
            <w:vAlign w:val="center"/>
          </w:tcPr>
          <w:p w14:paraId="2C0EB7E1" w14:textId="4BEF5B5F" w:rsidR="00C82745" w:rsidRPr="00E96012" w:rsidRDefault="00C82745" w:rsidP="00EA06A4">
            <w:pPr>
              <w:jc w:val="center"/>
              <w:rPr>
                <w:rFonts w:eastAsia="Times New Roman"/>
                <w:sz w:val="24"/>
                <w:szCs w:val="24"/>
                <w:rtl/>
              </w:rPr>
            </w:pPr>
            <w:r w:rsidRPr="00E96012">
              <w:rPr>
                <w:rFonts w:eastAsia="Times New Roman" w:cs="2  Titr" w:hint="cs"/>
                <w:sz w:val="24"/>
                <w:szCs w:val="24"/>
                <w:rtl/>
              </w:rPr>
              <w:t>*</w:t>
            </w:r>
          </w:p>
        </w:tc>
      </w:tr>
    </w:tbl>
    <w:p w14:paraId="59E36F23" w14:textId="63F52CD2" w:rsidR="005A0C8D" w:rsidRPr="00A154E7" w:rsidRDefault="005A0C8D" w:rsidP="001A4740">
      <w:pPr>
        <w:spacing w:before="120" w:after="120" w:line="276" w:lineRule="auto"/>
        <w:rPr>
          <w:sz w:val="24"/>
          <w:rtl/>
        </w:rPr>
      </w:pPr>
      <w:r w:rsidRPr="00A154E7">
        <w:rPr>
          <w:sz w:val="24"/>
          <w:rtl/>
        </w:rPr>
        <w:t>در بس</w:t>
      </w:r>
      <w:r w:rsidRPr="00A154E7">
        <w:rPr>
          <w:rFonts w:hint="cs"/>
          <w:sz w:val="24"/>
          <w:rtl/>
        </w:rPr>
        <w:t>ی</w:t>
      </w:r>
      <w:r w:rsidRPr="00A154E7">
        <w:rPr>
          <w:rFonts w:hint="eastAsia"/>
          <w:sz w:val="24"/>
          <w:rtl/>
        </w:rPr>
        <w:t>ار</w:t>
      </w:r>
      <w:r w:rsidRPr="00A154E7">
        <w:rPr>
          <w:rFonts w:hint="cs"/>
          <w:sz w:val="24"/>
          <w:rtl/>
        </w:rPr>
        <w:t>ی</w:t>
      </w:r>
      <w:r w:rsidRPr="00A154E7">
        <w:rPr>
          <w:sz w:val="24"/>
          <w:rtl/>
        </w:rPr>
        <w:t xml:space="preserve"> از موارد، </w:t>
      </w:r>
      <w:r w:rsidRPr="00A154E7">
        <w:rPr>
          <w:rFonts w:hint="cs"/>
          <w:sz w:val="24"/>
          <w:rtl/>
        </w:rPr>
        <w:t>ی</w:t>
      </w:r>
      <w:r w:rsidRPr="00A154E7">
        <w:rPr>
          <w:rFonts w:hint="eastAsia"/>
          <w:sz w:val="24"/>
          <w:rtl/>
        </w:rPr>
        <w:t>ک</w:t>
      </w:r>
      <w:r w:rsidRPr="00A154E7">
        <w:rPr>
          <w:sz w:val="24"/>
          <w:rtl/>
        </w:rPr>
        <w:t xml:space="preserve"> </w:t>
      </w:r>
      <w:r w:rsidRPr="00A154E7">
        <w:rPr>
          <w:rFonts w:hint="cs"/>
          <w:sz w:val="24"/>
          <w:rtl/>
        </w:rPr>
        <w:t>ریسک</w:t>
      </w:r>
      <w:r w:rsidRPr="00A154E7">
        <w:rPr>
          <w:sz w:val="24"/>
          <w:rtl/>
        </w:rPr>
        <w:t xml:space="preserve"> مرتبط با </w:t>
      </w:r>
      <w:r w:rsidRPr="00A154E7">
        <w:rPr>
          <w:rFonts w:hint="cs"/>
          <w:sz w:val="24"/>
          <w:rtl/>
        </w:rPr>
        <w:t>محیط، اجتماع و حکمرانی</w:t>
      </w:r>
      <w:r w:rsidRPr="00A154E7">
        <w:rPr>
          <w:sz w:val="24"/>
          <w:rtl/>
        </w:rPr>
        <w:t xml:space="preserve"> بر چند</w:t>
      </w:r>
      <w:r w:rsidRPr="00A154E7">
        <w:rPr>
          <w:rFonts w:hint="cs"/>
          <w:sz w:val="24"/>
          <w:rtl/>
        </w:rPr>
        <w:t>ی</w:t>
      </w:r>
      <w:r w:rsidRPr="00A154E7">
        <w:rPr>
          <w:rFonts w:hint="eastAsia"/>
          <w:sz w:val="24"/>
          <w:rtl/>
        </w:rPr>
        <w:t>ن</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همه ا</w:t>
      </w:r>
      <w:r w:rsidRPr="00A154E7">
        <w:rPr>
          <w:rFonts w:hint="cs"/>
          <w:sz w:val="24"/>
          <w:rtl/>
        </w:rPr>
        <w:t>ی</w:t>
      </w:r>
      <w:r w:rsidRPr="00A154E7">
        <w:rPr>
          <w:rFonts w:hint="eastAsia"/>
          <w:sz w:val="24"/>
          <w:rtl/>
        </w:rPr>
        <w:t>ن</w:t>
      </w:r>
      <w:r w:rsidRPr="00A154E7">
        <w:rPr>
          <w:sz w:val="24"/>
          <w:rtl/>
        </w:rPr>
        <w:t xml:space="preserve"> دسته</w:t>
      </w:r>
      <w:r w:rsidR="007F56B4" w:rsidRPr="00A154E7">
        <w:rPr>
          <w:rFonts w:hint="cs"/>
          <w:sz w:val="24"/>
          <w:rtl/>
        </w:rPr>
        <w:t>‌</w:t>
      </w:r>
      <w:r w:rsidRPr="00A154E7">
        <w:rPr>
          <w:sz w:val="24"/>
          <w:rtl/>
        </w:rPr>
        <w:t>ها تأث</w:t>
      </w:r>
      <w:r w:rsidRPr="00A154E7">
        <w:rPr>
          <w:rFonts w:hint="cs"/>
          <w:sz w:val="24"/>
          <w:rtl/>
        </w:rPr>
        <w:t>ی</w:t>
      </w:r>
      <w:r w:rsidRPr="00A154E7">
        <w:rPr>
          <w:rFonts w:hint="eastAsia"/>
          <w:sz w:val="24"/>
          <w:rtl/>
        </w:rPr>
        <w:t>ر</w:t>
      </w:r>
      <w:r w:rsidRPr="00A154E7">
        <w:rPr>
          <w:sz w:val="24"/>
          <w:rtl/>
        </w:rPr>
        <w:t xml:space="preserve"> م</w:t>
      </w:r>
      <w:r w:rsidRPr="00A154E7">
        <w:rPr>
          <w:rFonts w:hint="cs"/>
          <w:sz w:val="24"/>
          <w:rtl/>
        </w:rPr>
        <w:t>ی</w:t>
      </w:r>
      <w:r w:rsidR="007F56B4" w:rsidRPr="00A154E7">
        <w:rPr>
          <w:rFonts w:hint="cs"/>
          <w:sz w:val="24"/>
          <w:rtl/>
        </w:rPr>
        <w:t>‌</w:t>
      </w:r>
      <w:r w:rsidRPr="00A154E7">
        <w:rPr>
          <w:sz w:val="24"/>
          <w:rtl/>
        </w:rPr>
        <w:t>گذارد. برا</w:t>
      </w:r>
      <w:r w:rsidRPr="00A154E7">
        <w:rPr>
          <w:rFonts w:hint="cs"/>
          <w:sz w:val="24"/>
          <w:rtl/>
        </w:rPr>
        <w:t>ی</w:t>
      </w:r>
      <w:r w:rsidRPr="00A154E7">
        <w:rPr>
          <w:sz w:val="24"/>
          <w:rtl/>
        </w:rPr>
        <w:t xml:space="preserve"> مثال، </w:t>
      </w:r>
      <w:r w:rsidR="007F56B4" w:rsidRPr="00A154E7">
        <w:rPr>
          <w:rFonts w:hint="cs"/>
          <w:sz w:val="24"/>
          <w:rtl/>
        </w:rPr>
        <w:t>ریسک</w:t>
      </w:r>
      <w:r w:rsidRPr="00A154E7">
        <w:rPr>
          <w:sz w:val="24"/>
          <w:rtl/>
        </w:rPr>
        <w:t xml:space="preserve"> مربوط به حقوق بشر عمدتاً عمل</w:t>
      </w:r>
      <w:r w:rsidRPr="00A154E7">
        <w:rPr>
          <w:rFonts w:hint="cs"/>
          <w:sz w:val="24"/>
          <w:rtl/>
        </w:rPr>
        <w:t>ی</w:t>
      </w:r>
      <w:r w:rsidRPr="00A154E7">
        <w:rPr>
          <w:rFonts w:hint="eastAsia"/>
          <w:sz w:val="24"/>
          <w:rtl/>
        </w:rPr>
        <w:t>ات</w:t>
      </w:r>
      <w:r w:rsidRPr="00A154E7">
        <w:rPr>
          <w:rFonts w:hint="cs"/>
          <w:sz w:val="24"/>
          <w:rtl/>
        </w:rPr>
        <w:t>ی</w:t>
      </w:r>
      <w:r w:rsidRPr="00A154E7">
        <w:rPr>
          <w:sz w:val="24"/>
          <w:rtl/>
        </w:rPr>
        <w:t xml:space="preserve"> هستند. با ا</w:t>
      </w:r>
      <w:r w:rsidRPr="00A154E7">
        <w:rPr>
          <w:rFonts w:hint="cs"/>
          <w:sz w:val="24"/>
          <w:rtl/>
        </w:rPr>
        <w:t>ی</w:t>
      </w:r>
      <w:r w:rsidRPr="00A154E7">
        <w:rPr>
          <w:rFonts w:hint="eastAsia"/>
          <w:sz w:val="24"/>
          <w:rtl/>
        </w:rPr>
        <w:t>ن</w:t>
      </w:r>
      <w:r w:rsidRPr="00A154E7">
        <w:rPr>
          <w:sz w:val="24"/>
          <w:rtl/>
        </w:rPr>
        <w:t xml:space="preserve"> حال، برخ</w:t>
      </w:r>
      <w:r w:rsidRPr="00A154E7">
        <w:rPr>
          <w:rFonts w:hint="cs"/>
          <w:sz w:val="24"/>
          <w:rtl/>
        </w:rPr>
        <w:t>ی</w:t>
      </w:r>
      <w:r w:rsidRPr="00A154E7">
        <w:rPr>
          <w:sz w:val="24"/>
          <w:rtl/>
        </w:rPr>
        <w:t xml:space="preserve"> از حوزه</w:t>
      </w:r>
      <w:r w:rsidR="007F56B4" w:rsidRPr="00A154E7">
        <w:rPr>
          <w:rFonts w:hint="cs"/>
          <w:sz w:val="24"/>
          <w:rtl/>
        </w:rPr>
        <w:t>‌</w:t>
      </w:r>
      <w:r w:rsidRPr="00A154E7">
        <w:rPr>
          <w:sz w:val="24"/>
          <w:rtl/>
        </w:rPr>
        <w:t>ها</w:t>
      </w:r>
      <w:r w:rsidRPr="00A154E7">
        <w:rPr>
          <w:rFonts w:hint="cs"/>
          <w:sz w:val="24"/>
          <w:rtl/>
        </w:rPr>
        <w:t>ی</w:t>
      </w:r>
      <w:r w:rsidRPr="00A154E7">
        <w:rPr>
          <w:sz w:val="24"/>
          <w:rtl/>
        </w:rPr>
        <w:t xml:space="preserve"> قضا</w:t>
      </w:r>
      <w:r w:rsidRPr="00A154E7">
        <w:rPr>
          <w:rFonts w:hint="cs"/>
          <w:sz w:val="24"/>
          <w:rtl/>
        </w:rPr>
        <w:t>یی</w:t>
      </w:r>
      <w:r w:rsidRPr="00A154E7">
        <w:rPr>
          <w:sz w:val="24"/>
          <w:rtl/>
        </w:rPr>
        <w:t xml:space="preserve"> الزامات </w:t>
      </w:r>
      <w:r w:rsidR="007F56B4" w:rsidRPr="00A154E7">
        <w:rPr>
          <w:rFonts w:hint="cs"/>
          <w:sz w:val="24"/>
          <w:rtl/>
        </w:rPr>
        <w:t>تطبیق</w:t>
      </w:r>
      <w:r w:rsidR="009F6685" w:rsidRPr="00A154E7">
        <w:rPr>
          <w:rFonts w:hint="cs"/>
          <w:sz w:val="24"/>
          <w:rtl/>
        </w:rPr>
        <w:t>ی</w:t>
      </w:r>
      <w:r w:rsidRPr="00A154E7">
        <w:rPr>
          <w:sz w:val="24"/>
          <w:rtl/>
        </w:rPr>
        <w:t xml:space="preserve"> مرتبط با حقوق بشر در زنج</w:t>
      </w:r>
      <w:r w:rsidRPr="00A154E7">
        <w:rPr>
          <w:rFonts w:hint="cs"/>
          <w:sz w:val="24"/>
          <w:rtl/>
        </w:rPr>
        <w:t>ی</w:t>
      </w:r>
      <w:r w:rsidRPr="00A154E7">
        <w:rPr>
          <w:rFonts w:hint="eastAsia"/>
          <w:sz w:val="24"/>
          <w:rtl/>
        </w:rPr>
        <w:t>ره</w:t>
      </w:r>
      <w:r w:rsidRPr="00A154E7">
        <w:rPr>
          <w:sz w:val="24"/>
          <w:rtl/>
        </w:rPr>
        <w:t xml:space="preserve"> تام</w:t>
      </w:r>
      <w:r w:rsidRPr="00A154E7">
        <w:rPr>
          <w:rFonts w:hint="cs"/>
          <w:sz w:val="24"/>
          <w:rtl/>
        </w:rPr>
        <w:t>ی</w:t>
      </w:r>
      <w:r w:rsidRPr="00A154E7">
        <w:rPr>
          <w:rFonts w:hint="eastAsia"/>
          <w:sz w:val="24"/>
          <w:rtl/>
        </w:rPr>
        <w:t>ن</w:t>
      </w:r>
      <w:r w:rsidRPr="00A154E7">
        <w:rPr>
          <w:sz w:val="24"/>
          <w:rtl/>
        </w:rPr>
        <w:t xml:space="preserve"> </w:t>
      </w:r>
      <w:r w:rsidR="009F6685" w:rsidRPr="00A154E7">
        <w:rPr>
          <w:rFonts w:hint="cs"/>
          <w:sz w:val="24"/>
          <w:rtl/>
        </w:rPr>
        <w:t>دارند</w:t>
      </w:r>
      <w:r w:rsidRPr="00A154E7">
        <w:rPr>
          <w:sz w:val="24"/>
          <w:rtl/>
        </w:rPr>
        <w:t>.</w:t>
      </w:r>
    </w:p>
    <w:p w14:paraId="4FC55BC4" w14:textId="58796F8F" w:rsidR="009F6685" w:rsidRPr="00A154E7" w:rsidRDefault="00EB1BBE" w:rsidP="009167DD">
      <w:pPr>
        <w:shd w:val="clear" w:color="auto" w:fill="F6FBF5"/>
        <w:spacing w:before="240"/>
        <w:rPr>
          <w:b/>
          <w:bCs/>
          <w:sz w:val="24"/>
        </w:rPr>
      </w:pPr>
      <w:r>
        <w:rPr>
          <w:noProof/>
        </w:rPr>
        <w:drawing>
          <wp:anchor distT="0" distB="0" distL="114300" distR="114300" simplePos="0" relativeHeight="251709440" behindDoc="0" locked="0" layoutInCell="1" allowOverlap="1" wp14:anchorId="45B9AD4C" wp14:editId="03E0C2A2">
            <wp:simplePos x="0" y="0"/>
            <wp:positionH relativeFrom="column">
              <wp:posOffset>5670266</wp:posOffset>
            </wp:positionH>
            <wp:positionV relativeFrom="paragraph">
              <wp:posOffset>26689</wp:posOffset>
            </wp:positionV>
            <wp:extent cx="186690" cy="197485"/>
            <wp:effectExtent l="0" t="0" r="3810" b="0"/>
            <wp:wrapThrough wrapText="bothSides">
              <wp:wrapPolygon edited="0">
                <wp:start x="0" y="0"/>
                <wp:lineTo x="0" y="18752"/>
                <wp:lineTo x="19837" y="18752"/>
                <wp:lineTo x="19837"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9F6685" w:rsidRPr="00A154E7">
        <w:rPr>
          <w:rFonts w:hint="cs"/>
          <w:b/>
          <w:bCs/>
          <w:sz w:val="24"/>
          <w:rtl/>
        </w:rPr>
        <w:t>شرکت استیت استریت</w:t>
      </w:r>
      <w:r w:rsidR="009F6685" w:rsidRPr="00A154E7">
        <w:rPr>
          <w:rStyle w:val="FootnoteReference"/>
          <w:b/>
          <w:bCs/>
          <w:sz w:val="24"/>
          <w:rtl/>
        </w:rPr>
        <w:footnoteReference w:id="144"/>
      </w:r>
      <w:r w:rsidR="00043886" w:rsidRPr="00A154E7">
        <w:rPr>
          <w:rFonts w:hint="cs"/>
          <w:b/>
          <w:bCs/>
          <w:sz w:val="24"/>
          <w:rtl/>
        </w:rPr>
        <w:t xml:space="preserve"> </w:t>
      </w:r>
      <w:r w:rsidR="00547454" w:rsidRPr="00A154E7">
        <w:rPr>
          <w:rFonts w:hint="cs"/>
          <w:b/>
          <w:bCs/>
          <w:sz w:val="24"/>
          <w:rtl/>
        </w:rPr>
        <w:t>ریسک‌ها</w:t>
      </w:r>
      <w:r w:rsidR="00043886" w:rsidRPr="00A154E7">
        <w:rPr>
          <w:rFonts w:hint="cs"/>
          <w:b/>
          <w:bCs/>
          <w:sz w:val="24"/>
          <w:rtl/>
        </w:rPr>
        <w:t xml:space="preserve"> نوظهور را شناسایی می‌کند.</w:t>
      </w:r>
    </w:p>
    <w:p w14:paraId="02DFB9AF" w14:textId="2695AE3F" w:rsidR="00043886" w:rsidRPr="00A154E7" w:rsidRDefault="00043886" w:rsidP="00D326A4">
      <w:pPr>
        <w:shd w:val="clear" w:color="auto" w:fill="F6FBF5"/>
        <w:rPr>
          <w:rFonts w:eastAsia="Times New Roman"/>
          <w:sz w:val="24"/>
          <w:rtl/>
        </w:rPr>
      </w:pPr>
      <w:r w:rsidRPr="00A154E7">
        <w:rPr>
          <w:rFonts w:eastAsia="Times New Roman" w:hint="eastAsia"/>
          <w:sz w:val="24"/>
          <w:rtl/>
        </w:rPr>
        <w:t>مشاوران</w:t>
      </w:r>
      <w:r w:rsidRPr="00A154E7">
        <w:rPr>
          <w:rFonts w:eastAsia="Times New Roman"/>
          <w:sz w:val="24"/>
          <w:rtl/>
        </w:rPr>
        <w:t xml:space="preserve"> </w:t>
      </w:r>
      <w:r w:rsidR="00F8002C" w:rsidRPr="00A154E7">
        <w:rPr>
          <w:rFonts w:eastAsia="Times New Roman" w:hint="cs"/>
          <w:sz w:val="24"/>
          <w:rtl/>
        </w:rPr>
        <w:t>جهانی استیت</w:t>
      </w:r>
      <w:r w:rsidRPr="00A154E7">
        <w:rPr>
          <w:rFonts w:eastAsia="Times New Roman"/>
          <w:sz w:val="24"/>
          <w:rtl/>
        </w:rPr>
        <w:t xml:space="preserve"> استر</w:t>
      </w:r>
      <w:r w:rsidRPr="00A154E7">
        <w:rPr>
          <w:rFonts w:eastAsia="Times New Roman" w:hint="cs"/>
          <w:sz w:val="24"/>
          <w:rtl/>
        </w:rPr>
        <w:t>ی</w:t>
      </w:r>
      <w:r w:rsidRPr="00A154E7">
        <w:rPr>
          <w:rFonts w:eastAsia="Times New Roman" w:hint="eastAsia"/>
          <w:sz w:val="24"/>
          <w:rtl/>
        </w:rPr>
        <w:t>ت</w:t>
      </w:r>
      <w:r w:rsidR="00F8002C" w:rsidRPr="00A154E7">
        <w:rPr>
          <w:rStyle w:val="FootnoteReference"/>
          <w:rFonts w:eastAsia="Times New Roman"/>
          <w:sz w:val="24"/>
          <w:rtl/>
        </w:rPr>
        <w:footnoteReference w:id="145"/>
      </w:r>
      <w:r w:rsidR="00F8002C" w:rsidRPr="00A154E7">
        <w:rPr>
          <w:rFonts w:eastAsia="Times New Roman" w:hint="cs"/>
          <w:sz w:val="24"/>
          <w:rtl/>
        </w:rPr>
        <w:t xml:space="preserve">، </w:t>
      </w:r>
      <w:r w:rsidR="00BE78A7" w:rsidRPr="00A154E7">
        <w:rPr>
          <w:rFonts w:eastAsia="Times New Roman" w:hint="cs"/>
          <w:sz w:val="24"/>
          <w:rtl/>
        </w:rPr>
        <w:t>یک</w:t>
      </w:r>
      <w:r w:rsidRPr="00A154E7">
        <w:rPr>
          <w:rFonts w:eastAsia="Times New Roman" w:hint="cs"/>
          <w:sz w:val="24"/>
          <w:rtl/>
        </w:rPr>
        <w:t>ی</w:t>
      </w:r>
      <w:r w:rsidRPr="00A154E7">
        <w:rPr>
          <w:rFonts w:eastAsia="Times New Roman"/>
          <w:sz w:val="24"/>
          <w:rtl/>
        </w:rPr>
        <w:t xml:space="preserve"> از بزرگتر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E1657D" w:rsidRPr="00A154E7">
        <w:rPr>
          <w:rFonts w:eastAsia="Times New Roman"/>
          <w:sz w:val="24"/>
          <w:rtl/>
        </w:rPr>
        <w:t>مد</w:t>
      </w:r>
      <w:r w:rsidR="00E1657D" w:rsidRPr="00A154E7">
        <w:rPr>
          <w:rFonts w:eastAsia="Times New Roman" w:hint="cs"/>
          <w:sz w:val="24"/>
          <w:rtl/>
        </w:rPr>
        <w:t>ی</w:t>
      </w:r>
      <w:r w:rsidR="00E1657D" w:rsidRPr="00A154E7">
        <w:rPr>
          <w:rFonts w:eastAsia="Times New Roman" w:hint="eastAsia"/>
          <w:sz w:val="24"/>
          <w:rtl/>
        </w:rPr>
        <w:t>ران</w:t>
      </w:r>
      <w:r w:rsidR="00E1657D" w:rsidRPr="00A154E7">
        <w:rPr>
          <w:rFonts w:eastAsia="Times New Roman"/>
          <w:sz w:val="24"/>
          <w:rtl/>
        </w:rPr>
        <w:t xml:space="preserve"> </w:t>
      </w:r>
      <w:r w:rsidRPr="00A154E7">
        <w:rPr>
          <w:rFonts w:eastAsia="Times New Roman"/>
          <w:sz w:val="24"/>
          <w:rtl/>
        </w:rPr>
        <w:t>دارا</w:t>
      </w:r>
      <w:r w:rsidRPr="00A154E7">
        <w:rPr>
          <w:rFonts w:eastAsia="Times New Roman" w:hint="cs"/>
          <w:sz w:val="24"/>
          <w:rtl/>
        </w:rPr>
        <w:t>یی</w:t>
      </w:r>
      <w:r w:rsidRPr="00A154E7">
        <w:rPr>
          <w:rFonts w:eastAsia="Times New Roman"/>
          <w:sz w:val="24"/>
          <w:rtl/>
        </w:rPr>
        <w:t xml:space="preserve"> در جهان </w:t>
      </w:r>
      <w:r w:rsidR="00E1657D" w:rsidRPr="00A154E7">
        <w:rPr>
          <w:rFonts w:eastAsia="Times New Roman" w:hint="cs"/>
          <w:sz w:val="24"/>
          <w:rtl/>
        </w:rPr>
        <w:t>هستند</w:t>
      </w:r>
      <w:r w:rsidRPr="00A154E7">
        <w:rPr>
          <w:rFonts w:eastAsia="Times New Roman"/>
          <w:sz w:val="24"/>
          <w:rtl/>
        </w:rPr>
        <w:t>. اخ</w:t>
      </w:r>
      <w:r w:rsidRPr="00A154E7">
        <w:rPr>
          <w:rFonts w:eastAsia="Times New Roman" w:hint="cs"/>
          <w:sz w:val="24"/>
          <w:rtl/>
        </w:rPr>
        <w:t>ی</w:t>
      </w:r>
      <w:r w:rsidRPr="00A154E7">
        <w:rPr>
          <w:rFonts w:eastAsia="Times New Roman" w:hint="eastAsia"/>
          <w:sz w:val="24"/>
          <w:rtl/>
        </w:rPr>
        <w:t>راً</w:t>
      </w:r>
      <w:r w:rsidRPr="00A154E7">
        <w:rPr>
          <w:rFonts w:eastAsia="Times New Roman"/>
          <w:sz w:val="24"/>
          <w:rtl/>
        </w:rPr>
        <w:t xml:space="preserve"> عملکرد فروش آن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فرصت جد</w:t>
      </w:r>
      <w:r w:rsidRPr="00A154E7">
        <w:rPr>
          <w:rFonts w:eastAsia="Times New Roman" w:hint="cs"/>
          <w:sz w:val="24"/>
          <w:rtl/>
        </w:rPr>
        <w:t>ی</w:t>
      </w:r>
      <w:r w:rsidRPr="00A154E7">
        <w:rPr>
          <w:rFonts w:eastAsia="Times New Roman" w:hint="eastAsia"/>
          <w:sz w:val="24"/>
          <w:rtl/>
        </w:rPr>
        <w:t>د</w:t>
      </w:r>
      <w:r w:rsidRPr="00A154E7">
        <w:rPr>
          <w:rFonts w:eastAsia="Times New Roman" w:hint="cs"/>
          <w:sz w:val="24"/>
          <w:rtl/>
        </w:rPr>
        <w:t>ی</w:t>
      </w:r>
      <w:r w:rsidRPr="00A154E7">
        <w:rPr>
          <w:rFonts w:eastAsia="Times New Roman"/>
          <w:sz w:val="24"/>
          <w:rtl/>
        </w:rPr>
        <w:t xml:space="preserve"> را شناسا</w:t>
      </w:r>
      <w:r w:rsidRPr="00A154E7">
        <w:rPr>
          <w:rFonts w:eastAsia="Times New Roman" w:hint="cs"/>
          <w:sz w:val="24"/>
          <w:rtl/>
        </w:rPr>
        <w:t>یی</w:t>
      </w:r>
      <w:r w:rsidRPr="00A154E7">
        <w:rPr>
          <w:rFonts w:eastAsia="Times New Roman"/>
          <w:sz w:val="24"/>
          <w:rtl/>
        </w:rPr>
        <w:t xml:space="preserve"> کرده است: تنوع جنس</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sz w:val="24"/>
          <w:rtl/>
        </w:rPr>
        <w:t>.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5F3896" w:rsidRPr="00A154E7">
        <w:rPr>
          <w:rFonts w:eastAsia="Times New Roman" w:hint="cs"/>
          <w:sz w:val="24"/>
          <w:rtl/>
        </w:rPr>
        <w:t>مگا</w:t>
      </w:r>
      <w:r w:rsidRPr="00A154E7">
        <w:rPr>
          <w:rFonts w:eastAsia="Times New Roman"/>
          <w:sz w:val="24"/>
          <w:rtl/>
        </w:rPr>
        <w:t>روندها</w:t>
      </w:r>
      <w:r w:rsidRPr="00A154E7">
        <w:rPr>
          <w:rFonts w:eastAsia="Times New Roman" w:hint="cs"/>
          <w:sz w:val="24"/>
          <w:rtl/>
        </w:rPr>
        <w:t>ی</w:t>
      </w:r>
      <w:r w:rsidRPr="00A154E7">
        <w:rPr>
          <w:rFonts w:eastAsia="Times New Roman"/>
          <w:sz w:val="24"/>
          <w:rtl/>
        </w:rPr>
        <w:t xml:space="preserve"> مرتبط و مطالعات اول</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را شناسا</w:t>
      </w:r>
      <w:r w:rsidRPr="00A154E7">
        <w:rPr>
          <w:rFonts w:eastAsia="Times New Roman" w:hint="cs"/>
          <w:sz w:val="24"/>
          <w:rtl/>
        </w:rPr>
        <w:t>یی</w:t>
      </w:r>
      <w:r w:rsidRPr="00A154E7">
        <w:rPr>
          <w:rFonts w:eastAsia="Times New Roman"/>
          <w:sz w:val="24"/>
          <w:rtl/>
        </w:rPr>
        <w:t xml:space="preserve"> کرد که نشان م</w:t>
      </w:r>
      <w:r w:rsidRPr="00A154E7">
        <w:rPr>
          <w:rFonts w:eastAsia="Times New Roman" w:hint="cs"/>
          <w:sz w:val="24"/>
          <w:rtl/>
        </w:rPr>
        <w:t>ی‌</w:t>
      </w:r>
      <w:r w:rsidRPr="00A154E7">
        <w:rPr>
          <w:rFonts w:eastAsia="Times New Roman" w:hint="eastAsia"/>
          <w:sz w:val="24"/>
          <w:rtl/>
        </w:rPr>
        <w:t>ده</w:t>
      </w:r>
      <w:r w:rsidR="00D045C0" w:rsidRPr="00A154E7">
        <w:rPr>
          <w:rFonts w:eastAsia="Times New Roman" w:hint="cs"/>
          <w:sz w:val="24"/>
          <w:rtl/>
        </w:rPr>
        <w:t>ن</w:t>
      </w:r>
      <w:r w:rsidRPr="00A154E7">
        <w:rPr>
          <w:rFonts w:eastAsia="Times New Roman" w:hint="eastAsia"/>
          <w:sz w:val="24"/>
          <w:rtl/>
        </w:rPr>
        <w:t>د</w:t>
      </w:r>
      <w:r w:rsidRPr="00A154E7">
        <w:rPr>
          <w:rFonts w:eastAsia="Times New Roman"/>
          <w:sz w:val="24"/>
          <w:rtl/>
        </w:rPr>
        <w:t xml:space="preserve"> شرکت</w:t>
      </w:r>
      <w:r w:rsidRPr="00A154E7">
        <w:rPr>
          <w:rFonts w:eastAsia="Times New Roman"/>
          <w:sz w:val="24"/>
          <w:cs/>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با نرخ مشارکت</w:t>
      </w:r>
      <w:r w:rsidR="00D045C0" w:rsidRPr="00A154E7">
        <w:rPr>
          <w:rFonts w:eastAsia="Times New Roman" w:hint="cs"/>
          <w:sz w:val="24"/>
          <w:rtl/>
        </w:rPr>
        <w:t xml:space="preserve"> بالاتر </w:t>
      </w:r>
      <w:r w:rsidRPr="00A154E7">
        <w:rPr>
          <w:rFonts w:eastAsia="Times New Roman"/>
          <w:sz w:val="24"/>
          <w:rtl/>
        </w:rPr>
        <w:t xml:space="preserve">زنان در </w:t>
      </w:r>
      <w:r w:rsidRPr="00A154E7">
        <w:rPr>
          <w:rFonts w:eastAsia="Times New Roman" w:hint="eastAsia"/>
          <w:sz w:val="24"/>
          <w:rtl/>
        </w:rPr>
        <w:t>سطوح</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ارشد از بازده حقوق صاحبان سهام، کاهش نوسانات و مسائل کمتر مرتبط با حکمران</w:t>
      </w:r>
      <w:r w:rsidRPr="00A154E7">
        <w:rPr>
          <w:rFonts w:eastAsia="Times New Roman" w:hint="cs"/>
          <w:sz w:val="24"/>
          <w:rtl/>
        </w:rPr>
        <w:t>ی</w:t>
      </w:r>
      <w:r w:rsidRPr="00A154E7">
        <w:rPr>
          <w:rFonts w:eastAsia="Times New Roman"/>
          <w:sz w:val="24"/>
          <w:rtl/>
        </w:rPr>
        <w:t xml:space="preserve"> سود م</w:t>
      </w:r>
      <w:r w:rsidRPr="00A154E7">
        <w:rPr>
          <w:rFonts w:eastAsia="Times New Roman" w:hint="cs"/>
          <w:sz w:val="24"/>
          <w:rtl/>
        </w:rPr>
        <w:t>ی‌</w:t>
      </w:r>
      <w:r w:rsidRPr="00A154E7">
        <w:rPr>
          <w:rFonts w:eastAsia="Times New Roman" w:hint="eastAsia"/>
          <w:sz w:val="24"/>
          <w:rtl/>
        </w:rPr>
        <w:t>برند</w:t>
      </w:r>
      <w:r w:rsidR="00D045C0" w:rsidRPr="00A154E7">
        <w:rPr>
          <w:rFonts w:eastAsia="Times New Roman" w:hint="cs"/>
          <w:sz w:val="24"/>
          <w:rtl/>
        </w:rPr>
        <w:t>.</w:t>
      </w:r>
      <w:r w:rsidR="008908AD" w:rsidRPr="00A154E7">
        <w:rPr>
          <w:rFonts w:eastAsia="Times New Roman" w:hint="cs"/>
          <w:sz w:val="24"/>
          <w:rtl/>
        </w:rPr>
        <w:t xml:space="preserve"> این شرکت یک رویکرد سه جانبه را برای برخورد با این فرصت و ریسک اجرا کرد.</w:t>
      </w:r>
      <w:r w:rsidR="00905DED" w:rsidRPr="00A154E7">
        <w:rPr>
          <w:rFonts w:eastAsia="Times New Roman"/>
          <w:sz w:val="24"/>
          <w:rtl/>
        </w:rPr>
        <w:t xml:space="preserve"> کارمندان عمل</w:t>
      </w:r>
      <w:r w:rsidR="00905DED" w:rsidRPr="00A154E7">
        <w:rPr>
          <w:rFonts w:eastAsia="Times New Roman" w:hint="cs"/>
          <w:sz w:val="24"/>
          <w:rtl/>
        </w:rPr>
        <w:t>ی</w:t>
      </w:r>
      <w:r w:rsidR="00905DED" w:rsidRPr="00A154E7">
        <w:rPr>
          <w:rFonts w:eastAsia="Times New Roman" w:hint="eastAsia"/>
          <w:sz w:val="24"/>
          <w:rtl/>
        </w:rPr>
        <w:t>ات</w:t>
      </w:r>
      <w:r w:rsidR="00905DED" w:rsidRPr="00A154E7">
        <w:rPr>
          <w:rFonts w:eastAsia="Times New Roman" w:hint="cs"/>
          <w:sz w:val="24"/>
          <w:rtl/>
        </w:rPr>
        <w:t>ی</w:t>
      </w:r>
      <w:r w:rsidR="00905DED" w:rsidRPr="00A154E7">
        <w:rPr>
          <w:rFonts w:eastAsia="Times New Roman" w:hint="eastAsia"/>
          <w:sz w:val="24"/>
          <w:rtl/>
        </w:rPr>
        <w:t>،</w:t>
      </w:r>
      <w:r w:rsidR="00905DED" w:rsidRPr="00A154E7">
        <w:rPr>
          <w:rFonts w:eastAsia="Times New Roman"/>
          <w:sz w:val="24"/>
          <w:rtl/>
        </w:rPr>
        <w:t xml:space="preserve"> رهبر</w:t>
      </w:r>
      <w:r w:rsidR="00905DED" w:rsidRPr="00A154E7">
        <w:rPr>
          <w:rFonts w:eastAsia="Times New Roman" w:hint="cs"/>
          <w:sz w:val="24"/>
          <w:rtl/>
        </w:rPr>
        <w:t>ی</w:t>
      </w:r>
      <w:r w:rsidR="00905DED" w:rsidRPr="00A154E7">
        <w:rPr>
          <w:rFonts w:eastAsia="Times New Roman"/>
          <w:sz w:val="24"/>
          <w:rtl/>
        </w:rPr>
        <w:t xml:space="preserve"> و حاکم</w:t>
      </w:r>
      <w:r w:rsidR="00905DED" w:rsidRPr="00A154E7">
        <w:rPr>
          <w:rFonts w:eastAsia="Times New Roman" w:hint="cs"/>
          <w:sz w:val="24"/>
          <w:rtl/>
        </w:rPr>
        <w:t>ی</w:t>
      </w:r>
      <w:r w:rsidR="00905DED" w:rsidRPr="00A154E7">
        <w:rPr>
          <w:rFonts w:eastAsia="Times New Roman" w:hint="eastAsia"/>
          <w:sz w:val="24"/>
          <w:rtl/>
        </w:rPr>
        <w:t>ت</w:t>
      </w:r>
      <w:r w:rsidR="00905DED" w:rsidRPr="00A154E7">
        <w:rPr>
          <w:rFonts w:eastAsia="Times New Roman"/>
          <w:sz w:val="24"/>
          <w:rtl/>
        </w:rPr>
        <w:t xml:space="preserve"> شرکت</w:t>
      </w:r>
      <w:r w:rsidR="00905DED" w:rsidRPr="00A154E7">
        <w:rPr>
          <w:rFonts w:eastAsia="Times New Roman" w:hint="cs"/>
          <w:sz w:val="24"/>
          <w:rtl/>
        </w:rPr>
        <w:t>ی</w:t>
      </w:r>
      <w:r w:rsidR="00905DED" w:rsidRPr="00A154E7">
        <w:rPr>
          <w:rFonts w:eastAsia="Times New Roman"/>
          <w:sz w:val="24"/>
          <w:rtl/>
        </w:rPr>
        <w:t xml:space="preserve"> کمپ</w:t>
      </w:r>
      <w:r w:rsidR="00905DED" w:rsidRPr="00A154E7">
        <w:rPr>
          <w:rFonts w:eastAsia="Times New Roman" w:hint="cs"/>
          <w:sz w:val="24"/>
          <w:rtl/>
        </w:rPr>
        <w:t>ی</w:t>
      </w:r>
      <w:r w:rsidR="00905DED" w:rsidRPr="00A154E7">
        <w:rPr>
          <w:rFonts w:eastAsia="Times New Roman" w:hint="eastAsia"/>
          <w:sz w:val="24"/>
          <w:rtl/>
        </w:rPr>
        <w:t>ن</w:t>
      </w:r>
      <w:r w:rsidR="00905DED" w:rsidRPr="00A154E7">
        <w:rPr>
          <w:rFonts w:eastAsia="Times New Roman"/>
          <w:sz w:val="24"/>
          <w:rtl/>
        </w:rPr>
        <w:t xml:space="preserve"> دختر ب</w:t>
      </w:r>
      <w:r w:rsidR="00905DED" w:rsidRPr="00A154E7">
        <w:rPr>
          <w:rFonts w:eastAsia="Times New Roman" w:hint="cs"/>
          <w:sz w:val="24"/>
          <w:rtl/>
        </w:rPr>
        <w:t>ی‌</w:t>
      </w:r>
      <w:r w:rsidR="00905DED" w:rsidRPr="00A154E7">
        <w:rPr>
          <w:rFonts w:eastAsia="Times New Roman"/>
          <w:sz w:val="24"/>
          <w:rtl/>
        </w:rPr>
        <w:t xml:space="preserve">باک را </w:t>
      </w:r>
      <w:r w:rsidR="006B24FB" w:rsidRPr="00A154E7">
        <w:rPr>
          <w:rFonts w:eastAsia="Times New Roman" w:hint="cs"/>
          <w:sz w:val="24"/>
          <w:rtl/>
        </w:rPr>
        <w:t>کلید زدند (شروع کردند).</w:t>
      </w:r>
      <w:r w:rsidR="006B24FB" w:rsidRPr="00A154E7">
        <w:rPr>
          <w:rFonts w:eastAsia="Times New Roman"/>
          <w:sz w:val="24"/>
          <w:rtl/>
        </w:rPr>
        <w:t xml:space="preserve"> برنامه </w:t>
      </w:r>
      <w:r w:rsidR="00E001F6" w:rsidRPr="00A154E7">
        <w:rPr>
          <w:rFonts w:eastAsia="Times New Roman" w:hint="cs"/>
          <w:sz w:val="24"/>
          <w:rtl/>
        </w:rPr>
        <w:t>نظارت</w:t>
      </w:r>
      <w:r w:rsidR="00E001F6" w:rsidRPr="00A154E7">
        <w:rPr>
          <w:rStyle w:val="FootnoteReference"/>
          <w:rFonts w:eastAsia="Times New Roman"/>
          <w:sz w:val="24"/>
          <w:rtl/>
        </w:rPr>
        <w:footnoteReference w:id="146"/>
      </w:r>
      <w:r w:rsidR="006B24FB" w:rsidRPr="00A154E7">
        <w:rPr>
          <w:rFonts w:eastAsia="Times New Roman"/>
          <w:sz w:val="24"/>
          <w:rtl/>
        </w:rPr>
        <w:t xml:space="preserve"> د</w:t>
      </w:r>
      <w:r w:rsidR="006B24FB" w:rsidRPr="00A154E7">
        <w:rPr>
          <w:rFonts w:eastAsia="Times New Roman" w:hint="eastAsia"/>
          <w:sz w:val="24"/>
          <w:rtl/>
        </w:rPr>
        <w:t>ارا</w:t>
      </w:r>
      <w:r w:rsidR="006B24FB" w:rsidRPr="00A154E7">
        <w:rPr>
          <w:rFonts w:eastAsia="Times New Roman" w:hint="cs"/>
          <w:sz w:val="24"/>
          <w:rtl/>
        </w:rPr>
        <w:t>یی</w:t>
      </w:r>
      <w:r w:rsidR="006B24FB" w:rsidRPr="00A154E7">
        <w:rPr>
          <w:rFonts w:eastAsia="Times New Roman"/>
          <w:sz w:val="24"/>
          <w:rtl/>
        </w:rPr>
        <w:t xml:space="preserve"> را اصلاح و شاخص تنوع جنس</w:t>
      </w:r>
      <w:r w:rsidR="006B24FB" w:rsidRPr="00A154E7">
        <w:rPr>
          <w:rFonts w:eastAsia="Times New Roman" w:hint="cs"/>
          <w:sz w:val="24"/>
          <w:rtl/>
        </w:rPr>
        <w:t>ی</w:t>
      </w:r>
      <w:r w:rsidR="006B24FB" w:rsidRPr="00A154E7">
        <w:rPr>
          <w:rFonts w:eastAsia="Times New Roman" w:hint="eastAsia"/>
          <w:sz w:val="24"/>
          <w:rtl/>
        </w:rPr>
        <w:t>ت</w:t>
      </w:r>
      <w:r w:rsidR="006B24FB" w:rsidRPr="00A154E7">
        <w:rPr>
          <w:rFonts w:eastAsia="Times New Roman" w:hint="cs"/>
          <w:sz w:val="24"/>
          <w:rtl/>
        </w:rPr>
        <w:t>ی</w:t>
      </w:r>
      <w:r w:rsidR="006B24FB" w:rsidRPr="00A154E7">
        <w:rPr>
          <w:rFonts w:eastAsia="Times New Roman"/>
          <w:sz w:val="24"/>
          <w:rtl/>
        </w:rPr>
        <w:t xml:space="preserve"> را راه</w:t>
      </w:r>
      <w:r w:rsidR="00E001F6" w:rsidRPr="00A154E7">
        <w:rPr>
          <w:rFonts w:eastAsia="Times New Roman" w:hint="cs"/>
          <w:sz w:val="24"/>
          <w:rtl/>
        </w:rPr>
        <w:t>‌</w:t>
      </w:r>
      <w:r w:rsidR="006B24FB" w:rsidRPr="00A154E7">
        <w:rPr>
          <w:rFonts w:eastAsia="Times New Roman"/>
          <w:sz w:val="24"/>
          <w:rtl/>
        </w:rPr>
        <w:t>انداز</w:t>
      </w:r>
      <w:r w:rsidR="006B24FB" w:rsidRPr="00A154E7">
        <w:rPr>
          <w:rFonts w:eastAsia="Times New Roman" w:hint="cs"/>
          <w:sz w:val="24"/>
          <w:rtl/>
        </w:rPr>
        <w:t>ی</w:t>
      </w:r>
      <w:r w:rsidR="006B24FB" w:rsidRPr="00A154E7">
        <w:rPr>
          <w:rFonts w:eastAsia="Times New Roman"/>
          <w:sz w:val="24"/>
          <w:rtl/>
        </w:rPr>
        <w:t xml:space="preserve"> کردند</w:t>
      </w:r>
      <w:r w:rsidR="00D326A4" w:rsidRPr="00A154E7">
        <w:rPr>
          <w:rFonts w:eastAsia="Times New Roman" w:hint="cs"/>
          <w:sz w:val="24"/>
          <w:rtl/>
        </w:rPr>
        <w:t xml:space="preserve">. </w:t>
      </w:r>
      <w:r w:rsidRPr="00A154E7">
        <w:rPr>
          <w:rFonts w:eastAsia="Times New Roman"/>
          <w:sz w:val="24"/>
          <w:shd w:val="clear" w:color="auto" w:fill="F6FBF5"/>
          <w:rtl/>
        </w:rPr>
        <w:t>کارمندان در عمل</w:t>
      </w:r>
      <w:r w:rsidRPr="00A154E7">
        <w:rPr>
          <w:rFonts w:eastAsia="Times New Roman" w:hint="cs"/>
          <w:sz w:val="24"/>
          <w:shd w:val="clear" w:color="auto" w:fill="F6FBF5"/>
          <w:rtl/>
        </w:rPr>
        <w:t>ی</w:t>
      </w:r>
      <w:r w:rsidRPr="00A154E7">
        <w:rPr>
          <w:rFonts w:eastAsia="Times New Roman" w:hint="eastAsia"/>
          <w:sz w:val="24"/>
          <w:shd w:val="clear" w:color="auto" w:fill="F6FBF5"/>
          <w:rtl/>
        </w:rPr>
        <w:t>ات،</w:t>
      </w:r>
      <w:r w:rsidRPr="00A154E7">
        <w:rPr>
          <w:rFonts w:eastAsia="Times New Roman"/>
          <w:sz w:val="24"/>
          <w:shd w:val="clear" w:color="auto" w:fill="F6FBF5"/>
          <w:rtl/>
        </w:rPr>
        <w:t xml:space="preserve"> رهبر</w:t>
      </w:r>
      <w:r w:rsidRPr="00A154E7">
        <w:rPr>
          <w:rFonts w:eastAsia="Times New Roman" w:hint="cs"/>
          <w:sz w:val="24"/>
          <w:shd w:val="clear" w:color="auto" w:fill="F6FBF5"/>
          <w:rtl/>
        </w:rPr>
        <w:t>ی</w:t>
      </w:r>
      <w:r w:rsidRPr="00A154E7">
        <w:rPr>
          <w:rFonts w:eastAsia="Times New Roman"/>
          <w:sz w:val="24"/>
          <w:shd w:val="clear" w:color="auto" w:fill="F6FBF5"/>
          <w:rtl/>
        </w:rPr>
        <w:t xml:space="preserve"> و حاکم</w:t>
      </w:r>
      <w:r w:rsidRPr="00A154E7">
        <w:rPr>
          <w:rFonts w:eastAsia="Times New Roman" w:hint="cs"/>
          <w:sz w:val="24"/>
          <w:shd w:val="clear" w:color="auto" w:fill="F6FBF5"/>
          <w:rtl/>
        </w:rPr>
        <w:t>ی</w:t>
      </w:r>
      <w:r w:rsidRPr="00A154E7">
        <w:rPr>
          <w:rFonts w:eastAsia="Times New Roman" w:hint="eastAsia"/>
          <w:sz w:val="24"/>
          <w:shd w:val="clear" w:color="auto" w:fill="F6FBF5"/>
          <w:rtl/>
        </w:rPr>
        <w:t>ت</w:t>
      </w:r>
      <w:r w:rsidRPr="00A154E7">
        <w:rPr>
          <w:rFonts w:eastAsia="Times New Roman"/>
          <w:sz w:val="24"/>
          <w:shd w:val="clear" w:color="auto" w:fill="F6FBF5"/>
          <w:rtl/>
        </w:rPr>
        <w:t xml:space="preserve"> شرکت</w:t>
      </w:r>
      <w:r w:rsidRPr="00A154E7">
        <w:rPr>
          <w:rFonts w:eastAsia="Times New Roman" w:hint="cs"/>
          <w:sz w:val="24"/>
          <w:shd w:val="clear" w:color="auto" w:fill="F6FBF5"/>
          <w:rtl/>
        </w:rPr>
        <w:t>ی</w:t>
      </w:r>
      <w:r w:rsidRPr="00A154E7">
        <w:rPr>
          <w:rFonts w:eastAsia="Times New Roman"/>
          <w:sz w:val="24"/>
          <w:shd w:val="clear" w:color="auto" w:fill="F6FBF5"/>
          <w:rtl/>
        </w:rPr>
        <w:t xml:space="preserve"> کمپ</w:t>
      </w:r>
      <w:r w:rsidRPr="00A154E7">
        <w:rPr>
          <w:rFonts w:eastAsia="Times New Roman" w:hint="cs"/>
          <w:sz w:val="24"/>
          <w:shd w:val="clear" w:color="auto" w:fill="F6FBF5"/>
          <w:rtl/>
        </w:rPr>
        <w:t>ی</w:t>
      </w:r>
      <w:r w:rsidRPr="00A154E7">
        <w:rPr>
          <w:rFonts w:eastAsia="Times New Roman" w:hint="eastAsia"/>
          <w:sz w:val="24"/>
          <w:shd w:val="clear" w:color="auto" w:fill="F6FBF5"/>
          <w:rtl/>
        </w:rPr>
        <w:t>ن</w:t>
      </w:r>
      <w:r w:rsidRPr="00A154E7">
        <w:rPr>
          <w:rFonts w:eastAsia="Times New Roman"/>
          <w:sz w:val="24"/>
          <w:shd w:val="clear" w:color="auto" w:fill="F6FBF5"/>
          <w:rtl/>
        </w:rPr>
        <w:t xml:space="preserve"> دختر ب</w:t>
      </w:r>
      <w:r w:rsidRPr="00A154E7">
        <w:rPr>
          <w:rFonts w:eastAsia="Times New Roman" w:hint="cs"/>
          <w:sz w:val="24"/>
          <w:shd w:val="clear" w:color="auto" w:fill="F6FBF5"/>
          <w:rtl/>
        </w:rPr>
        <w:t>ی</w:t>
      </w:r>
      <w:r w:rsidRPr="00A154E7">
        <w:rPr>
          <w:rFonts w:eastAsia="Times New Roman"/>
          <w:sz w:val="24"/>
          <w:shd w:val="clear" w:color="auto" w:fill="F6FBF5"/>
          <w:rtl/>
        </w:rPr>
        <w:t xml:space="preserve"> باک را شروع کردند، برنامه مد</w:t>
      </w:r>
      <w:r w:rsidRPr="00A154E7">
        <w:rPr>
          <w:rFonts w:eastAsia="Times New Roman" w:hint="cs"/>
          <w:sz w:val="24"/>
          <w:shd w:val="clear" w:color="auto" w:fill="F6FBF5"/>
          <w:rtl/>
        </w:rPr>
        <w:t>ی</w:t>
      </w:r>
      <w:r w:rsidRPr="00A154E7">
        <w:rPr>
          <w:rFonts w:eastAsia="Times New Roman" w:hint="eastAsia"/>
          <w:sz w:val="24"/>
          <w:shd w:val="clear" w:color="auto" w:fill="F6FBF5"/>
          <w:rtl/>
        </w:rPr>
        <w:t>ر</w:t>
      </w:r>
      <w:r w:rsidRPr="00A154E7">
        <w:rPr>
          <w:rFonts w:eastAsia="Times New Roman" w:hint="cs"/>
          <w:sz w:val="24"/>
          <w:shd w:val="clear" w:color="auto" w:fill="F6FBF5"/>
          <w:rtl/>
        </w:rPr>
        <w:t>ی</w:t>
      </w:r>
      <w:r w:rsidRPr="00A154E7">
        <w:rPr>
          <w:rFonts w:eastAsia="Times New Roman" w:hint="eastAsia"/>
          <w:sz w:val="24"/>
          <w:shd w:val="clear" w:color="auto" w:fill="F6FBF5"/>
          <w:rtl/>
        </w:rPr>
        <w:t>ت</w:t>
      </w:r>
      <w:r w:rsidRPr="00A154E7">
        <w:rPr>
          <w:rFonts w:eastAsia="Times New Roman"/>
          <w:sz w:val="24"/>
          <w:shd w:val="clear" w:color="auto" w:fill="F6FBF5"/>
          <w:rtl/>
        </w:rPr>
        <w:t xml:space="preserve"> د</w:t>
      </w:r>
      <w:r w:rsidRPr="00A154E7">
        <w:rPr>
          <w:rFonts w:eastAsia="Times New Roman" w:hint="eastAsia"/>
          <w:sz w:val="24"/>
          <w:shd w:val="clear" w:color="auto" w:fill="F6FBF5"/>
          <w:rtl/>
        </w:rPr>
        <w:t>ارا</w:t>
      </w:r>
      <w:r w:rsidRPr="00A154E7">
        <w:rPr>
          <w:rFonts w:eastAsia="Times New Roman" w:hint="cs"/>
          <w:sz w:val="24"/>
          <w:shd w:val="clear" w:color="auto" w:fill="F6FBF5"/>
          <w:rtl/>
        </w:rPr>
        <w:t>یی</w:t>
      </w:r>
      <w:r w:rsidRPr="00A154E7">
        <w:rPr>
          <w:rFonts w:eastAsia="Times New Roman"/>
          <w:sz w:val="24"/>
          <w:shd w:val="clear" w:color="auto" w:fill="F6FBF5"/>
          <w:rtl/>
        </w:rPr>
        <w:t xml:space="preserve"> را اصلاح کردند و شاخص تنوع جنس</w:t>
      </w:r>
      <w:r w:rsidRPr="00A154E7">
        <w:rPr>
          <w:rFonts w:eastAsia="Times New Roman" w:hint="cs"/>
          <w:sz w:val="24"/>
          <w:shd w:val="clear" w:color="auto" w:fill="F6FBF5"/>
          <w:rtl/>
        </w:rPr>
        <w:t>ی</w:t>
      </w:r>
      <w:r w:rsidRPr="00A154E7">
        <w:rPr>
          <w:rFonts w:eastAsia="Times New Roman" w:hint="eastAsia"/>
          <w:sz w:val="24"/>
          <w:shd w:val="clear" w:color="auto" w:fill="F6FBF5"/>
          <w:rtl/>
        </w:rPr>
        <w:t>ت</w:t>
      </w:r>
      <w:r w:rsidRPr="00A154E7">
        <w:rPr>
          <w:rFonts w:eastAsia="Times New Roman" w:hint="cs"/>
          <w:sz w:val="24"/>
          <w:shd w:val="clear" w:color="auto" w:fill="F6FBF5"/>
          <w:rtl/>
        </w:rPr>
        <w:t>ی</w:t>
      </w:r>
      <w:r w:rsidRPr="00A154E7">
        <w:rPr>
          <w:rFonts w:eastAsia="Times New Roman"/>
          <w:sz w:val="24"/>
          <w:shd w:val="clear" w:color="auto" w:fill="F6FBF5"/>
          <w:rtl/>
        </w:rPr>
        <w:t xml:space="preserve"> را راه انداز</w:t>
      </w:r>
      <w:r w:rsidRPr="00A154E7">
        <w:rPr>
          <w:rFonts w:eastAsia="Times New Roman" w:hint="cs"/>
          <w:sz w:val="24"/>
          <w:shd w:val="clear" w:color="auto" w:fill="F6FBF5"/>
          <w:rtl/>
        </w:rPr>
        <w:t>ی</w:t>
      </w:r>
      <w:r w:rsidRPr="00A154E7">
        <w:rPr>
          <w:rFonts w:eastAsia="Times New Roman"/>
          <w:sz w:val="24"/>
          <w:shd w:val="clear" w:color="auto" w:fill="F6FBF5"/>
          <w:rtl/>
        </w:rPr>
        <w:t xml:space="preserve"> کردند. شناسا</w:t>
      </w:r>
      <w:r w:rsidRPr="00A154E7">
        <w:rPr>
          <w:rFonts w:eastAsia="Times New Roman" w:hint="cs"/>
          <w:sz w:val="24"/>
          <w:shd w:val="clear" w:color="auto" w:fill="F6FBF5"/>
          <w:rtl/>
        </w:rPr>
        <w:t>یی</w:t>
      </w:r>
      <w:r w:rsidRPr="00A154E7">
        <w:rPr>
          <w:rFonts w:eastAsia="Times New Roman"/>
          <w:sz w:val="24"/>
          <w:shd w:val="clear" w:color="auto" w:fill="F6FBF5"/>
          <w:rtl/>
        </w:rPr>
        <w:t xml:space="preserve"> ا</w:t>
      </w:r>
      <w:r w:rsidRPr="00A154E7">
        <w:rPr>
          <w:rFonts w:eastAsia="Times New Roman" w:hint="cs"/>
          <w:sz w:val="24"/>
          <w:shd w:val="clear" w:color="auto" w:fill="F6FBF5"/>
          <w:rtl/>
        </w:rPr>
        <w:t>ی</w:t>
      </w:r>
      <w:r w:rsidRPr="00A154E7">
        <w:rPr>
          <w:rFonts w:eastAsia="Times New Roman" w:hint="eastAsia"/>
          <w:sz w:val="24"/>
          <w:shd w:val="clear" w:color="auto" w:fill="F6FBF5"/>
          <w:rtl/>
        </w:rPr>
        <w:t>ن</w:t>
      </w:r>
      <w:r w:rsidRPr="00A154E7">
        <w:rPr>
          <w:rFonts w:eastAsia="Times New Roman"/>
          <w:sz w:val="24"/>
          <w:shd w:val="clear" w:color="auto" w:fill="F6FBF5"/>
          <w:rtl/>
        </w:rPr>
        <w:t xml:space="preserve"> ر</w:t>
      </w:r>
      <w:r w:rsidRPr="00A154E7">
        <w:rPr>
          <w:rFonts w:eastAsia="Times New Roman" w:hint="cs"/>
          <w:sz w:val="24"/>
          <w:shd w:val="clear" w:color="auto" w:fill="F6FBF5"/>
          <w:rtl/>
        </w:rPr>
        <w:t>ی</w:t>
      </w:r>
      <w:r w:rsidRPr="00A154E7">
        <w:rPr>
          <w:rFonts w:eastAsia="Times New Roman" w:hint="eastAsia"/>
          <w:sz w:val="24"/>
          <w:shd w:val="clear" w:color="auto" w:fill="F6FBF5"/>
          <w:rtl/>
        </w:rPr>
        <w:t>سک</w:t>
      </w:r>
      <w:r w:rsidRPr="00A154E7">
        <w:rPr>
          <w:rFonts w:eastAsia="Times New Roman"/>
          <w:sz w:val="24"/>
          <w:shd w:val="clear" w:color="auto" w:fill="F6FBF5"/>
          <w:rtl/>
        </w:rPr>
        <w:t xml:space="preserve"> و اجرا</w:t>
      </w:r>
      <w:r w:rsidRPr="00A154E7">
        <w:rPr>
          <w:rFonts w:eastAsia="Times New Roman" w:hint="cs"/>
          <w:sz w:val="24"/>
          <w:shd w:val="clear" w:color="auto" w:fill="F6FBF5"/>
          <w:rtl/>
        </w:rPr>
        <w:t>ی</w:t>
      </w:r>
      <w:r w:rsidRPr="00A154E7">
        <w:rPr>
          <w:rFonts w:eastAsia="Times New Roman"/>
          <w:sz w:val="24"/>
          <w:shd w:val="clear" w:color="auto" w:fill="F6FBF5"/>
          <w:rtl/>
        </w:rPr>
        <w:t xml:space="preserve"> پاسخ به افزا</w:t>
      </w:r>
      <w:r w:rsidRPr="00A154E7">
        <w:rPr>
          <w:rFonts w:eastAsia="Times New Roman" w:hint="cs"/>
          <w:sz w:val="24"/>
          <w:shd w:val="clear" w:color="auto" w:fill="F6FBF5"/>
          <w:rtl/>
        </w:rPr>
        <w:t>ی</w:t>
      </w:r>
      <w:r w:rsidRPr="00A154E7">
        <w:rPr>
          <w:rFonts w:eastAsia="Times New Roman" w:hint="eastAsia"/>
          <w:sz w:val="24"/>
          <w:shd w:val="clear" w:color="auto" w:fill="F6FBF5"/>
          <w:rtl/>
        </w:rPr>
        <w:t>ش</w:t>
      </w:r>
      <w:r w:rsidRPr="00A154E7">
        <w:rPr>
          <w:rFonts w:eastAsia="Times New Roman"/>
          <w:sz w:val="24"/>
          <w:shd w:val="clear" w:color="auto" w:fill="F6FBF5"/>
          <w:rtl/>
        </w:rPr>
        <w:t xml:space="preserve"> آگاه</w:t>
      </w:r>
      <w:r w:rsidRPr="00A154E7">
        <w:rPr>
          <w:rFonts w:eastAsia="Times New Roman" w:hint="cs"/>
          <w:sz w:val="24"/>
          <w:shd w:val="clear" w:color="auto" w:fill="F6FBF5"/>
          <w:rtl/>
        </w:rPr>
        <w:t>ی</w:t>
      </w:r>
      <w:r w:rsidRPr="00A154E7">
        <w:rPr>
          <w:rFonts w:eastAsia="Times New Roman"/>
          <w:sz w:val="24"/>
          <w:shd w:val="clear" w:color="auto" w:fill="F6FBF5"/>
          <w:rtl/>
        </w:rPr>
        <w:t xml:space="preserve"> از تأث</w:t>
      </w:r>
      <w:r w:rsidRPr="00A154E7">
        <w:rPr>
          <w:rFonts w:eastAsia="Times New Roman" w:hint="cs"/>
          <w:sz w:val="24"/>
          <w:shd w:val="clear" w:color="auto" w:fill="F6FBF5"/>
          <w:rtl/>
        </w:rPr>
        <w:t>ی</w:t>
      </w:r>
      <w:r w:rsidRPr="00A154E7">
        <w:rPr>
          <w:rFonts w:eastAsia="Times New Roman" w:hint="eastAsia"/>
          <w:sz w:val="24"/>
          <w:shd w:val="clear" w:color="auto" w:fill="F6FBF5"/>
          <w:rtl/>
        </w:rPr>
        <w:t>ر</w:t>
      </w:r>
      <w:r w:rsidRPr="00A154E7">
        <w:rPr>
          <w:rFonts w:eastAsia="Times New Roman"/>
          <w:sz w:val="24"/>
          <w:shd w:val="clear" w:color="auto" w:fill="F6FBF5"/>
          <w:rtl/>
        </w:rPr>
        <w:t xml:space="preserve"> تنوع جنس</w:t>
      </w:r>
      <w:r w:rsidRPr="00A154E7">
        <w:rPr>
          <w:rFonts w:eastAsia="Times New Roman" w:hint="cs"/>
          <w:sz w:val="24"/>
          <w:shd w:val="clear" w:color="auto" w:fill="F6FBF5"/>
          <w:rtl/>
        </w:rPr>
        <w:t>ی</w:t>
      </w:r>
      <w:r w:rsidRPr="00A154E7">
        <w:rPr>
          <w:rFonts w:eastAsia="Times New Roman" w:hint="eastAsia"/>
          <w:sz w:val="24"/>
          <w:shd w:val="clear" w:color="auto" w:fill="F6FBF5"/>
          <w:rtl/>
        </w:rPr>
        <w:t>ت</w:t>
      </w:r>
      <w:r w:rsidRPr="00A154E7">
        <w:rPr>
          <w:rFonts w:eastAsia="Times New Roman" w:hint="cs"/>
          <w:sz w:val="24"/>
          <w:shd w:val="clear" w:color="auto" w:fill="F6FBF5"/>
          <w:rtl/>
        </w:rPr>
        <w:t>ی</w:t>
      </w:r>
      <w:r w:rsidRPr="00A154E7">
        <w:rPr>
          <w:rFonts w:eastAsia="Times New Roman"/>
          <w:sz w:val="24"/>
          <w:shd w:val="clear" w:color="auto" w:fill="F6FBF5"/>
          <w:rtl/>
        </w:rPr>
        <w:t xml:space="preserve"> بر عملکرد شرکت، جذب مشتر</w:t>
      </w:r>
      <w:r w:rsidRPr="00A154E7">
        <w:rPr>
          <w:rFonts w:eastAsia="Times New Roman" w:hint="cs"/>
          <w:sz w:val="24"/>
          <w:shd w:val="clear" w:color="auto" w:fill="F6FBF5"/>
          <w:rtl/>
        </w:rPr>
        <w:t>ی</w:t>
      </w:r>
      <w:r w:rsidRPr="00A154E7">
        <w:rPr>
          <w:rFonts w:eastAsia="Times New Roman" w:hint="eastAsia"/>
          <w:sz w:val="24"/>
          <w:shd w:val="clear" w:color="auto" w:fill="F6FBF5"/>
          <w:rtl/>
        </w:rPr>
        <w:t>ان</w:t>
      </w:r>
      <w:r w:rsidRPr="00A154E7">
        <w:rPr>
          <w:rFonts w:eastAsia="Times New Roman" w:hint="cs"/>
          <w:sz w:val="24"/>
          <w:shd w:val="clear" w:color="auto" w:fill="F6FBF5"/>
          <w:rtl/>
        </w:rPr>
        <w:t xml:space="preserve">ی </w:t>
      </w:r>
      <w:r w:rsidRPr="00A154E7">
        <w:rPr>
          <w:rFonts w:eastAsia="Times New Roman"/>
          <w:sz w:val="24"/>
          <w:shd w:val="clear" w:color="auto" w:fill="F6FBF5"/>
          <w:rtl/>
        </w:rPr>
        <w:t>که م</w:t>
      </w:r>
      <w:r w:rsidRPr="00A154E7">
        <w:rPr>
          <w:rFonts w:eastAsia="Times New Roman" w:hint="cs"/>
          <w:sz w:val="24"/>
          <w:shd w:val="clear" w:color="auto" w:fill="F6FBF5"/>
          <w:rtl/>
        </w:rPr>
        <w:t>ی‌</w:t>
      </w:r>
      <w:r w:rsidRPr="00A154E7">
        <w:rPr>
          <w:rFonts w:eastAsia="Times New Roman" w:hint="eastAsia"/>
          <w:sz w:val="24"/>
          <w:shd w:val="clear" w:color="auto" w:fill="F6FBF5"/>
          <w:rtl/>
        </w:rPr>
        <w:t>خواهند</w:t>
      </w:r>
      <w:r w:rsidRPr="00A154E7">
        <w:rPr>
          <w:rFonts w:eastAsia="Times New Roman"/>
          <w:sz w:val="24"/>
          <w:shd w:val="clear" w:color="auto" w:fill="F6FBF5"/>
          <w:rtl/>
        </w:rPr>
        <w:t xml:space="preserve"> تنوع جنس</w:t>
      </w:r>
      <w:r w:rsidRPr="00A154E7">
        <w:rPr>
          <w:rFonts w:eastAsia="Times New Roman" w:hint="cs"/>
          <w:sz w:val="24"/>
          <w:shd w:val="clear" w:color="auto" w:fill="F6FBF5"/>
          <w:rtl/>
        </w:rPr>
        <w:t>ی</w:t>
      </w:r>
      <w:r w:rsidRPr="00A154E7">
        <w:rPr>
          <w:rFonts w:eastAsia="Times New Roman" w:hint="eastAsia"/>
          <w:sz w:val="24"/>
          <w:shd w:val="clear" w:color="auto" w:fill="F6FBF5"/>
          <w:rtl/>
        </w:rPr>
        <w:t>ت</w:t>
      </w:r>
      <w:r w:rsidRPr="00A154E7">
        <w:rPr>
          <w:rFonts w:eastAsia="Times New Roman" w:hint="cs"/>
          <w:sz w:val="24"/>
          <w:shd w:val="clear" w:color="auto" w:fill="F6FBF5"/>
          <w:rtl/>
        </w:rPr>
        <w:t>ی</w:t>
      </w:r>
      <w:r w:rsidRPr="00A154E7">
        <w:rPr>
          <w:rFonts w:eastAsia="Times New Roman"/>
          <w:sz w:val="24"/>
          <w:shd w:val="clear" w:color="auto" w:fill="F6FBF5"/>
          <w:rtl/>
        </w:rPr>
        <w:t xml:space="preserve"> را ارتقا دهند و ارزش بلندمدت سرما</w:t>
      </w:r>
      <w:r w:rsidRPr="00A154E7">
        <w:rPr>
          <w:rFonts w:eastAsia="Times New Roman" w:hint="cs"/>
          <w:sz w:val="24"/>
          <w:shd w:val="clear" w:color="auto" w:fill="F6FBF5"/>
          <w:rtl/>
        </w:rPr>
        <w:t>ی</w:t>
      </w:r>
      <w:r w:rsidRPr="00A154E7">
        <w:rPr>
          <w:rFonts w:eastAsia="Times New Roman" w:hint="eastAsia"/>
          <w:sz w:val="24"/>
          <w:shd w:val="clear" w:color="auto" w:fill="F6FBF5"/>
          <w:rtl/>
        </w:rPr>
        <w:t>ه‌گذار</w:t>
      </w:r>
      <w:r w:rsidRPr="00A154E7">
        <w:rPr>
          <w:rFonts w:eastAsia="Times New Roman" w:hint="cs"/>
          <w:sz w:val="24"/>
          <w:shd w:val="clear" w:color="auto" w:fill="F6FBF5"/>
          <w:rtl/>
        </w:rPr>
        <w:t>ی</w:t>
      </w:r>
      <w:r w:rsidRPr="00A154E7">
        <w:rPr>
          <w:rFonts w:eastAsia="Times New Roman"/>
          <w:sz w:val="24"/>
          <w:shd w:val="clear" w:color="auto" w:fill="F6FBF5"/>
          <w:rtl/>
        </w:rPr>
        <w:t xml:space="preserve"> مشتر</w:t>
      </w:r>
      <w:r w:rsidRPr="00A154E7">
        <w:rPr>
          <w:rFonts w:eastAsia="Times New Roman" w:hint="cs"/>
          <w:sz w:val="24"/>
          <w:shd w:val="clear" w:color="auto" w:fill="F6FBF5"/>
          <w:rtl/>
        </w:rPr>
        <w:t>ی</w:t>
      </w:r>
      <w:r w:rsidRPr="00A154E7">
        <w:rPr>
          <w:rFonts w:eastAsia="Times New Roman" w:hint="eastAsia"/>
          <w:sz w:val="24"/>
          <w:shd w:val="clear" w:color="auto" w:fill="F6FBF5"/>
          <w:rtl/>
        </w:rPr>
        <w:t>ان</w:t>
      </w:r>
      <w:r w:rsidRPr="00A154E7">
        <w:rPr>
          <w:rFonts w:eastAsia="Times New Roman"/>
          <w:sz w:val="24"/>
          <w:shd w:val="clear" w:color="auto" w:fill="F6FBF5"/>
          <w:rtl/>
        </w:rPr>
        <w:t xml:space="preserve"> را ارتقاء بخشد، کمک کرده است.</w:t>
      </w:r>
      <w:r w:rsidR="009D1DFF" w:rsidRPr="00A154E7">
        <w:rPr>
          <w:rFonts w:eastAsia="Times New Roman" w:hint="cs"/>
          <w:sz w:val="24"/>
          <w:shd w:val="clear" w:color="auto" w:fill="F6FBF5"/>
          <w:rtl/>
        </w:rPr>
        <w:t xml:space="preserve"> شناسایی این ریسک و اجرای پاسخ</w:t>
      </w:r>
      <w:r w:rsidR="006371C8" w:rsidRPr="00A154E7">
        <w:rPr>
          <w:rFonts w:eastAsia="Times New Roman" w:hint="cs"/>
          <w:sz w:val="24"/>
          <w:shd w:val="clear" w:color="auto" w:fill="F6FBF5"/>
          <w:rtl/>
        </w:rPr>
        <w:t xml:space="preserve"> </w:t>
      </w:r>
      <w:r w:rsidR="009D1DFF" w:rsidRPr="00A154E7">
        <w:rPr>
          <w:rFonts w:eastAsia="Times New Roman" w:hint="cs"/>
          <w:sz w:val="24"/>
          <w:shd w:val="clear" w:color="auto" w:fill="F6FBF5"/>
          <w:rtl/>
        </w:rPr>
        <w:t>به افزایش آگاهی از تاثیر تنوع جنسیتی بر عملکرد شرکت،</w:t>
      </w:r>
      <w:r w:rsidR="00D14D5A" w:rsidRPr="00A154E7">
        <w:rPr>
          <w:rFonts w:eastAsia="Times New Roman" w:hint="cs"/>
          <w:sz w:val="24"/>
          <w:shd w:val="clear" w:color="auto" w:fill="F6FBF5"/>
          <w:rtl/>
        </w:rPr>
        <w:t xml:space="preserve"> جذب مشتریانی که خواهان ارتقاء تنوع جنسیتی بودند و ارتقاء </w:t>
      </w:r>
      <w:r w:rsidR="006371C8" w:rsidRPr="00A154E7">
        <w:rPr>
          <w:rFonts w:eastAsia="Times New Roman" w:hint="cs"/>
          <w:sz w:val="24"/>
          <w:shd w:val="clear" w:color="auto" w:fill="F6FBF5"/>
          <w:rtl/>
        </w:rPr>
        <w:t xml:space="preserve">ارزش بلند مدت </w:t>
      </w:r>
      <w:r w:rsidR="005577A3" w:rsidRPr="00A154E7">
        <w:rPr>
          <w:rFonts w:eastAsia="Times New Roman" w:hint="cs"/>
          <w:sz w:val="24"/>
          <w:shd w:val="clear" w:color="auto" w:fill="F6FBF5"/>
          <w:rtl/>
        </w:rPr>
        <w:t>سرمایه گذاری مشتریان</w:t>
      </w:r>
      <w:r w:rsidR="002F1228" w:rsidRPr="00A154E7">
        <w:rPr>
          <w:rFonts w:eastAsia="Times New Roman" w:hint="cs"/>
          <w:sz w:val="24"/>
          <w:shd w:val="clear" w:color="auto" w:fill="F6FBF5"/>
          <w:rtl/>
        </w:rPr>
        <w:t>، کمک کرده است</w:t>
      </w:r>
      <w:r w:rsidR="002F1228" w:rsidRPr="00A154E7">
        <w:rPr>
          <w:rFonts w:eastAsia="Times New Roman" w:hint="cs"/>
          <w:sz w:val="24"/>
          <w:rtl/>
        </w:rPr>
        <w:t xml:space="preserve">. </w:t>
      </w:r>
    </w:p>
    <w:p w14:paraId="3EA68E23" w14:textId="4FDD034D" w:rsidR="00663727" w:rsidRPr="00A154E7" w:rsidRDefault="00663727" w:rsidP="002F5E37">
      <w:pPr>
        <w:pStyle w:val="ListParagraph"/>
        <w:numPr>
          <w:ilvl w:val="0"/>
          <w:numId w:val="91"/>
        </w:numPr>
        <w:shd w:val="clear" w:color="auto" w:fill="F6FBF5"/>
        <w:spacing w:before="240" w:after="240"/>
        <w:ind w:right="3969"/>
        <w:rPr>
          <w:rFonts w:eastAsia="Times New Roman"/>
          <w:sz w:val="24"/>
        </w:rPr>
      </w:pPr>
      <w:r w:rsidRPr="00A154E7">
        <w:rPr>
          <w:b/>
          <w:bCs/>
          <w:sz w:val="24"/>
          <w:rtl/>
        </w:rPr>
        <w:t>راهنما</w:t>
      </w:r>
      <w:r w:rsidRPr="00A154E7">
        <w:rPr>
          <w:rFonts w:hint="cs"/>
          <w:b/>
          <w:bCs/>
          <w:sz w:val="24"/>
          <w:rtl/>
        </w:rPr>
        <w:t xml:space="preserve">یی: </w:t>
      </w:r>
      <w:r w:rsidRPr="00A154E7">
        <w:rPr>
          <w:rFonts w:hint="cs"/>
          <w:sz w:val="24"/>
          <w:shd w:val="clear" w:color="auto" w:fill="F6FBF5"/>
          <w:rtl/>
        </w:rPr>
        <w:t>مالکان</w:t>
      </w:r>
      <w:r w:rsidRPr="00A154E7">
        <w:rPr>
          <w:sz w:val="24"/>
          <w:shd w:val="clear" w:color="auto" w:fill="F6FBF5"/>
          <w:rtl/>
        </w:rPr>
        <w:t xml:space="preserve"> ر</w:t>
      </w:r>
      <w:r w:rsidRPr="00A154E7">
        <w:rPr>
          <w:rFonts w:hint="cs"/>
          <w:sz w:val="24"/>
          <w:shd w:val="clear" w:color="auto" w:fill="F6FBF5"/>
          <w:rtl/>
        </w:rPr>
        <w:t>ی</w:t>
      </w:r>
      <w:r w:rsidRPr="00A154E7">
        <w:rPr>
          <w:rFonts w:hint="eastAsia"/>
          <w:sz w:val="24"/>
          <w:shd w:val="clear" w:color="auto" w:fill="F6FBF5"/>
          <w:rtl/>
        </w:rPr>
        <w:t>سک</w:t>
      </w:r>
      <w:r w:rsidRPr="00A154E7">
        <w:rPr>
          <w:sz w:val="24"/>
          <w:shd w:val="clear" w:color="auto" w:fill="F6FBF5"/>
          <w:rtl/>
        </w:rPr>
        <w:t xml:space="preserve"> </w:t>
      </w:r>
      <w:r w:rsidRPr="00A154E7">
        <w:rPr>
          <w:rFonts w:hint="cs"/>
          <w:sz w:val="24"/>
          <w:shd w:val="clear" w:color="auto" w:fill="F6FBF5"/>
          <w:rtl/>
        </w:rPr>
        <w:t>محیطی، اجتماعی و حکمرانی</w:t>
      </w:r>
      <w:r w:rsidRPr="00A154E7">
        <w:rPr>
          <w:sz w:val="24"/>
          <w:shd w:val="clear" w:color="auto" w:fill="F6FBF5"/>
        </w:rPr>
        <w:t xml:space="preserve"> </w:t>
      </w:r>
      <w:r w:rsidRPr="00A154E7">
        <w:rPr>
          <w:sz w:val="24"/>
          <w:shd w:val="clear" w:color="auto" w:fill="F6FBF5"/>
          <w:rtl/>
        </w:rPr>
        <w:t>و متخصصان پا</w:t>
      </w:r>
      <w:r w:rsidRPr="00A154E7">
        <w:rPr>
          <w:rFonts w:hint="cs"/>
          <w:sz w:val="24"/>
          <w:shd w:val="clear" w:color="auto" w:fill="F6FBF5"/>
          <w:rtl/>
        </w:rPr>
        <w:t>ی</w:t>
      </w:r>
      <w:r w:rsidRPr="00A154E7">
        <w:rPr>
          <w:rFonts w:hint="eastAsia"/>
          <w:sz w:val="24"/>
          <w:shd w:val="clear" w:color="auto" w:fill="F6FBF5"/>
          <w:rtl/>
        </w:rPr>
        <w:t>دار</w:t>
      </w:r>
      <w:r w:rsidRPr="00A154E7">
        <w:rPr>
          <w:rFonts w:hint="cs"/>
          <w:sz w:val="24"/>
          <w:shd w:val="clear" w:color="auto" w:fill="F6FBF5"/>
          <w:rtl/>
        </w:rPr>
        <w:t>ی</w:t>
      </w:r>
      <w:r w:rsidRPr="00A154E7">
        <w:rPr>
          <w:sz w:val="24"/>
          <w:shd w:val="clear" w:color="auto" w:fill="F6FBF5"/>
          <w:rtl/>
        </w:rPr>
        <w:t xml:space="preserve"> </w:t>
      </w:r>
      <w:r w:rsidRPr="00A154E7">
        <w:rPr>
          <w:rFonts w:hint="cs"/>
          <w:sz w:val="24"/>
          <w:shd w:val="clear" w:color="auto" w:fill="F6FBF5"/>
          <w:rtl/>
        </w:rPr>
        <w:t xml:space="preserve">را </w:t>
      </w:r>
      <w:r w:rsidRPr="00A154E7">
        <w:rPr>
          <w:sz w:val="24"/>
          <w:shd w:val="clear" w:color="auto" w:fill="F6FBF5"/>
          <w:rtl/>
        </w:rPr>
        <w:t>در فرآ</w:t>
      </w:r>
      <w:r w:rsidRPr="00A154E7">
        <w:rPr>
          <w:rFonts w:hint="cs"/>
          <w:sz w:val="24"/>
          <w:shd w:val="clear" w:color="auto" w:fill="F6FBF5"/>
          <w:rtl/>
        </w:rPr>
        <w:t>ی</w:t>
      </w:r>
      <w:r w:rsidRPr="00A154E7">
        <w:rPr>
          <w:rFonts w:hint="eastAsia"/>
          <w:sz w:val="24"/>
          <w:shd w:val="clear" w:color="auto" w:fill="F6FBF5"/>
          <w:rtl/>
        </w:rPr>
        <w:t>ند</w:t>
      </w:r>
      <w:r w:rsidRPr="00A154E7">
        <w:rPr>
          <w:sz w:val="24"/>
          <w:shd w:val="clear" w:color="auto" w:fill="F6FBF5"/>
          <w:rtl/>
        </w:rPr>
        <w:t xml:space="preserve"> شناسا</w:t>
      </w:r>
      <w:r w:rsidRPr="00A154E7">
        <w:rPr>
          <w:rFonts w:hint="cs"/>
          <w:sz w:val="24"/>
          <w:shd w:val="clear" w:color="auto" w:fill="F6FBF5"/>
          <w:rtl/>
        </w:rPr>
        <w:t>یی</w:t>
      </w:r>
      <w:r w:rsidRPr="00A154E7">
        <w:rPr>
          <w:sz w:val="24"/>
          <w:shd w:val="clear" w:color="auto" w:fill="F6FBF5"/>
          <w:rtl/>
        </w:rPr>
        <w:t xml:space="preserve"> ر</w:t>
      </w:r>
      <w:r w:rsidRPr="00A154E7">
        <w:rPr>
          <w:rFonts w:hint="cs"/>
          <w:sz w:val="24"/>
          <w:shd w:val="clear" w:color="auto" w:fill="F6FBF5"/>
          <w:rtl/>
        </w:rPr>
        <w:t>ی</w:t>
      </w:r>
      <w:r w:rsidRPr="00A154E7">
        <w:rPr>
          <w:rFonts w:hint="eastAsia"/>
          <w:sz w:val="24"/>
          <w:shd w:val="clear" w:color="auto" w:fill="F6FBF5"/>
          <w:rtl/>
        </w:rPr>
        <w:t>سک</w:t>
      </w:r>
      <w:r w:rsidRPr="00A154E7">
        <w:rPr>
          <w:sz w:val="24"/>
          <w:shd w:val="clear" w:color="auto" w:fill="F6FBF5"/>
          <w:rtl/>
        </w:rPr>
        <w:t xml:space="preserve"> برا</w:t>
      </w:r>
      <w:r w:rsidRPr="00A154E7">
        <w:rPr>
          <w:rFonts w:hint="cs"/>
          <w:sz w:val="24"/>
          <w:shd w:val="clear" w:color="auto" w:fill="F6FBF5"/>
          <w:rtl/>
        </w:rPr>
        <w:t>ی</w:t>
      </w:r>
      <w:r w:rsidRPr="00A154E7">
        <w:rPr>
          <w:sz w:val="24"/>
          <w:shd w:val="clear" w:color="auto" w:fill="F6FBF5"/>
          <w:rtl/>
        </w:rPr>
        <w:t xml:space="preserve"> استفاده از تخصص موضوع</w:t>
      </w:r>
      <w:r w:rsidRPr="00A154E7">
        <w:rPr>
          <w:rFonts w:hint="cs"/>
          <w:sz w:val="24"/>
          <w:shd w:val="clear" w:color="auto" w:fill="F6FBF5"/>
          <w:rtl/>
        </w:rPr>
        <w:t>ی، درگیر نمایید</w:t>
      </w:r>
      <w:r w:rsidRPr="00A154E7">
        <w:rPr>
          <w:rFonts w:eastAsia="Times New Roman" w:hint="cs"/>
          <w:sz w:val="24"/>
          <w:shd w:val="clear" w:color="auto" w:fill="F6FBF5"/>
          <w:rtl/>
        </w:rPr>
        <w:t>.</w:t>
      </w:r>
    </w:p>
    <w:p w14:paraId="2AA7C5DD" w14:textId="77777777" w:rsidR="00F642BD" w:rsidRPr="00A154E7" w:rsidRDefault="00F642BD" w:rsidP="00D326A4">
      <w:pPr>
        <w:pStyle w:val="Heading2"/>
        <w:spacing w:before="240"/>
        <w:rPr>
          <w:rFonts w:cs="B Titr"/>
          <w:color w:val="auto"/>
          <w:rtl/>
        </w:rPr>
      </w:pPr>
      <w:bookmarkStart w:id="84" w:name="_Toc138587897"/>
      <w:bookmarkStart w:id="85" w:name="_Toc153229096"/>
      <w:r w:rsidRPr="00A154E7">
        <w:rPr>
          <w:rFonts w:cs="B Titr"/>
          <w:color w:val="auto"/>
          <w:rtl/>
        </w:rPr>
        <w:t>رو</w:t>
      </w:r>
      <w:r w:rsidRPr="00A154E7">
        <w:rPr>
          <w:rFonts w:cs="B Titr" w:hint="cs"/>
          <w:color w:val="auto"/>
          <w:rtl/>
        </w:rPr>
        <w:t>ی</w:t>
      </w:r>
      <w:r w:rsidRPr="00A154E7">
        <w:rPr>
          <w:rFonts w:cs="B Titr" w:hint="eastAsia"/>
          <w:color w:val="auto"/>
          <w:rtl/>
        </w:rPr>
        <w:t>کردها</w:t>
      </w:r>
      <w:r w:rsidRPr="00A154E7">
        <w:rPr>
          <w:rFonts w:cs="B Titr" w:hint="cs"/>
          <w:color w:val="auto"/>
          <w:rtl/>
        </w:rPr>
        <w:t>یی</w:t>
      </w:r>
      <w:r w:rsidRPr="00A154E7">
        <w:rPr>
          <w:rFonts w:cs="B Titr"/>
          <w:color w:val="auto"/>
          <w:rtl/>
        </w:rPr>
        <w:t xml:space="preserve"> </w:t>
      </w:r>
      <w:r w:rsidRPr="00A154E7">
        <w:rPr>
          <w:rFonts w:cs="B Titr" w:hint="cs"/>
          <w:color w:val="auto"/>
          <w:rtl/>
        </w:rPr>
        <w:t xml:space="preserve">برای </w:t>
      </w:r>
      <w:r w:rsidRPr="00A154E7">
        <w:rPr>
          <w:rFonts w:cs="B Titr"/>
          <w:color w:val="auto"/>
          <w:rtl/>
        </w:rPr>
        <w:t>شناسا</w:t>
      </w:r>
      <w:r w:rsidRPr="00A154E7">
        <w:rPr>
          <w:rFonts w:cs="B Titr" w:hint="cs"/>
          <w:color w:val="auto"/>
          <w:rtl/>
        </w:rPr>
        <w:t>یی</w:t>
      </w:r>
      <w:r w:rsidRPr="00A154E7">
        <w:rPr>
          <w:rFonts w:cs="B Titr"/>
          <w:color w:val="auto"/>
          <w:rtl/>
        </w:rPr>
        <w:t xml:space="preserve"> ر</w:t>
      </w:r>
      <w:r w:rsidRPr="00A154E7">
        <w:rPr>
          <w:rFonts w:cs="B Titr" w:hint="cs"/>
          <w:color w:val="auto"/>
          <w:rtl/>
        </w:rPr>
        <w:t>ی</w:t>
      </w:r>
      <w:r w:rsidRPr="00A154E7">
        <w:rPr>
          <w:rFonts w:cs="B Titr" w:hint="eastAsia"/>
          <w:color w:val="auto"/>
          <w:rtl/>
        </w:rPr>
        <w:t>سک</w:t>
      </w:r>
      <w:r w:rsidRPr="00A154E7">
        <w:rPr>
          <w:rFonts w:cs="Times New Roman" w:hint="eastAsia"/>
          <w:color w:val="auto"/>
          <w:cs/>
        </w:rPr>
        <w:t>‎</w:t>
      </w:r>
      <w:r w:rsidRPr="00A154E7">
        <w:rPr>
          <w:rFonts w:cs="B Titr" w:hint="cs"/>
          <w:color w:val="auto"/>
          <w:rtl/>
        </w:rPr>
        <w:t>ها</w:t>
      </w:r>
      <w:bookmarkEnd w:id="84"/>
      <w:bookmarkEnd w:id="85"/>
    </w:p>
    <w:p w14:paraId="6BDE903A" w14:textId="4218F964" w:rsidR="00F642BD" w:rsidRPr="00A154E7" w:rsidRDefault="00F642BD" w:rsidP="00E96012">
      <w:pPr>
        <w:spacing w:after="120" w:line="276" w:lineRule="auto"/>
        <w:contextualSpacing/>
        <w:rPr>
          <w:rFonts w:eastAsia="Times New Roman"/>
          <w:sz w:val="24"/>
          <w:rtl/>
        </w:rPr>
      </w:pPr>
      <w:r w:rsidRPr="00A154E7">
        <w:rPr>
          <w:rFonts w:eastAsia="Times New Roman" w:hint="eastAsia"/>
          <w:sz w:val="24"/>
          <w:rtl/>
        </w:rPr>
        <w:t>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w:t>
      </w:r>
      <w:r w:rsidR="00012B89" w:rsidRPr="00A154E7">
        <w:rPr>
          <w:rFonts w:eastAsia="Times New Roman" w:hint="cs"/>
          <w:sz w:val="24"/>
          <w:rtl/>
        </w:rPr>
        <w:t xml:space="preserve">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xml:space="preserve"> دارا</w:t>
      </w:r>
      <w:r w:rsidRPr="00A154E7">
        <w:rPr>
          <w:rFonts w:eastAsia="Times New Roman" w:hint="cs"/>
          <w:sz w:val="24"/>
          <w:rtl/>
        </w:rPr>
        <w:t>ی</w:t>
      </w:r>
      <w:r w:rsidR="00012B89" w:rsidRPr="00A154E7">
        <w:rPr>
          <w:rFonts w:eastAsia="Times New Roman" w:hint="cs"/>
          <w:sz w:val="24"/>
          <w:rtl/>
        </w:rPr>
        <w:t xml:space="preserve"> </w:t>
      </w:r>
      <w:r w:rsidRPr="00A154E7">
        <w:rPr>
          <w:rFonts w:eastAsia="Times New Roman"/>
          <w:sz w:val="24"/>
          <w:rtl/>
        </w:rPr>
        <w:t>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Pr>
        <w:t xml:space="preserve"> </w:t>
      </w:r>
      <w:r w:rsidR="00637EB5" w:rsidRPr="00A154E7">
        <w:rPr>
          <w:rFonts w:eastAsia="Times New Roman" w:hint="cs"/>
          <w:sz w:val="24"/>
          <w:rtl/>
        </w:rPr>
        <w:t>مدیریت ریسک سازمانی</w:t>
      </w:r>
      <w:r w:rsidRPr="00A154E7">
        <w:rPr>
          <w:rFonts w:eastAsia="Times New Roman"/>
          <w:sz w:val="24"/>
        </w:rPr>
        <w:t xml:space="preserve">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یی</w:t>
      </w:r>
      <w:r w:rsidRPr="00A154E7">
        <w:rPr>
          <w:rFonts w:eastAsia="Times New Roman"/>
          <w:sz w:val="24"/>
          <w:rtl/>
        </w:rPr>
        <w:t xml:space="preserve"> هستند که بر </w:t>
      </w:r>
      <w:r w:rsidR="00637EB5" w:rsidRPr="00A154E7">
        <w:rPr>
          <w:rFonts w:eastAsia="Times New Roman" w:hint="cs"/>
          <w:sz w:val="24"/>
          <w:rtl/>
        </w:rPr>
        <w:t>راهبرد</w:t>
      </w:r>
      <w:r w:rsidRPr="00A154E7">
        <w:rPr>
          <w:rFonts w:eastAsia="Times New Roman"/>
          <w:sz w:val="24"/>
          <w:rtl/>
        </w:rPr>
        <w:t xml:space="preserve"> کسب‌وکار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گذارند</w:t>
      </w:r>
      <w:r w:rsidRPr="00A154E7">
        <w:rPr>
          <w:rFonts w:eastAsia="Times New Roman"/>
          <w:sz w:val="24"/>
          <w:rtl/>
        </w:rPr>
        <w:t xml:space="preserve"> و آنها را در فهرست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گنجانده‌اند.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ممکن است شامل </w:t>
      </w:r>
      <w:r w:rsidR="008C105E" w:rsidRPr="00A154E7">
        <w:rPr>
          <w:rFonts w:eastAsia="Times New Roman" w:hint="cs"/>
          <w:sz w:val="24"/>
          <w:rtl/>
        </w:rPr>
        <w:t>پرسشنامه‌</w:t>
      </w:r>
      <w:r w:rsidR="008C105E" w:rsidRPr="00A154E7">
        <w:rPr>
          <w:rFonts w:eastAsia="Times New Roman" w:cs="Times New Roman"/>
          <w:sz w:val="24"/>
          <w:cs/>
        </w:rPr>
        <w:t>‎</w:t>
      </w:r>
      <w:r w:rsidR="008C105E" w:rsidRPr="00A154E7">
        <w:rPr>
          <w:rFonts w:eastAsia="Times New Roman" w:hint="cs"/>
          <w:sz w:val="24"/>
          <w:rtl/>
        </w:rPr>
        <w:t>ها</w:t>
      </w:r>
      <w:r w:rsidRPr="00A154E7">
        <w:rPr>
          <w:rFonts w:eastAsia="Times New Roman" w:hint="eastAsia"/>
          <w:sz w:val="24"/>
          <w:rtl/>
        </w:rPr>
        <w:t>،</w:t>
      </w:r>
      <w:r w:rsidRPr="00A154E7">
        <w:rPr>
          <w:rFonts w:eastAsia="Times New Roman"/>
          <w:sz w:val="24"/>
          <w:rtl/>
        </w:rPr>
        <w:t xml:space="preserve"> کارگاه‌ها و مصاحبه با </w:t>
      </w:r>
      <w:r w:rsidR="008C105E" w:rsidRPr="00A154E7">
        <w:rPr>
          <w:rFonts w:eastAsia="Times New Roman" w:hint="cs"/>
          <w:sz w:val="24"/>
          <w:rtl/>
        </w:rPr>
        <w:t>مالکان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مد</w:t>
      </w:r>
      <w:r w:rsidRPr="00A154E7">
        <w:rPr>
          <w:rFonts w:eastAsia="Times New Roman" w:hint="cs"/>
          <w:sz w:val="24"/>
          <w:rtl/>
        </w:rPr>
        <w:t>ی</w:t>
      </w:r>
      <w:r w:rsidRPr="00A154E7">
        <w:rPr>
          <w:rFonts w:eastAsia="Times New Roman" w:hint="eastAsia"/>
          <w:sz w:val="24"/>
          <w:rtl/>
        </w:rPr>
        <w:t>ران</w:t>
      </w:r>
      <w:r w:rsidRPr="00A154E7">
        <w:rPr>
          <w:rFonts w:eastAsia="Times New Roman"/>
          <w:sz w:val="24"/>
          <w:rtl/>
        </w:rPr>
        <w:t xml:space="preserve"> اجرا</w:t>
      </w:r>
      <w:r w:rsidRPr="00A154E7">
        <w:rPr>
          <w:rFonts w:eastAsia="Times New Roman" w:hint="cs"/>
          <w:sz w:val="24"/>
          <w:rtl/>
        </w:rPr>
        <w:t>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تأ</w:t>
      </w:r>
      <w:r w:rsidRPr="00A154E7">
        <w:rPr>
          <w:rFonts w:eastAsia="Times New Roman" w:hint="cs"/>
          <w:sz w:val="24"/>
          <w:rtl/>
        </w:rPr>
        <w:t>یی</w:t>
      </w:r>
      <w:r w:rsidRPr="00A154E7">
        <w:rPr>
          <w:rFonts w:eastAsia="Times New Roman" w:hint="eastAsia"/>
          <w:sz w:val="24"/>
          <w:rtl/>
        </w:rPr>
        <w:t>د</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موجود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8C105E" w:rsidRPr="00A154E7">
        <w:rPr>
          <w:rFonts w:eastAsia="Times New Roman" w:hint="cs"/>
          <w:sz w:val="24"/>
          <w:rtl/>
        </w:rPr>
        <w:t>شناخت</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نوظهور باشد</w:t>
      </w:r>
      <w:r w:rsidR="008C105E" w:rsidRPr="00A154E7">
        <w:rPr>
          <w:rFonts w:eastAsia="Times New Roman" w:hint="cs"/>
          <w:sz w:val="24"/>
          <w:rtl/>
        </w:rPr>
        <w:t>.</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008C105E" w:rsidRPr="00A154E7">
        <w:rPr>
          <w:rFonts w:eastAsia="Times New Roman" w:hint="cs"/>
          <w:sz w:val="24"/>
          <w:rtl/>
        </w:rPr>
        <w:t xml:space="preserve">یی با </w:t>
      </w:r>
      <w:r w:rsidRPr="00A154E7">
        <w:rPr>
          <w:rFonts w:eastAsia="Times New Roman"/>
          <w:sz w:val="24"/>
          <w:rtl/>
        </w:rPr>
        <w:t>فرآ</w:t>
      </w:r>
      <w:r w:rsidRPr="00A154E7">
        <w:rPr>
          <w:rFonts w:eastAsia="Times New Roman" w:hint="cs"/>
          <w:sz w:val="24"/>
          <w:rtl/>
        </w:rPr>
        <w:t>ی</w:t>
      </w:r>
      <w:r w:rsidRPr="00A154E7">
        <w:rPr>
          <w:rFonts w:eastAsia="Times New Roman" w:hint="eastAsia"/>
          <w:sz w:val="24"/>
          <w:rtl/>
        </w:rPr>
        <w:t>ندها</w:t>
      </w:r>
      <w:r w:rsidRPr="00A154E7">
        <w:rPr>
          <w:rFonts w:eastAsia="Times New Roman" w:hint="cs"/>
          <w:sz w:val="24"/>
          <w:rtl/>
        </w:rPr>
        <w:t>ی</w:t>
      </w:r>
      <w:r w:rsidRPr="00A154E7">
        <w:rPr>
          <w:rFonts w:eastAsia="Times New Roman"/>
          <w:sz w:val="24"/>
        </w:rPr>
        <w:t xml:space="preserve"> </w:t>
      </w:r>
      <w:r w:rsidR="008C105E" w:rsidRPr="00A154E7">
        <w:rPr>
          <w:rFonts w:eastAsia="Times New Roman" w:hint="cs"/>
          <w:sz w:val="24"/>
          <w:rtl/>
        </w:rPr>
        <w:t>مدیریت ریسک سازمانی</w:t>
      </w:r>
      <w:r w:rsidRPr="00A154E7">
        <w:rPr>
          <w:rFonts w:eastAsia="Times New Roman"/>
          <w:sz w:val="24"/>
        </w:rPr>
        <w:t xml:space="preserve"> </w:t>
      </w:r>
      <w:r w:rsidRPr="00A154E7">
        <w:rPr>
          <w:rFonts w:eastAsia="Times New Roman"/>
          <w:sz w:val="24"/>
          <w:rtl/>
        </w:rPr>
        <w:t>پ</w:t>
      </w:r>
      <w:r w:rsidRPr="00A154E7">
        <w:rPr>
          <w:rFonts w:eastAsia="Times New Roman" w:hint="cs"/>
          <w:sz w:val="24"/>
          <w:rtl/>
        </w:rPr>
        <w:t>ی</w:t>
      </w:r>
      <w:r w:rsidRPr="00A154E7">
        <w:rPr>
          <w:rFonts w:eastAsia="Times New Roman" w:hint="eastAsia"/>
          <w:sz w:val="24"/>
          <w:rtl/>
        </w:rPr>
        <w:t>شرفته،</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485209" w:rsidRPr="00A154E7">
        <w:rPr>
          <w:rFonts w:eastAsia="Times New Roman" w:hint="cs"/>
          <w:sz w:val="24"/>
          <w:rtl/>
        </w:rPr>
        <w:t xml:space="preserve">فرآیند </w:t>
      </w:r>
      <w:r w:rsidRPr="00A154E7">
        <w:rPr>
          <w:rFonts w:eastAsia="Times New Roman"/>
          <w:sz w:val="24"/>
          <w:rtl/>
        </w:rPr>
        <w:t>ممکن است شامل رو</w:t>
      </w:r>
      <w:r w:rsidRPr="00A154E7">
        <w:rPr>
          <w:rFonts w:eastAsia="Times New Roman" w:hint="cs"/>
          <w:sz w:val="24"/>
          <w:rtl/>
        </w:rPr>
        <w:t>ی</w:t>
      </w:r>
      <w:r w:rsidRPr="00A154E7">
        <w:rPr>
          <w:rFonts w:eastAsia="Times New Roman" w:hint="eastAsia"/>
          <w:sz w:val="24"/>
          <w:rtl/>
        </w:rPr>
        <w:t>کردها</w:t>
      </w:r>
      <w:r w:rsidRPr="00A154E7">
        <w:rPr>
          <w:rFonts w:eastAsia="Times New Roman" w:hint="cs"/>
          <w:sz w:val="24"/>
          <w:rtl/>
        </w:rPr>
        <w:t>ی</w:t>
      </w:r>
      <w:r w:rsidRPr="00A154E7">
        <w:rPr>
          <w:rFonts w:eastAsia="Times New Roman"/>
          <w:sz w:val="24"/>
          <w:rtl/>
        </w:rPr>
        <w:t xml:space="preserve"> تحل</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sz w:val="24"/>
          <w:rtl/>
        </w:rPr>
        <w:t xml:space="preserve"> کم</w:t>
      </w:r>
      <w:r w:rsidRPr="00A154E7">
        <w:rPr>
          <w:rFonts w:eastAsia="Times New Roman" w:hint="cs"/>
          <w:sz w:val="24"/>
          <w:rtl/>
        </w:rPr>
        <w:t>ی</w:t>
      </w:r>
      <w:r w:rsidRPr="00A154E7">
        <w:rPr>
          <w:rFonts w:eastAsia="Times New Roman"/>
          <w:sz w:val="24"/>
          <w:rtl/>
        </w:rPr>
        <w:t xml:space="preserve"> و عم</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ز</w:t>
      </w:r>
      <w:r w:rsidRPr="00A154E7">
        <w:rPr>
          <w:rFonts w:eastAsia="Times New Roman"/>
          <w:sz w:val="24"/>
          <w:rtl/>
        </w:rPr>
        <w:t xml:space="preserve"> باشد</w:t>
      </w:r>
      <w:r w:rsidRPr="00A154E7">
        <w:rPr>
          <w:rFonts w:eastAsia="Times New Roman"/>
          <w:sz w:val="24"/>
        </w:rPr>
        <w:t>.</w:t>
      </w:r>
    </w:p>
    <w:p w14:paraId="7B2B4C1A" w14:textId="34CE867D" w:rsidR="00485209" w:rsidRPr="00A154E7" w:rsidRDefault="00485209" w:rsidP="00E96012">
      <w:pPr>
        <w:spacing w:before="120" w:after="120" w:line="276" w:lineRule="auto"/>
        <w:contextualSpacing/>
        <w:rPr>
          <w:rFonts w:eastAsia="Times New Roman"/>
          <w:sz w:val="24"/>
        </w:rPr>
      </w:pPr>
      <w:r w:rsidRPr="00A154E7">
        <w:rPr>
          <w:rFonts w:eastAsia="Times New Roman" w:hint="eastAsia"/>
          <w:sz w:val="24"/>
          <w:rtl/>
        </w:rPr>
        <w:t>علاوه</w:t>
      </w:r>
      <w:r w:rsidRPr="00A154E7">
        <w:rPr>
          <w:rFonts w:eastAsia="Times New Roman"/>
          <w:sz w:val="24"/>
          <w:rtl/>
        </w:rPr>
        <w:t xml:space="preserve"> بر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xml:space="preserve"> دارا</w:t>
      </w:r>
      <w:r w:rsidRPr="00A154E7">
        <w:rPr>
          <w:rFonts w:eastAsia="Times New Roman" w:hint="cs"/>
          <w:sz w:val="24"/>
          <w:rtl/>
        </w:rPr>
        <w:t>ی</w:t>
      </w:r>
      <w:r w:rsidRPr="00A154E7">
        <w:rPr>
          <w:rFonts w:eastAsia="Times New Roman"/>
          <w:sz w:val="24"/>
          <w:rtl/>
        </w:rPr>
        <w:t xml:space="preserve"> </w:t>
      </w:r>
      <w:r w:rsidR="00B8226F" w:rsidRPr="00A154E7">
        <w:rPr>
          <w:rFonts w:eastAsia="Times New Roman"/>
          <w:sz w:val="24"/>
          <w:rtl/>
        </w:rPr>
        <w:t>فرآ</w:t>
      </w:r>
      <w:r w:rsidR="00B8226F" w:rsidRPr="00A154E7">
        <w:rPr>
          <w:rFonts w:eastAsia="Times New Roman" w:hint="cs"/>
          <w:sz w:val="24"/>
          <w:rtl/>
        </w:rPr>
        <w:t>ی</w:t>
      </w:r>
      <w:r w:rsidR="00B8226F" w:rsidRPr="00A154E7">
        <w:rPr>
          <w:rFonts w:eastAsia="Times New Roman" w:hint="eastAsia"/>
          <w:sz w:val="24"/>
          <w:rtl/>
        </w:rPr>
        <w:t>ندها</w:t>
      </w:r>
      <w:r w:rsidR="00B8226F" w:rsidRPr="00A154E7">
        <w:rPr>
          <w:rFonts w:eastAsia="Times New Roman" w:hint="cs"/>
          <w:sz w:val="24"/>
          <w:rtl/>
        </w:rPr>
        <w:t xml:space="preserve"> و</w:t>
      </w:r>
      <w:r w:rsidR="00B8226F" w:rsidRPr="00A154E7">
        <w:rPr>
          <w:rFonts w:eastAsia="Times New Roman"/>
          <w:sz w:val="24"/>
          <w:rtl/>
        </w:rPr>
        <w:t xml:space="preserve"> </w:t>
      </w:r>
      <w:r w:rsidRPr="00A154E7">
        <w:rPr>
          <w:rFonts w:eastAsia="Times New Roman"/>
          <w:sz w:val="24"/>
          <w:rtl/>
        </w:rPr>
        <w:t>فعال</w:t>
      </w:r>
      <w:r w:rsidRPr="00A154E7">
        <w:rPr>
          <w:rFonts w:eastAsia="Times New Roman" w:hint="cs"/>
          <w:sz w:val="24"/>
          <w:rtl/>
        </w:rPr>
        <w:t>ی</w:t>
      </w:r>
      <w:r w:rsidRPr="00A154E7">
        <w:rPr>
          <w:rFonts w:eastAsia="Times New Roman" w:hint="eastAsia"/>
          <w:sz w:val="24"/>
          <w:rtl/>
        </w:rPr>
        <w:t>ت‌ها</w:t>
      </w:r>
      <w:r w:rsidR="00B8226F" w:rsidRPr="00A154E7">
        <w:rPr>
          <w:rFonts w:eastAsia="Times New Roman" w:hint="cs"/>
          <w:sz w:val="24"/>
          <w:rtl/>
        </w:rPr>
        <w:t>ی</w:t>
      </w:r>
      <w:r w:rsidRPr="00A154E7">
        <w:rPr>
          <w:rFonts w:eastAsia="Times New Roman"/>
          <w:sz w:val="24"/>
          <w:rtl/>
        </w:rPr>
        <w:t xml:space="preserve"> مستمر</w:t>
      </w:r>
      <w:r w:rsidRPr="00A154E7">
        <w:rPr>
          <w:rFonts w:eastAsia="Times New Roman" w:hint="cs"/>
          <w:sz w:val="24"/>
          <w:rtl/>
        </w:rPr>
        <w:t>ی</w:t>
      </w:r>
      <w:r w:rsidRPr="00A154E7">
        <w:rPr>
          <w:rFonts w:eastAsia="Times New Roman"/>
          <w:sz w:val="24"/>
          <w:rtl/>
        </w:rPr>
        <w:t xml:space="preserve"> هستند که توسط </w:t>
      </w:r>
      <w:r w:rsidR="008A71BD" w:rsidRPr="00A154E7">
        <w:rPr>
          <w:rFonts w:eastAsia="Times New Roman" w:hint="cs"/>
          <w:sz w:val="24"/>
          <w:rtl/>
        </w:rPr>
        <w:t>کارکرد</w:t>
      </w:r>
      <w:r w:rsidR="0023699E" w:rsidRPr="00A154E7">
        <w:rPr>
          <w:rFonts w:eastAsia="Times New Roman" w:hint="cs"/>
          <w:sz w:val="24"/>
          <w:rtl/>
        </w:rPr>
        <w:t xml:space="preserve"> </w:t>
      </w:r>
      <w:r w:rsidR="00F2390B" w:rsidRPr="00A154E7">
        <w:rPr>
          <w:rFonts w:eastAsia="Times New Roman" w:hint="cs"/>
          <w:sz w:val="24"/>
          <w:rtl/>
        </w:rPr>
        <w:t>پایدار</w:t>
      </w:r>
      <w:r w:rsidR="008A71BD" w:rsidRPr="00A154E7">
        <w:rPr>
          <w:rFonts w:eastAsia="Times New Roman" w:hint="cs"/>
          <w:sz w:val="24"/>
          <w:rtl/>
        </w:rPr>
        <w:t>ی</w:t>
      </w:r>
      <w:r w:rsidRPr="00A154E7">
        <w:rPr>
          <w:rFonts w:eastAsia="Times New Roman" w:hint="eastAsia"/>
          <w:sz w:val="24"/>
          <w:rtl/>
        </w:rPr>
        <w:t>،</w:t>
      </w:r>
      <w:r w:rsidR="008A71BD" w:rsidRPr="00A154E7">
        <w:rPr>
          <w:rFonts w:eastAsia="Times New Roman" w:hint="cs"/>
          <w:sz w:val="24"/>
          <w:rtl/>
        </w:rPr>
        <w:t>کارکرد</w:t>
      </w:r>
      <w:r w:rsidRPr="00A154E7">
        <w:rPr>
          <w:rFonts w:eastAsia="Times New Roman"/>
          <w:sz w:val="24"/>
          <w:rtl/>
        </w:rPr>
        <w:t xml:space="preserve"> </w:t>
      </w:r>
      <w:r w:rsidR="0023699E" w:rsidRPr="00A154E7">
        <w:rPr>
          <w:rFonts w:eastAsia="Times New Roman" w:hint="cs"/>
          <w:sz w:val="24"/>
          <w:rtl/>
        </w:rPr>
        <w:t>راهبر</w:t>
      </w:r>
      <w:r w:rsidR="008A71BD" w:rsidRPr="00A154E7">
        <w:rPr>
          <w:rFonts w:eastAsia="Times New Roman" w:hint="cs"/>
          <w:sz w:val="24"/>
          <w:rtl/>
        </w:rPr>
        <w:t>دی</w:t>
      </w:r>
      <w:r w:rsidRPr="00A154E7">
        <w:rPr>
          <w:rFonts w:eastAsia="Times New Roman"/>
          <w:sz w:val="24"/>
          <w:rtl/>
        </w:rPr>
        <w:t xml:space="preserve"> شرکت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F2390B" w:rsidRPr="00A154E7">
        <w:rPr>
          <w:rFonts w:eastAsia="Times New Roman" w:hint="cs"/>
          <w:sz w:val="24"/>
          <w:rtl/>
        </w:rPr>
        <w:t>مالکان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انجام م</w:t>
      </w:r>
      <w:r w:rsidRPr="00A154E7">
        <w:rPr>
          <w:rFonts w:eastAsia="Times New Roman" w:hint="cs"/>
          <w:sz w:val="24"/>
          <w:rtl/>
        </w:rPr>
        <w:t>ی‌</w:t>
      </w:r>
      <w:r w:rsidRPr="00A154E7">
        <w:rPr>
          <w:rFonts w:eastAsia="Times New Roman" w:hint="eastAsia"/>
          <w:sz w:val="24"/>
          <w:rtl/>
        </w:rPr>
        <w:t>شوند</w:t>
      </w:r>
      <w:r w:rsidRPr="00A154E7">
        <w:rPr>
          <w:rFonts w:eastAsia="Times New Roman"/>
          <w:sz w:val="24"/>
          <w:rtl/>
        </w:rPr>
        <w:t xml:space="preserve"> که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از شناسا</w:t>
      </w:r>
      <w:r w:rsidRPr="00A154E7">
        <w:rPr>
          <w:rFonts w:eastAsia="Times New Roman" w:hint="cs"/>
          <w:sz w:val="24"/>
          <w:rtl/>
        </w:rPr>
        <w:t>یی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w:t>
      </w:r>
      <w:r w:rsidRPr="00A154E7">
        <w:rPr>
          <w:rFonts w:eastAsia="Times New Roman"/>
          <w:sz w:val="24"/>
        </w:rPr>
        <w:t xml:space="preserve"> </w:t>
      </w:r>
      <w:r w:rsidR="00F57C9E" w:rsidRPr="00A154E7">
        <w:rPr>
          <w:rFonts w:eastAsia="Times New Roman" w:hint="cs"/>
          <w:sz w:val="24"/>
          <w:rtl/>
        </w:rPr>
        <w:t>محیط، اجتماع و حکمرانی</w:t>
      </w:r>
      <w:r w:rsidRPr="00A154E7">
        <w:rPr>
          <w:rFonts w:eastAsia="Times New Roman"/>
          <w:sz w:val="24"/>
        </w:rPr>
        <w:t xml:space="preserve"> </w:t>
      </w:r>
      <w:r w:rsidRPr="00A154E7">
        <w:rPr>
          <w:rFonts w:eastAsia="Times New Roman"/>
          <w:sz w:val="24"/>
          <w:rtl/>
        </w:rPr>
        <w:t>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w:t>
      </w:r>
      <w:r w:rsidR="00F57C9E" w:rsidRPr="00A154E7">
        <w:rPr>
          <w:rFonts w:eastAsia="Times New Roman" w:hint="cs"/>
          <w:sz w:val="24"/>
          <w:rtl/>
        </w:rPr>
        <w:t>نمایند</w:t>
      </w:r>
      <w:r w:rsidRPr="00A154E7">
        <w:rPr>
          <w:rFonts w:eastAsia="Times New Roman"/>
          <w:sz w:val="24"/>
        </w:rPr>
        <w:t>.</w:t>
      </w:r>
    </w:p>
    <w:p w14:paraId="64CC269F" w14:textId="03C58CC2" w:rsidR="00AC3F71" w:rsidRPr="00A154E7" w:rsidRDefault="006C300D" w:rsidP="00E96012">
      <w:pPr>
        <w:spacing w:before="120" w:after="120" w:line="276" w:lineRule="auto"/>
        <w:contextualSpacing/>
        <w:jc w:val="left"/>
        <w:rPr>
          <w:rFonts w:eastAsia="Times New Roman"/>
          <w:sz w:val="24"/>
        </w:rPr>
      </w:pPr>
      <w:r w:rsidRPr="00A154E7">
        <w:rPr>
          <w:rFonts w:eastAsia="Times New Roman" w:hint="cs"/>
          <w:sz w:val="24"/>
          <w:rtl/>
        </w:rPr>
        <w:t>مثال‌ها عبارتند از:</w:t>
      </w:r>
    </w:p>
    <w:p w14:paraId="46AA8B40" w14:textId="2A419A61" w:rsidR="00AC3F71" w:rsidRPr="00A154E7" w:rsidRDefault="00960C81" w:rsidP="00E96012">
      <w:pPr>
        <w:pStyle w:val="ListParagraph"/>
        <w:numPr>
          <w:ilvl w:val="0"/>
          <w:numId w:val="42"/>
        </w:numPr>
        <w:spacing w:before="120" w:after="120" w:line="276" w:lineRule="auto"/>
        <w:jc w:val="left"/>
        <w:rPr>
          <w:rFonts w:eastAsia="Times New Roman"/>
          <w:sz w:val="24"/>
          <w:rtl/>
        </w:rPr>
      </w:pPr>
      <w:r w:rsidRPr="00A154E7">
        <w:rPr>
          <w:rFonts w:eastAsia="Times New Roman" w:hint="cs"/>
          <w:sz w:val="24"/>
          <w:rtl/>
        </w:rPr>
        <w:t>بازرسی</w:t>
      </w:r>
      <w:r w:rsidR="006C300D" w:rsidRPr="00A154E7">
        <w:rPr>
          <w:rFonts w:eastAsia="Times New Roman"/>
          <w:sz w:val="24"/>
          <w:rtl/>
        </w:rPr>
        <w:t xml:space="preserve"> داخل</w:t>
      </w:r>
      <w:r w:rsidR="006C300D" w:rsidRPr="00A154E7">
        <w:rPr>
          <w:rFonts w:eastAsia="Times New Roman" w:hint="cs"/>
          <w:sz w:val="24"/>
          <w:rtl/>
        </w:rPr>
        <w:t>ی</w:t>
      </w:r>
      <w:r w:rsidR="006C300D" w:rsidRPr="00A154E7">
        <w:rPr>
          <w:rFonts w:eastAsia="Times New Roman"/>
          <w:sz w:val="24"/>
          <w:rtl/>
        </w:rPr>
        <w:t xml:space="preserve"> و خارج</w:t>
      </w:r>
      <w:r w:rsidR="006C300D" w:rsidRPr="00A154E7">
        <w:rPr>
          <w:rFonts w:eastAsia="Times New Roman" w:hint="cs"/>
          <w:sz w:val="24"/>
          <w:rtl/>
        </w:rPr>
        <w:t>ی</w:t>
      </w:r>
      <w:r w:rsidR="006C300D" w:rsidRPr="00A154E7">
        <w:rPr>
          <w:rFonts w:eastAsia="Times New Roman"/>
          <w:sz w:val="24"/>
          <w:rtl/>
        </w:rPr>
        <w:t xml:space="preserve"> که </w:t>
      </w:r>
      <w:r w:rsidR="006C300D" w:rsidRPr="00A154E7">
        <w:rPr>
          <w:rFonts w:eastAsia="Times New Roman" w:hint="cs"/>
          <w:sz w:val="24"/>
          <w:rtl/>
        </w:rPr>
        <w:t>ی</w:t>
      </w:r>
      <w:r w:rsidR="006C300D" w:rsidRPr="00A154E7">
        <w:rPr>
          <w:rFonts w:eastAsia="Times New Roman" w:hint="eastAsia"/>
          <w:sz w:val="24"/>
          <w:rtl/>
        </w:rPr>
        <w:t>افته‌ها</w:t>
      </w:r>
      <w:r w:rsidR="006C300D" w:rsidRPr="00A154E7">
        <w:rPr>
          <w:rFonts w:eastAsia="Times New Roman"/>
          <w:sz w:val="24"/>
          <w:rtl/>
        </w:rPr>
        <w:t xml:space="preserve"> ممکن است مربوط به </w:t>
      </w:r>
      <w:r w:rsidRPr="00A154E7">
        <w:rPr>
          <w:rFonts w:eastAsia="Times New Roman" w:hint="cs"/>
          <w:sz w:val="24"/>
          <w:rtl/>
        </w:rPr>
        <w:t>محیط، اجتماع و حکمرانی</w:t>
      </w:r>
      <w:r w:rsidRPr="00A154E7">
        <w:rPr>
          <w:rFonts w:eastAsia="Times New Roman"/>
          <w:sz w:val="24"/>
        </w:rPr>
        <w:t xml:space="preserve"> </w:t>
      </w:r>
      <w:r w:rsidR="006C300D" w:rsidRPr="00A154E7">
        <w:rPr>
          <w:rFonts w:eastAsia="Times New Roman"/>
          <w:sz w:val="24"/>
          <w:rtl/>
        </w:rPr>
        <w:t>باشد (به عنوان مثال، بهداشت و ا</w:t>
      </w:r>
      <w:r w:rsidR="006C300D" w:rsidRPr="00A154E7">
        <w:rPr>
          <w:rFonts w:eastAsia="Times New Roman" w:hint="cs"/>
          <w:sz w:val="24"/>
          <w:rtl/>
        </w:rPr>
        <w:t>ی</w:t>
      </w:r>
      <w:r w:rsidR="006C300D" w:rsidRPr="00A154E7">
        <w:rPr>
          <w:rFonts w:eastAsia="Times New Roman" w:hint="eastAsia"/>
          <w:sz w:val="24"/>
          <w:rtl/>
        </w:rPr>
        <w:t>من</w:t>
      </w:r>
      <w:r w:rsidR="006C300D" w:rsidRPr="00A154E7">
        <w:rPr>
          <w:rFonts w:eastAsia="Times New Roman" w:hint="cs"/>
          <w:sz w:val="24"/>
          <w:rtl/>
        </w:rPr>
        <w:t>ی</w:t>
      </w:r>
      <w:r w:rsidR="006C300D" w:rsidRPr="00A154E7">
        <w:rPr>
          <w:rFonts w:eastAsia="Times New Roman"/>
          <w:sz w:val="24"/>
          <w:rtl/>
        </w:rPr>
        <w:t xml:space="preserve"> مح</w:t>
      </w:r>
      <w:r w:rsidR="006C300D" w:rsidRPr="00A154E7">
        <w:rPr>
          <w:rFonts w:eastAsia="Times New Roman" w:hint="cs"/>
          <w:sz w:val="24"/>
          <w:rtl/>
        </w:rPr>
        <w:t>ی</w:t>
      </w:r>
      <w:r w:rsidR="006C300D" w:rsidRPr="00A154E7">
        <w:rPr>
          <w:rFonts w:eastAsia="Times New Roman" w:hint="eastAsia"/>
          <w:sz w:val="24"/>
          <w:rtl/>
        </w:rPr>
        <w:t>ط،</w:t>
      </w:r>
      <w:r w:rsidR="006C300D" w:rsidRPr="00A154E7">
        <w:rPr>
          <w:rFonts w:eastAsia="Times New Roman"/>
          <w:sz w:val="24"/>
          <w:rtl/>
        </w:rPr>
        <w:t xml:space="preserve"> انتشار گازها</w:t>
      </w:r>
      <w:r w:rsidR="006C300D" w:rsidRPr="00A154E7">
        <w:rPr>
          <w:rFonts w:eastAsia="Times New Roman" w:hint="cs"/>
          <w:sz w:val="24"/>
          <w:rtl/>
        </w:rPr>
        <w:t>ی</w:t>
      </w:r>
      <w:r w:rsidR="006C300D" w:rsidRPr="00A154E7">
        <w:rPr>
          <w:rFonts w:eastAsia="Times New Roman"/>
          <w:sz w:val="24"/>
          <w:rtl/>
        </w:rPr>
        <w:t xml:space="preserve"> گلخانه‌ا</w:t>
      </w:r>
      <w:r w:rsidR="006C300D" w:rsidRPr="00A154E7">
        <w:rPr>
          <w:rFonts w:eastAsia="Times New Roman" w:hint="cs"/>
          <w:sz w:val="24"/>
          <w:rtl/>
        </w:rPr>
        <w:t>ی</w:t>
      </w:r>
      <w:r w:rsidR="006C300D" w:rsidRPr="00A154E7">
        <w:rPr>
          <w:rFonts w:eastAsia="Times New Roman" w:hint="eastAsia"/>
          <w:sz w:val="24"/>
          <w:rtl/>
        </w:rPr>
        <w:t>،</w:t>
      </w:r>
      <w:r w:rsidR="006C300D" w:rsidRPr="00A154E7">
        <w:rPr>
          <w:rFonts w:eastAsia="Times New Roman"/>
          <w:sz w:val="24"/>
          <w:rtl/>
        </w:rPr>
        <w:t xml:space="preserve"> </w:t>
      </w:r>
      <w:r w:rsidR="009116E0" w:rsidRPr="00A154E7">
        <w:rPr>
          <w:rFonts w:eastAsia="Times New Roman" w:hint="cs"/>
          <w:sz w:val="24"/>
          <w:rtl/>
        </w:rPr>
        <w:t>بازرسی‌های</w:t>
      </w:r>
      <w:r w:rsidR="003B6B95" w:rsidRPr="00A154E7">
        <w:rPr>
          <w:rFonts w:eastAsia="Times New Roman" w:hint="cs"/>
          <w:sz w:val="24"/>
          <w:rtl/>
        </w:rPr>
        <w:t xml:space="preserve"> معتبر</w:t>
      </w:r>
      <w:r w:rsidR="009116E0" w:rsidRPr="00A154E7">
        <w:rPr>
          <w:rFonts w:eastAsia="Times New Roman" w:hint="cs"/>
          <w:sz w:val="24"/>
          <w:rtl/>
        </w:rPr>
        <w:t xml:space="preserve"> </w:t>
      </w:r>
      <w:r w:rsidR="002151C4" w:rsidRPr="00A154E7">
        <w:rPr>
          <w:rFonts w:eastAsia="Times New Roman" w:hint="cs"/>
          <w:sz w:val="24"/>
          <w:rtl/>
        </w:rPr>
        <w:t>انجام شده</w:t>
      </w:r>
      <w:r w:rsidR="003B6B95" w:rsidRPr="00A154E7">
        <w:rPr>
          <w:rFonts w:eastAsia="Times New Roman" w:hint="cs"/>
          <w:sz w:val="24"/>
          <w:rtl/>
        </w:rPr>
        <w:t xml:space="preserve"> توسط</w:t>
      </w:r>
      <w:r w:rsidR="002151C4" w:rsidRPr="00A154E7">
        <w:rPr>
          <w:rFonts w:eastAsia="Times New Roman" w:hint="cs"/>
          <w:sz w:val="24"/>
          <w:rtl/>
        </w:rPr>
        <w:t xml:space="preserve"> </w:t>
      </w:r>
      <w:r w:rsidR="009116E0" w:rsidRPr="00A154E7">
        <w:rPr>
          <w:rFonts w:eastAsia="Times New Roman" w:hint="cs"/>
          <w:sz w:val="24"/>
          <w:rtl/>
        </w:rPr>
        <w:t>اشخاص ثالث</w:t>
      </w:r>
      <w:r w:rsidR="006C300D" w:rsidRPr="00A154E7">
        <w:rPr>
          <w:rFonts w:eastAsia="Times New Roman"/>
          <w:sz w:val="24"/>
          <w:rtl/>
        </w:rPr>
        <w:t>)</w:t>
      </w:r>
    </w:p>
    <w:p w14:paraId="4CFB2BE4" w14:textId="67298769" w:rsidR="006C300D" w:rsidRPr="00A154E7" w:rsidRDefault="006C300D" w:rsidP="00E96012">
      <w:pPr>
        <w:pStyle w:val="ListParagraph"/>
        <w:numPr>
          <w:ilvl w:val="0"/>
          <w:numId w:val="42"/>
        </w:numPr>
        <w:spacing w:before="120" w:after="120" w:line="276" w:lineRule="auto"/>
        <w:rPr>
          <w:rFonts w:eastAsia="Times New Roman"/>
          <w:sz w:val="24"/>
          <w:rtl/>
        </w:rPr>
      </w:pPr>
      <w:r w:rsidRPr="00A154E7">
        <w:rPr>
          <w:rFonts w:eastAsia="Times New Roman"/>
          <w:sz w:val="24"/>
          <w:rtl/>
        </w:rPr>
        <w:t>فعال</w:t>
      </w:r>
      <w:r w:rsidRPr="00A154E7">
        <w:rPr>
          <w:rFonts w:eastAsia="Times New Roman" w:hint="cs"/>
          <w:sz w:val="24"/>
          <w:rtl/>
        </w:rPr>
        <w:t>ی</w:t>
      </w:r>
      <w:r w:rsidRPr="00A154E7">
        <w:rPr>
          <w:rFonts w:eastAsia="Times New Roman" w:hint="eastAsia"/>
          <w:sz w:val="24"/>
          <w:rtl/>
        </w:rPr>
        <w:t>ت‌ها</w:t>
      </w:r>
      <w:r w:rsidRPr="00A154E7">
        <w:rPr>
          <w:rFonts w:eastAsia="Times New Roman" w:hint="cs"/>
          <w:sz w:val="24"/>
          <w:rtl/>
        </w:rPr>
        <w:t>ی</w:t>
      </w:r>
      <w:r w:rsidRPr="00A154E7">
        <w:rPr>
          <w:rFonts w:eastAsia="Times New Roman"/>
          <w:sz w:val="24"/>
          <w:rtl/>
        </w:rPr>
        <w:t xml:space="preserve"> بررس</w:t>
      </w:r>
      <w:r w:rsidRPr="00A154E7">
        <w:rPr>
          <w:rFonts w:eastAsia="Times New Roman" w:hint="cs"/>
          <w:sz w:val="24"/>
          <w:rtl/>
        </w:rPr>
        <w:t>ی</w:t>
      </w:r>
      <w:r w:rsidRPr="00A154E7">
        <w:rPr>
          <w:rFonts w:eastAsia="Times New Roman"/>
          <w:sz w:val="24"/>
          <w:rtl/>
        </w:rPr>
        <w:t xml:space="preserve"> دق</w:t>
      </w:r>
      <w:r w:rsidRPr="00A154E7">
        <w:rPr>
          <w:rFonts w:eastAsia="Times New Roman" w:hint="cs"/>
          <w:sz w:val="24"/>
          <w:rtl/>
        </w:rPr>
        <w:t>ی</w:t>
      </w:r>
      <w:r w:rsidRPr="00A154E7">
        <w:rPr>
          <w:rFonts w:eastAsia="Times New Roman" w:hint="eastAsia"/>
          <w:sz w:val="24"/>
          <w:rtl/>
        </w:rPr>
        <w:t>ق</w:t>
      </w:r>
      <w:r w:rsidR="001C2831" w:rsidRPr="00A154E7">
        <w:rPr>
          <w:rFonts w:eastAsia="Times New Roman" w:hint="cs"/>
          <w:sz w:val="24"/>
          <w:rtl/>
        </w:rPr>
        <w:t xml:space="preserve"> از</w:t>
      </w:r>
      <w:r w:rsidRPr="00A154E7">
        <w:rPr>
          <w:rFonts w:eastAsia="Times New Roman"/>
          <w:sz w:val="24"/>
          <w:rtl/>
        </w:rPr>
        <w:t xml:space="preserve"> ادغام، تملک و واگذار</w:t>
      </w:r>
      <w:r w:rsidRPr="00A154E7">
        <w:rPr>
          <w:rFonts w:eastAsia="Times New Roman" w:hint="cs"/>
          <w:sz w:val="24"/>
          <w:rtl/>
        </w:rPr>
        <w:t>ی</w:t>
      </w:r>
    </w:p>
    <w:p w14:paraId="5ACFB859" w14:textId="5F0A04D3" w:rsidR="006C300D" w:rsidRPr="00A154E7" w:rsidRDefault="006C300D" w:rsidP="00384346">
      <w:pPr>
        <w:pStyle w:val="ListParagraph"/>
        <w:numPr>
          <w:ilvl w:val="0"/>
          <w:numId w:val="42"/>
        </w:numPr>
        <w:spacing w:before="120" w:after="120" w:line="276" w:lineRule="auto"/>
        <w:rPr>
          <w:rFonts w:eastAsia="Times New Roman"/>
          <w:sz w:val="24"/>
          <w:rtl/>
        </w:rPr>
      </w:pPr>
      <w:r w:rsidRPr="00A154E7">
        <w:rPr>
          <w:rFonts w:eastAsia="Times New Roman"/>
          <w:sz w:val="24"/>
          <w:rtl/>
        </w:rPr>
        <w:t>فعال</w:t>
      </w:r>
      <w:r w:rsidRPr="00A154E7">
        <w:rPr>
          <w:rFonts w:eastAsia="Times New Roman" w:hint="cs"/>
          <w:sz w:val="24"/>
          <w:rtl/>
        </w:rPr>
        <w:t>ی</w:t>
      </w:r>
      <w:r w:rsidRPr="00A154E7">
        <w:rPr>
          <w:rFonts w:eastAsia="Times New Roman" w:hint="eastAsia"/>
          <w:sz w:val="24"/>
          <w:rtl/>
        </w:rPr>
        <w:t>ت</w:t>
      </w:r>
      <w:r w:rsidR="001C2831"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w:t>
      </w:r>
      <w:r w:rsidR="001C2831" w:rsidRPr="00A154E7">
        <w:rPr>
          <w:rFonts w:eastAsia="Times New Roman" w:hint="cs"/>
          <w:sz w:val="24"/>
          <w:rtl/>
        </w:rPr>
        <w:t>بررسی دقیق از</w:t>
      </w:r>
      <w:r w:rsidRPr="00A154E7">
        <w:rPr>
          <w:rFonts w:eastAsia="Times New Roman"/>
          <w:sz w:val="24"/>
          <w:rtl/>
        </w:rPr>
        <w:t xml:space="preserve"> </w:t>
      </w:r>
      <w:r w:rsidR="001C2831" w:rsidRPr="00A154E7">
        <w:rPr>
          <w:rFonts w:eastAsia="Times New Roman" w:hint="cs"/>
          <w:sz w:val="24"/>
          <w:rtl/>
        </w:rPr>
        <w:t>ارزیابی</w:t>
      </w:r>
      <w:r w:rsidR="001C2831" w:rsidRPr="00A154E7">
        <w:rPr>
          <w:rFonts w:eastAsia="Times New Roman" w:cs="Times New Roman"/>
          <w:sz w:val="24"/>
          <w:cs/>
        </w:rPr>
        <w:t>‎</w:t>
      </w:r>
      <w:r w:rsidR="001C2831" w:rsidRPr="00A154E7">
        <w:rPr>
          <w:rFonts w:eastAsia="Times New Roman" w:hint="cs"/>
          <w:sz w:val="24"/>
          <w:rtl/>
        </w:rPr>
        <w:t xml:space="preserve">های بازار جدید و </w:t>
      </w:r>
      <w:r w:rsidRPr="00A154E7">
        <w:rPr>
          <w:rFonts w:eastAsia="Times New Roman"/>
          <w:sz w:val="24"/>
          <w:rtl/>
        </w:rPr>
        <w:t>محصول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p>
    <w:p w14:paraId="6DE00519" w14:textId="5948B08F" w:rsidR="006C300D" w:rsidRPr="00A154E7" w:rsidRDefault="006C300D" w:rsidP="00384346">
      <w:pPr>
        <w:pStyle w:val="ListParagraph"/>
        <w:numPr>
          <w:ilvl w:val="0"/>
          <w:numId w:val="42"/>
        </w:numPr>
        <w:spacing w:before="120" w:after="120" w:line="276" w:lineRule="auto"/>
        <w:rPr>
          <w:rFonts w:eastAsia="Times New Roman"/>
          <w:sz w:val="24"/>
          <w:rtl/>
        </w:rPr>
      </w:pPr>
      <w:r w:rsidRPr="00A154E7">
        <w:rPr>
          <w:rFonts w:eastAsia="Times New Roman"/>
          <w:sz w:val="24"/>
          <w:rtl/>
        </w:rPr>
        <w:t>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w:t>
      </w:r>
      <w:r w:rsidR="008D501D" w:rsidRPr="00A154E7">
        <w:rPr>
          <w:rFonts w:eastAsia="Times New Roman" w:hint="cs"/>
          <w:sz w:val="24"/>
          <w:rtl/>
        </w:rPr>
        <w:t xml:space="preserve">محیط، اجتماع و حکمرانی </w:t>
      </w:r>
      <w:r w:rsidR="00A1350B" w:rsidRPr="00A154E7">
        <w:rPr>
          <w:rFonts w:eastAsia="Times New Roman" w:hint="cs"/>
          <w:sz w:val="24"/>
          <w:rtl/>
        </w:rPr>
        <w:t>اجرا</w:t>
      </w:r>
      <w:r w:rsidR="008D501D" w:rsidRPr="00A154E7">
        <w:rPr>
          <w:rFonts w:eastAsia="Times New Roman" w:hint="cs"/>
          <w:sz w:val="24"/>
          <w:rtl/>
        </w:rPr>
        <w:t xml:space="preserve"> شده</w:t>
      </w:r>
      <w:r w:rsidR="008D501D" w:rsidRPr="00A154E7">
        <w:rPr>
          <w:rFonts w:eastAsia="Times New Roman"/>
          <w:sz w:val="24"/>
        </w:rPr>
        <w:t xml:space="preserve">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تصم</w:t>
      </w:r>
      <w:r w:rsidRPr="00A154E7">
        <w:rPr>
          <w:rFonts w:eastAsia="Times New Roman" w:hint="cs"/>
          <w:sz w:val="24"/>
          <w:rtl/>
        </w:rPr>
        <w:t>ی</w:t>
      </w:r>
      <w:r w:rsidRPr="00A154E7">
        <w:rPr>
          <w:rFonts w:eastAsia="Times New Roman" w:hint="eastAsia"/>
          <w:sz w:val="24"/>
          <w:rtl/>
        </w:rPr>
        <w:t>م</w:t>
      </w:r>
      <w:r w:rsidR="008D501D"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008D501D"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گذار</w:t>
      </w:r>
      <w:r w:rsidRPr="00A154E7">
        <w:rPr>
          <w:rFonts w:eastAsia="Times New Roman" w:hint="cs"/>
          <w:sz w:val="24"/>
          <w:rtl/>
        </w:rPr>
        <w:t>ی</w:t>
      </w:r>
      <w:r w:rsidRPr="00A154E7">
        <w:rPr>
          <w:rFonts w:eastAsia="Times New Roman"/>
          <w:sz w:val="24"/>
          <w:rtl/>
        </w:rPr>
        <w:t xml:space="preserve"> (به و</w:t>
      </w:r>
      <w:r w:rsidRPr="00A154E7">
        <w:rPr>
          <w:rFonts w:eastAsia="Times New Roman" w:hint="cs"/>
          <w:sz w:val="24"/>
          <w:rtl/>
        </w:rPr>
        <w:t>ی</w:t>
      </w:r>
      <w:r w:rsidRPr="00A154E7">
        <w:rPr>
          <w:rFonts w:eastAsia="Times New Roman" w:hint="eastAsia"/>
          <w:sz w:val="24"/>
          <w:rtl/>
        </w:rPr>
        <w:t>ژه</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خدمات مال</w:t>
      </w:r>
      <w:r w:rsidRPr="00A154E7">
        <w:rPr>
          <w:rFonts w:eastAsia="Times New Roman" w:hint="cs"/>
          <w:sz w:val="24"/>
          <w:rtl/>
        </w:rPr>
        <w:t>ی</w:t>
      </w:r>
      <w:r w:rsidRPr="00A154E7">
        <w:rPr>
          <w:rFonts w:eastAsia="Times New Roman"/>
          <w:sz w:val="24"/>
          <w:rtl/>
        </w:rPr>
        <w:t xml:space="preserve"> و بخش</w:t>
      </w:r>
      <w:r w:rsidR="00A1350B"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تول</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p>
    <w:p w14:paraId="463076F5" w14:textId="1CBF0D08" w:rsidR="006C300D" w:rsidRPr="00A154E7" w:rsidRDefault="006C300D" w:rsidP="00384346">
      <w:pPr>
        <w:pStyle w:val="ListParagraph"/>
        <w:numPr>
          <w:ilvl w:val="0"/>
          <w:numId w:val="42"/>
        </w:numPr>
        <w:spacing w:before="120" w:after="120" w:line="276" w:lineRule="auto"/>
        <w:rPr>
          <w:rFonts w:eastAsia="Times New Roman"/>
          <w:sz w:val="24"/>
          <w:rtl/>
        </w:rPr>
      </w:pPr>
      <w:r w:rsidRPr="00A154E7">
        <w:rPr>
          <w:rFonts w:eastAsia="Times New Roman"/>
          <w:sz w:val="24"/>
          <w:rtl/>
        </w:rPr>
        <w:t>فعال</w:t>
      </w:r>
      <w:r w:rsidRPr="00A154E7">
        <w:rPr>
          <w:rFonts w:eastAsia="Times New Roman" w:hint="cs"/>
          <w:sz w:val="24"/>
          <w:rtl/>
        </w:rPr>
        <w:t>ی</w:t>
      </w:r>
      <w:r w:rsidRPr="00A154E7">
        <w:rPr>
          <w:rFonts w:eastAsia="Times New Roman" w:hint="eastAsia"/>
          <w:sz w:val="24"/>
          <w:rtl/>
        </w:rPr>
        <w:t>ت</w:t>
      </w:r>
      <w:r w:rsidR="00A1350B"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پروژه (به و</w:t>
      </w:r>
      <w:r w:rsidRPr="00A154E7">
        <w:rPr>
          <w:rFonts w:eastAsia="Times New Roman" w:hint="cs"/>
          <w:sz w:val="24"/>
          <w:rtl/>
        </w:rPr>
        <w:t>ی</w:t>
      </w:r>
      <w:r w:rsidRPr="00A154E7">
        <w:rPr>
          <w:rFonts w:eastAsia="Times New Roman" w:hint="eastAsia"/>
          <w:sz w:val="24"/>
          <w:rtl/>
        </w:rPr>
        <w:t>ژه</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ساخت و ساز، اطلاعات، فناور</w:t>
      </w:r>
      <w:r w:rsidRPr="00A154E7">
        <w:rPr>
          <w:rFonts w:eastAsia="Times New Roman" w:hint="cs"/>
          <w:sz w:val="24"/>
          <w:rtl/>
        </w:rPr>
        <w:t>ی</w:t>
      </w:r>
      <w:r w:rsidRPr="00A154E7">
        <w:rPr>
          <w:rFonts w:eastAsia="Times New Roman"/>
          <w:sz w:val="24"/>
          <w:rtl/>
        </w:rPr>
        <w:t xml:space="preserve"> و ارتباطات، خدمات حرفه</w:t>
      </w:r>
      <w:r w:rsidR="00A1350B"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w:t>
      </w:r>
    </w:p>
    <w:p w14:paraId="0AF7E842" w14:textId="22585A1C" w:rsidR="00663727" w:rsidRPr="00A154E7" w:rsidRDefault="006C300D" w:rsidP="00384346">
      <w:pPr>
        <w:pStyle w:val="ListParagraph"/>
        <w:numPr>
          <w:ilvl w:val="0"/>
          <w:numId w:val="42"/>
        </w:numPr>
        <w:spacing w:before="120" w:after="120" w:line="276" w:lineRule="auto"/>
        <w:jc w:val="left"/>
        <w:rPr>
          <w:rFonts w:eastAsia="Times New Roman"/>
          <w:sz w:val="24"/>
        </w:rPr>
      </w:pPr>
      <w:r w:rsidRPr="00A154E7">
        <w:rPr>
          <w:rFonts w:eastAsia="Times New Roman"/>
          <w:sz w:val="24"/>
          <w:rtl/>
        </w:rPr>
        <w:t>بررس</w:t>
      </w:r>
      <w:r w:rsidRPr="00A154E7">
        <w:rPr>
          <w:rFonts w:eastAsia="Times New Roman" w:hint="cs"/>
          <w:sz w:val="24"/>
          <w:rtl/>
        </w:rPr>
        <w:t>ی</w:t>
      </w:r>
      <w:r w:rsidR="00A614BE" w:rsidRPr="00A154E7">
        <w:rPr>
          <w:rFonts w:eastAsia="Times New Roman" w:hint="cs"/>
          <w:sz w:val="24"/>
          <w:rtl/>
        </w:rPr>
        <w:t xml:space="preserve"> دقیق</w:t>
      </w:r>
      <w:r w:rsidRPr="00A154E7">
        <w:rPr>
          <w:rFonts w:eastAsia="Times New Roman"/>
          <w:sz w:val="24"/>
          <w:rtl/>
        </w:rPr>
        <w:t xml:space="preserve">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p>
    <w:p w14:paraId="0F903F09" w14:textId="1B50CAA2" w:rsidR="00A614BE" w:rsidRPr="00A154E7" w:rsidRDefault="00A614BE" w:rsidP="00384346">
      <w:pPr>
        <w:pStyle w:val="ListParagraph"/>
        <w:numPr>
          <w:ilvl w:val="0"/>
          <w:numId w:val="42"/>
        </w:numPr>
        <w:spacing w:before="120" w:after="120" w:line="276" w:lineRule="auto"/>
        <w:jc w:val="left"/>
        <w:rPr>
          <w:rFonts w:eastAsia="Times New Roman"/>
          <w:sz w:val="24"/>
          <w:rtl/>
        </w:rPr>
      </w:pPr>
      <w:r w:rsidRPr="00A154E7">
        <w:rPr>
          <w:rFonts w:eastAsia="Times New Roman" w:hint="cs"/>
          <w:sz w:val="24"/>
          <w:rtl/>
        </w:rPr>
        <w:t>نظارت</w:t>
      </w:r>
      <w:r w:rsidRPr="00A154E7">
        <w:rPr>
          <w:rFonts w:eastAsia="Times New Roman"/>
          <w:sz w:val="24"/>
          <w:rtl/>
        </w:rPr>
        <w:t xml:space="preserve"> </w:t>
      </w:r>
      <w:r w:rsidRPr="00A154E7">
        <w:rPr>
          <w:rFonts w:eastAsia="Times New Roman" w:hint="cs"/>
          <w:sz w:val="24"/>
          <w:rtl/>
        </w:rPr>
        <w:t>بر</w:t>
      </w:r>
      <w:r w:rsidRPr="00A154E7">
        <w:rPr>
          <w:rFonts w:eastAsia="Times New Roman"/>
          <w:sz w:val="24"/>
          <w:rtl/>
        </w:rPr>
        <w:t xml:space="preserve"> </w:t>
      </w:r>
      <w:r w:rsidRPr="00A154E7">
        <w:rPr>
          <w:rFonts w:eastAsia="Times New Roman" w:hint="cs"/>
          <w:sz w:val="24"/>
          <w:rtl/>
        </w:rPr>
        <w:t>رسانه،</w:t>
      </w:r>
      <w:r w:rsidR="00FE59D5" w:rsidRPr="00A154E7">
        <w:rPr>
          <w:rFonts w:eastAsia="Times New Roman" w:hint="cs"/>
          <w:sz w:val="24"/>
          <w:rtl/>
        </w:rPr>
        <w:t xml:space="preserve"> </w:t>
      </w:r>
      <w:r w:rsidR="00FE59D5" w:rsidRPr="00A154E7">
        <w:rPr>
          <w:rFonts w:eastAsia="Times New Roman" w:hint="cs"/>
          <w:sz w:val="24"/>
          <w:rtl/>
          <w:lang w:bidi="fa-IR"/>
        </w:rPr>
        <w:t>استخراج داده از</w:t>
      </w:r>
      <w:r w:rsidRPr="00A154E7">
        <w:rPr>
          <w:rFonts w:eastAsia="Times New Roman"/>
          <w:sz w:val="24"/>
          <w:rtl/>
        </w:rPr>
        <w:t xml:space="preserve"> </w:t>
      </w:r>
      <w:r w:rsidRPr="00A154E7">
        <w:rPr>
          <w:rFonts w:eastAsia="Times New Roman" w:hint="cs"/>
          <w:sz w:val="24"/>
          <w:rtl/>
        </w:rPr>
        <w:t>وب</w:t>
      </w:r>
      <w:r w:rsidR="001F0F94" w:rsidRPr="00A154E7">
        <w:rPr>
          <w:rStyle w:val="FootnoteReference"/>
          <w:rFonts w:eastAsia="Times New Roman"/>
          <w:sz w:val="24"/>
          <w:rtl/>
        </w:rPr>
        <w:footnoteReference w:id="147"/>
      </w:r>
    </w:p>
    <w:p w14:paraId="2BCF05C7" w14:textId="68F2AF99" w:rsidR="00A614BE" w:rsidRPr="00A154E7" w:rsidRDefault="00A614BE" w:rsidP="00384346">
      <w:pPr>
        <w:pStyle w:val="ListParagraph"/>
        <w:numPr>
          <w:ilvl w:val="0"/>
          <w:numId w:val="42"/>
        </w:numPr>
        <w:spacing w:before="120" w:after="120" w:line="276" w:lineRule="auto"/>
        <w:jc w:val="left"/>
        <w:rPr>
          <w:rFonts w:eastAsia="Times New Roman"/>
          <w:sz w:val="24"/>
          <w:rtl/>
        </w:rPr>
      </w:pPr>
      <w:r w:rsidRPr="00A154E7">
        <w:rPr>
          <w:rFonts w:eastAsia="Times New Roman" w:hint="cs"/>
          <w:sz w:val="24"/>
          <w:rtl/>
        </w:rPr>
        <w:t>ردی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داده</w:t>
      </w:r>
      <w:r w:rsidRPr="00A154E7">
        <w:rPr>
          <w:rFonts w:eastAsia="Times New Roman" w:hint="cs"/>
          <w:sz w:val="24"/>
          <w:rtl/>
        </w:rPr>
        <w:t>‌</w:t>
      </w:r>
      <w:r w:rsidRPr="00A154E7">
        <w:rPr>
          <w:rFonts w:eastAsia="Times New Roman"/>
          <w:sz w:val="24"/>
          <w:rtl/>
        </w:rPr>
        <w:t>ها و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دادها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مسائل</w:t>
      </w:r>
      <w:r w:rsidRPr="00A154E7">
        <w:rPr>
          <w:rFonts w:eastAsia="Times New Roman" w:hint="cs"/>
          <w:sz w:val="24"/>
          <w:rtl/>
        </w:rPr>
        <w:t>ی</w:t>
      </w:r>
      <w:r w:rsidRPr="00A154E7">
        <w:rPr>
          <w:rFonts w:eastAsia="Times New Roman"/>
          <w:sz w:val="24"/>
          <w:rtl/>
        </w:rPr>
        <w:t xml:space="preserve"> که در گذشته با آن مواجه شده</w:t>
      </w:r>
      <w:r w:rsidR="00845EB2" w:rsidRPr="00A154E7">
        <w:rPr>
          <w:rFonts w:eastAsia="Times New Roman" w:hint="cs"/>
          <w:sz w:val="24"/>
          <w:rtl/>
        </w:rPr>
        <w:t>‌</w:t>
      </w:r>
      <w:r w:rsidRPr="00A154E7">
        <w:rPr>
          <w:rFonts w:eastAsia="Times New Roman"/>
          <w:sz w:val="24"/>
          <w:rtl/>
        </w:rPr>
        <w:t>اند</w:t>
      </w:r>
    </w:p>
    <w:p w14:paraId="401D5E09" w14:textId="5BB7FD5F" w:rsidR="00A614BE" w:rsidRPr="00A154E7" w:rsidRDefault="00A614BE" w:rsidP="00384346">
      <w:pPr>
        <w:pStyle w:val="ListParagraph"/>
        <w:numPr>
          <w:ilvl w:val="0"/>
          <w:numId w:val="42"/>
        </w:numPr>
        <w:spacing w:before="120" w:after="120" w:line="276" w:lineRule="auto"/>
        <w:jc w:val="left"/>
        <w:rPr>
          <w:rFonts w:eastAsia="Times New Roman"/>
          <w:sz w:val="24"/>
          <w:rtl/>
        </w:rPr>
      </w:pPr>
      <w:r w:rsidRPr="00A154E7">
        <w:rPr>
          <w:rFonts w:eastAsia="Times New Roman"/>
          <w:sz w:val="24"/>
          <w:rtl/>
        </w:rPr>
        <w:t>نظارت بر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w:t>
      </w:r>
      <w:r w:rsidR="00845EB2" w:rsidRPr="00A154E7">
        <w:rPr>
          <w:rFonts w:eastAsia="Times New Roman" w:hint="cs"/>
          <w:sz w:val="24"/>
          <w:rtl/>
        </w:rPr>
        <w:t>قوانین و مقررات (ناظرین)</w:t>
      </w:r>
    </w:p>
    <w:p w14:paraId="41AD68B2" w14:textId="686B3C69" w:rsidR="00A614BE" w:rsidRPr="00A154E7" w:rsidRDefault="00845EB2" w:rsidP="00384346">
      <w:pPr>
        <w:pStyle w:val="ListParagraph"/>
        <w:numPr>
          <w:ilvl w:val="0"/>
          <w:numId w:val="42"/>
        </w:numPr>
        <w:spacing w:before="120" w:after="120" w:line="276" w:lineRule="auto"/>
        <w:jc w:val="left"/>
        <w:rPr>
          <w:rFonts w:eastAsia="Times New Roman"/>
          <w:sz w:val="24"/>
          <w:rtl/>
        </w:rPr>
      </w:pPr>
      <w:r w:rsidRPr="00A154E7">
        <w:rPr>
          <w:rFonts w:eastAsia="Times New Roman"/>
          <w:sz w:val="24"/>
          <w:rtl/>
        </w:rPr>
        <w:t>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00A614BE" w:rsidRPr="00A154E7">
        <w:rPr>
          <w:rFonts w:eastAsia="Times New Roman"/>
          <w:sz w:val="24"/>
          <w:rtl/>
        </w:rPr>
        <w:t xml:space="preserve"> مگاترند</w:t>
      </w:r>
    </w:p>
    <w:p w14:paraId="34963DF2" w14:textId="1BB4B93B" w:rsidR="00A614BE" w:rsidRPr="00A154E7" w:rsidRDefault="00A614BE" w:rsidP="00384346">
      <w:pPr>
        <w:pStyle w:val="ListParagraph"/>
        <w:numPr>
          <w:ilvl w:val="0"/>
          <w:numId w:val="42"/>
        </w:numPr>
        <w:spacing w:before="120" w:after="120" w:line="276" w:lineRule="auto"/>
        <w:jc w:val="left"/>
        <w:rPr>
          <w:rFonts w:eastAsia="Times New Roman"/>
          <w:sz w:val="24"/>
          <w:rtl/>
        </w:rPr>
      </w:pPr>
      <w:r w:rsidRPr="00A154E7">
        <w:rPr>
          <w:rFonts w:eastAsia="Times New Roman"/>
          <w:sz w:val="24"/>
          <w:rtl/>
        </w:rPr>
        <w:t>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w:t>
      </w:r>
      <w:r w:rsidRPr="00A154E7">
        <w:rPr>
          <w:rFonts w:eastAsia="Times New Roman"/>
          <w:sz w:val="24"/>
        </w:rPr>
        <w:t>SWOT</w:t>
      </w:r>
    </w:p>
    <w:p w14:paraId="02D3391F" w14:textId="3CA64C38" w:rsidR="00A614BE" w:rsidRPr="00A154E7" w:rsidRDefault="00A614BE" w:rsidP="00384346">
      <w:pPr>
        <w:pStyle w:val="ListParagraph"/>
        <w:numPr>
          <w:ilvl w:val="0"/>
          <w:numId w:val="42"/>
        </w:numPr>
        <w:spacing w:before="120" w:after="120" w:line="276" w:lineRule="auto"/>
        <w:jc w:val="left"/>
        <w:rPr>
          <w:rFonts w:eastAsia="Times New Roman"/>
          <w:sz w:val="24"/>
          <w:rtl/>
        </w:rPr>
      </w:pPr>
      <w:r w:rsidRPr="00A154E7">
        <w:rPr>
          <w:rFonts w:eastAsia="Times New Roman"/>
          <w:sz w:val="24"/>
          <w:rtl/>
        </w:rPr>
        <w:t>نگاشت تاث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وابستگ</w:t>
      </w:r>
      <w:r w:rsidRPr="00A154E7">
        <w:rPr>
          <w:rFonts w:eastAsia="Times New Roman" w:hint="cs"/>
          <w:sz w:val="24"/>
          <w:rtl/>
        </w:rPr>
        <w:t>ی</w:t>
      </w:r>
    </w:p>
    <w:p w14:paraId="7C430352" w14:textId="1DEB829C" w:rsidR="00A614BE" w:rsidRPr="00A154E7" w:rsidRDefault="00A614BE" w:rsidP="00384346">
      <w:pPr>
        <w:pStyle w:val="ListParagraph"/>
        <w:numPr>
          <w:ilvl w:val="0"/>
          <w:numId w:val="42"/>
        </w:numPr>
        <w:spacing w:before="120" w:after="120" w:line="276" w:lineRule="auto"/>
        <w:jc w:val="left"/>
        <w:rPr>
          <w:rFonts w:eastAsia="Times New Roman"/>
          <w:sz w:val="24"/>
          <w:rtl/>
        </w:rPr>
      </w:pPr>
      <w:r w:rsidRPr="00A154E7">
        <w:rPr>
          <w:rFonts w:eastAsia="Times New Roman"/>
          <w:sz w:val="24"/>
          <w:rtl/>
        </w:rPr>
        <w:t>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C44F7E" w:rsidRPr="00A154E7">
        <w:rPr>
          <w:rFonts w:eastAsia="Times New Roman" w:hint="cs"/>
          <w:sz w:val="24"/>
          <w:rtl/>
        </w:rPr>
        <w:t>محیط، اجتماع و حکمرانی</w:t>
      </w:r>
    </w:p>
    <w:p w14:paraId="46C607EB" w14:textId="549D0650" w:rsidR="006B6C4E" w:rsidRPr="00A154E7" w:rsidRDefault="00A614BE" w:rsidP="00384346">
      <w:pPr>
        <w:pStyle w:val="ListParagraph"/>
        <w:numPr>
          <w:ilvl w:val="0"/>
          <w:numId w:val="42"/>
        </w:numPr>
        <w:spacing w:before="120" w:after="120" w:line="276" w:lineRule="auto"/>
        <w:jc w:val="left"/>
        <w:rPr>
          <w:rFonts w:eastAsia="Times New Roman"/>
          <w:sz w:val="24"/>
        </w:rPr>
      </w:pPr>
      <w:r w:rsidRPr="00A154E7">
        <w:rPr>
          <w:rFonts w:eastAsia="Times New Roman"/>
          <w:sz w:val="24"/>
          <w:rtl/>
        </w:rPr>
        <w:t>مشارکت ذ</w:t>
      </w:r>
      <w:r w:rsidRPr="00A154E7">
        <w:rPr>
          <w:rFonts w:eastAsia="Times New Roman" w:hint="cs"/>
          <w:sz w:val="24"/>
          <w:rtl/>
        </w:rPr>
        <w:t>ی</w:t>
      </w:r>
      <w:r w:rsidRPr="00A154E7">
        <w:rPr>
          <w:rFonts w:eastAsia="Times New Roman" w:hint="eastAsia"/>
          <w:sz w:val="24"/>
          <w:rtl/>
        </w:rPr>
        <w:t>نفعا</w:t>
      </w:r>
      <w:r w:rsidR="00012B89" w:rsidRPr="00A154E7">
        <w:rPr>
          <w:rFonts w:eastAsia="Times New Roman" w:hint="cs"/>
          <w:sz w:val="24"/>
          <w:rtl/>
        </w:rPr>
        <w:t>ن</w:t>
      </w:r>
    </w:p>
    <w:p w14:paraId="6A31FF2E" w14:textId="4FDA8020" w:rsidR="006B6C4E" w:rsidRPr="00A154E7" w:rsidRDefault="009A2461" w:rsidP="002F5E37">
      <w:pPr>
        <w:pStyle w:val="ListParagraph"/>
        <w:numPr>
          <w:ilvl w:val="0"/>
          <w:numId w:val="92"/>
        </w:numPr>
        <w:shd w:val="clear" w:color="auto" w:fill="F6FBF5"/>
        <w:spacing w:before="120" w:after="120"/>
        <w:ind w:left="714" w:right="3969" w:hanging="357"/>
        <w:rPr>
          <w:b/>
          <w:bCs/>
          <w:sz w:val="24"/>
        </w:rPr>
      </w:pPr>
      <w:r w:rsidRPr="00A154E7">
        <w:rPr>
          <w:b/>
          <w:bCs/>
          <w:sz w:val="24"/>
          <w:rtl/>
        </w:rPr>
        <w:t>راهنما</w:t>
      </w:r>
      <w:r w:rsidRPr="00A154E7">
        <w:rPr>
          <w:rFonts w:hint="cs"/>
          <w:b/>
          <w:bCs/>
          <w:sz w:val="24"/>
          <w:rtl/>
        </w:rPr>
        <w:t>یی</w:t>
      </w:r>
      <w:r w:rsidR="00C44F7E" w:rsidRPr="00A154E7">
        <w:rPr>
          <w:rFonts w:hint="cs"/>
          <w:b/>
          <w:bCs/>
          <w:sz w:val="24"/>
          <w:rtl/>
        </w:rPr>
        <w:t xml:space="preserve">: </w:t>
      </w:r>
      <w:r w:rsidRPr="00A154E7">
        <w:rPr>
          <w:rFonts w:hint="eastAsia"/>
          <w:sz w:val="24"/>
          <w:rtl/>
        </w:rPr>
        <w:t>برا</w:t>
      </w:r>
      <w:r w:rsidRPr="00A154E7">
        <w:rPr>
          <w:rFonts w:hint="cs"/>
          <w:sz w:val="24"/>
          <w:rtl/>
        </w:rPr>
        <w:t>ی</w:t>
      </w:r>
      <w:r w:rsidRPr="00A154E7">
        <w:rPr>
          <w:sz w:val="24"/>
          <w:rtl/>
        </w:rPr>
        <w:t xml:space="preserve"> </w:t>
      </w:r>
      <w:r w:rsidR="00C44F7E" w:rsidRPr="00A154E7">
        <w:rPr>
          <w:rFonts w:hint="cs"/>
          <w:sz w:val="24"/>
          <w:rtl/>
        </w:rPr>
        <w:t>شناخت ریسک</w:t>
      </w:r>
      <w:r w:rsidR="00C44F7E" w:rsidRPr="00A154E7">
        <w:rPr>
          <w:rFonts w:cs="Times New Roman"/>
          <w:sz w:val="24"/>
          <w:cs/>
        </w:rPr>
        <w:t>‎</w:t>
      </w:r>
      <w:r w:rsidR="00C44F7E" w:rsidRPr="00A154E7">
        <w:rPr>
          <w:rFonts w:hint="cs"/>
          <w:sz w:val="24"/>
          <w:rtl/>
        </w:rPr>
        <w:t>های</w:t>
      </w:r>
      <w:r w:rsidRPr="00A154E7">
        <w:rPr>
          <w:sz w:val="24"/>
          <w:rtl/>
        </w:rPr>
        <w:t xml:space="preserve"> مرتبط با </w:t>
      </w:r>
      <w:r w:rsidR="00C44F7E" w:rsidRPr="00A154E7">
        <w:rPr>
          <w:rFonts w:hint="cs"/>
          <w:sz w:val="24"/>
          <w:rtl/>
        </w:rPr>
        <w:t>محیط، اجتماع و</w:t>
      </w:r>
      <w:r w:rsidR="00A61F04" w:rsidRPr="00A154E7">
        <w:rPr>
          <w:rFonts w:hint="cs"/>
          <w:sz w:val="24"/>
          <w:rtl/>
        </w:rPr>
        <w:t xml:space="preserve"> </w:t>
      </w:r>
      <w:r w:rsidR="00C44F7E" w:rsidRPr="00A154E7">
        <w:rPr>
          <w:rFonts w:hint="cs"/>
          <w:sz w:val="24"/>
          <w:rtl/>
        </w:rPr>
        <w:t>حکمرانی</w:t>
      </w:r>
      <w:r w:rsidRPr="00A154E7">
        <w:rPr>
          <w:sz w:val="24"/>
          <w:rtl/>
        </w:rPr>
        <w:t>، جلسات</w:t>
      </w:r>
      <w:r w:rsidRPr="00A154E7">
        <w:rPr>
          <w:rFonts w:hint="cs"/>
          <w:sz w:val="24"/>
          <w:rtl/>
        </w:rPr>
        <w:t>ی</w:t>
      </w:r>
      <w:r w:rsidRPr="00A154E7">
        <w:rPr>
          <w:sz w:val="24"/>
          <w:rtl/>
        </w:rPr>
        <w:t xml:space="preserve"> را با متخصصان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و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تشک</w:t>
      </w:r>
      <w:r w:rsidRPr="00A154E7">
        <w:rPr>
          <w:rFonts w:hint="cs"/>
          <w:sz w:val="24"/>
          <w:rtl/>
        </w:rPr>
        <w:t>ی</w:t>
      </w:r>
      <w:r w:rsidRPr="00A154E7">
        <w:rPr>
          <w:rFonts w:hint="eastAsia"/>
          <w:sz w:val="24"/>
          <w:rtl/>
        </w:rPr>
        <w:t>ل</w:t>
      </w:r>
      <w:r w:rsidRPr="00A154E7">
        <w:rPr>
          <w:sz w:val="24"/>
          <w:rtl/>
        </w:rPr>
        <w:t xml:space="preserve"> ده</w:t>
      </w:r>
      <w:r w:rsidRPr="00A154E7">
        <w:rPr>
          <w:rFonts w:hint="cs"/>
          <w:sz w:val="24"/>
          <w:rtl/>
        </w:rPr>
        <w:t>ی</w:t>
      </w:r>
      <w:r w:rsidRPr="00A154E7">
        <w:rPr>
          <w:rFonts w:hint="eastAsia"/>
          <w:sz w:val="24"/>
          <w:rtl/>
        </w:rPr>
        <w:t>د</w:t>
      </w:r>
      <w:r w:rsidR="00A61F04" w:rsidRPr="00A154E7">
        <w:rPr>
          <w:rFonts w:hint="cs"/>
          <w:sz w:val="24"/>
          <w:rtl/>
        </w:rPr>
        <w:t>.</w:t>
      </w:r>
    </w:p>
    <w:p w14:paraId="4216E3C1" w14:textId="42061A12" w:rsidR="006B6C4E" w:rsidRPr="00A154E7" w:rsidRDefault="00A61F04" w:rsidP="001A4740">
      <w:pPr>
        <w:spacing w:before="120" w:after="120" w:line="276" w:lineRule="auto"/>
        <w:rPr>
          <w:sz w:val="24"/>
          <w:rtl/>
        </w:rPr>
      </w:pPr>
      <w:r w:rsidRPr="00A154E7">
        <w:rPr>
          <w:sz w:val="24"/>
          <w:rtl/>
        </w:rPr>
        <w:t>برخ</w:t>
      </w:r>
      <w:r w:rsidRPr="00A154E7">
        <w:rPr>
          <w:rFonts w:hint="cs"/>
          <w:sz w:val="24"/>
          <w:rtl/>
        </w:rPr>
        <w:t>ی</w:t>
      </w:r>
      <w:r w:rsidRPr="00A154E7">
        <w:rPr>
          <w:sz w:val="24"/>
          <w:rtl/>
        </w:rPr>
        <w:t xml:space="preserve"> از ا</w:t>
      </w:r>
      <w:r w:rsidRPr="00A154E7">
        <w:rPr>
          <w:rFonts w:hint="cs"/>
          <w:sz w:val="24"/>
          <w:rtl/>
        </w:rPr>
        <w:t>ی</w:t>
      </w:r>
      <w:r w:rsidRPr="00A154E7">
        <w:rPr>
          <w:rFonts w:hint="eastAsia"/>
          <w:sz w:val="24"/>
          <w:rtl/>
        </w:rPr>
        <w:t>ن</w:t>
      </w:r>
      <w:r w:rsidRPr="00A154E7">
        <w:rPr>
          <w:sz w:val="24"/>
          <w:rtl/>
        </w:rPr>
        <w:t xml:space="preserve"> فرآ</w:t>
      </w:r>
      <w:r w:rsidRPr="00A154E7">
        <w:rPr>
          <w:rFonts w:hint="cs"/>
          <w:sz w:val="24"/>
          <w:rtl/>
        </w:rPr>
        <w:t>ی</w:t>
      </w:r>
      <w:r w:rsidRPr="00A154E7">
        <w:rPr>
          <w:rFonts w:hint="eastAsia"/>
          <w:sz w:val="24"/>
          <w:rtl/>
        </w:rPr>
        <w:t>ندها</w:t>
      </w:r>
      <w:r w:rsidRPr="00A154E7">
        <w:rPr>
          <w:sz w:val="24"/>
          <w:rtl/>
        </w:rPr>
        <w:t xml:space="preserve"> به تفص</w:t>
      </w:r>
      <w:r w:rsidRPr="00A154E7">
        <w:rPr>
          <w:rFonts w:hint="cs"/>
          <w:sz w:val="24"/>
          <w:rtl/>
        </w:rPr>
        <w:t>ی</w:t>
      </w:r>
      <w:r w:rsidRPr="00A154E7">
        <w:rPr>
          <w:rFonts w:hint="eastAsia"/>
          <w:sz w:val="24"/>
          <w:rtl/>
        </w:rPr>
        <w:t>ل</w:t>
      </w:r>
      <w:r w:rsidRPr="00A154E7">
        <w:rPr>
          <w:sz w:val="24"/>
          <w:rtl/>
        </w:rPr>
        <w:t xml:space="preserve"> در فصل 2 توض</w:t>
      </w:r>
      <w:r w:rsidRPr="00A154E7">
        <w:rPr>
          <w:rFonts w:hint="cs"/>
          <w:sz w:val="24"/>
          <w:rtl/>
        </w:rPr>
        <w:t>ی</w:t>
      </w:r>
      <w:r w:rsidRPr="00A154E7">
        <w:rPr>
          <w:rFonts w:hint="eastAsia"/>
          <w:sz w:val="24"/>
          <w:rtl/>
        </w:rPr>
        <w:t>ح</w:t>
      </w:r>
      <w:r w:rsidRPr="00A154E7">
        <w:rPr>
          <w:sz w:val="24"/>
          <w:rtl/>
        </w:rPr>
        <w:t xml:space="preserve"> داده شده است. در مرحله شناسا</w:t>
      </w:r>
      <w:r w:rsidRPr="00A154E7">
        <w:rPr>
          <w:rFonts w:hint="cs"/>
          <w:sz w:val="24"/>
          <w:rtl/>
        </w:rPr>
        <w:t>یی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سوال مهم ا</w:t>
      </w:r>
      <w:r w:rsidRPr="00A154E7">
        <w:rPr>
          <w:rFonts w:hint="cs"/>
          <w:sz w:val="24"/>
          <w:rtl/>
        </w:rPr>
        <w:t>ی</w:t>
      </w:r>
      <w:r w:rsidRPr="00A154E7">
        <w:rPr>
          <w:rFonts w:hint="eastAsia"/>
          <w:sz w:val="24"/>
          <w:rtl/>
        </w:rPr>
        <w:t>ن</w:t>
      </w:r>
      <w:r w:rsidRPr="00A154E7">
        <w:rPr>
          <w:sz w:val="24"/>
          <w:rtl/>
        </w:rPr>
        <w:t xml:space="preserve"> است که کدام </w:t>
      </w:r>
      <w:r w:rsidRPr="00A154E7">
        <w:rPr>
          <w:rFonts w:hint="cs"/>
          <w:sz w:val="24"/>
          <w:rtl/>
        </w:rPr>
        <w:t>ی</w:t>
      </w:r>
      <w:r w:rsidRPr="00A154E7">
        <w:rPr>
          <w:rFonts w:hint="eastAsia"/>
          <w:sz w:val="24"/>
          <w:rtl/>
        </w:rPr>
        <w:t>ک</w:t>
      </w:r>
      <w:r w:rsidRPr="00A154E7">
        <w:rPr>
          <w:sz w:val="24"/>
          <w:rtl/>
        </w:rPr>
        <w:t xml:space="preserve"> از ا</w:t>
      </w:r>
      <w:r w:rsidRPr="00A154E7">
        <w:rPr>
          <w:rFonts w:hint="cs"/>
          <w:sz w:val="24"/>
          <w:rtl/>
        </w:rPr>
        <w:t>ی</w:t>
      </w:r>
      <w:r w:rsidRPr="00A154E7">
        <w:rPr>
          <w:rFonts w:hint="eastAsia"/>
          <w:sz w:val="24"/>
          <w:rtl/>
        </w:rPr>
        <w:t>ن</w:t>
      </w:r>
      <w:r w:rsidRPr="00A154E7">
        <w:rPr>
          <w:sz w:val="24"/>
          <w:rtl/>
        </w:rPr>
        <w:t xml:space="preserve"> مسائل تهد</w:t>
      </w:r>
      <w:r w:rsidRPr="00A154E7">
        <w:rPr>
          <w:rFonts w:hint="cs"/>
          <w:sz w:val="24"/>
          <w:rtl/>
        </w:rPr>
        <w:t>ی</w:t>
      </w:r>
      <w:r w:rsidRPr="00A154E7">
        <w:rPr>
          <w:rFonts w:hint="eastAsia"/>
          <w:sz w:val="24"/>
          <w:rtl/>
        </w:rPr>
        <w:t>د</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فرصت</w:t>
      </w:r>
      <w:r w:rsidR="00292829"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w:t>
      </w:r>
      <w:r w:rsidR="00292829" w:rsidRPr="00A154E7">
        <w:rPr>
          <w:rFonts w:hint="cs"/>
          <w:sz w:val="24"/>
          <w:rtl/>
        </w:rPr>
        <w:t>سازمان</w:t>
      </w:r>
      <w:r w:rsidRPr="00A154E7">
        <w:rPr>
          <w:sz w:val="24"/>
          <w:rtl/>
        </w:rPr>
        <w:t xml:space="preserve"> </w:t>
      </w:r>
      <w:r w:rsidR="00BC4F6C" w:rsidRPr="00A154E7">
        <w:rPr>
          <w:rFonts w:hint="cs"/>
          <w:sz w:val="24"/>
          <w:rtl/>
        </w:rPr>
        <w:t>می</w:t>
      </w:r>
      <w:r w:rsidR="00BC4F6C" w:rsidRPr="00A154E7">
        <w:rPr>
          <w:rFonts w:cs="Times New Roman"/>
          <w:sz w:val="24"/>
          <w:cs/>
        </w:rPr>
        <w:t>‎</w:t>
      </w:r>
      <w:r w:rsidR="00BC4F6C" w:rsidRPr="00A154E7">
        <w:rPr>
          <w:rFonts w:hint="cs"/>
          <w:sz w:val="24"/>
          <w:rtl/>
        </w:rPr>
        <w:t>باشد</w:t>
      </w:r>
      <w:r w:rsidRPr="00A154E7">
        <w:rPr>
          <w:sz w:val="24"/>
          <w:rtl/>
        </w:rPr>
        <w:t>. ا</w:t>
      </w:r>
      <w:r w:rsidRPr="00A154E7">
        <w:rPr>
          <w:rFonts w:hint="cs"/>
          <w:sz w:val="24"/>
          <w:rtl/>
        </w:rPr>
        <w:t>ی</w:t>
      </w:r>
      <w:r w:rsidRPr="00A154E7">
        <w:rPr>
          <w:rFonts w:hint="eastAsia"/>
          <w:sz w:val="24"/>
          <w:rtl/>
        </w:rPr>
        <w:t>ن</w:t>
      </w:r>
      <w:r w:rsidRPr="00A154E7">
        <w:rPr>
          <w:sz w:val="24"/>
          <w:rtl/>
        </w:rPr>
        <w:t xml:space="preserve"> در شک</w:t>
      </w:r>
      <w:r w:rsidR="00292829" w:rsidRPr="00A154E7">
        <w:rPr>
          <w:rFonts w:hint="cs"/>
          <w:sz w:val="24"/>
          <w:rtl/>
        </w:rPr>
        <w:t>ل</w:t>
      </w:r>
      <w:r w:rsidR="00292829" w:rsidRPr="00A154E7">
        <w:rPr>
          <w:rFonts w:ascii="HelveticaNeueLT-Roman" w:hAnsi="HelveticaNeueLT-Roman"/>
          <w:szCs w:val="20"/>
        </w:rPr>
        <w:t>3a.1</w:t>
      </w:r>
      <w:r w:rsidR="00391989">
        <w:rPr>
          <w:rtl/>
        </w:rPr>
        <w:t xml:space="preserve"> </w:t>
      </w:r>
      <w:r w:rsidRPr="00A154E7">
        <w:rPr>
          <w:sz w:val="24"/>
          <w:rtl/>
        </w:rPr>
        <w:t>نشان داده شده است.</w:t>
      </w:r>
    </w:p>
    <w:tbl>
      <w:tblPr>
        <w:tblStyle w:val="TableGrid"/>
        <w:bidiVisual/>
        <w:tblW w:w="9242" w:type="dxa"/>
        <w:jc w:val="center"/>
        <w:shd w:val="clear" w:color="auto" w:fill="F6FBF5"/>
        <w:tblLook w:val="04A0" w:firstRow="1" w:lastRow="0" w:firstColumn="1" w:lastColumn="0" w:noHBand="0" w:noVBand="1"/>
      </w:tblPr>
      <w:tblGrid>
        <w:gridCol w:w="9242"/>
      </w:tblGrid>
      <w:tr w:rsidR="00A154E7" w:rsidRPr="00E96012" w14:paraId="732A9040" w14:textId="77777777" w:rsidTr="00774592">
        <w:trPr>
          <w:trHeight w:val="408"/>
          <w:jc w:val="center"/>
        </w:trPr>
        <w:tc>
          <w:tcPr>
            <w:tcW w:w="9242" w:type="dxa"/>
            <w:shd w:val="clear" w:color="auto" w:fill="F6FBF5"/>
            <w:vAlign w:val="center"/>
          </w:tcPr>
          <w:p w14:paraId="6702D822" w14:textId="2974A860" w:rsidR="005E54BA" w:rsidRPr="006C5E77" w:rsidRDefault="006C5E77" w:rsidP="002D7FF4">
            <w:pPr>
              <w:keepNext/>
              <w:jc w:val="center"/>
              <w:rPr>
                <w:sz w:val="24"/>
                <w:szCs w:val="24"/>
                <w:rtl/>
              </w:rPr>
            </w:pPr>
            <w:r w:rsidRPr="006C5E77">
              <w:rPr>
                <w:sz w:val="24"/>
                <w:szCs w:val="24"/>
                <w:rtl/>
              </w:rPr>
              <w:t xml:space="preserve">شکل </w:t>
            </w:r>
            <w:r w:rsidRPr="006C5E77">
              <w:rPr>
                <w:sz w:val="24"/>
                <w:szCs w:val="24"/>
              </w:rPr>
              <w:t>3a.1</w:t>
            </w:r>
            <w:r w:rsidR="00391989">
              <w:rPr>
                <w:sz w:val="24"/>
                <w:szCs w:val="24"/>
                <w:rtl/>
              </w:rPr>
              <w:t xml:space="preserve"> </w:t>
            </w:r>
            <w:r w:rsidRPr="006C5E77">
              <w:rPr>
                <w:sz w:val="24"/>
                <w:szCs w:val="24"/>
                <w:rtl/>
              </w:rPr>
              <w:t xml:space="preserve">ارتباط </w:t>
            </w:r>
            <w:r w:rsidR="005E54BA" w:rsidRPr="006C5E77">
              <w:rPr>
                <w:sz w:val="24"/>
                <w:szCs w:val="24"/>
                <w:rtl/>
              </w:rPr>
              <w:t>زم</w:t>
            </w:r>
            <w:r w:rsidR="005E54BA" w:rsidRPr="006C5E77">
              <w:rPr>
                <w:rFonts w:hint="cs"/>
                <w:sz w:val="24"/>
                <w:szCs w:val="24"/>
                <w:rtl/>
              </w:rPr>
              <w:t>ی</w:t>
            </w:r>
            <w:r w:rsidR="005E54BA" w:rsidRPr="006C5E77">
              <w:rPr>
                <w:rFonts w:hint="eastAsia"/>
                <w:sz w:val="24"/>
                <w:szCs w:val="24"/>
                <w:rtl/>
              </w:rPr>
              <w:t>نه</w:t>
            </w:r>
            <w:r w:rsidR="005E54BA" w:rsidRPr="006C5E77">
              <w:rPr>
                <w:sz w:val="24"/>
                <w:szCs w:val="24"/>
                <w:rtl/>
              </w:rPr>
              <w:t xml:space="preserve"> و </w:t>
            </w:r>
            <w:r w:rsidR="005E54BA" w:rsidRPr="006C5E77">
              <w:rPr>
                <w:rFonts w:hint="cs"/>
                <w:sz w:val="24"/>
                <w:szCs w:val="24"/>
                <w:rtl/>
              </w:rPr>
              <w:t>راهبرد</w:t>
            </w:r>
            <w:r w:rsidR="005E54BA" w:rsidRPr="006C5E77">
              <w:rPr>
                <w:sz w:val="24"/>
                <w:szCs w:val="24"/>
                <w:rtl/>
              </w:rPr>
              <w:t xml:space="preserve"> کسب و کار ب</w:t>
            </w:r>
            <w:r w:rsidR="005E54BA" w:rsidRPr="006C5E77">
              <w:rPr>
                <w:rFonts w:hint="cs"/>
                <w:sz w:val="24"/>
                <w:szCs w:val="24"/>
                <w:rtl/>
              </w:rPr>
              <w:t>ا</w:t>
            </w:r>
            <w:r w:rsidR="005E54BA" w:rsidRPr="006C5E77">
              <w:rPr>
                <w:sz w:val="24"/>
                <w:szCs w:val="24"/>
                <w:rtl/>
              </w:rPr>
              <w:t xml:space="preserve"> شناسا</w:t>
            </w:r>
            <w:r w:rsidR="005E54BA" w:rsidRPr="006C5E77">
              <w:rPr>
                <w:rFonts w:hint="cs"/>
                <w:sz w:val="24"/>
                <w:szCs w:val="24"/>
                <w:rtl/>
              </w:rPr>
              <w:t>یی</w:t>
            </w:r>
            <w:r w:rsidR="005E54BA" w:rsidRPr="006C5E77">
              <w:rPr>
                <w:sz w:val="24"/>
                <w:szCs w:val="24"/>
                <w:rtl/>
              </w:rPr>
              <w:t xml:space="preserve"> ر</w:t>
            </w:r>
            <w:r w:rsidR="005E54BA" w:rsidRPr="006C5E77">
              <w:rPr>
                <w:rFonts w:hint="cs"/>
                <w:sz w:val="24"/>
                <w:szCs w:val="24"/>
                <w:rtl/>
              </w:rPr>
              <w:t>ی</w:t>
            </w:r>
            <w:r w:rsidR="005E54BA" w:rsidRPr="006C5E77">
              <w:rPr>
                <w:rFonts w:hint="eastAsia"/>
                <w:sz w:val="24"/>
                <w:szCs w:val="24"/>
                <w:rtl/>
              </w:rPr>
              <w:t>سک</w:t>
            </w:r>
          </w:p>
        </w:tc>
      </w:tr>
      <w:tr w:rsidR="00A154E7" w:rsidRPr="00E96012" w14:paraId="15D13AF5" w14:textId="77777777" w:rsidTr="00E96012">
        <w:trPr>
          <w:trHeight w:val="2974"/>
          <w:jc w:val="center"/>
        </w:trPr>
        <w:tc>
          <w:tcPr>
            <w:tcW w:w="9242" w:type="dxa"/>
            <w:shd w:val="clear" w:color="auto" w:fill="F6FBF5"/>
            <w:vAlign w:val="center"/>
          </w:tcPr>
          <w:p w14:paraId="42ECE9C6" w14:textId="3F16DD9D" w:rsidR="005E54BA" w:rsidRPr="00E96012" w:rsidRDefault="00E51621" w:rsidP="00774592">
            <w:pPr>
              <w:keepNext/>
              <w:rPr>
                <w:sz w:val="24"/>
                <w:szCs w:val="24"/>
                <w:rtl/>
              </w:rPr>
            </w:pPr>
            <w:r w:rsidRPr="00E96012">
              <w:rPr>
                <w:noProof/>
                <w:sz w:val="24"/>
                <w:szCs w:val="24"/>
                <w:rtl/>
              </w:rPr>
              <mc:AlternateContent>
                <mc:Choice Requires="wpg">
                  <w:drawing>
                    <wp:anchor distT="0" distB="0" distL="114300" distR="114300" simplePos="0" relativeHeight="251674624" behindDoc="0" locked="0" layoutInCell="1" allowOverlap="1" wp14:anchorId="6B40AA3F" wp14:editId="08EEFD6D">
                      <wp:simplePos x="0" y="0"/>
                      <wp:positionH relativeFrom="column">
                        <wp:posOffset>37465</wp:posOffset>
                      </wp:positionH>
                      <wp:positionV relativeFrom="paragraph">
                        <wp:posOffset>-2158365</wp:posOffset>
                      </wp:positionV>
                      <wp:extent cx="5691505" cy="1917700"/>
                      <wp:effectExtent l="0" t="0" r="4445" b="6350"/>
                      <wp:wrapSquare wrapText="bothSides"/>
                      <wp:docPr id="24" name="Group 24"/>
                      <wp:cNvGraphicFramePr/>
                      <a:graphic xmlns:a="http://schemas.openxmlformats.org/drawingml/2006/main">
                        <a:graphicData uri="http://schemas.microsoft.com/office/word/2010/wordprocessingGroup">
                          <wpg:wgp>
                            <wpg:cNvGrpSpPr/>
                            <wpg:grpSpPr>
                              <a:xfrm>
                                <a:off x="0" y="0"/>
                                <a:ext cx="5691505" cy="1917700"/>
                                <a:chOff x="0" y="0"/>
                                <a:chExt cx="5691768" cy="1918169"/>
                              </a:xfrm>
                            </wpg:grpSpPr>
                            <wps:wsp>
                              <wps:cNvPr id="2" name="Rectangle 2"/>
                              <wps:cNvSpPr/>
                              <wps:spPr>
                                <a:xfrm>
                                  <a:off x="2947917" y="0"/>
                                  <a:ext cx="2545080" cy="13868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393F0ED" w14:textId="77777777" w:rsidR="00B17F93" w:rsidRPr="00343623" w:rsidRDefault="00B17F93" w:rsidP="000302C9">
                                    <w:pPr>
                                      <w:rPr>
                                        <w:szCs w:val="20"/>
                                        <w:rtl/>
                                        <w:lang w:bidi="fa-IR"/>
                                      </w:rPr>
                                    </w:pPr>
                                    <w:r w:rsidRPr="00343623">
                                      <w:rPr>
                                        <w:rFonts w:hint="cs"/>
                                        <w:szCs w:val="20"/>
                                        <w:rtl/>
                                        <w:lang w:bidi="fa-IR"/>
                                      </w:rPr>
                                      <w:t>شناخت محیط خارجی و داخلی</w:t>
                                    </w:r>
                                  </w:p>
                                  <w:p w14:paraId="3D8EA996" w14:textId="77777777" w:rsidR="00B17F93" w:rsidRPr="00343623" w:rsidRDefault="00B17F93" w:rsidP="00384346">
                                    <w:pPr>
                                      <w:pStyle w:val="ListParagraph"/>
                                      <w:numPr>
                                        <w:ilvl w:val="0"/>
                                        <w:numId w:val="37"/>
                                      </w:numPr>
                                      <w:ind w:left="402" w:hanging="283"/>
                                      <w:jc w:val="left"/>
                                      <w:rPr>
                                        <w:rFonts w:eastAsia="Times New Roman"/>
                                        <w:color w:val="59595B"/>
                                        <w:szCs w:val="20"/>
                                        <w:rtl/>
                                      </w:rPr>
                                    </w:pPr>
                                    <w:r w:rsidRPr="00343623">
                                      <w:rPr>
                                        <w:rFonts w:eastAsia="Times New Roman"/>
                                        <w:color w:val="59595B"/>
                                        <w:szCs w:val="20"/>
                                        <w:rtl/>
                                      </w:rPr>
                                      <w:t>تجز</w:t>
                                    </w:r>
                                    <w:r w:rsidRPr="00343623">
                                      <w:rPr>
                                        <w:rFonts w:eastAsia="Times New Roman" w:hint="cs"/>
                                        <w:color w:val="59595B"/>
                                        <w:szCs w:val="20"/>
                                        <w:rtl/>
                                      </w:rPr>
                                      <w:t>ی</w:t>
                                    </w:r>
                                    <w:r w:rsidRPr="00343623">
                                      <w:rPr>
                                        <w:rFonts w:eastAsia="Times New Roman" w:hint="eastAsia"/>
                                        <w:color w:val="59595B"/>
                                        <w:szCs w:val="20"/>
                                        <w:rtl/>
                                      </w:rPr>
                                      <w:t>ه</w:t>
                                    </w:r>
                                    <w:r w:rsidRPr="00343623">
                                      <w:rPr>
                                        <w:rFonts w:eastAsia="Times New Roman"/>
                                        <w:color w:val="59595B"/>
                                        <w:szCs w:val="20"/>
                                        <w:rtl/>
                                      </w:rPr>
                                      <w:t xml:space="preserve"> و تحل</w:t>
                                    </w:r>
                                    <w:r w:rsidRPr="00343623">
                                      <w:rPr>
                                        <w:rFonts w:eastAsia="Times New Roman" w:hint="cs"/>
                                        <w:color w:val="59595B"/>
                                        <w:szCs w:val="20"/>
                                        <w:rtl/>
                                      </w:rPr>
                                      <w:t>ی</w:t>
                                    </w:r>
                                    <w:r w:rsidRPr="00343623">
                                      <w:rPr>
                                        <w:rFonts w:eastAsia="Times New Roman" w:hint="eastAsia"/>
                                        <w:color w:val="59595B"/>
                                        <w:szCs w:val="20"/>
                                        <w:rtl/>
                                      </w:rPr>
                                      <w:t>ل</w:t>
                                    </w:r>
                                    <w:r w:rsidRPr="00343623">
                                      <w:rPr>
                                        <w:rFonts w:eastAsia="Times New Roman"/>
                                        <w:color w:val="59595B"/>
                                        <w:szCs w:val="20"/>
                                        <w:rtl/>
                                      </w:rPr>
                                      <w:t xml:space="preserve"> مگاترند</w:t>
                                    </w:r>
                                  </w:p>
                                  <w:p w14:paraId="250CB224" w14:textId="77777777" w:rsidR="00B17F93" w:rsidRPr="00343623" w:rsidRDefault="00B17F93" w:rsidP="00384346">
                                    <w:pPr>
                                      <w:pStyle w:val="ListParagraph"/>
                                      <w:numPr>
                                        <w:ilvl w:val="0"/>
                                        <w:numId w:val="37"/>
                                      </w:numPr>
                                      <w:ind w:left="402" w:hanging="283"/>
                                      <w:jc w:val="left"/>
                                      <w:rPr>
                                        <w:rFonts w:eastAsia="Times New Roman"/>
                                        <w:color w:val="59595B"/>
                                        <w:szCs w:val="20"/>
                                        <w:rtl/>
                                      </w:rPr>
                                    </w:pPr>
                                    <w:r w:rsidRPr="00343623">
                                      <w:rPr>
                                        <w:rFonts w:eastAsia="Times New Roman"/>
                                        <w:color w:val="59595B"/>
                                        <w:szCs w:val="20"/>
                                        <w:rtl/>
                                      </w:rPr>
                                      <w:t>تجز</w:t>
                                    </w:r>
                                    <w:r w:rsidRPr="00343623">
                                      <w:rPr>
                                        <w:rFonts w:eastAsia="Times New Roman" w:hint="cs"/>
                                        <w:color w:val="59595B"/>
                                        <w:szCs w:val="20"/>
                                        <w:rtl/>
                                      </w:rPr>
                                      <w:t>ی</w:t>
                                    </w:r>
                                    <w:r w:rsidRPr="00343623">
                                      <w:rPr>
                                        <w:rFonts w:eastAsia="Times New Roman" w:hint="eastAsia"/>
                                        <w:color w:val="59595B"/>
                                        <w:szCs w:val="20"/>
                                        <w:rtl/>
                                      </w:rPr>
                                      <w:t>ه</w:t>
                                    </w:r>
                                    <w:r w:rsidRPr="00343623">
                                      <w:rPr>
                                        <w:rFonts w:eastAsia="Times New Roman"/>
                                        <w:color w:val="59595B"/>
                                        <w:szCs w:val="20"/>
                                        <w:rtl/>
                                      </w:rPr>
                                      <w:t xml:space="preserve"> و تحل</w:t>
                                    </w:r>
                                    <w:r w:rsidRPr="00343623">
                                      <w:rPr>
                                        <w:rFonts w:eastAsia="Times New Roman" w:hint="cs"/>
                                        <w:color w:val="59595B"/>
                                        <w:szCs w:val="20"/>
                                        <w:rtl/>
                                      </w:rPr>
                                      <w:t>ی</w:t>
                                    </w:r>
                                    <w:r w:rsidRPr="00343623">
                                      <w:rPr>
                                        <w:rFonts w:eastAsia="Times New Roman" w:hint="eastAsia"/>
                                        <w:color w:val="59595B"/>
                                        <w:szCs w:val="20"/>
                                        <w:rtl/>
                                      </w:rPr>
                                      <w:t>ل</w:t>
                                    </w:r>
                                    <w:r w:rsidRPr="00343623">
                                      <w:rPr>
                                        <w:rFonts w:eastAsia="Times New Roman"/>
                                        <w:color w:val="59595B"/>
                                        <w:szCs w:val="20"/>
                                        <w:rtl/>
                                      </w:rPr>
                                      <w:t xml:space="preserve"> </w:t>
                                    </w:r>
                                    <w:r w:rsidRPr="00343623">
                                      <w:rPr>
                                        <w:rFonts w:eastAsia="Times New Roman"/>
                                        <w:color w:val="59595B"/>
                                        <w:szCs w:val="20"/>
                                      </w:rPr>
                                      <w:t>SWOT</w:t>
                                    </w:r>
                                  </w:p>
                                  <w:p w14:paraId="731ACFF7" w14:textId="77777777" w:rsidR="00B17F93" w:rsidRPr="00343623" w:rsidRDefault="00B17F93" w:rsidP="00384346">
                                    <w:pPr>
                                      <w:pStyle w:val="ListParagraph"/>
                                      <w:numPr>
                                        <w:ilvl w:val="0"/>
                                        <w:numId w:val="37"/>
                                      </w:numPr>
                                      <w:ind w:left="402" w:hanging="283"/>
                                      <w:jc w:val="left"/>
                                      <w:rPr>
                                        <w:rFonts w:eastAsia="Times New Roman"/>
                                        <w:color w:val="59595B"/>
                                        <w:szCs w:val="20"/>
                                        <w:rtl/>
                                      </w:rPr>
                                    </w:pPr>
                                    <w:r w:rsidRPr="00343623">
                                      <w:rPr>
                                        <w:rFonts w:eastAsia="Times New Roman"/>
                                        <w:color w:val="59595B"/>
                                        <w:szCs w:val="20"/>
                                        <w:rtl/>
                                      </w:rPr>
                                      <w:t>نگاشت تاث</w:t>
                                    </w:r>
                                    <w:r w:rsidRPr="00343623">
                                      <w:rPr>
                                        <w:rFonts w:eastAsia="Times New Roman" w:hint="cs"/>
                                        <w:color w:val="59595B"/>
                                        <w:szCs w:val="20"/>
                                        <w:rtl/>
                                      </w:rPr>
                                      <w:t>ی</w:t>
                                    </w:r>
                                    <w:r w:rsidRPr="00343623">
                                      <w:rPr>
                                        <w:rFonts w:eastAsia="Times New Roman" w:hint="eastAsia"/>
                                        <w:color w:val="59595B"/>
                                        <w:szCs w:val="20"/>
                                        <w:rtl/>
                                      </w:rPr>
                                      <w:t>ر</w:t>
                                    </w:r>
                                    <w:r w:rsidRPr="00343623">
                                      <w:rPr>
                                        <w:rFonts w:eastAsia="Times New Roman"/>
                                        <w:color w:val="59595B"/>
                                        <w:szCs w:val="20"/>
                                        <w:rtl/>
                                      </w:rPr>
                                      <w:t xml:space="preserve"> و وابستگ</w:t>
                                    </w:r>
                                    <w:r w:rsidRPr="00343623">
                                      <w:rPr>
                                        <w:rFonts w:eastAsia="Times New Roman" w:hint="cs"/>
                                        <w:color w:val="59595B"/>
                                        <w:szCs w:val="20"/>
                                        <w:rtl/>
                                      </w:rPr>
                                      <w:t>ی</w:t>
                                    </w:r>
                                  </w:p>
                                  <w:p w14:paraId="66A91C1B" w14:textId="77777777" w:rsidR="00B17F93" w:rsidRPr="00343623" w:rsidRDefault="00B17F93" w:rsidP="00384346">
                                    <w:pPr>
                                      <w:pStyle w:val="ListParagraph"/>
                                      <w:numPr>
                                        <w:ilvl w:val="0"/>
                                        <w:numId w:val="37"/>
                                      </w:numPr>
                                      <w:ind w:left="402" w:hanging="283"/>
                                      <w:rPr>
                                        <w:rFonts w:eastAsia="Times New Roman"/>
                                        <w:color w:val="59595B"/>
                                        <w:szCs w:val="20"/>
                                        <w:rtl/>
                                      </w:rPr>
                                    </w:pPr>
                                    <w:r w:rsidRPr="00343623">
                                      <w:rPr>
                                        <w:rFonts w:eastAsia="Times New Roman"/>
                                        <w:color w:val="59595B"/>
                                        <w:szCs w:val="20"/>
                                        <w:rtl/>
                                      </w:rPr>
                                      <w:t>مشارکت ذ</w:t>
                                    </w:r>
                                    <w:r w:rsidRPr="00343623">
                                      <w:rPr>
                                        <w:rFonts w:eastAsia="Times New Roman" w:hint="cs"/>
                                        <w:color w:val="59595B"/>
                                        <w:szCs w:val="20"/>
                                        <w:rtl/>
                                      </w:rPr>
                                      <w:t>ی</w:t>
                                    </w:r>
                                    <w:r w:rsidRPr="00343623">
                                      <w:rPr>
                                        <w:rFonts w:eastAsia="Times New Roman" w:hint="eastAsia"/>
                                        <w:color w:val="59595B"/>
                                        <w:szCs w:val="20"/>
                                        <w:rtl/>
                                      </w:rPr>
                                      <w:t>نفعان</w:t>
                                    </w:r>
                                  </w:p>
                                  <w:p w14:paraId="00A82EE0" w14:textId="77777777" w:rsidR="00B17F93" w:rsidRPr="00343623" w:rsidRDefault="00B17F93" w:rsidP="00384346">
                                    <w:pPr>
                                      <w:pStyle w:val="ListParagraph"/>
                                      <w:numPr>
                                        <w:ilvl w:val="0"/>
                                        <w:numId w:val="37"/>
                                      </w:numPr>
                                      <w:ind w:left="402" w:hanging="283"/>
                                      <w:rPr>
                                        <w:rFonts w:eastAsia="Times New Roman"/>
                                        <w:color w:val="59595B"/>
                                        <w:szCs w:val="20"/>
                                        <w:rtl/>
                                      </w:rPr>
                                    </w:pPr>
                                    <w:r w:rsidRPr="00343623">
                                      <w:rPr>
                                        <w:rFonts w:eastAsia="Times New Roman" w:hint="cs"/>
                                        <w:color w:val="59595B"/>
                                        <w:szCs w:val="20"/>
                                        <w:rtl/>
                                      </w:rPr>
                                      <w:t>ارزیابی اهمیت</w:t>
                                    </w:r>
                                  </w:p>
                                  <w:p w14:paraId="4F1AEC8A" w14:textId="77777777" w:rsidR="00B17F93" w:rsidRPr="00343623" w:rsidRDefault="00B17F93" w:rsidP="00384346">
                                    <w:pPr>
                                      <w:pStyle w:val="ListParagraph"/>
                                      <w:numPr>
                                        <w:ilvl w:val="0"/>
                                        <w:numId w:val="37"/>
                                      </w:numPr>
                                      <w:ind w:left="402" w:hanging="283"/>
                                      <w:rPr>
                                        <w:szCs w:val="20"/>
                                        <w:rtl/>
                                        <w:lang w:bidi="fa-IR"/>
                                      </w:rPr>
                                    </w:pPr>
                                    <w:r w:rsidRPr="00343623">
                                      <w:rPr>
                                        <w:rFonts w:eastAsia="Times New Roman" w:hint="cs"/>
                                        <w:color w:val="59595B"/>
                                        <w:szCs w:val="20"/>
                                        <w:rtl/>
                                      </w:rPr>
                                      <w:t>منابع مرتبط با محیط، اجتماع وحکمرانی</w:t>
                                    </w:r>
                                  </w:p>
                                  <w:p w14:paraId="56F14792" w14:textId="77777777" w:rsidR="00B17F93" w:rsidRPr="007177E6" w:rsidRDefault="00B17F93" w:rsidP="000302C9">
                                    <w:pPr>
                                      <w:jc w:val="center"/>
                                      <w:rPr>
                                        <w:sz w:val="22"/>
                                        <w:szCs w:val="22"/>
                                        <w:lang w:bidi="fa-I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 name="Text Box 4"/>
                              <wps:cNvSpPr txBox="1"/>
                              <wps:spPr>
                                <a:xfrm>
                                  <a:off x="0" y="388961"/>
                                  <a:ext cx="1776265" cy="702860"/>
                                </a:xfrm>
                                <a:prstGeom prst="rect">
                                  <a:avLst/>
                                </a:prstGeom>
                                <a:solidFill>
                                  <a:schemeClr val="lt1"/>
                                </a:solidFill>
                                <a:ln w="6350">
                                  <a:noFill/>
                                </a:ln>
                              </wps:spPr>
                              <wps:txbx>
                                <w:txbxContent>
                                  <w:p w14:paraId="1CB3CA5A" w14:textId="01A26929" w:rsidR="00B17F93" w:rsidRPr="00925CAA" w:rsidRDefault="00B17F93" w:rsidP="00EC4035">
                                    <w:pPr>
                                      <w:shd w:val="clear" w:color="auto" w:fill="F6FBF5"/>
                                      <w:rPr>
                                        <w:sz w:val="22"/>
                                        <w:szCs w:val="24"/>
                                        <w:lang w:bidi="fa-IR"/>
                                      </w:rPr>
                                    </w:pPr>
                                    <w:r w:rsidRPr="00925CAA">
                                      <w:rPr>
                                        <w:rFonts w:hint="cs"/>
                                        <w:b/>
                                        <w:bCs/>
                                        <w:sz w:val="22"/>
                                        <w:szCs w:val="24"/>
                                        <w:rtl/>
                                        <w:lang w:bidi="fa-IR"/>
                                      </w:rPr>
                                      <w:t>شناسایی ریسک:</w:t>
                                    </w:r>
                                    <w:r w:rsidRPr="00925CAA">
                                      <w:rPr>
                                        <w:rFonts w:hint="cs"/>
                                        <w:sz w:val="22"/>
                                        <w:szCs w:val="24"/>
                                        <w:rtl/>
                                        <w:lang w:bidi="fa-IR"/>
                                      </w:rPr>
                                      <w:t xml:space="preserve"> فرصتها و تهدیدات برای تحقق راهبرد و اهداف کسب و کار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1339827" y="1446618"/>
                                  <a:ext cx="997857" cy="299720"/>
                                </a:xfrm>
                                <a:prstGeom prst="rect">
                                  <a:avLst/>
                                </a:prstGeom>
                                <a:solidFill>
                                  <a:srgbClr val="FFFFFF"/>
                                </a:solidFill>
                                <a:ln w="9525">
                                  <a:solidFill>
                                    <a:srgbClr val="000000"/>
                                  </a:solidFill>
                                  <a:miter lim="800000"/>
                                  <a:headEnd/>
                                  <a:tailEnd/>
                                </a:ln>
                              </wps:spPr>
                              <wps:txbx>
                                <w:txbxContent>
                                  <w:p w14:paraId="062DE1C2" w14:textId="7DCD471B" w:rsidR="00B17F93" w:rsidRPr="00CF3A28" w:rsidRDefault="00B17F93" w:rsidP="00CF3A28">
                                    <w:pPr>
                                      <w:jc w:val="center"/>
                                      <w:rPr>
                                        <w:sz w:val="22"/>
                                        <w:szCs w:val="22"/>
                                        <w:lang w:bidi="fa-IR"/>
                                        <w14:textOutline w14:w="6350" w14:cap="rnd" w14:cmpd="sng" w14:algn="ctr">
                                          <w14:solidFill>
                                            <w14:schemeClr w14:val="tx1"/>
                                          </w14:solidFill>
                                          <w14:prstDash w14:val="solid"/>
                                          <w14:bevel/>
                                        </w14:textOutline>
                                      </w:rPr>
                                    </w:pPr>
                                    <w:r w:rsidRPr="00CF3A28">
                                      <w:rPr>
                                        <w:rFonts w:hint="cs"/>
                                        <w:b/>
                                        <w:bCs/>
                                        <w:sz w:val="22"/>
                                        <w:szCs w:val="22"/>
                                        <w:rtl/>
                                        <w:lang w:bidi="fa-IR"/>
                                        <w14:textOutline w14:w="6350" w14:cap="rnd" w14:cmpd="sng" w14:algn="ctr">
                                          <w14:solidFill>
                                            <w14:schemeClr w14:val="tx1"/>
                                          </w14:solidFill>
                                          <w14:prstDash w14:val="solid"/>
                                          <w14:bevel/>
                                        </w14:textOutline>
                                      </w:rPr>
                                      <w:t>موجودی ریسک</w:t>
                                    </w:r>
                                  </w:p>
                                </w:txbxContent>
                              </wps:txbx>
                              <wps:bodyPr rot="0" vert="horz" wrap="square" lIns="0" tIns="0" rIns="0" bIns="0" anchor="ctr" anchorCtr="0">
                                <a:noAutofit/>
                              </wps:bodyPr>
                            </wps:wsp>
                            <wps:wsp>
                              <wps:cNvPr id="16" name="Connector: Elbow 16"/>
                              <wps:cNvCnPr/>
                              <wps:spPr>
                                <a:xfrm flipH="1">
                                  <a:off x="1898176" y="675564"/>
                                  <a:ext cx="1032510" cy="771525"/>
                                </a:xfrm>
                                <a:prstGeom prst="bentConnector3">
                                  <a:avLst>
                                    <a:gd name="adj1" fmla="val 99691"/>
                                  </a:avLst>
                                </a:prstGeom>
                                <a:ln w="12700" cmpd="sng">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2823435" y="1508556"/>
                                  <a:ext cx="2868333" cy="409613"/>
                                </a:xfrm>
                                <a:prstGeom prst="rect">
                                  <a:avLst/>
                                </a:prstGeom>
                                <a:solidFill>
                                  <a:schemeClr val="lt1"/>
                                </a:solidFill>
                                <a:ln w="6350">
                                  <a:noFill/>
                                </a:ln>
                              </wps:spPr>
                              <wps:txbx>
                                <w:txbxContent>
                                  <w:p w14:paraId="33888DC5" w14:textId="2BE882AA" w:rsidR="00B17F93" w:rsidRPr="00EF4C92" w:rsidRDefault="00B17F93" w:rsidP="000B669C">
                                    <w:pPr>
                                      <w:shd w:val="clear" w:color="auto" w:fill="F6FBF5"/>
                                      <w:rPr>
                                        <w:szCs w:val="20"/>
                                        <w:lang w:bidi="fa-IR"/>
                                      </w:rPr>
                                    </w:pPr>
                                    <w:r w:rsidRPr="00EF4C92">
                                      <w:rPr>
                                        <w:rFonts w:hint="cs"/>
                                        <w:b/>
                                        <w:bCs/>
                                        <w:szCs w:val="20"/>
                                        <w:rtl/>
                                        <w:lang w:bidi="fa-IR"/>
                                      </w:rPr>
                                      <w:t>فصل دوم: تدوین راهبرد و هدف گذاری برای ریسک‌های مرتبط با محیط، اجتماع و حکمرانی را ملاحظه کنید.</w:t>
                                    </w:r>
                                  </w:p>
                                  <w:p w14:paraId="17DCBC88" w14:textId="77777777" w:rsidR="00B17F93" w:rsidRDefault="00B17F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0AA3F" id="Group 24" o:spid="_x0000_s1026" style="position:absolute;left:0;text-align:left;margin-left:2.95pt;margin-top:-169.95pt;width:448.15pt;height:151pt;z-index:251674624;mso-width-relative:margin;mso-height-relative:margin" coordsize="56917,19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">
                      <v:rect id="Rectangle 2" o:spid="_x0000_s1027" style="position:absolute;left:29479;width:25450;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" fillcolor="white [3201]" strokecolor="black [3200]" strokeweight=".25pt">
                        <v:textbox inset="0,0,0,0">
                          <w:txbxContent>
                            <w:p w14:paraId="6393F0ED" w14:textId="77777777" w:rsidR="00B17F93" w:rsidRPr="00343623" w:rsidRDefault="00B17F93" w:rsidP="000302C9">
                              <w:pPr>
                                <w:rPr>
                                  <w:szCs w:val="20"/>
                                  <w:rtl/>
                                  <w:lang w:bidi="fa-IR"/>
                                </w:rPr>
                              </w:pPr>
                              <w:r w:rsidRPr="00343623">
                                <w:rPr>
                                  <w:rFonts w:hint="cs"/>
                                  <w:szCs w:val="20"/>
                                  <w:rtl/>
                                  <w:lang w:bidi="fa-IR"/>
                                </w:rPr>
                                <w:t>شناخت محیط خارجی و داخلی</w:t>
                              </w:r>
                            </w:p>
                            <w:p w14:paraId="3D8EA996" w14:textId="77777777" w:rsidR="00B17F93" w:rsidRPr="00343623" w:rsidRDefault="00B17F93" w:rsidP="00384346">
                              <w:pPr>
                                <w:pStyle w:val="ListParagraph"/>
                                <w:numPr>
                                  <w:ilvl w:val="0"/>
                                  <w:numId w:val="37"/>
                                </w:numPr>
                                <w:ind w:left="402" w:hanging="283"/>
                                <w:jc w:val="left"/>
                                <w:rPr>
                                  <w:rFonts w:eastAsia="Times New Roman"/>
                                  <w:color w:val="59595B"/>
                                  <w:szCs w:val="20"/>
                                  <w:rtl/>
                                </w:rPr>
                              </w:pPr>
                              <w:r w:rsidRPr="00343623">
                                <w:rPr>
                                  <w:rFonts w:eastAsia="Times New Roman"/>
                                  <w:color w:val="59595B"/>
                                  <w:szCs w:val="20"/>
                                  <w:rtl/>
                                </w:rPr>
                                <w:t>تجز</w:t>
                              </w:r>
                              <w:r w:rsidRPr="00343623">
                                <w:rPr>
                                  <w:rFonts w:eastAsia="Times New Roman" w:hint="cs"/>
                                  <w:color w:val="59595B"/>
                                  <w:szCs w:val="20"/>
                                  <w:rtl/>
                                </w:rPr>
                                <w:t>ی</w:t>
                              </w:r>
                              <w:r w:rsidRPr="00343623">
                                <w:rPr>
                                  <w:rFonts w:eastAsia="Times New Roman" w:hint="eastAsia"/>
                                  <w:color w:val="59595B"/>
                                  <w:szCs w:val="20"/>
                                  <w:rtl/>
                                </w:rPr>
                                <w:t>ه</w:t>
                              </w:r>
                              <w:r w:rsidRPr="00343623">
                                <w:rPr>
                                  <w:rFonts w:eastAsia="Times New Roman"/>
                                  <w:color w:val="59595B"/>
                                  <w:szCs w:val="20"/>
                                  <w:rtl/>
                                </w:rPr>
                                <w:t xml:space="preserve"> و تحل</w:t>
                              </w:r>
                              <w:r w:rsidRPr="00343623">
                                <w:rPr>
                                  <w:rFonts w:eastAsia="Times New Roman" w:hint="cs"/>
                                  <w:color w:val="59595B"/>
                                  <w:szCs w:val="20"/>
                                  <w:rtl/>
                                </w:rPr>
                                <w:t>ی</w:t>
                              </w:r>
                              <w:r w:rsidRPr="00343623">
                                <w:rPr>
                                  <w:rFonts w:eastAsia="Times New Roman" w:hint="eastAsia"/>
                                  <w:color w:val="59595B"/>
                                  <w:szCs w:val="20"/>
                                  <w:rtl/>
                                </w:rPr>
                                <w:t>ل</w:t>
                              </w:r>
                              <w:r w:rsidRPr="00343623">
                                <w:rPr>
                                  <w:rFonts w:eastAsia="Times New Roman"/>
                                  <w:color w:val="59595B"/>
                                  <w:szCs w:val="20"/>
                                  <w:rtl/>
                                </w:rPr>
                                <w:t xml:space="preserve"> مگاترند</w:t>
                              </w:r>
                            </w:p>
                            <w:p w14:paraId="250CB224" w14:textId="77777777" w:rsidR="00B17F93" w:rsidRPr="00343623" w:rsidRDefault="00B17F93" w:rsidP="00384346">
                              <w:pPr>
                                <w:pStyle w:val="ListParagraph"/>
                                <w:numPr>
                                  <w:ilvl w:val="0"/>
                                  <w:numId w:val="37"/>
                                </w:numPr>
                                <w:ind w:left="402" w:hanging="283"/>
                                <w:jc w:val="left"/>
                                <w:rPr>
                                  <w:rFonts w:eastAsia="Times New Roman"/>
                                  <w:color w:val="59595B"/>
                                  <w:szCs w:val="20"/>
                                  <w:rtl/>
                                </w:rPr>
                              </w:pPr>
                              <w:r w:rsidRPr="00343623">
                                <w:rPr>
                                  <w:rFonts w:eastAsia="Times New Roman"/>
                                  <w:color w:val="59595B"/>
                                  <w:szCs w:val="20"/>
                                  <w:rtl/>
                                </w:rPr>
                                <w:t>تجز</w:t>
                              </w:r>
                              <w:r w:rsidRPr="00343623">
                                <w:rPr>
                                  <w:rFonts w:eastAsia="Times New Roman" w:hint="cs"/>
                                  <w:color w:val="59595B"/>
                                  <w:szCs w:val="20"/>
                                  <w:rtl/>
                                </w:rPr>
                                <w:t>ی</w:t>
                              </w:r>
                              <w:r w:rsidRPr="00343623">
                                <w:rPr>
                                  <w:rFonts w:eastAsia="Times New Roman" w:hint="eastAsia"/>
                                  <w:color w:val="59595B"/>
                                  <w:szCs w:val="20"/>
                                  <w:rtl/>
                                </w:rPr>
                                <w:t>ه</w:t>
                              </w:r>
                              <w:r w:rsidRPr="00343623">
                                <w:rPr>
                                  <w:rFonts w:eastAsia="Times New Roman"/>
                                  <w:color w:val="59595B"/>
                                  <w:szCs w:val="20"/>
                                  <w:rtl/>
                                </w:rPr>
                                <w:t xml:space="preserve"> و تحل</w:t>
                              </w:r>
                              <w:r w:rsidRPr="00343623">
                                <w:rPr>
                                  <w:rFonts w:eastAsia="Times New Roman" w:hint="cs"/>
                                  <w:color w:val="59595B"/>
                                  <w:szCs w:val="20"/>
                                  <w:rtl/>
                                </w:rPr>
                                <w:t>ی</w:t>
                              </w:r>
                              <w:r w:rsidRPr="00343623">
                                <w:rPr>
                                  <w:rFonts w:eastAsia="Times New Roman" w:hint="eastAsia"/>
                                  <w:color w:val="59595B"/>
                                  <w:szCs w:val="20"/>
                                  <w:rtl/>
                                </w:rPr>
                                <w:t>ل</w:t>
                              </w:r>
                              <w:r w:rsidRPr="00343623">
                                <w:rPr>
                                  <w:rFonts w:eastAsia="Times New Roman"/>
                                  <w:color w:val="59595B"/>
                                  <w:szCs w:val="20"/>
                                  <w:rtl/>
                                </w:rPr>
                                <w:t xml:space="preserve"> </w:t>
                              </w:r>
                              <w:r w:rsidRPr="00343623">
                                <w:rPr>
                                  <w:rFonts w:eastAsia="Times New Roman"/>
                                  <w:color w:val="59595B"/>
                                  <w:szCs w:val="20"/>
                                </w:rPr>
                                <w:t>SWOT</w:t>
                              </w:r>
                            </w:p>
                            <w:p w14:paraId="731ACFF7" w14:textId="77777777" w:rsidR="00B17F93" w:rsidRPr="00343623" w:rsidRDefault="00B17F93" w:rsidP="00384346">
                              <w:pPr>
                                <w:pStyle w:val="ListParagraph"/>
                                <w:numPr>
                                  <w:ilvl w:val="0"/>
                                  <w:numId w:val="37"/>
                                </w:numPr>
                                <w:ind w:left="402" w:hanging="283"/>
                                <w:jc w:val="left"/>
                                <w:rPr>
                                  <w:rFonts w:eastAsia="Times New Roman"/>
                                  <w:color w:val="59595B"/>
                                  <w:szCs w:val="20"/>
                                  <w:rtl/>
                                </w:rPr>
                              </w:pPr>
                              <w:r w:rsidRPr="00343623">
                                <w:rPr>
                                  <w:rFonts w:eastAsia="Times New Roman"/>
                                  <w:color w:val="59595B"/>
                                  <w:szCs w:val="20"/>
                                  <w:rtl/>
                                </w:rPr>
                                <w:t>نگاشت تاث</w:t>
                              </w:r>
                              <w:r w:rsidRPr="00343623">
                                <w:rPr>
                                  <w:rFonts w:eastAsia="Times New Roman" w:hint="cs"/>
                                  <w:color w:val="59595B"/>
                                  <w:szCs w:val="20"/>
                                  <w:rtl/>
                                </w:rPr>
                                <w:t>ی</w:t>
                              </w:r>
                              <w:r w:rsidRPr="00343623">
                                <w:rPr>
                                  <w:rFonts w:eastAsia="Times New Roman" w:hint="eastAsia"/>
                                  <w:color w:val="59595B"/>
                                  <w:szCs w:val="20"/>
                                  <w:rtl/>
                                </w:rPr>
                                <w:t>ر</w:t>
                              </w:r>
                              <w:r w:rsidRPr="00343623">
                                <w:rPr>
                                  <w:rFonts w:eastAsia="Times New Roman"/>
                                  <w:color w:val="59595B"/>
                                  <w:szCs w:val="20"/>
                                  <w:rtl/>
                                </w:rPr>
                                <w:t xml:space="preserve"> و وابستگ</w:t>
                              </w:r>
                              <w:r w:rsidRPr="00343623">
                                <w:rPr>
                                  <w:rFonts w:eastAsia="Times New Roman" w:hint="cs"/>
                                  <w:color w:val="59595B"/>
                                  <w:szCs w:val="20"/>
                                  <w:rtl/>
                                </w:rPr>
                                <w:t>ی</w:t>
                              </w:r>
                            </w:p>
                            <w:p w14:paraId="66A91C1B" w14:textId="77777777" w:rsidR="00B17F93" w:rsidRPr="00343623" w:rsidRDefault="00B17F93" w:rsidP="00384346">
                              <w:pPr>
                                <w:pStyle w:val="ListParagraph"/>
                                <w:numPr>
                                  <w:ilvl w:val="0"/>
                                  <w:numId w:val="37"/>
                                </w:numPr>
                                <w:ind w:left="402" w:hanging="283"/>
                                <w:rPr>
                                  <w:rFonts w:eastAsia="Times New Roman"/>
                                  <w:color w:val="59595B"/>
                                  <w:szCs w:val="20"/>
                                  <w:rtl/>
                                </w:rPr>
                              </w:pPr>
                              <w:r w:rsidRPr="00343623">
                                <w:rPr>
                                  <w:rFonts w:eastAsia="Times New Roman"/>
                                  <w:color w:val="59595B"/>
                                  <w:szCs w:val="20"/>
                                  <w:rtl/>
                                </w:rPr>
                                <w:t>مشارکت ذ</w:t>
                              </w:r>
                              <w:r w:rsidRPr="00343623">
                                <w:rPr>
                                  <w:rFonts w:eastAsia="Times New Roman" w:hint="cs"/>
                                  <w:color w:val="59595B"/>
                                  <w:szCs w:val="20"/>
                                  <w:rtl/>
                                </w:rPr>
                                <w:t>ی</w:t>
                              </w:r>
                              <w:r w:rsidRPr="00343623">
                                <w:rPr>
                                  <w:rFonts w:eastAsia="Times New Roman" w:hint="eastAsia"/>
                                  <w:color w:val="59595B"/>
                                  <w:szCs w:val="20"/>
                                  <w:rtl/>
                                </w:rPr>
                                <w:t>نفعان</w:t>
                              </w:r>
                            </w:p>
                            <w:p w14:paraId="00A82EE0" w14:textId="77777777" w:rsidR="00B17F93" w:rsidRPr="00343623" w:rsidRDefault="00B17F93" w:rsidP="00384346">
                              <w:pPr>
                                <w:pStyle w:val="ListParagraph"/>
                                <w:numPr>
                                  <w:ilvl w:val="0"/>
                                  <w:numId w:val="37"/>
                                </w:numPr>
                                <w:ind w:left="402" w:hanging="283"/>
                                <w:rPr>
                                  <w:rFonts w:eastAsia="Times New Roman"/>
                                  <w:color w:val="59595B"/>
                                  <w:szCs w:val="20"/>
                                  <w:rtl/>
                                </w:rPr>
                              </w:pPr>
                              <w:r w:rsidRPr="00343623">
                                <w:rPr>
                                  <w:rFonts w:eastAsia="Times New Roman" w:hint="cs"/>
                                  <w:color w:val="59595B"/>
                                  <w:szCs w:val="20"/>
                                  <w:rtl/>
                                </w:rPr>
                                <w:t>ارزیابی اهمیت</w:t>
                              </w:r>
                            </w:p>
                            <w:p w14:paraId="4F1AEC8A" w14:textId="77777777" w:rsidR="00B17F93" w:rsidRPr="00343623" w:rsidRDefault="00B17F93" w:rsidP="00384346">
                              <w:pPr>
                                <w:pStyle w:val="ListParagraph"/>
                                <w:numPr>
                                  <w:ilvl w:val="0"/>
                                  <w:numId w:val="37"/>
                                </w:numPr>
                                <w:ind w:left="402" w:hanging="283"/>
                                <w:rPr>
                                  <w:szCs w:val="20"/>
                                  <w:rtl/>
                                  <w:lang w:bidi="fa-IR"/>
                                </w:rPr>
                              </w:pPr>
                              <w:r w:rsidRPr="00343623">
                                <w:rPr>
                                  <w:rFonts w:eastAsia="Times New Roman" w:hint="cs"/>
                                  <w:color w:val="59595B"/>
                                  <w:szCs w:val="20"/>
                                  <w:rtl/>
                                </w:rPr>
                                <w:t>منابع مرتبط با محیط، اجتماع وحکمرانی</w:t>
                              </w:r>
                            </w:p>
                            <w:p w14:paraId="56F14792" w14:textId="77777777" w:rsidR="00B17F93" w:rsidRPr="007177E6" w:rsidRDefault="00B17F93" w:rsidP="000302C9">
                              <w:pPr>
                                <w:jc w:val="center"/>
                                <w:rPr>
                                  <w:sz w:val="22"/>
                                  <w:szCs w:val="22"/>
                                  <w:lang w:bidi="fa-IR"/>
                                </w:rPr>
                              </w:pPr>
                            </w:p>
                          </w:txbxContent>
                        </v:textbox>
                      </v:rect>
                      <v:shapetype id="_x0000_t202" coordsize="21600,21600" o:spt="202" path="m,l,21600r21600,l21600,xe">
                        <v:stroke joinstyle="miter"/>
                        <v:path gradientshapeok="t" o:connecttype="rect"/>
                      </v:shapetype>
                      <v:shape id="Text Box 4" o:spid="_x0000_s1028" type="#_x0000_t202" style="position:absolute;top:3889;width:17762;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" fillcolor="white [3201]" stroked="f" strokeweight=".5pt">
                        <v:textbox inset="0,0,0,0">
                          <w:txbxContent>
                            <w:p w14:paraId="1CB3CA5A" w14:textId="01A26929" w:rsidR="00B17F93" w:rsidRPr="00925CAA" w:rsidRDefault="00B17F93" w:rsidP="00EC4035">
                              <w:pPr>
                                <w:shd w:val="clear" w:color="auto" w:fill="F6FBF5"/>
                                <w:rPr>
                                  <w:sz w:val="22"/>
                                  <w:szCs w:val="24"/>
                                  <w:lang w:bidi="fa-IR"/>
                                </w:rPr>
                              </w:pPr>
                              <w:r w:rsidRPr="00925CAA">
                                <w:rPr>
                                  <w:rFonts w:hint="cs"/>
                                  <w:b/>
                                  <w:bCs/>
                                  <w:sz w:val="22"/>
                                  <w:szCs w:val="24"/>
                                  <w:rtl/>
                                  <w:lang w:bidi="fa-IR"/>
                                </w:rPr>
                                <w:t>شناسایی ریسک:</w:t>
                              </w:r>
                              <w:r w:rsidRPr="00925CAA">
                                <w:rPr>
                                  <w:rFonts w:hint="cs"/>
                                  <w:sz w:val="22"/>
                                  <w:szCs w:val="24"/>
                                  <w:rtl/>
                                  <w:lang w:bidi="fa-IR"/>
                                </w:rPr>
                                <w:t xml:space="preserve"> فرصتها و تهدیدات برای تحقق راهبرد و اهداف کسب و کار</w:t>
                              </w:r>
                            </w:p>
                          </w:txbxContent>
                        </v:textbox>
                      </v:shape>
                      <v:shape id="Text Box 2" o:spid="_x0000_s1029" type="#_x0000_t202" style="position:absolute;left:13398;top:14466;width:9978;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">
                        <v:textbox inset="0,0,0,0">
                          <w:txbxContent>
                            <w:p w14:paraId="062DE1C2" w14:textId="7DCD471B" w:rsidR="00B17F93" w:rsidRPr="00CF3A28" w:rsidRDefault="00B17F93" w:rsidP="00CF3A28">
                              <w:pPr>
                                <w:jc w:val="center"/>
                                <w:rPr>
                                  <w:sz w:val="22"/>
                                  <w:szCs w:val="22"/>
                                  <w:lang w:bidi="fa-IR"/>
                                  <w14:textOutline w14:w="6350" w14:cap="rnd" w14:cmpd="sng" w14:algn="ctr">
                                    <w14:solidFill>
                                      <w14:schemeClr w14:val="tx1"/>
                                    </w14:solidFill>
                                    <w14:prstDash w14:val="solid"/>
                                    <w14:bevel/>
                                  </w14:textOutline>
                                </w:rPr>
                              </w:pPr>
                              <w:r w:rsidRPr="00CF3A28">
                                <w:rPr>
                                  <w:rFonts w:hint="cs"/>
                                  <w:b/>
                                  <w:bCs/>
                                  <w:sz w:val="22"/>
                                  <w:szCs w:val="22"/>
                                  <w:rtl/>
                                  <w:lang w:bidi="fa-IR"/>
                                  <w14:textOutline w14:w="6350" w14:cap="rnd" w14:cmpd="sng" w14:algn="ctr">
                                    <w14:solidFill>
                                      <w14:schemeClr w14:val="tx1"/>
                                    </w14:solidFill>
                                    <w14:prstDash w14:val="solid"/>
                                    <w14:bevel/>
                                  </w14:textOutline>
                                </w:rPr>
                                <w:t>موجودی ریسک</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30" type="#_x0000_t34" style="position:absolute;left:18981;top:6755;width:10325;height:771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" adj="21533" strokecolor="black [3213]" strokeweight="1pt">
                        <v:stroke endarrow="block"/>
                      </v:shape>
                      <v:shape id="Text Box 17" o:spid="_x0000_s1031" type="#_x0000_t202" style="position:absolute;left:28234;top:15085;width:2868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33888DC5" w14:textId="2BE882AA" w:rsidR="00B17F93" w:rsidRPr="00EF4C92" w:rsidRDefault="00B17F93" w:rsidP="000B669C">
                              <w:pPr>
                                <w:shd w:val="clear" w:color="auto" w:fill="F6FBF5"/>
                                <w:rPr>
                                  <w:szCs w:val="20"/>
                                  <w:lang w:bidi="fa-IR"/>
                                </w:rPr>
                              </w:pPr>
                              <w:r w:rsidRPr="00EF4C92">
                                <w:rPr>
                                  <w:rFonts w:hint="cs"/>
                                  <w:b/>
                                  <w:bCs/>
                                  <w:szCs w:val="20"/>
                                  <w:rtl/>
                                  <w:lang w:bidi="fa-IR"/>
                                </w:rPr>
                                <w:t>فصل دوم: تدوین راهبرد و هدف گذاری برای ریسک‌های مرتبط با محیط، اجتماع و حکمرانی را ملاحظه کنید.</w:t>
                              </w:r>
                            </w:p>
                            <w:p w14:paraId="17DCBC88" w14:textId="77777777" w:rsidR="00B17F93" w:rsidRDefault="00B17F93"/>
                          </w:txbxContent>
                        </v:textbox>
                      </v:shape>
                      <w10:wrap type="square"/>
                    </v:group>
                  </w:pict>
                </mc:Fallback>
              </mc:AlternateContent>
            </w:r>
          </w:p>
        </w:tc>
      </w:tr>
    </w:tbl>
    <w:p w14:paraId="4CFE04C7" w14:textId="36A25A15" w:rsidR="00E43918" w:rsidRPr="00A154E7" w:rsidRDefault="00E43918" w:rsidP="00EC4035">
      <w:pPr>
        <w:shd w:val="clear" w:color="auto" w:fill="F6FBF5"/>
        <w:spacing w:before="240" w:after="240"/>
        <w:rPr>
          <w:rFonts w:cs="Calibri"/>
          <w:sz w:val="24"/>
        </w:rPr>
      </w:pPr>
      <w:r w:rsidRPr="00A154E7">
        <w:rPr>
          <w:sz w:val="24"/>
          <w:rtl/>
        </w:rPr>
        <w:t>کارگروه افشا</w:t>
      </w:r>
      <w:r w:rsidRPr="00A154E7">
        <w:rPr>
          <w:rFonts w:hint="cs"/>
          <w:sz w:val="24"/>
          <w:rtl/>
        </w:rPr>
        <w:t>ی</w:t>
      </w:r>
      <w:r w:rsidRPr="00A154E7">
        <w:rPr>
          <w:sz w:val="24"/>
          <w:rtl/>
        </w:rPr>
        <w:t xml:space="preserve"> مال</w:t>
      </w:r>
      <w:r w:rsidRPr="00A154E7">
        <w:rPr>
          <w:rFonts w:hint="cs"/>
          <w:sz w:val="24"/>
          <w:rtl/>
        </w:rPr>
        <w:t>ی</w:t>
      </w:r>
      <w:r w:rsidRPr="00A154E7">
        <w:rPr>
          <w:sz w:val="24"/>
          <w:rtl/>
        </w:rPr>
        <w:t xml:space="preserve"> مرتبط با آب و هوا</w:t>
      </w:r>
      <w:r w:rsidR="007D0270" w:rsidRPr="00A154E7">
        <w:rPr>
          <w:rStyle w:val="FootnoteReference"/>
          <w:sz w:val="24"/>
          <w:rtl/>
        </w:rPr>
        <w:footnoteReference w:id="148"/>
      </w:r>
      <w:r w:rsidRPr="00A154E7">
        <w:rPr>
          <w:sz w:val="24"/>
          <w:rtl/>
        </w:rPr>
        <w:t>، که توسط ه</w:t>
      </w:r>
      <w:r w:rsidRPr="00A154E7">
        <w:rPr>
          <w:rFonts w:hint="cs"/>
          <w:sz w:val="24"/>
          <w:rtl/>
        </w:rPr>
        <w:t>ی</w:t>
      </w:r>
      <w:r w:rsidRPr="00A154E7">
        <w:rPr>
          <w:rFonts w:hint="eastAsia"/>
          <w:sz w:val="24"/>
          <w:rtl/>
        </w:rPr>
        <w:t>ئت</w:t>
      </w:r>
      <w:r w:rsidRPr="00A154E7">
        <w:rPr>
          <w:sz w:val="24"/>
          <w:rtl/>
        </w:rPr>
        <w:t xml:space="preserve"> </w:t>
      </w:r>
      <w:r w:rsidR="007D0270" w:rsidRPr="00A154E7">
        <w:rPr>
          <w:rFonts w:hint="cs"/>
          <w:sz w:val="24"/>
          <w:rtl/>
        </w:rPr>
        <w:t>پایداری</w:t>
      </w:r>
      <w:r w:rsidRPr="00A154E7">
        <w:rPr>
          <w:sz w:val="24"/>
          <w:rtl/>
        </w:rPr>
        <w:t xml:space="preserve"> مال</w:t>
      </w:r>
      <w:r w:rsidRPr="00A154E7">
        <w:rPr>
          <w:rFonts w:hint="cs"/>
          <w:sz w:val="24"/>
          <w:rtl/>
        </w:rPr>
        <w:t>ی</w:t>
      </w:r>
      <w:r w:rsidRPr="00A154E7">
        <w:rPr>
          <w:sz w:val="24"/>
          <w:rtl/>
        </w:rPr>
        <w:t xml:space="preserve"> در دسامبر 2015 تشک</w:t>
      </w:r>
      <w:r w:rsidRPr="00A154E7">
        <w:rPr>
          <w:rFonts w:hint="cs"/>
          <w:sz w:val="24"/>
          <w:rtl/>
        </w:rPr>
        <w:t>ی</w:t>
      </w:r>
      <w:r w:rsidRPr="00A154E7">
        <w:rPr>
          <w:rFonts w:hint="eastAsia"/>
          <w:sz w:val="24"/>
          <w:rtl/>
        </w:rPr>
        <w:t>ل</w:t>
      </w:r>
      <w:r w:rsidRPr="00A154E7">
        <w:rPr>
          <w:sz w:val="24"/>
          <w:rtl/>
        </w:rPr>
        <w:t xml:space="preserve"> شد، به شرکت</w:t>
      </w:r>
      <w:r w:rsidRPr="00A154E7">
        <w:rPr>
          <w:sz w:val="24"/>
          <w:cs/>
        </w:rPr>
        <w:t>‎</w:t>
      </w:r>
      <w:r w:rsidRPr="00A154E7">
        <w:rPr>
          <w:sz w:val="24"/>
          <w:rtl/>
        </w:rPr>
        <w:t>ها توص</w:t>
      </w:r>
      <w:r w:rsidRPr="00A154E7">
        <w:rPr>
          <w:rFonts w:hint="cs"/>
          <w:sz w:val="24"/>
          <w:rtl/>
        </w:rPr>
        <w:t>ی</w:t>
      </w:r>
      <w:r w:rsidRPr="00A154E7">
        <w:rPr>
          <w:rFonts w:hint="eastAsia"/>
          <w:sz w:val="24"/>
          <w:rtl/>
        </w:rPr>
        <w:t>ه</w:t>
      </w:r>
      <w:r w:rsidRPr="00A154E7">
        <w:rPr>
          <w:sz w:val="24"/>
          <w:rtl/>
        </w:rPr>
        <w:t xml:space="preserve"> م</w:t>
      </w:r>
      <w:r w:rsidRPr="00A154E7">
        <w:rPr>
          <w:rFonts w:hint="cs"/>
          <w:sz w:val="24"/>
          <w:rtl/>
        </w:rPr>
        <w:t>ی‌</w:t>
      </w:r>
      <w:r w:rsidRPr="00A154E7">
        <w:rPr>
          <w:rFonts w:hint="eastAsia"/>
          <w:sz w:val="24"/>
          <w:rtl/>
        </w:rPr>
        <w:t>کند</w:t>
      </w:r>
      <w:r w:rsidRPr="00A154E7">
        <w:rPr>
          <w:sz w:val="24"/>
          <w:rtl/>
        </w:rPr>
        <w:t xml:space="preserve"> «فرا</w:t>
      </w:r>
      <w:r w:rsidRPr="00A154E7">
        <w:rPr>
          <w:rFonts w:hint="cs"/>
          <w:sz w:val="24"/>
          <w:rtl/>
        </w:rPr>
        <w:t>ی</w:t>
      </w:r>
      <w:r w:rsidRPr="00A154E7">
        <w:rPr>
          <w:rFonts w:hint="eastAsia"/>
          <w:sz w:val="24"/>
          <w:rtl/>
        </w:rPr>
        <w:t>ندها</w:t>
      </w:r>
      <w:r w:rsidRPr="00A154E7">
        <w:rPr>
          <w:rFonts w:hint="cs"/>
          <w:sz w:val="24"/>
          <w:rtl/>
        </w:rPr>
        <w:t>ی</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خود را برا</w:t>
      </w:r>
      <w:r w:rsidRPr="00A154E7">
        <w:rPr>
          <w:rFonts w:hint="cs"/>
          <w:sz w:val="24"/>
          <w:rtl/>
        </w:rPr>
        <w:t>ی</w:t>
      </w:r>
      <w:r w:rsidRPr="00A154E7">
        <w:rPr>
          <w:sz w:val="24"/>
          <w:rtl/>
        </w:rPr>
        <w:t xml:space="preserve"> شناسا</w:t>
      </w:r>
      <w:r w:rsidRPr="00A154E7">
        <w:rPr>
          <w:rFonts w:hint="cs"/>
          <w:sz w:val="24"/>
          <w:rtl/>
        </w:rPr>
        <w:t>یی</w:t>
      </w:r>
      <w:r w:rsidRPr="00A154E7">
        <w:rPr>
          <w:sz w:val="24"/>
          <w:rtl/>
        </w:rPr>
        <w:t xml:space="preserve"> و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w:t>
      </w:r>
      <w:r w:rsidR="00547454" w:rsidRPr="00A154E7">
        <w:rPr>
          <w:sz w:val="24"/>
          <w:rtl/>
        </w:rPr>
        <w:t>ریسک‌ها</w:t>
      </w:r>
      <w:r w:rsidRPr="00A154E7">
        <w:rPr>
          <w:rFonts w:hint="cs"/>
          <w:sz w:val="24"/>
          <w:rtl/>
        </w:rPr>
        <w:t>ی</w:t>
      </w:r>
      <w:r w:rsidRPr="00A154E7">
        <w:rPr>
          <w:sz w:val="24"/>
          <w:rtl/>
        </w:rPr>
        <w:t xml:space="preserve"> مرتبط با آب‌وهوا</w:t>
      </w:r>
      <w:r w:rsidRPr="00A154E7">
        <w:rPr>
          <w:rFonts w:hint="cs"/>
          <w:sz w:val="24"/>
          <w:rtl/>
        </w:rPr>
        <w:t>یی</w:t>
      </w:r>
      <w:r w:rsidRPr="00A154E7">
        <w:rPr>
          <w:sz w:val="24"/>
          <w:rtl/>
        </w:rPr>
        <w:t xml:space="preserve"> توص</w:t>
      </w:r>
      <w:r w:rsidRPr="00A154E7">
        <w:rPr>
          <w:rFonts w:hint="cs"/>
          <w:sz w:val="24"/>
          <w:rtl/>
        </w:rPr>
        <w:t>ی</w:t>
      </w:r>
      <w:r w:rsidRPr="00A154E7">
        <w:rPr>
          <w:rFonts w:hint="eastAsia"/>
          <w:sz w:val="24"/>
          <w:rtl/>
        </w:rPr>
        <w:t>ف</w:t>
      </w:r>
      <w:r w:rsidRPr="00A154E7">
        <w:rPr>
          <w:sz w:val="24"/>
          <w:rtl/>
        </w:rPr>
        <w:t xml:space="preserve"> کنند، از جمله ا</w:t>
      </w:r>
      <w:r w:rsidRPr="00A154E7">
        <w:rPr>
          <w:rFonts w:hint="cs"/>
          <w:sz w:val="24"/>
          <w:rtl/>
        </w:rPr>
        <w:t>ی</w:t>
      </w:r>
      <w:r w:rsidRPr="00A154E7">
        <w:rPr>
          <w:rFonts w:hint="eastAsia"/>
          <w:sz w:val="24"/>
          <w:rtl/>
        </w:rPr>
        <w:t>نکه</w:t>
      </w: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آنها </w:t>
      </w:r>
      <w:r w:rsidR="00BC3DBB" w:rsidRPr="00A154E7">
        <w:rPr>
          <w:rFonts w:hint="cs"/>
          <w:sz w:val="24"/>
          <w:rtl/>
        </w:rPr>
        <w:t>الزامات</w:t>
      </w:r>
      <w:r w:rsidRPr="00A154E7">
        <w:rPr>
          <w:sz w:val="24"/>
          <w:rtl/>
        </w:rPr>
        <w:t xml:space="preserve"> نظارت</w:t>
      </w:r>
      <w:r w:rsidRPr="00A154E7">
        <w:rPr>
          <w:rFonts w:hint="cs"/>
          <w:sz w:val="24"/>
          <w:rtl/>
        </w:rPr>
        <w:t>ی</w:t>
      </w:r>
      <w:r w:rsidRPr="00A154E7">
        <w:rPr>
          <w:sz w:val="24"/>
          <w:rtl/>
        </w:rPr>
        <w:t xml:space="preserve"> موجود و </w:t>
      </w:r>
      <w:r w:rsidRPr="00A154E7">
        <w:rPr>
          <w:rFonts w:hint="eastAsia"/>
          <w:sz w:val="24"/>
          <w:rtl/>
        </w:rPr>
        <w:t>در</w:t>
      </w:r>
      <w:r w:rsidRPr="00A154E7">
        <w:rPr>
          <w:sz w:val="24"/>
          <w:rtl/>
        </w:rPr>
        <w:t xml:space="preserve"> حال ظهور مربوط به تغ</w:t>
      </w:r>
      <w:r w:rsidRPr="00A154E7">
        <w:rPr>
          <w:rFonts w:hint="cs"/>
          <w:sz w:val="24"/>
          <w:rtl/>
        </w:rPr>
        <w:t>یی</w:t>
      </w:r>
      <w:r w:rsidRPr="00A154E7">
        <w:rPr>
          <w:rFonts w:hint="eastAsia"/>
          <w:sz w:val="24"/>
          <w:rtl/>
        </w:rPr>
        <w:t>ر</w:t>
      </w:r>
      <w:r w:rsidRPr="00A154E7">
        <w:rPr>
          <w:sz w:val="24"/>
          <w:rtl/>
        </w:rPr>
        <w:t xml:space="preserve"> </w:t>
      </w:r>
      <w:r w:rsidR="00934092" w:rsidRPr="00A154E7">
        <w:rPr>
          <w:rFonts w:hint="cs"/>
          <w:sz w:val="24"/>
          <w:rtl/>
        </w:rPr>
        <w:t>آب و هوا را درنظر می</w:t>
      </w:r>
      <w:r w:rsidR="00934092" w:rsidRPr="00A154E7">
        <w:rPr>
          <w:rFonts w:cs="Times New Roman"/>
          <w:sz w:val="24"/>
          <w:cs/>
        </w:rPr>
        <w:t>‎</w:t>
      </w:r>
      <w:r w:rsidR="00934092" w:rsidRPr="00A154E7">
        <w:rPr>
          <w:rFonts w:hint="cs"/>
          <w:sz w:val="24"/>
          <w:rtl/>
        </w:rPr>
        <w:t>گیرند.</w:t>
      </w:r>
      <w:r w:rsidR="00BD3EFB" w:rsidRPr="00A154E7">
        <w:rPr>
          <w:rFonts w:cs="Calibri" w:hint="cs"/>
          <w:sz w:val="24"/>
          <w:rtl/>
        </w:rPr>
        <w:t>»</w:t>
      </w:r>
    </w:p>
    <w:p w14:paraId="755772FC" w14:textId="4D483091" w:rsidR="00BD3EFB" w:rsidRPr="00A154E7" w:rsidRDefault="00BD3EFB" w:rsidP="001A4740">
      <w:pPr>
        <w:spacing w:before="120" w:after="120" w:line="276" w:lineRule="auto"/>
        <w:rPr>
          <w:sz w:val="24"/>
        </w:rPr>
      </w:pPr>
      <w:r w:rsidRPr="00A154E7">
        <w:rPr>
          <w:rFonts w:hint="cs"/>
          <w:sz w:val="24"/>
          <w:rtl/>
        </w:rPr>
        <w:t>متخصصان</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و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م</w:t>
      </w:r>
      <w:r w:rsidRPr="00A154E7">
        <w:rPr>
          <w:rFonts w:hint="cs"/>
          <w:sz w:val="24"/>
          <w:rtl/>
        </w:rPr>
        <w:t>ی‌</w:t>
      </w:r>
      <w:r w:rsidRPr="00A154E7">
        <w:rPr>
          <w:sz w:val="24"/>
          <w:rtl/>
        </w:rPr>
        <w:t>توانند خروج</w:t>
      </w:r>
      <w:r w:rsidRPr="00A154E7">
        <w:rPr>
          <w:rFonts w:hint="cs"/>
          <w:sz w:val="24"/>
          <w:rtl/>
        </w:rPr>
        <w:t>ی</w:t>
      </w:r>
      <w:r w:rsidR="004D021E" w:rsidRPr="00A154E7">
        <w:rPr>
          <w:rFonts w:hint="cs"/>
          <w:sz w:val="24"/>
          <w:rtl/>
        </w:rPr>
        <w:t>‌‌</w:t>
      </w:r>
      <w:r w:rsidRPr="00A154E7">
        <w:rPr>
          <w:sz w:val="24"/>
          <w:rtl/>
        </w:rPr>
        <w:t>ها</w:t>
      </w:r>
      <w:r w:rsidRPr="00A154E7">
        <w:rPr>
          <w:rFonts w:hint="cs"/>
          <w:sz w:val="24"/>
          <w:rtl/>
        </w:rPr>
        <w:t>ی</w:t>
      </w:r>
      <w:r w:rsidRPr="00A154E7">
        <w:rPr>
          <w:sz w:val="24"/>
          <w:rtl/>
        </w:rPr>
        <w:t xml:space="preserve"> ا</w:t>
      </w:r>
      <w:r w:rsidRPr="00A154E7">
        <w:rPr>
          <w:rFonts w:hint="cs"/>
          <w:sz w:val="24"/>
          <w:rtl/>
        </w:rPr>
        <w:t>ی</w:t>
      </w:r>
      <w:r w:rsidRPr="00A154E7">
        <w:rPr>
          <w:rFonts w:hint="eastAsia"/>
          <w:sz w:val="24"/>
          <w:rtl/>
        </w:rPr>
        <w:t>ن</w:t>
      </w:r>
      <w:r w:rsidRPr="00A154E7">
        <w:rPr>
          <w:sz w:val="24"/>
          <w:rtl/>
        </w:rPr>
        <w:t xml:space="preserve"> فعال</w:t>
      </w:r>
      <w:r w:rsidRPr="00A154E7">
        <w:rPr>
          <w:rFonts w:hint="cs"/>
          <w:sz w:val="24"/>
          <w:rtl/>
        </w:rPr>
        <w:t>ی</w:t>
      </w:r>
      <w:r w:rsidRPr="00A154E7">
        <w:rPr>
          <w:rFonts w:hint="eastAsia"/>
          <w:sz w:val="24"/>
          <w:rtl/>
        </w:rPr>
        <w:t>ت</w:t>
      </w:r>
      <w:r w:rsidR="004D021E" w:rsidRPr="00A154E7">
        <w:rPr>
          <w:rFonts w:hint="eastAsia"/>
          <w:sz w:val="24"/>
        </w:rPr>
        <w:t>‌</w:t>
      </w:r>
      <w:r w:rsidRPr="00A154E7">
        <w:rPr>
          <w:sz w:val="24"/>
          <w:rtl/>
        </w:rPr>
        <w:t xml:space="preserve">ها </w:t>
      </w:r>
      <w:r w:rsidRPr="00A154E7">
        <w:rPr>
          <w:rFonts w:hint="cs"/>
          <w:sz w:val="24"/>
          <w:rtl/>
        </w:rPr>
        <w:t>ی</w:t>
      </w:r>
      <w:r w:rsidRPr="00A154E7">
        <w:rPr>
          <w:rFonts w:hint="eastAsia"/>
          <w:sz w:val="24"/>
          <w:rtl/>
        </w:rPr>
        <w:t>ا</w:t>
      </w:r>
      <w:r w:rsidRPr="00A154E7">
        <w:rPr>
          <w:sz w:val="24"/>
          <w:rtl/>
        </w:rPr>
        <w:t xml:space="preserve"> فرآ</w:t>
      </w:r>
      <w:r w:rsidRPr="00A154E7">
        <w:rPr>
          <w:rFonts w:hint="cs"/>
          <w:sz w:val="24"/>
          <w:rtl/>
        </w:rPr>
        <w:t>ی</w:t>
      </w:r>
      <w:r w:rsidRPr="00A154E7">
        <w:rPr>
          <w:rFonts w:hint="eastAsia"/>
          <w:sz w:val="24"/>
          <w:rtl/>
        </w:rPr>
        <w:t>ندها</w:t>
      </w:r>
      <w:r w:rsidRPr="00A154E7">
        <w:rPr>
          <w:sz w:val="24"/>
          <w:rtl/>
        </w:rPr>
        <w:t xml:space="preserve"> را ب</w:t>
      </w:r>
      <w:r w:rsidR="00650788" w:rsidRPr="00A154E7">
        <w:rPr>
          <w:rFonts w:hint="cs"/>
          <w:sz w:val="24"/>
          <w:rtl/>
        </w:rPr>
        <w:t xml:space="preserve">ا </w:t>
      </w:r>
      <w:r w:rsidR="004D021E" w:rsidRPr="00A154E7">
        <w:rPr>
          <w:rFonts w:hint="cs"/>
          <w:sz w:val="24"/>
          <w:rtl/>
        </w:rPr>
        <w:t>راهبرد</w:t>
      </w:r>
      <w:r w:rsidRPr="00A154E7">
        <w:rPr>
          <w:sz w:val="24"/>
          <w:rtl/>
        </w:rPr>
        <w:t xml:space="preserve"> و اهداف کسب و کار </w:t>
      </w:r>
      <w:r w:rsidR="00650788" w:rsidRPr="00A154E7">
        <w:rPr>
          <w:rFonts w:hint="cs"/>
          <w:sz w:val="24"/>
          <w:rtl/>
        </w:rPr>
        <w:t xml:space="preserve">تطبیق </w:t>
      </w:r>
      <w:r w:rsidRPr="00A154E7">
        <w:rPr>
          <w:sz w:val="24"/>
          <w:rtl/>
        </w:rPr>
        <w:t>دهند</w:t>
      </w:r>
      <w:r w:rsidR="00B17E60" w:rsidRPr="00A154E7">
        <w:rPr>
          <w:rStyle w:val="FootnoteReference"/>
          <w:sz w:val="24"/>
          <w:rtl/>
        </w:rPr>
        <w:footnoteReference w:id="149"/>
      </w:r>
      <w:r w:rsidRPr="00A154E7">
        <w:rPr>
          <w:sz w:val="24"/>
          <w:rtl/>
        </w:rPr>
        <w:t xml:space="preserve"> تا </w:t>
      </w:r>
      <w:r w:rsidR="00547454" w:rsidRPr="00A154E7">
        <w:rPr>
          <w:sz w:val="24"/>
          <w:rtl/>
        </w:rPr>
        <w:t>ریسک‌ها</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فرصت</w:t>
      </w:r>
      <w:r w:rsidR="00650788" w:rsidRPr="00A154E7">
        <w:rPr>
          <w:rFonts w:hint="cs"/>
          <w:sz w:val="24"/>
          <w:rtl/>
        </w:rPr>
        <w:t>‌</w:t>
      </w:r>
      <w:r w:rsidRPr="00A154E7">
        <w:rPr>
          <w:sz w:val="24"/>
          <w:rtl/>
        </w:rPr>
        <w:t>ها</w:t>
      </w:r>
      <w:r w:rsidRPr="00A154E7">
        <w:rPr>
          <w:rFonts w:hint="cs"/>
          <w:sz w:val="24"/>
          <w:rtl/>
        </w:rPr>
        <w:t>ی</w:t>
      </w:r>
      <w:r w:rsidRPr="00A154E7">
        <w:rPr>
          <w:sz w:val="24"/>
          <w:rtl/>
        </w:rPr>
        <w:t xml:space="preserve"> مرتبط با </w:t>
      </w:r>
      <w:r w:rsidR="00650788" w:rsidRPr="00A154E7">
        <w:rPr>
          <w:rFonts w:hint="cs"/>
          <w:sz w:val="24"/>
          <w:rtl/>
        </w:rPr>
        <w:t>محیط، اجتماع و حکمرانی</w:t>
      </w:r>
      <w:r w:rsidRPr="00A154E7">
        <w:rPr>
          <w:sz w:val="24"/>
          <w:rtl/>
        </w:rPr>
        <w:t xml:space="preserve"> را شناسا</w:t>
      </w:r>
      <w:r w:rsidRPr="00A154E7">
        <w:rPr>
          <w:rFonts w:hint="cs"/>
          <w:sz w:val="24"/>
          <w:rtl/>
        </w:rPr>
        <w:t>یی</w:t>
      </w:r>
      <w:r w:rsidRPr="00A154E7">
        <w:rPr>
          <w:sz w:val="24"/>
          <w:rtl/>
        </w:rPr>
        <w:t xml:space="preserve"> کنند. چند نمونه از ا</w:t>
      </w:r>
      <w:r w:rsidRPr="00A154E7">
        <w:rPr>
          <w:rFonts w:hint="cs"/>
          <w:sz w:val="24"/>
          <w:rtl/>
        </w:rPr>
        <w:t>ی</w:t>
      </w:r>
      <w:r w:rsidRPr="00A154E7">
        <w:rPr>
          <w:rFonts w:hint="eastAsia"/>
          <w:sz w:val="24"/>
          <w:rtl/>
        </w:rPr>
        <w:t>ن</w:t>
      </w:r>
      <w:r w:rsidRPr="00A154E7">
        <w:rPr>
          <w:sz w:val="24"/>
          <w:rtl/>
        </w:rPr>
        <w:t xml:space="preserve"> در جدول 3</w:t>
      </w:r>
      <w:r w:rsidRPr="00A154E7">
        <w:rPr>
          <w:sz w:val="24"/>
        </w:rPr>
        <w:t>a.</w:t>
      </w:r>
      <w:r w:rsidRPr="00A154E7">
        <w:rPr>
          <w:sz w:val="24"/>
          <w:rtl/>
        </w:rPr>
        <w:t>3 ارائه شده است.</w:t>
      </w:r>
    </w:p>
    <w:p w14:paraId="725EF328" w14:textId="3AE2F41D" w:rsidR="00005D84" w:rsidRPr="00A154E7" w:rsidRDefault="00005D84" w:rsidP="00925CAA">
      <w:pPr>
        <w:pStyle w:val="ListParagraph"/>
        <w:numPr>
          <w:ilvl w:val="0"/>
          <w:numId w:val="78"/>
        </w:numPr>
        <w:shd w:val="clear" w:color="auto" w:fill="F6FBF5"/>
        <w:spacing w:before="240" w:after="240"/>
        <w:ind w:right="2410"/>
        <w:rPr>
          <w:sz w:val="24"/>
          <w:rtl/>
        </w:rPr>
      </w:pPr>
      <w:r w:rsidRPr="00A154E7">
        <w:rPr>
          <w:b/>
          <w:bCs/>
          <w:sz w:val="24"/>
          <w:rtl/>
        </w:rPr>
        <w:t>کاغذ و بسته</w:t>
      </w:r>
      <w:r w:rsidRPr="00A154E7">
        <w:rPr>
          <w:rFonts w:hint="cs"/>
          <w:b/>
          <w:bCs/>
          <w:sz w:val="24"/>
          <w:rtl/>
        </w:rPr>
        <w:t>‌</w:t>
      </w:r>
      <w:r w:rsidRPr="00A154E7">
        <w:rPr>
          <w:b/>
          <w:bCs/>
          <w:sz w:val="24"/>
          <w:rtl/>
        </w:rPr>
        <w:t>بند</w:t>
      </w:r>
      <w:r w:rsidRPr="00A154E7">
        <w:rPr>
          <w:rFonts w:hint="cs"/>
          <w:b/>
          <w:bCs/>
          <w:sz w:val="24"/>
          <w:rtl/>
        </w:rPr>
        <w:t>ی</w:t>
      </w:r>
      <w:r w:rsidRPr="00A154E7">
        <w:rPr>
          <w:b/>
          <w:bCs/>
          <w:sz w:val="24"/>
          <w:rtl/>
        </w:rPr>
        <w:t xml:space="preserve"> حرفه</w:t>
      </w:r>
      <w:r w:rsidRPr="00A154E7">
        <w:rPr>
          <w:rFonts w:hint="cs"/>
          <w:b/>
          <w:bCs/>
          <w:sz w:val="24"/>
          <w:rtl/>
        </w:rPr>
        <w:t>‌</w:t>
      </w:r>
      <w:r w:rsidRPr="00A154E7">
        <w:rPr>
          <w:b/>
          <w:bCs/>
          <w:sz w:val="24"/>
          <w:rtl/>
        </w:rPr>
        <w:t>ا</w:t>
      </w:r>
      <w:r w:rsidRPr="00A154E7">
        <w:rPr>
          <w:rFonts w:hint="cs"/>
          <w:b/>
          <w:bCs/>
          <w:sz w:val="24"/>
          <w:rtl/>
        </w:rPr>
        <w:t>ی:</w:t>
      </w:r>
      <w:r w:rsidRPr="00A154E7">
        <w:rPr>
          <w:rFonts w:hint="eastAsia"/>
          <w:b/>
          <w:bCs/>
          <w:sz w:val="24"/>
          <w:rtl/>
        </w:rPr>
        <w:t xml:space="preserve"> </w:t>
      </w:r>
      <w:r w:rsidRPr="00A154E7">
        <w:rPr>
          <w:rFonts w:hint="eastAsia"/>
          <w:sz w:val="24"/>
          <w:rtl/>
        </w:rPr>
        <w:t>برا</w:t>
      </w:r>
      <w:r w:rsidRPr="00A154E7">
        <w:rPr>
          <w:rFonts w:hint="cs"/>
          <w:sz w:val="24"/>
          <w:rtl/>
        </w:rPr>
        <w:t>ی</w:t>
      </w:r>
      <w:r w:rsidRPr="00A154E7">
        <w:rPr>
          <w:sz w:val="24"/>
          <w:rtl/>
        </w:rPr>
        <w:t xml:space="preserve"> مثال</w:t>
      </w:r>
      <w:r w:rsidRPr="00A154E7">
        <w:rPr>
          <w:rFonts w:hint="cs"/>
          <w:sz w:val="24"/>
          <w:rtl/>
        </w:rPr>
        <w:t>ی</w:t>
      </w:r>
      <w:r w:rsidRPr="00A154E7">
        <w:rPr>
          <w:sz w:val="24"/>
          <w:rtl/>
        </w:rPr>
        <w:t xml:space="preserve"> گو</w:t>
      </w:r>
      <w:r w:rsidRPr="00A154E7">
        <w:rPr>
          <w:rFonts w:hint="cs"/>
          <w:sz w:val="24"/>
          <w:rtl/>
        </w:rPr>
        <w:t>ی</w:t>
      </w:r>
      <w:r w:rsidRPr="00A154E7">
        <w:rPr>
          <w:rFonts w:hint="eastAsia"/>
          <w:sz w:val="24"/>
          <w:rtl/>
        </w:rPr>
        <w:t>ا</w:t>
      </w:r>
      <w:r w:rsidRPr="00A154E7">
        <w:rPr>
          <w:sz w:val="24"/>
          <w:rtl/>
        </w:rPr>
        <w:t xml:space="preserve"> از شناسا</w:t>
      </w:r>
      <w:r w:rsidRPr="00A154E7">
        <w:rPr>
          <w:rFonts w:hint="cs"/>
          <w:sz w:val="24"/>
          <w:rtl/>
        </w:rPr>
        <w:t>یی</w:t>
      </w:r>
      <w:r w:rsidRPr="00A154E7">
        <w:rPr>
          <w:sz w:val="24"/>
          <w:rtl/>
        </w:rPr>
        <w:t xml:space="preserve"> </w:t>
      </w:r>
      <w:r w:rsidR="00547454" w:rsidRPr="00A154E7">
        <w:rPr>
          <w:rFonts w:hint="cs"/>
          <w:sz w:val="24"/>
          <w:rtl/>
        </w:rPr>
        <w:t>ریسک‌ها</w:t>
      </w:r>
      <w:r w:rsidRPr="00A154E7">
        <w:rPr>
          <w:rFonts w:hint="cs"/>
          <w:sz w:val="24"/>
          <w:rtl/>
        </w:rPr>
        <w:t>ی</w:t>
      </w:r>
      <w:r w:rsidRPr="00A154E7">
        <w:rPr>
          <w:sz w:val="24"/>
          <w:rtl/>
        </w:rPr>
        <w:t xml:space="preserve"> مرتبط با </w:t>
      </w:r>
      <w:r w:rsidRPr="00A154E7">
        <w:rPr>
          <w:rFonts w:hint="cs"/>
          <w:sz w:val="24"/>
          <w:rtl/>
        </w:rPr>
        <w:t>محیط، اجتماع و حکمرانی</w:t>
      </w:r>
      <w:r w:rsidRPr="00A154E7">
        <w:rPr>
          <w:sz w:val="24"/>
          <w:rtl/>
        </w:rPr>
        <w:t xml:space="preserve"> که ممکن است بر </w:t>
      </w:r>
      <w:r w:rsidRPr="00A154E7">
        <w:rPr>
          <w:rFonts w:hint="cs"/>
          <w:sz w:val="24"/>
          <w:rtl/>
        </w:rPr>
        <w:t>ی</w:t>
      </w:r>
      <w:r w:rsidRPr="00A154E7">
        <w:rPr>
          <w:rFonts w:hint="eastAsia"/>
          <w:sz w:val="24"/>
          <w:rtl/>
        </w:rPr>
        <w:t>ک</w:t>
      </w:r>
      <w:r w:rsidRPr="00A154E7">
        <w:rPr>
          <w:sz w:val="24"/>
          <w:rtl/>
        </w:rPr>
        <w:t xml:space="preserve"> </w:t>
      </w:r>
      <w:r w:rsidRPr="00A154E7">
        <w:rPr>
          <w:rFonts w:hint="cs"/>
          <w:sz w:val="24"/>
          <w:rtl/>
        </w:rPr>
        <w:t>راهبرد</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اهداف </w:t>
      </w:r>
      <w:r w:rsidRPr="00A154E7">
        <w:rPr>
          <w:rFonts w:hint="cs"/>
          <w:sz w:val="24"/>
          <w:rtl/>
        </w:rPr>
        <w:t>سازمان</w:t>
      </w:r>
      <w:r w:rsidRPr="00A154E7">
        <w:rPr>
          <w:sz w:val="24"/>
          <w:rtl/>
        </w:rPr>
        <w:t xml:space="preserve"> تأث</w:t>
      </w:r>
      <w:r w:rsidRPr="00A154E7">
        <w:rPr>
          <w:rFonts w:hint="cs"/>
          <w:sz w:val="24"/>
          <w:rtl/>
        </w:rPr>
        <w:t>ی</w:t>
      </w:r>
      <w:r w:rsidRPr="00A154E7">
        <w:rPr>
          <w:rFonts w:hint="eastAsia"/>
          <w:sz w:val="24"/>
          <w:rtl/>
        </w:rPr>
        <w:t>ر</w:t>
      </w:r>
      <w:r w:rsidRPr="00A154E7">
        <w:rPr>
          <w:sz w:val="24"/>
          <w:rtl/>
        </w:rPr>
        <w:t xml:space="preserve"> بگذارد، به پ</w:t>
      </w:r>
      <w:r w:rsidRPr="00A154E7">
        <w:rPr>
          <w:rFonts w:hint="cs"/>
          <w:sz w:val="24"/>
          <w:rtl/>
        </w:rPr>
        <w:t>ی</w:t>
      </w:r>
      <w:r w:rsidRPr="00A154E7">
        <w:rPr>
          <w:rFonts w:hint="eastAsia"/>
          <w:sz w:val="24"/>
          <w:rtl/>
        </w:rPr>
        <w:t>وست</w:t>
      </w:r>
      <w:r w:rsidRPr="00A154E7">
        <w:rPr>
          <w:sz w:val="24"/>
          <w:rtl/>
        </w:rPr>
        <w:t xml:space="preserve"> هشتم مراجعه کن</w:t>
      </w:r>
      <w:r w:rsidRPr="00A154E7">
        <w:rPr>
          <w:rFonts w:hint="cs"/>
          <w:sz w:val="24"/>
          <w:rtl/>
        </w:rPr>
        <w:t>ی</w:t>
      </w:r>
      <w:r w:rsidRPr="00A154E7">
        <w:rPr>
          <w:rFonts w:hint="eastAsia"/>
          <w:sz w:val="24"/>
          <w:rtl/>
        </w:rPr>
        <w:t>د</w:t>
      </w:r>
      <w:r w:rsidR="009208E8" w:rsidRPr="00A154E7">
        <w:rPr>
          <w:rFonts w:hint="cs"/>
          <w:sz w:val="24"/>
          <w:rtl/>
        </w:rPr>
        <w:t>.</w:t>
      </w:r>
    </w:p>
    <w:tbl>
      <w:tblPr>
        <w:tblStyle w:val="TableGrid"/>
        <w:bidiVisual/>
        <w:tblW w:w="10636" w:type="dxa"/>
        <w:jc w:val="center"/>
        <w:shd w:val="clear" w:color="auto" w:fill="F6FBF5"/>
        <w:tblCellMar>
          <w:left w:w="28" w:type="dxa"/>
          <w:right w:w="28" w:type="dxa"/>
        </w:tblCellMar>
        <w:tblLook w:val="04A0" w:firstRow="1" w:lastRow="0" w:firstColumn="1" w:lastColumn="0" w:noHBand="0" w:noVBand="1"/>
      </w:tblPr>
      <w:tblGrid>
        <w:gridCol w:w="1191"/>
        <w:gridCol w:w="3920"/>
        <w:gridCol w:w="5525"/>
      </w:tblGrid>
      <w:tr w:rsidR="00A154E7" w:rsidRPr="00E96012" w14:paraId="53B625CE" w14:textId="77777777" w:rsidTr="002D7FF4">
        <w:trPr>
          <w:jc w:val="center"/>
        </w:trPr>
        <w:tc>
          <w:tcPr>
            <w:tcW w:w="10636" w:type="dxa"/>
            <w:gridSpan w:val="3"/>
            <w:shd w:val="clear" w:color="auto" w:fill="F6FBF5"/>
            <w:vAlign w:val="center"/>
          </w:tcPr>
          <w:p w14:paraId="14CE91A5" w14:textId="7B78389E" w:rsidR="009208E8" w:rsidRPr="00E96012" w:rsidRDefault="009208E8" w:rsidP="009208E8">
            <w:pPr>
              <w:jc w:val="center"/>
              <w:rPr>
                <w:sz w:val="24"/>
                <w:szCs w:val="24"/>
                <w:rtl/>
              </w:rPr>
            </w:pPr>
            <w:r w:rsidRPr="00E96012">
              <w:rPr>
                <w:sz w:val="24"/>
                <w:szCs w:val="24"/>
                <w:rtl/>
              </w:rPr>
              <w:t>جدول 3</w:t>
            </w:r>
            <w:r w:rsidRPr="00E96012">
              <w:rPr>
                <w:sz w:val="24"/>
                <w:szCs w:val="24"/>
              </w:rPr>
              <w:t>a.</w:t>
            </w:r>
            <w:r w:rsidRPr="00E96012">
              <w:rPr>
                <w:sz w:val="24"/>
                <w:szCs w:val="24"/>
                <w:rtl/>
              </w:rPr>
              <w:t>3: نمونه</w:t>
            </w:r>
            <w:r w:rsidR="0029576C" w:rsidRPr="00E96012">
              <w:rPr>
                <w:rFonts w:hint="cs"/>
                <w:sz w:val="24"/>
                <w:szCs w:val="24"/>
                <w:rtl/>
              </w:rPr>
              <w:t>‌</w:t>
            </w:r>
            <w:r w:rsidRPr="00E96012">
              <w:rPr>
                <w:sz w:val="24"/>
                <w:szCs w:val="24"/>
                <w:rtl/>
              </w:rPr>
              <w:t>ا</w:t>
            </w:r>
            <w:r w:rsidRPr="00E96012">
              <w:rPr>
                <w:rFonts w:hint="cs"/>
                <w:sz w:val="24"/>
                <w:szCs w:val="24"/>
                <w:rtl/>
              </w:rPr>
              <w:t>ی</w:t>
            </w:r>
            <w:r w:rsidRPr="00E96012">
              <w:rPr>
                <w:sz w:val="24"/>
                <w:szCs w:val="24"/>
                <w:rtl/>
              </w:rPr>
              <w:t xml:space="preserve"> از همپوشان</w:t>
            </w:r>
            <w:r w:rsidRPr="00E96012">
              <w:rPr>
                <w:rFonts w:hint="cs"/>
                <w:sz w:val="24"/>
                <w:szCs w:val="24"/>
                <w:rtl/>
              </w:rPr>
              <w:t>ی</w:t>
            </w:r>
            <w:r w:rsidRPr="00E96012">
              <w:rPr>
                <w:sz w:val="24"/>
                <w:szCs w:val="24"/>
                <w:rtl/>
              </w:rPr>
              <w:t xml:space="preserve"> چشم انداز</w:t>
            </w:r>
            <w:r w:rsidR="0029576C" w:rsidRPr="00E96012">
              <w:rPr>
                <w:rFonts w:hint="cs"/>
                <w:sz w:val="24"/>
                <w:szCs w:val="24"/>
                <w:rtl/>
              </w:rPr>
              <w:t>، راهبرد</w:t>
            </w:r>
            <w:r w:rsidRPr="00E96012">
              <w:rPr>
                <w:sz w:val="24"/>
                <w:szCs w:val="24"/>
                <w:rtl/>
              </w:rPr>
              <w:t xml:space="preserve"> برا</w:t>
            </w:r>
            <w:r w:rsidRPr="00E96012">
              <w:rPr>
                <w:rFonts w:hint="cs"/>
                <w:sz w:val="24"/>
                <w:szCs w:val="24"/>
                <w:rtl/>
              </w:rPr>
              <w:t>ی</w:t>
            </w:r>
            <w:r w:rsidRPr="00E96012">
              <w:rPr>
                <w:sz w:val="24"/>
                <w:szCs w:val="24"/>
                <w:rtl/>
              </w:rPr>
              <w:t xml:space="preserve"> شناسا</w:t>
            </w:r>
            <w:r w:rsidRPr="00E96012">
              <w:rPr>
                <w:rFonts w:hint="cs"/>
                <w:sz w:val="24"/>
                <w:szCs w:val="24"/>
                <w:rtl/>
              </w:rPr>
              <w:t>یی</w:t>
            </w:r>
            <w:r w:rsidRPr="00E96012">
              <w:rPr>
                <w:sz w:val="24"/>
                <w:szCs w:val="24"/>
                <w:rtl/>
              </w:rPr>
              <w:t xml:space="preserve"> ر</w:t>
            </w:r>
            <w:r w:rsidRPr="00E96012">
              <w:rPr>
                <w:rFonts w:hint="cs"/>
                <w:sz w:val="24"/>
                <w:szCs w:val="24"/>
                <w:rtl/>
              </w:rPr>
              <w:t>ی</w:t>
            </w:r>
            <w:r w:rsidRPr="00E96012">
              <w:rPr>
                <w:rFonts w:hint="eastAsia"/>
                <w:sz w:val="24"/>
                <w:szCs w:val="24"/>
                <w:rtl/>
              </w:rPr>
              <w:t>سک</w:t>
            </w:r>
          </w:p>
        </w:tc>
      </w:tr>
      <w:tr w:rsidR="00A154E7" w:rsidRPr="00E96012" w14:paraId="3700CD24" w14:textId="77777777" w:rsidTr="00925CAA">
        <w:trPr>
          <w:jc w:val="center"/>
        </w:trPr>
        <w:tc>
          <w:tcPr>
            <w:tcW w:w="1191" w:type="dxa"/>
            <w:shd w:val="clear" w:color="auto" w:fill="F6FBF5"/>
            <w:vAlign w:val="center"/>
          </w:tcPr>
          <w:p w14:paraId="0DD538E4" w14:textId="77777777" w:rsidR="009208E8" w:rsidRPr="00E96012" w:rsidRDefault="009208E8" w:rsidP="009208E8">
            <w:pPr>
              <w:jc w:val="center"/>
              <w:rPr>
                <w:sz w:val="24"/>
                <w:szCs w:val="24"/>
                <w:rtl/>
              </w:rPr>
            </w:pPr>
          </w:p>
        </w:tc>
        <w:tc>
          <w:tcPr>
            <w:tcW w:w="3920" w:type="dxa"/>
            <w:shd w:val="clear" w:color="auto" w:fill="6FBF55"/>
            <w:vAlign w:val="center"/>
          </w:tcPr>
          <w:p w14:paraId="47F42944" w14:textId="228C23D1" w:rsidR="009208E8" w:rsidRPr="00E96012" w:rsidRDefault="00FA0993" w:rsidP="009208E8">
            <w:pPr>
              <w:jc w:val="center"/>
              <w:rPr>
                <w:sz w:val="24"/>
                <w:szCs w:val="24"/>
                <w:rtl/>
              </w:rPr>
            </w:pPr>
            <w:r w:rsidRPr="00E96012">
              <w:rPr>
                <w:sz w:val="24"/>
                <w:szCs w:val="24"/>
                <w:rtl/>
              </w:rPr>
              <w:t>همپوشان</w:t>
            </w:r>
            <w:r w:rsidRPr="00E96012">
              <w:rPr>
                <w:rFonts w:hint="cs"/>
                <w:sz w:val="24"/>
                <w:szCs w:val="24"/>
                <w:rtl/>
              </w:rPr>
              <w:t>ی</w:t>
            </w:r>
            <w:r w:rsidRPr="00E96012">
              <w:rPr>
                <w:sz w:val="24"/>
                <w:szCs w:val="24"/>
                <w:rtl/>
              </w:rPr>
              <w:t xml:space="preserve"> </w:t>
            </w:r>
            <w:r w:rsidRPr="00E96012">
              <w:rPr>
                <w:rFonts w:hint="cs"/>
                <w:sz w:val="24"/>
                <w:szCs w:val="24"/>
                <w:rtl/>
              </w:rPr>
              <w:t>راهبرد</w:t>
            </w:r>
            <w:r w:rsidRPr="00E96012">
              <w:rPr>
                <w:sz w:val="24"/>
                <w:szCs w:val="24"/>
                <w:rtl/>
              </w:rPr>
              <w:t xml:space="preserve"> و اهداف کسب و کار</w:t>
            </w:r>
          </w:p>
        </w:tc>
        <w:tc>
          <w:tcPr>
            <w:tcW w:w="5525" w:type="dxa"/>
            <w:shd w:val="clear" w:color="auto" w:fill="6FBF55"/>
            <w:vAlign w:val="center"/>
          </w:tcPr>
          <w:p w14:paraId="7CDFF682" w14:textId="43637689" w:rsidR="009208E8" w:rsidRPr="00E96012" w:rsidRDefault="00FA0993" w:rsidP="009208E8">
            <w:pPr>
              <w:jc w:val="center"/>
              <w:rPr>
                <w:sz w:val="24"/>
                <w:szCs w:val="24"/>
                <w:rtl/>
              </w:rPr>
            </w:pPr>
            <w:r w:rsidRPr="00E96012">
              <w:rPr>
                <w:sz w:val="24"/>
                <w:szCs w:val="24"/>
                <w:rtl/>
              </w:rPr>
              <w:t>نمونه ها</w:t>
            </w:r>
            <w:r w:rsidRPr="00E96012">
              <w:rPr>
                <w:rFonts w:hint="cs"/>
                <w:sz w:val="24"/>
                <w:szCs w:val="24"/>
                <w:rtl/>
              </w:rPr>
              <w:t>یی</w:t>
            </w:r>
            <w:r w:rsidRPr="00E96012">
              <w:rPr>
                <w:sz w:val="24"/>
                <w:szCs w:val="24"/>
                <w:rtl/>
              </w:rPr>
              <w:t xml:space="preserve"> از </w:t>
            </w:r>
            <w:r w:rsidR="000F1496" w:rsidRPr="00E96012">
              <w:rPr>
                <w:sz w:val="24"/>
                <w:szCs w:val="24"/>
                <w:rtl/>
              </w:rPr>
              <w:t>ریسک</w:t>
            </w:r>
            <w:r w:rsidRPr="00E96012">
              <w:rPr>
                <w:sz w:val="24"/>
                <w:szCs w:val="24"/>
                <w:rtl/>
              </w:rPr>
              <w:t xml:space="preserve">ات </w:t>
            </w:r>
            <w:r w:rsidRPr="00E96012">
              <w:rPr>
                <w:rFonts w:hint="cs"/>
                <w:sz w:val="24"/>
                <w:szCs w:val="24"/>
                <w:rtl/>
              </w:rPr>
              <w:t>ی</w:t>
            </w:r>
            <w:r w:rsidRPr="00E96012">
              <w:rPr>
                <w:rFonts w:hint="eastAsia"/>
                <w:sz w:val="24"/>
                <w:szCs w:val="24"/>
                <w:rtl/>
              </w:rPr>
              <w:t>ا</w:t>
            </w:r>
            <w:r w:rsidRPr="00E96012">
              <w:rPr>
                <w:sz w:val="24"/>
                <w:szCs w:val="24"/>
                <w:rtl/>
              </w:rPr>
              <w:t xml:space="preserve"> فرصت</w:t>
            </w:r>
            <w:r w:rsidRPr="00E96012">
              <w:rPr>
                <w:rFonts w:cs="Times New Roman"/>
                <w:sz w:val="24"/>
                <w:szCs w:val="24"/>
                <w:cs/>
              </w:rPr>
              <w:t>‎</w:t>
            </w:r>
            <w:r w:rsidRPr="00E96012">
              <w:rPr>
                <w:sz w:val="24"/>
                <w:szCs w:val="24"/>
                <w:rtl/>
              </w:rPr>
              <w:t>ها</w:t>
            </w:r>
            <w:r w:rsidRPr="00E96012">
              <w:rPr>
                <w:rFonts w:hint="cs"/>
                <w:sz w:val="24"/>
                <w:szCs w:val="24"/>
                <w:rtl/>
              </w:rPr>
              <w:t>ی</w:t>
            </w:r>
            <w:r w:rsidRPr="00E96012">
              <w:rPr>
                <w:sz w:val="24"/>
                <w:szCs w:val="24"/>
                <w:rtl/>
              </w:rPr>
              <w:t xml:space="preserve"> مرتبط با </w:t>
            </w:r>
            <w:r w:rsidRPr="00E96012">
              <w:rPr>
                <w:rFonts w:hint="cs"/>
                <w:sz w:val="24"/>
                <w:szCs w:val="24"/>
                <w:rtl/>
              </w:rPr>
              <w:t>محیط، اجتماع و حکمرانی</w:t>
            </w:r>
          </w:p>
        </w:tc>
      </w:tr>
      <w:tr w:rsidR="00A154E7" w:rsidRPr="00E96012" w14:paraId="58836B30" w14:textId="77777777" w:rsidTr="00925CAA">
        <w:trPr>
          <w:jc w:val="center"/>
        </w:trPr>
        <w:tc>
          <w:tcPr>
            <w:tcW w:w="1191" w:type="dxa"/>
            <w:shd w:val="clear" w:color="auto" w:fill="6FBF55"/>
            <w:vAlign w:val="center"/>
          </w:tcPr>
          <w:p w14:paraId="34CAB7EB" w14:textId="6BE282C0" w:rsidR="009208E8" w:rsidRPr="00E96012" w:rsidRDefault="0029576C" w:rsidP="0029576C">
            <w:pPr>
              <w:jc w:val="left"/>
              <w:rPr>
                <w:rFonts w:eastAsia="Times New Roman"/>
                <w:sz w:val="24"/>
                <w:szCs w:val="24"/>
                <w:rtl/>
              </w:rPr>
            </w:pPr>
            <w:r w:rsidRPr="00E96012">
              <w:rPr>
                <w:rFonts w:eastAsia="Times New Roman"/>
                <w:sz w:val="24"/>
                <w:szCs w:val="24"/>
                <w:rtl/>
              </w:rPr>
              <w:t>تجز</w:t>
            </w:r>
            <w:r w:rsidRPr="00E96012">
              <w:rPr>
                <w:rFonts w:eastAsia="Times New Roman" w:hint="cs"/>
                <w:sz w:val="24"/>
                <w:szCs w:val="24"/>
                <w:rtl/>
              </w:rPr>
              <w:t>ی</w:t>
            </w:r>
            <w:r w:rsidRPr="00E96012">
              <w:rPr>
                <w:rFonts w:eastAsia="Times New Roman" w:hint="eastAsia"/>
                <w:sz w:val="24"/>
                <w:szCs w:val="24"/>
                <w:rtl/>
              </w:rPr>
              <w:t>ه</w:t>
            </w:r>
            <w:r w:rsidRPr="00E96012">
              <w:rPr>
                <w:rFonts w:eastAsia="Times New Roman"/>
                <w:sz w:val="24"/>
                <w:szCs w:val="24"/>
                <w:rtl/>
              </w:rPr>
              <w:t xml:space="preserve"> و تحل</w:t>
            </w:r>
            <w:r w:rsidRPr="00E96012">
              <w:rPr>
                <w:rFonts w:eastAsia="Times New Roman" w:hint="cs"/>
                <w:sz w:val="24"/>
                <w:szCs w:val="24"/>
                <w:rtl/>
              </w:rPr>
              <w:t>ی</w:t>
            </w:r>
            <w:r w:rsidRPr="00E96012">
              <w:rPr>
                <w:rFonts w:eastAsia="Times New Roman" w:hint="eastAsia"/>
                <w:sz w:val="24"/>
                <w:szCs w:val="24"/>
                <w:rtl/>
              </w:rPr>
              <w:t>ل</w:t>
            </w:r>
            <w:r w:rsidRPr="00E96012">
              <w:rPr>
                <w:rFonts w:eastAsia="Times New Roman"/>
                <w:sz w:val="24"/>
                <w:szCs w:val="24"/>
                <w:rtl/>
              </w:rPr>
              <w:t xml:space="preserve"> مگاترند</w:t>
            </w:r>
          </w:p>
        </w:tc>
        <w:tc>
          <w:tcPr>
            <w:tcW w:w="3920" w:type="dxa"/>
            <w:shd w:val="clear" w:color="auto" w:fill="F6FBF5"/>
            <w:vAlign w:val="center"/>
          </w:tcPr>
          <w:p w14:paraId="5FFE840B" w14:textId="02C573B2" w:rsidR="009208E8" w:rsidRPr="00E96012" w:rsidRDefault="00685C55" w:rsidP="00CB67DF">
            <w:pPr>
              <w:rPr>
                <w:sz w:val="24"/>
                <w:szCs w:val="24"/>
                <w:rtl/>
              </w:rPr>
            </w:pPr>
            <w:r w:rsidRPr="00E96012">
              <w:rPr>
                <w:sz w:val="24"/>
                <w:szCs w:val="24"/>
                <w:rtl/>
              </w:rPr>
              <w:t xml:space="preserve">چگونه ممکن است ظهور </w:t>
            </w:r>
            <w:r w:rsidRPr="00E96012">
              <w:rPr>
                <w:rFonts w:hint="cs"/>
                <w:sz w:val="24"/>
                <w:szCs w:val="24"/>
                <w:rtl/>
              </w:rPr>
              <w:t>ی</w:t>
            </w:r>
            <w:r w:rsidRPr="00E96012">
              <w:rPr>
                <w:rFonts w:hint="eastAsia"/>
                <w:sz w:val="24"/>
                <w:szCs w:val="24"/>
                <w:rtl/>
              </w:rPr>
              <w:t>ک</w:t>
            </w:r>
            <w:r w:rsidRPr="00E96012">
              <w:rPr>
                <w:sz w:val="24"/>
                <w:szCs w:val="24"/>
                <w:rtl/>
              </w:rPr>
              <w:t xml:space="preserve"> ر</w:t>
            </w:r>
            <w:r w:rsidRPr="00E96012">
              <w:rPr>
                <w:rFonts w:hint="cs"/>
                <w:sz w:val="24"/>
                <w:szCs w:val="24"/>
                <w:rtl/>
              </w:rPr>
              <w:t>ی</w:t>
            </w:r>
            <w:r w:rsidRPr="00E96012">
              <w:rPr>
                <w:rFonts w:hint="eastAsia"/>
                <w:sz w:val="24"/>
                <w:szCs w:val="24"/>
                <w:rtl/>
              </w:rPr>
              <w:t>سک</w:t>
            </w:r>
            <w:r w:rsidRPr="00E96012">
              <w:rPr>
                <w:sz w:val="24"/>
                <w:szCs w:val="24"/>
                <w:rtl/>
              </w:rPr>
              <w:t xml:space="preserve"> </w:t>
            </w:r>
            <w:r w:rsidRPr="00E96012">
              <w:rPr>
                <w:rFonts w:hint="cs"/>
                <w:sz w:val="24"/>
                <w:szCs w:val="24"/>
                <w:rtl/>
              </w:rPr>
              <w:t>ی</w:t>
            </w:r>
            <w:r w:rsidRPr="00E96012">
              <w:rPr>
                <w:rFonts w:hint="eastAsia"/>
                <w:sz w:val="24"/>
                <w:szCs w:val="24"/>
                <w:rtl/>
              </w:rPr>
              <w:t>ا</w:t>
            </w:r>
            <w:r w:rsidRPr="00E96012">
              <w:rPr>
                <w:sz w:val="24"/>
                <w:szCs w:val="24"/>
                <w:rtl/>
              </w:rPr>
              <w:t xml:space="preserve"> مگاترند جهان</w:t>
            </w:r>
            <w:r w:rsidRPr="00E96012">
              <w:rPr>
                <w:rFonts w:hint="cs"/>
                <w:sz w:val="24"/>
                <w:szCs w:val="24"/>
                <w:rtl/>
              </w:rPr>
              <w:t>ی</w:t>
            </w:r>
            <w:r w:rsidRPr="00E96012">
              <w:rPr>
                <w:sz w:val="24"/>
                <w:szCs w:val="24"/>
                <w:rtl/>
              </w:rPr>
              <w:t xml:space="preserve"> بر </w:t>
            </w:r>
            <w:r w:rsidR="0063319A" w:rsidRPr="00E96012">
              <w:rPr>
                <w:rFonts w:hint="cs"/>
                <w:sz w:val="24"/>
                <w:szCs w:val="24"/>
                <w:rtl/>
              </w:rPr>
              <w:t>راهبرد</w:t>
            </w:r>
            <w:r w:rsidRPr="00E96012">
              <w:rPr>
                <w:sz w:val="24"/>
                <w:szCs w:val="24"/>
                <w:rtl/>
              </w:rPr>
              <w:t xml:space="preserve"> و عمل</w:t>
            </w:r>
            <w:r w:rsidRPr="00E96012">
              <w:rPr>
                <w:rFonts w:hint="cs"/>
                <w:sz w:val="24"/>
                <w:szCs w:val="24"/>
                <w:rtl/>
              </w:rPr>
              <w:t>ی</w:t>
            </w:r>
            <w:r w:rsidRPr="00E96012">
              <w:rPr>
                <w:rFonts w:hint="eastAsia"/>
                <w:sz w:val="24"/>
                <w:szCs w:val="24"/>
                <w:rtl/>
              </w:rPr>
              <w:t>ات</w:t>
            </w:r>
            <w:r w:rsidRPr="00E96012">
              <w:rPr>
                <w:sz w:val="24"/>
                <w:szCs w:val="24"/>
                <w:rtl/>
              </w:rPr>
              <w:t xml:space="preserve"> </w:t>
            </w:r>
            <w:r w:rsidR="0063319A" w:rsidRPr="00E96012">
              <w:rPr>
                <w:rFonts w:hint="cs"/>
                <w:sz w:val="24"/>
                <w:szCs w:val="24"/>
                <w:rtl/>
              </w:rPr>
              <w:t>سازمان</w:t>
            </w:r>
            <w:r w:rsidRPr="00E96012">
              <w:rPr>
                <w:sz w:val="24"/>
                <w:szCs w:val="24"/>
                <w:rtl/>
              </w:rPr>
              <w:t xml:space="preserve"> تأث</w:t>
            </w:r>
            <w:r w:rsidRPr="00E96012">
              <w:rPr>
                <w:rFonts w:hint="cs"/>
                <w:sz w:val="24"/>
                <w:szCs w:val="24"/>
                <w:rtl/>
              </w:rPr>
              <w:t>ی</w:t>
            </w:r>
            <w:r w:rsidRPr="00E96012">
              <w:rPr>
                <w:rFonts w:hint="eastAsia"/>
                <w:sz w:val="24"/>
                <w:szCs w:val="24"/>
                <w:rtl/>
              </w:rPr>
              <w:t>ر</w:t>
            </w:r>
            <w:r w:rsidRPr="00E96012">
              <w:rPr>
                <w:sz w:val="24"/>
                <w:szCs w:val="24"/>
                <w:rtl/>
              </w:rPr>
              <w:t xml:space="preserve"> بگذارد؟</w:t>
            </w:r>
          </w:p>
        </w:tc>
        <w:tc>
          <w:tcPr>
            <w:tcW w:w="5525" w:type="dxa"/>
            <w:shd w:val="clear" w:color="auto" w:fill="F6FBF5"/>
            <w:vAlign w:val="center"/>
          </w:tcPr>
          <w:p w14:paraId="61EB5331" w14:textId="5DF08D53" w:rsidR="0063319A" w:rsidRPr="00E96012" w:rsidRDefault="0063319A" w:rsidP="00384346">
            <w:pPr>
              <w:pStyle w:val="ListParagraph"/>
              <w:numPr>
                <w:ilvl w:val="0"/>
                <w:numId w:val="40"/>
              </w:numPr>
              <w:ind w:left="252" w:hanging="252"/>
              <w:rPr>
                <w:sz w:val="24"/>
                <w:szCs w:val="24"/>
                <w:rtl/>
              </w:rPr>
            </w:pPr>
            <w:r w:rsidRPr="00E96012">
              <w:rPr>
                <w:sz w:val="24"/>
                <w:szCs w:val="24"/>
                <w:rtl/>
              </w:rPr>
              <w:t>تأث</w:t>
            </w:r>
            <w:r w:rsidRPr="00E96012">
              <w:rPr>
                <w:rFonts w:hint="cs"/>
                <w:sz w:val="24"/>
                <w:szCs w:val="24"/>
                <w:rtl/>
              </w:rPr>
              <w:t>ی</w:t>
            </w:r>
            <w:r w:rsidRPr="00E96012">
              <w:rPr>
                <w:rFonts w:hint="eastAsia"/>
                <w:sz w:val="24"/>
                <w:szCs w:val="24"/>
                <w:rtl/>
              </w:rPr>
              <w:t>ر</w:t>
            </w:r>
            <w:r w:rsidRPr="00E96012">
              <w:rPr>
                <w:sz w:val="24"/>
                <w:szCs w:val="24"/>
                <w:rtl/>
              </w:rPr>
              <w:t xml:space="preserve"> ر</w:t>
            </w:r>
            <w:r w:rsidRPr="00E96012">
              <w:rPr>
                <w:rFonts w:hint="cs"/>
                <w:sz w:val="24"/>
                <w:szCs w:val="24"/>
                <w:rtl/>
              </w:rPr>
              <w:t>ی</w:t>
            </w:r>
            <w:r w:rsidRPr="00E96012">
              <w:rPr>
                <w:rFonts w:hint="eastAsia"/>
                <w:sz w:val="24"/>
                <w:szCs w:val="24"/>
                <w:rtl/>
              </w:rPr>
              <w:t>سک</w:t>
            </w:r>
            <w:r w:rsidRPr="00E96012">
              <w:rPr>
                <w:rFonts w:cs="Calibri" w:hint="eastAsia"/>
                <w:sz w:val="24"/>
                <w:szCs w:val="24"/>
                <w:cs/>
              </w:rPr>
              <w:t>‎</w:t>
            </w:r>
            <w:r w:rsidRPr="00E96012">
              <w:rPr>
                <w:sz w:val="24"/>
                <w:szCs w:val="24"/>
                <w:rtl/>
              </w:rPr>
              <w:t>ها</w:t>
            </w:r>
            <w:r w:rsidRPr="00E96012">
              <w:rPr>
                <w:rFonts w:hint="cs"/>
                <w:sz w:val="24"/>
                <w:szCs w:val="24"/>
                <w:rtl/>
              </w:rPr>
              <w:t>ی</w:t>
            </w:r>
            <w:r w:rsidRPr="00E96012">
              <w:rPr>
                <w:sz w:val="24"/>
                <w:szCs w:val="24"/>
                <w:rtl/>
              </w:rPr>
              <w:t xml:space="preserve"> جهان</w:t>
            </w:r>
            <w:r w:rsidRPr="00E96012">
              <w:rPr>
                <w:rFonts w:hint="cs"/>
                <w:sz w:val="24"/>
                <w:szCs w:val="24"/>
                <w:rtl/>
              </w:rPr>
              <w:t>ی</w:t>
            </w:r>
            <w:r w:rsidRPr="00E96012">
              <w:rPr>
                <w:sz w:val="24"/>
                <w:szCs w:val="24"/>
                <w:rtl/>
              </w:rPr>
              <w:t xml:space="preserve"> شناسا</w:t>
            </w:r>
            <w:r w:rsidRPr="00E96012">
              <w:rPr>
                <w:rFonts w:hint="cs"/>
                <w:sz w:val="24"/>
                <w:szCs w:val="24"/>
                <w:rtl/>
              </w:rPr>
              <w:t>یی</w:t>
            </w:r>
            <w:r w:rsidRPr="00E96012">
              <w:rPr>
                <w:sz w:val="24"/>
                <w:szCs w:val="24"/>
                <w:rtl/>
              </w:rPr>
              <w:t xml:space="preserve"> شده توسط بارومتر ر</w:t>
            </w:r>
            <w:r w:rsidRPr="00E96012">
              <w:rPr>
                <w:rFonts w:hint="cs"/>
                <w:sz w:val="24"/>
                <w:szCs w:val="24"/>
                <w:rtl/>
              </w:rPr>
              <w:t>ی</w:t>
            </w:r>
            <w:r w:rsidRPr="00E96012">
              <w:rPr>
                <w:rFonts w:hint="eastAsia"/>
                <w:sz w:val="24"/>
                <w:szCs w:val="24"/>
                <w:rtl/>
              </w:rPr>
              <w:t>سک</w:t>
            </w:r>
            <w:r w:rsidRPr="00E96012">
              <w:rPr>
                <w:sz w:val="24"/>
                <w:szCs w:val="24"/>
                <w:rtl/>
              </w:rPr>
              <w:t xml:space="preserve"> آل</w:t>
            </w:r>
            <w:r w:rsidRPr="00E96012">
              <w:rPr>
                <w:rFonts w:hint="cs"/>
                <w:sz w:val="24"/>
                <w:szCs w:val="24"/>
                <w:rtl/>
              </w:rPr>
              <w:t>ی</w:t>
            </w:r>
            <w:r w:rsidRPr="00E96012">
              <w:rPr>
                <w:rFonts w:hint="eastAsia"/>
                <w:sz w:val="24"/>
                <w:szCs w:val="24"/>
                <w:rtl/>
              </w:rPr>
              <w:t>انز</w:t>
            </w:r>
            <w:r w:rsidRPr="00E96012">
              <w:rPr>
                <w:sz w:val="24"/>
                <w:szCs w:val="24"/>
                <w:rtl/>
              </w:rPr>
              <w:t xml:space="preserve"> 2018</w:t>
            </w:r>
            <w:r w:rsidR="00CA1592" w:rsidRPr="00E96012">
              <w:rPr>
                <w:rFonts w:hint="cs"/>
                <w:sz w:val="24"/>
                <w:szCs w:val="24"/>
                <w:rtl/>
              </w:rPr>
              <w:t xml:space="preserve">، </w:t>
            </w:r>
            <w:r w:rsidRPr="00E96012">
              <w:rPr>
                <w:sz w:val="24"/>
                <w:szCs w:val="24"/>
                <w:rtl/>
              </w:rPr>
              <w:t>را در نظر بگ</w:t>
            </w:r>
            <w:r w:rsidRPr="00E96012">
              <w:rPr>
                <w:rFonts w:hint="cs"/>
                <w:sz w:val="24"/>
                <w:szCs w:val="24"/>
                <w:rtl/>
              </w:rPr>
              <w:t>ی</w:t>
            </w:r>
            <w:r w:rsidRPr="00E96012">
              <w:rPr>
                <w:rFonts w:hint="eastAsia"/>
                <w:sz w:val="24"/>
                <w:szCs w:val="24"/>
                <w:rtl/>
              </w:rPr>
              <w:t>ر</w:t>
            </w:r>
            <w:r w:rsidRPr="00E96012">
              <w:rPr>
                <w:rFonts w:hint="cs"/>
                <w:sz w:val="24"/>
                <w:szCs w:val="24"/>
                <w:rtl/>
              </w:rPr>
              <w:t>ی</w:t>
            </w:r>
            <w:r w:rsidRPr="00E96012">
              <w:rPr>
                <w:rFonts w:hint="eastAsia"/>
                <w:sz w:val="24"/>
                <w:szCs w:val="24"/>
                <w:rtl/>
              </w:rPr>
              <w:t>د</w:t>
            </w:r>
            <w:r w:rsidRPr="00E96012">
              <w:rPr>
                <w:sz w:val="24"/>
                <w:szCs w:val="24"/>
                <w:rtl/>
              </w:rPr>
              <w:t>:</w:t>
            </w:r>
          </w:p>
          <w:p w14:paraId="1BE3642E" w14:textId="35E49D30" w:rsidR="0063319A" w:rsidRPr="00E96012" w:rsidRDefault="0063319A" w:rsidP="00384346">
            <w:pPr>
              <w:pStyle w:val="ListParagraph"/>
              <w:numPr>
                <w:ilvl w:val="0"/>
                <w:numId w:val="39"/>
              </w:numPr>
              <w:ind w:left="533" w:hanging="283"/>
              <w:rPr>
                <w:sz w:val="24"/>
                <w:szCs w:val="24"/>
                <w:rtl/>
              </w:rPr>
            </w:pPr>
            <w:r w:rsidRPr="00E96012">
              <w:rPr>
                <w:sz w:val="24"/>
                <w:szCs w:val="24"/>
                <w:rtl/>
              </w:rPr>
              <w:t>تاث</w:t>
            </w:r>
            <w:r w:rsidRPr="00E96012">
              <w:rPr>
                <w:rFonts w:hint="cs"/>
                <w:sz w:val="24"/>
                <w:szCs w:val="24"/>
                <w:rtl/>
              </w:rPr>
              <w:t>ی</w:t>
            </w:r>
            <w:r w:rsidRPr="00E96012">
              <w:rPr>
                <w:rFonts w:hint="eastAsia"/>
                <w:sz w:val="24"/>
                <w:szCs w:val="24"/>
                <w:rtl/>
              </w:rPr>
              <w:t>ر</w:t>
            </w:r>
            <w:r w:rsidRPr="00E96012">
              <w:rPr>
                <w:sz w:val="24"/>
                <w:szCs w:val="24"/>
                <w:rtl/>
              </w:rPr>
              <w:t xml:space="preserve"> رو</w:t>
            </w:r>
            <w:r w:rsidRPr="00E96012">
              <w:rPr>
                <w:rFonts w:hint="cs"/>
                <w:sz w:val="24"/>
                <w:szCs w:val="24"/>
                <w:rtl/>
              </w:rPr>
              <w:t>ی</w:t>
            </w:r>
            <w:r w:rsidRPr="00E96012">
              <w:rPr>
                <w:rFonts w:hint="eastAsia"/>
                <w:sz w:val="24"/>
                <w:szCs w:val="24"/>
                <w:rtl/>
              </w:rPr>
              <w:t>دادها</w:t>
            </w:r>
            <w:r w:rsidRPr="00E96012">
              <w:rPr>
                <w:rFonts w:hint="cs"/>
                <w:sz w:val="24"/>
                <w:szCs w:val="24"/>
                <w:rtl/>
              </w:rPr>
              <w:t>ی</w:t>
            </w:r>
            <w:r w:rsidRPr="00E96012">
              <w:rPr>
                <w:sz w:val="24"/>
                <w:szCs w:val="24"/>
                <w:rtl/>
              </w:rPr>
              <w:t xml:space="preserve"> شد</w:t>
            </w:r>
            <w:r w:rsidRPr="00E96012">
              <w:rPr>
                <w:rFonts w:hint="cs"/>
                <w:sz w:val="24"/>
                <w:szCs w:val="24"/>
                <w:rtl/>
              </w:rPr>
              <w:t>ی</w:t>
            </w:r>
            <w:r w:rsidRPr="00E96012">
              <w:rPr>
                <w:rFonts w:hint="eastAsia"/>
                <w:sz w:val="24"/>
                <w:szCs w:val="24"/>
                <w:rtl/>
              </w:rPr>
              <w:t>د</w:t>
            </w:r>
            <w:r w:rsidRPr="00E96012">
              <w:rPr>
                <w:sz w:val="24"/>
                <w:szCs w:val="24"/>
                <w:rtl/>
              </w:rPr>
              <w:t xml:space="preserve"> آب و هوا</w:t>
            </w:r>
            <w:r w:rsidRPr="00E96012">
              <w:rPr>
                <w:rFonts w:hint="cs"/>
                <w:sz w:val="24"/>
                <w:szCs w:val="24"/>
                <w:rtl/>
              </w:rPr>
              <w:t>یی</w:t>
            </w:r>
            <w:r w:rsidRPr="00E96012">
              <w:rPr>
                <w:sz w:val="24"/>
                <w:szCs w:val="24"/>
                <w:rtl/>
              </w:rPr>
              <w:t xml:space="preserve"> و بحران</w:t>
            </w:r>
            <w:r w:rsidR="00D74DCE" w:rsidRPr="00E96012">
              <w:rPr>
                <w:rFonts w:hint="cs"/>
                <w:sz w:val="24"/>
                <w:szCs w:val="24"/>
                <w:rtl/>
              </w:rPr>
              <w:t>‌</w:t>
            </w:r>
            <w:r w:rsidRPr="00E96012">
              <w:rPr>
                <w:sz w:val="24"/>
                <w:szCs w:val="24"/>
                <w:rtl/>
              </w:rPr>
              <w:t>ها</w:t>
            </w:r>
            <w:r w:rsidRPr="00E96012">
              <w:rPr>
                <w:rFonts w:hint="cs"/>
                <w:sz w:val="24"/>
                <w:szCs w:val="24"/>
                <w:rtl/>
              </w:rPr>
              <w:t>ی</w:t>
            </w:r>
            <w:r w:rsidRPr="00E96012">
              <w:rPr>
                <w:sz w:val="24"/>
                <w:szCs w:val="24"/>
                <w:rtl/>
              </w:rPr>
              <w:t xml:space="preserve"> آب</w:t>
            </w:r>
            <w:r w:rsidRPr="00E96012">
              <w:rPr>
                <w:rFonts w:hint="cs"/>
                <w:sz w:val="24"/>
                <w:szCs w:val="24"/>
                <w:rtl/>
              </w:rPr>
              <w:t>ی</w:t>
            </w:r>
            <w:r w:rsidRPr="00E96012">
              <w:rPr>
                <w:sz w:val="24"/>
                <w:szCs w:val="24"/>
                <w:rtl/>
              </w:rPr>
              <w:t xml:space="preserve"> بر شرکت</w:t>
            </w:r>
          </w:p>
          <w:p w14:paraId="421C7363" w14:textId="7AC8AF09" w:rsidR="009208E8" w:rsidRPr="00E96012" w:rsidRDefault="0063319A" w:rsidP="00384346">
            <w:pPr>
              <w:pStyle w:val="ListParagraph"/>
              <w:numPr>
                <w:ilvl w:val="0"/>
                <w:numId w:val="39"/>
              </w:numPr>
              <w:ind w:left="533" w:hanging="283"/>
              <w:rPr>
                <w:sz w:val="24"/>
                <w:szCs w:val="24"/>
                <w:rtl/>
              </w:rPr>
            </w:pPr>
            <w:r w:rsidRPr="00E96012">
              <w:rPr>
                <w:sz w:val="24"/>
                <w:szCs w:val="24"/>
                <w:rtl/>
              </w:rPr>
              <w:t>تأث</w:t>
            </w:r>
            <w:r w:rsidRPr="00E96012">
              <w:rPr>
                <w:rFonts w:hint="cs"/>
                <w:sz w:val="24"/>
                <w:szCs w:val="24"/>
                <w:rtl/>
              </w:rPr>
              <w:t>ی</w:t>
            </w:r>
            <w:r w:rsidRPr="00E96012">
              <w:rPr>
                <w:rFonts w:hint="eastAsia"/>
                <w:sz w:val="24"/>
                <w:szCs w:val="24"/>
                <w:rtl/>
              </w:rPr>
              <w:t>ر</w:t>
            </w:r>
            <w:r w:rsidRPr="00E96012">
              <w:rPr>
                <w:sz w:val="24"/>
                <w:szCs w:val="24"/>
                <w:rtl/>
              </w:rPr>
              <w:t xml:space="preserve"> بلا</w:t>
            </w:r>
            <w:r w:rsidRPr="00E96012">
              <w:rPr>
                <w:rFonts w:hint="cs"/>
                <w:sz w:val="24"/>
                <w:szCs w:val="24"/>
                <w:rtl/>
              </w:rPr>
              <w:t>ی</w:t>
            </w:r>
            <w:r w:rsidRPr="00E96012">
              <w:rPr>
                <w:rFonts w:hint="eastAsia"/>
                <w:sz w:val="24"/>
                <w:szCs w:val="24"/>
                <w:rtl/>
              </w:rPr>
              <w:t>ا</w:t>
            </w:r>
            <w:r w:rsidRPr="00E96012">
              <w:rPr>
                <w:rFonts w:hint="cs"/>
                <w:sz w:val="24"/>
                <w:szCs w:val="24"/>
                <w:rtl/>
              </w:rPr>
              <w:t>ی</w:t>
            </w:r>
            <w:r w:rsidRPr="00E96012">
              <w:rPr>
                <w:sz w:val="24"/>
                <w:szCs w:val="24"/>
                <w:rtl/>
              </w:rPr>
              <w:t xml:space="preserve"> طب</w:t>
            </w:r>
            <w:r w:rsidRPr="00E96012">
              <w:rPr>
                <w:rFonts w:hint="cs"/>
                <w:sz w:val="24"/>
                <w:szCs w:val="24"/>
                <w:rtl/>
              </w:rPr>
              <w:t>ی</w:t>
            </w:r>
            <w:r w:rsidRPr="00E96012">
              <w:rPr>
                <w:rFonts w:hint="eastAsia"/>
                <w:sz w:val="24"/>
                <w:szCs w:val="24"/>
                <w:rtl/>
              </w:rPr>
              <w:t>ع</w:t>
            </w:r>
            <w:r w:rsidRPr="00E96012">
              <w:rPr>
                <w:rFonts w:hint="cs"/>
                <w:sz w:val="24"/>
                <w:szCs w:val="24"/>
                <w:rtl/>
              </w:rPr>
              <w:t>ی</w:t>
            </w:r>
            <w:r w:rsidRPr="00E96012">
              <w:rPr>
                <w:sz w:val="24"/>
                <w:szCs w:val="24"/>
                <w:rtl/>
              </w:rPr>
              <w:t xml:space="preserve"> بر توانا</w:t>
            </w:r>
            <w:r w:rsidRPr="00E96012">
              <w:rPr>
                <w:rFonts w:hint="cs"/>
                <w:sz w:val="24"/>
                <w:szCs w:val="24"/>
                <w:rtl/>
              </w:rPr>
              <w:t>یی</w:t>
            </w:r>
            <w:r w:rsidRPr="00E96012">
              <w:rPr>
                <w:sz w:val="24"/>
                <w:szCs w:val="24"/>
                <w:rtl/>
              </w:rPr>
              <w:t xml:space="preserve"> زنج</w:t>
            </w:r>
            <w:r w:rsidRPr="00E96012">
              <w:rPr>
                <w:rFonts w:hint="cs"/>
                <w:sz w:val="24"/>
                <w:szCs w:val="24"/>
                <w:rtl/>
              </w:rPr>
              <w:t>ی</w:t>
            </w:r>
            <w:r w:rsidRPr="00E96012">
              <w:rPr>
                <w:rFonts w:hint="eastAsia"/>
                <w:sz w:val="24"/>
                <w:szCs w:val="24"/>
                <w:rtl/>
              </w:rPr>
              <w:t>ره</w:t>
            </w:r>
            <w:r w:rsidRPr="00E96012">
              <w:rPr>
                <w:sz w:val="24"/>
                <w:szCs w:val="24"/>
                <w:rtl/>
              </w:rPr>
              <w:t xml:space="preserve"> تأم</w:t>
            </w:r>
            <w:r w:rsidRPr="00E96012">
              <w:rPr>
                <w:rFonts w:hint="cs"/>
                <w:sz w:val="24"/>
                <w:szCs w:val="24"/>
                <w:rtl/>
              </w:rPr>
              <w:t>ی</w:t>
            </w:r>
            <w:r w:rsidRPr="00E96012">
              <w:rPr>
                <w:rFonts w:hint="eastAsia"/>
                <w:sz w:val="24"/>
                <w:szCs w:val="24"/>
                <w:rtl/>
              </w:rPr>
              <w:t>ن</w:t>
            </w:r>
            <w:r w:rsidRPr="00E96012">
              <w:rPr>
                <w:sz w:val="24"/>
                <w:szCs w:val="24"/>
                <w:rtl/>
              </w:rPr>
              <w:t xml:space="preserve"> برا</w:t>
            </w:r>
            <w:r w:rsidRPr="00E96012">
              <w:rPr>
                <w:rFonts w:hint="cs"/>
                <w:sz w:val="24"/>
                <w:szCs w:val="24"/>
                <w:rtl/>
              </w:rPr>
              <w:t>ی</w:t>
            </w:r>
            <w:r w:rsidRPr="00E96012">
              <w:rPr>
                <w:sz w:val="24"/>
                <w:szCs w:val="24"/>
                <w:rtl/>
              </w:rPr>
              <w:t xml:space="preserve"> عملکرد کارآمد </w:t>
            </w:r>
            <w:r w:rsidR="00A80848" w:rsidRPr="00E96012">
              <w:rPr>
                <w:rFonts w:hint="cs"/>
                <w:sz w:val="24"/>
                <w:szCs w:val="24"/>
                <w:rtl/>
              </w:rPr>
              <w:t>به منظور</w:t>
            </w:r>
            <w:r w:rsidRPr="00E96012">
              <w:rPr>
                <w:sz w:val="24"/>
                <w:szCs w:val="24"/>
                <w:rtl/>
              </w:rPr>
              <w:t xml:space="preserve"> برآورده کردن انتظارات مشتر</w:t>
            </w:r>
            <w:r w:rsidRPr="00E96012">
              <w:rPr>
                <w:rFonts w:hint="cs"/>
                <w:sz w:val="24"/>
                <w:szCs w:val="24"/>
                <w:rtl/>
              </w:rPr>
              <w:t>ی</w:t>
            </w:r>
            <w:r w:rsidR="00A80848" w:rsidRPr="00E96012">
              <w:rPr>
                <w:rFonts w:hint="cs"/>
                <w:sz w:val="24"/>
                <w:szCs w:val="24"/>
                <w:rtl/>
              </w:rPr>
              <w:t>ان</w:t>
            </w:r>
          </w:p>
        </w:tc>
      </w:tr>
      <w:tr w:rsidR="00A154E7" w:rsidRPr="00E96012" w14:paraId="55D2C8AF" w14:textId="77777777" w:rsidTr="00925CAA">
        <w:trPr>
          <w:jc w:val="center"/>
        </w:trPr>
        <w:tc>
          <w:tcPr>
            <w:tcW w:w="1191" w:type="dxa"/>
            <w:shd w:val="clear" w:color="auto" w:fill="6FBF55"/>
            <w:vAlign w:val="center"/>
          </w:tcPr>
          <w:p w14:paraId="44B4028E" w14:textId="2D80953A" w:rsidR="009208E8" w:rsidRPr="00E96012" w:rsidRDefault="00CA77CB" w:rsidP="009208E8">
            <w:pPr>
              <w:jc w:val="center"/>
              <w:rPr>
                <w:sz w:val="24"/>
                <w:szCs w:val="24"/>
                <w:rtl/>
              </w:rPr>
            </w:pPr>
            <w:r w:rsidRPr="00E96012">
              <w:rPr>
                <w:rFonts w:hint="cs"/>
                <w:sz w:val="24"/>
                <w:szCs w:val="24"/>
                <w:rtl/>
              </w:rPr>
              <w:t>تجزی</w:t>
            </w:r>
            <w:r w:rsidRPr="00E96012">
              <w:rPr>
                <w:rFonts w:hint="eastAsia"/>
                <w:sz w:val="24"/>
                <w:szCs w:val="24"/>
                <w:rtl/>
              </w:rPr>
              <w:t>ه</w:t>
            </w:r>
            <w:r w:rsidRPr="00E96012">
              <w:rPr>
                <w:sz w:val="24"/>
                <w:szCs w:val="24"/>
                <w:rtl/>
              </w:rPr>
              <w:t xml:space="preserve"> و تحل</w:t>
            </w:r>
            <w:r w:rsidRPr="00E96012">
              <w:rPr>
                <w:rFonts w:hint="cs"/>
                <w:sz w:val="24"/>
                <w:szCs w:val="24"/>
                <w:rtl/>
              </w:rPr>
              <w:t>ی</w:t>
            </w:r>
            <w:r w:rsidRPr="00E96012">
              <w:rPr>
                <w:rFonts w:hint="eastAsia"/>
                <w:sz w:val="24"/>
                <w:szCs w:val="24"/>
                <w:rtl/>
              </w:rPr>
              <w:t>ل</w:t>
            </w:r>
            <w:r w:rsidRPr="00E96012">
              <w:rPr>
                <w:sz w:val="24"/>
                <w:szCs w:val="24"/>
              </w:rPr>
              <w:t>SWOT</w:t>
            </w:r>
          </w:p>
        </w:tc>
        <w:tc>
          <w:tcPr>
            <w:tcW w:w="3920" w:type="dxa"/>
            <w:shd w:val="clear" w:color="auto" w:fill="F6FBF5"/>
            <w:vAlign w:val="center"/>
          </w:tcPr>
          <w:p w14:paraId="48D2CD90" w14:textId="603B0F62" w:rsidR="009208E8" w:rsidRPr="00E96012" w:rsidRDefault="00A80848" w:rsidP="00CB67DF">
            <w:pPr>
              <w:rPr>
                <w:sz w:val="24"/>
                <w:szCs w:val="24"/>
                <w:rtl/>
              </w:rPr>
            </w:pPr>
            <w:r w:rsidRPr="00E96012">
              <w:rPr>
                <w:rFonts w:hint="eastAsia"/>
                <w:sz w:val="24"/>
                <w:szCs w:val="24"/>
                <w:rtl/>
              </w:rPr>
              <w:t>نقاط</w:t>
            </w:r>
            <w:r w:rsidRPr="00E96012">
              <w:rPr>
                <w:sz w:val="24"/>
                <w:szCs w:val="24"/>
                <w:rtl/>
              </w:rPr>
              <w:t xml:space="preserve"> قوت، ضعف، فرصت</w:t>
            </w:r>
            <w:r w:rsidRPr="00E96012">
              <w:rPr>
                <w:rFonts w:hint="cs"/>
                <w:sz w:val="24"/>
                <w:szCs w:val="24"/>
                <w:rtl/>
              </w:rPr>
              <w:t>‌</w:t>
            </w:r>
            <w:r w:rsidRPr="00E96012">
              <w:rPr>
                <w:sz w:val="24"/>
                <w:szCs w:val="24"/>
                <w:rtl/>
              </w:rPr>
              <w:t>ها و تهد</w:t>
            </w:r>
            <w:r w:rsidRPr="00E96012">
              <w:rPr>
                <w:rFonts w:hint="cs"/>
                <w:sz w:val="24"/>
                <w:szCs w:val="24"/>
                <w:rtl/>
              </w:rPr>
              <w:t>ی</w:t>
            </w:r>
            <w:r w:rsidRPr="00E96012">
              <w:rPr>
                <w:rFonts w:hint="eastAsia"/>
                <w:sz w:val="24"/>
                <w:szCs w:val="24"/>
                <w:rtl/>
              </w:rPr>
              <w:t>دها</w:t>
            </w:r>
            <w:r w:rsidRPr="00E96012">
              <w:rPr>
                <w:rFonts w:hint="cs"/>
                <w:sz w:val="24"/>
                <w:szCs w:val="24"/>
                <w:rtl/>
              </w:rPr>
              <w:t>ی</w:t>
            </w:r>
            <w:r w:rsidRPr="00E96012">
              <w:rPr>
                <w:sz w:val="24"/>
                <w:szCs w:val="24"/>
                <w:rtl/>
              </w:rPr>
              <w:t xml:space="preserve"> مرتبط با </w:t>
            </w:r>
            <w:r w:rsidRPr="00E96012">
              <w:rPr>
                <w:rFonts w:hint="cs"/>
                <w:sz w:val="24"/>
                <w:szCs w:val="24"/>
                <w:rtl/>
              </w:rPr>
              <w:t>محیط، اجتماع و حکمرانی</w:t>
            </w:r>
            <w:r w:rsidRPr="00E96012">
              <w:rPr>
                <w:sz w:val="24"/>
                <w:szCs w:val="24"/>
                <w:rtl/>
              </w:rPr>
              <w:t xml:space="preserve"> چ</w:t>
            </w:r>
            <w:r w:rsidRPr="00E96012">
              <w:rPr>
                <w:rFonts w:hint="cs"/>
                <w:sz w:val="24"/>
                <w:szCs w:val="24"/>
                <w:rtl/>
              </w:rPr>
              <w:t>ی</w:t>
            </w:r>
            <w:r w:rsidRPr="00E96012">
              <w:rPr>
                <w:rFonts w:hint="eastAsia"/>
                <w:sz w:val="24"/>
                <w:szCs w:val="24"/>
                <w:rtl/>
              </w:rPr>
              <w:t>ست؟</w:t>
            </w:r>
          </w:p>
        </w:tc>
        <w:tc>
          <w:tcPr>
            <w:tcW w:w="5525" w:type="dxa"/>
            <w:shd w:val="clear" w:color="auto" w:fill="F6FBF5"/>
            <w:vAlign w:val="center"/>
          </w:tcPr>
          <w:p w14:paraId="4EEAE4C5" w14:textId="6E42DBCA" w:rsidR="00CE46E5" w:rsidRPr="00E96012" w:rsidRDefault="00CE46E5" w:rsidP="00384346">
            <w:pPr>
              <w:pStyle w:val="ListParagraph"/>
              <w:numPr>
                <w:ilvl w:val="0"/>
                <w:numId w:val="40"/>
              </w:numPr>
              <w:ind w:left="252" w:hanging="252"/>
              <w:rPr>
                <w:sz w:val="24"/>
                <w:szCs w:val="24"/>
                <w:rtl/>
              </w:rPr>
            </w:pPr>
            <w:r w:rsidRPr="00E96012">
              <w:rPr>
                <w:sz w:val="24"/>
                <w:szCs w:val="24"/>
                <w:rtl/>
              </w:rPr>
              <w:t>در نظر بگ</w:t>
            </w:r>
            <w:r w:rsidRPr="00E96012">
              <w:rPr>
                <w:rFonts w:hint="cs"/>
                <w:sz w:val="24"/>
                <w:szCs w:val="24"/>
                <w:rtl/>
              </w:rPr>
              <w:t>ی</w:t>
            </w:r>
            <w:r w:rsidRPr="00E96012">
              <w:rPr>
                <w:rFonts w:hint="eastAsia"/>
                <w:sz w:val="24"/>
                <w:szCs w:val="24"/>
                <w:rtl/>
              </w:rPr>
              <w:t>ر</w:t>
            </w:r>
            <w:r w:rsidRPr="00E96012">
              <w:rPr>
                <w:rFonts w:hint="cs"/>
                <w:sz w:val="24"/>
                <w:szCs w:val="24"/>
                <w:rtl/>
              </w:rPr>
              <w:t>ی</w:t>
            </w:r>
            <w:r w:rsidRPr="00E96012">
              <w:rPr>
                <w:rFonts w:hint="eastAsia"/>
                <w:sz w:val="24"/>
                <w:szCs w:val="24"/>
                <w:rtl/>
              </w:rPr>
              <w:t>د</w:t>
            </w:r>
            <w:r w:rsidRPr="00E96012">
              <w:rPr>
                <w:sz w:val="24"/>
                <w:szCs w:val="24"/>
                <w:rtl/>
              </w:rPr>
              <w:t xml:space="preserve"> که چگونه </w:t>
            </w:r>
            <w:r w:rsidRPr="00E96012">
              <w:rPr>
                <w:rFonts w:hint="cs"/>
                <w:sz w:val="24"/>
                <w:szCs w:val="24"/>
                <w:rtl/>
              </w:rPr>
              <w:t>سازمان</w:t>
            </w:r>
            <w:r w:rsidRPr="00E96012">
              <w:rPr>
                <w:sz w:val="24"/>
                <w:szCs w:val="24"/>
                <w:rtl/>
              </w:rPr>
              <w:t xml:space="preserve"> م</w:t>
            </w:r>
            <w:r w:rsidRPr="00E96012">
              <w:rPr>
                <w:rFonts w:hint="cs"/>
                <w:sz w:val="24"/>
                <w:szCs w:val="24"/>
                <w:rtl/>
              </w:rPr>
              <w:t>ی‌</w:t>
            </w:r>
            <w:r w:rsidRPr="00E96012">
              <w:rPr>
                <w:sz w:val="24"/>
                <w:szCs w:val="24"/>
                <w:rtl/>
              </w:rPr>
              <w:t>تواند از فناور</w:t>
            </w:r>
            <w:r w:rsidRPr="00E96012">
              <w:rPr>
                <w:rFonts w:hint="cs"/>
                <w:sz w:val="24"/>
                <w:szCs w:val="24"/>
                <w:rtl/>
              </w:rPr>
              <w:t>ی</w:t>
            </w:r>
            <w:r w:rsidRPr="00E96012">
              <w:rPr>
                <w:sz w:val="24"/>
                <w:szCs w:val="24"/>
                <w:rtl/>
              </w:rPr>
              <w:t xml:space="preserve"> و نوآور</w:t>
            </w:r>
            <w:r w:rsidRPr="00E96012">
              <w:rPr>
                <w:rFonts w:hint="cs"/>
                <w:sz w:val="24"/>
                <w:szCs w:val="24"/>
                <w:rtl/>
              </w:rPr>
              <w:t>ی</w:t>
            </w:r>
            <w:r w:rsidRPr="00E96012">
              <w:rPr>
                <w:sz w:val="24"/>
                <w:szCs w:val="24"/>
                <w:rtl/>
              </w:rPr>
              <w:t xml:space="preserve"> برا</w:t>
            </w:r>
            <w:r w:rsidRPr="00E96012">
              <w:rPr>
                <w:rFonts w:hint="cs"/>
                <w:sz w:val="24"/>
                <w:szCs w:val="24"/>
                <w:rtl/>
              </w:rPr>
              <w:t>ی</w:t>
            </w:r>
            <w:r w:rsidRPr="00E96012">
              <w:rPr>
                <w:sz w:val="24"/>
                <w:szCs w:val="24"/>
                <w:rtl/>
              </w:rPr>
              <w:t xml:space="preserve"> بهبود پا</w:t>
            </w:r>
            <w:r w:rsidRPr="00E96012">
              <w:rPr>
                <w:rFonts w:hint="cs"/>
                <w:sz w:val="24"/>
                <w:szCs w:val="24"/>
                <w:rtl/>
              </w:rPr>
              <w:t>ی</w:t>
            </w:r>
            <w:r w:rsidRPr="00E96012">
              <w:rPr>
                <w:rFonts w:hint="eastAsia"/>
                <w:sz w:val="24"/>
                <w:szCs w:val="24"/>
                <w:rtl/>
              </w:rPr>
              <w:t>دار</w:t>
            </w:r>
            <w:r w:rsidRPr="00E96012">
              <w:rPr>
                <w:rFonts w:hint="cs"/>
                <w:sz w:val="24"/>
                <w:szCs w:val="24"/>
                <w:rtl/>
              </w:rPr>
              <w:t>ی</w:t>
            </w:r>
            <w:r w:rsidRPr="00E96012">
              <w:rPr>
                <w:sz w:val="24"/>
                <w:szCs w:val="24"/>
                <w:rtl/>
              </w:rPr>
              <w:t xml:space="preserve"> </w:t>
            </w:r>
            <w:r w:rsidR="00111BEC" w:rsidRPr="00E96012">
              <w:rPr>
                <w:rFonts w:hint="cs"/>
                <w:sz w:val="24"/>
                <w:szCs w:val="24"/>
                <w:rtl/>
              </w:rPr>
              <w:t>عرضه</w:t>
            </w:r>
            <w:r w:rsidRPr="00E96012">
              <w:rPr>
                <w:sz w:val="24"/>
                <w:szCs w:val="24"/>
                <w:rtl/>
              </w:rPr>
              <w:t xml:space="preserve"> محصو</w:t>
            </w:r>
            <w:r w:rsidR="00111BEC" w:rsidRPr="00E96012">
              <w:rPr>
                <w:rFonts w:hint="cs"/>
                <w:sz w:val="24"/>
                <w:szCs w:val="24"/>
                <w:rtl/>
              </w:rPr>
              <w:t>لات</w:t>
            </w:r>
            <w:r w:rsidRPr="00E96012">
              <w:rPr>
                <w:sz w:val="24"/>
                <w:szCs w:val="24"/>
                <w:rtl/>
              </w:rPr>
              <w:t xml:space="preserve"> خود استفاده کند.</w:t>
            </w:r>
          </w:p>
          <w:p w14:paraId="5A24EE32" w14:textId="6CD7D7A4" w:rsidR="009208E8" w:rsidRPr="00E96012" w:rsidRDefault="00CE46E5" w:rsidP="00384346">
            <w:pPr>
              <w:pStyle w:val="ListParagraph"/>
              <w:numPr>
                <w:ilvl w:val="0"/>
                <w:numId w:val="40"/>
              </w:numPr>
              <w:ind w:left="252" w:hanging="252"/>
              <w:rPr>
                <w:sz w:val="24"/>
                <w:szCs w:val="24"/>
                <w:rtl/>
              </w:rPr>
            </w:pPr>
            <w:r w:rsidRPr="00E96012">
              <w:rPr>
                <w:sz w:val="24"/>
                <w:szCs w:val="24"/>
                <w:rtl/>
              </w:rPr>
              <w:t>تأث</w:t>
            </w:r>
            <w:r w:rsidRPr="00E96012">
              <w:rPr>
                <w:rFonts w:hint="cs"/>
                <w:sz w:val="24"/>
                <w:szCs w:val="24"/>
                <w:rtl/>
              </w:rPr>
              <w:t>ی</w:t>
            </w:r>
            <w:r w:rsidRPr="00E96012">
              <w:rPr>
                <w:rFonts w:hint="eastAsia"/>
                <w:sz w:val="24"/>
                <w:szCs w:val="24"/>
                <w:rtl/>
              </w:rPr>
              <w:t>ر</w:t>
            </w:r>
            <w:r w:rsidRPr="00E96012">
              <w:rPr>
                <w:sz w:val="24"/>
                <w:szCs w:val="24"/>
                <w:rtl/>
              </w:rPr>
              <w:t xml:space="preserve"> </w:t>
            </w:r>
            <w:r w:rsidRPr="00E96012">
              <w:rPr>
                <w:rFonts w:hint="cs"/>
                <w:sz w:val="24"/>
                <w:szCs w:val="24"/>
                <w:rtl/>
              </w:rPr>
              <w:t>ی</w:t>
            </w:r>
            <w:r w:rsidRPr="00E96012">
              <w:rPr>
                <w:rFonts w:hint="eastAsia"/>
                <w:sz w:val="24"/>
                <w:szCs w:val="24"/>
                <w:rtl/>
              </w:rPr>
              <w:t>ک</w:t>
            </w:r>
            <w:r w:rsidRPr="00E96012">
              <w:rPr>
                <w:sz w:val="24"/>
                <w:szCs w:val="24"/>
                <w:rtl/>
              </w:rPr>
              <w:t xml:space="preserve"> حادثه ا</w:t>
            </w:r>
            <w:r w:rsidRPr="00E96012">
              <w:rPr>
                <w:rFonts w:hint="cs"/>
                <w:sz w:val="24"/>
                <w:szCs w:val="24"/>
                <w:rtl/>
              </w:rPr>
              <w:t>ی</w:t>
            </w:r>
            <w:r w:rsidRPr="00E96012">
              <w:rPr>
                <w:rFonts w:hint="eastAsia"/>
                <w:sz w:val="24"/>
                <w:szCs w:val="24"/>
                <w:rtl/>
              </w:rPr>
              <w:t>من</w:t>
            </w:r>
            <w:r w:rsidRPr="00E96012">
              <w:rPr>
                <w:rFonts w:hint="cs"/>
                <w:sz w:val="24"/>
                <w:szCs w:val="24"/>
                <w:rtl/>
              </w:rPr>
              <w:t>ی</w:t>
            </w:r>
            <w:r w:rsidRPr="00E96012">
              <w:rPr>
                <w:sz w:val="24"/>
                <w:szCs w:val="24"/>
                <w:rtl/>
              </w:rPr>
              <w:t xml:space="preserve"> را در نظر بگ</w:t>
            </w:r>
            <w:r w:rsidRPr="00E96012">
              <w:rPr>
                <w:rFonts w:hint="cs"/>
                <w:sz w:val="24"/>
                <w:szCs w:val="24"/>
                <w:rtl/>
              </w:rPr>
              <w:t>ی</w:t>
            </w:r>
            <w:r w:rsidRPr="00E96012">
              <w:rPr>
                <w:rFonts w:hint="eastAsia"/>
                <w:sz w:val="24"/>
                <w:szCs w:val="24"/>
                <w:rtl/>
              </w:rPr>
              <w:t>ر</w:t>
            </w:r>
            <w:r w:rsidRPr="00E96012">
              <w:rPr>
                <w:rFonts w:hint="cs"/>
                <w:sz w:val="24"/>
                <w:szCs w:val="24"/>
                <w:rtl/>
              </w:rPr>
              <w:t>ی</w:t>
            </w:r>
            <w:r w:rsidRPr="00E96012">
              <w:rPr>
                <w:rFonts w:hint="eastAsia"/>
                <w:sz w:val="24"/>
                <w:szCs w:val="24"/>
                <w:rtl/>
              </w:rPr>
              <w:t>د</w:t>
            </w:r>
            <w:r w:rsidR="00111BEC" w:rsidRPr="00E96012">
              <w:rPr>
                <w:rFonts w:hint="cs"/>
                <w:sz w:val="24"/>
                <w:szCs w:val="24"/>
                <w:rtl/>
              </w:rPr>
              <w:t>.</w:t>
            </w:r>
          </w:p>
        </w:tc>
      </w:tr>
      <w:tr w:rsidR="00A154E7" w:rsidRPr="00E96012" w14:paraId="3774D940" w14:textId="77777777" w:rsidTr="00925CAA">
        <w:trPr>
          <w:jc w:val="center"/>
        </w:trPr>
        <w:tc>
          <w:tcPr>
            <w:tcW w:w="1191" w:type="dxa"/>
            <w:shd w:val="clear" w:color="auto" w:fill="6FBF55"/>
            <w:vAlign w:val="center"/>
          </w:tcPr>
          <w:p w14:paraId="7D2D172B" w14:textId="03BF3B9A" w:rsidR="00CA77CB" w:rsidRPr="00E96012" w:rsidRDefault="00CA77CB" w:rsidP="009208E8">
            <w:pPr>
              <w:jc w:val="center"/>
              <w:rPr>
                <w:sz w:val="24"/>
                <w:szCs w:val="24"/>
                <w:rtl/>
              </w:rPr>
            </w:pPr>
            <w:r w:rsidRPr="00E96012">
              <w:rPr>
                <w:rFonts w:hint="cs"/>
                <w:sz w:val="24"/>
                <w:szCs w:val="24"/>
                <w:rtl/>
              </w:rPr>
              <w:t>نگاشت</w:t>
            </w:r>
            <w:r w:rsidRPr="00E96012">
              <w:rPr>
                <w:sz w:val="24"/>
                <w:szCs w:val="24"/>
                <w:rtl/>
              </w:rPr>
              <w:t xml:space="preserve"> </w:t>
            </w:r>
            <w:r w:rsidRPr="00E96012">
              <w:rPr>
                <w:rFonts w:hint="cs"/>
                <w:sz w:val="24"/>
                <w:szCs w:val="24"/>
                <w:rtl/>
              </w:rPr>
              <w:t>تاثی</w:t>
            </w:r>
            <w:r w:rsidRPr="00E96012">
              <w:rPr>
                <w:rFonts w:hint="eastAsia"/>
                <w:sz w:val="24"/>
                <w:szCs w:val="24"/>
                <w:rtl/>
              </w:rPr>
              <w:t>ر</w:t>
            </w:r>
            <w:r w:rsidRPr="00E96012">
              <w:rPr>
                <w:sz w:val="24"/>
                <w:szCs w:val="24"/>
                <w:rtl/>
              </w:rPr>
              <w:t xml:space="preserve"> و وابستگ</w:t>
            </w:r>
            <w:r w:rsidRPr="00E96012">
              <w:rPr>
                <w:rFonts w:hint="cs"/>
                <w:sz w:val="24"/>
                <w:szCs w:val="24"/>
                <w:rtl/>
              </w:rPr>
              <w:t>ی</w:t>
            </w:r>
          </w:p>
        </w:tc>
        <w:tc>
          <w:tcPr>
            <w:tcW w:w="3920" w:type="dxa"/>
            <w:shd w:val="clear" w:color="auto" w:fill="F6FBF5"/>
            <w:vAlign w:val="center"/>
          </w:tcPr>
          <w:p w14:paraId="45DEBC7D" w14:textId="6AC3A9F0" w:rsidR="00CA77CB" w:rsidRPr="00E96012" w:rsidRDefault="007B4534" w:rsidP="00CB67DF">
            <w:pPr>
              <w:rPr>
                <w:sz w:val="24"/>
                <w:szCs w:val="24"/>
                <w:rtl/>
              </w:rPr>
            </w:pPr>
            <w:r w:rsidRPr="00E96012">
              <w:rPr>
                <w:rFonts w:hint="eastAsia"/>
                <w:sz w:val="24"/>
                <w:szCs w:val="24"/>
                <w:rtl/>
              </w:rPr>
              <w:t>تأث</w:t>
            </w:r>
            <w:r w:rsidRPr="00E96012">
              <w:rPr>
                <w:rFonts w:hint="cs"/>
                <w:sz w:val="24"/>
                <w:szCs w:val="24"/>
                <w:rtl/>
              </w:rPr>
              <w:t>ی</w:t>
            </w:r>
            <w:r w:rsidRPr="00E96012">
              <w:rPr>
                <w:rFonts w:hint="eastAsia"/>
                <w:sz w:val="24"/>
                <w:szCs w:val="24"/>
                <w:rtl/>
              </w:rPr>
              <w:t>رات</w:t>
            </w:r>
            <w:r w:rsidRPr="00E96012">
              <w:rPr>
                <w:sz w:val="24"/>
                <w:szCs w:val="24"/>
                <w:rtl/>
              </w:rPr>
              <w:t xml:space="preserve"> و وابستگ</w:t>
            </w:r>
            <w:r w:rsidRPr="00E96012">
              <w:rPr>
                <w:rFonts w:hint="cs"/>
                <w:sz w:val="24"/>
                <w:szCs w:val="24"/>
                <w:rtl/>
              </w:rPr>
              <w:t>ی‌</w:t>
            </w:r>
            <w:r w:rsidRPr="00E96012">
              <w:rPr>
                <w:sz w:val="24"/>
                <w:szCs w:val="24"/>
                <w:rtl/>
              </w:rPr>
              <w:t>ها</w:t>
            </w:r>
            <w:r w:rsidRPr="00E96012">
              <w:rPr>
                <w:rFonts w:hint="cs"/>
                <w:sz w:val="24"/>
                <w:szCs w:val="24"/>
                <w:rtl/>
              </w:rPr>
              <w:t>ی</w:t>
            </w:r>
            <w:r w:rsidRPr="00E96012">
              <w:rPr>
                <w:sz w:val="24"/>
                <w:szCs w:val="24"/>
                <w:rtl/>
              </w:rPr>
              <w:t xml:space="preserve"> مربوط به مدل کسب و کار (ورود</w:t>
            </w:r>
            <w:r w:rsidRPr="00E96012">
              <w:rPr>
                <w:rFonts w:hint="cs"/>
                <w:sz w:val="24"/>
                <w:szCs w:val="24"/>
                <w:rtl/>
              </w:rPr>
              <w:t>ی</w:t>
            </w:r>
            <w:r w:rsidR="009602D2" w:rsidRPr="00E96012">
              <w:rPr>
                <w:rFonts w:hint="cs"/>
                <w:sz w:val="24"/>
                <w:szCs w:val="24"/>
                <w:rtl/>
              </w:rPr>
              <w:t>‌</w:t>
            </w:r>
            <w:r w:rsidRPr="00E96012">
              <w:rPr>
                <w:sz w:val="24"/>
                <w:szCs w:val="24"/>
                <w:rtl/>
              </w:rPr>
              <w:t>ها، فعال</w:t>
            </w:r>
            <w:r w:rsidRPr="00E96012">
              <w:rPr>
                <w:rFonts w:hint="cs"/>
                <w:sz w:val="24"/>
                <w:szCs w:val="24"/>
                <w:rtl/>
              </w:rPr>
              <w:t>ی</w:t>
            </w:r>
            <w:r w:rsidRPr="00E96012">
              <w:rPr>
                <w:rFonts w:hint="eastAsia"/>
                <w:sz w:val="24"/>
                <w:szCs w:val="24"/>
                <w:rtl/>
              </w:rPr>
              <w:t>ت</w:t>
            </w:r>
            <w:r w:rsidR="009602D2" w:rsidRPr="00E96012">
              <w:rPr>
                <w:rFonts w:hint="eastAsia"/>
                <w:sz w:val="24"/>
                <w:szCs w:val="24"/>
              </w:rPr>
              <w:t>‌</w:t>
            </w:r>
            <w:r w:rsidRPr="00E96012">
              <w:rPr>
                <w:sz w:val="24"/>
                <w:szCs w:val="24"/>
                <w:rtl/>
              </w:rPr>
              <w:t>ها</w:t>
            </w:r>
            <w:r w:rsidRPr="00E96012">
              <w:rPr>
                <w:rFonts w:hint="cs"/>
                <w:sz w:val="24"/>
                <w:szCs w:val="24"/>
                <w:rtl/>
              </w:rPr>
              <w:t>ی</w:t>
            </w:r>
            <w:r w:rsidRPr="00E96012">
              <w:rPr>
                <w:sz w:val="24"/>
                <w:szCs w:val="24"/>
                <w:rtl/>
              </w:rPr>
              <w:t xml:space="preserve"> تجار</w:t>
            </w:r>
            <w:r w:rsidRPr="00E96012">
              <w:rPr>
                <w:rFonts w:hint="cs"/>
                <w:sz w:val="24"/>
                <w:szCs w:val="24"/>
                <w:rtl/>
              </w:rPr>
              <w:t>ی</w:t>
            </w:r>
            <w:r w:rsidRPr="00E96012">
              <w:rPr>
                <w:rFonts w:hint="eastAsia"/>
                <w:sz w:val="24"/>
                <w:szCs w:val="24"/>
                <w:rtl/>
              </w:rPr>
              <w:t>،</w:t>
            </w:r>
            <w:r w:rsidRPr="00E96012">
              <w:rPr>
                <w:sz w:val="24"/>
                <w:szCs w:val="24"/>
                <w:rtl/>
              </w:rPr>
              <w:t xml:space="preserve"> خروج</w:t>
            </w:r>
            <w:r w:rsidRPr="00E96012">
              <w:rPr>
                <w:rFonts w:hint="cs"/>
                <w:sz w:val="24"/>
                <w:szCs w:val="24"/>
                <w:rtl/>
              </w:rPr>
              <w:t>ی</w:t>
            </w:r>
            <w:r w:rsidR="009602D2" w:rsidRPr="00E96012">
              <w:rPr>
                <w:rFonts w:hint="cs"/>
                <w:sz w:val="24"/>
                <w:szCs w:val="24"/>
                <w:rtl/>
                <w:lang w:bidi="fa-IR"/>
              </w:rPr>
              <w:t>‌</w:t>
            </w:r>
            <w:r w:rsidRPr="00E96012">
              <w:rPr>
                <w:sz w:val="24"/>
                <w:szCs w:val="24"/>
                <w:rtl/>
              </w:rPr>
              <w:t>ها، نتا</w:t>
            </w:r>
            <w:r w:rsidRPr="00E96012">
              <w:rPr>
                <w:rFonts w:hint="cs"/>
                <w:sz w:val="24"/>
                <w:szCs w:val="24"/>
                <w:rtl/>
              </w:rPr>
              <w:t>ی</w:t>
            </w:r>
            <w:r w:rsidRPr="00E96012">
              <w:rPr>
                <w:rFonts w:hint="eastAsia"/>
                <w:sz w:val="24"/>
                <w:szCs w:val="24"/>
                <w:rtl/>
              </w:rPr>
              <w:t>ج</w:t>
            </w:r>
            <w:r w:rsidRPr="00E96012">
              <w:rPr>
                <w:sz w:val="24"/>
                <w:szCs w:val="24"/>
                <w:rtl/>
              </w:rPr>
              <w:t>) چ</w:t>
            </w:r>
            <w:r w:rsidRPr="00E96012">
              <w:rPr>
                <w:rFonts w:hint="cs"/>
                <w:sz w:val="24"/>
                <w:szCs w:val="24"/>
                <w:rtl/>
              </w:rPr>
              <w:t>ی</w:t>
            </w:r>
            <w:r w:rsidRPr="00E96012">
              <w:rPr>
                <w:rFonts w:hint="eastAsia"/>
                <w:sz w:val="24"/>
                <w:szCs w:val="24"/>
                <w:rtl/>
              </w:rPr>
              <w:t>ست؟</w:t>
            </w:r>
          </w:p>
        </w:tc>
        <w:tc>
          <w:tcPr>
            <w:tcW w:w="5525" w:type="dxa"/>
            <w:shd w:val="clear" w:color="auto" w:fill="F6FBF5"/>
            <w:vAlign w:val="center"/>
          </w:tcPr>
          <w:p w14:paraId="25C64857" w14:textId="4B8D7AA1" w:rsidR="009602D2" w:rsidRPr="00E96012" w:rsidRDefault="009602D2" w:rsidP="00384346">
            <w:pPr>
              <w:pStyle w:val="ListParagraph"/>
              <w:numPr>
                <w:ilvl w:val="0"/>
                <w:numId w:val="40"/>
              </w:numPr>
              <w:ind w:left="252" w:hanging="252"/>
              <w:rPr>
                <w:sz w:val="24"/>
                <w:szCs w:val="24"/>
                <w:rtl/>
              </w:rPr>
            </w:pPr>
            <w:r w:rsidRPr="00E96012">
              <w:rPr>
                <w:sz w:val="24"/>
                <w:szCs w:val="24"/>
                <w:rtl/>
              </w:rPr>
              <w:t>تأث</w:t>
            </w:r>
            <w:r w:rsidRPr="00E96012">
              <w:rPr>
                <w:rFonts w:hint="cs"/>
                <w:sz w:val="24"/>
                <w:szCs w:val="24"/>
                <w:rtl/>
              </w:rPr>
              <w:t>ی</w:t>
            </w:r>
            <w:r w:rsidRPr="00E96012">
              <w:rPr>
                <w:rFonts w:hint="eastAsia"/>
                <w:sz w:val="24"/>
                <w:szCs w:val="24"/>
                <w:rtl/>
              </w:rPr>
              <w:t>رات</w:t>
            </w:r>
            <w:r w:rsidRPr="00E96012">
              <w:rPr>
                <w:sz w:val="24"/>
                <w:szCs w:val="24"/>
                <w:rtl/>
              </w:rPr>
              <w:t xml:space="preserve"> و وابستگ</w:t>
            </w:r>
            <w:r w:rsidRPr="00E96012">
              <w:rPr>
                <w:rFonts w:hint="cs"/>
                <w:sz w:val="24"/>
                <w:szCs w:val="24"/>
                <w:rtl/>
              </w:rPr>
              <w:t>ی</w:t>
            </w:r>
            <w:r w:rsidR="00860512" w:rsidRPr="00E96012">
              <w:rPr>
                <w:rFonts w:hint="cs"/>
                <w:sz w:val="24"/>
                <w:szCs w:val="24"/>
                <w:rtl/>
              </w:rPr>
              <w:t>‌</w:t>
            </w:r>
            <w:r w:rsidRPr="00E96012">
              <w:rPr>
                <w:sz w:val="24"/>
                <w:szCs w:val="24"/>
                <w:rtl/>
              </w:rPr>
              <w:t>ها</w:t>
            </w:r>
            <w:r w:rsidRPr="00E96012">
              <w:rPr>
                <w:rFonts w:hint="cs"/>
                <w:sz w:val="24"/>
                <w:szCs w:val="24"/>
                <w:rtl/>
              </w:rPr>
              <w:t>ی</w:t>
            </w:r>
            <w:r w:rsidRPr="00E96012">
              <w:rPr>
                <w:sz w:val="24"/>
                <w:szCs w:val="24"/>
                <w:rtl/>
              </w:rPr>
              <w:t xml:space="preserve"> </w:t>
            </w:r>
            <w:r w:rsidR="00860512" w:rsidRPr="00E96012">
              <w:rPr>
                <w:rFonts w:hint="cs"/>
                <w:sz w:val="24"/>
                <w:szCs w:val="24"/>
                <w:rtl/>
              </w:rPr>
              <w:t>سازمان</w:t>
            </w:r>
            <w:r w:rsidRPr="00E96012">
              <w:rPr>
                <w:sz w:val="24"/>
                <w:szCs w:val="24"/>
                <w:rtl/>
              </w:rPr>
              <w:t xml:space="preserve"> بر جوامع محل</w:t>
            </w:r>
            <w:r w:rsidRPr="00E96012">
              <w:rPr>
                <w:rFonts w:hint="cs"/>
                <w:sz w:val="24"/>
                <w:szCs w:val="24"/>
                <w:rtl/>
              </w:rPr>
              <w:t>ی</w:t>
            </w:r>
            <w:r w:rsidRPr="00E96012">
              <w:rPr>
                <w:sz w:val="24"/>
                <w:szCs w:val="24"/>
                <w:rtl/>
              </w:rPr>
              <w:t xml:space="preserve"> را </w:t>
            </w:r>
            <w:r w:rsidR="00FA0993" w:rsidRPr="00E96012">
              <w:rPr>
                <w:rFonts w:hint="cs"/>
                <w:sz w:val="24"/>
                <w:szCs w:val="24"/>
                <w:rtl/>
              </w:rPr>
              <w:t>بررسی کنید</w:t>
            </w:r>
            <w:r w:rsidR="00860512" w:rsidRPr="00E96012">
              <w:rPr>
                <w:rFonts w:hint="cs"/>
                <w:sz w:val="24"/>
                <w:szCs w:val="24"/>
                <w:rtl/>
              </w:rPr>
              <w:t>.</w:t>
            </w:r>
          </w:p>
          <w:p w14:paraId="42D1EC20" w14:textId="58E801C0" w:rsidR="009602D2" w:rsidRPr="00E96012" w:rsidRDefault="009602D2" w:rsidP="00384346">
            <w:pPr>
              <w:pStyle w:val="ListParagraph"/>
              <w:numPr>
                <w:ilvl w:val="0"/>
                <w:numId w:val="40"/>
              </w:numPr>
              <w:ind w:left="252" w:hanging="252"/>
              <w:rPr>
                <w:sz w:val="24"/>
                <w:szCs w:val="24"/>
                <w:rtl/>
              </w:rPr>
            </w:pPr>
            <w:r w:rsidRPr="00E96012">
              <w:rPr>
                <w:sz w:val="24"/>
                <w:szCs w:val="24"/>
                <w:rtl/>
              </w:rPr>
              <w:t xml:space="preserve"> وابستگ</w:t>
            </w:r>
            <w:r w:rsidRPr="00E96012">
              <w:rPr>
                <w:rFonts w:hint="cs"/>
                <w:sz w:val="24"/>
                <w:szCs w:val="24"/>
                <w:rtl/>
              </w:rPr>
              <w:t>ی</w:t>
            </w:r>
            <w:r w:rsidRPr="00E96012">
              <w:rPr>
                <w:sz w:val="24"/>
                <w:szCs w:val="24"/>
                <w:rtl/>
              </w:rPr>
              <w:t xml:space="preserve"> </w:t>
            </w:r>
            <w:r w:rsidR="00860512" w:rsidRPr="00E96012">
              <w:rPr>
                <w:rFonts w:hint="cs"/>
                <w:sz w:val="24"/>
                <w:szCs w:val="24"/>
                <w:rtl/>
              </w:rPr>
              <w:t>سازمان</w:t>
            </w:r>
            <w:r w:rsidRPr="00E96012">
              <w:rPr>
                <w:sz w:val="24"/>
                <w:szCs w:val="24"/>
                <w:rtl/>
              </w:rPr>
              <w:t xml:space="preserve"> به منابع کم</w:t>
            </w:r>
            <w:r w:rsidRPr="00E96012">
              <w:rPr>
                <w:rFonts w:hint="cs"/>
                <w:sz w:val="24"/>
                <w:szCs w:val="24"/>
                <w:rtl/>
              </w:rPr>
              <w:t>ی</w:t>
            </w:r>
            <w:r w:rsidRPr="00E96012">
              <w:rPr>
                <w:rFonts w:hint="eastAsia"/>
                <w:sz w:val="24"/>
                <w:szCs w:val="24"/>
                <w:rtl/>
              </w:rPr>
              <w:t>اب</w:t>
            </w:r>
            <w:r w:rsidRPr="00E96012">
              <w:rPr>
                <w:sz w:val="24"/>
                <w:szCs w:val="24"/>
                <w:rtl/>
              </w:rPr>
              <w:t xml:space="preserve"> </w:t>
            </w:r>
            <w:r w:rsidR="0010326A" w:rsidRPr="00E96012">
              <w:rPr>
                <w:sz w:val="24"/>
                <w:szCs w:val="24"/>
                <w:rtl/>
              </w:rPr>
              <w:t xml:space="preserve">را </w:t>
            </w:r>
            <w:r w:rsidRPr="00E96012">
              <w:rPr>
                <w:sz w:val="24"/>
                <w:szCs w:val="24"/>
                <w:rtl/>
              </w:rPr>
              <w:t>برا</w:t>
            </w:r>
            <w:r w:rsidRPr="00E96012">
              <w:rPr>
                <w:rFonts w:hint="cs"/>
                <w:sz w:val="24"/>
                <w:szCs w:val="24"/>
                <w:rtl/>
              </w:rPr>
              <w:t>ی</w:t>
            </w:r>
            <w:r w:rsidRPr="00E96012">
              <w:rPr>
                <w:sz w:val="24"/>
                <w:szCs w:val="24"/>
                <w:rtl/>
              </w:rPr>
              <w:t xml:space="preserve"> بس</w:t>
            </w:r>
            <w:r w:rsidRPr="00E96012">
              <w:rPr>
                <w:rFonts w:hint="cs"/>
                <w:sz w:val="24"/>
                <w:szCs w:val="24"/>
                <w:rtl/>
              </w:rPr>
              <w:t>ی</w:t>
            </w:r>
            <w:r w:rsidRPr="00E96012">
              <w:rPr>
                <w:rFonts w:hint="eastAsia"/>
                <w:sz w:val="24"/>
                <w:szCs w:val="24"/>
                <w:rtl/>
              </w:rPr>
              <w:t>ار</w:t>
            </w:r>
            <w:r w:rsidRPr="00E96012">
              <w:rPr>
                <w:rFonts w:hint="cs"/>
                <w:sz w:val="24"/>
                <w:szCs w:val="24"/>
                <w:rtl/>
              </w:rPr>
              <w:t>ی</w:t>
            </w:r>
            <w:r w:rsidRPr="00E96012">
              <w:rPr>
                <w:sz w:val="24"/>
                <w:szCs w:val="24"/>
                <w:rtl/>
              </w:rPr>
              <w:t xml:space="preserve"> از محصولات بسته</w:t>
            </w:r>
            <w:r w:rsidR="00860512" w:rsidRPr="00E96012">
              <w:rPr>
                <w:rFonts w:cs="Times New Roman"/>
                <w:sz w:val="24"/>
                <w:szCs w:val="24"/>
                <w:cs/>
              </w:rPr>
              <w:t>‎</w:t>
            </w:r>
            <w:r w:rsidRPr="00E96012">
              <w:rPr>
                <w:sz w:val="24"/>
                <w:szCs w:val="24"/>
                <w:rtl/>
              </w:rPr>
              <w:t>بند</w:t>
            </w:r>
            <w:r w:rsidRPr="00E96012">
              <w:rPr>
                <w:rFonts w:hint="cs"/>
                <w:sz w:val="24"/>
                <w:szCs w:val="24"/>
                <w:rtl/>
              </w:rPr>
              <w:t>ی</w:t>
            </w:r>
            <w:r w:rsidRPr="00E96012">
              <w:rPr>
                <w:sz w:val="24"/>
                <w:szCs w:val="24"/>
                <w:rtl/>
              </w:rPr>
              <w:t xml:space="preserve"> </w:t>
            </w:r>
            <w:r w:rsidR="00860512" w:rsidRPr="00E96012">
              <w:rPr>
                <w:rFonts w:hint="cs"/>
                <w:sz w:val="24"/>
                <w:szCs w:val="24"/>
                <w:rtl/>
              </w:rPr>
              <w:t xml:space="preserve">شده </w:t>
            </w:r>
            <w:r w:rsidR="002B27EB" w:rsidRPr="00E96012">
              <w:rPr>
                <w:rFonts w:hint="cs"/>
                <w:sz w:val="24"/>
                <w:szCs w:val="24"/>
                <w:rtl/>
              </w:rPr>
              <w:t>بررسی نمایید</w:t>
            </w:r>
            <w:r w:rsidR="0010326A" w:rsidRPr="00E96012">
              <w:rPr>
                <w:rFonts w:hint="cs"/>
                <w:sz w:val="24"/>
                <w:szCs w:val="24"/>
                <w:rtl/>
              </w:rPr>
              <w:t>.</w:t>
            </w:r>
          </w:p>
          <w:p w14:paraId="0CF1E898" w14:textId="0E0346E8" w:rsidR="00CA77CB" w:rsidRPr="00E96012" w:rsidRDefault="009602D2" w:rsidP="00384346">
            <w:pPr>
              <w:pStyle w:val="ListParagraph"/>
              <w:numPr>
                <w:ilvl w:val="0"/>
                <w:numId w:val="40"/>
              </w:numPr>
              <w:ind w:left="252" w:hanging="252"/>
              <w:rPr>
                <w:sz w:val="24"/>
                <w:szCs w:val="24"/>
                <w:rtl/>
              </w:rPr>
            </w:pPr>
            <w:r w:rsidRPr="00E96012">
              <w:rPr>
                <w:sz w:val="24"/>
                <w:szCs w:val="24"/>
                <w:rtl/>
              </w:rPr>
              <w:t xml:space="preserve"> تأث</w:t>
            </w:r>
            <w:r w:rsidRPr="00E96012">
              <w:rPr>
                <w:rFonts w:hint="cs"/>
                <w:sz w:val="24"/>
                <w:szCs w:val="24"/>
                <w:rtl/>
              </w:rPr>
              <w:t>ی</w:t>
            </w:r>
            <w:r w:rsidRPr="00E96012">
              <w:rPr>
                <w:rFonts w:hint="eastAsia"/>
                <w:sz w:val="24"/>
                <w:szCs w:val="24"/>
                <w:rtl/>
              </w:rPr>
              <w:t>ر</w:t>
            </w:r>
            <w:r w:rsidRPr="00E96012">
              <w:rPr>
                <w:sz w:val="24"/>
                <w:szCs w:val="24"/>
                <w:rtl/>
              </w:rPr>
              <w:t xml:space="preserve"> </w:t>
            </w:r>
            <w:r w:rsidR="0010326A" w:rsidRPr="00E96012">
              <w:rPr>
                <w:rFonts w:hint="cs"/>
                <w:sz w:val="24"/>
                <w:szCs w:val="24"/>
                <w:rtl/>
              </w:rPr>
              <w:t>سازمان</w:t>
            </w:r>
            <w:r w:rsidRPr="00E96012">
              <w:rPr>
                <w:sz w:val="24"/>
                <w:szCs w:val="24"/>
                <w:rtl/>
              </w:rPr>
              <w:t xml:space="preserve"> بر ا</w:t>
            </w:r>
            <w:r w:rsidRPr="00E96012">
              <w:rPr>
                <w:rFonts w:hint="cs"/>
                <w:sz w:val="24"/>
                <w:szCs w:val="24"/>
                <w:rtl/>
              </w:rPr>
              <w:t>ی</w:t>
            </w:r>
            <w:r w:rsidRPr="00E96012">
              <w:rPr>
                <w:rFonts w:hint="eastAsia"/>
                <w:sz w:val="24"/>
                <w:szCs w:val="24"/>
                <w:rtl/>
              </w:rPr>
              <w:t>من</w:t>
            </w:r>
            <w:r w:rsidRPr="00E96012">
              <w:rPr>
                <w:rFonts w:hint="cs"/>
                <w:sz w:val="24"/>
                <w:szCs w:val="24"/>
                <w:rtl/>
              </w:rPr>
              <w:t>ی</w:t>
            </w:r>
            <w:r w:rsidRPr="00E96012">
              <w:rPr>
                <w:sz w:val="24"/>
                <w:szCs w:val="24"/>
                <w:rtl/>
              </w:rPr>
              <w:t xml:space="preserve"> کارکنان و مشتر</w:t>
            </w:r>
            <w:r w:rsidRPr="00E96012">
              <w:rPr>
                <w:rFonts w:hint="cs"/>
                <w:sz w:val="24"/>
                <w:szCs w:val="24"/>
                <w:rtl/>
              </w:rPr>
              <w:t>ی</w:t>
            </w:r>
            <w:r w:rsidRPr="00E96012">
              <w:rPr>
                <w:rFonts w:hint="eastAsia"/>
                <w:sz w:val="24"/>
                <w:szCs w:val="24"/>
                <w:rtl/>
              </w:rPr>
              <w:t>ان</w:t>
            </w:r>
            <w:r w:rsidRPr="00E96012">
              <w:rPr>
                <w:sz w:val="24"/>
                <w:szCs w:val="24"/>
                <w:rtl/>
              </w:rPr>
              <w:t xml:space="preserve"> خود را </w:t>
            </w:r>
            <w:r w:rsidR="002B27EB" w:rsidRPr="00E96012">
              <w:rPr>
                <w:rFonts w:hint="cs"/>
                <w:sz w:val="24"/>
                <w:szCs w:val="24"/>
                <w:rtl/>
              </w:rPr>
              <w:t>مطرح نمایید</w:t>
            </w:r>
            <w:r w:rsidR="0010326A" w:rsidRPr="00E96012">
              <w:rPr>
                <w:rFonts w:hint="cs"/>
                <w:sz w:val="24"/>
                <w:szCs w:val="24"/>
                <w:rtl/>
              </w:rPr>
              <w:t>.</w:t>
            </w:r>
          </w:p>
        </w:tc>
      </w:tr>
      <w:tr w:rsidR="00A154E7" w:rsidRPr="00E96012" w14:paraId="6F5B3C37" w14:textId="77777777" w:rsidTr="00925CAA">
        <w:trPr>
          <w:jc w:val="center"/>
        </w:trPr>
        <w:tc>
          <w:tcPr>
            <w:tcW w:w="1191" w:type="dxa"/>
            <w:shd w:val="clear" w:color="auto" w:fill="6FBF55"/>
            <w:vAlign w:val="center"/>
          </w:tcPr>
          <w:p w14:paraId="3D66B633" w14:textId="25A00DD3" w:rsidR="00CA77CB" w:rsidRPr="00E96012" w:rsidRDefault="00CA77CB" w:rsidP="009208E8">
            <w:pPr>
              <w:jc w:val="center"/>
              <w:rPr>
                <w:sz w:val="24"/>
                <w:szCs w:val="24"/>
                <w:rtl/>
              </w:rPr>
            </w:pPr>
            <w:r w:rsidRPr="00E96012">
              <w:rPr>
                <w:rFonts w:eastAsia="Times New Roman"/>
                <w:sz w:val="24"/>
                <w:szCs w:val="24"/>
                <w:rtl/>
              </w:rPr>
              <w:t>مشارکت ذ</w:t>
            </w:r>
            <w:r w:rsidRPr="00E96012">
              <w:rPr>
                <w:rFonts w:eastAsia="Times New Roman" w:hint="cs"/>
                <w:sz w:val="24"/>
                <w:szCs w:val="24"/>
                <w:rtl/>
              </w:rPr>
              <w:t>ی</w:t>
            </w:r>
            <w:r w:rsidRPr="00E96012">
              <w:rPr>
                <w:rFonts w:eastAsia="Times New Roman" w:hint="eastAsia"/>
                <w:sz w:val="24"/>
                <w:szCs w:val="24"/>
                <w:rtl/>
              </w:rPr>
              <w:t>نفعان</w:t>
            </w:r>
          </w:p>
        </w:tc>
        <w:tc>
          <w:tcPr>
            <w:tcW w:w="3920" w:type="dxa"/>
            <w:shd w:val="clear" w:color="auto" w:fill="F6FBF5"/>
            <w:vAlign w:val="center"/>
          </w:tcPr>
          <w:p w14:paraId="182C8629" w14:textId="19E03416" w:rsidR="0010326A" w:rsidRPr="00E96012" w:rsidRDefault="00D57E49" w:rsidP="00CB67DF">
            <w:pPr>
              <w:rPr>
                <w:sz w:val="24"/>
                <w:szCs w:val="24"/>
                <w:rtl/>
              </w:rPr>
            </w:pPr>
            <w:r w:rsidRPr="00E96012">
              <w:rPr>
                <w:rFonts w:hint="cs"/>
                <w:sz w:val="24"/>
                <w:szCs w:val="24"/>
                <w:rtl/>
              </w:rPr>
              <w:t>مشارکت دادن</w:t>
            </w:r>
            <w:r w:rsidR="0010326A" w:rsidRPr="00E96012">
              <w:rPr>
                <w:sz w:val="24"/>
                <w:szCs w:val="24"/>
                <w:rtl/>
              </w:rPr>
              <w:t xml:space="preserve"> ذ</w:t>
            </w:r>
            <w:r w:rsidR="0010326A" w:rsidRPr="00E96012">
              <w:rPr>
                <w:rFonts w:hint="cs"/>
                <w:sz w:val="24"/>
                <w:szCs w:val="24"/>
                <w:rtl/>
              </w:rPr>
              <w:t>ی</w:t>
            </w:r>
            <w:r w:rsidR="0010326A" w:rsidRPr="00E96012">
              <w:rPr>
                <w:rFonts w:hint="eastAsia"/>
                <w:sz w:val="24"/>
                <w:szCs w:val="24"/>
                <w:rtl/>
              </w:rPr>
              <w:t>نفعان</w:t>
            </w:r>
            <w:r w:rsidR="0010326A" w:rsidRPr="00E96012">
              <w:rPr>
                <w:sz w:val="24"/>
                <w:szCs w:val="24"/>
                <w:rtl/>
              </w:rPr>
              <w:t xml:space="preserve"> داخل</w:t>
            </w:r>
            <w:r w:rsidR="0010326A" w:rsidRPr="00E96012">
              <w:rPr>
                <w:rFonts w:hint="cs"/>
                <w:sz w:val="24"/>
                <w:szCs w:val="24"/>
                <w:rtl/>
              </w:rPr>
              <w:t>ی</w:t>
            </w:r>
            <w:r w:rsidR="0010326A" w:rsidRPr="00E96012">
              <w:rPr>
                <w:sz w:val="24"/>
                <w:szCs w:val="24"/>
                <w:rtl/>
              </w:rPr>
              <w:t xml:space="preserve"> و خارج</w:t>
            </w:r>
            <w:r w:rsidR="0010326A" w:rsidRPr="00E96012">
              <w:rPr>
                <w:rFonts w:hint="cs"/>
                <w:sz w:val="24"/>
                <w:szCs w:val="24"/>
                <w:rtl/>
              </w:rPr>
              <w:t>ی</w:t>
            </w:r>
            <w:r w:rsidR="0010326A" w:rsidRPr="00E96012">
              <w:rPr>
                <w:sz w:val="24"/>
                <w:szCs w:val="24"/>
                <w:rtl/>
              </w:rPr>
              <w:t xml:space="preserve"> م</w:t>
            </w:r>
            <w:r w:rsidR="0010326A" w:rsidRPr="00E96012">
              <w:rPr>
                <w:rFonts w:hint="cs"/>
                <w:sz w:val="24"/>
                <w:szCs w:val="24"/>
                <w:rtl/>
              </w:rPr>
              <w:t>ی‌</w:t>
            </w:r>
            <w:r w:rsidR="0010326A" w:rsidRPr="00E96012">
              <w:rPr>
                <w:sz w:val="24"/>
                <w:szCs w:val="24"/>
                <w:rtl/>
              </w:rPr>
              <w:t>تواند به شناسا</w:t>
            </w:r>
            <w:r w:rsidR="0010326A" w:rsidRPr="00E96012">
              <w:rPr>
                <w:rFonts w:hint="cs"/>
                <w:sz w:val="24"/>
                <w:szCs w:val="24"/>
                <w:rtl/>
              </w:rPr>
              <w:t>یی</w:t>
            </w:r>
            <w:r w:rsidR="0010326A" w:rsidRPr="00E96012">
              <w:rPr>
                <w:sz w:val="24"/>
                <w:szCs w:val="24"/>
                <w:rtl/>
              </w:rPr>
              <w:t xml:space="preserve"> </w:t>
            </w:r>
            <w:r w:rsidR="00547454" w:rsidRPr="00E96012">
              <w:rPr>
                <w:sz w:val="24"/>
                <w:szCs w:val="24"/>
                <w:rtl/>
              </w:rPr>
              <w:t>ریسک‌ها</w:t>
            </w:r>
            <w:r w:rsidR="0010326A" w:rsidRPr="00E96012">
              <w:rPr>
                <w:rFonts w:hint="cs"/>
                <w:sz w:val="24"/>
                <w:szCs w:val="24"/>
                <w:rtl/>
              </w:rPr>
              <w:t>یی</w:t>
            </w:r>
            <w:r w:rsidR="0010326A" w:rsidRPr="00E96012">
              <w:rPr>
                <w:sz w:val="24"/>
                <w:szCs w:val="24"/>
                <w:rtl/>
              </w:rPr>
              <w:t xml:space="preserve"> که به گروه وس</w:t>
            </w:r>
            <w:r w:rsidR="0010326A" w:rsidRPr="00E96012">
              <w:rPr>
                <w:rFonts w:hint="cs"/>
                <w:sz w:val="24"/>
                <w:szCs w:val="24"/>
                <w:rtl/>
              </w:rPr>
              <w:t>ی</w:t>
            </w:r>
            <w:r w:rsidR="0010326A" w:rsidRPr="00E96012">
              <w:rPr>
                <w:rFonts w:hint="eastAsia"/>
                <w:sz w:val="24"/>
                <w:szCs w:val="24"/>
                <w:rtl/>
              </w:rPr>
              <w:t>ع</w:t>
            </w:r>
            <w:r w:rsidRPr="00E96012">
              <w:rPr>
                <w:rFonts w:hint="eastAsia"/>
                <w:sz w:val="24"/>
                <w:szCs w:val="24"/>
              </w:rPr>
              <w:t>‌</w:t>
            </w:r>
            <w:r w:rsidR="0010326A" w:rsidRPr="00E96012">
              <w:rPr>
                <w:sz w:val="24"/>
                <w:szCs w:val="24"/>
                <w:rtl/>
              </w:rPr>
              <w:t>تر</w:t>
            </w:r>
            <w:r w:rsidR="0010326A" w:rsidRPr="00E96012">
              <w:rPr>
                <w:rFonts w:hint="cs"/>
                <w:sz w:val="24"/>
                <w:szCs w:val="24"/>
                <w:rtl/>
              </w:rPr>
              <w:t>ی</w:t>
            </w:r>
            <w:r w:rsidR="0010326A" w:rsidRPr="00E96012">
              <w:rPr>
                <w:sz w:val="24"/>
                <w:szCs w:val="24"/>
                <w:rtl/>
              </w:rPr>
              <w:t xml:space="preserve"> از ذ</w:t>
            </w:r>
            <w:r w:rsidR="0010326A" w:rsidRPr="00E96012">
              <w:rPr>
                <w:rFonts w:hint="cs"/>
                <w:sz w:val="24"/>
                <w:szCs w:val="24"/>
                <w:rtl/>
              </w:rPr>
              <w:t>ی</w:t>
            </w:r>
            <w:r w:rsidR="0010326A" w:rsidRPr="00E96012">
              <w:rPr>
                <w:rFonts w:hint="eastAsia"/>
                <w:sz w:val="24"/>
                <w:szCs w:val="24"/>
                <w:rtl/>
              </w:rPr>
              <w:t>نفعان</w:t>
            </w:r>
            <w:r w:rsidR="0010326A" w:rsidRPr="00E96012">
              <w:rPr>
                <w:sz w:val="24"/>
                <w:szCs w:val="24"/>
                <w:rtl/>
              </w:rPr>
              <w:t xml:space="preserve"> مربوط م</w:t>
            </w:r>
            <w:r w:rsidR="0010326A" w:rsidRPr="00E96012">
              <w:rPr>
                <w:rFonts w:hint="cs"/>
                <w:sz w:val="24"/>
                <w:szCs w:val="24"/>
                <w:rtl/>
              </w:rPr>
              <w:t>ی</w:t>
            </w:r>
            <w:r w:rsidR="002F73E7" w:rsidRPr="00E96012">
              <w:rPr>
                <w:sz w:val="24"/>
                <w:szCs w:val="24"/>
                <w:rtl/>
              </w:rPr>
              <w:softHyphen/>
            </w:r>
            <w:r w:rsidR="0010326A" w:rsidRPr="00E96012">
              <w:rPr>
                <w:sz w:val="24"/>
                <w:szCs w:val="24"/>
                <w:rtl/>
              </w:rPr>
              <w:t xml:space="preserve">شود </w:t>
            </w:r>
            <w:r w:rsidR="0010326A" w:rsidRPr="00E96012">
              <w:rPr>
                <w:rFonts w:hint="cs"/>
                <w:sz w:val="24"/>
                <w:szCs w:val="24"/>
                <w:rtl/>
              </w:rPr>
              <w:t>ی</w:t>
            </w:r>
            <w:r w:rsidR="0010326A" w:rsidRPr="00E96012">
              <w:rPr>
                <w:rFonts w:hint="eastAsia"/>
                <w:sz w:val="24"/>
                <w:szCs w:val="24"/>
                <w:rtl/>
              </w:rPr>
              <w:t>ا</w:t>
            </w:r>
            <w:r w:rsidR="0010326A" w:rsidRPr="00E96012">
              <w:rPr>
                <w:sz w:val="24"/>
                <w:szCs w:val="24"/>
                <w:rtl/>
              </w:rPr>
              <w:t xml:space="preserve"> توسط مد</w:t>
            </w:r>
            <w:r w:rsidR="0010326A" w:rsidRPr="00E96012">
              <w:rPr>
                <w:rFonts w:hint="cs"/>
                <w:sz w:val="24"/>
                <w:szCs w:val="24"/>
                <w:rtl/>
              </w:rPr>
              <w:t>ی</w:t>
            </w:r>
            <w:r w:rsidR="0010326A" w:rsidRPr="00E96012">
              <w:rPr>
                <w:rFonts w:hint="eastAsia"/>
                <w:sz w:val="24"/>
                <w:szCs w:val="24"/>
                <w:rtl/>
              </w:rPr>
              <w:t>ر</w:t>
            </w:r>
            <w:r w:rsidR="0010326A" w:rsidRPr="00E96012">
              <w:rPr>
                <w:rFonts w:hint="cs"/>
                <w:sz w:val="24"/>
                <w:szCs w:val="24"/>
                <w:rtl/>
              </w:rPr>
              <w:t>ی</w:t>
            </w:r>
            <w:r w:rsidR="0010326A" w:rsidRPr="00E96012">
              <w:rPr>
                <w:rFonts w:hint="eastAsia"/>
                <w:sz w:val="24"/>
                <w:szCs w:val="24"/>
                <w:rtl/>
              </w:rPr>
              <w:t>ت</w:t>
            </w:r>
            <w:r w:rsidR="0010326A" w:rsidRPr="00E96012">
              <w:rPr>
                <w:sz w:val="24"/>
                <w:szCs w:val="24"/>
                <w:rtl/>
              </w:rPr>
              <w:t xml:space="preserve"> داخل</w:t>
            </w:r>
            <w:r w:rsidR="0010326A" w:rsidRPr="00E96012">
              <w:rPr>
                <w:rFonts w:hint="cs"/>
                <w:sz w:val="24"/>
                <w:szCs w:val="24"/>
                <w:rtl/>
              </w:rPr>
              <w:t>ی</w:t>
            </w:r>
            <w:r w:rsidR="0010326A" w:rsidRPr="00E96012">
              <w:rPr>
                <w:sz w:val="24"/>
                <w:szCs w:val="24"/>
                <w:rtl/>
              </w:rPr>
              <w:t xml:space="preserve"> ناد</w:t>
            </w:r>
            <w:r w:rsidR="0010326A" w:rsidRPr="00E96012">
              <w:rPr>
                <w:rFonts w:hint="cs"/>
                <w:sz w:val="24"/>
                <w:szCs w:val="24"/>
                <w:rtl/>
              </w:rPr>
              <w:t>ی</w:t>
            </w:r>
            <w:r w:rsidR="0010326A" w:rsidRPr="00E96012">
              <w:rPr>
                <w:rFonts w:hint="eastAsia"/>
                <w:sz w:val="24"/>
                <w:szCs w:val="24"/>
                <w:rtl/>
              </w:rPr>
              <w:t>ده</w:t>
            </w:r>
            <w:r w:rsidR="0010326A" w:rsidRPr="00E96012">
              <w:rPr>
                <w:sz w:val="24"/>
                <w:szCs w:val="24"/>
                <w:rtl/>
              </w:rPr>
              <w:t xml:space="preserve"> گرفته شده</w:t>
            </w:r>
            <w:r w:rsidRPr="00E96012">
              <w:rPr>
                <w:sz w:val="24"/>
                <w:szCs w:val="24"/>
                <w:rtl/>
              </w:rPr>
              <w:softHyphen/>
            </w:r>
            <w:r w:rsidR="0010326A" w:rsidRPr="00E96012">
              <w:rPr>
                <w:sz w:val="24"/>
                <w:szCs w:val="24"/>
                <w:rtl/>
              </w:rPr>
              <w:t>اند</w:t>
            </w:r>
            <w:r w:rsidRPr="00E96012">
              <w:rPr>
                <w:rFonts w:hint="cs"/>
                <w:sz w:val="24"/>
                <w:szCs w:val="24"/>
                <w:rtl/>
              </w:rPr>
              <w:t>،</w:t>
            </w:r>
            <w:r w:rsidR="0010326A" w:rsidRPr="00E96012">
              <w:rPr>
                <w:sz w:val="24"/>
                <w:szCs w:val="24"/>
                <w:rtl/>
              </w:rPr>
              <w:t xml:space="preserve"> کمک کند. </w:t>
            </w:r>
            <w:r w:rsidR="00591A81" w:rsidRPr="00E96012">
              <w:rPr>
                <w:rFonts w:hint="cs"/>
                <w:sz w:val="24"/>
                <w:szCs w:val="24"/>
                <w:rtl/>
              </w:rPr>
              <w:t>باید</w:t>
            </w:r>
            <w:r w:rsidR="00391989">
              <w:rPr>
                <w:rFonts w:hint="cs"/>
                <w:sz w:val="24"/>
                <w:szCs w:val="24"/>
                <w:rtl/>
              </w:rPr>
              <w:t xml:space="preserve"> </w:t>
            </w:r>
            <w:r w:rsidR="00591A81" w:rsidRPr="00E96012">
              <w:rPr>
                <w:rFonts w:hint="cs"/>
                <w:sz w:val="24"/>
                <w:szCs w:val="24"/>
                <w:rtl/>
              </w:rPr>
              <w:t>توجه داشت که</w:t>
            </w:r>
            <w:r w:rsidR="0010326A" w:rsidRPr="00E96012">
              <w:rPr>
                <w:sz w:val="24"/>
                <w:szCs w:val="24"/>
                <w:rtl/>
              </w:rPr>
              <w:t>:</w:t>
            </w:r>
          </w:p>
          <w:p w14:paraId="7F23870B" w14:textId="7B732DB4" w:rsidR="0010326A" w:rsidRPr="00E96012" w:rsidRDefault="0010326A" w:rsidP="00384346">
            <w:pPr>
              <w:pStyle w:val="ListParagraph"/>
              <w:numPr>
                <w:ilvl w:val="0"/>
                <w:numId w:val="41"/>
              </w:numPr>
              <w:ind w:left="284" w:hanging="165"/>
              <w:rPr>
                <w:sz w:val="24"/>
                <w:szCs w:val="24"/>
                <w:rtl/>
              </w:rPr>
            </w:pPr>
            <w:r w:rsidRPr="00E96012">
              <w:rPr>
                <w:sz w:val="24"/>
                <w:szCs w:val="24"/>
                <w:rtl/>
              </w:rPr>
              <w:t>چه کس</w:t>
            </w:r>
            <w:r w:rsidRPr="00E96012">
              <w:rPr>
                <w:rFonts w:hint="cs"/>
                <w:sz w:val="24"/>
                <w:szCs w:val="24"/>
                <w:rtl/>
              </w:rPr>
              <w:t>ی</w:t>
            </w:r>
            <w:r w:rsidRPr="00E96012">
              <w:rPr>
                <w:sz w:val="24"/>
                <w:szCs w:val="24"/>
                <w:rtl/>
              </w:rPr>
              <w:t xml:space="preserve"> اطلاعات را به اشتراک م</w:t>
            </w:r>
            <w:r w:rsidRPr="00E96012">
              <w:rPr>
                <w:rFonts w:hint="cs"/>
                <w:sz w:val="24"/>
                <w:szCs w:val="24"/>
                <w:rtl/>
              </w:rPr>
              <w:t>ی</w:t>
            </w:r>
            <w:r w:rsidR="002F73E7" w:rsidRPr="00E96012">
              <w:rPr>
                <w:rFonts w:hint="cs"/>
                <w:sz w:val="24"/>
                <w:szCs w:val="24"/>
                <w:rtl/>
              </w:rPr>
              <w:t>‌</w:t>
            </w:r>
            <w:r w:rsidRPr="00E96012">
              <w:rPr>
                <w:sz w:val="24"/>
                <w:szCs w:val="24"/>
                <w:rtl/>
              </w:rPr>
              <w:t>گذارد؟</w:t>
            </w:r>
          </w:p>
          <w:p w14:paraId="1100B207" w14:textId="5CEE9813" w:rsidR="0010326A" w:rsidRPr="00E96012" w:rsidRDefault="0010326A" w:rsidP="00384346">
            <w:pPr>
              <w:pStyle w:val="ListParagraph"/>
              <w:numPr>
                <w:ilvl w:val="0"/>
                <w:numId w:val="41"/>
              </w:numPr>
              <w:ind w:left="284" w:hanging="165"/>
              <w:rPr>
                <w:sz w:val="24"/>
                <w:szCs w:val="24"/>
                <w:rtl/>
              </w:rPr>
            </w:pPr>
            <w:r w:rsidRPr="00E96012">
              <w:rPr>
                <w:sz w:val="24"/>
                <w:szCs w:val="24"/>
                <w:rtl/>
              </w:rPr>
              <w:t xml:space="preserve">چرا </w:t>
            </w:r>
            <w:r w:rsidR="00D05F89" w:rsidRPr="00E96012">
              <w:rPr>
                <w:rFonts w:hint="cs"/>
                <w:sz w:val="24"/>
                <w:szCs w:val="24"/>
                <w:rtl/>
              </w:rPr>
              <w:t xml:space="preserve">آن </w:t>
            </w:r>
            <w:r w:rsidRPr="00E96012">
              <w:rPr>
                <w:sz w:val="24"/>
                <w:szCs w:val="24"/>
                <w:rtl/>
              </w:rPr>
              <w:t>برا</w:t>
            </w:r>
            <w:r w:rsidRPr="00E96012">
              <w:rPr>
                <w:rFonts w:hint="cs"/>
                <w:sz w:val="24"/>
                <w:szCs w:val="24"/>
                <w:rtl/>
              </w:rPr>
              <w:t>ی</w:t>
            </w:r>
            <w:r w:rsidRPr="00E96012">
              <w:rPr>
                <w:sz w:val="24"/>
                <w:szCs w:val="24"/>
                <w:rtl/>
              </w:rPr>
              <w:t xml:space="preserve"> ذ</w:t>
            </w:r>
            <w:r w:rsidRPr="00E96012">
              <w:rPr>
                <w:rFonts w:hint="cs"/>
                <w:sz w:val="24"/>
                <w:szCs w:val="24"/>
                <w:rtl/>
              </w:rPr>
              <w:t>ی</w:t>
            </w:r>
            <w:r w:rsidRPr="00E96012">
              <w:rPr>
                <w:rFonts w:hint="eastAsia"/>
                <w:sz w:val="24"/>
                <w:szCs w:val="24"/>
                <w:rtl/>
              </w:rPr>
              <w:t>نفعان</w:t>
            </w:r>
            <w:r w:rsidRPr="00E96012">
              <w:rPr>
                <w:sz w:val="24"/>
                <w:szCs w:val="24"/>
                <w:rtl/>
              </w:rPr>
              <w:t xml:space="preserve"> مهم است؟</w:t>
            </w:r>
          </w:p>
          <w:p w14:paraId="28688D9B" w14:textId="32ECE1FD" w:rsidR="00CA77CB" w:rsidRPr="00E96012" w:rsidRDefault="0010326A" w:rsidP="00384346">
            <w:pPr>
              <w:pStyle w:val="ListParagraph"/>
              <w:numPr>
                <w:ilvl w:val="0"/>
                <w:numId w:val="41"/>
              </w:numPr>
              <w:ind w:left="284" w:hanging="165"/>
              <w:rPr>
                <w:sz w:val="24"/>
                <w:szCs w:val="24"/>
                <w:rtl/>
              </w:rPr>
            </w:pPr>
            <w:r w:rsidRPr="00E96012">
              <w:rPr>
                <w:sz w:val="24"/>
                <w:szCs w:val="24"/>
                <w:rtl/>
              </w:rPr>
              <w:t>چگونه</w:t>
            </w:r>
            <w:r w:rsidR="00D05F89" w:rsidRPr="00E96012">
              <w:rPr>
                <w:rFonts w:hint="cs"/>
                <w:sz w:val="24"/>
                <w:szCs w:val="24"/>
                <w:rtl/>
              </w:rPr>
              <w:t xml:space="preserve"> آن</w:t>
            </w:r>
            <w:r w:rsidR="002F73E7" w:rsidRPr="00E96012">
              <w:rPr>
                <w:rFonts w:hint="cs"/>
                <w:sz w:val="24"/>
                <w:szCs w:val="24"/>
                <w:rtl/>
              </w:rPr>
              <w:t xml:space="preserve"> </w:t>
            </w:r>
            <w:r w:rsidRPr="00E96012">
              <w:rPr>
                <w:sz w:val="24"/>
                <w:szCs w:val="24"/>
                <w:rtl/>
              </w:rPr>
              <w:t xml:space="preserve">بر </w:t>
            </w:r>
            <w:r w:rsidR="002F73E7" w:rsidRPr="00E96012">
              <w:rPr>
                <w:rFonts w:hint="cs"/>
                <w:sz w:val="24"/>
                <w:szCs w:val="24"/>
                <w:rtl/>
              </w:rPr>
              <w:t>راهبرد</w:t>
            </w:r>
            <w:r w:rsidRPr="00E96012">
              <w:rPr>
                <w:sz w:val="24"/>
                <w:szCs w:val="24"/>
                <w:rtl/>
              </w:rPr>
              <w:t xml:space="preserve"> تأث</w:t>
            </w:r>
            <w:r w:rsidRPr="00E96012">
              <w:rPr>
                <w:rFonts w:hint="cs"/>
                <w:sz w:val="24"/>
                <w:szCs w:val="24"/>
                <w:rtl/>
              </w:rPr>
              <w:t>ی</w:t>
            </w:r>
            <w:r w:rsidRPr="00E96012">
              <w:rPr>
                <w:rFonts w:hint="eastAsia"/>
                <w:sz w:val="24"/>
                <w:szCs w:val="24"/>
                <w:rtl/>
              </w:rPr>
              <w:t>ر</w:t>
            </w:r>
            <w:r w:rsidRPr="00E96012">
              <w:rPr>
                <w:sz w:val="24"/>
                <w:szCs w:val="24"/>
                <w:rtl/>
              </w:rPr>
              <w:t xml:space="preserve"> م</w:t>
            </w:r>
            <w:r w:rsidRPr="00E96012">
              <w:rPr>
                <w:rFonts w:hint="cs"/>
                <w:sz w:val="24"/>
                <w:szCs w:val="24"/>
                <w:rtl/>
              </w:rPr>
              <w:t>ی</w:t>
            </w:r>
            <w:r w:rsidR="002F73E7" w:rsidRPr="00E96012">
              <w:rPr>
                <w:rFonts w:cs="Times New Roman"/>
                <w:sz w:val="24"/>
                <w:szCs w:val="24"/>
                <w:cs/>
              </w:rPr>
              <w:t>‎</w:t>
            </w:r>
            <w:r w:rsidRPr="00E96012">
              <w:rPr>
                <w:sz w:val="24"/>
                <w:szCs w:val="24"/>
                <w:rtl/>
              </w:rPr>
              <w:t>گذارد؟</w:t>
            </w:r>
          </w:p>
        </w:tc>
        <w:tc>
          <w:tcPr>
            <w:tcW w:w="5525" w:type="dxa"/>
            <w:shd w:val="clear" w:color="auto" w:fill="F6FBF5"/>
            <w:vAlign w:val="center"/>
          </w:tcPr>
          <w:p w14:paraId="0B6C47E6" w14:textId="74F2E738" w:rsidR="00D05F89" w:rsidRPr="00E96012" w:rsidRDefault="00547454" w:rsidP="00384346">
            <w:pPr>
              <w:pStyle w:val="ListParagraph"/>
              <w:numPr>
                <w:ilvl w:val="0"/>
                <w:numId w:val="40"/>
              </w:numPr>
              <w:ind w:left="252" w:hanging="252"/>
              <w:rPr>
                <w:sz w:val="24"/>
                <w:szCs w:val="24"/>
                <w:rtl/>
              </w:rPr>
            </w:pPr>
            <w:r w:rsidRPr="00E96012">
              <w:rPr>
                <w:sz w:val="24"/>
                <w:szCs w:val="24"/>
                <w:rtl/>
              </w:rPr>
              <w:t>سازمان</w:t>
            </w:r>
            <w:r w:rsidRPr="00E96012">
              <w:rPr>
                <w:sz w:val="24"/>
                <w:szCs w:val="24"/>
                <w:cs/>
              </w:rPr>
              <w:t>‎</w:t>
            </w:r>
            <w:r w:rsidRPr="00E96012">
              <w:rPr>
                <w:sz w:val="24"/>
                <w:szCs w:val="24"/>
                <w:rtl/>
              </w:rPr>
              <w:t>ها</w:t>
            </w:r>
            <w:r w:rsidR="00D05F89" w:rsidRPr="00E96012">
              <w:rPr>
                <w:rFonts w:hint="cs"/>
                <w:sz w:val="24"/>
                <w:szCs w:val="24"/>
                <w:rtl/>
              </w:rPr>
              <w:t>ی</w:t>
            </w:r>
            <w:r w:rsidR="00D05F89" w:rsidRPr="00E96012">
              <w:rPr>
                <w:sz w:val="24"/>
                <w:szCs w:val="24"/>
                <w:rtl/>
              </w:rPr>
              <w:t xml:space="preserve"> غ</w:t>
            </w:r>
            <w:r w:rsidR="00D05F89" w:rsidRPr="00E96012">
              <w:rPr>
                <w:rFonts w:hint="cs"/>
                <w:sz w:val="24"/>
                <w:szCs w:val="24"/>
                <w:rtl/>
              </w:rPr>
              <w:t>ی</w:t>
            </w:r>
            <w:r w:rsidR="00D05F89" w:rsidRPr="00E96012">
              <w:rPr>
                <w:rFonts w:hint="eastAsia"/>
                <w:sz w:val="24"/>
                <w:szCs w:val="24"/>
                <w:rtl/>
              </w:rPr>
              <w:t>ردولت</w:t>
            </w:r>
            <w:r w:rsidR="00D05F89" w:rsidRPr="00E96012">
              <w:rPr>
                <w:rFonts w:hint="cs"/>
                <w:sz w:val="24"/>
                <w:szCs w:val="24"/>
                <w:rtl/>
              </w:rPr>
              <w:t>ی</w:t>
            </w:r>
            <w:r w:rsidR="00D05F89" w:rsidRPr="00E96012">
              <w:rPr>
                <w:sz w:val="24"/>
                <w:szCs w:val="24"/>
                <w:rtl/>
              </w:rPr>
              <w:t xml:space="preserve"> را </w:t>
            </w:r>
            <w:r w:rsidR="002B27EB" w:rsidRPr="00E96012">
              <w:rPr>
                <w:rFonts w:hint="cs"/>
                <w:sz w:val="24"/>
                <w:szCs w:val="24"/>
                <w:rtl/>
              </w:rPr>
              <w:t>فرض نمایید</w:t>
            </w:r>
            <w:r w:rsidR="00D05F89" w:rsidRPr="00E96012">
              <w:rPr>
                <w:sz w:val="24"/>
                <w:szCs w:val="24"/>
                <w:rtl/>
              </w:rPr>
              <w:t xml:space="preserve"> که به دل</w:t>
            </w:r>
            <w:r w:rsidR="00D05F89" w:rsidRPr="00E96012">
              <w:rPr>
                <w:rFonts w:hint="cs"/>
                <w:sz w:val="24"/>
                <w:szCs w:val="24"/>
                <w:rtl/>
              </w:rPr>
              <w:t>ی</w:t>
            </w:r>
            <w:r w:rsidR="00D05F89" w:rsidRPr="00E96012">
              <w:rPr>
                <w:rFonts w:hint="eastAsia"/>
                <w:sz w:val="24"/>
                <w:szCs w:val="24"/>
                <w:rtl/>
              </w:rPr>
              <w:t>ل</w:t>
            </w:r>
            <w:r w:rsidR="00D05F89" w:rsidRPr="00E96012">
              <w:rPr>
                <w:sz w:val="24"/>
                <w:szCs w:val="24"/>
                <w:rtl/>
              </w:rPr>
              <w:t xml:space="preserve"> نگران</w:t>
            </w:r>
            <w:r w:rsidR="00D05F89" w:rsidRPr="00E96012">
              <w:rPr>
                <w:rFonts w:hint="cs"/>
                <w:sz w:val="24"/>
                <w:szCs w:val="24"/>
                <w:rtl/>
              </w:rPr>
              <w:t>ی‌</w:t>
            </w:r>
            <w:r w:rsidR="00D05F89" w:rsidRPr="00E96012">
              <w:rPr>
                <w:rFonts w:hint="eastAsia"/>
                <w:sz w:val="24"/>
                <w:szCs w:val="24"/>
                <w:rtl/>
              </w:rPr>
              <w:t>ها</w:t>
            </w:r>
            <w:r w:rsidR="00D05F89" w:rsidRPr="00E96012">
              <w:rPr>
                <w:rFonts w:hint="cs"/>
                <w:sz w:val="24"/>
                <w:szCs w:val="24"/>
                <w:rtl/>
              </w:rPr>
              <w:t>ی</w:t>
            </w:r>
            <w:r w:rsidR="00D05F89" w:rsidRPr="00E96012">
              <w:rPr>
                <w:sz w:val="24"/>
                <w:szCs w:val="24"/>
                <w:rtl/>
              </w:rPr>
              <w:t xml:space="preserve"> مرتبط با </w:t>
            </w:r>
            <w:r w:rsidR="003C246F" w:rsidRPr="00E96012">
              <w:rPr>
                <w:rFonts w:hint="cs"/>
                <w:sz w:val="24"/>
                <w:szCs w:val="24"/>
                <w:rtl/>
              </w:rPr>
              <w:t>محیط، اجتماع</w:t>
            </w:r>
            <w:r w:rsidR="00391989">
              <w:rPr>
                <w:rFonts w:hint="cs"/>
                <w:sz w:val="24"/>
                <w:szCs w:val="24"/>
                <w:rtl/>
              </w:rPr>
              <w:t xml:space="preserve"> </w:t>
            </w:r>
            <w:r w:rsidR="003C246F" w:rsidRPr="00E96012">
              <w:rPr>
                <w:rFonts w:hint="cs"/>
                <w:sz w:val="24"/>
                <w:szCs w:val="24"/>
                <w:rtl/>
              </w:rPr>
              <w:t>حکمرانی</w:t>
            </w:r>
            <w:r w:rsidR="00D05F89" w:rsidRPr="00E96012">
              <w:rPr>
                <w:sz w:val="24"/>
                <w:szCs w:val="24"/>
                <w:rtl/>
              </w:rPr>
              <w:t>، کمپ</w:t>
            </w:r>
            <w:r w:rsidR="00D05F89" w:rsidRPr="00E96012">
              <w:rPr>
                <w:rFonts w:hint="cs"/>
                <w:sz w:val="24"/>
                <w:szCs w:val="24"/>
                <w:rtl/>
              </w:rPr>
              <w:t>ی</w:t>
            </w:r>
            <w:r w:rsidR="00D05F89" w:rsidRPr="00E96012">
              <w:rPr>
                <w:rFonts w:hint="eastAsia"/>
                <w:sz w:val="24"/>
                <w:szCs w:val="24"/>
                <w:rtl/>
              </w:rPr>
              <w:t>ن‌ها</w:t>
            </w:r>
            <w:r w:rsidR="00D05F89" w:rsidRPr="00E96012">
              <w:rPr>
                <w:rFonts w:hint="cs"/>
                <w:sz w:val="24"/>
                <w:szCs w:val="24"/>
                <w:rtl/>
              </w:rPr>
              <w:t>یی</w:t>
            </w:r>
            <w:r w:rsidR="00D05F89" w:rsidRPr="00E96012">
              <w:rPr>
                <w:sz w:val="24"/>
                <w:szCs w:val="24"/>
                <w:rtl/>
              </w:rPr>
              <w:t xml:space="preserve"> عل</w:t>
            </w:r>
            <w:r w:rsidR="00D05F89" w:rsidRPr="00E96012">
              <w:rPr>
                <w:rFonts w:hint="cs"/>
                <w:sz w:val="24"/>
                <w:szCs w:val="24"/>
                <w:rtl/>
              </w:rPr>
              <w:t>ی</w:t>
            </w:r>
            <w:r w:rsidR="00D05F89" w:rsidRPr="00E96012">
              <w:rPr>
                <w:rFonts w:hint="eastAsia"/>
                <w:sz w:val="24"/>
                <w:szCs w:val="24"/>
                <w:rtl/>
              </w:rPr>
              <w:t>ه</w:t>
            </w:r>
            <w:r w:rsidR="00D05F89" w:rsidRPr="00E96012">
              <w:rPr>
                <w:sz w:val="24"/>
                <w:szCs w:val="24"/>
                <w:rtl/>
              </w:rPr>
              <w:t xml:space="preserve"> </w:t>
            </w:r>
            <w:r w:rsidR="003C246F" w:rsidRPr="00E96012">
              <w:rPr>
                <w:rFonts w:hint="cs"/>
                <w:sz w:val="24"/>
                <w:szCs w:val="24"/>
                <w:rtl/>
              </w:rPr>
              <w:t>سازمانی</w:t>
            </w:r>
            <w:r w:rsidR="00D05F89" w:rsidRPr="00E96012">
              <w:rPr>
                <w:sz w:val="24"/>
                <w:szCs w:val="24"/>
                <w:rtl/>
              </w:rPr>
              <w:t xml:space="preserve"> راه‌انداز</w:t>
            </w:r>
            <w:r w:rsidR="00D05F89" w:rsidRPr="00E96012">
              <w:rPr>
                <w:rFonts w:hint="cs"/>
                <w:sz w:val="24"/>
                <w:szCs w:val="24"/>
                <w:rtl/>
              </w:rPr>
              <w:t>ی</w:t>
            </w:r>
            <w:r w:rsidR="00D05F89" w:rsidRPr="00E96012">
              <w:rPr>
                <w:sz w:val="24"/>
                <w:szCs w:val="24"/>
                <w:rtl/>
              </w:rPr>
              <w:t xml:space="preserve"> کرده‌ا</w:t>
            </w:r>
            <w:r w:rsidR="003C246F" w:rsidRPr="00E96012">
              <w:rPr>
                <w:rFonts w:hint="cs"/>
                <w:sz w:val="24"/>
                <w:szCs w:val="24"/>
                <w:rtl/>
              </w:rPr>
              <w:t>ست</w:t>
            </w:r>
            <w:r w:rsidR="00D05F89" w:rsidRPr="00E96012">
              <w:rPr>
                <w:sz w:val="24"/>
                <w:szCs w:val="24"/>
                <w:rtl/>
              </w:rPr>
              <w:t>.</w:t>
            </w:r>
          </w:p>
          <w:p w14:paraId="540EE8FE" w14:textId="04A0DE02" w:rsidR="00D05F89" w:rsidRPr="00E96012" w:rsidRDefault="00D05F89" w:rsidP="00384346">
            <w:pPr>
              <w:pStyle w:val="ListParagraph"/>
              <w:numPr>
                <w:ilvl w:val="0"/>
                <w:numId w:val="40"/>
              </w:numPr>
              <w:ind w:left="252" w:hanging="252"/>
              <w:rPr>
                <w:sz w:val="24"/>
                <w:szCs w:val="24"/>
                <w:rtl/>
              </w:rPr>
            </w:pPr>
            <w:r w:rsidRPr="00E96012">
              <w:rPr>
                <w:sz w:val="24"/>
                <w:szCs w:val="24"/>
                <w:rtl/>
              </w:rPr>
              <w:t>تعامل با اتحاد</w:t>
            </w:r>
            <w:r w:rsidRPr="00E96012">
              <w:rPr>
                <w:rFonts w:hint="cs"/>
                <w:sz w:val="24"/>
                <w:szCs w:val="24"/>
                <w:rtl/>
              </w:rPr>
              <w:t>ی</w:t>
            </w:r>
            <w:r w:rsidRPr="00E96012">
              <w:rPr>
                <w:rFonts w:hint="eastAsia"/>
                <w:sz w:val="24"/>
                <w:szCs w:val="24"/>
                <w:rtl/>
              </w:rPr>
              <w:t>ه</w:t>
            </w:r>
            <w:r w:rsidR="002223EE" w:rsidRPr="00E96012">
              <w:rPr>
                <w:rFonts w:cs="Calibri" w:hint="eastAsia"/>
                <w:sz w:val="24"/>
                <w:szCs w:val="24"/>
                <w:cs/>
              </w:rPr>
              <w:t>‎</w:t>
            </w:r>
            <w:r w:rsidRPr="00E96012">
              <w:rPr>
                <w:sz w:val="24"/>
                <w:szCs w:val="24"/>
                <w:rtl/>
              </w:rPr>
              <w:t xml:space="preserve">ها </w:t>
            </w:r>
            <w:r w:rsidR="002223EE" w:rsidRPr="00E96012">
              <w:rPr>
                <w:rFonts w:hint="cs"/>
                <w:sz w:val="24"/>
                <w:szCs w:val="24"/>
                <w:rtl/>
              </w:rPr>
              <w:t>را با توجه به</w:t>
            </w:r>
            <w:r w:rsidRPr="00E96012">
              <w:rPr>
                <w:sz w:val="24"/>
                <w:szCs w:val="24"/>
                <w:rtl/>
              </w:rPr>
              <w:t xml:space="preserve"> روابط کار </w:t>
            </w:r>
            <w:r w:rsidR="00D57681" w:rsidRPr="00E96012">
              <w:rPr>
                <w:rFonts w:hint="cs"/>
                <w:sz w:val="24"/>
                <w:szCs w:val="24"/>
                <w:rtl/>
              </w:rPr>
              <w:t>بررسی کنید.</w:t>
            </w:r>
          </w:p>
          <w:p w14:paraId="4E0D4D4C" w14:textId="0281AC64" w:rsidR="00CA77CB" w:rsidRPr="00E96012" w:rsidRDefault="00D57681" w:rsidP="00384346">
            <w:pPr>
              <w:pStyle w:val="ListParagraph"/>
              <w:numPr>
                <w:ilvl w:val="0"/>
                <w:numId w:val="40"/>
              </w:numPr>
              <w:ind w:left="252" w:hanging="252"/>
              <w:rPr>
                <w:sz w:val="24"/>
                <w:szCs w:val="24"/>
                <w:rtl/>
              </w:rPr>
            </w:pPr>
            <w:r w:rsidRPr="00E96012">
              <w:rPr>
                <w:rFonts w:hint="cs"/>
                <w:sz w:val="24"/>
                <w:szCs w:val="24"/>
                <w:rtl/>
              </w:rPr>
              <w:t xml:space="preserve">فکر کنید </w:t>
            </w:r>
            <w:r w:rsidR="00D05F89" w:rsidRPr="00E96012">
              <w:rPr>
                <w:sz w:val="24"/>
                <w:szCs w:val="24"/>
                <w:rtl/>
              </w:rPr>
              <w:t>که چگونه از روابط با ذ</w:t>
            </w:r>
            <w:r w:rsidR="00D05F89" w:rsidRPr="00E96012">
              <w:rPr>
                <w:rFonts w:hint="cs"/>
                <w:sz w:val="24"/>
                <w:szCs w:val="24"/>
                <w:rtl/>
              </w:rPr>
              <w:t>ی</w:t>
            </w:r>
            <w:r w:rsidR="00D05F89" w:rsidRPr="00E96012">
              <w:rPr>
                <w:rFonts w:hint="eastAsia"/>
                <w:sz w:val="24"/>
                <w:szCs w:val="24"/>
                <w:rtl/>
              </w:rPr>
              <w:t>نفعان</w:t>
            </w:r>
            <w:r w:rsidR="00D05F89" w:rsidRPr="00E96012">
              <w:rPr>
                <w:sz w:val="24"/>
                <w:szCs w:val="24"/>
                <w:rtl/>
              </w:rPr>
              <w:t xml:space="preserve"> برا</w:t>
            </w:r>
            <w:r w:rsidR="00D05F89" w:rsidRPr="00E96012">
              <w:rPr>
                <w:rFonts w:hint="cs"/>
                <w:sz w:val="24"/>
                <w:szCs w:val="24"/>
                <w:rtl/>
              </w:rPr>
              <w:t>ی</w:t>
            </w:r>
            <w:r w:rsidR="00D05F89" w:rsidRPr="00E96012">
              <w:rPr>
                <w:sz w:val="24"/>
                <w:szCs w:val="24"/>
                <w:rtl/>
              </w:rPr>
              <w:t xml:space="preserve"> ا</w:t>
            </w:r>
            <w:r w:rsidR="00D05F89" w:rsidRPr="00E96012">
              <w:rPr>
                <w:rFonts w:hint="cs"/>
                <w:sz w:val="24"/>
                <w:szCs w:val="24"/>
                <w:rtl/>
              </w:rPr>
              <w:t>ی</w:t>
            </w:r>
            <w:r w:rsidR="00D05F89" w:rsidRPr="00E96012">
              <w:rPr>
                <w:rFonts w:hint="eastAsia"/>
                <w:sz w:val="24"/>
                <w:szCs w:val="24"/>
                <w:rtl/>
              </w:rPr>
              <w:t>جاد</w:t>
            </w:r>
            <w:r w:rsidR="00D05F89" w:rsidRPr="00E96012">
              <w:rPr>
                <w:sz w:val="24"/>
                <w:szCs w:val="24"/>
                <w:rtl/>
              </w:rPr>
              <w:t xml:space="preserve"> حسن ن</w:t>
            </w:r>
            <w:r w:rsidR="00D05F89" w:rsidRPr="00E96012">
              <w:rPr>
                <w:rFonts w:hint="cs"/>
                <w:sz w:val="24"/>
                <w:szCs w:val="24"/>
                <w:rtl/>
              </w:rPr>
              <w:t>ی</w:t>
            </w:r>
            <w:r w:rsidR="00D05F89" w:rsidRPr="00E96012">
              <w:rPr>
                <w:rFonts w:hint="eastAsia"/>
                <w:sz w:val="24"/>
                <w:szCs w:val="24"/>
                <w:rtl/>
              </w:rPr>
              <w:t>ت</w:t>
            </w:r>
            <w:r w:rsidR="00D05F89" w:rsidRPr="00E96012">
              <w:rPr>
                <w:sz w:val="24"/>
                <w:szCs w:val="24"/>
                <w:rtl/>
              </w:rPr>
              <w:t xml:space="preserve"> و جلوتر ماندن از روندها و ترج</w:t>
            </w:r>
            <w:r w:rsidR="00D05F89" w:rsidRPr="00E96012">
              <w:rPr>
                <w:rFonts w:hint="cs"/>
                <w:sz w:val="24"/>
                <w:szCs w:val="24"/>
                <w:rtl/>
              </w:rPr>
              <w:t>ی</w:t>
            </w:r>
            <w:r w:rsidR="00D05F89" w:rsidRPr="00E96012">
              <w:rPr>
                <w:rFonts w:hint="eastAsia"/>
                <w:sz w:val="24"/>
                <w:szCs w:val="24"/>
                <w:rtl/>
              </w:rPr>
              <w:t>حات</w:t>
            </w:r>
            <w:r w:rsidR="00D05F89" w:rsidRPr="00E96012">
              <w:rPr>
                <w:sz w:val="24"/>
                <w:szCs w:val="24"/>
                <w:rtl/>
              </w:rPr>
              <w:t xml:space="preserve"> در حال ظهور </w:t>
            </w:r>
            <w:r w:rsidR="00BE766F" w:rsidRPr="00E96012">
              <w:rPr>
                <w:rFonts w:hint="cs"/>
                <w:sz w:val="24"/>
                <w:szCs w:val="24"/>
                <w:rtl/>
              </w:rPr>
              <w:t>بهره</w:t>
            </w:r>
            <w:r w:rsidR="00BE766F" w:rsidRPr="00E96012">
              <w:rPr>
                <w:rFonts w:cs="Times New Roman"/>
                <w:sz w:val="24"/>
                <w:szCs w:val="24"/>
                <w:cs/>
              </w:rPr>
              <w:t>‎</w:t>
            </w:r>
            <w:r w:rsidR="00BE766F" w:rsidRPr="00E96012">
              <w:rPr>
                <w:rFonts w:hint="cs"/>
                <w:sz w:val="24"/>
                <w:szCs w:val="24"/>
                <w:rtl/>
              </w:rPr>
              <w:t>برداری</w:t>
            </w:r>
            <w:r w:rsidR="00D05F89" w:rsidRPr="00E96012">
              <w:rPr>
                <w:sz w:val="24"/>
                <w:szCs w:val="24"/>
                <w:rtl/>
              </w:rPr>
              <w:t xml:space="preserve"> </w:t>
            </w:r>
            <w:r w:rsidR="00BE766F" w:rsidRPr="00E96012">
              <w:rPr>
                <w:rFonts w:hint="cs"/>
                <w:sz w:val="24"/>
                <w:szCs w:val="24"/>
                <w:rtl/>
              </w:rPr>
              <w:t>نمایید</w:t>
            </w:r>
            <w:r w:rsidR="00D05F89" w:rsidRPr="00E96012">
              <w:rPr>
                <w:sz w:val="24"/>
                <w:szCs w:val="24"/>
                <w:rtl/>
              </w:rPr>
              <w:t>.</w:t>
            </w:r>
          </w:p>
        </w:tc>
      </w:tr>
      <w:tr w:rsidR="00A154E7" w:rsidRPr="00E96012" w14:paraId="6ACC691C" w14:textId="77777777" w:rsidTr="00925CAA">
        <w:trPr>
          <w:jc w:val="center"/>
        </w:trPr>
        <w:tc>
          <w:tcPr>
            <w:tcW w:w="1191" w:type="dxa"/>
            <w:shd w:val="clear" w:color="auto" w:fill="6FBF55"/>
            <w:vAlign w:val="center"/>
          </w:tcPr>
          <w:p w14:paraId="6682C6AC" w14:textId="2DBBFCEC" w:rsidR="009F0D1E" w:rsidRPr="00E96012" w:rsidRDefault="009F0D1E" w:rsidP="009208E8">
            <w:pPr>
              <w:jc w:val="center"/>
              <w:rPr>
                <w:rFonts w:eastAsia="Times New Roman"/>
                <w:sz w:val="24"/>
                <w:szCs w:val="24"/>
                <w:rtl/>
              </w:rPr>
            </w:pPr>
            <w:r w:rsidRPr="00E96012">
              <w:rPr>
                <w:rFonts w:eastAsia="Times New Roman"/>
                <w:sz w:val="24"/>
                <w:szCs w:val="24"/>
                <w:rtl/>
              </w:rPr>
              <w:t>ارز</w:t>
            </w:r>
            <w:r w:rsidRPr="00E96012">
              <w:rPr>
                <w:rFonts w:eastAsia="Times New Roman" w:hint="cs"/>
                <w:sz w:val="24"/>
                <w:szCs w:val="24"/>
                <w:rtl/>
              </w:rPr>
              <w:t>ی</w:t>
            </w:r>
            <w:r w:rsidRPr="00E96012">
              <w:rPr>
                <w:rFonts w:eastAsia="Times New Roman" w:hint="eastAsia"/>
                <w:sz w:val="24"/>
                <w:szCs w:val="24"/>
                <w:rtl/>
              </w:rPr>
              <w:t>اب</w:t>
            </w:r>
            <w:r w:rsidRPr="00E96012">
              <w:rPr>
                <w:rFonts w:eastAsia="Times New Roman" w:hint="cs"/>
                <w:sz w:val="24"/>
                <w:szCs w:val="24"/>
                <w:rtl/>
              </w:rPr>
              <w:t>ی</w:t>
            </w:r>
            <w:r w:rsidRPr="00E96012">
              <w:rPr>
                <w:rFonts w:eastAsia="Times New Roman"/>
                <w:sz w:val="24"/>
                <w:szCs w:val="24"/>
                <w:rtl/>
              </w:rPr>
              <w:t xml:space="preserve"> </w:t>
            </w:r>
            <w:r w:rsidRPr="00E96012">
              <w:rPr>
                <w:rFonts w:eastAsia="Times New Roman" w:hint="cs"/>
                <w:sz w:val="24"/>
                <w:szCs w:val="24"/>
                <w:rtl/>
              </w:rPr>
              <w:t>محیط</w:t>
            </w:r>
            <w:r w:rsidR="00306005" w:rsidRPr="00E96012">
              <w:rPr>
                <w:rFonts w:eastAsia="Times New Roman" w:hint="cs"/>
                <w:sz w:val="24"/>
                <w:szCs w:val="24"/>
                <w:rtl/>
              </w:rPr>
              <w:t xml:space="preserve"> زیست</w:t>
            </w:r>
            <w:r w:rsidRPr="00E96012">
              <w:rPr>
                <w:rFonts w:eastAsia="Times New Roman" w:hint="cs"/>
                <w:sz w:val="24"/>
                <w:szCs w:val="24"/>
                <w:rtl/>
              </w:rPr>
              <w:t>، اجتماع</w:t>
            </w:r>
            <w:r w:rsidR="00306005" w:rsidRPr="00E96012">
              <w:rPr>
                <w:rFonts w:eastAsia="Times New Roman" w:hint="cs"/>
                <w:sz w:val="24"/>
                <w:szCs w:val="24"/>
                <w:rtl/>
              </w:rPr>
              <w:t>ی</w:t>
            </w:r>
            <w:r w:rsidRPr="00E96012">
              <w:rPr>
                <w:rFonts w:eastAsia="Times New Roman" w:hint="cs"/>
                <w:sz w:val="24"/>
                <w:szCs w:val="24"/>
                <w:rtl/>
              </w:rPr>
              <w:t xml:space="preserve"> و حکمرانی و اهمیت</w:t>
            </w:r>
          </w:p>
        </w:tc>
        <w:tc>
          <w:tcPr>
            <w:tcW w:w="3920" w:type="dxa"/>
            <w:shd w:val="clear" w:color="auto" w:fill="F6FBF5"/>
            <w:vAlign w:val="center"/>
          </w:tcPr>
          <w:p w14:paraId="420C9A9D" w14:textId="07F77F73" w:rsidR="009F0D1E" w:rsidRPr="00E96012" w:rsidRDefault="00BE766F" w:rsidP="00BE766F">
            <w:pPr>
              <w:rPr>
                <w:sz w:val="24"/>
                <w:szCs w:val="24"/>
                <w:rtl/>
              </w:rPr>
            </w:pPr>
            <w:r w:rsidRPr="00E96012">
              <w:rPr>
                <w:sz w:val="24"/>
                <w:szCs w:val="24"/>
                <w:rtl/>
              </w:rPr>
              <w:t>مسائل مهم شناسا</w:t>
            </w:r>
            <w:r w:rsidRPr="00E96012">
              <w:rPr>
                <w:rFonts w:hint="cs"/>
                <w:sz w:val="24"/>
                <w:szCs w:val="24"/>
                <w:rtl/>
              </w:rPr>
              <w:t>یی</w:t>
            </w:r>
            <w:r w:rsidRPr="00E96012">
              <w:rPr>
                <w:sz w:val="24"/>
                <w:szCs w:val="24"/>
                <w:rtl/>
              </w:rPr>
              <w:t xml:space="preserve"> شده از طر</w:t>
            </w:r>
            <w:r w:rsidRPr="00E96012">
              <w:rPr>
                <w:rFonts w:hint="cs"/>
                <w:sz w:val="24"/>
                <w:szCs w:val="24"/>
                <w:rtl/>
              </w:rPr>
              <w:t>ی</w:t>
            </w:r>
            <w:r w:rsidRPr="00E96012">
              <w:rPr>
                <w:rFonts w:hint="eastAsia"/>
                <w:sz w:val="24"/>
                <w:szCs w:val="24"/>
                <w:rtl/>
              </w:rPr>
              <w:t>ق</w:t>
            </w:r>
            <w:r w:rsidRPr="00E96012">
              <w:rPr>
                <w:sz w:val="24"/>
                <w:szCs w:val="24"/>
                <w:rtl/>
              </w:rPr>
              <w:t xml:space="preserve"> ارز</w:t>
            </w:r>
            <w:r w:rsidRPr="00E96012">
              <w:rPr>
                <w:rFonts w:hint="cs"/>
                <w:sz w:val="24"/>
                <w:szCs w:val="24"/>
                <w:rtl/>
              </w:rPr>
              <w:t>ی</w:t>
            </w:r>
            <w:r w:rsidRPr="00E96012">
              <w:rPr>
                <w:rFonts w:hint="eastAsia"/>
                <w:sz w:val="24"/>
                <w:szCs w:val="24"/>
                <w:rtl/>
              </w:rPr>
              <w:t>اب</w:t>
            </w:r>
            <w:r w:rsidRPr="00E96012">
              <w:rPr>
                <w:rFonts w:hint="cs"/>
                <w:sz w:val="24"/>
                <w:szCs w:val="24"/>
                <w:rtl/>
              </w:rPr>
              <w:t>ی</w:t>
            </w:r>
            <w:r w:rsidRPr="00E96012">
              <w:rPr>
                <w:sz w:val="24"/>
                <w:szCs w:val="24"/>
                <w:rtl/>
              </w:rPr>
              <w:t xml:space="preserve"> اهم</w:t>
            </w:r>
            <w:r w:rsidRPr="00E96012">
              <w:rPr>
                <w:rFonts w:hint="cs"/>
                <w:sz w:val="24"/>
                <w:szCs w:val="24"/>
                <w:rtl/>
              </w:rPr>
              <w:t>ی</w:t>
            </w:r>
            <w:r w:rsidRPr="00E96012">
              <w:rPr>
                <w:rFonts w:hint="eastAsia"/>
                <w:sz w:val="24"/>
                <w:szCs w:val="24"/>
                <w:rtl/>
              </w:rPr>
              <w:t>ت</w:t>
            </w:r>
            <w:r w:rsidRPr="00E96012">
              <w:rPr>
                <w:sz w:val="24"/>
                <w:szCs w:val="24"/>
                <w:rtl/>
              </w:rPr>
              <w:t xml:space="preserve"> </w:t>
            </w:r>
            <w:r w:rsidR="00071679" w:rsidRPr="00E96012">
              <w:rPr>
                <w:rFonts w:hint="cs"/>
                <w:sz w:val="24"/>
                <w:szCs w:val="24"/>
                <w:rtl/>
              </w:rPr>
              <w:t>محیط، اجتماع و حکمرانی</w:t>
            </w:r>
            <w:r w:rsidR="00203A7D" w:rsidRPr="00E96012">
              <w:rPr>
                <w:rFonts w:hint="cs"/>
                <w:sz w:val="24"/>
                <w:szCs w:val="24"/>
                <w:rtl/>
              </w:rPr>
              <w:t>ِ</w:t>
            </w:r>
            <w:r w:rsidRPr="00E96012">
              <w:rPr>
                <w:sz w:val="24"/>
                <w:szCs w:val="24"/>
                <w:rtl/>
              </w:rPr>
              <w:t xml:space="preserve"> شرکت </w:t>
            </w:r>
            <w:r w:rsidRPr="00E96012">
              <w:rPr>
                <w:rFonts w:hint="cs"/>
                <w:sz w:val="24"/>
                <w:szCs w:val="24"/>
                <w:rtl/>
              </w:rPr>
              <w:t>ی</w:t>
            </w:r>
            <w:r w:rsidRPr="00E96012">
              <w:rPr>
                <w:rFonts w:hint="eastAsia"/>
                <w:sz w:val="24"/>
                <w:szCs w:val="24"/>
                <w:rtl/>
              </w:rPr>
              <w:t>ا</w:t>
            </w:r>
            <w:r w:rsidRPr="00E96012">
              <w:rPr>
                <w:sz w:val="24"/>
                <w:szCs w:val="24"/>
                <w:rtl/>
              </w:rPr>
              <w:t xml:space="preserve"> سا</w:t>
            </w:r>
            <w:r w:rsidRPr="00E96012">
              <w:rPr>
                <w:rFonts w:hint="cs"/>
                <w:sz w:val="24"/>
                <w:szCs w:val="24"/>
                <w:rtl/>
              </w:rPr>
              <w:t>ی</w:t>
            </w:r>
            <w:r w:rsidRPr="00E96012">
              <w:rPr>
                <w:rFonts w:hint="eastAsia"/>
                <w:sz w:val="24"/>
                <w:szCs w:val="24"/>
                <w:rtl/>
              </w:rPr>
              <w:t>ر</w:t>
            </w:r>
            <w:r w:rsidRPr="00E96012">
              <w:rPr>
                <w:sz w:val="24"/>
                <w:szCs w:val="24"/>
                <w:rtl/>
              </w:rPr>
              <w:t xml:space="preserve"> ابزارها</w:t>
            </w:r>
            <w:r w:rsidRPr="00E96012">
              <w:rPr>
                <w:rFonts w:hint="cs"/>
                <w:sz w:val="24"/>
                <w:szCs w:val="24"/>
                <w:rtl/>
              </w:rPr>
              <w:t>ی</w:t>
            </w:r>
            <w:r w:rsidRPr="00E96012">
              <w:rPr>
                <w:sz w:val="24"/>
                <w:szCs w:val="24"/>
                <w:rtl/>
              </w:rPr>
              <w:t xml:space="preserve"> ارز</w:t>
            </w:r>
            <w:r w:rsidRPr="00E96012">
              <w:rPr>
                <w:rFonts w:hint="cs"/>
                <w:sz w:val="24"/>
                <w:szCs w:val="24"/>
                <w:rtl/>
              </w:rPr>
              <w:t>ی</w:t>
            </w:r>
            <w:r w:rsidRPr="00E96012">
              <w:rPr>
                <w:rFonts w:hint="eastAsia"/>
                <w:sz w:val="24"/>
                <w:szCs w:val="24"/>
                <w:rtl/>
              </w:rPr>
              <w:t>اب</w:t>
            </w:r>
            <w:r w:rsidRPr="00E96012">
              <w:rPr>
                <w:rFonts w:hint="cs"/>
                <w:sz w:val="24"/>
                <w:szCs w:val="24"/>
                <w:rtl/>
              </w:rPr>
              <w:t>ی</w:t>
            </w:r>
            <w:r w:rsidRPr="00E96012">
              <w:rPr>
                <w:sz w:val="24"/>
                <w:szCs w:val="24"/>
                <w:rtl/>
              </w:rPr>
              <w:t xml:space="preserve"> ر</w:t>
            </w:r>
            <w:r w:rsidRPr="00E96012">
              <w:rPr>
                <w:rFonts w:hint="cs"/>
                <w:sz w:val="24"/>
                <w:szCs w:val="24"/>
                <w:rtl/>
              </w:rPr>
              <w:t>ی</w:t>
            </w:r>
            <w:r w:rsidRPr="00E96012">
              <w:rPr>
                <w:rFonts w:hint="eastAsia"/>
                <w:sz w:val="24"/>
                <w:szCs w:val="24"/>
                <w:rtl/>
              </w:rPr>
              <w:t>سک</w:t>
            </w:r>
            <w:r w:rsidRPr="00E96012">
              <w:rPr>
                <w:sz w:val="24"/>
                <w:szCs w:val="24"/>
                <w:rtl/>
              </w:rPr>
              <w:t xml:space="preserve"> </w:t>
            </w:r>
            <w:r w:rsidR="00071679" w:rsidRPr="00E96012">
              <w:rPr>
                <w:rFonts w:hint="cs"/>
                <w:sz w:val="24"/>
                <w:szCs w:val="24"/>
                <w:rtl/>
              </w:rPr>
              <w:t>محیط زیست، اجتماعی و حکمرانی</w:t>
            </w:r>
            <w:r w:rsidRPr="00E96012">
              <w:rPr>
                <w:sz w:val="24"/>
                <w:szCs w:val="24"/>
                <w:rtl/>
              </w:rPr>
              <w:t xml:space="preserve"> با</w:t>
            </w:r>
            <w:r w:rsidRPr="00E96012">
              <w:rPr>
                <w:rFonts w:hint="cs"/>
                <w:sz w:val="24"/>
                <w:szCs w:val="24"/>
                <w:rtl/>
              </w:rPr>
              <w:t>ی</w:t>
            </w:r>
            <w:r w:rsidRPr="00E96012">
              <w:rPr>
                <w:rFonts w:hint="eastAsia"/>
                <w:sz w:val="24"/>
                <w:szCs w:val="24"/>
                <w:rtl/>
              </w:rPr>
              <w:t>د</w:t>
            </w:r>
            <w:r w:rsidRPr="00E96012">
              <w:rPr>
                <w:sz w:val="24"/>
                <w:szCs w:val="24"/>
                <w:rtl/>
              </w:rPr>
              <w:t xml:space="preserve"> برا</w:t>
            </w:r>
            <w:r w:rsidRPr="00E96012">
              <w:rPr>
                <w:rFonts w:hint="cs"/>
                <w:sz w:val="24"/>
                <w:szCs w:val="24"/>
                <w:rtl/>
              </w:rPr>
              <w:t>ی</w:t>
            </w:r>
            <w:r w:rsidRPr="00E96012">
              <w:rPr>
                <w:sz w:val="24"/>
                <w:szCs w:val="24"/>
                <w:rtl/>
              </w:rPr>
              <w:t xml:space="preserve"> تأث</w:t>
            </w:r>
            <w:r w:rsidRPr="00E96012">
              <w:rPr>
                <w:rFonts w:hint="cs"/>
                <w:sz w:val="24"/>
                <w:szCs w:val="24"/>
                <w:rtl/>
              </w:rPr>
              <w:t>ی</w:t>
            </w:r>
            <w:r w:rsidRPr="00E96012">
              <w:rPr>
                <w:rFonts w:hint="eastAsia"/>
                <w:sz w:val="24"/>
                <w:szCs w:val="24"/>
                <w:rtl/>
              </w:rPr>
              <w:t>ر</w:t>
            </w:r>
            <w:r w:rsidRPr="00E96012">
              <w:rPr>
                <w:sz w:val="24"/>
                <w:szCs w:val="24"/>
                <w:rtl/>
              </w:rPr>
              <w:t xml:space="preserve"> آنها بر </w:t>
            </w:r>
            <w:r w:rsidR="00071679" w:rsidRPr="00E96012">
              <w:rPr>
                <w:rFonts w:hint="cs"/>
                <w:sz w:val="24"/>
                <w:szCs w:val="24"/>
                <w:rtl/>
              </w:rPr>
              <w:t>کسب و کار</w:t>
            </w:r>
            <w:r w:rsidRPr="00E96012">
              <w:rPr>
                <w:sz w:val="24"/>
                <w:szCs w:val="24"/>
                <w:rtl/>
              </w:rPr>
              <w:t xml:space="preserve"> در نظر گرفته شود.</w:t>
            </w:r>
          </w:p>
        </w:tc>
        <w:tc>
          <w:tcPr>
            <w:tcW w:w="5525" w:type="dxa"/>
            <w:shd w:val="clear" w:color="auto" w:fill="F6FBF5"/>
            <w:vAlign w:val="center"/>
          </w:tcPr>
          <w:p w14:paraId="55119DC6" w14:textId="1FA5E9B4" w:rsidR="00BE766F" w:rsidRPr="00E96012" w:rsidRDefault="00BE766F" w:rsidP="00384346">
            <w:pPr>
              <w:pStyle w:val="ListParagraph"/>
              <w:numPr>
                <w:ilvl w:val="0"/>
                <w:numId w:val="38"/>
              </w:numPr>
              <w:ind w:left="283" w:hanging="283"/>
              <w:rPr>
                <w:sz w:val="24"/>
                <w:szCs w:val="24"/>
                <w:rtl/>
              </w:rPr>
            </w:pPr>
            <w:r w:rsidRPr="00E96012">
              <w:rPr>
                <w:sz w:val="24"/>
                <w:szCs w:val="24"/>
                <w:rtl/>
              </w:rPr>
              <w:t>مسائل مهم شناسا</w:t>
            </w:r>
            <w:r w:rsidRPr="00E96012">
              <w:rPr>
                <w:rFonts w:hint="cs"/>
                <w:sz w:val="24"/>
                <w:szCs w:val="24"/>
                <w:rtl/>
              </w:rPr>
              <w:t>یی</w:t>
            </w:r>
            <w:r w:rsidRPr="00E96012">
              <w:rPr>
                <w:sz w:val="24"/>
                <w:szCs w:val="24"/>
                <w:rtl/>
              </w:rPr>
              <w:t xml:space="preserve"> شده در ارز</w:t>
            </w:r>
            <w:r w:rsidRPr="00E96012">
              <w:rPr>
                <w:rFonts w:hint="cs"/>
                <w:sz w:val="24"/>
                <w:szCs w:val="24"/>
                <w:rtl/>
              </w:rPr>
              <w:t>ی</w:t>
            </w:r>
            <w:r w:rsidRPr="00E96012">
              <w:rPr>
                <w:rFonts w:hint="eastAsia"/>
                <w:sz w:val="24"/>
                <w:szCs w:val="24"/>
                <w:rtl/>
              </w:rPr>
              <w:t>اب</w:t>
            </w:r>
            <w:r w:rsidRPr="00E96012">
              <w:rPr>
                <w:rFonts w:hint="cs"/>
                <w:sz w:val="24"/>
                <w:szCs w:val="24"/>
                <w:rtl/>
              </w:rPr>
              <w:t>ی</w:t>
            </w:r>
            <w:r w:rsidRPr="00E96012">
              <w:rPr>
                <w:sz w:val="24"/>
                <w:szCs w:val="24"/>
                <w:rtl/>
              </w:rPr>
              <w:t xml:space="preserve"> اهم</w:t>
            </w:r>
            <w:r w:rsidRPr="00E96012">
              <w:rPr>
                <w:rFonts w:hint="cs"/>
                <w:sz w:val="24"/>
                <w:szCs w:val="24"/>
                <w:rtl/>
              </w:rPr>
              <w:t>ی</w:t>
            </w:r>
            <w:r w:rsidRPr="00E96012">
              <w:rPr>
                <w:rFonts w:hint="eastAsia"/>
                <w:sz w:val="24"/>
                <w:szCs w:val="24"/>
                <w:rtl/>
              </w:rPr>
              <w:t>ت</w:t>
            </w:r>
            <w:r w:rsidRPr="00E96012">
              <w:rPr>
                <w:sz w:val="24"/>
                <w:szCs w:val="24"/>
                <w:rtl/>
              </w:rPr>
              <w:t xml:space="preserve"> </w:t>
            </w:r>
            <w:r w:rsidR="00D40C88" w:rsidRPr="00E96012">
              <w:rPr>
                <w:rFonts w:hint="cs"/>
                <w:sz w:val="24"/>
                <w:szCs w:val="24"/>
                <w:rtl/>
              </w:rPr>
              <w:t>محیط، اجتماع و حکمرانیِ</w:t>
            </w:r>
            <w:r w:rsidR="00D40C88" w:rsidRPr="00E96012">
              <w:rPr>
                <w:sz w:val="24"/>
                <w:szCs w:val="24"/>
                <w:rtl/>
              </w:rPr>
              <w:t xml:space="preserve"> </w:t>
            </w:r>
            <w:r w:rsidRPr="00E96012">
              <w:rPr>
                <w:sz w:val="24"/>
                <w:szCs w:val="24"/>
                <w:rtl/>
              </w:rPr>
              <w:t>را در نظر بگ</w:t>
            </w:r>
            <w:r w:rsidRPr="00E96012">
              <w:rPr>
                <w:rFonts w:hint="cs"/>
                <w:sz w:val="24"/>
                <w:szCs w:val="24"/>
                <w:rtl/>
              </w:rPr>
              <w:t>ی</w:t>
            </w:r>
            <w:r w:rsidRPr="00E96012">
              <w:rPr>
                <w:rFonts w:hint="eastAsia"/>
                <w:sz w:val="24"/>
                <w:szCs w:val="24"/>
                <w:rtl/>
              </w:rPr>
              <w:t>ر</w:t>
            </w:r>
            <w:r w:rsidRPr="00E96012">
              <w:rPr>
                <w:rFonts w:hint="cs"/>
                <w:sz w:val="24"/>
                <w:szCs w:val="24"/>
                <w:rtl/>
              </w:rPr>
              <w:t>ی</w:t>
            </w:r>
            <w:r w:rsidRPr="00E96012">
              <w:rPr>
                <w:rFonts w:hint="eastAsia"/>
                <w:sz w:val="24"/>
                <w:szCs w:val="24"/>
                <w:rtl/>
              </w:rPr>
              <w:t>د</w:t>
            </w:r>
            <w:r w:rsidRPr="00E96012">
              <w:rPr>
                <w:sz w:val="24"/>
                <w:szCs w:val="24"/>
                <w:rtl/>
              </w:rPr>
              <w:t xml:space="preserve"> (مانند تغ</w:t>
            </w:r>
            <w:r w:rsidRPr="00E96012">
              <w:rPr>
                <w:rFonts w:hint="cs"/>
                <w:sz w:val="24"/>
                <w:szCs w:val="24"/>
                <w:rtl/>
              </w:rPr>
              <w:t>یی</w:t>
            </w:r>
            <w:r w:rsidRPr="00E96012">
              <w:rPr>
                <w:rFonts w:hint="eastAsia"/>
                <w:sz w:val="24"/>
                <w:szCs w:val="24"/>
                <w:rtl/>
              </w:rPr>
              <w:t>رات</w:t>
            </w:r>
            <w:r w:rsidRPr="00E96012">
              <w:rPr>
                <w:sz w:val="24"/>
                <w:szCs w:val="24"/>
                <w:rtl/>
              </w:rPr>
              <w:t xml:space="preserve"> آب و هوا</w:t>
            </w:r>
            <w:r w:rsidRPr="00E96012">
              <w:rPr>
                <w:rFonts w:hint="cs"/>
                <w:sz w:val="24"/>
                <w:szCs w:val="24"/>
                <w:rtl/>
              </w:rPr>
              <w:t>یی</w:t>
            </w:r>
            <w:r w:rsidRPr="00E96012">
              <w:rPr>
                <w:rFonts w:hint="eastAsia"/>
                <w:sz w:val="24"/>
                <w:szCs w:val="24"/>
                <w:rtl/>
              </w:rPr>
              <w:t>،</w:t>
            </w:r>
            <w:r w:rsidRPr="00E96012">
              <w:rPr>
                <w:sz w:val="24"/>
                <w:szCs w:val="24"/>
                <w:rtl/>
              </w:rPr>
              <w:t xml:space="preserve"> </w:t>
            </w:r>
            <w:r w:rsidR="00D40C88" w:rsidRPr="00E96012">
              <w:rPr>
                <w:rFonts w:hint="cs"/>
                <w:sz w:val="24"/>
                <w:szCs w:val="24"/>
                <w:rtl/>
              </w:rPr>
              <w:t xml:space="preserve">چرخه </w:t>
            </w:r>
            <w:r w:rsidRPr="00E96012">
              <w:rPr>
                <w:sz w:val="24"/>
                <w:szCs w:val="24"/>
                <w:rtl/>
              </w:rPr>
              <w:t>اقتصا</w:t>
            </w:r>
            <w:r w:rsidR="00D40C88" w:rsidRPr="00E96012">
              <w:rPr>
                <w:rFonts w:hint="cs"/>
                <w:sz w:val="24"/>
                <w:szCs w:val="24"/>
                <w:rtl/>
              </w:rPr>
              <w:t>د</w:t>
            </w:r>
            <w:r w:rsidRPr="00E96012">
              <w:rPr>
                <w:rFonts w:hint="cs"/>
                <w:sz w:val="24"/>
                <w:szCs w:val="24"/>
                <w:rtl/>
              </w:rPr>
              <w:t>ی</w:t>
            </w:r>
            <w:r w:rsidRPr="00E96012">
              <w:rPr>
                <w:rFonts w:hint="eastAsia"/>
                <w:sz w:val="24"/>
                <w:szCs w:val="24"/>
                <w:rtl/>
              </w:rPr>
              <w:t>،</w:t>
            </w:r>
            <w:r w:rsidRPr="00E96012">
              <w:rPr>
                <w:sz w:val="24"/>
                <w:szCs w:val="24"/>
                <w:rtl/>
              </w:rPr>
              <w:t xml:space="preserve"> حقوق بشر) و ا</w:t>
            </w:r>
            <w:r w:rsidRPr="00E96012">
              <w:rPr>
                <w:rFonts w:hint="cs"/>
                <w:sz w:val="24"/>
                <w:szCs w:val="24"/>
                <w:rtl/>
              </w:rPr>
              <w:t>ی</w:t>
            </w:r>
            <w:r w:rsidRPr="00E96012">
              <w:rPr>
                <w:rFonts w:hint="eastAsia"/>
                <w:sz w:val="24"/>
                <w:szCs w:val="24"/>
                <w:rtl/>
              </w:rPr>
              <w:t>نکه</w:t>
            </w:r>
            <w:r w:rsidRPr="00E96012">
              <w:rPr>
                <w:sz w:val="24"/>
                <w:szCs w:val="24"/>
                <w:rtl/>
              </w:rPr>
              <w:t xml:space="preserve"> کدام </w:t>
            </w:r>
            <w:r w:rsidRPr="00E96012">
              <w:rPr>
                <w:rFonts w:hint="cs"/>
                <w:sz w:val="24"/>
                <w:szCs w:val="24"/>
                <w:rtl/>
              </w:rPr>
              <w:t>ی</w:t>
            </w:r>
            <w:r w:rsidRPr="00E96012">
              <w:rPr>
                <w:rFonts w:hint="eastAsia"/>
                <w:sz w:val="24"/>
                <w:szCs w:val="24"/>
                <w:rtl/>
              </w:rPr>
              <w:t>ک</w:t>
            </w:r>
            <w:r w:rsidRPr="00E96012">
              <w:rPr>
                <w:sz w:val="24"/>
                <w:szCs w:val="24"/>
                <w:rtl/>
              </w:rPr>
              <w:t xml:space="preserve"> از ا</w:t>
            </w:r>
            <w:r w:rsidRPr="00E96012">
              <w:rPr>
                <w:rFonts w:hint="cs"/>
                <w:sz w:val="24"/>
                <w:szCs w:val="24"/>
                <w:rtl/>
              </w:rPr>
              <w:t>ی</w:t>
            </w:r>
            <w:r w:rsidRPr="00E96012">
              <w:rPr>
                <w:rFonts w:hint="eastAsia"/>
                <w:sz w:val="24"/>
                <w:szCs w:val="24"/>
                <w:rtl/>
              </w:rPr>
              <w:t>نها</w:t>
            </w:r>
            <w:r w:rsidRPr="00E96012">
              <w:rPr>
                <w:sz w:val="24"/>
                <w:szCs w:val="24"/>
                <w:rtl/>
              </w:rPr>
              <w:t xml:space="preserve"> ممکن است به </w:t>
            </w:r>
            <w:r w:rsidR="00547454" w:rsidRPr="00E96012">
              <w:rPr>
                <w:rFonts w:hint="cs"/>
                <w:sz w:val="24"/>
                <w:szCs w:val="24"/>
                <w:rtl/>
              </w:rPr>
              <w:t>ریسک‌ها</w:t>
            </w:r>
            <w:r w:rsidR="00D40C88" w:rsidRPr="00E96012">
              <w:rPr>
                <w:rFonts w:hint="cs"/>
                <w:sz w:val="24"/>
                <w:szCs w:val="24"/>
                <w:rtl/>
              </w:rPr>
              <w:t>ی</w:t>
            </w:r>
            <w:r w:rsidRPr="00E96012">
              <w:rPr>
                <w:sz w:val="24"/>
                <w:szCs w:val="24"/>
                <w:rtl/>
              </w:rPr>
              <w:t xml:space="preserve"> مرتبط با </w:t>
            </w:r>
            <w:r w:rsidR="00D40C88" w:rsidRPr="00E96012">
              <w:rPr>
                <w:rFonts w:hint="cs"/>
                <w:sz w:val="24"/>
                <w:szCs w:val="24"/>
                <w:rtl/>
              </w:rPr>
              <w:t>محیط، اجتماع و حکمرانیِ</w:t>
            </w:r>
            <w:r w:rsidR="00D40C88" w:rsidRPr="00E96012">
              <w:rPr>
                <w:sz w:val="24"/>
                <w:szCs w:val="24"/>
                <w:rtl/>
              </w:rPr>
              <w:t xml:space="preserve"> </w:t>
            </w:r>
            <w:r w:rsidR="0000336E" w:rsidRPr="00E96012">
              <w:rPr>
                <w:rFonts w:hint="cs"/>
                <w:sz w:val="24"/>
                <w:szCs w:val="24"/>
                <w:rtl/>
              </w:rPr>
              <w:t>تبدیل شوند</w:t>
            </w:r>
            <w:r w:rsidRPr="00E96012">
              <w:rPr>
                <w:sz w:val="24"/>
                <w:szCs w:val="24"/>
                <w:rtl/>
              </w:rPr>
              <w:t>.</w:t>
            </w:r>
          </w:p>
          <w:p w14:paraId="1FDEA985" w14:textId="22EE0F01" w:rsidR="00BE766F" w:rsidRPr="00E96012" w:rsidRDefault="00BE766F" w:rsidP="00384346">
            <w:pPr>
              <w:pStyle w:val="ListParagraph"/>
              <w:numPr>
                <w:ilvl w:val="0"/>
                <w:numId w:val="38"/>
              </w:numPr>
              <w:ind w:left="283" w:hanging="283"/>
              <w:rPr>
                <w:sz w:val="24"/>
                <w:szCs w:val="24"/>
                <w:rtl/>
              </w:rPr>
            </w:pPr>
            <w:r w:rsidRPr="00E96012">
              <w:rPr>
                <w:sz w:val="24"/>
                <w:szCs w:val="24"/>
                <w:rtl/>
              </w:rPr>
              <w:t xml:space="preserve">مسائل برجسته حقوق بشر </w:t>
            </w:r>
            <w:r w:rsidR="00182B94" w:rsidRPr="00E96012">
              <w:rPr>
                <w:rFonts w:hint="cs"/>
                <w:sz w:val="24"/>
                <w:szCs w:val="24"/>
                <w:rtl/>
              </w:rPr>
              <w:t xml:space="preserve">را </w:t>
            </w:r>
            <w:r w:rsidRPr="00E96012">
              <w:rPr>
                <w:sz w:val="24"/>
                <w:szCs w:val="24"/>
                <w:rtl/>
              </w:rPr>
              <w:t>که از طر</w:t>
            </w:r>
            <w:r w:rsidRPr="00E96012">
              <w:rPr>
                <w:rFonts w:hint="cs"/>
                <w:sz w:val="24"/>
                <w:szCs w:val="24"/>
                <w:rtl/>
              </w:rPr>
              <w:t>ی</w:t>
            </w:r>
            <w:r w:rsidRPr="00E96012">
              <w:rPr>
                <w:rFonts w:hint="eastAsia"/>
                <w:sz w:val="24"/>
                <w:szCs w:val="24"/>
                <w:rtl/>
              </w:rPr>
              <w:t>ق</w:t>
            </w:r>
            <w:r w:rsidRPr="00E96012">
              <w:rPr>
                <w:sz w:val="24"/>
                <w:szCs w:val="24"/>
                <w:rtl/>
              </w:rPr>
              <w:t xml:space="preserve"> ارز</w:t>
            </w:r>
            <w:r w:rsidRPr="00E96012">
              <w:rPr>
                <w:rFonts w:hint="cs"/>
                <w:sz w:val="24"/>
                <w:szCs w:val="24"/>
                <w:rtl/>
              </w:rPr>
              <w:t>ی</w:t>
            </w:r>
            <w:r w:rsidRPr="00E96012">
              <w:rPr>
                <w:rFonts w:hint="eastAsia"/>
                <w:sz w:val="24"/>
                <w:szCs w:val="24"/>
                <w:rtl/>
              </w:rPr>
              <w:t>اب</w:t>
            </w:r>
            <w:r w:rsidRPr="00E96012">
              <w:rPr>
                <w:rFonts w:hint="cs"/>
                <w:sz w:val="24"/>
                <w:szCs w:val="24"/>
                <w:rtl/>
              </w:rPr>
              <w:t>ی</w:t>
            </w:r>
            <w:r w:rsidRPr="00E96012">
              <w:rPr>
                <w:sz w:val="24"/>
                <w:szCs w:val="24"/>
                <w:rtl/>
              </w:rPr>
              <w:t xml:space="preserve"> تأث</w:t>
            </w:r>
            <w:r w:rsidRPr="00E96012">
              <w:rPr>
                <w:rFonts w:hint="cs"/>
                <w:sz w:val="24"/>
                <w:szCs w:val="24"/>
                <w:rtl/>
              </w:rPr>
              <w:t>ی</w:t>
            </w:r>
            <w:r w:rsidRPr="00E96012">
              <w:rPr>
                <w:rFonts w:hint="eastAsia"/>
                <w:sz w:val="24"/>
                <w:szCs w:val="24"/>
                <w:rtl/>
              </w:rPr>
              <w:t>ر</w:t>
            </w:r>
            <w:r w:rsidRPr="00E96012">
              <w:rPr>
                <w:sz w:val="24"/>
                <w:szCs w:val="24"/>
                <w:rtl/>
              </w:rPr>
              <w:t xml:space="preserve"> حقوق بشر شناسا</w:t>
            </w:r>
            <w:r w:rsidRPr="00E96012">
              <w:rPr>
                <w:rFonts w:hint="cs"/>
                <w:sz w:val="24"/>
                <w:szCs w:val="24"/>
                <w:rtl/>
              </w:rPr>
              <w:t>یی</w:t>
            </w:r>
            <w:r w:rsidRPr="00E96012">
              <w:rPr>
                <w:sz w:val="24"/>
                <w:szCs w:val="24"/>
                <w:rtl/>
              </w:rPr>
              <w:t xml:space="preserve"> شد</w:t>
            </w:r>
            <w:r w:rsidR="0000336E" w:rsidRPr="00E96012">
              <w:rPr>
                <w:rFonts w:hint="cs"/>
                <w:sz w:val="24"/>
                <w:szCs w:val="24"/>
                <w:rtl/>
              </w:rPr>
              <w:t>ه‌</w:t>
            </w:r>
            <w:r w:rsidRPr="00E96012">
              <w:rPr>
                <w:sz w:val="24"/>
                <w:szCs w:val="24"/>
                <w:rtl/>
              </w:rPr>
              <w:t>اند</w:t>
            </w:r>
            <w:r w:rsidR="00586423" w:rsidRPr="00E96012">
              <w:rPr>
                <w:rFonts w:hint="cs"/>
                <w:sz w:val="24"/>
                <w:szCs w:val="24"/>
                <w:rtl/>
              </w:rPr>
              <w:t>، در نظر بگیرید</w:t>
            </w:r>
          </w:p>
          <w:p w14:paraId="7894429D" w14:textId="1F96F8E2" w:rsidR="009F0D1E" w:rsidRPr="00E96012" w:rsidRDefault="00586423" w:rsidP="00384346">
            <w:pPr>
              <w:pStyle w:val="ListParagraph"/>
              <w:numPr>
                <w:ilvl w:val="0"/>
                <w:numId w:val="38"/>
              </w:numPr>
              <w:ind w:left="283" w:hanging="283"/>
              <w:rPr>
                <w:sz w:val="24"/>
                <w:szCs w:val="24"/>
                <w:rtl/>
              </w:rPr>
            </w:pPr>
            <w:r w:rsidRPr="00E96012">
              <w:rPr>
                <w:rFonts w:hint="cs"/>
                <w:sz w:val="24"/>
                <w:szCs w:val="24"/>
                <w:rtl/>
              </w:rPr>
              <w:t>وضعیت</w:t>
            </w:r>
            <w:r w:rsidR="00BE766F" w:rsidRPr="00E96012">
              <w:rPr>
                <w:sz w:val="24"/>
                <w:szCs w:val="24"/>
                <w:rtl/>
              </w:rPr>
              <w:t xml:space="preserve"> انتشار گازها</w:t>
            </w:r>
            <w:r w:rsidR="00BE766F" w:rsidRPr="00E96012">
              <w:rPr>
                <w:rFonts w:hint="cs"/>
                <w:sz w:val="24"/>
                <w:szCs w:val="24"/>
                <w:rtl/>
              </w:rPr>
              <w:t>ی</w:t>
            </w:r>
            <w:r w:rsidR="00BE766F" w:rsidRPr="00E96012">
              <w:rPr>
                <w:sz w:val="24"/>
                <w:szCs w:val="24"/>
                <w:rtl/>
              </w:rPr>
              <w:t xml:space="preserve"> گلخانه</w:t>
            </w:r>
            <w:r w:rsidRPr="00E96012">
              <w:rPr>
                <w:rFonts w:hint="cs"/>
                <w:sz w:val="24"/>
                <w:szCs w:val="24"/>
                <w:rtl/>
              </w:rPr>
              <w:t>‌</w:t>
            </w:r>
            <w:r w:rsidR="00BE766F" w:rsidRPr="00E96012">
              <w:rPr>
                <w:sz w:val="24"/>
                <w:szCs w:val="24"/>
                <w:rtl/>
              </w:rPr>
              <w:t>ا</w:t>
            </w:r>
            <w:r w:rsidR="00BE766F" w:rsidRPr="00E96012">
              <w:rPr>
                <w:rFonts w:hint="cs"/>
                <w:sz w:val="24"/>
                <w:szCs w:val="24"/>
                <w:rtl/>
              </w:rPr>
              <w:t>ی</w:t>
            </w:r>
            <w:r w:rsidR="00BE766F" w:rsidRPr="00E96012">
              <w:rPr>
                <w:sz w:val="24"/>
                <w:szCs w:val="24"/>
                <w:rtl/>
              </w:rPr>
              <w:t xml:space="preserve"> و</w:t>
            </w:r>
            <w:r w:rsidR="00182B94" w:rsidRPr="00E96012">
              <w:rPr>
                <w:rFonts w:hint="cs"/>
                <w:sz w:val="24"/>
                <w:szCs w:val="24"/>
                <w:rtl/>
              </w:rPr>
              <w:t xml:space="preserve"> نتایج</w:t>
            </w:r>
            <w:r w:rsidR="00391989">
              <w:rPr>
                <w:rFonts w:hint="cs"/>
                <w:sz w:val="24"/>
                <w:szCs w:val="24"/>
                <w:rtl/>
              </w:rPr>
              <w:t xml:space="preserve"> </w:t>
            </w:r>
            <w:r w:rsidR="00BE766F" w:rsidRPr="00E96012">
              <w:rPr>
                <w:sz w:val="24"/>
                <w:szCs w:val="24"/>
                <w:rtl/>
              </w:rPr>
              <w:t xml:space="preserve">قرار گرفتن سازمان در </w:t>
            </w:r>
            <w:r w:rsidR="00182B94" w:rsidRPr="00E96012">
              <w:rPr>
                <w:rFonts w:hint="cs"/>
                <w:sz w:val="24"/>
                <w:szCs w:val="24"/>
                <w:rtl/>
              </w:rPr>
              <w:t>برابر</w:t>
            </w:r>
            <w:r w:rsidR="00BE766F" w:rsidRPr="00E96012">
              <w:rPr>
                <w:sz w:val="24"/>
                <w:szCs w:val="24"/>
                <w:rtl/>
              </w:rPr>
              <w:t xml:space="preserve"> تعهدات </w:t>
            </w:r>
            <w:r w:rsidR="00182B94" w:rsidRPr="00E96012">
              <w:rPr>
                <w:rFonts w:hint="cs"/>
                <w:sz w:val="24"/>
                <w:szCs w:val="24"/>
                <w:rtl/>
              </w:rPr>
              <w:t xml:space="preserve">آینده </w:t>
            </w:r>
            <w:r w:rsidR="00BE766F" w:rsidRPr="00E96012">
              <w:rPr>
                <w:sz w:val="24"/>
                <w:szCs w:val="24"/>
                <w:rtl/>
              </w:rPr>
              <w:t>کربن</w:t>
            </w:r>
            <w:r w:rsidR="00182B94" w:rsidRPr="00E96012">
              <w:rPr>
                <w:rFonts w:hint="cs"/>
                <w:sz w:val="24"/>
                <w:szCs w:val="24"/>
                <w:rtl/>
              </w:rPr>
              <w:t>، را</w:t>
            </w:r>
            <w:r w:rsidR="00BE766F" w:rsidRPr="00E96012">
              <w:rPr>
                <w:sz w:val="24"/>
                <w:szCs w:val="24"/>
                <w:rtl/>
              </w:rPr>
              <w:t xml:space="preserve"> در نظر بگ</w:t>
            </w:r>
            <w:r w:rsidR="00BE766F" w:rsidRPr="00E96012">
              <w:rPr>
                <w:rFonts w:hint="cs"/>
                <w:sz w:val="24"/>
                <w:szCs w:val="24"/>
                <w:rtl/>
              </w:rPr>
              <w:t>ی</w:t>
            </w:r>
            <w:r w:rsidR="00BE766F" w:rsidRPr="00E96012">
              <w:rPr>
                <w:rFonts w:hint="eastAsia"/>
                <w:sz w:val="24"/>
                <w:szCs w:val="24"/>
                <w:rtl/>
              </w:rPr>
              <w:t>ر</w:t>
            </w:r>
            <w:r w:rsidR="00BE766F" w:rsidRPr="00E96012">
              <w:rPr>
                <w:rFonts w:hint="cs"/>
                <w:sz w:val="24"/>
                <w:szCs w:val="24"/>
                <w:rtl/>
              </w:rPr>
              <w:t>ی</w:t>
            </w:r>
            <w:r w:rsidR="00BE766F" w:rsidRPr="00E96012">
              <w:rPr>
                <w:rFonts w:hint="eastAsia"/>
                <w:sz w:val="24"/>
                <w:szCs w:val="24"/>
                <w:rtl/>
              </w:rPr>
              <w:t>د</w:t>
            </w:r>
          </w:p>
        </w:tc>
      </w:tr>
    </w:tbl>
    <w:p w14:paraId="2EAD3E19" w14:textId="0C81DFA1" w:rsidR="001B0B6D" w:rsidRPr="00A154E7" w:rsidRDefault="001B0B6D" w:rsidP="001B0B6D">
      <w:pPr>
        <w:shd w:val="clear" w:color="auto" w:fill="F6FBF5"/>
        <w:spacing w:before="240"/>
        <w:rPr>
          <w:sz w:val="24"/>
        </w:rPr>
      </w:pPr>
      <w:r w:rsidRPr="00A154E7">
        <w:rPr>
          <w:sz w:val="24"/>
          <w:rtl/>
        </w:rPr>
        <w:t>ا</w:t>
      </w:r>
      <w:r w:rsidRPr="00A154E7">
        <w:rPr>
          <w:rFonts w:hint="cs"/>
          <w:sz w:val="24"/>
          <w:rtl/>
        </w:rPr>
        <w:t>ی</w:t>
      </w:r>
      <w:r w:rsidRPr="00A154E7">
        <w:rPr>
          <w:rFonts w:hint="eastAsia"/>
          <w:sz w:val="24"/>
          <w:rtl/>
        </w:rPr>
        <w:t>ن</w:t>
      </w:r>
      <w:r w:rsidRPr="00A154E7">
        <w:rPr>
          <w:sz w:val="24"/>
          <w:rtl/>
        </w:rPr>
        <w:t xml:space="preserve"> مسئول</w:t>
      </w:r>
      <w:r w:rsidRPr="00A154E7">
        <w:rPr>
          <w:rFonts w:hint="cs"/>
          <w:sz w:val="24"/>
          <w:rtl/>
        </w:rPr>
        <w:t>ی</w:t>
      </w:r>
      <w:r w:rsidRPr="00A154E7">
        <w:rPr>
          <w:rFonts w:hint="eastAsia"/>
          <w:sz w:val="24"/>
          <w:rtl/>
        </w:rPr>
        <w:t>ت</w:t>
      </w:r>
      <w:r w:rsidRPr="00A154E7">
        <w:rPr>
          <w:sz w:val="24"/>
          <w:rtl/>
        </w:rPr>
        <w:t xml:space="preserve"> هر کارمند</w:t>
      </w:r>
      <w:r w:rsidRPr="00A154E7">
        <w:rPr>
          <w:rFonts w:hint="cs"/>
          <w:sz w:val="24"/>
          <w:rtl/>
        </w:rPr>
        <w:t>ی</w:t>
      </w:r>
      <w:r w:rsidRPr="00A154E7">
        <w:rPr>
          <w:sz w:val="24"/>
          <w:rtl/>
        </w:rPr>
        <w:t xml:space="preserve"> است که ر</w:t>
      </w:r>
      <w:r w:rsidRPr="00A154E7">
        <w:rPr>
          <w:rFonts w:hint="cs"/>
          <w:sz w:val="24"/>
          <w:rtl/>
        </w:rPr>
        <w:t>ی</w:t>
      </w:r>
      <w:r w:rsidRPr="00A154E7">
        <w:rPr>
          <w:rFonts w:hint="eastAsia"/>
          <w:sz w:val="24"/>
          <w:rtl/>
        </w:rPr>
        <w:t>سک</w:t>
      </w:r>
      <w:r w:rsidRPr="00A154E7">
        <w:rPr>
          <w:sz w:val="24"/>
          <w:rtl/>
        </w:rPr>
        <w:t xml:space="preserve"> را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کند. اگرچه اغلب توسط </w:t>
      </w:r>
      <w:r w:rsidR="00951506" w:rsidRPr="00A154E7">
        <w:rPr>
          <w:rFonts w:hint="cs"/>
          <w:sz w:val="24"/>
          <w:rtl/>
        </w:rPr>
        <w:t>مدیریت ریسک سازما</w:t>
      </w:r>
      <w:r w:rsidR="00D85CA3" w:rsidRPr="00A154E7">
        <w:rPr>
          <w:rFonts w:hint="cs"/>
          <w:sz w:val="24"/>
          <w:rtl/>
        </w:rPr>
        <w:t>ن</w:t>
      </w:r>
      <w:r w:rsidR="00951506" w:rsidRPr="00A154E7">
        <w:rPr>
          <w:rFonts w:hint="cs"/>
          <w:sz w:val="24"/>
          <w:rtl/>
        </w:rPr>
        <w:t>ی</w:t>
      </w:r>
      <w:r w:rsidRPr="00A154E7">
        <w:rPr>
          <w:sz w:val="24"/>
          <w:rtl/>
        </w:rPr>
        <w:t xml:space="preserve"> رهبر</w:t>
      </w:r>
      <w:r w:rsidRPr="00A154E7">
        <w:rPr>
          <w:rFonts w:hint="cs"/>
          <w:sz w:val="24"/>
          <w:rtl/>
        </w:rPr>
        <w:t>ی</w:t>
      </w:r>
      <w:r w:rsidRPr="00A154E7">
        <w:rPr>
          <w:sz w:val="24"/>
          <w:rtl/>
        </w:rPr>
        <w:t xml:space="preserve"> م</w:t>
      </w:r>
      <w:r w:rsidRPr="00A154E7">
        <w:rPr>
          <w:rFonts w:hint="cs"/>
          <w:sz w:val="24"/>
          <w:rtl/>
        </w:rPr>
        <w:t>ی</w:t>
      </w:r>
      <w:r w:rsidR="00D85CA3" w:rsidRPr="00A154E7">
        <w:rPr>
          <w:rFonts w:hint="cs"/>
          <w:sz w:val="24"/>
          <w:rtl/>
        </w:rPr>
        <w:t>‌</w:t>
      </w:r>
      <w:r w:rsidRPr="00A154E7">
        <w:rPr>
          <w:sz w:val="24"/>
          <w:rtl/>
        </w:rPr>
        <w:t xml:space="preserve">شود، اما همه افراد در سازمان </w:t>
      </w:r>
      <w:r w:rsidRPr="00A154E7">
        <w:rPr>
          <w:rFonts w:ascii="Arial" w:hAnsi="Arial" w:cs="Arial" w:hint="cs"/>
          <w:sz w:val="24"/>
          <w:rtl/>
        </w:rPr>
        <w:t>–</w:t>
      </w:r>
      <w:r w:rsidRPr="00A154E7">
        <w:rPr>
          <w:sz w:val="24"/>
          <w:rtl/>
        </w:rPr>
        <w:t xml:space="preserve"> </w:t>
      </w:r>
      <w:r w:rsidRPr="00A154E7">
        <w:rPr>
          <w:rFonts w:hint="cs"/>
          <w:sz w:val="24"/>
          <w:rtl/>
        </w:rPr>
        <w:t>اعم</w:t>
      </w:r>
      <w:r w:rsidRPr="00A154E7">
        <w:rPr>
          <w:sz w:val="24"/>
          <w:rtl/>
        </w:rPr>
        <w:t xml:space="preserve"> </w:t>
      </w:r>
      <w:r w:rsidRPr="00A154E7">
        <w:rPr>
          <w:rFonts w:hint="cs"/>
          <w:sz w:val="24"/>
          <w:rtl/>
        </w:rPr>
        <w:t>از</w:t>
      </w:r>
      <w:r w:rsidRPr="00A154E7">
        <w:rPr>
          <w:sz w:val="24"/>
          <w:rtl/>
        </w:rPr>
        <w:t xml:space="preserve"> </w:t>
      </w:r>
      <w:r w:rsidRPr="00A154E7">
        <w:rPr>
          <w:rFonts w:hint="cs"/>
          <w:sz w:val="24"/>
          <w:rtl/>
        </w:rPr>
        <w:t>مدی</w:t>
      </w:r>
      <w:r w:rsidRPr="00A154E7">
        <w:rPr>
          <w:rFonts w:hint="eastAsia"/>
          <w:sz w:val="24"/>
          <w:rtl/>
        </w:rPr>
        <w:t>ر</w:t>
      </w:r>
      <w:r w:rsidRPr="00A154E7">
        <w:rPr>
          <w:sz w:val="24"/>
          <w:rtl/>
        </w:rPr>
        <w:t xml:space="preserve"> پروژه، مد</w:t>
      </w:r>
      <w:r w:rsidRPr="00A154E7">
        <w:rPr>
          <w:rFonts w:hint="cs"/>
          <w:sz w:val="24"/>
          <w:rtl/>
        </w:rPr>
        <w:t>ی</w:t>
      </w:r>
      <w:r w:rsidRPr="00A154E7">
        <w:rPr>
          <w:rFonts w:hint="eastAsia"/>
          <w:sz w:val="24"/>
          <w:rtl/>
        </w:rPr>
        <w:t>ر</w:t>
      </w:r>
      <w:r w:rsidRPr="00A154E7">
        <w:rPr>
          <w:sz w:val="24"/>
          <w:rtl/>
        </w:rPr>
        <w:t xml:space="preserve"> پا</w:t>
      </w:r>
      <w:r w:rsidRPr="00A154E7">
        <w:rPr>
          <w:rFonts w:hint="cs"/>
          <w:sz w:val="24"/>
          <w:rtl/>
        </w:rPr>
        <w:t>ی</w:t>
      </w:r>
      <w:r w:rsidRPr="00A154E7">
        <w:rPr>
          <w:rFonts w:hint="eastAsia"/>
          <w:sz w:val="24"/>
          <w:rtl/>
        </w:rPr>
        <w:t>دار</w:t>
      </w:r>
      <w:r w:rsidRPr="00A154E7">
        <w:rPr>
          <w:rFonts w:hint="cs"/>
          <w:sz w:val="24"/>
          <w:rtl/>
        </w:rPr>
        <w:t>ی</w:t>
      </w:r>
      <w:r w:rsidRPr="00A154E7">
        <w:rPr>
          <w:rFonts w:hint="eastAsia"/>
          <w:sz w:val="24"/>
          <w:rtl/>
        </w:rPr>
        <w:t>،</w:t>
      </w:r>
      <w:r w:rsidRPr="00A154E7">
        <w:rPr>
          <w:sz w:val="24"/>
          <w:rtl/>
        </w:rPr>
        <w:t xml:space="preserve"> تحل</w:t>
      </w:r>
      <w:r w:rsidRPr="00A154E7">
        <w:rPr>
          <w:rFonts w:hint="cs"/>
          <w:sz w:val="24"/>
          <w:rtl/>
        </w:rPr>
        <w:t>ی</w:t>
      </w:r>
      <w:r w:rsidRPr="00A154E7">
        <w:rPr>
          <w:rFonts w:hint="eastAsia"/>
          <w:sz w:val="24"/>
          <w:rtl/>
        </w:rPr>
        <w:t>لگر</w:t>
      </w:r>
      <w:r w:rsidRPr="00A154E7">
        <w:rPr>
          <w:sz w:val="24"/>
          <w:rtl/>
        </w:rPr>
        <w:t xml:space="preserve"> سرما</w:t>
      </w:r>
      <w:r w:rsidRPr="00A154E7">
        <w:rPr>
          <w:rFonts w:hint="cs"/>
          <w:sz w:val="24"/>
          <w:rtl/>
        </w:rPr>
        <w:t>ی</w:t>
      </w:r>
      <w:r w:rsidRPr="00A154E7">
        <w:rPr>
          <w:rFonts w:hint="eastAsia"/>
          <w:sz w:val="24"/>
          <w:rtl/>
        </w:rPr>
        <w:t>ه</w:t>
      </w:r>
      <w:r w:rsidR="00951506" w:rsidRPr="00A154E7">
        <w:rPr>
          <w:rFonts w:hint="cs"/>
          <w:sz w:val="24"/>
          <w:rtl/>
        </w:rPr>
        <w:t>‌</w:t>
      </w:r>
      <w:r w:rsidRPr="00A154E7">
        <w:rPr>
          <w:sz w:val="24"/>
          <w:rtl/>
        </w:rPr>
        <w:t>گذار</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مد</w:t>
      </w:r>
      <w:r w:rsidRPr="00A154E7">
        <w:rPr>
          <w:rFonts w:hint="cs"/>
          <w:sz w:val="24"/>
          <w:rtl/>
        </w:rPr>
        <w:t>ی</w:t>
      </w:r>
      <w:r w:rsidRPr="00A154E7">
        <w:rPr>
          <w:rFonts w:hint="eastAsia"/>
          <w:sz w:val="24"/>
          <w:rtl/>
        </w:rPr>
        <w:t>ر</w:t>
      </w:r>
      <w:r w:rsidRPr="00A154E7">
        <w:rPr>
          <w:sz w:val="24"/>
          <w:rtl/>
        </w:rPr>
        <w:t xml:space="preserve"> تدارکات </w:t>
      </w:r>
      <w:r w:rsidRPr="00A154E7">
        <w:rPr>
          <w:rFonts w:ascii="Arial" w:hAnsi="Arial" w:cs="Arial" w:hint="cs"/>
          <w:sz w:val="24"/>
          <w:rtl/>
        </w:rPr>
        <w:t>–</w:t>
      </w:r>
      <w:r w:rsidRPr="00A154E7">
        <w:rPr>
          <w:sz w:val="24"/>
          <w:rtl/>
        </w:rPr>
        <w:t xml:space="preserve"> </w:t>
      </w:r>
      <w:r w:rsidRPr="00A154E7">
        <w:rPr>
          <w:rFonts w:hint="cs"/>
          <w:sz w:val="24"/>
          <w:rtl/>
        </w:rPr>
        <w:t>مسئول</w:t>
      </w:r>
      <w:r w:rsidRPr="00A154E7">
        <w:rPr>
          <w:sz w:val="24"/>
          <w:rtl/>
        </w:rPr>
        <w:t xml:space="preserve"> </w:t>
      </w:r>
      <w:r w:rsidRPr="00A154E7">
        <w:rPr>
          <w:rFonts w:hint="cs"/>
          <w:sz w:val="24"/>
          <w:rtl/>
        </w:rPr>
        <w:t>شناسایی</w:t>
      </w:r>
      <w:r w:rsidRPr="00A154E7">
        <w:rPr>
          <w:sz w:val="24"/>
          <w:rtl/>
        </w:rPr>
        <w:t xml:space="preserve"> </w:t>
      </w:r>
      <w:r w:rsidR="00547454" w:rsidRPr="00A154E7">
        <w:rPr>
          <w:sz w:val="24"/>
          <w:rtl/>
        </w:rPr>
        <w:t>ریسک‌ها</w:t>
      </w:r>
      <w:r w:rsidRPr="00A154E7">
        <w:rPr>
          <w:sz w:val="24"/>
          <w:rtl/>
        </w:rPr>
        <w:t xml:space="preserve"> هستند.</w:t>
      </w:r>
    </w:p>
    <w:p w14:paraId="1D595CA5" w14:textId="0573BCE7" w:rsidR="00E10EE4" w:rsidRPr="00A154E7" w:rsidRDefault="000653AF" w:rsidP="000653AF">
      <w:pPr>
        <w:pStyle w:val="Heading2"/>
        <w:spacing w:before="240"/>
        <w:rPr>
          <w:rFonts w:cs="B Titr"/>
          <w:color w:val="auto"/>
        </w:rPr>
      </w:pPr>
      <w:bookmarkStart w:id="86" w:name="_Toc138587898"/>
      <w:bookmarkStart w:id="87" w:name="_Toc153229097"/>
      <w:r w:rsidRPr="00A154E7">
        <w:rPr>
          <w:rFonts w:cs="B Titr" w:hint="cs"/>
          <w:color w:val="auto"/>
          <w:rtl/>
        </w:rPr>
        <w:t xml:space="preserve">چارچوب بندی </w:t>
      </w:r>
      <w:r w:rsidR="00547454" w:rsidRPr="00A154E7">
        <w:rPr>
          <w:rFonts w:cs="B Titr" w:hint="cs"/>
          <w:color w:val="auto"/>
          <w:rtl/>
        </w:rPr>
        <w:t>ریسک‌ها</w:t>
      </w:r>
      <w:bookmarkEnd w:id="86"/>
      <w:bookmarkEnd w:id="87"/>
    </w:p>
    <w:p w14:paraId="65084788" w14:textId="215FD566" w:rsidR="00E10EE4" w:rsidRPr="00A154E7" w:rsidRDefault="000653AF" w:rsidP="001A4740">
      <w:pPr>
        <w:spacing w:before="120" w:after="120" w:line="276" w:lineRule="auto"/>
        <w:rPr>
          <w:sz w:val="24"/>
        </w:rPr>
      </w:pPr>
      <w:r w:rsidRPr="00A154E7">
        <w:rPr>
          <w:rFonts w:hint="cs"/>
          <w:sz w:val="24"/>
          <w:rtl/>
        </w:rPr>
        <w:t xml:space="preserve">هنگام شناسایی </w:t>
      </w:r>
      <w:r w:rsidR="00547454" w:rsidRPr="00A154E7">
        <w:rPr>
          <w:rFonts w:hint="cs"/>
          <w:sz w:val="24"/>
          <w:rtl/>
        </w:rPr>
        <w:t>ریسک‌ها</w:t>
      </w:r>
      <w:r w:rsidRPr="00A154E7">
        <w:rPr>
          <w:rFonts w:hint="cs"/>
          <w:sz w:val="24"/>
          <w:rtl/>
        </w:rPr>
        <w:t>،</w:t>
      </w:r>
      <w:r w:rsidR="00A03DD2" w:rsidRPr="00A154E7">
        <w:rPr>
          <w:rFonts w:hint="cs"/>
          <w:sz w:val="24"/>
          <w:rtl/>
        </w:rPr>
        <w:t xml:space="preserve"> بسیار مهم است که فراتر از فهرست کردن ریسک</w:t>
      </w:r>
      <w:r w:rsidR="00A03DD2" w:rsidRPr="00A154E7">
        <w:rPr>
          <w:rFonts w:cs="Times New Roman"/>
          <w:sz w:val="24"/>
          <w:cs/>
        </w:rPr>
        <w:t>‎</w:t>
      </w:r>
      <w:r w:rsidR="00A03DD2" w:rsidRPr="00A154E7">
        <w:rPr>
          <w:rFonts w:hint="cs"/>
          <w:sz w:val="24"/>
          <w:rtl/>
        </w:rPr>
        <w:t xml:space="preserve">ها اقدام نمایند. ترجیحاً، </w:t>
      </w:r>
      <w:r w:rsidR="00547454" w:rsidRPr="00A154E7">
        <w:rPr>
          <w:rFonts w:hint="cs"/>
          <w:sz w:val="24"/>
          <w:rtl/>
        </w:rPr>
        <w:t>ریسک‌ها</w:t>
      </w:r>
      <w:r w:rsidR="00D0004F" w:rsidRPr="00A154E7">
        <w:rPr>
          <w:rFonts w:hint="cs"/>
          <w:sz w:val="24"/>
          <w:rtl/>
        </w:rPr>
        <w:t xml:space="preserve"> باید از نظر تاثیر بر راهبرد و اهداف کسب و کار و همچنین شناخت ماهیت و علت اصلی ریسک، </w:t>
      </w:r>
      <w:r w:rsidR="00F97BEF" w:rsidRPr="00A154E7">
        <w:rPr>
          <w:rFonts w:hint="cs"/>
          <w:sz w:val="24"/>
          <w:rtl/>
        </w:rPr>
        <w:t>دسته</w:t>
      </w:r>
      <w:r w:rsidR="00511D31" w:rsidRPr="00A154E7">
        <w:rPr>
          <w:rFonts w:hint="cs"/>
          <w:sz w:val="24"/>
          <w:rtl/>
        </w:rPr>
        <w:t>‌</w:t>
      </w:r>
      <w:r w:rsidR="00F97BEF" w:rsidRPr="00A154E7">
        <w:rPr>
          <w:rFonts w:hint="cs"/>
          <w:sz w:val="24"/>
          <w:rtl/>
        </w:rPr>
        <w:t>بندی شوند.</w:t>
      </w:r>
    </w:p>
    <w:p w14:paraId="3C9798DE" w14:textId="328FDDC5" w:rsidR="00D56A8C" w:rsidRPr="00A154E7" w:rsidRDefault="00511D31" w:rsidP="001A4740">
      <w:pPr>
        <w:spacing w:before="120" w:after="120" w:line="276" w:lineRule="auto"/>
        <w:rPr>
          <w:rFonts w:eastAsia="Times New Roman"/>
          <w:sz w:val="24"/>
        </w:rPr>
      </w:pPr>
      <w:r w:rsidRPr="00A154E7">
        <w:rPr>
          <w:rFonts w:eastAsia="Times New Roman" w:hint="cs"/>
          <w:sz w:val="24"/>
          <w:rtl/>
        </w:rPr>
        <w:t xml:space="preserve">راهنمایی: </w:t>
      </w:r>
      <w:r w:rsidR="00547454" w:rsidRPr="00A154E7">
        <w:rPr>
          <w:rFonts w:eastAsia="Times New Roman" w:hint="cs"/>
          <w:sz w:val="24"/>
          <w:rtl/>
        </w:rPr>
        <w:t>ریسک‌ها</w:t>
      </w:r>
      <w:r w:rsidRPr="00A154E7">
        <w:rPr>
          <w:rFonts w:eastAsia="Times New Roman" w:hint="cs"/>
          <w:sz w:val="24"/>
          <w:rtl/>
        </w:rPr>
        <w:t xml:space="preserve">ی مرتبط با محیط زیست، اجتماعی و حکمرانی که ممکن است بر </w:t>
      </w:r>
      <w:r w:rsidR="006C19DE" w:rsidRPr="00A154E7">
        <w:rPr>
          <w:rFonts w:eastAsia="Times New Roman" w:hint="cs"/>
          <w:sz w:val="24"/>
          <w:rtl/>
        </w:rPr>
        <w:t>راهبردها و</w:t>
      </w:r>
      <w:r w:rsidR="00391989">
        <w:rPr>
          <w:rFonts w:eastAsia="Times New Roman" w:hint="cs"/>
          <w:sz w:val="24"/>
          <w:rtl/>
        </w:rPr>
        <w:t xml:space="preserve"> </w:t>
      </w:r>
      <w:r w:rsidRPr="00A154E7">
        <w:rPr>
          <w:rFonts w:eastAsia="Times New Roman" w:hint="cs"/>
          <w:sz w:val="24"/>
          <w:rtl/>
        </w:rPr>
        <w:t>برنامه</w:t>
      </w:r>
      <w:r w:rsidR="006C19DE" w:rsidRPr="00A154E7">
        <w:rPr>
          <w:rFonts w:eastAsia="Times New Roman" w:hint="cs"/>
          <w:sz w:val="24"/>
          <w:rtl/>
        </w:rPr>
        <w:t>‌</w:t>
      </w:r>
      <w:r w:rsidRPr="00A154E7">
        <w:rPr>
          <w:rFonts w:eastAsia="Times New Roman" w:hint="cs"/>
          <w:sz w:val="24"/>
          <w:rtl/>
        </w:rPr>
        <w:t>های عملیاتی سازمان تاثیر بگذارند،</w:t>
      </w:r>
      <w:r w:rsidR="006C19DE" w:rsidRPr="00A154E7">
        <w:rPr>
          <w:rFonts w:eastAsia="Times New Roman" w:hint="cs"/>
          <w:sz w:val="24"/>
          <w:rtl/>
        </w:rPr>
        <w:t xml:space="preserve"> شناسایی نمایید. </w:t>
      </w:r>
    </w:p>
    <w:p w14:paraId="48D708C6" w14:textId="42AE2019" w:rsidR="006C19DE" w:rsidRPr="00A154E7" w:rsidRDefault="006C19DE" w:rsidP="0078598D">
      <w:pPr>
        <w:pStyle w:val="Heading3"/>
        <w:spacing w:before="120"/>
        <w:rPr>
          <w:rFonts w:eastAsia="Times New Roman" w:cs="B Titr"/>
          <w:color w:val="auto"/>
          <w:rtl/>
        </w:rPr>
      </w:pPr>
      <w:bookmarkStart w:id="88" w:name="_Toc138587899"/>
      <w:bookmarkStart w:id="89" w:name="_Toc153229098"/>
      <w:r w:rsidRPr="00A154E7">
        <w:rPr>
          <w:rFonts w:eastAsia="Times New Roman" w:cs="B Titr" w:hint="cs"/>
          <w:color w:val="auto"/>
          <w:rtl/>
        </w:rPr>
        <w:t>شناخت</w:t>
      </w:r>
      <w:r w:rsidRPr="00A154E7">
        <w:rPr>
          <w:rFonts w:eastAsia="Times New Roman" w:cs="B Titr"/>
          <w:color w:val="auto"/>
          <w:rtl/>
        </w:rPr>
        <w:t xml:space="preserve"> تاث</w:t>
      </w:r>
      <w:r w:rsidRPr="00A154E7">
        <w:rPr>
          <w:rFonts w:eastAsia="Times New Roman" w:cs="B Titr" w:hint="cs"/>
          <w:color w:val="auto"/>
          <w:rtl/>
        </w:rPr>
        <w:t>ی</w:t>
      </w:r>
      <w:r w:rsidRPr="00A154E7">
        <w:rPr>
          <w:rFonts w:eastAsia="Times New Roman" w:cs="B Titr" w:hint="eastAsia"/>
          <w:color w:val="auto"/>
          <w:rtl/>
        </w:rPr>
        <w:t>ر</w:t>
      </w:r>
      <w:r w:rsidR="00391989">
        <w:rPr>
          <w:rFonts w:eastAsia="Times New Roman" w:cs="B Titr"/>
          <w:color w:val="auto"/>
          <w:rtl/>
        </w:rPr>
        <w:t xml:space="preserve"> </w:t>
      </w:r>
      <w:r w:rsidRPr="00A154E7">
        <w:rPr>
          <w:rFonts w:eastAsia="Times New Roman" w:cs="B Titr" w:hint="cs"/>
          <w:color w:val="auto"/>
          <w:rtl/>
        </w:rPr>
        <w:t>ریسک</w:t>
      </w:r>
      <w:r w:rsidRPr="00A154E7">
        <w:rPr>
          <w:rFonts w:eastAsia="Times New Roman" w:cs="Calibri Light"/>
          <w:color w:val="auto"/>
          <w:cs/>
        </w:rPr>
        <w:t>‎</w:t>
      </w:r>
      <w:r w:rsidRPr="00A154E7">
        <w:rPr>
          <w:rFonts w:eastAsia="Times New Roman" w:cs="B Titr" w:hint="cs"/>
          <w:color w:val="auto"/>
          <w:rtl/>
        </w:rPr>
        <w:t xml:space="preserve">ها </w:t>
      </w:r>
      <w:r w:rsidRPr="00A154E7">
        <w:rPr>
          <w:rFonts w:eastAsia="Times New Roman" w:cs="B Titr"/>
          <w:color w:val="auto"/>
          <w:rtl/>
        </w:rPr>
        <w:t xml:space="preserve">بر </w:t>
      </w:r>
      <w:r w:rsidR="00402DF8">
        <w:rPr>
          <w:rFonts w:eastAsia="Times New Roman" w:cs="B Titr" w:hint="cs"/>
          <w:color w:val="auto"/>
          <w:rtl/>
        </w:rPr>
        <w:t>راهبرد</w:t>
      </w:r>
      <w:r w:rsidRPr="00A154E7">
        <w:rPr>
          <w:rFonts w:eastAsia="Times New Roman" w:cs="B Titr"/>
          <w:color w:val="auto"/>
          <w:rtl/>
        </w:rPr>
        <w:t xml:space="preserve"> کسب و کار</w:t>
      </w:r>
      <w:bookmarkEnd w:id="88"/>
      <w:bookmarkEnd w:id="89"/>
    </w:p>
    <w:p w14:paraId="72D02D81" w14:textId="060C2C04" w:rsidR="00CC2DB8" w:rsidRPr="00A154E7" w:rsidRDefault="0029276B" w:rsidP="00871EE0">
      <w:pPr>
        <w:spacing w:after="120" w:line="276" w:lineRule="auto"/>
        <w:contextualSpacing/>
        <w:rPr>
          <w:rFonts w:eastAsia="Times New Roman"/>
          <w:sz w:val="24"/>
          <w:rtl/>
        </w:rPr>
      </w:pPr>
      <w:r w:rsidRPr="00A154E7">
        <w:rPr>
          <w:rFonts w:eastAsia="Times New Roman" w:hint="cs"/>
          <w:sz w:val="24"/>
          <w:rtl/>
        </w:rPr>
        <w:t xml:space="preserve">کوزو </w:t>
      </w:r>
      <w:r w:rsidR="00547454" w:rsidRPr="00A154E7">
        <w:rPr>
          <w:rFonts w:eastAsia="Times New Roman"/>
          <w:sz w:val="24"/>
          <w:rtl/>
        </w:rPr>
        <w:t>ریسک‌ها</w:t>
      </w:r>
      <w:r w:rsidRPr="00A154E7">
        <w:rPr>
          <w:rFonts w:eastAsia="Times New Roman"/>
          <w:sz w:val="24"/>
          <w:rtl/>
        </w:rPr>
        <w:t xml:space="preserve"> را به عنوان رو</w:t>
      </w:r>
      <w:r w:rsidRPr="00A154E7">
        <w:rPr>
          <w:rFonts w:eastAsia="Times New Roman" w:hint="cs"/>
          <w:sz w:val="24"/>
          <w:rtl/>
        </w:rPr>
        <w:t>ی</w:t>
      </w:r>
      <w:r w:rsidRPr="00A154E7">
        <w:rPr>
          <w:rFonts w:eastAsia="Times New Roman" w:hint="eastAsia"/>
          <w:sz w:val="24"/>
          <w:rtl/>
        </w:rPr>
        <w:t>دادها</w:t>
      </w:r>
      <w:r w:rsidRPr="00A154E7">
        <w:rPr>
          <w:rFonts w:eastAsia="Times New Roman" w:hint="cs"/>
          <w:sz w:val="24"/>
          <w:rtl/>
        </w:rPr>
        <w:t>ی</w:t>
      </w:r>
      <w:r w:rsidRPr="00A154E7">
        <w:rPr>
          <w:rFonts w:eastAsia="Times New Roman"/>
          <w:sz w:val="24"/>
          <w:rtl/>
        </w:rPr>
        <w:t xml:space="preserve"> احتمال</w:t>
      </w:r>
      <w:r w:rsidRPr="00A154E7">
        <w:rPr>
          <w:rFonts w:eastAsia="Times New Roman" w:hint="cs"/>
          <w:sz w:val="24"/>
          <w:rtl/>
        </w:rPr>
        <w:t xml:space="preserve">ی </w:t>
      </w:r>
      <w:r w:rsidRPr="00A154E7">
        <w:rPr>
          <w:rFonts w:eastAsia="Times New Roman"/>
          <w:sz w:val="24"/>
          <w:rtl/>
        </w:rPr>
        <w:t>که م</w:t>
      </w:r>
      <w:r w:rsidRPr="00A154E7">
        <w:rPr>
          <w:rFonts w:eastAsia="Times New Roman" w:hint="cs"/>
          <w:sz w:val="24"/>
          <w:rtl/>
        </w:rPr>
        <w:t>ی</w:t>
      </w:r>
      <w:r w:rsidR="00FE7366" w:rsidRPr="00A154E7">
        <w:rPr>
          <w:rFonts w:eastAsia="Times New Roman" w:cs="Times New Roman"/>
          <w:sz w:val="24"/>
          <w:cs/>
        </w:rPr>
        <w:t>‎</w:t>
      </w:r>
      <w:r w:rsidRPr="00A154E7">
        <w:rPr>
          <w:rFonts w:eastAsia="Times New Roman"/>
          <w:sz w:val="24"/>
          <w:rtl/>
        </w:rPr>
        <w:t>توان</w:t>
      </w:r>
      <w:r w:rsidR="00FE7366" w:rsidRPr="00A154E7">
        <w:rPr>
          <w:rFonts w:eastAsia="Times New Roman" w:hint="cs"/>
          <w:sz w:val="24"/>
          <w:rtl/>
        </w:rPr>
        <w:t>ن</w:t>
      </w:r>
      <w:r w:rsidRPr="00A154E7">
        <w:rPr>
          <w:rFonts w:eastAsia="Times New Roman"/>
          <w:sz w:val="24"/>
          <w:rtl/>
        </w:rPr>
        <w:t>د بر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FE7366" w:rsidRPr="00A154E7">
        <w:rPr>
          <w:rFonts w:eastAsia="Times New Roman" w:hint="cs"/>
          <w:sz w:val="24"/>
          <w:rtl/>
        </w:rPr>
        <w:t>به</w:t>
      </w:r>
      <w:r w:rsidR="00391989">
        <w:rPr>
          <w:rFonts w:eastAsia="Times New Roman" w:hint="cs"/>
          <w:sz w:val="24"/>
          <w:rtl/>
        </w:rPr>
        <w:t xml:space="preserve"> </w:t>
      </w:r>
      <w:r w:rsidR="00FE7366" w:rsidRPr="00A154E7">
        <w:rPr>
          <w:rFonts w:eastAsia="Times New Roman" w:hint="cs"/>
          <w:sz w:val="24"/>
          <w:rtl/>
        </w:rPr>
        <w:t xml:space="preserve">راهبرد و </w:t>
      </w:r>
      <w:r w:rsidRPr="00A154E7">
        <w:rPr>
          <w:rFonts w:eastAsia="Times New Roman"/>
          <w:sz w:val="24"/>
          <w:rtl/>
        </w:rPr>
        <w:t xml:space="preserve">اهداف </w:t>
      </w:r>
      <w:r w:rsidR="00FE7366" w:rsidRPr="00A154E7">
        <w:rPr>
          <w:rFonts w:eastAsia="Times New Roman" w:hint="cs"/>
          <w:sz w:val="24"/>
          <w:rtl/>
        </w:rPr>
        <w:t>کسب و کار</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w:t>
      </w:r>
      <w:r w:rsidR="00FE7366" w:rsidRPr="00A154E7">
        <w:rPr>
          <w:rFonts w:eastAsia="Times New Roman" w:hint="cs"/>
          <w:sz w:val="24"/>
          <w:rtl/>
        </w:rPr>
        <w:t>ن</w:t>
      </w:r>
      <w:r w:rsidRPr="00A154E7">
        <w:rPr>
          <w:rFonts w:eastAsia="Times New Roman"/>
          <w:sz w:val="24"/>
          <w:rtl/>
        </w:rPr>
        <w:t>د</w:t>
      </w:r>
      <w:r w:rsidR="00FE7366" w:rsidRPr="00A154E7">
        <w:rPr>
          <w:rFonts w:eastAsia="Times New Roman" w:hint="cs"/>
          <w:sz w:val="24"/>
          <w:rtl/>
        </w:rPr>
        <w:t>،</w:t>
      </w:r>
      <w:r w:rsidRPr="00A154E7">
        <w:rPr>
          <w:rFonts w:eastAsia="Times New Roman"/>
          <w:sz w:val="24"/>
          <w:rtl/>
        </w:rPr>
        <w:t xml:space="preserve"> </w:t>
      </w:r>
      <w:r w:rsidR="00FE7366" w:rsidRPr="00A154E7">
        <w:rPr>
          <w:rFonts w:eastAsia="Times New Roman"/>
          <w:sz w:val="24"/>
          <w:rtl/>
        </w:rPr>
        <w:t>تعر</w:t>
      </w:r>
      <w:r w:rsidR="00FE7366" w:rsidRPr="00A154E7">
        <w:rPr>
          <w:rFonts w:eastAsia="Times New Roman" w:hint="cs"/>
          <w:sz w:val="24"/>
          <w:rtl/>
        </w:rPr>
        <w:t>ی</w:t>
      </w:r>
      <w:r w:rsidR="00FE7366" w:rsidRPr="00A154E7">
        <w:rPr>
          <w:rFonts w:eastAsia="Times New Roman" w:hint="eastAsia"/>
          <w:sz w:val="24"/>
          <w:rtl/>
        </w:rPr>
        <w:t>ف</w:t>
      </w:r>
      <w:r w:rsidR="00FE7366" w:rsidRPr="00A154E7">
        <w:rPr>
          <w:rFonts w:eastAsia="Times New Roman"/>
          <w:sz w:val="24"/>
          <w:rtl/>
        </w:rPr>
        <w:t xml:space="preserve"> م</w:t>
      </w:r>
      <w:r w:rsidR="00FE7366" w:rsidRPr="00A154E7">
        <w:rPr>
          <w:rFonts w:eastAsia="Times New Roman" w:hint="cs"/>
          <w:sz w:val="24"/>
          <w:rtl/>
        </w:rPr>
        <w:t>ی‌نماید.</w:t>
      </w:r>
      <w:r w:rsidR="00391989">
        <w:rPr>
          <w:rFonts w:eastAsia="Times New Roman" w:hint="cs"/>
          <w:sz w:val="24"/>
          <w:rtl/>
        </w:rPr>
        <w:t xml:space="preserve"> </w:t>
      </w:r>
      <w:r w:rsidR="00FE7366" w:rsidRPr="00A154E7">
        <w:rPr>
          <w:rFonts w:eastAsia="Times New Roman" w:hint="cs"/>
          <w:sz w:val="24"/>
          <w:rtl/>
        </w:rPr>
        <w:t>بنابراین، هر ریسک شناسایی شده،</w:t>
      </w:r>
      <w:r w:rsidR="00CC2DB8" w:rsidRPr="00A154E7">
        <w:rPr>
          <w:rFonts w:eastAsia="Times New Roman" w:hint="cs"/>
          <w:sz w:val="24"/>
          <w:rtl/>
        </w:rPr>
        <w:t xml:space="preserve"> لازم است </w:t>
      </w:r>
      <w:r w:rsidR="008C3B43" w:rsidRPr="00A154E7">
        <w:rPr>
          <w:rFonts w:eastAsia="Times New Roman" w:hint="cs"/>
          <w:sz w:val="24"/>
          <w:rtl/>
        </w:rPr>
        <w:t xml:space="preserve">درنظرگرفته شود، تشریح </w:t>
      </w:r>
      <w:r w:rsidR="005805E6" w:rsidRPr="00A154E7">
        <w:rPr>
          <w:rFonts w:eastAsia="Times New Roman" w:hint="cs"/>
          <w:sz w:val="24"/>
          <w:rtl/>
        </w:rPr>
        <w:t>گردد</w:t>
      </w:r>
      <w:r w:rsidR="008C3B43" w:rsidRPr="00A154E7">
        <w:rPr>
          <w:rFonts w:eastAsia="Times New Roman" w:hint="cs"/>
          <w:sz w:val="24"/>
          <w:rtl/>
        </w:rPr>
        <w:t xml:space="preserve"> و در زمینه‌ای که بر راهبرد تاثیر خواهد گذاشت، </w:t>
      </w:r>
      <w:r w:rsidR="001B1999" w:rsidRPr="00A154E7">
        <w:rPr>
          <w:rFonts w:eastAsia="Times New Roman" w:hint="cs"/>
          <w:sz w:val="24"/>
          <w:rtl/>
        </w:rPr>
        <w:t>قرار گیرد.</w:t>
      </w:r>
      <w:r w:rsidR="005805E6" w:rsidRPr="00A154E7">
        <w:rPr>
          <w:rFonts w:eastAsia="Times New Roman" w:hint="cs"/>
          <w:sz w:val="24"/>
          <w:rtl/>
        </w:rPr>
        <w:t xml:space="preserve"> </w:t>
      </w:r>
      <w:r w:rsidR="00547454" w:rsidRPr="00A154E7">
        <w:rPr>
          <w:rFonts w:eastAsia="Times New Roman" w:hint="cs"/>
          <w:sz w:val="24"/>
          <w:rtl/>
        </w:rPr>
        <w:t>ریسک‌ها</w:t>
      </w:r>
      <w:r w:rsidR="005805E6" w:rsidRPr="00A154E7">
        <w:rPr>
          <w:rFonts w:eastAsia="Times New Roman" w:hint="cs"/>
          <w:sz w:val="24"/>
          <w:rtl/>
        </w:rPr>
        <w:t xml:space="preserve">ی شناسایی شده </w:t>
      </w:r>
      <w:r w:rsidR="008920D9" w:rsidRPr="00A154E7">
        <w:rPr>
          <w:rFonts w:eastAsia="Times New Roman" w:hint="cs"/>
          <w:sz w:val="24"/>
          <w:rtl/>
        </w:rPr>
        <w:t xml:space="preserve">به </w:t>
      </w:r>
      <w:r w:rsidR="00962DAE" w:rsidRPr="00A154E7">
        <w:rPr>
          <w:rFonts w:eastAsia="Times New Roman" w:hint="cs"/>
          <w:sz w:val="24"/>
          <w:rtl/>
        </w:rPr>
        <w:t>تاثیرات</w:t>
      </w:r>
      <w:r w:rsidR="008920D9" w:rsidRPr="00A154E7">
        <w:rPr>
          <w:rFonts w:eastAsia="Times New Roman" w:hint="cs"/>
          <w:sz w:val="24"/>
          <w:rtl/>
        </w:rPr>
        <w:t xml:space="preserve"> درتمامی سطوح سازمانی (از جمله سازمان، واحد کسب و کار، بخش یا سا</w:t>
      </w:r>
      <w:r w:rsidR="00962DAE" w:rsidRPr="00A154E7">
        <w:rPr>
          <w:rFonts w:eastAsia="Times New Roman" w:hint="cs"/>
          <w:sz w:val="24"/>
          <w:rtl/>
        </w:rPr>
        <w:t>ی</w:t>
      </w:r>
      <w:r w:rsidR="008920D9" w:rsidRPr="00A154E7">
        <w:rPr>
          <w:rFonts w:eastAsia="Times New Roman" w:hint="cs"/>
          <w:sz w:val="24"/>
          <w:rtl/>
        </w:rPr>
        <w:t>ر سطوح عملیاتی</w:t>
      </w:r>
      <w:r w:rsidR="00962DAE" w:rsidRPr="00A154E7">
        <w:rPr>
          <w:rFonts w:eastAsia="Times New Roman" w:hint="cs"/>
          <w:sz w:val="24"/>
          <w:rtl/>
        </w:rPr>
        <w:t xml:space="preserve">) ترجمه خواهد شد. </w:t>
      </w:r>
    </w:p>
    <w:p w14:paraId="669C520B" w14:textId="3D817DAF" w:rsidR="0078598D" w:rsidRPr="00A154E7" w:rsidRDefault="00962DAE" w:rsidP="00871EE0">
      <w:pPr>
        <w:spacing w:before="120" w:after="120" w:line="276" w:lineRule="auto"/>
        <w:contextualSpacing/>
        <w:rPr>
          <w:rFonts w:eastAsia="Times New Roman"/>
          <w:sz w:val="24"/>
          <w:rtl/>
        </w:rPr>
      </w:pPr>
      <w:r w:rsidRPr="00A154E7">
        <w:rPr>
          <w:rFonts w:eastAsia="Times New Roman" w:hint="cs"/>
          <w:sz w:val="24"/>
          <w:rtl/>
        </w:rPr>
        <w:t>برخی از جنبه</w:t>
      </w:r>
      <w:r w:rsidR="007A0CF3" w:rsidRPr="00A154E7">
        <w:rPr>
          <w:rFonts w:eastAsia="Times New Roman" w:hint="cs"/>
          <w:sz w:val="24"/>
          <w:rtl/>
        </w:rPr>
        <w:t>‌</w:t>
      </w:r>
      <w:r w:rsidRPr="00A154E7">
        <w:rPr>
          <w:rFonts w:eastAsia="Times New Roman" w:hint="cs"/>
          <w:sz w:val="24"/>
          <w:rtl/>
        </w:rPr>
        <w:t>های</w:t>
      </w:r>
      <w:r w:rsidR="0078598D" w:rsidRPr="00A154E7">
        <w:rPr>
          <w:rFonts w:eastAsia="Times New Roman" w:hint="cs"/>
          <w:sz w:val="24"/>
          <w:rtl/>
        </w:rPr>
        <w:t xml:space="preserve">ی که در هنگام شناسایی و تعریف </w:t>
      </w:r>
      <w:r w:rsidR="00547454" w:rsidRPr="00A154E7">
        <w:rPr>
          <w:rFonts w:eastAsia="Times New Roman" w:hint="cs"/>
          <w:sz w:val="24"/>
          <w:rtl/>
        </w:rPr>
        <w:t>ریسک‌ها</w:t>
      </w:r>
      <w:r w:rsidR="0078598D" w:rsidRPr="00A154E7">
        <w:rPr>
          <w:rFonts w:eastAsia="Times New Roman" w:hint="cs"/>
          <w:sz w:val="24"/>
          <w:rtl/>
        </w:rPr>
        <w:t>ی مرتبط با محیط زیست، اجتماعی و حکمرانی باید در نظر گرفته شود، عبارتند از:</w:t>
      </w:r>
    </w:p>
    <w:p w14:paraId="14B50F5C" w14:textId="7E928732" w:rsidR="007A0CF3" w:rsidRPr="00A154E7" w:rsidRDefault="007A0CF3" w:rsidP="00871EE0">
      <w:pPr>
        <w:pStyle w:val="ListParagraph"/>
        <w:numPr>
          <w:ilvl w:val="0"/>
          <w:numId w:val="44"/>
        </w:numPr>
        <w:spacing w:before="120" w:after="120" w:line="276" w:lineRule="auto"/>
        <w:ind w:left="571" w:hanging="283"/>
        <w:rPr>
          <w:rFonts w:eastAsia="Times New Roman"/>
          <w:sz w:val="24"/>
          <w:rtl/>
        </w:rPr>
      </w:pPr>
      <w:r w:rsidRPr="00A154E7">
        <w:rPr>
          <w:rFonts w:eastAsia="Times New Roman" w:hint="cs"/>
          <w:sz w:val="24"/>
          <w:rtl/>
        </w:rPr>
        <w:t>ماهیت ریسک چیست؟</w:t>
      </w:r>
    </w:p>
    <w:p w14:paraId="565973F0" w14:textId="4093F526" w:rsidR="007A0CF3" w:rsidRPr="00A154E7" w:rsidRDefault="007A0CF3" w:rsidP="00871EE0">
      <w:pPr>
        <w:pStyle w:val="ListParagraph"/>
        <w:numPr>
          <w:ilvl w:val="0"/>
          <w:numId w:val="44"/>
        </w:numPr>
        <w:spacing w:before="120" w:after="120" w:line="276" w:lineRule="auto"/>
        <w:ind w:left="571" w:hanging="283"/>
        <w:rPr>
          <w:rFonts w:eastAsia="Times New Roman"/>
          <w:sz w:val="24"/>
          <w:rtl/>
        </w:rPr>
      </w:pPr>
      <w:r w:rsidRPr="00A154E7">
        <w:rPr>
          <w:rFonts w:eastAsia="Times New Roman" w:hint="cs"/>
          <w:sz w:val="24"/>
          <w:rtl/>
        </w:rPr>
        <w:t>منبع ریسک چیست؟</w:t>
      </w:r>
    </w:p>
    <w:p w14:paraId="07307D10" w14:textId="621ADCA2" w:rsidR="007A0CF3" w:rsidRPr="00A154E7" w:rsidRDefault="007A0CF3" w:rsidP="00871EE0">
      <w:pPr>
        <w:pStyle w:val="ListParagraph"/>
        <w:numPr>
          <w:ilvl w:val="0"/>
          <w:numId w:val="44"/>
        </w:numPr>
        <w:spacing w:before="120" w:after="120" w:line="276" w:lineRule="auto"/>
        <w:ind w:left="571" w:hanging="283"/>
        <w:rPr>
          <w:rFonts w:eastAsia="Times New Roman"/>
          <w:sz w:val="24"/>
          <w:rtl/>
        </w:rPr>
      </w:pPr>
      <w:r w:rsidRPr="00A154E7">
        <w:rPr>
          <w:rFonts w:eastAsia="Times New Roman" w:hint="cs"/>
          <w:sz w:val="24"/>
          <w:rtl/>
        </w:rPr>
        <w:t>علت اصلی ریسک چیست؟</w:t>
      </w:r>
    </w:p>
    <w:p w14:paraId="3B8F293D" w14:textId="124C8F8D" w:rsidR="007A0CF3" w:rsidRPr="00A154E7" w:rsidRDefault="00836B86" w:rsidP="00871EE0">
      <w:pPr>
        <w:pStyle w:val="ListParagraph"/>
        <w:numPr>
          <w:ilvl w:val="0"/>
          <w:numId w:val="44"/>
        </w:numPr>
        <w:spacing w:before="120" w:after="120" w:line="276" w:lineRule="auto"/>
        <w:ind w:left="571" w:hanging="283"/>
        <w:rPr>
          <w:rFonts w:eastAsia="Times New Roman"/>
          <w:sz w:val="24"/>
          <w:rtl/>
        </w:rPr>
      </w:pPr>
      <w:r w:rsidRPr="00A154E7">
        <w:rPr>
          <w:rFonts w:eastAsia="Times New Roman" w:hint="cs"/>
          <w:sz w:val="24"/>
          <w:rtl/>
        </w:rPr>
        <w:t xml:space="preserve">چرا این </w:t>
      </w:r>
      <w:r w:rsidR="007A0CF3" w:rsidRPr="00A154E7">
        <w:rPr>
          <w:rFonts w:eastAsia="Times New Roman" w:hint="cs"/>
          <w:sz w:val="24"/>
          <w:rtl/>
        </w:rPr>
        <w:t>مسائل به کسب و کار</w:t>
      </w:r>
      <w:r w:rsidRPr="00A154E7">
        <w:rPr>
          <w:rFonts w:eastAsia="Times New Roman" w:hint="cs"/>
          <w:sz w:val="24"/>
          <w:rtl/>
        </w:rPr>
        <w:t xml:space="preserve"> مرتبط</w:t>
      </w:r>
      <w:r w:rsidR="007A0CF3" w:rsidRPr="00A154E7">
        <w:rPr>
          <w:rFonts w:eastAsia="Times New Roman" w:hint="cs"/>
          <w:sz w:val="24"/>
          <w:rtl/>
        </w:rPr>
        <w:t xml:space="preserve"> چیست؟</w:t>
      </w:r>
    </w:p>
    <w:p w14:paraId="0FBB99A9" w14:textId="3DE57710" w:rsidR="00836B86" w:rsidRPr="00A154E7" w:rsidRDefault="00836B86" w:rsidP="00871EE0">
      <w:pPr>
        <w:pStyle w:val="ListParagraph"/>
        <w:numPr>
          <w:ilvl w:val="0"/>
          <w:numId w:val="44"/>
        </w:numPr>
        <w:spacing w:before="120" w:after="120" w:line="276" w:lineRule="auto"/>
        <w:ind w:left="571" w:hanging="283"/>
        <w:rPr>
          <w:rFonts w:eastAsia="Times New Roman"/>
          <w:sz w:val="24"/>
          <w:rtl/>
        </w:rPr>
      </w:pPr>
      <w:r w:rsidRPr="00A154E7">
        <w:rPr>
          <w:rFonts w:eastAsia="Times New Roman"/>
          <w:sz w:val="24"/>
          <w:rtl/>
        </w:rPr>
        <w:t xml:space="preserve">مورد </w:t>
      </w:r>
      <w:r w:rsidR="00A8580D" w:rsidRPr="00A154E7">
        <w:rPr>
          <w:rFonts w:eastAsia="Times New Roman" w:hint="cs"/>
          <w:sz w:val="24"/>
          <w:rtl/>
        </w:rPr>
        <w:t>کسب و کاری</w:t>
      </w:r>
      <w:r w:rsidRPr="00A154E7">
        <w:rPr>
          <w:rFonts w:eastAsia="Times New Roman"/>
          <w:sz w:val="24"/>
          <w:rtl/>
        </w:rPr>
        <w:t xml:space="preserve"> برا</w:t>
      </w:r>
      <w:r w:rsidRPr="00A154E7">
        <w:rPr>
          <w:rFonts w:eastAsia="Times New Roman" w:hint="cs"/>
          <w:sz w:val="24"/>
          <w:rtl/>
        </w:rPr>
        <w:t>ی</w:t>
      </w:r>
      <w:r w:rsidR="00A8580D" w:rsidRPr="00A154E7">
        <w:rPr>
          <w:rFonts w:eastAsia="Times New Roman" w:hint="cs"/>
          <w:sz w:val="24"/>
          <w:rtl/>
        </w:rPr>
        <w:t xml:space="preserve"> تعیین این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چ</w:t>
      </w:r>
      <w:r w:rsidRPr="00A154E7">
        <w:rPr>
          <w:rFonts w:eastAsia="Times New Roman" w:hint="cs"/>
          <w:sz w:val="24"/>
          <w:rtl/>
        </w:rPr>
        <w:t>ی</w:t>
      </w:r>
      <w:r w:rsidRPr="00A154E7">
        <w:rPr>
          <w:rFonts w:eastAsia="Times New Roman" w:hint="eastAsia"/>
          <w:sz w:val="24"/>
          <w:rtl/>
        </w:rPr>
        <w:t>ست؟</w:t>
      </w:r>
    </w:p>
    <w:p w14:paraId="0790183A" w14:textId="6093CD5F" w:rsidR="00A8580D" w:rsidRPr="00A154E7" w:rsidRDefault="00A8580D" w:rsidP="00871EE0">
      <w:pPr>
        <w:pStyle w:val="ListParagraph"/>
        <w:numPr>
          <w:ilvl w:val="0"/>
          <w:numId w:val="44"/>
        </w:numPr>
        <w:spacing w:before="120" w:after="120" w:line="276" w:lineRule="auto"/>
        <w:ind w:left="571" w:hanging="283"/>
        <w:rPr>
          <w:rFonts w:eastAsia="Times New Roman"/>
          <w:sz w:val="24"/>
          <w:rtl/>
        </w:rPr>
      </w:pPr>
      <w:r w:rsidRPr="00A154E7">
        <w:rPr>
          <w:rFonts w:eastAsia="Times New Roman"/>
          <w:sz w:val="24"/>
          <w:rtl/>
        </w:rPr>
        <w:t>کدام تصم</w:t>
      </w:r>
      <w:r w:rsidRPr="00A154E7">
        <w:rPr>
          <w:rFonts w:eastAsia="Times New Roman" w:hint="cs"/>
          <w:sz w:val="24"/>
          <w:rtl/>
        </w:rPr>
        <w:t>ی</w:t>
      </w:r>
      <w:r w:rsidRPr="00A154E7">
        <w:rPr>
          <w:rFonts w:eastAsia="Times New Roman" w:hint="eastAsia"/>
          <w:sz w:val="24"/>
          <w:rtl/>
        </w:rPr>
        <w:t>مات</w:t>
      </w:r>
      <w:r w:rsidRPr="00A154E7">
        <w:rPr>
          <w:rFonts w:eastAsia="Times New Roman"/>
          <w:sz w:val="24"/>
          <w:rtl/>
        </w:rPr>
        <w:t xml:space="preserve"> </w:t>
      </w:r>
      <w:r w:rsidRPr="00A154E7">
        <w:rPr>
          <w:rFonts w:eastAsia="Times New Roman" w:hint="cs"/>
          <w:sz w:val="24"/>
          <w:rtl/>
        </w:rPr>
        <w:t>کسب و کاری</w:t>
      </w:r>
      <w:r w:rsidRPr="00A154E7">
        <w:rPr>
          <w:rFonts w:eastAsia="Times New Roman"/>
          <w:sz w:val="24"/>
          <w:rtl/>
        </w:rPr>
        <w:t xml:space="preserve"> ممکن است تحت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142103" w:rsidRPr="00A154E7">
        <w:rPr>
          <w:rFonts w:eastAsia="Times New Roman" w:hint="cs"/>
          <w:sz w:val="24"/>
          <w:rtl/>
        </w:rPr>
        <w:t xml:space="preserve">این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قرار گ</w:t>
      </w:r>
      <w:r w:rsidRPr="00A154E7">
        <w:rPr>
          <w:rFonts w:eastAsia="Times New Roman" w:hint="cs"/>
          <w:sz w:val="24"/>
          <w:rtl/>
        </w:rPr>
        <w:t>ی</w:t>
      </w:r>
      <w:r w:rsidRPr="00A154E7">
        <w:rPr>
          <w:rFonts w:eastAsia="Times New Roman" w:hint="eastAsia"/>
          <w:sz w:val="24"/>
          <w:rtl/>
        </w:rPr>
        <w:t>رند؟</w:t>
      </w:r>
    </w:p>
    <w:p w14:paraId="3DFE3054" w14:textId="24CDCA12" w:rsidR="00A8580D" w:rsidRPr="00A154E7" w:rsidRDefault="00A8580D" w:rsidP="00871EE0">
      <w:pPr>
        <w:pStyle w:val="ListParagraph"/>
        <w:numPr>
          <w:ilvl w:val="0"/>
          <w:numId w:val="44"/>
        </w:numPr>
        <w:spacing w:before="120" w:after="120" w:line="276" w:lineRule="auto"/>
        <w:ind w:left="571" w:hanging="283"/>
        <w:rPr>
          <w:rFonts w:eastAsia="Times New Roman"/>
          <w:sz w:val="24"/>
        </w:rPr>
      </w:pPr>
      <w:r w:rsidRPr="00A154E7">
        <w:rPr>
          <w:rFonts w:eastAsia="Times New Roman"/>
          <w:sz w:val="24"/>
          <w:rtl/>
        </w:rPr>
        <w:t>چه چ</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sz w:val="24"/>
          <w:rtl/>
        </w:rPr>
        <w:t xml:space="preserve"> با </w:t>
      </w:r>
      <w:r w:rsidR="00320359" w:rsidRPr="00A154E7">
        <w:rPr>
          <w:rFonts w:eastAsia="Times New Roman" w:hint="cs"/>
          <w:sz w:val="24"/>
          <w:rtl/>
        </w:rPr>
        <w:t>بررسی</w:t>
      </w:r>
      <w:r w:rsidR="00142103" w:rsidRPr="00A154E7">
        <w:rPr>
          <w:rFonts w:eastAsia="Times New Roman" w:hint="cs"/>
          <w:sz w:val="24"/>
          <w:rtl/>
        </w:rPr>
        <w:t xml:space="preserve"> این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بهبود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142103" w:rsidRPr="00A154E7">
        <w:rPr>
          <w:rFonts w:eastAsia="Times New Roman" w:hint="cs"/>
          <w:sz w:val="24"/>
          <w:rtl/>
        </w:rPr>
        <w:t>ارتقاء</w:t>
      </w:r>
      <w:r w:rsidRPr="00A154E7">
        <w:rPr>
          <w:rFonts w:eastAsia="Times New Roman"/>
          <w:sz w:val="24"/>
          <w:rtl/>
        </w:rPr>
        <w:t xml:space="preserve"> م</w:t>
      </w:r>
      <w:r w:rsidRPr="00A154E7">
        <w:rPr>
          <w:rFonts w:eastAsia="Times New Roman" w:hint="cs"/>
          <w:sz w:val="24"/>
          <w:rtl/>
        </w:rPr>
        <w:t>ی</w:t>
      </w:r>
      <w:r w:rsidR="00142103" w:rsidRPr="00A154E7">
        <w:rPr>
          <w:rFonts w:eastAsia="Times New Roman" w:cs="Times New Roman"/>
          <w:sz w:val="24"/>
          <w:cs/>
        </w:rPr>
        <w:t>‎</w:t>
      </w:r>
      <w:r w:rsidRPr="00A154E7">
        <w:rPr>
          <w:rFonts w:eastAsia="Times New Roman" w:hint="cs"/>
          <w:sz w:val="24"/>
          <w:rtl/>
        </w:rPr>
        <w:t>ی</w:t>
      </w:r>
      <w:r w:rsidRPr="00A154E7">
        <w:rPr>
          <w:rFonts w:eastAsia="Times New Roman" w:hint="eastAsia"/>
          <w:sz w:val="24"/>
          <w:rtl/>
        </w:rPr>
        <w:t>ابد</w:t>
      </w:r>
      <w:r w:rsidR="00142103" w:rsidRPr="00A154E7">
        <w:rPr>
          <w:rFonts w:eastAsia="Times New Roman" w:hint="cs"/>
          <w:sz w:val="24"/>
          <w:rtl/>
        </w:rPr>
        <w:t>؟</w:t>
      </w:r>
    </w:p>
    <w:p w14:paraId="29D70B4E" w14:textId="4F2E333D" w:rsidR="00142103" w:rsidRPr="00A154E7" w:rsidRDefault="00142103" w:rsidP="00871EE0">
      <w:pPr>
        <w:spacing w:before="120" w:after="120" w:line="276" w:lineRule="auto"/>
        <w:contextualSpacing/>
        <w:rPr>
          <w:sz w:val="24"/>
        </w:rPr>
      </w:pPr>
      <w:r w:rsidRPr="00A154E7">
        <w:rPr>
          <w:sz w:val="24"/>
          <w:rtl/>
        </w:rPr>
        <w:t xml:space="preserve">همه مسائل </w:t>
      </w:r>
      <w:r w:rsidR="005C1023" w:rsidRPr="00A154E7">
        <w:rPr>
          <w:rFonts w:hint="cs"/>
          <w:sz w:val="24"/>
          <w:rtl/>
        </w:rPr>
        <w:t>محیطی، اجتماعی و حکمرانی</w:t>
      </w:r>
      <w:r w:rsidRPr="00A154E7">
        <w:rPr>
          <w:sz w:val="24"/>
          <w:rtl/>
        </w:rPr>
        <w:t xml:space="preserve"> شناسا</w:t>
      </w:r>
      <w:r w:rsidRPr="00A154E7">
        <w:rPr>
          <w:rFonts w:hint="cs"/>
          <w:sz w:val="24"/>
          <w:rtl/>
        </w:rPr>
        <w:t>یی</w:t>
      </w:r>
      <w:r w:rsidRPr="00A154E7">
        <w:rPr>
          <w:sz w:val="24"/>
          <w:rtl/>
        </w:rPr>
        <w:t xml:space="preserve"> شده توسط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اهم</w:t>
      </w:r>
      <w:r w:rsidRPr="00A154E7">
        <w:rPr>
          <w:rFonts w:hint="cs"/>
          <w:sz w:val="24"/>
          <w:rtl/>
        </w:rPr>
        <w:t>ی</w:t>
      </w:r>
      <w:r w:rsidRPr="00A154E7">
        <w:rPr>
          <w:rFonts w:hint="eastAsia"/>
          <w:sz w:val="24"/>
          <w:rtl/>
        </w:rPr>
        <w:t>ت</w:t>
      </w:r>
      <w:r w:rsidRPr="00A154E7">
        <w:rPr>
          <w:sz w:val="24"/>
          <w:rtl/>
        </w:rPr>
        <w:t xml:space="preserve"> </w:t>
      </w:r>
      <w:r w:rsidR="005C1023" w:rsidRPr="00A154E7">
        <w:rPr>
          <w:rFonts w:hint="cs"/>
          <w:sz w:val="24"/>
          <w:rtl/>
        </w:rPr>
        <w:t>محیط</w:t>
      </w:r>
      <w:r w:rsidR="00D343CE" w:rsidRPr="00A154E7">
        <w:rPr>
          <w:rFonts w:hint="cs"/>
          <w:sz w:val="24"/>
          <w:rtl/>
        </w:rPr>
        <w:t xml:space="preserve"> زیست</w:t>
      </w:r>
      <w:r w:rsidR="005C1023" w:rsidRPr="00A154E7">
        <w:rPr>
          <w:rFonts w:hint="cs"/>
          <w:sz w:val="24"/>
          <w:rtl/>
        </w:rPr>
        <w:t>، اجتماع</w:t>
      </w:r>
      <w:r w:rsidR="00D343CE" w:rsidRPr="00A154E7">
        <w:rPr>
          <w:rFonts w:hint="cs"/>
          <w:sz w:val="24"/>
          <w:rtl/>
        </w:rPr>
        <w:t>ی</w:t>
      </w:r>
      <w:r w:rsidR="005C1023" w:rsidRPr="00A154E7">
        <w:rPr>
          <w:rFonts w:hint="cs"/>
          <w:sz w:val="24"/>
          <w:rtl/>
        </w:rPr>
        <w:t xml:space="preserve"> و حکمرانی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تجز</w:t>
      </w:r>
      <w:r w:rsidRPr="00A154E7">
        <w:rPr>
          <w:rFonts w:hint="cs"/>
          <w:sz w:val="24"/>
          <w:rtl/>
        </w:rPr>
        <w:t>ی</w:t>
      </w:r>
      <w:r w:rsidRPr="00A154E7">
        <w:rPr>
          <w:rFonts w:hint="eastAsia"/>
          <w:sz w:val="24"/>
          <w:rtl/>
        </w:rPr>
        <w:t>ه</w:t>
      </w:r>
      <w:r w:rsidRPr="00A154E7">
        <w:rPr>
          <w:sz w:val="24"/>
          <w:rtl/>
        </w:rPr>
        <w:t xml:space="preserve"> و تحل</w:t>
      </w:r>
      <w:r w:rsidRPr="00A154E7">
        <w:rPr>
          <w:rFonts w:hint="cs"/>
          <w:sz w:val="24"/>
          <w:rtl/>
        </w:rPr>
        <w:t>ی</w:t>
      </w:r>
      <w:r w:rsidRPr="00A154E7">
        <w:rPr>
          <w:rFonts w:hint="eastAsia"/>
          <w:sz w:val="24"/>
          <w:rtl/>
        </w:rPr>
        <w:t>ل</w:t>
      </w:r>
      <w:r w:rsidRPr="00A154E7">
        <w:rPr>
          <w:sz w:val="24"/>
          <w:rtl/>
        </w:rPr>
        <w:t xml:space="preserve"> مگاترند </w:t>
      </w:r>
      <w:r w:rsidR="0075591F" w:rsidRPr="00A154E7">
        <w:rPr>
          <w:rFonts w:hint="cs"/>
          <w:sz w:val="24"/>
          <w:rtl/>
        </w:rPr>
        <w:t>سازمان</w:t>
      </w:r>
      <w:r w:rsidRPr="00A154E7">
        <w:rPr>
          <w:sz w:val="24"/>
          <w:rtl/>
        </w:rPr>
        <w:t xml:space="preserve"> نبا</w:t>
      </w:r>
      <w:r w:rsidRPr="00A154E7">
        <w:rPr>
          <w:rFonts w:hint="cs"/>
          <w:sz w:val="24"/>
          <w:rtl/>
        </w:rPr>
        <w:t>ی</w:t>
      </w:r>
      <w:r w:rsidRPr="00A154E7">
        <w:rPr>
          <w:rFonts w:hint="eastAsia"/>
          <w:sz w:val="24"/>
          <w:rtl/>
        </w:rPr>
        <w:t>د</w:t>
      </w:r>
      <w:r w:rsidRPr="00A154E7">
        <w:rPr>
          <w:sz w:val="24"/>
          <w:rtl/>
        </w:rPr>
        <w:t xml:space="preserve"> در فهرست</w:t>
      </w:r>
      <w:r w:rsidR="00E2443C" w:rsidRPr="00A154E7">
        <w:rPr>
          <w:rFonts w:hint="cs"/>
          <w:sz w:val="24"/>
          <w:rtl/>
        </w:rPr>
        <w:t>(موجودی)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w:t>
      </w:r>
      <w:r w:rsidR="00E2443C" w:rsidRPr="00A154E7">
        <w:rPr>
          <w:rFonts w:hint="cs"/>
          <w:sz w:val="24"/>
          <w:rtl/>
          <w:lang w:bidi="fa-IR"/>
        </w:rPr>
        <w:t xml:space="preserve">ثبت </w:t>
      </w:r>
      <w:r w:rsidRPr="00A154E7">
        <w:rPr>
          <w:sz w:val="24"/>
          <w:rtl/>
        </w:rPr>
        <w:t>شود. برا</w:t>
      </w:r>
      <w:r w:rsidRPr="00A154E7">
        <w:rPr>
          <w:rFonts w:hint="cs"/>
          <w:sz w:val="24"/>
          <w:rtl/>
        </w:rPr>
        <w:t>ی</w:t>
      </w:r>
      <w:r w:rsidRPr="00A154E7">
        <w:rPr>
          <w:sz w:val="24"/>
          <w:rtl/>
        </w:rPr>
        <w:t xml:space="preserve"> برخ</w:t>
      </w:r>
      <w:r w:rsidRPr="00A154E7">
        <w:rPr>
          <w:rFonts w:hint="cs"/>
          <w:sz w:val="24"/>
          <w:rtl/>
        </w:rPr>
        <w:t>ی</w:t>
      </w:r>
      <w:r w:rsidRPr="00A154E7">
        <w:rPr>
          <w:sz w:val="24"/>
          <w:rtl/>
        </w:rPr>
        <w:t xml:space="preserve"> از مسائل، ممکن است برا</w:t>
      </w:r>
      <w:r w:rsidRPr="00A154E7">
        <w:rPr>
          <w:rFonts w:hint="cs"/>
          <w:sz w:val="24"/>
          <w:rtl/>
        </w:rPr>
        <w:t>ی</w:t>
      </w:r>
      <w:r w:rsidRPr="00A154E7">
        <w:rPr>
          <w:sz w:val="24"/>
          <w:rtl/>
        </w:rPr>
        <w:t xml:space="preserve"> </w:t>
      </w:r>
      <w:r w:rsidR="00D343CE" w:rsidRPr="00A154E7">
        <w:rPr>
          <w:rFonts w:hint="cs"/>
          <w:sz w:val="24"/>
          <w:rtl/>
        </w:rPr>
        <w:t>متخصصان</w:t>
      </w:r>
      <w:r w:rsidRPr="00A154E7">
        <w:rPr>
          <w:sz w:val="24"/>
          <w:rtl/>
        </w:rPr>
        <w:t xml:space="preserve">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مناسب باشد که نظارت و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مستمر</w:t>
      </w:r>
      <w:r w:rsidRPr="00A154E7">
        <w:rPr>
          <w:rFonts w:hint="cs"/>
          <w:sz w:val="24"/>
          <w:rtl/>
        </w:rPr>
        <w:t>ی</w:t>
      </w:r>
      <w:r w:rsidRPr="00A154E7">
        <w:rPr>
          <w:sz w:val="24"/>
          <w:rtl/>
        </w:rPr>
        <w:t xml:space="preserve"> را انجام دهند که آ</w:t>
      </w:r>
      <w:r w:rsidRPr="00A154E7">
        <w:rPr>
          <w:rFonts w:hint="cs"/>
          <w:sz w:val="24"/>
          <w:rtl/>
        </w:rPr>
        <w:t>ی</w:t>
      </w:r>
      <w:r w:rsidRPr="00A154E7">
        <w:rPr>
          <w:rFonts w:hint="eastAsia"/>
          <w:sz w:val="24"/>
          <w:rtl/>
        </w:rPr>
        <w:t>ا</w:t>
      </w:r>
      <w:r w:rsidRPr="00A154E7">
        <w:rPr>
          <w:sz w:val="24"/>
          <w:rtl/>
        </w:rPr>
        <w:t xml:space="preserve"> ا</w:t>
      </w:r>
      <w:r w:rsidRPr="00A154E7">
        <w:rPr>
          <w:rFonts w:hint="cs"/>
          <w:sz w:val="24"/>
          <w:rtl/>
        </w:rPr>
        <w:t>ی</w:t>
      </w:r>
      <w:r w:rsidRPr="00A154E7">
        <w:rPr>
          <w:rFonts w:hint="eastAsia"/>
          <w:sz w:val="24"/>
          <w:rtl/>
        </w:rPr>
        <w:t>ن</w:t>
      </w:r>
      <w:r w:rsidRPr="00A154E7">
        <w:rPr>
          <w:sz w:val="24"/>
          <w:rtl/>
        </w:rPr>
        <w:t xml:space="preserve"> ر</w:t>
      </w:r>
      <w:r w:rsidRPr="00A154E7">
        <w:rPr>
          <w:rFonts w:hint="cs"/>
          <w:sz w:val="24"/>
          <w:rtl/>
        </w:rPr>
        <w:t>ی</w:t>
      </w:r>
      <w:r w:rsidRPr="00A154E7">
        <w:rPr>
          <w:rFonts w:hint="eastAsia"/>
          <w:sz w:val="24"/>
          <w:rtl/>
        </w:rPr>
        <w:t>سک</w:t>
      </w:r>
      <w:r w:rsidR="00061497" w:rsidRPr="00A154E7">
        <w:rPr>
          <w:rFonts w:cs="Calibri" w:hint="eastAsia"/>
          <w:sz w:val="24"/>
          <w:cs/>
        </w:rPr>
        <w:t>‎</w:t>
      </w:r>
      <w:r w:rsidRPr="00A154E7">
        <w:rPr>
          <w:sz w:val="24"/>
          <w:rtl/>
        </w:rPr>
        <w:t>ها با</w:t>
      </w:r>
      <w:r w:rsidRPr="00A154E7">
        <w:rPr>
          <w:rFonts w:hint="cs"/>
          <w:sz w:val="24"/>
          <w:rtl/>
        </w:rPr>
        <w:t>ی</w:t>
      </w:r>
      <w:r w:rsidRPr="00A154E7">
        <w:rPr>
          <w:rFonts w:hint="eastAsia"/>
          <w:sz w:val="24"/>
          <w:rtl/>
        </w:rPr>
        <w:t>د</w:t>
      </w:r>
      <w:r w:rsidRPr="00A154E7">
        <w:rPr>
          <w:sz w:val="24"/>
          <w:rtl/>
        </w:rPr>
        <w:t xml:space="preserve"> به سطح </w:t>
      </w:r>
      <w:r w:rsidRPr="00A154E7">
        <w:rPr>
          <w:rFonts w:hint="eastAsia"/>
          <w:sz w:val="24"/>
          <w:rtl/>
        </w:rPr>
        <w:t>سازمان</w:t>
      </w:r>
      <w:r w:rsidRPr="00A154E7">
        <w:rPr>
          <w:rFonts w:hint="cs"/>
          <w:sz w:val="24"/>
          <w:rtl/>
        </w:rPr>
        <w:t>ی</w:t>
      </w:r>
      <w:r w:rsidRPr="00A154E7">
        <w:rPr>
          <w:sz w:val="24"/>
          <w:rtl/>
        </w:rPr>
        <w:t xml:space="preserve"> ارتقا داده شوند و </w:t>
      </w:r>
      <w:r w:rsidR="00061497" w:rsidRPr="00A154E7">
        <w:rPr>
          <w:sz w:val="24"/>
          <w:rtl/>
        </w:rPr>
        <w:t>در آ</w:t>
      </w:r>
      <w:r w:rsidR="00061497" w:rsidRPr="00A154E7">
        <w:rPr>
          <w:rFonts w:hint="cs"/>
          <w:sz w:val="24"/>
          <w:rtl/>
        </w:rPr>
        <w:t>ی</w:t>
      </w:r>
      <w:r w:rsidR="00061497" w:rsidRPr="00A154E7">
        <w:rPr>
          <w:rFonts w:hint="eastAsia"/>
          <w:sz w:val="24"/>
          <w:rtl/>
        </w:rPr>
        <w:t>نده</w:t>
      </w:r>
      <w:r w:rsidR="00061497" w:rsidRPr="00A154E7">
        <w:rPr>
          <w:sz w:val="24"/>
          <w:rtl/>
        </w:rPr>
        <w:t xml:space="preserve"> در </w:t>
      </w:r>
      <w:r w:rsidRPr="00A154E7">
        <w:rPr>
          <w:sz w:val="24"/>
          <w:rtl/>
        </w:rPr>
        <w:t>موجود</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w:t>
      </w:r>
      <w:r w:rsidR="00061497" w:rsidRPr="00A154E7">
        <w:rPr>
          <w:rFonts w:hint="cs"/>
          <w:sz w:val="24"/>
          <w:rtl/>
        </w:rPr>
        <w:t>ثبت</w:t>
      </w:r>
      <w:r w:rsidRPr="00A154E7">
        <w:rPr>
          <w:sz w:val="24"/>
          <w:rtl/>
        </w:rPr>
        <w:t xml:space="preserve"> شوند. صرف نظر از ا</w:t>
      </w:r>
      <w:r w:rsidRPr="00A154E7">
        <w:rPr>
          <w:rFonts w:hint="cs"/>
          <w:sz w:val="24"/>
          <w:rtl/>
        </w:rPr>
        <w:t>ی</w:t>
      </w:r>
      <w:r w:rsidRPr="00A154E7">
        <w:rPr>
          <w:rFonts w:hint="eastAsia"/>
          <w:sz w:val="24"/>
          <w:rtl/>
        </w:rPr>
        <w:t>نکه</w:t>
      </w: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در موجود</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سازمان</w:t>
      </w:r>
      <w:r w:rsidRPr="00A154E7">
        <w:rPr>
          <w:rFonts w:hint="cs"/>
          <w:sz w:val="24"/>
          <w:rtl/>
        </w:rPr>
        <w:t>ی</w:t>
      </w:r>
      <w:r w:rsidRPr="00A154E7">
        <w:rPr>
          <w:sz w:val="24"/>
          <w:rtl/>
        </w:rPr>
        <w:t xml:space="preserve"> </w:t>
      </w:r>
      <w:r w:rsidR="00D90284" w:rsidRPr="00A154E7">
        <w:rPr>
          <w:rFonts w:hint="cs"/>
          <w:sz w:val="24"/>
          <w:rtl/>
        </w:rPr>
        <w:t>ثبت</w:t>
      </w:r>
      <w:r w:rsidRPr="00A154E7">
        <w:rPr>
          <w:sz w:val="24"/>
          <w:rtl/>
        </w:rPr>
        <w:t xml:space="preserve"> شده است، پس از شناسا</w:t>
      </w:r>
      <w:r w:rsidRPr="00A154E7">
        <w:rPr>
          <w:rFonts w:hint="cs"/>
          <w:sz w:val="24"/>
          <w:rtl/>
        </w:rPr>
        <w:t>یی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w:t>
      </w:r>
      <w:r w:rsidR="00D90284" w:rsidRPr="00A154E7">
        <w:rPr>
          <w:rFonts w:hint="cs"/>
          <w:sz w:val="24"/>
          <w:rtl/>
        </w:rPr>
        <w:t>متخصصان</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و پا</w:t>
      </w:r>
      <w:r w:rsidRPr="00A154E7">
        <w:rPr>
          <w:rFonts w:hint="cs"/>
          <w:sz w:val="24"/>
          <w:rtl/>
        </w:rPr>
        <w:t>ی</w:t>
      </w:r>
      <w:r w:rsidRPr="00A154E7">
        <w:rPr>
          <w:rFonts w:hint="eastAsia"/>
          <w:sz w:val="24"/>
          <w:rtl/>
        </w:rPr>
        <w:t>دار</w:t>
      </w:r>
      <w:r w:rsidRPr="00A154E7">
        <w:rPr>
          <w:rFonts w:hint="cs"/>
          <w:sz w:val="24"/>
          <w:rtl/>
        </w:rPr>
        <w:t>ی</w:t>
      </w:r>
      <w:r w:rsidRPr="00A154E7">
        <w:rPr>
          <w:sz w:val="24"/>
          <w:rtl/>
        </w:rPr>
        <w:t xml:space="preserve"> م</w:t>
      </w:r>
      <w:r w:rsidRPr="00A154E7">
        <w:rPr>
          <w:rFonts w:hint="cs"/>
          <w:sz w:val="24"/>
          <w:rtl/>
        </w:rPr>
        <w:t>ی</w:t>
      </w:r>
      <w:r w:rsidR="00D90284" w:rsidRPr="00A154E7">
        <w:rPr>
          <w:rFonts w:hint="cs"/>
          <w:sz w:val="24"/>
          <w:rtl/>
        </w:rPr>
        <w:t>‌</w:t>
      </w:r>
      <w:r w:rsidRPr="00A154E7">
        <w:rPr>
          <w:sz w:val="24"/>
          <w:rtl/>
        </w:rPr>
        <w:t>توانند فرآ</w:t>
      </w:r>
      <w:r w:rsidRPr="00A154E7">
        <w:rPr>
          <w:rFonts w:hint="cs"/>
          <w:sz w:val="24"/>
          <w:rtl/>
        </w:rPr>
        <w:t>ی</w:t>
      </w:r>
      <w:r w:rsidRPr="00A154E7">
        <w:rPr>
          <w:rFonts w:hint="eastAsia"/>
          <w:sz w:val="24"/>
          <w:rtl/>
        </w:rPr>
        <w:t>ندها</w:t>
      </w:r>
      <w:r w:rsidRPr="00A154E7">
        <w:rPr>
          <w:rFonts w:hint="cs"/>
          <w:sz w:val="24"/>
          <w:rtl/>
        </w:rPr>
        <w:t>ی</w:t>
      </w:r>
      <w:r w:rsidRPr="00A154E7">
        <w:rPr>
          <w:sz w:val="24"/>
          <w:rtl/>
        </w:rPr>
        <w:t xml:space="preserve"> </w:t>
      </w:r>
      <w:r w:rsidR="00D90284" w:rsidRPr="00A154E7">
        <w:rPr>
          <w:rFonts w:hint="cs"/>
          <w:sz w:val="24"/>
          <w:rtl/>
        </w:rPr>
        <w:t>مدیریت ریسک سازمانی</w:t>
      </w:r>
      <w:r w:rsidRPr="00A154E7">
        <w:rPr>
          <w:sz w:val="24"/>
          <w:rtl/>
        </w:rPr>
        <w:t xml:space="preserve"> را که در ا</w:t>
      </w:r>
      <w:r w:rsidRPr="00A154E7">
        <w:rPr>
          <w:rFonts w:hint="cs"/>
          <w:sz w:val="24"/>
          <w:rtl/>
        </w:rPr>
        <w:t>ی</w:t>
      </w:r>
      <w:r w:rsidRPr="00A154E7">
        <w:rPr>
          <w:rFonts w:hint="eastAsia"/>
          <w:sz w:val="24"/>
          <w:rtl/>
        </w:rPr>
        <w:t>ن</w:t>
      </w:r>
      <w:r w:rsidRPr="00A154E7">
        <w:rPr>
          <w:sz w:val="24"/>
          <w:rtl/>
        </w:rPr>
        <w:t xml:space="preserve"> راهنما مشخص شده است، برا</w:t>
      </w:r>
      <w:r w:rsidRPr="00A154E7">
        <w:rPr>
          <w:rFonts w:hint="cs"/>
          <w:sz w:val="24"/>
          <w:rtl/>
        </w:rPr>
        <w:t>ی</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rFonts w:hint="eastAsia"/>
          <w:sz w:val="24"/>
          <w:rtl/>
        </w:rPr>
        <w:t>،</w:t>
      </w:r>
      <w:r w:rsidRPr="00A154E7">
        <w:rPr>
          <w:sz w:val="24"/>
          <w:rtl/>
        </w:rPr>
        <w:t xml:space="preserve"> اولو</w:t>
      </w:r>
      <w:r w:rsidRPr="00A154E7">
        <w:rPr>
          <w:rFonts w:hint="cs"/>
          <w:sz w:val="24"/>
          <w:rtl/>
        </w:rPr>
        <w:t>ی</w:t>
      </w:r>
      <w:r w:rsidRPr="00A154E7">
        <w:rPr>
          <w:rFonts w:hint="eastAsia"/>
          <w:sz w:val="24"/>
          <w:rtl/>
        </w:rPr>
        <w:t>ت</w:t>
      </w:r>
      <w:r w:rsidR="00D90284" w:rsidRPr="00A154E7">
        <w:rPr>
          <w:rFonts w:hint="eastAsia"/>
          <w:sz w:val="24"/>
        </w:rPr>
        <w:t>‌</w:t>
      </w:r>
      <w:r w:rsidRPr="00A154E7">
        <w:rPr>
          <w:sz w:val="24"/>
          <w:rtl/>
        </w:rPr>
        <w:t>بند</w:t>
      </w:r>
      <w:r w:rsidRPr="00A154E7">
        <w:rPr>
          <w:rFonts w:hint="cs"/>
          <w:sz w:val="24"/>
          <w:rtl/>
        </w:rPr>
        <w:t>ی</w:t>
      </w:r>
      <w:r w:rsidRPr="00A154E7">
        <w:rPr>
          <w:sz w:val="24"/>
          <w:rtl/>
        </w:rPr>
        <w:t xml:space="preserve"> و پاسخ به ر</w:t>
      </w:r>
      <w:r w:rsidRPr="00A154E7">
        <w:rPr>
          <w:rFonts w:hint="cs"/>
          <w:sz w:val="24"/>
          <w:rtl/>
        </w:rPr>
        <w:t>ی</w:t>
      </w:r>
      <w:r w:rsidRPr="00A154E7">
        <w:rPr>
          <w:rFonts w:hint="eastAsia"/>
          <w:sz w:val="24"/>
          <w:rtl/>
        </w:rPr>
        <w:t>سک</w:t>
      </w:r>
      <w:r w:rsidRPr="00A154E7">
        <w:rPr>
          <w:sz w:val="24"/>
          <w:rtl/>
        </w:rPr>
        <w:t xml:space="preserve"> به کار گ</w:t>
      </w:r>
      <w:r w:rsidRPr="00A154E7">
        <w:rPr>
          <w:rFonts w:hint="cs"/>
          <w:sz w:val="24"/>
          <w:rtl/>
        </w:rPr>
        <w:t>ی</w:t>
      </w:r>
      <w:r w:rsidRPr="00A154E7">
        <w:rPr>
          <w:rFonts w:hint="eastAsia"/>
          <w:sz w:val="24"/>
          <w:rtl/>
        </w:rPr>
        <w:t>رند</w:t>
      </w:r>
      <w:r w:rsidRPr="00A154E7">
        <w:rPr>
          <w:sz w:val="24"/>
          <w:rtl/>
        </w:rPr>
        <w:t>.</w:t>
      </w:r>
    </w:p>
    <w:p w14:paraId="52930CB7" w14:textId="6BC163EE" w:rsidR="004C280F" w:rsidRPr="00A154E7" w:rsidRDefault="00547454" w:rsidP="001233B6">
      <w:pPr>
        <w:shd w:val="clear" w:color="auto" w:fill="F6FBF5"/>
        <w:spacing w:before="120" w:after="120"/>
        <w:rPr>
          <w:sz w:val="24"/>
        </w:rPr>
      </w:pPr>
      <w:r w:rsidRPr="00A154E7">
        <w:rPr>
          <w:sz w:val="24"/>
          <w:rtl/>
        </w:rPr>
        <w:t>ریسک‌ها</w:t>
      </w:r>
      <w:r w:rsidR="004C280F" w:rsidRPr="00A154E7">
        <w:rPr>
          <w:sz w:val="24"/>
          <w:rtl/>
        </w:rPr>
        <w:t xml:space="preserve"> با</w:t>
      </w:r>
      <w:r w:rsidR="004C280F" w:rsidRPr="00A154E7">
        <w:rPr>
          <w:rFonts w:hint="cs"/>
          <w:sz w:val="24"/>
          <w:rtl/>
        </w:rPr>
        <w:t>ی</w:t>
      </w:r>
      <w:r w:rsidR="004C280F" w:rsidRPr="00A154E7">
        <w:rPr>
          <w:rFonts w:hint="eastAsia"/>
          <w:sz w:val="24"/>
          <w:rtl/>
        </w:rPr>
        <w:t>د</w:t>
      </w:r>
      <w:r w:rsidR="004C280F" w:rsidRPr="00A154E7">
        <w:rPr>
          <w:sz w:val="24"/>
          <w:rtl/>
        </w:rPr>
        <w:t xml:space="preserve"> در هر سطح</w:t>
      </w:r>
      <w:r w:rsidR="004C280F" w:rsidRPr="00A154E7">
        <w:rPr>
          <w:rFonts w:hint="cs"/>
          <w:sz w:val="24"/>
          <w:rtl/>
        </w:rPr>
        <w:t>ی</w:t>
      </w:r>
      <w:r w:rsidR="004C280F" w:rsidRPr="00A154E7">
        <w:rPr>
          <w:sz w:val="24"/>
          <w:rtl/>
        </w:rPr>
        <w:t xml:space="preserve"> از کسب‌وکار که در آن </w:t>
      </w:r>
      <w:r w:rsidR="00D3435C" w:rsidRPr="00A154E7">
        <w:rPr>
          <w:rFonts w:hint="cs"/>
          <w:sz w:val="24"/>
          <w:rtl/>
        </w:rPr>
        <w:t>راهبرد</w:t>
      </w:r>
      <w:r w:rsidR="004C280F" w:rsidRPr="00A154E7">
        <w:rPr>
          <w:sz w:val="24"/>
          <w:rtl/>
        </w:rPr>
        <w:t xml:space="preserve"> وجود دارد، از جمله </w:t>
      </w:r>
      <w:r w:rsidR="00D3435C" w:rsidRPr="00A154E7">
        <w:rPr>
          <w:rFonts w:hint="cs"/>
          <w:sz w:val="24"/>
          <w:rtl/>
        </w:rPr>
        <w:t>سازمان</w:t>
      </w:r>
      <w:r w:rsidR="004C280F" w:rsidRPr="00A154E7">
        <w:rPr>
          <w:sz w:val="24"/>
          <w:rtl/>
        </w:rPr>
        <w:t xml:space="preserve">، </w:t>
      </w:r>
      <w:r w:rsidR="00D3435C" w:rsidRPr="00A154E7">
        <w:rPr>
          <w:rFonts w:hint="cs"/>
          <w:sz w:val="24"/>
          <w:rtl/>
        </w:rPr>
        <w:t>واحد کسب و کار</w:t>
      </w:r>
      <w:r w:rsidR="004C280F" w:rsidRPr="00A154E7">
        <w:rPr>
          <w:rFonts w:hint="eastAsia"/>
          <w:sz w:val="24"/>
          <w:rtl/>
        </w:rPr>
        <w:t>،</w:t>
      </w:r>
      <w:r w:rsidR="004C280F" w:rsidRPr="00A154E7">
        <w:rPr>
          <w:sz w:val="24"/>
          <w:rtl/>
        </w:rPr>
        <w:t xml:space="preserve"> </w:t>
      </w:r>
      <w:r w:rsidR="00D3435C" w:rsidRPr="00A154E7">
        <w:rPr>
          <w:sz w:val="24"/>
          <w:rtl/>
        </w:rPr>
        <w:t xml:space="preserve">سطح </w:t>
      </w:r>
      <w:r w:rsidR="004C280F" w:rsidRPr="00A154E7">
        <w:rPr>
          <w:sz w:val="24"/>
          <w:rtl/>
        </w:rPr>
        <w:t xml:space="preserve">بازار/منطقه </w:t>
      </w:r>
      <w:r w:rsidR="00D3435C" w:rsidRPr="00A154E7">
        <w:rPr>
          <w:rFonts w:hint="cs"/>
          <w:sz w:val="24"/>
          <w:rtl/>
        </w:rPr>
        <w:t xml:space="preserve">و </w:t>
      </w:r>
      <w:r w:rsidR="00D3435C" w:rsidRPr="00A154E7">
        <w:rPr>
          <w:sz w:val="24"/>
          <w:rtl/>
        </w:rPr>
        <w:t xml:space="preserve">محصول </w:t>
      </w:r>
      <w:r w:rsidR="004C280F" w:rsidRPr="00A154E7">
        <w:rPr>
          <w:sz w:val="24"/>
          <w:rtl/>
        </w:rPr>
        <w:t>شناسا</w:t>
      </w:r>
      <w:r w:rsidR="004C280F" w:rsidRPr="00A154E7">
        <w:rPr>
          <w:rFonts w:hint="cs"/>
          <w:sz w:val="24"/>
          <w:rtl/>
        </w:rPr>
        <w:t>یی</w:t>
      </w:r>
      <w:r w:rsidR="004C280F" w:rsidRPr="00A154E7">
        <w:rPr>
          <w:sz w:val="24"/>
          <w:rtl/>
        </w:rPr>
        <w:t xml:space="preserve"> شود.</w:t>
      </w:r>
    </w:p>
    <w:p w14:paraId="1AD21E04" w14:textId="76F8F3E8" w:rsidR="007D70F9" w:rsidRPr="00A154E7" w:rsidRDefault="00D56A8C" w:rsidP="002F5E37">
      <w:pPr>
        <w:pStyle w:val="ListParagraph"/>
        <w:numPr>
          <w:ilvl w:val="0"/>
          <w:numId w:val="93"/>
        </w:numPr>
        <w:shd w:val="clear" w:color="auto" w:fill="F6FBF5"/>
        <w:spacing w:before="240" w:after="240"/>
        <w:ind w:right="3544"/>
        <w:rPr>
          <w:sz w:val="24"/>
        </w:rPr>
      </w:pPr>
      <w:r w:rsidRPr="00A154E7">
        <w:rPr>
          <w:b/>
          <w:bCs/>
          <w:sz w:val="24"/>
          <w:rtl/>
        </w:rPr>
        <w:t>راهنما</w:t>
      </w:r>
      <w:r w:rsidRPr="00A154E7">
        <w:rPr>
          <w:rFonts w:hint="cs"/>
          <w:b/>
          <w:bCs/>
          <w:sz w:val="24"/>
          <w:rtl/>
        </w:rPr>
        <w:t>یی</w:t>
      </w:r>
      <w:r w:rsidR="00D3435C" w:rsidRPr="00A154E7">
        <w:rPr>
          <w:rFonts w:hint="cs"/>
          <w:b/>
          <w:bCs/>
          <w:sz w:val="24"/>
          <w:rtl/>
        </w:rPr>
        <w:t>:</w:t>
      </w:r>
      <w:r w:rsidR="001233B6" w:rsidRPr="00A154E7">
        <w:rPr>
          <w:rFonts w:hint="cs"/>
          <w:sz w:val="24"/>
          <w:rtl/>
        </w:rPr>
        <w:t xml:space="preserve"> </w:t>
      </w:r>
      <w:r w:rsidRPr="00A154E7">
        <w:rPr>
          <w:rFonts w:hint="eastAsia"/>
          <w:sz w:val="24"/>
          <w:rtl/>
        </w:rPr>
        <w:t>تأث</w:t>
      </w:r>
      <w:r w:rsidRPr="00A154E7">
        <w:rPr>
          <w:rFonts w:hint="cs"/>
          <w:sz w:val="24"/>
          <w:rtl/>
        </w:rPr>
        <w:t>ی</w:t>
      </w:r>
      <w:r w:rsidRPr="00A154E7">
        <w:rPr>
          <w:rFonts w:hint="eastAsia"/>
          <w:sz w:val="24"/>
          <w:rtl/>
        </w:rPr>
        <w:t>ر</w:t>
      </w:r>
      <w:r w:rsidRPr="00A154E7">
        <w:rPr>
          <w:sz w:val="24"/>
          <w:rtl/>
        </w:rPr>
        <w:t xml:space="preserve"> ر</w:t>
      </w:r>
      <w:r w:rsidRPr="00A154E7">
        <w:rPr>
          <w:rFonts w:hint="cs"/>
          <w:sz w:val="24"/>
          <w:rtl/>
        </w:rPr>
        <w:t>ی</w:t>
      </w:r>
      <w:r w:rsidRPr="00A154E7">
        <w:rPr>
          <w:rFonts w:hint="eastAsia"/>
          <w:sz w:val="24"/>
          <w:rtl/>
        </w:rPr>
        <w:t>سک</w:t>
      </w:r>
      <w:r w:rsidR="00D3435C" w:rsidRPr="00A154E7">
        <w:rPr>
          <w:rFonts w:cs="Calibri" w:hint="eastAsia"/>
          <w:sz w:val="24"/>
          <w:cs/>
        </w:rPr>
        <w:t>‎</w:t>
      </w:r>
      <w:r w:rsidRPr="00A154E7">
        <w:rPr>
          <w:sz w:val="24"/>
          <w:rtl/>
        </w:rPr>
        <w:t>ها</w:t>
      </w:r>
      <w:r w:rsidRPr="00A154E7">
        <w:rPr>
          <w:rFonts w:hint="cs"/>
          <w:sz w:val="24"/>
          <w:rtl/>
        </w:rPr>
        <w:t>ی</w:t>
      </w:r>
      <w:r w:rsidRPr="00A154E7">
        <w:rPr>
          <w:sz w:val="24"/>
          <w:rtl/>
        </w:rPr>
        <w:t xml:space="preserve"> مرتبط با </w:t>
      </w:r>
      <w:r w:rsidR="00D3435C" w:rsidRPr="00A154E7">
        <w:rPr>
          <w:rFonts w:hint="cs"/>
          <w:sz w:val="24"/>
          <w:rtl/>
        </w:rPr>
        <w:t>محیط، اجتماعی و حکمرانی</w:t>
      </w:r>
      <w:r w:rsidR="001233B6" w:rsidRPr="00A154E7">
        <w:rPr>
          <w:rFonts w:hint="cs"/>
          <w:sz w:val="24"/>
          <w:rtl/>
        </w:rPr>
        <w:t xml:space="preserve"> را</w:t>
      </w:r>
      <w:r w:rsidR="00391989">
        <w:rPr>
          <w:rFonts w:hint="cs"/>
          <w:sz w:val="24"/>
          <w:rtl/>
        </w:rPr>
        <w:t xml:space="preserve"> </w:t>
      </w:r>
      <w:r w:rsidRPr="00A154E7">
        <w:rPr>
          <w:sz w:val="24"/>
          <w:rtl/>
        </w:rPr>
        <w:t xml:space="preserve">بر سازمان </w:t>
      </w:r>
      <w:r w:rsidR="001233B6" w:rsidRPr="00A154E7">
        <w:rPr>
          <w:rFonts w:hint="cs"/>
          <w:sz w:val="24"/>
          <w:rtl/>
        </w:rPr>
        <w:t>به صورت دقیق</w:t>
      </w:r>
      <w:r w:rsidRPr="00A154E7">
        <w:rPr>
          <w:sz w:val="24"/>
          <w:rtl/>
        </w:rPr>
        <w:t xml:space="preserve"> تعر</w:t>
      </w:r>
      <w:r w:rsidRPr="00A154E7">
        <w:rPr>
          <w:rFonts w:hint="cs"/>
          <w:sz w:val="24"/>
          <w:rtl/>
        </w:rPr>
        <w:t>ی</w:t>
      </w:r>
      <w:r w:rsidRPr="00A154E7">
        <w:rPr>
          <w:rFonts w:hint="eastAsia"/>
          <w:sz w:val="24"/>
          <w:rtl/>
        </w:rPr>
        <w:t>ف</w:t>
      </w:r>
      <w:r w:rsidRPr="00A154E7">
        <w:rPr>
          <w:sz w:val="24"/>
          <w:rtl/>
        </w:rPr>
        <w:t xml:space="preserve"> </w:t>
      </w:r>
      <w:r w:rsidR="001233B6" w:rsidRPr="00A154E7">
        <w:rPr>
          <w:rFonts w:hint="cs"/>
          <w:sz w:val="24"/>
          <w:rtl/>
        </w:rPr>
        <w:t>نمایید.</w:t>
      </w:r>
    </w:p>
    <w:p w14:paraId="4EE2871E" w14:textId="06DB788B" w:rsidR="007D70F9" w:rsidRPr="00A154E7" w:rsidRDefault="007D70F9" w:rsidP="007D70F9">
      <w:pPr>
        <w:pStyle w:val="Heading3"/>
        <w:spacing w:before="120"/>
        <w:rPr>
          <w:rFonts w:eastAsia="Times New Roman" w:cs="B Titr"/>
          <w:color w:val="auto"/>
        </w:rPr>
      </w:pPr>
      <w:bookmarkStart w:id="90" w:name="_Toc138587900"/>
      <w:bookmarkStart w:id="91" w:name="_Toc153229099"/>
      <w:r w:rsidRPr="00A154E7">
        <w:rPr>
          <w:rFonts w:eastAsia="Times New Roman" w:cs="B Titr" w:hint="cs"/>
          <w:color w:val="auto"/>
          <w:rtl/>
        </w:rPr>
        <w:t>توصیف</w:t>
      </w:r>
      <w:r w:rsidRPr="00A154E7">
        <w:rPr>
          <w:rFonts w:eastAsia="Times New Roman" w:cs="B Titr"/>
          <w:color w:val="auto"/>
          <w:rtl/>
        </w:rPr>
        <w:t xml:space="preserve"> </w:t>
      </w:r>
      <w:r w:rsidR="00043309" w:rsidRPr="00A154E7">
        <w:rPr>
          <w:rFonts w:eastAsia="Times New Roman" w:cs="B Titr" w:hint="cs"/>
          <w:color w:val="auto"/>
          <w:rtl/>
        </w:rPr>
        <w:t xml:space="preserve">دقیق </w:t>
      </w:r>
      <w:r w:rsidR="00547454" w:rsidRPr="00A154E7">
        <w:rPr>
          <w:rFonts w:eastAsia="Times New Roman" w:cs="B Titr"/>
          <w:color w:val="auto"/>
          <w:rtl/>
        </w:rPr>
        <w:t>ریسک‌ها</w:t>
      </w:r>
      <w:bookmarkEnd w:id="90"/>
      <w:bookmarkEnd w:id="91"/>
      <w:r w:rsidRPr="00A154E7">
        <w:rPr>
          <w:rFonts w:eastAsia="Times New Roman" w:cs="B Titr"/>
          <w:color w:val="auto"/>
          <w:rtl/>
        </w:rPr>
        <w:t xml:space="preserve"> </w:t>
      </w:r>
    </w:p>
    <w:p w14:paraId="4EADD915" w14:textId="63C3E905" w:rsidR="00B366CA" w:rsidRPr="00A154E7" w:rsidRDefault="00B366CA" w:rsidP="00E96012">
      <w:pPr>
        <w:spacing w:after="120" w:line="276" w:lineRule="auto"/>
        <w:contextualSpacing/>
        <w:rPr>
          <w:rFonts w:eastAsia="Times New Roman"/>
          <w:sz w:val="24"/>
        </w:rPr>
      </w:pPr>
      <w:r w:rsidRPr="00A154E7">
        <w:rPr>
          <w:rFonts w:eastAsia="Times New Roman"/>
          <w:sz w:val="24"/>
          <w:rtl/>
        </w:rPr>
        <w:t>هنگام شناسا</w:t>
      </w:r>
      <w:r w:rsidRPr="00A154E7">
        <w:rPr>
          <w:rFonts w:eastAsia="Times New Roman" w:hint="cs"/>
          <w:sz w:val="24"/>
          <w:rtl/>
        </w:rPr>
        <w:t>یی</w:t>
      </w:r>
      <w:r w:rsidRPr="00A154E7">
        <w:rPr>
          <w:rFonts w:eastAsia="Times New Roman"/>
          <w:sz w:val="24"/>
          <w:rtl/>
        </w:rPr>
        <w:t xml:space="preserve"> </w:t>
      </w:r>
      <w:r w:rsidRPr="00A154E7">
        <w:rPr>
          <w:rFonts w:eastAsia="Times New Roman" w:hint="cs"/>
          <w:sz w:val="24"/>
          <w:rtl/>
        </w:rPr>
        <w:t>ریسک</w:t>
      </w:r>
      <w:r w:rsidRPr="00A154E7">
        <w:rPr>
          <w:rFonts w:eastAsia="Times New Roman"/>
          <w:sz w:val="24"/>
          <w:rtl/>
        </w:rPr>
        <w:t xml:space="preserve">، </w:t>
      </w:r>
      <w:r w:rsidR="003C4202" w:rsidRPr="00A154E7">
        <w:rPr>
          <w:rFonts w:eastAsia="Times New Roman" w:hint="cs"/>
          <w:sz w:val="24"/>
          <w:rtl/>
          <w:lang w:bidi="fa-IR"/>
        </w:rPr>
        <w:t>متخصصان</w:t>
      </w:r>
      <w:r w:rsidRPr="00A154E7">
        <w:rPr>
          <w:rFonts w:eastAsia="Times New Roman" w:hint="cs"/>
          <w:sz w:val="24"/>
          <w:rtl/>
        </w:rPr>
        <w:t xml:space="preserve"> (افراد درگیر)</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به طور دق</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هر </w:t>
      </w:r>
      <w:r w:rsidRPr="00A154E7">
        <w:rPr>
          <w:rFonts w:eastAsia="Times New Roman" w:hint="cs"/>
          <w:sz w:val="24"/>
          <w:rtl/>
        </w:rPr>
        <w:t>ریسک</w:t>
      </w:r>
      <w:r w:rsidRPr="00A154E7">
        <w:rPr>
          <w:rFonts w:eastAsia="Times New Roman"/>
          <w:sz w:val="24"/>
          <w:rtl/>
        </w:rPr>
        <w:t xml:space="preserve"> را توص</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کنند. توص</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بر خود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404C8F" w:rsidRPr="00A154E7">
        <w:rPr>
          <w:rFonts w:eastAsia="Times New Roman" w:hint="cs"/>
          <w:sz w:val="24"/>
          <w:rtl/>
        </w:rPr>
        <w:t>م</w:t>
      </w:r>
      <w:r w:rsidRPr="00A154E7">
        <w:rPr>
          <w:rFonts w:eastAsia="Times New Roman"/>
          <w:sz w:val="24"/>
          <w:rtl/>
        </w:rPr>
        <w:t xml:space="preserve">تمرکز </w:t>
      </w:r>
      <w:r w:rsidR="00404C8F" w:rsidRPr="00A154E7">
        <w:rPr>
          <w:rFonts w:eastAsia="Times New Roman" w:hint="cs"/>
          <w:sz w:val="24"/>
          <w:rtl/>
        </w:rPr>
        <w:t>باشد</w:t>
      </w:r>
      <w:r w:rsidRPr="00A154E7">
        <w:rPr>
          <w:rFonts w:eastAsia="Times New Roman"/>
          <w:sz w:val="24"/>
          <w:rtl/>
        </w:rPr>
        <w:t>، نه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موضوع کل</w:t>
      </w:r>
      <w:r w:rsidRPr="00A154E7">
        <w:rPr>
          <w:rFonts w:eastAsia="Times New Roman" w:hint="cs"/>
          <w:sz w:val="24"/>
          <w:rtl/>
        </w:rPr>
        <w:t>ی</w:t>
      </w:r>
      <w:r w:rsidRPr="00A154E7">
        <w:rPr>
          <w:rFonts w:eastAsia="Times New Roman"/>
          <w:sz w:val="24"/>
          <w:rtl/>
        </w:rPr>
        <w:t xml:space="preserve"> </w:t>
      </w:r>
      <w:r w:rsidR="00404C8F" w:rsidRPr="00A154E7">
        <w:rPr>
          <w:rFonts w:eastAsia="Times New Roman" w:hint="cs"/>
          <w:sz w:val="24"/>
          <w:rtl/>
        </w:rPr>
        <w:t>محیطی، اجتماعی و حکمرانی</w:t>
      </w:r>
      <w:r w:rsidRPr="00A154E7">
        <w:rPr>
          <w:rFonts w:eastAsia="Times New Roman"/>
          <w:sz w:val="24"/>
          <w:rtl/>
        </w:rPr>
        <w:t xml:space="preserve"> (مثلاً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آب و هوا)، علت</w:t>
      </w:r>
      <w:r w:rsidRPr="00A154E7">
        <w:rPr>
          <w:rFonts w:eastAsia="Times New Roman" w:hint="cs"/>
          <w:sz w:val="24"/>
          <w:rtl/>
        </w:rPr>
        <w:t xml:space="preserve"> </w:t>
      </w:r>
      <w:r w:rsidR="00B273D5" w:rsidRPr="00A154E7">
        <w:rPr>
          <w:rFonts w:eastAsia="Times New Roman" w:hint="cs"/>
          <w:sz w:val="24"/>
          <w:rtl/>
        </w:rPr>
        <w:t>اصلی (ریشه‌ای)</w:t>
      </w:r>
      <w:r w:rsidRPr="00A154E7">
        <w:rPr>
          <w:rFonts w:eastAsia="Times New Roman"/>
          <w:sz w:val="24"/>
          <w:rtl/>
        </w:rPr>
        <w:t xml:space="preserve"> </w:t>
      </w:r>
      <w:r w:rsidRPr="00A154E7">
        <w:rPr>
          <w:rFonts w:eastAsia="Times New Roman" w:hint="cs"/>
          <w:sz w:val="24"/>
          <w:rtl/>
        </w:rPr>
        <w:t>ریسک</w:t>
      </w:r>
      <w:r w:rsidRPr="00A154E7">
        <w:rPr>
          <w:rFonts w:eastAsia="Times New Roman"/>
          <w:sz w:val="24"/>
          <w:rtl/>
        </w:rPr>
        <w:t>،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احتمال</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ریسک</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پاسخ به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که به درست</w:t>
      </w:r>
      <w:r w:rsidRPr="00A154E7">
        <w:rPr>
          <w:rFonts w:eastAsia="Times New Roman" w:hint="cs"/>
          <w:sz w:val="24"/>
          <w:rtl/>
        </w:rPr>
        <w:t>ی</w:t>
      </w:r>
      <w:r w:rsidRPr="00A154E7">
        <w:rPr>
          <w:rFonts w:eastAsia="Times New Roman"/>
          <w:sz w:val="24"/>
          <w:rtl/>
        </w:rPr>
        <w:t xml:space="preserve"> اجرا نشده است،</w:t>
      </w:r>
      <w:r w:rsidR="00C849F7" w:rsidRPr="00A154E7">
        <w:rPr>
          <w:rFonts w:eastAsia="Times New Roman" w:hint="cs"/>
          <w:sz w:val="24"/>
          <w:rtl/>
        </w:rPr>
        <w:t xml:space="preserve">. </w:t>
      </w:r>
      <w:r w:rsidRPr="00A154E7">
        <w:rPr>
          <w:rFonts w:eastAsia="Times New Roman"/>
          <w:sz w:val="24"/>
          <w:rtl/>
        </w:rPr>
        <w:t xml:space="preserve">مطابق با </w:t>
      </w:r>
      <w:r w:rsidR="00C849F7" w:rsidRPr="00A154E7">
        <w:rPr>
          <w:rFonts w:eastAsia="Times New Roman" w:hint="cs"/>
          <w:sz w:val="24"/>
          <w:rtl/>
        </w:rPr>
        <w:t>کوزو</w:t>
      </w:r>
      <w:r w:rsidRPr="00A154E7">
        <w:rPr>
          <w:rFonts w:eastAsia="Times New Roman"/>
          <w:sz w:val="24"/>
          <w:rtl/>
        </w:rPr>
        <w:t>، شناسا</w:t>
      </w:r>
      <w:r w:rsidRPr="00A154E7">
        <w:rPr>
          <w:rFonts w:eastAsia="Times New Roman" w:hint="cs"/>
          <w:sz w:val="24"/>
          <w:rtl/>
        </w:rPr>
        <w:t>یی</w:t>
      </w:r>
      <w:r w:rsidRPr="00A154E7">
        <w:rPr>
          <w:rFonts w:eastAsia="Times New Roman"/>
          <w:sz w:val="24"/>
          <w:rtl/>
        </w:rPr>
        <w:t xml:space="preserve"> دق</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سازمان را قادر م</w:t>
      </w:r>
      <w:r w:rsidRPr="00A154E7">
        <w:rPr>
          <w:rFonts w:eastAsia="Times New Roman" w:hint="cs"/>
          <w:sz w:val="24"/>
          <w:rtl/>
        </w:rPr>
        <w:t>ی</w:t>
      </w:r>
      <w:r w:rsidR="00A52DB8" w:rsidRPr="00A154E7">
        <w:rPr>
          <w:rFonts w:eastAsia="Times New Roman" w:cs="Times New Roman"/>
          <w:sz w:val="24"/>
          <w:cs/>
        </w:rPr>
        <w:t>‎</w:t>
      </w:r>
      <w:r w:rsidRPr="00A154E7">
        <w:rPr>
          <w:rFonts w:eastAsia="Times New Roman"/>
          <w:sz w:val="24"/>
          <w:rtl/>
        </w:rPr>
        <w:t>سازد</w:t>
      </w:r>
      <w:r w:rsidR="00A52DB8" w:rsidRPr="00A154E7">
        <w:rPr>
          <w:rFonts w:eastAsia="Times New Roman" w:hint="cs"/>
          <w:sz w:val="24"/>
          <w:rtl/>
        </w:rPr>
        <w:t xml:space="preserve"> تا</w:t>
      </w:r>
      <w:r w:rsidRPr="00A154E7">
        <w:rPr>
          <w:rFonts w:eastAsia="Times New Roman"/>
          <w:sz w:val="24"/>
          <w:rtl/>
        </w:rPr>
        <w:t>:</w:t>
      </w:r>
    </w:p>
    <w:p w14:paraId="0C53A6BF" w14:textId="437946CC" w:rsidR="00C7786A" w:rsidRPr="00A154E7" w:rsidRDefault="00DE74F4" w:rsidP="00E96012">
      <w:pPr>
        <w:pStyle w:val="ListParagraph"/>
        <w:numPr>
          <w:ilvl w:val="0"/>
          <w:numId w:val="46"/>
        </w:numPr>
        <w:spacing w:after="120" w:line="276" w:lineRule="auto"/>
        <w:rPr>
          <w:rFonts w:eastAsia="Times New Roman"/>
          <w:sz w:val="24"/>
        </w:rPr>
      </w:pPr>
      <w:r w:rsidRPr="00A154E7">
        <w:rPr>
          <w:rFonts w:eastAsia="Times New Roman"/>
          <w:sz w:val="24"/>
          <w:rtl/>
        </w:rPr>
        <w:t>طور مؤثرتر</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hint="cs"/>
          <w:sz w:val="24"/>
          <w:rtl/>
        </w:rPr>
        <w:t>ریسک‌ها</w:t>
      </w:r>
      <w:r w:rsidR="00A35EB6" w:rsidRPr="00A154E7">
        <w:rPr>
          <w:rFonts w:eastAsia="Times New Roman" w:hint="cs"/>
          <w:sz w:val="24"/>
          <w:rtl/>
        </w:rPr>
        <w:t>ی موجود (</w:t>
      </w:r>
      <w:r w:rsidR="00A52DB8" w:rsidRPr="00A154E7">
        <w:rPr>
          <w:rFonts w:eastAsia="Times New Roman"/>
          <w:sz w:val="24"/>
          <w:rtl/>
        </w:rPr>
        <w:t>موجود</w:t>
      </w:r>
      <w:r w:rsidR="00A52DB8" w:rsidRPr="00A154E7">
        <w:rPr>
          <w:rFonts w:eastAsia="Times New Roman" w:hint="cs"/>
          <w:sz w:val="24"/>
          <w:rtl/>
        </w:rPr>
        <w:t>ی</w:t>
      </w:r>
      <w:r w:rsidR="00A52DB8" w:rsidRPr="00A154E7">
        <w:rPr>
          <w:rFonts w:eastAsia="Times New Roman"/>
          <w:sz w:val="24"/>
          <w:rtl/>
        </w:rPr>
        <w:t xml:space="preserve"> ر</w:t>
      </w:r>
      <w:r w:rsidR="00A52DB8" w:rsidRPr="00A154E7">
        <w:rPr>
          <w:rFonts w:eastAsia="Times New Roman" w:hint="cs"/>
          <w:sz w:val="24"/>
          <w:rtl/>
        </w:rPr>
        <w:t>ی</w:t>
      </w:r>
      <w:r w:rsidR="00A52DB8" w:rsidRPr="00A154E7">
        <w:rPr>
          <w:rFonts w:eastAsia="Times New Roman" w:hint="eastAsia"/>
          <w:sz w:val="24"/>
          <w:rtl/>
        </w:rPr>
        <w:t>سک</w:t>
      </w:r>
      <w:r w:rsidR="00A35EB6" w:rsidRPr="00A154E7">
        <w:rPr>
          <w:rFonts w:eastAsia="Times New Roman" w:hint="cs"/>
          <w:sz w:val="24"/>
          <w:rtl/>
        </w:rPr>
        <w:t>)</w:t>
      </w:r>
      <w:r w:rsidR="00A52DB8" w:rsidRPr="00A154E7">
        <w:rPr>
          <w:rFonts w:eastAsia="Times New Roman"/>
          <w:sz w:val="24"/>
          <w:rtl/>
        </w:rPr>
        <w:t xml:space="preserve"> را مد</w:t>
      </w:r>
      <w:r w:rsidR="00A52DB8" w:rsidRPr="00A154E7">
        <w:rPr>
          <w:rFonts w:eastAsia="Times New Roman" w:hint="cs"/>
          <w:sz w:val="24"/>
          <w:rtl/>
        </w:rPr>
        <w:t>ی</w:t>
      </w:r>
      <w:r w:rsidR="00A52DB8" w:rsidRPr="00A154E7">
        <w:rPr>
          <w:rFonts w:eastAsia="Times New Roman" w:hint="eastAsia"/>
          <w:sz w:val="24"/>
          <w:rtl/>
        </w:rPr>
        <w:t>ر</w:t>
      </w:r>
      <w:r w:rsidR="00A52DB8" w:rsidRPr="00A154E7">
        <w:rPr>
          <w:rFonts w:eastAsia="Times New Roman" w:hint="cs"/>
          <w:sz w:val="24"/>
          <w:rtl/>
        </w:rPr>
        <w:t>ی</w:t>
      </w:r>
      <w:r w:rsidR="00A52DB8" w:rsidRPr="00A154E7">
        <w:rPr>
          <w:rFonts w:eastAsia="Times New Roman" w:hint="eastAsia"/>
          <w:sz w:val="24"/>
          <w:rtl/>
        </w:rPr>
        <w:t>ت</w:t>
      </w:r>
      <w:r w:rsidR="00A52DB8" w:rsidRPr="00A154E7">
        <w:rPr>
          <w:rFonts w:eastAsia="Times New Roman"/>
          <w:sz w:val="24"/>
          <w:rtl/>
        </w:rPr>
        <w:t xml:space="preserve"> </w:t>
      </w:r>
      <w:r w:rsidRPr="00A154E7">
        <w:rPr>
          <w:rFonts w:eastAsia="Times New Roman" w:hint="cs"/>
          <w:sz w:val="24"/>
          <w:rtl/>
        </w:rPr>
        <w:t>نمایند</w:t>
      </w:r>
      <w:r w:rsidR="00A52DB8" w:rsidRPr="00A154E7">
        <w:rPr>
          <w:rFonts w:eastAsia="Times New Roman"/>
          <w:sz w:val="24"/>
          <w:rtl/>
        </w:rPr>
        <w:t xml:space="preserve"> و ارتباط آن</w:t>
      </w:r>
      <w:r w:rsidR="00C7786A" w:rsidRPr="00A154E7">
        <w:rPr>
          <w:rFonts w:eastAsia="Times New Roman" w:hint="cs"/>
          <w:sz w:val="24"/>
          <w:rtl/>
        </w:rPr>
        <w:t>ها</w:t>
      </w:r>
      <w:r w:rsidR="00A52DB8" w:rsidRPr="00A154E7">
        <w:rPr>
          <w:rFonts w:eastAsia="Times New Roman"/>
          <w:sz w:val="24"/>
          <w:rtl/>
        </w:rPr>
        <w:t xml:space="preserve"> با </w:t>
      </w:r>
      <w:r w:rsidR="00C7786A" w:rsidRPr="00A154E7">
        <w:rPr>
          <w:rFonts w:eastAsia="Times New Roman" w:hint="cs"/>
          <w:sz w:val="24"/>
          <w:rtl/>
        </w:rPr>
        <w:t>اهداف و راهبرد کسب و کار را بشناسند.</w:t>
      </w:r>
    </w:p>
    <w:p w14:paraId="47ED4007" w14:textId="411934B7" w:rsidR="00A52DB8" w:rsidRPr="00A154E7" w:rsidRDefault="00A52DB8" w:rsidP="00E96012">
      <w:pPr>
        <w:pStyle w:val="ListParagraph"/>
        <w:numPr>
          <w:ilvl w:val="0"/>
          <w:numId w:val="46"/>
        </w:numPr>
        <w:spacing w:after="120" w:line="276" w:lineRule="auto"/>
        <w:rPr>
          <w:rFonts w:eastAsia="Times New Roman"/>
          <w:sz w:val="24"/>
          <w:rtl/>
        </w:rPr>
      </w:pPr>
      <w:r w:rsidRPr="00A154E7">
        <w:rPr>
          <w:rFonts w:eastAsia="Times New Roman"/>
          <w:sz w:val="24"/>
          <w:rtl/>
        </w:rPr>
        <w:t>با دقت ب</w:t>
      </w:r>
      <w:r w:rsidRPr="00A154E7">
        <w:rPr>
          <w:rFonts w:eastAsia="Times New Roman" w:hint="cs"/>
          <w:sz w:val="24"/>
          <w:rtl/>
        </w:rPr>
        <w:t>ی</w:t>
      </w:r>
      <w:r w:rsidRPr="00A154E7">
        <w:rPr>
          <w:rFonts w:eastAsia="Times New Roman" w:hint="eastAsia"/>
          <w:sz w:val="24"/>
          <w:rtl/>
        </w:rPr>
        <w:t>شتر</w:t>
      </w:r>
      <w:r w:rsidRPr="00A154E7">
        <w:rPr>
          <w:rFonts w:eastAsia="Times New Roman" w:hint="cs"/>
          <w:sz w:val="24"/>
          <w:rtl/>
        </w:rPr>
        <w:t>ی</w:t>
      </w:r>
      <w:r w:rsidRPr="00A154E7">
        <w:rPr>
          <w:rFonts w:eastAsia="Times New Roman"/>
          <w:sz w:val="24"/>
          <w:rtl/>
        </w:rPr>
        <w:t xml:space="preserve"> شدت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در چارچوب اهداف </w:t>
      </w:r>
      <w:r w:rsidR="00DE74F4" w:rsidRPr="00A154E7">
        <w:rPr>
          <w:rFonts w:eastAsia="Times New Roman" w:hint="cs"/>
          <w:sz w:val="24"/>
          <w:rtl/>
        </w:rPr>
        <w:t>کسب و کار</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کن</w:t>
      </w:r>
      <w:r w:rsidRPr="00A154E7">
        <w:rPr>
          <w:rFonts w:eastAsia="Times New Roman" w:hint="cs"/>
          <w:sz w:val="24"/>
          <w:rtl/>
        </w:rPr>
        <w:t>ی</w:t>
      </w:r>
      <w:r w:rsidRPr="00A154E7">
        <w:rPr>
          <w:rFonts w:eastAsia="Times New Roman" w:hint="eastAsia"/>
          <w:sz w:val="24"/>
          <w:rtl/>
        </w:rPr>
        <w:t>د</w:t>
      </w:r>
    </w:p>
    <w:p w14:paraId="73BE31EB" w14:textId="043C99F8" w:rsidR="00A52DB8" w:rsidRPr="00A154E7" w:rsidRDefault="001E21FF" w:rsidP="00E96012">
      <w:pPr>
        <w:pStyle w:val="ListParagraph"/>
        <w:numPr>
          <w:ilvl w:val="0"/>
          <w:numId w:val="46"/>
        </w:numPr>
        <w:spacing w:after="120" w:line="276" w:lineRule="auto"/>
        <w:rPr>
          <w:rFonts w:eastAsia="Times New Roman"/>
          <w:sz w:val="24"/>
          <w:rtl/>
        </w:rPr>
      </w:pPr>
      <w:r w:rsidRPr="00A154E7">
        <w:rPr>
          <w:rFonts w:eastAsia="Times New Roman" w:hint="cs"/>
          <w:sz w:val="24"/>
          <w:rtl/>
        </w:rPr>
        <w:t>تاثیرات و علل اصلی (ریشه‌ای)</w:t>
      </w:r>
      <w:r w:rsidR="00A52DB8" w:rsidRPr="00A154E7">
        <w:rPr>
          <w:rFonts w:eastAsia="Times New Roman"/>
          <w:sz w:val="24"/>
          <w:rtl/>
        </w:rPr>
        <w:t xml:space="preserve"> را شناسا</w:t>
      </w:r>
      <w:r w:rsidR="00A52DB8" w:rsidRPr="00A154E7">
        <w:rPr>
          <w:rFonts w:eastAsia="Times New Roman" w:hint="cs"/>
          <w:sz w:val="24"/>
          <w:rtl/>
        </w:rPr>
        <w:t>یی</w:t>
      </w:r>
      <w:r w:rsidR="00A52DB8" w:rsidRPr="00A154E7">
        <w:rPr>
          <w:rFonts w:eastAsia="Times New Roman"/>
          <w:sz w:val="24"/>
          <w:rtl/>
        </w:rPr>
        <w:t xml:space="preserve"> کن</w:t>
      </w:r>
      <w:r w:rsidRPr="00A154E7">
        <w:rPr>
          <w:rFonts w:eastAsia="Times New Roman" w:hint="cs"/>
          <w:sz w:val="24"/>
          <w:rtl/>
        </w:rPr>
        <w:t>ن</w:t>
      </w:r>
      <w:r w:rsidR="00A52DB8" w:rsidRPr="00A154E7">
        <w:rPr>
          <w:rFonts w:eastAsia="Times New Roman" w:hint="eastAsia"/>
          <w:sz w:val="24"/>
          <w:rtl/>
        </w:rPr>
        <w:t>د</w:t>
      </w:r>
      <w:r w:rsidR="00A52DB8" w:rsidRPr="00A154E7">
        <w:rPr>
          <w:rFonts w:eastAsia="Times New Roman"/>
          <w:sz w:val="24"/>
          <w:rtl/>
        </w:rPr>
        <w:t xml:space="preserve"> وبنابرا</w:t>
      </w:r>
      <w:r w:rsidR="00A52DB8" w:rsidRPr="00A154E7">
        <w:rPr>
          <w:rFonts w:eastAsia="Times New Roman" w:hint="cs"/>
          <w:sz w:val="24"/>
          <w:rtl/>
        </w:rPr>
        <w:t>ی</w:t>
      </w:r>
      <w:r w:rsidR="00A52DB8" w:rsidRPr="00A154E7">
        <w:rPr>
          <w:rFonts w:eastAsia="Times New Roman" w:hint="eastAsia"/>
          <w:sz w:val="24"/>
          <w:rtl/>
        </w:rPr>
        <w:t>ن</w:t>
      </w:r>
      <w:r w:rsidR="00A52DB8" w:rsidRPr="00A154E7">
        <w:rPr>
          <w:rFonts w:eastAsia="Times New Roman"/>
          <w:sz w:val="24"/>
          <w:rtl/>
        </w:rPr>
        <w:t xml:space="preserve"> مناسب</w:t>
      </w:r>
      <w:r w:rsidRPr="00A154E7">
        <w:rPr>
          <w:rFonts w:eastAsia="Times New Roman" w:hint="cs"/>
          <w:sz w:val="24"/>
          <w:rtl/>
        </w:rPr>
        <w:t>‌</w:t>
      </w:r>
      <w:r w:rsidR="00A52DB8" w:rsidRPr="00A154E7">
        <w:rPr>
          <w:rFonts w:eastAsia="Times New Roman"/>
          <w:sz w:val="24"/>
          <w:rtl/>
        </w:rPr>
        <w:t>تر</w:t>
      </w:r>
      <w:r w:rsidR="00A52DB8" w:rsidRPr="00A154E7">
        <w:rPr>
          <w:rFonts w:eastAsia="Times New Roman" w:hint="cs"/>
          <w:sz w:val="24"/>
          <w:rtl/>
        </w:rPr>
        <w:t>ی</w:t>
      </w:r>
      <w:r w:rsidR="00A52DB8" w:rsidRPr="00A154E7">
        <w:rPr>
          <w:rFonts w:eastAsia="Times New Roman" w:hint="eastAsia"/>
          <w:sz w:val="24"/>
          <w:rtl/>
        </w:rPr>
        <w:t>ن</w:t>
      </w:r>
      <w:r w:rsidR="00A52DB8" w:rsidRPr="00A154E7">
        <w:rPr>
          <w:rFonts w:eastAsia="Times New Roman"/>
          <w:sz w:val="24"/>
          <w:rtl/>
        </w:rPr>
        <w:t xml:space="preserve"> پاسخ</w:t>
      </w:r>
      <w:r w:rsidRPr="00A154E7">
        <w:rPr>
          <w:rFonts w:eastAsia="Times New Roman" w:cs="Times New Roman"/>
          <w:sz w:val="24"/>
          <w:cs/>
        </w:rPr>
        <w:t>‎</w:t>
      </w:r>
      <w:r w:rsidR="00A52DB8" w:rsidRPr="00A154E7">
        <w:rPr>
          <w:rFonts w:eastAsia="Times New Roman"/>
          <w:sz w:val="24"/>
          <w:rtl/>
        </w:rPr>
        <w:t xml:space="preserve"> ر</w:t>
      </w:r>
      <w:r w:rsidR="00A52DB8" w:rsidRPr="00A154E7">
        <w:rPr>
          <w:rFonts w:eastAsia="Times New Roman" w:hint="cs"/>
          <w:sz w:val="24"/>
          <w:rtl/>
        </w:rPr>
        <w:t>ی</w:t>
      </w:r>
      <w:r w:rsidR="00A52DB8" w:rsidRPr="00A154E7">
        <w:rPr>
          <w:rFonts w:eastAsia="Times New Roman" w:hint="eastAsia"/>
          <w:sz w:val="24"/>
          <w:rtl/>
        </w:rPr>
        <w:t>سک</w:t>
      </w:r>
      <w:r w:rsidR="00A52DB8" w:rsidRPr="00A154E7">
        <w:rPr>
          <w:rFonts w:eastAsia="Times New Roman"/>
          <w:sz w:val="24"/>
          <w:rtl/>
        </w:rPr>
        <w:t xml:space="preserve"> را انتخاب </w:t>
      </w:r>
      <w:r w:rsidRPr="00A154E7">
        <w:rPr>
          <w:rFonts w:eastAsia="Times New Roman" w:hint="cs"/>
          <w:sz w:val="24"/>
          <w:rtl/>
        </w:rPr>
        <w:t>نمایند.</w:t>
      </w:r>
    </w:p>
    <w:p w14:paraId="628DFB5B" w14:textId="27D63B6D" w:rsidR="00A52DB8" w:rsidRPr="00A154E7" w:rsidRDefault="00A52DB8" w:rsidP="00E96012">
      <w:pPr>
        <w:pStyle w:val="ListParagraph"/>
        <w:numPr>
          <w:ilvl w:val="0"/>
          <w:numId w:val="46"/>
        </w:numPr>
        <w:spacing w:after="120" w:line="276" w:lineRule="auto"/>
        <w:rPr>
          <w:rFonts w:eastAsia="Times New Roman"/>
          <w:sz w:val="24"/>
          <w:rtl/>
        </w:rPr>
      </w:pPr>
      <w:r w:rsidRPr="00A154E7">
        <w:rPr>
          <w:rFonts w:eastAsia="Times New Roman"/>
          <w:sz w:val="24"/>
          <w:rtl/>
        </w:rPr>
        <w:t>وابستگ</w:t>
      </w:r>
      <w:r w:rsidRPr="00A154E7">
        <w:rPr>
          <w:rFonts w:eastAsia="Times New Roman" w:hint="cs"/>
          <w:sz w:val="24"/>
          <w:rtl/>
        </w:rPr>
        <w:t>ی</w:t>
      </w:r>
      <w:r w:rsidRPr="00A154E7">
        <w:rPr>
          <w:rFonts w:eastAsia="Times New Roman"/>
          <w:sz w:val="24"/>
          <w:rtl/>
        </w:rPr>
        <w:t xml:space="preserve"> متقابل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sz w:val="24"/>
          <w:rtl/>
        </w:rPr>
        <w:t xml:space="preserve"> و اهداف </w:t>
      </w:r>
      <w:r w:rsidR="00E6764D" w:rsidRPr="00A154E7">
        <w:rPr>
          <w:rFonts w:eastAsia="Times New Roman" w:hint="cs"/>
          <w:sz w:val="24"/>
          <w:rtl/>
        </w:rPr>
        <w:t>کسب و کار را درک نمایند.</w:t>
      </w:r>
    </w:p>
    <w:p w14:paraId="7BF0BCFA" w14:textId="7FD5F854" w:rsidR="00A52DB8" w:rsidRPr="00A154E7" w:rsidRDefault="00A52DB8" w:rsidP="00E96012">
      <w:pPr>
        <w:pStyle w:val="ListParagraph"/>
        <w:numPr>
          <w:ilvl w:val="0"/>
          <w:numId w:val="46"/>
        </w:numPr>
        <w:spacing w:after="120" w:line="276" w:lineRule="auto"/>
        <w:rPr>
          <w:rFonts w:eastAsia="Times New Roman"/>
          <w:sz w:val="24"/>
          <w:rtl/>
        </w:rPr>
      </w:pPr>
      <w:r w:rsidRPr="00A154E7">
        <w:rPr>
          <w:rFonts w:eastAsia="Times New Roman"/>
          <w:sz w:val="24"/>
          <w:rtl/>
        </w:rPr>
        <w:t>کاهش "سوگ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چارچوب</w:t>
      </w:r>
      <w:r w:rsidR="006329A8" w:rsidRPr="00A154E7">
        <w:rPr>
          <w:rFonts w:eastAsia="Times New Roman" w:hint="cs"/>
          <w:sz w:val="24"/>
          <w:rtl/>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که م</w:t>
      </w:r>
      <w:r w:rsidRPr="00A154E7">
        <w:rPr>
          <w:rFonts w:eastAsia="Times New Roman" w:hint="cs"/>
          <w:sz w:val="24"/>
          <w:rtl/>
        </w:rPr>
        <w:t>ی</w:t>
      </w:r>
      <w:r w:rsidR="00D13CBC" w:rsidRPr="00A154E7">
        <w:rPr>
          <w:rFonts w:eastAsia="Times New Roman" w:hint="cs"/>
          <w:sz w:val="24"/>
          <w:rtl/>
        </w:rPr>
        <w:t>‌</w:t>
      </w:r>
      <w:r w:rsidRPr="00A154E7">
        <w:rPr>
          <w:rFonts w:eastAsia="Times New Roman"/>
          <w:sz w:val="24"/>
          <w:rtl/>
        </w:rPr>
        <w:t xml:space="preserve">تواند </w:t>
      </w:r>
      <w:r w:rsidR="00D13CBC" w:rsidRPr="00A154E7">
        <w:rPr>
          <w:rFonts w:eastAsia="Times New Roman" w:hint="cs"/>
          <w:sz w:val="24"/>
          <w:rtl/>
        </w:rPr>
        <w:t>هنگام</w:t>
      </w:r>
      <w:r w:rsidR="00263F7D" w:rsidRPr="00A154E7">
        <w:rPr>
          <w:rFonts w:eastAsia="Times New Roman" w:hint="cs"/>
          <w:sz w:val="24"/>
          <w:rtl/>
        </w:rPr>
        <w:t>ی که</w:t>
      </w:r>
      <w:r w:rsidR="00D35DE9" w:rsidRPr="00A154E7">
        <w:rPr>
          <w:rFonts w:eastAsia="Times New Roman" w:hint="cs"/>
          <w:sz w:val="24"/>
          <w:rtl/>
        </w:rPr>
        <w:t xml:space="preserve"> </w:t>
      </w:r>
      <w:r w:rsidR="00C23A5B" w:rsidRPr="00A154E7">
        <w:rPr>
          <w:rFonts w:eastAsia="Times New Roman" w:hint="cs"/>
          <w:sz w:val="24"/>
          <w:rtl/>
        </w:rPr>
        <w:t xml:space="preserve">یک ریسک به گونه‌ای </w:t>
      </w:r>
      <w:r w:rsidR="00263F7D" w:rsidRPr="00A154E7">
        <w:rPr>
          <w:rFonts w:eastAsia="Times New Roman" w:hint="cs"/>
          <w:sz w:val="24"/>
          <w:rtl/>
        </w:rPr>
        <w:t>دسته بندی</w:t>
      </w:r>
      <w:r w:rsidR="00C23A5B" w:rsidRPr="00A154E7">
        <w:rPr>
          <w:rFonts w:eastAsia="Times New Roman" w:hint="cs"/>
          <w:sz w:val="24"/>
          <w:rtl/>
        </w:rPr>
        <w:t xml:space="preserve"> </w:t>
      </w:r>
      <w:r w:rsidR="009205F9" w:rsidRPr="00A154E7">
        <w:rPr>
          <w:rFonts w:eastAsia="Times New Roman" w:hint="cs"/>
          <w:sz w:val="24"/>
          <w:rtl/>
        </w:rPr>
        <w:t>شده</w:t>
      </w:r>
      <w:r w:rsidR="00C23A5B" w:rsidRPr="00A154E7">
        <w:rPr>
          <w:rFonts w:eastAsia="Times New Roman" w:hint="cs"/>
          <w:sz w:val="24"/>
          <w:rtl/>
        </w:rPr>
        <w:t xml:space="preserve"> که بر روی احتمال </w:t>
      </w:r>
      <w:r w:rsidR="001D5898" w:rsidRPr="00A154E7">
        <w:rPr>
          <w:rFonts w:eastAsia="Times New Roman" w:hint="cs"/>
          <w:sz w:val="24"/>
          <w:rtl/>
        </w:rPr>
        <w:t xml:space="preserve">صعودی یا نزولی </w:t>
      </w:r>
      <w:r w:rsidR="00263F7D" w:rsidRPr="00A154E7">
        <w:rPr>
          <w:rFonts w:eastAsia="Times New Roman" w:hint="cs"/>
          <w:sz w:val="24"/>
          <w:rtl/>
        </w:rPr>
        <w:t>متمرکز شود، رخ دهد.</w:t>
      </w:r>
    </w:p>
    <w:p w14:paraId="5E4AF6CE" w14:textId="3DABF4EC" w:rsidR="00A26B8E" w:rsidRPr="00A154E7" w:rsidRDefault="00547454" w:rsidP="00E96012">
      <w:pPr>
        <w:pStyle w:val="ListParagraph"/>
        <w:numPr>
          <w:ilvl w:val="0"/>
          <w:numId w:val="46"/>
        </w:numPr>
        <w:spacing w:after="120" w:line="276" w:lineRule="auto"/>
        <w:rPr>
          <w:rFonts w:eastAsia="Times New Roman"/>
          <w:sz w:val="24"/>
        </w:rPr>
      </w:pPr>
      <w:r w:rsidRPr="00A154E7">
        <w:rPr>
          <w:rFonts w:eastAsia="Times New Roman"/>
          <w:sz w:val="24"/>
          <w:rtl/>
        </w:rPr>
        <w:t>ریسک‌ها</w:t>
      </w:r>
      <w:r w:rsidR="00A52DB8" w:rsidRPr="00A154E7">
        <w:rPr>
          <w:rFonts w:eastAsia="Times New Roman"/>
          <w:sz w:val="24"/>
          <w:rtl/>
        </w:rPr>
        <w:t xml:space="preserve"> را جمع</w:t>
      </w:r>
      <w:r w:rsidR="00A26B8E" w:rsidRPr="00A154E7">
        <w:rPr>
          <w:rFonts w:eastAsia="Times New Roman"/>
          <w:sz w:val="24"/>
          <w:rtl/>
        </w:rPr>
        <w:softHyphen/>
      </w:r>
      <w:r w:rsidR="00A52DB8" w:rsidRPr="00A154E7">
        <w:rPr>
          <w:rFonts w:eastAsia="Times New Roman"/>
          <w:sz w:val="24"/>
          <w:rtl/>
        </w:rPr>
        <w:t>آور</w:t>
      </w:r>
      <w:r w:rsidR="00A52DB8" w:rsidRPr="00A154E7">
        <w:rPr>
          <w:rFonts w:eastAsia="Times New Roman" w:hint="cs"/>
          <w:sz w:val="24"/>
          <w:rtl/>
        </w:rPr>
        <w:t>ی</w:t>
      </w:r>
      <w:r w:rsidR="00A52DB8" w:rsidRPr="00A154E7">
        <w:rPr>
          <w:rFonts w:eastAsia="Times New Roman"/>
          <w:sz w:val="24"/>
          <w:rtl/>
        </w:rPr>
        <w:t xml:space="preserve"> کن</w:t>
      </w:r>
      <w:r w:rsidR="00A52DB8" w:rsidRPr="00A154E7">
        <w:rPr>
          <w:rFonts w:eastAsia="Times New Roman" w:hint="cs"/>
          <w:sz w:val="24"/>
          <w:rtl/>
        </w:rPr>
        <w:t>ی</w:t>
      </w:r>
      <w:r w:rsidR="00A52DB8" w:rsidRPr="00A154E7">
        <w:rPr>
          <w:rFonts w:eastAsia="Times New Roman" w:hint="eastAsia"/>
          <w:sz w:val="24"/>
          <w:rtl/>
        </w:rPr>
        <w:t>د</w:t>
      </w:r>
      <w:r w:rsidR="00A52DB8" w:rsidRPr="00A154E7">
        <w:rPr>
          <w:rFonts w:eastAsia="Times New Roman"/>
          <w:sz w:val="24"/>
          <w:rtl/>
        </w:rPr>
        <w:t xml:space="preserve"> تا نما</w:t>
      </w:r>
      <w:r w:rsidR="00A52DB8" w:rsidRPr="00A154E7">
        <w:rPr>
          <w:rFonts w:eastAsia="Times New Roman" w:hint="cs"/>
          <w:sz w:val="24"/>
          <w:rtl/>
        </w:rPr>
        <w:t>ی</w:t>
      </w:r>
      <w:r w:rsidR="00A52DB8" w:rsidRPr="00A154E7">
        <w:rPr>
          <w:rFonts w:eastAsia="Times New Roman"/>
          <w:sz w:val="24"/>
          <w:rtl/>
        </w:rPr>
        <w:t xml:space="preserve"> پورتفول</w:t>
      </w:r>
      <w:r w:rsidR="00A52DB8" w:rsidRPr="00A154E7">
        <w:rPr>
          <w:rFonts w:eastAsia="Times New Roman" w:hint="cs"/>
          <w:sz w:val="24"/>
          <w:rtl/>
        </w:rPr>
        <w:t>ی</w:t>
      </w:r>
      <w:r w:rsidR="00A52DB8" w:rsidRPr="00A154E7">
        <w:rPr>
          <w:rFonts w:eastAsia="Times New Roman" w:hint="eastAsia"/>
          <w:sz w:val="24"/>
          <w:rtl/>
        </w:rPr>
        <w:t>و</w:t>
      </w:r>
      <w:r w:rsidR="00A26B8E" w:rsidRPr="00A154E7">
        <w:rPr>
          <w:rFonts w:eastAsia="Times New Roman" w:hint="cs"/>
          <w:sz w:val="24"/>
          <w:rtl/>
        </w:rPr>
        <w:t xml:space="preserve"> (سبد ریسک سازمان)</w:t>
      </w:r>
      <w:r w:rsidR="00A52DB8" w:rsidRPr="00A154E7">
        <w:rPr>
          <w:rFonts w:eastAsia="Times New Roman"/>
          <w:sz w:val="24"/>
          <w:rtl/>
        </w:rPr>
        <w:t xml:space="preserve"> </w:t>
      </w:r>
      <w:r w:rsidR="003716FD" w:rsidRPr="00A154E7">
        <w:rPr>
          <w:rFonts w:eastAsia="Times New Roman" w:hint="cs"/>
          <w:sz w:val="24"/>
          <w:rtl/>
        </w:rPr>
        <w:t>شکل بگیرد</w:t>
      </w:r>
      <w:r w:rsidR="009205F9" w:rsidRPr="00A154E7">
        <w:rPr>
          <w:rFonts w:eastAsia="Times New Roman" w:hint="cs"/>
          <w:sz w:val="24"/>
          <w:rtl/>
        </w:rPr>
        <w:t>.</w:t>
      </w:r>
    </w:p>
    <w:p w14:paraId="68ED31CE" w14:textId="3F5B3983" w:rsidR="009205F9" w:rsidRPr="00A154E7" w:rsidRDefault="00A26B8E" w:rsidP="00871EE0">
      <w:pPr>
        <w:spacing w:line="276" w:lineRule="auto"/>
        <w:ind w:left="6"/>
        <w:contextualSpacing/>
        <w:rPr>
          <w:rFonts w:eastAsia="Times New Roman"/>
          <w:sz w:val="24"/>
          <w:rtl/>
        </w:rPr>
      </w:pPr>
      <w:r w:rsidRPr="00A154E7">
        <w:rPr>
          <w:rFonts w:eastAsia="Times New Roman" w:hint="cs"/>
          <w:sz w:val="24"/>
          <w:rtl/>
        </w:rPr>
        <w:t>کوز</w:t>
      </w:r>
      <w:r w:rsidR="009205F9" w:rsidRPr="00A154E7">
        <w:rPr>
          <w:rFonts w:eastAsia="Times New Roman"/>
          <w:sz w:val="24"/>
          <w:rtl/>
        </w:rPr>
        <w:t xml:space="preserve"> ساختار جملات ز</w:t>
      </w:r>
      <w:r w:rsidR="009205F9" w:rsidRPr="00A154E7">
        <w:rPr>
          <w:rFonts w:eastAsia="Times New Roman" w:hint="cs"/>
          <w:sz w:val="24"/>
          <w:rtl/>
        </w:rPr>
        <w:t>ی</w:t>
      </w:r>
      <w:r w:rsidR="009205F9" w:rsidRPr="00A154E7">
        <w:rPr>
          <w:rFonts w:eastAsia="Times New Roman" w:hint="eastAsia"/>
          <w:sz w:val="24"/>
          <w:rtl/>
        </w:rPr>
        <w:t>ر</w:t>
      </w:r>
      <w:r w:rsidR="009205F9" w:rsidRPr="00A154E7">
        <w:rPr>
          <w:rFonts w:eastAsia="Times New Roman"/>
          <w:sz w:val="24"/>
          <w:rtl/>
        </w:rPr>
        <w:t xml:space="preserve"> را برا</w:t>
      </w:r>
      <w:r w:rsidR="009205F9" w:rsidRPr="00A154E7">
        <w:rPr>
          <w:rFonts w:eastAsia="Times New Roman" w:hint="cs"/>
          <w:sz w:val="24"/>
          <w:rtl/>
        </w:rPr>
        <w:t>ی</w:t>
      </w:r>
      <w:r w:rsidR="009205F9" w:rsidRPr="00A154E7">
        <w:rPr>
          <w:rFonts w:eastAsia="Times New Roman"/>
          <w:sz w:val="24"/>
          <w:rtl/>
        </w:rPr>
        <w:t xml:space="preserve"> ب</w:t>
      </w:r>
      <w:r w:rsidR="009205F9" w:rsidRPr="00A154E7">
        <w:rPr>
          <w:rFonts w:eastAsia="Times New Roman" w:hint="cs"/>
          <w:sz w:val="24"/>
          <w:rtl/>
        </w:rPr>
        <w:t>ی</w:t>
      </w:r>
      <w:r w:rsidR="009205F9" w:rsidRPr="00A154E7">
        <w:rPr>
          <w:rFonts w:eastAsia="Times New Roman" w:hint="eastAsia"/>
          <w:sz w:val="24"/>
          <w:rtl/>
        </w:rPr>
        <w:t>ان</w:t>
      </w:r>
      <w:r w:rsidR="009205F9" w:rsidRPr="00A154E7">
        <w:rPr>
          <w:rFonts w:eastAsia="Times New Roman"/>
          <w:sz w:val="24"/>
          <w:rtl/>
        </w:rPr>
        <w:t xml:space="preserve"> دق</w:t>
      </w:r>
      <w:r w:rsidR="009205F9" w:rsidRPr="00A154E7">
        <w:rPr>
          <w:rFonts w:eastAsia="Times New Roman" w:hint="cs"/>
          <w:sz w:val="24"/>
          <w:rtl/>
        </w:rPr>
        <w:t>ی</w:t>
      </w:r>
      <w:r w:rsidR="009205F9" w:rsidRPr="00A154E7">
        <w:rPr>
          <w:rFonts w:eastAsia="Times New Roman" w:hint="eastAsia"/>
          <w:sz w:val="24"/>
          <w:rtl/>
        </w:rPr>
        <w:t>ق</w:t>
      </w:r>
      <w:r w:rsidR="009205F9" w:rsidRPr="00A154E7">
        <w:rPr>
          <w:rFonts w:eastAsia="Times New Roman"/>
          <w:sz w:val="24"/>
          <w:rtl/>
        </w:rPr>
        <w:t xml:space="preserve"> </w:t>
      </w:r>
      <w:r w:rsidR="003716FD" w:rsidRPr="00A154E7">
        <w:rPr>
          <w:rFonts w:eastAsia="Times New Roman" w:hint="cs"/>
          <w:sz w:val="24"/>
          <w:rtl/>
        </w:rPr>
        <w:t>ریسک</w:t>
      </w:r>
      <w:r w:rsidR="009205F9" w:rsidRPr="00A154E7">
        <w:rPr>
          <w:rFonts w:eastAsia="Times New Roman"/>
          <w:sz w:val="24"/>
          <w:rtl/>
        </w:rPr>
        <w:t xml:space="preserve"> توص</w:t>
      </w:r>
      <w:r w:rsidR="009205F9" w:rsidRPr="00A154E7">
        <w:rPr>
          <w:rFonts w:eastAsia="Times New Roman" w:hint="cs"/>
          <w:sz w:val="24"/>
          <w:rtl/>
        </w:rPr>
        <w:t>ی</w:t>
      </w:r>
      <w:r w:rsidR="009205F9" w:rsidRPr="00A154E7">
        <w:rPr>
          <w:rFonts w:eastAsia="Times New Roman" w:hint="eastAsia"/>
          <w:sz w:val="24"/>
          <w:rtl/>
        </w:rPr>
        <w:t>ه</w:t>
      </w:r>
      <w:r w:rsidR="009205F9" w:rsidRPr="00A154E7">
        <w:rPr>
          <w:rFonts w:eastAsia="Times New Roman"/>
          <w:sz w:val="24"/>
          <w:rtl/>
        </w:rPr>
        <w:t xml:space="preserve"> م</w:t>
      </w:r>
      <w:r w:rsidR="009205F9" w:rsidRPr="00A154E7">
        <w:rPr>
          <w:rFonts w:eastAsia="Times New Roman" w:hint="cs"/>
          <w:sz w:val="24"/>
          <w:rtl/>
        </w:rPr>
        <w:t>ی</w:t>
      </w:r>
      <w:r w:rsidR="00C659AF" w:rsidRPr="00A154E7">
        <w:rPr>
          <w:rFonts w:eastAsia="Times New Roman" w:hint="cs"/>
          <w:sz w:val="24"/>
          <w:rtl/>
        </w:rPr>
        <w:t>‌</w:t>
      </w:r>
      <w:r w:rsidR="009205F9" w:rsidRPr="00A154E7">
        <w:rPr>
          <w:rFonts w:eastAsia="Times New Roman"/>
          <w:sz w:val="24"/>
          <w:rtl/>
        </w:rPr>
        <w:t>کند:</w:t>
      </w:r>
    </w:p>
    <w:p w14:paraId="09280856" w14:textId="4371095D" w:rsidR="009205F9" w:rsidRPr="00A154E7" w:rsidRDefault="009205F9" w:rsidP="00871EE0">
      <w:pPr>
        <w:pStyle w:val="ListParagraph"/>
        <w:numPr>
          <w:ilvl w:val="0"/>
          <w:numId w:val="45"/>
        </w:numPr>
        <w:spacing w:line="276" w:lineRule="auto"/>
        <w:rPr>
          <w:rFonts w:eastAsia="Times New Roman"/>
          <w:sz w:val="24"/>
          <w:rtl/>
        </w:rPr>
      </w:pPr>
      <w:r w:rsidRPr="00A154E7">
        <w:rPr>
          <w:rFonts w:eastAsia="Times New Roman"/>
          <w:sz w:val="24"/>
          <w:rtl/>
        </w:rPr>
        <w:t xml:space="preserve"> «امکان [توض</w:t>
      </w:r>
      <w:r w:rsidRPr="00A154E7">
        <w:rPr>
          <w:rFonts w:eastAsia="Times New Roman" w:hint="cs"/>
          <w:sz w:val="24"/>
          <w:rtl/>
        </w:rPr>
        <w:t>ی</w:t>
      </w:r>
      <w:r w:rsidRPr="00A154E7">
        <w:rPr>
          <w:rFonts w:eastAsia="Times New Roman" w:hint="eastAsia"/>
          <w:sz w:val="24"/>
          <w:rtl/>
        </w:rPr>
        <w:t>ح</w:t>
      </w:r>
      <w:r w:rsidRPr="00A154E7">
        <w:rPr>
          <w:rFonts w:eastAsia="Times New Roman"/>
          <w:sz w:val="24"/>
          <w:rtl/>
        </w:rPr>
        <w:t xml:space="preserve"> وقوع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شرا</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w:t>
      </w:r>
      <w:r w:rsidR="00641621" w:rsidRPr="00A154E7">
        <w:rPr>
          <w:rFonts w:eastAsia="Times New Roman" w:hint="cs"/>
          <w:sz w:val="24"/>
          <w:rtl/>
        </w:rPr>
        <w:t>احتمالی</w:t>
      </w:r>
      <w:r w:rsidRPr="00A154E7">
        <w:rPr>
          <w:rFonts w:eastAsia="Times New Roman"/>
          <w:sz w:val="24"/>
          <w:rtl/>
        </w:rPr>
        <w:t>] و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مرتبط بر [توض</w:t>
      </w:r>
      <w:r w:rsidRPr="00A154E7">
        <w:rPr>
          <w:rFonts w:eastAsia="Times New Roman" w:hint="cs"/>
          <w:sz w:val="24"/>
          <w:rtl/>
        </w:rPr>
        <w:t>ی</w:t>
      </w:r>
      <w:r w:rsidRPr="00A154E7">
        <w:rPr>
          <w:rFonts w:eastAsia="Times New Roman" w:hint="eastAsia"/>
          <w:sz w:val="24"/>
          <w:rtl/>
        </w:rPr>
        <w:t>ح</w:t>
      </w:r>
      <w:r w:rsidRPr="00A154E7">
        <w:rPr>
          <w:rFonts w:eastAsia="Times New Roman"/>
          <w:sz w:val="24"/>
          <w:rtl/>
        </w:rPr>
        <w:t xml:space="preserve"> اهداف خاص</w:t>
      </w:r>
      <w:r w:rsidR="001940F1" w:rsidRPr="00A154E7">
        <w:rPr>
          <w:rFonts w:eastAsia="Times New Roman" w:hint="cs"/>
          <w:sz w:val="24"/>
          <w:rtl/>
        </w:rPr>
        <w:t xml:space="preserve"> کسب وکار</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شده توسط سازمان]»</w:t>
      </w:r>
    </w:p>
    <w:p w14:paraId="5FD48FA6" w14:textId="5425F47F" w:rsidR="009205F9" w:rsidRPr="00A154E7" w:rsidRDefault="009205F9" w:rsidP="00871EE0">
      <w:pPr>
        <w:pStyle w:val="ListParagraph"/>
        <w:numPr>
          <w:ilvl w:val="0"/>
          <w:numId w:val="45"/>
        </w:numPr>
        <w:spacing w:line="276" w:lineRule="auto"/>
        <w:rPr>
          <w:rFonts w:eastAsia="Times New Roman"/>
          <w:sz w:val="24"/>
        </w:rPr>
      </w:pPr>
      <w:r w:rsidRPr="00A154E7">
        <w:rPr>
          <w:rFonts w:eastAsia="Times New Roman"/>
          <w:sz w:val="24"/>
          <w:rtl/>
        </w:rPr>
        <w:t xml:space="preserve"> «</w:t>
      </w:r>
      <w:r w:rsidRPr="00A154E7">
        <w:rPr>
          <w:rFonts w:eastAsia="Times New Roman" w:hint="cs"/>
          <w:sz w:val="24"/>
          <w:rtl/>
        </w:rPr>
        <w:t>ریسک</w:t>
      </w:r>
      <w:r w:rsidRPr="00A154E7">
        <w:rPr>
          <w:rFonts w:eastAsia="Times New Roman"/>
          <w:sz w:val="24"/>
          <w:rtl/>
        </w:rPr>
        <w:t xml:space="preserve"> [شرح طبقه</w:t>
      </w:r>
      <w:r w:rsidR="00670510" w:rsidRPr="00A154E7">
        <w:rPr>
          <w:rFonts w:eastAsia="Times New Roman" w:hint="cs"/>
          <w:sz w:val="24"/>
          <w:rtl/>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شده توسط سازمان] مربوط به [توض</w:t>
      </w:r>
      <w:r w:rsidRPr="00A154E7">
        <w:rPr>
          <w:rFonts w:eastAsia="Times New Roman" w:hint="cs"/>
          <w:sz w:val="24"/>
          <w:rtl/>
        </w:rPr>
        <w:t>ی</w:t>
      </w:r>
      <w:r w:rsidRPr="00A154E7">
        <w:rPr>
          <w:rFonts w:eastAsia="Times New Roman" w:hint="eastAsia"/>
          <w:sz w:val="24"/>
          <w:rtl/>
        </w:rPr>
        <w:t>ح</w:t>
      </w:r>
      <w:r w:rsidRPr="00A154E7">
        <w:rPr>
          <w:rFonts w:eastAsia="Times New Roman"/>
          <w:sz w:val="24"/>
          <w:rtl/>
        </w:rPr>
        <w:t xml:space="preserve"> وقوع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شرا</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احتمال</w:t>
      </w:r>
      <w:r w:rsidRPr="00A154E7">
        <w:rPr>
          <w:rFonts w:eastAsia="Times New Roman" w:hint="cs"/>
          <w:sz w:val="24"/>
          <w:rtl/>
        </w:rPr>
        <w:t>ی</w:t>
      </w:r>
      <w:r w:rsidRPr="00A154E7">
        <w:rPr>
          <w:rFonts w:eastAsia="Times New Roman"/>
          <w:sz w:val="24"/>
          <w:rtl/>
        </w:rPr>
        <w:t>] و [توض</w:t>
      </w:r>
      <w:r w:rsidRPr="00A154E7">
        <w:rPr>
          <w:rFonts w:eastAsia="Times New Roman" w:hint="cs"/>
          <w:sz w:val="24"/>
          <w:rtl/>
        </w:rPr>
        <w:t>ی</w:t>
      </w:r>
      <w:r w:rsidRPr="00A154E7">
        <w:rPr>
          <w:rFonts w:eastAsia="Times New Roman" w:hint="eastAsia"/>
          <w:sz w:val="24"/>
          <w:rtl/>
        </w:rPr>
        <w:t>ح</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مرتبط]»</w:t>
      </w:r>
    </w:p>
    <w:p w14:paraId="3AD3D0F8" w14:textId="14F95F97" w:rsidR="00F80241" w:rsidRPr="00A154E7" w:rsidRDefault="00670510" w:rsidP="00871EE0">
      <w:pPr>
        <w:spacing w:line="276" w:lineRule="auto"/>
        <w:contextualSpacing/>
        <w:rPr>
          <w:rFonts w:eastAsia="Times New Roman"/>
          <w:sz w:val="24"/>
          <w:rtl/>
        </w:rPr>
      </w:pPr>
      <w:r w:rsidRPr="00A154E7">
        <w:rPr>
          <w:rFonts w:eastAsia="Times New Roman" w:hint="eastAsia"/>
          <w:sz w:val="24"/>
          <w:rtl/>
        </w:rPr>
        <w:t>برا</w:t>
      </w:r>
      <w:r w:rsidRPr="00A154E7">
        <w:rPr>
          <w:rFonts w:eastAsia="Times New Roman" w:hint="cs"/>
          <w:sz w:val="24"/>
          <w:rtl/>
        </w:rPr>
        <w:t>ی</w:t>
      </w:r>
      <w:r w:rsidRPr="00A154E7">
        <w:rPr>
          <w:rFonts w:eastAsia="Times New Roman"/>
          <w:sz w:val="24"/>
          <w:rtl/>
        </w:rPr>
        <w:t xml:space="preserve"> راهنما</w:t>
      </w:r>
      <w:r w:rsidRPr="00A154E7">
        <w:rPr>
          <w:rFonts w:eastAsia="Times New Roman" w:hint="cs"/>
          <w:sz w:val="24"/>
          <w:rtl/>
        </w:rPr>
        <w:t>یی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و ب</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بر </w:t>
      </w:r>
      <w:r w:rsidR="0042764B" w:rsidRPr="00A154E7">
        <w:rPr>
          <w:rFonts w:eastAsia="Times New Roman" w:hint="cs"/>
          <w:sz w:val="24"/>
          <w:rtl/>
        </w:rPr>
        <w:t>سازمان</w:t>
      </w:r>
      <w:r w:rsidRPr="00A154E7">
        <w:rPr>
          <w:rFonts w:eastAsia="Times New Roman" w:hint="eastAsia"/>
          <w:sz w:val="24"/>
          <w:rtl/>
        </w:rPr>
        <w:t>،</w:t>
      </w:r>
      <w:r w:rsidRPr="00A154E7">
        <w:rPr>
          <w:rFonts w:eastAsia="Times New Roman"/>
          <w:sz w:val="24"/>
          <w:rtl/>
        </w:rPr>
        <w:t xml:space="preserve"> به ز</w:t>
      </w:r>
      <w:r w:rsidRPr="00A154E7">
        <w:rPr>
          <w:rFonts w:eastAsia="Times New Roman" w:hint="cs"/>
          <w:sz w:val="24"/>
          <w:rtl/>
        </w:rPr>
        <w:t>ی</w:t>
      </w:r>
      <w:r w:rsidRPr="00A154E7">
        <w:rPr>
          <w:rFonts w:eastAsia="Times New Roman" w:hint="eastAsia"/>
          <w:sz w:val="24"/>
          <w:rtl/>
        </w:rPr>
        <w:t>ر</w:t>
      </w:r>
      <w:r w:rsidR="0042764B" w:rsidRPr="00A154E7">
        <w:rPr>
          <w:rFonts w:eastAsia="Times New Roman" w:hint="cs"/>
          <w:sz w:val="24"/>
          <w:rtl/>
        </w:rPr>
        <w:t xml:space="preserve"> </w:t>
      </w:r>
      <w:r w:rsidRPr="00A154E7">
        <w:rPr>
          <w:rFonts w:eastAsia="Times New Roman" w:hint="eastAsia"/>
          <w:sz w:val="24"/>
          <w:rtl/>
        </w:rPr>
        <w:t>فصل</w:t>
      </w:r>
      <w:r w:rsidR="0042764B" w:rsidRPr="00A154E7">
        <w:rPr>
          <w:rFonts w:eastAsia="Times New Roman" w:hint="cs"/>
          <w:sz w:val="24"/>
          <w:rtl/>
        </w:rPr>
        <w:t xml:space="preserve"> دوم، فصل سه</w:t>
      </w:r>
      <w:r w:rsidR="00391989">
        <w:rPr>
          <w:rFonts w:eastAsia="Times New Roman" w:hint="cs"/>
          <w:sz w:val="24"/>
          <w:rtl/>
        </w:rPr>
        <w:t xml:space="preserve"> </w:t>
      </w:r>
      <w:r w:rsidRPr="00A154E7">
        <w:rPr>
          <w:rFonts w:eastAsia="Times New Roman"/>
          <w:sz w:val="24"/>
          <w:rtl/>
        </w:rPr>
        <w:t>مراجعه کن</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Pr="00A154E7">
        <w:rPr>
          <w:rFonts w:eastAsia="Times New Roman"/>
          <w:rtl/>
        </w:rPr>
        <w:t>جدول</w:t>
      </w:r>
      <w:r w:rsidR="00375B61" w:rsidRPr="00A154E7">
        <w:rPr>
          <w:rFonts w:eastAsia="Times New Roman" w:hint="cs"/>
          <w:rtl/>
          <w:lang w:bidi="fa-IR"/>
        </w:rPr>
        <w:t xml:space="preserve"> </w:t>
      </w:r>
      <w:r w:rsidR="00375B61" w:rsidRPr="00A154E7">
        <w:rPr>
          <w:rFonts w:eastAsia="Times New Roman"/>
        </w:rPr>
        <w:t>3a.4</w:t>
      </w:r>
      <w:r w:rsidR="00375B61" w:rsidRPr="00A154E7">
        <w:rPr>
          <w:rFonts w:eastAsia="Times New Roman" w:hint="cs"/>
          <w:sz w:val="24"/>
          <w:rtl/>
        </w:rPr>
        <w:t xml:space="preserve"> </w:t>
      </w:r>
      <w:r w:rsidRPr="00A154E7">
        <w:rPr>
          <w:rFonts w:eastAsia="Times New Roman"/>
          <w:sz w:val="24"/>
          <w:rtl/>
        </w:rPr>
        <w:t>نمونه</w:t>
      </w:r>
      <w:r w:rsidR="0042764B"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از تعار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دق</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مسائل </w:t>
      </w:r>
      <w:r w:rsidR="00D132EF" w:rsidRPr="00A154E7">
        <w:rPr>
          <w:rFonts w:eastAsia="Times New Roman" w:hint="cs"/>
          <w:sz w:val="24"/>
          <w:rtl/>
        </w:rPr>
        <w:t>محیط زیست، اجتماعی و حکمرانی</w:t>
      </w:r>
      <w:r w:rsidRPr="00A154E7">
        <w:rPr>
          <w:rFonts w:eastAsia="Times New Roman"/>
          <w:sz w:val="24"/>
          <w:rtl/>
        </w:rPr>
        <w:t>، از جمله علت اصل</w:t>
      </w:r>
      <w:r w:rsidRPr="00A154E7">
        <w:rPr>
          <w:rFonts w:eastAsia="Times New Roman" w:hint="cs"/>
          <w:sz w:val="24"/>
          <w:rtl/>
        </w:rPr>
        <w:t>ی</w:t>
      </w:r>
      <w:r w:rsidRPr="00A154E7">
        <w:rPr>
          <w:rFonts w:eastAsia="Times New Roman"/>
          <w:sz w:val="24"/>
          <w:rtl/>
        </w:rPr>
        <w:t xml:space="preserve"> و تاث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بر </w:t>
      </w:r>
      <w:r w:rsidR="00D132EF" w:rsidRPr="00A154E7">
        <w:rPr>
          <w:rFonts w:eastAsia="Times New Roman" w:hint="cs"/>
          <w:sz w:val="24"/>
          <w:rtl/>
        </w:rPr>
        <w:t>راهبرد</w:t>
      </w:r>
      <w:r w:rsidRPr="00A154E7">
        <w:rPr>
          <w:rFonts w:eastAsia="Times New Roman" w:hint="eastAsia"/>
          <w:sz w:val="24"/>
          <w:rtl/>
        </w:rPr>
        <w:t>،</w:t>
      </w:r>
      <w:r w:rsidRPr="00A154E7">
        <w:rPr>
          <w:rFonts w:eastAsia="Times New Roman"/>
          <w:sz w:val="24"/>
          <w:rtl/>
        </w:rPr>
        <w:t xml:space="preserve"> اهداف و عملکرد را ارائه م</w:t>
      </w:r>
      <w:r w:rsidRPr="00A154E7">
        <w:rPr>
          <w:rFonts w:eastAsia="Times New Roman" w:hint="cs"/>
          <w:sz w:val="24"/>
          <w:rtl/>
        </w:rPr>
        <w:t>ی</w:t>
      </w:r>
      <w:r w:rsidR="00D132EF" w:rsidRPr="00A154E7">
        <w:rPr>
          <w:rFonts w:eastAsia="Times New Roman" w:hint="cs"/>
          <w:sz w:val="24"/>
          <w:rtl/>
        </w:rPr>
        <w:t>‌</w:t>
      </w:r>
      <w:r w:rsidRPr="00A154E7">
        <w:rPr>
          <w:rFonts w:eastAsia="Times New Roman"/>
          <w:sz w:val="24"/>
          <w:rtl/>
        </w:rPr>
        <w:t>دهد.</w:t>
      </w:r>
    </w:p>
    <w:tbl>
      <w:tblPr>
        <w:tblStyle w:val="TableGrid"/>
        <w:bidiVisual/>
        <w:tblW w:w="0" w:type="auto"/>
        <w:jc w:val="center"/>
        <w:tblCellMar>
          <w:left w:w="28" w:type="dxa"/>
          <w:right w:w="28" w:type="dxa"/>
        </w:tblCellMar>
        <w:tblLook w:val="04A0" w:firstRow="1" w:lastRow="0" w:firstColumn="1" w:lastColumn="0" w:noHBand="0" w:noVBand="1"/>
      </w:tblPr>
      <w:tblGrid>
        <w:gridCol w:w="2337"/>
        <w:gridCol w:w="1773"/>
        <w:gridCol w:w="2835"/>
        <w:gridCol w:w="2405"/>
      </w:tblGrid>
      <w:tr w:rsidR="00A154E7" w:rsidRPr="00E96012" w14:paraId="3585CC5D" w14:textId="77777777" w:rsidTr="00B558DD">
        <w:trPr>
          <w:jc w:val="center"/>
        </w:trPr>
        <w:tc>
          <w:tcPr>
            <w:tcW w:w="9350" w:type="dxa"/>
            <w:gridSpan w:val="4"/>
            <w:shd w:val="clear" w:color="auto" w:fill="F6FBF5"/>
            <w:vAlign w:val="center"/>
          </w:tcPr>
          <w:p w14:paraId="0BB18D48" w14:textId="0F5C038D" w:rsidR="00F6526A" w:rsidRPr="00E96012" w:rsidRDefault="00984085" w:rsidP="00984085">
            <w:pPr>
              <w:jc w:val="center"/>
              <w:rPr>
                <w:rFonts w:eastAsia="Times New Roman"/>
                <w:sz w:val="24"/>
                <w:szCs w:val="24"/>
              </w:rPr>
            </w:pPr>
            <w:r w:rsidRPr="00E96012">
              <w:rPr>
                <w:rFonts w:eastAsia="Times New Roman"/>
                <w:sz w:val="24"/>
                <w:szCs w:val="24"/>
                <w:rtl/>
              </w:rPr>
              <w:t>جدول</w:t>
            </w:r>
            <w:r w:rsidRPr="00E96012">
              <w:rPr>
                <w:rFonts w:eastAsia="Times New Roman" w:hint="cs"/>
                <w:sz w:val="24"/>
                <w:szCs w:val="24"/>
                <w:rtl/>
                <w:lang w:bidi="fa-IR"/>
              </w:rPr>
              <w:t xml:space="preserve"> </w:t>
            </w:r>
            <w:r w:rsidRPr="00E96012">
              <w:rPr>
                <w:rFonts w:eastAsia="Times New Roman"/>
                <w:sz w:val="24"/>
                <w:szCs w:val="24"/>
              </w:rPr>
              <w:t>3a.4</w:t>
            </w:r>
            <w:r w:rsidRPr="00E96012">
              <w:rPr>
                <w:rFonts w:eastAsia="Times New Roman" w:hint="cs"/>
                <w:sz w:val="24"/>
                <w:szCs w:val="24"/>
                <w:rtl/>
              </w:rPr>
              <w:t xml:space="preserve">- نمونه‌ای از تعریف دقیق </w:t>
            </w:r>
            <w:r w:rsidR="00547454" w:rsidRPr="00E96012">
              <w:rPr>
                <w:rFonts w:eastAsia="Times New Roman" w:hint="cs"/>
                <w:sz w:val="24"/>
                <w:szCs w:val="24"/>
                <w:rtl/>
              </w:rPr>
              <w:t>ریسک‌ها</w:t>
            </w:r>
            <w:r w:rsidRPr="00E96012">
              <w:rPr>
                <w:rFonts w:eastAsia="Times New Roman" w:hint="cs"/>
                <w:sz w:val="24"/>
                <w:szCs w:val="24"/>
                <w:rtl/>
              </w:rPr>
              <w:t>ی مرتبط با محیط زیست، اجتماعی و حکمرانی</w:t>
            </w:r>
          </w:p>
        </w:tc>
      </w:tr>
      <w:tr w:rsidR="00A154E7" w:rsidRPr="00E96012" w14:paraId="643E8B97" w14:textId="77777777" w:rsidTr="00E652E8">
        <w:trPr>
          <w:jc w:val="center"/>
        </w:trPr>
        <w:tc>
          <w:tcPr>
            <w:tcW w:w="2337" w:type="dxa"/>
            <w:shd w:val="clear" w:color="auto" w:fill="6FBF55"/>
            <w:vAlign w:val="center"/>
          </w:tcPr>
          <w:p w14:paraId="68FDD104" w14:textId="02586FEF" w:rsidR="00F6526A" w:rsidRPr="00E96012" w:rsidRDefault="00F6526A" w:rsidP="00984085">
            <w:pPr>
              <w:jc w:val="center"/>
              <w:rPr>
                <w:rFonts w:eastAsia="Times New Roman"/>
                <w:sz w:val="24"/>
                <w:szCs w:val="24"/>
                <w:rtl/>
              </w:rPr>
            </w:pPr>
            <w:r w:rsidRPr="00E96012">
              <w:rPr>
                <w:rFonts w:eastAsia="Times New Roman"/>
                <w:sz w:val="24"/>
                <w:szCs w:val="24"/>
                <w:rtl/>
              </w:rPr>
              <w:t>تعر</w:t>
            </w:r>
            <w:r w:rsidRPr="00E96012">
              <w:rPr>
                <w:rFonts w:eastAsia="Times New Roman" w:hint="cs"/>
                <w:sz w:val="24"/>
                <w:szCs w:val="24"/>
                <w:rtl/>
              </w:rPr>
              <w:t>ی</w:t>
            </w:r>
            <w:r w:rsidRPr="00E96012">
              <w:rPr>
                <w:rFonts w:eastAsia="Times New Roman" w:hint="eastAsia"/>
                <w:sz w:val="24"/>
                <w:szCs w:val="24"/>
                <w:rtl/>
              </w:rPr>
              <w:t>ف</w:t>
            </w:r>
            <w:r w:rsidRPr="00E96012">
              <w:rPr>
                <w:rFonts w:eastAsia="Times New Roman"/>
                <w:sz w:val="24"/>
                <w:szCs w:val="24"/>
                <w:rtl/>
              </w:rPr>
              <w:t xml:space="preserve"> دق</w:t>
            </w:r>
            <w:r w:rsidRPr="00E96012">
              <w:rPr>
                <w:rFonts w:eastAsia="Times New Roman" w:hint="cs"/>
                <w:sz w:val="24"/>
                <w:szCs w:val="24"/>
                <w:rtl/>
              </w:rPr>
              <w:t>ی</w:t>
            </w:r>
            <w:r w:rsidRPr="00E96012">
              <w:rPr>
                <w:rFonts w:eastAsia="Times New Roman" w:hint="eastAsia"/>
                <w:sz w:val="24"/>
                <w:szCs w:val="24"/>
                <w:rtl/>
              </w:rPr>
              <w:t>ق</w:t>
            </w:r>
            <w:r w:rsidRPr="00E96012">
              <w:rPr>
                <w:rFonts w:eastAsia="Times New Roman"/>
                <w:sz w:val="24"/>
                <w:szCs w:val="24"/>
                <w:rtl/>
              </w:rPr>
              <w:t xml:space="preserve"> ر</w:t>
            </w:r>
            <w:r w:rsidRPr="00E96012">
              <w:rPr>
                <w:rFonts w:eastAsia="Times New Roman" w:hint="cs"/>
                <w:sz w:val="24"/>
                <w:szCs w:val="24"/>
                <w:rtl/>
              </w:rPr>
              <w:t>ی</w:t>
            </w:r>
            <w:r w:rsidRPr="00E96012">
              <w:rPr>
                <w:rFonts w:eastAsia="Times New Roman" w:hint="eastAsia"/>
                <w:sz w:val="24"/>
                <w:szCs w:val="24"/>
                <w:rtl/>
              </w:rPr>
              <w:t>سک</w:t>
            </w:r>
          </w:p>
        </w:tc>
        <w:tc>
          <w:tcPr>
            <w:tcW w:w="1773" w:type="dxa"/>
            <w:shd w:val="clear" w:color="auto" w:fill="6FBF55"/>
            <w:vAlign w:val="center"/>
          </w:tcPr>
          <w:p w14:paraId="6C48805C" w14:textId="20BFF122" w:rsidR="00F6526A" w:rsidRPr="00E96012" w:rsidRDefault="00F6526A" w:rsidP="00984085">
            <w:pPr>
              <w:jc w:val="center"/>
              <w:rPr>
                <w:rFonts w:eastAsia="Times New Roman"/>
                <w:sz w:val="24"/>
                <w:szCs w:val="24"/>
                <w:rtl/>
              </w:rPr>
            </w:pPr>
            <w:r w:rsidRPr="00E96012">
              <w:rPr>
                <w:rFonts w:eastAsia="Times New Roman" w:hint="cs"/>
                <w:sz w:val="24"/>
                <w:szCs w:val="24"/>
                <w:rtl/>
              </w:rPr>
              <w:t>موضوعات</w:t>
            </w:r>
            <w:r w:rsidRPr="00E96012">
              <w:rPr>
                <w:rFonts w:eastAsia="Times New Roman"/>
                <w:sz w:val="24"/>
                <w:szCs w:val="24"/>
                <w:rtl/>
              </w:rPr>
              <w:t xml:space="preserve"> </w:t>
            </w:r>
            <w:r w:rsidR="00984085" w:rsidRPr="00E96012">
              <w:rPr>
                <w:rFonts w:eastAsia="Times New Roman" w:hint="cs"/>
                <w:sz w:val="24"/>
                <w:szCs w:val="24"/>
                <w:rtl/>
              </w:rPr>
              <w:t xml:space="preserve">محیط زیست، اجتماعی و حکمرانی </w:t>
            </w:r>
            <w:r w:rsidRPr="00E96012">
              <w:rPr>
                <w:rFonts w:eastAsia="Times New Roman" w:hint="cs"/>
                <w:sz w:val="24"/>
                <w:szCs w:val="24"/>
                <w:rtl/>
              </w:rPr>
              <w:t>ی</w:t>
            </w:r>
            <w:r w:rsidRPr="00E96012">
              <w:rPr>
                <w:rFonts w:eastAsia="Times New Roman" w:hint="eastAsia"/>
                <w:sz w:val="24"/>
                <w:szCs w:val="24"/>
                <w:rtl/>
              </w:rPr>
              <w:t>ا</w:t>
            </w:r>
            <w:r w:rsidRPr="00E96012">
              <w:rPr>
                <w:rFonts w:eastAsia="Times New Roman"/>
                <w:sz w:val="24"/>
                <w:szCs w:val="24"/>
                <w:rtl/>
              </w:rPr>
              <w:t xml:space="preserve"> مگاترند</w:t>
            </w:r>
          </w:p>
        </w:tc>
        <w:tc>
          <w:tcPr>
            <w:tcW w:w="2835" w:type="dxa"/>
            <w:shd w:val="clear" w:color="auto" w:fill="6FBF55"/>
            <w:vAlign w:val="center"/>
          </w:tcPr>
          <w:p w14:paraId="34713791" w14:textId="5456A9A0" w:rsidR="00F6526A" w:rsidRPr="00E96012" w:rsidRDefault="002E6F24" w:rsidP="00984085">
            <w:pPr>
              <w:jc w:val="center"/>
              <w:rPr>
                <w:rFonts w:eastAsia="Times New Roman"/>
                <w:sz w:val="24"/>
                <w:szCs w:val="24"/>
                <w:rtl/>
              </w:rPr>
            </w:pPr>
            <w:r w:rsidRPr="00E96012">
              <w:rPr>
                <w:rFonts w:eastAsia="Times New Roman" w:hint="eastAsia"/>
                <w:sz w:val="24"/>
                <w:szCs w:val="24"/>
                <w:rtl/>
              </w:rPr>
              <w:t>علت</w:t>
            </w:r>
            <w:r w:rsidRPr="00E96012">
              <w:rPr>
                <w:rFonts w:eastAsia="Times New Roman"/>
                <w:sz w:val="24"/>
                <w:szCs w:val="24"/>
                <w:rtl/>
              </w:rPr>
              <w:t xml:space="preserve"> ر</w:t>
            </w:r>
            <w:r w:rsidRPr="00E96012">
              <w:rPr>
                <w:rFonts w:eastAsia="Times New Roman" w:hint="cs"/>
                <w:sz w:val="24"/>
                <w:szCs w:val="24"/>
                <w:rtl/>
              </w:rPr>
              <w:t>ی</w:t>
            </w:r>
            <w:r w:rsidRPr="00E96012">
              <w:rPr>
                <w:rFonts w:eastAsia="Times New Roman" w:hint="eastAsia"/>
                <w:sz w:val="24"/>
                <w:szCs w:val="24"/>
                <w:rtl/>
              </w:rPr>
              <w:t>شه</w:t>
            </w:r>
            <w:r w:rsidRPr="00E96012">
              <w:rPr>
                <w:rFonts w:eastAsia="Times New Roman" w:cs="Times New Roman" w:hint="eastAsia"/>
                <w:sz w:val="24"/>
                <w:szCs w:val="24"/>
                <w:cs/>
              </w:rPr>
              <w:t>‎</w:t>
            </w:r>
            <w:r w:rsidRPr="00E96012">
              <w:rPr>
                <w:rFonts w:eastAsia="Times New Roman"/>
                <w:sz w:val="24"/>
                <w:szCs w:val="24"/>
                <w:rtl/>
              </w:rPr>
              <w:t>ا</w:t>
            </w:r>
            <w:r w:rsidRPr="00E96012">
              <w:rPr>
                <w:rFonts w:eastAsia="Times New Roman" w:hint="cs"/>
                <w:sz w:val="24"/>
                <w:szCs w:val="24"/>
                <w:rtl/>
              </w:rPr>
              <w:t>ی</w:t>
            </w:r>
          </w:p>
        </w:tc>
        <w:tc>
          <w:tcPr>
            <w:tcW w:w="2405" w:type="dxa"/>
            <w:shd w:val="clear" w:color="auto" w:fill="6FBF55"/>
            <w:vAlign w:val="center"/>
          </w:tcPr>
          <w:p w14:paraId="766D901C" w14:textId="2FB51F9B" w:rsidR="00F6526A" w:rsidRPr="00E96012" w:rsidRDefault="002E6F24" w:rsidP="00984085">
            <w:pPr>
              <w:jc w:val="center"/>
              <w:rPr>
                <w:rFonts w:eastAsia="Times New Roman"/>
                <w:sz w:val="24"/>
                <w:szCs w:val="24"/>
                <w:rtl/>
              </w:rPr>
            </w:pPr>
            <w:r w:rsidRPr="00E96012">
              <w:rPr>
                <w:rFonts w:eastAsia="Times New Roman"/>
                <w:sz w:val="24"/>
                <w:szCs w:val="24"/>
                <w:rtl/>
              </w:rPr>
              <w:t>تاث</w:t>
            </w:r>
            <w:r w:rsidRPr="00E96012">
              <w:rPr>
                <w:rFonts w:eastAsia="Times New Roman" w:hint="cs"/>
                <w:sz w:val="24"/>
                <w:szCs w:val="24"/>
                <w:rtl/>
              </w:rPr>
              <w:t>ی</w:t>
            </w:r>
            <w:r w:rsidRPr="00E96012">
              <w:rPr>
                <w:rFonts w:eastAsia="Times New Roman" w:hint="eastAsia"/>
                <w:sz w:val="24"/>
                <w:szCs w:val="24"/>
                <w:rtl/>
              </w:rPr>
              <w:t>ر</w:t>
            </w:r>
            <w:r w:rsidRPr="00E96012">
              <w:rPr>
                <w:rFonts w:eastAsia="Times New Roman"/>
                <w:sz w:val="24"/>
                <w:szCs w:val="24"/>
                <w:rtl/>
              </w:rPr>
              <w:t xml:space="preserve"> بر </w:t>
            </w:r>
            <w:r w:rsidRPr="00E96012">
              <w:rPr>
                <w:rFonts w:eastAsia="Times New Roman" w:hint="cs"/>
                <w:sz w:val="24"/>
                <w:szCs w:val="24"/>
                <w:rtl/>
              </w:rPr>
              <w:t>راهبرد</w:t>
            </w:r>
            <w:r w:rsidRPr="00E96012">
              <w:rPr>
                <w:rFonts w:eastAsia="Times New Roman" w:hint="eastAsia"/>
                <w:sz w:val="24"/>
                <w:szCs w:val="24"/>
                <w:rtl/>
              </w:rPr>
              <w:t>،</w:t>
            </w:r>
            <w:r w:rsidRPr="00E96012">
              <w:rPr>
                <w:rFonts w:eastAsia="Times New Roman"/>
                <w:sz w:val="24"/>
                <w:szCs w:val="24"/>
                <w:rtl/>
              </w:rPr>
              <w:t xml:space="preserve"> اهداف و عملکرد</w:t>
            </w:r>
          </w:p>
        </w:tc>
      </w:tr>
      <w:tr w:rsidR="00A154E7" w:rsidRPr="00E96012" w14:paraId="669CFC1C" w14:textId="77777777" w:rsidTr="00C41A26">
        <w:trPr>
          <w:jc w:val="center"/>
        </w:trPr>
        <w:tc>
          <w:tcPr>
            <w:tcW w:w="2337" w:type="dxa"/>
            <w:shd w:val="clear" w:color="auto" w:fill="F6FBF5"/>
            <w:vAlign w:val="center"/>
          </w:tcPr>
          <w:p w14:paraId="4E7DFECA" w14:textId="58900590" w:rsidR="00F6526A" w:rsidRPr="00E96012" w:rsidRDefault="00962946" w:rsidP="00962946">
            <w:pPr>
              <w:jc w:val="left"/>
              <w:rPr>
                <w:rFonts w:eastAsia="Times New Roman"/>
                <w:sz w:val="24"/>
                <w:szCs w:val="24"/>
                <w:rtl/>
              </w:rPr>
            </w:pPr>
            <w:r w:rsidRPr="00E96012">
              <w:rPr>
                <w:rFonts w:eastAsia="Times New Roman"/>
                <w:sz w:val="24"/>
                <w:szCs w:val="24"/>
                <w:rtl/>
              </w:rPr>
              <w:t>احتمال ا</w:t>
            </w:r>
            <w:r w:rsidRPr="00E96012">
              <w:rPr>
                <w:rFonts w:eastAsia="Times New Roman" w:hint="cs"/>
                <w:sz w:val="24"/>
                <w:szCs w:val="24"/>
                <w:rtl/>
              </w:rPr>
              <w:t>ی</w:t>
            </w:r>
            <w:r w:rsidRPr="00E96012">
              <w:rPr>
                <w:rFonts w:eastAsia="Times New Roman" w:hint="eastAsia"/>
                <w:sz w:val="24"/>
                <w:szCs w:val="24"/>
                <w:rtl/>
              </w:rPr>
              <w:t>نکه</w:t>
            </w:r>
            <w:r w:rsidRPr="00E96012">
              <w:rPr>
                <w:rFonts w:eastAsia="Times New Roman"/>
                <w:sz w:val="24"/>
                <w:szCs w:val="24"/>
                <w:rtl/>
              </w:rPr>
              <w:t xml:space="preserve"> خشکسال</w:t>
            </w:r>
            <w:r w:rsidRPr="00E96012">
              <w:rPr>
                <w:rFonts w:eastAsia="Times New Roman" w:hint="cs"/>
                <w:sz w:val="24"/>
                <w:szCs w:val="24"/>
                <w:rtl/>
              </w:rPr>
              <w:t>ی</w:t>
            </w:r>
            <w:r w:rsidRPr="00E96012">
              <w:rPr>
                <w:rFonts w:eastAsia="Times New Roman"/>
                <w:sz w:val="24"/>
                <w:szCs w:val="24"/>
                <w:rtl/>
              </w:rPr>
              <w:t xml:space="preserve"> بر عملکرد و درآمد محصول تأث</w:t>
            </w:r>
            <w:r w:rsidRPr="00E96012">
              <w:rPr>
                <w:rFonts w:eastAsia="Times New Roman" w:hint="cs"/>
                <w:sz w:val="24"/>
                <w:szCs w:val="24"/>
                <w:rtl/>
              </w:rPr>
              <w:t>ی</w:t>
            </w:r>
            <w:r w:rsidRPr="00E96012">
              <w:rPr>
                <w:rFonts w:eastAsia="Times New Roman" w:hint="eastAsia"/>
                <w:sz w:val="24"/>
                <w:szCs w:val="24"/>
                <w:rtl/>
              </w:rPr>
              <w:t>ر</w:t>
            </w:r>
            <w:r w:rsidRPr="00E96012">
              <w:rPr>
                <w:rFonts w:eastAsia="Times New Roman"/>
                <w:sz w:val="24"/>
                <w:szCs w:val="24"/>
                <w:rtl/>
              </w:rPr>
              <w:t xml:space="preserve"> بگذارد</w:t>
            </w:r>
          </w:p>
        </w:tc>
        <w:tc>
          <w:tcPr>
            <w:tcW w:w="1773" w:type="dxa"/>
            <w:shd w:val="clear" w:color="auto" w:fill="F6FBF5"/>
            <w:vAlign w:val="center"/>
          </w:tcPr>
          <w:p w14:paraId="52A46A8A" w14:textId="1332D109" w:rsidR="00F6526A" w:rsidRPr="00E96012" w:rsidRDefault="00962946" w:rsidP="00962946">
            <w:pPr>
              <w:jc w:val="left"/>
              <w:rPr>
                <w:rFonts w:eastAsia="Times New Roman"/>
                <w:sz w:val="24"/>
                <w:szCs w:val="24"/>
                <w:rtl/>
              </w:rPr>
            </w:pPr>
            <w:r w:rsidRPr="00E96012">
              <w:rPr>
                <w:rFonts w:eastAsia="Times New Roman" w:hint="eastAsia"/>
                <w:sz w:val="24"/>
                <w:szCs w:val="24"/>
                <w:rtl/>
              </w:rPr>
              <w:t>کمبود</w:t>
            </w:r>
            <w:r w:rsidRPr="00E96012">
              <w:rPr>
                <w:rFonts w:eastAsia="Times New Roman"/>
                <w:sz w:val="24"/>
                <w:szCs w:val="24"/>
                <w:rtl/>
              </w:rPr>
              <w:t xml:space="preserve"> آب</w:t>
            </w:r>
          </w:p>
        </w:tc>
        <w:tc>
          <w:tcPr>
            <w:tcW w:w="2835" w:type="dxa"/>
            <w:shd w:val="clear" w:color="auto" w:fill="F6FBF5"/>
            <w:vAlign w:val="center"/>
          </w:tcPr>
          <w:p w14:paraId="08982433" w14:textId="2969C8A6" w:rsidR="00F6526A" w:rsidRPr="00E96012" w:rsidRDefault="00391989" w:rsidP="00962946">
            <w:pPr>
              <w:jc w:val="left"/>
              <w:rPr>
                <w:rFonts w:eastAsia="Times New Roman"/>
                <w:sz w:val="24"/>
                <w:szCs w:val="24"/>
                <w:rtl/>
              </w:rPr>
            </w:pPr>
            <w:r>
              <w:rPr>
                <w:rFonts w:eastAsia="Times New Roman"/>
                <w:sz w:val="24"/>
                <w:szCs w:val="24"/>
                <w:rtl/>
              </w:rPr>
              <w:t xml:space="preserve"> </w:t>
            </w:r>
            <w:r w:rsidR="00962946" w:rsidRPr="00E96012">
              <w:rPr>
                <w:rFonts w:eastAsia="Times New Roman"/>
                <w:sz w:val="24"/>
                <w:szCs w:val="24"/>
                <w:rtl/>
              </w:rPr>
              <w:t xml:space="preserve">سازمان عمدتاً </w:t>
            </w:r>
            <w:r w:rsidR="00BB45D8" w:rsidRPr="00E96012">
              <w:rPr>
                <w:rFonts w:eastAsia="Times New Roman" w:hint="cs"/>
                <w:sz w:val="24"/>
                <w:szCs w:val="24"/>
                <w:rtl/>
              </w:rPr>
              <w:t>بر</w:t>
            </w:r>
            <w:r w:rsidR="00962946" w:rsidRPr="00E96012">
              <w:rPr>
                <w:rFonts w:eastAsia="Times New Roman"/>
                <w:sz w:val="24"/>
                <w:szCs w:val="24"/>
                <w:rtl/>
              </w:rPr>
              <w:t xml:space="preserve"> محصولات پرمصرف آب سرما</w:t>
            </w:r>
            <w:r w:rsidR="00962946" w:rsidRPr="00E96012">
              <w:rPr>
                <w:rFonts w:eastAsia="Times New Roman" w:hint="cs"/>
                <w:sz w:val="24"/>
                <w:szCs w:val="24"/>
                <w:rtl/>
              </w:rPr>
              <w:t>ی</w:t>
            </w:r>
            <w:r w:rsidR="00962946" w:rsidRPr="00E96012">
              <w:rPr>
                <w:rFonts w:eastAsia="Times New Roman" w:hint="eastAsia"/>
                <w:sz w:val="24"/>
                <w:szCs w:val="24"/>
                <w:rtl/>
              </w:rPr>
              <w:t>ه</w:t>
            </w:r>
            <w:r w:rsidR="00BB45D8" w:rsidRPr="00E96012">
              <w:rPr>
                <w:rFonts w:eastAsia="Times New Roman" w:hint="eastAsia"/>
                <w:sz w:val="24"/>
                <w:szCs w:val="24"/>
              </w:rPr>
              <w:t>‌</w:t>
            </w:r>
            <w:r w:rsidR="00962946" w:rsidRPr="00E96012">
              <w:rPr>
                <w:rFonts w:eastAsia="Times New Roman"/>
                <w:sz w:val="24"/>
                <w:szCs w:val="24"/>
                <w:rtl/>
              </w:rPr>
              <w:t>گذار</w:t>
            </w:r>
            <w:r w:rsidR="00962946" w:rsidRPr="00E96012">
              <w:rPr>
                <w:rFonts w:eastAsia="Times New Roman" w:hint="cs"/>
                <w:sz w:val="24"/>
                <w:szCs w:val="24"/>
                <w:rtl/>
              </w:rPr>
              <w:t>ی</w:t>
            </w:r>
            <w:r w:rsidR="00962946" w:rsidRPr="00E96012">
              <w:rPr>
                <w:rFonts w:eastAsia="Times New Roman"/>
                <w:sz w:val="24"/>
                <w:szCs w:val="24"/>
                <w:rtl/>
              </w:rPr>
              <w:t xml:space="preserve"> کرده است و بنابرا</w:t>
            </w:r>
            <w:r w:rsidR="00962946" w:rsidRPr="00E96012">
              <w:rPr>
                <w:rFonts w:eastAsia="Times New Roman" w:hint="cs"/>
                <w:sz w:val="24"/>
                <w:szCs w:val="24"/>
                <w:rtl/>
              </w:rPr>
              <w:t>ی</w:t>
            </w:r>
            <w:r w:rsidR="00962946" w:rsidRPr="00E96012">
              <w:rPr>
                <w:rFonts w:eastAsia="Times New Roman" w:hint="eastAsia"/>
                <w:sz w:val="24"/>
                <w:szCs w:val="24"/>
                <w:rtl/>
              </w:rPr>
              <w:t>ن</w:t>
            </w:r>
            <w:r w:rsidR="00962946" w:rsidRPr="00E96012">
              <w:rPr>
                <w:rFonts w:eastAsia="Times New Roman"/>
                <w:sz w:val="24"/>
                <w:szCs w:val="24"/>
                <w:rtl/>
              </w:rPr>
              <w:t xml:space="preserve"> در ماه</w:t>
            </w:r>
            <w:r w:rsidR="002575E5" w:rsidRPr="00E96012">
              <w:rPr>
                <w:rFonts w:eastAsia="Times New Roman" w:hint="cs"/>
                <w:sz w:val="24"/>
                <w:szCs w:val="24"/>
                <w:rtl/>
              </w:rPr>
              <w:t>‌</w:t>
            </w:r>
            <w:r w:rsidR="00962946" w:rsidRPr="00E96012">
              <w:rPr>
                <w:rFonts w:eastAsia="Times New Roman"/>
                <w:sz w:val="24"/>
                <w:szCs w:val="24"/>
                <w:rtl/>
              </w:rPr>
              <w:t>ها</w:t>
            </w:r>
            <w:r w:rsidR="00962946" w:rsidRPr="00E96012">
              <w:rPr>
                <w:rFonts w:eastAsia="Times New Roman" w:hint="cs"/>
                <w:sz w:val="24"/>
                <w:szCs w:val="24"/>
                <w:rtl/>
              </w:rPr>
              <w:t>ی</w:t>
            </w:r>
            <w:r w:rsidR="00962946" w:rsidRPr="00E96012">
              <w:rPr>
                <w:rFonts w:eastAsia="Times New Roman"/>
                <w:sz w:val="24"/>
                <w:szCs w:val="24"/>
                <w:rtl/>
              </w:rPr>
              <w:t xml:space="preserve"> آور</w:t>
            </w:r>
            <w:r w:rsidR="00962946" w:rsidRPr="00E96012">
              <w:rPr>
                <w:rFonts w:eastAsia="Times New Roman" w:hint="cs"/>
                <w:sz w:val="24"/>
                <w:szCs w:val="24"/>
                <w:rtl/>
              </w:rPr>
              <w:t>ی</w:t>
            </w:r>
            <w:r w:rsidR="00962946" w:rsidRPr="00E96012">
              <w:rPr>
                <w:rFonts w:eastAsia="Times New Roman" w:hint="eastAsia"/>
                <w:sz w:val="24"/>
                <w:szCs w:val="24"/>
                <w:rtl/>
              </w:rPr>
              <w:t>ل</w:t>
            </w:r>
            <w:r w:rsidR="00962946" w:rsidRPr="00E96012">
              <w:rPr>
                <w:rFonts w:eastAsia="Times New Roman"/>
                <w:sz w:val="24"/>
                <w:szCs w:val="24"/>
                <w:rtl/>
              </w:rPr>
              <w:t xml:space="preserve"> و م</w:t>
            </w:r>
            <w:r w:rsidR="00962946" w:rsidRPr="00E96012">
              <w:rPr>
                <w:rFonts w:eastAsia="Times New Roman" w:hint="cs"/>
                <w:sz w:val="24"/>
                <w:szCs w:val="24"/>
                <w:rtl/>
              </w:rPr>
              <w:t>ی</w:t>
            </w:r>
            <w:r w:rsidR="00962946" w:rsidRPr="00E96012">
              <w:rPr>
                <w:rFonts w:eastAsia="Times New Roman"/>
                <w:sz w:val="24"/>
                <w:szCs w:val="24"/>
                <w:rtl/>
              </w:rPr>
              <w:t xml:space="preserve"> تحت تأث</w:t>
            </w:r>
            <w:r w:rsidR="00962946" w:rsidRPr="00E96012">
              <w:rPr>
                <w:rFonts w:eastAsia="Times New Roman" w:hint="cs"/>
                <w:sz w:val="24"/>
                <w:szCs w:val="24"/>
                <w:rtl/>
              </w:rPr>
              <w:t>ی</w:t>
            </w:r>
            <w:r w:rsidR="00962946" w:rsidRPr="00E96012">
              <w:rPr>
                <w:rFonts w:eastAsia="Times New Roman" w:hint="eastAsia"/>
                <w:sz w:val="24"/>
                <w:szCs w:val="24"/>
                <w:rtl/>
              </w:rPr>
              <w:t>ر</w:t>
            </w:r>
            <w:r w:rsidR="00962946" w:rsidRPr="00E96012">
              <w:rPr>
                <w:rFonts w:eastAsia="Times New Roman"/>
                <w:sz w:val="24"/>
                <w:szCs w:val="24"/>
                <w:rtl/>
              </w:rPr>
              <w:t xml:space="preserve"> کمبود آب قرار خواهد گرفت</w:t>
            </w:r>
          </w:p>
        </w:tc>
        <w:tc>
          <w:tcPr>
            <w:tcW w:w="2405" w:type="dxa"/>
            <w:shd w:val="clear" w:color="auto" w:fill="F6FBF5"/>
            <w:vAlign w:val="center"/>
          </w:tcPr>
          <w:p w14:paraId="4FB179DD" w14:textId="4ED74BD3" w:rsidR="00F6526A" w:rsidRPr="00E96012" w:rsidRDefault="00962946" w:rsidP="00962946">
            <w:pPr>
              <w:jc w:val="left"/>
              <w:rPr>
                <w:rFonts w:eastAsia="Times New Roman"/>
                <w:sz w:val="24"/>
                <w:szCs w:val="24"/>
                <w:rtl/>
              </w:rPr>
            </w:pPr>
            <w:r w:rsidRPr="00E96012">
              <w:rPr>
                <w:rFonts w:eastAsia="Times New Roman" w:hint="eastAsia"/>
                <w:sz w:val="24"/>
                <w:szCs w:val="24"/>
                <w:rtl/>
              </w:rPr>
              <w:t>کمبود</w:t>
            </w:r>
            <w:r w:rsidRPr="00E96012">
              <w:rPr>
                <w:rFonts w:eastAsia="Times New Roman"/>
                <w:sz w:val="24"/>
                <w:szCs w:val="24"/>
                <w:rtl/>
              </w:rPr>
              <w:t xml:space="preserve"> آب </w:t>
            </w:r>
            <w:r w:rsidR="0028704F" w:rsidRPr="00E96012">
              <w:rPr>
                <w:rFonts w:eastAsia="Times New Roman" w:hint="cs"/>
                <w:sz w:val="24"/>
                <w:szCs w:val="24"/>
                <w:rtl/>
              </w:rPr>
              <w:t>شاید</w:t>
            </w:r>
            <w:r w:rsidRPr="00E96012">
              <w:rPr>
                <w:rFonts w:eastAsia="Times New Roman"/>
                <w:sz w:val="24"/>
                <w:szCs w:val="24"/>
                <w:rtl/>
              </w:rPr>
              <w:t xml:space="preserve"> بر </w:t>
            </w:r>
            <w:r w:rsidR="0028704F" w:rsidRPr="00E96012">
              <w:rPr>
                <w:rFonts w:eastAsia="Times New Roman" w:hint="cs"/>
                <w:sz w:val="24"/>
                <w:szCs w:val="24"/>
                <w:rtl/>
              </w:rPr>
              <w:t>قابلیت</w:t>
            </w:r>
            <w:r w:rsidRPr="00E96012">
              <w:rPr>
                <w:rFonts w:eastAsia="Times New Roman"/>
                <w:sz w:val="24"/>
                <w:szCs w:val="24"/>
                <w:rtl/>
              </w:rPr>
              <w:t xml:space="preserve"> تول</w:t>
            </w:r>
            <w:r w:rsidRPr="00E96012">
              <w:rPr>
                <w:rFonts w:eastAsia="Times New Roman" w:hint="cs"/>
                <w:sz w:val="24"/>
                <w:szCs w:val="24"/>
                <w:rtl/>
              </w:rPr>
              <w:t>ی</w:t>
            </w:r>
            <w:r w:rsidRPr="00E96012">
              <w:rPr>
                <w:rFonts w:eastAsia="Times New Roman" w:hint="eastAsia"/>
                <w:sz w:val="24"/>
                <w:szCs w:val="24"/>
                <w:rtl/>
              </w:rPr>
              <w:t>د</w:t>
            </w:r>
            <w:r w:rsidRPr="00E96012">
              <w:rPr>
                <w:rFonts w:eastAsia="Times New Roman"/>
                <w:sz w:val="24"/>
                <w:szCs w:val="24"/>
                <w:rtl/>
              </w:rPr>
              <w:t xml:space="preserve"> محصولات کاف</w:t>
            </w:r>
            <w:r w:rsidRPr="00E96012">
              <w:rPr>
                <w:rFonts w:eastAsia="Times New Roman" w:hint="cs"/>
                <w:sz w:val="24"/>
                <w:szCs w:val="24"/>
                <w:rtl/>
              </w:rPr>
              <w:t>ی</w:t>
            </w:r>
            <w:r w:rsidRPr="00E96012">
              <w:rPr>
                <w:rFonts w:eastAsia="Times New Roman"/>
                <w:sz w:val="24"/>
                <w:szCs w:val="24"/>
                <w:rtl/>
              </w:rPr>
              <w:t xml:space="preserve"> با ق</w:t>
            </w:r>
            <w:r w:rsidRPr="00E96012">
              <w:rPr>
                <w:rFonts w:eastAsia="Times New Roman" w:hint="cs"/>
                <w:sz w:val="24"/>
                <w:szCs w:val="24"/>
                <w:rtl/>
              </w:rPr>
              <w:t>ی</w:t>
            </w:r>
            <w:r w:rsidRPr="00E96012">
              <w:rPr>
                <w:rFonts w:eastAsia="Times New Roman" w:hint="eastAsia"/>
                <w:sz w:val="24"/>
                <w:szCs w:val="24"/>
                <w:rtl/>
              </w:rPr>
              <w:t>مت</w:t>
            </w:r>
            <w:r w:rsidRPr="00E96012">
              <w:rPr>
                <w:rFonts w:eastAsia="Times New Roman"/>
                <w:sz w:val="24"/>
                <w:szCs w:val="24"/>
                <w:rtl/>
              </w:rPr>
              <w:t xml:space="preserve"> مناسب برا</w:t>
            </w:r>
            <w:r w:rsidRPr="00E96012">
              <w:rPr>
                <w:rFonts w:eastAsia="Times New Roman" w:hint="cs"/>
                <w:sz w:val="24"/>
                <w:szCs w:val="24"/>
                <w:rtl/>
              </w:rPr>
              <w:t>ی</w:t>
            </w:r>
            <w:r w:rsidRPr="00E96012">
              <w:rPr>
                <w:rFonts w:eastAsia="Times New Roman"/>
                <w:sz w:val="24"/>
                <w:szCs w:val="24"/>
                <w:rtl/>
              </w:rPr>
              <w:t xml:space="preserve"> دست</w:t>
            </w:r>
            <w:r w:rsidRPr="00E96012">
              <w:rPr>
                <w:rFonts w:eastAsia="Times New Roman" w:hint="cs"/>
                <w:sz w:val="24"/>
                <w:szCs w:val="24"/>
                <w:rtl/>
              </w:rPr>
              <w:t>ی</w:t>
            </w:r>
            <w:r w:rsidRPr="00E96012">
              <w:rPr>
                <w:rFonts w:eastAsia="Times New Roman" w:hint="eastAsia"/>
                <w:sz w:val="24"/>
                <w:szCs w:val="24"/>
                <w:rtl/>
              </w:rPr>
              <w:t>اب</w:t>
            </w:r>
            <w:r w:rsidRPr="00E96012">
              <w:rPr>
                <w:rFonts w:eastAsia="Times New Roman" w:hint="cs"/>
                <w:sz w:val="24"/>
                <w:szCs w:val="24"/>
                <w:rtl/>
              </w:rPr>
              <w:t>ی</w:t>
            </w:r>
            <w:r w:rsidRPr="00E96012">
              <w:rPr>
                <w:rFonts w:eastAsia="Times New Roman"/>
                <w:sz w:val="24"/>
                <w:szCs w:val="24"/>
                <w:rtl/>
              </w:rPr>
              <w:t xml:space="preserve"> به اهداف درآمد</w:t>
            </w:r>
            <w:r w:rsidRPr="00E96012">
              <w:rPr>
                <w:rFonts w:eastAsia="Times New Roman" w:hint="cs"/>
                <w:sz w:val="24"/>
                <w:szCs w:val="24"/>
                <w:rtl/>
              </w:rPr>
              <w:t>ی</w:t>
            </w:r>
            <w:r w:rsidRPr="00E96012">
              <w:rPr>
                <w:rFonts w:eastAsia="Times New Roman"/>
                <w:sz w:val="24"/>
                <w:szCs w:val="24"/>
                <w:rtl/>
              </w:rPr>
              <w:t xml:space="preserve"> سازمان تأث</w:t>
            </w:r>
            <w:r w:rsidRPr="00E96012">
              <w:rPr>
                <w:rFonts w:eastAsia="Times New Roman" w:hint="cs"/>
                <w:sz w:val="24"/>
                <w:szCs w:val="24"/>
                <w:rtl/>
              </w:rPr>
              <w:t>ی</w:t>
            </w:r>
            <w:r w:rsidRPr="00E96012">
              <w:rPr>
                <w:rFonts w:eastAsia="Times New Roman" w:hint="eastAsia"/>
                <w:sz w:val="24"/>
                <w:szCs w:val="24"/>
                <w:rtl/>
              </w:rPr>
              <w:t>ر</w:t>
            </w:r>
            <w:r w:rsidRPr="00E96012">
              <w:rPr>
                <w:rFonts w:eastAsia="Times New Roman"/>
                <w:sz w:val="24"/>
                <w:szCs w:val="24"/>
                <w:rtl/>
              </w:rPr>
              <w:t xml:space="preserve"> </w:t>
            </w:r>
            <w:r w:rsidR="0028704F" w:rsidRPr="00E96012">
              <w:rPr>
                <w:rFonts w:eastAsia="Times New Roman" w:hint="cs"/>
                <w:sz w:val="24"/>
                <w:szCs w:val="24"/>
                <w:rtl/>
              </w:rPr>
              <w:t>می</w:t>
            </w:r>
            <w:r w:rsidR="0028704F" w:rsidRPr="00E96012">
              <w:rPr>
                <w:rFonts w:eastAsia="Times New Roman" w:cs="Times New Roman"/>
                <w:sz w:val="24"/>
                <w:szCs w:val="24"/>
                <w:cs/>
              </w:rPr>
              <w:t>‎</w:t>
            </w:r>
            <w:r w:rsidR="0028704F" w:rsidRPr="00E96012">
              <w:rPr>
                <w:rFonts w:eastAsia="Times New Roman" w:hint="cs"/>
                <w:sz w:val="24"/>
                <w:szCs w:val="24"/>
                <w:rtl/>
              </w:rPr>
              <w:t>گذارد</w:t>
            </w:r>
            <w:r w:rsidRPr="00E96012">
              <w:rPr>
                <w:rFonts w:eastAsia="Times New Roman"/>
                <w:sz w:val="24"/>
                <w:szCs w:val="24"/>
                <w:rtl/>
              </w:rPr>
              <w:t>.</w:t>
            </w:r>
          </w:p>
        </w:tc>
      </w:tr>
      <w:tr w:rsidR="00A154E7" w:rsidRPr="00E96012" w14:paraId="766B40FD" w14:textId="77777777" w:rsidTr="00C41A26">
        <w:trPr>
          <w:jc w:val="center"/>
        </w:trPr>
        <w:tc>
          <w:tcPr>
            <w:tcW w:w="2337" w:type="dxa"/>
            <w:shd w:val="clear" w:color="auto" w:fill="F6FBF5"/>
            <w:vAlign w:val="center"/>
          </w:tcPr>
          <w:p w14:paraId="2F809C6F" w14:textId="094AEBEC" w:rsidR="00F6526A" w:rsidRPr="00E96012" w:rsidRDefault="00962946" w:rsidP="00962946">
            <w:pPr>
              <w:jc w:val="left"/>
              <w:rPr>
                <w:rFonts w:eastAsia="Times New Roman"/>
                <w:sz w:val="24"/>
                <w:szCs w:val="24"/>
                <w:rtl/>
              </w:rPr>
            </w:pPr>
            <w:r w:rsidRPr="00E96012">
              <w:rPr>
                <w:rFonts w:eastAsia="Times New Roman"/>
                <w:sz w:val="24"/>
                <w:szCs w:val="24"/>
                <w:rtl/>
              </w:rPr>
              <w:t>ا</w:t>
            </w:r>
            <w:r w:rsidRPr="00E96012">
              <w:rPr>
                <w:rFonts w:eastAsia="Times New Roman" w:hint="cs"/>
                <w:sz w:val="24"/>
                <w:szCs w:val="24"/>
                <w:rtl/>
              </w:rPr>
              <w:t>ی</w:t>
            </w:r>
            <w:r w:rsidRPr="00E96012">
              <w:rPr>
                <w:rFonts w:eastAsia="Times New Roman" w:hint="eastAsia"/>
                <w:sz w:val="24"/>
                <w:szCs w:val="24"/>
                <w:rtl/>
              </w:rPr>
              <w:t>ن</w:t>
            </w:r>
            <w:r w:rsidRPr="00E96012">
              <w:rPr>
                <w:rFonts w:eastAsia="Times New Roman"/>
                <w:sz w:val="24"/>
                <w:szCs w:val="24"/>
                <w:rtl/>
              </w:rPr>
              <w:t xml:space="preserve"> احتمال وجود دارد که کاهش پا</w:t>
            </w:r>
            <w:r w:rsidRPr="00E96012">
              <w:rPr>
                <w:rFonts w:eastAsia="Times New Roman" w:hint="cs"/>
                <w:sz w:val="24"/>
                <w:szCs w:val="24"/>
                <w:rtl/>
              </w:rPr>
              <w:t>ی</w:t>
            </w:r>
            <w:r w:rsidRPr="00E96012">
              <w:rPr>
                <w:rFonts w:eastAsia="Times New Roman" w:hint="eastAsia"/>
                <w:sz w:val="24"/>
                <w:szCs w:val="24"/>
                <w:rtl/>
              </w:rPr>
              <w:t>گاه</w:t>
            </w:r>
            <w:r w:rsidRPr="00E96012">
              <w:rPr>
                <w:rFonts w:eastAsia="Times New Roman"/>
                <w:sz w:val="24"/>
                <w:szCs w:val="24"/>
                <w:rtl/>
              </w:rPr>
              <w:t xml:space="preserve"> مشتر</w:t>
            </w:r>
            <w:r w:rsidRPr="00E96012">
              <w:rPr>
                <w:rFonts w:eastAsia="Times New Roman" w:hint="cs"/>
                <w:sz w:val="24"/>
                <w:szCs w:val="24"/>
                <w:rtl/>
              </w:rPr>
              <w:t>ی</w:t>
            </w:r>
            <w:r w:rsidRPr="00E96012">
              <w:rPr>
                <w:rFonts w:eastAsia="Times New Roman"/>
                <w:sz w:val="24"/>
                <w:szCs w:val="24"/>
                <w:rtl/>
              </w:rPr>
              <w:t xml:space="preserve"> بر فروش تأث</w:t>
            </w:r>
            <w:r w:rsidRPr="00E96012">
              <w:rPr>
                <w:rFonts w:eastAsia="Times New Roman" w:hint="cs"/>
                <w:sz w:val="24"/>
                <w:szCs w:val="24"/>
                <w:rtl/>
              </w:rPr>
              <w:t>ی</w:t>
            </w:r>
            <w:r w:rsidRPr="00E96012">
              <w:rPr>
                <w:rFonts w:eastAsia="Times New Roman" w:hint="eastAsia"/>
                <w:sz w:val="24"/>
                <w:szCs w:val="24"/>
                <w:rtl/>
              </w:rPr>
              <w:t>ر</w:t>
            </w:r>
            <w:r w:rsidRPr="00E96012">
              <w:rPr>
                <w:rFonts w:eastAsia="Times New Roman"/>
                <w:sz w:val="24"/>
                <w:szCs w:val="24"/>
                <w:rtl/>
              </w:rPr>
              <w:t xml:space="preserve"> بگذارد</w:t>
            </w:r>
          </w:p>
        </w:tc>
        <w:tc>
          <w:tcPr>
            <w:tcW w:w="1773" w:type="dxa"/>
            <w:shd w:val="clear" w:color="auto" w:fill="F6FBF5"/>
            <w:vAlign w:val="center"/>
          </w:tcPr>
          <w:p w14:paraId="73FE1521" w14:textId="47F125FB" w:rsidR="00F6526A" w:rsidRPr="00E96012" w:rsidRDefault="00962946" w:rsidP="00962946">
            <w:pPr>
              <w:jc w:val="left"/>
              <w:rPr>
                <w:rFonts w:eastAsia="Times New Roman"/>
                <w:sz w:val="24"/>
                <w:szCs w:val="24"/>
                <w:rtl/>
              </w:rPr>
            </w:pPr>
            <w:r w:rsidRPr="00E96012">
              <w:rPr>
                <w:rFonts w:eastAsia="Times New Roman" w:hint="eastAsia"/>
                <w:sz w:val="24"/>
                <w:szCs w:val="24"/>
                <w:rtl/>
              </w:rPr>
              <w:t>تغ</w:t>
            </w:r>
            <w:r w:rsidRPr="00E96012">
              <w:rPr>
                <w:rFonts w:eastAsia="Times New Roman" w:hint="cs"/>
                <w:sz w:val="24"/>
                <w:szCs w:val="24"/>
                <w:rtl/>
              </w:rPr>
              <w:t>یی</w:t>
            </w:r>
            <w:r w:rsidRPr="00E96012">
              <w:rPr>
                <w:rFonts w:eastAsia="Times New Roman" w:hint="eastAsia"/>
                <w:sz w:val="24"/>
                <w:szCs w:val="24"/>
                <w:rtl/>
              </w:rPr>
              <w:t>رات</w:t>
            </w:r>
            <w:r w:rsidRPr="00E96012">
              <w:rPr>
                <w:rFonts w:eastAsia="Times New Roman"/>
                <w:sz w:val="24"/>
                <w:szCs w:val="24"/>
                <w:rtl/>
              </w:rPr>
              <w:t xml:space="preserve"> جمع</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hint="cs"/>
                <w:sz w:val="24"/>
                <w:szCs w:val="24"/>
                <w:rtl/>
              </w:rPr>
              <w:t>ی</w:t>
            </w:r>
          </w:p>
        </w:tc>
        <w:tc>
          <w:tcPr>
            <w:tcW w:w="2835" w:type="dxa"/>
            <w:shd w:val="clear" w:color="auto" w:fill="F6FBF5"/>
            <w:vAlign w:val="center"/>
          </w:tcPr>
          <w:p w14:paraId="757D85C7" w14:textId="51B004F3" w:rsidR="00F6526A" w:rsidRPr="00E96012" w:rsidRDefault="00962946" w:rsidP="003F4293">
            <w:pPr>
              <w:rPr>
                <w:rFonts w:eastAsia="Times New Roman"/>
                <w:sz w:val="24"/>
                <w:szCs w:val="24"/>
                <w:rtl/>
              </w:rPr>
            </w:pPr>
            <w:r w:rsidRPr="00E96012">
              <w:rPr>
                <w:rFonts w:eastAsia="Times New Roman" w:hint="eastAsia"/>
                <w:sz w:val="24"/>
                <w:szCs w:val="24"/>
                <w:rtl/>
              </w:rPr>
              <w:t>پا</w:t>
            </w:r>
            <w:r w:rsidRPr="00E96012">
              <w:rPr>
                <w:rFonts w:eastAsia="Times New Roman" w:hint="cs"/>
                <w:sz w:val="24"/>
                <w:szCs w:val="24"/>
                <w:rtl/>
              </w:rPr>
              <w:t>ی</w:t>
            </w:r>
            <w:r w:rsidRPr="00E96012">
              <w:rPr>
                <w:rFonts w:eastAsia="Times New Roman" w:hint="eastAsia"/>
                <w:sz w:val="24"/>
                <w:szCs w:val="24"/>
                <w:rtl/>
              </w:rPr>
              <w:t>گاه</w:t>
            </w:r>
            <w:r w:rsidRPr="00E96012">
              <w:rPr>
                <w:rFonts w:eastAsia="Times New Roman"/>
                <w:sz w:val="24"/>
                <w:szCs w:val="24"/>
                <w:rtl/>
              </w:rPr>
              <w:t xml:space="preserve"> مشتر</w:t>
            </w:r>
            <w:r w:rsidRPr="00E96012">
              <w:rPr>
                <w:rFonts w:eastAsia="Times New Roman" w:hint="cs"/>
                <w:sz w:val="24"/>
                <w:szCs w:val="24"/>
                <w:rtl/>
              </w:rPr>
              <w:t>ی</w:t>
            </w:r>
            <w:r w:rsidRPr="00E96012">
              <w:rPr>
                <w:rFonts w:eastAsia="Times New Roman" w:hint="eastAsia"/>
                <w:sz w:val="24"/>
                <w:szCs w:val="24"/>
                <w:rtl/>
              </w:rPr>
              <w:t>ان</w:t>
            </w:r>
            <w:r w:rsidRPr="00E96012">
              <w:rPr>
                <w:rFonts w:eastAsia="Times New Roman"/>
                <w:sz w:val="24"/>
                <w:szCs w:val="24"/>
                <w:rtl/>
              </w:rPr>
              <w:t xml:space="preserve"> </w:t>
            </w:r>
            <w:r w:rsidR="0028704F" w:rsidRPr="00E96012">
              <w:rPr>
                <w:rFonts w:eastAsia="Times New Roman" w:hint="cs"/>
                <w:sz w:val="24"/>
                <w:szCs w:val="24"/>
                <w:rtl/>
              </w:rPr>
              <w:t>سازمان</w:t>
            </w:r>
            <w:r w:rsidRPr="00E96012">
              <w:rPr>
                <w:rFonts w:eastAsia="Times New Roman"/>
                <w:sz w:val="24"/>
                <w:szCs w:val="24"/>
                <w:rtl/>
              </w:rPr>
              <w:t xml:space="preserve"> در اروپا به دل</w:t>
            </w:r>
            <w:r w:rsidRPr="00E96012">
              <w:rPr>
                <w:rFonts w:eastAsia="Times New Roman" w:hint="cs"/>
                <w:sz w:val="24"/>
                <w:szCs w:val="24"/>
                <w:rtl/>
              </w:rPr>
              <w:t>ی</w:t>
            </w:r>
            <w:r w:rsidRPr="00E96012">
              <w:rPr>
                <w:rFonts w:eastAsia="Times New Roman" w:hint="eastAsia"/>
                <w:sz w:val="24"/>
                <w:szCs w:val="24"/>
                <w:rtl/>
              </w:rPr>
              <w:t>ل</w:t>
            </w:r>
            <w:r w:rsidRPr="00E96012">
              <w:rPr>
                <w:rFonts w:eastAsia="Times New Roman"/>
                <w:sz w:val="24"/>
                <w:szCs w:val="24"/>
                <w:rtl/>
              </w:rPr>
              <w:t xml:space="preserve"> رشد منف</w:t>
            </w:r>
            <w:r w:rsidRPr="00E96012">
              <w:rPr>
                <w:rFonts w:eastAsia="Times New Roman" w:hint="cs"/>
                <w:sz w:val="24"/>
                <w:szCs w:val="24"/>
                <w:rtl/>
              </w:rPr>
              <w:t>ی</w:t>
            </w:r>
            <w:r w:rsidRPr="00E96012">
              <w:rPr>
                <w:rFonts w:eastAsia="Times New Roman"/>
                <w:sz w:val="24"/>
                <w:szCs w:val="24"/>
                <w:rtl/>
              </w:rPr>
              <w:t xml:space="preserve"> جمع</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sz w:val="24"/>
                <w:szCs w:val="24"/>
                <w:rtl/>
              </w:rPr>
              <w:t xml:space="preserve"> پ</w:t>
            </w:r>
            <w:r w:rsidRPr="00E96012">
              <w:rPr>
                <w:rFonts w:eastAsia="Times New Roman" w:hint="cs"/>
                <w:sz w:val="24"/>
                <w:szCs w:val="24"/>
                <w:rtl/>
              </w:rPr>
              <w:t>ی</w:t>
            </w:r>
            <w:r w:rsidRPr="00E96012">
              <w:rPr>
                <w:rFonts w:eastAsia="Times New Roman" w:hint="eastAsia"/>
                <w:sz w:val="24"/>
                <w:szCs w:val="24"/>
                <w:rtl/>
              </w:rPr>
              <w:t>ر</w:t>
            </w:r>
            <w:r w:rsidRPr="00E96012">
              <w:rPr>
                <w:rFonts w:eastAsia="Times New Roman" w:hint="cs"/>
                <w:sz w:val="24"/>
                <w:szCs w:val="24"/>
                <w:rtl/>
              </w:rPr>
              <w:t>ی</w:t>
            </w:r>
            <w:r w:rsidR="00A21D03" w:rsidRPr="00E96012">
              <w:rPr>
                <w:rStyle w:val="FootnoteReference"/>
                <w:rFonts w:eastAsia="Times New Roman"/>
                <w:sz w:val="24"/>
                <w:szCs w:val="24"/>
                <w:rtl/>
              </w:rPr>
              <w:footnoteReference w:id="150"/>
            </w:r>
            <w:r w:rsidRPr="00E96012">
              <w:rPr>
                <w:rFonts w:eastAsia="Times New Roman"/>
                <w:sz w:val="24"/>
                <w:szCs w:val="24"/>
                <w:rtl/>
              </w:rPr>
              <w:t xml:space="preserve"> جمع</w:t>
            </w:r>
            <w:r w:rsidRPr="00E96012">
              <w:rPr>
                <w:rFonts w:eastAsia="Times New Roman" w:hint="cs"/>
                <w:sz w:val="24"/>
                <w:szCs w:val="24"/>
                <w:rtl/>
              </w:rPr>
              <w:t>ی</w:t>
            </w:r>
            <w:r w:rsidRPr="00E96012">
              <w:rPr>
                <w:rFonts w:eastAsia="Times New Roman" w:hint="eastAsia"/>
                <w:sz w:val="24"/>
                <w:szCs w:val="24"/>
                <w:rtl/>
              </w:rPr>
              <w:t>ت</w:t>
            </w:r>
            <w:r w:rsidRPr="00E96012">
              <w:rPr>
                <w:rFonts w:eastAsia="Times New Roman"/>
                <w:sz w:val="24"/>
                <w:szCs w:val="24"/>
                <w:rtl/>
              </w:rPr>
              <w:t xml:space="preserve"> و قوان</w:t>
            </w:r>
            <w:r w:rsidRPr="00E96012">
              <w:rPr>
                <w:rFonts w:eastAsia="Times New Roman" w:hint="cs"/>
                <w:sz w:val="24"/>
                <w:szCs w:val="24"/>
                <w:rtl/>
              </w:rPr>
              <w:t>ی</w:t>
            </w:r>
            <w:r w:rsidRPr="00E96012">
              <w:rPr>
                <w:rFonts w:eastAsia="Times New Roman" w:hint="eastAsia"/>
                <w:sz w:val="24"/>
                <w:szCs w:val="24"/>
                <w:rtl/>
              </w:rPr>
              <w:t>ن</w:t>
            </w:r>
            <w:r w:rsidRPr="00E96012">
              <w:rPr>
                <w:rFonts w:eastAsia="Times New Roman"/>
                <w:sz w:val="24"/>
                <w:szCs w:val="24"/>
                <w:rtl/>
              </w:rPr>
              <w:t xml:space="preserve"> محدود کننده مهاجرت</w:t>
            </w:r>
            <w:r w:rsidR="00A21D03" w:rsidRPr="00E96012">
              <w:rPr>
                <w:rFonts w:eastAsia="Times New Roman" w:hint="cs"/>
                <w:sz w:val="24"/>
                <w:szCs w:val="24"/>
                <w:rtl/>
              </w:rPr>
              <w:t>،</w:t>
            </w:r>
            <w:r w:rsidRPr="00E96012">
              <w:rPr>
                <w:rFonts w:eastAsia="Times New Roman"/>
                <w:sz w:val="24"/>
                <w:szCs w:val="24"/>
                <w:rtl/>
              </w:rPr>
              <w:t xml:space="preserve"> رو به کاهش است</w:t>
            </w:r>
            <w:r w:rsidR="00A21D03" w:rsidRPr="00E96012">
              <w:rPr>
                <w:rFonts w:eastAsia="Times New Roman" w:hint="cs"/>
                <w:sz w:val="24"/>
                <w:szCs w:val="24"/>
                <w:rtl/>
              </w:rPr>
              <w:t>.</w:t>
            </w:r>
          </w:p>
        </w:tc>
        <w:tc>
          <w:tcPr>
            <w:tcW w:w="2405" w:type="dxa"/>
            <w:shd w:val="clear" w:color="auto" w:fill="F6FBF5"/>
            <w:vAlign w:val="center"/>
          </w:tcPr>
          <w:p w14:paraId="6B82079F" w14:textId="7841911F" w:rsidR="00F6526A" w:rsidRPr="00E96012" w:rsidRDefault="00DD50DF" w:rsidP="003F4293">
            <w:pPr>
              <w:rPr>
                <w:rFonts w:eastAsia="Times New Roman"/>
                <w:sz w:val="24"/>
                <w:szCs w:val="24"/>
                <w:rtl/>
              </w:rPr>
            </w:pPr>
            <w:r w:rsidRPr="00E96012">
              <w:rPr>
                <w:rFonts w:eastAsia="Times New Roman"/>
                <w:sz w:val="24"/>
                <w:szCs w:val="24"/>
                <w:rtl/>
              </w:rPr>
              <w:t>کاهش تعداد مشتر</w:t>
            </w:r>
            <w:r w:rsidRPr="00E96012">
              <w:rPr>
                <w:rFonts w:eastAsia="Times New Roman" w:hint="cs"/>
                <w:sz w:val="24"/>
                <w:szCs w:val="24"/>
                <w:rtl/>
              </w:rPr>
              <w:t>یان</w:t>
            </w:r>
            <w:r w:rsidRPr="00E96012">
              <w:rPr>
                <w:rFonts w:eastAsia="Times New Roman"/>
                <w:sz w:val="24"/>
                <w:szCs w:val="24"/>
                <w:rtl/>
              </w:rPr>
              <w:t xml:space="preserve"> داخل</w:t>
            </w:r>
            <w:r w:rsidRPr="00E96012">
              <w:rPr>
                <w:rFonts w:eastAsia="Times New Roman" w:hint="cs"/>
                <w:sz w:val="24"/>
                <w:szCs w:val="24"/>
                <w:rtl/>
              </w:rPr>
              <w:t>ی</w:t>
            </w:r>
            <w:r w:rsidRPr="00E96012">
              <w:rPr>
                <w:rFonts w:eastAsia="Times New Roman"/>
                <w:sz w:val="24"/>
                <w:szCs w:val="24"/>
                <w:rtl/>
              </w:rPr>
              <w:t xml:space="preserve"> در اروپا م</w:t>
            </w:r>
            <w:r w:rsidRPr="00E96012">
              <w:rPr>
                <w:rFonts w:eastAsia="Times New Roman" w:hint="cs"/>
                <w:sz w:val="24"/>
                <w:szCs w:val="24"/>
                <w:rtl/>
              </w:rPr>
              <w:t>ی</w:t>
            </w:r>
            <w:r w:rsidR="00510D6B" w:rsidRPr="00E96012">
              <w:rPr>
                <w:rFonts w:eastAsia="Times New Roman" w:hint="cs"/>
                <w:sz w:val="24"/>
                <w:szCs w:val="24"/>
                <w:rtl/>
              </w:rPr>
              <w:t>‌</w:t>
            </w:r>
            <w:r w:rsidRPr="00E96012">
              <w:rPr>
                <w:rFonts w:eastAsia="Times New Roman"/>
                <w:sz w:val="24"/>
                <w:szCs w:val="24"/>
                <w:rtl/>
              </w:rPr>
              <w:t>تواند درآمد و سودآور</w:t>
            </w:r>
            <w:r w:rsidRPr="00E96012">
              <w:rPr>
                <w:rFonts w:eastAsia="Times New Roman" w:hint="cs"/>
                <w:sz w:val="24"/>
                <w:szCs w:val="24"/>
                <w:rtl/>
              </w:rPr>
              <w:t>ی</w:t>
            </w:r>
            <w:r w:rsidRPr="00E96012">
              <w:rPr>
                <w:rFonts w:eastAsia="Times New Roman"/>
                <w:sz w:val="24"/>
                <w:szCs w:val="24"/>
                <w:rtl/>
              </w:rPr>
              <w:t xml:space="preserve"> را کاهش دهد</w:t>
            </w:r>
            <w:r w:rsidR="00510D6B" w:rsidRPr="00E96012">
              <w:rPr>
                <w:rFonts w:eastAsia="Times New Roman" w:hint="cs"/>
                <w:sz w:val="24"/>
                <w:szCs w:val="24"/>
                <w:rtl/>
              </w:rPr>
              <w:t>.</w:t>
            </w:r>
          </w:p>
        </w:tc>
      </w:tr>
      <w:tr w:rsidR="00A154E7" w:rsidRPr="00E96012" w14:paraId="6EB881A8" w14:textId="77777777" w:rsidTr="00C41A26">
        <w:trPr>
          <w:jc w:val="center"/>
        </w:trPr>
        <w:tc>
          <w:tcPr>
            <w:tcW w:w="2337" w:type="dxa"/>
            <w:shd w:val="clear" w:color="auto" w:fill="F6FBF5"/>
            <w:vAlign w:val="center"/>
          </w:tcPr>
          <w:p w14:paraId="25AD0ECB" w14:textId="500A6B97" w:rsidR="00DD50DF" w:rsidRPr="00E96012" w:rsidRDefault="00DD50DF" w:rsidP="00962946">
            <w:pPr>
              <w:jc w:val="left"/>
              <w:rPr>
                <w:rFonts w:eastAsia="Times New Roman"/>
                <w:sz w:val="24"/>
                <w:szCs w:val="24"/>
                <w:rtl/>
              </w:rPr>
            </w:pPr>
            <w:r w:rsidRPr="00E96012">
              <w:rPr>
                <w:rFonts w:eastAsia="Times New Roman"/>
                <w:sz w:val="24"/>
                <w:szCs w:val="24"/>
                <w:rtl/>
              </w:rPr>
              <w:t>احتمال</w:t>
            </w:r>
            <w:r w:rsidR="00510D6B" w:rsidRPr="00E96012">
              <w:rPr>
                <w:rFonts w:eastAsia="Times New Roman" w:hint="cs"/>
                <w:sz w:val="24"/>
                <w:szCs w:val="24"/>
                <w:rtl/>
              </w:rPr>
              <w:t>اً</w:t>
            </w:r>
            <w:r w:rsidRPr="00E96012">
              <w:rPr>
                <w:rFonts w:eastAsia="Times New Roman"/>
                <w:sz w:val="24"/>
                <w:szCs w:val="24"/>
                <w:rtl/>
              </w:rPr>
              <w:t xml:space="preserve"> مشارکت در فعال</w:t>
            </w:r>
            <w:r w:rsidRPr="00E96012">
              <w:rPr>
                <w:rFonts w:eastAsia="Times New Roman" w:hint="cs"/>
                <w:sz w:val="24"/>
                <w:szCs w:val="24"/>
                <w:rtl/>
              </w:rPr>
              <w:t>یت</w:t>
            </w:r>
            <w:r w:rsidR="00510D6B" w:rsidRPr="00E96012">
              <w:rPr>
                <w:rFonts w:eastAsia="Times New Roman" w:hint="cs"/>
                <w:sz w:val="24"/>
                <w:szCs w:val="24"/>
                <w:rtl/>
              </w:rPr>
              <w:t>‌</w:t>
            </w:r>
            <w:r w:rsidRPr="00E96012">
              <w:rPr>
                <w:rFonts w:eastAsia="Times New Roman"/>
                <w:sz w:val="24"/>
                <w:szCs w:val="24"/>
                <w:rtl/>
              </w:rPr>
              <w:t>ها</w:t>
            </w:r>
            <w:r w:rsidRPr="00E96012">
              <w:rPr>
                <w:rFonts w:eastAsia="Times New Roman" w:hint="cs"/>
                <w:sz w:val="24"/>
                <w:szCs w:val="24"/>
                <w:rtl/>
              </w:rPr>
              <w:t>ی</w:t>
            </w:r>
            <w:r w:rsidRPr="00E96012">
              <w:rPr>
                <w:rFonts w:eastAsia="Times New Roman"/>
                <w:sz w:val="24"/>
                <w:szCs w:val="24"/>
                <w:rtl/>
              </w:rPr>
              <w:t xml:space="preserve"> </w:t>
            </w:r>
            <w:r w:rsidR="00510D6B" w:rsidRPr="00E96012">
              <w:rPr>
                <w:rFonts w:eastAsia="Times New Roman" w:hint="cs"/>
                <w:sz w:val="24"/>
                <w:szCs w:val="24"/>
                <w:rtl/>
              </w:rPr>
              <w:t>خرابکار</w:t>
            </w:r>
            <w:r w:rsidR="00822FF3" w:rsidRPr="00E96012">
              <w:rPr>
                <w:rFonts w:eastAsia="Times New Roman" w:hint="cs"/>
                <w:sz w:val="24"/>
                <w:szCs w:val="24"/>
                <w:rtl/>
              </w:rPr>
              <w:t>انه</w:t>
            </w:r>
            <w:r w:rsidR="00510D6B" w:rsidRPr="00E96012">
              <w:rPr>
                <w:rFonts w:eastAsia="Times New Roman" w:hint="cs"/>
                <w:sz w:val="24"/>
                <w:szCs w:val="24"/>
                <w:rtl/>
              </w:rPr>
              <w:t xml:space="preserve"> (فاسد)</w:t>
            </w:r>
            <w:r w:rsidRPr="00E96012">
              <w:rPr>
                <w:rFonts w:eastAsia="Times New Roman"/>
                <w:sz w:val="24"/>
                <w:szCs w:val="24"/>
                <w:rtl/>
              </w:rPr>
              <w:t xml:space="preserve"> بر عمل</w:t>
            </w:r>
            <w:r w:rsidRPr="00E96012">
              <w:rPr>
                <w:rFonts w:eastAsia="Times New Roman" w:hint="cs"/>
                <w:sz w:val="24"/>
                <w:szCs w:val="24"/>
                <w:rtl/>
              </w:rPr>
              <w:t>یات</w:t>
            </w:r>
            <w:r w:rsidRPr="00E96012">
              <w:rPr>
                <w:rFonts w:eastAsia="Times New Roman"/>
                <w:sz w:val="24"/>
                <w:szCs w:val="24"/>
                <w:rtl/>
              </w:rPr>
              <w:t xml:space="preserve"> </w:t>
            </w:r>
            <w:r w:rsidR="00510D6B" w:rsidRPr="00E96012">
              <w:rPr>
                <w:rFonts w:eastAsia="Times New Roman" w:hint="cs"/>
                <w:sz w:val="24"/>
                <w:szCs w:val="24"/>
                <w:rtl/>
              </w:rPr>
              <w:t>سازمان</w:t>
            </w:r>
            <w:r w:rsidRPr="00E96012">
              <w:rPr>
                <w:rFonts w:eastAsia="Times New Roman"/>
                <w:sz w:val="24"/>
                <w:szCs w:val="24"/>
                <w:rtl/>
              </w:rPr>
              <w:t xml:space="preserve"> تأث</w:t>
            </w:r>
            <w:r w:rsidRPr="00E96012">
              <w:rPr>
                <w:rFonts w:eastAsia="Times New Roman" w:hint="cs"/>
                <w:sz w:val="24"/>
                <w:szCs w:val="24"/>
                <w:rtl/>
              </w:rPr>
              <w:t>یر</w:t>
            </w:r>
            <w:r w:rsidRPr="00E96012">
              <w:rPr>
                <w:rFonts w:eastAsia="Times New Roman"/>
                <w:sz w:val="24"/>
                <w:szCs w:val="24"/>
                <w:rtl/>
              </w:rPr>
              <w:t xml:space="preserve"> </w:t>
            </w:r>
            <w:r w:rsidR="004E2D93" w:rsidRPr="00E96012">
              <w:rPr>
                <w:rFonts w:eastAsia="Times New Roman" w:hint="cs"/>
                <w:sz w:val="24"/>
                <w:szCs w:val="24"/>
                <w:rtl/>
              </w:rPr>
              <w:t>می</w:t>
            </w:r>
            <w:r w:rsidR="004E2D93" w:rsidRPr="00E96012">
              <w:rPr>
                <w:rFonts w:eastAsia="Times New Roman" w:cs="Times New Roman"/>
                <w:sz w:val="24"/>
                <w:szCs w:val="24"/>
                <w:cs/>
              </w:rPr>
              <w:t>‎</w:t>
            </w:r>
            <w:r w:rsidR="004E2D93" w:rsidRPr="00E96012">
              <w:rPr>
                <w:rFonts w:eastAsia="Times New Roman" w:hint="cs"/>
                <w:sz w:val="24"/>
                <w:szCs w:val="24"/>
                <w:rtl/>
              </w:rPr>
              <w:t>گذارد</w:t>
            </w:r>
          </w:p>
        </w:tc>
        <w:tc>
          <w:tcPr>
            <w:tcW w:w="1773" w:type="dxa"/>
            <w:shd w:val="clear" w:color="auto" w:fill="F6FBF5"/>
            <w:vAlign w:val="center"/>
          </w:tcPr>
          <w:p w14:paraId="7B1D543D" w14:textId="1DAFE0E5" w:rsidR="00DD50DF" w:rsidRPr="00E96012" w:rsidRDefault="00DD50DF" w:rsidP="00962946">
            <w:pPr>
              <w:jc w:val="left"/>
              <w:rPr>
                <w:rFonts w:eastAsia="Times New Roman"/>
                <w:sz w:val="24"/>
                <w:szCs w:val="24"/>
                <w:rtl/>
              </w:rPr>
            </w:pPr>
            <w:r w:rsidRPr="00E96012">
              <w:rPr>
                <w:rFonts w:eastAsia="Times New Roman"/>
                <w:sz w:val="24"/>
                <w:szCs w:val="24"/>
                <w:rtl/>
              </w:rPr>
              <w:t>مبارزه با فساد</w:t>
            </w:r>
          </w:p>
        </w:tc>
        <w:tc>
          <w:tcPr>
            <w:tcW w:w="2835" w:type="dxa"/>
            <w:shd w:val="clear" w:color="auto" w:fill="F6FBF5"/>
            <w:vAlign w:val="center"/>
          </w:tcPr>
          <w:p w14:paraId="2F35A7D7" w14:textId="37AF5492" w:rsidR="00DD50DF" w:rsidRPr="00E96012" w:rsidRDefault="004E2D93" w:rsidP="003F4293">
            <w:pPr>
              <w:rPr>
                <w:rFonts w:eastAsia="Times New Roman"/>
                <w:sz w:val="24"/>
                <w:szCs w:val="24"/>
                <w:rtl/>
              </w:rPr>
            </w:pPr>
            <w:r w:rsidRPr="00E96012">
              <w:rPr>
                <w:rFonts w:eastAsia="Times New Roman" w:hint="cs"/>
                <w:sz w:val="24"/>
                <w:szCs w:val="24"/>
                <w:rtl/>
              </w:rPr>
              <w:t>سازمان</w:t>
            </w:r>
            <w:r w:rsidR="00DD50DF" w:rsidRPr="00E96012">
              <w:rPr>
                <w:rFonts w:eastAsia="Times New Roman"/>
                <w:sz w:val="24"/>
                <w:szCs w:val="24"/>
                <w:rtl/>
              </w:rPr>
              <w:t xml:space="preserve"> در بازارها</w:t>
            </w:r>
            <w:r w:rsidR="00DD50DF" w:rsidRPr="00E96012">
              <w:rPr>
                <w:rFonts w:eastAsia="Times New Roman" w:hint="cs"/>
                <w:sz w:val="24"/>
                <w:szCs w:val="24"/>
                <w:rtl/>
              </w:rPr>
              <w:t>یی</w:t>
            </w:r>
            <w:r w:rsidR="00DD50DF" w:rsidRPr="00E96012">
              <w:rPr>
                <w:rFonts w:eastAsia="Times New Roman"/>
                <w:sz w:val="24"/>
                <w:szCs w:val="24"/>
                <w:rtl/>
              </w:rPr>
              <w:t xml:space="preserve"> فعال</w:t>
            </w:r>
            <w:r w:rsidR="00DD50DF" w:rsidRPr="00E96012">
              <w:rPr>
                <w:rFonts w:eastAsia="Times New Roman" w:hint="cs"/>
                <w:sz w:val="24"/>
                <w:szCs w:val="24"/>
                <w:rtl/>
              </w:rPr>
              <w:t>یت</w:t>
            </w:r>
            <w:r w:rsidR="00DD50DF" w:rsidRPr="00E96012">
              <w:rPr>
                <w:rFonts w:eastAsia="Times New Roman"/>
                <w:sz w:val="24"/>
                <w:szCs w:val="24"/>
                <w:rtl/>
              </w:rPr>
              <w:t xml:space="preserve"> م</w:t>
            </w:r>
            <w:r w:rsidR="00DD50DF" w:rsidRPr="00E96012">
              <w:rPr>
                <w:rFonts w:eastAsia="Times New Roman" w:hint="cs"/>
                <w:sz w:val="24"/>
                <w:szCs w:val="24"/>
                <w:rtl/>
              </w:rPr>
              <w:t>ی</w:t>
            </w:r>
            <w:r w:rsidRPr="00E96012">
              <w:rPr>
                <w:rFonts w:eastAsia="Times New Roman" w:cs="Times New Roman"/>
                <w:sz w:val="24"/>
                <w:szCs w:val="24"/>
                <w:cs/>
              </w:rPr>
              <w:t>‎</w:t>
            </w:r>
            <w:r w:rsidR="00DD50DF" w:rsidRPr="00E96012">
              <w:rPr>
                <w:rFonts w:eastAsia="Times New Roman"/>
                <w:sz w:val="24"/>
                <w:szCs w:val="24"/>
                <w:rtl/>
              </w:rPr>
              <w:t>کند که فساد در آنها امر</w:t>
            </w:r>
            <w:r w:rsidR="00DD50DF" w:rsidRPr="00E96012">
              <w:rPr>
                <w:rFonts w:eastAsia="Times New Roman" w:hint="cs"/>
                <w:sz w:val="24"/>
                <w:szCs w:val="24"/>
                <w:rtl/>
              </w:rPr>
              <w:t>ی</w:t>
            </w:r>
            <w:r w:rsidR="00DD50DF" w:rsidRPr="00E96012">
              <w:rPr>
                <w:rFonts w:eastAsia="Times New Roman"/>
                <w:sz w:val="24"/>
                <w:szCs w:val="24"/>
                <w:rtl/>
              </w:rPr>
              <w:t xml:space="preserve"> عاد</w:t>
            </w:r>
            <w:r w:rsidR="00DD50DF" w:rsidRPr="00E96012">
              <w:rPr>
                <w:rFonts w:eastAsia="Times New Roman" w:hint="cs"/>
                <w:sz w:val="24"/>
                <w:szCs w:val="24"/>
                <w:rtl/>
              </w:rPr>
              <w:t>ی</w:t>
            </w:r>
            <w:r w:rsidR="00DD50DF" w:rsidRPr="00E96012">
              <w:rPr>
                <w:rFonts w:eastAsia="Times New Roman"/>
                <w:sz w:val="24"/>
                <w:szCs w:val="24"/>
                <w:rtl/>
              </w:rPr>
              <w:t xml:space="preserve"> است و فرآ</w:t>
            </w:r>
            <w:r w:rsidR="00DD50DF" w:rsidRPr="00E96012">
              <w:rPr>
                <w:rFonts w:eastAsia="Times New Roman" w:hint="cs"/>
                <w:sz w:val="24"/>
                <w:szCs w:val="24"/>
                <w:rtl/>
              </w:rPr>
              <w:t>یندهایی</w:t>
            </w:r>
            <w:r w:rsidR="00DD50DF" w:rsidRPr="00E96012">
              <w:rPr>
                <w:rFonts w:eastAsia="Times New Roman"/>
                <w:sz w:val="24"/>
                <w:szCs w:val="24"/>
                <w:rtl/>
              </w:rPr>
              <w:t xml:space="preserve"> برا</w:t>
            </w:r>
            <w:r w:rsidR="00DD50DF" w:rsidRPr="00E96012">
              <w:rPr>
                <w:rFonts w:eastAsia="Times New Roman" w:hint="cs"/>
                <w:sz w:val="24"/>
                <w:szCs w:val="24"/>
                <w:rtl/>
              </w:rPr>
              <w:t>ی</w:t>
            </w:r>
            <w:r w:rsidR="00DD50DF" w:rsidRPr="00E96012">
              <w:rPr>
                <w:rFonts w:eastAsia="Times New Roman"/>
                <w:sz w:val="24"/>
                <w:szCs w:val="24"/>
                <w:rtl/>
              </w:rPr>
              <w:t xml:space="preserve"> ارز</w:t>
            </w:r>
            <w:r w:rsidR="00DD50DF" w:rsidRPr="00E96012">
              <w:rPr>
                <w:rFonts w:eastAsia="Times New Roman" w:hint="cs"/>
                <w:sz w:val="24"/>
                <w:szCs w:val="24"/>
                <w:rtl/>
              </w:rPr>
              <w:t>یابی</w:t>
            </w:r>
            <w:r w:rsidR="00DD50DF" w:rsidRPr="00E96012">
              <w:rPr>
                <w:rFonts w:eastAsia="Times New Roman"/>
                <w:sz w:val="24"/>
                <w:szCs w:val="24"/>
                <w:rtl/>
              </w:rPr>
              <w:t xml:space="preserve"> </w:t>
            </w:r>
            <w:r w:rsidR="00822FF3" w:rsidRPr="00E96012">
              <w:rPr>
                <w:rFonts w:eastAsia="Times New Roman"/>
                <w:sz w:val="24"/>
                <w:szCs w:val="24"/>
                <w:rtl/>
              </w:rPr>
              <w:t>دق</w:t>
            </w:r>
            <w:r w:rsidR="00822FF3" w:rsidRPr="00E96012">
              <w:rPr>
                <w:rFonts w:eastAsia="Times New Roman" w:hint="cs"/>
                <w:sz w:val="24"/>
                <w:szCs w:val="24"/>
                <w:rtl/>
              </w:rPr>
              <w:t>یق</w:t>
            </w:r>
            <w:r w:rsidR="00822FF3" w:rsidRPr="00E96012">
              <w:rPr>
                <w:rFonts w:eastAsia="Times New Roman"/>
                <w:sz w:val="24"/>
                <w:szCs w:val="24"/>
                <w:rtl/>
              </w:rPr>
              <w:t xml:space="preserve"> </w:t>
            </w:r>
            <w:r w:rsidR="00547454" w:rsidRPr="00E96012">
              <w:rPr>
                <w:rFonts w:eastAsia="Times New Roman" w:hint="cs"/>
                <w:sz w:val="24"/>
                <w:szCs w:val="24"/>
                <w:rtl/>
              </w:rPr>
              <w:t>ریسک‌ها</w:t>
            </w:r>
            <w:r w:rsidR="00DD50DF" w:rsidRPr="00E96012">
              <w:rPr>
                <w:rFonts w:eastAsia="Times New Roman"/>
                <w:sz w:val="24"/>
                <w:szCs w:val="24"/>
                <w:rtl/>
              </w:rPr>
              <w:t xml:space="preserve"> وجود ندارد.</w:t>
            </w:r>
          </w:p>
        </w:tc>
        <w:tc>
          <w:tcPr>
            <w:tcW w:w="2405" w:type="dxa"/>
            <w:shd w:val="clear" w:color="auto" w:fill="F6FBF5"/>
            <w:vAlign w:val="center"/>
          </w:tcPr>
          <w:p w14:paraId="3874AA5D" w14:textId="7656CABA" w:rsidR="00DD50DF" w:rsidRPr="00E96012" w:rsidRDefault="00DD50DF" w:rsidP="003F4293">
            <w:pPr>
              <w:rPr>
                <w:rFonts w:eastAsia="Times New Roman"/>
                <w:sz w:val="24"/>
                <w:szCs w:val="24"/>
                <w:rtl/>
              </w:rPr>
            </w:pPr>
            <w:r w:rsidRPr="00E96012">
              <w:rPr>
                <w:rFonts w:eastAsia="Times New Roman"/>
                <w:sz w:val="24"/>
                <w:szCs w:val="24"/>
                <w:rtl/>
              </w:rPr>
              <w:t>رشوه خوار</w:t>
            </w:r>
            <w:r w:rsidRPr="00E96012">
              <w:rPr>
                <w:rFonts w:eastAsia="Times New Roman" w:hint="cs"/>
                <w:sz w:val="24"/>
                <w:szCs w:val="24"/>
                <w:rtl/>
              </w:rPr>
              <w:t>ی</w:t>
            </w:r>
            <w:r w:rsidRPr="00E96012">
              <w:rPr>
                <w:rFonts w:eastAsia="Times New Roman"/>
                <w:sz w:val="24"/>
                <w:szCs w:val="24"/>
                <w:rtl/>
              </w:rPr>
              <w:t xml:space="preserve"> ناقض قانون رو</w:t>
            </w:r>
            <w:r w:rsidRPr="00E96012">
              <w:rPr>
                <w:rFonts w:eastAsia="Times New Roman" w:hint="cs"/>
                <w:sz w:val="24"/>
                <w:szCs w:val="24"/>
                <w:rtl/>
              </w:rPr>
              <w:t>یه</w:t>
            </w:r>
            <w:r w:rsidR="00822FF3" w:rsidRPr="00E96012">
              <w:rPr>
                <w:rFonts w:eastAsia="Times New Roman" w:hint="cs"/>
                <w:sz w:val="24"/>
                <w:szCs w:val="24"/>
                <w:rtl/>
              </w:rPr>
              <w:t>‌</w:t>
            </w:r>
            <w:r w:rsidRPr="00E96012">
              <w:rPr>
                <w:rFonts w:eastAsia="Times New Roman"/>
                <w:sz w:val="24"/>
                <w:szCs w:val="24"/>
                <w:rtl/>
              </w:rPr>
              <w:t>ها</w:t>
            </w:r>
            <w:r w:rsidRPr="00E96012">
              <w:rPr>
                <w:rFonts w:eastAsia="Times New Roman" w:hint="cs"/>
                <w:sz w:val="24"/>
                <w:szCs w:val="24"/>
                <w:rtl/>
              </w:rPr>
              <w:t>ی</w:t>
            </w:r>
            <w:r w:rsidRPr="00E96012">
              <w:rPr>
                <w:rFonts w:eastAsia="Times New Roman"/>
                <w:sz w:val="24"/>
                <w:szCs w:val="24"/>
                <w:rtl/>
              </w:rPr>
              <w:t xml:space="preserve"> فساد خارج</w:t>
            </w:r>
            <w:r w:rsidRPr="00E96012">
              <w:rPr>
                <w:rFonts w:eastAsia="Times New Roman" w:hint="cs"/>
                <w:sz w:val="24"/>
                <w:szCs w:val="24"/>
                <w:rtl/>
              </w:rPr>
              <w:t>ی</w:t>
            </w:r>
            <w:r w:rsidRPr="00E96012">
              <w:rPr>
                <w:rFonts w:eastAsia="Times New Roman"/>
                <w:sz w:val="24"/>
                <w:szCs w:val="24"/>
                <w:rtl/>
              </w:rPr>
              <w:t xml:space="preserve"> ا</w:t>
            </w:r>
            <w:r w:rsidRPr="00E96012">
              <w:rPr>
                <w:rFonts w:eastAsia="Times New Roman" w:hint="cs"/>
                <w:sz w:val="24"/>
                <w:szCs w:val="24"/>
                <w:rtl/>
              </w:rPr>
              <w:t>یالات</w:t>
            </w:r>
            <w:r w:rsidRPr="00E96012">
              <w:rPr>
                <w:rFonts w:eastAsia="Times New Roman"/>
                <w:sz w:val="24"/>
                <w:szCs w:val="24"/>
                <w:rtl/>
              </w:rPr>
              <w:t xml:space="preserve"> متحده</w:t>
            </w:r>
            <w:r w:rsidR="00822FF3" w:rsidRPr="00E96012">
              <w:rPr>
                <w:rStyle w:val="FootnoteReference"/>
                <w:rFonts w:eastAsia="Times New Roman"/>
                <w:sz w:val="24"/>
                <w:szCs w:val="24"/>
                <w:rtl/>
              </w:rPr>
              <w:footnoteReference w:id="151"/>
            </w:r>
            <w:r w:rsidRPr="00E96012">
              <w:rPr>
                <w:rFonts w:eastAsia="Times New Roman"/>
                <w:sz w:val="24"/>
                <w:szCs w:val="24"/>
                <w:rtl/>
              </w:rPr>
              <w:t>، قوان</w:t>
            </w:r>
            <w:r w:rsidRPr="00E96012">
              <w:rPr>
                <w:rFonts w:eastAsia="Times New Roman" w:hint="cs"/>
                <w:sz w:val="24"/>
                <w:szCs w:val="24"/>
                <w:rtl/>
              </w:rPr>
              <w:t>ین</w:t>
            </w:r>
            <w:r w:rsidRPr="00E96012">
              <w:rPr>
                <w:rFonts w:eastAsia="Times New Roman"/>
                <w:sz w:val="24"/>
                <w:szCs w:val="24"/>
                <w:rtl/>
              </w:rPr>
              <w:t xml:space="preserve"> ضد رشوه خوار</w:t>
            </w:r>
            <w:r w:rsidRPr="00E96012">
              <w:rPr>
                <w:rFonts w:eastAsia="Times New Roman" w:hint="cs"/>
                <w:sz w:val="24"/>
                <w:szCs w:val="24"/>
                <w:rtl/>
              </w:rPr>
              <w:t>ی</w:t>
            </w:r>
            <w:r w:rsidRPr="00E96012">
              <w:rPr>
                <w:rFonts w:eastAsia="Times New Roman"/>
                <w:sz w:val="24"/>
                <w:szCs w:val="24"/>
                <w:rtl/>
              </w:rPr>
              <w:t xml:space="preserve"> بر</w:t>
            </w:r>
            <w:r w:rsidRPr="00E96012">
              <w:rPr>
                <w:rFonts w:eastAsia="Times New Roman" w:hint="cs"/>
                <w:sz w:val="24"/>
                <w:szCs w:val="24"/>
                <w:rtl/>
              </w:rPr>
              <w:t>یتانیا</w:t>
            </w:r>
            <w:r w:rsidR="00B558DD" w:rsidRPr="00E96012">
              <w:rPr>
                <w:rStyle w:val="FootnoteReference"/>
                <w:rFonts w:eastAsia="Times New Roman"/>
                <w:sz w:val="24"/>
                <w:szCs w:val="24"/>
                <w:rtl/>
              </w:rPr>
              <w:footnoteReference w:id="152"/>
            </w:r>
            <w:r w:rsidRPr="00E96012">
              <w:rPr>
                <w:rFonts w:eastAsia="Times New Roman"/>
                <w:sz w:val="24"/>
                <w:szCs w:val="24"/>
                <w:rtl/>
              </w:rPr>
              <w:t xml:space="preserve"> و ارزش</w:t>
            </w:r>
            <w:r w:rsidR="00822FF3" w:rsidRPr="00E96012">
              <w:rPr>
                <w:rFonts w:eastAsia="Times New Roman" w:hint="cs"/>
                <w:sz w:val="24"/>
                <w:szCs w:val="24"/>
                <w:rtl/>
              </w:rPr>
              <w:t>‌</w:t>
            </w:r>
            <w:r w:rsidRPr="00E96012">
              <w:rPr>
                <w:rFonts w:eastAsia="Times New Roman"/>
                <w:sz w:val="24"/>
                <w:szCs w:val="24"/>
                <w:rtl/>
              </w:rPr>
              <w:t>ها</w:t>
            </w:r>
            <w:r w:rsidRPr="00E96012">
              <w:rPr>
                <w:rFonts w:eastAsia="Times New Roman" w:hint="cs"/>
                <w:sz w:val="24"/>
                <w:szCs w:val="24"/>
                <w:rtl/>
              </w:rPr>
              <w:t>ی</w:t>
            </w:r>
            <w:r w:rsidRPr="00E96012">
              <w:rPr>
                <w:rFonts w:eastAsia="Times New Roman"/>
                <w:sz w:val="24"/>
                <w:szCs w:val="24"/>
                <w:rtl/>
              </w:rPr>
              <w:t xml:space="preserve"> اصل</w:t>
            </w:r>
            <w:r w:rsidRPr="00E96012">
              <w:rPr>
                <w:rFonts w:eastAsia="Times New Roman" w:hint="cs"/>
                <w:sz w:val="24"/>
                <w:szCs w:val="24"/>
                <w:rtl/>
              </w:rPr>
              <w:t>ی</w:t>
            </w:r>
            <w:r w:rsidRPr="00E96012">
              <w:rPr>
                <w:rFonts w:eastAsia="Times New Roman"/>
                <w:sz w:val="24"/>
                <w:szCs w:val="24"/>
                <w:rtl/>
              </w:rPr>
              <w:t xml:space="preserve"> </w:t>
            </w:r>
            <w:r w:rsidR="00822FF3" w:rsidRPr="00E96012">
              <w:rPr>
                <w:rFonts w:eastAsia="Times New Roman" w:hint="cs"/>
                <w:sz w:val="24"/>
                <w:szCs w:val="24"/>
                <w:rtl/>
              </w:rPr>
              <w:t>سازمان</w:t>
            </w:r>
            <w:r w:rsidRPr="00E96012">
              <w:rPr>
                <w:rFonts w:eastAsia="Times New Roman"/>
                <w:sz w:val="24"/>
                <w:szCs w:val="24"/>
                <w:rtl/>
              </w:rPr>
              <w:t xml:space="preserve"> است و</w:t>
            </w:r>
            <w:r w:rsidR="00B558DD" w:rsidRPr="00E96012">
              <w:rPr>
                <w:rFonts w:eastAsia="Times New Roman" w:hint="cs"/>
                <w:sz w:val="24"/>
                <w:szCs w:val="24"/>
                <w:rtl/>
              </w:rPr>
              <w:t xml:space="preserve"> شاید</w:t>
            </w:r>
            <w:r w:rsidRPr="00E96012">
              <w:rPr>
                <w:rFonts w:eastAsia="Times New Roman"/>
                <w:sz w:val="24"/>
                <w:szCs w:val="24"/>
                <w:rtl/>
              </w:rPr>
              <w:t xml:space="preserve"> مانع از فعال</w:t>
            </w:r>
            <w:r w:rsidRPr="00E96012">
              <w:rPr>
                <w:rFonts w:eastAsia="Times New Roman" w:hint="cs"/>
                <w:sz w:val="24"/>
                <w:szCs w:val="24"/>
                <w:rtl/>
              </w:rPr>
              <w:t>یت</w:t>
            </w:r>
            <w:r w:rsidRPr="00E96012">
              <w:rPr>
                <w:rFonts w:eastAsia="Times New Roman"/>
                <w:sz w:val="24"/>
                <w:szCs w:val="24"/>
                <w:rtl/>
              </w:rPr>
              <w:t xml:space="preserve"> در آن کشورها </w:t>
            </w:r>
            <w:r w:rsidR="00B558DD" w:rsidRPr="00E96012">
              <w:rPr>
                <w:rFonts w:eastAsia="Times New Roman" w:cs="Times New Roman"/>
                <w:sz w:val="24"/>
                <w:szCs w:val="24"/>
                <w:cs/>
              </w:rPr>
              <w:t>‎</w:t>
            </w:r>
            <w:r w:rsidRPr="00E96012">
              <w:rPr>
                <w:rFonts w:eastAsia="Times New Roman"/>
                <w:sz w:val="24"/>
                <w:szCs w:val="24"/>
                <w:rtl/>
              </w:rPr>
              <w:t>شود</w:t>
            </w:r>
          </w:p>
        </w:tc>
      </w:tr>
    </w:tbl>
    <w:p w14:paraId="22613673" w14:textId="54A1E725" w:rsidR="00F507E7" w:rsidRPr="00A154E7" w:rsidRDefault="00F507E7" w:rsidP="001A4740">
      <w:pPr>
        <w:spacing w:before="120" w:after="120" w:line="276" w:lineRule="auto"/>
        <w:jc w:val="left"/>
        <w:rPr>
          <w:rFonts w:eastAsia="Times New Roman"/>
          <w:sz w:val="24"/>
          <w:rtl/>
        </w:rPr>
      </w:pPr>
      <w:r w:rsidRPr="00A154E7">
        <w:rPr>
          <w:rFonts w:eastAsia="Times New Roman"/>
          <w:sz w:val="24"/>
          <w:rtl/>
        </w:rPr>
        <w:t>راهنما</w:t>
      </w:r>
      <w:r w:rsidRPr="00A154E7">
        <w:rPr>
          <w:rFonts w:eastAsia="Times New Roman" w:hint="cs"/>
          <w:sz w:val="24"/>
          <w:rtl/>
        </w:rPr>
        <w:t>یی:</w:t>
      </w:r>
      <w:r w:rsidR="00740D0F" w:rsidRPr="00A154E7">
        <w:rPr>
          <w:rFonts w:eastAsia="Times New Roman" w:hint="cs"/>
          <w:sz w:val="24"/>
          <w:rtl/>
        </w:rPr>
        <w:t xml:space="preserve"> </w:t>
      </w:r>
      <w:r w:rsidRPr="00A154E7">
        <w:rPr>
          <w:rFonts w:eastAsia="Times New Roman" w:hint="eastAsia"/>
          <w:sz w:val="24"/>
          <w:rtl/>
        </w:rPr>
        <w:t>از</w:t>
      </w:r>
      <w:r w:rsidRPr="00A154E7">
        <w:rPr>
          <w:rFonts w:eastAsia="Times New Roman"/>
          <w:sz w:val="24"/>
          <w:rtl/>
        </w:rPr>
        <w:t xml:space="preserve">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علت ر</w:t>
      </w:r>
      <w:r w:rsidRPr="00A154E7">
        <w:rPr>
          <w:rFonts w:eastAsia="Times New Roman" w:hint="cs"/>
          <w:sz w:val="24"/>
          <w:rtl/>
        </w:rPr>
        <w:t>ی</w:t>
      </w:r>
      <w:r w:rsidRPr="00A154E7">
        <w:rPr>
          <w:rFonts w:eastAsia="Times New Roman" w:hint="eastAsia"/>
          <w:sz w:val="24"/>
          <w:rtl/>
        </w:rPr>
        <w:t>شه</w:t>
      </w:r>
      <w:r w:rsidRPr="00A154E7">
        <w:rPr>
          <w:rFonts w:eastAsia="Times New Roman" w:hint="eastAsia"/>
          <w:sz w:val="24"/>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شناخت</w:t>
      </w:r>
      <w:r w:rsidRPr="00A154E7">
        <w:rPr>
          <w:rFonts w:eastAsia="Times New Roman"/>
          <w:sz w:val="24"/>
          <w:rtl/>
        </w:rPr>
        <w:t xml:space="preserve"> </w:t>
      </w:r>
      <w:r w:rsidRPr="00A154E7">
        <w:rPr>
          <w:rFonts w:eastAsia="Times New Roman" w:hint="cs"/>
          <w:sz w:val="24"/>
          <w:rtl/>
        </w:rPr>
        <w:t>محرک‌ها</w:t>
      </w:r>
      <w:r w:rsidRPr="00A154E7">
        <w:rPr>
          <w:rFonts w:eastAsia="Times New Roman"/>
          <w:sz w:val="24"/>
          <w:rtl/>
        </w:rPr>
        <w:t xml:space="preserve"> </w:t>
      </w:r>
      <w:r w:rsidRPr="00A154E7">
        <w:rPr>
          <w:rFonts w:eastAsia="Times New Roman" w:hint="cs"/>
          <w:sz w:val="24"/>
          <w:rtl/>
        </w:rPr>
        <w:t>ریسک</w:t>
      </w:r>
      <w:r w:rsidRPr="00A154E7">
        <w:rPr>
          <w:rFonts w:eastAsia="Times New Roman"/>
          <w:sz w:val="24"/>
          <w:rtl/>
        </w:rPr>
        <w:t xml:space="preserve"> استفاده </w:t>
      </w:r>
      <w:r w:rsidRPr="00A154E7">
        <w:rPr>
          <w:rFonts w:eastAsia="Times New Roman" w:hint="cs"/>
          <w:sz w:val="24"/>
          <w:rtl/>
        </w:rPr>
        <w:t>نمایید.</w:t>
      </w:r>
    </w:p>
    <w:p w14:paraId="1F130F89" w14:textId="47CAD00D" w:rsidR="00AF41AF" w:rsidRPr="00A154E7" w:rsidRDefault="003F4293" w:rsidP="00962946">
      <w:pPr>
        <w:pStyle w:val="Heading3"/>
        <w:spacing w:before="120"/>
        <w:rPr>
          <w:rFonts w:eastAsia="Times New Roman" w:cs="B Titr"/>
          <w:color w:val="auto"/>
          <w:rtl/>
        </w:rPr>
      </w:pPr>
      <w:bookmarkStart w:id="92" w:name="_Toc138587901"/>
      <w:bookmarkStart w:id="93" w:name="_Toc153229100"/>
      <w:r w:rsidRPr="00A154E7">
        <w:rPr>
          <w:rFonts w:eastAsia="Times New Roman" w:cs="B Titr" w:hint="cs"/>
          <w:color w:val="auto"/>
          <w:rtl/>
        </w:rPr>
        <w:t xml:space="preserve">تجزیه و تحلیل </w:t>
      </w:r>
      <w:r w:rsidRPr="00A154E7">
        <w:rPr>
          <w:rFonts w:eastAsia="Times New Roman" w:cs="B Titr" w:hint="eastAsia"/>
          <w:color w:val="auto"/>
          <w:rtl/>
        </w:rPr>
        <w:t>علت</w:t>
      </w:r>
      <w:r w:rsidRPr="00A154E7">
        <w:rPr>
          <w:rFonts w:eastAsia="Times New Roman" w:cs="B Titr"/>
          <w:color w:val="auto"/>
          <w:rtl/>
        </w:rPr>
        <w:t xml:space="preserve"> ر</w:t>
      </w:r>
      <w:r w:rsidRPr="00A154E7">
        <w:rPr>
          <w:rFonts w:eastAsia="Times New Roman" w:cs="B Titr" w:hint="cs"/>
          <w:color w:val="auto"/>
          <w:rtl/>
        </w:rPr>
        <w:t>ی</w:t>
      </w:r>
      <w:r w:rsidRPr="00A154E7">
        <w:rPr>
          <w:rFonts w:eastAsia="Times New Roman" w:cs="B Titr" w:hint="eastAsia"/>
          <w:color w:val="auto"/>
          <w:rtl/>
        </w:rPr>
        <w:t>شه</w:t>
      </w:r>
      <w:r w:rsidRPr="00A154E7">
        <w:rPr>
          <w:rFonts w:eastAsia="Times New Roman" w:cs="Calibri Light" w:hint="eastAsia"/>
          <w:color w:val="auto"/>
          <w:cs/>
        </w:rPr>
        <w:t>‎</w:t>
      </w:r>
      <w:r w:rsidRPr="00A154E7">
        <w:rPr>
          <w:rFonts w:eastAsia="Times New Roman" w:cs="B Titr"/>
          <w:color w:val="auto"/>
          <w:rtl/>
        </w:rPr>
        <w:t>ا</w:t>
      </w:r>
      <w:r w:rsidRPr="00A154E7">
        <w:rPr>
          <w:rFonts w:eastAsia="Times New Roman" w:cs="B Titr" w:hint="cs"/>
          <w:color w:val="auto"/>
          <w:rtl/>
        </w:rPr>
        <w:t>ی</w:t>
      </w:r>
      <w:bookmarkEnd w:id="92"/>
      <w:bookmarkEnd w:id="93"/>
    </w:p>
    <w:p w14:paraId="7E008AA5" w14:textId="242A9C15" w:rsidR="004B7D71" w:rsidRPr="00A154E7" w:rsidRDefault="004B7D71" w:rsidP="00871EE0">
      <w:pPr>
        <w:spacing w:after="120" w:line="276" w:lineRule="auto"/>
        <w:contextualSpacing/>
        <w:rPr>
          <w:rFonts w:eastAsia="Times New Roman"/>
          <w:sz w:val="24"/>
          <w:rtl/>
        </w:rPr>
      </w:pPr>
      <w:r w:rsidRPr="00A154E7">
        <w:rPr>
          <w:rFonts w:eastAsia="Times New Roman" w:hint="eastAsia"/>
          <w:sz w:val="24"/>
          <w:rtl/>
        </w:rPr>
        <w:t>هر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موجود در </w:t>
      </w:r>
      <w:r w:rsidR="00CF2B89" w:rsidRPr="00A154E7">
        <w:rPr>
          <w:rFonts w:eastAsia="Times New Roman" w:hint="cs"/>
          <w:sz w:val="24"/>
          <w:rtl/>
        </w:rPr>
        <w:t>سازمان</w:t>
      </w:r>
      <w:r w:rsidRPr="00A154E7">
        <w:rPr>
          <w:rFonts w:eastAsia="Times New Roman"/>
          <w:sz w:val="24"/>
          <w:rtl/>
        </w:rPr>
        <w:t xml:space="preserve"> ناش</w:t>
      </w:r>
      <w:r w:rsidRPr="00A154E7">
        <w:rPr>
          <w:rFonts w:eastAsia="Times New Roman" w:hint="cs"/>
          <w:sz w:val="24"/>
          <w:rtl/>
        </w:rPr>
        <w:t>ی</w:t>
      </w:r>
      <w:r w:rsidRPr="00A154E7">
        <w:rPr>
          <w:rFonts w:eastAsia="Times New Roman"/>
          <w:sz w:val="24"/>
          <w:rtl/>
        </w:rPr>
        <w:t xml:space="preserve"> از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علت اساس</w:t>
      </w:r>
      <w:r w:rsidRPr="00A154E7">
        <w:rPr>
          <w:rFonts w:eastAsia="Times New Roman" w:hint="cs"/>
          <w:sz w:val="24"/>
          <w:rtl/>
        </w:rPr>
        <w:t>ی</w:t>
      </w:r>
      <w:r w:rsidRPr="00A154E7">
        <w:rPr>
          <w:rFonts w:eastAsia="Times New Roman"/>
          <w:sz w:val="24"/>
          <w:rtl/>
        </w:rPr>
        <w:t xml:space="preserve"> است. </w:t>
      </w:r>
      <w:r w:rsidR="00297DCD" w:rsidRPr="00A154E7">
        <w:rPr>
          <w:rFonts w:eastAsia="Times New Roman" w:hint="cs"/>
          <w:sz w:val="24"/>
          <w:rtl/>
        </w:rPr>
        <w:t xml:space="preserve">تجزیه و </w:t>
      </w:r>
      <w:r w:rsidRPr="00A154E7">
        <w:rPr>
          <w:rFonts w:eastAsia="Times New Roman"/>
          <w:sz w:val="24"/>
          <w:rtl/>
        </w:rPr>
        <w:t>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علت ر</w:t>
      </w:r>
      <w:r w:rsidRPr="00A154E7">
        <w:rPr>
          <w:rFonts w:eastAsia="Times New Roman" w:hint="cs"/>
          <w:sz w:val="24"/>
          <w:rtl/>
        </w:rPr>
        <w:t>ی</w:t>
      </w:r>
      <w:r w:rsidRPr="00A154E7">
        <w:rPr>
          <w:rFonts w:eastAsia="Times New Roman" w:hint="eastAsia"/>
          <w:sz w:val="24"/>
          <w:rtl/>
        </w:rPr>
        <w:t>شه</w:t>
      </w:r>
      <w:r w:rsidR="00297DCD" w:rsidRPr="00A154E7">
        <w:rPr>
          <w:rFonts w:eastAsia="Times New Roman" w:hint="eastAsia"/>
          <w:sz w:val="24"/>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مف</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297DCD" w:rsidRPr="00A154E7">
        <w:rPr>
          <w:rFonts w:eastAsia="Times New Roman" w:hint="cs"/>
          <w:sz w:val="24"/>
          <w:rtl/>
        </w:rPr>
        <w:t>شناخت</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محرک</w:t>
      </w:r>
      <w:r w:rsidR="00297DCD"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297DCD" w:rsidRPr="00A154E7">
        <w:rPr>
          <w:rFonts w:eastAsia="Times New Roman" w:hint="cs"/>
          <w:sz w:val="24"/>
          <w:rtl/>
        </w:rPr>
        <w:t>سازمان</w:t>
      </w:r>
      <w:r w:rsidRPr="00A154E7">
        <w:rPr>
          <w:rFonts w:eastAsia="Times New Roman"/>
          <w:sz w:val="24"/>
          <w:rtl/>
        </w:rPr>
        <w:t xml:space="preserve"> است.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به </w:t>
      </w:r>
      <w:r w:rsidR="00297DCD" w:rsidRPr="00A154E7">
        <w:rPr>
          <w:rFonts w:eastAsia="Times New Roman" w:hint="cs"/>
          <w:sz w:val="24"/>
          <w:rtl/>
        </w:rPr>
        <w:t>تفکیک</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مورد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کمک م</w:t>
      </w:r>
      <w:r w:rsidRPr="00A154E7">
        <w:rPr>
          <w:rFonts w:eastAsia="Times New Roman" w:hint="cs"/>
          <w:sz w:val="24"/>
          <w:rtl/>
        </w:rPr>
        <w:t>ی</w:t>
      </w:r>
      <w:r w:rsidR="00297DCD" w:rsidRPr="00A154E7">
        <w:rPr>
          <w:rFonts w:eastAsia="Times New Roman" w:hint="cs"/>
          <w:sz w:val="24"/>
          <w:rtl/>
        </w:rPr>
        <w:t>‌</w:t>
      </w:r>
      <w:r w:rsidRPr="00A154E7">
        <w:rPr>
          <w:rFonts w:eastAsia="Times New Roman"/>
          <w:sz w:val="24"/>
          <w:rtl/>
        </w:rPr>
        <w:t xml:space="preserve">کند تا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xml:space="preserve"> بتوانند مشکل را در منبع آن به جا</w:t>
      </w:r>
      <w:r w:rsidRPr="00A154E7">
        <w:rPr>
          <w:rFonts w:eastAsia="Times New Roman" w:hint="cs"/>
          <w:sz w:val="24"/>
          <w:rtl/>
        </w:rPr>
        <w:t>ی</w:t>
      </w:r>
      <w:r w:rsidRPr="00A154E7">
        <w:rPr>
          <w:rFonts w:eastAsia="Times New Roman"/>
          <w:sz w:val="24"/>
          <w:rtl/>
        </w:rPr>
        <w:t xml:space="preserve"> علائم</w:t>
      </w:r>
      <w:r w:rsidR="00E47197" w:rsidRPr="00A154E7">
        <w:rPr>
          <w:rStyle w:val="FootnoteReference"/>
          <w:rFonts w:eastAsia="Times New Roman"/>
          <w:sz w:val="24"/>
          <w:rtl/>
        </w:rPr>
        <w:footnoteReference w:id="153"/>
      </w:r>
      <w:r w:rsidRPr="00A154E7">
        <w:rPr>
          <w:rFonts w:eastAsia="Times New Roman"/>
          <w:sz w:val="24"/>
          <w:rtl/>
        </w:rPr>
        <w:t xml:space="preserve"> آن</w:t>
      </w:r>
      <w:r w:rsidR="00E47197" w:rsidRPr="00A154E7">
        <w:rPr>
          <w:rFonts w:eastAsia="Times New Roman" w:hint="cs"/>
          <w:sz w:val="24"/>
          <w:rtl/>
        </w:rPr>
        <w:t>،</w:t>
      </w:r>
      <w:r w:rsidRPr="00A154E7">
        <w:rPr>
          <w:rFonts w:eastAsia="Times New Roman"/>
          <w:sz w:val="24"/>
          <w:rtl/>
        </w:rPr>
        <w:t xml:space="preserve"> حل </w:t>
      </w:r>
      <w:r w:rsidR="00922B72" w:rsidRPr="00A154E7">
        <w:rPr>
          <w:rFonts w:eastAsia="Times New Roman" w:hint="cs"/>
          <w:sz w:val="24"/>
          <w:rtl/>
        </w:rPr>
        <w:t>نمایند</w:t>
      </w:r>
      <w:r w:rsidRPr="00A154E7">
        <w:rPr>
          <w:rFonts w:eastAsia="Times New Roman"/>
          <w:sz w:val="24"/>
          <w:rtl/>
        </w:rPr>
        <w:t>.</w:t>
      </w:r>
    </w:p>
    <w:p w14:paraId="75D3C7D6" w14:textId="0C8601FF" w:rsidR="004B7D71" w:rsidRPr="00A154E7" w:rsidRDefault="004B7D71" w:rsidP="00871EE0">
      <w:pPr>
        <w:spacing w:after="120" w:line="276" w:lineRule="auto"/>
        <w:contextualSpacing/>
        <w:rPr>
          <w:rFonts w:eastAsia="Times New Roman"/>
          <w:sz w:val="24"/>
          <w:rtl/>
        </w:rPr>
      </w:pPr>
      <w:r w:rsidRPr="00A154E7">
        <w:rPr>
          <w:rFonts w:eastAsia="Times New Roman" w:hint="eastAsia"/>
          <w:sz w:val="24"/>
          <w:rtl/>
        </w:rPr>
        <w:t>همکار</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علت اصل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وسعت دانش، </w:t>
      </w:r>
      <w:r w:rsidR="007215C7" w:rsidRPr="00A154E7">
        <w:rPr>
          <w:rFonts w:eastAsia="Times New Roman" w:hint="cs"/>
          <w:sz w:val="24"/>
          <w:rtl/>
        </w:rPr>
        <w:t>شناخت</w:t>
      </w:r>
      <w:r w:rsidRPr="00A154E7">
        <w:rPr>
          <w:rFonts w:eastAsia="Times New Roman"/>
          <w:sz w:val="24"/>
          <w:rtl/>
        </w:rPr>
        <w:t xml:space="preserve"> و تجربه را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م</w:t>
      </w:r>
      <w:r w:rsidRPr="00A154E7">
        <w:rPr>
          <w:rFonts w:eastAsia="Times New Roman" w:hint="cs"/>
          <w:sz w:val="24"/>
          <w:rtl/>
        </w:rPr>
        <w:t>ی</w:t>
      </w:r>
      <w:r w:rsidR="007215C7" w:rsidRPr="00A154E7">
        <w:rPr>
          <w:rFonts w:eastAsia="Times New Roman" w:hint="cs"/>
          <w:sz w:val="24"/>
          <w:rtl/>
        </w:rPr>
        <w:t>‌</w:t>
      </w:r>
      <w:r w:rsidRPr="00A154E7">
        <w:rPr>
          <w:rFonts w:eastAsia="Times New Roman"/>
          <w:sz w:val="24"/>
          <w:rtl/>
        </w:rPr>
        <w:t>دهد، که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000C4125" w:rsidRPr="00A154E7">
        <w:rPr>
          <w:rFonts w:eastAsia="Times New Roman" w:hint="cs"/>
          <w:sz w:val="24"/>
          <w:rtl/>
        </w:rPr>
        <w:t xml:space="preserve"> را</w:t>
      </w:r>
      <w:r w:rsidRPr="00A154E7">
        <w:rPr>
          <w:rFonts w:eastAsia="Times New Roman"/>
          <w:sz w:val="24"/>
          <w:rtl/>
        </w:rPr>
        <w:t xml:space="preserve"> </w:t>
      </w:r>
      <w:r w:rsidR="000C4125" w:rsidRPr="00A154E7">
        <w:rPr>
          <w:rFonts w:eastAsia="Times New Roman"/>
          <w:sz w:val="24"/>
          <w:rtl/>
        </w:rPr>
        <w:t>م</w:t>
      </w:r>
      <w:r w:rsidR="000C4125" w:rsidRPr="00A154E7">
        <w:rPr>
          <w:rFonts w:eastAsia="Times New Roman" w:hint="cs"/>
          <w:sz w:val="24"/>
          <w:rtl/>
        </w:rPr>
        <w:t>ی</w:t>
      </w:r>
      <w:r w:rsidR="000C4125" w:rsidRPr="00A154E7">
        <w:rPr>
          <w:rFonts w:eastAsia="Times New Roman" w:cs="Times New Roman"/>
          <w:sz w:val="24"/>
          <w:cs/>
        </w:rPr>
        <w:t>‎</w:t>
      </w:r>
      <w:r w:rsidR="000C4125" w:rsidRPr="00A154E7">
        <w:rPr>
          <w:rFonts w:eastAsia="Times New Roman"/>
          <w:sz w:val="24"/>
          <w:rtl/>
        </w:rPr>
        <w:t xml:space="preserve">تواند </w:t>
      </w:r>
      <w:r w:rsidRPr="00A154E7">
        <w:rPr>
          <w:rFonts w:eastAsia="Times New Roman"/>
          <w:sz w:val="24"/>
          <w:rtl/>
        </w:rPr>
        <w:t>قو</w:t>
      </w:r>
      <w:r w:rsidRPr="00A154E7">
        <w:rPr>
          <w:rFonts w:eastAsia="Times New Roman" w:hint="cs"/>
          <w:sz w:val="24"/>
          <w:rtl/>
        </w:rPr>
        <w:t>ی</w:t>
      </w:r>
      <w:r w:rsidR="00374B75" w:rsidRPr="00A154E7">
        <w:rPr>
          <w:rFonts w:eastAsia="Times New Roman" w:hint="cs"/>
          <w:sz w:val="24"/>
          <w:rtl/>
        </w:rPr>
        <w:t>‌</w:t>
      </w:r>
      <w:r w:rsidRPr="00A154E7">
        <w:rPr>
          <w:rFonts w:eastAsia="Times New Roman"/>
          <w:sz w:val="24"/>
          <w:rtl/>
        </w:rPr>
        <w:t xml:space="preserve">تر </w:t>
      </w:r>
      <w:r w:rsidR="00374B75" w:rsidRPr="00A154E7">
        <w:rPr>
          <w:rFonts w:eastAsia="Times New Roman" w:hint="cs"/>
          <w:sz w:val="24"/>
          <w:rtl/>
        </w:rPr>
        <w:t>نماید</w:t>
      </w:r>
      <w:r w:rsidRPr="00A154E7">
        <w:rPr>
          <w:rFonts w:eastAsia="Times New Roman"/>
          <w:sz w:val="24"/>
          <w:rtl/>
        </w:rPr>
        <w:t xml:space="preserve">.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ارشد و پرسنل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روزانه را برا</w:t>
      </w:r>
      <w:r w:rsidRPr="00A154E7">
        <w:rPr>
          <w:rFonts w:eastAsia="Times New Roman" w:hint="cs"/>
          <w:sz w:val="24"/>
          <w:rtl/>
        </w:rPr>
        <w:t>ی</w:t>
      </w:r>
      <w:r w:rsidRPr="00A154E7">
        <w:rPr>
          <w:rFonts w:eastAsia="Times New Roman"/>
          <w:sz w:val="24"/>
          <w:rtl/>
        </w:rPr>
        <w:t xml:space="preserve">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483F43" w:rsidRPr="00A154E7">
        <w:rPr>
          <w:rFonts w:eastAsia="Times New Roman" w:hint="cs"/>
          <w:sz w:val="24"/>
          <w:rtl/>
        </w:rPr>
        <w:t xml:space="preserve">تجزیه و </w:t>
      </w:r>
      <w:r w:rsidRPr="00A154E7">
        <w:rPr>
          <w:rFonts w:eastAsia="Times New Roman"/>
          <w:sz w:val="24"/>
          <w:rtl/>
        </w:rPr>
        <w:t>تحل</w:t>
      </w:r>
      <w:r w:rsidRPr="00A154E7">
        <w:rPr>
          <w:rFonts w:eastAsia="Times New Roman" w:hint="cs"/>
          <w:sz w:val="24"/>
          <w:rtl/>
        </w:rPr>
        <w:t>ی</w:t>
      </w:r>
      <w:r w:rsidRPr="00A154E7">
        <w:rPr>
          <w:rFonts w:eastAsia="Times New Roman" w:hint="eastAsia"/>
          <w:sz w:val="24"/>
          <w:rtl/>
        </w:rPr>
        <w:t>ل</w:t>
      </w:r>
      <w:r w:rsidR="00483F43" w:rsidRPr="00A154E7">
        <w:rPr>
          <w:rFonts w:eastAsia="Times New Roman" w:hint="cs"/>
          <w:sz w:val="24"/>
          <w:rtl/>
        </w:rPr>
        <w:t>، درگیر نمایند</w:t>
      </w:r>
      <w:r w:rsidRPr="00A154E7">
        <w:rPr>
          <w:rFonts w:eastAsia="Times New Roman"/>
          <w:sz w:val="24"/>
          <w:rtl/>
        </w:rPr>
        <w:t>.</w:t>
      </w:r>
    </w:p>
    <w:p w14:paraId="4E07E792" w14:textId="2F162A8F" w:rsidR="00FF0DC2" w:rsidRPr="00A154E7" w:rsidRDefault="004B7D71" w:rsidP="00871EE0">
      <w:pPr>
        <w:spacing w:after="120" w:line="276" w:lineRule="auto"/>
        <w:contextualSpacing/>
        <w:rPr>
          <w:rFonts w:eastAsia="Times New Roman"/>
          <w:sz w:val="24"/>
          <w:rtl/>
        </w:rPr>
      </w:pPr>
      <w:r w:rsidRPr="00A154E7">
        <w:rPr>
          <w:rFonts w:eastAsia="Times New Roman" w:hint="eastAsia"/>
          <w:sz w:val="24"/>
          <w:rtl/>
        </w:rPr>
        <w:t>ابزارها</w:t>
      </w:r>
      <w:r w:rsidRPr="00A154E7">
        <w:rPr>
          <w:rFonts w:eastAsia="Times New Roman" w:hint="cs"/>
          <w:sz w:val="24"/>
          <w:rtl/>
        </w:rPr>
        <w:t>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483F43" w:rsidRPr="00A154E7">
        <w:rPr>
          <w:rFonts w:eastAsia="Times New Roman" w:hint="cs"/>
          <w:sz w:val="24"/>
          <w:rtl/>
        </w:rPr>
        <w:t>شناخت</w:t>
      </w:r>
      <w:r w:rsidRPr="00A154E7">
        <w:rPr>
          <w:rFonts w:eastAsia="Times New Roman"/>
          <w:sz w:val="24"/>
          <w:rtl/>
        </w:rPr>
        <w:t xml:space="preserve"> علل ر</w:t>
      </w:r>
      <w:r w:rsidRPr="00A154E7">
        <w:rPr>
          <w:rFonts w:eastAsia="Times New Roman" w:hint="cs"/>
          <w:sz w:val="24"/>
          <w:rtl/>
        </w:rPr>
        <w:t>ی</w:t>
      </w:r>
      <w:r w:rsidRPr="00A154E7">
        <w:rPr>
          <w:rFonts w:eastAsia="Times New Roman" w:hint="eastAsia"/>
          <w:sz w:val="24"/>
          <w:rtl/>
        </w:rPr>
        <w:t>شه</w:t>
      </w:r>
      <w:r w:rsidR="00483F43" w:rsidRPr="00A154E7">
        <w:rPr>
          <w:rFonts w:eastAsia="Times New Roman" w:hint="eastAsia"/>
          <w:sz w:val="24"/>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شامل پنج چرا</w:t>
      </w:r>
      <w:r w:rsidRPr="00A154E7">
        <w:rPr>
          <w:rFonts w:eastAsia="Times New Roman" w:hint="cs"/>
          <w:sz w:val="24"/>
          <w:rtl/>
        </w:rPr>
        <w:t>یی</w:t>
      </w:r>
      <w:r w:rsidR="00EE4AE7" w:rsidRPr="00A154E7">
        <w:rPr>
          <w:rStyle w:val="FootnoteReference"/>
          <w:rFonts w:eastAsia="Times New Roman"/>
          <w:sz w:val="24"/>
          <w:rtl/>
        </w:rPr>
        <w:footnoteReference w:id="154"/>
      </w:r>
      <w:r w:rsidRPr="00A154E7">
        <w:rPr>
          <w:rFonts w:eastAsia="Times New Roman" w:hint="eastAsia"/>
          <w:sz w:val="24"/>
          <w:rtl/>
        </w:rPr>
        <w:t>،</w:t>
      </w:r>
      <w:r w:rsidRPr="00A154E7">
        <w:rPr>
          <w:rFonts w:eastAsia="Times New Roman"/>
          <w:sz w:val="24"/>
          <w:rtl/>
        </w:rPr>
        <w:t xml:space="preserve"> نمودارها</w:t>
      </w:r>
      <w:r w:rsidRPr="00A154E7">
        <w:rPr>
          <w:rFonts w:eastAsia="Times New Roman" w:hint="cs"/>
          <w:sz w:val="24"/>
          <w:rtl/>
        </w:rPr>
        <w:t>ی</w:t>
      </w:r>
      <w:r w:rsidRPr="00A154E7">
        <w:rPr>
          <w:rFonts w:eastAsia="Times New Roman"/>
          <w:sz w:val="24"/>
          <w:rtl/>
        </w:rPr>
        <w:t xml:space="preserve"> علت و معلول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آزمون فرض</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w:t>
      </w:r>
      <w:r w:rsidR="00614A7F" w:rsidRPr="00A154E7">
        <w:rPr>
          <w:rFonts w:eastAsia="Times New Roman" w:hint="cs"/>
          <w:sz w:val="24"/>
          <w:rtl/>
        </w:rPr>
        <w:t xml:space="preserve">تجزیه و </w:t>
      </w:r>
      <w:r w:rsidRPr="00A154E7">
        <w:rPr>
          <w:rFonts w:eastAsia="Times New Roman"/>
          <w:sz w:val="24"/>
          <w:rtl/>
        </w:rPr>
        <w:t>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مقا</w:t>
      </w:r>
      <w:r w:rsidRPr="00A154E7">
        <w:rPr>
          <w:rFonts w:eastAsia="Times New Roman" w:hint="cs"/>
          <w:sz w:val="24"/>
          <w:rtl/>
        </w:rPr>
        <w:t>ی</w:t>
      </w:r>
      <w:r w:rsidRPr="00A154E7">
        <w:rPr>
          <w:rFonts w:eastAsia="Times New Roman" w:hint="eastAsia"/>
          <w:sz w:val="24"/>
          <w:rtl/>
        </w:rPr>
        <w:t>سه</w:t>
      </w:r>
      <w:r w:rsidR="00614A7F"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است. مثال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نشان م</w:t>
      </w:r>
      <w:r w:rsidRPr="00A154E7">
        <w:rPr>
          <w:rFonts w:eastAsia="Times New Roman" w:hint="cs"/>
          <w:sz w:val="24"/>
          <w:rtl/>
        </w:rPr>
        <w:t>ی</w:t>
      </w:r>
      <w:r w:rsidR="00614A7F" w:rsidRPr="00A154E7">
        <w:rPr>
          <w:rFonts w:eastAsia="Times New Roman" w:hint="cs"/>
          <w:sz w:val="24"/>
          <w:rtl/>
        </w:rPr>
        <w:t>‌</w:t>
      </w:r>
      <w:r w:rsidRPr="00A154E7">
        <w:rPr>
          <w:rFonts w:eastAsia="Times New Roman"/>
          <w:sz w:val="24"/>
          <w:rtl/>
        </w:rPr>
        <w:t xml:space="preserve">دهد که چگونه سازمان </w:t>
      </w:r>
      <w:r w:rsidR="00EE4AE7" w:rsidRPr="00A154E7">
        <w:rPr>
          <w:rFonts w:eastAsia="Times New Roman" w:hint="cs"/>
          <w:sz w:val="24"/>
          <w:rtl/>
        </w:rPr>
        <w:t>می</w:t>
      </w:r>
      <w:r w:rsidR="00EE4AE7" w:rsidRPr="00A154E7">
        <w:rPr>
          <w:rFonts w:eastAsia="Times New Roman" w:cs="Times New Roman"/>
          <w:sz w:val="24"/>
          <w:cs/>
        </w:rPr>
        <w:t>‎</w:t>
      </w:r>
      <w:r w:rsidR="00EE4AE7" w:rsidRPr="00A154E7">
        <w:rPr>
          <w:rFonts w:eastAsia="Times New Roman" w:hint="cs"/>
          <w:sz w:val="24"/>
          <w:rtl/>
        </w:rPr>
        <w:t>تواند</w:t>
      </w:r>
      <w:r w:rsidRPr="00A154E7">
        <w:rPr>
          <w:rFonts w:eastAsia="Times New Roman"/>
          <w:sz w:val="24"/>
          <w:rtl/>
        </w:rPr>
        <w:t xml:space="preserve">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علت ر</w:t>
      </w:r>
      <w:r w:rsidRPr="00A154E7">
        <w:rPr>
          <w:rFonts w:eastAsia="Times New Roman" w:hint="cs"/>
          <w:sz w:val="24"/>
          <w:rtl/>
        </w:rPr>
        <w:t>ی</w:t>
      </w:r>
      <w:r w:rsidRPr="00A154E7">
        <w:rPr>
          <w:rFonts w:eastAsia="Times New Roman" w:hint="eastAsia"/>
          <w:sz w:val="24"/>
          <w:rtl/>
        </w:rPr>
        <w:t>شه</w:t>
      </w:r>
      <w:r w:rsidR="00EE4AE7" w:rsidRPr="00A154E7">
        <w:rPr>
          <w:rFonts w:eastAsia="Times New Roman" w:hint="eastAsia"/>
          <w:sz w:val="24"/>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را در عمل انجام دهد.</w:t>
      </w:r>
    </w:p>
    <w:p w14:paraId="68BDB72C" w14:textId="5A90602D" w:rsidR="00870630" w:rsidRPr="00A154E7" w:rsidRDefault="00870630" w:rsidP="00E652E8">
      <w:pPr>
        <w:shd w:val="clear" w:color="auto" w:fill="F6FBF5"/>
        <w:spacing w:before="240"/>
        <w:jc w:val="left"/>
        <w:rPr>
          <w:rFonts w:eastAsia="Times New Roman"/>
          <w:b/>
          <w:bCs/>
          <w:sz w:val="24"/>
          <w:rtl/>
        </w:rPr>
      </w:pPr>
      <w:r w:rsidRPr="00A154E7">
        <w:rPr>
          <w:rFonts w:eastAsia="Times New Roman"/>
          <w:b/>
          <w:bCs/>
          <w:sz w:val="24"/>
          <w:rtl/>
        </w:rPr>
        <w:t xml:space="preserve">پنج </w:t>
      </w:r>
      <w:r w:rsidRPr="00A154E7">
        <w:rPr>
          <w:rFonts w:eastAsia="Times New Roman" w:hint="cs"/>
          <w:b/>
          <w:bCs/>
          <w:sz w:val="24"/>
          <w:rtl/>
        </w:rPr>
        <w:t>چرا</w:t>
      </w:r>
    </w:p>
    <w:p w14:paraId="51290600" w14:textId="50881E56" w:rsidR="00870630" w:rsidRPr="00A154E7" w:rsidRDefault="00870630" w:rsidP="00E652E8">
      <w:pPr>
        <w:shd w:val="clear" w:color="auto" w:fill="F6FBF5"/>
        <w:rPr>
          <w:rFonts w:eastAsia="Times New Roman"/>
          <w:sz w:val="24"/>
          <w:rtl/>
        </w:rPr>
      </w:pPr>
      <w:r w:rsidRPr="00A154E7">
        <w:rPr>
          <w:rFonts w:eastAsia="Times New Roman" w:hint="eastAsia"/>
          <w:sz w:val="24"/>
          <w:rtl/>
        </w:rPr>
        <w:t>پرس</w:t>
      </w:r>
      <w:r w:rsidRPr="00A154E7">
        <w:rPr>
          <w:rFonts w:eastAsia="Times New Roman" w:hint="cs"/>
          <w:sz w:val="24"/>
          <w:rtl/>
        </w:rPr>
        <w:t>ی</w:t>
      </w:r>
      <w:r w:rsidRPr="00A154E7">
        <w:rPr>
          <w:rFonts w:eastAsia="Times New Roman" w:hint="eastAsia"/>
          <w:sz w:val="24"/>
          <w:rtl/>
        </w:rPr>
        <w:t>دن</w:t>
      </w:r>
      <w:r w:rsidRPr="00A154E7">
        <w:rPr>
          <w:rFonts w:eastAsia="Times New Roman"/>
          <w:sz w:val="24"/>
          <w:rtl/>
        </w:rPr>
        <w:t xml:space="preserve"> «چرا» کل</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مؤثر ر</w:t>
      </w:r>
      <w:r w:rsidRPr="00A154E7">
        <w:rPr>
          <w:rFonts w:eastAsia="Times New Roman" w:hint="cs"/>
          <w:sz w:val="24"/>
          <w:rtl/>
        </w:rPr>
        <w:t>ی</w:t>
      </w:r>
      <w:r w:rsidRPr="00A154E7">
        <w:rPr>
          <w:rFonts w:eastAsia="Times New Roman" w:hint="eastAsia"/>
          <w:sz w:val="24"/>
          <w:rtl/>
        </w:rPr>
        <w:t>شه</w:t>
      </w:r>
      <w:r w:rsidRPr="00A154E7">
        <w:rPr>
          <w:rFonts w:eastAsia="Times New Roman" w:hint="eastAsia"/>
          <w:sz w:val="24"/>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است. ابزار «پنج چرا» که با </w:t>
      </w:r>
      <w:r w:rsidR="00FC300D" w:rsidRPr="00A154E7">
        <w:rPr>
          <w:rFonts w:eastAsia="Times New Roman" w:hint="cs"/>
          <w:sz w:val="24"/>
          <w:rtl/>
        </w:rPr>
        <w:t>مشاهده یا مسئله</w:t>
      </w:r>
      <w:r w:rsidRPr="00A154E7">
        <w:rPr>
          <w:rFonts w:eastAsia="Times New Roman"/>
          <w:sz w:val="24"/>
          <w:rtl/>
        </w:rPr>
        <w:t xml:space="preserve"> شروع م</w:t>
      </w:r>
      <w:r w:rsidRPr="00A154E7">
        <w:rPr>
          <w:rFonts w:eastAsia="Times New Roman" w:hint="cs"/>
          <w:sz w:val="24"/>
          <w:rtl/>
        </w:rPr>
        <w:t>ی‌</w:t>
      </w:r>
      <w:r w:rsidRPr="00A154E7">
        <w:rPr>
          <w:rFonts w:eastAsia="Times New Roman" w:hint="eastAsia"/>
          <w:sz w:val="24"/>
          <w:rtl/>
        </w:rPr>
        <w:t>شود،</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ران</w:t>
      </w:r>
      <w:r w:rsidRPr="00A154E7">
        <w:rPr>
          <w:rFonts w:eastAsia="Times New Roman"/>
          <w:sz w:val="24"/>
          <w:rtl/>
        </w:rPr>
        <w:t xml:space="preserve"> را راهنما</w:t>
      </w:r>
      <w:r w:rsidRPr="00A154E7">
        <w:rPr>
          <w:rFonts w:eastAsia="Times New Roman" w:hint="cs"/>
          <w:sz w:val="24"/>
          <w:rtl/>
        </w:rPr>
        <w:t>یی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xml:space="preserve"> تا به «چرا» بپرسند تا زمان</w:t>
      </w:r>
      <w:r w:rsidRPr="00A154E7">
        <w:rPr>
          <w:rFonts w:eastAsia="Times New Roman" w:hint="cs"/>
          <w:sz w:val="24"/>
          <w:rtl/>
        </w:rPr>
        <w:t>ی</w:t>
      </w:r>
      <w:r w:rsidRPr="00A154E7">
        <w:rPr>
          <w:rFonts w:eastAsia="Times New Roman"/>
          <w:sz w:val="24"/>
          <w:rtl/>
        </w:rPr>
        <w:t xml:space="preserve"> که به علت اصل</w:t>
      </w:r>
      <w:r w:rsidRPr="00A154E7">
        <w:rPr>
          <w:rFonts w:eastAsia="Times New Roman" w:hint="cs"/>
          <w:sz w:val="24"/>
          <w:rtl/>
        </w:rPr>
        <w:t>ی</w:t>
      </w:r>
      <w:r w:rsidRPr="00A154E7">
        <w:rPr>
          <w:rFonts w:eastAsia="Times New Roman"/>
          <w:sz w:val="24"/>
          <w:rtl/>
        </w:rPr>
        <w:t xml:space="preserve"> برسند</w:t>
      </w:r>
      <w:r w:rsidR="00890C89" w:rsidRPr="00A154E7">
        <w:rPr>
          <w:rFonts w:eastAsia="Times New Roman" w:hint="cs"/>
          <w:sz w:val="24"/>
          <w:rtl/>
        </w:rPr>
        <w:t>، ادامه دهند</w:t>
      </w:r>
      <w:r w:rsidRPr="00A154E7">
        <w:rPr>
          <w:rFonts w:eastAsia="Times New Roman"/>
          <w:sz w:val="24"/>
          <w:rtl/>
        </w:rPr>
        <w:t>. مثلا:</w:t>
      </w:r>
    </w:p>
    <w:p w14:paraId="52A640CE" w14:textId="61B509AE" w:rsidR="00870630" w:rsidRPr="00A154E7" w:rsidRDefault="00FC300D" w:rsidP="00E652E8">
      <w:pPr>
        <w:shd w:val="clear" w:color="auto" w:fill="F6FBF5"/>
        <w:rPr>
          <w:rFonts w:eastAsia="Times New Roman"/>
          <w:sz w:val="24"/>
          <w:rtl/>
        </w:rPr>
      </w:pPr>
      <w:r w:rsidRPr="00A154E7">
        <w:rPr>
          <w:rFonts w:eastAsia="Times New Roman" w:hint="cs"/>
          <w:sz w:val="24"/>
          <w:rtl/>
        </w:rPr>
        <w:t>مسئله</w:t>
      </w:r>
      <w:r w:rsidR="00870630" w:rsidRPr="00A154E7">
        <w:rPr>
          <w:rFonts w:eastAsia="Times New Roman"/>
          <w:sz w:val="24"/>
          <w:rtl/>
        </w:rPr>
        <w:t>: عملکرد ا</w:t>
      </w:r>
      <w:r w:rsidR="00870630" w:rsidRPr="00A154E7">
        <w:rPr>
          <w:rFonts w:eastAsia="Times New Roman" w:hint="cs"/>
          <w:sz w:val="24"/>
          <w:rtl/>
        </w:rPr>
        <w:t>ی</w:t>
      </w:r>
      <w:r w:rsidR="00870630" w:rsidRPr="00A154E7">
        <w:rPr>
          <w:rFonts w:eastAsia="Times New Roman" w:hint="eastAsia"/>
          <w:sz w:val="24"/>
          <w:rtl/>
        </w:rPr>
        <w:t>من</w:t>
      </w:r>
      <w:r w:rsidR="00870630" w:rsidRPr="00A154E7">
        <w:rPr>
          <w:rFonts w:eastAsia="Times New Roman" w:hint="cs"/>
          <w:sz w:val="24"/>
          <w:rtl/>
        </w:rPr>
        <w:t>ی</w:t>
      </w:r>
      <w:r w:rsidR="00870630" w:rsidRPr="00A154E7">
        <w:rPr>
          <w:rFonts w:eastAsia="Times New Roman"/>
          <w:sz w:val="24"/>
          <w:rtl/>
        </w:rPr>
        <w:t xml:space="preserve"> در </w:t>
      </w:r>
      <w:r w:rsidR="00870630" w:rsidRPr="00A154E7">
        <w:rPr>
          <w:rFonts w:eastAsia="Times New Roman" w:hint="cs"/>
          <w:sz w:val="24"/>
          <w:rtl/>
        </w:rPr>
        <w:t>ی</w:t>
      </w:r>
      <w:r w:rsidR="00870630" w:rsidRPr="00A154E7">
        <w:rPr>
          <w:rFonts w:eastAsia="Times New Roman" w:hint="eastAsia"/>
          <w:sz w:val="24"/>
          <w:rtl/>
        </w:rPr>
        <w:t>ک</w:t>
      </w:r>
      <w:r w:rsidR="00870630" w:rsidRPr="00A154E7">
        <w:rPr>
          <w:rFonts w:eastAsia="Times New Roman" w:hint="cs"/>
          <w:sz w:val="24"/>
          <w:rtl/>
        </w:rPr>
        <w:t>ی</w:t>
      </w:r>
      <w:r w:rsidR="00870630" w:rsidRPr="00A154E7">
        <w:rPr>
          <w:rFonts w:eastAsia="Times New Roman"/>
          <w:sz w:val="24"/>
          <w:rtl/>
        </w:rPr>
        <w:t xml:space="preserve"> از تأس</w:t>
      </w:r>
      <w:r w:rsidR="00870630" w:rsidRPr="00A154E7">
        <w:rPr>
          <w:rFonts w:eastAsia="Times New Roman" w:hint="cs"/>
          <w:sz w:val="24"/>
          <w:rtl/>
        </w:rPr>
        <w:t>ی</w:t>
      </w:r>
      <w:r w:rsidR="00870630" w:rsidRPr="00A154E7">
        <w:rPr>
          <w:rFonts w:eastAsia="Times New Roman" w:hint="eastAsia"/>
          <w:sz w:val="24"/>
          <w:rtl/>
        </w:rPr>
        <w:t>سات</w:t>
      </w:r>
      <w:r w:rsidR="00870630" w:rsidRPr="00A154E7">
        <w:rPr>
          <w:rFonts w:eastAsia="Times New Roman"/>
          <w:sz w:val="24"/>
          <w:rtl/>
        </w:rPr>
        <w:t xml:space="preserve"> به طور قابل توجه</w:t>
      </w:r>
      <w:r w:rsidR="00870630" w:rsidRPr="00A154E7">
        <w:rPr>
          <w:rFonts w:eastAsia="Times New Roman" w:hint="cs"/>
          <w:sz w:val="24"/>
          <w:rtl/>
        </w:rPr>
        <w:t>ی</w:t>
      </w:r>
      <w:r w:rsidR="00870630" w:rsidRPr="00A154E7">
        <w:rPr>
          <w:rFonts w:eastAsia="Times New Roman"/>
          <w:sz w:val="24"/>
          <w:rtl/>
        </w:rPr>
        <w:t xml:space="preserve"> بدتر از م</w:t>
      </w:r>
      <w:r w:rsidR="00870630" w:rsidRPr="00A154E7">
        <w:rPr>
          <w:rFonts w:eastAsia="Times New Roman" w:hint="cs"/>
          <w:sz w:val="24"/>
          <w:rtl/>
        </w:rPr>
        <w:t>ی</w:t>
      </w:r>
      <w:r w:rsidR="00870630" w:rsidRPr="00A154E7">
        <w:rPr>
          <w:rFonts w:eastAsia="Times New Roman" w:hint="eastAsia"/>
          <w:sz w:val="24"/>
          <w:rtl/>
        </w:rPr>
        <w:t>انگ</w:t>
      </w:r>
      <w:r w:rsidR="00870630" w:rsidRPr="00A154E7">
        <w:rPr>
          <w:rFonts w:eastAsia="Times New Roman" w:hint="cs"/>
          <w:sz w:val="24"/>
          <w:rtl/>
        </w:rPr>
        <w:t>ی</w:t>
      </w:r>
      <w:r w:rsidR="00870630" w:rsidRPr="00A154E7">
        <w:rPr>
          <w:rFonts w:eastAsia="Times New Roman" w:hint="eastAsia"/>
          <w:sz w:val="24"/>
          <w:rtl/>
        </w:rPr>
        <w:t>ن</w:t>
      </w:r>
      <w:r w:rsidRPr="00A154E7">
        <w:rPr>
          <w:rFonts w:eastAsia="Times New Roman" w:hint="eastAsia"/>
          <w:sz w:val="24"/>
        </w:rPr>
        <w:t>‌</w:t>
      </w:r>
      <w:r w:rsidR="00870630" w:rsidRPr="00A154E7">
        <w:rPr>
          <w:rFonts w:eastAsia="Times New Roman"/>
          <w:sz w:val="24"/>
          <w:rtl/>
        </w:rPr>
        <w:t>ها</w:t>
      </w:r>
      <w:r w:rsidR="00870630" w:rsidRPr="00A154E7">
        <w:rPr>
          <w:rFonts w:eastAsia="Times New Roman" w:hint="cs"/>
          <w:sz w:val="24"/>
          <w:rtl/>
        </w:rPr>
        <w:t>ی</w:t>
      </w:r>
      <w:r w:rsidR="00870630" w:rsidRPr="00A154E7">
        <w:rPr>
          <w:rFonts w:eastAsia="Times New Roman"/>
          <w:sz w:val="24"/>
          <w:rtl/>
        </w:rPr>
        <w:t xml:space="preserve"> سازمان است، که </w:t>
      </w:r>
      <w:r w:rsidR="0090752E" w:rsidRPr="00A154E7">
        <w:rPr>
          <w:rFonts w:eastAsia="Times New Roman" w:hint="cs"/>
          <w:sz w:val="24"/>
          <w:rtl/>
        </w:rPr>
        <w:t>بیانگر ریسک</w:t>
      </w:r>
      <w:r w:rsidR="00870630" w:rsidRPr="00A154E7">
        <w:rPr>
          <w:rFonts w:eastAsia="Times New Roman"/>
          <w:sz w:val="24"/>
          <w:rtl/>
        </w:rPr>
        <w:t xml:space="preserve"> ب</w:t>
      </w:r>
      <w:r w:rsidR="00870630" w:rsidRPr="00A154E7">
        <w:rPr>
          <w:rFonts w:eastAsia="Times New Roman" w:hint="cs"/>
          <w:sz w:val="24"/>
          <w:rtl/>
        </w:rPr>
        <w:t>ی</w:t>
      </w:r>
      <w:r w:rsidR="00870630" w:rsidRPr="00A154E7">
        <w:rPr>
          <w:rFonts w:eastAsia="Times New Roman" w:hint="eastAsia"/>
          <w:sz w:val="24"/>
          <w:rtl/>
        </w:rPr>
        <w:t>شتر</w:t>
      </w:r>
      <w:r w:rsidR="00870630" w:rsidRPr="00A154E7">
        <w:rPr>
          <w:rFonts w:eastAsia="Times New Roman" w:hint="cs"/>
          <w:sz w:val="24"/>
          <w:rtl/>
        </w:rPr>
        <w:t>ی</w:t>
      </w:r>
      <w:r w:rsidR="00870630" w:rsidRPr="00A154E7">
        <w:rPr>
          <w:rFonts w:eastAsia="Times New Roman"/>
          <w:sz w:val="24"/>
          <w:rtl/>
        </w:rPr>
        <w:t xml:space="preserve"> برا</w:t>
      </w:r>
      <w:r w:rsidR="00870630" w:rsidRPr="00A154E7">
        <w:rPr>
          <w:rFonts w:eastAsia="Times New Roman" w:hint="cs"/>
          <w:sz w:val="24"/>
          <w:rtl/>
        </w:rPr>
        <w:t>ی</w:t>
      </w:r>
      <w:r w:rsidR="00870630" w:rsidRPr="00A154E7">
        <w:rPr>
          <w:rFonts w:eastAsia="Times New Roman"/>
          <w:sz w:val="24"/>
          <w:rtl/>
        </w:rPr>
        <w:t xml:space="preserve"> </w:t>
      </w:r>
      <w:r w:rsidR="0090752E" w:rsidRPr="00A154E7">
        <w:rPr>
          <w:rFonts w:eastAsia="Times New Roman" w:hint="cs"/>
          <w:sz w:val="24"/>
          <w:rtl/>
        </w:rPr>
        <w:t>سازمان</w:t>
      </w:r>
      <w:r w:rsidR="00870630" w:rsidRPr="00A154E7">
        <w:rPr>
          <w:rFonts w:eastAsia="Times New Roman"/>
          <w:sz w:val="24"/>
          <w:rtl/>
        </w:rPr>
        <w:t xml:space="preserve"> </w:t>
      </w:r>
      <w:r w:rsidR="0090752E" w:rsidRPr="00A154E7">
        <w:rPr>
          <w:rFonts w:eastAsia="Times New Roman" w:hint="cs"/>
          <w:sz w:val="24"/>
          <w:rtl/>
        </w:rPr>
        <w:t>است</w:t>
      </w:r>
      <w:r w:rsidR="00391989">
        <w:rPr>
          <w:rFonts w:eastAsia="Times New Roman"/>
          <w:sz w:val="24"/>
          <w:rtl/>
        </w:rPr>
        <w:t xml:space="preserve"> </w:t>
      </w:r>
      <w:r w:rsidR="00D67DDE" w:rsidRPr="00A154E7">
        <w:rPr>
          <w:rFonts w:eastAsia="Times New Roman" w:hint="cs"/>
          <w:sz w:val="24"/>
          <w:rtl/>
        </w:rPr>
        <w:t xml:space="preserve">مانع قابلیت </w:t>
      </w:r>
      <w:r w:rsidR="00870630" w:rsidRPr="00A154E7">
        <w:rPr>
          <w:rFonts w:eastAsia="Times New Roman"/>
          <w:sz w:val="24"/>
          <w:rtl/>
        </w:rPr>
        <w:t>دست</w:t>
      </w:r>
      <w:r w:rsidR="00870630" w:rsidRPr="00A154E7">
        <w:rPr>
          <w:rFonts w:eastAsia="Times New Roman" w:hint="cs"/>
          <w:sz w:val="24"/>
          <w:rtl/>
        </w:rPr>
        <w:t>ی</w:t>
      </w:r>
      <w:r w:rsidR="00870630" w:rsidRPr="00A154E7">
        <w:rPr>
          <w:rFonts w:eastAsia="Times New Roman" w:hint="eastAsia"/>
          <w:sz w:val="24"/>
          <w:rtl/>
        </w:rPr>
        <w:t>اب</w:t>
      </w:r>
      <w:r w:rsidR="00870630" w:rsidRPr="00A154E7">
        <w:rPr>
          <w:rFonts w:eastAsia="Times New Roman" w:hint="cs"/>
          <w:sz w:val="24"/>
          <w:rtl/>
        </w:rPr>
        <w:t>ی</w:t>
      </w:r>
      <w:r w:rsidR="00870630" w:rsidRPr="00A154E7">
        <w:rPr>
          <w:rFonts w:eastAsia="Times New Roman"/>
          <w:sz w:val="24"/>
          <w:rtl/>
        </w:rPr>
        <w:t xml:space="preserve"> به هدف صفر حادثه </w:t>
      </w:r>
      <w:r w:rsidR="00D67DDE" w:rsidRPr="00A154E7">
        <w:rPr>
          <w:rFonts w:eastAsia="Times New Roman" w:hint="cs"/>
          <w:sz w:val="24"/>
          <w:rtl/>
        </w:rPr>
        <w:t>می</w:t>
      </w:r>
      <w:r w:rsidR="00D67DDE" w:rsidRPr="00A154E7">
        <w:rPr>
          <w:rFonts w:eastAsia="Times New Roman" w:cs="Times New Roman"/>
          <w:sz w:val="24"/>
          <w:cs/>
        </w:rPr>
        <w:t>‎</w:t>
      </w:r>
      <w:r w:rsidR="00D67DDE" w:rsidRPr="00A154E7">
        <w:rPr>
          <w:rFonts w:eastAsia="Times New Roman" w:hint="cs"/>
          <w:sz w:val="24"/>
          <w:rtl/>
        </w:rPr>
        <w:t>باشد.</w:t>
      </w:r>
    </w:p>
    <w:p w14:paraId="590137F1" w14:textId="0B83C6E1" w:rsidR="00870630" w:rsidRPr="00A154E7" w:rsidRDefault="00870630" w:rsidP="00E652E8">
      <w:pPr>
        <w:shd w:val="clear" w:color="auto" w:fill="F6FBF5"/>
        <w:rPr>
          <w:rFonts w:eastAsia="Times New Roman"/>
          <w:sz w:val="24"/>
          <w:rtl/>
        </w:rPr>
      </w:pPr>
      <w:r w:rsidRPr="00A154E7">
        <w:rPr>
          <w:rFonts w:eastAsia="Times New Roman" w:hint="eastAsia"/>
          <w:sz w:val="24"/>
          <w:rtl/>
        </w:rPr>
        <w:t>چرا؟</w:t>
      </w:r>
      <w:r w:rsidRPr="00A154E7">
        <w:rPr>
          <w:rFonts w:eastAsia="Times New Roman"/>
          <w:sz w:val="24"/>
          <w:rtl/>
        </w:rPr>
        <w:t xml:space="preserve"> سطح بالاتر</w:t>
      </w:r>
      <w:r w:rsidRPr="00A154E7">
        <w:rPr>
          <w:rFonts w:eastAsia="Times New Roman" w:hint="cs"/>
          <w:sz w:val="24"/>
          <w:rtl/>
        </w:rPr>
        <w:t>ی</w:t>
      </w:r>
      <w:r w:rsidRPr="00A154E7">
        <w:rPr>
          <w:rFonts w:eastAsia="Times New Roman"/>
          <w:sz w:val="24"/>
          <w:rtl/>
        </w:rPr>
        <w:t xml:space="preserve"> از تخلفات اداره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و بهداشت شغل</w:t>
      </w:r>
      <w:r w:rsidRPr="00A154E7">
        <w:rPr>
          <w:rFonts w:eastAsia="Times New Roman" w:hint="cs"/>
          <w:sz w:val="24"/>
          <w:rtl/>
        </w:rPr>
        <w:t>ی</w:t>
      </w:r>
      <w:r w:rsidRPr="00A154E7">
        <w:rPr>
          <w:rFonts w:eastAsia="Times New Roman"/>
          <w:sz w:val="24"/>
          <w:rtl/>
        </w:rPr>
        <w:t xml:space="preserve"> (</w:t>
      </w:r>
      <w:r w:rsidRPr="00A154E7">
        <w:rPr>
          <w:rFonts w:eastAsia="Times New Roman"/>
          <w:sz w:val="24"/>
        </w:rPr>
        <w:t>OHSA</w:t>
      </w:r>
      <w:r w:rsidRPr="00A154E7">
        <w:rPr>
          <w:rFonts w:eastAsia="Times New Roman"/>
          <w:sz w:val="24"/>
          <w:rtl/>
        </w:rPr>
        <w:t>) در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8B30CD" w:rsidRPr="00A154E7">
        <w:rPr>
          <w:rFonts w:eastAsia="Times New Roman" w:hint="cs"/>
          <w:sz w:val="24"/>
          <w:rtl/>
        </w:rPr>
        <w:t>تاسیسات</w:t>
      </w:r>
      <w:r w:rsidRPr="00A154E7">
        <w:rPr>
          <w:rFonts w:eastAsia="Times New Roman"/>
          <w:sz w:val="24"/>
          <w:rtl/>
        </w:rPr>
        <w:t xml:space="preserve"> نسبت به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مراکز وجود دارد.</w:t>
      </w:r>
    </w:p>
    <w:p w14:paraId="7E69FFC5" w14:textId="77777777" w:rsidR="00430C11" w:rsidRPr="00A154E7" w:rsidRDefault="00870630" w:rsidP="00E652E8">
      <w:pPr>
        <w:shd w:val="clear" w:color="auto" w:fill="F6FBF5"/>
        <w:rPr>
          <w:rFonts w:eastAsia="Times New Roman"/>
          <w:sz w:val="24"/>
          <w:rtl/>
        </w:rPr>
      </w:pPr>
      <w:r w:rsidRPr="00A154E7">
        <w:rPr>
          <w:rFonts w:eastAsia="Times New Roman" w:hint="eastAsia"/>
          <w:sz w:val="24"/>
          <w:rtl/>
        </w:rPr>
        <w:t>چرا؟</w:t>
      </w:r>
      <w:r w:rsidRPr="00A154E7">
        <w:rPr>
          <w:rFonts w:eastAsia="Times New Roman"/>
          <w:sz w:val="24"/>
          <w:rtl/>
        </w:rPr>
        <w:t xml:space="preserve"> کارگران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مرکز هم</w:t>
      </w:r>
      <w:r w:rsidRPr="00A154E7">
        <w:rPr>
          <w:rFonts w:eastAsia="Times New Roman" w:hint="cs"/>
          <w:sz w:val="24"/>
          <w:rtl/>
        </w:rPr>
        <w:t>ی</w:t>
      </w:r>
      <w:r w:rsidRPr="00A154E7">
        <w:rPr>
          <w:rFonts w:eastAsia="Times New Roman" w:hint="eastAsia"/>
          <w:sz w:val="24"/>
          <w:rtl/>
        </w:rPr>
        <w:t>شه</w:t>
      </w:r>
      <w:r w:rsidRPr="00A154E7">
        <w:rPr>
          <w:rFonts w:eastAsia="Times New Roman"/>
          <w:sz w:val="24"/>
          <w:rtl/>
        </w:rPr>
        <w:t xml:space="preserve"> از تجه</w:t>
      </w:r>
      <w:r w:rsidRPr="00A154E7">
        <w:rPr>
          <w:rFonts w:eastAsia="Times New Roman" w:hint="cs"/>
          <w:sz w:val="24"/>
          <w:rtl/>
        </w:rPr>
        <w:t>ی</w:t>
      </w:r>
      <w:r w:rsidRPr="00A154E7">
        <w:rPr>
          <w:rFonts w:eastAsia="Times New Roman" w:hint="eastAsia"/>
          <w:sz w:val="24"/>
          <w:rtl/>
        </w:rPr>
        <w:t>زات</w:t>
      </w:r>
      <w:r w:rsidRPr="00A154E7">
        <w:rPr>
          <w:rFonts w:eastAsia="Times New Roman"/>
          <w:sz w:val="24"/>
          <w:rtl/>
        </w:rPr>
        <w:t xml:space="preserve"> حفاظت فرد</w:t>
      </w:r>
      <w:r w:rsidRPr="00A154E7">
        <w:rPr>
          <w:rFonts w:eastAsia="Times New Roman" w:hint="cs"/>
          <w:sz w:val="24"/>
          <w:rtl/>
        </w:rPr>
        <w:t>ی</w:t>
      </w:r>
      <w:r w:rsidRPr="00A154E7">
        <w:rPr>
          <w:rFonts w:eastAsia="Times New Roman"/>
          <w:sz w:val="24"/>
          <w:rtl/>
        </w:rPr>
        <w:t xml:space="preserve"> مناسب (</w:t>
      </w:r>
      <w:r w:rsidRPr="00A154E7">
        <w:rPr>
          <w:rFonts w:eastAsia="Times New Roman"/>
          <w:sz w:val="24"/>
        </w:rPr>
        <w:t>PPE</w:t>
      </w:r>
      <w:r w:rsidRPr="00A154E7">
        <w:rPr>
          <w:rFonts w:eastAsia="Times New Roman"/>
          <w:sz w:val="24"/>
          <w:rtl/>
        </w:rPr>
        <w:t>) استفاده نم</w:t>
      </w:r>
      <w:r w:rsidRPr="00A154E7">
        <w:rPr>
          <w:rFonts w:eastAsia="Times New Roman" w:hint="cs"/>
          <w:sz w:val="24"/>
          <w:rtl/>
        </w:rPr>
        <w:t>ی</w:t>
      </w:r>
      <w:r w:rsidR="00430C11" w:rsidRPr="00A154E7">
        <w:rPr>
          <w:rFonts w:eastAsia="Times New Roman" w:hint="cs"/>
          <w:sz w:val="24"/>
          <w:rtl/>
        </w:rPr>
        <w:t>‌</w:t>
      </w:r>
      <w:r w:rsidRPr="00A154E7">
        <w:rPr>
          <w:rFonts w:eastAsia="Times New Roman"/>
          <w:sz w:val="24"/>
          <w:rtl/>
        </w:rPr>
        <w:t xml:space="preserve">کنند. </w:t>
      </w:r>
    </w:p>
    <w:p w14:paraId="1ECBF8E9" w14:textId="551B8F0A" w:rsidR="00870630" w:rsidRPr="00A154E7" w:rsidRDefault="00870630" w:rsidP="00E652E8">
      <w:pPr>
        <w:shd w:val="clear" w:color="auto" w:fill="F6FBF5"/>
        <w:rPr>
          <w:rFonts w:eastAsia="Times New Roman"/>
          <w:sz w:val="24"/>
          <w:rtl/>
        </w:rPr>
      </w:pPr>
      <w:r w:rsidRPr="00A154E7">
        <w:rPr>
          <w:rFonts w:eastAsia="Times New Roman"/>
          <w:sz w:val="24"/>
          <w:rtl/>
        </w:rPr>
        <w:t>چرا؟ به کارگران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مرکز تجه</w:t>
      </w:r>
      <w:r w:rsidRPr="00A154E7">
        <w:rPr>
          <w:rFonts w:eastAsia="Times New Roman" w:hint="cs"/>
          <w:sz w:val="24"/>
          <w:rtl/>
        </w:rPr>
        <w:t>ی</w:t>
      </w:r>
      <w:r w:rsidRPr="00A154E7">
        <w:rPr>
          <w:rFonts w:eastAsia="Times New Roman" w:hint="eastAsia"/>
          <w:sz w:val="24"/>
          <w:rtl/>
        </w:rPr>
        <w:t>زات</w:t>
      </w:r>
      <w:r w:rsidRPr="00A154E7">
        <w:rPr>
          <w:rFonts w:eastAsia="Times New Roman"/>
          <w:sz w:val="24"/>
          <w:rtl/>
        </w:rPr>
        <w:t xml:space="preserve"> و آموزش مناسب </w:t>
      </w:r>
      <w:r w:rsidRPr="00A154E7">
        <w:rPr>
          <w:rFonts w:eastAsia="Times New Roman"/>
          <w:sz w:val="24"/>
        </w:rPr>
        <w:t>PPE</w:t>
      </w:r>
      <w:r w:rsidR="00391989">
        <w:rPr>
          <w:rFonts w:eastAsia="Times New Roman"/>
          <w:sz w:val="24"/>
          <w:rtl/>
        </w:rPr>
        <w:t xml:space="preserve"> </w:t>
      </w:r>
      <w:r w:rsidR="00DA6014" w:rsidRPr="00A154E7">
        <w:rPr>
          <w:rFonts w:eastAsia="Times New Roman" w:hint="cs"/>
          <w:sz w:val="24"/>
          <w:rtl/>
        </w:rPr>
        <w:t xml:space="preserve">ارائه </w:t>
      </w:r>
      <w:r w:rsidRPr="00A154E7">
        <w:rPr>
          <w:rFonts w:eastAsia="Times New Roman"/>
          <w:sz w:val="24"/>
          <w:rtl/>
        </w:rPr>
        <w:t>نم</w:t>
      </w:r>
      <w:r w:rsidRPr="00A154E7">
        <w:rPr>
          <w:rFonts w:eastAsia="Times New Roman" w:hint="cs"/>
          <w:sz w:val="24"/>
          <w:rtl/>
        </w:rPr>
        <w:t>ی</w:t>
      </w:r>
      <w:r w:rsidR="00DA6014" w:rsidRPr="00A154E7">
        <w:rPr>
          <w:rFonts w:eastAsia="Times New Roman" w:hint="cs"/>
          <w:sz w:val="24"/>
          <w:rtl/>
        </w:rPr>
        <w:t>‌</w:t>
      </w:r>
      <w:r w:rsidRPr="00A154E7">
        <w:rPr>
          <w:rFonts w:eastAsia="Times New Roman"/>
          <w:sz w:val="24"/>
          <w:rtl/>
        </w:rPr>
        <w:t>شود.</w:t>
      </w:r>
    </w:p>
    <w:p w14:paraId="1218CCC0" w14:textId="34177E8F" w:rsidR="00870630" w:rsidRPr="00A154E7" w:rsidRDefault="00870630" w:rsidP="00E652E8">
      <w:pPr>
        <w:shd w:val="clear" w:color="auto" w:fill="F6FBF5"/>
        <w:rPr>
          <w:rFonts w:eastAsia="Times New Roman"/>
          <w:sz w:val="24"/>
          <w:rtl/>
        </w:rPr>
      </w:pPr>
      <w:r w:rsidRPr="00A154E7">
        <w:rPr>
          <w:rFonts w:eastAsia="Times New Roman" w:hint="eastAsia"/>
          <w:sz w:val="24"/>
          <w:rtl/>
        </w:rPr>
        <w:t>چرا؟</w:t>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چ</w:t>
      </w:r>
      <w:r w:rsidRPr="00A154E7">
        <w:rPr>
          <w:rFonts w:eastAsia="Times New Roman"/>
          <w:sz w:val="24"/>
          <w:rtl/>
        </w:rPr>
        <w:t xml:space="preserve"> برنامه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و بهداشت 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w:t>
      </w:r>
      <w:r w:rsidRPr="00A154E7">
        <w:rPr>
          <w:rFonts w:eastAsia="Times New Roman"/>
          <w:sz w:val="24"/>
        </w:rPr>
        <w:t>EH&amp;S</w:t>
      </w:r>
      <w:r w:rsidRPr="00A154E7">
        <w:rPr>
          <w:rFonts w:eastAsia="Times New Roman"/>
          <w:sz w:val="24"/>
          <w:rtl/>
        </w:rPr>
        <w:t>) خاص</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بهبود</w:t>
      </w:r>
      <w:r w:rsidR="00DA6014" w:rsidRPr="00A154E7">
        <w:rPr>
          <w:rFonts w:eastAsia="Times New Roman" w:hint="cs"/>
          <w:sz w:val="24"/>
          <w:rtl/>
        </w:rPr>
        <w:t xml:space="preserve"> در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مرکز وجود ندارد.</w:t>
      </w:r>
    </w:p>
    <w:p w14:paraId="5C73ADE0" w14:textId="1C60BF2D" w:rsidR="00870630" w:rsidRPr="00A154E7" w:rsidRDefault="00870630" w:rsidP="00E652E8">
      <w:pPr>
        <w:shd w:val="clear" w:color="auto" w:fill="F6FBF5"/>
        <w:spacing w:after="240"/>
        <w:rPr>
          <w:rFonts w:eastAsia="Times New Roman"/>
          <w:sz w:val="24"/>
          <w:rtl/>
        </w:rPr>
      </w:pPr>
      <w:r w:rsidRPr="00A154E7">
        <w:rPr>
          <w:rFonts w:eastAsia="Times New Roman" w:hint="eastAsia"/>
          <w:sz w:val="24"/>
          <w:rtl/>
        </w:rPr>
        <w:t>چرا؟</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B75460" w:rsidRPr="00A154E7">
        <w:rPr>
          <w:rFonts w:eastAsia="Times New Roman" w:hint="cs"/>
          <w:sz w:val="24"/>
          <w:rtl/>
        </w:rPr>
        <w:t>تاسیسات</w:t>
      </w:r>
      <w:r w:rsidRPr="00A154E7">
        <w:rPr>
          <w:rFonts w:eastAsia="Times New Roman"/>
          <w:sz w:val="24"/>
          <w:rtl/>
        </w:rPr>
        <w:t xml:space="preserve"> اخ</w:t>
      </w:r>
      <w:r w:rsidRPr="00A154E7">
        <w:rPr>
          <w:rFonts w:eastAsia="Times New Roman" w:hint="cs"/>
          <w:sz w:val="24"/>
          <w:rtl/>
        </w:rPr>
        <w:t>ی</w:t>
      </w:r>
      <w:r w:rsidRPr="00A154E7">
        <w:rPr>
          <w:rFonts w:eastAsia="Times New Roman" w:hint="eastAsia"/>
          <w:sz w:val="24"/>
          <w:rtl/>
        </w:rPr>
        <w:t>راً</w:t>
      </w:r>
      <w:r w:rsidRPr="00A154E7">
        <w:rPr>
          <w:rFonts w:eastAsia="Times New Roman"/>
          <w:sz w:val="24"/>
          <w:rtl/>
        </w:rPr>
        <w:t xml:space="preserve"> توسط نهاد د</w:t>
      </w:r>
      <w:r w:rsidRPr="00A154E7">
        <w:rPr>
          <w:rFonts w:eastAsia="Times New Roman" w:hint="cs"/>
          <w:sz w:val="24"/>
          <w:rtl/>
        </w:rPr>
        <w:t>ی</w:t>
      </w:r>
      <w:r w:rsidRPr="00A154E7">
        <w:rPr>
          <w:rFonts w:eastAsia="Times New Roman" w:hint="eastAsia"/>
          <w:sz w:val="24"/>
          <w:rtl/>
        </w:rPr>
        <w:t>گر</w:t>
      </w:r>
      <w:r w:rsidRPr="00A154E7">
        <w:rPr>
          <w:rFonts w:eastAsia="Times New Roman" w:hint="cs"/>
          <w:sz w:val="24"/>
          <w:rtl/>
        </w:rPr>
        <w:t>ی</w:t>
      </w:r>
      <w:r w:rsidRPr="00A154E7">
        <w:rPr>
          <w:rFonts w:eastAsia="Times New Roman"/>
          <w:sz w:val="24"/>
          <w:rtl/>
        </w:rPr>
        <w:t xml:space="preserve"> خر</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شد</w:t>
      </w:r>
      <w:r w:rsidR="00B75460" w:rsidRPr="00A154E7">
        <w:rPr>
          <w:rFonts w:eastAsia="Times New Roman" w:hint="cs"/>
          <w:sz w:val="24"/>
          <w:rtl/>
        </w:rPr>
        <w:t>ه است</w:t>
      </w:r>
      <w:r w:rsidRPr="00A154E7">
        <w:rPr>
          <w:rFonts w:eastAsia="Times New Roman"/>
          <w:sz w:val="24"/>
          <w:rtl/>
        </w:rPr>
        <w:t>، و فرآ</w:t>
      </w:r>
      <w:r w:rsidRPr="00A154E7">
        <w:rPr>
          <w:rFonts w:eastAsia="Times New Roman" w:hint="cs"/>
          <w:sz w:val="24"/>
          <w:rtl/>
        </w:rPr>
        <w:t>ی</w:t>
      </w:r>
      <w:r w:rsidRPr="00A154E7">
        <w:rPr>
          <w:rFonts w:eastAsia="Times New Roman" w:hint="eastAsia"/>
          <w:sz w:val="24"/>
          <w:rtl/>
        </w:rPr>
        <w:t>ندها</w:t>
      </w:r>
      <w:r w:rsidRPr="00A154E7">
        <w:rPr>
          <w:rFonts w:eastAsia="Times New Roman" w:hint="cs"/>
          <w:sz w:val="24"/>
          <w:rtl/>
        </w:rPr>
        <w:t>ی</w:t>
      </w:r>
      <w:r w:rsidRPr="00A154E7">
        <w:rPr>
          <w:rFonts w:eastAsia="Times New Roman"/>
          <w:sz w:val="24"/>
          <w:rtl/>
        </w:rPr>
        <w:t xml:space="preserve"> بررس</w:t>
      </w:r>
      <w:r w:rsidRPr="00A154E7">
        <w:rPr>
          <w:rFonts w:eastAsia="Times New Roman" w:hint="cs"/>
          <w:sz w:val="24"/>
          <w:rtl/>
        </w:rPr>
        <w:t>ی</w:t>
      </w:r>
      <w:r w:rsidRPr="00A154E7">
        <w:rPr>
          <w:rFonts w:eastAsia="Times New Roman"/>
          <w:sz w:val="24"/>
          <w:rtl/>
        </w:rPr>
        <w:t xml:space="preserve"> دق</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آن به اندازه کاف</w:t>
      </w:r>
      <w:r w:rsidRPr="00A154E7">
        <w:rPr>
          <w:rFonts w:eastAsia="Times New Roman" w:hint="cs"/>
          <w:sz w:val="24"/>
          <w:rtl/>
        </w:rPr>
        <w:t>ی</w:t>
      </w:r>
      <w:r w:rsidRPr="00A154E7">
        <w:rPr>
          <w:rFonts w:eastAsia="Times New Roman"/>
          <w:sz w:val="24"/>
          <w:rtl/>
        </w:rPr>
        <w:t xml:space="preserve"> شکاف‌ها</w:t>
      </w:r>
      <w:r w:rsidRPr="00A154E7">
        <w:rPr>
          <w:rFonts w:eastAsia="Times New Roman" w:hint="cs"/>
          <w:sz w:val="24"/>
          <w:rtl/>
        </w:rPr>
        <w:t>ی</w:t>
      </w:r>
      <w:r w:rsidRPr="00A154E7">
        <w:rPr>
          <w:rFonts w:eastAsia="Times New Roman"/>
          <w:sz w:val="24"/>
          <w:rtl/>
        </w:rPr>
        <w:t xml:space="preserve"> (</w:t>
      </w:r>
      <w:r w:rsidRPr="00A154E7">
        <w:rPr>
          <w:rFonts w:eastAsia="Times New Roman"/>
          <w:sz w:val="24"/>
        </w:rPr>
        <w:t>EH&amp;S</w:t>
      </w:r>
      <w:r w:rsidRPr="00A154E7">
        <w:rPr>
          <w:rFonts w:eastAsia="Times New Roman"/>
          <w:sz w:val="24"/>
          <w:rtl/>
        </w:rPr>
        <w:t xml:space="preserve">) موجود در آن </w:t>
      </w:r>
      <w:r w:rsidR="009B6D63" w:rsidRPr="00A154E7">
        <w:rPr>
          <w:rFonts w:eastAsia="Times New Roman" w:hint="cs"/>
          <w:sz w:val="24"/>
          <w:rtl/>
        </w:rPr>
        <w:t>سازمان</w:t>
      </w:r>
      <w:r w:rsidRPr="00A154E7">
        <w:rPr>
          <w:rFonts w:eastAsia="Times New Roman"/>
          <w:sz w:val="24"/>
          <w:rtl/>
        </w:rPr>
        <w:t xml:space="preserve"> را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نکرد</w:t>
      </w:r>
      <w:r w:rsidR="00805D6F" w:rsidRPr="00A154E7">
        <w:rPr>
          <w:rFonts w:eastAsia="Times New Roman" w:hint="cs"/>
          <w:sz w:val="24"/>
          <w:rtl/>
        </w:rPr>
        <w:t>ه است</w:t>
      </w:r>
      <w:r w:rsidRPr="00A154E7">
        <w:rPr>
          <w:rFonts w:eastAsia="Times New Roman"/>
          <w:sz w:val="24"/>
          <w:rtl/>
        </w:rPr>
        <w:t>.</w:t>
      </w:r>
    </w:p>
    <w:p w14:paraId="469BA028" w14:textId="0A672E47" w:rsidR="00594F84" w:rsidRPr="001137BB" w:rsidRDefault="0096689B" w:rsidP="001137BB">
      <w:pPr>
        <w:pStyle w:val="Heading2"/>
        <w:spacing w:before="160"/>
        <w:rPr>
          <w:rFonts w:eastAsia="Times New Roman" w:cs="B Titr"/>
          <w:color w:val="auto"/>
          <w:sz w:val="28"/>
          <w:szCs w:val="28"/>
          <w:rtl/>
        </w:rPr>
      </w:pPr>
      <w:r w:rsidRPr="001137BB">
        <w:rPr>
          <w:rFonts w:eastAsia="Times New Roman" w:cs="B Titr"/>
          <w:color w:val="auto"/>
          <w:sz w:val="28"/>
          <w:szCs w:val="28"/>
          <w:rtl/>
        </w:rPr>
        <w:br w:type="page"/>
      </w:r>
      <w:bookmarkStart w:id="94" w:name="_Toc153229101"/>
      <w:r w:rsidR="00A96613" w:rsidRPr="001137BB">
        <w:rPr>
          <w:rFonts w:eastAsia="Times New Roman" w:cs="B Titr" w:hint="cs"/>
          <w:color w:val="auto"/>
          <w:sz w:val="28"/>
          <w:szCs w:val="28"/>
          <w:rtl/>
        </w:rPr>
        <w:t>3 ب)</w:t>
      </w:r>
      <w:r w:rsidR="00594F84" w:rsidRPr="001137BB">
        <w:rPr>
          <w:rFonts w:eastAsia="Times New Roman" w:cs="B Titr"/>
          <w:color w:val="auto"/>
          <w:sz w:val="28"/>
          <w:szCs w:val="28"/>
          <w:rtl/>
        </w:rPr>
        <w:t xml:space="preserve">. </w:t>
      </w:r>
      <w:r w:rsidR="005B54CE" w:rsidRPr="001137BB">
        <w:rPr>
          <w:rFonts w:eastAsia="Times New Roman" w:cs="B Titr" w:hint="cs"/>
          <w:color w:val="auto"/>
          <w:sz w:val="28"/>
          <w:szCs w:val="28"/>
          <w:rtl/>
        </w:rPr>
        <w:t>ارزیابی و اولویت</w:t>
      </w:r>
      <w:r w:rsidR="00A96613" w:rsidRPr="001137BB">
        <w:rPr>
          <w:rFonts w:eastAsia="Times New Roman" w:cs="B Titr" w:hint="cs"/>
          <w:color w:val="auto"/>
          <w:sz w:val="28"/>
          <w:szCs w:val="28"/>
          <w:rtl/>
        </w:rPr>
        <w:t>‌</w:t>
      </w:r>
      <w:r w:rsidR="005B54CE" w:rsidRPr="001137BB">
        <w:rPr>
          <w:rFonts w:eastAsia="Times New Roman" w:cs="B Titr" w:hint="cs"/>
          <w:color w:val="auto"/>
          <w:sz w:val="28"/>
          <w:szCs w:val="28"/>
          <w:rtl/>
        </w:rPr>
        <w:t xml:space="preserve">بندی </w:t>
      </w:r>
      <w:r w:rsidR="00547454" w:rsidRPr="001137BB">
        <w:rPr>
          <w:rFonts w:eastAsia="Times New Roman" w:cs="B Titr"/>
          <w:color w:val="auto"/>
          <w:sz w:val="28"/>
          <w:szCs w:val="28"/>
          <w:rtl/>
        </w:rPr>
        <w:t>ریسک‌ها</w:t>
      </w:r>
      <w:bookmarkEnd w:id="94"/>
      <w:r w:rsidR="00594F84" w:rsidRPr="001137BB">
        <w:rPr>
          <w:rFonts w:eastAsia="Times New Roman" w:cs="B Titr"/>
          <w:color w:val="auto"/>
          <w:sz w:val="28"/>
          <w:szCs w:val="28"/>
          <w:rtl/>
        </w:rPr>
        <w:t xml:space="preserve"> </w:t>
      </w:r>
    </w:p>
    <w:p w14:paraId="7EBDF47B" w14:textId="1024375C" w:rsidR="00A96613" w:rsidRPr="00A154E7" w:rsidRDefault="00A96613" w:rsidP="001C5E09">
      <w:pPr>
        <w:pStyle w:val="Heading2"/>
        <w:spacing w:before="160"/>
        <w:rPr>
          <w:rFonts w:eastAsia="Times New Roman" w:cs="B Titr"/>
          <w:color w:val="auto"/>
          <w:sz w:val="28"/>
          <w:szCs w:val="28"/>
          <w:rtl/>
        </w:rPr>
      </w:pPr>
      <w:bookmarkStart w:id="95" w:name="_Toc138587902"/>
      <w:bookmarkStart w:id="96" w:name="_Toc153229102"/>
      <w:r w:rsidRPr="00A154E7">
        <w:rPr>
          <w:rFonts w:eastAsia="Times New Roman" w:cs="B Titr" w:hint="cs"/>
          <w:color w:val="auto"/>
          <w:sz w:val="28"/>
          <w:szCs w:val="28"/>
          <w:rtl/>
        </w:rPr>
        <w:t>مقدمه</w:t>
      </w:r>
      <w:bookmarkEnd w:id="95"/>
      <w:bookmarkEnd w:id="96"/>
    </w:p>
    <w:p w14:paraId="736AF9A3" w14:textId="554704E7" w:rsidR="00594F84" w:rsidRPr="00A154E7" w:rsidRDefault="00594F84" w:rsidP="00871EE0">
      <w:pPr>
        <w:spacing w:after="120" w:line="276" w:lineRule="auto"/>
        <w:contextualSpacing/>
        <w:rPr>
          <w:rFonts w:eastAsia="Times New Roman"/>
          <w:sz w:val="24"/>
        </w:rPr>
      </w:pPr>
      <w:r w:rsidRPr="00A154E7">
        <w:rPr>
          <w:rFonts w:eastAsia="Times New Roman" w:hint="eastAsia"/>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320359" w:rsidRPr="00A154E7">
        <w:rPr>
          <w:rFonts w:eastAsia="Times New Roman"/>
          <w:sz w:val="24"/>
          <w:rtl/>
        </w:rPr>
        <w:t xml:space="preserve">موثر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مستلزم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تعادل </w:t>
      </w:r>
      <w:r w:rsidR="00343561" w:rsidRPr="00A154E7">
        <w:rPr>
          <w:rFonts w:eastAsia="Times New Roman" w:hint="cs"/>
          <w:sz w:val="24"/>
          <w:rtl/>
        </w:rPr>
        <w:t>پایدار</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eastAsia"/>
          <w:sz w:val="24"/>
          <w:rtl/>
        </w:rPr>
        <w:t>،</w:t>
      </w:r>
      <w:r w:rsidRPr="00A154E7">
        <w:rPr>
          <w:rFonts w:eastAsia="Times New Roman"/>
          <w:sz w:val="24"/>
          <w:rtl/>
        </w:rPr>
        <w:t xml:space="preserve"> منافع و مخارج است. به هم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دل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حما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از اولو</w:t>
      </w:r>
      <w:r w:rsidRPr="00A154E7">
        <w:rPr>
          <w:rFonts w:eastAsia="Times New Roman" w:hint="cs"/>
          <w:sz w:val="24"/>
          <w:rtl/>
        </w:rPr>
        <w:t>ی</w:t>
      </w:r>
      <w:r w:rsidRPr="00A154E7">
        <w:rPr>
          <w:rFonts w:eastAsia="Times New Roman" w:hint="eastAsia"/>
          <w:sz w:val="24"/>
          <w:rtl/>
        </w:rPr>
        <w:t>ت‌بند</w:t>
      </w:r>
      <w:r w:rsidRPr="00A154E7">
        <w:rPr>
          <w:rFonts w:eastAsia="Times New Roman" w:hint="cs"/>
          <w:sz w:val="24"/>
          <w:rtl/>
        </w:rPr>
        <w:t>ی</w:t>
      </w:r>
      <w:r w:rsidRPr="00A154E7">
        <w:rPr>
          <w:rFonts w:eastAsia="Times New Roman"/>
          <w:sz w:val="24"/>
          <w:rtl/>
        </w:rPr>
        <w:t xml:space="preserve"> و به حداکثر رساندن منافع </w:t>
      </w:r>
      <w:r w:rsidR="00C64660" w:rsidRPr="00A154E7">
        <w:rPr>
          <w:rFonts w:eastAsia="Times New Roman" w:hint="cs"/>
          <w:sz w:val="24"/>
          <w:rtl/>
        </w:rPr>
        <w:t>راهبردی</w:t>
      </w:r>
      <w:r w:rsidRPr="00A154E7">
        <w:rPr>
          <w:rFonts w:eastAsia="Times New Roman" w:hint="eastAsia"/>
          <w:sz w:val="24"/>
          <w:rtl/>
        </w:rPr>
        <w:t>،</w:t>
      </w:r>
      <w:r w:rsidRPr="00A154E7">
        <w:rPr>
          <w:rFonts w:eastAsia="Times New Roman"/>
          <w:sz w:val="24"/>
          <w:rtl/>
        </w:rPr>
        <w:t xml:space="preserve"> مال</w:t>
      </w:r>
      <w:r w:rsidRPr="00A154E7">
        <w:rPr>
          <w:rFonts w:eastAsia="Times New Roman" w:hint="cs"/>
          <w:sz w:val="24"/>
          <w:rtl/>
        </w:rPr>
        <w:t>ی</w:t>
      </w:r>
      <w:r w:rsidRPr="00A154E7">
        <w:rPr>
          <w:rFonts w:eastAsia="Times New Roman"/>
          <w:sz w:val="24"/>
          <w:rtl/>
        </w:rPr>
        <w:t xml:space="preserve"> و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w:t>
      </w:r>
      <w:r w:rsidR="00C64660" w:rsidRPr="00A154E7">
        <w:rPr>
          <w:rFonts w:eastAsia="Times New Roman" w:hint="cs"/>
          <w:sz w:val="24"/>
          <w:rtl/>
        </w:rPr>
        <w:t>سازمان</w:t>
      </w:r>
      <w:r w:rsidRPr="00A154E7">
        <w:rPr>
          <w:rFonts w:eastAsia="Times New Roman"/>
          <w:sz w:val="24"/>
          <w:rtl/>
        </w:rPr>
        <w:t xml:space="preserve">، شدت </w:t>
      </w:r>
      <w:r w:rsidR="00547454" w:rsidRPr="00A154E7">
        <w:rPr>
          <w:rFonts w:eastAsia="Times New Roman"/>
          <w:sz w:val="24"/>
          <w:rtl/>
        </w:rPr>
        <w:t>ریسک‌ها</w:t>
      </w:r>
      <w:r w:rsidRPr="00A154E7">
        <w:rPr>
          <w:rFonts w:eastAsia="Times New Roman"/>
          <w:sz w:val="24"/>
          <w:rtl/>
        </w:rPr>
        <w:t xml:space="preserve"> را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2825EF" w:rsidRPr="00A154E7">
        <w:rPr>
          <w:rFonts w:eastAsia="Times New Roman" w:hint="cs"/>
          <w:sz w:val="24"/>
          <w:rtl/>
        </w:rPr>
        <w:t>نمای</w:t>
      </w:r>
      <w:r w:rsidRPr="00A154E7">
        <w:rPr>
          <w:rFonts w:eastAsia="Times New Roman" w:hint="eastAsia"/>
          <w:sz w:val="24"/>
          <w:rtl/>
        </w:rPr>
        <w:t>د</w:t>
      </w:r>
      <w:r w:rsidRPr="00A154E7">
        <w:rPr>
          <w:rFonts w:eastAsia="Times New Roman"/>
          <w:sz w:val="24"/>
          <w:rtl/>
        </w:rPr>
        <w:t>.</w:t>
      </w:r>
    </w:p>
    <w:p w14:paraId="0662B26E" w14:textId="6FC9ACB5" w:rsidR="00C64660" w:rsidRPr="00A154E7" w:rsidRDefault="00C64660" w:rsidP="00871EE0">
      <w:pPr>
        <w:spacing w:before="120" w:after="120" w:line="276" w:lineRule="auto"/>
        <w:contextualSpacing/>
        <w:rPr>
          <w:rFonts w:eastAsia="Times New Roman"/>
          <w:sz w:val="24"/>
          <w:rtl/>
        </w:rPr>
      </w:pPr>
      <w:r w:rsidRPr="00A154E7">
        <w:rPr>
          <w:rFonts w:eastAsia="Times New Roman"/>
          <w:sz w:val="24"/>
          <w:rtl/>
        </w:rPr>
        <w:t>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و اولو</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Pr="00A154E7">
        <w:rPr>
          <w:rFonts w:eastAsia="Times New Roman" w:hint="cs"/>
          <w:sz w:val="24"/>
          <w:rtl/>
        </w:rPr>
        <w:t>محیط زیست، اجتماع و حکمرانی</w:t>
      </w:r>
      <w:r w:rsidRPr="00A154E7">
        <w:rPr>
          <w:rFonts w:eastAsia="Times New Roman"/>
          <w:sz w:val="24"/>
          <w:rtl/>
        </w:rPr>
        <w:t xml:space="preserve"> م</w:t>
      </w:r>
      <w:r w:rsidRPr="00A154E7">
        <w:rPr>
          <w:rFonts w:eastAsia="Times New Roman" w:hint="cs"/>
          <w:sz w:val="24"/>
          <w:rtl/>
        </w:rPr>
        <w:t>ی‌</w:t>
      </w:r>
      <w:r w:rsidRPr="00A154E7">
        <w:rPr>
          <w:rFonts w:eastAsia="Times New Roman"/>
          <w:sz w:val="24"/>
          <w:rtl/>
        </w:rPr>
        <w:t>تواند چالش برانگ</w:t>
      </w:r>
      <w:r w:rsidRPr="00A154E7">
        <w:rPr>
          <w:rFonts w:eastAsia="Times New Roman" w:hint="cs"/>
          <w:sz w:val="24"/>
          <w:rtl/>
        </w:rPr>
        <w:t>ی</w:t>
      </w:r>
      <w:r w:rsidRPr="00A154E7">
        <w:rPr>
          <w:rFonts w:eastAsia="Times New Roman" w:hint="eastAsia"/>
          <w:sz w:val="24"/>
          <w:rtl/>
        </w:rPr>
        <w:t>ز</w:t>
      </w:r>
      <w:r w:rsidRPr="00A154E7">
        <w:rPr>
          <w:rFonts w:eastAsia="Times New Roman"/>
          <w:sz w:val="24"/>
          <w:rtl/>
        </w:rPr>
        <w:t xml:space="preserve"> باشد. طب</w:t>
      </w:r>
      <w:r w:rsidRPr="00A154E7">
        <w:rPr>
          <w:rFonts w:eastAsia="Times New Roman" w:hint="cs"/>
          <w:sz w:val="24"/>
          <w:rtl/>
        </w:rPr>
        <w:t>ی</w:t>
      </w:r>
      <w:r w:rsidRPr="00A154E7">
        <w:rPr>
          <w:rFonts w:eastAsia="Times New Roman" w:hint="eastAsia"/>
          <w:sz w:val="24"/>
          <w:rtl/>
        </w:rPr>
        <w:t>عتاً،</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امدها</w:t>
      </w:r>
      <w:r w:rsidRPr="00A154E7">
        <w:rPr>
          <w:rFonts w:eastAsia="Times New Roman" w:hint="cs"/>
          <w:sz w:val="24"/>
          <w:rtl/>
        </w:rPr>
        <w:t>ی</w:t>
      </w:r>
      <w:r w:rsidRPr="00A154E7">
        <w:rPr>
          <w:rFonts w:eastAsia="Times New Roman"/>
          <w:sz w:val="24"/>
          <w:rtl/>
        </w:rPr>
        <w:t xml:space="preserve"> مال</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8364BD" w:rsidRPr="00A154E7">
        <w:rPr>
          <w:rFonts w:eastAsia="Times New Roman" w:hint="cs"/>
          <w:sz w:val="24"/>
          <w:rtl/>
        </w:rPr>
        <w:t>کسب و کاری</w:t>
      </w:r>
      <w:r w:rsidRPr="00A154E7">
        <w:rPr>
          <w:rFonts w:eastAsia="Times New Roman"/>
          <w:sz w:val="24"/>
          <w:rtl/>
        </w:rPr>
        <w:t xml:space="preserve"> </w:t>
      </w:r>
      <w:r w:rsidR="00547454" w:rsidRPr="00A154E7">
        <w:rPr>
          <w:rFonts w:eastAsia="Times New Roman"/>
          <w:sz w:val="24"/>
          <w:rtl/>
        </w:rPr>
        <w:t>ریسک‌ها</w:t>
      </w:r>
      <w:r w:rsidR="008364BD" w:rsidRPr="00A154E7">
        <w:rPr>
          <w:rFonts w:eastAsia="Times New Roman" w:hint="cs"/>
          <w:sz w:val="24"/>
          <w:rtl/>
        </w:rPr>
        <w:t>ی</w:t>
      </w:r>
      <w:r w:rsidRPr="00A154E7">
        <w:rPr>
          <w:rFonts w:eastAsia="Times New Roman"/>
          <w:sz w:val="24"/>
          <w:rtl/>
        </w:rPr>
        <w:t xml:space="preserve"> </w:t>
      </w:r>
      <w:r w:rsidR="008364BD" w:rsidRPr="00A154E7">
        <w:rPr>
          <w:rFonts w:eastAsia="Times New Roman"/>
          <w:sz w:val="24"/>
          <w:rtl/>
        </w:rPr>
        <w:t xml:space="preserve">مرتبط با </w:t>
      </w:r>
      <w:r w:rsidR="008364BD" w:rsidRPr="00A154E7">
        <w:rPr>
          <w:rFonts w:eastAsia="Times New Roman" w:hint="cs"/>
          <w:sz w:val="24"/>
          <w:rtl/>
        </w:rPr>
        <w:t>محیط زیست، اجتماع و حکمرانی</w:t>
      </w:r>
      <w:r w:rsidR="008364BD" w:rsidRPr="00A154E7">
        <w:rPr>
          <w:rFonts w:eastAsia="Times New Roman"/>
          <w:sz w:val="24"/>
          <w:rtl/>
        </w:rPr>
        <w:t xml:space="preserve"> </w:t>
      </w:r>
      <w:r w:rsidR="002D1283" w:rsidRPr="00A154E7">
        <w:rPr>
          <w:rFonts w:eastAsia="Times New Roman" w:hint="cs"/>
          <w:sz w:val="24"/>
          <w:rtl/>
        </w:rPr>
        <w:t>نمی</w:t>
      </w:r>
      <w:r w:rsidR="00AE0C24" w:rsidRPr="00A154E7">
        <w:rPr>
          <w:rFonts w:eastAsia="Times New Roman" w:hint="cs"/>
          <w:sz w:val="24"/>
          <w:rtl/>
        </w:rPr>
        <w:t>‌</w:t>
      </w:r>
      <w:r w:rsidR="002D1283" w:rsidRPr="00A154E7">
        <w:rPr>
          <w:rFonts w:eastAsia="Times New Roman" w:hint="cs"/>
          <w:sz w:val="24"/>
          <w:rtl/>
        </w:rPr>
        <w:t>تواند</w:t>
      </w:r>
      <w:r w:rsidRPr="00A154E7">
        <w:rPr>
          <w:rFonts w:eastAsia="Times New Roman"/>
          <w:sz w:val="24"/>
          <w:rtl/>
        </w:rPr>
        <w:t xml:space="preserve"> بلافاصله </w:t>
      </w:r>
      <w:r w:rsidR="002D1283" w:rsidRPr="00A154E7">
        <w:rPr>
          <w:rFonts w:eastAsia="Times New Roman" w:hint="cs"/>
          <w:sz w:val="24"/>
          <w:rtl/>
        </w:rPr>
        <w:t>آشکار</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اندازه</w:t>
      </w:r>
      <w:r w:rsidR="002D1283"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w:t>
      </w:r>
      <w:r w:rsidR="002D1283" w:rsidRPr="00A154E7">
        <w:rPr>
          <w:rFonts w:eastAsia="Times New Roman" w:hint="cs"/>
          <w:sz w:val="24"/>
          <w:rtl/>
        </w:rPr>
        <w:t>شود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چالش‌ها اغلب </w:t>
      </w:r>
      <w:r w:rsidR="00730340" w:rsidRPr="00A154E7">
        <w:rPr>
          <w:rFonts w:eastAsia="Times New Roman" w:hint="cs"/>
          <w:sz w:val="24"/>
          <w:rtl/>
          <w:lang w:bidi="fa-IR"/>
        </w:rPr>
        <w:t xml:space="preserve">با </w:t>
      </w:r>
      <w:r w:rsidRPr="00A154E7">
        <w:rPr>
          <w:rFonts w:eastAsia="Times New Roman"/>
          <w:sz w:val="24"/>
          <w:rtl/>
        </w:rPr>
        <w:t xml:space="preserve">دانش محدود سازمان از </w:t>
      </w:r>
      <w:r w:rsidR="00547454" w:rsidRPr="00A154E7">
        <w:rPr>
          <w:rFonts w:eastAsia="Times New Roman" w:hint="cs"/>
          <w:sz w:val="24"/>
          <w:rtl/>
        </w:rPr>
        <w:t>ریسک‌ها</w:t>
      </w:r>
      <w:r w:rsidR="00730340" w:rsidRPr="00A154E7">
        <w:rPr>
          <w:rFonts w:eastAsia="Times New Roman" w:hint="cs"/>
          <w:sz w:val="24"/>
          <w:rtl/>
        </w:rPr>
        <w:t>ی</w:t>
      </w:r>
      <w:r w:rsidRPr="00A154E7">
        <w:rPr>
          <w:rFonts w:eastAsia="Times New Roman"/>
          <w:sz w:val="24"/>
          <w:rtl/>
        </w:rPr>
        <w:t xml:space="preserve"> مرتبط</w:t>
      </w:r>
      <w:r w:rsidR="00AE0C24" w:rsidRPr="00A154E7">
        <w:rPr>
          <w:rFonts w:eastAsia="Times New Roman" w:hint="cs"/>
          <w:sz w:val="24"/>
          <w:rtl/>
        </w:rPr>
        <w:t xml:space="preserve"> با</w:t>
      </w:r>
      <w:r w:rsidRPr="00A154E7">
        <w:rPr>
          <w:rFonts w:eastAsia="Times New Roman"/>
          <w:sz w:val="24"/>
          <w:rtl/>
        </w:rPr>
        <w:t xml:space="preserve"> </w:t>
      </w:r>
      <w:r w:rsidR="00AE0C24" w:rsidRPr="00A154E7">
        <w:rPr>
          <w:rFonts w:eastAsia="Times New Roman" w:hint="cs"/>
          <w:sz w:val="24"/>
          <w:rtl/>
        </w:rPr>
        <w:t>محیط زیست، اجتماع و حکمرانی، گرایش</w:t>
      </w:r>
      <w:r w:rsidRPr="00A154E7">
        <w:rPr>
          <w:rFonts w:eastAsia="Times New Roman"/>
          <w:sz w:val="24"/>
          <w:rtl/>
        </w:rPr>
        <w:t xml:space="preserve"> به تمر</w:t>
      </w:r>
      <w:r w:rsidRPr="00A154E7">
        <w:rPr>
          <w:rFonts w:eastAsia="Times New Roman" w:hint="eastAsia"/>
          <w:sz w:val="24"/>
          <w:rtl/>
        </w:rPr>
        <w:t>کز</w:t>
      </w:r>
      <w:r w:rsidRPr="00A154E7">
        <w:rPr>
          <w:rFonts w:eastAsia="Times New Roman"/>
          <w:sz w:val="24"/>
          <w:rtl/>
        </w:rPr>
        <w:t xml:space="preserve"> بر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کوتاه‌مدت</w:t>
      </w:r>
      <w:r w:rsidR="00F44A7C" w:rsidRPr="00A154E7">
        <w:rPr>
          <w:rFonts w:eastAsia="Times New Roman" w:hint="cs"/>
          <w:sz w:val="24"/>
          <w:rtl/>
        </w:rPr>
        <w:t>،</w:t>
      </w:r>
      <w:r w:rsidRPr="00A154E7">
        <w:rPr>
          <w:rFonts w:eastAsia="Times New Roman"/>
          <w:sz w:val="24"/>
          <w:rtl/>
        </w:rPr>
        <w:t xml:space="preserve"> بدون توجه کاف</w:t>
      </w:r>
      <w:r w:rsidRPr="00A154E7">
        <w:rPr>
          <w:rFonts w:eastAsia="Times New Roman" w:hint="cs"/>
          <w:sz w:val="24"/>
          <w:rtl/>
        </w:rPr>
        <w:t>ی</w:t>
      </w:r>
      <w:r w:rsidRPr="00A154E7">
        <w:rPr>
          <w:rFonts w:eastAsia="Times New Roman"/>
          <w:sz w:val="24"/>
          <w:rtl/>
        </w:rPr>
        <w:t xml:space="preserve"> به </w:t>
      </w:r>
      <w:r w:rsidR="00547454" w:rsidRPr="00A154E7">
        <w:rPr>
          <w:rFonts w:eastAsia="Times New Roman"/>
          <w:sz w:val="24"/>
          <w:rtl/>
        </w:rPr>
        <w:t>ریسک‌ها</w:t>
      </w:r>
      <w:r w:rsidRPr="00A154E7">
        <w:rPr>
          <w:rFonts w:eastAsia="Times New Roman" w:hint="cs"/>
          <w:sz w:val="24"/>
          <w:rtl/>
        </w:rPr>
        <w:t>یی</w:t>
      </w:r>
      <w:r w:rsidRPr="00A154E7">
        <w:rPr>
          <w:rFonts w:eastAsia="Times New Roman"/>
          <w:sz w:val="24"/>
          <w:rtl/>
        </w:rPr>
        <w:t xml:space="preserve"> که </w:t>
      </w:r>
      <w:r w:rsidR="0065571C" w:rsidRPr="00A154E7">
        <w:rPr>
          <w:rFonts w:eastAsia="Times New Roman" w:hint="cs"/>
          <w:sz w:val="24"/>
          <w:rtl/>
        </w:rPr>
        <w:t>شاید</w:t>
      </w:r>
      <w:r w:rsidRPr="00A154E7">
        <w:rPr>
          <w:rFonts w:eastAsia="Times New Roman"/>
          <w:sz w:val="24"/>
          <w:rtl/>
        </w:rPr>
        <w:t xml:space="preserve"> در طولان</w:t>
      </w:r>
      <w:r w:rsidRPr="00A154E7">
        <w:rPr>
          <w:rFonts w:eastAsia="Times New Roman" w:hint="cs"/>
          <w:sz w:val="24"/>
          <w:rtl/>
        </w:rPr>
        <w:t>ی‌</w:t>
      </w:r>
      <w:r w:rsidRPr="00A154E7">
        <w:rPr>
          <w:rFonts w:eastAsia="Times New Roman" w:hint="eastAsia"/>
          <w:sz w:val="24"/>
          <w:rtl/>
        </w:rPr>
        <w:t>مدت</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شوند </w:t>
      </w:r>
      <w:r w:rsidRPr="00A154E7">
        <w:rPr>
          <w:rFonts w:eastAsia="Times New Roman" w:hint="cs"/>
          <w:sz w:val="24"/>
          <w:rtl/>
        </w:rPr>
        <w:t>ی</w:t>
      </w:r>
      <w:r w:rsidRPr="00A154E7">
        <w:rPr>
          <w:rFonts w:eastAsia="Times New Roman" w:hint="eastAsia"/>
          <w:sz w:val="24"/>
          <w:rtl/>
        </w:rPr>
        <w:t>ا</w:t>
      </w:r>
      <w:r w:rsidR="0065571C" w:rsidRPr="00A154E7">
        <w:rPr>
          <w:rFonts w:eastAsia="Times New Roman" w:hint="cs"/>
          <w:sz w:val="24"/>
          <w:rtl/>
        </w:rPr>
        <w:t xml:space="preserve"> سختی</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کم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547454" w:rsidRPr="00A154E7">
        <w:rPr>
          <w:rFonts w:eastAsia="Times New Roman"/>
          <w:sz w:val="24"/>
          <w:rtl/>
        </w:rPr>
        <w:t>ریسک‌ها</w:t>
      </w:r>
      <w:r w:rsidR="00321DF6" w:rsidRPr="00A154E7">
        <w:rPr>
          <w:rFonts w:eastAsia="Times New Roman" w:hint="cs"/>
          <w:sz w:val="24"/>
          <w:rtl/>
        </w:rPr>
        <w:t>ی</w:t>
      </w:r>
      <w:r w:rsidR="00321DF6" w:rsidRPr="00A154E7">
        <w:rPr>
          <w:rFonts w:eastAsia="Times New Roman"/>
          <w:sz w:val="24"/>
          <w:rtl/>
        </w:rPr>
        <w:t xml:space="preserve"> مرتبط </w:t>
      </w:r>
      <w:r w:rsidR="001332C3" w:rsidRPr="00A154E7">
        <w:rPr>
          <w:rFonts w:eastAsia="Times New Roman" w:hint="cs"/>
          <w:sz w:val="24"/>
          <w:rtl/>
        </w:rPr>
        <w:t xml:space="preserve">با </w:t>
      </w:r>
      <w:r w:rsidR="00F44A7C" w:rsidRPr="00A154E7">
        <w:rPr>
          <w:rFonts w:eastAsia="Times New Roman" w:hint="cs"/>
          <w:sz w:val="24"/>
          <w:rtl/>
        </w:rPr>
        <w:t>محیط زیست، اجتماع و حکمرانی</w:t>
      </w:r>
      <w:r w:rsidR="0065571C" w:rsidRPr="00A154E7">
        <w:rPr>
          <w:rFonts w:eastAsia="Times New Roman" w:hint="cs"/>
          <w:sz w:val="24"/>
          <w:rtl/>
        </w:rPr>
        <w:t>،</w:t>
      </w:r>
      <w:r w:rsidR="00F44A7C" w:rsidRPr="00A154E7">
        <w:rPr>
          <w:rFonts w:eastAsia="Times New Roman"/>
          <w:sz w:val="24"/>
          <w:rtl/>
        </w:rPr>
        <w:t xml:space="preserve"> </w:t>
      </w:r>
      <w:r w:rsidRPr="00A154E7">
        <w:rPr>
          <w:rFonts w:eastAsia="Times New Roman"/>
          <w:sz w:val="24"/>
          <w:rtl/>
        </w:rPr>
        <w:t>تشد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شوند</w:t>
      </w:r>
      <w:r w:rsidRPr="00A154E7">
        <w:rPr>
          <w:rFonts w:eastAsia="Times New Roman"/>
          <w:sz w:val="24"/>
          <w:rtl/>
        </w:rPr>
        <w:t>. حت</w:t>
      </w:r>
      <w:r w:rsidRPr="00A154E7">
        <w:rPr>
          <w:rFonts w:eastAsia="Times New Roman" w:hint="cs"/>
          <w:sz w:val="24"/>
          <w:rtl/>
        </w:rPr>
        <w:t>ی</w:t>
      </w:r>
      <w:r w:rsidRPr="00A154E7">
        <w:rPr>
          <w:rFonts w:eastAsia="Times New Roman"/>
          <w:sz w:val="24"/>
          <w:rtl/>
        </w:rPr>
        <w:t xml:space="preserve"> زمان</w:t>
      </w:r>
      <w:r w:rsidRPr="00A154E7">
        <w:rPr>
          <w:rFonts w:eastAsia="Times New Roman" w:hint="cs"/>
          <w:sz w:val="24"/>
          <w:rtl/>
        </w:rPr>
        <w:t>ی</w:t>
      </w:r>
      <w:r w:rsidRPr="00A154E7">
        <w:rPr>
          <w:rFonts w:eastAsia="Times New Roman"/>
          <w:sz w:val="24"/>
          <w:rtl/>
        </w:rPr>
        <w:t xml:space="preserve"> که</w:t>
      </w:r>
      <w:r w:rsidR="00391989">
        <w:rPr>
          <w:rFonts w:eastAsia="Times New Roman"/>
          <w:sz w:val="24"/>
          <w:rtl/>
        </w:rPr>
        <w:t xml:space="preserve"> </w:t>
      </w:r>
      <w:r w:rsidRPr="00A154E7">
        <w:rPr>
          <w:rFonts w:eastAsia="Times New Roman"/>
          <w:sz w:val="24"/>
          <w:rtl/>
        </w:rPr>
        <w:t xml:space="preserve">شدت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1332C3" w:rsidRPr="00A154E7">
        <w:rPr>
          <w:rFonts w:eastAsia="Times New Roman" w:hint="cs"/>
          <w:sz w:val="24"/>
          <w:rtl/>
        </w:rPr>
        <w:t>ریسک</w:t>
      </w:r>
      <w:r w:rsidRPr="00A154E7">
        <w:rPr>
          <w:rFonts w:eastAsia="Times New Roman"/>
          <w:sz w:val="24"/>
          <w:rtl/>
        </w:rPr>
        <w:t xml:space="preserve"> مرتبط با </w:t>
      </w:r>
      <w:r w:rsidR="001332C3" w:rsidRPr="00A154E7">
        <w:rPr>
          <w:rFonts w:eastAsia="Times New Roman" w:hint="cs"/>
          <w:sz w:val="24"/>
          <w:rtl/>
        </w:rPr>
        <w:t>محیط زیست، اجتماع و حکمرانی</w:t>
      </w:r>
      <w:r w:rsidR="001332C3" w:rsidRPr="00A154E7">
        <w:rPr>
          <w:rFonts w:eastAsia="Times New Roman"/>
          <w:sz w:val="24"/>
        </w:rPr>
        <w:t xml:space="preserve"> </w:t>
      </w:r>
      <w:r w:rsidRPr="00A154E7">
        <w:rPr>
          <w:rFonts w:eastAsia="Times New Roman"/>
          <w:sz w:val="24"/>
          <w:rtl/>
        </w:rPr>
        <w:t xml:space="preserve">را </w:t>
      </w:r>
      <w:r w:rsidR="001332C3" w:rsidRPr="00A154E7">
        <w:rPr>
          <w:rFonts w:eastAsia="Times New Roman" w:hint="cs"/>
          <w:sz w:val="24"/>
          <w:rtl/>
        </w:rPr>
        <w:t>می</w:t>
      </w:r>
      <w:r w:rsidR="001332C3" w:rsidRPr="00A154E7">
        <w:rPr>
          <w:rFonts w:eastAsia="Times New Roman" w:cs="Times New Roman"/>
          <w:sz w:val="24"/>
          <w:cs/>
        </w:rPr>
        <w:t>‎</w:t>
      </w:r>
      <w:r w:rsidR="001332C3" w:rsidRPr="00A154E7">
        <w:rPr>
          <w:rFonts w:eastAsia="Times New Roman" w:hint="cs"/>
          <w:sz w:val="24"/>
          <w:rtl/>
        </w:rPr>
        <w:t xml:space="preserve">توان </w:t>
      </w:r>
      <w:r w:rsidRPr="00A154E7">
        <w:rPr>
          <w:rFonts w:eastAsia="Times New Roman"/>
          <w:sz w:val="24"/>
          <w:rtl/>
        </w:rPr>
        <w:t>اندازه 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کرد، نت</w:t>
      </w:r>
      <w:r w:rsidRPr="00A154E7">
        <w:rPr>
          <w:rFonts w:eastAsia="Times New Roman" w:hint="cs"/>
          <w:sz w:val="24"/>
          <w:rtl/>
        </w:rPr>
        <w:t>ی</w:t>
      </w:r>
      <w:r w:rsidRPr="00A154E7">
        <w:rPr>
          <w:rFonts w:eastAsia="Times New Roman" w:hint="eastAsia"/>
          <w:sz w:val="24"/>
          <w:rtl/>
        </w:rPr>
        <w:t>جه</w:t>
      </w:r>
      <w:r w:rsidRPr="00A154E7">
        <w:rPr>
          <w:rFonts w:eastAsia="Times New Roman"/>
          <w:sz w:val="24"/>
          <w:rtl/>
        </w:rPr>
        <w:t xml:space="preserve"> ممکن است نامشخص باشد. در نها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1332C3" w:rsidRPr="00A154E7">
        <w:rPr>
          <w:rFonts w:eastAsia="Times New Roman" w:hint="cs"/>
          <w:sz w:val="24"/>
          <w:rtl/>
        </w:rPr>
        <w:t>ریسک</w:t>
      </w:r>
      <w:r w:rsidRPr="00A154E7">
        <w:rPr>
          <w:rFonts w:eastAsia="Times New Roman"/>
          <w:sz w:val="24"/>
          <w:rtl/>
        </w:rPr>
        <w:t xml:space="preserve"> ممکن است </w:t>
      </w:r>
      <w:r w:rsidR="00111A43" w:rsidRPr="00A154E7">
        <w:rPr>
          <w:rFonts w:eastAsia="Times New Roman"/>
          <w:sz w:val="24"/>
          <w:rtl/>
        </w:rPr>
        <w:t>اولو</w:t>
      </w:r>
      <w:r w:rsidR="00111A43" w:rsidRPr="00A154E7">
        <w:rPr>
          <w:rFonts w:eastAsia="Times New Roman" w:hint="cs"/>
          <w:sz w:val="24"/>
          <w:rtl/>
        </w:rPr>
        <w:t>ی</w:t>
      </w:r>
      <w:r w:rsidR="00111A43" w:rsidRPr="00A154E7">
        <w:rPr>
          <w:rFonts w:eastAsia="Times New Roman" w:hint="eastAsia"/>
          <w:sz w:val="24"/>
          <w:rtl/>
        </w:rPr>
        <w:t>ت</w:t>
      </w:r>
      <w:r w:rsidR="00111A43" w:rsidRPr="00A154E7">
        <w:rPr>
          <w:rFonts w:eastAsia="Times New Roman" w:hint="cs"/>
          <w:sz w:val="24"/>
          <w:rtl/>
        </w:rPr>
        <w:t>‌</w:t>
      </w:r>
      <w:r w:rsidR="00111A43" w:rsidRPr="00A154E7">
        <w:rPr>
          <w:rFonts w:eastAsia="Times New Roman"/>
          <w:sz w:val="24"/>
          <w:rtl/>
        </w:rPr>
        <w:t>بند</w:t>
      </w:r>
      <w:r w:rsidR="00111A43" w:rsidRPr="00A154E7">
        <w:rPr>
          <w:rFonts w:eastAsia="Times New Roman" w:hint="cs"/>
          <w:sz w:val="24"/>
          <w:rtl/>
        </w:rPr>
        <w:t>ی</w:t>
      </w:r>
      <w:r w:rsidR="00111A43" w:rsidRPr="00A154E7">
        <w:rPr>
          <w:rFonts w:eastAsia="Times New Roman"/>
          <w:sz w:val="24"/>
          <w:rtl/>
        </w:rPr>
        <w:t xml:space="preserve"> مناسب</w:t>
      </w:r>
      <w:r w:rsidR="00111A43" w:rsidRPr="00A154E7">
        <w:rPr>
          <w:rFonts w:eastAsia="Times New Roman" w:hint="cs"/>
          <w:sz w:val="24"/>
          <w:rtl/>
        </w:rPr>
        <w:t>ی</w:t>
      </w:r>
      <w:r w:rsidR="00111A43" w:rsidRPr="00A154E7">
        <w:rPr>
          <w:rFonts w:eastAsia="Times New Roman"/>
          <w:sz w:val="24"/>
          <w:rtl/>
        </w:rPr>
        <w:t xml:space="preserve"> نداشته باشد </w:t>
      </w:r>
      <w:r w:rsidRPr="00A154E7">
        <w:rPr>
          <w:rFonts w:eastAsia="Times New Roman"/>
          <w:sz w:val="24"/>
          <w:rtl/>
        </w:rPr>
        <w:t>صرفاً به دل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سوگ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آگاهانه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ناخودآگاه نسبت به </w:t>
      </w:r>
      <w:r w:rsidR="00547454" w:rsidRPr="00A154E7">
        <w:rPr>
          <w:rFonts w:eastAsia="Times New Roman" w:hint="cs"/>
          <w:sz w:val="24"/>
          <w:rtl/>
        </w:rPr>
        <w:t>ریسک‌ها</w:t>
      </w:r>
      <w:r w:rsidR="00321897" w:rsidRPr="00A154E7">
        <w:rPr>
          <w:rFonts w:eastAsia="Times New Roman" w:hint="cs"/>
          <w:sz w:val="24"/>
          <w:rtl/>
        </w:rPr>
        <w:t>یی</w:t>
      </w:r>
      <w:r w:rsidRPr="00A154E7">
        <w:rPr>
          <w:rFonts w:eastAsia="Times New Roman"/>
          <w:sz w:val="24"/>
          <w:rtl/>
        </w:rPr>
        <w:t xml:space="preserve"> که شناخته شده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بهتر </w:t>
      </w:r>
      <w:r w:rsidR="00321897" w:rsidRPr="00A154E7">
        <w:rPr>
          <w:rFonts w:eastAsia="Times New Roman" w:hint="cs"/>
          <w:sz w:val="24"/>
          <w:rtl/>
        </w:rPr>
        <w:t>ادراک</w:t>
      </w:r>
      <w:r w:rsidRPr="00A154E7">
        <w:rPr>
          <w:rFonts w:eastAsia="Times New Roman"/>
          <w:sz w:val="24"/>
          <w:rtl/>
        </w:rPr>
        <w:t xml:space="preserve"> شده</w:t>
      </w:r>
      <w:r w:rsidR="00321897" w:rsidRPr="00A154E7">
        <w:rPr>
          <w:rFonts w:eastAsia="Times New Roman" w:hint="cs"/>
          <w:sz w:val="24"/>
          <w:rtl/>
        </w:rPr>
        <w:t>‌</w:t>
      </w:r>
      <w:r w:rsidRPr="00A154E7">
        <w:rPr>
          <w:rFonts w:eastAsia="Times New Roman"/>
          <w:sz w:val="24"/>
          <w:rtl/>
        </w:rPr>
        <w:t>ا</w:t>
      </w:r>
      <w:r w:rsidR="00321897" w:rsidRPr="00A154E7">
        <w:rPr>
          <w:rFonts w:eastAsia="Times New Roman" w:hint="cs"/>
          <w:sz w:val="24"/>
          <w:rtl/>
        </w:rPr>
        <w:t>ند</w:t>
      </w:r>
      <w:r w:rsidRPr="00A154E7">
        <w:rPr>
          <w:rFonts w:eastAsia="Times New Roman"/>
          <w:sz w:val="24"/>
          <w:rtl/>
        </w:rPr>
        <w:t>.</w:t>
      </w:r>
    </w:p>
    <w:p w14:paraId="118758E6" w14:textId="750C9D59" w:rsidR="00111A43" w:rsidRPr="00A154E7" w:rsidRDefault="00111A43" w:rsidP="00871EE0">
      <w:pPr>
        <w:spacing w:before="120" w:after="120" w:line="276" w:lineRule="auto"/>
        <w:contextualSpacing/>
        <w:jc w:val="left"/>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ر</w:t>
      </w:r>
      <w:r w:rsidR="006C517B" w:rsidRPr="00A154E7">
        <w:rPr>
          <w:rFonts w:eastAsia="Times New Roman" w:hint="cs"/>
          <w:sz w:val="24"/>
          <w:rtl/>
        </w:rPr>
        <w:t xml:space="preserve"> </w:t>
      </w:r>
      <w:r w:rsidRPr="00A154E7">
        <w:rPr>
          <w:rFonts w:eastAsia="Times New Roman" w:hint="eastAsia"/>
          <w:sz w:val="24"/>
          <w:rtl/>
        </w:rPr>
        <w:t>فصل</w:t>
      </w:r>
      <w:r w:rsidRPr="00A154E7">
        <w:rPr>
          <w:rFonts w:eastAsia="Times New Roman"/>
          <w:sz w:val="24"/>
          <w:rtl/>
        </w:rPr>
        <w:t xml:space="preserve"> به اصول چارچوب</w:t>
      </w:r>
      <w:r w:rsidR="006C517B" w:rsidRPr="00A154E7">
        <w:rPr>
          <w:rFonts w:eastAsia="Times New Roman" w:hint="cs"/>
          <w:sz w:val="24"/>
          <w:rtl/>
        </w:rPr>
        <w:t xml:space="preserve"> مدیریت ریسک سازمانی کوز به شرح</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6C517B" w:rsidRPr="00A154E7">
        <w:rPr>
          <w:rFonts w:eastAsia="Times New Roman" w:hint="cs"/>
          <w:sz w:val="24"/>
          <w:rtl/>
        </w:rPr>
        <w:t>می‌پردازد:</w:t>
      </w:r>
    </w:p>
    <w:p w14:paraId="106A30AC" w14:textId="702B63B6" w:rsidR="00111A43" w:rsidRPr="00A154E7" w:rsidRDefault="006C517B" w:rsidP="00871EE0">
      <w:pPr>
        <w:pStyle w:val="ListParagraph"/>
        <w:numPr>
          <w:ilvl w:val="0"/>
          <w:numId w:val="47"/>
        </w:numPr>
        <w:tabs>
          <w:tab w:val="right" w:pos="855"/>
        </w:tabs>
        <w:spacing w:before="120" w:after="120" w:line="276" w:lineRule="auto"/>
        <w:jc w:val="left"/>
        <w:rPr>
          <w:rFonts w:eastAsia="Times New Roman"/>
          <w:sz w:val="24"/>
          <w:rtl/>
        </w:rPr>
      </w:pPr>
      <w:r w:rsidRPr="00A154E7">
        <w:rPr>
          <w:rFonts w:eastAsia="Times New Roman" w:hint="cs"/>
          <w:b/>
          <w:bCs/>
          <w:sz w:val="24"/>
          <w:rtl/>
        </w:rPr>
        <w:t>ارزیابی شدت ریسک</w:t>
      </w:r>
      <w:r w:rsidR="00111A43" w:rsidRPr="00A154E7">
        <w:rPr>
          <w:rFonts w:eastAsia="Times New Roman"/>
          <w:sz w:val="24"/>
          <w:rtl/>
        </w:rPr>
        <w:t xml:space="preserve">: سازمان شدت </w:t>
      </w:r>
      <w:r w:rsidRPr="00A154E7">
        <w:rPr>
          <w:rFonts w:eastAsia="Times New Roman" w:hint="cs"/>
          <w:sz w:val="24"/>
          <w:rtl/>
        </w:rPr>
        <w:t>ریسک</w:t>
      </w:r>
      <w:r w:rsidR="00111A43" w:rsidRPr="00A154E7">
        <w:rPr>
          <w:rFonts w:eastAsia="Times New Roman"/>
          <w:sz w:val="24"/>
          <w:rtl/>
        </w:rPr>
        <w:t xml:space="preserve"> را ارز</w:t>
      </w:r>
      <w:r w:rsidR="00111A43" w:rsidRPr="00A154E7">
        <w:rPr>
          <w:rFonts w:eastAsia="Times New Roman" w:hint="cs"/>
          <w:sz w:val="24"/>
          <w:rtl/>
        </w:rPr>
        <w:t>ی</w:t>
      </w:r>
      <w:r w:rsidR="00111A43" w:rsidRPr="00A154E7">
        <w:rPr>
          <w:rFonts w:eastAsia="Times New Roman" w:hint="eastAsia"/>
          <w:sz w:val="24"/>
          <w:rtl/>
        </w:rPr>
        <w:t>اب</w:t>
      </w:r>
      <w:r w:rsidR="00111A43" w:rsidRPr="00A154E7">
        <w:rPr>
          <w:rFonts w:eastAsia="Times New Roman" w:hint="cs"/>
          <w:sz w:val="24"/>
          <w:rtl/>
        </w:rPr>
        <w:t>ی</w:t>
      </w:r>
      <w:r w:rsidR="00111A43" w:rsidRPr="00A154E7">
        <w:rPr>
          <w:rFonts w:eastAsia="Times New Roman"/>
          <w:sz w:val="24"/>
          <w:rtl/>
        </w:rPr>
        <w:t xml:space="preserve"> م</w:t>
      </w:r>
      <w:r w:rsidR="00111A43" w:rsidRPr="00A154E7">
        <w:rPr>
          <w:rFonts w:eastAsia="Times New Roman" w:hint="cs"/>
          <w:sz w:val="24"/>
          <w:rtl/>
        </w:rPr>
        <w:t>ی</w:t>
      </w:r>
      <w:r w:rsidRPr="00A154E7">
        <w:rPr>
          <w:rFonts w:eastAsia="Times New Roman" w:cs="Times New Roman"/>
          <w:sz w:val="24"/>
          <w:cs/>
        </w:rPr>
        <w:t>‎</w:t>
      </w:r>
      <w:r w:rsidRPr="00A154E7">
        <w:rPr>
          <w:rFonts w:eastAsia="Times New Roman" w:hint="cs"/>
          <w:sz w:val="24"/>
          <w:rtl/>
        </w:rPr>
        <w:t>نماید.</w:t>
      </w:r>
    </w:p>
    <w:p w14:paraId="54D9E40A" w14:textId="048E6A78" w:rsidR="00111A43" w:rsidRPr="00A154E7" w:rsidRDefault="00D37FC5" w:rsidP="00871EE0">
      <w:pPr>
        <w:pStyle w:val="ListParagraph"/>
        <w:numPr>
          <w:ilvl w:val="0"/>
          <w:numId w:val="47"/>
        </w:numPr>
        <w:tabs>
          <w:tab w:val="right" w:pos="855"/>
        </w:tabs>
        <w:spacing w:before="120" w:after="120" w:line="276" w:lineRule="auto"/>
        <w:jc w:val="left"/>
        <w:rPr>
          <w:rFonts w:eastAsia="Times New Roman"/>
          <w:sz w:val="24"/>
          <w:rtl/>
        </w:rPr>
      </w:pPr>
      <w:r w:rsidRPr="00A154E7">
        <w:rPr>
          <w:rFonts w:eastAsia="Times New Roman"/>
          <w:b/>
          <w:bCs/>
          <w:sz w:val="24"/>
          <w:rtl/>
        </w:rPr>
        <w:t>ولو</w:t>
      </w:r>
      <w:r w:rsidRPr="00A154E7">
        <w:rPr>
          <w:rFonts w:eastAsia="Times New Roman" w:hint="cs"/>
          <w:b/>
          <w:bCs/>
          <w:sz w:val="24"/>
          <w:rtl/>
        </w:rPr>
        <w:t>ی</w:t>
      </w:r>
      <w:r w:rsidRPr="00A154E7">
        <w:rPr>
          <w:rFonts w:eastAsia="Times New Roman" w:hint="eastAsia"/>
          <w:b/>
          <w:bCs/>
          <w:sz w:val="24"/>
          <w:rtl/>
        </w:rPr>
        <w:t>ت</w:t>
      </w:r>
      <w:r w:rsidRPr="00A154E7">
        <w:rPr>
          <w:rFonts w:eastAsia="Times New Roman" w:hint="cs"/>
          <w:b/>
          <w:bCs/>
          <w:sz w:val="24"/>
          <w:rtl/>
        </w:rPr>
        <w:t>‌</w:t>
      </w:r>
      <w:r w:rsidRPr="00A154E7">
        <w:rPr>
          <w:rFonts w:eastAsia="Times New Roman"/>
          <w:b/>
          <w:bCs/>
          <w:sz w:val="24"/>
          <w:rtl/>
        </w:rPr>
        <w:t>بند</w:t>
      </w:r>
      <w:r w:rsidRPr="00A154E7">
        <w:rPr>
          <w:rFonts w:eastAsia="Times New Roman" w:hint="cs"/>
          <w:b/>
          <w:bCs/>
          <w:sz w:val="24"/>
          <w:rtl/>
        </w:rPr>
        <w:t xml:space="preserve">ی </w:t>
      </w:r>
      <w:r w:rsidR="00547454" w:rsidRPr="00A154E7">
        <w:rPr>
          <w:rFonts w:eastAsia="Times New Roman"/>
          <w:b/>
          <w:bCs/>
          <w:sz w:val="24"/>
          <w:rtl/>
        </w:rPr>
        <w:t>ریسک‌ها</w:t>
      </w:r>
      <w:r w:rsidR="00111A43" w:rsidRPr="00A154E7">
        <w:rPr>
          <w:rFonts w:eastAsia="Times New Roman"/>
          <w:sz w:val="24"/>
          <w:rtl/>
        </w:rPr>
        <w:t>: سازمان ر</w:t>
      </w:r>
      <w:r w:rsidR="00111A43" w:rsidRPr="00A154E7">
        <w:rPr>
          <w:rFonts w:eastAsia="Times New Roman" w:hint="cs"/>
          <w:sz w:val="24"/>
          <w:rtl/>
        </w:rPr>
        <w:t>ی</w:t>
      </w:r>
      <w:r w:rsidR="00111A43" w:rsidRPr="00A154E7">
        <w:rPr>
          <w:rFonts w:eastAsia="Times New Roman" w:hint="eastAsia"/>
          <w:sz w:val="24"/>
          <w:rtl/>
        </w:rPr>
        <w:t>سک</w:t>
      </w:r>
      <w:r w:rsidRPr="00A154E7">
        <w:rPr>
          <w:rFonts w:eastAsia="Times New Roman" w:cs="Times New Roman" w:hint="eastAsia"/>
          <w:sz w:val="24"/>
          <w:cs/>
        </w:rPr>
        <w:t>‎</w:t>
      </w:r>
      <w:r w:rsidR="00111A43" w:rsidRPr="00A154E7">
        <w:rPr>
          <w:rFonts w:eastAsia="Times New Roman"/>
          <w:sz w:val="24"/>
          <w:rtl/>
        </w:rPr>
        <w:t>ها را برا</w:t>
      </w:r>
      <w:r w:rsidR="00111A43" w:rsidRPr="00A154E7">
        <w:rPr>
          <w:rFonts w:eastAsia="Times New Roman" w:hint="cs"/>
          <w:sz w:val="24"/>
          <w:rtl/>
        </w:rPr>
        <w:t>ی</w:t>
      </w:r>
      <w:r w:rsidR="00111A43" w:rsidRPr="00A154E7">
        <w:rPr>
          <w:rFonts w:eastAsia="Times New Roman"/>
          <w:sz w:val="24"/>
          <w:rtl/>
        </w:rPr>
        <w:t xml:space="preserve"> انتخاب</w:t>
      </w:r>
      <w:r w:rsidR="00CC475E" w:rsidRPr="00A154E7">
        <w:rPr>
          <w:rFonts w:eastAsia="Times New Roman" w:hint="cs"/>
          <w:sz w:val="24"/>
          <w:rtl/>
        </w:rPr>
        <w:t xml:space="preserve"> مبنایی جهت</w:t>
      </w:r>
      <w:r w:rsidR="00111A43" w:rsidRPr="00A154E7">
        <w:rPr>
          <w:rFonts w:eastAsia="Times New Roman"/>
          <w:sz w:val="24"/>
          <w:rtl/>
        </w:rPr>
        <w:t xml:space="preserve"> پاسخ </w:t>
      </w:r>
      <w:r w:rsidR="00CC475E" w:rsidRPr="00A154E7">
        <w:rPr>
          <w:rFonts w:eastAsia="Times New Roman" w:hint="cs"/>
          <w:sz w:val="24"/>
          <w:rtl/>
        </w:rPr>
        <w:t xml:space="preserve">به </w:t>
      </w:r>
      <w:r w:rsidR="00547454" w:rsidRPr="00A154E7">
        <w:rPr>
          <w:rFonts w:eastAsia="Times New Roman"/>
          <w:sz w:val="24"/>
          <w:rtl/>
        </w:rPr>
        <w:t>ریسک‌ها</w:t>
      </w:r>
      <w:r w:rsidR="00111A43" w:rsidRPr="00A154E7">
        <w:rPr>
          <w:rFonts w:eastAsia="Times New Roman"/>
          <w:sz w:val="24"/>
          <w:rtl/>
        </w:rPr>
        <w:t xml:space="preserve"> اولو</w:t>
      </w:r>
      <w:r w:rsidR="00111A43" w:rsidRPr="00A154E7">
        <w:rPr>
          <w:rFonts w:eastAsia="Times New Roman" w:hint="cs"/>
          <w:sz w:val="24"/>
          <w:rtl/>
        </w:rPr>
        <w:t>ی</w:t>
      </w:r>
      <w:r w:rsidR="00111A43" w:rsidRPr="00A154E7">
        <w:rPr>
          <w:rFonts w:eastAsia="Times New Roman" w:hint="eastAsia"/>
          <w:sz w:val="24"/>
          <w:rtl/>
        </w:rPr>
        <w:t>ت</w:t>
      </w:r>
      <w:r w:rsidRPr="00A154E7">
        <w:rPr>
          <w:rFonts w:eastAsia="Times New Roman" w:hint="cs"/>
          <w:sz w:val="24"/>
          <w:rtl/>
        </w:rPr>
        <w:t>‌</w:t>
      </w:r>
      <w:r w:rsidR="00111A43" w:rsidRPr="00A154E7">
        <w:rPr>
          <w:rFonts w:eastAsia="Times New Roman"/>
          <w:sz w:val="24"/>
          <w:rtl/>
        </w:rPr>
        <w:t>بند</w:t>
      </w:r>
      <w:r w:rsidR="00111A43" w:rsidRPr="00A154E7">
        <w:rPr>
          <w:rFonts w:eastAsia="Times New Roman" w:hint="cs"/>
          <w:sz w:val="24"/>
          <w:rtl/>
        </w:rPr>
        <w:t>ی</w:t>
      </w:r>
      <w:r w:rsidR="00111A43" w:rsidRPr="00A154E7">
        <w:rPr>
          <w:rFonts w:eastAsia="Times New Roman"/>
          <w:sz w:val="24"/>
          <w:rtl/>
        </w:rPr>
        <w:t xml:space="preserve"> م</w:t>
      </w:r>
      <w:r w:rsidR="00111A43" w:rsidRPr="00A154E7">
        <w:rPr>
          <w:rFonts w:eastAsia="Times New Roman" w:hint="cs"/>
          <w:sz w:val="24"/>
          <w:rtl/>
        </w:rPr>
        <w:t>ی</w:t>
      </w:r>
      <w:r w:rsidRPr="00A154E7">
        <w:rPr>
          <w:rFonts w:eastAsia="Times New Roman" w:hint="cs"/>
          <w:sz w:val="24"/>
          <w:rtl/>
        </w:rPr>
        <w:t>‌</w:t>
      </w:r>
      <w:r w:rsidR="00111A43" w:rsidRPr="00A154E7">
        <w:rPr>
          <w:rFonts w:eastAsia="Times New Roman"/>
          <w:sz w:val="24"/>
          <w:rtl/>
        </w:rPr>
        <w:t>کند.</w:t>
      </w:r>
    </w:p>
    <w:p w14:paraId="67AB0FC6" w14:textId="60B3E2CD" w:rsidR="003D48ED" w:rsidRPr="003C78EC" w:rsidRDefault="006A13AD" w:rsidP="002F5E37">
      <w:pPr>
        <w:pStyle w:val="ListParagraph"/>
        <w:numPr>
          <w:ilvl w:val="0"/>
          <w:numId w:val="93"/>
        </w:numPr>
        <w:tabs>
          <w:tab w:val="clear" w:pos="720"/>
          <w:tab w:val="num" w:pos="429"/>
        </w:tabs>
        <w:spacing w:before="240" w:after="240"/>
        <w:ind w:left="429" w:hanging="425"/>
        <w:rPr>
          <w:sz w:val="24"/>
          <w:rtl/>
        </w:rPr>
      </w:pPr>
      <w:r w:rsidRPr="003C78EC">
        <w:rPr>
          <w:sz w:val="24"/>
          <w:rtl/>
        </w:rPr>
        <w:t>اقدامات ز</w:t>
      </w:r>
      <w:r w:rsidRPr="003C78EC">
        <w:rPr>
          <w:rFonts w:hint="cs"/>
          <w:sz w:val="24"/>
          <w:rtl/>
        </w:rPr>
        <w:t>ی</w:t>
      </w:r>
      <w:r w:rsidRPr="003C78EC">
        <w:rPr>
          <w:rFonts w:hint="eastAsia"/>
          <w:sz w:val="24"/>
          <w:rtl/>
        </w:rPr>
        <w:t>ر</w:t>
      </w:r>
      <w:r w:rsidRPr="003C78EC">
        <w:rPr>
          <w:sz w:val="24"/>
          <w:rtl/>
        </w:rPr>
        <w:t xml:space="preserve"> </w:t>
      </w:r>
      <w:r w:rsidR="00A70AB0" w:rsidRPr="003C78EC">
        <w:rPr>
          <w:rFonts w:hint="cs"/>
          <w:sz w:val="24"/>
          <w:rtl/>
        </w:rPr>
        <w:t xml:space="preserve">به </w:t>
      </w:r>
      <w:r w:rsidR="004411F1" w:rsidRPr="003C78EC">
        <w:rPr>
          <w:rFonts w:hint="cs"/>
          <w:sz w:val="24"/>
          <w:rtl/>
        </w:rPr>
        <w:t>متخصصان</w:t>
      </w:r>
      <w:r w:rsidRPr="003C78EC">
        <w:rPr>
          <w:sz w:val="24"/>
          <w:rtl/>
        </w:rPr>
        <w:t xml:space="preserve"> مد</w:t>
      </w:r>
      <w:r w:rsidRPr="003C78EC">
        <w:rPr>
          <w:rFonts w:hint="cs"/>
          <w:sz w:val="24"/>
          <w:rtl/>
        </w:rPr>
        <w:t>ی</w:t>
      </w:r>
      <w:r w:rsidRPr="003C78EC">
        <w:rPr>
          <w:rFonts w:hint="eastAsia"/>
          <w:sz w:val="24"/>
          <w:rtl/>
        </w:rPr>
        <w:t>ر</w:t>
      </w:r>
      <w:r w:rsidRPr="003C78EC">
        <w:rPr>
          <w:rFonts w:hint="cs"/>
          <w:sz w:val="24"/>
          <w:rtl/>
        </w:rPr>
        <w:t>ی</w:t>
      </w:r>
      <w:r w:rsidRPr="003C78EC">
        <w:rPr>
          <w:rFonts w:hint="eastAsia"/>
          <w:sz w:val="24"/>
          <w:rtl/>
        </w:rPr>
        <w:t>ت</w:t>
      </w:r>
      <w:r w:rsidRPr="003C78EC">
        <w:rPr>
          <w:sz w:val="24"/>
          <w:rtl/>
        </w:rPr>
        <w:t xml:space="preserve"> ر</w:t>
      </w:r>
      <w:r w:rsidRPr="003C78EC">
        <w:rPr>
          <w:rFonts w:hint="cs"/>
          <w:sz w:val="24"/>
          <w:rtl/>
        </w:rPr>
        <w:t>ی</w:t>
      </w:r>
      <w:r w:rsidRPr="003C78EC">
        <w:rPr>
          <w:rFonts w:hint="eastAsia"/>
          <w:sz w:val="24"/>
          <w:rtl/>
        </w:rPr>
        <w:t>سک</w:t>
      </w:r>
      <w:r w:rsidRPr="003C78EC">
        <w:rPr>
          <w:sz w:val="24"/>
          <w:rtl/>
        </w:rPr>
        <w:t xml:space="preserve"> و پا</w:t>
      </w:r>
      <w:r w:rsidRPr="003C78EC">
        <w:rPr>
          <w:rFonts w:hint="cs"/>
          <w:sz w:val="24"/>
          <w:rtl/>
        </w:rPr>
        <w:t>ی</w:t>
      </w:r>
      <w:r w:rsidRPr="003C78EC">
        <w:rPr>
          <w:rFonts w:hint="eastAsia"/>
          <w:sz w:val="24"/>
          <w:rtl/>
        </w:rPr>
        <w:t>دار</w:t>
      </w:r>
      <w:r w:rsidRPr="003C78EC">
        <w:rPr>
          <w:rFonts w:hint="cs"/>
          <w:sz w:val="24"/>
          <w:rtl/>
        </w:rPr>
        <w:t>ی</w:t>
      </w:r>
      <w:r w:rsidRPr="003C78EC">
        <w:rPr>
          <w:sz w:val="24"/>
          <w:rtl/>
        </w:rPr>
        <w:t xml:space="preserve"> اجازه م</w:t>
      </w:r>
      <w:r w:rsidRPr="003C78EC">
        <w:rPr>
          <w:rFonts w:hint="cs"/>
          <w:sz w:val="24"/>
          <w:rtl/>
        </w:rPr>
        <w:t>ی</w:t>
      </w:r>
      <w:r w:rsidR="004411F1" w:rsidRPr="003C78EC">
        <w:rPr>
          <w:sz w:val="24"/>
          <w:cs/>
        </w:rPr>
        <w:t>‎</w:t>
      </w:r>
      <w:r w:rsidRPr="003C78EC">
        <w:rPr>
          <w:sz w:val="24"/>
          <w:rtl/>
        </w:rPr>
        <w:t>دهد تا م</w:t>
      </w:r>
      <w:r w:rsidRPr="003C78EC">
        <w:rPr>
          <w:rFonts w:hint="cs"/>
          <w:sz w:val="24"/>
          <w:rtl/>
        </w:rPr>
        <w:t>ی</w:t>
      </w:r>
      <w:r w:rsidRPr="003C78EC">
        <w:rPr>
          <w:rFonts w:hint="eastAsia"/>
          <w:sz w:val="24"/>
          <w:rtl/>
        </w:rPr>
        <w:t>زان</w:t>
      </w:r>
      <w:r w:rsidRPr="003C78EC">
        <w:rPr>
          <w:sz w:val="24"/>
          <w:rtl/>
        </w:rPr>
        <w:t xml:space="preserve"> </w:t>
      </w:r>
      <w:r w:rsidR="00532A2E" w:rsidRPr="003C78EC">
        <w:rPr>
          <w:rFonts w:hint="cs"/>
          <w:sz w:val="24"/>
          <w:rtl/>
        </w:rPr>
        <w:t>تاثیر ریسک</w:t>
      </w:r>
      <w:r w:rsidR="00532A2E" w:rsidRPr="003C78EC">
        <w:rPr>
          <w:sz w:val="24"/>
          <w:cs/>
        </w:rPr>
        <w:t>‎</w:t>
      </w:r>
      <w:r w:rsidR="00532A2E" w:rsidRPr="003C78EC">
        <w:rPr>
          <w:rFonts w:hint="cs"/>
          <w:sz w:val="24"/>
          <w:rtl/>
        </w:rPr>
        <w:t>های مرتبط با محیط زیست، اجتماع و حکمرانی را بر راهبرد</w:t>
      </w:r>
      <w:r w:rsidR="00A70AB0" w:rsidRPr="003C78EC">
        <w:rPr>
          <w:rFonts w:hint="cs"/>
          <w:sz w:val="24"/>
          <w:rtl/>
        </w:rPr>
        <w:t xml:space="preserve">، </w:t>
      </w:r>
      <w:r w:rsidR="00532A2E" w:rsidRPr="003C78EC">
        <w:rPr>
          <w:rFonts w:hint="cs"/>
          <w:sz w:val="24"/>
          <w:rtl/>
        </w:rPr>
        <w:t>اهداف</w:t>
      </w:r>
      <w:r w:rsidR="00A70AB0" w:rsidRPr="003C78EC">
        <w:rPr>
          <w:rFonts w:hint="cs"/>
          <w:sz w:val="24"/>
          <w:rtl/>
        </w:rPr>
        <w:t xml:space="preserve"> و مدل</w:t>
      </w:r>
      <w:r w:rsidR="00532A2E" w:rsidRPr="003C78EC">
        <w:rPr>
          <w:rFonts w:hint="cs"/>
          <w:sz w:val="24"/>
          <w:rtl/>
        </w:rPr>
        <w:t xml:space="preserve"> کسب و کار</w:t>
      </w:r>
      <w:r w:rsidR="00A70AB0" w:rsidRPr="003C78EC">
        <w:rPr>
          <w:rFonts w:hint="cs"/>
          <w:sz w:val="24"/>
          <w:rtl/>
        </w:rPr>
        <w:t xml:space="preserve"> (مثلا، </w:t>
      </w:r>
      <w:r w:rsidR="00A70AB0" w:rsidRPr="003C78EC">
        <w:rPr>
          <w:sz w:val="24"/>
          <w:rtl/>
        </w:rPr>
        <w:t>تأث</w:t>
      </w:r>
      <w:r w:rsidR="00A70AB0" w:rsidRPr="003C78EC">
        <w:rPr>
          <w:rFonts w:hint="cs"/>
          <w:sz w:val="24"/>
          <w:rtl/>
        </w:rPr>
        <w:t>ی</w:t>
      </w:r>
      <w:r w:rsidR="00A70AB0" w:rsidRPr="003C78EC">
        <w:rPr>
          <w:rFonts w:hint="eastAsia"/>
          <w:sz w:val="24"/>
          <w:rtl/>
        </w:rPr>
        <w:t>ر</w:t>
      </w:r>
      <w:r w:rsidR="00A70AB0" w:rsidRPr="003C78EC">
        <w:rPr>
          <w:sz w:val="24"/>
          <w:rtl/>
        </w:rPr>
        <w:t xml:space="preserve"> آن </w:t>
      </w:r>
      <w:r w:rsidR="008652B5" w:rsidRPr="003C78EC">
        <w:rPr>
          <w:rFonts w:hint="cs"/>
          <w:sz w:val="24"/>
          <w:rtl/>
        </w:rPr>
        <w:t>بر</w:t>
      </w:r>
      <w:r w:rsidR="00A70AB0" w:rsidRPr="003C78EC">
        <w:rPr>
          <w:sz w:val="24"/>
          <w:rtl/>
        </w:rPr>
        <w:t xml:space="preserve"> </w:t>
      </w:r>
      <w:r w:rsidR="008652B5" w:rsidRPr="003C78EC">
        <w:rPr>
          <w:rFonts w:hint="cs"/>
          <w:sz w:val="24"/>
          <w:rtl/>
        </w:rPr>
        <w:t>راهبرد</w:t>
      </w:r>
      <w:r w:rsidR="00A70AB0" w:rsidRPr="003C78EC">
        <w:rPr>
          <w:sz w:val="24"/>
          <w:rtl/>
        </w:rPr>
        <w:t xml:space="preserve"> و اهداف </w:t>
      </w:r>
      <w:r w:rsidR="008652B5" w:rsidRPr="003C78EC">
        <w:rPr>
          <w:rFonts w:hint="cs"/>
          <w:sz w:val="24"/>
          <w:rtl/>
        </w:rPr>
        <w:t>کسب و کار</w:t>
      </w:r>
      <w:r w:rsidR="00A70AB0" w:rsidRPr="003C78EC">
        <w:rPr>
          <w:rFonts w:hint="cs"/>
          <w:sz w:val="24"/>
          <w:rtl/>
        </w:rPr>
        <w:t>)</w:t>
      </w:r>
      <w:r w:rsidR="00532A2E" w:rsidRPr="003C78EC">
        <w:rPr>
          <w:rFonts w:hint="cs"/>
          <w:sz w:val="24"/>
          <w:rtl/>
        </w:rPr>
        <w:t xml:space="preserve"> </w:t>
      </w:r>
      <w:r w:rsidRPr="003C78EC">
        <w:rPr>
          <w:sz w:val="24"/>
          <w:rtl/>
        </w:rPr>
        <w:t>ارز</w:t>
      </w:r>
      <w:r w:rsidRPr="003C78EC">
        <w:rPr>
          <w:rFonts w:hint="cs"/>
          <w:sz w:val="24"/>
          <w:rtl/>
        </w:rPr>
        <w:t>ی</w:t>
      </w:r>
      <w:r w:rsidRPr="003C78EC">
        <w:rPr>
          <w:rFonts w:hint="eastAsia"/>
          <w:sz w:val="24"/>
          <w:rtl/>
        </w:rPr>
        <w:t>اب</w:t>
      </w:r>
      <w:r w:rsidRPr="003C78EC">
        <w:rPr>
          <w:rFonts w:hint="cs"/>
          <w:sz w:val="24"/>
          <w:rtl/>
        </w:rPr>
        <w:t>ی</w:t>
      </w:r>
      <w:r w:rsidRPr="003C78EC">
        <w:rPr>
          <w:sz w:val="24"/>
          <w:rtl/>
        </w:rPr>
        <w:t xml:space="preserve"> کنند</w:t>
      </w:r>
      <w:r w:rsidR="00A70AB0" w:rsidRPr="003C78EC">
        <w:rPr>
          <w:rFonts w:hint="cs"/>
          <w:sz w:val="24"/>
          <w:rtl/>
        </w:rPr>
        <w:t>:</w:t>
      </w:r>
    </w:p>
    <w:p w14:paraId="2469BD04" w14:textId="30C54B2B" w:rsidR="00662372" w:rsidRPr="00A154E7" w:rsidRDefault="00662372" w:rsidP="00871EE0">
      <w:pPr>
        <w:pStyle w:val="ListParagraph"/>
        <w:numPr>
          <w:ilvl w:val="0"/>
          <w:numId w:val="48"/>
        </w:numPr>
        <w:spacing w:before="120" w:after="120" w:line="276" w:lineRule="auto"/>
        <w:ind w:left="714" w:hanging="285"/>
        <w:jc w:val="left"/>
        <w:rPr>
          <w:rFonts w:eastAsia="Times New Roman"/>
          <w:sz w:val="24"/>
          <w:rtl/>
        </w:rPr>
      </w:pPr>
      <w:r w:rsidRPr="00A154E7">
        <w:rPr>
          <w:rFonts w:eastAsia="Times New Roman" w:hint="cs"/>
          <w:sz w:val="24"/>
          <w:rtl/>
          <w:lang w:bidi="fa-IR"/>
        </w:rPr>
        <w:t xml:space="preserve">ادراک </w:t>
      </w:r>
      <w:r w:rsidRPr="00A154E7">
        <w:rPr>
          <w:rFonts w:eastAsia="Times New Roman" w:hint="eastAsia"/>
          <w:sz w:val="24"/>
          <w:rtl/>
        </w:rPr>
        <w:t>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کسب و کار</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sz w:val="24"/>
          <w:rtl/>
        </w:rPr>
        <w:t>اولویت</w:t>
      </w:r>
      <w:r w:rsidR="00547454" w:rsidRPr="00A154E7">
        <w:rPr>
          <w:rFonts w:eastAsia="Times New Roman"/>
          <w:sz w:val="24"/>
          <w:cs/>
        </w:rPr>
        <w:t>‎</w:t>
      </w:r>
      <w:r w:rsidR="00547454" w:rsidRPr="00A154E7">
        <w:rPr>
          <w:rFonts w:eastAsia="Times New Roman"/>
          <w:sz w:val="24"/>
          <w:rtl/>
        </w:rPr>
        <w:t>بندی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sz w:val="24"/>
          <w:rtl/>
        </w:rPr>
        <w:t xml:space="preserve"> </w:t>
      </w:r>
    </w:p>
    <w:p w14:paraId="07850FDC" w14:textId="75C16AC2" w:rsidR="00662372" w:rsidRPr="00A154E7" w:rsidRDefault="00662372" w:rsidP="00871EE0">
      <w:pPr>
        <w:pStyle w:val="ListParagraph"/>
        <w:numPr>
          <w:ilvl w:val="0"/>
          <w:numId w:val="48"/>
        </w:numPr>
        <w:spacing w:before="120" w:after="120" w:line="276" w:lineRule="auto"/>
        <w:ind w:left="714" w:hanging="285"/>
        <w:jc w:val="left"/>
        <w:rPr>
          <w:rFonts w:eastAsia="Times New Roman"/>
          <w:sz w:val="24"/>
          <w:rtl/>
        </w:rPr>
      </w:pPr>
      <w:r w:rsidRPr="00A154E7">
        <w:rPr>
          <w:rFonts w:eastAsia="Times New Roman" w:hint="cs"/>
          <w:sz w:val="24"/>
          <w:rtl/>
        </w:rPr>
        <w:t>ادراک</w:t>
      </w:r>
      <w:r w:rsidRPr="00A154E7">
        <w:rPr>
          <w:rFonts w:eastAsia="Times New Roman"/>
          <w:sz w:val="24"/>
          <w:rtl/>
        </w:rPr>
        <w:t xml:space="preserve">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مورد استفاده </w:t>
      </w:r>
      <w:r w:rsidR="007B55A5" w:rsidRPr="00A154E7">
        <w:rPr>
          <w:rFonts w:eastAsia="Times New Roman" w:hint="cs"/>
          <w:sz w:val="24"/>
          <w:rtl/>
        </w:rPr>
        <w:t>سازمان</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7B55A5" w:rsidRPr="00A154E7">
        <w:rPr>
          <w:rFonts w:eastAsia="Times New Roman" w:hint="cs"/>
          <w:sz w:val="24"/>
          <w:rtl/>
        </w:rPr>
        <w:t xml:space="preserve">مثلا </w:t>
      </w:r>
      <w:r w:rsidRPr="00A154E7">
        <w:rPr>
          <w:rFonts w:eastAsia="Times New Roman"/>
          <w:sz w:val="24"/>
          <w:rtl/>
        </w:rPr>
        <w:t>کم</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sz w:val="24"/>
          <w:rtl/>
        </w:rPr>
        <w:t>)</w:t>
      </w:r>
    </w:p>
    <w:p w14:paraId="16BE1064" w14:textId="3EF09B12" w:rsidR="00662372" w:rsidRPr="00A154E7" w:rsidRDefault="007B55A5" w:rsidP="00871EE0">
      <w:pPr>
        <w:pStyle w:val="ListParagraph"/>
        <w:numPr>
          <w:ilvl w:val="0"/>
          <w:numId w:val="48"/>
        </w:numPr>
        <w:spacing w:before="120" w:after="120" w:line="276" w:lineRule="auto"/>
        <w:ind w:left="714" w:hanging="285"/>
        <w:jc w:val="left"/>
        <w:rPr>
          <w:rFonts w:eastAsia="Times New Roman"/>
          <w:sz w:val="24"/>
          <w:rtl/>
        </w:rPr>
      </w:pPr>
      <w:r w:rsidRPr="00A154E7">
        <w:rPr>
          <w:rFonts w:eastAsia="Times New Roman" w:hint="cs"/>
          <w:sz w:val="24"/>
          <w:rtl/>
        </w:rPr>
        <w:t xml:space="preserve">انتخاب </w:t>
      </w:r>
      <w:r w:rsidR="00662372" w:rsidRPr="00A154E7">
        <w:rPr>
          <w:rFonts w:eastAsia="Times New Roman" w:hint="eastAsia"/>
          <w:sz w:val="24"/>
          <w:rtl/>
        </w:rPr>
        <w:t>رو</w:t>
      </w:r>
      <w:r w:rsidR="00662372" w:rsidRPr="00A154E7">
        <w:rPr>
          <w:rFonts w:eastAsia="Times New Roman" w:hint="cs"/>
          <w:sz w:val="24"/>
          <w:rtl/>
        </w:rPr>
        <w:t>ی</w:t>
      </w:r>
      <w:r w:rsidR="00662372" w:rsidRPr="00A154E7">
        <w:rPr>
          <w:rFonts w:eastAsia="Times New Roman" w:hint="eastAsia"/>
          <w:sz w:val="24"/>
          <w:rtl/>
        </w:rPr>
        <w:t>کردها</w:t>
      </w:r>
      <w:r w:rsidR="00662372" w:rsidRPr="00A154E7">
        <w:rPr>
          <w:rFonts w:eastAsia="Times New Roman" w:hint="cs"/>
          <w:sz w:val="24"/>
          <w:rtl/>
        </w:rPr>
        <w:t>ی</w:t>
      </w:r>
      <w:r w:rsidR="00662372" w:rsidRPr="00A154E7">
        <w:rPr>
          <w:rFonts w:eastAsia="Times New Roman"/>
          <w:sz w:val="24"/>
          <w:rtl/>
        </w:rPr>
        <w:t xml:space="preserve"> </w:t>
      </w:r>
      <w:r w:rsidRPr="00A154E7">
        <w:rPr>
          <w:rFonts w:eastAsia="Times New Roman"/>
          <w:sz w:val="24"/>
          <w:rtl/>
        </w:rPr>
        <w:t xml:space="preserve">مناسب </w:t>
      </w:r>
      <w:r w:rsidR="00662372" w:rsidRPr="00A154E7">
        <w:rPr>
          <w:rFonts w:eastAsia="Times New Roman"/>
          <w:sz w:val="24"/>
          <w:rtl/>
        </w:rPr>
        <w:t>ارز</w:t>
      </w:r>
      <w:r w:rsidR="00662372" w:rsidRPr="00A154E7">
        <w:rPr>
          <w:rFonts w:eastAsia="Times New Roman" w:hint="cs"/>
          <w:sz w:val="24"/>
          <w:rtl/>
        </w:rPr>
        <w:t>ی</w:t>
      </w:r>
      <w:r w:rsidR="00662372" w:rsidRPr="00A154E7">
        <w:rPr>
          <w:rFonts w:eastAsia="Times New Roman" w:hint="eastAsia"/>
          <w:sz w:val="24"/>
          <w:rtl/>
        </w:rPr>
        <w:t>اب</w:t>
      </w:r>
      <w:r w:rsidR="00662372" w:rsidRPr="00A154E7">
        <w:rPr>
          <w:rFonts w:eastAsia="Times New Roman" w:hint="cs"/>
          <w:sz w:val="24"/>
          <w:rtl/>
        </w:rPr>
        <w:t>ی</w:t>
      </w:r>
      <w:r w:rsidR="00662372" w:rsidRPr="00A154E7">
        <w:rPr>
          <w:rFonts w:eastAsia="Times New Roman"/>
          <w:sz w:val="24"/>
          <w:rtl/>
        </w:rPr>
        <w:t xml:space="preserve"> برا</w:t>
      </w:r>
      <w:r w:rsidR="00662372" w:rsidRPr="00A154E7">
        <w:rPr>
          <w:rFonts w:eastAsia="Times New Roman" w:hint="cs"/>
          <w:sz w:val="24"/>
          <w:rtl/>
        </w:rPr>
        <w:t>ی</w:t>
      </w:r>
      <w:r w:rsidR="00662372" w:rsidRPr="00A154E7">
        <w:rPr>
          <w:rFonts w:eastAsia="Times New Roman"/>
          <w:sz w:val="24"/>
          <w:rtl/>
        </w:rPr>
        <w:t xml:space="preserve"> اندازه</w:t>
      </w:r>
      <w:r w:rsidRPr="00A154E7">
        <w:rPr>
          <w:rFonts w:eastAsia="Times New Roman" w:hint="cs"/>
          <w:sz w:val="24"/>
          <w:rtl/>
        </w:rPr>
        <w:t>‌</w:t>
      </w:r>
      <w:r w:rsidR="00662372" w:rsidRPr="00A154E7">
        <w:rPr>
          <w:rFonts w:eastAsia="Times New Roman"/>
          <w:sz w:val="24"/>
          <w:rtl/>
        </w:rPr>
        <w:t>گ</w:t>
      </w:r>
      <w:r w:rsidR="00662372" w:rsidRPr="00A154E7">
        <w:rPr>
          <w:rFonts w:eastAsia="Times New Roman" w:hint="cs"/>
          <w:sz w:val="24"/>
          <w:rtl/>
        </w:rPr>
        <w:t>ی</w:t>
      </w:r>
      <w:r w:rsidR="00662372" w:rsidRPr="00A154E7">
        <w:rPr>
          <w:rFonts w:eastAsia="Times New Roman" w:hint="eastAsia"/>
          <w:sz w:val="24"/>
          <w:rtl/>
        </w:rPr>
        <w:t>ر</w:t>
      </w:r>
      <w:r w:rsidR="00662372" w:rsidRPr="00A154E7">
        <w:rPr>
          <w:rFonts w:eastAsia="Times New Roman" w:hint="cs"/>
          <w:sz w:val="24"/>
          <w:rtl/>
        </w:rPr>
        <w:t>ی</w:t>
      </w:r>
      <w:r w:rsidR="00662372" w:rsidRPr="00A154E7">
        <w:rPr>
          <w:rFonts w:eastAsia="Times New Roman"/>
          <w:sz w:val="24"/>
          <w:rtl/>
        </w:rPr>
        <w:t xml:space="preserve"> شدت ر</w:t>
      </w:r>
      <w:r w:rsidR="00662372" w:rsidRPr="00A154E7">
        <w:rPr>
          <w:rFonts w:eastAsia="Times New Roman" w:hint="cs"/>
          <w:sz w:val="24"/>
          <w:rtl/>
        </w:rPr>
        <w:t>ی</w:t>
      </w:r>
      <w:r w:rsidR="00662372" w:rsidRPr="00A154E7">
        <w:rPr>
          <w:rFonts w:eastAsia="Times New Roman" w:hint="eastAsia"/>
          <w:sz w:val="24"/>
          <w:rtl/>
        </w:rPr>
        <w:t>سک</w:t>
      </w:r>
      <w:r w:rsidR="00662372" w:rsidRPr="00A154E7">
        <w:rPr>
          <w:rFonts w:eastAsia="Times New Roman"/>
          <w:sz w:val="24"/>
          <w:rtl/>
        </w:rPr>
        <w:t xml:space="preserve"> </w:t>
      </w:r>
    </w:p>
    <w:p w14:paraId="148778EA" w14:textId="02E2D5A7" w:rsidR="00662372" w:rsidRPr="00A154E7" w:rsidRDefault="00662372" w:rsidP="00871EE0">
      <w:pPr>
        <w:pStyle w:val="ListParagraph"/>
        <w:numPr>
          <w:ilvl w:val="0"/>
          <w:numId w:val="48"/>
        </w:numPr>
        <w:spacing w:before="120" w:after="120" w:line="276" w:lineRule="auto"/>
        <w:ind w:left="714" w:hanging="285"/>
        <w:jc w:val="left"/>
        <w:rPr>
          <w:rFonts w:eastAsia="Times New Roman"/>
          <w:sz w:val="24"/>
          <w:rtl/>
        </w:rPr>
      </w:pPr>
      <w:r w:rsidRPr="00A154E7">
        <w:rPr>
          <w:rFonts w:eastAsia="Times New Roman" w:hint="eastAsia"/>
          <w:sz w:val="24"/>
          <w:rtl/>
        </w:rPr>
        <w:t>داده</w:t>
      </w:r>
      <w:r w:rsidR="00887BFF" w:rsidRPr="00A154E7">
        <w:rPr>
          <w:rFonts w:eastAsia="Times New Roman" w:hint="eastAsia"/>
          <w:sz w:val="24"/>
        </w:rPr>
        <w:t>‌</w:t>
      </w:r>
      <w:r w:rsidRPr="00A154E7">
        <w:rPr>
          <w:rFonts w:eastAsia="Times New Roman"/>
          <w:sz w:val="24"/>
          <w:rtl/>
        </w:rPr>
        <w:t xml:space="preserve">ها، پارامترها و مفروضات را انتخاب و مستند </w:t>
      </w:r>
      <w:r w:rsidR="00887BFF" w:rsidRPr="00A154E7">
        <w:rPr>
          <w:rFonts w:eastAsia="Times New Roman" w:hint="cs"/>
          <w:sz w:val="24"/>
          <w:rtl/>
        </w:rPr>
        <w:t>نمایید.</w:t>
      </w:r>
    </w:p>
    <w:p w14:paraId="2C365F68" w14:textId="07F91B4A" w:rsidR="00662372" w:rsidRPr="00A154E7" w:rsidRDefault="00662372" w:rsidP="00871EE0">
      <w:pPr>
        <w:pStyle w:val="ListParagraph"/>
        <w:numPr>
          <w:ilvl w:val="0"/>
          <w:numId w:val="48"/>
        </w:numPr>
        <w:spacing w:before="120" w:after="120" w:line="276" w:lineRule="auto"/>
        <w:ind w:left="714" w:hanging="285"/>
        <w:jc w:val="left"/>
        <w:rPr>
          <w:rFonts w:eastAsia="Times New Roman"/>
          <w:sz w:val="24"/>
          <w:rtl/>
        </w:rPr>
      </w:pP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00544EE6"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00544EE6" w:rsidRPr="00A154E7">
        <w:rPr>
          <w:rFonts w:eastAsia="Times New Roman" w:hint="cs"/>
          <w:sz w:val="24"/>
          <w:rtl/>
        </w:rPr>
        <w:t>محیط زیست، اجتماع و حکمرانی</w:t>
      </w:r>
      <w:r w:rsidR="00544EE6" w:rsidRPr="00A154E7">
        <w:rPr>
          <w:rFonts w:eastAsia="Times New Roman"/>
          <w:sz w:val="24"/>
        </w:rPr>
        <w:t xml:space="preserve"> </w:t>
      </w:r>
      <w:r w:rsidR="00544EE6" w:rsidRPr="00A154E7">
        <w:rPr>
          <w:rFonts w:eastAsia="Times New Roman" w:hint="eastAsia"/>
          <w:sz w:val="24"/>
          <w:rtl/>
        </w:rPr>
        <w:t>از</w:t>
      </w:r>
      <w:r w:rsidR="00544EE6" w:rsidRPr="00A154E7">
        <w:rPr>
          <w:rFonts w:eastAsia="Times New Roman"/>
          <w:sz w:val="24"/>
          <w:rtl/>
        </w:rPr>
        <w:t xml:space="preserve"> تخصص موضوع</w:t>
      </w:r>
      <w:r w:rsidR="00544EE6" w:rsidRPr="00A154E7">
        <w:rPr>
          <w:rFonts w:eastAsia="Times New Roman" w:hint="cs"/>
          <w:sz w:val="24"/>
          <w:rtl/>
        </w:rPr>
        <w:t>ی</w:t>
      </w:r>
      <w:r w:rsidR="00544EE6" w:rsidRPr="00A154E7">
        <w:rPr>
          <w:rFonts w:eastAsia="Times New Roman"/>
          <w:sz w:val="24"/>
          <w:rtl/>
        </w:rPr>
        <w:t xml:space="preserve"> </w:t>
      </w:r>
      <w:r w:rsidRPr="00A154E7">
        <w:rPr>
          <w:rFonts w:eastAsia="Times New Roman"/>
          <w:sz w:val="24"/>
          <w:rtl/>
        </w:rPr>
        <w:t>استفاده کن</w:t>
      </w:r>
      <w:r w:rsidRPr="00A154E7">
        <w:rPr>
          <w:rFonts w:eastAsia="Times New Roman" w:hint="cs"/>
          <w:sz w:val="24"/>
          <w:rtl/>
        </w:rPr>
        <w:t>ی</w:t>
      </w:r>
      <w:r w:rsidRPr="00A154E7">
        <w:rPr>
          <w:rFonts w:eastAsia="Times New Roman" w:hint="eastAsia"/>
          <w:sz w:val="24"/>
          <w:rtl/>
        </w:rPr>
        <w:t>د</w:t>
      </w:r>
      <w:r w:rsidR="00544EE6" w:rsidRPr="00A154E7">
        <w:rPr>
          <w:rFonts w:eastAsia="Times New Roman" w:hint="cs"/>
          <w:sz w:val="24"/>
          <w:rtl/>
        </w:rPr>
        <w:t>.</w:t>
      </w:r>
    </w:p>
    <w:p w14:paraId="1C792A53" w14:textId="50E4C936" w:rsidR="00C83DA2" w:rsidRPr="00A154E7" w:rsidRDefault="00662372" w:rsidP="003C78EC">
      <w:pPr>
        <w:pStyle w:val="ListParagraph"/>
        <w:numPr>
          <w:ilvl w:val="0"/>
          <w:numId w:val="48"/>
        </w:numPr>
        <w:spacing w:before="120" w:after="120" w:line="276" w:lineRule="auto"/>
        <w:ind w:left="714" w:hanging="285"/>
        <w:jc w:val="left"/>
        <w:rPr>
          <w:rFonts w:eastAsia="Times New Roman"/>
          <w:sz w:val="24"/>
          <w:rtl/>
        </w:rPr>
      </w:pPr>
      <w:r w:rsidRPr="00A154E7">
        <w:rPr>
          <w:rFonts w:eastAsia="Times New Roman" w:hint="eastAsia"/>
          <w:sz w:val="24"/>
          <w:rtl/>
        </w:rPr>
        <w:t>سوگ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سازمان</w:t>
      </w:r>
      <w:r w:rsidRPr="00A154E7">
        <w:rPr>
          <w:rFonts w:eastAsia="Times New Roman" w:hint="cs"/>
          <w:sz w:val="24"/>
          <w:rtl/>
        </w:rPr>
        <w:t>ی</w:t>
      </w:r>
      <w:r w:rsidRPr="00A154E7">
        <w:rPr>
          <w:rFonts w:eastAsia="Times New Roman"/>
          <w:sz w:val="24"/>
          <w:rtl/>
        </w:rPr>
        <w:t xml:space="preserve"> در برابر مسائل </w:t>
      </w:r>
      <w:r w:rsidR="00F47CC3" w:rsidRPr="00A154E7">
        <w:rPr>
          <w:rFonts w:eastAsia="Times New Roman" w:hint="cs"/>
          <w:sz w:val="24"/>
          <w:rtl/>
        </w:rPr>
        <w:t>محیطی، اجتماعی و حکمرانی</w:t>
      </w:r>
      <w:r w:rsidR="00F47CC3" w:rsidRPr="00A154E7">
        <w:rPr>
          <w:rFonts w:eastAsia="Times New Roman"/>
          <w:sz w:val="24"/>
        </w:rPr>
        <w:t xml:space="preserve"> </w:t>
      </w:r>
      <w:r w:rsidRPr="00A154E7">
        <w:rPr>
          <w:rFonts w:eastAsia="Times New Roman"/>
          <w:sz w:val="24"/>
          <w:rtl/>
        </w:rPr>
        <w:t>را شناسا</w:t>
      </w:r>
      <w:r w:rsidRPr="00A154E7">
        <w:rPr>
          <w:rFonts w:eastAsia="Times New Roman" w:hint="cs"/>
          <w:sz w:val="24"/>
          <w:rtl/>
        </w:rPr>
        <w:t>یی</w:t>
      </w:r>
      <w:r w:rsidRPr="00A154E7">
        <w:rPr>
          <w:rFonts w:eastAsia="Times New Roman"/>
          <w:sz w:val="24"/>
          <w:rtl/>
        </w:rPr>
        <w:t xml:space="preserve"> و به چالش بکش</w:t>
      </w:r>
      <w:r w:rsidRPr="00A154E7">
        <w:rPr>
          <w:rFonts w:eastAsia="Times New Roman" w:hint="cs"/>
          <w:sz w:val="24"/>
          <w:rtl/>
        </w:rPr>
        <w:t>ی</w:t>
      </w:r>
      <w:r w:rsidRPr="00A154E7">
        <w:rPr>
          <w:rFonts w:eastAsia="Times New Roman" w:hint="eastAsia"/>
          <w:sz w:val="24"/>
          <w:rtl/>
        </w:rPr>
        <w:t>د</w:t>
      </w:r>
      <w:r w:rsidR="001458ED" w:rsidRPr="00A154E7">
        <w:rPr>
          <w:rFonts w:eastAsia="Times New Roman" w:hint="cs"/>
          <w:sz w:val="24"/>
          <w:rtl/>
        </w:rPr>
        <w:t>.</w:t>
      </w:r>
    </w:p>
    <w:p w14:paraId="05294E59" w14:textId="4D179AE2" w:rsidR="00850369" w:rsidRPr="00A154E7" w:rsidRDefault="00850369" w:rsidP="008A2760">
      <w:pPr>
        <w:pStyle w:val="Heading2"/>
        <w:spacing w:before="120"/>
        <w:rPr>
          <w:rFonts w:cs="B Titr"/>
          <w:color w:val="auto"/>
          <w:rtl/>
        </w:rPr>
      </w:pPr>
      <w:bookmarkStart w:id="97" w:name="_Toc138587903"/>
      <w:bookmarkStart w:id="98" w:name="_Toc153229103"/>
      <w:r w:rsidRPr="00A154E7">
        <w:rPr>
          <w:rFonts w:cs="B Titr"/>
          <w:color w:val="auto"/>
          <w:rtl/>
        </w:rPr>
        <w:t>ارز</w:t>
      </w:r>
      <w:r w:rsidRPr="00A154E7">
        <w:rPr>
          <w:rFonts w:cs="B Titr" w:hint="cs"/>
          <w:color w:val="auto"/>
          <w:rtl/>
        </w:rPr>
        <w:t>ی</w:t>
      </w:r>
      <w:r w:rsidRPr="00A154E7">
        <w:rPr>
          <w:rFonts w:cs="B Titr" w:hint="eastAsia"/>
          <w:color w:val="auto"/>
          <w:rtl/>
        </w:rPr>
        <w:t>اب</w:t>
      </w:r>
      <w:r w:rsidRPr="00A154E7">
        <w:rPr>
          <w:rFonts w:cs="B Titr" w:hint="cs"/>
          <w:color w:val="auto"/>
          <w:rtl/>
        </w:rPr>
        <w:t>ی</w:t>
      </w:r>
      <w:r w:rsidRPr="00A154E7">
        <w:rPr>
          <w:rFonts w:cs="B Titr"/>
          <w:color w:val="auto"/>
          <w:rtl/>
        </w:rPr>
        <w:t xml:space="preserve"> و اولو</w:t>
      </w:r>
      <w:r w:rsidRPr="00A154E7">
        <w:rPr>
          <w:rFonts w:cs="B Titr" w:hint="cs"/>
          <w:color w:val="auto"/>
          <w:rtl/>
        </w:rPr>
        <w:t>ی</w:t>
      </w:r>
      <w:r w:rsidRPr="00A154E7">
        <w:rPr>
          <w:rFonts w:cs="B Titr" w:hint="eastAsia"/>
          <w:color w:val="auto"/>
          <w:rtl/>
        </w:rPr>
        <w:t>ت</w:t>
      </w:r>
      <w:r w:rsidRPr="00A154E7">
        <w:rPr>
          <w:rFonts w:cs="B Titr" w:hint="cs"/>
          <w:color w:val="auto"/>
          <w:rtl/>
        </w:rPr>
        <w:t>‌</w:t>
      </w:r>
      <w:r w:rsidRPr="00A154E7">
        <w:rPr>
          <w:rFonts w:cs="B Titr"/>
          <w:color w:val="auto"/>
          <w:rtl/>
        </w:rPr>
        <w:t>بند</w:t>
      </w:r>
      <w:r w:rsidRPr="00A154E7">
        <w:rPr>
          <w:rFonts w:cs="B Titr" w:hint="cs"/>
          <w:color w:val="auto"/>
          <w:rtl/>
        </w:rPr>
        <w:t>ی</w:t>
      </w:r>
      <w:r w:rsidRPr="00A154E7">
        <w:rPr>
          <w:rFonts w:cs="B Titr"/>
          <w:color w:val="auto"/>
          <w:rtl/>
        </w:rPr>
        <w:t xml:space="preserve"> </w:t>
      </w:r>
      <w:r w:rsidR="00547454" w:rsidRPr="00A154E7">
        <w:rPr>
          <w:rFonts w:cs="B Titr"/>
          <w:color w:val="auto"/>
          <w:rtl/>
        </w:rPr>
        <w:t>ریسک‌ها</w:t>
      </w:r>
      <w:bookmarkEnd w:id="97"/>
      <w:bookmarkEnd w:id="98"/>
    </w:p>
    <w:p w14:paraId="65D194BE" w14:textId="46B53B64" w:rsidR="00850369" w:rsidRPr="00A154E7" w:rsidRDefault="00850369" w:rsidP="003E66FF">
      <w:pPr>
        <w:rPr>
          <w:rFonts w:eastAsia="Times New Roman"/>
          <w:sz w:val="24"/>
          <w:rtl/>
        </w:rPr>
      </w:pPr>
      <w:r w:rsidRPr="00A154E7">
        <w:rPr>
          <w:rFonts w:eastAsia="Times New Roman" w:hint="eastAsia"/>
          <w:sz w:val="24"/>
          <w:rtl/>
        </w:rPr>
        <w:t>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3E0797" w:rsidRPr="00A154E7">
        <w:rPr>
          <w:rFonts w:eastAsia="Times New Roman"/>
          <w:sz w:val="24"/>
          <w:rtl/>
        </w:rPr>
        <w:t xml:space="preserve">موثر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زان</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شده بر </w:t>
      </w:r>
      <w:r w:rsidR="003E0797" w:rsidRPr="00A154E7">
        <w:rPr>
          <w:rFonts w:eastAsia="Times New Roman" w:hint="cs"/>
          <w:sz w:val="24"/>
          <w:rtl/>
        </w:rPr>
        <w:t>راهبرد</w:t>
      </w:r>
      <w:r w:rsidRPr="00A154E7">
        <w:rPr>
          <w:rFonts w:eastAsia="Times New Roman"/>
          <w:sz w:val="24"/>
          <w:rtl/>
        </w:rPr>
        <w:t xml:space="preserve"> و اهداف </w:t>
      </w:r>
      <w:r w:rsidR="003E0797" w:rsidRPr="00A154E7">
        <w:rPr>
          <w:rFonts w:eastAsia="Times New Roman" w:hint="cs"/>
          <w:sz w:val="24"/>
          <w:rtl/>
        </w:rPr>
        <w:t>سازمان را</w:t>
      </w:r>
      <w:r w:rsidRPr="00A154E7">
        <w:rPr>
          <w:rFonts w:eastAsia="Times New Roman"/>
          <w:sz w:val="24"/>
          <w:rtl/>
        </w:rPr>
        <w:t xml:space="preserve"> بررس</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3E0797" w:rsidRPr="00A154E7">
        <w:rPr>
          <w:rFonts w:eastAsia="Times New Roman" w:cs="Times New Roman"/>
          <w:sz w:val="24"/>
          <w:cs/>
        </w:rPr>
        <w:t>‎</w:t>
      </w:r>
      <w:r w:rsidR="003E0797" w:rsidRPr="00A154E7">
        <w:rPr>
          <w:rFonts w:eastAsia="Times New Roman" w:hint="cs"/>
          <w:sz w:val="24"/>
          <w:rtl/>
        </w:rPr>
        <w:t xml:space="preserve">نماید. </w:t>
      </w:r>
      <w:r w:rsidRPr="00A154E7">
        <w:rPr>
          <w:rFonts w:eastAsia="Times New Roman"/>
          <w:sz w:val="24"/>
          <w:rtl/>
        </w:rPr>
        <w:t xml:space="preserve">همانطور که در </w:t>
      </w:r>
      <w:r w:rsidRPr="002C1DFF">
        <w:rPr>
          <w:rFonts w:eastAsia="Times New Roman"/>
          <w:sz w:val="24"/>
          <w:rtl/>
        </w:rPr>
        <w:t>جدول 3</w:t>
      </w:r>
      <w:r w:rsidRPr="002C1DFF">
        <w:rPr>
          <w:rFonts w:eastAsia="Times New Roman"/>
          <w:sz w:val="24"/>
        </w:rPr>
        <w:t>b.</w:t>
      </w:r>
      <w:r w:rsidRPr="002C1DFF">
        <w:rPr>
          <w:rFonts w:eastAsia="Times New Roman"/>
          <w:sz w:val="24"/>
          <w:rtl/>
        </w:rPr>
        <w:t>1 خلاص</w:t>
      </w:r>
      <w:r w:rsidRPr="00A154E7">
        <w:rPr>
          <w:rFonts w:eastAsia="Times New Roman"/>
          <w:sz w:val="24"/>
          <w:rtl/>
        </w:rPr>
        <w:t xml:space="preserve">ه </w:t>
      </w:r>
      <w:r w:rsidR="00161E8E" w:rsidRPr="00A154E7">
        <w:rPr>
          <w:rFonts w:eastAsia="Times New Roman" w:hint="cs"/>
          <w:sz w:val="24"/>
          <w:rtl/>
        </w:rPr>
        <w:t>شده است</w:t>
      </w:r>
      <w:r w:rsidRPr="00A154E7">
        <w:rPr>
          <w:rFonts w:eastAsia="Times New Roman"/>
          <w:sz w:val="24"/>
          <w:rtl/>
        </w:rPr>
        <w:t xml:space="preserve">،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161E8E" w:rsidRPr="00A154E7">
        <w:rPr>
          <w:rFonts w:eastAsia="Times New Roman" w:hint="cs"/>
          <w:sz w:val="24"/>
          <w:rtl/>
        </w:rPr>
        <w:t>موارد دست می</w:t>
      </w:r>
      <w:r w:rsidR="00161E8E" w:rsidRPr="00A154E7">
        <w:rPr>
          <w:rFonts w:eastAsia="Times New Roman" w:cs="Times New Roman"/>
          <w:sz w:val="24"/>
          <w:cs/>
        </w:rPr>
        <w:t>‎</w:t>
      </w:r>
      <w:r w:rsidR="00161E8E" w:rsidRPr="00A154E7">
        <w:rPr>
          <w:rFonts w:eastAsia="Times New Roman" w:hint="cs"/>
          <w:sz w:val="24"/>
          <w:rtl/>
        </w:rPr>
        <w:t>یابند</w:t>
      </w:r>
      <w:r w:rsidRPr="00A154E7">
        <w:rPr>
          <w:rFonts w:eastAsia="Times New Roman"/>
          <w:sz w:val="24"/>
          <w:rtl/>
        </w:rPr>
        <w:t>:</w:t>
      </w:r>
    </w:p>
    <w:p w14:paraId="344421CE" w14:textId="7AFD1605" w:rsidR="00850369" w:rsidRPr="00A154E7" w:rsidRDefault="00850369" w:rsidP="00384346">
      <w:pPr>
        <w:pStyle w:val="ListParagraph"/>
        <w:numPr>
          <w:ilvl w:val="0"/>
          <w:numId w:val="49"/>
        </w:numPr>
        <w:rPr>
          <w:rFonts w:eastAsia="Times New Roman"/>
          <w:sz w:val="24"/>
          <w:rtl/>
        </w:rPr>
      </w:pPr>
      <w:r w:rsidRPr="00A154E7">
        <w:rPr>
          <w:rFonts w:eastAsia="Times New Roman"/>
          <w:sz w:val="24"/>
          <w:rtl/>
        </w:rPr>
        <w:t>شناسا</w:t>
      </w:r>
      <w:r w:rsidRPr="00A154E7">
        <w:rPr>
          <w:rFonts w:eastAsia="Times New Roman" w:hint="cs"/>
          <w:sz w:val="24"/>
          <w:rtl/>
        </w:rPr>
        <w:t>یی</w:t>
      </w:r>
      <w:r w:rsidRPr="00A154E7">
        <w:rPr>
          <w:rFonts w:eastAsia="Times New Roman"/>
          <w:sz w:val="24"/>
          <w:rtl/>
        </w:rPr>
        <w:t xml:space="preserve"> اثرات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7F1B8A" w:rsidRPr="00A154E7">
        <w:rPr>
          <w:rFonts w:eastAsia="Times New Roman" w:hint="cs"/>
          <w:sz w:val="24"/>
          <w:rtl/>
        </w:rPr>
        <w:t>تاثیراتی</w:t>
      </w:r>
      <w:r w:rsidRPr="00A154E7">
        <w:rPr>
          <w:rFonts w:eastAsia="Times New Roman"/>
          <w:sz w:val="24"/>
          <w:rtl/>
        </w:rPr>
        <w:t xml:space="preserve"> که </w:t>
      </w:r>
      <w:r w:rsidR="007F1B8A" w:rsidRPr="00A154E7">
        <w:rPr>
          <w:rFonts w:eastAsia="Times New Roman" w:hint="cs"/>
          <w:sz w:val="24"/>
          <w:rtl/>
        </w:rPr>
        <w:t>شاید ریسک</w:t>
      </w:r>
      <w:r w:rsidRPr="00A154E7">
        <w:rPr>
          <w:rFonts w:eastAsia="Times New Roman"/>
          <w:sz w:val="24"/>
          <w:rtl/>
        </w:rPr>
        <w:t xml:space="preserve"> </w:t>
      </w:r>
      <w:r w:rsidR="007F1B8A" w:rsidRPr="00A154E7">
        <w:rPr>
          <w:rFonts w:eastAsia="Times New Roman" w:hint="cs"/>
          <w:sz w:val="24"/>
          <w:rtl/>
        </w:rPr>
        <w:t>بر سازمان</w:t>
      </w:r>
      <w:r w:rsidRPr="00A154E7">
        <w:rPr>
          <w:rFonts w:eastAsia="Times New Roman"/>
          <w:sz w:val="24"/>
          <w:rtl/>
        </w:rPr>
        <w:t xml:space="preserve"> داشته باشد</w:t>
      </w:r>
      <w:r w:rsidR="007F1B8A" w:rsidRPr="00A154E7">
        <w:rPr>
          <w:rFonts w:eastAsia="Times New Roman" w:hint="cs"/>
          <w:sz w:val="24"/>
          <w:rtl/>
        </w:rPr>
        <w:t>.</w:t>
      </w:r>
    </w:p>
    <w:p w14:paraId="34D19B14" w14:textId="7DACF259" w:rsidR="00850369" w:rsidRPr="00A154E7" w:rsidRDefault="00850369" w:rsidP="00384346">
      <w:pPr>
        <w:pStyle w:val="ListParagraph"/>
        <w:numPr>
          <w:ilvl w:val="0"/>
          <w:numId w:val="49"/>
        </w:numPr>
        <w:rPr>
          <w:rFonts w:eastAsia="Times New Roman"/>
          <w:sz w:val="24"/>
          <w:rtl/>
        </w:rPr>
      </w:pPr>
      <w:r w:rsidRPr="00A154E7">
        <w:rPr>
          <w:rFonts w:eastAsia="Times New Roman"/>
          <w:sz w:val="24"/>
          <w:rtl/>
        </w:rPr>
        <w:t>انتخاب مناسب</w:t>
      </w:r>
      <w:r w:rsidR="007F1B8A" w:rsidRPr="00A154E7">
        <w:rPr>
          <w:rFonts w:eastAsia="Times New Roman" w:hint="cs"/>
          <w:sz w:val="24"/>
          <w:rtl/>
        </w:rPr>
        <w:t>‌</w:t>
      </w:r>
      <w:r w:rsidRPr="00A154E7">
        <w:rPr>
          <w:rFonts w:eastAsia="Times New Roman"/>
          <w:sz w:val="24"/>
          <w:rtl/>
        </w:rPr>
        <w:t>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داده</w:t>
      </w:r>
      <w:r w:rsidR="0069219B" w:rsidRPr="00A154E7">
        <w:rPr>
          <w:rFonts w:eastAsia="Times New Roman" w:hint="cs"/>
          <w:sz w:val="24"/>
          <w:rtl/>
        </w:rPr>
        <w:t>‌</w:t>
      </w:r>
      <w:r w:rsidRPr="00A154E7">
        <w:rPr>
          <w:rFonts w:eastAsia="Times New Roman"/>
          <w:sz w:val="24"/>
          <w:rtl/>
        </w:rPr>
        <w:t>ها و مفروضات 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(انتخاب</w:t>
      </w:r>
      <w:r w:rsidR="0069219B"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تحل</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sz w:val="24"/>
          <w:rtl/>
        </w:rPr>
        <w:t>)</w:t>
      </w:r>
    </w:p>
    <w:p w14:paraId="4012A91E" w14:textId="5F4A24FD" w:rsidR="00F47CC3" w:rsidRPr="00A154E7" w:rsidRDefault="00901EEF" w:rsidP="00901EEF">
      <w:pPr>
        <w:rPr>
          <w:rFonts w:eastAsia="Times New Roman"/>
          <w:sz w:val="24"/>
          <w:rtl/>
        </w:rPr>
      </w:pPr>
      <w:r w:rsidRPr="00A154E7">
        <w:rPr>
          <w:rFonts w:eastAsia="Times New Roman" w:hint="cs"/>
          <w:sz w:val="24"/>
          <w:rtl/>
        </w:rPr>
        <w:t>با این وجود</w:t>
      </w:r>
      <w:r w:rsidR="003E66FF" w:rsidRPr="00A154E7">
        <w:rPr>
          <w:rFonts w:eastAsia="Times New Roman"/>
          <w:sz w:val="24"/>
          <w:rtl/>
        </w:rPr>
        <w:t>، ا</w:t>
      </w:r>
      <w:r w:rsidR="003E66FF" w:rsidRPr="00A154E7">
        <w:rPr>
          <w:rFonts w:eastAsia="Times New Roman" w:hint="cs"/>
          <w:sz w:val="24"/>
          <w:rtl/>
        </w:rPr>
        <w:t>ی</w:t>
      </w:r>
      <w:r w:rsidR="003E66FF" w:rsidRPr="00A154E7">
        <w:rPr>
          <w:rFonts w:eastAsia="Times New Roman" w:hint="eastAsia"/>
          <w:sz w:val="24"/>
          <w:rtl/>
        </w:rPr>
        <w:t>ن</w:t>
      </w:r>
      <w:r w:rsidRPr="00A154E7">
        <w:rPr>
          <w:rFonts w:eastAsia="Times New Roman" w:hint="eastAsia"/>
          <w:sz w:val="24"/>
        </w:rPr>
        <w:t>‌</w:t>
      </w:r>
      <w:r w:rsidR="003E66FF" w:rsidRPr="00A154E7">
        <w:rPr>
          <w:rFonts w:eastAsia="Times New Roman" w:hint="eastAsia"/>
          <w:sz w:val="24"/>
          <w:rtl/>
        </w:rPr>
        <w:t>ها</w:t>
      </w:r>
      <w:r w:rsidR="003E66FF" w:rsidRPr="00A154E7">
        <w:rPr>
          <w:rFonts w:eastAsia="Times New Roman"/>
          <w:sz w:val="24"/>
          <w:rtl/>
        </w:rPr>
        <w:t xml:space="preserve"> از گفتگو</w:t>
      </w:r>
      <w:r w:rsidR="003E66FF" w:rsidRPr="00A154E7">
        <w:rPr>
          <w:rFonts w:eastAsia="Times New Roman" w:hint="cs"/>
          <w:sz w:val="24"/>
          <w:rtl/>
        </w:rPr>
        <w:t>ی</w:t>
      </w:r>
      <w:r w:rsidR="003E66FF" w:rsidRPr="00A154E7">
        <w:rPr>
          <w:rFonts w:eastAsia="Times New Roman"/>
          <w:sz w:val="24"/>
          <w:rtl/>
        </w:rPr>
        <w:t xml:space="preserve"> مؤثر برا</w:t>
      </w:r>
      <w:r w:rsidR="003E66FF" w:rsidRPr="00A154E7">
        <w:rPr>
          <w:rFonts w:eastAsia="Times New Roman" w:hint="cs"/>
          <w:sz w:val="24"/>
          <w:rtl/>
        </w:rPr>
        <w:t>ی</w:t>
      </w:r>
      <w:r w:rsidR="003E66FF" w:rsidRPr="00A154E7">
        <w:rPr>
          <w:rFonts w:eastAsia="Times New Roman"/>
          <w:sz w:val="24"/>
          <w:rtl/>
        </w:rPr>
        <w:t xml:space="preserve"> اولو</w:t>
      </w:r>
      <w:r w:rsidR="003E66FF" w:rsidRPr="00A154E7">
        <w:rPr>
          <w:rFonts w:eastAsia="Times New Roman" w:hint="cs"/>
          <w:sz w:val="24"/>
          <w:rtl/>
        </w:rPr>
        <w:t>ی</w:t>
      </w:r>
      <w:r w:rsidR="003E66FF" w:rsidRPr="00A154E7">
        <w:rPr>
          <w:rFonts w:eastAsia="Times New Roman" w:hint="eastAsia"/>
          <w:sz w:val="24"/>
          <w:rtl/>
        </w:rPr>
        <w:t>ت</w:t>
      </w:r>
      <w:r w:rsidR="00E05BE9" w:rsidRPr="00A154E7">
        <w:rPr>
          <w:rFonts w:eastAsia="Times New Roman" w:hint="cs"/>
          <w:sz w:val="24"/>
          <w:rtl/>
        </w:rPr>
        <w:t>‌</w:t>
      </w:r>
      <w:r w:rsidR="003E66FF" w:rsidRPr="00A154E7">
        <w:rPr>
          <w:rFonts w:eastAsia="Times New Roman"/>
          <w:sz w:val="24"/>
          <w:rtl/>
        </w:rPr>
        <w:t>بند</w:t>
      </w:r>
      <w:r w:rsidR="003E66FF" w:rsidRPr="00A154E7">
        <w:rPr>
          <w:rFonts w:eastAsia="Times New Roman" w:hint="cs"/>
          <w:sz w:val="24"/>
          <w:rtl/>
        </w:rPr>
        <w:t>ی</w:t>
      </w:r>
      <w:r w:rsidR="003E66FF" w:rsidRPr="00A154E7">
        <w:rPr>
          <w:rFonts w:eastAsia="Times New Roman"/>
          <w:sz w:val="24"/>
          <w:rtl/>
        </w:rPr>
        <w:t xml:space="preserve"> که شدت ر</w:t>
      </w:r>
      <w:r w:rsidR="003E66FF" w:rsidRPr="00A154E7">
        <w:rPr>
          <w:rFonts w:eastAsia="Times New Roman" w:hint="cs"/>
          <w:sz w:val="24"/>
          <w:rtl/>
        </w:rPr>
        <w:t>ی</w:t>
      </w:r>
      <w:r w:rsidR="003E66FF" w:rsidRPr="00A154E7">
        <w:rPr>
          <w:rFonts w:eastAsia="Times New Roman" w:hint="eastAsia"/>
          <w:sz w:val="24"/>
          <w:rtl/>
        </w:rPr>
        <w:t>سک</w:t>
      </w:r>
      <w:r w:rsidR="003E66FF" w:rsidRPr="00A154E7">
        <w:rPr>
          <w:rFonts w:eastAsia="Times New Roman"/>
          <w:sz w:val="24"/>
          <w:rtl/>
        </w:rPr>
        <w:t xml:space="preserve"> را نسبت به اهداف </w:t>
      </w:r>
      <w:r w:rsidR="00E05BE9" w:rsidRPr="00A154E7">
        <w:rPr>
          <w:rFonts w:eastAsia="Times New Roman" w:hint="cs"/>
          <w:sz w:val="24"/>
          <w:rtl/>
        </w:rPr>
        <w:t>کسب و کا</w:t>
      </w:r>
      <w:r w:rsidR="00D75D0D" w:rsidRPr="00A154E7">
        <w:rPr>
          <w:rFonts w:eastAsia="Times New Roman" w:hint="cs"/>
          <w:sz w:val="24"/>
          <w:rtl/>
        </w:rPr>
        <w:t xml:space="preserve">ر </w:t>
      </w:r>
      <w:r w:rsidR="003E66FF" w:rsidRPr="00A154E7">
        <w:rPr>
          <w:rFonts w:eastAsia="Times New Roman"/>
          <w:sz w:val="24"/>
          <w:rtl/>
        </w:rPr>
        <w:t xml:space="preserve">و </w:t>
      </w:r>
      <w:r w:rsidR="00D75D0D" w:rsidRPr="00A154E7">
        <w:rPr>
          <w:rFonts w:eastAsia="Times New Roman" w:hint="cs"/>
          <w:sz w:val="24"/>
          <w:rtl/>
        </w:rPr>
        <w:t xml:space="preserve">اشتهای ریسک سازمانی </w:t>
      </w:r>
      <w:r w:rsidR="003E66FF" w:rsidRPr="00A154E7">
        <w:rPr>
          <w:rFonts w:eastAsia="Times New Roman"/>
          <w:sz w:val="24"/>
          <w:rtl/>
        </w:rPr>
        <w:t>در نظر م</w:t>
      </w:r>
      <w:r w:rsidR="003E66FF" w:rsidRPr="00A154E7">
        <w:rPr>
          <w:rFonts w:eastAsia="Times New Roman" w:hint="cs"/>
          <w:sz w:val="24"/>
          <w:rtl/>
        </w:rPr>
        <w:t>ی</w:t>
      </w:r>
      <w:r w:rsidR="00D75D0D" w:rsidRPr="00A154E7">
        <w:rPr>
          <w:rFonts w:eastAsia="Times New Roman" w:hint="cs"/>
          <w:sz w:val="24"/>
          <w:rtl/>
        </w:rPr>
        <w:t>‌</w:t>
      </w:r>
      <w:r w:rsidR="003E66FF" w:rsidRPr="00A154E7">
        <w:rPr>
          <w:rFonts w:eastAsia="Times New Roman"/>
          <w:sz w:val="24"/>
          <w:rtl/>
        </w:rPr>
        <w:t>گ</w:t>
      </w:r>
      <w:r w:rsidR="003E66FF" w:rsidRPr="00A154E7">
        <w:rPr>
          <w:rFonts w:eastAsia="Times New Roman" w:hint="cs"/>
          <w:sz w:val="24"/>
          <w:rtl/>
        </w:rPr>
        <w:t>ی</w:t>
      </w:r>
      <w:r w:rsidR="003E66FF" w:rsidRPr="00A154E7">
        <w:rPr>
          <w:rFonts w:eastAsia="Times New Roman" w:hint="eastAsia"/>
          <w:sz w:val="24"/>
          <w:rtl/>
        </w:rPr>
        <w:t>رد</w:t>
      </w:r>
      <w:r w:rsidRPr="00A154E7">
        <w:rPr>
          <w:rFonts w:eastAsia="Times New Roman" w:hint="cs"/>
          <w:sz w:val="24"/>
          <w:rtl/>
        </w:rPr>
        <w:t>،</w:t>
      </w:r>
      <w:r w:rsidRPr="00A154E7">
        <w:rPr>
          <w:rFonts w:eastAsia="Times New Roman"/>
          <w:sz w:val="24"/>
          <w:rtl/>
        </w:rPr>
        <w:t xml:space="preserve"> </w:t>
      </w:r>
      <w:r w:rsidRPr="00A154E7">
        <w:rPr>
          <w:rFonts w:eastAsia="Times New Roman" w:hint="cs"/>
          <w:sz w:val="24"/>
          <w:rtl/>
        </w:rPr>
        <w:t>حمایت می‌نمایند</w:t>
      </w:r>
    </w:p>
    <w:p w14:paraId="03E15BA6" w14:textId="6A9BD8C8" w:rsidR="00901EEF" w:rsidRPr="00A154E7" w:rsidRDefault="00901EEF" w:rsidP="001118CE">
      <w:pPr>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ملاحظات لزوماً متوال</w:t>
      </w:r>
      <w:r w:rsidRPr="00A154E7">
        <w:rPr>
          <w:rFonts w:eastAsia="Times New Roman" w:hint="cs"/>
          <w:sz w:val="24"/>
          <w:rtl/>
        </w:rPr>
        <w:t>ی</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ستند</w:t>
      </w:r>
      <w:r w:rsidRPr="00A154E7">
        <w:rPr>
          <w:rFonts w:eastAsia="Times New Roman"/>
          <w:sz w:val="24"/>
          <w:rtl/>
        </w:rPr>
        <w:t xml:space="preserve"> و ممکن است </w:t>
      </w:r>
      <w:r w:rsidR="00DA7A2B" w:rsidRPr="00A154E7">
        <w:rPr>
          <w:rFonts w:eastAsia="Times New Roman" w:hint="cs"/>
          <w:sz w:val="24"/>
          <w:rtl/>
        </w:rPr>
        <w:t xml:space="preserve">نیازمند </w:t>
      </w:r>
      <w:r w:rsidRPr="00A154E7">
        <w:rPr>
          <w:rFonts w:eastAsia="Times New Roman"/>
          <w:sz w:val="24"/>
          <w:rtl/>
        </w:rPr>
        <w:t>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تکرار</w:t>
      </w:r>
      <w:r w:rsidRPr="00A154E7">
        <w:rPr>
          <w:rFonts w:eastAsia="Times New Roman" w:hint="cs"/>
          <w:sz w:val="24"/>
          <w:rtl/>
        </w:rPr>
        <w:t>ی</w:t>
      </w:r>
      <w:r w:rsidRPr="00A154E7">
        <w:rPr>
          <w:rFonts w:eastAsia="Times New Roman"/>
          <w:sz w:val="24"/>
          <w:rtl/>
        </w:rPr>
        <w:t xml:space="preserve"> باشند.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مناسب برا</w:t>
      </w:r>
      <w:r w:rsidRPr="00A154E7">
        <w:rPr>
          <w:rFonts w:eastAsia="Times New Roman" w:hint="cs"/>
          <w:sz w:val="24"/>
          <w:rtl/>
        </w:rPr>
        <w:t>ی</w:t>
      </w:r>
      <w:r w:rsidRPr="00A154E7">
        <w:rPr>
          <w:rFonts w:eastAsia="Times New Roman"/>
          <w:sz w:val="24"/>
          <w:rtl/>
        </w:rPr>
        <w:t xml:space="preserve"> شدت</w:t>
      </w:r>
      <w:r w:rsidR="00DA7A2B" w:rsidRPr="00A154E7">
        <w:rPr>
          <w:rFonts w:eastAsia="Times New Roman" w:hint="cs"/>
          <w:sz w:val="24"/>
          <w:rtl/>
        </w:rPr>
        <w:t xml:space="preserve"> ریسک</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همه انواع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کسان</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و </w:t>
      </w:r>
      <w:r w:rsidR="002779EE" w:rsidRPr="00A154E7">
        <w:rPr>
          <w:rFonts w:eastAsia="Times New Roman" w:hint="cs"/>
          <w:sz w:val="24"/>
          <w:rtl/>
        </w:rPr>
        <w:t>وابسته به</w:t>
      </w:r>
      <w:r w:rsidRPr="00A154E7">
        <w:rPr>
          <w:rFonts w:eastAsia="Times New Roman"/>
          <w:sz w:val="24"/>
          <w:rtl/>
        </w:rPr>
        <w:t xml:space="preserve"> داده</w:t>
      </w:r>
      <w:r w:rsidR="002779EE" w:rsidRPr="00A154E7">
        <w:rPr>
          <w:rFonts w:eastAsia="Times New Roman" w:hint="cs"/>
          <w:sz w:val="24"/>
          <w:rtl/>
        </w:rPr>
        <w:t>‌</w:t>
      </w:r>
      <w:r w:rsidRPr="00A154E7">
        <w:rPr>
          <w:rFonts w:eastAsia="Times New Roman"/>
          <w:sz w:val="24"/>
          <w:rtl/>
        </w:rPr>
        <w:t xml:space="preserve">ها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اطلاعات </w:t>
      </w:r>
      <w:r w:rsidR="002779EE" w:rsidRPr="00A154E7">
        <w:rPr>
          <w:rFonts w:eastAsia="Times New Roman"/>
          <w:sz w:val="24"/>
          <w:rtl/>
        </w:rPr>
        <w:t xml:space="preserve">در دسترس </w:t>
      </w:r>
      <w:r w:rsidR="002B5853" w:rsidRPr="00A154E7">
        <w:rPr>
          <w:rFonts w:eastAsia="Times New Roman" w:hint="cs"/>
          <w:sz w:val="24"/>
          <w:rtl/>
        </w:rPr>
        <w:t>هستند</w:t>
      </w:r>
      <w:r w:rsidRPr="00A154E7">
        <w:rPr>
          <w:rFonts w:eastAsia="Times New Roman"/>
          <w:sz w:val="24"/>
          <w:rtl/>
        </w:rPr>
        <w:t>. علاوه بر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انتخاب شده به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002B5853"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سا</w:t>
      </w:r>
      <w:r w:rsidRPr="00A154E7">
        <w:rPr>
          <w:rFonts w:eastAsia="Times New Roman" w:hint="eastAsia"/>
          <w:sz w:val="24"/>
          <w:rtl/>
        </w:rPr>
        <w:t>زمان</w:t>
      </w:r>
      <w:r w:rsidRPr="00A154E7">
        <w:rPr>
          <w:rFonts w:eastAsia="Times New Roman"/>
          <w:sz w:val="24"/>
          <w:rtl/>
        </w:rPr>
        <w:t xml:space="preserve"> بستگ</w:t>
      </w:r>
      <w:r w:rsidRPr="00A154E7">
        <w:rPr>
          <w:rFonts w:eastAsia="Times New Roman" w:hint="cs"/>
          <w:sz w:val="24"/>
          <w:rtl/>
        </w:rPr>
        <w:t>ی</w:t>
      </w:r>
      <w:r w:rsidRPr="00A154E7">
        <w:rPr>
          <w:rFonts w:eastAsia="Times New Roman"/>
          <w:sz w:val="24"/>
          <w:rtl/>
        </w:rPr>
        <w:t xml:space="preserve"> دارد. هر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ملاحظات با جزئ</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hint="cs"/>
          <w:sz w:val="24"/>
          <w:rtl/>
        </w:rPr>
        <w:t>ی</w:t>
      </w:r>
      <w:r w:rsidRPr="00A154E7">
        <w:rPr>
          <w:rFonts w:eastAsia="Times New Roman"/>
          <w:sz w:val="24"/>
          <w:rtl/>
        </w:rPr>
        <w:t xml:space="preserve"> در </w:t>
      </w:r>
      <w:r w:rsidR="001118CE" w:rsidRPr="00A154E7">
        <w:rPr>
          <w:rFonts w:eastAsia="Times New Roman" w:hint="cs"/>
          <w:sz w:val="24"/>
          <w:rtl/>
        </w:rPr>
        <w:t>ادامه</w:t>
      </w:r>
      <w:r w:rsidRPr="00A154E7">
        <w:rPr>
          <w:rFonts w:eastAsia="Times New Roman"/>
          <w:sz w:val="24"/>
          <w:rtl/>
        </w:rPr>
        <w:t xml:space="preserve"> مورد بحث </w:t>
      </w:r>
      <w:r w:rsidR="001118CE" w:rsidRPr="00A154E7">
        <w:rPr>
          <w:rFonts w:eastAsia="Times New Roman" w:hint="cs"/>
          <w:sz w:val="24"/>
          <w:rtl/>
        </w:rPr>
        <w:t>واقع شده است</w:t>
      </w:r>
      <w:r w:rsidR="00783596" w:rsidRPr="00A154E7">
        <w:rPr>
          <w:rFonts w:eastAsia="Times New Roman" w:hint="cs"/>
          <w:sz w:val="24"/>
          <w:rtl/>
        </w:rPr>
        <w:t xml:space="preserve">. </w:t>
      </w:r>
      <w:r w:rsidR="001118CE" w:rsidRPr="00A154E7">
        <w:rPr>
          <w:rFonts w:eastAsia="Times New Roman" w:hint="cs"/>
          <w:sz w:val="24"/>
          <w:rtl/>
        </w:rPr>
        <w:t>(</w:t>
      </w:r>
      <w:r w:rsidR="009B4F13" w:rsidRPr="00A154E7">
        <w:rPr>
          <w:rFonts w:eastAsia="Times New Roman" w:hint="cs"/>
          <w:sz w:val="24"/>
          <w:rtl/>
        </w:rPr>
        <w:t xml:space="preserve">برای مشاهده مراجع بخش مربوطه </w:t>
      </w:r>
      <w:r w:rsidRPr="00A154E7">
        <w:rPr>
          <w:rFonts w:eastAsia="Times New Roman"/>
          <w:sz w:val="24"/>
          <w:rtl/>
        </w:rPr>
        <w:t>جدول</w:t>
      </w:r>
      <w:r w:rsidR="00783596" w:rsidRPr="00A154E7">
        <w:rPr>
          <w:rFonts w:eastAsia="Times New Roman"/>
          <w:sz w:val="24"/>
        </w:rPr>
        <w:t>3b.1</w:t>
      </w:r>
      <w:r w:rsidR="00391989">
        <w:rPr>
          <w:rFonts w:eastAsia="Times New Roman"/>
          <w:sz w:val="24"/>
          <w:rtl/>
        </w:rPr>
        <w:t xml:space="preserve"> </w:t>
      </w:r>
      <w:r w:rsidRPr="00A154E7">
        <w:rPr>
          <w:rFonts w:eastAsia="Times New Roman"/>
          <w:sz w:val="24"/>
          <w:rtl/>
        </w:rPr>
        <w:t xml:space="preserve">را </w:t>
      </w:r>
      <w:r w:rsidR="009B4F13" w:rsidRPr="00A154E7">
        <w:rPr>
          <w:rFonts w:eastAsia="Times New Roman" w:hint="cs"/>
          <w:sz w:val="24"/>
          <w:rtl/>
        </w:rPr>
        <w:t>ملاحظه کنید</w:t>
      </w:r>
      <w:r w:rsidR="001118CE" w:rsidRPr="00A154E7">
        <w:rPr>
          <w:rFonts w:eastAsia="Times New Roman" w:hint="cs"/>
          <w:sz w:val="24"/>
          <w:rtl/>
        </w:rPr>
        <w:t>)</w:t>
      </w:r>
    </w:p>
    <w:tbl>
      <w:tblPr>
        <w:tblStyle w:val="TableGrid"/>
        <w:bidiVisual/>
        <w:tblW w:w="9493" w:type="dxa"/>
        <w:shd w:val="clear" w:color="auto" w:fill="F6FBF5"/>
        <w:tblCellMar>
          <w:left w:w="28" w:type="dxa"/>
          <w:right w:w="28" w:type="dxa"/>
        </w:tblCellMar>
        <w:tblLook w:val="04A0" w:firstRow="1" w:lastRow="0" w:firstColumn="1" w:lastColumn="0" w:noHBand="0" w:noVBand="1"/>
      </w:tblPr>
      <w:tblGrid>
        <w:gridCol w:w="4675"/>
        <w:gridCol w:w="4818"/>
      </w:tblGrid>
      <w:tr w:rsidR="00A154E7" w:rsidRPr="00082474" w14:paraId="1D298EBB" w14:textId="77777777" w:rsidTr="002E6EF5">
        <w:tc>
          <w:tcPr>
            <w:tcW w:w="9493" w:type="dxa"/>
            <w:gridSpan w:val="2"/>
            <w:shd w:val="clear" w:color="auto" w:fill="F6FBF5"/>
            <w:vAlign w:val="center"/>
          </w:tcPr>
          <w:p w14:paraId="4DFA7A10" w14:textId="6B607A2B" w:rsidR="004C427E" w:rsidRPr="00082474" w:rsidRDefault="004C427E" w:rsidP="0096716B">
            <w:pPr>
              <w:jc w:val="left"/>
              <w:rPr>
                <w:rFonts w:eastAsia="Times New Roman"/>
                <w:sz w:val="24"/>
                <w:szCs w:val="24"/>
                <w:rtl/>
              </w:rPr>
            </w:pPr>
            <w:r w:rsidRPr="00082474">
              <w:rPr>
                <w:rFonts w:eastAsia="Times New Roman"/>
                <w:sz w:val="24"/>
                <w:szCs w:val="24"/>
                <w:rtl/>
              </w:rPr>
              <w:t>جدول</w:t>
            </w:r>
            <w:r w:rsidRPr="00082474">
              <w:rPr>
                <w:rFonts w:eastAsia="Times New Roman"/>
                <w:sz w:val="24"/>
                <w:szCs w:val="24"/>
              </w:rPr>
              <w:t xml:space="preserve">3b.1 </w:t>
            </w:r>
            <w:r w:rsidRPr="00082474">
              <w:rPr>
                <w:rFonts w:ascii="Arial" w:eastAsia="Times New Roman" w:hAnsi="Arial" w:cs="Arial" w:hint="cs"/>
                <w:sz w:val="24"/>
                <w:szCs w:val="24"/>
                <w:rtl/>
              </w:rPr>
              <w:t>–</w:t>
            </w:r>
            <w:r w:rsidRPr="00082474">
              <w:rPr>
                <w:rFonts w:eastAsia="Times New Roman" w:hint="cs"/>
                <w:sz w:val="24"/>
                <w:szCs w:val="24"/>
                <w:rtl/>
              </w:rPr>
              <w:t xml:space="preserve"> مروری بر ملاحظات ارزیابی شدت ریسک</w:t>
            </w:r>
          </w:p>
        </w:tc>
      </w:tr>
      <w:tr w:rsidR="00A154E7" w:rsidRPr="00082474" w14:paraId="41CC53F4" w14:textId="77777777" w:rsidTr="002E6EF5">
        <w:tc>
          <w:tcPr>
            <w:tcW w:w="9493" w:type="dxa"/>
            <w:gridSpan w:val="2"/>
            <w:shd w:val="clear" w:color="auto" w:fill="F6FBF5"/>
            <w:vAlign w:val="center"/>
          </w:tcPr>
          <w:p w14:paraId="5F2290C8" w14:textId="19B36B49" w:rsidR="004C427E" w:rsidRPr="00082474" w:rsidRDefault="006C1D21" w:rsidP="004B5A90">
            <w:pPr>
              <w:jc w:val="left"/>
              <w:rPr>
                <w:rFonts w:eastAsia="Times New Roman"/>
                <w:sz w:val="24"/>
                <w:szCs w:val="24"/>
                <w:rtl/>
              </w:rPr>
            </w:pPr>
            <w:r w:rsidRPr="00082474">
              <w:rPr>
                <w:rFonts w:eastAsia="Times New Roman" w:hint="cs"/>
                <w:b/>
                <w:bCs/>
                <w:sz w:val="24"/>
                <w:szCs w:val="24"/>
                <w:rtl/>
              </w:rPr>
              <w:t>ارزیابی شدت ریسک</w:t>
            </w:r>
          </w:p>
          <w:p w14:paraId="0DDF1243" w14:textId="6DE4FC3C" w:rsidR="006C1D21" w:rsidRPr="00082474" w:rsidRDefault="006C1D21" w:rsidP="004B5A90">
            <w:pPr>
              <w:jc w:val="left"/>
              <w:rPr>
                <w:rFonts w:eastAsia="Times New Roman"/>
                <w:sz w:val="24"/>
                <w:szCs w:val="24"/>
                <w:rtl/>
              </w:rPr>
            </w:pPr>
            <w:r w:rsidRPr="00082474">
              <w:rPr>
                <w:rFonts w:eastAsia="Times New Roman" w:hint="cs"/>
                <w:sz w:val="24"/>
                <w:szCs w:val="24"/>
                <w:rtl/>
              </w:rPr>
              <w:t>ارزیابی</w:t>
            </w:r>
            <w:r w:rsidRPr="00082474">
              <w:rPr>
                <w:rFonts w:eastAsia="Times New Roman" w:cs="Times New Roman"/>
                <w:sz w:val="24"/>
                <w:szCs w:val="24"/>
                <w:cs/>
              </w:rPr>
              <w:t>‎</w:t>
            </w:r>
            <w:r w:rsidRPr="00082474">
              <w:rPr>
                <w:rFonts w:eastAsia="Times New Roman" w:hint="cs"/>
                <w:sz w:val="24"/>
                <w:szCs w:val="24"/>
                <w:rtl/>
              </w:rPr>
              <w:t xml:space="preserve">هایی برای بیان </w:t>
            </w:r>
            <w:r w:rsidR="00547454" w:rsidRPr="00082474">
              <w:rPr>
                <w:rFonts w:eastAsia="Times New Roman" w:hint="cs"/>
                <w:sz w:val="24"/>
                <w:szCs w:val="24"/>
                <w:rtl/>
              </w:rPr>
              <w:t>ریسک‌ها</w:t>
            </w:r>
            <w:r w:rsidR="005A2B5C" w:rsidRPr="00082474">
              <w:rPr>
                <w:rFonts w:eastAsia="Times New Roman" w:hint="cs"/>
                <w:sz w:val="24"/>
                <w:szCs w:val="24"/>
                <w:rtl/>
              </w:rPr>
              <w:t>ی</w:t>
            </w:r>
            <w:r w:rsidRPr="00082474">
              <w:rPr>
                <w:rFonts w:eastAsia="Times New Roman" w:hint="cs"/>
                <w:sz w:val="24"/>
                <w:szCs w:val="24"/>
                <w:rtl/>
              </w:rPr>
              <w:t xml:space="preserve"> مرتبط با توانمندی سازمان در دستیابی به اهداف و راهبرد خود انجام دهید.</w:t>
            </w:r>
          </w:p>
        </w:tc>
      </w:tr>
      <w:tr w:rsidR="00A154E7" w:rsidRPr="00082474" w14:paraId="4AD3AB88" w14:textId="77777777" w:rsidTr="002C1DFF">
        <w:trPr>
          <w:trHeight w:val="978"/>
        </w:trPr>
        <w:tc>
          <w:tcPr>
            <w:tcW w:w="4675" w:type="dxa"/>
            <w:shd w:val="clear" w:color="auto" w:fill="6FBF55"/>
            <w:vAlign w:val="center"/>
          </w:tcPr>
          <w:p w14:paraId="01D16017" w14:textId="6701E9F6" w:rsidR="004C427E" w:rsidRPr="00082474" w:rsidRDefault="004B5A90" w:rsidP="004B5A90">
            <w:pPr>
              <w:rPr>
                <w:rFonts w:eastAsia="Times New Roman"/>
                <w:sz w:val="24"/>
                <w:szCs w:val="24"/>
              </w:rPr>
            </w:pPr>
            <w:r w:rsidRPr="00082474">
              <w:rPr>
                <w:rFonts w:eastAsia="Times New Roman" w:hint="cs"/>
                <w:sz w:val="24"/>
                <w:szCs w:val="24"/>
                <w:rtl/>
              </w:rPr>
              <w:t xml:space="preserve">1) </w:t>
            </w:r>
            <w:r w:rsidR="005A2B5C" w:rsidRPr="00082474">
              <w:rPr>
                <w:rFonts w:eastAsia="Times New Roman" w:hint="cs"/>
                <w:sz w:val="24"/>
                <w:szCs w:val="24"/>
                <w:rtl/>
              </w:rPr>
              <w:t>اثرات و تاثیرات:</w:t>
            </w:r>
          </w:p>
          <w:p w14:paraId="56BD99A5" w14:textId="6E95CF46" w:rsidR="005A2B5C" w:rsidRPr="00082474" w:rsidRDefault="0012560B" w:rsidP="004B5A90">
            <w:pPr>
              <w:rPr>
                <w:rFonts w:eastAsia="Times New Roman"/>
                <w:sz w:val="24"/>
                <w:szCs w:val="24"/>
                <w:rtl/>
              </w:rPr>
            </w:pPr>
            <w:r w:rsidRPr="00082474">
              <w:rPr>
                <w:rFonts w:eastAsia="Times New Roman" w:hint="cs"/>
                <w:sz w:val="24"/>
                <w:szCs w:val="24"/>
                <w:rtl/>
              </w:rPr>
              <w:t>چگونه ریسکی بر توانایی سازمان در تحقق اهداف و راهبرد کسب و کار خود تاثیر می</w:t>
            </w:r>
            <w:r w:rsidRPr="00082474">
              <w:rPr>
                <w:rFonts w:eastAsia="Times New Roman" w:cs="Times New Roman"/>
                <w:sz w:val="24"/>
                <w:szCs w:val="24"/>
                <w:cs/>
              </w:rPr>
              <w:t>‎</w:t>
            </w:r>
            <w:r w:rsidRPr="00082474">
              <w:rPr>
                <w:rFonts w:eastAsia="Times New Roman" w:hint="cs"/>
                <w:sz w:val="24"/>
                <w:szCs w:val="24"/>
                <w:rtl/>
              </w:rPr>
              <w:t>گذارد</w:t>
            </w:r>
            <w:r w:rsidR="00CB1C14" w:rsidRPr="00082474">
              <w:rPr>
                <w:rFonts w:eastAsia="Times New Roman" w:hint="cs"/>
                <w:sz w:val="24"/>
                <w:szCs w:val="24"/>
                <w:rtl/>
              </w:rPr>
              <w:t>.</w:t>
            </w:r>
          </w:p>
        </w:tc>
        <w:tc>
          <w:tcPr>
            <w:tcW w:w="4818" w:type="dxa"/>
            <w:shd w:val="clear" w:color="auto" w:fill="6FBF55"/>
            <w:vAlign w:val="center"/>
          </w:tcPr>
          <w:p w14:paraId="0DDE209A" w14:textId="43E90A2E" w:rsidR="0012560B" w:rsidRPr="00082474" w:rsidRDefault="004B5A90" w:rsidP="004B5A90">
            <w:pPr>
              <w:tabs>
                <w:tab w:val="right" w:pos="397"/>
              </w:tabs>
              <w:jc w:val="left"/>
              <w:rPr>
                <w:rFonts w:eastAsia="Times New Roman"/>
                <w:sz w:val="24"/>
                <w:szCs w:val="24"/>
              </w:rPr>
            </w:pPr>
            <w:r w:rsidRPr="00082474">
              <w:rPr>
                <w:rFonts w:eastAsia="Times New Roman" w:hint="cs"/>
                <w:sz w:val="24"/>
                <w:szCs w:val="24"/>
                <w:rtl/>
              </w:rPr>
              <w:t xml:space="preserve">2) </w:t>
            </w:r>
            <w:r w:rsidR="009454D8" w:rsidRPr="00082474">
              <w:rPr>
                <w:rFonts w:eastAsia="Times New Roman" w:hint="cs"/>
                <w:sz w:val="24"/>
                <w:szCs w:val="24"/>
                <w:rtl/>
              </w:rPr>
              <w:t>انتخاب‌های تحلیلی</w:t>
            </w:r>
            <w:r w:rsidR="0012560B" w:rsidRPr="00082474">
              <w:rPr>
                <w:rFonts w:eastAsia="Times New Roman" w:hint="cs"/>
                <w:sz w:val="24"/>
                <w:szCs w:val="24"/>
                <w:rtl/>
              </w:rPr>
              <w:t>:</w:t>
            </w:r>
          </w:p>
          <w:p w14:paraId="42BC3F42" w14:textId="07B9AB4A" w:rsidR="004C427E" w:rsidRPr="00082474" w:rsidRDefault="009454D8" w:rsidP="004B5A90">
            <w:pPr>
              <w:jc w:val="left"/>
              <w:rPr>
                <w:rFonts w:eastAsia="Times New Roman"/>
                <w:sz w:val="24"/>
                <w:szCs w:val="24"/>
                <w:rtl/>
              </w:rPr>
            </w:pPr>
            <w:r w:rsidRPr="00082474">
              <w:rPr>
                <w:rFonts w:eastAsia="Times New Roman" w:hint="cs"/>
                <w:sz w:val="24"/>
                <w:szCs w:val="24"/>
                <w:rtl/>
              </w:rPr>
              <w:t>رویه مناسب برای ارزیابی شدت ریسک چیست؟</w:t>
            </w:r>
          </w:p>
        </w:tc>
      </w:tr>
      <w:tr w:rsidR="00A154E7" w:rsidRPr="00082474" w14:paraId="51D674AD" w14:textId="77777777" w:rsidTr="002E6EF5">
        <w:trPr>
          <w:trHeight w:val="997"/>
        </w:trPr>
        <w:tc>
          <w:tcPr>
            <w:tcW w:w="4675" w:type="dxa"/>
            <w:shd w:val="clear" w:color="auto" w:fill="F6FBF5"/>
            <w:vAlign w:val="center"/>
          </w:tcPr>
          <w:p w14:paraId="62366F31" w14:textId="160F9146" w:rsidR="00CB1C14" w:rsidRPr="00082474" w:rsidRDefault="009331F4" w:rsidP="004B5A90">
            <w:pPr>
              <w:rPr>
                <w:rFonts w:eastAsia="Times New Roman"/>
                <w:sz w:val="24"/>
                <w:szCs w:val="24"/>
                <w:rtl/>
              </w:rPr>
            </w:pPr>
            <w:r w:rsidRPr="00082474">
              <w:rPr>
                <w:rFonts w:eastAsia="Times New Roman" w:hint="cs"/>
                <w:sz w:val="24"/>
                <w:szCs w:val="24"/>
                <w:rtl/>
              </w:rPr>
              <w:t xml:space="preserve">1-1) </w:t>
            </w:r>
            <w:r w:rsidR="006D7F38" w:rsidRPr="00082474">
              <w:rPr>
                <w:rFonts w:eastAsia="Times New Roman" w:hint="cs"/>
                <w:sz w:val="24"/>
                <w:szCs w:val="24"/>
                <w:rtl/>
              </w:rPr>
              <w:t xml:space="preserve">ادراک </w:t>
            </w:r>
            <w:r w:rsidR="00CB1C14" w:rsidRPr="00082474">
              <w:rPr>
                <w:rFonts w:eastAsia="Times New Roman" w:hint="cs"/>
                <w:sz w:val="24"/>
                <w:szCs w:val="24"/>
                <w:rtl/>
              </w:rPr>
              <w:t>اولویت‌بندی ریسک</w:t>
            </w:r>
          </w:p>
          <w:p w14:paraId="7F7DD6AF" w14:textId="35F14965" w:rsidR="0097393F" w:rsidRPr="00082474" w:rsidRDefault="006D7F38" w:rsidP="004B5A90">
            <w:pPr>
              <w:ind w:left="109"/>
              <w:rPr>
                <w:rFonts w:eastAsia="Times New Roman"/>
                <w:sz w:val="24"/>
                <w:szCs w:val="24"/>
                <w:rtl/>
              </w:rPr>
            </w:pPr>
            <w:r w:rsidRPr="00082474">
              <w:rPr>
                <w:rFonts w:eastAsia="Times New Roman" w:hint="cs"/>
                <w:sz w:val="24"/>
                <w:szCs w:val="24"/>
                <w:rtl/>
              </w:rPr>
              <w:t xml:space="preserve">از </w:t>
            </w:r>
            <w:r w:rsidR="0084742B" w:rsidRPr="00082474">
              <w:rPr>
                <w:rFonts w:eastAsia="Times New Roman" w:hint="cs"/>
                <w:sz w:val="24"/>
                <w:szCs w:val="24"/>
                <w:rtl/>
              </w:rPr>
              <w:t xml:space="preserve">چه معیارهایی را سازمان برای </w:t>
            </w:r>
            <w:r w:rsidR="00547454" w:rsidRPr="00082474">
              <w:rPr>
                <w:rFonts w:eastAsia="Times New Roman" w:hint="cs"/>
                <w:sz w:val="24"/>
                <w:szCs w:val="24"/>
                <w:rtl/>
              </w:rPr>
              <w:t>اولویت</w:t>
            </w:r>
            <w:r w:rsidR="00547454" w:rsidRPr="00082474">
              <w:rPr>
                <w:rFonts w:eastAsia="Times New Roman" w:hint="cs"/>
                <w:sz w:val="24"/>
                <w:szCs w:val="24"/>
                <w:cs/>
              </w:rPr>
              <w:t>‎</w:t>
            </w:r>
            <w:r w:rsidR="00547454" w:rsidRPr="00082474">
              <w:rPr>
                <w:rFonts w:eastAsia="Times New Roman" w:hint="cs"/>
                <w:sz w:val="24"/>
                <w:szCs w:val="24"/>
                <w:rtl/>
              </w:rPr>
              <w:t>بندی</w:t>
            </w:r>
            <w:r w:rsidR="0084742B" w:rsidRPr="00082474">
              <w:rPr>
                <w:rFonts w:eastAsia="Times New Roman" w:hint="cs"/>
                <w:sz w:val="24"/>
                <w:szCs w:val="24"/>
                <w:rtl/>
              </w:rPr>
              <w:t xml:space="preserve"> ریسک استفاده می‏نماید</w:t>
            </w:r>
            <w:r w:rsidRPr="00082474">
              <w:rPr>
                <w:rFonts w:eastAsia="Times New Roman" w:hint="cs"/>
                <w:sz w:val="24"/>
                <w:szCs w:val="24"/>
                <w:rtl/>
              </w:rPr>
              <w:t>؟</w:t>
            </w:r>
          </w:p>
          <w:p w14:paraId="3568511B" w14:textId="6D997544" w:rsidR="003E34D0" w:rsidRPr="00082474" w:rsidRDefault="0084742B" w:rsidP="004B5A90">
            <w:pPr>
              <w:ind w:left="109"/>
              <w:rPr>
                <w:rFonts w:eastAsia="Times New Roman"/>
                <w:sz w:val="24"/>
                <w:szCs w:val="24"/>
                <w:rtl/>
              </w:rPr>
            </w:pPr>
            <w:r w:rsidRPr="00082474">
              <w:rPr>
                <w:rFonts w:eastAsia="Times New Roman" w:hint="cs"/>
                <w:sz w:val="24"/>
                <w:szCs w:val="24"/>
                <w:rtl/>
              </w:rPr>
              <w:t xml:space="preserve">آیا سازمان از ارزیابی قضاوتی یا </w:t>
            </w:r>
            <w:r w:rsidR="00BD1BF6" w:rsidRPr="00082474">
              <w:rPr>
                <w:rFonts w:eastAsia="Times New Roman" w:hint="cs"/>
                <w:sz w:val="24"/>
                <w:szCs w:val="24"/>
                <w:rtl/>
              </w:rPr>
              <w:t>روش‌های</w:t>
            </w:r>
            <w:r w:rsidRPr="00082474">
              <w:rPr>
                <w:rFonts w:eastAsia="Times New Roman" w:hint="cs"/>
                <w:sz w:val="24"/>
                <w:szCs w:val="24"/>
                <w:rtl/>
              </w:rPr>
              <w:t xml:space="preserve"> </w:t>
            </w:r>
            <w:r w:rsidR="00BD1BF6" w:rsidRPr="00082474">
              <w:rPr>
                <w:rFonts w:eastAsia="Times New Roman" w:hint="cs"/>
                <w:sz w:val="24"/>
                <w:szCs w:val="24"/>
                <w:rtl/>
              </w:rPr>
              <w:t xml:space="preserve">کمی </w:t>
            </w:r>
            <w:r w:rsidRPr="00082474">
              <w:rPr>
                <w:rFonts w:eastAsia="Times New Roman" w:hint="cs"/>
                <w:sz w:val="24"/>
                <w:szCs w:val="24"/>
                <w:rtl/>
              </w:rPr>
              <w:t>امتیاز دهی استفاده می</w:t>
            </w:r>
            <w:r w:rsidRPr="00082474">
              <w:rPr>
                <w:rFonts w:eastAsia="Times New Roman" w:cs="Times New Roman"/>
                <w:sz w:val="24"/>
                <w:szCs w:val="24"/>
                <w:cs/>
              </w:rPr>
              <w:t>‎</w:t>
            </w:r>
            <w:r w:rsidRPr="00082474">
              <w:rPr>
                <w:rFonts w:eastAsia="Times New Roman" w:hint="cs"/>
                <w:sz w:val="24"/>
                <w:szCs w:val="24"/>
                <w:rtl/>
              </w:rPr>
              <w:t xml:space="preserve">کند. </w:t>
            </w:r>
          </w:p>
        </w:tc>
        <w:tc>
          <w:tcPr>
            <w:tcW w:w="4818" w:type="dxa"/>
            <w:shd w:val="clear" w:color="auto" w:fill="F6FBF5"/>
            <w:vAlign w:val="center"/>
          </w:tcPr>
          <w:p w14:paraId="53933309" w14:textId="77777777" w:rsidR="004C427E" w:rsidRPr="00082474" w:rsidRDefault="009A3D04" w:rsidP="004B5A90">
            <w:pPr>
              <w:rPr>
                <w:rFonts w:eastAsia="Times New Roman"/>
                <w:sz w:val="24"/>
                <w:szCs w:val="24"/>
                <w:rtl/>
              </w:rPr>
            </w:pPr>
            <w:r w:rsidRPr="00082474">
              <w:rPr>
                <w:rFonts w:eastAsia="Times New Roman" w:hint="cs"/>
                <w:sz w:val="24"/>
                <w:szCs w:val="24"/>
                <w:rtl/>
              </w:rPr>
              <w:t>2-1) رویکرد ارزیابی</w:t>
            </w:r>
          </w:p>
          <w:p w14:paraId="78423FCE" w14:textId="459997A7" w:rsidR="009A3D04" w:rsidRPr="00082474" w:rsidRDefault="009A3D04" w:rsidP="004B5A90">
            <w:pPr>
              <w:rPr>
                <w:rFonts w:eastAsia="Times New Roman"/>
                <w:sz w:val="24"/>
                <w:szCs w:val="24"/>
                <w:rtl/>
              </w:rPr>
            </w:pPr>
            <w:r w:rsidRPr="00082474">
              <w:rPr>
                <w:rFonts w:eastAsia="Times New Roman" w:hint="cs"/>
                <w:sz w:val="24"/>
                <w:szCs w:val="24"/>
                <w:rtl/>
              </w:rPr>
              <w:t>کدام رویکرد ارزیابی برای اندازه</w:t>
            </w:r>
            <w:r w:rsidRPr="00082474">
              <w:rPr>
                <w:rFonts w:eastAsia="Times New Roman" w:cs="Times New Roman"/>
                <w:sz w:val="24"/>
                <w:szCs w:val="24"/>
                <w:cs/>
              </w:rPr>
              <w:t>‎</w:t>
            </w:r>
            <w:r w:rsidRPr="00082474">
              <w:rPr>
                <w:rFonts w:eastAsia="Times New Roman" w:hint="cs"/>
                <w:sz w:val="24"/>
                <w:szCs w:val="24"/>
                <w:rtl/>
              </w:rPr>
              <w:t xml:space="preserve">گیری </w:t>
            </w:r>
            <w:r w:rsidR="0058545B" w:rsidRPr="00082474">
              <w:rPr>
                <w:rFonts w:eastAsia="Times New Roman" w:hint="cs"/>
                <w:sz w:val="24"/>
                <w:szCs w:val="24"/>
                <w:rtl/>
              </w:rPr>
              <w:t xml:space="preserve">شدت </w:t>
            </w:r>
            <w:r w:rsidR="00547454" w:rsidRPr="00082474">
              <w:rPr>
                <w:rFonts w:eastAsia="Times New Roman" w:hint="cs"/>
                <w:sz w:val="24"/>
                <w:szCs w:val="24"/>
                <w:rtl/>
              </w:rPr>
              <w:t>ریسک‌ها</w:t>
            </w:r>
            <w:r w:rsidR="0058545B" w:rsidRPr="00082474">
              <w:rPr>
                <w:rFonts w:eastAsia="Times New Roman" w:hint="cs"/>
                <w:sz w:val="24"/>
                <w:szCs w:val="24"/>
                <w:rtl/>
              </w:rPr>
              <w:t>ی مرتبط با محیط، اجتماع و حکمرانی (از جمله:</w:t>
            </w:r>
            <w:r w:rsidR="00391989">
              <w:rPr>
                <w:rFonts w:eastAsia="Times New Roman" w:hint="cs"/>
                <w:sz w:val="24"/>
                <w:szCs w:val="24"/>
                <w:rtl/>
              </w:rPr>
              <w:t xml:space="preserve"> </w:t>
            </w:r>
            <w:r w:rsidR="001F3F10" w:rsidRPr="00082474">
              <w:rPr>
                <w:rFonts w:eastAsia="Times New Roman" w:hint="cs"/>
                <w:sz w:val="24"/>
                <w:szCs w:val="24"/>
                <w:rtl/>
              </w:rPr>
              <w:t>اطلاعات</w:t>
            </w:r>
            <w:r w:rsidR="0058545B" w:rsidRPr="00082474">
              <w:rPr>
                <w:rFonts w:eastAsia="Times New Roman" w:hint="cs"/>
                <w:sz w:val="24"/>
                <w:szCs w:val="24"/>
                <w:rtl/>
              </w:rPr>
              <w:t xml:space="preserve"> متخصص، </w:t>
            </w:r>
            <w:r w:rsidR="00FD241F" w:rsidRPr="00082474">
              <w:rPr>
                <w:rFonts w:eastAsia="Times New Roman" w:hint="cs"/>
                <w:sz w:val="24"/>
                <w:szCs w:val="24"/>
                <w:rtl/>
              </w:rPr>
              <w:t>پیش‌بینی</w:t>
            </w:r>
            <w:r w:rsidR="009A7B22" w:rsidRPr="00082474">
              <w:rPr>
                <w:rFonts w:eastAsia="Times New Roman" w:hint="cs"/>
                <w:sz w:val="24"/>
                <w:szCs w:val="24"/>
                <w:rtl/>
              </w:rPr>
              <w:t xml:space="preserve"> و </w:t>
            </w:r>
            <w:r w:rsidR="00184DE7" w:rsidRPr="00082474">
              <w:rPr>
                <w:rFonts w:eastAsia="Times New Roman" w:hint="cs"/>
                <w:sz w:val="24"/>
                <w:szCs w:val="24"/>
                <w:rtl/>
              </w:rPr>
              <w:t>ارزشگذاری</w:t>
            </w:r>
            <w:r w:rsidR="009A7B22" w:rsidRPr="00082474">
              <w:rPr>
                <w:rFonts w:eastAsia="Times New Roman" w:hint="cs"/>
                <w:sz w:val="24"/>
                <w:szCs w:val="24"/>
                <w:rtl/>
              </w:rPr>
              <w:t>، تحلیل سناریو یا ابزارهای خاص محیط، اجتماع و حکمرانی)</w:t>
            </w:r>
            <w:r w:rsidR="0058545B" w:rsidRPr="00082474">
              <w:rPr>
                <w:rFonts w:eastAsia="Times New Roman" w:hint="cs"/>
                <w:sz w:val="24"/>
                <w:szCs w:val="24"/>
                <w:rtl/>
              </w:rPr>
              <w:t xml:space="preserve"> مناسب است</w:t>
            </w:r>
            <w:r w:rsidR="009A7B22" w:rsidRPr="00082474">
              <w:rPr>
                <w:rFonts w:eastAsia="Times New Roman" w:hint="cs"/>
                <w:sz w:val="24"/>
                <w:szCs w:val="24"/>
                <w:rtl/>
              </w:rPr>
              <w:t>؟</w:t>
            </w:r>
          </w:p>
          <w:p w14:paraId="7DFC4455" w14:textId="2F7903F7" w:rsidR="001F3F10" w:rsidRPr="00082474" w:rsidRDefault="001F3F10" w:rsidP="004B5A90">
            <w:pPr>
              <w:rPr>
                <w:rFonts w:eastAsia="Times New Roman"/>
                <w:sz w:val="24"/>
                <w:szCs w:val="24"/>
                <w:rtl/>
              </w:rPr>
            </w:pPr>
            <w:r w:rsidRPr="00082474">
              <w:rPr>
                <w:rFonts w:eastAsia="Times New Roman" w:hint="cs"/>
                <w:sz w:val="24"/>
                <w:szCs w:val="24"/>
                <w:rtl/>
              </w:rPr>
              <w:t xml:space="preserve">چه ابزارهای </w:t>
            </w:r>
            <w:r w:rsidR="004D7C16" w:rsidRPr="00082474">
              <w:rPr>
                <w:rFonts w:eastAsia="Times New Roman" w:hint="cs"/>
                <w:sz w:val="24"/>
                <w:szCs w:val="24"/>
                <w:rtl/>
              </w:rPr>
              <w:t xml:space="preserve">مازادی </w:t>
            </w:r>
            <w:r w:rsidRPr="00082474">
              <w:rPr>
                <w:rFonts w:eastAsia="Times New Roman" w:hint="cs"/>
                <w:sz w:val="24"/>
                <w:szCs w:val="24"/>
                <w:rtl/>
              </w:rPr>
              <w:t>برای پشتیبانی از ارزیابی در دسترس دارید؟</w:t>
            </w:r>
          </w:p>
        </w:tc>
      </w:tr>
      <w:tr w:rsidR="00A154E7" w:rsidRPr="00082474" w14:paraId="0C28009F" w14:textId="77777777" w:rsidTr="002E6EF5">
        <w:trPr>
          <w:trHeight w:val="997"/>
        </w:trPr>
        <w:tc>
          <w:tcPr>
            <w:tcW w:w="4675" w:type="dxa"/>
            <w:shd w:val="clear" w:color="auto" w:fill="F6FBF5"/>
            <w:vAlign w:val="center"/>
          </w:tcPr>
          <w:p w14:paraId="4C4B7CC8" w14:textId="77777777" w:rsidR="003E34D0" w:rsidRPr="00082474" w:rsidRDefault="0097393F" w:rsidP="004B5A90">
            <w:pPr>
              <w:rPr>
                <w:rFonts w:eastAsia="Times New Roman"/>
                <w:sz w:val="24"/>
                <w:szCs w:val="24"/>
                <w:rtl/>
              </w:rPr>
            </w:pPr>
            <w:r w:rsidRPr="00082474">
              <w:rPr>
                <w:rFonts w:eastAsia="Times New Roman" w:hint="cs"/>
                <w:sz w:val="24"/>
                <w:szCs w:val="24"/>
                <w:rtl/>
              </w:rPr>
              <w:t>1</w:t>
            </w:r>
            <w:r w:rsidR="009331F4" w:rsidRPr="00082474">
              <w:rPr>
                <w:rFonts w:eastAsia="Times New Roman" w:hint="cs"/>
                <w:sz w:val="24"/>
                <w:szCs w:val="24"/>
                <w:rtl/>
              </w:rPr>
              <w:t>-</w:t>
            </w:r>
            <w:r w:rsidRPr="00082474">
              <w:rPr>
                <w:rFonts w:eastAsia="Times New Roman" w:hint="cs"/>
                <w:sz w:val="24"/>
                <w:szCs w:val="24"/>
                <w:rtl/>
              </w:rPr>
              <w:t>2</w:t>
            </w:r>
            <w:r w:rsidR="009331F4" w:rsidRPr="00082474">
              <w:rPr>
                <w:rFonts w:eastAsia="Times New Roman" w:hint="cs"/>
                <w:sz w:val="24"/>
                <w:szCs w:val="24"/>
                <w:rtl/>
              </w:rPr>
              <w:t>)</w:t>
            </w:r>
            <w:r w:rsidRPr="00082474">
              <w:rPr>
                <w:rFonts w:eastAsia="Times New Roman" w:hint="cs"/>
                <w:sz w:val="24"/>
                <w:szCs w:val="24"/>
                <w:rtl/>
              </w:rPr>
              <w:t xml:space="preserve"> </w:t>
            </w:r>
            <w:r w:rsidR="003E34D0" w:rsidRPr="00082474">
              <w:rPr>
                <w:rFonts w:eastAsia="Times New Roman" w:hint="cs"/>
                <w:sz w:val="24"/>
                <w:szCs w:val="24"/>
                <w:rtl/>
              </w:rPr>
              <w:t>شناخت معیارهایی برای شدت ریسک:</w:t>
            </w:r>
          </w:p>
          <w:p w14:paraId="4CFEDBE8" w14:textId="3A99C7F4" w:rsidR="00BD1BF6" w:rsidRPr="00082474" w:rsidRDefault="00531FAA" w:rsidP="004B5A90">
            <w:pPr>
              <w:rPr>
                <w:rFonts w:eastAsia="Times New Roman"/>
                <w:sz w:val="24"/>
                <w:szCs w:val="24"/>
                <w:rtl/>
              </w:rPr>
            </w:pPr>
            <w:r w:rsidRPr="00082474">
              <w:rPr>
                <w:rFonts w:eastAsia="Times New Roman" w:hint="cs"/>
                <w:sz w:val="24"/>
                <w:szCs w:val="24"/>
                <w:rtl/>
              </w:rPr>
              <w:t xml:space="preserve">از </w:t>
            </w:r>
            <w:r w:rsidR="00BD1BF6" w:rsidRPr="00082474">
              <w:rPr>
                <w:rFonts w:eastAsia="Times New Roman" w:hint="cs"/>
                <w:sz w:val="24"/>
                <w:szCs w:val="24"/>
                <w:rtl/>
              </w:rPr>
              <w:t>چه معیارهایی برای بیان تاثیر بر اهداف و راهبرد کسب و کا</w:t>
            </w:r>
            <w:r w:rsidRPr="00082474">
              <w:rPr>
                <w:rFonts w:eastAsia="Times New Roman" w:hint="cs"/>
                <w:sz w:val="24"/>
                <w:szCs w:val="24"/>
                <w:rtl/>
              </w:rPr>
              <w:t>ر</w:t>
            </w:r>
            <w:r w:rsidR="00BD1BF6" w:rsidRPr="00082474">
              <w:rPr>
                <w:rFonts w:eastAsia="Times New Roman" w:hint="cs"/>
                <w:sz w:val="24"/>
                <w:szCs w:val="24"/>
                <w:rtl/>
              </w:rPr>
              <w:t xml:space="preserve"> </w:t>
            </w:r>
            <w:r w:rsidRPr="00082474">
              <w:rPr>
                <w:rFonts w:eastAsia="Times New Roman" w:hint="cs"/>
                <w:sz w:val="24"/>
                <w:szCs w:val="24"/>
                <w:rtl/>
              </w:rPr>
              <w:t>(مثلا</w:t>
            </w:r>
            <w:r w:rsidRPr="00082474">
              <w:rPr>
                <w:rFonts w:eastAsia="Times New Roman"/>
                <w:sz w:val="24"/>
                <w:szCs w:val="24"/>
                <w:rtl/>
              </w:rPr>
              <w:t xml:space="preserve"> </w:t>
            </w:r>
            <w:r w:rsidR="008F1AC9" w:rsidRPr="00082474">
              <w:rPr>
                <w:rFonts w:eastAsia="Times New Roman" w:hint="cs"/>
                <w:sz w:val="24"/>
                <w:szCs w:val="24"/>
                <w:rtl/>
              </w:rPr>
              <w:t xml:space="preserve">عایدی، </w:t>
            </w:r>
            <w:r w:rsidRPr="00082474">
              <w:rPr>
                <w:rFonts w:eastAsia="Times New Roman"/>
                <w:sz w:val="24"/>
                <w:szCs w:val="24"/>
                <w:rtl/>
              </w:rPr>
              <w:t>درآمد، هز</w:t>
            </w:r>
            <w:r w:rsidRPr="00082474">
              <w:rPr>
                <w:rFonts w:eastAsia="Times New Roman" w:hint="cs"/>
                <w:sz w:val="24"/>
                <w:szCs w:val="24"/>
                <w:rtl/>
              </w:rPr>
              <w:t>ی</w:t>
            </w:r>
            <w:r w:rsidRPr="00082474">
              <w:rPr>
                <w:rFonts w:eastAsia="Times New Roman" w:hint="eastAsia"/>
                <w:sz w:val="24"/>
                <w:szCs w:val="24"/>
                <w:rtl/>
              </w:rPr>
              <w:t>نه،</w:t>
            </w:r>
            <w:r w:rsidRPr="00082474">
              <w:rPr>
                <w:rFonts w:eastAsia="Times New Roman"/>
                <w:sz w:val="24"/>
                <w:szCs w:val="24"/>
                <w:rtl/>
              </w:rPr>
              <w:t xml:space="preserve"> دارا</w:t>
            </w:r>
            <w:r w:rsidRPr="00082474">
              <w:rPr>
                <w:rFonts w:eastAsia="Times New Roman" w:hint="cs"/>
                <w:sz w:val="24"/>
                <w:szCs w:val="24"/>
                <w:rtl/>
              </w:rPr>
              <w:t>یی</w:t>
            </w:r>
            <w:r w:rsidR="008F1AC9" w:rsidRPr="00082474">
              <w:rPr>
                <w:rFonts w:eastAsia="Times New Roman" w:hint="cs"/>
                <w:sz w:val="24"/>
                <w:szCs w:val="24"/>
                <w:rtl/>
              </w:rPr>
              <w:t>‌</w:t>
            </w:r>
            <w:r w:rsidRPr="00082474">
              <w:rPr>
                <w:rFonts w:eastAsia="Times New Roman"/>
                <w:sz w:val="24"/>
                <w:szCs w:val="24"/>
                <w:rtl/>
              </w:rPr>
              <w:t>ها و تخص</w:t>
            </w:r>
            <w:r w:rsidRPr="00082474">
              <w:rPr>
                <w:rFonts w:eastAsia="Times New Roman" w:hint="cs"/>
                <w:sz w:val="24"/>
                <w:szCs w:val="24"/>
                <w:rtl/>
              </w:rPr>
              <w:t>ی</w:t>
            </w:r>
            <w:r w:rsidRPr="00082474">
              <w:rPr>
                <w:rFonts w:eastAsia="Times New Roman" w:hint="eastAsia"/>
                <w:sz w:val="24"/>
                <w:szCs w:val="24"/>
                <w:rtl/>
              </w:rPr>
              <w:t>ص</w:t>
            </w:r>
            <w:r w:rsidRPr="00082474">
              <w:rPr>
                <w:rFonts w:eastAsia="Times New Roman"/>
                <w:sz w:val="24"/>
                <w:szCs w:val="24"/>
                <w:rtl/>
              </w:rPr>
              <w:t xml:space="preserve"> سرما</w:t>
            </w:r>
            <w:r w:rsidRPr="00082474">
              <w:rPr>
                <w:rFonts w:eastAsia="Times New Roman" w:hint="cs"/>
                <w:sz w:val="24"/>
                <w:szCs w:val="24"/>
                <w:rtl/>
              </w:rPr>
              <w:t>ی</w:t>
            </w:r>
            <w:r w:rsidRPr="00082474">
              <w:rPr>
                <w:rFonts w:eastAsia="Times New Roman" w:hint="eastAsia"/>
                <w:sz w:val="24"/>
                <w:szCs w:val="24"/>
                <w:rtl/>
              </w:rPr>
              <w:t>ه</w:t>
            </w:r>
            <w:r w:rsidRPr="00082474">
              <w:rPr>
                <w:rFonts w:eastAsia="Times New Roman"/>
                <w:sz w:val="24"/>
                <w:szCs w:val="24"/>
                <w:rtl/>
              </w:rPr>
              <w:t>/سرما</w:t>
            </w:r>
            <w:r w:rsidRPr="00082474">
              <w:rPr>
                <w:rFonts w:eastAsia="Times New Roman" w:hint="cs"/>
                <w:sz w:val="24"/>
                <w:szCs w:val="24"/>
                <w:rtl/>
              </w:rPr>
              <w:t>ی</w:t>
            </w:r>
            <w:r w:rsidRPr="00082474">
              <w:rPr>
                <w:rFonts w:eastAsia="Times New Roman" w:hint="eastAsia"/>
                <w:sz w:val="24"/>
                <w:szCs w:val="24"/>
                <w:rtl/>
              </w:rPr>
              <w:t>ه</w:t>
            </w:r>
            <w:r w:rsidR="008F1AC9" w:rsidRPr="00082474">
              <w:rPr>
                <w:rFonts w:eastAsia="Times New Roman" w:hint="eastAsia"/>
                <w:sz w:val="24"/>
                <w:szCs w:val="24"/>
              </w:rPr>
              <w:t>‌</w:t>
            </w:r>
            <w:r w:rsidRPr="00082474">
              <w:rPr>
                <w:rFonts w:eastAsia="Times New Roman"/>
                <w:sz w:val="24"/>
                <w:szCs w:val="24"/>
                <w:rtl/>
              </w:rPr>
              <w:t>گذار</w:t>
            </w:r>
            <w:r w:rsidRPr="00082474">
              <w:rPr>
                <w:rFonts w:eastAsia="Times New Roman" w:hint="cs"/>
                <w:sz w:val="24"/>
                <w:szCs w:val="24"/>
                <w:rtl/>
              </w:rPr>
              <w:t>ی</w:t>
            </w:r>
            <w:r w:rsidR="008F1AC9" w:rsidRPr="00082474">
              <w:rPr>
                <w:rFonts w:eastAsia="Times New Roman" w:hint="cs"/>
                <w:sz w:val="24"/>
                <w:szCs w:val="24"/>
                <w:rtl/>
              </w:rPr>
              <w:t>)</w:t>
            </w:r>
            <w:r w:rsidR="00A9188E" w:rsidRPr="00082474">
              <w:rPr>
                <w:rFonts w:eastAsia="Times New Roman" w:hint="cs"/>
                <w:sz w:val="24"/>
                <w:szCs w:val="24"/>
                <w:rtl/>
              </w:rPr>
              <w:t xml:space="preserve"> استفاده شده است؟ چه معیارهایی برای اندازه‌گیری احتمال </w:t>
            </w:r>
            <w:r w:rsidR="00CA5F25" w:rsidRPr="00082474">
              <w:rPr>
                <w:rFonts w:eastAsia="Times New Roman" w:hint="cs"/>
                <w:sz w:val="24"/>
                <w:szCs w:val="24"/>
                <w:rtl/>
              </w:rPr>
              <w:t>سرعت شروع و توالی آنها استفاده شده است؟ معیارها کیفی یا کمی هستند؟</w:t>
            </w:r>
            <w:r w:rsidR="00A9188E" w:rsidRPr="00082474">
              <w:rPr>
                <w:rFonts w:eastAsia="Times New Roman" w:hint="cs"/>
                <w:sz w:val="24"/>
                <w:szCs w:val="24"/>
                <w:rtl/>
              </w:rPr>
              <w:t xml:space="preserve"> </w:t>
            </w:r>
          </w:p>
        </w:tc>
        <w:tc>
          <w:tcPr>
            <w:tcW w:w="4818" w:type="dxa"/>
            <w:shd w:val="clear" w:color="auto" w:fill="F6FBF5"/>
            <w:vAlign w:val="center"/>
          </w:tcPr>
          <w:p w14:paraId="1794E10B" w14:textId="3192DD05" w:rsidR="009A3D04" w:rsidRPr="00082474" w:rsidRDefault="009A3D04" w:rsidP="004B5A90">
            <w:pPr>
              <w:rPr>
                <w:rFonts w:eastAsia="Times New Roman"/>
                <w:sz w:val="24"/>
                <w:szCs w:val="24"/>
                <w:rtl/>
              </w:rPr>
            </w:pPr>
            <w:r w:rsidRPr="00082474">
              <w:rPr>
                <w:rFonts w:eastAsia="Times New Roman" w:hint="cs"/>
                <w:sz w:val="24"/>
                <w:szCs w:val="24"/>
                <w:rtl/>
              </w:rPr>
              <w:t xml:space="preserve">2-2) </w:t>
            </w:r>
            <w:r w:rsidR="007F1C60" w:rsidRPr="00082474">
              <w:rPr>
                <w:rFonts w:eastAsia="Times New Roman" w:hint="cs"/>
                <w:sz w:val="24"/>
                <w:szCs w:val="24"/>
                <w:rtl/>
              </w:rPr>
              <w:t>فرضیات، پارامترها و داده</w:t>
            </w:r>
            <w:r w:rsidR="007F1C60" w:rsidRPr="00082474">
              <w:rPr>
                <w:rFonts w:eastAsia="Times New Roman" w:cs="Times New Roman"/>
                <w:sz w:val="24"/>
                <w:szCs w:val="24"/>
                <w:cs/>
              </w:rPr>
              <w:t>‎</w:t>
            </w:r>
            <w:r w:rsidR="007F1C60" w:rsidRPr="00082474">
              <w:rPr>
                <w:rFonts w:eastAsia="Times New Roman" w:hint="cs"/>
                <w:sz w:val="24"/>
                <w:szCs w:val="24"/>
                <w:rtl/>
              </w:rPr>
              <w:t>ها</w:t>
            </w:r>
          </w:p>
          <w:p w14:paraId="68472374" w14:textId="4C62E2CF" w:rsidR="003E34D0" w:rsidRPr="00082474" w:rsidRDefault="007F1C60" w:rsidP="004B5A90">
            <w:pPr>
              <w:rPr>
                <w:rFonts w:eastAsia="Times New Roman"/>
                <w:sz w:val="24"/>
                <w:szCs w:val="24"/>
                <w:rtl/>
              </w:rPr>
            </w:pPr>
            <w:r w:rsidRPr="00082474">
              <w:rPr>
                <w:rFonts w:eastAsia="Times New Roman" w:hint="cs"/>
                <w:sz w:val="24"/>
                <w:szCs w:val="24"/>
                <w:rtl/>
              </w:rPr>
              <w:t>چه داده</w:t>
            </w:r>
            <w:r w:rsidRPr="00082474">
              <w:rPr>
                <w:rFonts w:eastAsia="Times New Roman" w:cs="Times New Roman"/>
                <w:sz w:val="24"/>
                <w:szCs w:val="24"/>
                <w:cs/>
              </w:rPr>
              <w:t>‎</w:t>
            </w:r>
            <w:r w:rsidRPr="00082474">
              <w:rPr>
                <w:rFonts w:eastAsia="Times New Roman" w:hint="cs"/>
                <w:sz w:val="24"/>
                <w:szCs w:val="24"/>
                <w:rtl/>
              </w:rPr>
              <w:t>هایی مورد نیاز است؟ چه داده‏هایی در دسترس است؟ چه پارامترهای و فرضیاتی</w:t>
            </w:r>
            <w:r w:rsidR="00D57C3C" w:rsidRPr="00082474">
              <w:rPr>
                <w:rFonts w:eastAsia="Times New Roman" w:hint="cs"/>
                <w:sz w:val="24"/>
                <w:szCs w:val="24"/>
                <w:rtl/>
              </w:rPr>
              <w:t xml:space="preserve"> (از جمله زمان، دوره، دامنه و ...)،</w:t>
            </w:r>
            <w:r w:rsidR="00391989">
              <w:rPr>
                <w:rFonts w:eastAsia="Times New Roman" w:hint="cs"/>
                <w:sz w:val="24"/>
                <w:szCs w:val="24"/>
                <w:rtl/>
              </w:rPr>
              <w:t xml:space="preserve"> </w:t>
            </w:r>
            <w:r w:rsidRPr="00082474">
              <w:rPr>
                <w:rFonts w:eastAsia="Times New Roman" w:hint="cs"/>
                <w:sz w:val="24"/>
                <w:szCs w:val="24"/>
                <w:rtl/>
              </w:rPr>
              <w:t xml:space="preserve">باید </w:t>
            </w:r>
            <w:r w:rsidR="00D57C3C" w:rsidRPr="00082474">
              <w:rPr>
                <w:rFonts w:eastAsia="Times New Roman" w:hint="cs"/>
                <w:sz w:val="24"/>
                <w:szCs w:val="24"/>
                <w:rtl/>
              </w:rPr>
              <w:t>استفاده شوند؟</w:t>
            </w:r>
          </w:p>
        </w:tc>
      </w:tr>
      <w:tr w:rsidR="00A154E7" w:rsidRPr="00082474" w14:paraId="3257EBE4" w14:textId="77777777" w:rsidTr="002C1DFF">
        <w:trPr>
          <w:trHeight w:val="600"/>
        </w:trPr>
        <w:tc>
          <w:tcPr>
            <w:tcW w:w="9493" w:type="dxa"/>
            <w:gridSpan w:val="2"/>
            <w:shd w:val="clear" w:color="auto" w:fill="6FBF55"/>
            <w:vAlign w:val="center"/>
          </w:tcPr>
          <w:p w14:paraId="0990CC94" w14:textId="307A474A" w:rsidR="00D57C3C" w:rsidRPr="00082474" w:rsidRDefault="004B5A90" w:rsidP="004B5A90">
            <w:pPr>
              <w:jc w:val="left"/>
              <w:rPr>
                <w:rFonts w:eastAsia="Times New Roman"/>
                <w:sz w:val="24"/>
                <w:szCs w:val="24"/>
              </w:rPr>
            </w:pPr>
            <w:r w:rsidRPr="00082474">
              <w:rPr>
                <w:rFonts w:eastAsia="Times New Roman" w:hint="cs"/>
                <w:sz w:val="24"/>
                <w:szCs w:val="24"/>
                <w:rtl/>
              </w:rPr>
              <w:t xml:space="preserve">3) </w:t>
            </w:r>
            <w:r w:rsidR="00D57C3C" w:rsidRPr="00082474">
              <w:rPr>
                <w:rFonts w:eastAsia="Times New Roman" w:hint="cs"/>
                <w:sz w:val="24"/>
                <w:szCs w:val="24"/>
                <w:rtl/>
              </w:rPr>
              <w:t>اولویت</w:t>
            </w:r>
            <w:r w:rsidRPr="00082474">
              <w:rPr>
                <w:rFonts w:eastAsia="Times New Roman" w:hint="cs"/>
                <w:sz w:val="24"/>
                <w:szCs w:val="24"/>
                <w:rtl/>
              </w:rPr>
              <w:t>‌</w:t>
            </w:r>
            <w:r w:rsidR="00D57C3C" w:rsidRPr="00082474">
              <w:rPr>
                <w:rFonts w:eastAsia="Times New Roman" w:hint="cs"/>
                <w:sz w:val="24"/>
                <w:szCs w:val="24"/>
                <w:rtl/>
              </w:rPr>
              <w:t>بندی ریسک</w:t>
            </w:r>
          </w:p>
          <w:p w14:paraId="34E78EA4" w14:textId="0E368529" w:rsidR="00D57C3C" w:rsidRPr="00082474" w:rsidRDefault="00547454" w:rsidP="004B5A90">
            <w:pPr>
              <w:jc w:val="left"/>
              <w:rPr>
                <w:rFonts w:eastAsia="Times New Roman"/>
                <w:sz w:val="24"/>
                <w:szCs w:val="24"/>
                <w:rtl/>
              </w:rPr>
            </w:pPr>
            <w:r w:rsidRPr="00082474">
              <w:rPr>
                <w:rFonts w:eastAsia="Times New Roman" w:hint="cs"/>
                <w:sz w:val="24"/>
                <w:szCs w:val="24"/>
                <w:rtl/>
              </w:rPr>
              <w:t>اولویت</w:t>
            </w:r>
            <w:r w:rsidRPr="00082474">
              <w:rPr>
                <w:rFonts w:eastAsia="Times New Roman" w:hint="cs"/>
                <w:sz w:val="24"/>
                <w:szCs w:val="24"/>
                <w:cs/>
              </w:rPr>
              <w:t>‎</w:t>
            </w:r>
            <w:r w:rsidRPr="00082474">
              <w:rPr>
                <w:rFonts w:eastAsia="Times New Roman" w:hint="cs"/>
                <w:sz w:val="24"/>
                <w:szCs w:val="24"/>
                <w:rtl/>
              </w:rPr>
              <w:t>بندی</w:t>
            </w:r>
            <w:r w:rsidR="00D57C3C" w:rsidRPr="00082474">
              <w:rPr>
                <w:rFonts w:eastAsia="Times New Roman" w:hint="cs"/>
                <w:sz w:val="24"/>
                <w:szCs w:val="24"/>
                <w:rtl/>
              </w:rPr>
              <w:t xml:space="preserve"> </w:t>
            </w:r>
            <w:r w:rsidR="00397EBE" w:rsidRPr="00082474">
              <w:rPr>
                <w:rFonts w:eastAsia="Times New Roman" w:hint="cs"/>
                <w:sz w:val="24"/>
                <w:szCs w:val="24"/>
                <w:rtl/>
              </w:rPr>
              <w:t>ریسک براساس شدت، اهمیت اهداف کسب و کا</w:t>
            </w:r>
            <w:r w:rsidR="00BB6F28" w:rsidRPr="00082474">
              <w:rPr>
                <w:rFonts w:eastAsia="Times New Roman" w:hint="cs"/>
                <w:sz w:val="24"/>
                <w:szCs w:val="24"/>
                <w:rtl/>
              </w:rPr>
              <w:t>ر</w:t>
            </w:r>
            <w:r w:rsidR="00397EBE" w:rsidRPr="00082474">
              <w:rPr>
                <w:rFonts w:eastAsia="Times New Roman" w:hint="cs"/>
                <w:sz w:val="24"/>
                <w:szCs w:val="24"/>
                <w:rtl/>
              </w:rPr>
              <w:t xml:space="preserve"> و</w:t>
            </w:r>
            <w:r w:rsidR="00BB6F28" w:rsidRPr="00082474">
              <w:rPr>
                <w:rFonts w:eastAsia="Times New Roman" w:hint="cs"/>
                <w:sz w:val="24"/>
                <w:szCs w:val="24"/>
                <w:rtl/>
              </w:rPr>
              <w:t xml:space="preserve"> </w:t>
            </w:r>
            <w:r w:rsidR="00397EBE" w:rsidRPr="00082474">
              <w:rPr>
                <w:rFonts w:eastAsia="Times New Roman" w:hint="cs"/>
                <w:sz w:val="24"/>
                <w:szCs w:val="24"/>
                <w:rtl/>
              </w:rPr>
              <w:t xml:space="preserve">اشتهای ریسک </w:t>
            </w:r>
            <w:r w:rsidR="00BB6F28" w:rsidRPr="00082474">
              <w:rPr>
                <w:rFonts w:eastAsia="Times New Roman" w:hint="cs"/>
                <w:sz w:val="24"/>
                <w:szCs w:val="24"/>
                <w:rtl/>
              </w:rPr>
              <w:t>سازمان</w:t>
            </w:r>
          </w:p>
        </w:tc>
      </w:tr>
      <w:tr w:rsidR="00A154E7" w:rsidRPr="00082474" w14:paraId="44C06FF4" w14:textId="77777777" w:rsidTr="002E6EF5">
        <w:trPr>
          <w:trHeight w:val="299"/>
        </w:trPr>
        <w:tc>
          <w:tcPr>
            <w:tcW w:w="9493" w:type="dxa"/>
            <w:gridSpan w:val="2"/>
            <w:shd w:val="clear" w:color="auto" w:fill="F6FBF5"/>
            <w:vAlign w:val="center"/>
          </w:tcPr>
          <w:p w14:paraId="1D8CFC86" w14:textId="09A54BC2" w:rsidR="00BB6F28" w:rsidRPr="00082474" w:rsidRDefault="00BB6F28" w:rsidP="004B5A90">
            <w:pPr>
              <w:rPr>
                <w:rFonts w:eastAsia="Times New Roman"/>
                <w:sz w:val="24"/>
                <w:szCs w:val="24"/>
                <w:rtl/>
              </w:rPr>
            </w:pPr>
            <w:r w:rsidRPr="00082474">
              <w:rPr>
                <w:rFonts w:eastAsia="Times New Roman" w:hint="cs"/>
                <w:sz w:val="24"/>
                <w:szCs w:val="24"/>
                <w:rtl/>
              </w:rPr>
              <w:t xml:space="preserve">برگرفته از </w:t>
            </w:r>
            <w:r w:rsidR="00FA628E" w:rsidRPr="00082474">
              <w:rPr>
                <w:rFonts w:eastAsia="Times New Roman" w:hint="cs"/>
                <w:sz w:val="24"/>
                <w:szCs w:val="24"/>
                <w:rtl/>
              </w:rPr>
              <w:t>کار</w:t>
            </w:r>
            <w:r w:rsidRPr="00082474">
              <w:rPr>
                <w:rFonts w:eastAsia="Times New Roman"/>
                <w:sz w:val="24"/>
                <w:szCs w:val="24"/>
                <w:rtl/>
              </w:rPr>
              <w:t>گروه و</w:t>
            </w:r>
            <w:r w:rsidRPr="00082474">
              <w:rPr>
                <w:rFonts w:eastAsia="Times New Roman" w:hint="cs"/>
                <w:sz w:val="24"/>
                <w:szCs w:val="24"/>
                <w:rtl/>
              </w:rPr>
              <w:t>ی</w:t>
            </w:r>
            <w:r w:rsidRPr="00082474">
              <w:rPr>
                <w:rFonts w:eastAsia="Times New Roman" w:hint="eastAsia"/>
                <w:sz w:val="24"/>
                <w:szCs w:val="24"/>
                <w:rtl/>
              </w:rPr>
              <w:t>ژه</w:t>
            </w:r>
            <w:r w:rsidRPr="00082474">
              <w:rPr>
                <w:rFonts w:eastAsia="Times New Roman"/>
                <w:sz w:val="24"/>
                <w:szCs w:val="24"/>
                <w:rtl/>
              </w:rPr>
              <w:t xml:space="preserve"> افشا</w:t>
            </w:r>
            <w:r w:rsidRPr="00082474">
              <w:rPr>
                <w:rFonts w:eastAsia="Times New Roman" w:hint="cs"/>
                <w:sz w:val="24"/>
                <w:szCs w:val="24"/>
                <w:rtl/>
              </w:rPr>
              <w:t>ی</w:t>
            </w:r>
            <w:r w:rsidRPr="00082474">
              <w:rPr>
                <w:rFonts w:eastAsia="Times New Roman"/>
                <w:sz w:val="24"/>
                <w:szCs w:val="24"/>
                <w:rtl/>
              </w:rPr>
              <w:t xml:space="preserve"> مال</w:t>
            </w:r>
            <w:r w:rsidRPr="00082474">
              <w:rPr>
                <w:rFonts w:eastAsia="Times New Roman" w:hint="cs"/>
                <w:sz w:val="24"/>
                <w:szCs w:val="24"/>
                <w:rtl/>
              </w:rPr>
              <w:t>ی</w:t>
            </w:r>
            <w:r w:rsidRPr="00082474">
              <w:rPr>
                <w:rFonts w:eastAsia="Times New Roman"/>
                <w:sz w:val="24"/>
                <w:szCs w:val="24"/>
                <w:rtl/>
              </w:rPr>
              <w:t xml:space="preserve"> مرتبط با آب و هوا (ژوئن</w:t>
            </w:r>
            <w:r w:rsidR="00D52653" w:rsidRPr="00082474">
              <w:rPr>
                <w:rFonts w:eastAsia="Times New Roman" w:hint="cs"/>
                <w:sz w:val="24"/>
                <w:szCs w:val="24"/>
                <w:rtl/>
              </w:rPr>
              <w:t>،</w:t>
            </w:r>
            <w:r w:rsidR="00D52653" w:rsidRPr="00082474">
              <w:rPr>
                <w:rFonts w:eastAsia="Times New Roman"/>
                <w:sz w:val="24"/>
                <w:szCs w:val="24"/>
                <w:rtl/>
              </w:rPr>
              <w:t>2017</w:t>
            </w:r>
            <w:r w:rsidRPr="00082474">
              <w:rPr>
                <w:rFonts w:eastAsia="Times New Roman"/>
                <w:sz w:val="24"/>
                <w:szCs w:val="24"/>
                <w:rtl/>
              </w:rPr>
              <w:t>). مکمل فن</w:t>
            </w:r>
            <w:r w:rsidRPr="00082474">
              <w:rPr>
                <w:rFonts w:eastAsia="Times New Roman" w:hint="cs"/>
                <w:sz w:val="24"/>
                <w:szCs w:val="24"/>
                <w:rtl/>
              </w:rPr>
              <w:t>ی</w:t>
            </w:r>
            <w:r w:rsidRPr="00082474">
              <w:rPr>
                <w:rFonts w:eastAsia="Times New Roman"/>
                <w:sz w:val="24"/>
                <w:szCs w:val="24"/>
                <w:rtl/>
              </w:rPr>
              <w:t>: استفاده از تحل</w:t>
            </w:r>
            <w:r w:rsidRPr="00082474">
              <w:rPr>
                <w:rFonts w:eastAsia="Times New Roman" w:hint="cs"/>
                <w:sz w:val="24"/>
                <w:szCs w:val="24"/>
                <w:rtl/>
              </w:rPr>
              <w:t>ی</w:t>
            </w:r>
            <w:r w:rsidRPr="00082474">
              <w:rPr>
                <w:rFonts w:eastAsia="Times New Roman" w:hint="eastAsia"/>
                <w:sz w:val="24"/>
                <w:szCs w:val="24"/>
                <w:rtl/>
              </w:rPr>
              <w:t>ل</w:t>
            </w:r>
            <w:r w:rsidRPr="00082474">
              <w:rPr>
                <w:rFonts w:eastAsia="Times New Roman"/>
                <w:sz w:val="24"/>
                <w:szCs w:val="24"/>
                <w:rtl/>
              </w:rPr>
              <w:t xml:space="preserve"> سنار</w:t>
            </w:r>
            <w:r w:rsidRPr="00082474">
              <w:rPr>
                <w:rFonts w:eastAsia="Times New Roman" w:hint="cs"/>
                <w:sz w:val="24"/>
                <w:szCs w:val="24"/>
                <w:rtl/>
              </w:rPr>
              <w:t>ی</w:t>
            </w:r>
            <w:r w:rsidRPr="00082474">
              <w:rPr>
                <w:rFonts w:eastAsia="Times New Roman" w:hint="eastAsia"/>
                <w:sz w:val="24"/>
                <w:szCs w:val="24"/>
                <w:rtl/>
              </w:rPr>
              <w:t>و</w:t>
            </w:r>
            <w:r w:rsidRPr="00082474">
              <w:rPr>
                <w:rFonts w:eastAsia="Times New Roman"/>
                <w:sz w:val="24"/>
                <w:szCs w:val="24"/>
                <w:rtl/>
              </w:rPr>
              <w:t xml:space="preserve"> در افشا</w:t>
            </w:r>
            <w:r w:rsidRPr="00082474">
              <w:rPr>
                <w:rFonts w:eastAsia="Times New Roman" w:hint="cs"/>
                <w:sz w:val="24"/>
                <w:szCs w:val="24"/>
                <w:rtl/>
              </w:rPr>
              <w:t>ی</w:t>
            </w:r>
            <w:r w:rsidRPr="00082474">
              <w:rPr>
                <w:rFonts w:eastAsia="Times New Roman"/>
                <w:sz w:val="24"/>
                <w:szCs w:val="24"/>
                <w:rtl/>
              </w:rPr>
              <w:t xml:space="preserve"> </w:t>
            </w:r>
            <w:r w:rsidR="00FA628E" w:rsidRPr="00082474">
              <w:rPr>
                <w:rFonts w:eastAsia="Times New Roman" w:hint="cs"/>
                <w:sz w:val="24"/>
                <w:szCs w:val="24"/>
                <w:rtl/>
              </w:rPr>
              <w:t>ریسک</w:t>
            </w:r>
            <w:r w:rsidR="00FA628E" w:rsidRPr="00082474">
              <w:rPr>
                <w:rFonts w:eastAsia="Times New Roman" w:cs="Times New Roman"/>
                <w:sz w:val="24"/>
                <w:szCs w:val="24"/>
                <w:cs/>
              </w:rPr>
              <w:t>‎</w:t>
            </w:r>
            <w:r w:rsidR="00FA628E" w:rsidRPr="00082474">
              <w:rPr>
                <w:rFonts w:eastAsia="Times New Roman" w:hint="cs"/>
                <w:sz w:val="24"/>
                <w:szCs w:val="24"/>
                <w:rtl/>
              </w:rPr>
              <w:t>ها</w:t>
            </w:r>
            <w:r w:rsidRPr="00082474">
              <w:rPr>
                <w:rFonts w:eastAsia="Times New Roman"/>
                <w:sz w:val="24"/>
                <w:szCs w:val="24"/>
                <w:rtl/>
              </w:rPr>
              <w:t xml:space="preserve"> و فرصت</w:t>
            </w:r>
            <w:r w:rsidR="00FA628E" w:rsidRPr="00082474">
              <w:rPr>
                <w:rFonts w:eastAsia="Times New Roman" w:hint="cs"/>
                <w:sz w:val="24"/>
                <w:szCs w:val="24"/>
                <w:rtl/>
              </w:rPr>
              <w:t>‌</w:t>
            </w:r>
            <w:r w:rsidRPr="00082474">
              <w:rPr>
                <w:rFonts w:eastAsia="Times New Roman"/>
                <w:sz w:val="24"/>
                <w:szCs w:val="24"/>
                <w:rtl/>
              </w:rPr>
              <w:t>ها</w:t>
            </w:r>
            <w:r w:rsidRPr="00082474">
              <w:rPr>
                <w:rFonts w:eastAsia="Times New Roman" w:hint="cs"/>
                <w:sz w:val="24"/>
                <w:szCs w:val="24"/>
                <w:rtl/>
              </w:rPr>
              <w:t>ی</w:t>
            </w:r>
            <w:r w:rsidRPr="00082474">
              <w:rPr>
                <w:rFonts w:eastAsia="Times New Roman"/>
                <w:sz w:val="24"/>
                <w:szCs w:val="24"/>
                <w:rtl/>
              </w:rPr>
              <w:t xml:space="preserve"> مرتبط با آب و هوا.</w:t>
            </w:r>
          </w:p>
        </w:tc>
      </w:tr>
    </w:tbl>
    <w:p w14:paraId="6DE2BF99" w14:textId="36AB676E" w:rsidR="004B5A90" w:rsidRPr="00A154E7" w:rsidRDefault="004B5A90" w:rsidP="00384346">
      <w:pPr>
        <w:pStyle w:val="ListParagraph"/>
        <w:numPr>
          <w:ilvl w:val="0"/>
          <w:numId w:val="76"/>
        </w:numPr>
        <w:shd w:val="clear" w:color="auto" w:fill="F6FBF5"/>
        <w:spacing w:before="240" w:after="120"/>
        <w:ind w:right="2835"/>
        <w:rPr>
          <w:rFonts w:eastAsia="Times New Roman"/>
          <w:sz w:val="24"/>
        </w:rPr>
      </w:pPr>
      <w:r w:rsidRPr="00A154E7">
        <w:rPr>
          <w:rFonts w:eastAsia="Times New Roman"/>
          <w:b/>
          <w:bCs/>
          <w:sz w:val="24"/>
          <w:rtl/>
        </w:rPr>
        <w:t>راهنما</w:t>
      </w:r>
      <w:r w:rsidRPr="00A154E7">
        <w:rPr>
          <w:rFonts w:eastAsia="Times New Roman" w:hint="cs"/>
          <w:b/>
          <w:bCs/>
          <w:sz w:val="24"/>
          <w:rtl/>
        </w:rPr>
        <w:t>یی</w:t>
      </w:r>
      <w:r w:rsidRPr="00A154E7">
        <w:rPr>
          <w:rFonts w:eastAsia="Times New Roman" w:hint="cs"/>
          <w:sz w:val="24"/>
          <w:rtl/>
        </w:rPr>
        <w:t xml:space="preserve">: </w:t>
      </w:r>
      <w:r w:rsidRPr="00A154E7">
        <w:rPr>
          <w:rFonts w:eastAsia="Times New Roman" w:hint="eastAsia"/>
          <w:sz w:val="24"/>
          <w:rtl/>
        </w:rPr>
        <w:t>خروج</w:t>
      </w:r>
      <w:r w:rsidRPr="00A154E7">
        <w:rPr>
          <w:rFonts w:eastAsia="Times New Roman" w:hint="cs"/>
          <w:sz w:val="24"/>
          <w:rtl/>
        </w:rPr>
        <w:t>ی</w:t>
      </w:r>
      <w:r w:rsidRPr="00A154E7">
        <w:rPr>
          <w:rFonts w:eastAsia="Times New Roman"/>
          <w:sz w:val="24"/>
          <w:rtl/>
        </w:rPr>
        <w:t xml:space="preserve"> مورد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w:t>
      </w:r>
      <w:r w:rsidR="004C495C" w:rsidRPr="00A154E7">
        <w:rPr>
          <w:rFonts w:eastAsia="Times New Roman" w:hint="cs"/>
          <w:sz w:val="24"/>
          <w:rtl/>
          <w:lang w:bidi="fa-IR"/>
        </w:rPr>
        <w:t>بشناسید</w:t>
      </w:r>
      <w:r w:rsidRPr="00A154E7">
        <w:rPr>
          <w:rFonts w:eastAsia="Times New Roman"/>
          <w:sz w:val="24"/>
          <w:rtl/>
        </w:rPr>
        <w:t xml:space="preserve"> (به عنوان مثال،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آن </w:t>
      </w:r>
      <w:r w:rsidR="004C495C" w:rsidRPr="00A154E7">
        <w:rPr>
          <w:rFonts w:eastAsia="Times New Roman" w:hint="cs"/>
          <w:sz w:val="24"/>
          <w:rtl/>
        </w:rPr>
        <w:t xml:space="preserve">از </w:t>
      </w:r>
      <w:r w:rsidR="00406DD4" w:rsidRPr="00A154E7">
        <w:rPr>
          <w:rFonts w:eastAsia="Times New Roman" w:hint="cs"/>
          <w:sz w:val="24"/>
          <w:rtl/>
        </w:rPr>
        <w:t>منظر</w:t>
      </w:r>
      <w:r w:rsidRPr="00A154E7">
        <w:rPr>
          <w:rFonts w:eastAsia="Times New Roman"/>
          <w:sz w:val="24"/>
          <w:rtl/>
        </w:rPr>
        <w:t xml:space="preserve"> </w:t>
      </w:r>
      <w:r w:rsidR="004C495C" w:rsidRPr="00A154E7">
        <w:rPr>
          <w:rFonts w:eastAsia="Times New Roman" w:hint="cs"/>
          <w:sz w:val="24"/>
          <w:rtl/>
        </w:rPr>
        <w:t>راهبرد</w:t>
      </w:r>
      <w:r w:rsidRPr="00A154E7">
        <w:rPr>
          <w:rFonts w:eastAsia="Times New Roman"/>
          <w:sz w:val="24"/>
          <w:rtl/>
        </w:rPr>
        <w:t xml:space="preserve"> و اهداف </w:t>
      </w:r>
      <w:r w:rsidR="004C495C" w:rsidRPr="00A154E7">
        <w:rPr>
          <w:rFonts w:eastAsia="Times New Roman" w:hint="cs"/>
          <w:sz w:val="24"/>
          <w:rtl/>
        </w:rPr>
        <w:t>کسب و کار</w:t>
      </w:r>
      <w:r w:rsidRPr="00A154E7">
        <w:rPr>
          <w:rFonts w:eastAsia="Times New Roman"/>
          <w:sz w:val="24"/>
          <w:rtl/>
        </w:rPr>
        <w:t>)</w:t>
      </w:r>
    </w:p>
    <w:p w14:paraId="2B9054E8" w14:textId="6873A2BB" w:rsidR="00406DD4" w:rsidRPr="00A154E7" w:rsidRDefault="00406DD4" w:rsidP="002F5E37">
      <w:pPr>
        <w:pStyle w:val="ListParagraph"/>
        <w:numPr>
          <w:ilvl w:val="0"/>
          <w:numId w:val="104"/>
        </w:numPr>
        <w:shd w:val="clear" w:color="auto" w:fill="F6FBF5"/>
        <w:spacing w:before="240"/>
        <w:ind w:left="714" w:right="2835" w:hanging="357"/>
        <w:contextualSpacing w:val="0"/>
        <w:rPr>
          <w:rFonts w:eastAsia="Times New Roman"/>
          <w:b/>
          <w:bCs/>
          <w:sz w:val="24"/>
          <w:u w:val="single"/>
          <w:rtl/>
        </w:rPr>
      </w:pPr>
      <w:r w:rsidRPr="00A154E7">
        <w:rPr>
          <w:rFonts w:eastAsia="Times New Roman"/>
          <w:b/>
          <w:bCs/>
          <w:sz w:val="24"/>
          <w:u w:val="single"/>
          <w:rtl/>
        </w:rPr>
        <w:t>کاغذ و بسته بند</w:t>
      </w:r>
      <w:r w:rsidRPr="00A154E7">
        <w:rPr>
          <w:rFonts w:eastAsia="Times New Roman" w:hint="cs"/>
          <w:b/>
          <w:bCs/>
          <w:sz w:val="24"/>
          <w:u w:val="single"/>
          <w:rtl/>
        </w:rPr>
        <w:t>ی</w:t>
      </w:r>
      <w:r w:rsidRPr="00A154E7">
        <w:rPr>
          <w:rFonts w:eastAsia="Times New Roman"/>
          <w:b/>
          <w:bCs/>
          <w:sz w:val="24"/>
          <w:u w:val="single"/>
          <w:rtl/>
        </w:rPr>
        <w:t xml:space="preserve"> حرفه</w:t>
      </w:r>
      <w:r w:rsidR="008947B2" w:rsidRPr="00A154E7">
        <w:rPr>
          <w:rFonts w:eastAsia="Times New Roman" w:hint="cs"/>
          <w:b/>
          <w:bCs/>
          <w:sz w:val="24"/>
          <w:u w:val="single"/>
          <w:rtl/>
        </w:rPr>
        <w:t>‌</w:t>
      </w:r>
      <w:r w:rsidRPr="00A154E7">
        <w:rPr>
          <w:rFonts w:eastAsia="Times New Roman"/>
          <w:b/>
          <w:bCs/>
          <w:sz w:val="24"/>
          <w:u w:val="single"/>
          <w:rtl/>
        </w:rPr>
        <w:t>ا</w:t>
      </w:r>
      <w:r w:rsidRPr="00A154E7">
        <w:rPr>
          <w:rFonts w:eastAsia="Times New Roman" w:hint="cs"/>
          <w:b/>
          <w:bCs/>
          <w:sz w:val="24"/>
          <w:u w:val="single"/>
          <w:rtl/>
        </w:rPr>
        <w:t>ی</w:t>
      </w:r>
    </w:p>
    <w:p w14:paraId="380EBEE8" w14:textId="28BEA28C" w:rsidR="00220F43" w:rsidRPr="00A154E7" w:rsidRDefault="00406DD4" w:rsidP="00575226">
      <w:pPr>
        <w:shd w:val="clear" w:color="auto" w:fill="F6FBF5"/>
        <w:tabs>
          <w:tab w:val="right" w:pos="713"/>
        </w:tabs>
        <w:spacing w:after="240"/>
        <w:ind w:left="288" w:right="2835"/>
        <w:rPr>
          <w:rFonts w:eastAsia="Times New Roman"/>
          <w:sz w:val="24"/>
        </w:rPr>
      </w:pPr>
      <w:r w:rsidRPr="00A154E7">
        <w:rPr>
          <w:rFonts w:eastAsia="Times New Roman" w:hint="eastAsia"/>
          <w:sz w:val="24"/>
          <w:rtl/>
        </w:rPr>
        <w:t>برا</w:t>
      </w:r>
      <w:r w:rsidRPr="00A154E7">
        <w:rPr>
          <w:rFonts w:eastAsia="Times New Roman" w:hint="cs"/>
          <w:sz w:val="24"/>
          <w:rtl/>
        </w:rPr>
        <w:t>ی</w:t>
      </w:r>
      <w:r w:rsidR="009F37F0" w:rsidRPr="00A154E7">
        <w:rPr>
          <w:rFonts w:eastAsia="Times New Roman" w:hint="cs"/>
          <w:sz w:val="24"/>
          <w:rtl/>
        </w:rPr>
        <w:t xml:space="preserve"> توصیف</w:t>
      </w:r>
      <w:r w:rsidRPr="00A154E7">
        <w:rPr>
          <w:rFonts w:eastAsia="Times New Roman"/>
          <w:sz w:val="24"/>
          <w:rtl/>
        </w:rPr>
        <w:t xml:space="preserve"> </w:t>
      </w:r>
      <w:r w:rsidR="009F37F0" w:rsidRPr="00A154E7">
        <w:rPr>
          <w:rFonts w:eastAsia="Times New Roman"/>
          <w:sz w:val="24"/>
          <w:rtl/>
        </w:rPr>
        <w:t xml:space="preserve">اثرات و </w:t>
      </w:r>
      <w:r w:rsidR="009F37F0" w:rsidRPr="00A154E7">
        <w:rPr>
          <w:rFonts w:eastAsia="Times New Roman" w:hint="cs"/>
          <w:sz w:val="24"/>
          <w:rtl/>
        </w:rPr>
        <w:t>تبعات</w:t>
      </w:r>
      <w:r w:rsidR="009F37F0" w:rsidRPr="00A154E7">
        <w:rPr>
          <w:rFonts w:eastAsia="Times New Roman"/>
          <w:sz w:val="24"/>
          <w:rtl/>
        </w:rPr>
        <w:t xml:space="preserve"> </w:t>
      </w:r>
      <w:r w:rsidR="009F37F0" w:rsidRPr="00A154E7">
        <w:rPr>
          <w:rFonts w:eastAsia="Times New Roman" w:hint="cs"/>
          <w:sz w:val="24"/>
          <w:rtl/>
        </w:rPr>
        <w:t>ی</w:t>
      </w:r>
      <w:r w:rsidR="009F37F0" w:rsidRPr="00A154E7">
        <w:rPr>
          <w:rFonts w:eastAsia="Times New Roman" w:hint="eastAsia"/>
          <w:sz w:val="24"/>
          <w:rtl/>
        </w:rPr>
        <w:t>ک</w:t>
      </w:r>
      <w:r w:rsidR="009F37F0" w:rsidRPr="00A154E7">
        <w:rPr>
          <w:rFonts w:eastAsia="Times New Roman"/>
          <w:sz w:val="24"/>
          <w:rtl/>
        </w:rPr>
        <w:t xml:space="preserve"> </w:t>
      </w:r>
      <w:r w:rsidR="009F37F0" w:rsidRPr="00A154E7">
        <w:rPr>
          <w:rFonts w:eastAsia="Times New Roman" w:hint="cs"/>
          <w:sz w:val="24"/>
          <w:rtl/>
        </w:rPr>
        <w:t>ریسک، به</w:t>
      </w:r>
      <w:r w:rsidR="009F37F0" w:rsidRPr="00A154E7">
        <w:rPr>
          <w:rFonts w:eastAsia="Times New Roman"/>
          <w:sz w:val="24"/>
          <w:rtl/>
        </w:rPr>
        <w:t xml:space="preserve"> </w:t>
      </w:r>
      <w:r w:rsidRPr="00A154E7">
        <w:rPr>
          <w:rFonts w:eastAsia="Times New Roman"/>
          <w:sz w:val="24"/>
          <w:rtl/>
        </w:rPr>
        <w:t xml:space="preserve">مثال </w:t>
      </w:r>
      <w:r w:rsidR="009F37F0" w:rsidRPr="00A154E7">
        <w:rPr>
          <w:rFonts w:eastAsia="Times New Roman" w:hint="cs"/>
          <w:sz w:val="24"/>
          <w:rtl/>
        </w:rPr>
        <w:t>توضیح داده</w:t>
      </w:r>
      <w:r w:rsidR="008947B2" w:rsidRPr="00A154E7">
        <w:rPr>
          <w:rFonts w:eastAsia="Times New Roman" w:hint="cs"/>
          <w:sz w:val="24"/>
          <w:rtl/>
        </w:rPr>
        <w:t xml:space="preserve"> شده</w:t>
      </w:r>
      <w:r w:rsidRPr="00A154E7">
        <w:rPr>
          <w:rFonts w:eastAsia="Times New Roman"/>
          <w:sz w:val="24"/>
          <w:rtl/>
        </w:rPr>
        <w:t xml:space="preserve"> </w:t>
      </w:r>
      <w:r w:rsidR="009F37F0" w:rsidRPr="00A154E7">
        <w:rPr>
          <w:rFonts w:eastAsia="Times New Roman" w:hint="cs"/>
          <w:sz w:val="24"/>
          <w:rtl/>
        </w:rPr>
        <w:t xml:space="preserve">در </w:t>
      </w:r>
      <w:r w:rsidRPr="00A154E7">
        <w:rPr>
          <w:rFonts w:eastAsia="Times New Roman"/>
          <w:sz w:val="24"/>
          <w:rtl/>
        </w:rPr>
        <w:t>پ</w:t>
      </w:r>
      <w:r w:rsidRPr="00A154E7">
        <w:rPr>
          <w:rFonts w:eastAsia="Times New Roman" w:hint="cs"/>
          <w:sz w:val="24"/>
          <w:rtl/>
        </w:rPr>
        <w:t>ی</w:t>
      </w:r>
      <w:r w:rsidRPr="00A154E7">
        <w:rPr>
          <w:rFonts w:eastAsia="Times New Roman" w:hint="eastAsia"/>
          <w:sz w:val="24"/>
          <w:rtl/>
        </w:rPr>
        <w:t>وست</w:t>
      </w:r>
      <w:r w:rsidRPr="00A154E7">
        <w:rPr>
          <w:rFonts w:eastAsia="Times New Roman"/>
          <w:sz w:val="24"/>
          <w:rtl/>
        </w:rPr>
        <w:t xml:space="preserve"> هشتم </w:t>
      </w:r>
      <w:r w:rsidR="009F37F0" w:rsidRPr="00A154E7">
        <w:rPr>
          <w:rFonts w:eastAsia="Times New Roman" w:hint="cs"/>
          <w:sz w:val="24"/>
          <w:rtl/>
        </w:rPr>
        <w:t>رجوع نمایید.</w:t>
      </w:r>
    </w:p>
    <w:p w14:paraId="01A62C1A" w14:textId="4C7169C0" w:rsidR="00220F43" w:rsidRPr="00A154E7" w:rsidRDefault="005E66C9" w:rsidP="00237D2D">
      <w:pPr>
        <w:pStyle w:val="Heading3"/>
        <w:numPr>
          <w:ilvl w:val="0"/>
          <w:numId w:val="50"/>
        </w:numPr>
        <w:spacing w:before="120"/>
        <w:ind w:left="288" w:hanging="357"/>
        <w:rPr>
          <w:rFonts w:eastAsia="Times New Roman" w:cs="B Titr"/>
          <w:color w:val="auto"/>
          <w:rtl/>
        </w:rPr>
      </w:pPr>
      <w:bookmarkStart w:id="99" w:name="_Toc138587904"/>
      <w:bookmarkStart w:id="100" w:name="_Toc153229104"/>
      <w:r w:rsidRPr="00A154E7">
        <w:rPr>
          <w:rFonts w:eastAsia="Times New Roman" w:cs="B Titr" w:hint="cs"/>
          <w:color w:val="auto"/>
          <w:rtl/>
        </w:rPr>
        <w:t>تاثیر</w:t>
      </w:r>
      <w:r w:rsidR="00220F43" w:rsidRPr="00A154E7">
        <w:rPr>
          <w:rFonts w:eastAsia="Times New Roman" w:cs="B Titr" w:hint="cs"/>
          <w:color w:val="auto"/>
          <w:rtl/>
        </w:rPr>
        <w:t xml:space="preserve"> و </w:t>
      </w:r>
      <w:r w:rsidRPr="00A154E7">
        <w:rPr>
          <w:rFonts w:eastAsia="Times New Roman" w:cs="B Titr" w:hint="cs"/>
          <w:color w:val="auto"/>
          <w:rtl/>
        </w:rPr>
        <w:t>پیامد/تبعات</w:t>
      </w:r>
      <w:bookmarkEnd w:id="99"/>
      <w:bookmarkEnd w:id="100"/>
    </w:p>
    <w:p w14:paraId="6CDD30A4" w14:textId="17969A01" w:rsidR="009110B3" w:rsidRPr="00A154E7" w:rsidRDefault="009110B3" w:rsidP="00082474">
      <w:pPr>
        <w:spacing w:after="120" w:line="276" w:lineRule="auto"/>
        <w:contextualSpacing/>
        <w:rPr>
          <w:rFonts w:eastAsia="Times New Roman"/>
          <w:sz w:val="24"/>
          <w:rtl/>
        </w:rPr>
      </w:pP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در صورت</w:t>
      </w:r>
      <w:r w:rsidRPr="00A154E7">
        <w:rPr>
          <w:rFonts w:eastAsia="Times New Roman" w:hint="cs"/>
          <w:sz w:val="24"/>
          <w:rtl/>
        </w:rPr>
        <w:t>ی</w:t>
      </w:r>
      <w:r w:rsidRPr="00A154E7">
        <w:rPr>
          <w:rFonts w:eastAsia="Times New Roman"/>
          <w:sz w:val="24"/>
          <w:rtl/>
        </w:rPr>
        <w:t xml:space="preserve"> مرتبط است که بتواند بر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w:t>
      </w:r>
      <w:r w:rsidR="006E7C84" w:rsidRPr="00A154E7">
        <w:rPr>
          <w:rFonts w:eastAsia="Times New Roman" w:hint="cs"/>
          <w:sz w:val="24"/>
          <w:rtl/>
        </w:rPr>
        <w:t>راهبرد سازمان یا اهداف کسب و کار</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بگذارد. هنگام</w:t>
      </w:r>
      <w:r w:rsidRPr="00A154E7">
        <w:rPr>
          <w:rFonts w:eastAsia="Times New Roman" w:hint="cs"/>
          <w:sz w:val="24"/>
          <w:rtl/>
        </w:rPr>
        <w:t>ی</w:t>
      </w:r>
      <w:r w:rsidRPr="00A154E7">
        <w:rPr>
          <w:rFonts w:eastAsia="Times New Roman"/>
          <w:sz w:val="24"/>
          <w:rtl/>
        </w:rPr>
        <w:t xml:space="preserve"> که ر</w:t>
      </w:r>
      <w:r w:rsidRPr="00A154E7">
        <w:rPr>
          <w:rFonts w:eastAsia="Times New Roman" w:hint="cs"/>
          <w:sz w:val="24"/>
          <w:rtl/>
        </w:rPr>
        <w:t>ی</w:t>
      </w:r>
      <w:r w:rsidRPr="00A154E7">
        <w:rPr>
          <w:rFonts w:eastAsia="Times New Roman" w:hint="eastAsia"/>
          <w:sz w:val="24"/>
          <w:rtl/>
        </w:rPr>
        <w:t>سک</w:t>
      </w:r>
      <w:r w:rsidR="00911507"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شد، </w:t>
      </w:r>
      <w:r w:rsidR="00911507" w:rsidRPr="00A154E7">
        <w:rPr>
          <w:rFonts w:eastAsia="Times New Roman" w:hint="cs"/>
          <w:sz w:val="24"/>
          <w:rtl/>
        </w:rPr>
        <w:t>شناخت</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و </w:t>
      </w:r>
      <w:r w:rsidR="00911507" w:rsidRPr="00A154E7">
        <w:rPr>
          <w:rFonts w:eastAsia="Times New Roman" w:hint="cs"/>
          <w:sz w:val="24"/>
          <w:rtl/>
        </w:rPr>
        <w:t>تبعات</w:t>
      </w:r>
      <w:r w:rsidRPr="00A154E7">
        <w:rPr>
          <w:rFonts w:eastAsia="Times New Roman"/>
          <w:sz w:val="24"/>
          <w:rtl/>
        </w:rPr>
        <w:t xml:space="preserve"> </w:t>
      </w:r>
      <w:r w:rsidR="006C2651" w:rsidRPr="00A154E7">
        <w:rPr>
          <w:rFonts w:eastAsia="Times New Roman" w:hint="cs"/>
          <w:sz w:val="24"/>
          <w:rtl/>
        </w:rPr>
        <w:t>محتمل بر</w:t>
      </w:r>
      <w:r w:rsidRPr="00A154E7">
        <w:rPr>
          <w:rFonts w:eastAsia="Times New Roman"/>
          <w:sz w:val="24"/>
          <w:rtl/>
        </w:rPr>
        <w:t xml:space="preserve"> </w:t>
      </w:r>
      <w:r w:rsidR="00911507" w:rsidRPr="00A154E7">
        <w:rPr>
          <w:rFonts w:eastAsia="Times New Roman" w:hint="cs"/>
          <w:sz w:val="24"/>
          <w:rtl/>
        </w:rPr>
        <w:t>کسب و کار</w:t>
      </w:r>
      <w:r w:rsidRPr="00A154E7">
        <w:rPr>
          <w:rFonts w:eastAsia="Times New Roman"/>
          <w:sz w:val="24"/>
          <w:rtl/>
        </w:rPr>
        <w:t xml:space="preserve"> به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اجازه م</w:t>
      </w:r>
      <w:r w:rsidRPr="00A154E7">
        <w:rPr>
          <w:rFonts w:eastAsia="Times New Roman" w:hint="cs"/>
          <w:sz w:val="24"/>
          <w:rtl/>
        </w:rPr>
        <w:t>ی</w:t>
      </w:r>
      <w:r w:rsidR="00911507" w:rsidRPr="00A154E7">
        <w:rPr>
          <w:rFonts w:eastAsia="Times New Roman" w:hint="cs"/>
          <w:sz w:val="24"/>
          <w:rtl/>
        </w:rPr>
        <w:t>‌</w:t>
      </w:r>
      <w:r w:rsidRPr="00A154E7">
        <w:rPr>
          <w:rFonts w:eastAsia="Times New Roman"/>
          <w:sz w:val="24"/>
          <w:rtl/>
        </w:rPr>
        <w:t xml:space="preserve">دهد تا </w:t>
      </w:r>
      <w:r w:rsidR="00547454" w:rsidRPr="00A154E7">
        <w:rPr>
          <w:rFonts w:eastAsia="Times New Roman"/>
          <w:sz w:val="24"/>
          <w:rtl/>
        </w:rPr>
        <w:t>ریسک‌ها</w:t>
      </w:r>
      <w:r w:rsidRPr="00A154E7">
        <w:rPr>
          <w:rFonts w:eastAsia="Times New Roman"/>
          <w:sz w:val="24"/>
          <w:rtl/>
        </w:rPr>
        <w:t xml:space="preserve"> را اولو</w:t>
      </w:r>
      <w:r w:rsidRPr="00A154E7">
        <w:rPr>
          <w:rFonts w:eastAsia="Times New Roman" w:hint="cs"/>
          <w:sz w:val="24"/>
          <w:rtl/>
        </w:rPr>
        <w:t>ی</w:t>
      </w:r>
      <w:r w:rsidRPr="00A154E7">
        <w:rPr>
          <w:rFonts w:eastAsia="Times New Roman" w:hint="eastAsia"/>
          <w:sz w:val="24"/>
          <w:rtl/>
        </w:rPr>
        <w:t>ت</w:t>
      </w:r>
      <w:r w:rsidR="006C2651"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w:t>
      </w:r>
      <w:r w:rsidR="006C2651" w:rsidRPr="00A154E7">
        <w:rPr>
          <w:rFonts w:eastAsia="Times New Roman" w:hint="cs"/>
          <w:sz w:val="24"/>
          <w:rtl/>
        </w:rPr>
        <w:t>نماید</w:t>
      </w:r>
      <w:r w:rsidRPr="00A154E7">
        <w:rPr>
          <w:rFonts w:eastAsia="Times New Roman"/>
          <w:sz w:val="24"/>
          <w:rtl/>
        </w:rPr>
        <w:t xml:space="preserve"> و منابع را</w:t>
      </w:r>
      <w:r w:rsidR="00CB6875" w:rsidRPr="00A154E7">
        <w:rPr>
          <w:rFonts w:eastAsia="Times New Roman" w:hint="cs"/>
          <w:sz w:val="24"/>
          <w:rtl/>
        </w:rPr>
        <w:t>، در طول زمان،</w:t>
      </w:r>
      <w:r w:rsidR="00CB6875" w:rsidRPr="00A154E7">
        <w:rPr>
          <w:rFonts w:eastAsia="Times New Roman"/>
          <w:sz w:val="24"/>
          <w:rtl/>
        </w:rPr>
        <w:t xml:space="preserve">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پاسخگو</w:t>
      </w:r>
      <w:r w:rsidRPr="00A154E7">
        <w:rPr>
          <w:rFonts w:eastAsia="Times New Roman" w:hint="cs"/>
          <w:sz w:val="24"/>
          <w:rtl/>
        </w:rPr>
        <w:t>یی</w:t>
      </w:r>
      <w:r w:rsidRPr="00A154E7">
        <w:rPr>
          <w:rFonts w:eastAsia="Times New Roman"/>
          <w:sz w:val="24"/>
          <w:rtl/>
        </w:rPr>
        <w:t xml:space="preserve"> و نظارت بر </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تخص</w:t>
      </w:r>
      <w:r w:rsidRPr="00A154E7">
        <w:rPr>
          <w:rFonts w:eastAsia="Times New Roman" w:hint="cs"/>
          <w:sz w:val="24"/>
          <w:rtl/>
        </w:rPr>
        <w:t>ی</w:t>
      </w:r>
      <w:r w:rsidRPr="00A154E7">
        <w:rPr>
          <w:rFonts w:eastAsia="Times New Roman" w:hint="eastAsia"/>
          <w:sz w:val="24"/>
          <w:rtl/>
        </w:rPr>
        <w:t>ص</w:t>
      </w:r>
      <w:r w:rsidRPr="00A154E7">
        <w:rPr>
          <w:rFonts w:eastAsia="Times New Roman"/>
          <w:sz w:val="24"/>
          <w:rtl/>
        </w:rPr>
        <w:t xml:space="preserve"> دهد. برا</w:t>
      </w:r>
      <w:r w:rsidRPr="00A154E7">
        <w:rPr>
          <w:rFonts w:eastAsia="Times New Roman" w:hint="cs"/>
          <w:sz w:val="24"/>
          <w:rtl/>
        </w:rPr>
        <w:t>ی</w:t>
      </w:r>
      <w:r w:rsidRPr="00A154E7">
        <w:rPr>
          <w:rFonts w:eastAsia="Times New Roman"/>
          <w:sz w:val="24"/>
          <w:rtl/>
        </w:rPr>
        <w:t xml:space="preserve">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هدف، </w:t>
      </w:r>
      <w:r w:rsidR="00547454" w:rsidRPr="00A154E7">
        <w:rPr>
          <w:rFonts w:eastAsia="Times New Roman"/>
          <w:sz w:val="24"/>
          <w:rtl/>
        </w:rPr>
        <w:t>ریسک‌ها</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به زبان مشترک</w:t>
      </w:r>
      <w:r w:rsidRPr="00A154E7">
        <w:rPr>
          <w:rFonts w:eastAsia="Times New Roman" w:hint="cs"/>
          <w:sz w:val="24"/>
          <w:rtl/>
        </w:rPr>
        <w:t>ی</w:t>
      </w:r>
      <w:r w:rsidRPr="00A154E7">
        <w:rPr>
          <w:rFonts w:eastAsia="Times New Roman"/>
          <w:sz w:val="24"/>
          <w:rtl/>
        </w:rPr>
        <w:t xml:space="preserve"> که شدت </w:t>
      </w:r>
      <w:r w:rsidR="00CB6875" w:rsidRPr="00A154E7">
        <w:rPr>
          <w:rFonts w:eastAsia="Times New Roman" w:hint="cs"/>
          <w:sz w:val="24"/>
          <w:rtl/>
        </w:rPr>
        <w:t>ریسک</w:t>
      </w:r>
      <w:r w:rsidRPr="00A154E7">
        <w:rPr>
          <w:rFonts w:eastAsia="Times New Roman"/>
          <w:sz w:val="24"/>
          <w:rtl/>
        </w:rPr>
        <w:t xml:space="preserve"> را نشان </w:t>
      </w:r>
      <w:r w:rsidR="001C6BD3" w:rsidRPr="00A154E7">
        <w:rPr>
          <w:rFonts w:eastAsia="Times New Roman" w:hint="cs"/>
          <w:sz w:val="24"/>
          <w:rtl/>
        </w:rPr>
        <w:t>می</w:t>
      </w:r>
      <w:r w:rsidR="001C6BD3" w:rsidRPr="00A154E7">
        <w:rPr>
          <w:rFonts w:eastAsia="Times New Roman" w:cs="Times New Roman"/>
          <w:sz w:val="24"/>
          <w:cs/>
        </w:rPr>
        <w:t>‎</w:t>
      </w:r>
      <w:r w:rsidRPr="00A154E7">
        <w:rPr>
          <w:rFonts w:eastAsia="Times New Roman"/>
          <w:sz w:val="24"/>
          <w:rtl/>
        </w:rPr>
        <w:t>ده</w:t>
      </w:r>
      <w:r w:rsidR="001901E1" w:rsidRPr="00A154E7">
        <w:rPr>
          <w:rFonts w:eastAsia="Times New Roman" w:hint="cs"/>
          <w:sz w:val="24"/>
          <w:rtl/>
        </w:rPr>
        <w:t>ن</w:t>
      </w:r>
      <w:r w:rsidRPr="00A154E7">
        <w:rPr>
          <w:rFonts w:eastAsia="Times New Roman"/>
          <w:sz w:val="24"/>
          <w:rtl/>
        </w:rPr>
        <w:t>د</w:t>
      </w:r>
      <w:r w:rsidR="001C6BD3" w:rsidRPr="00A154E7">
        <w:rPr>
          <w:rFonts w:eastAsia="Times New Roman" w:hint="cs"/>
          <w:sz w:val="24"/>
          <w:rtl/>
        </w:rPr>
        <w:t>،</w:t>
      </w:r>
      <w:r w:rsidR="001C6BD3" w:rsidRPr="00A154E7">
        <w:rPr>
          <w:rFonts w:eastAsia="Times New Roman"/>
          <w:sz w:val="24"/>
          <w:rtl/>
        </w:rPr>
        <w:t xml:space="preserve"> ترجمه شوند</w:t>
      </w:r>
      <w:r w:rsidRPr="00A154E7">
        <w:rPr>
          <w:rFonts w:eastAsia="Times New Roman"/>
          <w:sz w:val="24"/>
          <w:rtl/>
        </w:rPr>
        <w:t>.</w:t>
      </w:r>
    </w:p>
    <w:p w14:paraId="7C9FFD09" w14:textId="1B1FB98F" w:rsidR="009110B3" w:rsidRPr="00A154E7" w:rsidRDefault="009110B3" w:rsidP="001458ED">
      <w:pPr>
        <w:spacing w:before="120" w:after="120" w:line="276" w:lineRule="auto"/>
        <w:rPr>
          <w:rFonts w:eastAsia="Times New Roman"/>
          <w:sz w:val="24"/>
        </w:rPr>
      </w:pPr>
      <w:r w:rsidRPr="00A154E7">
        <w:rPr>
          <w:rFonts w:eastAsia="Times New Roman" w:hint="eastAsia"/>
          <w:sz w:val="24"/>
          <w:rtl/>
        </w:rPr>
        <w:t>مطالعه</w:t>
      </w:r>
      <w:r w:rsidRPr="00A154E7">
        <w:rPr>
          <w:rFonts w:eastAsia="Times New Roman"/>
          <w:sz w:val="24"/>
          <w:rtl/>
        </w:rPr>
        <w:t xml:space="preserve"> مورد</w:t>
      </w:r>
      <w:r w:rsidRPr="00A154E7">
        <w:rPr>
          <w:rFonts w:eastAsia="Times New Roman" w:hint="cs"/>
          <w:sz w:val="24"/>
          <w:rtl/>
        </w:rPr>
        <w:t>ی</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نشان م</w:t>
      </w:r>
      <w:r w:rsidRPr="00A154E7">
        <w:rPr>
          <w:rFonts w:eastAsia="Times New Roman" w:hint="cs"/>
          <w:sz w:val="24"/>
          <w:rtl/>
        </w:rPr>
        <w:t>ی‌</w:t>
      </w:r>
      <w:r w:rsidRPr="00A154E7">
        <w:rPr>
          <w:rFonts w:eastAsia="Times New Roman" w:hint="eastAsia"/>
          <w:sz w:val="24"/>
          <w:rtl/>
        </w:rPr>
        <w:t>دهد</w:t>
      </w:r>
      <w:r w:rsidRPr="00A154E7">
        <w:rPr>
          <w:rFonts w:eastAsia="Times New Roman"/>
          <w:sz w:val="24"/>
          <w:rtl/>
        </w:rPr>
        <w:t xml:space="preserve"> که چگونه </w:t>
      </w:r>
      <w:r w:rsidR="001C6BD3" w:rsidRPr="00A154E7">
        <w:rPr>
          <w:rFonts w:eastAsia="Times New Roman" w:hint="cs"/>
          <w:sz w:val="24"/>
          <w:rtl/>
        </w:rPr>
        <w:t>اثر</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مرتبط با </w:t>
      </w:r>
      <w:r w:rsidR="001C6BD3" w:rsidRPr="00A154E7">
        <w:rPr>
          <w:rFonts w:eastAsia="Times New Roman" w:hint="cs"/>
          <w:sz w:val="24"/>
          <w:rtl/>
        </w:rPr>
        <w:t>محیط، اجتماع و حکمرانی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با </w:t>
      </w:r>
      <w:r w:rsidR="00DE0648" w:rsidRPr="00A154E7">
        <w:rPr>
          <w:rFonts w:eastAsia="Times New Roman" w:hint="cs"/>
          <w:sz w:val="24"/>
          <w:rtl/>
        </w:rPr>
        <w:t>تبعات</w:t>
      </w:r>
      <w:r w:rsidRPr="00A154E7">
        <w:rPr>
          <w:rFonts w:eastAsia="Times New Roman"/>
          <w:sz w:val="24"/>
          <w:rtl/>
        </w:rPr>
        <w:t xml:space="preserve"> مال</w:t>
      </w:r>
      <w:r w:rsidRPr="00A154E7">
        <w:rPr>
          <w:rFonts w:eastAsia="Times New Roman" w:hint="cs"/>
          <w:sz w:val="24"/>
          <w:rtl/>
        </w:rPr>
        <w:t>ی</w:t>
      </w:r>
      <w:r w:rsidRPr="00A154E7">
        <w:rPr>
          <w:rFonts w:eastAsia="Times New Roman"/>
          <w:sz w:val="24"/>
          <w:rtl/>
        </w:rPr>
        <w:t xml:space="preserve"> </w:t>
      </w:r>
      <w:r w:rsidR="00DE0648" w:rsidRPr="00A154E7">
        <w:rPr>
          <w:rFonts w:eastAsia="Times New Roman" w:hint="cs"/>
          <w:sz w:val="24"/>
          <w:rtl/>
        </w:rPr>
        <w:t>در راهبرد</w:t>
      </w:r>
      <w:r w:rsidR="00592B4A" w:rsidRPr="00A154E7">
        <w:rPr>
          <w:rFonts w:eastAsia="Times New Roman" w:hint="cs"/>
          <w:sz w:val="24"/>
          <w:rtl/>
        </w:rPr>
        <w:t xml:space="preserve"> سازمان و </w:t>
      </w:r>
      <w:r w:rsidRPr="00A154E7">
        <w:rPr>
          <w:rFonts w:eastAsia="Times New Roman"/>
          <w:sz w:val="24"/>
          <w:rtl/>
        </w:rPr>
        <w:t xml:space="preserve">اهداف </w:t>
      </w:r>
      <w:r w:rsidR="00592B4A" w:rsidRPr="00A154E7">
        <w:rPr>
          <w:rFonts w:eastAsia="Times New Roman" w:hint="cs"/>
          <w:sz w:val="24"/>
          <w:rtl/>
        </w:rPr>
        <w:t xml:space="preserve">کسب و کار </w:t>
      </w:r>
      <w:r w:rsidRPr="00A154E7">
        <w:rPr>
          <w:rFonts w:eastAsia="Times New Roman"/>
          <w:sz w:val="24"/>
          <w:rtl/>
        </w:rPr>
        <w:t xml:space="preserve">مرتبط </w:t>
      </w:r>
      <w:r w:rsidR="00592B4A" w:rsidRPr="00A154E7">
        <w:rPr>
          <w:rFonts w:eastAsia="Times New Roman" w:hint="cs"/>
          <w:sz w:val="24"/>
          <w:rtl/>
        </w:rPr>
        <w:t>گردد.</w:t>
      </w:r>
      <w:r w:rsidRPr="00A154E7">
        <w:rPr>
          <w:rFonts w:eastAsia="Times New Roman"/>
          <w:sz w:val="24"/>
          <w:rtl/>
        </w:rPr>
        <w:t xml:space="preserve">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م</w:t>
      </w:r>
      <w:r w:rsidRPr="00A154E7">
        <w:rPr>
          <w:rFonts w:eastAsia="Times New Roman" w:hint="cs"/>
          <w:sz w:val="24"/>
          <w:rtl/>
        </w:rPr>
        <w:t>ی</w:t>
      </w:r>
      <w:r w:rsidR="00592B4A" w:rsidRPr="00A154E7">
        <w:rPr>
          <w:rFonts w:eastAsia="Times New Roman" w:cs="Times New Roman"/>
          <w:sz w:val="24"/>
          <w:cs/>
        </w:rPr>
        <w:t>‎</w:t>
      </w:r>
      <w:r w:rsidRPr="00A154E7">
        <w:rPr>
          <w:rFonts w:eastAsia="Times New Roman"/>
          <w:sz w:val="24"/>
          <w:rtl/>
        </w:rPr>
        <w:t>توان در اولو</w:t>
      </w:r>
      <w:r w:rsidRPr="00A154E7">
        <w:rPr>
          <w:rFonts w:eastAsia="Times New Roman" w:hint="cs"/>
          <w:sz w:val="24"/>
          <w:rtl/>
        </w:rPr>
        <w:t>ی</w:t>
      </w:r>
      <w:r w:rsidRPr="00A154E7">
        <w:rPr>
          <w:rFonts w:eastAsia="Times New Roman" w:hint="eastAsia"/>
          <w:sz w:val="24"/>
          <w:rtl/>
        </w:rPr>
        <w:t>ت</w:t>
      </w:r>
      <w:r w:rsidR="00592B4A"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و تخص</w:t>
      </w:r>
      <w:r w:rsidRPr="00A154E7">
        <w:rPr>
          <w:rFonts w:eastAsia="Times New Roman" w:hint="cs"/>
          <w:sz w:val="24"/>
          <w:rtl/>
        </w:rPr>
        <w:t>ی</w:t>
      </w:r>
      <w:r w:rsidRPr="00A154E7">
        <w:rPr>
          <w:rFonts w:eastAsia="Times New Roman" w:hint="eastAsia"/>
          <w:sz w:val="24"/>
          <w:rtl/>
        </w:rPr>
        <w:t>ص</w:t>
      </w:r>
      <w:r w:rsidRPr="00A154E7">
        <w:rPr>
          <w:rFonts w:eastAsia="Times New Roman"/>
          <w:sz w:val="24"/>
          <w:rtl/>
        </w:rPr>
        <w:t xml:space="preserve"> منابع استفاده کرد.</w:t>
      </w:r>
    </w:p>
    <w:p w14:paraId="698C49CE" w14:textId="4B64516E" w:rsidR="00180019" w:rsidRPr="00A154E7" w:rsidRDefault="004A42DD" w:rsidP="004A42DD">
      <w:pPr>
        <w:shd w:val="clear" w:color="auto" w:fill="F6FBF5"/>
        <w:spacing w:before="120"/>
        <w:rPr>
          <w:rFonts w:eastAsia="Times New Roman"/>
          <w:b/>
          <w:bCs/>
          <w:sz w:val="24"/>
          <w:rtl/>
        </w:rPr>
      </w:pPr>
      <w:r>
        <w:rPr>
          <w:noProof/>
        </w:rPr>
        <w:drawing>
          <wp:anchor distT="0" distB="0" distL="114300" distR="114300" simplePos="0" relativeHeight="251711488" behindDoc="0" locked="0" layoutInCell="1" allowOverlap="1" wp14:anchorId="6294C280" wp14:editId="7BD03E60">
            <wp:simplePos x="0" y="0"/>
            <wp:positionH relativeFrom="column">
              <wp:posOffset>5790906</wp:posOffset>
            </wp:positionH>
            <wp:positionV relativeFrom="paragraph">
              <wp:posOffset>67945</wp:posOffset>
            </wp:positionV>
            <wp:extent cx="186690" cy="197485"/>
            <wp:effectExtent l="0" t="0" r="3810" b="0"/>
            <wp:wrapThrough wrapText="bothSides">
              <wp:wrapPolygon edited="0">
                <wp:start x="0" y="0"/>
                <wp:lineTo x="0" y="18752"/>
                <wp:lineTo x="19837" y="18752"/>
                <wp:lineTo x="1983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180019" w:rsidRPr="00A154E7">
        <w:rPr>
          <w:rFonts w:eastAsia="Times New Roman"/>
          <w:b/>
          <w:bCs/>
          <w:sz w:val="24"/>
          <w:rtl/>
        </w:rPr>
        <w:t>تاث</w:t>
      </w:r>
      <w:r w:rsidR="00180019" w:rsidRPr="00A154E7">
        <w:rPr>
          <w:rFonts w:eastAsia="Times New Roman" w:hint="cs"/>
          <w:b/>
          <w:bCs/>
          <w:sz w:val="24"/>
          <w:rtl/>
        </w:rPr>
        <w:t>ی</w:t>
      </w:r>
      <w:r w:rsidR="00180019" w:rsidRPr="00A154E7">
        <w:rPr>
          <w:rFonts w:eastAsia="Times New Roman" w:hint="eastAsia"/>
          <w:b/>
          <w:bCs/>
          <w:sz w:val="24"/>
          <w:rtl/>
        </w:rPr>
        <w:t>ر</w:t>
      </w:r>
      <w:r w:rsidR="00180019" w:rsidRPr="00A154E7">
        <w:rPr>
          <w:rFonts w:eastAsia="Times New Roman"/>
          <w:b/>
          <w:bCs/>
          <w:sz w:val="24"/>
          <w:rtl/>
        </w:rPr>
        <w:t xml:space="preserve"> مال</w:t>
      </w:r>
      <w:r w:rsidR="00180019" w:rsidRPr="00A154E7">
        <w:rPr>
          <w:rFonts w:eastAsia="Times New Roman" w:hint="cs"/>
          <w:b/>
          <w:bCs/>
          <w:sz w:val="24"/>
          <w:rtl/>
        </w:rPr>
        <w:t>ی</w:t>
      </w:r>
      <w:r w:rsidR="00180019" w:rsidRPr="00A154E7">
        <w:rPr>
          <w:rFonts w:eastAsia="Times New Roman"/>
          <w:b/>
          <w:bCs/>
          <w:sz w:val="24"/>
          <w:rtl/>
        </w:rPr>
        <w:t xml:space="preserve"> زنج</w:t>
      </w:r>
      <w:r w:rsidR="00180019" w:rsidRPr="00A154E7">
        <w:rPr>
          <w:rFonts w:eastAsia="Times New Roman" w:hint="cs"/>
          <w:b/>
          <w:bCs/>
          <w:sz w:val="24"/>
          <w:rtl/>
        </w:rPr>
        <w:t>ی</w:t>
      </w:r>
      <w:r w:rsidR="00180019" w:rsidRPr="00A154E7">
        <w:rPr>
          <w:rFonts w:eastAsia="Times New Roman" w:hint="eastAsia"/>
          <w:b/>
          <w:bCs/>
          <w:sz w:val="24"/>
          <w:rtl/>
        </w:rPr>
        <w:t>ره</w:t>
      </w:r>
      <w:r w:rsidR="00180019" w:rsidRPr="00A154E7">
        <w:rPr>
          <w:rFonts w:eastAsia="Times New Roman" w:hint="cs"/>
          <w:b/>
          <w:bCs/>
          <w:sz w:val="24"/>
          <w:rtl/>
        </w:rPr>
        <w:t>‌</w:t>
      </w:r>
      <w:r w:rsidR="00180019" w:rsidRPr="00A154E7">
        <w:rPr>
          <w:rFonts w:eastAsia="Times New Roman" w:cs="Times New Roman"/>
          <w:b/>
          <w:bCs/>
          <w:sz w:val="24"/>
          <w:cs/>
        </w:rPr>
        <w:t>‎</w:t>
      </w:r>
      <w:r w:rsidR="00180019" w:rsidRPr="00A154E7">
        <w:rPr>
          <w:rFonts w:eastAsia="Times New Roman"/>
          <w:b/>
          <w:bCs/>
          <w:sz w:val="24"/>
          <w:rtl/>
        </w:rPr>
        <w:t>ها</w:t>
      </w:r>
      <w:r w:rsidR="00180019" w:rsidRPr="00A154E7">
        <w:rPr>
          <w:rFonts w:eastAsia="Times New Roman" w:hint="cs"/>
          <w:b/>
          <w:bCs/>
          <w:sz w:val="24"/>
          <w:rtl/>
        </w:rPr>
        <w:t>ی</w:t>
      </w:r>
      <w:r w:rsidR="00180019" w:rsidRPr="00A154E7">
        <w:rPr>
          <w:rFonts w:eastAsia="Times New Roman"/>
          <w:b/>
          <w:bCs/>
          <w:sz w:val="24"/>
          <w:rtl/>
        </w:rPr>
        <w:t xml:space="preserve"> تام</w:t>
      </w:r>
      <w:r w:rsidR="00180019" w:rsidRPr="00A154E7">
        <w:rPr>
          <w:rFonts w:eastAsia="Times New Roman" w:hint="cs"/>
          <w:b/>
          <w:bCs/>
          <w:sz w:val="24"/>
          <w:rtl/>
        </w:rPr>
        <w:t>ی</w:t>
      </w:r>
      <w:r w:rsidR="00180019" w:rsidRPr="00A154E7">
        <w:rPr>
          <w:rFonts w:eastAsia="Times New Roman" w:hint="eastAsia"/>
          <w:b/>
          <w:bCs/>
          <w:sz w:val="24"/>
          <w:rtl/>
        </w:rPr>
        <w:t>ن</w:t>
      </w:r>
      <w:r w:rsidR="00180019" w:rsidRPr="00A154E7">
        <w:rPr>
          <w:rFonts w:eastAsia="Times New Roman"/>
          <w:b/>
          <w:bCs/>
          <w:sz w:val="24"/>
          <w:rtl/>
        </w:rPr>
        <w:t xml:space="preserve"> بدون جنگل زدا</w:t>
      </w:r>
      <w:r w:rsidR="00180019" w:rsidRPr="00A154E7">
        <w:rPr>
          <w:rFonts w:eastAsia="Times New Roman" w:hint="cs"/>
          <w:b/>
          <w:bCs/>
          <w:sz w:val="24"/>
          <w:rtl/>
        </w:rPr>
        <w:t>یی</w:t>
      </w:r>
      <w:r w:rsidR="00180019" w:rsidRPr="00A154E7">
        <w:rPr>
          <w:rFonts w:eastAsia="Times New Roman"/>
          <w:b/>
          <w:bCs/>
          <w:sz w:val="24"/>
          <w:rtl/>
        </w:rPr>
        <w:t xml:space="preserve"> بر تول</w:t>
      </w:r>
      <w:r w:rsidR="00180019" w:rsidRPr="00A154E7">
        <w:rPr>
          <w:rFonts w:eastAsia="Times New Roman" w:hint="cs"/>
          <w:b/>
          <w:bCs/>
          <w:sz w:val="24"/>
          <w:rtl/>
        </w:rPr>
        <w:t>ی</w:t>
      </w:r>
      <w:r w:rsidR="00180019" w:rsidRPr="00A154E7">
        <w:rPr>
          <w:rFonts w:eastAsia="Times New Roman" w:hint="eastAsia"/>
          <w:b/>
          <w:bCs/>
          <w:sz w:val="24"/>
          <w:rtl/>
        </w:rPr>
        <w:t>د</w:t>
      </w:r>
      <w:r w:rsidR="00180019" w:rsidRPr="00A154E7">
        <w:rPr>
          <w:rFonts w:eastAsia="Times New Roman"/>
          <w:b/>
          <w:bCs/>
          <w:sz w:val="24"/>
          <w:rtl/>
        </w:rPr>
        <w:t xml:space="preserve"> گوشت گاو برز</w:t>
      </w:r>
      <w:r w:rsidR="00180019" w:rsidRPr="00A154E7">
        <w:rPr>
          <w:rFonts w:eastAsia="Times New Roman" w:hint="cs"/>
          <w:b/>
          <w:bCs/>
          <w:sz w:val="24"/>
          <w:rtl/>
        </w:rPr>
        <w:t>ی</w:t>
      </w:r>
      <w:r w:rsidR="00180019" w:rsidRPr="00A154E7">
        <w:rPr>
          <w:rFonts w:eastAsia="Times New Roman" w:hint="eastAsia"/>
          <w:b/>
          <w:bCs/>
          <w:sz w:val="24"/>
          <w:rtl/>
        </w:rPr>
        <w:t>ل</w:t>
      </w:r>
    </w:p>
    <w:p w14:paraId="6045ADED" w14:textId="42B23F7F" w:rsidR="00180019" w:rsidRPr="00A154E7" w:rsidRDefault="00180019" w:rsidP="004A42DD">
      <w:pPr>
        <w:shd w:val="clear" w:color="auto" w:fill="F6FBF5"/>
        <w:rPr>
          <w:rFonts w:eastAsia="Times New Roman"/>
          <w:sz w:val="24"/>
          <w:rtl/>
        </w:rPr>
      </w:pPr>
      <w:r w:rsidRPr="00A154E7">
        <w:rPr>
          <w:rFonts w:eastAsia="Times New Roman"/>
          <w:sz w:val="24"/>
          <w:rtl/>
        </w:rPr>
        <w:t>برز</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بزرگتر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صادرکننده گوشت گاو در جهان است</w:t>
      </w:r>
      <w:r w:rsidR="00F16FE6" w:rsidRPr="00A154E7">
        <w:rPr>
          <w:rFonts w:eastAsia="Times New Roman" w:hint="cs"/>
          <w:sz w:val="24"/>
          <w:rtl/>
        </w:rPr>
        <w:t>،</w:t>
      </w:r>
      <w:r w:rsidRPr="00A154E7">
        <w:rPr>
          <w:rFonts w:eastAsia="Times New Roman"/>
          <w:sz w:val="24"/>
          <w:rtl/>
        </w:rPr>
        <w:t xml:space="preserve"> تقر</w:t>
      </w:r>
      <w:r w:rsidRPr="00A154E7">
        <w:rPr>
          <w:rFonts w:eastAsia="Times New Roman" w:hint="cs"/>
          <w:sz w:val="24"/>
          <w:rtl/>
        </w:rPr>
        <w:t>ی</w:t>
      </w:r>
      <w:r w:rsidRPr="00A154E7">
        <w:rPr>
          <w:rFonts w:eastAsia="Times New Roman" w:hint="eastAsia"/>
          <w:sz w:val="24"/>
          <w:rtl/>
        </w:rPr>
        <w:t>با</w:t>
      </w:r>
      <w:r w:rsidRPr="00A154E7">
        <w:rPr>
          <w:rFonts w:eastAsia="Times New Roman"/>
          <w:sz w:val="24"/>
          <w:rtl/>
        </w:rPr>
        <w:t xml:space="preserve"> 20 درصد از بازار جهان</w:t>
      </w:r>
      <w:r w:rsidRPr="00A154E7">
        <w:rPr>
          <w:rFonts w:eastAsia="Times New Roman" w:hint="cs"/>
          <w:sz w:val="24"/>
          <w:rtl/>
        </w:rPr>
        <w:t>ی</w:t>
      </w:r>
      <w:r w:rsidRPr="00A154E7">
        <w:rPr>
          <w:rFonts w:eastAsia="Times New Roman"/>
          <w:sz w:val="24"/>
          <w:rtl/>
        </w:rPr>
        <w:t xml:space="preserve"> را </w:t>
      </w:r>
      <w:r w:rsidR="005078C0" w:rsidRPr="00A154E7">
        <w:rPr>
          <w:rFonts w:eastAsia="Times New Roman" w:hint="cs"/>
          <w:sz w:val="24"/>
          <w:rtl/>
        </w:rPr>
        <w:t>دارد</w:t>
      </w:r>
      <w:r w:rsidRPr="00A154E7">
        <w:rPr>
          <w:rFonts w:eastAsia="Times New Roman"/>
          <w:sz w:val="24"/>
          <w:rtl/>
        </w:rPr>
        <w:t>. با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حال،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بر منابع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برز</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 و انتشار گازها</w:t>
      </w:r>
      <w:r w:rsidRPr="00A154E7">
        <w:rPr>
          <w:rFonts w:eastAsia="Times New Roman" w:hint="cs"/>
          <w:sz w:val="24"/>
          <w:rtl/>
        </w:rPr>
        <w:t>ی</w:t>
      </w:r>
      <w:r w:rsidRPr="00A154E7">
        <w:rPr>
          <w:rFonts w:eastAsia="Times New Roman"/>
          <w:sz w:val="24"/>
          <w:rtl/>
        </w:rPr>
        <w:t xml:space="preserve"> گلخانه</w:t>
      </w:r>
      <w:r w:rsidR="00F16FE6"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جهان</w:t>
      </w:r>
      <w:r w:rsidRPr="00A154E7">
        <w:rPr>
          <w:rFonts w:eastAsia="Times New Roman" w:hint="cs"/>
          <w:sz w:val="24"/>
          <w:rtl/>
        </w:rPr>
        <w:t>ی</w:t>
      </w:r>
      <w:r w:rsidRPr="00A154E7">
        <w:rPr>
          <w:rFonts w:eastAsia="Times New Roman"/>
          <w:sz w:val="24"/>
          <w:rtl/>
        </w:rPr>
        <w:t xml:space="preserve"> - قابل توجه است. در حال</w:t>
      </w:r>
      <w:r w:rsidRPr="00A154E7">
        <w:rPr>
          <w:rFonts w:eastAsia="Times New Roman" w:hint="cs"/>
          <w:sz w:val="24"/>
          <w:rtl/>
        </w:rPr>
        <w:t>ی</w:t>
      </w:r>
      <w:r w:rsidRPr="00A154E7">
        <w:rPr>
          <w:rFonts w:eastAsia="Times New Roman"/>
          <w:sz w:val="24"/>
          <w:rtl/>
        </w:rPr>
        <w:t xml:space="preserve"> که تنها 1 درصد تول</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گوشت گاو در برز</w:t>
      </w:r>
      <w:r w:rsidRPr="00A154E7">
        <w:rPr>
          <w:rFonts w:eastAsia="Times New Roman" w:hint="cs"/>
          <w:sz w:val="24"/>
          <w:rtl/>
        </w:rPr>
        <w:t>ی</w:t>
      </w:r>
      <w:r w:rsidRPr="00A154E7">
        <w:rPr>
          <w:rFonts w:eastAsia="Times New Roman" w:hint="eastAsia"/>
          <w:sz w:val="24"/>
          <w:rtl/>
        </w:rPr>
        <w:t>ل</w:t>
      </w:r>
      <w:r w:rsidR="00C175A4" w:rsidRPr="00A154E7">
        <w:rPr>
          <w:rFonts w:eastAsia="Times New Roman" w:hint="cs"/>
          <w:sz w:val="24"/>
          <w:rtl/>
        </w:rPr>
        <w:t>،</w:t>
      </w:r>
      <w:r w:rsidRPr="00A154E7">
        <w:rPr>
          <w:rFonts w:eastAsia="Times New Roman"/>
          <w:sz w:val="24"/>
          <w:rtl/>
        </w:rPr>
        <w:t xml:space="preserve"> </w:t>
      </w:r>
      <w:r w:rsidR="00C175A4" w:rsidRPr="00A154E7">
        <w:rPr>
          <w:rFonts w:eastAsia="Times New Roman" w:hint="cs"/>
          <w:sz w:val="24"/>
          <w:rtl/>
        </w:rPr>
        <w:t>تاییدیه</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00C175A4" w:rsidRPr="00A154E7">
        <w:rPr>
          <w:rFonts w:eastAsia="Times New Roman" w:hint="cs"/>
          <w:sz w:val="24"/>
          <w:rtl/>
        </w:rPr>
        <w:t>ی</w:t>
      </w:r>
      <w:r w:rsidRPr="00A154E7">
        <w:rPr>
          <w:rFonts w:eastAsia="Times New Roman"/>
          <w:sz w:val="24"/>
          <w:rtl/>
        </w:rPr>
        <w:t xml:space="preserve"> </w:t>
      </w:r>
      <w:r w:rsidR="00C175A4" w:rsidRPr="00A154E7">
        <w:rPr>
          <w:rFonts w:eastAsia="Times New Roman" w:hint="cs"/>
          <w:sz w:val="24"/>
          <w:rtl/>
        </w:rPr>
        <w:t>دارد</w:t>
      </w:r>
      <w:r w:rsidRPr="00A154E7">
        <w:rPr>
          <w:rFonts w:eastAsia="Times New Roman"/>
          <w:sz w:val="24"/>
          <w:rtl/>
        </w:rPr>
        <w:t>، مرکز تجارت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w:t>
      </w:r>
      <w:r w:rsidRPr="00A154E7">
        <w:rPr>
          <w:rFonts w:eastAsia="Times New Roman"/>
          <w:sz w:val="24"/>
        </w:rPr>
        <w:t>NYU Stern</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پروژه تحق</w:t>
      </w:r>
      <w:r w:rsidRPr="00A154E7">
        <w:rPr>
          <w:rFonts w:eastAsia="Times New Roman" w:hint="cs"/>
          <w:sz w:val="24"/>
          <w:rtl/>
        </w:rPr>
        <w:t>ی</w:t>
      </w:r>
      <w:r w:rsidRPr="00A154E7">
        <w:rPr>
          <w:rFonts w:eastAsia="Times New Roman" w:hint="eastAsia"/>
          <w:sz w:val="24"/>
          <w:rtl/>
        </w:rPr>
        <w:t>قات</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مزا</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w:t>
      </w:r>
      <w:r w:rsidRPr="00A154E7">
        <w:rPr>
          <w:rFonts w:eastAsia="Times New Roman"/>
          <w:sz w:val="24"/>
          <w:rtl/>
        </w:rPr>
        <w:t xml:space="preserve"> مال</w:t>
      </w:r>
      <w:r w:rsidRPr="00A154E7">
        <w:rPr>
          <w:rFonts w:eastAsia="Times New Roman" w:hint="cs"/>
          <w:sz w:val="24"/>
          <w:rtl/>
        </w:rPr>
        <w:t>ی</w:t>
      </w:r>
      <w:r w:rsidRPr="00A154E7">
        <w:rPr>
          <w:rFonts w:eastAsia="Times New Roman"/>
          <w:sz w:val="24"/>
          <w:rtl/>
        </w:rPr>
        <w:t xml:space="preserve"> (به عنوان مثال، بهره‌ور</w:t>
      </w:r>
      <w:r w:rsidRPr="00A154E7">
        <w:rPr>
          <w:rFonts w:eastAsia="Times New Roman" w:hint="cs"/>
          <w:sz w:val="24"/>
          <w:rtl/>
        </w:rPr>
        <w:t>ی</w:t>
      </w:r>
      <w:r w:rsidRPr="00A154E7">
        <w:rPr>
          <w:rFonts w:eastAsia="Times New Roman"/>
          <w:sz w:val="24"/>
          <w:rtl/>
        </w:rPr>
        <w:t xml:space="preserve"> و سودآور</w:t>
      </w:r>
      <w:r w:rsidRPr="00A154E7">
        <w:rPr>
          <w:rFonts w:eastAsia="Times New Roman" w:hint="cs"/>
          <w:sz w:val="24"/>
          <w:rtl/>
        </w:rPr>
        <w:t>ی</w:t>
      </w:r>
      <w:r w:rsidRPr="00A154E7">
        <w:rPr>
          <w:rFonts w:eastAsia="Times New Roman"/>
          <w:sz w:val="24"/>
          <w:rtl/>
        </w:rPr>
        <w:t>)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به سمت تول</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گوشت گاو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رهبر</w:t>
      </w:r>
      <w:r w:rsidRPr="00A154E7">
        <w:rPr>
          <w:rFonts w:eastAsia="Times New Roman" w:hint="cs"/>
          <w:sz w:val="24"/>
          <w:rtl/>
        </w:rPr>
        <w:t>ی</w:t>
      </w:r>
      <w:r w:rsidRPr="00A154E7">
        <w:rPr>
          <w:rFonts w:eastAsia="Times New Roman"/>
          <w:sz w:val="24"/>
          <w:rtl/>
        </w:rPr>
        <w:t xml:space="preserve"> کرد.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w:t>
      </w:r>
      <w:r w:rsidR="00356F0A" w:rsidRPr="00A154E7">
        <w:rPr>
          <w:rFonts w:eastAsia="Times New Roman" w:hint="cs"/>
          <w:sz w:val="24"/>
          <w:rtl/>
        </w:rPr>
        <w:t>منافع</w:t>
      </w:r>
      <w:r w:rsidRPr="00A154E7">
        <w:rPr>
          <w:rFonts w:eastAsia="Times New Roman"/>
          <w:sz w:val="24"/>
          <w:rtl/>
        </w:rPr>
        <w:t xml:space="preserve"> همه باز</w:t>
      </w:r>
      <w:r w:rsidRPr="00A154E7">
        <w:rPr>
          <w:rFonts w:eastAsia="Times New Roman" w:hint="cs"/>
          <w:sz w:val="24"/>
          <w:rtl/>
        </w:rPr>
        <w:t>ی</w:t>
      </w:r>
      <w:r w:rsidRPr="00A154E7">
        <w:rPr>
          <w:rFonts w:eastAsia="Times New Roman" w:hint="eastAsia"/>
          <w:sz w:val="24"/>
          <w:rtl/>
        </w:rPr>
        <w:t>گران</w:t>
      </w:r>
      <w:r w:rsidRPr="00A154E7">
        <w:rPr>
          <w:rFonts w:eastAsia="Times New Roman"/>
          <w:sz w:val="24"/>
          <w:rtl/>
        </w:rPr>
        <w:t xml:space="preserve">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ارزش صنعت - </w:t>
      </w:r>
      <w:r w:rsidRPr="00A154E7">
        <w:rPr>
          <w:rFonts w:eastAsia="Times New Roman" w:hint="cs"/>
          <w:sz w:val="24"/>
          <w:rtl/>
        </w:rPr>
        <w:t>ی</w:t>
      </w:r>
      <w:r w:rsidRPr="00A154E7">
        <w:rPr>
          <w:rFonts w:eastAsia="Times New Roman" w:hint="eastAsia"/>
          <w:sz w:val="24"/>
          <w:rtl/>
        </w:rPr>
        <w:t>عن</w:t>
      </w:r>
      <w:r w:rsidRPr="00A154E7">
        <w:rPr>
          <w:rFonts w:eastAsia="Times New Roman" w:hint="cs"/>
          <w:sz w:val="24"/>
          <w:rtl/>
        </w:rPr>
        <w:t>ی</w:t>
      </w:r>
      <w:r w:rsidRPr="00A154E7">
        <w:rPr>
          <w:rFonts w:eastAsia="Times New Roman"/>
          <w:sz w:val="24"/>
          <w:rtl/>
        </w:rPr>
        <w:t xml:space="preserve"> دامداران</w:t>
      </w:r>
      <w:r w:rsidR="00356F0A" w:rsidRPr="00A154E7">
        <w:rPr>
          <w:vertAlign w:val="superscript"/>
          <w:rtl/>
        </w:rPr>
        <w:footnoteReference w:id="155"/>
      </w:r>
      <w:r w:rsidRPr="00A154E7">
        <w:rPr>
          <w:rFonts w:eastAsia="Times New Roman"/>
          <w:sz w:val="24"/>
          <w:rtl/>
        </w:rPr>
        <w:t>، کشتارگاه</w:t>
      </w:r>
      <w:r w:rsidR="00356F0A" w:rsidRPr="00A154E7">
        <w:rPr>
          <w:rFonts w:eastAsia="Times New Roman" w:hint="cs"/>
          <w:sz w:val="24"/>
          <w:rtl/>
        </w:rPr>
        <w:t>‌</w:t>
      </w:r>
      <w:r w:rsidRPr="00A154E7">
        <w:rPr>
          <w:rFonts w:eastAsia="Times New Roman"/>
          <w:sz w:val="24"/>
          <w:rtl/>
        </w:rPr>
        <w:t>ها</w:t>
      </w:r>
      <w:r w:rsidR="00356F0A" w:rsidRPr="00A154E7">
        <w:rPr>
          <w:vertAlign w:val="superscript"/>
          <w:rtl/>
        </w:rPr>
        <w:footnoteReference w:id="156"/>
      </w:r>
      <w:r w:rsidRPr="00A154E7">
        <w:rPr>
          <w:rFonts w:eastAsia="Times New Roman"/>
          <w:sz w:val="24"/>
          <w:rtl/>
        </w:rPr>
        <w:t xml:space="preserve"> و خرده فروشان را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کرد.</w:t>
      </w:r>
    </w:p>
    <w:p w14:paraId="6A7FE1E2" w14:textId="77777777" w:rsidR="004777BF" w:rsidRPr="00A154E7" w:rsidRDefault="004777BF" w:rsidP="00AD12EC">
      <w:pPr>
        <w:shd w:val="clear" w:color="auto" w:fill="F6FBF5"/>
        <w:spacing w:before="120"/>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پروژه به مزا</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w:t>
      </w:r>
      <w:r w:rsidRPr="00A154E7">
        <w:rPr>
          <w:rFonts w:eastAsia="Times New Roman"/>
          <w:sz w:val="24"/>
          <w:rtl/>
        </w:rPr>
        <w:t xml:space="preserve"> ش</w:t>
      </w:r>
      <w:r w:rsidRPr="00A154E7">
        <w:rPr>
          <w:rFonts w:eastAsia="Times New Roman" w:hint="cs"/>
          <w:sz w:val="24"/>
          <w:rtl/>
        </w:rPr>
        <w:t>ی</w:t>
      </w:r>
      <w:r w:rsidRPr="00A154E7">
        <w:rPr>
          <w:rFonts w:eastAsia="Times New Roman" w:hint="eastAsia"/>
          <w:sz w:val="24"/>
          <w:rtl/>
        </w:rPr>
        <w:t>وه‌ها</w:t>
      </w:r>
      <w:r w:rsidRPr="00A154E7">
        <w:rPr>
          <w:rFonts w:eastAsia="Times New Roman" w:hint="cs"/>
          <w:sz w:val="24"/>
          <w:rtl/>
        </w:rPr>
        <w:t>ی</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و بدون جنگل‌زدا</w:t>
      </w:r>
      <w:r w:rsidRPr="00A154E7">
        <w:rPr>
          <w:rFonts w:eastAsia="Times New Roman" w:hint="cs"/>
          <w:sz w:val="24"/>
          <w:rtl/>
        </w:rPr>
        <w:t>یی</w:t>
      </w:r>
      <w:r w:rsidRPr="00A154E7">
        <w:rPr>
          <w:rFonts w:eastAsia="Times New Roman"/>
          <w:sz w:val="24"/>
          <w:rtl/>
        </w:rPr>
        <w:t xml:space="preserve"> در پنج حوزه م</w:t>
      </w:r>
      <w:r w:rsidRPr="00A154E7">
        <w:rPr>
          <w:rFonts w:eastAsia="Times New Roman" w:hint="cs"/>
          <w:sz w:val="24"/>
          <w:rtl/>
        </w:rPr>
        <w:t>ی‌</w:t>
      </w:r>
      <w:r w:rsidRPr="00A154E7">
        <w:rPr>
          <w:rFonts w:eastAsia="Times New Roman" w:hint="eastAsia"/>
          <w:sz w:val="24"/>
          <w:rtl/>
        </w:rPr>
        <w:t>پردازد</w:t>
      </w:r>
      <w:r w:rsidRPr="00A154E7">
        <w:rPr>
          <w:rFonts w:eastAsia="Times New Roman"/>
          <w:sz w:val="24"/>
          <w:rtl/>
        </w:rPr>
        <w:t>:</w:t>
      </w:r>
    </w:p>
    <w:p w14:paraId="53201032" w14:textId="2E0A65BB" w:rsidR="001F6850" w:rsidRPr="00A154E7" w:rsidRDefault="004777BF" w:rsidP="00AD12EC">
      <w:pPr>
        <w:shd w:val="clear" w:color="auto" w:fill="F6FBF5"/>
        <w:spacing w:before="120"/>
        <w:rPr>
          <w:rFonts w:eastAsia="Times New Roman"/>
          <w:sz w:val="24"/>
          <w:rtl/>
        </w:rPr>
      </w:pPr>
      <w:r w:rsidRPr="00A154E7">
        <w:rPr>
          <w:rFonts w:eastAsia="Times New Roman" w:hint="eastAsia"/>
          <w:sz w:val="24"/>
          <w:rtl/>
        </w:rPr>
        <w:t>کاهش</w:t>
      </w:r>
      <w:r w:rsidRPr="00A154E7">
        <w:rPr>
          <w:rFonts w:eastAsia="Times New Roman"/>
          <w:sz w:val="24"/>
          <w:rtl/>
        </w:rPr>
        <w:t xml:space="preserve"> </w:t>
      </w:r>
      <w:r w:rsidRPr="00A154E7">
        <w:rPr>
          <w:sz w:val="24"/>
          <w:rtl/>
        </w:rPr>
        <w:t>هز</w:t>
      </w:r>
      <w:r w:rsidRPr="00A154E7">
        <w:rPr>
          <w:rFonts w:hint="cs"/>
          <w:sz w:val="24"/>
          <w:rtl/>
        </w:rPr>
        <w:t>ی</w:t>
      </w:r>
      <w:r w:rsidRPr="00A154E7">
        <w:rPr>
          <w:rFonts w:hint="eastAsia"/>
          <w:sz w:val="24"/>
          <w:rtl/>
        </w:rPr>
        <w:t>نه</w:t>
      </w:r>
      <w:r w:rsidRPr="00A154E7">
        <w:rPr>
          <w:rFonts w:eastAsia="Times New Roman" w:hint="eastAsia"/>
          <w:sz w:val="24"/>
          <w:rtl/>
        </w:rPr>
        <w:t>،</w:t>
      </w:r>
      <w:r w:rsidRPr="00A154E7">
        <w:rPr>
          <w:rFonts w:eastAsia="Times New Roman"/>
          <w:sz w:val="24"/>
          <w:rtl/>
        </w:rPr>
        <w:t xml:space="preserve">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درآمد، اجتناب از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مال</w:t>
      </w:r>
      <w:r w:rsidRPr="00A154E7">
        <w:rPr>
          <w:rFonts w:eastAsia="Times New Roman" w:hint="cs"/>
          <w:sz w:val="24"/>
          <w:rtl/>
        </w:rPr>
        <w:t>ی</w:t>
      </w:r>
      <w:r w:rsidRPr="00A154E7">
        <w:rPr>
          <w:rFonts w:eastAsia="Times New Roman"/>
          <w:sz w:val="24"/>
          <w:rtl/>
        </w:rPr>
        <w:t xml:space="preserve"> و </w:t>
      </w:r>
      <w:r w:rsidR="00184DE7" w:rsidRPr="00A154E7">
        <w:rPr>
          <w:rFonts w:eastAsia="Times New Roman"/>
          <w:sz w:val="24"/>
          <w:rtl/>
        </w:rPr>
        <w:t>ارزشگذاری</w:t>
      </w:r>
      <w:r w:rsidRPr="00A154E7">
        <w:rPr>
          <w:rFonts w:eastAsia="Times New Roman"/>
          <w:sz w:val="24"/>
          <w:rtl/>
        </w:rPr>
        <w:t xml:space="preserve"> و غ</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w:t>
      </w:r>
      <w:r w:rsidR="007E2177" w:rsidRPr="00A154E7">
        <w:rPr>
          <w:rFonts w:eastAsia="Times New Roman" w:hint="cs"/>
          <w:sz w:val="24"/>
          <w:rtl/>
        </w:rPr>
        <w:t xml:space="preserve">این تحقیق </w:t>
      </w:r>
      <w:r w:rsidRPr="00A154E7">
        <w:rPr>
          <w:rFonts w:eastAsia="Times New Roman"/>
          <w:sz w:val="24"/>
          <w:rtl/>
        </w:rPr>
        <w:t>با استفاده از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داده</w:t>
      </w:r>
      <w:r w:rsidR="007E2177" w:rsidRPr="00A154E7">
        <w:rPr>
          <w:rFonts w:eastAsia="Times New Roman" w:hint="cs"/>
          <w:sz w:val="24"/>
          <w:rtl/>
        </w:rPr>
        <w:t>‌</w:t>
      </w:r>
      <w:r w:rsidRPr="00A154E7">
        <w:rPr>
          <w:rFonts w:eastAsia="Times New Roman"/>
          <w:sz w:val="24"/>
          <w:rtl/>
        </w:rPr>
        <w:t xml:space="preserve">ها و مصاحبه، منافع </w:t>
      </w:r>
      <w:r w:rsidR="003D1280" w:rsidRPr="00A154E7">
        <w:rPr>
          <w:rFonts w:eastAsia="Times New Roman" w:hint="cs"/>
          <w:sz w:val="24"/>
          <w:rtl/>
        </w:rPr>
        <w:t xml:space="preserve">را </w:t>
      </w:r>
      <w:r w:rsidRPr="00A154E7">
        <w:rPr>
          <w:rFonts w:eastAsia="Times New Roman"/>
          <w:sz w:val="24"/>
          <w:rtl/>
        </w:rPr>
        <w:t>مطابق با هر شاخص</w:t>
      </w:r>
      <w:r w:rsidR="000B0956" w:rsidRPr="00A154E7">
        <w:rPr>
          <w:rFonts w:eastAsia="Times New Roman" w:hint="cs"/>
          <w:sz w:val="24"/>
          <w:rtl/>
        </w:rPr>
        <w:t>،</w:t>
      </w:r>
      <w:r w:rsidRPr="00A154E7">
        <w:rPr>
          <w:rFonts w:eastAsia="Times New Roman"/>
          <w:sz w:val="24"/>
          <w:rtl/>
        </w:rPr>
        <w:t xml:space="preserve"> </w:t>
      </w:r>
      <w:r w:rsidR="000B0956" w:rsidRPr="00A154E7">
        <w:rPr>
          <w:rFonts w:eastAsia="Times New Roman"/>
          <w:sz w:val="24"/>
          <w:rtl/>
        </w:rPr>
        <w:t>براساس تقاضا</w:t>
      </w:r>
      <w:r w:rsidR="000B0956" w:rsidRPr="00A154E7">
        <w:rPr>
          <w:rFonts w:eastAsia="Times New Roman" w:hint="cs"/>
          <w:sz w:val="24"/>
          <w:rtl/>
        </w:rPr>
        <w:t>ی</w:t>
      </w:r>
      <w:r w:rsidR="000B0956" w:rsidRPr="00A154E7">
        <w:rPr>
          <w:rFonts w:eastAsia="Times New Roman"/>
          <w:sz w:val="24"/>
          <w:rtl/>
        </w:rPr>
        <w:t xml:space="preserve"> بازار،</w:t>
      </w:r>
      <w:r w:rsidR="001F6850" w:rsidRPr="00A154E7">
        <w:rPr>
          <w:rFonts w:eastAsia="Times New Roman" w:hint="cs"/>
          <w:sz w:val="24"/>
          <w:rtl/>
        </w:rPr>
        <w:t xml:space="preserve"> هزینه</w:t>
      </w:r>
      <w:r w:rsidR="001F6850" w:rsidRPr="00A154E7">
        <w:rPr>
          <w:rFonts w:eastAsia="Times New Roman" w:cs="Times New Roman"/>
          <w:sz w:val="24"/>
          <w:cs/>
        </w:rPr>
        <w:t>‎</w:t>
      </w:r>
      <w:r w:rsidR="001F6850" w:rsidRPr="00A154E7">
        <w:rPr>
          <w:rFonts w:eastAsia="Times New Roman" w:hint="cs"/>
          <w:sz w:val="24"/>
          <w:rtl/>
        </w:rPr>
        <w:t>های محتمل و جریمه‏،</w:t>
      </w:r>
      <w:r w:rsidR="000B0956" w:rsidRPr="00A154E7">
        <w:rPr>
          <w:rFonts w:eastAsia="Times New Roman"/>
          <w:sz w:val="24"/>
          <w:rtl/>
        </w:rPr>
        <w:t xml:space="preserve"> </w:t>
      </w:r>
      <w:r w:rsidRPr="00A154E7">
        <w:rPr>
          <w:rFonts w:eastAsia="Times New Roman"/>
          <w:sz w:val="24"/>
          <w:rtl/>
        </w:rPr>
        <w:t xml:space="preserve">محاسبه </w:t>
      </w:r>
      <w:r w:rsidR="002C72D2" w:rsidRPr="00A154E7">
        <w:rPr>
          <w:rFonts w:eastAsia="Times New Roman" w:hint="cs"/>
          <w:sz w:val="24"/>
          <w:rtl/>
        </w:rPr>
        <w:t>کرده است</w:t>
      </w:r>
      <w:r w:rsidRPr="00A154E7">
        <w:rPr>
          <w:rFonts w:eastAsia="Times New Roman"/>
          <w:sz w:val="24"/>
          <w:rtl/>
        </w:rPr>
        <w:t>.</w:t>
      </w:r>
      <w:r w:rsidR="001F6850" w:rsidRPr="00A154E7">
        <w:rPr>
          <w:rFonts w:eastAsia="Times New Roman" w:hint="cs"/>
          <w:sz w:val="24"/>
          <w:rtl/>
        </w:rPr>
        <w:t xml:space="preserve"> </w:t>
      </w:r>
    </w:p>
    <w:p w14:paraId="08B6F964" w14:textId="1A508560" w:rsidR="006D5C3C" w:rsidRPr="00A154E7" w:rsidRDefault="001F6850" w:rsidP="00AD12EC">
      <w:pPr>
        <w:shd w:val="clear" w:color="auto" w:fill="F6FBF5"/>
        <w:spacing w:before="120" w:after="120"/>
        <w:rPr>
          <w:rFonts w:eastAsia="Times New Roman"/>
          <w:sz w:val="24"/>
        </w:rPr>
      </w:pPr>
      <w:r w:rsidRPr="00A154E7">
        <w:rPr>
          <w:rFonts w:eastAsia="Times New Roman"/>
          <w:sz w:val="24"/>
          <w:rtl/>
        </w:rPr>
        <w:t>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تصم</w:t>
      </w:r>
      <w:r w:rsidRPr="00A154E7">
        <w:rPr>
          <w:rFonts w:eastAsia="Times New Roman" w:hint="cs"/>
          <w:sz w:val="24"/>
          <w:rtl/>
        </w:rPr>
        <w:t>ی</w:t>
      </w:r>
      <w:r w:rsidRPr="00A154E7">
        <w:rPr>
          <w:rFonts w:eastAsia="Times New Roman" w:hint="eastAsia"/>
          <w:sz w:val="24"/>
          <w:rtl/>
        </w:rPr>
        <w:t>م</w:t>
      </w:r>
      <w:r w:rsidR="003438E7"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رندگان</w:t>
      </w:r>
      <w:r w:rsidRPr="00A154E7">
        <w:rPr>
          <w:rFonts w:eastAsia="Times New Roman"/>
          <w:sz w:val="24"/>
          <w:rtl/>
        </w:rPr>
        <w:t xml:space="preserve"> </w:t>
      </w:r>
      <w:r w:rsidR="007D0D12" w:rsidRPr="00A154E7">
        <w:rPr>
          <w:rFonts w:eastAsia="Times New Roman" w:hint="cs"/>
          <w:sz w:val="24"/>
          <w:rtl/>
        </w:rPr>
        <w:t>متقن</w:t>
      </w:r>
      <w:r w:rsidR="003438E7" w:rsidRPr="00A154E7">
        <w:rPr>
          <w:rFonts w:eastAsia="Times New Roman" w:hint="cs"/>
          <w:sz w:val="24"/>
          <w:rtl/>
        </w:rPr>
        <w:t xml:space="preserve"> است.</w:t>
      </w:r>
      <w:r w:rsidRPr="00A154E7">
        <w:rPr>
          <w:rFonts w:eastAsia="Times New Roman"/>
          <w:sz w:val="24"/>
          <w:rtl/>
        </w:rPr>
        <w:t xml:space="preserve"> با شواهد</w:t>
      </w:r>
      <w:r w:rsidRPr="00A154E7">
        <w:rPr>
          <w:rFonts w:eastAsia="Times New Roman" w:hint="cs"/>
          <w:sz w:val="24"/>
          <w:rtl/>
        </w:rPr>
        <w:t>ی</w:t>
      </w:r>
      <w:r w:rsidRPr="00A154E7">
        <w:rPr>
          <w:rFonts w:eastAsia="Times New Roman"/>
          <w:sz w:val="24"/>
          <w:rtl/>
        </w:rPr>
        <w:t xml:space="preserve"> مبن</w:t>
      </w:r>
      <w:r w:rsidRPr="00A154E7">
        <w:rPr>
          <w:rFonts w:eastAsia="Times New Roman" w:hint="cs"/>
          <w:sz w:val="24"/>
          <w:rtl/>
        </w:rPr>
        <w:t>ی</w:t>
      </w:r>
      <w:r w:rsidRPr="00A154E7">
        <w:rPr>
          <w:rFonts w:eastAsia="Times New Roman"/>
          <w:sz w:val="24"/>
          <w:rtl/>
        </w:rPr>
        <w:t xml:space="preserve"> بر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ش</w:t>
      </w:r>
      <w:r w:rsidRPr="00A154E7">
        <w:rPr>
          <w:rFonts w:eastAsia="Times New Roman" w:hint="cs"/>
          <w:sz w:val="24"/>
          <w:rtl/>
        </w:rPr>
        <w:t>ی</w:t>
      </w:r>
      <w:r w:rsidRPr="00A154E7">
        <w:rPr>
          <w:rFonts w:eastAsia="Times New Roman" w:hint="eastAsia"/>
          <w:sz w:val="24"/>
          <w:rtl/>
        </w:rPr>
        <w:t>وه</w:t>
      </w:r>
      <w:r w:rsidR="007D0D12"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کشاورز</w:t>
      </w:r>
      <w:r w:rsidRPr="00A154E7">
        <w:rPr>
          <w:rFonts w:eastAsia="Times New Roman" w:hint="cs"/>
          <w:sz w:val="24"/>
          <w:rtl/>
        </w:rPr>
        <w:t>ی</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منجر به بهبود سودآور</w:t>
      </w:r>
      <w:r w:rsidRPr="00A154E7">
        <w:rPr>
          <w:rFonts w:eastAsia="Times New Roman" w:hint="cs"/>
          <w:sz w:val="24"/>
          <w:rtl/>
        </w:rPr>
        <w:t>ی</w:t>
      </w:r>
      <w:r w:rsidRPr="00A154E7">
        <w:rPr>
          <w:rFonts w:eastAsia="Times New Roman"/>
          <w:sz w:val="24"/>
          <w:rtl/>
        </w:rPr>
        <w:t xml:space="preserve"> در سراسر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ارزش م</w:t>
      </w:r>
      <w:r w:rsidRPr="00A154E7">
        <w:rPr>
          <w:rFonts w:eastAsia="Times New Roman" w:hint="cs"/>
          <w:sz w:val="24"/>
          <w:rtl/>
        </w:rPr>
        <w:t>ی</w:t>
      </w:r>
      <w:r w:rsidRPr="00A154E7">
        <w:rPr>
          <w:rFonts w:eastAsia="Times New Roman"/>
          <w:sz w:val="24"/>
          <w:rtl/>
        </w:rPr>
        <w:t xml:space="preserve">شود. </w:t>
      </w:r>
      <w:r w:rsidR="000A77F5" w:rsidRPr="00A154E7">
        <w:rPr>
          <w:rFonts w:eastAsia="Times New Roman" w:hint="cs"/>
          <w:sz w:val="24"/>
          <w:rtl/>
        </w:rPr>
        <w:t>بکارگیری</w:t>
      </w:r>
      <w:r w:rsidR="000A77F5" w:rsidRPr="00A154E7">
        <w:rPr>
          <w:vertAlign w:val="superscript"/>
          <w:rtl/>
        </w:rPr>
        <w:footnoteReference w:id="157"/>
      </w:r>
      <w:r w:rsidRPr="00A154E7">
        <w:rPr>
          <w:rFonts w:eastAsia="Times New Roman"/>
          <w:sz w:val="24"/>
          <w:rtl/>
        </w:rPr>
        <w:t xml:space="preserve"> ش</w:t>
      </w:r>
      <w:r w:rsidRPr="00A154E7">
        <w:rPr>
          <w:rFonts w:eastAsia="Times New Roman" w:hint="cs"/>
          <w:sz w:val="24"/>
          <w:rtl/>
        </w:rPr>
        <w:t>ی</w:t>
      </w:r>
      <w:r w:rsidRPr="00A154E7">
        <w:rPr>
          <w:rFonts w:eastAsia="Times New Roman" w:hint="eastAsia"/>
          <w:sz w:val="24"/>
          <w:rtl/>
        </w:rPr>
        <w:t>وه</w:t>
      </w:r>
      <w:r w:rsidR="007D0D12" w:rsidRPr="00A154E7">
        <w:rPr>
          <w:rFonts w:eastAsia="Times New Roman"/>
          <w:sz w:val="24"/>
        </w:rPr>
        <w:softHyphen/>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کشاورز</w:t>
      </w:r>
      <w:r w:rsidRPr="00A154E7">
        <w:rPr>
          <w:rFonts w:eastAsia="Times New Roman" w:hint="cs"/>
          <w:sz w:val="24"/>
          <w:rtl/>
        </w:rPr>
        <w:t>ی</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سود مال</w:t>
      </w:r>
      <w:r w:rsidRPr="00A154E7">
        <w:rPr>
          <w:rFonts w:eastAsia="Times New Roman" w:hint="cs"/>
          <w:sz w:val="24"/>
          <w:rtl/>
        </w:rPr>
        <w:t>ی</w:t>
      </w:r>
      <w:r w:rsidRPr="00A154E7">
        <w:rPr>
          <w:rFonts w:eastAsia="Times New Roman"/>
          <w:sz w:val="24"/>
          <w:rtl/>
        </w:rPr>
        <w:t xml:space="preserve"> را به همراه داشت، در حال</w:t>
      </w:r>
      <w:r w:rsidRPr="00A154E7">
        <w:rPr>
          <w:rFonts w:eastAsia="Times New Roman" w:hint="cs"/>
          <w:sz w:val="24"/>
          <w:rtl/>
        </w:rPr>
        <w:t>ی</w:t>
      </w:r>
      <w:r w:rsidRPr="00A154E7">
        <w:rPr>
          <w:rFonts w:eastAsia="Times New Roman"/>
          <w:sz w:val="24"/>
          <w:rtl/>
        </w:rPr>
        <w:t xml:space="preserve"> که پذ</w:t>
      </w:r>
      <w:r w:rsidRPr="00A154E7">
        <w:rPr>
          <w:rFonts w:eastAsia="Times New Roman" w:hint="cs"/>
          <w:sz w:val="24"/>
          <w:rtl/>
        </w:rPr>
        <w:t>ی</w:t>
      </w:r>
      <w:r w:rsidRPr="00A154E7">
        <w:rPr>
          <w:rFonts w:eastAsia="Times New Roman" w:hint="eastAsia"/>
          <w:sz w:val="24"/>
          <w:rtl/>
        </w:rPr>
        <w:t>رش</w:t>
      </w:r>
      <w:r w:rsidRPr="00A154E7">
        <w:rPr>
          <w:rFonts w:eastAsia="Times New Roman"/>
          <w:sz w:val="24"/>
          <w:rtl/>
        </w:rPr>
        <w:t xml:space="preserve"> تعهدات </w:t>
      </w:r>
      <w:r w:rsidR="00B50800" w:rsidRPr="00A154E7">
        <w:rPr>
          <w:rFonts w:eastAsia="Times New Roman" w:hint="cs"/>
          <w:sz w:val="24"/>
          <w:rtl/>
        </w:rPr>
        <w:t xml:space="preserve">بدون </w:t>
      </w:r>
      <w:r w:rsidRPr="00A154E7">
        <w:rPr>
          <w:rFonts w:eastAsia="Times New Roman"/>
          <w:sz w:val="24"/>
          <w:rtl/>
        </w:rPr>
        <w:t>جنگل زدا</w:t>
      </w:r>
      <w:r w:rsidRPr="00A154E7">
        <w:rPr>
          <w:rFonts w:eastAsia="Times New Roman" w:hint="cs"/>
          <w:sz w:val="24"/>
          <w:rtl/>
        </w:rPr>
        <w:t>یی</w:t>
      </w:r>
      <w:r w:rsidR="00B50800" w:rsidRPr="00A154E7">
        <w:rPr>
          <w:vertAlign w:val="superscript"/>
          <w:rtl/>
        </w:rPr>
        <w:footnoteReference w:id="158"/>
      </w:r>
      <w:r w:rsidRPr="00A154E7">
        <w:rPr>
          <w:rFonts w:eastAsia="Times New Roman"/>
          <w:sz w:val="24"/>
          <w:rtl/>
        </w:rPr>
        <w:t xml:space="preserve"> </w:t>
      </w:r>
      <w:r w:rsidR="00B50800" w:rsidRPr="00A154E7">
        <w:rPr>
          <w:rFonts w:eastAsia="Times New Roman" w:hint="cs"/>
          <w:sz w:val="24"/>
          <w:rtl/>
        </w:rPr>
        <w:t>ریسک</w:t>
      </w:r>
      <w:r w:rsidRPr="00A154E7">
        <w:rPr>
          <w:rFonts w:eastAsia="Times New Roman"/>
          <w:sz w:val="24"/>
          <w:rtl/>
        </w:rPr>
        <w:t xml:space="preserve"> را کاهش داد. به و</w:t>
      </w:r>
      <w:r w:rsidRPr="00A154E7">
        <w:rPr>
          <w:rFonts w:eastAsia="Times New Roman" w:hint="cs"/>
          <w:sz w:val="24"/>
          <w:rtl/>
        </w:rPr>
        <w:t>ی</w:t>
      </w:r>
      <w:r w:rsidRPr="00A154E7">
        <w:rPr>
          <w:rFonts w:eastAsia="Times New Roman" w:hint="eastAsia"/>
          <w:sz w:val="24"/>
          <w:rtl/>
        </w:rPr>
        <w:t>ژه،</w:t>
      </w:r>
      <w:r w:rsidRPr="00A154E7">
        <w:rPr>
          <w:rFonts w:eastAsia="Times New Roman"/>
          <w:sz w:val="24"/>
          <w:rtl/>
        </w:rPr>
        <w:t xml:space="preserve"> دامداران ب</w:t>
      </w:r>
      <w:r w:rsidRPr="00A154E7">
        <w:rPr>
          <w:rFonts w:eastAsia="Times New Roman" w:hint="cs"/>
          <w:sz w:val="24"/>
          <w:rtl/>
        </w:rPr>
        <w:t>ی</w:t>
      </w:r>
      <w:r w:rsidRPr="00A154E7">
        <w:rPr>
          <w:rFonts w:eastAsia="Times New Roman" w:hint="eastAsia"/>
          <w:sz w:val="24"/>
          <w:rtl/>
        </w:rPr>
        <w:t>شتر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سود را به عنوان درصد</w:t>
      </w:r>
      <w:r w:rsidRPr="00A154E7">
        <w:rPr>
          <w:rFonts w:eastAsia="Times New Roman" w:hint="cs"/>
          <w:sz w:val="24"/>
          <w:rtl/>
        </w:rPr>
        <w:t>ی</w:t>
      </w:r>
      <w:r w:rsidRPr="00A154E7">
        <w:rPr>
          <w:rFonts w:eastAsia="Times New Roman"/>
          <w:sz w:val="24"/>
          <w:rtl/>
        </w:rPr>
        <w:t xml:space="preserve"> از کل درآمد کسب کردند -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18 تا 34 م</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hint="eastAsia"/>
          <w:sz w:val="24"/>
          <w:rtl/>
        </w:rPr>
        <w:t>ون</w:t>
      </w:r>
      <w:r w:rsidRPr="00A154E7">
        <w:rPr>
          <w:rFonts w:eastAsia="Times New Roman"/>
          <w:sz w:val="24"/>
          <w:rtl/>
        </w:rPr>
        <w:t xml:space="preserve"> دلار آمر</w:t>
      </w:r>
      <w:r w:rsidRPr="00A154E7">
        <w:rPr>
          <w:rFonts w:eastAsia="Times New Roman" w:hint="cs"/>
          <w:sz w:val="24"/>
          <w:rtl/>
        </w:rPr>
        <w:t>ی</w:t>
      </w:r>
      <w:r w:rsidRPr="00A154E7">
        <w:rPr>
          <w:rFonts w:eastAsia="Times New Roman" w:hint="eastAsia"/>
          <w:sz w:val="24"/>
          <w:rtl/>
        </w:rPr>
        <w:t>کا</w:t>
      </w:r>
      <w:r w:rsidRPr="00A154E7">
        <w:rPr>
          <w:rFonts w:eastAsia="Times New Roman"/>
          <w:sz w:val="24"/>
          <w:rtl/>
        </w:rPr>
        <w:t xml:space="preserve"> (12</w:t>
      </w:r>
      <w:r w:rsidRPr="00A154E7">
        <w:rPr>
          <w:rFonts w:ascii="Arial" w:eastAsia="Times New Roman" w:hAnsi="Arial" w:cs="Arial" w:hint="cs"/>
          <w:sz w:val="24"/>
          <w:rtl/>
        </w:rPr>
        <w:t>٪</w:t>
      </w:r>
      <w:r w:rsidRPr="00A154E7">
        <w:rPr>
          <w:rFonts w:eastAsia="Times New Roman"/>
          <w:sz w:val="24"/>
          <w:rtl/>
        </w:rPr>
        <w:t xml:space="preserve"> </w:t>
      </w:r>
      <w:r w:rsidRPr="00A154E7">
        <w:rPr>
          <w:rFonts w:eastAsia="Times New Roman" w:hint="cs"/>
          <w:sz w:val="24"/>
          <w:rtl/>
        </w:rPr>
        <w:t>و</w:t>
      </w:r>
      <w:r w:rsidRPr="00A154E7">
        <w:rPr>
          <w:rFonts w:eastAsia="Times New Roman"/>
          <w:sz w:val="24"/>
          <w:rtl/>
        </w:rPr>
        <w:t xml:space="preserve"> 23</w:t>
      </w:r>
      <w:r w:rsidRPr="00A154E7">
        <w:rPr>
          <w:rFonts w:ascii="Arial" w:eastAsia="Times New Roman" w:hAnsi="Arial" w:cs="Arial" w:hint="cs"/>
          <w:sz w:val="24"/>
          <w:rtl/>
        </w:rPr>
        <w:t>٪</w:t>
      </w:r>
      <w:r w:rsidRPr="00A154E7">
        <w:rPr>
          <w:rFonts w:eastAsia="Times New Roman"/>
          <w:sz w:val="24"/>
          <w:rtl/>
        </w:rPr>
        <w:t xml:space="preserve"> </w:t>
      </w:r>
      <w:r w:rsidRPr="00A154E7">
        <w:rPr>
          <w:rFonts w:eastAsia="Times New Roman" w:hint="cs"/>
          <w:sz w:val="24"/>
          <w:rtl/>
        </w:rPr>
        <w:t>از</w:t>
      </w:r>
      <w:r w:rsidRPr="00A154E7">
        <w:rPr>
          <w:rFonts w:eastAsia="Times New Roman"/>
          <w:sz w:val="24"/>
          <w:rtl/>
        </w:rPr>
        <w:t xml:space="preserve"> </w:t>
      </w:r>
      <w:r w:rsidRPr="00A154E7">
        <w:rPr>
          <w:rFonts w:eastAsia="Times New Roman" w:hint="cs"/>
          <w:sz w:val="24"/>
          <w:rtl/>
        </w:rPr>
        <w:t>درآمد</w:t>
      </w:r>
      <w:r w:rsidRPr="00A154E7">
        <w:rPr>
          <w:rFonts w:eastAsia="Times New Roman"/>
          <w:sz w:val="24"/>
          <w:rtl/>
        </w:rPr>
        <w:t xml:space="preserve">) </w:t>
      </w:r>
      <w:r w:rsidRPr="00A154E7">
        <w:rPr>
          <w:rFonts w:eastAsia="Times New Roman" w:hint="cs"/>
          <w:sz w:val="24"/>
          <w:rtl/>
        </w:rPr>
        <w:t>ارزش</w:t>
      </w:r>
      <w:r w:rsidRPr="00A154E7">
        <w:rPr>
          <w:rFonts w:eastAsia="Times New Roman"/>
          <w:sz w:val="24"/>
          <w:rtl/>
        </w:rPr>
        <w:t xml:space="preserve"> </w:t>
      </w:r>
      <w:r w:rsidRPr="00A154E7">
        <w:rPr>
          <w:rFonts w:eastAsia="Times New Roman" w:hint="cs"/>
          <w:sz w:val="24"/>
          <w:rtl/>
        </w:rPr>
        <w:t>خالص</w:t>
      </w:r>
      <w:r w:rsidRPr="00A154E7">
        <w:rPr>
          <w:rFonts w:eastAsia="Times New Roman"/>
          <w:sz w:val="24"/>
          <w:rtl/>
        </w:rPr>
        <w:t xml:space="preserve"> </w:t>
      </w:r>
      <w:r w:rsidRPr="00A154E7">
        <w:rPr>
          <w:rFonts w:eastAsia="Times New Roman" w:hint="cs"/>
          <w:sz w:val="24"/>
          <w:rtl/>
        </w:rPr>
        <w:t>فعلی</w:t>
      </w:r>
      <w:r w:rsidRPr="00A154E7">
        <w:rPr>
          <w:rFonts w:eastAsia="Times New Roman"/>
          <w:sz w:val="24"/>
          <w:rtl/>
        </w:rPr>
        <w:t xml:space="preserve"> </w:t>
      </w:r>
      <w:r w:rsidR="00180799" w:rsidRPr="00A154E7">
        <w:rPr>
          <w:rFonts w:eastAsia="Times New Roman" w:hint="cs"/>
          <w:sz w:val="24"/>
          <w:rtl/>
        </w:rPr>
        <w:t xml:space="preserve">در </w:t>
      </w:r>
      <w:r w:rsidRPr="00A154E7">
        <w:rPr>
          <w:rFonts w:eastAsia="Times New Roman"/>
          <w:sz w:val="24"/>
          <w:rtl/>
        </w:rPr>
        <w:t>ط</w:t>
      </w:r>
      <w:r w:rsidRPr="00A154E7">
        <w:rPr>
          <w:rFonts w:eastAsia="Times New Roman" w:hint="cs"/>
          <w:sz w:val="24"/>
          <w:rtl/>
        </w:rPr>
        <w:t>ی</w:t>
      </w:r>
      <w:r w:rsidRPr="00A154E7">
        <w:rPr>
          <w:rFonts w:eastAsia="Times New Roman"/>
          <w:sz w:val="24"/>
          <w:rtl/>
        </w:rPr>
        <w:t xml:space="preserve"> 10 سال.</w:t>
      </w:r>
    </w:p>
    <w:p w14:paraId="2A5091F3" w14:textId="116B4B83" w:rsidR="006D5C3C" w:rsidRPr="00A154E7" w:rsidRDefault="001F52CA" w:rsidP="008A2760">
      <w:pPr>
        <w:shd w:val="clear" w:color="auto" w:fill="F6FBF5"/>
        <w:spacing w:before="120" w:after="120"/>
        <w:ind w:right="2835"/>
        <w:rPr>
          <w:rFonts w:eastAsia="Times New Roman"/>
          <w:sz w:val="24"/>
        </w:rPr>
      </w:pPr>
      <w:r>
        <w:pict w14:anchorId="7A6F0DA4">
          <v:shape id="Picture 193" o:spid="_x0000_i1033" type="#_x0000_t75" style="width:15pt;height:15pt;visibility:visible">
            <v:imagedata r:id="rId33" o:title=""/>
          </v:shape>
        </w:pict>
      </w:r>
      <w:r w:rsidR="00D31B14" w:rsidRPr="00A154E7">
        <w:rPr>
          <w:rFonts w:eastAsia="Times New Roman"/>
          <w:sz w:val="24"/>
          <w:rtl/>
        </w:rPr>
        <w:t>راهنما</w:t>
      </w:r>
      <w:r w:rsidR="00D31B14" w:rsidRPr="00A154E7">
        <w:rPr>
          <w:rFonts w:eastAsia="Times New Roman" w:hint="cs"/>
          <w:sz w:val="24"/>
          <w:rtl/>
        </w:rPr>
        <w:t xml:space="preserve">یی: </w:t>
      </w:r>
      <w:r w:rsidR="00D31B14" w:rsidRPr="00A154E7">
        <w:rPr>
          <w:rFonts w:eastAsia="Times New Roman" w:hint="eastAsia"/>
          <w:sz w:val="24"/>
          <w:rtl/>
        </w:rPr>
        <w:t>مع</w:t>
      </w:r>
      <w:r w:rsidR="00D31B14" w:rsidRPr="00A154E7">
        <w:rPr>
          <w:rFonts w:eastAsia="Times New Roman" w:hint="cs"/>
          <w:sz w:val="24"/>
          <w:rtl/>
        </w:rPr>
        <w:t>ی</w:t>
      </w:r>
      <w:r w:rsidR="00D31B14" w:rsidRPr="00A154E7">
        <w:rPr>
          <w:rFonts w:eastAsia="Times New Roman" w:hint="eastAsia"/>
          <w:sz w:val="24"/>
          <w:rtl/>
        </w:rPr>
        <w:t>ارها</w:t>
      </w:r>
      <w:r w:rsidR="00D31B14" w:rsidRPr="00A154E7">
        <w:rPr>
          <w:rFonts w:eastAsia="Times New Roman" w:hint="cs"/>
          <w:sz w:val="24"/>
          <w:rtl/>
        </w:rPr>
        <w:t>ی</w:t>
      </w:r>
      <w:r w:rsidR="00D31B14" w:rsidRPr="00A154E7">
        <w:rPr>
          <w:rFonts w:eastAsia="Times New Roman"/>
          <w:sz w:val="24"/>
          <w:rtl/>
        </w:rPr>
        <w:t xml:space="preserve"> </w:t>
      </w:r>
      <w:r w:rsidR="00B478F6" w:rsidRPr="00A154E7">
        <w:rPr>
          <w:rFonts w:eastAsia="Times New Roman" w:hint="cs"/>
          <w:sz w:val="24"/>
          <w:rtl/>
        </w:rPr>
        <w:t>سازمان</w:t>
      </w:r>
      <w:r w:rsidR="00D31B14" w:rsidRPr="00A154E7">
        <w:rPr>
          <w:rFonts w:eastAsia="Times New Roman"/>
          <w:sz w:val="24"/>
          <w:rtl/>
        </w:rPr>
        <w:t xml:space="preserve"> برا</w:t>
      </w:r>
      <w:r w:rsidR="00D31B14" w:rsidRPr="00A154E7">
        <w:rPr>
          <w:rFonts w:eastAsia="Times New Roman" w:hint="cs"/>
          <w:sz w:val="24"/>
          <w:rtl/>
        </w:rPr>
        <w:t>ی</w:t>
      </w:r>
      <w:r w:rsidR="00D31B14" w:rsidRPr="00A154E7">
        <w:rPr>
          <w:rFonts w:eastAsia="Times New Roman"/>
          <w:sz w:val="24"/>
          <w:rtl/>
        </w:rPr>
        <w:t xml:space="preserve"> اولو</w:t>
      </w:r>
      <w:r w:rsidR="00D31B14" w:rsidRPr="00A154E7">
        <w:rPr>
          <w:rFonts w:eastAsia="Times New Roman" w:hint="cs"/>
          <w:sz w:val="24"/>
          <w:rtl/>
        </w:rPr>
        <w:t>ی</w:t>
      </w:r>
      <w:r w:rsidR="00D31B14" w:rsidRPr="00A154E7">
        <w:rPr>
          <w:rFonts w:eastAsia="Times New Roman" w:hint="eastAsia"/>
          <w:sz w:val="24"/>
          <w:rtl/>
        </w:rPr>
        <w:t>ت</w:t>
      </w:r>
      <w:r w:rsidR="00B478F6" w:rsidRPr="00A154E7">
        <w:rPr>
          <w:rFonts w:eastAsia="Times New Roman" w:hint="eastAsia"/>
          <w:sz w:val="24"/>
        </w:rPr>
        <w:t>‌</w:t>
      </w:r>
      <w:r w:rsidR="00D31B14" w:rsidRPr="00A154E7">
        <w:rPr>
          <w:rFonts w:eastAsia="Times New Roman"/>
          <w:sz w:val="24"/>
          <w:rtl/>
        </w:rPr>
        <w:t>بند</w:t>
      </w:r>
      <w:r w:rsidR="00D31B14" w:rsidRPr="00A154E7">
        <w:rPr>
          <w:rFonts w:eastAsia="Times New Roman" w:hint="cs"/>
          <w:sz w:val="24"/>
          <w:rtl/>
        </w:rPr>
        <w:t>ی</w:t>
      </w:r>
      <w:r w:rsidR="00D31B14" w:rsidRPr="00A154E7">
        <w:rPr>
          <w:rFonts w:eastAsia="Times New Roman"/>
          <w:sz w:val="24"/>
          <w:rtl/>
        </w:rPr>
        <w:t xml:space="preserve"> </w:t>
      </w:r>
      <w:r w:rsidR="00547454" w:rsidRPr="00A154E7">
        <w:rPr>
          <w:rFonts w:eastAsia="Times New Roman"/>
          <w:sz w:val="24"/>
          <w:rtl/>
        </w:rPr>
        <w:t>ریسک‌ها</w:t>
      </w:r>
      <w:r w:rsidR="00D31B14" w:rsidRPr="00A154E7">
        <w:rPr>
          <w:rFonts w:eastAsia="Times New Roman"/>
          <w:sz w:val="24"/>
          <w:rtl/>
        </w:rPr>
        <w:t xml:space="preserve"> را </w:t>
      </w:r>
      <w:r w:rsidR="00B478F6" w:rsidRPr="00A154E7">
        <w:rPr>
          <w:rFonts w:eastAsia="Times New Roman" w:hint="cs"/>
          <w:sz w:val="24"/>
          <w:rtl/>
        </w:rPr>
        <w:t>بشناسید.</w:t>
      </w:r>
    </w:p>
    <w:p w14:paraId="11751098" w14:textId="63DFF234" w:rsidR="00C83DA2" w:rsidRPr="00A154E7" w:rsidRDefault="009B48BA" w:rsidP="002F5E37">
      <w:pPr>
        <w:pStyle w:val="Heading3"/>
        <w:numPr>
          <w:ilvl w:val="1"/>
          <w:numId w:val="116"/>
        </w:numPr>
        <w:tabs>
          <w:tab w:val="right" w:pos="855"/>
        </w:tabs>
        <w:spacing w:before="120"/>
        <w:rPr>
          <w:rStyle w:val="Heading4Char"/>
          <w:rFonts w:cs="B Titr"/>
          <w:i w:val="0"/>
          <w:iCs w:val="0"/>
          <w:color w:val="auto"/>
          <w:rtl/>
        </w:rPr>
      </w:pPr>
      <w:bookmarkStart w:id="101" w:name="_Toc138587905"/>
      <w:bookmarkStart w:id="102" w:name="_Toc153229105"/>
      <w:r w:rsidRPr="00A154E7">
        <w:rPr>
          <w:rStyle w:val="Heading4Char"/>
          <w:rFonts w:cs="B Titr"/>
          <w:i w:val="0"/>
          <w:iCs w:val="0"/>
          <w:color w:val="auto"/>
          <w:rtl/>
        </w:rPr>
        <w:t>مع</w:t>
      </w:r>
      <w:r w:rsidRPr="00A154E7">
        <w:rPr>
          <w:rStyle w:val="Heading4Char"/>
          <w:rFonts w:cs="B Titr" w:hint="cs"/>
          <w:i w:val="0"/>
          <w:iCs w:val="0"/>
          <w:color w:val="auto"/>
          <w:rtl/>
        </w:rPr>
        <w:t>ی</w:t>
      </w:r>
      <w:r w:rsidRPr="00A154E7">
        <w:rPr>
          <w:rStyle w:val="Heading4Char"/>
          <w:rFonts w:cs="B Titr" w:hint="eastAsia"/>
          <w:i w:val="0"/>
          <w:iCs w:val="0"/>
          <w:color w:val="auto"/>
          <w:rtl/>
        </w:rPr>
        <w:t>ارها</w:t>
      </w:r>
      <w:r w:rsidRPr="00A154E7">
        <w:rPr>
          <w:rStyle w:val="Heading4Char"/>
          <w:rFonts w:cs="B Titr" w:hint="cs"/>
          <w:i w:val="0"/>
          <w:iCs w:val="0"/>
          <w:color w:val="auto"/>
          <w:rtl/>
        </w:rPr>
        <w:t>ی</w:t>
      </w:r>
      <w:r w:rsidRPr="00A154E7">
        <w:rPr>
          <w:rStyle w:val="Heading4Char"/>
          <w:rFonts w:cs="B Titr"/>
          <w:i w:val="0"/>
          <w:iCs w:val="0"/>
          <w:color w:val="auto"/>
          <w:rtl/>
        </w:rPr>
        <w:t xml:space="preserve"> </w:t>
      </w:r>
      <w:r w:rsidR="00547454" w:rsidRPr="00A154E7">
        <w:rPr>
          <w:rStyle w:val="Heading4Char"/>
          <w:rFonts w:cs="B Titr"/>
          <w:i w:val="0"/>
          <w:iCs w:val="0"/>
          <w:color w:val="auto"/>
          <w:rtl/>
        </w:rPr>
        <w:t>اولویت</w:t>
      </w:r>
      <w:r w:rsidR="00547454" w:rsidRPr="00A154E7">
        <w:rPr>
          <w:rStyle w:val="Heading4Char"/>
          <w:rFonts w:cs="B Titr"/>
          <w:i w:val="0"/>
          <w:iCs w:val="0"/>
          <w:color w:val="auto"/>
          <w:cs/>
        </w:rPr>
        <w:t>‎</w:t>
      </w:r>
      <w:r w:rsidR="00547454" w:rsidRPr="00A154E7">
        <w:rPr>
          <w:rStyle w:val="Heading4Char"/>
          <w:rFonts w:cs="B Titr"/>
          <w:i w:val="0"/>
          <w:iCs w:val="0"/>
          <w:color w:val="auto"/>
          <w:rtl/>
        </w:rPr>
        <w:t>بندی</w:t>
      </w:r>
      <w:r w:rsidRPr="00A154E7">
        <w:rPr>
          <w:rStyle w:val="Heading4Char"/>
          <w:rFonts w:cs="B Titr"/>
          <w:i w:val="0"/>
          <w:iCs w:val="0"/>
          <w:color w:val="auto"/>
          <w:rtl/>
        </w:rPr>
        <w:t xml:space="preserve"> ر</w:t>
      </w:r>
      <w:r w:rsidRPr="00A154E7">
        <w:rPr>
          <w:rStyle w:val="Heading4Char"/>
          <w:rFonts w:cs="B Titr" w:hint="cs"/>
          <w:i w:val="0"/>
          <w:iCs w:val="0"/>
          <w:color w:val="auto"/>
          <w:rtl/>
        </w:rPr>
        <w:t>ی</w:t>
      </w:r>
      <w:r w:rsidRPr="00A154E7">
        <w:rPr>
          <w:rStyle w:val="Heading4Char"/>
          <w:rFonts w:cs="B Titr" w:hint="eastAsia"/>
          <w:i w:val="0"/>
          <w:iCs w:val="0"/>
          <w:color w:val="auto"/>
          <w:rtl/>
        </w:rPr>
        <w:t>سک</w:t>
      </w:r>
      <w:bookmarkEnd w:id="101"/>
      <w:bookmarkEnd w:id="102"/>
    </w:p>
    <w:p w14:paraId="52238451" w14:textId="43DA437F" w:rsidR="00097D8D" w:rsidRPr="00A154E7" w:rsidRDefault="00522E03" w:rsidP="00082474">
      <w:pPr>
        <w:spacing w:after="120" w:line="276" w:lineRule="auto"/>
        <w:ind w:left="714"/>
        <w:rPr>
          <w:rFonts w:eastAsia="Times New Roman"/>
          <w:sz w:val="24"/>
          <w:rtl/>
        </w:rPr>
      </w:pPr>
      <w:r w:rsidRPr="00A154E7">
        <w:rPr>
          <w:rFonts w:eastAsia="Times New Roman" w:hint="eastAsia"/>
          <w:sz w:val="24"/>
          <w:rtl/>
        </w:rPr>
        <w:t>ط</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وس</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از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کم</w:t>
      </w:r>
      <w:r w:rsidRPr="00A154E7">
        <w:rPr>
          <w:rFonts w:eastAsia="Times New Roman" w:hint="cs"/>
          <w:sz w:val="24"/>
          <w:rtl/>
        </w:rPr>
        <w:t>ی</w:t>
      </w:r>
      <w:r w:rsidRPr="00A154E7">
        <w:rPr>
          <w:rFonts w:eastAsia="Times New Roman"/>
          <w:sz w:val="24"/>
          <w:rtl/>
        </w:rPr>
        <w:t xml:space="preserve"> و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برآورد شدت </w:t>
      </w:r>
      <w:r w:rsidR="00547454" w:rsidRPr="00A154E7">
        <w:rPr>
          <w:rFonts w:eastAsia="Times New Roman" w:hint="cs"/>
          <w:sz w:val="24"/>
          <w:rtl/>
        </w:rPr>
        <w:t>ریسک‌ها</w:t>
      </w:r>
      <w:r w:rsidR="00567EF0" w:rsidRPr="00A154E7">
        <w:rPr>
          <w:rFonts w:eastAsia="Times New Roman" w:hint="cs"/>
          <w:sz w:val="24"/>
          <w:rtl/>
        </w:rPr>
        <w:t xml:space="preserve"> در هنگام</w:t>
      </w:r>
      <w:r w:rsidRPr="00A154E7">
        <w:rPr>
          <w:rFonts w:eastAsia="Times New Roman"/>
          <w:sz w:val="24"/>
          <w:rtl/>
        </w:rPr>
        <w:t xml:space="preserve"> مقا</w:t>
      </w:r>
      <w:r w:rsidRPr="00A154E7">
        <w:rPr>
          <w:rFonts w:eastAsia="Times New Roman" w:hint="cs"/>
          <w:sz w:val="24"/>
          <w:rtl/>
        </w:rPr>
        <w:t>ی</w:t>
      </w:r>
      <w:r w:rsidRPr="00A154E7">
        <w:rPr>
          <w:rFonts w:eastAsia="Times New Roman" w:hint="eastAsia"/>
          <w:sz w:val="24"/>
          <w:rtl/>
        </w:rPr>
        <w:t>سه</w:t>
      </w:r>
      <w:r w:rsidRPr="00A154E7">
        <w:rPr>
          <w:rFonts w:eastAsia="Times New Roman"/>
          <w:sz w:val="24"/>
          <w:rtl/>
        </w:rPr>
        <w:t xml:space="preserve"> و اولو</w:t>
      </w:r>
      <w:r w:rsidR="00567EF0" w:rsidRPr="00A154E7">
        <w:rPr>
          <w:rFonts w:eastAsia="Times New Roman" w:hint="cs"/>
          <w:sz w:val="24"/>
          <w:rtl/>
        </w:rPr>
        <w:t>یت‌</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آنها </w:t>
      </w:r>
      <w:r w:rsidR="00567EF0" w:rsidRPr="00A154E7">
        <w:rPr>
          <w:rFonts w:eastAsia="Times New Roman"/>
          <w:sz w:val="24"/>
          <w:rtl/>
        </w:rPr>
        <w:t>م</w:t>
      </w:r>
      <w:r w:rsidR="00567EF0" w:rsidRPr="00A154E7">
        <w:rPr>
          <w:rFonts w:eastAsia="Times New Roman" w:hint="cs"/>
          <w:sz w:val="24"/>
          <w:rtl/>
        </w:rPr>
        <w:t>ی‌</w:t>
      </w:r>
      <w:r w:rsidR="00567EF0" w:rsidRPr="00A154E7">
        <w:rPr>
          <w:rFonts w:eastAsia="Times New Roman"/>
          <w:sz w:val="24"/>
          <w:rtl/>
        </w:rPr>
        <w:t xml:space="preserve">توان </w:t>
      </w:r>
      <w:r w:rsidRPr="00A154E7">
        <w:rPr>
          <w:rFonts w:eastAsia="Times New Roman"/>
          <w:sz w:val="24"/>
          <w:rtl/>
        </w:rPr>
        <w:t xml:space="preserve">استفاده کرد. شدت </w:t>
      </w:r>
      <w:r w:rsidR="0082438A" w:rsidRPr="00A154E7">
        <w:rPr>
          <w:rFonts w:eastAsia="Times New Roman" w:hint="cs"/>
          <w:sz w:val="24"/>
          <w:rtl/>
        </w:rPr>
        <w:t>ریسک</w:t>
      </w:r>
      <w:r w:rsidRPr="00A154E7">
        <w:rPr>
          <w:rFonts w:eastAsia="Times New Roman"/>
          <w:sz w:val="24"/>
          <w:rtl/>
        </w:rPr>
        <w:t xml:space="preserve"> معمولاً برحسب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احتمال ب</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م</w:t>
      </w:r>
      <w:r w:rsidRPr="00A154E7">
        <w:rPr>
          <w:rFonts w:eastAsia="Times New Roman" w:hint="cs"/>
          <w:sz w:val="24"/>
          <w:rtl/>
        </w:rPr>
        <w:t>ی</w:t>
      </w:r>
      <w:r w:rsidR="0082438A" w:rsidRPr="00A154E7">
        <w:rPr>
          <w:rFonts w:eastAsia="Times New Roman" w:hint="cs"/>
          <w:sz w:val="24"/>
          <w:rtl/>
        </w:rPr>
        <w:t>‌</w:t>
      </w:r>
      <w:r w:rsidRPr="00A154E7">
        <w:rPr>
          <w:rFonts w:eastAsia="Times New Roman"/>
          <w:sz w:val="24"/>
          <w:rtl/>
        </w:rPr>
        <w:t>شود. با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حال، برخ</w:t>
      </w:r>
      <w:r w:rsidRPr="00A154E7">
        <w:rPr>
          <w:rFonts w:eastAsia="Times New Roman" w:hint="cs"/>
          <w:sz w:val="24"/>
          <w:rtl/>
        </w:rPr>
        <w:t>ی</w:t>
      </w:r>
      <w:r w:rsidRPr="00A154E7">
        <w:rPr>
          <w:rFonts w:eastAsia="Times New Roman"/>
          <w:sz w:val="24"/>
          <w:rtl/>
        </w:rPr>
        <w:t xml:space="preserve"> از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شدت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خود را (برا</w:t>
      </w:r>
      <w:r w:rsidRPr="00A154E7">
        <w:rPr>
          <w:rFonts w:eastAsia="Times New Roman" w:hint="cs"/>
          <w:sz w:val="24"/>
          <w:rtl/>
        </w:rPr>
        <w:t>ی</w:t>
      </w:r>
      <w:r w:rsidRPr="00A154E7">
        <w:rPr>
          <w:rFonts w:eastAsia="Times New Roman"/>
          <w:sz w:val="24"/>
          <w:rtl/>
        </w:rPr>
        <w:t xml:space="preserve"> مثال با استفاده از سرعت و باز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برا</w:t>
      </w:r>
      <w:r w:rsidRPr="00A154E7">
        <w:rPr>
          <w:rFonts w:eastAsia="Times New Roman" w:hint="cs"/>
          <w:sz w:val="24"/>
          <w:rtl/>
        </w:rPr>
        <w:t>ی</w:t>
      </w:r>
      <w:r w:rsidRPr="00A154E7">
        <w:rPr>
          <w:rFonts w:eastAsia="Times New Roman"/>
          <w:sz w:val="24"/>
          <w:rtl/>
        </w:rPr>
        <w:t xml:space="preserve"> بهبود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00097D8D" w:rsidRPr="00A154E7">
        <w:rPr>
          <w:rFonts w:eastAsia="Times New Roman" w:hint="cs"/>
          <w:sz w:val="24"/>
          <w:rtl/>
        </w:rPr>
        <w:t>محیط، اجتماع و حکمرانی</w:t>
      </w:r>
      <w:r w:rsidRPr="00A154E7">
        <w:rPr>
          <w:rFonts w:eastAsia="Times New Roman"/>
          <w:sz w:val="24"/>
          <w:rtl/>
        </w:rPr>
        <w:t xml:space="preserve"> گسترش م</w:t>
      </w:r>
      <w:r w:rsidRPr="00A154E7">
        <w:rPr>
          <w:rFonts w:eastAsia="Times New Roman" w:hint="cs"/>
          <w:sz w:val="24"/>
          <w:rtl/>
        </w:rPr>
        <w:t>ی‌</w:t>
      </w:r>
      <w:r w:rsidRPr="00A154E7">
        <w:rPr>
          <w:rFonts w:eastAsia="Times New Roman" w:hint="eastAsia"/>
          <w:sz w:val="24"/>
          <w:rtl/>
        </w:rPr>
        <w:t>دهند</w:t>
      </w:r>
      <w:r w:rsidRPr="00A154E7">
        <w:rPr>
          <w:rFonts w:eastAsia="Times New Roman"/>
          <w:sz w:val="24"/>
          <w:rtl/>
        </w:rPr>
        <w:t>.</w:t>
      </w:r>
    </w:p>
    <w:p w14:paraId="32DBF3B2" w14:textId="16703C7B" w:rsidR="00097D8D" w:rsidRPr="00A154E7" w:rsidRDefault="00097D8D" w:rsidP="00DA467B">
      <w:pPr>
        <w:spacing w:before="120" w:after="120" w:line="276" w:lineRule="auto"/>
        <w:ind w:left="713"/>
        <w:rPr>
          <w:rFonts w:eastAsia="Times New Roman"/>
          <w:sz w:val="24"/>
        </w:rPr>
      </w:pPr>
      <w:r w:rsidRPr="00A154E7">
        <w:rPr>
          <w:rFonts w:eastAsia="Times New Roman"/>
          <w:sz w:val="24"/>
          <w:rtl/>
        </w:rPr>
        <w:t>چارچوب</w:t>
      </w:r>
      <w:r w:rsidRPr="00A154E7">
        <w:rPr>
          <w:rFonts w:eastAsia="Times New Roman" w:hint="cs"/>
          <w:sz w:val="24"/>
          <w:rtl/>
        </w:rPr>
        <w:t xml:space="preserve"> مدیریت ریسک سازمانی کوزو،</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را به عنوان "نت</w:t>
      </w:r>
      <w:r w:rsidRPr="00A154E7">
        <w:rPr>
          <w:rFonts w:eastAsia="Times New Roman" w:hint="cs"/>
          <w:sz w:val="24"/>
          <w:rtl/>
        </w:rPr>
        <w:t>ی</w:t>
      </w:r>
      <w:r w:rsidRPr="00A154E7">
        <w:rPr>
          <w:rFonts w:eastAsia="Times New Roman" w:hint="eastAsia"/>
          <w:sz w:val="24"/>
          <w:rtl/>
        </w:rPr>
        <w:t>جه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اثر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BD4AD7" w:rsidRPr="00A154E7">
        <w:rPr>
          <w:rFonts w:eastAsia="Times New Roman" w:hint="cs"/>
          <w:sz w:val="24"/>
          <w:rtl/>
        </w:rPr>
        <w:t>ریسک</w:t>
      </w:r>
      <w:r w:rsidRPr="00A154E7">
        <w:rPr>
          <w:rFonts w:eastAsia="Times New Roman"/>
          <w:sz w:val="24"/>
          <w:rtl/>
        </w:rPr>
        <w:t>"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م</w:t>
      </w:r>
      <w:r w:rsidRPr="00A154E7">
        <w:rPr>
          <w:rFonts w:eastAsia="Times New Roman" w:hint="cs"/>
          <w:sz w:val="24"/>
          <w:rtl/>
        </w:rPr>
        <w:t>ی</w:t>
      </w:r>
      <w:r w:rsidR="00BD4AD7" w:rsidRPr="00A154E7">
        <w:rPr>
          <w:rFonts w:eastAsia="Times New Roman" w:hint="cs"/>
          <w:sz w:val="24"/>
          <w:rtl/>
        </w:rPr>
        <w:t>‌نماید</w:t>
      </w:r>
      <w:r w:rsidRPr="00A154E7">
        <w:rPr>
          <w:rFonts w:eastAsia="Times New Roman"/>
          <w:sz w:val="24"/>
          <w:rtl/>
        </w:rPr>
        <w:t xml:space="preserve"> و توض</w:t>
      </w:r>
      <w:r w:rsidRPr="00A154E7">
        <w:rPr>
          <w:rFonts w:eastAsia="Times New Roman" w:hint="cs"/>
          <w:sz w:val="24"/>
          <w:rtl/>
        </w:rPr>
        <w:t>ی</w:t>
      </w:r>
      <w:r w:rsidRPr="00A154E7">
        <w:rPr>
          <w:rFonts w:eastAsia="Times New Roman" w:hint="eastAsia"/>
          <w:sz w:val="24"/>
          <w:rtl/>
        </w:rPr>
        <w:t>ح</w:t>
      </w:r>
      <w:r w:rsidRPr="00A154E7">
        <w:rPr>
          <w:rFonts w:eastAsia="Times New Roman"/>
          <w:sz w:val="24"/>
          <w:rtl/>
        </w:rPr>
        <w:t xml:space="preserve"> م</w:t>
      </w:r>
      <w:r w:rsidRPr="00A154E7">
        <w:rPr>
          <w:rFonts w:eastAsia="Times New Roman" w:hint="cs"/>
          <w:sz w:val="24"/>
          <w:rtl/>
        </w:rPr>
        <w:t>ی</w:t>
      </w:r>
      <w:r w:rsidR="00BD4AD7" w:rsidRPr="00A154E7">
        <w:rPr>
          <w:rFonts w:eastAsia="Times New Roman" w:hint="cs"/>
          <w:sz w:val="24"/>
          <w:rtl/>
        </w:rPr>
        <w:t>‌</w:t>
      </w:r>
      <w:r w:rsidRPr="00A154E7">
        <w:rPr>
          <w:rFonts w:eastAsia="Times New Roman"/>
          <w:sz w:val="24"/>
          <w:rtl/>
        </w:rPr>
        <w:t>دهد که ممکن است ط</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وس</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از اثرات </w:t>
      </w:r>
      <w:r w:rsidR="00BD4AD7" w:rsidRPr="00A154E7">
        <w:rPr>
          <w:rFonts w:eastAsia="Times New Roman" w:hint="cs"/>
          <w:sz w:val="24"/>
          <w:rtl/>
        </w:rPr>
        <w:t>محتمل</w:t>
      </w:r>
      <w:r w:rsidRPr="00A154E7">
        <w:rPr>
          <w:rFonts w:eastAsia="Times New Roman"/>
          <w:sz w:val="24"/>
          <w:rtl/>
        </w:rPr>
        <w:t xml:space="preserve"> </w:t>
      </w:r>
      <w:r w:rsidR="00BD4AD7" w:rsidRPr="00A154E7">
        <w:rPr>
          <w:rFonts w:eastAsia="Times New Roman" w:hint="cs"/>
          <w:sz w:val="24"/>
          <w:rtl/>
        </w:rPr>
        <w:t>مربوط به ریسکی</w:t>
      </w:r>
      <w:r w:rsidRPr="00A154E7">
        <w:rPr>
          <w:rFonts w:eastAsia="Times New Roman"/>
          <w:sz w:val="24"/>
          <w:rtl/>
        </w:rPr>
        <w:t xml:space="preserve"> وجود داشته باشد. علاوه بر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نسبت به </w:t>
      </w:r>
      <w:r w:rsidR="006C5990" w:rsidRPr="00A154E7">
        <w:rPr>
          <w:rFonts w:eastAsia="Times New Roman" w:hint="cs"/>
          <w:sz w:val="24"/>
          <w:rtl/>
        </w:rPr>
        <w:t>راهبرد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اهداف</w:t>
      </w:r>
      <w:r w:rsidR="00391989">
        <w:rPr>
          <w:rFonts w:eastAsia="Times New Roman"/>
          <w:sz w:val="24"/>
          <w:rtl/>
        </w:rPr>
        <w:t xml:space="preserve"> </w:t>
      </w:r>
      <w:r w:rsidR="006C5990" w:rsidRPr="00A154E7">
        <w:rPr>
          <w:rFonts w:eastAsia="Times New Roman" w:hint="cs"/>
          <w:sz w:val="24"/>
          <w:rtl/>
        </w:rPr>
        <w:t xml:space="preserve">کسب وکار </w:t>
      </w:r>
      <w:r w:rsidR="003C0811" w:rsidRPr="00A154E7">
        <w:rPr>
          <w:rFonts w:eastAsia="Times New Roman" w:hint="cs"/>
          <w:sz w:val="24"/>
          <w:rtl/>
        </w:rPr>
        <w:t>شاید</w:t>
      </w:r>
      <w:r w:rsidRPr="00A154E7">
        <w:rPr>
          <w:rFonts w:eastAsia="Times New Roman"/>
          <w:sz w:val="24"/>
          <w:rtl/>
        </w:rPr>
        <w:t xml:space="preserve"> مثبت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منف</w:t>
      </w:r>
      <w:r w:rsidRPr="00A154E7">
        <w:rPr>
          <w:rFonts w:eastAsia="Times New Roman" w:hint="cs"/>
          <w:sz w:val="24"/>
          <w:rtl/>
        </w:rPr>
        <w:t>ی</w:t>
      </w:r>
      <w:r w:rsidRPr="00A154E7">
        <w:rPr>
          <w:rFonts w:eastAsia="Times New Roman"/>
          <w:sz w:val="24"/>
          <w:rtl/>
        </w:rPr>
        <w:t xml:space="preserve"> باشد. جدول</w:t>
      </w:r>
      <w:r w:rsidR="00320906" w:rsidRPr="00A154E7">
        <w:rPr>
          <w:rFonts w:eastAsia="Times New Roman"/>
          <w:sz w:val="24"/>
        </w:rPr>
        <w:t xml:space="preserve">3b.2 </w:t>
      </w:r>
      <w:r w:rsidRPr="00A154E7">
        <w:rPr>
          <w:rFonts w:eastAsia="Times New Roman"/>
          <w:sz w:val="24"/>
          <w:rtl/>
        </w:rPr>
        <w:t>نمون</w:t>
      </w:r>
      <w:r w:rsidRPr="00A154E7">
        <w:rPr>
          <w:rFonts w:eastAsia="Times New Roman" w:hint="eastAsia"/>
          <w:sz w:val="24"/>
          <w:rtl/>
        </w:rPr>
        <w:t>ه</w:t>
      </w:r>
      <w:r w:rsidR="003C0811"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از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استفاده </w:t>
      </w:r>
      <w:r w:rsidR="003C0811" w:rsidRPr="00A154E7">
        <w:rPr>
          <w:rFonts w:eastAsia="Times New Roman" w:hint="cs"/>
          <w:sz w:val="24"/>
          <w:rtl/>
        </w:rPr>
        <w:t xml:space="preserve">شده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ارائه م</w:t>
      </w:r>
      <w:r w:rsidRPr="00A154E7">
        <w:rPr>
          <w:rFonts w:eastAsia="Times New Roman" w:hint="cs"/>
          <w:sz w:val="24"/>
          <w:rtl/>
        </w:rPr>
        <w:t>ی</w:t>
      </w:r>
      <w:r w:rsidR="003C0811" w:rsidRPr="00A154E7">
        <w:rPr>
          <w:rFonts w:eastAsia="Times New Roman" w:hint="cs"/>
          <w:sz w:val="24"/>
          <w:rtl/>
        </w:rPr>
        <w:t>‌</w:t>
      </w:r>
      <w:r w:rsidRPr="00A154E7">
        <w:rPr>
          <w:rFonts w:eastAsia="Times New Roman"/>
          <w:sz w:val="24"/>
          <w:rtl/>
        </w:rPr>
        <w:t>دهد.</w:t>
      </w:r>
    </w:p>
    <w:tbl>
      <w:tblPr>
        <w:tblStyle w:val="TableGrid"/>
        <w:bidiVisual/>
        <w:tblW w:w="5000" w:type="pct"/>
        <w:jc w:val="center"/>
        <w:shd w:val="clear" w:color="auto" w:fill="F6FBF5"/>
        <w:tblCellMar>
          <w:left w:w="28" w:type="dxa"/>
          <w:right w:w="28" w:type="dxa"/>
        </w:tblCellMar>
        <w:tblLook w:val="04A0" w:firstRow="1" w:lastRow="0" w:firstColumn="1" w:lastColumn="0" w:noHBand="0" w:noVBand="1"/>
      </w:tblPr>
      <w:tblGrid>
        <w:gridCol w:w="1012"/>
        <w:gridCol w:w="8338"/>
      </w:tblGrid>
      <w:tr w:rsidR="00A154E7" w:rsidRPr="00082474" w14:paraId="7DA741E9" w14:textId="77777777" w:rsidTr="00D22291">
        <w:trPr>
          <w:jc w:val="center"/>
        </w:trPr>
        <w:tc>
          <w:tcPr>
            <w:tcW w:w="5000" w:type="pct"/>
            <w:gridSpan w:val="2"/>
            <w:shd w:val="clear" w:color="auto" w:fill="F6FBF5"/>
            <w:vAlign w:val="center"/>
          </w:tcPr>
          <w:p w14:paraId="19F596CF" w14:textId="51D6B834" w:rsidR="00320906" w:rsidRPr="00082474" w:rsidRDefault="00F900D7" w:rsidP="00431EA0">
            <w:pPr>
              <w:jc w:val="center"/>
              <w:rPr>
                <w:rFonts w:eastAsia="Times New Roman"/>
                <w:sz w:val="24"/>
                <w:szCs w:val="24"/>
                <w:rtl/>
              </w:rPr>
            </w:pPr>
            <w:r w:rsidRPr="00082474">
              <w:rPr>
                <w:rFonts w:eastAsia="Times New Roman"/>
                <w:sz w:val="24"/>
                <w:szCs w:val="24"/>
                <w:rtl/>
              </w:rPr>
              <w:t>جدول</w:t>
            </w:r>
            <w:r w:rsidRPr="00082474">
              <w:rPr>
                <w:rFonts w:eastAsia="Times New Roman"/>
                <w:sz w:val="24"/>
                <w:szCs w:val="24"/>
              </w:rPr>
              <w:t>3b.2</w:t>
            </w:r>
            <w:r w:rsidRPr="00082474">
              <w:rPr>
                <w:rFonts w:eastAsia="Times New Roman" w:hint="cs"/>
                <w:sz w:val="24"/>
                <w:szCs w:val="24"/>
                <w:rtl/>
              </w:rPr>
              <w:t>:</w:t>
            </w:r>
            <w:r w:rsidR="00391989">
              <w:rPr>
                <w:rFonts w:eastAsia="Times New Roman" w:hint="cs"/>
                <w:sz w:val="24"/>
                <w:szCs w:val="24"/>
                <w:rtl/>
              </w:rPr>
              <w:t xml:space="preserve"> </w:t>
            </w:r>
            <w:r w:rsidRPr="00082474">
              <w:rPr>
                <w:rFonts w:eastAsia="Times New Roman"/>
                <w:sz w:val="24"/>
                <w:szCs w:val="24"/>
                <w:rtl/>
              </w:rPr>
              <w:t>نمونه</w:t>
            </w:r>
            <w:r w:rsidRPr="00082474">
              <w:rPr>
                <w:rFonts w:eastAsia="Times New Roman" w:hint="cs"/>
                <w:sz w:val="24"/>
                <w:szCs w:val="24"/>
                <w:rtl/>
              </w:rPr>
              <w:t>‌</w:t>
            </w:r>
            <w:r w:rsidRPr="00082474">
              <w:rPr>
                <w:rFonts w:eastAsia="Times New Roman"/>
                <w:sz w:val="24"/>
                <w:szCs w:val="24"/>
                <w:rtl/>
              </w:rPr>
              <w:t>ها</w:t>
            </w:r>
            <w:r w:rsidRPr="00082474">
              <w:rPr>
                <w:rFonts w:eastAsia="Times New Roman" w:hint="cs"/>
                <w:sz w:val="24"/>
                <w:szCs w:val="24"/>
                <w:rtl/>
              </w:rPr>
              <w:t>یی</w:t>
            </w:r>
            <w:r w:rsidRPr="00082474">
              <w:rPr>
                <w:rFonts w:eastAsia="Times New Roman"/>
                <w:sz w:val="24"/>
                <w:szCs w:val="24"/>
                <w:rtl/>
              </w:rPr>
              <w:t xml:space="preserve"> از مع</w:t>
            </w:r>
            <w:r w:rsidRPr="00082474">
              <w:rPr>
                <w:rFonts w:eastAsia="Times New Roman" w:hint="cs"/>
                <w:sz w:val="24"/>
                <w:szCs w:val="24"/>
                <w:rtl/>
              </w:rPr>
              <w:t>ی</w:t>
            </w:r>
            <w:r w:rsidRPr="00082474">
              <w:rPr>
                <w:rFonts w:eastAsia="Times New Roman" w:hint="eastAsia"/>
                <w:sz w:val="24"/>
                <w:szCs w:val="24"/>
                <w:rtl/>
              </w:rPr>
              <w:t>ارها</w:t>
            </w:r>
            <w:r w:rsidRPr="00082474">
              <w:rPr>
                <w:rFonts w:eastAsia="Times New Roman" w:hint="cs"/>
                <w:sz w:val="24"/>
                <w:szCs w:val="24"/>
                <w:rtl/>
              </w:rPr>
              <w:t>ی</w:t>
            </w:r>
            <w:r w:rsidRPr="00082474">
              <w:rPr>
                <w:rFonts w:eastAsia="Times New Roman"/>
                <w:sz w:val="24"/>
                <w:szCs w:val="24"/>
                <w:rtl/>
              </w:rPr>
              <w:t xml:space="preserve"> اولو</w:t>
            </w:r>
            <w:r w:rsidRPr="00082474">
              <w:rPr>
                <w:rFonts w:eastAsia="Times New Roman" w:hint="cs"/>
                <w:sz w:val="24"/>
                <w:szCs w:val="24"/>
                <w:rtl/>
              </w:rPr>
              <w:t>ی</w:t>
            </w:r>
            <w:r w:rsidRPr="00082474">
              <w:rPr>
                <w:rFonts w:eastAsia="Times New Roman" w:hint="eastAsia"/>
                <w:sz w:val="24"/>
                <w:szCs w:val="24"/>
                <w:rtl/>
              </w:rPr>
              <w:t>ت</w:t>
            </w:r>
            <w:r w:rsidR="000A72F9" w:rsidRPr="00082474">
              <w:rPr>
                <w:rFonts w:eastAsia="Times New Roman" w:hint="eastAsia"/>
                <w:sz w:val="24"/>
                <w:szCs w:val="24"/>
              </w:rPr>
              <w:t>‌</w:t>
            </w:r>
            <w:r w:rsidRPr="00082474">
              <w:rPr>
                <w:rFonts w:eastAsia="Times New Roman"/>
                <w:sz w:val="24"/>
                <w:szCs w:val="24"/>
                <w:rtl/>
              </w:rPr>
              <w:t>بند</w:t>
            </w:r>
            <w:r w:rsidRPr="00082474">
              <w:rPr>
                <w:rFonts w:eastAsia="Times New Roman" w:hint="cs"/>
                <w:sz w:val="24"/>
                <w:szCs w:val="24"/>
                <w:rtl/>
              </w:rPr>
              <w:t>ی</w:t>
            </w:r>
            <w:r w:rsidRPr="00082474">
              <w:rPr>
                <w:rFonts w:eastAsia="Times New Roman"/>
                <w:sz w:val="24"/>
                <w:szCs w:val="24"/>
                <w:rtl/>
              </w:rPr>
              <w:t xml:space="preserve"> تاث</w:t>
            </w:r>
            <w:r w:rsidRPr="00082474">
              <w:rPr>
                <w:rFonts w:eastAsia="Times New Roman" w:hint="cs"/>
                <w:sz w:val="24"/>
                <w:szCs w:val="24"/>
                <w:rtl/>
              </w:rPr>
              <w:t>ی</w:t>
            </w:r>
            <w:r w:rsidRPr="00082474">
              <w:rPr>
                <w:rFonts w:eastAsia="Times New Roman" w:hint="eastAsia"/>
                <w:sz w:val="24"/>
                <w:szCs w:val="24"/>
                <w:rtl/>
              </w:rPr>
              <w:t>ر</w:t>
            </w:r>
          </w:p>
        </w:tc>
      </w:tr>
      <w:tr w:rsidR="00A154E7" w:rsidRPr="00082474" w14:paraId="08767366" w14:textId="77777777" w:rsidTr="00DA467B">
        <w:trPr>
          <w:jc w:val="center"/>
        </w:trPr>
        <w:tc>
          <w:tcPr>
            <w:tcW w:w="541" w:type="pct"/>
            <w:shd w:val="clear" w:color="auto" w:fill="6FBF55"/>
            <w:vAlign w:val="center"/>
          </w:tcPr>
          <w:p w14:paraId="14988920" w14:textId="66BCF72F" w:rsidR="00320906" w:rsidRPr="00082474" w:rsidRDefault="00B73EF2" w:rsidP="00431EA0">
            <w:pPr>
              <w:jc w:val="center"/>
              <w:rPr>
                <w:rFonts w:eastAsia="Times New Roman"/>
                <w:sz w:val="24"/>
                <w:szCs w:val="24"/>
                <w:rtl/>
              </w:rPr>
            </w:pPr>
            <w:r w:rsidRPr="00082474">
              <w:rPr>
                <w:rFonts w:eastAsia="Times New Roman" w:hint="cs"/>
                <w:sz w:val="24"/>
                <w:szCs w:val="24"/>
                <w:rtl/>
              </w:rPr>
              <w:t>رتبه بندی ریسک</w:t>
            </w:r>
          </w:p>
        </w:tc>
        <w:tc>
          <w:tcPr>
            <w:tcW w:w="4459" w:type="pct"/>
            <w:shd w:val="clear" w:color="auto" w:fill="6FBF55"/>
            <w:vAlign w:val="center"/>
          </w:tcPr>
          <w:p w14:paraId="3AD13F4E" w14:textId="29FB96C9" w:rsidR="00320906" w:rsidRPr="00082474" w:rsidRDefault="00B73EF2" w:rsidP="00431EA0">
            <w:pPr>
              <w:jc w:val="center"/>
              <w:rPr>
                <w:rFonts w:eastAsia="Times New Roman"/>
                <w:sz w:val="24"/>
                <w:szCs w:val="24"/>
                <w:rtl/>
              </w:rPr>
            </w:pPr>
            <w:r w:rsidRPr="00082474">
              <w:rPr>
                <w:rFonts w:eastAsia="Times New Roman" w:hint="cs"/>
                <w:sz w:val="24"/>
                <w:szCs w:val="24"/>
                <w:rtl/>
              </w:rPr>
              <w:t>تعریف</w:t>
            </w:r>
          </w:p>
        </w:tc>
      </w:tr>
      <w:tr w:rsidR="00A154E7" w:rsidRPr="00082474" w14:paraId="2F9D864F" w14:textId="77777777" w:rsidTr="00D22291">
        <w:trPr>
          <w:jc w:val="center"/>
        </w:trPr>
        <w:tc>
          <w:tcPr>
            <w:tcW w:w="541" w:type="pct"/>
            <w:shd w:val="clear" w:color="auto" w:fill="F6FBF5"/>
            <w:vAlign w:val="center"/>
          </w:tcPr>
          <w:p w14:paraId="4335BE49" w14:textId="7AAFA5FF" w:rsidR="00320906" w:rsidRPr="00082474" w:rsidRDefault="00B73EF2" w:rsidP="00320906">
            <w:pPr>
              <w:jc w:val="center"/>
              <w:rPr>
                <w:rFonts w:eastAsia="Times New Roman"/>
                <w:sz w:val="24"/>
                <w:szCs w:val="24"/>
                <w:rtl/>
              </w:rPr>
            </w:pPr>
            <w:r w:rsidRPr="00082474">
              <w:rPr>
                <w:rFonts w:eastAsia="Times New Roman"/>
                <w:sz w:val="24"/>
                <w:szCs w:val="24"/>
                <w:rtl/>
              </w:rPr>
              <w:t>مص</w:t>
            </w:r>
            <w:r w:rsidRPr="00082474">
              <w:rPr>
                <w:rFonts w:eastAsia="Times New Roman" w:hint="cs"/>
                <w:sz w:val="24"/>
                <w:szCs w:val="24"/>
                <w:rtl/>
              </w:rPr>
              <w:t>ی</w:t>
            </w:r>
            <w:r w:rsidRPr="00082474">
              <w:rPr>
                <w:rFonts w:eastAsia="Times New Roman" w:hint="eastAsia"/>
                <w:sz w:val="24"/>
                <w:szCs w:val="24"/>
                <w:rtl/>
              </w:rPr>
              <w:t>بت</w:t>
            </w:r>
            <w:r w:rsidRPr="00082474">
              <w:rPr>
                <w:rFonts w:eastAsia="Times New Roman"/>
                <w:sz w:val="24"/>
                <w:szCs w:val="24"/>
                <w:rtl/>
              </w:rPr>
              <w:t xml:space="preserve"> بار - فاجعه آم</w:t>
            </w:r>
            <w:r w:rsidRPr="00082474">
              <w:rPr>
                <w:rFonts w:eastAsia="Times New Roman" w:hint="cs"/>
                <w:sz w:val="24"/>
                <w:szCs w:val="24"/>
                <w:rtl/>
              </w:rPr>
              <w:t>ی</w:t>
            </w:r>
            <w:r w:rsidRPr="00082474">
              <w:rPr>
                <w:rFonts w:eastAsia="Times New Roman" w:hint="eastAsia"/>
                <w:sz w:val="24"/>
                <w:szCs w:val="24"/>
                <w:rtl/>
              </w:rPr>
              <w:t>ز</w:t>
            </w:r>
          </w:p>
        </w:tc>
        <w:tc>
          <w:tcPr>
            <w:tcW w:w="4459" w:type="pct"/>
            <w:shd w:val="clear" w:color="auto" w:fill="F6FBF5"/>
            <w:vAlign w:val="center"/>
          </w:tcPr>
          <w:p w14:paraId="0EC974E2" w14:textId="04871680" w:rsidR="00B73EF2" w:rsidRPr="00082474" w:rsidRDefault="00B73EF2" w:rsidP="00B73EF2">
            <w:pPr>
              <w:jc w:val="left"/>
              <w:rPr>
                <w:rFonts w:eastAsia="Times New Roman"/>
                <w:sz w:val="24"/>
                <w:szCs w:val="24"/>
                <w:rtl/>
              </w:rPr>
            </w:pPr>
            <w:r w:rsidRPr="00082474">
              <w:rPr>
                <w:rFonts w:eastAsia="Times New Roman"/>
                <w:sz w:val="24"/>
                <w:szCs w:val="24"/>
                <w:rtl/>
              </w:rPr>
              <w:t>ز</w:t>
            </w:r>
            <w:r w:rsidRPr="00082474">
              <w:rPr>
                <w:rFonts w:eastAsia="Times New Roman" w:hint="cs"/>
                <w:sz w:val="24"/>
                <w:szCs w:val="24"/>
                <w:rtl/>
              </w:rPr>
              <w:t>ی</w:t>
            </w:r>
            <w:r w:rsidRPr="00082474">
              <w:rPr>
                <w:rFonts w:eastAsia="Times New Roman" w:hint="eastAsia"/>
                <w:sz w:val="24"/>
                <w:szCs w:val="24"/>
                <w:rtl/>
              </w:rPr>
              <w:t>ان</w:t>
            </w:r>
            <w:r w:rsidRPr="00082474">
              <w:rPr>
                <w:rFonts w:eastAsia="Times New Roman"/>
                <w:sz w:val="24"/>
                <w:szCs w:val="24"/>
                <w:rtl/>
              </w:rPr>
              <w:t xml:space="preserve"> مال</w:t>
            </w:r>
            <w:r w:rsidRPr="00082474">
              <w:rPr>
                <w:rFonts w:eastAsia="Times New Roman" w:hint="cs"/>
                <w:sz w:val="24"/>
                <w:szCs w:val="24"/>
                <w:rtl/>
              </w:rPr>
              <w:t>ی</w:t>
            </w:r>
            <w:r w:rsidRPr="00082474">
              <w:rPr>
                <w:rFonts w:eastAsia="Times New Roman"/>
                <w:sz w:val="24"/>
                <w:szCs w:val="24"/>
                <w:rtl/>
              </w:rPr>
              <w:t>: [ ]</w:t>
            </w:r>
            <w:r w:rsidRPr="00082474">
              <w:rPr>
                <w:rFonts w:ascii="Arial" w:eastAsia="Times New Roman" w:hAnsi="Arial" w:cs="Arial" w:hint="cs"/>
                <w:sz w:val="24"/>
                <w:szCs w:val="24"/>
                <w:rtl/>
              </w:rPr>
              <w:t>٪</w:t>
            </w:r>
            <w:r w:rsidRPr="00082474">
              <w:rPr>
                <w:rFonts w:eastAsia="Times New Roman"/>
                <w:sz w:val="24"/>
                <w:szCs w:val="24"/>
                <w:rtl/>
              </w:rPr>
              <w:t xml:space="preserve"> </w:t>
            </w:r>
            <w:r w:rsidRPr="00082474">
              <w:rPr>
                <w:rFonts w:eastAsia="Times New Roman" w:hint="cs"/>
                <w:sz w:val="24"/>
                <w:szCs w:val="24"/>
                <w:rtl/>
              </w:rPr>
              <w:t>از</w:t>
            </w:r>
            <w:r w:rsidRPr="00082474">
              <w:rPr>
                <w:rFonts w:eastAsia="Times New Roman"/>
                <w:sz w:val="24"/>
                <w:szCs w:val="24"/>
                <w:rtl/>
              </w:rPr>
              <w:t xml:space="preserve"> </w:t>
            </w:r>
            <w:r w:rsidRPr="00082474">
              <w:rPr>
                <w:rFonts w:eastAsia="Times New Roman" w:hint="cs"/>
                <w:sz w:val="24"/>
                <w:szCs w:val="24"/>
                <w:rtl/>
              </w:rPr>
              <w:t>سود</w:t>
            </w:r>
            <w:r w:rsidRPr="00082474">
              <w:rPr>
                <w:rFonts w:eastAsia="Times New Roman"/>
                <w:sz w:val="24"/>
                <w:szCs w:val="24"/>
                <w:rtl/>
              </w:rPr>
              <w:t xml:space="preserve"> </w:t>
            </w:r>
            <w:r w:rsidRPr="00082474">
              <w:rPr>
                <w:rFonts w:eastAsia="Times New Roman" w:hint="cs"/>
                <w:sz w:val="24"/>
                <w:szCs w:val="24"/>
                <w:rtl/>
              </w:rPr>
              <w:t>قبل</w:t>
            </w:r>
            <w:r w:rsidRPr="00082474">
              <w:rPr>
                <w:rFonts w:eastAsia="Times New Roman"/>
                <w:sz w:val="24"/>
                <w:szCs w:val="24"/>
                <w:rtl/>
              </w:rPr>
              <w:t xml:space="preserve"> </w:t>
            </w:r>
            <w:r w:rsidRPr="00082474">
              <w:rPr>
                <w:rFonts w:eastAsia="Times New Roman" w:hint="cs"/>
                <w:sz w:val="24"/>
                <w:szCs w:val="24"/>
                <w:rtl/>
              </w:rPr>
              <w:t>از</w:t>
            </w:r>
            <w:r w:rsidRPr="00082474">
              <w:rPr>
                <w:rFonts w:eastAsia="Times New Roman"/>
                <w:sz w:val="24"/>
                <w:szCs w:val="24"/>
                <w:rtl/>
              </w:rPr>
              <w:t xml:space="preserve"> </w:t>
            </w:r>
            <w:r w:rsidRPr="00082474">
              <w:rPr>
                <w:rFonts w:eastAsia="Times New Roman" w:hint="cs"/>
                <w:sz w:val="24"/>
                <w:szCs w:val="24"/>
                <w:rtl/>
              </w:rPr>
              <w:t>بهره،</w:t>
            </w:r>
            <w:r w:rsidRPr="00082474">
              <w:rPr>
                <w:rFonts w:eastAsia="Times New Roman"/>
                <w:sz w:val="24"/>
                <w:szCs w:val="24"/>
                <w:rtl/>
              </w:rPr>
              <w:t xml:space="preserve"> </w:t>
            </w:r>
            <w:r w:rsidRPr="00082474">
              <w:rPr>
                <w:rFonts w:eastAsia="Times New Roman" w:hint="cs"/>
                <w:sz w:val="24"/>
                <w:szCs w:val="24"/>
                <w:rtl/>
              </w:rPr>
              <w:t>مالی</w:t>
            </w:r>
            <w:r w:rsidRPr="00082474">
              <w:rPr>
                <w:rFonts w:eastAsia="Times New Roman" w:hint="eastAsia"/>
                <w:sz w:val="24"/>
                <w:szCs w:val="24"/>
                <w:rtl/>
              </w:rPr>
              <w:t>ات،</w:t>
            </w:r>
            <w:r w:rsidRPr="00082474">
              <w:rPr>
                <w:rFonts w:eastAsia="Times New Roman"/>
                <w:sz w:val="24"/>
                <w:szCs w:val="24"/>
                <w:rtl/>
              </w:rPr>
              <w:t xml:space="preserve"> استهلاک و استهلاک (</w:t>
            </w:r>
            <w:r w:rsidRPr="00082474">
              <w:rPr>
                <w:rFonts w:eastAsia="Times New Roman"/>
                <w:sz w:val="24"/>
                <w:szCs w:val="24"/>
              </w:rPr>
              <w:t>EBITDA</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w:t>
            </w:r>
            <w:r w:rsidR="00865F75" w:rsidRPr="00082474">
              <w:rPr>
                <w:rFonts w:eastAsia="Times New Roman" w:hint="cs"/>
                <w:sz w:val="24"/>
                <w:szCs w:val="24"/>
                <w:rtl/>
              </w:rPr>
              <w:t>تأثی</w:t>
            </w:r>
            <w:r w:rsidR="00865F75" w:rsidRPr="00082474">
              <w:rPr>
                <w:rFonts w:eastAsia="Times New Roman" w:hint="eastAsia"/>
                <w:sz w:val="24"/>
                <w:szCs w:val="24"/>
                <w:rtl/>
              </w:rPr>
              <w:t>ر</w:t>
            </w:r>
            <w:r w:rsidR="00865F75" w:rsidRPr="00082474">
              <w:rPr>
                <w:rFonts w:eastAsia="Times New Roman"/>
                <w:sz w:val="24"/>
                <w:szCs w:val="24"/>
                <w:rtl/>
              </w:rPr>
              <w:t xml:space="preserve"> </w:t>
            </w:r>
            <w:r w:rsidRPr="00082474">
              <w:rPr>
                <w:rFonts w:eastAsia="Times New Roman"/>
                <w:sz w:val="24"/>
                <w:szCs w:val="24"/>
                <w:rtl/>
              </w:rPr>
              <w:t>ب</w:t>
            </w:r>
            <w:r w:rsidRPr="00082474">
              <w:rPr>
                <w:rFonts w:eastAsia="Times New Roman" w:hint="cs"/>
                <w:sz w:val="24"/>
                <w:szCs w:val="24"/>
                <w:rtl/>
              </w:rPr>
              <w:t>ی</w:t>
            </w:r>
            <w:r w:rsidRPr="00082474">
              <w:rPr>
                <w:rFonts w:eastAsia="Times New Roman" w:hint="eastAsia"/>
                <w:sz w:val="24"/>
                <w:szCs w:val="24"/>
                <w:rtl/>
              </w:rPr>
              <w:t>ش</w:t>
            </w:r>
            <w:r w:rsidRPr="00082474">
              <w:rPr>
                <w:rFonts w:eastAsia="Times New Roman"/>
                <w:sz w:val="24"/>
                <w:szCs w:val="24"/>
                <w:rtl/>
              </w:rPr>
              <w:t xml:space="preserve"> از [ ]</w:t>
            </w:r>
            <w:r w:rsidRPr="00082474">
              <w:rPr>
                <w:rFonts w:ascii="Arial" w:eastAsia="Times New Roman" w:hAnsi="Arial" w:cs="Arial" w:hint="cs"/>
                <w:sz w:val="24"/>
                <w:szCs w:val="24"/>
                <w:rtl/>
              </w:rPr>
              <w:t>٪</w:t>
            </w:r>
            <w:r w:rsidRPr="00082474">
              <w:rPr>
                <w:rFonts w:eastAsia="Times New Roman"/>
                <w:sz w:val="24"/>
                <w:szCs w:val="24"/>
                <w:rtl/>
              </w:rPr>
              <w:t xml:space="preserve"> بر ق</w:t>
            </w:r>
            <w:r w:rsidRPr="00082474">
              <w:rPr>
                <w:rFonts w:eastAsia="Times New Roman" w:hint="cs"/>
                <w:sz w:val="24"/>
                <w:szCs w:val="24"/>
                <w:rtl/>
              </w:rPr>
              <w:t>ی</w:t>
            </w:r>
            <w:r w:rsidRPr="00082474">
              <w:rPr>
                <w:rFonts w:eastAsia="Times New Roman" w:hint="eastAsia"/>
                <w:sz w:val="24"/>
                <w:szCs w:val="24"/>
                <w:rtl/>
              </w:rPr>
              <w:t>مت</w:t>
            </w:r>
            <w:r w:rsidRPr="00082474">
              <w:rPr>
                <w:rFonts w:eastAsia="Times New Roman"/>
                <w:sz w:val="24"/>
                <w:szCs w:val="24"/>
                <w:rtl/>
              </w:rPr>
              <w:t xml:space="preserve"> سهم</w:t>
            </w:r>
          </w:p>
          <w:p w14:paraId="6195BC19" w14:textId="6DF0D835" w:rsidR="00B73EF2" w:rsidRPr="00082474" w:rsidRDefault="00B73EF2" w:rsidP="00B73EF2">
            <w:pPr>
              <w:jc w:val="left"/>
              <w:rPr>
                <w:rFonts w:eastAsia="Times New Roman"/>
                <w:sz w:val="24"/>
                <w:szCs w:val="24"/>
                <w:rtl/>
              </w:rPr>
            </w:pPr>
            <w:r w:rsidRPr="00082474">
              <w:rPr>
                <w:rFonts w:eastAsia="Times New Roman"/>
                <w:sz w:val="24"/>
                <w:szCs w:val="24"/>
                <w:rtl/>
              </w:rPr>
              <w:t xml:space="preserve"> پوشش </w:t>
            </w:r>
            <w:r w:rsidR="00D22291" w:rsidRPr="00082474">
              <w:rPr>
                <w:rFonts w:eastAsia="Times New Roman"/>
                <w:sz w:val="24"/>
                <w:szCs w:val="24"/>
                <w:rtl/>
              </w:rPr>
              <w:t>منف</w:t>
            </w:r>
            <w:r w:rsidR="00D22291" w:rsidRPr="00082474">
              <w:rPr>
                <w:rFonts w:eastAsia="Times New Roman" w:hint="cs"/>
                <w:sz w:val="24"/>
                <w:szCs w:val="24"/>
                <w:rtl/>
              </w:rPr>
              <w:t>ی</w:t>
            </w:r>
            <w:r w:rsidR="00D22291" w:rsidRPr="00082474">
              <w:rPr>
                <w:rFonts w:eastAsia="Times New Roman"/>
                <w:sz w:val="24"/>
                <w:szCs w:val="24"/>
                <w:rtl/>
              </w:rPr>
              <w:t xml:space="preserve"> </w:t>
            </w:r>
            <w:r w:rsidRPr="00082474">
              <w:rPr>
                <w:rFonts w:eastAsia="Times New Roman"/>
                <w:sz w:val="24"/>
                <w:szCs w:val="24"/>
                <w:rtl/>
              </w:rPr>
              <w:t>رسانه</w:t>
            </w:r>
            <w:r w:rsidR="00E1107C" w:rsidRPr="00082474">
              <w:rPr>
                <w:rFonts w:eastAsia="Times New Roman" w:hint="cs"/>
                <w:sz w:val="24"/>
                <w:szCs w:val="24"/>
                <w:rtl/>
              </w:rPr>
              <w:t>‌</w:t>
            </w:r>
            <w:r w:rsidRPr="00082474">
              <w:rPr>
                <w:rFonts w:eastAsia="Times New Roman"/>
                <w:sz w:val="24"/>
                <w:szCs w:val="24"/>
                <w:rtl/>
              </w:rPr>
              <w:t>ا</w:t>
            </w:r>
            <w:r w:rsidRPr="00082474">
              <w:rPr>
                <w:rFonts w:eastAsia="Times New Roman" w:hint="cs"/>
                <w:sz w:val="24"/>
                <w:szCs w:val="24"/>
                <w:rtl/>
              </w:rPr>
              <w:t>ی</w:t>
            </w:r>
            <w:r w:rsidRPr="00082474">
              <w:rPr>
                <w:rFonts w:eastAsia="Times New Roman"/>
                <w:sz w:val="24"/>
                <w:szCs w:val="24"/>
                <w:rtl/>
              </w:rPr>
              <w:t xml:space="preserve"> ب</w:t>
            </w:r>
            <w:r w:rsidRPr="00082474">
              <w:rPr>
                <w:rFonts w:eastAsia="Times New Roman" w:hint="cs"/>
                <w:sz w:val="24"/>
                <w:szCs w:val="24"/>
                <w:rtl/>
              </w:rPr>
              <w:t>ی</w:t>
            </w:r>
            <w:r w:rsidRPr="00082474">
              <w:rPr>
                <w:rFonts w:eastAsia="Times New Roman" w:hint="eastAsia"/>
                <w:sz w:val="24"/>
                <w:szCs w:val="24"/>
                <w:rtl/>
              </w:rPr>
              <w:t>ن</w:t>
            </w:r>
            <w:r w:rsidR="00E1107C" w:rsidRPr="00082474">
              <w:rPr>
                <w:rFonts w:eastAsia="Times New Roman" w:hint="eastAsia"/>
                <w:sz w:val="24"/>
                <w:szCs w:val="24"/>
              </w:rPr>
              <w:t>‌</w:t>
            </w:r>
            <w:r w:rsidRPr="00082474">
              <w:rPr>
                <w:rFonts w:eastAsia="Times New Roman"/>
                <w:sz w:val="24"/>
                <w:szCs w:val="24"/>
                <w:rtl/>
              </w:rPr>
              <w:t>الملل</w:t>
            </w:r>
            <w:r w:rsidRPr="00082474">
              <w:rPr>
                <w:rFonts w:eastAsia="Times New Roman" w:hint="cs"/>
                <w:sz w:val="24"/>
                <w:szCs w:val="24"/>
                <w:rtl/>
              </w:rPr>
              <w:t>ی</w:t>
            </w:r>
            <w:r w:rsidRPr="00082474">
              <w:rPr>
                <w:rFonts w:eastAsia="Times New Roman"/>
                <w:sz w:val="24"/>
                <w:szCs w:val="24"/>
                <w:rtl/>
              </w:rPr>
              <w:t xml:space="preserve"> برا</w:t>
            </w:r>
            <w:r w:rsidRPr="00082474">
              <w:rPr>
                <w:rFonts w:eastAsia="Times New Roman" w:hint="cs"/>
                <w:sz w:val="24"/>
                <w:szCs w:val="24"/>
                <w:rtl/>
              </w:rPr>
              <w:t>ی</w:t>
            </w:r>
            <w:r w:rsidRPr="00082474">
              <w:rPr>
                <w:rFonts w:eastAsia="Times New Roman"/>
                <w:sz w:val="24"/>
                <w:szCs w:val="24"/>
                <w:rtl/>
              </w:rPr>
              <w:t xml:space="preserve"> ب</w:t>
            </w:r>
            <w:r w:rsidRPr="00082474">
              <w:rPr>
                <w:rFonts w:eastAsia="Times New Roman" w:hint="cs"/>
                <w:sz w:val="24"/>
                <w:szCs w:val="24"/>
                <w:rtl/>
              </w:rPr>
              <w:t>ی</w:t>
            </w:r>
            <w:r w:rsidRPr="00082474">
              <w:rPr>
                <w:rFonts w:eastAsia="Times New Roman" w:hint="eastAsia"/>
                <w:sz w:val="24"/>
                <w:szCs w:val="24"/>
                <w:rtl/>
              </w:rPr>
              <w:t>ش</w:t>
            </w:r>
            <w:r w:rsidRPr="00082474">
              <w:rPr>
                <w:rFonts w:eastAsia="Times New Roman"/>
                <w:sz w:val="24"/>
                <w:szCs w:val="24"/>
                <w:rtl/>
              </w:rPr>
              <w:t xml:space="preserve"> از شش ماه که </w:t>
            </w:r>
            <w:r w:rsidR="00BB4D56" w:rsidRPr="00082474">
              <w:rPr>
                <w:rFonts w:eastAsia="Times New Roman" w:hint="cs"/>
                <w:sz w:val="24"/>
                <w:szCs w:val="24"/>
                <w:rtl/>
              </w:rPr>
              <w:t>موجب</w:t>
            </w:r>
            <w:r w:rsidRPr="00082474">
              <w:rPr>
                <w:rFonts w:eastAsia="Times New Roman"/>
                <w:sz w:val="24"/>
                <w:szCs w:val="24"/>
                <w:rtl/>
              </w:rPr>
              <w:t xml:space="preserve"> از دست دادن حداقل [ ]</w:t>
            </w:r>
            <w:r w:rsidRPr="00082474">
              <w:rPr>
                <w:rFonts w:ascii="Arial" w:eastAsia="Times New Roman" w:hAnsi="Arial" w:cs="Arial" w:hint="cs"/>
                <w:sz w:val="24"/>
                <w:szCs w:val="24"/>
                <w:rtl/>
              </w:rPr>
              <w:t>٪</w:t>
            </w:r>
            <w:r w:rsidRPr="00082474">
              <w:rPr>
                <w:rFonts w:eastAsia="Times New Roman"/>
                <w:sz w:val="24"/>
                <w:szCs w:val="24"/>
                <w:rtl/>
              </w:rPr>
              <w:t xml:space="preserve"> </w:t>
            </w:r>
            <w:r w:rsidR="00BB4D56" w:rsidRPr="00082474">
              <w:rPr>
                <w:rFonts w:eastAsia="Times New Roman"/>
                <w:sz w:val="24"/>
                <w:szCs w:val="24"/>
                <w:rtl/>
              </w:rPr>
              <w:t xml:space="preserve">درآمد </w:t>
            </w:r>
            <w:r w:rsidRPr="00082474">
              <w:rPr>
                <w:rFonts w:eastAsia="Times New Roman" w:hint="cs"/>
                <w:sz w:val="24"/>
                <w:szCs w:val="24"/>
                <w:rtl/>
              </w:rPr>
              <w:t>می</w:t>
            </w:r>
            <w:r w:rsidR="00BB4D56" w:rsidRPr="00082474">
              <w:rPr>
                <w:rFonts w:eastAsia="Times New Roman" w:hint="cs"/>
                <w:sz w:val="24"/>
                <w:szCs w:val="24"/>
                <w:rtl/>
              </w:rPr>
              <w:t>‌</w:t>
            </w:r>
            <w:r w:rsidRPr="00082474">
              <w:rPr>
                <w:rFonts w:eastAsia="Times New Roman"/>
                <w:sz w:val="24"/>
                <w:szCs w:val="24"/>
                <w:rtl/>
              </w:rPr>
              <w:t>شود</w:t>
            </w:r>
          </w:p>
          <w:p w14:paraId="485DEC30" w14:textId="1D86EA21" w:rsidR="00B73EF2" w:rsidRPr="00082474" w:rsidRDefault="00B73EF2" w:rsidP="00B73EF2">
            <w:pPr>
              <w:jc w:val="left"/>
              <w:rPr>
                <w:rFonts w:eastAsia="Times New Roman"/>
                <w:sz w:val="24"/>
                <w:szCs w:val="24"/>
                <w:rtl/>
              </w:rPr>
            </w:pPr>
            <w:r w:rsidRPr="00082474">
              <w:rPr>
                <w:rFonts w:eastAsia="Times New Roman"/>
                <w:sz w:val="24"/>
                <w:szCs w:val="24"/>
                <w:rtl/>
              </w:rPr>
              <w:t xml:space="preserve"> گردش </w:t>
            </w:r>
            <w:r w:rsidR="00BB4D56" w:rsidRPr="00082474">
              <w:rPr>
                <w:rFonts w:eastAsia="Times New Roman"/>
                <w:sz w:val="24"/>
                <w:szCs w:val="24"/>
                <w:rtl/>
              </w:rPr>
              <w:t>ب</w:t>
            </w:r>
            <w:r w:rsidR="00BB4D56" w:rsidRPr="00082474">
              <w:rPr>
                <w:rFonts w:eastAsia="Times New Roman" w:hint="cs"/>
                <w:sz w:val="24"/>
                <w:szCs w:val="24"/>
                <w:rtl/>
              </w:rPr>
              <w:t>ی</w:t>
            </w:r>
            <w:r w:rsidR="00BB4D56" w:rsidRPr="00082474">
              <w:rPr>
                <w:rFonts w:eastAsia="Times New Roman" w:hint="eastAsia"/>
                <w:sz w:val="24"/>
                <w:szCs w:val="24"/>
                <w:rtl/>
              </w:rPr>
              <w:t>ش</w:t>
            </w:r>
            <w:r w:rsidR="00BB4D56" w:rsidRPr="00082474">
              <w:rPr>
                <w:rFonts w:eastAsia="Times New Roman"/>
                <w:sz w:val="24"/>
                <w:szCs w:val="24"/>
                <w:rtl/>
              </w:rPr>
              <w:t xml:space="preserve"> از [ ]% </w:t>
            </w:r>
            <w:r w:rsidR="008F72EA" w:rsidRPr="00082474">
              <w:rPr>
                <w:rFonts w:eastAsia="Times New Roman" w:hint="cs"/>
                <w:sz w:val="24"/>
                <w:szCs w:val="24"/>
                <w:rtl/>
              </w:rPr>
              <w:t>پرسنل شرکت</w:t>
            </w:r>
          </w:p>
          <w:p w14:paraId="563AD6DC" w14:textId="7AFA83CF" w:rsidR="00B73EF2" w:rsidRPr="00082474" w:rsidRDefault="00B73EF2" w:rsidP="00B73EF2">
            <w:pPr>
              <w:jc w:val="left"/>
              <w:rPr>
                <w:rFonts w:eastAsia="Times New Roman"/>
                <w:sz w:val="24"/>
                <w:szCs w:val="24"/>
                <w:rtl/>
              </w:rPr>
            </w:pPr>
            <w:r w:rsidRPr="00082474">
              <w:rPr>
                <w:rFonts w:eastAsia="Times New Roman"/>
                <w:sz w:val="24"/>
                <w:szCs w:val="24"/>
                <w:rtl/>
              </w:rPr>
              <w:t xml:space="preserve"> پ</w:t>
            </w:r>
            <w:r w:rsidRPr="00082474">
              <w:rPr>
                <w:rFonts w:eastAsia="Times New Roman" w:hint="cs"/>
                <w:sz w:val="24"/>
                <w:szCs w:val="24"/>
                <w:rtl/>
              </w:rPr>
              <w:t>ی</w:t>
            </w:r>
            <w:r w:rsidRPr="00082474">
              <w:rPr>
                <w:rFonts w:eastAsia="Times New Roman" w:hint="eastAsia"/>
                <w:sz w:val="24"/>
                <w:szCs w:val="24"/>
                <w:rtl/>
              </w:rPr>
              <w:t>گرد</w:t>
            </w:r>
            <w:r w:rsidRPr="00082474">
              <w:rPr>
                <w:rFonts w:eastAsia="Times New Roman"/>
                <w:sz w:val="24"/>
                <w:szCs w:val="24"/>
                <w:rtl/>
              </w:rPr>
              <w:t xml:space="preserve"> قانون</w:t>
            </w:r>
            <w:r w:rsidRPr="00082474">
              <w:rPr>
                <w:rFonts w:eastAsia="Times New Roman" w:hint="cs"/>
                <w:sz w:val="24"/>
                <w:szCs w:val="24"/>
                <w:rtl/>
              </w:rPr>
              <w:t>ی</w:t>
            </w:r>
            <w:r w:rsidRPr="00082474">
              <w:rPr>
                <w:rFonts w:eastAsia="Times New Roman" w:hint="eastAsia"/>
                <w:sz w:val="24"/>
                <w:szCs w:val="24"/>
                <w:rtl/>
              </w:rPr>
              <w:t>،</w:t>
            </w:r>
            <w:r w:rsidRPr="00082474">
              <w:rPr>
                <w:rFonts w:eastAsia="Times New Roman"/>
                <w:sz w:val="24"/>
                <w:szCs w:val="24"/>
                <w:rtl/>
              </w:rPr>
              <w:t xml:space="preserve"> جر</w:t>
            </w:r>
            <w:r w:rsidRPr="00082474">
              <w:rPr>
                <w:rFonts w:eastAsia="Times New Roman" w:hint="cs"/>
                <w:sz w:val="24"/>
                <w:szCs w:val="24"/>
                <w:rtl/>
              </w:rPr>
              <w:t>ی</w:t>
            </w:r>
            <w:r w:rsidRPr="00082474">
              <w:rPr>
                <w:rFonts w:eastAsia="Times New Roman" w:hint="eastAsia"/>
                <w:sz w:val="24"/>
                <w:szCs w:val="24"/>
                <w:rtl/>
              </w:rPr>
              <w:t>مه</w:t>
            </w:r>
            <w:r w:rsidRPr="00082474">
              <w:rPr>
                <w:rFonts w:eastAsia="Times New Roman"/>
                <w:sz w:val="24"/>
                <w:szCs w:val="24"/>
                <w:rtl/>
              </w:rPr>
              <w:t xml:space="preserve"> و دعو</w:t>
            </w:r>
            <w:r w:rsidRPr="00082474">
              <w:rPr>
                <w:rFonts w:eastAsia="Times New Roman" w:hint="cs"/>
                <w:sz w:val="24"/>
                <w:szCs w:val="24"/>
                <w:rtl/>
              </w:rPr>
              <w:t>ی</w:t>
            </w:r>
            <w:r w:rsidRPr="00082474">
              <w:rPr>
                <w:rFonts w:eastAsia="Times New Roman"/>
                <w:sz w:val="24"/>
                <w:szCs w:val="24"/>
                <w:rtl/>
              </w:rPr>
              <w:t xml:space="preserve"> قضا</w:t>
            </w:r>
            <w:r w:rsidRPr="00082474">
              <w:rPr>
                <w:rFonts w:eastAsia="Times New Roman" w:hint="cs"/>
                <w:sz w:val="24"/>
                <w:szCs w:val="24"/>
                <w:rtl/>
              </w:rPr>
              <w:t>یی</w:t>
            </w:r>
            <w:r w:rsidRPr="00082474">
              <w:rPr>
                <w:rFonts w:eastAsia="Times New Roman"/>
                <w:sz w:val="24"/>
                <w:szCs w:val="24"/>
                <w:rtl/>
              </w:rPr>
              <w:t xml:space="preserve"> ب</w:t>
            </w:r>
            <w:r w:rsidRPr="00082474">
              <w:rPr>
                <w:rFonts w:eastAsia="Times New Roman" w:hint="cs"/>
                <w:sz w:val="24"/>
                <w:szCs w:val="24"/>
                <w:rtl/>
              </w:rPr>
              <w:t>ی</w:t>
            </w:r>
            <w:r w:rsidRPr="00082474">
              <w:rPr>
                <w:rFonts w:eastAsia="Times New Roman" w:hint="eastAsia"/>
                <w:sz w:val="24"/>
                <w:szCs w:val="24"/>
                <w:rtl/>
              </w:rPr>
              <w:t>ش</w:t>
            </w:r>
            <w:r w:rsidRPr="00082474">
              <w:rPr>
                <w:rFonts w:eastAsia="Times New Roman"/>
                <w:sz w:val="24"/>
                <w:szCs w:val="24"/>
                <w:rtl/>
              </w:rPr>
              <w:t xml:space="preserve"> از [ ]% </w:t>
            </w:r>
            <w:r w:rsidR="008F72EA" w:rsidRPr="00082474">
              <w:rPr>
                <w:rFonts w:eastAsia="Times New Roman" w:hint="cs"/>
                <w:sz w:val="24"/>
                <w:szCs w:val="24"/>
                <w:rtl/>
              </w:rPr>
              <w:t>هزینه</w:t>
            </w:r>
            <w:r w:rsidR="008F72EA" w:rsidRPr="00082474">
              <w:rPr>
                <w:rFonts w:eastAsia="Times New Roman" w:cs="Times New Roman"/>
                <w:sz w:val="24"/>
                <w:szCs w:val="24"/>
                <w:cs/>
              </w:rPr>
              <w:t>‎</w:t>
            </w:r>
            <w:r w:rsidR="008F72EA" w:rsidRPr="00082474">
              <w:rPr>
                <w:rFonts w:eastAsia="Times New Roman" w:hint="cs"/>
                <w:sz w:val="24"/>
                <w:szCs w:val="24"/>
                <w:rtl/>
              </w:rPr>
              <w:t>ها</w:t>
            </w:r>
          </w:p>
          <w:p w14:paraId="7FD1D321" w14:textId="2E902ABD" w:rsidR="00320906" w:rsidRPr="00082474" w:rsidRDefault="00B73EF2" w:rsidP="00B73EF2">
            <w:pPr>
              <w:jc w:val="left"/>
              <w:rPr>
                <w:rFonts w:eastAsia="Times New Roman"/>
                <w:sz w:val="24"/>
                <w:szCs w:val="24"/>
                <w:rtl/>
              </w:rPr>
            </w:pPr>
            <w:r w:rsidRPr="00082474">
              <w:rPr>
                <w:rFonts w:eastAsia="Times New Roman"/>
                <w:sz w:val="24"/>
                <w:szCs w:val="24"/>
                <w:rtl/>
              </w:rPr>
              <w:t xml:space="preserve"> تهد</w:t>
            </w:r>
            <w:r w:rsidRPr="00082474">
              <w:rPr>
                <w:rFonts w:eastAsia="Times New Roman" w:hint="cs"/>
                <w:sz w:val="24"/>
                <w:szCs w:val="24"/>
                <w:rtl/>
              </w:rPr>
              <w:t>ی</w:t>
            </w:r>
            <w:r w:rsidRPr="00082474">
              <w:rPr>
                <w:rFonts w:eastAsia="Times New Roman" w:hint="eastAsia"/>
                <w:sz w:val="24"/>
                <w:szCs w:val="24"/>
                <w:rtl/>
              </w:rPr>
              <w:t>د</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w:t>
            </w:r>
            <w:r w:rsidR="00A105B9" w:rsidRPr="00082474">
              <w:rPr>
                <w:rFonts w:eastAsia="Times New Roman" w:hint="cs"/>
                <w:sz w:val="24"/>
                <w:szCs w:val="24"/>
                <w:rtl/>
              </w:rPr>
              <w:t xml:space="preserve">واقعاً </w:t>
            </w:r>
            <w:r w:rsidRPr="00082474">
              <w:rPr>
                <w:rFonts w:eastAsia="Times New Roman"/>
                <w:sz w:val="24"/>
                <w:szCs w:val="24"/>
                <w:rtl/>
              </w:rPr>
              <w:t xml:space="preserve">از دست دادن [ ]%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ب</w:t>
            </w:r>
            <w:r w:rsidRPr="00082474">
              <w:rPr>
                <w:rFonts w:eastAsia="Times New Roman" w:hint="cs"/>
                <w:sz w:val="24"/>
                <w:szCs w:val="24"/>
                <w:rtl/>
              </w:rPr>
              <w:t>ی</w:t>
            </w:r>
            <w:r w:rsidRPr="00082474">
              <w:rPr>
                <w:rFonts w:eastAsia="Times New Roman" w:hint="eastAsia"/>
                <w:sz w:val="24"/>
                <w:szCs w:val="24"/>
                <w:rtl/>
              </w:rPr>
              <w:t>شتر</w:t>
            </w:r>
            <w:r w:rsidRPr="00082474">
              <w:rPr>
                <w:rFonts w:eastAsia="Times New Roman"/>
                <w:sz w:val="24"/>
                <w:szCs w:val="24"/>
                <w:rtl/>
              </w:rPr>
              <w:t xml:space="preserve"> مشتر</w:t>
            </w:r>
            <w:r w:rsidRPr="00082474">
              <w:rPr>
                <w:rFonts w:eastAsia="Times New Roman" w:hint="cs"/>
                <w:sz w:val="24"/>
                <w:szCs w:val="24"/>
                <w:rtl/>
              </w:rPr>
              <w:t>ی</w:t>
            </w:r>
            <w:r w:rsidRPr="00082474">
              <w:rPr>
                <w:rFonts w:eastAsia="Times New Roman" w:hint="eastAsia"/>
                <w:sz w:val="24"/>
                <w:szCs w:val="24"/>
                <w:rtl/>
              </w:rPr>
              <w:t>ان</w:t>
            </w:r>
            <w:r w:rsidRPr="00082474">
              <w:rPr>
                <w:rFonts w:eastAsia="Times New Roman"/>
                <w:sz w:val="24"/>
                <w:szCs w:val="24"/>
                <w:rtl/>
              </w:rPr>
              <w:t xml:space="preserve"> </w:t>
            </w:r>
            <w:r w:rsidR="00A105B9" w:rsidRPr="00082474">
              <w:rPr>
                <w:rFonts w:eastAsia="Times New Roman" w:hint="cs"/>
                <w:sz w:val="24"/>
                <w:szCs w:val="24"/>
                <w:rtl/>
              </w:rPr>
              <w:t>راهبردی</w:t>
            </w:r>
          </w:p>
        </w:tc>
      </w:tr>
      <w:tr w:rsidR="00A154E7" w:rsidRPr="00082474" w14:paraId="2279F85A" w14:textId="77777777" w:rsidTr="00D22291">
        <w:trPr>
          <w:jc w:val="center"/>
        </w:trPr>
        <w:tc>
          <w:tcPr>
            <w:tcW w:w="541" w:type="pct"/>
            <w:shd w:val="clear" w:color="auto" w:fill="F6FBF5"/>
            <w:vAlign w:val="center"/>
          </w:tcPr>
          <w:p w14:paraId="49365F23" w14:textId="09E87C55" w:rsidR="00320906" w:rsidRPr="00082474" w:rsidRDefault="00075DF9" w:rsidP="00320906">
            <w:pPr>
              <w:jc w:val="center"/>
              <w:rPr>
                <w:rFonts w:eastAsia="Times New Roman"/>
                <w:sz w:val="24"/>
                <w:szCs w:val="24"/>
                <w:rtl/>
              </w:rPr>
            </w:pPr>
            <w:r w:rsidRPr="00082474">
              <w:rPr>
                <w:rFonts w:eastAsia="Times New Roman" w:hint="cs"/>
                <w:sz w:val="24"/>
                <w:szCs w:val="24"/>
                <w:rtl/>
              </w:rPr>
              <w:t>بالا</w:t>
            </w:r>
          </w:p>
        </w:tc>
        <w:tc>
          <w:tcPr>
            <w:tcW w:w="4459" w:type="pct"/>
            <w:shd w:val="clear" w:color="auto" w:fill="F6FBF5"/>
            <w:vAlign w:val="center"/>
          </w:tcPr>
          <w:p w14:paraId="51919E22" w14:textId="6FF470E2" w:rsidR="00075DF9" w:rsidRPr="00082474" w:rsidRDefault="00075DF9" w:rsidP="00075DF9">
            <w:pPr>
              <w:jc w:val="left"/>
              <w:rPr>
                <w:rFonts w:eastAsia="Times New Roman"/>
                <w:sz w:val="24"/>
                <w:szCs w:val="24"/>
                <w:rtl/>
              </w:rPr>
            </w:pPr>
            <w:r w:rsidRPr="00082474">
              <w:rPr>
                <w:rFonts w:eastAsia="Times New Roman" w:hint="cs"/>
                <w:sz w:val="24"/>
                <w:szCs w:val="24"/>
                <w:rtl/>
              </w:rPr>
              <w:t>زی</w:t>
            </w:r>
            <w:r w:rsidRPr="00082474">
              <w:rPr>
                <w:rFonts w:eastAsia="Times New Roman" w:hint="eastAsia"/>
                <w:sz w:val="24"/>
                <w:szCs w:val="24"/>
                <w:rtl/>
              </w:rPr>
              <w:t>ان</w:t>
            </w:r>
            <w:r w:rsidRPr="00082474">
              <w:rPr>
                <w:rFonts w:eastAsia="Times New Roman"/>
                <w:sz w:val="24"/>
                <w:szCs w:val="24"/>
                <w:rtl/>
              </w:rPr>
              <w:t xml:space="preserve"> مال</w:t>
            </w:r>
            <w:r w:rsidRPr="00082474">
              <w:rPr>
                <w:rFonts w:eastAsia="Times New Roman" w:hint="cs"/>
                <w:sz w:val="24"/>
                <w:szCs w:val="24"/>
                <w:rtl/>
              </w:rPr>
              <w:t>ی</w:t>
            </w:r>
            <w:r w:rsidRPr="00082474">
              <w:rPr>
                <w:rFonts w:eastAsia="Times New Roman"/>
                <w:sz w:val="24"/>
                <w:szCs w:val="24"/>
                <w:rtl/>
              </w:rPr>
              <w:t>: [ ]</w:t>
            </w:r>
            <w:r w:rsidRPr="00082474">
              <w:rPr>
                <w:rFonts w:ascii="Arial" w:eastAsia="Times New Roman" w:hAnsi="Arial" w:cs="Arial" w:hint="cs"/>
                <w:sz w:val="24"/>
                <w:szCs w:val="24"/>
                <w:rtl/>
              </w:rPr>
              <w:t>٪</w:t>
            </w:r>
            <w:r w:rsidRPr="00082474">
              <w:rPr>
                <w:rFonts w:eastAsia="Times New Roman"/>
                <w:sz w:val="24"/>
                <w:szCs w:val="24"/>
                <w:rtl/>
              </w:rPr>
              <w:t xml:space="preserve"> </w:t>
            </w:r>
            <w:r w:rsidRPr="00082474">
              <w:rPr>
                <w:rFonts w:eastAsia="Times New Roman" w:hint="cs"/>
                <w:sz w:val="24"/>
                <w:szCs w:val="24"/>
                <w:rtl/>
              </w:rPr>
              <w:t>از</w:t>
            </w:r>
            <w:r w:rsidRPr="00082474">
              <w:rPr>
                <w:rFonts w:eastAsia="Times New Roman"/>
                <w:sz w:val="24"/>
                <w:szCs w:val="24"/>
                <w:rtl/>
              </w:rPr>
              <w:t xml:space="preserve"> </w:t>
            </w:r>
            <w:r w:rsidRPr="00082474">
              <w:rPr>
                <w:rFonts w:eastAsia="Times New Roman" w:hint="cs"/>
                <w:sz w:val="24"/>
                <w:szCs w:val="24"/>
                <w:rtl/>
              </w:rPr>
              <w:t>سود قبل از استهلاک</w:t>
            </w:r>
            <w:r w:rsidR="001B6E42">
              <w:rPr>
                <w:rFonts w:eastAsia="Times New Roman" w:hint="cs"/>
                <w:sz w:val="24"/>
                <w:szCs w:val="24"/>
                <w:rtl/>
              </w:rPr>
              <w:t xml:space="preserve">، بهره </w:t>
            </w:r>
            <w:r w:rsidRPr="00082474">
              <w:rPr>
                <w:rFonts w:eastAsia="Times New Roman" w:hint="cs"/>
                <w:sz w:val="24"/>
                <w:szCs w:val="24"/>
                <w:rtl/>
              </w:rPr>
              <w:t>و مالیات</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ق</w:t>
            </w:r>
            <w:r w:rsidRPr="00082474">
              <w:rPr>
                <w:rFonts w:eastAsia="Times New Roman" w:hint="cs"/>
                <w:sz w:val="24"/>
                <w:szCs w:val="24"/>
                <w:rtl/>
              </w:rPr>
              <w:t>ی</w:t>
            </w:r>
            <w:r w:rsidRPr="00082474">
              <w:rPr>
                <w:rFonts w:eastAsia="Times New Roman" w:hint="eastAsia"/>
                <w:sz w:val="24"/>
                <w:szCs w:val="24"/>
                <w:rtl/>
              </w:rPr>
              <w:t>مت</w:t>
            </w:r>
            <w:r w:rsidRPr="00082474">
              <w:rPr>
                <w:rFonts w:eastAsia="Times New Roman"/>
                <w:sz w:val="24"/>
                <w:szCs w:val="24"/>
                <w:rtl/>
              </w:rPr>
              <w:t xml:space="preserve"> سهام</w:t>
            </w:r>
          </w:p>
          <w:p w14:paraId="5A6C4D2D" w14:textId="3AFE3CBE" w:rsidR="00075DF9" w:rsidRPr="00082474" w:rsidRDefault="00075DF9" w:rsidP="00075DF9">
            <w:pPr>
              <w:jc w:val="left"/>
              <w:rPr>
                <w:rFonts w:eastAsia="Times New Roman"/>
                <w:sz w:val="24"/>
                <w:szCs w:val="24"/>
                <w:rtl/>
              </w:rPr>
            </w:pPr>
            <w:r w:rsidRPr="00082474">
              <w:rPr>
                <w:rFonts w:eastAsia="Times New Roman"/>
                <w:sz w:val="24"/>
                <w:szCs w:val="24"/>
                <w:rtl/>
              </w:rPr>
              <w:t xml:space="preserve"> آس</w:t>
            </w:r>
            <w:r w:rsidRPr="00082474">
              <w:rPr>
                <w:rFonts w:eastAsia="Times New Roman" w:hint="cs"/>
                <w:sz w:val="24"/>
                <w:szCs w:val="24"/>
                <w:rtl/>
              </w:rPr>
              <w:t>ی</w:t>
            </w:r>
            <w:r w:rsidRPr="00082474">
              <w:rPr>
                <w:rFonts w:eastAsia="Times New Roman" w:hint="eastAsia"/>
                <w:sz w:val="24"/>
                <w:szCs w:val="24"/>
                <w:rtl/>
              </w:rPr>
              <w:t>ب</w:t>
            </w:r>
            <w:r w:rsidRPr="00082474">
              <w:rPr>
                <w:rFonts w:eastAsia="Times New Roman"/>
                <w:sz w:val="24"/>
                <w:szCs w:val="24"/>
                <w:rtl/>
              </w:rPr>
              <w:t xml:space="preserve"> به شهرت ناش</w:t>
            </w:r>
            <w:r w:rsidRPr="00082474">
              <w:rPr>
                <w:rFonts w:eastAsia="Times New Roman" w:hint="cs"/>
                <w:sz w:val="24"/>
                <w:szCs w:val="24"/>
                <w:rtl/>
              </w:rPr>
              <w:t>ی</w:t>
            </w:r>
            <w:r w:rsidRPr="00082474">
              <w:rPr>
                <w:rFonts w:eastAsia="Times New Roman"/>
                <w:sz w:val="24"/>
                <w:szCs w:val="24"/>
                <w:rtl/>
              </w:rPr>
              <w:t xml:space="preserve"> از پوشش رسانه‌ا</w:t>
            </w:r>
            <w:r w:rsidRPr="00082474">
              <w:rPr>
                <w:rFonts w:eastAsia="Times New Roman" w:hint="cs"/>
                <w:sz w:val="24"/>
                <w:szCs w:val="24"/>
                <w:rtl/>
              </w:rPr>
              <w:t>ی</w:t>
            </w:r>
            <w:r w:rsidRPr="00082474">
              <w:rPr>
                <w:rFonts w:eastAsia="Times New Roman"/>
                <w:sz w:val="24"/>
                <w:szCs w:val="24"/>
                <w:rtl/>
              </w:rPr>
              <w:t xml:space="preserve"> که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تا شش ماه </w:t>
            </w:r>
            <w:r w:rsidR="00B04BE5" w:rsidRPr="00082474">
              <w:rPr>
                <w:rFonts w:eastAsia="Times New Roman" w:hint="cs"/>
                <w:sz w:val="24"/>
                <w:szCs w:val="24"/>
                <w:rtl/>
              </w:rPr>
              <w:t>استمرار</w:t>
            </w:r>
            <w:r w:rsidRPr="00082474">
              <w:rPr>
                <w:rFonts w:eastAsia="Times New Roman"/>
                <w:sz w:val="24"/>
                <w:szCs w:val="24"/>
                <w:rtl/>
              </w:rPr>
              <w:t xml:space="preserve"> دارد و منجر به از دست دادن </w:t>
            </w:r>
            <w:r w:rsidR="001B78E7" w:rsidRPr="00082474">
              <w:rPr>
                <w:rFonts w:eastAsia="Times New Roman"/>
                <w:sz w:val="24"/>
                <w:szCs w:val="24"/>
                <w:rtl/>
              </w:rPr>
              <w:t>[ ]</w:t>
            </w:r>
            <w:r w:rsidR="001B78E7" w:rsidRPr="00082474">
              <w:rPr>
                <w:rFonts w:ascii="Arial" w:eastAsia="Times New Roman" w:hAnsi="Arial" w:cs="Arial" w:hint="cs"/>
                <w:sz w:val="24"/>
                <w:szCs w:val="24"/>
                <w:rtl/>
              </w:rPr>
              <w:t>٪</w:t>
            </w:r>
            <w:r w:rsidR="001B78E7" w:rsidRPr="00082474">
              <w:rPr>
                <w:rFonts w:eastAsia="Times New Roman"/>
                <w:sz w:val="24"/>
                <w:szCs w:val="24"/>
                <w:rtl/>
              </w:rPr>
              <w:t xml:space="preserve"> </w:t>
            </w:r>
            <w:r w:rsidR="009E4D78" w:rsidRPr="00082474">
              <w:rPr>
                <w:rFonts w:eastAsia="Times New Roman"/>
                <w:sz w:val="24"/>
                <w:szCs w:val="24"/>
                <w:rtl/>
              </w:rPr>
              <w:t>درآمد</w:t>
            </w:r>
            <w:r w:rsidR="009E4D78" w:rsidRPr="00082474">
              <w:rPr>
                <w:rFonts w:eastAsia="Times New Roman" w:hint="cs"/>
                <w:sz w:val="24"/>
                <w:szCs w:val="24"/>
                <w:rtl/>
              </w:rPr>
              <w:t xml:space="preserve"> به صورت متناوب</w:t>
            </w:r>
            <w:r w:rsidRPr="00082474">
              <w:rPr>
                <w:rFonts w:eastAsia="Times New Roman"/>
                <w:sz w:val="24"/>
                <w:szCs w:val="24"/>
                <w:rtl/>
              </w:rPr>
              <w:t xml:space="preserve"> </w:t>
            </w:r>
            <w:r w:rsidRPr="00082474">
              <w:rPr>
                <w:rFonts w:eastAsia="Times New Roman" w:hint="cs"/>
                <w:sz w:val="24"/>
                <w:szCs w:val="24"/>
                <w:rtl/>
              </w:rPr>
              <w:t>می‌</w:t>
            </w:r>
            <w:r w:rsidRPr="00082474">
              <w:rPr>
                <w:rFonts w:eastAsia="Times New Roman" w:hint="eastAsia"/>
                <w:sz w:val="24"/>
                <w:szCs w:val="24"/>
                <w:rtl/>
              </w:rPr>
              <w:t>شود</w:t>
            </w:r>
            <w:r w:rsidRPr="00082474">
              <w:rPr>
                <w:rFonts w:eastAsia="Times New Roman"/>
                <w:sz w:val="24"/>
                <w:szCs w:val="24"/>
                <w:rtl/>
              </w:rPr>
              <w:t>.</w:t>
            </w:r>
          </w:p>
          <w:p w14:paraId="07D9947D" w14:textId="2238CB3F" w:rsidR="00075DF9" w:rsidRPr="00082474" w:rsidRDefault="00075DF9" w:rsidP="00075DF9">
            <w:pPr>
              <w:jc w:val="left"/>
              <w:rPr>
                <w:rFonts w:eastAsia="Times New Roman"/>
                <w:sz w:val="24"/>
                <w:szCs w:val="24"/>
                <w:rtl/>
              </w:rPr>
            </w:pPr>
            <w:r w:rsidRPr="00082474">
              <w:rPr>
                <w:rFonts w:eastAsia="Times New Roman"/>
                <w:sz w:val="24"/>
                <w:szCs w:val="24"/>
                <w:rtl/>
              </w:rPr>
              <w:t xml:space="preserve"> نتا</w:t>
            </w:r>
            <w:r w:rsidRPr="00082474">
              <w:rPr>
                <w:rFonts w:eastAsia="Times New Roman" w:hint="cs"/>
                <w:sz w:val="24"/>
                <w:szCs w:val="24"/>
                <w:rtl/>
              </w:rPr>
              <w:t>ی</w:t>
            </w:r>
            <w:r w:rsidRPr="00082474">
              <w:rPr>
                <w:rFonts w:eastAsia="Times New Roman" w:hint="eastAsia"/>
                <w:sz w:val="24"/>
                <w:szCs w:val="24"/>
                <w:rtl/>
              </w:rPr>
              <w:t>ج</w:t>
            </w:r>
            <w:r w:rsidRPr="00082474">
              <w:rPr>
                <w:rFonts w:eastAsia="Times New Roman"/>
                <w:sz w:val="24"/>
                <w:szCs w:val="24"/>
                <w:rtl/>
              </w:rPr>
              <w:t xml:space="preserve"> حاصل از نظرسنج</w:t>
            </w:r>
            <w:r w:rsidRPr="00082474">
              <w:rPr>
                <w:rFonts w:eastAsia="Times New Roman" w:hint="cs"/>
                <w:sz w:val="24"/>
                <w:szCs w:val="24"/>
                <w:rtl/>
              </w:rPr>
              <w:t>ی</w:t>
            </w:r>
            <w:r w:rsidRPr="00082474">
              <w:rPr>
                <w:rFonts w:eastAsia="Times New Roman"/>
                <w:sz w:val="24"/>
                <w:szCs w:val="24"/>
                <w:rtl/>
              </w:rPr>
              <w:t xml:space="preserve"> کارکنان نشان م</w:t>
            </w:r>
            <w:r w:rsidRPr="00082474">
              <w:rPr>
                <w:rFonts w:eastAsia="Times New Roman" w:hint="cs"/>
                <w:sz w:val="24"/>
                <w:szCs w:val="24"/>
                <w:rtl/>
              </w:rPr>
              <w:t>ی</w:t>
            </w:r>
            <w:r w:rsidR="00800E6D" w:rsidRPr="00082474">
              <w:rPr>
                <w:rFonts w:eastAsia="Times New Roman" w:hint="cs"/>
                <w:sz w:val="24"/>
                <w:szCs w:val="24"/>
                <w:rtl/>
              </w:rPr>
              <w:t>‌</w:t>
            </w:r>
            <w:r w:rsidRPr="00082474">
              <w:rPr>
                <w:rFonts w:eastAsia="Times New Roman"/>
                <w:sz w:val="24"/>
                <w:szCs w:val="24"/>
                <w:rtl/>
              </w:rPr>
              <w:t>دهد که روح</w:t>
            </w:r>
            <w:r w:rsidRPr="00082474">
              <w:rPr>
                <w:rFonts w:eastAsia="Times New Roman" w:hint="cs"/>
                <w:sz w:val="24"/>
                <w:szCs w:val="24"/>
                <w:rtl/>
              </w:rPr>
              <w:t>ی</w:t>
            </w:r>
            <w:r w:rsidRPr="00082474">
              <w:rPr>
                <w:rFonts w:eastAsia="Times New Roman" w:hint="eastAsia"/>
                <w:sz w:val="24"/>
                <w:szCs w:val="24"/>
                <w:rtl/>
              </w:rPr>
              <w:t>ه</w:t>
            </w:r>
            <w:r w:rsidRPr="00082474">
              <w:rPr>
                <w:rFonts w:eastAsia="Times New Roman"/>
                <w:sz w:val="24"/>
                <w:szCs w:val="24"/>
                <w:rtl/>
              </w:rPr>
              <w:t xml:space="preserve"> کارکنان ب</w:t>
            </w:r>
            <w:r w:rsidRPr="00082474">
              <w:rPr>
                <w:rFonts w:eastAsia="Times New Roman" w:hint="cs"/>
                <w:sz w:val="24"/>
                <w:szCs w:val="24"/>
                <w:rtl/>
              </w:rPr>
              <w:t>ی</w:t>
            </w:r>
            <w:r w:rsidRPr="00082474">
              <w:rPr>
                <w:rFonts w:eastAsia="Times New Roman" w:hint="eastAsia"/>
                <w:sz w:val="24"/>
                <w:szCs w:val="24"/>
                <w:rtl/>
              </w:rPr>
              <w:t>ش</w:t>
            </w:r>
            <w:r w:rsidRPr="00082474">
              <w:rPr>
                <w:rFonts w:eastAsia="Times New Roman"/>
                <w:sz w:val="24"/>
                <w:szCs w:val="24"/>
                <w:rtl/>
              </w:rPr>
              <w:t xml:space="preserve"> از [ ]% کمتر از </w:t>
            </w:r>
            <w:r w:rsidR="00547454" w:rsidRPr="00082474">
              <w:rPr>
                <w:rFonts w:eastAsia="Times New Roman"/>
                <w:sz w:val="24"/>
                <w:szCs w:val="24"/>
                <w:rtl/>
              </w:rPr>
              <w:t>سازمان</w:t>
            </w:r>
            <w:r w:rsidR="00547454" w:rsidRPr="00082474">
              <w:rPr>
                <w:rFonts w:eastAsia="Times New Roman"/>
                <w:sz w:val="24"/>
                <w:szCs w:val="24"/>
                <w:cs/>
              </w:rPr>
              <w:t>‎</w:t>
            </w:r>
            <w:r w:rsidR="00547454" w:rsidRPr="00082474">
              <w:rPr>
                <w:rFonts w:eastAsia="Times New Roman"/>
                <w:sz w:val="24"/>
                <w:szCs w:val="24"/>
                <w:rtl/>
              </w:rPr>
              <w:t>ها</w:t>
            </w:r>
            <w:r w:rsidRPr="00082474">
              <w:rPr>
                <w:rFonts w:eastAsia="Times New Roman" w:hint="cs"/>
                <w:sz w:val="24"/>
                <w:szCs w:val="24"/>
                <w:rtl/>
              </w:rPr>
              <w:t>ی</w:t>
            </w:r>
            <w:r w:rsidRPr="00082474">
              <w:rPr>
                <w:rFonts w:eastAsia="Times New Roman"/>
                <w:sz w:val="24"/>
                <w:szCs w:val="24"/>
                <w:rtl/>
              </w:rPr>
              <w:t xml:space="preserve"> </w:t>
            </w:r>
            <w:r w:rsidR="00800E6D" w:rsidRPr="00082474">
              <w:rPr>
                <w:rFonts w:eastAsia="Times New Roman" w:hint="cs"/>
                <w:sz w:val="24"/>
                <w:szCs w:val="24"/>
                <w:rtl/>
              </w:rPr>
              <w:t>مشابه</w:t>
            </w:r>
            <w:r w:rsidRPr="00082474">
              <w:rPr>
                <w:rFonts w:eastAsia="Times New Roman"/>
                <w:sz w:val="24"/>
                <w:szCs w:val="24"/>
                <w:rtl/>
              </w:rPr>
              <w:t xml:space="preserve"> است</w:t>
            </w:r>
          </w:p>
          <w:p w14:paraId="45ECA4C5" w14:textId="11573287" w:rsidR="00320906" w:rsidRPr="00082474" w:rsidRDefault="00075DF9" w:rsidP="00075DF9">
            <w:pPr>
              <w:jc w:val="left"/>
              <w:rPr>
                <w:rFonts w:eastAsia="Times New Roman"/>
                <w:sz w:val="24"/>
                <w:szCs w:val="24"/>
                <w:rtl/>
              </w:rPr>
            </w:pPr>
            <w:r w:rsidRPr="00082474">
              <w:rPr>
                <w:rFonts w:eastAsia="Times New Roman"/>
                <w:sz w:val="24"/>
                <w:szCs w:val="24"/>
                <w:rtl/>
              </w:rPr>
              <w:t xml:space="preserve"> تهد</w:t>
            </w:r>
            <w:r w:rsidRPr="00082474">
              <w:rPr>
                <w:rFonts w:eastAsia="Times New Roman" w:hint="cs"/>
                <w:sz w:val="24"/>
                <w:szCs w:val="24"/>
                <w:rtl/>
              </w:rPr>
              <w:t>ی</w:t>
            </w:r>
            <w:r w:rsidRPr="00082474">
              <w:rPr>
                <w:rFonts w:eastAsia="Times New Roman" w:hint="eastAsia"/>
                <w:sz w:val="24"/>
                <w:szCs w:val="24"/>
                <w:rtl/>
              </w:rPr>
              <w:t>د</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00FB0D91" w:rsidRPr="00082474">
              <w:rPr>
                <w:rFonts w:eastAsia="Times New Roman" w:hint="cs"/>
                <w:sz w:val="24"/>
                <w:szCs w:val="24"/>
                <w:rtl/>
              </w:rPr>
              <w:t xml:space="preserve"> واقعاً </w:t>
            </w:r>
            <w:r w:rsidRPr="00082474">
              <w:rPr>
                <w:rFonts w:eastAsia="Times New Roman"/>
                <w:sz w:val="24"/>
                <w:szCs w:val="24"/>
                <w:rtl/>
              </w:rPr>
              <w:t>از دست دادن [ ]</w:t>
            </w:r>
            <w:r w:rsidRPr="00082474">
              <w:rPr>
                <w:rFonts w:ascii="Arial" w:eastAsia="Times New Roman" w:hAnsi="Arial" w:cs="Arial" w:hint="cs"/>
                <w:sz w:val="24"/>
                <w:szCs w:val="24"/>
                <w:rtl/>
              </w:rPr>
              <w:t>٪</w:t>
            </w:r>
            <w:r w:rsidRPr="00082474">
              <w:rPr>
                <w:rFonts w:eastAsia="Times New Roman"/>
                <w:sz w:val="24"/>
                <w:szCs w:val="24"/>
                <w:rtl/>
              </w:rPr>
              <w:t xml:space="preserve"> </w:t>
            </w:r>
            <w:r w:rsidRPr="00082474">
              <w:rPr>
                <w:rFonts w:eastAsia="Times New Roman" w:hint="cs"/>
                <w:sz w:val="24"/>
                <w:szCs w:val="24"/>
                <w:rtl/>
              </w:rPr>
              <w:t>مشتری</w:t>
            </w:r>
            <w:r w:rsidRPr="00082474">
              <w:rPr>
                <w:rFonts w:eastAsia="Times New Roman" w:hint="eastAsia"/>
                <w:sz w:val="24"/>
                <w:szCs w:val="24"/>
                <w:rtl/>
              </w:rPr>
              <w:t>ان</w:t>
            </w:r>
            <w:r w:rsidRPr="00082474">
              <w:rPr>
                <w:rFonts w:eastAsia="Times New Roman"/>
                <w:sz w:val="24"/>
                <w:szCs w:val="24"/>
                <w:rtl/>
              </w:rPr>
              <w:t xml:space="preserve"> </w:t>
            </w:r>
            <w:r w:rsidR="00FB0D91" w:rsidRPr="00082474">
              <w:rPr>
                <w:rFonts w:eastAsia="Times New Roman" w:hint="cs"/>
                <w:sz w:val="24"/>
                <w:szCs w:val="24"/>
                <w:rtl/>
              </w:rPr>
              <w:t>راهبردی</w:t>
            </w:r>
          </w:p>
        </w:tc>
      </w:tr>
      <w:tr w:rsidR="00A154E7" w:rsidRPr="00082474" w14:paraId="6C384C02" w14:textId="77777777" w:rsidTr="00D22291">
        <w:trPr>
          <w:jc w:val="center"/>
        </w:trPr>
        <w:tc>
          <w:tcPr>
            <w:tcW w:w="541" w:type="pct"/>
            <w:shd w:val="clear" w:color="auto" w:fill="F6FBF5"/>
            <w:vAlign w:val="center"/>
          </w:tcPr>
          <w:p w14:paraId="6DD98D70" w14:textId="0316022F" w:rsidR="00FB0D91" w:rsidRPr="00082474" w:rsidRDefault="00A94409" w:rsidP="00320906">
            <w:pPr>
              <w:jc w:val="center"/>
              <w:rPr>
                <w:rFonts w:eastAsia="Times New Roman"/>
                <w:sz w:val="24"/>
                <w:szCs w:val="24"/>
                <w:rtl/>
              </w:rPr>
            </w:pPr>
            <w:r w:rsidRPr="00082474">
              <w:rPr>
                <w:rFonts w:eastAsia="Times New Roman" w:hint="cs"/>
                <w:sz w:val="24"/>
                <w:szCs w:val="24"/>
                <w:rtl/>
              </w:rPr>
              <w:t>متوسط</w:t>
            </w:r>
          </w:p>
        </w:tc>
        <w:tc>
          <w:tcPr>
            <w:tcW w:w="4459" w:type="pct"/>
            <w:shd w:val="clear" w:color="auto" w:fill="F6FBF5"/>
            <w:vAlign w:val="center"/>
          </w:tcPr>
          <w:p w14:paraId="303FDA76" w14:textId="1CFD8545" w:rsidR="002A20B3" w:rsidRPr="00082474" w:rsidRDefault="002A20B3" w:rsidP="002A20B3">
            <w:pPr>
              <w:jc w:val="left"/>
              <w:rPr>
                <w:rFonts w:eastAsia="Times New Roman"/>
                <w:sz w:val="24"/>
                <w:szCs w:val="24"/>
                <w:rtl/>
              </w:rPr>
            </w:pPr>
            <w:r w:rsidRPr="00082474">
              <w:rPr>
                <w:rFonts w:eastAsia="Times New Roman" w:hint="cs"/>
                <w:sz w:val="24"/>
                <w:szCs w:val="24"/>
                <w:rtl/>
              </w:rPr>
              <w:t>زی</w:t>
            </w:r>
            <w:r w:rsidRPr="00082474">
              <w:rPr>
                <w:rFonts w:eastAsia="Times New Roman" w:hint="eastAsia"/>
                <w:sz w:val="24"/>
                <w:szCs w:val="24"/>
                <w:rtl/>
              </w:rPr>
              <w:t>ان</w:t>
            </w:r>
            <w:r w:rsidRPr="00082474">
              <w:rPr>
                <w:rFonts w:eastAsia="Times New Roman"/>
                <w:sz w:val="24"/>
                <w:szCs w:val="24"/>
                <w:rtl/>
              </w:rPr>
              <w:t xml:space="preserve"> مال</w:t>
            </w:r>
            <w:r w:rsidRPr="00082474">
              <w:rPr>
                <w:rFonts w:eastAsia="Times New Roman" w:hint="cs"/>
                <w:sz w:val="24"/>
                <w:szCs w:val="24"/>
                <w:rtl/>
              </w:rPr>
              <w:t>ی</w:t>
            </w:r>
            <w:r w:rsidRPr="00082474">
              <w:rPr>
                <w:rFonts w:eastAsia="Times New Roman"/>
                <w:sz w:val="24"/>
                <w:szCs w:val="24"/>
                <w:rtl/>
              </w:rPr>
              <w:t>: [ ]</w:t>
            </w:r>
            <w:r w:rsidRPr="00082474">
              <w:rPr>
                <w:rFonts w:ascii="Arial" w:eastAsia="Times New Roman" w:hAnsi="Arial" w:cs="Arial" w:hint="cs"/>
                <w:sz w:val="24"/>
                <w:szCs w:val="24"/>
                <w:rtl/>
              </w:rPr>
              <w:t>٪</w:t>
            </w:r>
            <w:r w:rsidRPr="00082474">
              <w:rPr>
                <w:rFonts w:eastAsia="Times New Roman"/>
                <w:sz w:val="24"/>
                <w:szCs w:val="24"/>
                <w:rtl/>
              </w:rPr>
              <w:t xml:space="preserve"> </w:t>
            </w:r>
            <w:r w:rsidRPr="00082474">
              <w:rPr>
                <w:rFonts w:eastAsia="Times New Roman" w:hint="cs"/>
                <w:sz w:val="24"/>
                <w:szCs w:val="24"/>
                <w:rtl/>
              </w:rPr>
              <w:t>از</w:t>
            </w:r>
            <w:r w:rsidRPr="00082474">
              <w:rPr>
                <w:rFonts w:eastAsia="Times New Roman"/>
                <w:sz w:val="24"/>
                <w:szCs w:val="24"/>
                <w:rtl/>
              </w:rPr>
              <w:t xml:space="preserve"> </w:t>
            </w:r>
            <w:r w:rsidRPr="00082474">
              <w:rPr>
                <w:rFonts w:eastAsia="Times New Roman" w:hint="cs"/>
                <w:sz w:val="24"/>
                <w:szCs w:val="24"/>
                <w:rtl/>
                <w:lang w:bidi="fa-IR"/>
              </w:rPr>
              <w:t>سود قبل از استهلاک</w:t>
            </w:r>
            <w:r w:rsidR="001B6E42">
              <w:rPr>
                <w:rFonts w:eastAsia="Times New Roman" w:hint="cs"/>
                <w:sz w:val="24"/>
                <w:szCs w:val="24"/>
                <w:rtl/>
                <w:lang w:bidi="fa-IR"/>
              </w:rPr>
              <w:t xml:space="preserve">، بهره </w:t>
            </w:r>
            <w:r w:rsidRPr="00082474">
              <w:rPr>
                <w:rFonts w:eastAsia="Times New Roman" w:hint="cs"/>
                <w:sz w:val="24"/>
                <w:szCs w:val="24"/>
                <w:rtl/>
                <w:lang w:bidi="fa-IR"/>
              </w:rPr>
              <w:t>و مالیات</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ق</w:t>
            </w:r>
            <w:r w:rsidRPr="00082474">
              <w:rPr>
                <w:rFonts w:eastAsia="Times New Roman" w:hint="cs"/>
                <w:sz w:val="24"/>
                <w:szCs w:val="24"/>
                <w:rtl/>
              </w:rPr>
              <w:t>ی</w:t>
            </w:r>
            <w:r w:rsidRPr="00082474">
              <w:rPr>
                <w:rFonts w:eastAsia="Times New Roman" w:hint="eastAsia"/>
                <w:sz w:val="24"/>
                <w:szCs w:val="24"/>
                <w:rtl/>
              </w:rPr>
              <w:t>مت</w:t>
            </w:r>
            <w:r w:rsidRPr="00082474">
              <w:rPr>
                <w:rFonts w:eastAsia="Times New Roman"/>
                <w:sz w:val="24"/>
                <w:szCs w:val="24"/>
                <w:rtl/>
              </w:rPr>
              <w:t xml:space="preserve"> سهم</w:t>
            </w:r>
          </w:p>
          <w:p w14:paraId="1CACADE5" w14:textId="0D0CD7CE" w:rsidR="002A20B3" w:rsidRPr="00082474" w:rsidRDefault="002A20B3" w:rsidP="002A20B3">
            <w:pPr>
              <w:jc w:val="left"/>
              <w:rPr>
                <w:rFonts w:eastAsia="Times New Roman"/>
                <w:sz w:val="24"/>
                <w:szCs w:val="24"/>
                <w:rtl/>
              </w:rPr>
            </w:pPr>
            <w:r w:rsidRPr="00082474">
              <w:rPr>
                <w:rFonts w:eastAsia="Times New Roman"/>
                <w:sz w:val="24"/>
                <w:szCs w:val="24"/>
                <w:rtl/>
              </w:rPr>
              <w:t xml:space="preserve"> آس</w:t>
            </w:r>
            <w:r w:rsidRPr="00082474">
              <w:rPr>
                <w:rFonts w:eastAsia="Times New Roman" w:hint="cs"/>
                <w:sz w:val="24"/>
                <w:szCs w:val="24"/>
                <w:rtl/>
              </w:rPr>
              <w:t>ی</w:t>
            </w:r>
            <w:r w:rsidRPr="00082474">
              <w:rPr>
                <w:rFonts w:eastAsia="Times New Roman" w:hint="eastAsia"/>
                <w:sz w:val="24"/>
                <w:szCs w:val="24"/>
                <w:rtl/>
              </w:rPr>
              <w:t>ب</w:t>
            </w:r>
            <w:r w:rsidRPr="00082474">
              <w:rPr>
                <w:rFonts w:eastAsia="Times New Roman"/>
                <w:sz w:val="24"/>
                <w:szCs w:val="24"/>
                <w:rtl/>
              </w:rPr>
              <w:t xml:space="preserve"> به شهرت ناش</w:t>
            </w:r>
            <w:r w:rsidRPr="00082474">
              <w:rPr>
                <w:rFonts w:eastAsia="Times New Roman" w:hint="cs"/>
                <w:sz w:val="24"/>
                <w:szCs w:val="24"/>
                <w:rtl/>
              </w:rPr>
              <w:t>ی</w:t>
            </w:r>
            <w:r w:rsidRPr="00082474">
              <w:rPr>
                <w:rFonts w:eastAsia="Times New Roman"/>
                <w:sz w:val="24"/>
                <w:szCs w:val="24"/>
                <w:rtl/>
              </w:rPr>
              <w:t xml:space="preserve"> از پوشش رسانه‌ا</w:t>
            </w:r>
            <w:r w:rsidRPr="00082474">
              <w:rPr>
                <w:rFonts w:eastAsia="Times New Roman" w:hint="cs"/>
                <w:sz w:val="24"/>
                <w:szCs w:val="24"/>
                <w:rtl/>
              </w:rPr>
              <w:t>ی</w:t>
            </w:r>
            <w:r w:rsidRPr="00082474">
              <w:rPr>
                <w:rFonts w:eastAsia="Times New Roman"/>
                <w:sz w:val="24"/>
                <w:szCs w:val="24"/>
                <w:rtl/>
              </w:rPr>
              <w:t xml:space="preserve"> که کمتر از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ماه ادامه دارد و منجر به از دست دادن</w:t>
            </w:r>
            <w:r w:rsidRPr="00082474">
              <w:rPr>
                <w:rFonts w:eastAsia="Times New Roman" w:hint="cs"/>
                <w:sz w:val="24"/>
                <w:szCs w:val="24"/>
                <w:rtl/>
              </w:rPr>
              <w:t xml:space="preserve"> نامتنا</w:t>
            </w:r>
            <w:r w:rsidR="00E356DC" w:rsidRPr="00082474">
              <w:rPr>
                <w:rFonts w:eastAsia="Times New Roman" w:hint="cs"/>
                <w:sz w:val="24"/>
                <w:szCs w:val="24"/>
                <w:rtl/>
              </w:rPr>
              <w:t>و</w:t>
            </w:r>
            <w:r w:rsidRPr="00082474">
              <w:rPr>
                <w:rFonts w:eastAsia="Times New Roman" w:hint="cs"/>
                <w:sz w:val="24"/>
                <w:szCs w:val="24"/>
                <w:rtl/>
              </w:rPr>
              <w:t>ب</w:t>
            </w:r>
            <w:r w:rsidRPr="00082474">
              <w:rPr>
                <w:rFonts w:eastAsia="Times New Roman"/>
                <w:sz w:val="24"/>
                <w:szCs w:val="24"/>
                <w:rtl/>
              </w:rPr>
              <w:t xml:space="preserve"> </w:t>
            </w:r>
            <w:r w:rsidR="00E356DC" w:rsidRPr="00082474">
              <w:rPr>
                <w:rFonts w:eastAsia="Times New Roman"/>
                <w:sz w:val="24"/>
                <w:szCs w:val="24"/>
                <w:rtl/>
              </w:rPr>
              <w:t xml:space="preserve">[ ]% </w:t>
            </w:r>
            <w:r w:rsidRPr="00082474">
              <w:rPr>
                <w:rFonts w:eastAsia="Times New Roman"/>
                <w:sz w:val="24"/>
                <w:szCs w:val="24"/>
                <w:rtl/>
              </w:rPr>
              <w:t>درآمد م</w:t>
            </w:r>
            <w:r w:rsidRPr="00082474">
              <w:rPr>
                <w:rFonts w:eastAsia="Times New Roman" w:hint="cs"/>
                <w:sz w:val="24"/>
                <w:szCs w:val="24"/>
                <w:rtl/>
              </w:rPr>
              <w:t>ی‌</w:t>
            </w:r>
            <w:r w:rsidRPr="00082474">
              <w:rPr>
                <w:rFonts w:eastAsia="Times New Roman" w:hint="eastAsia"/>
                <w:sz w:val="24"/>
                <w:szCs w:val="24"/>
                <w:rtl/>
              </w:rPr>
              <w:t>شود</w:t>
            </w:r>
            <w:r w:rsidRPr="00082474">
              <w:rPr>
                <w:rFonts w:eastAsia="Times New Roman"/>
                <w:sz w:val="24"/>
                <w:szCs w:val="24"/>
                <w:rtl/>
              </w:rPr>
              <w:t>.</w:t>
            </w:r>
          </w:p>
          <w:p w14:paraId="2797F98B" w14:textId="7E5B93CA" w:rsidR="002A20B3" w:rsidRPr="00082474" w:rsidRDefault="002A20B3" w:rsidP="002A20B3">
            <w:pPr>
              <w:jc w:val="left"/>
              <w:rPr>
                <w:rFonts w:eastAsia="Times New Roman"/>
                <w:sz w:val="24"/>
                <w:szCs w:val="24"/>
                <w:rtl/>
              </w:rPr>
            </w:pPr>
            <w:r w:rsidRPr="00082474">
              <w:rPr>
                <w:rFonts w:eastAsia="Times New Roman"/>
                <w:sz w:val="24"/>
                <w:szCs w:val="24"/>
                <w:rtl/>
              </w:rPr>
              <w:t xml:space="preserve"> نتا</w:t>
            </w:r>
            <w:r w:rsidRPr="00082474">
              <w:rPr>
                <w:rFonts w:eastAsia="Times New Roman" w:hint="cs"/>
                <w:sz w:val="24"/>
                <w:szCs w:val="24"/>
                <w:rtl/>
              </w:rPr>
              <w:t>ی</w:t>
            </w:r>
            <w:r w:rsidRPr="00082474">
              <w:rPr>
                <w:rFonts w:eastAsia="Times New Roman" w:hint="eastAsia"/>
                <w:sz w:val="24"/>
                <w:szCs w:val="24"/>
                <w:rtl/>
              </w:rPr>
              <w:t>ج</w:t>
            </w:r>
            <w:r w:rsidRPr="00082474">
              <w:rPr>
                <w:rFonts w:eastAsia="Times New Roman"/>
                <w:sz w:val="24"/>
                <w:szCs w:val="24"/>
                <w:rtl/>
              </w:rPr>
              <w:t xml:space="preserve"> نظرسنج</w:t>
            </w:r>
            <w:r w:rsidRPr="00082474">
              <w:rPr>
                <w:rFonts w:eastAsia="Times New Roman" w:hint="cs"/>
                <w:sz w:val="24"/>
                <w:szCs w:val="24"/>
                <w:rtl/>
              </w:rPr>
              <w:t>ی</w:t>
            </w:r>
            <w:r w:rsidRPr="00082474">
              <w:rPr>
                <w:rFonts w:eastAsia="Times New Roman"/>
                <w:sz w:val="24"/>
                <w:szCs w:val="24"/>
                <w:rtl/>
              </w:rPr>
              <w:t xml:space="preserve"> کارکنان نشان م</w:t>
            </w:r>
            <w:r w:rsidRPr="00082474">
              <w:rPr>
                <w:rFonts w:eastAsia="Times New Roman" w:hint="cs"/>
                <w:sz w:val="24"/>
                <w:szCs w:val="24"/>
                <w:rtl/>
              </w:rPr>
              <w:t>ی‌</w:t>
            </w:r>
            <w:r w:rsidRPr="00082474">
              <w:rPr>
                <w:rFonts w:eastAsia="Times New Roman"/>
                <w:sz w:val="24"/>
                <w:szCs w:val="24"/>
                <w:rtl/>
              </w:rPr>
              <w:t>دهد که روح</w:t>
            </w:r>
            <w:r w:rsidRPr="00082474">
              <w:rPr>
                <w:rFonts w:eastAsia="Times New Roman" w:hint="cs"/>
                <w:sz w:val="24"/>
                <w:szCs w:val="24"/>
                <w:rtl/>
              </w:rPr>
              <w:t>ی</w:t>
            </w:r>
            <w:r w:rsidRPr="00082474">
              <w:rPr>
                <w:rFonts w:eastAsia="Times New Roman" w:hint="eastAsia"/>
                <w:sz w:val="24"/>
                <w:szCs w:val="24"/>
                <w:rtl/>
              </w:rPr>
              <w:t>ه</w:t>
            </w:r>
            <w:r w:rsidR="008E1C36" w:rsidRPr="00082474">
              <w:rPr>
                <w:rFonts w:eastAsia="Times New Roman" w:hint="cs"/>
                <w:sz w:val="24"/>
                <w:szCs w:val="24"/>
                <w:rtl/>
              </w:rPr>
              <w:t xml:space="preserve"> پرسنل</w:t>
            </w:r>
            <w:r w:rsidRPr="00082474">
              <w:rPr>
                <w:rFonts w:eastAsia="Times New Roman"/>
                <w:sz w:val="24"/>
                <w:szCs w:val="24"/>
                <w:rtl/>
              </w:rPr>
              <w:t xml:space="preserve"> [ ]% کمتر از </w:t>
            </w:r>
            <w:r w:rsidR="00547454" w:rsidRPr="00082474">
              <w:rPr>
                <w:rFonts w:eastAsia="Times New Roman"/>
                <w:sz w:val="24"/>
                <w:szCs w:val="24"/>
                <w:rtl/>
              </w:rPr>
              <w:t>سازمان</w:t>
            </w:r>
            <w:r w:rsidR="00547454" w:rsidRPr="00082474">
              <w:rPr>
                <w:rFonts w:eastAsia="Times New Roman"/>
                <w:sz w:val="24"/>
                <w:szCs w:val="24"/>
                <w:cs/>
              </w:rPr>
              <w:t>‎</w:t>
            </w:r>
            <w:r w:rsidR="00547454" w:rsidRPr="00082474">
              <w:rPr>
                <w:rFonts w:eastAsia="Times New Roman"/>
                <w:sz w:val="24"/>
                <w:szCs w:val="24"/>
                <w:rtl/>
              </w:rPr>
              <w:t>ها</w:t>
            </w:r>
            <w:r w:rsidRPr="00082474">
              <w:rPr>
                <w:rFonts w:eastAsia="Times New Roman" w:hint="cs"/>
                <w:sz w:val="24"/>
                <w:szCs w:val="24"/>
                <w:rtl/>
              </w:rPr>
              <w:t>ی</w:t>
            </w:r>
            <w:r w:rsidRPr="00082474">
              <w:rPr>
                <w:rFonts w:eastAsia="Times New Roman"/>
                <w:sz w:val="24"/>
                <w:szCs w:val="24"/>
                <w:rtl/>
              </w:rPr>
              <w:t xml:space="preserve"> </w:t>
            </w:r>
            <w:r w:rsidRPr="00082474">
              <w:rPr>
                <w:rFonts w:eastAsia="Times New Roman" w:hint="cs"/>
                <w:sz w:val="24"/>
                <w:szCs w:val="24"/>
                <w:rtl/>
              </w:rPr>
              <w:t>مشابه</w:t>
            </w:r>
            <w:r w:rsidRPr="00082474">
              <w:rPr>
                <w:rFonts w:eastAsia="Times New Roman"/>
                <w:sz w:val="24"/>
                <w:szCs w:val="24"/>
                <w:rtl/>
              </w:rPr>
              <w:t xml:space="preserve"> است</w:t>
            </w:r>
          </w:p>
          <w:p w14:paraId="4E13E4AB" w14:textId="2468782B" w:rsidR="00FB0D91" w:rsidRPr="00082474" w:rsidRDefault="002A20B3" w:rsidP="008E1C36">
            <w:pPr>
              <w:jc w:val="left"/>
              <w:rPr>
                <w:rFonts w:eastAsia="Times New Roman"/>
                <w:sz w:val="24"/>
                <w:szCs w:val="24"/>
                <w:rtl/>
              </w:rPr>
            </w:pPr>
            <w:r w:rsidRPr="00082474">
              <w:rPr>
                <w:rFonts w:eastAsia="Times New Roman"/>
                <w:sz w:val="24"/>
                <w:szCs w:val="24"/>
                <w:rtl/>
              </w:rPr>
              <w:t xml:space="preserve"> تهد</w:t>
            </w:r>
            <w:r w:rsidRPr="00082474">
              <w:rPr>
                <w:rFonts w:eastAsia="Times New Roman" w:hint="cs"/>
                <w:sz w:val="24"/>
                <w:szCs w:val="24"/>
                <w:rtl/>
              </w:rPr>
              <w:t>ی</w:t>
            </w:r>
            <w:r w:rsidRPr="00082474">
              <w:rPr>
                <w:rFonts w:eastAsia="Times New Roman" w:hint="eastAsia"/>
                <w:sz w:val="24"/>
                <w:szCs w:val="24"/>
                <w:rtl/>
              </w:rPr>
              <w:t>د</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w:t>
            </w:r>
            <w:r w:rsidR="008E1C36" w:rsidRPr="00082474">
              <w:rPr>
                <w:rFonts w:eastAsia="Times New Roman"/>
                <w:sz w:val="24"/>
                <w:szCs w:val="24"/>
                <w:rtl/>
              </w:rPr>
              <w:t>واقع</w:t>
            </w:r>
            <w:r w:rsidR="008E1C36" w:rsidRPr="00082474">
              <w:rPr>
                <w:rFonts w:eastAsia="Times New Roman" w:hint="cs"/>
                <w:sz w:val="24"/>
                <w:szCs w:val="24"/>
                <w:rtl/>
              </w:rPr>
              <w:t>اً</w:t>
            </w:r>
            <w:r w:rsidR="008E1C36" w:rsidRPr="00082474">
              <w:rPr>
                <w:rFonts w:eastAsia="Times New Roman"/>
                <w:sz w:val="24"/>
                <w:szCs w:val="24"/>
                <w:rtl/>
              </w:rPr>
              <w:t xml:space="preserve"> </w:t>
            </w:r>
            <w:r w:rsidRPr="00082474">
              <w:rPr>
                <w:rFonts w:eastAsia="Times New Roman"/>
                <w:sz w:val="24"/>
                <w:szCs w:val="24"/>
                <w:rtl/>
              </w:rPr>
              <w:t>از دست دادن [ ]</w:t>
            </w:r>
            <w:r w:rsidRPr="00082474">
              <w:rPr>
                <w:rFonts w:ascii="Arial" w:eastAsia="Times New Roman" w:hAnsi="Arial" w:cs="Arial" w:hint="cs"/>
                <w:sz w:val="24"/>
                <w:szCs w:val="24"/>
                <w:rtl/>
              </w:rPr>
              <w:t>٪</w:t>
            </w:r>
            <w:r w:rsidRPr="00082474">
              <w:rPr>
                <w:rFonts w:eastAsia="Times New Roman"/>
                <w:sz w:val="24"/>
                <w:szCs w:val="24"/>
                <w:rtl/>
              </w:rPr>
              <w:t xml:space="preserve"> </w:t>
            </w:r>
            <w:r w:rsidRPr="00082474">
              <w:rPr>
                <w:rFonts w:eastAsia="Times New Roman" w:hint="cs"/>
                <w:sz w:val="24"/>
                <w:szCs w:val="24"/>
                <w:rtl/>
              </w:rPr>
              <w:t>مشتری</w:t>
            </w:r>
            <w:r w:rsidRPr="00082474">
              <w:rPr>
                <w:rFonts w:eastAsia="Times New Roman" w:hint="eastAsia"/>
                <w:sz w:val="24"/>
                <w:szCs w:val="24"/>
                <w:rtl/>
              </w:rPr>
              <w:t>ان</w:t>
            </w:r>
            <w:r w:rsidRPr="00082474">
              <w:rPr>
                <w:rFonts w:eastAsia="Times New Roman"/>
                <w:sz w:val="24"/>
                <w:szCs w:val="24"/>
                <w:rtl/>
              </w:rPr>
              <w:t xml:space="preserve"> </w:t>
            </w:r>
            <w:r w:rsidR="008E1C36" w:rsidRPr="00082474">
              <w:rPr>
                <w:rFonts w:eastAsia="Times New Roman" w:hint="cs"/>
                <w:sz w:val="24"/>
                <w:szCs w:val="24"/>
                <w:rtl/>
              </w:rPr>
              <w:t>راهبردی</w:t>
            </w:r>
          </w:p>
        </w:tc>
      </w:tr>
      <w:tr w:rsidR="00A154E7" w:rsidRPr="00082474" w14:paraId="190EC756" w14:textId="77777777" w:rsidTr="00D22291">
        <w:trPr>
          <w:jc w:val="center"/>
        </w:trPr>
        <w:tc>
          <w:tcPr>
            <w:tcW w:w="541" w:type="pct"/>
            <w:shd w:val="clear" w:color="auto" w:fill="F6FBF5"/>
            <w:vAlign w:val="center"/>
          </w:tcPr>
          <w:p w14:paraId="6591D1C4" w14:textId="15BAF20B" w:rsidR="008E1C36" w:rsidRPr="00082474" w:rsidRDefault="008E1C36" w:rsidP="00320906">
            <w:pPr>
              <w:jc w:val="center"/>
              <w:rPr>
                <w:rFonts w:eastAsia="Times New Roman"/>
                <w:sz w:val="24"/>
                <w:szCs w:val="24"/>
                <w:rtl/>
              </w:rPr>
            </w:pPr>
            <w:r w:rsidRPr="00082474">
              <w:rPr>
                <w:rFonts w:eastAsia="Times New Roman" w:hint="cs"/>
                <w:sz w:val="24"/>
                <w:szCs w:val="24"/>
                <w:rtl/>
              </w:rPr>
              <w:t>کم</w:t>
            </w:r>
          </w:p>
        </w:tc>
        <w:tc>
          <w:tcPr>
            <w:tcW w:w="4459" w:type="pct"/>
            <w:shd w:val="clear" w:color="auto" w:fill="F6FBF5"/>
            <w:vAlign w:val="center"/>
          </w:tcPr>
          <w:p w14:paraId="5D6DB52D" w14:textId="77777777" w:rsidR="00A14878" w:rsidRPr="00082474" w:rsidRDefault="00A14878" w:rsidP="00A14878">
            <w:pPr>
              <w:jc w:val="left"/>
              <w:rPr>
                <w:rFonts w:eastAsia="Times New Roman"/>
                <w:sz w:val="24"/>
                <w:szCs w:val="24"/>
                <w:rtl/>
              </w:rPr>
            </w:pPr>
            <w:r w:rsidRPr="00082474">
              <w:rPr>
                <w:rFonts w:eastAsia="Times New Roman" w:hint="cs"/>
                <w:sz w:val="24"/>
                <w:szCs w:val="24"/>
                <w:rtl/>
              </w:rPr>
              <w:t>زی</w:t>
            </w:r>
            <w:r w:rsidRPr="00082474">
              <w:rPr>
                <w:rFonts w:eastAsia="Times New Roman" w:hint="eastAsia"/>
                <w:sz w:val="24"/>
                <w:szCs w:val="24"/>
                <w:rtl/>
              </w:rPr>
              <w:t>ان</w:t>
            </w:r>
            <w:r w:rsidRPr="00082474">
              <w:rPr>
                <w:rFonts w:eastAsia="Times New Roman"/>
                <w:sz w:val="24"/>
                <w:szCs w:val="24"/>
                <w:rtl/>
              </w:rPr>
              <w:t xml:space="preserve"> مال</w:t>
            </w:r>
            <w:r w:rsidRPr="00082474">
              <w:rPr>
                <w:rFonts w:eastAsia="Times New Roman" w:hint="cs"/>
                <w:sz w:val="24"/>
                <w:szCs w:val="24"/>
                <w:rtl/>
              </w:rPr>
              <w:t>ی</w:t>
            </w:r>
            <w:r w:rsidRPr="00082474">
              <w:rPr>
                <w:rFonts w:eastAsia="Times New Roman"/>
                <w:sz w:val="24"/>
                <w:szCs w:val="24"/>
                <w:rtl/>
              </w:rPr>
              <w:t>: [ ]</w:t>
            </w:r>
            <w:r w:rsidRPr="00082474">
              <w:rPr>
                <w:rFonts w:ascii="Arial" w:eastAsia="Times New Roman" w:hAnsi="Arial" w:cs="Arial" w:hint="cs"/>
                <w:sz w:val="24"/>
                <w:szCs w:val="24"/>
                <w:rtl/>
              </w:rPr>
              <w:t>٪</w:t>
            </w:r>
            <w:r w:rsidRPr="00082474">
              <w:rPr>
                <w:rFonts w:eastAsia="Times New Roman"/>
                <w:sz w:val="24"/>
                <w:szCs w:val="24"/>
                <w:rtl/>
              </w:rPr>
              <w:t xml:space="preserve"> </w:t>
            </w:r>
            <w:r w:rsidRPr="00082474">
              <w:rPr>
                <w:rFonts w:eastAsia="Times New Roman" w:hint="cs"/>
                <w:sz w:val="24"/>
                <w:szCs w:val="24"/>
                <w:rtl/>
              </w:rPr>
              <w:t>از</w:t>
            </w:r>
            <w:r w:rsidRPr="00082474">
              <w:rPr>
                <w:rFonts w:eastAsia="Times New Roman"/>
                <w:sz w:val="24"/>
                <w:szCs w:val="24"/>
                <w:rtl/>
              </w:rPr>
              <w:t xml:space="preserve"> </w:t>
            </w:r>
            <w:r w:rsidRPr="00082474">
              <w:rPr>
                <w:rFonts w:eastAsia="Times New Roman" w:hint="cs"/>
                <w:sz w:val="24"/>
                <w:szCs w:val="24"/>
                <w:rtl/>
                <w:lang w:bidi="fa-IR"/>
              </w:rPr>
              <w:t>سود قبل از استهلاک و مالیات</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ق</w:t>
            </w:r>
            <w:r w:rsidRPr="00082474">
              <w:rPr>
                <w:rFonts w:eastAsia="Times New Roman" w:hint="cs"/>
                <w:sz w:val="24"/>
                <w:szCs w:val="24"/>
                <w:rtl/>
              </w:rPr>
              <w:t>ی</w:t>
            </w:r>
            <w:r w:rsidRPr="00082474">
              <w:rPr>
                <w:rFonts w:eastAsia="Times New Roman" w:hint="eastAsia"/>
                <w:sz w:val="24"/>
                <w:szCs w:val="24"/>
                <w:rtl/>
              </w:rPr>
              <w:t>مت</w:t>
            </w:r>
            <w:r w:rsidRPr="00082474">
              <w:rPr>
                <w:rFonts w:eastAsia="Times New Roman"/>
                <w:sz w:val="24"/>
                <w:szCs w:val="24"/>
                <w:rtl/>
              </w:rPr>
              <w:t xml:space="preserve"> سهم</w:t>
            </w:r>
          </w:p>
          <w:p w14:paraId="27E7284D" w14:textId="64364BDC" w:rsidR="00A14878" w:rsidRPr="00082474" w:rsidRDefault="00A14878" w:rsidP="00A14878">
            <w:pPr>
              <w:jc w:val="left"/>
              <w:rPr>
                <w:rFonts w:eastAsia="Times New Roman"/>
                <w:sz w:val="24"/>
                <w:szCs w:val="24"/>
                <w:rtl/>
              </w:rPr>
            </w:pPr>
            <w:r w:rsidRPr="00082474">
              <w:rPr>
                <w:rFonts w:eastAsia="Times New Roman"/>
                <w:sz w:val="24"/>
                <w:szCs w:val="24"/>
                <w:rtl/>
              </w:rPr>
              <w:t>صدمه به شهرت محل</w:t>
            </w:r>
            <w:r w:rsidRPr="00082474">
              <w:rPr>
                <w:rFonts w:eastAsia="Times New Roman" w:hint="cs"/>
                <w:sz w:val="24"/>
                <w:szCs w:val="24"/>
                <w:rtl/>
              </w:rPr>
              <w:t>ی</w:t>
            </w:r>
            <w:r w:rsidRPr="00082474">
              <w:rPr>
                <w:rFonts w:eastAsia="Times New Roman"/>
                <w:sz w:val="24"/>
                <w:szCs w:val="24"/>
                <w:rtl/>
              </w:rPr>
              <w:t xml:space="preserve"> </w:t>
            </w:r>
            <w:r w:rsidRPr="00082474">
              <w:rPr>
                <w:rFonts w:eastAsia="Times New Roman" w:hint="cs"/>
                <w:sz w:val="24"/>
                <w:szCs w:val="24"/>
                <w:rtl/>
              </w:rPr>
              <w:t>توسط</w:t>
            </w:r>
            <w:r w:rsidRPr="00082474">
              <w:rPr>
                <w:rFonts w:eastAsia="Times New Roman"/>
                <w:sz w:val="24"/>
                <w:szCs w:val="24"/>
                <w:rtl/>
              </w:rPr>
              <w:t xml:space="preserve"> </w:t>
            </w:r>
            <w:r w:rsidR="00547454" w:rsidRPr="00082474">
              <w:rPr>
                <w:rFonts w:eastAsia="Times New Roman" w:hint="cs"/>
                <w:sz w:val="24"/>
                <w:szCs w:val="24"/>
                <w:rtl/>
              </w:rPr>
              <w:t>سازمان</w:t>
            </w:r>
            <w:r w:rsidR="00547454" w:rsidRPr="00082474">
              <w:rPr>
                <w:rFonts w:eastAsia="Times New Roman" w:hint="cs"/>
                <w:sz w:val="24"/>
                <w:szCs w:val="24"/>
                <w:cs/>
              </w:rPr>
              <w:t>‎</w:t>
            </w:r>
            <w:r w:rsidR="00547454" w:rsidRPr="00082474">
              <w:rPr>
                <w:rFonts w:eastAsia="Times New Roman" w:hint="cs"/>
                <w:sz w:val="24"/>
                <w:szCs w:val="24"/>
                <w:rtl/>
              </w:rPr>
              <w:t>ها</w:t>
            </w:r>
            <w:r w:rsidRPr="00082474">
              <w:rPr>
                <w:rFonts w:eastAsia="Times New Roman" w:hint="cs"/>
                <w:sz w:val="24"/>
                <w:szCs w:val="24"/>
                <w:rtl/>
              </w:rPr>
              <w:t>ی مردم نهاد</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رسانه</w:t>
            </w:r>
            <w:r w:rsidRPr="00082474">
              <w:rPr>
                <w:rFonts w:eastAsia="Times New Roman" w:hint="cs"/>
                <w:sz w:val="24"/>
                <w:szCs w:val="24"/>
                <w:rtl/>
              </w:rPr>
              <w:t>‌</w:t>
            </w:r>
            <w:r w:rsidRPr="00082474">
              <w:rPr>
                <w:rFonts w:eastAsia="Times New Roman"/>
                <w:sz w:val="24"/>
                <w:szCs w:val="24"/>
                <w:rtl/>
              </w:rPr>
              <w:t xml:space="preserve">ها که </w:t>
            </w:r>
            <w:r w:rsidRPr="00082474">
              <w:rPr>
                <w:rFonts w:eastAsia="Times New Roman" w:hint="cs"/>
                <w:sz w:val="24"/>
                <w:szCs w:val="24"/>
                <w:rtl/>
              </w:rPr>
              <w:t>موجب</w:t>
            </w:r>
            <w:r w:rsidRPr="00082474">
              <w:rPr>
                <w:rFonts w:eastAsia="Times New Roman"/>
                <w:sz w:val="24"/>
                <w:szCs w:val="24"/>
                <w:rtl/>
              </w:rPr>
              <w:t xml:space="preserve"> به از دست دادن کمتر از [ ]</w:t>
            </w:r>
            <w:r w:rsidRPr="00082474">
              <w:rPr>
                <w:rFonts w:ascii="Arial" w:eastAsia="Times New Roman" w:hAnsi="Arial" w:cs="Arial" w:hint="cs"/>
                <w:sz w:val="24"/>
                <w:szCs w:val="24"/>
                <w:rtl/>
              </w:rPr>
              <w:t>٪</w:t>
            </w:r>
            <w:r w:rsidRPr="00082474">
              <w:rPr>
                <w:rFonts w:eastAsia="Times New Roman"/>
                <w:sz w:val="24"/>
                <w:szCs w:val="24"/>
                <w:rtl/>
              </w:rPr>
              <w:t xml:space="preserve"> </w:t>
            </w:r>
            <w:r w:rsidR="00C351D7" w:rsidRPr="00082474">
              <w:rPr>
                <w:rFonts w:eastAsia="Times New Roman"/>
                <w:sz w:val="24"/>
                <w:szCs w:val="24"/>
                <w:rtl/>
              </w:rPr>
              <w:t>درآمد</w:t>
            </w:r>
            <w:r w:rsidR="00C351D7" w:rsidRPr="00082474">
              <w:rPr>
                <w:rFonts w:eastAsia="Times New Roman" w:hint="cs"/>
                <w:sz w:val="24"/>
                <w:szCs w:val="24"/>
                <w:rtl/>
              </w:rPr>
              <w:t xml:space="preserve"> </w:t>
            </w:r>
            <w:r w:rsidRPr="00082474">
              <w:rPr>
                <w:rFonts w:eastAsia="Times New Roman" w:hint="cs"/>
                <w:sz w:val="24"/>
                <w:szCs w:val="24"/>
                <w:rtl/>
              </w:rPr>
              <w:t>می</w:t>
            </w:r>
            <w:r w:rsidR="00C351D7" w:rsidRPr="00082474">
              <w:rPr>
                <w:rFonts w:eastAsia="Times New Roman" w:hint="cs"/>
                <w:sz w:val="24"/>
                <w:szCs w:val="24"/>
                <w:rtl/>
              </w:rPr>
              <w:t>‌</w:t>
            </w:r>
            <w:r w:rsidRPr="00082474">
              <w:rPr>
                <w:rFonts w:eastAsia="Times New Roman"/>
                <w:sz w:val="24"/>
                <w:szCs w:val="24"/>
                <w:rtl/>
              </w:rPr>
              <w:t>شود</w:t>
            </w:r>
          </w:p>
          <w:p w14:paraId="00FE6E07" w14:textId="6748E85C" w:rsidR="00C351D7" w:rsidRPr="00082474" w:rsidRDefault="00C351D7" w:rsidP="00C351D7">
            <w:pPr>
              <w:jc w:val="left"/>
              <w:rPr>
                <w:rFonts w:eastAsia="Times New Roman"/>
                <w:sz w:val="24"/>
                <w:szCs w:val="24"/>
                <w:rtl/>
              </w:rPr>
            </w:pPr>
            <w:r w:rsidRPr="00082474">
              <w:rPr>
                <w:rFonts w:eastAsia="Times New Roman"/>
                <w:sz w:val="24"/>
                <w:szCs w:val="24"/>
                <w:rtl/>
              </w:rPr>
              <w:t>بازخورد فرد</w:t>
            </w:r>
            <w:r w:rsidRPr="00082474">
              <w:rPr>
                <w:rFonts w:eastAsia="Times New Roman" w:hint="cs"/>
                <w:sz w:val="24"/>
                <w:szCs w:val="24"/>
                <w:rtl/>
              </w:rPr>
              <w:t>ی</w:t>
            </w:r>
            <w:r w:rsidRPr="00082474">
              <w:rPr>
                <w:rFonts w:eastAsia="Times New Roman"/>
                <w:sz w:val="24"/>
                <w:szCs w:val="24"/>
                <w:rtl/>
              </w:rPr>
              <w:t xml:space="preserve"> از کارکنان در مورد روح</w:t>
            </w:r>
            <w:r w:rsidRPr="00082474">
              <w:rPr>
                <w:rFonts w:eastAsia="Times New Roman" w:hint="cs"/>
                <w:sz w:val="24"/>
                <w:szCs w:val="24"/>
                <w:rtl/>
              </w:rPr>
              <w:t>ی</w:t>
            </w:r>
            <w:r w:rsidRPr="00082474">
              <w:rPr>
                <w:rFonts w:eastAsia="Times New Roman" w:hint="eastAsia"/>
                <w:sz w:val="24"/>
                <w:szCs w:val="24"/>
                <w:rtl/>
              </w:rPr>
              <w:t>ه</w:t>
            </w:r>
            <w:r w:rsidRPr="00082474">
              <w:rPr>
                <w:rFonts w:eastAsia="Times New Roman"/>
                <w:sz w:val="24"/>
                <w:szCs w:val="24"/>
                <w:rtl/>
              </w:rPr>
              <w:t xml:space="preserve"> پا</w:t>
            </w:r>
            <w:r w:rsidRPr="00082474">
              <w:rPr>
                <w:rFonts w:eastAsia="Times New Roman" w:hint="cs"/>
                <w:sz w:val="24"/>
                <w:szCs w:val="24"/>
                <w:rtl/>
              </w:rPr>
              <w:t>یی</w:t>
            </w:r>
            <w:r w:rsidRPr="00082474">
              <w:rPr>
                <w:rFonts w:eastAsia="Times New Roman" w:hint="eastAsia"/>
                <w:sz w:val="24"/>
                <w:szCs w:val="24"/>
                <w:rtl/>
              </w:rPr>
              <w:t>ن</w:t>
            </w:r>
            <w:r w:rsidRPr="00082474">
              <w:rPr>
                <w:rFonts w:eastAsia="Times New Roman"/>
                <w:sz w:val="24"/>
                <w:szCs w:val="24"/>
                <w:rtl/>
              </w:rPr>
              <w:t xml:space="preserve"> </w:t>
            </w:r>
            <w:r w:rsidRPr="00082474">
              <w:rPr>
                <w:rFonts w:eastAsia="Times New Roman" w:hint="cs"/>
                <w:sz w:val="24"/>
                <w:szCs w:val="24"/>
                <w:rtl/>
              </w:rPr>
              <w:t>پرسنل</w:t>
            </w:r>
          </w:p>
          <w:p w14:paraId="26294A29" w14:textId="48518976" w:rsidR="008E1C36" w:rsidRPr="00082474" w:rsidRDefault="00C351D7" w:rsidP="00C351D7">
            <w:pPr>
              <w:jc w:val="left"/>
              <w:rPr>
                <w:rFonts w:eastAsia="Times New Roman"/>
                <w:sz w:val="24"/>
                <w:szCs w:val="24"/>
                <w:rtl/>
              </w:rPr>
            </w:pPr>
            <w:r w:rsidRPr="00082474">
              <w:rPr>
                <w:rFonts w:eastAsia="Times New Roman"/>
                <w:sz w:val="24"/>
                <w:szCs w:val="24"/>
                <w:rtl/>
              </w:rPr>
              <w:t xml:space="preserve"> شکا</w:t>
            </w:r>
            <w:r w:rsidRPr="00082474">
              <w:rPr>
                <w:rFonts w:eastAsia="Times New Roman" w:hint="cs"/>
                <w:sz w:val="24"/>
                <w:szCs w:val="24"/>
                <w:rtl/>
              </w:rPr>
              <w:t>ی</w:t>
            </w:r>
            <w:r w:rsidRPr="00082474">
              <w:rPr>
                <w:rFonts w:eastAsia="Times New Roman" w:hint="eastAsia"/>
                <w:sz w:val="24"/>
                <w:szCs w:val="24"/>
                <w:rtl/>
              </w:rPr>
              <w:t>ات</w:t>
            </w:r>
            <w:r w:rsidRPr="00082474">
              <w:rPr>
                <w:rFonts w:eastAsia="Times New Roman"/>
                <w:sz w:val="24"/>
                <w:szCs w:val="24"/>
                <w:rtl/>
              </w:rPr>
              <w:t xml:space="preserve"> مشتر</w:t>
            </w:r>
            <w:r w:rsidRPr="00082474">
              <w:rPr>
                <w:rFonts w:eastAsia="Times New Roman" w:hint="cs"/>
                <w:sz w:val="24"/>
                <w:szCs w:val="24"/>
                <w:rtl/>
              </w:rPr>
              <w:t>ی</w:t>
            </w:r>
            <w:r w:rsidRPr="00082474">
              <w:rPr>
                <w:rFonts w:eastAsia="Times New Roman" w:hint="eastAsia"/>
                <w:sz w:val="24"/>
                <w:szCs w:val="24"/>
                <w:rtl/>
              </w:rPr>
              <w:t>ان</w:t>
            </w:r>
            <w:r w:rsidR="002C3A4B" w:rsidRPr="00082474">
              <w:rPr>
                <w:rFonts w:eastAsia="Times New Roman" w:hint="cs"/>
                <w:sz w:val="24"/>
                <w:szCs w:val="24"/>
                <w:rtl/>
              </w:rPr>
              <w:t>،</w:t>
            </w:r>
            <w:r w:rsidRPr="00082474">
              <w:rPr>
                <w:rFonts w:eastAsia="Times New Roman"/>
                <w:sz w:val="24"/>
                <w:szCs w:val="24"/>
                <w:rtl/>
              </w:rPr>
              <w:t xml:space="preserve"> کمتر از [ ]</w:t>
            </w:r>
            <w:r w:rsidRPr="00082474">
              <w:rPr>
                <w:rFonts w:ascii="Arial" w:eastAsia="Times New Roman" w:hAnsi="Arial" w:cs="Arial" w:hint="cs"/>
                <w:sz w:val="24"/>
                <w:szCs w:val="24"/>
                <w:rtl/>
              </w:rPr>
              <w:t>٪</w:t>
            </w:r>
            <w:r w:rsidRPr="00082474">
              <w:rPr>
                <w:rFonts w:eastAsia="Times New Roman"/>
                <w:sz w:val="24"/>
                <w:szCs w:val="24"/>
                <w:rtl/>
              </w:rPr>
              <w:t xml:space="preserve"> </w:t>
            </w:r>
            <w:r w:rsidRPr="00082474">
              <w:rPr>
                <w:rFonts w:eastAsia="Times New Roman" w:hint="cs"/>
                <w:sz w:val="24"/>
                <w:szCs w:val="24"/>
                <w:rtl/>
              </w:rPr>
              <w:t>مشتری</w:t>
            </w:r>
            <w:r w:rsidRPr="00082474">
              <w:rPr>
                <w:rFonts w:eastAsia="Times New Roman" w:hint="eastAsia"/>
                <w:sz w:val="24"/>
                <w:szCs w:val="24"/>
                <w:rtl/>
              </w:rPr>
              <w:t>ان</w:t>
            </w:r>
            <w:r w:rsidRPr="00082474">
              <w:rPr>
                <w:rFonts w:eastAsia="Times New Roman"/>
                <w:sz w:val="24"/>
                <w:szCs w:val="24"/>
                <w:rtl/>
              </w:rPr>
              <w:t xml:space="preserve"> </w:t>
            </w:r>
            <w:r w:rsidR="002C3A4B" w:rsidRPr="00082474">
              <w:rPr>
                <w:rFonts w:eastAsia="Times New Roman" w:hint="cs"/>
                <w:sz w:val="24"/>
                <w:szCs w:val="24"/>
                <w:rtl/>
              </w:rPr>
              <w:t>راهبردی</w:t>
            </w:r>
          </w:p>
        </w:tc>
      </w:tr>
      <w:tr w:rsidR="00A154E7" w:rsidRPr="00082474" w14:paraId="42F45FB3" w14:textId="77777777" w:rsidTr="00D22291">
        <w:trPr>
          <w:jc w:val="center"/>
        </w:trPr>
        <w:tc>
          <w:tcPr>
            <w:tcW w:w="5000" w:type="pct"/>
            <w:gridSpan w:val="2"/>
            <w:shd w:val="clear" w:color="auto" w:fill="F6FBF5"/>
            <w:vAlign w:val="center"/>
          </w:tcPr>
          <w:p w14:paraId="787F33D5" w14:textId="071DED72" w:rsidR="008C3888" w:rsidRPr="00082474" w:rsidRDefault="008C3888" w:rsidP="00FF240D">
            <w:pPr>
              <w:jc w:val="left"/>
              <w:rPr>
                <w:rFonts w:eastAsia="Times New Roman"/>
                <w:sz w:val="24"/>
                <w:szCs w:val="24"/>
                <w:rtl/>
              </w:rPr>
            </w:pPr>
            <w:r w:rsidRPr="00082474">
              <w:rPr>
                <w:rFonts w:eastAsia="Times New Roman"/>
                <w:sz w:val="24"/>
                <w:szCs w:val="24"/>
                <w:rtl/>
              </w:rPr>
              <w:t>توجه داشته باش</w:t>
            </w:r>
            <w:r w:rsidRPr="00082474">
              <w:rPr>
                <w:rFonts w:eastAsia="Times New Roman" w:hint="cs"/>
                <w:sz w:val="24"/>
                <w:szCs w:val="24"/>
                <w:rtl/>
              </w:rPr>
              <w:t>ی</w:t>
            </w:r>
            <w:r w:rsidRPr="00082474">
              <w:rPr>
                <w:rFonts w:eastAsia="Times New Roman" w:hint="eastAsia"/>
                <w:sz w:val="24"/>
                <w:szCs w:val="24"/>
                <w:rtl/>
              </w:rPr>
              <w:t>د</w:t>
            </w:r>
            <w:r w:rsidRPr="00082474">
              <w:rPr>
                <w:rFonts w:eastAsia="Times New Roman"/>
                <w:sz w:val="24"/>
                <w:szCs w:val="24"/>
                <w:rtl/>
              </w:rPr>
              <w:t xml:space="preserve"> که درصدها</w:t>
            </w:r>
            <w:r w:rsidR="004B1878" w:rsidRPr="00082474">
              <w:rPr>
                <w:rFonts w:eastAsia="Times New Roman"/>
                <w:sz w:val="24"/>
                <w:szCs w:val="24"/>
                <w:rtl/>
              </w:rPr>
              <w:t xml:space="preserve"> </w:t>
            </w:r>
            <w:r w:rsidR="004B1878" w:rsidRPr="00082474">
              <w:rPr>
                <w:rFonts w:eastAsia="Times New Roman" w:hint="cs"/>
                <w:sz w:val="24"/>
                <w:szCs w:val="24"/>
                <w:rtl/>
              </w:rPr>
              <w:t xml:space="preserve">صرفا برای بیان اهداف توضیحی </w:t>
            </w:r>
            <w:r w:rsidR="00FF240D" w:rsidRPr="00082474">
              <w:rPr>
                <w:rFonts w:eastAsia="Times New Roman" w:hint="cs"/>
                <w:sz w:val="24"/>
                <w:szCs w:val="24"/>
                <w:rtl/>
              </w:rPr>
              <w:t>می</w:t>
            </w:r>
            <w:r w:rsidR="00FF240D" w:rsidRPr="00082474">
              <w:rPr>
                <w:rFonts w:eastAsia="Times New Roman" w:cs="Times New Roman"/>
                <w:sz w:val="24"/>
                <w:szCs w:val="24"/>
                <w:cs/>
              </w:rPr>
              <w:t>‎</w:t>
            </w:r>
            <w:r w:rsidR="00FF240D" w:rsidRPr="00082474">
              <w:rPr>
                <w:rFonts w:eastAsia="Times New Roman" w:hint="cs"/>
                <w:sz w:val="24"/>
                <w:szCs w:val="24"/>
                <w:rtl/>
              </w:rPr>
              <w:t xml:space="preserve">باشند، بنابراین </w:t>
            </w:r>
            <w:r w:rsidR="004B1878" w:rsidRPr="00082474">
              <w:rPr>
                <w:rFonts w:eastAsia="Times New Roman"/>
                <w:sz w:val="24"/>
                <w:szCs w:val="24"/>
                <w:rtl/>
              </w:rPr>
              <w:t>مشخص نشده</w:t>
            </w:r>
            <w:r w:rsidR="004B1878" w:rsidRPr="00082474">
              <w:rPr>
                <w:rFonts w:eastAsia="Times New Roman" w:hint="cs"/>
                <w:sz w:val="24"/>
                <w:szCs w:val="24"/>
                <w:rtl/>
              </w:rPr>
              <w:t>‌</w:t>
            </w:r>
            <w:r w:rsidR="004B1878" w:rsidRPr="00082474">
              <w:rPr>
                <w:rFonts w:eastAsia="Times New Roman"/>
                <w:sz w:val="24"/>
                <w:szCs w:val="24"/>
                <w:rtl/>
              </w:rPr>
              <w:t>اند</w:t>
            </w:r>
            <w:r w:rsidR="00FF240D" w:rsidRPr="00082474">
              <w:rPr>
                <w:rFonts w:eastAsia="Times New Roman" w:hint="cs"/>
                <w:sz w:val="24"/>
                <w:szCs w:val="24"/>
                <w:rtl/>
              </w:rPr>
              <w:t>.</w:t>
            </w:r>
          </w:p>
        </w:tc>
      </w:tr>
    </w:tbl>
    <w:p w14:paraId="5DECD3B5" w14:textId="5EB693B7" w:rsidR="00797C3C" w:rsidRPr="00A154E7" w:rsidRDefault="00797C3C" w:rsidP="001458ED">
      <w:pPr>
        <w:spacing w:before="120" w:after="120" w:line="276" w:lineRule="auto"/>
        <w:ind w:left="855"/>
        <w:rPr>
          <w:rFonts w:eastAsia="Times New Roman"/>
          <w:sz w:val="24"/>
        </w:rPr>
      </w:pPr>
      <w:r w:rsidRPr="00A154E7">
        <w:rPr>
          <w:rFonts w:eastAsia="Times New Roman"/>
          <w:sz w:val="24"/>
          <w:rtl/>
        </w:rPr>
        <w:t>چارچوب</w:t>
      </w:r>
      <w:r w:rsidR="00E356DC" w:rsidRPr="00A154E7">
        <w:rPr>
          <w:rFonts w:eastAsia="Times New Roman" w:hint="cs"/>
          <w:sz w:val="24"/>
          <w:rtl/>
        </w:rPr>
        <w:t xml:space="preserve"> مدیریت ریسک سازمانی کوزو</w:t>
      </w:r>
      <w:r w:rsidR="002E74AA" w:rsidRPr="00A154E7">
        <w:rPr>
          <w:rFonts w:eastAsia="Times New Roman" w:hint="cs"/>
          <w:sz w:val="24"/>
          <w:rtl/>
        </w:rPr>
        <w:t xml:space="preserve">، </w:t>
      </w:r>
      <w:r w:rsidRPr="00A154E7">
        <w:rPr>
          <w:rFonts w:eastAsia="Times New Roman"/>
          <w:sz w:val="24"/>
          <w:rtl/>
        </w:rPr>
        <w:t xml:space="preserve">احتمال را به عنوان «احتمال وقوع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داد</w:t>
      </w:r>
      <w:r w:rsidRPr="00A154E7">
        <w:rPr>
          <w:rFonts w:eastAsia="Times New Roman"/>
          <w:sz w:val="24"/>
          <w:rtl/>
        </w:rPr>
        <w:t xml:space="preserve"> مع</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00306EEA" w:rsidRPr="00A154E7">
        <w:rPr>
          <w:rFonts w:eastAsia="Times New Roman" w:hint="cs"/>
          <w:sz w:val="24"/>
          <w:rtl/>
        </w:rPr>
        <w:t xml:space="preserve">. </w:t>
      </w:r>
      <w:r w:rsidR="002E74AA" w:rsidRPr="00A154E7">
        <w:rPr>
          <w:rFonts w:eastAsia="Times New Roman" w:hint="cs"/>
          <w:sz w:val="24"/>
          <w:rtl/>
        </w:rPr>
        <w:t>مدیریت برای تعیین احتمال، شاید پرسش</w:t>
      </w:r>
      <w:r w:rsidR="00306EEA" w:rsidRPr="00A154E7">
        <w:rPr>
          <w:rFonts w:eastAsia="Times New Roman" w:hint="cs"/>
          <w:sz w:val="24"/>
          <w:rtl/>
        </w:rPr>
        <w:t>‌</w:t>
      </w:r>
      <w:r w:rsidR="002E74AA" w:rsidRPr="00A154E7">
        <w:rPr>
          <w:rFonts w:eastAsia="Times New Roman" w:hint="cs"/>
          <w:sz w:val="24"/>
          <w:rtl/>
        </w:rPr>
        <w:t>های زیر را در نظر بگیرد:</w:t>
      </w:r>
    </w:p>
    <w:p w14:paraId="6C7CA0B3" w14:textId="2DF16E9C" w:rsidR="00306EEA" w:rsidRPr="00A154E7" w:rsidRDefault="00306EEA" w:rsidP="00384346">
      <w:pPr>
        <w:pStyle w:val="ListParagraph"/>
        <w:numPr>
          <w:ilvl w:val="0"/>
          <w:numId w:val="54"/>
        </w:numPr>
        <w:spacing w:before="120" w:after="120" w:line="276" w:lineRule="auto"/>
        <w:ind w:left="1422" w:hanging="284"/>
        <w:rPr>
          <w:rFonts w:eastAsia="Times New Roman"/>
          <w:sz w:val="24"/>
        </w:rPr>
      </w:pPr>
      <w:r w:rsidRPr="00A154E7">
        <w:rPr>
          <w:rFonts w:eastAsia="Times New Roman" w:hint="cs"/>
          <w:sz w:val="24"/>
          <w:rtl/>
        </w:rPr>
        <w:t>احتمال</w:t>
      </w:r>
      <w:r w:rsidRPr="00A154E7">
        <w:rPr>
          <w:rFonts w:eastAsia="Times New Roman"/>
          <w:sz w:val="24"/>
          <w:rtl/>
        </w:rPr>
        <w:t xml:space="preserve"> </w:t>
      </w:r>
      <w:r w:rsidRPr="00A154E7">
        <w:rPr>
          <w:rFonts w:eastAsia="Times New Roman" w:hint="cs"/>
          <w:sz w:val="24"/>
          <w:rtl/>
        </w:rPr>
        <w:t>وقوع</w:t>
      </w:r>
      <w:r w:rsidRPr="00A154E7">
        <w:rPr>
          <w:rFonts w:eastAsia="Times New Roman"/>
          <w:sz w:val="24"/>
          <w:rtl/>
        </w:rPr>
        <w:t xml:space="preserve"> </w:t>
      </w:r>
      <w:r w:rsidRPr="00A154E7">
        <w:rPr>
          <w:rFonts w:eastAsia="Times New Roman" w:hint="cs"/>
          <w:sz w:val="24"/>
          <w:rtl/>
        </w:rPr>
        <w:t>ریسک</w:t>
      </w:r>
      <w:r w:rsidRPr="00A154E7">
        <w:rPr>
          <w:rFonts w:eastAsia="Times New Roman"/>
          <w:sz w:val="24"/>
          <w:rtl/>
        </w:rPr>
        <w:t xml:space="preserve"> </w:t>
      </w:r>
      <w:r w:rsidRPr="00A154E7">
        <w:rPr>
          <w:rFonts w:eastAsia="Times New Roman" w:hint="cs"/>
          <w:sz w:val="24"/>
          <w:rtl/>
        </w:rPr>
        <w:t>چقدر</w:t>
      </w:r>
      <w:r w:rsidRPr="00A154E7">
        <w:rPr>
          <w:rFonts w:eastAsia="Times New Roman"/>
          <w:sz w:val="24"/>
          <w:rtl/>
        </w:rPr>
        <w:t xml:space="preserve"> </w:t>
      </w:r>
      <w:r w:rsidRPr="00A154E7">
        <w:rPr>
          <w:rFonts w:eastAsia="Times New Roman" w:hint="cs"/>
          <w:sz w:val="24"/>
          <w:rtl/>
        </w:rPr>
        <w:t>است؟</w:t>
      </w:r>
      <w:r w:rsidRPr="00A154E7">
        <w:rPr>
          <w:rFonts w:eastAsia="Times New Roman"/>
          <w:sz w:val="24"/>
          <w:rtl/>
        </w:rPr>
        <w:t xml:space="preserve"> </w:t>
      </w:r>
      <w:r w:rsidRPr="00A154E7">
        <w:rPr>
          <w:rFonts w:eastAsia="Times New Roman" w:hint="cs"/>
          <w:sz w:val="24"/>
          <w:rtl/>
        </w:rPr>
        <w:t>ای</w:t>
      </w:r>
      <w:r w:rsidRPr="00A154E7">
        <w:rPr>
          <w:rFonts w:eastAsia="Times New Roman" w:hint="eastAsia"/>
          <w:sz w:val="24"/>
          <w:rtl/>
        </w:rPr>
        <w:t>ن</w:t>
      </w:r>
      <w:r w:rsidRPr="00A154E7">
        <w:rPr>
          <w:rFonts w:eastAsia="Times New Roman"/>
          <w:sz w:val="24"/>
          <w:rtl/>
        </w:rPr>
        <w:t xml:space="preserve"> ممکن است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sz w:val="24"/>
          <w:rtl/>
        </w:rPr>
        <w:t xml:space="preserve"> (به عنوان مثال، کم، متوسط، ز</w:t>
      </w:r>
      <w:r w:rsidRPr="00A154E7">
        <w:rPr>
          <w:rFonts w:eastAsia="Times New Roman" w:hint="cs"/>
          <w:sz w:val="24"/>
          <w:rtl/>
        </w:rPr>
        <w:t>ی</w:t>
      </w:r>
      <w:r w:rsidRPr="00A154E7">
        <w:rPr>
          <w:rFonts w:eastAsia="Times New Roman" w:hint="eastAsia"/>
          <w:sz w:val="24"/>
          <w:rtl/>
        </w:rPr>
        <w:t>اد</w:t>
      </w:r>
      <w:r w:rsidRPr="00A154E7">
        <w:rPr>
          <w:rFonts w:eastAsia="Times New Roman"/>
          <w:sz w:val="24"/>
          <w:rtl/>
        </w:rPr>
        <w:t>)، کم</w:t>
      </w:r>
      <w:r w:rsidRPr="00A154E7">
        <w:rPr>
          <w:rFonts w:eastAsia="Times New Roman" w:hint="cs"/>
          <w:sz w:val="24"/>
          <w:rtl/>
        </w:rPr>
        <w:t>ی</w:t>
      </w:r>
      <w:r w:rsidRPr="00A154E7">
        <w:rPr>
          <w:rFonts w:eastAsia="Times New Roman"/>
          <w:sz w:val="24"/>
          <w:rtl/>
        </w:rPr>
        <w:t xml:space="preserve"> (به عنوان مثال، 20</w:t>
      </w:r>
      <w:r w:rsidRPr="00A154E7">
        <w:rPr>
          <w:rFonts w:ascii="Arial" w:eastAsia="Times New Roman" w:hAnsi="Arial" w:cs="Arial" w:hint="cs"/>
          <w:sz w:val="24"/>
          <w:rtl/>
        </w:rPr>
        <w:t>٪</w:t>
      </w:r>
      <w:r w:rsidRPr="00A154E7">
        <w:rPr>
          <w:rFonts w:eastAsia="Times New Roman"/>
          <w:sz w:val="24"/>
          <w:rtl/>
        </w:rPr>
        <w:t xml:space="preserve"> </w:t>
      </w:r>
      <w:r w:rsidRPr="00A154E7">
        <w:rPr>
          <w:rFonts w:eastAsia="Times New Roman" w:hint="cs"/>
          <w:sz w:val="24"/>
          <w:rtl/>
        </w:rPr>
        <w:t>احتمال</w:t>
      </w:r>
      <w:r w:rsidRPr="00A154E7">
        <w:rPr>
          <w:rFonts w:eastAsia="Times New Roman"/>
          <w:sz w:val="24"/>
          <w:rtl/>
        </w:rPr>
        <w:t xml:space="preserve"> </w:t>
      </w:r>
      <w:r w:rsidRPr="00A154E7">
        <w:rPr>
          <w:rFonts w:eastAsia="Times New Roman" w:hint="cs"/>
          <w:sz w:val="24"/>
          <w:rtl/>
        </w:rPr>
        <w:t>در</w:t>
      </w:r>
      <w:r w:rsidRPr="00A154E7">
        <w:rPr>
          <w:rFonts w:eastAsia="Times New Roman"/>
          <w:sz w:val="24"/>
          <w:rtl/>
        </w:rPr>
        <w:t xml:space="preserve"> 5 </w:t>
      </w:r>
      <w:r w:rsidRPr="00A154E7">
        <w:rPr>
          <w:rFonts w:eastAsia="Times New Roman" w:hint="cs"/>
          <w:sz w:val="24"/>
          <w:rtl/>
        </w:rPr>
        <w:t>سال</w:t>
      </w:r>
      <w:r w:rsidRPr="00A154E7">
        <w:rPr>
          <w:rFonts w:eastAsia="Times New Roman"/>
          <w:sz w:val="24"/>
          <w:rtl/>
        </w:rPr>
        <w:t xml:space="preserve"> </w:t>
      </w:r>
      <w:r w:rsidRPr="00A154E7">
        <w:rPr>
          <w:rFonts w:eastAsia="Times New Roman" w:hint="cs"/>
          <w:sz w:val="24"/>
          <w:rtl/>
        </w:rPr>
        <w:t>آی</w:t>
      </w:r>
      <w:r w:rsidRPr="00A154E7">
        <w:rPr>
          <w:rFonts w:eastAsia="Times New Roman" w:hint="eastAsia"/>
          <w:sz w:val="24"/>
          <w:rtl/>
        </w:rPr>
        <w:t>نده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50</w:t>
      </w:r>
      <w:r w:rsidRPr="00A154E7">
        <w:rPr>
          <w:rFonts w:ascii="Arial" w:eastAsia="Times New Roman" w:hAnsi="Arial" w:cs="Arial" w:hint="cs"/>
          <w:sz w:val="24"/>
          <w:rtl/>
        </w:rPr>
        <w:t>٪</w:t>
      </w:r>
      <w:r w:rsidRPr="00A154E7">
        <w:rPr>
          <w:rFonts w:eastAsia="Times New Roman"/>
          <w:sz w:val="24"/>
          <w:rtl/>
        </w:rPr>
        <w:t xml:space="preserve"> </w:t>
      </w:r>
      <w:r w:rsidRPr="00A154E7">
        <w:rPr>
          <w:rFonts w:eastAsia="Times New Roman" w:hint="cs"/>
          <w:sz w:val="24"/>
          <w:rtl/>
        </w:rPr>
        <w:t>در</w:t>
      </w:r>
      <w:r w:rsidRPr="00A154E7">
        <w:rPr>
          <w:rFonts w:eastAsia="Times New Roman"/>
          <w:sz w:val="24"/>
          <w:rtl/>
        </w:rPr>
        <w:t xml:space="preserve"> 50 </w:t>
      </w:r>
      <w:r w:rsidRPr="00A154E7">
        <w:rPr>
          <w:rFonts w:eastAsia="Times New Roman" w:hint="cs"/>
          <w:sz w:val="24"/>
          <w:rtl/>
        </w:rPr>
        <w:t>سال</w:t>
      </w:r>
      <w:r w:rsidRPr="00A154E7">
        <w:rPr>
          <w:rFonts w:eastAsia="Times New Roman"/>
          <w:sz w:val="24"/>
          <w:rtl/>
        </w:rPr>
        <w:t xml:space="preserve"> </w:t>
      </w:r>
      <w:r w:rsidRPr="00A154E7">
        <w:rPr>
          <w:rFonts w:eastAsia="Times New Roman" w:hint="cs"/>
          <w:sz w:val="24"/>
          <w:rtl/>
        </w:rPr>
        <w:t>آی</w:t>
      </w:r>
      <w:r w:rsidRPr="00A154E7">
        <w:rPr>
          <w:rFonts w:eastAsia="Times New Roman" w:hint="eastAsia"/>
          <w:sz w:val="24"/>
          <w:rtl/>
        </w:rPr>
        <w:t>نده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فراوان</w:t>
      </w:r>
      <w:r w:rsidRPr="00A154E7">
        <w:rPr>
          <w:rFonts w:eastAsia="Times New Roman" w:hint="cs"/>
          <w:sz w:val="24"/>
          <w:rtl/>
        </w:rPr>
        <w:t>ی</w:t>
      </w:r>
      <w:r w:rsidRPr="00A154E7">
        <w:rPr>
          <w:rFonts w:eastAsia="Times New Roman"/>
          <w:sz w:val="24"/>
          <w:rtl/>
        </w:rPr>
        <w:t xml:space="preserve"> (مثلاً هر 12 ماه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بار) باشد.</w:t>
      </w:r>
    </w:p>
    <w:p w14:paraId="30D3A5D3" w14:textId="77777777" w:rsidR="002734BF" w:rsidRPr="00A154E7" w:rsidRDefault="004B2634" w:rsidP="00384346">
      <w:pPr>
        <w:pStyle w:val="ListParagraph"/>
        <w:numPr>
          <w:ilvl w:val="0"/>
          <w:numId w:val="54"/>
        </w:numPr>
        <w:spacing w:before="120" w:after="120" w:line="276" w:lineRule="auto"/>
        <w:ind w:left="1422" w:hanging="284"/>
        <w:rPr>
          <w:rFonts w:eastAsia="Times New Roman"/>
          <w:sz w:val="24"/>
        </w:rPr>
      </w:pPr>
      <w:r w:rsidRPr="00A154E7">
        <w:rPr>
          <w:rFonts w:eastAsia="Times New Roman" w:hint="cs"/>
          <w:sz w:val="24"/>
          <w:rtl/>
        </w:rPr>
        <w:t>ریسک</w:t>
      </w:r>
      <w:r w:rsidRPr="00A154E7">
        <w:rPr>
          <w:rFonts w:eastAsia="Times New Roman"/>
          <w:sz w:val="24"/>
          <w:rtl/>
        </w:rPr>
        <w:t xml:space="preserve"> </w:t>
      </w:r>
      <w:r w:rsidRPr="00A154E7">
        <w:rPr>
          <w:rFonts w:eastAsia="Times New Roman" w:hint="cs"/>
          <w:sz w:val="24"/>
          <w:rtl/>
        </w:rPr>
        <w:t>با</w:t>
      </w:r>
      <w:r w:rsidRPr="00A154E7">
        <w:rPr>
          <w:rFonts w:eastAsia="Times New Roman"/>
          <w:sz w:val="24"/>
          <w:rtl/>
        </w:rPr>
        <w:t xml:space="preserve"> </w:t>
      </w:r>
      <w:r w:rsidRPr="00A154E7">
        <w:rPr>
          <w:rFonts w:eastAsia="Times New Roman" w:hint="cs"/>
          <w:sz w:val="24"/>
          <w:rtl/>
        </w:rPr>
        <w:t>چه</w:t>
      </w:r>
      <w:r w:rsidRPr="00A154E7">
        <w:rPr>
          <w:rFonts w:eastAsia="Times New Roman"/>
          <w:sz w:val="24"/>
          <w:rtl/>
        </w:rPr>
        <w:t xml:space="preserve"> </w:t>
      </w:r>
      <w:r w:rsidRPr="00A154E7">
        <w:rPr>
          <w:rFonts w:eastAsia="Times New Roman" w:hint="cs"/>
          <w:sz w:val="24"/>
          <w:rtl/>
        </w:rPr>
        <w:t>سرعتی</w:t>
      </w:r>
      <w:r w:rsidRPr="00A154E7">
        <w:rPr>
          <w:rFonts w:eastAsia="Times New Roman"/>
          <w:sz w:val="24"/>
          <w:rtl/>
        </w:rPr>
        <w:t xml:space="preserve"> به سمت تاث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شده پ</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م</w:t>
      </w:r>
      <w:r w:rsidRPr="00A154E7">
        <w:rPr>
          <w:rFonts w:eastAsia="Times New Roman" w:hint="cs"/>
          <w:sz w:val="24"/>
          <w:rtl/>
        </w:rPr>
        <w:t>ی</w:t>
      </w:r>
      <w:r w:rsidR="002734BF" w:rsidRPr="00A154E7">
        <w:rPr>
          <w:rFonts w:eastAsia="Times New Roman" w:hint="cs"/>
          <w:sz w:val="24"/>
          <w:rtl/>
        </w:rPr>
        <w:t>‌</w:t>
      </w:r>
      <w:r w:rsidRPr="00A154E7">
        <w:rPr>
          <w:rFonts w:eastAsia="Times New Roman"/>
          <w:sz w:val="24"/>
          <w:rtl/>
        </w:rPr>
        <w:t>رود (به عنوان مثال، سرعت را در نظر م</w:t>
      </w:r>
      <w:r w:rsidRPr="00A154E7">
        <w:rPr>
          <w:rFonts w:eastAsia="Times New Roman" w:hint="cs"/>
          <w:sz w:val="24"/>
          <w:rtl/>
        </w:rPr>
        <w:t>ی</w:t>
      </w:r>
      <w:r w:rsidR="002734BF"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رد</w:t>
      </w:r>
      <w:r w:rsidRPr="00A154E7">
        <w:rPr>
          <w:rFonts w:eastAsia="Times New Roman"/>
          <w:sz w:val="24"/>
          <w:rtl/>
        </w:rPr>
        <w:t>)؟</w:t>
      </w:r>
    </w:p>
    <w:p w14:paraId="71619BEE" w14:textId="1D4DB843" w:rsidR="002734BF" w:rsidRPr="00A154E7" w:rsidRDefault="002734BF" w:rsidP="001458ED">
      <w:pPr>
        <w:spacing w:before="120" w:after="120" w:line="276" w:lineRule="auto"/>
        <w:ind w:left="855"/>
        <w:rPr>
          <w:rFonts w:eastAsia="Times New Roman"/>
          <w:sz w:val="24"/>
          <w:rtl/>
        </w:rPr>
      </w:pPr>
      <w:r w:rsidRPr="00A154E7">
        <w:rPr>
          <w:rFonts w:eastAsia="Times New Roman"/>
          <w:sz w:val="24"/>
          <w:rtl/>
        </w:rPr>
        <w:t>جدول 3</w:t>
      </w:r>
      <w:r w:rsidRPr="00A154E7">
        <w:rPr>
          <w:rFonts w:eastAsia="Times New Roman"/>
          <w:sz w:val="24"/>
        </w:rPr>
        <w:t>b.</w:t>
      </w:r>
      <w:r w:rsidRPr="00A154E7">
        <w:rPr>
          <w:rFonts w:eastAsia="Times New Roman"/>
          <w:sz w:val="24"/>
          <w:rtl/>
        </w:rPr>
        <w:t>3 نمونه</w:t>
      </w:r>
      <w:r w:rsidR="000F6D50"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از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مورد استفاده 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احتمال وقوع </w:t>
      </w:r>
      <w:r w:rsidR="000F6D50" w:rsidRPr="00A154E7">
        <w:rPr>
          <w:rFonts w:eastAsia="Times New Roman" w:hint="cs"/>
          <w:sz w:val="24"/>
          <w:rtl/>
        </w:rPr>
        <w:t>ریسک</w:t>
      </w:r>
      <w:r w:rsidRPr="00A154E7">
        <w:rPr>
          <w:rFonts w:eastAsia="Times New Roman"/>
          <w:sz w:val="24"/>
          <w:rtl/>
        </w:rPr>
        <w:t xml:space="preserve"> را ارائه م</w:t>
      </w:r>
      <w:r w:rsidRPr="00A154E7">
        <w:rPr>
          <w:rFonts w:eastAsia="Times New Roman" w:hint="cs"/>
          <w:sz w:val="24"/>
          <w:rtl/>
        </w:rPr>
        <w:t>ی</w:t>
      </w:r>
      <w:r w:rsidR="000F6D50" w:rsidRPr="00A154E7">
        <w:rPr>
          <w:rFonts w:eastAsia="Times New Roman" w:hint="cs"/>
          <w:sz w:val="24"/>
          <w:rtl/>
        </w:rPr>
        <w:t>‌</w:t>
      </w:r>
      <w:r w:rsidRPr="00A154E7">
        <w:rPr>
          <w:rFonts w:eastAsia="Times New Roman"/>
          <w:sz w:val="24"/>
          <w:rtl/>
        </w:rPr>
        <w:t>دهد.</w:t>
      </w:r>
    </w:p>
    <w:tbl>
      <w:tblPr>
        <w:tblStyle w:val="TableGrid"/>
        <w:bidiVisual/>
        <w:tblW w:w="5041" w:type="pct"/>
        <w:jc w:val="center"/>
        <w:shd w:val="clear" w:color="auto" w:fill="F6FBF5"/>
        <w:tblCellMar>
          <w:left w:w="28" w:type="dxa"/>
          <w:right w:w="28" w:type="dxa"/>
        </w:tblCellMar>
        <w:tblLook w:val="04A0" w:firstRow="1" w:lastRow="0" w:firstColumn="1" w:lastColumn="0" w:noHBand="0" w:noVBand="1"/>
      </w:tblPr>
      <w:tblGrid>
        <w:gridCol w:w="1604"/>
        <w:gridCol w:w="3718"/>
        <w:gridCol w:w="4099"/>
        <w:gridCol w:w="6"/>
      </w:tblGrid>
      <w:tr w:rsidR="00A154E7" w:rsidRPr="00082474" w14:paraId="6DE8DD23" w14:textId="77777777" w:rsidTr="00FD305F">
        <w:trPr>
          <w:gridAfter w:val="1"/>
          <w:wAfter w:w="3" w:type="pct"/>
          <w:jc w:val="center"/>
        </w:trPr>
        <w:tc>
          <w:tcPr>
            <w:tcW w:w="4997" w:type="pct"/>
            <w:gridSpan w:val="3"/>
            <w:shd w:val="clear" w:color="auto" w:fill="F6FBF5"/>
            <w:vAlign w:val="center"/>
          </w:tcPr>
          <w:p w14:paraId="153358F8" w14:textId="1534B828" w:rsidR="000D2FC0" w:rsidRPr="00082474" w:rsidRDefault="000D2FC0" w:rsidP="005D727A">
            <w:pPr>
              <w:jc w:val="center"/>
              <w:rPr>
                <w:rFonts w:eastAsia="Times New Roman"/>
                <w:sz w:val="24"/>
                <w:szCs w:val="24"/>
                <w:rtl/>
              </w:rPr>
            </w:pPr>
            <w:r w:rsidRPr="00082474">
              <w:rPr>
                <w:rFonts w:eastAsia="Times New Roman"/>
                <w:sz w:val="24"/>
                <w:szCs w:val="24"/>
                <w:rtl/>
              </w:rPr>
              <w:t>جدول</w:t>
            </w:r>
            <w:r w:rsidRPr="00082474">
              <w:rPr>
                <w:rFonts w:eastAsia="Times New Roman"/>
                <w:sz w:val="24"/>
                <w:szCs w:val="24"/>
              </w:rPr>
              <w:t>3b.</w:t>
            </w:r>
            <w:r w:rsidR="0053003D">
              <w:rPr>
                <w:rFonts w:eastAsia="Times New Roman"/>
                <w:sz w:val="24"/>
                <w:szCs w:val="24"/>
              </w:rPr>
              <w:t>3</w:t>
            </w:r>
            <w:r w:rsidRPr="00082474">
              <w:rPr>
                <w:rFonts w:eastAsia="Times New Roman" w:hint="cs"/>
                <w:sz w:val="24"/>
                <w:szCs w:val="24"/>
                <w:rtl/>
              </w:rPr>
              <w:t>:</w:t>
            </w:r>
            <w:r w:rsidR="00391989">
              <w:rPr>
                <w:rFonts w:eastAsia="Times New Roman" w:hint="cs"/>
                <w:sz w:val="24"/>
                <w:szCs w:val="24"/>
                <w:rtl/>
              </w:rPr>
              <w:t xml:space="preserve"> </w:t>
            </w:r>
            <w:r w:rsidRPr="00082474">
              <w:rPr>
                <w:rFonts w:eastAsia="Times New Roman"/>
                <w:sz w:val="24"/>
                <w:szCs w:val="24"/>
                <w:rtl/>
              </w:rPr>
              <w:t>نمونه</w:t>
            </w:r>
            <w:r w:rsidRPr="00082474">
              <w:rPr>
                <w:rFonts w:eastAsia="Times New Roman" w:hint="cs"/>
                <w:sz w:val="24"/>
                <w:szCs w:val="24"/>
                <w:rtl/>
              </w:rPr>
              <w:t>‌</w:t>
            </w:r>
            <w:r w:rsidRPr="00082474">
              <w:rPr>
                <w:rFonts w:eastAsia="Times New Roman"/>
                <w:sz w:val="24"/>
                <w:szCs w:val="24"/>
                <w:rtl/>
              </w:rPr>
              <w:t>ها</w:t>
            </w:r>
            <w:r w:rsidRPr="00082474">
              <w:rPr>
                <w:rFonts w:eastAsia="Times New Roman" w:hint="cs"/>
                <w:sz w:val="24"/>
                <w:szCs w:val="24"/>
                <w:rtl/>
              </w:rPr>
              <w:t>یی</w:t>
            </w:r>
            <w:r w:rsidRPr="00082474">
              <w:rPr>
                <w:rFonts w:eastAsia="Times New Roman"/>
                <w:sz w:val="24"/>
                <w:szCs w:val="24"/>
                <w:rtl/>
              </w:rPr>
              <w:t xml:space="preserve"> از مع</w:t>
            </w:r>
            <w:r w:rsidRPr="00082474">
              <w:rPr>
                <w:rFonts w:eastAsia="Times New Roman" w:hint="cs"/>
                <w:sz w:val="24"/>
                <w:szCs w:val="24"/>
                <w:rtl/>
              </w:rPr>
              <w:t>ی</w:t>
            </w:r>
            <w:r w:rsidRPr="00082474">
              <w:rPr>
                <w:rFonts w:eastAsia="Times New Roman" w:hint="eastAsia"/>
                <w:sz w:val="24"/>
                <w:szCs w:val="24"/>
                <w:rtl/>
              </w:rPr>
              <w:t>ارها</w:t>
            </w:r>
            <w:r w:rsidRPr="00082474">
              <w:rPr>
                <w:rFonts w:eastAsia="Times New Roman" w:hint="cs"/>
                <w:sz w:val="24"/>
                <w:szCs w:val="24"/>
                <w:rtl/>
              </w:rPr>
              <w:t>ی</w:t>
            </w:r>
            <w:r w:rsidRPr="00082474">
              <w:rPr>
                <w:rFonts w:eastAsia="Times New Roman"/>
                <w:sz w:val="24"/>
                <w:szCs w:val="24"/>
                <w:rtl/>
              </w:rPr>
              <w:t xml:space="preserve"> اولو</w:t>
            </w:r>
            <w:r w:rsidRPr="00082474">
              <w:rPr>
                <w:rFonts w:eastAsia="Times New Roman" w:hint="cs"/>
                <w:sz w:val="24"/>
                <w:szCs w:val="24"/>
                <w:rtl/>
              </w:rPr>
              <w:t>ی</w:t>
            </w:r>
            <w:r w:rsidRPr="00082474">
              <w:rPr>
                <w:rFonts w:eastAsia="Times New Roman" w:hint="eastAsia"/>
                <w:sz w:val="24"/>
                <w:szCs w:val="24"/>
                <w:rtl/>
              </w:rPr>
              <w:t>ت</w:t>
            </w:r>
            <w:r w:rsidRPr="00082474">
              <w:rPr>
                <w:rFonts w:eastAsia="Times New Roman" w:hint="eastAsia"/>
                <w:sz w:val="24"/>
                <w:szCs w:val="24"/>
              </w:rPr>
              <w:t>‌</w:t>
            </w:r>
            <w:r w:rsidRPr="00082474">
              <w:rPr>
                <w:rFonts w:eastAsia="Times New Roman"/>
                <w:sz w:val="24"/>
                <w:szCs w:val="24"/>
                <w:rtl/>
              </w:rPr>
              <w:t>بند</w:t>
            </w:r>
            <w:r w:rsidRPr="00082474">
              <w:rPr>
                <w:rFonts w:eastAsia="Times New Roman" w:hint="cs"/>
                <w:sz w:val="24"/>
                <w:szCs w:val="24"/>
                <w:rtl/>
              </w:rPr>
              <w:t>ی</w:t>
            </w:r>
            <w:r w:rsidRPr="00082474">
              <w:rPr>
                <w:rFonts w:eastAsia="Times New Roman"/>
                <w:sz w:val="24"/>
                <w:szCs w:val="24"/>
                <w:rtl/>
              </w:rPr>
              <w:t xml:space="preserve"> </w:t>
            </w:r>
            <w:r w:rsidRPr="00082474">
              <w:rPr>
                <w:rFonts w:eastAsia="Times New Roman" w:hint="cs"/>
                <w:sz w:val="24"/>
                <w:szCs w:val="24"/>
                <w:rtl/>
              </w:rPr>
              <w:t>احتمال</w:t>
            </w:r>
          </w:p>
        </w:tc>
      </w:tr>
      <w:tr w:rsidR="00A154E7" w:rsidRPr="00082474" w14:paraId="0F07FBCE" w14:textId="741E18AB" w:rsidTr="00DA467B">
        <w:trPr>
          <w:jc w:val="center"/>
        </w:trPr>
        <w:tc>
          <w:tcPr>
            <w:tcW w:w="851" w:type="pct"/>
            <w:shd w:val="clear" w:color="auto" w:fill="6FBF55"/>
            <w:vAlign w:val="center"/>
          </w:tcPr>
          <w:p w14:paraId="197866A7" w14:textId="77777777" w:rsidR="0070159F" w:rsidRPr="00082474" w:rsidRDefault="0070159F" w:rsidP="005D727A">
            <w:pPr>
              <w:jc w:val="center"/>
              <w:rPr>
                <w:rFonts w:eastAsia="Times New Roman"/>
                <w:sz w:val="24"/>
                <w:szCs w:val="24"/>
                <w:rtl/>
              </w:rPr>
            </w:pPr>
            <w:r w:rsidRPr="00082474">
              <w:rPr>
                <w:rFonts w:eastAsia="Times New Roman" w:hint="cs"/>
                <w:sz w:val="24"/>
                <w:szCs w:val="24"/>
                <w:rtl/>
              </w:rPr>
              <w:t>رتبه بندی ریسک</w:t>
            </w:r>
          </w:p>
        </w:tc>
        <w:tc>
          <w:tcPr>
            <w:tcW w:w="4149" w:type="pct"/>
            <w:gridSpan w:val="3"/>
            <w:tcBorders>
              <w:bottom w:val="single" w:sz="4" w:space="0" w:color="auto"/>
            </w:tcBorders>
            <w:shd w:val="clear" w:color="auto" w:fill="6FBF55"/>
            <w:vAlign w:val="center"/>
          </w:tcPr>
          <w:p w14:paraId="41A55613" w14:textId="77E51EBA" w:rsidR="0070159F" w:rsidRPr="00082474" w:rsidRDefault="0070159F" w:rsidP="0070159F">
            <w:pPr>
              <w:jc w:val="center"/>
              <w:rPr>
                <w:rFonts w:eastAsia="Times New Roman"/>
                <w:sz w:val="24"/>
                <w:szCs w:val="24"/>
                <w:rtl/>
              </w:rPr>
            </w:pPr>
            <w:r w:rsidRPr="00082474">
              <w:rPr>
                <w:rFonts w:eastAsia="Times New Roman" w:hint="cs"/>
                <w:sz w:val="24"/>
                <w:szCs w:val="24"/>
                <w:rtl/>
              </w:rPr>
              <w:t>تعریف</w:t>
            </w:r>
          </w:p>
        </w:tc>
      </w:tr>
      <w:tr w:rsidR="00A154E7" w:rsidRPr="00082474" w14:paraId="0CB850EC" w14:textId="365AAE05" w:rsidTr="00B957F4">
        <w:trPr>
          <w:jc w:val="center"/>
        </w:trPr>
        <w:tc>
          <w:tcPr>
            <w:tcW w:w="851" w:type="pct"/>
            <w:shd w:val="clear" w:color="auto" w:fill="F6FBF5"/>
            <w:vAlign w:val="center"/>
          </w:tcPr>
          <w:p w14:paraId="4053CB0D" w14:textId="7600E9B1" w:rsidR="0070159F" w:rsidRPr="00082474" w:rsidRDefault="0070159F" w:rsidP="005D727A">
            <w:pPr>
              <w:jc w:val="center"/>
              <w:rPr>
                <w:rFonts w:eastAsia="Times New Roman"/>
                <w:sz w:val="24"/>
                <w:szCs w:val="24"/>
                <w:rtl/>
              </w:rPr>
            </w:pPr>
            <w:r w:rsidRPr="00082474">
              <w:rPr>
                <w:rFonts w:eastAsia="Times New Roman" w:hint="cs"/>
                <w:sz w:val="24"/>
                <w:szCs w:val="24"/>
                <w:rtl/>
              </w:rPr>
              <w:t>بسیار زیاد</w:t>
            </w:r>
          </w:p>
        </w:tc>
        <w:tc>
          <w:tcPr>
            <w:tcW w:w="1972" w:type="pct"/>
            <w:tcBorders>
              <w:right w:val="nil"/>
            </w:tcBorders>
            <w:shd w:val="clear" w:color="auto" w:fill="F6FBF5"/>
            <w:vAlign w:val="center"/>
          </w:tcPr>
          <w:p w14:paraId="653065A5" w14:textId="638DC748" w:rsidR="0070159F" w:rsidRPr="00082474" w:rsidRDefault="0070159F" w:rsidP="00384346">
            <w:pPr>
              <w:pStyle w:val="ListParagraph"/>
              <w:numPr>
                <w:ilvl w:val="0"/>
                <w:numId w:val="51"/>
              </w:numPr>
              <w:ind w:hanging="254"/>
              <w:jc w:val="left"/>
              <w:rPr>
                <w:rFonts w:eastAsia="Times New Roman"/>
                <w:sz w:val="24"/>
                <w:szCs w:val="24"/>
                <w:rtl/>
              </w:rPr>
            </w:pP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بار در سال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ب</w:t>
            </w:r>
            <w:r w:rsidRPr="00082474">
              <w:rPr>
                <w:rFonts w:eastAsia="Times New Roman" w:hint="cs"/>
                <w:sz w:val="24"/>
                <w:szCs w:val="24"/>
                <w:rtl/>
              </w:rPr>
              <w:t>ی</w:t>
            </w:r>
            <w:r w:rsidRPr="00082474">
              <w:rPr>
                <w:rFonts w:eastAsia="Times New Roman" w:hint="eastAsia"/>
                <w:sz w:val="24"/>
                <w:szCs w:val="24"/>
                <w:rtl/>
              </w:rPr>
              <w:t>شتر</w:t>
            </w:r>
          </w:p>
        </w:tc>
        <w:tc>
          <w:tcPr>
            <w:tcW w:w="2176" w:type="pct"/>
            <w:gridSpan w:val="2"/>
            <w:tcBorders>
              <w:left w:val="nil"/>
            </w:tcBorders>
            <w:shd w:val="clear" w:color="auto" w:fill="F6FBF5"/>
            <w:vAlign w:val="center"/>
          </w:tcPr>
          <w:p w14:paraId="4FD2D6B3" w14:textId="20D0142A" w:rsidR="0070159F" w:rsidRPr="00082474" w:rsidRDefault="0070159F" w:rsidP="00384346">
            <w:pPr>
              <w:pStyle w:val="ListParagraph"/>
              <w:numPr>
                <w:ilvl w:val="0"/>
                <w:numId w:val="51"/>
              </w:numPr>
              <w:ind w:hanging="249"/>
              <w:jc w:val="left"/>
              <w:rPr>
                <w:rFonts w:eastAsia="Times New Roman"/>
                <w:sz w:val="24"/>
                <w:szCs w:val="24"/>
                <w:rtl/>
              </w:rPr>
            </w:pPr>
            <w:r w:rsidRPr="00082474">
              <w:rPr>
                <w:rFonts w:eastAsia="Times New Roman"/>
                <w:sz w:val="24"/>
                <w:szCs w:val="24"/>
                <w:rtl/>
              </w:rPr>
              <w:t>ب</w:t>
            </w:r>
            <w:r w:rsidRPr="00082474">
              <w:rPr>
                <w:rFonts w:eastAsia="Times New Roman" w:hint="cs"/>
                <w:sz w:val="24"/>
                <w:szCs w:val="24"/>
                <w:rtl/>
              </w:rPr>
              <w:t>ی</w:t>
            </w:r>
            <w:r w:rsidRPr="00082474">
              <w:rPr>
                <w:rFonts w:eastAsia="Times New Roman" w:hint="eastAsia"/>
                <w:sz w:val="24"/>
                <w:szCs w:val="24"/>
                <w:rtl/>
              </w:rPr>
              <w:t>ش</w:t>
            </w:r>
            <w:r w:rsidRPr="00082474">
              <w:rPr>
                <w:rFonts w:eastAsia="Times New Roman"/>
                <w:sz w:val="24"/>
                <w:szCs w:val="24"/>
                <w:rtl/>
              </w:rPr>
              <w:t xml:space="preserve"> از [ ]% احتمال وقوع</w:t>
            </w:r>
          </w:p>
        </w:tc>
      </w:tr>
      <w:tr w:rsidR="00A154E7" w:rsidRPr="00082474" w14:paraId="20BDD8CD" w14:textId="34085E2C" w:rsidTr="00B957F4">
        <w:trPr>
          <w:jc w:val="center"/>
        </w:trPr>
        <w:tc>
          <w:tcPr>
            <w:tcW w:w="851" w:type="pct"/>
            <w:shd w:val="clear" w:color="auto" w:fill="F6FBF5"/>
            <w:vAlign w:val="center"/>
          </w:tcPr>
          <w:p w14:paraId="16052961" w14:textId="1EE7B4FA" w:rsidR="0070159F" w:rsidRPr="00082474" w:rsidRDefault="0070159F" w:rsidP="005D727A">
            <w:pPr>
              <w:jc w:val="center"/>
              <w:rPr>
                <w:rFonts w:eastAsia="Times New Roman"/>
                <w:sz w:val="24"/>
                <w:szCs w:val="24"/>
                <w:rtl/>
              </w:rPr>
            </w:pPr>
            <w:r w:rsidRPr="00082474">
              <w:rPr>
                <w:rFonts w:eastAsia="Times New Roman" w:hint="cs"/>
                <w:sz w:val="24"/>
                <w:szCs w:val="24"/>
                <w:rtl/>
              </w:rPr>
              <w:t>زیاد</w:t>
            </w:r>
          </w:p>
        </w:tc>
        <w:tc>
          <w:tcPr>
            <w:tcW w:w="1972" w:type="pct"/>
            <w:tcBorders>
              <w:right w:val="nil"/>
            </w:tcBorders>
            <w:shd w:val="clear" w:color="auto" w:fill="F6FBF5"/>
            <w:vAlign w:val="center"/>
          </w:tcPr>
          <w:p w14:paraId="4F1CD901" w14:textId="432EF364" w:rsidR="0070159F" w:rsidRPr="00082474" w:rsidRDefault="0070159F" w:rsidP="00384346">
            <w:pPr>
              <w:pStyle w:val="ListParagraph"/>
              <w:numPr>
                <w:ilvl w:val="0"/>
                <w:numId w:val="51"/>
              </w:numPr>
              <w:ind w:hanging="254"/>
              <w:jc w:val="left"/>
              <w:rPr>
                <w:rFonts w:eastAsia="Times New Roman"/>
                <w:sz w:val="24"/>
                <w:szCs w:val="24"/>
                <w:rtl/>
              </w:rPr>
            </w:pPr>
            <w:r w:rsidRPr="00082474">
              <w:rPr>
                <w:rFonts w:eastAsia="Times New Roman"/>
                <w:sz w:val="24"/>
                <w:szCs w:val="24"/>
                <w:rtl/>
              </w:rPr>
              <w:t xml:space="preserve">هر 1-3 سال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بار رخ م</w:t>
            </w:r>
            <w:r w:rsidRPr="00082474">
              <w:rPr>
                <w:rFonts w:eastAsia="Times New Roman" w:hint="cs"/>
                <w:sz w:val="24"/>
                <w:szCs w:val="24"/>
                <w:rtl/>
              </w:rPr>
              <w:t>ی‌</w:t>
            </w:r>
            <w:r w:rsidRPr="00082474">
              <w:rPr>
                <w:rFonts w:eastAsia="Times New Roman"/>
                <w:sz w:val="24"/>
                <w:szCs w:val="24"/>
                <w:rtl/>
              </w:rPr>
              <w:t>دهد</w:t>
            </w:r>
          </w:p>
        </w:tc>
        <w:tc>
          <w:tcPr>
            <w:tcW w:w="2176" w:type="pct"/>
            <w:gridSpan w:val="2"/>
            <w:tcBorders>
              <w:left w:val="nil"/>
            </w:tcBorders>
            <w:shd w:val="clear" w:color="auto" w:fill="F6FBF5"/>
            <w:vAlign w:val="center"/>
          </w:tcPr>
          <w:p w14:paraId="40118D09" w14:textId="75E7A372" w:rsidR="0070159F" w:rsidRPr="00082474" w:rsidRDefault="0070159F" w:rsidP="00384346">
            <w:pPr>
              <w:pStyle w:val="ListParagraph"/>
              <w:numPr>
                <w:ilvl w:val="0"/>
                <w:numId w:val="51"/>
              </w:numPr>
              <w:ind w:hanging="249"/>
              <w:jc w:val="left"/>
              <w:rPr>
                <w:rFonts w:eastAsia="Times New Roman"/>
                <w:sz w:val="24"/>
                <w:szCs w:val="24"/>
                <w:rtl/>
              </w:rPr>
            </w:pPr>
            <w:r w:rsidRPr="00082474">
              <w:rPr>
                <w:rFonts w:eastAsia="Times New Roman"/>
                <w:sz w:val="24"/>
                <w:szCs w:val="24"/>
                <w:rtl/>
              </w:rPr>
              <w:t>[ ]% احتمال وقوع</w:t>
            </w:r>
          </w:p>
        </w:tc>
      </w:tr>
      <w:tr w:rsidR="00A154E7" w:rsidRPr="00082474" w14:paraId="637F21BC" w14:textId="77777777" w:rsidTr="00B957F4">
        <w:trPr>
          <w:jc w:val="center"/>
        </w:trPr>
        <w:tc>
          <w:tcPr>
            <w:tcW w:w="851" w:type="pct"/>
            <w:shd w:val="clear" w:color="auto" w:fill="F6FBF5"/>
            <w:vAlign w:val="center"/>
          </w:tcPr>
          <w:p w14:paraId="2E32F75B" w14:textId="2132E7D8" w:rsidR="0070159F" w:rsidRPr="00082474" w:rsidRDefault="0070159F" w:rsidP="005D727A">
            <w:pPr>
              <w:jc w:val="center"/>
              <w:rPr>
                <w:rFonts w:eastAsia="Times New Roman"/>
                <w:sz w:val="24"/>
                <w:szCs w:val="24"/>
                <w:rtl/>
              </w:rPr>
            </w:pPr>
            <w:r w:rsidRPr="00082474">
              <w:rPr>
                <w:rFonts w:eastAsia="Times New Roman" w:hint="cs"/>
                <w:sz w:val="24"/>
                <w:szCs w:val="24"/>
                <w:rtl/>
              </w:rPr>
              <w:t>متوسط</w:t>
            </w:r>
          </w:p>
        </w:tc>
        <w:tc>
          <w:tcPr>
            <w:tcW w:w="1972" w:type="pct"/>
            <w:tcBorders>
              <w:right w:val="nil"/>
            </w:tcBorders>
            <w:shd w:val="clear" w:color="auto" w:fill="F6FBF5"/>
            <w:vAlign w:val="center"/>
          </w:tcPr>
          <w:p w14:paraId="24FC2CBE" w14:textId="77777777" w:rsidR="0070159F" w:rsidRPr="00082474" w:rsidRDefault="0070159F" w:rsidP="00384346">
            <w:pPr>
              <w:pStyle w:val="ListParagraph"/>
              <w:numPr>
                <w:ilvl w:val="0"/>
                <w:numId w:val="51"/>
              </w:numPr>
              <w:ind w:hanging="254"/>
              <w:jc w:val="left"/>
              <w:rPr>
                <w:rFonts w:eastAsia="Times New Roman"/>
                <w:sz w:val="24"/>
                <w:szCs w:val="24"/>
                <w:rtl/>
              </w:rPr>
            </w:pPr>
            <w:r w:rsidRPr="00082474">
              <w:rPr>
                <w:rFonts w:eastAsia="Times New Roman"/>
                <w:sz w:val="24"/>
                <w:szCs w:val="24"/>
                <w:rtl/>
              </w:rPr>
              <w:t xml:space="preserve">هر 3-5 سال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بار رخ م</w:t>
            </w:r>
            <w:r w:rsidRPr="00082474">
              <w:rPr>
                <w:rFonts w:eastAsia="Times New Roman" w:hint="cs"/>
                <w:sz w:val="24"/>
                <w:szCs w:val="24"/>
                <w:rtl/>
              </w:rPr>
              <w:t>ی‌</w:t>
            </w:r>
            <w:r w:rsidRPr="00082474">
              <w:rPr>
                <w:rFonts w:eastAsia="Times New Roman"/>
                <w:sz w:val="24"/>
                <w:szCs w:val="24"/>
                <w:rtl/>
              </w:rPr>
              <w:t>دهد</w:t>
            </w:r>
          </w:p>
        </w:tc>
        <w:tc>
          <w:tcPr>
            <w:tcW w:w="2176" w:type="pct"/>
            <w:gridSpan w:val="2"/>
            <w:tcBorders>
              <w:left w:val="nil"/>
            </w:tcBorders>
            <w:shd w:val="clear" w:color="auto" w:fill="F6FBF5"/>
            <w:vAlign w:val="center"/>
          </w:tcPr>
          <w:p w14:paraId="463111A8" w14:textId="42D3A55D" w:rsidR="0070159F" w:rsidRPr="00082474" w:rsidRDefault="0070159F" w:rsidP="00384346">
            <w:pPr>
              <w:pStyle w:val="ListParagraph"/>
              <w:numPr>
                <w:ilvl w:val="0"/>
                <w:numId w:val="51"/>
              </w:numPr>
              <w:ind w:hanging="249"/>
              <w:jc w:val="left"/>
              <w:rPr>
                <w:rFonts w:eastAsia="Times New Roman"/>
                <w:sz w:val="24"/>
                <w:szCs w:val="24"/>
                <w:rtl/>
              </w:rPr>
            </w:pPr>
            <w:r w:rsidRPr="00082474">
              <w:rPr>
                <w:rFonts w:eastAsia="Times New Roman"/>
                <w:sz w:val="24"/>
                <w:szCs w:val="24"/>
                <w:rtl/>
              </w:rPr>
              <w:t>[ ]% احتمال وقوع</w:t>
            </w:r>
          </w:p>
        </w:tc>
      </w:tr>
      <w:tr w:rsidR="00A154E7" w:rsidRPr="00082474" w14:paraId="71814653" w14:textId="77777777" w:rsidTr="00B957F4">
        <w:trPr>
          <w:jc w:val="center"/>
        </w:trPr>
        <w:tc>
          <w:tcPr>
            <w:tcW w:w="851" w:type="pct"/>
            <w:shd w:val="clear" w:color="auto" w:fill="F6FBF5"/>
            <w:vAlign w:val="center"/>
          </w:tcPr>
          <w:p w14:paraId="2B3885FF" w14:textId="7F26C8D8" w:rsidR="0070159F" w:rsidRPr="00082474" w:rsidRDefault="0070159F" w:rsidP="005D727A">
            <w:pPr>
              <w:jc w:val="center"/>
              <w:rPr>
                <w:rFonts w:eastAsia="Times New Roman"/>
                <w:sz w:val="24"/>
                <w:szCs w:val="24"/>
                <w:rtl/>
              </w:rPr>
            </w:pPr>
            <w:r w:rsidRPr="00082474">
              <w:rPr>
                <w:rFonts w:eastAsia="Times New Roman" w:hint="cs"/>
                <w:sz w:val="24"/>
                <w:szCs w:val="24"/>
                <w:rtl/>
              </w:rPr>
              <w:t>کم</w:t>
            </w:r>
          </w:p>
        </w:tc>
        <w:tc>
          <w:tcPr>
            <w:tcW w:w="1972" w:type="pct"/>
            <w:tcBorders>
              <w:right w:val="nil"/>
            </w:tcBorders>
            <w:shd w:val="clear" w:color="auto" w:fill="F6FBF5"/>
            <w:vAlign w:val="center"/>
          </w:tcPr>
          <w:p w14:paraId="0C88D350" w14:textId="77777777" w:rsidR="0070159F" w:rsidRPr="00082474" w:rsidRDefault="0070159F" w:rsidP="00384346">
            <w:pPr>
              <w:pStyle w:val="ListParagraph"/>
              <w:numPr>
                <w:ilvl w:val="0"/>
                <w:numId w:val="51"/>
              </w:numPr>
              <w:ind w:hanging="254"/>
              <w:jc w:val="left"/>
              <w:rPr>
                <w:rFonts w:eastAsia="Times New Roman"/>
                <w:sz w:val="24"/>
                <w:szCs w:val="24"/>
                <w:rtl/>
              </w:rPr>
            </w:pPr>
            <w:r w:rsidRPr="00082474">
              <w:rPr>
                <w:rFonts w:eastAsia="Times New Roman"/>
                <w:sz w:val="24"/>
                <w:szCs w:val="24"/>
                <w:rtl/>
              </w:rPr>
              <w:t xml:space="preserve">هر 5-10 سال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بار رخ م</w:t>
            </w:r>
            <w:r w:rsidRPr="00082474">
              <w:rPr>
                <w:rFonts w:eastAsia="Times New Roman" w:hint="cs"/>
                <w:sz w:val="24"/>
                <w:szCs w:val="24"/>
                <w:rtl/>
              </w:rPr>
              <w:t>ی‌</w:t>
            </w:r>
            <w:r w:rsidRPr="00082474">
              <w:rPr>
                <w:rFonts w:eastAsia="Times New Roman"/>
                <w:sz w:val="24"/>
                <w:szCs w:val="24"/>
                <w:rtl/>
              </w:rPr>
              <w:t>دهد</w:t>
            </w:r>
          </w:p>
        </w:tc>
        <w:tc>
          <w:tcPr>
            <w:tcW w:w="2176" w:type="pct"/>
            <w:gridSpan w:val="2"/>
            <w:tcBorders>
              <w:left w:val="nil"/>
            </w:tcBorders>
            <w:shd w:val="clear" w:color="auto" w:fill="F6FBF5"/>
            <w:vAlign w:val="center"/>
          </w:tcPr>
          <w:p w14:paraId="3279460E" w14:textId="03512FA2" w:rsidR="0070159F" w:rsidRPr="00082474" w:rsidRDefault="0070159F" w:rsidP="00384346">
            <w:pPr>
              <w:pStyle w:val="ListParagraph"/>
              <w:numPr>
                <w:ilvl w:val="0"/>
                <w:numId w:val="51"/>
              </w:numPr>
              <w:ind w:hanging="249"/>
              <w:jc w:val="left"/>
              <w:rPr>
                <w:rFonts w:eastAsia="Times New Roman"/>
                <w:sz w:val="24"/>
                <w:szCs w:val="24"/>
                <w:rtl/>
              </w:rPr>
            </w:pPr>
            <w:r w:rsidRPr="00082474">
              <w:rPr>
                <w:rFonts w:eastAsia="Times New Roman"/>
                <w:sz w:val="24"/>
                <w:szCs w:val="24"/>
                <w:rtl/>
              </w:rPr>
              <w:t>کمتر از [ ]% احتمال وقوع</w:t>
            </w:r>
          </w:p>
        </w:tc>
      </w:tr>
    </w:tbl>
    <w:p w14:paraId="6C9677E3" w14:textId="2207150E" w:rsidR="002734BF" w:rsidRPr="00A154E7" w:rsidRDefault="000F6D50" w:rsidP="00082474">
      <w:pPr>
        <w:spacing w:before="120" w:after="120"/>
        <w:jc w:val="left"/>
        <w:rPr>
          <w:rFonts w:eastAsia="Times New Roman"/>
          <w:sz w:val="24"/>
          <w:rtl/>
        </w:rPr>
      </w:pPr>
      <w:r w:rsidRPr="00A154E7">
        <w:rPr>
          <w:rFonts w:eastAsia="Times New Roman"/>
          <w:sz w:val="24"/>
          <w:rtl/>
        </w:rPr>
        <w:t>همانطور که در مثال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نشان داده شده است، </w:t>
      </w:r>
      <w:r w:rsidR="00547454" w:rsidRPr="00A154E7">
        <w:rPr>
          <w:rFonts w:eastAsia="Times New Roman"/>
          <w:sz w:val="24"/>
          <w:rtl/>
        </w:rPr>
        <w:t>ریسک‌ها</w:t>
      </w:r>
      <w:r w:rsidRPr="00A154E7">
        <w:rPr>
          <w:rFonts w:eastAsia="Times New Roman"/>
          <w:sz w:val="24"/>
          <w:rtl/>
        </w:rPr>
        <w:t xml:space="preserve"> معمولاً در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ماتر</w:t>
      </w:r>
      <w:r w:rsidRPr="00A154E7">
        <w:rPr>
          <w:rFonts w:eastAsia="Times New Roman" w:hint="cs"/>
          <w:sz w:val="24"/>
          <w:rtl/>
        </w:rPr>
        <w:t>ی</w:t>
      </w:r>
      <w:r w:rsidRPr="00A154E7">
        <w:rPr>
          <w:rFonts w:eastAsia="Times New Roman" w:hint="eastAsia"/>
          <w:sz w:val="24"/>
          <w:rtl/>
        </w:rPr>
        <w:t>س</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نقشه حرارت</w:t>
      </w:r>
      <w:r w:rsidRPr="00A154E7">
        <w:rPr>
          <w:rFonts w:eastAsia="Times New Roman" w:hint="cs"/>
          <w:sz w:val="24"/>
          <w:rtl/>
        </w:rPr>
        <w:t>ی</w:t>
      </w:r>
      <w:r w:rsidRPr="00A154E7">
        <w:rPr>
          <w:rFonts w:eastAsia="Times New Roman"/>
          <w:sz w:val="24"/>
          <w:rtl/>
        </w:rPr>
        <w:t xml:space="preserve"> ارائه م</w:t>
      </w:r>
      <w:r w:rsidRPr="00A154E7">
        <w:rPr>
          <w:rFonts w:eastAsia="Times New Roman" w:hint="cs"/>
          <w:sz w:val="24"/>
          <w:rtl/>
        </w:rPr>
        <w:t>ی</w:t>
      </w:r>
      <w:r w:rsidR="00354AE0" w:rsidRPr="00A154E7">
        <w:rPr>
          <w:rFonts w:eastAsia="Times New Roman" w:hint="cs"/>
          <w:sz w:val="24"/>
          <w:rtl/>
        </w:rPr>
        <w:t>‌</w:t>
      </w:r>
      <w:r w:rsidRPr="00A154E7">
        <w:rPr>
          <w:rFonts w:eastAsia="Times New Roman"/>
          <w:sz w:val="24"/>
          <w:rtl/>
        </w:rPr>
        <w:t>شوند که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احتمال </w:t>
      </w:r>
      <w:r w:rsidR="00547454" w:rsidRPr="00A154E7">
        <w:rPr>
          <w:rFonts w:eastAsia="Times New Roman" w:hint="cs"/>
          <w:sz w:val="24"/>
          <w:rtl/>
        </w:rPr>
        <w:t>ریسک‌ها</w:t>
      </w:r>
      <w:r w:rsidR="00B957F4" w:rsidRPr="00A154E7">
        <w:rPr>
          <w:rFonts w:eastAsia="Times New Roman" w:hint="cs"/>
          <w:sz w:val="24"/>
          <w:rtl/>
        </w:rPr>
        <w:t>ی</w:t>
      </w:r>
      <w:r w:rsidR="00354AE0" w:rsidRPr="00A154E7">
        <w:rPr>
          <w:rFonts w:eastAsia="Times New Roman" w:hint="cs"/>
          <w:sz w:val="24"/>
          <w:rtl/>
        </w:rPr>
        <w:t xml:space="preserve"> </w:t>
      </w:r>
      <w:r w:rsidR="00B957F4" w:rsidRPr="00A154E7">
        <w:rPr>
          <w:rFonts w:eastAsia="Times New Roman" w:hint="cs"/>
          <w:sz w:val="24"/>
          <w:rtl/>
        </w:rPr>
        <w:t>منفرد</w:t>
      </w:r>
      <w:r w:rsidR="00354AE0" w:rsidRPr="00A154E7">
        <w:rPr>
          <w:rFonts w:eastAsia="Times New Roman" w:hint="cs"/>
          <w:sz w:val="24"/>
          <w:rtl/>
        </w:rPr>
        <w:t xml:space="preserve"> را </w:t>
      </w:r>
      <w:r w:rsidRPr="00A154E7">
        <w:rPr>
          <w:rFonts w:eastAsia="Times New Roman"/>
          <w:sz w:val="24"/>
          <w:rtl/>
        </w:rPr>
        <w:t>نشان م</w:t>
      </w:r>
      <w:r w:rsidRPr="00A154E7">
        <w:rPr>
          <w:rFonts w:eastAsia="Times New Roman" w:hint="cs"/>
          <w:sz w:val="24"/>
          <w:rtl/>
        </w:rPr>
        <w:t>ی</w:t>
      </w:r>
      <w:r w:rsidR="00354AE0" w:rsidRPr="00A154E7">
        <w:rPr>
          <w:rFonts w:eastAsia="Times New Roman" w:hint="cs"/>
          <w:sz w:val="24"/>
          <w:rtl/>
        </w:rPr>
        <w:t>‌</w:t>
      </w:r>
      <w:r w:rsidRPr="00A154E7">
        <w:rPr>
          <w:rFonts w:eastAsia="Times New Roman"/>
          <w:sz w:val="24"/>
          <w:rtl/>
        </w:rPr>
        <w:t>ده</w:t>
      </w:r>
      <w:r w:rsidR="00B957F4" w:rsidRPr="00A154E7">
        <w:rPr>
          <w:rFonts w:eastAsia="Times New Roman" w:hint="cs"/>
          <w:sz w:val="24"/>
          <w:rtl/>
        </w:rPr>
        <w:t>ن</w:t>
      </w:r>
      <w:r w:rsidRPr="00A154E7">
        <w:rPr>
          <w:rFonts w:eastAsia="Times New Roman"/>
          <w:sz w:val="24"/>
          <w:rtl/>
        </w:rPr>
        <w:t>د.</w:t>
      </w:r>
    </w:p>
    <w:p w14:paraId="5C479AD1" w14:textId="15023D82" w:rsidR="00A240EF" w:rsidRPr="00A154E7" w:rsidRDefault="00DA467B" w:rsidP="00DA467B">
      <w:pPr>
        <w:shd w:val="clear" w:color="auto" w:fill="F6FBF5"/>
        <w:spacing w:before="240"/>
        <w:rPr>
          <w:rFonts w:eastAsia="Times New Roman"/>
          <w:b/>
          <w:bCs/>
          <w:sz w:val="24"/>
          <w:rtl/>
        </w:rPr>
      </w:pPr>
      <w:r>
        <w:rPr>
          <w:noProof/>
        </w:rPr>
        <w:drawing>
          <wp:anchor distT="0" distB="0" distL="114300" distR="114300" simplePos="0" relativeHeight="251713536" behindDoc="0" locked="0" layoutInCell="1" allowOverlap="1" wp14:anchorId="11FE68CA" wp14:editId="0D85B685">
            <wp:simplePos x="0" y="0"/>
            <wp:positionH relativeFrom="column">
              <wp:posOffset>5756910</wp:posOffset>
            </wp:positionH>
            <wp:positionV relativeFrom="paragraph">
              <wp:posOffset>47388</wp:posOffset>
            </wp:positionV>
            <wp:extent cx="186690" cy="197485"/>
            <wp:effectExtent l="0" t="0" r="3810" b="0"/>
            <wp:wrapThrough wrapText="bothSides">
              <wp:wrapPolygon edited="0">
                <wp:start x="0" y="0"/>
                <wp:lineTo x="0" y="18752"/>
                <wp:lineTo x="19837" y="18752"/>
                <wp:lineTo x="19837"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B832DB" w:rsidRPr="00A154E7">
        <w:rPr>
          <w:rFonts w:eastAsia="Times New Roman" w:hint="cs"/>
          <w:b/>
          <w:bCs/>
          <w:sz w:val="24"/>
          <w:rtl/>
        </w:rPr>
        <w:t>اسکوم</w:t>
      </w:r>
      <w:r w:rsidR="007B0742" w:rsidRPr="00A154E7">
        <w:rPr>
          <w:b/>
          <w:bCs/>
          <w:vertAlign w:val="superscript"/>
          <w:rtl/>
        </w:rPr>
        <w:footnoteReference w:id="159"/>
      </w:r>
      <w:r w:rsidR="00B832DB" w:rsidRPr="00A154E7">
        <w:rPr>
          <w:rFonts w:eastAsia="Times New Roman" w:hint="cs"/>
          <w:b/>
          <w:bCs/>
          <w:sz w:val="24"/>
          <w:rtl/>
        </w:rPr>
        <w:t xml:space="preserve">: </w:t>
      </w:r>
      <w:r w:rsidR="00B832DB" w:rsidRPr="00A154E7">
        <w:rPr>
          <w:rFonts w:eastAsia="Times New Roman"/>
          <w:b/>
          <w:bCs/>
          <w:sz w:val="24"/>
          <w:rtl/>
        </w:rPr>
        <w:t>استفاده از نقشه حرارت</w:t>
      </w:r>
      <w:r w:rsidR="00B832DB" w:rsidRPr="00A154E7">
        <w:rPr>
          <w:rFonts w:eastAsia="Times New Roman" w:hint="cs"/>
          <w:b/>
          <w:bCs/>
          <w:sz w:val="24"/>
          <w:rtl/>
        </w:rPr>
        <w:t>ی</w:t>
      </w:r>
      <w:r w:rsidR="00B832DB" w:rsidRPr="00A154E7">
        <w:rPr>
          <w:rFonts w:eastAsia="Times New Roman"/>
          <w:b/>
          <w:bCs/>
          <w:sz w:val="24"/>
          <w:rtl/>
        </w:rPr>
        <w:t xml:space="preserve"> برا</w:t>
      </w:r>
      <w:r w:rsidR="00B832DB" w:rsidRPr="00A154E7">
        <w:rPr>
          <w:rFonts w:eastAsia="Times New Roman" w:hint="cs"/>
          <w:b/>
          <w:bCs/>
          <w:sz w:val="24"/>
          <w:rtl/>
        </w:rPr>
        <w:t>ی</w:t>
      </w:r>
      <w:r w:rsidR="00B832DB" w:rsidRPr="00A154E7">
        <w:rPr>
          <w:rFonts w:eastAsia="Times New Roman"/>
          <w:b/>
          <w:bCs/>
          <w:sz w:val="24"/>
          <w:rtl/>
        </w:rPr>
        <w:t xml:space="preserve"> اولو</w:t>
      </w:r>
      <w:r w:rsidR="00B832DB" w:rsidRPr="00A154E7">
        <w:rPr>
          <w:rFonts w:eastAsia="Times New Roman" w:hint="cs"/>
          <w:b/>
          <w:bCs/>
          <w:sz w:val="24"/>
          <w:rtl/>
        </w:rPr>
        <w:t>ی</w:t>
      </w:r>
      <w:r w:rsidR="00B832DB" w:rsidRPr="00A154E7">
        <w:rPr>
          <w:rFonts w:eastAsia="Times New Roman" w:hint="eastAsia"/>
          <w:b/>
          <w:bCs/>
          <w:sz w:val="24"/>
          <w:rtl/>
        </w:rPr>
        <w:t>ت</w:t>
      </w:r>
      <w:r w:rsidR="00B832DB" w:rsidRPr="00A154E7">
        <w:rPr>
          <w:rFonts w:eastAsia="Times New Roman" w:hint="eastAsia"/>
          <w:b/>
          <w:bCs/>
          <w:sz w:val="24"/>
        </w:rPr>
        <w:t>‌</w:t>
      </w:r>
      <w:r w:rsidR="00B832DB" w:rsidRPr="00A154E7">
        <w:rPr>
          <w:rFonts w:eastAsia="Times New Roman"/>
          <w:b/>
          <w:bCs/>
          <w:sz w:val="24"/>
          <w:rtl/>
        </w:rPr>
        <w:t>بند</w:t>
      </w:r>
      <w:r w:rsidR="00B832DB" w:rsidRPr="00A154E7">
        <w:rPr>
          <w:rFonts w:eastAsia="Times New Roman" w:hint="cs"/>
          <w:b/>
          <w:bCs/>
          <w:sz w:val="24"/>
          <w:rtl/>
        </w:rPr>
        <w:t>ی</w:t>
      </w:r>
      <w:r w:rsidR="00B832DB" w:rsidRPr="00A154E7">
        <w:rPr>
          <w:rFonts w:eastAsia="Times New Roman"/>
          <w:b/>
          <w:bCs/>
          <w:sz w:val="24"/>
          <w:rtl/>
        </w:rPr>
        <w:t xml:space="preserve"> </w:t>
      </w:r>
      <w:r w:rsidR="00547454" w:rsidRPr="00A154E7">
        <w:rPr>
          <w:rFonts w:eastAsia="Times New Roman" w:hint="cs"/>
          <w:b/>
          <w:bCs/>
          <w:sz w:val="24"/>
          <w:rtl/>
        </w:rPr>
        <w:t>ریسک‌ها</w:t>
      </w:r>
    </w:p>
    <w:p w14:paraId="3F71C85B" w14:textId="4040A209" w:rsidR="00A43F4D" w:rsidRPr="00A154E7" w:rsidRDefault="008922C7" w:rsidP="004A0158">
      <w:pPr>
        <w:shd w:val="clear" w:color="auto" w:fill="F6FBF5"/>
        <w:spacing w:after="120"/>
        <w:rPr>
          <w:rFonts w:eastAsia="Times New Roman"/>
          <w:sz w:val="24"/>
          <w:rtl/>
        </w:rPr>
      </w:pPr>
      <w:r w:rsidRPr="00A154E7">
        <w:rPr>
          <w:rFonts w:eastAsia="Times New Roman"/>
          <w:b/>
          <w:bCs/>
          <w:noProof/>
          <w:sz w:val="24"/>
        </w:rPr>
        <w:drawing>
          <wp:anchor distT="0" distB="0" distL="114300" distR="114300" simplePos="0" relativeHeight="251677696" behindDoc="0" locked="0" layoutInCell="1" allowOverlap="1" wp14:anchorId="20D87C60" wp14:editId="2D785E27">
            <wp:simplePos x="0" y="0"/>
            <wp:positionH relativeFrom="column">
              <wp:posOffset>-34290</wp:posOffset>
            </wp:positionH>
            <wp:positionV relativeFrom="paragraph">
              <wp:posOffset>40640</wp:posOffset>
            </wp:positionV>
            <wp:extent cx="3166110" cy="2391410"/>
            <wp:effectExtent l="0" t="0" r="0" b="8890"/>
            <wp:wrapThrough wrapText="bothSides">
              <wp:wrapPolygon edited="0">
                <wp:start x="0" y="0"/>
                <wp:lineTo x="0" y="21508"/>
                <wp:lineTo x="21444" y="21508"/>
                <wp:lineTo x="21444"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61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0B3" w:rsidRPr="00A154E7">
        <w:rPr>
          <w:rFonts w:eastAsia="Times New Roman" w:hint="cs"/>
          <w:sz w:val="24"/>
          <w:rtl/>
        </w:rPr>
        <w:t>اسکوم، ی</w:t>
      </w:r>
      <w:r w:rsidR="00C360B3" w:rsidRPr="00A154E7">
        <w:rPr>
          <w:rFonts w:eastAsia="Times New Roman" w:hint="eastAsia"/>
          <w:sz w:val="24"/>
          <w:rtl/>
        </w:rPr>
        <w:t>ک</w:t>
      </w:r>
      <w:r w:rsidR="00C360B3" w:rsidRPr="00A154E7">
        <w:rPr>
          <w:rFonts w:eastAsia="Times New Roman"/>
          <w:sz w:val="24"/>
          <w:rtl/>
        </w:rPr>
        <w:t xml:space="preserve"> شرکت خدمات</w:t>
      </w:r>
      <w:r w:rsidR="00C360B3" w:rsidRPr="00A154E7">
        <w:rPr>
          <w:rFonts w:eastAsia="Times New Roman" w:hint="cs"/>
          <w:sz w:val="24"/>
          <w:rtl/>
        </w:rPr>
        <w:t>ی</w:t>
      </w:r>
      <w:r w:rsidR="00C360B3" w:rsidRPr="00A154E7">
        <w:rPr>
          <w:rFonts w:eastAsia="Times New Roman"/>
          <w:sz w:val="24"/>
          <w:rtl/>
        </w:rPr>
        <w:t xml:space="preserve"> مستقر در جمهور</w:t>
      </w:r>
      <w:r w:rsidR="00C360B3" w:rsidRPr="00A154E7">
        <w:rPr>
          <w:rFonts w:eastAsia="Times New Roman" w:hint="cs"/>
          <w:sz w:val="24"/>
          <w:rtl/>
        </w:rPr>
        <w:t>ی</w:t>
      </w:r>
      <w:r w:rsidR="00C360B3" w:rsidRPr="00A154E7">
        <w:rPr>
          <w:rFonts w:eastAsia="Times New Roman"/>
          <w:sz w:val="24"/>
          <w:rtl/>
        </w:rPr>
        <w:t xml:space="preserve"> آفر</w:t>
      </w:r>
      <w:r w:rsidR="00C360B3" w:rsidRPr="00A154E7">
        <w:rPr>
          <w:rFonts w:eastAsia="Times New Roman" w:hint="cs"/>
          <w:sz w:val="24"/>
          <w:rtl/>
        </w:rPr>
        <w:t>ی</w:t>
      </w:r>
      <w:r w:rsidR="00C360B3" w:rsidRPr="00A154E7">
        <w:rPr>
          <w:rFonts w:eastAsia="Times New Roman" w:hint="eastAsia"/>
          <w:sz w:val="24"/>
          <w:rtl/>
        </w:rPr>
        <w:t>قا</w:t>
      </w:r>
      <w:r w:rsidR="00C360B3" w:rsidRPr="00A154E7">
        <w:rPr>
          <w:rFonts w:eastAsia="Times New Roman" w:hint="cs"/>
          <w:sz w:val="24"/>
          <w:rtl/>
        </w:rPr>
        <w:t>ی</w:t>
      </w:r>
      <w:r w:rsidR="00C360B3" w:rsidRPr="00A154E7">
        <w:rPr>
          <w:rFonts w:eastAsia="Times New Roman"/>
          <w:sz w:val="24"/>
          <w:rtl/>
        </w:rPr>
        <w:t xml:space="preserve"> جنوب</w:t>
      </w:r>
      <w:r w:rsidR="00C360B3" w:rsidRPr="00A154E7">
        <w:rPr>
          <w:rFonts w:eastAsia="Times New Roman" w:hint="cs"/>
          <w:sz w:val="24"/>
          <w:rtl/>
        </w:rPr>
        <w:t>ی</w:t>
      </w:r>
      <w:r w:rsidR="00C360B3" w:rsidRPr="00A154E7">
        <w:rPr>
          <w:rFonts w:eastAsia="Times New Roman" w:hint="eastAsia"/>
          <w:sz w:val="24"/>
          <w:rtl/>
        </w:rPr>
        <w:t>،</w:t>
      </w:r>
      <w:r w:rsidR="00C360B3" w:rsidRPr="00A154E7">
        <w:rPr>
          <w:rFonts w:eastAsia="Times New Roman"/>
          <w:sz w:val="24"/>
          <w:rtl/>
        </w:rPr>
        <w:t xml:space="preserve"> از </w:t>
      </w:r>
      <w:r w:rsidR="00C360B3" w:rsidRPr="00A154E7">
        <w:rPr>
          <w:rFonts w:eastAsia="Times New Roman" w:hint="cs"/>
          <w:sz w:val="24"/>
          <w:rtl/>
        </w:rPr>
        <w:t>ی</w:t>
      </w:r>
      <w:r w:rsidR="00C360B3" w:rsidRPr="00A154E7">
        <w:rPr>
          <w:rFonts w:eastAsia="Times New Roman" w:hint="eastAsia"/>
          <w:sz w:val="24"/>
          <w:rtl/>
        </w:rPr>
        <w:t>ک</w:t>
      </w:r>
      <w:r w:rsidR="00C360B3" w:rsidRPr="00A154E7">
        <w:rPr>
          <w:rFonts w:eastAsia="Times New Roman"/>
          <w:sz w:val="24"/>
          <w:rtl/>
        </w:rPr>
        <w:t xml:space="preserve"> نقشه حرارت</w:t>
      </w:r>
      <w:r w:rsidR="00C360B3" w:rsidRPr="00A154E7">
        <w:rPr>
          <w:rFonts w:eastAsia="Times New Roman" w:hint="cs"/>
          <w:sz w:val="24"/>
          <w:rtl/>
        </w:rPr>
        <w:t>ی</w:t>
      </w:r>
      <w:r w:rsidR="00C360B3" w:rsidRPr="00A154E7">
        <w:rPr>
          <w:rFonts w:eastAsia="Times New Roman"/>
          <w:sz w:val="24"/>
          <w:rtl/>
        </w:rPr>
        <w:t xml:space="preserve"> برا</w:t>
      </w:r>
      <w:r w:rsidR="00C360B3" w:rsidRPr="00A154E7">
        <w:rPr>
          <w:rFonts w:eastAsia="Times New Roman" w:hint="cs"/>
          <w:sz w:val="24"/>
          <w:rtl/>
        </w:rPr>
        <w:t>ی</w:t>
      </w:r>
      <w:r w:rsidR="00C360B3" w:rsidRPr="00A154E7">
        <w:rPr>
          <w:rFonts w:eastAsia="Times New Roman"/>
          <w:sz w:val="24"/>
          <w:rtl/>
        </w:rPr>
        <w:t xml:space="preserve"> ترس</w:t>
      </w:r>
      <w:r w:rsidR="00C360B3" w:rsidRPr="00A154E7">
        <w:rPr>
          <w:rFonts w:eastAsia="Times New Roman" w:hint="cs"/>
          <w:sz w:val="24"/>
          <w:rtl/>
        </w:rPr>
        <w:t>ی</w:t>
      </w:r>
      <w:r w:rsidR="00C360B3" w:rsidRPr="00A154E7">
        <w:rPr>
          <w:rFonts w:eastAsia="Times New Roman" w:hint="eastAsia"/>
          <w:sz w:val="24"/>
          <w:rtl/>
        </w:rPr>
        <w:t>م</w:t>
      </w:r>
      <w:r w:rsidR="00C360B3" w:rsidRPr="00A154E7">
        <w:rPr>
          <w:rFonts w:eastAsia="Times New Roman"/>
          <w:sz w:val="24"/>
          <w:rtl/>
        </w:rPr>
        <w:t xml:space="preserve"> اولو</w:t>
      </w:r>
      <w:r w:rsidR="00C360B3" w:rsidRPr="00A154E7">
        <w:rPr>
          <w:rFonts w:eastAsia="Times New Roman" w:hint="cs"/>
          <w:sz w:val="24"/>
          <w:rtl/>
        </w:rPr>
        <w:t>ی</w:t>
      </w:r>
      <w:r w:rsidR="00C360B3" w:rsidRPr="00A154E7">
        <w:rPr>
          <w:rFonts w:eastAsia="Times New Roman" w:hint="eastAsia"/>
          <w:sz w:val="24"/>
          <w:rtl/>
        </w:rPr>
        <w:t>ت‌بند</w:t>
      </w:r>
      <w:r w:rsidR="00C360B3" w:rsidRPr="00A154E7">
        <w:rPr>
          <w:rFonts w:eastAsia="Times New Roman" w:hint="cs"/>
          <w:sz w:val="24"/>
          <w:rtl/>
        </w:rPr>
        <w:t>ی</w:t>
      </w:r>
      <w:r w:rsidR="00C360B3" w:rsidRPr="00A154E7">
        <w:rPr>
          <w:rFonts w:eastAsia="Times New Roman"/>
          <w:sz w:val="24"/>
          <w:rtl/>
        </w:rPr>
        <w:t xml:space="preserve"> بحران</w:t>
      </w:r>
      <w:r w:rsidR="00C360B3" w:rsidRPr="00A154E7">
        <w:rPr>
          <w:rFonts w:eastAsia="Times New Roman" w:hint="cs"/>
          <w:sz w:val="24"/>
          <w:rtl/>
        </w:rPr>
        <w:t>ی‌</w:t>
      </w:r>
      <w:r w:rsidR="00C360B3" w:rsidRPr="00A154E7">
        <w:rPr>
          <w:rFonts w:eastAsia="Times New Roman" w:hint="eastAsia"/>
          <w:sz w:val="24"/>
          <w:rtl/>
        </w:rPr>
        <w:t>تر</w:t>
      </w:r>
      <w:r w:rsidR="00C360B3" w:rsidRPr="00A154E7">
        <w:rPr>
          <w:rFonts w:eastAsia="Times New Roman" w:hint="cs"/>
          <w:sz w:val="24"/>
          <w:rtl/>
        </w:rPr>
        <w:t>ی</w:t>
      </w:r>
      <w:r w:rsidR="00C360B3" w:rsidRPr="00A154E7">
        <w:rPr>
          <w:rFonts w:eastAsia="Times New Roman" w:hint="eastAsia"/>
          <w:sz w:val="24"/>
          <w:rtl/>
        </w:rPr>
        <w:t>ن</w:t>
      </w:r>
      <w:r w:rsidR="00C360B3" w:rsidRPr="00A154E7">
        <w:rPr>
          <w:rFonts w:eastAsia="Times New Roman"/>
          <w:sz w:val="24"/>
          <w:rtl/>
        </w:rPr>
        <w:t xml:space="preserve"> </w:t>
      </w:r>
      <w:r w:rsidR="00547454" w:rsidRPr="00A154E7">
        <w:rPr>
          <w:rFonts w:eastAsia="Times New Roman"/>
          <w:sz w:val="24"/>
          <w:rtl/>
        </w:rPr>
        <w:t>ریسک‌ها</w:t>
      </w:r>
      <w:r w:rsidR="00C360B3" w:rsidRPr="00A154E7">
        <w:rPr>
          <w:rFonts w:eastAsia="Times New Roman" w:hint="cs"/>
          <w:sz w:val="24"/>
          <w:rtl/>
        </w:rPr>
        <w:t>ی</w:t>
      </w:r>
      <w:r w:rsidR="00C360B3" w:rsidRPr="00A154E7">
        <w:rPr>
          <w:rFonts w:eastAsia="Times New Roman"/>
          <w:sz w:val="24"/>
          <w:rtl/>
        </w:rPr>
        <w:t xml:space="preserve"> خود با توجه به احتمال و پ</w:t>
      </w:r>
      <w:r w:rsidR="00C360B3" w:rsidRPr="00A154E7">
        <w:rPr>
          <w:rFonts w:eastAsia="Times New Roman" w:hint="cs"/>
          <w:sz w:val="24"/>
          <w:rtl/>
        </w:rPr>
        <w:t>ی</w:t>
      </w:r>
      <w:r w:rsidR="00C360B3" w:rsidRPr="00A154E7">
        <w:rPr>
          <w:rFonts w:eastAsia="Times New Roman" w:hint="eastAsia"/>
          <w:sz w:val="24"/>
          <w:rtl/>
        </w:rPr>
        <w:t>امدها</w:t>
      </w:r>
      <w:r w:rsidR="00C360B3" w:rsidRPr="00A154E7">
        <w:rPr>
          <w:rFonts w:eastAsia="Times New Roman"/>
          <w:sz w:val="24"/>
          <w:rtl/>
        </w:rPr>
        <w:t xml:space="preserve"> (تأث</w:t>
      </w:r>
      <w:r w:rsidR="00C360B3" w:rsidRPr="00A154E7">
        <w:rPr>
          <w:rFonts w:eastAsia="Times New Roman" w:hint="cs"/>
          <w:sz w:val="24"/>
          <w:rtl/>
        </w:rPr>
        <w:t>ی</w:t>
      </w:r>
      <w:r w:rsidR="00C360B3" w:rsidRPr="00A154E7">
        <w:rPr>
          <w:rFonts w:eastAsia="Times New Roman" w:hint="eastAsia"/>
          <w:sz w:val="24"/>
          <w:rtl/>
        </w:rPr>
        <w:t>ر</w:t>
      </w:r>
      <w:r w:rsidR="00C360B3" w:rsidRPr="00A154E7">
        <w:rPr>
          <w:rFonts w:eastAsia="Times New Roman"/>
          <w:sz w:val="24"/>
          <w:rtl/>
        </w:rPr>
        <w:t>) استفاده م</w:t>
      </w:r>
      <w:r w:rsidR="00C360B3" w:rsidRPr="00A154E7">
        <w:rPr>
          <w:rFonts w:eastAsia="Times New Roman" w:hint="cs"/>
          <w:sz w:val="24"/>
          <w:rtl/>
        </w:rPr>
        <w:t>ی‌</w:t>
      </w:r>
      <w:r w:rsidR="00C360B3" w:rsidRPr="00A154E7">
        <w:rPr>
          <w:rFonts w:eastAsia="Times New Roman" w:hint="eastAsia"/>
          <w:sz w:val="24"/>
          <w:rtl/>
        </w:rPr>
        <w:t>کند</w:t>
      </w:r>
      <w:r w:rsidR="00C360B3" w:rsidRPr="00A154E7">
        <w:rPr>
          <w:rFonts w:eastAsia="Times New Roman"/>
          <w:sz w:val="24"/>
          <w:rtl/>
        </w:rPr>
        <w:t xml:space="preserve">. </w:t>
      </w:r>
      <w:r w:rsidR="00547454" w:rsidRPr="00A154E7">
        <w:rPr>
          <w:rFonts w:eastAsia="Times New Roman"/>
          <w:sz w:val="24"/>
          <w:rtl/>
        </w:rPr>
        <w:t>ریسک‌ها</w:t>
      </w:r>
      <w:r w:rsidR="00C360B3" w:rsidRPr="00A154E7">
        <w:rPr>
          <w:rFonts w:eastAsia="Times New Roman" w:hint="cs"/>
          <w:sz w:val="24"/>
          <w:rtl/>
        </w:rPr>
        <w:t>ی</w:t>
      </w:r>
      <w:r w:rsidR="00C360B3" w:rsidRPr="00A154E7">
        <w:rPr>
          <w:rFonts w:eastAsia="Times New Roman"/>
          <w:sz w:val="24"/>
          <w:rtl/>
        </w:rPr>
        <w:t xml:space="preserve"> با اولو</w:t>
      </w:r>
      <w:r w:rsidR="00C360B3" w:rsidRPr="00A154E7">
        <w:rPr>
          <w:rFonts w:eastAsia="Times New Roman" w:hint="cs"/>
          <w:sz w:val="24"/>
          <w:rtl/>
        </w:rPr>
        <w:t>ی</w:t>
      </w:r>
      <w:r w:rsidR="00C360B3" w:rsidRPr="00A154E7">
        <w:rPr>
          <w:rFonts w:eastAsia="Times New Roman" w:hint="eastAsia"/>
          <w:sz w:val="24"/>
          <w:rtl/>
        </w:rPr>
        <w:t>ت</w:t>
      </w:r>
      <w:r w:rsidR="00C360B3" w:rsidRPr="00A154E7">
        <w:rPr>
          <w:rFonts w:eastAsia="Times New Roman"/>
          <w:sz w:val="24"/>
          <w:rtl/>
        </w:rPr>
        <w:t xml:space="preserve"> بالا</w:t>
      </w:r>
      <w:r w:rsidR="00614196" w:rsidRPr="00A154E7">
        <w:rPr>
          <w:rFonts w:eastAsia="Times New Roman" w:hint="cs"/>
          <w:sz w:val="24"/>
          <w:rtl/>
        </w:rPr>
        <w:t>ی</w:t>
      </w:r>
      <w:r w:rsidR="00C360B3" w:rsidRPr="00A154E7">
        <w:rPr>
          <w:rFonts w:eastAsia="Times New Roman"/>
          <w:sz w:val="24"/>
          <w:rtl/>
        </w:rPr>
        <w:t xml:space="preserve"> شرکت در گوشه سمت راست بالا قرار م</w:t>
      </w:r>
      <w:r w:rsidR="00C360B3" w:rsidRPr="00A154E7">
        <w:rPr>
          <w:rFonts w:eastAsia="Times New Roman" w:hint="cs"/>
          <w:sz w:val="24"/>
          <w:rtl/>
        </w:rPr>
        <w:t>ی‌</w:t>
      </w:r>
      <w:r w:rsidR="00C360B3" w:rsidRPr="00A154E7">
        <w:rPr>
          <w:rFonts w:eastAsia="Times New Roman" w:hint="eastAsia"/>
          <w:sz w:val="24"/>
          <w:rtl/>
        </w:rPr>
        <w:t>گ</w:t>
      </w:r>
      <w:r w:rsidR="00C360B3" w:rsidRPr="00A154E7">
        <w:rPr>
          <w:rFonts w:eastAsia="Times New Roman" w:hint="cs"/>
          <w:sz w:val="24"/>
          <w:rtl/>
        </w:rPr>
        <w:t>ی</w:t>
      </w:r>
      <w:r w:rsidR="00C360B3" w:rsidRPr="00A154E7">
        <w:rPr>
          <w:rFonts w:eastAsia="Times New Roman" w:hint="eastAsia"/>
          <w:sz w:val="24"/>
          <w:rtl/>
        </w:rPr>
        <w:t>رند</w:t>
      </w:r>
      <w:r w:rsidR="00C360B3" w:rsidRPr="00A154E7">
        <w:rPr>
          <w:rFonts w:eastAsia="Times New Roman"/>
          <w:sz w:val="24"/>
          <w:rtl/>
        </w:rPr>
        <w:t xml:space="preserve"> و رتبه ذات</w:t>
      </w:r>
      <w:r w:rsidR="00C360B3" w:rsidRPr="00A154E7">
        <w:rPr>
          <w:rFonts w:eastAsia="Times New Roman" w:hint="cs"/>
          <w:sz w:val="24"/>
          <w:rtl/>
        </w:rPr>
        <w:t>ی</w:t>
      </w:r>
      <w:r w:rsidR="00C360B3" w:rsidRPr="00A154E7">
        <w:rPr>
          <w:rFonts w:eastAsia="Times New Roman"/>
          <w:sz w:val="24"/>
          <w:rtl/>
        </w:rPr>
        <w:t xml:space="preserve"> </w:t>
      </w:r>
      <w:r w:rsidR="00614196" w:rsidRPr="00A154E7">
        <w:rPr>
          <w:rFonts w:eastAsia="Times New Roman"/>
          <w:sz w:val="24"/>
          <w:rtl/>
        </w:rPr>
        <w:t>ر</w:t>
      </w:r>
      <w:r w:rsidR="00614196" w:rsidRPr="00A154E7">
        <w:rPr>
          <w:rFonts w:eastAsia="Times New Roman" w:hint="cs"/>
          <w:sz w:val="24"/>
          <w:rtl/>
        </w:rPr>
        <w:t>ی</w:t>
      </w:r>
      <w:r w:rsidR="00614196" w:rsidRPr="00A154E7">
        <w:rPr>
          <w:rFonts w:eastAsia="Times New Roman" w:hint="eastAsia"/>
          <w:sz w:val="24"/>
          <w:rtl/>
        </w:rPr>
        <w:t>سک</w:t>
      </w:r>
      <w:r w:rsidR="00614196" w:rsidRPr="00A154E7">
        <w:rPr>
          <w:rFonts w:eastAsia="Times New Roman"/>
          <w:sz w:val="24"/>
          <w:rtl/>
        </w:rPr>
        <w:t xml:space="preserve"> </w:t>
      </w:r>
      <w:r w:rsidR="00C360B3" w:rsidRPr="00A154E7">
        <w:rPr>
          <w:rFonts w:eastAsia="Times New Roman"/>
          <w:sz w:val="24"/>
          <w:rtl/>
        </w:rPr>
        <w:t>را نشان م</w:t>
      </w:r>
      <w:r w:rsidR="00C360B3" w:rsidRPr="00A154E7">
        <w:rPr>
          <w:rFonts w:eastAsia="Times New Roman" w:hint="cs"/>
          <w:sz w:val="24"/>
          <w:rtl/>
        </w:rPr>
        <w:t>ی‌</w:t>
      </w:r>
      <w:r w:rsidR="00C360B3" w:rsidRPr="00A154E7">
        <w:rPr>
          <w:rFonts w:eastAsia="Times New Roman" w:hint="eastAsia"/>
          <w:sz w:val="24"/>
          <w:rtl/>
        </w:rPr>
        <w:t>دهند</w:t>
      </w:r>
      <w:r w:rsidR="00C360B3" w:rsidRPr="00A154E7">
        <w:rPr>
          <w:rFonts w:eastAsia="Times New Roman"/>
          <w:sz w:val="24"/>
          <w:rtl/>
        </w:rPr>
        <w:t>. شرکت ر</w:t>
      </w:r>
      <w:r w:rsidR="00C360B3" w:rsidRPr="00A154E7">
        <w:rPr>
          <w:rFonts w:eastAsia="Times New Roman" w:hint="cs"/>
          <w:sz w:val="24"/>
          <w:rtl/>
        </w:rPr>
        <w:t>ی</w:t>
      </w:r>
      <w:r w:rsidR="00C360B3" w:rsidRPr="00A154E7">
        <w:rPr>
          <w:rFonts w:eastAsia="Times New Roman" w:hint="eastAsia"/>
          <w:sz w:val="24"/>
          <w:rtl/>
        </w:rPr>
        <w:t>سک</w:t>
      </w:r>
      <w:r w:rsidR="00C360B3" w:rsidRPr="00A154E7">
        <w:rPr>
          <w:rFonts w:eastAsia="Times New Roman"/>
          <w:sz w:val="24"/>
          <w:rtl/>
        </w:rPr>
        <w:t xml:space="preserve"> را در برابر رتبه ر</w:t>
      </w:r>
      <w:r w:rsidR="00C360B3" w:rsidRPr="00A154E7">
        <w:rPr>
          <w:rFonts w:eastAsia="Times New Roman" w:hint="cs"/>
          <w:sz w:val="24"/>
          <w:rtl/>
        </w:rPr>
        <w:t>ی</w:t>
      </w:r>
      <w:r w:rsidR="00C360B3" w:rsidRPr="00A154E7">
        <w:rPr>
          <w:rFonts w:eastAsia="Times New Roman" w:hint="eastAsia"/>
          <w:sz w:val="24"/>
          <w:rtl/>
        </w:rPr>
        <w:t>سک</w:t>
      </w:r>
      <w:r w:rsidR="00C360B3" w:rsidRPr="00A154E7">
        <w:rPr>
          <w:rFonts w:eastAsia="Times New Roman"/>
          <w:sz w:val="24"/>
          <w:rtl/>
        </w:rPr>
        <w:t xml:space="preserve"> هدف خود ارز</w:t>
      </w:r>
      <w:r w:rsidR="00C360B3" w:rsidRPr="00A154E7">
        <w:rPr>
          <w:rFonts w:eastAsia="Times New Roman" w:hint="cs"/>
          <w:sz w:val="24"/>
          <w:rtl/>
        </w:rPr>
        <w:t>ی</w:t>
      </w:r>
      <w:r w:rsidR="00C360B3" w:rsidRPr="00A154E7">
        <w:rPr>
          <w:rFonts w:eastAsia="Times New Roman" w:hint="eastAsia"/>
          <w:sz w:val="24"/>
          <w:rtl/>
        </w:rPr>
        <w:t>اب</w:t>
      </w:r>
      <w:r w:rsidR="00C360B3" w:rsidRPr="00A154E7">
        <w:rPr>
          <w:rFonts w:eastAsia="Times New Roman" w:hint="cs"/>
          <w:sz w:val="24"/>
          <w:rtl/>
        </w:rPr>
        <w:t>ی</w:t>
      </w:r>
      <w:r w:rsidR="00C360B3" w:rsidRPr="00A154E7">
        <w:rPr>
          <w:rFonts w:eastAsia="Times New Roman"/>
          <w:sz w:val="24"/>
          <w:rtl/>
        </w:rPr>
        <w:t xml:space="preserve"> م</w:t>
      </w:r>
      <w:r w:rsidR="00C360B3" w:rsidRPr="00A154E7">
        <w:rPr>
          <w:rFonts w:eastAsia="Times New Roman" w:hint="cs"/>
          <w:sz w:val="24"/>
          <w:rtl/>
        </w:rPr>
        <w:t>ی</w:t>
      </w:r>
      <w:r w:rsidR="00614196" w:rsidRPr="00A154E7">
        <w:rPr>
          <w:rFonts w:eastAsia="Times New Roman" w:cs="Times New Roman"/>
          <w:sz w:val="24"/>
          <w:cs/>
        </w:rPr>
        <w:t>‎</w:t>
      </w:r>
      <w:r w:rsidR="00C360B3" w:rsidRPr="00A154E7">
        <w:rPr>
          <w:rFonts w:eastAsia="Times New Roman"/>
          <w:sz w:val="24"/>
          <w:rtl/>
        </w:rPr>
        <w:t xml:space="preserve">کند - </w:t>
      </w:r>
      <w:r w:rsidR="00C360B3" w:rsidRPr="00A154E7">
        <w:rPr>
          <w:rFonts w:eastAsia="Times New Roman" w:hint="cs"/>
          <w:sz w:val="24"/>
          <w:rtl/>
        </w:rPr>
        <w:t>ی</w:t>
      </w:r>
      <w:r w:rsidR="00C360B3" w:rsidRPr="00A154E7">
        <w:rPr>
          <w:rFonts w:eastAsia="Times New Roman" w:hint="eastAsia"/>
          <w:sz w:val="24"/>
          <w:rtl/>
        </w:rPr>
        <w:t>ا</w:t>
      </w:r>
      <w:r w:rsidR="00C360B3" w:rsidRPr="00A154E7">
        <w:rPr>
          <w:rFonts w:eastAsia="Times New Roman"/>
          <w:sz w:val="24"/>
          <w:rtl/>
        </w:rPr>
        <w:t xml:space="preserve"> ر</w:t>
      </w:r>
      <w:r w:rsidR="00C360B3" w:rsidRPr="00A154E7">
        <w:rPr>
          <w:rFonts w:eastAsia="Times New Roman" w:hint="cs"/>
          <w:sz w:val="24"/>
          <w:rtl/>
        </w:rPr>
        <w:t>ی</w:t>
      </w:r>
      <w:r w:rsidR="00C360B3" w:rsidRPr="00A154E7">
        <w:rPr>
          <w:rFonts w:eastAsia="Times New Roman" w:hint="eastAsia"/>
          <w:sz w:val="24"/>
          <w:rtl/>
        </w:rPr>
        <w:t>سک</w:t>
      </w:r>
      <w:r w:rsidR="00C360B3" w:rsidRPr="00A154E7">
        <w:rPr>
          <w:rFonts w:eastAsia="Times New Roman"/>
          <w:sz w:val="24"/>
          <w:rtl/>
        </w:rPr>
        <w:t xml:space="preserve"> باق</w:t>
      </w:r>
      <w:r w:rsidR="00C360B3" w:rsidRPr="00A154E7">
        <w:rPr>
          <w:rFonts w:eastAsia="Times New Roman" w:hint="cs"/>
          <w:sz w:val="24"/>
          <w:rtl/>
        </w:rPr>
        <w:t>ی</w:t>
      </w:r>
      <w:r w:rsidR="00C360B3" w:rsidRPr="00A154E7">
        <w:rPr>
          <w:rFonts w:eastAsia="Times New Roman" w:hint="eastAsia"/>
          <w:sz w:val="24"/>
          <w:rtl/>
        </w:rPr>
        <w:t>مانده</w:t>
      </w:r>
      <w:r w:rsidR="00C360B3" w:rsidRPr="00A154E7">
        <w:rPr>
          <w:rFonts w:eastAsia="Times New Roman"/>
          <w:sz w:val="24"/>
          <w:rtl/>
        </w:rPr>
        <w:t xml:space="preserve"> هدف</w:t>
      </w:r>
      <w:r w:rsidR="00614196" w:rsidRPr="00A154E7">
        <w:rPr>
          <w:rFonts w:eastAsia="Times New Roman" w:hint="cs"/>
          <w:sz w:val="24"/>
          <w:rtl/>
        </w:rPr>
        <w:t xml:space="preserve"> </w:t>
      </w:r>
      <w:r w:rsidR="00C360B3" w:rsidRPr="00A154E7">
        <w:rPr>
          <w:rFonts w:eastAsia="Times New Roman"/>
          <w:sz w:val="24"/>
          <w:rtl/>
        </w:rPr>
        <w:t>که مد</w:t>
      </w:r>
      <w:r w:rsidR="00C360B3" w:rsidRPr="00A154E7">
        <w:rPr>
          <w:rFonts w:eastAsia="Times New Roman" w:hint="cs"/>
          <w:sz w:val="24"/>
          <w:rtl/>
        </w:rPr>
        <w:t>ی</w:t>
      </w:r>
      <w:r w:rsidR="00C360B3" w:rsidRPr="00A154E7">
        <w:rPr>
          <w:rFonts w:eastAsia="Times New Roman" w:hint="eastAsia"/>
          <w:sz w:val="24"/>
          <w:rtl/>
        </w:rPr>
        <w:t>ر</w:t>
      </w:r>
      <w:r w:rsidR="00C360B3" w:rsidRPr="00A154E7">
        <w:rPr>
          <w:rFonts w:eastAsia="Times New Roman" w:hint="cs"/>
          <w:sz w:val="24"/>
          <w:rtl/>
        </w:rPr>
        <w:t>ی</w:t>
      </w:r>
      <w:r w:rsidR="00C360B3" w:rsidRPr="00A154E7">
        <w:rPr>
          <w:rFonts w:eastAsia="Times New Roman" w:hint="eastAsia"/>
          <w:sz w:val="24"/>
          <w:rtl/>
        </w:rPr>
        <w:t>ت</w:t>
      </w:r>
      <w:r w:rsidR="00C360B3" w:rsidRPr="00A154E7">
        <w:rPr>
          <w:rFonts w:eastAsia="Times New Roman"/>
          <w:sz w:val="24"/>
          <w:rtl/>
        </w:rPr>
        <w:t xml:space="preserve"> </w:t>
      </w:r>
      <w:r w:rsidR="00D3566C" w:rsidRPr="00A154E7">
        <w:rPr>
          <w:rFonts w:eastAsia="Times New Roman" w:hint="cs"/>
          <w:sz w:val="24"/>
          <w:rtl/>
        </w:rPr>
        <w:t>برآن است</w:t>
      </w:r>
      <w:r w:rsidR="00C360B3" w:rsidRPr="00A154E7">
        <w:rPr>
          <w:rFonts w:eastAsia="Times New Roman"/>
          <w:sz w:val="24"/>
          <w:rtl/>
        </w:rPr>
        <w:t xml:space="preserve"> پس از به کارگ</w:t>
      </w:r>
      <w:r w:rsidR="00C360B3" w:rsidRPr="00A154E7">
        <w:rPr>
          <w:rFonts w:eastAsia="Times New Roman" w:hint="cs"/>
          <w:sz w:val="24"/>
          <w:rtl/>
        </w:rPr>
        <w:t>ی</w:t>
      </w:r>
      <w:r w:rsidR="00C360B3" w:rsidRPr="00A154E7">
        <w:rPr>
          <w:rFonts w:eastAsia="Times New Roman" w:hint="eastAsia"/>
          <w:sz w:val="24"/>
          <w:rtl/>
        </w:rPr>
        <w:t>ر</w:t>
      </w:r>
      <w:r w:rsidR="00C360B3" w:rsidRPr="00A154E7">
        <w:rPr>
          <w:rFonts w:eastAsia="Times New Roman" w:hint="cs"/>
          <w:sz w:val="24"/>
          <w:rtl/>
        </w:rPr>
        <w:t>ی</w:t>
      </w:r>
      <w:r w:rsidR="00C360B3" w:rsidRPr="00A154E7">
        <w:rPr>
          <w:rFonts w:eastAsia="Times New Roman"/>
          <w:sz w:val="24"/>
          <w:rtl/>
        </w:rPr>
        <w:t xml:space="preserve"> پاسخ</w:t>
      </w:r>
      <w:r w:rsidR="00D3566C" w:rsidRPr="00A154E7">
        <w:rPr>
          <w:rFonts w:eastAsia="Times New Roman" w:hint="cs"/>
          <w:sz w:val="24"/>
          <w:rtl/>
        </w:rPr>
        <w:t>‌</w:t>
      </w:r>
      <w:r w:rsidR="00C360B3" w:rsidRPr="00A154E7">
        <w:rPr>
          <w:rFonts w:eastAsia="Times New Roman"/>
          <w:sz w:val="24"/>
          <w:rtl/>
        </w:rPr>
        <w:t>ها</w:t>
      </w:r>
      <w:r w:rsidR="00C360B3" w:rsidRPr="00A154E7">
        <w:rPr>
          <w:rFonts w:eastAsia="Times New Roman" w:hint="cs"/>
          <w:sz w:val="24"/>
          <w:rtl/>
        </w:rPr>
        <w:t>ی</w:t>
      </w:r>
      <w:r w:rsidR="00C360B3" w:rsidRPr="00A154E7">
        <w:rPr>
          <w:rFonts w:eastAsia="Times New Roman"/>
          <w:sz w:val="24"/>
          <w:rtl/>
        </w:rPr>
        <w:t xml:space="preserve"> ر</w:t>
      </w:r>
      <w:r w:rsidR="00C360B3" w:rsidRPr="00A154E7">
        <w:rPr>
          <w:rFonts w:eastAsia="Times New Roman" w:hint="cs"/>
          <w:sz w:val="24"/>
          <w:rtl/>
        </w:rPr>
        <w:t>ی</w:t>
      </w:r>
      <w:r w:rsidR="00C360B3" w:rsidRPr="00A154E7">
        <w:rPr>
          <w:rFonts w:eastAsia="Times New Roman" w:hint="eastAsia"/>
          <w:sz w:val="24"/>
          <w:rtl/>
        </w:rPr>
        <w:t>سک،</w:t>
      </w:r>
      <w:r w:rsidR="00C360B3" w:rsidRPr="00A154E7">
        <w:rPr>
          <w:rFonts w:eastAsia="Times New Roman"/>
          <w:sz w:val="24"/>
          <w:rtl/>
        </w:rPr>
        <w:t xml:space="preserve"> آن را حفظ </w:t>
      </w:r>
      <w:r w:rsidR="000140A0" w:rsidRPr="00A154E7">
        <w:rPr>
          <w:rFonts w:eastAsia="Times New Roman" w:hint="cs"/>
          <w:sz w:val="24"/>
          <w:rtl/>
        </w:rPr>
        <w:t>نماید</w:t>
      </w:r>
      <w:r w:rsidR="00C360B3" w:rsidRPr="00A154E7">
        <w:rPr>
          <w:rFonts w:eastAsia="Times New Roman"/>
          <w:sz w:val="24"/>
          <w:rtl/>
        </w:rPr>
        <w:t>.</w:t>
      </w:r>
    </w:p>
    <w:p w14:paraId="6B474B22" w14:textId="7356AB48" w:rsidR="00A55083" w:rsidRPr="00A154E7" w:rsidRDefault="00A55083" w:rsidP="00DA467B">
      <w:pPr>
        <w:spacing w:before="120" w:after="120" w:line="276" w:lineRule="auto"/>
        <w:rPr>
          <w:rFonts w:eastAsia="Times New Roman"/>
          <w:sz w:val="24"/>
        </w:rPr>
      </w:pPr>
      <w:r w:rsidRPr="00A154E7">
        <w:rPr>
          <w:rFonts w:eastAsia="Times New Roman"/>
          <w:sz w:val="24"/>
          <w:rtl/>
        </w:rPr>
        <w:t>چارچوب</w:t>
      </w:r>
      <w:r w:rsidRPr="00A154E7">
        <w:rPr>
          <w:rFonts w:eastAsia="Times New Roman" w:hint="cs"/>
          <w:sz w:val="24"/>
          <w:rtl/>
        </w:rPr>
        <w:t xml:space="preserve"> مدیریت ریسک سازمانی کوزو،</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xml:space="preserve"> که </w:t>
      </w:r>
      <w:r w:rsidR="009854C3" w:rsidRPr="00A154E7">
        <w:rPr>
          <w:rFonts w:eastAsia="Times New Roman"/>
          <w:sz w:val="24"/>
          <w:rtl/>
        </w:rPr>
        <w:t>مد</w:t>
      </w:r>
      <w:r w:rsidR="009854C3" w:rsidRPr="00A154E7">
        <w:rPr>
          <w:rFonts w:eastAsia="Times New Roman" w:hint="cs"/>
          <w:sz w:val="24"/>
          <w:rtl/>
        </w:rPr>
        <w:t>ی</w:t>
      </w:r>
      <w:r w:rsidR="009854C3" w:rsidRPr="00A154E7">
        <w:rPr>
          <w:rFonts w:eastAsia="Times New Roman" w:hint="eastAsia"/>
          <w:sz w:val="24"/>
          <w:rtl/>
        </w:rPr>
        <w:t>ر</w:t>
      </w:r>
      <w:r w:rsidR="009854C3" w:rsidRPr="00A154E7">
        <w:rPr>
          <w:rFonts w:eastAsia="Times New Roman" w:hint="cs"/>
          <w:sz w:val="24"/>
          <w:rtl/>
        </w:rPr>
        <w:t>ی</w:t>
      </w:r>
      <w:r w:rsidR="009854C3" w:rsidRPr="00A154E7">
        <w:rPr>
          <w:rFonts w:eastAsia="Times New Roman" w:hint="eastAsia"/>
          <w:sz w:val="24"/>
          <w:rtl/>
        </w:rPr>
        <w:t>ت</w:t>
      </w:r>
      <w:r w:rsidR="009854C3" w:rsidRPr="00A154E7">
        <w:rPr>
          <w:rFonts w:eastAsia="Times New Roman"/>
          <w:sz w:val="24"/>
          <w:rtl/>
        </w:rPr>
        <w:t xml:space="preserve"> </w:t>
      </w:r>
      <w:r w:rsidRPr="00A154E7">
        <w:rPr>
          <w:rFonts w:eastAsia="Times New Roman"/>
          <w:sz w:val="24"/>
          <w:rtl/>
        </w:rPr>
        <w:t>به عنوان بخش</w:t>
      </w:r>
      <w:r w:rsidRPr="00A154E7">
        <w:rPr>
          <w:rFonts w:eastAsia="Times New Roman" w:hint="cs"/>
          <w:sz w:val="24"/>
          <w:rtl/>
        </w:rPr>
        <w:t>ی</w:t>
      </w:r>
      <w:r w:rsidRPr="00A154E7">
        <w:rPr>
          <w:rFonts w:eastAsia="Times New Roman"/>
          <w:sz w:val="24"/>
          <w:rtl/>
        </w:rPr>
        <w:t xml:space="preserve"> از </w:t>
      </w:r>
      <w:r w:rsidR="00E82CAE" w:rsidRPr="00A154E7">
        <w:rPr>
          <w:rFonts w:eastAsia="Times New Roman" w:hint="cs"/>
          <w:sz w:val="24"/>
          <w:rtl/>
        </w:rPr>
        <w:t xml:space="preserve">فعالیت </w:t>
      </w:r>
      <w:r w:rsidRPr="00A154E7">
        <w:rPr>
          <w:rFonts w:eastAsia="Times New Roman"/>
          <w:sz w:val="24"/>
          <w:rtl/>
        </w:rPr>
        <w:t>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ذات</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باق</w:t>
      </w:r>
      <w:r w:rsidRPr="00A154E7">
        <w:rPr>
          <w:rFonts w:eastAsia="Times New Roman" w:hint="cs"/>
          <w:sz w:val="24"/>
          <w:rtl/>
        </w:rPr>
        <w:t>ی</w:t>
      </w:r>
      <w:r w:rsidRPr="00A154E7">
        <w:rPr>
          <w:rFonts w:eastAsia="Times New Roman" w:hint="eastAsia"/>
          <w:sz w:val="24"/>
          <w:rtl/>
        </w:rPr>
        <w:t>مانده</w:t>
      </w:r>
      <w:r w:rsidRPr="00A154E7">
        <w:rPr>
          <w:rFonts w:eastAsia="Times New Roman"/>
          <w:sz w:val="24"/>
          <w:rtl/>
        </w:rPr>
        <w:t xml:space="preserve"> هدف و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باق</w:t>
      </w:r>
      <w:r w:rsidRPr="00A154E7">
        <w:rPr>
          <w:rFonts w:eastAsia="Times New Roman" w:hint="cs"/>
          <w:sz w:val="24"/>
          <w:rtl/>
        </w:rPr>
        <w:t>ی</w:t>
      </w:r>
      <w:r w:rsidRPr="00A154E7">
        <w:rPr>
          <w:rFonts w:eastAsia="Times New Roman" w:hint="eastAsia"/>
          <w:sz w:val="24"/>
          <w:rtl/>
        </w:rPr>
        <w:t>مانده</w:t>
      </w:r>
      <w:r w:rsidRPr="00A154E7">
        <w:rPr>
          <w:rFonts w:eastAsia="Times New Roman"/>
          <w:sz w:val="24"/>
          <w:rtl/>
        </w:rPr>
        <w:t xml:space="preserve"> واقع</w:t>
      </w:r>
      <w:r w:rsidRPr="00A154E7">
        <w:rPr>
          <w:rFonts w:eastAsia="Times New Roman" w:hint="cs"/>
          <w:sz w:val="24"/>
          <w:rtl/>
        </w:rPr>
        <w:t>ی</w:t>
      </w:r>
      <w:r w:rsidRPr="00A154E7">
        <w:rPr>
          <w:rFonts w:eastAsia="Times New Roman"/>
          <w:sz w:val="24"/>
          <w:rtl/>
        </w:rPr>
        <w:t xml:space="preserve"> را در نظر م</w:t>
      </w:r>
      <w:r w:rsidRPr="00A154E7">
        <w:rPr>
          <w:rFonts w:eastAsia="Times New Roman" w:hint="cs"/>
          <w:sz w:val="24"/>
          <w:rtl/>
        </w:rPr>
        <w:t>ی‌</w:t>
      </w:r>
      <w:r w:rsidRPr="00A154E7">
        <w:rPr>
          <w:rFonts w:eastAsia="Times New Roman" w:hint="eastAsia"/>
          <w:sz w:val="24"/>
          <w:rtl/>
        </w:rPr>
        <w:t>گ</w:t>
      </w:r>
      <w:r w:rsidRPr="00A154E7">
        <w:rPr>
          <w:rFonts w:eastAsia="Times New Roman" w:hint="cs"/>
          <w:sz w:val="24"/>
          <w:rtl/>
        </w:rPr>
        <w:t>ی</w:t>
      </w:r>
      <w:r w:rsidRPr="00A154E7">
        <w:rPr>
          <w:rFonts w:eastAsia="Times New Roman" w:hint="eastAsia"/>
          <w:sz w:val="24"/>
          <w:rtl/>
        </w:rPr>
        <w:t>رد</w:t>
      </w:r>
      <w:r w:rsidR="009F3815" w:rsidRPr="00A154E7">
        <w:rPr>
          <w:rFonts w:eastAsia="Times New Roman" w:hint="cs"/>
          <w:sz w:val="24"/>
          <w:rtl/>
        </w:rPr>
        <w:t>.</w:t>
      </w:r>
      <w:r w:rsidR="00E82CAE" w:rsidRPr="00A154E7">
        <w:rPr>
          <w:rFonts w:eastAsia="Times New Roman" w:hint="cs"/>
          <w:sz w:val="24"/>
          <w:rtl/>
        </w:rPr>
        <w:t xml:space="preserve"> این ملاحظات </w:t>
      </w:r>
      <w:r w:rsidR="009D6749" w:rsidRPr="00A154E7">
        <w:rPr>
          <w:rFonts w:eastAsia="Times New Roman" w:hint="cs"/>
          <w:sz w:val="24"/>
          <w:rtl/>
        </w:rPr>
        <w:t xml:space="preserve">از </w:t>
      </w:r>
      <w:r w:rsidR="00E82CAE" w:rsidRPr="00A154E7">
        <w:rPr>
          <w:rFonts w:eastAsia="Times New Roman" w:hint="cs"/>
          <w:sz w:val="24"/>
          <w:rtl/>
        </w:rPr>
        <w:t xml:space="preserve">مدیریت در </w:t>
      </w:r>
      <w:r w:rsidR="00547454" w:rsidRPr="00A154E7">
        <w:rPr>
          <w:rFonts w:eastAsia="Times New Roman" w:hint="cs"/>
          <w:sz w:val="24"/>
          <w:rtl/>
        </w:rPr>
        <w:t>اولویت</w:t>
      </w:r>
      <w:r w:rsidR="00547454" w:rsidRPr="00A154E7">
        <w:rPr>
          <w:rFonts w:eastAsia="Times New Roman" w:hint="cs"/>
          <w:sz w:val="24"/>
          <w:cs/>
        </w:rPr>
        <w:t>‎</w:t>
      </w:r>
      <w:r w:rsidR="00547454" w:rsidRPr="00A154E7">
        <w:rPr>
          <w:rFonts w:eastAsia="Times New Roman" w:hint="cs"/>
          <w:sz w:val="24"/>
          <w:rtl/>
        </w:rPr>
        <w:t>بندی</w:t>
      </w:r>
      <w:r w:rsidR="00E82CAE" w:rsidRPr="00A154E7">
        <w:rPr>
          <w:rFonts w:eastAsia="Times New Roman" w:hint="cs"/>
          <w:sz w:val="24"/>
          <w:rtl/>
        </w:rPr>
        <w:t xml:space="preserve"> </w:t>
      </w:r>
      <w:r w:rsidR="00547454" w:rsidRPr="00A154E7">
        <w:rPr>
          <w:rFonts w:eastAsia="Times New Roman" w:hint="cs"/>
          <w:sz w:val="24"/>
          <w:rtl/>
        </w:rPr>
        <w:t>ریسک‌ها</w:t>
      </w:r>
      <w:r w:rsidR="00E82CAE" w:rsidRPr="00A154E7">
        <w:rPr>
          <w:rFonts w:eastAsia="Times New Roman" w:hint="cs"/>
          <w:sz w:val="24"/>
          <w:rtl/>
        </w:rPr>
        <w:t xml:space="preserve"> و حتی بیشت</w:t>
      </w:r>
      <w:r w:rsidR="009D6749" w:rsidRPr="00A154E7">
        <w:rPr>
          <w:rFonts w:eastAsia="Times New Roman" w:hint="cs"/>
          <w:sz w:val="24"/>
          <w:rtl/>
        </w:rPr>
        <w:t>ر</w:t>
      </w:r>
      <w:r w:rsidR="00E82CAE" w:rsidRPr="00A154E7">
        <w:rPr>
          <w:rFonts w:eastAsia="Times New Roman" w:hint="cs"/>
          <w:sz w:val="24"/>
          <w:rtl/>
        </w:rPr>
        <w:t xml:space="preserve"> از آن، در شناخت اثربخشی پاسخ‌های ریسک</w:t>
      </w:r>
      <w:r w:rsidR="009D6749" w:rsidRPr="00A154E7">
        <w:rPr>
          <w:rFonts w:eastAsia="Times New Roman" w:hint="cs"/>
          <w:sz w:val="24"/>
          <w:rtl/>
        </w:rPr>
        <w:t>، حمایت می</w:t>
      </w:r>
      <w:r w:rsidR="009D6749" w:rsidRPr="00A154E7">
        <w:rPr>
          <w:rFonts w:eastAsia="Times New Roman" w:cs="Times New Roman"/>
          <w:sz w:val="24"/>
          <w:cs/>
        </w:rPr>
        <w:t>‎</w:t>
      </w:r>
      <w:r w:rsidR="009D6749" w:rsidRPr="00A154E7">
        <w:rPr>
          <w:rFonts w:eastAsia="Times New Roman" w:hint="cs"/>
          <w:sz w:val="24"/>
          <w:rtl/>
        </w:rPr>
        <w:t>نماید</w:t>
      </w:r>
      <w:r w:rsidR="000F7ECA" w:rsidRPr="00A154E7">
        <w:rPr>
          <w:rFonts w:eastAsia="Times New Roman" w:hint="cs"/>
          <w:sz w:val="24"/>
          <w:rtl/>
        </w:rPr>
        <w:t>.</w:t>
      </w:r>
      <w:r w:rsidR="009854C3" w:rsidRPr="00A154E7">
        <w:rPr>
          <w:rFonts w:eastAsia="Times New Roman" w:hint="cs"/>
          <w:sz w:val="24"/>
          <w:rtl/>
        </w:rPr>
        <w:t xml:space="preserve"> </w:t>
      </w:r>
      <w:r w:rsidRPr="00A154E7">
        <w:rPr>
          <w:rFonts w:eastAsia="Times New Roman"/>
          <w:sz w:val="24"/>
          <w:rtl/>
        </w:rPr>
        <w:t xml:space="preserve">به </w:t>
      </w:r>
      <w:r w:rsidRPr="00A154E7">
        <w:rPr>
          <w:rFonts w:eastAsia="Times New Roman" w:hint="eastAsia"/>
          <w:sz w:val="24"/>
          <w:rtl/>
        </w:rPr>
        <w:t>عنوان</w:t>
      </w:r>
      <w:r w:rsidRPr="00A154E7">
        <w:rPr>
          <w:rFonts w:eastAsia="Times New Roman"/>
          <w:sz w:val="24"/>
          <w:rtl/>
        </w:rPr>
        <w:t xml:space="preserve"> مثال،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0F7ECA" w:rsidRPr="00A154E7">
        <w:rPr>
          <w:rFonts w:eastAsia="Times New Roman" w:hint="cs"/>
          <w:sz w:val="24"/>
          <w:rtl/>
        </w:rPr>
        <w:t xml:space="preserve">شاید </w:t>
      </w:r>
      <w:r w:rsidRPr="00A154E7">
        <w:rPr>
          <w:rFonts w:eastAsia="Times New Roman"/>
          <w:sz w:val="24"/>
          <w:rtl/>
        </w:rPr>
        <w:t>پاسخ‌ها</w:t>
      </w:r>
      <w:r w:rsidRPr="00A154E7">
        <w:rPr>
          <w:rFonts w:eastAsia="Times New Roman" w:hint="cs"/>
          <w:sz w:val="24"/>
          <w:rtl/>
        </w:rPr>
        <w:t>ی</w:t>
      </w:r>
      <w:r w:rsidRPr="00A154E7">
        <w:rPr>
          <w:rFonts w:eastAsia="Times New Roman"/>
          <w:sz w:val="24"/>
          <w:rtl/>
        </w:rPr>
        <w:t xml:space="preserve"> </w:t>
      </w:r>
      <w:r w:rsidR="008C7A7C" w:rsidRPr="00A154E7">
        <w:rPr>
          <w:rFonts w:eastAsia="Times New Roman" w:hint="cs"/>
          <w:sz w:val="24"/>
          <w:rtl/>
        </w:rPr>
        <w:t xml:space="preserve">زاید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008C7A7C" w:rsidRPr="00A154E7">
        <w:rPr>
          <w:vertAlign w:val="superscript"/>
          <w:rtl/>
        </w:rPr>
        <w:footnoteReference w:id="160"/>
      </w:r>
      <w:r w:rsidRPr="00A154E7">
        <w:rPr>
          <w:rFonts w:eastAsia="Times New Roman"/>
          <w:sz w:val="24"/>
          <w:rtl/>
        </w:rPr>
        <w:t xml:space="preserve"> </w:t>
      </w:r>
      <w:r w:rsidR="008C7A7C" w:rsidRPr="00A154E7">
        <w:rPr>
          <w:rFonts w:eastAsia="Times New Roman" w:hint="cs"/>
          <w:sz w:val="24"/>
          <w:rtl/>
        </w:rPr>
        <w:t xml:space="preserve">را </w:t>
      </w:r>
      <w:r w:rsidRPr="00A154E7">
        <w:rPr>
          <w:rFonts w:eastAsia="Times New Roman"/>
          <w:sz w:val="24"/>
          <w:rtl/>
        </w:rPr>
        <w:t xml:space="preserve">که </w:t>
      </w:r>
      <w:r w:rsidR="0067312E" w:rsidRPr="00A154E7">
        <w:rPr>
          <w:rFonts w:eastAsia="Times New Roman" w:hint="cs"/>
          <w:sz w:val="24"/>
          <w:rtl/>
        </w:rPr>
        <w:t>موجب</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قابل</w:t>
      </w:r>
      <w:r w:rsidR="000F7ECA" w:rsidRPr="00A154E7">
        <w:rPr>
          <w:rFonts w:eastAsia="Times New Roman" w:hint="cs"/>
          <w:sz w:val="24"/>
          <w:rtl/>
        </w:rPr>
        <w:t>‌</w:t>
      </w:r>
      <w:r w:rsidRPr="00A154E7">
        <w:rPr>
          <w:rFonts w:eastAsia="Times New Roman"/>
          <w:sz w:val="24"/>
          <w:rtl/>
        </w:rPr>
        <w:t>اندازه‌گ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000F7ECA" w:rsidRPr="00A154E7">
        <w:rPr>
          <w:rFonts w:eastAsia="Times New Roman" w:hint="cs"/>
          <w:sz w:val="24"/>
          <w:rtl/>
        </w:rPr>
        <w:t xml:space="preserve"> </w:t>
      </w:r>
      <w:r w:rsidRPr="00A154E7">
        <w:rPr>
          <w:rFonts w:eastAsia="Times New Roman"/>
          <w:sz w:val="24"/>
          <w:rtl/>
        </w:rPr>
        <w:t xml:space="preserve">در شدت </w:t>
      </w:r>
      <w:r w:rsidR="00EC2B31" w:rsidRPr="00A154E7">
        <w:rPr>
          <w:rFonts w:eastAsia="Times New Roman" w:hint="cs"/>
          <w:sz w:val="24"/>
          <w:rtl/>
        </w:rPr>
        <w:t>ریسک</w:t>
      </w:r>
      <w:r w:rsidRPr="00A154E7">
        <w:rPr>
          <w:rFonts w:eastAsia="Times New Roman"/>
          <w:sz w:val="24"/>
          <w:rtl/>
        </w:rPr>
        <w:t xml:space="preserve"> نم</w:t>
      </w:r>
      <w:r w:rsidRPr="00A154E7">
        <w:rPr>
          <w:rFonts w:eastAsia="Times New Roman" w:hint="cs"/>
          <w:sz w:val="24"/>
          <w:rtl/>
        </w:rPr>
        <w:t>ی‌</w:t>
      </w:r>
      <w:r w:rsidRPr="00A154E7">
        <w:rPr>
          <w:rFonts w:eastAsia="Times New Roman" w:hint="eastAsia"/>
          <w:sz w:val="24"/>
          <w:rtl/>
        </w:rPr>
        <w:t>شوند،</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w:t>
      </w:r>
      <w:r w:rsidR="00EC2B31" w:rsidRPr="00A154E7">
        <w:rPr>
          <w:rFonts w:eastAsia="Times New Roman" w:hint="cs"/>
          <w:sz w:val="24"/>
          <w:rtl/>
        </w:rPr>
        <w:t>نماید</w:t>
      </w:r>
      <w:r w:rsidRPr="00A154E7">
        <w:rPr>
          <w:rFonts w:eastAsia="Times New Roman"/>
          <w:sz w:val="24"/>
          <w:rtl/>
        </w:rPr>
        <w:t>.</w:t>
      </w:r>
    </w:p>
    <w:p w14:paraId="0FC2B320" w14:textId="0E7516B9" w:rsidR="000F7ECA" w:rsidRPr="00A154E7" w:rsidRDefault="001F136B" w:rsidP="004A0158">
      <w:pPr>
        <w:spacing w:before="120" w:after="120" w:line="276" w:lineRule="auto"/>
        <w:contextualSpacing/>
        <w:rPr>
          <w:rFonts w:eastAsia="Times New Roman"/>
          <w:sz w:val="24"/>
        </w:rPr>
      </w:pPr>
      <w:r w:rsidRPr="00A154E7">
        <w:rPr>
          <w:rFonts w:eastAsia="Times New Roman" w:hint="cs"/>
          <w:sz w:val="24"/>
          <w:rtl/>
        </w:rPr>
        <w:t>هرچند</w:t>
      </w:r>
      <w:r w:rsidR="000F7ECA" w:rsidRPr="00A154E7">
        <w:rPr>
          <w:rFonts w:eastAsia="Times New Roman"/>
          <w:sz w:val="24"/>
          <w:rtl/>
        </w:rPr>
        <w:t xml:space="preserve"> تاث</w:t>
      </w:r>
      <w:r w:rsidR="000F7ECA" w:rsidRPr="00A154E7">
        <w:rPr>
          <w:rFonts w:eastAsia="Times New Roman" w:hint="cs"/>
          <w:sz w:val="24"/>
          <w:rtl/>
        </w:rPr>
        <w:t>ی</w:t>
      </w:r>
      <w:r w:rsidR="000F7ECA" w:rsidRPr="00A154E7">
        <w:rPr>
          <w:rFonts w:eastAsia="Times New Roman" w:hint="eastAsia"/>
          <w:sz w:val="24"/>
          <w:rtl/>
        </w:rPr>
        <w:t>ر</w:t>
      </w:r>
      <w:r w:rsidR="000F7ECA" w:rsidRPr="00A154E7">
        <w:rPr>
          <w:rFonts w:eastAsia="Times New Roman"/>
          <w:sz w:val="24"/>
          <w:rtl/>
        </w:rPr>
        <w:t xml:space="preserve"> و احتمال مع</w:t>
      </w:r>
      <w:r w:rsidR="000F7ECA" w:rsidRPr="00A154E7">
        <w:rPr>
          <w:rFonts w:eastAsia="Times New Roman" w:hint="cs"/>
          <w:sz w:val="24"/>
          <w:rtl/>
        </w:rPr>
        <w:t>ی</w:t>
      </w:r>
      <w:r w:rsidR="000F7ECA" w:rsidRPr="00A154E7">
        <w:rPr>
          <w:rFonts w:eastAsia="Times New Roman" w:hint="eastAsia"/>
          <w:sz w:val="24"/>
          <w:rtl/>
        </w:rPr>
        <w:t>ارها</w:t>
      </w:r>
      <w:r w:rsidR="000F7ECA" w:rsidRPr="00A154E7">
        <w:rPr>
          <w:rFonts w:eastAsia="Times New Roman" w:hint="cs"/>
          <w:sz w:val="24"/>
          <w:rtl/>
        </w:rPr>
        <w:t>ی</w:t>
      </w:r>
      <w:r w:rsidR="000F7ECA" w:rsidRPr="00A154E7">
        <w:rPr>
          <w:rFonts w:eastAsia="Times New Roman"/>
          <w:sz w:val="24"/>
          <w:rtl/>
        </w:rPr>
        <w:t xml:space="preserve"> </w:t>
      </w:r>
      <w:r w:rsidRPr="00A154E7">
        <w:rPr>
          <w:rFonts w:eastAsia="Times New Roman" w:hint="cs"/>
          <w:sz w:val="24"/>
          <w:rtl/>
        </w:rPr>
        <w:t>متداولی</w:t>
      </w:r>
      <w:r w:rsidR="000F7ECA" w:rsidRPr="00A154E7">
        <w:rPr>
          <w:rFonts w:eastAsia="Times New Roman"/>
          <w:sz w:val="24"/>
          <w:rtl/>
        </w:rPr>
        <w:t xml:space="preserve"> برا</w:t>
      </w:r>
      <w:r w:rsidR="000F7ECA" w:rsidRPr="00A154E7">
        <w:rPr>
          <w:rFonts w:eastAsia="Times New Roman" w:hint="cs"/>
          <w:sz w:val="24"/>
          <w:rtl/>
        </w:rPr>
        <w:t>ی</w:t>
      </w:r>
      <w:r w:rsidR="000F7ECA" w:rsidRPr="00A154E7">
        <w:rPr>
          <w:rFonts w:eastAsia="Times New Roman"/>
          <w:sz w:val="24"/>
          <w:rtl/>
        </w:rPr>
        <w:t xml:space="preserve"> اولو</w:t>
      </w:r>
      <w:r w:rsidR="000F7ECA" w:rsidRPr="00A154E7">
        <w:rPr>
          <w:rFonts w:eastAsia="Times New Roman" w:hint="cs"/>
          <w:sz w:val="24"/>
          <w:rtl/>
        </w:rPr>
        <w:t>ی</w:t>
      </w:r>
      <w:r w:rsidR="000F7ECA" w:rsidRPr="00A154E7">
        <w:rPr>
          <w:rFonts w:eastAsia="Times New Roman" w:hint="eastAsia"/>
          <w:sz w:val="24"/>
          <w:rtl/>
        </w:rPr>
        <w:t>ت</w:t>
      </w:r>
      <w:r w:rsidRPr="00A154E7">
        <w:rPr>
          <w:rFonts w:eastAsia="Times New Roman" w:hint="cs"/>
          <w:sz w:val="24"/>
          <w:rtl/>
        </w:rPr>
        <w:t>‌</w:t>
      </w:r>
      <w:r w:rsidR="000F7ECA" w:rsidRPr="00A154E7">
        <w:rPr>
          <w:rFonts w:eastAsia="Times New Roman"/>
          <w:sz w:val="24"/>
          <w:rtl/>
        </w:rPr>
        <w:t>بند</w:t>
      </w:r>
      <w:r w:rsidR="000F7ECA" w:rsidRPr="00A154E7">
        <w:rPr>
          <w:rFonts w:eastAsia="Times New Roman" w:hint="cs"/>
          <w:sz w:val="24"/>
          <w:rtl/>
        </w:rPr>
        <w:t>ی</w:t>
      </w:r>
      <w:r w:rsidR="000F7ECA" w:rsidRPr="00A154E7">
        <w:rPr>
          <w:rFonts w:eastAsia="Times New Roman"/>
          <w:sz w:val="24"/>
          <w:rtl/>
        </w:rPr>
        <w:t xml:space="preserve"> ر</w:t>
      </w:r>
      <w:r w:rsidR="000F7ECA" w:rsidRPr="00A154E7">
        <w:rPr>
          <w:rFonts w:eastAsia="Times New Roman" w:hint="cs"/>
          <w:sz w:val="24"/>
          <w:rtl/>
        </w:rPr>
        <w:t>ی</w:t>
      </w:r>
      <w:r w:rsidR="000F7ECA" w:rsidRPr="00A154E7">
        <w:rPr>
          <w:rFonts w:eastAsia="Times New Roman" w:hint="eastAsia"/>
          <w:sz w:val="24"/>
          <w:rtl/>
        </w:rPr>
        <w:t>سک</w:t>
      </w:r>
      <w:r w:rsidR="000F7ECA" w:rsidRPr="00A154E7">
        <w:rPr>
          <w:rFonts w:eastAsia="Times New Roman"/>
          <w:sz w:val="24"/>
          <w:rtl/>
        </w:rPr>
        <w:t xml:space="preserve"> هستند، اما در برخ</w:t>
      </w:r>
      <w:r w:rsidR="000F7ECA" w:rsidRPr="00A154E7">
        <w:rPr>
          <w:rFonts w:eastAsia="Times New Roman" w:hint="cs"/>
          <w:sz w:val="24"/>
          <w:rtl/>
        </w:rPr>
        <w:t>ی</w:t>
      </w:r>
      <w:r w:rsidR="000F7ECA" w:rsidRPr="00A154E7">
        <w:rPr>
          <w:rFonts w:eastAsia="Times New Roman"/>
          <w:sz w:val="24"/>
          <w:rtl/>
        </w:rPr>
        <w:t xml:space="preserve"> موارد، تک</w:t>
      </w:r>
      <w:r w:rsidR="000F7ECA" w:rsidRPr="00A154E7">
        <w:rPr>
          <w:rFonts w:eastAsia="Times New Roman" w:hint="cs"/>
          <w:sz w:val="24"/>
          <w:rtl/>
        </w:rPr>
        <w:t>ی</w:t>
      </w:r>
      <w:r w:rsidR="000F7ECA" w:rsidRPr="00A154E7">
        <w:rPr>
          <w:rFonts w:eastAsia="Times New Roman" w:hint="eastAsia"/>
          <w:sz w:val="24"/>
          <w:rtl/>
        </w:rPr>
        <w:t>ه</w:t>
      </w:r>
      <w:r w:rsidRPr="00A154E7">
        <w:rPr>
          <w:rFonts w:eastAsia="Times New Roman" w:hint="cs"/>
          <w:sz w:val="24"/>
          <w:rtl/>
        </w:rPr>
        <w:t xml:space="preserve"> صرف</w:t>
      </w:r>
      <w:r w:rsidR="000F7ECA" w:rsidRPr="00A154E7">
        <w:rPr>
          <w:rFonts w:eastAsia="Times New Roman"/>
          <w:sz w:val="24"/>
          <w:rtl/>
        </w:rPr>
        <w:t xml:space="preserve"> بر ا</w:t>
      </w:r>
      <w:r w:rsidR="000F7ECA" w:rsidRPr="00A154E7">
        <w:rPr>
          <w:rFonts w:eastAsia="Times New Roman" w:hint="cs"/>
          <w:sz w:val="24"/>
          <w:rtl/>
        </w:rPr>
        <w:t>ی</w:t>
      </w:r>
      <w:r w:rsidR="000F7ECA" w:rsidRPr="00A154E7">
        <w:rPr>
          <w:rFonts w:eastAsia="Times New Roman" w:hint="eastAsia"/>
          <w:sz w:val="24"/>
          <w:rtl/>
        </w:rPr>
        <w:t>ن</w:t>
      </w:r>
      <w:r w:rsidR="000F7ECA" w:rsidRPr="00A154E7">
        <w:rPr>
          <w:rFonts w:eastAsia="Times New Roman"/>
          <w:sz w:val="24"/>
          <w:rtl/>
        </w:rPr>
        <w:t xml:space="preserve"> و</w:t>
      </w:r>
      <w:r w:rsidR="000F7ECA" w:rsidRPr="00A154E7">
        <w:rPr>
          <w:rFonts w:eastAsia="Times New Roman" w:hint="cs"/>
          <w:sz w:val="24"/>
          <w:rtl/>
        </w:rPr>
        <w:t>ی</w:t>
      </w:r>
      <w:r w:rsidR="000F7ECA" w:rsidRPr="00A154E7">
        <w:rPr>
          <w:rFonts w:eastAsia="Times New Roman" w:hint="eastAsia"/>
          <w:sz w:val="24"/>
          <w:rtl/>
        </w:rPr>
        <w:t>ژگ</w:t>
      </w:r>
      <w:r w:rsidR="000F7ECA" w:rsidRPr="00A154E7">
        <w:rPr>
          <w:rFonts w:eastAsia="Times New Roman" w:hint="cs"/>
          <w:sz w:val="24"/>
          <w:rtl/>
        </w:rPr>
        <w:t>ی</w:t>
      </w:r>
      <w:r w:rsidRPr="00A154E7">
        <w:rPr>
          <w:rFonts w:eastAsia="Times New Roman" w:hint="cs"/>
          <w:sz w:val="24"/>
          <w:rtl/>
        </w:rPr>
        <w:t>‌</w:t>
      </w:r>
      <w:r w:rsidR="000F7ECA" w:rsidRPr="00A154E7">
        <w:rPr>
          <w:rFonts w:eastAsia="Times New Roman"/>
          <w:sz w:val="24"/>
          <w:rtl/>
        </w:rPr>
        <w:t>ها م</w:t>
      </w:r>
      <w:r w:rsidR="000F7ECA" w:rsidRPr="00A154E7">
        <w:rPr>
          <w:rFonts w:eastAsia="Times New Roman" w:hint="cs"/>
          <w:sz w:val="24"/>
          <w:rtl/>
        </w:rPr>
        <w:t>ی</w:t>
      </w:r>
      <w:r w:rsidRPr="00A154E7">
        <w:rPr>
          <w:rFonts w:eastAsia="Times New Roman" w:hint="cs"/>
          <w:sz w:val="24"/>
          <w:rtl/>
        </w:rPr>
        <w:t>‌</w:t>
      </w:r>
      <w:r w:rsidR="000F7ECA" w:rsidRPr="00A154E7">
        <w:rPr>
          <w:rFonts w:eastAsia="Times New Roman"/>
          <w:sz w:val="24"/>
          <w:rtl/>
        </w:rPr>
        <w:t>تواند منجر به ارز</w:t>
      </w:r>
      <w:r w:rsidR="000F7ECA" w:rsidRPr="00A154E7">
        <w:rPr>
          <w:rFonts w:eastAsia="Times New Roman" w:hint="cs"/>
          <w:sz w:val="24"/>
          <w:rtl/>
        </w:rPr>
        <w:t>ی</w:t>
      </w:r>
      <w:r w:rsidR="000F7ECA" w:rsidRPr="00A154E7">
        <w:rPr>
          <w:rFonts w:eastAsia="Times New Roman" w:hint="eastAsia"/>
          <w:sz w:val="24"/>
          <w:rtl/>
        </w:rPr>
        <w:t>اب</w:t>
      </w:r>
      <w:r w:rsidR="000F7ECA" w:rsidRPr="00A154E7">
        <w:rPr>
          <w:rFonts w:eastAsia="Times New Roman" w:hint="cs"/>
          <w:sz w:val="24"/>
          <w:rtl/>
        </w:rPr>
        <w:t>ی</w:t>
      </w:r>
      <w:r w:rsidR="000F7ECA" w:rsidRPr="00A154E7">
        <w:rPr>
          <w:rFonts w:eastAsia="Times New Roman"/>
          <w:sz w:val="24"/>
          <w:rtl/>
        </w:rPr>
        <w:t xml:space="preserve"> </w:t>
      </w:r>
      <w:r w:rsidR="000F7ECA" w:rsidRPr="00A154E7">
        <w:rPr>
          <w:rFonts w:eastAsia="Times New Roman" w:hint="cs"/>
          <w:sz w:val="24"/>
          <w:rtl/>
        </w:rPr>
        <w:t>ی</w:t>
      </w:r>
      <w:r w:rsidR="000F7ECA" w:rsidRPr="00A154E7">
        <w:rPr>
          <w:rFonts w:eastAsia="Times New Roman" w:hint="eastAsia"/>
          <w:sz w:val="24"/>
          <w:rtl/>
        </w:rPr>
        <w:t>ا</w:t>
      </w:r>
      <w:r w:rsidR="000F7ECA" w:rsidRPr="00A154E7">
        <w:rPr>
          <w:rFonts w:eastAsia="Times New Roman"/>
          <w:sz w:val="24"/>
          <w:rtl/>
        </w:rPr>
        <w:t xml:space="preserve"> اولو</w:t>
      </w:r>
      <w:r w:rsidR="000F7ECA" w:rsidRPr="00A154E7">
        <w:rPr>
          <w:rFonts w:eastAsia="Times New Roman" w:hint="cs"/>
          <w:sz w:val="24"/>
          <w:rtl/>
        </w:rPr>
        <w:t>ی</w:t>
      </w:r>
      <w:r w:rsidR="000F7ECA" w:rsidRPr="00A154E7">
        <w:rPr>
          <w:rFonts w:eastAsia="Times New Roman" w:hint="eastAsia"/>
          <w:sz w:val="24"/>
          <w:rtl/>
        </w:rPr>
        <w:t>ت</w:t>
      </w:r>
      <w:r w:rsidR="005442CC" w:rsidRPr="00A154E7">
        <w:rPr>
          <w:rFonts w:eastAsia="Times New Roman" w:hint="cs"/>
          <w:sz w:val="24"/>
          <w:rtl/>
        </w:rPr>
        <w:t>‌</w:t>
      </w:r>
      <w:r w:rsidR="000F7ECA" w:rsidRPr="00A154E7">
        <w:rPr>
          <w:rFonts w:eastAsia="Times New Roman"/>
          <w:sz w:val="24"/>
          <w:rtl/>
        </w:rPr>
        <w:t>بند</w:t>
      </w:r>
      <w:r w:rsidR="000F7ECA" w:rsidRPr="00A154E7">
        <w:rPr>
          <w:rFonts w:eastAsia="Times New Roman" w:hint="cs"/>
          <w:sz w:val="24"/>
          <w:rtl/>
        </w:rPr>
        <w:t>ی</w:t>
      </w:r>
      <w:r w:rsidR="000F7ECA" w:rsidRPr="00A154E7">
        <w:rPr>
          <w:rFonts w:eastAsia="Times New Roman"/>
          <w:sz w:val="24"/>
          <w:rtl/>
        </w:rPr>
        <w:t xml:space="preserve"> </w:t>
      </w:r>
      <w:r w:rsidR="00A100A9" w:rsidRPr="00A154E7">
        <w:rPr>
          <w:rFonts w:eastAsia="Times New Roman" w:hint="cs"/>
          <w:sz w:val="24"/>
          <w:rtl/>
        </w:rPr>
        <w:t>با دقت کمتری</w:t>
      </w:r>
      <w:r w:rsidR="000F7ECA" w:rsidRPr="00A154E7">
        <w:rPr>
          <w:rFonts w:eastAsia="Times New Roman"/>
          <w:sz w:val="24"/>
          <w:rtl/>
        </w:rPr>
        <w:t xml:space="preserve"> </w:t>
      </w:r>
      <w:r w:rsidR="00A100A9" w:rsidRPr="00A154E7">
        <w:rPr>
          <w:rFonts w:eastAsia="Times New Roman" w:hint="cs"/>
          <w:sz w:val="24"/>
          <w:rtl/>
        </w:rPr>
        <w:t>می‌</w:t>
      </w:r>
      <w:r w:rsidR="000F7ECA" w:rsidRPr="00A154E7">
        <w:rPr>
          <w:rFonts w:eastAsia="Times New Roman"/>
          <w:sz w:val="24"/>
          <w:rtl/>
        </w:rPr>
        <w:t xml:space="preserve">شود. در </w:t>
      </w:r>
      <w:r w:rsidR="00A100A9" w:rsidRPr="00A154E7">
        <w:rPr>
          <w:rFonts w:eastAsia="Times New Roman" w:hint="cs"/>
          <w:sz w:val="24"/>
          <w:rtl/>
        </w:rPr>
        <w:t>انعطاف‌پذیری</w:t>
      </w:r>
      <w:r w:rsidR="000F7ECA" w:rsidRPr="00A154E7">
        <w:rPr>
          <w:rFonts w:eastAsia="Times New Roman"/>
          <w:sz w:val="24"/>
          <w:rtl/>
        </w:rPr>
        <w:t>: مجله استراتژ</w:t>
      </w:r>
      <w:r w:rsidR="000F7ECA" w:rsidRPr="00A154E7">
        <w:rPr>
          <w:rFonts w:eastAsia="Times New Roman" w:hint="cs"/>
          <w:sz w:val="24"/>
          <w:rtl/>
        </w:rPr>
        <w:t>ی</w:t>
      </w:r>
      <w:r w:rsidR="000F7ECA" w:rsidRPr="00A154E7">
        <w:rPr>
          <w:rFonts w:eastAsia="Times New Roman"/>
          <w:sz w:val="24"/>
          <w:rtl/>
        </w:rPr>
        <w:t xml:space="preserve"> و ر</w:t>
      </w:r>
      <w:r w:rsidR="000F7ECA" w:rsidRPr="00A154E7">
        <w:rPr>
          <w:rFonts w:eastAsia="Times New Roman" w:hint="cs"/>
          <w:sz w:val="24"/>
          <w:rtl/>
        </w:rPr>
        <w:t>ی</w:t>
      </w:r>
      <w:r w:rsidR="000F7ECA" w:rsidRPr="00A154E7">
        <w:rPr>
          <w:rFonts w:eastAsia="Times New Roman" w:hint="eastAsia"/>
          <w:sz w:val="24"/>
          <w:rtl/>
        </w:rPr>
        <w:t>سک،</w:t>
      </w:r>
      <w:r w:rsidR="000F7ECA" w:rsidRPr="00A154E7">
        <w:rPr>
          <w:rFonts w:eastAsia="Times New Roman"/>
          <w:sz w:val="24"/>
          <w:rtl/>
        </w:rPr>
        <w:t xml:space="preserve"> </w:t>
      </w:r>
      <w:r w:rsidR="00213C0B" w:rsidRPr="00A154E7">
        <w:rPr>
          <w:rFonts w:eastAsia="Times New Roman" w:hint="cs"/>
          <w:sz w:val="24"/>
          <w:rtl/>
        </w:rPr>
        <w:t>پی دبلیو سی،</w:t>
      </w:r>
      <w:r w:rsidR="000F7ECA" w:rsidRPr="00A154E7">
        <w:rPr>
          <w:rFonts w:eastAsia="Times New Roman"/>
          <w:sz w:val="24"/>
          <w:rtl/>
        </w:rPr>
        <w:t xml:space="preserve"> برخ</w:t>
      </w:r>
      <w:r w:rsidR="000F7ECA" w:rsidRPr="00A154E7">
        <w:rPr>
          <w:rFonts w:eastAsia="Times New Roman" w:hint="cs"/>
          <w:sz w:val="24"/>
          <w:rtl/>
        </w:rPr>
        <w:t>ی</w:t>
      </w:r>
      <w:r w:rsidR="000F7ECA" w:rsidRPr="00A154E7">
        <w:rPr>
          <w:rFonts w:eastAsia="Times New Roman"/>
          <w:sz w:val="24"/>
          <w:rtl/>
        </w:rPr>
        <w:t xml:space="preserve"> از و</w:t>
      </w:r>
      <w:r w:rsidR="000F7ECA" w:rsidRPr="00A154E7">
        <w:rPr>
          <w:rFonts w:eastAsia="Times New Roman" w:hint="cs"/>
          <w:sz w:val="24"/>
          <w:rtl/>
        </w:rPr>
        <w:t>ی</w:t>
      </w:r>
      <w:r w:rsidR="000F7ECA" w:rsidRPr="00A154E7">
        <w:rPr>
          <w:rFonts w:eastAsia="Times New Roman" w:hint="eastAsia"/>
          <w:sz w:val="24"/>
          <w:rtl/>
        </w:rPr>
        <w:t>ژگ</w:t>
      </w:r>
      <w:r w:rsidR="000F7ECA" w:rsidRPr="00A154E7">
        <w:rPr>
          <w:rFonts w:eastAsia="Times New Roman" w:hint="cs"/>
          <w:sz w:val="24"/>
          <w:rtl/>
        </w:rPr>
        <w:t>ی‌</w:t>
      </w:r>
      <w:r w:rsidR="000F7ECA" w:rsidRPr="00A154E7">
        <w:rPr>
          <w:rFonts w:eastAsia="Times New Roman" w:hint="eastAsia"/>
          <w:sz w:val="24"/>
          <w:rtl/>
        </w:rPr>
        <w:t>ها</w:t>
      </w:r>
      <w:r w:rsidR="000F7ECA" w:rsidRPr="00A154E7">
        <w:rPr>
          <w:rFonts w:eastAsia="Times New Roman" w:hint="cs"/>
          <w:sz w:val="24"/>
          <w:rtl/>
        </w:rPr>
        <w:t>ی</w:t>
      </w:r>
      <w:r w:rsidR="000F7ECA" w:rsidRPr="00A154E7">
        <w:rPr>
          <w:rFonts w:eastAsia="Times New Roman"/>
          <w:sz w:val="24"/>
          <w:rtl/>
        </w:rPr>
        <w:t xml:space="preserve"> </w:t>
      </w:r>
      <w:r w:rsidR="00547454" w:rsidRPr="00A154E7">
        <w:rPr>
          <w:rFonts w:eastAsia="Times New Roman"/>
          <w:sz w:val="24"/>
          <w:rtl/>
        </w:rPr>
        <w:t>ریسک‌ها</w:t>
      </w:r>
      <w:r w:rsidR="000F7ECA" w:rsidRPr="00A154E7">
        <w:rPr>
          <w:rFonts w:eastAsia="Times New Roman" w:hint="cs"/>
          <w:sz w:val="24"/>
          <w:rtl/>
        </w:rPr>
        <w:t>ی</w:t>
      </w:r>
      <w:r w:rsidR="000F7ECA" w:rsidRPr="00A154E7">
        <w:rPr>
          <w:rFonts w:eastAsia="Times New Roman"/>
          <w:sz w:val="24"/>
          <w:rtl/>
        </w:rPr>
        <w:t xml:space="preserve"> مرتبط با </w:t>
      </w:r>
      <w:r w:rsidR="00213C0B" w:rsidRPr="00A154E7">
        <w:rPr>
          <w:rFonts w:eastAsia="Times New Roman" w:hint="cs"/>
          <w:sz w:val="24"/>
          <w:rtl/>
        </w:rPr>
        <w:t>محیط، اجتماع و حکمرانی</w:t>
      </w:r>
      <w:r w:rsidR="000F7ECA" w:rsidRPr="00A154E7">
        <w:rPr>
          <w:rFonts w:eastAsia="Times New Roman"/>
          <w:sz w:val="24"/>
          <w:rtl/>
        </w:rPr>
        <w:t xml:space="preserve"> را ب</w:t>
      </w:r>
      <w:r w:rsidR="000F7ECA" w:rsidRPr="00A154E7">
        <w:rPr>
          <w:rFonts w:eastAsia="Times New Roman" w:hint="cs"/>
          <w:sz w:val="24"/>
          <w:rtl/>
        </w:rPr>
        <w:t>ی</w:t>
      </w:r>
      <w:r w:rsidR="000F7ECA" w:rsidRPr="00A154E7">
        <w:rPr>
          <w:rFonts w:eastAsia="Times New Roman" w:hint="eastAsia"/>
          <w:sz w:val="24"/>
          <w:rtl/>
        </w:rPr>
        <w:t>ان</w:t>
      </w:r>
      <w:r w:rsidR="000F7ECA" w:rsidRPr="00A154E7">
        <w:rPr>
          <w:rFonts w:eastAsia="Times New Roman"/>
          <w:sz w:val="24"/>
          <w:rtl/>
        </w:rPr>
        <w:t xml:space="preserve"> م</w:t>
      </w:r>
      <w:r w:rsidR="000F7ECA" w:rsidRPr="00A154E7">
        <w:rPr>
          <w:rFonts w:eastAsia="Times New Roman" w:hint="cs"/>
          <w:sz w:val="24"/>
          <w:rtl/>
        </w:rPr>
        <w:t>ی‌</w:t>
      </w:r>
      <w:r w:rsidR="000F7ECA" w:rsidRPr="00A154E7">
        <w:rPr>
          <w:rFonts w:eastAsia="Times New Roman" w:hint="eastAsia"/>
          <w:sz w:val="24"/>
          <w:rtl/>
        </w:rPr>
        <w:t>کند</w:t>
      </w:r>
      <w:r w:rsidR="000F7ECA" w:rsidRPr="00A154E7">
        <w:rPr>
          <w:rFonts w:eastAsia="Times New Roman"/>
          <w:sz w:val="24"/>
          <w:rtl/>
        </w:rPr>
        <w:t xml:space="preserve"> که آنها را از </w:t>
      </w:r>
      <w:r w:rsidR="00547454" w:rsidRPr="00A154E7">
        <w:rPr>
          <w:rFonts w:eastAsia="Times New Roman"/>
          <w:sz w:val="24"/>
          <w:rtl/>
        </w:rPr>
        <w:t>ریسک‌ها</w:t>
      </w:r>
      <w:r w:rsidR="000F7ECA" w:rsidRPr="00A154E7">
        <w:rPr>
          <w:rFonts w:eastAsia="Times New Roman" w:hint="cs"/>
          <w:sz w:val="24"/>
          <w:rtl/>
        </w:rPr>
        <w:t>ی</w:t>
      </w:r>
      <w:r w:rsidR="000F7ECA" w:rsidRPr="00A154E7">
        <w:rPr>
          <w:rFonts w:eastAsia="Times New Roman"/>
          <w:sz w:val="24"/>
          <w:rtl/>
        </w:rPr>
        <w:t xml:space="preserve"> سنت</w:t>
      </w:r>
      <w:r w:rsidR="000F7ECA" w:rsidRPr="00A154E7">
        <w:rPr>
          <w:rFonts w:eastAsia="Times New Roman" w:hint="cs"/>
          <w:sz w:val="24"/>
          <w:rtl/>
        </w:rPr>
        <w:t>ی</w:t>
      </w:r>
      <w:r w:rsidR="000F7ECA" w:rsidRPr="00A154E7">
        <w:rPr>
          <w:rFonts w:eastAsia="Times New Roman"/>
          <w:sz w:val="24"/>
          <w:rtl/>
        </w:rPr>
        <w:t xml:space="preserve"> متفاوت </w:t>
      </w:r>
      <w:r w:rsidR="00213C0B" w:rsidRPr="00A154E7">
        <w:rPr>
          <w:rFonts w:eastAsia="Times New Roman" w:hint="cs"/>
          <w:sz w:val="24"/>
          <w:rtl/>
        </w:rPr>
        <w:t>می</w:t>
      </w:r>
      <w:r w:rsidR="00213C0B" w:rsidRPr="00A154E7">
        <w:rPr>
          <w:rFonts w:eastAsia="Times New Roman" w:cs="Times New Roman"/>
          <w:sz w:val="24"/>
          <w:cs/>
        </w:rPr>
        <w:t>‎</w:t>
      </w:r>
      <w:r w:rsidR="00213C0B" w:rsidRPr="00A154E7">
        <w:rPr>
          <w:rFonts w:eastAsia="Times New Roman" w:hint="cs"/>
          <w:sz w:val="24"/>
          <w:rtl/>
        </w:rPr>
        <w:t>نماید</w:t>
      </w:r>
      <w:r w:rsidR="000F7ECA" w:rsidRPr="00A154E7">
        <w:rPr>
          <w:rFonts w:eastAsia="Times New Roman"/>
          <w:sz w:val="24"/>
          <w:rtl/>
        </w:rPr>
        <w:t xml:space="preserve"> و </w:t>
      </w:r>
      <w:r w:rsidR="006643C8" w:rsidRPr="00A154E7">
        <w:rPr>
          <w:rFonts w:eastAsia="Times New Roman" w:hint="cs"/>
          <w:sz w:val="24"/>
          <w:rtl/>
        </w:rPr>
        <w:t>موجب</w:t>
      </w:r>
      <w:r w:rsidR="000F7ECA" w:rsidRPr="00A154E7">
        <w:rPr>
          <w:rFonts w:eastAsia="Times New Roman"/>
          <w:sz w:val="24"/>
          <w:rtl/>
        </w:rPr>
        <w:t xml:space="preserve"> ا</w:t>
      </w:r>
      <w:r w:rsidR="000F7ECA" w:rsidRPr="00A154E7">
        <w:rPr>
          <w:rFonts w:eastAsia="Times New Roman" w:hint="cs"/>
          <w:sz w:val="24"/>
          <w:rtl/>
        </w:rPr>
        <w:t>ی</w:t>
      </w:r>
      <w:r w:rsidR="000F7ECA" w:rsidRPr="00A154E7">
        <w:rPr>
          <w:rFonts w:eastAsia="Times New Roman" w:hint="eastAsia"/>
          <w:sz w:val="24"/>
          <w:rtl/>
        </w:rPr>
        <w:t>جاد</w:t>
      </w:r>
      <w:r w:rsidR="000F7ECA" w:rsidRPr="00A154E7">
        <w:rPr>
          <w:rFonts w:eastAsia="Times New Roman"/>
          <w:sz w:val="24"/>
          <w:rtl/>
        </w:rPr>
        <w:t xml:space="preserve"> ا</w:t>
      </w:r>
      <w:r w:rsidR="000F7ECA" w:rsidRPr="00A154E7">
        <w:rPr>
          <w:rFonts w:eastAsia="Times New Roman" w:hint="cs"/>
          <w:sz w:val="24"/>
          <w:rtl/>
        </w:rPr>
        <w:t>ی</w:t>
      </w:r>
      <w:r w:rsidR="000F7ECA" w:rsidRPr="00A154E7">
        <w:rPr>
          <w:rFonts w:eastAsia="Times New Roman" w:hint="eastAsia"/>
          <w:sz w:val="24"/>
          <w:rtl/>
        </w:rPr>
        <w:t>ن</w:t>
      </w:r>
      <w:r w:rsidR="000F7ECA" w:rsidRPr="00A154E7">
        <w:rPr>
          <w:rFonts w:eastAsia="Times New Roman"/>
          <w:sz w:val="24"/>
          <w:rtl/>
        </w:rPr>
        <w:t xml:space="preserve"> چالش‌ها در ارز</w:t>
      </w:r>
      <w:r w:rsidR="000F7ECA" w:rsidRPr="00A154E7">
        <w:rPr>
          <w:rFonts w:eastAsia="Times New Roman" w:hint="cs"/>
          <w:sz w:val="24"/>
          <w:rtl/>
        </w:rPr>
        <w:t>ی</w:t>
      </w:r>
      <w:r w:rsidR="000F7ECA" w:rsidRPr="00A154E7">
        <w:rPr>
          <w:rFonts w:eastAsia="Times New Roman" w:hint="eastAsia"/>
          <w:sz w:val="24"/>
          <w:rtl/>
        </w:rPr>
        <w:t>اب</w:t>
      </w:r>
      <w:r w:rsidR="000F7ECA" w:rsidRPr="00A154E7">
        <w:rPr>
          <w:rFonts w:eastAsia="Times New Roman" w:hint="cs"/>
          <w:sz w:val="24"/>
          <w:rtl/>
        </w:rPr>
        <w:t>ی</w:t>
      </w:r>
      <w:r w:rsidR="000F7ECA" w:rsidRPr="00A154E7">
        <w:rPr>
          <w:rFonts w:eastAsia="Times New Roman"/>
          <w:sz w:val="24"/>
          <w:rtl/>
        </w:rPr>
        <w:t xml:space="preserve"> م</w:t>
      </w:r>
      <w:r w:rsidR="000F7ECA" w:rsidRPr="00A154E7">
        <w:rPr>
          <w:rFonts w:eastAsia="Times New Roman" w:hint="cs"/>
          <w:sz w:val="24"/>
          <w:rtl/>
        </w:rPr>
        <w:t>ی‌</w:t>
      </w:r>
      <w:r w:rsidR="000F7ECA" w:rsidRPr="00A154E7">
        <w:rPr>
          <w:rFonts w:eastAsia="Times New Roman" w:hint="eastAsia"/>
          <w:sz w:val="24"/>
          <w:rtl/>
        </w:rPr>
        <w:t>شود</w:t>
      </w:r>
      <w:r w:rsidR="000F7ECA" w:rsidRPr="00A154E7">
        <w:rPr>
          <w:rFonts w:eastAsia="Times New Roman"/>
          <w:sz w:val="24"/>
          <w:rtl/>
        </w:rPr>
        <w:t>:</w:t>
      </w:r>
    </w:p>
    <w:p w14:paraId="21FB44E8" w14:textId="317465EF" w:rsidR="006643C8" w:rsidRPr="00A154E7" w:rsidRDefault="00547454" w:rsidP="004A0158">
      <w:pPr>
        <w:pStyle w:val="ListParagraph"/>
        <w:numPr>
          <w:ilvl w:val="0"/>
          <w:numId w:val="52"/>
        </w:numPr>
        <w:spacing w:before="120" w:after="120" w:line="276" w:lineRule="auto"/>
        <w:rPr>
          <w:rFonts w:eastAsia="Times New Roman"/>
          <w:sz w:val="24"/>
          <w:rtl/>
        </w:rPr>
      </w:pPr>
      <w:r w:rsidRPr="00A154E7">
        <w:rPr>
          <w:rFonts w:eastAsia="Times New Roman" w:hint="cs"/>
          <w:sz w:val="24"/>
          <w:rtl/>
        </w:rPr>
        <w:t>ریسک‌ها</w:t>
      </w:r>
      <w:r w:rsidR="006643C8" w:rsidRPr="00A154E7">
        <w:rPr>
          <w:rFonts w:eastAsia="Times New Roman" w:hint="cs"/>
          <w:sz w:val="24"/>
          <w:rtl/>
        </w:rPr>
        <w:t>ی</w:t>
      </w:r>
      <w:r w:rsidR="006643C8" w:rsidRPr="00A154E7">
        <w:rPr>
          <w:rFonts w:eastAsia="Times New Roman"/>
          <w:sz w:val="24"/>
          <w:rtl/>
        </w:rPr>
        <w:t xml:space="preserve"> مربوط به </w:t>
      </w:r>
      <w:r w:rsidR="006643C8" w:rsidRPr="00A154E7">
        <w:rPr>
          <w:rFonts w:eastAsia="Times New Roman" w:hint="cs"/>
          <w:sz w:val="24"/>
          <w:rtl/>
        </w:rPr>
        <w:t xml:space="preserve">محیط، اجتماع و </w:t>
      </w:r>
      <w:r w:rsidR="00D7092E" w:rsidRPr="00A154E7">
        <w:rPr>
          <w:rFonts w:eastAsia="Times New Roman" w:hint="cs"/>
          <w:sz w:val="24"/>
          <w:rtl/>
        </w:rPr>
        <w:t>حکمرانی</w:t>
      </w:r>
      <w:r w:rsidR="006643C8" w:rsidRPr="00A154E7">
        <w:rPr>
          <w:rFonts w:eastAsia="Times New Roman"/>
          <w:sz w:val="24"/>
          <w:rtl/>
        </w:rPr>
        <w:t xml:space="preserve"> م</w:t>
      </w:r>
      <w:r w:rsidR="006643C8" w:rsidRPr="00A154E7">
        <w:rPr>
          <w:rFonts w:eastAsia="Times New Roman" w:hint="cs"/>
          <w:sz w:val="24"/>
          <w:rtl/>
        </w:rPr>
        <w:t>ی</w:t>
      </w:r>
      <w:r w:rsidR="00D7092E" w:rsidRPr="00A154E7">
        <w:rPr>
          <w:rFonts w:eastAsia="Times New Roman" w:hint="cs"/>
          <w:sz w:val="24"/>
          <w:rtl/>
        </w:rPr>
        <w:t>‌</w:t>
      </w:r>
      <w:r w:rsidR="006643C8" w:rsidRPr="00A154E7">
        <w:rPr>
          <w:rFonts w:eastAsia="Times New Roman"/>
          <w:sz w:val="24"/>
          <w:rtl/>
        </w:rPr>
        <w:t>توانند غ</w:t>
      </w:r>
      <w:r w:rsidR="006643C8" w:rsidRPr="00A154E7">
        <w:rPr>
          <w:rFonts w:eastAsia="Times New Roman" w:hint="cs"/>
          <w:sz w:val="24"/>
          <w:rtl/>
        </w:rPr>
        <w:t>ی</w:t>
      </w:r>
      <w:r w:rsidR="006643C8" w:rsidRPr="00A154E7">
        <w:rPr>
          <w:rFonts w:eastAsia="Times New Roman" w:hint="eastAsia"/>
          <w:sz w:val="24"/>
          <w:rtl/>
        </w:rPr>
        <w:t>رقابل</w:t>
      </w:r>
      <w:r w:rsidR="006643C8" w:rsidRPr="00A154E7">
        <w:rPr>
          <w:rFonts w:eastAsia="Times New Roman"/>
          <w:sz w:val="24"/>
          <w:rtl/>
        </w:rPr>
        <w:t xml:space="preserve"> پ</w:t>
      </w:r>
      <w:r w:rsidR="006643C8" w:rsidRPr="00A154E7">
        <w:rPr>
          <w:rFonts w:eastAsia="Times New Roman" w:hint="cs"/>
          <w:sz w:val="24"/>
          <w:rtl/>
        </w:rPr>
        <w:t>ی</w:t>
      </w:r>
      <w:r w:rsidR="006643C8" w:rsidRPr="00A154E7">
        <w:rPr>
          <w:rFonts w:eastAsia="Times New Roman" w:hint="eastAsia"/>
          <w:sz w:val="24"/>
          <w:rtl/>
        </w:rPr>
        <w:t>ش</w:t>
      </w:r>
      <w:r w:rsidR="00597306" w:rsidRPr="00A154E7">
        <w:rPr>
          <w:rFonts w:eastAsia="Times New Roman" w:hint="eastAsia"/>
          <w:sz w:val="24"/>
        </w:rPr>
        <w:t>‌</w:t>
      </w:r>
      <w:r w:rsidR="006643C8" w:rsidRPr="00A154E7">
        <w:rPr>
          <w:rFonts w:eastAsia="Times New Roman"/>
          <w:sz w:val="24"/>
          <w:rtl/>
        </w:rPr>
        <w:t>ب</w:t>
      </w:r>
      <w:r w:rsidR="006643C8" w:rsidRPr="00A154E7">
        <w:rPr>
          <w:rFonts w:eastAsia="Times New Roman" w:hint="cs"/>
          <w:sz w:val="24"/>
          <w:rtl/>
        </w:rPr>
        <w:t>ی</w:t>
      </w:r>
      <w:r w:rsidR="006643C8" w:rsidRPr="00A154E7">
        <w:rPr>
          <w:rFonts w:eastAsia="Times New Roman" w:hint="eastAsia"/>
          <w:sz w:val="24"/>
          <w:rtl/>
        </w:rPr>
        <w:t>ن</w:t>
      </w:r>
      <w:r w:rsidR="006643C8" w:rsidRPr="00A154E7">
        <w:rPr>
          <w:rFonts w:eastAsia="Times New Roman" w:hint="cs"/>
          <w:sz w:val="24"/>
          <w:rtl/>
        </w:rPr>
        <w:t>ی</w:t>
      </w:r>
      <w:r w:rsidR="00D7092E" w:rsidRPr="00A154E7">
        <w:rPr>
          <w:rFonts w:eastAsia="Times New Roman" w:hint="cs"/>
          <w:sz w:val="24"/>
          <w:rtl/>
        </w:rPr>
        <w:t>‌</w:t>
      </w:r>
      <w:r w:rsidR="006643C8" w:rsidRPr="00A154E7">
        <w:rPr>
          <w:rFonts w:eastAsia="Times New Roman"/>
          <w:sz w:val="24"/>
          <w:rtl/>
        </w:rPr>
        <w:t xml:space="preserve">تر باشند و در </w:t>
      </w:r>
      <w:r w:rsidR="006643C8" w:rsidRPr="00A154E7">
        <w:rPr>
          <w:rFonts w:eastAsia="Times New Roman" w:hint="cs"/>
          <w:sz w:val="24"/>
          <w:rtl/>
        </w:rPr>
        <w:t>ی</w:t>
      </w:r>
      <w:r w:rsidR="006643C8" w:rsidRPr="00A154E7">
        <w:rPr>
          <w:rFonts w:eastAsia="Times New Roman" w:hint="eastAsia"/>
          <w:sz w:val="24"/>
          <w:rtl/>
        </w:rPr>
        <w:t>ک</w:t>
      </w:r>
      <w:r w:rsidR="006643C8" w:rsidRPr="00A154E7">
        <w:rPr>
          <w:rFonts w:eastAsia="Times New Roman"/>
          <w:sz w:val="24"/>
          <w:rtl/>
        </w:rPr>
        <w:t xml:space="preserve"> بازه زمان</w:t>
      </w:r>
      <w:r w:rsidR="006643C8" w:rsidRPr="00A154E7">
        <w:rPr>
          <w:rFonts w:eastAsia="Times New Roman" w:hint="cs"/>
          <w:sz w:val="24"/>
          <w:rtl/>
        </w:rPr>
        <w:t>ی</w:t>
      </w:r>
      <w:r w:rsidR="006643C8" w:rsidRPr="00A154E7">
        <w:rPr>
          <w:rFonts w:eastAsia="Times New Roman"/>
          <w:sz w:val="24"/>
          <w:rtl/>
        </w:rPr>
        <w:t xml:space="preserve"> طولان</w:t>
      </w:r>
      <w:r w:rsidR="006643C8" w:rsidRPr="00A154E7">
        <w:rPr>
          <w:rFonts w:eastAsia="Times New Roman" w:hint="cs"/>
          <w:sz w:val="24"/>
          <w:rtl/>
        </w:rPr>
        <w:t>ی</w:t>
      </w:r>
      <w:r w:rsidR="00D7092E" w:rsidRPr="00A154E7">
        <w:rPr>
          <w:rFonts w:eastAsia="Times New Roman" w:hint="cs"/>
          <w:sz w:val="24"/>
          <w:rtl/>
        </w:rPr>
        <w:t>‌</w:t>
      </w:r>
      <w:r w:rsidR="006643C8" w:rsidRPr="00A154E7">
        <w:rPr>
          <w:rFonts w:eastAsia="Times New Roman"/>
          <w:sz w:val="24"/>
          <w:rtl/>
        </w:rPr>
        <w:t>تر و اغلب نامشخص</w:t>
      </w:r>
      <w:r w:rsidR="00D7092E" w:rsidRPr="00A154E7">
        <w:rPr>
          <w:rFonts w:eastAsia="Times New Roman" w:hint="cs"/>
          <w:sz w:val="24"/>
          <w:rtl/>
        </w:rPr>
        <w:t>،</w:t>
      </w:r>
      <w:r w:rsidR="006643C8" w:rsidRPr="00A154E7">
        <w:rPr>
          <w:rFonts w:eastAsia="Times New Roman"/>
          <w:sz w:val="24"/>
          <w:rtl/>
        </w:rPr>
        <w:t xml:space="preserve"> </w:t>
      </w:r>
      <w:r w:rsidR="00597306" w:rsidRPr="00A154E7">
        <w:rPr>
          <w:rFonts w:eastAsia="Times New Roman" w:hint="cs"/>
          <w:sz w:val="24"/>
          <w:rtl/>
        </w:rPr>
        <w:t>آشکار</w:t>
      </w:r>
      <w:r w:rsidR="006643C8" w:rsidRPr="00A154E7">
        <w:rPr>
          <w:rFonts w:eastAsia="Times New Roman"/>
          <w:sz w:val="24"/>
          <w:rtl/>
        </w:rPr>
        <w:t xml:space="preserve"> شوند.</w:t>
      </w:r>
    </w:p>
    <w:p w14:paraId="768DD51B" w14:textId="4F2D46A9" w:rsidR="006643C8" w:rsidRPr="00A154E7" w:rsidRDefault="006643C8" w:rsidP="004A0158">
      <w:pPr>
        <w:pStyle w:val="ListParagraph"/>
        <w:numPr>
          <w:ilvl w:val="0"/>
          <w:numId w:val="52"/>
        </w:numPr>
        <w:spacing w:before="120" w:after="120" w:line="276" w:lineRule="auto"/>
        <w:rPr>
          <w:rFonts w:eastAsia="Times New Roman"/>
          <w:sz w:val="24"/>
          <w:rtl/>
        </w:rPr>
      </w:pPr>
      <w:r w:rsidRPr="00A154E7">
        <w:rPr>
          <w:rFonts w:eastAsia="Times New Roman"/>
          <w:sz w:val="24"/>
          <w:rtl/>
        </w:rPr>
        <w:t>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اغلب بر اساس داده</w:t>
      </w:r>
      <w:r w:rsidR="00597306"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تار</w:t>
      </w:r>
      <w:r w:rsidRPr="00A154E7">
        <w:rPr>
          <w:rFonts w:eastAsia="Times New Roman" w:hint="cs"/>
          <w:sz w:val="24"/>
          <w:rtl/>
        </w:rPr>
        <w:t>ی</w:t>
      </w:r>
      <w:r w:rsidRPr="00A154E7">
        <w:rPr>
          <w:rFonts w:eastAsia="Times New Roman" w:hint="eastAsia"/>
          <w:sz w:val="24"/>
          <w:rtl/>
        </w:rPr>
        <w:t>خ</w:t>
      </w:r>
      <w:r w:rsidRPr="00A154E7">
        <w:rPr>
          <w:rFonts w:eastAsia="Times New Roman" w:hint="cs"/>
          <w:sz w:val="24"/>
          <w:rtl/>
        </w:rPr>
        <w:t>ی</w:t>
      </w:r>
      <w:r w:rsidRPr="00A154E7">
        <w:rPr>
          <w:rFonts w:eastAsia="Times New Roman"/>
          <w:sz w:val="24"/>
          <w:rtl/>
        </w:rPr>
        <w:t xml:space="preserve"> است. برا</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00597306" w:rsidRPr="00A154E7">
        <w:rPr>
          <w:rFonts w:eastAsia="Times New Roman" w:hint="cs"/>
          <w:sz w:val="24"/>
          <w:rtl/>
        </w:rPr>
        <w:t>محیط، اجتماع و حکمرانی</w:t>
      </w:r>
      <w:r w:rsidRPr="00A154E7">
        <w:rPr>
          <w:rFonts w:eastAsia="Times New Roman"/>
          <w:sz w:val="24"/>
          <w:rtl/>
        </w:rPr>
        <w:t>، به‌و</w:t>
      </w:r>
      <w:r w:rsidRPr="00A154E7">
        <w:rPr>
          <w:rFonts w:eastAsia="Times New Roman" w:hint="cs"/>
          <w:sz w:val="24"/>
          <w:rtl/>
        </w:rPr>
        <w:t>ی</w:t>
      </w:r>
      <w:r w:rsidRPr="00A154E7">
        <w:rPr>
          <w:rFonts w:eastAsia="Times New Roman" w:hint="eastAsia"/>
          <w:sz w:val="24"/>
          <w:rtl/>
        </w:rPr>
        <w:t>ژه</w:t>
      </w:r>
      <w:r w:rsidRPr="00A154E7">
        <w:rPr>
          <w:rFonts w:eastAsia="Times New Roman"/>
          <w:sz w:val="24"/>
          <w:rtl/>
        </w:rPr>
        <w:t xml:space="preserve"> آن‌ها</w:t>
      </w:r>
      <w:r w:rsidRPr="00A154E7">
        <w:rPr>
          <w:rFonts w:eastAsia="Times New Roman" w:hint="cs"/>
          <w:sz w:val="24"/>
          <w:rtl/>
        </w:rPr>
        <w:t>یی</w:t>
      </w:r>
      <w:r w:rsidRPr="00A154E7">
        <w:rPr>
          <w:rFonts w:eastAsia="Times New Roman"/>
          <w:sz w:val="24"/>
          <w:rtl/>
        </w:rPr>
        <w:t xml:space="preserve"> که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در حال ظهور هستند، </w:t>
      </w:r>
      <w:r w:rsidRPr="00A154E7">
        <w:rPr>
          <w:rFonts w:eastAsia="Times New Roman" w:hint="cs"/>
          <w:sz w:val="24"/>
          <w:rtl/>
        </w:rPr>
        <w:t>ی</w:t>
      </w:r>
      <w:r w:rsidRPr="00A154E7">
        <w:rPr>
          <w:rFonts w:eastAsia="Times New Roman" w:hint="eastAsia"/>
          <w:sz w:val="24"/>
          <w:rtl/>
        </w:rPr>
        <w:t>افتن</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تار</w:t>
      </w:r>
      <w:r w:rsidRPr="00A154E7">
        <w:rPr>
          <w:rFonts w:eastAsia="Times New Roman" w:hint="cs"/>
          <w:sz w:val="24"/>
          <w:rtl/>
        </w:rPr>
        <w:t>ی</w:t>
      </w:r>
      <w:r w:rsidRPr="00A154E7">
        <w:rPr>
          <w:rFonts w:eastAsia="Times New Roman" w:hint="eastAsia"/>
          <w:sz w:val="24"/>
          <w:rtl/>
        </w:rPr>
        <w:t>خ</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ED6D35" w:rsidRPr="00A154E7">
        <w:rPr>
          <w:rFonts w:eastAsia="Times New Roman" w:hint="cs"/>
          <w:sz w:val="24"/>
          <w:rtl/>
        </w:rPr>
        <w:t>برآورد</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دشوار باشد.</w:t>
      </w:r>
    </w:p>
    <w:p w14:paraId="5FC07550" w14:textId="7249B092" w:rsidR="006643C8" w:rsidRPr="00A154E7" w:rsidRDefault="00547454" w:rsidP="004A0158">
      <w:pPr>
        <w:pStyle w:val="ListParagraph"/>
        <w:numPr>
          <w:ilvl w:val="0"/>
          <w:numId w:val="52"/>
        </w:numPr>
        <w:spacing w:before="120" w:after="120" w:line="276" w:lineRule="auto"/>
        <w:jc w:val="left"/>
        <w:rPr>
          <w:rFonts w:eastAsia="Times New Roman"/>
          <w:sz w:val="24"/>
          <w:rtl/>
        </w:rPr>
      </w:pPr>
      <w:r w:rsidRPr="00A154E7">
        <w:rPr>
          <w:rFonts w:eastAsia="Times New Roman"/>
          <w:sz w:val="24"/>
          <w:rtl/>
        </w:rPr>
        <w:t>ریسک‌ها</w:t>
      </w:r>
      <w:r w:rsidR="006643C8" w:rsidRPr="00A154E7">
        <w:rPr>
          <w:rFonts w:eastAsia="Times New Roman" w:hint="cs"/>
          <w:sz w:val="24"/>
          <w:rtl/>
        </w:rPr>
        <w:t>ی</w:t>
      </w:r>
      <w:r w:rsidR="006643C8" w:rsidRPr="00A154E7">
        <w:rPr>
          <w:rFonts w:eastAsia="Times New Roman"/>
          <w:sz w:val="24"/>
          <w:rtl/>
        </w:rPr>
        <w:t xml:space="preserve"> مرتبط با </w:t>
      </w:r>
      <w:r w:rsidR="00AA2D70" w:rsidRPr="00A154E7">
        <w:rPr>
          <w:rFonts w:eastAsia="Times New Roman" w:hint="cs"/>
          <w:sz w:val="24"/>
          <w:rtl/>
        </w:rPr>
        <w:t>محیط، اجتماع و حکمرانی</w:t>
      </w:r>
      <w:r w:rsidR="003707C7" w:rsidRPr="00A154E7">
        <w:rPr>
          <w:rFonts w:eastAsia="Times New Roman" w:hint="cs"/>
          <w:sz w:val="24"/>
          <w:rtl/>
        </w:rPr>
        <w:t>،</w:t>
      </w:r>
      <w:r w:rsidR="00AA2D70" w:rsidRPr="00A154E7">
        <w:rPr>
          <w:rFonts w:eastAsia="Times New Roman" w:hint="cs"/>
          <w:sz w:val="24"/>
          <w:rtl/>
        </w:rPr>
        <w:t xml:space="preserve"> </w:t>
      </w:r>
      <w:r w:rsidR="006643C8" w:rsidRPr="00A154E7">
        <w:rPr>
          <w:rFonts w:eastAsia="Times New Roman"/>
          <w:sz w:val="24"/>
          <w:rtl/>
        </w:rPr>
        <w:t>کلان، چند وجه</w:t>
      </w:r>
      <w:r w:rsidR="006643C8" w:rsidRPr="00A154E7">
        <w:rPr>
          <w:rFonts w:eastAsia="Times New Roman" w:hint="cs"/>
          <w:sz w:val="24"/>
          <w:rtl/>
        </w:rPr>
        <w:t>ی</w:t>
      </w:r>
      <w:r w:rsidR="006643C8" w:rsidRPr="00A154E7">
        <w:rPr>
          <w:rFonts w:eastAsia="Times New Roman"/>
          <w:sz w:val="24"/>
          <w:rtl/>
        </w:rPr>
        <w:t xml:space="preserve"> و به هم پ</w:t>
      </w:r>
      <w:r w:rsidR="006643C8" w:rsidRPr="00A154E7">
        <w:rPr>
          <w:rFonts w:eastAsia="Times New Roman" w:hint="cs"/>
          <w:sz w:val="24"/>
          <w:rtl/>
        </w:rPr>
        <w:t>ی</w:t>
      </w:r>
      <w:r w:rsidR="006643C8" w:rsidRPr="00A154E7">
        <w:rPr>
          <w:rFonts w:eastAsia="Times New Roman" w:hint="eastAsia"/>
          <w:sz w:val="24"/>
          <w:rtl/>
        </w:rPr>
        <w:t>وسته</w:t>
      </w:r>
      <w:r w:rsidR="006643C8" w:rsidRPr="00A154E7">
        <w:rPr>
          <w:rFonts w:eastAsia="Times New Roman"/>
          <w:sz w:val="24"/>
          <w:rtl/>
        </w:rPr>
        <w:t xml:space="preserve"> هستند و م</w:t>
      </w:r>
      <w:r w:rsidR="006643C8" w:rsidRPr="00A154E7">
        <w:rPr>
          <w:rFonts w:eastAsia="Times New Roman" w:hint="cs"/>
          <w:sz w:val="24"/>
          <w:rtl/>
        </w:rPr>
        <w:t>ی</w:t>
      </w:r>
      <w:r w:rsidR="003707C7" w:rsidRPr="00A154E7">
        <w:rPr>
          <w:rFonts w:eastAsia="Times New Roman" w:cs="Times New Roman"/>
          <w:sz w:val="24"/>
          <w:cs/>
        </w:rPr>
        <w:t>‎</w:t>
      </w:r>
      <w:r w:rsidR="006643C8" w:rsidRPr="00A154E7">
        <w:rPr>
          <w:rFonts w:eastAsia="Times New Roman"/>
          <w:sz w:val="24"/>
          <w:rtl/>
        </w:rPr>
        <w:t xml:space="preserve">توانند بر </w:t>
      </w:r>
      <w:r w:rsidR="003707C7" w:rsidRPr="00A154E7">
        <w:rPr>
          <w:rFonts w:eastAsia="Times New Roman" w:hint="cs"/>
          <w:sz w:val="24"/>
          <w:rtl/>
        </w:rPr>
        <w:t>کسب و کار</w:t>
      </w:r>
      <w:r w:rsidR="006643C8" w:rsidRPr="00A154E7">
        <w:rPr>
          <w:rFonts w:eastAsia="Times New Roman"/>
          <w:sz w:val="24"/>
          <w:rtl/>
        </w:rPr>
        <w:t xml:space="preserve"> در ابعاد مختلف تأث</w:t>
      </w:r>
      <w:r w:rsidR="006643C8" w:rsidRPr="00A154E7">
        <w:rPr>
          <w:rFonts w:eastAsia="Times New Roman" w:hint="cs"/>
          <w:sz w:val="24"/>
          <w:rtl/>
        </w:rPr>
        <w:t>ی</w:t>
      </w:r>
      <w:r w:rsidR="006643C8" w:rsidRPr="00A154E7">
        <w:rPr>
          <w:rFonts w:eastAsia="Times New Roman" w:hint="eastAsia"/>
          <w:sz w:val="24"/>
          <w:rtl/>
        </w:rPr>
        <w:t>ر</w:t>
      </w:r>
      <w:r w:rsidR="006643C8" w:rsidRPr="00A154E7">
        <w:rPr>
          <w:rFonts w:eastAsia="Times New Roman"/>
          <w:sz w:val="24"/>
          <w:rtl/>
        </w:rPr>
        <w:t xml:space="preserve"> بگذارند.</w:t>
      </w:r>
      <w:r w:rsidR="007C62BF" w:rsidRPr="00A154E7">
        <w:rPr>
          <w:rFonts w:eastAsia="Times New Roman" w:hint="cs"/>
          <w:sz w:val="24"/>
          <w:rtl/>
        </w:rPr>
        <w:t xml:space="preserve"> </w:t>
      </w:r>
      <w:r w:rsidR="006643C8" w:rsidRPr="00A154E7">
        <w:rPr>
          <w:rFonts w:eastAsia="Times New Roman" w:hint="eastAsia"/>
          <w:sz w:val="24"/>
          <w:rtl/>
        </w:rPr>
        <w:t>ا</w:t>
      </w:r>
      <w:r w:rsidR="006643C8" w:rsidRPr="00A154E7">
        <w:rPr>
          <w:rFonts w:eastAsia="Times New Roman" w:hint="cs"/>
          <w:sz w:val="24"/>
          <w:rtl/>
        </w:rPr>
        <w:t>ی</w:t>
      </w:r>
      <w:r w:rsidR="006643C8" w:rsidRPr="00A154E7">
        <w:rPr>
          <w:rFonts w:eastAsia="Times New Roman" w:hint="eastAsia"/>
          <w:sz w:val="24"/>
          <w:rtl/>
        </w:rPr>
        <w:t>ن</w:t>
      </w:r>
      <w:r w:rsidR="006643C8" w:rsidRPr="00A154E7">
        <w:rPr>
          <w:rFonts w:eastAsia="Times New Roman"/>
          <w:sz w:val="24"/>
          <w:rtl/>
        </w:rPr>
        <w:t xml:space="preserve"> م</w:t>
      </w:r>
      <w:r w:rsidR="006643C8" w:rsidRPr="00A154E7">
        <w:rPr>
          <w:rFonts w:eastAsia="Times New Roman" w:hint="cs"/>
          <w:sz w:val="24"/>
          <w:rtl/>
        </w:rPr>
        <w:t>ی</w:t>
      </w:r>
      <w:r w:rsidR="003707C7" w:rsidRPr="00A154E7">
        <w:rPr>
          <w:rFonts w:eastAsia="Times New Roman" w:cs="Times New Roman"/>
          <w:sz w:val="24"/>
          <w:cs/>
        </w:rPr>
        <w:t>‎</w:t>
      </w:r>
      <w:r w:rsidR="006643C8" w:rsidRPr="00A154E7">
        <w:rPr>
          <w:rFonts w:eastAsia="Times New Roman"/>
          <w:sz w:val="24"/>
          <w:rtl/>
        </w:rPr>
        <w:t>تواند ارز</w:t>
      </w:r>
      <w:r w:rsidR="006643C8" w:rsidRPr="00A154E7">
        <w:rPr>
          <w:rFonts w:eastAsia="Times New Roman" w:hint="cs"/>
          <w:sz w:val="24"/>
          <w:rtl/>
        </w:rPr>
        <w:t>ی</w:t>
      </w:r>
      <w:r w:rsidR="006643C8" w:rsidRPr="00A154E7">
        <w:rPr>
          <w:rFonts w:eastAsia="Times New Roman" w:hint="eastAsia"/>
          <w:sz w:val="24"/>
          <w:rtl/>
        </w:rPr>
        <w:t>اب</w:t>
      </w:r>
      <w:r w:rsidR="006643C8" w:rsidRPr="00A154E7">
        <w:rPr>
          <w:rFonts w:eastAsia="Times New Roman" w:hint="cs"/>
          <w:sz w:val="24"/>
          <w:rtl/>
        </w:rPr>
        <w:t>ی</w:t>
      </w:r>
      <w:r w:rsidR="006643C8" w:rsidRPr="00A154E7">
        <w:rPr>
          <w:rFonts w:eastAsia="Times New Roman"/>
          <w:sz w:val="24"/>
          <w:rtl/>
        </w:rPr>
        <w:t xml:space="preserve"> </w:t>
      </w:r>
      <w:r w:rsidR="003707C7" w:rsidRPr="00A154E7">
        <w:rPr>
          <w:rFonts w:eastAsia="Times New Roman" w:hint="cs"/>
          <w:sz w:val="24"/>
          <w:rtl/>
        </w:rPr>
        <w:t>ریسک‌</w:t>
      </w:r>
      <w:r w:rsidR="006643C8" w:rsidRPr="00A154E7">
        <w:rPr>
          <w:rFonts w:eastAsia="Times New Roman"/>
          <w:sz w:val="24"/>
          <w:rtl/>
        </w:rPr>
        <w:t xml:space="preserve"> مرتبط با </w:t>
      </w:r>
      <w:r w:rsidR="003707C7" w:rsidRPr="00A154E7">
        <w:rPr>
          <w:rFonts w:eastAsia="Times New Roman" w:hint="cs"/>
          <w:sz w:val="24"/>
          <w:rtl/>
        </w:rPr>
        <w:t>محیط، اجتماع و حکمرانی</w:t>
      </w:r>
      <w:r w:rsidR="003707C7" w:rsidRPr="00A154E7">
        <w:rPr>
          <w:rFonts w:eastAsia="Times New Roman"/>
          <w:sz w:val="24"/>
          <w:rtl/>
        </w:rPr>
        <w:t xml:space="preserve"> </w:t>
      </w:r>
      <w:r w:rsidR="006643C8" w:rsidRPr="00A154E7">
        <w:rPr>
          <w:rFonts w:eastAsia="Times New Roman"/>
          <w:sz w:val="24"/>
          <w:rtl/>
        </w:rPr>
        <w:t>را پ</w:t>
      </w:r>
      <w:r w:rsidR="006643C8" w:rsidRPr="00A154E7">
        <w:rPr>
          <w:rFonts w:eastAsia="Times New Roman" w:hint="cs"/>
          <w:sz w:val="24"/>
          <w:rtl/>
        </w:rPr>
        <w:t>ی</w:t>
      </w:r>
      <w:r w:rsidR="006643C8" w:rsidRPr="00A154E7">
        <w:rPr>
          <w:rFonts w:eastAsia="Times New Roman" w:hint="eastAsia"/>
          <w:sz w:val="24"/>
          <w:rtl/>
        </w:rPr>
        <w:t>چ</w:t>
      </w:r>
      <w:r w:rsidR="006643C8" w:rsidRPr="00A154E7">
        <w:rPr>
          <w:rFonts w:eastAsia="Times New Roman" w:hint="cs"/>
          <w:sz w:val="24"/>
          <w:rtl/>
        </w:rPr>
        <w:t>ی</w:t>
      </w:r>
      <w:r w:rsidR="006643C8" w:rsidRPr="00A154E7">
        <w:rPr>
          <w:rFonts w:eastAsia="Times New Roman" w:hint="eastAsia"/>
          <w:sz w:val="24"/>
          <w:rtl/>
        </w:rPr>
        <w:t>ده</w:t>
      </w:r>
      <w:r w:rsidR="003707C7" w:rsidRPr="00A154E7">
        <w:rPr>
          <w:rFonts w:eastAsia="Times New Roman" w:hint="eastAsia"/>
          <w:sz w:val="24"/>
        </w:rPr>
        <w:t>‌</w:t>
      </w:r>
      <w:r w:rsidR="006643C8" w:rsidRPr="00A154E7">
        <w:rPr>
          <w:rFonts w:eastAsia="Times New Roman"/>
          <w:sz w:val="24"/>
          <w:rtl/>
        </w:rPr>
        <w:t>تر کند.</w:t>
      </w:r>
    </w:p>
    <w:p w14:paraId="1264020C" w14:textId="171B4776" w:rsidR="007C62BF" w:rsidRPr="00A154E7" w:rsidRDefault="00547454" w:rsidP="004A0158">
      <w:pPr>
        <w:pStyle w:val="ListParagraph"/>
        <w:numPr>
          <w:ilvl w:val="0"/>
          <w:numId w:val="52"/>
        </w:numPr>
        <w:spacing w:before="120" w:after="120" w:line="276" w:lineRule="auto"/>
        <w:jc w:val="left"/>
        <w:rPr>
          <w:rFonts w:eastAsia="Times New Roman"/>
          <w:sz w:val="24"/>
        </w:rPr>
      </w:pPr>
      <w:r w:rsidRPr="00A154E7">
        <w:rPr>
          <w:rFonts w:eastAsia="Times New Roman" w:hint="cs"/>
          <w:sz w:val="24"/>
          <w:rtl/>
        </w:rPr>
        <w:t>ریسک‌ها</w:t>
      </w:r>
      <w:r w:rsidR="007C62BF" w:rsidRPr="00A154E7">
        <w:rPr>
          <w:rFonts w:eastAsia="Times New Roman"/>
          <w:sz w:val="24"/>
          <w:rtl/>
        </w:rPr>
        <w:t xml:space="preserve"> ممکن است خارج از کنترل </w:t>
      </w:r>
      <w:r w:rsidR="007C62BF" w:rsidRPr="00A154E7">
        <w:rPr>
          <w:rFonts w:eastAsia="Times New Roman" w:hint="cs"/>
          <w:sz w:val="24"/>
          <w:rtl/>
        </w:rPr>
        <w:t>سازمان</w:t>
      </w:r>
      <w:r w:rsidR="007C62BF" w:rsidRPr="00A154E7">
        <w:rPr>
          <w:rFonts w:eastAsia="Times New Roman"/>
          <w:sz w:val="24"/>
          <w:rtl/>
        </w:rPr>
        <w:t xml:space="preserve"> باش</w:t>
      </w:r>
      <w:r w:rsidR="008E5E6F" w:rsidRPr="00A154E7">
        <w:rPr>
          <w:rFonts w:eastAsia="Times New Roman" w:hint="cs"/>
          <w:sz w:val="24"/>
          <w:rtl/>
        </w:rPr>
        <w:t>ن</w:t>
      </w:r>
      <w:r w:rsidR="007C62BF" w:rsidRPr="00A154E7">
        <w:rPr>
          <w:rFonts w:eastAsia="Times New Roman"/>
          <w:sz w:val="24"/>
          <w:rtl/>
        </w:rPr>
        <w:t xml:space="preserve">د. پاسخ به </w:t>
      </w:r>
      <w:r w:rsidR="007C62BF" w:rsidRPr="00A154E7">
        <w:rPr>
          <w:rFonts w:eastAsia="Times New Roman" w:hint="cs"/>
          <w:sz w:val="24"/>
          <w:rtl/>
        </w:rPr>
        <w:t>ی</w:t>
      </w:r>
      <w:r w:rsidR="007C62BF" w:rsidRPr="00A154E7">
        <w:rPr>
          <w:rFonts w:eastAsia="Times New Roman" w:hint="eastAsia"/>
          <w:sz w:val="24"/>
          <w:rtl/>
        </w:rPr>
        <w:t>ک</w:t>
      </w:r>
      <w:r w:rsidR="007C62BF" w:rsidRPr="00A154E7">
        <w:rPr>
          <w:rFonts w:eastAsia="Times New Roman"/>
          <w:sz w:val="24"/>
          <w:rtl/>
        </w:rPr>
        <w:t xml:space="preserve"> </w:t>
      </w:r>
      <w:r w:rsidR="007C62BF" w:rsidRPr="00A154E7">
        <w:rPr>
          <w:rFonts w:eastAsia="Times New Roman" w:hint="cs"/>
          <w:sz w:val="24"/>
          <w:rtl/>
        </w:rPr>
        <w:t>ریسک</w:t>
      </w:r>
      <w:r w:rsidR="007C62BF" w:rsidRPr="00A154E7">
        <w:rPr>
          <w:rFonts w:eastAsia="Times New Roman"/>
          <w:sz w:val="24"/>
          <w:rtl/>
        </w:rPr>
        <w:t xml:space="preserve"> </w:t>
      </w:r>
      <w:r w:rsidR="008E5E6F" w:rsidRPr="00A154E7">
        <w:rPr>
          <w:rFonts w:eastAsia="Times New Roman" w:hint="cs"/>
          <w:sz w:val="24"/>
          <w:rtl/>
        </w:rPr>
        <w:t xml:space="preserve">شاید متکی </w:t>
      </w:r>
      <w:r w:rsidR="007C62BF" w:rsidRPr="00A154E7">
        <w:rPr>
          <w:rFonts w:eastAsia="Times New Roman"/>
          <w:sz w:val="24"/>
          <w:rtl/>
        </w:rPr>
        <w:t>به اقدامات طرف</w:t>
      </w:r>
      <w:r w:rsidR="008E5E6F" w:rsidRPr="00A154E7">
        <w:rPr>
          <w:rFonts w:eastAsia="Times New Roman" w:hint="cs"/>
          <w:sz w:val="24"/>
          <w:rtl/>
        </w:rPr>
        <w:t>‌</w:t>
      </w:r>
      <w:r w:rsidR="007C62BF" w:rsidRPr="00A154E7">
        <w:rPr>
          <w:rFonts w:eastAsia="Times New Roman"/>
          <w:sz w:val="24"/>
          <w:rtl/>
        </w:rPr>
        <w:t>ها</w:t>
      </w:r>
      <w:r w:rsidR="007C62BF" w:rsidRPr="00A154E7">
        <w:rPr>
          <w:rFonts w:eastAsia="Times New Roman" w:hint="cs"/>
          <w:sz w:val="24"/>
          <w:rtl/>
        </w:rPr>
        <w:t>ی</w:t>
      </w:r>
      <w:r w:rsidR="007C62BF" w:rsidRPr="00A154E7">
        <w:rPr>
          <w:rFonts w:eastAsia="Times New Roman"/>
          <w:sz w:val="24"/>
          <w:rtl/>
        </w:rPr>
        <w:t xml:space="preserve"> د</w:t>
      </w:r>
      <w:r w:rsidR="007C62BF" w:rsidRPr="00A154E7">
        <w:rPr>
          <w:rFonts w:eastAsia="Times New Roman" w:hint="cs"/>
          <w:sz w:val="24"/>
          <w:rtl/>
        </w:rPr>
        <w:t>ی</w:t>
      </w:r>
      <w:r w:rsidR="007C62BF" w:rsidRPr="00A154E7">
        <w:rPr>
          <w:rFonts w:eastAsia="Times New Roman" w:hint="eastAsia"/>
          <w:sz w:val="24"/>
          <w:rtl/>
        </w:rPr>
        <w:t>گر</w:t>
      </w:r>
      <w:r w:rsidR="007C62BF" w:rsidRPr="00A154E7">
        <w:rPr>
          <w:rFonts w:eastAsia="Times New Roman"/>
          <w:sz w:val="24"/>
          <w:rtl/>
        </w:rPr>
        <w:t xml:space="preserve"> </w:t>
      </w:r>
      <w:r w:rsidR="008E5E6F" w:rsidRPr="00A154E7">
        <w:rPr>
          <w:rFonts w:eastAsia="Times New Roman" w:hint="cs"/>
          <w:sz w:val="24"/>
          <w:rtl/>
        </w:rPr>
        <w:t>باشد</w:t>
      </w:r>
      <w:r w:rsidR="007C62BF" w:rsidRPr="00A154E7">
        <w:rPr>
          <w:rFonts w:eastAsia="Times New Roman"/>
          <w:sz w:val="24"/>
          <w:rtl/>
        </w:rPr>
        <w:t xml:space="preserve"> </w:t>
      </w:r>
      <w:r w:rsidR="007C62BF" w:rsidRPr="00A154E7">
        <w:rPr>
          <w:rFonts w:eastAsia="Times New Roman" w:hint="cs"/>
          <w:sz w:val="24"/>
          <w:rtl/>
        </w:rPr>
        <w:t>ی</w:t>
      </w:r>
      <w:r w:rsidR="007C62BF" w:rsidRPr="00A154E7">
        <w:rPr>
          <w:rFonts w:eastAsia="Times New Roman" w:hint="eastAsia"/>
          <w:sz w:val="24"/>
          <w:rtl/>
        </w:rPr>
        <w:t>ا</w:t>
      </w:r>
      <w:r w:rsidR="007C62BF" w:rsidRPr="00A154E7">
        <w:rPr>
          <w:rFonts w:eastAsia="Times New Roman"/>
          <w:sz w:val="24"/>
          <w:rtl/>
        </w:rPr>
        <w:t xml:space="preserve"> </w:t>
      </w:r>
      <w:r w:rsidR="00A74224" w:rsidRPr="00A154E7">
        <w:rPr>
          <w:rFonts w:eastAsia="Times New Roman" w:hint="cs"/>
          <w:sz w:val="24"/>
          <w:rtl/>
        </w:rPr>
        <w:t>شاید</w:t>
      </w:r>
      <w:r w:rsidR="007C62BF" w:rsidRPr="00A154E7">
        <w:rPr>
          <w:rFonts w:eastAsia="Times New Roman"/>
          <w:sz w:val="24"/>
          <w:rtl/>
        </w:rPr>
        <w:t xml:space="preserve"> </w:t>
      </w:r>
      <w:r w:rsidR="008E5E6F" w:rsidRPr="00A154E7">
        <w:rPr>
          <w:rFonts w:eastAsia="Times New Roman" w:hint="cs"/>
          <w:sz w:val="24"/>
          <w:rtl/>
        </w:rPr>
        <w:t>نیازمند</w:t>
      </w:r>
      <w:r w:rsidR="007C62BF" w:rsidRPr="00A154E7">
        <w:rPr>
          <w:rFonts w:eastAsia="Times New Roman"/>
          <w:sz w:val="24"/>
          <w:rtl/>
        </w:rPr>
        <w:t xml:space="preserve"> تلاش</w:t>
      </w:r>
      <w:r w:rsidR="008E5E6F" w:rsidRPr="00A154E7">
        <w:rPr>
          <w:rFonts w:eastAsia="Times New Roman" w:hint="cs"/>
          <w:sz w:val="24"/>
          <w:rtl/>
        </w:rPr>
        <w:t>‌</w:t>
      </w:r>
      <w:r w:rsidR="007C62BF" w:rsidRPr="00A154E7">
        <w:rPr>
          <w:rFonts w:eastAsia="Times New Roman"/>
          <w:sz w:val="24"/>
          <w:rtl/>
        </w:rPr>
        <w:t>ها</w:t>
      </w:r>
      <w:r w:rsidR="007C62BF" w:rsidRPr="00A154E7">
        <w:rPr>
          <w:rFonts w:eastAsia="Times New Roman" w:hint="cs"/>
          <w:sz w:val="24"/>
          <w:rtl/>
        </w:rPr>
        <w:t>ی</w:t>
      </w:r>
      <w:r w:rsidR="007C62BF" w:rsidRPr="00A154E7">
        <w:rPr>
          <w:rFonts w:eastAsia="Times New Roman"/>
          <w:sz w:val="24"/>
          <w:rtl/>
        </w:rPr>
        <w:t xml:space="preserve"> هماهنگ </w:t>
      </w:r>
      <w:r w:rsidR="00A74224" w:rsidRPr="00A154E7">
        <w:rPr>
          <w:rFonts w:eastAsia="Times New Roman" w:hint="cs"/>
          <w:sz w:val="24"/>
          <w:rtl/>
        </w:rPr>
        <w:t>است</w:t>
      </w:r>
      <w:r w:rsidR="007C62BF" w:rsidRPr="00A154E7">
        <w:rPr>
          <w:rFonts w:eastAsia="Times New Roman"/>
          <w:sz w:val="24"/>
          <w:rtl/>
        </w:rPr>
        <w:t>.</w:t>
      </w:r>
    </w:p>
    <w:p w14:paraId="733C9188" w14:textId="649EB376" w:rsidR="00AE07CA" w:rsidRPr="00A154E7" w:rsidRDefault="00547454" w:rsidP="004A0158">
      <w:pPr>
        <w:spacing w:before="120" w:after="120" w:line="276" w:lineRule="auto"/>
        <w:contextualSpacing/>
        <w:rPr>
          <w:sz w:val="24"/>
          <w:rtl/>
        </w:rPr>
      </w:pPr>
      <w:r w:rsidRPr="00A154E7">
        <w:rPr>
          <w:sz w:val="24"/>
          <w:rtl/>
        </w:rPr>
        <w:t>ریسک‌ها</w:t>
      </w:r>
      <w:r w:rsidR="00A74224" w:rsidRPr="00A154E7">
        <w:rPr>
          <w:rFonts w:hint="cs"/>
          <w:sz w:val="24"/>
          <w:rtl/>
        </w:rPr>
        <w:t>ی</w:t>
      </w:r>
      <w:r w:rsidR="00A74224" w:rsidRPr="00A154E7">
        <w:rPr>
          <w:sz w:val="24"/>
          <w:rtl/>
        </w:rPr>
        <w:t xml:space="preserve"> مرتبط با </w:t>
      </w:r>
      <w:r w:rsidR="00A74224" w:rsidRPr="00A154E7">
        <w:rPr>
          <w:rFonts w:eastAsia="Times New Roman" w:hint="cs"/>
          <w:sz w:val="24"/>
          <w:rtl/>
        </w:rPr>
        <w:t>محیط، اجتماع و حکمرانی</w:t>
      </w:r>
      <w:r w:rsidR="00A74224" w:rsidRPr="00A154E7">
        <w:rPr>
          <w:sz w:val="24"/>
          <w:rtl/>
        </w:rPr>
        <w:t xml:space="preserve"> ن</w:t>
      </w:r>
      <w:r w:rsidR="00A74224" w:rsidRPr="00A154E7">
        <w:rPr>
          <w:rFonts w:hint="cs"/>
          <w:sz w:val="24"/>
          <w:rtl/>
        </w:rPr>
        <w:t>ی</w:t>
      </w:r>
      <w:r w:rsidR="00A74224" w:rsidRPr="00A154E7">
        <w:rPr>
          <w:rFonts w:hint="eastAsia"/>
          <w:sz w:val="24"/>
          <w:rtl/>
        </w:rPr>
        <w:t>ز</w:t>
      </w:r>
      <w:r w:rsidR="00A74224" w:rsidRPr="00A154E7">
        <w:rPr>
          <w:sz w:val="24"/>
          <w:rtl/>
        </w:rPr>
        <w:t xml:space="preserve"> معمولاً تحت تأث</w:t>
      </w:r>
      <w:r w:rsidR="00A74224" w:rsidRPr="00A154E7">
        <w:rPr>
          <w:rFonts w:hint="cs"/>
          <w:sz w:val="24"/>
          <w:rtl/>
        </w:rPr>
        <w:t>ی</w:t>
      </w:r>
      <w:r w:rsidR="00A74224" w:rsidRPr="00A154E7">
        <w:rPr>
          <w:rFonts w:hint="eastAsia"/>
          <w:sz w:val="24"/>
          <w:rtl/>
        </w:rPr>
        <w:t>ر</w:t>
      </w:r>
      <w:r w:rsidR="00A74224" w:rsidRPr="00A154E7">
        <w:rPr>
          <w:sz w:val="24"/>
          <w:rtl/>
        </w:rPr>
        <w:t xml:space="preserve"> سوگ</w:t>
      </w:r>
      <w:r w:rsidR="00A74224" w:rsidRPr="00A154E7">
        <w:rPr>
          <w:rFonts w:hint="cs"/>
          <w:sz w:val="24"/>
          <w:rtl/>
        </w:rPr>
        <w:t>ی</w:t>
      </w:r>
      <w:r w:rsidR="00A74224" w:rsidRPr="00A154E7">
        <w:rPr>
          <w:rFonts w:hint="eastAsia"/>
          <w:sz w:val="24"/>
          <w:rtl/>
        </w:rPr>
        <w:t>ر</w:t>
      </w:r>
      <w:r w:rsidR="00A74224" w:rsidRPr="00A154E7">
        <w:rPr>
          <w:rFonts w:hint="cs"/>
          <w:sz w:val="24"/>
          <w:rtl/>
        </w:rPr>
        <w:t>ی‌</w:t>
      </w:r>
      <w:r w:rsidR="00A74224" w:rsidRPr="00A154E7">
        <w:rPr>
          <w:rFonts w:hint="eastAsia"/>
          <w:sz w:val="24"/>
          <w:rtl/>
        </w:rPr>
        <w:t>ها</w:t>
      </w:r>
      <w:r w:rsidR="00A74224" w:rsidRPr="00A154E7">
        <w:rPr>
          <w:rFonts w:hint="cs"/>
          <w:sz w:val="24"/>
          <w:rtl/>
        </w:rPr>
        <w:t>ی</w:t>
      </w:r>
      <w:r w:rsidR="00A74224" w:rsidRPr="00A154E7">
        <w:rPr>
          <w:sz w:val="24"/>
          <w:rtl/>
        </w:rPr>
        <w:t xml:space="preserve"> سازمان</w:t>
      </w:r>
      <w:r w:rsidR="00A74224" w:rsidRPr="00A154E7">
        <w:rPr>
          <w:rFonts w:hint="cs"/>
          <w:sz w:val="24"/>
          <w:rtl/>
        </w:rPr>
        <w:t>ی</w:t>
      </w:r>
      <w:r w:rsidR="00A74224" w:rsidRPr="00A154E7">
        <w:rPr>
          <w:sz w:val="24"/>
          <w:rtl/>
        </w:rPr>
        <w:t xml:space="preserve"> قرار م</w:t>
      </w:r>
      <w:r w:rsidR="00A74224" w:rsidRPr="00A154E7">
        <w:rPr>
          <w:rFonts w:hint="cs"/>
          <w:sz w:val="24"/>
          <w:rtl/>
        </w:rPr>
        <w:t>ی‌</w:t>
      </w:r>
      <w:r w:rsidR="00A74224" w:rsidRPr="00A154E7">
        <w:rPr>
          <w:rFonts w:hint="eastAsia"/>
          <w:sz w:val="24"/>
          <w:rtl/>
        </w:rPr>
        <w:t>گ</w:t>
      </w:r>
      <w:r w:rsidR="00A74224" w:rsidRPr="00A154E7">
        <w:rPr>
          <w:rFonts w:hint="cs"/>
          <w:sz w:val="24"/>
          <w:rtl/>
        </w:rPr>
        <w:t>ی</w:t>
      </w:r>
      <w:r w:rsidR="00A74224" w:rsidRPr="00A154E7">
        <w:rPr>
          <w:rFonts w:hint="eastAsia"/>
          <w:sz w:val="24"/>
          <w:rtl/>
        </w:rPr>
        <w:t>رند</w:t>
      </w:r>
      <w:r w:rsidR="00A74224" w:rsidRPr="00A154E7">
        <w:rPr>
          <w:sz w:val="24"/>
          <w:rtl/>
        </w:rPr>
        <w:t xml:space="preserve"> که هنگام ارز</w:t>
      </w:r>
      <w:r w:rsidR="00A74224" w:rsidRPr="00A154E7">
        <w:rPr>
          <w:rFonts w:hint="cs"/>
          <w:sz w:val="24"/>
          <w:rtl/>
        </w:rPr>
        <w:t>ی</w:t>
      </w:r>
      <w:r w:rsidR="00A74224" w:rsidRPr="00A154E7">
        <w:rPr>
          <w:rFonts w:hint="eastAsia"/>
          <w:sz w:val="24"/>
          <w:rtl/>
        </w:rPr>
        <w:t>اب</w:t>
      </w:r>
      <w:r w:rsidR="00A74224" w:rsidRPr="00A154E7">
        <w:rPr>
          <w:rFonts w:hint="cs"/>
          <w:sz w:val="24"/>
          <w:rtl/>
        </w:rPr>
        <w:t>ی</w:t>
      </w:r>
      <w:r w:rsidR="00A74224" w:rsidRPr="00A154E7">
        <w:rPr>
          <w:sz w:val="24"/>
          <w:rtl/>
        </w:rPr>
        <w:t xml:space="preserve"> و اولو</w:t>
      </w:r>
      <w:r w:rsidR="00A74224" w:rsidRPr="00A154E7">
        <w:rPr>
          <w:rFonts w:hint="cs"/>
          <w:sz w:val="24"/>
          <w:rtl/>
        </w:rPr>
        <w:t>ی</w:t>
      </w:r>
      <w:r w:rsidR="00A74224" w:rsidRPr="00A154E7">
        <w:rPr>
          <w:rFonts w:hint="eastAsia"/>
          <w:sz w:val="24"/>
          <w:rtl/>
        </w:rPr>
        <w:t>ت‌بند</w:t>
      </w:r>
      <w:r w:rsidR="00A74224" w:rsidRPr="00A154E7">
        <w:rPr>
          <w:rFonts w:hint="cs"/>
          <w:sz w:val="24"/>
          <w:rtl/>
        </w:rPr>
        <w:t>ی</w:t>
      </w:r>
      <w:r w:rsidR="00A74224" w:rsidRPr="00A154E7">
        <w:rPr>
          <w:sz w:val="24"/>
          <w:rtl/>
        </w:rPr>
        <w:t xml:space="preserve"> </w:t>
      </w:r>
      <w:r w:rsidRPr="00A154E7">
        <w:rPr>
          <w:sz w:val="24"/>
          <w:rtl/>
        </w:rPr>
        <w:t>ریسک‌ها</w:t>
      </w:r>
      <w:r w:rsidR="00A74224" w:rsidRPr="00A154E7">
        <w:rPr>
          <w:sz w:val="24"/>
          <w:rtl/>
        </w:rPr>
        <w:t xml:space="preserve"> وجود دارد. به طور خاص، سوگ</w:t>
      </w:r>
      <w:r w:rsidR="00A74224" w:rsidRPr="00A154E7">
        <w:rPr>
          <w:rFonts w:hint="cs"/>
          <w:sz w:val="24"/>
          <w:rtl/>
        </w:rPr>
        <w:t>ی</w:t>
      </w:r>
      <w:r w:rsidR="00A74224" w:rsidRPr="00A154E7">
        <w:rPr>
          <w:rFonts w:hint="eastAsia"/>
          <w:sz w:val="24"/>
          <w:rtl/>
        </w:rPr>
        <w:t>ر</w:t>
      </w:r>
      <w:r w:rsidR="00A74224" w:rsidRPr="00A154E7">
        <w:rPr>
          <w:rFonts w:hint="cs"/>
          <w:sz w:val="24"/>
          <w:rtl/>
        </w:rPr>
        <w:t>ی</w:t>
      </w:r>
      <w:r w:rsidR="00A74224" w:rsidRPr="00A154E7">
        <w:rPr>
          <w:sz w:val="24"/>
          <w:rtl/>
        </w:rPr>
        <w:t xml:space="preserve"> سازمان</w:t>
      </w:r>
      <w:r w:rsidR="00A74224" w:rsidRPr="00A154E7">
        <w:rPr>
          <w:rFonts w:hint="cs"/>
          <w:sz w:val="24"/>
          <w:rtl/>
        </w:rPr>
        <w:t>ی</w:t>
      </w:r>
      <w:r w:rsidR="00A74224" w:rsidRPr="00A154E7">
        <w:rPr>
          <w:sz w:val="24"/>
          <w:rtl/>
        </w:rPr>
        <w:t xml:space="preserve"> م</w:t>
      </w:r>
      <w:r w:rsidR="00A74224" w:rsidRPr="00A154E7">
        <w:rPr>
          <w:rFonts w:hint="cs"/>
          <w:sz w:val="24"/>
          <w:rtl/>
        </w:rPr>
        <w:t>ی‌</w:t>
      </w:r>
      <w:r w:rsidR="00A74224" w:rsidRPr="00A154E7">
        <w:rPr>
          <w:rFonts w:hint="eastAsia"/>
          <w:sz w:val="24"/>
          <w:rtl/>
        </w:rPr>
        <w:t>تواند</w:t>
      </w:r>
      <w:r w:rsidR="00A74224" w:rsidRPr="00A154E7">
        <w:rPr>
          <w:sz w:val="24"/>
          <w:rtl/>
        </w:rPr>
        <w:t xml:space="preserve"> منجر به شکست در شناسا</w:t>
      </w:r>
      <w:r w:rsidR="00A74224" w:rsidRPr="00A154E7">
        <w:rPr>
          <w:rFonts w:hint="cs"/>
          <w:sz w:val="24"/>
          <w:rtl/>
        </w:rPr>
        <w:t>یی</w:t>
      </w:r>
      <w:r w:rsidR="00A74224" w:rsidRPr="00A154E7">
        <w:rPr>
          <w:sz w:val="24"/>
          <w:rtl/>
        </w:rPr>
        <w:t xml:space="preserve"> ط</w:t>
      </w:r>
      <w:r w:rsidR="00A74224" w:rsidRPr="00A154E7">
        <w:rPr>
          <w:rFonts w:hint="cs"/>
          <w:sz w:val="24"/>
          <w:rtl/>
        </w:rPr>
        <w:t>ی</w:t>
      </w:r>
      <w:r w:rsidR="00A74224" w:rsidRPr="00A154E7">
        <w:rPr>
          <w:rFonts w:hint="eastAsia"/>
          <w:sz w:val="24"/>
          <w:rtl/>
        </w:rPr>
        <w:t>ف</w:t>
      </w:r>
      <w:r w:rsidR="00A74224" w:rsidRPr="00A154E7">
        <w:rPr>
          <w:sz w:val="24"/>
          <w:rtl/>
        </w:rPr>
        <w:t xml:space="preserve"> وس</w:t>
      </w:r>
      <w:r w:rsidR="00A74224" w:rsidRPr="00A154E7">
        <w:rPr>
          <w:rFonts w:hint="cs"/>
          <w:sz w:val="24"/>
          <w:rtl/>
        </w:rPr>
        <w:t>ی</w:t>
      </w:r>
      <w:r w:rsidR="00A74224" w:rsidRPr="00A154E7">
        <w:rPr>
          <w:rFonts w:hint="eastAsia"/>
          <w:sz w:val="24"/>
          <w:rtl/>
        </w:rPr>
        <w:t>ع</w:t>
      </w:r>
      <w:r w:rsidR="00A74224" w:rsidRPr="00A154E7">
        <w:rPr>
          <w:rFonts w:hint="cs"/>
          <w:sz w:val="24"/>
          <w:rtl/>
        </w:rPr>
        <w:t>ی</w:t>
      </w:r>
      <w:r w:rsidR="00A74224" w:rsidRPr="00A154E7">
        <w:rPr>
          <w:sz w:val="24"/>
          <w:rtl/>
        </w:rPr>
        <w:t xml:space="preserve"> از نتا</w:t>
      </w:r>
      <w:r w:rsidR="00A74224" w:rsidRPr="00A154E7">
        <w:rPr>
          <w:rFonts w:hint="cs"/>
          <w:sz w:val="24"/>
          <w:rtl/>
        </w:rPr>
        <w:t>ی</w:t>
      </w:r>
      <w:r w:rsidR="00A74224" w:rsidRPr="00A154E7">
        <w:rPr>
          <w:rFonts w:hint="eastAsia"/>
          <w:sz w:val="24"/>
          <w:rtl/>
        </w:rPr>
        <w:t>ج</w:t>
      </w:r>
      <w:r w:rsidR="00A74224" w:rsidRPr="00A154E7">
        <w:rPr>
          <w:rFonts w:hint="cs"/>
          <w:sz w:val="24"/>
          <w:rtl/>
        </w:rPr>
        <w:t>ی</w:t>
      </w:r>
      <w:r w:rsidR="00A74224" w:rsidRPr="00A154E7">
        <w:rPr>
          <w:sz w:val="24"/>
          <w:rtl/>
        </w:rPr>
        <w:t xml:space="preserve"> شود که ممکن است ناش</w:t>
      </w:r>
      <w:r w:rsidR="00A74224" w:rsidRPr="00A154E7">
        <w:rPr>
          <w:rFonts w:hint="cs"/>
          <w:sz w:val="24"/>
          <w:rtl/>
        </w:rPr>
        <w:t>ی</w:t>
      </w:r>
      <w:r w:rsidR="00A74224" w:rsidRPr="00A154E7">
        <w:rPr>
          <w:sz w:val="24"/>
          <w:rtl/>
        </w:rPr>
        <w:t xml:space="preserve"> از </w:t>
      </w:r>
      <w:r w:rsidR="00A74224" w:rsidRPr="00A154E7">
        <w:rPr>
          <w:rFonts w:hint="cs"/>
          <w:sz w:val="24"/>
          <w:rtl/>
        </w:rPr>
        <w:t>ی</w:t>
      </w:r>
      <w:r w:rsidR="00A74224" w:rsidRPr="00A154E7">
        <w:rPr>
          <w:rFonts w:hint="eastAsia"/>
          <w:sz w:val="24"/>
          <w:rtl/>
        </w:rPr>
        <w:t>ک</w:t>
      </w:r>
      <w:r w:rsidR="00A74224" w:rsidRPr="00A154E7">
        <w:rPr>
          <w:sz w:val="24"/>
          <w:rtl/>
        </w:rPr>
        <w:t xml:space="preserve"> </w:t>
      </w:r>
      <w:r w:rsidR="00AE07CA" w:rsidRPr="00A154E7">
        <w:rPr>
          <w:rFonts w:hint="cs"/>
          <w:sz w:val="24"/>
          <w:rtl/>
        </w:rPr>
        <w:t>ریسک</w:t>
      </w:r>
      <w:r w:rsidR="00A74224" w:rsidRPr="00A154E7">
        <w:rPr>
          <w:sz w:val="24"/>
          <w:rtl/>
        </w:rPr>
        <w:t xml:space="preserve">، </w:t>
      </w:r>
      <w:r w:rsidR="00A74224" w:rsidRPr="00A154E7">
        <w:rPr>
          <w:rFonts w:hint="cs"/>
          <w:sz w:val="24"/>
          <w:rtl/>
        </w:rPr>
        <w:t>ی</w:t>
      </w:r>
      <w:r w:rsidR="00A74224" w:rsidRPr="00A154E7">
        <w:rPr>
          <w:rFonts w:hint="eastAsia"/>
          <w:sz w:val="24"/>
          <w:rtl/>
        </w:rPr>
        <w:t>ا</w:t>
      </w:r>
      <w:r w:rsidR="00A74224" w:rsidRPr="00A154E7">
        <w:rPr>
          <w:sz w:val="24"/>
          <w:rtl/>
        </w:rPr>
        <w:t xml:space="preserve"> اعتماد ب</w:t>
      </w:r>
      <w:r w:rsidR="00A74224" w:rsidRPr="00A154E7">
        <w:rPr>
          <w:rFonts w:hint="cs"/>
          <w:sz w:val="24"/>
          <w:rtl/>
        </w:rPr>
        <w:t>ی</w:t>
      </w:r>
      <w:r w:rsidR="00A74224" w:rsidRPr="00A154E7">
        <w:rPr>
          <w:sz w:val="24"/>
          <w:rtl/>
        </w:rPr>
        <w:t>ش از حد به دقت ارز</w:t>
      </w:r>
      <w:r w:rsidR="00A74224" w:rsidRPr="00A154E7">
        <w:rPr>
          <w:rFonts w:hint="cs"/>
          <w:sz w:val="24"/>
          <w:rtl/>
        </w:rPr>
        <w:t>ی</w:t>
      </w:r>
      <w:r w:rsidR="00A74224" w:rsidRPr="00A154E7">
        <w:rPr>
          <w:rFonts w:hint="eastAsia"/>
          <w:sz w:val="24"/>
          <w:rtl/>
        </w:rPr>
        <w:t>اب</w:t>
      </w:r>
      <w:r w:rsidR="00A74224" w:rsidRPr="00A154E7">
        <w:rPr>
          <w:rFonts w:hint="cs"/>
          <w:sz w:val="24"/>
          <w:rtl/>
        </w:rPr>
        <w:t>ی‌</w:t>
      </w:r>
      <w:r w:rsidR="00A74224" w:rsidRPr="00A154E7">
        <w:rPr>
          <w:rFonts w:hint="eastAsia"/>
          <w:sz w:val="24"/>
          <w:rtl/>
        </w:rPr>
        <w:t>ها</w:t>
      </w:r>
      <w:r w:rsidR="00A74224" w:rsidRPr="00A154E7">
        <w:rPr>
          <w:rFonts w:hint="cs"/>
          <w:sz w:val="24"/>
          <w:rtl/>
        </w:rPr>
        <w:t>ی</w:t>
      </w:r>
      <w:r w:rsidR="00A74224" w:rsidRPr="00A154E7">
        <w:rPr>
          <w:sz w:val="24"/>
          <w:rtl/>
        </w:rPr>
        <w:t xml:space="preserve"> ر</w:t>
      </w:r>
      <w:r w:rsidR="00A74224" w:rsidRPr="00A154E7">
        <w:rPr>
          <w:rFonts w:hint="cs"/>
          <w:sz w:val="24"/>
          <w:rtl/>
        </w:rPr>
        <w:t>ی</w:t>
      </w:r>
      <w:r w:rsidR="00A74224" w:rsidRPr="00A154E7">
        <w:rPr>
          <w:rFonts w:hint="eastAsia"/>
          <w:sz w:val="24"/>
          <w:rtl/>
        </w:rPr>
        <w:t>سک</w:t>
      </w:r>
      <w:r w:rsidR="00A74224" w:rsidRPr="00A154E7">
        <w:rPr>
          <w:sz w:val="24"/>
          <w:rtl/>
        </w:rPr>
        <w:t xml:space="preserve"> و </w:t>
      </w:r>
      <w:r w:rsidR="00106966" w:rsidRPr="00A154E7">
        <w:rPr>
          <w:rFonts w:hint="cs"/>
          <w:sz w:val="24"/>
          <w:rtl/>
        </w:rPr>
        <w:t>تقلیل</w:t>
      </w:r>
      <w:r w:rsidR="00AF17D7" w:rsidRPr="00A154E7">
        <w:rPr>
          <w:rFonts w:hint="cs"/>
          <w:sz w:val="24"/>
          <w:rtl/>
        </w:rPr>
        <w:t xml:space="preserve"> ریسک،</w:t>
      </w:r>
      <w:r w:rsidR="00A74224" w:rsidRPr="00A154E7">
        <w:rPr>
          <w:sz w:val="24"/>
          <w:rtl/>
        </w:rPr>
        <w:t xml:space="preserve"> </w:t>
      </w:r>
      <w:r w:rsidR="00AF17D7" w:rsidRPr="00A154E7">
        <w:rPr>
          <w:sz w:val="24"/>
          <w:rtl/>
        </w:rPr>
        <w:t>باشد</w:t>
      </w:r>
      <w:r w:rsidR="00AF17D7" w:rsidRPr="00A154E7">
        <w:rPr>
          <w:rFonts w:hint="cs"/>
          <w:sz w:val="24"/>
          <w:rtl/>
        </w:rPr>
        <w:t>.</w:t>
      </w:r>
    </w:p>
    <w:p w14:paraId="360E0004" w14:textId="19E305E3" w:rsidR="00A74224" w:rsidRPr="00A154E7" w:rsidRDefault="00A74224" w:rsidP="004A0158">
      <w:pPr>
        <w:spacing w:before="120" w:after="120" w:line="276" w:lineRule="auto"/>
        <w:contextualSpacing/>
        <w:rPr>
          <w:sz w:val="24"/>
        </w:rPr>
      </w:pPr>
      <w:r w:rsidRPr="00A154E7">
        <w:rPr>
          <w:sz w:val="24"/>
          <w:rtl/>
        </w:rPr>
        <w:t>همچن</w:t>
      </w:r>
      <w:r w:rsidRPr="00A154E7">
        <w:rPr>
          <w:rFonts w:hint="cs"/>
          <w:sz w:val="24"/>
          <w:rtl/>
        </w:rPr>
        <w:t>ی</w:t>
      </w:r>
      <w:r w:rsidRPr="00A154E7">
        <w:rPr>
          <w:rFonts w:hint="eastAsia"/>
          <w:sz w:val="24"/>
          <w:rtl/>
        </w:rPr>
        <w:t>ن</w:t>
      </w:r>
      <w:r w:rsidRPr="00A154E7">
        <w:rPr>
          <w:sz w:val="24"/>
          <w:rtl/>
        </w:rPr>
        <w:t xml:space="preserve"> تما</w:t>
      </w:r>
      <w:r w:rsidRPr="00A154E7">
        <w:rPr>
          <w:rFonts w:hint="cs"/>
          <w:sz w:val="24"/>
          <w:rtl/>
        </w:rPr>
        <w:t>ی</w:t>
      </w:r>
      <w:r w:rsidRPr="00A154E7">
        <w:rPr>
          <w:rFonts w:hint="eastAsia"/>
          <w:sz w:val="24"/>
          <w:rtl/>
        </w:rPr>
        <w:t>ل</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افراد وجود دارد که تخم</w:t>
      </w:r>
      <w:r w:rsidRPr="00A154E7">
        <w:rPr>
          <w:rFonts w:hint="cs"/>
          <w:sz w:val="24"/>
          <w:rtl/>
        </w:rPr>
        <w:t>ی</w:t>
      </w:r>
      <w:r w:rsidRPr="00A154E7">
        <w:rPr>
          <w:rFonts w:hint="eastAsia"/>
          <w:sz w:val="24"/>
          <w:rtl/>
        </w:rPr>
        <w:t>ن‌ها</w:t>
      </w:r>
      <w:r w:rsidRPr="00A154E7">
        <w:rPr>
          <w:rFonts w:hint="cs"/>
          <w:sz w:val="24"/>
          <w:rtl/>
        </w:rPr>
        <w:t>ی</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را براساس شواهد </w:t>
      </w:r>
      <w:r w:rsidR="00BA195E" w:rsidRPr="00A154E7">
        <w:rPr>
          <w:rFonts w:hint="cs"/>
          <w:sz w:val="24"/>
          <w:rtl/>
        </w:rPr>
        <w:t xml:space="preserve">قابل </w:t>
      </w:r>
      <w:r w:rsidRPr="00A154E7">
        <w:rPr>
          <w:sz w:val="24"/>
          <w:rtl/>
        </w:rPr>
        <w:t>دسترس، عل</w:t>
      </w:r>
      <w:r w:rsidRPr="00A154E7">
        <w:rPr>
          <w:rFonts w:hint="cs"/>
          <w:sz w:val="24"/>
          <w:rtl/>
        </w:rPr>
        <w:t>ی‌</w:t>
      </w:r>
      <w:r w:rsidRPr="00A154E7">
        <w:rPr>
          <w:rFonts w:hint="eastAsia"/>
          <w:sz w:val="24"/>
          <w:rtl/>
        </w:rPr>
        <w:t>رغم</w:t>
      </w:r>
      <w:r w:rsidRPr="00A154E7">
        <w:rPr>
          <w:sz w:val="24"/>
          <w:rtl/>
        </w:rPr>
        <w:t xml:space="preserve"> محدود</w:t>
      </w:r>
      <w:r w:rsidRPr="00A154E7">
        <w:rPr>
          <w:rFonts w:hint="cs"/>
          <w:sz w:val="24"/>
          <w:rtl/>
        </w:rPr>
        <w:t>ی</w:t>
      </w:r>
      <w:r w:rsidRPr="00A154E7">
        <w:rPr>
          <w:rFonts w:hint="eastAsia"/>
          <w:sz w:val="24"/>
          <w:rtl/>
        </w:rPr>
        <w:t>ت‌ها</w:t>
      </w:r>
      <w:r w:rsidRPr="00A154E7">
        <w:rPr>
          <w:rFonts w:hint="cs"/>
          <w:sz w:val="24"/>
          <w:rtl/>
        </w:rPr>
        <w:t>ی</w:t>
      </w:r>
      <w:r w:rsidRPr="00A154E7">
        <w:rPr>
          <w:sz w:val="24"/>
          <w:rtl/>
        </w:rPr>
        <w:t xml:space="preserve"> شناخته شده برون‌</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داده‌ها</w:t>
      </w:r>
      <w:r w:rsidRPr="00A154E7">
        <w:rPr>
          <w:rFonts w:hint="cs"/>
          <w:sz w:val="24"/>
          <w:rtl/>
        </w:rPr>
        <w:t>ی</w:t>
      </w:r>
      <w:r w:rsidRPr="00A154E7">
        <w:rPr>
          <w:sz w:val="24"/>
          <w:rtl/>
        </w:rPr>
        <w:t xml:space="preserve"> تار</w:t>
      </w:r>
      <w:r w:rsidRPr="00A154E7">
        <w:rPr>
          <w:rFonts w:hint="cs"/>
          <w:sz w:val="24"/>
          <w:rtl/>
        </w:rPr>
        <w:t>ی</w:t>
      </w:r>
      <w:r w:rsidRPr="00A154E7">
        <w:rPr>
          <w:rFonts w:hint="eastAsia"/>
          <w:sz w:val="24"/>
          <w:rtl/>
        </w:rPr>
        <w:t>خ</w:t>
      </w:r>
      <w:r w:rsidRPr="00A154E7">
        <w:rPr>
          <w:rFonts w:hint="cs"/>
          <w:sz w:val="24"/>
          <w:rtl/>
        </w:rPr>
        <w:t>ی</w:t>
      </w:r>
      <w:r w:rsidRPr="00A154E7">
        <w:rPr>
          <w:sz w:val="24"/>
          <w:rtl/>
        </w:rPr>
        <w:t xml:space="preserve"> اخ</w:t>
      </w:r>
      <w:r w:rsidRPr="00A154E7">
        <w:rPr>
          <w:rFonts w:hint="cs"/>
          <w:sz w:val="24"/>
          <w:rtl/>
        </w:rPr>
        <w:t>ی</w:t>
      </w:r>
      <w:r w:rsidRPr="00A154E7">
        <w:rPr>
          <w:rFonts w:hint="eastAsia"/>
          <w:sz w:val="24"/>
          <w:rtl/>
        </w:rPr>
        <w:t>ر</w:t>
      </w:r>
      <w:r w:rsidRPr="00A154E7">
        <w:rPr>
          <w:sz w:val="24"/>
          <w:rtl/>
        </w:rPr>
        <w:t xml:space="preserve"> به آ</w:t>
      </w:r>
      <w:r w:rsidRPr="00A154E7">
        <w:rPr>
          <w:rFonts w:hint="cs"/>
          <w:sz w:val="24"/>
          <w:rtl/>
        </w:rPr>
        <w:t>ی</w:t>
      </w:r>
      <w:r w:rsidRPr="00A154E7">
        <w:rPr>
          <w:rFonts w:hint="eastAsia"/>
          <w:sz w:val="24"/>
          <w:rtl/>
        </w:rPr>
        <w:t>نده‌ا</w:t>
      </w:r>
      <w:r w:rsidRPr="00A154E7">
        <w:rPr>
          <w:rFonts w:hint="cs"/>
          <w:sz w:val="24"/>
          <w:rtl/>
        </w:rPr>
        <w:t>ی</w:t>
      </w:r>
      <w:r w:rsidRPr="00A154E7">
        <w:rPr>
          <w:sz w:val="24"/>
          <w:rtl/>
        </w:rPr>
        <w:t xml:space="preserve"> نامشخص و متغ</w:t>
      </w:r>
      <w:r w:rsidRPr="00A154E7">
        <w:rPr>
          <w:rFonts w:hint="cs"/>
          <w:sz w:val="24"/>
          <w:rtl/>
        </w:rPr>
        <w:t>ی</w:t>
      </w:r>
      <w:r w:rsidRPr="00A154E7">
        <w:rPr>
          <w:rFonts w:hint="eastAsia"/>
          <w:sz w:val="24"/>
          <w:rtl/>
        </w:rPr>
        <w:t>ر،</w:t>
      </w:r>
      <w:r w:rsidRPr="00A154E7">
        <w:rPr>
          <w:sz w:val="24"/>
          <w:rtl/>
        </w:rPr>
        <w:t xml:space="preserve"> تثب</w:t>
      </w:r>
      <w:r w:rsidRPr="00A154E7">
        <w:rPr>
          <w:rFonts w:hint="cs"/>
          <w:sz w:val="24"/>
          <w:rtl/>
        </w:rPr>
        <w:t>ی</w:t>
      </w:r>
      <w:r w:rsidRPr="00A154E7">
        <w:rPr>
          <w:rFonts w:hint="eastAsia"/>
          <w:sz w:val="24"/>
          <w:rtl/>
        </w:rPr>
        <w:t>ت</w:t>
      </w:r>
      <w:r w:rsidRPr="00A154E7">
        <w:rPr>
          <w:sz w:val="24"/>
          <w:rtl/>
        </w:rPr>
        <w:t xml:space="preserve"> کنند.</w:t>
      </w:r>
      <w:r w:rsidR="00954854" w:rsidRPr="00A154E7">
        <w:rPr>
          <w:rFonts w:hint="cs"/>
          <w:sz w:val="24"/>
          <w:rtl/>
        </w:rPr>
        <w:t xml:space="preserve"> </w:t>
      </w:r>
      <w:r w:rsidRPr="00A154E7">
        <w:rPr>
          <w:sz w:val="24"/>
          <w:rtl/>
        </w:rPr>
        <w:t>ا</w:t>
      </w:r>
      <w:r w:rsidRPr="00A154E7">
        <w:rPr>
          <w:rFonts w:hint="cs"/>
          <w:sz w:val="24"/>
          <w:rtl/>
        </w:rPr>
        <w:t>ی</w:t>
      </w:r>
      <w:r w:rsidRPr="00A154E7">
        <w:rPr>
          <w:rFonts w:hint="eastAsia"/>
          <w:sz w:val="24"/>
          <w:rtl/>
        </w:rPr>
        <w:t>ن</w:t>
      </w:r>
      <w:r w:rsidRPr="00A154E7">
        <w:rPr>
          <w:sz w:val="24"/>
          <w:rtl/>
        </w:rPr>
        <w:t xml:space="preserve"> سوگ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اغلب با سوگ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تأ</w:t>
      </w:r>
      <w:r w:rsidRPr="00A154E7">
        <w:rPr>
          <w:rFonts w:hint="cs"/>
          <w:sz w:val="24"/>
          <w:rtl/>
        </w:rPr>
        <w:t>یی</w:t>
      </w:r>
      <w:r w:rsidRPr="00A154E7">
        <w:rPr>
          <w:rFonts w:hint="eastAsia"/>
          <w:sz w:val="24"/>
          <w:rtl/>
        </w:rPr>
        <w:t>د</w:t>
      </w:r>
      <w:r w:rsidR="00F83E70" w:rsidRPr="00A154E7">
        <w:rPr>
          <w:sz w:val="24"/>
        </w:rPr>
        <w:t xml:space="preserve"> </w:t>
      </w:r>
      <w:r w:rsidR="00F83E70" w:rsidRPr="00A154E7">
        <w:rPr>
          <w:rFonts w:hint="cs"/>
          <w:sz w:val="24"/>
          <w:rtl/>
        </w:rPr>
        <w:t>شده</w:t>
      </w:r>
      <w:r w:rsidR="00954854" w:rsidRPr="00A154E7">
        <w:rPr>
          <w:rFonts w:hint="cs"/>
          <w:sz w:val="24"/>
          <w:rtl/>
        </w:rPr>
        <w:t>،</w:t>
      </w:r>
      <w:r w:rsidRPr="00A154E7">
        <w:rPr>
          <w:sz w:val="24"/>
          <w:rtl/>
        </w:rPr>
        <w:t xml:space="preserve"> ترک</w:t>
      </w:r>
      <w:r w:rsidRPr="00A154E7">
        <w:rPr>
          <w:rFonts w:hint="cs"/>
          <w:sz w:val="24"/>
          <w:rtl/>
        </w:rPr>
        <w:t>ی</w:t>
      </w:r>
      <w:r w:rsidRPr="00A154E7">
        <w:rPr>
          <w:rFonts w:hint="eastAsia"/>
          <w:sz w:val="24"/>
          <w:rtl/>
        </w:rPr>
        <w:t>ب</w:t>
      </w:r>
      <w:r w:rsidRPr="00A154E7">
        <w:rPr>
          <w:sz w:val="24"/>
          <w:rtl/>
        </w:rPr>
        <w:t xml:space="preserve"> م</w:t>
      </w:r>
      <w:r w:rsidRPr="00A154E7">
        <w:rPr>
          <w:rFonts w:hint="cs"/>
          <w:sz w:val="24"/>
          <w:rtl/>
        </w:rPr>
        <w:t>ی‌</w:t>
      </w:r>
      <w:r w:rsidRPr="00A154E7">
        <w:rPr>
          <w:rFonts w:hint="eastAsia"/>
          <w:sz w:val="24"/>
          <w:rtl/>
        </w:rPr>
        <w:t>شود،</w:t>
      </w:r>
      <w:r w:rsidRPr="00A154E7">
        <w:rPr>
          <w:sz w:val="24"/>
          <w:rtl/>
        </w:rPr>
        <w:t xml:space="preserve"> </w:t>
      </w:r>
      <w:r w:rsidR="00253582" w:rsidRPr="00A154E7">
        <w:rPr>
          <w:rFonts w:hint="cs"/>
          <w:sz w:val="24"/>
          <w:rtl/>
        </w:rPr>
        <w:t xml:space="preserve">به نحوی که </w:t>
      </w:r>
      <w:r w:rsidRPr="00A154E7">
        <w:rPr>
          <w:sz w:val="24"/>
          <w:rtl/>
        </w:rPr>
        <w:t>افراد را به طرفدار</w:t>
      </w:r>
      <w:r w:rsidRPr="00A154E7">
        <w:rPr>
          <w:rFonts w:hint="cs"/>
          <w:sz w:val="24"/>
          <w:rtl/>
        </w:rPr>
        <w:t>ی</w:t>
      </w:r>
      <w:r w:rsidRPr="00A154E7">
        <w:rPr>
          <w:sz w:val="24"/>
          <w:rtl/>
        </w:rPr>
        <w:t xml:space="preserve"> از اطلاعات</w:t>
      </w:r>
      <w:r w:rsidRPr="00A154E7">
        <w:rPr>
          <w:rFonts w:hint="cs"/>
          <w:sz w:val="24"/>
          <w:rtl/>
        </w:rPr>
        <w:t>ی</w:t>
      </w:r>
      <w:r w:rsidRPr="00A154E7">
        <w:rPr>
          <w:sz w:val="24"/>
          <w:rtl/>
        </w:rPr>
        <w:t xml:space="preserve"> سوق م</w:t>
      </w:r>
      <w:r w:rsidRPr="00A154E7">
        <w:rPr>
          <w:rFonts w:hint="cs"/>
          <w:sz w:val="24"/>
          <w:rtl/>
        </w:rPr>
        <w:t>ی‌</w:t>
      </w:r>
      <w:r w:rsidRPr="00A154E7">
        <w:rPr>
          <w:rFonts w:hint="eastAsia"/>
          <w:sz w:val="24"/>
          <w:rtl/>
        </w:rPr>
        <w:t>دهد</w:t>
      </w:r>
      <w:r w:rsidRPr="00A154E7">
        <w:rPr>
          <w:sz w:val="24"/>
          <w:rtl/>
        </w:rPr>
        <w:t xml:space="preserve"> که از </w:t>
      </w:r>
      <w:r w:rsidRPr="00A154E7">
        <w:rPr>
          <w:rFonts w:hint="cs"/>
          <w:sz w:val="24"/>
          <w:rtl/>
        </w:rPr>
        <w:t>ی</w:t>
      </w:r>
      <w:r w:rsidRPr="00A154E7">
        <w:rPr>
          <w:rFonts w:hint="eastAsia"/>
          <w:sz w:val="24"/>
          <w:rtl/>
        </w:rPr>
        <w:t>ک</w:t>
      </w:r>
      <w:r w:rsidRPr="00A154E7">
        <w:rPr>
          <w:sz w:val="24"/>
          <w:rtl/>
        </w:rPr>
        <w:t xml:space="preserve"> موضع خاص حما</w:t>
      </w:r>
      <w:r w:rsidRPr="00A154E7">
        <w:rPr>
          <w:rFonts w:hint="cs"/>
          <w:sz w:val="24"/>
          <w:rtl/>
        </w:rPr>
        <w:t>ی</w:t>
      </w:r>
      <w:r w:rsidRPr="00A154E7">
        <w:rPr>
          <w:rFonts w:hint="eastAsia"/>
          <w:sz w:val="24"/>
          <w:rtl/>
        </w:rPr>
        <w:t>ت</w:t>
      </w:r>
      <w:r w:rsidRPr="00A154E7">
        <w:rPr>
          <w:sz w:val="24"/>
          <w:rtl/>
        </w:rPr>
        <w:t xml:space="preserve"> م</w:t>
      </w:r>
      <w:r w:rsidRPr="00A154E7">
        <w:rPr>
          <w:rFonts w:hint="cs"/>
          <w:sz w:val="24"/>
          <w:rtl/>
        </w:rPr>
        <w:t>ی‌</w:t>
      </w:r>
      <w:r w:rsidRPr="00A154E7">
        <w:rPr>
          <w:rFonts w:hint="eastAsia"/>
          <w:sz w:val="24"/>
          <w:rtl/>
        </w:rPr>
        <w:t>کنند</w:t>
      </w:r>
      <w:r w:rsidRPr="00A154E7">
        <w:rPr>
          <w:sz w:val="24"/>
          <w:rtl/>
        </w:rPr>
        <w:t xml:space="preserve"> و اطلاعات</w:t>
      </w:r>
      <w:r w:rsidRPr="00A154E7">
        <w:rPr>
          <w:rFonts w:hint="cs"/>
          <w:sz w:val="24"/>
          <w:rtl/>
        </w:rPr>
        <w:t>ی</w:t>
      </w:r>
      <w:r w:rsidRPr="00A154E7">
        <w:rPr>
          <w:sz w:val="24"/>
          <w:rtl/>
        </w:rPr>
        <w:t xml:space="preserve"> را که در تضاد با آن موضع هستند سرکوب م</w:t>
      </w:r>
      <w:r w:rsidRPr="00A154E7">
        <w:rPr>
          <w:rFonts w:hint="cs"/>
          <w:sz w:val="24"/>
          <w:rtl/>
        </w:rPr>
        <w:t>ی‌</w:t>
      </w:r>
      <w:r w:rsidRPr="00A154E7">
        <w:rPr>
          <w:rFonts w:hint="eastAsia"/>
          <w:sz w:val="24"/>
          <w:rtl/>
        </w:rPr>
        <w:t>کنند</w:t>
      </w:r>
      <w:r w:rsidRPr="00A154E7">
        <w:rPr>
          <w:sz w:val="24"/>
          <w:rtl/>
        </w:rPr>
        <w:t>. سوگ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تأ</w:t>
      </w:r>
      <w:r w:rsidRPr="00A154E7">
        <w:rPr>
          <w:rFonts w:hint="cs"/>
          <w:sz w:val="24"/>
          <w:rtl/>
        </w:rPr>
        <w:t>یی</w:t>
      </w:r>
      <w:r w:rsidRPr="00A154E7">
        <w:rPr>
          <w:rFonts w:hint="eastAsia"/>
          <w:sz w:val="24"/>
          <w:rtl/>
        </w:rPr>
        <w:t>د</w:t>
      </w:r>
      <w:r w:rsidR="00DE28DE" w:rsidRPr="00A154E7">
        <w:rPr>
          <w:rFonts w:hint="cs"/>
          <w:sz w:val="24"/>
          <w:rtl/>
        </w:rPr>
        <w:t>ی</w:t>
      </w:r>
      <w:r w:rsidRPr="00A154E7">
        <w:rPr>
          <w:sz w:val="24"/>
          <w:rtl/>
        </w:rPr>
        <w:t xml:space="preserve"> </w:t>
      </w:r>
      <w:r w:rsidR="00DE28DE" w:rsidRPr="00A154E7">
        <w:rPr>
          <w:sz w:val="24"/>
          <w:rtl/>
        </w:rPr>
        <w:t>به‌و</w:t>
      </w:r>
      <w:r w:rsidR="00DE28DE" w:rsidRPr="00A154E7">
        <w:rPr>
          <w:rFonts w:hint="cs"/>
          <w:sz w:val="24"/>
          <w:rtl/>
        </w:rPr>
        <w:t>ی</w:t>
      </w:r>
      <w:r w:rsidR="00DE28DE" w:rsidRPr="00A154E7">
        <w:rPr>
          <w:rFonts w:hint="eastAsia"/>
          <w:sz w:val="24"/>
          <w:rtl/>
        </w:rPr>
        <w:t>ژه</w:t>
      </w:r>
      <w:r w:rsidR="00DE28DE" w:rsidRPr="00A154E7">
        <w:rPr>
          <w:sz w:val="24"/>
          <w:rtl/>
        </w:rPr>
        <w:t xml:space="preserve"> </w:t>
      </w:r>
      <w:r w:rsidRPr="00A154E7">
        <w:rPr>
          <w:sz w:val="24"/>
          <w:rtl/>
        </w:rPr>
        <w:t>م</w:t>
      </w:r>
      <w:r w:rsidRPr="00A154E7">
        <w:rPr>
          <w:rFonts w:hint="cs"/>
          <w:sz w:val="24"/>
          <w:rtl/>
        </w:rPr>
        <w:t>ی‌</w:t>
      </w:r>
      <w:r w:rsidRPr="00A154E7">
        <w:rPr>
          <w:rFonts w:hint="eastAsia"/>
          <w:sz w:val="24"/>
          <w:rtl/>
        </w:rPr>
        <w:t>تواند</w:t>
      </w:r>
      <w:r w:rsidRPr="00A154E7">
        <w:rPr>
          <w:sz w:val="24"/>
          <w:rtl/>
        </w:rPr>
        <w:t xml:space="preserve"> در م</w:t>
      </w:r>
      <w:r w:rsidRPr="00A154E7">
        <w:rPr>
          <w:rFonts w:hint="cs"/>
          <w:sz w:val="24"/>
          <w:rtl/>
        </w:rPr>
        <w:t>ی</w:t>
      </w:r>
      <w:r w:rsidRPr="00A154E7">
        <w:rPr>
          <w:rFonts w:hint="eastAsia"/>
          <w:sz w:val="24"/>
          <w:rtl/>
        </w:rPr>
        <w:t>ان</w:t>
      </w:r>
      <w:r w:rsidRPr="00A154E7">
        <w:rPr>
          <w:sz w:val="24"/>
          <w:rtl/>
        </w:rPr>
        <w:t xml:space="preserve"> کسان</w:t>
      </w:r>
      <w:r w:rsidRPr="00A154E7">
        <w:rPr>
          <w:rFonts w:hint="cs"/>
          <w:sz w:val="24"/>
          <w:rtl/>
        </w:rPr>
        <w:t>ی</w:t>
      </w:r>
      <w:r w:rsidRPr="00A154E7">
        <w:rPr>
          <w:sz w:val="24"/>
          <w:rtl/>
        </w:rPr>
        <w:t xml:space="preserve"> که </w:t>
      </w:r>
      <w:r w:rsidR="006248C8" w:rsidRPr="00A154E7">
        <w:rPr>
          <w:rFonts w:hint="cs"/>
          <w:sz w:val="24"/>
          <w:rtl/>
        </w:rPr>
        <w:t>موقعیت</w:t>
      </w:r>
      <w:r w:rsidRPr="00A154E7">
        <w:rPr>
          <w:sz w:val="24"/>
          <w:rtl/>
        </w:rPr>
        <w:t xml:space="preserve"> قو</w:t>
      </w:r>
      <w:r w:rsidRPr="00A154E7">
        <w:rPr>
          <w:rFonts w:hint="cs"/>
          <w:sz w:val="24"/>
          <w:rtl/>
        </w:rPr>
        <w:t>ی</w:t>
      </w:r>
      <w:r w:rsidRPr="00A154E7">
        <w:rPr>
          <w:sz w:val="24"/>
          <w:rtl/>
        </w:rPr>
        <w:t xml:space="preserve"> در مورد علم تغ</w:t>
      </w:r>
      <w:r w:rsidRPr="00A154E7">
        <w:rPr>
          <w:rFonts w:hint="cs"/>
          <w:sz w:val="24"/>
          <w:rtl/>
        </w:rPr>
        <w:t>یی</w:t>
      </w:r>
      <w:r w:rsidRPr="00A154E7">
        <w:rPr>
          <w:rFonts w:hint="eastAsia"/>
          <w:sz w:val="24"/>
          <w:rtl/>
        </w:rPr>
        <w:t>رات</w:t>
      </w:r>
      <w:r w:rsidRPr="00A154E7">
        <w:rPr>
          <w:sz w:val="24"/>
          <w:rtl/>
        </w:rPr>
        <w:t xml:space="preserve"> آب </w:t>
      </w:r>
      <w:r w:rsidRPr="00A154E7">
        <w:rPr>
          <w:rFonts w:hint="eastAsia"/>
          <w:sz w:val="24"/>
          <w:rtl/>
        </w:rPr>
        <w:t>و</w:t>
      </w:r>
      <w:r w:rsidRPr="00A154E7">
        <w:rPr>
          <w:sz w:val="24"/>
          <w:rtl/>
        </w:rPr>
        <w:t xml:space="preserve"> هوا دارند را</w:t>
      </w:r>
      <w:r w:rsidRPr="00A154E7">
        <w:rPr>
          <w:rFonts w:hint="cs"/>
          <w:sz w:val="24"/>
          <w:rtl/>
        </w:rPr>
        <w:t>ی</w:t>
      </w:r>
      <w:r w:rsidRPr="00A154E7">
        <w:rPr>
          <w:rFonts w:hint="eastAsia"/>
          <w:sz w:val="24"/>
          <w:rtl/>
        </w:rPr>
        <w:t>ج</w:t>
      </w:r>
      <w:r w:rsidRPr="00A154E7">
        <w:rPr>
          <w:sz w:val="24"/>
          <w:rtl/>
        </w:rPr>
        <w:t xml:space="preserve"> </w:t>
      </w:r>
      <w:r w:rsidR="006248C8" w:rsidRPr="00A154E7">
        <w:rPr>
          <w:rFonts w:hint="cs"/>
          <w:sz w:val="24"/>
          <w:rtl/>
        </w:rPr>
        <w:t>است</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با تأ</w:t>
      </w:r>
      <w:r w:rsidRPr="00A154E7">
        <w:rPr>
          <w:rFonts w:hint="cs"/>
          <w:sz w:val="24"/>
          <w:rtl/>
        </w:rPr>
        <w:t>یی</w:t>
      </w:r>
      <w:r w:rsidRPr="00A154E7">
        <w:rPr>
          <w:rFonts w:hint="eastAsia"/>
          <w:sz w:val="24"/>
          <w:rtl/>
        </w:rPr>
        <w:t>د</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ز</w:t>
      </w:r>
      <w:r w:rsidRPr="00A154E7">
        <w:rPr>
          <w:rFonts w:hint="cs"/>
          <w:sz w:val="24"/>
          <w:rtl/>
        </w:rPr>
        <w:t>ی</w:t>
      </w:r>
      <w:r w:rsidRPr="00A154E7">
        <w:rPr>
          <w:rFonts w:hint="eastAsia"/>
          <w:sz w:val="24"/>
          <w:rtl/>
        </w:rPr>
        <w:t>ر</w:t>
      </w:r>
      <w:r w:rsidRPr="00A154E7">
        <w:rPr>
          <w:sz w:val="24"/>
          <w:rtl/>
        </w:rPr>
        <w:t xml:space="preserve"> سؤال بردن علل و تأث</w:t>
      </w:r>
      <w:r w:rsidRPr="00A154E7">
        <w:rPr>
          <w:rFonts w:hint="cs"/>
          <w:sz w:val="24"/>
          <w:rtl/>
        </w:rPr>
        <w:t>ی</w:t>
      </w:r>
      <w:r w:rsidRPr="00A154E7">
        <w:rPr>
          <w:rFonts w:hint="eastAsia"/>
          <w:sz w:val="24"/>
          <w:rtl/>
        </w:rPr>
        <w:t>رات</w:t>
      </w:r>
      <w:r w:rsidRPr="00A154E7">
        <w:rPr>
          <w:sz w:val="24"/>
          <w:rtl/>
        </w:rPr>
        <w:t xml:space="preserve"> مورد انتظار). برا</w:t>
      </w:r>
      <w:r w:rsidRPr="00A154E7">
        <w:rPr>
          <w:rFonts w:hint="cs"/>
          <w:sz w:val="24"/>
          <w:rtl/>
        </w:rPr>
        <w:t>ی</w:t>
      </w:r>
      <w:r w:rsidRPr="00A154E7">
        <w:rPr>
          <w:sz w:val="24"/>
          <w:rtl/>
        </w:rPr>
        <w:t xml:space="preserve"> اطلاعات ب</w:t>
      </w:r>
      <w:r w:rsidRPr="00A154E7">
        <w:rPr>
          <w:rFonts w:hint="cs"/>
          <w:sz w:val="24"/>
          <w:rtl/>
        </w:rPr>
        <w:t>ی</w:t>
      </w:r>
      <w:r w:rsidRPr="00A154E7">
        <w:rPr>
          <w:rFonts w:hint="eastAsia"/>
          <w:sz w:val="24"/>
          <w:rtl/>
        </w:rPr>
        <w:t>شتر</w:t>
      </w:r>
      <w:r w:rsidRPr="00A154E7">
        <w:rPr>
          <w:sz w:val="24"/>
          <w:rtl/>
        </w:rPr>
        <w:t xml:space="preserve"> به جدول 3</w:t>
      </w:r>
      <w:r w:rsidRPr="00A154E7">
        <w:rPr>
          <w:sz w:val="24"/>
        </w:rPr>
        <w:t>b.</w:t>
      </w:r>
      <w:r w:rsidRPr="00A154E7">
        <w:rPr>
          <w:sz w:val="24"/>
          <w:rtl/>
        </w:rPr>
        <w:t>13 مراجعه کن</w:t>
      </w:r>
      <w:r w:rsidRPr="00A154E7">
        <w:rPr>
          <w:rFonts w:hint="cs"/>
          <w:sz w:val="24"/>
          <w:rtl/>
        </w:rPr>
        <w:t>ی</w:t>
      </w:r>
      <w:r w:rsidRPr="00A154E7">
        <w:rPr>
          <w:rFonts w:hint="eastAsia"/>
          <w:sz w:val="24"/>
          <w:rtl/>
        </w:rPr>
        <w:t>د</w:t>
      </w:r>
      <w:r w:rsidR="00D20E78" w:rsidRPr="00A154E7">
        <w:rPr>
          <w:rFonts w:hint="cs"/>
          <w:sz w:val="24"/>
          <w:rtl/>
        </w:rPr>
        <w:t>.</w:t>
      </w:r>
    </w:p>
    <w:p w14:paraId="508605B8" w14:textId="6EB86466" w:rsidR="00523A6E" w:rsidRPr="00A154E7" w:rsidRDefault="008A092C" w:rsidP="004A0158">
      <w:pPr>
        <w:spacing w:before="120" w:after="120" w:line="276" w:lineRule="auto"/>
        <w:contextualSpacing/>
        <w:rPr>
          <w:rFonts w:eastAsia="Times New Roman"/>
          <w:sz w:val="24"/>
        </w:rPr>
      </w:pP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غلبه بر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چالش</w:t>
      </w:r>
      <w:r w:rsidRPr="00A154E7">
        <w:rPr>
          <w:rFonts w:eastAsia="Times New Roman" w:hint="cs"/>
          <w:sz w:val="24"/>
          <w:rtl/>
        </w:rPr>
        <w:t>‌</w:t>
      </w:r>
      <w:r w:rsidRPr="00A154E7">
        <w:rPr>
          <w:rFonts w:eastAsia="Times New Roman"/>
          <w:sz w:val="24"/>
          <w:rtl/>
        </w:rPr>
        <w:t>ها، در نظر گرفتن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اضاف</w:t>
      </w:r>
      <w:r w:rsidRPr="00A154E7">
        <w:rPr>
          <w:rFonts w:eastAsia="Times New Roman" w:hint="cs"/>
          <w:sz w:val="24"/>
          <w:rtl/>
        </w:rPr>
        <w:t>ی</w:t>
      </w:r>
      <w:r w:rsidRPr="00A154E7">
        <w:rPr>
          <w:rFonts w:eastAsia="Times New Roman"/>
          <w:sz w:val="24"/>
          <w:rtl/>
        </w:rPr>
        <w:t xml:space="preserve"> (فراتر از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احتمال) م</w:t>
      </w:r>
      <w:r w:rsidRPr="00A154E7">
        <w:rPr>
          <w:rFonts w:eastAsia="Times New Roman" w:hint="cs"/>
          <w:sz w:val="24"/>
          <w:rtl/>
        </w:rPr>
        <w:t>ی‌</w:t>
      </w:r>
      <w:r w:rsidRPr="00A154E7">
        <w:rPr>
          <w:rFonts w:eastAsia="Times New Roman"/>
          <w:sz w:val="24"/>
          <w:rtl/>
        </w:rPr>
        <w:t>تواند مف</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باشد که </w:t>
      </w:r>
      <w:r w:rsidRPr="00A154E7">
        <w:rPr>
          <w:rFonts w:eastAsia="Times New Roman" w:hint="cs"/>
          <w:sz w:val="24"/>
          <w:rtl/>
        </w:rPr>
        <w:t>شناخت</w:t>
      </w:r>
      <w:r w:rsidRPr="00A154E7">
        <w:rPr>
          <w:rFonts w:eastAsia="Times New Roman"/>
          <w:sz w:val="24"/>
          <w:rtl/>
        </w:rPr>
        <w:t xml:space="preserve"> کاملتر</w:t>
      </w:r>
      <w:r w:rsidRPr="00A154E7">
        <w:rPr>
          <w:rFonts w:eastAsia="Times New Roman" w:hint="cs"/>
          <w:sz w:val="24"/>
          <w:rtl/>
        </w:rPr>
        <w:t>ی</w:t>
      </w:r>
      <w:r w:rsidRPr="00A154E7">
        <w:rPr>
          <w:rFonts w:eastAsia="Times New Roman"/>
          <w:sz w:val="24"/>
          <w:rtl/>
        </w:rPr>
        <w:t xml:space="preserve"> از ماه</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 </w:t>
      </w:r>
      <w:r w:rsidRPr="00A154E7">
        <w:rPr>
          <w:rFonts w:eastAsia="Times New Roman" w:hint="cs"/>
          <w:sz w:val="24"/>
          <w:rtl/>
        </w:rPr>
        <w:t xml:space="preserve">وسعتی که سازمان با آن مواجه است، ارائه می‏نماید. جدول </w:t>
      </w:r>
      <w:r w:rsidRPr="00A154E7">
        <w:rPr>
          <w:rFonts w:eastAsia="Times New Roman"/>
          <w:sz w:val="24"/>
        </w:rPr>
        <w:t>3b.4</w:t>
      </w:r>
      <w:r w:rsidRPr="00A154E7">
        <w:rPr>
          <w:rFonts w:eastAsia="Times New Roman" w:hint="cs"/>
          <w:sz w:val="24"/>
          <w:rtl/>
        </w:rPr>
        <w:t>، فهرستی از معیارهای نمونه کوزو را ارائه می</w:t>
      </w:r>
      <w:r w:rsidRPr="00A154E7">
        <w:rPr>
          <w:rFonts w:eastAsia="Times New Roman" w:cs="Times New Roman"/>
          <w:sz w:val="24"/>
          <w:cs/>
        </w:rPr>
        <w:t>‎</w:t>
      </w:r>
      <w:r w:rsidRPr="00A154E7">
        <w:rPr>
          <w:rFonts w:eastAsia="Times New Roman" w:hint="cs"/>
          <w:sz w:val="24"/>
          <w:rtl/>
        </w:rPr>
        <w:t xml:space="preserve">دهد که می‌تواند برای ارزیابی و اولویت‌بندی </w:t>
      </w:r>
      <w:r w:rsidR="00547454" w:rsidRPr="00A154E7">
        <w:rPr>
          <w:rFonts w:eastAsia="Times New Roman" w:hint="cs"/>
          <w:sz w:val="24"/>
          <w:rtl/>
        </w:rPr>
        <w:t>ریسک‌ها</w:t>
      </w:r>
      <w:r w:rsidRPr="00A154E7">
        <w:rPr>
          <w:rFonts w:eastAsia="Times New Roman" w:hint="cs"/>
          <w:sz w:val="24"/>
          <w:rtl/>
        </w:rPr>
        <w:t xml:space="preserve"> و </w:t>
      </w:r>
      <w:r w:rsidRPr="00A154E7">
        <w:rPr>
          <w:rFonts w:eastAsia="Times New Roman" w:hint="cs"/>
          <w:sz w:val="24"/>
          <w:rtl/>
          <w:lang w:bidi="fa-IR"/>
        </w:rPr>
        <w:t xml:space="preserve">ارتباط با </w:t>
      </w:r>
      <w:r w:rsidR="00547454" w:rsidRPr="00A154E7">
        <w:rPr>
          <w:rFonts w:eastAsia="Times New Roman" w:hint="cs"/>
          <w:sz w:val="24"/>
          <w:rtl/>
          <w:lang w:bidi="fa-IR"/>
        </w:rPr>
        <w:t>ریسک‌ها</w:t>
      </w:r>
      <w:r w:rsidRPr="00A154E7">
        <w:rPr>
          <w:rFonts w:eastAsia="Times New Roman" w:hint="cs"/>
          <w:sz w:val="24"/>
          <w:rtl/>
          <w:lang w:bidi="fa-IR"/>
        </w:rPr>
        <w:t xml:space="preserve">ی </w:t>
      </w:r>
      <w:r w:rsidRPr="00A154E7">
        <w:rPr>
          <w:rFonts w:eastAsia="Times New Roman" w:hint="cs"/>
          <w:sz w:val="24"/>
          <w:rtl/>
        </w:rPr>
        <w:t xml:space="preserve">محیط، اجتماعی و حکمرانی استفاده شوند. </w:t>
      </w:r>
    </w:p>
    <w:tbl>
      <w:tblPr>
        <w:tblStyle w:val="TableGrid"/>
        <w:bidiVisual/>
        <w:tblW w:w="5000" w:type="pct"/>
        <w:jc w:val="center"/>
        <w:shd w:val="clear" w:color="auto" w:fill="F6FBF5"/>
        <w:tblCellMar>
          <w:left w:w="28" w:type="dxa"/>
          <w:right w:w="28" w:type="dxa"/>
        </w:tblCellMar>
        <w:tblLook w:val="04A0" w:firstRow="1" w:lastRow="0" w:firstColumn="1" w:lastColumn="0" w:noHBand="0" w:noVBand="1"/>
      </w:tblPr>
      <w:tblGrid>
        <w:gridCol w:w="1312"/>
        <w:gridCol w:w="1429"/>
        <w:gridCol w:w="6609"/>
      </w:tblGrid>
      <w:tr w:rsidR="00A154E7" w:rsidRPr="00A154E7" w14:paraId="1263C38E" w14:textId="77777777" w:rsidTr="00B91FA8">
        <w:trPr>
          <w:jc w:val="center"/>
        </w:trPr>
        <w:tc>
          <w:tcPr>
            <w:tcW w:w="5000" w:type="pct"/>
            <w:gridSpan w:val="3"/>
            <w:shd w:val="clear" w:color="auto" w:fill="F6FBF5"/>
            <w:vAlign w:val="center"/>
          </w:tcPr>
          <w:p w14:paraId="59322748" w14:textId="547FF6B4" w:rsidR="00523A6E" w:rsidRPr="00082474" w:rsidRDefault="00523A6E" w:rsidP="00D20E78">
            <w:pPr>
              <w:jc w:val="center"/>
              <w:rPr>
                <w:rFonts w:eastAsia="Times New Roman"/>
                <w:sz w:val="24"/>
                <w:szCs w:val="24"/>
                <w:rtl/>
              </w:rPr>
            </w:pPr>
            <w:r w:rsidRPr="00082474">
              <w:rPr>
                <w:rFonts w:eastAsia="Times New Roman" w:hint="cs"/>
                <w:sz w:val="24"/>
                <w:szCs w:val="24"/>
                <w:rtl/>
              </w:rPr>
              <w:t xml:space="preserve">جدول </w:t>
            </w:r>
            <w:r w:rsidRPr="00082474">
              <w:rPr>
                <w:rFonts w:eastAsia="Times New Roman"/>
                <w:sz w:val="24"/>
                <w:szCs w:val="24"/>
              </w:rPr>
              <w:t>3b.4</w:t>
            </w:r>
            <w:r w:rsidR="00470DBE" w:rsidRPr="00082474">
              <w:rPr>
                <w:rFonts w:eastAsia="Times New Roman" w:hint="cs"/>
                <w:sz w:val="24"/>
                <w:szCs w:val="24"/>
                <w:rtl/>
              </w:rPr>
              <w:t>-</w:t>
            </w:r>
            <w:r w:rsidRPr="00082474">
              <w:rPr>
                <w:rFonts w:eastAsia="Times New Roman"/>
                <w:sz w:val="24"/>
                <w:szCs w:val="24"/>
                <w:rtl/>
              </w:rPr>
              <w:t>کاربرد مع</w:t>
            </w:r>
            <w:r w:rsidRPr="00082474">
              <w:rPr>
                <w:rFonts w:eastAsia="Times New Roman" w:hint="cs"/>
                <w:sz w:val="24"/>
                <w:szCs w:val="24"/>
                <w:rtl/>
              </w:rPr>
              <w:t>ی</w:t>
            </w:r>
            <w:r w:rsidRPr="00082474">
              <w:rPr>
                <w:rFonts w:eastAsia="Times New Roman" w:hint="eastAsia"/>
                <w:sz w:val="24"/>
                <w:szCs w:val="24"/>
                <w:rtl/>
              </w:rPr>
              <w:t>ارها</w:t>
            </w:r>
            <w:r w:rsidRPr="00082474">
              <w:rPr>
                <w:rFonts w:eastAsia="Times New Roman" w:hint="cs"/>
                <w:sz w:val="24"/>
                <w:szCs w:val="24"/>
                <w:rtl/>
              </w:rPr>
              <w:t>ی</w:t>
            </w:r>
            <w:r w:rsidRPr="00082474">
              <w:rPr>
                <w:rFonts w:eastAsia="Times New Roman"/>
                <w:sz w:val="24"/>
                <w:szCs w:val="24"/>
                <w:rtl/>
              </w:rPr>
              <w:t xml:space="preserve"> اولو</w:t>
            </w:r>
            <w:r w:rsidRPr="00082474">
              <w:rPr>
                <w:rFonts w:eastAsia="Times New Roman" w:hint="cs"/>
                <w:sz w:val="24"/>
                <w:szCs w:val="24"/>
                <w:rtl/>
              </w:rPr>
              <w:t>ی</w:t>
            </w:r>
            <w:r w:rsidRPr="00082474">
              <w:rPr>
                <w:rFonts w:eastAsia="Times New Roman" w:hint="eastAsia"/>
                <w:sz w:val="24"/>
                <w:szCs w:val="24"/>
                <w:rtl/>
              </w:rPr>
              <w:t>ت</w:t>
            </w:r>
            <w:r w:rsidR="00470DBE" w:rsidRPr="00082474">
              <w:rPr>
                <w:rFonts w:eastAsia="Times New Roman" w:hint="eastAsia"/>
                <w:sz w:val="24"/>
                <w:szCs w:val="24"/>
              </w:rPr>
              <w:t>‌</w:t>
            </w:r>
            <w:r w:rsidRPr="00082474">
              <w:rPr>
                <w:rFonts w:eastAsia="Times New Roman"/>
                <w:sz w:val="24"/>
                <w:szCs w:val="24"/>
                <w:rtl/>
              </w:rPr>
              <w:t>بند</w:t>
            </w:r>
            <w:r w:rsidRPr="00082474">
              <w:rPr>
                <w:rFonts w:eastAsia="Times New Roman" w:hint="cs"/>
                <w:sz w:val="24"/>
                <w:szCs w:val="24"/>
                <w:rtl/>
              </w:rPr>
              <w:t>ی</w:t>
            </w:r>
            <w:r w:rsidRPr="00082474">
              <w:rPr>
                <w:rFonts w:eastAsia="Times New Roman"/>
                <w:sz w:val="24"/>
                <w:szCs w:val="24"/>
                <w:rtl/>
              </w:rPr>
              <w:t xml:space="preserve"> برا</w:t>
            </w:r>
            <w:r w:rsidRPr="00082474">
              <w:rPr>
                <w:rFonts w:eastAsia="Times New Roman" w:hint="cs"/>
                <w:sz w:val="24"/>
                <w:szCs w:val="24"/>
                <w:rtl/>
              </w:rPr>
              <w:t>ی</w:t>
            </w:r>
            <w:r w:rsidRPr="00082474">
              <w:rPr>
                <w:rFonts w:eastAsia="Times New Roman"/>
                <w:sz w:val="24"/>
                <w:szCs w:val="24"/>
                <w:rtl/>
              </w:rPr>
              <w:t xml:space="preserve"> </w:t>
            </w:r>
            <w:r w:rsidR="00547454" w:rsidRPr="00082474">
              <w:rPr>
                <w:rFonts w:eastAsia="Times New Roman" w:hint="cs"/>
                <w:sz w:val="24"/>
                <w:szCs w:val="24"/>
                <w:rtl/>
              </w:rPr>
              <w:t>ریسک‌ها</w:t>
            </w:r>
            <w:r w:rsidR="00470DBE" w:rsidRPr="00082474">
              <w:rPr>
                <w:rFonts w:eastAsia="Times New Roman" w:hint="cs"/>
                <w:sz w:val="24"/>
                <w:szCs w:val="24"/>
                <w:rtl/>
              </w:rPr>
              <w:t>ی</w:t>
            </w:r>
            <w:r w:rsidRPr="00082474">
              <w:rPr>
                <w:rFonts w:eastAsia="Times New Roman"/>
                <w:sz w:val="24"/>
                <w:szCs w:val="24"/>
                <w:rtl/>
              </w:rPr>
              <w:t xml:space="preserve"> مرتبط با </w:t>
            </w:r>
            <w:r w:rsidR="00470DBE" w:rsidRPr="00082474">
              <w:rPr>
                <w:rFonts w:eastAsia="Times New Roman" w:hint="cs"/>
                <w:sz w:val="24"/>
                <w:szCs w:val="24"/>
                <w:rtl/>
              </w:rPr>
              <w:t>محیط، اجتماع و حکمرانی</w:t>
            </w:r>
          </w:p>
          <w:p w14:paraId="3C6BE603" w14:textId="070FE4A5" w:rsidR="00470DBE" w:rsidRPr="00082474" w:rsidRDefault="00470DBE" w:rsidP="00D20E78">
            <w:pPr>
              <w:jc w:val="center"/>
              <w:rPr>
                <w:rFonts w:eastAsia="Times New Roman"/>
                <w:sz w:val="24"/>
                <w:szCs w:val="24"/>
                <w:rtl/>
              </w:rPr>
            </w:pPr>
            <w:r w:rsidRPr="00082474">
              <w:rPr>
                <w:rFonts w:eastAsia="Times New Roman" w:hint="cs"/>
                <w:sz w:val="24"/>
                <w:szCs w:val="24"/>
                <w:rtl/>
              </w:rPr>
              <w:t>(برگفته از چارچوب مدیریت ریسک سازمانی کوزو)</w:t>
            </w:r>
          </w:p>
        </w:tc>
      </w:tr>
      <w:tr w:rsidR="00A154E7" w:rsidRPr="00A154E7" w14:paraId="61A951E0" w14:textId="77777777" w:rsidTr="00DA467B">
        <w:trPr>
          <w:jc w:val="center"/>
        </w:trPr>
        <w:tc>
          <w:tcPr>
            <w:tcW w:w="702" w:type="pct"/>
            <w:shd w:val="clear" w:color="auto" w:fill="6FBF55"/>
            <w:vAlign w:val="center"/>
          </w:tcPr>
          <w:p w14:paraId="1851D67C" w14:textId="53A39D1A" w:rsidR="008A092C" w:rsidRPr="00082474" w:rsidRDefault="00470DBE" w:rsidP="00D20E78">
            <w:pPr>
              <w:jc w:val="center"/>
              <w:rPr>
                <w:rFonts w:eastAsia="Times New Roman"/>
                <w:sz w:val="24"/>
                <w:szCs w:val="24"/>
                <w:rtl/>
              </w:rPr>
            </w:pPr>
            <w:r w:rsidRPr="00082474">
              <w:rPr>
                <w:rFonts w:eastAsia="Times New Roman" w:hint="cs"/>
                <w:sz w:val="24"/>
                <w:szCs w:val="24"/>
                <w:rtl/>
              </w:rPr>
              <w:t>معیار</w:t>
            </w:r>
            <w:r w:rsidR="00032F39" w:rsidRPr="00082474">
              <w:rPr>
                <w:rFonts w:eastAsia="Times New Roman" w:hint="cs"/>
                <w:sz w:val="24"/>
                <w:szCs w:val="24"/>
                <w:rtl/>
              </w:rPr>
              <w:t>/شاخص</w:t>
            </w:r>
          </w:p>
        </w:tc>
        <w:tc>
          <w:tcPr>
            <w:tcW w:w="764" w:type="pct"/>
            <w:shd w:val="clear" w:color="auto" w:fill="6FBF55"/>
            <w:vAlign w:val="center"/>
          </w:tcPr>
          <w:p w14:paraId="169E19DB" w14:textId="53B1E0FF" w:rsidR="008A092C" w:rsidRPr="00082474" w:rsidRDefault="00470DBE" w:rsidP="00D20E78">
            <w:pPr>
              <w:jc w:val="center"/>
              <w:rPr>
                <w:rFonts w:eastAsia="Times New Roman"/>
                <w:sz w:val="24"/>
                <w:szCs w:val="24"/>
                <w:rtl/>
              </w:rPr>
            </w:pPr>
            <w:r w:rsidRPr="00082474">
              <w:rPr>
                <w:rFonts w:eastAsia="Times New Roman" w:hint="cs"/>
                <w:sz w:val="24"/>
                <w:szCs w:val="24"/>
                <w:rtl/>
              </w:rPr>
              <w:t>شرح</w:t>
            </w:r>
          </w:p>
        </w:tc>
        <w:tc>
          <w:tcPr>
            <w:tcW w:w="3534" w:type="pct"/>
            <w:shd w:val="clear" w:color="auto" w:fill="6FBF55"/>
            <w:vAlign w:val="center"/>
          </w:tcPr>
          <w:p w14:paraId="4A52B2FC" w14:textId="3FE3B45A" w:rsidR="008A092C" w:rsidRPr="00082474" w:rsidRDefault="009616A9" w:rsidP="00D20E78">
            <w:pPr>
              <w:jc w:val="center"/>
              <w:rPr>
                <w:rFonts w:eastAsia="Times New Roman"/>
                <w:sz w:val="24"/>
                <w:szCs w:val="24"/>
                <w:rtl/>
              </w:rPr>
            </w:pPr>
            <w:r w:rsidRPr="00082474">
              <w:rPr>
                <w:rFonts w:eastAsia="Times New Roman" w:hint="cs"/>
                <w:sz w:val="24"/>
                <w:szCs w:val="24"/>
                <w:rtl/>
              </w:rPr>
              <w:t xml:space="preserve">ارتباط با </w:t>
            </w:r>
            <w:r w:rsidR="00547454" w:rsidRPr="00082474">
              <w:rPr>
                <w:rFonts w:eastAsia="Times New Roman" w:hint="cs"/>
                <w:sz w:val="24"/>
                <w:szCs w:val="24"/>
                <w:rtl/>
              </w:rPr>
              <w:t>ریسک‌ها</w:t>
            </w:r>
            <w:r w:rsidR="00470DBE" w:rsidRPr="00082474">
              <w:rPr>
                <w:rFonts w:eastAsia="Times New Roman" w:hint="cs"/>
                <w:sz w:val="24"/>
                <w:szCs w:val="24"/>
                <w:rtl/>
              </w:rPr>
              <w:t>ی مرتبط با محیط، اجتماع و حکمرانی</w:t>
            </w:r>
          </w:p>
        </w:tc>
      </w:tr>
      <w:tr w:rsidR="00A154E7" w:rsidRPr="00A154E7" w14:paraId="7D16332E" w14:textId="77777777" w:rsidTr="00B91FA8">
        <w:trPr>
          <w:jc w:val="center"/>
        </w:trPr>
        <w:tc>
          <w:tcPr>
            <w:tcW w:w="702" w:type="pct"/>
            <w:shd w:val="clear" w:color="auto" w:fill="F6FBF5"/>
            <w:vAlign w:val="center"/>
          </w:tcPr>
          <w:p w14:paraId="37B6E088" w14:textId="2D2EB94F" w:rsidR="008A092C" w:rsidRPr="00082474" w:rsidRDefault="009616A9" w:rsidP="00D20E78">
            <w:pPr>
              <w:jc w:val="center"/>
              <w:rPr>
                <w:rFonts w:eastAsia="Times New Roman"/>
                <w:sz w:val="24"/>
                <w:szCs w:val="24"/>
                <w:rtl/>
              </w:rPr>
            </w:pPr>
            <w:r w:rsidRPr="00082474">
              <w:rPr>
                <w:rFonts w:eastAsia="Times New Roman" w:hint="cs"/>
                <w:sz w:val="24"/>
                <w:szCs w:val="24"/>
                <w:rtl/>
              </w:rPr>
              <w:t>تطبیق‌پذیری</w:t>
            </w:r>
            <w:r w:rsidRPr="00082474">
              <w:rPr>
                <w:rStyle w:val="FootnoteReference"/>
                <w:rFonts w:eastAsia="Times New Roman"/>
                <w:sz w:val="24"/>
                <w:szCs w:val="24"/>
                <w:rtl/>
              </w:rPr>
              <w:footnoteReference w:id="161"/>
            </w:r>
          </w:p>
        </w:tc>
        <w:tc>
          <w:tcPr>
            <w:tcW w:w="764" w:type="pct"/>
            <w:shd w:val="clear" w:color="auto" w:fill="F6FBF5"/>
            <w:vAlign w:val="center"/>
          </w:tcPr>
          <w:p w14:paraId="7DD0994B" w14:textId="6DDB0EAC" w:rsidR="008A092C" w:rsidRPr="00082474" w:rsidRDefault="00032F39" w:rsidP="00D20E78">
            <w:pPr>
              <w:jc w:val="left"/>
              <w:rPr>
                <w:rFonts w:eastAsia="Times New Roman"/>
                <w:sz w:val="24"/>
                <w:szCs w:val="24"/>
                <w:rtl/>
              </w:rPr>
            </w:pPr>
            <w:r w:rsidRPr="00082474">
              <w:rPr>
                <w:rFonts w:eastAsia="Times New Roman" w:hint="cs"/>
                <w:sz w:val="24"/>
                <w:szCs w:val="24"/>
                <w:rtl/>
              </w:rPr>
              <w:t>توانمندی</w:t>
            </w:r>
            <w:r w:rsidR="00175C8C" w:rsidRPr="00082474">
              <w:rPr>
                <w:rFonts w:eastAsia="Times New Roman" w:hint="cs"/>
                <w:sz w:val="24"/>
                <w:szCs w:val="24"/>
                <w:rtl/>
              </w:rPr>
              <w:t xml:space="preserve"> </w:t>
            </w:r>
            <w:r w:rsidR="009F300D" w:rsidRPr="00082474">
              <w:rPr>
                <w:rFonts w:eastAsia="Times New Roman" w:hint="cs"/>
                <w:sz w:val="24"/>
                <w:szCs w:val="24"/>
                <w:rtl/>
              </w:rPr>
              <w:t>سازمان</w:t>
            </w:r>
            <w:r w:rsidR="00175C8C" w:rsidRPr="00082474">
              <w:rPr>
                <w:rFonts w:eastAsia="Times New Roman" w:hint="cs"/>
                <w:sz w:val="24"/>
                <w:szCs w:val="24"/>
                <w:rtl/>
              </w:rPr>
              <w:t xml:space="preserve"> در پذیرش و پاسخ به </w:t>
            </w:r>
            <w:r w:rsidR="00547454" w:rsidRPr="00082474">
              <w:rPr>
                <w:rFonts w:eastAsia="Times New Roman" w:hint="cs"/>
                <w:sz w:val="24"/>
                <w:szCs w:val="24"/>
                <w:rtl/>
              </w:rPr>
              <w:t>ریسک‌ها</w:t>
            </w:r>
          </w:p>
        </w:tc>
        <w:tc>
          <w:tcPr>
            <w:tcW w:w="3534" w:type="pct"/>
            <w:shd w:val="clear" w:color="auto" w:fill="F6FBF5"/>
            <w:vAlign w:val="center"/>
          </w:tcPr>
          <w:p w14:paraId="4695D4EC" w14:textId="14A364FA" w:rsidR="008A092C" w:rsidRPr="00082474" w:rsidRDefault="00175C8C" w:rsidP="00D20E78">
            <w:pPr>
              <w:jc w:val="left"/>
              <w:rPr>
                <w:rFonts w:eastAsia="Times New Roman"/>
                <w:sz w:val="24"/>
                <w:szCs w:val="24"/>
                <w:rtl/>
              </w:rPr>
            </w:pPr>
            <w:r w:rsidRPr="00082474">
              <w:rPr>
                <w:rFonts w:eastAsia="Times New Roman"/>
                <w:sz w:val="24"/>
                <w:szCs w:val="24"/>
                <w:rtl/>
              </w:rPr>
              <w:t>ر</w:t>
            </w:r>
            <w:r w:rsidRPr="00082474">
              <w:rPr>
                <w:rFonts w:eastAsia="Times New Roman" w:hint="cs"/>
                <w:sz w:val="24"/>
                <w:szCs w:val="24"/>
                <w:rtl/>
              </w:rPr>
              <w:t>ی</w:t>
            </w:r>
            <w:r w:rsidRPr="00082474">
              <w:rPr>
                <w:rFonts w:eastAsia="Times New Roman" w:hint="eastAsia"/>
                <w:sz w:val="24"/>
                <w:szCs w:val="24"/>
                <w:rtl/>
              </w:rPr>
              <w:t>سک</w:t>
            </w:r>
            <w:r w:rsidRPr="00082474">
              <w:rPr>
                <w:rFonts w:eastAsia="Times New Roman"/>
                <w:sz w:val="24"/>
                <w:szCs w:val="24"/>
                <w:rtl/>
              </w:rPr>
              <w:t xml:space="preserve"> </w:t>
            </w:r>
            <w:r w:rsidR="00FD2513" w:rsidRPr="00082474">
              <w:rPr>
                <w:rFonts w:eastAsia="Times New Roman" w:hint="cs"/>
                <w:sz w:val="24"/>
                <w:szCs w:val="24"/>
                <w:rtl/>
              </w:rPr>
              <w:t>شاید چشمگیر</w:t>
            </w:r>
            <w:r w:rsidR="00662592" w:rsidRPr="00082474">
              <w:rPr>
                <w:rFonts w:eastAsia="Times New Roman" w:hint="cs"/>
                <w:sz w:val="24"/>
                <w:szCs w:val="24"/>
                <w:rtl/>
              </w:rPr>
              <w:t xml:space="preserve"> </w:t>
            </w:r>
            <w:r w:rsidRPr="00082474">
              <w:rPr>
                <w:rFonts w:eastAsia="Times New Roman"/>
                <w:sz w:val="24"/>
                <w:szCs w:val="24"/>
                <w:rtl/>
              </w:rPr>
              <w:t>و غ</w:t>
            </w:r>
            <w:r w:rsidRPr="00082474">
              <w:rPr>
                <w:rFonts w:eastAsia="Times New Roman" w:hint="cs"/>
                <w:sz w:val="24"/>
                <w:szCs w:val="24"/>
                <w:rtl/>
              </w:rPr>
              <w:t>ی</w:t>
            </w:r>
            <w:r w:rsidRPr="00082474">
              <w:rPr>
                <w:rFonts w:eastAsia="Times New Roman" w:hint="eastAsia"/>
                <w:sz w:val="24"/>
                <w:szCs w:val="24"/>
                <w:rtl/>
              </w:rPr>
              <w:t>رقابل</w:t>
            </w:r>
            <w:r w:rsidRPr="00082474">
              <w:rPr>
                <w:rFonts w:eastAsia="Times New Roman"/>
                <w:sz w:val="24"/>
                <w:szCs w:val="24"/>
                <w:rtl/>
              </w:rPr>
              <w:t xml:space="preserve"> پ</w:t>
            </w:r>
            <w:r w:rsidRPr="00082474">
              <w:rPr>
                <w:rFonts w:eastAsia="Times New Roman" w:hint="cs"/>
                <w:sz w:val="24"/>
                <w:szCs w:val="24"/>
                <w:rtl/>
              </w:rPr>
              <w:t>ی</w:t>
            </w:r>
            <w:r w:rsidRPr="00082474">
              <w:rPr>
                <w:rFonts w:eastAsia="Times New Roman" w:hint="eastAsia"/>
                <w:sz w:val="24"/>
                <w:szCs w:val="24"/>
                <w:rtl/>
              </w:rPr>
              <w:t>ش</w:t>
            </w:r>
            <w:r w:rsidR="00FD2513" w:rsidRPr="00082474">
              <w:rPr>
                <w:rFonts w:eastAsia="Times New Roman" w:hint="eastAsia"/>
                <w:sz w:val="24"/>
                <w:szCs w:val="24"/>
              </w:rPr>
              <w:t>‌</w:t>
            </w:r>
            <w:r w:rsidRPr="00082474">
              <w:rPr>
                <w:rFonts w:eastAsia="Times New Roman"/>
                <w:sz w:val="24"/>
                <w:szCs w:val="24"/>
                <w:rtl/>
              </w:rPr>
              <w:t>ب</w:t>
            </w:r>
            <w:r w:rsidRPr="00082474">
              <w:rPr>
                <w:rFonts w:eastAsia="Times New Roman" w:hint="cs"/>
                <w:sz w:val="24"/>
                <w:szCs w:val="24"/>
                <w:rtl/>
              </w:rPr>
              <w:t>ی</w:t>
            </w:r>
            <w:r w:rsidRPr="00082474">
              <w:rPr>
                <w:rFonts w:eastAsia="Times New Roman" w:hint="eastAsia"/>
                <w:sz w:val="24"/>
                <w:szCs w:val="24"/>
                <w:rtl/>
              </w:rPr>
              <w:t>ن</w:t>
            </w:r>
            <w:r w:rsidRPr="00082474">
              <w:rPr>
                <w:rFonts w:eastAsia="Times New Roman" w:hint="cs"/>
                <w:sz w:val="24"/>
                <w:szCs w:val="24"/>
                <w:rtl/>
              </w:rPr>
              <w:t>ی</w:t>
            </w:r>
            <w:r w:rsidRPr="00082474">
              <w:rPr>
                <w:rFonts w:eastAsia="Times New Roman"/>
                <w:sz w:val="24"/>
                <w:szCs w:val="24"/>
                <w:rtl/>
              </w:rPr>
              <w:t xml:space="preserve"> باشد. با ا</w:t>
            </w:r>
            <w:r w:rsidRPr="00082474">
              <w:rPr>
                <w:rFonts w:eastAsia="Times New Roman" w:hint="cs"/>
                <w:sz w:val="24"/>
                <w:szCs w:val="24"/>
                <w:rtl/>
              </w:rPr>
              <w:t>ی</w:t>
            </w:r>
            <w:r w:rsidRPr="00082474">
              <w:rPr>
                <w:rFonts w:eastAsia="Times New Roman" w:hint="eastAsia"/>
                <w:sz w:val="24"/>
                <w:szCs w:val="24"/>
                <w:rtl/>
              </w:rPr>
              <w:t>ن</w:t>
            </w:r>
            <w:r w:rsidRPr="00082474">
              <w:rPr>
                <w:rFonts w:eastAsia="Times New Roman"/>
                <w:sz w:val="24"/>
                <w:szCs w:val="24"/>
                <w:rtl/>
              </w:rPr>
              <w:t xml:space="preserve"> حال،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سازمان م</w:t>
            </w:r>
            <w:r w:rsidRPr="00082474">
              <w:rPr>
                <w:rFonts w:eastAsia="Times New Roman" w:hint="cs"/>
                <w:sz w:val="24"/>
                <w:szCs w:val="24"/>
                <w:rtl/>
              </w:rPr>
              <w:t>ی‌</w:t>
            </w:r>
            <w:r w:rsidRPr="00082474">
              <w:rPr>
                <w:rFonts w:eastAsia="Times New Roman" w:hint="eastAsia"/>
                <w:sz w:val="24"/>
                <w:szCs w:val="24"/>
                <w:rtl/>
              </w:rPr>
              <w:t>تواند</w:t>
            </w:r>
            <w:r w:rsidRPr="00082474">
              <w:rPr>
                <w:rFonts w:eastAsia="Times New Roman"/>
                <w:sz w:val="24"/>
                <w:szCs w:val="24"/>
                <w:rtl/>
              </w:rPr>
              <w:t xml:space="preserve"> مکان</w:t>
            </w:r>
            <w:r w:rsidRPr="00082474">
              <w:rPr>
                <w:rFonts w:eastAsia="Times New Roman" w:hint="cs"/>
                <w:sz w:val="24"/>
                <w:szCs w:val="24"/>
                <w:rtl/>
              </w:rPr>
              <w:t>ی</w:t>
            </w:r>
            <w:r w:rsidRPr="00082474">
              <w:rPr>
                <w:rFonts w:eastAsia="Times New Roman" w:hint="eastAsia"/>
                <w:sz w:val="24"/>
                <w:szCs w:val="24"/>
                <w:rtl/>
              </w:rPr>
              <w:t>سم‌ها</w:t>
            </w:r>
            <w:r w:rsidRPr="00082474">
              <w:rPr>
                <w:rFonts w:eastAsia="Times New Roman" w:hint="cs"/>
                <w:sz w:val="24"/>
                <w:szCs w:val="24"/>
                <w:rtl/>
              </w:rPr>
              <w:t>ی</w:t>
            </w:r>
            <w:r w:rsidRPr="00082474">
              <w:rPr>
                <w:rFonts w:eastAsia="Times New Roman"/>
                <w:sz w:val="24"/>
                <w:szCs w:val="24"/>
                <w:rtl/>
              </w:rPr>
              <w:t xml:space="preserve"> سازگار</w:t>
            </w:r>
            <w:r w:rsidRPr="00082474">
              <w:rPr>
                <w:rFonts w:eastAsia="Times New Roman" w:hint="cs"/>
                <w:sz w:val="24"/>
                <w:szCs w:val="24"/>
                <w:rtl/>
              </w:rPr>
              <w:t>ی</w:t>
            </w:r>
            <w:r w:rsidRPr="00082474">
              <w:rPr>
                <w:rFonts w:eastAsia="Times New Roman"/>
                <w:sz w:val="24"/>
                <w:szCs w:val="24"/>
                <w:rtl/>
              </w:rPr>
              <w:t xml:space="preserve"> را برا</w:t>
            </w:r>
            <w:r w:rsidRPr="00082474">
              <w:rPr>
                <w:rFonts w:eastAsia="Times New Roman" w:hint="cs"/>
                <w:sz w:val="24"/>
                <w:szCs w:val="24"/>
                <w:rtl/>
              </w:rPr>
              <w:t>ی</w:t>
            </w:r>
            <w:r w:rsidRPr="00082474">
              <w:rPr>
                <w:rFonts w:eastAsia="Times New Roman"/>
                <w:sz w:val="24"/>
                <w:szCs w:val="24"/>
                <w:rtl/>
              </w:rPr>
              <w:t xml:space="preserve"> پاسخگو</w:t>
            </w:r>
            <w:r w:rsidRPr="00082474">
              <w:rPr>
                <w:rFonts w:eastAsia="Times New Roman" w:hint="cs"/>
                <w:sz w:val="24"/>
                <w:szCs w:val="24"/>
                <w:rtl/>
              </w:rPr>
              <w:t>یی</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جذب ر</w:t>
            </w:r>
            <w:r w:rsidRPr="00082474">
              <w:rPr>
                <w:rFonts w:eastAsia="Times New Roman" w:hint="cs"/>
                <w:sz w:val="24"/>
                <w:szCs w:val="24"/>
                <w:rtl/>
              </w:rPr>
              <w:t>ی</w:t>
            </w:r>
            <w:r w:rsidRPr="00082474">
              <w:rPr>
                <w:rFonts w:eastAsia="Times New Roman" w:hint="eastAsia"/>
                <w:sz w:val="24"/>
                <w:szCs w:val="24"/>
                <w:rtl/>
              </w:rPr>
              <w:t>سک</w:t>
            </w:r>
            <w:r w:rsidRPr="00082474">
              <w:rPr>
                <w:rFonts w:eastAsia="Times New Roman"/>
                <w:sz w:val="24"/>
                <w:szCs w:val="24"/>
                <w:rtl/>
              </w:rPr>
              <w:t xml:space="preserve"> ا</w:t>
            </w:r>
            <w:r w:rsidRPr="00082474">
              <w:rPr>
                <w:rFonts w:eastAsia="Times New Roman" w:hint="cs"/>
                <w:sz w:val="24"/>
                <w:szCs w:val="24"/>
                <w:rtl/>
              </w:rPr>
              <w:t>ی</w:t>
            </w:r>
            <w:r w:rsidRPr="00082474">
              <w:rPr>
                <w:rFonts w:eastAsia="Times New Roman" w:hint="eastAsia"/>
                <w:sz w:val="24"/>
                <w:szCs w:val="24"/>
                <w:rtl/>
              </w:rPr>
              <w:t>جاد</w:t>
            </w:r>
            <w:r w:rsidRPr="00082474">
              <w:rPr>
                <w:rFonts w:eastAsia="Times New Roman"/>
                <w:sz w:val="24"/>
                <w:szCs w:val="24"/>
                <w:rtl/>
              </w:rPr>
              <w:t xml:space="preserve"> کند. به عنوان مثال، در دهه 1980، شل سبد سهام خود</w:t>
            </w:r>
            <w:r w:rsidR="00662592" w:rsidRPr="00082474">
              <w:rPr>
                <w:rFonts w:eastAsia="Times New Roman" w:hint="cs"/>
                <w:sz w:val="24"/>
                <w:szCs w:val="24"/>
                <w:rtl/>
              </w:rPr>
              <w:t xml:space="preserve"> </w:t>
            </w:r>
            <w:r w:rsidRPr="00082474">
              <w:rPr>
                <w:rFonts w:eastAsia="Times New Roman"/>
                <w:sz w:val="24"/>
                <w:szCs w:val="24"/>
                <w:rtl/>
              </w:rPr>
              <w:t>را متنوع کرد و از برنامه</w:t>
            </w:r>
            <w:r w:rsidR="003F0A97" w:rsidRPr="00082474">
              <w:rPr>
                <w:rFonts w:eastAsia="Times New Roman" w:hint="cs"/>
                <w:sz w:val="24"/>
                <w:szCs w:val="24"/>
                <w:rtl/>
              </w:rPr>
              <w:t>‌</w:t>
            </w:r>
            <w:r w:rsidRPr="00082474">
              <w:rPr>
                <w:rFonts w:eastAsia="Times New Roman"/>
                <w:sz w:val="24"/>
                <w:szCs w:val="24"/>
                <w:rtl/>
              </w:rPr>
              <w:t>ر</w:t>
            </w:r>
            <w:r w:rsidRPr="00082474">
              <w:rPr>
                <w:rFonts w:eastAsia="Times New Roman" w:hint="cs"/>
                <w:sz w:val="24"/>
                <w:szCs w:val="24"/>
                <w:rtl/>
              </w:rPr>
              <w:t>ی</w:t>
            </w:r>
            <w:r w:rsidRPr="00082474">
              <w:rPr>
                <w:rFonts w:eastAsia="Times New Roman" w:hint="eastAsia"/>
                <w:sz w:val="24"/>
                <w:szCs w:val="24"/>
                <w:rtl/>
              </w:rPr>
              <w:t>ز</w:t>
            </w:r>
            <w:r w:rsidRPr="00082474">
              <w:rPr>
                <w:rFonts w:eastAsia="Times New Roman" w:hint="cs"/>
                <w:sz w:val="24"/>
                <w:szCs w:val="24"/>
                <w:rtl/>
              </w:rPr>
              <w:t>ی</w:t>
            </w:r>
            <w:r w:rsidRPr="00082474">
              <w:rPr>
                <w:rFonts w:eastAsia="Times New Roman"/>
                <w:sz w:val="24"/>
                <w:szCs w:val="24"/>
                <w:rtl/>
              </w:rPr>
              <w:t xml:space="preserve"> سنار</w:t>
            </w:r>
            <w:r w:rsidRPr="00082474">
              <w:rPr>
                <w:rFonts w:eastAsia="Times New Roman" w:hint="cs"/>
                <w:sz w:val="24"/>
                <w:szCs w:val="24"/>
                <w:rtl/>
              </w:rPr>
              <w:t>ی</w:t>
            </w:r>
            <w:r w:rsidRPr="00082474">
              <w:rPr>
                <w:rFonts w:eastAsia="Times New Roman" w:hint="eastAsia"/>
                <w:sz w:val="24"/>
                <w:szCs w:val="24"/>
                <w:rtl/>
              </w:rPr>
              <w:t>و</w:t>
            </w:r>
            <w:r w:rsidRPr="00082474">
              <w:rPr>
                <w:rFonts w:eastAsia="Times New Roman"/>
                <w:sz w:val="24"/>
                <w:szCs w:val="24"/>
                <w:rtl/>
              </w:rPr>
              <w:t xml:space="preserve"> برا</w:t>
            </w:r>
            <w:r w:rsidRPr="00082474">
              <w:rPr>
                <w:rFonts w:eastAsia="Times New Roman" w:hint="cs"/>
                <w:sz w:val="24"/>
                <w:szCs w:val="24"/>
                <w:rtl/>
              </w:rPr>
              <w:t>ی</w:t>
            </w:r>
            <w:r w:rsidRPr="00082474">
              <w:rPr>
                <w:rFonts w:eastAsia="Times New Roman"/>
                <w:sz w:val="24"/>
                <w:szCs w:val="24"/>
                <w:rtl/>
              </w:rPr>
              <w:t xml:space="preserve"> آماده</w:t>
            </w:r>
            <w:r w:rsidR="003F0A97" w:rsidRPr="00082474">
              <w:rPr>
                <w:rFonts w:eastAsia="Times New Roman" w:hint="cs"/>
                <w:sz w:val="24"/>
                <w:szCs w:val="24"/>
                <w:rtl/>
              </w:rPr>
              <w:t>‌</w:t>
            </w:r>
            <w:r w:rsidRPr="00082474">
              <w:rPr>
                <w:rFonts w:eastAsia="Times New Roman"/>
                <w:sz w:val="24"/>
                <w:szCs w:val="24"/>
                <w:rtl/>
              </w:rPr>
              <w:t>ساز</w:t>
            </w:r>
            <w:r w:rsidRPr="00082474">
              <w:rPr>
                <w:rFonts w:eastAsia="Times New Roman" w:hint="cs"/>
                <w:sz w:val="24"/>
                <w:szCs w:val="24"/>
                <w:rtl/>
              </w:rPr>
              <w:t>ی</w:t>
            </w:r>
            <w:r w:rsidRPr="00082474">
              <w:rPr>
                <w:rFonts w:eastAsia="Times New Roman"/>
                <w:sz w:val="24"/>
                <w:szCs w:val="24"/>
                <w:rtl/>
              </w:rPr>
              <w:t xml:space="preserve"> و انطباق با نوسا</w:t>
            </w:r>
            <w:r w:rsidRPr="00082474">
              <w:rPr>
                <w:rFonts w:eastAsia="Times New Roman" w:hint="eastAsia"/>
                <w:sz w:val="24"/>
                <w:szCs w:val="24"/>
                <w:rtl/>
              </w:rPr>
              <w:t>نات</w:t>
            </w:r>
            <w:r w:rsidRPr="00082474">
              <w:rPr>
                <w:rFonts w:eastAsia="Times New Roman"/>
                <w:sz w:val="24"/>
                <w:szCs w:val="24"/>
                <w:rtl/>
              </w:rPr>
              <w:t xml:space="preserve"> بالقوه ق</w:t>
            </w:r>
            <w:r w:rsidRPr="00082474">
              <w:rPr>
                <w:rFonts w:eastAsia="Times New Roman" w:hint="cs"/>
                <w:sz w:val="24"/>
                <w:szCs w:val="24"/>
                <w:rtl/>
              </w:rPr>
              <w:t>ی</w:t>
            </w:r>
            <w:r w:rsidRPr="00082474">
              <w:rPr>
                <w:rFonts w:eastAsia="Times New Roman" w:hint="eastAsia"/>
                <w:sz w:val="24"/>
                <w:szCs w:val="24"/>
                <w:rtl/>
              </w:rPr>
              <w:t>مت</w:t>
            </w:r>
            <w:r w:rsidRPr="00082474">
              <w:rPr>
                <w:rFonts w:eastAsia="Times New Roman"/>
                <w:sz w:val="24"/>
                <w:szCs w:val="24"/>
                <w:rtl/>
              </w:rPr>
              <w:t xml:space="preserve"> نفت که عموماً غ</w:t>
            </w:r>
            <w:r w:rsidRPr="00082474">
              <w:rPr>
                <w:rFonts w:eastAsia="Times New Roman" w:hint="cs"/>
                <w:sz w:val="24"/>
                <w:szCs w:val="24"/>
                <w:rtl/>
              </w:rPr>
              <w:t>ی</w:t>
            </w:r>
            <w:r w:rsidRPr="00082474">
              <w:rPr>
                <w:rFonts w:eastAsia="Times New Roman" w:hint="eastAsia"/>
                <w:sz w:val="24"/>
                <w:szCs w:val="24"/>
                <w:rtl/>
              </w:rPr>
              <w:t>رقابل</w:t>
            </w:r>
            <w:r w:rsidRPr="00082474">
              <w:rPr>
                <w:rFonts w:eastAsia="Times New Roman"/>
                <w:sz w:val="24"/>
                <w:szCs w:val="24"/>
                <w:rtl/>
              </w:rPr>
              <w:t xml:space="preserve"> پ</w:t>
            </w:r>
            <w:r w:rsidRPr="00082474">
              <w:rPr>
                <w:rFonts w:eastAsia="Times New Roman" w:hint="cs"/>
                <w:sz w:val="24"/>
                <w:szCs w:val="24"/>
                <w:rtl/>
              </w:rPr>
              <w:t>ی</w:t>
            </w:r>
            <w:r w:rsidRPr="00082474">
              <w:rPr>
                <w:rFonts w:eastAsia="Times New Roman" w:hint="eastAsia"/>
                <w:sz w:val="24"/>
                <w:szCs w:val="24"/>
                <w:rtl/>
              </w:rPr>
              <w:t>ش</w:t>
            </w:r>
            <w:r w:rsidR="003F0A97" w:rsidRPr="00082474">
              <w:rPr>
                <w:rFonts w:eastAsia="Times New Roman" w:hint="eastAsia"/>
                <w:sz w:val="24"/>
                <w:szCs w:val="24"/>
              </w:rPr>
              <w:t>‌</w:t>
            </w:r>
            <w:r w:rsidRPr="00082474">
              <w:rPr>
                <w:rFonts w:eastAsia="Times New Roman"/>
                <w:sz w:val="24"/>
                <w:szCs w:val="24"/>
                <w:rtl/>
              </w:rPr>
              <w:t>ب</w:t>
            </w:r>
            <w:r w:rsidRPr="00082474">
              <w:rPr>
                <w:rFonts w:eastAsia="Times New Roman" w:hint="cs"/>
                <w:sz w:val="24"/>
                <w:szCs w:val="24"/>
                <w:rtl/>
              </w:rPr>
              <w:t>ی</w:t>
            </w:r>
            <w:r w:rsidRPr="00082474">
              <w:rPr>
                <w:rFonts w:eastAsia="Times New Roman" w:hint="eastAsia"/>
                <w:sz w:val="24"/>
                <w:szCs w:val="24"/>
                <w:rtl/>
              </w:rPr>
              <w:t>ن</w:t>
            </w:r>
            <w:r w:rsidRPr="00082474">
              <w:rPr>
                <w:rFonts w:eastAsia="Times New Roman" w:hint="cs"/>
                <w:sz w:val="24"/>
                <w:szCs w:val="24"/>
                <w:rtl/>
              </w:rPr>
              <w:t>ی</w:t>
            </w:r>
            <w:r w:rsidRPr="00082474">
              <w:rPr>
                <w:rFonts w:eastAsia="Times New Roman"/>
                <w:sz w:val="24"/>
                <w:szCs w:val="24"/>
                <w:rtl/>
              </w:rPr>
              <w:t xml:space="preserve"> تلق</w:t>
            </w:r>
            <w:r w:rsidRPr="00082474">
              <w:rPr>
                <w:rFonts w:eastAsia="Times New Roman" w:hint="cs"/>
                <w:sz w:val="24"/>
                <w:szCs w:val="24"/>
                <w:rtl/>
              </w:rPr>
              <w:t>ی</w:t>
            </w:r>
            <w:r w:rsidRPr="00082474">
              <w:rPr>
                <w:rFonts w:eastAsia="Times New Roman"/>
                <w:sz w:val="24"/>
                <w:szCs w:val="24"/>
                <w:rtl/>
              </w:rPr>
              <w:t xml:space="preserve"> م</w:t>
            </w:r>
            <w:r w:rsidRPr="00082474">
              <w:rPr>
                <w:rFonts w:eastAsia="Times New Roman" w:hint="cs"/>
                <w:sz w:val="24"/>
                <w:szCs w:val="24"/>
                <w:rtl/>
              </w:rPr>
              <w:t>ی</w:t>
            </w:r>
            <w:r w:rsidR="003F0A97" w:rsidRPr="00082474">
              <w:rPr>
                <w:rFonts w:eastAsia="Times New Roman" w:hint="cs"/>
                <w:sz w:val="24"/>
                <w:szCs w:val="24"/>
                <w:rtl/>
              </w:rPr>
              <w:t>‌</w:t>
            </w:r>
            <w:r w:rsidR="009F300D" w:rsidRPr="00082474">
              <w:rPr>
                <w:rFonts w:eastAsia="Times New Roman" w:hint="cs"/>
                <w:sz w:val="24"/>
                <w:szCs w:val="24"/>
                <w:rtl/>
              </w:rPr>
              <w:t>گردید</w:t>
            </w:r>
            <w:r w:rsidRPr="00082474">
              <w:rPr>
                <w:rFonts w:eastAsia="Times New Roman"/>
                <w:sz w:val="24"/>
                <w:szCs w:val="24"/>
                <w:rtl/>
              </w:rPr>
              <w:t>، استفاده کرد.</w:t>
            </w:r>
          </w:p>
        </w:tc>
      </w:tr>
      <w:tr w:rsidR="00A154E7" w:rsidRPr="00A154E7" w14:paraId="2B81B12A" w14:textId="77777777" w:rsidTr="00B91FA8">
        <w:trPr>
          <w:jc w:val="center"/>
        </w:trPr>
        <w:tc>
          <w:tcPr>
            <w:tcW w:w="702" w:type="pct"/>
            <w:shd w:val="clear" w:color="auto" w:fill="F6FBF5"/>
            <w:vAlign w:val="center"/>
          </w:tcPr>
          <w:p w14:paraId="57B6568F" w14:textId="4461CED1" w:rsidR="008A092C" w:rsidRPr="00082474" w:rsidRDefault="00032F39" w:rsidP="00D20E78">
            <w:pPr>
              <w:jc w:val="center"/>
              <w:rPr>
                <w:rFonts w:eastAsia="Times New Roman"/>
                <w:sz w:val="24"/>
                <w:szCs w:val="24"/>
                <w:rtl/>
              </w:rPr>
            </w:pPr>
            <w:r w:rsidRPr="00082474">
              <w:rPr>
                <w:rFonts w:eastAsia="Times New Roman"/>
                <w:sz w:val="24"/>
                <w:szCs w:val="24"/>
                <w:rtl/>
              </w:rPr>
              <w:t>پ</w:t>
            </w:r>
            <w:r w:rsidRPr="00082474">
              <w:rPr>
                <w:rFonts w:eastAsia="Times New Roman" w:hint="cs"/>
                <w:sz w:val="24"/>
                <w:szCs w:val="24"/>
                <w:rtl/>
              </w:rPr>
              <w:t>ی</w:t>
            </w:r>
            <w:r w:rsidRPr="00082474">
              <w:rPr>
                <w:rFonts w:eastAsia="Times New Roman" w:hint="eastAsia"/>
                <w:sz w:val="24"/>
                <w:szCs w:val="24"/>
                <w:rtl/>
              </w:rPr>
              <w:t>چ</w:t>
            </w:r>
            <w:r w:rsidRPr="00082474">
              <w:rPr>
                <w:rFonts w:eastAsia="Times New Roman" w:hint="cs"/>
                <w:sz w:val="24"/>
                <w:szCs w:val="24"/>
                <w:rtl/>
              </w:rPr>
              <w:t>ی</w:t>
            </w:r>
            <w:r w:rsidRPr="00082474">
              <w:rPr>
                <w:rFonts w:eastAsia="Times New Roman" w:hint="eastAsia"/>
                <w:sz w:val="24"/>
                <w:szCs w:val="24"/>
                <w:rtl/>
              </w:rPr>
              <w:t>دگ</w:t>
            </w:r>
            <w:r w:rsidRPr="00082474">
              <w:rPr>
                <w:rFonts w:eastAsia="Times New Roman" w:hint="cs"/>
                <w:sz w:val="24"/>
                <w:szCs w:val="24"/>
                <w:rtl/>
              </w:rPr>
              <w:t>ی</w:t>
            </w:r>
          </w:p>
        </w:tc>
        <w:tc>
          <w:tcPr>
            <w:tcW w:w="764" w:type="pct"/>
            <w:shd w:val="clear" w:color="auto" w:fill="F6FBF5"/>
            <w:vAlign w:val="center"/>
          </w:tcPr>
          <w:p w14:paraId="092386B1" w14:textId="7FAA2A6E" w:rsidR="008A092C" w:rsidRPr="00082474" w:rsidRDefault="009F300D" w:rsidP="00D20E78">
            <w:pPr>
              <w:jc w:val="left"/>
              <w:rPr>
                <w:rFonts w:eastAsia="Times New Roman"/>
                <w:sz w:val="24"/>
                <w:szCs w:val="24"/>
                <w:rtl/>
              </w:rPr>
            </w:pPr>
            <w:r w:rsidRPr="00082474">
              <w:rPr>
                <w:rFonts w:eastAsia="Times New Roman"/>
                <w:sz w:val="24"/>
                <w:szCs w:val="24"/>
                <w:rtl/>
              </w:rPr>
              <w:t>دامنه و ماه</w:t>
            </w:r>
            <w:r w:rsidRPr="00082474">
              <w:rPr>
                <w:rFonts w:eastAsia="Times New Roman" w:hint="cs"/>
                <w:sz w:val="24"/>
                <w:szCs w:val="24"/>
                <w:rtl/>
              </w:rPr>
              <w:t>ی</w:t>
            </w:r>
            <w:r w:rsidRPr="00082474">
              <w:rPr>
                <w:rFonts w:eastAsia="Times New Roman" w:hint="eastAsia"/>
                <w:sz w:val="24"/>
                <w:szCs w:val="24"/>
                <w:rtl/>
              </w:rPr>
              <w:t>ت</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ر</w:t>
            </w:r>
            <w:r w:rsidRPr="00082474">
              <w:rPr>
                <w:rFonts w:eastAsia="Times New Roman" w:hint="cs"/>
                <w:sz w:val="24"/>
                <w:szCs w:val="24"/>
                <w:rtl/>
              </w:rPr>
              <w:t>ی</w:t>
            </w:r>
            <w:r w:rsidRPr="00082474">
              <w:rPr>
                <w:rFonts w:eastAsia="Times New Roman" w:hint="eastAsia"/>
                <w:sz w:val="24"/>
                <w:szCs w:val="24"/>
                <w:rtl/>
              </w:rPr>
              <w:t>سک</w:t>
            </w:r>
            <w:r w:rsidRPr="00082474">
              <w:rPr>
                <w:rFonts w:eastAsia="Times New Roman" w:hint="cs"/>
                <w:sz w:val="24"/>
                <w:szCs w:val="24"/>
                <w:rtl/>
              </w:rPr>
              <w:t xml:space="preserve"> </w:t>
            </w:r>
            <w:r w:rsidRPr="00082474">
              <w:rPr>
                <w:rFonts w:eastAsia="Times New Roman"/>
                <w:sz w:val="24"/>
                <w:szCs w:val="24"/>
                <w:rtl/>
              </w:rPr>
              <w:t>برا</w:t>
            </w:r>
            <w:r w:rsidRPr="00082474">
              <w:rPr>
                <w:rFonts w:eastAsia="Times New Roman" w:hint="cs"/>
                <w:sz w:val="24"/>
                <w:szCs w:val="24"/>
                <w:rtl/>
              </w:rPr>
              <w:t>ی</w:t>
            </w:r>
            <w:r w:rsidR="00662592" w:rsidRPr="00082474">
              <w:rPr>
                <w:rFonts w:eastAsia="Times New Roman" w:hint="cs"/>
                <w:sz w:val="24"/>
                <w:szCs w:val="24"/>
                <w:rtl/>
              </w:rPr>
              <w:t xml:space="preserve"> </w:t>
            </w:r>
            <w:r w:rsidRPr="00082474">
              <w:rPr>
                <w:rFonts w:eastAsia="Times New Roman"/>
                <w:sz w:val="24"/>
                <w:szCs w:val="24"/>
                <w:rtl/>
              </w:rPr>
              <w:t>موفق</w:t>
            </w:r>
            <w:r w:rsidRPr="00082474">
              <w:rPr>
                <w:rFonts w:eastAsia="Times New Roman" w:hint="cs"/>
                <w:sz w:val="24"/>
                <w:szCs w:val="24"/>
                <w:rtl/>
              </w:rPr>
              <w:t>ی</w:t>
            </w:r>
            <w:r w:rsidRPr="00082474">
              <w:rPr>
                <w:rFonts w:eastAsia="Times New Roman" w:hint="eastAsia"/>
                <w:sz w:val="24"/>
                <w:szCs w:val="24"/>
                <w:rtl/>
              </w:rPr>
              <w:t>ت</w:t>
            </w:r>
            <w:r w:rsidRPr="00082474">
              <w:rPr>
                <w:rFonts w:eastAsia="Times New Roman"/>
                <w:sz w:val="24"/>
                <w:szCs w:val="24"/>
                <w:rtl/>
              </w:rPr>
              <w:t xml:space="preserve"> واحد تجار</w:t>
            </w:r>
            <w:r w:rsidRPr="00082474">
              <w:rPr>
                <w:rFonts w:eastAsia="Times New Roman" w:hint="cs"/>
                <w:sz w:val="24"/>
                <w:szCs w:val="24"/>
                <w:rtl/>
              </w:rPr>
              <w:t>ی</w:t>
            </w:r>
          </w:p>
        </w:tc>
        <w:tc>
          <w:tcPr>
            <w:tcW w:w="3534" w:type="pct"/>
            <w:shd w:val="clear" w:color="auto" w:fill="F6FBF5"/>
            <w:vAlign w:val="center"/>
          </w:tcPr>
          <w:p w14:paraId="32F2E681" w14:textId="24151335" w:rsidR="008A092C" w:rsidRPr="00082474" w:rsidRDefault="00662592" w:rsidP="00D20E78">
            <w:pPr>
              <w:jc w:val="left"/>
              <w:rPr>
                <w:rFonts w:eastAsia="Times New Roman"/>
                <w:sz w:val="24"/>
                <w:szCs w:val="24"/>
                <w:rtl/>
              </w:rPr>
            </w:pPr>
            <w:r w:rsidRPr="00082474">
              <w:rPr>
                <w:rFonts w:eastAsia="Times New Roman" w:hint="eastAsia"/>
                <w:sz w:val="24"/>
                <w:szCs w:val="24"/>
                <w:rtl/>
              </w:rPr>
              <w:t>بس</w:t>
            </w:r>
            <w:r w:rsidRPr="00082474">
              <w:rPr>
                <w:rFonts w:eastAsia="Times New Roman" w:hint="cs"/>
                <w:sz w:val="24"/>
                <w:szCs w:val="24"/>
                <w:rtl/>
              </w:rPr>
              <w:t>ی</w:t>
            </w:r>
            <w:r w:rsidRPr="00082474">
              <w:rPr>
                <w:rFonts w:eastAsia="Times New Roman" w:hint="eastAsia"/>
                <w:sz w:val="24"/>
                <w:szCs w:val="24"/>
                <w:rtl/>
              </w:rPr>
              <w:t>ار</w:t>
            </w:r>
            <w:r w:rsidRPr="00082474">
              <w:rPr>
                <w:rFonts w:eastAsia="Times New Roman" w:hint="cs"/>
                <w:sz w:val="24"/>
                <w:szCs w:val="24"/>
                <w:rtl/>
              </w:rPr>
              <w:t>ی</w:t>
            </w:r>
            <w:r w:rsidRPr="00082474">
              <w:rPr>
                <w:rFonts w:eastAsia="Times New Roman"/>
                <w:sz w:val="24"/>
                <w:szCs w:val="24"/>
                <w:rtl/>
              </w:rPr>
              <w:t xml:space="preserve"> از </w:t>
            </w:r>
            <w:r w:rsidR="00547454" w:rsidRPr="00082474">
              <w:rPr>
                <w:rFonts w:eastAsia="Times New Roman"/>
                <w:sz w:val="24"/>
                <w:szCs w:val="24"/>
                <w:rtl/>
              </w:rPr>
              <w:t>ریسک‌ها</w:t>
            </w:r>
            <w:r w:rsidRPr="00082474">
              <w:rPr>
                <w:rFonts w:eastAsia="Times New Roman" w:hint="cs"/>
                <w:sz w:val="24"/>
                <w:szCs w:val="24"/>
                <w:rtl/>
              </w:rPr>
              <w:t>ی</w:t>
            </w:r>
            <w:r w:rsidRPr="00082474">
              <w:rPr>
                <w:rFonts w:eastAsia="Times New Roman"/>
                <w:sz w:val="24"/>
                <w:szCs w:val="24"/>
                <w:rtl/>
              </w:rPr>
              <w:t xml:space="preserve"> مرتبط با </w:t>
            </w:r>
            <w:r w:rsidRPr="00082474">
              <w:rPr>
                <w:rFonts w:eastAsia="Times New Roman" w:hint="cs"/>
                <w:sz w:val="24"/>
                <w:szCs w:val="24"/>
                <w:rtl/>
              </w:rPr>
              <w:t>محیط، اجتماع و حکمرانی</w:t>
            </w:r>
            <w:r w:rsidR="00B459D0" w:rsidRPr="00082474">
              <w:rPr>
                <w:rFonts w:eastAsia="Times New Roman" w:hint="cs"/>
                <w:sz w:val="24"/>
                <w:szCs w:val="24"/>
                <w:rtl/>
              </w:rPr>
              <w:t>،</w:t>
            </w:r>
            <w:r w:rsidR="00B73F6C" w:rsidRPr="00082474">
              <w:rPr>
                <w:rFonts w:eastAsia="Times New Roman" w:hint="cs"/>
                <w:sz w:val="24"/>
                <w:szCs w:val="24"/>
                <w:rtl/>
              </w:rPr>
              <w:t xml:space="preserve"> </w:t>
            </w:r>
            <w:r w:rsidR="00BE0B99" w:rsidRPr="00082474">
              <w:rPr>
                <w:rFonts w:eastAsia="Times New Roman" w:hint="cs"/>
                <w:sz w:val="24"/>
                <w:szCs w:val="24"/>
                <w:rtl/>
              </w:rPr>
              <w:t xml:space="preserve">مرتبط با یکدیگر، </w:t>
            </w:r>
            <w:r w:rsidR="00B459D0" w:rsidRPr="00082474">
              <w:rPr>
                <w:rFonts w:eastAsia="Times New Roman" w:hint="cs"/>
                <w:sz w:val="24"/>
                <w:szCs w:val="24"/>
                <w:rtl/>
              </w:rPr>
              <w:t>جهانی، در سطح صنعت</w:t>
            </w:r>
            <w:r w:rsidR="00B73F6C" w:rsidRPr="00082474">
              <w:rPr>
                <w:rFonts w:eastAsia="Times New Roman" w:hint="cs"/>
                <w:sz w:val="24"/>
                <w:szCs w:val="24"/>
                <w:rtl/>
              </w:rPr>
              <w:t xml:space="preserve"> و </w:t>
            </w:r>
            <w:r w:rsidRPr="00082474">
              <w:rPr>
                <w:rFonts w:eastAsia="Times New Roman"/>
                <w:sz w:val="24"/>
                <w:szCs w:val="24"/>
                <w:rtl/>
              </w:rPr>
              <w:t>دائماً در حال تغ</w:t>
            </w:r>
            <w:r w:rsidRPr="00082474">
              <w:rPr>
                <w:rFonts w:eastAsia="Times New Roman" w:hint="cs"/>
                <w:sz w:val="24"/>
                <w:szCs w:val="24"/>
                <w:rtl/>
              </w:rPr>
              <w:t>یی</w:t>
            </w:r>
            <w:r w:rsidRPr="00082474">
              <w:rPr>
                <w:rFonts w:eastAsia="Times New Roman" w:hint="eastAsia"/>
                <w:sz w:val="24"/>
                <w:szCs w:val="24"/>
                <w:rtl/>
              </w:rPr>
              <w:t>ر</w:t>
            </w:r>
            <w:r w:rsidRPr="00082474">
              <w:rPr>
                <w:rFonts w:eastAsia="Times New Roman"/>
                <w:sz w:val="24"/>
                <w:szCs w:val="24"/>
                <w:rtl/>
              </w:rPr>
              <w:t xml:space="preserve"> هستند. به عنوان مثال، شرکت</w:t>
            </w:r>
            <w:r w:rsidR="008273A8" w:rsidRPr="00082474">
              <w:rPr>
                <w:rFonts w:eastAsia="Times New Roman" w:hint="cs"/>
                <w:sz w:val="24"/>
                <w:szCs w:val="24"/>
                <w:rtl/>
              </w:rPr>
              <w:t>‌</w:t>
            </w:r>
            <w:r w:rsidRPr="00082474">
              <w:rPr>
                <w:rFonts w:eastAsia="Times New Roman"/>
                <w:sz w:val="24"/>
                <w:szCs w:val="24"/>
                <w:rtl/>
              </w:rPr>
              <w:t>ها</w:t>
            </w:r>
            <w:r w:rsidRPr="00082474">
              <w:rPr>
                <w:rFonts w:eastAsia="Times New Roman" w:hint="cs"/>
                <w:sz w:val="24"/>
                <w:szCs w:val="24"/>
                <w:rtl/>
              </w:rPr>
              <w:t>ی</w:t>
            </w:r>
            <w:r w:rsidRPr="00082474">
              <w:rPr>
                <w:rFonts w:eastAsia="Times New Roman"/>
                <w:sz w:val="24"/>
                <w:szCs w:val="24"/>
                <w:rtl/>
              </w:rPr>
              <w:t xml:space="preserve"> مراقبت</w:t>
            </w:r>
            <w:r w:rsidR="008273A8" w:rsidRPr="00082474">
              <w:rPr>
                <w:rFonts w:eastAsia="Times New Roman" w:hint="cs"/>
                <w:sz w:val="24"/>
                <w:szCs w:val="24"/>
                <w:rtl/>
              </w:rPr>
              <w:t>‌</w:t>
            </w:r>
            <w:r w:rsidRPr="00082474">
              <w:rPr>
                <w:rFonts w:eastAsia="Times New Roman"/>
                <w:sz w:val="24"/>
                <w:szCs w:val="24"/>
                <w:rtl/>
              </w:rPr>
              <w:t>ها</w:t>
            </w:r>
            <w:r w:rsidRPr="00082474">
              <w:rPr>
                <w:rFonts w:eastAsia="Times New Roman" w:hint="cs"/>
                <w:sz w:val="24"/>
                <w:szCs w:val="24"/>
                <w:rtl/>
              </w:rPr>
              <w:t>ی</w:t>
            </w:r>
            <w:r w:rsidRPr="00082474">
              <w:rPr>
                <w:rFonts w:eastAsia="Times New Roman"/>
                <w:sz w:val="24"/>
                <w:szCs w:val="24"/>
                <w:rtl/>
              </w:rPr>
              <w:t xml:space="preserve"> بهداشت</w:t>
            </w:r>
            <w:r w:rsidRPr="00082474">
              <w:rPr>
                <w:rFonts w:eastAsia="Times New Roman" w:hint="cs"/>
                <w:sz w:val="24"/>
                <w:szCs w:val="24"/>
                <w:rtl/>
              </w:rPr>
              <w:t>ی</w:t>
            </w:r>
            <w:r w:rsidRPr="00082474">
              <w:rPr>
                <w:rFonts w:eastAsia="Times New Roman"/>
                <w:sz w:val="24"/>
                <w:szCs w:val="24"/>
                <w:rtl/>
              </w:rPr>
              <w:t xml:space="preserve"> از رابطه پ</w:t>
            </w:r>
            <w:r w:rsidRPr="00082474">
              <w:rPr>
                <w:rFonts w:eastAsia="Times New Roman" w:hint="cs"/>
                <w:sz w:val="24"/>
                <w:szCs w:val="24"/>
                <w:rtl/>
              </w:rPr>
              <w:t>ی</w:t>
            </w:r>
            <w:r w:rsidRPr="00082474">
              <w:rPr>
                <w:rFonts w:eastAsia="Times New Roman" w:hint="eastAsia"/>
                <w:sz w:val="24"/>
                <w:szCs w:val="24"/>
                <w:rtl/>
              </w:rPr>
              <w:t>چ</w:t>
            </w:r>
            <w:r w:rsidRPr="00082474">
              <w:rPr>
                <w:rFonts w:eastAsia="Times New Roman" w:hint="cs"/>
                <w:sz w:val="24"/>
                <w:szCs w:val="24"/>
                <w:rtl/>
              </w:rPr>
              <w:t>ی</w:t>
            </w:r>
            <w:r w:rsidRPr="00082474">
              <w:rPr>
                <w:rFonts w:eastAsia="Times New Roman" w:hint="eastAsia"/>
                <w:sz w:val="24"/>
                <w:szCs w:val="24"/>
                <w:rtl/>
              </w:rPr>
              <w:t>ده</w:t>
            </w:r>
            <w:r w:rsidRPr="00082474">
              <w:rPr>
                <w:rFonts w:eastAsia="Times New Roman"/>
                <w:sz w:val="24"/>
                <w:szCs w:val="24"/>
                <w:rtl/>
              </w:rPr>
              <w:t xml:space="preserve"> ب</w:t>
            </w:r>
            <w:r w:rsidRPr="00082474">
              <w:rPr>
                <w:rFonts w:eastAsia="Times New Roman" w:hint="cs"/>
                <w:sz w:val="24"/>
                <w:szCs w:val="24"/>
                <w:rtl/>
              </w:rPr>
              <w:t>ی</w:t>
            </w:r>
            <w:r w:rsidRPr="00082474">
              <w:rPr>
                <w:rFonts w:eastAsia="Times New Roman" w:hint="eastAsia"/>
                <w:sz w:val="24"/>
                <w:szCs w:val="24"/>
                <w:rtl/>
              </w:rPr>
              <w:t>ن</w:t>
            </w:r>
            <w:r w:rsidRPr="00082474">
              <w:rPr>
                <w:rFonts w:eastAsia="Times New Roman"/>
                <w:sz w:val="24"/>
                <w:szCs w:val="24"/>
                <w:rtl/>
              </w:rPr>
              <w:t xml:space="preserve"> تغ</w:t>
            </w:r>
            <w:r w:rsidRPr="00082474">
              <w:rPr>
                <w:rFonts w:eastAsia="Times New Roman" w:hint="cs"/>
                <w:sz w:val="24"/>
                <w:szCs w:val="24"/>
                <w:rtl/>
              </w:rPr>
              <w:t>یی</w:t>
            </w:r>
            <w:r w:rsidRPr="00082474">
              <w:rPr>
                <w:rFonts w:eastAsia="Times New Roman" w:hint="eastAsia"/>
                <w:sz w:val="24"/>
                <w:szCs w:val="24"/>
                <w:rtl/>
              </w:rPr>
              <w:t>رات</w:t>
            </w:r>
            <w:r w:rsidRPr="00082474">
              <w:rPr>
                <w:rFonts w:eastAsia="Times New Roman"/>
                <w:sz w:val="24"/>
                <w:szCs w:val="24"/>
                <w:rtl/>
              </w:rPr>
              <w:t xml:space="preserve"> آب و هوا و سلامت آگاه هستند. اثرات تغ</w:t>
            </w:r>
            <w:r w:rsidRPr="00082474">
              <w:rPr>
                <w:rFonts w:eastAsia="Times New Roman" w:hint="cs"/>
                <w:sz w:val="24"/>
                <w:szCs w:val="24"/>
                <w:rtl/>
              </w:rPr>
              <w:t>یی</w:t>
            </w:r>
            <w:r w:rsidRPr="00082474">
              <w:rPr>
                <w:rFonts w:eastAsia="Times New Roman" w:hint="eastAsia"/>
                <w:sz w:val="24"/>
                <w:szCs w:val="24"/>
                <w:rtl/>
              </w:rPr>
              <w:t>ر</w:t>
            </w:r>
            <w:r w:rsidRPr="00082474">
              <w:rPr>
                <w:rFonts w:eastAsia="Times New Roman"/>
                <w:sz w:val="24"/>
                <w:szCs w:val="24"/>
                <w:rtl/>
              </w:rPr>
              <w:t xml:space="preserve"> آب و هوا ممکن است منجر به اختلالات بالقوه در عمل</w:t>
            </w:r>
            <w:r w:rsidRPr="00082474">
              <w:rPr>
                <w:rFonts w:eastAsia="Times New Roman" w:hint="cs"/>
                <w:sz w:val="24"/>
                <w:szCs w:val="24"/>
                <w:rtl/>
              </w:rPr>
              <w:t>ی</w:t>
            </w:r>
            <w:r w:rsidRPr="00082474">
              <w:rPr>
                <w:rFonts w:eastAsia="Times New Roman" w:hint="eastAsia"/>
                <w:sz w:val="24"/>
                <w:szCs w:val="24"/>
                <w:rtl/>
              </w:rPr>
              <w:t>ات</w:t>
            </w:r>
            <w:r w:rsidRPr="00082474">
              <w:rPr>
                <w:rFonts w:eastAsia="Times New Roman"/>
                <w:sz w:val="24"/>
                <w:szCs w:val="24"/>
                <w:rtl/>
              </w:rPr>
              <w:t xml:space="preserve"> شو</w:t>
            </w:r>
            <w:r w:rsidR="00184FEF" w:rsidRPr="00082474">
              <w:rPr>
                <w:rFonts w:eastAsia="Times New Roman" w:hint="cs"/>
                <w:sz w:val="24"/>
                <w:szCs w:val="24"/>
                <w:rtl/>
              </w:rPr>
              <w:t>ن</w:t>
            </w:r>
            <w:r w:rsidRPr="00082474">
              <w:rPr>
                <w:rFonts w:eastAsia="Times New Roman"/>
                <w:sz w:val="24"/>
                <w:szCs w:val="24"/>
                <w:rtl/>
              </w:rPr>
              <w:t xml:space="preserve">د، </w:t>
            </w:r>
            <w:r w:rsidRPr="00082474">
              <w:rPr>
                <w:rFonts w:eastAsia="Times New Roman" w:hint="eastAsia"/>
                <w:sz w:val="24"/>
                <w:szCs w:val="24"/>
                <w:rtl/>
              </w:rPr>
              <w:t>در</w:t>
            </w:r>
            <w:r w:rsidRPr="00082474">
              <w:rPr>
                <w:rFonts w:eastAsia="Times New Roman"/>
                <w:sz w:val="24"/>
                <w:szCs w:val="24"/>
                <w:rtl/>
              </w:rPr>
              <w:t xml:space="preserve"> حال</w:t>
            </w:r>
            <w:r w:rsidRPr="00082474">
              <w:rPr>
                <w:rFonts w:eastAsia="Times New Roman" w:hint="cs"/>
                <w:sz w:val="24"/>
                <w:szCs w:val="24"/>
                <w:rtl/>
              </w:rPr>
              <w:t>ی</w:t>
            </w:r>
            <w:r w:rsidRPr="00082474">
              <w:rPr>
                <w:rFonts w:eastAsia="Times New Roman"/>
                <w:sz w:val="24"/>
                <w:szCs w:val="24"/>
                <w:rtl/>
              </w:rPr>
              <w:t xml:space="preserve"> که منجر به اثرات سلامت</w:t>
            </w:r>
            <w:r w:rsidRPr="00082474">
              <w:rPr>
                <w:rFonts w:eastAsia="Times New Roman" w:hint="cs"/>
                <w:sz w:val="24"/>
                <w:szCs w:val="24"/>
                <w:rtl/>
              </w:rPr>
              <w:t>ی</w:t>
            </w:r>
            <w:r w:rsidRPr="00082474">
              <w:rPr>
                <w:rFonts w:eastAsia="Times New Roman"/>
                <w:sz w:val="24"/>
                <w:szCs w:val="24"/>
                <w:rtl/>
              </w:rPr>
              <w:t xml:space="preserve"> بر افراد م</w:t>
            </w:r>
            <w:r w:rsidRPr="00082474">
              <w:rPr>
                <w:rFonts w:eastAsia="Times New Roman" w:hint="cs"/>
                <w:sz w:val="24"/>
                <w:szCs w:val="24"/>
                <w:rtl/>
              </w:rPr>
              <w:t>ی</w:t>
            </w:r>
            <w:r w:rsidR="00184FEF" w:rsidRPr="00082474">
              <w:rPr>
                <w:rFonts w:eastAsia="Times New Roman" w:hint="cs"/>
                <w:sz w:val="24"/>
                <w:szCs w:val="24"/>
                <w:rtl/>
              </w:rPr>
              <w:t>‌</w:t>
            </w:r>
            <w:r w:rsidRPr="00082474">
              <w:rPr>
                <w:rFonts w:eastAsia="Times New Roman"/>
                <w:sz w:val="24"/>
                <w:szCs w:val="24"/>
                <w:rtl/>
              </w:rPr>
              <w:t>شو</w:t>
            </w:r>
            <w:r w:rsidR="00184FEF" w:rsidRPr="00082474">
              <w:rPr>
                <w:rFonts w:eastAsia="Times New Roman" w:hint="cs"/>
                <w:sz w:val="24"/>
                <w:szCs w:val="24"/>
                <w:rtl/>
              </w:rPr>
              <w:t>ن</w:t>
            </w:r>
            <w:r w:rsidRPr="00082474">
              <w:rPr>
                <w:rFonts w:eastAsia="Times New Roman"/>
                <w:sz w:val="24"/>
                <w:szCs w:val="24"/>
                <w:rtl/>
              </w:rPr>
              <w:t>د (افزا</w:t>
            </w:r>
            <w:r w:rsidRPr="00082474">
              <w:rPr>
                <w:rFonts w:eastAsia="Times New Roman" w:hint="cs"/>
                <w:sz w:val="24"/>
                <w:szCs w:val="24"/>
                <w:rtl/>
              </w:rPr>
              <w:t>ی</w:t>
            </w:r>
            <w:r w:rsidRPr="00082474">
              <w:rPr>
                <w:rFonts w:eastAsia="Times New Roman" w:hint="eastAsia"/>
                <w:sz w:val="24"/>
                <w:szCs w:val="24"/>
                <w:rtl/>
              </w:rPr>
              <w:t>ش</w:t>
            </w:r>
            <w:r w:rsidRPr="00082474">
              <w:rPr>
                <w:rFonts w:eastAsia="Times New Roman"/>
                <w:sz w:val="24"/>
                <w:szCs w:val="24"/>
                <w:rtl/>
              </w:rPr>
              <w:t xml:space="preserve"> تقاضا برا</w:t>
            </w:r>
            <w:r w:rsidRPr="00082474">
              <w:rPr>
                <w:rFonts w:eastAsia="Times New Roman" w:hint="cs"/>
                <w:sz w:val="24"/>
                <w:szCs w:val="24"/>
                <w:rtl/>
              </w:rPr>
              <w:t>ی</w:t>
            </w:r>
            <w:r w:rsidRPr="00082474">
              <w:rPr>
                <w:rFonts w:eastAsia="Times New Roman"/>
                <w:sz w:val="24"/>
                <w:szCs w:val="24"/>
                <w:rtl/>
              </w:rPr>
              <w:t xml:space="preserve"> خدمات مراقبت</w:t>
            </w:r>
            <w:r w:rsidR="00184FEF" w:rsidRPr="00082474">
              <w:rPr>
                <w:rFonts w:eastAsia="Times New Roman" w:hint="cs"/>
                <w:sz w:val="24"/>
                <w:szCs w:val="24"/>
                <w:rtl/>
              </w:rPr>
              <w:t>‌</w:t>
            </w:r>
            <w:r w:rsidRPr="00082474">
              <w:rPr>
                <w:rFonts w:eastAsia="Times New Roman"/>
                <w:sz w:val="24"/>
                <w:szCs w:val="24"/>
                <w:rtl/>
              </w:rPr>
              <w:t>ها</w:t>
            </w:r>
            <w:r w:rsidRPr="00082474">
              <w:rPr>
                <w:rFonts w:eastAsia="Times New Roman" w:hint="cs"/>
                <w:sz w:val="24"/>
                <w:szCs w:val="24"/>
                <w:rtl/>
              </w:rPr>
              <w:t>ی</w:t>
            </w:r>
            <w:r w:rsidRPr="00082474">
              <w:rPr>
                <w:rFonts w:eastAsia="Times New Roman"/>
                <w:sz w:val="24"/>
                <w:szCs w:val="24"/>
                <w:rtl/>
              </w:rPr>
              <w:t xml:space="preserve"> بهداشت</w:t>
            </w:r>
            <w:r w:rsidRPr="00082474">
              <w:rPr>
                <w:rFonts w:eastAsia="Times New Roman" w:hint="cs"/>
                <w:sz w:val="24"/>
                <w:szCs w:val="24"/>
                <w:rtl/>
              </w:rPr>
              <w:t>ی</w:t>
            </w:r>
            <w:r w:rsidRPr="00082474">
              <w:rPr>
                <w:rFonts w:eastAsia="Times New Roman"/>
                <w:sz w:val="24"/>
                <w:szCs w:val="24"/>
                <w:rtl/>
              </w:rPr>
              <w:t>).</w:t>
            </w:r>
            <w:r w:rsidR="00AF634E" w:rsidRPr="00082474">
              <w:rPr>
                <w:rFonts w:eastAsia="Times New Roman" w:hint="cs"/>
                <w:sz w:val="24"/>
                <w:szCs w:val="24"/>
                <w:rtl/>
              </w:rPr>
              <w:t xml:space="preserve"> </w:t>
            </w:r>
            <w:r w:rsidR="00302219" w:rsidRPr="00082474">
              <w:rPr>
                <w:rFonts w:eastAsia="Times New Roman" w:hint="cs"/>
                <w:sz w:val="24"/>
                <w:szCs w:val="24"/>
                <w:rtl/>
              </w:rPr>
              <w:t>سی پی آ استرالیا، کی پی ام جی، و جی آر ای گزارش دادند که</w:t>
            </w:r>
            <w:r w:rsidRPr="00082474">
              <w:rPr>
                <w:rFonts w:eastAsia="Times New Roman"/>
                <w:sz w:val="24"/>
                <w:szCs w:val="24"/>
                <w:rtl/>
              </w:rPr>
              <w:t xml:space="preserve"> شرکت</w:t>
            </w:r>
            <w:r w:rsidR="00302219" w:rsidRPr="00082474">
              <w:rPr>
                <w:rFonts w:eastAsia="Times New Roman" w:hint="cs"/>
                <w:sz w:val="24"/>
                <w:szCs w:val="24"/>
                <w:rtl/>
              </w:rPr>
              <w:t>‌</w:t>
            </w:r>
            <w:r w:rsidRPr="00082474">
              <w:rPr>
                <w:rFonts w:eastAsia="Times New Roman"/>
                <w:sz w:val="24"/>
                <w:szCs w:val="24"/>
                <w:rtl/>
              </w:rPr>
              <w:t>ها</w:t>
            </w:r>
            <w:r w:rsidRPr="00082474">
              <w:rPr>
                <w:rFonts w:eastAsia="Times New Roman" w:hint="cs"/>
                <w:sz w:val="24"/>
                <w:szCs w:val="24"/>
                <w:rtl/>
              </w:rPr>
              <w:t>یی</w:t>
            </w:r>
            <w:r w:rsidRPr="00082474">
              <w:rPr>
                <w:rFonts w:eastAsia="Times New Roman"/>
                <w:sz w:val="24"/>
                <w:szCs w:val="24"/>
                <w:rtl/>
              </w:rPr>
              <w:t xml:space="preserve"> که تجز</w:t>
            </w:r>
            <w:r w:rsidRPr="00082474">
              <w:rPr>
                <w:rFonts w:eastAsia="Times New Roman" w:hint="cs"/>
                <w:sz w:val="24"/>
                <w:szCs w:val="24"/>
                <w:rtl/>
              </w:rPr>
              <w:t>ی</w:t>
            </w:r>
            <w:r w:rsidRPr="00082474">
              <w:rPr>
                <w:rFonts w:eastAsia="Times New Roman" w:hint="eastAsia"/>
                <w:sz w:val="24"/>
                <w:szCs w:val="24"/>
                <w:rtl/>
              </w:rPr>
              <w:t>ه</w:t>
            </w:r>
            <w:r w:rsidRPr="00082474">
              <w:rPr>
                <w:rFonts w:eastAsia="Times New Roman"/>
                <w:sz w:val="24"/>
                <w:szCs w:val="24"/>
                <w:rtl/>
              </w:rPr>
              <w:t xml:space="preserve"> و تحل</w:t>
            </w:r>
            <w:r w:rsidRPr="00082474">
              <w:rPr>
                <w:rFonts w:eastAsia="Times New Roman" w:hint="cs"/>
                <w:sz w:val="24"/>
                <w:szCs w:val="24"/>
                <w:rtl/>
              </w:rPr>
              <w:t>ی</w:t>
            </w:r>
            <w:r w:rsidRPr="00082474">
              <w:rPr>
                <w:rFonts w:eastAsia="Times New Roman" w:hint="eastAsia"/>
                <w:sz w:val="24"/>
                <w:szCs w:val="24"/>
                <w:rtl/>
              </w:rPr>
              <w:t>ل</w:t>
            </w:r>
            <w:r w:rsidRPr="00082474">
              <w:rPr>
                <w:rFonts w:eastAsia="Times New Roman"/>
                <w:sz w:val="24"/>
                <w:szCs w:val="24"/>
                <w:rtl/>
              </w:rPr>
              <w:t xml:space="preserve"> مگاترند را در فرآ</w:t>
            </w:r>
            <w:r w:rsidRPr="00082474">
              <w:rPr>
                <w:rFonts w:eastAsia="Times New Roman" w:hint="cs"/>
                <w:sz w:val="24"/>
                <w:szCs w:val="24"/>
                <w:rtl/>
              </w:rPr>
              <w:t>ی</w:t>
            </w:r>
            <w:r w:rsidRPr="00082474">
              <w:rPr>
                <w:rFonts w:eastAsia="Times New Roman" w:hint="eastAsia"/>
                <w:sz w:val="24"/>
                <w:szCs w:val="24"/>
                <w:rtl/>
              </w:rPr>
              <w:t>ندها</w:t>
            </w:r>
            <w:r w:rsidRPr="00082474">
              <w:rPr>
                <w:rFonts w:eastAsia="Times New Roman" w:hint="cs"/>
                <w:sz w:val="24"/>
                <w:szCs w:val="24"/>
                <w:rtl/>
              </w:rPr>
              <w:t>ی</w:t>
            </w:r>
            <w:r w:rsidRPr="00082474">
              <w:rPr>
                <w:rFonts w:eastAsia="Times New Roman"/>
                <w:sz w:val="24"/>
                <w:szCs w:val="24"/>
                <w:rtl/>
              </w:rPr>
              <w:t xml:space="preserve"> ر</w:t>
            </w:r>
            <w:r w:rsidRPr="00082474">
              <w:rPr>
                <w:rFonts w:eastAsia="Times New Roman" w:hint="cs"/>
                <w:sz w:val="24"/>
                <w:szCs w:val="24"/>
                <w:rtl/>
              </w:rPr>
              <w:t>ی</w:t>
            </w:r>
            <w:r w:rsidRPr="00082474">
              <w:rPr>
                <w:rFonts w:eastAsia="Times New Roman" w:hint="eastAsia"/>
                <w:sz w:val="24"/>
                <w:szCs w:val="24"/>
                <w:rtl/>
              </w:rPr>
              <w:t>سک</w:t>
            </w:r>
            <w:r w:rsidRPr="00082474">
              <w:rPr>
                <w:rFonts w:eastAsia="Times New Roman"/>
                <w:sz w:val="24"/>
                <w:szCs w:val="24"/>
                <w:rtl/>
              </w:rPr>
              <w:t xml:space="preserve"> گنجانده</w:t>
            </w:r>
            <w:r w:rsidR="00302219" w:rsidRPr="00082474">
              <w:rPr>
                <w:rFonts w:eastAsia="Times New Roman" w:hint="cs"/>
                <w:sz w:val="24"/>
                <w:szCs w:val="24"/>
                <w:rtl/>
              </w:rPr>
              <w:t>‌</w:t>
            </w:r>
            <w:r w:rsidRPr="00082474">
              <w:rPr>
                <w:rFonts w:eastAsia="Times New Roman"/>
                <w:sz w:val="24"/>
                <w:szCs w:val="24"/>
                <w:rtl/>
              </w:rPr>
              <w:t>اند، تما</w:t>
            </w:r>
            <w:r w:rsidRPr="00082474">
              <w:rPr>
                <w:rFonts w:eastAsia="Times New Roman" w:hint="cs"/>
                <w:sz w:val="24"/>
                <w:szCs w:val="24"/>
                <w:rtl/>
              </w:rPr>
              <w:t>ی</w:t>
            </w:r>
            <w:r w:rsidRPr="00082474">
              <w:rPr>
                <w:rFonts w:eastAsia="Times New Roman" w:hint="eastAsia"/>
                <w:sz w:val="24"/>
                <w:szCs w:val="24"/>
                <w:rtl/>
              </w:rPr>
              <w:t>ل</w:t>
            </w:r>
            <w:r w:rsidRPr="00082474">
              <w:rPr>
                <w:rFonts w:eastAsia="Times New Roman"/>
                <w:sz w:val="24"/>
                <w:szCs w:val="24"/>
                <w:rtl/>
              </w:rPr>
              <w:t xml:space="preserve"> به تمرکز بر رو</w:t>
            </w:r>
            <w:r w:rsidRPr="00082474">
              <w:rPr>
                <w:rFonts w:eastAsia="Times New Roman" w:hint="cs"/>
                <w:sz w:val="24"/>
                <w:szCs w:val="24"/>
                <w:rtl/>
              </w:rPr>
              <w:t>ی</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hint="cs"/>
                <w:sz w:val="24"/>
                <w:szCs w:val="24"/>
                <w:rtl/>
              </w:rPr>
              <w:t>ی</w:t>
            </w:r>
            <w:r w:rsidRPr="00082474">
              <w:rPr>
                <w:rFonts w:eastAsia="Times New Roman"/>
                <w:sz w:val="24"/>
                <w:szCs w:val="24"/>
                <w:rtl/>
              </w:rPr>
              <w:t xml:space="preserve"> از مشخصه‌ها</w:t>
            </w:r>
            <w:r w:rsidR="00387E96" w:rsidRPr="00082474">
              <w:rPr>
                <w:rFonts w:eastAsia="Times New Roman" w:hint="cs"/>
                <w:sz w:val="24"/>
                <w:szCs w:val="24"/>
                <w:rtl/>
              </w:rPr>
              <w:t xml:space="preserve"> دارند</w:t>
            </w:r>
            <w:r w:rsidRPr="00082474">
              <w:rPr>
                <w:rFonts w:eastAsia="Times New Roman"/>
                <w:sz w:val="24"/>
                <w:szCs w:val="24"/>
                <w:rtl/>
              </w:rPr>
              <w:t xml:space="preserve"> و به «مگا ن</w:t>
            </w:r>
            <w:r w:rsidRPr="00082474">
              <w:rPr>
                <w:rFonts w:eastAsia="Times New Roman" w:hint="cs"/>
                <w:sz w:val="24"/>
                <w:szCs w:val="24"/>
                <w:rtl/>
              </w:rPr>
              <w:t>ی</w:t>
            </w:r>
            <w:r w:rsidRPr="00082474">
              <w:rPr>
                <w:rFonts w:eastAsia="Times New Roman" w:hint="eastAsia"/>
                <w:sz w:val="24"/>
                <w:szCs w:val="24"/>
                <w:rtl/>
              </w:rPr>
              <w:t>رو</w:t>
            </w:r>
            <w:r w:rsidRPr="00082474">
              <w:rPr>
                <w:rFonts w:eastAsia="Times New Roman" w:hint="cs"/>
                <w:sz w:val="24"/>
                <w:szCs w:val="24"/>
                <w:rtl/>
              </w:rPr>
              <w:t>ی</w:t>
            </w:r>
            <w:r w:rsidRPr="00082474">
              <w:rPr>
                <w:rFonts w:eastAsia="Times New Roman"/>
                <w:sz w:val="24"/>
                <w:szCs w:val="24"/>
                <w:rtl/>
              </w:rPr>
              <w:t xml:space="preserve"> پ</w:t>
            </w:r>
            <w:r w:rsidRPr="00082474">
              <w:rPr>
                <w:rFonts w:eastAsia="Times New Roman" w:hint="cs"/>
                <w:sz w:val="24"/>
                <w:szCs w:val="24"/>
                <w:rtl/>
              </w:rPr>
              <w:t>ی</w:t>
            </w:r>
            <w:r w:rsidRPr="00082474">
              <w:rPr>
                <w:rFonts w:eastAsia="Times New Roman" w:hint="eastAsia"/>
                <w:sz w:val="24"/>
                <w:szCs w:val="24"/>
                <w:rtl/>
              </w:rPr>
              <w:t>چ</w:t>
            </w:r>
            <w:r w:rsidRPr="00082474">
              <w:rPr>
                <w:rFonts w:eastAsia="Times New Roman" w:hint="cs"/>
                <w:sz w:val="24"/>
                <w:szCs w:val="24"/>
                <w:rtl/>
              </w:rPr>
              <w:t>ی</w:t>
            </w:r>
            <w:r w:rsidRPr="00082474">
              <w:rPr>
                <w:rFonts w:eastAsia="Times New Roman" w:hint="eastAsia"/>
                <w:sz w:val="24"/>
                <w:szCs w:val="24"/>
                <w:rtl/>
              </w:rPr>
              <w:t>ده</w:t>
            </w:r>
            <w:r w:rsidRPr="00082474">
              <w:rPr>
                <w:rFonts w:eastAsia="Times New Roman"/>
                <w:sz w:val="24"/>
                <w:szCs w:val="24"/>
                <w:rtl/>
              </w:rPr>
              <w:t xml:space="preserve"> و س</w:t>
            </w:r>
            <w:r w:rsidRPr="00082474">
              <w:rPr>
                <w:rFonts w:eastAsia="Times New Roman" w:hint="cs"/>
                <w:sz w:val="24"/>
                <w:szCs w:val="24"/>
                <w:rtl/>
              </w:rPr>
              <w:t>ی</w:t>
            </w:r>
            <w:r w:rsidRPr="00082474">
              <w:rPr>
                <w:rFonts w:eastAsia="Times New Roman" w:hint="eastAsia"/>
                <w:sz w:val="24"/>
                <w:szCs w:val="24"/>
                <w:rtl/>
              </w:rPr>
              <w:t>ستمات</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hint="cs"/>
                <w:sz w:val="24"/>
                <w:szCs w:val="24"/>
                <w:rtl/>
              </w:rPr>
              <w:t>ی</w:t>
            </w:r>
            <w:r w:rsidRPr="00082474">
              <w:rPr>
                <w:rFonts w:eastAsia="Times New Roman"/>
                <w:sz w:val="24"/>
                <w:szCs w:val="24"/>
                <w:rtl/>
              </w:rPr>
              <w:t xml:space="preserve"> که تأث</w:t>
            </w:r>
            <w:r w:rsidRPr="00082474">
              <w:rPr>
                <w:rFonts w:eastAsia="Times New Roman" w:hint="cs"/>
                <w:sz w:val="24"/>
                <w:szCs w:val="24"/>
                <w:rtl/>
              </w:rPr>
              <w:t>ی</w:t>
            </w:r>
            <w:r w:rsidRPr="00082474">
              <w:rPr>
                <w:rFonts w:eastAsia="Times New Roman" w:hint="eastAsia"/>
                <w:sz w:val="24"/>
                <w:szCs w:val="24"/>
                <w:rtl/>
              </w:rPr>
              <w:t>رات</w:t>
            </w:r>
            <w:r w:rsidRPr="00082474">
              <w:rPr>
                <w:rFonts w:eastAsia="Times New Roman"/>
                <w:sz w:val="24"/>
                <w:szCs w:val="24"/>
                <w:rtl/>
              </w:rPr>
              <w:t xml:space="preserve"> آن در کوتاه‌، م</w:t>
            </w:r>
            <w:r w:rsidRPr="00082474">
              <w:rPr>
                <w:rFonts w:eastAsia="Times New Roman" w:hint="cs"/>
                <w:sz w:val="24"/>
                <w:szCs w:val="24"/>
                <w:rtl/>
              </w:rPr>
              <w:t>ی</w:t>
            </w:r>
            <w:r w:rsidRPr="00082474">
              <w:rPr>
                <w:rFonts w:eastAsia="Times New Roman" w:hint="eastAsia"/>
                <w:sz w:val="24"/>
                <w:szCs w:val="24"/>
                <w:rtl/>
              </w:rPr>
              <w:t>ان</w:t>
            </w:r>
            <w:r w:rsidRPr="00082474">
              <w:rPr>
                <w:rFonts w:eastAsia="Times New Roman"/>
                <w:sz w:val="24"/>
                <w:szCs w:val="24"/>
                <w:rtl/>
              </w:rPr>
              <w:t xml:space="preserve"> و بلندمدت است» نم</w:t>
            </w:r>
            <w:r w:rsidRPr="00082474">
              <w:rPr>
                <w:rFonts w:eastAsia="Times New Roman" w:hint="cs"/>
                <w:sz w:val="24"/>
                <w:szCs w:val="24"/>
                <w:rtl/>
              </w:rPr>
              <w:t>ی‌</w:t>
            </w:r>
            <w:r w:rsidRPr="00082474">
              <w:rPr>
                <w:rFonts w:eastAsia="Times New Roman" w:hint="eastAsia"/>
                <w:sz w:val="24"/>
                <w:szCs w:val="24"/>
                <w:rtl/>
              </w:rPr>
              <w:t>پردازد</w:t>
            </w:r>
            <w:r w:rsidRPr="00082474">
              <w:rPr>
                <w:rFonts w:eastAsia="Times New Roman"/>
                <w:sz w:val="24"/>
                <w:szCs w:val="24"/>
                <w:rtl/>
              </w:rPr>
              <w:t>. برا</w:t>
            </w:r>
            <w:r w:rsidRPr="00082474">
              <w:rPr>
                <w:rFonts w:eastAsia="Times New Roman" w:hint="cs"/>
                <w:sz w:val="24"/>
                <w:szCs w:val="24"/>
                <w:rtl/>
              </w:rPr>
              <w:t>ی</w:t>
            </w:r>
            <w:r w:rsidRPr="00082474">
              <w:rPr>
                <w:rFonts w:eastAsia="Times New Roman"/>
                <w:sz w:val="24"/>
                <w:szCs w:val="24"/>
                <w:rtl/>
              </w:rPr>
              <w:t xml:space="preserve"> مثال، شرکت</w:t>
            </w:r>
            <w:r w:rsidRPr="00082474">
              <w:rPr>
                <w:rFonts w:eastAsia="Times New Roman"/>
                <w:sz w:val="24"/>
                <w:szCs w:val="24"/>
                <w:cs/>
              </w:rPr>
              <w:t>‎</w:t>
            </w:r>
            <w:r w:rsidRPr="00082474">
              <w:rPr>
                <w:rFonts w:eastAsia="Times New Roman"/>
                <w:sz w:val="24"/>
                <w:szCs w:val="24"/>
                <w:rtl/>
              </w:rPr>
              <w:t>ها</w:t>
            </w:r>
            <w:r w:rsidRPr="00082474">
              <w:rPr>
                <w:rFonts w:eastAsia="Times New Roman" w:hint="cs"/>
                <w:sz w:val="24"/>
                <w:szCs w:val="24"/>
                <w:rtl/>
              </w:rPr>
              <w:t>یی</w:t>
            </w:r>
            <w:r w:rsidRPr="00082474">
              <w:rPr>
                <w:rFonts w:eastAsia="Times New Roman"/>
                <w:sz w:val="24"/>
                <w:szCs w:val="24"/>
                <w:rtl/>
              </w:rPr>
              <w:t xml:space="preserve"> که در معرض کمبود آب قرار دارند، به احتمال ز</w:t>
            </w:r>
            <w:r w:rsidRPr="00082474">
              <w:rPr>
                <w:rFonts w:eastAsia="Times New Roman" w:hint="cs"/>
                <w:sz w:val="24"/>
                <w:szCs w:val="24"/>
                <w:rtl/>
              </w:rPr>
              <w:t>ی</w:t>
            </w:r>
            <w:r w:rsidRPr="00082474">
              <w:rPr>
                <w:rFonts w:eastAsia="Times New Roman" w:hint="eastAsia"/>
                <w:sz w:val="24"/>
                <w:szCs w:val="24"/>
                <w:rtl/>
              </w:rPr>
              <w:t>اد</w:t>
            </w:r>
            <w:r w:rsidRPr="00082474">
              <w:rPr>
                <w:rFonts w:eastAsia="Times New Roman"/>
                <w:sz w:val="24"/>
                <w:szCs w:val="24"/>
                <w:rtl/>
              </w:rPr>
              <w:t xml:space="preserve"> بر بهره‌ور</w:t>
            </w:r>
            <w:r w:rsidRPr="00082474">
              <w:rPr>
                <w:rFonts w:eastAsia="Times New Roman" w:hint="cs"/>
                <w:sz w:val="24"/>
                <w:szCs w:val="24"/>
                <w:rtl/>
              </w:rPr>
              <w:t>ی</w:t>
            </w:r>
            <w:r w:rsidRPr="00082474">
              <w:rPr>
                <w:rFonts w:eastAsia="Times New Roman"/>
                <w:sz w:val="24"/>
                <w:szCs w:val="24"/>
                <w:rtl/>
              </w:rPr>
              <w:t xml:space="preserve"> فور</w:t>
            </w:r>
            <w:r w:rsidRPr="00082474">
              <w:rPr>
                <w:rFonts w:eastAsia="Times New Roman" w:hint="cs"/>
                <w:sz w:val="24"/>
                <w:szCs w:val="24"/>
                <w:rtl/>
              </w:rPr>
              <w:t>ی</w:t>
            </w:r>
            <w:r w:rsidRPr="00082474">
              <w:rPr>
                <w:rFonts w:eastAsia="Times New Roman"/>
                <w:sz w:val="24"/>
                <w:szCs w:val="24"/>
                <w:rtl/>
              </w:rPr>
              <w:t xml:space="preserve"> آب تمرکز م</w:t>
            </w:r>
            <w:r w:rsidRPr="00082474">
              <w:rPr>
                <w:rFonts w:eastAsia="Times New Roman" w:hint="cs"/>
                <w:sz w:val="24"/>
                <w:szCs w:val="24"/>
                <w:rtl/>
              </w:rPr>
              <w:t>ی‌</w:t>
            </w:r>
            <w:r w:rsidRPr="00082474">
              <w:rPr>
                <w:rFonts w:eastAsia="Times New Roman" w:hint="eastAsia"/>
                <w:sz w:val="24"/>
                <w:szCs w:val="24"/>
                <w:rtl/>
              </w:rPr>
              <w:t>کنند</w:t>
            </w:r>
            <w:r w:rsidRPr="00082474">
              <w:rPr>
                <w:rFonts w:eastAsia="Times New Roman"/>
                <w:sz w:val="24"/>
                <w:szCs w:val="24"/>
                <w:rtl/>
              </w:rPr>
              <w:t xml:space="preserve"> تا بررس</w:t>
            </w:r>
            <w:r w:rsidRPr="00082474">
              <w:rPr>
                <w:rFonts w:eastAsia="Times New Roman" w:hint="cs"/>
                <w:sz w:val="24"/>
                <w:szCs w:val="24"/>
                <w:rtl/>
              </w:rPr>
              <w:t>ی</w:t>
            </w:r>
            <w:r w:rsidRPr="00082474">
              <w:rPr>
                <w:rFonts w:eastAsia="Times New Roman"/>
                <w:sz w:val="24"/>
                <w:szCs w:val="24"/>
                <w:rtl/>
              </w:rPr>
              <w:t xml:space="preserve"> </w:t>
            </w:r>
            <w:r w:rsidR="0085794F" w:rsidRPr="00082474">
              <w:rPr>
                <w:rFonts w:eastAsia="Times New Roman" w:hint="cs"/>
                <w:sz w:val="24"/>
                <w:szCs w:val="24"/>
                <w:rtl/>
              </w:rPr>
              <w:t>ریسک</w:t>
            </w:r>
            <w:r w:rsidR="0085794F" w:rsidRPr="00082474">
              <w:rPr>
                <w:rFonts w:eastAsia="Times New Roman" w:cs="Times New Roman"/>
                <w:sz w:val="24"/>
                <w:szCs w:val="24"/>
                <w:cs/>
              </w:rPr>
              <w:t>‎</w:t>
            </w:r>
            <w:r w:rsidR="0085794F" w:rsidRPr="00082474">
              <w:rPr>
                <w:rFonts w:eastAsia="Times New Roman" w:hint="cs"/>
                <w:sz w:val="24"/>
                <w:szCs w:val="24"/>
                <w:rtl/>
              </w:rPr>
              <w:t>های</w:t>
            </w:r>
            <w:r w:rsidRPr="00082474">
              <w:rPr>
                <w:rFonts w:eastAsia="Times New Roman"/>
                <w:sz w:val="24"/>
                <w:szCs w:val="24"/>
                <w:rtl/>
              </w:rPr>
              <w:t xml:space="preserve"> مرتبط با کمبود آب در آ</w:t>
            </w:r>
            <w:r w:rsidRPr="00082474">
              <w:rPr>
                <w:rFonts w:eastAsia="Times New Roman" w:hint="cs"/>
                <w:sz w:val="24"/>
                <w:szCs w:val="24"/>
                <w:rtl/>
              </w:rPr>
              <w:t>ی</w:t>
            </w:r>
            <w:r w:rsidRPr="00082474">
              <w:rPr>
                <w:rFonts w:eastAsia="Times New Roman" w:hint="eastAsia"/>
                <w:sz w:val="24"/>
                <w:szCs w:val="24"/>
                <w:rtl/>
              </w:rPr>
              <w:t>نده</w:t>
            </w:r>
            <w:r w:rsidRPr="00082474">
              <w:rPr>
                <w:rFonts w:eastAsia="Times New Roman"/>
                <w:sz w:val="24"/>
                <w:szCs w:val="24"/>
                <w:rtl/>
              </w:rPr>
              <w:t>. به طور مشابه، شرکت</w:t>
            </w:r>
            <w:r w:rsidRPr="00082474">
              <w:rPr>
                <w:rFonts w:eastAsia="Times New Roman"/>
                <w:sz w:val="24"/>
                <w:szCs w:val="24"/>
                <w:cs/>
              </w:rPr>
              <w:t>‎</w:t>
            </w:r>
            <w:r w:rsidRPr="00082474">
              <w:rPr>
                <w:rFonts w:eastAsia="Times New Roman"/>
                <w:sz w:val="24"/>
                <w:szCs w:val="24"/>
                <w:rtl/>
              </w:rPr>
              <w:t>ها</w:t>
            </w:r>
            <w:r w:rsidRPr="00082474">
              <w:rPr>
                <w:rFonts w:eastAsia="Times New Roman" w:hint="cs"/>
                <w:sz w:val="24"/>
                <w:szCs w:val="24"/>
                <w:rtl/>
              </w:rPr>
              <w:t>یی</w:t>
            </w:r>
            <w:r w:rsidRPr="00082474">
              <w:rPr>
                <w:rFonts w:eastAsia="Times New Roman"/>
                <w:sz w:val="24"/>
                <w:szCs w:val="24"/>
                <w:rtl/>
              </w:rPr>
              <w:t xml:space="preserve"> که به کمبود منابع و جنگل‌زدا</w:t>
            </w:r>
            <w:r w:rsidRPr="00082474">
              <w:rPr>
                <w:rFonts w:eastAsia="Times New Roman" w:hint="cs"/>
                <w:sz w:val="24"/>
                <w:szCs w:val="24"/>
                <w:rtl/>
              </w:rPr>
              <w:t>یی</w:t>
            </w:r>
            <w:r w:rsidRPr="00082474">
              <w:rPr>
                <w:rFonts w:eastAsia="Times New Roman"/>
                <w:sz w:val="24"/>
                <w:szCs w:val="24"/>
                <w:rtl/>
              </w:rPr>
              <w:t xml:space="preserve"> </w:t>
            </w:r>
            <w:r w:rsidR="00093798" w:rsidRPr="00082474">
              <w:rPr>
                <w:rFonts w:eastAsia="Times New Roman" w:hint="cs"/>
                <w:sz w:val="24"/>
                <w:szCs w:val="24"/>
                <w:rtl/>
              </w:rPr>
              <w:t>توجه دارند،</w:t>
            </w:r>
            <w:r w:rsidRPr="00082474">
              <w:rPr>
                <w:rFonts w:eastAsia="Times New Roman"/>
                <w:sz w:val="24"/>
                <w:szCs w:val="24"/>
                <w:rtl/>
              </w:rPr>
              <w:t xml:space="preserve"> مصرف کارآمد انرژ</w:t>
            </w:r>
            <w:r w:rsidRPr="00082474">
              <w:rPr>
                <w:rFonts w:eastAsia="Times New Roman" w:hint="cs"/>
                <w:sz w:val="24"/>
                <w:szCs w:val="24"/>
                <w:rtl/>
              </w:rPr>
              <w:t>ی</w:t>
            </w:r>
            <w:r w:rsidRPr="00082474">
              <w:rPr>
                <w:rFonts w:eastAsia="Times New Roman" w:hint="eastAsia"/>
                <w:sz w:val="24"/>
                <w:szCs w:val="24"/>
                <w:rtl/>
              </w:rPr>
              <w:t>،</w:t>
            </w:r>
            <w:r w:rsidRPr="00082474">
              <w:rPr>
                <w:rFonts w:eastAsia="Times New Roman"/>
                <w:sz w:val="24"/>
                <w:szCs w:val="24"/>
                <w:rtl/>
              </w:rPr>
              <w:t xml:space="preserve"> آب و کاغذ و همچن</w:t>
            </w:r>
            <w:r w:rsidRPr="00082474">
              <w:rPr>
                <w:rFonts w:eastAsia="Times New Roman" w:hint="cs"/>
                <w:sz w:val="24"/>
                <w:szCs w:val="24"/>
                <w:rtl/>
              </w:rPr>
              <w:t>ی</w:t>
            </w:r>
            <w:r w:rsidRPr="00082474">
              <w:rPr>
                <w:rFonts w:eastAsia="Times New Roman" w:hint="eastAsia"/>
                <w:sz w:val="24"/>
                <w:szCs w:val="24"/>
                <w:rtl/>
              </w:rPr>
              <w:t>ن</w:t>
            </w:r>
            <w:r w:rsidRPr="00082474">
              <w:rPr>
                <w:rFonts w:eastAsia="Times New Roman"/>
                <w:sz w:val="24"/>
                <w:szCs w:val="24"/>
                <w:rtl/>
              </w:rPr>
              <w:t xml:space="preserve"> ابتکارات باز</w:t>
            </w:r>
            <w:r w:rsidRPr="00082474">
              <w:rPr>
                <w:rFonts w:eastAsia="Times New Roman" w:hint="cs"/>
                <w:sz w:val="24"/>
                <w:szCs w:val="24"/>
                <w:rtl/>
              </w:rPr>
              <w:t>ی</w:t>
            </w:r>
            <w:r w:rsidRPr="00082474">
              <w:rPr>
                <w:rFonts w:eastAsia="Times New Roman" w:hint="eastAsia"/>
                <w:sz w:val="24"/>
                <w:szCs w:val="24"/>
                <w:rtl/>
              </w:rPr>
              <w:t>افت</w:t>
            </w:r>
            <w:r w:rsidRPr="00082474">
              <w:rPr>
                <w:rFonts w:eastAsia="Times New Roman"/>
                <w:sz w:val="24"/>
                <w:szCs w:val="24"/>
                <w:rtl/>
              </w:rPr>
              <w:t xml:space="preserve"> را در نظر م</w:t>
            </w:r>
            <w:r w:rsidRPr="00082474">
              <w:rPr>
                <w:rFonts w:eastAsia="Times New Roman" w:hint="cs"/>
                <w:sz w:val="24"/>
                <w:szCs w:val="24"/>
                <w:rtl/>
              </w:rPr>
              <w:t>ی‌</w:t>
            </w:r>
            <w:r w:rsidRPr="00082474">
              <w:rPr>
                <w:rFonts w:eastAsia="Times New Roman" w:hint="eastAsia"/>
                <w:sz w:val="24"/>
                <w:szCs w:val="24"/>
                <w:rtl/>
              </w:rPr>
              <w:t>گ</w:t>
            </w:r>
            <w:r w:rsidRPr="00082474">
              <w:rPr>
                <w:rFonts w:eastAsia="Times New Roman" w:hint="cs"/>
                <w:sz w:val="24"/>
                <w:szCs w:val="24"/>
                <w:rtl/>
              </w:rPr>
              <w:t>ی</w:t>
            </w:r>
            <w:r w:rsidRPr="00082474">
              <w:rPr>
                <w:rFonts w:eastAsia="Times New Roman" w:hint="eastAsia"/>
                <w:sz w:val="24"/>
                <w:szCs w:val="24"/>
                <w:rtl/>
              </w:rPr>
              <w:t>رند،</w:t>
            </w:r>
            <w:r w:rsidRPr="00082474">
              <w:rPr>
                <w:rFonts w:eastAsia="Times New Roman"/>
                <w:sz w:val="24"/>
                <w:szCs w:val="24"/>
                <w:rtl/>
              </w:rPr>
              <w:t xml:space="preserve"> اما کمتر احتمال دارد که مسائل عم</w:t>
            </w:r>
            <w:r w:rsidRPr="00082474">
              <w:rPr>
                <w:rFonts w:eastAsia="Times New Roman" w:hint="cs"/>
                <w:sz w:val="24"/>
                <w:szCs w:val="24"/>
                <w:rtl/>
              </w:rPr>
              <w:t>ی</w:t>
            </w:r>
            <w:r w:rsidRPr="00082474">
              <w:rPr>
                <w:rFonts w:eastAsia="Times New Roman" w:hint="eastAsia"/>
                <w:sz w:val="24"/>
                <w:szCs w:val="24"/>
                <w:rtl/>
              </w:rPr>
              <w:t>ق‌تر</w:t>
            </w:r>
            <w:r w:rsidRPr="00082474">
              <w:rPr>
                <w:rFonts w:eastAsia="Times New Roman"/>
                <w:sz w:val="24"/>
                <w:szCs w:val="24"/>
                <w:rtl/>
              </w:rPr>
              <w:t xml:space="preserve"> تغ</w:t>
            </w:r>
            <w:r w:rsidRPr="00082474">
              <w:rPr>
                <w:rFonts w:eastAsia="Times New Roman" w:hint="cs"/>
                <w:sz w:val="24"/>
                <w:szCs w:val="24"/>
                <w:rtl/>
              </w:rPr>
              <w:t>یی</w:t>
            </w:r>
            <w:r w:rsidRPr="00082474">
              <w:rPr>
                <w:rFonts w:eastAsia="Times New Roman" w:hint="eastAsia"/>
                <w:sz w:val="24"/>
                <w:szCs w:val="24"/>
                <w:rtl/>
              </w:rPr>
              <w:t>ر</w:t>
            </w:r>
            <w:r w:rsidRPr="00082474">
              <w:rPr>
                <w:rFonts w:eastAsia="Times New Roman"/>
                <w:sz w:val="24"/>
                <w:szCs w:val="24"/>
                <w:rtl/>
              </w:rPr>
              <w:t xml:space="preserve"> </w:t>
            </w:r>
            <w:r w:rsidR="00C76B4D" w:rsidRPr="00082474">
              <w:rPr>
                <w:rFonts w:eastAsia="Times New Roman" w:hint="cs"/>
                <w:sz w:val="24"/>
                <w:szCs w:val="24"/>
                <w:rtl/>
              </w:rPr>
              <w:t>رویه‏های</w:t>
            </w:r>
            <w:r w:rsidRPr="00082474">
              <w:rPr>
                <w:rFonts w:eastAsia="Times New Roman"/>
                <w:sz w:val="24"/>
                <w:szCs w:val="24"/>
                <w:rtl/>
              </w:rPr>
              <w:t xml:space="preserve"> کاربر</w:t>
            </w:r>
            <w:r w:rsidRPr="00082474">
              <w:rPr>
                <w:rFonts w:eastAsia="Times New Roman" w:hint="cs"/>
                <w:sz w:val="24"/>
                <w:szCs w:val="24"/>
                <w:rtl/>
              </w:rPr>
              <w:t>ی</w:t>
            </w:r>
            <w:r w:rsidRPr="00082474">
              <w:rPr>
                <w:rFonts w:eastAsia="Times New Roman"/>
                <w:sz w:val="24"/>
                <w:szCs w:val="24"/>
                <w:rtl/>
              </w:rPr>
              <w:t xml:space="preserve"> زم</w:t>
            </w:r>
            <w:r w:rsidRPr="00082474">
              <w:rPr>
                <w:rFonts w:eastAsia="Times New Roman" w:hint="cs"/>
                <w:sz w:val="24"/>
                <w:szCs w:val="24"/>
                <w:rtl/>
              </w:rPr>
              <w:t>ی</w:t>
            </w:r>
            <w:r w:rsidRPr="00082474">
              <w:rPr>
                <w:rFonts w:eastAsia="Times New Roman" w:hint="eastAsia"/>
                <w:sz w:val="24"/>
                <w:szCs w:val="24"/>
                <w:rtl/>
              </w:rPr>
              <w:t>ن</w:t>
            </w:r>
            <w:r w:rsidRPr="00082474">
              <w:rPr>
                <w:rFonts w:eastAsia="Times New Roman"/>
                <w:sz w:val="24"/>
                <w:szCs w:val="24"/>
                <w:rtl/>
              </w:rPr>
              <w:t xml:space="preserve"> و تأث</w:t>
            </w:r>
            <w:r w:rsidRPr="00082474">
              <w:rPr>
                <w:rFonts w:eastAsia="Times New Roman" w:hint="cs"/>
                <w:sz w:val="24"/>
                <w:szCs w:val="24"/>
                <w:rtl/>
              </w:rPr>
              <w:t>ی</w:t>
            </w:r>
            <w:r w:rsidRPr="00082474">
              <w:rPr>
                <w:rFonts w:eastAsia="Times New Roman" w:hint="eastAsia"/>
                <w:sz w:val="24"/>
                <w:szCs w:val="24"/>
                <w:rtl/>
              </w:rPr>
              <w:t>رات</w:t>
            </w:r>
            <w:r w:rsidRPr="00082474">
              <w:rPr>
                <w:rFonts w:eastAsia="Times New Roman"/>
                <w:sz w:val="24"/>
                <w:szCs w:val="24"/>
                <w:rtl/>
              </w:rPr>
              <w:t xml:space="preserve"> س</w:t>
            </w:r>
            <w:r w:rsidRPr="00082474">
              <w:rPr>
                <w:rFonts w:eastAsia="Times New Roman" w:hint="cs"/>
                <w:sz w:val="24"/>
                <w:szCs w:val="24"/>
                <w:rtl/>
              </w:rPr>
              <w:t>ی</w:t>
            </w:r>
            <w:r w:rsidRPr="00082474">
              <w:rPr>
                <w:rFonts w:eastAsia="Times New Roman" w:hint="eastAsia"/>
                <w:sz w:val="24"/>
                <w:szCs w:val="24"/>
                <w:rtl/>
              </w:rPr>
              <w:t>ستم</w:t>
            </w:r>
            <w:r w:rsidRPr="00082474">
              <w:rPr>
                <w:rFonts w:eastAsia="Times New Roman" w:hint="cs"/>
                <w:sz w:val="24"/>
                <w:szCs w:val="24"/>
                <w:rtl/>
              </w:rPr>
              <w:t>ی</w:t>
            </w:r>
            <w:r w:rsidRPr="00082474">
              <w:rPr>
                <w:rFonts w:eastAsia="Times New Roman"/>
                <w:sz w:val="24"/>
                <w:szCs w:val="24"/>
                <w:rtl/>
              </w:rPr>
              <w:t xml:space="preserve"> بر طراح</w:t>
            </w:r>
            <w:r w:rsidRPr="00082474">
              <w:rPr>
                <w:rFonts w:eastAsia="Times New Roman" w:hint="cs"/>
                <w:sz w:val="24"/>
                <w:szCs w:val="24"/>
                <w:rtl/>
              </w:rPr>
              <w:t>ی</w:t>
            </w:r>
            <w:r w:rsidRPr="00082474">
              <w:rPr>
                <w:rFonts w:eastAsia="Times New Roman"/>
                <w:sz w:val="24"/>
                <w:szCs w:val="24"/>
                <w:rtl/>
              </w:rPr>
              <w:t xml:space="preserve"> اکوس</w:t>
            </w:r>
            <w:r w:rsidRPr="00082474">
              <w:rPr>
                <w:rFonts w:eastAsia="Times New Roman" w:hint="cs"/>
                <w:sz w:val="24"/>
                <w:szCs w:val="24"/>
                <w:rtl/>
              </w:rPr>
              <w:t>ی</w:t>
            </w:r>
            <w:r w:rsidRPr="00082474">
              <w:rPr>
                <w:rFonts w:eastAsia="Times New Roman" w:hint="eastAsia"/>
                <w:sz w:val="24"/>
                <w:szCs w:val="24"/>
                <w:rtl/>
              </w:rPr>
              <w:t>ستم</w:t>
            </w:r>
            <w:r w:rsidRPr="00082474">
              <w:rPr>
                <w:rFonts w:eastAsia="Times New Roman"/>
                <w:sz w:val="24"/>
                <w:szCs w:val="24"/>
                <w:rtl/>
              </w:rPr>
              <w:t xml:space="preserve"> را بررس</w:t>
            </w:r>
            <w:r w:rsidRPr="00082474">
              <w:rPr>
                <w:rFonts w:eastAsia="Times New Roman" w:hint="cs"/>
                <w:sz w:val="24"/>
                <w:szCs w:val="24"/>
                <w:rtl/>
              </w:rPr>
              <w:t>ی</w:t>
            </w:r>
            <w:r w:rsidRPr="00082474">
              <w:rPr>
                <w:rFonts w:eastAsia="Times New Roman"/>
                <w:sz w:val="24"/>
                <w:szCs w:val="24"/>
                <w:rtl/>
              </w:rPr>
              <w:t xml:space="preserve"> </w:t>
            </w:r>
            <w:r w:rsidR="00C76B4D" w:rsidRPr="00082474">
              <w:rPr>
                <w:rFonts w:eastAsia="Times New Roman" w:hint="cs"/>
                <w:sz w:val="24"/>
                <w:szCs w:val="24"/>
                <w:rtl/>
              </w:rPr>
              <w:t>نمایند.</w:t>
            </w:r>
          </w:p>
        </w:tc>
      </w:tr>
      <w:tr w:rsidR="00A154E7" w:rsidRPr="00A154E7" w14:paraId="2BEA3AD4" w14:textId="77777777" w:rsidTr="00B91FA8">
        <w:trPr>
          <w:jc w:val="center"/>
        </w:trPr>
        <w:tc>
          <w:tcPr>
            <w:tcW w:w="702" w:type="pct"/>
            <w:shd w:val="clear" w:color="auto" w:fill="F6FBF5"/>
            <w:vAlign w:val="center"/>
          </w:tcPr>
          <w:p w14:paraId="29766AFB" w14:textId="758FEA8E" w:rsidR="008A092C" w:rsidRPr="00082474" w:rsidRDefault="00C728EE" w:rsidP="00D20E78">
            <w:pPr>
              <w:jc w:val="center"/>
              <w:rPr>
                <w:rFonts w:eastAsia="Times New Roman"/>
                <w:sz w:val="24"/>
                <w:szCs w:val="24"/>
                <w:rtl/>
              </w:rPr>
            </w:pPr>
            <w:r w:rsidRPr="00082474">
              <w:rPr>
                <w:rFonts w:eastAsia="Times New Roman" w:hint="cs"/>
                <w:sz w:val="24"/>
                <w:szCs w:val="24"/>
                <w:rtl/>
              </w:rPr>
              <w:t>سرعت یا سرعت شروع</w:t>
            </w:r>
          </w:p>
        </w:tc>
        <w:tc>
          <w:tcPr>
            <w:tcW w:w="764" w:type="pct"/>
            <w:shd w:val="clear" w:color="auto" w:fill="F6FBF5"/>
            <w:vAlign w:val="center"/>
          </w:tcPr>
          <w:p w14:paraId="3EF2E70A" w14:textId="0C4CA2B7" w:rsidR="008A092C" w:rsidRPr="00082474" w:rsidRDefault="0009686A" w:rsidP="00D20E78">
            <w:pPr>
              <w:jc w:val="left"/>
              <w:rPr>
                <w:rFonts w:eastAsia="Times New Roman"/>
                <w:sz w:val="24"/>
                <w:szCs w:val="24"/>
                <w:rtl/>
              </w:rPr>
            </w:pPr>
            <w:r w:rsidRPr="00082474">
              <w:rPr>
                <w:rFonts w:eastAsia="Times New Roman" w:hint="eastAsia"/>
                <w:sz w:val="24"/>
                <w:szCs w:val="24"/>
                <w:rtl/>
              </w:rPr>
              <w:t>سرعت</w:t>
            </w:r>
            <w:r w:rsidRPr="00082474">
              <w:rPr>
                <w:rFonts w:eastAsia="Times New Roman" w:hint="cs"/>
                <w:sz w:val="24"/>
                <w:szCs w:val="24"/>
                <w:rtl/>
              </w:rPr>
              <w:t>ی</w:t>
            </w:r>
            <w:r w:rsidRPr="00082474">
              <w:rPr>
                <w:rFonts w:eastAsia="Times New Roman"/>
                <w:sz w:val="24"/>
                <w:szCs w:val="24"/>
                <w:rtl/>
              </w:rPr>
              <w:t xml:space="preserve"> که ر</w:t>
            </w:r>
            <w:r w:rsidRPr="00082474">
              <w:rPr>
                <w:rFonts w:eastAsia="Times New Roman" w:hint="cs"/>
                <w:sz w:val="24"/>
                <w:szCs w:val="24"/>
                <w:rtl/>
              </w:rPr>
              <w:t>ی</w:t>
            </w:r>
            <w:r w:rsidRPr="00082474">
              <w:rPr>
                <w:rFonts w:eastAsia="Times New Roman" w:hint="eastAsia"/>
                <w:sz w:val="24"/>
                <w:szCs w:val="24"/>
                <w:rtl/>
              </w:rPr>
              <w:t>سک</w:t>
            </w:r>
            <w:r w:rsidRPr="00082474">
              <w:rPr>
                <w:rFonts w:eastAsia="Times New Roman"/>
                <w:sz w:val="24"/>
                <w:szCs w:val="24"/>
                <w:rtl/>
              </w:rPr>
              <w:t xml:space="preserve"> بر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w:t>
            </w:r>
            <w:r w:rsidRPr="00082474">
              <w:rPr>
                <w:rFonts w:eastAsia="Times New Roman" w:hint="cs"/>
                <w:sz w:val="24"/>
                <w:szCs w:val="24"/>
                <w:rtl/>
              </w:rPr>
              <w:t>سازمان</w:t>
            </w:r>
            <w:r w:rsidRPr="00082474">
              <w:rPr>
                <w:rFonts w:eastAsia="Times New Roman"/>
                <w:sz w:val="24"/>
                <w:szCs w:val="24"/>
                <w:rtl/>
              </w:rPr>
              <w:t xml:space="preserve"> تأث</w:t>
            </w:r>
            <w:r w:rsidRPr="00082474">
              <w:rPr>
                <w:rFonts w:eastAsia="Times New Roman" w:hint="cs"/>
                <w:sz w:val="24"/>
                <w:szCs w:val="24"/>
                <w:rtl/>
              </w:rPr>
              <w:t>ی</w:t>
            </w:r>
            <w:r w:rsidRPr="00082474">
              <w:rPr>
                <w:rFonts w:eastAsia="Times New Roman" w:hint="eastAsia"/>
                <w:sz w:val="24"/>
                <w:szCs w:val="24"/>
                <w:rtl/>
              </w:rPr>
              <w:t>ر</w:t>
            </w:r>
            <w:r w:rsidRPr="00082474">
              <w:rPr>
                <w:rFonts w:eastAsia="Times New Roman"/>
                <w:sz w:val="24"/>
                <w:szCs w:val="24"/>
                <w:rtl/>
              </w:rPr>
              <w:t xml:space="preserve"> م</w:t>
            </w:r>
            <w:r w:rsidRPr="00082474">
              <w:rPr>
                <w:rFonts w:eastAsia="Times New Roman" w:hint="cs"/>
                <w:sz w:val="24"/>
                <w:szCs w:val="24"/>
                <w:rtl/>
              </w:rPr>
              <w:t>ی‌</w:t>
            </w:r>
            <w:r w:rsidRPr="00082474">
              <w:rPr>
                <w:rFonts w:eastAsia="Times New Roman"/>
                <w:sz w:val="24"/>
                <w:szCs w:val="24"/>
                <w:rtl/>
              </w:rPr>
              <w:t>گذارد</w:t>
            </w:r>
          </w:p>
        </w:tc>
        <w:tc>
          <w:tcPr>
            <w:tcW w:w="3534" w:type="pct"/>
            <w:shd w:val="clear" w:color="auto" w:fill="F6FBF5"/>
            <w:vAlign w:val="center"/>
          </w:tcPr>
          <w:p w14:paraId="07964BE5" w14:textId="17E8B92E" w:rsidR="008A092C" w:rsidRPr="00082474" w:rsidRDefault="00547454" w:rsidP="00D20E78">
            <w:pPr>
              <w:jc w:val="left"/>
              <w:rPr>
                <w:rFonts w:eastAsia="Times New Roman"/>
                <w:sz w:val="24"/>
                <w:szCs w:val="24"/>
                <w:rtl/>
              </w:rPr>
            </w:pPr>
            <w:r w:rsidRPr="00082474">
              <w:rPr>
                <w:rFonts w:eastAsia="Times New Roman" w:hint="cs"/>
                <w:sz w:val="24"/>
                <w:szCs w:val="24"/>
                <w:rtl/>
              </w:rPr>
              <w:t>ریسک‌ها</w:t>
            </w:r>
            <w:r w:rsidR="000D79A5" w:rsidRPr="00082474">
              <w:rPr>
                <w:rFonts w:eastAsia="Times New Roman" w:hint="cs"/>
                <w:sz w:val="24"/>
                <w:szCs w:val="24"/>
                <w:rtl/>
              </w:rPr>
              <w:t>ی</w:t>
            </w:r>
            <w:r w:rsidR="000D79A5" w:rsidRPr="00082474">
              <w:rPr>
                <w:rFonts w:eastAsia="Times New Roman"/>
                <w:sz w:val="24"/>
                <w:szCs w:val="24"/>
                <w:rtl/>
              </w:rPr>
              <w:t xml:space="preserve"> مربوط به </w:t>
            </w:r>
            <w:r w:rsidR="000D79A5" w:rsidRPr="00082474">
              <w:rPr>
                <w:rFonts w:eastAsia="Times New Roman" w:hint="cs"/>
                <w:sz w:val="24"/>
                <w:szCs w:val="24"/>
                <w:rtl/>
              </w:rPr>
              <w:t>محیط، اجتماع و حکمرانی</w:t>
            </w:r>
            <w:r w:rsidR="000D79A5" w:rsidRPr="00082474">
              <w:rPr>
                <w:rFonts w:eastAsia="Times New Roman"/>
                <w:sz w:val="24"/>
                <w:szCs w:val="24"/>
                <w:rtl/>
              </w:rPr>
              <w:t xml:space="preserve"> اغلب در حال ظهور و پ</w:t>
            </w:r>
            <w:r w:rsidR="000D79A5" w:rsidRPr="00082474">
              <w:rPr>
                <w:rFonts w:eastAsia="Times New Roman" w:hint="cs"/>
                <w:sz w:val="24"/>
                <w:szCs w:val="24"/>
                <w:rtl/>
              </w:rPr>
              <w:t>ی</w:t>
            </w:r>
            <w:r w:rsidR="000D79A5" w:rsidRPr="00082474">
              <w:rPr>
                <w:rFonts w:eastAsia="Times New Roman" w:hint="eastAsia"/>
                <w:sz w:val="24"/>
                <w:szCs w:val="24"/>
                <w:rtl/>
              </w:rPr>
              <w:t>ش</w:t>
            </w:r>
            <w:r w:rsidR="00C728EE" w:rsidRPr="00082474">
              <w:rPr>
                <w:rFonts w:eastAsia="Times New Roman" w:hint="eastAsia"/>
                <w:sz w:val="24"/>
                <w:szCs w:val="24"/>
              </w:rPr>
              <w:t>‌</w:t>
            </w:r>
            <w:r w:rsidR="000D79A5" w:rsidRPr="00082474">
              <w:rPr>
                <w:rFonts w:eastAsia="Times New Roman"/>
                <w:sz w:val="24"/>
                <w:szCs w:val="24"/>
                <w:rtl/>
              </w:rPr>
              <w:t>ب</w:t>
            </w:r>
            <w:r w:rsidR="000D79A5" w:rsidRPr="00082474">
              <w:rPr>
                <w:rFonts w:eastAsia="Times New Roman" w:hint="cs"/>
                <w:sz w:val="24"/>
                <w:szCs w:val="24"/>
                <w:rtl/>
              </w:rPr>
              <w:t>ی</w:t>
            </w:r>
            <w:r w:rsidR="000D79A5" w:rsidRPr="00082474">
              <w:rPr>
                <w:rFonts w:eastAsia="Times New Roman" w:hint="eastAsia"/>
                <w:sz w:val="24"/>
                <w:szCs w:val="24"/>
                <w:rtl/>
              </w:rPr>
              <w:t>ن</w:t>
            </w:r>
            <w:r w:rsidR="000D79A5" w:rsidRPr="00082474">
              <w:rPr>
                <w:rFonts w:eastAsia="Times New Roman" w:hint="cs"/>
                <w:sz w:val="24"/>
                <w:szCs w:val="24"/>
                <w:rtl/>
              </w:rPr>
              <w:t>ی</w:t>
            </w:r>
            <w:r w:rsidR="000D79A5" w:rsidRPr="00082474">
              <w:rPr>
                <w:rFonts w:eastAsia="Times New Roman"/>
                <w:sz w:val="24"/>
                <w:szCs w:val="24"/>
                <w:rtl/>
              </w:rPr>
              <w:t xml:space="preserve"> نشده هستند تا زمان</w:t>
            </w:r>
            <w:r w:rsidR="000D79A5" w:rsidRPr="00082474">
              <w:rPr>
                <w:rFonts w:eastAsia="Times New Roman" w:hint="cs"/>
                <w:sz w:val="24"/>
                <w:szCs w:val="24"/>
                <w:rtl/>
              </w:rPr>
              <w:t>ی</w:t>
            </w:r>
            <w:r w:rsidR="000D79A5" w:rsidRPr="00082474">
              <w:rPr>
                <w:rFonts w:eastAsia="Times New Roman"/>
                <w:sz w:val="24"/>
                <w:szCs w:val="24"/>
                <w:rtl/>
              </w:rPr>
              <w:t xml:space="preserve"> که رو</w:t>
            </w:r>
            <w:r w:rsidR="000D79A5" w:rsidRPr="00082474">
              <w:rPr>
                <w:rFonts w:eastAsia="Times New Roman" w:hint="cs"/>
                <w:sz w:val="24"/>
                <w:szCs w:val="24"/>
                <w:rtl/>
              </w:rPr>
              <w:t>ی</w:t>
            </w:r>
            <w:r w:rsidR="000D79A5" w:rsidRPr="00082474">
              <w:rPr>
                <w:rFonts w:eastAsia="Times New Roman" w:hint="eastAsia"/>
                <w:sz w:val="24"/>
                <w:szCs w:val="24"/>
                <w:rtl/>
              </w:rPr>
              <w:t>دادها</w:t>
            </w:r>
            <w:r w:rsidR="000D79A5" w:rsidRPr="00082474">
              <w:rPr>
                <w:rFonts w:eastAsia="Times New Roman" w:hint="cs"/>
                <w:sz w:val="24"/>
                <w:szCs w:val="24"/>
                <w:rtl/>
              </w:rPr>
              <w:t>ی</w:t>
            </w:r>
            <w:r w:rsidR="000D79A5" w:rsidRPr="00082474">
              <w:rPr>
                <w:rFonts w:eastAsia="Times New Roman"/>
                <w:sz w:val="24"/>
                <w:szCs w:val="24"/>
                <w:rtl/>
              </w:rPr>
              <w:t xml:space="preserve"> سر</w:t>
            </w:r>
            <w:r w:rsidR="000D79A5" w:rsidRPr="00082474">
              <w:rPr>
                <w:rFonts w:eastAsia="Times New Roman" w:hint="cs"/>
                <w:sz w:val="24"/>
                <w:szCs w:val="24"/>
                <w:rtl/>
              </w:rPr>
              <w:t>ی</w:t>
            </w:r>
            <w:r w:rsidR="000D79A5" w:rsidRPr="00082474">
              <w:rPr>
                <w:rFonts w:eastAsia="Times New Roman" w:hint="eastAsia"/>
                <w:sz w:val="24"/>
                <w:szCs w:val="24"/>
                <w:rtl/>
              </w:rPr>
              <w:t>ع</w:t>
            </w:r>
            <w:r w:rsidR="000D79A5" w:rsidRPr="00082474">
              <w:rPr>
                <w:rFonts w:eastAsia="Times New Roman"/>
                <w:sz w:val="24"/>
                <w:szCs w:val="24"/>
                <w:rtl/>
              </w:rPr>
              <w:t xml:space="preserve"> منجر به عواقب شد</w:t>
            </w:r>
            <w:r w:rsidR="000D79A5" w:rsidRPr="00082474">
              <w:rPr>
                <w:rFonts w:eastAsia="Times New Roman" w:hint="cs"/>
                <w:sz w:val="24"/>
                <w:szCs w:val="24"/>
                <w:rtl/>
              </w:rPr>
              <w:t>ی</w:t>
            </w:r>
            <w:r w:rsidR="000D79A5" w:rsidRPr="00082474">
              <w:rPr>
                <w:rFonts w:eastAsia="Times New Roman" w:hint="eastAsia"/>
                <w:sz w:val="24"/>
                <w:szCs w:val="24"/>
                <w:rtl/>
              </w:rPr>
              <w:t>د</w:t>
            </w:r>
            <w:r w:rsidR="000D79A5" w:rsidRPr="00082474">
              <w:rPr>
                <w:rFonts w:eastAsia="Times New Roman"/>
                <w:sz w:val="24"/>
                <w:szCs w:val="24"/>
                <w:rtl/>
              </w:rPr>
              <w:t xml:space="preserve"> شود. تأث</w:t>
            </w:r>
            <w:r w:rsidR="000D79A5" w:rsidRPr="00082474">
              <w:rPr>
                <w:rFonts w:eastAsia="Times New Roman" w:hint="cs"/>
                <w:sz w:val="24"/>
                <w:szCs w:val="24"/>
                <w:rtl/>
              </w:rPr>
              <w:t>ی</w:t>
            </w:r>
            <w:r w:rsidR="000D79A5" w:rsidRPr="00082474">
              <w:rPr>
                <w:rFonts w:eastAsia="Times New Roman" w:hint="eastAsia"/>
                <w:sz w:val="24"/>
                <w:szCs w:val="24"/>
                <w:rtl/>
              </w:rPr>
              <w:t>رات</w:t>
            </w:r>
            <w:r w:rsidR="000D79A5" w:rsidRPr="00082474">
              <w:rPr>
                <w:rFonts w:eastAsia="Times New Roman"/>
                <w:sz w:val="24"/>
                <w:szCs w:val="24"/>
                <w:rtl/>
              </w:rPr>
              <w:t xml:space="preserve"> تغ</w:t>
            </w:r>
            <w:r w:rsidR="000D79A5" w:rsidRPr="00082474">
              <w:rPr>
                <w:rFonts w:eastAsia="Times New Roman" w:hint="cs"/>
                <w:sz w:val="24"/>
                <w:szCs w:val="24"/>
                <w:rtl/>
              </w:rPr>
              <w:t>یی</w:t>
            </w:r>
            <w:r w:rsidR="000D79A5" w:rsidRPr="00082474">
              <w:rPr>
                <w:rFonts w:eastAsia="Times New Roman" w:hint="eastAsia"/>
                <w:sz w:val="24"/>
                <w:szCs w:val="24"/>
                <w:rtl/>
              </w:rPr>
              <w:t>ر</w:t>
            </w:r>
            <w:r w:rsidR="000D79A5" w:rsidRPr="00082474">
              <w:rPr>
                <w:rFonts w:eastAsia="Times New Roman"/>
                <w:sz w:val="24"/>
                <w:szCs w:val="24"/>
                <w:rtl/>
              </w:rPr>
              <w:t xml:space="preserve"> اقل</w:t>
            </w:r>
            <w:r w:rsidR="000D79A5" w:rsidRPr="00082474">
              <w:rPr>
                <w:rFonts w:eastAsia="Times New Roman" w:hint="cs"/>
                <w:sz w:val="24"/>
                <w:szCs w:val="24"/>
                <w:rtl/>
              </w:rPr>
              <w:t>ی</w:t>
            </w:r>
            <w:r w:rsidR="000D79A5" w:rsidRPr="00082474">
              <w:rPr>
                <w:rFonts w:eastAsia="Times New Roman" w:hint="eastAsia"/>
                <w:sz w:val="24"/>
                <w:szCs w:val="24"/>
                <w:rtl/>
              </w:rPr>
              <w:t>م</w:t>
            </w:r>
            <w:r w:rsidR="000D79A5" w:rsidRPr="00082474">
              <w:rPr>
                <w:rFonts w:eastAsia="Times New Roman"/>
                <w:sz w:val="24"/>
                <w:szCs w:val="24"/>
                <w:rtl/>
              </w:rPr>
              <w:t xml:space="preserve"> اغلب به صورت وقوع شد</w:t>
            </w:r>
            <w:r w:rsidR="000D79A5" w:rsidRPr="00082474">
              <w:rPr>
                <w:rFonts w:eastAsia="Times New Roman" w:hint="cs"/>
                <w:sz w:val="24"/>
                <w:szCs w:val="24"/>
                <w:rtl/>
              </w:rPr>
              <w:t>ی</w:t>
            </w:r>
            <w:r w:rsidR="000D79A5" w:rsidRPr="00082474">
              <w:rPr>
                <w:rFonts w:eastAsia="Times New Roman" w:hint="eastAsia"/>
                <w:sz w:val="24"/>
                <w:szCs w:val="24"/>
                <w:rtl/>
              </w:rPr>
              <w:t>دتر</w:t>
            </w:r>
            <w:r w:rsidR="000D79A5" w:rsidRPr="00082474">
              <w:rPr>
                <w:rFonts w:eastAsia="Times New Roman"/>
                <w:sz w:val="24"/>
                <w:szCs w:val="24"/>
                <w:rtl/>
              </w:rPr>
              <w:t xml:space="preserve"> </w:t>
            </w:r>
            <w:r w:rsidR="000D79A5" w:rsidRPr="00082474">
              <w:rPr>
                <w:rFonts w:eastAsia="Times New Roman" w:hint="cs"/>
                <w:sz w:val="24"/>
                <w:szCs w:val="24"/>
                <w:rtl/>
              </w:rPr>
              <w:t>ی</w:t>
            </w:r>
            <w:r w:rsidR="000D79A5" w:rsidRPr="00082474">
              <w:rPr>
                <w:rFonts w:eastAsia="Times New Roman" w:hint="eastAsia"/>
                <w:sz w:val="24"/>
                <w:szCs w:val="24"/>
                <w:rtl/>
              </w:rPr>
              <w:t>ا</w:t>
            </w:r>
            <w:r w:rsidR="000D79A5" w:rsidRPr="00082474">
              <w:rPr>
                <w:rFonts w:eastAsia="Times New Roman"/>
                <w:sz w:val="24"/>
                <w:szCs w:val="24"/>
                <w:rtl/>
              </w:rPr>
              <w:t xml:space="preserve"> مکرر رو</w:t>
            </w:r>
            <w:r w:rsidR="000D79A5" w:rsidRPr="00082474">
              <w:rPr>
                <w:rFonts w:eastAsia="Times New Roman" w:hint="cs"/>
                <w:sz w:val="24"/>
                <w:szCs w:val="24"/>
                <w:rtl/>
              </w:rPr>
              <w:t>ی</w:t>
            </w:r>
            <w:r w:rsidR="000D79A5" w:rsidRPr="00082474">
              <w:rPr>
                <w:rFonts w:eastAsia="Times New Roman" w:hint="eastAsia"/>
                <w:sz w:val="24"/>
                <w:szCs w:val="24"/>
                <w:rtl/>
              </w:rPr>
              <w:t>دادها</w:t>
            </w:r>
            <w:r w:rsidR="000D79A5" w:rsidRPr="00082474">
              <w:rPr>
                <w:rFonts w:eastAsia="Times New Roman" w:hint="cs"/>
                <w:sz w:val="24"/>
                <w:szCs w:val="24"/>
                <w:rtl/>
              </w:rPr>
              <w:t>ی</w:t>
            </w:r>
            <w:r w:rsidR="000D79A5" w:rsidRPr="00082474">
              <w:rPr>
                <w:rFonts w:eastAsia="Times New Roman"/>
                <w:sz w:val="24"/>
                <w:szCs w:val="24"/>
                <w:rtl/>
              </w:rPr>
              <w:t xml:space="preserve"> شناخته شده مانند خشکسال</w:t>
            </w:r>
            <w:r w:rsidR="000D79A5" w:rsidRPr="00082474">
              <w:rPr>
                <w:rFonts w:eastAsia="Times New Roman" w:hint="cs"/>
                <w:sz w:val="24"/>
                <w:szCs w:val="24"/>
                <w:rtl/>
              </w:rPr>
              <w:t>ی</w:t>
            </w:r>
            <w:r w:rsidR="000D79A5" w:rsidRPr="00082474">
              <w:rPr>
                <w:rFonts w:eastAsia="Times New Roman"/>
                <w:sz w:val="24"/>
                <w:szCs w:val="24"/>
                <w:rtl/>
              </w:rPr>
              <w:t xml:space="preserve"> و س</w:t>
            </w:r>
            <w:r w:rsidR="000D79A5" w:rsidRPr="00082474">
              <w:rPr>
                <w:rFonts w:eastAsia="Times New Roman" w:hint="cs"/>
                <w:sz w:val="24"/>
                <w:szCs w:val="24"/>
                <w:rtl/>
              </w:rPr>
              <w:t>ی</w:t>
            </w:r>
            <w:r w:rsidR="000D79A5" w:rsidRPr="00082474">
              <w:rPr>
                <w:rFonts w:eastAsia="Times New Roman" w:hint="eastAsia"/>
                <w:sz w:val="24"/>
                <w:szCs w:val="24"/>
                <w:rtl/>
              </w:rPr>
              <w:t>ل</w:t>
            </w:r>
            <w:r w:rsidR="000D79A5" w:rsidRPr="00082474">
              <w:rPr>
                <w:rFonts w:eastAsia="Times New Roman"/>
                <w:sz w:val="24"/>
                <w:szCs w:val="24"/>
                <w:rtl/>
              </w:rPr>
              <w:t xml:space="preserve"> ظاهر م</w:t>
            </w:r>
            <w:r w:rsidR="000D79A5" w:rsidRPr="00082474">
              <w:rPr>
                <w:rFonts w:eastAsia="Times New Roman" w:hint="cs"/>
                <w:sz w:val="24"/>
                <w:szCs w:val="24"/>
                <w:rtl/>
              </w:rPr>
              <w:t>ی</w:t>
            </w:r>
            <w:r w:rsidR="00C16680" w:rsidRPr="00082474">
              <w:rPr>
                <w:rFonts w:eastAsia="Times New Roman" w:hint="cs"/>
                <w:sz w:val="24"/>
                <w:szCs w:val="24"/>
                <w:rtl/>
              </w:rPr>
              <w:t>‌</w:t>
            </w:r>
            <w:r w:rsidR="000D79A5" w:rsidRPr="00082474">
              <w:rPr>
                <w:rFonts w:eastAsia="Times New Roman"/>
                <w:sz w:val="24"/>
                <w:szCs w:val="24"/>
                <w:rtl/>
              </w:rPr>
              <w:t>شود و با مطالعه افق</w:t>
            </w:r>
            <w:r w:rsidR="00146A91" w:rsidRPr="00082474">
              <w:rPr>
                <w:rFonts w:eastAsia="Times New Roman" w:hint="cs"/>
                <w:sz w:val="24"/>
                <w:szCs w:val="24"/>
                <w:rtl/>
              </w:rPr>
              <w:t>‌</w:t>
            </w:r>
            <w:r w:rsidR="000D79A5" w:rsidRPr="00082474">
              <w:rPr>
                <w:rFonts w:eastAsia="Times New Roman"/>
                <w:sz w:val="24"/>
                <w:szCs w:val="24"/>
                <w:rtl/>
              </w:rPr>
              <w:t>ها</w:t>
            </w:r>
            <w:r w:rsidR="000D79A5" w:rsidRPr="00082474">
              <w:rPr>
                <w:rFonts w:eastAsia="Times New Roman" w:hint="cs"/>
                <w:sz w:val="24"/>
                <w:szCs w:val="24"/>
                <w:rtl/>
              </w:rPr>
              <w:t>ی</w:t>
            </w:r>
            <w:r w:rsidR="000D79A5" w:rsidRPr="00082474">
              <w:rPr>
                <w:rFonts w:eastAsia="Times New Roman"/>
                <w:sz w:val="24"/>
                <w:szCs w:val="24"/>
                <w:rtl/>
              </w:rPr>
              <w:t xml:space="preserve"> زمان</w:t>
            </w:r>
            <w:r w:rsidR="000D79A5" w:rsidRPr="00082474">
              <w:rPr>
                <w:rFonts w:eastAsia="Times New Roman" w:hint="cs"/>
                <w:sz w:val="24"/>
                <w:szCs w:val="24"/>
                <w:rtl/>
              </w:rPr>
              <w:t>ی</w:t>
            </w:r>
            <w:r w:rsidR="000D79A5" w:rsidRPr="00082474">
              <w:rPr>
                <w:rFonts w:eastAsia="Times New Roman"/>
                <w:sz w:val="24"/>
                <w:szCs w:val="24"/>
                <w:rtl/>
              </w:rPr>
              <w:t xml:space="preserve"> طولان</w:t>
            </w:r>
            <w:r w:rsidR="000D79A5" w:rsidRPr="00082474">
              <w:rPr>
                <w:rFonts w:eastAsia="Times New Roman" w:hint="cs"/>
                <w:sz w:val="24"/>
                <w:szCs w:val="24"/>
                <w:rtl/>
              </w:rPr>
              <w:t>ی</w:t>
            </w:r>
            <w:r w:rsidR="00146A91" w:rsidRPr="00082474">
              <w:rPr>
                <w:rFonts w:eastAsia="Times New Roman" w:cs="Times New Roman"/>
                <w:sz w:val="24"/>
                <w:szCs w:val="24"/>
                <w:cs/>
              </w:rPr>
              <w:t>‎</w:t>
            </w:r>
            <w:r w:rsidR="000D79A5" w:rsidRPr="00082474">
              <w:rPr>
                <w:rFonts w:eastAsia="Times New Roman"/>
                <w:sz w:val="24"/>
                <w:szCs w:val="24"/>
                <w:rtl/>
              </w:rPr>
              <w:t xml:space="preserve">تر نسبت </w:t>
            </w:r>
            <w:r w:rsidR="000D79A5" w:rsidRPr="00082474">
              <w:rPr>
                <w:rFonts w:eastAsia="Times New Roman" w:hint="eastAsia"/>
                <w:sz w:val="24"/>
                <w:szCs w:val="24"/>
                <w:rtl/>
              </w:rPr>
              <w:t>به</w:t>
            </w:r>
            <w:r w:rsidR="000D79A5" w:rsidRPr="00082474">
              <w:rPr>
                <w:rFonts w:eastAsia="Times New Roman"/>
                <w:sz w:val="24"/>
                <w:szCs w:val="24"/>
                <w:rtl/>
              </w:rPr>
              <w:t xml:space="preserve"> مد</w:t>
            </w:r>
            <w:r w:rsidR="000D79A5" w:rsidRPr="00082474">
              <w:rPr>
                <w:rFonts w:eastAsia="Times New Roman" w:hint="cs"/>
                <w:sz w:val="24"/>
                <w:szCs w:val="24"/>
                <w:rtl/>
              </w:rPr>
              <w:t>ی</w:t>
            </w:r>
            <w:r w:rsidR="000D79A5" w:rsidRPr="00082474">
              <w:rPr>
                <w:rFonts w:eastAsia="Times New Roman" w:hint="eastAsia"/>
                <w:sz w:val="24"/>
                <w:szCs w:val="24"/>
                <w:rtl/>
              </w:rPr>
              <w:t>ر</w:t>
            </w:r>
            <w:r w:rsidR="000D79A5" w:rsidRPr="00082474">
              <w:rPr>
                <w:rFonts w:eastAsia="Times New Roman" w:hint="cs"/>
                <w:sz w:val="24"/>
                <w:szCs w:val="24"/>
                <w:rtl/>
              </w:rPr>
              <w:t>ی</w:t>
            </w:r>
            <w:r w:rsidR="000D79A5" w:rsidRPr="00082474">
              <w:rPr>
                <w:rFonts w:eastAsia="Times New Roman" w:hint="eastAsia"/>
                <w:sz w:val="24"/>
                <w:szCs w:val="24"/>
                <w:rtl/>
              </w:rPr>
              <w:t>ت</w:t>
            </w:r>
            <w:r w:rsidR="000D79A5" w:rsidRPr="00082474">
              <w:rPr>
                <w:rFonts w:eastAsia="Times New Roman"/>
                <w:sz w:val="24"/>
                <w:szCs w:val="24"/>
                <w:rtl/>
              </w:rPr>
              <w:t xml:space="preserve"> ر</w:t>
            </w:r>
            <w:r w:rsidR="000D79A5" w:rsidRPr="00082474">
              <w:rPr>
                <w:rFonts w:eastAsia="Times New Roman" w:hint="cs"/>
                <w:sz w:val="24"/>
                <w:szCs w:val="24"/>
                <w:rtl/>
              </w:rPr>
              <w:t>ی</w:t>
            </w:r>
            <w:r w:rsidR="000D79A5" w:rsidRPr="00082474">
              <w:rPr>
                <w:rFonts w:eastAsia="Times New Roman" w:hint="eastAsia"/>
                <w:sz w:val="24"/>
                <w:szCs w:val="24"/>
                <w:rtl/>
              </w:rPr>
              <w:t>سک</w:t>
            </w:r>
            <w:r w:rsidR="000D79A5" w:rsidRPr="00082474">
              <w:rPr>
                <w:rFonts w:eastAsia="Times New Roman"/>
                <w:sz w:val="24"/>
                <w:szCs w:val="24"/>
                <w:rtl/>
              </w:rPr>
              <w:t xml:space="preserve"> معمول</w:t>
            </w:r>
            <w:r w:rsidR="000D79A5" w:rsidRPr="00082474">
              <w:rPr>
                <w:rFonts w:eastAsia="Times New Roman" w:hint="cs"/>
                <w:sz w:val="24"/>
                <w:szCs w:val="24"/>
                <w:rtl/>
              </w:rPr>
              <w:t>ی</w:t>
            </w:r>
            <w:r w:rsidR="000D79A5" w:rsidRPr="00082474">
              <w:rPr>
                <w:rFonts w:eastAsia="Times New Roman"/>
                <w:sz w:val="24"/>
                <w:szCs w:val="24"/>
                <w:rtl/>
              </w:rPr>
              <w:t xml:space="preserve"> به بهتر</w:t>
            </w:r>
            <w:r w:rsidR="000D79A5" w:rsidRPr="00082474">
              <w:rPr>
                <w:rFonts w:eastAsia="Times New Roman" w:hint="cs"/>
                <w:sz w:val="24"/>
                <w:szCs w:val="24"/>
                <w:rtl/>
              </w:rPr>
              <w:t>ی</w:t>
            </w:r>
            <w:r w:rsidR="000D79A5" w:rsidRPr="00082474">
              <w:rPr>
                <w:rFonts w:eastAsia="Times New Roman" w:hint="eastAsia"/>
                <w:sz w:val="24"/>
                <w:szCs w:val="24"/>
                <w:rtl/>
              </w:rPr>
              <w:t>ن</w:t>
            </w:r>
            <w:r w:rsidR="000D79A5" w:rsidRPr="00082474">
              <w:rPr>
                <w:rFonts w:eastAsia="Times New Roman"/>
                <w:sz w:val="24"/>
                <w:szCs w:val="24"/>
                <w:rtl/>
              </w:rPr>
              <w:t xml:space="preserve"> وجه قابل درک است.</w:t>
            </w:r>
          </w:p>
        </w:tc>
      </w:tr>
      <w:tr w:rsidR="00A154E7" w:rsidRPr="00A154E7" w14:paraId="0F2EEF22" w14:textId="77777777" w:rsidTr="00B91FA8">
        <w:trPr>
          <w:jc w:val="center"/>
        </w:trPr>
        <w:tc>
          <w:tcPr>
            <w:tcW w:w="702" w:type="pct"/>
            <w:shd w:val="clear" w:color="auto" w:fill="F6FBF5"/>
            <w:vAlign w:val="center"/>
          </w:tcPr>
          <w:p w14:paraId="79800B96" w14:textId="77FE264A" w:rsidR="00146A91" w:rsidRPr="00082474" w:rsidRDefault="00146A91" w:rsidP="00D20E78">
            <w:pPr>
              <w:jc w:val="center"/>
              <w:rPr>
                <w:rFonts w:eastAsia="Times New Roman"/>
                <w:sz w:val="24"/>
                <w:szCs w:val="24"/>
                <w:rtl/>
              </w:rPr>
            </w:pPr>
            <w:r w:rsidRPr="00082474">
              <w:rPr>
                <w:rFonts w:eastAsia="Times New Roman" w:hint="cs"/>
                <w:sz w:val="24"/>
                <w:szCs w:val="24"/>
                <w:rtl/>
              </w:rPr>
              <w:t>ماندگاری/</w:t>
            </w:r>
            <w:r w:rsidR="001B1329" w:rsidRPr="00082474">
              <w:rPr>
                <w:rFonts w:eastAsia="Times New Roman" w:hint="cs"/>
                <w:sz w:val="24"/>
                <w:szCs w:val="24"/>
                <w:rtl/>
              </w:rPr>
              <w:t>تداوم</w:t>
            </w:r>
          </w:p>
        </w:tc>
        <w:tc>
          <w:tcPr>
            <w:tcW w:w="764" w:type="pct"/>
            <w:shd w:val="clear" w:color="auto" w:fill="F6FBF5"/>
            <w:vAlign w:val="center"/>
          </w:tcPr>
          <w:p w14:paraId="40497CB1" w14:textId="101522E0" w:rsidR="00146A91" w:rsidRPr="00082474" w:rsidRDefault="001B1329" w:rsidP="00D20E78">
            <w:pPr>
              <w:jc w:val="left"/>
              <w:rPr>
                <w:rFonts w:eastAsia="Times New Roman"/>
                <w:sz w:val="24"/>
                <w:szCs w:val="24"/>
                <w:rtl/>
              </w:rPr>
            </w:pPr>
            <w:r w:rsidRPr="00082474">
              <w:rPr>
                <w:rFonts w:eastAsia="Times New Roman" w:hint="eastAsia"/>
                <w:sz w:val="24"/>
                <w:szCs w:val="24"/>
                <w:rtl/>
              </w:rPr>
              <w:t>چه</w:t>
            </w:r>
            <w:r w:rsidRPr="00082474">
              <w:rPr>
                <w:rFonts w:eastAsia="Times New Roman"/>
                <w:sz w:val="24"/>
                <w:szCs w:val="24"/>
                <w:rtl/>
              </w:rPr>
              <w:t xml:space="preserve"> مدت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ر</w:t>
            </w:r>
            <w:r w:rsidRPr="00082474">
              <w:rPr>
                <w:rFonts w:eastAsia="Times New Roman" w:hint="cs"/>
                <w:sz w:val="24"/>
                <w:szCs w:val="24"/>
                <w:rtl/>
              </w:rPr>
              <w:t>ی</w:t>
            </w:r>
            <w:r w:rsidRPr="00082474">
              <w:rPr>
                <w:rFonts w:eastAsia="Times New Roman" w:hint="eastAsia"/>
                <w:sz w:val="24"/>
                <w:szCs w:val="24"/>
                <w:rtl/>
              </w:rPr>
              <w:t>سک</w:t>
            </w:r>
            <w:r w:rsidRPr="00082474">
              <w:rPr>
                <w:rFonts w:eastAsia="Times New Roman"/>
                <w:sz w:val="24"/>
                <w:szCs w:val="24"/>
                <w:rtl/>
              </w:rPr>
              <w:t xml:space="preserve"> بر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w:t>
            </w:r>
            <w:r w:rsidRPr="00082474">
              <w:rPr>
                <w:rFonts w:eastAsia="Times New Roman" w:hint="cs"/>
                <w:sz w:val="24"/>
                <w:szCs w:val="24"/>
                <w:rtl/>
              </w:rPr>
              <w:t>سازمان</w:t>
            </w:r>
            <w:r w:rsidRPr="00082474">
              <w:rPr>
                <w:rFonts w:eastAsia="Times New Roman"/>
                <w:sz w:val="24"/>
                <w:szCs w:val="24"/>
                <w:rtl/>
              </w:rPr>
              <w:t xml:space="preserve"> تأث</w:t>
            </w:r>
            <w:r w:rsidRPr="00082474">
              <w:rPr>
                <w:rFonts w:eastAsia="Times New Roman" w:hint="cs"/>
                <w:sz w:val="24"/>
                <w:szCs w:val="24"/>
                <w:rtl/>
              </w:rPr>
              <w:t>ی</w:t>
            </w:r>
            <w:r w:rsidRPr="00082474">
              <w:rPr>
                <w:rFonts w:eastAsia="Times New Roman" w:hint="eastAsia"/>
                <w:sz w:val="24"/>
                <w:szCs w:val="24"/>
                <w:rtl/>
              </w:rPr>
              <w:t>ر</w:t>
            </w:r>
            <w:r w:rsidRPr="00082474">
              <w:rPr>
                <w:rFonts w:eastAsia="Times New Roman"/>
                <w:sz w:val="24"/>
                <w:szCs w:val="24"/>
                <w:rtl/>
              </w:rPr>
              <w:t xml:space="preserve"> م</w:t>
            </w:r>
            <w:r w:rsidRPr="00082474">
              <w:rPr>
                <w:rFonts w:eastAsia="Times New Roman" w:hint="cs"/>
                <w:sz w:val="24"/>
                <w:szCs w:val="24"/>
                <w:rtl/>
              </w:rPr>
              <w:t>ی‌</w:t>
            </w:r>
            <w:r w:rsidRPr="00082474">
              <w:rPr>
                <w:rFonts w:eastAsia="Times New Roman"/>
                <w:sz w:val="24"/>
                <w:szCs w:val="24"/>
                <w:rtl/>
              </w:rPr>
              <w:t>گذارد</w:t>
            </w:r>
          </w:p>
        </w:tc>
        <w:tc>
          <w:tcPr>
            <w:tcW w:w="3534" w:type="pct"/>
            <w:shd w:val="clear" w:color="auto" w:fill="F6FBF5"/>
            <w:vAlign w:val="center"/>
          </w:tcPr>
          <w:p w14:paraId="5E416E3C" w14:textId="5B8A2015" w:rsidR="00146A91" w:rsidRPr="00082474" w:rsidRDefault="001B1329" w:rsidP="00D20E78">
            <w:pPr>
              <w:jc w:val="left"/>
              <w:rPr>
                <w:rFonts w:eastAsia="Times New Roman"/>
                <w:sz w:val="24"/>
                <w:szCs w:val="24"/>
                <w:rtl/>
              </w:rPr>
            </w:pPr>
            <w:r w:rsidRPr="00082474">
              <w:rPr>
                <w:rFonts w:eastAsia="Times New Roman" w:hint="eastAsia"/>
                <w:sz w:val="24"/>
                <w:szCs w:val="24"/>
                <w:rtl/>
              </w:rPr>
              <w:t>شدت</w:t>
            </w:r>
            <w:r w:rsidRPr="00082474">
              <w:rPr>
                <w:rFonts w:eastAsia="Times New Roman"/>
                <w:sz w:val="24"/>
                <w:szCs w:val="24"/>
                <w:rtl/>
              </w:rPr>
              <w:t xml:space="preserve"> </w:t>
            </w:r>
            <w:r w:rsidRPr="00082474">
              <w:rPr>
                <w:rFonts w:eastAsia="Times New Roman" w:hint="cs"/>
                <w:sz w:val="24"/>
                <w:szCs w:val="24"/>
                <w:rtl/>
              </w:rPr>
              <w:t>ریسک</w:t>
            </w:r>
            <w:r w:rsidRPr="00082474">
              <w:rPr>
                <w:rFonts w:eastAsia="Times New Roman"/>
                <w:sz w:val="24"/>
                <w:szCs w:val="24"/>
                <w:rtl/>
              </w:rPr>
              <w:t xml:space="preserve"> با</w:t>
            </w:r>
            <w:r w:rsidRPr="00082474">
              <w:rPr>
                <w:rFonts w:eastAsia="Times New Roman" w:hint="cs"/>
                <w:sz w:val="24"/>
                <w:szCs w:val="24"/>
                <w:rtl/>
              </w:rPr>
              <w:t>ی</w:t>
            </w:r>
            <w:r w:rsidRPr="00082474">
              <w:rPr>
                <w:rFonts w:eastAsia="Times New Roman" w:hint="eastAsia"/>
                <w:sz w:val="24"/>
                <w:szCs w:val="24"/>
                <w:rtl/>
              </w:rPr>
              <w:t>د</w:t>
            </w:r>
            <w:r w:rsidRPr="00082474">
              <w:rPr>
                <w:rFonts w:eastAsia="Times New Roman"/>
                <w:sz w:val="24"/>
                <w:szCs w:val="24"/>
                <w:rtl/>
              </w:rPr>
              <w:t xml:space="preserve"> م</w:t>
            </w:r>
            <w:r w:rsidRPr="00082474">
              <w:rPr>
                <w:rFonts w:eastAsia="Times New Roman" w:hint="cs"/>
                <w:sz w:val="24"/>
                <w:szCs w:val="24"/>
                <w:rtl/>
              </w:rPr>
              <w:t>ی</w:t>
            </w:r>
            <w:r w:rsidRPr="00082474">
              <w:rPr>
                <w:rFonts w:eastAsia="Times New Roman" w:hint="eastAsia"/>
                <w:sz w:val="24"/>
                <w:szCs w:val="24"/>
                <w:rtl/>
              </w:rPr>
              <w:t>زان</w:t>
            </w:r>
            <w:r w:rsidRPr="00082474">
              <w:rPr>
                <w:rFonts w:eastAsia="Times New Roman"/>
                <w:sz w:val="24"/>
                <w:szCs w:val="24"/>
                <w:rtl/>
              </w:rPr>
              <w:t xml:space="preserve"> تأث</w:t>
            </w:r>
            <w:r w:rsidRPr="00082474">
              <w:rPr>
                <w:rFonts w:eastAsia="Times New Roman" w:hint="cs"/>
                <w:sz w:val="24"/>
                <w:szCs w:val="24"/>
                <w:rtl/>
              </w:rPr>
              <w:t>ی</w:t>
            </w:r>
            <w:r w:rsidRPr="00082474">
              <w:rPr>
                <w:rFonts w:eastAsia="Times New Roman" w:hint="eastAsia"/>
                <w:sz w:val="24"/>
                <w:szCs w:val="24"/>
                <w:rtl/>
              </w:rPr>
              <w:t>ر</w:t>
            </w:r>
            <w:r w:rsidRPr="00082474">
              <w:rPr>
                <w:rFonts w:eastAsia="Times New Roman" w:hint="cs"/>
                <w:sz w:val="24"/>
                <w:szCs w:val="24"/>
                <w:rtl/>
              </w:rPr>
              <w:t>ی</w:t>
            </w:r>
            <w:r w:rsidRPr="00082474">
              <w:rPr>
                <w:rFonts w:eastAsia="Times New Roman"/>
                <w:sz w:val="24"/>
                <w:szCs w:val="24"/>
                <w:rtl/>
              </w:rPr>
              <w:t xml:space="preserve"> حاد و </w:t>
            </w:r>
            <w:r w:rsidRPr="00082474">
              <w:rPr>
                <w:rFonts w:eastAsia="Times New Roman" w:hint="cs"/>
                <w:sz w:val="24"/>
                <w:szCs w:val="24"/>
                <w:rtl/>
              </w:rPr>
              <w:t>ی</w:t>
            </w:r>
            <w:r w:rsidRPr="00082474">
              <w:rPr>
                <w:rFonts w:eastAsia="Times New Roman" w:hint="eastAsia"/>
                <w:sz w:val="24"/>
                <w:szCs w:val="24"/>
                <w:rtl/>
              </w:rPr>
              <w:t>کباره</w:t>
            </w:r>
            <w:r w:rsidRPr="00082474">
              <w:rPr>
                <w:rFonts w:eastAsia="Times New Roman"/>
                <w:sz w:val="24"/>
                <w:szCs w:val="24"/>
                <w:rtl/>
              </w:rPr>
              <w:t xml:space="preserve"> (مانند طوفان‌ها</w:t>
            </w:r>
            <w:r w:rsidR="001C5828" w:rsidRPr="00082474">
              <w:rPr>
                <w:rStyle w:val="FootnoteReference"/>
                <w:rFonts w:eastAsia="Times New Roman"/>
                <w:sz w:val="24"/>
                <w:szCs w:val="24"/>
                <w:rtl/>
              </w:rPr>
              <w:footnoteReference w:id="162"/>
            </w:r>
            <w:r w:rsidRPr="00082474">
              <w:rPr>
                <w:rFonts w:eastAsia="Times New Roman"/>
                <w:sz w:val="24"/>
                <w:szCs w:val="24"/>
                <w:rtl/>
              </w:rPr>
              <w:t>، طوفان‌ها</w:t>
            </w:r>
            <w:r w:rsidR="001C5828" w:rsidRPr="00082474">
              <w:rPr>
                <w:rFonts w:eastAsia="Times New Roman" w:hint="cs"/>
                <w:sz w:val="24"/>
                <w:szCs w:val="24"/>
                <w:rtl/>
              </w:rPr>
              <w:t>ی شدید</w:t>
            </w:r>
            <w:r w:rsidR="001C5828" w:rsidRPr="00082474">
              <w:rPr>
                <w:rStyle w:val="FootnoteReference"/>
                <w:rFonts w:eastAsia="Times New Roman"/>
                <w:sz w:val="24"/>
                <w:szCs w:val="24"/>
                <w:rtl/>
              </w:rPr>
              <w:footnoteReference w:id="163"/>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زلزله‌ها) در مقابل </w:t>
            </w:r>
            <w:r w:rsidRPr="00082474">
              <w:rPr>
                <w:rFonts w:eastAsia="Times New Roman" w:hint="cs"/>
                <w:sz w:val="24"/>
                <w:szCs w:val="24"/>
                <w:rtl/>
              </w:rPr>
              <w:t>ی</w:t>
            </w:r>
            <w:r w:rsidRPr="00082474">
              <w:rPr>
                <w:rFonts w:eastAsia="Times New Roman" w:hint="eastAsia"/>
                <w:sz w:val="24"/>
                <w:szCs w:val="24"/>
                <w:rtl/>
              </w:rPr>
              <w:t>ک</w:t>
            </w:r>
            <w:r w:rsidRPr="00082474">
              <w:rPr>
                <w:rFonts w:eastAsia="Times New Roman"/>
                <w:sz w:val="24"/>
                <w:szCs w:val="24"/>
                <w:rtl/>
              </w:rPr>
              <w:t xml:space="preserve"> مسئله مزمن</w:t>
            </w:r>
            <w:r w:rsidR="00640B7A" w:rsidRPr="00082474">
              <w:rPr>
                <w:rStyle w:val="FootnoteReference"/>
                <w:rFonts w:eastAsia="Times New Roman"/>
                <w:sz w:val="24"/>
                <w:szCs w:val="24"/>
                <w:rtl/>
              </w:rPr>
              <w:footnoteReference w:id="164"/>
            </w:r>
            <w:r w:rsidRPr="00082474">
              <w:rPr>
                <w:rFonts w:eastAsia="Times New Roman"/>
                <w:sz w:val="24"/>
                <w:szCs w:val="24"/>
                <w:rtl/>
              </w:rPr>
              <w:t xml:space="preserve"> را که باعث تأث</w:t>
            </w:r>
            <w:r w:rsidRPr="00082474">
              <w:rPr>
                <w:rFonts w:eastAsia="Times New Roman" w:hint="cs"/>
                <w:sz w:val="24"/>
                <w:szCs w:val="24"/>
                <w:rtl/>
              </w:rPr>
              <w:t>ی</w:t>
            </w:r>
            <w:r w:rsidRPr="00082474">
              <w:rPr>
                <w:rFonts w:eastAsia="Times New Roman" w:hint="eastAsia"/>
                <w:sz w:val="24"/>
                <w:szCs w:val="24"/>
                <w:rtl/>
              </w:rPr>
              <w:t>رات</w:t>
            </w:r>
            <w:r w:rsidRPr="00082474">
              <w:rPr>
                <w:rFonts w:eastAsia="Times New Roman"/>
                <w:sz w:val="24"/>
                <w:szCs w:val="24"/>
                <w:rtl/>
              </w:rPr>
              <w:t xml:space="preserve"> مداوم م</w:t>
            </w:r>
            <w:r w:rsidRPr="00082474">
              <w:rPr>
                <w:rFonts w:eastAsia="Times New Roman" w:hint="cs"/>
                <w:sz w:val="24"/>
                <w:szCs w:val="24"/>
                <w:rtl/>
              </w:rPr>
              <w:t>ی‌</w:t>
            </w:r>
            <w:r w:rsidRPr="00082474">
              <w:rPr>
                <w:rFonts w:eastAsia="Times New Roman" w:hint="eastAsia"/>
                <w:sz w:val="24"/>
                <w:szCs w:val="24"/>
                <w:rtl/>
              </w:rPr>
              <w:t>شود</w:t>
            </w:r>
            <w:r w:rsidRPr="00082474">
              <w:rPr>
                <w:rFonts w:eastAsia="Times New Roman"/>
                <w:sz w:val="24"/>
                <w:szCs w:val="24"/>
                <w:rtl/>
              </w:rPr>
              <w:t xml:space="preserve"> (مثلاً دماها</w:t>
            </w:r>
            <w:r w:rsidRPr="00082474">
              <w:rPr>
                <w:rFonts w:eastAsia="Times New Roman" w:hint="cs"/>
                <w:sz w:val="24"/>
                <w:szCs w:val="24"/>
                <w:rtl/>
              </w:rPr>
              <w:t>ی</w:t>
            </w:r>
            <w:r w:rsidRPr="00082474">
              <w:rPr>
                <w:rFonts w:eastAsia="Times New Roman"/>
                <w:sz w:val="24"/>
                <w:szCs w:val="24"/>
                <w:rtl/>
              </w:rPr>
              <w:t xml:space="preserve"> بالاتر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خشکسال</w:t>
            </w:r>
            <w:r w:rsidRPr="00082474">
              <w:rPr>
                <w:rFonts w:eastAsia="Times New Roman" w:hint="cs"/>
                <w:sz w:val="24"/>
                <w:szCs w:val="24"/>
                <w:rtl/>
              </w:rPr>
              <w:t>ی</w:t>
            </w:r>
            <w:r w:rsidRPr="00082474">
              <w:rPr>
                <w:rFonts w:eastAsia="Times New Roman"/>
                <w:sz w:val="24"/>
                <w:szCs w:val="24"/>
                <w:rtl/>
              </w:rPr>
              <w:t>) در نظر بگ</w:t>
            </w:r>
            <w:r w:rsidRPr="00082474">
              <w:rPr>
                <w:rFonts w:eastAsia="Times New Roman" w:hint="cs"/>
                <w:sz w:val="24"/>
                <w:szCs w:val="24"/>
                <w:rtl/>
              </w:rPr>
              <w:t>ی</w:t>
            </w:r>
            <w:r w:rsidRPr="00082474">
              <w:rPr>
                <w:rFonts w:eastAsia="Times New Roman" w:hint="eastAsia"/>
                <w:sz w:val="24"/>
                <w:szCs w:val="24"/>
                <w:rtl/>
              </w:rPr>
              <w:t>رد</w:t>
            </w:r>
            <w:r w:rsidRPr="00082474">
              <w:rPr>
                <w:rFonts w:eastAsia="Times New Roman"/>
                <w:sz w:val="24"/>
                <w:szCs w:val="24"/>
                <w:rtl/>
              </w:rPr>
              <w:t>.</w:t>
            </w:r>
          </w:p>
        </w:tc>
      </w:tr>
      <w:tr w:rsidR="00A154E7" w:rsidRPr="00A154E7" w14:paraId="79860015" w14:textId="77777777" w:rsidTr="00B91FA8">
        <w:trPr>
          <w:jc w:val="center"/>
        </w:trPr>
        <w:tc>
          <w:tcPr>
            <w:tcW w:w="702" w:type="pct"/>
            <w:shd w:val="clear" w:color="auto" w:fill="F6FBF5"/>
            <w:vAlign w:val="center"/>
          </w:tcPr>
          <w:p w14:paraId="554E8415" w14:textId="1894A239" w:rsidR="00A54DCB" w:rsidRPr="00082474" w:rsidRDefault="00A54DCB" w:rsidP="00D20E78">
            <w:pPr>
              <w:jc w:val="center"/>
              <w:rPr>
                <w:rFonts w:eastAsia="Times New Roman"/>
                <w:sz w:val="24"/>
                <w:szCs w:val="24"/>
                <w:rtl/>
              </w:rPr>
            </w:pPr>
            <w:r w:rsidRPr="00082474">
              <w:rPr>
                <w:rFonts w:eastAsia="Times New Roman" w:hint="cs"/>
                <w:sz w:val="24"/>
                <w:szCs w:val="24"/>
                <w:rtl/>
              </w:rPr>
              <w:t>بهبود/بازیابی</w:t>
            </w:r>
          </w:p>
        </w:tc>
        <w:tc>
          <w:tcPr>
            <w:tcW w:w="764" w:type="pct"/>
            <w:shd w:val="clear" w:color="auto" w:fill="F6FBF5"/>
            <w:vAlign w:val="center"/>
          </w:tcPr>
          <w:p w14:paraId="402E012E" w14:textId="3D252945" w:rsidR="00A54DCB" w:rsidRPr="00082474" w:rsidRDefault="00C60F22" w:rsidP="00D20E78">
            <w:pPr>
              <w:jc w:val="left"/>
              <w:rPr>
                <w:rFonts w:eastAsia="Times New Roman"/>
                <w:sz w:val="24"/>
                <w:szCs w:val="24"/>
                <w:rtl/>
              </w:rPr>
            </w:pPr>
            <w:r w:rsidRPr="00082474">
              <w:rPr>
                <w:rFonts w:eastAsia="Times New Roman" w:hint="cs"/>
                <w:sz w:val="24"/>
                <w:szCs w:val="24"/>
                <w:rtl/>
              </w:rPr>
              <w:t>ظرفیت سازمان برای برگشت به مدار (حد مورد پذیرش)</w:t>
            </w:r>
          </w:p>
        </w:tc>
        <w:tc>
          <w:tcPr>
            <w:tcW w:w="3534" w:type="pct"/>
            <w:shd w:val="clear" w:color="auto" w:fill="F6FBF5"/>
            <w:vAlign w:val="center"/>
          </w:tcPr>
          <w:p w14:paraId="3FF01C99" w14:textId="10E50763" w:rsidR="00A54DCB" w:rsidRPr="00082474" w:rsidRDefault="005E4DF8" w:rsidP="00D20E78">
            <w:pPr>
              <w:jc w:val="left"/>
              <w:rPr>
                <w:rFonts w:eastAsia="Times New Roman"/>
                <w:sz w:val="24"/>
                <w:szCs w:val="24"/>
                <w:rtl/>
              </w:rPr>
            </w:pPr>
            <w:r w:rsidRPr="00082474">
              <w:rPr>
                <w:rFonts w:eastAsia="Times New Roman" w:hint="eastAsia"/>
                <w:sz w:val="24"/>
                <w:szCs w:val="24"/>
                <w:rtl/>
              </w:rPr>
              <w:t>در</w:t>
            </w:r>
            <w:r w:rsidRPr="00082474">
              <w:rPr>
                <w:rFonts w:eastAsia="Times New Roman"/>
                <w:sz w:val="24"/>
                <w:szCs w:val="24"/>
                <w:rtl/>
              </w:rPr>
              <w:t xml:space="preserve"> نظر بگ</w:t>
            </w:r>
            <w:r w:rsidRPr="00082474">
              <w:rPr>
                <w:rFonts w:eastAsia="Times New Roman" w:hint="cs"/>
                <w:sz w:val="24"/>
                <w:szCs w:val="24"/>
                <w:rtl/>
              </w:rPr>
              <w:t>ی</w:t>
            </w:r>
            <w:r w:rsidRPr="00082474">
              <w:rPr>
                <w:rFonts w:eastAsia="Times New Roman" w:hint="eastAsia"/>
                <w:sz w:val="24"/>
                <w:szCs w:val="24"/>
                <w:rtl/>
              </w:rPr>
              <w:t>ر</w:t>
            </w:r>
            <w:r w:rsidRPr="00082474">
              <w:rPr>
                <w:rFonts w:eastAsia="Times New Roman" w:hint="cs"/>
                <w:sz w:val="24"/>
                <w:szCs w:val="24"/>
                <w:rtl/>
              </w:rPr>
              <w:t>ی</w:t>
            </w:r>
            <w:r w:rsidRPr="00082474">
              <w:rPr>
                <w:rFonts w:eastAsia="Times New Roman" w:hint="eastAsia"/>
                <w:sz w:val="24"/>
                <w:szCs w:val="24"/>
                <w:rtl/>
              </w:rPr>
              <w:t>د</w:t>
            </w:r>
            <w:r w:rsidRPr="00082474">
              <w:rPr>
                <w:rFonts w:eastAsia="Times New Roman"/>
                <w:sz w:val="24"/>
                <w:szCs w:val="24"/>
                <w:rtl/>
              </w:rPr>
              <w:t xml:space="preserve"> اگر امروز </w:t>
            </w:r>
            <w:r w:rsidRPr="00082474">
              <w:rPr>
                <w:rFonts w:eastAsia="Times New Roman" w:hint="cs"/>
                <w:sz w:val="24"/>
                <w:szCs w:val="24"/>
                <w:rtl/>
              </w:rPr>
              <w:t>ریسکی</w:t>
            </w:r>
            <w:r w:rsidRPr="00082474">
              <w:rPr>
                <w:rFonts w:eastAsia="Times New Roman"/>
                <w:sz w:val="24"/>
                <w:szCs w:val="24"/>
                <w:rtl/>
              </w:rPr>
              <w:t xml:space="preserve"> رخ دهد، کسب و کار </w:t>
            </w:r>
            <w:r w:rsidRPr="00082474">
              <w:rPr>
                <w:rFonts w:eastAsia="Times New Roman" w:hint="cs"/>
                <w:sz w:val="24"/>
                <w:szCs w:val="24"/>
                <w:rtl/>
              </w:rPr>
              <w:t>با چه</w:t>
            </w:r>
            <w:r w:rsidR="00391989">
              <w:rPr>
                <w:rFonts w:eastAsia="Times New Roman" w:hint="cs"/>
                <w:sz w:val="24"/>
                <w:szCs w:val="24"/>
                <w:rtl/>
              </w:rPr>
              <w:t xml:space="preserve"> </w:t>
            </w:r>
            <w:r w:rsidRPr="00082474">
              <w:rPr>
                <w:rFonts w:eastAsia="Times New Roman" w:hint="cs"/>
                <w:sz w:val="24"/>
                <w:szCs w:val="24"/>
                <w:rtl/>
              </w:rPr>
              <w:t xml:space="preserve">سرعتی </w:t>
            </w:r>
            <w:r w:rsidR="00070CAC" w:rsidRPr="00082474">
              <w:rPr>
                <w:rFonts w:eastAsia="Times New Roman" w:hint="cs"/>
                <w:sz w:val="24"/>
                <w:szCs w:val="24"/>
                <w:rtl/>
              </w:rPr>
              <w:t>می‏تواند بهبود یابد.</w:t>
            </w:r>
            <w:r w:rsidRPr="00082474">
              <w:rPr>
                <w:rFonts w:eastAsia="Times New Roman"/>
                <w:sz w:val="24"/>
                <w:szCs w:val="24"/>
                <w:rtl/>
              </w:rPr>
              <w:t xml:space="preserve"> برا</w:t>
            </w:r>
            <w:r w:rsidRPr="00082474">
              <w:rPr>
                <w:rFonts w:eastAsia="Times New Roman" w:hint="cs"/>
                <w:sz w:val="24"/>
                <w:szCs w:val="24"/>
                <w:rtl/>
              </w:rPr>
              <w:t>ی</w:t>
            </w:r>
            <w:r w:rsidRPr="00082474">
              <w:rPr>
                <w:rFonts w:eastAsia="Times New Roman"/>
                <w:sz w:val="24"/>
                <w:szCs w:val="24"/>
                <w:rtl/>
              </w:rPr>
              <w:t xml:space="preserve"> برخ</w:t>
            </w:r>
            <w:r w:rsidRPr="00082474">
              <w:rPr>
                <w:rFonts w:eastAsia="Times New Roman" w:hint="cs"/>
                <w:sz w:val="24"/>
                <w:szCs w:val="24"/>
                <w:rtl/>
              </w:rPr>
              <w:t>ی</w:t>
            </w:r>
            <w:r w:rsidRPr="00082474">
              <w:rPr>
                <w:rFonts w:eastAsia="Times New Roman"/>
                <w:sz w:val="24"/>
                <w:szCs w:val="24"/>
                <w:rtl/>
              </w:rPr>
              <w:t xml:space="preserve"> از مسائل </w:t>
            </w:r>
            <w:r w:rsidR="00070CAC" w:rsidRPr="00082474">
              <w:rPr>
                <w:rFonts w:eastAsia="Times New Roman" w:hint="cs"/>
                <w:sz w:val="24"/>
                <w:szCs w:val="24"/>
                <w:rtl/>
              </w:rPr>
              <w:t>محیط، اجتماع و حکمرانی،</w:t>
            </w:r>
            <w:r w:rsidRPr="00082474">
              <w:rPr>
                <w:rFonts w:eastAsia="Times New Roman"/>
                <w:sz w:val="24"/>
                <w:szCs w:val="24"/>
                <w:rtl/>
              </w:rPr>
              <w:t xml:space="preserve"> اثرات غ</w:t>
            </w:r>
            <w:r w:rsidRPr="00082474">
              <w:rPr>
                <w:rFonts w:eastAsia="Times New Roman" w:hint="cs"/>
                <w:sz w:val="24"/>
                <w:szCs w:val="24"/>
                <w:rtl/>
              </w:rPr>
              <w:t>ی</w:t>
            </w:r>
            <w:r w:rsidRPr="00082474">
              <w:rPr>
                <w:rFonts w:eastAsia="Times New Roman" w:hint="eastAsia"/>
                <w:sz w:val="24"/>
                <w:szCs w:val="24"/>
                <w:rtl/>
              </w:rPr>
              <w:t>ر</w:t>
            </w:r>
            <w:r w:rsidRPr="00082474">
              <w:rPr>
                <w:rFonts w:eastAsia="Times New Roman"/>
                <w:sz w:val="24"/>
                <w:szCs w:val="24"/>
                <w:rtl/>
              </w:rPr>
              <w:t xml:space="preserve"> قابل برگشت هستند. به عنوان مثال، در بخش غذا، نوش</w:t>
            </w:r>
            <w:r w:rsidRPr="00082474">
              <w:rPr>
                <w:rFonts w:eastAsia="Times New Roman" w:hint="cs"/>
                <w:sz w:val="24"/>
                <w:szCs w:val="24"/>
                <w:rtl/>
              </w:rPr>
              <w:t>ی</w:t>
            </w:r>
            <w:r w:rsidRPr="00082474">
              <w:rPr>
                <w:rFonts w:eastAsia="Times New Roman" w:hint="eastAsia"/>
                <w:sz w:val="24"/>
                <w:szCs w:val="24"/>
                <w:rtl/>
              </w:rPr>
              <w:t>دن</w:t>
            </w:r>
            <w:r w:rsidRPr="00082474">
              <w:rPr>
                <w:rFonts w:eastAsia="Times New Roman" w:hint="cs"/>
                <w:sz w:val="24"/>
                <w:szCs w:val="24"/>
                <w:rtl/>
              </w:rPr>
              <w:t>ی</w:t>
            </w:r>
            <w:r w:rsidRPr="00082474">
              <w:rPr>
                <w:rFonts w:eastAsia="Times New Roman"/>
                <w:sz w:val="24"/>
                <w:szCs w:val="24"/>
                <w:rtl/>
              </w:rPr>
              <w:t xml:space="preserve"> و کشاورز</w:t>
            </w:r>
            <w:r w:rsidRPr="00082474">
              <w:rPr>
                <w:rFonts w:eastAsia="Times New Roman" w:hint="cs"/>
                <w:sz w:val="24"/>
                <w:szCs w:val="24"/>
                <w:rtl/>
              </w:rPr>
              <w:t>ی</w:t>
            </w:r>
            <w:r w:rsidRPr="00082474">
              <w:rPr>
                <w:rFonts w:eastAsia="Times New Roman" w:hint="eastAsia"/>
                <w:sz w:val="24"/>
                <w:szCs w:val="24"/>
                <w:rtl/>
              </w:rPr>
              <w:t>،</w:t>
            </w:r>
            <w:r w:rsidRPr="00082474">
              <w:rPr>
                <w:rFonts w:eastAsia="Times New Roman"/>
                <w:sz w:val="24"/>
                <w:szCs w:val="24"/>
                <w:rtl/>
              </w:rPr>
              <w:t xml:space="preserve"> اثرات تغ</w:t>
            </w:r>
            <w:r w:rsidRPr="00082474">
              <w:rPr>
                <w:rFonts w:eastAsia="Times New Roman" w:hint="cs"/>
                <w:sz w:val="24"/>
                <w:szCs w:val="24"/>
                <w:rtl/>
              </w:rPr>
              <w:t>یی</w:t>
            </w:r>
            <w:r w:rsidRPr="00082474">
              <w:rPr>
                <w:rFonts w:eastAsia="Times New Roman" w:hint="eastAsia"/>
                <w:sz w:val="24"/>
                <w:szCs w:val="24"/>
                <w:rtl/>
              </w:rPr>
              <w:t>رات</w:t>
            </w:r>
            <w:r w:rsidRPr="00082474">
              <w:rPr>
                <w:rFonts w:eastAsia="Times New Roman"/>
                <w:sz w:val="24"/>
                <w:szCs w:val="24"/>
                <w:rtl/>
              </w:rPr>
              <w:t xml:space="preserve"> آب و هوا</w:t>
            </w:r>
            <w:r w:rsidRPr="00082474">
              <w:rPr>
                <w:rFonts w:eastAsia="Times New Roman" w:hint="cs"/>
                <w:sz w:val="24"/>
                <w:szCs w:val="24"/>
                <w:rtl/>
              </w:rPr>
              <w:t>یی</w:t>
            </w:r>
            <w:r w:rsidRPr="00082474">
              <w:rPr>
                <w:rFonts w:eastAsia="Times New Roman"/>
                <w:sz w:val="24"/>
                <w:szCs w:val="24"/>
                <w:rtl/>
              </w:rPr>
              <w:t xml:space="preserve"> </w:t>
            </w:r>
            <w:r w:rsidR="00C959C3" w:rsidRPr="00082474">
              <w:rPr>
                <w:rFonts w:eastAsia="Times New Roman" w:hint="cs"/>
                <w:sz w:val="24"/>
                <w:szCs w:val="24"/>
                <w:rtl/>
              </w:rPr>
              <w:t>احتمال</w:t>
            </w:r>
            <w:r w:rsidR="00614DC7" w:rsidRPr="00082474">
              <w:rPr>
                <w:rFonts w:eastAsia="Times New Roman" w:hint="cs"/>
                <w:sz w:val="24"/>
                <w:szCs w:val="24"/>
                <w:rtl/>
              </w:rPr>
              <w:t xml:space="preserve"> </w:t>
            </w:r>
            <w:r w:rsidRPr="00082474">
              <w:rPr>
                <w:rFonts w:eastAsia="Times New Roman"/>
                <w:sz w:val="24"/>
                <w:szCs w:val="24"/>
                <w:rtl/>
              </w:rPr>
              <w:t>تغ</w:t>
            </w:r>
            <w:r w:rsidRPr="00082474">
              <w:rPr>
                <w:rFonts w:eastAsia="Times New Roman" w:hint="cs"/>
                <w:sz w:val="24"/>
                <w:szCs w:val="24"/>
                <w:rtl/>
              </w:rPr>
              <w:t>یی</w:t>
            </w:r>
            <w:r w:rsidRPr="00082474">
              <w:rPr>
                <w:rFonts w:eastAsia="Times New Roman" w:hint="eastAsia"/>
                <w:sz w:val="24"/>
                <w:szCs w:val="24"/>
                <w:rtl/>
              </w:rPr>
              <w:t>ر</w:t>
            </w:r>
            <w:r w:rsidRPr="00082474">
              <w:rPr>
                <w:rFonts w:eastAsia="Times New Roman"/>
                <w:sz w:val="24"/>
                <w:szCs w:val="24"/>
                <w:rtl/>
              </w:rPr>
              <w:t xml:space="preserve"> شرا</w:t>
            </w:r>
            <w:r w:rsidRPr="00082474">
              <w:rPr>
                <w:rFonts w:eastAsia="Times New Roman" w:hint="cs"/>
                <w:sz w:val="24"/>
                <w:szCs w:val="24"/>
                <w:rtl/>
              </w:rPr>
              <w:t>ی</w:t>
            </w:r>
            <w:r w:rsidRPr="00082474">
              <w:rPr>
                <w:rFonts w:eastAsia="Times New Roman" w:hint="eastAsia"/>
                <w:sz w:val="24"/>
                <w:szCs w:val="24"/>
                <w:rtl/>
              </w:rPr>
              <w:t>ط</w:t>
            </w:r>
            <w:r w:rsidRPr="00082474">
              <w:rPr>
                <w:rFonts w:eastAsia="Times New Roman"/>
                <w:sz w:val="24"/>
                <w:szCs w:val="24"/>
                <w:rtl/>
              </w:rPr>
              <w:t xml:space="preserve"> و فصول رشد، افزا</w:t>
            </w:r>
            <w:r w:rsidRPr="00082474">
              <w:rPr>
                <w:rFonts w:eastAsia="Times New Roman" w:hint="cs"/>
                <w:sz w:val="24"/>
                <w:szCs w:val="24"/>
                <w:rtl/>
              </w:rPr>
              <w:t>ی</w:t>
            </w:r>
            <w:r w:rsidRPr="00082474">
              <w:rPr>
                <w:rFonts w:eastAsia="Times New Roman" w:hint="eastAsia"/>
                <w:sz w:val="24"/>
                <w:szCs w:val="24"/>
                <w:rtl/>
              </w:rPr>
              <w:t>ش</w:t>
            </w:r>
            <w:r w:rsidRPr="00082474">
              <w:rPr>
                <w:rFonts w:eastAsia="Times New Roman"/>
                <w:sz w:val="24"/>
                <w:szCs w:val="24"/>
                <w:rtl/>
              </w:rPr>
              <w:t xml:space="preserve"> آفات و ب</w:t>
            </w:r>
            <w:r w:rsidRPr="00082474">
              <w:rPr>
                <w:rFonts w:eastAsia="Times New Roman" w:hint="cs"/>
                <w:sz w:val="24"/>
                <w:szCs w:val="24"/>
                <w:rtl/>
              </w:rPr>
              <w:t>ی</w:t>
            </w:r>
            <w:r w:rsidRPr="00082474">
              <w:rPr>
                <w:rFonts w:eastAsia="Times New Roman" w:hint="eastAsia"/>
                <w:sz w:val="24"/>
                <w:szCs w:val="24"/>
                <w:rtl/>
              </w:rPr>
              <w:t>مار</w:t>
            </w:r>
            <w:r w:rsidRPr="00082474">
              <w:rPr>
                <w:rFonts w:eastAsia="Times New Roman" w:hint="cs"/>
                <w:sz w:val="24"/>
                <w:szCs w:val="24"/>
                <w:rtl/>
              </w:rPr>
              <w:t>ی</w:t>
            </w:r>
            <w:r w:rsidR="00C959C3" w:rsidRPr="00082474">
              <w:rPr>
                <w:rFonts w:eastAsia="Times New Roman" w:hint="cs"/>
                <w:sz w:val="24"/>
                <w:szCs w:val="24"/>
                <w:rtl/>
              </w:rPr>
              <w:t>‌</w:t>
            </w:r>
            <w:r w:rsidRPr="00082474">
              <w:rPr>
                <w:rFonts w:eastAsia="Times New Roman"/>
                <w:sz w:val="24"/>
                <w:szCs w:val="24"/>
                <w:rtl/>
              </w:rPr>
              <w:t xml:space="preserve">ها و </w:t>
            </w:r>
            <w:r w:rsidRPr="00082474">
              <w:rPr>
                <w:rFonts w:eastAsia="Times New Roman" w:hint="eastAsia"/>
                <w:sz w:val="24"/>
                <w:szCs w:val="24"/>
                <w:rtl/>
              </w:rPr>
              <w:t>کاهش</w:t>
            </w:r>
            <w:r w:rsidRPr="00082474">
              <w:rPr>
                <w:rFonts w:eastAsia="Times New Roman"/>
                <w:sz w:val="24"/>
                <w:szCs w:val="24"/>
                <w:rtl/>
              </w:rPr>
              <w:t xml:space="preserve"> عملکرد محصول را دارد. </w:t>
            </w:r>
            <w:r w:rsidR="00A93FF5" w:rsidRPr="00082474">
              <w:rPr>
                <w:rFonts w:eastAsia="Times New Roman" w:hint="cs"/>
                <w:sz w:val="24"/>
                <w:szCs w:val="24"/>
                <w:rtl/>
              </w:rPr>
              <w:t xml:space="preserve">بهبود/بازیابی از این </w:t>
            </w:r>
            <w:r w:rsidR="004A0EF6" w:rsidRPr="00082474">
              <w:rPr>
                <w:rFonts w:eastAsia="Times New Roman" w:hint="cs"/>
                <w:sz w:val="24"/>
                <w:szCs w:val="24"/>
                <w:rtl/>
              </w:rPr>
              <w:t>اثرات</w:t>
            </w:r>
            <w:r w:rsidR="00A93FF5" w:rsidRPr="00082474">
              <w:rPr>
                <w:rFonts w:eastAsia="Times New Roman" w:hint="cs"/>
                <w:sz w:val="24"/>
                <w:szCs w:val="24"/>
                <w:rtl/>
              </w:rPr>
              <w:t xml:space="preserve"> مستلزم </w:t>
            </w:r>
            <w:r w:rsidR="004A0EF6" w:rsidRPr="00082474">
              <w:rPr>
                <w:rFonts w:eastAsia="Times New Roman" w:hint="cs"/>
                <w:sz w:val="24"/>
                <w:szCs w:val="24"/>
                <w:rtl/>
              </w:rPr>
              <w:t xml:space="preserve">افزایش ظرفیت برای مدیریت و </w:t>
            </w:r>
            <w:r w:rsidR="00263F2E" w:rsidRPr="00082474">
              <w:rPr>
                <w:rFonts w:eastAsia="Times New Roman" w:hint="cs"/>
                <w:sz w:val="24"/>
                <w:szCs w:val="24"/>
                <w:rtl/>
              </w:rPr>
              <w:t>پاسخگویی به این ریسک</w:t>
            </w:r>
            <w:r w:rsidR="00263F2E" w:rsidRPr="00082474">
              <w:rPr>
                <w:rFonts w:eastAsia="Times New Roman" w:cs="Times New Roman"/>
                <w:sz w:val="24"/>
                <w:szCs w:val="24"/>
                <w:cs/>
              </w:rPr>
              <w:t>‎</w:t>
            </w:r>
            <w:r w:rsidR="00263F2E" w:rsidRPr="00082474">
              <w:rPr>
                <w:rFonts w:eastAsia="Times New Roman" w:hint="cs"/>
                <w:sz w:val="24"/>
                <w:szCs w:val="24"/>
                <w:rtl/>
              </w:rPr>
              <w:t>ها دارد.</w:t>
            </w:r>
          </w:p>
        </w:tc>
      </w:tr>
    </w:tbl>
    <w:p w14:paraId="5AD0BCE0" w14:textId="70D75514" w:rsidR="00043B35" w:rsidRPr="00A154E7" w:rsidRDefault="00043B35" w:rsidP="00082474">
      <w:pPr>
        <w:spacing w:before="120" w:line="276" w:lineRule="auto"/>
        <w:contextualSpacing/>
        <w:rPr>
          <w:rFonts w:eastAsia="Times New Roman"/>
          <w:sz w:val="24"/>
        </w:rPr>
      </w:pPr>
      <w:r w:rsidRPr="00A154E7">
        <w:rPr>
          <w:rFonts w:eastAsia="Times New Roman"/>
          <w:sz w:val="24"/>
          <w:rtl/>
        </w:rPr>
        <w:t>ملاحظات اضاف</w:t>
      </w:r>
      <w:r w:rsidRPr="00A154E7">
        <w:rPr>
          <w:rFonts w:eastAsia="Times New Roman" w:hint="cs"/>
          <w:sz w:val="24"/>
          <w:rtl/>
        </w:rPr>
        <w:t>ی</w:t>
      </w:r>
      <w:r w:rsidRPr="00A154E7">
        <w:rPr>
          <w:rFonts w:eastAsia="Times New Roman"/>
          <w:sz w:val="24"/>
          <w:rtl/>
        </w:rPr>
        <w:t xml:space="preserve"> را م</w:t>
      </w:r>
      <w:r w:rsidRPr="00A154E7">
        <w:rPr>
          <w:rFonts w:eastAsia="Times New Roman" w:hint="cs"/>
          <w:sz w:val="24"/>
          <w:rtl/>
        </w:rPr>
        <w:t>ی‌</w:t>
      </w:r>
      <w:r w:rsidRPr="00A154E7">
        <w:rPr>
          <w:rFonts w:eastAsia="Times New Roman"/>
          <w:sz w:val="24"/>
          <w:rtl/>
        </w:rPr>
        <w:t>توان در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جا</w:t>
      </w:r>
      <w:r w:rsidRPr="00A154E7">
        <w:rPr>
          <w:rFonts w:eastAsia="Times New Roman" w:hint="cs"/>
          <w:sz w:val="24"/>
          <w:rtl/>
        </w:rPr>
        <w:t>ی</w:t>
      </w:r>
      <w:r w:rsidRPr="00A154E7">
        <w:rPr>
          <w:rFonts w:eastAsia="Times New Roman" w:hint="eastAsia"/>
          <w:sz w:val="24"/>
          <w:rtl/>
        </w:rPr>
        <w:t>گز</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درک شدت </w:t>
      </w:r>
      <w:r w:rsidR="00AC7A80" w:rsidRPr="00A154E7">
        <w:rPr>
          <w:rFonts w:eastAsia="Times New Roman" w:hint="cs"/>
          <w:sz w:val="24"/>
          <w:rtl/>
        </w:rPr>
        <w:t>ریسک</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با گنجاندن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ملاحظات در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احتمال در طول اولو</w:t>
      </w:r>
      <w:r w:rsidRPr="00A154E7">
        <w:rPr>
          <w:rFonts w:eastAsia="Times New Roman" w:hint="cs"/>
          <w:sz w:val="24"/>
          <w:rtl/>
        </w:rPr>
        <w:t>ی</w:t>
      </w:r>
      <w:r w:rsidRPr="00A154E7">
        <w:rPr>
          <w:rFonts w:eastAsia="Times New Roman" w:hint="eastAsia"/>
          <w:sz w:val="24"/>
          <w:rtl/>
        </w:rPr>
        <w:t>ت</w:t>
      </w:r>
      <w:r w:rsidR="00AC7A80" w:rsidRPr="00A154E7">
        <w:rPr>
          <w:rFonts w:eastAsia="Times New Roman" w:cs="Times New Roman" w:hint="eastAsia"/>
          <w:sz w:val="24"/>
          <w:cs/>
        </w:rPr>
        <w:t>‎</w:t>
      </w:r>
      <w:r w:rsidRPr="00A154E7">
        <w:rPr>
          <w:rFonts w:eastAsia="Times New Roman"/>
          <w:sz w:val="24"/>
          <w:rtl/>
        </w:rPr>
        <w:t>بند</w:t>
      </w:r>
      <w:r w:rsidRPr="00A154E7">
        <w:rPr>
          <w:rFonts w:eastAsia="Times New Roman" w:hint="cs"/>
          <w:sz w:val="24"/>
          <w:rtl/>
        </w:rPr>
        <w:t>ی</w:t>
      </w:r>
      <w:r w:rsidR="00066E8A" w:rsidRPr="00A154E7">
        <w:rPr>
          <w:rFonts w:eastAsia="Times New Roman" w:hint="cs"/>
          <w:sz w:val="24"/>
          <w:rtl/>
        </w:rPr>
        <w:t>،</w:t>
      </w:r>
      <w:r w:rsidRPr="00A154E7">
        <w:rPr>
          <w:rFonts w:eastAsia="Times New Roman"/>
          <w:sz w:val="24"/>
          <w:rtl/>
        </w:rPr>
        <w:t xml:space="preserve"> </w:t>
      </w:r>
      <w:r w:rsidR="00066E8A" w:rsidRPr="00A154E7">
        <w:rPr>
          <w:rFonts w:eastAsia="Times New Roman" w:hint="cs"/>
          <w:sz w:val="24"/>
          <w:rtl/>
        </w:rPr>
        <w:t>بدست آورد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ممکن است در سطح شرکت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خاص انجام شود</w:t>
      </w:r>
      <w:r w:rsidR="00066E8A" w:rsidRPr="00A154E7">
        <w:rPr>
          <w:rFonts w:eastAsia="Times New Roman" w:hint="cs"/>
          <w:sz w:val="24"/>
          <w:rtl/>
        </w:rPr>
        <w:t>.</w:t>
      </w:r>
    </w:p>
    <w:p w14:paraId="20CC3713" w14:textId="76D9DE90" w:rsidR="004B03E8" w:rsidRPr="00A154E7" w:rsidRDefault="004B03E8" w:rsidP="004A0158">
      <w:pPr>
        <w:spacing w:after="120" w:line="276" w:lineRule="auto"/>
        <w:rPr>
          <w:rFonts w:eastAsia="Times New Roman"/>
          <w:sz w:val="24"/>
          <w:rtl/>
        </w:rPr>
      </w:pPr>
      <w:r w:rsidRPr="00A154E7">
        <w:rPr>
          <w:rFonts w:eastAsia="Times New Roman"/>
          <w:sz w:val="24"/>
          <w:rtl/>
        </w:rPr>
        <w:t xml:space="preserve">به عنوان مثال، در </w:t>
      </w:r>
      <w:r w:rsidR="00D20E78" w:rsidRPr="00A154E7">
        <w:rPr>
          <w:rFonts w:eastAsia="Times New Roman" w:hint="cs"/>
          <w:sz w:val="24"/>
          <w:rtl/>
        </w:rPr>
        <w:t>تصاویر</w:t>
      </w:r>
      <w:r w:rsidRPr="00A154E7">
        <w:rPr>
          <w:rFonts w:eastAsia="Times New Roman"/>
          <w:sz w:val="24"/>
          <w:rtl/>
        </w:rPr>
        <w:t xml:space="preserve"> 3</w:t>
      </w:r>
      <w:r w:rsidRPr="00A154E7">
        <w:rPr>
          <w:rFonts w:eastAsia="Times New Roman"/>
          <w:sz w:val="24"/>
        </w:rPr>
        <w:t>b.</w:t>
      </w:r>
      <w:r w:rsidRPr="00A154E7">
        <w:rPr>
          <w:rFonts w:eastAsia="Times New Roman"/>
          <w:sz w:val="24"/>
          <w:rtl/>
        </w:rPr>
        <w:t>1 و 3</w:t>
      </w:r>
      <w:r w:rsidRPr="00A154E7">
        <w:rPr>
          <w:rFonts w:eastAsia="Times New Roman"/>
          <w:sz w:val="24"/>
        </w:rPr>
        <w:t>b.</w:t>
      </w:r>
      <w:r w:rsidRPr="00A154E7">
        <w:rPr>
          <w:rFonts w:eastAsia="Times New Roman"/>
          <w:sz w:val="24"/>
          <w:rtl/>
        </w:rPr>
        <w:t xml:space="preserve">2،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تهد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ذات</w:t>
      </w:r>
      <w:r w:rsidRPr="00A154E7">
        <w:rPr>
          <w:rFonts w:eastAsia="Times New Roman" w:hint="cs"/>
          <w:sz w:val="24"/>
          <w:rtl/>
        </w:rPr>
        <w:t>ی</w:t>
      </w:r>
      <w:r w:rsidRPr="00A154E7">
        <w:rPr>
          <w:rFonts w:eastAsia="Times New Roman"/>
          <w:sz w:val="24"/>
          <w:rtl/>
        </w:rPr>
        <w:t>) بر حسب تاث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سرعت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فرد</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سازمان</w:t>
      </w:r>
      <w:r w:rsidRPr="00A154E7">
        <w:rPr>
          <w:rFonts w:eastAsia="Times New Roman"/>
          <w:sz w:val="24"/>
          <w:rtl/>
        </w:rPr>
        <w:t xml:space="preserve">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شده است، در حال</w:t>
      </w:r>
      <w:r w:rsidRPr="00A154E7">
        <w:rPr>
          <w:rFonts w:eastAsia="Times New Roman" w:hint="cs"/>
          <w:sz w:val="24"/>
          <w:rtl/>
        </w:rPr>
        <w:t>ی</w:t>
      </w:r>
      <w:r w:rsidRPr="00A154E7">
        <w:rPr>
          <w:rFonts w:eastAsia="Times New Roman"/>
          <w:sz w:val="24"/>
          <w:rtl/>
        </w:rPr>
        <w:t xml:space="preserve"> که آس</w:t>
      </w:r>
      <w:r w:rsidRPr="00A154E7">
        <w:rPr>
          <w:rFonts w:eastAsia="Times New Roman" w:hint="cs"/>
          <w:sz w:val="24"/>
          <w:rtl/>
        </w:rPr>
        <w:t>ی</w:t>
      </w:r>
      <w:r w:rsidRPr="00A154E7">
        <w:rPr>
          <w:rFonts w:eastAsia="Times New Roman" w:hint="eastAsia"/>
          <w:sz w:val="24"/>
          <w:rtl/>
        </w:rPr>
        <w:t>ب</w:t>
      </w:r>
      <w:r w:rsidRPr="00A154E7">
        <w:rPr>
          <w:rFonts w:eastAsia="Times New Roman" w:hint="eastAsia"/>
          <w:sz w:val="24"/>
        </w:rPr>
        <w:t>‌</w:t>
      </w: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باق</w:t>
      </w:r>
      <w:r w:rsidRPr="00A154E7">
        <w:rPr>
          <w:rFonts w:eastAsia="Times New Roman" w:hint="cs"/>
          <w:sz w:val="24"/>
          <w:rtl/>
        </w:rPr>
        <w:t>ی</w:t>
      </w:r>
      <w:r w:rsidRPr="00A154E7">
        <w:rPr>
          <w:rFonts w:eastAsia="Times New Roman" w:hint="eastAsia"/>
          <w:sz w:val="24"/>
          <w:rtl/>
        </w:rPr>
        <w:t>مانده</w:t>
      </w:r>
      <w:r w:rsidRPr="00A154E7">
        <w:rPr>
          <w:rFonts w:eastAsia="Times New Roman"/>
          <w:sz w:val="24"/>
          <w:rtl/>
        </w:rPr>
        <w:t>) از نظر سازگار</w:t>
      </w:r>
      <w:r w:rsidRPr="00A154E7">
        <w:rPr>
          <w:rFonts w:eastAsia="Times New Roman" w:hint="cs"/>
          <w:sz w:val="24"/>
          <w:rtl/>
        </w:rPr>
        <w:t>ی</w:t>
      </w:r>
      <w:r w:rsidRPr="00A154E7">
        <w:rPr>
          <w:rFonts w:eastAsia="Times New Roman"/>
          <w:sz w:val="24"/>
          <w:rtl/>
        </w:rPr>
        <w:t xml:space="preserve"> و باز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شده است.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w:t>
      </w:r>
      <w:r w:rsidR="00547178" w:rsidRPr="00A154E7">
        <w:rPr>
          <w:rFonts w:eastAsia="Times New Roman" w:hint="cs"/>
          <w:sz w:val="24"/>
          <w:rtl/>
        </w:rPr>
        <w:t>،</w:t>
      </w:r>
      <w:r w:rsidRPr="00A154E7">
        <w:rPr>
          <w:rFonts w:eastAsia="Times New Roman"/>
          <w:sz w:val="24"/>
          <w:rtl/>
        </w:rPr>
        <w:t xml:space="preserve">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سنت</w:t>
      </w:r>
      <w:r w:rsidRPr="00A154E7">
        <w:rPr>
          <w:rFonts w:eastAsia="Times New Roman" w:hint="cs"/>
          <w:sz w:val="24"/>
          <w:rtl/>
        </w:rPr>
        <w:t>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احتمال </w:t>
      </w:r>
      <w:r w:rsidR="00992A2A" w:rsidRPr="00A154E7">
        <w:rPr>
          <w:rFonts w:eastAsia="Times New Roman"/>
          <w:sz w:val="24"/>
          <w:rtl/>
        </w:rPr>
        <w:t xml:space="preserve">را </w:t>
      </w:r>
      <w:r w:rsidR="00104B3F" w:rsidRPr="00A154E7">
        <w:rPr>
          <w:rFonts w:eastAsia="Times New Roman" w:hint="cs"/>
          <w:sz w:val="24"/>
          <w:rtl/>
        </w:rPr>
        <w:t xml:space="preserve">جهت </w:t>
      </w:r>
      <w:r w:rsidRPr="00A154E7">
        <w:rPr>
          <w:rFonts w:eastAsia="Times New Roman"/>
          <w:sz w:val="24"/>
          <w:rtl/>
        </w:rPr>
        <w:t>ارائه اطلاعا</w:t>
      </w:r>
      <w:r w:rsidRPr="00A154E7">
        <w:rPr>
          <w:rFonts w:eastAsia="Times New Roman" w:hint="eastAsia"/>
          <w:sz w:val="24"/>
          <w:rtl/>
        </w:rPr>
        <w:t>ت</w:t>
      </w:r>
      <w:r w:rsidRPr="00A154E7">
        <w:rPr>
          <w:rFonts w:eastAsia="Times New Roman"/>
          <w:sz w:val="24"/>
          <w:rtl/>
        </w:rPr>
        <w:t xml:space="preserve"> به </w:t>
      </w:r>
      <w:r w:rsidR="00547178" w:rsidRPr="00A154E7">
        <w:rPr>
          <w:rFonts w:eastAsia="Times New Roman" w:hint="cs"/>
          <w:sz w:val="24"/>
          <w:rtl/>
        </w:rPr>
        <w:t>نحوی</w:t>
      </w:r>
      <w:r w:rsidRPr="00A154E7">
        <w:rPr>
          <w:rFonts w:eastAsia="Times New Roman"/>
          <w:sz w:val="24"/>
          <w:rtl/>
        </w:rPr>
        <w:t xml:space="preserve"> </w:t>
      </w:r>
      <w:r w:rsidR="00547178" w:rsidRPr="00A154E7">
        <w:rPr>
          <w:rFonts w:eastAsia="Times New Roman" w:hint="cs"/>
          <w:sz w:val="24"/>
          <w:rtl/>
        </w:rPr>
        <w:t>توسعه</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دهد</w:t>
      </w:r>
      <w:r w:rsidRPr="00A154E7">
        <w:rPr>
          <w:rFonts w:eastAsia="Times New Roman"/>
          <w:sz w:val="24"/>
          <w:rtl/>
        </w:rPr>
        <w:t xml:space="preserve"> که از تصم</w:t>
      </w:r>
      <w:r w:rsidRPr="00A154E7">
        <w:rPr>
          <w:rFonts w:eastAsia="Times New Roman" w:hint="cs"/>
          <w:sz w:val="24"/>
          <w:rtl/>
        </w:rPr>
        <w:t>ی</w:t>
      </w:r>
      <w:r w:rsidRPr="00A154E7">
        <w:rPr>
          <w:rFonts w:eastAsia="Times New Roman" w:hint="eastAsia"/>
          <w:sz w:val="24"/>
          <w:rtl/>
        </w:rPr>
        <w:t>م‌گ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کن</w:t>
      </w:r>
      <w:r w:rsidR="00104B3F" w:rsidRPr="00A154E7">
        <w:rPr>
          <w:rFonts w:eastAsia="Times New Roman" w:hint="cs"/>
          <w:sz w:val="24"/>
          <w:rtl/>
        </w:rPr>
        <w:t>ن</w:t>
      </w:r>
      <w:r w:rsidRPr="00A154E7">
        <w:rPr>
          <w:rFonts w:eastAsia="Times New Roman"/>
          <w:sz w:val="24"/>
          <w:rtl/>
        </w:rPr>
        <w:t>د.</w:t>
      </w:r>
    </w:p>
    <w:tbl>
      <w:tblPr>
        <w:tblStyle w:val="TableGrid"/>
        <w:bidiVisual/>
        <w:tblW w:w="9789" w:type="dxa"/>
        <w:tblLook w:val="04A0" w:firstRow="1" w:lastRow="0" w:firstColumn="1" w:lastColumn="0" w:noHBand="0" w:noVBand="1"/>
      </w:tblPr>
      <w:tblGrid>
        <w:gridCol w:w="10116"/>
      </w:tblGrid>
      <w:tr w:rsidR="00A154E7" w:rsidRPr="00A154E7" w14:paraId="41012796" w14:textId="77777777" w:rsidTr="00547454">
        <w:tc>
          <w:tcPr>
            <w:tcW w:w="9789" w:type="dxa"/>
            <w:shd w:val="clear" w:color="auto" w:fill="F6FBF5"/>
          </w:tcPr>
          <w:p w14:paraId="2FADFE4A" w14:textId="6A28E6FC" w:rsidR="00547178" w:rsidRPr="00A154E7" w:rsidRDefault="00BC3E1F" w:rsidP="009F2432">
            <w:pPr>
              <w:rPr>
                <w:rFonts w:eastAsia="Times New Roman"/>
                <w:sz w:val="24"/>
                <w:rtl/>
              </w:rPr>
            </w:pPr>
            <w:r w:rsidRPr="00A154E7">
              <w:rPr>
                <w:rFonts w:eastAsia="Times New Roman"/>
                <w:sz w:val="24"/>
                <w:rtl/>
              </w:rPr>
              <w:t>تصو</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از ماتر</w:t>
            </w:r>
            <w:r w:rsidRPr="00A154E7">
              <w:rPr>
                <w:rFonts w:eastAsia="Times New Roman" w:hint="cs"/>
                <w:sz w:val="24"/>
                <w:rtl/>
              </w:rPr>
              <w:t>ی</w:t>
            </w:r>
            <w:r w:rsidRPr="00A154E7">
              <w:rPr>
                <w:rFonts w:eastAsia="Times New Roman" w:hint="eastAsia"/>
                <w:sz w:val="24"/>
                <w:rtl/>
              </w:rPr>
              <w:t>س</w:t>
            </w:r>
            <w:r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تهد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و آس</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softHyphen/>
              <w:t>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p>
        </w:tc>
      </w:tr>
      <w:tr w:rsidR="00A154E7" w:rsidRPr="00A154E7" w14:paraId="32A68B37" w14:textId="77777777" w:rsidTr="00AA6261">
        <w:tc>
          <w:tcPr>
            <w:tcW w:w="9789" w:type="dxa"/>
          </w:tcPr>
          <w:p w14:paraId="64588300" w14:textId="43D7F862" w:rsidR="00547178" w:rsidRPr="00A154E7" w:rsidRDefault="00547178" w:rsidP="00547178">
            <w:pPr>
              <w:rPr>
                <w:rFonts w:eastAsia="Times New Roman"/>
                <w:sz w:val="24"/>
                <w:rtl/>
              </w:rPr>
            </w:pPr>
            <w:r w:rsidRPr="00A154E7">
              <w:rPr>
                <w:rFonts w:eastAsia="Times New Roman"/>
                <w:noProof/>
                <w:sz w:val="24"/>
              </w:rPr>
              <w:drawing>
                <wp:inline distT="0" distB="0" distL="0" distR="0" wp14:anchorId="4F60B0F3" wp14:editId="1FAB0617">
                  <wp:extent cx="6283060" cy="2224585"/>
                  <wp:effectExtent l="0" t="0" r="381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1199" cy="2255792"/>
                          </a:xfrm>
                          <a:prstGeom prst="rect">
                            <a:avLst/>
                          </a:prstGeom>
                          <a:noFill/>
                          <a:ln>
                            <a:noFill/>
                          </a:ln>
                        </pic:spPr>
                      </pic:pic>
                    </a:graphicData>
                  </a:graphic>
                </wp:inline>
              </w:drawing>
            </w:r>
          </w:p>
        </w:tc>
      </w:tr>
      <w:tr w:rsidR="00A154E7" w:rsidRPr="00A154E7" w14:paraId="000C7A33" w14:textId="77777777" w:rsidTr="00547454">
        <w:tc>
          <w:tcPr>
            <w:tcW w:w="9789" w:type="dxa"/>
            <w:shd w:val="clear" w:color="auto" w:fill="F6FBF5"/>
          </w:tcPr>
          <w:p w14:paraId="074F96C8" w14:textId="64C8C9D5" w:rsidR="00421941" w:rsidRPr="00A154E7" w:rsidRDefault="00421941" w:rsidP="00384346">
            <w:pPr>
              <w:pStyle w:val="ListParagraph"/>
              <w:numPr>
                <w:ilvl w:val="0"/>
                <w:numId w:val="53"/>
              </w:numPr>
              <w:ind w:left="360"/>
              <w:rPr>
                <w:rFonts w:eastAsia="Times New Roman"/>
                <w:sz w:val="24"/>
                <w:rtl/>
              </w:rPr>
            </w:pPr>
            <w:r w:rsidRPr="00A154E7">
              <w:rPr>
                <w:rFonts w:eastAsia="Times New Roman"/>
                <w:sz w:val="24"/>
                <w:rtl/>
              </w:rPr>
              <w:t>شکل 3</w:t>
            </w:r>
            <w:r w:rsidRPr="00A154E7">
              <w:rPr>
                <w:rFonts w:eastAsia="Times New Roman"/>
                <w:sz w:val="24"/>
              </w:rPr>
              <w:t>b.</w:t>
            </w:r>
            <w:r w:rsidRPr="00A154E7">
              <w:rPr>
                <w:rFonts w:eastAsia="Times New Roman"/>
                <w:sz w:val="24"/>
                <w:rtl/>
              </w:rPr>
              <w:t>1 تهد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و آس</w:t>
            </w:r>
            <w:r w:rsidRPr="00A154E7">
              <w:rPr>
                <w:rFonts w:eastAsia="Times New Roman" w:hint="cs"/>
                <w:sz w:val="24"/>
                <w:rtl/>
              </w:rPr>
              <w:t>ی</w:t>
            </w:r>
            <w:r w:rsidRPr="00A154E7">
              <w:rPr>
                <w:rFonts w:eastAsia="Times New Roman" w:hint="eastAsia"/>
                <w:sz w:val="24"/>
                <w:rtl/>
              </w:rPr>
              <w:t>ب‌پذ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مختلف (به عنوان مثال، مال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انطباق، راهبرد</w:t>
            </w:r>
            <w:r w:rsidRPr="00A154E7">
              <w:rPr>
                <w:rFonts w:eastAsia="Times New Roman" w:hint="cs"/>
                <w:sz w:val="24"/>
                <w:rtl/>
              </w:rPr>
              <w:t>ی</w:t>
            </w:r>
            <w:r w:rsidRPr="00A154E7">
              <w:rPr>
                <w:rFonts w:eastAsia="Times New Roman"/>
                <w:sz w:val="24"/>
                <w:rtl/>
              </w:rPr>
              <w:t xml:space="preserve"> و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را در سطوح بالا</w:t>
            </w:r>
            <w:r w:rsidR="00BC3E1F" w:rsidRPr="00A154E7">
              <w:rPr>
                <w:rFonts w:eastAsia="Times New Roman" w:hint="cs"/>
                <w:sz w:val="24"/>
                <w:rtl/>
              </w:rPr>
              <w:t xml:space="preserve">، </w:t>
            </w:r>
            <w:r w:rsidRPr="00A154E7">
              <w:rPr>
                <w:rFonts w:eastAsia="Times New Roman"/>
                <w:sz w:val="24"/>
                <w:rtl/>
              </w:rPr>
              <w:t>خلاصه م</w:t>
            </w:r>
            <w:r w:rsidRPr="00A154E7">
              <w:rPr>
                <w:rFonts w:eastAsia="Times New Roman" w:hint="cs"/>
                <w:sz w:val="24"/>
                <w:rtl/>
              </w:rPr>
              <w:t>ی</w:t>
            </w:r>
            <w:r w:rsidRPr="00A154E7">
              <w:rPr>
                <w:rFonts w:eastAsia="Times New Roman" w:hint="cs"/>
                <w:sz w:val="24"/>
                <w:cs/>
              </w:rPr>
              <w:t>‎</w:t>
            </w:r>
            <w:r w:rsidRPr="00A154E7">
              <w:rPr>
                <w:rFonts w:eastAsia="Times New Roman" w:hint="eastAsia"/>
                <w:sz w:val="24"/>
                <w:rtl/>
              </w:rPr>
              <w:t>نما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w:t>
            </w:r>
          </w:p>
          <w:p w14:paraId="3A378C41" w14:textId="1C3B92B1" w:rsidR="00547178" w:rsidRPr="00A154E7" w:rsidRDefault="005F0459" w:rsidP="00384346">
            <w:pPr>
              <w:pStyle w:val="ListParagraph"/>
              <w:numPr>
                <w:ilvl w:val="0"/>
                <w:numId w:val="53"/>
              </w:numPr>
              <w:ind w:left="360"/>
              <w:rPr>
                <w:rFonts w:eastAsia="Times New Roman"/>
                <w:sz w:val="24"/>
                <w:rtl/>
              </w:rPr>
            </w:pPr>
            <w:r w:rsidRPr="00A154E7">
              <w:rPr>
                <w:rFonts w:eastAsia="Times New Roman" w:hint="cs"/>
                <w:sz w:val="24"/>
                <w:rtl/>
              </w:rPr>
              <w:t>شکل</w:t>
            </w:r>
            <w:r w:rsidRPr="00A154E7">
              <w:rPr>
                <w:rFonts w:eastAsia="Times New Roman"/>
                <w:sz w:val="24"/>
                <w:rtl/>
              </w:rPr>
              <w:t xml:space="preserve"> 3</w:t>
            </w:r>
            <w:r w:rsidRPr="00A154E7">
              <w:rPr>
                <w:rFonts w:eastAsia="Times New Roman"/>
                <w:sz w:val="24"/>
              </w:rPr>
              <w:t>b.</w:t>
            </w:r>
            <w:r w:rsidRPr="00A154E7">
              <w:rPr>
                <w:rFonts w:eastAsia="Times New Roman"/>
                <w:sz w:val="24"/>
                <w:rtl/>
              </w:rPr>
              <w:t>2 تهد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و آس</w:t>
            </w:r>
            <w:r w:rsidRPr="00A154E7">
              <w:rPr>
                <w:rFonts w:eastAsia="Times New Roman" w:hint="cs"/>
                <w:sz w:val="24"/>
                <w:rtl/>
              </w:rPr>
              <w:t>ی</w:t>
            </w:r>
            <w:r w:rsidRPr="00A154E7">
              <w:rPr>
                <w:rFonts w:eastAsia="Times New Roman" w:hint="eastAsia"/>
                <w:sz w:val="24"/>
                <w:rtl/>
              </w:rPr>
              <w:t>ب</w:t>
            </w:r>
            <w:r w:rsidR="00044C67" w:rsidRPr="00A154E7">
              <w:rPr>
                <w:rFonts w:eastAsia="Times New Roman" w:hint="cs"/>
                <w:sz w:val="24"/>
                <w:rtl/>
                <w:lang w:bidi="fa-IR"/>
              </w:rPr>
              <w:t>‌</w:t>
            </w: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مختلف</w:t>
            </w:r>
            <w:r w:rsidRPr="00A154E7">
              <w:rPr>
                <w:rFonts w:eastAsia="Times New Roman"/>
                <w:sz w:val="24"/>
                <w:rtl/>
              </w:rPr>
              <w:t xml:space="preserve"> را شرح م</w:t>
            </w:r>
            <w:r w:rsidRPr="00A154E7">
              <w:rPr>
                <w:rFonts w:eastAsia="Times New Roman" w:hint="cs"/>
                <w:sz w:val="24"/>
                <w:rtl/>
              </w:rPr>
              <w:t>ی</w:t>
            </w:r>
            <w:r w:rsidR="00044C67" w:rsidRPr="00A154E7">
              <w:rPr>
                <w:rFonts w:eastAsia="Times New Roman" w:cs="Times New Roman"/>
                <w:sz w:val="24"/>
                <w:cs/>
              </w:rPr>
              <w:t>‎</w:t>
            </w:r>
            <w:r w:rsidRPr="00A154E7">
              <w:rPr>
                <w:rFonts w:eastAsia="Times New Roman"/>
                <w:sz w:val="24"/>
                <w:rtl/>
              </w:rPr>
              <w:t>دهد.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را م</w:t>
            </w:r>
            <w:r w:rsidRPr="00A154E7">
              <w:rPr>
                <w:rFonts w:eastAsia="Times New Roman" w:hint="cs"/>
                <w:sz w:val="24"/>
                <w:rtl/>
              </w:rPr>
              <w:t>ی</w:t>
            </w:r>
            <w:r w:rsidR="002979CB" w:rsidRPr="00A154E7">
              <w:rPr>
                <w:rFonts w:eastAsia="Times New Roman" w:hint="cs"/>
                <w:sz w:val="24"/>
                <w:rtl/>
              </w:rPr>
              <w:t>‌</w:t>
            </w:r>
            <w:r w:rsidRPr="00A154E7">
              <w:rPr>
                <w:rFonts w:eastAsia="Times New Roman"/>
                <w:sz w:val="24"/>
                <w:rtl/>
              </w:rPr>
              <w:t>توان برا</w:t>
            </w:r>
            <w:r w:rsidRPr="00A154E7">
              <w:rPr>
                <w:rFonts w:eastAsia="Times New Roman" w:hint="cs"/>
                <w:sz w:val="24"/>
                <w:rtl/>
              </w:rPr>
              <w:t>ی</w:t>
            </w:r>
            <w:r w:rsidRPr="00A154E7">
              <w:rPr>
                <w:rFonts w:eastAsia="Times New Roman"/>
                <w:sz w:val="24"/>
                <w:rtl/>
              </w:rPr>
              <w:t xml:space="preserve"> هر ر</w:t>
            </w:r>
            <w:r w:rsidRPr="00A154E7">
              <w:rPr>
                <w:rFonts w:eastAsia="Times New Roman" w:hint="cs"/>
                <w:sz w:val="24"/>
                <w:rtl/>
              </w:rPr>
              <w:t>ی</w:t>
            </w:r>
            <w:r w:rsidRPr="00A154E7">
              <w:rPr>
                <w:rFonts w:eastAsia="Times New Roman" w:hint="eastAsia"/>
                <w:sz w:val="24"/>
                <w:rtl/>
              </w:rPr>
              <w:t>سک</w:t>
            </w:r>
            <w:r w:rsidRPr="00A154E7">
              <w:rPr>
                <w:rFonts w:eastAsia="Times New Roman" w:hint="cs"/>
                <w:sz w:val="24"/>
                <w:rtl/>
              </w:rPr>
              <w:t>ی</w:t>
            </w:r>
            <w:r w:rsidRPr="00A154E7">
              <w:rPr>
                <w:rFonts w:eastAsia="Times New Roman"/>
                <w:sz w:val="24"/>
                <w:rtl/>
              </w:rPr>
              <w:t xml:space="preserve"> در هر سطح</w:t>
            </w:r>
            <w:r w:rsidRPr="00A154E7">
              <w:rPr>
                <w:rFonts w:eastAsia="Times New Roman" w:hint="cs"/>
                <w:sz w:val="24"/>
                <w:rtl/>
              </w:rPr>
              <w:t>ی</w:t>
            </w:r>
            <w:r w:rsidRPr="00A154E7">
              <w:rPr>
                <w:rFonts w:eastAsia="Times New Roman"/>
                <w:sz w:val="24"/>
                <w:rtl/>
              </w:rPr>
              <w:t xml:space="preserve"> از سازمان بدون تک</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بر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002979CB"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کم</w:t>
            </w:r>
            <w:r w:rsidRPr="00A154E7">
              <w:rPr>
                <w:rFonts w:eastAsia="Times New Roman" w:hint="cs"/>
                <w:sz w:val="24"/>
                <w:rtl/>
              </w:rPr>
              <w:t>ی</w:t>
            </w:r>
            <w:r w:rsidRPr="00A154E7">
              <w:rPr>
                <w:rFonts w:eastAsia="Times New Roman"/>
                <w:sz w:val="24"/>
                <w:rtl/>
              </w:rPr>
              <w:t xml:space="preserve"> احتمال اعمال کرد.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w:t>
            </w:r>
            <w:r w:rsidRPr="00A154E7">
              <w:rPr>
                <w:rFonts w:eastAsia="Times New Roman" w:hint="cs"/>
                <w:sz w:val="24"/>
                <w:rtl/>
              </w:rPr>
              <w:t>ی</w:t>
            </w:r>
            <w:r w:rsidR="002979CB" w:rsidRPr="00A154E7">
              <w:rPr>
                <w:rFonts w:eastAsia="Times New Roman" w:hint="cs"/>
                <w:sz w:val="24"/>
                <w:rtl/>
              </w:rPr>
              <w:t>‌</w:t>
            </w:r>
            <w:r w:rsidRPr="00A154E7">
              <w:rPr>
                <w:rFonts w:eastAsia="Times New Roman"/>
                <w:sz w:val="24"/>
                <w:rtl/>
              </w:rPr>
              <w:t>توان از آن برا</w:t>
            </w:r>
            <w:r w:rsidRPr="00A154E7">
              <w:rPr>
                <w:rFonts w:eastAsia="Times New Roman" w:hint="cs"/>
                <w:sz w:val="24"/>
                <w:rtl/>
              </w:rPr>
              <w:t>ی</w:t>
            </w:r>
            <w:r w:rsidRPr="00A154E7">
              <w:rPr>
                <w:rFonts w:eastAsia="Times New Roman"/>
                <w:sz w:val="24"/>
                <w:rtl/>
              </w:rPr>
              <w:t xml:space="preserve"> نشان دادن ارتباط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استفاده کرد. به عنوان مثال، تغ</w:t>
            </w:r>
            <w:r w:rsidRPr="00A154E7">
              <w:rPr>
                <w:rFonts w:eastAsia="Times New Roman" w:hint="cs"/>
                <w:sz w:val="24"/>
                <w:rtl/>
              </w:rPr>
              <w:t>یی</w:t>
            </w:r>
            <w:r w:rsidRPr="00A154E7">
              <w:rPr>
                <w:rFonts w:eastAsia="Times New Roman"/>
                <w:sz w:val="24"/>
                <w:rtl/>
              </w:rPr>
              <w:t>رات آب و هوا ممکن است بر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005A3F4C" w:rsidRPr="00A154E7">
              <w:rPr>
                <w:rFonts w:eastAsia="Times New Roman" w:hint="cs"/>
                <w:sz w:val="24"/>
                <w:rtl/>
              </w:rPr>
              <w:t>3</w:t>
            </w:r>
            <w:r w:rsidRPr="00A154E7">
              <w:rPr>
                <w:rFonts w:eastAsia="Times New Roman"/>
                <w:sz w:val="24"/>
                <w:rtl/>
              </w:rPr>
              <w:t xml:space="preserve"> (آس</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به تاس</w:t>
            </w:r>
            <w:r w:rsidRPr="00A154E7">
              <w:rPr>
                <w:rFonts w:eastAsia="Times New Roman" w:hint="cs"/>
                <w:sz w:val="24"/>
                <w:rtl/>
              </w:rPr>
              <w:t>ی</w:t>
            </w:r>
            <w:r w:rsidRPr="00A154E7">
              <w:rPr>
                <w:rFonts w:eastAsia="Times New Roman" w:hint="eastAsia"/>
                <w:sz w:val="24"/>
                <w:rtl/>
              </w:rPr>
              <w:t>سات</w:t>
            </w:r>
            <w:r w:rsidRPr="00A154E7">
              <w:rPr>
                <w:rFonts w:eastAsia="Times New Roman"/>
                <w:sz w:val="24"/>
                <w:rtl/>
              </w:rPr>
              <w:t xml:space="preserve"> به دل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آب و هوا</w:t>
            </w:r>
            <w:r w:rsidRPr="00A154E7">
              <w:rPr>
                <w:rFonts w:eastAsia="Times New Roman" w:hint="cs"/>
                <w:sz w:val="24"/>
                <w:rtl/>
              </w:rPr>
              <w:t>ی</w:t>
            </w:r>
            <w:r w:rsidRPr="00A154E7">
              <w:rPr>
                <w:rFonts w:eastAsia="Times New Roman"/>
                <w:sz w:val="24"/>
                <w:rtl/>
              </w:rPr>
              <w:t xml:space="preserve"> </w:t>
            </w:r>
            <w:r w:rsidR="008B18A9" w:rsidRPr="00A154E7">
              <w:rPr>
                <w:rFonts w:eastAsia="Times New Roman" w:hint="cs"/>
                <w:sz w:val="24"/>
                <w:rtl/>
              </w:rPr>
              <w:t>خراب</w:t>
            </w:r>
            <w:r w:rsidRPr="00A154E7">
              <w:rPr>
                <w:rFonts w:eastAsia="Times New Roman"/>
                <w:sz w:val="24"/>
                <w:rtl/>
              </w:rPr>
              <w:t>) و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005A3F4C" w:rsidRPr="00A154E7">
              <w:rPr>
                <w:rFonts w:eastAsia="Times New Roman" w:hint="cs"/>
                <w:sz w:val="24"/>
                <w:rtl/>
              </w:rPr>
              <w:t>5</w:t>
            </w:r>
            <w:r w:rsidR="00391989">
              <w:rPr>
                <w:rFonts w:eastAsia="Times New Roman"/>
                <w:sz w:val="24"/>
                <w:rtl/>
              </w:rPr>
              <w:t xml:space="preserve"> </w:t>
            </w:r>
            <w:r w:rsidRPr="00A154E7">
              <w:rPr>
                <w:rFonts w:eastAsia="Times New Roman"/>
                <w:sz w:val="24"/>
                <w:rtl/>
              </w:rPr>
              <w:t>(اختلال در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اثر ترک</w:t>
            </w:r>
            <w:r w:rsidRPr="00A154E7">
              <w:rPr>
                <w:rFonts w:eastAsia="Times New Roman" w:hint="cs"/>
                <w:sz w:val="24"/>
                <w:rtl/>
              </w:rPr>
              <w:t>ی</w:t>
            </w:r>
            <w:r w:rsidRPr="00A154E7">
              <w:rPr>
                <w:rFonts w:eastAsia="Times New Roman" w:hint="eastAsia"/>
                <w:sz w:val="24"/>
                <w:rtl/>
              </w:rPr>
              <w:t>ب</w:t>
            </w:r>
            <w:r w:rsidRPr="00A154E7">
              <w:rPr>
                <w:rFonts w:eastAsia="Times New Roman" w:hint="cs"/>
                <w:sz w:val="24"/>
                <w:rtl/>
              </w:rPr>
              <w:t>ی</w:t>
            </w:r>
            <w:r w:rsidRPr="00A154E7">
              <w:rPr>
                <w:rFonts w:eastAsia="Times New Roman"/>
                <w:sz w:val="24"/>
                <w:rtl/>
              </w:rPr>
              <w:t xml:space="preserve"> داشته باشد.</w:t>
            </w:r>
          </w:p>
        </w:tc>
      </w:tr>
    </w:tbl>
    <w:p w14:paraId="5413E204" w14:textId="42FA41F3" w:rsidR="006D68B1" w:rsidRPr="00A154E7" w:rsidRDefault="006D68B1" w:rsidP="00256859">
      <w:pPr>
        <w:spacing w:before="120" w:after="120" w:line="276" w:lineRule="auto"/>
        <w:rPr>
          <w:sz w:val="24"/>
          <w:rtl/>
        </w:rPr>
      </w:pPr>
      <w:r w:rsidRPr="00A154E7">
        <w:rPr>
          <w:sz w:val="24"/>
          <w:rtl/>
        </w:rPr>
        <w:t>برا</w:t>
      </w:r>
      <w:r w:rsidRPr="00A154E7">
        <w:rPr>
          <w:rFonts w:hint="cs"/>
          <w:sz w:val="24"/>
          <w:rtl/>
        </w:rPr>
        <w:t>ی</w:t>
      </w:r>
      <w:r w:rsidRPr="00A154E7">
        <w:rPr>
          <w:sz w:val="24"/>
          <w:rtl/>
        </w:rPr>
        <w:t xml:space="preserve"> مثال </w:t>
      </w:r>
      <w:r w:rsidR="001204AB" w:rsidRPr="00A154E7">
        <w:rPr>
          <w:rFonts w:hint="cs"/>
          <w:sz w:val="24"/>
          <w:rtl/>
        </w:rPr>
        <w:t>بیشتری</w:t>
      </w:r>
      <w:r w:rsidRPr="00A154E7">
        <w:rPr>
          <w:sz w:val="24"/>
          <w:rtl/>
        </w:rPr>
        <w:t xml:space="preserve"> از ا</w:t>
      </w:r>
      <w:r w:rsidRPr="00A154E7">
        <w:rPr>
          <w:rFonts w:hint="cs"/>
          <w:sz w:val="24"/>
          <w:rtl/>
        </w:rPr>
        <w:t>ی</w:t>
      </w:r>
      <w:r w:rsidRPr="00A154E7">
        <w:rPr>
          <w:rFonts w:hint="eastAsia"/>
          <w:sz w:val="24"/>
          <w:rtl/>
        </w:rPr>
        <w:t>ن</w:t>
      </w:r>
      <w:r w:rsidRPr="00A154E7">
        <w:rPr>
          <w:sz w:val="24"/>
          <w:rtl/>
        </w:rPr>
        <w:t xml:space="preserve"> موضوع، در سال 2008 </w:t>
      </w:r>
      <w:r w:rsidRPr="00A154E7">
        <w:rPr>
          <w:rFonts w:hint="cs"/>
          <w:sz w:val="24"/>
          <w:rtl/>
        </w:rPr>
        <w:t>ی</w:t>
      </w:r>
      <w:r w:rsidRPr="00A154E7">
        <w:rPr>
          <w:rFonts w:hint="eastAsia"/>
          <w:sz w:val="24"/>
          <w:rtl/>
        </w:rPr>
        <w:t>ک</w:t>
      </w:r>
      <w:r w:rsidRPr="00A154E7">
        <w:rPr>
          <w:sz w:val="24"/>
          <w:rtl/>
        </w:rPr>
        <w:t xml:space="preserve"> شرکت حمل و نقل چندمل</w:t>
      </w:r>
      <w:r w:rsidRPr="00A154E7">
        <w:rPr>
          <w:rFonts w:hint="cs"/>
          <w:sz w:val="24"/>
          <w:rtl/>
        </w:rPr>
        <w:t>ی</w:t>
      </w:r>
      <w:r w:rsidRPr="00A154E7">
        <w:rPr>
          <w:rFonts w:hint="eastAsia"/>
          <w:sz w:val="24"/>
          <w:rtl/>
        </w:rPr>
        <w:t>ت</w:t>
      </w:r>
      <w:r w:rsidRPr="00A154E7">
        <w:rPr>
          <w:rFonts w:hint="cs"/>
          <w:sz w:val="24"/>
          <w:rtl/>
        </w:rPr>
        <w:t>ی</w:t>
      </w:r>
      <w:r w:rsidRPr="00A154E7">
        <w:rPr>
          <w:sz w:val="24"/>
          <w:rtl/>
        </w:rPr>
        <w:t xml:space="preserve"> فرآ</w:t>
      </w:r>
      <w:r w:rsidRPr="00A154E7">
        <w:rPr>
          <w:rFonts w:hint="cs"/>
          <w:sz w:val="24"/>
          <w:rtl/>
        </w:rPr>
        <w:t>ی</w:t>
      </w:r>
      <w:r w:rsidRPr="00A154E7">
        <w:rPr>
          <w:rFonts w:hint="eastAsia"/>
          <w:sz w:val="24"/>
          <w:rtl/>
        </w:rPr>
        <w:t>ند</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خود را </w:t>
      </w:r>
      <w:r w:rsidR="001204AB" w:rsidRPr="00A154E7">
        <w:rPr>
          <w:rFonts w:hint="cs"/>
          <w:sz w:val="24"/>
          <w:rtl/>
        </w:rPr>
        <w:t>بازنگری نمود</w:t>
      </w:r>
      <w:r w:rsidRPr="00A154E7">
        <w:rPr>
          <w:sz w:val="24"/>
          <w:rtl/>
        </w:rPr>
        <w:t xml:space="preserve"> تا آس</w:t>
      </w:r>
      <w:r w:rsidRPr="00A154E7">
        <w:rPr>
          <w:rFonts w:hint="cs"/>
          <w:sz w:val="24"/>
          <w:rtl/>
        </w:rPr>
        <w:t>ی</w:t>
      </w:r>
      <w:r w:rsidRPr="00A154E7">
        <w:rPr>
          <w:rFonts w:hint="eastAsia"/>
          <w:sz w:val="24"/>
          <w:rtl/>
        </w:rPr>
        <w:t>ب</w:t>
      </w:r>
      <w:r w:rsidR="00F22462" w:rsidRPr="00A154E7">
        <w:rPr>
          <w:rFonts w:hint="eastAsia"/>
          <w:sz w:val="24"/>
        </w:rPr>
        <w:t>‌</w:t>
      </w:r>
      <w:r w:rsidRPr="00A154E7">
        <w:rPr>
          <w:sz w:val="24"/>
          <w:rtl/>
        </w:rPr>
        <w:t>پذ</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شرکت در برابر </w:t>
      </w:r>
      <w:r w:rsidRPr="00A154E7">
        <w:rPr>
          <w:rFonts w:hint="cs"/>
          <w:sz w:val="24"/>
          <w:rtl/>
        </w:rPr>
        <w:t>ی</w:t>
      </w:r>
      <w:r w:rsidRPr="00A154E7">
        <w:rPr>
          <w:rFonts w:hint="eastAsia"/>
          <w:sz w:val="24"/>
          <w:rtl/>
        </w:rPr>
        <w:t>ک</w:t>
      </w:r>
      <w:r w:rsidRPr="00A154E7">
        <w:rPr>
          <w:sz w:val="24"/>
          <w:rtl/>
        </w:rPr>
        <w:t xml:space="preserve"> رو</w:t>
      </w:r>
      <w:r w:rsidRPr="00A154E7">
        <w:rPr>
          <w:rFonts w:hint="cs"/>
          <w:sz w:val="24"/>
          <w:rtl/>
        </w:rPr>
        <w:t>ی</w:t>
      </w:r>
      <w:r w:rsidRPr="00A154E7">
        <w:rPr>
          <w:rFonts w:hint="eastAsia"/>
          <w:sz w:val="24"/>
          <w:rtl/>
        </w:rPr>
        <w:t>داد</w:t>
      </w:r>
      <w:r w:rsidRPr="00A154E7">
        <w:rPr>
          <w:sz w:val="24"/>
          <w:rtl/>
        </w:rPr>
        <w:t xml:space="preserve"> </w:t>
      </w:r>
      <w:r w:rsidR="00956F71" w:rsidRPr="00A154E7">
        <w:rPr>
          <w:sz w:val="24"/>
          <w:rtl/>
        </w:rPr>
        <w:t>ر</w:t>
      </w:r>
      <w:r w:rsidR="00956F71" w:rsidRPr="00A154E7">
        <w:rPr>
          <w:rFonts w:hint="cs"/>
          <w:sz w:val="24"/>
          <w:rtl/>
        </w:rPr>
        <w:t>ی</w:t>
      </w:r>
      <w:r w:rsidR="00956F71" w:rsidRPr="00A154E7">
        <w:rPr>
          <w:rFonts w:hint="eastAsia"/>
          <w:sz w:val="24"/>
          <w:rtl/>
        </w:rPr>
        <w:t>سک</w:t>
      </w:r>
      <w:r w:rsidR="00956F71" w:rsidRPr="00A154E7">
        <w:rPr>
          <w:sz w:val="24"/>
          <w:rtl/>
        </w:rPr>
        <w:t xml:space="preserve"> خاص </w:t>
      </w:r>
      <w:r w:rsidRPr="00A154E7">
        <w:rPr>
          <w:sz w:val="24"/>
          <w:rtl/>
        </w:rPr>
        <w:t>را شناسا</w:t>
      </w:r>
      <w:r w:rsidRPr="00A154E7">
        <w:rPr>
          <w:rFonts w:hint="cs"/>
          <w:sz w:val="24"/>
          <w:rtl/>
        </w:rPr>
        <w:t>یی</w:t>
      </w:r>
      <w:r w:rsidRPr="00A154E7">
        <w:rPr>
          <w:sz w:val="24"/>
          <w:rtl/>
        </w:rPr>
        <w:t xml:space="preserve"> </w:t>
      </w:r>
      <w:r w:rsidR="00956F71" w:rsidRPr="00A154E7">
        <w:rPr>
          <w:rFonts w:hint="cs"/>
          <w:sz w:val="24"/>
          <w:rtl/>
        </w:rPr>
        <w:t>نماید</w:t>
      </w:r>
      <w:r w:rsidRPr="00A154E7">
        <w:rPr>
          <w:sz w:val="24"/>
          <w:rtl/>
        </w:rPr>
        <w:t>. ا</w:t>
      </w:r>
      <w:r w:rsidRPr="00A154E7">
        <w:rPr>
          <w:rFonts w:hint="cs"/>
          <w:sz w:val="24"/>
          <w:rtl/>
        </w:rPr>
        <w:t>ی</w:t>
      </w:r>
      <w:r w:rsidRPr="00A154E7">
        <w:rPr>
          <w:rFonts w:hint="eastAsia"/>
          <w:sz w:val="24"/>
          <w:rtl/>
        </w:rPr>
        <w:t>ن</w:t>
      </w:r>
      <w:r w:rsidRPr="00A154E7">
        <w:rPr>
          <w:sz w:val="24"/>
          <w:rtl/>
        </w:rPr>
        <w:t xml:space="preserve"> تغ</w:t>
      </w:r>
      <w:r w:rsidRPr="00A154E7">
        <w:rPr>
          <w:rFonts w:hint="cs"/>
          <w:sz w:val="24"/>
          <w:rtl/>
        </w:rPr>
        <w:t>یی</w:t>
      </w:r>
      <w:r w:rsidRPr="00A154E7">
        <w:rPr>
          <w:rFonts w:hint="eastAsia"/>
          <w:sz w:val="24"/>
          <w:rtl/>
        </w:rPr>
        <w:t>ر،</w:t>
      </w:r>
      <w:r w:rsidRPr="00A154E7">
        <w:rPr>
          <w:sz w:val="24"/>
          <w:rtl/>
        </w:rPr>
        <w:t xml:space="preserve"> آمادگ</w:t>
      </w:r>
      <w:r w:rsidRPr="00A154E7">
        <w:rPr>
          <w:rFonts w:hint="cs"/>
          <w:sz w:val="24"/>
          <w:rtl/>
        </w:rPr>
        <w:t>ی</w:t>
      </w:r>
      <w:r w:rsidRPr="00A154E7">
        <w:rPr>
          <w:sz w:val="24"/>
          <w:rtl/>
        </w:rPr>
        <w:t xml:space="preserve"> ب</w:t>
      </w:r>
      <w:r w:rsidRPr="00A154E7">
        <w:rPr>
          <w:rFonts w:hint="cs"/>
          <w:sz w:val="24"/>
          <w:rtl/>
        </w:rPr>
        <w:t>ی</w:t>
      </w:r>
      <w:r w:rsidRPr="00A154E7">
        <w:rPr>
          <w:rFonts w:hint="eastAsia"/>
          <w:sz w:val="24"/>
          <w:rtl/>
        </w:rPr>
        <w:t>شتر</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و همچن</w:t>
      </w:r>
      <w:r w:rsidRPr="00A154E7">
        <w:rPr>
          <w:rFonts w:hint="cs"/>
          <w:sz w:val="24"/>
          <w:rtl/>
        </w:rPr>
        <w:t>ی</w:t>
      </w:r>
      <w:r w:rsidRPr="00A154E7">
        <w:rPr>
          <w:rFonts w:hint="eastAsia"/>
          <w:sz w:val="24"/>
          <w:rtl/>
        </w:rPr>
        <w:t>ن</w:t>
      </w:r>
      <w:r w:rsidRPr="00A154E7">
        <w:rPr>
          <w:sz w:val="24"/>
          <w:rtl/>
        </w:rPr>
        <w:t xml:space="preserve"> مز</w:t>
      </w:r>
      <w:r w:rsidRPr="00A154E7">
        <w:rPr>
          <w:rFonts w:hint="cs"/>
          <w:sz w:val="24"/>
          <w:rtl/>
        </w:rPr>
        <w:t>ی</w:t>
      </w:r>
      <w:r w:rsidRPr="00A154E7">
        <w:rPr>
          <w:rFonts w:hint="eastAsia"/>
          <w:sz w:val="24"/>
          <w:rtl/>
        </w:rPr>
        <w:t>ت</w:t>
      </w:r>
      <w:r w:rsidRPr="00A154E7">
        <w:rPr>
          <w:sz w:val="24"/>
          <w:rtl/>
        </w:rPr>
        <w:t xml:space="preserve"> رقابت</w:t>
      </w:r>
      <w:r w:rsidRPr="00A154E7">
        <w:rPr>
          <w:rFonts w:hint="cs"/>
          <w:sz w:val="24"/>
          <w:rtl/>
        </w:rPr>
        <w:t>ی</w:t>
      </w:r>
      <w:r w:rsidRPr="00A154E7">
        <w:rPr>
          <w:sz w:val="24"/>
          <w:rtl/>
        </w:rPr>
        <w:t xml:space="preserve"> و پ</w:t>
      </w:r>
      <w:r w:rsidRPr="00A154E7">
        <w:rPr>
          <w:rFonts w:hint="cs"/>
          <w:sz w:val="24"/>
          <w:rtl/>
        </w:rPr>
        <w:t>ی</w:t>
      </w:r>
      <w:r w:rsidRPr="00A154E7">
        <w:rPr>
          <w:rFonts w:hint="eastAsia"/>
          <w:sz w:val="24"/>
          <w:rtl/>
        </w:rPr>
        <w:t>شنهاد</w:t>
      </w:r>
      <w:r w:rsidRPr="00A154E7">
        <w:rPr>
          <w:sz w:val="24"/>
          <w:rtl/>
        </w:rPr>
        <w:t xml:space="preserve"> فروش برا</w:t>
      </w:r>
      <w:r w:rsidRPr="00A154E7">
        <w:rPr>
          <w:rFonts w:hint="cs"/>
          <w:sz w:val="24"/>
          <w:rtl/>
        </w:rPr>
        <w:t>ی</w:t>
      </w:r>
      <w:r w:rsidRPr="00A154E7">
        <w:rPr>
          <w:sz w:val="24"/>
          <w:rtl/>
        </w:rPr>
        <w:t xml:space="preserve"> شرکت فر</w:t>
      </w:r>
      <w:r w:rsidRPr="00A154E7">
        <w:rPr>
          <w:rFonts w:hint="eastAsia"/>
          <w:sz w:val="24"/>
          <w:rtl/>
        </w:rPr>
        <w:t>اهم</w:t>
      </w:r>
      <w:r w:rsidRPr="00A154E7">
        <w:rPr>
          <w:sz w:val="24"/>
          <w:rtl/>
        </w:rPr>
        <w:t xml:space="preserve"> کرد.</w:t>
      </w:r>
    </w:p>
    <w:p w14:paraId="23A00C8A" w14:textId="0D003B40" w:rsidR="005C1BF4" w:rsidRPr="00A154E7" w:rsidRDefault="004A0158" w:rsidP="00EE2753">
      <w:pPr>
        <w:shd w:val="clear" w:color="auto" w:fill="F6FBF5"/>
        <w:spacing w:before="240" w:after="120"/>
        <w:rPr>
          <w:rFonts w:eastAsia="Times New Roman"/>
          <w:b/>
          <w:bCs/>
          <w:sz w:val="24"/>
          <w:rtl/>
        </w:rPr>
      </w:pPr>
      <w:r>
        <w:rPr>
          <w:noProof/>
        </w:rPr>
        <w:drawing>
          <wp:anchor distT="0" distB="0" distL="114300" distR="114300" simplePos="0" relativeHeight="251715584" behindDoc="0" locked="0" layoutInCell="1" allowOverlap="1" wp14:anchorId="5CEDBD52" wp14:editId="4367FEB7">
            <wp:simplePos x="0" y="0"/>
            <wp:positionH relativeFrom="column">
              <wp:posOffset>5752114</wp:posOffset>
            </wp:positionH>
            <wp:positionV relativeFrom="paragraph">
              <wp:posOffset>122735</wp:posOffset>
            </wp:positionV>
            <wp:extent cx="186690" cy="197485"/>
            <wp:effectExtent l="0" t="0" r="3810" b="0"/>
            <wp:wrapThrough wrapText="bothSides">
              <wp:wrapPolygon edited="0">
                <wp:start x="0" y="0"/>
                <wp:lineTo x="0" y="18752"/>
                <wp:lineTo x="19837" y="18752"/>
                <wp:lineTo x="19837"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5C1BF4" w:rsidRPr="00A154E7">
        <w:rPr>
          <w:rFonts w:eastAsia="Times New Roman"/>
          <w:b/>
          <w:bCs/>
          <w:sz w:val="24"/>
          <w:rtl/>
        </w:rPr>
        <w:t>ارز</w:t>
      </w:r>
      <w:r w:rsidR="005C1BF4" w:rsidRPr="00A154E7">
        <w:rPr>
          <w:rFonts w:eastAsia="Times New Roman" w:hint="cs"/>
          <w:b/>
          <w:bCs/>
          <w:sz w:val="24"/>
          <w:rtl/>
        </w:rPr>
        <w:t>ی</w:t>
      </w:r>
      <w:r w:rsidR="005C1BF4" w:rsidRPr="00A154E7">
        <w:rPr>
          <w:rFonts w:eastAsia="Times New Roman" w:hint="eastAsia"/>
          <w:b/>
          <w:bCs/>
          <w:sz w:val="24"/>
          <w:rtl/>
        </w:rPr>
        <w:t>اب</w:t>
      </w:r>
      <w:r w:rsidR="005C1BF4" w:rsidRPr="00A154E7">
        <w:rPr>
          <w:rFonts w:eastAsia="Times New Roman" w:hint="cs"/>
          <w:b/>
          <w:bCs/>
          <w:sz w:val="24"/>
          <w:rtl/>
        </w:rPr>
        <w:t>ی</w:t>
      </w:r>
      <w:r w:rsidR="005C1BF4" w:rsidRPr="00A154E7">
        <w:rPr>
          <w:rFonts w:eastAsia="Times New Roman"/>
          <w:b/>
          <w:bCs/>
          <w:sz w:val="24"/>
          <w:rtl/>
        </w:rPr>
        <w:t xml:space="preserve"> ر</w:t>
      </w:r>
      <w:r w:rsidR="005C1BF4" w:rsidRPr="00A154E7">
        <w:rPr>
          <w:rFonts w:eastAsia="Times New Roman" w:hint="cs"/>
          <w:b/>
          <w:bCs/>
          <w:sz w:val="24"/>
          <w:rtl/>
        </w:rPr>
        <w:t>ی</w:t>
      </w:r>
      <w:r w:rsidR="005C1BF4" w:rsidRPr="00A154E7">
        <w:rPr>
          <w:rFonts w:eastAsia="Times New Roman" w:hint="eastAsia"/>
          <w:b/>
          <w:bCs/>
          <w:sz w:val="24"/>
          <w:rtl/>
        </w:rPr>
        <w:t>سک</w:t>
      </w:r>
      <w:r w:rsidR="005C1BF4" w:rsidRPr="00A154E7">
        <w:rPr>
          <w:rFonts w:eastAsia="Times New Roman"/>
          <w:b/>
          <w:bCs/>
          <w:sz w:val="24"/>
          <w:rtl/>
        </w:rPr>
        <w:t xml:space="preserve"> براساس آس</w:t>
      </w:r>
      <w:r w:rsidR="005C1BF4" w:rsidRPr="00A154E7">
        <w:rPr>
          <w:rFonts w:eastAsia="Times New Roman" w:hint="cs"/>
          <w:b/>
          <w:bCs/>
          <w:sz w:val="24"/>
          <w:rtl/>
        </w:rPr>
        <w:t>ی</w:t>
      </w:r>
      <w:r w:rsidR="005C1BF4" w:rsidRPr="00A154E7">
        <w:rPr>
          <w:rFonts w:eastAsia="Times New Roman" w:hint="eastAsia"/>
          <w:b/>
          <w:bCs/>
          <w:sz w:val="24"/>
          <w:rtl/>
        </w:rPr>
        <w:t>ب</w:t>
      </w:r>
      <w:r w:rsidR="00FC7F57" w:rsidRPr="00A154E7">
        <w:rPr>
          <w:rFonts w:eastAsia="Times New Roman" w:hint="eastAsia"/>
          <w:b/>
          <w:bCs/>
          <w:sz w:val="24"/>
        </w:rPr>
        <w:t>‌</w:t>
      </w:r>
      <w:r w:rsidR="005C1BF4" w:rsidRPr="00A154E7">
        <w:rPr>
          <w:rFonts w:eastAsia="Times New Roman"/>
          <w:b/>
          <w:bCs/>
          <w:sz w:val="24"/>
          <w:rtl/>
        </w:rPr>
        <w:t>پذ</w:t>
      </w:r>
      <w:r w:rsidR="005C1BF4" w:rsidRPr="00A154E7">
        <w:rPr>
          <w:rFonts w:eastAsia="Times New Roman" w:hint="cs"/>
          <w:b/>
          <w:bCs/>
          <w:sz w:val="24"/>
          <w:rtl/>
        </w:rPr>
        <w:t>ی</w:t>
      </w:r>
      <w:r w:rsidR="005C1BF4" w:rsidRPr="00A154E7">
        <w:rPr>
          <w:rFonts w:eastAsia="Times New Roman" w:hint="eastAsia"/>
          <w:b/>
          <w:bCs/>
          <w:sz w:val="24"/>
          <w:rtl/>
        </w:rPr>
        <w:t>ر</w:t>
      </w:r>
      <w:r w:rsidR="005C1BF4" w:rsidRPr="00A154E7">
        <w:rPr>
          <w:rFonts w:eastAsia="Times New Roman" w:hint="cs"/>
          <w:b/>
          <w:bCs/>
          <w:sz w:val="24"/>
          <w:rtl/>
        </w:rPr>
        <w:t>ی</w:t>
      </w:r>
      <w:r w:rsidR="005C1BF4" w:rsidRPr="00A154E7">
        <w:rPr>
          <w:rFonts w:eastAsia="Times New Roman"/>
          <w:b/>
          <w:bCs/>
          <w:sz w:val="24"/>
          <w:rtl/>
        </w:rPr>
        <w:t>: مورد</w:t>
      </w:r>
      <w:r w:rsidR="00FC7F57" w:rsidRPr="00A154E7">
        <w:rPr>
          <w:rFonts w:eastAsia="Times New Roman" w:hint="cs"/>
          <w:b/>
          <w:bCs/>
          <w:sz w:val="24"/>
          <w:rtl/>
        </w:rPr>
        <w:t>ی از</w:t>
      </w:r>
      <w:r w:rsidR="005C1BF4" w:rsidRPr="00A154E7">
        <w:rPr>
          <w:rFonts w:eastAsia="Times New Roman"/>
          <w:b/>
          <w:bCs/>
          <w:sz w:val="24"/>
          <w:rtl/>
        </w:rPr>
        <w:t xml:space="preserve"> </w:t>
      </w:r>
      <w:r w:rsidR="005C1BF4" w:rsidRPr="00A154E7">
        <w:rPr>
          <w:rFonts w:eastAsia="Times New Roman" w:hint="cs"/>
          <w:b/>
          <w:bCs/>
          <w:sz w:val="24"/>
          <w:rtl/>
        </w:rPr>
        <w:t>ی</w:t>
      </w:r>
      <w:r w:rsidR="005C1BF4" w:rsidRPr="00A154E7">
        <w:rPr>
          <w:rFonts w:eastAsia="Times New Roman" w:hint="eastAsia"/>
          <w:b/>
          <w:bCs/>
          <w:sz w:val="24"/>
          <w:rtl/>
        </w:rPr>
        <w:t>ک</w:t>
      </w:r>
      <w:r w:rsidR="005C1BF4" w:rsidRPr="00A154E7">
        <w:rPr>
          <w:rFonts w:eastAsia="Times New Roman"/>
          <w:b/>
          <w:bCs/>
          <w:sz w:val="24"/>
          <w:rtl/>
        </w:rPr>
        <w:t xml:space="preserve"> شرکت حمل و نقل چند مل</w:t>
      </w:r>
      <w:r w:rsidR="005C1BF4" w:rsidRPr="00A154E7">
        <w:rPr>
          <w:rFonts w:eastAsia="Times New Roman" w:hint="cs"/>
          <w:b/>
          <w:bCs/>
          <w:sz w:val="24"/>
          <w:rtl/>
        </w:rPr>
        <w:t>ی</w:t>
      </w:r>
      <w:r w:rsidR="005C1BF4" w:rsidRPr="00A154E7">
        <w:rPr>
          <w:rFonts w:eastAsia="Times New Roman" w:hint="eastAsia"/>
          <w:b/>
          <w:bCs/>
          <w:sz w:val="24"/>
          <w:rtl/>
        </w:rPr>
        <w:t>ت</w:t>
      </w:r>
      <w:r w:rsidR="005C1BF4" w:rsidRPr="00A154E7">
        <w:rPr>
          <w:rFonts w:eastAsia="Times New Roman" w:hint="cs"/>
          <w:b/>
          <w:bCs/>
          <w:sz w:val="24"/>
          <w:rtl/>
        </w:rPr>
        <w:t>ی</w:t>
      </w:r>
    </w:p>
    <w:p w14:paraId="4E0DC28E" w14:textId="42045864" w:rsidR="005C1BF4" w:rsidRPr="00A154E7" w:rsidRDefault="005C1BF4" w:rsidP="00F50B94">
      <w:pPr>
        <w:shd w:val="clear" w:color="auto" w:fill="F6FBF5"/>
        <w:spacing w:after="120"/>
        <w:rPr>
          <w:rFonts w:eastAsia="Times New Roman"/>
          <w:sz w:val="24"/>
          <w:rtl/>
        </w:rPr>
      </w:pPr>
      <w:r w:rsidRPr="00A154E7">
        <w:rPr>
          <w:rFonts w:eastAsia="Times New Roman" w:hint="eastAsia"/>
          <w:sz w:val="24"/>
          <w:rtl/>
        </w:rPr>
        <w:t>به</w:t>
      </w:r>
      <w:r w:rsidRPr="00A154E7">
        <w:rPr>
          <w:rFonts w:eastAsia="Times New Roman"/>
          <w:sz w:val="24"/>
          <w:rtl/>
        </w:rPr>
        <w:t xml:space="preserve"> دنبال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بحران مال</w:t>
      </w:r>
      <w:r w:rsidRPr="00A154E7">
        <w:rPr>
          <w:rFonts w:eastAsia="Times New Roman" w:hint="cs"/>
          <w:sz w:val="24"/>
          <w:rtl/>
        </w:rPr>
        <w:t>ی</w:t>
      </w:r>
      <w:r w:rsidRPr="00A154E7">
        <w:rPr>
          <w:rFonts w:eastAsia="Times New Roman"/>
          <w:sz w:val="24"/>
          <w:rtl/>
        </w:rPr>
        <w:t xml:space="preserve"> 2008،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شرکت حمل و نقل چند مل</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sz w:val="24"/>
          <w:rtl/>
        </w:rPr>
        <w:t xml:space="preserve"> متوجه شد که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بار در سال» آن 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sz w:val="24"/>
          <w:rtl/>
        </w:rPr>
        <w:t xml:space="preserve"> براساس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احتمال د</w:t>
      </w:r>
      <w:r w:rsidRPr="00A154E7">
        <w:rPr>
          <w:rFonts w:eastAsia="Times New Roman" w:hint="cs"/>
          <w:sz w:val="24"/>
          <w:rtl/>
        </w:rPr>
        <w:t>ی</w:t>
      </w:r>
      <w:r w:rsidRPr="00A154E7">
        <w:rPr>
          <w:rFonts w:eastAsia="Times New Roman" w:hint="eastAsia"/>
          <w:sz w:val="24"/>
          <w:rtl/>
        </w:rPr>
        <w:t>گر</w:t>
      </w:r>
      <w:r w:rsidRPr="00A154E7">
        <w:rPr>
          <w:rFonts w:eastAsia="Times New Roman"/>
          <w:sz w:val="24"/>
          <w:rtl/>
        </w:rPr>
        <w:t xml:space="preserve"> </w:t>
      </w:r>
      <w:r w:rsidR="00491B18" w:rsidRPr="00A154E7">
        <w:rPr>
          <w:rFonts w:eastAsia="Times New Roman" w:hint="cs"/>
          <w:sz w:val="24"/>
          <w:rtl/>
        </w:rPr>
        <w:t>برای</w:t>
      </w:r>
      <w:r w:rsidR="002E4228" w:rsidRPr="00A154E7">
        <w:rPr>
          <w:rFonts w:eastAsia="Times New Roman"/>
          <w:sz w:val="24"/>
          <w:rtl/>
        </w:rPr>
        <w:t xml:space="preserve"> </w:t>
      </w:r>
      <w:r w:rsidR="00491B18" w:rsidRPr="00A154E7">
        <w:rPr>
          <w:rFonts w:eastAsia="Times New Roman" w:hint="cs"/>
          <w:sz w:val="24"/>
          <w:rtl/>
        </w:rPr>
        <w:t>هدف</w:t>
      </w:r>
      <w:r w:rsidR="002E4228" w:rsidRPr="00A154E7">
        <w:rPr>
          <w:rFonts w:eastAsia="Times New Roman" w:hint="cs"/>
          <w:sz w:val="24"/>
          <w:rtl/>
        </w:rPr>
        <w:t xml:space="preserve"> </w:t>
      </w:r>
      <w:r w:rsidR="00491B18" w:rsidRPr="00A154E7">
        <w:rPr>
          <w:rFonts w:eastAsia="Times New Roman"/>
          <w:sz w:val="24"/>
          <w:rtl/>
        </w:rPr>
        <w:t>مناسب</w:t>
      </w:r>
      <w:r w:rsidR="00491B18" w:rsidRPr="00A154E7">
        <w:rPr>
          <w:rFonts w:eastAsia="Times New Roman" w:hint="cs"/>
          <w:sz w:val="24"/>
          <w:rtl/>
        </w:rPr>
        <w:t xml:space="preserve"> </w:t>
      </w:r>
      <w:r w:rsidRPr="00A154E7">
        <w:rPr>
          <w:rFonts w:eastAsia="Times New Roman"/>
          <w:sz w:val="24"/>
          <w:rtl/>
        </w:rPr>
        <w:t>ن</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نه تنها در کاهش خسارات در طول بحران 2008 ناکام </w:t>
      </w:r>
      <w:r w:rsidR="00DA3127" w:rsidRPr="00A154E7">
        <w:rPr>
          <w:rFonts w:eastAsia="Times New Roman" w:hint="cs"/>
          <w:sz w:val="24"/>
          <w:rtl/>
        </w:rPr>
        <w:t>بود</w:t>
      </w:r>
      <w:r w:rsidRPr="00A154E7">
        <w:rPr>
          <w:rFonts w:eastAsia="Times New Roman"/>
          <w:sz w:val="24"/>
          <w:rtl/>
        </w:rPr>
        <w:t>، بلکه توانا</w:t>
      </w:r>
      <w:r w:rsidRPr="00A154E7">
        <w:rPr>
          <w:rFonts w:eastAsia="Times New Roman" w:hint="cs"/>
          <w:sz w:val="24"/>
          <w:rtl/>
        </w:rPr>
        <w:t>یی</w:t>
      </w:r>
      <w:r w:rsidRPr="00A154E7">
        <w:rPr>
          <w:rFonts w:eastAsia="Times New Roman"/>
          <w:sz w:val="24"/>
          <w:rtl/>
        </w:rPr>
        <w:t xml:space="preserve"> سازگار</w:t>
      </w:r>
      <w:r w:rsidRPr="00A154E7">
        <w:rPr>
          <w:rFonts w:eastAsia="Times New Roman" w:hint="cs"/>
          <w:sz w:val="24"/>
          <w:rtl/>
        </w:rPr>
        <w:t>ی</w:t>
      </w:r>
      <w:r w:rsidRPr="00A154E7">
        <w:rPr>
          <w:rFonts w:eastAsia="Times New Roman"/>
          <w:sz w:val="24"/>
          <w:rtl/>
        </w:rPr>
        <w:t xml:space="preserve"> سر</w:t>
      </w:r>
      <w:r w:rsidRPr="00A154E7">
        <w:rPr>
          <w:rFonts w:eastAsia="Times New Roman" w:hint="cs"/>
          <w:sz w:val="24"/>
          <w:rtl/>
        </w:rPr>
        <w:t>ی</w:t>
      </w:r>
      <w:r w:rsidRPr="00A154E7">
        <w:rPr>
          <w:rFonts w:eastAsia="Times New Roman" w:hint="eastAsia"/>
          <w:sz w:val="24"/>
          <w:rtl/>
        </w:rPr>
        <w:t>ع</w:t>
      </w:r>
      <w:r w:rsidRPr="00A154E7">
        <w:rPr>
          <w:rFonts w:eastAsia="Times New Roman"/>
          <w:sz w:val="24"/>
          <w:rtl/>
        </w:rPr>
        <w:t xml:space="preserve"> با مح</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در حال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شرکت فراهم نکرد.</w:t>
      </w:r>
    </w:p>
    <w:p w14:paraId="16FBF25A" w14:textId="703E4F9B" w:rsidR="00DA3127" w:rsidRPr="00A154E7" w:rsidRDefault="00DA3127" w:rsidP="00F50B94">
      <w:pPr>
        <w:shd w:val="clear" w:color="auto" w:fill="F6FBF5"/>
        <w:spacing w:after="120"/>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باعث شد تا شرکت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خود </w:t>
      </w:r>
      <w:r w:rsidR="00F50B94" w:rsidRPr="00A154E7">
        <w:rPr>
          <w:rFonts w:eastAsia="Times New Roman" w:hint="cs"/>
          <w:sz w:val="24"/>
          <w:rtl/>
        </w:rPr>
        <w:t>در</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F50B94" w:rsidRPr="00A154E7">
        <w:rPr>
          <w:rFonts w:eastAsia="Times New Roman" w:hint="cs"/>
          <w:sz w:val="24"/>
          <w:rtl/>
        </w:rPr>
        <w:t xml:space="preserve"> را</w:t>
      </w:r>
      <w:r w:rsidRPr="00A154E7">
        <w:rPr>
          <w:rFonts w:eastAsia="Times New Roman"/>
          <w:sz w:val="24"/>
          <w:rtl/>
        </w:rPr>
        <w:t xml:space="preserve"> اصلاح </w:t>
      </w:r>
      <w:r w:rsidR="00F50B94" w:rsidRPr="00A154E7">
        <w:rPr>
          <w:rFonts w:eastAsia="Times New Roman" w:hint="cs"/>
          <w:sz w:val="24"/>
          <w:rtl/>
        </w:rPr>
        <w:t>نماید</w:t>
      </w:r>
      <w:r w:rsidRPr="00A154E7">
        <w:rPr>
          <w:rFonts w:eastAsia="Times New Roman"/>
          <w:sz w:val="24"/>
          <w:rtl/>
        </w:rPr>
        <w:t xml:space="preserve"> و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آس</w:t>
      </w:r>
      <w:r w:rsidRPr="00A154E7">
        <w:rPr>
          <w:rFonts w:eastAsia="Times New Roman" w:hint="cs"/>
          <w:sz w:val="24"/>
          <w:rtl/>
        </w:rPr>
        <w:t>ی</w:t>
      </w:r>
      <w:r w:rsidRPr="00A154E7">
        <w:rPr>
          <w:rFonts w:eastAsia="Times New Roman" w:hint="eastAsia"/>
          <w:sz w:val="24"/>
          <w:rtl/>
        </w:rPr>
        <w:t>ب</w:t>
      </w:r>
      <w:r w:rsidR="00F50B94" w:rsidRPr="00A154E7">
        <w:rPr>
          <w:rFonts w:eastAsia="Times New Roman" w:hint="cs"/>
          <w:sz w:val="24"/>
          <w:rtl/>
        </w:rPr>
        <w:t>‌</w:t>
      </w: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را به عنوان راه</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F50B94" w:rsidRPr="00A154E7">
        <w:rPr>
          <w:rFonts w:eastAsia="Times New Roman" w:hint="cs"/>
          <w:sz w:val="24"/>
          <w:rtl/>
        </w:rPr>
        <w:t>شناخت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انعطاف</w:t>
      </w:r>
      <w:r w:rsidR="00F50B94" w:rsidRPr="00A154E7">
        <w:rPr>
          <w:rFonts w:eastAsia="Times New Roman" w:hint="cs"/>
          <w:sz w:val="24"/>
          <w:rtl/>
        </w:rPr>
        <w:t>‌</w:t>
      </w: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کل</w:t>
      </w:r>
      <w:r w:rsidRPr="00A154E7">
        <w:rPr>
          <w:rFonts w:eastAsia="Times New Roman" w:hint="cs"/>
          <w:sz w:val="24"/>
          <w:rtl/>
        </w:rPr>
        <w:t>ی</w:t>
      </w:r>
      <w:r w:rsidRPr="00A154E7">
        <w:rPr>
          <w:rFonts w:eastAsia="Times New Roman"/>
          <w:sz w:val="24"/>
          <w:rtl/>
        </w:rPr>
        <w:t xml:space="preserve"> شرکت در نظر بگ</w:t>
      </w:r>
      <w:r w:rsidRPr="00A154E7">
        <w:rPr>
          <w:rFonts w:eastAsia="Times New Roman" w:hint="cs"/>
          <w:sz w:val="24"/>
          <w:rtl/>
        </w:rPr>
        <w:t>ی</w:t>
      </w:r>
      <w:r w:rsidRPr="00A154E7">
        <w:rPr>
          <w:rFonts w:eastAsia="Times New Roman" w:hint="eastAsia"/>
          <w:sz w:val="24"/>
          <w:rtl/>
        </w:rPr>
        <w:t>رد</w:t>
      </w:r>
      <w:r w:rsidRPr="00A154E7">
        <w:rPr>
          <w:rFonts w:eastAsia="Times New Roman"/>
          <w:sz w:val="24"/>
          <w:rtl/>
        </w:rPr>
        <w:t>.</w:t>
      </w:r>
    </w:p>
    <w:p w14:paraId="7A332413" w14:textId="468C0DDB" w:rsidR="00DA3127" w:rsidRPr="00A154E7" w:rsidRDefault="00F50B94" w:rsidP="007A2083">
      <w:pPr>
        <w:shd w:val="clear" w:color="auto" w:fill="F6FBF5"/>
        <w:spacing w:before="120" w:after="120"/>
        <w:rPr>
          <w:rFonts w:eastAsia="Times New Roman"/>
          <w:sz w:val="24"/>
          <w:rtl/>
        </w:rPr>
      </w:pPr>
      <w:r w:rsidRPr="00A154E7">
        <w:rPr>
          <w:rFonts w:eastAsia="Times New Roman"/>
          <w:sz w:val="24"/>
          <w:rtl/>
        </w:rPr>
        <w:t xml:space="preserve">در سال 2008، </w:t>
      </w:r>
      <w:r w:rsidR="003632F6" w:rsidRPr="00A154E7">
        <w:rPr>
          <w:rFonts w:eastAsia="Times New Roman" w:hint="cs"/>
          <w:sz w:val="24"/>
          <w:rtl/>
        </w:rPr>
        <w:t>ریسک</w:t>
      </w:r>
      <w:r w:rsidRPr="00A154E7">
        <w:rPr>
          <w:rFonts w:eastAsia="Times New Roman"/>
          <w:sz w:val="24"/>
          <w:rtl/>
        </w:rPr>
        <w:t xml:space="preserve"> </w:t>
      </w:r>
      <w:r w:rsidR="00882138" w:rsidRPr="00A154E7">
        <w:rPr>
          <w:rFonts w:eastAsia="Times New Roman" w:hint="cs"/>
          <w:sz w:val="24"/>
          <w:rtl/>
        </w:rPr>
        <w:t>بیماری فراگیر، دیگر</w:t>
      </w:r>
      <w:r w:rsidRPr="00A154E7">
        <w:rPr>
          <w:rFonts w:eastAsia="Times New Roman"/>
          <w:sz w:val="24"/>
          <w:rtl/>
        </w:rPr>
        <w:t xml:space="preserve"> به عنوان "قو</w:t>
      </w:r>
      <w:r w:rsidRPr="00A154E7">
        <w:rPr>
          <w:rFonts w:eastAsia="Times New Roman" w:hint="cs"/>
          <w:sz w:val="24"/>
          <w:rtl/>
        </w:rPr>
        <w:t>ی</w:t>
      </w:r>
      <w:r w:rsidRPr="00A154E7">
        <w:rPr>
          <w:rFonts w:eastAsia="Times New Roman"/>
          <w:sz w:val="24"/>
          <w:rtl/>
        </w:rPr>
        <w:t xml:space="preserve"> س</w:t>
      </w:r>
      <w:r w:rsidRPr="00A154E7">
        <w:rPr>
          <w:rFonts w:eastAsia="Times New Roman" w:hint="cs"/>
          <w:sz w:val="24"/>
          <w:rtl/>
        </w:rPr>
        <w:t>ی</w:t>
      </w:r>
      <w:r w:rsidRPr="00A154E7">
        <w:rPr>
          <w:rFonts w:eastAsia="Times New Roman" w:hint="eastAsia"/>
          <w:sz w:val="24"/>
          <w:rtl/>
        </w:rPr>
        <w:t>اه</w:t>
      </w:r>
      <w:r w:rsidRPr="00A154E7">
        <w:rPr>
          <w:rFonts w:eastAsia="Times New Roman"/>
          <w:sz w:val="24"/>
          <w:rtl/>
        </w:rPr>
        <w:t>" در نظر گرفته نم</w:t>
      </w:r>
      <w:r w:rsidRPr="00A154E7">
        <w:rPr>
          <w:rFonts w:eastAsia="Times New Roman" w:hint="cs"/>
          <w:sz w:val="24"/>
          <w:rtl/>
        </w:rPr>
        <w:t>ی</w:t>
      </w:r>
      <w:r w:rsidR="00882138" w:rsidRPr="00A154E7">
        <w:rPr>
          <w:rFonts w:eastAsia="Times New Roman" w:hint="cs"/>
          <w:sz w:val="24"/>
          <w:rtl/>
        </w:rPr>
        <w:t>‌</w:t>
      </w:r>
      <w:r w:rsidRPr="00A154E7">
        <w:rPr>
          <w:rFonts w:eastAsia="Times New Roman"/>
          <w:sz w:val="24"/>
          <w:rtl/>
        </w:rPr>
        <w:t xml:space="preserve">شد، بلکه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882138" w:rsidRPr="00A154E7">
        <w:rPr>
          <w:rFonts w:eastAsia="Times New Roman" w:hint="cs"/>
          <w:sz w:val="24"/>
          <w:rtl/>
        </w:rPr>
        <w:t>ریسک</w:t>
      </w:r>
      <w:r w:rsidRPr="00A154E7">
        <w:rPr>
          <w:rFonts w:eastAsia="Times New Roman"/>
          <w:sz w:val="24"/>
          <w:rtl/>
        </w:rPr>
        <w:t xml:space="preserve"> اجتماع</w:t>
      </w:r>
      <w:r w:rsidRPr="00A154E7">
        <w:rPr>
          <w:rFonts w:eastAsia="Times New Roman" w:hint="cs"/>
          <w:sz w:val="24"/>
          <w:rtl/>
        </w:rPr>
        <w:t>ی</w:t>
      </w:r>
      <w:r w:rsidRPr="00A154E7">
        <w:rPr>
          <w:rFonts w:eastAsia="Times New Roman"/>
          <w:sz w:val="24"/>
          <w:rtl/>
        </w:rPr>
        <w:t xml:space="preserve"> بالقوه قابل توجه بود. گزارش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جهان</w:t>
      </w:r>
      <w:r w:rsidRPr="00A154E7">
        <w:rPr>
          <w:rFonts w:eastAsia="Times New Roman" w:hint="cs"/>
          <w:sz w:val="24"/>
          <w:rtl/>
        </w:rPr>
        <w:t>ی</w:t>
      </w:r>
      <w:r w:rsidRPr="00A154E7">
        <w:rPr>
          <w:rFonts w:eastAsia="Times New Roman"/>
          <w:sz w:val="24"/>
          <w:rtl/>
        </w:rPr>
        <w:t xml:space="preserve"> مجمع جهان</w:t>
      </w:r>
      <w:r w:rsidRPr="00A154E7">
        <w:rPr>
          <w:rFonts w:eastAsia="Times New Roman" w:hint="cs"/>
          <w:sz w:val="24"/>
          <w:rtl/>
        </w:rPr>
        <w:t>ی</w:t>
      </w:r>
      <w:r w:rsidRPr="00A154E7">
        <w:rPr>
          <w:rFonts w:eastAsia="Times New Roman"/>
          <w:sz w:val="24"/>
          <w:rtl/>
        </w:rPr>
        <w:t xml:space="preserve"> اقتصاد آن را </w:t>
      </w:r>
      <w:r w:rsidR="0057364C" w:rsidRPr="00A154E7">
        <w:rPr>
          <w:rFonts w:eastAsia="Times New Roman" w:hint="cs"/>
          <w:sz w:val="24"/>
          <w:rtl/>
        </w:rPr>
        <w:t xml:space="preserve">به عنوان </w:t>
      </w:r>
      <w:r w:rsidRPr="00A154E7">
        <w:rPr>
          <w:rFonts w:eastAsia="Times New Roman"/>
          <w:sz w:val="24"/>
          <w:rtl/>
        </w:rPr>
        <w:t>چهارم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57364C" w:rsidRPr="00A154E7">
        <w:rPr>
          <w:rFonts w:eastAsia="Times New Roman" w:hint="cs"/>
          <w:sz w:val="24"/>
          <w:rtl/>
        </w:rPr>
        <w:t>ریسک</w:t>
      </w:r>
      <w:r w:rsidRPr="00A154E7">
        <w:rPr>
          <w:rFonts w:eastAsia="Times New Roman"/>
          <w:sz w:val="24"/>
          <w:rtl/>
        </w:rPr>
        <w:t xml:space="preserve"> جهان</w:t>
      </w:r>
      <w:r w:rsidRPr="00A154E7">
        <w:rPr>
          <w:rFonts w:eastAsia="Times New Roman" w:hint="cs"/>
          <w:sz w:val="24"/>
          <w:rtl/>
        </w:rPr>
        <w:t>ی</w:t>
      </w:r>
      <w:r w:rsidRPr="00A154E7">
        <w:rPr>
          <w:rFonts w:eastAsia="Times New Roman"/>
          <w:sz w:val="24"/>
          <w:rtl/>
        </w:rPr>
        <w:t xml:space="preserve"> از نظر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832B26" w:rsidRPr="00A154E7">
        <w:rPr>
          <w:rFonts w:eastAsia="Times New Roman" w:hint="cs"/>
          <w:sz w:val="24"/>
          <w:rtl/>
        </w:rPr>
        <w:t>رتبه بندی کرده بود</w:t>
      </w:r>
      <w:r w:rsidRPr="00A154E7">
        <w:rPr>
          <w:rFonts w:eastAsia="Times New Roman"/>
          <w:sz w:val="24"/>
          <w:rtl/>
        </w:rPr>
        <w:t>. ت</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آس</w:t>
      </w:r>
      <w:r w:rsidRPr="00A154E7">
        <w:rPr>
          <w:rFonts w:eastAsia="Times New Roman" w:hint="cs"/>
          <w:sz w:val="24"/>
          <w:rtl/>
        </w:rPr>
        <w:t>ی</w:t>
      </w:r>
      <w:r w:rsidRPr="00A154E7">
        <w:rPr>
          <w:rFonts w:eastAsia="Times New Roman" w:hint="eastAsia"/>
          <w:sz w:val="24"/>
          <w:rtl/>
        </w:rPr>
        <w:t>ب</w:t>
      </w:r>
      <w:r w:rsidR="00832B26" w:rsidRPr="00A154E7">
        <w:rPr>
          <w:rFonts w:eastAsia="Times New Roman" w:hint="cs"/>
          <w:sz w:val="24"/>
          <w:rtl/>
        </w:rPr>
        <w:t>‌</w:t>
      </w: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و </w:t>
      </w:r>
      <w:r w:rsidR="00002EEB" w:rsidRPr="00A154E7">
        <w:rPr>
          <w:rFonts w:eastAsia="Times New Roman" w:hint="cs"/>
          <w:sz w:val="24"/>
          <w:rtl/>
        </w:rPr>
        <w:t>احتمال</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w:t>
      </w:r>
      <w:r w:rsidRPr="00A154E7">
        <w:rPr>
          <w:rFonts w:eastAsia="Times New Roman" w:hint="eastAsia"/>
          <w:sz w:val="24"/>
          <w:rtl/>
        </w:rPr>
        <w:t>و</w:t>
      </w:r>
      <w:r w:rsidRPr="00A154E7">
        <w:rPr>
          <w:rFonts w:eastAsia="Times New Roman" w:hint="cs"/>
          <w:sz w:val="24"/>
          <w:rtl/>
        </w:rPr>
        <w:t>ی</w:t>
      </w:r>
      <w:r w:rsidRPr="00A154E7">
        <w:rPr>
          <w:rFonts w:eastAsia="Times New Roman" w:hint="eastAsia"/>
          <w:sz w:val="24"/>
          <w:rtl/>
        </w:rPr>
        <w:t>داد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فلج کردن شرکت را تشخ</w:t>
      </w:r>
      <w:r w:rsidRPr="00A154E7">
        <w:rPr>
          <w:rFonts w:eastAsia="Times New Roman" w:hint="cs"/>
          <w:sz w:val="24"/>
          <w:rtl/>
        </w:rPr>
        <w:t>ی</w:t>
      </w:r>
      <w:r w:rsidRPr="00A154E7">
        <w:rPr>
          <w:rFonts w:eastAsia="Times New Roman" w:hint="eastAsia"/>
          <w:sz w:val="24"/>
          <w:rtl/>
        </w:rPr>
        <w:t>ص</w:t>
      </w:r>
      <w:r w:rsidRPr="00A154E7">
        <w:rPr>
          <w:rFonts w:eastAsia="Times New Roman"/>
          <w:sz w:val="24"/>
          <w:rtl/>
        </w:rPr>
        <w:t xml:space="preserve"> داد. در پاسخ، ت</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برنامه‌ها</w:t>
      </w:r>
      <w:r w:rsidRPr="00A154E7">
        <w:rPr>
          <w:rFonts w:eastAsia="Times New Roman" w:hint="cs"/>
          <w:sz w:val="24"/>
          <w:rtl/>
        </w:rPr>
        <w:t>ی</w:t>
      </w:r>
      <w:r w:rsidRPr="00A154E7">
        <w:rPr>
          <w:rFonts w:eastAsia="Times New Roman"/>
          <w:sz w:val="24"/>
          <w:rtl/>
        </w:rPr>
        <w:t xml:space="preserve"> تداوم کسب‌وکار را توسعه داد که شامل مس</w:t>
      </w:r>
      <w:r w:rsidRPr="00A154E7">
        <w:rPr>
          <w:rFonts w:eastAsia="Times New Roman" w:hint="cs"/>
          <w:sz w:val="24"/>
          <w:rtl/>
        </w:rPr>
        <w:t>ی</w:t>
      </w:r>
      <w:r w:rsidRPr="00A154E7">
        <w:rPr>
          <w:rFonts w:eastAsia="Times New Roman" w:hint="eastAsia"/>
          <w:sz w:val="24"/>
          <w:rtl/>
        </w:rPr>
        <w:t>رها</w:t>
      </w:r>
      <w:r w:rsidRPr="00A154E7">
        <w:rPr>
          <w:rFonts w:eastAsia="Times New Roman" w:hint="cs"/>
          <w:sz w:val="24"/>
          <w:rtl/>
        </w:rPr>
        <w:t>ی</w:t>
      </w:r>
      <w:r w:rsidRPr="00A154E7">
        <w:rPr>
          <w:rFonts w:eastAsia="Times New Roman"/>
          <w:sz w:val="24"/>
          <w:rtl/>
        </w:rPr>
        <w:t xml:space="preserve"> جا</w:t>
      </w:r>
      <w:r w:rsidRPr="00A154E7">
        <w:rPr>
          <w:rFonts w:eastAsia="Times New Roman" w:hint="cs"/>
          <w:sz w:val="24"/>
          <w:rtl/>
        </w:rPr>
        <w:t>ی</w:t>
      </w:r>
      <w:r w:rsidRPr="00A154E7">
        <w:rPr>
          <w:rFonts w:eastAsia="Times New Roman" w:hint="eastAsia"/>
          <w:sz w:val="24"/>
          <w:rtl/>
        </w:rPr>
        <w:t>گز</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و برنامه‌ها</w:t>
      </w:r>
      <w:r w:rsidRPr="00A154E7">
        <w:rPr>
          <w:rFonts w:eastAsia="Times New Roman" w:hint="cs"/>
          <w:sz w:val="24"/>
          <w:rtl/>
        </w:rPr>
        <w:t>ی</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انعطاف‌پذ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در مواجهه با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داد</w:t>
      </w:r>
      <w:r w:rsidRPr="00A154E7">
        <w:rPr>
          <w:rFonts w:eastAsia="Times New Roman"/>
          <w:sz w:val="24"/>
          <w:rtl/>
        </w:rPr>
        <w:t xml:space="preserve"> </w:t>
      </w:r>
      <w:r w:rsidR="0073045F" w:rsidRPr="00A154E7">
        <w:rPr>
          <w:rFonts w:eastAsia="Times New Roman"/>
          <w:sz w:val="24"/>
          <w:rtl/>
        </w:rPr>
        <w:t>جهان</w:t>
      </w:r>
      <w:r w:rsidR="0073045F" w:rsidRPr="00A154E7">
        <w:rPr>
          <w:rFonts w:eastAsia="Times New Roman" w:hint="cs"/>
          <w:sz w:val="24"/>
          <w:rtl/>
        </w:rPr>
        <w:t>ی</w:t>
      </w:r>
      <w:r w:rsidR="0073045F" w:rsidRPr="00A154E7">
        <w:rPr>
          <w:rFonts w:eastAsia="Times New Roman"/>
          <w:sz w:val="24"/>
          <w:rtl/>
        </w:rPr>
        <w:t xml:space="preserve">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بود.</w:t>
      </w:r>
    </w:p>
    <w:p w14:paraId="591604B0" w14:textId="3733DC62" w:rsidR="00243B40" w:rsidRPr="00A154E7" w:rsidRDefault="0073045F" w:rsidP="005B58B0">
      <w:pPr>
        <w:shd w:val="clear" w:color="auto" w:fill="F6FBF5"/>
        <w:spacing w:before="120" w:after="120"/>
        <w:rPr>
          <w:rFonts w:eastAsia="Times New Roman"/>
          <w:sz w:val="24"/>
        </w:rPr>
      </w:pPr>
      <w:r w:rsidRPr="00A154E7">
        <w:rPr>
          <w:rFonts w:eastAsia="Times New Roman"/>
          <w:sz w:val="24"/>
          <w:rtl/>
        </w:rPr>
        <w:t>از آنجا</w:t>
      </w:r>
      <w:r w:rsidRPr="00A154E7">
        <w:rPr>
          <w:rFonts w:eastAsia="Times New Roman" w:hint="cs"/>
          <w:sz w:val="24"/>
          <w:rtl/>
        </w:rPr>
        <w:t>یی</w:t>
      </w:r>
      <w:r w:rsidRPr="00A154E7">
        <w:rPr>
          <w:rFonts w:eastAsia="Times New Roman"/>
          <w:sz w:val="24"/>
          <w:rtl/>
        </w:rPr>
        <w:t xml:space="preserve"> که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F60C66" w:rsidRPr="00A154E7">
        <w:rPr>
          <w:rFonts w:eastAsia="Times New Roman" w:hint="cs"/>
          <w:sz w:val="24"/>
          <w:rtl/>
        </w:rPr>
        <w:t>ریسک</w:t>
      </w:r>
      <w:r w:rsidRPr="00A154E7">
        <w:rPr>
          <w:rFonts w:eastAsia="Times New Roman"/>
          <w:sz w:val="24"/>
          <w:rtl/>
        </w:rPr>
        <w:t xml:space="preserve"> با و</w:t>
      </w:r>
      <w:r w:rsidRPr="00A154E7">
        <w:rPr>
          <w:rFonts w:eastAsia="Times New Roman" w:hint="cs"/>
          <w:sz w:val="24"/>
          <w:rtl/>
        </w:rPr>
        <w:t>ی</w:t>
      </w:r>
      <w:r w:rsidRPr="00A154E7">
        <w:rPr>
          <w:rFonts w:eastAsia="Times New Roman" w:hint="eastAsia"/>
          <w:sz w:val="24"/>
          <w:rtl/>
        </w:rPr>
        <w:t>روس</w:t>
      </w:r>
      <w:r w:rsidRPr="00A154E7">
        <w:rPr>
          <w:rFonts w:eastAsia="Times New Roman"/>
          <w:sz w:val="24"/>
          <w:rtl/>
        </w:rPr>
        <w:t xml:space="preserve"> </w:t>
      </w:r>
      <w:r w:rsidR="00F60C66" w:rsidRPr="00A154E7">
        <w:rPr>
          <w:rFonts w:eastAsia="Times New Roman" w:hint="cs"/>
          <w:sz w:val="24"/>
          <w:rtl/>
        </w:rPr>
        <w:t>اچ یک ان یک</w:t>
      </w:r>
      <w:r w:rsidR="00F60C66" w:rsidRPr="00A154E7">
        <w:rPr>
          <w:rStyle w:val="FootnoteReference"/>
          <w:rFonts w:eastAsia="Times New Roman"/>
          <w:sz w:val="24"/>
          <w:rtl/>
        </w:rPr>
        <w:footnoteReference w:id="165"/>
      </w:r>
      <w:r w:rsidRPr="00A154E7">
        <w:rPr>
          <w:rFonts w:eastAsia="Times New Roman"/>
          <w:sz w:val="24"/>
          <w:rtl/>
        </w:rPr>
        <w:t xml:space="preserve"> در سال 2009 محقق شد و مشتر</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شروع به پرس</w:t>
      </w:r>
      <w:r w:rsidRPr="00A154E7">
        <w:rPr>
          <w:rFonts w:eastAsia="Times New Roman" w:hint="cs"/>
          <w:sz w:val="24"/>
          <w:rtl/>
        </w:rPr>
        <w:t>ی</w:t>
      </w:r>
      <w:r w:rsidRPr="00A154E7">
        <w:rPr>
          <w:rFonts w:eastAsia="Times New Roman" w:hint="eastAsia"/>
          <w:sz w:val="24"/>
          <w:rtl/>
        </w:rPr>
        <w:t>دن</w:t>
      </w:r>
      <w:r w:rsidRPr="00A154E7">
        <w:rPr>
          <w:rFonts w:eastAsia="Times New Roman"/>
          <w:sz w:val="24"/>
          <w:rtl/>
        </w:rPr>
        <w:t xml:space="preserve"> سوالات در مورد پاسخ شرکت کردند، ت</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آماده </w:t>
      </w:r>
      <w:r w:rsidR="00F60C66" w:rsidRPr="00A154E7">
        <w:rPr>
          <w:rFonts w:eastAsia="Times New Roman" w:hint="cs"/>
          <w:sz w:val="24"/>
          <w:rtl/>
        </w:rPr>
        <w:t>شده بود.</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به جلسات فروش دعوت شدند که در آن مشتر</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شرکت را به دل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توانا</w:t>
      </w:r>
      <w:r w:rsidRPr="00A154E7">
        <w:rPr>
          <w:rFonts w:eastAsia="Times New Roman" w:hint="cs"/>
          <w:sz w:val="24"/>
          <w:rtl/>
        </w:rPr>
        <w:t>یی</w:t>
      </w:r>
      <w:r w:rsidRPr="00A154E7">
        <w:rPr>
          <w:rFonts w:eastAsia="Times New Roman"/>
          <w:sz w:val="24"/>
          <w:rtl/>
        </w:rPr>
        <w:t xml:space="preserve"> آن در نشان دادن آمادگ</w:t>
      </w:r>
      <w:r w:rsidRPr="00A154E7">
        <w:rPr>
          <w:rFonts w:eastAsia="Times New Roman" w:hint="cs"/>
          <w:sz w:val="24"/>
          <w:rtl/>
        </w:rPr>
        <w:t>ی</w:t>
      </w:r>
      <w:r w:rsidRPr="00A154E7">
        <w:rPr>
          <w:rFonts w:eastAsia="Times New Roman"/>
          <w:sz w:val="24"/>
          <w:rtl/>
        </w:rPr>
        <w:t xml:space="preserve"> و برنامه</w:t>
      </w:r>
      <w:r w:rsidR="00C73970"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جا</w:t>
      </w:r>
      <w:r w:rsidRPr="00A154E7">
        <w:rPr>
          <w:rFonts w:eastAsia="Times New Roman" w:hint="cs"/>
          <w:sz w:val="24"/>
          <w:rtl/>
        </w:rPr>
        <w:t>ی</w:t>
      </w:r>
      <w:r w:rsidRPr="00A154E7">
        <w:rPr>
          <w:rFonts w:eastAsia="Times New Roman" w:hint="eastAsia"/>
          <w:sz w:val="24"/>
          <w:rtl/>
        </w:rPr>
        <w:t>گز</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در صورت بروز ب</w:t>
      </w:r>
      <w:r w:rsidRPr="00A154E7">
        <w:rPr>
          <w:rFonts w:eastAsia="Times New Roman" w:hint="cs"/>
          <w:sz w:val="24"/>
          <w:rtl/>
        </w:rPr>
        <w:t>ی</w:t>
      </w:r>
      <w:r w:rsidRPr="00A154E7">
        <w:rPr>
          <w:rFonts w:eastAsia="Times New Roman" w:hint="eastAsia"/>
          <w:sz w:val="24"/>
          <w:rtl/>
        </w:rPr>
        <w:t>مار</w:t>
      </w:r>
      <w:r w:rsidRPr="00A154E7">
        <w:rPr>
          <w:rFonts w:eastAsia="Times New Roman" w:hint="cs"/>
          <w:sz w:val="24"/>
          <w:rtl/>
        </w:rPr>
        <w:t>ی</w:t>
      </w:r>
      <w:r w:rsidR="00CB10FE"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همه</w:t>
      </w:r>
      <w:r w:rsidR="005C3CB6" w:rsidRPr="00A154E7">
        <w:rPr>
          <w:rFonts w:eastAsia="Times New Roman" w:hint="cs"/>
          <w:sz w:val="24"/>
          <w:rtl/>
          <w:lang w:bidi="fa-IR"/>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شوک</w:t>
      </w:r>
      <w:r w:rsidR="00CB10FE"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جهان</w:t>
      </w:r>
      <w:r w:rsidRPr="00A154E7">
        <w:rPr>
          <w:rFonts w:eastAsia="Times New Roman" w:hint="cs"/>
          <w:sz w:val="24"/>
          <w:rtl/>
        </w:rPr>
        <w:t>ی</w:t>
      </w:r>
      <w:r w:rsidRPr="004A0158">
        <w:rPr>
          <w:rFonts w:eastAsia="Times New Roman" w:hint="eastAsia"/>
          <w:sz w:val="24"/>
          <w:rtl/>
        </w:rPr>
        <w:t>،</w:t>
      </w:r>
      <w:r w:rsidRPr="004A0158">
        <w:rPr>
          <w:rFonts w:eastAsia="Times New Roman"/>
          <w:sz w:val="24"/>
          <w:rtl/>
        </w:rPr>
        <w:t xml:space="preserve"> بر رقبا</w:t>
      </w:r>
      <w:r w:rsidRPr="004A0158">
        <w:rPr>
          <w:rFonts w:eastAsia="Times New Roman" w:hint="cs"/>
          <w:sz w:val="24"/>
          <w:rtl/>
        </w:rPr>
        <w:t>ی</w:t>
      </w:r>
      <w:r w:rsidRPr="004A0158">
        <w:rPr>
          <w:rFonts w:eastAsia="Times New Roman"/>
          <w:sz w:val="24"/>
          <w:rtl/>
        </w:rPr>
        <w:t xml:space="preserve"> خود انتخاب کردند.</w:t>
      </w:r>
    </w:p>
    <w:p w14:paraId="0330D89B" w14:textId="78939587" w:rsidR="00B31851" w:rsidRPr="00A154E7" w:rsidRDefault="00B31851" w:rsidP="00384346">
      <w:pPr>
        <w:pStyle w:val="ListParagraph"/>
        <w:numPr>
          <w:ilvl w:val="1"/>
          <w:numId w:val="50"/>
        </w:numPr>
        <w:shd w:val="clear" w:color="auto" w:fill="F6FBF5"/>
        <w:spacing w:before="240" w:after="240"/>
        <w:ind w:right="3969"/>
        <w:rPr>
          <w:sz w:val="24"/>
        </w:rPr>
      </w:pPr>
      <w:r w:rsidRPr="00A154E7">
        <w:rPr>
          <w:b/>
          <w:bCs/>
          <w:sz w:val="24"/>
          <w:rtl/>
        </w:rPr>
        <w:t>راهنما</w:t>
      </w:r>
      <w:r w:rsidRPr="00A154E7">
        <w:rPr>
          <w:rFonts w:hint="cs"/>
          <w:b/>
          <w:bCs/>
          <w:sz w:val="24"/>
          <w:rtl/>
        </w:rPr>
        <w:t>یی</w:t>
      </w:r>
      <w:r w:rsidRPr="00A154E7">
        <w:rPr>
          <w:sz w:val="24"/>
        </w:rPr>
        <w:t>:</w:t>
      </w:r>
      <w:r w:rsidRPr="00A154E7">
        <w:rPr>
          <w:sz w:val="24"/>
          <w:rtl/>
        </w:rPr>
        <w:t>مع</w:t>
      </w:r>
      <w:r w:rsidRPr="00A154E7">
        <w:rPr>
          <w:rFonts w:hint="cs"/>
          <w:sz w:val="24"/>
          <w:rtl/>
        </w:rPr>
        <w:t>ی</w:t>
      </w:r>
      <w:r w:rsidRPr="00A154E7">
        <w:rPr>
          <w:rFonts w:hint="eastAsia"/>
          <w:sz w:val="24"/>
          <w:rtl/>
        </w:rPr>
        <w:t>ارها</w:t>
      </w:r>
      <w:r w:rsidRPr="00A154E7">
        <w:rPr>
          <w:rFonts w:hint="cs"/>
          <w:sz w:val="24"/>
          <w:rtl/>
        </w:rPr>
        <w:t>ی</w:t>
      </w:r>
      <w:r w:rsidRPr="00A154E7">
        <w:rPr>
          <w:sz w:val="24"/>
          <w:rtl/>
        </w:rPr>
        <w:t xml:space="preserve"> مورد استفاده </w:t>
      </w:r>
      <w:r w:rsidRPr="00A154E7">
        <w:rPr>
          <w:rFonts w:hint="cs"/>
          <w:sz w:val="24"/>
          <w:rtl/>
        </w:rPr>
        <w:t>سازمان</w:t>
      </w:r>
      <w:r w:rsidRPr="00A154E7">
        <w:rPr>
          <w:sz w:val="24"/>
          <w:rtl/>
        </w:rPr>
        <w:t xml:space="preserve"> برا</w:t>
      </w:r>
      <w:r w:rsidRPr="00A154E7">
        <w:rPr>
          <w:rFonts w:hint="cs"/>
          <w:sz w:val="24"/>
          <w:rtl/>
        </w:rPr>
        <w:t>ی</w:t>
      </w:r>
      <w:r w:rsidRPr="00A154E7">
        <w:rPr>
          <w:sz w:val="24"/>
          <w:rtl/>
        </w:rPr>
        <w:t xml:space="preserve"> ب</w:t>
      </w:r>
      <w:r w:rsidRPr="00A154E7">
        <w:rPr>
          <w:rFonts w:hint="cs"/>
          <w:sz w:val="24"/>
          <w:rtl/>
        </w:rPr>
        <w:t>ی</w:t>
      </w:r>
      <w:r w:rsidRPr="00A154E7">
        <w:rPr>
          <w:rFonts w:hint="eastAsia"/>
          <w:sz w:val="24"/>
          <w:rtl/>
        </w:rPr>
        <w:t>ان</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(به عنوان مثال، کم</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ک</w:t>
      </w:r>
      <w:r w:rsidRPr="00A154E7">
        <w:rPr>
          <w:rFonts w:hint="cs"/>
          <w:sz w:val="24"/>
          <w:rtl/>
        </w:rPr>
        <w:t>ی</w:t>
      </w:r>
      <w:r w:rsidRPr="00A154E7">
        <w:rPr>
          <w:rFonts w:hint="eastAsia"/>
          <w:sz w:val="24"/>
          <w:rtl/>
        </w:rPr>
        <w:t>ف</w:t>
      </w:r>
      <w:r w:rsidRPr="00A154E7">
        <w:rPr>
          <w:rFonts w:hint="cs"/>
          <w:sz w:val="24"/>
          <w:rtl/>
        </w:rPr>
        <w:t>ی</w:t>
      </w:r>
      <w:r w:rsidRPr="00A154E7">
        <w:rPr>
          <w:sz w:val="24"/>
          <w:rtl/>
        </w:rPr>
        <w:t>)</w:t>
      </w:r>
      <w:r w:rsidR="002C3E57" w:rsidRPr="00A154E7">
        <w:rPr>
          <w:rFonts w:hint="cs"/>
          <w:sz w:val="24"/>
          <w:rtl/>
        </w:rPr>
        <w:t xml:space="preserve"> را</w:t>
      </w:r>
      <w:r w:rsidRPr="00A154E7">
        <w:rPr>
          <w:rFonts w:hint="cs"/>
          <w:sz w:val="24"/>
          <w:rtl/>
        </w:rPr>
        <w:t xml:space="preserve"> بشناسید.</w:t>
      </w:r>
    </w:p>
    <w:p w14:paraId="1F9BAEA8" w14:textId="3D0DCBC6" w:rsidR="00571608" w:rsidRPr="00A458AE" w:rsidRDefault="00FE2F57" w:rsidP="002F5E37">
      <w:pPr>
        <w:pStyle w:val="Heading3"/>
        <w:numPr>
          <w:ilvl w:val="1"/>
          <w:numId w:val="116"/>
        </w:numPr>
        <w:tabs>
          <w:tab w:val="right" w:pos="855"/>
        </w:tabs>
        <w:spacing w:before="120"/>
        <w:rPr>
          <w:rStyle w:val="Heading4Char"/>
          <w:rFonts w:cs="B Titr"/>
          <w:i w:val="0"/>
          <w:iCs w:val="0"/>
          <w:color w:val="auto"/>
          <w:rtl/>
        </w:rPr>
      </w:pPr>
      <w:bookmarkStart w:id="103" w:name="_Toc138587906"/>
      <w:bookmarkStart w:id="104" w:name="_Toc153229106"/>
      <w:r w:rsidRPr="00A458AE">
        <w:rPr>
          <w:rStyle w:val="Heading4Char"/>
          <w:rFonts w:cs="B Titr" w:hint="cs"/>
          <w:i w:val="0"/>
          <w:iCs w:val="0"/>
          <w:color w:val="auto"/>
          <w:rtl/>
        </w:rPr>
        <w:t>معیارهای شدت</w:t>
      </w:r>
      <w:bookmarkEnd w:id="103"/>
      <w:bookmarkEnd w:id="104"/>
    </w:p>
    <w:p w14:paraId="3EFB9306" w14:textId="2864D86C" w:rsidR="00B95C86" w:rsidRPr="00A154E7" w:rsidRDefault="00475B0E" w:rsidP="00FD4D36">
      <w:pPr>
        <w:tabs>
          <w:tab w:val="right" w:pos="429"/>
        </w:tabs>
        <w:spacing w:before="120" w:after="120" w:line="276" w:lineRule="auto"/>
        <w:ind w:left="431"/>
        <w:rPr>
          <w:sz w:val="24"/>
          <w:rtl/>
        </w:rPr>
      </w:pPr>
      <w:r w:rsidRPr="00A154E7">
        <w:rPr>
          <w:rFonts w:hint="cs"/>
          <w:sz w:val="24"/>
          <w:rtl/>
        </w:rPr>
        <w:t xml:space="preserve">شرکت با توجه به </w:t>
      </w:r>
      <w:r w:rsidR="00B573ED" w:rsidRPr="00A154E7">
        <w:rPr>
          <w:rFonts w:hint="cs"/>
          <w:sz w:val="24"/>
          <w:rtl/>
        </w:rPr>
        <w:t>معیار</w:t>
      </w:r>
      <w:r w:rsidRPr="00A154E7">
        <w:rPr>
          <w:rFonts w:hint="cs"/>
          <w:sz w:val="24"/>
          <w:rtl/>
        </w:rPr>
        <w:t>ها</w:t>
      </w:r>
      <w:r w:rsidR="00B573ED" w:rsidRPr="00A154E7">
        <w:rPr>
          <w:rFonts w:hint="cs"/>
          <w:sz w:val="24"/>
          <w:rtl/>
        </w:rPr>
        <w:t xml:space="preserve"> و </w:t>
      </w:r>
      <w:r w:rsidR="00FF2113" w:rsidRPr="00A154E7">
        <w:rPr>
          <w:rFonts w:hint="cs"/>
          <w:sz w:val="24"/>
          <w:rtl/>
        </w:rPr>
        <w:t>رویکرد اولویت</w:t>
      </w:r>
      <w:r w:rsidR="00FF2113" w:rsidRPr="00A154E7">
        <w:rPr>
          <w:rFonts w:cs="Times New Roman"/>
          <w:sz w:val="24"/>
          <w:cs/>
        </w:rPr>
        <w:t>‎</w:t>
      </w:r>
      <w:r w:rsidR="00FF2113" w:rsidRPr="00A154E7">
        <w:rPr>
          <w:rFonts w:hint="cs"/>
          <w:sz w:val="24"/>
          <w:rtl/>
        </w:rPr>
        <w:t xml:space="preserve">بندی </w:t>
      </w:r>
      <w:r w:rsidR="00FD4D36" w:rsidRPr="00A154E7">
        <w:rPr>
          <w:rFonts w:hint="cs"/>
          <w:sz w:val="24"/>
          <w:rtl/>
        </w:rPr>
        <w:t>خود</w:t>
      </w:r>
      <w:r w:rsidR="00B573ED" w:rsidRPr="00A154E7">
        <w:rPr>
          <w:rFonts w:hint="cs"/>
          <w:sz w:val="24"/>
          <w:rtl/>
        </w:rPr>
        <w:t>، مجموعه</w:t>
      </w:r>
      <w:r w:rsidR="008866CC" w:rsidRPr="00A154E7">
        <w:rPr>
          <w:rFonts w:hint="cs"/>
          <w:sz w:val="24"/>
          <w:rtl/>
        </w:rPr>
        <w:t>‌</w:t>
      </w:r>
      <w:r w:rsidR="00B573ED" w:rsidRPr="00A154E7">
        <w:rPr>
          <w:rFonts w:hint="cs"/>
          <w:sz w:val="24"/>
          <w:rtl/>
        </w:rPr>
        <w:t xml:space="preserve">ای از معیارهای </w:t>
      </w:r>
      <w:r w:rsidR="008866CC" w:rsidRPr="00A154E7">
        <w:rPr>
          <w:rFonts w:hint="cs"/>
          <w:sz w:val="24"/>
          <w:rtl/>
        </w:rPr>
        <w:t>شدت را برای ارزیابی، اولویت</w:t>
      </w:r>
      <w:r w:rsidRPr="00A154E7">
        <w:rPr>
          <w:rFonts w:hint="cs"/>
          <w:sz w:val="24"/>
          <w:rtl/>
        </w:rPr>
        <w:t>‌</w:t>
      </w:r>
      <w:r w:rsidR="008866CC" w:rsidRPr="00A154E7">
        <w:rPr>
          <w:rFonts w:hint="cs"/>
          <w:sz w:val="24"/>
          <w:rtl/>
        </w:rPr>
        <w:t>بندی و انتقال ریسک</w:t>
      </w:r>
      <w:r w:rsidRPr="00A154E7">
        <w:rPr>
          <w:rFonts w:cs="Times New Roman"/>
          <w:sz w:val="24"/>
          <w:cs/>
        </w:rPr>
        <w:t>‎</w:t>
      </w:r>
      <w:r w:rsidR="008866CC" w:rsidRPr="00A154E7">
        <w:rPr>
          <w:rFonts w:hint="cs"/>
          <w:sz w:val="24"/>
          <w:rtl/>
        </w:rPr>
        <w:t xml:space="preserve">های مختلف </w:t>
      </w:r>
      <w:r w:rsidRPr="00A154E7">
        <w:rPr>
          <w:rFonts w:hint="cs"/>
          <w:sz w:val="24"/>
          <w:rtl/>
        </w:rPr>
        <w:t>انتخاب می‌نماید.</w:t>
      </w:r>
      <w:r w:rsidR="00FD4D36" w:rsidRPr="00A154E7">
        <w:rPr>
          <w:rFonts w:hint="cs"/>
          <w:sz w:val="24"/>
          <w:rtl/>
        </w:rPr>
        <w:t xml:space="preserve"> این شاید شامل معیارهایی برای شناخت:</w:t>
      </w:r>
    </w:p>
    <w:p w14:paraId="3FCF711E" w14:textId="56064E5C" w:rsidR="00FD4D36" w:rsidRPr="00A154E7" w:rsidRDefault="00FD4D36" w:rsidP="00384346">
      <w:pPr>
        <w:pStyle w:val="ListParagraph"/>
        <w:numPr>
          <w:ilvl w:val="0"/>
          <w:numId w:val="55"/>
        </w:numPr>
        <w:tabs>
          <w:tab w:val="right" w:pos="429"/>
        </w:tabs>
        <w:spacing w:before="120" w:after="120" w:line="276" w:lineRule="auto"/>
        <w:rPr>
          <w:sz w:val="24"/>
          <w:rtl/>
        </w:rPr>
      </w:pPr>
      <w:r w:rsidRPr="00A154E7">
        <w:rPr>
          <w:rFonts w:hint="cs"/>
          <w:sz w:val="24"/>
          <w:rtl/>
        </w:rPr>
        <w:t>تاثیر احتمالی ریسک</w:t>
      </w:r>
    </w:p>
    <w:p w14:paraId="4AF90579" w14:textId="2295B326" w:rsidR="00FD4D36" w:rsidRPr="00A154E7" w:rsidRDefault="00FD4D36" w:rsidP="00384346">
      <w:pPr>
        <w:pStyle w:val="ListParagraph"/>
        <w:numPr>
          <w:ilvl w:val="0"/>
          <w:numId w:val="55"/>
        </w:numPr>
        <w:tabs>
          <w:tab w:val="right" w:pos="429"/>
        </w:tabs>
        <w:spacing w:before="120" w:after="120" w:line="276" w:lineRule="auto"/>
        <w:rPr>
          <w:sz w:val="24"/>
        </w:rPr>
      </w:pPr>
      <w:r w:rsidRPr="00A154E7">
        <w:rPr>
          <w:rFonts w:hint="cs"/>
          <w:sz w:val="24"/>
          <w:rtl/>
        </w:rPr>
        <w:t xml:space="preserve">احتمال وقوع ریسک </w:t>
      </w:r>
    </w:p>
    <w:p w14:paraId="64066F6D" w14:textId="5A85AB18" w:rsidR="00DD1664" w:rsidRPr="00A154E7" w:rsidRDefault="00DD1664" w:rsidP="00384346">
      <w:pPr>
        <w:pStyle w:val="ListParagraph"/>
        <w:numPr>
          <w:ilvl w:val="0"/>
          <w:numId w:val="55"/>
        </w:numPr>
        <w:tabs>
          <w:tab w:val="right" w:pos="429"/>
        </w:tabs>
        <w:spacing w:before="120" w:after="120" w:line="276" w:lineRule="auto"/>
        <w:rPr>
          <w:sz w:val="24"/>
          <w:rtl/>
        </w:rPr>
      </w:pPr>
      <w:r w:rsidRPr="00A154E7">
        <w:rPr>
          <w:rFonts w:hint="cs"/>
          <w:sz w:val="24"/>
          <w:rtl/>
        </w:rPr>
        <w:t xml:space="preserve">جنبه‌های مرتبط به سایر معیارهای استفاده شده در فرآیند ارزیابی و </w:t>
      </w:r>
      <w:r w:rsidR="00547454" w:rsidRPr="00A154E7">
        <w:rPr>
          <w:rFonts w:hint="cs"/>
          <w:sz w:val="24"/>
          <w:rtl/>
        </w:rPr>
        <w:t>اولویت</w:t>
      </w:r>
      <w:r w:rsidR="00547454" w:rsidRPr="00A154E7">
        <w:rPr>
          <w:rFonts w:hint="cs"/>
          <w:sz w:val="24"/>
          <w:cs/>
        </w:rPr>
        <w:t>‎</w:t>
      </w:r>
      <w:r w:rsidR="00547454" w:rsidRPr="00A154E7">
        <w:rPr>
          <w:rFonts w:hint="cs"/>
          <w:sz w:val="24"/>
          <w:rtl/>
        </w:rPr>
        <w:t>بندی</w:t>
      </w:r>
    </w:p>
    <w:p w14:paraId="3CE73A2A" w14:textId="61D413E8" w:rsidR="00023A16" w:rsidRPr="00A154E7" w:rsidRDefault="00547454" w:rsidP="00023A16">
      <w:pPr>
        <w:spacing w:before="120" w:after="120" w:line="276" w:lineRule="auto"/>
        <w:rPr>
          <w:sz w:val="24"/>
          <w:rtl/>
        </w:rPr>
      </w:pPr>
      <w:r w:rsidRPr="00A154E7">
        <w:rPr>
          <w:rFonts w:eastAsia="Times New Roman" w:hint="cs"/>
          <w:sz w:val="24"/>
          <w:rtl/>
        </w:rPr>
        <w:t>سازمان</w:t>
      </w:r>
      <w:r w:rsidRPr="00A154E7">
        <w:rPr>
          <w:rFonts w:eastAsia="Times New Roman" w:hint="cs"/>
          <w:sz w:val="24"/>
          <w:cs/>
        </w:rPr>
        <w:t>‎</w:t>
      </w:r>
      <w:r w:rsidRPr="00A154E7">
        <w:rPr>
          <w:rFonts w:eastAsia="Times New Roman" w:hint="cs"/>
          <w:sz w:val="24"/>
          <w:rtl/>
        </w:rPr>
        <w:t>ها</w:t>
      </w:r>
      <w:r w:rsidR="002E5117" w:rsidRPr="00A154E7">
        <w:rPr>
          <w:rFonts w:eastAsia="Times New Roman" w:hint="cs"/>
          <w:sz w:val="24"/>
          <w:rtl/>
        </w:rPr>
        <w:t xml:space="preserve"> </w:t>
      </w:r>
      <w:r w:rsidR="0046144B" w:rsidRPr="00A154E7">
        <w:rPr>
          <w:rFonts w:eastAsia="Times New Roman" w:hint="cs"/>
          <w:sz w:val="24"/>
          <w:rtl/>
        </w:rPr>
        <w:t xml:space="preserve">هم احتمال و هم </w:t>
      </w:r>
      <w:r w:rsidR="002E5117" w:rsidRPr="00A154E7">
        <w:rPr>
          <w:rFonts w:eastAsia="Times New Roman" w:hint="cs"/>
          <w:sz w:val="24"/>
          <w:rtl/>
        </w:rPr>
        <w:t>تاثیر کمی و کیفی</w:t>
      </w:r>
      <w:r w:rsidR="00391989">
        <w:rPr>
          <w:rFonts w:eastAsia="Times New Roman" w:hint="cs"/>
          <w:sz w:val="24"/>
          <w:rtl/>
        </w:rPr>
        <w:t xml:space="preserve"> </w:t>
      </w:r>
      <w:r w:rsidR="002E5117" w:rsidRPr="00A154E7">
        <w:rPr>
          <w:rFonts w:eastAsia="Times New Roman" w:hint="cs"/>
          <w:sz w:val="24"/>
          <w:rtl/>
        </w:rPr>
        <w:t>ریسک را درنظر می</w:t>
      </w:r>
      <w:r w:rsidR="002E5117" w:rsidRPr="00A154E7">
        <w:rPr>
          <w:rFonts w:eastAsia="Times New Roman" w:cs="Times New Roman"/>
          <w:sz w:val="24"/>
          <w:cs/>
        </w:rPr>
        <w:t>‎</w:t>
      </w:r>
      <w:r w:rsidR="002E5117" w:rsidRPr="00A154E7">
        <w:rPr>
          <w:rFonts w:eastAsia="Times New Roman" w:hint="cs"/>
          <w:sz w:val="24"/>
          <w:rtl/>
        </w:rPr>
        <w:t xml:space="preserve">گیرند. </w:t>
      </w:r>
      <w:r w:rsidR="0046144B" w:rsidRPr="00A154E7">
        <w:rPr>
          <w:rFonts w:eastAsia="Times New Roman" w:hint="cs"/>
          <w:sz w:val="24"/>
          <w:rtl/>
        </w:rPr>
        <w:t xml:space="preserve">برخی از از </w:t>
      </w:r>
      <w:r w:rsidRPr="00A154E7">
        <w:rPr>
          <w:rFonts w:eastAsia="Times New Roman" w:hint="cs"/>
          <w:sz w:val="24"/>
          <w:rtl/>
        </w:rPr>
        <w:t>سازمان</w:t>
      </w:r>
      <w:r w:rsidRPr="00A154E7">
        <w:rPr>
          <w:rFonts w:eastAsia="Times New Roman" w:hint="cs"/>
          <w:sz w:val="24"/>
          <w:cs/>
        </w:rPr>
        <w:t>‎</w:t>
      </w:r>
      <w:r w:rsidRPr="00A154E7">
        <w:rPr>
          <w:rFonts w:eastAsia="Times New Roman" w:hint="cs"/>
          <w:sz w:val="24"/>
          <w:rtl/>
        </w:rPr>
        <w:t>ها</w:t>
      </w:r>
      <w:r w:rsidR="0046144B" w:rsidRPr="00A154E7">
        <w:rPr>
          <w:rFonts w:eastAsia="Times New Roman" w:hint="cs"/>
          <w:sz w:val="24"/>
          <w:rtl/>
        </w:rPr>
        <w:t xml:space="preserve"> ترجیح می</w:t>
      </w:r>
      <w:r w:rsidR="0046144B" w:rsidRPr="00A154E7">
        <w:rPr>
          <w:rFonts w:eastAsia="Times New Roman" w:cs="Times New Roman"/>
          <w:sz w:val="24"/>
          <w:cs/>
        </w:rPr>
        <w:t>‎</w:t>
      </w:r>
      <w:r w:rsidR="0046144B" w:rsidRPr="00A154E7">
        <w:rPr>
          <w:rFonts w:eastAsia="Times New Roman" w:hint="cs"/>
          <w:sz w:val="24"/>
          <w:rtl/>
        </w:rPr>
        <w:t>دهند ریسک</w:t>
      </w:r>
      <w:r w:rsidR="0046144B" w:rsidRPr="00A154E7">
        <w:rPr>
          <w:rFonts w:eastAsia="Times New Roman" w:cs="Times New Roman"/>
          <w:sz w:val="24"/>
          <w:cs/>
        </w:rPr>
        <w:t>‎</w:t>
      </w:r>
      <w:r w:rsidR="0046144B" w:rsidRPr="00A154E7">
        <w:rPr>
          <w:rFonts w:eastAsia="Times New Roman" w:hint="cs"/>
          <w:sz w:val="24"/>
          <w:rtl/>
        </w:rPr>
        <w:t>های کمی</w:t>
      </w:r>
      <w:r w:rsidR="00F178B6" w:rsidRPr="00A154E7">
        <w:rPr>
          <w:rFonts w:eastAsia="Times New Roman" w:hint="cs"/>
          <w:sz w:val="24"/>
          <w:rtl/>
        </w:rPr>
        <w:t xml:space="preserve"> (حتی </w:t>
      </w:r>
      <w:r w:rsidR="00023A16" w:rsidRPr="00A154E7">
        <w:rPr>
          <w:rFonts w:eastAsia="Times New Roman" w:hint="cs"/>
          <w:sz w:val="24"/>
          <w:rtl/>
          <w:lang w:bidi="fa-IR"/>
        </w:rPr>
        <w:t>به واحد پولی بیان شود</w:t>
      </w:r>
      <w:r w:rsidR="00F178B6" w:rsidRPr="00A154E7">
        <w:rPr>
          <w:rFonts w:eastAsia="Times New Roman" w:hint="cs"/>
          <w:sz w:val="24"/>
          <w:rtl/>
        </w:rPr>
        <w:t xml:space="preserve">) شوند </w:t>
      </w:r>
      <w:r w:rsidR="00023A16" w:rsidRPr="00A154E7">
        <w:rPr>
          <w:rFonts w:eastAsia="Times New Roman" w:hint="cs"/>
          <w:sz w:val="24"/>
          <w:rtl/>
        </w:rPr>
        <w:t xml:space="preserve">تا امکان مقایسه و </w:t>
      </w:r>
      <w:r w:rsidRPr="00A154E7">
        <w:rPr>
          <w:rFonts w:eastAsia="Times New Roman" w:hint="cs"/>
          <w:sz w:val="24"/>
          <w:rtl/>
        </w:rPr>
        <w:t>اولویت</w:t>
      </w:r>
      <w:r w:rsidRPr="00A154E7">
        <w:rPr>
          <w:rFonts w:eastAsia="Times New Roman" w:hint="cs"/>
          <w:sz w:val="24"/>
          <w:cs/>
        </w:rPr>
        <w:t>‎</w:t>
      </w:r>
      <w:r w:rsidRPr="00A154E7">
        <w:rPr>
          <w:rFonts w:eastAsia="Times New Roman" w:hint="cs"/>
          <w:sz w:val="24"/>
          <w:rtl/>
        </w:rPr>
        <w:t>بندی</w:t>
      </w:r>
      <w:r w:rsidR="00023A16" w:rsidRPr="00A154E7">
        <w:rPr>
          <w:rFonts w:eastAsia="Times New Roman" w:hint="cs"/>
          <w:sz w:val="24"/>
          <w:rtl/>
        </w:rPr>
        <w:t xml:space="preserve"> </w:t>
      </w:r>
      <w:r w:rsidRPr="00A154E7">
        <w:rPr>
          <w:rFonts w:eastAsia="Times New Roman" w:hint="cs"/>
          <w:sz w:val="24"/>
          <w:rtl/>
        </w:rPr>
        <w:t>ریسک‌ها</w:t>
      </w:r>
      <w:r w:rsidR="00023A16" w:rsidRPr="00A154E7">
        <w:rPr>
          <w:rFonts w:eastAsia="Times New Roman" w:hint="cs"/>
          <w:sz w:val="24"/>
          <w:rtl/>
        </w:rPr>
        <w:t xml:space="preserve"> مختلف را فراهم نماید. </w:t>
      </w:r>
      <w:r w:rsidR="00023A16" w:rsidRPr="00A154E7">
        <w:rPr>
          <w:sz w:val="24"/>
          <w:rtl/>
        </w:rPr>
        <w:t>در موارد د</w:t>
      </w:r>
      <w:r w:rsidR="00023A16" w:rsidRPr="00A154E7">
        <w:rPr>
          <w:rFonts w:hint="cs"/>
          <w:sz w:val="24"/>
          <w:rtl/>
        </w:rPr>
        <w:t>ی</w:t>
      </w:r>
      <w:r w:rsidR="00023A16" w:rsidRPr="00A154E7">
        <w:rPr>
          <w:rFonts w:hint="eastAsia"/>
          <w:sz w:val="24"/>
          <w:rtl/>
        </w:rPr>
        <w:t>گر،</w:t>
      </w:r>
      <w:r w:rsidR="00023A16" w:rsidRPr="00A154E7">
        <w:rPr>
          <w:sz w:val="24"/>
          <w:rtl/>
        </w:rPr>
        <w:t xml:space="preserve"> ارز</w:t>
      </w:r>
      <w:r w:rsidR="00023A16" w:rsidRPr="00A154E7">
        <w:rPr>
          <w:rFonts w:hint="cs"/>
          <w:sz w:val="24"/>
          <w:rtl/>
        </w:rPr>
        <w:t>ی</w:t>
      </w:r>
      <w:r w:rsidR="00023A16" w:rsidRPr="00A154E7">
        <w:rPr>
          <w:rFonts w:hint="eastAsia"/>
          <w:sz w:val="24"/>
          <w:rtl/>
        </w:rPr>
        <w:t>اب</w:t>
      </w:r>
      <w:r w:rsidR="00023A16" w:rsidRPr="00A154E7">
        <w:rPr>
          <w:rFonts w:hint="cs"/>
          <w:sz w:val="24"/>
          <w:rtl/>
        </w:rPr>
        <w:t>ی</w:t>
      </w:r>
      <w:r w:rsidR="00023A16" w:rsidRPr="00A154E7">
        <w:rPr>
          <w:sz w:val="24"/>
          <w:rtl/>
        </w:rPr>
        <w:t xml:space="preserve"> ک</w:t>
      </w:r>
      <w:r w:rsidR="00023A16" w:rsidRPr="00A154E7">
        <w:rPr>
          <w:rFonts w:hint="cs"/>
          <w:sz w:val="24"/>
          <w:rtl/>
        </w:rPr>
        <w:t>ی</w:t>
      </w:r>
      <w:r w:rsidR="00023A16" w:rsidRPr="00A154E7">
        <w:rPr>
          <w:rFonts w:hint="eastAsia"/>
          <w:sz w:val="24"/>
          <w:rtl/>
        </w:rPr>
        <w:t>ف</w:t>
      </w:r>
      <w:r w:rsidR="00023A16" w:rsidRPr="00A154E7">
        <w:rPr>
          <w:rFonts w:hint="cs"/>
          <w:sz w:val="24"/>
          <w:rtl/>
        </w:rPr>
        <w:t>ی</w:t>
      </w:r>
      <w:r w:rsidR="00023A16" w:rsidRPr="00A154E7">
        <w:rPr>
          <w:sz w:val="24"/>
          <w:rtl/>
        </w:rPr>
        <w:t xml:space="preserve"> </w:t>
      </w:r>
      <w:r w:rsidR="005C4BB4" w:rsidRPr="00A154E7">
        <w:rPr>
          <w:rFonts w:hint="cs"/>
          <w:sz w:val="24"/>
          <w:rtl/>
        </w:rPr>
        <w:t>شاید</w:t>
      </w:r>
      <w:r w:rsidR="00023A16" w:rsidRPr="00A154E7">
        <w:rPr>
          <w:sz w:val="24"/>
          <w:rtl/>
        </w:rPr>
        <w:t xml:space="preserve"> کاف</w:t>
      </w:r>
      <w:r w:rsidR="00023A16" w:rsidRPr="00A154E7">
        <w:rPr>
          <w:rFonts w:hint="cs"/>
          <w:sz w:val="24"/>
          <w:rtl/>
        </w:rPr>
        <w:t>ی</w:t>
      </w:r>
      <w:r w:rsidR="00023A16" w:rsidRPr="00A154E7">
        <w:rPr>
          <w:sz w:val="24"/>
          <w:rtl/>
        </w:rPr>
        <w:t xml:space="preserve"> باشد- به و</w:t>
      </w:r>
      <w:r w:rsidR="00023A16" w:rsidRPr="00A154E7">
        <w:rPr>
          <w:rFonts w:hint="cs"/>
          <w:sz w:val="24"/>
          <w:rtl/>
        </w:rPr>
        <w:t>ی</w:t>
      </w:r>
      <w:r w:rsidR="00023A16" w:rsidRPr="00A154E7">
        <w:rPr>
          <w:rFonts w:hint="eastAsia"/>
          <w:sz w:val="24"/>
          <w:rtl/>
        </w:rPr>
        <w:t>ژه</w:t>
      </w:r>
      <w:r w:rsidR="00023A16" w:rsidRPr="00A154E7">
        <w:rPr>
          <w:sz w:val="24"/>
          <w:rtl/>
        </w:rPr>
        <w:t xml:space="preserve"> زمان</w:t>
      </w:r>
      <w:r w:rsidR="00023A16" w:rsidRPr="00A154E7">
        <w:rPr>
          <w:rFonts w:hint="cs"/>
          <w:sz w:val="24"/>
          <w:rtl/>
        </w:rPr>
        <w:t>ی</w:t>
      </w:r>
      <w:r w:rsidR="00023A16" w:rsidRPr="00A154E7">
        <w:rPr>
          <w:sz w:val="24"/>
          <w:rtl/>
        </w:rPr>
        <w:t xml:space="preserve"> که کم</w:t>
      </w:r>
      <w:r w:rsidR="00023A16" w:rsidRPr="00A154E7">
        <w:rPr>
          <w:rFonts w:hint="cs"/>
          <w:sz w:val="24"/>
          <w:rtl/>
        </w:rPr>
        <w:t>ی</w:t>
      </w:r>
      <w:r w:rsidR="00023A16" w:rsidRPr="00A154E7">
        <w:rPr>
          <w:sz w:val="24"/>
          <w:rtl/>
        </w:rPr>
        <w:t xml:space="preserve"> ساز</w:t>
      </w:r>
      <w:r w:rsidR="00023A16" w:rsidRPr="00A154E7">
        <w:rPr>
          <w:rFonts w:hint="cs"/>
          <w:sz w:val="24"/>
          <w:rtl/>
        </w:rPr>
        <w:t>ی</w:t>
      </w:r>
      <w:r w:rsidR="00023A16" w:rsidRPr="00A154E7">
        <w:rPr>
          <w:sz w:val="24"/>
          <w:rtl/>
        </w:rPr>
        <w:t xml:space="preserve"> </w:t>
      </w:r>
      <w:r w:rsidR="00BF6A6C" w:rsidRPr="00A154E7">
        <w:rPr>
          <w:rFonts w:hint="cs"/>
          <w:sz w:val="24"/>
          <w:rtl/>
        </w:rPr>
        <w:t>غیر</w:t>
      </w:r>
      <w:r w:rsidR="005C4BB4" w:rsidRPr="00A154E7">
        <w:rPr>
          <w:rFonts w:hint="cs"/>
          <w:sz w:val="24"/>
          <w:rtl/>
        </w:rPr>
        <w:t xml:space="preserve"> قابل </w:t>
      </w:r>
      <w:r w:rsidR="00BF6A6C" w:rsidRPr="00A154E7">
        <w:rPr>
          <w:rFonts w:hint="cs"/>
          <w:sz w:val="24"/>
          <w:rtl/>
        </w:rPr>
        <w:t xml:space="preserve">حصول </w:t>
      </w:r>
      <w:r w:rsidR="00160106" w:rsidRPr="00A154E7">
        <w:rPr>
          <w:rFonts w:hint="cs"/>
          <w:sz w:val="24"/>
          <w:rtl/>
        </w:rPr>
        <w:t>است</w:t>
      </w:r>
      <w:r w:rsidR="00023A16" w:rsidRPr="00A154E7">
        <w:rPr>
          <w:sz w:val="24"/>
          <w:rtl/>
        </w:rPr>
        <w:t xml:space="preserve">. </w:t>
      </w:r>
      <w:r w:rsidR="00BF6A6C" w:rsidRPr="00A154E7">
        <w:rPr>
          <w:rFonts w:hint="cs"/>
          <w:sz w:val="24"/>
          <w:rtl/>
        </w:rPr>
        <w:t>متخصصان</w:t>
      </w:r>
      <w:r w:rsidR="00023A16" w:rsidRPr="00A154E7">
        <w:rPr>
          <w:sz w:val="24"/>
          <w:rtl/>
        </w:rPr>
        <w:t xml:space="preserve"> مد</w:t>
      </w:r>
      <w:r w:rsidR="00023A16" w:rsidRPr="00A154E7">
        <w:rPr>
          <w:rFonts w:hint="cs"/>
          <w:sz w:val="24"/>
          <w:rtl/>
        </w:rPr>
        <w:t>ی</w:t>
      </w:r>
      <w:r w:rsidR="00023A16" w:rsidRPr="00A154E7">
        <w:rPr>
          <w:rFonts w:hint="eastAsia"/>
          <w:sz w:val="24"/>
          <w:rtl/>
        </w:rPr>
        <w:t>ر</w:t>
      </w:r>
      <w:r w:rsidR="00023A16" w:rsidRPr="00A154E7">
        <w:rPr>
          <w:rFonts w:hint="cs"/>
          <w:sz w:val="24"/>
          <w:rtl/>
        </w:rPr>
        <w:t>ی</w:t>
      </w:r>
      <w:r w:rsidR="00023A16" w:rsidRPr="00A154E7">
        <w:rPr>
          <w:rFonts w:hint="eastAsia"/>
          <w:sz w:val="24"/>
          <w:rtl/>
        </w:rPr>
        <w:t>ت</w:t>
      </w:r>
      <w:r w:rsidR="00023A16" w:rsidRPr="00A154E7">
        <w:rPr>
          <w:sz w:val="24"/>
          <w:rtl/>
        </w:rPr>
        <w:t xml:space="preserve"> ر</w:t>
      </w:r>
      <w:r w:rsidR="00023A16" w:rsidRPr="00A154E7">
        <w:rPr>
          <w:rFonts w:hint="cs"/>
          <w:sz w:val="24"/>
          <w:rtl/>
        </w:rPr>
        <w:t>ی</w:t>
      </w:r>
      <w:r w:rsidR="00023A16" w:rsidRPr="00A154E7">
        <w:rPr>
          <w:rFonts w:hint="eastAsia"/>
          <w:sz w:val="24"/>
          <w:rtl/>
        </w:rPr>
        <w:t>سک</w:t>
      </w:r>
      <w:r w:rsidR="00023A16" w:rsidRPr="00A154E7">
        <w:rPr>
          <w:sz w:val="24"/>
          <w:rtl/>
        </w:rPr>
        <w:t xml:space="preserve"> و پا</w:t>
      </w:r>
      <w:r w:rsidR="00023A16" w:rsidRPr="00A154E7">
        <w:rPr>
          <w:rFonts w:hint="cs"/>
          <w:sz w:val="24"/>
          <w:rtl/>
        </w:rPr>
        <w:t>ی</w:t>
      </w:r>
      <w:r w:rsidR="00023A16" w:rsidRPr="00A154E7">
        <w:rPr>
          <w:rFonts w:hint="eastAsia"/>
          <w:sz w:val="24"/>
          <w:rtl/>
        </w:rPr>
        <w:t>دار</w:t>
      </w:r>
      <w:r w:rsidR="00023A16" w:rsidRPr="00A154E7">
        <w:rPr>
          <w:rFonts w:hint="cs"/>
          <w:sz w:val="24"/>
          <w:rtl/>
        </w:rPr>
        <w:t>ی</w:t>
      </w:r>
      <w:r w:rsidR="00023A16" w:rsidRPr="00A154E7">
        <w:rPr>
          <w:sz w:val="24"/>
          <w:rtl/>
        </w:rPr>
        <w:t xml:space="preserve"> با</w:t>
      </w:r>
      <w:r w:rsidR="00023A16" w:rsidRPr="00A154E7">
        <w:rPr>
          <w:rFonts w:hint="cs"/>
          <w:sz w:val="24"/>
          <w:rtl/>
        </w:rPr>
        <w:t>ی</w:t>
      </w:r>
      <w:r w:rsidR="00023A16" w:rsidRPr="00A154E7">
        <w:rPr>
          <w:rFonts w:hint="eastAsia"/>
          <w:sz w:val="24"/>
          <w:rtl/>
        </w:rPr>
        <w:t>د</w:t>
      </w:r>
      <w:r w:rsidR="00023A16" w:rsidRPr="00A154E7">
        <w:rPr>
          <w:sz w:val="24"/>
          <w:rtl/>
        </w:rPr>
        <w:t xml:space="preserve"> </w:t>
      </w:r>
      <w:r w:rsidR="00BF6A6C" w:rsidRPr="00A154E7">
        <w:rPr>
          <w:rFonts w:hint="cs"/>
          <w:sz w:val="24"/>
          <w:rtl/>
        </w:rPr>
        <w:t>بدانند</w:t>
      </w:r>
      <w:r w:rsidR="00023A16" w:rsidRPr="00A154E7">
        <w:rPr>
          <w:sz w:val="24"/>
          <w:rtl/>
        </w:rPr>
        <w:t xml:space="preserve"> که </w:t>
      </w:r>
      <w:r w:rsidR="00165FC0" w:rsidRPr="00A154E7">
        <w:rPr>
          <w:sz w:val="24"/>
          <w:rtl/>
        </w:rPr>
        <w:t xml:space="preserve">چگونه </w:t>
      </w:r>
      <w:r w:rsidR="00023A16" w:rsidRPr="00A154E7">
        <w:rPr>
          <w:sz w:val="24"/>
          <w:rtl/>
        </w:rPr>
        <w:t xml:space="preserve">سازمان </w:t>
      </w:r>
      <w:r w:rsidR="00BF6A6C" w:rsidRPr="00A154E7">
        <w:rPr>
          <w:rFonts w:hint="cs"/>
          <w:sz w:val="24"/>
          <w:rtl/>
        </w:rPr>
        <w:t>ریسک</w:t>
      </w:r>
      <w:r w:rsidR="00023A16" w:rsidRPr="00A154E7">
        <w:rPr>
          <w:sz w:val="24"/>
          <w:rtl/>
        </w:rPr>
        <w:t xml:space="preserve"> را برا</w:t>
      </w:r>
      <w:r w:rsidR="00023A16" w:rsidRPr="00A154E7">
        <w:rPr>
          <w:rFonts w:hint="cs"/>
          <w:sz w:val="24"/>
          <w:rtl/>
        </w:rPr>
        <w:t>ی</w:t>
      </w:r>
      <w:r w:rsidR="00023A16" w:rsidRPr="00A154E7">
        <w:rPr>
          <w:sz w:val="24"/>
          <w:rtl/>
        </w:rPr>
        <w:t xml:space="preserve"> تع</w:t>
      </w:r>
      <w:r w:rsidR="00023A16" w:rsidRPr="00A154E7">
        <w:rPr>
          <w:rFonts w:hint="cs"/>
          <w:sz w:val="24"/>
          <w:rtl/>
        </w:rPr>
        <w:t>یی</w:t>
      </w:r>
      <w:r w:rsidR="00023A16" w:rsidRPr="00A154E7">
        <w:rPr>
          <w:rFonts w:hint="eastAsia"/>
          <w:sz w:val="24"/>
          <w:rtl/>
        </w:rPr>
        <w:t>ن</w:t>
      </w:r>
      <w:r w:rsidR="00023A16" w:rsidRPr="00A154E7">
        <w:rPr>
          <w:sz w:val="24"/>
          <w:rtl/>
        </w:rPr>
        <w:t xml:space="preserve"> خروج</w:t>
      </w:r>
      <w:r w:rsidR="00023A16" w:rsidRPr="00A154E7">
        <w:rPr>
          <w:rFonts w:hint="cs"/>
          <w:sz w:val="24"/>
          <w:rtl/>
        </w:rPr>
        <w:t>ی</w:t>
      </w:r>
      <w:r w:rsidR="00023A16" w:rsidRPr="00A154E7">
        <w:rPr>
          <w:sz w:val="24"/>
          <w:rtl/>
        </w:rPr>
        <w:t xml:space="preserve"> و سطح دقت مورد ن</w:t>
      </w:r>
      <w:r w:rsidR="00023A16" w:rsidRPr="00A154E7">
        <w:rPr>
          <w:rFonts w:hint="cs"/>
          <w:sz w:val="24"/>
          <w:rtl/>
        </w:rPr>
        <w:t>ی</w:t>
      </w:r>
      <w:r w:rsidR="00023A16" w:rsidRPr="00A154E7">
        <w:rPr>
          <w:rFonts w:hint="eastAsia"/>
          <w:sz w:val="24"/>
          <w:rtl/>
        </w:rPr>
        <w:t>از</w:t>
      </w:r>
      <w:r w:rsidR="00023A16" w:rsidRPr="00A154E7">
        <w:rPr>
          <w:sz w:val="24"/>
          <w:rtl/>
        </w:rPr>
        <w:t xml:space="preserve"> ارز</w:t>
      </w:r>
      <w:r w:rsidR="00023A16" w:rsidRPr="00A154E7">
        <w:rPr>
          <w:rFonts w:hint="cs"/>
          <w:sz w:val="24"/>
          <w:rtl/>
        </w:rPr>
        <w:t>ی</w:t>
      </w:r>
      <w:r w:rsidR="00023A16" w:rsidRPr="00A154E7">
        <w:rPr>
          <w:rFonts w:hint="eastAsia"/>
          <w:sz w:val="24"/>
          <w:rtl/>
        </w:rPr>
        <w:t>اب</w:t>
      </w:r>
      <w:r w:rsidR="00023A16" w:rsidRPr="00A154E7">
        <w:rPr>
          <w:rFonts w:hint="cs"/>
          <w:sz w:val="24"/>
          <w:rtl/>
        </w:rPr>
        <w:t>ی</w:t>
      </w:r>
      <w:r w:rsidR="00023A16" w:rsidRPr="00A154E7">
        <w:rPr>
          <w:sz w:val="24"/>
          <w:rtl/>
        </w:rPr>
        <w:t xml:space="preserve"> هر ر</w:t>
      </w:r>
      <w:r w:rsidR="00023A16" w:rsidRPr="00A154E7">
        <w:rPr>
          <w:rFonts w:hint="cs"/>
          <w:sz w:val="24"/>
          <w:rtl/>
        </w:rPr>
        <w:t>ی</w:t>
      </w:r>
      <w:r w:rsidR="00023A16" w:rsidRPr="00A154E7">
        <w:rPr>
          <w:rFonts w:hint="eastAsia"/>
          <w:sz w:val="24"/>
          <w:rtl/>
        </w:rPr>
        <w:t>سک</w:t>
      </w:r>
      <w:r w:rsidR="00165FC0" w:rsidRPr="00A154E7">
        <w:rPr>
          <w:rFonts w:hint="cs"/>
          <w:sz w:val="24"/>
          <w:rtl/>
        </w:rPr>
        <w:t>،</w:t>
      </w:r>
      <w:r w:rsidR="00023A16" w:rsidRPr="00A154E7">
        <w:rPr>
          <w:sz w:val="24"/>
          <w:rtl/>
        </w:rPr>
        <w:t xml:space="preserve"> ب</w:t>
      </w:r>
      <w:r w:rsidR="00023A16" w:rsidRPr="00A154E7">
        <w:rPr>
          <w:rFonts w:hint="cs"/>
          <w:sz w:val="24"/>
          <w:rtl/>
        </w:rPr>
        <w:t>ی</w:t>
      </w:r>
      <w:r w:rsidR="00023A16" w:rsidRPr="00A154E7">
        <w:rPr>
          <w:rFonts w:hint="eastAsia"/>
          <w:sz w:val="24"/>
          <w:rtl/>
        </w:rPr>
        <w:t>ان</w:t>
      </w:r>
      <w:r w:rsidR="00023A16" w:rsidRPr="00A154E7">
        <w:rPr>
          <w:sz w:val="24"/>
          <w:rtl/>
        </w:rPr>
        <w:t xml:space="preserve"> م</w:t>
      </w:r>
      <w:r w:rsidR="00023A16" w:rsidRPr="00A154E7">
        <w:rPr>
          <w:rFonts w:hint="cs"/>
          <w:sz w:val="24"/>
          <w:rtl/>
        </w:rPr>
        <w:t>ی</w:t>
      </w:r>
      <w:r w:rsidR="00BF6A6C" w:rsidRPr="00A154E7">
        <w:rPr>
          <w:rFonts w:hint="cs"/>
          <w:sz w:val="24"/>
          <w:rtl/>
        </w:rPr>
        <w:t>‌</w:t>
      </w:r>
      <w:r w:rsidR="00023A16" w:rsidRPr="00A154E7">
        <w:rPr>
          <w:sz w:val="24"/>
          <w:rtl/>
        </w:rPr>
        <w:t>کند، که م</w:t>
      </w:r>
      <w:r w:rsidR="00023A16" w:rsidRPr="00A154E7">
        <w:rPr>
          <w:rFonts w:hint="cs"/>
          <w:sz w:val="24"/>
          <w:rtl/>
        </w:rPr>
        <w:t>ی</w:t>
      </w:r>
      <w:r w:rsidR="00160106" w:rsidRPr="00A154E7">
        <w:rPr>
          <w:rFonts w:hint="cs"/>
          <w:sz w:val="24"/>
          <w:rtl/>
        </w:rPr>
        <w:t>‌</w:t>
      </w:r>
      <w:r w:rsidR="00023A16" w:rsidRPr="00A154E7">
        <w:rPr>
          <w:sz w:val="24"/>
          <w:rtl/>
        </w:rPr>
        <w:t>تواند به انتخاب روش اندازه</w:t>
      </w:r>
      <w:r w:rsidR="00B26AB4" w:rsidRPr="00A154E7">
        <w:rPr>
          <w:rFonts w:hint="cs"/>
          <w:sz w:val="24"/>
          <w:rtl/>
        </w:rPr>
        <w:t>‌</w:t>
      </w:r>
      <w:r w:rsidR="00023A16" w:rsidRPr="00A154E7">
        <w:rPr>
          <w:sz w:val="24"/>
          <w:rtl/>
        </w:rPr>
        <w:t>گ</w:t>
      </w:r>
      <w:r w:rsidR="00023A16" w:rsidRPr="00A154E7">
        <w:rPr>
          <w:rFonts w:hint="cs"/>
          <w:sz w:val="24"/>
          <w:rtl/>
        </w:rPr>
        <w:t>ی</w:t>
      </w:r>
      <w:r w:rsidR="00023A16" w:rsidRPr="00A154E7">
        <w:rPr>
          <w:rFonts w:hint="eastAsia"/>
          <w:sz w:val="24"/>
          <w:rtl/>
        </w:rPr>
        <w:t>ر</w:t>
      </w:r>
      <w:r w:rsidR="00023A16" w:rsidRPr="00A154E7">
        <w:rPr>
          <w:rFonts w:hint="cs"/>
          <w:sz w:val="24"/>
          <w:rtl/>
        </w:rPr>
        <w:t>ی</w:t>
      </w:r>
      <w:r w:rsidR="00023A16" w:rsidRPr="00A154E7">
        <w:rPr>
          <w:sz w:val="24"/>
          <w:rtl/>
        </w:rPr>
        <w:t xml:space="preserve"> منطبق با زبان کسب و کار کمک کند. برخ</w:t>
      </w:r>
      <w:r w:rsidR="00023A16" w:rsidRPr="00A154E7">
        <w:rPr>
          <w:rFonts w:hint="cs"/>
          <w:sz w:val="24"/>
          <w:rtl/>
        </w:rPr>
        <w:t>ی</w:t>
      </w:r>
      <w:r w:rsidR="00023A16" w:rsidRPr="00A154E7">
        <w:rPr>
          <w:sz w:val="24"/>
          <w:rtl/>
        </w:rPr>
        <w:t xml:space="preserve"> از سوالات</w:t>
      </w:r>
      <w:r w:rsidR="00023A16" w:rsidRPr="00A154E7">
        <w:rPr>
          <w:rFonts w:hint="cs"/>
          <w:sz w:val="24"/>
          <w:rtl/>
        </w:rPr>
        <w:t>ی</w:t>
      </w:r>
      <w:r w:rsidR="00023A16" w:rsidRPr="00A154E7">
        <w:rPr>
          <w:sz w:val="24"/>
          <w:rtl/>
        </w:rPr>
        <w:t xml:space="preserve"> که در تع</w:t>
      </w:r>
      <w:r w:rsidR="00023A16" w:rsidRPr="00A154E7">
        <w:rPr>
          <w:rFonts w:hint="cs"/>
          <w:sz w:val="24"/>
          <w:rtl/>
        </w:rPr>
        <w:t>یی</w:t>
      </w:r>
      <w:r w:rsidR="00023A16" w:rsidRPr="00A154E7">
        <w:rPr>
          <w:rFonts w:hint="eastAsia"/>
          <w:sz w:val="24"/>
          <w:rtl/>
        </w:rPr>
        <w:t>ن</w:t>
      </w:r>
      <w:r w:rsidR="00023A16" w:rsidRPr="00A154E7">
        <w:rPr>
          <w:sz w:val="24"/>
          <w:rtl/>
        </w:rPr>
        <w:t xml:space="preserve"> ا</w:t>
      </w:r>
      <w:r w:rsidR="00023A16" w:rsidRPr="00A154E7">
        <w:rPr>
          <w:rFonts w:hint="cs"/>
          <w:sz w:val="24"/>
          <w:rtl/>
        </w:rPr>
        <w:t>ی</w:t>
      </w:r>
      <w:r w:rsidR="00023A16" w:rsidRPr="00A154E7">
        <w:rPr>
          <w:rFonts w:hint="eastAsia"/>
          <w:sz w:val="24"/>
          <w:rtl/>
        </w:rPr>
        <w:t>ن</w:t>
      </w:r>
      <w:r w:rsidR="00023A16" w:rsidRPr="00A154E7">
        <w:rPr>
          <w:sz w:val="24"/>
          <w:rtl/>
        </w:rPr>
        <w:t xml:space="preserve"> </w:t>
      </w:r>
      <w:r w:rsidR="00B26AB4" w:rsidRPr="00A154E7">
        <w:rPr>
          <w:rFonts w:hint="cs"/>
          <w:sz w:val="24"/>
          <w:rtl/>
        </w:rPr>
        <w:t>مهم</w:t>
      </w:r>
      <w:r w:rsidR="00023A16" w:rsidRPr="00A154E7">
        <w:rPr>
          <w:sz w:val="24"/>
          <w:rtl/>
        </w:rPr>
        <w:t xml:space="preserve"> با</w:t>
      </w:r>
      <w:r w:rsidR="00023A16" w:rsidRPr="00A154E7">
        <w:rPr>
          <w:rFonts w:hint="cs"/>
          <w:sz w:val="24"/>
          <w:rtl/>
        </w:rPr>
        <w:t>ی</w:t>
      </w:r>
      <w:r w:rsidR="00023A16" w:rsidRPr="00A154E7">
        <w:rPr>
          <w:rFonts w:hint="eastAsia"/>
          <w:sz w:val="24"/>
          <w:rtl/>
        </w:rPr>
        <w:t>د</w:t>
      </w:r>
      <w:r w:rsidR="00023A16" w:rsidRPr="00A154E7">
        <w:rPr>
          <w:sz w:val="24"/>
          <w:rtl/>
        </w:rPr>
        <w:t xml:space="preserve"> در نظر گرفت عبارتند از:</w:t>
      </w:r>
    </w:p>
    <w:p w14:paraId="1D468B4C" w14:textId="7A4EBFEB" w:rsidR="00B048D6" w:rsidRPr="00A154E7" w:rsidRDefault="00B048D6" w:rsidP="00384346">
      <w:pPr>
        <w:pStyle w:val="ListParagraph"/>
        <w:numPr>
          <w:ilvl w:val="0"/>
          <w:numId w:val="56"/>
        </w:numPr>
        <w:spacing w:line="276" w:lineRule="auto"/>
        <w:ind w:left="714" w:hanging="357"/>
        <w:rPr>
          <w:sz w:val="24"/>
          <w:rtl/>
        </w:rPr>
      </w:pPr>
      <w:r w:rsidRPr="00A154E7">
        <w:rPr>
          <w:sz w:val="24"/>
          <w:rtl/>
        </w:rPr>
        <w:t>مامور</w:t>
      </w:r>
      <w:r w:rsidRPr="00A154E7">
        <w:rPr>
          <w:rFonts w:hint="cs"/>
          <w:sz w:val="24"/>
          <w:rtl/>
        </w:rPr>
        <w:t>ی</w:t>
      </w:r>
      <w:r w:rsidRPr="00A154E7">
        <w:rPr>
          <w:rFonts w:hint="eastAsia"/>
          <w:sz w:val="24"/>
          <w:rtl/>
        </w:rPr>
        <w:t>ت،</w:t>
      </w:r>
      <w:r w:rsidRPr="00A154E7">
        <w:rPr>
          <w:sz w:val="24"/>
          <w:rtl/>
        </w:rPr>
        <w:t xml:space="preserve"> چشم</w:t>
      </w:r>
      <w:r w:rsidR="00872FC7" w:rsidRPr="00A154E7">
        <w:rPr>
          <w:rFonts w:hint="cs"/>
          <w:sz w:val="24"/>
          <w:rtl/>
        </w:rPr>
        <w:t>‌</w:t>
      </w:r>
      <w:r w:rsidRPr="00A154E7">
        <w:rPr>
          <w:sz w:val="24"/>
          <w:rtl/>
        </w:rPr>
        <w:t>انداز، ارزش</w:t>
      </w:r>
      <w:r w:rsidR="00872FC7" w:rsidRPr="00A154E7">
        <w:rPr>
          <w:rFonts w:hint="cs"/>
          <w:sz w:val="24"/>
          <w:rtl/>
        </w:rPr>
        <w:t>‌</w:t>
      </w:r>
      <w:r w:rsidRPr="00A154E7">
        <w:rPr>
          <w:sz w:val="24"/>
          <w:rtl/>
        </w:rPr>
        <w:t>ها</w:t>
      </w:r>
      <w:r w:rsidRPr="00A154E7">
        <w:rPr>
          <w:rFonts w:hint="cs"/>
          <w:sz w:val="24"/>
          <w:rtl/>
        </w:rPr>
        <w:t>ی</w:t>
      </w:r>
      <w:r w:rsidRPr="00A154E7">
        <w:rPr>
          <w:sz w:val="24"/>
          <w:rtl/>
        </w:rPr>
        <w:t xml:space="preserve"> اصل</w:t>
      </w:r>
      <w:r w:rsidRPr="00A154E7">
        <w:rPr>
          <w:rFonts w:hint="cs"/>
          <w:sz w:val="24"/>
          <w:rtl/>
        </w:rPr>
        <w:t>ی</w:t>
      </w:r>
      <w:r w:rsidRPr="00A154E7">
        <w:rPr>
          <w:rFonts w:hint="eastAsia"/>
          <w:sz w:val="24"/>
          <w:rtl/>
        </w:rPr>
        <w:t>،</w:t>
      </w:r>
      <w:r w:rsidRPr="00A154E7">
        <w:rPr>
          <w:sz w:val="24"/>
          <w:rtl/>
        </w:rPr>
        <w:t xml:space="preserve"> </w:t>
      </w:r>
      <w:r w:rsidR="00872FC7" w:rsidRPr="00A154E7">
        <w:rPr>
          <w:rFonts w:hint="cs"/>
          <w:sz w:val="24"/>
          <w:rtl/>
        </w:rPr>
        <w:t>راهبرد</w:t>
      </w:r>
      <w:r w:rsidRPr="00A154E7">
        <w:rPr>
          <w:sz w:val="24"/>
          <w:rtl/>
        </w:rPr>
        <w:t xml:space="preserve"> </w:t>
      </w:r>
      <w:r w:rsidR="00872FC7" w:rsidRPr="00A154E7">
        <w:rPr>
          <w:rFonts w:hint="cs"/>
          <w:sz w:val="24"/>
          <w:rtl/>
        </w:rPr>
        <w:t>سازمان</w:t>
      </w:r>
      <w:r w:rsidR="00872FC7" w:rsidRPr="00A154E7">
        <w:rPr>
          <w:sz w:val="24"/>
          <w:rtl/>
        </w:rPr>
        <w:t xml:space="preserve"> </w:t>
      </w:r>
      <w:r w:rsidRPr="00A154E7">
        <w:rPr>
          <w:sz w:val="24"/>
          <w:rtl/>
        </w:rPr>
        <w:t xml:space="preserve">و اهداف </w:t>
      </w:r>
      <w:r w:rsidR="00872FC7" w:rsidRPr="00A154E7">
        <w:rPr>
          <w:rFonts w:hint="cs"/>
          <w:sz w:val="24"/>
          <w:rtl/>
        </w:rPr>
        <w:t xml:space="preserve">کسب و کار </w:t>
      </w:r>
      <w:r w:rsidRPr="00A154E7">
        <w:rPr>
          <w:sz w:val="24"/>
          <w:rtl/>
        </w:rPr>
        <w:t>چ</w:t>
      </w:r>
      <w:r w:rsidRPr="00A154E7">
        <w:rPr>
          <w:rFonts w:hint="cs"/>
          <w:sz w:val="24"/>
          <w:rtl/>
        </w:rPr>
        <w:t>ی</w:t>
      </w:r>
      <w:r w:rsidRPr="00A154E7">
        <w:rPr>
          <w:rFonts w:hint="eastAsia"/>
          <w:sz w:val="24"/>
          <w:rtl/>
        </w:rPr>
        <w:t>ست؟</w:t>
      </w:r>
    </w:p>
    <w:p w14:paraId="0449FE57" w14:textId="77777777" w:rsidR="006D2C0D" w:rsidRPr="00A154E7" w:rsidRDefault="00B048D6" w:rsidP="00384346">
      <w:pPr>
        <w:pStyle w:val="ListParagraph"/>
        <w:numPr>
          <w:ilvl w:val="0"/>
          <w:numId w:val="56"/>
        </w:numPr>
        <w:spacing w:line="276" w:lineRule="auto"/>
        <w:ind w:left="714" w:hanging="357"/>
        <w:rPr>
          <w:sz w:val="24"/>
        </w:rPr>
      </w:pPr>
      <w:r w:rsidRPr="00A154E7">
        <w:rPr>
          <w:sz w:val="24"/>
          <w:rtl/>
        </w:rPr>
        <w:t>رو</w:t>
      </w:r>
      <w:r w:rsidRPr="00A154E7">
        <w:rPr>
          <w:rFonts w:hint="cs"/>
          <w:sz w:val="24"/>
          <w:rtl/>
        </w:rPr>
        <w:t>ی</w:t>
      </w:r>
      <w:r w:rsidRPr="00A154E7">
        <w:rPr>
          <w:rFonts w:hint="eastAsia"/>
          <w:sz w:val="24"/>
          <w:rtl/>
        </w:rPr>
        <w:t>کردها</w:t>
      </w:r>
      <w:r w:rsidRPr="00A154E7">
        <w:rPr>
          <w:rFonts w:hint="cs"/>
          <w:sz w:val="24"/>
          <w:rtl/>
        </w:rPr>
        <w:t>ی</w:t>
      </w:r>
      <w:r w:rsidRPr="00A154E7">
        <w:rPr>
          <w:sz w:val="24"/>
          <w:rtl/>
        </w:rPr>
        <w:t xml:space="preserve"> اولو</w:t>
      </w:r>
      <w:r w:rsidRPr="00A154E7">
        <w:rPr>
          <w:rFonts w:hint="cs"/>
          <w:sz w:val="24"/>
          <w:rtl/>
        </w:rPr>
        <w:t>ی</w:t>
      </w:r>
      <w:r w:rsidRPr="00A154E7">
        <w:rPr>
          <w:rFonts w:hint="eastAsia"/>
          <w:sz w:val="24"/>
          <w:rtl/>
        </w:rPr>
        <w:t>ت</w:t>
      </w:r>
      <w:r w:rsidR="006D2C0D" w:rsidRPr="00A154E7">
        <w:rPr>
          <w:rFonts w:hint="eastAsia"/>
          <w:sz w:val="24"/>
        </w:rPr>
        <w:t>‌</w:t>
      </w:r>
      <w:r w:rsidRPr="00A154E7">
        <w:rPr>
          <w:sz w:val="24"/>
          <w:rtl/>
        </w:rPr>
        <w:t>بند</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و مع</w:t>
      </w:r>
      <w:r w:rsidRPr="00A154E7">
        <w:rPr>
          <w:rFonts w:hint="cs"/>
          <w:sz w:val="24"/>
          <w:rtl/>
        </w:rPr>
        <w:t>ی</w:t>
      </w:r>
      <w:r w:rsidRPr="00A154E7">
        <w:rPr>
          <w:rFonts w:hint="eastAsia"/>
          <w:sz w:val="24"/>
          <w:rtl/>
        </w:rPr>
        <w:t>ارها</w:t>
      </w:r>
      <w:r w:rsidRPr="00A154E7">
        <w:rPr>
          <w:rFonts w:hint="cs"/>
          <w:sz w:val="24"/>
          <w:rtl/>
        </w:rPr>
        <w:t>ی</w:t>
      </w:r>
      <w:r w:rsidRPr="00A154E7">
        <w:rPr>
          <w:sz w:val="24"/>
          <w:rtl/>
        </w:rPr>
        <w:t xml:space="preserve"> مورد استفاده سازمان چ</w:t>
      </w:r>
      <w:r w:rsidRPr="00A154E7">
        <w:rPr>
          <w:rFonts w:hint="cs"/>
          <w:sz w:val="24"/>
          <w:rtl/>
        </w:rPr>
        <w:t>ی</w:t>
      </w:r>
      <w:r w:rsidRPr="00A154E7">
        <w:rPr>
          <w:rFonts w:hint="eastAsia"/>
          <w:sz w:val="24"/>
          <w:rtl/>
        </w:rPr>
        <w:t>ست</w:t>
      </w:r>
      <w:r w:rsidRPr="00A154E7">
        <w:rPr>
          <w:sz w:val="24"/>
          <w:rtl/>
        </w:rPr>
        <w:t xml:space="preserve"> (بخش 1.1 </w:t>
      </w:r>
      <w:r w:rsidR="006D2C0D" w:rsidRPr="00A154E7">
        <w:rPr>
          <w:rFonts w:hint="cs"/>
          <w:sz w:val="24"/>
          <w:rtl/>
        </w:rPr>
        <w:t>را ملاحظه نمایید)؟</w:t>
      </w:r>
    </w:p>
    <w:p w14:paraId="4EB4FF36" w14:textId="5F65EE50" w:rsidR="00B048D6" w:rsidRPr="00A154E7" w:rsidRDefault="00B048D6" w:rsidP="00384346">
      <w:pPr>
        <w:pStyle w:val="ListParagraph"/>
        <w:numPr>
          <w:ilvl w:val="0"/>
          <w:numId w:val="56"/>
        </w:numPr>
        <w:spacing w:line="276" w:lineRule="auto"/>
        <w:ind w:left="714" w:hanging="357"/>
        <w:rPr>
          <w:sz w:val="24"/>
          <w:rtl/>
        </w:rPr>
      </w:pPr>
      <w:r w:rsidRPr="00A154E7">
        <w:rPr>
          <w:sz w:val="24"/>
          <w:rtl/>
        </w:rPr>
        <w:t>سازمان ترج</w:t>
      </w:r>
      <w:r w:rsidRPr="00A154E7">
        <w:rPr>
          <w:rFonts w:hint="cs"/>
          <w:sz w:val="24"/>
          <w:rtl/>
        </w:rPr>
        <w:t>ی</w:t>
      </w:r>
      <w:r w:rsidRPr="00A154E7">
        <w:rPr>
          <w:rFonts w:hint="eastAsia"/>
          <w:sz w:val="24"/>
          <w:rtl/>
        </w:rPr>
        <w:t>ح</w:t>
      </w:r>
      <w:r w:rsidRPr="00A154E7">
        <w:rPr>
          <w:sz w:val="24"/>
          <w:rtl/>
        </w:rPr>
        <w:t xml:space="preserve"> م</w:t>
      </w:r>
      <w:r w:rsidRPr="00A154E7">
        <w:rPr>
          <w:rFonts w:hint="cs"/>
          <w:sz w:val="24"/>
          <w:rtl/>
        </w:rPr>
        <w:t>ی</w:t>
      </w:r>
      <w:r w:rsidR="006D2C0D" w:rsidRPr="00A154E7">
        <w:rPr>
          <w:rFonts w:hint="cs"/>
          <w:sz w:val="24"/>
          <w:rtl/>
        </w:rPr>
        <w:t>‌</w:t>
      </w:r>
      <w:r w:rsidRPr="00A154E7">
        <w:rPr>
          <w:sz w:val="24"/>
          <w:rtl/>
        </w:rPr>
        <w:t xml:space="preserve">دهد از چه </w:t>
      </w:r>
      <w:r w:rsidR="00D51853" w:rsidRPr="00A154E7">
        <w:rPr>
          <w:rFonts w:hint="cs"/>
          <w:sz w:val="24"/>
          <w:rtl/>
        </w:rPr>
        <w:t>شاخص‌</w:t>
      </w:r>
      <w:r w:rsidRPr="00A154E7">
        <w:rPr>
          <w:sz w:val="24"/>
          <w:rtl/>
        </w:rPr>
        <w:t>(ها</w:t>
      </w:r>
      <w:r w:rsidRPr="00A154E7">
        <w:rPr>
          <w:rFonts w:hint="cs"/>
          <w:sz w:val="24"/>
          <w:rtl/>
        </w:rPr>
        <w:t>یی</w:t>
      </w:r>
      <w:r w:rsidRPr="00A154E7">
        <w:rPr>
          <w:sz w:val="24"/>
          <w:rtl/>
        </w:rPr>
        <w:t>)</w:t>
      </w:r>
      <w:r w:rsidR="00D33D1D" w:rsidRPr="00A154E7">
        <w:rPr>
          <w:rStyle w:val="FootnoteReference"/>
          <w:sz w:val="24"/>
          <w:rtl/>
        </w:rPr>
        <w:footnoteReference w:id="166"/>
      </w:r>
      <w:r w:rsidRPr="00A154E7">
        <w:rPr>
          <w:sz w:val="24"/>
          <w:rtl/>
        </w:rPr>
        <w:t xml:space="preserve"> برا</w:t>
      </w:r>
      <w:r w:rsidRPr="00A154E7">
        <w:rPr>
          <w:rFonts w:hint="cs"/>
          <w:sz w:val="24"/>
          <w:rtl/>
        </w:rPr>
        <w:t>ی</w:t>
      </w:r>
      <w:r w:rsidRPr="00A154E7">
        <w:rPr>
          <w:sz w:val="24"/>
          <w:rtl/>
        </w:rPr>
        <w:t xml:space="preserve"> اندازه</w:t>
      </w:r>
      <w:r w:rsidR="00D51853" w:rsidRPr="00A154E7">
        <w:rPr>
          <w:sz w:val="24"/>
          <w:rtl/>
        </w:rPr>
        <w:softHyphen/>
      </w:r>
      <w:r w:rsidRPr="00A154E7">
        <w:rPr>
          <w:sz w:val="24"/>
          <w:rtl/>
        </w:rPr>
        <w:t>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و مقا</w:t>
      </w:r>
      <w:r w:rsidRPr="00A154E7">
        <w:rPr>
          <w:rFonts w:hint="cs"/>
          <w:sz w:val="24"/>
          <w:rtl/>
        </w:rPr>
        <w:t>ی</w:t>
      </w:r>
      <w:r w:rsidRPr="00A154E7">
        <w:rPr>
          <w:rFonts w:hint="eastAsia"/>
          <w:sz w:val="24"/>
          <w:rtl/>
        </w:rPr>
        <w:t>سه</w:t>
      </w:r>
      <w:r w:rsidRPr="00A154E7">
        <w:rPr>
          <w:sz w:val="24"/>
          <w:rtl/>
        </w:rPr>
        <w:t xml:space="preserve"> </w:t>
      </w:r>
      <w:r w:rsidR="00547454" w:rsidRPr="00A154E7">
        <w:rPr>
          <w:sz w:val="24"/>
          <w:rtl/>
        </w:rPr>
        <w:t>ریسک‌ها</w:t>
      </w:r>
      <w:r w:rsidRPr="00A154E7">
        <w:rPr>
          <w:sz w:val="24"/>
          <w:rtl/>
        </w:rPr>
        <w:t xml:space="preserve"> استفاده </w:t>
      </w:r>
      <w:r w:rsidR="00D33D1D" w:rsidRPr="00A154E7">
        <w:rPr>
          <w:rFonts w:hint="cs"/>
          <w:sz w:val="24"/>
          <w:rtl/>
        </w:rPr>
        <w:t>نماید</w:t>
      </w:r>
      <w:r w:rsidRPr="00A154E7">
        <w:rPr>
          <w:sz w:val="24"/>
          <w:rtl/>
        </w:rPr>
        <w:t xml:space="preserve"> (مثلاً هز</w:t>
      </w:r>
      <w:r w:rsidRPr="00A154E7">
        <w:rPr>
          <w:rFonts w:hint="cs"/>
          <w:sz w:val="24"/>
          <w:rtl/>
        </w:rPr>
        <w:t>ی</w:t>
      </w:r>
      <w:r w:rsidRPr="00A154E7">
        <w:rPr>
          <w:rFonts w:hint="eastAsia"/>
          <w:sz w:val="24"/>
          <w:rtl/>
        </w:rPr>
        <w:t>نه</w:t>
      </w:r>
      <w:r w:rsidR="00D51853" w:rsidRPr="00A154E7">
        <w:rPr>
          <w:rFonts w:hint="cs"/>
          <w:sz w:val="24"/>
          <w:rtl/>
          <w:lang w:bidi="fa-IR"/>
        </w:rPr>
        <w:t>‌</w:t>
      </w:r>
      <w:r w:rsidRPr="00A154E7">
        <w:rPr>
          <w:sz w:val="24"/>
          <w:rtl/>
        </w:rPr>
        <w:t>ها</w:t>
      </w:r>
      <w:r w:rsidRPr="00A154E7">
        <w:rPr>
          <w:rFonts w:hint="cs"/>
          <w:sz w:val="24"/>
          <w:rtl/>
        </w:rPr>
        <w:t>ی</w:t>
      </w:r>
      <w:r w:rsidRPr="00A154E7">
        <w:rPr>
          <w:sz w:val="24"/>
          <w:rtl/>
        </w:rPr>
        <w:t xml:space="preserve"> سرما</w:t>
      </w:r>
      <w:r w:rsidRPr="00A154E7">
        <w:rPr>
          <w:rFonts w:hint="cs"/>
          <w:sz w:val="24"/>
          <w:rtl/>
        </w:rPr>
        <w:t>ی</w:t>
      </w:r>
      <w:r w:rsidRPr="00A154E7">
        <w:rPr>
          <w:rFonts w:hint="eastAsia"/>
          <w:sz w:val="24"/>
          <w:rtl/>
        </w:rPr>
        <w:t>ه،</w:t>
      </w:r>
      <w:r w:rsidRPr="00A154E7">
        <w:rPr>
          <w:sz w:val="24"/>
          <w:rtl/>
        </w:rPr>
        <w:t xml:space="preserve"> هز</w:t>
      </w:r>
      <w:r w:rsidRPr="00A154E7">
        <w:rPr>
          <w:rFonts w:hint="cs"/>
          <w:sz w:val="24"/>
          <w:rtl/>
        </w:rPr>
        <w:t>ی</w:t>
      </w:r>
      <w:r w:rsidRPr="00A154E7">
        <w:rPr>
          <w:rFonts w:hint="eastAsia"/>
          <w:sz w:val="24"/>
          <w:rtl/>
        </w:rPr>
        <w:t>نه</w:t>
      </w:r>
      <w:r w:rsidR="00D51853" w:rsidRPr="00A154E7">
        <w:rPr>
          <w:rFonts w:hint="eastAsia"/>
          <w:sz w:val="24"/>
        </w:rPr>
        <w:t>‌</w:t>
      </w:r>
      <w:r w:rsidRPr="00A154E7">
        <w:rPr>
          <w:sz w:val="24"/>
          <w:rtl/>
        </w:rPr>
        <w:t>ها</w:t>
      </w:r>
      <w:r w:rsidRPr="00A154E7">
        <w:rPr>
          <w:rFonts w:hint="cs"/>
          <w:sz w:val="24"/>
          <w:rtl/>
        </w:rPr>
        <w:t>ی</w:t>
      </w:r>
      <w:r w:rsidRPr="00A154E7">
        <w:rPr>
          <w:sz w:val="24"/>
          <w:rtl/>
        </w:rPr>
        <w:t xml:space="preserve"> عمل</w:t>
      </w:r>
      <w:r w:rsidRPr="00A154E7">
        <w:rPr>
          <w:rFonts w:hint="cs"/>
          <w:sz w:val="24"/>
          <w:rtl/>
        </w:rPr>
        <w:t>ی</w:t>
      </w:r>
      <w:r w:rsidRPr="00A154E7">
        <w:rPr>
          <w:rFonts w:hint="eastAsia"/>
          <w:sz w:val="24"/>
          <w:rtl/>
        </w:rPr>
        <w:t>ات</w:t>
      </w:r>
      <w:r w:rsidRPr="00A154E7">
        <w:rPr>
          <w:rFonts w:hint="cs"/>
          <w:sz w:val="24"/>
          <w:rtl/>
        </w:rPr>
        <w:t>ی</w:t>
      </w:r>
      <w:r w:rsidRPr="00A154E7">
        <w:rPr>
          <w:rFonts w:hint="eastAsia"/>
          <w:sz w:val="24"/>
          <w:rtl/>
        </w:rPr>
        <w:t>،</w:t>
      </w:r>
      <w:r w:rsidRPr="00A154E7">
        <w:rPr>
          <w:sz w:val="24"/>
          <w:rtl/>
        </w:rPr>
        <w:t xml:space="preserve"> درآمدها، </w:t>
      </w:r>
      <w:r w:rsidR="00B6346B" w:rsidRPr="00A154E7">
        <w:rPr>
          <w:rFonts w:hint="cs"/>
          <w:sz w:val="24"/>
          <w:rtl/>
        </w:rPr>
        <w:t>اختلال در</w:t>
      </w:r>
      <w:r w:rsidRPr="00A154E7">
        <w:rPr>
          <w:sz w:val="24"/>
          <w:rtl/>
        </w:rPr>
        <w:t xml:space="preserve"> کسب و کار)؟</w:t>
      </w:r>
    </w:p>
    <w:p w14:paraId="10AFA219" w14:textId="5E4DA731" w:rsidR="00B048D6" w:rsidRPr="00A154E7" w:rsidRDefault="00B048D6" w:rsidP="00384346">
      <w:pPr>
        <w:pStyle w:val="ListParagraph"/>
        <w:numPr>
          <w:ilvl w:val="0"/>
          <w:numId w:val="56"/>
        </w:numPr>
        <w:spacing w:line="276" w:lineRule="auto"/>
        <w:ind w:left="714" w:hanging="357"/>
        <w:rPr>
          <w:sz w:val="24"/>
          <w:rtl/>
        </w:rPr>
      </w:pPr>
      <w:r w:rsidRPr="00A154E7">
        <w:rPr>
          <w:sz w:val="24"/>
          <w:rtl/>
        </w:rPr>
        <w:t>چه رو</w:t>
      </w:r>
      <w:r w:rsidRPr="00A154E7">
        <w:rPr>
          <w:rFonts w:hint="cs"/>
          <w:sz w:val="24"/>
          <w:rtl/>
        </w:rPr>
        <w:t>ی</w:t>
      </w:r>
      <w:r w:rsidRPr="00A154E7">
        <w:rPr>
          <w:rFonts w:hint="eastAsia"/>
          <w:sz w:val="24"/>
          <w:rtl/>
        </w:rPr>
        <w:t>کردها</w:t>
      </w:r>
      <w:r w:rsidRPr="00A154E7">
        <w:rPr>
          <w:rFonts w:hint="cs"/>
          <w:sz w:val="24"/>
          <w:rtl/>
        </w:rPr>
        <w:t>ی</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برا</w:t>
      </w:r>
      <w:r w:rsidRPr="00A154E7">
        <w:rPr>
          <w:rFonts w:hint="cs"/>
          <w:sz w:val="24"/>
          <w:rtl/>
        </w:rPr>
        <w:t>ی</w:t>
      </w:r>
      <w:r w:rsidR="008C70DB" w:rsidRPr="00A154E7">
        <w:rPr>
          <w:rFonts w:hint="cs"/>
          <w:sz w:val="24"/>
          <w:rtl/>
        </w:rPr>
        <w:t xml:space="preserve"> کشف</w:t>
      </w:r>
      <w:r w:rsidRPr="00A154E7">
        <w:rPr>
          <w:sz w:val="24"/>
          <w:rtl/>
        </w:rPr>
        <w:t xml:space="preserve"> </w:t>
      </w:r>
      <w:r w:rsidR="00A72737" w:rsidRPr="00A154E7">
        <w:rPr>
          <w:rFonts w:hint="cs"/>
          <w:sz w:val="24"/>
          <w:rtl/>
        </w:rPr>
        <w:t xml:space="preserve">زودهنگام </w:t>
      </w:r>
      <w:r w:rsidRPr="00A154E7">
        <w:rPr>
          <w:sz w:val="24"/>
          <w:rtl/>
        </w:rPr>
        <w:t>علا</w:t>
      </w:r>
      <w:r w:rsidR="00B73404" w:rsidRPr="00A154E7">
        <w:rPr>
          <w:rFonts w:hint="cs"/>
          <w:sz w:val="24"/>
          <w:rtl/>
        </w:rPr>
        <w:t xml:space="preserve">ئم و </w:t>
      </w:r>
      <w:r w:rsidR="008C70DB" w:rsidRPr="00A154E7">
        <w:rPr>
          <w:sz w:val="24"/>
          <w:rtl/>
        </w:rPr>
        <w:t>تشخ</w:t>
      </w:r>
      <w:r w:rsidR="008C70DB" w:rsidRPr="00A154E7">
        <w:rPr>
          <w:rFonts w:hint="cs"/>
          <w:sz w:val="24"/>
          <w:rtl/>
        </w:rPr>
        <w:t>ی</w:t>
      </w:r>
      <w:r w:rsidR="008C70DB" w:rsidRPr="00A154E7">
        <w:rPr>
          <w:rFonts w:hint="eastAsia"/>
          <w:sz w:val="24"/>
          <w:rtl/>
        </w:rPr>
        <w:t>ص</w:t>
      </w:r>
      <w:r w:rsidR="008C70DB" w:rsidRPr="00A154E7">
        <w:rPr>
          <w:sz w:val="24"/>
          <w:rtl/>
        </w:rPr>
        <w:t xml:space="preserve"> </w:t>
      </w:r>
      <w:r w:rsidRPr="00A154E7">
        <w:rPr>
          <w:sz w:val="24"/>
          <w:rtl/>
        </w:rPr>
        <w:t>الگو</w:t>
      </w:r>
      <w:r w:rsidR="00A72737" w:rsidRPr="00A154E7">
        <w:rPr>
          <w:rFonts w:hint="cs"/>
          <w:sz w:val="24"/>
          <w:rtl/>
        </w:rPr>
        <w:t xml:space="preserve"> جهت</w:t>
      </w:r>
      <w:r w:rsidRPr="00A154E7">
        <w:rPr>
          <w:sz w:val="24"/>
          <w:rtl/>
        </w:rPr>
        <w:t xml:space="preserve"> اولو</w:t>
      </w:r>
      <w:r w:rsidRPr="00A154E7">
        <w:rPr>
          <w:rFonts w:hint="cs"/>
          <w:sz w:val="24"/>
          <w:rtl/>
        </w:rPr>
        <w:t>ی</w:t>
      </w:r>
      <w:r w:rsidRPr="00A154E7">
        <w:rPr>
          <w:rFonts w:hint="eastAsia"/>
          <w:sz w:val="24"/>
          <w:rtl/>
        </w:rPr>
        <w:t>ت</w:t>
      </w:r>
      <w:r w:rsidR="00A72737" w:rsidRPr="00A154E7">
        <w:rPr>
          <w:rFonts w:hint="eastAsia"/>
          <w:sz w:val="24"/>
        </w:rPr>
        <w:t>‌</w:t>
      </w:r>
      <w:r w:rsidRPr="00A154E7">
        <w:rPr>
          <w:sz w:val="24"/>
          <w:rtl/>
        </w:rPr>
        <w:t>بند</w:t>
      </w:r>
      <w:r w:rsidRPr="00A154E7">
        <w:rPr>
          <w:rFonts w:hint="cs"/>
          <w:sz w:val="24"/>
          <w:rtl/>
        </w:rPr>
        <w:t>ی</w:t>
      </w:r>
      <w:r w:rsidRPr="00A154E7">
        <w:rPr>
          <w:sz w:val="24"/>
          <w:rtl/>
        </w:rPr>
        <w:t xml:space="preserve"> و پاسخ در دسترس هستند؟</w:t>
      </w:r>
    </w:p>
    <w:p w14:paraId="3CEA46A4" w14:textId="0D51610C" w:rsidR="00B048D6" w:rsidRPr="00A154E7" w:rsidRDefault="00B95B08" w:rsidP="00384346">
      <w:pPr>
        <w:pStyle w:val="ListParagraph"/>
        <w:numPr>
          <w:ilvl w:val="0"/>
          <w:numId w:val="56"/>
        </w:numPr>
        <w:spacing w:line="276" w:lineRule="auto"/>
        <w:ind w:left="714" w:hanging="357"/>
        <w:rPr>
          <w:sz w:val="24"/>
          <w:rtl/>
        </w:rPr>
      </w:pPr>
      <w:r w:rsidRPr="00A154E7">
        <w:rPr>
          <w:rFonts w:hint="cs"/>
          <w:sz w:val="24"/>
          <w:rtl/>
        </w:rPr>
        <w:t xml:space="preserve">برای کدام یک از حوزه‌ها </w:t>
      </w:r>
      <w:r w:rsidR="0077177D" w:rsidRPr="00A154E7">
        <w:rPr>
          <w:rFonts w:hint="cs"/>
          <w:sz w:val="24"/>
          <w:rtl/>
        </w:rPr>
        <w:t>مقیاس</w:t>
      </w:r>
      <w:r w:rsidR="0077177D" w:rsidRPr="00A154E7">
        <w:rPr>
          <w:rFonts w:cs="Times New Roman"/>
          <w:sz w:val="24"/>
          <w:cs/>
        </w:rPr>
        <w:t>‎</w:t>
      </w:r>
      <w:r w:rsidR="0077177D" w:rsidRPr="00A154E7">
        <w:rPr>
          <w:rFonts w:hint="cs"/>
          <w:sz w:val="24"/>
          <w:rtl/>
        </w:rPr>
        <w:t>های</w:t>
      </w:r>
      <w:r w:rsidR="00B048D6" w:rsidRPr="00A154E7">
        <w:rPr>
          <w:sz w:val="24"/>
          <w:rtl/>
        </w:rPr>
        <w:t xml:space="preserve"> ک</w:t>
      </w:r>
      <w:r w:rsidR="00B048D6" w:rsidRPr="00A154E7">
        <w:rPr>
          <w:rFonts w:hint="cs"/>
          <w:sz w:val="24"/>
          <w:rtl/>
        </w:rPr>
        <w:t>ی</w:t>
      </w:r>
      <w:r w:rsidR="00B048D6" w:rsidRPr="00A154E7">
        <w:rPr>
          <w:rFonts w:hint="eastAsia"/>
          <w:sz w:val="24"/>
          <w:rtl/>
        </w:rPr>
        <w:t>ف</w:t>
      </w:r>
      <w:r w:rsidR="00B048D6" w:rsidRPr="00A154E7">
        <w:rPr>
          <w:rFonts w:hint="cs"/>
          <w:sz w:val="24"/>
          <w:rtl/>
        </w:rPr>
        <w:t>ی</w:t>
      </w:r>
      <w:r w:rsidR="00E457B3" w:rsidRPr="00A154E7">
        <w:rPr>
          <w:rFonts w:hint="cs"/>
          <w:sz w:val="24"/>
          <w:rtl/>
        </w:rPr>
        <w:t xml:space="preserve"> برای</w:t>
      </w:r>
      <w:r w:rsidR="00B048D6" w:rsidRPr="00A154E7">
        <w:rPr>
          <w:sz w:val="24"/>
          <w:rtl/>
        </w:rPr>
        <w:t xml:space="preserve"> </w:t>
      </w:r>
      <w:r w:rsidR="00E231F7" w:rsidRPr="00A154E7">
        <w:rPr>
          <w:rFonts w:hint="cs"/>
          <w:sz w:val="24"/>
          <w:rtl/>
        </w:rPr>
        <w:t>ارزیابی و اولویت</w:t>
      </w:r>
      <w:r w:rsidR="00E231F7" w:rsidRPr="00A154E7">
        <w:rPr>
          <w:rFonts w:cs="Times New Roman"/>
          <w:sz w:val="24"/>
          <w:cs/>
        </w:rPr>
        <w:t>‎</w:t>
      </w:r>
      <w:r w:rsidR="00E231F7" w:rsidRPr="00A154E7">
        <w:rPr>
          <w:rFonts w:hint="cs"/>
          <w:sz w:val="24"/>
          <w:rtl/>
        </w:rPr>
        <w:t xml:space="preserve">بندی </w:t>
      </w:r>
      <w:r w:rsidR="00E457B3" w:rsidRPr="00A154E7">
        <w:rPr>
          <w:rFonts w:hint="cs"/>
          <w:sz w:val="24"/>
          <w:rtl/>
        </w:rPr>
        <w:t xml:space="preserve">مناسب </w:t>
      </w:r>
      <w:r w:rsidR="00E231F7" w:rsidRPr="00A154E7">
        <w:rPr>
          <w:rFonts w:hint="cs"/>
          <w:sz w:val="24"/>
          <w:rtl/>
        </w:rPr>
        <w:t xml:space="preserve">است در مقابل </w:t>
      </w:r>
      <w:r w:rsidR="00E457B3" w:rsidRPr="00A154E7">
        <w:rPr>
          <w:rFonts w:hint="cs"/>
          <w:sz w:val="24"/>
          <w:rtl/>
        </w:rPr>
        <w:t>حوزه</w:t>
      </w:r>
      <w:r w:rsidR="00E457B3" w:rsidRPr="00A154E7">
        <w:rPr>
          <w:rFonts w:cs="Times New Roman"/>
          <w:sz w:val="24"/>
          <w:cs/>
        </w:rPr>
        <w:t>‎</w:t>
      </w:r>
      <w:r w:rsidR="00E457B3" w:rsidRPr="00A154E7">
        <w:rPr>
          <w:rFonts w:hint="cs"/>
          <w:sz w:val="24"/>
          <w:rtl/>
        </w:rPr>
        <w:t xml:space="preserve">هایی که </w:t>
      </w:r>
      <w:r w:rsidR="00B048D6" w:rsidRPr="00A154E7">
        <w:rPr>
          <w:sz w:val="24"/>
          <w:rtl/>
        </w:rPr>
        <w:t>ارز</w:t>
      </w:r>
      <w:r w:rsidR="00B048D6" w:rsidRPr="00A154E7">
        <w:rPr>
          <w:rFonts w:hint="cs"/>
          <w:sz w:val="24"/>
          <w:rtl/>
        </w:rPr>
        <w:t>ی</w:t>
      </w:r>
      <w:r w:rsidR="00B048D6" w:rsidRPr="00A154E7">
        <w:rPr>
          <w:rFonts w:hint="eastAsia"/>
          <w:sz w:val="24"/>
          <w:rtl/>
        </w:rPr>
        <w:t>اب</w:t>
      </w:r>
      <w:r w:rsidR="00B048D6" w:rsidRPr="00A154E7">
        <w:rPr>
          <w:rFonts w:hint="cs"/>
          <w:sz w:val="24"/>
          <w:rtl/>
        </w:rPr>
        <w:t>ی</w:t>
      </w:r>
      <w:r w:rsidR="00B048D6" w:rsidRPr="00A154E7">
        <w:rPr>
          <w:sz w:val="24"/>
          <w:rtl/>
        </w:rPr>
        <w:t xml:space="preserve"> کم</w:t>
      </w:r>
      <w:r w:rsidR="00B048D6" w:rsidRPr="00A154E7">
        <w:rPr>
          <w:rFonts w:hint="cs"/>
          <w:sz w:val="24"/>
          <w:rtl/>
        </w:rPr>
        <w:t>ی</w:t>
      </w:r>
      <w:r w:rsidR="00B048D6" w:rsidRPr="00A154E7">
        <w:rPr>
          <w:sz w:val="24"/>
          <w:rtl/>
        </w:rPr>
        <w:t xml:space="preserve"> مناسب</w:t>
      </w:r>
      <w:r w:rsidR="00E231F7" w:rsidRPr="00A154E7">
        <w:rPr>
          <w:rFonts w:hint="cs"/>
          <w:sz w:val="24"/>
          <w:rtl/>
        </w:rPr>
        <w:t>‌</w:t>
      </w:r>
      <w:r w:rsidR="00B048D6" w:rsidRPr="00A154E7">
        <w:rPr>
          <w:sz w:val="24"/>
          <w:rtl/>
        </w:rPr>
        <w:t xml:space="preserve">تر </w:t>
      </w:r>
      <w:r w:rsidR="002D03D9" w:rsidRPr="00A154E7">
        <w:rPr>
          <w:rFonts w:hint="cs"/>
          <w:sz w:val="24"/>
          <w:rtl/>
        </w:rPr>
        <w:t>می</w:t>
      </w:r>
      <w:r w:rsidR="002D03D9" w:rsidRPr="00A154E7">
        <w:rPr>
          <w:rFonts w:cs="Times New Roman"/>
          <w:sz w:val="24"/>
          <w:cs/>
        </w:rPr>
        <w:t>‎</w:t>
      </w:r>
      <w:r w:rsidR="002D03D9" w:rsidRPr="00A154E7">
        <w:rPr>
          <w:rFonts w:hint="cs"/>
          <w:sz w:val="24"/>
          <w:rtl/>
        </w:rPr>
        <w:t>باشند</w:t>
      </w:r>
      <w:r w:rsidR="00B048D6" w:rsidRPr="00A154E7">
        <w:rPr>
          <w:sz w:val="24"/>
          <w:rtl/>
        </w:rPr>
        <w:t>؟</w:t>
      </w:r>
    </w:p>
    <w:p w14:paraId="02A4C5D8" w14:textId="16E7D1F8" w:rsidR="00B048D6" w:rsidRPr="00A154E7" w:rsidRDefault="00B048D6" w:rsidP="00384346">
      <w:pPr>
        <w:pStyle w:val="ListParagraph"/>
        <w:numPr>
          <w:ilvl w:val="0"/>
          <w:numId w:val="56"/>
        </w:numPr>
        <w:spacing w:line="276" w:lineRule="auto"/>
        <w:ind w:left="714" w:hanging="357"/>
        <w:rPr>
          <w:sz w:val="24"/>
          <w:rtl/>
        </w:rPr>
      </w:pPr>
      <w:r w:rsidRPr="00A154E7">
        <w:rPr>
          <w:sz w:val="24"/>
          <w:rtl/>
        </w:rPr>
        <w:t>سطح مناسب</w:t>
      </w:r>
      <w:r w:rsidRPr="00A154E7">
        <w:rPr>
          <w:rFonts w:hint="cs"/>
          <w:sz w:val="24"/>
          <w:rtl/>
        </w:rPr>
        <w:t>ی</w:t>
      </w:r>
      <w:r w:rsidRPr="00A154E7">
        <w:rPr>
          <w:sz w:val="24"/>
          <w:rtl/>
        </w:rPr>
        <w:t xml:space="preserve"> از سختگ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اعمال </w:t>
      </w:r>
      <w:r w:rsidRPr="00A154E7">
        <w:rPr>
          <w:rFonts w:hint="cs"/>
          <w:sz w:val="24"/>
          <w:rtl/>
        </w:rPr>
        <w:t>ی</w:t>
      </w:r>
      <w:r w:rsidRPr="00A154E7">
        <w:rPr>
          <w:rFonts w:hint="eastAsia"/>
          <w:sz w:val="24"/>
          <w:rtl/>
        </w:rPr>
        <w:t>ک</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چ</w:t>
      </w:r>
      <w:r w:rsidRPr="00A154E7">
        <w:rPr>
          <w:rFonts w:hint="cs"/>
          <w:sz w:val="24"/>
          <w:rtl/>
        </w:rPr>
        <w:t>ی</w:t>
      </w:r>
      <w:r w:rsidRPr="00A154E7">
        <w:rPr>
          <w:rFonts w:hint="eastAsia"/>
          <w:sz w:val="24"/>
          <w:rtl/>
        </w:rPr>
        <w:t>ست؟</w:t>
      </w:r>
      <w:r w:rsidRPr="00A154E7">
        <w:rPr>
          <w:sz w:val="24"/>
          <w:rtl/>
        </w:rPr>
        <w:t xml:space="preserve"> آ</w:t>
      </w:r>
      <w:r w:rsidRPr="00A154E7">
        <w:rPr>
          <w:rFonts w:hint="cs"/>
          <w:sz w:val="24"/>
          <w:rtl/>
        </w:rPr>
        <w:t>ی</w:t>
      </w:r>
      <w:r w:rsidRPr="00A154E7">
        <w:rPr>
          <w:rFonts w:hint="eastAsia"/>
          <w:sz w:val="24"/>
          <w:rtl/>
        </w:rPr>
        <w:t>ا</w:t>
      </w:r>
      <w:r w:rsidRPr="00A154E7">
        <w:rPr>
          <w:sz w:val="24"/>
          <w:rtl/>
        </w:rPr>
        <w:t xml:space="preserve"> به اندازه کاف</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تصم</w:t>
      </w:r>
      <w:r w:rsidRPr="00A154E7">
        <w:rPr>
          <w:rFonts w:hint="cs"/>
          <w:sz w:val="24"/>
          <w:rtl/>
        </w:rPr>
        <w:t>ی</w:t>
      </w:r>
      <w:r w:rsidRPr="00A154E7">
        <w:rPr>
          <w:rFonts w:hint="eastAsia"/>
          <w:sz w:val="24"/>
          <w:rtl/>
        </w:rPr>
        <w:t>م</w:t>
      </w:r>
      <w:r w:rsidR="00756E78" w:rsidRPr="00A154E7">
        <w:rPr>
          <w:rFonts w:hint="cs"/>
          <w:sz w:val="24"/>
          <w:rtl/>
        </w:rPr>
        <w:t>‌</w:t>
      </w:r>
      <w:r w:rsidRPr="00A154E7">
        <w:rPr>
          <w:sz w:val="24"/>
          <w:rtl/>
        </w:rPr>
        <w:t>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قابل اعتماد است؟</w:t>
      </w:r>
    </w:p>
    <w:p w14:paraId="5A91B5C3" w14:textId="027CC2AB" w:rsidR="00486239" w:rsidRPr="00A154E7" w:rsidRDefault="00B048D6" w:rsidP="00384346">
      <w:pPr>
        <w:pStyle w:val="ListParagraph"/>
        <w:numPr>
          <w:ilvl w:val="0"/>
          <w:numId w:val="56"/>
        </w:numPr>
        <w:spacing w:line="276" w:lineRule="auto"/>
        <w:ind w:left="714" w:hanging="357"/>
        <w:rPr>
          <w:sz w:val="24"/>
        </w:rPr>
      </w:pPr>
      <w:r w:rsidRPr="00A154E7">
        <w:rPr>
          <w:sz w:val="24"/>
          <w:rtl/>
        </w:rPr>
        <w:t>چه زمان</w:t>
      </w:r>
      <w:r w:rsidRPr="00A154E7">
        <w:rPr>
          <w:rFonts w:hint="cs"/>
          <w:sz w:val="24"/>
          <w:rtl/>
        </w:rPr>
        <w:t>ی</w:t>
      </w:r>
      <w:r w:rsidRPr="00A154E7">
        <w:rPr>
          <w:sz w:val="24"/>
          <w:rtl/>
        </w:rPr>
        <w:t xml:space="preserve"> مدل</w:t>
      </w:r>
      <w:r w:rsidR="00756E78" w:rsidRPr="00A154E7">
        <w:rPr>
          <w:rFonts w:hint="cs"/>
          <w:sz w:val="24"/>
          <w:rtl/>
        </w:rPr>
        <w:t>‌</w:t>
      </w:r>
      <w:r w:rsidRPr="00A154E7">
        <w:rPr>
          <w:sz w:val="24"/>
          <w:rtl/>
        </w:rPr>
        <w:t>ها</w:t>
      </w:r>
      <w:r w:rsidRPr="00A154E7">
        <w:rPr>
          <w:rFonts w:hint="cs"/>
          <w:sz w:val="24"/>
          <w:rtl/>
        </w:rPr>
        <w:t>ی</w:t>
      </w:r>
      <w:r w:rsidRPr="00A154E7">
        <w:rPr>
          <w:sz w:val="24"/>
          <w:rtl/>
        </w:rPr>
        <w:t xml:space="preserve"> کم</w:t>
      </w:r>
      <w:r w:rsidRPr="00A154E7">
        <w:rPr>
          <w:rFonts w:hint="cs"/>
          <w:sz w:val="24"/>
          <w:rtl/>
        </w:rPr>
        <w:t>ی</w:t>
      </w:r>
      <w:r w:rsidRPr="00A154E7">
        <w:rPr>
          <w:rFonts w:hint="eastAsia"/>
          <w:sz w:val="24"/>
          <w:rtl/>
        </w:rPr>
        <w:t>،</w:t>
      </w:r>
      <w:r w:rsidRPr="00A154E7">
        <w:rPr>
          <w:sz w:val="24"/>
          <w:rtl/>
        </w:rPr>
        <w:t xml:space="preserve"> سنار</w:t>
      </w:r>
      <w:r w:rsidRPr="00A154E7">
        <w:rPr>
          <w:rFonts w:hint="cs"/>
          <w:sz w:val="24"/>
          <w:rtl/>
        </w:rPr>
        <w:t>ی</w:t>
      </w:r>
      <w:r w:rsidRPr="00A154E7">
        <w:rPr>
          <w:rFonts w:hint="eastAsia"/>
          <w:sz w:val="24"/>
          <w:rtl/>
        </w:rPr>
        <w:t>وها</w:t>
      </w:r>
      <w:r w:rsidRPr="00A154E7">
        <w:rPr>
          <w:sz w:val="24"/>
          <w:rtl/>
        </w:rPr>
        <w:t xml:space="preserve"> و سا</w:t>
      </w:r>
      <w:r w:rsidRPr="00A154E7">
        <w:rPr>
          <w:rFonts w:hint="cs"/>
          <w:sz w:val="24"/>
          <w:rtl/>
        </w:rPr>
        <w:t>ی</w:t>
      </w:r>
      <w:r w:rsidRPr="00A154E7">
        <w:rPr>
          <w:rFonts w:hint="eastAsia"/>
          <w:sz w:val="24"/>
          <w:rtl/>
        </w:rPr>
        <w:t>ر</w:t>
      </w:r>
      <w:r w:rsidRPr="00A154E7">
        <w:rPr>
          <w:sz w:val="24"/>
          <w:rtl/>
        </w:rPr>
        <w:t xml:space="preserve"> مقاد</w:t>
      </w:r>
      <w:r w:rsidRPr="00A154E7">
        <w:rPr>
          <w:rFonts w:hint="cs"/>
          <w:sz w:val="24"/>
          <w:rtl/>
        </w:rPr>
        <w:t>ی</w:t>
      </w:r>
      <w:r w:rsidRPr="00A154E7">
        <w:rPr>
          <w:rFonts w:hint="eastAsia"/>
          <w:sz w:val="24"/>
          <w:rtl/>
        </w:rPr>
        <w:t>ر</w:t>
      </w:r>
      <w:r w:rsidRPr="00A154E7">
        <w:rPr>
          <w:sz w:val="24"/>
          <w:rtl/>
        </w:rPr>
        <w:t xml:space="preserve"> خروج</w:t>
      </w:r>
      <w:r w:rsidRPr="00A154E7">
        <w:rPr>
          <w:rFonts w:hint="cs"/>
          <w:sz w:val="24"/>
          <w:rtl/>
        </w:rPr>
        <w:t>ی</w:t>
      </w:r>
      <w:r w:rsidRPr="00A154E7">
        <w:rPr>
          <w:sz w:val="24"/>
          <w:rtl/>
        </w:rPr>
        <w:t xml:space="preserve"> ضرور</w:t>
      </w:r>
      <w:r w:rsidRPr="00A154E7">
        <w:rPr>
          <w:rFonts w:hint="cs"/>
          <w:sz w:val="24"/>
          <w:rtl/>
        </w:rPr>
        <w:t>ی</w:t>
      </w:r>
      <w:r w:rsidRPr="00A154E7">
        <w:rPr>
          <w:sz w:val="24"/>
          <w:rtl/>
        </w:rPr>
        <w:t xml:space="preserve"> و/</w:t>
      </w:r>
      <w:r w:rsidRPr="00A154E7">
        <w:rPr>
          <w:rFonts w:hint="cs"/>
          <w:sz w:val="24"/>
          <w:rtl/>
        </w:rPr>
        <w:t>ی</w:t>
      </w:r>
      <w:r w:rsidRPr="00A154E7">
        <w:rPr>
          <w:rFonts w:hint="eastAsia"/>
          <w:sz w:val="24"/>
          <w:rtl/>
        </w:rPr>
        <w:t>ا</w:t>
      </w:r>
      <w:r w:rsidRPr="00A154E7">
        <w:rPr>
          <w:sz w:val="24"/>
          <w:rtl/>
        </w:rPr>
        <w:t xml:space="preserve"> امکان</w:t>
      </w:r>
      <w:r w:rsidR="009D545E" w:rsidRPr="00A154E7">
        <w:rPr>
          <w:rFonts w:hint="cs"/>
          <w:sz w:val="24"/>
          <w:rtl/>
        </w:rPr>
        <w:t>‌</w:t>
      </w:r>
      <w:r w:rsidRPr="00A154E7">
        <w:rPr>
          <w:sz w:val="24"/>
          <w:rtl/>
        </w:rPr>
        <w:t>پذ</w:t>
      </w:r>
      <w:r w:rsidRPr="00A154E7">
        <w:rPr>
          <w:rFonts w:hint="cs"/>
          <w:sz w:val="24"/>
          <w:rtl/>
        </w:rPr>
        <w:t>ی</w:t>
      </w:r>
      <w:r w:rsidRPr="00A154E7">
        <w:rPr>
          <w:rFonts w:hint="eastAsia"/>
          <w:sz w:val="24"/>
          <w:rtl/>
        </w:rPr>
        <w:t>ر</w:t>
      </w:r>
      <w:r w:rsidRPr="00A154E7">
        <w:rPr>
          <w:sz w:val="24"/>
          <w:rtl/>
        </w:rPr>
        <w:t xml:space="preserve"> هستند؟</w:t>
      </w:r>
    </w:p>
    <w:p w14:paraId="0C452547" w14:textId="2B7DE9D5" w:rsidR="00A95E85" w:rsidRPr="00A154E7" w:rsidRDefault="00A95E85" w:rsidP="00A95E85">
      <w:pPr>
        <w:spacing w:before="120" w:after="120" w:line="276" w:lineRule="auto"/>
        <w:rPr>
          <w:sz w:val="24"/>
          <w:rtl/>
        </w:rPr>
      </w:pPr>
      <w:r w:rsidRPr="00A154E7">
        <w:rPr>
          <w:sz w:val="24"/>
          <w:rtl/>
        </w:rPr>
        <w:t xml:space="preserve">جدول </w:t>
      </w:r>
      <w:r w:rsidR="00B56835">
        <w:rPr>
          <w:sz w:val="24"/>
        </w:rPr>
        <w:t>3b.5</w:t>
      </w:r>
      <w:r w:rsidRPr="00A154E7">
        <w:rPr>
          <w:sz w:val="24"/>
          <w:rtl/>
        </w:rPr>
        <w:t xml:space="preserve"> نمونه ا</w:t>
      </w:r>
      <w:r w:rsidRPr="00A154E7">
        <w:rPr>
          <w:rFonts w:hint="cs"/>
          <w:sz w:val="24"/>
          <w:rtl/>
        </w:rPr>
        <w:t>ی</w:t>
      </w:r>
      <w:r w:rsidRPr="00A154E7">
        <w:rPr>
          <w:sz w:val="24"/>
          <w:rtl/>
        </w:rPr>
        <w:t xml:space="preserve"> از سلسله مراتب مورد استفاده برا</w:t>
      </w:r>
      <w:r w:rsidRPr="00A154E7">
        <w:rPr>
          <w:rFonts w:hint="cs"/>
          <w:sz w:val="24"/>
          <w:rtl/>
        </w:rPr>
        <w:t>ی</w:t>
      </w:r>
      <w:r w:rsidRPr="00A154E7">
        <w:rPr>
          <w:sz w:val="24"/>
          <w:rtl/>
        </w:rPr>
        <w:t xml:space="preserve"> اندازه</w:t>
      </w:r>
      <w:r w:rsidR="00697D69" w:rsidRPr="00A154E7">
        <w:rPr>
          <w:rFonts w:hint="cs"/>
          <w:sz w:val="24"/>
          <w:rtl/>
        </w:rPr>
        <w:t>‌</w:t>
      </w:r>
      <w:r w:rsidRPr="00A154E7">
        <w:rPr>
          <w:sz w:val="24"/>
          <w:rtl/>
        </w:rPr>
        <w:t>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شدت ر</w:t>
      </w:r>
      <w:r w:rsidRPr="00A154E7">
        <w:rPr>
          <w:rFonts w:hint="cs"/>
          <w:sz w:val="24"/>
          <w:rtl/>
        </w:rPr>
        <w:t>ی</w:t>
      </w:r>
      <w:r w:rsidRPr="00A154E7">
        <w:rPr>
          <w:rFonts w:hint="eastAsia"/>
          <w:sz w:val="24"/>
          <w:rtl/>
        </w:rPr>
        <w:t>سک</w:t>
      </w:r>
      <w:r w:rsidRPr="00A154E7">
        <w:rPr>
          <w:sz w:val="24"/>
          <w:rtl/>
        </w:rPr>
        <w:t xml:space="preserve"> (غ</w:t>
      </w:r>
      <w:r w:rsidRPr="00A154E7">
        <w:rPr>
          <w:rFonts w:hint="cs"/>
          <w:sz w:val="24"/>
          <w:rtl/>
        </w:rPr>
        <w:t>ی</w:t>
      </w:r>
      <w:r w:rsidRPr="00A154E7">
        <w:rPr>
          <w:rFonts w:hint="eastAsia"/>
          <w:sz w:val="24"/>
          <w:rtl/>
        </w:rPr>
        <w:t>ر</w:t>
      </w:r>
      <w:r w:rsidRPr="00A154E7">
        <w:rPr>
          <w:sz w:val="24"/>
          <w:rtl/>
        </w:rPr>
        <w:t xml:space="preserve"> جامع) را ارائه م</w:t>
      </w:r>
      <w:r w:rsidRPr="00A154E7">
        <w:rPr>
          <w:rFonts w:hint="cs"/>
          <w:sz w:val="24"/>
          <w:rtl/>
        </w:rPr>
        <w:t>ی</w:t>
      </w:r>
      <w:r w:rsidR="00697D69" w:rsidRPr="00A154E7">
        <w:rPr>
          <w:rFonts w:hint="cs"/>
          <w:sz w:val="24"/>
          <w:rtl/>
        </w:rPr>
        <w:t>‌</w:t>
      </w:r>
      <w:r w:rsidRPr="00A154E7">
        <w:rPr>
          <w:sz w:val="24"/>
          <w:rtl/>
        </w:rPr>
        <w:t>دهد. اگرچه ا</w:t>
      </w:r>
      <w:r w:rsidRPr="00A154E7">
        <w:rPr>
          <w:rFonts w:hint="cs"/>
          <w:sz w:val="24"/>
          <w:rtl/>
        </w:rPr>
        <w:t>ی</w:t>
      </w:r>
      <w:r w:rsidRPr="00A154E7">
        <w:rPr>
          <w:rFonts w:hint="eastAsia"/>
          <w:sz w:val="24"/>
          <w:rtl/>
        </w:rPr>
        <w:t>ن</w:t>
      </w:r>
      <w:r w:rsidRPr="00A154E7">
        <w:rPr>
          <w:sz w:val="24"/>
          <w:rtl/>
        </w:rPr>
        <w:t xml:space="preserve"> </w:t>
      </w:r>
      <w:r w:rsidR="00697D69" w:rsidRPr="00A154E7">
        <w:rPr>
          <w:rFonts w:hint="cs"/>
          <w:sz w:val="24"/>
          <w:rtl/>
        </w:rPr>
        <w:t>شاید</w:t>
      </w:r>
      <w:r w:rsidRPr="00A154E7">
        <w:rPr>
          <w:sz w:val="24"/>
          <w:rtl/>
        </w:rPr>
        <w:t xml:space="preserve"> </w:t>
      </w:r>
      <w:r w:rsidR="00697D69" w:rsidRPr="00A154E7">
        <w:rPr>
          <w:rFonts w:hint="cs"/>
          <w:sz w:val="24"/>
          <w:rtl/>
        </w:rPr>
        <w:t>همواره</w:t>
      </w:r>
      <w:r w:rsidRPr="00A154E7">
        <w:rPr>
          <w:sz w:val="24"/>
          <w:rtl/>
        </w:rPr>
        <w:t xml:space="preserve"> مستند </w:t>
      </w:r>
      <w:r w:rsidR="00697D69" w:rsidRPr="00A154E7">
        <w:rPr>
          <w:rFonts w:hint="cs"/>
          <w:sz w:val="24"/>
          <w:rtl/>
        </w:rPr>
        <w:t>نشده است</w:t>
      </w:r>
      <w:r w:rsidRPr="00A154E7">
        <w:rPr>
          <w:sz w:val="24"/>
          <w:rtl/>
        </w:rPr>
        <w:t xml:space="preserve">، اکثر </w:t>
      </w:r>
      <w:r w:rsidR="00547454" w:rsidRPr="00A154E7">
        <w:rPr>
          <w:sz w:val="24"/>
          <w:rtl/>
        </w:rPr>
        <w:t>سازمان</w:t>
      </w:r>
      <w:r w:rsidR="00547454" w:rsidRPr="00A154E7">
        <w:rPr>
          <w:sz w:val="24"/>
          <w:cs/>
        </w:rPr>
        <w:t>‎</w:t>
      </w:r>
      <w:r w:rsidR="00547454" w:rsidRPr="00A154E7">
        <w:rPr>
          <w:sz w:val="24"/>
          <w:rtl/>
        </w:rPr>
        <w:t>ها</w:t>
      </w:r>
      <w:r w:rsidRPr="00A154E7">
        <w:rPr>
          <w:sz w:val="24"/>
          <w:rtl/>
        </w:rPr>
        <w:t xml:space="preserve"> ترج</w:t>
      </w:r>
      <w:r w:rsidRPr="00A154E7">
        <w:rPr>
          <w:rFonts w:hint="cs"/>
          <w:sz w:val="24"/>
          <w:rtl/>
        </w:rPr>
        <w:t>ی</w:t>
      </w:r>
      <w:r w:rsidRPr="00A154E7">
        <w:rPr>
          <w:rFonts w:hint="eastAsia"/>
          <w:sz w:val="24"/>
          <w:rtl/>
        </w:rPr>
        <w:t>ح</w:t>
      </w:r>
      <w:r w:rsidRPr="00A154E7">
        <w:rPr>
          <w:sz w:val="24"/>
          <w:rtl/>
        </w:rPr>
        <w:t xml:space="preserve"> م</w:t>
      </w:r>
      <w:r w:rsidRPr="00A154E7">
        <w:rPr>
          <w:rFonts w:hint="cs"/>
          <w:sz w:val="24"/>
          <w:rtl/>
        </w:rPr>
        <w:t>ی‌</w:t>
      </w:r>
      <w:r w:rsidRPr="00A154E7">
        <w:rPr>
          <w:rFonts w:hint="eastAsia"/>
          <w:sz w:val="24"/>
          <w:rtl/>
        </w:rPr>
        <w:t>دهند</w:t>
      </w:r>
      <w:r w:rsidRPr="00A154E7">
        <w:rPr>
          <w:sz w:val="24"/>
          <w:rtl/>
        </w:rPr>
        <w:t xml:space="preserve"> که </w:t>
      </w:r>
      <w:r w:rsidR="00547454" w:rsidRPr="00A154E7">
        <w:rPr>
          <w:sz w:val="24"/>
          <w:rtl/>
        </w:rPr>
        <w:t>ریسک‌ها</w:t>
      </w:r>
      <w:r w:rsidRPr="00A154E7">
        <w:rPr>
          <w:sz w:val="24"/>
          <w:rtl/>
        </w:rPr>
        <w:t xml:space="preserve"> را در سرتاسر کسب‌وکار </w:t>
      </w:r>
      <w:r w:rsidR="00441551" w:rsidRPr="00A154E7">
        <w:rPr>
          <w:rFonts w:hint="cs"/>
          <w:sz w:val="24"/>
          <w:rtl/>
        </w:rPr>
        <w:t>اطلاع رسانی شوند</w:t>
      </w:r>
      <w:r w:rsidRPr="00A154E7">
        <w:rPr>
          <w:sz w:val="24"/>
          <w:rtl/>
        </w:rPr>
        <w:t xml:space="preserve"> </w:t>
      </w:r>
      <w:r w:rsidRPr="00A154E7">
        <w:rPr>
          <w:rFonts w:ascii="Arial" w:hAnsi="Arial" w:cs="Arial" w:hint="cs"/>
          <w:sz w:val="24"/>
          <w:rtl/>
        </w:rPr>
        <w:t>–</w:t>
      </w:r>
      <w:r w:rsidRPr="00A154E7">
        <w:rPr>
          <w:sz w:val="24"/>
          <w:rtl/>
        </w:rPr>
        <w:t xml:space="preserve"> </w:t>
      </w:r>
      <w:r w:rsidRPr="00A154E7">
        <w:rPr>
          <w:rFonts w:hint="cs"/>
          <w:sz w:val="24"/>
          <w:rtl/>
        </w:rPr>
        <w:t>بر</w:t>
      </w:r>
      <w:r w:rsidRPr="00A154E7">
        <w:rPr>
          <w:sz w:val="24"/>
          <w:rtl/>
        </w:rPr>
        <w:t xml:space="preserve"> </w:t>
      </w:r>
      <w:r w:rsidRPr="00A154E7">
        <w:rPr>
          <w:rFonts w:hint="cs"/>
          <w:sz w:val="24"/>
          <w:rtl/>
        </w:rPr>
        <w:t>اساس</w:t>
      </w:r>
      <w:r w:rsidRPr="00A154E7">
        <w:rPr>
          <w:sz w:val="24"/>
          <w:rtl/>
        </w:rPr>
        <w:t xml:space="preserve"> </w:t>
      </w:r>
      <w:r w:rsidRPr="00A154E7">
        <w:rPr>
          <w:rFonts w:hint="cs"/>
          <w:sz w:val="24"/>
          <w:rtl/>
        </w:rPr>
        <w:t>فرهنگ</w:t>
      </w:r>
      <w:r w:rsidRPr="00A154E7">
        <w:rPr>
          <w:sz w:val="24"/>
          <w:rtl/>
        </w:rPr>
        <w:t xml:space="preserve"> </w:t>
      </w:r>
      <w:r w:rsidRPr="00A154E7">
        <w:rPr>
          <w:rFonts w:hint="cs"/>
          <w:sz w:val="24"/>
          <w:rtl/>
        </w:rPr>
        <w:t>سازمانی</w:t>
      </w:r>
      <w:r w:rsidRPr="00A154E7">
        <w:rPr>
          <w:sz w:val="24"/>
          <w:rtl/>
        </w:rPr>
        <w:t xml:space="preserve"> و مع</w:t>
      </w:r>
      <w:r w:rsidRPr="00A154E7">
        <w:rPr>
          <w:rFonts w:hint="cs"/>
          <w:sz w:val="24"/>
          <w:rtl/>
        </w:rPr>
        <w:t>ی</w:t>
      </w:r>
      <w:r w:rsidRPr="00A154E7">
        <w:rPr>
          <w:rFonts w:hint="eastAsia"/>
          <w:sz w:val="24"/>
          <w:rtl/>
        </w:rPr>
        <w:t>ارها</w:t>
      </w:r>
      <w:r w:rsidRPr="00A154E7">
        <w:rPr>
          <w:rFonts w:hint="cs"/>
          <w:sz w:val="24"/>
          <w:rtl/>
        </w:rPr>
        <w:t>ی</w:t>
      </w:r>
      <w:r w:rsidRPr="00A154E7">
        <w:rPr>
          <w:sz w:val="24"/>
          <w:rtl/>
        </w:rPr>
        <w:t xml:space="preserve"> اولو</w:t>
      </w:r>
      <w:r w:rsidRPr="00A154E7">
        <w:rPr>
          <w:rFonts w:hint="cs"/>
          <w:sz w:val="24"/>
          <w:rtl/>
        </w:rPr>
        <w:t>ی</w:t>
      </w:r>
      <w:r w:rsidRPr="00A154E7">
        <w:rPr>
          <w:rFonts w:hint="eastAsia"/>
          <w:sz w:val="24"/>
          <w:rtl/>
        </w:rPr>
        <w:t>ت‌بند</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(مورد بحث در بخش 1.1 ا</w:t>
      </w:r>
      <w:r w:rsidRPr="00A154E7">
        <w:rPr>
          <w:rFonts w:hint="cs"/>
          <w:sz w:val="24"/>
          <w:rtl/>
        </w:rPr>
        <w:t>ی</w:t>
      </w:r>
      <w:r w:rsidRPr="00A154E7">
        <w:rPr>
          <w:rFonts w:hint="eastAsia"/>
          <w:sz w:val="24"/>
          <w:rtl/>
        </w:rPr>
        <w:t>ن</w:t>
      </w:r>
      <w:r w:rsidRPr="00A154E7">
        <w:rPr>
          <w:sz w:val="24"/>
          <w:rtl/>
        </w:rPr>
        <w:t xml:space="preserve"> </w:t>
      </w:r>
      <w:r w:rsidR="00441551" w:rsidRPr="00A154E7">
        <w:rPr>
          <w:rFonts w:hint="cs"/>
          <w:sz w:val="24"/>
          <w:rtl/>
        </w:rPr>
        <w:t>بخش</w:t>
      </w:r>
      <w:r w:rsidRPr="00A154E7">
        <w:rPr>
          <w:sz w:val="24"/>
          <w:rtl/>
        </w:rPr>
        <w:t xml:space="preserve"> فرع</w:t>
      </w:r>
      <w:r w:rsidRPr="00A154E7">
        <w:rPr>
          <w:rFonts w:hint="cs"/>
          <w:sz w:val="24"/>
          <w:rtl/>
        </w:rPr>
        <w:t>ی</w:t>
      </w:r>
      <w:r w:rsidRPr="00A154E7">
        <w:rPr>
          <w:sz w:val="24"/>
          <w:rtl/>
        </w:rPr>
        <w:t>). در ا</w:t>
      </w:r>
      <w:r w:rsidRPr="00A154E7">
        <w:rPr>
          <w:rFonts w:hint="cs"/>
          <w:sz w:val="24"/>
          <w:rtl/>
        </w:rPr>
        <w:t>ی</w:t>
      </w:r>
      <w:r w:rsidRPr="00A154E7">
        <w:rPr>
          <w:rFonts w:hint="eastAsia"/>
          <w:sz w:val="24"/>
          <w:rtl/>
        </w:rPr>
        <w:t>ن</w:t>
      </w:r>
      <w:r w:rsidRPr="00A154E7">
        <w:rPr>
          <w:sz w:val="24"/>
          <w:rtl/>
        </w:rPr>
        <w:t xml:space="preserve"> مثال، مع</w:t>
      </w:r>
      <w:r w:rsidRPr="00A154E7">
        <w:rPr>
          <w:rFonts w:hint="cs"/>
          <w:sz w:val="24"/>
          <w:rtl/>
        </w:rPr>
        <w:t>ی</w:t>
      </w:r>
      <w:r w:rsidRPr="00A154E7">
        <w:rPr>
          <w:rFonts w:hint="eastAsia"/>
          <w:sz w:val="24"/>
          <w:rtl/>
        </w:rPr>
        <w:t>ارها</w:t>
      </w:r>
      <w:r w:rsidRPr="00A154E7">
        <w:rPr>
          <w:rFonts w:hint="cs"/>
          <w:sz w:val="24"/>
          <w:rtl/>
        </w:rPr>
        <w:t>ی</w:t>
      </w:r>
      <w:r w:rsidRPr="00A154E7">
        <w:rPr>
          <w:sz w:val="24"/>
          <w:rtl/>
        </w:rPr>
        <w:t xml:space="preserve"> پول</w:t>
      </w:r>
      <w:r w:rsidRPr="00A154E7">
        <w:rPr>
          <w:rFonts w:hint="cs"/>
          <w:sz w:val="24"/>
          <w:rtl/>
        </w:rPr>
        <w:t>ی</w:t>
      </w:r>
      <w:r w:rsidRPr="00A154E7">
        <w:rPr>
          <w:sz w:val="24"/>
          <w:rtl/>
        </w:rPr>
        <w:t xml:space="preserve"> و کم</w:t>
      </w:r>
      <w:r w:rsidRPr="00A154E7">
        <w:rPr>
          <w:rFonts w:hint="cs"/>
          <w:sz w:val="24"/>
          <w:rtl/>
        </w:rPr>
        <w:t>ی</w:t>
      </w:r>
      <w:r w:rsidRPr="00A154E7">
        <w:rPr>
          <w:sz w:val="24"/>
          <w:rtl/>
        </w:rPr>
        <w:t xml:space="preserve"> </w:t>
      </w:r>
      <w:r w:rsidR="00EC2954" w:rsidRPr="00A154E7">
        <w:rPr>
          <w:rFonts w:hint="cs"/>
          <w:sz w:val="24"/>
          <w:rtl/>
        </w:rPr>
        <w:t>شیوی</w:t>
      </w:r>
      <w:r w:rsidRPr="00A154E7">
        <w:rPr>
          <w:sz w:val="24"/>
          <w:rtl/>
        </w:rPr>
        <w:t xml:space="preserve"> ترج</w:t>
      </w:r>
      <w:r w:rsidRPr="00A154E7">
        <w:rPr>
          <w:rFonts w:hint="cs"/>
          <w:sz w:val="24"/>
          <w:rtl/>
        </w:rPr>
        <w:t>ی</w:t>
      </w:r>
      <w:r w:rsidRPr="00A154E7">
        <w:rPr>
          <w:rFonts w:hint="eastAsia"/>
          <w:sz w:val="24"/>
          <w:rtl/>
        </w:rPr>
        <w:t>ح</w:t>
      </w:r>
      <w:r w:rsidRPr="00A154E7">
        <w:rPr>
          <w:rFonts w:hint="cs"/>
          <w:sz w:val="24"/>
          <w:rtl/>
        </w:rPr>
        <w:t>ی</w:t>
      </w:r>
      <w:r w:rsidRPr="00A154E7">
        <w:rPr>
          <w:sz w:val="24"/>
          <w:rtl/>
        </w:rPr>
        <w:t xml:space="preserve"> </w:t>
      </w:r>
      <w:r w:rsidR="00EC2954" w:rsidRPr="00A154E7">
        <w:rPr>
          <w:rFonts w:hint="cs"/>
          <w:sz w:val="24"/>
          <w:rtl/>
        </w:rPr>
        <w:t xml:space="preserve">بیان </w:t>
      </w:r>
      <w:r w:rsidRPr="00A154E7">
        <w:rPr>
          <w:sz w:val="24"/>
          <w:rtl/>
        </w:rPr>
        <w:t>شدت</w:t>
      </w:r>
      <w:r w:rsidR="0031546A" w:rsidRPr="00A154E7">
        <w:rPr>
          <w:rFonts w:hint="cs"/>
          <w:sz w:val="24"/>
          <w:rtl/>
        </w:rPr>
        <w:t xml:space="preserve"> هستند</w:t>
      </w:r>
      <w:r w:rsidRPr="00A154E7">
        <w:rPr>
          <w:sz w:val="24"/>
          <w:rtl/>
        </w:rPr>
        <w:t xml:space="preserve"> و به دنبال آن سا</w:t>
      </w:r>
      <w:r w:rsidRPr="00A154E7">
        <w:rPr>
          <w:rFonts w:hint="cs"/>
          <w:sz w:val="24"/>
          <w:rtl/>
        </w:rPr>
        <w:t>ی</w:t>
      </w:r>
      <w:r w:rsidRPr="00A154E7">
        <w:rPr>
          <w:rFonts w:hint="eastAsia"/>
          <w:sz w:val="24"/>
          <w:rtl/>
        </w:rPr>
        <w:t>ر</w:t>
      </w:r>
      <w:r w:rsidRPr="00A154E7">
        <w:rPr>
          <w:sz w:val="24"/>
          <w:rtl/>
        </w:rPr>
        <w:t xml:space="preserve"> مع</w:t>
      </w:r>
      <w:r w:rsidRPr="00A154E7">
        <w:rPr>
          <w:rFonts w:hint="cs"/>
          <w:sz w:val="24"/>
          <w:rtl/>
        </w:rPr>
        <w:t>ی</w:t>
      </w:r>
      <w:r w:rsidRPr="00A154E7">
        <w:rPr>
          <w:rFonts w:hint="eastAsia"/>
          <w:sz w:val="24"/>
          <w:rtl/>
        </w:rPr>
        <w:t>ارها</w:t>
      </w:r>
      <w:r w:rsidRPr="00A154E7">
        <w:rPr>
          <w:rFonts w:hint="cs"/>
          <w:sz w:val="24"/>
          <w:rtl/>
        </w:rPr>
        <w:t>ی</w:t>
      </w:r>
      <w:r w:rsidRPr="00A154E7">
        <w:rPr>
          <w:sz w:val="24"/>
          <w:rtl/>
        </w:rPr>
        <w:t xml:space="preserve"> کم</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ک</w:t>
      </w:r>
      <w:r w:rsidRPr="00A154E7">
        <w:rPr>
          <w:rFonts w:hint="cs"/>
          <w:sz w:val="24"/>
          <w:rtl/>
        </w:rPr>
        <w:t>ی</w:t>
      </w:r>
      <w:r w:rsidRPr="00A154E7">
        <w:rPr>
          <w:rFonts w:hint="eastAsia"/>
          <w:sz w:val="24"/>
          <w:rtl/>
        </w:rPr>
        <w:t>ف</w:t>
      </w:r>
      <w:r w:rsidRPr="00A154E7">
        <w:rPr>
          <w:rFonts w:hint="cs"/>
          <w:sz w:val="24"/>
          <w:rtl/>
        </w:rPr>
        <w:t>ی</w:t>
      </w:r>
      <w:r w:rsidRPr="00A154E7">
        <w:rPr>
          <w:sz w:val="24"/>
          <w:rtl/>
        </w:rPr>
        <w:t xml:space="preserve"> </w:t>
      </w:r>
      <w:r w:rsidR="0031546A" w:rsidRPr="00A154E7">
        <w:rPr>
          <w:rFonts w:hint="cs"/>
          <w:sz w:val="24"/>
          <w:rtl/>
        </w:rPr>
        <w:t>می</w:t>
      </w:r>
      <w:r w:rsidR="0031546A" w:rsidRPr="00A154E7">
        <w:rPr>
          <w:rFonts w:cs="Times New Roman"/>
          <w:sz w:val="24"/>
          <w:cs/>
        </w:rPr>
        <w:t>‎</w:t>
      </w:r>
      <w:r w:rsidR="0031546A" w:rsidRPr="00A154E7">
        <w:rPr>
          <w:rFonts w:hint="cs"/>
          <w:sz w:val="24"/>
          <w:rtl/>
        </w:rPr>
        <w:t>باشند</w:t>
      </w:r>
      <w:r w:rsidRPr="00A154E7">
        <w:rPr>
          <w:sz w:val="24"/>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5"/>
        <w:tblCellMar>
          <w:left w:w="28" w:type="dxa"/>
          <w:right w:w="28" w:type="dxa"/>
        </w:tblCellMar>
        <w:tblLook w:val="04A0" w:firstRow="1" w:lastRow="0" w:firstColumn="1" w:lastColumn="0" w:noHBand="0" w:noVBand="1"/>
      </w:tblPr>
      <w:tblGrid>
        <w:gridCol w:w="1419"/>
        <w:gridCol w:w="7931"/>
      </w:tblGrid>
      <w:tr w:rsidR="00A154E7" w:rsidRPr="00082474" w14:paraId="461AE2A3" w14:textId="77777777" w:rsidTr="00E948C0">
        <w:trPr>
          <w:jc w:val="center"/>
        </w:trPr>
        <w:tc>
          <w:tcPr>
            <w:tcW w:w="5000" w:type="pct"/>
            <w:gridSpan w:val="2"/>
            <w:shd w:val="clear" w:color="auto" w:fill="F6FBF5"/>
            <w:vAlign w:val="center"/>
          </w:tcPr>
          <w:p w14:paraId="2B891C99" w14:textId="1E80A3BA" w:rsidR="00E948C0" w:rsidRPr="00082474" w:rsidRDefault="00B56835" w:rsidP="009E7A24">
            <w:pPr>
              <w:jc w:val="left"/>
              <w:rPr>
                <w:rFonts w:eastAsia="Times New Roman"/>
                <w:sz w:val="24"/>
                <w:szCs w:val="24"/>
                <w:rtl/>
              </w:rPr>
            </w:pPr>
            <w:r w:rsidRPr="00A154E7">
              <w:rPr>
                <w:sz w:val="24"/>
                <w:rtl/>
              </w:rPr>
              <w:t xml:space="preserve">جدول </w:t>
            </w:r>
            <w:r>
              <w:rPr>
                <w:sz w:val="24"/>
              </w:rPr>
              <w:t>3b.5</w:t>
            </w:r>
            <w:r w:rsidR="00E948C0" w:rsidRPr="00082474">
              <w:rPr>
                <w:rFonts w:eastAsia="Times New Roman"/>
                <w:sz w:val="24"/>
                <w:szCs w:val="24"/>
                <w:rtl/>
              </w:rPr>
              <w:t xml:space="preserve"> </w:t>
            </w:r>
            <w:r>
              <w:rPr>
                <w:rFonts w:eastAsia="Times New Roman" w:hint="cs"/>
                <w:sz w:val="24"/>
                <w:szCs w:val="24"/>
                <w:rtl/>
              </w:rPr>
              <w:t>-</w:t>
            </w:r>
            <w:r w:rsidR="00E948C0" w:rsidRPr="00082474">
              <w:rPr>
                <w:rFonts w:eastAsia="Times New Roman" w:hint="cs"/>
                <w:sz w:val="24"/>
                <w:szCs w:val="24"/>
                <w:rtl/>
              </w:rPr>
              <w:t>مثالی از</w:t>
            </w:r>
            <w:r w:rsidR="00391989">
              <w:rPr>
                <w:rFonts w:eastAsia="Times New Roman" w:hint="cs"/>
                <w:sz w:val="24"/>
                <w:szCs w:val="24"/>
                <w:rtl/>
              </w:rPr>
              <w:t xml:space="preserve"> </w:t>
            </w:r>
            <w:r w:rsidR="00E948C0" w:rsidRPr="00082474">
              <w:rPr>
                <w:rFonts w:eastAsia="Times New Roman"/>
                <w:sz w:val="24"/>
                <w:szCs w:val="24"/>
                <w:rtl/>
              </w:rPr>
              <w:t>سلسله مراتب</w:t>
            </w:r>
            <w:r w:rsidR="00E948C0" w:rsidRPr="00082474">
              <w:rPr>
                <w:rFonts w:eastAsia="Times New Roman" w:hint="cs"/>
                <w:sz w:val="24"/>
                <w:szCs w:val="24"/>
                <w:rtl/>
              </w:rPr>
              <w:t xml:space="preserve"> اندازه</w:t>
            </w:r>
            <w:r w:rsidR="00E948C0" w:rsidRPr="00082474">
              <w:rPr>
                <w:rFonts w:eastAsia="Times New Roman" w:cs="Times New Roman"/>
                <w:sz w:val="24"/>
                <w:szCs w:val="24"/>
                <w:cs/>
              </w:rPr>
              <w:t>‎</w:t>
            </w:r>
            <w:r w:rsidR="00E948C0" w:rsidRPr="00082474">
              <w:rPr>
                <w:rFonts w:eastAsia="Times New Roman" w:hint="cs"/>
                <w:sz w:val="24"/>
                <w:szCs w:val="24"/>
                <w:rtl/>
              </w:rPr>
              <w:t>گیری شدت ریسک</w:t>
            </w:r>
          </w:p>
        </w:tc>
      </w:tr>
      <w:tr w:rsidR="005A6D16" w:rsidRPr="00082474" w14:paraId="6D73A44A" w14:textId="77777777" w:rsidTr="005A6D16">
        <w:trPr>
          <w:jc w:val="center"/>
        </w:trPr>
        <w:tc>
          <w:tcPr>
            <w:tcW w:w="758" w:type="pct"/>
            <w:shd w:val="clear" w:color="auto" w:fill="6FBF55"/>
            <w:vAlign w:val="center"/>
          </w:tcPr>
          <w:p w14:paraId="355D247A" w14:textId="73047DD3" w:rsidR="005A6D16" w:rsidRPr="00082474" w:rsidRDefault="005A6D16" w:rsidP="009E7A24">
            <w:pPr>
              <w:jc w:val="left"/>
              <w:rPr>
                <w:rFonts w:eastAsia="Times New Roman"/>
                <w:sz w:val="24"/>
                <w:szCs w:val="24"/>
                <w:rtl/>
              </w:rPr>
            </w:pPr>
            <w:r w:rsidRPr="00082474">
              <w:rPr>
                <w:rFonts w:eastAsia="Times New Roman" w:hint="cs"/>
                <w:sz w:val="24"/>
                <w:szCs w:val="24"/>
                <w:rtl/>
              </w:rPr>
              <w:t>معیار</w:t>
            </w:r>
          </w:p>
        </w:tc>
        <w:tc>
          <w:tcPr>
            <w:tcW w:w="4242" w:type="pct"/>
            <w:shd w:val="clear" w:color="auto" w:fill="6FBF55"/>
            <w:vAlign w:val="center"/>
          </w:tcPr>
          <w:p w14:paraId="4021D84C" w14:textId="397E076B" w:rsidR="005A6D16" w:rsidRPr="00082474" w:rsidRDefault="005A6D16" w:rsidP="009E7A24">
            <w:pPr>
              <w:jc w:val="left"/>
              <w:rPr>
                <w:rFonts w:eastAsia="Times New Roman"/>
                <w:sz w:val="24"/>
                <w:szCs w:val="24"/>
                <w:rtl/>
              </w:rPr>
            </w:pPr>
            <w:r w:rsidRPr="00082474">
              <w:rPr>
                <w:rFonts w:eastAsia="Times New Roman" w:hint="cs"/>
                <w:sz w:val="24"/>
                <w:szCs w:val="24"/>
                <w:rtl/>
              </w:rPr>
              <w:t>مثالی از معیارهای شدت ریسک</w:t>
            </w:r>
          </w:p>
        </w:tc>
      </w:tr>
      <w:tr w:rsidR="00A154E7" w:rsidRPr="00082474" w14:paraId="6B74B493" w14:textId="77777777" w:rsidTr="00B87138">
        <w:trPr>
          <w:trHeight w:val="3326"/>
          <w:jc w:val="center"/>
        </w:trPr>
        <w:tc>
          <w:tcPr>
            <w:tcW w:w="759" w:type="pct"/>
            <w:tcBorders>
              <w:bottom w:val="nil"/>
            </w:tcBorders>
            <w:shd w:val="clear" w:color="auto" w:fill="F6FBF5"/>
          </w:tcPr>
          <w:p w14:paraId="003301F0" w14:textId="77777777" w:rsidR="00B3416D" w:rsidRPr="00082474" w:rsidRDefault="00B3416D" w:rsidP="009E7A24">
            <w:pPr>
              <w:jc w:val="center"/>
              <w:rPr>
                <w:rFonts w:eastAsia="Times New Roman"/>
                <w:sz w:val="24"/>
                <w:szCs w:val="24"/>
                <w:rtl/>
              </w:rPr>
            </w:pPr>
            <w:r w:rsidRPr="00082474">
              <w:rPr>
                <w:rFonts w:eastAsia="Times New Roman" w:hint="cs"/>
                <w:sz w:val="24"/>
                <w:szCs w:val="24"/>
                <w:rtl/>
              </w:rPr>
              <w:t>کمی</w:t>
            </w:r>
          </w:p>
          <w:p w14:paraId="3A062C1D" w14:textId="0A69F548" w:rsidR="00B3416D" w:rsidRPr="00082474" w:rsidRDefault="002B68D4" w:rsidP="009E7A24">
            <w:pPr>
              <w:jc w:val="center"/>
              <w:rPr>
                <w:rFonts w:eastAsia="Times New Roman"/>
                <w:sz w:val="24"/>
                <w:szCs w:val="24"/>
                <w:rtl/>
              </w:rPr>
            </w:pPr>
            <w:r w:rsidRPr="00082474">
              <w:rPr>
                <w:rFonts w:eastAsia="Times New Roman" w:hint="cs"/>
                <w:noProof/>
                <w:sz w:val="24"/>
                <w:szCs w:val="24"/>
                <w:rtl/>
              </w:rPr>
              <mc:AlternateContent>
                <mc:Choice Requires="wps">
                  <w:drawing>
                    <wp:anchor distT="0" distB="0" distL="114300" distR="114300" simplePos="0" relativeHeight="251682816" behindDoc="0" locked="0" layoutInCell="1" allowOverlap="1" wp14:anchorId="5FA809C4" wp14:editId="2C4D0BAF">
                      <wp:simplePos x="0" y="0"/>
                      <wp:positionH relativeFrom="column">
                        <wp:posOffset>372828</wp:posOffset>
                      </wp:positionH>
                      <wp:positionV relativeFrom="paragraph">
                        <wp:posOffset>406639</wp:posOffset>
                      </wp:positionV>
                      <wp:extent cx="121920" cy="1218565"/>
                      <wp:effectExtent l="0" t="0" r="11430" b="38735"/>
                      <wp:wrapNone/>
                      <wp:docPr id="36" name="Arrow: Down 36"/>
                      <wp:cNvGraphicFramePr/>
                      <a:graphic xmlns:a="http://schemas.openxmlformats.org/drawingml/2006/main">
                        <a:graphicData uri="http://schemas.microsoft.com/office/word/2010/wordprocessingShape">
                          <wps:wsp>
                            <wps:cNvSpPr/>
                            <wps:spPr>
                              <a:xfrm>
                                <a:off x="0" y="0"/>
                                <a:ext cx="121920" cy="1218565"/>
                              </a:xfrm>
                              <a:prstGeom prst="downArrow">
                                <a:avLst>
                                  <a:gd name="adj1" fmla="val 100000"/>
                                  <a:gd name="adj2" fmla="val 73758"/>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0BA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6" o:spid="_x0000_s1026" type="#_x0000_t67" style="position:absolute;margin-left:29.35pt;margin-top:32pt;width:9.6pt;height:9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" adj="20006,0" fillcolor="#a8d08d [1945]" strokecolor="#a8d08d [1945]" strokeweight="1pt"/>
                  </w:pict>
                </mc:Fallback>
              </mc:AlternateContent>
            </w:r>
            <w:r w:rsidR="00B3416D" w:rsidRPr="00082474">
              <w:rPr>
                <w:rFonts w:eastAsia="Times New Roman" w:hint="cs"/>
                <w:sz w:val="24"/>
                <w:szCs w:val="24"/>
                <w:rtl/>
              </w:rPr>
              <w:t xml:space="preserve">( </w:t>
            </w:r>
            <w:r w:rsidR="001837C6" w:rsidRPr="00082474">
              <w:rPr>
                <w:rFonts w:eastAsia="Times New Roman" w:hint="cs"/>
                <w:sz w:val="24"/>
                <w:szCs w:val="24"/>
                <w:rtl/>
              </w:rPr>
              <w:t>اثر</w:t>
            </w:r>
            <w:r w:rsidR="00B3416D" w:rsidRPr="00082474">
              <w:rPr>
                <w:rFonts w:eastAsia="Times New Roman" w:hint="cs"/>
                <w:sz w:val="24"/>
                <w:szCs w:val="24"/>
                <w:rtl/>
              </w:rPr>
              <w:t xml:space="preserve"> پولی)</w:t>
            </w:r>
          </w:p>
        </w:tc>
        <w:tc>
          <w:tcPr>
            <w:tcW w:w="4241" w:type="pct"/>
            <w:vMerge w:val="restart"/>
            <w:shd w:val="clear" w:color="auto" w:fill="F6FBF5"/>
            <w:vAlign w:val="center"/>
          </w:tcPr>
          <w:p w14:paraId="09297DF2" w14:textId="4DD98CC5" w:rsidR="009E7A24" w:rsidRPr="00082474" w:rsidRDefault="009E7A24" w:rsidP="009E7A24">
            <w:pPr>
              <w:jc w:val="left"/>
              <w:rPr>
                <w:rFonts w:eastAsia="Times New Roman"/>
                <w:sz w:val="24"/>
                <w:szCs w:val="24"/>
                <w:rtl/>
              </w:rPr>
            </w:pPr>
            <w:r w:rsidRPr="00082474">
              <w:rPr>
                <w:rFonts w:eastAsia="Times New Roman"/>
                <w:b/>
                <w:bCs/>
                <w:sz w:val="24"/>
                <w:szCs w:val="24"/>
                <w:rtl/>
              </w:rPr>
              <w:t>درآمد:</w:t>
            </w:r>
            <w:r w:rsidRPr="00082474">
              <w:rPr>
                <w:rFonts w:eastAsia="Times New Roman"/>
                <w:sz w:val="24"/>
                <w:szCs w:val="24"/>
                <w:rtl/>
              </w:rPr>
              <w:t xml:space="preserve"> تأث</w:t>
            </w:r>
            <w:r w:rsidRPr="00082474">
              <w:rPr>
                <w:rFonts w:eastAsia="Times New Roman" w:hint="cs"/>
                <w:sz w:val="24"/>
                <w:szCs w:val="24"/>
                <w:rtl/>
              </w:rPr>
              <w:t>ی</w:t>
            </w:r>
            <w:r w:rsidRPr="00082474">
              <w:rPr>
                <w:rFonts w:eastAsia="Times New Roman" w:hint="eastAsia"/>
                <w:sz w:val="24"/>
                <w:szCs w:val="24"/>
                <w:rtl/>
              </w:rPr>
              <w:t>ر</w:t>
            </w:r>
            <w:r w:rsidRPr="00082474">
              <w:rPr>
                <w:rFonts w:eastAsia="Times New Roman"/>
                <w:sz w:val="24"/>
                <w:szCs w:val="24"/>
                <w:rtl/>
              </w:rPr>
              <w:t xml:space="preserve"> پ</w:t>
            </w:r>
            <w:r w:rsidRPr="00082474">
              <w:rPr>
                <w:rFonts w:eastAsia="Times New Roman" w:hint="cs"/>
                <w:sz w:val="24"/>
                <w:szCs w:val="24"/>
                <w:rtl/>
              </w:rPr>
              <w:t>ی</w:t>
            </w:r>
            <w:r w:rsidRPr="00082474">
              <w:rPr>
                <w:rFonts w:eastAsia="Times New Roman" w:hint="eastAsia"/>
                <w:sz w:val="24"/>
                <w:szCs w:val="24"/>
                <w:rtl/>
              </w:rPr>
              <w:t>ش</w:t>
            </w:r>
            <w:r w:rsidR="00DA4287" w:rsidRPr="00082474">
              <w:rPr>
                <w:rFonts w:eastAsia="Times New Roman" w:hint="eastAsia"/>
                <w:sz w:val="24"/>
                <w:szCs w:val="24"/>
              </w:rPr>
              <w:t>‌</w:t>
            </w:r>
            <w:r w:rsidRPr="00082474">
              <w:rPr>
                <w:rFonts w:eastAsia="Times New Roman"/>
                <w:sz w:val="24"/>
                <w:szCs w:val="24"/>
                <w:rtl/>
              </w:rPr>
              <w:t>ب</w:t>
            </w:r>
            <w:r w:rsidRPr="00082474">
              <w:rPr>
                <w:rFonts w:eastAsia="Times New Roman" w:hint="cs"/>
                <w:sz w:val="24"/>
                <w:szCs w:val="24"/>
                <w:rtl/>
              </w:rPr>
              <w:t>ی</w:t>
            </w:r>
            <w:r w:rsidRPr="00082474">
              <w:rPr>
                <w:rFonts w:eastAsia="Times New Roman" w:hint="eastAsia"/>
                <w:sz w:val="24"/>
                <w:szCs w:val="24"/>
                <w:rtl/>
              </w:rPr>
              <w:t>ن</w:t>
            </w:r>
            <w:r w:rsidRPr="00082474">
              <w:rPr>
                <w:rFonts w:eastAsia="Times New Roman" w:hint="cs"/>
                <w:sz w:val="24"/>
                <w:szCs w:val="24"/>
                <w:rtl/>
              </w:rPr>
              <w:t>ی</w:t>
            </w:r>
            <w:r w:rsidRPr="00082474">
              <w:rPr>
                <w:rFonts w:eastAsia="Times New Roman"/>
                <w:sz w:val="24"/>
                <w:szCs w:val="24"/>
                <w:rtl/>
              </w:rPr>
              <w:t xml:space="preserve"> شده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شناسا</w:t>
            </w:r>
            <w:r w:rsidRPr="00082474">
              <w:rPr>
                <w:rFonts w:eastAsia="Times New Roman" w:hint="cs"/>
                <w:sz w:val="24"/>
                <w:szCs w:val="24"/>
                <w:rtl/>
              </w:rPr>
              <w:t>یی</w:t>
            </w:r>
            <w:r w:rsidRPr="00082474">
              <w:rPr>
                <w:rFonts w:eastAsia="Times New Roman"/>
                <w:sz w:val="24"/>
                <w:szCs w:val="24"/>
                <w:rtl/>
              </w:rPr>
              <w:t xml:space="preserve"> شده بر درآمد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w:t>
            </w:r>
            <w:r w:rsidR="00DA4287" w:rsidRPr="00082474">
              <w:rPr>
                <w:rFonts w:eastAsia="Times New Roman" w:hint="cs"/>
                <w:sz w:val="24"/>
                <w:szCs w:val="24"/>
                <w:rtl/>
              </w:rPr>
              <w:t>مصارف</w:t>
            </w:r>
          </w:p>
          <w:p w14:paraId="17D1627E" w14:textId="7C7855FB" w:rsidR="009E7A24" w:rsidRPr="00082474" w:rsidRDefault="009B4B23" w:rsidP="009E7A24">
            <w:pPr>
              <w:jc w:val="left"/>
              <w:rPr>
                <w:rFonts w:eastAsia="Times New Roman"/>
                <w:sz w:val="24"/>
                <w:szCs w:val="24"/>
                <w:rtl/>
              </w:rPr>
            </w:pPr>
            <w:r w:rsidRPr="00082474">
              <w:rPr>
                <w:rFonts w:eastAsia="Times New Roman" w:hint="cs"/>
                <w:b/>
                <w:bCs/>
                <w:sz w:val="24"/>
                <w:szCs w:val="24"/>
                <w:rtl/>
              </w:rPr>
              <w:t>مصارف</w:t>
            </w:r>
            <w:r w:rsidR="009E7A24" w:rsidRPr="00082474">
              <w:rPr>
                <w:rFonts w:eastAsia="Times New Roman"/>
                <w:b/>
                <w:bCs/>
                <w:sz w:val="24"/>
                <w:szCs w:val="24"/>
                <w:rtl/>
              </w:rPr>
              <w:t>:</w:t>
            </w:r>
            <w:r w:rsidR="009E7A24" w:rsidRPr="00082474">
              <w:rPr>
                <w:rFonts w:eastAsia="Times New Roman"/>
                <w:sz w:val="24"/>
                <w:szCs w:val="24"/>
                <w:rtl/>
              </w:rPr>
              <w:t xml:space="preserve"> تأث</w:t>
            </w:r>
            <w:r w:rsidR="009E7A24" w:rsidRPr="00082474">
              <w:rPr>
                <w:rFonts w:eastAsia="Times New Roman" w:hint="cs"/>
                <w:sz w:val="24"/>
                <w:szCs w:val="24"/>
                <w:rtl/>
              </w:rPr>
              <w:t>ی</w:t>
            </w:r>
            <w:r w:rsidR="009E7A24" w:rsidRPr="00082474">
              <w:rPr>
                <w:rFonts w:eastAsia="Times New Roman" w:hint="eastAsia"/>
                <w:sz w:val="24"/>
                <w:szCs w:val="24"/>
                <w:rtl/>
              </w:rPr>
              <w:t>ر</w:t>
            </w:r>
            <w:r w:rsidR="009E7A24" w:rsidRPr="00082474">
              <w:rPr>
                <w:rFonts w:eastAsia="Times New Roman"/>
                <w:sz w:val="24"/>
                <w:szCs w:val="24"/>
                <w:rtl/>
              </w:rPr>
              <w:t xml:space="preserve"> پ</w:t>
            </w:r>
            <w:r w:rsidR="009E7A24" w:rsidRPr="00082474">
              <w:rPr>
                <w:rFonts w:eastAsia="Times New Roman" w:hint="cs"/>
                <w:sz w:val="24"/>
                <w:szCs w:val="24"/>
                <w:rtl/>
              </w:rPr>
              <w:t>ی</w:t>
            </w:r>
            <w:r w:rsidR="009E7A24" w:rsidRPr="00082474">
              <w:rPr>
                <w:rFonts w:eastAsia="Times New Roman" w:hint="eastAsia"/>
                <w:sz w:val="24"/>
                <w:szCs w:val="24"/>
                <w:rtl/>
              </w:rPr>
              <w:t>ش</w:t>
            </w:r>
            <w:r w:rsidR="00DA4287" w:rsidRPr="00082474">
              <w:rPr>
                <w:rFonts w:eastAsia="Times New Roman" w:hint="eastAsia"/>
                <w:sz w:val="24"/>
                <w:szCs w:val="24"/>
              </w:rPr>
              <w:t>‌</w:t>
            </w:r>
            <w:r w:rsidR="009E7A24" w:rsidRPr="00082474">
              <w:rPr>
                <w:rFonts w:eastAsia="Times New Roman"/>
                <w:sz w:val="24"/>
                <w:szCs w:val="24"/>
                <w:rtl/>
              </w:rPr>
              <w:t>ب</w:t>
            </w:r>
            <w:r w:rsidR="009E7A24" w:rsidRPr="00082474">
              <w:rPr>
                <w:rFonts w:eastAsia="Times New Roman" w:hint="cs"/>
                <w:sz w:val="24"/>
                <w:szCs w:val="24"/>
                <w:rtl/>
              </w:rPr>
              <w:t>ی</w:t>
            </w:r>
            <w:r w:rsidR="009E7A24" w:rsidRPr="00082474">
              <w:rPr>
                <w:rFonts w:eastAsia="Times New Roman" w:hint="eastAsia"/>
                <w:sz w:val="24"/>
                <w:szCs w:val="24"/>
                <w:rtl/>
              </w:rPr>
              <w:t>ن</w:t>
            </w:r>
            <w:r w:rsidR="009E7A24" w:rsidRPr="00082474">
              <w:rPr>
                <w:rFonts w:eastAsia="Times New Roman" w:hint="cs"/>
                <w:sz w:val="24"/>
                <w:szCs w:val="24"/>
                <w:rtl/>
              </w:rPr>
              <w:t>ی</w:t>
            </w:r>
            <w:r w:rsidR="009E7A24" w:rsidRPr="00082474">
              <w:rPr>
                <w:rFonts w:eastAsia="Times New Roman"/>
                <w:sz w:val="24"/>
                <w:szCs w:val="24"/>
                <w:rtl/>
              </w:rPr>
              <w:t xml:space="preserve"> شده </w:t>
            </w:r>
            <w:r w:rsidR="009E7A24" w:rsidRPr="00082474">
              <w:rPr>
                <w:rFonts w:eastAsia="Times New Roman" w:hint="cs"/>
                <w:sz w:val="24"/>
                <w:szCs w:val="24"/>
                <w:rtl/>
              </w:rPr>
              <w:t>ی</w:t>
            </w:r>
            <w:r w:rsidR="009E7A24" w:rsidRPr="00082474">
              <w:rPr>
                <w:rFonts w:eastAsia="Times New Roman" w:hint="eastAsia"/>
                <w:sz w:val="24"/>
                <w:szCs w:val="24"/>
                <w:rtl/>
              </w:rPr>
              <w:t>ا</w:t>
            </w:r>
            <w:r w:rsidR="009E7A24" w:rsidRPr="00082474">
              <w:rPr>
                <w:rFonts w:eastAsia="Times New Roman"/>
                <w:sz w:val="24"/>
                <w:szCs w:val="24"/>
                <w:rtl/>
              </w:rPr>
              <w:t xml:space="preserve"> شناسا</w:t>
            </w:r>
            <w:r w:rsidR="009E7A24" w:rsidRPr="00082474">
              <w:rPr>
                <w:rFonts w:eastAsia="Times New Roman" w:hint="cs"/>
                <w:sz w:val="24"/>
                <w:szCs w:val="24"/>
                <w:rtl/>
              </w:rPr>
              <w:t>یی</w:t>
            </w:r>
            <w:r w:rsidR="009E7A24" w:rsidRPr="00082474">
              <w:rPr>
                <w:rFonts w:eastAsia="Times New Roman"/>
                <w:sz w:val="24"/>
                <w:szCs w:val="24"/>
                <w:rtl/>
              </w:rPr>
              <w:t xml:space="preserve"> شده بر </w:t>
            </w:r>
            <w:r w:rsidRPr="00082474">
              <w:rPr>
                <w:rFonts w:eastAsia="Times New Roman" w:hint="cs"/>
                <w:sz w:val="24"/>
                <w:szCs w:val="24"/>
                <w:rtl/>
              </w:rPr>
              <w:t>مصارف</w:t>
            </w:r>
            <w:r w:rsidR="009E7A24" w:rsidRPr="00082474">
              <w:rPr>
                <w:rFonts w:eastAsia="Times New Roman"/>
                <w:sz w:val="24"/>
                <w:szCs w:val="24"/>
                <w:rtl/>
              </w:rPr>
              <w:t xml:space="preserve"> </w:t>
            </w:r>
            <w:r w:rsidR="009E7A24" w:rsidRPr="00082474">
              <w:rPr>
                <w:rFonts w:eastAsia="Times New Roman" w:hint="cs"/>
                <w:sz w:val="24"/>
                <w:szCs w:val="24"/>
                <w:rtl/>
              </w:rPr>
              <w:t>ی</w:t>
            </w:r>
            <w:r w:rsidR="009E7A24" w:rsidRPr="00082474">
              <w:rPr>
                <w:rFonts w:eastAsia="Times New Roman" w:hint="eastAsia"/>
                <w:sz w:val="24"/>
                <w:szCs w:val="24"/>
                <w:rtl/>
              </w:rPr>
              <w:t>ا</w:t>
            </w:r>
            <w:r w:rsidR="009E7A24" w:rsidRPr="00082474">
              <w:rPr>
                <w:rFonts w:eastAsia="Times New Roman"/>
                <w:sz w:val="24"/>
                <w:szCs w:val="24"/>
                <w:rtl/>
              </w:rPr>
              <w:t xml:space="preserve"> هز</w:t>
            </w:r>
            <w:r w:rsidR="009E7A24" w:rsidRPr="00082474">
              <w:rPr>
                <w:rFonts w:eastAsia="Times New Roman" w:hint="cs"/>
                <w:sz w:val="24"/>
                <w:szCs w:val="24"/>
                <w:rtl/>
              </w:rPr>
              <w:t>ی</w:t>
            </w:r>
            <w:r w:rsidR="009E7A24" w:rsidRPr="00082474">
              <w:rPr>
                <w:rFonts w:eastAsia="Times New Roman" w:hint="eastAsia"/>
                <w:sz w:val="24"/>
                <w:szCs w:val="24"/>
                <w:rtl/>
              </w:rPr>
              <w:t>نه</w:t>
            </w:r>
            <w:r w:rsidR="00DA4287" w:rsidRPr="00082474">
              <w:rPr>
                <w:rFonts w:eastAsia="Times New Roman" w:hint="eastAsia"/>
                <w:sz w:val="24"/>
                <w:szCs w:val="24"/>
              </w:rPr>
              <w:t>‌</w:t>
            </w:r>
            <w:r w:rsidR="009E7A24" w:rsidRPr="00082474">
              <w:rPr>
                <w:rFonts w:eastAsia="Times New Roman"/>
                <w:sz w:val="24"/>
                <w:szCs w:val="24"/>
                <w:rtl/>
              </w:rPr>
              <w:t>ها</w:t>
            </w:r>
          </w:p>
          <w:p w14:paraId="56BC2A61" w14:textId="403EFFBB" w:rsidR="009E7A24" w:rsidRPr="00082474" w:rsidRDefault="009B4B23" w:rsidP="009E7A24">
            <w:pPr>
              <w:jc w:val="left"/>
              <w:rPr>
                <w:rFonts w:eastAsia="Times New Roman"/>
                <w:sz w:val="24"/>
                <w:szCs w:val="24"/>
                <w:rtl/>
              </w:rPr>
            </w:pPr>
            <w:r w:rsidRPr="00082474">
              <w:rPr>
                <w:rFonts w:eastAsia="Times New Roman" w:hint="cs"/>
                <w:b/>
                <w:bCs/>
                <w:sz w:val="24"/>
                <w:szCs w:val="24"/>
                <w:rtl/>
              </w:rPr>
              <w:t>سود قبل از بهره، مالیات و استهلاک</w:t>
            </w:r>
            <w:r w:rsidR="009E7A24" w:rsidRPr="00082474">
              <w:rPr>
                <w:rFonts w:eastAsia="Times New Roman"/>
                <w:sz w:val="24"/>
                <w:szCs w:val="24"/>
                <w:rtl/>
              </w:rPr>
              <w:t>: تأث</w:t>
            </w:r>
            <w:r w:rsidR="009E7A24" w:rsidRPr="00082474">
              <w:rPr>
                <w:rFonts w:eastAsia="Times New Roman" w:hint="cs"/>
                <w:sz w:val="24"/>
                <w:szCs w:val="24"/>
                <w:rtl/>
              </w:rPr>
              <w:t>ی</w:t>
            </w:r>
            <w:r w:rsidR="009E7A24" w:rsidRPr="00082474">
              <w:rPr>
                <w:rFonts w:eastAsia="Times New Roman" w:hint="eastAsia"/>
                <w:sz w:val="24"/>
                <w:szCs w:val="24"/>
                <w:rtl/>
              </w:rPr>
              <w:t>ر</w:t>
            </w:r>
            <w:r w:rsidR="009E7A24" w:rsidRPr="00082474">
              <w:rPr>
                <w:rFonts w:eastAsia="Times New Roman"/>
                <w:sz w:val="24"/>
                <w:szCs w:val="24"/>
                <w:rtl/>
              </w:rPr>
              <w:t xml:space="preserve"> پ</w:t>
            </w:r>
            <w:r w:rsidR="009E7A24" w:rsidRPr="00082474">
              <w:rPr>
                <w:rFonts w:eastAsia="Times New Roman" w:hint="cs"/>
                <w:sz w:val="24"/>
                <w:szCs w:val="24"/>
                <w:rtl/>
              </w:rPr>
              <w:t>ی</w:t>
            </w:r>
            <w:r w:rsidR="009E7A24" w:rsidRPr="00082474">
              <w:rPr>
                <w:rFonts w:eastAsia="Times New Roman" w:hint="eastAsia"/>
                <w:sz w:val="24"/>
                <w:szCs w:val="24"/>
                <w:rtl/>
              </w:rPr>
              <w:t>ش</w:t>
            </w:r>
            <w:r w:rsidRPr="00082474">
              <w:rPr>
                <w:rFonts w:eastAsia="Times New Roman" w:hint="eastAsia"/>
                <w:sz w:val="24"/>
                <w:szCs w:val="24"/>
              </w:rPr>
              <w:t>‌</w:t>
            </w:r>
            <w:r w:rsidR="009E7A24" w:rsidRPr="00082474">
              <w:rPr>
                <w:rFonts w:eastAsia="Times New Roman"/>
                <w:sz w:val="24"/>
                <w:szCs w:val="24"/>
                <w:rtl/>
              </w:rPr>
              <w:t>ب</w:t>
            </w:r>
            <w:r w:rsidR="009E7A24" w:rsidRPr="00082474">
              <w:rPr>
                <w:rFonts w:eastAsia="Times New Roman" w:hint="cs"/>
                <w:sz w:val="24"/>
                <w:szCs w:val="24"/>
                <w:rtl/>
              </w:rPr>
              <w:t>ی</w:t>
            </w:r>
            <w:r w:rsidR="009E7A24" w:rsidRPr="00082474">
              <w:rPr>
                <w:rFonts w:eastAsia="Times New Roman" w:hint="eastAsia"/>
                <w:sz w:val="24"/>
                <w:szCs w:val="24"/>
                <w:rtl/>
              </w:rPr>
              <w:t>ن</w:t>
            </w:r>
            <w:r w:rsidR="009E7A24" w:rsidRPr="00082474">
              <w:rPr>
                <w:rFonts w:eastAsia="Times New Roman" w:hint="cs"/>
                <w:sz w:val="24"/>
                <w:szCs w:val="24"/>
                <w:rtl/>
              </w:rPr>
              <w:t>ی</w:t>
            </w:r>
            <w:r w:rsidR="009E7A24" w:rsidRPr="00082474">
              <w:rPr>
                <w:rFonts w:eastAsia="Times New Roman"/>
                <w:sz w:val="24"/>
                <w:szCs w:val="24"/>
                <w:rtl/>
              </w:rPr>
              <w:t xml:space="preserve"> شده </w:t>
            </w:r>
            <w:r w:rsidR="009E7A24" w:rsidRPr="00082474">
              <w:rPr>
                <w:rFonts w:eastAsia="Times New Roman" w:hint="cs"/>
                <w:sz w:val="24"/>
                <w:szCs w:val="24"/>
                <w:rtl/>
              </w:rPr>
              <w:t>ی</w:t>
            </w:r>
            <w:r w:rsidR="009E7A24" w:rsidRPr="00082474">
              <w:rPr>
                <w:rFonts w:eastAsia="Times New Roman" w:hint="eastAsia"/>
                <w:sz w:val="24"/>
                <w:szCs w:val="24"/>
                <w:rtl/>
              </w:rPr>
              <w:t>ا</w:t>
            </w:r>
            <w:r w:rsidR="009E7A24" w:rsidRPr="00082474">
              <w:rPr>
                <w:rFonts w:eastAsia="Times New Roman"/>
                <w:sz w:val="24"/>
                <w:szCs w:val="24"/>
                <w:rtl/>
              </w:rPr>
              <w:t xml:space="preserve"> شناسا</w:t>
            </w:r>
            <w:r w:rsidR="009E7A24" w:rsidRPr="00082474">
              <w:rPr>
                <w:rFonts w:eastAsia="Times New Roman" w:hint="cs"/>
                <w:sz w:val="24"/>
                <w:szCs w:val="24"/>
                <w:rtl/>
              </w:rPr>
              <w:t>یی</w:t>
            </w:r>
            <w:r w:rsidR="009E7A24" w:rsidRPr="00082474">
              <w:rPr>
                <w:rFonts w:eastAsia="Times New Roman"/>
                <w:sz w:val="24"/>
                <w:szCs w:val="24"/>
                <w:rtl/>
              </w:rPr>
              <w:t xml:space="preserve"> شده بر </w:t>
            </w:r>
            <w:r w:rsidRPr="00082474">
              <w:rPr>
                <w:rFonts w:eastAsia="Times New Roman" w:hint="cs"/>
                <w:sz w:val="24"/>
                <w:szCs w:val="24"/>
                <w:rtl/>
              </w:rPr>
              <w:t>آن</w:t>
            </w:r>
          </w:p>
          <w:p w14:paraId="0BB2A455" w14:textId="609B8053"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دارا</w:t>
            </w:r>
            <w:r w:rsidRPr="00082474">
              <w:rPr>
                <w:rFonts w:eastAsia="Times New Roman" w:hint="cs"/>
                <w:b/>
                <w:bCs/>
                <w:sz w:val="24"/>
                <w:szCs w:val="24"/>
                <w:rtl/>
              </w:rPr>
              <w:t>یی</w:t>
            </w:r>
            <w:r w:rsidR="00B063A8" w:rsidRPr="00082474">
              <w:rPr>
                <w:rFonts w:eastAsia="Times New Roman" w:hint="cs"/>
                <w:b/>
                <w:bCs/>
                <w:sz w:val="24"/>
                <w:szCs w:val="24"/>
                <w:rtl/>
              </w:rPr>
              <w:t>‌</w:t>
            </w:r>
            <w:r w:rsidRPr="00082474">
              <w:rPr>
                <w:rFonts w:eastAsia="Times New Roman"/>
                <w:b/>
                <w:bCs/>
                <w:sz w:val="24"/>
                <w:szCs w:val="24"/>
                <w:rtl/>
              </w:rPr>
              <w:t>ها و بده</w:t>
            </w:r>
            <w:r w:rsidRPr="00082474">
              <w:rPr>
                <w:rFonts w:eastAsia="Times New Roman" w:hint="cs"/>
                <w:b/>
                <w:bCs/>
                <w:sz w:val="24"/>
                <w:szCs w:val="24"/>
                <w:rtl/>
              </w:rPr>
              <w:t>ی</w:t>
            </w:r>
            <w:r w:rsidR="00466293" w:rsidRPr="00082474">
              <w:rPr>
                <w:rFonts w:eastAsia="Times New Roman" w:hint="cs"/>
                <w:b/>
                <w:bCs/>
                <w:sz w:val="24"/>
                <w:szCs w:val="24"/>
                <w:rtl/>
              </w:rPr>
              <w:t>‌</w:t>
            </w:r>
            <w:r w:rsidRPr="00082474">
              <w:rPr>
                <w:rFonts w:eastAsia="Times New Roman"/>
                <w:b/>
                <w:bCs/>
                <w:sz w:val="24"/>
                <w:szCs w:val="24"/>
                <w:rtl/>
              </w:rPr>
              <w:t>ها</w:t>
            </w:r>
            <w:r w:rsidRPr="00082474">
              <w:rPr>
                <w:rFonts w:eastAsia="Times New Roman"/>
                <w:sz w:val="24"/>
                <w:szCs w:val="24"/>
                <w:rtl/>
              </w:rPr>
              <w:t xml:space="preserve">: </w:t>
            </w:r>
            <w:r w:rsidR="00B063A8" w:rsidRPr="00082474">
              <w:rPr>
                <w:rFonts w:eastAsia="Times New Roman" w:hint="cs"/>
                <w:sz w:val="24"/>
                <w:szCs w:val="24"/>
                <w:rtl/>
              </w:rPr>
              <w:t>حذف</w:t>
            </w:r>
            <w:r w:rsidRPr="00082474">
              <w:rPr>
                <w:rFonts w:eastAsia="Times New Roman"/>
                <w:sz w:val="24"/>
                <w:szCs w:val="24"/>
                <w:rtl/>
              </w:rPr>
              <w:t>، کاهش ارزش دارا</w:t>
            </w:r>
            <w:r w:rsidRPr="00082474">
              <w:rPr>
                <w:rFonts w:eastAsia="Times New Roman" w:hint="cs"/>
                <w:sz w:val="24"/>
                <w:szCs w:val="24"/>
                <w:rtl/>
              </w:rPr>
              <w:t>یی</w:t>
            </w:r>
            <w:r w:rsidR="00B063A8" w:rsidRPr="00082474">
              <w:rPr>
                <w:rFonts w:eastAsia="Times New Roman" w:hint="cs"/>
                <w:sz w:val="24"/>
                <w:szCs w:val="24"/>
                <w:rtl/>
              </w:rPr>
              <w:t>‌</w:t>
            </w:r>
            <w:r w:rsidRPr="00082474">
              <w:rPr>
                <w:rFonts w:eastAsia="Times New Roman"/>
                <w:sz w:val="24"/>
                <w:szCs w:val="24"/>
                <w:rtl/>
              </w:rPr>
              <w:t xml:space="preserve">ها و </w:t>
            </w:r>
            <w:r w:rsidR="00466293" w:rsidRPr="00082474">
              <w:rPr>
                <w:rFonts w:eastAsia="Times New Roman" w:hint="cs"/>
                <w:sz w:val="24"/>
                <w:szCs w:val="24"/>
                <w:rtl/>
              </w:rPr>
              <w:t>اسقاط</w:t>
            </w:r>
            <w:r w:rsidRPr="00082474">
              <w:rPr>
                <w:rFonts w:eastAsia="Times New Roman"/>
                <w:sz w:val="24"/>
                <w:szCs w:val="24"/>
                <w:rtl/>
              </w:rPr>
              <w:t xml:space="preserve"> پ</w:t>
            </w:r>
            <w:r w:rsidRPr="00082474">
              <w:rPr>
                <w:rFonts w:eastAsia="Times New Roman" w:hint="cs"/>
                <w:sz w:val="24"/>
                <w:szCs w:val="24"/>
                <w:rtl/>
              </w:rPr>
              <w:t>ی</w:t>
            </w:r>
            <w:r w:rsidRPr="00082474">
              <w:rPr>
                <w:rFonts w:eastAsia="Times New Roman" w:hint="eastAsia"/>
                <w:sz w:val="24"/>
                <w:szCs w:val="24"/>
                <w:rtl/>
              </w:rPr>
              <w:t>ش</w:t>
            </w:r>
            <w:r w:rsidRPr="00082474">
              <w:rPr>
                <w:rFonts w:eastAsia="Times New Roman"/>
                <w:sz w:val="24"/>
                <w:szCs w:val="24"/>
                <w:rtl/>
              </w:rPr>
              <w:t xml:space="preserve"> از موعد دارا</w:t>
            </w:r>
            <w:r w:rsidRPr="00082474">
              <w:rPr>
                <w:rFonts w:eastAsia="Times New Roman" w:hint="cs"/>
                <w:sz w:val="24"/>
                <w:szCs w:val="24"/>
                <w:rtl/>
              </w:rPr>
              <w:t>یی</w:t>
            </w:r>
            <w:r w:rsidR="00466293" w:rsidRPr="00082474">
              <w:rPr>
                <w:rFonts w:eastAsia="Times New Roman" w:hint="cs"/>
                <w:sz w:val="24"/>
                <w:szCs w:val="24"/>
                <w:rtl/>
              </w:rPr>
              <w:t>‌</w:t>
            </w:r>
            <w:r w:rsidRPr="00082474">
              <w:rPr>
                <w:rFonts w:eastAsia="Times New Roman"/>
                <w:sz w:val="24"/>
                <w:szCs w:val="24"/>
                <w:rtl/>
              </w:rPr>
              <w:t>ها</w:t>
            </w:r>
            <w:r w:rsidRPr="00082474">
              <w:rPr>
                <w:rFonts w:eastAsia="Times New Roman" w:hint="cs"/>
                <w:sz w:val="24"/>
                <w:szCs w:val="24"/>
                <w:rtl/>
              </w:rPr>
              <w:t>ی</w:t>
            </w:r>
            <w:r w:rsidRPr="00082474">
              <w:rPr>
                <w:rFonts w:eastAsia="Times New Roman"/>
                <w:sz w:val="24"/>
                <w:szCs w:val="24"/>
                <w:rtl/>
              </w:rPr>
              <w:t xml:space="preserve"> موجود</w:t>
            </w:r>
          </w:p>
          <w:p w14:paraId="5F57033B" w14:textId="5C991DE4"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سرما</w:t>
            </w:r>
            <w:r w:rsidRPr="00082474">
              <w:rPr>
                <w:rFonts w:eastAsia="Times New Roman" w:hint="cs"/>
                <w:b/>
                <w:bCs/>
                <w:sz w:val="24"/>
                <w:szCs w:val="24"/>
                <w:rtl/>
              </w:rPr>
              <w:t>ی</w:t>
            </w:r>
            <w:r w:rsidRPr="00082474">
              <w:rPr>
                <w:rFonts w:eastAsia="Times New Roman" w:hint="eastAsia"/>
                <w:b/>
                <w:bCs/>
                <w:sz w:val="24"/>
                <w:szCs w:val="24"/>
                <w:rtl/>
              </w:rPr>
              <w:t>ه</w:t>
            </w:r>
            <w:r w:rsidRPr="00082474">
              <w:rPr>
                <w:rFonts w:eastAsia="Times New Roman"/>
                <w:b/>
                <w:bCs/>
                <w:sz w:val="24"/>
                <w:szCs w:val="24"/>
                <w:rtl/>
              </w:rPr>
              <w:t xml:space="preserve"> و تام</w:t>
            </w:r>
            <w:r w:rsidRPr="00082474">
              <w:rPr>
                <w:rFonts w:eastAsia="Times New Roman" w:hint="cs"/>
                <w:b/>
                <w:bCs/>
                <w:sz w:val="24"/>
                <w:szCs w:val="24"/>
                <w:rtl/>
              </w:rPr>
              <w:t>ی</w:t>
            </w:r>
            <w:r w:rsidRPr="00082474">
              <w:rPr>
                <w:rFonts w:eastAsia="Times New Roman" w:hint="eastAsia"/>
                <w:b/>
                <w:bCs/>
                <w:sz w:val="24"/>
                <w:szCs w:val="24"/>
                <w:rtl/>
              </w:rPr>
              <w:t>ن</w:t>
            </w:r>
            <w:r w:rsidRPr="00082474">
              <w:rPr>
                <w:rFonts w:eastAsia="Times New Roman"/>
                <w:b/>
                <w:bCs/>
                <w:sz w:val="24"/>
                <w:szCs w:val="24"/>
                <w:rtl/>
              </w:rPr>
              <w:t xml:space="preserve"> مال</w:t>
            </w:r>
            <w:r w:rsidRPr="00082474">
              <w:rPr>
                <w:rFonts w:eastAsia="Times New Roman" w:hint="cs"/>
                <w:b/>
                <w:bCs/>
                <w:sz w:val="24"/>
                <w:szCs w:val="24"/>
                <w:rtl/>
              </w:rPr>
              <w:t>ی</w:t>
            </w:r>
            <w:r w:rsidRPr="00082474">
              <w:rPr>
                <w:rFonts w:eastAsia="Times New Roman"/>
                <w:sz w:val="24"/>
                <w:szCs w:val="24"/>
                <w:rtl/>
              </w:rPr>
              <w:t>: تاث</w:t>
            </w:r>
            <w:r w:rsidRPr="00082474">
              <w:rPr>
                <w:rFonts w:eastAsia="Times New Roman" w:hint="cs"/>
                <w:sz w:val="24"/>
                <w:szCs w:val="24"/>
                <w:rtl/>
              </w:rPr>
              <w:t>ی</w:t>
            </w:r>
            <w:r w:rsidRPr="00082474">
              <w:rPr>
                <w:rFonts w:eastAsia="Times New Roman" w:hint="eastAsia"/>
                <w:sz w:val="24"/>
                <w:szCs w:val="24"/>
                <w:rtl/>
              </w:rPr>
              <w:t>ر</w:t>
            </w:r>
            <w:r w:rsidRPr="00082474">
              <w:rPr>
                <w:rFonts w:eastAsia="Times New Roman"/>
                <w:sz w:val="24"/>
                <w:szCs w:val="24"/>
                <w:rtl/>
              </w:rPr>
              <w:t xml:space="preserve"> بر هز</w:t>
            </w:r>
            <w:r w:rsidRPr="00082474">
              <w:rPr>
                <w:rFonts w:eastAsia="Times New Roman" w:hint="cs"/>
                <w:sz w:val="24"/>
                <w:szCs w:val="24"/>
                <w:rtl/>
              </w:rPr>
              <w:t>ی</w:t>
            </w:r>
            <w:r w:rsidRPr="00082474">
              <w:rPr>
                <w:rFonts w:eastAsia="Times New Roman" w:hint="eastAsia"/>
                <w:sz w:val="24"/>
                <w:szCs w:val="24"/>
                <w:rtl/>
              </w:rPr>
              <w:t>نه</w:t>
            </w:r>
            <w:r w:rsidRPr="00082474">
              <w:rPr>
                <w:rFonts w:eastAsia="Times New Roman"/>
                <w:sz w:val="24"/>
                <w:szCs w:val="24"/>
                <w:rtl/>
              </w:rPr>
              <w:t xml:space="preserve"> سرما</w:t>
            </w:r>
            <w:r w:rsidRPr="00082474">
              <w:rPr>
                <w:rFonts w:eastAsia="Times New Roman" w:hint="cs"/>
                <w:sz w:val="24"/>
                <w:szCs w:val="24"/>
                <w:rtl/>
              </w:rPr>
              <w:t>ی</w:t>
            </w:r>
            <w:r w:rsidRPr="00082474">
              <w:rPr>
                <w:rFonts w:eastAsia="Times New Roman" w:hint="eastAsia"/>
                <w:sz w:val="24"/>
                <w:szCs w:val="24"/>
                <w:rtl/>
              </w:rPr>
              <w:t>ه</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دسترس</w:t>
            </w:r>
            <w:r w:rsidRPr="00082474">
              <w:rPr>
                <w:rFonts w:eastAsia="Times New Roman" w:hint="cs"/>
                <w:sz w:val="24"/>
                <w:szCs w:val="24"/>
                <w:rtl/>
              </w:rPr>
              <w:t>ی</w:t>
            </w:r>
            <w:r w:rsidRPr="00082474">
              <w:rPr>
                <w:rFonts w:eastAsia="Times New Roman"/>
                <w:sz w:val="24"/>
                <w:szCs w:val="24"/>
                <w:rtl/>
              </w:rPr>
              <w:t xml:space="preserve"> به سرما</w:t>
            </w:r>
            <w:r w:rsidRPr="00082474">
              <w:rPr>
                <w:rFonts w:eastAsia="Times New Roman" w:hint="cs"/>
                <w:sz w:val="24"/>
                <w:szCs w:val="24"/>
                <w:rtl/>
              </w:rPr>
              <w:t>ی</w:t>
            </w:r>
            <w:r w:rsidRPr="00082474">
              <w:rPr>
                <w:rFonts w:eastAsia="Times New Roman" w:hint="eastAsia"/>
                <w:sz w:val="24"/>
                <w:szCs w:val="24"/>
                <w:rtl/>
              </w:rPr>
              <w:t>ه،</w:t>
            </w:r>
            <w:r w:rsidRPr="00082474">
              <w:rPr>
                <w:rFonts w:eastAsia="Times New Roman"/>
                <w:sz w:val="24"/>
                <w:szCs w:val="24"/>
                <w:rtl/>
              </w:rPr>
              <w:t xml:space="preserve"> ز</w:t>
            </w:r>
            <w:r w:rsidRPr="00082474">
              <w:rPr>
                <w:rFonts w:eastAsia="Times New Roman" w:hint="cs"/>
                <w:sz w:val="24"/>
                <w:szCs w:val="24"/>
                <w:rtl/>
              </w:rPr>
              <w:t>ی</w:t>
            </w:r>
            <w:r w:rsidRPr="00082474">
              <w:rPr>
                <w:rFonts w:eastAsia="Times New Roman" w:hint="eastAsia"/>
                <w:sz w:val="24"/>
                <w:szCs w:val="24"/>
                <w:rtl/>
              </w:rPr>
              <w:t>ان</w:t>
            </w:r>
            <w:r w:rsidR="00B063A8" w:rsidRPr="00082474">
              <w:rPr>
                <w:rFonts w:eastAsia="Times New Roman" w:hint="eastAsia"/>
                <w:sz w:val="24"/>
                <w:szCs w:val="24"/>
              </w:rPr>
              <w:t>‌</w:t>
            </w:r>
            <w:r w:rsidRPr="00082474">
              <w:rPr>
                <w:rFonts w:eastAsia="Times New Roman"/>
                <w:sz w:val="24"/>
                <w:szCs w:val="24"/>
                <w:rtl/>
              </w:rPr>
              <w:t>ها</w:t>
            </w:r>
            <w:r w:rsidRPr="00082474">
              <w:rPr>
                <w:rFonts w:eastAsia="Times New Roman" w:hint="cs"/>
                <w:sz w:val="24"/>
                <w:szCs w:val="24"/>
                <w:rtl/>
              </w:rPr>
              <w:t>ی</w:t>
            </w:r>
            <w:r w:rsidRPr="00082474">
              <w:rPr>
                <w:rFonts w:eastAsia="Times New Roman"/>
                <w:sz w:val="24"/>
                <w:szCs w:val="24"/>
                <w:rtl/>
              </w:rPr>
              <w:t xml:space="preserve"> عمل</w:t>
            </w:r>
            <w:r w:rsidRPr="00082474">
              <w:rPr>
                <w:rFonts w:eastAsia="Times New Roman" w:hint="cs"/>
                <w:sz w:val="24"/>
                <w:szCs w:val="24"/>
                <w:rtl/>
              </w:rPr>
              <w:t>ی</w:t>
            </w:r>
            <w:r w:rsidRPr="00082474">
              <w:rPr>
                <w:rFonts w:eastAsia="Times New Roman" w:hint="eastAsia"/>
                <w:sz w:val="24"/>
                <w:szCs w:val="24"/>
                <w:rtl/>
              </w:rPr>
              <w:t>ات</w:t>
            </w:r>
            <w:r w:rsidRPr="00082474">
              <w:rPr>
                <w:rFonts w:eastAsia="Times New Roman" w:hint="cs"/>
                <w:sz w:val="24"/>
                <w:szCs w:val="24"/>
                <w:rtl/>
              </w:rPr>
              <w:t>ی</w:t>
            </w:r>
          </w:p>
          <w:p w14:paraId="2823CAAC" w14:textId="77777777"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ق</w:t>
            </w:r>
            <w:r w:rsidRPr="00082474">
              <w:rPr>
                <w:rFonts w:eastAsia="Times New Roman" w:hint="cs"/>
                <w:b/>
                <w:bCs/>
                <w:sz w:val="24"/>
                <w:szCs w:val="24"/>
                <w:rtl/>
              </w:rPr>
              <w:t>ی</w:t>
            </w:r>
            <w:r w:rsidRPr="00082474">
              <w:rPr>
                <w:rFonts w:eastAsia="Times New Roman" w:hint="eastAsia"/>
                <w:b/>
                <w:bCs/>
                <w:sz w:val="24"/>
                <w:szCs w:val="24"/>
                <w:rtl/>
              </w:rPr>
              <w:t>مت</w:t>
            </w:r>
            <w:r w:rsidRPr="00082474">
              <w:rPr>
                <w:rFonts w:eastAsia="Times New Roman"/>
                <w:b/>
                <w:bCs/>
                <w:sz w:val="24"/>
                <w:szCs w:val="24"/>
                <w:rtl/>
              </w:rPr>
              <w:t xml:space="preserve"> سهم</w:t>
            </w:r>
            <w:r w:rsidRPr="00082474">
              <w:rPr>
                <w:rFonts w:eastAsia="Times New Roman"/>
                <w:sz w:val="24"/>
                <w:szCs w:val="24"/>
                <w:rtl/>
              </w:rPr>
              <w:t>: تاث</w:t>
            </w:r>
            <w:r w:rsidRPr="00082474">
              <w:rPr>
                <w:rFonts w:eastAsia="Times New Roman" w:hint="cs"/>
                <w:sz w:val="24"/>
                <w:szCs w:val="24"/>
                <w:rtl/>
              </w:rPr>
              <w:t>ی</w:t>
            </w:r>
            <w:r w:rsidRPr="00082474">
              <w:rPr>
                <w:rFonts w:eastAsia="Times New Roman" w:hint="eastAsia"/>
                <w:sz w:val="24"/>
                <w:szCs w:val="24"/>
                <w:rtl/>
              </w:rPr>
              <w:t>ر</w:t>
            </w:r>
            <w:r w:rsidRPr="00082474">
              <w:rPr>
                <w:rFonts w:eastAsia="Times New Roman"/>
                <w:sz w:val="24"/>
                <w:szCs w:val="24"/>
                <w:rtl/>
              </w:rPr>
              <w:t xml:space="preserve"> (%) در ق</w:t>
            </w:r>
            <w:r w:rsidRPr="00082474">
              <w:rPr>
                <w:rFonts w:eastAsia="Times New Roman" w:hint="cs"/>
                <w:sz w:val="24"/>
                <w:szCs w:val="24"/>
                <w:rtl/>
              </w:rPr>
              <w:t>ی</w:t>
            </w:r>
            <w:r w:rsidRPr="00082474">
              <w:rPr>
                <w:rFonts w:eastAsia="Times New Roman" w:hint="eastAsia"/>
                <w:sz w:val="24"/>
                <w:szCs w:val="24"/>
                <w:rtl/>
              </w:rPr>
              <w:t>مت</w:t>
            </w:r>
            <w:r w:rsidRPr="00082474">
              <w:rPr>
                <w:rFonts w:eastAsia="Times New Roman"/>
                <w:sz w:val="24"/>
                <w:szCs w:val="24"/>
                <w:rtl/>
              </w:rPr>
              <w:t xml:space="preserve"> سهم</w:t>
            </w:r>
          </w:p>
          <w:p w14:paraId="0022F2F8" w14:textId="6F26200F"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مشتر</w:t>
            </w:r>
            <w:r w:rsidRPr="00082474">
              <w:rPr>
                <w:rFonts w:eastAsia="Times New Roman" w:hint="cs"/>
                <w:b/>
                <w:bCs/>
                <w:sz w:val="24"/>
                <w:szCs w:val="24"/>
                <w:rtl/>
              </w:rPr>
              <w:t>ی</w:t>
            </w:r>
            <w:r w:rsidRPr="00082474">
              <w:rPr>
                <w:rFonts w:eastAsia="Times New Roman"/>
                <w:b/>
                <w:bCs/>
                <w:sz w:val="24"/>
                <w:szCs w:val="24"/>
                <w:rtl/>
              </w:rPr>
              <w:t>/ شهرت</w:t>
            </w:r>
            <w:r w:rsidRPr="00082474">
              <w:rPr>
                <w:rFonts w:eastAsia="Times New Roman"/>
                <w:sz w:val="24"/>
                <w:szCs w:val="24"/>
                <w:rtl/>
              </w:rPr>
              <w:t xml:space="preserve">: کاهش </w:t>
            </w:r>
            <w:r w:rsidR="006E61EA" w:rsidRPr="00082474">
              <w:rPr>
                <w:rFonts w:eastAsia="Times New Roman"/>
                <w:sz w:val="24"/>
                <w:szCs w:val="24"/>
                <w:rtl/>
              </w:rPr>
              <w:t>(</w:t>
            </w:r>
            <w:r w:rsidR="006E61EA" w:rsidRPr="00082474">
              <w:rPr>
                <w:rFonts w:ascii="Arial" w:eastAsia="Times New Roman" w:hAnsi="Arial" w:cs="Arial" w:hint="cs"/>
                <w:sz w:val="24"/>
                <w:szCs w:val="24"/>
                <w:rtl/>
              </w:rPr>
              <w:t>٪</w:t>
            </w:r>
            <w:r w:rsidR="006E61EA" w:rsidRPr="00082474">
              <w:rPr>
                <w:rFonts w:eastAsia="Times New Roman"/>
                <w:sz w:val="24"/>
                <w:szCs w:val="24"/>
                <w:rtl/>
              </w:rPr>
              <w:t xml:space="preserve">) </w:t>
            </w:r>
            <w:r w:rsidR="006E61EA" w:rsidRPr="00082474">
              <w:rPr>
                <w:rFonts w:eastAsia="Times New Roman" w:hint="cs"/>
                <w:sz w:val="24"/>
                <w:szCs w:val="24"/>
                <w:rtl/>
              </w:rPr>
              <w:t xml:space="preserve">در </w:t>
            </w:r>
            <w:r w:rsidRPr="00082474">
              <w:rPr>
                <w:rFonts w:eastAsia="Times New Roman"/>
                <w:sz w:val="24"/>
                <w:szCs w:val="24"/>
                <w:rtl/>
              </w:rPr>
              <w:t>اعتماد مشتر</w:t>
            </w:r>
            <w:r w:rsidRPr="00082474">
              <w:rPr>
                <w:rFonts w:eastAsia="Times New Roman" w:hint="cs"/>
                <w:sz w:val="24"/>
                <w:szCs w:val="24"/>
                <w:rtl/>
              </w:rPr>
              <w:t>ی</w:t>
            </w:r>
            <w:r w:rsidRPr="00082474">
              <w:rPr>
                <w:rFonts w:eastAsia="Times New Roman"/>
                <w:sz w:val="24"/>
                <w:szCs w:val="24"/>
                <w:rtl/>
              </w:rPr>
              <w:t xml:space="preserve"> (</w:t>
            </w:r>
            <w:r w:rsidRPr="00082474">
              <w:rPr>
                <w:rFonts w:eastAsia="Times New Roman" w:hint="cs"/>
                <w:sz w:val="24"/>
                <w:szCs w:val="24"/>
                <w:rtl/>
              </w:rPr>
              <w:t>همچنی</w:t>
            </w:r>
            <w:r w:rsidRPr="00082474">
              <w:rPr>
                <w:rFonts w:eastAsia="Times New Roman" w:hint="eastAsia"/>
                <w:sz w:val="24"/>
                <w:szCs w:val="24"/>
                <w:rtl/>
              </w:rPr>
              <w:t>ن</w:t>
            </w:r>
            <w:r w:rsidRPr="00082474">
              <w:rPr>
                <w:rFonts w:eastAsia="Times New Roman"/>
                <w:sz w:val="24"/>
                <w:szCs w:val="24"/>
                <w:rtl/>
              </w:rPr>
              <w:t xml:space="preserve"> ممکن است </w:t>
            </w:r>
            <w:r w:rsidR="006E61EA" w:rsidRPr="00082474">
              <w:rPr>
                <w:rFonts w:eastAsia="Times New Roman" w:hint="cs"/>
                <w:sz w:val="24"/>
                <w:szCs w:val="24"/>
                <w:rtl/>
              </w:rPr>
              <w:t>از طریق</w:t>
            </w:r>
            <w:r w:rsidRPr="00082474">
              <w:rPr>
                <w:rFonts w:eastAsia="Times New Roman"/>
                <w:sz w:val="24"/>
                <w:szCs w:val="24"/>
                <w:rtl/>
              </w:rPr>
              <w:t xml:space="preserve"> درآمد اندازه</w:t>
            </w:r>
            <w:r w:rsidR="006E61EA" w:rsidRPr="00082474">
              <w:rPr>
                <w:rFonts w:eastAsia="Times New Roman" w:hint="cs"/>
                <w:sz w:val="24"/>
                <w:szCs w:val="24"/>
                <w:rtl/>
              </w:rPr>
              <w:t>‌</w:t>
            </w:r>
            <w:r w:rsidRPr="00082474">
              <w:rPr>
                <w:rFonts w:eastAsia="Times New Roman"/>
                <w:sz w:val="24"/>
                <w:szCs w:val="24"/>
                <w:rtl/>
              </w:rPr>
              <w:t>گ</w:t>
            </w:r>
            <w:r w:rsidRPr="00082474">
              <w:rPr>
                <w:rFonts w:eastAsia="Times New Roman" w:hint="cs"/>
                <w:sz w:val="24"/>
                <w:szCs w:val="24"/>
                <w:rtl/>
              </w:rPr>
              <w:t>ی</w:t>
            </w:r>
            <w:r w:rsidRPr="00082474">
              <w:rPr>
                <w:rFonts w:eastAsia="Times New Roman" w:hint="eastAsia"/>
                <w:sz w:val="24"/>
                <w:szCs w:val="24"/>
                <w:rtl/>
              </w:rPr>
              <w:t>ر</w:t>
            </w:r>
            <w:r w:rsidRPr="00082474">
              <w:rPr>
                <w:rFonts w:eastAsia="Times New Roman" w:hint="cs"/>
                <w:sz w:val="24"/>
                <w:szCs w:val="24"/>
                <w:rtl/>
              </w:rPr>
              <w:t>ی</w:t>
            </w:r>
            <w:r w:rsidRPr="00082474">
              <w:rPr>
                <w:rFonts w:eastAsia="Times New Roman"/>
                <w:sz w:val="24"/>
                <w:szCs w:val="24"/>
                <w:rtl/>
              </w:rPr>
              <w:t xml:space="preserve"> شود)</w:t>
            </w:r>
          </w:p>
          <w:p w14:paraId="57CFB656" w14:textId="0F2FE1EA"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ا</w:t>
            </w:r>
            <w:r w:rsidRPr="00082474">
              <w:rPr>
                <w:rFonts w:eastAsia="Times New Roman" w:hint="cs"/>
                <w:b/>
                <w:bCs/>
                <w:sz w:val="24"/>
                <w:szCs w:val="24"/>
                <w:rtl/>
              </w:rPr>
              <w:t>ی</w:t>
            </w:r>
            <w:r w:rsidRPr="00082474">
              <w:rPr>
                <w:rFonts w:eastAsia="Times New Roman" w:hint="eastAsia"/>
                <w:b/>
                <w:bCs/>
                <w:sz w:val="24"/>
                <w:szCs w:val="24"/>
                <w:rtl/>
              </w:rPr>
              <w:t>من</w:t>
            </w:r>
            <w:r w:rsidRPr="00082474">
              <w:rPr>
                <w:rFonts w:eastAsia="Times New Roman" w:hint="cs"/>
                <w:b/>
                <w:bCs/>
                <w:sz w:val="24"/>
                <w:szCs w:val="24"/>
                <w:rtl/>
              </w:rPr>
              <w:t>ی</w:t>
            </w:r>
            <w:r w:rsidRPr="00082474">
              <w:rPr>
                <w:rFonts w:eastAsia="Times New Roman"/>
                <w:sz w:val="24"/>
                <w:szCs w:val="24"/>
                <w:rtl/>
              </w:rPr>
              <w:t>: زمان از دست رفته به دل</w:t>
            </w:r>
            <w:r w:rsidRPr="00082474">
              <w:rPr>
                <w:rFonts w:eastAsia="Times New Roman" w:hint="cs"/>
                <w:sz w:val="24"/>
                <w:szCs w:val="24"/>
                <w:rtl/>
              </w:rPr>
              <w:t>ی</w:t>
            </w:r>
            <w:r w:rsidRPr="00082474">
              <w:rPr>
                <w:rFonts w:eastAsia="Times New Roman" w:hint="eastAsia"/>
                <w:sz w:val="24"/>
                <w:szCs w:val="24"/>
                <w:rtl/>
              </w:rPr>
              <w:t>ل</w:t>
            </w:r>
            <w:r w:rsidRPr="00082474">
              <w:rPr>
                <w:rFonts w:eastAsia="Times New Roman"/>
                <w:sz w:val="24"/>
                <w:szCs w:val="24"/>
                <w:rtl/>
              </w:rPr>
              <w:t xml:space="preserve"> </w:t>
            </w:r>
            <w:r w:rsidR="00E550A3" w:rsidRPr="00082474">
              <w:rPr>
                <w:rFonts w:eastAsia="Times New Roman" w:hint="cs"/>
                <w:sz w:val="24"/>
                <w:szCs w:val="24"/>
                <w:rtl/>
              </w:rPr>
              <w:t>آسیب</w:t>
            </w:r>
            <w:r w:rsidR="00E550A3" w:rsidRPr="00082474">
              <w:rPr>
                <w:rFonts w:eastAsia="Times New Roman" w:cs="Times New Roman"/>
                <w:sz w:val="24"/>
                <w:szCs w:val="24"/>
                <w:cs/>
              </w:rPr>
              <w:t>‎</w:t>
            </w:r>
            <w:r w:rsidR="00E550A3" w:rsidRPr="00082474">
              <w:rPr>
                <w:rFonts w:eastAsia="Times New Roman" w:hint="cs"/>
                <w:sz w:val="24"/>
                <w:szCs w:val="24"/>
                <w:rtl/>
              </w:rPr>
              <w:t>ها</w:t>
            </w:r>
          </w:p>
          <w:p w14:paraId="5692DB75" w14:textId="0F1BE1D8"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پوشش</w:t>
            </w:r>
            <w:r w:rsidRPr="00082474">
              <w:rPr>
                <w:rFonts w:eastAsia="Times New Roman"/>
                <w:b/>
                <w:bCs/>
                <w:sz w:val="24"/>
                <w:szCs w:val="24"/>
                <w:rtl/>
              </w:rPr>
              <w:t xml:space="preserve"> رسانه</w:t>
            </w:r>
            <w:r w:rsidR="00E550A3" w:rsidRPr="00082474">
              <w:rPr>
                <w:rFonts w:eastAsia="Times New Roman" w:hint="cs"/>
                <w:b/>
                <w:bCs/>
                <w:sz w:val="24"/>
                <w:szCs w:val="24"/>
                <w:rtl/>
              </w:rPr>
              <w:t>‌</w:t>
            </w:r>
            <w:r w:rsidRPr="00082474">
              <w:rPr>
                <w:rFonts w:eastAsia="Times New Roman"/>
                <w:b/>
                <w:bCs/>
                <w:sz w:val="24"/>
                <w:szCs w:val="24"/>
                <w:rtl/>
              </w:rPr>
              <w:t>ها</w:t>
            </w:r>
            <w:r w:rsidRPr="00082474">
              <w:rPr>
                <w:rFonts w:eastAsia="Times New Roman" w:hint="cs"/>
                <w:b/>
                <w:bCs/>
                <w:sz w:val="24"/>
                <w:szCs w:val="24"/>
                <w:rtl/>
              </w:rPr>
              <w:t>ی</w:t>
            </w:r>
            <w:r w:rsidRPr="00082474">
              <w:rPr>
                <w:rFonts w:eastAsia="Times New Roman"/>
                <w:b/>
                <w:bCs/>
                <w:sz w:val="24"/>
                <w:szCs w:val="24"/>
                <w:rtl/>
              </w:rPr>
              <w:t xml:space="preserve"> اجتماع</w:t>
            </w:r>
            <w:r w:rsidRPr="00082474">
              <w:rPr>
                <w:rFonts w:eastAsia="Times New Roman" w:hint="cs"/>
                <w:b/>
                <w:bCs/>
                <w:sz w:val="24"/>
                <w:szCs w:val="24"/>
                <w:rtl/>
              </w:rPr>
              <w:t>ی</w:t>
            </w:r>
            <w:r w:rsidRPr="00082474">
              <w:rPr>
                <w:rFonts w:eastAsia="Times New Roman"/>
                <w:sz w:val="24"/>
                <w:szCs w:val="24"/>
                <w:rtl/>
              </w:rPr>
              <w:t>: تعداد ب</w:t>
            </w:r>
            <w:r w:rsidRPr="00082474">
              <w:rPr>
                <w:rFonts w:eastAsia="Times New Roman" w:hint="cs"/>
                <w:sz w:val="24"/>
                <w:szCs w:val="24"/>
                <w:rtl/>
              </w:rPr>
              <w:t>ی</w:t>
            </w:r>
            <w:r w:rsidRPr="00082474">
              <w:rPr>
                <w:rFonts w:eastAsia="Times New Roman" w:hint="eastAsia"/>
                <w:sz w:val="24"/>
                <w:szCs w:val="24"/>
                <w:rtl/>
              </w:rPr>
              <w:t>نندگان</w:t>
            </w:r>
            <w:r w:rsidRPr="00082474">
              <w:rPr>
                <w:rFonts w:eastAsia="Times New Roman"/>
                <w:sz w:val="24"/>
                <w:szCs w:val="24"/>
                <w:rtl/>
              </w:rPr>
              <w:t xml:space="preserve"> و</w:t>
            </w:r>
            <w:r w:rsidRPr="00082474">
              <w:rPr>
                <w:rFonts w:eastAsia="Times New Roman" w:hint="cs"/>
                <w:sz w:val="24"/>
                <w:szCs w:val="24"/>
                <w:rtl/>
              </w:rPr>
              <w:t>ی</w:t>
            </w:r>
            <w:r w:rsidRPr="00082474">
              <w:rPr>
                <w:rFonts w:eastAsia="Times New Roman" w:hint="eastAsia"/>
                <w:sz w:val="24"/>
                <w:szCs w:val="24"/>
                <w:rtl/>
              </w:rPr>
              <w:t>د</w:t>
            </w:r>
            <w:r w:rsidRPr="00082474">
              <w:rPr>
                <w:rFonts w:eastAsia="Times New Roman" w:hint="cs"/>
                <w:sz w:val="24"/>
                <w:szCs w:val="24"/>
                <w:rtl/>
              </w:rPr>
              <w:t>ی</w:t>
            </w:r>
            <w:r w:rsidRPr="00082474">
              <w:rPr>
                <w:rFonts w:eastAsia="Times New Roman" w:hint="eastAsia"/>
                <w:sz w:val="24"/>
                <w:szCs w:val="24"/>
                <w:rtl/>
              </w:rPr>
              <w:t>و</w:t>
            </w:r>
            <w:r w:rsidR="00E550A3" w:rsidRPr="00082474">
              <w:rPr>
                <w:rFonts w:eastAsia="Times New Roman" w:hint="cs"/>
                <w:sz w:val="24"/>
                <w:szCs w:val="24"/>
                <w:rtl/>
              </w:rPr>
              <w:t>های سازمان</w:t>
            </w:r>
          </w:p>
          <w:p w14:paraId="5AF9F40A" w14:textId="0BA6C150"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تداوم</w:t>
            </w:r>
            <w:r w:rsidRPr="00082474">
              <w:rPr>
                <w:rFonts w:eastAsia="Times New Roman"/>
                <w:b/>
                <w:bCs/>
                <w:sz w:val="24"/>
                <w:szCs w:val="24"/>
                <w:rtl/>
              </w:rPr>
              <w:t xml:space="preserve"> کسب و کار</w:t>
            </w:r>
            <w:r w:rsidRPr="00082474">
              <w:rPr>
                <w:rFonts w:eastAsia="Times New Roman"/>
                <w:sz w:val="24"/>
                <w:szCs w:val="24"/>
                <w:rtl/>
              </w:rPr>
              <w:t>: حداکثر قطع</w:t>
            </w:r>
            <w:r w:rsidRPr="00082474">
              <w:rPr>
                <w:rFonts w:eastAsia="Times New Roman" w:hint="cs"/>
                <w:sz w:val="24"/>
                <w:szCs w:val="24"/>
                <w:rtl/>
              </w:rPr>
              <w:t>ی</w:t>
            </w:r>
            <w:r w:rsidRPr="00082474">
              <w:rPr>
                <w:rFonts w:eastAsia="Times New Roman"/>
                <w:sz w:val="24"/>
                <w:szCs w:val="24"/>
                <w:rtl/>
              </w:rPr>
              <w:t xml:space="preserve"> مجاز</w:t>
            </w:r>
          </w:p>
          <w:p w14:paraId="421409FC" w14:textId="60532BEA"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انتشار</w:t>
            </w:r>
            <w:r w:rsidRPr="00082474">
              <w:rPr>
                <w:rFonts w:eastAsia="Times New Roman"/>
                <w:b/>
                <w:bCs/>
                <w:sz w:val="24"/>
                <w:szCs w:val="24"/>
                <w:rtl/>
              </w:rPr>
              <w:t xml:space="preserve"> گازها</w:t>
            </w:r>
            <w:r w:rsidRPr="00082474">
              <w:rPr>
                <w:rFonts w:eastAsia="Times New Roman" w:hint="cs"/>
                <w:b/>
                <w:bCs/>
                <w:sz w:val="24"/>
                <w:szCs w:val="24"/>
                <w:rtl/>
              </w:rPr>
              <w:t>ی</w:t>
            </w:r>
            <w:r w:rsidRPr="00082474">
              <w:rPr>
                <w:rFonts w:eastAsia="Times New Roman"/>
                <w:b/>
                <w:bCs/>
                <w:sz w:val="24"/>
                <w:szCs w:val="24"/>
                <w:rtl/>
              </w:rPr>
              <w:t xml:space="preserve"> گلخانه</w:t>
            </w:r>
            <w:r w:rsidR="00E35AB9" w:rsidRPr="00082474">
              <w:rPr>
                <w:rFonts w:eastAsia="Times New Roman" w:hint="cs"/>
                <w:b/>
                <w:bCs/>
                <w:sz w:val="24"/>
                <w:szCs w:val="24"/>
                <w:rtl/>
              </w:rPr>
              <w:t>‌</w:t>
            </w:r>
            <w:r w:rsidRPr="00082474">
              <w:rPr>
                <w:rFonts w:eastAsia="Times New Roman"/>
                <w:b/>
                <w:bCs/>
                <w:sz w:val="24"/>
                <w:szCs w:val="24"/>
                <w:rtl/>
              </w:rPr>
              <w:t>ا</w:t>
            </w:r>
            <w:r w:rsidRPr="00082474">
              <w:rPr>
                <w:rFonts w:eastAsia="Times New Roman" w:hint="cs"/>
                <w:b/>
                <w:bCs/>
                <w:sz w:val="24"/>
                <w:szCs w:val="24"/>
                <w:rtl/>
              </w:rPr>
              <w:t>ی</w:t>
            </w:r>
            <w:r w:rsidRPr="00082474">
              <w:rPr>
                <w:rFonts w:eastAsia="Times New Roman"/>
                <w:sz w:val="24"/>
                <w:szCs w:val="24"/>
                <w:rtl/>
              </w:rPr>
              <w:t>: مجموع انتشار بر اساس نوع گازها</w:t>
            </w:r>
            <w:r w:rsidRPr="00082474">
              <w:rPr>
                <w:rFonts w:eastAsia="Times New Roman" w:hint="cs"/>
                <w:sz w:val="24"/>
                <w:szCs w:val="24"/>
                <w:rtl/>
              </w:rPr>
              <w:t>ی</w:t>
            </w:r>
            <w:r w:rsidRPr="00082474">
              <w:rPr>
                <w:rFonts w:eastAsia="Times New Roman"/>
                <w:sz w:val="24"/>
                <w:szCs w:val="24"/>
                <w:rtl/>
              </w:rPr>
              <w:t xml:space="preserve"> گلخانه</w:t>
            </w:r>
            <w:r w:rsidR="00F67CBC" w:rsidRPr="00082474">
              <w:rPr>
                <w:rFonts w:eastAsia="Times New Roman" w:hint="cs"/>
                <w:sz w:val="24"/>
                <w:szCs w:val="24"/>
                <w:rtl/>
              </w:rPr>
              <w:t>‌</w:t>
            </w:r>
            <w:r w:rsidRPr="00082474">
              <w:rPr>
                <w:rFonts w:eastAsia="Times New Roman"/>
                <w:sz w:val="24"/>
                <w:szCs w:val="24"/>
                <w:rtl/>
              </w:rPr>
              <w:t>ا</w:t>
            </w:r>
            <w:r w:rsidRPr="00082474">
              <w:rPr>
                <w:rFonts w:eastAsia="Times New Roman" w:hint="cs"/>
                <w:sz w:val="24"/>
                <w:szCs w:val="24"/>
                <w:rtl/>
              </w:rPr>
              <w:t>ی</w:t>
            </w:r>
            <w:r w:rsidRPr="00082474">
              <w:rPr>
                <w:rFonts w:eastAsia="Times New Roman"/>
                <w:sz w:val="24"/>
                <w:szCs w:val="24"/>
                <w:rtl/>
              </w:rPr>
              <w:t xml:space="preserve"> (</w:t>
            </w:r>
            <w:r w:rsidRPr="00082474">
              <w:rPr>
                <w:rFonts w:eastAsia="Times New Roman"/>
                <w:sz w:val="24"/>
                <w:szCs w:val="24"/>
              </w:rPr>
              <w:t>GHG</w:t>
            </w:r>
            <w:r w:rsidRPr="00082474">
              <w:rPr>
                <w:rFonts w:eastAsia="Times New Roman"/>
                <w:sz w:val="24"/>
                <w:szCs w:val="24"/>
                <w:rtl/>
              </w:rPr>
              <w:t xml:space="preserve">). </w:t>
            </w:r>
            <w:r w:rsidR="00F67CBC" w:rsidRPr="00082474">
              <w:rPr>
                <w:rFonts w:eastAsia="Times New Roman" w:hint="cs"/>
                <w:sz w:val="24"/>
                <w:szCs w:val="24"/>
                <w:rtl/>
              </w:rPr>
              <w:t>سختی</w:t>
            </w:r>
            <w:r w:rsidRPr="00082474">
              <w:rPr>
                <w:rFonts w:eastAsia="Times New Roman"/>
                <w:sz w:val="24"/>
                <w:szCs w:val="24"/>
                <w:rtl/>
              </w:rPr>
              <w:t xml:space="preserve"> کربن (</w:t>
            </w:r>
            <w:r w:rsidRPr="00082474">
              <w:rPr>
                <w:rFonts w:eastAsia="Times New Roman"/>
                <w:sz w:val="24"/>
                <w:szCs w:val="24"/>
              </w:rPr>
              <w:t>GHG/USD</w:t>
            </w:r>
            <w:r w:rsidRPr="00082474">
              <w:rPr>
                <w:rFonts w:eastAsia="Times New Roman"/>
                <w:sz w:val="24"/>
                <w:szCs w:val="24"/>
                <w:rtl/>
              </w:rPr>
              <w:t xml:space="preserve"> م</w:t>
            </w:r>
            <w:r w:rsidRPr="00082474">
              <w:rPr>
                <w:rFonts w:eastAsia="Times New Roman" w:hint="cs"/>
                <w:sz w:val="24"/>
                <w:szCs w:val="24"/>
                <w:rtl/>
              </w:rPr>
              <w:t>ی</w:t>
            </w:r>
            <w:r w:rsidRPr="00082474">
              <w:rPr>
                <w:rFonts w:eastAsia="Times New Roman" w:hint="eastAsia"/>
                <w:sz w:val="24"/>
                <w:szCs w:val="24"/>
                <w:rtl/>
              </w:rPr>
              <w:t>ل</w:t>
            </w:r>
            <w:r w:rsidRPr="00082474">
              <w:rPr>
                <w:rFonts w:eastAsia="Times New Roman" w:hint="cs"/>
                <w:sz w:val="24"/>
                <w:szCs w:val="24"/>
                <w:rtl/>
              </w:rPr>
              <w:t>ی</w:t>
            </w:r>
            <w:r w:rsidRPr="00082474">
              <w:rPr>
                <w:rFonts w:eastAsia="Times New Roman" w:hint="eastAsia"/>
                <w:sz w:val="24"/>
                <w:szCs w:val="24"/>
                <w:rtl/>
              </w:rPr>
              <w:t>ون</w:t>
            </w:r>
            <w:r w:rsidRPr="00082474">
              <w:rPr>
                <w:rFonts w:eastAsia="Times New Roman"/>
                <w:sz w:val="24"/>
                <w:szCs w:val="24"/>
                <w:rtl/>
              </w:rPr>
              <w:t xml:space="preserve"> دلار)</w:t>
            </w:r>
          </w:p>
          <w:p w14:paraId="15CFE709" w14:textId="77777777"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انرژ</w:t>
            </w:r>
            <w:r w:rsidRPr="00082474">
              <w:rPr>
                <w:rFonts w:eastAsia="Times New Roman" w:hint="cs"/>
                <w:b/>
                <w:bCs/>
                <w:sz w:val="24"/>
                <w:szCs w:val="24"/>
                <w:rtl/>
              </w:rPr>
              <w:t>ی</w:t>
            </w:r>
            <w:r w:rsidRPr="00082474">
              <w:rPr>
                <w:rFonts w:eastAsia="Times New Roman"/>
                <w:b/>
                <w:bCs/>
                <w:sz w:val="24"/>
                <w:szCs w:val="24"/>
                <w:rtl/>
              </w:rPr>
              <w:t>/سوخت</w:t>
            </w:r>
            <w:r w:rsidRPr="00082474">
              <w:rPr>
                <w:rFonts w:eastAsia="Times New Roman"/>
                <w:sz w:val="24"/>
                <w:szCs w:val="24"/>
                <w:rtl/>
              </w:rPr>
              <w:t>: کل مصرف انرژ</w:t>
            </w:r>
            <w:r w:rsidRPr="00082474">
              <w:rPr>
                <w:rFonts w:eastAsia="Times New Roman" w:hint="cs"/>
                <w:sz w:val="24"/>
                <w:szCs w:val="24"/>
                <w:rtl/>
              </w:rPr>
              <w:t>ی</w:t>
            </w:r>
            <w:r w:rsidRPr="00082474">
              <w:rPr>
                <w:rFonts w:eastAsia="Times New Roman"/>
                <w:sz w:val="24"/>
                <w:szCs w:val="24"/>
                <w:rtl/>
              </w:rPr>
              <w:t xml:space="preserve"> بر حسب مگاوات ساعت</w:t>
            </w:r>
          </w:p>
          <w:p w14:paraId="63DEF99E" w14:textId="17D469F6"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آب</w:t>
            </w:r>
            <w:r w:rsidRPr="00082474">
              <w:rPr>
                <w:rFonts w:eastAsia="Times New Roman"/>
                <w:sz w:val="24"/>
                <w:szCs w:val="24"/>
                <w:rtl/>
              </w:rPr>
              <w:t>: کل آب ش</w:t>
            </w:r>
            <w:r w:rsidRPr="00082474">
              <w:rPr>
                <w:rFonts w:eastAsia="Times New Roman" w:hint="cs"/>
                <w:sz w:val="24"/>
                <w:szCs w:val="24"/>
                <w:rtl/>
              </w:rPr>
              <w:t>ی</w:t>
            </w:r>
            <w:r w:rsidRPr="00082474">
              <w:rPr>
                <w:rFonts w:eastAsia="Times New Roman" w:hint="eastAsia"/>
                <w:sz w:val="24"/>
                <w:szCs w:val="24"/>
                <w:rtl/>
              </w:rPr>
              <w:t>ر</w:t>
            </w:r>
            <w:r w:rsidRPr="00082474">
              <w:rPr>
                <w:rFonts w:eastAsia="Times New Roman" w:hint="cs"/>
                <w:sz w:val="24"/>
                <w:szCs w:val="24"/>
                <w:rtl/>
              </w:rPr>
              <w:t>ی</w:t>
            </w:r>
            <w:r w:rsidRPr="00082474">
              <w:rPr>
                <w:rFonts w:eastAsia="Times New Roman" w:hint="eastAsia"/>
                <w:sz w:val="24"/>
                <w:szCs w:val="24"/>
                <w:rtl/>
              </w:rPr>
              <w:t>ن</w:t>
            </w:r>
            <w:r w:rsidRPr="00082474">
              <w:rPr>
                <w:rFonts w:eastAsia="Times New Roman"/>
                <w:sz w:val="24"/>
                <w:szCs w:val="24"/>
                <w:rtl/>
              </w:rPr>
              <w:t xml:space="preserve"> برداشت شده از مناطق دارا</w:t>
            </w:r>
            <w:r w:rsidRPr="00082474">
              <w:rPr>
                <w:rFonts w:eastAsia="Times New Roman" w:hint="cs"/>
                <w:sz w:val="24"/>
                <w:szCs w:val="24"/>
                <w:rtl/>
              </w:rPr>
              <w:t>ی</w:t>
            </w:r>
            <w:r w:rsidRPr="00082474">
              <w:rPr>
                <w:rFonts w:eastAsia="Times New Roman"/>
                <w:sz w:val="24"/>
                <w:szCs w:val="24"/>
                <w:rtl/>
              </w:rPr>
              <w:t xml:space="preserve"> تنش آب</w:t>
            </w:r>
            <w:r w:rsidRPr="00082474">
              <w:rPr>
                <w:rFonts w:eastAsia="Times New Roman" w:hint="cs"/>
                <w:sz w:val="24"/>
                <w:szCs w:val="24"/>
                <w:rtl/>
              </w:rPr>
              <w:t>ی</w:t>
            </w:r>
            <w:r w:rsidR="008E2763" w:rsidRPr="00082474">
              <w:rPr>
                <w:rFonts w:eastAsia="Times New Roman" w:hint="cs"/>
                <w:sz w:val="24"/>
                <w:szCs w:val="24"/>
                <w:rtl/>
              </w:rPr>
              <w:t xml:space="preserve">، برحسب </w:t>
            </w:r>
            <w:r w:rsidR="008E2763" w:rsidRPr="00082474">
              <w:rPr>
                <w:rFonts w:eastAsia="Times New Roman"/>
                <w:sz w:val="24"/>
                <w:szCs w:val="24"/>
                <w:rtl/>
              </w:rPr>
              <w:t>متر مکعب</w:t>
            </w:r>
          </w:p>
          <w:p w14:paraId="7C1B08D2" w14:textId="3425A882"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کاربر</w:t>
            </w:r>
            <w:r w:rsidRPr="00082474">
              <w:rPr>
                <w:rFonts w:eastAsia="Times New Roman" w:hint="cs"/>
                <w:b/>
                <w:bCs/>
                <w:sz w:val="24"/>
                <w:szCs w:val="24"/>
                <w:rtl/>
              </w:rPr>
              <w:t>ی</w:t>
            </w:r>
            <w:r w:rsidRPr="00082474">
              <w:rPr>
                <w:rFonts w:eastAsia="Times New Roman"/>
                <w:b/>
                <w:bCs/>
                <w:sz w:val="24"/>
                <w:szCs w:val="24"/>
                <w:rtl/>
              </w:rPr>
              <w:t xml:space="preserve"> زم</w:t>
            </w:r>
            <w:r w:rsidRPr="00082474">
              <w:rPr>
                <w:rFonts w:eastAsia="Times New Roman" w:hint="cs"/>
                <w:b/>
                <w:bCs/>
                <w:sz w:val="24"/>
                <w:szCs w:val="24"/>
                <w:rtl/>
              </w:rPr>
              <w:t>ی</w:t>
            </w:r>
            <w:r w:rsidRPr="00082474">
              <w:rPr>
                <w:rFonts w:eastAsia="Times New Roman" w:hint="eastAsia"/>
                <w:b/>
                <w:bCs/>
                <w:sz w:val="24"/>
                <w:szCs w:val="24"/>
                <w:rtl/>
              </w:rPr>
              <w:t>ن</w:t>
            </w:r>
            <w:r w:rsidRPr="00082474">
              <w:rPr>
                <w:rFonts w:eastAsia="Times New Roman"/>
                <w:sz w:val="24"/>
                <w:szCs w:val="24"/>
                <w:rtl/>
              </w:rPr>
              <w:t>: درصد تغ</w:t>
            </w:r>
            <w:r w:rsidRPr="00082474">
              <w:rPr>
                <w:rFonts w:eastAsia="Times New Roman" w:hint="cs"/>
                <w:sz w:val="24"/>
                <w:szCs w:val="24"/>
                <w:rtl/>
              </w:rPr>
              <w:t>یی</w:t>
            </w:r>
            <w:r w:rsidRPr="00082474">
              <w:rPr>
                <w:rFonts w:eastAsia="Times New Roman" w:hint="eastAsia"/>
                <w:sz w:val="24"/>
                <w:szCs w:val="24"/>
                <w:rtl/>
              </w:rPr>
              <w:t>ر</w:t>
            </w:r>
            <w:r w:rsidRPr="00082474">
              <w:rPr>
                <w:rFonts w:eastAsia="Times New Roman"/>
                <w:sz w:val="24"/>
                <w:szCs w:val="24"/>
                <w:rtl/>
              </w:rPr>
              <w:t xml:space="preserve"> در نوع پوشش زم</w:t>
            </w:r>
            <w:r w:rsidRPr="00082474">
              <w:rPr>
                <w:rFonts w:eastAsia="Times New Roman" w:hint="cs"/>
                <w:sz w:val="24"/>
                <w:szCs w:val="24"/>
                <w:rtl/>
              </w:rPr>
              <w:t>ی</w:t>
            </w:r>
            <w:r w:rsidRPr="00082474">
              <w:rPr>
                <w:rFonts w:eastAsia="Times New Roman" w:hint="eastAsia"/>
                <w:sz w:val="24"/>
                <w:szCs w:val="24"/>
                <w:rtl/>
              </w:rPr>
              <w:t>ن</w:t>
            </w:r>
            <w:r w:rsidRPr="00082474">
              <w:rPr>
                <w:rFonts w:eastAsia="Times New Roman"/>
                <w:sz w:val="24"/>
                <w:szCs w:val="24"/>
                <w:rtl/>
              </w:rPr>
              <w:t xml:space="preserve"> (به عنوان مثال، علفزار، جنگل، </w:t>
            </w:r>
            <w:r w:rsidR="008E2763" w:rsidRPr="00082474">
              <w:rPr>
                <w:rFonts w:eastAsia="Times New Roman" w:hint="cs"/>
                <w:sz w:val="24"/>
                <w:szCs w:val="24"/>
                <w:rtl/>
              </w:rPr>
              <w:t xml:space="preserve">تحت </w:t>
            </w:r>
            <w:r w:rsidRPr="00082474">
              <w:rPr>
                <w:rFonts w:eastAsia="Times New Roman"/>
                <w:sz w:val="24"/>
                <w:szCs w:val="24"/>
                <w:rtl/>
              </w:rPr>
              <w:t>کشت، مرتع، شهر</w:t>
            </w:r>
            <w:r w:rsidRPr="00082474">
              <w:rPr>
                <w:rFonts w:eastAsia="Times New Roman" w:hint="cs"/>
                <w:sz w:val="24"/>
                <w:szCs w:val="24"/>
                <w:rtl/>
              </w:rPr>
              <w:t>ی</w:t>
            </w:r>
            <w:r w:rsidRPr="00082474">
              <w:rPr>
                <w:rFonts w:eastAsia="Times New Roman"/>
                <w:sz w:val="24"/>
                <w:szCs w:val="24"/>
                <w:rtl/>
              </w:rPr>
              <w:t>)</w:t>
            </w:r>
          </w:p>
          <w:p w14:paraId="342E6C1B" w14:textId="0670C5FC" w:rsidR="009E7A24" w:rsidRPr="00082474" w:rsidRDefault="003F55F1" w:rsidP="009E7A24">
            <w:pPr>
              <w:jc w:val="left"/>
              <w:rPr>
                <w:rFonts w:eastAsia="Times New Roman"/>
                <w:sz w:val="24"/>
                <w:szCs w:val="24"/>
                <w:rtl/>
              </w:rPr>
            </w:pPr>
            <w:r w:rsidRPr="00082474">
              <w:rPr>
                <w:rFonts w:eastAsia="Times New Roman" w:hint="cs"/>
                <w:b/>
                <w:bCs/>
                <w:sz w:val="24"/>
                <w:szCs w:val="24"/>
                <w:rtl/>
              </w:rPr>
              <w:t>موقعیت مکانی</w:t>
            </w:r>
            <w:r w:rsidR="009E7A24" w:rsidRPr="00082474">
              <w:rPr>
                <w:rFonts w:eastAsia="Times New Roman"/>
                <w:sz w:val="24"/>
                <w:szCs w:val="24"/>
                <w:rtl/>
              </w:rPr>
              <w:t>: تعداد مکان</w:t>
            </w:r>
            <w:r w:rsidRPr="00082474">
              <w:rPr>
                <w:rFonts w:eastAsia="Times New Roman" w:hint="cs"/>
                <w:sz w:val="24"/>
                <w:szCs w:val="24"/>
                <w:rtl/>
              </w:rPr>
              <w:t>‌</w:t>
            </w:r>
            <w:r w:rsidR="009E7A24" w:rsidRPr="00082474">
              <w:rPr>
                <w:rFonts w:eastAsia="Times New Roman"/>
                <w:sz w:val="24"/>
                <w:szCs w:val="24"/>
                <w:rtl/>
              </w:rPr>
              <w:t>ها</w:t>
            </w:r>
            <w:r w:rsidRPr="00082474">
              <w:rPr>
                <w:rFonts w:eastAsia="Times New Roman" w:hint="cs"/>
                <w:sz w:val="24"/>
                <w:szCs w:val="24"/>
                <w:rtl/>
              </w:rPr>
              <w:t xml:space="preserve">ی که </w:t>
            </w:r>
            <w:r w:rsidR="009E7A24" w:rsidRPr="00082474">
              <w:rPr>
                <w:rFonts w:eastAsia="Times New Roman"/>
                <w:sz w:val="24"/>
                <w:szCs w:val="24"/>
                <w:rtl/>
              </w:rPr>
              <w:t>در منطقه س</w:t>
            </w:r>
            <w:r w:rsidR="009E7A24" w:rsidRPr="00082474">
              <w:rPr>
                <w:rFonts w:eastAsia="Times New Roman" w:hint="cs"/>
                <w:sz w:val="24"/>
                <w:szCs w:val="24"/>
                <w:rtl/>
              </w:rPr>
              <w:t>ی</w:t>
            </w:r>
            <w:r w:rsidR="009E7A24" w:rsidRPr="00082474">
              <w:rPr>
                <w:rFonts w:eastAsia="Times New Roman" w:hint="eastAsia"/>
                <w:sz w:val="24"/>
                <w:szCs w:val="24"/>
                <w:rtl/>
              </w:rPr>
              <w:t>ل</w:t>
            </w:r>
            <w:r w:rsidR="00DD3628" w:rsidRPr="00082474">
              <w:rPr>
                <w:rFonts w:eastAsia="Times New Roman" w:hint="eastAsia"/>
                <w:sz w:val="24"/>
                <w:szCs w:val="24"/>
              </w:rPr>
              <w:t>‌</w:t>
            </w:r>
            <w:r w:rsidR="00DD3628" w:rsidRPr="00082474">
              <w:rPr>
                <w:rFonts w:eastAsia="Times New Roman" w:hint="cs"/>
                <w:sz w:val="24"/>
                <w:szCs w:val="24"/>
                <w:rtl/>
              </w:rPr>
              <w:t>خیز</w:t>
            </w:r>
            <w:r w:rsidR="00391989">
              <w:rPr>
                <w:rFonts w:eastAsia="Times New Roman" w:hint="cs"/>
                <w:sz w:val="24"/>
                <w:szCs w:val="24"/>
                <w:rtl/>
              </w:rPr>
              <w:t xml:space="preserve"> </w:t>
            </w:r>
            <w:r w:rsidR="00DD3628" w:rsidRPr="00082474">
              <w:rPr>
                <w:rFonts w:eastAsia="Times New Roman" w:hint="cs"/>
                <w:sz w:val="24"/>
                <w:szCs w:val="24"/>
                <w:rtl/>
              </w:rPr>
              <w:t>واقع شده‌اند.</w:t>
            </w:r>
          </w:p>
          <w:p w14:paraId="73F61F8C" w14:textId="77777777" w:rsidR="009E7A24" w:rsidRPr="00082474" w:rsidRDefault="009E7A24" w:rsidP="009E7A24">
            <w:pPr>
              <w:jc w:val="left"/>
              <w:rPr>
                <w:rFonts w:eastAsia="Times New Roman"/>
                <w:sz w:val="24"/>
                <w:szCs w:val="24"/>
                <w:rtl/>
              </w:rPr>
            </w:pPr>
            <w:r w:rsidRPr="00082474">
              <w:rPr>
                <w:rFonts w:eastAsia="Times New Roman" w:hint="eastAsia"/>
                <w:b/>
                <w:bCs/>
                <w:sz w:val="24"/>
                <w:szCs w:val="24"/>
                <w:rtl/>
              </w:rPr>
              <w:t>سرما</w:t>
            </w:r>
            <w:r w:rsidRPr="00082474">
              <w:rPr>
                <w:rFonts w:eastAsia="Times New Roman" w:hint="cs"/>
                <w:b/>
                <w:bCs/>
                <w:sz w:val="24"/>
                <w:szCs w:val="24"/>
                <w:rtl/>
              </w:rPr>
              <w:t>ی</w:t>
            </w:r>
            <w:r w:rsidRPr="00082474">
              <w:rPr>
                <w:rFonts w:eastAsia="Times New Roman" w:hint="eastAsia"/>
                <w:b/>
                <w:bCs/>
                <w:sz w:val="24"/>
                <w:szCs w:val="24"/>
                <w:rtl/>
              </w:rPr>
              <w:t>ه</w:t>
            </w:r>
            <w:r w:rsidRPr="00082474">
              <w:rPr>
                <w:rFonts w:eastAsia="Times New Roman"/>
                <w:b/>
                <w:bCs/>
                <w:sz w:val="24"/>
                <w:szCs w:val="24"/>
                <w:rtl/>
              </w:rPr>
              <w:t xml:space="preserve"> و تام</w:t>
            </w:r>
            <w:r w:rsidRPr="00082474">
              <w:rPr>
                <w:rFonts w:eastAsia="Times New Roman" w:hint="cs"/>
                <w:b/>
                <w:bCs/>
                <w:sz w:val="24"/>
                <w:szCs w:val="24"/>
                <w:rtl/>
              </w:rPr>
              <w:t>ی</w:t>
            </w:r>
            <w:r w:rsidRPr="00082474">
              <w:rPr>
                <w:rFonts w:eastAsia="Times New Roman" w:hint="eastAsia"/>
                <w:b/>
                <w:bCs/>
                <w:sz w:val="24"/>
                <w:szCs w:val="24"/>
                <w:rtl/>
              </w:rPr>
              <w:t>ن</w:t>
            </w:r>
            <w:r w:rsidRPr="00082474">
              <w:rPr>
                <w:rFonts w:eastAsia="Times New Roman"/>
                <w:b/>
                <w:bCs/>
                <w:sz w:val="24"/>
                <w:szCs w:val="24"/>
                <w:rtl/>
              </w:rPr>
              <w:t xml:space="preserve"> مال</w:t>
            </w:r>
            <w:r w:rsidRPr="00082474">
              <w:rPr>
                <w:rFonts w:eastAsia="Times New Roman" w:hint="cs"/>
                <w:b/>
                <w:bCs/>
                <w:sz w:val="24"/>
                <w:szCs w:val="24"/>
                <w:rtl/>
              </w:rPr>
              <w:t>ی</w:t>
            </w:r>
            <w:r w:rsidRPr="00082474">
              <w:rPr>
                <w:rFonts w:eastAsia="Times New Roman"/>
                <w:sz w:val="24"/>
                <w:szCs w:val="24"/>
                <w:rtl/>
              </w:rPr>
              <w:t>: افزا</w:t>
            </w:r>
            <w:r w:rsidRPr="00082474">
              <w:rPr>
                <w:rFonts w:eastAsia="Times New Roman" w:hint="cs"/>
                <w:sz w:val="24"/>
                <w:szCs w:val="24"/>
                <w:rtl/>
              </w:rPr>
              <w:t>ی</w:t>
            </w:r>
            <w:r w:rsidRPr="00082474">
              <w:rPr>
                <w:rFonts w:eastAsia="Times New Roman" w:hint="eastAsia"/>
                <w:sz w:val="24"/>
                <w:szCs w:val="24"/>
                <w:rtl/>
              </w:rPr>
              <w:t>ش</w:t>
            </w:r>
            <w:r w:rsidRPr="00082474">
              <w:rPr>
                <w:rFonts w:eastAsia="Times New Roman"/>
                <w:sz w:val="24"/>
                <w:szCs w:val="24"/>
                <w:rtl/>
              </w:rPr>
              <w:t xml:space="preserve"> </w:t>
            </w:r>
            <w:r w:rsidRPr="00082474">
              <w:rPr>
                <w:rFonts w:eastAsia="Times New Roman" w:hint="cs"/>
                <w:sz w:val="24"/>
                <w:szCs w:val="24"/>
                <w:rtl/>
              </w:rPr>
              <w:t>ی</w:t>
            </w:r>
            <w:r w:rsidRPr="00082474">
              <w:rPr>
                <w:rFonts w:eastAsia="Times New Roman" w:hint="eastAsia"/>
                <w:sz w:val="24"/>
                <w:szCs w:val="24"/>
                <w:rtl/>
              </w:rPr>
              <w:t>ا</w:t>
            </w:r>
            <w:r w:rsidRPr="00082474">
              <w:rPr>
                <w:rFonts w:eastAsia="Times New Roman"/>
                <w:sz w:val="24"/>
                <w:szCs w:val="24"/>
                <w:rtl/>
              </w:rPr>
              <w:t xml:space="preserve"> کاهش توانا</w:t>
            </w:r>
            <w:r w:rsidRPr="00082474">
              <w:rPr>
                <w:rFonts w:eastAsia="Times New Roman" w:hint="cs"/>
                <w:sz w:val="24"/>
                <w:szCs w:val="24"/>
                <w:rtl/>
              </w:rPr>
              <w:t>یی</w:t>
            </w:r>
            <w:r w:rsidRPr="00082474">
              <w:rPr>
                <w:rFonts w:eastAsia="Times New Roman"/>
                <w:sz w:val="24"/>
                <w:szCs w:val="24"/>
                <w:rtl/>
              </w:rPr>
              <w:t xml:space="preserve"> جذب سرما</w:t>
            </w:r>
            <w:r w:rsidRPr="00082474">
              <w:rPr>
                <w:rFonts w:eastAsia="Times New Roman" w:hint="cs"/>
                <w:sz w:val="24"/>
                <w:szCs w:val="24"/>
                <w:rtl/>
              </w:rPr>
              <w:t>ی</w:t>
            </w:r>
            <w:r w:rsidRPr="00082474">
              <w:rPr>
                <w:rFonts w:eastAsia="Times New Roman" w:hint="eastAsia"/>
                <w:sz w:val="24"/>
                <w:szCs w:val="24"/>
                <w:rtl/>
              </w:rPr>
              <w:t>ه</w:t>
            </w:r>
          </w:p>
          <w:p w14:paraId="61382D65" w14:textId="77777777" w:rsidR="001C3059" w:rsidRPr="00082474" w:rsidRDefault="009E7A24" w:rsidP="009E7A24">
            <w:pPr>
              <w:jc w:val="left"/>
              <w:rPr>
                <w:rFonts w:eastAsia="Times New Roman"/>
                <w:sz w:val="24"/>
                <w:szCs w:val="24"/>
                <w:rtl/>
              </w:rPr>
            </w:pPr>
            <w:r w:rsidRPr="00082474">
              <w:rPr>
                <w:rFonts w:eastAsia="Times New Roman" w:hint="eastAsia"/>
                <w:b/>
                <w:bCs/>
                <w:sz w:val="24"/>
                <w:szCs w:val="24"/>
                <w:rtl/>
              </w:rPr>
              <w:t>شهرت</w:t>
            </w:r>
            <w:r w:rsidRPr="00082474">
              <w:rPr>
                <w:rFonts w:eastAsia="Times New Roman"/>
                <w:sz w:val="24"/>
                <w:szCs w:val="24"/>
                <w:rtl/>
              </w:rPr>
              <w:t>: نوع شکا</w:t>
            </w:r>
            <w:r w:rsidRPr="00082474">
              <w:rPr>
                <w:rFonts w:eastAsia="Times New Roman" w:hint="cs"/>
                <w:sz w:val="24"/>
                <w:szCs w:val="24"/>
                <w:rtl/>
              </w:rPr>
              <w:t>ی</w:t>
            </w:r>
            <w:r w:rsidRPr="00082474">
              <w:rPr>
                <w:rFonts w:eastAsia="Times New Roman" w:hint="eastAsia"/>
                <w:sz w:val="24"/>
                <w:szCs w:val="24"/>
                <w:rtl/>
              </w:rPr>
              <w:t>ات</w:t>
            </w:r>
            <w:r w:rsidRPr="00082474">
              <w:rPr>
                <w:rFonts w:eastAsia="Times New Roman"/>
                <w:sz w:val="24"/>
                <w:szCs w:val="24"/>
                <w:rtl/>
              </w:rPr>
              <w:t xml:space="preserve"> در</w:t>
            </w:r>
            <w:r w:rsidRPr="00082474">
              <w:rPr>
                <w:rFonts w:eastAsia="Times New Roman" w:hint="cs"/>
                <w:sz w:val="24"/>
                <w:szCs w:val="24"/>
                <w:rtl/>
              </w:rPr>
              <w:t>ی</w:t>
            </w:r>
            <w:r w:rsidRPr="00082474">
              <w:rPr>
                <w:rFonts w:eastAsia="Times New Roman" w:hint="eastAsia"/>
                <w:sz w:val="24"/>
                <w:szCs w:val="24"/>
                <w:rtl/>
              </w:rPr>
              <w:t>افت</w:t>
            </w:r>
            <w:r w:rsidRPr="00082474">
              <w:rPr>
                <w:rFonts w:eastAsia="Times New Roman" w:hint="cs"/>
                <w:sz w:val="24"/>
                <w:szCs w:val="24"/>
                <w:rtl/>
              </w:rPr>
              <w:t>ی</w:t>
            </w:r>
            <w:r w:rsidRPr="00082474">
              <w:rPr>
                <w:rFonts w:eastAsia="Times New Roman"/>
                <w:sz w:val="24"/>
                <w:szCs w:val="24"/>
                <w:rtl/>
              </w:rPr>
              <w:t xml:space="preserve"> از ذ</w:t>
            </w:r>
            <w:r w:rsidRPr="00082474">
              <w:rPr>
                <w:rFonts w:eastAsia="Times New Roman" w:hint="cs"/>
                <w:sz w:val="24"/>
                <w:szCs w:val="24"/>
                <w:rtl/>
              </w:rPr>
              <w:t>ی</w:t>
            </w:r>
            <w:r w:rsidRPr="00082474">
              <w:rPr>
                <w:rFonts w:eastAsia="Times New Roman" w:hint="eastAsia"/>
                <w:sz w:val="24"/>
                <w:szCs w:val="24"/>
                <w:rtl/>
              </w:rPr>
              <w:t>نفعان</w:t>
            </w:r>
            <w:r w:rsidRPr="00082474">
              <w:rPr>
                <w:rFonts w:eastAsia="Times New Roman"/>
                <w:sz w:val="24"/>
                <w:szCs w:val="24"/>
                <w:rtl/>
              </w:rPr>
              <w:t xml:space="preserve"> </w:t>
            </w:r>
          </w:p>
          <w:p w14:paraId="19D71606" w14:textId="5B164A4A" w:rsidR="00B3416D" w:rsidRPr="00082474" w:rsidRDefault="00FA19BD" w:rsidP="001C3059">
            <w:pPr>
              <w:jc w:val="left"/>
              <w:rPr>
                <w:rFonts w:eastAsia="Times New Roman"/>
                <w:sz w:val="24"/>
                <w:szCs w:val="24"/>
                <w:rtl/>
              </w:rPr>
            </w:pPr>
            <w:r w:rsidRPr="00082474">
              <w:rPr>
                <w:rFonts w:eastAsia="Times New Roman" w:hint="cs"/>
                <w:b/>
                <w:bCs/>
                <w:sz w:val="24"/>
                <w:szCs w:val="24"/>
                <w:rtl/>
              </w:rPr>
              <w:t>تعداد</w:t>
            </w:r>
            <w:r w:rsidR="001C3059" w:rsidRPr="00082474">
              <w:rPr>
                <w:rFonts w:eastAsia="Times New Roman" w:hint="cs"/>
                <w:b/>
                <w:bCs/>
                <w:sz w:val="24"/>
                <w:szCs w:val="24"/>
                <w:rtl/>
              </w:rPr>
              <w:t xml:space="preserve"> </w:t>
            </w:r>
            <w:r w:rsidRPr="00082474">
              <w:rPr>
                <w:rFonts w:eastAsia="Times New Roman" w:hint="cs"/>
                <w:b/>
                <w:bCs/>
                <w:sz w:val="24"/>
                <w:szCs w:val="24"/>
                <w:rtl/>
              </w:rPr>
              <w:t>ورودی و خروجی /</w:t>
            </w:r>
            <w:r w:rsidR="009E7A24" w:rsidRPr="00082474">
              <w:rPr>
                <w:rFonts w:eastAsia="Times New Roman"/>
                <w:b/>
                <w:bCs/>
                <w:sz w:val="24"/>
                <w:szCs w:val="24"/>
                <w:rtl/>
              </w:rPr>
              <w:t>روح</w:t>
            </w:r>
            <w:r w:rsidR="009E7A24" w:rsidRPr="00082474">
              <w:rPr>
                <w:rFonts w:eastAsia="Times New Roman" w:hint="cs"/>
                <w:b/>
                <w:bCs/>
                <w:sz w:val="24"/>
                <w:szCs w:val="24"/>
                <w:rtl/>
              </w:rPr>
              <w:t>ی</w:t>
            </w:r>
            <w:r w:rsidR="009E7A24" w:rsidRPr="00082474">
              <w:rPr>
                <w:rFonts w:eastAsia="Times New Roman" w:hint="eastAsia"/>
                <w:b/>
                <w:bCs/>
                <w:sz w:val="24"/>
                <w:szCs w:val="24"/>
                <w:rtl/>
              </w:rPr>
              <w:t>ه</w:t>
            </w:r>
            <w:r w:rsidR="009E7A24" w:rsidRPr="00082474">
              <w:rPr>
                <w:rFonts w:eastAsia="Times New Roman"/>
                <w:b/>
                <w:bCs/>
                <w:sz w:val="24"/>
                <w:szCs w:val="24"/>
                <w:rtl/>
              </w:rPr>
              <w:t xml:space="preserve"> کارکنان</w:t>
            </w:r>
            <w:r w:rsidR="009E7A24" w:rsidRPr="00082474">
              <w:rPr>
                <w:rFonts w:eastAsia="Times New Roman"/>
                <w:sz w:val="24"/>
                <w:szCs w:val="24"/>
                <w:rtl/>
              </w:rPr>
              <w:t>: نتا</w:t>
            </w:r>
            <w:r w:rsidR="009E7A24" w:rsidRPr="00082474">
              <w:rPr>
                <w:rFonts w:eastAsia="Times New Roman" w:hint="cs"/>
                <w:sz w:val="24"/>
                <w:szCs w:val="24"/>
                <w:rtl/>
              </w:rPr>
              <w:t>ی</w:t>
            </w:r>
            <w:r w:rsidR="009E7A24" w:rsidRPr="00082474">
              <w:rPr>
                <w:rFonts w:eastAsia="Times New Roman" w:hint="eastAsia"/>
                <w:sz w:val="24"/>
                <w:szCs w:val="24"/>
                <w:rtl/>
              </w:rPr>
              <w:t>ج</w:t>
            </w:r>
            <w:r w:rsidR="009E7A24" w:rsidRPr="00082474">
              <w:rPr>
                <w:rFonts w:eastAsia="Times New Roman"/>
                <w:sz w:val="24"/>
                <w:szCs w:val="24"/>
                <w:rtl/>
              </w:rPr>
              <w:t xml:space="preserve"> نظرسنج</w:t>
            </w:r>
            <w:r w:rsidR="009E7A24" w:rsidRPr="00082474">
              <w:rPr>
                <w:rFonts w:eastAsia="Times New Roman" w:hint="cs"/>
                <w:sz w:val="24"/>
                <w:szCs w:val="24"/>
                <w:rtl/>
              </w:rPr>
              <w:t>ی</w:t>
            </w:r>
            <w:r w:rsidR="009E7A24" w:rsidRPr="00082474">
              <w:rPr>
                <w:rFonts w:eastAsia="Times New Roman"/>
                <w:sz w:val="24"/>
                <w:szCs w:val="24"/>
                <w:rtl/>
              </w:rPr>
              <w:t xml:space="preserve"> تعامل/سطح مشارکت</w:t>
            </w:r>
          </w:p>
        </w:tc>
      </w:tr>
      <w:tr w:rsidR="00A154E7" w:rsidRPr="00082474" w14:paraId="4C55E72F" w14:textId="77777777" w:rsidTr="00B87138">
        <w:trPr>
          <w:jc w:val="center"/>
        </w:trPr>
        <w:tc>
          <w:tcPr>
            <w:tcW w:w="759" w:type="pct"/>
            <w:tcBorders>
              <w:top w:val="nil"/>
            </w:tcBorders>
            <w:shd w:val="clear" w:color="auto" w:fill="F6FBF5"/>
            <w:vAlign w:val="center"/>
          </w:tcPr>
          <w:p w14:paraId="143B5150" w14:textId="60E116AD" w:rsidR="00B3416D" w:rsidRPr="00082474" w:rsidRDefault="00B3416D" w:rsidP="009E7A24">
            <w:pPr>
              <w:jc w:val="center"/>
              <w:rPr>
                <w:rFonts w:eastAsia="Times New Roman"/>
                <w:sz w:val="24"/>
                <w:szCs w:val="24"/>
                <w:rtl/>
              </w:rPr>
            </w:pPr>
            <w:r w:rsidRPr="00082474">
              <w:rPr>
                <w:rFonts w:eastAsia="Times New Roman" w:hint="cs"/>
                <w:sz w:val="24"/>
                <w:szCs w:val="24"/>
                <w:rtl/>
              </w:rPr>
              <w:t xml:space="preserve">کمی </w:t>
            </w:r>
          </w:p>
          <w:p w14:paraId="5E786039" w14:textId="5C779753" w:rsidR="00B3416D" w:rsidRPr="00082474" w:rsidRDefault="00B3416D" w:rsidP="009E7A24">
            <w:pPr>
              <w:jc w:val="center"/>
              <w:rPr>
                <w:rFonts w:eastAsia="Times New Roman"/>
                <w:sz w:val="24"/>
                <w:szCs w:val="24"/>
                <w:rtl/>
              </w:rPr>
            </w:pPr>
            <w:r w:rsidRPr="00082474">
              <w:rPr>
                <w:rFonts w:eastAsia="Times New Roman" w:hint="cs"/>
                <w:sz w:val="24"/>
                <w:szCs w:val="24"/>
                <w:rtl/>
              </w:rPr>
              <w:t xml:space="preserve">(بدون </w:t>
            </w:r>
            <w:r w:rsidR="001837C6" w:rsidRPr="00082474">
              <w:rPr>
                <w:rFonts w:eastAsia="Times New Roman" w:hint="cs"/>
                <w:sz w:val="24"/>
                <w:szCs w:val="24"/>
                <w:rtl/>
              </w:rPr>
              <w:t>اثر</w:t>
            </w:r>
            <w:r w:rsidRPr="00082474">
              <w:rPr>
                <w:rFonts w:eastAsia="Times New Roman" w:hint="cs"/>
                <w:sz w:val="24"/>
                <w:szCs w:val="24"/>
                <w:rtl/>
              </w:rPr>
              <w:t xml:space="preserve"> پولی)</w:t>
            </w:r>
          </w:p>
        </w:tc>
        <w:tc>
          <w:tcPr>
            <w:tcW w:w="4241" w:type="pct"/>
            <w:vMerge/>
            <w:shd w:val="clear" w:color="auto" w:fill="F6FBF5"/>
            <w:vAlign w:val="center"/>
          </w:tcPr>
          <w:p w14:paraId="4B10533B" w14:textId="77777777" w:rsidR="00B3416D" w:rsidRPr="00082474" w:rsidRDefault="00B3416D" w:rsidP="009E7A24">
            <w:pPr>
              <w:jc w:val="center"/>
              <w:rPr>
                <w:rFonts w:eastAsia="Times New Roman"/>
                <w:sz w:val="24"/>
                <w:szCs w:val="24"/>
                <w:rtl/>
              </w:rPr>
            </w:pPr>
          </w:p>
        </w:tc>
      </w:tr>
      <w:tr w:rsidR="00A154E7" w:rsidRPr="00082474" w14:paraId="20BA9858" w14:textId="77777777" w:rsidTr="00DA137E">
        <w:trPr>
          <w:trHeight w:val="1116"/>
          <w:jc w:val="center"/>
        </w:trPr>
        <w:tc>
          <w:tcPr>
            <w:tcW w:w="759" w:type="pct"/>
            <w:shd w:val="clear" w:color="auto" w:fill="F6FBF5"/>
            <w:vAlign w:val="bottom"/>
          </w:tcPr>
          <w:p w14:paraId="6BD4FD78" w14:textId="77777777" w:rsidR="00DA137E" w:rsidRPr="00082474" w:rsidRDefault="00DA137E" w:rsidP="00DA137E">
            <w:pPr>
              <w:jc w:val="center"/>
              <w:rPr>
                <w:rFonts w:eastAsia="Times New Roman"/>
                <w:sz w:val="24"/>
                <w:szCs w:val="24"/>
                <w:rtl/>
              </w:rPr>
            </w:pPr>
          </w:p>
          <w:p w14:paraId="380056E5" w14:textId="67DD2E72" w:rsidR="00DA137E" w:rsidRPr="00082474" w:rsidRDefault="00082474" w:rsidP="00DA137E">
            <w:pPr>
              <w:jc w:val="center"/>
              <w:rPr>
                <w:rFonts w:eastAsia="Times New Roman"/>
                <w:sz w:val="24"/>
                <w:szCs w:val="24"/>
                <w:rtl/>
              </w:rPr>
            </w:pPr>
            <w:r w:rsidRPr="00082474">
              <w:rPr>
                <w:rFonts w:eastAsia="Times New Roman" w:hint="cs"/>
                <w:noProof/>
                <w:sz w:val="24"/>
                <w:szCs w:val="24"/>
                <w:rtl/>
              </w:rPr>
              <mc:AlternateContent>
                <mc:Choice Requires="wps">
                  <w:drawing>
                    <wp:anchor distT="0" distB="0" distL="114300" distR="114300" simplePos="0" relativeHeight="251680768" behindDoc="0" locked="0" layoutInCell="1" allowOverlap="1" wp14:anchorId="3E4B5658" wp14:editId="51E2FBC5">
                      <wp:simplePos x="0" y="0"/>
                      <wp:positionH relativeFrom="column">
                        <wp:posOffset>323215</wp:posOffset>
                      </wp:positionH>
                      <wp:positionV relativeFrom="paragraph">
                        <wp:posOffset>133350</wp:posOffset>
                      </wp:positionV>
                      <wp:extent cx="121920" cy="1218565"/>
                      <wp:effectExtent l="0" t="0" r="11430" b="38735"/>
                      <wp:wrapNone/>
                      <wp:docPr id="34" name="Arrow: Down 34"/>
                      <wp:cNvGraphicFramePr/>
                      <a:graphic xmlns:a="http://schemas.openxmlformats.org/drawingml/2006/main">
                        <a:graphicData uri="http://schemas.microsoft.com/office/word/2010/wordprocessingShape">
                          <wps:wsp>
                            <wps:cNvSpPr/>
                            <wps:spPr>
                              <a:xfrm>
                                <a:off x="0" y="0"/>
                                <a:ext cx="121920" cy="1218565"/>
                              </a:xfrm>
                              <a:prstGeom prst="downArrow">
                                <a:avLst>
                                  <a:gd name="adj1" fmla="val 100000"/>
                                  <a:gd name="adj2" fmla="val 73758"/>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5BA73" id="Arrow: Down 34" o:spid="_x0000_s1026" type="#_x0000_t67" style="position:absolute;margin-left:25.45pt;margin-top:10.5pt;width:9.6pt;height:9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" adj="20006,0" fillcolor="#a8d08d [1945]" strokecolor="#a8d08d [1945]" strokeweight="1pt"/>
                  </w:pict>
                </mc:Fallback>
              </mc:AlternateContent>
            </w:r>
          </w:p>
          <w:p w14:paraId="5D0C4CCF" w14:textId="28E83434" w:rsidR="00DA137E" w:rsidRPr="00082474" w:rsidRDefault="00DA137E" w:rsidP="00DA137E">
            <w:pPr>
              <w:jc w:val="center"/>
              <w:rPr>
                <w:rFonts w:eastAsia="Times New Roman"/>
                <w:sz w:val="24"/>
                <w:szCs w:val="24"/>
                <w:rtl/>
              </w:rPr>
            </w:pPr>
          </w:p>
          <w:p w14:paraId="57BBC153" w14:textId="6FCDB805" w:rsidR="00DA137E" w:rsidRPr="00082474" w:rsidRDefault="00DA137E" w:rsidP="00DA137E">
            <w:pPr>
              <w:jc w:val="center"/>
              <w:rPr>
                <w:rFonts w:eastAsia="Times New Roman"/>
                <w:sz w:val="24"/>
                <w:szCs w:val="24"/>
                <w:rtl/>
              </w:rPr>
            </w:pPr>
          </w:p>
          <w:p w14:paraId="330BD0DA" w14:textId="13F2E238" w:rsidR="00DA137E" w:rsidRPr="00082474" w:rsidRDefault="00DA137E" w:rsidP="00DA137E">
            <w:pPr>
              <w:jc w:val="center"/>
              <w:rPr>
                <w:rFonts w:eastAsia="Times New Roman"/>
                <w:sz w:val="24"/>
                <w:szCs w:val="24"/>
                <w:rtl/>
              </w:rPr>
            </w:pPr>
          </w:p>
          <w:p w14:paraId="37AD7D24" w14:textId="77777777" w:rsidR="00DA137E" w:rsidRPr="00082474" w:rsidRDefault="00DA137E" w:rsidP="00DA137E">
            <w:pPr>
              <w:jc w:val="center"/>
              <w:rPr>
                <w:rFonts w:eastAsia="Times New Roman"/>
                <w:sz w:val="24"/>
                <w:szCs w:val="24"/>
                <w:rtl/>
              </w:rPr>
            </w:pPr>
          </w:p>
          <w:p w14:paraId="371A01CF" w14:textId="77777777" w:rsidR="00DA137E" w:rsidRPr="00082474" w:rsidRDefault="00DA137E" w:rsidP="00DA137E">
            <w:pPr>
              <w:jc w:val="center"/>
              <w:rPr>
                <w:rFonts w:eastAsia="Times New Roman"/>
                <w:sz w:val="24"/>
                <w:szCs w:val="24"/>
                <w:rtl/>
              </w:rPr>
            </w:pPr>
          </w:p>
          <w:p w14:paraId="315747C8" w14:textId="77777777" w:rsidR="00DA137E" w:rsidRPr="00082474" w:rsidRDefault="00DA137E" w:rsidP="00DA137E">
            <w:pPr>
              <w:jc w:val="center"/>
              <w:rPr>
                <w:rFonts w:eastAsia="Times New Roman"/>
                <w:sz w:val="24"/>
                <w:szCs w:val="24"/>
                <w:rtl/>
              </w:rPr>
            </w:pPr>
          </w:p>
          <w:p w14:paraId="7ED57D50" w14:textId="4EAE18DB" w:rsidR="00B3416D" w:rsidRPr="00082474" w:rsidRDefault="00B3416D" w:rsidP="00DA137E">
            <w:pPr>
              <w:jc w:val="center"/>
              <w:rPr>
                <w:rFonts w:eastAsia="Times New Roman"/>
                <w:sz w:val="24"/>
                <w:szCs w:val="24"/>
                <w:rtl/>
              </w:rPr>
            </w:pPr>
            <w:r w:rsidRPr="00082474">
              <w:rPr>
                <w:rFonts w:eastAsia="Times New Roman" w:hint="cs"/>
                <w:sz w:val="24"/>
                <w:szCs w:val="24"/>
                <w:rtl/>
              </w:rPr>
              <w:t>کیفی</w:t>
            </w:r>
          </w:p>
        </w:tc>
        <w:tc>
          <w:tcPr>
            <w:tcW w:w="4241" w:type="pct"/>
            <w:vMerge/>
            <w:shd w:val="clear" w:color="auto" w:fill="F6FBF5"/>
            <w:vAlign w:val="center"/>
          </w:tcPr>
          <w:p w14:paraId="5F357446" w14:textId="77777777" w:rsidR="00B3416D" w:rsidRPr="00082474" w:rsidRDefault="00B3416D" w:rsidP="009E7A24">
            <w:pPr>
              <w:jc w:val="center"/>
              <w:rPr>
                <w:rFonts w:eastAsia="Times New Roman"/>
                <w:sz w:val="24"/>
                <w:szCs w:val="24"/>
                <w:rtl/>
              </w:rPr>
            </w:pPr>
          </w:p>
        </w:tc>
      </w:tr>
    </w:tbl>
    <w:p w14:paraId="1C2CFC11" w14:textId="53065127" w:rsidR="00B3270A" w:rsidRPr="00A154E7" w:rsidRDefault="00B3270A" w:rsidP="00153D9E">
      <w:pPr>
        <w:spacing w:before="120" w:after="120" w:line="276" w:lineRule="auto"/>
        <w:contextualSpacing/>
        <w:rPr>
          <w:rFonts w:eastAsia="Times New Roman"/>
          <w:sz w:val="24"/>
          <w:rtl/>
        </w:rPr>
      </w:pPr>
      <w:r w:rsidRPr="00A154E7">
        <w:rPr>
          <w:rFonts w:eastAsia="Times New Roman"/>
          <w:sz w:val="24"/>
          <w:rtl/>
        </w:rPr>
        <w:t xml:space="preserve">در صورت امکان، </w:t>
      </w:r>
      <w:r w:rsidR="0041544D" w:rsidRPr="00A154E7">
        <w:rPr>
          <w:rFonts w:eastAsia="Times New Roman" w:hint="cs"/>
          <w:sz w:val="24"/>
          <w:rtl/>
        </w:rPr>
        <w:t>ریسک</w:t>
      </w:r>
      <w:r w:rsidR="0041544D" w:rsidRPr="00A154E7">
        <w:rPr>
          <w:rFonts w:eastAsia="Times New Roman" w:cs="Times New Roman"/>
          <w:sz w:val="24"/>
          <w:cs/>
        </w:rPr>
        <w:t>‎</w:t>
      </w:r>
      <w:r w:rsidR="0041544D" w:rsidRPr="00A154E7">
        <w:rPr>
          <w:rFonts w:eastAsia="Times New Roman" w:hint="cs"/>
          <w:sz w:val="24"/>
          <w:rtl/>
        </w:rPr>
        <w:t xml:space="preserve">های </w:t>
      </w:r>
      <w:r w:rsidRPr="00A154E7">
        <w:rPr>
          <w:rFonts w:eastAsia="Times New Roman"/>
          <w:sz w:val="24"/>
          <w:rtl/>
        </w:rPr>
        <w:t xml:space="preserve">مرتبط با </w:t>
      </w:r>
      <w:r w:rsidR="0041544D" w:rsidRPr="00A154E7">
        <w:rPr>
          <w:rFonts w:eastAsia="Times New Roman" w:hint="cs"/>
          <w:sz w:val="24"/>
          <w:rtl/>
        </w:rPr>
        <w:t>محیط، اجتماع و حکمرانی</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در </w:t>
      </w:r>
      <w:r w:rsidR="0041544D" w:rsidRPr="00A154E7">
        <w:rPr>
          <w:rFonts w:eastAsia="Times New Roman" w:hint="cs"/>
          <w:sz w:val="24"/>
          <w:rtl/>
        </w:rPr>
        <w:t>شاخص‌</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ترج</w:t>
      </w:r>
      <w:r w:rsidRPr="00A154E7">
        <w:rPr>
          <w:rFonts w:eastAsia="Times New Roman" w:hint="cs"/>
          <w:sz w:val="24"/>
          <w:rtl/>
        </w:rPr>
        <w:t>ی</w:t>
      </w:r>
      <w:r w:rsidRPr="00A154E7">
        <w:rPr>
          <w:rFonts w:eastAsia="Times New Roman" w:hint="eastAsia"/>
          <w:sz w:val="24"/>
          <w:rtl/>
        </w:rPr>
        <w:t>ح</w:t>
      </w:r>
      <w:r w:rsidRPr="00A154E7">
        <w:rPr>
          <w:rFonts w:eastAsia="Times New Roman" w:hint="cs"/>
          <w:sz w:val="24"/>
          <w:rtl/>
        </w:rPr>
        <w:t>ی</w:t>
      </w:r>
      <w:r w:rsidRPr="00A154E7">
        <w:rPr>
          <w:rFonts w:eastAsia="Times New Roman"/>
          <w:sz w:val="24"/>
          <w:rtl/>
        </w:rPr>
        <w:t xml:space="preserve"> سازمان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و </w:t>
      </w:r>
      <w:r w:rsidR="0041544D" w:rsidRPr="00A154E7">
        <w:rPr>
          <w:rFonts w:eastAsia="Times New Roman" w:hint="cs"/>
          <w:sz w:val="24"/>
          <w:rtl/>
        </w:rPr>
        <w:t>دسته‌</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شوند. برا</w:t>
      </w:r>
      <w:r w:rsidRPr="00A154E7">
        <w:rPr>
          <w:rFonts w:eastAsia="Times New Roman" w:hint="cs"/>
          <w:sz w:val="24"/>
          <w:rtl/>
        </w:rPr>
        <w:t>ی</w:t>
      </w:r>
      <w:r w:rsidRPr="00A154E7">
        <w:rPr>
          <w:rFonts w:eastAsia="Times New Roman"/>
          <w:sz w:val="24"/>
          <w:rtl/>
        </w:rPr>
        <w:t xml:space="preserve">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معن</w:t>
      </w:r>
      <w:r w:rsidRPr="00A154E7">
        <w:rPr>
          <w:rFonts w:eastAsia="Times New Roman" w:hint="cs"/>
          <w:sz w:val="24"/>
          <w:rtl/>
        </w:rPr>
        <w:t>ی</w:t>
      </w:r>
      <w:r w:rsidRPr="00A154E7">
        <w:rPr>
          <w:rFonts w:eastAsia="Times New Roman"/>
          <w:sz w:val="24"/>
          <w:rtl/>
        </w:rPr>
        <w:t xml:space="preserve"> است که </w:t>
      </w:r>
      <w:r w:rsidR="00A33A7D" w:rsidRPr="00A154E7">
        <w:rPr>
          <w:rFonts w:eastAsia="Times New Roman" w:hint="cs"/>
          <w:sz w:val="24"/>
          <w:rtl/>
        </w:rPr>
        <w:t>متخصصان</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A33A7D" w:rsidRPr="00A154E7">
        <w:rPr>
          <w:rFonts w:eastAsia="Times New Roman" w:hint="cs"/>
          <w:sz w:val="24"/>
          <w:rtl/>
        </w:rPr>
        <w:t>مالکان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در صورت امکان، </w:t>
      </w:r>
      <w:r w:rsidR="00A33A7D" w:rsidRPr="00A154E7">
        <w:rPr>
          <w:rFonts w:eastAsia="Times New Roman"/>
          <w:sz w:val="24"/>
          <w:rtl/>
        </w:rPr>
        <w:t>با</w:t>
      </w:r>
      <w:r w:rsidR="00A33A7D" w:rsidRPr="00A154E7">
        <w:rPr>
          <w:rFonts w:eastAsia="Times New Roman" w:hint="cs"/>
          <w:sz w:val="24"/>
          <w:rtl/>
        </w:rPr>
        <w:t>ی</w:t>
      </w:r>
      <w:r w:rsidR="00A33A7D" w:rsidRPr="00A154E7">
        <w:rPr>
          <w:rFonts w:eastAsia="Times New Roman" w:hint="eastAsia"/>
          <w:sz w:val="24"/>
          <w:rtl/>
        </w:rPr>
        <w:t>د</w:t>
      </w:r>
      <w:r w:rsidR="00A33A7D" w:rsidRPr="00A154E7">
        <w:rPr>
          <w:rFonts w:eastAsia="Times New Roman"/>
          <w:sz w:val="24"/>
          <w:rtl/>
        </w:rPr>
        <w:t xml:space="preserve"> </w:t>
      </w:r>
      <w:r w:rsidRPr="00A154E7">
        <w:rPr>
          <w:rFonts w:eastAsia="Times New Roman"/>
          <w:sz w:val="24"/>
          <w:rtl/>
        </w:rPr>
        <w:t>شدت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مرتبط با </w:t>
      </w:r>
      <w:r w:rsidR="00A33A7D" w:rsidRPr="00A154E7">
        <w:rPr>
          <w:rFonts w:eastAsia="Times New Roman" w:hint="cs"/>
          <w:sz w:val="24"/>
          <w:rtl/>
        </w:rPr>
        <w:t>محیط، اجتماع و حکمرانی</w:t>
      </w:r>
      <w:r w:rsidRPr="00A154E7">
        <w:rPr>
          <w:rFonts w:eastAsia="Times New Roman"/>
          <w:sz w:val="24"/>
          <w:rtl/>
        </w:rPr>
        <w:t xml:space="preserve"> را از نظر درآمد، هز</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481289" w:rsidRPr="00A154E7">
        <w:rPr>
          <w:rFonts w:eastAsia="Times New Roman" w:hint="cs"/>
          <w:sz w:val="24"/>
          <w:rtl/>
        </w:rPr>
        <w:t>سود قبل از بهره، مالیات و استهلاک</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481289" w:rsidRPr="00A154E7">
        <w:rPr>
          <w:rFonts w:eastAsia="Times New Roman" w:hint="cs"/>
          <w:sz w:val="24"/>
          <w:rtl/>
        </w:rPr>
        <w:t>نمایند</w:t>
      </w:r>
      <w:r w:rsidRPr="00A154E7">
        <w:rPr>
          <w:rFonts w:eastAsia="Times New Roman"/>
          <w:sz w:val="24"/>
          <w:rtl/>
        </w:rPr>
        <w:t>.</w:t>
      </w:r>
    </w:p>
    <w:p w14:paraId="4FCFB369" w14:textId="44A12482" w:rsidR="00D56A5C" w:rsidRPr="00A154E7" w:rsidRDefault="00481289" w:rsidP="00153D9E">
      <w:pPr>
        <w:spacing w:before="120" w:after="120" w:line="23" w:lineRule="atLeast"/>
        <w:contextualSpacing/>
        <w:rPr>
          <w:rFonts w:eastAsia="Times New Roman"/>
          <w:sz w:val="24"/>
        </w:rPr>
      </w:pPr>
      <w:r w:rsidRPr="00A154E7">
        <w:rPr>
          <w:rFonts w:eastAsia="Times New Roman"/>
          <w:sz w:val="24"/>
          <w:rtl/>
        </w:rPr>
        <w:t>با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E11FF4" w:rsidRPr="00A154E7">
        <w:rPr>
          <w:rFonts w:eastAsia="Times New Roman" w:hint="cs"/>
          <w:sz w:val="24"/>
          <w:rtl/>
        </w:rPr>
        <w:t>وجود</w:t>
      </w:r>
      <w:r w:rsidRPr="00A154E7">
        <w:rPr>
          <w:rFonts w:eastAsia="Times New Roman"/>
          <w:sz w:val="24"/>
          <w:rtl/>
        </w:rPr>
        <w:t>،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به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00E11FF4"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پول</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E11FF4" w:rsidRPr="00A154E7">
        <w:rPr>
          <w:rFonts w:eastAsia="Times New Roman" w:hint="cs"/>
          <w:sz w:val="24"/>
          <w:rtl/>
        </w:rPr>
        <w:t>‌</w:t>
      </w:r>
      <w:r w:rsidRPr="00A154E7">
        <w:rPr>
          <w:rFonts w:eastAsia="Times New Roman"/>
          <w:sz w:val="24"/>
          <w:rtl/>
        </w:rPr>
        <w:t>تواند چالش</w:t>
      </w:r>
      <w:r w:rsidR="00E11FF4"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را </w:t>
      </w:r>
      <w:r w:rsidR="00BE3C21" w:rsidRPr="00A154E7">
        <w:rPr>
          <w:rFonts w:eastAsia="Times New Roman" w:hint="cs"/>
          <w:sz w:val="24"/>
          <w:rtl/>
        </w:rPr>
        <w:t>بروز نماید</w:t>
      </w:r>
      <w:r w:rsidRPr="00A154E7">
        <w:rPr>
          <w:rFonts w:eastAsia="Times New Roman"/>
          <w:sz w:val="24"/>
          <w:rtl/>
        </w:rPr>
        <w:t>. تعاملات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w:t>
      </w:r>
      <w:r w:rsidR="00547454" w:rsidRPr="00A154E7">
        <w:rPr>
          <w:rFonts w:eastAsia="Times New Roman" w:hint="cs"/>
          <w:sz w:val="24"/>
          <w:rtl/>
        </w:rPr>
        <w:t>سازمان</w:t>
      </w:r>
      <w:r w:rsidR="00547454" w:rsidRPr="00A154E7">
        <w:rPr>
          <w:rFonts w:eastAsia="Times New Roman" w:hint="cs"/>
          <w:sz w:val="24"/>
          <w:cs/>
        </w:rPr>
        <w:t>‎</w:t>
      </w:r>
      <w:r w:rsidR="00547454" w:rsidRPr="00A154E7">
        <w:rPr>
          <w:rFonts w:eastAsia="Times New Roman" w:hint="cs"/>
          <w:sz w:val="24"/>
          <w:rtl/>
        </w:rPr>
        <w:t>ها</w:t>
      </w:r>
      <w:r w:rsidRPr="00A154E7">
        <w:rPr>
          <w:rFonts w:eastAsia="Times New Roman"/>
          <w:sz w:val="24"/>
          <w:rtl/>
        </w:rPr>
        <w:t xml:space="preserve"> با مسائل </w:t>
      </w:r>
      <w:r w:rsidR="00BE3C21" w:rsidRPr="00A154E7">
        <w:rPr>
          <w:rFonts w:eastAsia="Times New Roman" w:hint="cs"/>
          <w:sz w:val="24"/>
          <w:rtl/>
        </w:rPr>
        <w:t>محیط، اجتماع و حکمرانی</w:t>
      </w:r>
      <w:r w:rsidRPr="00A154E7">
        <w:rPr>
          <w:rFonts w:eastAsia="Times New Roman"/>
          <w:sz w:val="24"/>
          <w:rtl/>
        </w:rPr>
        <w:t xml:space="preserve"> هنوز تأث</w:t>
      </w:r>
      <w:r w:rsidRPr="00A154E7">
        <w:rPr>
          <w:rFonts w:eastAsia="Times New Roman" w:hint="cs"/>
          <w:sz w:val="24"/>
          <w:rtl/>
        </w:rPr>
        <w:t>ی</w:t>
      </w:r>
      <w:r w:rsidRPr="00A154E7">
        <w:rPr>
          <w:rFonts w:eastAsia="Times New Roman" w:hint="eastAsia"/>
          <w:sz w:val="24"/>
          <w:rtl/>
        </w:rPr>
        <w:t>ر</w:t>
      </w:r>
      <w:r w:rsidR="007D6AD1" w:rsidRPr="00A154E7">
        <w:rPr>
          <w:rFonts w:eastAsia="Times New Roman" w:hint="cs"/>
          <w:sz w:val="24"/>
          <w:rtl/>
        </w:rPr>
        <w:t>ات</w:t>
      </w:r>
      <w:r w:rsidR="00E6063C" w:rsidRPr="00A154E7">
        <w:rPr>
          <w:rFonts w:eastAsia="Times New Roman" w:hint="cs"/>
          <w:sz w:val="24"/>
          <w:rtl/>
        </w:rPr>
        <w:t>ی که به راحتی</w:t>
      </w:r>
      <w:r w:rsidR="00391989">
        <w:rPr>
          <w:rFonts w:eastAsia="Times New Roman" w:hint="cs"/>
          <w:sz w:val="24"/>
          <w:rtl/>
        </w:rPr>
        <w:t xml:space="preserve"> </w:t>
      </w:r>
      <w:r w:rsidRPr="00A154E7">
        <w:rPr>
          <w:rFonts w:eastAsia="Times New Roman"/>
          <w:sz w:val="24"/>
          <w:rtl/>
        </w:rPr>
        <w:t>قابل اندازه</w:t>
      </w:r>
      <w:r w:rsidR="00451E21"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w:t>
      </w:r>
      <w:r w:rsidR="00E6063C" w:rsidRPr="00A154E7">
        <w:rPr>
          <w:rFonts w:eastAsia="Times New Roman" w:hint="cs"/>
          <w:sz w:val="24"/>
          <w:rtl/>
        </w:rPr>
        <w:t xml:space="preserve">باشد </w:t>
      </w:r>
      <w:r w:rsidRPr="00A154E7">
        <w:rPr>
          <w:rFonts w:eastAsia="Times New Roman"/>
          <w:sz w:val="24"/>
          <w:rtl/>
        </w:rPr>
        <w:t xml:space="preserve">بر ارزش بازار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ق</w:t>
      </w:r>
      <w:r w:rsidRPr="00A154E7">
        <w:rPr>
          <w:rFonts w:eastAsia="Times New Roman" w:hint="cs"/>
          <w:sz w:val="24"/>
          <w:rtl/>
        </w:rPr>
        <w:t>ی</w:t>
      </w:r>
      <w:r w:rsidRPr="00A154E7">
        <w:rPr>
          <w:rFonts w:eastAsia="Times New Roman" w:hint="eastAsia"/>
          <w:sz w:val="24"/>
          <w:rtl/>
        </w:rPr>
        <w:t>مت</w:t>
      </w:r>
      <w:r w:rsidRPr="00A154E7">
        <w:rPr>
          <w:rFonts w:eastAsia="Times New Roman"/>
          <w:sz w:val="24"/>
          <w:rtl/>
        </w:rPr>
        <w:t xml:space="preserve"> محصولات، مواد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جر</w:t>
      </w:r>
      <w:r w:rsidRPr="00A154E7">
        <w:rPr>
          <w:rFonts w:eastAsia="Times New Roman" w:hint="cs"/>
          <w:sz w:val="24"/>
          <w:rtl/>
        </w:rPr>
        <w:t>ی</w:t>
      </w:r>
      <w:r w:rsidRPr="00A154E7">
        <w:rPr>
          <w:rFonts w:eastAsia="Times New Roman" w:hint="eastAsia"/>
          <w:sz w:val="24"/>
          <w:rtl/>
        </w:rPr>
        <w:t>ان</w:t>
      </w:r>
      <w:r w:rsidR="007D6AD1" w:rsidRPr="00A154E7">
        <w:rPr>
          <w:rFonts w:eastAsia="Times New Roman" w:hint="eastAsia"/>
          <w:sz w:val="24"/>
        </w:rPr>
        <w:t>‌</w:t>
      </w:r>
      <w:r w:rsidR="007D6AD1" w:rsidRPr="00A154E7">
        <w:rPr>
          <w:rFonts w:eastAsia="Times New Roman" w:hint="cs"/>
          <w:sz w:val="24"/>
          <w:rtl/>
        </w:rPr>
        <w:t xml:space="preserve"> وجوه </w:t>
      </w:r>
      <w:r w:rsidRPr="00A154E7">
        <w:rPr>
          <w:rFonts w:eastAsia="Times New Roman"/>
          <w:sz w:val="24"/>
          <w:rtl/>
        </w:rPr>
        <w:t>نقد</w:t>
      </w:r>
      <w:r w:rsidR="00E6063C" w:rsidRPr="00A154E7">
        <w:rPr>
          <w:rFonts w:eastAsia="Times New Roman" w:hint="cs"/>
          <w:sz w:val="24"/>
          <w:rtl/>
        </w:rPr>
        <w:t xml:space="preserve"> آنها نداشته است</w:t>
      </w:r>
      <w:r w:rsidRPr="00A154E7">
        <w:rPr>
          <w:rFonts w:eastAsia="Times New Roman"/>
          <w:sz w:val="24"/>
          <w:rtl/>
        </w:rPr>
        <w:t>. برا</w:t>
      </w:r>
      <w:r w:rsidRPr="00A154E7">
        <w:rPr>
          <w:rFonts w:eastAsia="Times New Roman" w:hint="cs"/>
          <w:sz w:val="24"/>
          <w:rtl/>
        </w:rPr>
        <w:t>ی</w:t>
      </w:r>
      <w:r w:rsidRPr="00A154E7">
        <w:rPr>
          <w:rFonts w:eastAsia="Times New Roman"/>
          <w:sz w:val="24"/>
          <w:rtl/>
        </w:rPr>
        <w:t xml:space="preserve"> برخ</w:t>
      </w:r>
      <w:r w:rsidRPr="00A154E7">
        <w:rPr>
          <w:rFonts w:eastAsia="Times New Roman" w:hint="cs"/>
          <w:sz w:val="24"/>
          <w:rtl/>
        </w:rPr>
        <w:t>ی</w:t>
      </w:r>
      <w:r w:rsidRPr="00A154E7">
        <w:rPr>
          <w:rFonts w:eastAsia="Times New Roman"/>
          <w:sz w:val="24"/>
          <w:rtl/>
        </w:rPr>
        <w:t xml:space="preserve"> از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00E6063C" w:rsidRPr="00A154E7">
        <w:rPr>
          <w:rFonts w:eastAsia="Times New Roman" w:hint="cs"/>
          <w:sz w:val="24"/>
          <w:rtl/>
        </w:rPr>
        <w:t>محیط، اجتماع و حکمرانی</w:t>
      </w:r>
      <w:r w:rsidRPr="00A154E7">
        <w:rPr>
          <w:rFonts w:eastAsia="Times New Roman"/>
          <w:sz w:val="24"/>
          <w:rtl/>
        </w:rPr>
        <w:t xml:space="preserve">، </w:t>
      </w:r>
      <w:r w:rsidR="00713CBB" w:rsidRPr="00A154E7">
        <w:rPr>
          <w:rFonts w:eastAsia="Times New Roman" w:hint="cs"/>
          <w:sz w:val="24"/>
          <w:rtl/>
        </w:rPr>
        <w:t xml:space="preserve">این مهم را </w:t>
      </w:r>
      <w:r w:rsidRPr="00A154E7">
        <w:rPr>
          <w:rFonts w:eastAsia="Times New Roman"/>
          <w:sz w:val="24"/>
          <w:rtl/>
        </w:rPr>
        <w:t>م</w:t>
      </w:r>
      <w:r w:rsidRPr="00A154E7">
        <w:rPr>
          <w:rFonts w:eastAsia="Times New Roman" w:hint="cs"/>
          <w:sz w:val="24"/>
          <w:rtl/>
        </w:rPr>
        <w:t>ی‌</w:t>
      </w:r>
      <w:r w:rsidRPr="00A154E7">
        <w:rPr>
          <w:rFonts w:eastAsia="Times New Roman" w:hint="eastAsia"/>
          <w:sz w:val="24"/>
          <w:rtl/>
        </w:rPr>
        <w:t>توان</w:t>
      </w:r>
      <w:r w:rsidRPr="00A154E7">
        <w:rPr>
          <w:rFonts w:eastAsia="Times New Roman"/>
          <w:sz w:val="24"/>
          <w:rtl/>
        </w:rPr>
        <w:t xml:space="preserve"> با </w:t>
      </w:r>
      <w:r w:rsidR="004524CE" w:rsidRPr="00A154E7">
        <w:rPr>
          <w:rFonts w:eastAsia="Times New Roman" w:hint="cs"/>
          <w:sz w:val="24"/>
          <w:rtl/>
        </w:rPr>
        <w:t>لحاظ</w:t>
      </w:r>
      <w:r w:rsidRPr="00A154E7">
        <w:rPr>
          <w:rFonts w:eastAsia="Times New Roman"/>
          <w:sz w:val="24"/>
          <w:rtl/>
        </w:rPr>
        <w:t xml:space="preserve"> </w:t>
      </w:r>
      <w:r w:rsidR="004524CE" w:rsidRPr="00A154E7">
        <w:rPr>
          <w:rFonts w:eastAsia="Times New Roman" w:hint="cs"/>
          <w:sz w:val="24"/>
          <w:rtl/>
        </w:rPr>
        <w:t>مقیاس‌های غیر مالی به</w:t>
      </w:r>
      <w:r w:rsidR="00713CBB" w:rsidRPr="00A154E7">
        <w:rPr>
          <w:rFonts w:eastAsia="Times New Roman" w:hint="cs"/>
          <w:sz w:val="24"/>
          <w:rtl/>
        </w:rPr>
        <w:t xml:space="preserve"> </w:t>
      </w:r>
      <w:r w:rsidR="004524CE" w:rsidRPr="00A154E7">
        <w:rPr>
          <w:rFonts w:eastAsia="Times New Roman" w:hint="cs"/>
          <w:sz w:val="24"/>
          <w:rtl/>
        </w:rPr>
        <w:t>صورت غیر مستقیم در معیارهای اولویت</w:t>
      </w:r>
      <w:r w:rsidR="004524CE" w:rsidRPr="00A154E7">
        <w:rPr>
          <w:rFonts w:eastAsia="Times New Roman" w:cs="Times New Roman"/>
          <w:sz w:val="24"/>
          <w:cs/>
        </w:rPr>
        <w:t>‎</w:t>
      </w:r>
      <w:r w:rsidR="004524CE" w:rsidRPr="00A154E7">
        <w:rPr>
          <w:rFonts w:eastAsia="Times New Roman" w:hint="cs"/>
          <w:sz w:val="24"/>
          <w:rtl/>
        </w:rPr>
        <w:t>بندی</w:t>
      </w:r>
      <w:r w:rsidR="00713CBB" w:rsidRPr="00A154E7">
        <w:rPr>
          <w:rFonts w:eastAsia="Times New Roman" w:hint="cs"/>
          <w:sz w:val="24"/>
          <w:rtl/>
        </w:rPr>
        <w:t xml:space="preserve">، مشخص نمود.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مثال، برخ</w:t>
      </w:r>
      <w:r w:rsidRPr="00A154E7">
        <w:rPr>
          <w:rFonts w:eastAsia="Times New Roman" w:hint="cs"/>
          <w:sz w:val="24"/>
          <w:rtl/>
        </w:rPr>
        <w:t>ی</w:t>
      </w:r>
      <w:r w:rsidRPr="00A154E7">
        <w:rPr>
          <w:rFonts w:eastAsia="Times New Roman"/>
          <w:sz w:val="24"/>
          <w:rtl/>
        </w:rPr>
        <w:t xml:space="preserve"> از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یی</w:t>
      </w:r>
      <w:r w:rsidRPr="00A154E7">
        <w:rPr>
          <w:rFonts w:eastAsia="Times New Roman"/>
          <w:sz w:val="24"/>
          <w:rtl/>
        </w:rPr>
        <w:t xml:space="preserve"> را که منجر به حوادث </w:t>
      </w:r>
      <w:r w:rsidR="00253640" w:rsidRPr="00A154E7">
        <w:rPr>
          <w:rFonts w:eastAsia="Times New Roman"/>
          <w:sz w:val="24"/>
          <w:rtl/>
        </w:rPr>
        <w:t xml:space="preserve">مهم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شوند،</w:t>
      </w:r>
      <w:r w:rsidRPr="00A154E7">
        <w:rPr>
          <w:rFonts w:eastAsia="Times New Roman"/>
          <w:sz w:val="24"/>
          <w:rtl/>
        </w:rPr>
        <w:t xml:space="preserve"> بدون توجه به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مال</w:t>
      </w:r>
      <w:r w:rsidRPr="00A154E7">
        <w:rPr>
          <w:rFonts w:eastAsia="Times New Roman" w:hint="cs"/>
          <w:sz w:val="24"/>
          <w:rtl/>
        </w:rPr>
        <w:t>ی</w:t>
      </w:r>
      <w:r w:rsidRPr="00A154E7">
        <w:rPr>
          <w:rFonts w:eastAsia="Times New Roman"/>
          <w:sz w:val="24"/>
          <w:rtl/>
        </w:rPr>
        <w:t xml:space="preserve"> آن را کم</w:t>
      </w:r>
      <w:r w:rsidRPr="00A154E7">
        <w:rPr>
          <w:rFonts w:eastAsia="Times New Roman" w:hint="cs"/>
          <w:sz w:val="24"/>
          <w:rtl/>
        </w:rPr>
        <w:t>ی</w:t>
      </w:r>
      <w:r w:rsidRPr="00A154E7">
        <w:rPr>
          <w:rFonts w:eastAsia="Times New Roman"/>
          <w:sz w:val="24"/>
          <w:rtl/>
        </w:rPr>
        <w:t xml:space="preserve"> </w:t>
      </w:r>
      <w:r w:rsidR="00253640" w:rsidRPr="00A154E7">
        <w:rPr>
          <w:rFonts w:eastAsia="Times New Roman" w:hint="cs"/>
          <w:sz w:val="24"/>
          <w:rtl/>
        </w:rPr>
        <w:t>کنند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نه،</w:t>
      </w:r>
      <w:r w:rsidR="00253640" w:rsidRPr="00A154E7">
        <w:rPr>
          <w:rFonts w:eastAsia="Times New Roman" w:hint="cs"/>
          <w:sz w:val="24"/>
          <w:rtl/>
        </w:rPr>
        <w:t xml:space="preserve"> </w:t>
      </w:r>
      <w:r w:rsidR="005D189F" w:rsidRPr="00A154E7">
        <w:rPr>
          <w:rFonts w:eastAsia="Times New Roman" w:hint="cs"/>
          <w:sz w:val="24"/>
          <w:rtl/>
        </w:rPr>
        <w:t xml:space="preserve">با اهمیت </w:t>
      </w:r>
      <w:r w:rsidR="00253640" w:rsidRPr="00A154E7">
        <w:rPr>
          <w:rFonts w:eastAsia="Times New Roman" w:hint="cs"/>
          <w:sz w:val="24"/>
          <w:rtl/>
        </w:rPr>
        <w:t>بالا اولویت</w:t>
      </w:r>
      <w:r w:rsidR="005D189F" w:rsidRPr="00A154E7">
        <w:rPr>
          <w:rFonts w:eastAsia="Times New Roman" w:hint="cs"/>
          <w:sz w:val="24"/>
          <w:rtl/>
        </w:rPr>
        <w:t>‌</w:t>
      </w:r>
      <w:r w:rsidR="00253640" w:rsidRPr="00A154E7">
        <w:rPr>
          <w:rFonts w:eastAsia="Times New Roman" w:hint="cs"/>
          <w:sz w:val="24"/>
          <w:rtl/>
        </w:rPr>
        <w:t>بندی می‏نمایند.</w:t>
      </w:r>
    </w:p>
    <w:p w14:paraId="118133D3" w14:textId="37F1AC70" w:rsidR="009F33CE" w:rsidRPr="00A154E7" w:rsidRDefault="0049411F" w:rsidP="00153D9E">
      <w:pPr>
        <w:spacing w:before="120" w:after="120" w:line="23" w:lineRule="atLeast"/>
        <w:contextualSpacing/>
        <w:rPr>
          <w:rFonts w:eastAsia="Times New Roman"/>
          <w:sz w:val="24"/>
          <w:rtl/>
        </w:rPr>
      </w:pP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547454" w:rsidRPr="00A154E7">
        <w:rPr>
          <w:rFonts w:eastAsia="Times New Roman"/>
          <w:sz w:val="24"/>
          <w:rtl/>
        </w:rPr>
        <w:t>ریسک‌ها</w:t>
      </w:r>
      <w:r w:rsidRPr="00A154E7">
        <w:rPr>
          <w:rFonts w:eastAsia="Times New Roman" w:hint="cs"/>
          <w:sz w:val="24"/>
          <w:rtl/>
        </w:rPr>
        <w:t>ی</w:t>
      </w:r>
      <w:r w:rsidRPr="00A154E7">
        <w:rPr>
          <w:rFonts w:eastAsia="Times New Roman"/>
          <w:sz w:val="24"/>
          <w:rtl/>
        </w:rPr>
        <w:t xml:space="preserve"> مرتبط با </w:t>
      </w:r>
      <w:r w:rsidR="00315C62" w:rsidRPr="00A154E7">
        <w:rPr>
          <w:rFonts w:eastAsia="Times New Roman" w:hint="cs"/>
          <w:sz w:val="24"/>
          <w:rtl/>
        </w:rPr>
        <w:t>محیط، اجتماع و حکمرانی،</w:t>
      </w:r>
      <w:r w:rsidRPr="00A154E7">
        <w:rPr>
          <w:rFonts w:eastAsia="Times New Roman"/>
          <w:sz w:val="24"/>
          <w:rtl/>
        </w:rPr>
        <w:t xml:space="preserve">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w:t>
      </w:r>
      <w:r w:rsidR="00315C62" w:rsidRPr="00A154E7">
        <w:rPr>
          <w:rFonts w:eastAsia="Times New Roman" w:hint="cs"/>
          <w:sz w:val="24"/>
          <w:rtl/>
        </w:rPr>
        <w:t>ممکن است</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به توسعه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استفاده از ابزارها و </w:t>
      </w:r>
      <w:r w:rsidR="00315C62" w:rsidRPr="00A154E7">
        <w:rPr>
          <w:rFonts w:eastAsia="Times New Roman" w:hint="cs"/>
          <w:sz w:val="24"/>
          <w:rtl/>
        </w:rPr>
        <w:t>توانمندی</w:t>
      </w:r>
      <w:r w:rsidR="00315C62" w:rsidRPr="00A154E7">
        <w:rPr>
          <w:rFonts w:eastAsia="Times New Roman" w:cs="Times New Roman"/>
          <w:sz w:val="24"/>
          <w:cs/>
        </w:rPr>
        <w:t>‎</w:t>
      </w:r>
      <w:r w:rsidR="00315C62" w:rsidRPr="00A154E7">
        <w:rPr>
          <w:rFonts w:eastAsia="Times New Roman" w:hint="cs"/>
          <w:sz w:val="24"/>
          <w:rtl/>
        </w:rPr>
        <w:t>ها</w:t>
      </w:r>
      <w:r w:rsidR="009F20CA" w:rsidRPr="00A154E7">
        <w:rPr>
          <w:rFonts w:eastAsia="Times New Roman" w:hint="cs"/>
          <w:sz w:val="24"/>
          <w:rtl/>
        </w:rPr>
        <w:t>ی</w:t>
      </w:r>
      <w:r w:rsidR="00315C62" w:rsidRPr="00A154E7">
        <w:rPr>
          <w:rFonts w:eastAsia="Times New Roman" w:hint="cs"/>
          <w:sz w:val="24"/>
          <w:rtl/>
        </w:rPr>
        <w:t>ی</w:t>
      </w:r>
      <w:r w:rsidR="008210E2" w:rsidRPr="00A154E7">
        <w:rPr>
          <w:rFonts w:eastAsia="Times New Roman" w:hint="cs"/>
          <w:sz w:val="24"/>
          <w:rtl/>
        </w:rPr>
        <w:t xml:space="preserve"> </w:t>
      </w:r>
      <w:r w:rsidR="009F20CA" w:rsidRPr="00A154E7">
        <w:rPr>
          <w:rFonts w:eastAsia="Times New Roman" w:hint="cs"/>
          <w:sz w:val="24"/>
          <w:rtl/>
        </w:rPr>
        <w:t>جهت</w:t>
      </w:r>
      <w:r w:rsidR="008210E2" w:rsidRPr="00A154E7">
        <w:rPr>
          <w:rFonts w:eastAsia="Times New Roman" w:hint="cs"/>
          <w:sz w:val="24"/>
          <w:rtl/>
        </w:rPr>
        <w:t xml:space="preserve"> کمی</w:t>
      </w:r>
      <w:r w:rsidR="00266FE6" w:rsidRPr="00A154E7">
        <w:rPr>
          <w:rFonts w:eastAsia="Times New Roman" w:hint="cs"/>
          <w:sz w:val="24"/>
          <w:rtl/>
        </w:rPr>
        <w:t>‌</w:t>
      </w:r>
      <w:r w:rsidR="008210E2" w:rsidRPr="00A154E7">
        <w:rPr>
          <w:rFonts w:eastAsia="Times New Roman" w:hint="cs"/>
          <w:sz w:val="24"/>
          <w:rtl/>
        </w:rPr>
        <w:t>سازی</w:t>
      </w:r>
      <w:r w:rsidRPr="00A154E7">
        <w:rPr>
          <w:rFonts w:eastAsia="Times New Roman"/>
          <w:sz w:val="24"/>
          <w:rtl/>
        </w:rPr>
        <w:t xml:space="preserve"> داشته باشند. پروتکل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00BE6F77" w:rsidRPr="00A154E7">
        <w:rPr>
          <w:rStyle w:val="FootnoteReference"/>
          <w:rFonts w:eastAsia="Times New Roman"/>
          <w:sz w:val="24"/>
          <w:rtl/>
        </w:rPr>
        <w:footnoteReference w:id="167"/>
      </w:r>
      <w:r w:rsidRPr="00A154E7">
        <w:rPr>
          <w:rFonts w:eastAsia="Times New Roman"/>
          <w:sz w:val="24"/>
          <w:rtl/>
        </w:rPr>
        <w:t xml:space="preserve"> و پروتکل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w:t>
      </w:r>
      <w:r w:rsidR="00302C8C" w:rsidRPr="00A154E7">
        <w:rPr>
          <w:rFonts w:eastAsia="Times New Roman" w:hint="cs"/>
          <w:sz w:val="24"/>
          <w:rtl/>
        </w:rPr>
        <w:t>انسانی و اجتماعی</w:t>
      </w:r>
      <w:r w:rsidR="00302C8C" w:rsidRPr="00A154E7">
        <w:rPr>
          <w:rStyle w:val="FootnoteReference"/>
          <w:rFonts w:eastAsia="Times New Roman"/>
          <w:sz w:val="24"/>
          <w:rtl/>
        </w:rPr>
        <w:footnoteReference w:id="168"/>
      </w:r>
      <w:r w:rsidRPr="00A154E7">
        <w:rPr>
          <w:rFonts w:eastAsia="Times New Roman"/>
          <w:sz w:val="24"/>
          <w:rtl/>
        </w:rPr>
        <w:t xml:space="preserve"> </w:t>
      </w:r>
      <w:r w:rsidR="00BE6F77" w:rsidRPr="00A154E7">
        <w:rPr>
          <w:rFonts w:eastAsia="Times New Roman" w:hint="cs"/>
          <w:sz w:val="24"/>
          <w:rtl/>
        </w:rPr>
        <w:t>می‌توان</w:t>
      </w:r>
      <w:r w:rsidR="009F20CA" w:rsidRPr="00A154E7">
        <w:rPr>
          <w:rFonts w:eastAsia="Times New Roman" w:hint="cs"/>
          <w:sz w:val="24"/>
          <w:rtl/>
        </w:rPr>
        <w:t>ن</w:t>
      </w:r>
      <w:r w:rsidR="00BE6F77" w:rsidRPr="00A154E7">
        <w:rPr>
          <w:rFonts w:eastAsia="Times New Roman" w:hint="cs"/>
          <w:sz w:val="24"/>
          <w:rtl/>
        </w:rPr>
        <w:t>د</w:t>
      </w:r>
      <w:r w:rsidRPr="00A154E7">
        <w:rPr>
          <w:rFonts w:eastAsia="Times New Roman"/>
          <w:sz w:val="24"/>
          <w:rtl/>
        </w:rPr>
        <w:t xml:space="preserve">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BE6F77" w:rsidRPr="00A154E7">
        <w:rPr>
          <w:rFonts w:eastAsia="Times New Roman" w:hint="cs"/>
          <w:sz w:val="24"/>
          <w:rtl/>
        </w:rPr>
        <w:t>کمی</w:t>
      </w:r>
      <w:r w:rsidR="00302C8C" w:rsidRPr="00A154E7">
        <w:rPr>
          <w:rFonts w:eastAsia="Times New Roman" w:hint="cs"/>
          <w:sz w:val="24"/>
          <w:rtl/>
        </w:rPr>
        <w:t>‌</w:t>
      </w:r>
      <w:r w:rsidR="00BE6F77" w:rsidRPr="00A154E7">
        <w:rPr>
          <w:rFonts w:eastAsia="Times New Roman" w:hint="cs"/>
          <w:sz w:val="24"/>
          <w:rtl/>
        </w:rPr>
        <w:t>سازی</w:t>
      </w:r>
      <w:r w:rsidRPr="00A154E7">
        <w:rPr>
          <w:rFonts w:eastAsia="Times New Roman"/>
          <w:sz w:val="24"/>
          <w:rtl/>
        </w:rPr>
        <w:t xml:space="preserve"> </w:t>
      </w:r>
      <w:r w:rsidR="00BE6F77" w:rsidRPr="00A154E7">
        <w:rPr>
          <w:rFonts w:eastAsia="Times New Roman" w:hint="cs"/>
          <w:sz w:val="24"/>
          <w:rtl/>
        </w:rPr>
        <w:t>پشتیبانی نمای</w:t>
      </w:r>
      <w:r w:rsidR="00302C8C" w:rsidRPr="00A154E7">
        <w:rPr>
          <w:rFonts w:eastAsia="Times New Roman" w:hint="cs"/>
          <w:sz w:val="24"/>
          <w:rtl/>
        </w:rPr>
        <w:t>ن</w:t>
      </w:r>
      <w:r w:rsidR="00BE6F77" w:rsidRPr="00A154E7">
        <w:rPr>
          <w:rFonts w:eastAsia="Times New Roman" w:hint="cs"/>
          <w:sz w:val="24"/>
          <w:rtl/>
        </w:rPr>
        <w:t>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پروتکل‌ها </w:t>
      </w:r>
      <w:r w:rsidR="009E44F2" w:rsidRPr="00A154E7">
        <w:rPr>
          <w:rFonts w:eastAsia="Times New Roman" w:hint="cs"/>
          <w:sz w:val="24"/>
          <w:rtl/>
        </w:rPr>
        <w:t>با هدف</w:t>
      </w:r>
      <w:r w:rsidRPr="00A154E7">
        <w:rPr>
          <w:rFonts w:eastAsia="Times New Roman"/>
          <w:sz w:val="24"/>
          <w:rtl/>
        </w:rPr>
        <w:t xml:space="preserve"> کمک به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sz w:val="24"/>
          <w:rtl/>
        </w:rPr>
        <w:t xml:space="preserve"> در شناسا</w:t>
      </w:r>
      <w:r w:rsidRPr="00A154E7">
        <w:rPr>
          <w:rFonts w:eastAsia="Times New Roman" w:hint="cs"/>
          <w:sz w:val="24"/>
          <w:rtl/>
        </w:rPr>
        <w:t>یی</w:t>
      </w:r>
      <w:r w:rsidRPr="00A154E7">
        <w:rPr>
          <w:rFonts w:eastAsia="Times New Roman" w:hint="eastAsia"/>
          <w:sz w:val="24"/>
          <w:rtl/>
        </w:rPr>
        <w:t>،</w:t>
      </w:r>
      <w:r w:rsidRPr="00A154E7">
        <w:rPr>
          <w:rFonts w:eastAsia="Times New Roman"/>
          <w:sz w:val="24"/>
          <w:rtl/>
        </w:rPr>
        <w:t xml:space="preserve"> اندازه‌گ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و </w:t>
      </w:r>
      <w:r w:rsidR="00184DE7" w:rsidRPr="00A154E7">
        <w:rPr>
          <w:rFonts w:eastAsia="Times New Roman"/>
          <w:sz w:val="24"/>
          <w:rtl/>
        </w:rPr>
        <w:t>ارزشگذاری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و وابستگ</w:t>
      </w:r>
      <w:r w:rsidRPr="00A154E7">
        <w:rPr>
          <w:rFonts w:eastAsia="Times New Roman" w:hint="cs"/>
          <w:sz w:val="24"/>
          <w:rtl/>
        </w:rPr>
        <w:t>ی‌</w:t>
      </w:r>
      <w:r w:rsidRPr="00A154E7">
        <w:rPr>
          <w:rFonts w:eastAsia="Times New Roman" w:hint="eastAsia"/>
          <w:sz w:val="24"/>
          <w:rtl/>
        </w:rPr>
        <w:t>ها</w:t>
      </w:r>
      <w:r w:rsidRPr="00A154E7">
        <w:rPr>
          <w:rFonts w:eastAsia="Times New Roman"/>
          <w:sz w:val="24"/>
          <w:rtl/>
        </w:rPr>
        <w:t xml:space="preserve"> به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و اجتماع</w:t>
      </w:r>
      <w:r w:rsidRPr="00A154E7">
        <w:rPr>
          <w:rFonts w:eastAsia="Times New Roman" w:hint="cs"/>
          <w:sz w:val="24"/>
          <w:rtl/>
        </w:rPr>
        <w:t>ی</w:t>
      </w:r>
      <w:r w:rsidRPr="00A154E7">
        <w:rPr>
          <w:rFonts w:eastAsia="Times New Roman"/>
          <w:sz w:val="24"/>
          <w:rtl/>
        </w:rPr>
        <w:t xml:space="preserve"> (به ترت</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از </w:t>
      </w:r>
      <w:r w:rsidR="006478EB" w:rsidRPr="00A154E7">
        <w:rPr>
          <w:rFonts w:eastAsia="Times New Roman" w:hint="cs"/>
          <w:sz w:val="24"/>
          <w:rtl/>
          <w:lang w:bidi="fa-IR"/>
        </w:rPr>
        <w:t>منظر</w:t>
      </w:r>
      <w:r w:rsidRPr="00A154E7">
        <w:rPr>
          <w:rFonts w:eastAsia="Times New Roman"/>
          <w:sz w:val="24"/>
          <w:rtl/>
        </w:rPr>
        <w:t xml:space="preserve"> هز</w:t>
      </w:r>
      <w:r w:rsidRPr="00A154E7">
        <w:rPr>
          <w:rFonts w:eastAsia="Times New Roman" w:hint="cs"/>
          <w:sz w:val="24"/>
          <w:rtl/>
        </w:rPr>
        <w:t>ی</w:t>
      </w:r>
      <w:r w:rsidRPr="00A154E7">
        <w:rPr>
          <w:rFonts w:eastAsia="Times New Roman" w:hint="eastAsia"/>
          <w:sz w:val="24"/>
          <w:rtl/>
        </w:rPr>
        <w:t>نه‌ها</w:t>
      </w:r>
      <w:r w:rsidRPr="00A154E7">
        <w:rPr>
          <w:rFonts w:eastAsia="Times New Roman"/>
          <w:sz w:val="24"/>
          <w:rtl/>
        </w:rPr>
        <w:t xml:space="preserve"> و منافع</w:t>
      </w:r>
      <w:r w:rsidR="007D6F42" w:rsidRPr="00A154E7">
        <w:rPr>
          <w:rFonts w:eastAsia="Times New Roman" w:hint="cs"/>
          <w:sz w:val="24"/>
          <w:rtl/>
        </w:rPr>
        <w:t xml:space="preserve"> </w:t>
      </w:r>
      <w:r w:rsidR="006C5880" w:rsidRPr="00A154E7">
        <w:rPr>
          <w:rFonts w:eastAsia="Times New Roman" w:hint="cs"/>
          <w:sz w:val="24"/>
          <w:rtl/>
        </w:rPr>
        <w:t>کسب و کار و جامعه</w:t>
      </w:r>
      <w:r w:rsidR="007D6F42" w:rsidRPr="00A154E7">
        <w:rPr>
          <w:rFonts w:eastAsia="Times New Roman" w:hint="cs"/>
          <w:sz w:val="24"/>
          <w:rtl/>
        </w:rPr>
        <w:t>،</w:t>
      </w:r>
      <w:r w:rsidRPr="00A154E7">
        <w:rPr>
          <w:rFonts w:eastAsia="Times New Roman"/>
          <w:sz w:val="24"/>
          <w:rtl/>
        </w:rPr>
        <w:t xml:space="preserve"> طراح</w:t>
      </w:r>
      <w:r w:rsidRPr="00A154E7">
        <w:rPr>
          <w:rFonts w:eastAsia="Times New Roman" w:hint="cs"/>
          <w:sz w:val="24"/>
          <w:rtl/>
        </w:rPr>
        <w:t>ی</w:t>
      </w:r>
      <w:r w:rsidRPr="00A154E7">
        <w:rPr>
          <w:rFonts w:eastAsia="Times New Roman"/>
          <w:sz w:val="24"/>
          <w:rtl/>
        </w:rPr>
        <w:t xml:space="preserve"> شده‌ا</w:t>
      </w:r>
      <w:r w:rsidR="006C5880" w:rsidRPr="00A154E7">
        <w:rPr>
          <w:rFonts w:eastAsia="Times New Roman" w:hint="cs"/>
          <w:sz w:val="24"/>
          <w:rtl/>
        </w:rPr>
        <w:t>ست</w:t>
      </w:r>
      <w:r w:rsidRPr="00A154E7">
        <w:rPr>
          <w:rFonts w:eastAsia="Times New Roman"/>
          <w:sz w:val="24"/>
          <w:rtl/>
        </w:rPr>
        <w:t>.</w:t>
      </w:r>
    </w:p>
    <w:p w14:paraId="3078AE5D" w14:textId="6045C818" w:rsidR="00311960" w:rsidRPr="00A154E7" w:rsidRDefault="00311960" w:rsidP="008153AA">
      <w:pPr>
        <w:spacing w:before="120" w:after="120" w:line="276" w:lineRule="auto"/>
        <w:rPr>
          <w:rFonts w:eastAsia="Times New Roman"/>
          <w:sz w:val="24"/>
        </w:rPr>
      </w:pPr>
      <w:r w:rsidRPr="00A154E7">
        <w:rPr>
          <w:rFonts w:eastAsia="Times New Roman"/>
          <w:sz w:val="24"/>
          <w:rtl/>
        </w:rPr>
        <w:t>اگرچه هز</w:t>
      </w:r>
      <w:r w:rsidRPr="00A154E7">
        <w:rPr>
          <w:rFonts w:eastAsia="Times New Roman" w:hint="cs"/>
          <w:sz w:val="24"/>
          <w:rtl/>
        </w:rPr>
        <w:t>ی</w:t>
      </w:r>
      <w:r w:rsidRPr="00A154E7">
        <w:rPr>
          <w:rFonts w:eastAsia="Times New Roman" w:hint="eastAsia"/>
          <w:sz w:val="24"/>
          <w:rtl/>
        </w:rPr>
        <w:t>نه</w:t>
      </w:r>
      <w:r w:rsidR="004C5004" w:rsidRPr="00A154E7">
        <w:rPr>
          <w:rFonts w:eastAsia="Times New Roman" w:hint="cs"/>
          <w:sz w:val="24"/>
          <w:rtl/>
        </w:rPr>
        <w:t>‌</w:t>
      </w:r>
      <w:r w:rsidRPr="00A154E7">
        <w:rPr>
          <w:rFonts w:eastAsia="Times New Roman"/>
          <w:sz w:val="24"/>
          <w:rtl/>
        </w:rPr>
        <w:t xml:space="preserve">ها و منافع </w:t>
      </w:r>
      <w:r w:rsidR="00981F90" w:rsidRPr="00A154E7">
        <w:rPr>
          <w:rFonts w:eastAsia="Times New Roman" w:hint="cs"/>
          <w:sz w:val="24"/>
          <w:rtl/>
        </w:rPr>
        <w:t>سازمان</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00981F90" w:rsidRPr="00A154E7">
        <w:rPr>
          <w:rFonts w:eastAsia="Times New Roman" w:hint="cs"/>
          <w:sz w:val="24"/>
          <w:rtl/>
        </w:rPr>
        <w:t>تمرکز</w:t>
      </w:r>
      <w:r w:rsidRPr="00A154E7">
        <w:rPr>
          <w:rFonts w:eastAsia="Times New Roman"/>
          <w:sz w:val="24"/>
          <w:rtl/>
        </w:rPr>
        <w:t xml:space="preserve"> اصل</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981F90" w:rsidRPr="00A154E7">
        <w:rPr>
          <w:rFonts w:eastAsia="Times New Roman" w:hint="cs"/>
          <w:sz w:val="24"/>
          <w:rtl/>
        </w:rPr>
        <w:t>تجزیه و تحلیل</w:t>
      </w:r>
      <w:r w:rsidRPr="00A154E7">
        <w:rPr>
          <w:rFonts w:eastAsia="Times New Roman"/>
          <w:sz w:val="24"/>
          <w:rtl/>
        </w:rPr>
        <w:t xml:space="preserve"> باشد، هز</w:t>
      </w:r>
      <w:r w:rsidRPr="00A154E7">
        <w:rPr>
          <w:rFonts w:eastAsia="Times New Roman" w:hint="cs"/>
          <w:sz w:val="24"/>
          <w:rtl/>
        </w:rPr>
        <w:t>ی</w:t>
      </w:r>
      <w:r w:rsidRPr="00A154E7">
        <w:rPr>
          <w:rFonts w:eastAsia="Times New Roman" w:hint="eastAsia"/>
          <w:sz w:val="24"/>
          <w:rtl/>
        </w:rPr>
        <w:t>نه</w:t>
      </w:r>
      <w:r w:rsidR="00981F90" w:rsidRPr="00A154E7">
        <w:rPr>
          <w:rFonts w:eastAsia="Times New Roman" w:hint="cs"/>
          <w:sz w:val="24"/>
          <w:rtl/>
        </w:rPr>
        <w:t>‌</w:t>
      </w:r>
      <w:r w:rsidRPr="00A154E7">
        <w:rPr>
          <w:rFonts w:eastAsia="Times New Roman"/>
          <w:sz w:val="24"/>
          <w:rtl/>
        </w:rPr>
        <w:t xml:space="preserve">ها و منافع </w:t>
      </w:r>
      <w:r w:rsidR="00427E3A" w:rsidRPr="00A154E7">
        <w:rPr>
          <w:rFonts w:eastAsia="Times New Roman" w:hint="cs"/>
          <w:sz w:val="24"/>
          <w:rtl/>
        </w:rPr>
        <w:t>بیرونی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جامعه ن</w:t>
      </w:r>
      <w:r w:rsidRPr="00A154E7">
        <w:rPr>
          <w:rFonts w:eastAsia="Times New Roman" w:hint="cs"/>
          <w:sz w:val="24"/>
          <w:rtl/>
        </w:rPr>
        <w:t>ی</w:t>
      </w:r>
      <w:r w:rsidRPr="00A154E7">
        <w:rPr>
          <w:rFonts w:eastAsia="Times New Roman" w:hint="eastAsia"/>
          <w:sz w:val="24"/>
          <w:rtl/>
        </w:rPr>
        <w:t>ز</w:t>
      </w:r>
      <w:r w:rsidRPr="00A154E7">
        <w:rPr>
          <w:rFonts w:eastAsia="Times New Roman"/>
          <w:sz w:val="24"/>
          <w:rtl/>
        </w:rPr>
        <w:t xml:space="preserve"> م</w:t>
      </w:r>
      <w:r w:rsidRPr="00A154E7">
        <w:rPr>
          <w:rFonts w:eastAsia="Times New Roman" w:hint="cs"/>
          <w:sz w:val="24"/>
          <w:rtl/>
        </w:rPr>
        <w:t>ی</w:t>
      </w:r>
      <w:r w:rsidR="00427E3A" w:rsidRPr="00A154E7">
        <w:rPr>
          <w:rFonts w:eastAsia="Times New Roman" w:hint="cs"/>
          <w:sz w:val="24"/>
          <w:rtl/>
        </w:rPr>
        <w:t>‌</w:t>
      </w:r>
      <w:r w:rsidRPr="00A154E7">
        <w:rPr>
          <w:rFonts w:eastAsia="Times New Roman"/>
          <w:sz w:val="24"/>
          <w:rtl/>
        </w:rPr>
        <w:t xml:space="preserve">تواند </w:t>
      </w:r>
      <w:r w:rsidR="00A90629" w:rsidRPr="00A154E7">
        <w:rPr>
          <w:rFonts w:eastAsia="Times New Roman" w:hint="cs"/>
          <w:sz w:val="24"/>
          <w:rtl/>
        </w:rPr>
        <w:t>در</w:t>
      </w:r>
      <w:r w:rsidRPr="00A154E7">
        <w:rPr>
          <w:rFonts w:eastAsia="Times New Roman"/>
          <w:sz w:val="24"/>
          <w:rtl/>
        </w:rPr>
        <w:t xml:space="preserve"> ارزش بلندمدت </w:t>
      </w:r>
      <w:r w:rsidR="00427E3A" w:rsidRPr="00A154E7">
        <w:rPr>
          <w:rFonts w:eastAsia="Times New Roman" w:hint="cs"/>
          <w:sz w:val="24"/>
          <w:rtl/>
        </w:rPr>
        <w:t>سازمان</w:t>
      </w:r>
      <w:r w:rsidRPr="00A154E7">
        <w:rPr>
          <w:rFonts w:eastAsia="Times New Roman"/>
          <w:sz w:val="24"/>
          <w:rtl/>
        </w:rPr>
        <w:t xml:space="preserve"> </w:t>
      </w:r>
      <w:r w:rsidR="00A90629" w:rsidRPr="00A154E7">
        <w:rPr>
          <w:rFonts w:eastAsia="Times New Roman" w:hint="cs"/>
          <w:sz w:val="24"/>
          <w:rtl/>
        </w:rPr>
        <w:t>نقش داشته باشد</w:t>
      </w:r>
      <w:r w:rsidRPr="00A154E7">
        <w:rPr>
          <w:rFonts w:eastAsia="Times New Roman"/>
          <w:sz w:val="24"/>
          <w:rtl/>
        </w:rPr>
        <w:t xml:space="preserve">. مثال </w:t>
      </w:r>
      <w:r w:rsidR="00A830BB" w:rsidRPr="00A154E7">
        <w:rPr>
          <w:rFonts w:eastAsia="Times New Roman" w:hint="cs"/>
          <w:sz w:val="24"/>
          <w:rtl/>
        </w:rPr>
        <w:t xml:space="preserve">شرکت هواپیمایی </w:t>
      </w:r>
      <w:r w:rsidR="00A90629" w:rsidRPr="00A154E7">
        <w:rPr>
          <w:rFonts w:eastAsia="Times New Roman" w:hint="cs"/>
          <w:sz w:val="24"/>
          <w:rtl/>
        </w:rPr>
        <w:t>جت‌بلو</w:t>
      </w:r>
      <w:r w:rsidR="00A90629" w:rsidRPr="00A154E7">
        <w:rPr>
          <w:rStyle w:val="FootnoteReference"/>
          <w:rFonts w:eastAsia="Times New Roman"/>
          <w:sz w:val="24"/>
          <w:rtl/>
        </w:rPr>
        <w:footnoteReference w:id="169"/>
      </w:r>
      <w:r w:rsidR="00A90629" w:rsidRPr="00A154E7">
        <w:rPr>
          <w:rFonts w:eastAsia="Times New Roman" w:hint="cs"/>
          <w:sz w:val="24"/>
          <w:rtl/>
        </w:rPr>
        <w:t xml:space="preserve"> </w:t>
      </w:r>
      <w:r w:rsidRPr="00A154E7">
        <w:rPr>
          <w:rFonts w:eastAsia="Times New Roman"/>
          <w:sz w:val="24"/>
          <w:rtl/>
        </w:rPr>
        <w:t xml:space="preserve">(در </w:t>
      </w:r>
      <w:r w:rsidR="000C2E67" w:rsidRPr="00A154E7">
        <w:rPr>
          <w:rFonts w:eastAsia="Times New Roman" w:hint="cs"/>
          <w:sz w:val="24"/>
          <w:rtl/>
        </w:rPr>
        <w:t>ادامه</w:t>
      </w:r>
      <w:r w:rsidRPr="00A154E7">
        <w:rPr>
          <w:rFonts w:eastAsia="Times New Roman"/>
          <w:sz w:val="24"/>
          <w:rtl/>
        </w:rPr>
        <w:t>) را در نظر بگ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پس از شناسا</w:t>
      </w:r>
      <w:r w:rsidRPr="00A154E7">
        <w:rPr>
          <w:rFonts w:eastAsia="Times New Roman" w:hint="cs"/>
          <w:sz w:val="24"/>
          <w:rtl/>
        </w:rPr>
        <w:t>یی</w:t>
      </w:r>
      <w:r w:rsidRPr="00A154E7">
        <w:rPr>
          <w:rFonts w:eastAsia="Times New Roman"/>
          <w:sz w:val="24"/>
          <w:rtl/>
        </w:rPr>
        <w:t xml:space="preserve"> وابستگ</w:t>
      </w:r>
      <w:r w:rsidRPr="00A154E7">
        <w:rPr>
          <w:rFonts w:eastAsia="Times New Roman" w:hint="cs"/>
          <w:sz w:val="24"/>
          <w:rtl/>
        </w:rPr>
        <w:t>ی</w:t>
      </w:r>
      <w:r w:rsidRPr="00A154E7">
        <w:rPr>
          <w:rFonts w:eastAsia="Times New Roman"/>
          <w:sz w:val="24"/>
          <w:rtl/>
        </w:rPr>
        <w:t xml:space="preserve"> به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عن</w:t>
      </w:r>
      <w:r w:rsidRPr="00A154E7">
        <w:rPr>
          <w:rFonts w:eastAsia="Times New Roman" w:hint="cs"/>
          <w:sz w:val="24"/>
          <w:rtl/>
        </w:rPr>
        <w:t>ی</w:t>
      </w:r>
      <w:r w:rsidRPr="00A154E7">
        <w:rPr>
          <w:rFonts w:eastAsia="Times New Roman"/>
          <w:sz w:val="24"/>
          <w:rtl/>
        </w:rPr>
        <w:t xml:space="preserve"> سواحل بکر در مق</w:t>
      </w:r>
      <w:r w:rsidRPr="00A154E7">
        <w:rPr>
          <w:rFonts w:eastAsia="Times New Roman" w:hint="eastAsia"/>
          <w:sz w:val="24"/>
          <w:rtl/>
        </w:rPr>
        <w:t>اصد</w:t>
      </w:r>
      <w:r w:rsidRPr="00A154E7">
        <w:rPr>
          <w:rFonts w:eastAsia="Times New Roman"/>
          <w:sz w:val="24"/>
          <w:rtl/>
        </w:rPr>
        <w:t xml:space="preserve"> خود) در مدل </w:t>
      </w:r>
      <w:r w:rsidR="0021137B" w:rsidRPr="00A154E7">
        <w:rPr>
          <w:rFonts w:eastAsia="Times New Roman" w:hint="cs"/>
          <w:sz w:val="24"/>
          <w:rtl/>
        </w:rPr>
        <w:t>کسب و کار</w:t>
      </w:r>
      <w:r w:rsidRPr="00A154E7">
        <w:rPr>
          <w:rFonts w:eastAsia="Times New Roman"/>
          <w:sz w:val="24"/>
          <w:rtl/>
        </w:rPr>
        <w:t xml:space="preserve"> خود، </w:t>
      </w:r>
      <w:r w:rsidR="00293669" w:rsidRPr="00A154E7">
        <w:rPr>
          <w:rFonts w:eastAsia="Times New Roman" w:hint="cs"/>
          <w:sz w:val="24"/>
          <w:rtl/>
        </w:rPr>
        <w:t>شرکت جت</w:t>
      </w:r>
      <w:r w:rsidR="00293669" w:rsidRPr="00A154E7">
        <w:rPr>
          <w:rFonts w:eastAsia="Times New Roman" w:cs="Times New Roman"/>
          <w:sz w:val="24"/>
          <w:cs/>
        </w:rPr>
        <w:t>‎</w:t>
      </w:r>
      <w:r w:rsidR="00293669" w:rsidRPr="00A154E7">
        <w:rPr>
          <w:rFonts w:eastAsia="Times New Roman" w:hint="cs"/>
          <w:sz w:val="24"/>
          <w:rtl/>
        </w:rPr>
        <w:t>بلو</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کم</w:t>
      </w:r>
      <w:r w:rsidRPr="00A154E7">
        <w:rPr>
          <w:rFonts w:eastAsia="Times New Roman" w:hint="cs"/>
          <w:sz w:val="24"/>
          <w:rtl/>
        </w:rPr>
        <w:t>ی</w:t>
      </w:r>
      <w:r w:rsidR="00293669" w:rsidRPr="00A154E7">
        <w:rPr>
          <w:rFonts w:eastAsia="Times New Roman" w:hint="cs"/>
          <w:sz w:val="24"/>
          <w:rtl/>
        </w:rPr>
        <w:t>‌سازی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بازده مربوط 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وابستگ</w:t>
      </w:r>
      <w:r w:rsidRPr="00A154E7">
        <w:rPr>
          <w:rFonts w:eastAsia="Times New Roman" w:hint="cs"/>
          <w:sz w:val="24"/>
          <w:rtl/>
        </w:rPr>
        <w:t>ی</w:t>
      </w:r>
      <w:r w:rsidRPr="00A154E7">
        <w:rPr>
          <w:rFonts w:eastAsia="Times New Roman"/>
          <w:sz w:val="24"/>
          <w:rtl/>
        </w:rPr>
        <w:t xml:space="preserve"> </w:t>
      </w:r>
      <w:r w:rsidR="000E576E" w:rsidRPr="00A154E7">
        <w:rPr>
          <w:rFonts w:eastAsia="Times New Roman" w:hint="cs"/>
          <w:sz w:val="24"/>
          <w:rtl/>
        </w:rPr>
        <w:t>پذیرفت</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و وابستگ</w:t>
      </w:r>
      <w:r w:rsidRPr="00A154E7">
        <w:rPr>
          <w:rFonts w:eastAsia="Times New Roman" w:hint="cs"/>
          <w:sz w:val="24"/>
          <w:rtl/>
        </w:rPr>
        <w:t>ی‌</w:t>
      </w:r>
      <w:r w:rsidRPr="00A154E7">
        <w:rPr>
          <w:rFonts w:eastAsia="Times New Roman" w:hint="eastAsia"/>
          <w:sz w:val="24"/>
          <w:rtl/>
        </w:rPr>
        <w:t>ها</w:t>
      </w:r>
      <w:r w:rsidRPr="00A154E7">
        <w:rPr>
          <w:rFonts w:eastAsia="Times New Roman"/>
          <w:sz w:val="24"/>
          <w:rtl/>
        </w:rPr>
        <w:t xml:space="preserve"> به</w:t>
      </w:r>
      <w:r w:rsidR="00DC6C15" w:rsidRPr="00A154E7">
        <w:rPr>
          <w:rFonts w:eastAsia="Times New Roman" w:hint="cs"/>
          <w:sz w:val="24"/>
          <w:rtl/>
        </w:rPr>
        <w:t xml:space="preserve"> </w:t>
      </w:r>
      <w:r w:rsidR="00D16024" w:rsidRPr="00A154E7">
        <w:rPr>
          <w:rFonts w:eastAsia="Times New Roman" w:hint="cs"/>
          <w:sz w:val="24"/>
          <w:rtl/>
        </w:rPr>
        <w:t xml:space="preserve">دلیل افزایش </w:t>
      </w:r>
      <w:r w:rsidRPr="00A154E7">
        <w:rPr>
          <w:rFonts w:eastAsia="Times New Roman"/>
          <w:sz w:val="24"/>
          <w:rtl/>
        </w:rPr>
        <w:t>انگ</w:t>
      </w:r>
      <w:r w:rsidRPr="00A154E7">
        <w:rPr>
          <w:rFonts w:eastAsia="Times New Roman" w:hint="cs"/>
          <w:sz w:val="24"/>
          <w:rtl/>
        </w:rPr>
        <w:t>ی</w:t>
      </w:r>
      <w:r w:rsidRPr="00A154E7">
        <w:rPr>
          <w:rFonts w:eastAsia="Times New Roman" w:hint="eastAsia"/>
          <w:sz w:val="24"/>
          <w:rtl/>
        </w:rPr>
        <w:t>زه</w:t>
      </w:r>
      <w:r w:rsidRPr="00A154E7">
        <w:rPr>
          <w:rFonts w:eastAsia="Times New Roman"/>
          <w:sz w:val="24"/>
          <w:rtl/>
        </w:rPr>
        <w:t xml:space="preserve"> مشتر</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w:t>
      </w:r>
      <w:r w:rsidR="00547454" w:rsidRPr="00A154E7">
        <w:rPr>
          <w:rFonts w:eastAsia="Times New Roman"/>
          <w:sz w:val="24"/>
          <w:rtl/>
        </w:rPr>
        <w:t>سازمان</w:t>
      </w:r>
      <w:r w:rsidR="00547454" w:rsidRPr="00A154E7">
        <w:rPr>
          <w:rFonts w:eastAsia="Times New Roman"/>
          <w:sz w:val="24"/>
          <w:cs/>
        </w:rPr>
        <w:t>‎</w:t>
      </w:r>
      <w:r w:rsidR="00547454"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غ</w:t>
      </w:r>
      <w:r w:rsidRPr="00A154E7">
        <w:rPr>
          <w:rFonts w:eastAsia="Times New Roman" w:hint="cs"/>
          <w:sz w:val="24"/>
          <w:rtl/>
        </w:rPr>
        <w:t>ی</w:t>
      </w:r>
      <w:r w:rsidRPr="00A154E7">
        <w:rPr>
          <w:rFonts w:eastAsia="Times New Roman" w:hint="eastAsia"/>
          <w:sz w:val="24"/>
          <w:rtl/>
        </w:rPr>
        <w:t>ردولت</w:t>
      </w:r>
      <w:r w:rsidRPr="00A154E7">
        <w:rPr>
          <w:rFonts w:eastAsia="Times New Roman" w:hint="cs"/>
          <w:sz w:val="24"/>
          <w:rtl/>
        </w:rPr>
        <w:t>ی</w:t>
      </w:r>
      <w:r w:rsidRPr="00A154E7">
        <w:rPr>
          <w:rFonts w:eastAsia="Times New Roman"/>
          <w:sz w:val="24"/>
          <w:rtl/>
        </w:rPr>
        <w:t xml:space="preserve"> و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w:t>
      </w:r>
      <w:r w:rsidR="00D16024" w:rsidRPr="00A154E7">
        <w:rPr>
          <w:rFonts w:eastAsia="Times New Roman" w:hint="cs"/>
          <w:sz w:val="24"/>
          <w:rtl/>
        </w:rPr>
        <w:t>برای</w:t>
      </w:r>
      <w:r w:rsidRPr="00A154E7">
        <w:rPr>
          <w:rFonts w:eastAsia="Times New Roman"/>
          <w:sz w:val="24"/>
          <w:rtl/>
        </w:rPr>
        <w:t xml:space="preserve"> شفاف‌ساز</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اقدام داوطلبانه کسب‌وکارها برا</w:t>
      </w:r>
      <w:r w:rsidRPr="00A154E7">
        <w:rPr>
          <w:rFonts w:eastAsia="Times New Roman" w:hint="cs"/>
          <w:sz w:val="24"/>
          <w:rtl/>
        </w:rPr>
        <w:t>ی</w:t>
      </w:r>
      <w:r w:rsidRPr="00A154E7">
        <w:rPr>
          <w:rFonts w:eastAsia="Times New Roman"/>
          <w:sz w:val="24"/>
          <w:rtl/>
        </w:rPr>
        <w:t xml:space="preserve"> تشخ</w:t>
      </w:r>
      <w:r w:rsidRPr="00A154E7">
        <w:rPr>
          <w:rFonts w:eastAsia="Times New Roman" w:hint="cs"/>
          <w:sz w:val="24"/>
          <w:rtl/>
        </w:rPr>
        <w:t>ی</w:t>
      </w:r>
      <w:r w:rsidRPr="00A154E7">
        <w:rPr>
          <w:rFonts w:eastAsia="Times New Roman" w:hint="eastAsia"/>
          <w:sz w:val="24"/>
          <w:rtl/>
        </w:rPr>
        <w:t>ص</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هز</w:t>
      </w:r>
      <w:r w:rsidRPr="00A154E7">
        <w:rPr>
          <w:rFonts w:eastAsia="Times New Roman" w:hint="cs"/>
          <w:sz w:val="24"/>
          <w:rtl/>
        </w:rPr>
        <w:t>ی</w:t>
      </w:r>
      <w:r w:rsidRPr="00A154E7">
        <w:rPr>
          <w:rFonts w:eastAsia="Times New Roman" w:hint="eastAsia"/>
          <w:sz w:val="24"/>
          <w:rtl/>
        </w:rPr>
        <w:t>نه‌ها</w:t>
      </w:r>
      <w:r w:rsidRPr="00A154E7">
        <w:rPr>
          <w:rFonts w:eastAsia="Times New Roman"/>
          <w:sz w:val="24"/>
          <w:rtl/>
        </w:rPr>
        <w:t xml:space="preserve"> و </w:t>
      </w:r>
      <w:r w:rsidR="00D16024" w:rsidRPr="00A154E7">
        <w:rPr>
          <w:rFonts w:eastAsia="Times New Roman" w:hint="cs"/>
          <w:sz w:val="24"/>
          <w:rtl/>
        </w:rPr>
        <w:t>مزایا، به طور فزاینده‌ای مرتبط می</w:t>
      </w:r>
      <w:r w:rsidR="00D16024" w:rsidRPr="00A154E7">
        <w:rPr>
          <w:rFonts w:eastAsia="Times New Roman" w:cs="Times New Roman"/>
          <w:sz w:val="24"/>
          <w:cs/>
        </w:rPr>
        <w:t>‎</w:t>
      </w:r>
      <w:r w:rsidR="00D16024" w:rsidRPr="00A154E7">
        <w:rPr>
          <w:rFonts w:eastAsia="Times New Roman" w:hint="cs"/>
          <w:sz w:val="24"/>
          <w:rtl/>
        </w:rPr>
        <w:t>باشند.</w:t>
      </w:r>
    </w:p>
    <w:p w14:paraId="0241C6EA" w14:textId="1F4EE764" w:rsidR="00311960" w:rsidRPr="00A154E7" w:rsidRDefault="00153D9E" w:rsidP="00153D9E">
      <w:pPr>
        <w:shd w:val="clear" w:color="auto" w:fill="F6FBF5"/>
        <w:spacing w:before="240"/>
        <w:contextualSpacing/>
        <w:rPr>
          <w:rFonts w:eastAsia="Times New Roman"/>
          <w:b/>
          <w:bCs/>
          <w:sz w:val="24"/>
          <w:rtl/>
        </w:rPr>
      </w:pPr>
      <w:r>
        <w:rPr>
          <w:noProof/>
        </w:rPr>
        <w:drawing>
          <wp:anchor distT="0" distB="0" distL="114300" distR="114300" simplePos="0" relativeHeight="251717632" behindDoc="0" locked="0" layoutInCell="1" allowOverlap="1" wp14:anchorId="310FA957" wp14:editId="24676D88">
            <wp:simplePos x="0" y="0"/>
            <wp:positionH relativeFrom="column">
              <wp:posOffset>5695202</wp:posOffset>
            </wp:positionH>
            <wp:positionV relativeFrom="paragraph">
              <wp:posOffset>34015</wp:posOffset>
            </wp:positionV>
            <wp:extent cx="186690" cy="197485"/>
            <wp:effectExtent l="0" t="0" r="3810" b="0"/>
            <wp:wrapThrough wrapText="bothSides">
              <wp:wrapPolygon edited="0">
                <wp:start x="0" y="0"/>
                <wp:lineTo x="0" y="18752"/>
                <wp:lineTo x="19837" y="18752"/>
                <wp:lineTo x="19837"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B34F7F" w:rsidRPr="00A154E7">
        <w:rPr>
          <w:rFonts w:eastAsia="Times New Roman" w:hint="cs"/>
          <w:b/>
          <w:bCs/>
          <w:sz w:val="24"/>
          <w:rtl/>
        </w:rPr>
        <w:t>جت‌بلو: درآمد زیست محیطی- چیز ساحلی</w:t>
      </w:r>
    </w:p>
    <w:p w14:paraId="0792F669" w14:textId="77777777" w:rsidR="009376D0" w:rsidRPr="00A154E7" w:rsidRDefault="00B34F7F" w:rsidP="00560AB5">
      <w:pPr>
        <w:shd w:val="clear" w:color="auto" w:fill="F6FBF5"/>
        <w:spacing w:after="120"/>
        <w:contextualSpacing/>
        <w:rPr>
          <w:rFonts w:eastAsia="Times New Roman"/>
          <w:sz w:val="24"/>
          <w:rtl/>
        </w:rPr>
      </w:pPr>
      <w:r w:rsidRPr="00A154E7">
        <w:rPr>
          <w:rFonts w:eastAsia="Times New Roman" w:hint="cs"/>
          <w:sz w:val="24"/>
          <w:rtl/>
        </w:rPr>
        <w:t xml:space="preserve">سفر تفریحی به کارائیب بخشی </w:t>
      </w:r>
      <w:r w:rsidR="00E932E3" w:rsidRPr="00A154E7">
        <w:rPr>
          <w:rFonts w:eastAsia="Times New Roman" w:hint="cs"/>
          <w:sz w:val="24"/>
          <w:rtl/>
        </w:rPr>
        <w:t>مهمی از مدل کسب و کار جت</w:t>
      </w:r>
      <w:r w:rsidR="00E932E3" w:rsidRPr="00A154E7">
        <w:rPr>
          <w:rFonts w:eastAsia="Times New Roman" w:cs="Times New Roman"/>
          <w:sz w:val="24"/>
          <w:cs/>
        </w:rPr>
        <w:t>‎</w:t>
      </w:r>
      <w:r w:rsidR="00E932E3" w:rsidRPr="00A154E7">
        <w:rPr>
          <w:rFonts w:eastAsia="Times New Roman" w:hint="cs"/>
          <w:sz w:val="24"/>
          <w:rtl/>
        </w:rPr>
        <w:t>بلو است</w:t>
      </w:r>
      <w:r w:rsidR="00210A22" w:rsidRPr="00A154E7">
        <w:rPr>
          <w:rFonts w:eastAsia="Times New Roman" w:hint="cs"/>
          <w:sz w:val="24"/>
          <w:rtl/>
        </w:rPr>
        <w:t>،</w:t>
      </w:r>
      <w:r w:rsidR="00E932E3" w:rsidRPr="00A154E7">
        <w:rPr>
          <w:rFonts w:eastAsia="Times New Roman" w:hint="cs"/>
          <w:sz w:val="24"/>
          <w:rtl/>
        </w:rPr>
        <w:t xml:space="preserve"> سالانه 1.8 میلیون مشتری به 23 کشور منطقه </w:t>
      </w:r>
      <w:r w:rsidR="00210A22" w:rsidRPr="00A154E7">
        <w:rPr>
          <w:rFonts w:eastAsia="Times New Roman" w:hint="cs"/>
          <w:sz w:val="24"/>
          <w:rtl/>
        </w:rPr>
        <w:t xml:space="preserve">سفر می‏نمایند تا از </w:t>
      </w:r>
      <w:r w:rsidR="00C708D4" w:rsidRPr="00A154E7">
        <w:rPr>
          <w:rFonts w:eastAsia="Times New Roman" w:hint="cs"/>
          <w:sz w:val="24"/>
          <w:rtl/>
        </w:rPr>
        <w:t>اقیانوس و سواحل تمیز و زیبا</w:t>
      </w:r>
      <w:r w:rsidR="00A2553E" w:rsidRPr="00A154E7">
        <w:rPr>
          <w:rFonts w:eastAsia="Times New Roman" w:hint="cs"/>
          <w:sz w:val="24"/>
          <w:rtl/>
        </w:rPr>
        <w:t xml:space="preserve"> لذت ببرند. با این وجود، تخریب محیط زیست در مقیاس بزرگ، مدل کسب و کار را </w:t>
      </w:r>
      <w:r w:rsidR="009376D0" w:rsidRPr="00A154E7">
        <w:rPr>
          <w:rFonts w:eastAsia="Times New Roman" w:hint="cs"/>
          <w:sz w:val="24"/>
          <w:rtl/>
        </w:rPr>
        <w:t>معرض ریسک قرار می</w:t>
      </w:r>
      <w:r w:rsidR="009376D0" w:rsidRPr="00A154E7">
        <w:rPr>
          <w:rFonts w:eastAsia="Times New Roman" w:cs="Times New Roman"/>
          <w:sz w:val="24"/>
          <w:cs/>
        </w:rPr>
        <w:t>‎</w:t>
      </w:r>
      <w:r w:rsidR="009376D0" w:rsidRPr="00A154E7">
        <w:rPr>
          <w:rFonts w:eastAsia="Times New Roman" w:hint="cs"/>
          <w:sz w:val="24"/>
          <w:rtl/>
        </w:rPr>
        <w:t>دهد.</w:t>
      </w:r>
      <w:r w:rsidR="009376D0" w:rsidRPr="00A154E7">
        <w:rPr>
          <w:rFonts w:eastAsia="Times New Roman"/>
          <w:sz w:val="24"/>
          <w:rtl/>
        </w:rPr>
        <w:t xml:space="preserve"> </w:t>
      </w:r>
    </w:p>
    <w:p w14:paraId="25CECB91" w14:textId="77777777" w:rsidR="004C3683" w:rsidRPr="00A154E7" w:rsidRDefault="00A03147" w:rsidP="00560AB5">
      <w:pPr>
        <w:shd w:val="clear" w:color="auto" w:fill="F6FBF5"/>
        <w:spacing w:before="120" w:after="120"/>
        <w:contextualSpacing/>
        <w:rPr>
          <w:rFonts w:eastAsia="Times New Roman"/>
          <w:sz w:val="24"/>
          <w:rtl/>
        </w:rPr>
      </w:pPr>
      <w:r w:rsidRPr="00A154E7">
        <w:rPr>
          <w:rFonts w:eastAsia="Times New Roman" w:hint="cs"/>
          <w:sz w:val="24"/>
          <w:rtl/>
        </w:rPr>
        <w:t xml:space="preserve">مشخص است که </w:t>
      </w:r>
      <w:r w:rsidR="009376D0" w:rsidRPr="00A154E7">
        <w:rPr>
          <w:rFonts w:eastAsia="Times New Roman"/>
          <w:sz w:val="24"/>
          <w:rtl/>
        </w:rPr>
        <w:t>خطوط هوا</w:t>
      </w:r>
      <w:r w:rsidR="009376D0" w:rsidRPr="00A154E7">
        <w:rPr>
          <w:rFonts w:eastAsia="Times New Roman" w:hint="cs"/>
          <w:sz w:val="24"/>
          <w:rtl/>
        </w:rPr>
        <w:t>یی</w:t>
      </w:r>
      <w:r w:rsidR="009376D0" w:rsidRPr="00A154E7">
        <w:rPr>
          <w:rFonts w:eastAsia="Times New Roman"/>
          <w:sz w:val="24"/>
          <w:rtl/>
        </w:rPr>
        <w:t xml:space="preserve"> برا</w:t>
      </w:r>
      <w:r w:rsidR="009376D0" w:rsidRPr="00A154E7">
        <w:rPr>
          <w:rFonts w:eastAsia="Times New Roman" w:hint="cs"/>
          <w:sz w:val="24"/>
          <w:rtl/>
        </w:rPr>
        <w:t>ی</w:t>
      </w:r>
      <w:r w:rsidR="009376D0" w:rsidRPr="00A154E7">
        <w:rPr>
          <w:rFonts w:eastAsia="Times New Roman"/>
          <w:sz w:val="24"/>
          <w:rtl/>
        </w:rPr>
        <w:t xml:space="preserve"> فعال</w:t>
      </w:r>
      <w:r w:rsidR="009376D0" w:rsidRPr="00A154E7">
        <w:rPr>
          <w:rFonts w:eastAsia="Times New Roman" w:hint="cs"/>
          <w:sz w:val="24"/>
          <w:rtl/>
        </w:rPr>
        <w:t>ی</w:t>
      </w:r>
      <w:r w:rsidR="009376D0" w:rsidRPr="00A154E7">
        <w:rPr>
          <w:rFonts w:eastAsia="Times New Roman" w:hint="eastAsia"/>
          <w:sz w:val="24"/>
          <w:rtl/>
        </w:rPr>
        <w:t>ت</w:t>
      </w:r>
      <w:r w:rsidR="009376D0" w:rsidRPr="00A154E7">
        <w:rPr>
          <w:rFonts w:eastAsia="Times New Roman"/>
          <w:sz w:val="24"/>
          <w:rtl/>
        </w:rPr>
        <w:t xml:space="preserve"> و دست</w:t>
      </w:r>
      <w:r w:rsidR="009376D0" w:rsidRPr="00A154E7">
        <w:rPr>
          <w:rFonts w:eastAsia="Times New Roman" w:hint="cs"/>
          <w:sz w:val="24"/>
          <w:rtl/>
        </w:rPr>
        <w:t>ی</w:t>
      </w:r>
      <w:r w:rsidR="009376D0" w:rsidRPr="00A154E7">
        <w:rPr>
          <w:rFonts w:eastAsia="Times New Roman" w:hint="eastAsia"/>
          <w:sz w:val="24"/>
          <w:rtl/>
        </w:rPr>
        <w:t>اب</w:t>
      </w:r>
      <w:r w:rsidR="009376D0" w:rsidRPr="00A154E7">
        <w:rPr>
          <w:rFonts w:eastAsia="Times New Roman" w:hint="cs"/>
          <w:sz w:val="24"/>
          <w:rtl/>
        </w:rPr>
        <w:t>ی</w:t>
      </w:r>
      <w:r w:rsidR="009376D0" w:rsidRPr="00A154E7">
        <w:rPr>
          <w:rFonts w:eastAsia="Times New Roman"/>
          <w:sz w:val="24"/>
          <w:rtl/>
        </w:rPr>
        <w:t xml:space="preserve"> به اهداف </w:t>
      </w:r>
      <w:r w:rsidR="005F29F0" w:rsidRPr="00A154E7">
        <w:rPr>
          <w:rFonts w:eastAsia="Times New Roman" w:hint="cs"/>
          <w:sz w:val="24"/>
          <w:rtl/>
        </w:rPr>
        <w:t>کسب و کار</w:t>
      </w:r>
      <w:r w:rsidR="009376D0" w:rsidRPr="00A154E7">
        <w:rPr>
          <w:rFonts w:eastAsia="Times New Roman"/>
          <w:sz w:val="24"/>
          <w:rtl/>
        </w:rPr>
        <w:t xml:space="preserve"> به منابع طب</w:t>
      </w:r>
      <w:r w:rsidR="009376D0" w:rsidRPr="00A154E7">
        <w:rPr>
          <w:rFonts w:eastAsia="Times New Roman" w:hint="cs"/>
          <w:sz w:val="24"/>
          <w:rtl/>
        </w:rPr>
        <w:t>ی</w:t>
      </w:r>
      <w:r w:rsidR="009376D0" w:rsidRPr="00A154E7">
        <w:rPr>
          <w:rFonts w:eastAsia="Times New Roman" w:hint="eastAsia"/>
          <w:sz w:val="24"/>
          <w:rtl/>
        </w:rPr>
        <w:t>ع</w:t>
      </w:r>
      <w:r w:rsidR="009376D0" w:rsidRPr="00A154E7">
        <w:rPr>
          <w:rFonts w:eastAsia="Times New Roman" w:hint="cs"/>
          <w:sz w:val="24"/>
          <w:rtl/>
        </w:rPr>
        <w:t>ی</w:t>
      </w:r>
      <w:r w:rsidR="009376D0" w:rsidRPr="00A154E7">
        <w:rPr>
          <w:rFonts w:eastAsia="Times New Roman"/>
          <w:sz w:val="24"/>
          <w:rtl/>
        </w:rPr>
        <w:t xml:space="preserve"> </w:t>
      </w:r>
      <w:r w:rsidR="005F29F0" w:rsidRPr="00A154E7">
        <w:rPr>
          <w:rFonts w:eastAsia="Times New Roman" w:hint="cs"/>
          <w:sz w:val="24"/>
          <w:rtl/>
        </w:rPr>
        <w:t>نظیر</w:t>
      </w:r>
      <w:r w:rsidR="009376D0" w:rsidRPr="00A154E7">
        <w:rPr>
          <w:rFonts w:eastAsia="Times New Roman"/>
          <w:sz w:val="24"/>
          <w:rtl/>
        </w:rPr>
        <w:t xml:space="preserve"> سوخت جت وابسته هستند.</w:t>
      </w:r>
      <w:r w:rsidR="005A0D51" w:rsidRPr="00A154E7">
        <w:rPr>
          <w:rFonts w:eastAsia="Times New Roman" w:hint="cs"/>
          <w:sz w:val="24"/>
          <w:rtl/>
        </w:rPr>
        <w:t xml:space="preserve"> کمتر بررسی شده و مشخصا کمتر کمی شده است</w:t>
      </w:r>
      <w:r w:rsidR="007B27F0" w:rsidRPr="00A154E7">
        <w:rPr>
          <w:rFonts w:eastAsia="Times New Roman" w:hint="cs"/>
          <w:sz w:val="24"/>
          <w:rtl/>
        </w:rPr>
        <w:t xml:space="preserve"> که</w:t>
      </w:r>
      <w:r w:rsidR="005A0D51" w:rsidRPr="00A154E7">
        <w:rPr>
          <w:rFonts w:eastAsia="Times New Roman" w:hint="cs"/>
          <w:sz w:val="24"/>
          <w:rtl/>
        </w:rPr>
        <w:t xml:space="preserve"> </w:t>
      </w:r>
      <w:r w:rsidR="00117896" w:rsidRPr="00A154E7">
        <w:rPr>
          <w:rFonts w:eastAsia="Times New Roman" w:hint="cs"/>
          <w:sz w:val="24"/>
          <w:rtl/>
        </w:rPr>
        <w:t>چگونه خطوط هوایی</w:t>
      </w:r>
      <w:r w:rsidR="007B27F0" w:rsidRPr="00A154E7">
        <w:rPr>
          <w:rFonts w:eastAsia="Times New Roman" w:hint="cs"/>
          <w:sz w:val="24"/>
          <w:rtl/>
        </w:rPr>
        <w:t xml:space="preserve"> با تکیه بر </w:t>
      </w:r>
      <w:r w:rsidR="002C7047" w:rsidRPr="00A154E7">
        <w:rPr>
          <w:rFonts w:eastAsia="Times New Roman" w:hint="cs"/>
          <w:sz w:val="24"/>
          <w:rtl/>
        </w:rPr>
        <w:t>مقاصد به خوبی محافظت شده و طبیعی،</w:t>
      </w:r>
      <w:r w:rsidR="00117896" w:rsidRPr="00A154E7">
        <w:rPr>
          <w:rFonts w:eastAsia="Times New Roman" w:hint="cs"/>
          <w:sz w:val="24"/>
          <w:rtl/>
        </w:rPr>
        <w:t xml:space="preserve"> مشتریان </w:t>
      </w:r>
      <w:r w:rsidR="002C7047" w:rsidRPr="00A154E7">
        <w:rPr>
          <w:rFonts w:eastAsia="Times New Roman" w:hint="cs"/>
          <w:sz w:val="24"/>
          <w:rtl/>
        </w:rPr>
        <w:t xml:space="preserve">را تشویق </w:t>
      </w:r>
      <w:r w:rsidR="00117896" w:rsidRPr="00A154E7">
        <w:rPr>
          <w:rFonts w:eastAsia="Times New Roman" w:hint="cs"/>
          <w:sz w:val="24"/>
          <w:rtl/>
        </w:rPr>
        <w:t xml:space="preserve">و </w:t>
      </w:r>
      <w:r w:rsidR="002C7047" w:rsidRPr="00A154E7">
        <w:rPr>
          <w:rFonts w:eastAsia="Times New Roman" w:hint="cs"/>
          <w:sz w:val="24"/>
          <w:rtl/>
        </w:rPr>
        <w:t xml:space="preserve">گردشگران را </w:t>
      </w:r>
      <w:r w:rsidR="00117896" w:rsidRPr="00A154E7">
        <w:rPr>
          <w:rFonts w:eastAsia="Times New Roman" w:hint="cs"/>
          <w:sz w:val="24"/>
          <w:rtl/>
        </w:rPr>
        <w:t xml:space="preserve">هدایت </w:t>
      </w:r>
      <w:r w:rsidR="009D3672" w:rsidRPr="00A154E7">
        <w:rPr>
          <w:rFonts w:eastAsia="Times New Roman" w:hint="cs"/>
          <w:sz w:val="24"/>
          <w:rtl/>
        </w:rPr>
        <w:t>به خرید بلیط</w:t>
      </w:r>
      <w:r w:rsidR="002C7047" w:rsidRPr="00A154E7">
        <w:rPr>
          <w:rFonts w:eastAsia="Times New Roman" w:hint="cs"/>
          <w:sz w:val="24"/>
          <w:rtl/>
        </w:rPr>
        <w:t xml:space="preserve"> می‏نمایند.</w:t>
      </w:r>
      <w:r w:rsidR="004352EF" w:rsidRPr="00A154E7">
        <w:rPr>
          <w:rFonts w:eastAsia="Times New Roman" w:hint="cs"/>
          <w:sz w:val="24"/>
          <w:rtl/>
        </w:rPr>
        <w:t xml:space="preserve"> اگر</w:t>
      </w:r>
      <w:r w:rsidR="009376D0" w:rsidRPr="00A154E7">
        <w:rPr>
          <w:rFonts w:eastAsia="Times New Roman"/>
          <w:sz w:val="24"/>
          <w:rtl/>
        </w:rPr>
        <w:t xml:space="preserve"> مح</w:t>
      </w:r>
      <w:r w:rsidR="009376D0" w:rsidRPr="00A154E7">
        <w:rPr>
          <w:rFonts w:eastAsia="Times New Roman" w:hint="cs"/>
          <w:sz w:val="24"/>
          <w:rtl/>
        </w:rPr>
        <w:t>ی</w:t>
      </w:r>
      <w:r w:rsidR="009376D0" w:rsidRPr="00A154E7">
        <w:rPr>
          <w:rFonts w:eastAsia="Times New Roman" w:hint="eastAsia"/>
          <w:sz w:val="24"/>
          <w:rtl/>
        </w:rPr>
        <w:t>ط</w:t>
      </w:r>
      <w:r w:rsidR="009376D0" w:rsidRPr="00A154E7">
        <w:rPr>
          <w:rFonts w:eastAsia="Times New Roman"/>
          <w:sz w:val="24"/>
          <w:rtl/>
        </w:rPr>
        <w:t xml:space="preserve"> طب</w:t>
      </w:r>
      <w:r w:rsidR="009376D0" w:rsidRPr="00A154E7">
        <w:rPr>
          <w:rFonts w:eastAsia="Times New Roman" w:hint="cs"/>
          <w:sz w:val="24"/>
          <w:rtl/>
        </w:rPr>
        <w:t>ی</w:t>
      </w:r>
      <w:r w:rsidR="009376D0" w:rsidRPr="00A154E7">
        <w:rPr>
          <w:rFonts w:eastAsia="Times New Roman" w:hint="eastAsia"/>
          <w:sz w:val="24"/>
          <w:rtl/>
        </w:rPr>
        <w:t>ع</w:t>
      </w:r>
      <w:r w:rsidR="009376D0" w:rsidRPr="00A154E7">
        <w:rPr>
          <w:rFonts w:eastAsia="Times New Roman" w:hint="cs"/>
          <w:sz w:val="24"/>
          <w:rtl/>
        </w:rPr>
        <w:t>ی</w:t>
      </w:r>
      <w:r w:rsidR="009376D0" w:rsidRPr="00A154E7">
        <w:rPr>
          <w:rFonts w:eastAsia="Times New Roman"/>
          <w:sz w:val="24"/>
          <w:rtl/>
        </w:rPr>
        <w:t xml:space="preserve"> که گردشگران را به منطقه م</w:t>
      </w:r>
      <w:r w:rsidR="009376D0" w:rsidRPr="00A154E7">
        <w:rPr>
          <w:rFonts w:eastAsia="Times New Roman" w:hint="cs"/>
          <w:sz w:val="24"/>
          <w:rtl/>
        </w:rPr>
        <w:t>ی</w:t>
      </w:r>
      <w:r w:rsidR="004352EF" w:rsidRPr="00A154E7">
        <w:rPr>
          <w:rFonts w:eastAsia="Times New Roman" w:hint="cs"/>
          <w:sz w:val="24"/>
          <w:rtl/>
        </w:rPr>
        <w:t>‌</w:t>
      </w:r>
      <w:r w:rsidR="009376D0" w:rsidRPr="00A154E7">
        <w:rPr>
          <w:rFonts w:eastAsia="Times New Roman"/>
          <w:sz w:val="24"/>
          <w:rtl/>
        </w:rPr>
        <w:t>کشاند از ب</w:t>
      </w:r>
      <w:r w:rsidR="009376D0" w:rsidRPr="00A154E7">
        <w:rPr>
          <w:rFonts w:eastAsia="Times New Roman" w:hint="cs"/>
          <w:sz w:val="24"/>
          <w:rtl/>
        </w:rPr>
        <w:t>ی</w:t>
      </w:r>
      <w:r w:rsidR="009376D0" w:rsidRPr="00A154E7">
        <w:rPr>
          <w:rFonts w:eastAsia="Times New Roman" w:hint="eastAsia"/>
          <w:sz w:val="24"/>
          <w:rtl/>
        </w:rPr>
        <w:t>ن</w:t>
      </w:r>
      <w:r w:rsidR="009376D0" w:rsidRPr="00A154E7">
        <w:rPr>
          <w:rFonts w:eastAsia="Times New Roman"/>
          <w:sz w:val="24"/>
          <w:rtl/>
        </w:rPr>
        <w:t xml:space="preserve"> برود، خطوط هوا</w:t>
      </w:r>
      <w:r w:rsidR="009376D0" w:rsidRPr="00A154E7">
        <w:rPr>
          <w:rFonts w:eastAsia="Times New Roman" w:hint="cs"/>
          <w:sz w:val="24"/>
          <w:rtl/>
        </w:rPr>
        <w:t>یی</w:t>
      </w:r>
      <w:r w:rsidR="009376D0" w:rsidRPr="00A154E7">
        <w:rPr>
          <w:rFonts w:eastAsia="Times New Roman"/>
          <w:sz w:val="24"/>
          <w:rtl/>
        </w:rPr>
        <w:t xml:space="preserve"> و جوامع محل</w:t>
      </w:r>
      <w:r w:rsidR="009376D0" w:rsidRPr="00A154E7">
        <w:rPr>
          <w:rFonts w:eastAsia="Times New Roman" w:hint="cs"/>
          <w:sz w:val="24"/>
          <w:rtl/>
        </w:rPr>
        <w:t>ی</w:t>
      </w:r>
      <w:r w:rsidR="009376D0" w:rsidRPr="00A154E7">
        <w:rPr>
          <w:rFonts w:eastAsia="Times New Roman"/>
          <w:sz w:val="24"/>
          <w:rtl/>
        </w:rPr>
        <w:t xml:space="preserve"> جر</w:t>
      </w:r>
      <w:r w:rsidR="009376D0" w:rsidRPr="00A154E7">
        <w:rPr>
          <w:rFonts w:eastAsia="Times New Roman" w:hint="cs"/>
          <w:sz w:val="24"/>
          <w:rtl/>
        </w:rPr>
        <w:t>ی</w:t>
      </w:r>
      <w:r w:rsidR="009376D0" w:rsidRPr="00A154E7">
        <w:rPr>
          <w:rFonts w:eastAsia="Times New Roman" w:hint="eastAsia"/>
          <w:sz w:val="24"/>
          <w:rtl/>
        </w:rPr>
        <w:t>ان</w:t>
      </w:r>
      <w:r w:rsidR="009376D0" w:rsidRPr="00A154E7">
        <w:rPr>
          <w:rFonts w:eastAsia="Times New Roman"/>
          <w:sz w:val="24"/>
          <w:rtl/>
        </w:rPr>
        <w:t xml:space="preserve"> </w:t>
      </w:r>
      <w:r w:rsidR="00247FEF" w:rsidRPr="00A154E7">
        <w:rPr>
          <w:rFonts w:eastAsia="Times New Roman"/>
          <w:sz w:val="24"/>
          <w:rtl/>
        </w:rPr>
        <w:t>ح</w:t>
      </w:r>
      <w:r w:rsidR="00247FEF" w:rsidRPr="00A154E7">
        <w:rPr>
          <w:rFonts w:eastAsia="Times New Roman" w:hint="cs"/>
          <w:sz w:val="24"/>
          <w:rtl/>
        </w:rPr>
        <w:t>ی</w:t>
      </w:r>
      <w:r w:rsidR="00247FEF" w:rsidRPr="00A154E7">
        <w:rPr>
          <w:rFonts w:eastAsia="Times New Roman" w:hint="eastAsia"/>
          <w:sz w:val="24"/>
          <w:rtl/>
        </w:rPr>
        <w:t>ات</w:t>
      </w:r>
      <w:r w:rsidR="00247FEF" w:rsidRPr="00A154E7">
        <w:rPr>
          <w:rFonts w:eastAsia="Times New Roman" w:hint="cs"/>
          <w:sz w:val="24"/>
          <w:rtl/>
        </w:rPr>
        <w:t>ی</w:t>
      </w:r>
      <w:r w:rsidR="00247FEF" w:rsidRPr="00A154E7">
        <w:rPr>
          <w:rFonts w:eastAsia="Times New Roman"/>
          <w:sz w:val="24"/>
          <w:rtl/>
        </w:rPr>
        <w:t xml:space="preserve"> </w:t>
      </w:r>
      <w:r w:rsidR="009376D0" w:rsidRPr="00A154E7">
        <w:rPr>
          <w:rFonts w:eastAsia="Times New Roman"/>
          <w:sz w:val="24"/>
          <w:rtl/>
        </w:rPr>
        <w:t>درآمد را ازدست خواهند داد.</w:t>
      </w:r>
    </w:p>
    <w:p w14:paraId="3F20B4E9" w14:textId="64C9159A" w:rsidR="008153AA" w:rsidRPr="00A154E7" w:rsidRDefault="004C3683" w:rsidP="00560AB5">
      <w:pPr>
        <w:shd w:val="clear" w:color="auto" w:fill="F6FBF5"/>
        <w:spacing w:before="120" w:after="240"/>
        <w:contextualSpacing/>
        <w:rPr>
          <w:rFonts w:eastAsia="Times New Roman"/>
          <w:sz w:val="24"/>
          <w:rtl/>
        </w:rPr>
      </w:pPr>
      <w:r w:rsidRPr="00A154E7">
        <w:rPr>
          <w:rFonts w:eastAsia="Times New Roman" w:hint="cs"/>
          <w:sz w:val="24"/>
          <w:rtl/>
        </w:rPr>
        <w:t>جت</w:t>
      </w:r>
      <w:r w:rsidRPr="00A154E7">
        <w:rPr>
          <w:rFonts w:eastAsia="Times New Roman" w:cs="Times New Roman"/>
          <w:sz w:val="24"/>
          <w:cs/>
        </w:rPr>
        <w:t>‎</w:t>
      </w:r>
      <w:r w:rsidRPr="00A154E7">
        <w:rPr>
          <w:rFonts w:eastAsia="Times New Roman" w:hint="cs"/>
          <w:sz w:val="24"/>
          <w:rtl/>
        </w:rPr>
        <w:t xml:space="preserve">بلو </w:t>
      </w:r>
      <w:r w:rsidRPr="00A154E7">
        <w:rPr>
          <w:rFonts w:eastAsia="Times New Roman"/>
          <w:sz w:val="24"/>
          <w:rtl/>
        </w:rPr>
        <w:t>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w:t>
      </w:r>
      <w:r w:rsidR="004053FF" w:rsidRPr="00A154E7">
        <w:rPr>
          <w:rFonts w:eastAsia="Times New Roman" w:hint="cs"/>
          <w:sz w:val="24"/>
          <w:rtl/>
        </w:rPr>
        <w:t>کمی سازی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w:t>
      </w:r>
      <w:r w:rsidR="008F34E0" w:rsidRPr="00A154E7">
        <w:rPr>
          <w:rFonts w:eastAsia="Times New Roman" w:hint="cs"/>
          <w:sz w:val="24"/>
          <w:rtl/>
        </w:rPr>
        <w:t xml:space="preserve"> نرخ</w:t>
      </w:r>
      <w:r w:rsidRPr="00A154E7">
        <w:rPr>
          <w:rFonts w:eastAsia="Times New Roman"/>
          <w:sz w:val="24"/>
          <w:rtl/>
        </w:rPr>
        <w:t xml:space="preserve"> بازگشت</w:t>
      </w:r>
      <w:r w:rsidR="008F34E0" w:rsidRPr="00A154E7">
        <w:rPr>
          <w:rFonts w:eastAsia="Times New Roman" w:hint="cs"/>
          <w:sz w:val="24"/>
          <w:rtl/>
        </w:rPr>
        <w:t xml:space="preserve"> از</w:t>
      </w:r>
      <w:r w:rsidRPr="00A154E7">
        <w:rPr>
          <w:rFonts w:eastAsia="Times New Roman"/>
          <w:sz w:val="24"/>
          <w:rtl/>
        </w:rPr>
        <w:t xml:space="preserve"> جاذبه‌ها</w:t>
      </w:r>
      <w:r w:rsidRPr="00A154E7">
        <w:rPr>
          <w:rFonts w:eastAsia="Times New Roman" w:hint="cs"/>
          <w:sz w:val="24"/>
          <w:rtl/>
        </w:rPr>
        <w:t>ی</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کارائ</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انجام داد - به طور مؤثر، </w:t>
      </w:r>
      <w:r w:rsidR="008F34E0" w:rsidRPr="00A154E7">
        <w:rPr>
          <w:rFonts w:eastAsia="Times New Roman" w:hint="cs"/>
          <w:sz w:val="24"/>
          <w:rtl/>
        </w:rPr>
        <w:t>شناخت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226EC4" w:rsidRPr="00A154E7">
        <w:rPr>
          <w:rFonts w:eastAsia="Times New Roman" w:hint="cs"/>
          <w:sz w:val="24"/>
          <w:rtl/>
        </w:rPr>
        <w:t>مرتبط است با وابستگی سرمایه</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آن.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حاک</w:t>
      </w:r>
      <w:r w:rsidRPr="00A154E7">
        <w:rPr>
          <w:rFonts w:eastAsia="Times New Roman" w:hint="cs"/>
          <w:sz w:val="24"/>
          <w:rtl/>
        </w:rPr>
        <w:t>ی</w:t>
      </w:r>
      <w:r w:rsidRPr="00A154E7">
        <w:rPr>
          <w:rFonts w:eastAsia="Times New Roman"/>
          <w:sz w:val="24"/>
          <w:rtl/>
        </w:rPr>
        <w:t xml:space="preserve"> از همبستگ</w:t>
      </w:r>
      <w:r w:rsidRPr="00A154E7">
        <w:rPr>
          <w:rFonts w:eastAsia="Times New Roman" w:hint="cs"/>
          <w:sz w:val="24"/>
          <w:rtl/>
        </w:rPr>
        <w:t>ی</w:t>
      </w:r>
      <w:r w:rsidRPr="00A154E7">
        <w:rPr>
          <w:rFonts w:eastAsia="Times New Roman"/>
          <w:sz w:val="24"/>
          <w:rtl/>
        </w:rPr>
        <w:t xml:space="preserve"> مثبت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آب، سلامت حرا</w:t>
      </w:r>
      <w:r w:rsidR="00226EC4" w:rsidRPr="00A154E7">
        <w:rPr>
          <w:vertAlign w:val="superscript"/>
          <w:rtl/>
        </w:rPr>
        <w:footnoteReference w:id="170"/>
      </w:r>
      <w:r w:rsidRPr="00A154E7">
        <w:rPr>
          <w:rFonts w:eastAsia="Times New Roman"/>
          <w:sz w:val="24"/>
          <w:rtl/>
        </w:rPr>
        <w:t xml:space="preserve">، </w:t>
      </w:r>
      <w:r w:rsidR="00A12B44" w:rsidRPr="00A154E7">
        <w:rPr>
          <w:rFonts w:eastAsia="Times New Roman" w:hint="cs"/>
          <w:sz w:val="24"/>
          <w:rtl/>
        </w:rPr>
        <w:t>اشغال</w:t>
      </w:r>
      <w:r w:rsidRPr="00A154E7">
        <w:rPr>
          <w:rFonts w:eastAsia="Times New Roman"/>
          <w:sz w:val="24"/>
          <w:rtl/>
        </w:rPr>
        <w:t xml:space="preserve"> محدود در خطوط ساحل</w:t>
      </w:r>
      <w:r w:rsidRPr="00A154E7">
        <w:rPr>
          <w:rFonts w:eastAsia="Times New Roman" w:hint="cs"/>
          <w:sz w:val="24"/>
          <w:rtl/>
        </w:rPr>
        <w:t>ی</w:t>
      </w:r>
      <w:r w:rsidRPr="00A154E7">
        <w:rPr>
          <w:rFonts w:eastAsia="Times New Roman"/>
          <w:sz w:val="24"/>
          <w:rtl/>
        </w:rPr>
        <w:t xml:space="preserve"> و درآمد به ازا</w:t>
      </w:r>
      <w:r w:rsidRPr="00A154E7">
        <w:rPr>
          <w:rFonts w:eastAsia="Times New Roman" w:hint="cs"/>
          <w:sz w:val="24"/>
          <w:rtl/>
        </w:rPr>
        <w:t>ی</w:t>
      </w:r>
      <w:r w:rsidRPr="00A154E7">
        <w:rPr>
          <w:rFonts w:eastAsia="Times New Roman"/>
          <w:sz w:val="24"/>
          <w:rtl/>
        </w:rPr>
        <w:t xml:space="preserve"> هر ما</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صندل</w:t>
      </w:r>
      <w:r w:rsidRPr="00A154E7">
        <w:rPr>
          <w:rFonts w:eastAsia="Times New Roman" w:hint="cs"/>
          <w:sz w:val="24"/>
          <w:rtl/>
        </w:rPr>
        <w:t>ی</w:t>
      </w:r>
      <w:r w:rsidRPr="00A154E7">
        <w:rPr>
          <w:rFonts w:eastAsia="Times New Roman"/>
          <w:sz w:val="24"/>
          <w:rtl/>
        </w:rPr>
        <w:t xml:space="preserve"> در دسترس</w:t>
      </w:r>
      <w:r w:rsidR="005806E8" w:rsidRPr="00A154E7">
        <w:rPr>
          <w:vertAlign w:val="superscript"/>
          <w:rtl/>
        </w:rPr>
        <w:footnoteReference w:id="171"/>
      </w:r>
      <w:r w:rsidR="005806E8" w:rsidRPr="00A154E7">
        <w:rPr>
          <w:rFonts w:eastAsia="Times New Roman" w:hint="cs"/>
          <w:sz w:val="24"/>
          <w:rtl/>
        </w:rPr>
        <w:t>، داشت</w:t>
      </w:r>
      <w:r w:rsidRPr="00A154E7">
        <w:rPr>
          <w:rFonts w:eastAsia="Times New Roman"/>
          <w:sz w:val="24"/>
          <w:rtl/>
        </w:rPr>
        <w:t>.</w:t>
      </w:r>
    </w:p>
    <w:p w14:paraId="718B1D43" w14:textId="77777777" w:rsidR="008153AA" w:rsidRPr="00A154E7" w:rsidRDefault="008153AA" w:rsidP="008153AA">
      <w:pPr>
        <w:rPr>
          <w:rFonts w:eastAsia="Times New Roman"/>
          <w:sz w:val="2"/>
          <w:szCs w:val="2"/>
          <w:rtl/>
        </w:rPr>
      </w:pPr>
    </w:p>
    <w:p w14:paraId="20EFA361" w14:textId="2AF517ED" w:rsidR="008153AA" w:rsidRPr="00A154E7" w:rsidRDefault="008153AA" w:rsidP="00560AB5">
      <w:pPr>
        <w:shd w:val="clear" w:color="auto" w:fill="F6FBF5"/>
        <w:spacing w:before="120"/>
        <w:rPr>
          <w:rFonts w:eastAsia="Times New Roman"/>
          <w:b/>
          <w:bCs/>
          <w:sz w:val="24"/>
          <w:rtl/>
        </w:rPr>
      </w:pPr>
      <w:r w:rsidRPr="00A154E7">
        <w:rPr>
          <w:rFonts w:eastAsia="Times New Roman"/>
          <w:b/>
          <w:bCs/>
          <w:sz w:val="24"/>
          <w:rtl/>
        </w:rPr>
        <w:t xml:space="preserve">مورد خاص </w:t>
      </w:r>
      <w:r w:rsidR="00E77570" w:rsidRPr="00A154E7">
        <w:rPr>
          <w:rFonts w:eastAsia="Times New Roman" w:hint="cs"/>
          <w:b/>
          <w:bCs/>
          <w:sz w:val="24"/>
          <w:rtl/>
        </w:rPr>
        <w:t xml:space="preserve">تاثیرات کسب و کار بر </w:t>
      </w:r>
      <w:r w:rsidRPr="00A154E7">
        <w:rPr>
          <w:rFonts w:eastAsia="Times New Roman"/>
          <w:b/>
          <w:bCs/>
          <w:sz w:val="24"/>
          <w:rtl/>
        </w:rPr>
        <w:t xml:space="preserve">حقوق </w:t>
      </w:r>
      <w:r w:rsidR="00E77570" w:rsidRPr="00A154E7">
        <w:rPr>
          <w:rFonts w:eastAsia="Times New Roman" w:hint="cs"/>
          <w:b/>
          <w:bCs/>
          <w:sz w:val="24"/>
          <w:rtl/>
        </w:rPr>
        <w:t>بشر</w:t>
      </w:r>
    </w:p>
    <w:p w14:paraId="3CBE5B25" w14:textId="7D53056C" w:rsidR="009C55D1" w:rsidRPr="00A154E7" w:rsidRDefault="008153AA" w:rsidP="00560AB5">
      <w:pPr>
        <w:shd w:val="clear" w:color="auto" w:fill="F6FBF5"/>
        <w:spacing w:after="120"/>
        <w:contextualSpacing/>
        <w:rPr>
          <w:rFonts w:eastAsia="Times New Roman"/>
          <w:sz w:val="24"/>
          <w:rtl/>
        </w:rPr>
      </w:pPr>
      <w:r w:rsidRPr="00A154E7">
        <w:rPr>
          <w:rFonts w:eastAsia="Times New Roman" w:hint="eastAsia"/>
          <w:sz w:val="24"/>
          <w:rtl/>
        </w:rPr>
        <w:t>شرکت</w:t>
      </w:r>
      <w:r w:rsidR="00DB0366"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مسئول </w:t>
      </w:r>
      <w:r w:rsidR="00DB0366" w:rsidRPr="00A154E7">
        <w:rPr>
          <w:rFonts w:eastAsia="Times New Roman" w:hint="cs"/>
          <w:sz w:val="24"/>
          <w:rtl/>
        </w:rPr>
        <w:t xml:space="preserve">تجزیه و تحلیل تاثیرات احتمالی خود بر </w:t>
      </w:r>
      <w:r w:rsidRPr="00A154E7">
        <w:rPr>
          <w:rFonts w:eastAsia="Times New Roman"/>
          <w:sz w:val="24"/>
          <w:rtl/>
        </w:rPr>
        <w:t xml:space="preserve">حقوق </w:t>
      </w:r>
      <w:r w:rsidR="00DB0366" w:rsidRPr="00A154E7">
        <w:rPr>
          <w:rFonts w:eastAsia="Times New Roman" w:hint="cs"/>
          <w:sz w:val="24"/>
          <w:rtl/>
        </w:rPr>
        <w:t>انسانی</w:t>
      </w:r>
      <w:r w:rsidRPr="00A154E7">
        <w:rPr>
          <w:rFonts w:eastAsia="Times New Roman"/>
          <w:sz w:val="24"/>
          <w:rtl/>
        </w:rPr>
        <w:t xml:space="preserve">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w:t>
      </w:r>
      <w:r w:rsidR="00DB0366" w:rsidRPr="00A154E7">
        <w:rPr>
          <w:rFonts w:eastAsia="Times New Roman" w:hint="cs"/>
          <w:sz w:val="24"/>
          <w:rtl/>
        </w:rPr>
        <w:t>خویش می‌باشند.</w:t>
      </w:r>
      <w:r w:rsidRPr="00A154E7">
        <w:rPr>
          <w:rFonts w:eastAsia="Times New Roman"/>
          <w:sz w:val="24"/>
          <w:rtl/>
        </w:rPr>
        <w:t xml:space="preserve">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شناسا</w:t>
      </w:r>
      <w:r w:rsidRPr="00A154E7">
        <w:rPr>
          <w:rFonts w:eastAsia="Times New Roman" w:hint="cs"/>
          <w:sz w:val="24"/>
          <w:rtl/>
        </w:rPr>
        <w:t>یی</w:t>
      </w:r>
      <w:r w:rsidRPr="00A154E7">
        <w:rPr>
          <w:rFonts w:eastAsia="Times New Roman" w:hint="eastAsia"/>
          <w:sz w:val="24"/>
          <w:rtl/>
        </w:rPr>
        <w:t>،</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کاهش و </w:t>
      </w:r>
      <w:r w:rsidR="000027B3" w:rsidRPr="00A154E7">
        <w:rPr>
          <w:rFonts w:eastAsia="Times New Roman" w:hint="cs"/>
          <w:sz w:val="24"/>
          <w:rtl/>
        </w:rPr>
        <w:t>محاسبه</w:t>
      </w:r>
      <w:r w:rsidRPr="00A154E7">
        <w:rPr>
          <w:rFonts w:eastAsia="Times New Roman"/>
          <w:sz w:val="24"/>
          <w:rtl/>
        </w:rPr>
        <w:t xml:space="preserve"> اثرات </w:t>
      </w:r>
      <w:r w:rsidR="000027B3" w:rsidRPr="00A154E7">
        <w:rPr>
          <w:rFonts w:eastAsia="Times New Roman" w:hint="cs"/>
          <w:sz w:val="24"/>
          <w:rtl/>
        </w:rPr>
        <w:t>احتمالی</w:t>
      </w:r>
      <w:r w:rsidRPr="00A154E7">
        <w:rPr>
          <w:rFonts w:eastAsia="Times New Roman"/>
          <w:sz w:val="24"/>
          <w:rtl/>
        </w:rPr>
        <w:t xml:space="preserve"> حقوق </w:t>
      </w:r>
      <w:r w:rsidR="000027B3" w:rsidRPr="00A154E7">
        <w:rPr>
          <w:rFonts w:eastAsia="Times New Roman" w:hint="cs"/>
          <w:sz w:val="24"/>
          <w:rtl/>
        </w:rPr>
        <w:t>بشر</w:t>
      </w:r>
      <w:r w:rsidRPr="00A154E7">
        <w:rPr>
          <w:rFonts w:eastAsia="Times New Roman"/>
          <w:sz w:val="24"/>
          <w:rtl/>
        </w:rPr>
        <w:t xml:space="preserve"> به طور کل</w:t>
      </w:r>
      <w:r w:rsidRPr="00A154E7">
        <w:rPr>
          <w:rFonts w:eastAsia="Times New Roman" w:hint="cs"/>
          <w:sz w:val="24"/>
          <w:rtl/>
        </w:rPr>
        <w:t>ی</w:t>
      </w:r>
      <w:r w:rsidRPr="00A154E7">
        <w:rPr>
          <w:rFonts w:eastAsia="Times New Roman"/>
          <w:sz w:val="24"/>
          <w:rtl/>
        </w:rPr>
        <w:t xml:space="preserve"> توسط اصول راهنما</w:t>
      </w:r>
      <w:r w:rsidRPr="00A154E7">
        <w:rPr>
          <w:rFonts w:eastAsia="Times New Roman" w:hint="cs"/>
          <w:sz w:val="24"/>
          <w:rtl/>
        </w:rPr>
        <w:t>ی</w:t>
      </w:r>
      <w:r w:rsidRPr="00A154E7">
        <w:rPr>
          <w:rFonts w:eastAsia="Times New Roman"/>
          <w:sz w:val="24"/>
          <w:rtl/>
        </w:rPr>
        <w:t xml:space="preserve"> سازمان ملل در زم</w:t>
      </w:r>
      <w:r w:rsidRPr="00A154E7">
        <w:rPr>
          <w:rFonts w:eastAsia="Times New Roman" w:hint="cs"/>
          <w:sz w:val="24"/>
          <w:rtl/>
        </w:rPr>
        <w:t>ی</w:t>
      </w:r>
      <w:r w:rsidRPr="00A154E7">
        <w:rPr>
          <w:rFonts w:eastAsia="Times New Roman" w:hint="eastAsia"/>
          <w:sz w:val="24"/>
          <w:rtl/>
        </w:rPr>
        <w:t>نه</w:t>
      </w:r>
      <w:r w:rsidR="000E480F" w:rsidRPr="00A154E7">
        <w:rPr>
          <w:rFonts w:eastAsia="Times New Roman" w:hint="cs"/>
          <w:sz w:val="24"/>
          <w:rtl/>
        </w:rPr>
        <w:t xml:space="preserve"> حقوق </w:t>
      </w:r>
      <w:r w:rsidRPr="00A154E7">
        <w:rPr>
          <w:rFonts w:eastAsia="Times New Roman"/>
          <w:sz w:val="24"/>
          <w:rtl/>
        </w:rPr>
        <w:t>تجارت و بشر</w:t>
      </w:r>
      <w:r w:rsidR="000E480F" w:rsidRPr="00A154E7">
        <w:rPr>
          <w:rStyle w:val="FootnoteReference"/>
          <w:rFonts w:eastAsia="Times New Roman"/>
          <w:sz w:val="24"/>
          <w:rtl/>
        </w:rPr>
        <w:footnoteReference w:id="172"/>
      </w:r>
      <w:r w:rsidRPr="00A154E7">
        <w:rPr>
          <w:rFonts w:eastAsia="Times New Roman"/>
          <w:sz w:val="24"/>
          <w:rtl/>
        </w:rPr>
        <w:t>، سند</w:t>
      </w:r>
      <w:r w:rsidRPr="00A154E7">
        <w:rPr>
          <w:rFonts w:eastAsia="Times New Roman" w:hint="cs"/>
          <w:sz w:val="24"/>
          <w:rtl/>
        </w:rPr>
        <w:t>ی</w:t>
      </w:r>
      <w:r w:rsidRPr="00A154E7">
        <w:rPr>
          <w:rFonts w:eastAsia="Times New Roman"/>
          <w:sz w:val="24"/>
          <w:rtl/>
        </w:rPr>
        <w:t xml:space="preserve"> که به اتفاق آرا توسط شورا</w:t>
      </w:r>
      <w:r w:rsidRPr="00A154E7">
        <w:rPr>
          <w:rFonts w:eastAsia="Times New Roman" w:hint="cs"/>
          <w:sz w:val="24"/>
          <w:rtl/>
        </w:rPr>
        <w:t>ی</w:t>
      </w:r>
      <w:r w:rsidRPr="00A154E7">
        <w:rPr>
          <w:rFonts w:eastAsia="Times New Roman"/>
          <w:sz w:val="24"/>
          <w:rtl/>
        </w:rPr>
        <w:t xml:space="preserve"> حقوق ب</w:t>
      </w:r>
      <w:r w:rsidRPr="00A154E7">
        <w:rPr>
          <w:rFonts w:eastAsia="Times New Roman" w:hint="eastAsia"/>
          <w:sz w:val="24"/>
          <w:rtl/>
        </w:rPr>
        <w:t>شر</w:t>
      </w:r>
      <w:r w:rsidRPr="00A154E7">
        <w:rPr>
          <w:rFonts w:eastAsia="Times New Roman"/>
          <w:sz w:val="24"/>
          <w:rtl/>
        </w:rPr>
        <w:t xml:space="preserve"> در سال 2011 پس از مشورت دق</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با دولت</w:t>
      </w:r>
      <w:r w:rsidR="00942660" w:rsidRPr="00A154E7">
        <w:rPr>
          <w:rFonts w:eastAsia="Times New Roman" w:hint="cs"/>
          <w:sz w:val="24"/>
          <w:rtl/>
        </w:rPr>
        <w:t>‌</w:t>
      </w:r>
      <w:r w:rsidRPr="00A154E7">
        <w:rPr>
          <w:rFonts w:eastAsia="Times New Roman"/>
          <w:sz w:val="24"/>
          <w:rtl/>
        </w:rPr>
        <w:t>ها</w:t>
      </w:r>
      <w:r w:rsidR="00942660" w:rsidRPr="00A154E7">
        <w:rPr>
          <w:rFonts w:eastAsia="Times New Roman" w:hint="cs"/>
          <w:sz w:val="24"/>
          <w:rtl/>
        </w:rPr>
        <w:t>، کسب و کار و جامعه</w:t>
      </w:r>
      <w:r w:rsidRPr="00A154E7">
        <w:rPr>
          <w:rFonts w:eastAsia="Times New Roman"/>
          <w:sz w:val="24"/>
          <w:rtl/>
        </w:rPr>
        <w:t xml:space="preserve"> مدن</w:t>
      </w:r>
      <w:r w:rsidRPr="00A154E7">
        <w:rPr>
          <w:rFonts w:eastAsia="Times New Roman" w:hint="cs"/>
          <w:sz w:val="24"/>
          <w:rtl/>
        </w:rPr>
        <w:t>ی</w:t>
      </w:r>
      <w:r w:rsidRPr="00A154E7">
        <w:rPr>
          <w:rFonts w:eastAsia="Times New Roman"/>
          <w:sz w:val="24"/>
          <w:rtl/>
        </w:rPr>
        <w:t xml:space="preserve"> تا</w:t>
      </w:r>
      <w:r w:rsidRPr="00A154E7">
        <w:rPr>
          <w:rFonts w:eastAsia="Times New Roman" w:hint="cs"/>
          <w:sz w:val="24"/>
          <w:rtl/>
        </w:rPr>
        <w:t>یی</w:t>
      </w:r>
      <w:r w:rsidRPr="00A154E7">
        <w:rPr>
          <w:rFonts w:eastAsia="Times New Roman" w:hint="eastAsia"/>
          <w:sz w:val="24"/>
          <w:rtl/>
        </w:rPr>
        <w:t>د</w:t>
      </w:r>
      <w:r w:rsidRPr="00A154E7">
        <w:rPr>
          <w:rFonts w:eastAsia="Times New Roman"/>
          <w:sz w:val="24"/>
          <w:rtl/>
        </w:rPr>
        <w:t xml:space="preserve"> </w:t>
      </w:r>
      <w:r w:rsidR="00170552" w:rsidRPr="00A154E7">
        <w:rPr>
          <w:rFonts w:eastAsia="Times New Roman" w:hint="cs"/>
          <w:sz w:val="24"/>
          <w:rtl/>
        </w:rPr>
        <w:t>گردید</w:t>
      </w:r>
      <w:r w:rsidR="00AF1127" w:rsidRPr="00A154E7">
        <w:rPr>
          <w:rFonts w:eastAsia="Times New Roman" w:hint="cs"/>
          <w:sz w:val="24"/>
          <w:rtl/>
        </w:rPr>
        <w:t>، اطلاع رسانی شده است.</w:t>
      </w:r>
      <w:r w:rsidR="0034769E" w:rsidRPr="00A154E7">
        <w:rPr>
          <w:rFonts w:eastAsia="Times New Roman" w:hint="cs"/>
          <w:sz w:val="24"/>
          <w:rtl/>
        </w:rPr>
        <w:t xml:space="preserve"> این </w:t>
      </w:r>
    </w:p>
    <w:p w14:paraId="245B956F" w14:textId="5646F541" w:rsidR="008153AA" w:rsidRPr="00A154E7" w:rsidRDefault="008153AA" w:rsidP="00560AB5">
      <w:pPr>
        <w:shd w:val="clear" w:color="auto" w:fill="F6FBF5"/>
        <w:spacing w:before="120" w:after="120"/>
        <w:contextualSpacing/>
        <w:rPr>
          <w:rFonts w:eastAsia="Times New Roman"/>
          <w:sz w:val="24"/>
          <w:rtl/>
        </w:rPr>
      </w:pPr>
      <w:r w:rsidRPr="00A154E7">
        <w:rPr>
          <w:rFonts w:eastAsia="Times New Roman"/>
          <w:sz w:val="24"/>
          <w:rtl/>
        </w:rPr>
        <w:t>اصول راهنما</w:t>
      </w:r>
      <w:r w:rsidRPr="00A154E7">
        <w:rPr>
          <w:rFonts w:eastAsia="Times New Roman" w:hint="cs"/>
          <w:sz w:val="24"/>
          <w:rtl/>
        </w:rPr>
        <w:t>ی</w:t>
      </w:r>
      <w:r w:rsidRPr="00A154E7">
        <w:rPr>
          <w:rFonts w:eastAsia="Times New Roman"/>
          <w:sz w:val="24"/>
          <w:rtl/>
        </w:rPr>
        <w:t xml:space="preserve"> سازمان ملل متحد</w:t>
      </w:r>
      <w:r w:rsidR="0034769E" w:rsidRPr="00A154E7">
        <w:rPr>
          <w:rStyle w:val="FootnoteReference"/>
          <w:rFonts w:eastAsia="Times New Roman"/>
          <w:sz w:val="24"/>
          <w:rtl/>
        </w:rPr>
        <w:footnoteReference w:id="173"/>
      </w:r>
      <w:r w:rsidR="00FB3D37" w:rsidRPr="00A154E7">
        <w:rPr>
          <w:rFonts w:eastAsia="Times New Roman" w:hint="cs"/>
          <w:sz w:val="24"/>
          <w:rtl/>
        </w:rPr>
        <w:t xml:space="preserve"> </w:t>
      </w:r>
      <w:r w:rsidRPr="00A154E7">
        <w:rPr>
          <w:rFonts w:eastAsia="Times New Roman"/>
          <w:sz w:val="24"/>
          <w:rtl/>
        </w:rPr>
        <w:t>محتوا</w:t>
      </w:r>
      <w:r w:rsidRPr="00A154E7">
        <w:rPr>
          <w:rFonts w:eastAsia="Times New Roman" w:hint="cs"/>
          <w:sz w:val="24"/>
          <w:rtl/>
        </w:rPr>
        <w:t>ی</w:t>
      </w:r>
      <w:r w:rsidRPr="00A154E7">
        <w:rPr>
          <w:rFonts w:eastAsia="Times New Roman"/>
          <w:sz w:val="24"/>
          <w:rtl/>
        </w:rPr>
        <w:t xml:space="preserve"> مسئول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شرکت برا</w:t>
      </w:r>
      <w:r w:rsidRPr="00A154E7">
        <w:rPr>
          <w:rFonts w:eastAsia="Times New Roman" w:hint="cs"/>
          <w:sz w:val="24"/>
          <w:rtl/>
        </w:rPr>
        <w:t>ی</w:t>
      </w:r>
      <w:r w:rsidRPr="00A154E7">
        <w:rPr>
          <w:rFonts w:eastAsia="Times New Roman"/>
          <w:sz w:val="24"/>
          <w:rtl/>
        </w:rPr>
        <w:t xml:space="preserve"> احترام به حقوق بشر را مشخص م</w:t>
      </w:r>
      <w:r w:rsidRPr="00A154E7">
        <w:rPr>
          <w:rFonts w:eastAsia="Times New Roman" w:hint="cs"/>
          <w:sz w:val="24"/>
          <w:rtl/>
        </w:rPr>
        <w:t>ی</w:t>
      </w:r>
      <w:r w:rsidR="00381746" w:rsidRPr="00A154E7">
        <w:rPr>
          <w:rFonts w:eastAsia="Times New Roman" w:cs="Times New Roman"/>
          <w:sz w:val="24"/>
          <w:cs/>
        </w:rPr>
        <w:t>‎</w:t>
      </w:r>
      <w:r w:rsidR="00381746" w:rsidRPr="00A154E7">
        <w:rPr>
          <w:rFonts w:eastAsia="Times New Roman" w:hint="cs"/>
          <w:sz w:val="24"/>
          <w:rtl/>
        </w:rPr>
        <w:t>نماید-</w:t>
      </w:r>
      <w:r w:rsidRPr="00A154E7">
        <w:rPr>
          <w:rFonts w:eastAsia="Times New Roman"/>
          <w:sz w:val="24"/>
          <w:rtl/>
        </w:rPr>
        <w:t xml:space="preserve"> مسئول</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sz w:val="24"/>
          <w:rtl/>
        </w:rPr>
        <w:t xml:space="preserve"> که بدون توجه به توانا</w:t>
      </w:r>
      <w:r w:rsidRPr="00A154E7">
        <w:rPr>
          <w:rFonts w:eastAsia="Times New Roman" w:hint="cs"/>
          <w:sz w:val="24"/>
          <w:rtl/>
        </w:rPr>
        <w:t>یی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تما</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دولت</w:t>
      </w:r>
      <w:r w:rsidR="00381746" w:rsidRPr="00A154E7">
        <w:rPr>
          <w:rFonts w:eastAsia="Times New Roman" w:hint="cs"/>
          <w:sz w:val="24"/>
          <w:rtl/>
        </w:rPr>
        <w:t>‌</w:t>
      </w:r>
      <w:r w:rsidRPr="00A154E7">
        <w:rPr>
          <w:rFonts w:eastAsia="Times New Roman"/>
          <w:sz w:val="24"/>
          <w:rtl/>
        </w:rPr>
        <w:t xml:space="preserve">ها </w:t>
      </w:r>
      <w:r w:rsidR="00381746" w:rsidRPr="00A154E7">
        <w:rPr>
          <w:rFonts w:eastAsia="Times New Roman" w:hint="cs"/>
          <w:sz w:val="24"/>
          <w:rtl/>
        </w:rPr>
        <w:t>در</w:t>
      </w:r>
      <w:r w:rsidRPr="00A154E7">
        <w:rPr>
          <w:rFonts w:eastAsia="Times New Roman"/>
          <w:sz w:val="24"/>
          <w:rtl/>
        </w:rPr>
        <w:t xml:space="preserve"> انجام وظ</w:t>
      </w:r>
      <w:r w:rsidRPr="00A154E7">
        <w:rPr>
          <w:rFonts w:eastAsia="Times New Roman" w:hint="cs"/>
          <w:sz w:val="24"/>
          <w:rtl/>
        </w:rPr>
        <w:t>ی</w:t>
      </w:r>
      <w:r w:rsidRPr="00A154E7">
        <w:rPr>
          <w:rFonts w:eastAsia="Times New Roman" w:hint="eastAsia"/>
          <w:sz w:val="24"/>
          <w:rtl/>
        </w:rPr>
        <w:t>فه</w:t>
      </w:r>
      <w:r w:rsidRPr="00A154E7">
        <w:rPr>
          <w:rFonts w:eastAsia="Times New Roman"/>
          <w:sz w:val="24"/>
          <w:rtl/>
        </w:rPr>
        <w:t xml:space="preserve"> خود برا</w:t>
      </w:r>
      <w:r w:rsidRPr="00A154E7">
        <w:rPr>
          <w:rFonts w:eastAsia="Times New Roman" w:hint="cs"/>
          <w:sz w:val="24"/>
          <w:rtl/>
        </w:rPr>
        <w:t>ی</w:t>
      </w:r>
      <w:r w:rsidRPr="00A154E7">
        <w:rPr>
          <w:rFonts w:eastAsia="Times New Roman"/>
          <w:sz w:val="24"/>
          <w:rtl/>
        </w:rPr>
        <w:t xml:space="preserve"> محافظت ا</w:t>
      </w:r>
      <w:r w:rsidRPr="00A154E7">
        <w:rPr>
          <w:rFonts w:eastAsia="Times New Roman" w:hint="eastAsia"/>
          <w:sz w:val="24"/>
          <w:rtl/>
        </w:rPr>
        <w:t>ز</w:t>
      </w:r>
      <w:r w:rsidRPr="00A154E7">
        <w:rPr>
          <w:rFonts w:eastAsia="Times New Roman"/>
          <w:sz w:val="24"/>
          <w:rtl/>
        </w:rPr>
        <w:t xml:space="preserve"> شهروندان در برابر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حقوق بشر شرکت</w:t>
      </w:r>
      <w:r w:rsidR="00AE3B9F" w:rsidRPr="00A154E7">
        <w:rPr>
          <w:rFonts w:eastAsia="Times New Roman" w:hint="cs"/>
          <w:sz w:val="24"/>
          <w:rtl/>
        </w:rPr>
        <w:t>،</w:t>
      </w:r>
      <w:r w:rsidRPr="00A154E7">
        <w:rPr>
          <w:rFonts w:eastAsia="Times New Roman"/>
          <w:sz w:val="24"/>
          <w:rtl/>
        </w:rPr>
        <w:t xml:space="preserve"> وجود دارد. به عبارت د</w:t>
      </w:r>
      <w:r w:rsidRPr="00A154E7">
        <w:rPr>
          <w:rFonts w:eastAsia="Times New Roman" w:hint="cs"/>
          <w:sz w:val="24"/>
          <w:rtl/>
        </w:rPr>
        <w:t>ی</w:t>
      </w:r>
      <w:r w:rsidRPr="00A154E7">
        <w:rPr>
          <w:rFonts w:eastAsia="Times New Roman" w:hint="eastAsia"/>
          <w:sz w:val="24"/>
          <w:rtl/>
        </w:rPr>
        <w:t>گر،</w:t>
      </w:r>
      <w:r w:rsidRPr="00A154E7">
        <w:rPr>
          <w:rFonts w:eastAsia="Times New Roman"/>
          <w:sz w:val="24"/>
          <w:rtl/>
        </w:rPr>
        <w:t xml:space="preserve">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امروز</w:t>
      </w:r>
      <w:r w:rsidRPr="00A154E7">
        <w:rPr>
          <w:rFonts w:eastAsia="Times New Roman" w:hint="cs"/>
          <w:sz w:val="24"/>
          <w:rtl/>
        </w:rPr>
        <w:t>ی</w:t>
      </w:r>
      <w:r w:rsidRPr="00A154E7">
        <w:rPr>
          <w:rFonts w:eastAsia="Times New Roman"/>
          <w:sz w:val="24"/>
          <w:rtl/>
        </w:rPr>
        <w:t xml:space="preserve"> انتظار دارند که شرکت</w:t>
      </w:r>
      <w:r w:rsidR="00526AC8" w:rsidRPr="00A154E7">
        <w:rPr>
          <w:rFonts w:eastAsia="Times New Roman" w:hint="cs"/>
          <w:sz w:val="24"/>
          <w:rtl/>
        </w:rPr>
        <w:t>‌</w:t>
      </w:r>
      <w:r w:rsidRPr="00A154E7">
        <w:rPr>
          <w:rFonts w:eastAsia="Times New Roman"/>
          <w:sz w:val="24"/>
          <w:rtl/>
        </w:rPr>
        <w:t>ها</w:t>
      </w:r>
      <w:r w:rsidR="00526AC8" w:rsidRPr="00A154E7">
        <w:rPr>
          <w:rFonts w:eastAsia="Times New Roman" w:hint="cs"/>
          <w:sz w:val="24"/>
          <w:rtl/>
        </w:rPr>
        <w:t xml:space="preserve"> حسب ضرروت فراتر از قوانین داخلی، </w:t>
      </w:r>
      <w:r w:rsidRPr="00A154E7">
        <w:rPr>
          <w:rFonts w:eastAsia="Times New Roman"/>
          <w:sz w:val="24"/>
          <w:rtl/>
        </w:rPr>
        <w:t>استانداردها</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ن</w:t>
      </w:r>
      <w:r w:rsidR="00526AC8" w:rsidRPr="00A154E7">
        <w:rPr>
          <w:rFonts w:eastAsia="Times New Roman" w:hint="eastAsia"/>
          <w:sz w:val="24"/>
        </w:rPr>
        <w:t>‌</w:t>
      </w:r>
      <w:r w:rsidRPr="00A154E7">
        <w:rPr>
          <w:rFonts w:eastAsia="Times New Roman"/>
          <w:sz w:val="24"/>
          <w:rtl/>
        </w:rPr>
        <w:t>الملل</w:t>
      </w:r>
      <w:r w:rsidRPr="00A154E7">
        <w:rPr>
          <w:rFonts w:eastAsia="Times New Roman" w:hint="cs"/>
          <w:sz w:val="24"/>
          <w:rtl/>
        </w:rPr>
        <w:t>ی</w:t>
      </w:r>
      <w:r w:rsidRPr="00A154E7">
        <w:rPr>
          <w:rFonts w:eastAsia="Times New Roman"/>
          <w:sz w:val="24"/>
          <w:rtl/>
        </w:rPr>
        <w:t xml:space="preserve"> حقوق بشر را رعا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526AC8" w:rsidRPr="00A154E7">
        <w:rPr>
          <w:rFonts w:eastAsia="Times New Roman" w:hint="cs"/>
          <w:sz w:val="24"/>
          <w:rtl/>
        </w:rPr>
        <w:t>نمایند</w:t>
      </w:r>
      <w:r w:rsidRPr="00A154E7">
        <w:rPr>
          <w:rFonts w:eastAsia="Times New Roman"/>
          <w:sz w:val="24"/>
          <w:rtl/>
        </w:rPr>
        <w:t>.</w:t>
      </w:r>
    </w:p>
    <w:p w14:paraId="3EA3E988" w14:textId="2214F211" w:rsidR="00B95AE3" w:rsidRPr="00A154E7" w:rsidRDefault="008153AA" w:rsidP="00560AB5">
      <w:pPr>
        <w:shd w:val="clear" w:color="auto" w:fill="F6FBF5"/>
        <w:contextualSpacing/>
        <w:rPr>
          <w:rFonts w:eastAsia="Times New Roman"/>
          <w:sz w:val="24"/>
          <w:rtl/>
        </w:rPr>
      </w:pPr>
      <w:r w:rsidRPr="00A154E7">
        <w:rPr>
          <w:rFonts w:eastAsia="Times New Roman" w:hint="eastAsia"/>
          <w:sz w:val="24"/>
          <w:rtl/>
        </w:rPr>
        <w:t>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حقوق بشر به </w:t>
      </w:r>
      <w:r w:rsidR="003E5998" w:rsidRPr="00A154E7">
        <w:rPr>
          <w:rFonts w:eastAsia="Times New Roman" w:hint="cs"/>
          <w:sz w:val="24"/>
          <w:rtl/>
        </w:rPr>
        <w:t xml:space="preserve">عنوان </w:t>
      </w:r>
      <w:r w:rsidRPr="00A154E7">
        <w:rPr>
          <w:rFonts w:eastAsia="Times New Roman"/>
          <w:sz w:val="24"/>
          <w:rtl/>
        </w:rPr>
        <w:t>«</w:t>
      </w:r>
      <w:r w:rsidR="003E5998" w:rsidRPr="00A154E7">
        <w:rPr>
          <w:rFonts w:eastAsia="Times New Roman" w:hint="cs"/>
          <w:sz w:val="24"/>
          <w:rtl/>
        </w:rPr>
        <w:t xml:space="preserve">بررسی </w:t>
      </w:r>
      <w:r w:rsidRPr="00A154E7">
        <w:rPr>
          <w:rFonts w:eastAsia="Times New Roman"/>
          <w:sz w:val="24"/>
          <w:rtl/>
        </w:rPr>
        <w:t>حقوق بشر»</w:t>
      </w:r>
      <w:r w:rsidR="002A6C7C" w:rsidRPr="00A154E7">
        <w:rPr>
          <w:rFonts w:eastAsia="Times New Roman"/>
          <w:sz w:val="24"/>
          <w:vertAlign w:val="superscript"/>
          <w:rtl/>
        </w:rPr>
        <w:footnoteReference w:id="174"/>
      </w:r>
      <w:r w:rsidR="003E5998" w:rsidRPr="00A154E7">
        <w:rPr>
          <w:rFonts w:eastAsia="Times New Roman" w:hint="cs"/>
          <w:sz w:val="24"/>
          <w:rtl/>
        </w:rPr>
        <w:t xml:space="preserve"> </w:t>
      </w:r>
      <w:r w:rsidR="002A6C7C" w:rsidRPr="00A154E7">
        <w:rPr>
          <w:rFonts w:eastAsia="Times New Roman" w:hint="cs"/>
          <w:sz w:val="24"/>
          <w:rtl/>
        </w:rPr>
        <w:t>نامیده</w:t>
      </w:r>
      <w:r w:rsidR="003E5998" w:rsidRPr="00A154E7">
        <w:rPr>
          <w:rFonts w:eastAsia="Times New Roman" w:hint="cs"/>
          <w:sz w:val="24"/>
          <w:rtl/>
        </w:rPr>
        <w:t xml:space="preserve"> می</w:t>
      </w:r>
      <w:r w:rsidR="003E5998" w:rsidRPr="00A154E7">
        <w:rPr>
          <w:rFonts w:eastAsia="Times New Roman" w:cs="Times New Roman"/>
          <w:sz w:val="24"/>
          <w:cs/>
        </w:rPr>
        <w:t>‎</w:t>
      </w:r>
      <w:r w:rsidR="002A6C7C" w:rsidRPr="00A154E7">
        <w:rPr>
          <w:rFonts w:eastAsia="Times New Roman" w:hint="cs"/>
          <w:sz w:val="24"/>
          <w:rtl/>
        </w:rPr>
        <w:t>شو</w:t>
      </w:r>
      <w:r w:rsidR="003E5998" w:rsidRPr="00A154E7">
        <w:rPr>
          <w:rFonts w:eastAsia="Times New Roman" w:hint="cs"/>
          <w:sz w:val="24"/>
          <w:rtl/>
        </w:rPr>
        <w:t>د</w:t>
      </w:r>
      <w:r w:rsidRPr="00A154E7">
        <w:rPr>
          <w:rFonts w:eastAsia="Times New Roman"/>
          <w:sz w:val="24"/>
          <w:rtl/>
        </w:rPr>
        <w:t xml:space="preserve">. براساس </w:t>
      </w:r>
      <w:r w:rsidR="002449DD" w:rsidRPr="00A154E7">
        <w:rPr>
          <w:rFonts w:eastAsia="Times New Roman"/>
          <w:sz w:val="24"/>
          <w:rtl/>
        </w:rPr>
        <w:t>اصول راهنما</w:t>
      </w:r>
      <w:r w:rsidR="002449DD" w:rsidRPr="00A154E7">
        <w:rPr>
          <w:rFonts w:eastAsia="Times New Roman" w:hint="cs"/>
          <w:sz w:val="24"/>
          <w:rtl/>
        </w:rPr>
        <w:t>ی</w:t>
      </w:r>
      <w:r w:rsidR="002449DD" w:rsidRPr="00A154E7">
        <w:rPr>
          <w:rFonts w:eastAsia="Times New Roman"/>
          <w:sz w:val="24"/>
          <w:rtl/>
        </w:rPr>
        <w:t xml:space="preserve"> سازمان ملل متحد</w:t>
      </w:r>
      <w:r w:rsidRPr="00A154E7">
        <w:rPr>
          <w:rFonts w:eastAsia="Times New Roman"/>
          <w:sz w:val="24"/>
          <w:rtl/>
        </w:rPr>
        <w:t>، شرکت</w:t>
      </w:r>
      <w:r w:rsidR="000A24AD" w:rsidRPr="00A154E7">
        <w:rPr>
          <w:rFonts w:eastAsia="Times New Roman" w:hint="cs"/>
          <w:sz w:val="24"/>
          <w:rtl/>
        </w:rPr>
        <w:t>‌</w:t>
      </w:r>
      <w:r w:rsidRPr="00A154E7">
        <w:rPr>
          <w:rFonts w:eastAsia="Times New Roman"/>
          <w:sz w:val="24"/>
          <w:rtl/>
        </w:rPr>
        <w:t>ها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تعهد خود را برا</w:t>
      </w:r>
      <w:r w:rsidRPr="00A154E7">
        <w:rPr>
          <w:rFonts w:eastAsia="Times New Roman" w:hint="cs"/>
          <w:sz w:val="24"/>
          <w:rtl/>
        </w:rPr>
        <w:t>ی</w:t>
      </w:r>
      <w:r w:rsidRPr="00A154E7">
        <w:rPr>
          <w:rFonts w:eastAsia="Times New Roman"/>
          <w:sz w:val="24"/>
          <w:rtl/>
        </w:rPr>
        <w:t xml:space="preserve"> احترام به حقوق بشر، انجام بررس</w:t>
      </w:r>
      <w:r w:rsidRPr="00A154E7">
        <w:rPr>
          <w:rFonts w:eastAsia="Times New Roman" w:hint="cs"/>
          <w:sz w:val="24"/>
          <w:rtl/>
        </w:rPr>
        <w:t>ی</w:t>
      </w:r>
      <w:r w:rsidR="007E7E56" w:rsidRPr="00A154E7">
        <w:rPr>
          <w:rFonts w:eastAsia="Times New Roman" w:hint="cs"/>
          <w:sz w:val="24"/>
          <w:rtl/>
        </w:rPr>
        <w:t xml:space="preserve">‌ </w:t>
      </w:r>
      <w:r w:rsidRPr="00A154E7">
        <w:rPr>
          <w:rFonts w:eastAsia="Times New Roman"/>
          <w:sz w:val="24"/>
          <w:rtl/>
        </w:rPr>
        <w:t>حقوق بشر، گنجاندن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بررس</w:t>
      </w:r>
      <w:r w:rsidRPr="00A154E7">
        <w:rPr>
          <w:rFonts w:eastAsia="Times New Roman" w:hint="cs"/>
          <w:sz w:val="24"/>
          <w:rtl/>
        </w:rPr>
        <w:t>ی</w:t>
      </w:r>
      <w:r w:rsidR="007E7E56"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w:t>
      </w:r>
      <w:r w:rsidR="00D03AE0" w:rsidRPr="00A154E7">
        <w:rPr>
          <w:rFonts w:eastAsia="Times New Roman" w:hint="cs"/>
          <w:sz w:val="24"/>
          <w:rtl/>
        </w:rPr>
        <w:t>دقیق</w:t>
      </w:r>
      <w:r w:rsidRPr="00A154E7">
        <w:rPr>
          <w:rFonts w:eastAsia="Times New Roman"/>
          <w:sz w:val="24"/>
          <w:rtl/>
        </w:rPr>
        <w:t xml:space="preserve"> در </w:t>
      </w:r>
      <w:r w:rsidR="00B95AE3" w:rsidRPr="00A154E7">
        <w:rPr>
          <w:rFonts w:eastAsia="Times New Roman" w:hint="cs"/>
          <w:sz w:val="24"/>
          <w:rtl/>
        </w:rPr>
        <w:t>کلیه</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خود و پ</w:t>
      </w:r>
      <w:r w:rsidRPr="00A154E7">
        <w:rPr>
          <w:rFonts w:eastAsia="Times New Roman" w:hint="cs"/>
          <w:sz w:val="24"/>
          <w:rtl/>
        </w:rPr>
        <w:t>ی</w:t>
      </w:r>
      <w:r w:rsidRPr="00A154E7">
        <w:rPr>
          <w:rFonts w:eastAsia="Times New Roman" w:hint="eastAsia"/>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w:t>
      </w:r>
      <w:r w:rsidR="00D03AE0" w:rsidRPr="00A154E7">
        <w:rPr>
          <w:rFonts w:eastAsia="Times New Roman" w:hint="cs"/>
          <w:sz w:val="24"/>
          <w:rtl/>
        </w:rPr>
        <w:t>مراوده</w:t>
      </w:r>
      <w:r w:rsidRPr="00A154E7">
        <w:rPr>
          <w:rFonts w:eastAsia="Times New Roman"/>
          <w:sz w:val="24"/>
          <w:rtl/>
        </w:rPr>
        <w:t xml:space="preserve"> در مورد تلاش</w:t>
      </w:r>
      <w:r w:rsidR="00B95AE3"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خود و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مکان</w:t>
      </w:r>
      <w:r w:rsidRPr="00A154E7">
        <w:rPr>
          <w:rFonts w:eastAsia="Times New Roman" w:hint="cs"/>
          <w:sz w:val="24"/>
          <w:rtl/>
        </w:rPr>
        <w:t>ی</w:t>
      </w:r>
      <w:r w:rsidRPr="00A154E7">
        <w:rPr>
          <w:rFonts w:eastAsia="Times New Roman" w:hint="eastAsia"/>
          <w:sz w:val="24"/>
          <w:rtl/>
        </w:rPr>
        <w:t>سم</w:t>
      </w:r>
      <w:r w:rsidR="00B95AE3"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شکا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در سطح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000A24AD" w:rsidRPr="00A154E7">
        <w:rPr>
          <w:rFonts w:eastAsia="Times New Roman" w:hint="cs"/>
          <w:sz w:val="24"/>
          <w:rtl/>
        </w:rPr>
        <w:t xml:space="preserve"> برای رفع اثر، توسعه </w:t>
      </w:r>
      <w:r w:rsidR="00F65334" w:rsidRPr="00A154E7">
        <w:rPr>
          <w:rFonts w:eastAsia="Times New Roman" w:hint="cs"/>
          <w:sz w:val="24"/>
          <w:rtl/>
        </w:rPr>
        <w:t>و ابلاغ نمایند</w:t>
      </w:r>
      <w:r w:rsidR="004119A0" w:rsidRPr="00A154E7">
        <w:rPr>
          <w:rFonts w:eastAsia="Times New Roman" w:hint="cs"/>
          <w:sz w:val="24"/>
          <w:rtl/>
        </w:rPr>
        <w:t xml:space="preserve">. </w:t>
      </w:r>
    </w:p>
    <w:p w14:paraId="10E1F38E" w14:textId="77777777" w:rsidR="00E54E42" w:rsidRPr="00A154E7" w:rsidRDefault="004004B4" w:rsidP="00560AB5">
      <w:pPr>
        <w:shd w:val="clear" w:color="auto" w:fill="F6FBF5"/>
        <w:contextualSpacing/>
        <w:rPr>
          <w:rFonts w:eastAsia="Times New Roman"/>
          <w:sz w:val="24"/>
          <w:rtl/>
        </w:rPr>
      </w:pPr>
      <w:r w:rsidRPr="00A154E7">
        <w:rPr>
          <w:rFonts w:eastAsia="Times New Roman" w:hint="cs"/>
          <w:sz w:val="24"/>
          <w:rtl/>
        </w:rPr>
        <w:t>بهرحال، تفاوت</w:t>
      </w:r>
      <w:r w:rsidRPr="00A154E7">
        <w:rPr>
          <w:rFonts w:eastAsia="Times New Roman" w:cs="Times New Roman"/>
          <w:sz w:val="24"/>
          <w:cs/>
        </w:rPr>
        <w:t>‎</w:t>
      </w:r>
      <w:r w:rsidRPr="00A154E7">
        <w:rPr>
          <w:rFonts w:eastAsia="Times New Roman" w:hint="cs"/>
          <w:sz w:val="24"/>
          <w:rtl/>
        </w:rPr>
        <w:t xml:space="preserve">های کلیدی در رویکرد ارزیابی ریسک </w:t>
      </w:r>
      <w:r w:rsidR="00E54E42" w:rsidRPr="00A154E7">
        <w:rPr>
          <w:rFonts w:eastAsia="Times New Roman" w:hint="cs"/>
          <w:sz w:val="24"/>
          <w:rtl/>
        </w:rPr>
        <w:t>در زمینه</w:t>
      </w:r>
      <w:r w:rsidRPr="00A154E7">
        <w:rPr>
          <w:rFonts w:eastAsia="Times New Roman" w:hint="cs"/>
          <w:sz w:val="24"/>
          <w:rtl/>
        </w:rPr>
        <w:t xml:space="preserve"> حقوق بشر وجود دارد.</w:t>
      </w:r>
      <w:r w:rsidR="00E54E42" w:rsidRPr="00A154E7">
        <w:t xml:space="preserve"> </w:t>
      </w:r>
    </w:p>
    <w:p w14:paraId="536B0E55" w14:textId="31E1981E" w:rsidR="004D0D16" w:rsidRPr="00A154E7" w:rsidRDefault="00BC2C52" w:rsidP="00560AB5">
      <w:pPr>
        <w:pStyle w:val="ListParagraph"/>
        <w:numPr>
          <w:ilvl w:val="0"/>
          <w:numId w:val="57"/>
        </w:numPr>
        <w:shd w:val="clear" w:color="auto" w:fill="F6FBF5"/>
        <w:ind w:left="290" w:hanging="284"/>
        <w:rPr>
          <w:rFonts w:eastAsia="Times New Roman"/>
          <w:sz w:val="24"/>
        </w:rPr>
      </w:pPr>
      <w:r w:rsidRPr="00A154E7">
        <w:rPr>
          <w:rFonts w:eastAsia="Times New Roman" w:hint="cs"/>
          <w:noProof/>
          <w:sz w:val="24"/>
        </w:rPr>
        <w:drawing>
          <wp:anchor distT="0" distB="0" distL="114300" distR="114300" simplePos="0" relativeHeight="251683840" behindDoc="1" locked="0" layoutInCell="1" allowOverlap="1" wp14:anchorId="16DDF1C4" wp14:editId="1D22E32F">
            <wp:simplePos x="0" y="0"/>
            <wp:positionH relativeFrom="column">
              <wp:posOffset>-161925</wp:posOffset>
            </wp:positionH>
            <wp:positionV relativeFrom="paragraph">
              <wp:posOffset>1948180</wp:posOffset>
            </wp:positionV>
            <wp:extent cx="3129280" cy="2520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9280"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E42" w:rsidRPr="00A154E7">
        <w:rPr>
          <w:rFonts w:eastAsia="Times New Roman"/>
          <w:sz w:val="24"/>
          <w:rtl/>
        </w:rPr>
        <w:t xml:space="preserve">در </w:t>
      </w:r>
      <w:r w:rsidR="00B171B8" w:rsidRPr="00A154E7">
        <w:rPr>
          <w:rFonts w:eastAsia="Times New Roman" w:hint="cs"/>
          <w:sz w:val="24"/>
          <w:rtl/>
        </w:rPr>
        <w:t xml:space="preserve">بررسی </w:t>
      </w:r>
      <w:r w:rsidR="00B171B8" w:rsidRPr="00A154E7">
        <w:rPr>
          <w:rFonts w:eastAsia="Times New Roman"/>
          <w:sz w:val="24"/>
          <w:rtl/>
        </w:rPr>
        <w:t>حقوق بشر</w:t>
      </w:r>
      <w:r w:rsidR="006F1B9B" w:rsidRPr="00A154E7">
        <w:rPr>
          <w:rFonts w:eastAsia="Times New Roman" w:hint="cs"/>
          <w:sz w:val="24"/>
          <w:rtl/>
        </w:rPr>
        <w:t>(</w:t>
      </w:r>
      <w:r w:rsidR="006F1B9B" w:rsidRPr="00A154E7">
        <w:rPr>
          <w:rFonts w:eastAsia="Times New Roman"/>
          <w:sz w:val="24"/>
        </w:rPr>
        <w:t>HRDD</w:t>
      </w:r>
      <w:r w:rsidR="006F1B9B" w:rsidRPr="00A154E7">
        <w:rPr>
          <w:rFonts w:eastAsia="Times New Roman" w:hint="cs"/>
          <w:sz w:val="24"/>
          <w:rtl/>
        </w:rPr>
        <w:t>)</w:t>
      </w:r>
      <w:r w:rsidR="00E54E42" w:rsidRPr="00A154E7">
        <w:rPr>
          <w:rFonts w:eastAsia="Times New Roman"/>
          <w:sz w:val="24"/>
          <w:rtl/>
        </w:rPr>
        <w:t>، ر</w:t>
      </w:r>
      <w:r w:rsidR="00E54E42" w:rsidRPr="00A154E7">
        <w:rPr>
          <w:rFonts w:eastAsia="Times New Roman" w:hint="cs"/>
          <w:sz w:val="24"/>
          <w:rtl/>
        </w:rPr>
        <w:t>ی</w:t>
      </w:r>
      <w:r w:rsidR="00E54E42" w:rsidRPr="00A154E7">
        <w:rPr>
          <w:rFonts w:eastAsia="Times New Roman" w:hint="eastAsia"/>
          <w:sz w:val="24"/>
          <w:rtl/>
        </w:rPr>
        <w:t>سک</w:t>
      </w:r>
      <w:r w:rsidR="00E54E42" w:rsidRPr="00A154E7">
        <w:rPr>
          <w:rFonts w:eastAsia="Times New Roman"/>
          <w:sz w:val="24"/>
          <w:rtl/>
        </w:rPr>
        <w:t xml:space="preserve"> براساس احتمال و شدت ارز</w:t>
      </w:r>
      <w:r w:rsidR="00E54E42" w:rsidRPr="00A154E7">
        <w:rPr>
          <w:rFonts w:eastAsia="Times New Roman" w:hint="cs"/>
          <w:sz w:val="24"/>
          <w:rtl/>
        </w:rPr>
        <w:t>ی</w:t>
      </w:r>
      <w:r w:rsidR="00E54E42" w:rsidRPr="00A154E7">
        <w:rPr>
          <w:rFonts w:eastAsia="Times New Roman" w:hint="eastAsia"/>
          <w:sz w:val="24"/>
          <w:rtl/>
        </w:rPr>
        <w:t>اب</w:t>
      </w:r>
      <w:r w:rsidR="00E54E42" w:rsidRPr="00A154E7">
        <w:rPr>
          <w:rFonts w:eastAsia="Times New Roman" w:hint="cs"/>
          <w:sz w:val="24"/>
          <w:rtl/>
        </w:rPr>
        <w:t>ی</w:t>
      </w:r>
      <w:r w:rsidR="00E54E42" w:rsidRPr="00A154E7">
        <w:rPr>
          <w:rFonts w:eastAsia="Times New Roman"/>
          <w:sz w:val="24"/>
          <w:rtl/>
        </w:rPr>
        <w:t xml:space="preserve"> م</w:t>
      </w:r>
      <w:r w:rsidR="00E54E42" w:rsidRPr="00A154E7">
        <w:rPr>
          <w:rFonts w:eastAsia="Times New Roman" w:hint="cs"/>
          <w:sz w:val="24"/>
          <w:rtl/>
        </w:rPr>
        <w:t>ی‌</w:t>
      </w:r>
      <w:r w:rsidR="00E54E42" w:rsidRPr="00A154E7">
        <w:rPr>
          <w:rFonts w:eastAsia="Times New Roman"/>
          <w:sz w:val="24"/>
          <w:rtl/>
        </w:rPr>
        <w:t>شود، اما د</w:t>
      </w:r>
      <w:r w:rsidR="00E54E42" w:rsidRPr="00A154E7">
        <w:rPr>
          <w:rFonts w:eastAsia="Times New Roman" w:hint="cs"/>
          <w:sz w:val="24"/>
          <w:rtl/>
        </w:rPr>
        <w:t>ی</w:t>
      </w:r>
      <w:r w:rsidR="00E54E42" w:rsidRPr="00A154E7">
        <w:rPr>
          <w:rFonts w:eastAsia="Times New Roman" w:hint="eastAsia"/>
          <w:sz w:val="24"/>
          <w:rtl/>
        </w:rPr>
        <w:t>دگاه</w:t>
      </w:r>
      <w:r w:rsidR="00E54E42" w:rsidRPr="00A154E7">
        <w:rPr>
          <w:rFonts w:eastAsia="Times New Roman" w:hint="cs"/>
          <w:sz w:val="24"/>
          <w:rtl/>
        </w:rPr>
        <w:t>ی</w:t>
      </w:r>
      <w:r w:rsidR="00E54E42" w:rsidRPr="00A154E7">
        <w:rPr>
          <w:rFonts w:eastAsia="Times New Roman"/>
          <w:sz w:val="24"/>
          <w:rtl/>
        </w:rPr>
        <w:t xml:space="preserve"> که</w:t>
      </w:r>
      <w:r w:rsidR="00BA06AD" w:rsidRPr="00A154E7">
        <w:rPr>
          <w:rFonts w:eastAsia="Times New Roman" w:hint="cs"/>
          <w:sz w:val="24"/>
          <w:rtl/>
        </w:rPr>
        <w:t xml:space="preserve"> </w:t>
      </w:r>
      <w:r w:rsidR="00E54E42" w:rsidRPr="00A154E7">
        <w:rPr>
          <w:rFonts w:eastAsia="Times New Roman"/>
          <w:sz w:val="24"/>
          <w:rtl/>
        </w:rPr>
        <w:t>شدت</w:t>
      </w:r>
      <w:r w:rsidR="00BA06AD" w:rsidRPr="00A154E7">
        <w:rPr>
          <w:rFonts w:eastAsia="Times New Roman" w:hint="cs"/>
          <w:sz w:val="24"/>
          <w:rtl/>
        </w:rPr>
        <w:t xml:space="preserve"> را</w:t>
      </w:r>
      <w:r w:rsidR="000058C9" w:rsidRPr="00A154E7">
        <w:rPr>
          <w:rFonts w:eastAsia="Times New Roman" w:hint="cs"/>
          <w:sz w:val="24"/>
          <w:rtl/>
        </w:rPr>
        <w:t xml:space="preserve"> </w:t>
      </w:r>
      <w:r w:rsidR="00E54E42" w:rsidRPr="00A154E7">
        <w:rPr>
          <w:rFonts w:eastAsia="Times New Roman"/>
          <w:sz w:val="24"/>
          <w:rtl/>
        </w:rPr>
        <w:t>ارز</w:t>
      </w:r>
      <w:r w:rsidR="00E54E42" w:rsidRPr="00A154E7">
        <w:rPr>
          <w:rFonts w:eastAsia="Times New Roman" w:hint="cs"/>
          <w:sz w:val="24"/>
          <w:rtl/>
        </w:rPr>
        <w:t>ی</w:t>
      </w:r>
      <w:r w:rsidR="00E54E42" w:rsidRPr="00A154E7">
        <w:rPr>
          <w:rFonts w:eastAsia="Times New Roman" w:hint="eastAsia"/>
          <w:sz w:val="24"/>
          <w:rtl/>
        </w:rPr>
        <w:t>اب</w:t>
      </w:r>
      <w:r w:rsidR="00E54E42" w:rsidRPr="00A154E7">
        <w:rPr>
          <w:rFonts w:eastAsia="Times New Roman" w:hint="cs"/>
          <w:sz w:val="24"/>
          <w:rtl/>
        </w:rPr>
        <w:t>ی</w:t>
      </w:r>
      <w:r w:rsidR="00BA06AD" w:rsidRPr="00A154E7">
        <w:rPr>
          <w:rFonts w:eastAsia="Times New Roman" w:hint="cs"/>
          <w:sz w:val="24"/>
          <w:rtl/>
        </w:rPr>
        <w:t xml:space="preserve"> کرده،</w:t>
      </w:r>
      <w:r w:rsidR="00E54E42" w:rsidRPr="00A154E7">
        <w:rPr>
          <w:rFonts w:eastAsia="Times New Roman"/>
          <w:sz w:val="24"/>
          <w:rtl/>
        </w:rPr>
        <w:t xml:space="preserve"> متفاوت است. در فرآ</w:t>
      </w:r>
      <w:r w:rsidR="00E54E42" w:rsidRPr="00A154E7">
        <w:rPr>
          <w:rFonts w:eastAsia="Times New Roman" w:hint="cs"/>
          <w:sz w:val="24"/>
          <w:rtl/>
        </w:rPr>
        <w:t>ی</w:t>
      </w:r>
      <w:r w:rsidR="00E54E42" w:rsidRPr="00A154E7">
        <w:rPr>
          <w:rFonts w:eastAsia="Times New Roman" w:hint="eastAsia"/>
          <w:sz w:val="24"/>
          <w:rtl/>
        </w:rPr>
        <w:t>ندها</w:t>
      </w:r>
      <w:r w:rsidR="00E54E42" w:rsidRPr="00A154E7">
        <w:rPr>
          <w:rFonts w:eastAsia="Times New Roman" w:hint="cs"/>
          <w:sz w:val="24"/>
          <w:rtl/>
        </w:rPr>
        <w:t>ی</w:t>
      </w:r>
      <w:r w:rsidR="00E54E42" w:rsidRPr="00A154E7">
        <w:rPr>
          <w:rFonts w:eastAsia="Times New Roman"/>
          <w:sz w:val="24"/>
          <w:rtl/>
        </w:rPr>
        <w:t xml:space="preserve"> </w:t>
      </w:r>
      <w:r w:rsidR="00140AA1" w:rsidRPr="00A154E7">
        <w:rPr>
          <w:rFonts w:eastAsia="Times New Roman" w:hint="cs"/>
          <w:sz w:val="24"/>
          <w:rtl/>
        </w:rPr>
        <w:t>شناخته</w:t>
      </w:r>
      <w:r w:rsidR="00140AA1" w:rsidRPr="00A154E7">
        <w:rPr>
          <w:rFonts w:eastAsia="Times New Roman" w:cs="Times New Roman"/>
          <w:sz w:val="24"/>
          <w:cs/>
        </w:rPr>
        <w:t>‎</w:t>
      </w:r>
      <w:r w:rsidR="00610601" w:rsidRPr="00A154E7">
        <w:rPr>
          <w:rFonts w:eastAsia="Times New Roman" w:hint="cs"/>
          <w:sz w:val="24"/>
          <w:rtl/>
        </w:rPr>
        <w:t>شد</w:t>
      </w:r>
      <w:r w:rsidR="0034685E" w:rsidRPr="00A154E7">
        <w:rPr>
          <w:rFonts w:eastAsia="Times New Roman" w:cs="Times New Roman"/>
          <w:sz w:val="24"/>
          <w:cs/>
        </w:rPr>
        <w:t>‎</w:t>
      </w:r>
      <w:r w:rsidR="0034685E" w:rsidRPr="00A154E7">
        <w:rPr>
          <w:rFonts w:eastAsia="Times New Roman" w:hint="cs"/>
          <w:sz w:val="24"/>
          <w:rtl/>
        </w:rPr>
        <w:t>ه</w:t>
      </w:r>
      <w:r w:rsidR="0034685E" w:rsidRPr="00A154E7">
        <w:rPr>
          <w:rFonts w:eastAsia="Times New Roman" w:cs="Times New Roman"/>
          <w:sz w:val="24"/>
          <w:cs/>
        </w:rPr>
        <w:t>‎</w:t>
      </w:r>
      <w:r w:rsidR="00140AA1" w:rsidRPr="00A154E7">
        <w:rPr>
          <w:rFonts w:eastAsia="Times New Roman" w:hint="cs"/>
          <w:sz w:val="24"/>
          <w:rtl/>
        </w:rPr>
        <w:t>تر</w:t>
      </w:r>
      <w:r w:rsidR="00E54E42" w:rsidRPr="00A154E7">
        <w:rPr>
          <w:rFonts w:eastAsia="Times New Roman"/>
          <w:sz w:val="24"/>
          <w:rtl/>
        </w:rPr>
        <w:t xml:space="preserve"> مد</w:t>
      </w:r>
      <w:r w:rsidR="00E54E42" w:rsidRPr="00A154E7">
        <w:rPr>
          <w:rFonts w:eastAsia="Times New Roman" w:hint="cs"/>
          <w:sz w:val="24"/>
          <w:rtl/>
        </w:rPr>
        <w:t>ی</w:t>
      </w:r>
      <w:r w:rsidR="00E54E42" w:rsidRPr="00A154E7">
        <w:rPr>
          <w:rFonts w:eastAsia="Times New Roman" w:hint="eastAsia"/>
          <w:sz w:val="24"/>
          <w:rtl/>
        </w:rPr>
        <w:t>ر</w:t>
      </w:r>
      <w:r w:rsidR="00E54E42" w:rsidRPr="00A154E7">
        <w:rPr>
          <w:rFonts w:eastAsia="Times New Roman" w:hint="cs"/>
          <w:sz w:val="24"/>
          <w:rtl/>
        </w:rPr>
        <w:t>ی</w:t>
      </w:r>
      <w:r w:rsidR="00E54E42" w:rsidRPr="00A154E7">
        <w:rPr>
          <w:rFonts w:eastAsia="Times New Roman" w:hint="eastAsia"/>
          <w:sz w:val="24"/>
          <w:rtl/>
        </w:rPr>
        <w:t>ت</w:t>
      </w:r>
      <w:r w:rsidR="00E54E42" w:rsidRPr="00A154E7">
        <w:rPr>
          <w:rFonts w:eastAsia="Times New Roman"/>
          <w:sz w:val="24"/>
          <w:rtl/>
        </w:rPr>
        <w:t xml:space="preserve"> ر</w:t>
      </w:r>
      <w:r w:rsidR="00E54E42" w:rsidRPr="00A154E7">
        <w:rPr>
          <w:rFonts w:eastAsia="Times New Roman" w:hint="cs"/>
          <w:sz w:val="24"/>
          <w:rtl/>
        </w:rPr>
        <w:t>ی</w:t>
      </w:r>
      <w:r w:rsidR="00E54E42" w:rsidRPr="00A154E7">
        <w:rPr>
          <w:rFonts w:eastAsia="Times New Roman" w:hint="eastAsia"/>
          <w:sz w:val="24"/>
          <w:rtl/>
        </w:rPr>
        <w:t>سک،</w:t>
      </w:r>
      <w:r w:rsidR="00E54E42" w:rsidRPr="00A154E7">
        <w:rPr>
          <w:rFonts w:eastAsia="Times New Roman"/>
          <w:sz w:val="24"/>
          <w:rtl/>
        </w:rPr>
        <w:t xml:space="preserve"> </w:t>
      </w:r>
      <w:r w:rsidR="00BA2C46" w:rsidRPr="00A154E7">
        <w:rPr>
          <w:rFonts w:eastAsia="Times New Roman"/>
          <w:sz w:val="24"/>
          <w:rtl/>
        </w:rPr>
        <w:t xml:space="preserve">اغلب </w:t>
      </w:r>
      <w:r w:rsidR="00E54E42" w:rsidRPr="00A154E7">
        <w:rPr>
          <w:rFonts w:eastAsia="Times New Roman"/>
          <w:sz w:val="24"/>
          <w:rtl/>
        </w:rPr>
        <w:t>شدت ر</w:t>
      </w:r>
      <w:r w:rsidR="00E54E42" w:rsidRPr="00A154E7">
        <w:rPr>
          <w:rFonts w:eastAsia="Times New Roman" w:hint="cs"/>
          <w:sz w:val="24"/>
          <w:rtl/>
        </w:rPr>
        <w:t>ی</w:t>
      </w:r>
      <w:r w:rsidR="00E54E42" w:rsidRPr="00A154E7">
        <w:rPr>
          <w:rFonts w:eastAsia="Times New Roman" w:hint="eastAsia"/>
          <w:sz w:val="24"/>
          <w:rtl/>
        </w:rPr>
        <w:t>سک</w:t>
      </w:r>
      <w:r w:rsidR="00E54E42" w:rsidRPr="00A154E7">
        <w:rPr>
          <w:rFonts w:eastAsia="Times New Roman"/>
          <w:sz w:val="24"/>
          <w:rtl/>
        </w:rPr>
        <w:t xml:space="preserve"> به </w:t>
      </w:r>
      <w:r w:rsidR="00BA2C46" w:rsidRPr="00A154E7">
        <w:rPr>
          <w:rFonts w:eastAsia="Times New Roman" w:hint="cs"/>
          <w:sz w:val="24"/>
          <w:rtl/>
        </w:rPr>
        <w:t>صورت کامل</w:t>
      </w:r>
      <w:r w:rsidR="00E54E42" w:rsidRPr="00A154E7">
        <w:rPr>
          <w:rFonts w:eastAsia="Times New Roman"/>
          <w:sz w:val="24"/>
          <w:rtl/>
        </w:rPr>
        <w:t xml:space="preserve"> </w:t>
      </w:r>
      <w:r w:rsidR="00E54E42" w:rsidRPr="00A154E7">
        <w:rPr>
          <w:rFonts w:eastAsia="Times New Roman" w:hint="cs"/>
          <w:sz w:val="24"/>
          <w:rtl/>
        </w:rPr>
        <w:t>ی</w:t>
      </w:r>
      <w:r w:rsidR="00E54E42" w:rsidRPr="00A154E7">
        <w:rPr>
          <w:rFonts w:eastAsia="Times New Roman" w:hint="eastAsia"/>
          <w:sz w:val="24"/>
          <w:rtl/>
        </w:rPr>
        <w:t>ا</w:t>
      </w:r>
      <w:r w:rsidR="00E54E42" w:rsidRPr="00A154E7">
        <w:rPr>
          <w:rFonts w:eastAsia="Times New Roman"/>
          <w:sz w:val="24"/>
          <w:rtl/>
        </w:rPr>
        <w:t xml:space="preserve"> </w:t>
      </w:r>
      <w:r w:rsidR="00610601" w:rsidRPr="00A154E7">
        <w:rPr>
          <w:rFonts w:eastAsia="Times New Roman" w:hint="cs"/>
          <w:sz w:val="24"/>
          <w:rtl/>
        </w:rPr>
        <w:t xml:space="preserve">بخشی از دیدگاه </w:t>
      </w:r>
      <w:r w:rsidR="00E54E42" w:rsidRPr="00A154E7">
        <w:rPr>
          <w:rFonts w:eastAsia="Times New Roman"/>
          <w:sz w:val="24"/>
          <w:rtl/>
        </w:rPr>
        <w:t>ر</w:t>
      </w:r>
      <w:r w:rsidR="00E54E42" w:rsidRPr="00A154E7">
        <w:rPr>
          <w:rFonts w:eastAsia="Times New Roman" w:hint="cs"/>
          <w:sz w:val="24"/>
          <w:rtl/>
        </w:rPr>
        <w:t>ی</w:t>
      </w:r>
      <w:r w:rsidR="00E54E42" w:rsidRPr="00A154E7">
        <w:rPr>
          <w:rFonts w:eastAsia="Times New Roman" w:hint="eastAsia"/>
          <w:sz w:val="24"/>
          <w:rtl/>
        </w:rPr>
        <w:t>سک</w:t>
      </w:r>
      <w:r w:rsidR="00E54E42" w:rsidRPr="00A154E7">
        <w:rPr>
          <w:rFonts w:eastAsia="Times New Roman"/>
          <w:sz w:val="24"/>
          <w:rtl/>
        </w:rPr>
        <w:t xml:space="preserve"> </w:t>
      </w:r>
      <w:r w:rsidR="00BA2C46" w:rsidRPr="00A154E7">
        <w:rPr>
          <w:rFonts w:eastAsia="Times New Roman" w:hint="cs"/>
          <w:sz w:val="24"/>
          <w:rtl/>
        </w:rPr>
        <w:t xml:space="preserve">برای </w:t>
      </w:r>
      <w:r w:rsidR="00E54E42" w:rsidRPr="00A154E7">
        <w:rPr>
          <w:rFonts w:eastAsia="Times New Roman"/>
          <w:sz w:val="24"/>
          <w:rtl/>
        </w:rPr>
        <w:t>سازمان، اعم از مال</w:t>
      </w:r>
      <w:r w:rsidR="00E54E42" w:rsidRPr="00A154E7">
        <w:rPr>
          <w:rFonts w:eastAsia="Times New Roman" w:hint="cs"/>
          <w:sz w:val="24"/>
          <w:rtl/>
        </w:rPr>
        <w:t>ی</w:t>
      </w:r>
      <w:r w:rsidR="00E54E42" w:rsidRPr="00A154E7">
        <w:rPr>
          <w:rFonts w:eastAsia="Times New Roman" w:hint="eastAsia"/>
          <w:sz w:val="24"/>
          <w:rtl/>
        </w:rPr>
        <w:t>،</w:t>
      </w:r>
      <w:r w:rsidR="00E54E42" w:rsidRPr="00A154E7">
        <w:rPr>
          <w:rFonts w:eastAsia="Times New Roman"/>
          <w:sz w:val="24"/>
          <w:rtl/>
        </w:rPr>
        <w:t xml:space="preserve"> اعتبار</w:t>
      </w:r>
      <w:r w:rsidR="00E54E42" w:rsidRPr="00A154E7">
        <w:rPr>
          <w:rFonts w:eastAsia="Times New Roman" w:hint="cs"/>
          <w:sz w:val="24"/>
          <w:rtl/>
        </w:rPr>
        <w:t>ی</w:t>
      </w:r>
      <w:r w:rsidR="00E54E42" w:rsidRPr="00A154E7">
        <w:rPr>
          <w:rFonts w:eastAsia="Times New Roman"/>
          <w:sz w:val="24"/>
          <w:rtl/>
        </w:rPr>
        <w:t xml:space="preserve"> </w:t>
      </w:r>
      <w:r w:rsidR="00E54E42" w:rsidRPr="00A154E7">
        <w:rPr>
          <w:rFonts w:eastAsia="Times New Roman" w:hint="cs"/>
          <w:sz w:val="24"/>
          <w:rtl/>
        </w:rPr>
        <w:t>ی</w:t>
      </w:r>
      <w:r w:rsidR="00E54E42" w:rsidRPr="00A154E7">
        <w:rPr>
          <w:rFonts w:eastAsia="Times New Roman" w:hint="eastAsia"/>
          <w:sz w:val="24"/>
          <w:rtl/>
        </w:rPr>
        <w:t>ا</w:t>
      </w:r>
      <w:r w:rsidR="00E54E42" w:rsidRPr="00A154E7">
        <w:rPr>
          <w:rFonts w:eastAsia="Times New Roman"/>
          <w:sz w:val="24"/>
          <w:rtl/>
        </w:rPr>
        <w:t xml:space="preserve"> غ</w:t>
      </w:r>
      <w:r w:rsidR="00E54E42" w:rsidRPr="00A154E7">
        <w:rPr>
          <w:rFonts w:eastAsia="Times New Roman" w:hint="cs"/>
          <w:sz w:val="24"/>
          <w:rtl/>
        </w:rPr>
        <w:t>ی</w:t>
      </w:r>
      <w:r w:rsidR="00E54E42" w:rsidRPr="00A154E7">
        <w:rPr>
          <w:rFonts w:eastAsia="Times New Roman" w:hint="eastAsia"/>
          <w:sz w:val="24"/>
          <w:rtl/>
        </w:rPr>
        <w:t>ر</w:t>
      </w:r>
      <w:r w:rsidR="00E54E42" w:rsidRPr="00A154E7">
        <w:rPr>
          <w:rFonts w:eastAsia="Times New Roman"/>
          <w:sz w:val="24"/>
          <w:rtl/>
        </w:rPr>
        <w:t xml:space="preserve"> آن، ارز</w:t>
      </w:r>
      <w:r w:rsidR="00E54E42" w:rsidRPr="00A154E7">
        <w:rPr>
          <w:rFonts w:eastAsia="Times New Roman" w:hint="cs"/>
          <w:sz w:val="24"/>
          <w:rtl/>
        </w:rPr>
        <w:t>ی</w:t>
      </w:r>
      <w:r w:rsidR="00E54E42" w:rsidRPr="00A154E7">
        <w:rPr>
          <w:rFonts w:eastAsia="Times New Roman" w:hint="eastAsia"/>
          <w:sz w:val="24"/>
          <w:rtl/>
        </w:rPr>
        <w:t>اب</w:t>
      </w:r>
      <w:r w:rsidR="00E54E42" w:rsidRPr="00A154E7">
        <w:rPr>
          <w:rFonts w:eastAsia="Times New Roman" w:hint="cs"/>
          <w:sz w:val="24"/>
          <w:rtl/>
        </w:rPr>
        <w:t>ی</w:t>
      </w:r>
      <w:r w:rsidR="00E54E42" w:rsidRPr="00A154E7">
        <w:rPr>
          <w:rFonts w:eastAsia="Times New Roman"/>
          <w:sz w:val="24"/>
          <w:rtl/>
        </w:rPr>
        <w:t xml:space="preserve"> م</w:t>
      </w:r>
      <w:r w:rsidR="00E54E42" w:rsidRPr="00A154E7">
        <w:rPr>
          <w:rFonts w:eastAsia="Times New Roman" w:hint="cs"/>
          <w:sz w:val="24"/>
          <w:rtl/>
        </w:rPr>
        <w:t>ی‌</w:t>
      </w:r>
      <w:r w:rsidR="00E54E42" w:rsidRPr="00A154E7">
        <w:rPr>
          <w:rFonts w:eastAsia="Times New Roman" w:hint="eastAsia"/>
          <w:sz w:val="24"/>
          <w:rtl/>
        </w:rPr>
        <w:t>شود</w:t>
      </w:r>
      <w:r w:rsidR="00E54E42" w:rsidRPr="00A154E7">
        <w:rPr>
          <w:rFonts w:eastAsia="Times New Roman"/>
          <w:sz w:val="24"/>
          <w:rtl/>
        </w:rPr>
        <w:t xml:space="preserve">. </w:t>
      </w:r>
      <w:r w:rsidR="00B171B8" w:rsidRPr="00A154E7">
        <w:rPr>
          <w:rFonts w:eastAsia="Times New Roman" w:hint="cs"/>
          <w:sz w:val="24"/>
          <w:rtl/>
        </w:rPr>
        <w:t xml:space="preserve">با این حال، بررسی </w:t>
      </w:r>
      <w:r w:rsidR="00B171B8" w:rsidRPr="00A154E7">
        <w:rPr>
          <w:rFonts w:eastAsia="Times New Roman"/>
          <w:sz w:val="24"/>
          <w:rtl/>
        </w:rPr>
        <w:t>حقوق بشر</w:t>
      </w:r>
      <w:r w:rsidR="006F1B9B" w:rsidRPr="00A154E7">
        <w:rPr>
          <w:rFonts w:eastAsia="Times New Roman" w:hint="cs"/>
          <w:sz w:val="24"/>
          <w:rtl/>
        </w:rPr>
        <w:t>(</w:t>
      </w:r>
      <w:r w:rsidR="006F1B9B" w:rsidRPr="00A154E7">
        <w:rPr>
          <w:rFonts w:eastAsia="Times New Roman"/>
          <w:sz w:val="24"/>
        </w:rPr>
        <w:t>HRDD</w:t>
      </w:r>
      <w:r w:rsidR="006F1B9B" w:rsidRPr="00A154E7">
        <w:rPr>
          <w:rFonts w:eastAsia="Times New Roman" w:hint="cs"/>
          <w:sz w:val="24"/>
          <w:rtl/>
        </w:rPr>
        <w:t>)</w:t>
      </w:r>
      <w:r w:rsidR="00B171B8" w:rsidRPr="00A154E7">
        <w:rPr>
          <w:rFonts w:eastAsia="Times New Roman" w:hint="cs"/>
          <w:sz w:val="24"/>
          <w:rtl/>
        </w:rPr>
        <w:t xml:space="preserve"> ریسک را صرفا از منظر </w:t>
      </w:r>
      <w:r w:rsidR="00B171B8" w:rsidRPr="00A154E7">
        <w:rPr>
          <w:rFonts w:eastAsia="Times New Roman"/>
          <w:sz w:val="24"/>
          <w:rtl/>
        </w:rPr>
        <w:t>ذ</w:t>
      </w:r>
      <w:r w:rsidR="00B171B8" w:rsidRPr="00A154E7">
        <w:rPr>
          <w:rFonts w:eastAsia="Times New Roman" w:hint="cs"/>
          <w:sz w:val="24"/>
          <w:rtl/>
        </w:rPr>
        <w:t>ی</w:t>
      </w:r>
      <w:r w:rsidR="00B171B8" w:rsidRPr="00A154E7">
        <w:rPr>
          <w:rFonts w:eastAsia="Times New Roman" w:hint="eastAsia"/>
          <w:sz w:val="24"/>
          <w:rtl/>
        </w:rPr>
        <w:t>نفعان</w:t>
      </w:r>
      <w:r w:rsidR="00B171B8" w:rsidRPr="00A154E7">
        <w:rPr>
          <w:rFonts w:eastAsia="Times New Roman"/>
          <w:sz w:val="24"/>
          <w:rtl/>
        </w:rPr>
        <w:t xml:space="preserve"> متاثر ارز</w:t>
      </w:r>
      <w:r w:rsidR="00B171B8" w:rsidRPr="00A154E7">
        <w:rPr>
          <w:rFonts w:eastAsia="Times New Roman" w:hint="cs"/>
          <w:sz w:val="24"/>
          <w:rtl/>
        </w:rPr>
        <w:t>ی</w:t>
      </w:r>
      <w:r w:rsidR="00B171B8" w:rsidRPr="00A154E7">
        <w:rPr>
          <w:rFonts w:eastAsia="Times New Roman" w:hint="eastAsia"/>
          <w:sz w:val="24"/>
          <w:rtl/>
        </w:rPr>
        <w:t>اب</w:t>
      </w:r>
      <w:r w:rsidR="00B171B8" w:rsidRPr="00A154E7">
        <w:rPr>
          <w:rFonts w:eastAsia="Times New Roman" w:hint="cs"/>
          <w:sz w:val="24"/>
          <w:rtl/>
        </w:rPr>
        <w:t>ی می‏نماید، ی</w:t>
      </w:r>
      <w:r w:rsidR="00B171B8" w:rsidRPr="00A154E7">
        <w:rPr>
          <w:rFonts w:eastAsia="Times New Roman" w:hint="eastAsia"/>
          <w:sz w:val="24"/>
          <w:rtl/>
        </w:rPr>
        <w:t>عن</w:t>
      </w:r>
      <w:r w:rsidR="00B171B8" w:rsidRPr="00A154E7">
        <w:rPr>
          <w:rFonts w:eastAsia="Times New Roman" w:hint="cs"/>
          <w:sz w:val="24"/>
          <w:rtl/>
        </w:rPr>
        <w:t>ی</w:t>
      </w:r>
      <w:r w:rsidR="00B171B8" w:rsidRPr="00A154E7">
        <w:rPr>
          <w:rFonts w:eastAsia="Times New Roman"/>
          <w:sz w:val="24"/>
          <w:rtl/>
        </w:rPr>
        <w:t xml:space="preserve"> از د</w:t>
      </w:r>
      <w:r w:rsidR="00B171B8" w:rsidRPr="00A154E7">
        <w:rPr>
          <w:rFonts w:eastAsia="Times New Roman" w:hint="cs"/>
          <w:sz w:val="24"/>
          <w:rtl/>
        </w:rPr>
        <w:t>ی</w:t>
      </w:r>
      <w:r w:rsidR="00B171B8" w:rsidRPr="00A154E7">
        <w:rPr>
          <w:rFonts w:eastAsia="Times New Roman" w:hint="eastAsia"/>
          <w:sz w:val="24"/>
          <w:rtl/>
        </w:rPr>
        <w:t>دگاه</w:t>
      </w:r>
      <w:r w:rsidR="00B171B8" w:rsidRPr="00A154E7">
        <w:rPr>
          <w:rFonts w:eastAsia="Times New Roman"/>
          <w:sz w:val="24"/>
          <w:rtl/>
        </w:rPr>
        <w:t xml:space="preserve"> </w:t>
      </w:r>
      <w:r w:rsidR="00B171B8" w:rsidRPr="00A154E7">
        <w:rPr>
          <w:rFonts w:eastAsia="Times New Roman" w:hint="cs"/>
          <w:sz w:val="24"/>
          <w:rtl/>
        </w:rPr>
        <w:t>افرادی</w:t>
      </w:r>
      <w:r w:rsidR="00B171B8" w:rsidRPr="00A154E7">
        <w:rPr>
          <w:rFonts w:eastAsia="Times New Roman"/>
          <w:sz w:val="24"/>
          <w:rtl/>
        </w:rPr>
        <w:t xml:space="preserve"> که ممکن است تحت تأث</w:t>
      </w:r>
      <w:r w:rsidR="00B171B8" w:rsidRPr="00A154E7">
        <w:rPr>
          <w:rFonts w:eastAsia="Times New Roman" w:hint="cs"/>
          <w:sz w:val="24"/>
          <w:rtl/>
        </w:rPr>
        <w:t>ی</w:t>
      </w:r>
      <w:r w:rsidR="00B171B8" w:rsidRPr="00A154E7">
        <w:rPr>
          <w:rFonts w:eastAsia="Times New Roman" w:hint="eastAsia"/>
          <w:sz w:val="24"/>
          <w:rtl/>
        </w:rPr>
        <w:t>ر</w:t>
      </w:r>
      <w:r w:rsidR="00A8797D" w:rsidRPr="00A154E7">
        <w:rPr>
          <w:rFonts w:eastAsia="Times New Roman" w:hint="cs"/>
          <w:sz w:val="24"/>
          <w:rtl/>
        </w:rPr>
        <w:t>ات</w:t>
      </w:r>
      <w:r w:rsidR="00B171B8" w:rsidRPr="00A154E7">
        <w:rPr>
          <w:rFonts w:eastAsia="Times New Roman"/>
          <w:sz w:val="24"/>
          <w:rtl/>
        </w:rPr>
        <w:t xml:space="preserve"> نامطلوب قرار گ</w:t>
      </w:r>
      <w:r w:rsidR="00B171B8" w:rsidRPr="00A154E7">
        <w:rPr>
          <w:rFonts w:eastAsia="Times New Roman" w:hint="cs"/>
          <w:sz w:val="24"/>
          <w:rtl/>
        </w:rPr>
        <w:t>ی</w:t>
      </w:r>
      <w:r w:rsidR="00B171B8" w:rsidRPr="00A154E7">
        <w:rPr>
          <w:rFonts w:eastAsia="Times New Roman" w:hint="eastAsia"/>
          <w:sz w:val="24"/>
          <w:rtl/>
        </w:rPr>
        <w:t>رند</w:t>
      </w:r>
      <w:r w:rsidR="008B3F01" w:rsidRPr="00A154E7">
        <w:rPr>
          <w:rFonts w:eastAsia="Times New Roman" w:hint="cs"/>
          <w:sz w:val="24"/>
          <w:rtl/>
        </w:rPr>
        <w:t>.</w:t>
      </w:r>
      <w:r w:rsidR="00A8797D" w:rsidRPr="00A154E7">
        <w:rPr>
          <w:rFonts w:eastAsia="Times New Roman"/>
          <w:sz w:val="24"/>
          <w:rtl/>
        </w:rPr>
        <w:t xml:space="preserve"> ا</w:t>
      </w:r>
      <w:r w:rsidR="00A8797D" w:rsidRPr="00A154E7">
        <w:rPr>
          <w:rFonts w:eastAsia="Times New Roman" w:hint="cs"/>
          <w:sz w:val="24"/>
          <w:rtl/>
        </w:rPr>
        <w:t>ی</w:t>
      </w:r>
      <w:r w:rsidR="00A8797D" w:rsidRPr="00A154E7">
        <w:rPr>
          <w:rFonts w:eastAsia="Times New Roman" w:hint="eastAsia"/>
          <w:sz w:val="24"/>
          <w:rtl/>
        </w:rPr>
        <w:t>ن</w:t>
      </w:r>
      <w:r w:rsidR="00A8797D" w:rsidRPr="00A154E7">
        <w:rPr>
          <w:rFonts w:eastAsia="Times New Roman"/>
          <w:sz w:val="24"/>
          <w:rtl/>
        </w:rPr>
        <w:t xml:space="preserve"> </w:t>
      </w:r>
      <w:r w:rsidR="00A8797D" w:rsidRPr="00A154E7">
        <w:rPr>
          <w:rFonts w:eastAsia="Times New Roman" w:hint="cs"/>
          <w:sz w:val="24"/>
          <w:rtl/>
        </w:rPr>
        <w:t>ی</w:t>
      </w:r>
      <w:r w:rsidR="00A8797D" w:rsidRPr="00A154E7">
        <w:rPr>
          <w:rFonts w:eastAsia="Times New Roman" w:hint="eastAsia"/>
          <w:sz w:val="24"/>
          <w:rtl/>
        </w:rPr>
        <w:t>ک</w:t>
      </w:r>
      <w:r w:rsidR="00A8797D" w:rsidRPr="00A154E7">
        <w:rPr>
          <w:rFonts w:eastAsia="Times New Roman"/>
          <w:sz w:val="24"/>
          <w:rtl/>
        </w:rPr>
        <w:t xml:space="preserve"> تما</w:t>
      </w:r>
      <w:r w:rsidR="00A8797D" w:rsidRPr="00A154E7">
        <w:rPr>
          <w:rFonts w:eastAsia="Times New Roman" w:hint="cs"/>
          <w:sz w:val="24"/>
          <w:rtl/>
        </w:rPr>
        <w:t>ی</w:t>
      </w:r>
      <w:r w:rsidR="00A8797D" w:rsidRPr="00A154E7">
        <w:rPr>
          <w:rFonts w:eastAsia="Times New Roman" w:hint="eastAsia"/>
          <w:sz w:val="24"/>
          <w:rtl/>
        </w:rPr>
        <w:t>ز</w:t>
      </w:r>
      <w:r w:rsidR="00A8797D" w:rsidRPr="00A154E7">
        <w:rPr>
          <w:rFonts w:eastAsia="Times New Roman"/>
          <w:sz w:val="24"/>
          <w:rtl/>
        </w:rPr>
        <w:t xml:space="preserve"> ظر</w:t>
      </w:r>
      <w:r w:rsidR="00A8797D" w:rsidRPr="00A154E7">
        <w:rPr>
          <w:rFonts w:eastAsia="Times New Roman" w:hint="cs"/>
          <w:sz w:val="24"/>
          <w:rtl/>
        </w:rPr>
        <w:t>ی</w:t>
      </w:r>
      <w:r w:rsidR="00A8797D" w:rsidRPr="00A154E7">
        <w:rPr>
          <w:rFonts w:eastAsia="Times New Roman" w:hint="eastAsia"/>
          <w:sz w:val="24"/>
          <w:rtl/>
        </w:rPr>
        <w:t>ف</w:t>
      </w:r>
      <w:r w:rsidR="00A8797D" w:rsidRPr="00A154E7">
        <w:rPr>
          <w:rFonts w:eastAsia="Times New Roman"/>
          <w:sz w:val="24"/>
          <w:rtl/>
        </w:rPr>
        <w:t xml:space="preserve"> و در ع</w:t>
      </w:r>
      <w:r w:rsidR="00A8797D" w:rsidRPr="00A154E7">
        <w:rPr>
          <w:rFonts w:eastAsia="Times New Roman" w:hint="cs"/>
          <w:sz w:val="24"/>
          <w:rtl/>
        </w:rPr>
        <w:t>ی</w:t>
      </w:r>
      <w:r w:rsidR="00A8797D" w:rsidRPr="00A154E7">
        <w:rPr>
          <w:rFonts w:eastAsia="Times New Roman" w:hint="eastAsia"/>
          <w:sz w:val="24"/>
          <w:rtl/>
        </w:rPr>
        <w:t>ن</w:t>
      </w:r>
      <w:r w:rsidR="00A8797D" w:rsidRPr="00A154E7">
        <w:rPr>
          <w:rFonts w:eastAsia="Times New Roman"/>
          <w:sz w:val="24"/>
          <w:rtl/>
        </w:rPr>
        <w:t xml:space="preserve"> حال ح</w:t>
      </w:r>
      <w:r w:rsidR="00A8797D" w:rsidRPr="00A154E7">
        <w:rPr>
          <w:rFonts w:eastAsia="Times New Roman" w:hint="cs"/>
          <w:sz w:val="24"/>
          <w:rtl/>
        </w:rPr>
        <w:t>ی</w:t>
      </w:r>
      <w:r w:rsidR="00A8797D" w:rsidRPr="00A154E7">
        <w:rPr>
          <w:rFonts w:eastAsia="Times New Roman" w:hint="eastAsia"/>
          <w:sz w:val="24"/>
          <w:rtl/>
        </w:rPr>
        <w:t>ات</w:t>
      </w:r>
      <w:r w:rsidR="00A8797D" w:rsidRPr="00A154E7">
        <w:rPr>
          <w:rFonts w:eastAsia="Times New Roman" w:hint="cs"/>
          <w:sz w:val="24"/>
          <w:rtl/>
        </w:rPr>
        <w:t>ی</w:t>
      </w:r>
      <w:r w:rsidR="00A8797D" w:rsidRPr="00A154E7">
        <w:rPr>
          <w:rFonts w:eastAsia="Times New Roman"/>
          <w:sz w:val="24"/>
          <w:rtl/>
        </w:rPr>
        <w:t xml:space="preserve"> است</w:t>
      </w:r>
      <w:r w:rsidR="00A8797D" w:rsidRPr="00A154E7">
        <w:rPr>
          <w:rFonts w:eastAsia="Times New Roman" w:hint="cs"/>
          <w:sz w:val="24"/>
          <w:rtl/>
        </w:rPr>
        <w:t>:</w:t>
      </w:r>
      <w:r w:rsidR="00F841E9" w:rsidRPr="00A154E7">
        <w:rPr>
          <w:rFonts w:eastAsia="Times New Roman"/>
          <w:sz w:val="24"/>
          <w:rtl/>
        </w:rPr>
        <w:t xml:space="preserve"> سازمان ممکن است، برا</w:t>
      </w:r>
      <w:r w:rsidR="00F841E9" w:rsidRPr="00A154E7">
        <w:rPr>
          <w:rFonts w:eastAsia="Times New Roman" w:hint="cs"/>
          <w:sz w:val="24"/>
          <w:rtl/>
        </w:rPr>
        <w:t>ی</w:t>
      </w:r>
      <w:r w:rsidR="00F841E9" w:rsidRPr="00A154E7">
        <w:rPr>
          <w:rFonts w:eastAsia="Times New Roman"/>
          <w:sz w:val="24"/>
          <w:rtl/>
        </w:rPr>
        <w:t xml:space="preserve"> مثال، </w:t>
      </w:r>
      <w:r w:rsidR="003F487C" w:rsidRPr="00A154E7">
        <w:rPr>
          <w:rFonts w:eastAsia="Times New Roman" w:hint="cs"/>
          <w:sz w:val="24"/>
          <w:rtl/>
        </w:rPr>
        <w:t>ریسک</w:t>
      </w:r>
      <w:r w:rsidR="00F841E9" w:rsidRPr="00A154E7">
        <w:rPr>
          <w:rFonts w:eastAsia="Times New Roman"/>
          <w:sz w:val="24"/>
          <w:rtl/>
        </w:rPr>
        <w:t xml:space="preserve"> اعتراض</w:t>
      </w:r>
      <w:r w:rsidR="003F487C" w:rsidRPr="00A154E7">
        <w:rPr>
          <w:rFonts w:eastAsia="Times New Roman" w:hint="cs"/>
          <w:sz w:val="24"/>
          <w:rtl/>
        </w:rPr>
        <w:t xml:space="preserve"> موفق</w:t>
      </w:r>
      <w:r w:rsidR="00F841E9" w:rsidRPr="00A154E7">
        <w:rPr>
          <w:rFonts w:eastAsia="Times New Roman"/>
          <w:sz w:val="24"/>
          <w:rtl/>
        </w:rPr>
        <w:t xml:space="preserve"> گروه بوم</w:t>
      </w:r>
      <w:r w:rsidR="00F841E9" w:rsidRPr="00A154E7">
        <w:rPr>
          <w:rFonts w:eastAsia="Times New Roman" w:hint="cs"/>
          <w:sz w:val="24"/>
          <w:rtl/>
        </w:rPr>
        <w:t>ی</w:t>
      </w:r>
      <w:r w:rsidR="00F841E9" w:rsidRPr="00A154E7">
        <w:rPr>
          <w:rFonts w:eastAsia="Times New Roman"/>
          <w:sz w:val="24"/>
          <w:rtl/>
        </w:rPr>
        <w:t xml:space="preserve"> خاص به جنبه‌ها</w:t>
      </w:r>
      <w:r w:rsidR="00F841E9" w:rsidRPr="00A154E7">
        <w:rPr>
          <w:rFonts w:eastAsia="Times New Roman" w:hint="cs"/>
          <w:sz w:val="24"/>
          <w:rtl/>
        </w:rPr>
        <w:t>ی</w:t>
      </w:r>
      <w:r w:rsidR="00F841E9" w:rsidRPr="00A154E7">
        <w:rPr>
          <w:rFonts w:eastAsia="Times New Roman"/>
          <w:sz w:val="24"/>
          <w:rtl/>
        </w:rPr>
        <w:t xml:space="preserve"> عمل</w:t>
      </w:r>
      <w:r w:rsidR="00F841E9" w:rsidRPr="00A154E7">
        <w:rPr>
          <w:rFonts w:eastAsia="Times New Roman" w:hint="cs"/>
          <w:sz w:val="24"/>
          <w:rtl/>
        </w:rPr>
        <w:t>ی</w:t>
      </w:r>
      <w:r w:rsidR="00F841E9" w:rsidRPr="00A154E7">
        <w:rPr>
          <w:rFonts w:eastAsia="Times New Roman" w:hint="eastAsia"/>
          <w:sz w:val="24"/>
          <w:rtl/>
        </w:rPr>
        <w:t>ات</w:t>
      </w:r>
      <w:r w:rsidR="00F841E9" w:rsidRPr="00A154E7">
        <w:rPr>
          <w:rFonts w:eastAsia="Times New Roman"/>
          <w:sz w:val="24"/>
          <w:rtl/>
        </w:rPr>
        <w:t xml:space="preserve"> خود را بس</w:t>
      </w:r>
      <w:r w:rsidR="00F841E9" w:rsidRPr="00A154E7">
        <w:rPr>
          <w:rFonts w:eastAsia="Times New Roman" w:hint="cs"/>
          <w:sz w:val="24"/>
          <w:rtl/>
        </w:rPr>
        <w:t>ی</w:t>
      </w:r>
      <w:r w:rsidR="00F841E9" w:rsidRPr="00A154E7">
        <w:rPr>
          <w:rFonts w:eastAsia="Times New Roman" w:hint="eastAsia"/>
          <w:sz w:val="24"/>
          <w:rtl/>
        </w:rPr>
        <w:t>ار</w:t>
      </w:r>
      <w:r w:rsidR="00F841E9" w:rsidRPr="00A154E7">
        <w:rPr>
          <w:rFonts w:eastAsia="Times New Roman"/>
          <w:sz w:val="24"/>
          <w:rtl/>
        </w:rPr>
        <w:t xml:space="preserve"> کم و </w:t>
      </w:r>
      <w:r w:rsidR="00AF679A" w:rsidRPr="00A154E7">
        <w:rPr>
          <w:rFonts w:eastAsia="Times New Roman" w:hint="cs"/>
          <w:sz w:val="24"/>
          <w:rtl/>
        </w:rPr>
        <w:t>ریسک</w:t>
      </w:r>
      <w:r w:rsidR="00F841E9" w:rsidRPr="00A154E7">
        <w:rPr>
          <w:rFonts w:eastAsia="Times New Roman"/>
          <w:sz w:val="24"/>
          <w:rtl/>
        </w:rPr>
        <w:t xml:space="preserve"> اعتبار</w:t>
      </w:r>
      <w:r w:rsidR="00EB7337" w:rsidRPr="00A154E7">
        <w:rPr>
          <w:rFonts w:eastAsia="Times New Roman" w:hint="cs"/>
          <w:sz w:val="24"/>
          <w:rtl/>
        </w:rPr>
        <w:t>ی</w:t>
      </w:r>
      <w:r w:rsidR="00F841E9" w:rsidRPr="00A154E7">
        <w:rPr>
          <w:rFonts w:eastAsia="Times New Roman"/>
          <w:sz w:val="24"/>
          <w:rtl/>
        </w:rPr>
        <w:t xml:space="preserve"> </w:t>
      </w:r>
      <w:r w:rsidR="00F841E9" w:rsidRPr="00A154E7">
        <w:rPr>
          <w:rFonts w:eastAsia="Times New Roman" w:hint="cs"/>
          <w:sz w:val="24"/>
          <w:rtl/>
        </w:rPr>
        <w:t>ی</w:t>
      </w:r>
      <w:r w:rsidR="00F841E9" w:rsidRPr="00A154E7">
        <w:rPr>
          <w:rFonts w:eastAsia="Times New Roman" w:hint="eastAsia"/>
          <w:sz w:val="24"/>
          <w:rtl/>
        </w:rPr>
        <w:t>ا</w:t>
      </w:r>
      <w:r w:rsidR="00F841E9" w:rsidRPr="00A154E7">
        <w:rPr>
          <w:rFonts w:eastAsia="Times New Roman"/>
          <w:sz w:val="24"/>
          <w:rtl/>
        </w:rPr>
        <w:t xml:space="preserve"> سا</w:t>
      </w:r>
      <w:r w:rsidR="00F841E9" w:rsidRPr="00A154E7">
        <w:rPr>
          <w:rFonts w:eastAsia="Times New Roman" w:hint="cs"/>
          <w:sz w:val="24"/>
          <w:rtl/>
        </w:rPr>
        <w:t>ی</w:t>
      </w:r>
      <w:r w:rsidR="00F841E9" w:rsidRPr="00A154E7">
        <w:rPr>
          <w:rFonts w:eastAsia="Times New Roman" w:hint="eastAsia"/>
          <w:sz w:val="24"/>
          <w:rtl/>
        </w:rPr>
        <w:t>ر</w:t>
      </w:r>
      <w:r w:rsidR="00F841E9" w:rsidRPr="00A154E7">
        <w:rPr>
          <w:rFonts w:eastAsia="Times New Roman"/>
          <w:sz w:val="24"/>
          <w:rtl/>
        </w:rPr>
        <w:t xml:space="preserve"> آس</w:t>
      </w:r>
      <w:r w:rsidR="00F841E9" w:rsidRPr="00A154E7">
        <w:rPr>
          <w:rFonts w:eastAsia="Times New Roman" w:hint="cs"/>
          <w:sz w:val="24"/>
          <w:rtl/>
        </w:rPr>
        <w:t>ی</w:t>
      </w:r>
      <w:r w:rsidR="00F841E9" w:rsidRPr="00A154E7">
        <w:rPr>
          <w:rFonts w:eastAsia="Times New Roman" w:hint="eastAsia"/>
          <w:sz w:val="24"/>
          <w:rtl/>
        </w:rPr>
        <w:t>ب‌ها</w:t>
      </w:r>
      <w:r w:rsidR="00F841E9" w:rsidRPr="00A154E7">
        <w:rPr>
          <w:rFonts w:eastAsia="Times New Roman"/>
          <w:sz w:val="24"/>
          <w:rtl/>
        </w:rPr>
        <w:t xml:space="preserve"> را </w:t>
      </w:r>
      <w:r w:rsidR="00BB4F49" w:rsidRPr="00A154E7">
        <w:rPr>
          <w:rFonts w:eastAsia="Times New Roman" w:hint="cs"/>
          <w:sz w:val="24"/>
          <w:rtl/>
        </w:rPr>
        <w:t>غیر محتمل</w:t>
      </w:r>
      <w:r w:rsidR="00F841E9" w:rsidRPr="00A154E7">
        <w:rPr>
          <w:rFonts w:eastAsia="Times New Roman"/>
          <w:sz w:val="24"/>
          <w:rtl/>
        </w:rPr>
        <w:t xml:space="preserve"> در نظر بگ</w:t>
      </w:r>
      <w:r w:rsidR="00F841E9" w:rsidRPr="00A154E7">
        <w:rPr>
          <w:rFonts w:eastAsia="Times New Roman" w:hint="cs"/>
          <w:sz w:val="24"/>
          <w:rtl/>
        </w:rPr>
        <w:t>ی</w:t>
      </w:r>
      <w:r w:rsidR="00F841E9" w:rsidRPr="00A154E7">
        <w:rPr>
          <w:rFonts w:eastAsia="Times New Roman" w:hint="eastAsia"/>
          <w:sz w:val="24"/>
          <w:rtl/>
        </w:rPr>
        <w:t>رد</w:t>
      </w:r>
      <w:r w:rsidR="00BB4F49" w:rsidRPr="00A154E7">
        <w:rPr>
          <w:rFonts w:eastAsia="Times New Roman" w:hint="cs"/>
          <w:sz w:val="24"/>
          <w:rtl/>
        </w:rPr>
        <w:t>.</w:t>
      </w:r>
      <w:r w:rsidR="00EB7337" w:rsidRPr="00A154E7">
        <w:rPr>
          <w:rFonts w:eastAsia="Times New Roman" w:hint="cs"/>
          <w:sz w:val="24"/>
          <w:rtl/>
        </w:rPr>
        <w:t xml:space="preserve"> با این وجود، اگر </w:t>
      </w:r>
      <w:r w:rsidR="00EB7337" w:rsidRPr="00A154E7">
        <w:rPr>
          <w:rFonts w:eastAsia="Times New Roman"/>
          <w:sz w:val="24"/>
          <w:rtl/>
        </w:rPr>
        <w:t>آن گروه با تأث</w:t>
      </w:r>
      <w:r w:rsidR="00EB7337" w:rsidRPr="00A154E7">
        <w:rPr>
          <w:rFonts w:eastAsia="Times New Roman" w:hint="cs"/>
          <w:sz w:val="24"/>
          <w:rtl/>
        </w:rPr>
        <w:t>ی</w:t>
      </w:r>
      <w:r w:rsidR="00EB7337" w:rsidRPr="00A154E7">
        <w:rPr>
          <w:rFonts w:eastAsia="Times New Roman" w:hint="eastAsia"/>
          <w:sz w:val="24"/>
          <w:rtl/>
        </w:rPr>
        <w:t>رات</w:t>
      </w:r>
      <w:r w:rsidR="00EB7337" w:rsidRPr="00A154E7">
        <w:rPr>
          <w:rFonts w:eastAsia="Times New Roman"/>
          <w:sz w:val="24"/>
          <w:rtl/>
        </w:rPr>
        <w:t xml:space="preserve"> حقوق بشر</w:t>
      </w:r>
      <w:r w:rsidR="00EB7337" w:rsidRPr="00A154E7">
        <w:rPr>
          <w:rFonts w:eastAsia="Times New Roman" w:hint="cs"/>
          <w:sz w:val="24"/>
          <w:rtl/>
        </w:rPr>
        <w:t>ی</w:t>
      </w:r>
      <w:r w:rsidR="00EB7337" w:rsidRPr="00A154E7">
        <w:rPr>
          <w:rFonts w:eastAsia="Times New Roman"/>
          <w:sz w:val="24"/>
          <w:rtl/>
        </w:rPr>
        <w:t xml:space="preserve"> ناش</w:t>
      </w:r>
      <w:r w:rsidR="00EB7337" w:rsidRPr="00A154E7">
        <w:rPr>
          <w:rFonts w:eastAsia="Times New Roman" w:hint="cs"/>
          <w:sz w:val="24"/>
          <w:rtl/>
        </w:rPr>
        <w:t>ی</w:t>
      </w:r>
      <w:r w:rsidR="00EB7337" w:rsidRPr="00A154E7">
        <w:rPr>
          <w:rFonts w:eastAsia="Times New Roman"/>
          <w:sz w:val="24"/>
          <w:rtl/>
        </w:rPr>
        <w:t xml:space="preserve"> از عمل</w:t>
      </w:r>
      <w:r w:rsidR="00EB7337" w:rsidRPr="00A154E7">
        <w:rPr>
          <w:rFonts w:eastAsia="Times New Roman" w:hint="cs"/>
          <w:sz w:val="24"/>
          <w:rtl/>
        </w:rPr>
        <w:t>ی</w:t>
      </w:r>
      <w:r w:rsidR="00EB7337" w:rsidRPr="00A154E7">
        <w:rPr>
          <w:rFonts w:eastAsia="Times New Roman" w:hint="eastAsia"/>
          <w:sz w:val="24"/>
          <w:rtl/>
        </w:rPr>
        <w:t>ات</w:t>
      </w:r>
      <w:r w:rsidR="00EB7337" w:rsidRPr="00A154E7">
        <w:rPr>
          <w:rFonts w:eastAsia="Times New Roman"/>
          <w:sz w:val="24"/>
          <w:rtl/>
        </w:rPr>
        <w:t xml:space="preserve"> مواجه شود</w:t>
      </w:r>
      <w:r w:rsidR="00EB7337" w:rsidRPr="00A154E7">
        <w:rPr>
          <w:rFonts w:eastAsia="Times New Roman" w:hint="cs"/>
          <w:sz w:val="24"/>
          <w:rtl/>
        </w:rPr>
        <w:t>،</w:t>
      </w:r>
      <w:r w:rsidR="006F1B9B" w:rsidRPr="00A154E7">
        <w:rPr>
          <w:rFonts w:eastAsia="Times New Roman" w:hint="cs"/>
          <w:sz w:val="24"/>
          <w:rtl/>
        </w:rPr>
        <w:t xml:space="preserve"> بررسی </w:t>
      </w:r>
      <w:r w:rsidR="006F1B9B" w:rsidRPr="00A154E7">
        <w:rPr>
          <w:rFonts w:eastAsia="Times New Roman"/>
          <w:sz w:val="24"/>
          <w:rtl/>
        </w:rPr>
        <w:t>حقوق بشر</w:t>
      </w:r>
      <w:r w:rsidR="006F1B9B" w:rsidRPr="00A154E7">
        <w:rPr>
          <w:rFonts w:eastAsia="Times New Roman" w:hint="cs"/>
          <w:sz w:val="24"/>
          <w:rtl/>
        </w:rPr>
        <w:t>(</w:t>
      </w:r>
      <w:r w:rsidR="006F1B9B" w:rsidRPr="00A154E7">
        <w:rPr>
          <w:rFonts w:eastAsia="Times New Roman"/>
          <w:sz w:val="24"/>
        </w:rPr>
        <w:t>HRDD</w:t>
      </w:r>
      <w:r w:rsidR="006F1B9B" w:rsidRPr="00A154E7">
        <w:rPr>
          <w:rFonts w:eastAsia="Times New Roman" w:hint="cs"/>
          <w:sz w:val="24"/>
          <w:rtl/>
        </w:rPr>
        <w:t>) ریسک را شدید ارزیابی می‌نماید.</w:t>
      </w:r>
    </w:p>
    <w:p w14:paraId="7352CE7E" w14:textId="6C37C085" w:rsidR="0034685E" w:rsidRPr="00A154E7" w:rsidRDefault="004D0D16" w:rsidP="00560AB5">
      <w:pPr>
        <w:shd w:val="clear" w:color="auto" w:fill="F6FBF5"/>
        <w:tabs>
          <w:tab w:val="right" w:pos="288"/>
          <w:tab w:val="right" w:pos="429"/>
        </w:tabs>
        <w:ind w:left="288"/>
        <w:contextualSpacing/>
        <w:rPr>
          <w:rFonts w:eastAsia="Times New Roman"/>
          <w:sz w:val="24"/>
          <w:rtl/>
        </w:rPr>
      </w:pPr>
      <w:r w:rsidRPr="00A154E7">
        <w:rPr>
          <w:rFonts w:eastAsia="Times New Roman"/>
          <w:sz w:val="24"/>
          <w:rtl/>
        </w:rPr>
        <w:t>شدت ن</w:t>
      </w:r>
      <w:r w:rsidRPr="00A154E7">
        <w:rPr>
          <w:rFonts w:eastAsia="Times New Roman" w:hint="cs"/>
          <w:sz w:val="24"/>
          <w:rtl/>
        </w:rPr>
        <w:t>ی</w:t>
      </w:r>
      <w:r w:rsidRPr="00A154E7">
        <w:rPr>
          <w:rFonts w:eastAsia="Times New Roman" w:hint="eastAsia"/>
          <w:sz w:val="24"/>
          <w:rtl/>
        </w:rPr>
        <w:t>ز</w:t>
      </w:r>
      <w:r w:rsidRPr="00A154E7">
        <w:rPr>
          <w:rFonts w:eastAsia="Times New Roman"/>
          <w:sz w:val="24"/>
          <w:rtl/>
        </w:rPr>
        <w:t xml:space="preserve"> </w:t>
      </w:r>
      <w:r w:rsidR="003F650A" w:rsidRPr="00A154E7">
        <w:rPr>
          <w:rFonts w:eastAsia="Times New Roman" w:hint="cs"/>
          <w:sz w:val="24"/>
          <w:rtl/>
          <w:lang w:bidi="fa-IR"/>
        </w:rPr>
        <w:t xml:space="preserve">اهمیتی </w:t>
      </w:r>
      <w:r w:rsidRPr="00A154E7">
        <w:rPr>
          <w:rFonts w:eastAsia="Times New Roman"/>
          <w:sz w:val="24"/>
          <w:rtl/>
        </w:rPr>
        <w:t>کم</w:t>
      </w:r>
      <w:r w:rsidRPr="00A154E7">
        <w:rPr>
          <w:rFonts w:eastAsia="Times New Roman" w:hint="cs"/>
          <w:sz w:val="24"/>
          <w:rtl/>
        </w:rPr>
        <w:t>ی</w:t>
      </w:r>
      <w:r w:rsidRPr="00A154E7">
        <w:rPr>
          <w:rFonts w:eastAsia="Times New Roman"/>
          <w:sz w:val="24"/>
          <w:rtl/>
        </w:rPr>
        <w:t xml:space="preserve"> </w:t>
      </w:r>
      <w:r w:rsidR="003F650A" w:rsidRPr="00A154E7">
        <w:rPr>
          <w:rFonts w:eastAsia="Times New Roman" w:hint="cs"/>
          <w:sz w:val="24"/>
          <w:rtl/>
        </w:rPr>
        <w:t>بیشتر</w:t>
      </w:r>
      <w:r w:rsidRPr="00A154E7">
        <w:rPr>
          <w:rFonts w:eastAsia="Times New Roman"/>
          <w:sz w:val="24"/>
          <w:rtl/>
        </w:rPr>
        <w:t xml:space="preserve"> از احتمال است، به طور</w:t>
      </w:r>
      <w:r w:rsidRPr="00A154E7">
        <w:rPr>
          <w:rFonts w:eastAsia="Times New Roman" w:hint="cs"/>
          <w:sz w:val="24"/>
          <w:rtl/>
        </w:rPr>
        <w:t>ی</w:t>
      </w:r>
      <w:r w:rsidRPr="00A154E7">
        <w:rPr>
          <w:rFonts w:eastAsia="Times New Roman"/>
          <w:sz w:val="24"/>
          <w:rtl/>
        </w:rPr>
        <w:t xml:space="preserve"> که رو</w:t>
      </w:r>
      <w:r w:rsidRPr="00A154E7">
        <w:rPr>
          <w:rFonts w:eastAsia="Times New Roman" w:hint="cs"/>
          <w:sz w:val="24"/>
          <w:rtl/>
        </w:rPr>
        <w:t>ی</w:t>
      </w:r>
      <w:r w:rsidRPr="00A154E7">
        <w:rPr>
          <w:rFonts w:eastAsia="Times New Roman" w:hint="eastAsia"/>
          <w:sz w:val="24"/>
          <w:rtl/>
        </w:rPr>
        <w:t>دادها</w:t>
      </w:r>
      <w:r w:rsidRPr="00A154E7">
        <w:rPr>
          <w:rFonts w:eastAsia="Times New Roman" w:hint="cs"/>
          <w:sz w:val="24"/>
          <w:rtl/>
        </w:rPr>
        <w:t>ی</w:t>
      </w:r>
      <w:r w:rsidRPr="00A154E7">
        <w:rPr>
          <w:rFonts w:eastAsia="Times New Roman"/>
          <w:sz w:val="24"/>
          <w:rtl/>
        </w:rPr>
        <w:t xml:space="preserve"> </w:t>
      </w:r>
      <w:r w:rsidR="0058643D" w:rsidRPr="00A154E7">
        <w:rPr>
          <w:rFonts w:eastAsia="Times New Roman" w:hint="cs"/>
          <w:sz w:val="24"/>
          <w:rtl/>
        </w:rPr>
        <w:t>بالقوه</w:t>
      </w:r>
      <w:r w:rsidRPr="00A154E7">
        <w:rPr>
          <w:rFonts w:eastAsia="Times New Roman"/>
          <w:sz w:val="24"/>
          <w:rtl/>
        </w:rPr>
        <w:t xml:space="preserve"> شد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با احتمال وقوع کم ممکن است همچنان برا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در اولو</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قرار گ</w:t>
      </w:r>
      <w:r w:rsidRPr="00A154E7">
        <w:rPr>
          <w:rFonts w:eastAsia="Times New Roman" w:hint="cs"/>
          <w:sz w:val="24"/>
          <w:rtl/>
        </w:rPr>
        <w:t>ی</w:t>
      </w:r>
      <w:r w:rsidRPr="00A154E7">
        <w:rPr>
          <w:rFonts w:eastAsia="Times New Roman" w:hint="eastAsia"/>
          <w:sz w:val="24"/>
          <w:rtl/>
        </w:rPr>
        <w:t>رند</w:t>
      </w:r>
      <w:r w:rsidRPr="00A154E7">
        <w:rPr>
          <w:rFonts w:eastAsia="Times New Roman"/>
          <w:sz w:val="24"/>
          <w:rtl/>
        </w:rPr>
        <w:t>.</w:t>
      </w:r>
    </w:p>
    <w:p w14:paraId="05A07177" w14:textId="2F4A56FC" w:rsidR="006F1B9B" w:rsidRPr="00A154E7" w:rsidRDefault="006C3309" w:rsidP="00560AB5">
      <w:pPr>
        <w:pStyle w:val="ListParagraph"/>
        <w:numPr>
          <w:ilvl w:val="0"/>
          <w:numId w:val="57"/>
        </w:numPr>
        <w:shd w:val="clear" w:color="auto" w:fill="F6FBF5"/>
        <w:ind w:left="288" w:hanging="284"/>
        <w:rPr>
          <w:rFonts w:eastAsia="Times New Roman"/>
          <w:sz w:val="24"/>
        </w:rPr>
      </w:pPr>
      <w:r w:rsidRPr="00A154E7">
        <w:rPr>
          <w:rFonts w:eastAsia="Times New Roman"/>
          <w:sz w:val="24"/>
          <w:rtl/>
        </w:rPr>
        <w:t>مشارکت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در</w:t>
      </w:r>
      <w:r w:rsidRPr="00A154E7">
        <w:rPr>
          <w:rFonts w:eastAsia="Times New Roman"/>
          <w:sz w:val="24"/>
        </w:rPr>
        <w:t xml:space="preserve"> </w:t>
      </w:r>
      <w:r w:rsidRPr="00A154E7">
        <w:rPr>
          <w:rFonts w:eastAsia="Times New Roman" w:hint="cs"/>
          <w:sz w:val="24"/>
          <w:rtl/>
        </w:rPr>
        <w:t xml:space="preserve">بررسی </w:t>
      </w:r>
      <w:r w:rsidRPr="00A154E7">
        <w:rPr>
          <w:rFonts w:eastAsia="Times New Roman"/>
          <w:sz w:val="24"/>
          <w:rtl/>
        </w:rPr>
        <w:t>حقوق بشر</w:t>
      </w:r>
      <w:r w:rsidRPr="00A154E7">
        <w:rPr>
          <w:rFonts w:eastAsia="Times New Roman" w:hint="cs"/>
          <w:sz w:val="24"/>
          <w:rtl/>
        </w:rPr>
        <w:t>(</w:t>
      </w:r>
      <w:r w:rsidRPr="00A154E7">
        <w:rPr>
          <w:rFonts w:eastAsia="Times New Roman"/>
          <w:sz w:val="24"/>
        </w:rPr>
        <w:t>HRDD</w:t>
      </w:r>
      <w:r w:rsidRPr="00A154E7">
        <w:rPr>
          <w:rFonts w:eastAsia="Times New Roman" w:hint="cs"/>
          <w:sz w:val="24"/>
          <w:rtl/>
        </w:rPr>
        <w:t>)</w:t>
      </w:r>
      <w:r w:rsidRPr="00A154E7">
        <w:rPr>
          <w:rFonts w:eastAsia="Times New Roman" w:hint="cs"/>
          <w:sz w:val="24"/>
          <w:rtl/>
          <w:lang w:bidi="fa-IR"/>
        </w:rPr>
        <w:t xml:space="preserve"> بسیار مهم </w:t>
      </w:r>
      <w:r w:rsidR="00FD4237" w:rsidRPr="00A154E7">
        <w:rPr>
          <w:rFonts w:eastAsia="Times New Roman" w:hint="cs"/>
          <w:sz w:val="24"/>
          <w:rtl/>
          <w:lang w:bidi="fa-IR"/>
        </w:rPr>
        <w:t>است و یافته</w:t>
      </w:r>
      <w:r w:rsidR="00635F3E" w:rsidRPr="00A154E7">
        <w:rPr>
          <w:rFonts w:eastAsia="Times New Roman" w:hint="cs"/>
          <w:sz w:val="24"/>
          <w:rtl/>
          <w:lang w:bidi="fa-IR"/>
        </w:rPr>
        <w:t>‌</w:t>
      </w:r>
      <w:r w:rsidR="00FD4237" w:rsidRPr="00A154E7">
        <w:rPr>
          <w:rFonts w:eastAsia="Times New Roman" w:hint="cs"/>
          <w:sz w:val="24"/>
          <w:rtl/>
          <w:lang w:bidi="fa-IR"/>
        </w:rPr>
        <w:t xml:space="preserve">های ارزیابی ریسک باید با ذینفعان </w:t>
      </w:r>
      <w:r w:rsidR="00471B18" w:rsidRPr="00A154E7">
        <w:rPr>
          <w:rFonts w:eastAsia="Times New Roman" w:hint="cs"/>
          <w:sz w:val="24"/>
          <w:rtl/>
          <w:lang w:bidi="fa-IR"/>
        </w:rPr>
        <w:t>تست</w:t>
      </w:r>
      <w:r w:rsidR="00FD4237" w:rsidRPr="00A154E7">
        <w:rPr>
          <w:rFonts w:eastAsia="Times New Roman" w:hint="cs"/>
          <w:sz w:val="24"/>
          <w:rtl/>
          <w:lang w:bidi="fa-IR"/>
        </w:rPr>
        <w:t xml:space="preserve"> شود.</w:t>
      </w:r>
      <w:r w:rsidR="00635F3E" w:rsidRPr="00A154E7">
        <w:rPr>
          <w:rFonts w:eastAsia="Times New Roman" w:hint="cs"/>
          <w:sz w:val="24"/>
          <w:rtl/>
          <w:lang w:bidi="fa-IR"/>
        </w:rPr>
        <w:t xml:space="preserve"> </w:t>
      </w:r>
      <w:r w:rsidR="00471B18" w:rsidRPr="00A154E7">
        <w:rPr>
          <w:rFonts w:eastAsia="Times New Roman" w:hint="cs"/>
          <w:sz w:val="24"/>
          <w:rtl/>
          <w:lang w:bidi="fa-IR"/>
        </w:rPr>
        <w:t xml:space="preserve">ارزیابی شدت ریسک از منظر ذینفعان بالقوه </w:t>
      </w:r>
      <w:r w:rsidR="00635F3E" w:rsidRPr="00A154E7">
        <w:rPr>
          <w:rFonts w:eastAsia="Times New Roman" w:hint="cs"/>
          <w:sz w:val="24"/>
          <w:rtl/>
          <w:lang w:bidi="fa-IR"/>
        </w:rPr>
        <w:t xml:space="preserve">تحت تاثیر، </w:t>
      </w:r>
      <w:r w:rsidR="00EF75D8" w:rsidRPr="00A154E7">
        <w:rPr>
          <w:rFonts w:eastAsia="Times New Roman" w:hint="cs"/>
          <w:sz w:val="24"/>
          <w:rtl/>
          <w:lang w:bidi="fa-IR"/>
        </w:rPr>
        <w:t xml:space="preserve">برای سازمان </w:t>
      </w:r>
      <w:r w:rsidR="00635F3E" w:rsidRPr="00A154E7">
        <w:rPr>
          <w:rFonts w:eastAsia="Times New Roman" w:hint="cs"/>
          <w:sz w:val="24"/>
          <w:rtl/>
          <w:lang w:bidi="fa-IR"/>
        </w:rPr>
        <w:t>دشوار است</w:t>
      </w:r>
      <w:r w:rsidR="00EF75D8" w:rsidRPr="00A154E7">
        <w:rPr>
          <w:rFonts w:eastAsia="Times New Roman" w:hint="cs"/>
          <w:sz w:val="24"/>
          <w:rtl/>
          <w:lang w:bidi="fa-IR"/>
        </w:rPr>
        <w:t xml:space="preserve">، مگر اینکه به صورت فعال </w:t>
      </w:r>
      <w:r w:rsidR="006F5B81" w:rsidRPr="00A154E7">
        <w:rPr>
          <w:rFonts w:eastAsia="Times New Roman" w:hint="cs"/>
          <w:sz w:val="24"/>
          <w:rtl/>
          <w:lang w:bidi="fa-IR"/>
        </w:rPr>
        <w:t xml:space="preserve">با </w:t>
      </w:r>
      <w:r w:rsidR="00EF75D8" w:rsidRPr="00A154E7">
        <w:rPr>
          <w:rFonts w:eastAsia="Times New Roman" w:hint="cs"/>
          <w:sz w:val="24"/>
          <w:rtl/>
          <w:lang w:bidi="fa-IR"/>
        </w:rPr>
        <w:t>آنها را در شناخت آسیب</w:t>
      </w:r>
      <w:r w:rsidR="006F5B81" w:rsidRPr="00A154E7">
        <w:rPr>
          <w:rFonts w:eastAsia="Times New Roman" w:hint="cs"/>
          <w:sz w:val="24"/>
          <w:rtl/>
          <w:lang w:bidi="fa-IR"/>
        </w:rPr>
        <w:t>‌</w:t>
      </w:r>
      <w:r w:rsidR="00EF75D8" w:rsidRPr="00A154E7">
        <w:rPr>
          <w:rFonts w:eastAsia="Times New Roman" w:hint="cs"/>
          <w:sz w:val="24"/>
          <w:rtl/>
          <w:lang w:bidi="fa-IR"/>
        </w:rPr>
        <w:t>پذیر</w:t>
      </w:r>
      <w:r w:rsidR="00EF75D8" w:rsidRPr="00A154E7">
        <w:rPr>
          <w:rFonts w:eastAsia="Times New Roman" w:cs="Times New Roman"/>
          <w:sz w:val="24"/>
          <w:cs/>
          <w:lang w:bidi="fa-IR"/>
        </w:rPr>
        <w:t>‎</w:t>
      </w:r>
      <w:r w:rsidR="006F5B81" w:rsidRPr="00A154E7">
        <w:rPr>
          <w:rFonts w:eastAsia="Times New Roman" w:hint="cs"/>
          <w:sz w:val="24"/>
          <w:rtl/>
          <w:lang w:bidi="fa-IR"/>
        </w:rPr>
        <w:t xml:space="preserve">ها و </w:t>
      </w:r>
      <w:r w:rsidR="003669BD" w:rsidRPr="00A154E7">
        <w:rPr>
          <w:rFonts w:eastAsia="Times New Roman" w:hint="cs"/>
          <w:sz w:val="24"/>
          <w:rtl/>
          <w:lang w:bidi="fa-IR"/>
        </w:rPr>
        <w:t xml:space="preserve">پتانسیل تاثیرپذیر </w:t>
      </w:r>
      <w:r w:rsidR="00FB365A" w:rsidRPr="00A154E7">
        <w:rPr>
          <w:rFonts w:eastAsia="Times New Roman" w:hint="cs"/>
          <w:sz w:val="24"/>
          <w:rtl/>
          <w:lang w:bidi="fa-IR"/>
        </w:rPr>
        <w:t>از</w:t>
      </w:r>
      <w:r w:rsidR="003669BD" w:rsidRPr="00A154E7">
        <w:rPr>
          <w:rFonts w:eastAsia="Times New Roman" w:hint="cs"/>
          <w:sz w:val="24"/>
          <w:rtl/>
          <w:lang w:bidi="fa-IR"/>
        </w:rPr>
        <w:t xml:space="preserve"> فعالیت</w:t>
      </w:r>
      <w:r w:rsidR="00FB365A" w:rsidRPr="00A154E7">
        <w:rPr>
          <w:rFonts w:eastAsia="Times New Roman" w:hint="cs"/>
          <w:sz w:val="24"/>
          <w:rtl/>
          <w:lang w:bidi="fa-IR"/>
        </w:rPr>
        <w:t>‌</w:t>
      </w:r>
      <w:r w:rsidR="003669BD" w:rsidRPr="00A154E7">
        <w:rPr>
          <w:rFonts w:eastAsia="Times New Roman" w:hint="cs"/>
          <w:sz w:val="24"/>
          <w:rtl/>
          <w:lang w:bidi="fa-IR"/>
        </w:rPr>
        <w:t>های شرکت</w:t>
      </w:r>
      <w:r w:rsidR="00FB365A" w:rsidRPr="00A154E7">
        <w:rPr>
          <w:rFonts w:eastAsia="Times New Roman" w:hint="cs"/>
          <w:sz w:val="24"/>
          <w:rtl/>
          <w:lang w:bidi="fa-IR"/>
        </w:rPr>
        <w:t>، مشارکت نماید.</w:t>
      </w:r>
    </w:p>
    <w:p w14:paraId="3D363AB1" w14:textId="1B9D293D" w:rsidR="00064D67" w:rsidRPr="00A154E7" w:rsidRDefault="002C442A" w:rsidP="00560AB5">
      <w:pPr>
        <w:shd w:val="clear" w:color="auto" w:fill="F6FBF5"/>
        <w:spacing w:after="120"/>
        <w:ind w:left="6"/>
        <w:contextualSpacing/>
        <w:rPr>
          <w:rFonts w:eastAsia="Times New Roman"/>
          <w:sz w:val="24"/>
          <w:rtl/>
        </w:rPr>
      </w:pPr>
      <w:r w:rsidRPr="00A154E7">
        <w:rPr>
          <w:rFonts w:eastAsia="Times New Roman" w:hint="cs"/>
          <w:sz w:val="24"/>
          <w:rtl/>
        </w:rPr>
        <w:t xml:space="preserve">منابع کلیدی </w:t>
      </w:r>
      <w:r w:rsidR="009A1C89" w:rsidRPr="00A154E7">
        <w:rPr>
          <w:rFonts w:eastAsia="Times New Roman" w:hint="cs"/>
          <w:sz w:val="24"/>
          <w:rtl/>
        </w:rPr>
        <w:t xml:space="preserve">ارائه دهنده </w:t>
      </w:r>
      <w:r w:rsidRPr="00A154E7">
        <w:rPr>
          <w:rFonts w:eastAsia="Times New Roman" w:hint="cs"/>
          <w:sz w:val="24"/>
          <w:rtl/>
        </w:rPr>
        <w:t xml:space="preserve">راهنمایی بیشتر </w:t>
      </w:r>
      <w:r w:rsidR="009A1C89" w:rsidRPr="00A154E7">
        <w:rPr>
          <w:rFonts w:eastAsia="Times New Roman" w:hint="cs"/>
          <w:sz w:val="24"/>
          <w:rtl/>
        </w:rPr>
        <w:t xml:space="preserve">در </w:t>
      </w:r>
      <w:r w:rsidR="00B52C8D" w:rsidRPr="00A154E7">
        <w:rPr>
          <w:rFonts w:eastAsia="Times New Roman" w:hint="cs"/>
          <w:sz w:val="24"/>
          <w:rtl/>
        </w:rPr>
        <w:t>باره</w:t>
      </w:r>
      <w:r w:rsidRPr="00A154E7">
        <w:rPr>
          <w:rFonts w:eastAsia="Times New Roman" w:hint="cs"/>
          <w:sz w:val="24"/>
          <w:rtl/>
        </w:rPr>
        <w:t xml:space="preserve"> ارزیابی ریسک در زمینه حقوق بشر در جدول بعدی</w:t>
      </w:r>
      <w:r w:rsidR="00963C2B" w:rsidRPr="00A154E7">
        <w:rPr>
          <w:rFonts w:eastAsia="Times New Roman" w:hint="cs"/>
          <w:sz w:val="24"/>
          <w:rtl/>
        </w:rPr>
        <w:t xml:space="preserve"> آمده است.</w:t>
      </w:r>
    </w:p>
    <w:tbl>
      <w:tblPr>
        <w:tblStyle w:val="TableGrid"/>
        <w:bidiVisual/>
        <w:tblW w:w="0" w:type="auto"/>
        <w:tblInd w:w="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2549"/>
        <w:gridCol w:w="6797"/>
      </w:tblGrid>
      <w:tr w:rsidR="00A154E7" w:rsidRPr="004A08CB" w14:paraId="2C3EA112" w14:textId="77777777" w:rsidTr="00BC2C52">
        <w:tc>
          <w:tcPr>
            <w:tcW w:w="9346" w:type="dxa"/>
            <w:gridSpan w:val="2"/>
            <w:tcBorders>
              <w:top w:val="nil"/>
              <w:left w:val="nil"/>
              <w:right w:val="nil"/>
            </w:tcBorders>
            <w:shd w:val="clear" w:color="auto" w:fill="F6FBF5"/>
            <w:vAlign w:val="center"/>
          </w:tcPr>
          <w:p w14:paraId="3C1C7EF0" w14:textId="0958CA53" w:rsidR="00101070" w:rsidRPr="004A08CB" w:rsidRDefault="00101070" w:rsidP="00101070">
            <w:pPr>
              <w:jc w:val="left"/>
              <w:rPr>
                <w:rFonts w:eastAsia="Times New Roman"/>
                <w:b/>
                <w:bCs/>
                <w:sz w:val="24"/>
                <w:szCs w:val="24"/>
                <w:rtl/>
              </w:rPr>
            </w:pPr>
            <w:r w:rsidRPr="004A08CB">
              <w:rPr>
                <w:rFonts w:eastAsia="Times New Roman" w:hint="cs"/>
                <w:b/>
                <w:bCs/>
                <w:sz w:val="24"/>
                <w:szCs w:val="24"/>
                <w:rtl/>
              </w:rPr>
              <w:t>منابعی برای ریسک مرتبط با حقوق بشر</w:t>
            </w:r>
          </w:p>
        </w:tc>
      </w:tr>
      <w:tr w:rsidR="00A154E7" w:rsidRPr="004A08CB" w14:paraId="221AA1FC" w14:textId="77777777" w:rsidTr="00824449">
        <w:tc>
          <w:tcPr>
            <w:tcW w:w="2549" w:type="dxa"/>
            <w:shd w:val="clear" w:color="auto" w:fill="6FBF55"/>
            <w:vAlign w:val="center"/>
          </w:tcPr>
          <w:p w14:paraId="79B5E7E2" w14:textId="0B2397AD" w:rsidR="007C2E4D" w:rsidRPr="004A08CB" w:rsidRDefault="00101070" w:rsidP="00101070">
            <w:pPr>
              <w:jc w:val="center"/>
              <w:rPr>
                <w:rFonts w:eastAsia="Times New Roman"/>
                <w:sz w:val="24"/>
                <w:szCs w:val="24"/>
                <w:rtl/>
              </w:rPr>
            </w:pPr>
            <w:r w:rsidRPr="004A08CB">
              <w:rPr>
                <w:rFonts w:eastAsia="Times New Roman" w:hint="cs"/>
                <w:sz w:val="24"/>
                <w:szCs w:val="24"/>
                <w:rtl/>
              </w:rPr>
              <w:t>منبع</w:t>
            </w:r>
          </w:p>
        </w:tc>
        <w:tc>
          <w:tcPr>
            <w:tcW w:w="6797" w:type="dxa"/>
            <w:shd w:val="clear" w:color="auto" w:fill="6FBF55"/>
            <w:vAlign w:val="center"/>
          </w:tcPr>
          <w:p w14:paraId="528DB9B8" w14:textId="730E7731" w:rsidR="007C2E4D" w:rsidRPr="004A08CB" w:rsidRDefault="00101070" w:rsidP="00101070">
            <w:pPr>
              <w:jc w:val="center"/>
              <w:rPr>
                <w:rFonts w:eastAsia="Times New Roman"/>
                <w:sz w:val="24"/>
                <w:szCs w:val="24"/>
                <w:rtl/>
              </w:rPr>
            </w:pPr>
            <w:r w:rsidRPr="004A08CB">
              <w:rPr>
                <w:rFonts w:eastAsia="Times New Roman" w:hint="cs"/>
                <w:sz w:val="24"/>
                <w:szCs w:val="24"/>
                <w:rtl/>
              </w:rPr>
              <w:t>شرح</w:t>
            </w:r>
          </w:p>
        </w:tc>
      </w:tr>
      <w:tr w:rsidR="00A154E7" w:rsidRPr="004A08CB" w14:paraId="53715CE7" w14:textId="77777777" w:rsidTr="00B52C8D">
        <w:tc>
          <w:tcPr>
            <w:tcW w:w="2549" w:type="dxa"/>
            <w:shd w:val="clear" w:color="auto" w:fill="F6FBF5"/>
            <w:vAlign w:val="center"/>
          </w:tcPr>
          <w:p w14:paraId="72C507BA" w14:textId="15F63739" w:rsidR="007C2E4D" w:rsidRPr="004A08CB" w:rsidRDefault="00346FDA" w:rsidP="00101070">
            <w:pPr>
              <w:jc w:val="left"/>
              <w:rPr>
                <w:rFonts w:eastAsia="Times New Roman"/>
                <w:sz w:val="24"/>
                <w:szCs w:val="24"/>
                <w:rtl/>
              </w:rPr>
            </w:pPr>
            <w:r w:rsidRPr="004A08CB">
              <w:rPr>
                <w:rFonts w:eastAsia="Times New Roman"/>
                <w:sz w:val="24"/>
                <w:szCs w:val="24"/>
                <w:rtl/>
              </w:rPr>
              <w:t>اصول راهنما</w:t>
            </w:r>
            <w:r w:rsidRPr="004A08CB">
              <w:rPr>
                <w:rFonts w:eastAsia="Times New Roman" w:hint="cs"/>
                <w:sz w:val="24"/>
                <w:szCs w:val="24"/>
                <w:rtl/>
              </w:rPr>
              <w:t>ی</w:t>
            </w:r>
            <w:r w:rsidRPr="004A08CB">
              <w:rPr>
                <w:rFonts w:eastAsia="Times New Roman"/>
                <w:sz w:val="24"/>
                <w:szCs w:val="24"/>
                <w:rtl/>
              </w:rPr>
              <w:t xml:space="preserve"> سازمان ملل در </w:t>
            </w:r>
            <w:r w:rsidR="008A3FAF" w:rsidRPr="004A08CB">
              <w:rPr>
                <w:rFonts w:eastAsia="Times New Roman" w:hint="cs"/>
                <w:sz w:val="24"/>
                <w:szCs w:val="24"/>
                <w:rtl/>
              </w:rPr>
              <w:t>کسب و کار</w:t>
            </w:r>
            <w:r w:rsidRPr="004A08CB">
              <w:rPr>
                <w:rFonts w:eastAsia="Times New Roman"/>
                <w:sz w:val="24"/>
                <w:szCs w:val="24"/>
                <w:rtl/>
              </w:rPr>
              <w:t xml:space="preserve"> و حقوق بشر</w:t>
            </w:r>
            <w:r w:rsidR="00337103" w:rsidRPr="004A08CB">
              <w:rPr>
                <w:rStyle w:val="FootnoteReference"/>
                <w:rFonts w:eastAsia="Times New Roman"/>
                <w:sz w:val="24"/>
                <w:szCs w:val="24"/>
                <w:rtl/>
              </w:rPr>
              <w:footnoteReference w:id="175"/>
            </w:r>
          </w:p>
        </w:tc>
        <w:tc>
          <w:tcPr>
            <w:tcW w:w="6797" w:type="dxa"/>
            <w:shd w:val="clear" w:color="auto" w:fill="F6FBF5"/>
            <w:vAlign w:val="center"/>
          </w:tcPr>
          <w:p w14:paraId="0BC659D8" w14:textId="422AA6D3" w:rsidR="007C2E4D" w:rsidRPr="004A08CB" w:rsidRDefault="00346FDA" w:rsidP="00547454">
            <w:pPr>
              <w:jc w:val="left"/>
              <w:rPr>
                <w:rFonts w:eastAsia="Times New Roman"/>
                <w:sz w:val="24"/>
                <w:szCs w:val="24"/>
                <w:rtl/>
              </w:rPr>
            </w:pPr>
            <w:r w:rsidRPr="004A08CB">
              <w:rPr>
                <w:rFonts w:eastAsia="Times New Roman" w:hint="eastAsia"/>
                <w:sz w:val="24"/>
                <w:szCs w:val="24"/>
                <w:rtl/>
              </w:rPr>
              <w:t>اصول</w:t>
            </w:r>
            <w:r w:rsidRPr="004A08CB">
              <w:rPr>
                <w:rFonts w:eastAsia="Times New Roman"/>
                <w:sz w:val="24"/>
                <w:szCs w:val="24"/>
                <w:rtl/>
              </w:rPr>
              <w:t xml:space="preserve"> مربوط به مسئول</w:t>
            </w:r>
            <w:r w:rsidRPr="004A08CB">
              <w:rPr>
                <w:rFonts w:eastAsia="Times New Roman" w:hint="cs"/>
                <w:sz w:val="24"/>
                <w:szCs w:val="24"/>
                <w:rtl/>
              </w:rPr>
              <w:t>ی</w:t>
            </w:r>
            <w:r w:rsidRPr="004A08CB">
              <w:rPr>
                <w:rFonts w:eastAsia="Times New Roman" w:hint="eastAsia"/>
                <w:sz w:val="24"/>
                <w:szCs w:val="24"/>
                <w:rtl/>
              </w:rPr>
              <w:t>ت</w:t>
            </w:r>
            <w:r w:rsidRPr="004A08CB">
              <w:rPr>
                <w:rFonts w:eastAsia="Times New Roman"/>
                <w:sz w:val="24"/>
                <w:szCs w:val="24"/>
                <w:rtl/>
              </w:rPr>
              <w:t xml:space="preserve"> شرکت </w:t>
            </w:r>
            <w:r w:rsidR="00E925C2" w:rsidRPr="004A08CB">
              <w:rPr>
                <w:rFonts w:eastAsia="Times New Roman" w:hint="cs"/>
                <w:sz w:val="24"/>
                <w:szCs w:val="24"/>
                <w:rtl/>
              </w:rPr>
              <w:t>جهت</w:t>
            </w:r>
            <w:r w:rsidRPr="004A08CB">
              <w:rPr>
                <w:rFonts w:eastAsia="Times New Roman"/>
                <w:sz w:val="24"/>
                <w:szCs w:val="24"/>
                <w:rtl/>
              </w:rPr>
              <w:t xml:space="preserve"> احترام به حقوق بشر را </w:t>
            </w:r>
            <w:r w:rsidR="00E925C2" w:rsidRPr="004A08CB">
              <w:rPr>
                <w:rFonts w:eastAsia="Times New Roman" w:hint="cs"/>
                <w:sz w:val="24"/>
                <w:szCs w:val="24"/>
                <w:rtl/>
              </w:rPr>
              <w:t>بیان می‏نماید</w:t>
            </w:r>
          </w:p>
        </w:tc>
      </w:tr>
      <w:tr w:rsidR="00A154E7" w:rsidRPr="004A08CB" w14:paraId="1B603313" w14:textId="77777777" w:rsidTr="00B52C8D">
        <w:tc>
          <w:tcPr>
            <w:tcW w:w="2549" w:type="dxa"/>
            <w:shd w:val="clear" w:color="auto" w:fill="F6FBF5"/>
            <w:vAlign w:val="center"/>
          </w:tcPr>
          <w:p w14:paraId="689259E8" w14:textId="268D0B27" w:rsidR="00346FDA" w:rsidRPr="004A08CB" w:rsidRDefault="00346FDA" w:rsidP="00101070">
            <w:pPr>
              <w:jc w:val="left"/>
              <w:rPr>
                <w:rFonts w:eastAsia="Times New Roman"/>
                <w:sz w:val="24"/>
                <w:szCs w:val="24"/>
                <w:rtl/>
              </w:rPr>
            </w:pPr>
            <w:r w:rsidRPr="004A08CB">
              <w:rPr>
                <w:rFonts w:eastAsia="Times New Roman"/>
                <w:sz w:val="24"/>
                <w:szCs w:val="24"/>
                <w:rtl/>
              </w:rPr>
              <w:t>چارچوب گزارش ده</w:t>
            </w:r>
            <w:r w:rsidRPr="004A08CB">
              <w:rPr>
                <w:rFonts w:eastAsia="Times New Roman" w:hint="cs"/>
                <w:sz w:val="24"/>
                <w:szCs w:val="24"/>
                <w:rtl/>
              </w:rPr>
              <w:t>ی</w:t>
            </w:r>
            <w:r w:rsidRPr="004A08CB">
              <w:rPr>
                <w:rFonts w:eastAsia="Times New Roman"/>
                <w:sz w:val="24"/>
                <w:szCs w:val="24"/>
                <w:rtl/>
              </w:rPr>
              <w:t xml:space="preserve"> اصول راهنما</w:t>
            </w:r>
            <w:r w:rsidRPr="004A08CB">
              <w:rPr>
                <w:rFonts w:eastAsia="Times New Roman" w:hint="cs"/>
                <w:sz w:val="24"/>
                <w:szCs w:val="24"/>
                <w:rtl/>
              </w:rPr>
              <w:t>ی</w:t>
            </w:r>
            <w:r w:rsidRPr="004A08CB">
              <w:rPr>
                <w:rFonts w:eastAsia="Times New Roman"/>
                <w:sz w:val="24"/>
                <w:szCs w:val="24"/>
                <w:rtl/>
              </w:rPr>
              <w:t xml:space="preserve"> سازمان ملل متحد </w:t>
            </w:r>
            <w:r w:rsidR="004B3FC9" w:rsidRPr="004A08CB">
              <w:rPr>
                <w:rFonts w:eastAsia="Times New Roman" w:hint="cs"/>
                <w:sz w:val="24"/>
                <w:szCs w:val="24"/>
                <w:rtl/>
              </w:rPr>
              <w:t>شیفت و مزار</w:t>
            </w:r>
            <w:r w:rsidR="004B3FC9" w:rsidRPr="004A08CB">
              <w:rPr>
                <w:rStyle w:val="FootnoteReference"/>
                <w:rFonts w:eastAsia="Times New Roman"/>
                <w:sz w:val="24"/>
                <w:szCs w:val="24"/>
                <w:rtl/>
              </w:rPr>
              <w:footnoteReference w:id="176"/>
            </w:r>
            <w:r w:rsidRPr="004A08CB">
              <w:rPr>
                <w:rFonts w:eastAsia="Times New Roman"/>
                <w:sz w:val="24"/>
                <w:szCs w:val="24"/>
                <w:rtl/>
              </w:rPr>
              <w:t xml:space="preserve"> </w:t>
            </w:r>
          </w:p>
        </w:tc>
        <w:tc>
          <w:tcPr>
            <w:tcW w:w="6797" w:type="dxa"/>
            <w:shd w:val="clear" w:color="auto" w:fill="F6FBF5"/>
            <w:vAlign w:val="center"/>
          </w:tcPr>
          <w:p w14:paraId="518FF96A" w14:textId="6929B72A" w:rsidR="00346FDA" w:rsidRPr="004A08CB" w:rsidRDefault="00346FDA" w:rsidP="00B936D9">
            <w:pPr>
              <w:rPr>
                <w:rFonts w:eastAsia="Times New Roman"/>
                <w:sz w:val="24"/>
                <w:szCs w:val="24"/>
                <w:rtl/>
              </w:rPr>
            </w:pPr>
            <w:r w:rsidRPr="004A08CB">
              <w:rPr>
                <w:rFonts w:eastAsia="Times New Roman" w:hint="eastAsia"/>
                <w:sz w:val="24"/>
                <w:szCs w:val="24"/>
                <w:rtl/>
              </w:rPr>
              <w:t>رهنمودها</w:t>
            </w:r>
            <w:r w:rsidRPr="004A08CB">
              <w:rPr>
                <w:rFonts w:eastAsia="Times New Roman" w:hint="cs"/>
                <w:sz w:val="24"/>
                <w:szCs w:val="24"/>
                <w:rtl/>
              </w:rPr>
              <w:t>ی</w:t>
            </w:r>
            <w:r w:rsidRPr="004A08CB">
              <w:rPr>
                <w:rFonts w:eastAsia="Times New Roman"/>
                <w:sz w:val="24"/>
                <w:szCs w:val="24"/>
                <w:rtl/>
              </w:rPr>
              <w:t xml:space="preserve"> </w:t>
            </w:r>
            <w:r w:rsidR="004339E2" w:rsidRPr="004A08CB">
              <w:rPr>
                <w:rFonts w:eastAsia="Times New Roman" w:hint="cs"/>
                <w:sz w:val="24"/>
                <w:szCs w:val="24"/>
                <w:rtl/>
              </w:rPr>
              <w:t>پیاده سازی</w:t>
            </w:r>
            <w:r w:rsidRPr="004A08CB">
              <w:rPr>
                <w:rFonts w:eastAsia="Times New Roman"/>
                <w:sz w:val="24"/>
                <w:szCs w:val="24"/>
                <w:rtl/>
              </w:rPr>
              <w:t xml:space="preserve"> و تضم</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hint="cs"/>
                <w:sz w:val="24"/>
                <w:szCs w:val="24"/>
                <w:rtl/>
              </w:rPr>
              <w:t>ی</w:t>
            </w:r>
            <w:r w:rsidRPr="004A08CB">
              <w:rPr>
                <w:rFonts w:eastAsia="Times New Roman"/>
                <w:sz w:val="24"/>
                <w:szCs w:val="24"/>
                <w:rtl/>
              </w:rPr>
              <w:t xml:space="preserve"> در مورد اصول راهنما</w:t>
            </w:r>
            <w:r w:rsidRPr="004A08CB">
              <w:rPr>
                <w:rFonts w:eastAsia="Times New Roman" w:hint="cs"/>
                <w:sz w:val="24"/>
                <w:szCs w:val="24"/>
                <w:rtl/>
              </w:rPr>
              <w:t>ی</w:t>
            </w:r>
            <w:r w:rsidRPr="004A08CB">
              <w:rPr>
                <w:rFonts w:eastAsia="Times New Roman"/>
                <w:sz w:val="24"/>
                <w:szCs w:val="24"/>
                <w:rtl/>
              </w:rPr>
              <w:t xml:space="preserve"> سازمان ملل در زم</w:t>
            </w:r>
            <w:r w:rsidRPr="004A08CB">
              <w:rPr>
                <w:rFonts w:eastAsia="Times New Roman" w:hint="cs"/>
                <w:sz w:val="24"/>
                <w:szCs w:val="24"/>
                <w:rtl/>
              </w:rPr>
              <w:t>ی</w:t>
            </w:r>
            <w:r w:rsidRPr="004A08CB">
              <w:rPr>
                <w:rFonts w:eastAsia="Times New Roman" w:hint="eastAsia"/>
                <w:sz w:val="24"/>
                <w:szCs w:val="24"/>
                <w:rtl/>
              </w:rPr>
              <w:t>نه</w:t>
            </w:r>
            <w:r w:rsidRPr="004A08CB">
              <w:rPr>
                <w:rFonts w:eastAsia="Times New Roman"/>
                <w:sz w:val="24"/>
                <w:szCs w:val="24"/>
                <w:rtl/>
              </w:rPr>
              <w:t xml:space="preserve"> </w:t>
            </w:r>
            <w:r w:rsidR="007A45FD" w:rsidRPr="004A08CB">
              <w:rPr>
                <w:rFonts w:eastAsia="Times New Roman" w:hint="cs"/>
                <w:sz w:val="24"/>
                <w:szCs w:val="24"/>
                <w:rtl/>
              </w:rPr>
              <w:t>کسب و کار</w:t>
            </w:r>
            <w:r w:rsidRPr="004A08CB">
              <w:rPr>
                <w:rFonts w:eastAsia="Times New Roman"/>
                <w:sz w:val="24"/>
                <w:szCs w:val="24"/>
                <w:rtl/>
              </w:rPr>
              <w:t xml:space="preserve"> و حقوق بشر ارائه م</w:t>
            </w:r>
            <w:r w:rsidRPr="004A08CB">
              <w:rPr>
                <w:rFonts w:eastAsia="Times New Roman" w:hint="cs"/>
                <w:sz w:val="24"/>
                <w:szCs w:val="24"/>
                <w:rtl/>
              </w:rPr>
              <w:t>ی</w:t>
            </w:r>
            <w:r w:rsidR="007A45FD" w:rsidRPr="004A08CB">
              <w:rPr>
                <w:rFonts w:eastAsia="Times New Roman" w:hint="cs"/>
                <w:sz w:val="24"/>
                <w:szCs w:val="24"/>
                <w:rtl/>
              </w:rPr>
              <w:t>‌</w:t>
            </w:r>
            <w:r w:rsidRPr="004A08CB">
              <w:rPr>
                <w:rFonts w:eastAsia="Times New Roman"/>
                <w:sz w:val="24"/>
                <w:szCs w:val="24"/>
                <w:rtl/>
              </w:rPr>
              <w:t>دهد</w:t>
            </w:r>
          </w:p>
        </w:tc>
      </w:tr>
      <w:tr w:rsidR="00A154E7" w:rsidRPr="004A08CB" w14:paraId="7E55033E" w14:textId="77777777" w:rsidTr="00B52C8D">
        <w:tc>
          <w:tcPr>
            <w:tcW w:w="2549" w:type="dxa"/>
            <w:shd w:val="clear" w:color="auto" w:fill="F6FBF5"/>
            <w:vAlign w:val="center"/>
          </w:tcPr>
          <w:p w14:paraId="29D1EF01" w14:textId="5390FF19" w:rsidR="00346FDA" w:rsidRPr="004A08CB" w:rsidRDefault="008C15F5" w:rsidP="00355D76">
            <w:pPr>
              <w:bidi w:val="0"/>
              <w:jc w:val="left"/>
              <w:rPr>
                <w:rFonts w:eastAsia="Times New Roman"/>
                <w:sz w:val="24"/>
                <w:szCs w:val="24"/>
                <w:rtl/>
              </w:rPr>
            </w:pPr>
            <w:r w:rsidRPr="004A08CB">
              <w:rPr>
                <w:rFonts w:eastAsia="Times New Roman" w:hint="eastAsia"/>
                <w:sz w:val="24"/>
                <w:szCs w:val="24"/>
                <w:rtl/>
              </w:rPr>
              <w:t>راهنما</w:t>
            </w:r>
            <w:r w:rsidRPr="004A08CB">
              <w:rPr>
                <w:rFonts w:eastAsia="Times New Roman" w:hint="cs"/>
                <w:sz w:val="24"/>
                <w:szCs w:val="24"/>
                <w:rtl/>
              </w:rPr>
              <w:t>ی</w:t>
            </w:r>
            <w:r w:rsidRPr="004A08CB">
              <w:rPr>
                <w:rFonts w:eastAsia="Times New Roman"/>
                <w:sz w:val="24"/>
                <w:szCs w:val="24"/>
                <w:rtl/>
              </w:rPr>
              <w:t xml:space="preserve"> «ارز</w:t>
            </w:r>
            <w:r w:rsidRPr="004A08CB">
              <w:rPr>
                <w:rFonts w:eastAsia="Times New Roman" w:hint="cs"/>
                <w:sz w:val="24"/>
                <w:szCs w:val="24"/>
                <w:rtl/>
              </w:rPr>
              <w:t>ی</w:t>
            </w:r>
            <w:r w:rsidRPr="004A08CB">
              <w:rPr>
                <w:rFonts w:eastAsia="Times New Roman" w:hint="eastAsia"/>
                <w:sz w:val="24"/>
                <w:szCs w:val="24"/>
                <w:rtl/>
              </w:rPr>
              <w:t>اب</w:t>
            </w:r>
            <w:r w:rsidRPr="004A08CB">
              <w:rPr>
                <w:rFonts w:eastAsia="Times New Roman" w:hint="cs"/>
                <w:sz w:val="24"/>
                <w:szCs w:val="24"/>
                <w:rtl/>
              </w:rPr>
              <w:t>ی</w:t>
            </w:r>
            <w:r w:rsidRPr="004A08CB">
              <w:rPr>
                <w:rFonts w:eastAsia="Times New Roman" w:hint="eastAsia"/>
                <w:sz w:val="24"/>
                <w:szCs w:val="24"/>
                <w:rtl/>
              </w:rPr>
              <w:t>»</w:t>
            </w:r>
            <w:r w:rsidRPr="004A08CB">
              <w:rPr>
                <w:rFonts w:eastAsia="Times New Roman"/>
                <w:sz w:val="24"/>
                <w:szCs w:val="24"/>
                <w:rtl/>
              </w:rPr>
              <w:t xml:space="preserve"> </w:t>
            </w:r>
            <w:r w:rsidR="004339E2" w:rsidRPr="004A08CB">
              <w:rPr>
                <w:rFonts w:eastAsia="Times New Roman" w:hint="cs"/>
                <w:sz w:val="24"/>
                <w:szCs w:val="24"/>
                <w:rtl/>
              </w:rPr>
              <w:t>شیفت</w:t>
            </w:r>
            <w:r w:rsidR="004339E2" w:rsidRPr="004A08CB">
              <w:rPr>
                <w:rStyle w:val="FootnoteReference"/>
                <w:rFonts w:eastAsia="Times New Roman"/>
                <w:sz w:val="24"/>
                <w:szCs w:val="24"/>
                <w:rtl/>
              </w:rPr>
              <w:footnoteReference w:id="177"/>
            </w:r>
          </w:p>
        </w:tc>
        <w:tc>
          <w:tcPr>
            <w:tcW w:w="6797" w:type="dxa"/>
            <w:shd w:val="clear" w:color="auto" w:fill="F6FBF5"/>
            <w:vAlign w:val="center"/>
          </w:tcPr>
          <w:p w14:paraId="75CAC0D8" w14:textId="77B0CC6A" w:rsidR="00346FDA" w:rsidRPr="004A08CB" w:rsidRDefault="008C15F5" w:rsidP="00B936D9">
            <w:pPr>
              <w:rPr>
                <w:rFonts w:eastAsia="Times New Roman"/>
                <w:sz w:val="24"/>
                <w:szCs w:val="24"/>
                <w:rtl/>
              </w:rPr>
            </w:pPr>
            <w:r w:rsidRPr="004A08CB">
              <w:rPr>
                <w:rFonts w:eastAsia="Times New Roman" w:hint="eastAsia"/>
                <w:sz w:val="24"/>
                <w:szCs w:val="24"/>
                <w:rtl/>
              </w:rPr>
              <w:t>راهنما</w:t>
            </w:r>
            <w:r w:rsidRPr="004A08CB">
              <w:rPr>
                <w:rFonts w:eastAsia="Times New Roman" w:hint="cs"/>
                <w:sz w:val="24"/>
                <w:szCs w:val="24"/>
                <w:rtl/>
              </w:rPr>
              <w:t>یی</w:t>
            </w:r>
            <w:r w:rsidRPr="004A08CB">
              <w:rPr>
                <w:rFonts w:eastAsia="Times New Roman"/>
                <w:sz w:val="24"/>
                <w:szCs w:val="24"/>
                <w:rtl/>
              </w:rPr>
              <w:t xml:space="preserve"> در مورد ا</w:t>
            </w:r>
            <w:r w:rsidRPr="004A08CB">
              <w:rPr>
                <w:rFonts w:eastAsia="Times New Roman" w:hint="cs"/>
                <w:sz w:val="24"/>
                <w:szCs w:val="24"/>
                <w:rtl/>
              </w:rPr>
              <w:t>ی</w:t>
            </w:r>
            <w:r w:rsidRPr="004A08CB">
              <w:rPr>
                <w:rFonts w:eastAsia="Times New Roman" w:hint="eastAsia"/>
                <w:sz w:val="24"/>
                <w:szCs w:val="24"/>
                <w:rtl/>
              </w:rPr>
              <w:t>نکه</w:t>
            </w:r>
            <w:r w:rsidRPr="004A08CB">
              <w:rPr>
                <w:rFonts w:eastAsia="Times New Roman"/>
                <w:sz w:val="24"/>
                <w:szCs w:val="24"/>
                <w:rtl/>
              </w:rPr>
              <w:t xml:space="preserve"> چگونه عمل</w:t>
            </w:r>
            <w:r w:rsidRPr="004A08CB">
              <w:rPr>
                <w:rFonts w:eastAsia="Times New Roman" w:hint="cs"/>
                <w:sz w:val="24"/>
                <w:szCs w:val="24"/>
                <w:rtl/>
              </w:rPr>
              <w:t>ی</w:t>
            </w:r>
            <w:r w:rsidRPr="004A08CB">
              <w:rPr>
                <w:rFonts w:eastAsia="Times New Roman" w:hint="eastAsia"/>
                <w:sz w:val="24"/>
                <w:szCs w:val="24"/>
                <w:rtl/>
              </w:rPr>
              <w:t>ات</w:t>
            </w:r>
            <w:r w:rsidRPr="004A08CB">
              <w:rPr>
                <w:rFonts w:eastAsia="Times New Roman"/>
                <w:sz w:val="24"/>
                <w:szCs w:val="24"/>
                <w:rtl/>
              </w:rPr>
              <w:t xml:space="preserve"> </w:t>
            </w:r>
            <w:r w:rsidR="00F321B8" w:rsidRPr="004A08CB">
              <w:rPr>
                <w:rFonts w:eastAsia="Times New Roman"/>
                <w:sz w:val="24"/>
                <w:szCs w:val="24"/>
                <w:rtl/>
              </w:rPr>
              <w:t xml:space="preserve">شرکت </w:t>
            </w:r>
            <w:r w:rsidRPr="004A08CB">
              <w:rPr>
                <w:rFonts w:eastAsia="Times New Roman"/>
                <w:sz w:val="24"/>
                <w:szCs w:val="24"/>
                <w:rtl/>
              </w:rPr>
              <w:t>و روابط</w:t>
            </w:r>
            <w:r w:rsidR="00391989">
              <w:rPr>
                <w:rFonts w:eastAsia="Times New Roman"/>
                <w:sz w:val="24"/>
                <w:szCs w:val="24"/>
                <w:rtl/>
              </w:rPr>
              <w:t xml:space="preserve"> </w:t>
            </w:r>
            <w:r w:rsidR="00355D76" w:rsidRPr="004A08CB">
              <w:rPr>
                <w:rFonts w:eastAsia="Times New Roman" w:hint="cs"/>
                <w:sz w:val="24"/>
                <w:szCs w:val="24"/>
                <w:rtl/>
              </w:rPr>
              <w:t>کسب وکاری</w:t>
            </w:r>
            <w:r w:rsidRPr="004A08CB">
              <w:rPr>
                <w:rFonts w:eastAsia="Times New Roman"/>
                <w:sz w:val="24"/>
                <w:szCs w:val="24"/>
                <w:rtl/>
              </w:rPr>
              <w:t xml:space="preserve"> م</w:t>
            </w:r>
            <w:r w:rsidRPr="004A08CB">
              <w:rPr>
                <w:rFonts w:eastAsia="Times New Roman" w:hint="cs"/>
                <w:sz w:val="24"/>
                <w:szCs w:val="24"/>
                <w:rtl/>
              </w:rPr>
              <w:t>ی</w:t>
            </w:r>
            <w:r w:rsidR="00F321B8" w:rsidRPr="004A08CB">
              <w:rPr>
                <w:rFonts w:eastAsia="Times New Roman" w:hint="cs"/>
                <w:sz w:val="24"/>
                <w:szCs w:val="24"/>
                <w:rtl/>
              </w:rPr>
              <w:t>‌</w:t>
            </w:r>
            <w:r w:rsidRPr="004A08CB">
              <w:rPr>
                <w:rFonts w:eastAsia="Times New Roman"/>
                <w:sz w:val="24"/>
                <w:szCs w:val="24"/>
                <w:rtl/>
              </w:rPr>
              <w:t xml:space="preserve">تواند </w:t>
            </w:r>
            <w:r w:rsidR="00F321B8" w:rsidRPr="004A08CB">
              <w:rPr>
                <w:rFonts w:eastAsia="Times New Roman" w:hint="cs"/>
                <w:sz w:val="24"/>
                <w:szCs w:val="24"/>
                <w:rtl/>
              </w:rPr>
              <w:t>ریسک</w:t>
            </w:r>
            <w:r w:rsidR="00F321B8" w:rsidRPr="004A08CB">
              <w:rPr>
                <w:rFonts w:eastAsia="Times New Roman" w:cs="Times New Roman"/>
                <w:sz w:val="24"/>
                <w:szCs w:val="24"/>
                <w:cs/>
              </w:rPr>
              <w:t>‎</w:t>
            </w:r>
            <w:r w:rsidR="00F321B8" w:rsidRPr="004A08CB">
              <w:rPr>
                <w:rFonts w:eastAsia="Times New Roman" w:hint="cs"/>
                <w:sz w:val="24"/>
                <w:szCs w:val="24"/>
                <w:rtl/>
              </w:rPr>
              <w:t>هایی</w:t>
            </w:r>
            <w:r w:rsidRPr="004A08CB">
              <w:rPr>
                <w:rFonts w:eastAsia="Times New Roman"/>
                <w:sz w:val="24"/>
                <w:szCs w:val="24"/>
                <w:rtl/>
              </w:rPr>
              <w:t xml:space="preserve"> را برا</w:t>
            </w:r>
            <w:r w:rsidRPr="004A08CB">
              <w:rPr>
                <w:rFonts w:eastAsia="Times New Roman" w:hint="cs"/>
                <w:sz w:val="24"/>
                <w:szCs w:val="24"/>
                <w:rtl/>
              </w:rPr>
              <w:t>ی</w:t>
            </w:r>
            <w:r w:rsidRPr="004A08CB">
              <w:rPr>
                <w:rFonts w:eastAsia="Times New Roman"/>
                <w:sz w:val="24"/>
                <w:szCs w:val="24"/>
                <w:rtl/>
              </w:rPr>
              <w:t xml:space="preserve"> حقوق بشر ا</w:t>
            </w:r>
            <w:r w:rsidRPr="004A08CB">
              <w:rPr>
                <w:rFonts w:eastAsia="Times New Roman" w:hint="cs"/>
                <w:sz w:val="24"/>
                <w:szCs w:val="24"/>
                <w:rtl/>
              </w:rPr>
              <w:t>ی</w:t>
            </w:r>
            <w:r w:rsidRPr="004A08CB">
              <w:rPr>
                <w:rFonts w:eastAsia="Times New Roman" w:hint="eastAsia"/>
                <w:sz w:val="24"/>
                <w:szCs w:val="24"/>
                <w:rtl/>
              </w:rPr>
              <w:t>جاد</w:t>
            </w:r>
            <w:r w:rsidRPr="004A08CB">
              <w:rPr>
                <w:rFonts w:eastAsia="Times New Roman"/>
                <w:sz w:val="24"/>
                <w:szCs w:val="24"/>
                <w:rtl/>
              </w:rPr>
              <w:t xml:space="preserve"> ک</w:t>
            </w:r>
            <w:r w:rsidR="00503CFD" w:rsidRPr="004A08CB">
              <w:rPr>
                <w:rFonts w:eastAsia="Times New Roman" w:hint="cs"/>
                <w:sz w:val="24"/>
                <w:szCs w:val="24"/>
                <w:rtl/>
              </w:rPr>
              <w:t>ن</w:t>
            </w:r>
            <w:r w:rsidRPr="004A08CB">
              <w:rPr>
                <w:rFonts w:eastAsia="Times New Roman"/>
                <w:sz w:val="24"/>
                <w:szCs w:val="24"/>
                <w:rtl/>
              </w:rPr>
              <w:t>ند، ارائه م</w:t>
            </w:r>
            <w:r w:rsidRPr="004A08CB">
              <w:rPr>
                <w:rFonts w:eastAsia="Times New Roman" w:hint="cs"/>
                <w:sz w:val="24"/>
                <w:szCs w:val="24"/>
                <w:rtl/>
              </w:rPr>
              <w:t>ی</w:t>
            </w:r>
            <w:r w:rsidR="00503CFD" w:rsidRPr="004A08CB">
              <w:rPr>
                <w:rFonts w:eastAsia="Times New Roman" w:cs="Times New Roman"/>
                <w:sz w:val="24"/>
                <w:szCs w:val="24"/>
                <w:cs/>
              </w:rPr>
              <w:t>‎</w:t>
            </w:r>
            <w:r w:rsidR="00503CFD" w:rsidRPr="004A08CB">
              <w:rPr>
                <w:rFonts w:eastAsia="Times New Roman" w:hint="cs"/>
                <w:sz w:val="24"/>
                <w:szCs w:val="24"/>
                <w:rtl/>
              </w:rPr>
              <w:t>نمای</w:t>
            </w:r>
            <w:r w:rsidRPr="004A08CB">
              <w:rPr>
                <w:rFonts w:eastAsia="Times New Roman"/>
                <w:sz w:val="24"/>
                <w:szCs w:val="24"/>
                <w:rtl/>
              </w:rPr>
              <w:t>د</w:t>
            </w:r>
          </w:p>
        </w:tc>
      </w:tr>
      <w:tr w:rsidR="00A154E7" w:rsidRPr="004A08CB" w14:paraId="50803DAE" w14:textId="77777777" w:rsidTr="00B52C8D">
        <w:tc>
          <w:tcPr>
            <w:tcW w:w="2549" w:type="dxa"/>
            <w:shd w:val="clear" w:color="auto" w:fill="F6FBF5"/>
            <w:vAlign w:val="center"/>
          </w:tcPr>
          <w:p w14:paraId="17C8B35D" w14:textId="1962734E" w:rsidR="008C15F5" w:rsidRPr="004A08CB" w:rsidRDefault="008C15F5" w:rsidP="008C15F5">
            <w:pPr>
              <w:jc w:val="left"/>
              <w:rPr>
                <w:rFonts w:eastAsia="Times New Roman"/>
                <w:sz w:val="24"/>
                <w:szCs w:val="24"/>
                <w:rtl/>
              </w:rPr>
            </w:pPr>
            <w:r w:rsidRPr="004A08CB">
              <w:rPr>
                <w:rFonts w:eastAsia="Times New Roman"/>
                <w:sz w:val="24"/>
                <w:szCs w:val="24"/>
                <w:rtl/>
              </w:rPr>
              <w:t>تأث</w:t>
            </w:r>
            <w:r w:rsidRPr="004A08CB">
              <w:rPr>
                <w:rFonts w:eastAsia="Times New Roman" w:hint="cs"/>
                <w:sz w:val="24"/>
                <w:szCs w:val="24"/>
                <w:rtl/>
              </w:rPr>
              <w:t>ی</w:t>
            </w:r>
            <w:r w:rsidRPr="004A08CB">
              <w:rPr>
                <w:rFonts w:eastAsia="Times New Roman" w:hint="eastAsia"/>
                <w:sz w:val="24"/>
                <w:szCs w:val="24"/>
                <w:rtl/>
              </w:rPr>
              <w:t>رات</w:t>
            </w:r>
            <w:r w:rsidRPr="004A08CB">
              <w:rPr>
                <w:rFonts w:eastAsia="Times New Roman"/>
                <w:sz w:val="24"/>
                <w:szCs w:val="24"/>
                <w:rtl/>
              </w:rPr>
              <w:t xml:space="preserve"> حقوق بشر</w:t>
            </w:r>
            <w:r w:rsidR="0065590D" w:rsidRPr="004A08CB">
              <w:rPr>
                <w:rFonts w:eastAsia="Times New Roman" w:hint="cs"/>
                <w:sz w:val="24"/>
                <w:szCs w:val="24"/>
                <w:rtl/>
              </w:rPr>
              <w:t xml:space="preserve"> و کسب کار شیفت</w:t>
            </w:r>
            <w:r w:rsidRPr="004A08CB">
              <w:rPr>
                <w:rFonts w:eastAsia="Times New Roman"/>
                <w:sz w:val="24"/>
                <w:szCs w:val="24"/>
                <w:rtl/>
              </w:rPr>
              <w:t>: شناسا</w:t>
            </w:r>
            <w:r w:rsidRPr="004A08CB">
              <w:rPr>
                <w:rFonts w:eastAsia="Times New Roman" w:hint="cs"/>
                <w:sz w:val="24"/>
                <w:szCs w:val="24"/>
                <w:rtl/>
              </w:rPr>
              <w:t>یی</w:t>
            </w:r>
            <w:r w:rsidRPr="004A08CB">
              <w:rPr>
                <w:rFonts w:eastAsia="Times New Roman"/>
                <w:sz w:val="24"/>
                <w:szCs w:val="24"/>
                <w:rtl/>
              </w:rPr>
              <w:t xml:space="preserve"> و اولو</w:t>
            </w:r>
            <w:r w:rsidRPr="004A08CB">
              <w:rPr>
                <w:rFonts w:eastAsia="Times New Roman" w:hint="cs"/>
                <w:sz w:val="24"/>
                <w:szCs w:val="24"/>
                <w:rtl/>
              </w:rPr>
              <w:t>ی</w:t>
            </w:r>
            <w:r w:rsidRPr="004A08CB">
              <w:rPr>
                <w:rFonts w:eastAsia="Times New Roman" w:hint="eastAsia"/>
                <w:sz w:val="24"/>
                <w:szCs w:val="24"/>
                <w:rtl/>
              </w:rPr>
              <w:t>ت</w:t>
            </w:r>
            <w:r w:rsidR="0065590D" w:rsidRPr="004A08CB">
              <w:rPr>
                <w:rFonts w:eastAsia="Times New Roman" w:hint="eastAsia"/>
                <w:sz w:val="24"/>
                <w:szCs w:val="24"/>
              </w:rPr>
              <w:t>‌</w:t>
            </w:r>
            <w:r w:rsidRPr="004A08CB">
              <w:rPr>
                <w:rFonts w:eastAsia="Times New Roman"/>
                <w:sz w:val="24"/>
                <w:szCs w:val="24"/>
                <w:rtl/>
              </w:rPr>
              <w:t>بند</w:t>
            </w:r>
            <w:r w:rsidRPr="004A08CB">
              <w:rPr>
                <w:rFonts w:eastAsia="Times New Roman" w:hint="cs"/>
                <w:sz w:val="24"/>
                <w:szCs w:val="24"/>
                <w:rtl/>
              </w:rPr>
              <w:t>ی</w:t>
            </w:r>
            <w:r w:rsidRPr="004A08CB">
              <w:rPr>
                <w:rFonts w:eastAsia="Times New Roman"/>
                <w:sz w:val="24"/>
                <w:szCs w:val="24"/>
                <w:rtl/>
              </w:rPr>
              <w:t xml:space="preserve"> </w:t>
            </w:r>
            <w:r w:rsidR="0065590D" w:rsidRPr="004A08CB">
              <w:rPr>
                <w:rFonts w:eastAsia="Times New Roman" w:hint="cs"/>
                <w:sz w:val="24"/>
                <w:szCs w:val="24"/>
                <w:rtl/>
              </w:rPr>
              <w:t>ریسک</w:t>
            </w:r>
            <w:r w:rsidR="0065590D" w:rsidRPr="004A08CB">
              <w:rPr>
                <w:rFonts w:eastAsia="Times New Roman" w:cs="Times New Roman"/>
                <w:sz w:val="24"/>
                <w:szCs w:val="24"/>
                <w:cs/>
              </w:rPr>
              <w:t>‎</w:t>
            </w:r>
            <w:r w:rsidR="0065590D" w:rsidRPr="004A08CB">
              <w:rPr>
                <w:rFonts w:eastAsia="Times New Roman" w:hint="cs"/>
                <w:sz w:val="24"/>
                <w:szCs w:val="24"/>
                <w:rtl/>
              </w:rPr>
              <w:t>های</w:t>
            </w:r>
            <w:r w:rsidRPr="004A08CB">
              <w:rPr>
                <w:rFonts w:eastAsia="Times New Roman"/>
                <w:sz w:val="24"/>
                <w:szCs w:val="24"/>
                <w:rtl/>
              </w:rPr>
              <w:t xml:space="preserve"> حقوق بشر</w:t>
            </w:r>
          </w:p>
        </w:tc>
        <w:tc>
          <w:tcPr>
            <w:tcW w:w="6797" w:type="dxa"/>
            <w:shd w:val="clear" w:color="auto" w:fill="F6FBF5"/>
            <w:vAlign w:val="center"/>
          </w:tcPr>
          <w:p w14:paraId="0995BCFF" w14:textId="7BEA1484" w:rsidR="008C15F5" w:rsidRPr="004A08CB" w:rsidRDefault="008C15F5" w:rsidP="00B936D9">
            <w:pPr>
              <w:rPr>
                <w:rFonts w:eastAsia="Times New Roman"/>
                <w:sz w:val="24"/>
                <w:szCs w:val="24"/>
                <w:rtl/>
              </w:rPr>
            </w:pPr>
            <w:r w:rsidRPr="004A08CB">
              <w:rPr>
                <w:rFonts w:eastAsia="Times New Roman" w:hint="eastAsia"/>
                <w:sz w:val="24"/>
                <w:szCs w:val="24"/>
                <w:rtl/>
              </w:rPr>
              <w:t>منعکس</w:t>
            </w:r>
            <w:r w:rsidRPr="004A08CB">
              <w:rPr>
                <w:rFonts w:eastAsia="Times New Roman"/>
                <w:sz w:val="24"/>
                <w:szCs w:val="24"/>
                <w:rtl/>
              </w:rPr>
              <w:t xml:space="preserve"> کننده </w:t>
            </w:r>
            <w:r w:rsidRPr="004A08CB">
              <w:rPr>
                <w:rFonts w:eastAsia="Times New Roman" w:hint="cs"/>
                <w:sz w:val="24"/>
                <w:szCs w:val="24"/>
                <w:rtl/>
              </w:rPr>
              <w:t>ی</w:t>
            </w:r>
            <w:r w:rsidRPr="004A08CB">
              <w:rPr>
                <w:rFonts w:eastAsia="Times New Roman" w:hint="eastAsia"/>
                <w:sz w:val="24"/>
                <w:szCs w:val="24"/>
                <w:rtl/>
              </w:rPr>
              <w:t>ادگ</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hint="cs"/>
                <w:sz w:val="24"/>
                <w:szCs w:val="24"/>
                <w:rtl/>
              </w:rPr>
              <w:t>ی</w:t>
            </w:r>
            <w:r w:rsidRPr="004A08CB">
              <w:rPr>
                <w:rFonts w:eastAsia="Times New Roman"/>
                <w:sz w:val="24"/>
                <w:szCs w:val="24"/>
                <w:rtl/>
              </w:rPr>
              <w:t xml:space="preserve"> از </w:t>
            </w:r>
            <w:r w:rsidRPr="004A08CB">
              <w:rPr>
                <w:rFonts w:eastAsia="Times New Roman" w:hint="cs"/>
                <w:sz w:val="24"/>
                <w:szCs w:val="24"/>
                <w:rtl/>
              </w:rPr>
              <w:t>ی</w:t>
            </w:r>
            <w:r w:rsidRPr="004A08CB">
              <w:rPr>
                <w:rFonts w:eastAsia="Times New Roman" w:hint="eastAsia"/>
                <w:sz w:val="24"/>
                <w:szCs w:val="24"/>
                <w:rtl/>
              </w:rPr>
              <w:t>ک</w:t>
            </w:r>
            <w:r w:rsidRPr="004A08CB">
              <w:rPr>
                <w:rFonts w:eastAsia="Times New Roman"/>
                <w:sz w:val="24"/>
                <w:szCs w:val="24"/>
                <w:rtl/>
              </w:rPr>
              <w:t xml:space="preserve"> کارگاه آموزش</w:t>
            </w:r>
            <w:r w:rsidRPr="004A08CB">
              <w:rPr>
                <w:rFonts w:eastAsia="Times New Roman" w:hint="cs"/>
                <w:sz w:val="24"/>
                <w:szCs w:val="24"/>
                <w:rtl/>
              </w:rPr>
              <w:t>ی</w:t>
            </w:r>
            <w:r w:rsidRPr="004A08CB">
              <w:rPr>
                <w:rFonts w:eastAsia="Times New Roman"/>
                <w:sz w:val="24"/>
                <w:szCs w:val="24"/>
                <w:rtl/>
              </w:rPr>
              <w:t xml:space="preserve"> با 12 شرکت هلند</w:t>
            </w:r>
            <w:r w:rsidRPr="004A08CB">
              <w:rPr>
                <w:rFonts w:eastAsia="Times New Roman" w:hint="cs"/>
                <w:sz w:val="24"/>
                <w:szCs w:val="24"/>
                <w:rtl/>
              </w:rPr>
              <w:t>ی</w:t>
            </w:r>
            <w:r w:rsidRPr="004A08CB">
              <w:rPr>
                <w:rFonts w:eastAsia="Times New Roman"/>
                <w:sz w:val="24"/>
                <w:szCs w:val="24"/>
                <w:rtl/>
              </w:rPr>
              <w:t xml:space="preserve"> همراه با ذ</w:t>
            </w:r>
            <w:r w:rsidRPr="004A08CB">
              <w:rPr>
                <w:rFonts w:eastAsia="Times New Roman" w:hint="cs"/>
                <w:sz w:val="24"/>
                <w:szCs w:val="24"/>
                <w:rtl/>
              </w:rPr>
              <w:t>ی</w:t>
            </w:r>
            <w:r w:rsidRPr="004A08CB">
              <w:rPr>
                <w:rFonts w:eastAsia="Times New Roman" w:hint="eastAsia"/>
                <w:sz w:val="24"/>
                <w:szCs w:val="24"/>
                <w:rtl/>
              </w:rPr>
              <w:t>نفعان</w:t>
            </w:r>
            <w:r w:rsidRPr="004A08CB">
              <w:rPr>
                <w:rFonts w:eastAsia="Times New Roman"/>
                <w:sz w:val="24"/>
                <w:szCs w:val="24"/>
                <w:rtl/>
              </w:rPr>
              <w:t xml:space="preserve"> متخصص، به م</w:t>
            </w:r>
            <w:r w:rsidRPr="004A08CB">
              <w:rPr>
                <w:rFonts w:eastAsia="Times New Roman" w:hint="cs"/>
                <w:sz w:val="24"/>
                <w:szCs w:val="24"/>
                <w:rtl/>
              </w:rPr>
              <w:t>ی</w:t>
            </w:r>
            <w:r w:rsidRPr="004A08CB">
              <w:rPr>
                <w:rFonts w:eastAsia="Times New Roman" w:hint="eastAsia"/>
                <w:sz w:val="24"/>
                <w:szCs w:val="24"/>
                <w:rtl/>
              </w:rPr>
              <w:t>زبان</w:t>
            </w:r>
            <w:r w:rsidRPr="004A08CB">
              <w:rPr>
                <w:rFonts w:eastAsia="Times New Roman" w:hint="cs"/>
                <w:sz w:val="24"/>
                <w:szCs w:val="24"/>
                <w:rtl/>
              </w:rPr>
              <w:t>ی</w:t>
            </w:r>
            <w:r w:rsidRPr="004A08CB">
              <w:rPr>
                <w:rFonts w:eastAsia="Times New Roman"/>
                <w:sz w:val="24"/>
                <w:szCs w:val="24"/>
                <w:rtl/>
              </w:rPr>
              <w:t xml:space="preserve"> شورا</w:t>
            </w:r>
            <w:r w:rsidRPr="004A08CB">
              <w:rPr>
                <w:rFonts w:eastAsia="Times New Roman" w:hint="cs"/>
                <w:sz w:val="24"/>
                <w:szCs w:val="24"/>
                <w:rtl/>
              </w:rPr>
              <w:t>ی</w:t>
            </w:r>
            <w:r w:rsidRPr="004A08CB">
              <w:rPr>
                <w:rFonts w:eastAsia="Times New Roman"/>
                <w:sz w:val="24"/>
                <w:szCs w:val="24"/>
                <w:rtl/>
              </w:rPr>
              <w:t xml:space="preserve"> حقوق اجتماع</w:t>
            </w:r>
            <w:r w:rsidRPr="004A08CB">
              <w:rPr>
                <w:rFonts w:eastAsia="Times New Roman" w:hint="cs"/>
                <w:sz w:val="24"/>
                <w:szCs w:val="24"/>
                <w:rtl/>
              </w:rPr>
              <w:t>ی</w:t>
            </w:r>
            <w:r w:rsidRPr="004A08CB">
              <w:rPr>
                <w:rFonts w:eastAsia="Times New Roman"/>
                <w:sz w:val="24"/>
                <w:szCs w:val="24"/>
                <w:rtl/>
              </w:rPr>
              <w:t xml:space="preserve"> و اقتصاد</w:t>
            </w:r>
            <w:r w:rsidRPr="004A08CB">
              <w:rPr>
                <w:rFonts w:eastAsia="Times New Roman" w:hint="cs"/>
                <w:sz w:val="24"/>
                <w:szCs w:val="24"/>
                <w:rtl/>
              </w:rPr>
              <w:t>ی</w:t>
            </w:r>
            <w:r w:rsidRPr="004A08CB">
              <w:rPr>
                <w:rFonts w:eastAsia="Times New Roman"/>
                <w:sz w:val="24"/>
                <w:szCs w:val="24"/>
                <w:rtl/>
              </w:rPr>
              <w:t xml:space="preserve"> هلند، در مورد ا</w:t>
            </w:r>
            <w:r w:rsidRPr="004A08CB">
              <w:rPr>
                <w:rFonts w:eastAsia="Times New Roman" w:hint="cs"/>
                <w:sz w:val="24"/>
                <w:szCs w:val="24"/>
                <w:rtl/>
              </w:rPr>
              <w:t>ی</w:t>
            </w:r>
            <w:r w:rsidRPr="004A08CB">
              <w:rPr>
                <w:rFonts w:eastAsia="Times New Roman" w:hint="eastAsia"/>
                <w:sz w:val="24"/>
                <w:szCs w:val="24"/>
                <w:rtl/>
              </w:rPr>
              <w:t>نکه</w:t>
            </w:r>
            <w:r w:rsidRPr="004A08CB">
              <w:rPr>
                <w:rFonts w:eastAsia="Times New Roman"/>
                <w:sz w:val="24"/>
                <w:szCs w:val="24"/>
                <w:rtl/>
              </w:rPr>
              <w:t xml:space="preserve"> چگونه شرکت ها م</w:t>
            </w:r>
            <w:r w:rsidRPr="004A08CB">
              <w:rPr>
                <w:rFonts w:eastAsia="Times New Roman" w:hint="cs"/>
                <w:sz w:val="24"/>
                <w:szCs w:val="24"/>
                <w:rtl/>
              </w:rPr>
              <w:t>ی</w:t>
            </w:r>
            <w:r w:rsidRPr="004A08CB">
              <w:rPr>
                <w:rFonts w:eastAsia="Times New Roman"/>
                <w:sz w:val="24"/>
                <w:szCs w:val="24"/>
                <w:rtl/>
              </w:rPr>
              <w:t xml:space="preserve"> توانند </w:t>
            </w:r>
            <w:r w:rsidR="00B936D9" w:rsidRPr="004A08CB">
              <w:rPr>
                <w:rFonts w:eastAsia="Times New Roman" w:hint="cs"/>
                <w:sz w:val="24"/>
                <w:szCs w:val="24"/>
                <w:rtl/>
              </w:rPr>
              <w:t>ریسک</w:t>
            </w:r>
            <w:r w:rsidR="00B936D9" w:rsidRPr="004A08CB">
              <w:rPr>
                <w:rFonts w:eastAsia="Times New Roman" w:cs="Times New Roman"/>
                <w:sz w:val="24"/>
                <w:szCs w:val="24"/>
                <w:cs/>
              </w:rPr>
              <w:t>‎</w:t>
            </w:r>
            <w:r w:rsidR="00B936D9" w:rsidRPr="004A08CB">
              <w:rPr>
                <w:rFonts w:eastAsia="Times New Roman" w:hint="cs"/>
                <w:sz w:val="24"/>
                <w:szCs w:val="24"/>
                <w:rtl/>
              </w:rPr>
              <w:t>های</w:t>
            </w:r>
            <w:r w:rsidRPr="004A08CB">
              <w:rPr>
                <w:rFonts w:eastAsia="Times New Roman"/>
                <w:sz w:val="24"/>
                <w:szCs w:val="24"/>
                <w:rtl/>
              </w:rPr>
              <w:t xml:space="preserve"> حقوق بشر را شناسا</w:t>
            </w:r>
            <w:r w:rsidRPr="004A08CB">
              <w:rPr>
                <w:rFonts w:eastAsia="Times New Roman" w:hint="cs"/>
                <w:sz w:val="24"/>
                <w:szCs w:val="24"/>
                <w:rtl/>
              </w:rPr>
              <w:t>یی</w:t>
            </w:r>
            <w:r w:rsidRPr="004A08CB">
              <w:rPr>
                <w:rFonts w:eastAsia="Times New Roman"/>
                <w:sz w:val="24"/>
                <w:szCs w:val="24"/>
                <w:rtl/>
              </w:rPr>
              <w:t xml:space="preserve"> و اولو</w:t>
            </w:r>
            <w:r w:rsidRPr="004A08CB">
              <w:rPr>
                <w:rFonts w:eastAsia="Times New Roman" w:hint="cs"/>
                <w:sz w:val="24"/>
                <w:szCs w:val="24"/>
                <w:rtl/>
              </w:rPr>
              <w:t>ی</w:t>
            </w:r>
            <w:r w:rsidRPr="004A08CB">
              <w:rPr>
                <w:rFonts w:eastAsia="Times New Roman" w:hint="eastAsia"/>
                <w:sz w:val="24"/>
                <w:szCs w:val="24"/>
                <w:rtl/>
              </w:rPr>
              <w:t>ت</w:t>
            </w:r>
            <w:r w:rsidR="00B936D9" w:rsidRPr="004A08CB">
              <w:rPr>
                <w:rFonts w:eastAsia="Times New Roman" w:hint="eastAsia"/>
                <w:sz w:val="24"/>
                <w:szCs w:val="24"/>
              </w:rPr>
              <w:t>‌</w:t>
            </w:r>
            <w:r w:rsidRPr="004A08CB">
              <w:rPr>
                <w:rFonts w:eastAsia="Times New Roman"/>
                <w:sz w:val="24"/>
                <w:szCs w:val="24"/>
                <w:rtl/>
              </w:rPr>
              <w:t>بند</w:t>
            </w:r>
            <w:r w:rsidRPr="004A08CB">
              <w:rPr>
                <w:rFonts w:eastAsia="Times New Roman" w:hint="cs"/>
                <w:sz w:val="24"/>
                <w:szCs w:val="24"/>
                <w:rtl/>
              </w:rPr>
              <w:t>ی</w:t>
            </w:r>
            <w:r w:rsidRPr="004A08CB">
              <w:rPr>
                <w:rFonts w:eastAsia="Times New Roman"/>
                <w:sz w:val="24"/>
                <w:szCs w:val="24"/>
                <w:rtl/>
              </w:rPr>
              <w:t xml:space="preserve"> </w:t>
            </w:r>
            <w:r w:rsidR="00B936D9" w:rsidRPr="004A08CB">
              <w:rPr>
                <w:rFonts w:eastAsia="Times New Roman" w:hint="cs"/>
                <w:sz w:val="24"/>
                <w:szCs w:val="24"/>
                <w:rtl/>
              </w:rPr>
              <w:t>نمایند</w:t>
            </w:r>
            <w:r w:rsidRPr="004A08CB">
              <w:rPr>
                <w:rFonts w:eastAsia="Times New Roman"/>
                <w:sz w:val="24"/>
                <w:szCs w:val="24"/>
                <w:rtl/>
              </w:rPr>
              <w:t xml:space="preserve"> و </w:t>
            </w:r>
            <w:r w:rsidRPr="004A08CB">
              <w:rPr>
                <w:rFonts w:eastAsia="Times New Roman" w:hint="cs"/>
                <w:sz w:val="24"/>
                <w:szCs w:val="24"/>
                <w:rtl/>
              </w:rPr>
              <w:t>ی</w:t>
            </w:r>
            <w:r w:rsidRPr="004A08CB">
              <w:rPr>
                <w:rFonts w:eastAsia="Times New Roman" w:hint="eastAsia"/>
                <w:sz w:val="24"/>
                <w:szCs w:val="24"/>
                <w:rtl/>
              </w:rPr>
              <w:t>افته</w:t>
            </w:r>
            <w:r w:rsidR="00B936D9" w:rsidRPr="004A08CB">
              <w:rPr>
                <w:rFonts w:eastAsia="Times New Roman" w:hint="eastAsia"/>
                <w:sz w:val="24"/>
                <w:szCs w:val="24"/>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خود را از طر</w:t>
            </w:r>
            <w:r w:rsidRPr="004A08CB">
              <w:rPr>
                <w:rFonts w:eastAsia="Times New Roman" w:hint="cs"/>
                <w:sz w:val="24"/>
                <w:szCs w:val="24"/>
                <w:rtl/>
              </w:rPr>
              <w:t>ی</w:t>
            </w:r>
            <w:r w:rsidRPr="004A08CB">
              <w:rPr>
                <w:rFonts w:eastAsia="Times New Roman" w:hint="eastAsia"/>
                <w:sz w:val="24"/>
                <w:szCs w:val="24"/>
                <w:rtl/>
              </w:rPr>
              <w:t>ق</w:t>
            </w:r>
            <w:r w:rsidRPr="004A08CB">
              <w:rPr>
                <w:rFonts w:eastAsia="Times New Roman"/>
                <w:sz w:val="24"/>
                <w:szCs w:val="24"/>
                <w:rtl/>
              </w:rPr>
              <w:t xml:space="preserve"> مشارکت ذ</w:t>
            </w:r>
            <w:r w:rsidRPr="004A08CB">
              <w:rPr>
                <w:rFonts w:eastAsia="Times New Roman" w:hint="cs"/>
                <w:sz w:val="24"/>
                <w:szCs w:val="24"/>
                <w:rtl/>
              </w:rPr>
              <w:t>ی</w:t>
            </w:r>
            <w:r w:rsidRPr="004A08CB">
              <w:rPr>
                <w:rFonts w:eastAsia="Times New Roman" w:hint="eastAsia"/>
                <w:sz w:val="24"/>
                <w:szCs w:val="24"/>
                <w:rtl/>
              </w:rPr>
              <w:t>نفعان</w:t>
            </w:r>
            <w:r w:rsidRPr="004A08CB">
              <w:rPr>
                <w:rFonts w:eastAsia="Times New Roman"/>
                <w:sz w:val="24"/>
                <w:szCs w:val="24"/>
                <w:rtl/>
              </w:rPr>
              <w:t xml:space="preserve"> آزما</w:t>
            </w:r>
            <w:r w:rsidRPr="004A08CB">
              <w:rPr>
                <w:rFonts w:eastAsia="Times New Roman" w:hint="cs"/>
                <w:sz w:val="24"/>
                <w:szCs w:val="24"/>
                <w:rtl/>
              </w:rPr>
              <w:t>ی</w:t>
            </w:r>
            <w:r w:rsidRPr="004A08CB">
              <w:rPr>
                <w:rFonts w:eastAsia="Times New Roman" w:hint="eastAsia"/>
                <w:sz w:val="24"/>
                <w:szCs w:val="24"/>
                <w:rtl/>
              </w:rPr>
              <w:t>ش</w:t>
            </w:r>
            <w:r w:rsidRPr="004A08CB">
              <w:rPr>
                <w:rFonts w:eastAsia="Times New Roman"/>
                <w:sz w:val="24"/>
                <w:szCs w:val="24"/>
                <w:rtl/>
              </w:rPr>
              <w:t xml:space="preserve"> </w:t>
            </w:r>
            <w:r w:rsidR="00B936D9" w:rsidRPr="004A08CB">
              <w:rPr>
                <w:rFonts w:eastAsia="Times New Roman" w:hint="cs"/>
                <w:sz w:val="24"/>
                <w:szCs w:val="24"/>
                <w:rtl/>
              </w:rPr>
              <w:t>نمایند</w:t>
            </w:r>
            <w:r w:rsidRPr="004A08CB">
              <w:rPr>
                <w:rFonts w:eastAsia="Times New Roman"/>
                <w:sz w:val="24"/>
                <w:szCs w:val="24"/>
                <w:rtl/>
              </w:rPr>
              <w:t>.</w:t>
            </w:r>
          </w:p>
        </w:tc>
      </w:tr>
      <w:tr w:rsidR="00A154E7" w:rsidRPr="004A08CB" w14:paraId="0ACAEF72" w14:textId="77777777" w:rsidTr="00B52C8D">
        <w:tc>
          <w:tcPr>
            <w:tcW w:w="2549" w:type="dxa"/>
            <w:shd w:val="clear" w:color="auto" w:fill="F6FBF5"/>
            <w:vAlign w:val="center"/>
          </w:tcPr>
          <w:p w14:paraId="131936C0" w14:textId="024AC96B" w:rsidR="008C15F5" w:rsidRPr="004A08CB" w:rsidRDefault="0071313E" w:rsidP="008C15F5">
            <w:pPr>
              <w:jc w:val="left"/>
              <w:rPr>
                <w:rFonts w:eastAsia="Times New Roman"/>
                <w:sz w:val="24"/>
                <w:szCs w:val="24"/>
                <w:rtl/>
              </w:rPr>
            </w:pPr>
            <w:r w:rsidRPr="004A08CB">
              <w:rPr>
                <w:rFonts w:eastAsia="Times New Roman"/>
                <w:sz w:val="24"/>
                <w:szCs w:val="24"/>
                <w:rtl/>
              </w:rPr>
              <w:t>پ</w:t>
            </w:r>
            <w:r w:rsidRPr="004A08CB">
              <w:rPr>
                <w:rFonts w:eastAsia="Times New Roman" w:hint="cs"/>
                <w:sz w:val="24"/>
                <w:szCs w:val="24"/>
                <w:rtl/>
              </w:rPr>
              <w:t>ی</w:t>
            </w:r>
            <w:r w:rsidRPr="004A08CB">
              <w:rPr>
                <w:rFonts w:eastAsia="Times New Roman" w:hint="eastAsia"/>
                <w:sz w:val="24"/>
                <w:szCs w:val="24"/>
                <w:rtl/>
              </w:rPr>
              <w:t>مان</w:t>
            </w:r>
            <w:r w:rsidRPr="004A08CB">
              <w:rPr>
                <w:rFonts w:eastAsia="Times New Roman"/>
                <w:sz w:val="24"/>
                <w:szCs w:val="24"/>
                <w:rtl/>
              </w:rPr>
              <w:t xml:space="preserve"> جهان</w:t>
            </w:r>
            <w:r w:rsidRPr="004A08CB">
              <w:rPr>
                <w:rFonts w:eastAsia="Times New Roman" w:hint="cs"/>
                <w:sz w:val="24"/>
                <w:szCs w:val="24"/>
                <w:rtl/>
              </w:rPr>
              <w:t xml:space="preserve">ی </w:t>
            </w:r>
            <w:r w:rsidRPr="004A08CB">
              <w:rPr>
                <w:rFonts w:eastAsia="Times New Roman" w:hint="cs"/>
                <w:sz w:val="24"/>
                <w:szCs w:val="24"/>
                <w:rtl/>
                <w:lang w:bidi="fa-IR"/>
              </w:rPr>
              <w:t xml:space="preserve">و </w:t>
            </w:r>
            <w:r w:rsidR="00730C5F" w:rsidRPr="004A08CB">
              <w:rPr>
                <w:rFonts w:eastAsia="Times New Roman" w:hint="cs"/>
                <w:sz w:val="24"/>
                <w:szCs w:val="24"/>
                <w:rtl/>
              </w:rPr>
              <w:t xml:space="preserve">حقوق بشر و کسب </w:t>
            </w:r>
            <w:r w:rsidRPr="004A08CB">
              <w:rPr>
                <w:rFonts w:eastAsia="Times New Roman" w:hint="cs"/>
                <w:sz w:val="24"/>
                <w:szCs w:val="24"/>
                <w:rtl/>
              </w:rPr>
              <w:t>و</w:t>
            </w:r>
            <w:r w:rsidR="00730C5F" w:rsidRPr="004A08CB">
              <w:rPr>
                <w:rFonts w:eastAsia="Times New Roman" w:hint="cs"/>
                <w:sz w:val="24"/>
                <w:szCs w:val="24"/>
                <w:rtl/>
              </w:rPr>
              <w:t xml:space="preserve"> کار </w:t>
            </w:r>
            <w:r w:rsidRPr="004A08CB">
              <w:rPr>
                <w:rFonts w:eastAsia="Times New Roman" w:hint="cs"/>
                <w:sz w:val="24"/>
                <w:szCs w:val="24"/>
                <w:rtl/>
              </w:rPr>
              <w:t>ارنست اند یانگ (</w:t>
            </w:r>
            <w:r w:rsidRPr="004A08CB">
              <w:rPr>
                <w:rFonts w:eastAsia="Times New Roman"/>
                <w:sz w:val="24"/>
                <w:szCs w:val="24"/>
              </w:rPr>
              <w:t>EY</w:t>
            </w:r>
            <w:r w:rsidR="008C15F5" w:rsidRPr="004A08CB">
              <w:rPr>
                <w:rFonts w:eastAsia="Times New Roman"/>
                <w:sz w:val="24"/>
                <w:szCs w:val="24"/>
                <w:rtl/>
              </w:rPr>
              <w:t>: شرکت</w:t>
            </w:r>
            <w:r w:rsidR="00583602" w:rsidRPr="004A08CB">
              <w:rPr>
                <w:rFonts w:eastAsia="Times New Roman" w:hint="cs"/>
                <w:sz w:val="24"/>
                <w:szCs w:val="24"/>
                <w:rtl/>
              </w:rPr>
              <w:t xml:space="preserve"> ژاپنی </w:t>
            </w:r>
            <w:r w:rsidR="008C15F5" w:rsidRPr="004A08CB">
              <w:rPr>
                <w:rFonts w:eastAsia="Times New Roman"/>
                <w:sz w:val="24"/>
                <w:szCs w:val="24"/>
                <w:rtl/>
              </w:rPr>
              <w:t>به چالش برم</w:t>
            </w:r>
            <w:r w:rsidR="008C15F5" w:rsidRPr="004A08CB">
              <w:rPr>
                <w:rFonts w:eastAsia="Times New Roman" w:hint="cs"/>
                <w:sz w:val="24"/>
                <w:szCs w:val="24"/>
                <w:rtl/>
              </w:rPr>
              <w:t>ی‌</w:t>
            </w:r>
            <w:r w:rsidR="008C15F5" w:rsidRPr="004A08CB">
              <w:rPr>
                <w:rFonts w:eastAsia="Times New Roman" w:hint="eastAsia"/>
                <w:sz w:val="24"/>
                <w:szCs w:val="24"/>
                <w:rtl/>
              </w:rPr>
              <w:t>خ</w:t>
            </w:r>
            <w:r w:rsidR="008C15F5" w:rsidRPr="004A08CB">
              <w:rPr>
                <w:rFonts w:eastAsia="Times New Roman" w:hint="cs"/>
                <w:sz w:val="24"/>
                <w:szCs w:val="24"/>
                <w:rtl/>
              </w:rPr>
              <w:t>ی</w:t>
            </w:r>
            <w:r w:rsidR="008C15F5" w:rsidRPr="004A08CB">
              <w:rPr>
                <w:rFonts w:eastAsia="Times New Roman" w:hint="eastAsia"/>
                <w:sz w:val="24"/>
                <w:szCs w:val="24"/>
                <w:rtl/>
              </w:rPr>
              <w:t>زد</w:t>
            </w:r>
          </w:p>
        </w:tc>
        <w:tc>
          <w:tcPr>
            <w:tcW w:w="6797" w:type="dxa"/>
            <w:shd w:val="clear" w:color="auto" w:fill="F6FBF5"/>
            <w:vAlign w:val="center"/>
          </w:tcPr>
          <w:p w14:paraId="4956320D" w14:textId="71C7296E" w:rsidR="008C15F5" w:rsidRPr="004A08CB" w:rsidRDefault="008476BF" w:rsidP="008476BF">
            <w:pPr>
              <w:jc w:val="left"/>
              <w:rPr>
                <w:rFonts w:eastAsia="Times New Roman"/>
                <w:sz w:val="24"/>
                <w:szCs w:val="24"/>
                <w:rtl/>
              </w:rPr>
            </w:pPr>
            <w:r w:rsidRPr="004A08CB">
              <w:rPr>
                <w:rFonts w:eastAsia="Times New Roman" w:hint="eastAsia"/>
                <w:sz w:val="24"/>
                <w:szCs w:val="24"/>
                <w:rtl/>
              </w:rPr>
              <w:t>شامل</w:t>
            </w:r>
            <w:r w:rsidRPr="004A08CB">
              <w:rPr>
                <w:rFonts w:eastAsia="Times New Roman"/>
                <w:sz w:val="24"/>
                <w:szCs w:val="24"/>
                <w:rtl/>
              </w:rPr>
              <w:t xml:space="preserve"> مثال‌ها</w:t>
            </w:r>
            <w:r w:rsidRPr="004A08CB">
              <w:rPr>
                <w:rFonts w:eastAsia="Times New Roman" w:hint="cs"/>
                <w:sz w:val="24"/>
                <w:szCs w:val="24"/>
                <w:rtl/>
              </w:rPr>
              <w:t>یی</w:t>
            </w:r>
            <w:r w:rsidRPr="004A08CB">
              <w:rPr>
                <w:rFonts w:eastAsia="Times New Roman"/>
                <w:sz w:val="24"/>
                <w:szCs w:val="24"/>
                <w:rtl/>
              </w:rPr>
              <w:t xml:space="preserve"> م</w:t>
            </w:r>
            <w:r w:rsidRPr="004A08CB">
              <w:rPr>
                <w:rFonts w:eastAsia="Times New Roman" w:hint="cs"/>
                <w:sz w:val="24"/>
                <w:szCs w:val="24"/>
                <w:rtl/>
              </w:rPr>
              <w:t>ی‌</w:t>
            </w:r>
            <w:r w:rsidRPr="004A08CB">
              <w:rPr>
                <w:rFonts w:eastAsia="Times New Roman" w:hint="eastAsia"/>
                <w:sz w:val="24"/>
                <w:szCs w:val="24"/>
                <w:rtl/>
              </w:rPr>
              <w:t>شود</w:t>
            </w:r>
            <w:r w:rsidRPr="004A08CB">
              <w:rPr>
                <w:rFonts w:eastAsia="Times New Roman"/>
                <w:sz w:val="24"/>
                <w:szCs w:val="24"/>
                <w:rtl/>
              </w:rPr>
              <w:t xml:space="preserve"> و راهنما</w:t>
            </w:r>
            <w:r w:rsidRPr="004A08CB">
              <w:rPr>
                <w:rFonts w:eastAsia="Times New Roman" w:hint="cs"/>
                <w:sz w:val="24"/>
                <w:szCs w:val="24"/>
                <w:rtl/>
              </w:rPr>
              <w:t>یی‌</w:t>
            </w:r>
            <w:r w:rsidRPr="004A08CB">
              <w:rPr>
                <w:rFonts w:eastAsia="Times New Roman" w:hint="eastAsia"/>
                <w:sz w:val="24"/>
                <w:szCs w:val="24"/>
                <w:rtl/>
              </w:rPr>
              <w:t>ها</w:t>
            </w:r>
            <w:r w:rsidRPr="004A08CB">
              <w:rPr>
                <w:rFonts w:eastAsia="Times New Roman" w:hint="cs"/>
                <w:sz w:val="24"/>
                <w:szCs w:val="24"/>
                <w:rtl/>
              </w:rPr>
              <w:t>یی</w:t>
            </w:r>
            <w:r w:rsidRPr="004A08CB">
              <w:rPr>
                <w:rFonts w:eastAsia="Times New Roman"/>
                <w:sz w:val="24"/>
                <w:szCs w:val="24"/>
                <w:rtl/>
              </w:rPr>
              <w:t xml:space="preserve"> </w:t>
            </w:r>
            <w:r w:rsidR="00583602" w:rsidRPr="004A08CB">
              <w:rPr>
                <w:rFonts w:eastAsia="Times New Roman" w:hint="cs"/>
                <w:sz w:val="24"/>
                <w:szCs w:val="24"/>
                <w:rtl/>
              </w:rPr>
              <w:t>برای</w:t>
            </w:r>
            <w:r w:rsidRPr="004A08CB">
              <w:rPr>
                <w:rFonts w:eastAsia="Times New Roman"/>
                <w:sz w:val="24"/>
                <w:szCs w:val="24"/>
                <w:rtl/>
              </w:rPr>
              <w:t xml:space="preserve"> بررس</w:t>
            </w:r>
            <w:r w:rsidRPr="004A08CB">
              <w:rPr>
                <w:rFonts w:eastAsia="Times New Roman" w:hint="cs"/>
                <w:sz w:val="24"/>
                <w:szCs w:val="24"/>
                <w:rtl/>
              </w:rPr>
              <w:t>ی</w:t>
            </w:r>
            <w:r w:rsidRPr="004A08CB">
              <w:rPr>
                <w:rFonts w:eastAsia="Times New Roman"/>
                <w:sz w:val="24"/>
                <w:szCs w:val="24"/>
                <w:rtl/>
              </w:rPr>
              <w:t xml:space="preserve"> دق</w:t>
            </w:r>
            <w:r w:rsidRPr="004A08CB">
              <w:rPr>
                <w:rFonts w:eastAsia="Times New Roman" w:hint="cs"/>
                <w:sz w:val="24"/>
                <w:szCs w:val="24"/>
                <w:rtl/>
              </w:rPr>
              <w:t>ی</w:t>
            </w:r>
            <w:r w:rsidRPr="004A08CB">
              <w:rPr>
                <w:rFonts w:eastAsia="Times New Roman" w:hint="eastAsia"/>
                <w:sz w:val="24"/>
                <w:szCs w:val="24"/>
                <w:rtl/>
              </w:rPr>
              <w:t>ق</w:t>
            </w:r>
            <w:r w:rsidRPr="004A08CB">
              <w:rPr>
                <w:rFonts w:eastAsia="Times New Roman"/>
                <w:sz w:val="24"/>
                <w:szCs w:val="24"/>
                <w:rtl/>
              </w:rPr>
              <w:t xml:space="preserve"> حقوق بشر ارائه </w:t>
            </w:r>
            <w:r w:rsidR="00583602" w:rsidRPr="004A08CB">
              <w:rPr>
                <w:rFonts w:eastAsia="Times New Roman" w:hint="cs"/>
                <w:sz w:val="24"/>
                <w:szCs w:val="24"/>
                <w:rtl/>
              </w:rPr>
              <w:t>می‏نماید</w:t>
            </w:r>
          </w:p>
        </w:tc>
      </w:tr>
      <w:tr w:rsidR="00A154E7" w:rsidRPr="004A08CB" w14:paraId="04C02495" w14:textId="77777777" w:rsidTr="00B52C8D">
        <w:tc>
          <w:tcPr>
            <w:tcW w:w="2549" w:type="dxa"/>
            <w:shd w:val="clear" w:color="auto" w:fill="F6FBF5"/>
            <w:vAlign w:val="center"/>
          </w:tcPr>
          <w:p w14:paraId="3F6DC326" w14:textId="2ED4BCB1" w:rsidR="008476BF" w:rsidRPr="004A08CB" w:rsidRDefault="008476BF" w:rsidP="00805E9F">
            <w:pPr>
              <w:jc w:val="left"/>
              <w:rPr>
                <w:rFonts w:eastAsia="Times New Roman"/>
                <w:sz w:val="24"/>
                <w:szCs w:val="24"/>
                <w:rtl/>
              </w:rPr>
            </w:pPr>
            <w:r w:rsidRPr="004A08CB">
              <w:rPr>
                <w:rFonts w:eastAsia="Times New Roman"/>
                <w:sz w:val="24"/>
                <w:szCs w:val="24"/>
                <w:rtl/>
              </w:rPr>
              <w:t>استانداردها</w:t>
            </w:r>
            <w:r w:rsidRPr="004A08CB">
              <w:rPr>
                <w:rFonts w:eastAsia="Times New Roman" w:hint="cs"/>
                <w:sz w:val="24"/>
                <w:szCs w:val="24"/>
                <w:rtl/>
              </w:rPr>
              <w:t>ی</w:t>
            </w:r>
            <w:r w:rsidRPr="004A08CB">
              <w:rPr>
                <w:rFonts w:eastAsia="Times New Roman"/>
                <w:sz w:val="24"/>
                <w:szCs w:val="24"/>
                <w:rtl/>
              </w:rPr>
              <w:t xml:space="preserve"> عملکرد </w:t>
            </w:r>
            <w:r w:rsidR="0020259B" w:rsidRPr="004A08CB">
              <w:rPr>
                <w:rFonts w:eastAsia="Times New Roman" w:hint="cs"/>
                <w:sz w:val="24"/>
                <w:szCs w:val="24"/>
                <w:rtl/>
              </w:rPr>
              <w:t>شرکت مالی بین‌المللی</w:t>
            </w:r>
            <w:r w:rsidR="0020259B" w:rsidRPr="004A08CB">
              <w:rPr>
                <w:rStyle w:val="FootnoteReference"/>
                <w:rFonts w:eastAsia="Times New Roman"/>
                <w:sz w:val="24"/>
                <w:szCs w:val="24"/>
                <w:rtl/>
              </w:rPr>
              <w:footnoteReference w:id="178"/>
            </w:r>
            <w:r w:rsidR="00AD536B" w:rsidRPr="004A08CB">
              <w:rPr>
                <w:rFonts w:eastAsia="Times New Roman" w:hint="cs"/>
                <w:sz w:val="24"/>
                <w:szCs w:val="24"/>
                <w:rtl/>
              </w:rPr>
              <w:t xml:space="preserve"> (وابسته به بانک جهانی)</w:t>
            </w:r>
          </w:p>
        </w:tc>
        <w:tc>
          <w:tcPr>
            <w:tcW w:w="6797" w:type="dxa"/>
            <w:shd w:val="clear" w:color="auto" w:fill="F6FBF5"/>
            <w:vAlign w:val="center"/>
          </w:tcPr>
          <w:p w14:paraId="70E4633E" w14:textId="69B0F0CF" w:rsidR="008476BF" w:rsidRPr="004A08CB" w:rsidRDefault="008476BF" w:rsidP="00AD536B">
            <w:pPr>
              <w:jc w:val="left"/>
              <w:rPr>
                <w:rFonts w:eastAsia="Times New Roman"/>
                <w:sz w:val="24"/>
                <w:szCs w:val="24"/>
                <w:rtl/>
              </w:rPr>
            </w:pPr>
            <w:r w:rsidRPr="004A08CB">
              <w:rPr>
                <w:rFonts w:eastAsia="Times New Roman" w:hint="eastAsia"/>
                <w:sz w:val="24"/>
                <w:szCs w:val="24"/>
                <w:rtl/>
              </w:rPr>
              <w:t>تمرکز</w:t>
            </w:r>
            <w:r w:rsidRPr="004A08CB">
              <w:rPr>
                <w:rFonts w:eastAsia="Times New Roman"/>
                <w:sz w:val="24"/>
                <w:szCs w:val="24"/>
                <w:rtl/>
              </w:rPr>
              <w:t xml:space="preserve"> بر شناسا</w:t>
            </w:r>
            <w:r w:rsidRPr="004A08CB">
              <w:rPr>
                <w:rFonts w:eastAsia="Times New Roman" w:hint="cs"/>
                <w:sz w:val="24"/>
                <w:szCs w:val="24"/>
                <w:rtl/>
              </w:rPr>
              <w:t>یی</w:t>
            </w:r>
            <w:r w:rsidRPr="004A08CB">
              <w:rPr>
                <w:rFonts w:eastAsia="Times New Roman"/>
                <w:sz w:val="24"/>
                <w:szCs w:val="24"/>
                <w:rtl/>
              </w:rPr>
              <w:t xml:space="preserve"> پ</w:t>
            </w:r>
            <w:r w:rsidRPr="004A08CB">
              <w:rPr>
                <w:rFonts w:eastAsia="Times New Roman" w:hint="cs"/>
                <w:sz w:val="24"/>
                <w:szCs w:val="24"/>
                <w:rtl/>
              </w:rPr>
              <w:t>ی</w:t>
            </w:r>
            <w:r w:rsidRPr="004A08CB">
              <w:rPr>
                <w:rFonts w:eastAsia="Times New Roman" w:hint="eastAsia"/>
                <w:sz w:val="24"/>
                <w:szCs w:val="24"/>
                <w:rtl/>
              </w:rPr>
              <w:t>وندها</w:t>
            </w:r>
            <w:r w:rsidRPr="004A08CB">
              <w:rPr>
                <w:rFonts w:eastAsia="Times New Roman" w:hint="cs"/>
                <w:sz w:val="24"/>
                <w:szCs w:val="24"/>
                <w:rtl/>
              </w:rPr>
              <w:t>ی</w:t>
            </w:r>
            <w:r w:rsidRPr="004A08CB">
              <w:rPr>
                <w:rFonts w:eastAsia="Times New Roman"/>
                <w:sz w:val="24"/>
                <w:szCs w:val="24"/>
                <w:rtl/>
              </w:rPr>
              <w:t xml:space="preserve"> مرتبط ب</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ملاحظات ز</w:t>
            </w:r>
            <w:r w:rsidRPr="004A08CB">
              <w:rPr>
                <w:rFonts w:eastAsia="Times New Roman" w:hint="cs"/>
                <w:sz w:val="24"/>
                <w:szCs w:val="24"/>
                <w:rtl/>
              </w:rPr>
              <w:t>ی</w:t>
            </w:r>
            <w:r w:rsidRPr="004A08CB">
              <w:rPr>
                <w:rFonts w:eastAsia="Times New Roman" w:hint="eastAsia"/>
                <w:sz w:val="24"/>
                <w:szCs w:val="24"/>
                <w:rtl/>
              </w:rPr>
              <w:t>ست</w:t>
            </w:r>
            <w:r w:rsidRPr="004A08CB">
              <w:rPr>
                <w:rFonts w:eastAsia="Times New Roman"/>
                <w:sz w:val="24"/>
                <w:szCs w:val="24"/>
                <w:rtl/>
              </w:rPr>
              <w:t xml:space="preserve"> مح</w:t>
            </w:r>
            <w:r w:rsidRPr="004A08CB">
              <w:rPr>
                <w:rFonts w:eastAsia="Times New Roman" w:hint="cs"/>
                <w:sz w:val="24"/>
                <w:szCs w:val="24"/>
                <w:rtl/>
              </w:rPr>
              <w:t>ی</w:t>
            </w:r>
            <w:r w:rsidRPr="004A08CB">
              <w:rPr>
                <w:rFonts w:eastAsia="Times New Roman" w:hint="eastAsia"/>
                <w:sz w:val="24"/>
                <w:szCs w:val="24"/>
                <w:rtl/>
              </w:rPr>
              <w:t>ط</w:t>
            </w:r>
            <w:r w:rsidRPr="004A08CB">
              <w:rPr>
                <w:rFonts w:eastAsia="Times New Roman" w:hint="cs"/>
                <w:sz w:val="24"/>
                <w:szCs w:val="24"/>
                <w:rtl/>
              </w:rPr>
              <w:t>ی</w:t>
            </w:r>
            <w:r w:rsidRPr="004A08CB">
              <w:rPr>
                <w:rFonts w:eastAsia="Times New Roman"/>
                <w:sz w:val="24"/>
                <w:szCs w:val="24"/>
                <w:rtl/>
              </w:rPr>
              <w:t xml:space="preserve"> و اجتماع</w:t>
            </w:r>
            <w:r w:rsidRPr="004A08CB">
              <w:rPr>
                <w:rFonts w:eastAsia="Times New Roman" w:hint="cs"/>
                <w:sz w:val="24"/>
                <w:szCs w:val="24"/>
                <w:rtl/>
              </w:rPr>
              <w:t>ی</w:t>
            </w:r>
            <w:r w:rsidRPr="004A08CB">
              <w:rPr>
                <w:rFonts w:eastAsia="Times New Roman"/>
                <w:sz w:val="24"/>
                <w:szCs w:val="24"/>
                <w:rtl/>
              </w:rPr>
              <w:t xml:space="preserve"> و حقوق بشر برا</w:t>
            </w:r>
            <w:r w:rsidRPr="004A08CB">
              <w:rPr>
                <w:rFonts w:eastAsia="Times New Roman" w:hint="cs"/>
                <w:sz w:val="24"/>
                <w:szCs w:val="24"/>
                <w:rtl/>
              </w:rPr>
              <w:t>ی</w:t>
            </w:r>
            <w:r w:rsidRPr="004A08CB">
              <w:rPr>
                <w:rFonts w:eastAsia="Times New Roman"/>
                <w:sz w:val="24"/>
                <w:szCs w:val="24"/>
                <w:rtl/>
              </w:rPr>
              <w:t xml:space="preserve"> حما</w:t>
            </w:r>
            <w:r w:rsidRPr="004A08CB">
              <w:rPr>
                <w:rFonts w:eastAsia="Times New Roman" w:hint="cs"/>
                <w:sz w:val="24"/>
                <w:szCs w:val="24"/>
                <w:rtl/>
              </w:rPr>
              <w:t>ی</w:t>
            </w:r>
            <w:r w:rsidRPr="004A08CB">
              <w:rPr>
                <w:rFonts w:eastAsia="Times New Roman" w:hint="eastAsia"/>
                <w:sz w:val="24"/>
                <w:szCs w:val="24"/>
                <w:rtl/>
              </w:rPr>
              <w:t>ت</w:t>
            </w:r>
            <w:r w:rsidRPr="004A08CB">
              <w:rPr>
                <w:rFonts w:eastAsia="Times New Roman"/>
                <w:sz w:val="24"/>
                <w:szCs w:val="24"/>
                <w:rtl/>
              </w:rPr>
              <w:t xml:space="preserve"> از بس</w:t>
            </w:r>
            <w:r w:rsidRPr="004A08CB">
              <w:rPr>
                <w:rFonts w:eastAsia="Times New Roman" w:hint="cs"/>
                <w:sz w:val="24"/>
                <w:szCs w:val="24"/>
                <w:rtl/>
              </w:rPr>
              <w:t>ی</w:t>
            </w:r>
            <w:r w:rsidRPr="004A08CB">
              <w:rPr>
                <w:rFonts w:eastAsia="Times New Roman" w:hint="eastAsia"/>
                <w:sz w:val="24"/>
                <w:szCs w:val="24"/>
                <w:rtl/>
              </w:rPr>
              <w:t>ار</w:t>
            </w:r>
            <w:r w:rsidRPr="004A08CB">
              <w:rPr>
                <w:rFonts w:eastAsia="Times New Roman" w:hint="cs"/>
                <w:sz w:val="24"/>
                <w:szCs w:val="24"/>
                <w:rtl/>
              </w:rPr>
              <w:t>ی</w:t>
            </w:r>
            <w:r w:rsidRPr="004A08CB">
              <w:rPr>
                <w:rFonts w:eastAsia="Times New Roman"/>
                <w:sz w:val="24"/>
                <w:szCs w:val="24"/>
                <w:rtl/>
              </w:rPr>
              <w:t xml:space="preserve"> از حقوق بشر مهم، مانند حقوق کار، حقوق مردمان بوم</w:t>
            </w:r>
            <w:r w:rsidRPr="004A08CB">
              <w:rPr>
                <w:rFonts w:eastAsia="Times New Roman" w:hint="cs"/>
                <w:sz w:val="24"/>
                <w:szCs w:val="24"/>
                <w:rtl/>
              </w:rPr>
              <w:t>ی</w:t>
            </w:r>
            <w:r w:rsidRPr="004A08CB">
              <w:rPr>
                <w:rFonts w:eastAsia="Times New Roman"/>
                <w:sz w:val="24"/>
                <w:szCs w:val="24"/>
                <w:rtl/>
              </w:rPr>
              <w:t xml:space="preserve"> و حق سلامت (از طر</w:t>
            </w:r>
            <w:r w:rsidRPr="004A08CB">
              <w:rPr>
                <w:rFonts w:eastAsia="Times New Roman" w:hint="cs"/>
                <w:sz w:val="24"/>
                <w:szCs w:val="24"/>
                <w:rtl/>
              </w:rPr>
              <w:t>ی</w:t>
            </w:r>
            <w:r w:rsidRPr="004A08CB">
              <w:rPr>
                <w:rFonts w:eastAsia="Times New Roman" w:hint="eastAsia"/>
                <w:sz w:val="24"/>
                <w:szCs w:val="24"/>
                <w:rtl/>
              </w:rPr>
              <w:t>ق</w:t>
            </w:r>
            <w:r w:rsidRPr="004A08CB">
              <w:rPr>
                <w:rFonts w:eastAsia="Times New Roman"/>
                <w:sz w:val="24"/>
                <w:szCs w:val="24"/>
                <w:rtl/>
              </w:rPr>
              <w:t xml:space="preserve"> مح</w:t>
            </w:r>
            <w:r w:rsidRPr="004A08CB">
              <w:rPr>
                <w:rFonts w:eastAsia="Times New Roman" w:hint="cs"/>
                <w:sz w:val="24"/>
                <w:szCs w:val="24"/>
                <w:rtl/>
              </w:rPr>
              <w:t>ی</w:t>
            </w:r>
            <w:r w:rsidRPr="004A08CB">
              <w:rPr>
                <w:rFonts w:eastAsia="Times New Roman" w:hint="eastAsia"/>
                <w:sz w:val="24"/>
                <w:szCs w:val="24"/>
                <w:rtl/>
              </w:rPr>
              <w:t>ط</w:t>
            </w:r>
            <w:r w:rsidRPr="004A08CB">
              <w:rPr>
                <w:rFonts w:eastAsia="Times New Roman"/>
                <w:sz w:val="24"/>
                <w:szCs w:val="24"/>
                <w:rtl/>
              </w:rPr>
              <w:t xml:space="preserve"> ز</w:t>
            </w:r>
            <w:r w:rsidRPr="004A08CB">
              <w:rPr>
                <w:rFonts w:eastAsia="Times New Roman" w:hint="cs"/>
                <w:sz w:val="24"/>
                <w:szCs w:val="24"/>
                <w:rtl/>
              </w:rPr>
              <w:t>ی</w:t>
            </w:r>
            <w:r w:rsidRPr="004A08CB">
              <w:rPr>
                <w:rFonts w:eastAsia="Times New Roman" w:hint="eastAsia"/>
                <w:sz w:val="24"/>
                <w:szCs w:val="24"/>
                <w:rtl/>
              </w:rPr>
              <w:t>ست</w:t>
            </w:r>
            <w:r w:rsidRPr="004A08CB">
              <w:rPr>
                <w:rFonts w:eastAsia="Times New Roman"/>
                <w:sz w:val="24"/>
                <w:szCs w:val="24"/>
                <w:rtl/>
              </w:rPr>
              <w:t xml:space="preserve"> پاک)</w:t>
            </w:r>
          </w:p>
        </w:tc>
      </w:tr>
    </w:tbl>
    <w:p w14:paraId="707062F0" w14:textId="0C8D8DA0" w:rsidR="003B517F" w:rsidRPr="00A154E7" w:rsidRDefault="001F52CA" w:rsidP="007F300B">
      <w:pPr>
        <w:shd w:val="clear" w:color="auto" w:fill="F6FBF5"/>
        <w:spacing w:before="120" w:after="120"/>
        <w:ind w:right="2835"/>
        <w:rPr>
          <w:rFonts w:eastAsia="Times New Roman"/>
          <w:sz w:val="24"/>
          <w:rtl/>
        </w:rPr>
      </w:pPr>
      <w:r>
        <w:pict w14:anchorId="663EA6B0">
          <v:shape id="Picture 195" o:spid="_x0000_i1034" type="#_x0000_t75" style="width:15pt;height:15pt;visibility:visible">
            <v:imagedata r:id="rId33" o:title=""/>
          </v:shape>
        </w:pict>
      </w:r>
      <w:r w:rsidR="00B76E29" w:rsidRPr="00A154E7">
        <w:rPr>
          <w:rFonts w:eastAsia="Times New Roman"/>
          <w:b/>
          <w:bCs/>
          <w:sz w:val="24"/>
          <w:rtl/>
        </w:rPr>
        <w:t>راهنما</w:t>
      </w:r>
      <w:r w:rsidR="00B76E29" w:rsidRPr="00A154E7">
        <w:rPr>
          <w:rFonts w:eastAsia="Times New Roman" w:hint="cs"/>
          <w:b/>
          <w:bCs/>
          <w:sz w:val="24"/>
          <w:rtl/>
        </w:rPr>
        <w:t>یی:</w:t>
      </w:r>
      <w:r w:rsidR="00F833E9" w:rsidRPr="00A154E7">
        <w:rPr>
          <w:rFonts w:eastAsia="Times New Roman" w:hint="cs"/>
          <w:b/>
          <w:bCs/>
          <w:sz w:val="24"/>
          <w:rtl/>
        </w:rPr>
        <w:t xml:space="preserve"> </w:t>
      </w:r>
      <w:r w:rsidR="00B76E29" w:rsidRPr="00A154E7">
        <w:rPr>
          <w:rFonts w:eastAsia="Times New Roman" w:hint="eastAsia"/>
          <w:sz w:val="24"/>
          <w:rtl/>
        </w:rPr>
        <w:t>رو</w:t>
      </w:r>
      <w:r w:rsidR="00B76E29" w:rsidRPr="00A154E7">
        <w:rPr>
          <w:rFonts w:eastAsia="Times New Roman" w:hint="cs"/>
          <w:sz w:val="24"/>
          <w:rtl/>
        </w:rPr>
        <w:t>ی</w:t>
      </w:r>
      <w:r w:rsidR="00B76E29" w:rsidRPr="00A154E7">
        <w:rPr>
          <w:rFonts w:eastAsia="Times New Roman" w:hint="eastAsia"/>
          <w:sz w:val="24"/>
          <w:rtl/>
        </w:rPr>
        <w:t>کردها</w:t>
      </w:r>
      <w:r w:rsidR="00B76E29" w:rsidRPr="00A154E7">
        <w:rPr>
          <w:rFonts w:eastAsia="Times New Roman" w:hint="cs"/>
          <w:sz w:val="24"/>
          <w:rtl/>
        </w:rPr>
        <w:t>ی</w:t>
      </w:r>
      <w:r w:rsidR="00B76E29" w:rsidRPr="00A154E7">
        <w:rPr>
          <w:rFonts w:eastAsia="Times New Roman"/>
          <w:sz w:val="24"/>
          <w:rtl/>
        </w:rPr>
        <w:t xml:space="preserve"> </w:t>
      </w:r>
      <w:r w:rsidR="00F833E9" w:rsidRPr="00A154E7">
        <w:rPr>
          <w:rFonts w:eastAsia="Times New Roman"/>
          <w:sz w:val="24"/>
          <w:rtl/>
        </w:rPr>
        <w:t xml:space="preserve">مناسب </w:t>
      </w:r>
      <w:r w:rsidR="00B76E29" w:rsidRPr="00A154E7">
        <w:rPr>
          <w:rFonts w:eastAsia="Times New Roman"/>
          <w:sz w:val="24"/>
          <w:rtl/>
        </w:rPr>
        <w:t>ارز</w:t>
      </w:r>
      <w:r w:rsidR="00B76E29" w:rsidRPr="00A154E7">
        <w:rPr>
          <w:rFonts w:eastAsia="Times New Roman" w:hint="cs"/>
          <w:sz w:val="24"/>
          <w:rtl/>
        </w:rPr>
        <w:t>ی</w:t>
      </w:r>
      <w:r w:rsidR="00B76E29" w:rsidRPr="00A154E7">
        <w:rPr>
          <w:rFonts w:eastAsia="Times New Roman" w:hint="eastAsia"/>
          <w:sz w:val="24"/>
          <w:rtl/>
        </w:rPr>
        <w:t>اب</w:t>
      </w:r>
      <w:r w:rsidR="00B76E29" w:rsidRPr="00A154E7">
        <w:rPr>
          <w:rFonts w:eastAsia="Times New Roman" w:hint="cs"/>
          <w:sz w:val="24"/>
          <w:rtl/>
        </w:rPr>
        <w:t>ی</w:t>
      </w:r>
      <w:r w:rsidR="00B76E29" w:rsidRPr="00A154E7">
        <w:rPr>
          <w:rFonts w:eastAsia="Times New Roman"/>
          <w:sz w:val="24"/>
          <w:rtl/>
        </w:rPr>
        <w:t xml:space="preserve"> را برا</w:t>
      </w:r>
      <w:r w:rsidR="00B76E29" w:rsidRPr="00A154E7">
        <w:rPr>
          <w:rFonts w:eastAsia="Times New Roman" w:hint="cs"/>
          <w:sz w:val="24"/>
          <w:rtl/>
        </w:rPr>
        <w:t>ی</w:t>
      </w:r>
      <w:r w:rsidR="00B76E29" w:rsidRPr="00A154E7">
        <w:rPr>
          <w:rFonts w:eastAsia="Times New Roman"/>
          <w:sz w:val="24"/>
          <w:rtl/>
        </w:rPr>
        <w:t xml:space="preserve"> اندازه</w:t>
      </w:r>
      <w:r w:rsidR="00F833E9" w:rsidRPr="00A154E7">
        <w:rPr>
          <w:rFonts w:eastAsia="Times New Roman" w:cs="Times New Roman"/>
          <w:sz w:val="24"/>
          <w:cs/>
        </w:rPr>
        <w:t>‎</w:t>
      </w:r>
      <w:r w:rsidR="00B76E29" w:rsidRPr="00A154E7">
        <w:rPr>
          <w:rFonts w:eastAsia="Times New Roman"/>
          <w:sz w:val="24"/>
          <w:rtl/>
        </w:rPr>
        <w:t>گ</w:t>
      </w:r>
      <w:r w:rsidR="00B76E29" w:rsidRPr="00A154E7">
        <w:rPr>
          <w:rFonts w:eastAsia="Times New Roman" w:hint="cs"/>
          <w:sz w:val="24"/>
          <w:rtl/>
        </w:rPr>
        <w:t>ی</w:t>
      </w:r>
      <w:r w:rsidR="00B76E29" w:rsidRPr="00A154E7">
        <w:rPr>
          <w:rFonts w:eastAsia="Times New Roman" w:hint="eastAsia"/>
          <w:sz w:val="24"/>
          <w:rtl/>
        </w:rPr>
        <w:t>ر</w:t>
      </w:r>
      <w:r w:rsidR="00B76E29" w:rsidRPr="00A154E7">
        <w:rPr>
          <w:rFonts w:eastAsia="Times New Roman" w:hint="cs"/>
          <w:sz w:val="24"/>
          <w:rtl/>
        </w:rPr>
        <w:t>ی</w:t>
      </w:r>
      <w:r w:rsidR="00B76E29" w:rsidRPr="00A154E7">
        <w:rPr>
          <w:rFonts w:eastAsia="Times New Roman"/>
          <w:sz w:val="24"/>
          <w:rtl/>
        </w:rPr>
        <w:t xml:space="preserve"> شدت ر</w:t>
      </w:r>
      <w:r w:rsidR="00B76E29" w:rsidRPr="00A154E7">
        <w:rPr>
          <w:rFonts w:eastAsia="Times New Roman" w:hint="cs"/>
          <w:sz w:val="24"/>
          <w:rtl/>
        </w:rPr>
        <w:t>ی</w:t>
      </w:r>
      <w:r w:rsidR="00B76E29" w:rsidRPr="00A154E7">
        <w:rPr>
          <w:rFonts w:eastAsia="Times New Roman" w:hint="eastAsia"/>
          <w:sz w:val="24"/>
          <w:rtl/>
        </w:rPr>
        <w:t>سک</w:t>
      </w:r>
      <w:r w:rsidR="00B76E29" w:rsidRPr="00A154E7">
        <w:rPr>
          <w:rFonts w:eastAsia="Times New Roman"/>
          <w:sz w:val="24"/>
          <w:rtl/>
        </w:rPr>
        <w:t xml:space="preserve"> انتخاب کن</w:t>
      </w:r>
      <w:r w:rsidR="00B76E29" w:rsidRPr="00A154E7">
        <w:rPr>
          <w:rFonts w:eastAsia="Times New Roman" w:hint="cs"/>
          <w:sz w:val="24"/>
          <w:rtl/>
        </w:rPr>
        <w:t>ی</w:t>
      </w:r>
      <w:r w:rsidR="00B76E29" w:rsidRPr="00A154E7">
        <w:rPr>
          <w:rFonts w:eastAsia="Times New Roman" w:hint="eastAsia"/>
          <w:sz w:val="24"/>
          <w:rtl/>
        </w:rPr>
        <w:t>د</w:t>
      </w:r>
      <w:r w:rsidR="00F833E9" w:rsidRPr="00A154E7">
        <w:rPr>
          <w:rFonts w:eastAsia="Times New Roman" w:hint="cs"/>
          <w:sz w:val="24"/>
          <w:rtl/>
        </w:rPr>
        <w:t>.</w:t>
      </w:r>
    </w:p>
    <w:p w14:paraId="1F4059D7" w14:textId="73B5A650" w:rsidR="003B517F" w:rsidRPr="00A154E7" w:rsidRDefault="003B517F" w:rsidP="00384346">
      <w:pPr>
        <w:pStyle w:val="Heading3"/>
        <w:numPr>
          <w:ilvl w:val="0"/>
          <w:numId w:val="50"/>
        </w:numPr>
        <w:spacing w:before="120"/>
        <w:rPr>
          <w:rFonts w:eastAsia="Times New Roman" w:cs="B Titr"/>
          <w:color w:val="auto"/>
          <w:rtl/>
        </w:rPr>
      </w:pPr>
      <w:bookmarkStart w:id="105" w:name="_Toc138587907"/>
      <w:bookmarkStart w:id="106" w:name="_Toc153229107"/>
      <w:r w:rsidRPr="00A154E7">
        <w:rPr>
          <w:rFonts w:eastAsia="Times New Roman" w:cs="B Titr"/>
          <w:color w:val="auto"/>
          <w:rtl/>
        </w:rPr>
        <w:t>انتخاب</w:t>
      </w:r>
      <w:r w:rsidRPr="00A154E7">
        <w:rPr>
          <w:rFonts w:eastAsia="Times New Roman" w:cs="B Titr" w:hint="cs"/>
          <w:color w:val="auto"/>
          <w:rtl/>
        </w:rPr>
        <w:t>‌</w:t>
      </w:r>
      <w:r w:rsidRPr="00A154E7">
        <w:rPr>
          <w:rFonts w:eastAsia="Times New Roman" w:cs="B Titr"/>
          <w:color w:val="auto"/>
          <w:rtl/>
        </w:rPr>
        <w:t>ها</w:t>
      </w:r>
      <w:r w:rsidRPr="00A154E7">
        <w:rPr>
          <w:rFonts w:eastAsia="Times New Roman" w:cs="B Titr" w:hint="cs"/>
          <w:color w:val="auto"/>
          <w:rtl/>
        </w:rPr>
        <w:t>ی</w:t>
      </w:r>
      <w:r w:rsidRPr="00A154E7">
        <w:rPr>
          <w:rFonts w:eastAsia="Times New Roman" w:cs="B Titr"/>
          <w:color w:val="auto"/>
          <w:rtl/>
        </w:rPr>
        <w:t xml:space="preserve"> تحل</w:t>
      </w:r>
      <w:r w:rsidRPr="00A154E7">
        <w:rPr>
          <w:rFonts w:eastAsia="Times New Roman" w:cs="B Titr" w:hint="cs"/>
          <w:color w:val="auto"/>
          <w:rtl/>
        </w:rPr>
        <w:t>ی</w:t>
      </w:r>
      <w:r w:rsidRPr="00A154E7">
        <w:rPr>
          <w:rFonts w:eastAsia="Times New Roman" w:cs="B Titr" w:hint="eastAsia"/>
          <w:color w:val="auto"/>
          <w:rtl/>
        </w:rPr>
        <w:t>ل</w:t>
      </w:r>
      <w:r w:rsidRPr="00A154E7">
        <w:rPr>
          <w:rFonts w:eastAsia="Times New Roman" w:cs="B Titr" w:hint="cs"/>
          <w:color w:val="auto"/>
          <w:rtl/>
        </w:rPr>
        <w:t>ی</w:t>
      </w:r>
      <w:bookmarkEnd w:id="105"/>
      <w:bookmarkEnd w:id="106"/>
    </w:p>
    <w:p w14:paraId="17B10462" w14:textId="05A491A9" w:rsidR="003B517F" w:rsidRPr="00A154E7" w:rsidRDefault="006D04E8" w:rsidP="006D04E8">
      <w:pPr>
        <w:spacing w:before="120" w:after="120" w:line="276" w:lineRule="auto"/>
        <w:rPr>
          <w:rFonts w:eastAsia="Times New Roman"/>
          <w:sz w:val="24"/>
          <w:rtl/>
        </w:rPr>
      </w:pPr>
      <w:r w:rsidRPr="00A154E7">
        <w:rPr>
          <w:rFonts w:eastAsia="Times New Roman"/>
          <w:sz w:val="24"/>
          <w:rtl/>
        </w:rPr>
        <w:t>در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شدت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از نظر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و </w:t>
      </w:r>
      <w:r w:rsidR="000A4A4D" w:rsidRPr="00A154E7">
        <w:rPr>
          <w:rFonts w:eastAsia="Times New Roman" w:hint="cs"/>
          <w:sz w:val="24"/>
          <w:rtl/>
        </w:rPr>
        <w:t>راهبرد</w:t>
      </w:r>
      <w:r w:rsidRPr="00A154E7">
        <w:rPr>
          <w:rFonts w:eastAsia="Times New Roman"/>
          <w:sz w:val="24"/>
          <w:rtl/>
        </w:rPr>
        <w:t xml:space="preserve"> کسب و کار،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مجموعه</w:t>
      </w:r>
      <w:r w:rsidR="000A4A4D"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از انتخاب</w:t>
      </w:r>
      <w:r w:rsidR="000A4A4D" w:rsidRPr="00A154E7">
        <w:rPr>
          <w:rFonts w:eastAsia="Times New Roman" w:cs="Times New Roman"/>
          <w:sz w:val="24"/>
          <w:cs/>
        </w:rPr>
        <w:t>‎</w:t>
      </w:r>
      <w:r w:rsidRPr="00A154E7">
        <w:rPr>
          <w:rFonts w:eastAsia="Times New Roman"/>
          <w:sz w:val="24"/>
          <w:rtl/>
        </w:rPr>
        <w:t>ها را برا</w:t>
      </w:r>
      <w:r w:rsidRPr="00A154E7">
        <w:rPr>
          <w:rFonts w:eastAsia="Times New Roman" w:hint="cs"/>
          <w:sz w:val="24"/>
          <w:rtl/>
        </w:rPr>
        <w:t>ی</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w:t>
      </w:r>
      <w:r w:rsidR="000A4A4D" w:rsidRPr="00A154E7">
        <w:rPr>
          <w:rFonts w:eastAsia="Times New Roman"/>
          <w:sz w:val="24"/>
          <w:rtl/>
        </w:rPr>
        <w:t xml:space="preserve">مناسب </w:t>
      </w:r>
      <w:r w:rsidRPr="00A154E7">
        <w:rPr>
          <w:rFonts w:eastAsia="Times New Roman"/>
          <w:sz w:val="24"/>
          <w:rtl/>
        </w:rPr>
        <w:t>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و انتخاب داده</w:t>
      </w:r>
      <w:r w:rsidR="000A4A4D" w:rsidRPr="00A154E7">
        <w:rPr>
          <w:rFonts w:eastAsia="Times New Roman" w:cs="Times New Roman"/>
          <w:sz w:val="24"/>
          <w:cs/>
        </w:rPr>
        <w:t>‎</w:t>
      </w:r>
      <w:r w:rsidRPr="00A154E7">
        <w:rPr>
          <w:rFonts w:eastAsia="Times New Roman"/>
          <w:sz w:val="24"/>
          <w:rtl/>
        </w:rPr>
        <w:t>، پارامترها و مفروضات مورد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2274F0" w:rsidRPr="00A154E7">
        <w:rPr>
          <w:rFonts w:eastAsia="Times New Roman" w:hint="cs"/>
          <w:sz w:val="24"/>
          <w:rtl/>
        </w:rPr>
        <w:t>ایجاد می‏نماید.</w:t>
      </w:r>
    </w:p>
    <w:p w14:paraId="25DB99A8" w14:textId="77777777" w:rsidR="00824449" w:rsidRPr="00824449" w:rsidRDefault="00824449" w:rsidP="002F5E37">
      <w:pPr>
        <w:pStyle w:val="ListParagraph"/>
        <w:keepNext/>
        <w:keepLines/>
        <w:numPr>
          <w:ilvl w:val="0"/>
          <w:numId w:val="117"/>
        </w:numPr>
        <w:tabs>
          <w:tab w:val="right" w:pos="855"/>
        </w:tabs>
        <w:spacing w:before="120"/>
        <w:contextualSpacing w:val="0"/>
        <w:outlineLvl w:val="2"/>
        <w:rPr>
          <w:rFonts w:asciiTheme="majorHAnsi" w:eastAsia="Times New Roman" w:hAnsiTheme="majorHAnsi" w:cs="B Titr"/>
          <w:vanish/>
          <w:szCs w:val="22"/>
          <w:rtl/>
        </w:rPr>
      </w:pPr>
      <w:bookmarkStart w:id="107" w:name="_Toc138587743"/>
      <w:bookmarkStart w:id="108" w:name="_Toc138587823"/>
      <w:bookmarkStart w:id="109" w:name="_Toc138587908"/>
      <w:bookmarkStart w:id="110" w:name="_Toc138587987"/>
      <w:bookmarkStart w:id="111" w:name="_Toc138588072"/>
      <w:bookmarkStart w:id="112" w:name="_Toc138630245"/>
      <w:bookmarkStart w:id="113" w:name="_Toc153228597"/>
      <w:bookmarkStart w:id="114" w:name="_Toc153229016"/>
      <w:bookmarkStart w:id="115" w:name="_Toc153229108"/>
      <w:bookmarkEnd w:id="107"/>
      <w:bookmarkEnd w:id="108"/>
      <w:bookmarkEnd w:id="109"/>
      <w:bookmarkEnd w:id="110"/>
      <w:bookmarkEnd w:id="111"/>
      <w:bookmarkEnd w:id="112"/>
      <w:bookmarkEnd w:id="113"/>
      <w:bookmarkEnd w:id="114"/>
      <w:bookmarkEnd w:id="115"/>
    </w:p>
    <w:p w14:paraId="18322603" w14:textId="77777777" w:rsidR="00824449" w:rsidRPr="00824449" w:rsidRDefault="00824449" w:rsidP="002F5E37">
      <w:pPr>
        <w:pStyle w:val="ListParagraph"/>
        <w:keepNext/>
        <w:keepLines/>
        <w:numPr>
          <w:ilvl w:val="0"/>
          <w:numId w:val="117"/>
        </w:numPr>
        <w:tabs>
          <w:tab w:val="right" w:pos="855"/>
        </w:tabs>
        <w:spacing w:before="120"/>
        <w:contextualSpacing w:val="0"/>
        <w:outlineLvl w:val="2"/>
        <w:rPr>
          <w:rFonts w:asciiTheme="majorHAnsi" w:eastAsia="Times New Roman" w:hAnsiTheme="majorHAnsi" w:cs="B Titr"/>
          <w:vanish/>
          <w:szCs w:val="22"/>
          <w:rtl/>
        </w:rPr>
      </w:pPr>
      <w:bookmarkStart w:id="116" w:name="_Toc138587744"/>
      <w:bookmarkStart w:id="117" w:name="_Toc138587824"/>
      <w:bookmarkStart w:id="118" w:name="_Toc138587909"/>
      <w:bookmarkStart w:id="119" w:name="_Toc138587988"/>
      <w:bookmarkStart w:id="120" w:name="_Toc138588073"/>
      <w:bookmarkStart w:id="121" w:name="_Toc138630246"/>
      <w:bookmarkStart w:id="122" w:name="_Toc153228598"/>
      <w:bookmarkStart w:id="123" w:name="_Toc153229017"/>
      <w:bookmarkStart w:id="124" w:name="_Toc153229109"/>
      <w:bookmarkEnd w:id="116"/>
      <w:bookmarkEnd w:id="117"/>
      <w:bookmarkEnd w:id="118"/>
      <w:bookmarkEnd w:id="119"/>
      <w:bookmarkEnd w:id="120"/>
      <w:bookmarkEnd w:id="121"/>
      <w:bookmarkEnd w:id="122"/>
      <w:bookmarkEnd w:id="123"/>
      <w:bookmarkEnd w:id="124"/>
    </w:p>
    <w:p w14:paraId="405B3AE7" w14:textId="74A27A13" w:rsidR="00443622" w:rsidRPr="00A154E7" w:rsidRDefault="007A5E78" w:rsidP="002F5E37">
      <w:pPr>
        <w:pStyle w:val="Heading3"/>
        <w:numPr>
          <w:ilvl w:val="1"/>
          <w:numId w:val="117"/>
        </w:numPr>
        <w:tabs>
          <w:tab w:val="right" w:pos="855"/>
        </w:tabs>
        <w:spacing w:before="120"/>
        <w:ind w:left="788" w:hanging="431"/>
        <w:rPr>
          <w:rFonts w:eastAsia="Times New Roman" w:cs="B Titr"/>
          <w:color w:val="auto"/>
          <w:sz w:val="20"/>
          <w:szCs w:val="22"/>
          <w:rtl/>
        </w:rPr>
      </w:pPr>
      <w:bookmarkStart w:id="125" w:name="_Toc138587910"/>
      <w:bookmarkStart w:id="126" w:name="_Toc153229110"/>
      <w:r w:rsidRPr="00A154E7">
        <w:rPr>
          <w:rFonts w:eastAsia="Times New Roman" w:cs="B Titr" w:hint="cs"/>
          <w:color w:val="auto"/>
          <w:sz w:val="20"/>
          <w:szCs w:val="22"/>
          <w:rtl/>
        </w:rPr>
        <w:t>رویکردهای ارزیابی</w:t>
      </w:r>
      <w:bookmarkEnd w:id="125"/>
      <w:bookmarkEnd w:id="126"/>
      <w:r w:rsidRPr="00A154E7">
        <w:rPr>
          <w:rFonts w:eastAsia="Times New Roman" w:cs="B Titr" w:hint="cs"/>
          <w:color w:val="auto"/>
          <w:sz w:val="20"/>
          <w:szCs w:val="22"/>
          <w:rtl/>
        </w:rPr>
        <w:t xml:space="preserve"> </w:t>
      </w:r>
    </w:p>
    <w:p w14:paraId="722332ED" w14:textId="009C84FE" w:rsidR="007A5E78" w:rsidRPr="00A154E7" w:rsidRDefault="00CF49E2" w:rsidP="00CF49E2">
      <w:pPr>
        <w:spacing w:before="120" w:after="120" w:line="276" w:lineRule="auto"/>
        <w:ind w:left="431"/>
        <w:rPr>
          <w:rFonts w:eastAsia="Times New Roman"/>
          <w:sz w:val="24"/>
          <w:rtl/>
        </w:rPr>
      </w:pPr>
      <w:r w:rsidRPr="00A154E7">
        <w:rPr>
          <w:rFonts w:eastAsia="Times New Roman"/>
          <w:sz w:val="24"/>
          <w:rtl/>
        </w:rPr>
        <w:t>در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بخش چهار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را برجسته م</w:t>
      </w:r>
      <w:r w:rsidRPr="00A154E7">
        <w:rPr>
          <w:rFonts w:eastAsia="Times New Roman" w:hint="cs"/>
          <w:sz w:val="24"/>
          <w:rtl/>
        </w:rPr>
        <w:t>ی</w:t>
      </w:r>
      <w:r w:rsidR="0087265D" w:rsidRPr="00A154E7">
        <w:rPr>
          <w:rFonts w:eastAsia="Times New Roman" w:hint="cs"/>
          <w:sz w:val="24"/>
          <w:rtl/>
        </w:rPr>
        <w:t xml:space="preserve">‌نماید </w:t>
      </w:r>
      <w:r w:rsidRPr="00A154E7">
        <w:rPr>
          <w:rFonts w:eastAsia="Times New Roman"/>
          <w:sz w:val="24"/>
          <w:rtl/>
        </w:rPr>
        <w:t>که م</w:t>
      </w:r>
      <w:r w:rsidRPr="00A154E7">
        <w:rPr>
          <w:rFonts w:eastAsia="Times New Roman" w:hint="cs"/>
          <w:sz w:val="24"/>
          <w:rtl/>
        </w:rPr>
        <w:t>ی</w:t>
      </w:r>
      <w:r w:rsidR="0087265D" w:rsidRPr="00A154E7">
        <w:rPr>
          <w:rFonts w:eastAsia="Times New Roman" w:cs="Times New Roman"/>
          <w:sz w:val="24"/>
          <w:cs/>
        </w:rPr>
        <w:t>‎</w:t>
      </w:r>
      <w:r w:rsidRPr="00A154E7">
        <w:rPr>
          <w:rFonts w:eastAsia="Times New Roman"/>
          <w:sz w:val="24"/>
          <w:rtl/>
        </w:rPr>
        <w:t>تواند برا</w:t>
      </w:r>
      <w:r w:rsidRPr="00A154E7">
        <w:rPr>
          <w:rFonts w:eastAsia="Times New Roman" w:hint="cs"/>
          <w:sz w:val="24"/>
          <w:rtl/>
        </w:rPr>
        <w:t>ی</w:t>
      </w:r>
      <w:r w:rsidRPr="00A154E7">
        <w:rPr>
          <w:rFonts w:eastAsia="Times New Roman"/>
          <w:sz w:val="24"/>
          <w:rtl/>
        </w:rPr>
        <w:t xml:space="preserve"> اندازه</w:t>
      </w:r>
      <w:r w:rsidR="0087265D"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w:t>
      </w:r>
      <w:r w:rsidR="00136453" w:rsidRPr="00A154E7">
        <w:rPr>
          <w:rFonts w:eastAsia="Times New Roman"/>
          <w:sz w:val="24"/>
          <w:rtl/>
        </w:rPr>
        <w:t>ک</w:t>
      </w:r>
      <w:r w:rsidR="00136453" w:rsidRPr="00A154E7">
        <w:rPr>
          <w:rFonts w:eastAsia="Times New Roman" w:hint="cs"/>
          <w:sz w:val="24"/>
          <w:rtl/>
        </w:rPr>
        <w:t>ی</w:t>
      </w:r>
      <w:r w:rsidR="00136453" w:rsidRPr="00A154E7">
        <w:rPr>
          <w:rFonts w:eastAsia="Times New Roman" w:hint="eastAsia"/>
          <w:sz w:val="24"/>
          <w:rtl/>
        </w:rPr>
        <w:t>ف</w:t>
      </w:r>
      <w:r w:rsidR="00136453" w:rsidRPr="00A154E7">
        <w:rPr>
          <w:rFonts w:eastAsia="Times New Roman" w:hint="cs"/>
          <w:sz w:val="24"/>
          <w:rtl/>
        </w:rPr>
        <w:t>ی</w:t>
      </w:r>
      <w:r w:rsidR="00136453" w:rsidRPr="00A154E7">
        <w:rPr>
          <w:rFonts w:eastAsia="Times New Roman"/>
          <w:sz w:val="24"/>
          <w:rtl/>
        </w:rPr>
        <w:t xml:space="preserve"> </w:t>
      </w:r>
      <w:r w:rsidR="00136453" w:rsidRPr="00A154E7">
        <w:rPr>
          <w:rFonts w:eastAsia="Times New Roman" w:hint="cs"/>
          <w:sz w:val="24"/>
          <w:rtl/>
        </w:rPr>
        <w:t>ی</w:t>
      </w:r>
      <w:r w:rsidR="00136453" w:rsidRPr="00A154E7">
        <w:rPr>
          <w:rFonts w:eastAsia="Times New Roman" w:hint="eastAsia"/>
          <w:sz w:val="24"/>
          <w:rtl/>
        </w:rPr>
        <w:t>ا</w:t>
      </w:r>
      <w:r w:rsidR="00136453" w:rsidRPr="00A154E7">
        <w:rPr>
          <w:rFonts w:eastAsia="Times New Roman"/>
          <w:sz w:val="24"/>
          <w:rtl/>
        </w:rPr>
        <w:t xml:space="preserve"> کم</w:t>
      </w:r>
      <w:r w:rsidR="00136453" w:rsidRPr="00A154E7">
        <w:rPr>
          <w:rFonts w:eastAsia="Times New Roman" w:hint="cs"/>
          <w:sz w:val="24"/>
          <w:rtl/>
        </w:rPr>
        <w:t>ی</w:t>
      </w:r>
      <w:r w:rsidR="00136453" w:rsidRPr="00A154E7">
        <w:rPr>
          <w:rFonts w:eastAsia="Times New Roman"/>
          <w:sz w:val="24"/>
          <w:rtl/>
        </w:rPr>
        <w:t xml:space="preserve"> </w:t>
      </w:r>
      <w:r w:rsidRPr="00A154E7">
        <w:rPr>
          <w:rFonts w:eastAsia="Times New Roman"/>
          <w:sz w:val="24"/>
          <w:rtl/>
        </w:rPr>
        <w:t xml:space="preserve">شدت </w:t>
      </w:r>
      <w:r w:rsidR="0087265D" w:rsidRPr="00A154E7">
        <w:rPr>
          <w:rFonts w:eastAsia="Times New Roman" w:hint="cs"/>
          <w:sz w:val="24"/>
          <w:rtl/>
        </w:rPr>
        <w:t>ریسک</w:t>
      </w:r>
      <w:r w:rsidRPr="00A154E7">
        <w:rPr>
          <w:rFonts w:eastAsia="Times New Roman"/>
          <w:sz w:val="24"/>
          <w:rtl/>
        </w:rPr>
        <w:t xml:space="preserve"> مرتبط با </w:t>
      </w:r>
      <w:r w:rsidR="0087265D" w:rsidRPr="00A154E7">
        <w:rPr>
          <w:rFonts w:eastAsia="Times New Roman" w:hint="cs"/>
          <w:sz w:val="24"/>
          <w:rtl/>
        </w:rPr>
        <w:t>محیط، اجتماع و حکمرانی</w:t>
      </w:r>
      <w:r w:rsidR="00136453" w:rsidRPr="00A154E7">
        <w:rPr>
          <w:rFonts w:eastAsia="Times New Roman" w:hint="cs"/>
          <w:sz w:val="24"/>
          <w:rtl/>
        </w:rPr>
        <w:t xml:space="preserve">، </w:t>
      </w:r>
      <w:r w:rsidRPr="00A154E7">
        <w:rPr>
          <w:rFonts w:eastAsia="Times New Roman"/>
          <w:sz w:val="24"/>
          <w:rtl/>
        </w:rPr>
        <w:t>همانطور که در جدول 3</w:t>
      </w:r>
      <w:r w:rsidRPr="00A154E7">
        <w:rPr>
          <w:rFonts w:eastAsia="Times New Roman"/>
          <w:sz w:val="24"/>
        </w:rPr>
        <w:t>b.</w:t>
      </w:r>
      <w:r w:rsidRPr="00A154E7">
        <w:rPr>
          <w:rFonts w:eastAsia="Times New Roman"/>
          <w:sz w:val="24"/>
          <w:rtl/>
        </w:rPr>
        <w:t>6 ذکر شده است</w:t>
      </w:r>
      <w:r w:rsidR="00136453" w:rsidRPr="00A154E7">
        <w:rPr>
          <w:rFonts w:eastAsia="Times New Roman" w:hint="cs"/>
          <w:sz w:val="24"/>
          <w:rtl/>
        </w:rPr>
        <w:t>،</w:t>
      </w:r>
      <w:r w:rsidRPr="00A154E7">
        <w:rPr>
          <w:rFonts w:eastAsia="Times New Roman"/>
          <w:sz w:val="24"/>
          <w:rtl/>
        </w:rPr>
        <w:t xml:space="preserve"> مورد استفاده قرار گ</w:t>
      </w:r>
      <w:r w:rsidRPr="00A154E7">
        <w:rPr>
          <w:rFonts w:eastAsia="Times New Roman" w:hint="cs"/>
          <w:sz w:val="24"/>
          <w:rtl/>
        </w:rPr>
        <w:t>ی</w:t>
      </w:r>
      <w:r w:rsidRPr="00A154E7">
        <w:rPr>
          <w:rFonts w:eastAsia="Times New Roman" w:hint="eastAsia"/>
          <w:sz w:val="24"/>
          <w:rtl/>
        </w:rPr>
        <w:t>رد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ل</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کامل ن</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ابزارها</w:t>
      </w:r>
      <w:r w:rsidRPr="00A154E7">
        <w:rPr>
          <w:rFonts w:eastAsia="Times New Roman" w:hint="cs"/>
          <w:sz w:val="24"/>
          <w:rtl/>
        </w:rPr>
        <w:t>ی</w:t>
      </w:r>
      <w:r w:rsidRPr="00A154E7">
        <w:rPr>
          <w:rFonts w:eastAsia="Times New Roman"/>
          <w:sz w:val="24"/>
          <w:rtl/>
        </w:rPr>
        <w:t xml:space="preserve"> متنوع د</w:t>
      </w:r>
      <w:r w:rsidRPr="00A154E7">
        <w:rPr>
          <w:rFonts w:eastAsia="Times New Roman" w:hint="cs"/>
          <w:sz w:val="24"/>
          <w:rtl/>
        </w:rPr>
        <w:t>ی</w:t>
      </w:r>
      <w:r w:rsidRPr="00A154E7">
        <w:rPr>
          <w:rFonts w:eastAsia="Times New Roman" w:hint="eastAsia"/>
          <w:sz w:val="24"/>
          <w:rtl/>
        </w:rPr>
        <w:t>گر</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1D2189" w:rsidRPr="00A154E7">
        <w:rPr>
          <w:rFonts w:eastAsia="Times New Roman" w:hint="cs"/>
          <w:sz w:val="24"/>
          <w:rtl/>
        </w:rPr>
        <w:t>پشتیبانی</w:t>
      </w:r>
      <w:r w:rsidRPr="00A154E7">
        <w:rPr>
          <w:rFonts w:eastAsia="Times New Roman"/>
          <w:sz w:val="24"/>
          <w:rtl/>
        </w:rPr>
        <w:t xml:space="preserve"> از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مبتن</w:t>
      </w:r>
      <w:r w:rsidRPr="00A154E7">
        <w:rPr>
          <w:rFonts w:eastAsia="Times New Roman" w:hint="cs"/>
          <w:sz w:val="24"/>
          <w:rtl/>
        </w:rPr>
        <w:t>ی</w:t>
      </w:r>
      <w:r w:rsidRPr="00A154E7">
        <w:rPr>
          <w:rFonts w:eastAsia="Times New Roman"/>
          <w:sz w:val="24"/>
          <w:rtl/>
        </w:rPr>
        <w:t xml:space="preserve"> بر شواهد ا</w:t>
      </w:r>
      <w:r w:rsidRPr="00A154E7">
        <w:rPr>
          <w:rFonts w:eastAsia="Times New Roman" w:hint="eastAsia"/>
          <w:sz w:val="24"/>
          <w:rtl/>
        </w:rPr>
        <w:t>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شدت </w:t>
      </w:r>
      <w:r w:rsidR="001D2189" w:rsidRPr="00A154E7">
        <w:rPr>
          <w:rFonts w:eastAsia="Times New Roman" w:hint="cs"/>
          <w:sz w:val="24"/>
          <w:rtl/>
        </w:rPr>
        <w:t>ریسک</w:t>
      </w:r>
      <w:r w:rsidRPr="00A154E7">
        <w:rPr>
          <w:rFonts w:eastAsia="Times New Roman"/>
          <w:sz w:val="24"/>
          <w:rtl/>
        </w:rPr>
        <w:t xml:space="preserve"> وجود دارد، مانند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رقبا،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سهامداران و </w:t>
      </w:r>
      <w:r w:rsidR="001D2189" w:rsidRPr="00A154E7">
        <w:rPr>
          <w:rFonts w:eastAsia="Times New Roman" w:hint="cs"/>
          <w:sz w:val="24"/>
          <w:rtl/>
        </w:rPr>
        <w:t xml:space="preserve">محک </w:t>
      </w:r>
      <w:r w:rsidR="003200A1" w:rsidRPr="00A154E7">
        <w:rPr>
          <w:rFonts w:eastAsia="Times New Roman" w:hint="cs"/>
          <w:sz w:val="24"/>
          <w:rtl/>
        </w:rPr>
        <w:t>شرکت‌های همانند</w:t>
      </w:r>
      <w:r w:rsidRPr="00A154E7">
        <w:rPr>
          <w:rFonts w:eastAsia="Times New Roman"/>
          <w:sz w:val="24"/>
          <w:rtl/>
        </w:rPr>
        <w:t xml:space="preserve"> و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کردها</w:t>
      </w:r>
      <w:r w:rsidRPr="00A154E7">
        <w:rPr>
          <w:rFonts w:eastAsia="Times New Roman" w:hint="cs"/>
          <w:sz w:val="24"/>
          <w:rtl/>
        </w:rPr>
        <w:t>ی</w:t>
      </w:r>
      <w:r w:rsidRPr="00A154E7">
        <w:rPr>
          <w:rFonts w:eastAsia="Times New Roman"/>
          <w:sz w:val="24"/>
          <w:rtl/>
        </w:rPr>
        <w:t xml:space="preserve"> داده محور خاص که توسط فناور</w:t>
      </w:r>
      <w:r w:rsidRPr="00A154E7">
        <w:rPr>
          <w:rFonts w:eastAsia="Times New Roman" w:hint="cs"/>
          <w:sz w:val="24"/>
          <w:rtl/>
        </w:rPr>
        <w:t>ی</w:t>
      </w:r>
      <w:r w:rsidRPr="00A154E7">
        <w:rPr>
          <w:rFonts w:eastAsia="Times New Roman"/>
          <w:sz w:val="24"/>
          <w:rtl/>
        </w:rPr>
        <w:t xml:space="preserve"> و داده</w:t>
      </w:r>
      <w:r w:rsidR="003200A1"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بزرگ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3200A1" w:rsidRPr="00A154E7">
        <w:rPr>
          <w:rFonts w:eastAsia="Times New Roman" w:hint="cs"/>
          <w:sz w:val="24"/>
          <w:rtl/>
        </w:rPr>
        <w:t>‌</w:t>
      </w:r>
      <w:r w:rsidRPr="00A154E7">
        <w:rPr>
          <w:rFonts w:eastAsia="Times New Roman"/>
          <w:sz w:val="24"/>
          <w:rtl/>
        </w:rPr>
        <w:t>شوند.</w:t>
      </w:r>
    </w:p>
    <w:tbl>
      <w:tblPr>
        <w:tblStyle w:val="TableGrid"/>
        <w:bidiVisual/>
        <w:tblW w:w="0" w:type="auto"/>
        <w:tblInd w:w="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Layout w:type="fixed"/>
        <w:tblCellMar>
          <w:left w:w="28" w:type="dxa"/>
          <w:right w:w="28" w:type="dxa"/>
        </w:tblCellMar>
        <w:tblLook w:val="04A0" w:firstRow="1" w:lastRow="0" w:firstColumn="1" w:lastColumn="0" w:noHBand="0" w:noVBand="1"/>
      </w:tblPr>
      <w:tblGrid>
        <w:gridCol w:w="985"/>
        <w:gridCol w:w="3264"/>
        <w:gridCol w:w="5097"/>
      </w:tblGrid>
      <w:tr w:rsidR="00A154E7" w:rsidRPr="00560AB5" w14:paraId="455E61CA" w14:textId="77777777" w:rsidTr="00FF76B0">
        <w:tc>
          <w:tcPr>
            <w:tcW w:w="9346" w:type="dxa"/>
            <w:gridSpan w:val="3"/>
            <w:shd w:val="clear" w:color="auto" w:fill="F6FBF5"/>
            <w:vAlign w:val="center"/>
          </w:tcPr>
          <w:p w14:paraId="4824C31F" w14:textId="278E368F" w:rsidR="003200A1" w:rsidRPr="00560AB5" w:rsidRDefault="00AD3364" w:rsidP="005D727A">
            <w:pPr>
              <w:jc w:val="left"/>
              <w:rPr>
                <w:rFonts w:eastAsia="Times New Roman"/>
                <w:sz w:val="24"/>
                <w:szCs w:val="24"/>
                <w:rtl/>
              </w:rPr>
            </w:pPr>
            <w:r w:rsidRPr="00560AB5">
              <w:rPr>
                <w:rFonts w:eastAsia="Times New Roman"/>
                <w:sz w:val="24"/>
                <w:szCs w:val="24"/>
                <w:rtl/>
              </w:rPr>
              <w:t xml:space="preserve">جدول </w:t>
            </w:r>
            <w:r w:rsidR="00D17127">
              <w:rPr>
                <w:rFonts w:eastAsia="Times New Roman"/>
                <w:sz w:val="24"/>
                <w:szCs w:val="24"/>
              </w:rPr>
              <w:t>3b.6</w:t>
            </w:r>
            <w:r w:rsidR="00D17127">
              <w:rPr>
                <w:rFonts w:eastAsia="Times New Roman" w:hint="cs"/>
                <w:sz w:val="24"/>
                <w:szCs w:val="24"/>
                <w:rtl/>
              </w:rPr>
              <w:t>-</w:t>
            </w:r>
            <w:r w:rsidRPr="00560AB5">
              <w:rPr>
                <w:rFonts w:eastAsia="Times New Roman"/>
                <w:sz w:val="24"/>
                <w:szCs w:val="24"/>
                <w:rtl/>
              </w:rPr>
              <w:t>رو</w:t>
            </w:r>
            <w:r w:rsidRPr="00560AB5">
              <w:rPr>
                <w:rFonts w:eastAsia="Times New Roman" w:hint="cs"/>
                <w:sz w:val="24"/>
                <w:szCs w:val="24"/>
                <w:rtl/>
              </w:rPr>
              <w:t>ی</w:t>
            </w:r>
            <w:r w:rsidRPr="00560AB5">
              <w:rPr>
                <w:rFonts w:eastAsia="Times New Roman" w:hint="eastAsia"/>
                <w:sz w:val="24"/>
                <w:szCs w:val="24"/>
                <w:rtl/>
              </w:rPr>
              <w:t>کردها</w:t>
            </w:r>
            <w:r w:rsidRPr="00560AB5">
              <w:rPr>
                <w:rFonts w:eastAsia="Times New Roman" w:hint="cs"/>
                <w:sz w:val="24"/>
                <w:szCs w:val="24"/>
                <w:rtl/>
              </w:rPr>
              <w:t>ی</w:t>
            </w:r>
            <w:r w:rsidRPr="00560AB5">
              <w:rPr>
                <w:rFonts w:eastAsia="Times New Roman"/>
                <w:sz w:val="24"/>
                <w:szCs w:val="24"/>
                <w:rtl/>
              </w:rPr>
              <w:t xml:space="preserve"> اندازه</w:t>
            </w:r>
            <w:r w:rsidRPr="00560AB5">
              <w:rPr>
                <w:rFonts w:eastAsia="Times New Roman" w:hint="cs"/>
                <w:sz w:val="24"/>
                <w:szCs w:val="24"/>
                <w:rtl/>
              </w:rPr>
              <w:t>‌</w:t>
            </w:r>
            <w:r w:rsidRPr="00560AB5">
              <w:rPr>
                <w:rFonts w:eastAsia="Times New Roman"/>
                <w:sz w:val="24"/>
                <w:szCs w:val="24"/>
                <w:rtl/>
              </w:rPr>
              <w:t>گ</w:t>
            </w:r>
            <w:r w:rsidRPr="00560AB5">
              <w:rPr>
                <w:rFonts w:eastAsia="Times New Roman" w:hint="cs"/>
                <w:sz w:val="24"/>
                <w:szCs w:val="24"/>
                <w:rtl/>
              </w:rPr>
              <w:t>ی</w:t>
            </w:r>
            <w:r w:rsidRPr="00560AB5">
              <w:rPr>
                <w:rFonts w:eastAsia="Times New Roman" w:hint="eastAsia"/>
                <w:sz w:val="24"/>
                <w:szCs w:val="24"/>
                <w:rtl/>
              </w:rPr>
              <w:t>ر</w:t>
            </w:r>
            <w:r w:rsidRPr="00560AB5">
              <w:rPr>
                <w:rFonts w:eastAsia="Times New Roman" w:hint="cs"/>
                <w:sz w:val="24"/>
                <w:szCs w:val="24"/>
                <w:rtl/>
              </w:rPr>
              <w:t>ی</w:t>
            </w:r>
          </w:p>
        </w:tc>
      </w:tr>
      <w:tr w:rsidR="00A154E7" w:rsidRPr="00560AB5" w14:paraId="163819BE" w14:textId="77777777" w:rsidTr="00560AB5">
        <w:tc>
          <w:tcPr>
            <w:tcW w:w="985" w:type="dxa"/>
            <w:shd w:val="clear" w:color="auto" w:fill="6FBF55"/>
            <w:vAlign w:val="center"/>
          </w:tcPr>
          <w:p w14:paraId="50DA60F1" w14:textId="0D3AF96B" w:rsidR="003200A1" w:rsidRPr="00560AB5" w:rsidRDefault="003200A1" w:rsidP="005D727A">
            <w:pPr>
              <w:jc w:val="center"/>
              <w:rPr>
                <w:rFonts w:eastAsia="Times New Roman"/>
                <w:sz w:val="24"/>
                <w:szCs w:val="24"/>
                <w:rtl/>
              </w:rPr>
            </w:pPr>
            <w:r w:rsidRPr="00560AB5">
              <w:rPr>
                <w:rFonts w:eastAsia="Times New Roman" w:hint="cs"/>
                <w:sz w:val="24"/>
                <w:szCs w:val="24"/>
                <w:rtl/>
              </w:rPr>
              <w:t>رویکرد</w:t>
            </w:r>
          </w:p>
        </w:tc>
        <w:tc>
          <w:tcPr>
            <w:tcW w:w="3264" w:type="dxa"/>
            <w:shd w:val="clear" w:color="auto" w:fill="6FBF55"/>
            <w:vAlign w:val="center"/>
          </w:tcPr>
          <w:p w14:paraId="284E9E78" w14:textId="77777777" w:rsidR="003200A1" w:rsidRPr="00560AB5" w:rsidRDefault="003200A1" w:rsidP="005D727A">
            <w:pPr>
              <w:jc w:val="center"/>
              <w:rPr>
                <w:rFonts w:eastAsia="Times New Roman"/>
                <w:sz w:val="24"/>
                <w:szCs w:val="24"/>
                <w:rtl/>
              </w:rPr>
            </w:pPr>
            <w:r w:rsidRPr="00560AB5">
              <w:rPr>
                <w:rFonts w:eastAsia="Times New Roman" w:hint="cs"/>
                <w:sz w:val="24"/>
                <w:szCs w:val="24"/>
                <w:rtl/>
              </w:rPr>
              <w:t>شرح</w:t>
            </w:r>
          </w:p>
        </w:tc>
        <w:tc>
          <w:tcPr>
            <w:tcW w:w="5097" w:type="dxa"/>
            <w:shd w:val="clear" w:color="auto" w:fill="6FBF55"/>
            <w:vAlign w:val="center"/>
          </w:tcPr>
          <w:p w14:paraId="64C5E03B" w14:textId="6DAE4A0D" w:rsidR="003200A1" w:rsidRPr="00560AB5" w:rsidRDefault="00AD3364" w:rsidP="005D727A">
            <w:pPr>
              <w:jc w:val="center"/>
              <w:rPr>
                <w:rFonts w:eastAsia="Times New Roman"/>
                <w:sz w:val="24"/>
                <w:szCs w:val="24"/>
                <w:rtl/>
              </w:rPr>
            </w:pPr>
            <w:r w:rsidRPr="00560AB5">
              <w:rPr>
                <w:rFonts w:eastAsia="Times New Roman" w:hint="cs"/>
                <w:sz w:val="24"/>
                <w:szCs w:val="24"/>
                <w:rtl/>
              </w:rPr>
              <w:t>مزایا و معایب</w:t>
            </w:r>
          </w:p>
        </w:tc>
      </w:tr>
      <w:tr w:rsidR="00A154E7" w:rsidRPr="00560AB5" w14:paraId="2A697FCD" w14:textId="77777777" w:rsidTr="00560AB5">
        <w:tc>
          <w:tcPr>
            <w:tcW w:w="985" w:type="dxa"/>
            <w:shd w:val="clear" w:color="auto" w:fill="F6FBF5"/>
            <w:vAlign w:val="center"/>
          </w:tcPr>
          <w:p w14:paraId="23D47903" w14:textId="228DBBB0" w:rsidR="00AD3364" w:rsidRPr="00560AB5" w:rsidRDefault="00AD1175" w:rsidP="006E0FDD">
            <w:pPr>
              <w:jc w:val="left"/>
              <w:rPr>
                <w:rFonts w:eastAsia="Times New Roman"/>
                <w:sz w:val="24"/>
                <w:szCs w:val="24"/>
                <w:rtl/>
              </w:rPr>
            </w:pPr>
            <w:r w:rsidRPr="00560AB5">
              <w:rPr>
                <w:rFonts w:eastAsia="Times New Roman" w:hint="cs"/>
                <w:sz w:val="24"/>
                <w:szCs w:val="24"/>
                <w:rtl/>
              </w:rPr>
              <w:t>ورودی تخصصی</w:t>
            </w:r>
            <w:r w:rsidRPr="00560AB5">
              <w:rPr>
                <w:rStyle w:val="FootnoteReference"/>
                <w:rFonts w:eastAsia="Times New Roman"/>
                <w:sz w:val="24"/>
                <w:szCs w:val="24"/>
                <w:rtl/>
              </w:rPr>
              <w:footnoteReference w:id="179"/>
            </w:r>
          </w:p>
        </w:tc>
        <w:tc>
          <w:tcPr>
            <w:tcW w:w="3264" w:type="dxa"/>
            <w:shd w:val="clear" w:color="auto" w:fill="F6FBF5"/>
            <w:vAlign w:val="center"/>
          </w:tcPr>
          <w:p w14:paraId="2933363E" w14:textId="54EEF1AE" w:rsidR="00AD3364" w:rsidRPr="00560AB5" w:rsidRDefault="00AD1175" w:rsidP="006E0FDD">
            <w:pPr>
              <w:rPr>
                <w:rFonts w:eastAsia="Times New Roman"/>
                <w:sz w:val="24"/>
                <w:szCs w:val="24"/>
                <w:rtl/>
              </w:rPr>
            </w:pPr>
            <w:r w:rsidRPr="00560AB5">
              <w:rPr>
                <w:rFonts w:eastAsia="Times New Roman" w:hint="cs"/>
                <w:sz w:val="24"/>
                <w:szCs w:val="24"/>
                <w:rtl/>
              </w:rPr>
              <w:t xml:space="preserve">ورودی تخصصی به یک روش </w:t>
            </w:r>
            <w:r w:rsidR="00FD241F" w:rsidRPr="00560AB5">
              <w:rPr>
                <w:rFonts w:eastAsia="Times New Roman" w:hint="cs"/>
                <w:sz w:val="24"/>
                <w:szCs w:val="24"/>
                <w:rtl/>
              </w:rPr>
              <w:t>پیش‌بینی</w:t>
            </w:r>
            <w:r w:rsidR="006E0FDD" w:rsidRPr="00560AB5">
              <w:rPr>
                <w:rFonts w:eastAsia="Times New Roman" w:hint="cs"/>
                <w:sz w:val="24"/>
                <w:szCs w:val="24"/>
                <w:rtl/>
              </w:rPr>
              <w:t xml:space="preserve"> اطلاق می‌گردد</w:t>
            </w:r>
            <w:r w:rsidRPr="00560AB5">
              <w:rPr>
                <w:rFonts w:eastAsia="Times New Roman" w:hint="cs"/>
                <w:sz w:val="24"/>
                <w:szCs w:val="24"/>
                <w:rtl/>
              </w:rPr>
              <w:t xml:space="preserve"> که مبتنی بر </w:t>
            </w:r>
            <w:r w:rsidR="005E1645" w:rsidRPr="00560AB5">
              <w:rPr>
                <w:rFonts w:eastAsia="Times New Roman" w:hint="cs"/>
                <w:sz w:val="24"/>
                <w:szCs w:val="24"/>
                <w:rtl/>
              </w:rPr>
              <w:t>پنل خبرگان(مثلا رویکرد دلفی) یا مصاحبه و بحث با متخصصان موضوع است</w:t>
            </w:r>
            <w:r w:rsidR="006E0FDD" w:rsidRPr="00560AB5">
              <w:rPr>
                <w:rFonts w:eastAsia="Times New Roman" w:hint="cs"/>
                <w:sz w:val="24"/>
                <w:szCs w:val="24"/>
                <w:rtl/>
              </w:rPr>
              <w:t>.</w:t>
            </w:r>
          </w:p>
        </w:tc>
        <w:tc>
          <w:tcPr>
            <w:tcW w:w="5097" w:type="dxa"/>
            <w:shd w:val="clear" w:color="auto" w:fill="F6FBF5"/>
            <w:vAlign w:val="center"/>
          </w:tcPr>
          <w:p w14:paraId="50A0D509" w14:textId="77777777" w:rsidR="006E0FDD" w:rsidRPr="00560AB5" w:rsidRDefault="006E0FDD" w:rsidP="00384346">
            <w:pPr>
              <w:pStyle w:val="ListParagraph"/>
              <w:numPr>
                <w:ilvl w:val="0"/>
                <w:numId w:val="58"/>
              </w:numPr>
              <w:ind w:left="252" w:hanging="172"/>
              <w:rPr>
                <w:rFonts w:eastAsia="Times New Roman"/>
                <w:sz w:val="24"/>
                <w:szCs w:val="24"/>
                <w:rtl/>
              </w:rPr>
            </w:pPr>
            <w:r w:rsidRPr="00560AB5">
              <w:rPr>
                <w:rFonts w:eastAsia="Times New Roman"/>
                <w:sz w:val="24"/>
                <w:szCs w:val="24"/>
                <w:rtl/>
              </w:rPr>
              <w:t>تجز</w:t>
            </w:r>
            <w:r w:rsidRPr="00560AB5">
              <w:rPr>
                <w:rFonts w:eastAsia="Times New Roman" w:hint="cs"/>
                <w:sz w:val="24"/>
                <w:szCs w:val="24"/>
                <w:rtl/>
              </w:rPr>
              <w:t>ی</w:t>
            </w:r>
            <w:r w:rsidRPr="00560AB5">
              <w:rPr>
                <w:rFonts w:eastAsia="Times New Roman" w:hint="eastAsia"/>
                <w:sz w:val="24"/>
                <w:szCs w:val="24"/>
                <w:rtl/>
              </w:rPr>
              <w:t>ه</w:t>
            </w:r>
            <w:r w:rsidRPr="00560AB5">
              <w:rPr>
                <w:rFonts w:eastAsia="Times New Roman"/>
                <w:sz w:val="24"/>
                <w:szCs w:val="24"/>
                <w:rtl/>
              </w:rPr>
              <w:t xml:space="preserve"> و تحل</w:t>
            </w:r>
            <w:r w:rsidRPr="00560AB5">
              <w:rPr>
                <w:rFonts w:eastAsia="Times New Roman" w:hint="cs"/>
                <w:sz w:val="24"/>
                <w:szCs w:val="24"/>
                <w:rtl/>
              </w:rPr>
              <w:t>ی</w:t>
            </w:r>
            <w:r w:rsidRPr="00560AB5">
              <w:rPr>
                <w:rFonts w:eastAsia="Times New Roman" w:hint="eastAsia"/>
                <w:sz w:val="24"/>
                <w:szCs w:val="24"/>
                <w:rtl/>
              </w:rPr>
              <w:t>ل</w:t>
            </w:r>
            <w:r w:rsidRPr="00560AB5">
              <w:rPr>
                <w:rFonts w:eastAsia="Times New Roman"/>
                <w:sz w:val="24"/>
                <w:szCs w:val="24"/>
                <w:rtl/>
              </w:rPr>
              <w:t xml:space="preserve"> نسبتاً سر</w:t>
            </w:r>
            <w:r w:rsidRPr="00560AB5">
              <w:rPr>
                <w:rFonts w:eastAsia="Times New Roman" w:hint="cs"/>
                <w:sz w:val="24"/>
                <w:szCs w:val="24"/>
                <w:rtl/>
              </w:rPr>
              <w:t>ی</w:t>
            </w:r>
            <w:r w:rsidRPr="00560AB5">
              <w:rPr>
                <w:rFonts w:eastAsia="Times New Roman" w:hint="eastAsia"/>
                <w:sz w:val="24"/>
                <w:szCs w:val="24"/>
                <w:rtl/>
              </w:rPr>
              <w:t>ع</w:t>
            </w:r>
            <w:r w:rsidRPr="00560AB5">
              <w:rPr>
                <w:rFonts w:eastAsia="Times New Roman"/>
                <w:sz w:val="24"/>
                <w:szCs w:val="24"/>
                <w:rtl/>
              </w:rPr>
              <w:t xml:space="preserve"> و محدود</w:t>
            </w:r>
          </w:p>
          <w:p w14:paraId="4519A8DD" w14:textId="001E983F" w:rsidR="006E0FDD" w:rsidRPr="00560AB5" w:rsidRDefault="006E0FDD" w:rsidP="00384346">
            <w:pPr>
              <w:pStyle w:val="ListParagraph"/>
              <w:numPr>
                <w:ilvl w:val="0"/>
                <w:numId w:val="58"/>
              </w:numPr>
              <w:ind w:left="252" w:hanging="172"/>
              <w:rPr>
                <w:rFonts w:eastAsia="Times New Roman"/>
                <w:sz w:val="24"/>
                <w:szCs w:val="24"/>
                <w:rtl/>
              </w:rPr>
            </w:pPr>
            <w:r w:rsidRPr="00560AB5">
              <w:rPr>
                <w:rFonts w:eastAsia="Times New Roman"/>
                <w:sz w:val="24"/>
                <w:szCs w:val="24"/>
                <w:rtl/>
              </w:rPr>
              <w:t>هم</w:t>
            </w:r>
            <w:r w:rsidRPr="00560AB5">
              <w:rPr>
                <w:rFonts w:eastAsia="Times New Roman" w:hint="cs"/>
                <w:sz w:val="24"/>
                <w:szCs w:val="24"/>
                <w:rtl/>
              </w:rPr>
              <w:t>ی</w:t>
            </w:r>
            <w:r w:rsidRPr="00560AB5">
              <w:rPr>
                <w:rFonts w:eastAsia="Times New Roman" w:hint="eastAsia"/>
                <w:sz w:val="24"/>
                <w:szCs w:val="24"/>
                <w:rtl/>
              </w:rPr>
              <w:t>شه</w:t>
            </w:r>
            <w:r w:rsidRPr="00560AB5">
              <w:rPr>
                <w:rFonts w:eastAsia="Times New Roman"/>
                <w:sz w:val="24"/>
                <w:szCs w:val="24"/>
                <w:rtl/>
              </w:rPr>
              <w:t xml:space="preserve"> برا</w:t>
            </w:r>
            <w:r w:rsidRPr="00560AB5">
              <w:rPr>
                <w:rFonts w:eastAsia="Times New Roman" w:hint="cs"/>
                <w:sz w:val="24"/>
                <w:szCs w:val="24"/>
                <w:rtl/>
              </w:rPr>
              <w:t>ی</w:t>
            </w:r>
            <w:r w:rsidRPr="00560AB5">
              <w:rPr>
                <w:rFonts w:eastAsia="Times New Roman"/>
                <w:sz w:val="24"/>
                <w:szCs w:val="24"/>
                <w:rtl/>
              </w:rPr>
              <w:t xml:space="preserve"> </w:t>
            </w:r>
            <w:r w:rsidR="00DB3831" w:rsidRPr="00560AB5">
              <w:rPr>
                <w:rFonts w:eastAsia="Times New Roman" w:hint="cs"/>
                <w:sz w:val="24"/>
                <w:szCs w:val="24"/>
                <w:rtl/>
              </w:rPr>
              <w:t>ریسک</w:t>
            </w:r>
            <w:r w:rsidR="00DB3831" w:rsidRPr="00560AB5">
              <w:rPr>
                <w:rFonts w:eastAsia="Times New Roman" w:cs="Times New Roman"/>
                <w:sz w:val="24"/>
                <w:szCs w:val="24"/>
                <w:cs/>
              </w:rPr>
              <w:t>‎</w:t>
            </w:r>
            <w:r w:rsidR="00DB3831" w:rsidRPr="00560AB5">
              <w:rPr>
                <w:rFonts w:eastAsia="Times New Roman" w:hint="cs"/>
                <w:sz w:val="24"/>
                <w:szCs w:val="24"/>
                <w:rtl/>
              </w:rPr>
              <w:t>های</w:t>
            </w:r>
            <w:r w:rsidRPr="00560AB5">
              <w:rPr>
                <w:rFonts w:eastAsia="Times New Roman"/>
                <w:sz w:val="24"/>
                <w:szCs w:val="24"/>
                <w:rtl/>
              </w:rPr>
              <w:t xml:space="preserve"> مربوط به </w:t>
            </w:r>
            <w:r w:rsidR="00DB3831" w:rsidRPr="00560AB5">
              <w:rPr>
                <w:rFonts w:eastAsia="Times New Roman" w:hint="cs"/>
                <w:sz w:val="24"/>
                <w:szCs w:val="24"/>
                <w:rtl/>
              </w:rPr>
              <w:t>محیط، اجتماع و حکمرانی</w:t>
            </w:r>
            <w:r w:rsidR="00073F3A" w:rsidRPr="00560AB5">
              <w:rPr>
                <w:rFonts w:eastAsia="Times New Roman" w:hint="cs"/>
                <w:sz w:val="24"/>
                <w:szCs w:val="24"/>
                <w:rtl/>
              </w:rPr>
              <w:t xml:space="preserve"> </w:t>
            </w:r>
            <w:r w:rsidR="00574A49" w:rsidRPr="00560AB5">
              <w:rPr>
                <w:rFonts w:eastAsia="Times New Roman" w:hint="cs"/>
                <w:sz w:val="24"/>
                <w:szCs w:val="24"/>
                <w:rtl/>
              </w:rPr>
              <w:t>موثر</w:t>
            </w:r>
            <w:r w:rsidR="00073F3A" w:rsidRPr="00560AB5">
              <w:rPr>
                <w:rFonts w:eastAsia="Times New Roman" w:hint="cs"/>
                <w:sz w:val="24"/>
                <w:szCs w:val="24"/>
                <w:rtl/>
              </w:rPr>
              <w:t xml:space="preserve"> نیست،</w:t>
            </w:r>
            <w:r w:rsidRPr="00560AB5">
              <w:rPr>
                <w:rFonts w:eastAsia="Times New Roman"/>
                <w:sz w:val="24"/>
                <w:szCs w:val="24"/>
                <w:rtl/>
              </w:rPr>
              <w:t xml:space="preserve"> زمان</w:t>
            </w:r>
            <w:r w:rsidRPr="00560AB5">
              <w:rPr>
                <w:rFonts w:eastAsia="Times New Roman" w:hint="cs"/>
                <w:sz w:val="24"/>
                <w:szCs w:val="24"/>
                <w:rtl/>
              </w:rPr>
              <w:t>ی</w:t>
            </w:r>
            <w:r w:rsidRPr="00560AB5">
              <w:rPr>
                <w:rFonts w:eastAsia="Times New Roman"/>
                <w:sz w:val="24"/>
                <w:szCs w:val="24"/>
                <w:rtl/>
              </w:rPr>
              <w:t xml:space="preserve"> که کارشناسان مربوطه برا</w:t>
            </w:r>
            <w:r w:rsidRPr="00560AB5">
              <w:rPr>
                <w:rFonts w:eastAsia="Times New Roman" w:hint="cs"/>
                <w:sz w:val="24"/>
                <w:szCs w:val="24"/>
                <w:rtl/>
              </w:rPr>
              <w:t>ی</w:t>
            </w:r>
            <w:r w:rsidRPr="00560AB5">
              <w:rPr>
                <w:rFonts w:eastAsia="Times New Roman"/>
                <w:sz w:val="24"/>
                <w:szCs w:val="24"/>
                <w:rtl/>
              </w:rPr>
              <w:t xml:space="preserve"> مشارکت در دسترس ن</w:t>
            </w:r>
            <w:r w:rsidRPr="00560AB5">
              <w:rPr>
                <w:rFonts w:eastAsia="Times New Roman" w:hint="cs"/>
                <w:sz w:val="24"/>
                <w:szCs w:val="24"/>
                <w:rtl/>
              </w:rPr>
              <w:t>ی</w:t>
            </w:r>
            <w:r w:rsidRPr="00560AB5">
              <w:rPr>
                <w:rFonts w:eastAsia="Times New Roman" w:hint="eastAsia"/>
                <w:sz w:val="24"/>
                <w:szCs w:val="24"/>
                <w:rtl/>
              </w:rPr>
              <w:t>ستند،</w:t>
            </w:r>
            <w:r w:rsidRPr="00560AB5">
              <w:rPr>
                <w:rFonts w:eastAsia="Times New Roman"/>
                <w:sz w:val="24"/>
                <w:szCs w:val="24"/>
                <w:rtl/>
              </w:rPr>
              <w:t xml:space="preserve"> </w:t>
            </w:r>
          </w:p>
          <w:p w14:paraId="04700406" w14:textId="1674BDAB" w:rsidR="006E0FDD" w:rsidRPr="00560AB5" w:rsidRDefault="006E0FDD" w:rsidP="00384346">
            <w:pPr>
              <w:pStyle w:val="ListParagraph"/>
              <w:numPr>
                <w:ilvl w:val="0"/>
                <w:numId w:val="58"/>
              </w:numPr>
              <w:ind w:left="252" w:hanging="172"/>
              <w:rPr>
                <w:rFonts w:eastAsia="Times New Roman"/>
                <w:sz w:val="24"/>
                <w:szCs w:val="24"/>
                <w:rtl/>
              </w:rPr>
            </w:pPr>
            <w:r w:rsidRPr="00560AB5">
              <w:rPr>
                <w:rFonts w:eastAsia="Times New Roman"/>
                <w:sz w:val="24"/>
                <w:szCs w:val="24"/>
                <w:rtl/>
              </w:rPr>
              <w:t>ممکن است برا</w:t>
            </w:r>
            <w:r w:rsidRPr="00560AB5">
              <w:rPr>
                <w:rFonts w:eastAsia="Times New Roman" w:hint="cs"/>
                <w:sz w:val="24"/>
                <w:szCs w:val="24"/>
                <w:rtl/>
              </w:rPr>
              <w:t>ی</w:t>
            </w:r>
            <w:r w:rsidRPr="00560AB5">
              <w:rPr>
                <w:rFonts w:eastAsia="Times New Roman"/>
                <w:sz w:val="24"/>
                <w:szCs w:val="24"/>
                <w:rtl/>
              </w:rPr>
              <w:t xml:space="preserve"> </w:t>
            </w:r>
            <w:r w:rsidR="00574A49" w:rsidRPr="00560AB5">
              <w:rPr>
                <w:rFonts w:eastAsia="Times New Roman" w:hint="cs"/>
                <w:sz w:val="24"/>
                <w:szCs w:val="24"/>
                <w:rtl/>
              </w:rPr>
              <w:t>ریسک‌های</w:t>
            </w:r>
            <w:r w:rsidRPr="00560AB5">
              <w:rPr>
                <w:rFonts w:eastAsia="Times New Roman"/>
                <w:sz w:val="24"/>
                <w:szCs w:val="24"/>
                <w:rtl/>
              </w:rPr>
              <w:t xml:space="preserve"> نوظهور مناسب باشد، جا</w:t>
            </w:r>
            <w:r w:rsidRPr="00560AB5">
              <w:rPr>
                <w:rFonts w:eastAsia="Times New Roman" w:hint="cs"/>
                <w:sz w:val="24"/>
                <w:szCs w:val="24"/>
                <w:rtl/>
              </w:rPr>
              <w:t>یی</w:t>
            </w:r>
            <w:r w:rsidRPr="00560AB5">
              <w:rPr>
                <w:rFonts w:eastAsia="Times New Roman"/>
                <w:sz w:val="24"/>
                <w:szCs w:val="24"/>
                <w:rtl/>
              </w:rPr>
              <w:t xml:space="preserve"> که داد</w:t>
            </w:r>
            <w:r w:rsidR="00574A49" w:rsidRPr="00560AB5">
              <w:rPr>
                <w:rFonts w:eastAsia="Times New Roman" w:hint="cs"/>
                <w:sz w:val="24"/>
                <w:szCs w:val="24"/>
                <w:rtl/>
              </w:rPr>
              <w:t>‌ه‌</w:t>
            </w:r>
            <w:r w:rsidRPr="00560AB5">
              <w:rPr>
                <w:rFonts w:eastAsia="Times New Roman"/>
                <w:sz w:val="24"/>
                <w:szCs w:val="24"/>
                <w:rtl/>
              </w:rPr>
              <w:t>ها کم هستند</w:t>
            </w:r>
            <w:r w:rsidR="00DE0485" w:rsidRPr="00560AB5">
              <w:rPr>
                <w:rFonts w:eastAsia="Times New Roman" w:hint="cs"/>
                <w:sz w:val="24"/>
                <w:szCs w:val="24"/>
                <w:rtl/>
              </w:rPr>
              <w:t>.</w:t>
            </w:r>
          </w:p>
          <w:p w14:paraId="2CB4AD4F" w14:textId="3AF3DA9E" w:rsidR="00AD3364" w:rsidRPr="00560AB5" w:rsidRDefault="006E0FDD" w:rsidP="00384346">
            <w:pPr>
              <w:pStyle w:val="ListParagraph"/>
              <w:numPr>
                <w:ilvl w:val="0"/>
                <w:numId w:val="58"/>
              </w:numPr>
              <w:ind w:left="252" w:hanging="172"/>
              <w:rPr>
                <w:rFonts w:eastAsia="Times New Roman"/>
                <w:sz w:val="24"/>
                <w:szCs w:val="24"/>
                <w:rtl/>
              </w:rPr>
            </w:pPr>
            <w:r w:rsidRPr="00560AB5">
              <w:rPr>
                <w:rFonts w:eastAsia="Times New Roman"/>
                <w:sz w:val="24"/>
                <w:szCs w:val="24"/>
                <w:rtl/>
              </w:rPr>
              <w:t>به مع</w:t>
            </w:r>
            <w:r w:rsidRPr="00560AB5">
              <w:rPr>
                <w:rFonts w:eastAsia="Times New Roman" w:hint="cs"/>
                <w:sz w:val="24"/>
                <w:szCs w:val="24"/>
                <w:rtl/>
              </w:rPr>
              <w:t>ی</w:t>
            </w:r>
            <w:r w:rsidRPr="00560AB5">
              <w:rPr>
                <w:rFonts w:eastAsia="Times New Roman" w:hint="eastAsia"/>
                <w:sz w:val="24"/>
                <w:szCs w:val="24"/>
                <w:rtl/>
              </w:rPr>
              <w:t>ارها</w:t>
            </w:r>
            <w:r w:rsidRPr="00560AB5">
              <w:rPr>
                <w:rFonts w:eastAsia="Times New Roman" w:hint="cs"/>
                <w:sz w:val="24"/>
                <w:szCs w:val="24"/>
                <w:rtl/>
              </w:rPr>
              <w:t>یی</w:t>
            </w:r>
            <w:r w:rsidRPr="00560AB5">
              <w:rPr>
                <w:rFonts w:eastAsia="Times New Roman"/>
                <w:sz w:val="24"/>
                <w:szCs w:val="24"/>
                <w:rtl/>
              </w:rPr>
              <w:t xml:space="preserve"> غ</w:t>
            </w:r>
            <w:r w:rsidRPr="00560AB5">
              <w:rPr>
                <w:rFonts w:eastAsia="Times New Roman" w:hint="cs"/>
                <w:sz w:val="24"/>
                <w:szCs w:val="24"/>
                <w:rtl/>
              </w:rPr>
              <w:t>ی</w:t>
            </w:r>
            <w:r w:rsidRPr="00560AB5">
              <w:rPr>
                <w:rFonts w:eastAsia="Times New Roman" w:hint="eastAsia"/>
                <w:sz w:val="24"/>
                <w:szCs w:val="24"/>
                <w:rtl/>
              </w:rPr>
              <w:t>ر</w:t>
            </w:r>
            <w:r w:rsidRPr="00560AB5">
              <w:rPr>
                <w:rFonts w:eastAsia="Times New Roman"/>
                <w:sz w:val="24"/>
                <w:szCs w:val="24"/>
                <w:rtl/>
              </w:rPr>
              <w:t xml:space="preserve"> از «احتمال» و «تأث</w:t>
            </w:r>
            <w:r w:rsidRPr="00560AB5">
              <w:rPr>
                <w:rFonts w:eastAsia="Times New Roman" w:hint="cs"/>
                <w:sz w:val="24"/>
                <w:szCs w:val="24"/>
                <w:rtl/>
              </w:rPr>
              <w:t>ی</w:t>
            </w:r>
            <w:r w:rsidRPr="00560AB5">
              <w:rPr>
                <w:rFonts w:eastAsia="Times New Roman" w:hint="eastAsia"/>
                <w:sz w:val="24"/>
                <w:szCs w:val="24"/>
                <w:rtl/>
              </w:rPr>
              <w:t>ر»</w:t>
            </w:r>
            <w:r w:rsidRPr="00560AB5">
              <w:rPr>
                <w:rFonts w:eastAsia="Times New Roman"/>
                <w:sz w:val="24"/>
                <w:szCs w:val="24"/>
                <w:rtl/>
              </w:rPr>
              <w:t xml:space="preserve"> مانند سرعت </w:t>
            </w:r>
            <w:r w:rsidRPr="00560AB5">
              <w:rPr>
                <w:rFonts w:eastAsia="Times New Roman" w:hint="cs"/>
                <w:sz w:val="24"/>
                <w:szCs w:val="24"/>
                <w:rtl/>
              </w:rPr>
              <w:t>ی</w:t>
            </w:r>
            <w:r w:rsidRPr="00560AB5">
              <w:rPr>
                <w:rFonts w:eastAsia="Times New Roman" w:hint="eastAsia"/>
                <w:sz w:val="24"/>
                <w:szCs w:val="24"/>
                <w:rtl/>
              </w:rPr>
              <w:t>ا</w:t>
            </w:r>
            <w:r w:rsidRPr="00560AB5">
              <w:rPr>
                <w:rFonts w:eastAsia="Times New Roman"/>
                <w:sz w:val="24"/>
                <w:szCs w:val="24"/>
                <w:rtl/>
              </w:rPr>
              <w:t xml:space="preserve"> انعطاف‌پذ</w:t>
            </w:r>
            <w:r w:rsidRPr="00560AB5">
              <w:rPr>
                <w:rFonts w:eastAsia="Times New Roman" w:hint="cs"/>
                <w:sz w:val="24"/>
                <w:szCs w:val="24"/>
                <w:rtl/>
              </w:rPr>
              <w:t>ی</w:t>
            </w:r>
            <w:r w:rsidRPr="00560AB5">
              <w:rPr>
                <w:rFonts w:eastAsia="Times New Roman" w:hint="eastAsia"/>
                <w:sz w:val="24"/>
                <w:szCs w:val="24"/>
                <w:rtl/>
              </w:rPr>
              <w:t>ر</w:t>
            </w:r>
            <w:r w:rsidRPr="00560AB5">
              <w:rPr>
                <w:rFonts w:eastAsia="Times New Roman" w:hint="cs"/>
                <w:sz w:val="24"/>
                <w:szCs w:val="24"/>
                <w:rtl/>
              </w:rPr>
              <w:t>ی</w:t>
            </w:r>
            <w:r w:rsidRPr="00560AB5">
              <w:rPr>
                <w:rFonts w:eastAsia="Times New Roman"/>
                <w:sz w:val="24"/>
                <w:szCs w:val="24"/>
                <w:rtl/>
              </w:rPr>
              <w:t xml:space="preserve"> اجازه م</w:t>
            </w:r>
            <w:r w:rsidRPr="00560AB5">
              <w:rPr>
                <w:rFonts w:eastAsia="Times New Roman" w:hint="cs"/>
                <w:sz w:val="24"/>
                <w:szCs w:val="24"/>
                <w:rtl/>
              </w:rPr>
              <w:t>ی‌</w:t>
            </w:r>
            <w:r w:rsidRPr="00560AB5">
              <w:rPr>
                <w:rFonts w:eastAsia="Times New Roman" w:hint="eastAsia"/>
                <w:sz w:val="24"/>
                <w:szCs w:val="24"/>
                <w:rtl/>
              </w:rPr>
              <w:t>دهد</w:t>
            </w:r>
            <w:r w:rsidRPr="00560AB5">
              <w:rPr>
                <w:rFonts w:eastAsia="Times New Roman"/>
                <w:sz w:val="24"/>
                <w:szCs w:val="24"/>
                <w:rtl/>
              </w:rPr>
              <w:t xml:space="preserve"> در بحث ارز</w:t>
            </w:r>
            <w:r w:rsidRPr="00560AB5">
              <w:rPr>
                <w:rFonts w:eastAsia="Times New Roman" w:hint="cs"/>
                <w:sz w:val="24"/>
                <w:szCs w:val="24"/>
                <w:rtl/>
              </w:rPr>
              <w:t>ی</w:t>
            </w:r>
            <w:r w:rsidRPr="00560AB5">
              <w:rPr>
                <w:rFonts w:eastAsia="Times New Roman" w:hint="eastAsia"/>
                <w:sz w:val="24"/>
                <w:szCs w:val="24"/>
                <w:rtl/>
              </w:rPr>
              <w:t>اب</w:t>
            </w:r>
            <w:r w:rsidRPr="00560AB5">
              <w:rPr>
                <w:rFonts w:eastAsia="Times New Roman" w:hint="cs"/>
                <w:sz w:val="24"/>
                <w:szCs w:val="24"/>
                <w:rtl/>
              </w:rPr>
              <w:t>ی</w:t>
            </w:r>
            <w:r w:rsidRPr="00560AB5">
              <w:rPr>
                <w:rFonts w:eastAsia="Times New Roman"/>
                <w:sz w:val="24"/>
                <w:szCs w:val="24"/>
                <w:rtl/>
              </w:rPr>
              <w:t xml:space="preserve"> ر</w:t>
            </w:r>
            <w:r w:rsidRPr="00560AB5">
              <w:rPr>
                <w:rFonts w:eastAsia="Times New Roman" w:hint="cs"/>
                <w:sz w:val="24"/>
                <w:szCs w:val="24"/>
                <w:rtl/>
              </w:rPr>
              <w:t>ی</w:t>
            </w:r>
            <w:r w:rsidRPr="00560AB5">
              <w:rPr>
                <w:rFonts w:eastAsia="Times New Roman" w:hint="eastAsia"/>
                <w:sz w:val="24"/>
                <w:szCs w:val="24"/>
                <w:rtl/>
              </w:rPr>
              <w:t>سک</w:t>
            </w:r>
            <w:r w:rsidRPr="00560AB5">
              <w:rPr>
                <w:rFonts w:eastAsia="Times New Roman"/>
                <w:sz w:val="24"/>
                <w:szCs w:val="24"/>
                <w:rtl/>
              </w:rPr>
              <w:t xml:space="preserve"> گنجانده شو</w:t>
            </w:r>
            <w:r w:rsidR="0040165C" w:rsidRPr="00560AB5">
              <w:rPr>
                <w:rFonts w:eastAsia="Times New Roman" w:hint="cs"/>
                <w:sz w:val="24"/>
                <w:szCs w:val="24"/>
                <w:rtl/>
              </w:rPr>
              <w:t>ن</w:t>
            </w:r>
            <w:r w:rsidRPr="00560AB5">
              <w:rPr>
                <w:rFonts w:eastAsia="Times New Roman"/>
                <w:sz w:val="24"/>
                <w:szCs w:val="24"/>
                <w:rtl/>
              </w:rPr>
              <w:t>د.</w:t>
            </w:r>
          </w:p>
        </w:tc>
      </w:tr>
      <w:tr w:rsidR="00A154E7" w:rsidRPr="00560AB5" w14:paraId="27143BB9" w14:textId="77777777" w:rsidTr="00560AB5">
        <w:tc>
          <w:tcPr>
            <w:tcW w:w="985" w:type="dxa"/>
            <w:shd w:val="clear" w:color="auto" w:fill="F6FBF5"/>
            <w:vAlign w:val="center"/>
          </w:tcPr>
          <w:p w14:paraId="1B6DF280" w14:textId="07CC914C" w:rsidR="00F30E5A" w:rsidRPr="00560AB5" w:rsidRDefault="00F30E5A" w:rsidP="00F30E5A">
            <w:pPr>
              <w:rPr>
                <w:rFonts w:eastAsia="Times New Roman"/>
                <w:sz w:val="24"/>
                <w:szCs w:val="24"/>
                <w:rtl/>
              </w:rPr>
            </w:pPr>
            <w:r w:rsidRPr="00560AB5">
              <w:rPr>
                <w:rFonts w:eastAsia="Times New Roman"/>
                <w:sz w:val="24"/>
                <w:szCs w:val="24"/>
                <w:rtl/>
              </w:rPr>
              <w:t>پ</w:t>
            </w:r>
            <w:r w:rsidRPr="00560AB5">
              <w:rPr>
                <w:rFonts w:eastAsia="Times New Roman" w:hint="cs"/>
                <w:sz w:val="24"/>
                <w:szCs w:val="24"/>
                <w:rtl/>
              </w:rPr>
              <w:t>ی</w:t>
            </w:r>
            <w:r w:rsidRPr="00560AB5">
              <w:rPr>
                <w:rFonts w:eastAsia="Times New Roman" w:hint="eastAsia"/>
                <w:sz w:val="24"/>
                <w:szCs w:val="24"/>
                <w:rtl/>
              </w:rPr>
              <w:t>ش</w:t>
            </w:r>
            <w:r w:rsidRPr="00560AB5">
              <w:rPr>
                <w:rFonts w:eastAsia="Times New Roman" w:hint="eastAsia"/>
                <w:sz w:val="24"/>
                <w:szCs w:val="24"/>
              </w:rPr>
              <w:t>‌</w:t>
            </w:r>
            <w:r w:rsidRPr="00560AB5">
              <w:rPr>
                <w:rFonts w:eastAsia="Times New Roman"/>
                <w:sz w:val="24"/>
                <w:szCs w:val="24"/>
                <w:rtl/>
              </w:rPr>
              <w:t>ب</w:t>
            </w:r>
            <w:r w:rsidRPr="00560AB5">
              <w:rPr>
                <w:rFonts w:eastAsia="Times New Roman" w:hint="cs"/>
                <w:sz w:val="24"/>
                <w:szCs w:val="24"/>
                <w:rtl/>
              </w:rPr>
              <w:t>ی</w:t>
            </w:r>
            <w:r w:rsidRPr="00560AB5">
              <w:rPr>
                <w:rFonts w:eastAsia="Times New Roman" w:hint="eastAsia"/>
                <w:sz w:val="24"/>
                <w:szCs w:val="24"/>
                <w:rtl/>
              </w:rPr>
              <w:t>ن</w:t>
            </w:r>
            <w:r w:rsidRPr="00560AB5">
              <w:rPr>
                <w:rFonts w:eastAsia="Times New Roman" w:hint="cs"/>
                <w:sz w:val="24"/>
                <w:szCs w:val="24"/>
                <w:rtl/>
              </w:rPr>
              <w:t>ی</w:t>
            </w:r>
            <w:r w:rsidR="00FF76B0" w:rsidRPr="00560AB5">
              <w:rPr>
                <w:rFonts w:eastAsia="Times New Roman" w:hint="cs"/>
                <w:sz w:val="24"/>
                <w:szCs w:val="24"/>
                <w:rtl/>
              </w:rPr>
              <w:t xml:space="preserve"> </w:t>
            </w:r>
            <w:r w:rsidRPr="00560AB5">
              <w:rPr>
                <w:rFonts w:eastAsia="Times New Roman"/>
                <w:sz w:val="24"/>
                <w:szCs w:val="24"/>
                <w:rtl/>
              </w:rPr>
              <w:t xml:space="preserve">و </w:t>
            </w:r>
            <w:r w:rsidR="00184DE7" w:rsidRPr="00560AB5">
              <w:rPr>
                <w:rFonts w:eastAsia="Times New Roman"/>
                <w:sz w:val="24"/>
                <w:szCs w:val="24"/>
                <w:rtl/>
              </w:rPr>
              <w:t>ارزشگذاری</w:t>
            </w:r>
          </w:p>
          <w:p w14:paraId="3F66C065" w14:textId="77777777" w:rsidR="00AD3364" w:rsidRPr="00560AB5" w:rsidRDefault="00AD3364" w:rsidP="006E0FDD">
            <w:pPr>
              <w:jc w:val="left"/>
              <w:rPr>
                <w:rFonts w:eastAsia="Times New Roman"/>
                <w:sz w:val="24"/>
                <w:szCs w:val="24"/>
                <w:rtl/>
              </w:rPr>
            </w:pPr>
          </w:p>
        </w:tc>
        <w:tc>
          <w:tcPr>
            <w:tcW w:w="3264" w:type="dxa"/>
            <w:shd w:val="clear" w:color="auto" w:fill="F6FBF5"/>
            <w:vAlign w:val="center"/>
          </w:tcPr>
          <w:p w14:paraId="63EFA7EC" w14:textId="24AFC47E" w:rsidR="00AD3364" w:rsidRPr="00560AB5" w:rsidRDefault="00FD241F" w:rsidP="00E8330E">
            <w:pPr>
              <w:rPr>
                <w:rFonts w:eastAsia="Times New Roman"/>
                <w:sz w:val="24"/>
                <w:szCs w:val="24"/>
                <w:rtl/>
              </w:rPr>
            </w:pPr>
            <w:r w:rsidRPr="00560AB5">
              <w:rPr>
                <w:rFonts w:eastAsia="Times New Roman" w:hint="eastAsia"/>
                <w:sz w:val="24"/>
                <w:szCs w:val="24"/>
                <w:rtl/>
              </w:rPr>
              <w:t>پیش‌بینی</w:t>
            </w:r>
            <w:r w:rsidR="00E8330E" w:rsidRPr="00560AB5">
              <w:rPr>
                <w:rFonts w:eastAsia="Times New Roman"/>
                <w:sz w:val="24"/>
                <w:szCs w:val="24"/>
                <w:rtl/>
              </w:rPr>
              <w:t xml:space="preserve"> و </w:t>
            </w:r>
            <w:r w:rsidR="00184DE7" w:rsidRPr="00560AB5">
              <w:rPr>
                <w:rFonts w:eastAsia="Times New Roman"/>
                <w:sz w:val="24"/>
                <w:szCs w:val="24"/>
                <w:rtl/>
              </w:rPr>
              <w:t>ارزشگذاری</w:t>
            </w:r>
            <w:r w:rsidR="00116FE0" w:rsidRPr="00560AB5">
              <w:rPr>
                <w:rFonts w:eastAsia="Times New Roman" w:hint="cs"/>
                <w:sz w:val="24"/>
                <w:szCs w:val="24"/>
                <w:rtl/>
              </w:rPr>
              <w:t xml:space="preserve">، </w:t>
            </w:r>
            <w:r w:rsidR="00116FE0" w:rsidRPr="00560AB5">
              <w:rPr>
                <w:rFonts w:eastAsia="Times New Roman"/>
                <w:sz w:val="24"/>
                <w:szCs w:val="24"/>
                <w:rtl/>
              </w:rPr>
              <w:t>براساس داده</w:t>
            </w:r>
            <w:r w:rsidR="00116FE0" w:rsidRPr="00560AB5">
              <w:rPr>
                <w:rFonts w:eastAsia="Times New Roman" w:hint="cs"/>
                <w:sz w:val="24"/>
                <w:szCs w:val="24"/>
                <w:rtl/>
              </w:rPr>
              <w:t>‌</w:t>
            </w:r>
            <w:r w:rsidR="00116FE0" w:rsidRPr="00560AB5">
              <w:rPr>
                <w:rFonts w:eastAsia="Times New Roman"/>
                <w:sz w:val="24"/>
                <w:szCs w:val="24"/>
                <w:rtl/>
              </w:rPr>
              <w:t>ها</w:t>
            </w:r>
            <w:r w:rsidR="00116FE0" w:rsidRPr="00560AB5">
              <w:rPr>
                <w:rFonts w:eastAsia="Times New Roman" w:hint="cs"/>
                <w:sz w:val="24"/>
                <w:szCs w:val="24"/>
                <w:rtl/>
              </w:rPr>
              <w:t>ی</w:t>
            </w:r>
            <w:r w:rsidR="00116FE0" w:rsidRPr="00560AB5">
              <w:rPr>
                <w:rFonts w:eastAsia="Times New Roman"/>
                <w:sz w:val="24"/>
                <w:szCs w:val="24"/>
                <w:rtl/>
              </w:rPr>
              <w:t xml:space="preserve"> گذشته و حال</w:t>
            </w:r>
            <w:r w:rsidR="00116FE0" w:rsidRPr="00560AB5">
              <w:rPr>
                <w:rFonts w:eastAsia="Times New Roman" w:hint="cs"/>
                <w:sz w:val="24"/>
                <w:szCs w:val="24"/>
                <w:rtl/>
              </w:rPr>
              <w:t>،</w:t>
            </w:r>
            <w:r w:rsidR="00116FE0" w:rsidRPr="00560AB5">
              <w:rPr>
                <w:rFonts w:eastAsia="Times New Roman"/>
                <w:sz w:val="24"/>
                <w:szCs w:val="24"/>
                <w:rtl/>
              </w:rPr>
              <w:t xml:space="preserve"> </w:t>
            </w:r>
            <w:r w:rsidR="00E8330E" w:rsidRPr="00560AB5">
              <w:rPr>
                <w:rFonts w:eastAsia="Times New Roman"/>
                <w:sz w:val="24"/>
                <w:szCs w:val="24"/>
                <w:rtl/>
              </w:rPr>
              <w:t>تأث</w:t>
            </w:r>
            <w:r w:rsidR="00E8330E" w:rsidRPr="00560AB5">
              <w:rPr>
                <w:rFonts w:eastAsia="Times New Roman" w:hint="cs"/>
                <w:sz w:val="24"/>
                <w:szCs w:val="24"/>
                <w:rtl/>
              </w:rPr>
              <w:t>ی</w:t>
            </w:r>
            <w:r w:rsidR="00E8330E" w:rsidRPr="00560AB5">
              <w:rPr>
                <w:rFonts w:eastAsia="Times New Roman" w:hint="eastAsia"/>
                <w:sz w:val="24"/>
                <w:szCs w:val="24"/>
                <w:rtl/>
              </w:rPr>
              <w:t>ر</w:t>
            </w:r>
            <w:r w:rsidR="00E8330E" w:rsidRPr="00560AB5">
              <w:rPr>
                <w:rFonts w:eastAsia="Times New Roman"/>
                <w:sz w:val="24"/>
                <w:szCs w:val="24"/>
                <w:rtl/>
              </w:rPr>
              <w:t xml:space="preserve"> رو</w:t>
            </w:r>
            <w:r w:rsidR="00E8330E" w:rsidRPr="00560AB5">
              <w:rPr>
                <w:rFonts w:eastAsia="Times New Roman" w:hint="cs"/>
                <w:sz w:val="24"/>
                <w:szCs w:val="24"/>
                <w:rtl/>
              </w:rPr>
              <w:t>ی</w:t>
            </w:r>
            <w:r w:rsidR="00E8330E" w:rsidRPr="00560AB5">
              <w:rPr>
                <w:rFonts w:eastAsia="Times New Roman" w:hint="eastAsia"/>
                <w:sz w:val="24"/>
                <w:szCs w:val="24"/>
                <w:rtl/>
              </w:rPr>
              <w:t>داد</w:t>
            </w:r>
            <w:r w:rsidR="00E8330E" w:rsidRPr="00560AB5">
              <w:rPr>
                <w:rFonts w:eastAsia="Times New Roman"/>
                <w:sz w:val="24"/>
                <w:szCs w:val="24"/>
                <w:rtl/>
              </w:rPr>
              <w:t xml:space="preserve"> آ</w:t>
            </w:r>
            <w:r w:rsidR="00E8330E" w:rsidRPr="00560AB5">
              <w:rPr>
                <w:rFonts w:eastAsia="Times New Roman" w:hint="cs"/>
                <w:sz w:val="24"/>
                <w:szCs w:val="24"/>
                <w:rtl/>
              </w:rPr>
              <w:t>ی</w:t>
            </w:r>
            <w:r w:rsidR="00E8330E" w:rsidRPr="00560AB5">
              <w:rPr>
                <w:rFonts w:eastAsia="Times New Roman" w:hint="eastAsia"/>
                <w:sz w:val="24"/>
                <w:szCs w:val="24"/>
                <w:rtl/>
              </w:rPr>
              <w:t>نده</w:t>
            </w:r>
            <w:r w:rsidR="00E8330E" w:rsidRPr="00560AB5">
              <w:rPr>
                <w:rFonts w:eastAsia="Times New Roman"/>
                <w:sz w:val="24"/>
                <w:szCs w:val="24"/>
                <w:rtl/>
              </w:rPr>
              <w:t xml:space="preserve"> را پ</w:t>
            </w:r>
            <w:r w:rsidR="00E8330E" w:rsidRPr="00560AB5">
              <w:rPr>
                <w:rFonts w:eastAsia="Times New Roman" w:hint="cs"/>
                <w:sz w:val="24"/>
                <w:szCs w:val="24"/>
                <w:rtl/>
              </w:rPr>
              <w:t>ی</w:t>
            </w:r>
            <w:r w:rsidR="00E8330E" w:rsidRPr="00560AB5">
              <w:rPr>
                <w:rFonts w:eastAsia="Times New Roman" w:hint="eastAsia"/>
                <w:sz w:val="24"/>
                <w:szCs w:val="24"/>
                <w:rtl/>
              </w:rPr>
              <w:t>ش</w:t>
            </w:r>
            <w:r w:rsidR="00116FE0" w:rsidRPr="00560AB5">
              <w:rPr>
                <w:rFonts w:eastAsia="Times New Roman" w:hint="eastAsia"/>
                <w:sz w:val="24"/>
                <w:szCs w:val="24"/>
              </w:rPr>
              <w:t>‌</w:t>
            </w:r>
            <w:r w:rsidR="00E8330E" w:rsidRPr="00560AB5">
              <w:rPr>
                <w:rFonts w:eastAsia="Times New Roman"/>
                <w:sz w:val="24"/>
                <w:szCs w:val="24"/>
                <w:rtl/>
              </w:rPr>
              <w:t>ب</w:t>
            </w:r>
            <w:r w:rsidR="00E8330E" w:rsidRPr="00560AB5">
              <w:rPr>
                <w:rFonts w:eastAsia="Times New Roman" w:hint="cs"/>
                <w:sz w:val="24"/>
                <w:szCs w:val="24"/>
                <w:rtl/>
              </w:rPr>
              <w:t>ی</w:t>
            </w:r>
            <w:r w:rsidR="00E8330E" w:rsidRPr="00560AB5">
              <w:rPr>
                <w:rFonts w:eastAsia="Times New Roman" w:hint="eastAsia"/>
                <w:sz w:val="24"/>
                <w:szCs w:val="24"/>
                <w:rtl/>
              </w:rPr>
              <w:t>ن</w:t>
            </w:r>
            <w:r w:rsidR="00E8330E" w:rsidRPr="00560AB5">
              <w:rPr>
                <w:rFonts w:eastAsia="Times New Roman" w:hint="cs"/>
                <w:sz w:val="24"/>
                <w:szCs w:val="24"/>
                <w:rtl/>
              </w:rPr>
              <w:t>ی</w:t>
            </w:r>
            <w:r w:rsidR="00E8330E" w:rsidRPr="00560AB5">
              <w:rPr>
                <w:rFonts w:eastAsia="Times New Roman"/>
                <w:sz w:val="24"/>
                <w:szCs w:val="24"/>
                <w:rtl/>
              </w:rPr>
              <w:t xml:space="preserve"> م</w:t>
            </w:r>
            <w:r w:rsidR="00E8330E" w:rsidRPr="00560AB5">
              <w:rPr>
                <w:rFonts w:eastAsia="Times New Roman" w:hint="cs"/>
                <w:sz w:val="24"/>
                <w:szCs w:val="24"/>
                <w:rtl/>
              </w:rPr>
              <w:t>ی</w:t>
            </w:r>
            <w:r w:rsidR="00116FE0" w:rsidRPr="00560AB5">
              <w:rPr>
                <w:rFonts w:eastAsia="Times New Roman"/>
                <w:sz w:val="24"/>
                <w:szCs w:val="24"/>
                <w:rtl/>
                <w:lang w:bidi="fa-IR"/>
              </w:rPr>
              <w:softHyphen/>
            </w:r>
            <w:r w:rsidR="00932A39" w:rsidRPr="00560AB5">
              <w:rPr>
                <w:rFonts w:eastAsia="Times New Roman" w:hint="cs"/>
                <w:sz w:val="24"/>
                <w:szCs w:val="24"/>
                <w:rtl/>
                <w:lang w:bidi="fa-IR"/>
              </w:rPr>
              <w:t>نمایند</w:t>
            </w:r>
            <w:r w:rsidR="00E8330E" w:rsidRPr="00560AB5">
              <w:rPr>
                <w:rFonts w:eastAsia="Times New Roman"/>
                <w:sz w:val="24"/>
                <w:szCs w:val="24"/>
                <w:rtl/>
              </w:rPr>
              <w:t>. ابزارها</w:t>
            </w:r>
            <w:r w:rsidR="00E8330E" w:rsidRPr="00560AB5">
              <w:rPr>
                <w:rFonts w:eastAsia="Times New Roman" w:hint="cs"/>
                <w:sz w:val="24"/>
                <w:szCs w:val="24"/>
                <w:rtl/>
              </w:rPr>
              <w:t>ی</w:t>
            </w:r>
            <w:r w:rsidR="00E8330E" w:rsidRPr="00560AB5">
              <w:rPr>
                <w:rFonts w:eastAsia="Times New Roman"/>
                <w:sz w:val="24"/>
                <w:szCs w:val="24"/>
                <w:rtl/>
              </w:rPr>
              <w:t xml:space="preserve"> سنت</w:t>
            </w:r>
            <w:r w:rsidR="00E8330E" w:rsidRPr="00560AB5">
              <w:rPr>
                <w:rFonts w:eastAsia="Times New Roman" w:hint="cs"/>
                <w:sz w:val="24"/>
                <w:szCs w:val="24"/>
                <w:rtl/>
              </w:rPr>
              <w:t>ی</w:t>
            </w:r>
            <w:r w:rsidR="00E8330E" w:rsidRPr="00560AB5">
              <w:rPr>
                <w:rFonts w:eastAsia="Times New Roman"/>
                <w:sz w:val="24"/>
                <w:szCs w:val="24"/>
                <w:rtl/>
              </w:rPr>
              <w:t xml:space="preserve"> </w:t>
            </w:r>
            <w:r w:rsidR="00932A39" w:rsidRPr="00560AB5">
              <w:rPr>
                <w:rFonts w:eastAsia="Times New Roman" w:hint="cs"/>
                <w:sz w:val="24"/>
                <w:szCs w:val="24"/>
                <w:rtl/>
              </w:rPr>
              <w:t>مدیریت ریسک سازمانی</w:t>
            </w:r>
            <w:r w:rsidR="00E8330E" w:rsidRPr="00560AB5">
              <w:rPr>
                <w:rFonts w:eastAsia="Times New Roman"/>
                <w:sz w:val="24"/>
                <w:szCs w:val="24"/>
                <w:rtl/>
              </w:rPr>
              <w:t xml:space="preserve"> مانند رگرس</w:t>
            </w:r>
            <w:r w:rsidR="00E8330E" w:rsidRPr="00560AB5">
              <w:rPr>
                <w:rFonts w:eastAsia="Times New Roman" w:hint="cs"/>
                <w:sz w:val="24"/>
                <w:szCs w:val="24"/>
                <w:rtl/>
              </w:rPr>
              <w:t>ی</w:t>
            </w:r>
            <w:r w:rsidR="00E8330E" w:rsidRPr="00560AB5">
              <w:rPr>
                <w:rFonts w:eastAsia="Times New Roman" w:hint="eastAsia"/>
                <w:sz w:val="24"/>
                <w:szCs w:val="24"/>
                <w:rtl/>
              </w:rPr>
              <w:t>ون</w:t>
            </w:r>
            <w:r w:rsidR="00E8330E" w:rsidRPr="00560AB5">
              <w:rPr>
                <w:rFonts w:eastAsia="Times New Roman"/>
                <w:sz w:val="24"/>
                <w:szCs w:val="24"/>
                <w:rtl/>
              </w:rPr>
              <w:t xml:space="preserve"> آمار</w:t>
            </w:r>
            <w:r w:rsidR="00E8330E" w:rsidRPr="00560AB5">
              <w:rPr>
                <w:rFonts w:eastAsia="Times New Roman" w:hint="cs"/>
                <w:sz w:val="24"/>
                <w:szCs w:val="24"/>
                <w:rtl/>
              </w:rPr>
              <w:t>ی</w:t>
            </w:r>
            <w:r w:rsidR="00E8330E" w:rsidRPr="00560AB5">
              <w:rPr>
                <w:rFonts w:eastAsia="Times New Roman"/>
                <w:sz w:val="24"/>
                <w:szCs w:val="24"/>
                <w:rtl/>
              </w:rPr>
              <w:t xml:space="preserve"> و شب</w:t>
            </w:r>
            <w:r w:rsidR="00E8330E" w:rsidRPr="00560AB5">
              <w:rPr>
                <w:rFonts w:eastAsia="Times New Roman" w:hint="cs"/>
                <w:sz w:val="24"/>
                <w:szCs w:val="24"/>
                <w:rtl/>
              </w:rPr>
              <w:t>ی</w:t>
            </w:r>
            <w:r w:rsidR="00E8330E" w:rsidRPr="00560AB5">
              <w:rPr>
                <w:rFonts w:eastAsia="Times New Roman" w:hint="eastAsia"/>
                <w:sz w:val="24"/>
                <w:szCs w:val="24"/>
                <w:rtl/>
              </w:rPr>
              <w:t>ه‌ساز</w:t>
            </w:r>
            <w:r w:rsidR="00E8330E" w:rsidRPr="00560AB5">
              <w:rPr>
                <w:rFonts w:eastAsia="Times New Roman" w:hint="cs"/>
                <w:sz w:val="24"/>
                <w:szCs w:val="24"/>
                <w:rtl/>
              </w:rPr>
              <w:t>ی</w:t>
            </w:r>
            <w:r w:rsidR="00E8330E" w:rsidRPr="00560AB5">
              <w:rPr>
                <w:rFonts w:eastAsia="Times New Roman"/>
                <w:sz w:val="24"/>
                <w:szCs w:val="24"/>
                <w:rtl/>
              </w:rPr>
              <w:t xml:space="preserve"> مونت کارلو، و همچن</w:t>
            </w:r>
            <w:r w:rsidR="00E8330E" w:rsidRPr="00560AB5">
              <w:rPr>
                <w:rFonts w:eastAsia="Times New Roman" w:hint="cs"/>
                <w:sz w:val="24"/>
                <w:szCs w:val="24"/>
                <w:rtl/>
              </w:rPr>
              <w:t>ی</w:t>
            </w:r>
            <w:r w:rsidR="00E8330E" w:rsidRPr="00560AB5">
              <w:rPr>
                <w:rFonts w:eastAsia="Times New Roman" w:hint="eastAsia"/>
                <w:sz w:val="24"/>
                <w:szCs w:val="24"/>
                <w:rtl/>
              </w:rPr>
              <w:t>ن</w:t>
            </w:r>
            <w:r w:rsidR="00E8330E" w:rsidRPr="00560AB5">
              <w:rPr>
                <w:rFonts w:eastAsia="Times New Roman"/>
                <w:sz w:val="24"/>
                <w:szCs w:val="24"/>
                <w:rtl/>
              </w:rPr>
              <w:t xml:space="preserve"> ابزارها</w:t>
            </w:r>
            <w:r w:rsidR="00E8330E" w:rsidRPr="00560AB5">
              <w:rPr>
                <w:rFonts w:eastAsia="Times New Roman" w:hint="cs"/>
                <w:sz w:val="24"/>
                <w:szCs w:val="24"/>
                <w:rtl/>
              </w:rPr>
              <w:t>یی</w:t>
            </w:r>
            <w:r w:rsidR="00E8330E" w:rsidRPr="00560AB5">
              <w:rPr>
                <w:rFonts w:eastAsia="Times New Roman"/>
                <w:sz w:val="24"/>
                <w:szCs w:val="24"/>
                <w:rtl/>
              </w:rPr>
              <w:t xml:space="preserve"> که از </w:t>
            </w:r>
            <w:r w:rsidR="00932A39" w:rsidRPr="00560AB5">
              <w:rPr>
                <w:rFonts w:eastAsia="Times New Roman" w:hint="cs"/>
                <w:sz w:val="24"/>
                <w:szCs w:val="24"/>
                <w:rtl/>
              </w:rPr>
              <w:t xml:space="preserve">کلان </w:t>
            </w:r>
            <w:r w:rsidR="00E8330E" w:rsidRPr="00560AB5">
              <w:rPr>
                <w:rFonts w:eastAsia="Times New Roman"/>
                <w:sz w:val="24"/>
                <w:szCs w:val="24"/>
                <w:rtl/>
              </w:rPr>
              <w:t>داده‌ و هوش مصنوع</w:t>
            </w:r>
            <w:r w:rsidR="00E8330E" w:rsidRPr="00560AB5">
              <w:rPr>
                <w:rFonts w:eastAsia="Times New Roman" w:hint="cs"/>
                <w:sz w:val="24"/>
                <w:szCs w:val="24"/>
                <w:rtl/>
              </w:rPr>
              <w:t>ی</w:t>
            </w:r>
            <w:r w:rsidR="00E8330E" w:rsidRPr="00560AB5">
              <w:rPr>
                <w:rFonts w:eastAsia="Times New Roman"/>
                <w:sz w:val="24"/>
                <w:szCs w:val="24"/>
                <w:rtl/>
              </w:rPr>
              <w:t xml:space="preserve"> استفاده م</w:t>
            </w:r>
            <w:r w:rsidR="00E8330E" w:rsidRPr="00560AB5">
              <w:rPr>
                <w:rFonts w:eastAsia="Times New Roman" w:hint="cs"/>
                <w:sz w:val="24"/>
                <w:szCs w:val="24"/>
                <w:rtl/>
              </w:rPr>
              <w:t>ی‌</w:t>
            </w:r>
            <w:r w:rsidR="00E8330E" w:rsidRPr="00560AB5">
              <w:rPr>
                <w:rFonts w:eastAsia="Times New Roman" w:hint="eastAsia"/>
                <w:sz w:val="24"/>
                <w:szCs w:val="24"/>
                <w:rtl/>
              </w:rPr>
              <w:t>کنند،</w:t>
            </w:r>
            <w:r w:rsidR="00E8330E" w:rsidRPr="00560AB5">
              <w:rPr>
                <w:rFonts w:eastAsia="Times New Roman"/>
                <w:sz w:val="24"/>
                <w:szCs w:val="24"/>
                <w:rtl/>
              </w:rPr>
              <w:t xml:space="preserve"> م</w:t>
            </w:r>
            <w:r w:rsidR="00E8330E" w:rsidRPr="00560AB5">
              <w:rPr>
                <w:rFonts w:eastAsia="Times New Roman" w:hint="cs"/>
                <w:sz w:val="24"/>
                <w:szCs w:val="24"/>
                <w:rtl/>
              </w:rPr>
              <w:t>ی‌</w:t>
            </w:r>
            <w:r w:rsidR="00E8330E" w:rsidRPr="00560AB5">
              <w:rPr>
                <w:rFonts w:eastAsia="Times New Roman" w:hint="eastAsia"/>
                <w:sz w:val="24"/>
                <w:szCs w:val="24"/>
                <w:rtl/>
              </w:rPr>
              <w:t>توانند</w:t>
            </w:r>
            <w:r w:rsidR="00E8330E" w:rsidRPr="00560AB5">
              <w:rPr>
                <w:rFonts w:eastAsia="Times New Roman"/>
                <w:sz w:val="24"/>
                <w:szCs w:val="24"/>
                <w:rtl/>
              </w:rPr>
              <w:t xml:space="preserve"> </w:t>
            </w:r>
            <w:r w:rsidR="00A762D3" w:rsidRPr="00560AB5">
              <w:rPr>
                <w:rFonts w:eastAsia="Times New Roman" w:hint="cs"/>
                <w:sz w:val="24"/>
                <w:szCs w:val="24"/>
                <w:rtl/>
              </w:rPr>
              <w:t>به کمی سازی ریسک‏های مربوط به محیط، اجتماع و حکمرانی پشتیبانی نمایند</w:t>
            </w:r>
            <w:r w:rsidR="00E8330E" w:rsidRPr="00560AB5">
              <w:rPr>
                <w:rFonts w:eastAsia="Times New Roman"/>
                <w:sz w:val="24"/>
                <w:szCs w:val="24"/>
                <w:rtl/>
              </w:rPr>
              <w:t>.</w:t>
            </w:r>
          </w:p>
        </w:tc>
        <w:tc>
          <w:tcPr>
            <w:tcW w:w="5097" w:type="dxa"/>
            <w:shd w:val="clear" w:color="auto" w:fill="F6FBF5"/>
            <w:vAlign w:val="center"/>
          </w:tcPr>
          <w:p w14:paraId="76A4D5FE" w14:textId="7549B4C0" w:rsidR="00E8330E" w:rsidRPr="00560AB5" w:rsidRDefault="00B34C9E" w:rsidP="00384346">
            <w:pPr>
              <w:pStyle w:val="ListParagraph"/>
              <w:numPr>
                <w:ilvl w:val="0"/>
                <w:numId w:val="58"/>
              </w:numPr>
              <w:ind w:left="252" w:hanging="172"/>
              <w:rPr>
                <w:rFonts w:eastAsia="Times New Roman"/>
                <w:sz w:val="24"/>
                <w:szCs w:val="24"/>
                <w:rtl/>
              </w:rPr>
            </w:pPr>
            <w:r w:rsidRPr="00560AB5">
              <w:rPr>
                <w:rFonts w:eastAsia="Times New Roman" w:hint="cs"/>
                <w:sz w:val="24"/>
                <w:szCs w:val="24"/>
                <w:rtl/>
              </w:rPr>
              <w:t>نیازمند</w:t>
            </w:r>
            <w:r w:rsidR="00E8330E" w:rsidRPr="00560AB5">
              <w:rPr>
                <w:rFonts w:eastAsia="Times New Roman"/>
                <w:sz w:val="24"/>
                <w:szCs w:val="24"/>
                <w:rtl/>
              </w:rPr>
              <w:t xml:space="preserve"> مهارت</w:t>
            </w:r>
            <w:r w:rsidR="00A762D3" w:rsidRPr="00560AB5">
              <w:rPr>
                <w:rFonts w:eastAsia="Times New Roman" w:hint="cs"/>
                <w:sz w:val="24"/>
                <w:szCs w:val="24"/>
                <w:rtl/>
              </w:rPr>
              <w:t>‌</w:t>
            </w:r>
            <w:r w:rsidR="00E8330E" w:rsidRPr="00560AB5">
              <w:rPr>
                <w:rFonts w:eastAsia="Times New Roman"/>
                <w:sz w:val="24"/>
                <w:szCs w:val="24"/>
                <w:rtl/>
              </w:rPr>
              <w:t>ها</w:t>
            </w:r>
            <w:r w:rsidR="00E8330E" w:rsidRPr="00560AB5">
              <w:rPr>
                <w:rFonts w:eastAsia="Times New Roman" w:hint="cs"/>
                <w:sz w:val="24"/>
                <w:szCs w:val="24"/>
                <w:rtl/>
              </w:rPr>
              <w:t>ی</w:t>
            </w:r>
            <w:r w:rsidR="00E8330E" w:rsidRPr="00560AB5">
              <w:rPr>
                <w:rFonts w:eastAsia="Times New Roman"/>
                <w:sz w:val="24"/>
                <w:szCs w:val="24"/>
                <w:rtl/>
              </w:rPr>
              <w:t xml:space="preserve"> پ</w:t>
            </w:r>
            <w:r w:rsidR="00E8330E" w:rsidRPr="00560AB5">
              <w:rPr>
                <w:rFonts w:eastAsia="Times New Roman" w:hint="cs"/>
                <w:sz w:val="24"/>
                <w:szCs w:val="24"/>
                <w:rtl/>
              </w:rPr>
              <w:t>ی</w:t>
            </w:r>
            <w:r w:rsidR="00E8330E" w:rsidRPr="00560AB5">
              <w:rPr>
                <w:rFonts w:eastAsia="Times New Roman" w:hint="eastAsia"/>
                <w:sz w:val="24"/>
                <w:szCs w:val="24"/>
                <w:rtl/>
              </w:rPr>
              <w:t>ش</w:t>
            </w:r>
            <w:r w:rsidRPr="00560AB5">
              <w:rPr>
                <w:rFonts w:eastAsia="Times New Roman" w:hint="eastAsia"/>
                <w:sz w:val="24"/>
                <w:szCs w:val="24"/>
              </w:rPr>
              <w:t>‌</w:t>
            </w:r>
            <w:r w:rsidR="00E8330E" w:rsidRPr="00560AB5">
              <w:rPr>
                <w:rFonts w:eastAsia="Times New Roman"/>
                <w:sz w:val="24"/>
                <w:szCs w:val="24"/>
                <w:rtl/>
              </w:rPr>
              <w:t>ب</w:t>
            </w:r>
            <w:r w:rsidR="00E8330E" w:rsidRPr="00560AB5">
              <w:rPr>
                <w:rFonts w:eastAsia="Times New Roman" w:hint="cs"/>
                <w:sz w:val="24"/>
                <w:szCs w:val="24"/>
                <w:rtl/>
              </w:rPr>
              <w:t>ی</w:t>
            </w:r>
            <w:r w:rsidR="00E8330E" w:rsidRPr="00560AB5">
              <w:rPr>
                <w:rFonts w:eastAsia="Times New Roman" w:hint="eastAsia"/>
                <w:sz w:val="24"/>
                <w:szCs w:val="24"/>
                <w:rtl/>
              </w:rPr>
              <w:t>ن</w:t>
            </w:r>
            <w:r w:rsidR="00E8330E" w:rsidRPr="00560AB5">
              <w:rPr>
                <w:rFonts w:eastAsia="Times New Roman" w:hint="cs"/>
                <w:sz w:val="24"/>
                <w:szCs w:val="24"/>
                <w:rtl/>
              </w:rPr>
              <w:t>ی</w:t>
            </w:r>
            <w:r w:rsidR="00E8330E" w:rsidRPr="00560AB5">
              <w:rPr>
                <w:rFonts w:eastAsia="Times New Roman"/>
                <w:sz w:val="24"/>
                <w:szCs w:val="24"/>
                <w:rtl/>
              </w:rPr>
              <w:t xml:space="preserve"> و داده</w:t>
            </w:r>
            <w:r w:rsidR="00A762D3" w:rsidRPr="00560AB5">
              <w:rPr>
                <w:rFonts w:eastAsia="Times New Roman" w:hint="cs"/>
                <w:sz w:val="24"/>
                <w:szCs w:val="24"/>
                <w:rtl/>
              </w:rPr>
              <w:t>‌</w:t>
            </w:r>
            <w:r w:rsidR="00E8330E" w:rsidRPr="00560AB5">
              <w:rPr>
                <w:rFonts w:eastAsia="Times New Roman"/>
                <w:sz w:val="24"/>
                <w:szCs w:val="24"/>
                <w:rtl/>
              </w:rPr>
              <w:t xml:space="preserve"> داخل</w:t>
            </w:r>
            <w:r w:rsidR="00E8330E" w:rsidRPr="00560AB5">
              <w:rPr>
                <w:rFonts w:eastAsia="Times New Roman" w:hint="cs"/>
                <w:sz w:val="24"/>
                <w:szCs w:val="24"/>
                <w:rtl/>
              </w:rPr>
              <w:t>ی</w:t>
            </w:r>
            <w:r w:rsidR="00E8330E" w:rsidRPr="00560AB5">
              <w:rPr>
                <w:rFonts w:eastAsia="Times New Roman"/>
                <w:sz w:val="24"/>
                <w:szCs w:val="24"/>
                <w:rtl/>
              </w:rPr>
              <w:t xml:space="preserve"> </w:t>
            </w:r>
            <w:r w:rsidR="00E8330E" w:rsidRPr="00560AB5">
              <w:rPr>
                <w:rFonts w:eastAsia="Times New Roman" w:hint="cs"/>
                <w:sz w:val="24"/>
                <w:szCs w:val="24"/>
                <w:rtl/>
              </w:rPr>
              <w:t>ی</w:t>
            </w:r>
            <w:r w:rsidR="00E8330E" w:rsidRPr="00560AB5">
              <w:rPr>
                <w:rFonts w:eastAsia="Times New Roman" w:hint="eastAsia"/>
                <w:sz w:val="24"/>
                <w:szCs w:val="24"/>
                <w:rtl/>
              </w:rPr>
              <w:t>ا</w:t>
            </w:r>
            <w:r w:rsidR="00E8330E" w:rsidRPr="00560AB5">
              <w:rPr>
                <w:rFonts w:eastAsia="Times New Roman"/>
                <w:sz w:val="24"/>
                <w:szCs w:val="24"/>
                <w:rtl/>
              </w:rPr>
              <w:t xml:space="preserve"> خارج</w:t>
            </w:r>
            <w:r w:rsidR="00E8330E" w:rsidRPr="00560AB5">
              <w:rPr>
                <w:rFonts w:eastAsia="Times New Roman" w:hint="cs"/>
                <w:sz w:val="24"/>
                <w:szCs w:val="24"/>
                <w:rtl/>
              </w:rPr>
              <w:t>ی</w:t>
            </w:r>
            <w:r w:rsidR="00E8330E" w:rsidRPr="00560AB5">
              <w:rPr>
                <w:rFonts w:eastAsia="Times New Roman"/>
                <w:sz w:val="24"/>
                <w:szCs w:val="24"/>
                <w:rtl/>
              </w:rPr>
              <w:t xml:space="preserve"> </w:t>
            </w:r>
            <w:r w:rsidRPr="00560AB5">
              <w:rPr>
                <w:rFonts w:eastAsia="Times New Roman" w:hint="cs"/>
                <w:sz w:val="24"/>
                <w:szCs w:val="24"/>
                <w:rtl/>
              </w:rPr>
              <w:t>است.</w:t>
            </w:r>
          </w:p>
          <w:p w14:paraId="7C0A02A4" w14:textId="1EA5DC67" w:rsidR="00AD3364" w:rsidRPr="00560AB5" w:rsidRDefault="00E8330E" w:rsidP="00384346">
            <w:pPr>
              <w:pStyle w:val="ListParagraph"/>
              <w:numPr>
                <w:ilvl w:val="0"/>
                <w:numId w:val="58"/>
              </w:numPr>
              <w:ind w:left="252" w:hanging="172"/>
              <w:rPr>
                <w:rFonts w:eastAsia="Times New Roman"/>
                <w:sz w:val="24"/>
                <w:szCs w:val="24"/>
                <w:rtl/>
              </w:rPr>
            </w:pPr>
            <w:r w:rsidRPr="00560AB5">
              <w:rPr>
                <w:rFonts w:eastAsia="Times New Roman"/>
                <w:sz w:val="24"/>
                <w:szCs w:val="24"/>
                <w:rtl/>
              </w:rPr>
              <w:t xml:space="preserve"> </w:t>
            </w:r>
            <w:r w:rsidR="00B34C9E" w:rsidRPr="00560AB5">
              <w:rPr>
                <w:rFonts w:eastAsia="Times New Roman" w:hint="cs"/>
                <w:sz w:val="24"/>
                <w:szCs w:val="24"/>
                <w:rtl/>
              </w:rPr>
              <w:t xml:space="preserve">نیازمند </w:t>
            </w:r>
            <w:r w:rsidRPr="00560AB5">
              <w:rPr>
                <w:rFonts w:eastAsia="Times New Roman"/>
                <w:sz w:val="24"/>
                <w:szCs w:val="24"/>
                <w:rtl/>
              </w:rPr>
              <w:t>مقاد</w:t>
            </w:r>
            <w:r w:rsidRPr="00560AB5">
              <w:rPr>
                <w:rFonts w:eastAsia="Times New Roman" w:hint="cs"/>
                <w:sz w:val="24"/>
                <w:szCs w:val="24"/>
                <w:rtl/>
              </w:rPr>
              <w:t>ی</w:t>
            </w:r>
            <w:r w:rsidRPr="00560AB5">
              <w:rPr>
                <w:rFonts w:eastAsia="Times New Roman" w:hint="eastAsia"/>
                <w:sz w:val="24"/>
                <w:szCs w:val="24"/>
                <w:rtl/>
              </w:rPr>
              <w:t>ر</w:t>
            </w:r>
            <w:r w:rsidRPr="00560AB5">
              <w:rPr>
                <w:rFonts w:eastAsia="Times New Roman"/>
                <w:sz w:val="24"/>
                <w:szCs w:val="24"/>
                <w:rtl/>
              </w:rPr>
              <w:t xml:space="preserve"> ز</w:t>
            </w:r>
            <w:r w:rsidRPr="00560AB5">
              <w:rPr>
                <w:rFonts w:eastAsia="Times New Roman" w:hint="cs"/>
                <w:sz w:val="24"/>
                <w:szCs w:val="24"/>
                <w:rtl/>
              </w:rPr>
              <w:t>ی</w:t>
            </w:r>
            <w:r w:rsidRPr="00560AB5">
              <w:rPr>
                <w:rFonts w:eastAsia="Times New Roman" w:hint="eastAsia"/>
                <w:sz w:val="24"/>
                <w:szCs w:val="24"/>
                <w:rtl/>
              </w:rPr>
              <w:t>اد</w:t>
            </w:r>
            <w:r w:rsidRPr="00560AB5">
              <w:rPr>
                <w:rFonts w:eastAsia="Times New Roman" w:hint="cs"/>
                <w:sz w:val="24"/>
                <w:szCs w:val="24"/>
                <w:rtl/>
              </w:rPr>
              <w:t>ی</w:t>
            </w:r>
            <w:r w:rsidRPr="00560AB5">
              <w:rPr>
                <w:rFonts w:eastAsia="Times New Roman"/>
                <w:sz w:val="24"/>
                <w:szCs w:val="24"/>
                <w:rtl/>
              </w:rPr>
              <w:t xml:space="preserve"> داده و ابزارها</w:t>
            </w:r>
            <w:r w:rsidRPr="00560AB5">
              <w:rPr>
                <w:rFonts w:eastAsia="Times New Roman" w:hint="cs"/>
                <w:sz w:val="24"/>
                <w:szCs w:val="24"/>
                <w:rtl/>
              </w:rPr>
              <w:t>ی</w:t>
            </w:r>
            <w:r w:rsidRPr="00560AB5">
              <w:rPr>
                <w:rFonts w:eastAsia="Times New Roman"/>
                <w:sz w:val="24"/>
                <w:szCs w:val="24"/>
                <w:rtl/>
              </w:rPr>
              <w:t xml:space="preserve"> مدل ساز</w:t>
            </w:r>
            <w:r w:rsidRPr="00560AB5">
              <w:rPr>
                <w:rFonts w:eastAsia="Times New Roman" w:hint="cs"/>
                <w:sz w:val="24"/>
                <w:szCs w:val="24"/>
                <w:rtl/>
              </w:rPr>
              <w:t>ی</w:t>
            </w:r>
            <w:r w:rsidRPr="00560AB5">
              <w:rPr>
                <w:rFonts w:eastAsia="Times New Roman"/>
                <w:sz w:val="24"/>
                <w:szCs w:val="24"/>
                <w:rtl/>
              </w:rPr>
              <w:t xml:space="preserve"> احتمال</w:t>
            </w:r>
            <w:r w:rsidRPr="00560AB5">
              <w:rPr>
                <w:rFonts w:eastAsia="Times New Roman" w:hint="cs"/>
                <w:sz w:val="24"/>
                <w:szCs w:val="24"/>
                <w:rtl/>
              </w:rPr>
              <w:t>ی</w:t>
            </w:r>
            <w:r w:rsidRPr="00560AB5">
              <w:rPr>
                <w:rFonts w:eastAsia="Times New Roman"/>
                <w:sz w:val="24"/>
                <w:szCs w:val="24"/>
                <w:rtl/>
              </w:rPr>
              <w:t xml:space="preserve"> </w:t>
            </w:r>
            <w:r w:rsidR="00B34C9E" w:rsidRPr="00560AB5">
              <w:rPr>
                <w:rFonts w:eastAsia="Times New Roman" w:hint="cs"/>
                <w:sz w:val="24"/>
                <w:szCs w:val="24"/>
                <w:rtl/>
              </w:rPr>
              <w:t>است.</w:t>
            </w:r>
          </w:p>
        </w:tc>
      </w:tr>
      <w:tr w:rsidR="00A154E7" w:rsidRPr="00560AB5" w14:paraId="0B02FCCE" w14:textId="77777777" w:rsidTr="00560AB5">
        <w:tc>
          <w:tcPr>
            <w:tcW w:w="985" w:type="dxa"/>
            <w:shd w:val="clear" w:color="auto" w:fill="F6FBF5"/>
            <w:vAlign w:val="center"/>
          </w:tcPr>
          <w:p w14:paraId="59612775" w14:textId="099D0D96" w:rsidR="00AD3364" w:rsidRPr="00560AB5" w:rsidRDefault="00F30E5A" w:rsidP="006E0FDD">
            <w:pPr>
              <w:jc w:val="left"/>
              <w:rPr>
                <w:rFonts w:eastAsia="Times New Roman"/>
                <w:sz w:val="24"/>
                <w:szCs w:val="24"/>
                <w:rtl/>
              </w:rPr>
            </w:pPr>
            <w:r w:rsidRPr="00560AB5">
              <w:rPr>
                <w:rFonts w:eastAsia="Times New Roman" w:hint="cs"/>
                <w:sz w:val="24"/>
                <w:szCs w:val="24"/>
                <w:rtl/>
              </w:rPr>
              <w:t>تجزیه و تحلیل سناریو</w:t>
            </w:r>
          </w:p>
        </w:tc>
        <w:tc>
          <w:tcPr>
            <w:tcW w:w="3264" w:type="dxa"/>
            <w:shd w:val="clear" w:color="auto" w:fill="F6FBF5"/>
            <w:vAlign w:val="center"/>
          </w:tcPr>
          <w:p w14:paraId="7F338971" w14:textId="20C2D641" w:rsidR="00AD3364" w:rsidRPr="00560AB5" w:rsidRDefault="00E8330E" w:rsidP="00E8330E">
            <w:pPr>
              <w:rPr>
                <w:rFonts w:eastAsia="Times New Roman"/>
                <w:sz w:val="24"/>
                <w:szCs w:val="24"/>
                <w:rtl/>
              </w:rPr>
            </w:pPr>
            <w:r w:rsidRPr="00560AB5">
              <w:rPr>
                <w:rFonts w:eastAsia="Times New Roman" w:hint="eastAsia"/>
                <w:sz w:val="24"/>
                <w:szCs w:val="24"/>
                <w:rtl/>
              </w:rPr>
              <w:t>تحل</w:t>
            </w:r>
            <w:r w:rsidRPr="00560AB5">
              <w:rPr>
                <w:rFonts w:eastAsia="Times New Roman" w:hint="cs"/>
                <w:sz w:val="24"/>
                <w:szCs w:val="24"/>
                <w:rtl/>
              </w:rPr>
              <w:t>ی</w:t>
            </w:r>
            <w:r w:rsidRPr="00560AB5">
              <w:rPr>
                <w:rFonts w:eastAsia="Times New Roman" w:hint="eastAsia"/>
                <w:sz w:val="24"/>
                <w:szCs w:val="24"/>
                <w:rtl/>
              </w:rPr>
              <w:t>ل</w:t>
            </w:r>
            <w:r w:rsidRPr="00560AB5">
              <w:rPr>
                <w:rFonts w:eastAsia="Times New Roman"/>
                <w:sz w:val="24"/>
                <w:szCs w:val="24"/>
                <w:rtl/>
              </w:rPr>
              <w:t xml:space="preserve"> سنار</w:t>
            </w:r>
            <w:r w:rsidRPr="00560AB5">
              <w:rPr>
                <w:rFonts w:eastAsia="Times New Roman" w:hint="cs"/>
                <w:sz w:val="24"/>
                <w:szCs w:val="24"/>
                <w:rtl/>
              </w:rPr>
              <w:t>ی</w:t>
            </w:r>
            <w:r w:rsidRPr="00560AB5">
              <w:rPr>
                <w:rFonts w:eastAsia="Times New Roman" w:hint="eastAsia"/>
                <w:sz w:val="24"/>
                <w:szCs w:val="24"/>
                <w:rtl/>
              </w:rPr>
              <w:t>و</w:t>
            </w:r>
            <w:r w:rsidRPr="00560AB5">
              <w:rPr>
                <w:rFonts w:eastAsia="Times New Roman"/>
                <w:sz w:val="24"/>
                <w:szCs w:val="24"/>
                <w:rtl/>
              </w:rPr>
              <w:t xml:space="preserve"> مس</w:t>
            </w:r>
            <w:r w:rsidRPr="00560AB5">
              <w:rPr>
                <w:rFonts w:eastAsia="Times New Roman" w:hint="cs"/>
                <w:sz w:val="24"/>
                <w:szCs w:val="24"/>
                <w:rtl/>
              </w:rPr>
              <w:t>ی</w:t>
            </w:r>
            <w:r w:rsidRPr="00560AB5">
              <w:rPr>
                <w:rFonts w:eastAsia="Times New Roman" w:hint="eastAsia"/>
                <w:sz w:val="24"/>
                <w:szCs w:val="24"/>
                <w:rtl/>
              </w:rPr>
              <w:t>رها</w:t>
            </w:r>
            <w:r w:rsidRPr="00560AB5">
              <w:rPr>
                <w:rFonts w:eastAsia="Times New Roman" w:hint="cs"/>
                <w:sz w:val="24"/>
                <w:szCs w:val="24"/>
                <w:rtl/>
              </w:rPr>
              <w:t>ی</w:t>
            </w:r>
            <w:r w:rsidRPr="00560AB5">
              <w:rPr>
                <w:rFonts w:eastAsia="Times New Roman"/>
                <w:sz w:val="24"/>
                <w:szCs w:val="24"/>
                <w:rtl/>
              </w:rPr>
              <w:t xml:space="preserve"> قابل قبول</w:t>
            </w:r>
            <w:r w:rsidRPr="00560AB5">
              <w:rPr>
                <w:rFonts w:eastAsia="Times New Roman" w:hint="cs"/>
                <w:sz w:val="24"/>
                <w:szCs w:val="24"/>
                <w:rtl/>
              </w:rPr>
              <w:t>ی</w:t>
            </w:r>
            <w:r w:rsidRPr="00560AB5">
              <w:rPr>
                <w:rFonts w:eastAsia="Times New Roman"/>
                <w:sz w:val="24"/>
                <w:szCs w:val="24"/>
                <w:rtl/>
              </w:rPr>
              <w:t xml:space="preserve"> را برا</w:t>
            </w:r>
            <w:r w:rsidRPr="00560AB5">
              <w:rPr>
                <w:rFonts w:eastAsia="Times New Roman" w:hint="cs"/>
                <w:sz w:val="24"/>
                <w:szCs w:val="24"/>
                <w:rtl/>
              </w:rPr>
              <w:t>ی</w:t>
            </w:r>
            <w:r w:rsidRPr="00560AB5">
              <w:rPr>
                <w:rFonts w:eastAsia="Times New Roman"/>
                <w:sz w:val="24"/>
                <w:szCs w:val="24"/>
                <w:rtl/>
              </w:rPr>
              <w:t xml:space="preserve"> توص</w:t>
            </w:r>
            <w:r w:rsidRPr="00560AB5">
              <w:rPr>
                <w:rFonts w:eastAsia="Times New Roman" w:hint="cs"/>
                <w:sz w:val="24"/>
                <w:szCs w:val="24"/>
                <w:rtl/>
              </w:rPr>
              <w:t>ی</w:t>
            </w:r>
            <w:r w:rsidRPr="00560AB5">
              <w:rPr>
                <w:rFonts w:eastAsia="Times New Roman" w:hint="eastAsia"/>
                <w:sz w:val="24"/>
                <w:szCs w:val="24"/>
                <w:rtl/>
              </w:rPr>
              <w:t>ف</w:t>
            </w:r>
            <w:r w:rsidRPr="00560AB5">
              <w:rPr>
                <w:rFonts w:eastAsia="Times New Roman"/>
                <w:sz w:val="24"/>
                <w:szCs w:val="24"/>
                <w:rtl/>
              </w:rPr>
              <w:t xml:space="preserve"> وضع</w:t>
            </w:r>
            <w:r w:rsidRPr="00560AB5">
              <w:rPr>
                <w:rFonts w:eastAsia="Times New Roman" w:hint="cs"/>
                <w:sz w:val="24"/>
                <w:szCs w:val="24"/>
                <w:rtl/>
              </w:rPr>
              <w:t>ی</w:t>
            </w:r>
            <w:r w:rsidRPr="00560AB5">
              <w:rPr>
                <w:rFonts w:eastAsia="Times New Roman" w:hint="eastAsia"/>
                <w:sz w:val="24"/>
                <w:szCs w:val="24"/>
                <w:rtl/>
              </w:rPr>
              <w:t>ت</w:t>
            </w:r>
            <w:r w:rsidRPr="00560AB5">
              <w:rPr>
                <w:rFonts w:eastAsia="Times New Roman"/>
                <w:sz w:val="24"/>
                <w:szCs w:val="24"/>
                <w:rtl/>
              </w:rPr>
              <w:t xml:space="preserve"> آ</w:t>
            </w:r>
            <w:r w:rsidRPr="00560AB5">
              <w:rPr>
                <w:rFonts w:eastAsia="Times New Roman" w:hint="cs"/>
                <w:sz w:val="24"/>
                <w:szCs w:val="24"/>
                <w:rtl/>
              </w:rPr>
              <w:t>ی</w:t>
            </w:r>
            <w:r w:rsidRPr="00560AB5">
              <w:rPr>
                <w:rFonts w:eastAsia="Times New Roman" w:hint="eastAsia"/>
                <w:sz w:val="24"/>
                <w:szCs w:val="24"/>
                <w:rtl/>
              </w:rPr>
              <w:t>نده</w:t>
            </w:r>
            <w:r w:rsidRPr="00560AB5">
              <w:rPr>
                <w:rFonts w:eastAsia="Times New Roman"/>
                <w:sz w:val="24"/>
                <w:szCs w:val="24"/>
                <w:rtl/>
              </w:rPr>
              <w:t xml:space="preserve"> </w:t>
            </w:r>
            <w:r w:rsidR="001077CE" w:rsidRPr="00560AB5">
              <w:rPr>
                <w:rFonts w:eastAsia="Times New Roman" w:hint="cs"/>
                <w:sz w:val="24"/>
                <w:szCs w:val="24"/>
                <w:rtl/>
              </w:rPr>
              <w:t>توسعه می‌دهد.</w:t>
            </w:r>
          </w:p>
        </w:tc>
        <w:tc>
          <w:tcPr>
            <w:tcW w:w="5097" w:type="dxa"/>
            <w:shd w:val="clear" w:color="auto" w:fill="F6FBF5"/>
            <w:vAlign w:val="center"/>
          </w:tcPr>
          <w:p w14:paraId="17E47F11" w14:textId="46E8FC1E" w:rsidR="00E8330E" w:rsidRPr="00560AB5" w:rsidRDefault="001077CE" w:rsidP="00384346">
            <w:pPr>
              <w:pStyle w:val="ListParagraph"/>
              <w:numPr>
                <w:ilvl w:val="0"/>
                <w:numId w:val="58"/>
              </w:numPr>
              <w:ind w:left="252" w:hanging="172"/>
              <w:rPr>
                <w:rFonts w:eastAsia="Times New Roman"/>
                <w:sz w:val="24"/>
                <w:szCs w:val="24"/>
                <w:rtl/>
              </w:rPr>
            </w:pPr>
            <w:r w:rsidRPr="00560AB5">
              <w:rPr>
                <w:rFonts w:eastAsia="Times New Roman" w:hint="cs"/>
                <w:sz w:val="24"/>
                <w:szCs w:val="24"/>
                <w:rtl/>
              </w:rPr>
              <w:t xml:space="preserve">نیازمند </w:t>
            </w:r>
            <w:r w:rsidR="00E8330E" w:rsidRPr="00560AB5">
              <w:rPr>
                <w:rFonts w:eastAsia="Times New Roman"/>
                <w:sz w:val="24"/>
                <w:szCs w:val="24"/>
                <w:rtl/>
              </w:rPr>
              <w:t>پ</w:t>
            </w:r>
            <w:r w:rsidR="00E8330E" w:rsidRPr="00560AB5">
              <w:rPr>
                <w:rFonts w:eastAsia="Times New Roman" w:hint="cs"/>
                <w:sz w:val="24"/>
                <w:szCs w:val="24"/>
                <w:rtl/>
              </w:rPr>
              <w:t>ی</w:t>
            </w:r>
            <w:r w:rsidR="00E8330E" w:rsidRPr="00560AB5">
              <w:rPr>
                <w:rFonts w:eastAsia="Times New Roman" w:hint="eastAsia"/>
                <w:sz w:val="24"/>
                <w:szCs w:val="24"/>
                <w:rtl/>
              </w:rPr>
              <w:t>ش</w:t>
            </w:r>
            <w:r w:rsidRPr="00560AB5">
              <w:rPr>
                <w:rFonts w:eastAsia="Times New Roman" w:hint="eastAsia"/>
                <w:sz w:val="24"/>
                <w:szCs w:val="24"/>
              </w:rPr>
              <w:t>‌</w:t>
            </w:r>
            <w:r w:rsidR="00E8330E" w:rsidRPr="00560AB5">
              <w:rPr>
                <w:rFonts w:eastAsia="Times New Roman"/>
                <w:sz w:val="24"/>
                <w:szCs w:val="24"/>
                <w:rtl/>
              </w:rPr>
              <w:t>ب</w:t>
            </w:r>
            <w:r w:rsidR="00E8330E" w:rsidRPr="00560AB5">
              <w:rPr>
                <w:rFonts w:eastAsia="Times New Roman" w:hint="cs"/>
                <w:sz w:val="24"/>
                <w:szCs w:val="24"/>
                <w:rtl/>
              </w:rPr>
              <w:t>ی</w:t>
            </w:r>
            <w:r w:rsidR="00E8330E" w:rsidRPr="00560AB5">
              <w:rPr>
                <w:rFonts w:eastAsia="Times New Roman" w:hint="eastAsia"/>
                <w:sz w:val="24"/>
                <w:szCs w:val="24"/>
                <w:rtl/>
              </w:rPr>
              <w:t>ن</w:t>
            </w:r>
            <w:r w:rsidR="00E8330E" w:rsidRPr="00560AB5">
              <w:rPr>
                <w:rFonts w:eastAsia="Times New Roman" w:hint="cs"/>
                <w:sz w:val="24"/>
                <w:szCs w:val="24"/>
                <w:rtl/>
              </w:rPr>
              <w:t>ی</w:t>
            </w:r>
            <w:r w:rsidR="00E8330E" w:rsidRPr="00560AB5">
              <w:rPr>
                <w:rFonts w:eastAsia="Times New Roman"/>
                <w:sz w:val="24"/>
                <w:szCs w:val="24"/>
                <w:rtl/>
              </w:rPr>
              <w:t xml:space="preserve"> و تحق</w:t>
            </w:r>
            <w:r w:rsidR="00E8330E" w:rsidRPr="00560AB5">
              <w:rPr>
                <w:rFonts w:eastAsia="Times New Roman" w:hint="cs"/>
                <w:sz w:val="24"/>
                <w:szCs w:val="24"/>
                <w:rtl/>
              </w:rPr>
              <w:t>ی</w:t>
            </w:r>
            <w:r w:rsidR="00E8330E" w:rsidRPr="00560AB5">
              <w:rPr>
                <w:rFonts w:eastAsia="Times New Roman" w:hint="eastAsia"/>
                <w:sz w:val="24"/>
                <w:szCs w:val="24"/>
                <w:rtl/>
              </w:rPr>
              <w:t>ق</w:t>
            </w:r>
            <w:r w:rsidR="00E8330E" w:rsidRPr="00560AB5">
              <w:rPr>
                <w:rFonts w:eastAsia="Times New Roman"/>
                <w:sz w:val="24"/>
                <w:szCs w:val="24"/>
                <w:rtl/>
              </w:rPr>
              <w:t xml:space="preserve"> در مورد نتا</w:t>
            </w:r>
            <w:r w:rsidR="00E8330E" w:rsidRPr="00560AB5">
              <w:rPr>
                <w:rFonts w:eastAsia="Times New Roman" w:hint="cs"/>
                <w:sz w:val="24"/>
                <w:szCs w:val="24"/>
                <w:rtl/>
              </w:rPr>
              <w:t>ی</w:t>
            </w:r>
            <w:r w:rsidR="00E8330E" w:rsidRPr="00560AB5">
              <w:rPr>
                <w:rFonts w:eastAsia="Times New Roman" w:hint="eastAsia"/>
                <w:sz w:val="24"/>
                <w:szCs w:val="24"/>
                <w:rtl/>
              </w:rPr>
              <w:t>ج</w:t>
            </w:r>
            <w:r w:rsidR="00E8330E" w:rsidRPr="00560AB5">
              <w:rPr>
                <w:rFonts w:eastAsia="Times New Roman"/>
                <w:sz w:val="24"/>
                <w:szCs w:val="24"/>
                <w:rtl/>
              </w:rPr>
              <w:t xml:space="preserve"> آ</w:t>
            </w:r>
            <w:r w:rsidR="00E8330E" w:rsidRPr="00560AB5">
              <w:rPr>
                <w:rFonts w:eastAsia="Times New Roman" w:hint="cs"/>
                <w:sz w:val="24"/>
                <w:szCs w:val="24"/>
                <w:rtl/>
              </w:rPr>
              <w:t>ی</w:t>
            </w:r>
            <w:r w:rsidR="00E8330E" w:rsidRPr="00560AB5">
              <w:rPr>
                <w:rFonts w:eastAsia="Times New Roman" w:hint="eastAsia"/>
                <w:sz w:val="24"/>
                <w:szCs w:val="24"/>
                <w:rtl/>
              </w:rPr>
              <w:t>نده</w:t>
            </w:r>
            <w:r w:rsidR="00E8330E" w:rsidRPr="00560AB5">
              <w:rPr>
                <w:rFonts w:eastAsia="Times New Roman"/>
                <w:sz w:val="24"/>
                <w:szCs w:val="24"/>
                <w:rtl/>
              </w:rPr>
              <w:t xml:space="preserve"> </w:t>
            </w:r>
            <w:r w:rsidRPr="00560AB5">
              <w:rPr>
                <w:rFonts w:eastAsia="Times New Roman" w:hint="cs"/>
                <w:sz w:val="24"/>
                <w:szCs w:val="24"/>
                <w:rtl/>
              </w:rPr>
              <w:t>است.</w:t>
            </w:r>
          </w:p>
          <w:p w14:paraId="772CC15D" w14:textId="7CC4C040" w:rsidR="00AD3364" w:rsidRPr="00560AB5" w:rsidRDefault="00E8330E" w:rsidP="00384346">
            <w:pPr>
              <w:pStyle w:val="ListParagraph"/>
              <w:numPr>
                <w:ilvl w:val="0"/>
                <w:numId w:val="58"/>
              </w:numPr>
              <w:ind w:left="252" w:hanging="172"/>
              <w:rPr>
                <w:rFonts w:eastAsia="Times New Roman"/>
                <w:sz w:val="24"/>
                <w:szCs w:val="24"/>
                <w:rtl/>
              </w:rPr>
            </w:pPr>
            <w:r w:rsidRPr="00560AB5">
              <w:rPr>
                <w:rFonts w:eastAsia="Times New Roman"/>
                <w:sz w:val="24"/>
                <w:szCs w:val="24"/>
                <w:rtl/>
              </w:rPr>
              <w:t xml:space="preserve"> شب</w:t>
            </w:r>
            <w:r w:rsidRPr="00560AB5">
              <w:rPr>
                <w:rFonts w:eastAsia="Times New Roman" w:hint="cs"/>
                <w:sz w:val="24"/>
                <w:szCs w:val="24"/>
                <w:rtl/>
              </w:rPr>
              <w:t>ی</w:t>
            </w:r>
            <w:r w:rsidRPr="00560AB5">
              <w:rPr>
                <w:rFonts w:eastAsia="Times New Roman" w:hint="eastAsia"/>
                <w:sz w:val="24"/>
                <w:szCs w:val="24"/>
                <w:rtl/>
              </w:rPr>
              <w:t>ه</w:t>
            </w:r>
            <w:r w:rsidR="008639C6" w:rsidRPr="00560AB5">
              <w:rPr>
                <w:rFonts w:eastAsia="Times New Roman" w:hint="eastAsia"/>
                <w:sz w:val="24"/>
                <w:szCs w:val="24"/>
              </w:rPr>
              <w:t>‌</w:t>
            </w:r>
            <w:r w:rsidRPr="00560AB5">
              <w:rPr>
                <w:rFonts w:eastAsia="Times New Roman"/>
                <w:sz w:val="24"/>
                <w:szCs w:val="24"/>
                <w:rtl/>
              </w:rPr>
              <w:t>ساز</w:t>
            </w:r>
            <w:r w:rsidRPr="00560AB5">
              <w:rPr>
                <w:rFonts w:eastAsia="Times New Roman" w:hint="cs"/>
                <w:sz w:val="24"/>
                <w:szCs w:val="24"/>
                <w:rtl/>
              </w:rPr>
              <w:t>ی</w:t>
            </w:r>
            <w:r w:rsidRPr="00560AB5">
              <w:rPr>
                <w:rFonts w:eastAsia="Times New Roman"/>
                <w:sz w:val="24"/>
                <w:szCs w:val="24"/>
                <w:rtl/>
              </w:rPr>
              <w:t xml:space="preserve"> رو</w:t>
            </w:r>
            <w:r w:rsidRPr="00560AB5">
              <w:rPr>
                <w:rFonts w:eastAsia="Times New Roman" w:hint="cs"/>
                <w:sz w:val="24"/>
                <w:szCs w:val="24"/>
                <w:rtl/>
              </w:rPr>
              <w:t>ی</w:t>
            </w:r>
            <w:r w:rsidRPr="00560AB5">
              <w:rPr>
                <w:rFonts w:eastAsia="Times New Roman" w:hint="eastAsia"/>
                <w:sz w:val="24"/>
                <w:szCs w:val="24"/>
                <w:rtl/>
              </w:rPr>
              <w:t>دادها</w:t>
            </w:r>
            <w:r w:rsidRPr="00560AB5">
              <w:rPr>
                <w:rFonts w:eastAsia="Times New Roman"/>
                <w:sz w:val="24"/>
                <w:szCs w:val="24"/>
                <w:rtl/>
              </w:rPr>
              <w:t xml:space="preserve"> </w:t>
            </w:r>
            <w:r w:rsidRPr="00560AB5">
              <w:rPr>
                <w:rFonts w:eastAsia="Times New Roman" w:hint="cs"/>
                <w:sz w:val="24"/>
                <w:szCs w:val="24"/>
                <w:rtl/>
              </w:rPr>
              <w:t>ی</w:t>
            </w:r>
            <w:r w:rsidRPr="00560AB5">
              <w:rPr>
                <w:rFonts w:eastAsia="Times New Roman" w:hint="eastAsia"/>
                <w:sz w:val="24"/>
                <w:szCs w:val="24"/>
                <w:rtl/>
              </w:rPr>
              <w:t>ا</w:t>
            </w:r>
            <w:r w:rsidRPr="00560AB5">
              <w:rPr>
                <w:rFonts w:eastAsia="Times New Roman"/>
                <w:sz w:val="24"/>
                <w:szCs w:val="24"/>
                <w:rtl/>
              </w:rPr>
              <w:t xml:space="preserve"> اختلالات را </w:t>
            </w:r>
            <w:r w:rsidR="008639C6" w:rsidRPr="00560AB5">
              <w:rPr>
                <w:rFonts w:eastAsia="Times New Roman" w:hint="cs"/>
                <w:sz w:val="24"/>
                <w:szCs w:val="24"/>
                <w:rtl/>
              </w:rPr>
              <w:t>فراهم می</w:t>
            </w:r>
            <w:r w:rsidR="008639C6" w:rsidRPr="00560AB5">
              <w:rPr>
                <w:rFonts w:eastAsia="Times New Roman" w:cs="Times New Roman"/>
                <w:sz w:val="24"/>
                <w:szCs w:val="24"/>
                <w:cs/>
              </w:rPr>
              <w:t>‎</w:t>
            </w:r>
            <w:r w:rsidR="008639C6" w:rsidRPr="00560AB5">
              <w:rPr>
                <w:rFonts w:eastAsia="Times New Roman" w:hint="cs"/>
                <w:sz w:val="24"/>
                <w:szCs w:val="24"/>
                <w:rtl/>
              </w:rPr>
              <w:t>نماید</w:t>
            </w:r>
          </w:p>
        </w:tc>
      </w:tr>
      <w:tr w:rsidR="00A154E7" w:rsidRPr="00560AB5" w14:paraId="437AE9C6" w14:textId="77777777" w:rsidTr="00560AB5">
        <w:tc>
          <w:tcPr>
            <w:tcW w:w="985" w:type="dxa"/>
            <w:shd w:val="clear" w:color="auto" w:fill="F6FBF5"/>
            <w:vAlign w:val="center"/>
          </w:tcPr>
          <w:p w14:paraId="22E4A7CB" w14:textId="7FEE9C50" w:rsidR="00F30E5A" w:rsidRPr="00560AB5" w:rsidRDefault="00F30E5A" w:rsidP="006E0FDD">
            <w:pPr>
              <w:jc w:val="left"/>
              <w:rPr>
                <w:rFonts w:eastAsia="Times New Roman"/>
                <w:sz w:val="24"/>
                <w:szCs w:val="24"/>
                <w:rtl/>
              </w:rPr>
            </w:pPr>
            <w:r w:rsidRPr="00560AB5">
              <w:rPr>
                <w:rFonts w:eastAsia="Times New Roman" w:hint="cs"/>
                <w:sz w:val="24"/>
                <w:szCs w:val="24"/>
                <w:rtl/>
              </w:rPr>
              <w:t xml:space="preserve">ابزارهای خاص </w:t>
            </w:r>
            <w:r w:rsidR="00214F05" w:rsidRPr="00560AB5">
              <w:rPr>
                <w:rFonts w:eastAsia="Times New Roman" w:hint="cs"/>
                <w:sz w:val="24"/>
                <w:szCs w:val="24"/>
                <w:rtl/>
              </w:rPr>
              <w:t>محیط، اجتماع و حکمرانی</w:t>
            </w:r>
          </w:p>
        </w:tc>
        <w:tc>
          <w:tcPr>
            <w:tcW w:w="3264" w:type="dxa"/>
            <w:shd w:val="clear" w:color="auto" w:fill="F6FBF5"/>
            <w:vAlign w:val="center"/>
          </w:tcPr>
          <w:p w14:paraId="3905D04B" w14:textId="38B949FB" w:rsidR="00F30E5A" w:rsidRPr="00560AB5" w:rsidRDefault="00E8330E" w:rsidP="006E0FDD">
            <w:pPr>
              <w:rPr>
                <w:rFonts w:eastAsia="Times New Roman"/>
                <w:sz w:val="24"/>
                <w:szCs w:val="24"/>
                <w:rtl/>
              </w:rPr>
            </w:pPr>
            <w:r w:rsidRPr="00560AB5">
              <w:rPr>
                <w:rFonts w:eastAsia="Times New Roman"/>
                <w:sz w:val="24"/>
                <w:szCs w:val="24"/>
                <w:rtl/>
              </w:rPr>
              <w:t>ابزارها و رو</w:t>
            </w:r>
            <w:r w:rsidRPr="00560AB5">
              <w:rPr>
                <w:rFonts w:eastAsia="Times New Roman" w:hint="cs"/>
                <w:sz w:val="24"/>
                <w:szCs w:val="24"/>
                <w:rtl/>
              </w:rPr>
              <w:t>ی</w:t>
            </w:r>
            <w:r w:rsidRPr="00560AB5">
              <w:rPr>
                <w:rFonts w:eastAsia="Times New Roman" w:hint="eastAsia"/>
                <w:sz w:val="24"/>
                <w:szCs w:val="24"/>
                <w:rtl/>
              </w:rPr>
              <w:t>کردها</w:t>
            </w:r>
            <w:r w:rsidRPr="00560AB5">
              <w:rPr>
                <w:rFonts w:eastAsia="Times New Roman"/>
                <w:sz w:val="24"/>
                <w:szCs w:val="24"/>
                <w:rtl/>
              </w:rPr>
              <w:t xml:space="preserve"> ابزار پروتکل سرما</w:t>
            </w:r>
            <w:r w:rsidRPr="00560AB5">
              <w:rPr>
                <w:rFonts w:eastAsia="Times New Roman" w:hint="cs"/>
                <w:sz w:val="24"/>
                <w:szCs w:val="24"/>
                <w:rtl/>
              </w:rPr>
              <w:t>ی</w:t>
            </w:r>
            <w:r w:rsidRPr="00560AB5">
              <w:rPr>
                <w:rFonts w:eastAsia="Times New Roman" w:hint="eastAsia"/>
                <w:sz w:val="24"/>
                <w:szCs w:val="24"/>
                <w:rtl/>
              </w:rPr>
              <w:t>ه</w:t>
            </w:r>
            <w:r w:rsidRPr="00560AB5">
              <w:rPr>
                <w:rFonts w:eastAsia="Times New Roman"/>
                <w:sz w:val="24"/>
                <w:szCs w:val="24"/>
                <w:rtl/>
              </w:rPr>
              <w:t xml:space="preserve"> طب</w:t>
            </w:r>
            <w:r w:rsidRPr="00560AB5">
              <w:rPr>
                <w:rFonts w:eastAsia="Times New Roman" w:hint="cs"/>
                <w:sz w:val="24"/>
                <w:szCs w:val="24"/>
                <w:rtl/>
              </w:rPr>
              <w:t>ی</w:t>
            </w:r>
            <w:r w:rsidRPr="00560AB5">
              <w:rPr>
                <w:rFonts w:eastAsia="Times New Roman" w:hint="eastAsia"/>
                <w:sz w:val="24"/>
                <w:szCs w:val="24"/>
                <w:rtl/>
              </w:rPr>
              <w:t>ع</w:t>
            </w:r>
            <w:r w:rsidRPr="00560AB5">
              <w:rPr>
                <w:rFonts w:eastAsia="Times New Roman" w:hint="cs"/>
                <w:sz w:val="24"/>
                <w:szCs w:val="24"/>
                <w:rtl/>
              </w:rPr>
              <w:t>ی</w:t>
            </w:r>
            <w:r w:rsidRPr="00560AB5">
              <w:rPr>
                <w:rFonts w:eastAsia="Times New Roman"/>
                <w:sz w:val="24"/>
                <w:szCs w:val="24"/>
                <w:rtl/>
              </w:rPr>
              <w:t xml:space="preserve"> و ابزار پروتکل سرما</w:t>
            </w:r>
            <w:r w:rsidRPr="00560AB5">
              <w:rPr>
                <w:rFonts w:eastAsia="Times New Roman" w:hint="cs"/>
                <w:sz w:val="24"/>
                <w:szCs w:val="24"/>
                <w:rtl/>
              </w:rPr>
              <w:t>ی</w:t>
            </w:r>
            <w:r w:rsidRPr="00560AB5">
              <w:rPr>
                <w:rFonts w:eastAsia="Times New Roman" w:hint="eastAsia"/>
                <w:sz w:val="24"/>
                <w:szCs w:val="24"/>
                <w:rtl/>
              </w:rPr>
              <w:t>ه</w:t>
            </w:r>
            <w:r w:rsidRPr="00560AB5">
              <w:rPr>
                <w:rFonts w:eastAsia="Times New Roman"/>
                <w:sz w:val="24"/>
                <w:szCs w:val="24"/>
                <w:rtl/>
              </w:rPr>
              <w:t xml:space="preserve"> اجتماع</w:t>
            </w:r>
            <w:r w:rsidRPr="00560AB5">
              <w:rPr>
                <w:rFonts w:eastAsia="Times New Roman" w:hint="cs"/>
                <w:sz w:val="24"/>
                <w:szCs w:val="24"/>
                <w:rtl/>
              </w:rPr>
              <w:t>ی</w:t>
            </w:r>
            <w:r w:rsidRPr="00560AB5">
              <w:rPr>
                <w:rFonts w:eastAsia="Times New Roman"/>
                <w:sz w:val="24"/>
                <w:szCs w:val="24"/>
                <w:rtl/>
              </w:rPr>
              <w:t xml:space="preserve"> و انسان</w:t>
            </w:r>
            <w:r w:rsidRPr="00560AB5">
              <w:rPr>
                <w:rFonts w:eastAsia="Times New Roman" w:hint="cs"/>
                <w:sz w:val="24"/>
                <w:szCs w:val="24"/>
                <w:rtl/>
              </w:rPr>
              <w:t>ی</w:t>
            </w:r>
            <w:r w:rsidRPr="00560AB5">
              <w:rPr>
                <w:rFonts w:eastAsia="Times New Roman"/>
                <w:sz w:val="24"/>
                <w:szCs w:val="24"/>
                <w:rtl/>
              </w:rPr>
              <w:t xml:space="preserve"> موجود است.</w:t>
            </w:r>
          </w:p>
        </w:tc>
        <w:tc>
          <w:tcPr>
            <w:tcW w:w="5097" w:type="dxa"/>
            <w:shd w:val="clear" w:color="auto" w:fill="F6FBF5"/>
            <w:vAlign w:val="center"/>
          </w:tcPr>
          <w:p w14:paraId="5E3FCC67" w14:textId="189D536C" w:rsidR="00E8330E" w:rsidRPr="00560AB5" w:rsidRDefault="00E8330E" w:rsidP="00384346">
            <w:pPr>
              <w:pStyle w:val="ListParagraph"/>
              <w:numPr>
                <w:ilvl w:val="0"/>
                <w:numId w:val="58"/>
              </w:numPr>
              <w:ind w:left="252" w:hanging="172"/>
              <w:rPr>
                <w:rFonts w:eastAsia="Times New Roman"/>
                <w:sz w:val="24"/>
                <w:szCs w:val="24"/>
                <w:rtl/>
              </w:rPr>
            </w:pPr>
            <w:r w:rsidRPr="00560AB5">
              <w:rPr>
                <w:rFonts w:eastAsia="Times New Roman"/>
                <w:sz w:val="24"/>
                <w:szCs w:val="24"/>
                <w:rtl/>
              </w:rPr>
              <w:t>از روش</w:t>
            </w:r>
            <w:r w:rsidR="007042A7" w:rsidRPr="00560AB5">
              <w:rPr>
                <w:rFonts w:eastAsia="Times New Roman" w:hint="cs"/>
                <w:sz w:val="24"/>
                <w:szCs w:val="24"/>
                <w:rtl/>
              </w:rPr>
              <w:t>‌</w:t>
            </w:r>
            <w:r w:rsidRPr="00560AB5">
              <w:rPr>
                <w:rFonts w:eastAsia="Times New Roman"/>
                <w:sz w:val="24"/>
                <w:szCs w:val="24"/>
                <w:rtl/>
              </w:rPr>
              <w:t>ها</w:t>
            </w:r>
            <w:r w:rsidRPr="00560AB5">
              <w:rPr>
                <w:rFonts w:eastAsia="Times New Roman" w:hint="cs"/>
                <w:sz w:val="24"/>
                <w:szCs w:val="24"/>
                <w:rtl/>
              </w:rPr>
              <w:t>ی</w:t>
            </w:r>
            <w:r w:rsidRPr="00560AB5">
              <w:rPr>
                <w:rFonts w:eastAsia="Times New Roman"/>
                <w:sz w:val="24"/>
                <w:szCs w:val="24"/>
                <w:rtl/>
              </w:rPr>
              <w:t xml:space="preserve"> ارز</w:t>
            </w:r>
            <w:r w:rsidRPr="00560AB5">
              <w:rPr>
                <w:rFonts w:eastAsia="Times New Roman" w:hint="cs"/>
                <w:sz w:val="24"/>
                <w:szCs w:val="24"/>
                <w:rtl/>
              </w:rPr>
              <w:t>ی</w:t>
            </w:r>
            <w:r w:rsidRPr="00560AB5">
              <w:rPr>
                <w:rFonts w:eastAsia="Times New Roman" w:hint="eastAsia"/>
                <w:sz w:val="24"/>
                <w:szCs w:val="24"/>
                <w:rtl/>
              </w:rPr>
              <w:t>اب</w:t>
            </w:r>
            <w:r w:rsidRPr="00560AB5">
              <w:rPr>
                <w:rFonts w:eastAsia="Times New Roman" w:hint="cs"/>
                <w:sz w:val="24"/>
                <w:szCs w:val="24"/>
                <w:rtl/>
              </w:rPr>
              <w:t>ی</w:t>
            </w:r>
            <w:r w:rsidRPr="00560AB5">
              <w:rPr>
                <w:rFonts w:eastAsia="Times New Roman"/>
                <w:sz w:val="24"/>
                <w:szCs w:val="24"/>
                <w:rtl/>
              </w:rPr>
              <w:t xml:space="preserve"> </w:t>
            </w:r>
            <w:r w:rsidR="007042A7" w:rsidRPr="00560AB5">
              <w:rPr>
                <w:rFonts w:eastAsia="Times New Roman" w:hint="cs"/>
                <w:sz w:val="24"/>
                <w:szCs w:val="24"/>
                <w:rtl/>
              </w:rPr>
              <w:t xml:space="preserve">مسائل محیط، اجتماع و حکمرانی </w:t>
            </w:r>
            <w:r w:rsidRPr="00560AB5">
              <w:rPr>
                <w:rFonts w:eastAsia="Times New Roman"/>
                <w:sz w:val="24"/>
                <w:szCs w:val="24"/>
                <w:rtl/>
              </w:rPr>
              <w:t>و جغراف</w:t>
            </w:r>
            <w:r w:rsidRPr="00560AB5">
              <w:rPr>
                <w:rFonts w:eastAsia="Times New Roman" w:hint="cs"/>
                <w:sz w:val="24"/>
                <w:szCs w:val="24"/>
                <w:rtl/>
              </w:rPr>
              <w:t>ی</w:t>
            </w:r>
            <w:r w:rsidRPr="00560AB5">
              <w:rPr>
                <w:rFonts w:eastAsia="Times New Roman" w:hint="eastAsia"/>
                <w:sz w:val="24"/>
                <w:szCs w:val="24"/>
                <w:rtl/>
              </w:rPr>
              <w:t>ا</w:t>
            </w:r>
            <w:r w:rsidRPr="00560AB5">
              <w:rPr>
                <w:rFonts w:eastAsia="Times New Roman" w:hint="cs"/>
                <w:sz w:val="24"/>
                <w:szCs w:val="24"/>
                <w:rtl/>
              </w:rPr>
              <w:t>ی</w:t>
            </w:r>
            <w:r w:rsidRPr="00560AB5">
              <w:rPr>
                <w:rFonts w:eastAsia="Times New Roman"/>
                <w:sz w:val="24"/>
                <w:szCs w:val="24"/>
                <w:rtl/>
              </w:rPr>
              <w:t xml:space="preserve"> </w:t>
            </w:r>
            <w:r w:rsidR="00BD79C9" w:rsidRPr="00560AB5">
              <w:rPr>
                <w:rFonts w:eastAsia="Times New Roman"/>
                <w:sz w:val="24"/>
                <w:szCs w:val="24"/>
                <w:rtl/>
              </w:rPr>
              <w:t xml:space="preserve">خاص </w:t>
            </w:r>
            <w:r w:rsidRPr="00560AB5">
              <w:rPr>
                <w:rFonts w:eastAsia="Times New Roman"/>
                <w:sz w:val="24"/>
                <w:szCs w:val="24"/>
                <w:rtl/>
              </w:rPr>
              <w:t>استفاده م</w:t>
            </w:r>
            <w:r w:rsidRPr="00560AB5">
              <w:rPr>
                <w:rFonts w:eastAsia="Times New Roman" w:hint="cs"/>
                <w:sz w:val="24"/>
                <w:szCs w:val="24"/>
                <w:rtl/>
              </w:rPr>
              <w:t>ی</w:t>
            </w:r>
            <w:r w:rsidR="00BD79C9" w:rsidRPr="00560AB5">
              <w:rPr>
                <w:rFonts w:eastAsia="Times New Roman" w:hint="cs"/>
                <w:sz w:val="24"/>
                <w:szCs w:val="24"/>
                <w:rtl/>
              </w:rPr>
              <w:t>‌</w:t>
            </w:r>
            <w:r w:rsidRPr="00560AB5">
              <w:rPr>
                <w:rFonts w:eastAsia="Times New Roman"/>
                <w:sz w:val="24"/>
                <w:szCs w:val="24"/>
                <w:rtl/>
              </w:rPr>
              <w:t>کند</w:t>
            </w:r>
          </w:p>
          <w:p w14:paraId="2F1493E8" w14:textId="2795A684" w:rsidR="00F30E5A" w:rsidRPr="00560AB5" w:rsidRDefault="00E8330E" w:rsidP="00384346">
            <w:pPr>
              <w:pStyle w:val="ListParagraph"/>
              <w:numPr>
                <w:ilvl w:val="0"/>
                <w:numId w:val="58"/>
              </w:numPr>
              <w:ind w:left="252" w:hanging="172"/>
              <w:rPr>
                <w:rFonts w:eastAsia="Times New Roman"/>
                <w:sz w:val="24"/>
                <w:szCs w:val="24"/>
                <w:rtl/>
              </w:rPr>
            </w:pPr>
            <w:r w:rsidRPr="00560AB5">
              <w:rPr>
                <w:rFonts w:eastAsia="Times New Roman"/>
                <w:sz w:val="24"/>
                <w:szCs w:val="24"/>
                <w:rtl/>
              </w:rPr>
              <w:t xml:space="preserve"> درجات مختلف</w:t>
            </w:r>
            <w:r w:rsidR="004247EB" w:rsidRPr="00560AB5">
              <w:rPr>
                <w:rFonts w:eastAsia="Times New Roman" w:hint="cs"/>
                <w:sz w:val="24"/>
                <w:szCs w:val="24"/>
                <w:rtl/>
              </w:rPr>
              <w:t>ی از</w:t>
            </w:r>
            <w:r w:rsidRPr="00560AB5">
              <w:rPr>
                <w:rFonts w:eastAsia="Times New Roman"/>
                <w:sz w:val="24"/>
                <w:szCs w:val="24"/>
                <w:rtl/>
              </w:rPr>
              <w:t xml:space="preserve"> ک</w:t>
            </w:r>
            <w:r w:rsidRPr="00560AB5">
              <w:rPr>
                <w:rFonts w:eastAsia="Times New Roman" w:hint="cs"/>
                <w:sz w:val="24"/>
                <w:szCs w:val="24"/>
                <w:rtl/>
              </w:rPr>
              <w:t>ی</w:t>
            </w:r>
            <w:r w:rsidRPr="00560AB5">
              <w:rPr>
                <w:rFonts w:eastAsia="Times New Roman" w:hint="eastAsia"/>
                <w:sz w:val="24"/>
                <w:szCs w:val="24"/>
                <w:rtl/>
              </w:rPr>
              <w:t>ف</w:t>
            </w:r>
            <w:r w:rsidRPr="00560AB5">
              <w:rPr>
                <w:rFonts w:eastAsia="Times New Roman" w:hint="cs"/>
                <w:sz w:val="24"/>
                <w:szCs w:val="24"/>
                <w:rtl/>
              </w:rPr>
              <w:t>ی</w:t>
            </w:r>
            <w:r w:rsidRPr="00560AB5">
              <w:rPr>
                <w:rFonts w:eastAsia="Times New Roman" w:hint="eastAsia"/>
                <w:sz w:val="24"/>
                <w:szCs w:val="24"/>
                <w:rtl/>
              </w:rPr>
              <w:t>ت</w:t>
            </w:r>
            <w:r w:rsidRPr="00560AB5">
              <w:rPr>
                <w:rFonts w:eastAsia="Times New Roman"/>
                <w:sz w:val="24"/>
                <w:szCs w:val="24"/>
                <w:rtl/>
              </w:rPr>
              <w:t xml:space="preserve"> و بلوغ در م</w:t>
            </w:r>
            <w:r w:rsidRPr="00560AB5">
              <w:rPr>
                <w:rFonts w:eastAsia="Times New Roman" w:hint="cs"/>
                <w:sz w:val="24"/>
                <w:szCs w:val="24"/>
                <w:rtl/>
              </w:rPr>
              <w:t>ی</w:t>
            </w:r>
            <w:r w:rsidRPr="00560AB5">
              <w:rPr>
                <w:rFonts w:eastAsia="Times New Roman" w:hint="eastAsia"/>
                <w:sz w:val="24"/>
                <w:szCs w:val="24"/>
                <w:rtl/>
              </w:rPr>
              <w:t>ان</w:t>
            </w:r>
            <w:r w:rsidRPr="00560AB5">
              <w:rPr>
                <w:rFonts w:eastAsia="Times New Roman"/>
                <w:sz w:val="24"/>
                <w:szCs w:val="24"/>
                <w:rtl/>
              </w:rPr>
              <w:t xml:space="preserve"> ابزارها</w:t>
            </w:r>
            <w:r w:rsidRPr="00560AB5">
              <w:rPr>
                <w:rFonts w:eastAsia="Times New Roman" w:hint="cs"/>
                <w:sz w:val="24"/>
                <w:szCs w:val="24"/>
                <w:rtl/>
              </w:rPr>
              <w:t>ی</w:t>
            </w:r>
            <w:r w:rsidRPr="00560AB5">
              <w:rPr>
                <w:rFonts w:eastAsia="Times New Roman"/>
                <w:sz w:val="24"/>
                <w:szCs w:val="24"/>
                <w:rtl/>
              </w:rPr>
              <w:t xml:space="preserve"> </w:t>
            </w:r>
            <w:r w:rsidR="004247EB" w:rsidRPr="00560AB5">
              <w:rPr>
                <w:rFonts w:eastAsia="Times New Roman" w:hint="cs"/>
                <w:sz w:val="24"/>
                <w:szCs w:val="24"/>
                <w:rtl/>
              </w:rPr>
              <w:t>وجود دارد.</w:t>
            </w:r>
          </w:p>
        </w:tc>
      </w:tr>
    </w:tbl>
    <w:p w14:paraId="52E93DB2" w14:textId="77777777" w:rsidR="00271738" w:rsidRPr="00A154E7" w:rsidRDefault="00271738" w:rsidP="00D37C04">
      <w:pPr>
        <w:pStyle w:val="Heading4"/>
        <w:spacing w:before="120"/>
        <w:contextualSpacing/>
        <w:rPr>
          <w:rFonts w:eastAsia="Times New Roman" w:cs="B Titr"/>
          <w:i w:val="0"/>
          <w:iCs w:val="0"/>
          <w:color w:val="auto"/>
          <w:rtl/>
        </w:rPr>
      </w:pPr>
      <w:r w:rsidRPr="00A154E7">
        <w:rPr>
          <w:rFonts w:eastAsia="Times New Roman" w:cs="B Titr"/>
          <w:i w:val="0"/>
          <w:iCs w:val="0"/>
          <w:color w:val="auto"/>
          <w:rtl/>
        </w:rPr>
        <w:t>انتخاب ابزار ارز</w:t>
      </w:r>
      <w:r w:rsidRPr="00A154E7">
        <w:rPr>
          <w:rFonts w:eastAsia="Times New Roman" w:cs="B Titr" w:hint="cs"/>
          <w:i w:val="0"/>
          <w:iCs w:val="0"/>
          <w:color w:val="auto"/>
          <w:rtl/>
        </w:rPr>
        <w:t>ی</w:t>
      </w:r>
      <w:r w:rsidRPr="00A154E7">
        <w:rPr>
          <w:rFonts w:eastAsia="Times New Roman" w:cs="B Titr" w:hint="eastAsia"/>
          <w:i w:val="0"/>
          <w:iCs w:val="0"/>
          <w:color w:val="auto"/>
          <w:rtl/>
        </w:rPr>
        <w:t>اب</w:t>
      </w:r>
      <w:r w:rsidRPr="00A154E7">
        <w:rPr>
          <w:rFonts w:eastAsia="Times New Roman" w:cs="B Titr" w:hint="cs"/>
          <w:i w:val="0"/>
          <w:iCs w:val="0"/>
          <w:color w:val="auto"/>
          <w:rtl/>
        </w:rPr>
        <w:t>ی</w:t>
      </w:r>
      <w:r w:rsidRPr="00A154E7">
        <w:rPr>
          <w:rFonts w:eastAsia="Times New Roman" w:cs="B Titr"/>
          <w:i w:val="0"/>
          <w:iCs w:val="0"/>
          <w:color w:val="auto"/>
          <w:rtl/>
        </w:rPr>
        <w:t xml:space="preserve"> مناسب</w:t>
      </w:r>
    </w:p>
    <w:p w14:paraId="72397F78" w14:textId="77777777" w:rsidR="00700AF5" w:rsidRPr="00A154E7" w:rsidRDefault="00271738" w:rsidP="00D37C04">
      <w:pPr>
        <w:spacing w:after="120" w:line="276" w:lineRule="auto"/>
        <w:contextualSpacing/>
        <w:rPr>
          <w:rFonts w:eastAsia="Times New Roman"/>
          <w:sz w:val="24"/>
          <w:rtl/>
        </w:rPr>
      </w:pPr>
      <w:r w:rsidRPr="00A154E7">
        <w:rPr>
          <w:rFonts w:eastAsia="Times New Roman" w:hint="eastAsia"/>
          <w:sz w:val="24"/>
          <w:rtl/>
        </w:rPr>
        <w:t>ابزار</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انتخاب شده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005E2F0D" w:rsidRPr="00A154E7">
        <w:rPr>
          <w:rFonts w:eastAsia="Times New Roman" w:hint="cs"/>
          <w:sz w:val="24"/>
          <w:rtl/>
        </w:rPr>
        <w:t xml:space="preserve">وابسته </w:t>
      </w:r>
      <w:r w:rsidRPr="00A154E7">
        <w:rPr>
          <w:rFonts w:eastAsia="Times New Roman"/>
          <w:sz w:val="24"/>
          <w:rtl/>
        </w:rPr>
        <w:t>به ط</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sz w:val="24"/>
          <w:rtl/>
        </w:rPr>
        <w:t xml:space="preserve"> از عوامل </w:t>
      </w:r>
      <w:r w:rsidR="005E2F0D" w:rsidRPr="00A154E7">
        <w:rPr>
          <w:rFonts w:eastAsia="Times New Roman" w:hint="cs"/>
          <w:sz w:val="24"/>
          <w:rtl/>
        </w:rPr>
        <w:t>-</w:t>
      </w:r>
      <w:r w:rsidRPr="00A154E7">
        <w:rPr>
          <w:rFonts w:eastAsia="Times New Roman"/>
          <w:sz w:val="24"/>
          <w:rtl/>
        </w:rPr>
        <w:t>مانند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ت‌بند</w:t>
      </w:r>
      <w:r w:rsidRPr="00A154E7">
        <w:rPr>
          <w:rFonts w:eastAsia="Times New Roman" w:hint="cs"/>
          <w:sz w:val="24"/>
          <w:rtl/>
        </w:rPr>
        <w:t>ی</w:t>
      </w:r>
      <w:r w:rsidRPr="00A154E7">
        <w:rPr>
          <w:rFonts w:eastAsia="Times New Roman"/>
          <w:sz w:val="24"/>
          <w:rtl/>
        </w:rPr>
        <w:t xml:space="preserve"> سازمان، </w:t>
      </w:r>
      <w:r w:rsidR="000318F9" w:rsidRPr="00A154E7">
        <w:rPr>
          <w:rFonts w:eastAsia="Times New Roman" w:hint="cs"/>
          <w:sz w:val="24"/>
          <w:rtl/>
        </w:rPr>
        <w:t>ترجیحات</w:t>
      </w:r>
      <w:r w:rsidRPr="00A154E7">
        <w:rPr>
          <w:rFonts w:eastAsia="Times New Roman"/>
          <w:sz w:val="24"/>
          <w:rtl/>
        </w:rPr>
        <w:t xml:space="preserve">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شدت، افق زمان</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نوع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مورد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000318F9" w:rsidRPr="00A154E7">
        <w:rPr>
          <w:rFonts w:eastAsia="Times New Roman" w:hint="cs"/>
          <w:sz w:val="24"/>
          <w:rtl/>
        </w:rPr>
        <w:t>-باشد.</w:t>
      </w:r>
      <w:r w:rsidR="00700AF5" w:rsidRPr="00A154E7">
        <w:rPr>
          <w:rFonts w:eastAsia="Times New Roman" w:hint="cs"/>
          <w:sz w:val="24"/>
          <w:rtl/>
        </w:rPr>
        <w:t xml:space="preserve"> </w:t>
      </w:r>
    </w:p>
    <w:p w14:paraId="58F0BBB7" w14:textId="4282AF25" w:rsidR="00271738" w:rsidRPr="00A154E7" w:rsidRDefault="003362E8" w:rsidP="00D37C04">
      <w:pPr>
        <w:spacing w:before="120" w:after="120" w:line="276" w:lineRule="auto"/>
        <w:contextualSpacing/>
        <w:rPr>
          <w:rFonts w:eastAsia="Times New Roman"/>
          <w:sz w:val="24"/>
          <w:rtl/>
        </w:rPr>
      </w:pPr>
      <w:r w:rsidRPr="00A154E7">
        <w:rPr>
          <w:rFonts w:eastAsia="Times New Roman" w:hint="cs"/>
          <w:sz w:val="24"/>
          <w:rtl/>
        </w:rPr>
        <w:t>برای</w:t>
      </w:r>
      <w:r w:rsidR="00700AF5" w:rsidRPr="00A154E7">
        <w:rPr>
          <w:rFonts w:eastAsia="Times New Roman"/>
          <w:sz w:val="24"/>
          <w:rtl/>
        </w:rPr>
        <w:t xml:space="preserve"> مثال، </w:t>
      </w:r>
      <w:r w:rsidRPr="00A154E7">
        <w:rPr>
          <w:rFonts w:eastAsia="Times New Roman" w:hint="cs"/>
          <w:sz w:val="24"/>
          <w:rtl/>
        </w:rPr>
        <w:t>چنانچه</w:t>
      </w:r>
      <w:r w:rsidR="00700AF5" w:rsidRPr="00A154E7">
        <w:rPr>
          <w:rFonts w:eastAsia="Times New Roman"/>
          <w:sz w:val="24"/>
          <w:rtl/>
        </w:rPr>
        <w:t xml:space="preserve"> ارز</w:t>
      </w:r>
      <w:r w:rsidR="00700AF5" w:rsidRPr="00A154E7">
        <w:rPr>
          <w:rFonts w:eastAsia="Times New Roman" w:hint="cs"/>
          <w:sz w:val="24"/>
          <w:rtl/>
        </w:rPr>
        <w:t>ی</w:t>
      </w:r>
      <w:r w:rsidR="00700AF5" w:rsidRPr="00A154E7">
        <w:rPr>
          <w:rFonts w:eastAsia="Times New Roman" w:hint="eastAsia"/>
          <w:sz w:val="24"/>
          <w:rtl/>
        </w:rPr>
        <w:t>اب</w:t>
      </w:r>
      <w:r w:rsidR="00700AF5" w:rsidRPr="00A154E7">
        <w:rPr>
          <w:rFonts w:eastAsia="Times New Roman" w:hint="cs"/>
          <w:sz w:val="24"/>
          <w:rtl/>
        </w:rPr>
        <w:t>ی</w:t>
      </w:r>
      <w:r w:rsidR="00700AF5" w:rsidRPr="00A154E7">
        <w:rPr>
          <w:rFonts w:eastAsia="Times New Roman"/>
          <w:sz w:val="24"/>
          <w:rtl/>
        </w:rPr>
        <w:t xml:space="preserve"> پول</w:t>
      </w:r>
      <w:r w:rsidR="00700AF5" w:rsidRPr="00A154E7">
        <w:rPr>
          <w:rFonts w:eastAsia="Times New Roman" w:hint="cs"/>
          <w:sz w:val="24"/>
          <w:rtl/>
        </w:rPr>
        <w:t>ی</w:t>
      </w:r>
      <w:r w:rsidR="00700AF5" w:rsidRPr="00A154E7">
        <w:rPr>
          <w:rFonts w:eastAsia="Times New Roman"/>
          <w:sz w:val="24"/>
          <w:rtl/>
        </w:rPr>
        <w:t xml:space="preserve"> مناسب باشد، </w:t>
      </w:r>
      <w:r w:rsidR="006736CB" w:rsidRPr="00A154E7">
        <w:rPr>
          <w:rFonts w:eastAsia="Times New Roman" w:hint="cs"/>
          <w:sz w:val="24"/>
          <w:rtl/>
        </w:rPr>
        <w:t>مالکان</w:t>
      </w:r>
      <w:r w:rsidR="00700AF5" w:rsidRPr="00A154E7">
        <w:rPr>
          <w:rFonts w:eastAsia="Times New Roman"/>
          <w:sz w:val="24"/>
          <w:rtl/>
        </w:rPr>
        <w:t xml:space="preserve"> ر</w:t>
      </w:r>
      <w:r w:rsidR="00700AF5" w:rsidRPr="00A154E7">
        <w:rPr>
          <w:rFonts w:eastAsia="Times New Roman" w:hint="cs"/>
          <w:sz w:val="24"/>
          <w:rtl/>
        </w:rPr>
        <w:t>ی</w:t>
      </w:r>
      <w:r w:rsidR="00700AF5" w:rsidRPr="00A154E7">
        <w:rPr>
          <w:rFonts w:eastAsia="Times New Roman" w:hint="eastAsia"/>
          <w:sz w:val="24"/>
          <w:rtl/>
        </w:rPr>
        <w:t>سک</w:t>
      </w:r>
      <w:r w:rsidR="00700AF5" w:rsidRPr="00A154E7">
        <w:rPr>
          <w:rFonts w:eastAsia="Times New Roman"/>
          <w:sz w:val="24"/>
          <w:rtl/>
        </w:rPr>
        <w:t xml:space="preserve"> ممکن است از رو</w:t>
      </w:r>
      <w:r w:rsidR="00700AF5" w:rsidRPr="00A154E7">
        <w:rPr>
          <w:rFonts w:eastAsia="Times New Roman" w:hint="cs"/>
          <w:sz w:val="24"/>
          <w:rtl/>
        </w:rPr>
        <w:t>ی</w:t>
      </w:r>
      <w:r w:rsidR="00700AF5" w:rsidRPr="00A154E7">
        <w:rPr>
          <w:rFonts w:eastAsia="Times New Roman" w:hint="eastAsia"/>
          <w:sz w:val="24"/>
          <w:rtl/>
        </w:rPr>
        <w:t>کردها</w:t>
      </w:r>
      <w:r w:rsidR="00700AF5" w:rsidRPr="00A154E7">
        <w:rPr>
          <w:rFonts w:eastAsia="Times New Roman" w:hint="cs"/>
          <w:sz w:val="24"/>
          <w:rtl/>
        </w:rPr>
        <w:t>ی</w:t>
      </w:r>
      <w:r w:rsidR="00700AF5" w:rsidRPr="00A154E7">
        <w:rPr>
          <w:rFonts w:eastAsia="Times New Roman"/>
          <w:sz w:val="24"/>
          <w:rtl/>
        </w:rPr>
        <w:t xml:space="preserve"> کسب درآمد</w:t>
      </w:r>
      <w:r w:rsidR="006736CB" w:rsidRPr="00A154E7">
        <w:rPr>
          <w:rStyle w:val="FootnoteReference"/>
          <w:rFonts w:eastAsia="Times New Roman"/>
          <w:sz w:val="24"/>
          <w:rtl/>
        </w:rPr>
        <w:footnoteReference w:id="180"/>
      </w:r>
      <w:r w:rsidR="00700AF5" w:rsidRPr="00A154E7">
        <w:rPr>
          <w:rFonts w:eastAsia="Times New Roman"/>
          <w:sz w:val="24"/>
          <w:rtl/>
        </w:rPr>
        <w:t xml:space="preserve"> استفاده </w:t>
      </w:r>
      <w:r w:rsidRPr="00A154E7">
        <w:rPr>
          <w:rFonts w:eastAsia="Times New Roman" w:hint="cs"/>
          <w:sz w:val="24"/>
          <w:rtl/>
        </w:rPr>
        <w:t>نمایند</w:t>
      </w:r>
      <w:r w:rsidR="00700AF5" w:rsidRPr="00A154E7">
        <w:rPr>
          <w:rFonts w:eastAsia="Times New Roman"/>
          <w:sz w:val="24"/>
          <w:rtl/>
        </w:rPr>
        <w:t xml:space="preserve"> (به عنوان مثال، ر</w:t>
      </w:r>
      <w:r w:rsidR="00700AF5" w:rsidRPr="00A154E7">
        <w:rPr>
          <w:rFonts w:eastAsia="Times New Roman" w:hint="cs"/>
          <w:sz w:val="24"/>
          <w:rtl/>
        </w:rPr>
        <w:t>ی</w:t>
      </w:r>
      <w:r w:rsidR="00700AF5" w:rsidRPr="00A154E7">
        <w:rPr>
          <w:rFonts w:eastAsia="Times New Roman" w:hint="eastAsia"/>
          <w:sz w:val="24"/>
          <w:rtl/>
        </w:rPr>
        <w:t>سک</w:t>
      </w:r>
      <w:r w:rsidRPr="00A154E7">
        <w:rPr>
          <w:rFonts w:eastAsia="Times New Roman" w:hint="eastAsia"/>
          <w:sz w:val="24"/>
        </w:rPr>
        <w:t>‌</w:t>
      </w:r>
      <w:r w:rsidR="00700AF5" w:rsidRPr="00A154E7">
        <w:rPr>
          <w:rFonts w:eastAsia="Times New Roman"/>
          <w:sz w:val="24"/>
          <w:rtl/>
        </w:rPr>
        <w:t>ها</w:t>
      </w:r>
      <w:r w:rsidR="00700AF5" w:rsidRPr="00A154E7">
        <w:rPr>
          <w:rFonts w:eastAsia="Times New Roman" w:hint="cs"/>
          <w:sz w:val="24"/>
          <w:rtl/>
        </w:rPr>
        <w:t>ی</w:t>
      </w:r>
      <w:r w:rsidR="00700AF5" w:rsidRPr="00A154E7">
        <w:rPr>
          <w:rFonts w:eastAsia="Times New Roman"/>
          <w:sz w:val="24"/>
          <w:rtl/>
        </w:rPr>
        <w:t xml:space="preserve"> مرتبط با آب و هوا براساس </w:t>
      </w:r>
      <w:r w:rsidR="00413267" w:rsidRPr="00A154E7">
        <w:rPr>
          <w:rFonts w:eastAsia="Times New Roman" w:hint="cs"/>
          <w:sz w:val="24"/>
          <w:rtl/>
        </w:rPr>
        <w:t xml:space="preserve">تجزیه و </w:t>
      </w:r>
      <w:r w:rsidR="00700AF5" w:rsidRPr="00A154E7">
        <w:rPr>
          <w:rFonts w:eastAsia="Times New Roman"/>
          <w:sz w:val="24"/>
          <w:rtl/>
        </w:rPr>
        <w:t>تحل</w:t>
      </w:r>
      <w:r w:rsidR="00700AF5" w:rsidRPr="00A154E7">
        <w:rPr>
          <w:rFonts w:eastAsia="Times New Roman" w:hint="cs"/>
          <w:sz w:val="24"/>
          <w:rtl/>
        </w:rPr>
        <w:t>ی</w:t>
      </w:r>
      <w:r w:rsidR="00700AF5" w:rsidRPr="00A154E7">
        <w:rPr>
          <w:rFonts w:eastAsia="Times New Roman" w:hint="eastAsia"/>
          <w:sz w:val="24"/>
          <w:rtl/>
        </w:rPr>
        <w:t>ل</w:t>
      </w:r>
      <w:r w:rsidR="00700AF5" w:rsidRPr="00A154E7">
        <w:rPr>
          <w:rFonts w:eastAsia="Times New Roman"/>
          <w:sz w:val="24"/>
          <w:rtl/>
        </w:rPr>
        <w:t xml:space="preserve"> سنار</w:t>
      </w:r>
      <w:r w:rsidR="00700AF5" w:rsidRPr="00A154E7">
        <w:rPr>
          <w:rFonts w:eastAsia="Times New Roman" w:hint="cs"/>
          <w:sz w:val="24"/>
          <w:rtl/>
        </w:rPr>
        <w:t>ی</w:t>
      </w:r>
      <w:r w:rsidR="00700AF5" w:rsidRPr="00A154E7">
        <w:rPr>
          <w:rFonts w:eastAsia="Times New Roman" w:hint="eastAsia"/>
          <w:sz w:val="24"/>
          <w:rtl/>
        </w:rPr>
        <w:t>و،</w:t>
      </w:r>
      <w:r w:rsidR="00700AF5" w:rsidRPr="00A154E7">
        <w:rPr>
          <w:rFonts w:eastAsia="Times New Roman"/>
          <w:sz w:val="24"/>
          <w:rtl/>
        </w:rPr>
        <w:t xml:space="preserve"> مکان</w:t>
      </w:r>
      <w:r w:rsidR="00700AF5" w:rsidRPr="00A154E7">
        <w:rPr>
          <w:rFonts w:eastAsia="Times New Roman" w:hint="cs"/>
          <w:sz w:val="24"/>
          <w:rtl/>
        </w:rPr>
        <w:t>ی</w:t>
      </w:r>
      <w:r w:rsidR="00700AF5" w:rsidRPr="00A154E7">
        <w:rPr>
          <w:rFonts w:eastAsia="Times New Roman" w:hint="eastAsia"/>
          <w:sz w:val="24"/>
          <w:rtl/>
        </w:rPr>
        <w:t>سم</w:t>
      </w:r>
      <w:r w:rsidR="00413267" w:rsidRPr="00A154E7">
        <w:rPr>
          <w:rFonts w:eastAsia="Times New Roman" w:hint="eastAsia"/>
          <w:sz w:val="24"/>
        </w:rPr>
        <w:t>‌</w:t>
      </w:r>
      <w:r w:rsidR="00700AF5" w:rsidRPr="00A154E7">
        <w:rPr>
          <w:rFonts w:eastAsia="Times New Roman"/>
          <w:sz w:val="24"/>
          <w:rtl/>
        </w:rPr>
        <w:t>ها</w:t>
      </w:r>
      <w:r w:rsidR="00700AF5" w:rsidRPr="00A154E7">
        <w:rPr>
          <w:rFonts w:eastAsia="Times New Roman" w:hint="cs"/>
          <w:sz w:val="24"/>
          <w:rtl/>
        </w:rPr>
        <w:t>ی</w:t>
      </w:r>
      <w:r w:rsidR="00700AF5" w:rsidRPr="00A154E7">
        <w:rPr>
          <w:rFonts w:eastAsia="Times New Roman"/>
          <w:sz w:val="24"/>
          <w:rtl/>
        </w:rPr>
        <w:t xml:space="preserve"> ق</w:t>
      </w:r>
      <w:r w:rsidR="00700AF5" w:rsidRPr="00A154E7">
        <w:rPr>
          <w:rFonts w:eastAsia="Times New Roman" w:hint="cs"/>
          <w:sz w:val="24"/>
          <w:rtl/>
        </w:rPr>
        <w:t>ی</w:t>
      </w:r>
      <w:r w:rsidR="00700AF5" w:rsidRPr="00A154E7">
        <w:rPr>
          <w:rFonts w:eastAsia="Times New Roman" w:hint="eastAsia"/>
          <w:sz w:val="24"/>
          <w:rtl/>
        </w:rPr>
        <w:t>مت</w:t>
      </w:r>
      <w:r w:rsidR="00413267" w:rsidRPr="00A154E7">
        <w:rPr>
          <w:rFonts w:eastAsia="Times New Roman"/>
          <w:sz w:val="24"/>
          <w:rtl/>
        </w:rPr>
        <w:softHyphen/>
      </w:r>
      <w:r w:rsidR="00700AF5" w:rsidRPr="00A154E7">
        <w:rPr>
          <w:rFonts w:eastAsia="Times New Roman"/>
          <w:sz w:val="24"/>
          <w:rtl/>
        </w:rPr>
        <w:t>گذار</w:t>
      </w:r>
      <w:r w:rsidR="00700AF5" w:rsidRPr="00A154E7">
        <w:rPr>
          <w:rFonts w:eastAsia="Times New Roman" w:hint="cs"/>
          <w:sz w:val="24"/>
          <w:rtl/>
        </w:rPr>
        <w:t>ی</w:t>
      </w:r>
      <w:r w:rsidR="00700AF5" w:rsidRPr="00A154E7">
        <w:rPr>
          <w:rFonts w:eastAsia="Times New Roman"/>
          <w:sz w:val="24"/>
          <w:rtl/>
        </w:rPr>
        <w:t xml:space="preserve"> داخل</w:t>
      </w:r>
      <w:r w:rsidR="00700AF5" w:rsidRPr="00A154E7">
        <w:rPr>
          <w:rFonts w:eastAsia="Times New Roman" w:hint="cs"/>
          <w:sz w:val="24"/>
          <w:rtl/>
        </w:rPr>
        <w:t>ی</w:t>
      </w:r>
      <w:r w:rsidR="00700AF5" w:rsidRPr="00A154E7">
        <w:rPr>
          <w:rFonts w:eastAsia="Times New Roman"/>
          <w:sz w:val="24"/>
          <w:rtl/>
        </w:rPr>
        <w:t xml:space="preserve">). از </w:t>
      </w:r>
      <w:r w:rsidR="00F01E05" w:rsidRPr="00A154E7">
        <w:rPr>
          <w:rFonts w:eastAsia="Times New Roman" w:hint="cs"/>
          <w:sz w:val="24"/>
          <w:rtl/>
        </w:rPr>
        <w:t>سوی</w:t>
      </w:r>
      <w:r w:rsidR="00700AF5" w:rsidRPr="00A154E7">
        <w:rPr>
          <w:rFonts w:eastAsia="Times New Roman"/>
          <w:sz w:val="24"/>
          <w:rtl/>
        </w:rPr>
        <w:t xml:space="preserve"> د</w:t>
      </w:r>
      <w:r w:rsidR="00700AF5" w:rsidRPr="00A154E7">
        <w:rPr>
          <w:rFonts w:eastAsia="Times New Roman" w:hint="cs"/>
          <w:sz w:val="24"/>
          <w:rtl/>
        </w:rPr>
        <w:t>ی</w:t>
      </w:r>
      <w:r w:rsidR="00700AF5" w:rsidRPr="00A154E7">
        <w:rPr>
          <w:rFonts w:eastAsia="Times New Roman" w:hint="eastAsia"/>
          <w:sz w:val="24"/>
          <w:rtl/>
        </w:rPr>
        <w:t>گر،</w:t>
      </w:r>
      <w:r w:rsidR="00700AF5" w:rsidRPr="00A154E7">
        <w:rPr>
          <w:rFonts w:eastAsia="Times New Roman"/>
          <w:sz w:val="24"/>
          <w:rtl/>
        </w:rPr>
        <w:t xml:space="preserve"> </w:t>
      </w:r>
      <w:r w:rsidR="00413267" w:rsidRPr="00A154E7">
        <w:rPr>
          <w:rFonts w:eastAsia="Times New Roman" w:hint="cs"/>
          <w:sz w:val="24"/>
          <w:rtl/>
        </w:rPr>
        <w:t>مالکان</w:t>
      </w:r>
      <w:r w:rsidR="00700AF5" w:rsidRPr="00A154E7">
        <w:rPr>
          <w:rFonts w:eastAsia="Times New Roman"/>
          <w:sz w:val="24"/>
          <w:rtl/>
        </w:rPr>
        <w:t xml:space="preserve"> ر</w:t>
      </w:r>
      <w:r w:rsidR="00700AF5" w:rsidRPr="00A154E7">
        <w:rPr>
          <w:rFonts w:eastAsia="Times New Roman" w:hint="cs"/>
          <w:sz w:val="24"/>
          <w:rtl/>
        </w:rPr>
        <w:t>ی</w:t>
      </w:r>
      <w:r w:rsidR="00700AF5" w:rsidRPr="00A154E7">
        <w:rPr>
          <w:rFonts w:eastAsia="Times New Roman" w:hint="eastAsia"/>
          <w:sz w:val="24"/>
          <w:rtl/>
        </w:rPr>
        <w:t>سک</w:t>
      </w:r>
      <w:r w:rsidR="00700AF5" w:rsidRPr="00A154E7">
        <w:rPr>
          <w:rFonts w:eastAsia="Times New Roman"/>
          <w:sz w:val="24"/>
          <w:rtl/>
        </w:rPr>
        <w:t xml:space="preserve"> ممکن است از ارز</w:t>
      </w:r>
      <w:r w:rsidR="00700AF5" w:rsidRPr="00A154E7">
        <w:rPr>
          <w:rFonts w:eastAsia="Times New Roman" w:hint="cs"/>
          <w:sz w:val="24"/>
          <w:rtl/>
        </w:rPr>
        <w:t>ی</w:t>
      </w:r>
      <w:r w:rsidR="00700AF5" w:rsidRPr="00A154E7">
        <w:rPr>
          <w:rFonts w:eastAsia="Times New Roman" w:hint="eastAsia"/>
          <w:sz w:val="24"/>
          <w:rtl/>
        </w:rPr>
        <w:t>اب</w:t>
      </w:r>
      <w:r w:rsidR="00700AF5" w:rsidRPr="00A154E7">
        <w:rPr>
          <w:rFonts w:eastAsia="Times New Roman" w:hint="cs"/>
          <w:sz w:val="24"/>
          <w:rtl/>
        </w:rPr>
        <w:t>ی‌</w:t>
      </w:r>
      <w:r w:rsidR="00700AF5" w:rsidRPr="00A154E7">
        <w:rPr>
          <w:rFonts w:eastAsia="Times New Roman" w:hint="eastAsia"/>
          <w:sz w:val="24"/>
          <w:rtl/>
        </w:rPr>
        <w:t>ها</w:t>
      </w:r>
      <w:r w:rsidR="00700AF5" w:rsidRPr="00A154E7">
        <w:rPr>
          <w:rFonts w:eastAsia="Times New Roman" w:hint="cs"/>
          <w:sz w:val="24"/>
          <w:rtl/>
        </w:rPr>
        <w:t>ی</w:t>
      </w:r>
      <w:r w:rsidR="00700AF5" w:rsidRPr="00A154E7">
        <w:rPr>
          <w:rFonts w:eastAsia="Times New Roman"/>
          <w:sz w:val="24"/>
          <w:rtl/>
        </w:rPr>
        <w:t xml:space="preserve"> غ</w:t>
      </w:r>
      <w:r w:rsidR="00700AF5" w:rsidRPr="00A154E7">
        <w:rPr>
          <w:rFonts w:eastAsia="Times New Roman" w:hint="cs"/>
          <w:sz w:val="24"/>
          <w:rtl/>
        </w:rPr>
        <w:t>ی</w:t>
      </w:r>
      <w:r w:rsidR="00700AF5" w:rsidRPr="00A154E7">
        <w:rPr>
          <w:rFonts w:eastAsia="Times New Roman" w:hint="eastAsia"/>
          <w:sz w:val="24"/>
          <w:rtl/>
        </w:rPr>
        <w:t>ر</w:t>
      </w:r>
      <w:r w:rsidR="00700AF5" w:rsidRPr="00A154E7">
        <w:rPr>
          <w:rFonts w:eastAsia="Times New Roman"/>
          <w:sz w:val="24"/>
          <w:rtl/>
        </w:rPr>
        <w:t xml:space="preserve"> پول</w:t>
      </w:r>
      <w:r w:rsidR="00700AF5" w:rsidRPr="00A154E7">
        <w:rPr>
          <w:rFonts w:eastAsia="Times New Roman" w:hint="cs"/>
          <w:sz w:val="24"/>
          <w:rtl/>
        </w:rPr>
        <w:t>ی</w:t>
      </w:r>
      <w:r w:rsidR="00700AF5" w:rsidRPr="00A154E7">
        <w:rPr>
          <w:rFonts w:eastAsia="Times New Roman"/>
          <w:sz w:val="24"/>
          <w:rtl/>
        </w:rPr>
        <w:t xml:space="preserve"> م</w:t>
      </w:r>
      <w:r w:rsidR="00700AF5" w:rsidRPr="00A154E7">
        <w:rPr>
          <w:rFonts w:eastAsia="Times New Roman" w:hint="eastAsia"/>
          <w:sz w:val="24"/>
          <w:rtl/>
        </w:rPr>
        <w:t>وجود</w:t>
      </w:r>
      <w:r w:rsidR="00700AF5" w:rsidRPr="00A154E7">
        <w:rPr>
          <w:rFonts w:eastAsia="Times New Roman"/>
          <w:sz w:val="24"/>
          <w:rtl/>
        </w:rPr>
        <w:t xml:space="preserve"> و معتبر (</w:t>
      </w:r>
      <w:r w:rsidR="00F01E05" w:rsidRPr="00A154E7">
        <w:rPr>
          <w:rFonts w:eastAsia="Times New Roman" w:hint="cs"/>
          <w:sz w:val="24"/>
          <w:rtl/>
        </w:rPr>
        <w:t>برای</w:t>
      </w:r>
      <w:r w:rsidR="00700AF5" w:rsidRPr="00A154E7">
        <w:rPr>
          <w:rFonts w:eastAsia="Times New Roman"/>
          <w:sz w:val="24"/>
          <w:rtl/>
        </w:rPr>
        <w:t xml:space="preserve"> مثال، انتشار گازها</w:t>
      </w:r>
      <w:r w:rsidR="00700AF5" w:rsidRPr="00A154E7">
        <w:rPr>
          <w:rFonts w:eastAsia="Times New Roman" w:hint="cs"/>
          <w:sz w:val="24"/>
          <w:rtl/>
        </w:rPr>
        <w:t>ی</w:t>
      </w:r>
      <w:r w:rsidR="00700AF5" w:rsidRPr="00A154E7">
        <w:rPr>
          <w:rFonts w:eastAsia="Times New Roman"/>
          <w:sz w:val="24"/>
          <w:rtl/>
        </w:rPr>
        <w:t xml:space="preserve"> گلخانه‌ا</w:t>
      </w:r>
      <w:r w:rsidR="00700AF5" w:rsidRPr="00A154E7">
        <w:rPr>
          <w:rFonts w:eastAsia="Times New Roman" w:hint="cs"/>
          <w:sz w:val="24"/>
          <w:rtl/>
        </w:rPr>
        <w:t>ی</w:t>
      </w:r>
      <w:r w:rsidR="00700AF5" w:rsidRPr="00A154E7">
        <w:rPr>
          <w:rFonts w:eastAsia="Times New Roman"/>
          <w:sz w:val="24"/>
          <w:rtl/>
        </w:rPr>
        <w:t xml:space="preserve">) </w:t>
      </w:r>
      <w:r w:rsidR="00700AF5" w:rsidRPr="00A154E7">
        <w:rPr>
          <w:rFonts w:eastAsia="Times New Roman" w:hint="cs"/>
          <w:sz w:val="24"/>
          <w:rtl/>
        </w:rPr>
        <w:t>ی</w:t>
      </w:r>
      <w:r w:rsidR="00700AF5" w:rsidRPr="00A154E7">
        <w:rPr>
          <w:rFonts w:eastAsia="Times New Roman" w:hint="eastAsia"/>
          <w:sz w:val="24"/>
          <w:rtl/>
        </w:rPr>
        <w:t>ا</w:t>
      </w:r>
      <w:r w:rsidR="00700AF5" w:rsidRPr="00A154E7">
        <w:rPr>
          <w:rFonts w:eastAsia="Times New Roman"/>
          <w:sz w:val="24"/>
          <w:rtl/>
        </w:rPr>
        <w:t xml:space="preserve"> مع</w:t>
      </w:r>
      <w:r w:rsidR="00700AF5" w:rsidRPr="00A154E7">
        <w:rPr>
          <w:rFonts w:eastAsia="Times New Roman" w:hint="cs"/>
          <w:sz w:val="24"/>
          <w:rtl/>
        </w:rPr>
        <w:t>ی</w:t>
      </w:r>
      <w:r w:rsidR="00700AF5" w:rsidRPr="00A154E7">
        <w:rPr>
          <w:rFonts w:eastAsia="Times New Roman" w:hint="eastAsia"/>
          <w:sz w:val="24"/>
          <w:rtl/>
        </w:rPr>
        <w:t>ارها</w:t>
      </w:r>
      <w:r w:rsidR="00700AF5" w:rsidRPr="00A154E7">
        <w:rPr>
          <w:rFonts w:eastAsia="Times New Roman" w:hint="cs"/>
          <w:sz w:val="24"/>
          <w:rtl/>
        </w:rPr>
        <w:t>ی</w:t>
      </w:r>
      <w:r w:rsidR="00700AF5" w:rsidRPr="00A154E7">
        <w:rPr>
          <w:rFonts w:eastAsia="Times New Roman"/>
          <w:sz w:val="24"/>
          <w:rtl/>
        </w:rPr>
        <w:t xml:space="preserve"> ک</w:t>
      </w:r>
      <w:r w:rsidR="00700AF5" w:rsidRPr="00A154E7">
        <w:rPr>
          <w:rFonts w:eastAsia="Times New Roman" w:hint="cs"/>
          <w:sz w:val="24"/>
          <w:rtl/>
        </w:rPr>
        <w:t>ی</w:t>
      </w:r>
      <w:r w:rsidR="00700AF5" w:rsidRPr="00A154E7">
        <w:rPr>
          <w:rFonts w:eastAsia="Times New Roman" w:hint="eastAsia"/>
          <w:sz w:val="24"/>
          <w:rtl/>
        </w:rPr>
        <w:t>ف</w:t>
      </w:r>
      <w:r w:rsidR="00700AF5" w:rsidRPr="00A154E7">
        <w:rPr>
          <w:rFonts w:eastAsia="Times New Roman" w:hint="cs"/>
          <w:sz w:val="24"/>
          <w:rtl/>
        </w:rPr>
        <w:t>ی</w:t>
      </w:r>
      <w:r w:rsidR="00700AF5" w:rsidRPr="00A154E7">
        <w:rPr>
          <w:rFonts w:eastAsia="Times New Roman"/>
          <w:sz w:val="24"/>
          <w:rtl/>
        </w:rPr>
        <w:t xml:space="preserve"> استفاده </w:t>
      </w:r>
      <w:r w:rsidR="0023376F" w:rsidRPr="00A154E7">
        <w:rPr>
          <w:rFonts w:eastAsia="Times New Roman" w:hint="cs"/>
          <w:sz w:val="24"/>
          <w:rtl/>
        </w:rPr>
        <w:t>نمایند</w:t>
      </w:r>
      <w:r w:rsidR="00700AF5" w:rsidRPr="00A154E7">
        <w:rPr>
          <w:rFonts w:eastAsia="Times New Roman"/>
          <w:sz w:val="24"/>
          <w:rtl/>
        </w:rPr>
        <w:t>. جدول 3</w:t>
      </w:r>
      <w:r w:rsidR="00700AF5" w:rsidRPr="00A154E7">
        <w:rPr>
          <w:rFonts w:eastAsia="Times New Roman"/>
          <w:sz w:val="24"/>
        </w:rPr>
        <w:t>b.</w:t>
      </w:r>
      <w:r w:rsidR="00700AF5" w:rsidRPr="00A154E7">
        <w:rPr>
          <w:rFonts w:eastAsia="Times New Roman"/>
          <w:sz w:val="24"/>
          <w:rtl/>
        </w:rPr>
        <w:t>7 ط</w:t>
      </w:r>
      <w:r w:rsidR="00700AF5" w:rsidRPr="00A154E7">
        <w:rPr>
          <w:rFonts w:eastAsia="Times New Roman" w:hint="cs"/>
          <w:sz w:val="24"/>
          <w:rtl/>
        </w:rPr>
        <w:t>ی</w:t>
      </w:r>
      <w:r w:rsidR="00700AF5" w:rsidRPr="00A154E7">
        <w:rPr>
          <w:rFonts w:eastAsia="Times New Roman" w:hint="eastAsia"/>
          <w:sz w:val="24"/>
          <w:rtl/>
        </w:rPr>
        <w:t>ف</w:t>
      </w:r>
      <w:r w:rsidR="0023376F" w:rsidRPr="00A154E7">
        <w:rPr>
          <w:rFonts w:eastAsia="Times New Roman" w:hint="cs"/>
          <w:sz w:val="24"/>
          <w:rtl/>
        </w:rPr>
        <w:t xml:space="preserve">ی </w:t>
      </w:r>
      <w:r w:rsidR="00700AF5" w:rsidRPr="00A154E7">
        <w:rPr>
          <w:rFonts w:eastAsia="Times New Roman"/>
          <w:sz w:val="24"/>
          <w:rtl/>
        </w:rPr>
        <w:t>از رو</w:t>
      </w:r>
      <w:r w:rsidR="00700AF5" w:rsidRPr="00A154E7">
        <w:rPr>
          <w:rFonts w:eastAsia="Times New Roman" w:hint="cs"/>
          <w:sz w:val="24"/>
          <w:rtl/>
        </w:rPr>
        <w:t>ی</w:t>
      </w:r>
      <w:r w:rsidR="00700AF5" w:rsidRPr="00A154E7">
        <w:rPr>
          <w:rFonts w:eastAsia="Times New Roman" w:hint="eastAsia"/>
          <w:sz w:val="24"/>
          <w:rtl/>
        </w:rPr>
        <w:t>کردها</w:t>
      </w:r>
      <w:r w:rsidR="00700AF5" w:rsidRPr="00A154E7">
        <w:rPr>
          <w:rFonts w:eastAsia="Times New Roman" w:hint="cs"/>
          <w:sz w:val="24"/>
          <w:rtl/>
        </w:rPr>
        <w:t>یی</w:t>
      </w:r>
      <w:r w:rsidR="00700AF5" w:rsidRPr="00A154E7">
        <w:rPr>
          <w:rFonts w:eastAsia="Times New Roman"/>
          <w:sz w:val="24"/>
          <w:rtl/>
        </w:rPr>
        <w:t xml:space="preserve"> که سازمان</w:t>
      </w:r>
      <w:r w:rsidR="00700AF5" w:rsidRPr="00A154E7">
        <w:rPr>
          <w:rFonts w:eastAsia="Times New Roman"/>
          <w:sz w:val="24"/>
          <w:cs/>
        </w:rPr>
        <w:t>‎</w:t>
      </w:r>
      <w:r w:rsidR="00700AF5" w:rsidRPr="00A154E7">
        <w:rPr>
          <w:rFonts w:eastAsia="Times New Roman"/>
          <w:sz w:val="24"/>
          <w:rtl/>
        </w:rPr>
        <w:t>ها برا</w:t>
      </w:r>
      <w:r w:rsidR="00700AF5" w:rsidRPr="00A154E7">
        <w:rPr>
          <w:rFonts w:eastAsia="Times New Roman" w:hint="cs"/>
          <w:sz w:val="24"/>
          <w:rtl/>
        </w:rPr>
        <w:t>ی</w:t>
      </w:r>
      <w:r w:rsidR="00700AF5" w:rsidRPr="00A154E7">
        <w:rPr>
          <w:rFonts w:eastAsia="Times New Roman"/>
          <w:sz w:val="24"/>
          <w:rtl/>
        </w:rPr>
        <w:t xml:space="preserve"> ارز</w:t>
      </w:r>
      <w:r w:rsidR="00700AF5" w:rsidRPr="00A154E7">
        <w:rPr>
          <w:rFonts w:eastAsia="Times New Roman" w:hint="cs"/>
          <w:sz w:val="24"/>
          <w:rtl/>
        </w:rPr>
        <w:t>ی</w:t>
      </w:r>
      <w:r w:rsidR="00700AF5" w:rsidRPr="00A154E7">
        <w:rPr>
          <w:rFonts w:eastAsia="Times New Roman" w:hint="eastAsia"/>
          <w:sz w:val="24"/>
          <w:rtl/>
        </w:rPr>
        <w:t>اب</w:t>
      </w:r>
      <w:r w:rsidR="00700AF5" w:rsidRPr="00A154E7">
        <w:rPr>
          <w:rFonts w:eastAsia="Times New Roman" w:hint="cs"/>
          <w:sz w:val="24"/>
          <w:rtl/>
        </w:rPr>
        <w:t>ی</w:t>
      </w:r>
      <w:r w:rsidR="00700AF5" w:rsidRPr="00A154E7">
        <w:rPr>
          <w:rFonts w:eastAsia="Times New Roman"/>
          <w:sz w:val="24"/>
          <w:rtl/>
        </w:rPr>
        <w:t xml:space="preserve"> شدت ر</w:t>
      </w:r>
      <w:r w:rsidR="00700AF5" w:rsidRPr="00A154E7">
        <w:rPr>
          <w:rFonts w:eastAsia="Times New Roman" w:hint="cs"/>
          <w:sz w:val="24"/>
          <w:rtl/>
        </w:rPr>
        <w:t>ی</w:t>
      </w:r>
      <w:r w:rsidR="00700AF5" w:rsidRPr="00A154E7">
        <w:rPr>
          <w:rFonts w:eastAsia="Times New Roman" w:hint="eastAsia"/>
          <w:sz w:val="24"/>
          <w:rtl/>
        </w:rPr>
        <w:t>سک</w:t>
      </w:r>
      <w:r w:rsidR="00700AF5" w:rsidRPr="00A154E7">
        <w:rPr>
          <w:rFonts w:eastAsia="Times New Roman"/>
          <w:sz w:val="24"/>
          <w:rtl/>
        </w:rPr>
        <w:t xml:space="preserve"> استفاده م</w:t>
      </w:r>
      <w:r w:rsidR="00700AF5" w:rsidRPr="00A154E7">
        <w:rPr>
          <w:rFonts w:eastAsia="Times New Roman" w:hint="cs"/>
          <w:sz w:val="24"/>
          <w:rtl/>
        </w:rPr>
        <w:t>ی</w:t>
      </w:r>
      <w:r w:rsidR="009C5452" w:rsidRPr="00A154E7">
        <w:rPr>
          <w:rFonts w:eastAsia="Times New Roman" w:cs="Times New Roman"/>
          <w:sz w:val="24"/>
          <w:cs/>
        </w:rPr>
        <w:t>‎</w:t>
      </w:r>
      <w:r w:rsidR="009C5452" w:rsidRPr="00A154E7">
        <w:rPr>
          <w:rFonts w:eastAsia="Times New Roman" w:hint="cs"/>
          <w:sz w:val="24"/>
          <w:rtl/>
        </w:rPr>
        <w:t>نمایند، ارائه می‌دهد</w:t>
      </w:r>
      <w:r w:rsidR="00700AF5" w:rsidRPr="00A154E7">
        <w:rPr>
          <w:rFonts w:eastAsia="Times New Roman"/>
          <w:sz w:val="24"/>
          <w:rtl/>
        </w:rPr>
        <w:t>.</w:t>
      </w:r>
    </w:p>
    <w:tbl>
      <w:tblPr>
        <w:tblStyle w:val="TableGrid"/>
        <w:bidiVisual/>
        <w:tblW w:w="9491" w:type="dxa"/>
        <w:tblInd w:w="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Layout w:type="fixed"/>
        <w:tblCellMar>
          <w:left w:w="28" w:type="dxa"/>
          <w:right w:w="28" w:type="dxa"/>
        </w:tblCellMar>
        <w:tblLook w:val="04A0" w:firstRow="1" w:lastRow="0" w:firstColumn="1" w:lastColumn="0" w:noHBand="0" w:noVBand="1"/>
      </w:tblPr>
      <w:tblGrid>
        <w:gridCol w:w="844"/>
        <w:gridCol w:w="5814"/>
        <w:gridCol w:w="2833"/>
      </w:tblGrid>
      <w:tr w:rsidR="00A154E7" w:rsidRPr="004A08CB" w14:paraId="57214319" w14:textId="77777777" w:rsidTr="00DD75A6">
        <w:tc>
          <w:tcPr>
            <w:tcW w:w="9491" w:type="dxa"/>
            <w:gridSpan w:val="3"/>
            <w:shd w:val="clear" w:color="auto" w:fill="F6FBF5"/>
            <w:vAlign w:val="center"/>
          </w:tcPr>
          <w:p w14:paraId="6F16C21A" w14:textId="72F7349D" w:rsidR="00E77326" w:rsidRPr="004A08CB" w:rsidRDefault="00E77326" w:rsidP="005D727A">
            <w:pPr>
              <w:jc w:val="left"/>
              <w:rPr>
                <w:rFonts w:eastAsia="Times New Roman"/>
                <w:sz w:val="24"/>
                <w:szCs w:val="24"/>
                <w:rtl/>
              </w:rPr>
            </w:pPr>
            <w:r w:rsidRPr="004A08CB">
              <w:rPr>
                <w:rFonts w:eastAsia="Times New Roman"/>
                <w:sz w:val="24"/>
                <w:szCs w:val="24"/>
                <w:rtl/>
              </w:rPr>
              <w:t xml:space="preserve">جدول </w:t>
            </w:r>
            <w:r w:rsidR="00D17127">
              <w:rPr>
                <w:rFonts w:eastAsia="Times New Roman"/>
                <w:sz w:val="24"/>
                <w:szCs w:val="24"/>
              </w:rPr>
              <w:t>3b.7</w:t>
            </w:r>
            <w:r w:rsidR="00D17127">
              <w:rPr>
                <w:rFonts w:eastAsia="Times New Roman" w:hint="cs"/>
                <w:sz w:val="24"/>
                <w:szCs w:val="24"/>
                <w:rtl/>
                <w:lang w:bidi="fa-IR"/>
              </w:rPr>
              <w:t xml:space="preserve"> - </w:t>
            </w:r>
            <w:r w:rsidRPr="004A08CB">
              <w:rPr>
                <w:rFonts w:eastAsia="Times New Roman" w:hint="cs"/>
                <w:sz w:val="24"/>
                <w:szCs w:val="24"/>
                <w:rtl/>
              </w:rPr>
              <w:t>نمونه</w:t>
            </w:r>
            <w:r w:rsidRPr="004A08CB">
              <w:rPr>
                <w:rFonts w:eastAsia="Times New Roman" w:cs="Times New Roman"/>
                <w:sz w:val="24"/>
                <w:szCs w:val="24"/>
                <w:cs/>
              </w:rPr>
              <w:t>‎</w:t>
            </w:r>
            <w:r w:rsidRPr="004A08CB">
              <w:rPr>
                <w:rFonts w:eastAsia="Times New Roman" w:hint="cs"/>
                <w:sz w:val="24"/>
                <w:szCs w:val="24"/>
                <w:rtl/>
              </w:rPr>
              <w:t xml:space="preserve">ای </w:t>
            </w:r>
            <w:r w:rsidRPr="004A08CB">
              <w:rPr>
                <w:rFonts w:eastAsia="Times New Roman"/>
                <w:sz w:val="24"/>
                <w:szCs w:val="24"/>
                <w:rtl/>
              </w:rPr>
              <w:t>از رو</w:t>
            </w:r>
            <w:r w:rsidRPr="004A08CB">
              <w:rPr>
                <w:rFonts w:eastAsia="Times New Roman" w:hint="cs"/>
                <w:sz w:val="24"/>
                <w:szCs w:val="24"/>
                <w:rtl/>
              </w:rPr>
              <w:t>ی</w:t>
            </w:r>
            <w:r w:rsidRPr="004A08CB">
              <w:rPr>
                <w:rFonts w:eastAsia="Times New Roman" w:hint="eastAsia"/>
                <w:sz w:val="24"/>
                <w:szCs w:val="24"/>
                <w:rtl/>
              </w:rPr>
              <w:t>کردها</w:t>
            </w:r>
            <w:r w:rsidRPr="004A08CB">
              <w:rPr>
                <w:rFonts w:eastAsia="Times New Roman" w:hint="cs"/>
                <w:sz w:val="24"/>
                <w:szCs w:val="24"/>
                <w:rtl/>
              </w:rPr>
              <w:t>یی</w:t>
            </w:r>
            <w:r w:rsidRPr="004A08CB">
              <w:rPr>
                <w:rFonts w:eastAsia="Times New Roman"/>
                <w:sz w:val="24"/>
                <w:szCs w:val="24"/>
                <w:rtl/>
              </w:rPr>
              <w:t xml:space="preserve"> </w:t>
            </w:r>
            <w:r w:rsidR="00B45D5D" w:rsidRPr="004A08CB">
              <w:rPr>
                <w:rFonts w:eastAsia="Times New Roman" w:hint="cs"/>
                <w:sz w:val="24"/>
                <w:szCs w:val="24"/>
                <w:rtl/>
              </w:rPr>
              <w:t>اندازه</w:t>
            </w:r>
            <w:r w:rsidR="00B45D5D" w:rsidRPr="004A08CB">
              <w:rPr>
                <w:rFonts w:eastAsia="Times New Roman" w:cs="Times New Roman"/>
                <w:sz w:val="24"/>
                <w:szCs w:val="24"/>
                <w:cs/>
              </w:rPr>
              <w:t>‎</w:t>
            </w:r>
            <w:r w:rsidR="00B45D5D" w:rsidRPr="004A08CB">
              <w:rPr>
                <w:rFonts w:eastAsia="Times New Roman" w:hint="cs"/>
                <w:sz w:val="24"/>
                <w:szCs w:val="24"/>
                <w:rtl/>
              </w:rPr>
              <w:t>گیری برای ارزیابی ریسک</w:t>
            </w:r>
          </w:p>
        </w:tc>
      </w:tr>
      <w:tr w:rsidR="00A154E7" w:rsidRPr="004A08CB" w14:paraId="3107480A" w14:textId="77777777" w:rsidTr="004A08CB">
        <w:tc>
          <w:tcPr>
            <w:tcW w:w="844" w:type="dxa"/>
            <w:shd w:val="clear" w:color="auto" w:fill="6FBF55"/>
            <w:vAlign w:val="center"/>
          </w:tcPr>
          <w:p w14:paraId="32180667" w14:textId="6720BA6F" w:rsidR="00E77326" w:rsidRPr="004A08CB" w:rsidRDefault="00BD59C8" w:rsidP="005D727A">
            <w:pPr>
              <w:jc w:val="center"/>
              <w:rPr>
                <w:rFonts w:eastAsia="Times New Roman"/>
                <w:sz w:val="24"/>
                <w:szCs w:val="24"/>
                <w:rtl/>
              </w:rPr>
            </w:pPr>
            <w:r w:rsidRPr="004A08CB">
              <w:rPr>
                <w:rFonts w:eastAsia="Times New Roman" w:hint="cs"/>
                <w:sz w:val="24"/>
                <w:szCs w:val="24"/>
                <w:rtl/>
              </w:rPr>
              <w:t>مقیاس</w:t>
            </w:r>
          </w:p>
        </w:tc>
        <w:tc>
          <w:tcPr>
            <w:tcW w:w="5814" w:type="dxa"/>
            <w:shd w:val="clear" w:color="auto" w:fill="6FBF55"/>
            <w:vAlign w:val="center"/>
          </w:tcPr>
          <w:p w14:paraId="5EBA5B9B" w14:textId="711E28D4" w:rsidR="00E77326" w:rsidRPr="004A08CB" w:rsidRDefault="00BD59C8" w:rsidP="005D727A">
            <w:pPr>
              <w:jc w:val="center"/>
              <w:rPr>
                <w:rFonts w:eastAsia="Times New Roman"/>
                <w:sz w:val="24"/>
                <w:szCs w:val="24"/>
                <w:rtl/>
              </w:rPr>
            </w:pPr>
            <w:r w:rsidRPr="004A08CB">
              <w:rPr>
                <w:rFonts w:eastAsia="Times New Roman" w:hint="cs"/>
                <w:sz w:val="24"/>
                <w:szCs w:val="24"/>
                <w:rtl/>
              </w:rPr>
              <w:t>ملاحظات</w:t>
            </w:r>
          </w:p>
        </w:tc>
        <w:tc>
          <w:tcPr>
            <w:tcW w:w="2833" w:type="dxa"/>
            <w:shd w:val="clear" w:color="auto" w:fill="6FBF55"/>
            <w:vAlign w:val="center"/>
          </w:tcPr>
          <w:p w14:paraId="2E59405F" w14:textId="3CCE3EB8" w:rsidR="00E77326" w:rsidRPr="004A08CB" w:rsidRDefault="00BD59C8" w:rsidP="005D727A">
            <w:pPr>
              <w:jc w:val="center"/>
              <w:rPr>
                <w:rFonts w:eastAsia="Times New Roman"/>
                <w:sz w:val="24"/>
                <w:szCs w:val="24"/>
                <w:rtl/>
              </w:rPr>
            </w:pPr>
            <w:r w:rsidRPr="004A08CB">
              <w:rPr>
                <w:rFonts w:eastAsia="Times New Roman" w:hint="cs"/>
                <w:sz w:val="24"/>
                <w:szCs w:val="24"/>
                <w:rtl/>
              </w:rPr>
              <w:t>رویکردهای اندازه</w:t>
            </w:r>
            <w:r w:rsidRPr="004A08CB">
              <w:rPr>
                <w:rFonts w:eastAsia="Times New Roman" w:cs="Times New Roman"/>
                <w:sz w:val="24"/>
                <w:szCs w:val="24"/>
                <w:cs/>
              </w:rPr>
              <w:t>‎</w:t>
            </w:r>
            <w:r w:rsidRPr="004A08CB">
              <w:rPr>
                <w:rFonts w:eastAsia="Times New Roman" w:hint="cs"/>
                <w:sz w:val="24"/>
                <w:szCs w:val="24"/>
                <w:rtl/>
              </w:rPr>
              <w:t>گیری</w:t>
            </w:r>
          </w:p>
        </w:tc>
      </w:tr>
      <w:tr w:rsidR="00A154E7" w:rsidRPr="004A08CB" w14:paraId="16D1E2CE" w14:textId="77777777" w:rsidTr="004A08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c>
          <w:tcPr>
            <w:tcW w:w="844" w:type="dxa"/>
            <w:shd w:val="clear" w:color="auto" w:fill="F6FBF5"/>
          </w:tcPr>
          <w:p w14:paraId="342B9DC8" w14:textId="77777777" w:rsidR="00DD75A6" w:rsidRPr="004A08CB" w:rsidRDefault="00DD75A6" w:rsidP="00347EF6">
            <w:pPr>
              <w:jc w:val="center"/>
              <w:rPr>
                <w:rFonts w:eastAsia="Times New Roman"/>
                <w:sz w:val="24"/>
                <w:szCs w:val="24"/>
                <w:rtl/>
              </w:rPr>
            </w:pPr>
            <w:r w:rsidRPr="004A08CB">
              <w:rPr>
                <w:rFonts w:eastAsia="Times New Roman" w:hint="cs"/>
                <w:sz w:val="24"/>
                <w:szCs w:val="24"/>
                <w:rtl/>
              </w:rPr>
              <w:t>کمی</w:t>
            </w:r>
          </w:p>
          <w:p w14:paraId="7B4DDEA2" w14:textId="58147344" w:rsidR="00DD75A6" w:rsidRPr="004A08CB" w:rsidRDefault="00DD75A6" w:rsidP="00347EF6">
            <w:pPr>
              <w:jc w:val="left"/>
              <w:rPr>
                <w:rFonts w:eastAsia="Times New Roman"/>
                <w:sz w:val="24"/>
                <w:szCs w:val="24"/>
                <w:rtl/>
              </w:rPr>
            </w:pPr>
            <w:r w:rsidRPr="004A08CB">
              <w:rPr>
                <w:rFonts w:eastAsia="Times New Roman" w:hint="cs"/>
                <w:sz w:val="24"/>
                <w:szCs w:val="24"/>
                <w:rtl/>
              </w:rPr>
              <w:t>(</w:t>
            </w:r>
            <w:r w:rsidR="001837C6" w:rsidRPr="004A08CB">
              <w:rPr>
                <w:rFonts w:eastAsia="Times New Roman" w:hint="cs"/>
                <w:sz w:val="24"/>
                <w:szCs w:val="24"/>
                <w:rtl/>
              </w:rPr>
              <w:t>اثر</w:t>
            </w:r>
            <w:r w:rsidRPr="004A08CB">
              <w:rPr>
                <w:rFonts w:eastAsia="Times New Roman" w:hint="cs"/>
                <w:sz w:val="24"/>
                <w:szCs w:val="24"/>
                <w:rtl/>
              </w:rPr>
              <w:t xml:space="preserve"> پولی)</w:t>
            </w:r>
          </w:p>
        </w:tc>
        <w:tc>
          <w:tcPr>
            <w:tcW w:w="5814" w:type="dxa"/>
            <w:shd w:val="clear" w:color="auto" w:fill="F6FBF5"/>
          </w:tcPr>
          <w:p w14:paraId="13E8E4F3" w14:textId="02AC3AC5" w:rsidR="00DD75A6" w:rsidRPr="004A08CB" w:rsidRDefault="00DD75A6" w:rsidP="00384346">
            <w:pPr>
              <w:pStyle w:val="ListParagraph"/>
              <w:numPr>
                <w:ilvl w:val="0"/>
                <w:numId w:val="58"/>
              </w:numPr>
              <w:ind w:left="175" w:hanging="172"/>
              <w:rPr>
                <w:rFonts w:eastAsia="Times New Roman"/>
                <w:sz w:val="24"/>
                <w:szCs w:val="24"/>
                <w:rtl/>
              </w:rPr>
            </w:pPr>
            <w:r w:rsidRPr="004A08CB">
              <w:rPr>
                <w:rFonts w:eastAsia="Times New Roman"/>
                <w:sz w:val="24"/>
                <w:szCs w:val="24"/>
                <w:rtl/>
              </w:rPr>
              <w:t>زمان</w:t>
            </w:r>
            <w:r w:rsidRPr="004A08CB">
              <w:rPr>
                <w:rFonts w:eastAsia="Times New Roman" w:hint="cs"/>
                <w:sz w:val="24"/>
                <w:szCs w:val="24"/>
                <w:rtl/>
              </w:rPr>
              <w:t>ی</w:t>
            </w:r>
            <w:r w:rsidRPr="004A08CB">
              <w:rPr>
                <w:rFonts w:eastAsia="Times New Roman"/>
                <w:sz w:val="24"/>
                <w:szCs w:val="24"/>
                <w:rtl/>
              </w:rPr>
              <w:t xml:space="preserve"> که اولو</w:t>
            </w:r>
            <w:r w:rsidRPr="004A08CB">
              <w:rPr>
                <w:rFonts w:eastAsia="Times New Roman" w:hint="cs"/>
                <w:sz w:val="24"/>
                <w:szCs w:val="24"/>
                <w:rtl/>
              </w:rPr>
              <w:t>ی</w:t>
            </w:r>
            <w:r w:rsidRPr="004A08CB">
              <w:rPr>
                <w:rFonts w:eastAsia="Times New Roman" w:hint="eastAsia"/>
                <w:sz w:val="24"/>
                <w:szCs w:val="24"/>
                <w:rtl/>
              </w:rPr>
              <w:t>ت</w:t>
            </w:r>
            <w:r w:rsidRPr="004A08CB">
              <w:rPr>
                <w:rFonts w:eastAsia="Times New Roman" w:hint="eastAsia"/>
                <w:sz w:val="24"/>
                <w:szCs w:val="24"/>
                <w:cs/>
              </w:rPr>
              <w:t>‎</w:t>
            </w:r>
            <w:r w:rsidRPr="004A08CB">
              <w:rPr>
                <w:rFonts w:eastAsia="Times New Roman" w:hint="eastAsia"/>
                <w:sz w:val="24"/>
                <w:szCs w:val="24"/>
                <w:rtl/>
              </w:rPr>
              <w:t>بند</w:t>
            </w:r>
            <w:r w:rsidRPr="004A08CB">
              <w:rPr>
                <w:rFonts w:eastAsia="Times New Roman" w:hint="cs"/>
                <w:sz w:val="24"/>
                <w:szCs w:val="24"/>
                <w:rtl/>
              </w:rPr>
              <w:t>ی</w:t>
            </w:r>
            <w:r w:rsidRPr="004A08CB">
              <w:rPr>
                <w:rFonts w:eastAsia="Times New Roman"/>
                <w:sz w:val="24"/>
                <w:szCs w:val="24"/>
                <w:rtl/>
              </w:rPr>
              <w:t xml:space="preserve"> مستلزم سازگار</w:t>
            </w:r>
            <w:r w:rsidRPr="004A08CB">
              <w:rPr>
                <w:rFonts w:eastAsia="Times New Roman" w:hint="cs"/>
                <w:sz w:val="24"/>
                <w:szCs w:val="24"/>
                <w:rtl/>
              </w:rPr>
              <w:t>ی</w:t>
            </w:r>
            <w:r w:rsidRPr="004A08CB">
              <w:rPr>
                <w:rFonts w:eastAsia="Times New Roman"/>
                <w:sz w:val="24"/>
                <w:szCs w:val="24"/>
                <w:rtl/>
              </w:rPr>
              <w:t xml:space="preserve"> با سا</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sz w:val="24"/>
                <w:szCs w:val="24"/>
                <w:rtl/>
              </w:rPr>
              <w:t xml:space="preserve"> ارز</w:t>
            </w:r>
            <w:r w:rsidRPr="004A08CB">
              <w:rPr>
                <w:rFonts w:eastAsia="Times New Roman" w:hint="cs"/>
                <w:sz w:val="24"/>
                <w:szCs w:val="24"/>
                <w:rtl/>
              </w:rPr>
              <w:t>ی</w:t>
            </w:r>
            <w:r w:rsidRPr="004A08CB">
              <w:rPr>
                <w:rFonts w:eastAsia="Times New Roman" w:hint="eastAsia"/>
                <w:sz w:val="24"/>
                <w:szCs w:val="24"/>
                <w:rtl/>
              </w:rPr>
              <w:t>اب</w:t>
            </w:r>
            <w:r w:rsidRPr="004A08CB">
              <w:rPr>
                <w:rFonts w:eastAsia="Times New Roman" w:hint="cs"/>
                <w:sz w:val="24"/>
                <w:szCs w:val="24"/>
                <w:rtl/>
              </w:rPr>
              <w:t>ی</w:t>
            </w:r>
            <w:r w:rsidR="00EA07B5" w:rsidRPr="004A08CB">
              <w:rPr>
                <w:rFonts w:eastAsia="Times New Roman" w:hint="cs"/>
                <w:sz w:val="24"/>
                <w:szCs w:val="24"/>
                <w:rtl/>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شدت ر</w:t>
            </w:r>
            <w:r w:rsidRPr="004A08CB">
              <w:rPr>
                <w:rFonts w:eastAsia="Times New Roman" w:hint="cs"/>
                <w:sz w:val="24"/>
                <w:szCs w:val="24"/>
                <w:rtl/>
              </w:rPr>
              <w:t>ی</w:t>
            </w:r>
            <w:r w:rsidRPr="004A08CB">
              <w:rPr>
                <w:rFonts w:eastAsia="Times New Roman" w:hint="eastAsia"/>
                <w:sz w:val="24"/>
                <w:szCs w:val="24"/>
                <w:rtl/>
              </w:rPr>
              <w:t>سک</w:t>
            </w:r>
            <w:r w:rsidRPr="004A08CB">
              <w:rPr>
                <w:rFonts w:eastAsia="Times New Roman"/>
                <w:sz w:val="24"/>
                <w:szCs w:val="24"/>
                <w:rtl/>
              </w:rPr>
              <w:t xml:space="preserve"> باشد</w:t>
            </w:r>
            <w:r w:rsidR="00EA07B5" w:rsidRPr="004A08CB">
              <w:rPr>
                <w:rFonts w:eastAsia="Times New Roman" w:hint="cs"/>
                <w:sz w:val="24"/>
                <w:szCs w:val="24"/>
                <w:rtl/>
              </w:rPr>
              <w:t>، مفید است</w:t>
            </w:r>
            <w:r w:rsidRPr="004A08CB">
              <w:rPr>
                <w:rFonts w:eastAsia="Times New Roman"/>
                <w:sz w:val="24"/>
                <w:szCs w:val="24"/>
                <w:rtl/>
              </w:rPr>
              <w:t xml:space="preserve"> (</w:t>
            </w:r>
            <w:r w:rsidR="00EA07B5" w:rsidRPr="004A08CB">
              <w:rPr>
                <w:rFonts w:eastAsia="Times New Roman" w:hint="cs"/>
                <w:sz w:val="24"/>
                <w:szCs w:val="24"/>
                <w:rtl/>
              </w:rPr>
              <w:t>برای</w:t>
            </w:r>
            <w:r w:rsidRPr="004A08CB">
              <w:rPr>
                <w:rFonts w:eastAsia="Times New Roman"/>
                <w:sz w:val="24"/>
                <w:szCs w:val="24"/>
                <w:rtl/>
              </w:rPr>
              <w:t xml:space="preserve"> مثال، ارزش مال</w:t>
            </w:r>
            <w:r w:rsidRPr="004A08CB">
              <w:rPr>
                <w:rFonts w:eastAsia="Times New Roman" w:hint="cs"/>
                <w:sz w:val="24"/>
                <w:szCs w:val="24"/>
                <w:rtl/>
              </w:rPr>
              <w:t>ی</w:t>
            </w:r>
            <w:r w:rsidRPr="004A08CB">
              <w:rPr>
                <w:rFonts w:eastAsia="Times New Roman"/>
                <w:sz w:val="24"/>
                <w:szCs w:val="24"/>
                <w:rtl/>
              </w:rPr>
              <w:t xml:space="preserve"> در معرض </w:t>
            </w:r>
            <w:r w:rsidR="007379D3" w:rsidRPr="004A08CB">
              <w:rPr>
                <w:rFonts w:eastAsia="Times New Roman" w:hint="cs"/>
                <w:sz w:val="24"/>
                <w:szCs w:val="24"/>
                <w:rtl/>
              </w:rPr>
              <w:t>ریسک</w:t>
            </w:r>
            <w:r w:rsidRPr="004A08CB">
              <w:rPr>
                <w:rFonts w:eastAsia="Times New Roman"/>
                <w:sz w:val="24"/>
                <w:szCs w:val="24"/>
                <w:rtl/>
              </w:rPr>
              <w:t xml:space="preserve"> و اثرات </w:t>
            </w:r>
            <w:r w:rsidR="007379D3" w:rsidRPr="004A08CB">
              <w:rPr>
                <w:rFonts w:eastAsia="Times New Roman" w:hint="cs"/>
                <w:sz w:val="24"/>
                <w:szCs w:val="24"/>
                <w:rtl/>
              </w:rPr>
              <w:t>محتمل کسب و کار</w:t>
            </w:r>
            <w:r w:rsidRPr="004A08CB">
              <w:rPr>
                <w:rFonts w:eastAsia="Times New Roman"/>
                <w:sz w:val="24"/>
                <w:szCs w:val="24"/>
                <w:rtl/>
              </w:rPr>
              <w:t xml:space="preserve"> مانند درآمد، فروش، </w:t>
            </w:r>
            <w:r w:rsidR="00E37B43" w:rsidRPr="004A08CB">
              <w:rPr>
                <w:rFonts w:eastAsia="Times New Roman" w:hint="cs"/>
                <w:sz w:val="24"/>
                <w:szCs w:val="24"/>
                <w:rtl/>
              </w:rPr>
              <w:t>بودجه احتیاطی</w:t>
            </w:r>
            <w:r w:rsidRPr="004A08CB">
              <w:rPr>
                <w:rFonts w:eastAsia="Times New Roman" w:hint="eastAsia"/>
                <w:sz w:val="24"/>
                <w:szCs w:val="24"/>
                <w:rtl/>
              </w:rPr>
              <w:t>،</w:t>
            </w:r>
            <w:r w:rsidRPr="004A08CB">
              <w:rPr>
                <w:rFonts w:eastAsia="Times New Roman"/>
                <w:sz w:val="24"/>
                <w:szCs w:val="24"/>
                <w:rtl/>
              </w:rPr>
              <w:t xml:space="preserve"> هز</w:t>
            </w:r>
            <w:r w:rsidRPr="004A08CB">
              <w:rPr>
                <w:rFonts w:eastAsia="Times New Roman" w:hint="cs"/>
                <w:sz w:val="24"/>
                <w:szCs w:val="24"/>
                <w:rtl/>
              </w:rPr>
              <w:t>ی</w:t>
            </w:r>
            <w:r w:rsidRPr="004A08CB">
              <w:rPr>
                <w:rFonts w:eastAsia="Times New Roman" w:hint="eastAsia"/>
                <w:sz w:val="24"/>
                <w:szCs w:val="24"/>
                <w:rtl/>
              </w:rPr>
              <w:t>نه</w:t>
            </w:r>
            <w:r w:rsidRPr="004A08CB">
              <w:rPr>
                <w:rFonts w:eastAsia="Times New Roman"/>
                <w:sz w:val="24"/>
                <w:szCs w:val="24"/>
                <w:rtl/>
              </w:rPr>
              <w:t>)</w:t>
            </w:r>
          </w:p>
          <w:p w14:paraId="0211528C" w14:textId="2B3DD2FE" w:rsidR="00DD75A6" w:rsidRPr="004A08CB" w:rsidRDefault="00DD75A6" w:rsidP="00384346">
            <w:pPr>
              <w:pStyle w:val="ListParagraph"/>
              <w:numPr>
                <w:ilvl w:val="0"/>
                <w:numId w:val="58"/>
              </w:numPr>
              <w:ind w:left="175" w:hanging="172"/>
              <w:rPr>
                <w:rFonts w:eastAsia="Times New Roman"/>
                <w:sz w:val="24"/>
                <w:szCs w:val="24"/>
                <w:rtl/>
              </w:rPr>
            </w:pPr>
            <w:r w:rsidRPr="004A08CB">
              <w:rPr>
                <w:rFonts w:eastAsia="Times New Roman"/>
                <w:sz w:val="24"/>
                <w:szCs w:val="24"/>
                <w:rtl/>
              </w:rPr>
              <w:t>از تصم</w:t>
            </w:r>
            <w:r w:rsidRPr="004A08CB">
              <w:rPr>
                <w:rFonts w:eastAsia="Times New Roman" w:hint="cs"/>
                <w:sz w:val="24"/>
                <w:szCs w:val="24"/>
                <w:rtl/>
              </w:rPr>
              <w:t>ی</w:t>
            </w:r>
            <w:r w:rsidRPr="004A08CB">
              <w:rPr>
                <w:rFonts w:eastAsia="Times New Roman" w:hint="eastAsia"/>
                <w:sz w:val="24"/>
                <w:szCs w:val="24"/>
                <w:rtl/>
              </w:rPr>
              <w:t>م</w:t>
            </w:r>
            <w:r w:rsidR="00E37B43" w:rsidRPr="004A08CB">
              <w:rPr>
                <w:rFonts w:eastAsia="Times New Roman" w:hint="cs"/>
                <w:sz w:val="24"/>
                <w:szCs w:val="24"/>
                <w:rtl/>
              </w:rPr>
              <w:t>‌</w:t>
            </w:r>
            <w:r w:rsidRPr="004A08CB">
              <w:rPr>
                <w:rFonts w:eastAsia="Times New Roman"/>
                <w:sz w:val="24"/>
                <w:szCs w:val="24"/>
                <w:rtl/>
              </w:rPr>
              <w:t>گ</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hint="cs"/>
                <w:sz w:val="24"/>
                <w:szCs w:val="24"/>
                <w:rtl/>
              </w:rPr>
              <w:t>ی</w:t>
            </w:r>
            <w:r w:rsidRPr="004A08CB">
              <w:rPr>
                <w:rFonts w:eastAsia="Times New Roman"/>
                <w:sz w:val="24"/>
                <w:szCs w:val="24"/>
                <w:rtl/>
              </w:rPr>
              <w:t xml:space="preserve"> برا</w:t>
            </w:r>
            <w:r w:rsidRPr="004A08CB">
              <w:rPr>
                <w:rFonts w:eastAsia="Times New Roman" w:hint="cs"/>
                <w:sz w:val="24"/>
                <w:szCs w:val="24"/>
                <w:rtl/>
              </w:rPr>
              <w:t>ی</w:t>
            </w:r>
            <w:r w:rsidRPr="004A08CB">
              <w:rPr>
                <w:rFonts w:eastAsia="Times New Roman"/>
                <w:sz w:val="24"/>
                <w:szCs w:val="24"/>
                <w:rtl/>
              </w:rPr>
              <w:t xml:space="preserve"> </w:t>
            </w:r>
            <w:r w:rsidR="00395460" w:rsidRPr="004A08CB">
              <w:rPr>
                <w:rFonts w:eastAsia="Times New Roman" w:hint="cs"/>
                <w:sz w:val="24"/>
                <w:szCs w:val="24"/>
                <w:rtl/>
              </w:rPr>
              <w:t xml:space="preserve">هزینه-منفعت </w:t>
            </w:r>
            <w:r w:rsidRPr="004A08CB">
              <w:rPr>
                <w:rFonts w:eastAsia="Times New Roman"/>
                <w:sz w:val="24"/>
                <w:szCs w:val="24"/>
                <w:rtl/>
              </w:rPr>
              <w:t>پشت</w:t>
            </w:r>
            <w:r w:rsidRPr="004A08CB">
              <w:rPr>
                <w:rFonts w:eastAsia="Times New Roman" w:hint="cs"/>
                <w:sz w:val="24"/>
                <w:szCs w:val="24"/>
                <w:rtl/>
              </w:rPr>
              <w:t>ی</w:t>
            </w:r>
            <w:r w:rsidRPr="004A08CB">
              <w:rPr>
                <w:rFonts w:eastAsia="Times New Roman" w:hint="eastAsia"/>
                <w:sz w:val="24"/>
                <w:szCs w:val="24"/>
                <w:rtl/>
              </w:rPr>
              <w:t>بان</w:t>
            </w:r>
            <w:r w:rsidRPr="004A08CB">
              <w:rPr>
                <w:rFonts w:eastAsia="Times New Roman" w:hint="cs"/>
                <w:sz w:val="24"/>
                <w:szCs w:val="24"/>
                <w:rtl/>
              </w:rPr>
              <w:t>ی</w:t>
            </w:r>
            <w:r w:rsidRPr="004A08CB">
              <w:rPr>
                <w:rFonts w:eastAsia="Times New Roman"/>
                <w:sz w:val="24"/>
                <w:szCs w:val="24"/>
                <w:rtl/>
              </w:rPr>
              <w:t xml:space="preserve"> م</w:t>
            </w:r>
            <w:r w:rsidRPr="004A08CB">
              <w:rPr>
                <w:rFonts w:eastAsia="Times New Roman" w:hint="cs"/>
                <w:sz w:val="24"/>
                <w:szCs w:val="24"/>
                <w:rtl/>
              </w:rPr>
              <w:t>ی</w:t>
            </w:r>
            <w:r w:rsidR="000F71E6" w:rsidRPr="004A08CB">
              <w:rPr>
                <w:rFonts w:eastAsia="Times New Roman" w:hint="cs"/>
                <w:sz w:val="24"/>
                <w:szCs w:val="24"/>
                <w:rtl/>
              </w:rPr>
              <w:t>‌</w:t>
            </w:r>
            <w:r w:rsidRPr="004A08CB">
              <w:rPr>
                <w:rFonts w:eastAsia="Times New Roman"/>
                <w:sz w:val="24"/>
                <w:szCs w:val="24"/>
                <w:rtl/>
              </w:rPr>
              <w:t>کند</w:t>
            </w:r>
          </w:p>
          <w:p w14:paraId="6D986FB7" w14:textId="5E687E9A" w:rsidR="00DD75A6" w:rsidRPr="004A08CB" w:rsidRDefault="00DD75A6" w:rsidP="00384346">
            <w:pPr>
              <w:pStyle w:val="ListParagraph"/>
              <w:numPr>
                <w:ilvl w:val="0"/>
                <w:numId w:val="58"/>
              </w:numPr>
              <w:ind w:left="175" w:hanging="172"/>
              <w:rPr>
                <w:rFonts w:eastAsia="Times New Roman"/>
                <w:sz w:val="24"/>
                <w:szCs w:val="24"/>
                <w:rtl/>
              </w:rPr>
            </w:pPr>
            <w:r w:rsidRPr="004A08CB">
              <w:rPr>
                <w:rFonts w:eastAsia="Times New Roman"/>
                <w:sz w:val="24"/>
                <w:szCs w:val="24"/>
                <w:rtl/>
              </w:rPr>
              <w:t xml:space="preserve"> مفروضات و محاسبات م</w:t>
            </w:r>
            <w:r w:rsidRPr="004A08CB">
              <w:rPr>
                <w:rFonts w:eastAsia="Times New Roman" w:hint="cs"/>
                <w:sz w:val="24"/>
                <w:szCs w:val="24"/>
                <w:rtl/>
              </w:rPr>
              <w:t>ی</w:t>
            </w:r>
            <w:r w:rsidR="000F71E6" w:rsidRPr="004A08CB">
              <w:rPr>
                <w:rFonts w:eastAsia="Times New Roman" w:hint="cs"/>
                <w:sz w:val="24"/>
                <w:szCs w:val="24"/>
                <w:rtl/>
              </w:rPr>
              <w:t>‌</w:t>
            </w:r>
            <w:r w:rsidRPr="004A08CB">
              <w:rPr>
                <w:rFonts w:eastAsia="Times New Roman"/>
                <w:sz w:val="24"/>
                <w:szCs w:val="24"/>
                <w:rtl/>
              </w:rPr>
              <w:t>توانند پ</w:t>
            </w:r>
            <w:r w:rsidRPr="004A08CB">
              <w:rPr>
                <w:rFonts w:eastAsia="Times New Roman" w:hint="cs"/>
                <w:sz w:val="24"/>
                <w:szCs w:val="24"/>
                <w:rtl/>
              </w:rPr>
              <w:t>ی</w:t>
            </w:r>
            <w:r w:rsidRPr="004A08CB">
              <w:rPr>
                <w:rFonts w:eastAsia="Times New Roman" w:hint="eastAsia"/>
                <w:sz w:val="24"/>
                <w:szCs w:val="24"/>
                <w:rtl/>
              </w:rPr>
              <w:t>چ</w:t>
            </w:r>
            <w:r w:rsidRPr="004A08CB">
              <w:rPr>
                <w:rFonts w:eastAsia="Times New Roman" w:hint="cs"/>
                <w:sz w:val="24"/>
                <w:szCs w:val="24"/>
                <w:rtl/>
              </w:rPr>
              <w:t>ی</w:t>
            </w:r>
            <w:r w:rsidRPr="004A08CB">
              <w:rPr>
                <w:rFonts w:eastAsia="Times New Roman" w:hint="eastAsia"/>
                <w:sz w:val="24"/>
                <w:szCs w:val="24"/>
                <w:rtl/>
              </w:rPr>
              <w:t>ده</w:t>
            </w:r>
            <w:r w:rsidRPr="004A08CB">
              <w:rPr>
                <w:rFonts w:eastAsia="Times New Roman"/>
                <w:sz w:val="24"/>
                <w:szCs w:val="24"/>
                <w:rtl/>
              </w:rPr>
              <w:t xml:space="preserve"> باشند</w:t>
            </w:r>
          </w:p>
          <w:p w14:paraId="7562D9DF" w14:textId="7020551F" w:rsidR="00DD75A6" w:rsidRPr="004A08CB" w:rsidRDefault="00DD75A6" w:rsidP="00384346">
            <w:pPr>
              <w:pStyle w:val="ListParagraph"/>
              <w:numPr>
                <w:ilvl w:val="0"/>
                <w:numId w:val="58"/>
              </w:numPr>
              <w:ind w:left="175" w:hanging="172"/>
              <w:rPr>
                <w:rFonts w:eastAsia="Times New Roman"/>
                <w:sz w:val="24"/>
                <w:szCs w:val="24"/>
                <w:rtl/>
              </w:rPr>
            </w:pPr>
            <w:r w:rsidRPr="004A08CB">
              <w:rPr>
                <w:rFonts w:eastAsia="Times New Roman"/>
                <w:sz w:val="24"/>
                <w:szCs w:val="24"/>
                <w:rtl/>
              </w:rPr>
              <w:t xml:space="preserve"> </w:t>
            </w:r>
            <w:r w:rsidR="001837C6" w:rsidRPr="004A08CB">
              <w:rPr>
                <w:rFonts w:eastAsia="Times New Roman"/>
                <w:sz w:val="24"/>
                <w:szCs w:val="24"/>
                <w:rtl/>
              </w:rPr>
              <w:t xml:space="preserve">مثال </w:t>
            </w:r>
            <w:r w:rsidRPr="004A08CB">
              <w:rPr>
                <w:rFonts w:eastAsia="Times New Roman"/>
                <w:sz w:val="24"/>
                <w:szCs w:val="24"/>
                <w:rtl/>
              </w:rPr>
              <w:t>اثر پول</w:t>
            </w:r>
            <w:r w:rsidRPr="004A08CB">
              <w:rPr>
                <w:rFonts w:eastAsia="Times New Roman" w:hint="cs"/>
                <w:sz w:val="24"/>
                <w:szCs w:val="24"/>
                <w:rtl/>
              </w:rPr>
              <w:t>ی</w:t>
            </w:r>
            <w:r w:rsidRPr="004A08CB">
              <w:rPr>
                <w:rFonts w:eastAsia="Times New Roman"/>
                <w:sz w:val="24"/>
                <w:szCs w:val="24"/>
                <w:rtl/>
              </w:rPr>
              <w:t>: حقوق پرداخت</w:t>
            </w:r>
            <w:r w:rsidRPr="004A08CB">
              <w:rPr>
                <w:rFonts w:eastAsia="Times New Roman" w:hint="cs"/>
                <w:sz w:val="24"/>
                <w:szCs w:val="24"/>
                <w:rtl/>
              </w:rPr>
              <w:t>ی</w:t>
            </w:r>
            <w:r w:rsidRPr="004A08CB">
              <w:rPr>
                <w:rFonts w:eastAsia="Times New Roman"/>
                <w:sz w:val="24"/>
                <w:szCs w:val="24"/>
                <w:rtl/>
              </w:rPr>
              <w:t xml:space="preserve"> (اشتغال)</w:t>
            </w:r>
          </w:p>
        </w:tc>
        <w:tc>
          <w:tcPr>
            <w:tcW w:w="2833" w:type="dxa"/>
            <w:vMerge w:val="restart"/>
            <w:shd w:val="clear" w:color="auto" w:fill="F6FBF5"/>
          </w:tcPr>
          <w:p w14:paraId="668EFECD" w14:textId="4DDB2EAA" w:rsidR="00DD75A6" w:rsidRPr="004A08CB" w:rsidRDefault="00DD75A6"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شامل مدل‌ها</w:t>
            </w:r>
            <w:r w:rsidRPr="004A08CB">
              <w:rPr>
                <w:rFonts w:eastAsia="Times New Roman" w:hint="cs"/>
                <w:sz w:val="24"/>
                <w:szCs w:val="24"/>
                <w:rtl/>
              </w:rPr>
              <w:t>ی</w:t>
            </w:r>
            <w:r w:rsidRPr="004A08CB">
              <w:rPr>
                <w:rFonts w:eastAsia="Times New Roman"/>
                <w:sz w:val="24"/>
                <w:szCs w:val="24"/>
                <w:rtl/>
              </w:rPr>
              <w:t xml:space="preserve"> احتمال</w:t>
            </w:r>
            <w:r w:rsidRPr="004A08CB">
              <w:rPr>
                <w:rFonts w:eastAsia="Times New Roman" w:hint="cs"/>
                <w:sz w:val="24"/>
                <w:szCs w:val="24"/>
                <w:rtl/>
              </w:rPr>
              <w:t>ی</w:t>
            </w:r>
            <w:r w:rsidRPr="004A08CB">
              <w:rPr>
                <w:rFonts w:eastAsia="Times New Roman"/>
                <w:sz w:val="24"/>
                <w:szCs w:val="24"/>
                <w:rtl/>
              </w:rPr>
              <w:t xml:space="preserve"> و غ</w:t>
            </w:r>
            <w:r w:rsidRPr="004A08CB">
              <w:rPr>
                <w:rFonts w:eastAsia="Times New Roman" w:hint="cs"/>
                <w:sz w:val="24"/>
                <w:szCs w:val="24"/>
                <w:rtl/>
              </w:rPr>
              <w:t>ی</w:t>
            </w:r>
            <w:r w:rsidRPr="004A08CB">
              <w:rPr>
                <w:rFonts w:eastAsia="Times New Roman" w:hint="eastAsia"/>
                <w:sz w:val="24"/>
                <w:szCs w:val="24"/>
                <w:rtl/>
              </w:rPr>
              <w:t>ر</w:t>
            </w:r>
            <w:r w:rsidR="00015DA6" w:rsidRPr="004A08CB">
              <w:rPr>
                <w:rFonts w:eastAsia="Times New Roman" w:hint="cs"/>
                <w:sz w:val="24"/>
                <w:szCs w:val="24"/>
                <w:rtl/>
              </w:rPr>
              <w:t xml:space="preserve"> </w:t>
            </w:r>
            <w:r w:rsidRPr="004A08CB">
              <w:rPr>
                <w:rFonts w:eastAsia="Times New Roman"/>
                <w:sz w:val="24"/>
                <w:szCs w:val="24"/>
                <w:rtl/>
              </w:rPr>
              <w:t>احتمال</w:t>
            </w:r>
            <w:r w:rsidRPr="004A08CB">
              <w:rPr>
                <w:rFonts w:eastAsia="Times New Roman" w:hint="cs"/>
                <w:sz w:val="24"/>
                <w:szCs w:val="24"/>
                <w:rtl/>
              </w:rPr>
              <w:t>ی</w:t>
            </w:r>
            <w:r w:rsidRPr="004A08CB">
              <w:rPr>
                <w:rFonts w:eastAsia="Times New Roman" w:hint="eastAsia"/>
                <w:sz w:val="24"/>
                <w:szCs w:val="24"/>
                <w:rtl/>
              </w:rPr>
              <w:t>،</w:t>
            </w:r>
            <w:r w:rsidRPr="004A08CB">
              <w:rPr>
                <w:rFonts w:eastAsia="Times New Roman"/>
                <w:sz w:val="24"/>
                <w:szCs w:val="24"/>
                <w:rtl/>
              </w:rPr>
              <w:t xml:space="preserve"> درخت‌ تصم</w:t>
            </w:r>
            <w:r w:rsidRPr="004A08CB">
              <w:rPr>
                <w:rFonts w:eastAsia="Times New Roman" w:hint="cs"/>
                <w:sz w:val="24"/>
                <w:szCs w:val="24"/>
                <w:rtl/>
              </w:rPr>
              <w:t>ی</w:t>
            </w:r>
            <w:r w:rsidRPr="004A08CB">
              <w:rPr>
                <w:rFonts w:eastAsia="Times New Roman" w:hint="eastAsia"/>
                <w:sz w:val="24"/>
                <w:szCs w:val="24"/>
                <w:rtl/>
              </w:rPr>
              <w:t>م‌گ</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hint="cs"/>
                <w:sz w:val="24"/>
                <w:szCs w:val="24"/>
                <w:rtl/>
              </w:rPr>
              <w:t>ی</w:t>
            </w:r>
            <w:r w:rsidRPr="004A08CB">
              <w:rPr>
                <w:rFonts w:eastAsia="Times New Roman" w:hint="eastAsia"/>
                <w:sz w:val="24"/>
                <w:szCs w:val="24"/>
                <w:rtl/>
              </w:rPr>
              <w:t>،</w:t>
            </w:r>
            <w:r w:rsidRPr="004A08CB">
              <w:rPr>
                <w:rFonts w:eastAsia="Times New Roman"/>
                <w:sz w:val="24"/>
                <w:szCs w:val="24"/>
                <w:rtl/>
              </w:rPr>
              <w:t xml:space="preserve"> شب</w:t>
            </w:r>
            <w:r w:rsidRPr="004A08CB">
              <w:rPr>
                <w:rFonts w:eastAsia="Times New Roman" w:hint="cs"/>
                <w:sz w:val="24"/>
                <w:szCs w:val="24"/>
                <w:rtl/>
              </w:rPr>
              <w:t>ی</w:t>
            </w:r>
            <w:r w:rsidRPr="004A08CB">
              <w:rPr>
                <w:rFonts w:eastAsia="Times New Roman" w:hint="eastAsia"/>
                <w:sz w:val="24"/>
                <w:szCs w:val="24"/>
                <w:rtl/>
              </w:rPr>
              <w:t>ه‌ساز</w:t>
            </w:r>
            <w:r w:rsidRPr="004A08CB">
              <w:rPr>
                <w:rFonts w:eastAsia="Times New Roman" w:hint="cs"/>
                <w:sz w:val="24"/>
                <w:szCs w:val="24"/>
                <w:rtl/>
              </w:rPr>
              <w:t>ی‌</w:t>
            </w:r>
            <w:r w:rsidRPr="004A08CB">
              <w:rPr>
                <w:rFonts w:eastAsia="Times New Roman" w:hint="eastAsia"/>
                <w:sz w:val="24"/>
                <w:szCs w:val="24"/>
                <w:rtl/>
              </w:rPr>
              <w:t>ها</w:t>
            </w:r>
            <w:r w:rsidRPr="004A08CB">
              <w:rPr>
                <w:rFonts w:eastAsia="Times New Roman" w:hint="cs"/>
                <w:sz w:val="24"/>
                <w:szCs w:val="24"/>
                <w:rtl/>
              </w:rPr>
              <w:t>ی</w:t>
            </w:r>
            <w:r w:rsidRPr="004A08CB">
              <w:rPr>
                <w:rFonts w:eastAsia="Times New Roman"/>
                <w:sz w:val="24"/>
                <w:szCs w:val="24"/>
                <w:rtl/>
              </w:rPr>
              <w:t xml:space="preserve"> مونت کارلو، </w:t>
            </w:r>
            <w:r w:rsidR="00AF72E0" w:rsidRPr="004A08CB">
              <w:rPr>
                <w:rFonts w:eastAsia="Times New Roman" w:hint="cs"/>
                <w:sz w:val="24"/>
                <w:szCs w:val="24"/>
                <w:rtl/>
              </w:rPr>
              <w:t>ارزش در معرض ریسک</w:t>
            </w:r>
            <w:r w:rsidRPr="004A08CB">
              <w:rPr>
                <w:rFonts w:eastAsia="Times New Roman"/>
                <w:sz w:val="24"/>
                <w:szCs w:val="24"/>
                <w:rtl/>
              </w:rPr>
              <w:t>(</w:t>
            </w:r>
            <w:r w:rsidRPr="004A08CB">
              <w:rPr>
                <w:rFonts w:eastAsia="Times New Roman"/>
                <w:sz w:val="24"/>
                <w:szCs w:val="24"/>
              </w:rPr>
              <w:t>VaR</w:t>
            </w:r>
            <w:r w:rsidRPr="004A08CB">
              <w:rPr>
                <w:rFonts w:eastAsia="Times New Roman"/>
                <w:sz w:val="24"/>
                <w:szCs w:val="24"/>
                <w:rtl/>
              </w:rPr>
              <w:t>)، تست‌ها</w:t>
            </w:r>
            <w:r w:rsidRPr="004A08CB">
              <w:rPr>
                <w:rFonts w:eastAsia="Times New Roman" w:hint="cs"/>
                <w:sz w:val="24"/>
                <w:szCs w:val="24"/>
                <w:rtl/>
              </w:rPr>
              <w:t>ی</w:t>
            </w:r>
            <w:r w:rsidRPr="004A08CB">
              <w:rPr>
                <w:rFonts w:eastAsia="Times New Roman"/>
                <w:sz w:val="24"/>
                <w:szCs w:val="24"/>
                <w:rtl/>
              </w:rPr>
              <w:t xml:space="preserve"> استرس، شدت، فرکانس و مدت زمان</w:t>
            </w:r>
          </w:p>
        </w:tc>
      </w:tr>
      <w:tr w:rsidR="00A154E7" w:rsidRPr="004A08CB" w14:paraId="20B1DBEB" w14:textId="77777777" w:rsidTr="004A08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c>
          <w:tcPr>
            <w:tcW w:w="844" w:type="dxa"/>
            <w:shd w:val="clear" w:color="auto" w:fill="F6FBF5"/>
          </w:tcPr>
          <w:p w14:paraId="6F6608FB" w14:textId="77777777" w:rsidR="00DD75A6" w:rsidRPr="004A08CB" w:rsidRDefault="00DD75A6" w:rsidP="00347EF6">
            <w:pPr>
              <w:rPr>
                <w:rFonts w:eastAsia="Times New Roman"/>
                <w:sz w:val="24"/>
                <w:szCs w:val="24"/>
                <w:rtl/>
              </w:rPr>
            </w:pPr>
            <w:r w:rsidRPr="004A08CB">
              <w:rPr>
                <w:rFonts w:eastAsia="Times New Roman" w:hint="cs"/>
                <w:sz w:val="24"/>
                <w:szCs w:val="24"/>
                <w:rtl/>
              </w:rPr>
              <w:t xml:space="preserve">کمی </w:t>
            </w:r>
          </w:p>
          <w:p w14:paraId="5048EF14" w14:textId="0B54C20C" w:rsidR="00DD75A6" w:rsidRPr="004A08CB" w:rsidRDefault="00DD75A6" w:rsidP="00347EF6">
            <w:pPr>
              <w:jc w:val="left"/>
              <w:rPr>
                <w:rFonts w:eastAsia="Times New Roman"/>
                <w:sz w:val="24"/>
                <w:szCs w:val="24"/>
                <w:rtl/>
              </w:rPr>
            </w:pPr>
            <w:r w:rsidRPr="004A08CB">
              <w:rPr>
                <w:rFonts w:eastAsia="Times New Roman" w:hint="cs"/>
                <w:sz w:val="24"/>
                <w:szCs w:val="24"/>
                <w:rtl/>
              </w:rPr>
              <w:t xml:space="preserve">(بدون </w:t>
            </w:r>
            <w:r w:rsidR="001837C6" w:rsidRPr="004A08CB">
              <w:rPr>
                <w:rFonts w:eastAsia="Times New Roman" w:hint="cs"/>
                <w:sz w:val="24"/>
                <w:szCs w:val="24"/>
                <w:rtl/>
              </w:rPr>
              <w:t>اثر</w:t>
            </w:r>
            <w:r w:rsidRPr="004A08CB">
              <w:rPr>
                <w:rFonts w:eastAsia="Times New Roman" w:hint="cs"/>
                <w:sz w:val="24"/>
                <w:szCs w:val="24"/>
                <w:rtl/>
              </w:rPr>
              <w:t xml:space="preserve"> پولی)</w:t>
            </w:r>
          </w:p>
        </w:tc>
        <w:tc>
          <w:tcPr>
            <w:tcW w:w="5814" w:type="dxa"/>
            <w:shd w:val="clear" w:color="auto" w:fill="F6FBF5"/>
          </w:tcPr>
          <w:p w14:paraId="13586E72" w14:textId="25911643" w:rsidR="00DD75A6" w:rsidRPr="004A08CB" w:rsidRDefault="009D7BFB" w:rsidP="00384346">
            <w:pPr>
              <w:pStyle w:val="ListParagraph"/>
              <w:numPr>
                <w:ilvl w:val="0"/>
                <w:numId w:val="58"/>
              </w:numPr>
              <w:ind w:left="175" w:hanging="172"/>
              <w:rPr>
                <w:rFonts w:eastAsia="Times New Roman"/>
                <w:sz w:val="24"/>
                <w:szCs w:val="24"/>
                <w:rtl/>
              </w:rPr>
            </w:pPr>
            <w:r w:rsidRPr="004A08CB">
              <w:rPr>
                <w:rFonts w:eastAsia="Times New Roman" w:hint="cs"/>
                <w:sz w:val="24"/>
                <w:szCs w:val="24"/>
                <w:rtl/>
              </w:rPr>
              <w:t>هنگامی</w:t>
            </w:r>
            <w:r w:rsidR="00DD75A6" w:rsidRPr="004A08CB">
              <w:rPr>
                <w:rFonts w:eastAsia="Times New Roman"/>
                <w:sz w:val="24"/>
                <w:szCs w:val="24"/>
                <w:rtl/>
              </w:rPr>
              <w:t xml:space="preserve"> که زمان، منابع </w:t>
            </w:r>
            <w:r w:rsidR="00DD75A6" w:rsidRPr="004A08CB">
              <w:rPr>
                <w:rFonts w:eastAsia="Times New Roman" w:hint="cs"/>
                <w:sz w:val="24"/>
                <w:szCs w:val="24"/>
                <w:rtl/>
              </w:rPr>
              <w:t>ی</w:t>
            </w:r>
            <w:r w:rsidR="00DD75A6" w:rsidRPr="004A08CB">
              <w:rPr>
                <w:rFonts w:eastAsia="Times New Roman" w:hint="eastAsia"/>
                <w:sz w:val="24"/>
                <w:szCs w:val="24"/>
                <w:rtl/>
              </w:rPr>
              <w:t>ا</w:t>
            </w:r>
            <w:r w:rsidR="00DD75A6" w:rsidRPr="004A08CB">
              <w:rPr>
                <w:rFonts w:eastAsia="Times New Roman"/>
                <w:sz w:val="24"/>
                <w:szCs w:val="24"/>
                <w:rtl/>
              </w:rPr>
              <w:t xml:space="preserve"> داده برا</w:t>
            </w:r>
            <w:r w:rsidR="00DD75A6" w:rsidRPr="004A08CB">
              <w:rPr>
                <w:rFonts w:eastAsia="Times New Roman" w:hint="cs"/>
                <w:sz w:val="24"/>
                <w:szCs w:val="24"/>
                <w:rtl/>
              </w:rPr>
              <w:t>ی</w:t>
            </w:r>
            <w:r w:rsidR="00DD75A6" w:rsidRPr="004A08CB">
              <w:rPr>
                <w:rFonts w:eastAsia="Times New Roman"/>
                <w:sz w:val="24"/>
                <w:szCs w:val="24"/>
                <w:rtl/>
              </w:rPr>
              <w:t xml:space="preserve"> </w:t>
            </w:r>
            <w:r w:rsidRPr="004A08CB">
              <w:rPr>
                <w:rFonts w:eastAsia="Times New Roman" w:hint="cs"/>
                <w:sz w:val="24"/>
                <w:szCs w:val="24"/>
                <w:rtl/>
              </w:rPr>
              <w:t>محاسبه اثر پولی</w:t>
            </w:r>
            <w:r w:rsidR="00DD75A6" w:rsidRPr="004A08CB">
              <w:rPr>
                <w:rFonts w:eastAsia="Times New Roman"/>
                <w:sz w:val="24"/>
                <w:szCs w:val="24"/>
                <w:rtl/>
              </w:rPr>
              <w:t xml:space="preserve"> در دسترس </w:t>
            </w:r>
            <w:r w:rsidRPr="004A08CB">
              <w:rPr>
                <w:rFonts w:eastAsia="Times New Roman" w:hint="cs"/>
                <w:sz w:val="24"/>
                <w:szCs w:val="24"/>
                <w:rtl/>
              </w:rPr>
              <w:t>نیست، مفید است.</w:t>
            </w:r>
          </w:p>
          <w:p w14:paraId="4291D12C" w14:textId="47BF7C44" w:rsidR="00DD75A6" w:rsidRPr="004A08CB" w:rsidRDefault="00DD75A6" w:rsidP="00384346">
            <w:pPr>
              <w:pStyle w:val="ListParagraph"/>
              <w:numPr>
                <w:ilvl w:val="0"/>
                <w:numId w:val="58"/>
              </w:numPr>
              <w:ind w:left="175" w:hanging="172"/>
              <w:rPr>
                <w:rFonts w:eastAsia="Times New Roman"/>
                <w:sz w:val="24"/>
                <w:szCs w:val="24"/>
                <w:rtl/>
              </w:rPr>
            </w:pPr>
            <w:r w:rsidRPr="004A08CB">
              <w:rPr>
                <w:rFonts w:eastAsia="Times New Roman"/>
                <w:sz w:val="24"/>
                <w:szCs w:val="24"/>
                <w:rtl/>
              </w:rPr>
              <w:t xml:space="preserve"> برا</w:t>
            </w:r>
            <w:r w:rsidRPr="004A08CB">
              <w:rPr>
                <w:rFonts w:eastAsia="Times New Roman" w:hint="cs"/>
                <w:sz w:val="24"/>
                <w:szCs w:val="24"/>
                <w:rtl/>
              </w:rPr>
              <w:t>ی</w:t>
            </w:r>
            <w:r w:rsidRPr="004A08CB">
              <w:rPr>
                <w:rFonts w:eastAsia="Times New Roman"/>
                <w:sz w:val="24"/>
                <w:szCs w:val="24"/>
                <w:rtl/>
              </w:rPr>
              <w:t xml:space="preserve"> اندازه گ</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hint="cs"/>
                <w:sz w:val="24"/>
                <w:szCs w:val="24"/>
                <w:rtl/>
              </w:rPr>
              <w:t>ی</w:t>
            </w:r>
            <w:r w:rsidRPr="004A08CB">
              <w:rPr>
                <w:rFonts w:eastAsia="Times New Roman"/>
                <w:sz w:val="24"/>
                <w:szCs w:val="24"/>
                <w:rtl/>
              </w:rPr>
              <w:t xml:space="preserve"> پ</w:t>
            </w:r>
            <w:r w:rsidRPr="004A08CB">
              <w:rPr>
                <w:rFonts w:eastAsia="Times New Roman" w:hint="cs"/>
                <w:sz w:val="24"/>
                <w:szCs w:val="24"/>
                <w:rtl/>
              </w:rPr>
              <w:t>ی</w:t>
            </w:r>
            <w:r w:rsidRPr="004A08CB">
              <w:rPr>
                <w:rFonts w:eastAsia="Times New Roman" w:hint="eastAsia"/>
                <w:sz w:val="24"/>
                <w:szCs w:val="24"/>
                <w:rtl/>
              </w:rPr>
              <w:t>شرفت</w:t>
            </w:r>
            <w:r w:rsidRPr="004A08CB">
              <w:rPr>
                <w:rFonts w:eastAsia="Times New Roman"/>
                <w:sz w:val="24"/>
                <w:szCs w:val="24"/>
                <w:rtl/>
              </w:rPr>
              <w:t xml:space="preserve"> در طول زمان مف</w:t>
            </w:r>
            <w:r w:rsidRPr="004A08CB">
              <w:rPr>
                <w:rFonts w:eastAsia="Times New Roman" w:hint="cs"/>
                <w:sz w:val="24"/>
                <w:szCs w:val="24"/>
                <w:rtl/>
              </w:rPr>
              <w:t>ی</w:t>
            </w:r>
            <w:r w:rsidRPr="004A08CB">
              <w:rPr>
                <w:rFonts w:eastAsia="Times New Roman" w:hint="eastAsia"/>
                <w:sz w:val="24"/>
                <w:szCs w:val="24"/>
                <w:rtl/>
              </w:rPr>
              <w:t>د</w:t>
            </w:r>
            <w:r w:rsidRPr="004A08CB">
              <w:rPr>
                <w:rFonts w:eastAsia="Times New Roman"/>
                <w:sz w:val="24"/>
                <w:szCs w:val="24"/>
                <w:rtl/>
              </w:rPr>
              <w:t xml:space="preserve"> است</w:t>
            </w:r>
            <w:r w:rsidR="00331055" w:rsidRPr="004A08CB">
              <w:rPr>
                <w:rFonts w:eastAsia="Times New Roman" w:hint="cs"/>
                <w:sz w:val="24"/>
                <w:szCs w:val="24"/>
                <w:rtl/>
              </w:rPr>
              <w:t>.</w:t>
            </w:r>
          </w:p>
          <w:p w14:paraId="6F1262F1" w14:textId="04DBDDCB" w:rsidR="00DD75A6" w:rsidRPr="004A08CB" w:rsidRDefault="00DD75A6" w:rsidP="00384346">
            <w:pPr>
              <w:pStyle w:val="ListParagraph"/>
              <w:numPr>
                <w:ilvl w:val="0"/>
                <w:numId w:val="58"/>
              </w:numPr>
              <w:ind w:left="175" w:hanging="172"/>
              <w:rPr>
                <w:rFonts w:eastAsia="Times New Roman"/>
                <w:sz w:val="24"/>
                <w:szCs w:val="24"/>
                <w:rtl/>
              </w:rPr>
            </w:pPr>
            <w:r w:rsidRPr="004A08CB">
              <w:rPr>
                <w:rFonts w:eastAsia="Times New Roman"/>
                <w:sz w:val="24"/>
                <w:szCs w:val="24"/>
                <w:rtl/>
              </w:rPr>
              <w:t xml:space="preserve"> </w:t>
            </w:r>
            <w:r w:rsidR="00331055" w:rsidRPr="004A08CB">
              <w:rPr>
                <w:rFonts w:eastAsia="Times New Roman" w:hint="cs"/>
                <w:sz w:val="24"/>
                <w:szCs w:val="24"/>
                <w:rtl/>
              </w:rPr>
              <w:t>ریسک</w:t>
            </w:r>
            <w:r w:rsidR="00331055" w:rsidRPr="004A08CB">
              <w:rPr>
                <w:rFonts w:eastAsia="Times New Roman" w:cs="Times New Roman"/>
                <w:sz w:val="24"/>
                <w:szCs w:val="24"/>
                <w:cs/>
              </w:rPr>
              <w:t>‎</w:t>
            </w:r>
            <w:r w:rsidR="00331055" w:rsidRPr="004A08CB">
              <w:rPr>
                <w:rFonts w:eastAsia="Times New Roman" w:hint="cs"/>
                <w:sz w:val="24"/>
                <w:szCs w:val="24"/>
                <w:rtl/>
              </w:rPr>
              <w:t>های</w:t>
            </w:r>
            <w:r w:rsidRPr="004A08CB">
              <w:rPr>
                <w:rFonts w:eastAsia="Times New Roman"/>
                <w:sz w:val="24"/>
                <w:szCs w:val="24"/>
                <w:rtl/>
              </w:rPr>
              <w:t xml:space="preserve"> متفاوت</w:t>
            </w:r>
            <w:r w:rsidRPr="004A08CB">
              <w:rPr>
                <w:rFonts w:eastAsia="Times New Roman" w:hint="cs"/>
                <w:sz w:val="24"/>
                <w:szCs w:val="24"/>
                <w:rtl/>
              </w:rPr>
              <w:t>ی</w:t>
            </w:r>
            <w:r w:rsidRPr="004A08CB">
              <w:rPr>
                <w:rFonts w:eastAsia="Times New Roman"/>
                <w:sz w:val="24"/>
                <w:szCs w:val="24"/>
                <w:rtl/>
              </w:rPr>
              <w:t xml:space="preserve"> که قابل مقا</w:t>
            </w:r>
            <w:r w:rsidRPr="004A08CB">
              <w:rPr>
                <w:rFonts w:eastAsia="Times New Roman" w:hint="cs"/>
                <w:sz w:val="24"/>
                <w:szCs w:val="24"/>
                <w:rtl/>
              </w:rPr>
              <w:t>ی</w:t>
            </w:r>
            <w:r w:rsidRPr="004A08CB">
              <w:rPr>
                <w:rFonts w:eastAsia="Times New Roman" w:hint="eastAsia"/>
                <w:sz w:val="24"/>
                <w:szCs w:val="24"/>
                <w:rtl/>
              </w:rPr>
              <w:t>سه</w:t>
            </w:r>
            <w:r w:rsidRPr="004A08CB">
              <w:rPr>
                <w:rFonts w:eastAsia="Times New Roman"/>
                <w:sz w:val="24"/>
                <w:szCs w:val="24"/>
                <w:rtl/>
              </w:rPr>
              <w:t xml:space="preserve"> ن</w:t>
            </w:r>
            <w:r w:rsidRPr="004A08CB">
              <w:rPr>
                <w:rFonts w:eastAsia="Times New Roman" w:hint="cs"/>
                <w:sz w:val="24"/>
                <w:szCs w:val="24"/>
                <w:rtl/>
              </w:rPr>
              <w:t>ی</w:t>
            </w:r>
            <w:r w:rsidRPr="004A08CB">
              <w:rPr>
                <w:rFonts w:eastAsia="Times New Roman" w:hint="eastAsia"/>
                <w:sz w:val="24"/>
                <w:szCs w:val="24"/>
                <w:rtl/>
              </w:rPr>
              <w:t>ستند</w:t>
            </w:r>
            <w:r w:rsidRPr="004A08CB">
              <w:rPr>
                <w:rFonts w:eastAsia="Times New Roman"/>
                <w:sz w:val="24"/>
                <w:szCs w:val="24"/>
                <w:rtl/>
              </w:rPr>
              <w:t xml:space="preserve"> (</w:t>
            </w:r>
            <w:r w:rsidR="00331055" w:rsidRPr="004A08CB">
              <w:rPr>
                <w:rFonts w:eastAsia="Times New Roman" w:hint="cs"/>
                <w:sz w:val="24"/>
                <w:szCs w:val="24"/>
                <w:rtl/>
              </w:rPr>
              <w:t>برای</w:t>
            </w:r>
            <w:r w:rsidRPr="004A08CB">
              <w:rPr>
                <w:rFonts w:eastAsia="Times New Roman"/>
                <w:sz w:val="24"/>
                <w:szCs w:val="24"/>
                <w:rtl/>
              </w:rPr>
              <w:t xml:space="preserve"> مثال، حجم آب در مقابل از دست دادن درآمد)</w:t>
            </w:r>
          </w:p>
          <w:p w14:paraId="1908AA29" w14:textId="04ADF018" w:rsidR="00DD75A6" w:rsidRPr="004A08CB" w:rsidRDefault="00015DA6" w:rsidP="00384346">
            <w:pPr>
              <w:pStyle w:val="ListParagraph"/>
              <w:numPr>
                <w:ilvl w:val="0"/>
                <w:numId w:val="58"/>
              </w:numPr>
              <w:ind w:left="175" w:hanging="172"/>
              <w:rPr>
                <w:rFonts w:eastAsia="Times New Roman"/>
                <w:sz w:val="24"/>
                <w:szCs w:val="24"/>
                <w:rtl/>
              </w:rPr>
            </w:pPr>
            <w:r w:rsidRPr="004A08CB">
              <w:rPr>
                <w:rFonts w:eastAsia="Times New Roman"/>
                <w:sz w:val="24"/>
                <w:szCs w:val="24"/>
                <w:rtl/>
              </w:rPr>
              <w:t>مثال</w:t>
            </w:r>
            <w:r w:rsidRPr="004A08CB">
              <w:rPr>
                <w:rFonts w:eastAsia="Times New Roman" w:hint="cs"/>
                <w:sz w:val="24"/>
                <w:szCs w:val="24"/>
                <w:rtl/>
              </w:rPr>
              <w:t xml:space="preserve"> </w:t>
            </w:r>
            <w:r w:rsidR="00DD75A6" w:rsidRPr="004A08CB">
              <w:rPr>
                <w:rFonts w:eastAsia="Times New Roman"/>
                <w:sz w:val="24"/>
                <w:szCs w:val="24"/>
                <w:rtl/>
              </w:rPr>
              <w:t>اثر غ</w:t>
            </w:r>
            <w:r w:rsidR="00DD75A6" w:rsidRPr="004A08CB">
              <w:rPr>
                <w:rFonts w:eastAsia="Times New Roman" w:hint="cs"/>
                <w:sz w:val="24"/>
                <w:szCs w:val="24"/>
                <w:rtl/>
              </w:rPr>
              <w:t>ی</w:t>
            </w:r>
            <w:r w:rsidR="00DD75A6" w:rsidRPr="004A08CB">
              <w:rPr>
                <w:rFonts w:eastAsia="Times New Roman" w:hint="eastAsia"/>
                <w:sz w:val="24"/>
                <w:szCs w:val="24"/>
                <w:rtl/>
              </w:rPr>
              <w:t>ر</w:t>
            </w:r>
            <w:r w:rsidR="00DD75A6" w:rsidRPr="004A08CB">
              <w:rPr>
                <w:rFonts w:eastAsia="Times New Roman"/>
                <w:sz w:val="24"/>
                <w:szCs w:val="24"/>
                <w:rtl/>
              </w:rPr>
              <w:t xml:space="preserve"> پول</w:t>
            </w:r>
            <w:r w:rsidR="00DD75A6" w:rsidRPr="004A08CB">
              <w:rPr>
                <w:rFonts w:eastAsia="Times New Roman" w:hint="cs"/>
                <w:sz w:val="24"/>
                <w:szCs w:val="24"/>
                <w:rtl/>
              </w:rPr>
              <w:t>ی</w:t>
            </w:r>
            <w:r w:rsidR="00DD75A6" w:rsidRPr="004A08CB">
              <w:rPr>
                <w:rFonts w:eastAsia="Times New Roman"/>
                <w:sz w:val="24"/>
                <w:szCs w:val="24"/>
                <w:rtl/>
              </w:rPr>
              <w:t>: تعداد مشاغل (اشتغال)</w:t>
            </w:r>
          </w:p>
        </w:tc>
        <w:tc>
          <w:tcPr>
            <w:tcW w:w="2833" w:type="dxa"/>
            <w:vMerge/>
            <w:shd w:val="clear" w:color="auto" w:fill="F6FBF5"/>
          </w:tcPr>
          <w:p w14:paraId="7C749CD7" w14:textId="77777777" w:rsidR="00DD75A6" w:rsidRPr="004A08CB" w:rsidRDefault="00DD75A6" w:rsidP="00DD75A6">
            <w:pPr>
              <w:rPr>
                <w:rFonts w:eastAsia="Times New Roman"/>
                <w:sz w:val="24"/>
                <w:szCs w:val="24"/>
                <w:rtl/>
              </w:rPr>
            </w:pPr>
          </w:p>
        </w:tc>
      </w:tr>
      <w:tr w:rsidR="00A154E7" w:rsidRPr="004A08CB" w14:paraId="6401B1DB" w14:textId="77777777" w:rsidTr="004A08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c>
          <w:tcPr>
            <w:tcW w:w="844" w:type="dxa"/>
            <w:shd w:val="clear" w:color="auto" w:fill="F6FBF5"/>
          </w:tcPr>
          <w:p w14:paraId="1AB99326" w14:textId="434C8D6A" w:rsidR="00347EF6" w:rsidRPr="004A08CB" w:rsidRDefault="00347EF6" w:rsidP="005D727A">
            <w:pPr>
              <w:jc w:val="left"/>
              <w:rPr>
                <w:rFonts w:eastAsia="Times New Roman"/>
                <w:sz w:val="24"/>
                <w:szCs w:val="24"/>
                <w:rtl/>
              </w:rPr>
            </w:pPr>
            <w:r w:rsidRPr="004A08CB">
              <w:rPr>
                <w:rFonts w:eastAsia="Times New Roman" w:hint="cs"/>
                <w:sz w:val="24"/>
                <w:szCs w:val="24"/>
                <w:rtl/>
              </w:rPr>
              <w:t>کیفی</w:t>
            </w:r>
          </w:p>
        </w:tc>
        <w:tc>
          <w:tcPr>
            <w:tcW w:w="5814" w:type="dxa"/>
            <w:shd w:val="clear" w:color="auto" w:fill="F6FBF5"/>
          </w:tcPr>
          <w:p w14:paraId="44A97E3A" w14:textId="0F3D905F" w:rsidR="008D1A2D" w:rsidRPr="004A08CB" w:rsidRDefault="008D1A2D"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به حجم قابل توجه</w:t>
            </w:r>
            <w:r w:rsidRPr="004A08CB">
              <w:rPr>
                <w:rFonts w:eastAsia="Times New Roman" w:hint="cs"/>
                <w:sz w:val="24"/>
                <w:szCs w:val="24"/>
                <w:rtl/>
              </w:rPr>
              <w:t>ی</w:t>
            </w:r>
            <w:r w:rsidRPr="004A08CB">
              <w:rPr>
                <w:rFonts w:eastAsia="Times New Roman"/>
                <w:sz w:val="24"/>
                <w:szCs w:val="24"/>
                <w:rtl/>
              </w:rPr>
              <w:t xml:space="preserve"> از داده ن</w:t>
            </w:r>
            <w:r w:rsidRPr="004A08CB">
              <w:rPr>
                <w:rFonts w:eastAsia="Times New Roman" w:hint="cs"/>
                <w:sz w:val="24"/>
                <w:szCs w:val="24"/>
                <w:rtl/>
              </w:rPr>
              <w:t>ی</w:t>
            </w:r>
            <w:r w:rsidRPr="004A08CB">
              <w:rPr>
                <w:rFonts w:eastAsia="Times New Roman" w:hint="eastAsia"/>
                <w:sz w:val="24"/>
                <w:szCs w:val="24"/>
                <w:rtl/>
              </w:rPr>
              <w:t>از</w:t>
            </w:r>
            <w:r w:rsidRPr="004A08CB">
              <w:rPr>
                <w:rFonts w:eastAsia="Times New Roman"/>
                <w:sz w:val="24"/>
                <w:szCs w:val="24"/>
                <w:rtl/>
              </w:rPr>
              <w:t xml:space="preserve"> ندار</w:t>
            </w:r>
            <w:r w:rsidRPr="004A08CB">
              <w:rPr>
                <w:rFonts w:eastAsia="Times New Roman" w:hint="eastAsia"/>
                <w:sz w:val="24"/>
                <w:szCs w:val="24"/>
                <w:rtl/>
              </w:rPr>
              <w:t>د</w:t>
            </w:r>
          </w:p>
          <w:p w14:paraId="355C533C" w14:textId="3717E982" w:rsidR="008D1A2D" w:rsidRPr="004A08CB" w:rsidRDefault="008D1A2D"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 xml:space="preserve"> دق</w:t>
            </w:r>
            <w:r w:rsidR="004A08CB" w:rsidRPr="004A08CB">
              <w:rPr>
                <w:rFonts w:eastAsia="Times New Roman" w:hint="cs"/>
                <w:sz w:val="24"/>
                <w:szCs w:val="24"/>
                <w:rtl/>
              </w:rPr>
              <w:t>ت</w:t>
            </w:r>
            <w:r w:rsidR="00DF3334" w:rsidRPr="004A08CB">
              <w:rPr>
                <w:rFonts w:eastAsia="Times New Roman" w:hint="cs"/>
                <w:sz w:val="24"/>
                <w:szCs w:val="24"/>
                <w:rtl/>
              </w:rPr>
              <w:t xml:space="preserve"> کم</w:t>
            </w:r>
            <w:r w:rsidRPr="004A08CB">
              <w:rPr>
                <w:rFonts w:eastAsia="Times New Roman"/>
                <w:sz w:val="24"/>
                <w:szCs w:val="24"/>
                <w:rtl/>
              </w:rPr>
              <w:t>تر، احتمال سوگ</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hint="cs"/>
                <w:sz w:val="24"/>
                <w:szCs w:val="24"/>
                <w:rtl/>
              </w:rPr>
              <w:t>ی</w:t>
            </w:r>
            <w:r w:rsidR="00B94080" w:rsidRPr="004A08CB">
              <w:rPr>
                <w:rFonts w:eastAsia="Times New Roman"/>
                <w:sz w:val="24"/>
                <w:szCs w:val="24"/>
                <w:rtl/>
              </w:rPr>
              <w:t xml:space="preserve"> ب</w:t>
            </w:r>
            <w:r w:rsidR="00B94080" w:rsidRPr="004A08CB">
              <w:rPr>
                <w:rFonts w:eastAsia="Times New Roman" w:hint="cs"/>
                <w:sz w:val="24"/>
                <w:szCs w:val="24"/>
                <w:rtl/>
              </w:rPr>
              <w:t>ی</w:t>
            </w:r>
            <w:r w:rsidR="00B94080" w:rsidRPr="004A08CB">
              <w:rPr>
                <w:rFonts w:eastAsia="Times New Roman" w:hint="eastAsia"/>
                <w:sz w:val="24"/>
                <w:szCs w:val="24"/>
                <w:rtl/>
              </w:rPr>
              <w:t>شتر</w:t>
            </w:r>
          </w:p>
          <w:p w14:paraId="31F1E84F" w14:textId="0C17F525" w:rsidR="008D1A2D" w:rsidRPr="004A08CB" w:rsidRDefault="006D6034" w:rsidP="00384346">
            <w:pPr>
              <w:pStyle w:val="ListParagraph"/>
              <w:numPr>
                <w:ilvl w:val="0"/>
                <w:numId w:val="58"/>
              </w:numPr>
              <w:ind w:left="252" w:hanging="172"/>
              <w:rPr>
                <w:rFonts w:eastAsia="Times New Roman"/>
                <w:sz w:val="24"/>
                <w:szCs w:val="24"/>
                <w:rtl/>
              </w:rPr>
            </w:pPr>
            <w:r w:rsidRPr="004A08CB">
              <w:rPr>
                <w:rFonts w:eastAsia="Times New Roman" w:hint="cs"/>
                <w:sz w:val="24"/>
                <w:szCs w:val="24"/>
                <w:rtl/>
                <w:lang w:bidi="fa-IR"/>
              </w:rPr>
              <w:t xml:space="preserve">هنگامی که </w:t>
            </w:r>
            <w:r w:rsidR="008D1A2D" w:rsidRPr="004A08CB">
              <w:rPr>
                <w:rFonts w:eastAsia="Times New Roman"/>
                <w:sz w:val="24"/>
                <w:szCs w:val="24"/>
                <w:rtl/>
              </w:rPr>
              <w:t>د</w:t>
            </w:r>
            <w:r w:rsidR="008D1A2D" w:rsidRPr="004A08CB">
              <w:rPr>
                <w:rFonts w:eastAsia="Times New Roman" w:hint="cs"/>
                <w:sz w:val="24"/>
                <w:szCs w:val="24"/>
                <w:rtl/>
              </w:rPr>
              <w:t>ی</w:t>
            </w:r>
            <w:r w:rsidR="008D1A2D" w:rsidRPr="004A08CB">
              <w:rPr>
                <w:rFonts w:eastAsia="Times New Roman" w:hint="eastAsia"/>
                <w:sz w:val="24"/>
                <w:szCs w:val="24"/>
                <w:rtl/>
              </w:rPr>
              <w:t>دگاه</w:t>
            </w:r>
            <w:r w:rsidRPr="004A08CB">
              <w:rPr>
                <w:rFonts w:eastAsia="Times New Roman" w:hint="cs"/>
                <w:sz w:val="24"/>
                <w:szCs w:val="24"/>
                <w:rtl/>
              </w:rPr>
              <w:t>‌</w:t>
            </w:r>
            <w:r w:rsidR="008D1A2D" w:rsidRPr="004A08CB">
              <w:rPr>
                <w:rFonts w:eastAsia="Times New Roman"/>
                <w:sz w:val="24"/>
                <w:szCs w:val="24"/>
                <w:rtl/>
              </w:rPr>
              <w:t xml:space="preserve">ها </w:t>
            </w:r>
            <w:r w:rsidR="008D1A2D" w:rsidRPr="004A08CB">
              <w:rPr>
                <w:rFonts w:eastAsia="Times New Roman" w:hint="cs"/>
                <w:sz w:val="24"/>
                <w:szCs w:val="24"/>
                <w:rtl/>
              </w:rPr>
              <w:t>ی</w:t>
            </w:r>
            <w:r w:rsidR="008D1A2D" w:rsidRPr="004A08CB">
              <w:rPr>
                <w:rFonts w:eastAsia="Times New Roman" w:hint="eastAsia"/>
                <w:sz w:val="24"/>
                <w:szCs w:val="24"/>
                <w:rtl/>
              </w:rPr>
              <w:t>ا</w:t>
            </w:r>
            <w:r w:rsidR="008D1A2D" w:rsidRPr="004A08CB">
              <w:rPr>
                <w:rFonts w:eastAsia="Times New Roman"/>
                <w:sz w:val="24"/>
                <w:szCs w:val="24"/>
                <w:rtl/>
              </w:rPr>
              <w:t xml:space="preserve"> تأث</w:t>
            </w:r>
            <w:r w:rsidR="008D1A2D" w:rsidRPr="004A08CB">
              <w:rPr>
                <w:rFonts w:eastAsia="Times New Roman" w:hint="cs"/>
                <w:sz w:val="24"/>
                <w:szCs w:val="24"/>
                <w:rtl/>
              </w:rPr>
              <w:t>ی</w:t>
            </w:r>
            <w:r w:rsidR="008D1A2D" w:rsidRPr="004A08CB">
              <w:rPr>
                <w:rFonts w:eastAsia="Times New Roman" w:hint="eastAsia"/>
                <w:sz w:val="24"/>
                <w:szCs w:val="24"/>
                <w:rtl/>
              </w:rPr>
              <w:t>رات</w:t>
            </w:r>
            <w:r w:rsidR="008D1A2D" w:rsidRPr="004A08CB">
              <w:rPr>
                <w:rFonts w:eastAsia="Times New Roman"/>
                <w:sz w:val="24"/>
                <w:szCs w:val="24"/>
                <w:rtl/>
              </w:rPr>
              <w:t xml:space="preserve"> متفاوت</w:t>
            </w:r>
            <w:r w:rsidRPr="004A08CB">
              <w:rPr>
                <w:rFonts w:eastAsia="Times New Roman" w:hint="cs"/>
                <w:sz w:val="24"/>
                <w:szCs w:val="24"/>
                <w:rtl/>
              </w:rPr>
              <w:t xml:space="preserve"> بسیاری</w:t>
            </w:r>
            <w:r w:rsidR="008D1A2D" w:rsidRPr="004A08CB">
              <w:rPr>
                <w:rFonts w:eastAsia="Times New Roman"/>
                <w:sz w:val="24"/>
                <w:szCs w:val="24"/>
                <w:rtl/>
              </w:rPr>
              <w:t xml:space="preserve"> وجود دارد</w:t>
            </w:r>
            <w:r w:rsidRPr="004A08CB">
              <w:rPr>
                <w:rFonts w:eastAsia="Times New Roman" w:hint="cs"/>
                <w:sz w:val="24"/>
                <w:szCs w:val="24"/>
                <w:rtl/>
              </w:rPr>
              <w:t>، مفید است.</w:t>
            </w:r>
          </w:p>
          <w:p w14:paraId="2869EB6D" w14:textId="723B0CB5" w:rsidR="008D1A2D" w:rsidRPr="004A08CB" w:rsidRDefault="008D1A2D"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 xml:space="preserve"> برا</w:t>
            </w:r>
            <w:r w:rsidRPr="004A08CB">
              <w:rPr>
                <w:rFonts w:eastAsia="Times New Roman" w:hint="cs"/>
                <w:sz w:val="24"/>
                <w:szCs w:val="24"/>
                <w:rtl/>
              </w:rPr>
              <w:t>ی</w:t>
            </w:r>
            <w:r w:rsidRPr="004A08CB">
              <w:rPr>
                <w:rFonts w:eastAsia="Times New Roman"/>
                <w:sz w:val="24"/>
                <w:szCs w:val="24"/>
                <w:rtl/>
              </w:rPr>
              <w:t xml:space="preserve"> </w:t>
            </w:r>
            <w:r w:rsidR="006D6034" w:rsidRPr="004A08CB">
              <w:rPr>
                <w:rFonts w:eastAsia="Times New Roman" w:hint="cs"/>
                <w:sz w:val="24"/>
                <w:szCs w:val="24"/>
                <w:rtl/>
              </w:rPr>
              <w:t>ریسک</w:t>
            </w:r>
            <w:r w:rsidR="006D6034" w:rsidRPr="004A08CB">
              <w:rPr>
                <w:rFonts w:eastAsia="Times New Roman" w:cs="Times New Roman"/>
                <w:sz w:val="24"/>
                <w:szCs w:val="24"/>
                <w:cs/>
              </w:rPr>
              <w:t>‎</w:t>
            </w:r>
            <w:r w:rsidR="006D6034" w:rsidRPr="004A08CB">
              <w:rPr>
                <w:rFonts w:eastAsia="Times New Roman" w:hint="cs"/>
                <w:sz w:val="24"/>
                <w:szCs w:val="24"/>
                <w:rtl/>
              </w:rPr>
              <w:t>های</w:t>
            </w:r>
            <w:r w:rsidRPr="004A08CB">
              <w:rPr>
                <w:rFonts w:eastAsia="Times New Roman"/>
                <w:sz w:val="24"/>
                <w:szCs w:val="24"/>
                <w:rtl/>
              </w:rPr>
              <w:t xml:space="preserve"> که بعد اخلاق</w:t>
            </w:r>
            <w:r w:rsidRPr="004A08CB">
              <w:rPr>
                <w:rFonts w:eastAsia="Times New Roman" w:hint="cs"/>
                <w:sz w:val="24"/>
                <w:szCs w:val="24"/>
                <w:rtl/>
              </w:rPr>
              <w:t>ی</w:t>
            </w:r>
            <w:r w:rsidRPr="004A08CB">
              <w:rPr>
                <w:rFonts w:eastAsia="Times New Roman"/>
                <w:sz w:val="24"/>
                <w:szCs w:val="24"/>
                <w:rtl/>
              </w:rPr>
              <w:t xml:space="preserve"> </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sz w:val="24"/>
                <w:szCs w:val="24"/>
                <w:rtl/>
              </w:rPr>
              <w:t xml:space="preserve"> اخلاق</w:t>
            </w:r>
            <w:r w:rsidRPr="004A08CB">
              <w:rPr>
                <w:rFonts w:eastAsia="Times New Roman" w:hint="cs"/>
                <w:sz w:val="24"/>
                <w:szCs w:val="24"/>
                <w:rtl/>
              </w:rPr>
              <w:t>ی</w:t>
            </w:r>
            <w:r w:rsidRPr="004A08CB">
              <w:rPr>
                <w:rFonts w:eastAsia="Times New Roman"/>
                <w:sz w:val="24"/>
                <w:szCs w:val="24"/>
                <w:rtl/>
              </w:rPr>
              <w:t xml:space="preserve"> قو</w:t>
            </w:r>
            <w:r w:rsidRPr="004A08CB">
              <w:rPr>
                <w:rFonts w:eastAsia="Times New Roman" w:hint="cs"/>
                <w:sz w:val="24"/>
                <w:szCs w:val="24"/>
                <w:rtl/>
              </w:rPr>
              <w:t>ی</w:t>
            </w:r>
            <w:r w:rsidRPr="004A08CB">
              <w:rPr>
                <w:rFonts w:eastAsia="Times New Roman"/>
                <w:sz w:val="24"/>
                <w:szCs w:val="24"/>
                <w:rtl/>
              </w:rPr>
              <w:t xml:space="preserve"> دارند مف</w:t>
            </w:r>
            <w:r w:rsidRPr="004A08CB">
              <w:rPr>
                <w:rFonts w:eastAsia="Times New Roman" w:hint="cs"/>
                <w:sz w:val="24"/>
                <w:szCs w:val="24"/>
                <w:rtl/>
              </w:rPr>
              <w:t>ی</w:t>
            </w:r>
            <w:r w:rsidRPr="004A08CB">
              <w:rPr>
                <w:rFonts w:eastAsia="Times New Roman" w:hint="eastAsia"/>
                <w:sz w:val="24"/>
                <w:szCs w:val="24"/>
                <w:rtl/>
              </w:rPr>
              <w:t>د</w:t>
            </w:r>
            <w:r w:rsidRPr="004A08CB">
              <w:rPr>
                <w:rFonts w:eastAsia="Times New Roman"/>
                <w:sz w:val="24"/>
                <w:szCs w:val="24"/>
                <w:rtl/>
              </w:rPr>
              <w:t xml:space="preserve"> است</w:t>
            </w:r>
            <w:r w:rsidR="003C03FE" w:rsidRPr="004A08CB">
              <w:rPr>
                <w:rFonts w:eastAsia="Times New Roman" w:hint="cs"/>
                <w:sz w:val="24"/>
                <w:szCs w:val="24"/>
                <w:rtl/>
              </w:rPr>
              <w:t>.</w:t>
            </w:r>
          </w:p>
          <w:p w14:paraId="5C4EC7DC" w14:textId="2593236C" w:rsidR="00347EF6" w:rsidRPr="004A08CB" w:rsidRDefault="008D1A2D"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 xml:space="preserve"> </w:t>
            </w:r>
            <w:r w:rsidR="003C03FE" w:rsidRPr="004A08CB">
              <w:rPr>
                <w:rFonts w:eastAsia="Times New Roman"/>
                <w:sz w:val="24"/>
                <w:szCs w:val="24"/>
                <w:rtl/>
              </w:rPr>
              <w:t xml:space="preserve">مثال </w:t>
            </w:r>
            <w:r w:rsidRPr="004A08CB">
              <w:rPr>
                <w:rFonts w:eastAsia="Times New Roman"/>
                <w:sz w:val="24"/>
                <w:szCs w:val="24"/>
                <w:rtl/>
              </w:rPr>
              <w:t>تاث</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sz w:val="24"/>
                <w:szCs w:val="24"/>
                <w:rtl/>
              </w:rPr>
              <w:t xml:space="preserve"> ک</w:t>
            </w:r>
            <w:r w:rsidRPr="004A08CB">
              <w:rPr>
                <w:rFonts w:eastAsia="Times New Roman" w:hint="cs"/>
                <w:sz w:val="24"/>
                <w:szCs w:val="24"/>
                <w:rtl/>
              </w:rPr>
              <w:t>ی</w:t>
            </w:r>
            <w:r w:rsidRPr="004A08CB">
              <w:rPr>
                <w:rFonts w:eastAsia="Times New Roman" w:hint="eastAsia"/>
                <w:sz w:val="24"/>
                <w:szCs w:val="24"/>
                <w:rtl/>
              </w:rPr>
              <w:t>ف</w:t>
            </w:r>
            <w:r w:rsidRPr="004A08CB">
              <w:rPr>
                <w:rFonts w:eastAsia="Times New Roman" w:hint="cs"/>
                <w:sz w:val="24"/>
                <w:szCs w:val="24"/>
                <w:rtl/>
              </w:rPr>
              <w:t>ی</w:t>
            </w:r>
            <w:r w:rsidRPr="004A08CB">
              <w:rPr>
                <w:rFonts w:eastAsia="Times New Roman"/>
                <w:sz w:val="24"/>
                <w:szCs w:val="24"/>
                <w:rtl/>
              </w:rPr>
              <w:t xml:space="preserve">: در </w:t>
            </w:r>
            <w:r w:rsidR="003C03FE" w:rsidRPr="004A08CB">
              <w:rPr>
                <w:rFonts w:eastAsia="Times New Roman" w:hint="cs"/>
                <w:sz w:val="24"/>
                <w:szCs w:val="24"/>
                <w:rtl/>
              </w:rPr>
              <w:t>گروه‌های</w:t>
            </w:r>
            <w:r w:rsidRPr="004A08CB">
              <w:rPr>
                <w:rFonts w:eastAsia="Times New Roman"/>
                <w:sz w:val="24"/>
                <w:szCs w:val="24"/>
                <w:rtl/>
              </w:rPr>
              <w:t xml:space="preserve"> بالا، متوسط </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sz w:val="24"/>
                <w:szCs w:val="24"/>
                <w:rtl/>
              </w:rPr>
              <w:t xml:space="preserve"> پا</w:t>
            </w:r>
            <w:r w:rsidRPr="004A08CB">
              <w:rPr>
                <w:rFonts w:eastAsia="Times New Roman" w:hint="cs"/>
                <w:sz w:val="24"/>
                <w:szCs w:val="24"/>
                <w:rtl/>
              </w:rPr>
              <w:t>یی</w:t>
            </w:r>
            <w:r w:rsidRPr="004A08CB">
              <w:rPr>
                <w:rFonts w:eastAsia="Times New Roman" w:hint="eastAsia"/>
                <w:sz w:val="24"/>
                <w:szCs w:val="24"/>
                <w:rtl/>
              </w:rPr>
              <w:t>ن</w:t>
            </w:r>
            <w:r w:rsidRPr="004A08CB">
              <w:rPr>
                <w:rFonts w:eastAsia="Times New Roman"/>
                <w:sz w:val="24"/>
                <w:szCs w:val="24"/>
                <w:rtl/>
              </w:rPr>
              <w:t xml:space="preserve"> (اشتغال)</w:t>
            </w:r>
            <w:r w:rsidR="003C03FE" w:rsidRPr="004A08CB">
              <w:rPr>
                <w:rFonts w:eastAsia="Times New Roman" w:hint="cs"/>
                <w:sz w:val="24"/>
                <w:szCs w:val="24"/>
                <w:rtl/>
              </w:rPr>
              <w:t>،</w:t>
            </w:r>
            <w:r w:rsidR="008B785E" w:rsidRPr="004A08CB">
              <w:rPr>
                <w:rFonts w:eastAsia="Times New Roman" w:hint="cs"/>
                <w:sz w:val="24"/>
                <w:szCs w:val="24"/>
                <w:rtl/>
              </w:rPr>
              <w:t xml:space="preserve"> </w:t>
            </w:r>
            <w:r w:rsidR="003C03FE" w:rsidRPr="004A08CB">
              <w:rPr>
                <w:rFonts w:eastAsia="Times New Roman"/>
                <w:sz w:val="24"/>
                <w:szCs w:val="24"/>
                <w:rtl/>
              </w:rPr>
              <w:t>ب</w:t>
            </w:r>
            <w:r w:rsidR="003C03FE" w:rsidRPr="004A08CB">
              <w:rPr>
                <w:rFonts w:eastAsia="Times New Roman" w:hint="cs"/>
                <w:sz w:val="24"/>
                <w:szCs w:val="24"/>
                <w:rtl/>
              </w:rPr>
              <w:t>ی</w:t>
            </w:r>
            <w:r w:rsidR="003C03FE" w:rsidRPr="004A08CB">
              <w:rPr>
                <w:rFonts w:eastAsia="Times New Roman" w:hint="eastAsia"/>
                <w:sz w:val="24"/>
                <w:szCs w:val="24"/>
                <w:rtl/>
              </w:rPr>
              <w:t>ان</w:t>
            </w:r>
            <w:r w:rsidR="003C03FE" w:rsidRPr="004A08CB">
              <w:rPr>
                <w:rFonts w:eastAsia="Times New Roman"/>
                <w:sz w:val="24"/>
                <w:szCs w:val="24"/>
                <w:rtl/>
              </w:rPr>
              <w:t xml:space="preserve"> شده</w:t>
            </w:r>
            <w:r w:rsidR="008B785E" w:rsidRPr="004A08CB">
              <w:rPr>
                <w:rFonts w:eastAsia="Times New Roman" w:hint="cs"/>
                <w:sz w:val="24"/>
                <w:szCs w:val="24"/>
                <w:rtl/>
              </w:rPr>
              <w:t xml:space="preserve"> است</w:t>
            </w:r>
          </w:p>
        </w:tc>
        <w:tc>
          <w:tcPr>
            <w:tcW w:w="2833" w:type="dxa"/>
            <w:shd w:val="clear" w:color="auto" w:fill="F6FBF5"/>
          </w:tcPr>
          <w:p w14:paraId="55561F75" w14:textId="16E2BE9C" w:rsidR="00347EF6" w:rsidRPr="004A08CB" w:rsidRDefault="00CF239D"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پو</w:t>
            </w:r>
            <w:r w:rsidRPr="004A08CB">
              <w:rPr>
                <w:rFonts w:eastAsia="Times New Roman" w:hint="cs"/>
                <w:sz w:val="24"/>
                <w:szCs w:val="24"/>
                <w:rtl/>
              </w:rPr>
              <w:t>ی</w:t>
            </w:r>
            <w:r w:rsidRPr="004A08CB">
              <w:rPr>
                <w:rFonts w:eastAsia="Times New Roman" w:hint="eastAsia"/>
                <w:sz w:val="24"/>
                <w:szCs w:val="24"/>
                <w:rtl/>
              </w:rPr>
              <w:t>ش</w:t>
            </w:r>
            <w:r w:rsidRPr="004A08CB">
              <w:rPr>
                <w:rFonts w:eastAsia="Times New Roman"/>
                <w:sz w:val="24"/>
                <w:szCs w:val="24"/>
                <w:rtl/>
              </w:rPr>
              <w:t xml:space="preserve"> مح</w:t>
            </w:r>
            <w:r w:rsidRPr="004A08CB">
              <w:rPr>
                <w:rFonts w:eastAsia="Times New Roman" w:hint="cs"/>
                <w:sz w:val="24"/>
                <w:szCs w:val="24"/>
                <w:rtl/>
              </w:rPr>
              <w:t>ی</w:t>
            </w:r>
            <w:r w:rsidRPr="004A08CB">
              <w:rPr>
                <w:rFonts w:eastAsia="Times New Roman" w:hint="eastAsia"/>
                <w:sz w:val="24"/>
                <w:szCs w:val="24"/>
                <w:rtl/>
              </w:rPr>
              <w:t>ط</w:t>
            </w:r>
            <w:r w:rsidRPr="004A08CB">
              <w:rPr>
                <w:rFonts w:eastAsia="Times New Roman" w:hint="cs"/>
                <w:sz w:val="24"/>
                <w:szCs w:val="24"/>
                <w:rtl/>
              </w:rPr>
              <w:t>ی</w:t>
            </w:r>
            <w:r w:rsidRPr="004A08CB">
              <w:rPr>
                <w:rFonts w:eastAsia="Times New Roman" w:hint="eastAsia"/>
                <w:sz w:val="24"/>
                <w:szCs w:val="24"/>
                <w:rtl/>
              </w:rPr>
              <w:t>،</w:t>
            </w:r>
            <w:r w:rsidRPr="004A08CB">
              <w:rPr>
                <w:rFonts w:eastAsia="Times New Roman"/>
                <w:sz w:val="24"/>
                <w:szCs w:val="24"/>
                <w:rtl/>
              </w:rPr>
              <w:t xml:space="preserve"> مصاحبه</w:t>
            </w:r>
            <w:r w:rsidR="008B785E" w:rsidRPr="004A08CB">
              <w:rPr>
                <w:rFonts w:eastAsia="Times New Roman" w:hint="cs"/>
                <w:sz w:val="24"/>
                <w:szCs w:val="24"/>
                <w:rtl/>
              </w:rPr>
              <w:t>‌</w:t>
            </w:r>
            <w:r w:rsidRPr="004A08CB">
              <w:rPr>
                <w:rFonts w:eastAsia="Times New Roman"/>
                <w:sz w:val="24"/>
                <w:szCs w:val="24"/>
                <w:rtl/>
              </w:rPr>
              <w:t>ها، کارگاه</w:t>
            </w:r>
            <w:r w:rsidR="008B785E" w:rsidRPr="004A08CB">
              <w:rPr>
                <w:rFonts w:eastAsia="Times New Roman" w:hint="cs"/>
                <w:sz w:val="24"/>
                <w:szCs w:val="24"/>
                <w:rtl/>
              </w:rPr>
              <w:t>‌</w:t>
            </w:r>
            <w:r w:rsidRPr="004A08CB">
              <w:rPr>
                <w:rFonts w:eastAsia="Times New Roman"/>
                <w:sz w:val="24"/>
                <w:szCs w:val="24"/>
                <w:rtl/>
              </w:rPr>
              <w:t>ها، نظرسنج</w:t>
            </w:r>
            <w:r w:rsidRPr="004A08CB">
              <w:rPr>
                <w:rFonts w:eastAsia="Times New Roman" w:hint="cs"/>
                <w:sz w:val="24"/>
                <w:szCs w:val="24"/>
                <w:rtl/>
              </w:rPr>
              <w:t>ی</w:t>
            </w:r>
            <w:r w:rsidR="008B785E" w:rsidRPr="004A08CB">
              <w:rPr>
                <w:rFonts w:eastAsia="Times New Roman" w:hint="cs"/>
                <w:sz w:val="24"/>
                <w:szCs w:val="24"/>
                <w:rtl/>
              </w:rPr>
              <w:t>‌</w:t>
            </w:r>
            <w:r w:rsidRPr="004A08CB">
              <w:rPr>
                <w:rFonts w:eastAsia="Times New Roman"/>
                <w:sz w:val="24"/>
                <w:szCs w:val="24"/>
                <w:rtl/>
              </w:rPr>
              <w:t>ها، محک</w:t>
            </w:r>
            <w:r w:rsidR="00FD473D" w:rsidRPr="004A08CB">
              <w:rPr>
                <w:rFonts w:eastAsia="Times New Roman" w:hint="cs"/>
                <w:sz w:val="24"/>
                <w:szCs w:val="24"/>
                <w:rtl/>
              </w:rPr>
              <w:t>‌</w:t>
            </w:r>
            <w:r w:rsidRPr="004A08CB">
              <w:rPr>
                <w:rFonts w:eastAsia="Times New Roman"/>
                <w:sz w:val="24"/>
                <w:szCs w:val="24"/>
                <w:rtl/>
              </w:rPr>
              <w:t>ز</w:t>
            </w:r>
            <w:r w:rsidR="00FD473D" w:rsidRPr="004A08CB">
              <w:rPr>
                <w:rFonts w:eastAsia="Times New Roman" w:hint="cs"/>
                <w:sz w:val="24"/>
                <w:szCs w:val="24"/>
                <w:rtl/>
              </w:rPr>
              <w:t>نی</w:t>
            </w:r>
            <w:r w:rsidRPr="004A08CB">
              <w:rPr>
                <w:rFonts w:eastAsia="Times New Roman"/>
                <w:sz w:val="24"/>
                <w:szCs w:val="24"/>
                <w:rtl/>
              </w:rPr>
              <w:t xml:space="preserve">، </w:t>
            </w:r>
            <w:r w:rsidR="00FD473D" w:rsidRPr="004A08CB">
              <w:rPr>
                <w:rFonts w:eastAsia="Times New Roman" w:hint="cs"/>
                <w:sz w:val="24"/>
                <w:szCs w:val="24"/>
                <w:rtl/>
              </w:rPr>
              <w:t>تجزیه و تحلیل</w:t>
            </w:r>
            <w:r w:rsidRPr="004A08CB">
              <w:rPr>
                <w:rFonts w:eastAsia="Times New Roman"/>
                <w:sz w:val="24"/>
                <w:szCs w:val="24"/>
                <w:rtl/>
              </w:rPr>
              <w:t xml:space="preserve"> </w:t>
            </w:r>
            <w:r w:rsidRPr="004A08CB">
              <w:rPr>
                <w:rFonts w:eastAsia="Times New Roman"/>
                <w:sz w:val="24"/>
                <w:szCs w:val="24"/>
              </w:rPr>
              <w:t>SWOT</w:t>
            </w:r>
            <w:r w:rsidRPr="004A08CB">
              <w:rPr>
                <w:rFonts w:eastAsia="Times New Roman"/>
                <w:sz w:val="24"/>
                <w:szCs w:val="24"/>
                <w:rtl/>
              </w:rPr>
              <w:t>، ارز</w:t>
            </w:r>
            <w:r w:rsidRPr="004A08CB">
              <w:rPr>
                <w:rFonts w:eastAsia="Times New Roman" w:hint="cs"/>
                <w:sz w:val="24"/>
                <w:szCs w:val="24"/>
                <w:rtl/>
              </w:rPr>
              <w:t>ی</w:t>
            </w:r>
            <w:r w:rsidRPr="004A08CB">
              <w:rPr>
                <w:rFonts w:eastAsia="Times New Roman" w:hint="eastAsia"/>
                <w:sz w:val="24"/>
                <w:szCs w:val="24"/>
                <w:rtl/>
              </w:rPr>
              <w:t>اب</w:t>
            </w:r>
            <w:r w:rsidRPr="004A08CB">
              <w:rPr>
                <w:rFonts w:eastAsia="Times New Roman" w:hint="cs"/>
                <w:sz w:val="24"/>
                <w:szCs w:val="24"/>
                <w:rtl/>
              </w:rPr>
              <w:t>ی</w:t>
            </w:r>
            <w:r w:rsidR="00FD473D" w:rsidRPr="004A08CB">
              <w:rPr>
                <w:rFonts w:eastAsia="Times New Roman" w:hint="cs"/>
                <w:sz w:val="24"/>
                <w:szCs w:val="24"/>
                <w:rtl/>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ژئوپل</w:t>
            </w:r>
            <w:r w:rsidRPr="004A08CB">
              <w:rPr>
                <w:rFonts w:eastAsia="Times New Roman" w:hint="cs"/>
                <w:sz w:val="24"/>
                <w:szCs w:val="24"/>
                <w:rtl/>
              </w:rPr>
              <w:t>ی</w:t>
            </w:r>
            <w:r w:rsidRPr="004A08CB">
              <w:rPr>
                <w:rFonts w:eastAsia="Times New Roman" w:hint="eastAsia"/>
                <w:sz w:val="24"/>
                <w:szCs w:val="24"/>
                <w:rtl/>
              </w:rPr>
              <w:t>ت</w:t>
            </w:r>
            <w:r w:rsidRPr="004A08CB">
              <w:rPr>
                <w:rFonts w:eastAsia="Times New Roman" w:hint="cs"/>
                <w:sz w:val="24"/>
                <w:szCs w:val="24"/>
                <w:rtl/>
              </w:rPr>
              <w:t>ی</w:t>
            </w:r>
            <w:r w:rsidRPr="004A08CB">
              <w:rPr>
                <w:rFonts w:eastAsia="Times New Roman" w:hint="eastAsia"/>
                <w:sz w:val="24"/>
                <w:szCs w:val="24"/>
                <w:rtl/>
              </w:rPr>
              <w:t>ک،</w:t>
            </w:r>
            <w:r w:rsidRPr="004A08CB">
              <w:rPr>
                <w:rFonts w:eastAsia="Times New Roman"/>
                <w:sz w:val="24"/>
                <w:szCs w:val="24"/>
                <w:rtl/>
              </w:rPr>
              <w:t xml:space="preserve"> </w:t>
            </w:r>
            <w:r w:rsidR="00FD473D" w:rsidRPr="004A08CB">
              <w:rPr>
                <w:rFonts w:eastAsia="Times New Roman" w:hint="cs"/>
                <w:sz w:val="24"/>
                <w:szCs w:val="24"/>
                <w:rtl/>
              </w:rPr>
              <w:t xml:space="preserve">تجزیه و </w:t>
            </w:r>
            <w:r w:rsidRPr="004A08CB">
              <w:rPr>
                <w:rFonts w:eastAsia="Times New Roman"/>
                <w:sz w:val="24"/>
                <w:szCs w:val="24"/>
                <w:rtl/>
              </w:rPr>
              <w:t>تحل</w:t>
            </w:r>
            <w:r w:rsidRPr="004A08CB">
              <w:rPr>
                <w:rFonts w:eastAsia="Times New Roman" w:hint="cs"/>
                <w:sz w:val="24"/>
                <w:szCs w:val="24"/>
                <w:rtl/>
              </w:rPr>
              <w:t>ی</w:t>
            </w:r>
            <w:r w:rsidRPr="004A08CB">
              <w:rPr>
                <w:rFonts w:eastAsia="Times New Roman" w:hint="eastAsia"/>
                <w:sz w:val="24"/>
                <w:szCs w:val="24"/>
                <w:rtl/>
              </w:rPr>
              <w:t>ل</w:t>
            </w:r>
            <w:r w:rsidRPr="004A08CB">
              <w:rPr>
                <w:rFonts w:eastAsia="Times New Roman"/>
                <w:sz w:val="24"/>
                <w:szCs w:val="24"/>
                <w:rtl/>
              </w:rPr>
              <w:t xml:space="preserve"> علل ر</w:t>
            </w:r>
            <w:r w:rsidRPr="004A08CB">
              <w:rPr>
                <w:rFonts w:eastAsia="Times New Roman" w:hint="cs"/>
                <w:sz w:val="24"/>
                <w:szCs w:val="24"/>
                <w:rtl/>
              </w:rPr>
              <w:t>ی</w:t>
            </w:r>
            <w:r w:rsidRPr="004A08CB">
              <w:rPr>
                <w:rFonts w:eastAsia="Times New Roman" w:hint="eastAsia"/>
                <w:sz w:val="24"/>
                <w:szCs w:val="24"/>
                <w:rtl/>
              </w:rPr>
              <w:t>شه</w:t>
            </w:r>
            <w:r w:rsidR="00FD473D" w:rsidRPr="004A08CB">
              <w:rPr>
                <w:rFonts w:eastAsia="Times New Roman" w:hint="eastAsia"/>
                <w:sz w:val="24"/>
                <w:szCs w:val="24"/>
              </w:rPr>
              <w:t>‌</w:t>
            </w:r>
            <w:r w:rsidRPr="004A08CB">
              <w:rPr>
                <w:rFonts w:eastAsia="Times New Roman"/>
                <w:sz w:val="24"/>
                <w:szCs w:val="24"/>
                <w:rtl/>
              </w:rPr>
              <w:t>ا</w:t>
            </w:r>
            <w:r w:rsidRPr="004A08CB">
              <w:rPr>
                <w:rFonts w:eastAsia="Times New Roman" w:hint="cs"/>
                <w:sz w:val="24"/>
                <w:szCs w:val="24"/>
                <w:rtl/>
              </w:rPr>
              <w:t>ی</w:t>
            </w:r>
            <w:r w:rsidRPr="004A08CB">
              <w:rPr>
                <w:rFonts w:eastAsia="Times New Roman"/>
                <w:sz w:val="24"/>
                <w:szCs w:val="24"/>
                <w:rtl/>
              </w:rPr>
              <w:t xml:space="preserve"> و نظارت چند رسانه</w:t>
            </w:r>
            <w:r w:rsidR="00FD473D" w:rsidRPr="004A08CB">
              <w:rPr>
                <w:rFonts w:eastAsia="Times New Roman"/>
                <w:sz w:val="24"/>
                <w:szCs w:val="24"/>
                <w:rtl/>
              </w:rPr>
              <w:softHyphen/>
            </w:r>
            <w:r w:rsidRPr="004A08CB">
              <w:rPr>
                <w:rFonts w:eastAsia="Times New Roman"/>
                <w:sz w:val="24"/>
                <w:szCs w:val="24"/>
                <w:rtl/>
              </w:rPr>
              <w:t>ا</w:t>
            </w:r>
            <w:r w:rsidRPr="004A08CB">
              <w:rPr>
                <w:rFonts w:eastAsia="Times New Roman" w:hint="cs"/>
                <w:sz w:val="24"/>
                <w:szCs w:val="24"/>
                <w:rtl/>
              </w:rPr>
              <w:t>ی</w:t>
            </w:r>
          </w:p>
        </w:tc>
      </w:tr>
    </w:tbl>
    <w:p w14:paraId="0FBEC366" w14:textId="5EFD4642" w:rsidR="002D396F" w:rsidRPr="00A154E7" w:rsidRDefault="002D396F" w:rsidP="002D396F">
      <w:pPr>
        <w:spacing w:before="120" w:after="120" w:line="276" w:lineRule="auto"/>
        <w:rPr>
          <w:sz w:val="24"/>
          <w:rtl/>
        </w:rPr>
      </w:pPr>
      <w:r w:rsidRPr="00A154E7">
        <w:rPr>
          <w:sz w:val="24"/>
          <w:rtl/>
        </w:rPr>
        <w:t>نوع ر</w:t>
      </w:r>
      <w:r w:rsidRPr="00A154E7">
        <w:rPr>
          <w:rFonts w:hint="cs"/>
          <w:sz w:val="24"/>
          <w:rtl/>
        </w:rPr>
        <w:t>ی</w:t>
      </w:r>
      <w:r w:rsidRPr="00A154E7">
        <w:rPr>
          <w:rFonts w:hint="eastAsia"/>
          <w:sz w:val="24"/>
          <w:rtl/>
        </w:rPr>
        <w:t>سک</w:t>
      </w:r>
      <w:r w:rsidRPr="00A154E7">
        <w:rPr>
          <w:sz w:val="24"/>
          <w:rtl/>
        </w:rPr>
        <w:t xml:space="preserve"> </w:t>
      </w:r>
      <w:r w:rsidRPr="00A154E7">
        <w:rPr>
          <w:rFonts w:hint="cs"/>
          <w:sz w:val="24"/>
          <w:rtl/>
        </w:rPr>
        <w:t xml:space="preserve">باید در </w:t>
      </w:r>
      <w:r w:rsidRPr="00A154E7">
        <w:rPr>
          <w:sz w:val="24"/>
          <w:rtl/>
        </w:rPr>
        <w:t xml:space="preserve">هنگام انتخاب ابزار مناسب </w:t>
      </w:r>
      <w:r w:rsidRPr="00A154E7">
        <w:rPr>
          <w:rFonts w:hint="cs"/>
          <w:sz w:val="24"/>
          <w:rtl/>
        </w:rPr>
        <w:t>در</w:t>
      </w:r>
      <w:r w:rsidRPr="00A154E7">
        <w:rPr>
          <w:sz w:val="24"/>
          <w:rtl/>
        </w:rPr>
        <w:t>نظر گرفت</w:t>
      </w:r>
      <w:r w:rsidRPr="00A154E7">
        <w:rPr>
          <w:rFonts w:hint="cs"/>
          <w:sz w:val="24"/>
          <w:rtl/>
        </w:rPr>
        <w:t>ه شود.</w:t>
      </w:r>
      <w:r w:rsidRPr="00A154E7">
        <w:rPr>
          <w:sz w:val="24"/>
          <w:rtl/>
        </w:rPr>
        <w:t xml:space="preserve"> جدول 3</w:t>
      </w:r>
      <w:r w:rsidRPr="00A154E7">
        <w:rPr>
          <w:sz w:val="24"/>
        </w:rPr>
        <w:t>b.</w:t>
      </w:r>
      <w:r w:rsidRPr="00A154E7">
        <w:rPr>
          <w:sz w:val="24"/>
          <w:rtl/>
        </w:rPr>
        <w:t>8 نشان م</w:t>
      </w:r>
      <w:r w:rsidRPr="00A154E7">
        <w:rPr>
          <w:rFonts w:hint="cs"/>
          <w:sz w:val="24"/>
          <w:rtl/>
        </w:rPr>
        <w:t>ی‌</w:t>
      </w:r>
      <w:r w:rsidRPr="00A154E7">
        <w:rPr>
          <w:sz w:val="24"/>
          <w:rtl/>
        </w:rPr>
        <w:t>دهد که چگونه نوع ر</w:t>
      </w:r>
      <w:r w:rsidRPr="00A154E7">
        <w:rPr>
          <w:rFonts w:hint="cs"/>
          <w:sz w:val="24"/>
          <w:rtl/>
        </w:rPr>
        <w:t>ی</w:t>
      </w:r>
      <w:r w:rsidRPr="00A154E7">
        <w:rPr>
          <w:rFonts w:hint="eastAsia"/>
          <w:sz w:val="24"/>
          <w:rtl/>
        </w:rPr>
        <w:t>سک</w:t>
      </w:r>
      <w:r w:rsidRPr="00A154E7">
        <w:rPr>
          <w:sz w:val="24"/>
          <w:rtl/>
        </w:rPr>
        <w:t xml:space="preserve"> م</w:t>
      </w:r>
      <w:r w:rsidRPr="00A154E7">
        <w:rPr>
          <w:rFonts w:hint="cs"/>
          <w:sz w:val="24"/>
          <w:rtl/>
        </w:rPr>
        <w:t>ی</w:t>
      </w:r>
      <w:r w:rsidR="00AC133B" w:rsidRPr="00A154E7">
        <w:rPr>
          <w:rFonts w:hint="cs"/>
          <w:sz w:val="24"/>
          <w:rtl/>
        </w:rPr>
        <w:t>‌</w:t>
      </w:r>
      <w:r w:rsidRPr="00A154E7">
        <w:rPr>
          <w:sz w:val="24"/>
          <w:rtl/>
        </w:rPr>
        <w:t>تواند انتخاب ابزار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مناسب را </w:t>
      </w:r>
      <w:r w:rsidR="00AC133B" w:rsidRPr="00A154E7">
        <w:rPr>
          <w:rFonts w:hint="cs"/>
          <w:sz w:val="24"/>
          <w:rtl/>
        </w:rPr>
        <w:t>هدایت نماید</w:t>
      </w:r>
      <w:r w:rsidRPr="00A154E7">
        <w:rPr>
          <w:sz w:val="24"/>
          <w:rtl/>
        </w:rPr>
        <w:t>.</w:t>
      </w:r>
    </w:p>
    <w:tbl>
      <w:tblPr>
        <w:tblStyle w:val="TableGrid"/>
        <w:bidiVisual/>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1130"/>
        <w:gridCol w:w="2685"/>
        <w:gridCol w:w="2702"/>
        <w:gridCol w:w="2833"/>
      </w:tblGrid>
      <w:tr w:rsidR="00A154E7" w:rsidRPr="004A08CB" w14:paraId="43505D56" w14:textId="77777777" w:rsidTr="00A61855">
        <w:tc>
          <w:tcPr>
            <w:tcW w:w="5000" w:type="pct"/>
            <w:gridSpan w:val="4"/>
            <w:shd w:val="clear" w:color="auto" w:fill="F6FBF5"/>
            <w:vAlign w:val="center"/>
          </w:tcPr>
          <w:p w14:paraId="0DF32147" w14:textId="4286E4FF" w:rsidR="00A61855" w:rsidRPr="004A08CB" w:rsidRDefault="00BE7782" w:rsidP="00A61855">
            <w:pPr>
              <w:rPr>
                <w:rFonts w:eastAsia="Times New Roman"/>
                <w:sz w:val="24"/>
                <w:szCs w:val="24"/>
                <w:rtl/>
              </w:rPr>
            </w:pPr>
            <w:r w:rsidRPr="004A08CB">
              <w:rPr>
                <w:rFonts w:eastAsia="Times New Roman"/>
                <w:sz w:val="24"/>
                <w:szCs w:val="24"/>
                <w:rtl/>
              </w:rPr>
              <w:t xml:space="preserve">جدول </w:t>
            </w:r>
            <w:r w:rsidR="00D17127">
              <w:rPr>
                <w:rFonts w:eastAsia="Times New Roman"/>
                <w:sz w:val="24"/>
                <w:szCs w:val="24"/>
              </w:rPr>
              <w:t>3b.8</w:t>
            </w:r>
            <w:r w:rsidR="00D17127">
              <w:rPr>
                <w:rFonts w:eastAsia="Times New Roman" w:hint="cs"/>
                <w:sz w:val="24"/>
                <w:szCs w:val="24"/>
                <w:rtl/>
                <w:lang w:bidi="fa-IR"/>
              </w:rPr>
              <w:t xml:space="preserve"> </w:t>
            </w:r>
            <w:r w:rsidR="00D17127">
              <w:rPr>
                <w:rFonts w:eastAsia="Times New Roman"/>
                <w:sz w:val="24"/>
                <w:szCs w:val="24"/>
                <w:lang w:bidi="fa-IR"/>
              </w:rPr>
              <w:t>-</w:t>
            </w:r>
            <w:r w:rsidRPr="004A08CB">
              <w:rPr>
                <w:rFonts w:eastAsia="Times New Roman"/>
                <w:sz w:val="24"/>
                <w:szCs w:val="24"/>
                <w:rtl/>
              </w:rPr>
              <w:t>انتخاب رو</w:t>
            </w:r>
            <w:r w:rsidRPr="004A08CB">
              <w:rPr>
                <w:rFonts w:eastAsia="Times New Roman" w:hint="cs"/>
                <w:sz w:val="24"/>
                <w:szCs w:val="24"/>
                <w:rtl/>
              </w:rPr>
              <w:t>ی</w:t>
            </w:r>
            <w:r w:rsidRPr="004A08CB">
              <w:rPr>
                <w:rFonts w:eastAsia="Times New Roman" w:hint="eastAsia"/>
                <w:sz w:val="24"/>
                <w:szCs w:val="24"/>
                <w:rtl/>
              </w:rPr>
              <w:t>کرد</w:t>
            </w:r>
            <w:r w:rsidRPr="004A08CB">
              <w:rPr>
                <w:rFonts w:eastAsia="Times New Roman" w:hint="cs"/>
                <w:sz w:val="24"/>
                <w:szCs w:val="24"/>
                <w:rtl/>
              </w:rPr>
              <w:t xml:space="preserve"> مناسب</w:t>
            </w:r>
            <w:r w:rsidRPr="004A08CB">
              <w:rPr>
                <w:rFonts w:eastAsia="Times New Roman"/>
                <w:sz w:val="24"/>
                <w:szCs w:val="24"/>
                <w:rtl/>
              </w:rPr>
              <w:t xml:space="preserve"> ارز</w:t>
            </w:r>
            <w:r w:rsidRPr="004A08CB">
              <w:rPr>
                <w:rFonts w:eastAsia="Times New Roman" w:hint="cs"/>
                <w:sz w:val="24"/>
                <w:szCs w:val="24"/>
                <w:rtl/>
              </w:rPr>
              <w:t>ی</w:t>
            </w:r>
            <w:r w:rsidRPr="004A08CB">
              <w:rPr>
                <w:rFonts w:eastAsia="Times New Roman" w:hint="eastAsia"/>
                <w:sz w:val="24"/>
                <w:szCs w:val="24"/>
                <w:rtl/>
              </w:rPr>
              <w:t>اب</w:t>
            </w:r>
            <w:r w:rsidRPr="004A08CB">
              <w:rPr>
                <w:rFonts w:eastAsia="Times New Roman" w:hint="cs"/>
                <w:sz w:val="24"/>
                <w:szCs w:val="24"/>
                <w:rtl/>
              </w:rPr>
              <w:t>ی</w:t>
            </w:r>
            <w:r w:rsidRPr="004A08CB">
              <w:rPr>
                <w:rFonts w:eastAsia="Times New Roman"/>
                <w:sz w:val="24"/>
                <w:szCs w:val="24"/>
                <w:rtl/>
              </w:rPr>
              <w:t xml:space="preserve"> ر</w:t>
            </w:r>
            <w:r w:rsidRPr="004A08CB">
              <w:rPr>
                <w:rFonts w:eastAsia="Times New Roman" w:hint="cs"/>
                <w:sz w:val="24"/>
                <w:szCs w:val="24"/>
                <w:rtl/>
              </w:rPr>
              <w:t>ی</w:t>
            </w:r>
            <w:r w:rsidRPr="004A08CB">
              <w:rPr>
                <w:rFonts w:eastAsia="Times New Roman" w:hint="eastAsia"/>
                <w:sz w:val="24"/>
                <w:szCs w:val="24"/>
                <w:rtl/>
              </w:rPr>
              <w:t>سک</w:t>
            </w:r>
          </w:p>
        </w:tc>
      </w:tr>
      <w:tr w:rsidR="00A154E7" w:rsidRPr="004A08CB" w14:paraId="35EC6061" w14:textId="77777777" w:rsidTr="00223D1E">
        <w:tc>
          <w:tcPr>
            <w:tcW w:w="604" w:type="pct"/>
            <w:shd w:val="clear" w:color="auto" w:fill="6FBF55"/>
            <w:vAlign w:val="center"/>
          </w:tcPr>
          <w:p w14:paraId="1CFB1708" w14:textId="4C621058" w:rsidR="00A61855" w:rsidRPr="004A08CB" w:rsidRDefault="004C00C6" w:rsidP="0036039A">
            <w:pPr>
              <w:jc w:val="center"/>
              <w:rPr>
                <w:rFonts w:eastAsia="Times New Roman"/>
                <w:sz w:val="24"/>
                <w:szCs w:val="24"/>
                <w:rtl/>
              </w:rPr>
            </w:pPr>
            <w:r w:rsidRPr="004A08CB">
              <w:rPr>
                <w:rFonts w:eastAsia="Times New Roman" w:hint="cs"/>
                <w:sz w:val="24"/>
                <w:szCs w:val="24"/>
                <w:rtl/>
              </w:rPr>
              <w:t>تاثیر بر عملکرد</w:t>
            </w:r>
          </w:p>
        </w:tc>
        <w:tc>
          <w:tcPr>
            <w:tcW w:w="1436" w:type="pct"/>
            <w:shd w:val="clear" w:color="auto" w:fill="6FBF55"/>
            <w:vAlign w:val="center"/>
          </w:tcPr>
          <w:p w14:paraId="67AF5E27" w14:textId="1C3BE26C" w:rsidR="00A61855" w:rsidRPr="004A08CB" w:rsidRDefault="00865371" w:rsidP="0036039A">
            <w:pPr>
              <w:jc w:val="center"/>
              <w:rPr>
                <w:rFonts w:eastAsia="Times New Roman"/>
                <w:sz w:val="24"/>
                <w:szCs w:val="24"/>
                <w:rtl/>
              </w:rPr>
            </w:pPr>
            <w:r w:rsidRPr="004A08CB">
              <w:rPr>
                <w:rFonts w:eastAsia="Times New Roman" w:hint="cs"/>
                <w:sz w:val="24"/>
                <w:szCs w:val="24"/>
                <w:rtl/>
              </w:rPr>
              <w:t>شرح</w:t>
            </w:r>
            <w:r w:rsidR="004C00C6" w:rsidRPr="004A08CB">
              <w:rPr>
                <w:rFonts w:eastAsia="Times New Roman" w:hint="cs"/>
                <w:sz w:val="24"/>
                <w:szCs w:val="24"/>
                <w:rtl/>
              </w:rPr>
              <w:t xml:space="preserve"> ریسک</w:t>
            </w:r>
          </w:p>
        </w:tc>
        <w:tc>
          <w:tcPr>
            <w:tcW w:w="1445" w:type="pct"/>
            <w:shd w:val="clear" w:color="auto" w:fill="6FBF55"/>
          </w:tcPr>
          <w:p w14:paraId="4DBBEC9D" w14:textId="5EE75AF4" w:rsidR="00A61855" w:rsidRPr="004A08CB" w:rsidRDefault="004C00C6" w:rsidP="0036039A">
            <w:pPr>
              <w:jc w:val="center"/>
              <w:rPr>
                <w:rFonts w:eastAsia="Times New Roman"/>
                <w:sz w:val="24"/>
                <w:szCs w:val="24"/>
                <w:rtl/>
              </w:rPr>
            </w:pPr>
            <w:r w:rsidRPr="004A08CB">
              <w:rPr>
                <w:rFonts w:eastAsia="Times New Roman" w:hint="cs"/>
                <w:sz w:val="24"/>
                <w:szCs w:val="24"/>
                <w:rtl/>
              </w:rPr>
              <w:t>علت</w:t>
            </w:r>
            <w:r w:rsidR="0036039A" w:rsidRPr="004A08CB">
              <w:rPr>
                <w:rFonts w:eastAsia="Times New Roman" w:hint="cs"/>
                <w:sz w:val="24"/>
                <w:szCs w:val="24"/>
                <w:rtl/>
              </w:rPr>
              <w:t>‌</w:t>
            </w:r>
            <w:r w:rsidRPr="004A08CB">
              <w:rPr>
                <w:rFonts w:eastAsia="Times New Roman" w:hint="cs"/>
                <w:sz w:val="24"/>
                <w:szCs w:val="24"/>
                <w:rtl/>
              </w:rPr>
              <w:t xml:space="preserve">های </w:t>
            </w:r>
            <w:r w:rsidR="00865371" w:rsidRPr="004A08CB">
              <w:rPr>
                <w:rFonts w:eastAsia="Times New Roman" w:hint="cs"/>
                <w:sz w:val="24"/>
                <w:szCs w:val="24"/>
                <w:rtl/>
              </w:rPr>
              <w:t>احتمالی</w:t>
            </w:r>
            <w:r w:rsidR="00D95DB2" w:rsidRPr="004A08CB">
              <w:rPr>
                <w:rFonts w:eastAsia="Times New Roman" w:hint="cs"/>
                <w:sz w:val="24"/>
                <w:szCs w:val="24"/>
                <w:rtl/>
              </w:rPr>
              <w:t>(ریسک)</w:t>
            </w:r>
          </w:p>
        </w:tc>
        <w:tc>
          <w:tcPr>
            <w:tcW w:w="1515" w:type="pct"/>
            <w:shd w:val="clear" w:color="auto" w:fill="6FBF55"/>
            <w:vAlign w:val="center"/>
          </w:tcPr>
          <w:p w14:paraId="3D7112D6" w14:textId="411709EA" w:rsidR="00A61855" w:rsidRPr="004A08CB" w:rsidRDefault="00D95DB2" w:rsidP="0036039A">
            <w:pPr>
              <w:jc w:val="center"/>
              <w:rPr>
                <w:rFonts w:eastAsia="Times New Roman"/>
                <w:sz w:val="24"/>
                <w:szCs w:val="24"/>
                <w:rtl/>
              </w:rPr>
            </w:pPr>
            <w:r w:rsidRPr="004A08CB">
              <w:rPr>
                <w:rFonts w:eastAsia="Times New Roman" w:hint="cs"/>
                <w:sz w:val="24"/>
                <w:szCs w:val="24"/>
                <w:rtl/>
              </w:rPr>
              <w:t>رویکرد</w:t>
            </w:r>
            <w:r w:rsidR="00865371" w:rsidRPr="004A08CB">
              <w:rPr>
                <w:rFonts w:eastAsia="Times New Roman" w:hint="cs"/>
                <w:sz w:val="24"/>
                <w:szCs w:val="24"/>
                <w:rtl/>
              </w:rPr>
              <w:t>های</w:t>
            </w:r>
            <w:r w:rsidRPr="004A08CB">
              <w:rPr>
                <w:rFonts w:eastAsia="Times New Roman" w:hint="cs"/>
                <w:sz w:val="24"/>
                <w:szCs w:val="24"/>
                <w:rtl/>
              </w:rPr>
              <w:t xml:space="preserve"> ارزیابی</w:t>
            </w:r>
          </w:p>
        </w:tc>
      </w:tr>
      <w:tr w:rsidR="00A154E7" w:rsidRPr="004A08CB" w14:paraId="76F66EDE" w14:textId="77777777" w:rsidTr="00223D1E">
        <w:tc>
          <w:tcPr>
            <w:tcW w:w="604" w:type="pct"/>
            <w:shd w:val="clear" w:color="auto" w:fill="F6FBF5"/>
            <w:vAlign w:val="center"/>
          </w:tcPr>
          <w:p w14:paraId="26DB254C" w14:textId="5F4C9EE0" w:rsidR="00A61855" w:rsidRPr="004A08CB" w:rsidRDefault="00AE545C" w:rsidP="005D727A">
            <w:pPr>
              <w:jc w:val="left"/>
              <w:rPr>
                <w:rFonts w:eastAsia="Times New Roman"/>
                <w:sz w:val="24"/>
                <w:szCs w:val="24"/>
                <w:rtl/>
              </w:rPr>
            </w:pPr>
            <w:r w:rsidRPr="004A08CB">
              <w:rPr>
                <w:rFonts w:eastAsia="Times New Roman" w:hint="cs"/>
                <w:sz w:val="24"/>
                <w:szCs w:val="24"/>
                <w:rtl/>
              </w:rPr>
              <w:t>راهبردی</w:t>
            </w:r>
          </w:p>
        </w:tc>
        <w:tc>
          <w:tcPr>
            <w:tcW w:w="1436" w:type="pct"/>
            <w:shd w:val="clear" w:color="auto" w:fill="F6FBF5"/>
            <w:vAlign w:val="center"/>
          </w:tcPr>
          <w:p w14:paraId="403291FA" w14:textId="07F9C1C9" w:rsidR="00A61855" w:rsidRPr="004A08CB" w:rsidRDefault="00A673C3" w:rsidP="005D727A">
            <w:pPr>
              <w:rPr>
                <w:rFonts w:eastAsia="Times New Roman"/>
                <w:sz w:val="24"/>
                <w:szCs w:val="24"/>
                <w:rtl/>
              </w:rPr>
            </w:pPr>
            <w:r w:rsidRPr="004A08CB">
              <w:rPr>
                <w:rFonts w:eastAsia="Times New Roman"/>
                <w:sz w:val="24"/>
                <w:szCs w:val="24"/>
                <w:rtl/>
              </w:rPr>
              <w:t>شکست در پ</w:t>
            </w:r>
            <w:r w:rsidRPr="004A08CB">
              <w:rPr>
                <w:rFonts w:eastAsia="Times New Roman" w:hint="cs"/>
                <w:sz w:val="24"/>
                <w:szCs w:val="24"/>
                <w:rtl/>
              </w:rPr>
              <w:t>ی</w:t>
            </w:r>
            <w:r w:rsidRPr="004A08CB">
              <w:rPr>
                <w:rFonts w:eastAsia="Times New Roman" w:hint="eastAsia"/>
                <w:sz w:val="24"/>
                <w:szCs w:val="24"/>
                <w:rtl/>
              </w:rPr>
              <w:t>ش‌ب</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hint="cs"/>
                <w:sz w:val="24"/>
                <w:szCs w:val="24"/>
                <w:rtl/>
              </w:rPr>
              <w:t>ی</w:t>
            </w:r>
            <w:r w:rsidRPr="004A08CB">
              <w:rPr>
                <w:rFonts w:eastAsia="Times New Roman"/>
                <w:sz w:val="24"/>
                <w:szCs w:val="24"/>
                <w:rtl/>
              </w:rPr>
              <w:t xml:space="preserve"> </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sz w:val="24"/>
                <w:szCs w:val="24"/>
                <w:rtl/>
              </w:rPr>
              <w:t xml:space="preserve"> انطباق </w:t>
            </w:r>
            <w:r w:rsidR="009F4550" w:rsidRPr="004A08CB">
              <w:rPr>
                <w:rFonts w:eastAsia="Times New Roman" w:hint="cs"/>
                <w:sz w:val="24"/>
                <w:szCs w:val="24"/>
                <w:rtl/>
              </w:rPr>
              <w:t>جهت</w:t>
            </w:r>
            <w:r w:rsidR="002F4A86" w:rsidRPr="004A08CB">
              <w:rPr>
                <w:rFonts w:eastAsia="Times New Roman" w:hint="cs"/>
                <w:sz w:val="24"/>
                <w:szCs w:val="24"/>
                <w:rtl/>
              </w:rPr>
              <w:t xml:space="preserve"> خط مشی</w:t>
            </w:r>
            <w:r w:rsidRPr="004A08CB">
              <w:rPr>
                <w:rFonts w:eastAsia="Times New Roman"/>
                <w:sz w:val="24"/>
                <w:szCs w:val="24"/>
                <w:rtl/>
              </w:rPr>
              <w:t xml:space="preserve"> و مدل کسب‌وکار در مح</w:t>
            </w:r>
            <w:r w:rsidRPr="004A08CB">
              <w:rPr>
                <w:rFonts w:eastAsia="Times New Roman" w:hint="cs"/>
                <w:sz w:val="24"/>
                <w:szCs w:val="24"/>
                <w:rtl/>
              </w:rPr>
              <w:t>ی</w:t>
            </w:r>
            <w:r w:rsidRPr="004A08CB">
              <w:rPr>
                <w:rFonts w:eastAsia="Times New Roman" w:hint="eastAsia"/>
                <w:sz w:val="24"/>
                <w:szCs w:val="24"/>
                <w:rtl/>
              </w:rPr>
              <w:t>ط</w:t>
            </w:r>
            <w:r w:rsidRPr="004A08CB">
              <w:rPr>
                <w:rFonts w:eastAsia="Times New Roman" w:hint="cs"/>
                <w:sz w:val="24"/>
                <w:szCs w:val="24"/>
                <w:rtl/>
              </w:rPr>
              <w:t>ی</w:t>
            </w:r>
            <w:r w:rsidRPr="004A08CB">
              <w:rPr>
                <w:rFonts w:eastAsia="Times New Roman"/>
                <w:sz w:val="24"/>
                <w:szCs w:val="24"/>
                <w:rtl/>
              </w:rPr>
              <w:t xml:space="preserve"> که به سرعت در حال تغ</w:t>
            </w:r>
            <w:r w:rsidRPr="004A08CB">
              <w:rPr>
                <w:rFonts w:eastAsia="Times New Roman" w:hint="cs"/>
                <w:sz w:val="24"/>
                <w:szCs w:val="24"/>
                <w:rtl/>
              </w:rPr>
              <w:t>یی</w:t>
            </w:r>
            <w:r w:rsidRPr="004A08CB">
              <w:rPr>
                <w:rFonts w:eastAsia="Times New Roman" w:hint="eastAsia"/>
                <w:sz w:val="24"/>
                <w:szCs w:val="24"/>
                <w:rtl/>
              </w:rPr>
              <w:t>ر</w:t>
            </w:r>
            <w:r w:rsidRPr="004A08CB">
              <w:rPr>
                <w:rFonts w:eastAsia="Times New Roman"/>
                <w:sz w:val="24"/>
                <w:szCs w:val="24"/>
                <w:rtl/>
              </w:rPr>
              <w:t xml:space="preserve"> است</w:t>
            </w:r>
          </w:p>
        </w:tc>
        <w:tc>
          <w:tcPr>
            <w:tcW w:w="1445" w:type="pct"/>
            <w:shd w:val="clear" w:color="auto" w:fill="F6FBF5"/>
          </w:tcPr>
          <w:p w14:paraId="3BB0AE5D" w14:textId="2DA354C6" w:rsidR="009F4550" w:rsidRPr="004A08CB" w:rsidRDefault="009F4550" w:rsidP="00384346">
            <w:pPr>
              <w:pStyle w:val="ListParagraph"/>
              <w:numPr>
                <w:ilvl w:val="0"/>
                <w:numId w:val="58"/>
              </w:numPr>
              <w:ind w:left="278" w:hanging="141"/>
              <w:rPr>
                <w:rFonts w:eastAsia="Times New Roman"/>
                <w:sz w:val="24"/>
                <w:szCs w:val="24"/>
                <w:rtl/>
              </w:rPr>
            </w:pPr>
            <w:r w:rsidRPr="004A08CB">
              <w:rPr>
                <w:rFonts w:eastAsia="Times New Roman"/>
                <w:sz w:val="24"/>
                <w:szCs w:val="24"/>
                <w:rtl/>
              </w:rPr>
              <w:t xml:space="preserve">محصولات </w:t>
            </w:r>
            <w:r w:rsidRPr="004A08CB">
              <w:rPr>
                <w:rFonts w:eastAsia="Times New Roman" w:hint="cs"/>
                <w:sz w:val="24"/>
                <w:szCs w:val="24"/>
                <w:rtl/>
              </w:rPr>
              <w:t>/</w:t>
            </w:r>
            <w:r w:rsidRPr="004A08CB">
              <w:rPr>
                <w:rFonts w:eastAsia="Times New Roman"/>
                <w:sz w:val="24"/>
                <w:szCs w:val="24"/>
                <w:rtl/>
              </w:rPr>
              <w:t>خدمات</w:t>
            </w:r>
          </w:p>
          <w:p w14:paraId="041E0120" w14:textId="77777777" w:rsidR="009F4550" w:rsidRPr="004A08CB" w:rsidRDefault="009F4550" w:rsidP="00384346">
            <w:pPr>
              <w:pStyle w:val="ListParagraph"/>
              <w:numPr>
                <w:ilvl w:val="0"/>
                <w:numId w:val="58"/>
              </w:numPr>
              <w:ind w:left="278" w:hanging="141"/>
              <w:rPr>
                <w:rFonts w:eastAsia="Times New Roman"/>
                <w:sz w:val="24"/>
                <w:szCs w:val="24"/>
                <w:rtl/>
              </w:rPr>
            </w:pPr>
            <w:r w:rsidRPr="004A08CB">
              <w:rPr>
                <w:rFonts w:eastAsia="Times New Roman"/>
                <w:sz w:val="24"/>
                <w:szCs w:val="24"/>
                <w:rtl/>
              </w:rPr>
              <w:t xml:space="preserve"> ژئوپل</w:t>
            </w:r>
            <w:r w:rsidRPr="004A08CB">
              <w:rPr>
                <w:rFonts w:eastAsia="Times New Roman" w:hint="cs"/>
                <w:sz w:val="24"/>
                <w:szCs w:val="24"/>
                <w:rtl/>
              </w:rPr>
              <w:t>ی</w:t>
            </w:r>
            <w:r w:rsidRPr="004A08CB">
              <w:rPr>
                <w:rFonts w:eastAsia="Times New Roman" w:hint="eastAsia"/>
                <w:sz w:val="24"/>
                <w:szCs w:val="24"/>
                <w:rtl/>
              </w:rPr>
              <w:t>ت</w:t>
            </w:r>
            <w:r w:rsidRPr="004A08CB">
              <w:rPr>
                <w:rFonts w:eastAsia="Times New Roman" w:hint="cs"/>
                <w:sz w:val="24"/>
                <w:szCs w:val="24"/>
                <w:rtl/>
              </w:rPr>
              <w:t>ی</w:t>
            </w:r>
            <w:r w:rsidRPr="004A08CB">
              <w:rPr>
                <w:rFonts w:eastAsia="Times New Roman" w:hint="eastAsia"/>
                <w:sz w:val="24"/>
                <w:szCs w:val="24"/>
                <w:rtl/>
              </w:rPr>
              <w:t>ک</w:t>
            </w:r>
          </w:p>
          <w:p w14:paraId="0E1DEC37" w14:textId="77777777" w:rsidR="009F4550" w:rsidRPr="004A08CB" w:rsidRDefault="009F4550" w:rsidP="00384346">
            <w:pPr>
              <w:pStyle w:val="ListParagraph"/>
              <w:numPr>
                <w:ilvl w:val="0"/>
                <w:numId w:val="58"/>
              </w:numPr>
              <w:ind w:left="278" w:hanging="141"/>
              <w:rPr>
                <w:rFonts w:eastAsia="Times New Roman"/>
                <w:sz w:val="24"/>
                <w:szCs w:val="24"/>
                <w:rtl/>
              </w:rPr>
            </w:pPr>
            <w:r w:rsidRPr="004A08CB">
              <w:rPr>
                <w:rFonts w:eastAsia="Times New Roman"/>
                <w:sz w:val="24"/>
                <w:szCs w:val="24"/>
                <w:rtl/>
              </w:rPr>
              <w:t xml:space="preserve"> شهرنش</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hint="cs"/>
                <w:sz w:val="24"/>
                <w:szCs w:val="24"/>
                <w:rtl/>
              </w:rPr>
              <w:t>ی</w:t>
            </w:r>
            <w:r w:rsidRPr="004A08CB">
              <w:rPr>
                <w:rFonts w:eastAsia="Times New Roman"/>
                <w:sz w:val="24"/>
                <w:szCs w:val="24"/>
                <w:rtl/>
              </w:rPr>
              <w:t>/ رشد جمع</w:t>
            </w:r>
            <w:r w:rsidRPr="004A08CB">
              <w:rPr>
                <w:rFonts w:eastAsia="Times New Roman" w:hint="cs"/>
                <w:sz w:val="24"/>
                <w:szCs w:val="24"/>
                <w:rtl/>
              </w:rPr>
              <w:t>ی</w:t>
            </w:r>
            <w:r w:rsidRPr="004A08CB">
              <w:rPr>
                <w:rFonts w:eastAsia="Times New Roman" w:hint="eastAsia"/>
                <w:sz w:val="24"/>
                <w:szCs w:val="24"/>
                <w:rtl/>
              </w:rPr>
              <w:t>ت</w:t>
            </w:r>
          </w:p>
          <w:p w14:paraId="2CFBA750" w14:textId="77777777" w:rsidR="009F4550" w:rsidRPr="004A08CB" w:rsidRDefault="009F4550" w:rsidP="00384346">
            <w:pPr>
              <w:pStyle w:val="ListParagraph"/>
              <w:numPr>
                <w:ilvl w:val="0"/>
                <w:numId w:val="58"/>
              </w:numPr>
              <w:ind w:left="278" w:hanging="141"/>
              <w:rPr>
                <w:rFonts w:eastAsia="Times New Roman"/>
                <w:sz w:val="24"/>
                <w:szCs w:val="24"/>
                <w:rtl/>
              </w:rPr>
            </w:pPr>
            <w:r w:rsidRPr="004A08CB">
              <w:rPr>
                <w:rFonts w:eastAsia="Times New Roman"/>
                <w:sz w:val="24"/>
                <w:szCs w:val="24"/>
                <w:rtl/>
              </w:rPr>
              <w:t xml:space="preserve"> مح</w:t>
            </w:r>
            <w:r w:rsidRPr="004A08CB">
              <w:rPr>
                <w:rFonts w:eastAsia="Times New Roman" w:hint="cs"/>
                <w:sz w:val="24"/>
                <w:szCs w:val="24"/>
                <w:rtl/>
              </w:rPr>
              <w:t>ی</w:t>
            </w:r>
            <w:r w:rsidRPr="004A08CB">
              <w:rPr>
                <w:rFonts w:eastAsia="Times New Roman" w:hint="eastAsia"/>
                <w:sz w:val="24"/>
                <w:szCs w:val="24"/>
                <w:rtl/>
              </w:rPr>
              <w:t>ط</w:t>
            </w:r>
            <w:r w:rsidRPr="004A08CB">
              <w:rPr>
                <w:rFonts w:eastAsia="Times New Roman" w:hint="cs"/>
                <w:sz w:val="24"/>
                <w:szCs w:val="24"/>
                <w:rtl/>
              </w:rPr>
              <w:t>ی</w:t>
            </w:r>
          </w:p>
          <w:p w14:paraId="6F16F497" w14:textId="0A38742A" w:rsidR="00A61855" w:rsidRPr="004A08CB" w:rsidRDefault="009F4550" w:rsidP="00384346">
            <w:pPr>
              <w:pStyle w:val="ListParagraph"/>
              <w:numPr>
                <w:ilvl w:val="0"/>
                <w:numId w:val="58"/>
              </w:numPr>
              <w:ind w:left="278" w:hanging="141"/>
              <w:rPr>
                <w:rFonts w:eastAsia="Times New Roman"/>
                <w:sz w:val="24"/>
                <w:szCs w:val="24"/>
                <w:rtl/>
              </w:rPr>
            </w:pPr>
            <w:r w:rsidRPr="004A08CB">
              <w:rPr>
                <w:rFonts w:eastAsia="Times New Roman"/>
                <w:sz w:val="24"/>
                <w:szCs w:val="24"/>
                <w:rtl/>
              </w:rPr>
              <w:t xml:space="preserve"> اجتماع</w:t>
            </w:r>
            <w:r w:rsidRPr="004A08CB">
              <w:rPr>
                <w:rFonts w:eastAsia="Times New Roman" w:hint="cs"/>
                <w:sz w:val="24"/>
                <w:szCs w:val="24"/>
                <w:rtl/>
              </w:rPr>
              <w:t>ی</w:t>
            </w:r>
            <w:r w:rsidRPr="004A08CB">
              <w:rPr>
                <w:rFonts w:eastAsia="Times New Roman"/>
                <w:sz w:val="24"/>
                <w:szCs w:val="24"/>
                <w:rtl/>
              </w:rPr>
              <w:t xml:space="preserve"> </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sz w:val="24"/>
                <w:szCs w:val="24"/>
                <w:rtl/>
              </w:rPr>
              <w:t xml:space="preserve"> ذ</w:t>
            </w:r>
            <w:r w:rsidRPr="004A08CB">
              <w:rPr>
                <w:rFonts w:eastAsia="Times New Roman" w:hint="cs"/>
                <w:sz w:val="24"/>
                <w:szCs w:val="24"/>
                <w:rtl/>
              </w:rPr>
              <w:t>ی</w:t>
            </w:r>
            <w:r w:rsidRPr="004A08CB">
              <w:rPr>
                <w:rFonts w:eastAsia="Times New Roman" w:hint="eastAsia"/>
                <w:sz w:val="24"/>
                <w:szCs w:val="24"/>
                <w:rtl/>
              </w:rPr>
              <w:t>نفع</w:t>
            </w:r>
            <w:r w:rsidR="00B01859" w:rsidRPr="004A08CB">
              <w:rPr>
                <w:rFonts w:eastAsia="Times New Roman" w:hint="cs"/>
                <w:sz w:val="24"/>
                <w:szCs w:val="24"/>
                <w:rtl/>
              </w:rPr>
              <w:t>ان</w:t>
            </w:r>
          </w:p>
        </w:tc>
        <w:tc>
          <w:tcPr>
            <w:tcW w:w="1515" w:type="pct"/>
            <w:shd w:val="clear" w:color="auto" w:fill="F6FBF5"/>
            <w:vAlign w:val="center"/>
          </w:tcPr>
          <w:p w14:paraId="22BF00A1" w14:textId="5BA478E4" w:rsidR="00B01859" w:rsidRPr="004A08CB" w:rsidRDefault="00A95CC3" w:rsidP="00384346">
            <w:pPr>
              <w:pStyle w:val="ListParagraph"/>
              <w:numPr>
                <w:ilvl w:val="0"/>
                <w:numId w:val="58"/>
              </w:numPr>
              <w:ind w:left="278" w:hanging="141"/>
              <w:rPr>
                <w:rFonts w:eastAsia="Times New Roman"/>
                <w:sz w:val="24"/>
                <w:szCs w:val="24"/>
                <w:rtl/>
              </w:rPr>
            </w:pPr>
            <w:r w:rsidRPr="004A08CB">
              <w:rPr>
                <w:rFonts w:eastAsia="Times New Roman" w:hint="cs"/>
                <w:sz w:val="24"/>
                <w:szCs w:val="24"/>
                <w:rtl/>
              </w:rPr>
              <w:t>پویش</w:t>
            </w:r>
            <w:r w:rsidR="00B01859" w:rsidRPr="004A08CB">
              <w:rPr>
                <w:rFonts w:eastAsia="Times New Roman"/>
                <w:sz w:val="24"/>
                <w:szCs w:val="24"/>
                <w:rtl/>
              </w:rPr>
              <w:t xml:space="preserve"> ز</w:t>
            </w:r>
            <w:r w:rsidR="00B01859" w:rsidRPr="004A08CB">
              <w:rPr>
                <w:rFonts w:eastAsia="Times New Roman" w:hint="cs"/>
                <w:sz w:val="24"/>
                <w:szCs w:val="24"/>
                <w:rtl/>
              </w:rPr>
              <w:t>ی</w:t>
            </w:r>
            <w:r w:rsidR="00B01859" w:rsidRPr="004A08CB">
              <w:rPr>
                <w:rFonts w:eastAsia="Times New Roman" w:hint="eastAsia"/>
                <w:sz w:val="24"/>
                <w:szCs w:val="24"/>
                <w:rtl/>
              </w:rPr>
              <w:t>ست</w:t>
            </w:r>
            <w:r w:rsidR="00B01859" w:rsidRPr="004A08CB">
              <w:rPr>
                <w:rFonts w:eastAsia="Times New Roman"/>
                <w:sz w:val="24"/>
                <w:szCs w:val="24"/>
                <w:rtl/>
              </w:rPr>
              <w:t xml:space="preserve"> مح</w:t>
            </w:r>
            <w:r w:rsidR="00B01859" w:rsidRPr="004A08CB">
              <w:rPr>
                <w:rFonts w:eastAsia="Times New Roman" w:hint="cs"/>
                <w:sz w:val="24"/>
                <w:szCs w:val="24"/>
                <w:rtl/>
              </w:rPr>
              <w:t>ی</w:t>
            </w:r>
            <w:r w:rsidR="00B01859" w:rsidRPr="004A08CB">
              <w:rPr>
                <w:rFonts w:eastAsia="Times New Roman" w:hint="eastAsia"/>
                <w:sz w:val="24"/>
                <w:szCs w:val="24"/>
                <w:rtl/>
              </w:rPr>
              <w:t>ط</w:t>
            </w:r>
            <w:r w:rsidR="00B01859" w:rsidRPr="004A08CB">
              <w:rPr>
                <w:rFonts w:eastAsia="Times New Roman" w:hint="cs"/>
                <w:sz w:val="24"/>
                <w:szCs w:val="24"/>
                <w:rtl/>
              </w:rPr>
              <w:t>ی</w:t>
            </w:r>
          </w:p>
          <w:p w14:paraId="0C393D89" w14:textId="50FF7F9E" w:rsidR="00A95CC3" w:rsidRPr="004A08CB" w:rsidRDefault="00B01859" w:rsidP="00384346">
            <w:pPr>
              <w:pStyle w:val="ListParagraph"/>
              <w:numPr>
                <w:ilvl w:val="0"/>
                <w:numId w:val="58"/>
              </w:numPr>
              <w:ind w:left="278" w:hanging="141"/>
              <w:rPr>
                <w:rFonts w:eastAsia="Times New Roman"/>
                <w:sz w:val="24"/>
                <w:szCs w:val="24"/>
              </w:rPr>
            </w:pPr>
            <w:r w:rsidRPr="004A08CB">
              <w:rPr>
                <w:rFonts w:eastAsia="Times New Roman"/>
                <w:sz w:val="24"/>
                <w:szCs w:val="24"/>
                <w:rtl/>
              </w:rPr>
              <w:t xml:space="preserve"> </w:t>
            </w:r>
            <w:r w:rsidR="00A95CC3" w:rsidRPr="004A08CB">
              <w:rPr>
                <w:rFonts w:eastAsia="Times New Roman" w:hint="cs"/>
                <w:sz w:val="24"/>
                <w:szCs w:val="24"/>
                <w:rtl/>
              </w:rPr>
              <w:t>محک‌زنی</w:t>
            </w:r>
            <w:r w:rsidRPr="004A08CB">
              <w:rPr>
                <w:rFonts w:eastAsia="Times New Roman"/>
                <w:sz w:val="24"/>
                <w:szCs w:val="24"/>
                <w:rtl/>
              </w:rPr>
              <w:t xml:space="preserve"> </w:t>
            </w:r>
            <w:r w:rsidR="00A95CC3" w:rsidRPr="004A08CB">
              <w:rPr>
                <w:rFonts w:eastAsia="Times New Roman" w:hint="cs"/>
                <w:sz w:val="24"/>
                <w:szCs w:val="24"/>
                <w:rtl/>
              </w:rPr>
              <w:t>نظیر</w:t>
            </w:r>
          </w:p>
          <w:p w14:paraId="3A23592B" w14:textId="7FDAE968" w:rsidR="00B01859" w:rsidRPr="004A08CB" w:rsidRDefault="00B01859" w:rsidP="00384346">
            <w:pPr>
              <w:pStyle w:val="ListParagraph"/>
              <w:numPr>
                <w:ilvl w:val="0"/>
                <w:numId w:val="58"/>
              </w:numPr>
              <w:ind w:left="278" w:hanging="141"/>
              <w:rPr>
                <w:rFonts w:eastAsia="Times New Roman"/>
                <w:sz w:val="24"/>
                <w:szCs w:val="24"/>
                <w:rtl/>
              </w:rPr>
            </w:pPr>
            <w:r w:rsidRPr="004A08CB">
              <w:rPr>
                <w:rFonts w:eastAsia="Times New Roman"/>
                <w:sz w:val="24"/>
                <w:szCs w:val="24"/>
                <w:rtl/>
              </w:rPr>
              <w:t xml:space="preserve"> تجز</w:t>
            </w:r>
            <w:r w:rsidRPr="004A08CB">
              <w:rPr>
                <w:rFonts w:eastAsia="Times New Roman" w:hint="cs"/>
                <w:sz w:val="24"/>
                <w:szCs w:val="24"/>
                <w:rtl/>
              </w:rPr>
              <w:t>ی</w:t>
            </w:r>
            <w:r w:rsidRPr="004A08CB">
              <w:rPr>
                <w:rFonts w:eastAsia="Times New Roman" w:hint="eastAsia"/>
                <w:sz w:val="24"/>
                <w:szCs w:val="24"/>
                <w:rtl/>
              </w:rPr>
              <w:t>ه</w:t>
            </w:r>
            <w:r w:rsidRPr="004A08CB">
              <w:rPr>
                <w:rFonts w:eastAsia="Times New Roman"/>
                <w:sz w:val="24"/>
                <w:szCs w:val="24"/>
                <w:rtl/>
              </w:rPr>
              <w:t xml:space="preserve"> و تحل</w:t>
            </w:r>
            <w:r w:rsidRPr="004A08CB">
              <w:rPr>
                <w:rFonts w:eastAsia="Times New Roman" w:hint="cs"/>
                <w:sz w:val="24"/>
                <w:szCs w:val="24"/>
                <w:rtl/>
              </w:rPr>
              <w:t>ی</w:t>
            </w:r>
            <w:r w:rsidRPr="004A08CB">
              <w:rPr>
                <w:rFonts w:eastAsia="Times New Roman" w:hint="eastAsia"/>
                <w:sz w:val="24"/>
                <w:szCs w:val="24"/>
                <w:rtl/>
              </w:rPr>
              <w:t>ل</w:t>
            </w:r>
            <w:r w:rsidRPr="004A08CB">
              <w:rPr>
                <w:rFonts w:eastAsia="Times New Roman"/>
                <w:sz w:val="24"/>
                <w:szCs w:val="24"/>
                <w:rtl/>
              </w:rPr>
              <w:t xml:space="preserve"> رقبا</w:t>
            </w:r>
          </w:p>
          <w:p w14:paraId="7920AC12" w14:textId="5E7AAF8E" w:rsidR="00B01859" w:rsidRPr="004A08CB" w:rsidRDefault="00B01859" w:rsidP="00384346">
            <w:pPr>
              <w:pStyle w:val="ListParagraph"/>
              <w:numPr>
                <w:ilvl w:val="0"/>
                <w:numId w:val="58"/>
              </w:numPr>
              <w:ind w:left="278" w:hanging="141"/>
              <w:rPr>
                <w:rFonts w:eastAsia="Times New Roman"/>
                <w:sz w:val="24"/>
                <w:szCs w:val="24"/>
                <w:rtl/>
              </w:rPr>
            </w:pPr>
            <w:r w:rsidRPr="004A08CB">
              <w:rPr>
                <w:rFonts w:eastAsia="Times New Roman"/>
                <w:sz w:val="24"/>
                <w:szCs w:val="24"/>
                <w:rtl/>
              </w:rPr>
              <w:t xml:space="preserve"> ارز</w:t>
            </w:r>
            <w:r w:rsidRPr="004A08CB">
              <w:rPr>
                <w:rFonts w:eastAsia="Times New Roman" w:hint="cs"/>
                <w:sz w:val="24"/>
                <w:szCs w:val="24"/>
                <w:rtl/>
              </w:rPr>
              <w:t>ی</w:t>
            </w:r>
            <w:r w:rsidRPr="004A08CB">
              <w:rPr>
                <w:rFonts w:eastAsia="Times New Roman" w:hint="eastAsia"/>
                <w:sz w:val="24"/>
                <w:szCs w:val="24"/>
                <w:rtl/>
              </w:rPr>
              <w:t>اب</w:t>
            </w:r>
            <w:r w:rsidRPr="004A08CB">
              <w:rPr>
                <w:rFonts w:eastAsia="Times New Roman" w:hint="cs"/>
                <w:sz w:val="24"/>
                <w:szCs w:val="24"/>
                <w:rtl/>
              </w:rPr>
              <w:t>ی</w:t>
            </w:r>
            <w:r w:rsidR="007D03F1" w:rsidRPr="004A08CB">
              <w:rPr>
                <w:rFonts w:eastAsia="Times New Roman" w:hint="cs"/>
                <w:sz w:val="24"/>
                <w:szCs w:val="24"/>
                <w:rtl/>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ژئوپل</w:t>
            </w:r>
            <w:r w:rsidRPr="004A08CB">
              <w:rPr>
                <w:rFonts w:eastAsia="Times New Roman" w:hint="cs"/>
                <w:sz w:val="24"/>
                <w:szCs w:val="24"/>
                <w:rtl/>
              </w:rPr>
              <w:t>ی</w:t>
            </w:r>
            <w:r w:rsidRPr="004A08CB">
              <w:rPr>
                <w:rFonts w:eastAsia="Times New Roman" w:hint="eastAsia"/>
                <w:sz w:val="24"/>
                <w:szCs w:val="24"/>
                <w:rtl/>
              </w:rPr>
              <w:t>ت</w:t>
            </w:r>
            <w:r w:rsidRPr="004A08CB">
              <w:rPr>
                <w:rFonts w:eastAsia="Times New Roman" w:hint="cs"/>
                <w:sz w:val="24"/>
                <w:szCs w:val="24"/>
                <w:rtl/>
              </w:rPr>
              <w:t>ی</w:t>
            </w:r>
            <w:r w:rsidRPr="004A08CB">
              <w:rPr>
                <w:rFonts w:eastAsia="Times New Roman" w:hint="eastAsia"/>
                <w:sz w:val="24"/>
                <w:szCs w:val="24"/>
                <w:rtl/>
              </w:rPr>
              <w:t>ک</w:t>
            </w:r>
            <w:r w:rsidRPr="004A08CB">
              <w:rPr>
                <w:rFonts w:eastAsia="Times New Roman" w:hint="cs"/>
                <w:sz w:val="24"/>
                <w:szCs w:val="24"/>
                <w:rtl/>
              </w:rPr>
              <w:t>ی</w:t>
            </w:r>
          </w:p>
          <w:p w14:paraId="5EB23DB7" w14:textId="75762C7E" w:rsidR="00A61855" w:rsidRPr="004A08CB" w:rsidRDefault="00B01859" w:rsidP="00384346">
            <w:pPr>
              <w:pStyle w:val="ListParagraph"/>
              <w:numPr>
                <w:ilvl w:val="0"/>
                <w:numId w:val="58"/>
              </w:numPr>
              <w:ind w:left="278" w:hanging="141"/>
              <w:rPr>
                <w:rFonts w:eastAsia="Times New Roman"/>
                <w:sz w:val="24"/>
                <w:szCs w:val="24"/>
                <w:rtl/>
              </w:rPr>
            </w:pPr>
            <w:r w:rsidRPr="004A08CB">
              <w:rPr>
                <w:rFonts w:eastAsia="Times New Roman"/>
                <w:sz w:val="24"/>
                <w:szCs w:val="24"/>
                <w:rtl/>
              </w:rPr>
              <w:t xml:space="preserve"> ارز</w:t>
            </w:r>
            <w:r w:rsidRPr="004A08CB">
              <w:rPr>
                <w:rFonts w:eastAsia="Times New Roman" w:hint="cs"/>
                <w:sz w:val="24"/>
                <w:szCs w:val="24"/>
                <w:rtl/>
              </w:rPr>
              <w:t>ی</w:t>
            </w:r>
            <w:r w:rsidRPr="004A08CB">
              <w:rPr>
                <w:rFonts w:eastAsia="Times New Roman" w:hint="eastAsia"/>
                <w:sz w:val="24"/>
                <w:szCs w:val="24"/>
                <w:rtl/>
              </w:rPr>
              <w:t>اب</w:t>
            </w:r>
            <w:r w:rsidRPr="004A08CB">
              <w:rPr>
                <w:rFonts w:eastAsia="Times New Roman" w:hint="cs"/>
                <w:sz w:val="24"/>
                <w:szCs w:val="24"/>
                <w:rtl/>
              </w:rPr>
              <w:t>ی</w:t>
            </w:r>
            <w:r w:rsidRPr="004A08CB">
              <w:rPr>
                <w:rFonts w:eastAsia="Times New Roman"/>
                <w:sz w:val="24"/>
                <w:szCs w:val="24"/>
                <w:rtl/>
              </w:rPr>
              <w:t xml:space="preserve"> ذ</w:t>
            </w:r>
            <w:r w:rsidRPr="004A08CB">
              <w:rPr>
                <w:rFonts w:eastAsia="Times New Roman" w:hint="cs"/>
                <w:sz w:val="24"/>
                <w:szCs w:val="24"/>
                <w:rtl/>
              </w:rPr>
              <w:t>ی</w:t>
            </w:r>
            <w:r w:rsidRPr="004A08CB">
              <w:rPr>
                <w:rFonts w:eastAsia="Times New Roman" w:hint="eastAsia"/>
                <w:sz w:val="24"/>
                <w:szCs w:val="24"/>
                <w:rtl/>
              </w:rPr>
              <w:t>نفعان</w:t>
            </w:r>
          </w:p>
        </w:tc>
      </w:tr>
      <w:tr w:rsidR="00A154E7" w:rsidRPr="004A08CB" w14:paraId="05DB914D" w14:textId="77777777" w:rsidTr="00223D1E">
        <w:tc>
          <w:tcPr>
            <w:tcW w:w="604" w:type="pct"/>
            <w:shd w:val="clear" w:color="auto" w:fill="F6FBF5"/>
            <w:vAlign w:val="center"/>
          </w:tcPr>
          <w:p w14:paraId="4297AA7B" w14:textId="3DE32E8A" w:rsidR="00A61855" w:rsidRPr="004A08CB" w:rsidRDefault="00AE545C" w:rsidP="005D727A">
            <w:pPr>
              <w:jc w:val="left"/>
              <w:rPr>
                <w:rFonts w:eastAsia="Times New Roman"/>
                <w:sz w:val="24"/>
                <w:szCs w:val="24"/>
                <w:rtl/>
              </w:rPr>
            </w:pPr>
            <w:r w:rsidRPr="004A08CB">
              <w:rPr>
                <w:rFonts w:eastAsia="Times New Roman" w:hint="cs"/>
                <w:sz w:val="24"/>
                <w:szCs w:val="24"/>
                <w:rtl/>
              </w:rPr>
              <w:t>اعتباری/شهرت</w:t>
            </w:r>
          </w:p>
        </w:tc>
        <w:tc>
          <w:tcPr>
            <w:tcW w:w="1436" w:type="pct"/>
            <w:shd w:val="clear" w:color="auto" w:fill="F6FBF5"/>
            <w:vAlign w:val="center"/>
          </w:tcPr>
          <w:p w14:paraId="4F740654" w14:textId="72426200" w:rsidR="00A61855" w:rsidRPr="004A08CB" w:rsidRDefault="007D03F1" w:rsidP="005D727A">
            <w:pPr>
              <w:rPr>
                <w:rFonts w:eastAsia="Times New Roman"/>
                <w:sz w:val="24"/>
                <w:szCs w:val="24"/>
                <w:rtl/>
              </w:rPr>
            </w:pPr>
            <w:r w:rsidRPr="004A08CB">
              <w:rPr>
                <w:rFonts w:eastAsia="Times New Roman"/>
                <w:sz w:val="24"/>
                <w:szCs w:val="24"/>
                <w:rtl/>
              </w:rPr>
              <w:t>تفاوت‌ها</w:t>
            </w:r>
            <w:r w:rsidRPr="004A08CB">
              <w:rPr>
                <w:rFonts w:eastAsia="Times New Roman" w:hint="cs"/>
                <w:sz w:val="24"/>
                <w:szCs w:val="24"/>
                <w:rtl/>
              </w:rPr>
              <w:t>ی</w:t>
            </w:r>
            <w:r w:rsidRPr="004A08CB">
              <w:rPr>
                <w:rFonts w:eastAsia="Times New Roman"/>
                <w:sz w:val="24"/>
                <w:szCs w:val="24"/>
                <w:rtl/>
              </w:rPr>
              <w:t xml:space="preserve"> غ</w:t>
            </w:r>
            <w:r w:rsidRPr="004A08CB">
              <w:rPr>
                <w:rFonts w:eastAsia="Times New Roman" w:hint="cs"/>
                <w:sz w:val="24"/>
                <w:szCs w:val="24"/>
                <w:rtl/>
              </w:rPr>
              <w:t>ی</w:t>
            </w:r>
            <w:r w:rsidRPr="004A08CB">
              <w:rPr>
                <w:rFonts w:eastAsia="Times New Roman" w:hint="eastAsia"/>
                <w:sz w:val="24"/>
                <w:szCs w:val="24"/>
                <w:rtl/>
              </w:rPr>
              <w:t>رقابل</w:t>
            </w:r>
            <w:r w:rsidRPr="004A08CB">
              <w:rPr>
                <w:rFonts w:eastAsia="Times New Roman"/>
                <w:sz w:val="24"/>
                <w:szCs w:val="24"/>
                <w:rtl/>
              </w:rPr>
              <w:t xml:space="preserve"> قبول ب</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w:t>
            </w:r>
            <w:r w:rsidRPr="004A08CB">
              <w:rPr>
                <w:rFonts w:eastAsia="Times New Roman" w:hint="cs"/>
                <w:sz w:val="24"/>
                <w:szCs w:val="24"/>
                <w:rtl/>
              </w:rPr>
              <w:t>اینکه</w:t>
            </w:r>
            <w:r w:rsidRPr="004A08CB">
              <w:rPr>
                <w:rFonts w:eastAsia="Times New Roman"/>
                <w:sz w:val="24"/>
                <w:szCs w:val="24"/>
                <w:rtl/>
              </w:rPr>
              <w:t xml:space="preserve"> سازمان چگونه م</w:t>
            </w:r>
            <w:r w:rsidRPr="004A08CB">
              <w:rPr>
                <w:rFonts w:eastAsia="Times New Roman" w:hint="cs"/>
                <w:sz w:val="24"/>
                <w:szCs w:val="24"/>
                <w:rtl/>
              </w:rPr>
              <w:t>ی‌</w:t>
            </w:r>
            <w:r w:rsidRPr="004A08CB">
              <w:rPr>
                <w:rFonts w:eastAsia="Times New Roman" w:hint="eastAsia"/>
                <w:sz w:val="24"/>
                <w:szCs w:val="24"/>
                <w:rtl/>
              </w:rPr>
              <w:t>خواهد</w:t>
            </w:r>
            <w:r w:rsidRPr="004A08CB">
              <w:rPr>
                <w:rFonts w:eastAsia="Times New Roman"/>
                <w:sz w:val="24"/>
                <w:szCs w:val="24"/>
                <w:rtl/>
              </w:rPr>
              <w:t xml:space="preserve"> و ن</w:t>
            </w:r>
            <w:r w:rsidRPr="004A08CB">
              <w:rPr>
                <w:rFonts w:eastAsia="Times New Roman" w:hint="cs"/>
                <w:sz w:val="24"/>
                <w:szCs w:val="24"/>
                <w:rtl/>
              </w:rPr>
              <w:t>ی</w:t>
            </w:r>
            <w:r w:rsidRPr="004A08CB">
              <w:rPr>
                <w:rFonts w:eastAsia="Times New Roman" w:hint="eastAsia"/>
                <w:sz w:val="24"/>
                <w:szCs w:val="24"/>
                <w:rtl/>
              </w:rPr>
              <w:t>از</w:t>
            </w:r>
            <w:r w:rsidRPr="004A08CB">
              <w:rPr>
                <w:rFonts w:eastAsia="Times New Roman"/>
                <w:sz w:val="24"/>
                <w:szCs w:val="24"/>
                <w:rtl/>
              </w:rPr>
              <w:t xml:space="preserve"> دارد که </w:t>
            </w:r>
            <w:r w:rsidR="00DC2646" w:rsidRPr="004A08CB">
              <w:rPr>
                <w:rFonts w:eastAsia="Times New Roman" w:hint="cs"/>
                <w:sz w:val="24"/>
                <w:szCs w:val="24"/>
                <w:rtl/>
              </w:rPr>
              <w:t>مشاهده</w:t>
            </w:r>
            <w:r w:rsidRPr="004A08CB">
              <w:rPr>
                <w:rFonts w:eastAsia="Times New Roman"/>
                <w:sz w:val="24"/>
                <w:szCs w:val="24"/>
                <w:rtl/>
              </w:rPr>
              <w:t xml:space="preserve"> شود و ا</w:t>
            </w:r>
            <w:r w:rsidRPr="004A08CB">
              <w:rPr>
                <w:rFonts w:eastAsia="Times New Roman" w:hint="cs"/>
                <w:sz w:val="24"/>
                <w:szCs w:val="24"/>
                <w:rtl/>
              </w:rPr>
              <w:t>ی</w:t>
            </w:r>
            <w:r w:rsidRPr="004A08CB">
              <w:rPr>
                <w:rFonts w:eastAsia="Times New Roman" w:hint="eastAsia"/>
                <w:sz w:val="24"/>
                <w:szCs w:val="24"/>
                <w:rtl/>
              </w:rPr>
              <w:t>نکه</w:t>
            </w:r>
            <w:r w:rsidRPr="004A08CB">
              <w:rPr>
                <w:rFonts w:eastAsia="Times New Roman"/>
                <w:sz w:val="24"/>
                <w:szCs w:val="24"/>
                <w:rtl/>
              </w:rPr>
              <w:t xml:space="preserve"> واقعاً چگونه </w:t>
            </w:r>
            <w:r w:rsidR="004F182B" w:rsidRPr="004A08CB">
              <w:rPr>
                <w:rFonts w:eastAsia="Times New Roman" w:hint="cs"/>
                <w:sz w:val="24"/>
                <w:szCs w:val="24"/>
                <w:rtl/>
              </w:rPr>
              <w:t>دیده</w:t>
            </w:r>
            <w:r w:rsidR="00391989">
              <w:rPr>
                <w:rFonts w:eastAsia="Times New Roman" w:hint="cs"/>
                <w:sz w:val="24"/>
                <w:szCs w:val="24"/>
                <w:rtl/>
              </w:rPr>
              <w:t xml:space="preserve"> </w:t>
            </w:r>
            <w:r w:rsidR="00DC2646" w:rsidRPr="004A08CB">
              <w:rPr>
                <w:rFonts w:eastAsia="Times New Roman" w:hint="cs"/>
                <w:sz w:val="24"/>
                <w:szCs w:val="24"/>
                <w:rtl/>
              </w:rPr>
              <w:t>شده‌است.</w:t>
            </w:r>
          </w:p>
        </w:tc>
        <w:tc>
          <w:tcPr>
            <w:tcW w:w="1445" w:type="pct"/>
            <w:shd w:val="clear" w:color="auto" w:fill="F6FBF5"/>
          </w:tcPr>
          <w:p w14:paraId="59E28F99" w14:textId="77777777" w:rsidR="00A61855" w:rsidRPr="004A08CB" w:rsidRDefault="004F182B" w:rsidP="00384346">
            <w:pPr>
              <w:pStyle w:val="ListParagraph"/>
              <w:numPr>
                <w:ilvl w:val="0"/>
                <w:numId w:val="58"/>
              </w:numPr>
              <w:ind w:left="252" w:hanging="172"/>
              <w:rPr>
                <w:rFonts w:eastAsia="Times New Roman"/>
                <w:sz w:val="24"/>
                <w:szCs w:val="24"/>
              </w:rPr>
            </w:pPr>
            <w:r w:rsidRPr="004A08CB">
              <w:rPr>
                <w:rFonts w:eastAsia="Times New Roman" w:hint="cs"/>
                <w:sz w:val="24"/>
                <w:szCs w:val="24"/>
                <w:rtl/>
              </w:rPr>
              <w:t>شهرت</w:t>
            </w:r>
          </w:p>
          <w:p w14:paraId="3123A699" w14:textId="7C1EE9C8" w:rsidR="004F182B" w:rsidRPr="004A08CB" w:rsidRDefault="004F182B" w:rsidP="00384346">
            <w:pPr>
              <w:pStyle w:val="ListParagraph"/>
              <w:numPr>
                <w:ilvl w:val="0"/>
                <w:numId w:val="58"/>
              </w:numPr>
              <w:ind w:left="252" w:hanging="172"/>
              <w:rPr>
                <w:rFonts w:eastAsia="Times New Roman"/>
                <w:sz w:val="24"/>
                <w:szCs w:val="24"/>
                <w:rtl/>
              </w:rPr>
            </w:pPr>
            <w:r w:rsidRPr="004A08CB">
              <w:rPr>
                <w:rFonts w:eastAsia="Times New Roman" w:hint="cs"/>
                <w:sz w:val="24"/>
                <w:szCs w:val="24"/>
                <w:rtl/>
              </w:rPr>
              <w:t>پیامد شکست مدیریت سایر ریسک</w:t>
            </w:r>
            <w:r w:rsidRPr="004A08CB">
              <w:rPr>
                <w:rFonts w:eastAsia="Times New Roman" w:cs="Times New Roman"/>
                <w:sz w:val="24"/>
                <w:szCs w:val="24"/>
                <w:cs/>
              </w:rPr>
              <w:t>‎</w:t>
            </w:r>
            <w:r w:rsidRPr="004A08CB">
              <w:rPr>
                <w:rFonts w:eastAsia="Times New Roman" w:hint="cs"/>
                <w:sz w:val="24"/>
                <w:szCs w:val="24"/>
                <w:rtl/>
              </w:rPr>
              <w:t>ها</w:t>
            </w:r>
          </w:p>
        </w:tc>
        <w:tc>
          <w:tcPr>
            <w:tcW w:w="1515" w:type="pct"/>
            <w:shd w:val="clear" w:color="auto" w:fill="F6FBF5"/>
            <w:vAlign w:val="center"/>
          </w:tcPr>
          <w:p w14:paraId="6D5653EF" w14:textId="77777777" w:rsidR="00A61855" w:rsidRPr="004A08CB" w:rsidRDefault="0051787E" w:rsidP="00384346">
            <w:pPr>
              <w:pStyle w:val="ListParagraph"/>
              <w:numPr>
                <w:ilvl w:val="0"/>
                <w:numId w:val="58"/>
              </w:numPr>
              <w:ind w:left="252" w:hanging="172"/>
              <w:rPr>
                <w:rFonts w:eastAsia="Times New Roman"/>
                <w:sz w:val="24"/>
                <w:szCs w:val="24"/>
              </w:rPr>
            </w:pPr>
            <w:r w:rsidRPr="004A08CB">
              <w:rPr>
                <w:rFonts w:eastAsia="Times New Roman"/>
                <w:sz w:val="24"/>
                <w:szCs w:val="24"/>
                <w:rtl/>
              </w:rPr>
              <w:t>نظارت رسانه</w:t>
            </w:r>
            <w:r w:rsidRPr="004A08CB">
              <w:rPr>
                <w:rFonts w:eastAsia="Times New Roman" w:hint="cs"/>
                <w:sz w:val="24"/>
                <w:szCs w:val="24"/>
                <w:rtl/>
              </w:rPr>
              <w:t>‌</w:t>
            </w:r>
            <w:r w:rsidRPr="004A08CB">
              <w:rPr>
                <w:rFonts w:eastAsia="Times New Roman"/>
                <w:sz w:val="24"/>
                <w:szCs w:val="24"/>
                <w:rtl/>
              </w:rPr>
              <w:t>ها</w:t>
            </w:r>
          </w:p>
          <w:p w14:paraId="3FBB0C81" w14:textId="2EA6A9D9" w:rsidR="0051787E" w:rsidRPr="004A08CB" w:rsidRDefault="0051787E" w:rsidP="00384346">
            <w:pPr>
              <w:pStyle w:val="ListParagraph"/>
              <w:numPr>
                <w:ilvl w:val="0"/>
                <w:numId w:val="58"/>
              </w:numPr>
              <w:ind w:left="252" w:hanging="172"/>
              <w:rPr>
                <w:rFonts w:eastAsia="Times New Roman"/>
                <w:sz w:val="24"/>
                <w:szCs w:val="24"/>
                <w:rtl/>
              </w:rPr>
            </w:pPr>
            <w:r w:rsidRPr="004A08CB">
              <w:rPr>
                <w:rFonts w:eastAsia="Times New Roman" w:hint="cs"/>
                <w:sz w:val="24"/>
                <w:szCs w:val="24"/>
                <w:rtl/>
              </w:rPr>
              <w:t>مشارکت ذینفعان/نظرسنجی</w:t>
            </w:r>
          </w:p>
        </w:tc>
      </w:tr>
      <w:tr w:rsidR="00A154E7" w:rsidRPr="004A08CB" w14:paraId="48F63867" w14:textId="77777777" w:rsidTr="00223D1E">
        <w:tc>
          <w:tcPr>
            <w:tcW w:w="604" w:type="pct"/>
            <w:shd w:val="clear" w:color="auto" w:fill="F6FBF5"/>
            <w:vAlign w:val="center"/>
          </w:tcPr>
          <w:p w14:paraId="60F68D69" w14:textId="35FE7A29" w:rsidR="00A61855" w:rsidRPr="004A08CB" w:rsidRDefault="00AE545C" w:rsidP="005D727A">
            <w:pPr>
              <w:jc w:val="left"/>
              <w:rPr>
                <w:rFonts w:eastAsia="Times New Roman"/>
                <w:sz w:val="24"/>
                <w:szCs w:val="24"/>
                <w:rtl/>
              </w:rPr>
            </w:pPr>
            <w:r w:rsidRPr="004A08CB">
              <w:rPr>
                <w:rFonts w:eastAsia="Times New Roman" w:hint="cs"/>
                <w:sz w:val="24"/>
                <w:szCs w:val="24"/>
                <w:rtl/>
              </w:rPr>
              <w:t>عملیاتی</w:t>
            </w:r>
          </w:p>
        </w:tc>
        <w:tc>
          <w:tcPr>
            <w:tcW w:w="1436" w:type="pct"/>
            <w:shd w:val="clear" w:color="auto" w:fill="F6FBF5"/>
            <w:vAlign w:val="center"/>
          </w:tcPr>
          <w:p w14:paraId="6D9BE16A" w14:textId="5B20F2C2" w:rsidR="00A61855" w:rsidRPr="004A08CB" w:rsidRDefault="000911CD" w:rsidP="005D727A">
            <w:pPr>
              <w:rPr>
                <w:rFonts w:eastAsia="Times New Roman"/>
                <w:sz w:val="24"/>
                <w:szCs w:val="24"/>
                <w:rtl/>
              </w:rPr>
            </w:pPr>
            <w:r w:rsidRPr="004A08CB">
              <w:rPr>
                <w:rFonts w:eastAsia="Times New Roman"/>
                <w:sz w:val="24"/>
                <w:szCs w:val="24"/>
                <w:rtl/>
              </w:rPr>
              <w:t>تفاوت</w:t>
            </w:r>
            <w:r w:rsidRPr="004A08CB">
              <w:rPr>
                <w:rFonts w:eastAsia="Times New Roman" w:hint="cs"/>
                <w:sz w:val="24"/>
                <w:szCs w:val="24"/>
                <w:rtl/>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غ</w:t>
            </w:r>
            <w:r w:rsidRPr="004A08CB">
              <w:rPr>
                <w:rFonts w:eastAsia="Times New Roman" w:hint="cs"/>
                <w:sz w:val="24"/>
                <w:szCs w:val="24"/>
                <w:rtl/>
              </w:rPr>
              <w:t>ی</w:t>
            </w:r>
            <w:r w:rsidRPr="004A08CB">
              <w:rPr>
                <w:rFonts w:eastAsia="Times New Roman" w:hint="eastAsia"/>
                <w:sz w:val="24"/>
                <w:szCs w:val="24"/>
                <w:rtl/>
              </w:rPr>
              <w:t>رقابل</w:t>
            </w:r>
            <w:r w:rsidRPr="004A08CB">
              <w:rPr>
                <w:rFonts w:eastAsia="Times New Roman"/>
                <w:sz w:val="24"/>
                <w:szCs w:val="24"/>
                <w:rtl/>
              </w:rPr>
              <w:t xml:space="preserve"> قبول ب</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عملکرد عمل</w:t>
            </w:r>
            <w:r w:rsidRPr="004A08CB">
              <w:rPr>
                <w:rFonts w:eastAsia="Times New Roman" w:hint="cs"/>
                <w:sz w:val="24"/>
                <w:szCs w:val="24"/>
                <w:rtl/>
              </w:rPr>
              <w:t>ی</w:t>
            </w:r>
            <w:r w:rsidRPr="004A08CB">
              <w:rPr>
                <w:rFonts w:eastAsia="Times New Roman" w:hint="eastAsia"/>
                <w:sz w:val="24"/>
                <w:szCs w:val="24"/>
                <w:rtl/>
              </w:rPr>
              <w:t>ات</w:t>
            </w:r>
            <w:r w:rsidRPr="004A08CB">
              <w:rPr>
                <w:rFonts w:eastAsia="Times New Roman" w:hint="cs"/>
                <w:sz w:val="24"/>
                <w:szCs w:val="24"/>
                <w:rtl/>
              </w:rPr>
              <w:t>ی</w:t>
            </w:r>
            <w:r w:rsidRPr="004A08CB">
              <w:rPr>
                <w:rFonts w:eastAsia="Times New Roman"/>
                <w:sz w:val="24"/>
                <w:szCs w:val="24"/>
                <w:rtl/>
              </w:rPr>
              <w:t xml:space="preserve"> واقع</w:t>
            </w:r>
            <w:r w:rsidRPr="004A08CB">
              <w:rPr>
                <w:rFonts w:eastAsia="Times New Roman" w:hint="cs"/>
                <w:sz w:val="24"/>
                <w:szCs w:val="24"/>
                <w:rtl/>
              </w:rPr>
              <w:t>ی</w:t>
            </w:r>
            <w:r w:rsidRPr="004A08CB">
              <w:rPr>
                <w:rFonts w:eastAsia="Times New Roman"/>
                <w:sz w:val="24"/>
                <w:szCs w:val="24"/>
                <w:rtl/>
              </w:rPr>
              <w:t xml:space="preserve"> و مورد انتظار (مانند ک</w:t>
            </w:r>
            <w:r w:rsidRPr="004A08CB">
              <w:rPr>
                <w:rFonts w:eastAsia="Times New Roman" w:hint="cs"/>
                <w:sz w:val="24"/>
                <w:szCs w:val="24"/>
                <w:rtl/>
              </w:rPr>
              <w:t>ی</w:t>
            </w:r>
            <w:r w:rsidRPr="004A08CB">
              <w:rPr>
                <w:rFonts w:eastAsia="Times New Roman" w:hint="eastAsia"/>
                <w:sz w:val="24"/>
                <w:szCs w:val="24"/>
                <w:rtl/>
              </w:rPr>
              <w:t>ف</w:t>
            </w:r>
            <w:r w:rsidRPr="004A08CB">
              <w:rPr>
                <w:rFonts w:eastAsia="Times New Roman" w:hint="cs"/>
                <w:sz w:val="24"/>
                <w:szCs w:val="24"/>
                <w:rtl/>
              </w:rPr>
              <w:t>ی</w:t>
            </w:r>
            <w:r w:rsidRPr="004A08CB">
              <w:rPr>
                <w:rFonts w:eastAsia="Times New Roman" w:hint="eastAsia"/>
                <w:sz w:val="24"/>
                <w:szCs w:val="24"/>
                <w:rtl/>
              </w:rPr>
              <w:t>ت</w:t>
            </w:r>
            <w:r w:rsidRPr="004A08CB">
              <w:rPr>
                <w:rFonts w:eastAsia="Times New Roman"/>
                <w:sz w:val="24"/>
                <w:szCs w:val="24"/>
                <w:rtl/>
              </w:rPr>
              <w:t xml:space="preserve"> محصول، روح</w:t>
            </w:r>
            <w:r w:rsidRPr="004A08CB">
              <w:rPr>
                <w:rFonts w:eastAsia="Times New Roman" w:hint="cs"/>
                <w:sz w:val="24"/>
                <w:szCs w:val="24"/>
                <w:rtl/>
              </w:rPr>
              <w:t>ی</w:t>
            </w:r>
            <w:r w:rsidRPr="004A08CB">
              <w:rPr>
                <w:rFonts w:eastAsia="Times New Roman" w:hint="eastAsia"/>
                <w:sz w:val="24"/>
                <w:szCs w:val="24"/>
                <w:rtl/>
              </w:rPr>
              <w:t>ه،</w:t>
            </w:r>
            <w:r w:rsidRPr="004A08CB">
              <w:rPr>
                <w:rFonts w:eastAsia="Times New Roman"/>
                <w:sz w:val="24"/>
                <w:szCs w:val="24"/>
                <w:rtl/>
              </w:rPr>
              <w:t xml:space="preserve"> آموزش، اخلاق)</w:t>
            </w:r>
          </w:p>
        </w:tc>
        <w:tc>
          <w:tcPr>
            <w:tcW w:w="1445" w:type="pct"/>
            <w:shd w:val="clear" w:color="auto" w:fill="F6FBF5"/>
          </w:tcPr>
          <w:p w14:paraId="74A47DF0" w14:textId="77777777" w:rsidR="000911CD" w:rsidRPr="004A08CB" w:rsidRDefault="000911CD"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مد</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hint="cs"/>
                <w:sz w:val="24"/>
                <w:szCs w:val="24"/>
                <w:rtl/>
              </w:rPr>
              <w:t>ی</w:t>
            </w:r>
            <w:r w:rsidRPr="004A08CB">
              <w:rPr>
                <w:rFonts w:eastAsia="Times New Roman" w:hint="eastAsia"/>
                <w:sz w:val="24"/>
                <w:szCs w:val="24"/>
                <w:rtl/>
              </w:rPr>
              <w:t>ت</w:t>
            </w:r>
            <w:r w:rsidRPr="004A08CB">
              <w:rPr>
                <w:rFonts w:eastAsia="Times New Roman"/>
                <w:sz w:val="24"/>
                <w:szCs w:val="24"/>
                <w:rtl/>
              </w:rPr>
              <w:t xml:space="preserve"> کارکنان</w:t>
            </w:r>
          </w:p>
          <w:p w14:paraId="65805034" w14:textId="77777777" w:rsidR="000911CD" w:rsidRPr="004A08CB" w:rsidRDefault="000911CD"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 xml:space="preserve"> حقوق بشر</w:t>
            </w:r>
          </w:p>
          <w:p w14:paraId="10238B68" w14:textId="0691CA03" w:rsidR="00A61855" w:rsidRPr="004A08CB" w:rsidRDefault="000911CD"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 xml:space="preserve"> در دسترس بودن مواد خام</w:t>
            </w:r>
          </w:p>
        </w:tc>
        <w:tc>
          <w:tcPr>
            <w:tcW w:w="1515" w:type="pct"/>
            <w:shd w:val="clear" w:color="auto" w:fill="F6FBF5"/>
            <w:vAlign w:val="center"/>
          </w:tcPr>
          <w:p w14:paraId="3BD6EAE8" w14:textId="77777777" w:rsidR="00A61855" w:rsidRPr="004A08CB" w:rsidRDefault="004F3426" w:rsidP="00384346">
            <w:pPr>
              <w:pStyle w:val="ListParagraph"/>
              <w:numPr>
                <w:ilvl w:val="0"/>
                <w:numId w:val="58"/>
              </w:numPr>
              <w:ind w:left="252" w:hanging="172"/>
              <w:rPr>
                <w:rFonts w:eastAsia="Times New Roman"/>
                <w:sz w:val="24"/>
                <w:szCs w:val="24"/>
              </w:rPr>
            </w:pPr>
            <w:r w:rsidRPr="004A08CB">
              <w:rPr>
                <w:rFonts w:eastAsia="Times New Roman" w:hint="cs"/>
                <w:sz w:val="24"/>
                <w:szCs w:val="24"/>
                <w:rtl/>
              </w:rPr>
              <w:t>تجزیه و تحلیل عوامل ریشه</w:t>
            </w:r>
            <w:r w:rsidRPr="004A08CB">
              <w:rPr>
                <w:rFonts w:eastAsia="Times New Roman" w:cs="Times New Roman"/>
                <w:sz w:val="24"/>
                <w:szCs w:val="24"/>
                <w:cs/>
              </w:rPr>
              <w:t>‎</w:t>
            </w:r>
            <w:r w:rsidRPr="004A08CB">
              <w:rPr>
                <w:rFonts w:eastAsia="Times New Roman" w:hint="cs"/>
                <w:sz w:val="24"/>
                <w:szCs w:val="24"/>
                <w:rtl/>
              </w:rPr>
              <w:t>ای</w:t>
            </w:r>
          </w:p>
          <w:p w14:paraId="7F6DC549" w14:textId="77777777" w:rsidR="004F3426" w:rsidRPr="004A08CB" w:rsidRDefault="004F3426" w:rsidP="00384346">
            <w:pPr>
              <w:pStyle w:val="ListParagraph"/>
              <w:numPr>
                <w:ilvl w:val="0"/>
                <w:numId w:val="58"/>
              </w:numPr>
              <w:ind w:left="252" w:hanging="172"/>
              <w:rPr>
                <w:rFonts w:eastAsia="Times New Roman"/>
                <w:sz w:val="24"/>
                <w:szCs w:val="24"/>
              </w:rPr>
            </w:pPr>
            <w:r w:rsidRPr="004A08CB">
              <w:rPr>
                <w:rFonts w:eastAsia="Times New Roman" w:hint="cs"/>
                <w:sz w:val="24"/>
                <w:szCs w:val="24"/>
                <w:rtl/>
              </w:rPr>
              <w:t>ورودی خبره</w:t>
            </w:r>
          </w:p>
          <w:p w14:paraId="3EA7DDD6" w14:textId="52324941" w:rsidR="004F3426" w:rsidRPr="004A08CB" w:rsidRDefault="00FE182B" w:rsidP="00384346">
            <w:pPr>
              <w:pStyle w:val="ListParagraph"/>
              <w:numPr>
                <w:ilvl w:val="0"/>
                <w:numId w:val="58"/>
              </w:numPr>
              <w:ind w:left="252" w:hanging="172"/>
              <w:rPr>
                <w:rFonts w:eastAsia="Times New Roman"/>
                <w:sz w:val="24"/>
                <w:szCs w:val="24"/>
                <w:rtl/>
              </w:rPr>
            </w:pPr>
            <w:r w:rsidRPr="004A08CB">
              <w:rPr>
                <w:rFonts w:eastAsia="Times New Roman" w:hint="cs"/>
                <w:sz w:val="24"/>
                <w:szCs w:val="24"/>
                <w:rtl/>
              </w:rPr>
              <w:t xml:space="preserve">ابزارهای خاص محیط، اجتماع و حکمرانی مانند ارزیابی یکپارچه خدمات اکوسیستم و </w:t>
            </w:r>
            <w:r w:rsidR="00395460" w:rsidRPr="004A08CB">
              <w:rPr>
                <w:rFonts w:eastAsia="Times New Roman" w:hint="cs"/>
                <w:sz w:val="24"/>
                <w:szCs w:val="24"/>
                <w:rtl/>
              </w:rPr>
              <w:t>هزینه-منفعت</w:t>
            </w:r>
            <w:r w:rsidR="002C569E" w:rsidRPr="004A08CB">
              <w:rPr>
                <w:rStyle w:val="FootnoteReference"/>
                <w:rFonts w:eastAsia="Times New Roman"/>
                <w:sz w:val="24"/>
                <w:szCs w:val="24"/>
                <w:rtl/>
              </w:rPr>
              <w:footnoteReference w:id="181"/>
            </w:r>
            <w:r w:rsidR="002C569E" w:rsidRPr="004A08CB">
              <w:rPr>
                <w:rFonts w:eastAsia="Times New Roman" w:hint="cs"/>
                <w:sz w:val="24"/>
                <w:szCs w:val="24"/>
                <w:rtl/>
              </w:rPr>
              <w:t>.</w:t>
            </w:r>
          </w:p>
        </w:tc>
      </w:tr>
      <w:tr w:rsidR="00A154E7" w:rsidRPr="004A08CB" w14:paraId="7AAA23D1" w14:textId="77777777" w:rsidTr="00223D1E">
        <w:tc>
          <w:tcPr>
            <w:tcW w:w="604" w:type="pct"/>
            <w:shd w:val="clear" w:color="auto" w:fill="F6FBF5"/>
            <w:vAlign w:val="center"/>
          </w:tcPr>
          <w:p w14:paraId="2EC904F8" w14:textId="05B717C4" w:rsidR="00AE545C" w:rsidRPr="004A08CB" w:rsidRDefault="00AE545C" w:rsidP="005D727A">
            <w:pPr>
              <w:jc w:val="left"/>
              <w:rPr>
                <w:rFonts w:eastAsia="Times New Roman"/>
                <w:sz w:val="24"/>
                <w:szCs w:val="24"/>
                <w:rtl/>
              </w:rPr>
            </w:pPr>
            <w:r w:rsidRPr="004A08CB">
              <w:rPr>
                <w:rFonts w:eastAsia="Times New Roman" w:hint="cs"/>
                <w:sz w:val="24"/>
                <w:szCs w:val="24"/>
                <w:rtl/>
              </w:rPr>
              <w:t>تداوم کسب و کار</w:t>
            </w:r>
          </w:p>
        </w:tc>
        <w:tc>
          <w:tcPr>
            <w:tcW w:w="1436" w:type="pct"/>
            <w:shd w:val="clear" w:color="auto" w:fill="F6FBF5"/>
            <w:vAlign w:val="center"/>
          </w:tcPr>
          <w:p w14:paraId="70D06F50" w14:textId="6B07E7C4" w:rsidR="00AE545C" w:rsidRPr="004A08CB" w:rsidRDefault="009E2518" w:rsidP="005D727A">
            <w:pPr>
              <w:rPr>
                <w:rFonts w:eastAsia="Times New Roman"/>
                <w:sz w:val="24"/>
                <w:szCs w:val="24"/>
                <w:rtl/>
              </w:rPr>
            </w:pPr>
            <w:r w:rsidRPr="004A08CB">
              <w:rPr>
                <w:rFonts w:eastAsia="Times New Roman"/>
                <w:sz w:val="24"/>
                <w:szCs w:val="24"/>
                <w:rtl/>
              </w:rPr>
              <w:t>ناتوان</w:t>
            </w:r>
            <w:r w:rsidRPr="004A08CB">
              <w:rPr>
                <w:rFonts w:eastAsia="Times New Roman" w:hint="cs"/>
                <w:sz w:val="24"/>
                <w:szCs w:val="24"/>
                <w:rtl/>
              </w:rPr>
              <w:t>ی</w:t>
            </w:r>
            <w:r w:rsidRPr="004A08CB">
              <w:rPr>
                <w:rFonts w:eastAsia="Times New Roman"/>
                <w:sz w:val="24"/>
                <w:szCs w:val="24"/>
                <w:rtl/>
              </w:rPr>
              <w:t xml:space="preserve"> در جلوگ</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hint="cs"/>
                <w:sz w:val="24"/>
                <w:szCs w:val="24"/>
                <w:rtl/>
              </w:rPr>
              <w:t>ی</w:t>
            </w:r>
            <w:r w:rsidRPr="004A08CB">
              <w:rPr>
                <w:rFonts w:eastAsia="Times New Roman" w:hint="eastAsia"/>
                <w:sz w:val="24"/>
                <w:szCs w:val="24"/>
                <w:rtl/>
              </w:rPr>
              <w:t>،</w:t>
            </w:r>
            <w:r w:rsidRPr="004A08CB">
              <w:rPr>
                <w:rFonts w:eastAsia="Times New Roman"/>
                <w:sz w:val="24"/>
                <w:szCs w:val="24"/>
                <w:rtl/>
              </w:rPr>
              <w:t xml:space="preserve"> شناسا</w:t>
            </w:r>
            <w:r w:rsidRPr="004A08CB">
              <w:rPr>
                <w:rFonts w:eastAsia="Times New Roman" w:hint="cs"/>
                <w:sz w:val="24"/>
                <w:szCs w:val="24"/>
                <w:rtl/>
              </w:rPr>
              <w:t>یی</w:t>
            </w:r>
            <w:r w:rsidRPr="004A08CB">
              <w:rPr>
                <w:rFonts w:eastAsia="Times New Roman"/>
                <w:sz w:val="24"/>
                <w:szCs w:val="24"/>
                <w:rtl/>
              </w:rPr>
              <w:t xml:space="preserve"> </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sz w:val="24"/>
                <w:szCs w:val="24"/>
                <w:rtl/>
              </w:rPr>
              <w:t xml:space="preserve"> تصح</w:t>
            </w:r>
            <w:r w:rsidRPr="004A08CB">
              <w:rPr>
                <w:rFonts w:eastAsia="Times New Roman" w:hint="cs"/>
                <w:sz w:val="24"/>
                <w:szCs w:val="24"/>
                <w:rtl/>
              </w:rPr>
              <w:t>ی</w:t>
            </w:r>
            <w:r w:rsidRPr="004A08CB">
              <w:rPr>
                <w:rFonts w:eastAsia="Times New Roman" w:hint="eastAsia"/>
                <w:sz w:val="24"/>
                <w:szCs w:val="24"/>
                <w:rtl/>
              </w:rPr>
              <w:t>ح</w:t>
            </w:r>
            <w:r w:rsidRPr="004A08CB">
              <w:rPr>
                <w:rFonts w:eastAsia="Times New Roman"/>
                <w:sz w:val="24"/>
                <w:szCs w:val="24"/>
                <w:rtl/>
              </w:rPr>
              <w:t xml:space="preserve"> وقفه</w:t>
            </w:r>
            <w:r w:rsidRPr="004A08CB">
              <w:rPr>
                <w:rFonts w:eastAsia="Times New Roman" w:hint="cs"/>
                <w:sz w:val="24"/>
                <w:szCs w:val="24"/>
                <w:rtl/>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w:t>
            </w:r>
            <w:r w:rsidRPr="004A08CB">
              <w:rPr>
                <w:rFonts w:eastAsia="Times New Roman" w:hint="cs"/>
                <w:sz w:val="24"/>
                <w:szCs w:val="24"/>
                <w:rtl/>
              </w:rPr>
              <w:t>کسب و کار</w:t>
            </w:r>
            <w:r w:rsidRPr="004A08CB">
              <w:rPr>
                <w:rFonts w:eastAsia="Times New Roman"/>
                <w:sz w:val="24"/>
                <w:szCs w:val="24"/>
                <w:rtl/>
              </w:rPr>
              <w:t xml:space="preserve"> در محدوده تع</w:t>
            </w:r>
            <w:r w:rsidRPr="004A08CB">
              <w:rPr>
                <w:rFonts w:eastAsia="Times New Roman" w:hint="cs"/>
                <w:sz w:val="24"/>
                <w:szCs w:val="24"/>
                <w:rtl/>
              </w:rPr>
              <w:t>یی</w:t>
            </w:r>
            <w:r w:rsidRPr="004A08CB">
              <w:rPr>
                <w:rFonts w:eastAsia="Times New Roman" w:hint="eastAsia"/>
                <w:sz w:val="24"/>
                <w:szCs w:val="24"/>
                <w:rtl/>
              </w:rPr>
              <w:t>ن</w:t>
            </w:r>
            <w:r w:rsidRPr="004A08CB">
              <w:rPr>
                <w:rFonts w:eastAsia="Times New Roman"/>
                <w:sz w:val="24"/>
                <w:szCs w:val="24"/>
                <w:rtl/>
              </w:rPr>
              <w:t xml:space="preserve"> شده</w:t>
            </w:r>
          </w:p>
        </w:tc>
        <w:tc>
          <w:tcPr>
            <w:tcW w:w="1445" w:type="pct"/>
            <w:shd w:val="clear" w:color="auto" w:fill="F6FBF5"/>
          </w:tcPr>
          <w:p w14:paraId="1B06D7AD" w14:textId="38699B57" w:rsidR="001E6B71" w:rsidRPr="004A08CB" w:rsidRDefault="001E6B71"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بلا</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hint="cs"/>
                <w:sz w:val="24"/>
                <w:szCs w:val="24"/>
                <w:rtl/>
              </w:rPr>
              <w:t>ی</w:t>
            </w:r>
            <w:r w:rsidRPr="004A08CB">
              <w:rPr>
                <w:rFonts w:eastAsia="Times New Roman"/>
                <w:sz w:val="24"/>
                <w:szCs w:val="24"/>
                <w:rtl/>
              </w:rPr>
              <w:t xml:space="preserve"> طب</w:t>
            </w:r>
            <w:r w:rsidRPr="004A08CB">
              <w:rPr>
                <w:rFonts w:eastAsia="Times New Roman" w:hint="cs"/>
                <w:sz w:val="24"/>
                <w:szCs w:val="24"/>
                <w:rtl/>
              </w:rPr>
              <w:t>ی</w:t>
            </w:r>
            <w:r w:rsidRPr="004A08CB">
              <w:rPr>
                <w:rFonts w:eastAsia="Times New Roman" w:hint="eastAsia"/>
                <w:sz w:val="24"/>
                <w:szCs w:val="24"/>
                <w:rtl/>
              </w:rPr>
              <w:t>ع</w:t>
            </w:r>
            <w:r w:rsidRPr="004A08CB">
              <w:rPr>
                <w:rFonts w:eastAsia="Times New Roman" w:hint="cs"/>
                <w:sz w:val="24"/>
                <w:szCs w:val="24"/>
                <w:rtl/>
              </w:rPr>
              <w:t>ی</w:t>
            </w:r>
            <w:r w:rsidRPr="004A08CB">
              <w:rPr>
                <w:rFonts w:eastAsia="Times New Roman"/>
                <w:sz w:val="24"/>
                <w:szCs w:val="24"/>
                <w:rtl/>
              </w:rPr>
              <w:t xml:space="preserve"> (</w:t>
            </w:r>
            <w:r w:rsidRPr="004A08CB">
              <w:rPr>
                <w:rFonts w:eastAsia="Times New Roman" w:hint="cs"/>
                <w:sz w:val="24"/>
                <w:szCs w:val="24"/>
                <w:rtl/>
              </w:rPr>
              <w:t xml:space="preserve">برای </w:t>
            </w:r>
            <w:r w:rsidRPr="004A08CB">
              <w:rPr>
                <w:rFonts w:eastAsia="Times New Roman"/>
                <w:sz w:val="24"/>
                <w:szCs w:val="24"/>
                <w:rtl/>
              </w:rPr>
              <w:t>مثال، طوفان، س</w:t>
            </w:r>
            <w:r w:rsidRPr="004A08CB">
              <w:rPr>
                <w:rFonts w:eastAsia="Times New Roman" w:hint="cs"/>
                <w:sz w:val="24"/>
                <w:szCs w:val="24"/>
                <w:rtl/>
              </w:rPr>
              <w:t>ی</w:t>
            </w:r>
            <w:r w:rsidRPr="004A08CB">
              <w:rPr>
                <w:rFonts w:eastAsia="Times New Roman" w:hint="eastAsia"/>
                <w:sz w:val="24"/>
                <w:szCs w:val="24"/>
                <w:rtl/>
              </w:rPr>
              <w:t>ل</w:t>
            </w:r>
            <w:r w:rsidRPr="004A08CB">
              <w:rPr>
                <w:rFonts w:eastAsia="Times New Roman"/>
                <w:sz w:val="24"/>
                <w:szCs w:val="24"/>
                <w:rtl/>
              </w:rPr>
              <w:t>)</w:t>
            </w:r>
          </w:p>
          <w:p w14:paraId="708CC9EF" w14:textId="7D5B386A" w:rsidR="001E6B71" w:rsidRPr="004A08CB" w:rsidRDefault="001E6B71"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 xml:space="preserve"> </w:t>
            </w:r>
            <w:r w:rsidRPr="004A08CB">
              <w:rPr>
                <w:rFonts w:eastAsia="Times New Roman" w:hint="cs"/>
                <w:sz w:val="24"/>
                <w:szCs w:val="24"/>
                <w:rtl/>
              </w:rPr>
              <w:t>شکست</w:t>
            </w:r>
            <w:r w:rsidRPr="004A08CB">
              <w:rPr>
                <w:rFonts w:eastAsia="Times New Roman"/>
                <w:sz w:val="24"/>
                <w:szCs w:val="24"/>
                <w:rtl/>
              </w:rPr>
              <w:t xml:space="preserve"> تام</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کننده</w:t>
            </w:r>
          </w:p>
          <w:p w14:paraId="074B4C5F" w14:textId="642BB79B" w:rsidR="00AE545C" w:rsidRPr="004A08CB" w:rsidRDefault="001E6B71"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 xml:space="preserve"> ترور</w:t>
            </w:r>
            <w:r w:rsidRPr="004A08CB">
              <w:rPr>
                <w:rFonts w:eastAsia="Times New Roman" w:hint="cs"/>
                <w:sz w:val="24"/>
                <w:szCs w:val="24"/>
                <w:rtl/>
              </w:rPr>
              <w:t>ی</w:t>
            </w:r>
            <w:r w:rsidRPr="004A08CB">
              <w:rPr>
                <w:rFonts w:eastAsia="Times New Roman" w:hint="eastAsia"/>
                <w:sz w:val="24"/>
                <w:szCs w:val="24"/>
                <w:rtl/>
              </w:rPr>
              <w:t>سم</w:t>
            </w:r>
          </w:p>
        </w:tc>
        <w:tc>
          <w:tcPr>
            <w:tcW w:w="1515" w:type="pct"/>
            <w:shd w:val="clear" w:color="auto" w:fill="F6FBF5"/>
            <w:vAlign w:val="center"/>
          </w:tcPr>
          <w:p w14:paraId="704A2254" w14:textId="19C66F42" w:rsidR="001E6B71" w:rsidRPr="004A08CB" w:rsidRDefault="001E6B71"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حداکثر قطع</w:t>
            </w:r>
            <w:r w:rsidRPr="004A08CB">
              <w:rPr>
                <w:rFonts w:eastAsia="Times New Roman" w:hint="cs"/>
                <w:sz w:val="24"/>
                <w:szCs w:val="24"/>
                <w:rtl/>
              </w:rPr>
              <w:t>ی‌</w:t>
            </w:r>
            <w:r w:rsidRPr="004A08CB">
              <w:rPr>
                <w:rFonts w:eastAsia="Times New Roman"/>
                <w:sz w:val="24"/>
                <w:szCs w:val="24"/>
                <w:rtl/>
              </w:rPr>
              <w:t xml:space="preserve"> مجاز</w:t>
            </w:r>
          </w:p>
          <w:p w14:paraId="6713DAFD" w14:textId="247971B7" w:rsidR="001E6B71" w:rsidRPr="004A08CB" w:rsidRDefault="001E6B71"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 xml:space="preserve"> </w:t>
            </w:r>
            <w:r w:rsidR="007841A7" w:rsidRPr="004A08CB">
              <w:rPr>
                <w:rFonts w:eastAsia="Times New Roman" w:hint="cs"/>
                <w:sz w:val="24"/>
                <w:szCs w:val="24"/>
                <w:rtl/>
              </w:rPr>
              <w:t xml:space="preserve">تجزیه و </w:t>
            </w:r>
            <w:r w:rsidRPr="004A08CB">
              <w:rPr>
                <w:rFonts w:eastAsia="Times New Roman"/>
                <w:sz w:val="24"/>
                <w:szCs w:val="24"/>
                <w:rtl/>
              </w:rPr>
              <w:t>تحل</w:t>
            </w:r>
            <w:r w:rsidRPr="004A08CB">
              <w:rPr>
                <w:rFonts w:eastAsia="Times New Roman" w:hint="cs"/>
                <w:sz w:val="24"/>
                <w:szCs w:val="24"/>
                <w:rtl/>
              </w:rPr>
              <w:t>ی</w:t>
            </w:r>
            <w:r w:rsidRPr="004A08CB">
              <w:rPr>
                <w:rFonts w:eastAsia="Times New Roman" w:hint="eastAsia"/>
                <w:sz w:val="24"/>
                <w:szCs w:val="24"/>
                <w:rtl/>
              </w:rPr>
              <w:t>ل</w:t>
            </w:r>
            <w:r w:rsidRPr="004A08CB">
              <w:rPr>
                <w:rFonts w:eastAsia="Times New Roman"/>
                <w:sz w:val="24"/>
                <w:szCs w:val="24"/>
                <w:rtl/>
              </w:rPr>
              <w:t xml:space="preserve"> </w:t>
            </w:r>
            <w:r w:rsidR="007841A7" w:rsidRPr="004A08CB">
              <w:rPr>
                <w:rFonts w:eastAsia="Times New Roman" w:hint="cs"/>
                <w:sz w:val="24"/>
                <w:szCs w:val="24"/>
                <w:rtl/>
              </w:rPr>
              <w:t>مدل احتمالی</w:t>
            </w:r>
          </w:p>
          <w:p w14:paraId="7FC4FA17" w14:textId="44A73BF5" w:rsidR="001E6B71" w:rsidRPr="004A08CB" w:rsidRDefault="001E6B71"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 xml:space="preserve"> پ</w:t>
            </w:r>
            <w:r w:rsidRPr="004A08CB">
              <w:rPr>
                <w:rFonts w:eastAsia="Times New Roman" w:hint="cs"/>
                <w:sz w:val="24"/>
                <w:szCs w:val="24"/>
                <w:rtl/>
              </w:rPr>
              <w:t>ی</w:t>
            </w:r>
            <w:r w:rsidRPr="004A08CB">
              <w:rPr>
                <w:rFonts w:eastAsia="Times New Roman" w:hint="eastAsia"/>
                <w:sz w:val="24"/>
                <w:szCs w:val="24"/>
                <w:rtl/>
              </w:rPr>
              <w:t>ش</w:t>
            </w:r>
            <w:r w:rsidR="007841A7" w:rsidRPr="004A08CB">
              <w:rPr>
                <w:rFonts w:eastAsia="Times New Roman" w:hint="eastAsia"/>
                <w:sz w:val="24"/>
                <w:szCs w:val="24"/>
              </w:rPr>
              <w:t>‌</w:t>
            </w:r>
            <w:r w:rsidRPr="004A08CB">
              <w:rPr>
                <w:rFonts w:eastAsia="Times New Roman"/>
                <w:sz w:val="24"/>
                <w:szCs w:val="24"/>
                <w:rtl/>
              </w:rPr>
              <w:t>ب</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hint="cs"/>
                <w:sz w:val="24"/>
                <w:szCs w:val="24"/>
                <w:rtl/>
              </w:rPr>
              <w:t>ی</w:t>
            </w:r>
            <w:r w:rsidRPr="004A08CB">
              <w:rPr>
                <w:rFonts w:eastAsia="Times New Roman"/>
                <w:sz w:val="24"/>
                <w:szCs w:val="24"/>
                <w:rtl/>
              </w:rPr>
              <w:t xml:space="preserve"> و </w:t>
            </w:r>
            <w:r w:rsidR="00184DE7" w:rsidRPr="004A08CB">
              <w:rPr>
                <w:rFonts w:eastAsia="Times New Roman"/>
                <w:sz w:val="24"/>
                <w:szCs w:val="24"/>
                <w:rtl/>
              </w:rPr>
              <w:t>ارزشگذاری</w:t>
            </w:r>
            <w:r w:rsidRPr="004A08CB">
              <w:rPr>
                <w:rFonts w:eastAsia="Times New Roman"/>
                <w:sz w:val="24"/>
                <w:szCs w:val="24"/>
                <w:rtl/>
              </w:rPr>
              <w:t xml:space="preserve"> (به عنوان مثال، شب</w:t>
            </w:r>
            <w:r w:rsidRPr="004A08CB">
              <w:rPr>
                <w:rFonts w:eastAsia="Times New Roman" w:hint="cs"/>
                <w:sz w:val="24"/>
                <w:szCs w:val="24"/>
                <w:rtl/>
              </w:rPr>
              <w:t>ی</w:t>
            </w:r>
            <w:r w:rsidRPr="004A08CB">
              <w:rPr>
                <w:rFonts w:eastAsia="Times New Roman" w:hint="eastAsia"/>
                <w:sz w:val="24"/>
                <w:szCs w:val="24"/>
                <w:rtl/>
              </w:rPr>
              <w:t>ه</w:t>
            </w:r>
            <w:r w:rsidRPr="004A08CB">
              <w:rPr>
                <w:rFonts w:eastAsia="Times New Roman"/>
                <w:sz w:val="24"/>
                <w:szCs w:val="24"/>
                <w:rtl/>
              </w:rPr>
              <w:t xml:space="preserve"> ساز</w:t>
            </w:r>
            <w:r w:rsidRPr="004A08CB">
              <w:rPr>
                <w:rFonts w:eastAsia="Times New Roman" w:hint="cs"/>
                <w:sz w:val="24"/>
                <w:szCs w:val="24"/>
                <w:rtl/>
              </w:rPr>
              <w:t>ی</w:t>
            </w:r>
            <w:r w:rsidRPr="004A08CB">
              <w:rPr>
                <w:rFonts w:eastAsia="Times New Roman"/>
                <w:sz w:val="24"/>
                <w:szCs w:val="24"/>
                <w:rtl/>
              </w:rPr>
              <w:t xml:space="preserve"> مونت کارلو)</w:t>
            </w:r>
          </w:p>
          <w:p w14:paraId="6EBD992C" w14:textId="42BB50EC" w:rsidR="00AE545C" w:rsidRPr="004A08CB" w:rsidRDefault="001E6B71" w:rsidP="00384346">
            <w:pPr>
              <w:pStyle w:val="ListParagraph"/>
              <w:numPr>
                <w:ilvl w:val="0"/>
                <w:numId w:val="58"/>
              </w:numPr>
              <w:ind w:left="252" w:hanging="172"/>
              <w:rPr>
                <w:rFonts w:eastAsia="Times New Roman"/>
                <w:sz w:val="24"/>
                <w:szCs w:val="24"/>
                <w:rtl/>
              </w:rPr>
            </w:pPr>
            <w:r w:rsidRPr="004A08CB">
              <w:rPr>
                <w:rFonts w:eastAsia="Times New Roman"/>
                <w:sz w:val="24"/>
                <w:szCs w:val="24"/>
                <w:rtl/>
              </w:rPr>
              <w:t xml:space="preserve"> تحل</w:t>
            </w:r>
            <w:r w:rsidRPr="004A08CB">
              <w:rPr>
                <w:rFonts w:eastAsia="Times New Roman" w:hint="cs"/>
                <w:sz w:val="24"/>
                <w:szCs w:val="24"/>
                <w:rtl/>
              </w:rPr>
              <w:t>ی</w:t>
            </w:r>
            <w:r w:rsidRPr="004A08CB">
              <w:rPr>
                <w:rFonts w:eastAsia="Times New Roman" w:hint="eastAsia"/>
                <w:sz w:val="24"/>
                <w:szCs w:val="24"/>
                <w:rtl/>
              </w:rPr>
              <w:t>ل</w:t>
            </w:r>
            <w:r w:rsidRPr="004A08CB">
              <w:rPr>
                <w:rFonts w:eastAsia="Times New Roman"/>
                <w:sz w:val="24"/>
                <w:szCs w:val="24"/>
                <w:rtl/>
              </w:rPr>
              <w:t xml:space="preserve"> سنار</w:t>
            </w:r>
            <w:r w:rsidRPr="004A08CB">
              <w:rPr>
                <w:rFonts w:eastAsia="Times New Roman" w:hint="cs"/>
                <w:sz w:val="24"/>
                <w:szCs w:val="24"/>
                <w:rtl/>
              </w:rPr>
              <w:t>ی</w:t>
            </w:r>
            <w:r w:rsidRPr="004A08CB">
              <w:rPr>
                <w:rFonts w:eastAsia="Times New Roman" w:hint="eastAsia"/>
                <w:sz w:val="24"/>
                <w:szCs w:val="24"/>
                <w:rtl/>
              </w:rPr>
              <w:t>و</w:t>
            </w:r>
          </w:p>
        </w:tc>
      </w:tr>
    </w:tbl>
    <w:p w14:paraId="253A9B16" w14:textId="1B6A089C" w:rsidR="00D92DA9" w:rsidRPr="00A154E7" w:rsidRDefault="00D92DA9" w:rsidP="00D92DA9">
      <w:pPr>
        <w:spacing w:before="120" w:after="120" w:line="276" w:lineRule="auto"/>
        <w:jc w:val="left"/>
        <w:rPr>
          <w:rFonts w:eastAsia="Times New Roman"/>
          <w:sz w:val="24"/>
          <w:rtl/>
        </w:rPr>
      </w:pPr>
      <w:r w:rsidRPr="00A154E7">
        <w:rPr>
          <w:rFonts w:eastAsia="Times New Roman"/>
          <w:sz w:val="24"/>
          <w:rtl/>
        </w:rPr>
        <w:t xml:space="preserve">ابزار مناسب </w:t>
      </w:r>
      <w:r w:rsidR="000A4247" w:rsidRPr="00A154E7">
        <w:rPr>
          <w:rFonts w:eastAsia="Times New Roman" w:hint="cs"/>
          <w:sz w:val="24"/>
          <w:rtl/>
        </w:rPr>
        <w:t>شاید</w:t>
      </w:r>
      <w:r w:rsidRPr="00A154E7">
        <w:rPr>
          <w:rFonts w:eastAsia="Times New Roman"/>
          <w:sz w:val="24"/>
          <w:rtl/>
        </w:rPr>
        <w:t xml:space="preserve"> 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بستگ</w:t>
      </w:r>
      <w:r w:rsidRPr="00A154E7">
        <w:rPr>
          <w:rFonts w:eastAsia="Times New Roman" w:hint="cs"/>
          <w:sz w:val="24"/>
          <w:rtl/>
        </w:rPr>
        <w:t>ی</w:t>
      </w:r>
      <w:r w:rsidRPr="00A154E7">
        <w:rPr>
          <w:rFonts w:eastAsia="Times New Roman"/>
          <w:sz w:val="24"/>
          <w:rtl/>
        </w:rPr>
        <w:t xml:space="preserve"> داشته باشد که 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0A4247" w:rsidRPr="00A154E7">
        <w:rPr>
          <w:rFonts w:eastAsia="Times New Roman" w:hint="cs"/>
          <w:sz w:val="24"/>
          <w:rtl/>
        </w:rPr>
        <w:t>ریسک</w:t>
      </w:r>
      <w:r w:rsidRPr="00A154E7">
        <w:rPr>
          <w:rFonts w:eastAsia="Times New Roman"/>
          <w:sz w:val="24"/>
          <w:rtl/>
        </w:rPr>
        <w:t xml:space="preserve"> احتمالاً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فور</w:t>
      </w:r>
      <w:r w:rsidRPr="00A154E7">
        <w:rPr>
          <w:rFonts w:eastAsia="Times New Roman" w:hint="cs"/>
          <w:sz w:val="24"/>
          <w:rtl/>
        </w:rPr>
        <w:t>ی</w:t>
      </w:r>
      <w:r w:rsidRPr="00A154E7">
        <w:rPr>
          <w:rFonts w:eastAsia="Times New Roman"/>
          <w:sz w:val="24"/>
          <w:rtl/>
        </w:rPr>
        <w:t xml:space="preserve"> بر </w:t>
      </w:r>
      <w:r w:rsidR="000A4247" w:rsidRPr="00A154E7">
        <w:rPr>
          <w:rFonts w:eastAsia="Times New Roman" w:hint="cs"/>
          <w:sz w:val="24"/>
          <w:rtl/>
        </w:rPr>
        <w:t>سازمان</w:t>
      </w:r>
      <w:r w:rsidRPr="00A154E7">
        <w:rPr>
          <w:rFonts w:eastAsia="Times New Roman"/>
          <w:sz w:val="24"/>
          <w:rtl/>
        </w:rPr>
        <w:t xml:space="preserve"> دارد (مثلاً تلفات کارگران)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B35584" w:rsidRPr="00A154E7">
        <w:rPr>
          <w:rFonts w:eastAsia="Times New Roman" w:hint="cs"/>
          <w:sz w:val="24"/>
          <w:rtl/>
        </w:rPr>
        <w:t>ک</w:t>
      </w:r>
      <w:r w:rsidRPr="00A154E7">
        <w:rPr>
          <w:rFonts w:eastAsia="Times New Roman"/>
          <w:sz w:val="24"/>
          <w:rtl/>
        </w:rPr>
        <w:t>ه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غ</w:t>
      </w:r>
      <w:r w:rsidRPr="00A154E7">
        <w:rPr>
          <w:rFonts w:eastAsia="Times New Roman" w:hint="cs"/>
          <w:sz w:val="24"/>
          <w:rtl/>
        </w:rPr>
        <w:t>ی</w:t>
      </w:r>
      <w:r w:rsidRPr="00A154E7">
        <w:rPr>
          <w:rFonts w:eastAsia="Times New Roman" w:hint="eastAsia"/>
          <w:sz w:val="24"/>
          <w:rtl/>
        </w:rPr>
        <w:t>رمستق</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طولان</w:t>
      </w:r>
      <w:r w:rsidRPr="00A154E7">
        <w:rPr>
          <w:rFonts w:eastAsia="Times New Roman" w:hint="cs"/>
          <w:sz w:val="24"/>
          <w:rtl/>
        </w:rPr>
        <w:t>ی</w:t>
      </w:r>
      <w:r w:rsidRPr="00A154E7">
        <w:rPr>
          <w:rFonts w:eastAsia="Times New Roman"/>
          <w:sz w:val="24"/>
          <w:rtl/>
        </w:rPr>
        <w:t xml:space="preserve"> مدت بر شرکت دارند (مثلاً انتشار </w:t>
      </w:r>
      <w:r w:rsidR="00B35584" w:rsidRPr="00A154E7">
        <w:rPr>
          <w:rFonts w:eastAsia="Times New Roman" w:hint="cs"/>
          <w:sz w:val="24"/>
          <w:rtl/>
        </w:rPr>
        <w:t xml:space="preserve">گاز </w:t>
      </w:r>
      <w:r w:rsidR="00B35584" w:rsidRPr="00A154E7">
        <w:rPr>
          <w:rFonts w:eastAsia="Times New Roman"/>
          <w:sz w:val="24"/>
        </w:rPr>
        <w:t>CO2</w:t>
      </w:r>
      <w:r w:rsidRPr="00A154E7">
        <w:rPr>
          <w:rFonts w:eastAsia="Times New Roman"/>
          <w:sz w:val="24"/>
          <w:rtl/>
        </w:rPr>
        <w:t>).</w:t>
      </w:r>
    </w:p>
    <w:p w14:paraId="4DD90B35" w14:textId="3952D979" w:rsidR="0026059A" w:rsidRPr="00A154E7" w:rsidRDefault="0026059A" w:rsidP="00D37C04">
      <w:pPr>
        <w:pStyle w:val="Heading4"/>
        <w:spacing w:before="120"/>
        <w:rPr>
          <w:rFonts w:eastAsia="Times New Roman" w:cs="B Titr"/>
          <w:i w:val="0"/>
          <w:iCs w:val="0"/>
          <w:color w:val="auto"/>
          <w:rtl/>
        </w:rPr>
      </w:pPr>
      <w:r w:rsidRPr="00A154E7">
        <w:rPr>
          <w:rFonts w:eastAsia="Times New Roman" w:cs="B Titr" w:hint="cs"/>
          <w:i w:val="0"/>
          <w:iCs w:val="0"/>
          <w:color w:val="auto"/>
          <w:rtl/>
        </w:rPr>
        <w:t>محدودیت رویکردهای ارزیابی</w:t>
      </w:r>
    </w:p>
    <w:p w14:paraId="3A6DBE11" w14:textId="43BEA869" w:rsidR="0026059A" w:rsidRPr="00A154E7" w:rsidRDefault="0026059A" w:rsidP="00D37C04">
      <w:pPr>
        <w:spacing w:after="120" w:line="276" w:lineRule="auto"/>
        <w:contextualSpacing/>
        <w:rPr>
          <w:rFonts w:eastAsia="Times New Roman"/>
          <w:sz w:val="24"/>
          <w:rtl/>
        </w:rPr>
      </w:pPr>
      <w:r w:rsidRPr="00A154E7">
        <w:rPr>
          <w:rFonts w:eastAsia="Times New Roman"/>
          <w:sz w:val="24"/>
          <w:rtl/>
        </w:rPr>
        <w:t>همه ابزارها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نقاط قوت و ضعف متفاوت</w:t>
      </w:r>
      <w:r w:rsidRPr="00A154E7">
        <w:rPr>
          <w:rFonts w:eastAsia="Times New Roman" w:hint="cs"/>
          <w:sz w:val="24"/>
          <w:rtl/>
        </w:rPr>
        <w:t>ی</w:t>
      </w:r>
      <w:r w:rsidRPr="00A154E7">
        <w:rPr>
          <w:rFonts w:eastAsia="Times New Roman"/>
          <w:sz w:val="24"/>
          <w:rtl/>
        </w:rPr>
        <w:t xml:space="preserve"> </w:t>
      </w:r>
      <w:r w:rsidR="000B60BF" w:rsidRPr="00A154E7">
        <w:rPr>
          <w:rFonts w:eastAsia="Times New Roman" w:hint="cs"/>
          <w:sz w:val="24"/>
          <w:rtl/>
        </w:rPr>
        <w:t>دارند.</w:t>
      </w:r>
      <w:r w:rsidRPr="00A154E7">
        <w:rPr>
          <w:rFonts w:eastAsia="Times New Roman"/>
          <w:sz w:val="24"/>
          <w:rtl/>
        </w:rPr>
        <w:t xml:space="preserve"> به طور معمول،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احتمال 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همه </w:t>
      </w:r>
      <w:r w:rsidR="00D04D5C" w:rsidRPr="00A154E7">
        <w:rPr>
          <w:rFonts w:eastAsia="Times New Roman" w:hint="cs"/>
          <w:sz w:val="24"/>
          <w:rtl/>
        </w:rPr>
        <w:t>ریسک</w:t>
      </w:r>
      <w:r w:rsidR="00D04D5C" w:rsidRPr="00A154E7">
        <w:rPr>
          <w:rFonts w:eastAsia="Times New Roman" w:cs="Times New Roman"/>
          <w:sz w:val="24"/>
          <w:cs/>
        </w:rPr>
        <w:t>‎</w:t>
      </w:r>
      <w:r w:rsidR="00D04D5C" w:rsidRPr="00A154E7">
        <w:rPr>
          <w:rFonts w:eastAsia="Times New Roman" w:hint="cs"/>
          <w:sz w:val="24"/>
          <w:rtl/>
        </w:rPr>
        <w:t>ها</w:t>
      </w:r>
      <w:r w:rsidRPr="00A154E7">
        <w:rPr>
          <w:rFonts w:eastAsia="Times New Roman"/>
          <w:sz w:val="24"/>
          <w:rtl/>
        </w:rPr>
        <w:t>، صرف نظر از نوع</w:t>
      </w:r>
      <w:r w:rsidR="00D04D5C" w:rsidRPr="00A154E7">
        <w:rPr>
          <w:rFonts w:eastAsia="Times New Roman" w:hint="cs"/>
          <w:sz w:val="24"/>
          <w:rtl/>
        </w:rPr>
        <w:t xml:space="preserve"> آنها</w:t>
      </w:r>
      <w:r w:rsidRPr="00A154E7">
        <w:rPr>
          <w:rFonts w:eastAsia="Times New Roman"/>
          <w:sz w:val="24"/>
          <w:rtl/>
        </w:rPr>
        <w:t xml:space="preserve">، استفاده شده است. </w:t>
      </w:r>
      <w:r w:rsidR="00D04D5C" w:rsidRPr="00A154E7">
        <w:rPr>
          <w:rFonts w:eastAsia="Times New Roman" w:hint="cs"/>
          <w:sz w:val="24"/>
          <w:rtl/>
        </w:rPr>
        <w:t xml:space="preserve">شرکت جهانی بیمه اتکایی </w:t>
      </w:r>
      <w:r w:rsidR="00B613C2" w:rsidRPr="00A154E7">
        <w:rPr>
          <w:rFonts w:eastAsia="Times New Roman" w:hint="cs"/>
          <w:sz w:val="24"/>
          <w:rtl/>
        </w:rPr>
        <w:t>سوئیس آر اِی</w:t>
      </w:r>
      <w:r w:rsidR="00B613C2" w:rsidRPr="00A154E7">
        <w:rPr>
          <w:rStyle w:val="FootnoteReference"/>
          <w:rFonts w:eastAsia="Times New Roman"/>
          <w:sz w:val="24"/>
          <w:rtl/>
        </w:rPr>
        <w:footnoteReference w:id="182"/>
      </w:r>
      <w:r w:rsidR="00B613C2" w:rsidRPr="00A154E7">
        <w:rPr>
          <w:rFonts w:eastAsia="Times New Roman" w:hint="cs"/>
          <w:sz w:val="24"/>
          <w:rtl/>
        </w:rPr>
        <w:t xml:space="preserve">، </w:t>
      </w:r>
      <w:r w:rsidR="00D91026" w:rsidRPr="00A154E7">
        <w:rPr>
          <w:rFonts w:eastAsia="Times New Roman" w:hint="cs"/>
          <w:sz w:val="24"/>
          <w:rtl/>
        </w:rPr>
        <w:t>بیان می</w:t>
      </w:r>
      <w:r w:rsidR="00D91026" w:rsidRPr="00A154E7">
        <w:rPr>
          <w:rFonts w:eastAsia="Times New Roman" w:cs="Times New Roman"/>
          <w:sz w:val="24"/>
          <w:cs/>
        </w:rPr>
        <w:t>‎</w:t>
      </w:r>
      <w:r w:rsidR="00D91026" w:rsidRPr="00A154E7">
        <w:rPr>
          <w:rFonts w:eastAsia="Times New Roman" w:hint="cs"/>
          <w:sz w:val="24"/>
          <w:rtl/>
        </w:rPr>
        <w:t xml:space="preserve">کند که </w:t>
      </w:r>
      <w:r w:rsidR="00D91026" w:rsidRPr="00A154E7">
        <w:rPr>
          <w:rFonts w:eastAsia="Times New Roman" w:cs="Calibri" w:hint="cs"/>
          <w:sz w:val="24"/>
          <w:rtl/>
        </w:rPr>
        <w:t>"</w:t>
      </w:r>
      <w:r w:rsidR="00D91026" w:rsidRPr="00A154E7">
        <w:rPr>
          <w:rFonts w:eastAsia="Times New Roman"/>
          <w:sz w:val="24"/>
          <w:rtl/>
        </w:rPr>
        <w:t xml:space="preserve"> پ</w:t>
      </w:r>
      <w:r w:rsidR="00D91026" w:rsidRPr="00A154E7">
        <w:rPr>
          <w:rFonts w:eastAsia="Times New Roman" w:hint="cs"/>
          <w:sz w:val="24"/>
          <w:rtl/>
        </w:rPr>
        <w:t>ی</w:t>
      </w:r>
      <w:r w:rsidR="00D91026" w:rsidRPr="00A154E7">
        <w:rPr>
          <w:rFonts w:eastAsia="Times New Roman" w:hint="eastAsia"/>
          <w:sz w:val="24"/>
          <w:rtl/>
        </w:rPr>
        <w:t>ش‌ب</w:t>
      </w:r>
      <w:r w:rsidR="00D91026" w:rsidRPr="00A154E7">
        <w:rPr>
          <w:rFonts w:eastAsia="Times New Roman" w:hint="cs"/>
          <w:sz w:val="24"/>
          <w:rtl/>
        </w:rPr>
        <w:t>ی</w:t>
      </w:r>
      <w:r w:rsidR="00D91026" w:rsidRPr="00A154E7">
        <w:rPr>
          <w:rFonts w:eastAsia="Times New Roman" w:hint="eastAsia"/>
          <w:sz w:val="24"/>
          <w:rtl/>
        </w:rPr>
        <w:t>ن</w:t>
      </w:r>
      <w:r w:rsidR="00D91026" w:rsidRPr="00A154E7">
        <w:rPr>
          <w:rFonts w:eastAsia="Times New Roman" w:hint="cs"/>
          <w:sz w:val="24"/>
          <w:rtl/>
        </w:rPr>
        <w:t>ی‌</w:t>
      </w:r>
      <w:r w:rsidR="00D91026" w:rsidRPr="00A154E7">
        <w:rPr>
          <w:rFonts w:eastAsia="Times New Roman" w:hint="eastAsia"/>
          <w:sz w:val="24"/>
          <w:rtl/>
        </w:rPr>
        <w:t>ها</w:t>
      </w:r>
      <w:r w:rsidR="00D91026" w:rsidRPr="00A154E7">
        <w:rPr>
          <w:rFonts w:eastAsia="Times New Roman"/>
          <w:sz w:val="24"/>
          <w:rtl/>
        </w:rPr>
        <w:t xml:space="preserve"> در مورد احتمال ز</w:t>
      </w:r>
      <w:r w:rsidR="00D91026" w:rsidRPr="00A154E7">
        <w:rPr>
          <w:rFonts w:eastAsia="Times New Roman" w:hint="cs"/>
          <w:sz w:val="24"/>
          <w:rtl/>
        </w:rPr>
        <w:t>ی</w:t>
      </w:r>
      <w:r w:rsidR="00D91026" w:rsidRPr="00A154E7">
        <w:rPr>
          <w:rFonts w:eastAsia="Times New Roman" w:hint="eastAsia"/>
          <w:sz w:val="24"/>
          <w:rtl/>
        </w:rPr>
        <w:t>ان‌ها</w:t>
      </w:r>
      <w:r w:rsidR="00D91026" w:rsidRPr="00A154E7">
        <w:rPr>
          <w:rFonts w:eastAsia="Times New Roman" w:hint="cs"/>
          <w:sz w:val="24"/>
          <w:rtl/>
        </w:rPr>
        <w:t>ی</w:t>
      </w:r>
      <w:r w:rsidR="00D91026" w:rsidRPr="00A154E7">
        <w:rPr>
          <w:rFonts w:eastAsia="Times New Roman"/>
          <w:sz w:val="24"/>
          <w:rtl/>
        </w:rPr>
        <w:t xml:space="preserve"> چند علت</w:t>
      </w:r>
      <w:r w:rsidR="00D91026" w:rsidRPr="00A154E7">
        <w:rPr>
          <w:rFonts w:eastAsia="Times New Roman" w:hint="cs"/>
          <w:sz w:val="24"/>
          <w:rtl/>
        </w:rPr>
        <w:t>ی</w:t>
      </w:r>
      <w:r w:rsidR="00D91026" w:rsidRPr="00A154E7">
        <w:rPr>
          <w:rFonts w:eastAsia="Times New Roman"/>
          <w:sz w:val="24"/>
          <w:rtl/>
        </w:rPr>
        <w:t xml:space="preserve"> </w:t>
      </w:r>
      <w:r w:rsidR="00196F0D" w:rsidRPr="00A154E7">
        <w:rPr>
          <w:rFonts w:eastAsia="Times New Roman" w:hint="cs"/>
          <w:sz w:val="24"/>
          <w:rtl/>
        </w:rPr>
        <w:t>حقیقتاً</w:t>
      </w:r>
      <w:r w:rsidR="00D91026" w:rsidRPr="00A154E7">
        <w:rPr>
          <w:rFonts w:eastAsia="Times New Roman"/>
          <w:sz w:val="24"/>
          <w:rtl/>
        </w:rPr>
        <w:t xml:space="preserve"> به </w:t>
      </w:r>
      <w:r w:rsidR="002707AF" w:rsidRPr="00A154E7">
        <w:rPr>
          <w:rFonts w:eastAsia="Times New Roman" w:hint="cs"/>
          <w:sz w:val="24"/>
          <w:rtl/>
        </w:rPr>
        <w:t>شناخت</w:t>
      </w:r>
      <w:r w:rsidR="00D91026" w:rsidRPr="00A154E7">
        <w:rPr>
          <w:rFonts w:eastAsia="Times New Roman"/>
          <w:sz w:val="24"/>
          <w:rtl/>
        </w:rPr>
        <w:t xml:space="preserve"> درست </w:t>
      </w:r>
      <w:r w:rsidR="00D91026" w:rsidRPr="00A154E7">
        <w:rPr>
          <w:rFonts w:eastAsia="Times New Roman" w:hint="eastAsia"/>
          <w:sz w:val="24"/>
          <w:rtl/>
        </w:rPr>
        <w:t>روابط</w:t>
      </w:r>
      <w:r w:rsidR="00D91026" w:rsidRPr="00A154E7">
        <w:rPr>
          <w:rFonts w:eastAsia="Times New Roman"/>
          <w:sz w:val="24"/>
          <w:rtl/>
        </w:rPr>
        <w:t xml:space="preserve"> علت و معلول</w:t>
      </w:r>
      <w:r w:rsidR="00D91026" w:rsidRPr="00A154E7">
        <w:rPr>
          <w:rFonts w:eastAsia="Times New Roman" w:hint="cs"/>
          <w:sz w:val="24"/>
          <w:rtl/>
        </w:rPr>
        <w:t>ی</w:t>
      </w:r>
      <w:r w:rsidR="00D91026" w:rsidRPr="00A154E7">
        <w:rPr>
          <w:rFonts w:eastAsia="Times New Roman"/>
          <w:sz w:val="24"/>
          <w:rtl/>
        </w:rPr>
        <w:t xml:space="preserve"> </w:t>
      </w:r>
      <w:r w:rsidR="00D91026" w:rsidRPr="00A154E7">
        <w:rPr>
          <w:rFonts w:eastAsia="Times New Roman" w:hint="cs"/>
          <w:sz w:val="24"/>
          <w:rtl/>
        </w:rPr>
        <w:t>ی</w:t>
      </w:r>
      <w:r w:rsidR="00D91026" w:rsidRPr="00A154E7">
        <w:rPr>
          <w:rFonts w:eastAsia="Times New Roman" w:hint="eastAsia"/>
          <w:sz w:val="24"/>
          <w:rtl/>
        </w:rPr>
        <w:t>ا</w:t>
      </w:r>
      <w:r w:rsidR="00D91026" w:rsidRPr="00A154E7">
        <w:rPr>
          <w:rFonts w:eastAsia="Times New Roman"/>
          <w:sz w:val="24"/>
          <w:rtl/>
        </w:rPr>
        <w:t xml:space="preserve"> به تار</w:t>
      </w:r>
      <w:r w:rsidR="00D91026" w:rsidRPr="00A154E7">
        <w:rPr>
          <w:rFonts w:eastAsia="Times New Roman" w:hint="cs"/>
          <w:sz w:val="24"/>
          <w:rtl/>
        </w:rPr>
        <w:t>ی</w:t>
      </w:r>
      <w:r w:rsidR="00D91026" w:rsidRPr="00A154E7">
        <w:rPr>
          <w:rFonts w:eastAsia="Times New Roman" w:hint="eastAsia"/>
          <w:sz w:val="24"/>
          <w:rtl/>
        </w:rPr>
        <w:t>خچه</w:t>
      </w:r>
      <w:r w:rsidR="00D91026" w:rsidRPr="00A154E7">
        <w:rPr>
          <w:rFonts w:eastAsia="Times New Roman"/>
          <w:sz w:val="24"/>
          <w:rtl/>
        </w:rPr>
        <w:t xml:space="preserve"> دق</w:t>
      </w:r>
      <w:r w:rsidR="00D91026" w:rsidRPr="00A154E7">
        <w:rPr>
          <w:rFonts w:eastAsia="Times New Roman" w:hint="cs"/>
          <w:sz w:val="24"/>
          <w:rtl/>
        </w:rPr>
        <w:t>ی</w:t>
      </w:r>
      <w:r w:rsidR="00D91026" w:rsidRPr="00A154E7">
        <w:rPr>
          <w:rFonts w:eastAsia="Times New Roman" w:hint="eastAsia"/>
          <w:sz w:val="24"/>
          <w:rtl/>
        </w:rPr>
        <w:t>ق</w:t>
      </w:r>
      <w:r w:rsidR="00D91026" w:rsidRPr="00A154E7">
        <w:rPr>
          <w:rFonts w:eastAsia="Times New Roman"/>
          <w:sz w:val="24"/>
          <w:rtl/>
        </w:rPr>
        <w:t xml:space="preserve"> ز</w:t>
      </w:r>
      <w:r w:rsidR="00D91026" w:rsidRPr="00A154E7">
        <w:rPr>
          <w:rFonts w:eastAsia="Times New Roman" w:hint="cs"/>
          <w:sz w:val="24"/>
          <w:rtl/>
        </w:rPr>
        <w:t>ی</w:t>
      </w:r>
      <w:r w:rsidR="00D91026" w:rsidRPr="00A154E7">
        <w:rPr>
          <w:rFonts w:eastAsia="Times New Roman" w:hint="eastAsia"/>
          <w:sz w:val="24"/>
          <w:rtl/>
        </w:rPr>
        <w:t>ان</w:t>
      </w:r>
      <w:r w:rsidR="00D91026" w:rsidRPr="00A154E7">
        <w:rPr>
          <w:rFonts w:eastAsia="Times New Roman"/>
          <w:sz w:val="24"/>
          <w:rtl/>
        </w:rPr>
        <w:t xml:space="preserve"> بستگ</w:t>
      </w:r>
      <w:r w:rsidR="00D91026" w:rsidRPr="00A154E7">
        <w:rPr>
          <w:rFonts w:eastAsia="Times New Roman" w:hint="cs"/>
          <w:sz w:val="24"/>
          <w:rtl/>
        </w:rPr>
        <w:t>ی</w:t>
      </w:r>
      <w:r w:rsidR="00D91026" w:rsidRPr="00A154E7">
        <w:rPr>
          <w:rFonts w:eastAsia="Times New Roman"/>
          <w:sz w:val="24"/>
          <w:rtl/>
        </w:rPr>
        <w:t xml:space="preserve"> دارد و </w:t>
      </w:r>
      <w:r w:rsidR="002707AF" w:rsidRPr="00A154E7">
        <w:rPr>
          <w:rFonts w:eastAsia="Times New Roman" w:hint="cs"/>
          <w:sz w:val="24"/>
          <w:rtl/>
        </w:rPr>
        <w:t>ریسک</w:t>
      </w:r>
      <w:r w:rsidR="002707AF" w:rsidRPr="00A154E7">
        <w:rPr>
          <w:rFonts w:eastAsia="Times New Roman" w:cs="Times New Roman"/>
          <w:sz w:val="24"/>
          <w:cs/>
        </w:rPr>
        <w:t>‎</w:t>
      </w:r>
      <w:r w:rsidR="002707AF" w:rsidRPr="00A154E7">
        <w:rPr>
          <w:rFonts w:eastAsia="Times New Roman" w:hint="cs"/>
          <w:sz w:val="24"/>
          <w:rtl/>
        </w:rPr>
        <w:t>های</w:t>
      </w:r>
      <w:r w:rsidR="00D91026" w:rsidRPr="00A154E7">
        <w:rPr>
          <w:rFonts w:eastAsia="Times New Roman"/>
          <w:sz w:val="24"/>
          <w:rtl/>
        </w:rPr>
        <w:t xml:space="preserve"> آ</w:t>
      </w:r>
      <w:r w:rsidR="00D91026" w:rsidRPr="00A154E7">
        <w:rPr>
          <w:rFonts w:eastAsia="Times New Roman" w:hint="cs"/>
          <w:sz w:val="24"/>
          <w:rtl/>
        </w:rPr>
        <w:t>ی</w:t>
      </w:r>
      <w:r w:rsidR="00D91026" w:rsidRPr="00A154E7">
        <w:rPr>
          <w:rFonts w:eastAsia="Times New Roman" w:hint="eastAsia"/>
          <w:sz w:val="24"/>
          <w:rtl/>
        </w:rPr>
        <w:t>نده</w:t>
      </w:r>
      <w:r w:rsidR="00D91026" w:rsidRPr="00A154E7">
        <w:rPr>
          <w:rFonts w:eastAsia="Times New Roman"/>
          <w:sz w:val="24"/>
          <w:rtl/>
        </w:rPr>
        <w:t xml:space="preserve"> ه</w:t>
      </w:r>
      <w:r w:rsidR="00D91026" w:rsidRPr="00A154E7">
        <w:rPr>
          <w:rFonts w:eastAsia="Times New Roman" w:hint="cs"/>
          <w:sz w:val="24"/>
          <w:rtl/>
        </w:rPr>
        <w:t>ی</w:t>
      </w:r>
      <w:r w:rsidR="00D91026" w:rsidRPr="00A154E7">
        <w:rPr>
          <w:rFonts w:eastAsia="Times New Roman" w:hint="eastAsia"/>
          <w:sz w:val="24"/>
          <w:rtl/>
        </w:rPr>
        <w:t>چ</w:t>
      </w:r>
      <w:r w:rsidR="00D91026" w:rsidRPr="00A154E7">
        <w:rPr>
          <w:rFonts w:eastAsia="Times New Roman"/>
          <w:sz w:val="24"/>
          <w:rtl/>
        </w:rPr>
        <w:t xml:space="preserve"> </w:t>
      </w:r>
      <w:r w:rsidR="00D91026" w:rsidRPr="00A154E7">
        <w:rPr>
          <w:rFonts w:eastAsia="Times New Roman" w:hint="cs"/>
          <w:sz w:val="24"/>
          <w:rtl/>
        </w:rPr>
        <w:t>ی</w:t>
      </w:r>
      <w:r w:rsidR="00D91026" w:rsidRPr="00A154E7">
        <w:rPr>
          <w:rFonts w:eastAsia="Times New Roman" w:hint="eastAsia"/>
          <w:sz w:val="24"/>
          <w:rtl/>
        </w:rPr>
        <w:t>ک</w:t>
      </w:r>
      <w:r w:rsidR="00D91026" w:rsidRPr="00A154E7">
        <w:rPr>
          <w:rFonts w:eastAsia="Times New Roman"/>
          <w:sz w:val="24"/>
          <w:rtl/>
        </w:rPr>
        <w:t xml:space="preserve"> از ا</w:t>
      </w:r>
      <w:r w:rsidR="00D91026" w:rsidRPr="00A154E7">
        <w:rPr>
          <w:rFonts w:eastAsia="Times New Roman" w:hint="cs"/>
          <w:sz w:val="24"/>
          <w:rtl/>
        </w:rPr>
        <w:t>ی</w:t>
      </w:r>
      <w:r w:rsidR="00D91026" w:rsidRPr="00A154E7">
        <w:rPr>
          <w:rFonts w:eastAsia="Times New Roman" w:hint="eastAsia"/>
          <w:sz w:val="24"/>
          <w:rtl/>
        </w:rPr>
        <w:t>ن</w:t>
      </w:r>
      <w:r w:rsidR="00D91026" w:rsidRPr="00A154E7">
        <w:rPr>
          <w:rFonts w:eastAsia="Times New Roman"/>
          <w:sz w:val="24"/>
          <w:rtl/>
        </w:rPr>
        <w:t xml:space="preserve"> دو را ندارند</w:t>
      </w:r>
      <w:r w:rsidR="002707AF" w:rsidRPr="00A154E7">
        <w:rPr>
          <w:rFonts w:eastAsia="Times New Roman" w:hint="cs"/>
          <w:sz w:val="24"/>
          <w:rtl/>
        </w:rPr>
        <w:t>"</w:t>
      </w:r>
      <w:r w:rsidR="00D31F5C" w:rsidRPr="00A154E7">
        <w:rPr>
          <w:rFonts w:eastAsia="Times New Roman" w:hint="cs"/>
          <w:sz w:val="24"/>
          <w:rtl/>
        </w:rPr>
        <w:t>. تحلیل</w:t>
      </w:r>
      <w:r w:rsidR="00D31F5C" w:rsidRPr="00A154E7">
        <w:rPr>
          <w:rFonts w:eastAsia="Times New Roman" w:cs="Times New Roman"/>
          <w:sz w:val="24"/>
          <w:cs/>
        </w:rPr>
        <w:t>‎</w:t>
      </w:r>
      <w:r w:rsidR="00D31F5C" w:rsidRPr="00A154E7">
        <w:rPr>
          <w:rFonts w:eastAsia="Times New Roman" w:hint="cs"/>
          <w:sz w:val="24"/>
          <w:rtl/>
        </w:rPr>
        <w:t xml:space="preserve">های احتمالی ذهنی </w:t>
      </w:r>
      <w:r w:rsidR="00CD2DC7" w:rsidRPr="00A154E7">
        <w:rPr>
          <w:rFonts w:eastAsia="Times New Roman" w:hint="cs"/>
          <w:sz w:val="24"/>
          <w:rtl/>
        </w:rPr>
        <w:t xml:space="preserve">به ناچار سوءگیرانه هستند و ممکن است </w:t>
      </w:r>
      <w:r w:rsidR="00921994" w:rsidRPr="00A154E7">
        <w:rPr>
          <w:rFonts w:eastAsia="Times New Roman" w:hint="cs"/>
          <w:sz w:val="24"/>
          <w:rtl/>
        </w:rPr>
        <w:t>منجر به</w:t>
      </w:r>
      <w:r w:rsidR="00CD2DC7" w:rsidRPr="00A154E7">
        <w:rPr>
          <w:rFonts w:eastAsia="Times New Roman" w:hint="cs"/>
          <w:sz w:val="24"/>
          <w:rtl/>
        </w:rPr>
        <w:t xml:space="preserve"> </w:t>
      </w:r>
      <w:r w:rsidR="007404EF" w:rsidRPr="00A154E7">
        <w:rPr>
          <w:rFonts w:eastAsia="Times New Roman" w:hint="cs"/>
          <w:sz w:val="24"/>
          <w:rtl/>
        </w:rPr>
        <w:t xml:space="preserve">تخمین </w:t>
      </w:r>
      <w:r w:rsidR="000B5C9E" w:rsidRPr="00A154E7">
        <w:rPr>
          <w:rFonts w:eastAsia="Times New Roman" w:hint="cs"/>
          <w:sz w:val="24"/>
          <w:rtl/>
        </w:rPr>
        <w:t xml:space="preserve">بیش از حد- یا کمتر فرصت یا </w:t>
      </w:r>
      <w:r w:rsidR="007404EF" w:rsidRPr="00A154E7">
        <w:rPr>
          <w:rFonts w:eastAsia="Times New Roman" w:hint="cs"/>
          <w:sz w:val="24"/>
          <w:rtl/>
        </w:rPr>
        <w:t xml:space="preserve">پیشنهاد شود. </w:t>
      </w:r>
      <w:r w:rsidR="00921994" w:rsidRPr="00A154E7">
        <w:rPr>
          <w:rFonts w:eastAsia="Times New Roman" w:hint="cs"/>
          <w:sz w:val="24"/>
          <w:rtl/>
        </w:rPr>
        <w:t xml:space="preserve">جدول </w:t>
      </w:r>
      <w:r w:rsidR="00921994" w:rsidRPr="00A154E7">
        <w:rPr>
          <w:rFonts w:eastAsia="Times New Roman"/>
          <w:sz w:val="24"/>
          <w:rtl/>
        </w:rPr>
        <w:t>3</w:t>
      </w:r>
      <w:r w:rsidR="00921994" w:rsidRPr="00A154E7">
        <w:rPr>
          <w:rFonts w:eastAsia="Times New Roman"/>
          <w:sz w:val="24"/>
        </w:rPr>
        <w:t>b.</w:t>
      </w:r>
      <w:r w:rsidR="00921994" w:rsidRPr="00A154E7">
        <w:rPr>
          <w:rFonts w:eastAsia="Times New Roman"/>
          <w:sz w:val="24"/>
          <w:rtl/>
        </w:rPr>
        <w:t>7</w:t>
      </w:r>
      <w:r w:rsidR="00921994" w:rsidRPr="00A154E7">
        <w:rPr>
          <w:rFonts w:eastAsia="Times New Roman" w:hint="cs"/>
          <w:sz w:val="24"/>
          <w:rtl/>
        </w:rPr>
        <w:t xml:space="preserve"> را ملاحظه کنید. </w:t>
      </w:r>
    </w:p>
    <w:p w14:paraId="044F96F2" w14:textId="03A44D40" w:rsidR="004156C1" w:rsidRPr="00A154E7" w:rsidRDefault="004156C1" w:rsidP="00D37C04">
      <w:pPr>
        <w:spacing w:before="120" w:after="120" w:line="276" w:lineRule="auto"/>
        <w:contextualSpacing/>
        <w:rPr>
          <w:rFonts w:eastAsia="Times New Roman"/>
          <w:sz w:val="24"/>
        </w:rPr>
      </w:pPr>
      <w:r w:rsidRPr="00A154E7">
        <w:rPr>
          <w:rFonts w:eastAsia="Times New Roman"/>
          <w:sz w:val="24"/>
          <w:rtl/>
        </w:rPr>
        <w:t>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ترت</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همه برآوردها در معرض برخ</w:t>
      </w:r>
      <w:r w:rsidRPr="00A154E7">
        <w:rPr>
          <w:rFonts w:eastAsia="Times New Roman" w:hint="cs"/>
          <w:sz w:val="24"/>
          <w:rtl/>
        </w:rPr>
        <w:t>ی</w:t>
      </w:r>
      <w:r w:rsidRPr="00A154E7">
        <w:rPr>
          <w:rFonts w:eastAsia="Times New Roman"/>
          <w:sz w:val="24"/>
          <w:rtl/>
        </w:rPr>
        <w:t xml:space="preserve"> عدم قطع</w:t>
      </w:r>
      <w:r w:rsidRPr="00A154E7">
        <w:rPr>
          <w:rFonts w:eastAsia="Times New Roman" w:hint="cs"/>
          <w:sz w:val="24"/>
          <w:rtl/>
        </w:rPr>
        <w:t>ی</w:t>
      </w:r>
      <w:r w:rsidRPr="00A154E7">
        <w:rPr>
          <w:rFonts w:eastAsia="Times New Roman" w:hint="eastAsia"/>
          <w:sz w:val="24"/>
          <w:rtl/>
        </w:rPr>
        <w:t>ت</w:t>
      </w:r>
      <w:r w:rsidR="0099757D"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اساس</w:t>
      </w:r>
      <w:r w:rsidRPr="00A154E7">
        <w:rPr>
          <w:rFonts w:eastAsia="Times New Roman" w:hint="cs"/>
          <w:sz w:val="24"/>
          <w:rtl/>
        </w:rPr>
        <w:t>ی</w:t>
      </w:r>
      <w:r w:rsidRPr="00A154E7">
        <w:rPr>
          <w:rFonts w:eastAsia="Times New Roman"/>
          <w:sz w:val="24"/>
          <w:rtl/>
        </w:rPr>
        <w:t xml:space="preserve"> هستند. اگرچه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امر </w:t>
      </w:r>
      <w:r w:rsidR="008F3F81" w:rsidRPr="00A154E7">
        <w:rPr>
          <w:rFonts w:eastAsia="Times New Roman" w:hint="cs"/>
          <w:sz w:val="24"/>
          <w:rtl/>
        </w:rPr>
        <w:t xml:space="preserve">غیر قابل </w:t>
      </w:r>
      <w:r w:rsidRPr="00A154E7">
        <w:rPr>
          <w:rFonts w:eastAsia="Times New Roman"/>
          <w:sz w:val="24"/>
          <w:rtl/>
        </w:rPr>
        <w:t xml:space="preserve">اجتناب </w:t>
      </w:r>
      <w:r w:rsidR="008F3F81" w:rsidRPr="00A154E7">
        <w:rPr>
          <w:rFonts w:eastAsia="Times New Roman" w:hint="cs"/>
          <w:sz w:val="24"/>
          <w:rtl/>
          <w:lang w:bidi="fa-IR"/>
        </w:rPr>
        <w:t>است</w:t>
      </w:r>
      <w:r w:rsidRPr="00A154E7">
        <w:rPr>
          <w:rFonts w:eastAsia="Times New Roman"/>
          <w:sz w:val="24"/>
          <w:rtl/>
        </w:rPr>
        <w:t>، مهم</w:t>
      </w:r>
      <w:r w:rsidR="008F3F81" w:rsidRPr="00A154E7">
        <w:rPr>
          <w:rFonts w:eastAsia="Times New Roman" w:hint="cs"/>
          <w:sz w:val="24"/>
          <w:rtl/>
        </w:rPr>
        <w:t xml:space="preserve"> این </w:t>
      </w:r>
      <w:r w:rsidRPr="00A154E7">
        <w:rPr>
          <w:rFonts w:eastAsia="Times New Roman"/>
          <w:sz w:val="24"/>
          <w:rtl/>
        </w:rPr>
        <w:t xml:space="preserve">است که </w:t>
      </w:r>
      <w:r w:rsidR="00E269EE" w:rsidRPr="00A154E7">
        <w:rPr>
          <w:rFonts w:eastAsia="Times New Roman" w:hint="cs"/>
          <w:sz w:val="24"/>
          <w:rtl/>
        </w:rPr>
        <w:t>بدانید</w:t>
      </w:r>
      <w:r w:rsidRPr="00A154E7">
        <w:rPr>
          <w:rFonts w:eastAsia="Times New Roman"/>
          <w:sz w:val="24"/>
          <w:rtl/>
        </w:rPr>
        <w:t xml:space="preserve"> عدم قطع</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در کجا رخ م</w:t>
      </w:r>
      <w:r w:rsidRPr="00A154E7">
        <w:rPr>
          <w:rFonts w:eastAsia="Times New Roman" w:hint="cs"/>
          <w:sz w:val="24"/>
          <w:rtl/>
        </w:rPr>
        <w:t>ی</w:t>
      </w:r>
      <w:r w:rsidR="00E269EE" w:rsidRPr="00A154E7">
        <w:rPr>
          <w:rFonts w:eastAsia="Times New Roman" w:hint="cs"/>
          <w:sz w:val="24"/>
          <w:rtl/>
        </w:rPr>
        <w:t>‌</w:t>
      </w:r>
      <w:r w:rsidRPr="00A154E7">
        <w:rPr>
          <w:rFonts w:eastAsia="Times New Roman"/>
          <w:sz w:val="24"/>
          <w:rtl/>
        </w:rPr>
        <w:t>دهد و محدود</w:t>
      </w:r>
      <w:r w:rsidRPr="00A154E7">
        <w:rPr>
          <w:rFonts w:eastAsia="Times New Roman" w:hint="cs"/>
          <w:sz w:val="24"/>
          <w:rtl/>
        </w:rPr>
        <w:t>ی</w:t>
      </w:r>
      <w:r w:rsidRPr="00A154E7">
        <w:rPr>
          <w:rFonts w:eastAsia="Times New Roman" w:hint="eastAsia"/>
          <w:sz w:val="24"/>
          <w:rtl/>
        </w:rPr>
        <w:t>ت</w:t>
      </w:r>
      <w:r w:rsidR="00E269EE" w:rsidRPr="00A154E7">
        <w:rPr>
          <w:rFonts w:eastAsia="Times New Roman" w:hint="eastAsia"/>
          <w:sz w:val="24"/>
        </w:rPr>
        <w:t>‌</w:t>
      </w:r>
      <w:r w:rsidRPr="00A154E7">
        <w:rPr>
          <w:rFonts w:eastAsia="Times New Roman"/>
          <w:sz w:val="24"/>
          <w:rtl/>
        </w:rPr>
        <w:t xml:space="preserve">ها را مستند </w:t>
      </w:r>
      <w:r w:rsidR="00E269EE" w:rsidRPr="00A154E7">
        <w:rPr>
          <w:rFonts w:eastAsia="Times New Roman" w:hint="cs"/>
          <w:sz w:val="24"/>
          <w:rtl/>
        </w:rPr>
        <w:t>کنید</w:t>
      </w:r>
      <w:r w:rsidRPr="00A154E7">
        <w:rPr>
          <w:rFonts w:eastAsia="Times New Roman"/>
          <w:sz w:val="24"/>
          <w:rtl/>
        </w:rPr>
        <w:t>. برا</w:t>
      </w:r>
      <w:r w:rsidRPr="00A154E7">
        <w:rPr>
          <w:rFonts w:eastAsia="Times New Roman" w:hint="cs"/>
          <w:sz w:val="24"/>
          <w:rtl/>
        </w:rPr>
        <w:t>ی</w:t>
      </w:r>
      <w:r w:rsidRPr="00A154E7">
        <w:rPr>
          <w:rFonts w:eastAsia="Times New Roman"/>
          <w:sz w:val="24"/>
          <w:rtl/>
        </w:rPr>
        <w:t xml:space="preserve"> مثال،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انتشار گازها</w:t>
      </w:r>
      <w:r w:rsidRPr="00A154E7">
        <w:rPr>
          <w:rFonts w:eastAsia="Times New Roman" w:hint="cs"/>
          <w:sz w:val="24"/>
          <w:rtl/>
        </w:rPr>
        <w:t>ی</w:t>
      </w:r>
      <w:r w:rsidRPr="00A154E7">
        <w:rPr>
          <w:rFonts w:eastAsia="Times New Roman"/>
          <w:sz w:val="24"/>
          <w:rtl/>
        </w:rPr>
        <w:t xml:space="preserve"> گلخانه</w:t>
      </w:r>
      <w:r w:rsidR="00BA739F"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به دل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عوامل انتشار انتخاب شده،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برون</w:t>
      </w:r>
      <w:r w:rsidR="00BA739F" w:rsidRPr="00A154E7">
        <w:rPr>
          <w:rFonts w:eastAsia="Times New Roman" w:hint="cs"/>
          <w:sz w:val="24"/>
          <w:rtl/>
        </w:rPr>
        <w:t>‌</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مجموعه داده</w:t>
      </w:r>
      <w:r w:rsidR="00BA739F" w:rsidRPr="00A154E7">
        <w:rPr>
          <w:rFonts w:eastAsia="Times New Roman" w:hint="cs"/>
          <w:sz w:val="24"/>
          <w:rtl/>
        </w:rPr>
        <w:t>‌</w:t>
      </w:r>
      <w:r w:rsidRPr="00A154E7">
        <w:rPr>
          <w:rFonts w:eastAsia="Times New Roman"/>
          <w:sz w:val="24"/>
          <w:rtl/>
        </w:rPr>
        <w:t>ها (اگر داده</w:t>
      </w:r>
      <w:r w:rsidR="001C64FA" w:rsidRPr="00A154E7">
        <w:rPr>
          <w:rFonts w:eastAsia="Times New Roman" w:cs="Times New Roman"/>
          <w:sz w:val="24"/>
          <w:cs/>
        </w:rPr>
        <w:t>‎</w:t>
      </w:r>
      <w:r w:rsidRPr="00A154E7">
        <w:rPr>
          <w:rFonts w:eastAsia="Times New Roman"/>
          <w:sz w:val="24"/>
          <w:rtl/>
        </w:rPr>
        <w:t>ها برا</w:t>
      </w:r>
      <w:r w:rsidRPr="00A154E7">
        <w:rPr>
          <w:rFonts w:eastAsia="Times New Roman" w:hint="cs"/>
          <w:sz w:val="24"/>
          <w:rtl/>
        </w:rPr>
        <w:t>ی</w:t>
      </w:r>
      <w:r w:rsidRPr="00A154E7">
        <w:rPr>
          <w:rFonts w:eastAsia="Times New Roman"/>
          <w:sz w:val="24"/>
          <w:rtl/>
        </w:rPr>
        <w:t xml:space="preserve"> برخ</w:t>
      </w:r>
      <w:r w:rsidRPr="00A154E7">
        <w:rPr>
          <w:rFonts w:eastAsia="Times New Roman" w:hint="cs"/>
          <w:sz w:val="24"/>
          <w:rtl/>
        </w:rPr>
        <w:t>ی</w:t>
      </w:r>
      <w:r w:rsidRPr="00A154E7">
        <w:rPr>
          <w:rFonts w:eastAsia="Times New Roman"/>
          <w:sz w:val="24"/>
          <w:rtl/>
        </w:rPr>
        <w:t xml:space="preserve"> از امکانات موجود ن</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مفروضات کل</w:t>
      </w:r>
      <w:r w:rsidRPr="00A154E7">
        <w:rPr>
          <w:rFonts w:eastAsia="Times New Roman" w:hint="cs"/>
          <w:sz w:val="24"/>
          <w:rtl/>
        </w:rPr>
        <w:t>ی</w:t>
      </w:r>
      <w:r w:rsidRPr="00A154E7">
        <w:rPr>
          <w:rFonts w:eastAsia="Times New Roman" w:hint="eastAsia"/>
          <w:sz w:val="24"/>
          <w:rtl/>
        </w:rPr>
        <w:t>د</w:t>
      </w:r>
      <w:r w:rsidRPr="00A154E7">
        <w:rPr>
          <w:rFonts w:eastAsia="Times New Roman" w:hint="cs"/>
          <w:sz w:val="24"/>
          <w:rtl/>
        </w:rPr>
        <w:t>ی</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مستند شوند تا بتوان آنها را در</w:t>
      </w:r>
      <w:r w:rsidR="00477686" w:rsidRPr="00A154E7">
        <w:rPr>
          <w:rFonts w:eastAsia="Times New Roman" w:hint="cs"/>
          <w:sz w:val="24"/>
          <w:rtl/>
        </w:rPr>
        <w:t xml:space="preserve"> فرآیند</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ت‌بند</w:t>
      </w:r>
      <w:r w:rsidRPr="00A154E7">
        <w:rPr>
          <w:rFonts w:eastAsia="Times New Roman" w:hint="cs"/>
          <w:sz w:val="24"/>
          <w:rtl/>
        </w:rPr>
        <w:t>ی</w:t>
      </w:r>
      <w:r w:rsidR="00477686" w:rsidRPr="00A154E7">
        <w:rPr>
          <w:rFonts w:eastAsia="Times New Roman" w:hint="cs"/>
          <w:sz w:val="24"/>
          <w:rtl/>
        </w:rPr>
        <w:t xml:space="preserve"> </w:t>
      </w:r>
      <w:r w:rsidRPr="00A154E7">
        <w:rPr>
          <w:rFonts w:eastAsia="Times New Roman"/>
          <w:sz w:val="24"/>
          <w:rtl/>
        </w:rPr>
        <w:t>و تصم</w:t>
      </w:r>
      <w:r w:rsidRPr="00A154E7">
        <w:rPr>
          <w:rFonts w:eastAsia="Times New Roman" w:hint="cs"/>
          <w:sz w:val="24"/>
          <w:rtl/>
        </w:rPr>
        <w:t>ی</w:t>
      </w:r>
      <w:r w:rsidRPr="00A154E7">
        <w:rPr>
          <w:rFonts w:eastAsia="Times New Roman" w:hint="eastAsia"/>
          <w:sz w:val="24"/>
          <w:rtl/>
        </w:rPr>
        <w:t>م‌گ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w:t>
      </w:r>
      <w:r w:rsidR="00477686" w:rsidRPr="00A154E7">
        <w:rPr>
          <w:rFonts w:eastAsia="Times New Roman" w:hint="cs"/>
          <w:sz w:val="24"/>
          <w:rtl/>
        </w:rPr>
        <w:t>لحاظ نمود</w:t>
      </w:r>
      <w:r w:rsidRPr="00A154E7">
        <w:rPr>
          <w:rFonts w:eastAsia="Times New Roman"/>
          <w:sz w:val="24"/>
          <w:rtl/>
        </w:rPr>
        <w:t>.</w:t>
      </w:r>
    </w:p>
    <w:p w14:paraId="34516A3D" w14:textId="77777777" w:rsidR="00477686" w:rsidRPr="00A154E7" w:rsidRDefault="00477686" w:rsidP="00D37C04">
      <w:pPr>
        <w:pStyle w:val="Heading4"/>
        <w:spacing w:before="120"/>
        <w:rPr>
          <w:rFonts w:eastAsia="Times New Roman" w:cs="B Titr"/>
          <w:i w:val="0"/>
          <w:iCs w:val="0"/>
          <w:color w:val="auto"/>
          <w:rtl/>
        </w:rPr>
      </w:pPr>
      <w:r w:rsidRPr="00A154E7">
        <w:rPr>
          <w:rFonts w:eastAsia="Times New Roman" w:cs="B Titr"/>
          <w:i w:val="0"/>
          <w:iCs w:val="0"/>
          <w:color w:val="auto"/>
          <w:rtl/>
        </w:rPr>
        <w:t>ورود</w:t>
      </w:r>
      <w:r w:rsidRPr="00A154E7">
        <w:rPr>
          <w:rFonts w:eastAsia="Times New Roman" w:cs="B Titr" w:hint="cs"/>
          <w:i w:val="0"/>
          <w:iCs w:val="0"/>
          <w:color w:val="auto"/>
          <w:rtl/>
        </w:rPr>
        <w:t>ی</w:t>
      </w:r>
      <w:r w:rsidRPr="00A154E7">
        <w:rPr>
          <w:rFonts w:eastAsia="Times New Roman" w:cs="B Titr"/>
          <w:i w:val="0"/>
          <w:iCs w:val="0"/>
          <w:color w:val="auto"/>
          <w:rtl/>
        </w:rPr>
        <w:t xml:space="preserve"> تخصص</w:t>
      </w:r>
      <w:r w:rsidRPr="00A154E7">
        <w:rPr>
          <w:rFonts w:eastAsia="Times New Roman" w:cs="B Titr" w:hint="cs"/>
          <w:i w:val="0"/>
          <w:iCs w:val="0"/>
          <w:color w:val="auto"/>
          <w:rtl/>
        </w:rPr>
        <w:t>ی</w:t>
      </w:r>
    </w:p>
    <w:p w14:paraId="2E7A29F7" w14:textId="0E728449" w:rsidR="005823C8" w:rsidRPr="00A154E7" w:rsidRDefault="00477686" w:rsidP="00D37C04">
      <w:pPr>
        <w:spacing w:after="120" w:line="276" w:lineRule="auto"/>
        <w:contextualSpacing/>
        <w:rPr>
          <w:rFonts w:eastAsia="Times New Roman"/>
          <w:sz w:val="24"/>
          <w:rtl/>
        </w:rPr>
      </w:pPr>
      <w:r w:rsidRPr="00A154E7">
        <w:rPr>
          <w:rFonts w:eastAsia="Times New Roman" w:hint="eastAsia"/>
          <w:sz w:val="24"/>
          <w:rtl/>
        </w:rPr>
        <w:t>ورود</w:t>
      </w:r>
      <w:r w:rsidRPr="00A154E7">
        <w:rPr>
          <w:rFonts w:eastAsia="Times New Roman" w:hint="cs"/>
          <w:sz w:val="24"/>
          <w:rtl/>
        </w:rPr>
        <w:t>ی</w:t>
      </w:r>
      <w:r w:rsidRPr="00A154E7">
        <w:rPr>
          <w:rFonts w:eastAsia="Times New Roman"/>
          <w:sz w:val="24"/>
          <w:rtl/>
        </w:rPr>
        <w:t xml:space="preserve"> خبره</w:t>
      </w:r>
      <w:r w:rsidR="00E77E39" w:rsidRPr="00A154E7">
        <w:rPr>
          <w:rFonts w:eastAsia="Times New Roman" w:hint="cs"/>
          <w:sz w:val="24"/>
          <w:rtl/>
        </w:rPr>
        <w:t>،</w:t>
      </w:r>
      <w:r w:rsidRPr="00A154E7">
        <w:rPr>
          <w:rFonts w:eastAsia="Times New Roman"/>
          <w:sz w:val="24"/>
          <w:rtl/>
        </w:rPr>
        <w:t xml:space="preserve"> تجربه و دانش متخصصان موضوع (اعم از داخل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خارج سازمان) </w:t>
      </w:r>
      <w:r w:rsidR="00E77E39" w:rsidRPr="00A154E7">
        <w:rPr>
          <w:rFonts w:eastAsia="Times New Roman" w:hint="cs"/>
          <w:sz w:val="24"/>
          <w:rtl/>
        </w:rPr>
        <w:t xml:space="preserve">را </w:t>
      </w:r>
      <w:r w:rsidRPr="00A154E7">
        <w:rPr>
          <w:rFonts w:eastAsia="Times New Roman"/>
          <w:sz w:val="24"/>
          <w:rtl/>
        </w:rPr>
        <w:t>در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Pr="00A154E7">
        <w:rPr>
          <w:rFonts w:eastAsia="Times New Roman" w:hint="eastAsia"/>
          <w:sz w:val="24"/>
          <w:cs/>
        </w:rPr>
        <w:t>‎</w:t>
      </w:r>
      <w:r w:rsidRPr="00A154E7">
        <w:rPr>
          <w:rFonts w:eastAsia="Times New Roman" w:hint="eastAsia"/>
          <w:sz w:val="24"/>
          <w:rtl/>
        </w:rPr>
        <w:t>بند</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خاص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مجموعه</w:t>
      </w:r>
      <w:r w:rsidR="00B23A8B"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از ر</w:t>
      </w:r>
      <w:r w:rsidRPr="00A154E7">
        <w:rPr>
          <w:rFonts w:eastAsia="Times New Roman" w:hint="cs"/>
          <w:sz w:val="24"/>
          <w:rtl/>
        </w:rPr>
        <w:t>ی</w:t>
      </w:r>
      <w:r w:rsidRPr="00A154E7">
        <w:rPr>
          <w:rFonts w:eastAsia="Times New Roman" w:hint="eastAsia"/>
          <w:sz w:val="24"/>
          <w:rtl/>
        </w:rPr>
        <w:t>سک</w:t>
      </w:r>
      <w:r w:rsidR="00B23A8B" w:rsidRPr="00A154E7">
        <w:rPr>
          <w:rFonts w:eastAsia="Times New Roman" w:hint="eastAsia"/>
          <w:sz w:val="24"/>
        </w:rPr>
        <w:t>‌</w:t>
      </w:r>
      <w:r w:rsidRPr="00A154E7">
        <w:rPr>
          <w:rFonts w:eastAsia="Times New Roman"/>
          <w:sz w:val="24"/>
          <w:rtl/>
        </w:rPr>
        <w:t xml:space="preserve">ها </w:t>
      </w:r>
      <w:r w:rsidR="00E77E39" w:rsidRPr="00A154E7">
        <w:rPr>
          <w:rFonts w:eastAsia="Times New Roman" w:hint="cs"/>
          <w:sz w:val="24"/>
          <w:rtl/>
        </w:rPr>
        <w:t>بکار ‌می‌گیرد</w:t>
      </w:r>
      <w:r w:rsidRPr="00A154E7">
        <w:rPr>
          <w:rFonts w:eastAsia="Times New Roman"/>
          <w:sz w:val="24"/>
          <w:rtl/>
        </w:rPr>
        <w:t>. ورود</w:t>
      </w:r>
      <w:r w:rsidRPr="00A154E7">
        <w:rPr>
          <w:rFonts w:eastAsia="Times New Roman" w:hint="cs"/>
          <w:sz w:val="24"/>
          <w:rtl/>
        </w:rPr>
        <w:t>ی</w:t>
      </w:r>
      <w:r w:rsidRPr="00A154E7">
        <w:rPr>
          <w:rFonts w:eastAsia="Times New Roman"/>
          <w:sz w:val="24"/>
          <w:rtl/>
        </w:rPr>
        <w:t xml:space="preserve"> متخصص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w:t>
      </w:r>
      <w:r w:rsidRPr="00A154E7">
        <w:rPr>
          <w:rFonts w:eastAsia="Times New Roman" w:hint="cs"/>
          <w:sz w:val="24"/>
          <w:rtl/>
        </w:rPr>
        <w:t>ی</w:t>
      </w:r>
      <w:r w:rsidR="00E77E39" w:rsidRPr="00A154E7">
        <w:rPr>
          <w:rFonts w:eastAsia="Times New Roman" w:hint="cs"/>
          <w:sz w:val="24"/>
          <w:rtl/>
        </w:rPr>
        <w:t>‌</w:t>
      </w:r>
      <w:r w:rsidRPr="00A154E7">
        <w:rPr>
          <w:rFonts w:eastAsia="Times New Roman"/>
          <w:sz w:val="24"/>
          <w:rtl/>
        </w:rPr>
        <w:t>تواند از شناسا</w:t>
      </w:r>
      <w:r w:rsidRPr="00A154E7">
        <w:rPr>
          <w:rFonts w:eastAsia="Times New Roman" w:hint="cs"/>
          <w:sz w:val="24"/>
          <w:rtl/>
        </w:rPr>
        <w:t>یی</w:t>
      </w:r>
      <w:r w:rsidRPr="00A154E7">
        <w:rPr>
          <w:rFonts w:eastAsia="Times New Roman"/>
          <w:sz w:val="24"/>
          <w:rtl/>
        </w:rPr>
        <w:t xml:space="preserve"> </w:t>
      </w:r>
      <w:r w:rsidR="0003469D" w:rsidRPr="00A154E7">
        <w:rPr>
          <w:rFonts w:eastAsia="Times New Roman" w:hint="cs"/>
          <w:sz w:val="24"/>
          <w:rtl/>
        </w:rPr>
        <w:t>ریسک‌ها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ارائه </w:t>
      </w:r>
      <w:r w:rsidR="0003469D" w:rsidRPr="00A154E7">
        <w:rPr>
          <w:rFonts w:eastAsia="Times New Roman" w:hint="cs"/>
          <w:sz w:val="24"/>
          <w:rtl/>
        </w:rPr>
        <w:t>شناخت</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sz w:val="24"/>
          <w:rtl/>
        </w:rPr>
        <w:t xml:space="preserve"> د</w:t>
      </w:r>
      <w:r w:rsidR="0003469D" w:rsidRPr="00A154E7">
        <w:rPr>
          <w:rFonts w:eastAsia="Times New Roman" w:hint="cs"/>
          <w:sz w:val="24"/>
          <w:rtl/>
        </w:rPr>
        <w:t>رباره</w:t>
      </w:r>
      <w:r w:rsidRPr="00A154E7">
        <w:rPr>
          <w:rFonts w:eastAsia="Times New Roman"/>
          <w:sz w:val="24"/>
          <w:rtl/>
        </w:rPr>
        <w:t xml:space="preserve"> علل ر</w:t>
      </w:r>
      <w:r w:rsidRPr="00A154E7">
        <w:rPr>
          <w:rFonts w:eastAsia="Times New Roman" w:hint="cs"/>
          <w:sz w:val="24"/>
          <w:rtl/>
        </w:rPr>
        <w:t>ی</w:t>
      </w:r>
      <w:r w:rsidRPr="00A154E7">
        <w:rPr>
          <w:rFonts w:eastAsia="Times New Roman" w:hint="eastAsia"/>
          <w:sz w:val="24"/>
          <w:rtl/>
        </w:rPr>
        <w:t>شه</w:t>
      </w:r>
      <w:r w:rsidR="0003469D" w:rsidRPr="00A154E7">
        <w:rPr>
          <w:rFonts w:eastAsia="Times New Roman" w:hint="eastAsia"/>
          <w:sz w:val="24"/>
        </w:rPr>
        <w:t>‌</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وابستگ</w:t>
      </w:r>
      <w:r w:rsidRPr="00A154E7">
        <w:rPr>
          <w:rFonts w:eastAsia="Times New Roman" w:hint="cs"/>
          <w:sz w:val="24"/>
          <w:rtl/>
        </w:rPr>
        <w:t>ی</w:t>
      </w:r>
      <w:r w:rsidR="0003469D"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متقابل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کند.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ممکن است به عنوان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مستقل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به عنوان ورود</w:t>
      </w:r>
      <w:r w:rsidRPr="00A154E7">
        <w:rPr>
          <w:rFonts w:eastAsia="Times New Roman" w:hint="cs"/>
          <w:sz w:val="24"/>
          <w:rtl/>
        </w:rPr>
        <w:t>ی</w:t>
      </w:r>
      <w:r w:rsidRPr="00A154E7">
        <w:rPr>
          <w:rFonts w:eastAsia="Times New Roman"/>
          <w:sz w:val="24"/>
          <w:rtl/>
        </w:rPr>
        <w:t xml:space="preserve"> </w:t>
      </w:r>
      <w:r w:rsidR="006E0CB5" w:rsidRPr="00A154E7">
        <w:rPr>
          <w:rFonts w:eastAsia="Times New Roman" w:hint="cs"/>
          <w:sz w:val="24"/>
          <w:rtl/>
        </w:rPr>
        <w:t xml:space="preserve">جهت </w:t>
      </w:r>
      <w:r w:rsidRPr="00A154E7">
        <w:rPr>
          <w:rFonts w:eastAsia="Times New Roman"/>
          <w:sz w:val="24"/>
          <w:rtl/>
        </w:rPr>
        <w:t>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کم</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Pr="00A154E7">
        <w:rPr>
          <w:rFonts w:eastAsia="Times New Roman" w:hint="eastAsia"/>
          <w:sz w:val="24"/>
          <w:cs/>
        </w:rPr>
        <w:t>‎</w:t>
      </w:r>
      <w:r w:rsidRPr="00A154E7">
        <w:rPr>
          <w:rFonts w:eastAsia="Times New Roman" w:hint="eastAsia"/>
          <w:sz w:val="24"/>
          <w:rtl/>
        </w:rPr>
        <w:t>بند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استفاده شود</w:t>
      </w:r>
      <w:r w:rsidRPr="00A154E7">
        <w:rPr>
          <w:rFonts w:eastAsia="Times New Roman"/>
          <w:sz w:val="24"/>
        </w:rPr>
        <w:t>.</w:t>
      </w:r>
    </w:p>
    <w:p w14:paraId="645D320A" w14:textId="7FA02301" w:rsidR="0099790C" w:rsidRPr="00A154E7" w:rsidRDefault="006E0CB5" w:rsidP="00D37C04">
      <w:pPr>
        <w:spacing w:before="120" w:after="120" w:line="276" w:lineRule="auto"/>
        <w:contextualSpacing/>
        <w:rPr>
          <w:rtl/>
        </w:rPr>
      </w:pPr>
      <w:r w:rsidRPr="00A154E7">
        <w:rPr>
          <w:rFonts w:eastAsia="Times New Roman"/>
          <w:sz w:val="24"/>
          <w:rtl/>
        </w:rPr>
        <w:t>ورود</w:t>
      </w:r>
      <w:r w:rsidRPr="00A154E7">
        <w:rPr>
          <w:rFonts w:eastAsia="Times New Roman" w:hint="cs"/>
          <w:sz w:val="24"/>
          <w:rtl/>
        </w:rPr>
        <w:t>ی</w:t>
      </w:r>
      <w:r w:rsidRPr="00A154E7">
        <w:rPr>
          <w:rFonts w:eastAsia="Times New Roman"/>
          <w:sz w:val="24"/>
          <w:rtl/>
        </w:rPr>
        <w:t xml:space="preserve"> خبره</w:t>
      </w:r>
      <w:r w:rsidR="00C103E8" w:rsidRPr="00A154E7">
        <w:rPr>
          <w:rFonts w:eastAsia="Times New Roman" w:hint="cs"/>
          <w:sz w:val="24"/>
          <w:rtl/>
        </w:rPr>
        <w:t xml:space="preserve"> به خصوص</w:t>
      </w:r>
      <w:r w:rsidRPr="00A154E7">
        <w:rPr>
          <w:rFonts w:eastAsia="Times New Roman"/>
          <w:sz w:val="24"/>
          <w:rtl/>
        </w:rPr>
        <w:t xml:space="preserve"> م</w:t>
      </w:r>
      <w:r w:rsidRPr="00A154E7">
        <w:rPr>
          <w:rFonts w:eastAsia="Times New Roman" w:hint="cs"/>
          <w:sz w:val="24"/>
          <w:rtl/>
        </w:rPr>
        <w:t>ی</w:t>
      </w:r>
      <w:r w:rsidR="00C103E8" w:rsidRPr="00A154E7">
        <w:rPr>
          <w:rFonts w:eastAsia="Times New Roman" w:hint="cs"/>
          <w:sz w:val="24"/>
          <w:rtl/>
        </w:rPr>
        <w:t>‌</w:t>
      </w:r>
      <w:r w:rsidRPr="00A154E7">
        <w:rPr>
          <w:rFonts w:eastAsia="Times New Roman"/>
          <w:sz w:val="24"/>
          <w:rtl/>
        </w:rPr>
        <w:t>تواند برا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C103E8" w:rsidRPr="00A154E7">
        <w:rPr>
          <w:rFonts w:eastAsia="Times New Roman" w:cs="Times New Roman" w:hint="eastAsia"/>
          <w:sz w:val="24"/>
          <w:cs/>
        </w:rPr>
        <w:t>‎</w:t>
      </w:r>
      <w:r w:rsidRPr="00A154E7">
        <w:rPr>
          <w:rFonts w:eastAsia="Times New Roman"/>
          <w:sz w:val="24"/>
          <w:rtl/>
        </w:rPr>
        <w:t>ها</w:t>
      </w:r>
      <w:r w:rsidRPr="00A154E7">
        <w:rPr>
          <w:rFonts w:eastAsia="Times New Roman" w:hint="cs"/>
          <w:sz w:val="24"/>
          <w:rtl/>
        </w:rPr>
        <w:t>یی</w:t>
      </w:r>
      <w:r w:rsidR="004E6A45" w:rsidRPr="00A154E7">
        <w:rPr>
          <w:rFonts w:eastAsia="Times New Roman" w:hint="cs"/>
          <w:sz w:val="24"/>
          <w:rtl/>
        </w:rPr>
        <w:t xml:space="preserve"> </w:t>
      </w:r>
      <w:r w:rsidRPr="00A154E7">
        <w:rPr>
          <w:rFonts w:eastAsia="Times New Roman"/>
          <w:sz w:val="24"/>
          <w:rtl/>
        </w:rPr>
        <w:t>که داده</w:t>
      </w:r>
      <w:r w:rsidR="00C103E8"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محدود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مدل</w:t>
      </w:r>
      <w:r w:rsidR="00C103E8"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ثابت</w:t>
      </w:r>
      <w:r w:rsidRPr="00A154E7">
        <w:rPr>
          <w:rFonts w:eastAsia="Times New Roman" w:hint="cs"/>
          <w:sz w:val="24"/>
          <w:rtl/>
        </w:rPr>
        <w:t>ی</w:t>
      </w:r>
      <w:r w:rsidRPr="00A154E7">
        <w:rPr>
          <w:rFonts w:eastAsia="Times New Roman"/>
          <w:sz w:val="24"/>
          <w:rtl/>
        </w:rPr>
        <w:t xml:space="preserve"> دارند، </w:t>
      </w:r>
      <w:r w:rsidR="00C103E8" w:rsidRPr="00A154E7">
        <w:rPr>
          <w:rFonts w:eastAsia="Times New Roman"/>
          <w:sz w:val="24"/>
          <w:rtl/>
        </w:rPr>
        <w:t>مف</w:t>
      </w:r>
      <w:r w:rsidR="00C103E8" w:rsidRPr="00A154E7">
        <w:rPr>
          <w:rFonts w:eastAsia="Times New Roman" w:hint="cs"/>
          <w:sz w:val="24"/>
          <w:rtl/>
        </w:rPr>
        <w:t>ی</w:t>
      </w:r>
      <w:r w:rsidR="00C103E8" w:rsidRPr="00A154E7">
        <w:rPr>
          <w:rFonts w:eastAsia="Times New Roman" w:hint="eastAsia"/>
          <w:sz w:val="24"/>
          <w:rtl/>
        </w:rPr>
        <w:t>د</w:t>
      </w:r>
      <w:r w:rsidR="00C103E8" w:rsidRPr="00A154E7">
        <w:rPr>
          <w:rFonts w:eastAsia="Times New Roman"/>
          <w:sz w:val="24"/>
          <w:rtl/>
        </w:rPr>
        <w:t xml:space="preserve"> باشد </w:t>
      </w:r>
      <w:r w:rsidRPr="00A154E7">
        <w:rPr>
          <w:rFonts w:eastAsia="Times New Roman"/>
          <w:sz w:val="24"/>
          <w:rtl/>
        </w:rPr>
        <w:t xml:space="preserve">که </w:t>
      </w:r>
      <w:r w:rsidR="00EE3670" w:rsidRPr="00A154E7">
        <w:rPr>
          <w:rFonts w:eastAsia="Times New Roman" w:hint="cs"/>
          <w:sz w:val="24"/>
          <w:rtl/>
        </w:rPr>
        <w:t>اغلب</w:t>
      </w:r>
      <w:r w:rsidR="004E6A45" w:rsidRPr="00A154E7">
        <w:rPr>
          <w:rFonts w:eastAsia="Times New Roman" w:hint="cs"/>
          <w:sz w:val="24"/>
          <w:rtl/>
        </w:rPr>
        <w:t xml:space="preserve"> </w:t>
      </w:r>
      <w:r w:rsidR="00EE3670" w:rsidRPr="00A154E7">
        <w:rPr>
          <w:rFonts w:eastAsia="Times New Roman" w:hint="cs"/>
          <w:sz w:val="24"/>
          <w:rtl/>
        </w:rPr>
        <w:t xml:space="preserve">مصداق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00EE3670"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مرتبط با </w:t>
      </w:r>
      <w:r w:rsidR="00EE3670" w:rsidRPr="00A154E7">
        <w:rPr>
          <w:rFonts w:eastAsia="Times New Roman" w:hint="cs"/>
          <w:sz w:val="24"/>
          <w:rtl/>
        </w:rPr>
        <w:t>محیط، اجتماع و حکمرانی</w:t>
      </w:r>
      <w:r w:rsidRPr="00A154E7">
        <w:rPr>
          <w:rFonts w:eastAsia="Times New Roman"/>
          <w:sz w:val="24"/>
          <w:rtl/>
        </w:rPr>
        <w:t xml:space="preserve"> و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EE3670" w:rsidRPr="00A154E7">
        <w:rPr>
          <w:rFonts w:eastAsia="Times New Roman" w:hint="cs"/>
          <w:sz w:val="24"/>
          <w:rtl/>
        </w:rPr>
        <w:t>ریسک</w:t>
      </w:r>
      <w:r w:rsidR="00EE3670" w:rsidRPr="00A154E7">
        <w:rPr>
          <w:rFonts w:eastAsia="Times New Roman" w:cs="Times New Roman"/>
          <w:sz w:val="24"/>
          <w:cs/>
        </w:rPr>
        <w:t>‎</w:t>
      </w:r>
      <w:r w:rsidR="00EE3670" w:rsidRPr="00A154E7">
        <w:rPr>
          <w:rFonts w:eastAsia="Times New Roman" w:hint="cs"/>
          <w:sz w:val="24"/>
          <w:rtl/>
        </w:rPr>
        <w:t>ها</w:t>
      </w:r>
      <w:r w:rsidRPr="00A154E7">
        <w:rPr>
          <w:rFonts w:eastAsia="Times New Roman"/>
          <w:sz w:val="24"/>
          <w:rtl/>
        </w:rPr>
        <w:t xml:space="preserve"> نوظهور </w:t>
      </w:r>
      <w:r w:rsidR="00EE3670" w:rsidRPr="00A154E7">
        <w:rPr>
          <w:rFonts w:eastAsia="Times New Roman" w:hint="cs"/>
          <w:sz w:val="24"/>
          <w:rtl/>
        </w:rPr>
        <w:t xml:space="preserve">است. فقدان </w:t>
      </w:r>
      <w:r w:rsidR="00EE3670" w:rsidRPr="00A154E7">
        <w:rPr>
          <w:rFonts w:eastAsia="Times New Roman"/>
          <w:sz w:val="24"/>
          <w:rtl/>
        </w:rPr>
        <w:t xml:space="preserve">اطلاعات </w:t>
      </w:r>
      <w:r w:rsidR="00EE3670" w:rsidRPr="00A154E7">
        <w:rPr>
          <w:rFonts w:eastAsia="Times New Roman" w:hint="cs"/>
          <w:sz w:val="24"/>
          <w:rtl/>
        </w:rPr>
        <w:t>ی</w:t>
      </w:r>
      <w:r w:rsidR="00EE3670" w:rsidRPr="00A154E7">
        <w:rPr>
          <w:rFonts w:eastAsia="Times New Roman" w:hint="eastAsia"/>
          <w:sz w:val="24"/>
          <w:rtl/>
        </w:rPr>
        <w:t>ا</w:t>
      </w:r>
      <w:r w:rsidR="00EE3670" w:rsidRPr="00A154E7">
        <w:rPr>
          <w:rFonts w:eastAsia="Times New Roman"/>
          <w:sz w:val="24"/>
          <w:rtl/>
        </w:rPr>
        <w:t xml:space="preserve"> ابزار به معن</w:t>
      </w:r>
      <w:r w:rsidR="0015439D" w:rsidRPr="00A154E7">
        <w:rPr>
          <w:rFonts w:eastAsia="Times New Roman" w:hint="cs"/>
          <w:sz w:val="24"/>
          <w:rtl/>
        </w:rPr>
        <w:t xml:space="preserve">ای </w:t>
      </w:r>
      <w:r w:rsidR="005D6C5C" w:rsidRPr="00A154E7">
        <w:rPr>
          <w:rFonts w:eastAsia="Times New Roman" w:hint="cs"/>
          <w:sz w:val="24"/>
          <w:rtl/>
        </w:rPr>
        <w:t xml:space="preserve">امکان </w:t>
      </w:r>
      <w:r w:rsidR="0015439D" w:rsidRPr="00A154E7">
        <w:rPr>
          <w:rFonts w:eastAsia="Times New Roman" w:hint="cs"/>
          <w:sz w:val="24"/>
          <w:rtl/>
        </w:rPr>
        <w:t>نادیده گرفتن ریسک</w:t>
      </w:r>
      <w:r w:rsidR="005D6C5C" w:rsidRPr="00A154E7">
        <w:rPr>
          <w:rFonts w:eastAsia="Times New Roman" w:hint="cs"/>
          <w:sz w:val="24"/>
          <w:rtl/>
        </w:rPr>
        <w:t>‌ها</w:t>
      </w:r>
      <w:r w:rsidR="0015439D" w:rsidRPr="00A154E7">
        <w:rPr>
          <w:rFonts w:eastAsia="Times New Roman" w:hint="cs"/>
          <w:sz w:val="24"/>
          <w:rtl/>
        </w:rPr>
        <w:t xml:space="preserve"> توسط سازمان نیست.</w:t>
      </w:r>
      <w:r w:rsidR="005D6C5C" w:rsidRPr="00A154E7">
        <w:rPr>
          <w:rFonts w:eastAsia="Times New Roman" w:hint="cs"/>
          <w:sz w:val="24"/>
          <w:rtl/>
        </w:rPr>
        <w:t xml:space="preserve"> به خصوص اگر در ارزیابی اهمیت محیط، اجتماع و حکمرانی رتبه بالایی داشته باشد. </w:t>
      </w:r>
      <w:r w:rsidR="00EC0EDD" w:rsidRPr="00A154E7">
        <w:rPr>
          <w:rFonts w:eastAsia="Times New Roman" w:hint="cs"/>
          <w:sz w:val="24"/>
          <w:rtl/>
        </w:rPr>
        <w:t>برای این ریسک</w:t>
      </w:r>
      <w:r w:rsidR="00EC0EDD" w:rsidRPr="00A154E7">
        <w:rPr>
          <w:rFonts w:eastAsia="Times New Roman" w:cs="Times New Roman"/>
          <w:sz w:val="24"/>
          <w:cs/>
        </w:rPr>
        <w:t>‎</w:t>
      </w:r>
      <w:r w:rsidR="00EC0EDD" w:rsidRPr="00A154E7">
        <w:rPr>
          <w:rFonts w:eastAsia="Times New Roman" w:hint="cs"/>
          <w:sz w:val="24"/>
          <w:rtl/>
        </w:rPr>
        <w:t>ها، سازمان</w:t>
      </w:r>
      <w:r w:rsidR="003C3E7E" w:rsidRPr="00A154E7">
        <w:rPr>
          <w:rFonts w:eastAsia="Times New Roman" w:hint="cs"/>
          <w:sz w:val="24"/>
          <w:rtl/>
        </w:rPr>
        <w:t>‌</w:t>
      </w:r>
      <w:r w:rsidR="00EC0EDD" w:rsidRPr="00A154E7">
        <w:rPr>
          <w:rFonts w:eastAsia="Times New Roman" w:hint="cs"/>
          <w:sz w:val="24"/>
          <w:rtl/>
        </w:rPr>
        <w:t>ها می</w:t>
      </w:r>
      <w:r w:rsidR="00207B2A" w:rsidRPr="00A154E7">
        <w:rPr>
          <w:rFonts w:eastAsia="Times New Roman" w:hint="cs"/>
          <w:sz w:val="24"/>
          <w:rtl/>
        </w:rPr>
        <w:t>‌</w:t>
      </w:r>
      <w:r w:rsidR="00EC0EDD" w:rsidRPr="00A154E7">
        <w:rPr>
          <w:rFonts w:eastAsia="Times New Roman" w:hint="cs"/>
          <w:sz w:val="24"/>
          <w:rtl/>
        </w:rPr>
        <w:t>توانند مناب</w:t>
      </w:r>
      <w:r w:rsidR="00207B2A" w:rsidRPr="00A154E7">
        <w:rPr>
          <w:rFonts w:eastAsia="Times New Roman" w:hint="cs"/>
          <w:sz w:val="24"/>
          <w:rtl/>
        </w:rPr>
        <w:t>ع</w:t>
      </w:r>
      <w:r w:rsidR="00EC0EDD" w:rsidRPr="00A154E7">
        <w:rPr>
          <w:rFonts w:eastAsia="Times New Roman" w:hint="cs"/>
          <w:sz w:val="24"/>
          <w:rtl/>
        </w:rPr>
        <w:t xml:space="preserve"> موضوعی را از طریق مجموع</w:t>
      </w:r>
      <w:r w:rsidR="00207B2A" w:rsidRPr="00A154E7">
        <w:rPr>
          <w:rFonts w:eastAsia="Times New Roman" w:hint="cs"/>
          <w:sz w:val="24"/>
          <w:rtl/>
        </w:rPr>
        <w:t>ه‌</w:t>
      </w:r>
      <w:r w:rsidR="00EC0EDD" w:rsidRPr="00A154E7">
        <w:rPr>
          <w:rFonts w:eastAsia="Times New Roman" w:hint="cs"/>
          <w:sz w:val="24"/>
          <w:rtl/>
        </w:rPr>
        <w:t>ای از مصاح</w:t>
      </w:r>
      <w:r w:rsidR="00207B2A" w:rsidRPr="00A154E7">
        <w:rPr>
          <w:rFonts w:eastAsia="Times New Roman" w:hint="cs"/>
          <w:sz w:val="24"/>
          <w:rtl/>
        </w:rPr>
        <w:t>ب</w:t>
      </w:r>
      <w:r w:rsidR="00EC0EDD" w:rsidRPr="00A154E7">
        <w:rPr>
          <w:rFonts w:eastAsia="Times New Roman" w:hint="cs"/>
          <w:sz w:val="24"/>
          <w:rtl/>
        </w:rPr>
        <w:t>ه‌ها یا کارگاه</w:t>
      </w:r>
      <w:r w:rsidR="00EC0EDD" w:rsidRPr="00A154E7">
        <w:rPr>
          <w:rFonts w:eastAsia="Times New Roman" w:cs="Times New Roman"/>
          <w:sz w:val="24"/>
          <w:cs/>
        </w:rPr>
        <w:t>‎</w:t>
      </w:r>
      <w:r w:rsidR="00EC0EDD" w:rsidRPr="00A154E7">
        <w:rPr>
          <w:rFonts w:eastAsia="Times New Roman" w:hint="cs"/>
          <w:sz w:val="24"/>
          <w:rtl/>
        </w:rPr>
        <w:t xml:space="preserve"> آموزشی جهت کسب </w:t>
      </w:r>
      <w:r w:rsidR="00413C73" w:rsidRPr="00A154E7">
        <w:rPr>
          <w:rFonts w:eastAsia="Times New Roman" w:hint="cs"/>
          <w:sz w:val="24"/>
          <w:rtl/>
        </w:rPr>
        <w:t xml:space="preserve">سناریوها و </w:t>
      </w:r>
      <w:r w:rsidR="00DD4782" w:rsidRPr="00A154E7">
        <w:rPr>
          <w:rFonts w:eastAsia="Times New Roman" w:hint="cs"/>
          <w:sz w:val="24"/>
          <w:rtl/>
        </w:rPr>
        <w:t>تخمینی</w:t>
      </w:r>
      <w:r w:rsidR="00413C73" w:rsidRPr="00A154E7">
        <w:rPr>
          <w:rFonts w:eastAsia="Times New Roman" w:hint="cs"/>
          <w:sz w:val="24"/>
          <w:rtl/>
        </w:rPr>
        <w:t xml:space="preserve"> از</w:t>
      </w:r>
      <w:r w:rsidR="003C3E7E" w:rsidRPr="00A154E7">
        <w:rPr>
          <w:rFonts w:eastAsia="Times New Roman" w:hint="cs"/>
          <w:sz w:val="24"/>
          <w:rtl/>
        </w:rPr>
        <w:t xml:space="preserve"> </w:t>
      </w:r>
      <w:r w:rsidR="00DD4782" w:rsidRPr="00A154E7">
        <w:rPr>
          <w:rFonts w:eastAsia="Times New Roman" w:hint="cs"/>
          <w:sz w:val="24"/>
          <w:rtl/>
        </w:rPr>
        <w:t>منظر</w:t>
      </w:r>
      <w:r w:rsidR="00413C73" w:rsidRPr="00A154E7">
        <w:rPr>
          <w:rFonts w:eastAsia="Times New Roman" w:hint="cs"/>
          <w:sz w:val="24"/>
          <w:rtl/>
        </w:rPr>
        <w:t xml:space="preserve"> تاثیر</w:t>
      </w:r>
      <w:r w:rsidR="003C3E7E" w:rsidRPr="00A154E7">
        <w:rPr>
          <w:rFonts w:eastAsia="Times New Roman" w:hint="cs"/>
          <w:sz w:val="24"/>
          <w:rtl/>
        </w:rPr>
        <w:t xml:space="preserve">، احتمال یا سایر معیارها، </w:t>
      </w:r>
      <w:r w:rsidR="00807651" w:rsidRPr="00A154E7">
        <w:rPr>
          <w:rFonts w:eastAsia="Times New Roman" w:hint="cs"/>
          <w:sz w:val="24"/>
          <w:rtl/>
        </w:rPr>
        <w:t>بکار گیرند.</w:t>
      </w:r>
      <w:r w:rsidR="00DD4782" w:rsidRPr="00A154E7">
        <w:rPr>
          <w:rFonts w:eastAsia="Times New Roman" w:hint="cs"/>
          <w:sz w:val="24"/>
          <w:rtl/>
        </w:rPr>
        <w:t xml:space="preserve">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اغ</w:t>
      </w:r>
      <w:r w:rsidRPr="00A154E7">
        <w:rPr>
          <w:rFonts w:eastAsia="Times New Roman" w:hint="eastAsia"/>
          <w:sz w:val="24"/>
          <w:rtl/>
        </w:rPr>
        <w:t>لب</w:t>
      </w:r>
      <w:r w:rsidRPr="00A154E7">
        <w:rPr>
          <w:rFonts w:eastAsia="Times New Roman"/>
          <w:sz w:val="24"/>
          <w:rtl/>
        </w:rPr>
        <w:t xml:space="preserve"> به عنوان نقاط داده در ابزارها</w:t>
      </w:r>
      <w:r w:rsidRPr="00A154E7">
        <w:rPr>
          <w:rFonts w:eastAsia="Times New Roman" w:hint="cs"/>
          <w:sz w:val="24"/>
          <w:rtl/>
        </w:rPr>
        <w:t>ی</w:t>
      </w:r>
      <w:r w:rsidRPr="00A154E7">
        <w:rPr>
          <w:rFonts w:eastAsia="Times New Roman"/>
          <w:sz w:val="24"/>
          <w:rtl/>
        </w:rPr>
        <w:t xml:space="preserve"> کم</w:t>
      </w:r>
      <w:r w:rsidRPr="00A154E7">
        <w:rPr>
          <w:rFonts w:eastAsia="Times New Roman" w:hint="cs"/>
          <w:sz w:val="24"/>
          <w:rtl/>
        </w:rPr>
        <w:t>ی</w:t>
      </w:r>
      <w:r w:rsidR="00D6145F" w:rsidRPr="00A154E7">
        <w:rPr>
          <w:rFonts w:eastAsia="Times New Roman" w:hint="cs"/>
          <w:sz w:val="24"/>
          <w:rtl/>
        </w:rPr>
        <w:t xml:space="preserve"> سازی</w:t>
      </w:r>
      <w:r w:rsidRPr="00A154E7">
        <w:rPr>
          <w:rFonts w:eastAsia="Times New Roman"/>
          <w:sz w:val="24"/>
          <w:rtl/>
        </w:rPr>
        <w:t xml:space="preserve"> مانند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سنار</w:t>
      </w:r>
      <w:r w:rsidRPr="00A154E7">
        <w:rPr>
          <w:rFonts w:eastAsia="Times New Roman" w:hint="cs"/>
          <w:sz w:val="24"/>
          <w:rtl/>
        </w:rPr>
        <w:t>ی</w:t>
      </w:r>
      <w:r w:rsidRPr="00A154E7">
        <w:rPr>
          <w:rFonts w:eastAsia="Times New Roman" w:hint="eastAsia"/>
          <w:sz w:val="24"/>
          <w:rtl/>
        </w:rPr>
        <w:t>و</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شب</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ساز</w:t>
      </w:r>
      <w:r w:rsidRPr="00A154E7">
        <w:rPr>
          <w:rFonts w:eastAsia="Times New Roman" w:hint="cs"/>
          <w:sz w:val="24"/>
          <w:rtl/>
        </w:rPr>
        <w:t>ی</w:t>
      </w:r>
      <w:r w:rsidRPr="00A154E7">
        <w:rPr>
          <w:rFonts w:eastAsia="Times New Roman"/>
          <w:sz w:val="24"/>
          <w:rtl/>
        </w:rPr>
        <w:t xml:space="preserve"> مونت کارلو</w:t>
      </w:r>
      <w:r w:rsidR="00D6145F" w:rsidRPr="00A154E7">
        <w:rPr>
          <w:rFonts w:eastAsia="Times New Roman" w:hint="cs"/>
          <w:sz w:val="24"/>
          <w:rtl/>
        </w:rPr>
        <w:t>،</w:t>
      </w:r>
      <w:r w:rsidRPr="00A154E7">
        <w:rPr>
          <w:rFonts w:eastAsia="Times New Roman"/>
          <w:sz w:val="24"/>
          <w:rtl/>
        </w:rPr>
        <w:t xml:space="preserve"> </w:t>
      </w:r>
      <w:r w:rsidR="009A4FFA" w:rsidRPr="00A154E7">
        <w:rPr>
          <w:rFonts w:eastAsia="Times New Roman" w:hint="cs"/>
          <w:sz w:val="24"/>
          <w:rtl/>
        </w:rPr>
        <w:t>به شرح زیر</w:t>
      </w:r>
      <w:r w:rsidR="00D6145F" w:rsidRPr="00A154E7">
        <w:rPr>
          <w:rFonts w:eastAsia="Times New Roman" w:hint="cs"/>
          <w:sz w:val="24"/>
          <w:rtl/>
        </w:rPr>
        <w:t>،</w:t>
      </w:r>
      <w:r w:rsidR="009A4FFA" w:rsidRPr="00A154E7">
        <w:rPr>
          <w:rFonts w:eastAsia="Times New Roman" w:hint="cs"/>
          <w:sz w:val="24"/>
          <w:rtl/>
        </w:rPr>
        <w:t xml:space="preserve"> </w:t>
      </w:r>
      <w:r w:rsidRPr="00A154E7">
        <w:rPr>
          <w:rFonts w:eastAsia="Times New Roman"/>
          <w:sz w:val="24"/>
          <w:rtl/>
        </w:rPr>
        <w:t>استفاده م</w:t>
      </w:r>
      <w:r w:rsidRPr="00A154E7">
        <w:rPr>
          <w:rFonts w:eastAsia="Times New Roman" w:hint="cs"/>
          <w:sz w:val="24"/>
          <w:rtl/>
        </w:rPr>
        <w:t>ی</w:t>
      </w:r>
      <w:r w:rsidR="009A4FFA" w:rsidRPr="00A154E7">
        <w:rPr>
          <w:rFonts w:eastAsia="Times New Roman" w:hint="cs"/>
          <w:sz w:val="24"/>
          <w:rtl/>
        </w:rPr>
        <w:t>‌</w:t>
      </w:r>
      <w:r w:rsidRPr="00A154E7">
        <w:rPr>
          <w:rFonts w:eastAsia="Times New Roman"/>
          <w:sz w:val="24"/>
          <w:rtl/>
        </w:rPr>
        <w:t>شود.</w:t>
      </w:r>
      <w:r w:rsidR="005E3012" w:rsidRPr="00A154E7">
        <w:rPr>
          <w:rtl/>
        </w:rPr>
        <w:t xml:space="preserve"> </w:t>
      </w:r>
    </w:p>
    <w:p w14:paraId="5A498A5B" w14:textId="56E6359D" w:rsidR="006E0CB5" w:rsidRPr="00A154E7" w:rsidRDefault="005E3012" w:rsidP="00D37C04">
      <w:pPr>
        <w:spacing w:before="120" w:after="120" w:line="276" w:lineRule="auto"/>
        <w:contextualSpacing/>
        <w:rPr>
          <w:rFonts w:eastAsia="Times New Roman"/>
          <w:sz w:val="24"/>
        </w:rPr>
      </w:pPr>
      <w:r w:rsidRPr="00A154E7">
        <w:rPr>
          <w:rFonts w:eastAsia="Times New Roman"/>
          <w:sz w:val="24"/>
          <w:rtl/>
        </w:rPr>
        <w:t>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دلف</w:t>
      </w:r>
      <w:r w:rsidRPr="00A154E7">
        <w:rPr>
          <w:rFonts w:eastAsia="Times New Roman" w:hint="cs"/>
          <w:sz w:val="24"/>
          <w:rtl/>
        </w:rPr>
        <w:t>ی</w:t>
      </w:r>
      <w:r w:rsidRPr="00A154E7">
        <w:rPr>
          <w:rFonts w:eastAsia="Times New Roman"/>
          <w:sz w:val="24"/>
          <w:rtl/>
        </w:rPr>
        <w:t xml:space="preserve"> ب</w:t>
      </w:r>
      <w:r w:rsidR="00B9298D" w:rsidRPr="00A154E7">
        <w:rPr>
          <w:rFonts w:eastAsia="Times New Roman" w:hint="cs"/>
          <w:sz w:val="24"/>
          <w:rtl/>
        </w:rPr>
        <w:t>ه</w:t>
      </w:r>
      <w:r w:rsidRPr="00A154E7">
        <w:rPr>
          <w:rFonts w:eastAsia="Times New Roman"/>
          <w:sz w:val="24"/>
          <w:rtl/>
        </w:rPr>
        <w:t xml:space="preserve"> گروه</w:t>
      </w:r>
      <w:r w:rsidRPr="00A154E7">
        <w:rPr>
          <w:rFonts w:eastAsia="Times New Roman" w:hint="cs"/>
          <w:sz w:val="24"/>
          <w:rtl/>
        </w:rPr>
        <w:t>ی</w:t>
      </w:r>
      <w:r w:rsidRPr="00A154E7">
        <w:rPr>
          <w:rFonts w:eastAsia="Times New Roman"/>
          <w:sz w:val="24"/>
          <w:rtl/>
        </w:rPr>
        <w:t xml:space="preserve"> از متخصصان (داخل</w:t>
      </w:r>
      <w:r w:rsidRPr="00A154E7">
        <w:rPr>
          <w:rFonts w:eastAsia="Times New Roman" w:hint="cs"/>
          <w:sz w:val="24"/>
          <w:rtl/>
        </w:rPr>
        <w:t>ی</w:t>
      </w:r>
      <w:r w:rsidRPr="00A154E7">
        <w:rPr>
          <w:rFonts w:eastAsia="Times New Roman"/>
          <w:sz w:val="24"/>
          <w:rtl/>
        </w:rPr>
        <w:t xml:space="preserve"> و/</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خارج</w:t>
      </w:r>
      <w:r w:rsidRPr="00A154E7">
        <w:rPr>
          <w:rFonts w:eastAsia="Times New Roman" w:hint="cs"/>
          <w:sz w:val="24"/>
          <w:rtl/>
        </w:rPr>
        <w:t>ی</w:t>
      </w:r>
      <w:r w:rsidRPr="00A154E7">
        <w:rPr>
          <w:rFonts w:eastAsia="Times New Roman"/>
          <w:sz w:val="24"/>
          <w:rtl/>
        </w:rPr>
        <w:t>) متک</w:t>
      </w:r>
      <w:r w:rsidRPr="00A154E7">
        <w:rPr>
          <w:rFonts w:eastAsia="Times New Roman" w:hint="cs"/>
          <w:sz w:val="24"/>
          <w:rtl/>
        </w:rPr>
        <w:t>ی</w:t>
      </w:r>
      <w:r w:rsidRPr="00A154E7">
        <w:rPr>
          <w:rFonts w:eastAsia="Times New Roman"/>
          <w:sz w:val="24"/>
          <w:rtl/>
        </w:rPr>
        <w:t xml:space="preserve"> است که ب</w:t>
      </w:r>
      <w:r w:rsidR="00D479C4" w:rsidRPr="00A154E7">
        <w:rPr>
          <w:rFonts w:eastAsia="Times New Roman" w:hint="cs"/>
          <w:sz w:val="24"/>
          <w:rtl/>
        </w:rPr>
        <w:t>ا</w:t>
      </w:r>
      <w:r w:rsidRPr="00A154E7">
        <w:rPr>
          <w:rFonts w:eastAsia="Times New Roman"/>
          <w:sz w:val="24"/>
          <w:rtl/>
        </w:rPr>
        <w:t xml:space="preserve"> چند</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دور پرسشنامه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استعلام رتبه</w:t>
      </w:r>
      <w:r w:rsidR="00D64656" w:rsidRPr="00A154E7">
        <w:rPr>
          <w:rFonts w:eastAsia="Times New Roman" w:hint="cs"/>
          <w:sz w:val="24"/>
          <w:rtl/>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پاسخ م</w:t>
      </w:r>
      <w:r w:rsidRPr="00A154E7">
        <w:rPr>
          <w:rFonts w:eastAsia="Times New Roman" w:hint="cs"/>
          <w:sz w:val="24"/>
          <w:rtl/>
        </w:rPr>
        <w:t>ی</w:t>
      </w:r>
      <w:r w:rsidR="00D64656" w:rsidRPr="00A154E7">
        <w:rPr>
          <w:rFonts w:eastAsia="Times New Roman" w:hint="cs"/>
          <w:sz w:val="24"/>
          <w:rtl/>
        </w:rPr>
        <w:t>‌</w:t>
      </w:r>
      <w:r w:rsidRPr="00A154E7">
        <w:rPr>
          <w:rFonts w:eastAsia="Times New Roman"/>
          <w:sz w:val="24"/>
          <w:rtl/>
        </w:rPr>
        <w:t>دهند،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مورد انتظار و احتمال </w:t>
      </w:r>
      <w:r w:rsidR="005C0E41" w:rsidRPr="00A154E7">
        <w:rPr>
          <w:rFonts w:eastAsia="Times New Roman" w:hint="cs"/>
          <w:sz w:val="24"/>
          <w:rtl/>
        </w:rPr>
        <w:t>ریسک منحصربفرد</w:t>
      </w:r>
      <w:r w:rsidRPr="00A154E7">
        <w:rPr>
          <w:rFonts w:eastAsia="Times New Roman"/>
          <w:sz w:val="24"/>
          <w:rtl/>
        </w:rPr>
        <w:t xml:space="preserve"> را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5C0E41" w:rsidRPr="00A154E7">
        <w:rPr>
          <w:rFonts w:eastAsia="Times New Roman" w:hint="cs"/>
          <w:sz w:val="24"/>
          <w:rtl/>
        </w:rPr>
        <w:t>‌</w:t>
      </w:r>
      <w:r w:rsidR="00D479C4" w:rsidRPr="00A154E7">
        <w:rPr>
          <w:rFonts w:eastAsia="Times New Roman" w:hint="cs"/>
          <w:sz w:val="24"/>
          <w:rtl/>
        </w:rPr>
        <w:t>نماین</w:t>
      </w:r>
      <w:r w:rsidRPr="00A154E7">
        <w:rPr>
          <w:rFonts w:eastAsia="Times New Roman"/>
          <w:sz w:val="24"/>
          <w:rtl/>
        </w:rPr>
        <w:t xml:space="preserve">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گروه</w:t>
      </w:r>
      <w:r w:rsidRPr="00A154E7">
        <w:rPr>
          <w:rFonts w:eastAsia="Times New Roman" w:hint="cs"/>
          <w:sz w:val="24"/>
          <w:rtl/>
        </w:rPr>
        <w:t>ی</w:t>
      </w:r>
      <w:r w:rsidRPr="00A154E7">
        <w:rPr>
          <w:rFonts w:eastAsia="Times New Roman"/>
          <w:sz w:val="24"/>
          <w:rtl/>
        </w:rPr>
        <w:t xml:space="preserve"> از ر</w:t>
      </w:r>
      <w:r w:rsidRPr="00A154E7">
        <w:rPr>
          <w:rFonts w:eastAsia="Times New Roman" w:hint="cs"/>
          <w:sz w:val="24"/>
          <w:rtl/>
        </w:rPr>
        <w:t>ی</w:t>
      </w:r>
      <w:r w:rsidRPr="00A154E7">
        <w:rPr>
          <w:rFonts w:eastAsia="Times New Roman" w:hint="eastAsia"/>
          <w:sz w:val="24"/>
          <w:rtl/>
        </w:rPr>
        <w:t>سک</w:t>
      </w:r>
      <w:r w:rsidR="00D479C4" w:rsidRPr="00A154E7">
        <w:rPr>
          <w:rFonts w:eastAsia="Times New Roman" w:hint="eastAsia"/>
          <w:sz w:val="24"/>
        </w:rPr>
        <w:t>‌</w:t>
      </w:r>
      <w:r w:rsidRPr="00A154E7">
        <w:rPr>
          <w:rFonts w:eastAsia="Times New Roman"/>
          <w:sz w:val="24"/>
          <w:rtl/>
        </w:rPr>
        <w:t>ها را اولو</w:t>
      </w:r>
      <w:r w:rsidRPr="00A154E7">
        <w:rPr>
          <w:rFonts w:eastAsia="Times New Roman" w:hint="cs"/>
          <w:sz w:val="24"/>
          <w:rtl/>
        </w:rPr>
        <w:t>ی</w:t>
      </w:r>
      <w:r w:rsidRPr="00A154E7">
        <w:rPr>
          <w:rFonts w:eastAsia="Times New Roman" w:hint="eastAsia"/>
          <w:sz w:val="24"/>
          <w:rtl/>
        </w:rPr>
        <w:t>ت</w:t>
      </w:r>
      <w:r w:rsidRPr="00A154E7">
        <w:rPr>
          <w:rFonts w:eastAsia="Times New Roman" w:hint="eastAsia"/>
          <w:sz w:val="24"/>
          <w:cs/>
        </w:rPr>
        <w:t>‎</w:t>
      </w:r>
      <w:r w:rsidRPr="00A154E7">
        <w:rPr>
          <w:rFonts w:eastAsia="Times New Roman" w:hint="eastAsia"/>
          <w:sz w:val="24"/>
          <w:rtl/>
        </w:rPr>
        <w:t>بند</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D479C4" w:rsidRPr="00A154E7">
        <w:rPr>
          <w:rFonts w:eastAsia="Times New Roman" w:hint="cs"/>
          <w:sz w:val="24"/>
          <w:rtl/>
        </w:rPr>
        <w:t>‌</w:t>
      </w:r>
      <w:r w:rsidRPr="00A154E7">
        <w:rPr>
          <w:rFonts w:eastAsia="Times New Roman"/>
          <w:sz w:val="24"/>
          <w:rtl/>
        </w:rPr>
        <w:t>کنند. دلف</w:t>
      </w:r>
      <w:r w:rsidRPr="00A154E7">
        <w:rPr>
          <w:rFonts w:eastAsia="Times New Roman" w:hint="cs"/>
          <w:sz w:val="24"/>
          <w:rtl/>
        </w:rPr>
        <w:t>ی</w:t>
      </w:r>
      <w:r w:rsidRPr="00A154E7">
        <w:rPr>
          <w:rFonts w:eastAsia="Times New Roman"/>
          <w:sz w:val="24"/>
          <w:rtl/>
        </w:rPr>
        <w:t xml:space="preserve">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D479C4" w:rsidRPr="00A154E7">
        <w:rPr>
          <w:rFonts w:eastAsia="Times New Roman" w:hint="cs"/>
          <w:sz w:val="24"/>
          <w:rtl/>
        </w:rPr>
        <w:t>شاید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w:t>
      </w:r>
      <w:r w:rsidR="00D479C4" w:rsidRPr="00A154E7">
        <w:rPr>
          <w:rFonts w:eastAsia="Times New Roman" w:hint="cs"/>
          <w:sz w:val="24"/>
          <w:rtl/>
        </w:rPr>
        <w:t>ریسک</w:t>
      </w:r>
      <w:r w:rsidRPr="00A154E7">
        <w:rPr>
          <w:rFonts w:eastAsia="Times New Roman"/>
          <w:sz w:val="24"/>
          <w:rtl/>
        </w:rPr>
        <w:t xml:space="preserve"> مناسب باشد.</w:t>
      </w:r>
    </w:p>
    <w:p w14:paraId="00AF85C8" w14:textId="28B91936" w:rsidR="00D479C4" w:rsidRPr="00A154E7" w:rsidRDefault="00D479C4" w:rsidP="00223D1E">
      <w:pPr>
        <w:shd w:val="clear" w:color="auto" w:fill="F6FBF5"/>
        <w:spacing w:before="120" w:line="276" w:lineRule="auto"/>
        <w:rPr>
          <w:rFonts w:eastAsia="Times New Roman"/>
          <w:b/>
          <w:bCs/>
          <w:sz w:val="24"/>
          <w:rtl/>
        </w:rPr>
      </w:pPr>
      <w:r w:rsidRPr="00A154E7">
        <w:rPr>
          <w:rFonts w:eastAsia="Times New Roman"/>
          <w:b/>
          <w:bCs/>
          <w:sz w:val="24"/>
          <w:rtl/>
        </w:rPr>
        <w:t>نمونه ا</w:t>
      </w:r>
      <w:r w:rsidRPr="00A154E7">
        <w:rPr>
          <w:rFonts w:eastAsia="Times New Roman" w:hint="cs"/>
          <w:b/>
          <w:bCs/>
          <w:sz w:val="24"/>
          <w:rtl/>
        </w:rPr>
        <w:t>ی</w:t>
      </w:r>
      <w:r w:rsidRPr="00A154E7">
        <w:rPr>
          <w:rFonts w:eastAsia="Times New Roman"/>
          <w:b/>
          <w:bCs/>
          <w:sz w:val="24"/>
          <w:rtl/>
        </w:rPr>
        <w:t xml:space="preserve"> از </w:t>
      </w:r>
      <w:r w:rsidR="001F25A2" w:rsidRPr="00A154E7">
        <w:rPr>
          <w:rFonts w:eastAsia="Times New Roman" w:hint="cs"/>
          <w:b/>
          <w:bCs/>
          <w:sz w:val="24"/>
          <w:rtl/>
        </w:rPr>
        <w:t>بکارگیری</w:t>
      </w:r>
      <w:r w:rsidRPr="00A154E7">
        <w:rPr>
          <w:rFonts w:eastAsia="Times New Roman"/>
          <w:b/>
          <w:bCs/>
          <w:sz w:val="24"/>
          <w:rtl/>
        </w:rPr>
        <w:t xml:space="preserve"> رو</w:t>
      </w:r>
      <w:r w:rsidRPr="00A154E7">
        <w:rPr>
          <w:rFonts w:eastAsia="Times New Roman" w:hint="cs"/>
          <w:b/>
          <w:bCs/>
          <w:sz w:val="24"/>
          <w:rtl/>
        </w:rPr>
        <w:t>ی</w:t>
      </w:r>
      <w:r w:rsidRPr="00A154E7">
        <w:rPr>
          <w:rFonts w:eastAsia="Times New Roman" w:hint="eastAsia"/>
          <w:b/>
          <w:bCs/>
          <w:sz w:val="24"/>
          <w:rtl/>
        </w:rPr>
        <w:t>کرد</w:t>
      </w:r>
      <w:r w:rsidRPr="00A154E7">
        <w:rPr>
          <w:rFonts w:eastAsia="Times New Roman"/>
          <w:b/>
          <w:bCs/>
          <w:sz w:val="24"/>
          <w:rtl/>
        </w:rPr>
        <w:t xml:space="preserve"> دلف</w:t>
      </w:r>
      <w:r w:rsidRPr="00A154E7">
        <w:rPr>
          <w:rFonts w:eastAsia="Times New Roman" w:hint="cs"/>
          <w:b/>
          <w:bCs/>
          <w:sz w:val="24"/>
          <w:rtl/>
        </w:rPr>
        <w:t>ی</w:t>
      </w:r>
      <w:r w:rsidRPr="00A154E7">
        <w:rPr>
          <w:rFonts w:eastAsia="Times New Roman"/>
          <w:b/>
          <w:bCs/>
          <w:sz w:val="24"/>
          <w:rtl/>
        </w:rPr>
        <w:t xml:space="preserve"> برا</w:t>
      </w:r>
      <w:r w:rsidRPr="00A154E7">
        <w:rPr>
          <w:rFonts w:eastAsia="Times New Roman" w:hint="cs"/>
          <w:b/>
          <w:bCs/>
          <w:sz w:val="24"/>
          <w:rtl/>
        </w:rPr>
        <w:t>ی</w:t>
      </w:r>
      <w:r w:rsidRPr="00A154E7">
        <w:rPr>
          <w:rFonts w:eastAsia="Times New Roman"/>
          <w:b/>
          <w:bCs/>
          <w:sz w:val="24"/>
          <w:rtl/>
        </w:rPr>
        <w:t xml:space="preserve"> </w:t>
      </w:r>
      <w:r w:rsidRPr="00A154E7">
        <w:rPr>
          <w:rFonts w:eastAsia="Times New Roman" w:hint="cs"/>
          <w:b/>
          <w:bCs/>
          <w:sz w:val="24"/>
          <w:rtl/>
        </w:rPr>
        <w:t>ریسک</w:t>
      </w:r>
      <w:r w:rsidRPr="00A154E7">
        <w:rPr>
          <w:rFonts w:eastAsia="Times New Roman" w:cs="Times New Roman"/>
          <w:b/>
          <w:bCs/>
          <w:sz w:val="24"/>
          <w:cs/>
        </w:rPr>
        <w:t>‎</w:t>
      </w:r>
      <w:r w:rsidRPr="00A154E7">
        <w:rPr>
          <w:rFonts w:eastAsia="Times New Roman" w:hint="cs"/>
          <w:b/>
          <w:bCs/>
          <w:sz w:val="24"/>
          <w:rtl/>
        </w:rPr>
        <w:t>های</w:t>
      </w:r>
      <w:r w:rsidRPr="00A154E7">
        <w:rPr>
          <w:rFonts w:eastAsia="Times New Roman"/>
          <w:b/>
          <w:bCs/>
          <w:sz w:val="24"/>
          <w:rtl/>
        </w:rPr>
        <w:t xml:space="preserve"> مرتبط با آب و هوا</w:t>
      </w:r>
    </w:p>
    <w:p w14:paraId="25AAEA54" w14:textId="61B134CF" w:rsidR="005823C8" w:rsidRPr="00A154E7" w:rsidRDefault="001F25A2" w:rsidP="00223D1E">
      <w:pPr>
        <w:shd w:val="clear" w:color="auto" w:fill="F6FBF5"/>
        <w:spacing w:line="276" w:lineRule="auto"/>
        <w:contextualSpacing/>
        <w:rPr>
          <w:rFonts w:eastAsia="Times New Roman"/>
          <w:sz w:val="24"/>
          <w:rtl/>
        </w:rPr>
      </w:pPr>
      <w:r w:rsidRPr="00A154E7">
        <w:rPr>
          <w:rFonts w:eastAsia="Times New Roman"/>
          <w:sz w:val="24"/>
          <w:rtl/>
        </w:rPr>
        <w:t>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دلف</w:t>
      </w:r>
      <w:r w:rsidRPr="00A154E7">
        <w:rPr>
          <w:rFonts w:eastAsia="Times New Roman" w:hint="cs"/>
          <w:sz w:val="24"/>
          <w:rtl/>
        </w:rPr>
        <w:t>ی</w:t>
      </w:r>
      <w:r w:rsidRPr="00A154E7">
        <w:rPr>
          <w:rFonts w:eastAsia="Times New Roman"/>
          <w:sz w:val="24"/>
          <w:rtl/>
        </w:rPr>
        <w:t xml:space="preserve"> را م</w:t>
      </w:r>
      <w:r w:rsidRPr="00A154E7">
        <w:rPr>
          <w:rFonts w:eastAsia="Times New Roman" w:hint="cs"/>
          <w:sz w:val="24"/>
          <w:rtl/>
        </w:rPr>
        <w:t>ی‌</w:t>
      </w:r>
      <w:r w:rsidRPr="00A154E7">
        <w:rPr>
          <w:rFonts w:eastAsia="Times New Roman"/>
          <w:sz w:val="24"/>
          <w:rtl/>
        </w:rPr>
        <w:t>توان با گروه</w:t>
      </w:r>
      <w:r w:rsidRPr="00A154E7">
        <w:rPr>
          <w:rFonts w:eastAsia="Times New Roman" w:hint="cs"/>
          <w:sz w:val="24"/>
          <w:rtl/>
        </w:rPr>
        <w:t>ی</w:t>
      </w:r>
      <w:r w:rsidRPr="00A154E7">
        <w:rPr>
          <w:rFonts w:eastAsia="Times New Roman"/>
          <w:sz w:val="24"/>
          <w:rtl/>
        </w:rPr>
        <w:t xml:space="preserve"> از منابع موضوع</w:t>
      </w:r>
      <w:r w:rsidR="001E1638" w:rsidRPr="00A154E7">
        <w:rPr>
          <w:rFonts w:eastAsia="Times New Roman" w:hint="cs"/>
          <w:sz w:val="24"/>
          <w:rtl/>
        </w:rPr>
        <w:t>ی</w:t>
      </w:r>
      <w:r w:rsidRPr="00A154E7">
        <w:rPr>
          <w:rFonts w:eastAsia="Times New Roman"/>
          <w:sz w:val="24"/>
          <w:rtl/>
        </w:rPr>
        <w:t xml:space="preserve"> آب و هوا</w:t>
      </w:r>
      <w:r w:rsidR="001E1638" w:rsidRPr="00A154E7">
        <w:rPr>
          <w:rFonts w:eastAsia="Times New Roman" w:hint="cs"/>
          <w:sz w:val="24"/>
          <w:rtl/>
        </w:rPr>
        <w:t>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توسعه منحن</w:t>
      </w:r>
      <w:r w:rsidRPr="00A154E7">
        <w:rPr>
          <w:rFonts w:eastAsia="Times New Roman" w:hint="cs"/>
          <w:sz w:val="24"/>
          <w:rtl/>
        </w:rPr>
        <w:t>ی</w:t>
      </w:r>
      <w:r w:rsidR="008175E8"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توز</w:t>
      </w:r>
      <w:r w:rsidRPr="00A154E7">
        <w:rPr>
          <w:rFonts w:eastAsia="Times New Roman" w:hint="cs"/>
          <w:sz w:val="24"/>
          <w:rtl/>
        </w:rPr>
        <w:t>ی</w:t>
      </w:r>
      <w:r w:rsidRPr="00A154E7">
        <w:rPr>
          <w:rFonts w:eastAsia="Times New Roman" w:hint="eastAsia"/>
          <w:sz w:val="24"/>
          <w:rtl/>
        </w:rPr>
        <w:t>ع</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آب و هوا</w:t>
      </w:r>
      <w:r w:rsidR="001E1638" w:rsidRPr="00A154E7">
        <w:rPr>
          <w:rFonts w:eastAsia="Times New Roman" w:hint="cs"/>
          <w:sz w:val="24"/>
          <w:rtl/>
        </w:rPr>
        <w:t>یی</w:t>
      </w:r>
      <w:r w:rsidRPr="00A154E7">
        <w:rPr>
          <w:rFonts w:eastAsia="Times New Roman"/>
          <w:sz w:val="24"/>
          <w:rtl/>
        </w:rPr>
        <w:t xml:space="preserve"> بر </w:t>
      </w:r>
      <w:r w:rsidR="000B6D25" w:rsidRPr="00A154E7">
        <w:rPr>
          <w:rFonts w:eastAsia="Times New Roman" w:hint="cs"/>
          <w:sz w:val="24"/>
          <w:rtl/>
        </w:rPr>
        <w:t>سبدی از امکانات،</w:t>
      </w:r>
      <w:r w:rsidRPr="00A154E7">
        <w:rPr>
          <w:rFonts w:eastAsia="Times New Roman"/>
          <w:sz w:val="24"/>
          <w:rtl/>
        </w:rPr>
        <w:t xml:space="preserve"> استفاده کرد. </w:t>
      </w:r>
      <w:r w:rsidR="00B8373D" w:rsidRPr="00A154E7">
        <w:rPr>
          <w:rFonts w:eastAsia="Times New Roman" w:hint="cs"/>
          <w:sz w:val="24"/>
          <w:rtl/>
        </w:rPr>
        <w:t xml:space="preserve">گروه </w:t>
      </w:r>
      <w:r w:rsidRPr="00A154E7">
        <w:rPr>
          <w:rFonts w:eastAsia="Times New Roman"/>
          <w:sz w:val="24"/>
          <w:rtl/>
        </w:rPr>
        <w:t>م</w:t>
      </w:r>
      <w:r w:rsidRPr="00A154E7">
        <w:rPr>
          <w:rFonts w:eastAsia="Times New Roman" w:hint="cs"/>
          <w:sz w:val="24"/>
          <w:rtl/>
        </w:rPr>
        <w:t>ی‌</w:t>
      </w:r>
      <w:r w:rsidRPr="00A154E7">
        <w:rPr>
          <w:rFonts w:eastAsia="Times New Roman" w:hint="eastAsia"/>
          <w:sz w:val="24"/>
          <w:rtl/>
        </w:rPr>
        <w:t>توان</w:t>
      </w:r>
      <w:r w:rsidR="00B8373D" w:rsidRPr="00A154E7">
        <w:rPr>
          <w:rFonts w:eastAsia="Times New Roman" w:hint="cs"/>
          <w:sz w:val="24"/>
          <w:rtl/>
        </w:rPr>
        <w:t>د با</w:t>
      </w:r>
      <w:r w:rsidRPr="00A154E7">
        <w:rPr>
          <w:rFonts w:eastAsia="Times New Roman"/>
          <w:sz w:val="24"/>
          <w:rtl/>
        </w:rPr>
        <w:t xml:space="preserve"> مجموعه‌ا</w:t>
      </w:r>
      <w:r w:rsidRPr="00A154E7">
        <w:rPr>
          <w:rFonts w:eastAsia="Times New Roman" w:hint="cs"/>
          <w:sz w:val="24"/>
          <w:rtl/>
        </w:rPr>
        <w:t>ی</w:t>
      </w:r>
      <w:r w:rsidRPr="00A154E7">
        <w:rPr>
          <w:rFonts w:eastAsia="Times New Roman"/>
          <w:sz w:val="24"/>
          <w:rtl/>
        </w:rPr>
        <w:t xml:space="preserve"> از سوالات ارائه </w:t>
      </w:r>
      <w:r w:rsidR="00B8373D" w:rsidRPr="00A154E7">
        <w:rPr>
          <w:rFonts w:eastAsia="Times New Roman" w:hint="cs"/>
          <w:sz w:val="24"/>
          <w:rtl/>
        </w:rPr>
        <w:t>شده باشد</w:t>
      </w:r>
      <w:r w:rsidRPr="00A154E7">
        <w:rPr>
          <w:rFonts w:eastAsia="Times New Roman"/>
          <w:sz w:val="24"/>
          <w:rtl/>
        </w:rPr>
        <w:t xml:space="preserve"> که ممکن است شامل موارد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باشد:</w:t>
      </w:r>
    </w:p>
    <w:p w14:paraId="5273A7C1" w14:textId="6ED63040" w:rsidR="00B8373D" w:rsidRPr="00A154E7" w:rsidRDefault="00B8373D" w:rsidP="00F2050C">
      <w:pPr>
        <w:pStyle w:val="ListParagraph"/>
        <w:numPr>
          <w:ilvl w:val="0"/>
          <w:numId w:val="59"/>
        </w:numPr>
        <w:shd w:val="clear" w:color="auto" w:fill="F6FBF5"/>
        <w:ind w:left="714" w:hanging="357"/>
        <w:rPr>
          <w:rFonts w:eastAsia="Times New Roman"/>
          <w:sz w:val="24"/>
          <w:rtl/>
        </w:rPr>
      </w:pPr>
      <w:r w:rsidRPr="00A154E7">
        <w:rPr>
          <w:rFonts w:eastAsia="Times New Roman"/>
          <w:sz w:val="24"/>
          <w:rtl/>
        </w:rPr>
        <w:t>دامنه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سطح در</w:t>
      </w:r>
      <w:r w:rsidRPr="00A154E7">
        <w:rPr>
          <w:rFonts w:eastAsia="Times New Roman" w:hint="cs"/>
          <w:sz w:val="24"/>
          <w:rtl/>
        </w:rPr>
        <w:t>ی</w:t>
      </w:r>
      <w:r w:rsidRPr="00A154E7">
        <w:rPr>
          <w:rFonts w:eastAsia="Times New Roman" w:hint="eastAsia"/>
          <w:sz w:val="24"/>
          <w:rtl/>
        </w:rPr>
        <w:t>ا</w:t>
      </w:r>
      <w:r w:rsidR="00E16B8D" w:rsidRPr="00A154E7">
        <w:rPr>
          <w:rFonts w:eastAsia="Times New Roman" w:hint="cs"/>
          <w:sz w:val="24"/>
          <w:rtl/>
        </w:rPr>
        <w:t>،</w:t>
      </w:r>
      <w:r w:rsidRPr="00A154E7">
        <w:rPr>
          <w:rFonts w:eastAsia="Times New Roman"/>
          <w:sz w:val="24"/>
          <w:rtl/>
        </w:rPr>
        <w:t xml:space="preserve"> در20 سال آ</w:t>
      </w:r>
      <w:r w:rsidRPr="00A154E7">
        <w:rPr>
          <w:rFonts w:eastAsia="Times New Roman" w:hint="cs"/>
          <w:sz w:val="24"/>
          <w:rtl/>
        </w:rPr>
        <w:t>ی</w:t>
      </w:r>
      <w:r w:rsidRPr="00A154E7">
        <w:rPr>
          <w:rFonts w:eastAsia="Times New Roman" w:hint="eastAsia"/>
          <w:sz w:val="24"/>
          <w:rtl/>
        </w:rPr>
        <w:t>نده</w:t>
      </w:r>
      <w:r w:rsidR="00E16B8D" w:rsidRPr="00A154E7">
        <w:rPr>
          <w:rFonts w:eastAsia="Times New Roman" w:hint="cs"/>
          <w:sz w:val="24"/>
          <w:rtl/>
        </w:rPr>
        <w:t>،</w:t>
      </w:r>
      <w:r w:rsidRPr="00A154E7">
        <w:rPr>
          <w:rFonts w:eastAsia="Times New Roman"/>
          <w:sz w:val="24"/>
          <w:rtl/>
        </w:rPr>
        <w:t xml:space="preserve"> در مناطق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ما (حداقل، حداکثر و نقاط م</w:t>
      </w:r>
      <w:r w:rsidRPr="00A154E7">
        <w:rPr>
          <w:rFonts w:eastAsia="Times New Roman" w:hint="cs"/>
          <w:sz w:val="24"/>
          <w:rtl/>
        </w:rPr>
        <w:t>ی</w:t>
      </w:r>
      <w:r w:rsidRPr="00A154E7">
        <w:rPr>
          <w:rFonts w:eastAsia="Times New Roman" w:hint="eastAsia"/>
          <w:sz w:val="24"/>
          <w:rtl/>
        </w:rPr>
        <w:t>ان</w:t>
      </w:r>
      <w:r w:rsidRPr="00A154E7">
        <w:rPr>
          <w:rFonts w:eastAsia="Times New Roman" w:hint="cs"/>
          <w:sz w:val="24"/>
          <w:rtl/>
        </w:rPr>
        <w:t>ی</w:t>
      </w:r>
      <w:r w:rsidRPr="00A154E7">
        <w:rPr>
          <w:rFonts w:eastAsia="Times New Roman"/>
          <w:sz w:val="24"/>
          <w:rtl/>
        </w:rPr>
        <w:t>) چقدر است؟</w:t>
      </w:r>
    </w:p>
    <w:p w14:paraId="39F78ABA" w14:textId="6683D402" w:rsidR="00B8373D" w:rsidRPr="00A154E7" w:rsidRDefault="00B8373D" w:rsidP="00F2050C">
      <w:pPr>
        <w:pStyle w:val="ListParagraph"/>
        <w:numPr>
          <w:ilvl w:val="0"/>
          <w:numId w:val="59"/>
        </w:numPr>
        <w:shd w:val="clear" w:color="auto" w:fill="F6FBF5"/>
        <w:spacing w:before="120"/>
        <w:ind w:left="714" w:hanging="357"/>
        <w:rPr>
          <w:rFonts w:eastAsia="Times New Roman"/>
          <w:sz w:val="24"/>
          <w:rtl/>
        </w:rPr>
      </w:pPr>
      <w:r w:rsidRPr="00A154E7">
        <w:rPr>
          <w:rFonts w:eastAsia="Times New Roman"/>
          <w:sz w:val="24"/>
          <w:rtl/>
        </w:rPr>
        <w:t>محدوده توز</w:t>
      </w:r>
      <w:r w:rsidRPr="00A154E7">
        <w:rPr>
          <w:rFonts w:eastAsia="Times New Roman" w:hint="cs"/>
          <w:sz w:val="24"/>
          <w:rtl/>
        </w:rPr>
        <w:t>ی</w:t>
      </w:r>
      <w:r w:rsidRPr="00A154E7">
        <w:rPr>
          <w:rFonts w:eastAsia="Times New Roman" w:hint="eastAsia"/>
          <w:sz w:val="24"/>
          <w:rtl/>
        </w:rPr>
        <w:t>ع</w:t>
      </w:r>
      <w:r w:rsidRPr="00A154E7">
        <w:rPr>
          <w:rFonts w:eastAsia="Times New Roman"/>
          <w:sz w:val="24"/>
          <w:rtl/>
        </w:rPr>
        <w:t xml:space="preserve"> پ</w:t>
      </w:r>
      <w:r w:rsidRPr="00A154E7">
        <w:rPr>
          <w:rFonts w:eastAsia="Times New Roman" w:hint="cs"/>
          <w:sz w:val="24"/>
          <w:rtl/>
        </w:rPr>
        <w:t>ی</w:t>
      </w:r>
      <w:r w:rsidR="00E16B8D" w:rsidRPr="00A154E7">
        <w:rPr>
          <w:rFonts w:eastAsia="Times New Roman" w:hint="cs"/>
          <w:sz w:val="24"/>
          <w:rtl/>
        </w:rPr>
        <w:t>ش‌</w:t>
      </w:r>
      <w:r w:rsidRPr="00A154E7">
        <w:rPr>
          <w:rFonts w:eastAsia="Times New Roman"/>
          <w:sz w:val="24"/>
          <w:rtl/>
        </w:rPr>
        <w:t>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شده طوفان</w:t>
      </w:r>
      <w:r w:rsidR="00760C26"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بزرگ در مناطق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ما چقدر است؟</w:t>
      </w:r>
    </w:p>
    <w:p w14:paraId="6891E5D2" w14:textId="77677F9F" w:rsidR="00B8373D" w:rsidRPr="00A154E7" w:rsidRDefault="00B8373D" w:rsidP="00F2050C">
      <w:pPr>
        <w:pStyle w:val="ListParagraph"/>
        <w:numPr>
          <w:ilvl w:val="0"/>
          <w:numId w:val="59"/>
        </w:numPr>
        <w:shd w:val="clear" w:color="auto" w:fill="F6FBF5"/>
        <w:spacing w:before="120"/>
        <w:ind w:left="714" w:hanging="357"/>
        <w:rPr>
          <w:rFonts w:eastAsia="Times New Roman"/>
          <w:sz w:val="24"/>
        </w:rPr>
      </w:pPr>
      <w:r w:rsidRPr="00A154E7">
        <w:rPr>
          <w:rFonts w:eastAsia="Times New Roman"/>
          <w:sz w:val="24"/>
          <w:rtl/>
        </w:rPr>
        <w:t>محدوده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دما</w:t>
      </w:r>
      <w:r w:rsidRPr="00A154E7">
        <w:rPr>
          <w:rFonts w:eastAsia="Times New Roman" w:hint="cs"/>
          <w:sz w:val="24"/>
          <w:rtl/>
        </w:rPr>
        <w:t>یی</w:t>
      </w:r>
      <w:r w:rsidRPr="00A154E7">
        <w:rPr>
          <w:rFonts w:eastAsia="Times New Roman"/>
          <w:sz w:val="24"/>
          <w:rtl/>
        </w:rPr>
        <w:t xml:space="preserve"> </w:t>
      </w:r>
      <w:r w:rsidR="00FD241F" w:rsidRPr="00A154E7">
        <w:rPr>
          <w:rFonts w:eastAsia="Times New Roman"/>
          <w:sz w:val="24"/>
          <w:rtl/>
        </w:rPr>
        <w:t>پیش‌بینی</w:t>
      </w:r>
      <w:r w:rsidRPr="00A154E7">
        <w:rPr>
          <w:rFonts w:eastAsia="Times New Roman"/>
          <w:sz w:val="24"/>
          <w:rtl/>
        </w:rPr>
        <w:t xml:space="preserve"> شده در مناطق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ما چقدر است؟</w:t>
      </w:r>
    </w:p>
    <w:p w14:paraId="6F87D934" w14:textId="77777777" w:rsidR="00080B7E" w:rsidRPr="00A154E7" w:rsidRDefault="00B8373D" w:rsidP="00F2050C">
      <w:pPr>
        <w:shd w:val="clear" w:color="auto" w:fill="F6FBF5"/>
        <w:spacing w:after="120" w:line="276" w:lineRule="auto"/>
        <w:contextualSpacing/>
        <w:rPr>
          <w:rFonts w:eastAsia="Times New Roman"/>
          <w:sz w:val="24"/>
          <w:rtl/>
        </w:rPr>
      </w:pPr>
      <w:r w:rsidRPr="00A154E7">
        <w:rPr>
          <w:rFonts w:eastAsia="Times New Roman" w:hint="eastAsia"/>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اطلاعات م</w:t>
      </w:r>
      <w:r w:rsidRPr="00A154E7">
        <w:rPr>
          <w:rFonts w:eastAsia="Times New Roman" w:hint="cs"/>
          <w:sz w:val="24"/>
          <w:rtl/>
        </w:rPr>
        <w:t>ی</w:t>
      </w:r>
      <w:r w:rsidR="001A4B99" w:rsidRPr="00A154E7">
        <w:rPr>
          <w:rFonts w:eastAsia="Times New Roman" w:hint="cs"/>
          <w:sz w:val="24"/>
          <w:rtl/>
        </w:rPr>
        <w:t>‌</w:t>
      </w:r>
      <w:r w:rsidRPr="00A154E7">
        <w:rPr>
          <w:rFonts w:eastAsia="Times New Roman"/>
          <w:sz w:val="24"/>
          <w:rtl/>
        </w:rPr>
        <w:t>تواند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ترک</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منابع اطلاعات در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نما</w:t>
      </w:r>
      <w:r w:rsidRPr="00A154E7">
        <w:rPr>
          <w:rFonts w:eastAsia="Times New Roman" w:hint="cs"/>
          <w:sz w:val="24"/>
          <w:rtl/>
        </w:rPr>
        <w:t>ی</w:t>
      </w:r>
      <w:r w:rsidRPr="00A154E7">
        <w:rPr>
          <w:rFonts w:eastAsia="Times New Roman"/>
          <w:sz w:val="24"/>
          <w:rtl/>
        </w:rPr>
        <w:t xml:space="preserve"> </w:t>
      </w:r>
      <w:r w:rsidR="003532DC" w:rsidRPr="00A154E7">
        <w:rPr>
          <w:rFonts w:eastAsia="Times New Roman" w:hint="cs"/>
          <w:sz w:val="24"/>
          <w:rtl/>
        </w:rPr>
        <w:t>خلاصه شده</w:t>
      </w:r>
      <w:r w:rsidR="00C63B4F" w:rsidRPr="00A154E7">
        <w:rPr>
          <w:rFonts w:eastAsia="Times New Roman" w:hint="cs"/>
          <w:sz w:val="24"/>
          <w:rtl/>
        </w:rPr>
        <w:t xml:space="preserve"> (مقطر)</w:t>
      </w:r>
      <w:r w:rsidRPr="00A154E7">
        <w:rPr>
          <w:rFonts w:eastAsia="Times New Roman"/>
          <w:sz w:val="24"/>
          <w:rtl/>
        </w:rPr>
        <w:t xml:space="preserve"> فراهم کند.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کارگاه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از مدل‌ساز</w:t>
      </w:r>
      <w:r w:rsidRPr="00A154E7">
        <w:rPr>
          <w:rFonts w:eastAsia="Times New Roman" w:hint="cs"/>
          <w:sz w:val="24"/>
          <w:rtl/>
        </w:rPr>
        <w:t>ی</w:t>
      </w:r>
      <w:r w:rsidRPr="00A154E7">
        <w:rPr>
          <w:rFonts w:eastAsia="Times New Roman"/>
          <w:sz w:val="24"/>
          <w:rtl/>
        </w:rPr>
        <w:t xml:space="preserve"> مونت کارلو با ارائه منحن</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توز</w:t>
      </w:r>
      <w:r w:rsidRPr="00A154E7">
        <w:rPr>
          <w:rFonts w:eastAsia="Times New Roman" w:hint="cs"/>
          <w:sz w:val="24"/>
          <w:rtl/>
        </w:rPr>
        <w:t>ی</w:t>
      </w:r>
      <w:r w:rsidRPr="00A154E7">
        <w:rPr>
          <w:rFonts w:eastAsia="Times New Roman" w:hint="eastAsia"/>
          <w:sz w:val="24"/>
          <w:rtl/>
        </w:rPr>
        <w:t>ع</w:t>
      </w:r>
      <w:r w:rsidRPr="00A154E7">
        <w:rPr>
          <w:rFonts w:eastAsia="Times New Roman"/>
          <w:sz w:val="24"/>
          <w:rtl/>
        </w:rPr>
        <w:t xml:space="preserve"> که اساس مدل را شک</w:t>
      </w:r>
      <w:r w:rsidRPr="00A154E7">
        <w:rPr>
          <w:rFonts w:eastAsia="Times New Roman" w:hint="eastAsia"/>
          <w:sz w:val="24"/>
          <w:rtl/>
        </w:rPr>
        <w:t>ل</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دهند،</w:t>
      </w:r>
      <w:r w:rsidRPr="00A154E7">
        <w:rPr>
          <w:rFonts w:eastAsia="Times New Roman"/>
          <w:sz w:val="24"/>
          <w:rtl/>
        </w:rPr>
        <w:t xml:space="preserve">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w:t>
      </w:r>
      <w:r w:rsidR="00080B7E" w:rsidRPr="00A154E7">
        <w:rPr>
          <w:rFonts w:eastAsia="Times New Roman" w:hint="cs"/>
          <w:sz w:val="24"/>
          <w:rtl/>
        </w:rPr>
        <w:t>نمایند.</w:t>
      </w:r>
    </w:p>
    <w:p w14:paraId="6643C12A" w14:textId="2F99F920" w:rsidR="00B8373D" w:rsidRPr="00A154E7" w:rsidRDefault="00080B7E" w:rsidP="00F2050C">
      <w:pPr>
        <w:shd w:val="clear" w:color="auto" w:fill="F6FBF5"/>
        <w:spacing w:before="120" w:after="120" w:line="276" w:lineRule="auto"/>
        <w:contextualSpacing/>
        <w:rPr>
          <w:rFonts w:eastAsia="Times New Roman"/>
          <w:sz w:val="24"/>
          <w:rtl/>
        </w:rPr>
      </w:pPr>
      <w:r w:rsidRPr="00A154E7">
        <w:rPr>
          <w:rtl/>
        </w:rPr>
        <w:t xml:space="preserve"> </w:t>
      </w:r>
      <w:r w:rsidRPr="00A154E7">
        <w:rPr>
          <w:rFonts w:eastAsia="Times New Roman"/>
          <w:sz w:val="24"/>
          <w:rtl/>
        </w:rPr>
        <w:t>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رو، بحث با ت</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به </w:t>
      </w:r>
      <w:r w:rsidR="001C0366" w:rsidRPr="00A154E7">
        <w:rPr>
          <w:rFonts w:eastAsia="Times New Roman" w:hint="cs"/>
          <w:sz w:val="24"/>
          <w:rtl/>
        </w:rPr>
        <w:t xml:space="preserve">شناخت </w:t>
      </w:r>
      <w:r w:rsidRPr="00A154E7">
        <w:rPr>
          <w:rFonts w:eastAsia="Times New Roman"/>
          <w:sz w:val="24"/>
          <w:rtl/>
        </w:rPr>
        <w:t>شرکت</w:t>
      </w:r>
      <w:r w:rsidR="007961EE" w:rsidRPr="00A154E7">
        <w:rPr>
          <w:rFonts w:eastAsia="Times New Roman" w:hint="cs"/>
          <w:sz w:val="24"/>
          <w:rtl/>
        </w:rPr>
        <w:t xml:space="preserve"> </w:t>
      </w:r>
      <w:r w:rsidR="001C0366" w:rsidRPr="00A154E7">
        <w:rPr>
          <w:rFonts w:eastAsia="Times New Roman" w:hint="cs"/>
          <w:sz w:val="24"/>
          <w:rtl/>
        </w:rPr>
        <w:t>از</w:t>
      </w:r>
      <w:r w:rsidR="007961EE" w:rsidRPr="00A154E7">
        <w:rPr>
          <w:rFonts w:eastAsia="Times New Roman" w:hint="cs"/>
          <w:sz w:val="24"/>
          <w:rtl/>
        </w:rPr>
        <w:t xml:space="preserve"> </w:t>
      </w:r>
      <w:r w:rsidRPr="00A154E7">
        <w:rPr>
          <w:rFonts w:eastAsia="Times New Roman"/>
          <w:sz w:val="24"/>
          <w:rtl/>
        </w:rPr>
        <w:t>پ</w:t>
      </w:r>
      <w:r w:rsidRPr="00A154E7">
        <w:rPr>
          <w:rFonts w:eastAsia="Times New Roman" w:hint="cs"/>
          <w:sz w:val="24"/>
          <w:rtl/>
        </w:rPr>
        <w:t>ی</w:t>
      </w:r>
      <w:r w:rsidRPr="00A154E7">
        <w:rPr>
          <w:rFonts w:eastAsia="Times New Roman" w:hint="eastAsia"/>
          <w:sz w:val="24"/>
          <w:rtl/>
        </w:rPr>
        <w:t>امدها</w:t>
      </w:r>
      <w:r w:rsidRPr="00A154E7">
        <w:rPr>
          <w:rFonts w:eastAsia="Times New Roman" w:hint="cs"/>
          <w:sz w:val="24"/>
          <w:rtl/>
        </w:rPr>
        <w:t>ی</w:t>
      </w:r>
      <w:r w:rsidRPr="00A154E7">
        <w:rPr>
          <w:rFonts w:eastAsia="Times New Roman"/>
          <w:sz w:val="24"/>
          <w:rtl/>
        </w:rPr>
        <w:t xml:space="preserve"> ناش</w:t>
      </w:r>
      <w:r w:rsidRPr="00A154E7">
        <w:rPr>
          <w:rFonts w:eastAsia="Times New Roman" w:hint="cs"/>
          <w:sz w:val="24"/>
          <w:rtl/>
        </w:rPr>
        <w:t>ی</w:t>
      </w:r>
      <w:r w:rsidRPr="00A154E7">
        <w:rPr>
          <w:rFonts w:eastAsia="Times New Roman"/>
          <w:sz w:val="24"/>
          <w:rtl/>
        </w:rPr>
        <w:t xml:space="preserve"> از تأث</w:t>
      </w:r>
      <w:r w:rsidRPr="00A154E7">
        <w:rPr>
          <w:rFonts w:eastAsia="Times New Roman" w:hint="cs"/>
          <w:sz w:val="24"/>
          <w:rtl/>
        </w:rPr>
        <w:t>ی</w:t>
      </w:r>
      <w:r w:rsidRPr="00A154E7">
        <w:rPr>
          <w:rFonts w:eastAsia="Times New Roman" w:hint="eastAsia"/>
          <w:sz w:val="24"/>
          <w:rtl/>
        </w:rPr>
        <w:t>ر</w:t>
      </w:r>
      <w:r w:rsidR="00316133" w:rsidRPr="00A154E7">
        <w:rPr>
          <w:rFonts w:eastAsia="Times New Roman" w:hint="cs"/>
          <w:sz w:val="24"/>
          <w:rtl/>
        </w:rPr>
        <w:t>ات</w:t>
      </w:r>
      <w:r w:rsidRPr="00A154E7">
        <w:rPr>
          <w:rFonts w:eastAsia="Times New Roman"/>
          <w:sz w:val="24"/>
          <w:rtl/>
        </w:rPr>
        <w:t xml:space="preserve"> بر تأس</w:t>
      </w:r>
      <w:r w:rsidRPr="00A154E7">
        <w:rPr>
          <w:rFonts w:eastAsia="Times New Roman" w:hint="cs"/>
          <w:sz w:val="24"/>
          <w:rtl/>
        </w:rPr>
        <w:t>ی</w:t>
      </w:r>
      <w:r w:rsidRPr="00A154E7">
        <w:rPr>
          <w:rFonts w:eastAsia="Times New Roman" w:hint="eastAsia"/>
          <w:sz w:val="24"/>
          <w:rtl/>
        </w:rPr>
        <w:t>سات</w:t>
      </w:r>
      <w:r w:rsidRPr="00A154E7">
        <w:rPr>
          <w:rFonts w:eastAsia="Times New Roman"/>
          <w:sz w:val="24"/>
          <w:rtl/>
        </w:rPr>
        <w:t xml:space="preserve"> </w:t>
      </w:r>
      <w:r w:rsidR="007961EE" w:rsidRPr="00A154E7">
        <w:rPr>
          <w:rFonts w:eastAsia="Times New Roman" w:hint="cs"/>
          <w:sz w:val="24"/>
          <w:rtl/>
        </w:rPr>
        <w:t>کمک نماید.</w:t>
      </w:r>
      <w:r w:rsidRPr="00A154E7">
        <w:rPr>
          <w:rFonts w:eastAsia="Times New Roman"/>
          <w:sz w:val="24"/>
          <w:rtl/>
        </w:rPr>
        <w:t xml:space="preserve"> کند - برا</w:t>
      </w:r>
      <w:r w:rsidRPr="00A154E7">
        <w:rPr>
          <w:rFonts w:eastAsia="Times New Roman" w:hint="cs"/>
          <w:sz w:val="24"/>
          <w:rtl/>
        </w:rPr>
        <w:t>ی</w:t>
      </w:r>
      <w:r w:rsidRPr="00A154E7">
        <w:rPr>
          <w:rFonts w:eastAsia="Times New Roman"/>
          <w:sz w:val="24"/>
          <w:rtl/>
        </w:rPr>
        <w:t xml:space="preserve"> مثال،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w:t>
      </w:r>
      <w:r w:rsidR="00316133" w:rsidRPr="00A154E7">
        <w:rPr>
          <w:rFonts w:eastAsia="Times New Roman" w:hint="cs"/>
          <w:sz w:val="24"/>
          <w:rtl/>
        </w:rPr>
        <w:t>موجب</w:t>
      </w:r>
      <w:r w:rsidRPr="00A154E7">
        <w:rPr>
          <w:rFonts w:eastAsia="Times New Roman"/>
          <w:sz w:val="24"/>
          <w:rtl/>
        </w:rPr>
        <w:t xml:space="preserve"> </w:t>
      </w:r>
      <w:r w:rsidR="00316133" w:rsidRPr="00A154E7">
        <w:rPr>
          <w:rFonts w:eastAsia="Times New Roman" w:hint="cs"/>
          <w:sz w:val="24"/>
          <w:rtl/>
        </w:rPr>
        <w:t>وقفه</w:t>
      </w:r>
      <w:r w:rsidRPr="00A154E7">
        <w:rPr>
          <w:rFonts w:eastAsia="Times New Roman"/>
          <w:sz w:val="24"/>
          <w:rtl/>
        </w:rPr>
        <w:t xml:space="preserve"> در </w:t>
      </w:r>
      <w:r w:rsidR="00316133" w:rsidRPr="00A154E7">
        <w:rPr>
          <w:rFonts w:eastAsia="Times New Roman" w:hint="cs"/>
          <w:sz w:val="24"/>
          <w:rtl/>
        </w:rPr>
        <w:t>کسب و کار</w:t>
      </w:r>
      <w:r w:rsidRPr="00A154E7">
        <w:rPr>
          <w:rFonts w:eastAsia="Times New Roman"/>
          <w:sz w:val="24"/>
          <w:rtl/>
        </w:rPr>
        <w:t>، آس</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و س</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در ق</w:t>
      </w:r>
      <w:r w:rsidRPr="00A154E7">
        <w:rPr>
          <w:rFonts w:eastAsia="Times New Roman" w:hint="cs"/>
          <w:sz w:val="24"/>
          <w:rtl/>
        </w:rPr>
        <w:t>ی</w:t>
      </w:r>
      <w:r w:rsidRPr="00A154E7">
        <w:rPr>
          <w:rFonts w:eastAsia="Times New Roman" w:hint="eastAsia"/>
          <w:sz w:val="24"/>
          <w:rtl/>
        </w:rPr>
        <w:t>مت</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مه</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شود</w:t>
      </w:r>
      <w:r w:rsidRPr="00A154E7">
        <w:rPr>
          <w:rFonts w:eastAsia="Times New Roman"/>
          <w:sz w:val="24"/>
          <w:rtl/>
        </w:rPr>
        <w:t>.</w:t>
      </w:r>
      <w:r w:rsidR="00316133" w:rsidRPr="00A154E7">
        <w:rPr>
          <w:rFonts w:eastAsia="Times New Roman" w:hint="cs"/>
          <w:sz w:val="24"/>
          <w:rtl/>
        </w:rPr>
        <w:t xml:space="preserve"> </w:t>
      </w:r>
      <w:r w:rsidR="00502181" w:rsidRPr="00A154E7">
        <w:rPr>
          <w:rFonts w:eastAsia="Times New Roman" w:hint="cs"/>
          <w:sz w:val="24"/>
          <w:rtl/>
        </w:rPr>
        <w:t>نتایج</w:t>
      </w:r>
      <w:r w:rsidRPr="00A154E7">
        <w:rPr>
          <w:rFonts w:eastAsia="Times New Roman"/>
          <w:sz w:val="24"/>
          <w:rtl/>
        </w:rPr>
        <w:t xml:space="preserve"> </w:t>
      </w:r>
      <w:r w:rsidR="00502181" w:rsidRPr="00A154E7">
        <w:rPr>
          <w:rFonts w:eastAsia="Times New Roman" w:hint="cs"/>
          <w:sz w:val="24"/>
          <w:rtl/>
        </w:rPr>
        <w:t>مبنایی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Pr="00A154E7">
        <w:rPr>
          <w:rFonts w:eastAsia="Times New Roman" w:hint="eastAsia"/>
          <w:sz w:val="24"/>
          <w:cs/>
        </w:rPr>
        <w:t>‎</w:t>
      </w:r>
      <w:r w:rsidRPr="00A154E7">
        <w:rPr>
          <w:rFonts w:eastAsia="Times New Roman" w:hint="eastAsia"/>
          <w:sz w:val="24"/>
          <w:rtl/>
        </w:rPr>
        <w:t>بند</w:t>
      </w:r>
      <w:r w:rsidRPr="00A154E7">
        <w:rPr>
          <w:rFonts w:eastAsia="Times New Roman" w:hint="cs"/>
          <w:sz w:val="24"/>
          <w:rtl/>
        </w:rPr>
        <w:t>ی</w:t>
      </w:r>
      <w:r w:rsidRPr="00A154E7">
        <w:rPr>
          <w:rFonts w:eastAsia="Times New Roman"/>
          <w:sz w:val="24"/>
          <w:rtl/>
        </w:rPr>
        <w:t xml:space="preserve"> مناسب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فراهم م</w:t>
      </w:r>
      <w:r w:rsidRPr="00A154E7">
        <w:rPr>
          <w:rFonts w:eastAsia="Times New Roman" w:hint="cs"/>
          <w:sz w:val="24"/>
          <w:rtl/>
        </w:rPr>
        <w:t>ی</w:t>
      </w:r>
      <w:r w:rsidR="00502181" w:rsidRPr="00A154E7">
        <w:rPr>
          <w:rFonts w:eastAsia="Times New Roman" w:hint="cs"/>
          <w:sz w:val="24"/>
          <w:rtl/>
        </w:rPr>
        <w:t>‌نماید</w:t>
      </w:r>
      <w:r w:rsidR="00502181" w:rsidRPr="00A154E7">
        <w:rPr>
          <w:rFonts w:eastAsia="Times New Roman" w:cs="Times New Roman"/>
          <w:sz w:val="24"/>
          <w:cs/>
        </w:rPr>
        <w:t>‎</w:t>
      </w:r>
      <w:r w:rsidRPr="00A154E7">
        <w:rPr>
          <w:rFonts w:eastAsia="Times New Roman"/>
          <w:sz w:val="24"/>
          <w:rtl/>
        </w:rPr>
        <w:t>.</w:t>
      </w:r>
    </w:p>
    <w:p w14:paraId="0EF007EC" w14:textId="4F262F53" w:rsidR="00502181" w:rsidRPr="00A154E7" w:rsidRDefault="00502181" w:rsidP="00223D1E">
      <w:pPr>
        <w:spacing w:before="120" w:after="120" w:line="276" w:lineRule="auto"/>
        <w:jc w:val="left"/>
        <w:rPr>
          <w:rFonts w:eastAsia="Times New Roman"/>
          <w:sz w:val="24"/>
        </w:rPr>
      </w:pPr>
      <w:r w:rsidRPr="00A154E7">
        <w:rPr>
          <w:rFonts w:eastAsia="Times New Roman"/>
          <w:sz w:val="24"/>
          <w:rtl/>
        </w:rPr>
        <w:t>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سازمان</w:t>
      </w:r>
      <w:r w:rsidRPr="00A154E7">
        <w:rPr>
          <w:rFonts w:eastAsia="Times New Roman"/>
          <w:sz w:val="24"/>
          <w:cs/>
        </w:rPr>
        <w:t>‎</w:t>
      </w:r>
      <w:r w:rsidRPr="00A154E7">
        <w:rPr>
          <w:rFonts w:eastAsia="Times New Roman"/>
          <w:sz w:val="24"/>
          <w:rtl/>
        </w:rPr>
        <w:t>ها ن</w:t>
      </w:r>
      <w:r w:rsidRPr="00A154E7">
        <w:rPr>
          <w:rFonts w:eastAsia="Times New Roman" w:hint="cs"/>
          <w:sz w:val="24"/>
          <w:rtl/>
        </w:rPr>
        <w:t>ی</w:t>
      </w:r>
      <w:r w:rsidRPr="00A154E7">
        <w:rPr>
          <w:rFonts w:eastAsia="Times New Roman" w:hint="eastAsia"/>
          <w:sz w:val="24"/>
          <w:rtl/>
        </w:rPr>
        <w:t>ز</w:t>
      </w:r>
      <w:r w:rsidRPr="00A154E7">
        <w:rPr>
          <w:rFonts w:eastAsia="Times New Roman"/>
          <w:sz w:val="24"/>
          <w:rtl/>
        </w:rPr>
        <w:t xml:space="preserve"> از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دلف</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ت‌بند</w:t>
      </w:r>
      <w:r w:rsidRPr="00A154E7">
        <w:rPr>
          <w:rFonts w:eastAsia="Times New Roman" w:hint="cs"/>
          <w:sz w:val="24"/>
          <w:rtl/>
        </w:rPr>
        <w:t>ی</w:t>
      </w:r>
      <w:r w:rsidRPr="00A154E7">
        <w:rPr>
          <w:rFonts w:eastAsia="Times New Roman"/>
          <w:sz w:val="24"/>
          <w:rtl/>
        </w:rPr>
        <w:t xml:space="preserve"> ریسک‌ها</w:t>
      </w:r>
      <w:r w:rsidRPr="00A154E7">
        <w:rPr>
          <w:rFonts w:eastAsia="Times New Roman" w:hint="cs"/>
          <w:sz w:val="24"/>
          <w:rtl/>
        </w:rPr>
        <w:t>ی</w:t>
      </w:r>
      <w:r w:rsidRPr="00A154E7">
        <w:rPr>
          <w:rFonts w:eastAsia="Times New Roman"/>
          <w:sz w:val="24"/>
          <w:rtl/>
        </w:rPr>
        <w:t xml:space="preserve"> کل</w:t>
      </w:r>
      <w:r w:rsidRPr="00A154E7">
        <w:rPr>
          <w:rFonts w:eastAsia="Times New Roman" w:hint="cs"/>
          <w:sz w:val="24"/>
          <w:rtl/>
        </w:rPr>
        <w:t>ی</w:t>
      </w:r>
      <w:r w:rsidRPr="00A154E7">
        <w:rPr>
          <w:rFonts w:eastAsia="Times New Roman"/>
          <w:sz w:val="24"/>
          <w:rtl/>
        </w:rPr>
        <w:t xml:space="preserve"> استفاده م</w:t>
      </w:r>
      <w:r w:rsidRPr="00A154E7">
        <w:rPr>
          <w:rFonts w:eastAsia="Times New Roman" w:hint="cs"/>
          <w:sz w:val="24"/>
          <w:rtl/>
        </w:rPr>
        <w:t>ی‌</w:t>
      </w:r>
      <w:r w:rsidR="00EA14CE" w:rsidRPr="00A154E7">
        <w:rPr>
          <w:rFonts w:eastAsia="Times New Roman" w:hint="cs"/>
          <w:sz w:val="24"/>
          <w:rtl/>
        </w:rPr>
        <w:t>نماین</w:t>
      </w:r>
      <w:r w:rsidRPr="00A154E7">
        <w:rPr>
          <w:rFonts w:eastAsia="Times New Roman" w:hint="eastAsia"/>
          <w:sz w:val="24"/>
          <w:rtl/>
        </w:rPr>
        <w:t>د</w:t>
      </w:r>
      <w:r w:rsidRPr="00A154E7">
        <w:rPr>
          <w:rFonts w:eastAsia="Times New Roman"/>
          <w:sz w:val="24"/>
          <w:rtl/>
        </w:rPr>
        <w:t xml:space="preserve"> که اغلب از روش نظرسنج</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رأ</w:t>
      </w:r>
      <w:r w:rsidRPr="00A154E7">
        <w:rPr>
          <w:rFonts w:eastAsia="Times New Roman" w:hint="cs"/>
          <w:sz w:val="24"/>
          <w:rtl/>
        </w:rPr>
        <w:t>ی‌</w:t>
      </w:r>
      <w:r w:rsidRPr="00A154E7">
        <w:rPr>
          <w:rFonts w:eastAsia="Times New Roman" w:hint="eastAsia"/>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و/</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انگ</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استفاده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EA14CE" w:rsidRPr="00A154E7">
        <w:rPr>
          <w:rFonts w:eastAsia="Times New Roman" w:hint="cs"/>
          <w:sz w:val="24"/>
          <w:rtl/>
        </w:rPr>
        <w:t xml:space="preserve">توضیحات </w:t>
      </w:r>
      <w:r w:rsidRPr="00A154E7">
        <w:rPr>
          <w:rFonts w:eastAsia="Times New Roman"/>
          <w:sz w:val="24"/>
          <w:rtl/>
        </w:rPr>
        <w:t>ب</w:t>
      </w:r>
      <w:r w:rsidRPr="00A154E7">
        <w:rPr>
          <w:rFonts w:eastAsia="Times New Roman" w:hint="cs"/>
          <w:sz w:val="24"/>
          <w:rtl/>
        </w:rPr>
        <w:t>ی</w:t>
      </w:r>
      <w:r w:rsidRPr="00A154E7">
        <w:rPr>
          <w:rFonts w:eastAsia="Times New Roman" w:hint="eastAsia"/>
          <w:sz w:val="24"/>
          <w:rtl/>
        </w:rPr>
        <w:t>شتر</w:t>
      </w:r>
      <w:r w:rsidRPr="00A154E7">
        <w:rPr>
          <w:rFonts w:eastAsia="Times New Roman"/>
          <w:sz w:val="24"/>
          <w:rtl/>
        </w:rPr>
        <w:t xml:space="preserve"> به بخش 3 مراجعه کن</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w:t>
      </w:r>
    </w:p>
    <w:p w14:paraId="5D83E6E9" w14:textId="798C4413" w:rsidR="00EA14CE" w:rsidRPr="00A154E7" w:rsidRDefault="00EA14CE" w:rsidP="00223D1E">
      <w:pPr>
        <w:pStyle w:val="Heading4"/>
        <w:spacing w:before="240"/>
        <w:rPr>
          <w:rFonts w:eastAsia="Times New Roman" w:cs="B Titr"/>
          <w:i w:val="0"/>
          <w:iCs w:val="0"/>
          <w:color w:val="auto"/>
          <w:rtl/>
        </w:rPr>
      </w:pPr>
      <w:r w:rsidRPr="00A154E7">
        <w:rPr>
          <w:rFonts w:eastAsia="Times New Roman" w:cs="B Titr"/>
          <w:i w:val="0"/>
          <w:iCs w:val="0"/>
          <w:color w:val="auto"/>
          <w:rtl/>
        </w:rPr>
        <w:t>پ</w:t>
      </w:r>
      <w:r w:rsidRPr="00A154E7">
        <w:rPr>
          <w:rFonts w:eastAsia="Times New Roman" w:cs="B Titr" w:hint="cs"/>
          <w:i w:val="0"/>
          <w:iCs w:val="0"/>
          <w:color w:val="auto"/>
          <w:rtl/>
        </w:rPr>
        <w:t>ی</w:t>
      </w:r>
      <w:r w:rsidRPr="00A154E7">
        <w:rPr>
          <w:rFonts w:eastAsia="Times New Roman" w:cs="B Titr" w:hint="eastAsia"/>
          <w:i w:val="0"/>
          <w:iCs w:val="0"/>
          <w:color w:val="auto"/>
          <w:rtl/>
        </w:rPr>
        <w:t>ش</w:t>
      </w:r>
      <w:r w:rsidR="00A72C5A" w:rsidRPr="00A154E7">
        <w:rPr>
          <w:rFonts w:eastAsia="Times New Roman" w:cs="B Titr" w:hint="eastAsia"/>
          <w:i w:val="0"/>
          <w:iCs w:val="0"/>
          <w:color w:val="auto"/>
        </w:rPr>
        <w:t>‌</w:t>
      </w:r>
      <w:r w:rsidRPr="00A154E7">
        <w:rPr>
          <w:rFonts w:eastAsia="Times New Roman" w:cs="B Titr"/>
          <w:i w:val="0"/>
          <w:iCs w:val="0"/>
          <w:color w:val="auto"/>
          <w:rtl/>
        </w:rPr>
        <w:t>ب</w:t>
      </w:r>
      <w:r w:rsidRPr="00A154E7">
        <w:rPr>
          <w:rFonts w:eastAsia="Times New Roman" w:cs="B Titr" w:hint="cs"/>
          <w:i w:val="0"/>
          <w:iCs w:val="0"/>
          <w:color w:val="auto"/>
          <w:rtl/>
        </w:rPr>
        <w:t>ی</w:t>
      </w:r>
      <w:r w:rsidRPr="00A154E7">
        <w:rPr>
          <w:rFonts w:eastAsia="Times New Roman" w:cs="B Titr" w:hint="eastAsia"/>
          <w:i w:val="0"/>
          <w:iCs w:val="0"/>
          <w:color w:val="auto"/>
          <w:rtl/>
        </w:rPr>
        <w:t>ن</w:t>
      </w:r>
      <w:r w:rsidRPr="00A154E7">
        <w:rPr>
          <w:rFonts w:eastAsia="Times New Roman" w:cs="B Titr" w:hint="cs"/>
          <w:i w:val="0"/>
          <w:iCs w:val="0"/>
          <w:color w:val="auto"/>
          <w:rtl/>
        </w:rPr>
        <w:t>ی</w:t>
      </w:r>
      <w:r w:rsidRPr="00A154E7">
        <w:rPr>
          <w:rFonts w:eastAsia="Times New Roman" w:cs="B Titr"/>
          <w:i w:val="0"/>
          <w:iCs w:val="0"/>
          <w:color w:val="auto"/>
          <w:rtl/>
        </w:rPr>
        <w:t xml:space="preserve"> و ارزشگذار</w:t>
      </w:r>
      <w:r w:rsidRPr="00A154E7">
        <w:rPr>
          <w:rFonts w:eastAsia="Times New Roman" w:cs="B Titr" w:hint="cs"/>
          <w:i w:val="0"/>
          <w:iCs w:val="0"/>
          <w:color w:val="auto"/>
          <w:rtl/>
        </w:rPr>
        <w:t>ی</w:t>
      </w:r>
    </w:p>
    <w:p w14:paraId="292EAE63" w14:textId="14669A3A" w:rsidR="00D90A7B" w:rsidRPr="00A154E7" w:rsidRDefault="00F51EFD" w:rsidP="00D37C04">
      <w:pPr>
        <w:spacing w:after="120" w:line="276" w:lineRule="auto"/>
        <w:contextualSpacing/>
        <w:rPr>
          <w:rtl/>
        </w:rPr>
      </w:pPr>
      <w:r w:rsidRPr="00A154E7">
        <w:rPr>
          <w:rFonts w:eastAsia="Times New Roman"/>
          <w:sz w:val="24"/>
          <w:rtl/>
        </w:rPr>
        <w:t>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و </w:t>
      </w:r>
      <w:r w:rsidR="00184DE7" w:rsidRPr="00A154E7">
        <w:rPr>
          <w:rFonts w:eastAsia="Times New Roman"/>
          <w:sz w:val="24"/>
          <w:rtl/>
        </w:rPr>
        <w:t>ارزشگذاری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ابزار اندازه‌گ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مؤثر</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مرتبط با </w:t>
      </w:r>
      <w:r w:rsidRPr="00A154E7">
        <w:rPr>
          <w:rFonts w:eastAsia="Times New Roman" w:hint="cs"/>
          <w:sz w:val="24"/>
          <w:rtl/>
        </w:rPr>
        <w:t>محیط</w:t>
      </w:r>
      <w:r w:rsidR="00AA13E3" w:rsidRPr="00A154E7">
        <w:rPr>
          <w:rFonts w:eastAsia="Times New Roman" w:hint="cs"/>
          <w:sz w:val="24"/>
          <w:rtl/>
        </w:rPr>
        <w:t>،</w:t>
      </w:r>
      <w:r w:rsidRPr="00A154E7">
        <w:rPr>
          <w:rFonts w:eastAsia="Times New Roman" w:hint="cs"/>
          <w:sz w:val="24"/>
          <w:rtl/>
        </w:rPr>
        <w:t xml:space="preserve"> اجتماع و حکمرانی</w:t>
      </w:r>
      <w:r w:rsidRPr="00A154E7">
        <w:rPr>
          <w:rFonts w:eastAsia="Times New Roman"/>
          <w:sz w:val="24"/>
          <w:rtl/>
        </w:rPr>
        <w:t>، با استفاده از داده‌ها</w:t>
      </w:r>
      <w:r w:rsidRPr="00A154E7">
        <w:rPr>
          <w:rFonts w:eastAsia="Times New Roman" w:hint="cs"/>
          <w:sz w:val="24"/>
          <w:rtl/>
        </w:rPr>
        <w:t>ی</w:t>
      </w:r>
      <w:r w:rsidRPr="00A154E7">
        <w:rPr>
          <w:rFonts w:eastAsia="Times New Roman"/>
          <w:sz w:val="24"/>
          <w:rtl/>
        </w:rPr>
        <w:t xml:space="preserve"> تار</w:t>
      </w:r>
      <w:r w:rsidRPr="00A154E7">
        <w:rPr>
          <w:rFonts w:eastAsia="Times New Roman" w:hint="cs"/>
          <w:sz w:val="24"/>
          <w:rtl/>
        </w:rPr>
        <w:t>ی</w:t>
      </w:r>
      <w:r w:rsidRPr="00A154E7">
        <w:rPr>
          <w:rFonts w:eastAsia="Times New Roman" w:hint="eastAsia"/>
          <w:sz w:val="24"/>
          <w:rtl/>
        </w:rPr>
        <w:t>خ</w:t>
      </w:r>
      <w:r w:rsidRPr="00A154E7">
        <w:rPr>
          <w:rFonts w:eastAsia="Times New Roman" w:hint="cs"/>
          <w:sz w:val="24"/>
          <w:rtl/>
        </w:rPr>
        <w:t>ی</w:t>
      </w:r>
      <w:r w:rsidRPr="00A154E7">
        <w:rPr>
          <w:rFonts w:eastAsia="Times New Roman"/>
          <w:sz w:val="24"/>
          <w:rtl/>
        </w:rPr>
        <w:t xml:space="preserve"> </w:t>
      </w:r>
      <w:r w:rsidR="00AA13E3" w:rsidRPr="00A154E7">
        <w:rPr>
          <w:rFonts w:eastAsia="Times New Roman" w:hint="cs"/>
          <w:sz w:val="24"/>
          <w:rtl/>
        </w:rPr>
        <w:t>سازمان</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همتا</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آن برا</w:t>
      </w:r>
      <w:r w:rsidRPr="00A154E7">
        <w:rPr>
          <w:rFonts w:eastAsia="Times New Roman" w:hint="cs"/>
          <w:sz w:val="24"/>
          <w:rtl/>
        </w:rPr>
        <w:t>ی</w:t>
      </w:r>
      <w:r w:rsidRPr="00A154E7">
        <w:rPr>
          <w:rFonts w:eastAsia="Times New Roman"/>
          <w:sz w:val="24"/>
          <w:rtl/>
        </w:rPr>
        <w:t xml:space="preserve"> برآورد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احتمال</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بر درآمد، هز</w:t>
      </w:r>
      <w:r w:rsidRPr="00A154E7">
        <w:rPr>
          <w:rFonts w:eastAsia="Times New Roman" w:hint="cs"/>
          <w:sz w:val="24"/>
          <w:rtl/>
        </w:rPr>
        <w:t>ی</w:t>
      </w:r>
      <w:r w:rsidRPr="00A154E7">
        <w:rPr>
          <w:rFonts w:eastAsia="Times New Roman" w:hint="eastAsia"/>
          <w:sz w:val="24"/>
          <w:rtl/>
        </w:rPr>
        <w:t>نه‌ها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سود</w:t>
      </w:r>
      <w:r w:rsidR="00AA13E3" w:rsidRPr="00A154E7">
        <w:rPr>
          <w:rFonts w:eastAsia="Times New Roman"/>
          <w:sz w:val="24"/>
          <w:rtl/>
        </w:rPr>
        <w:t xml:space="preserve"> باشد</w:t>
      </w:r>
      <w:r w:rsidRPr="00A154E7">
        <w:rPr>
          <w:rFonts w:eastAsia="Times New Roman"/>
          <w:sz w:val="24"/>
          <w:rtl/>
        </w:rPr>
        <w:t>. سازمان</w:t>
      </w:r>
      <w:r w:rsidRPr="00A154E7">
        <w:rPr>
          <w:rFonts w:eastAsia="Times New Roman"/>
          <w:sz w:val="24"/>
          <w:cs/>
        </w:rPr>
        <w:t>‎</w:t>
      </w:r>
      <w:r w:rsidRPr="00A154E7">
        <w:rPr>
          <w:rFonts w:eastAsia="Times New Roman"/>
          <w:sz w:val="24"/>
          <w:rtl/>
        </w:rPr>
        <w:t>ها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مرتبط</w:t>
      </w:r>
      <w:r w:rsidR="00E02765" w:rsidRPr="00A154E7">
        <w:rPr>
          <w:rFonts w:eastAsia="Times New Roman" w:hint="cs"/>
          <w:sz w:val="24"/>
          <w:rtl/>
        </w:rPr>
        <w:t xml:space="preserve"> با</w:t>
      </w:r>
      <w:r w:rsidRPr="00A154E7">
        <w:rPr>
          <w:rFonts w:eastAsia="Times New Roman"/>
          <w:sz w:val="24"/>
          <w:rtl/>
        </w:rPr>
        <w:t xml:space="preserve"> </w:t>
      </w:r>
      <w:r w:rsidR="00E02765" w:rsidRPr="00A154E7">
        <w:rPr>
          <w:rFonts w:eastAsia="Times New Roman" w:hint="cs"/>
          <w:sz w:val="24"/>
          <w:rtl/>
        </w:rPr>
        <w:t>محیط، اجتماع و حکمرانی</w:t>
      </w:r>
      <w:r w:rsidR="00E02765" w:rsidRPr="00A154E7">
        <w:rPr>
          <w:rFonts w:eastAsia="Times New Roman"/>
          <w:sz w:val="24"/>
          <w:rtl/>
        </w:rPr>
        <w:t xml:space="preserve"> </w:t>
      </w:r>
      <w:r w:rsidRPr="00A154E7">
        <w:rPr>
          <w:rFonts w:eastAsia="Times New Roman"/>
          <w:sz w:val="24"/>
          <w:rtl/>
        </w:rPr>
        <w:t>ر</w:t>
      </w:r>
      <w:r w:rsidRPr="00A154E7">
        <w:rPr>
          <w:rFonts w:eastAsia="Times New Roman" w:hint="eastAsia"/>
          <w:sz w:val="24"/>
          <w:rtl/>
        </w:rPr>
        <w:t>ا</w:t>
      </w:r>
      <w:r w:rsidRPr="00A154E7">
        <w:rPr>
          <w:rFonts w:eastAsia="Times New Roman"/>
          <w:sz w:val="24"/>
          <w:rtl/>
        </w:rPr>
        <w:t xml:space="preserve"> از نظر مال</w:t>
      </w:r>
      <w:r w:rsidRPr="00A154E7">
        <w:rPr>
          <w:rFonts w:eastAsia="Times New Roman" w:hint="cs"/>
          <w:sz w:val="24"/>
          <w:rtl/>
        </w:rPr>
        <w:t>ی</w:t>
      </w:r>
      <w:r w:rsidRPr="00A154E7">
        <w:rPr>
          <w:rFonts w:eastAsia="Times New Roman"/>
          <w:sz w:val="24"/>
          <w:rtl/>
        </w:rPr>
        <w:t xml:space="preserve"> با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سطح </w:t>
      </w:r>
      <w:r w:rsidR="00E02765" w:rsidRPr="00A154E7">
        <w:rPr>
          <w:rFonts w:eastAsia="Times New Roman" w:hint="cs"/>
          <w:sz w:val="24"/>
          <w:rtl/>
        </w:rPr>
        <w:t>سازمانی</w:t>
      </w:r>
      <w:r w:rsidRPr="00A154E7">
        <w:rPr>
          <w:rFonts w:eastAsia="Times New Roman"/>
          <w:sz w:val="24"/>
          <w:rtl/>
        </w:rPr>
        <w:t xml:space="preserve"> در </w:t>
      </w:r>
      <w:r w:rsidR="00D90A7B" w:rsidRPr="00A154E7">
        <w:rPr>
          <w:rFonts w:eastAsia="Times New Roman" w:hint="cs"/>
          <w:sz w:val="24"/>
          <w:rtl/>
        </w:rPr>
        <w:t>حین</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ت‌بند</w:t>
      </w:r>
      <w:r w:rsidRPr="00A154E7">
        <w:rPr>
          <w:rFonts w:eastAsia="Times New Roman" w:hint="cs"/>
          <w:sz w:val="24"/>
          <w:rtl/>
        </w:rPr>
        <w:t>ی</w:t>
      </w:r>
      <w:r w:rsidRPr="00A154E7">
        <w:rPr>
          <w:rFonts w:eastAsia="Times New Roman"/>
          <w:sz w:val="24"/>
          <w:rtl/>
        </w:rPr>
        <w:t xml:space="preserve"> مقا</w:t>
      </w:r>
      <w:r w:rsidRPr="00A154E7">
        <w:rPr>
          <w:rFonts w:eastAsia="Times New Roman" w:hint="cs"/>
          <w:sz w:val="24"/>
          <w:rtl/>
        </w:rPr>
        <w:t>ی</w:t>
      </w:r>
      <w:r w:rsidRPr="00A154E7">
        <w:rPr>
          <w:rFonts w:eastAsia="Times New Roman" w:hint="eastAsia"/>
          <w:sz w:val="24"/>
          <w:rtl/>
        </w:rPr>
        <w:t>سه</w:t>
      </w:r>
      <w:r w:rsidRPr="00A154E7">
        <w:rPr>
          <w:rFonts w:eastAsia="Times New Roman"/>
          <w:sz w:val="24"/>
          <w:rtl/>
        </w:rPr>
        <w:t xml:space="preserve"> </w:t>
      </w:r>
      <w:r w:rsidR="00B730E1" w:rsidRPr="00A154E7">
        <w:rPr>
          <w:rFonts w:eastAsia="Times New Roman" w:hint="cs"/>
          <w:sz w:val="24"/>
          <w:rtl/>
        </w:rPr>
        <w:t>نمایند</w:t>
      </w:r>
      <w:r w:rsidRPr="00A154E7">
        <w:rPr>
          <w:rFonts w:eastAsia="Times New Roman"/>
          <w:sz w:val="24"/>
          <w:rtl/>
        </w:rPr>
        <w:t>.</w:t>
      </w:r>
      <w:r w:rsidR="00D90A7B" w:rsidRPr="00A154E7">
        <w:rPr>
          <w:rtl/>
        </w:rPr>
        <w:t xml:space="preserve"> </w:t>
      </w:r>
    </w:p>
    <w:p w14:paraId="0016A4E7" w14:textId="259B5EA7" w:rsidR="00180584" w:rsidRPr="00A154E7" w:rsidRDefault="00D90A7B" w:rsidP="00AC2E6D">
      <w:pPr>
        <w:spacing w:before="120" w:after="120" w:line="276" w:lineRule="auto"/>
        <w:rPr>
          <w:rFonts w:eastAsia="Times New Roman"/>
          <w:sz w:val="24"/>
        </w:rPr>
      </w:pPr>
      <w:r w:rsidRPr="00A154E7">
        <w:rPr>
          <w:rFonts w:eastAsia="Times New Roman"/>
          <w:sz w:val="24"/>
          <w:rtl/>
        </w:rPr>
        <w:t>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hint="eastAsia"/>
          <w:sz w:val="24"/>
          <w:rtl/>
        </w:rPr>
        <w:t>ها</w:t>
      </w:r>
      <w:r w:rsidRPr="00A154E7">
        <w:rPr>
          <w:rFonts w:eastAsia="Times New Roman"/>
          <w:sz w:val="24"/>
          <w:rtl/>
        </w:rPr>
        <w:t xml:space="preserve"> عمدتاً ناش</w:t>
      </w:r>
      <w:r w:rsidRPr="00A154E7">
        <w:rPr>
          <w:rFonts w:eastAsia="Times New Roman" w:hint="cs"/>
          <w:sz w:val="24"/>
          <w:rtl/>
        </w:rPr>
        <w:t>ی</w:t>
      </w:r>
      <w:r w:rsidRPr="00A154E7">
        <w:rPr>
          <w:rFonts w:eastAsia="Times New Roman"/>
          <w:sz w:val="24"/>
          <w:rtl/>
        </w:rPr>
        <w:t xml:space="preserve"> از قابل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داده‌ها و مفروضات است. برا</w:t>
      </w:r>
      <w:r w:rsidRPr="00A154E7">
        <w:rPr>
          <w:rFonts w:eastAsia="Times New Roman" w:hint="cs"/>
          <w:sz w:val="24"/>
          <w:rtl/>
        </w:rPr>
        <w:t>ی</w:t>
      </w:r>
      <w:r w:rsidRPr="00A154E7">
        <w:rPr>
          <w:rFonts w:eastAsia="Times New Roman"/>
          <w:sz w:val="24"/>
          <w:rtl/>
        </w:rPr>
        <w:t xml:space="preserve"> مثال، شب</w:t>
      </w:r>
      <w:r w:rsidRPr="00A154E7">
        <w:rPr>
          <w:rFonts w:eastAsia="Times New Roman" w:hint="cs"/>
          <w:sz w:val="24"/>
          <w:rtl/>
        </w:rPr>
        <w:t>ی</w:t>
      </w:r>
      <w:r w:rsidRPr="00A154E7">
        <w:rPr>
          <w:rFonts w:eastAsia="Times New Roman" w:hint="eastAsia"/>
          <w:sz w:val="24"/>
          <w:rtl/>
        </w:rPr>
        <w:t>ه‌ساز</w:t>
      </w:r>
      <w:r w:rsidRPr="00A154E7">
        <w:rPr>
          <w:rFonts w:eastAsia="Times New Roman" w:hint="cs"/>
          <w:sz w:val="24"/>
          <w:rtl/>
        </w:rPr>
        <w:t>ی</w:t>
      </w:r>
      <w:r w:rsidRPr="00A154E7">
        <w:rPr>
          <w:rFonts w:eastAsia="Times New Roman"/>
          <w:sz w:val="24"/>
          <w:rtl/>
        </w:rPr>
        <w:t xml:space="preserve"> مونت کارلو (که ورود</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w:t>
      </w:r>
      <w:r w:rsidR="00520242" w:rsidRPr="00A154E7">
        <w:rPr>
          <w:rFonts w:eastAsia="Times New Roman" w:hint="cs"/>
          <w:sz w:val="24"/>
          <w:rtl/>
        </w:rPr>
        <w:t>محتمل</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hint="eastAsia"/>
          <w:sz w:val="24"/>
          <w:rtl/>
        </w:rPr>
        <w:t>ها</w:t>
      </w:r>
      <w:r w:rsidRPr="00A154E7">
        <w:rPr>
          <w:rFonts w:eastAsia="Times New Roman"/>
          <w:sz w:val="24"/>
          <w:rtl/>
        </w:rPr>
        <w:t xml:space="preserve"> فراهم م</w:t>
      </w:r>
      <w:r w:rsidRPr="00A154E7">
        <w:rPr>
          <w:rFonts w:eastAsia="Times New Roman" w:hint="cs"/>
          <w:sz w:val="24"/>
          <w:rtl/>
        </w:rPr>
        <w:t>ی‌</w:t>
      </w:r>
      <w:r w:rsidR="00520242" w:rsidRPr="00A154E7">
        <w:rPr>
          <w:rFonts w:eastAsia="Times New Roman" w:hint="cs"/>
          <w:sz w:val="24"/>
          <w:rtl/>
        </w:rPr>
        <w:t>نمای</w:t>
      </w:r>
      <w:r w:rsidRPr="00A154E7">
        <w:rPr>
          <w:rFonts w:eastAsia="Times New Roman" w:hint="eastAsia"/>
          <w:sz w:val="24"/>
          <w:rtl/>
        </w:rPr>
        <w:t>د</w:t>
      </w:r>
      <w:r w:rsidRPr="00A154E7">
        <w:rPr>
          <w:rFonts w:eastAsia="Times New Roman"/>
          <w:sz w:val="24"/>
          <w:rtl/>
        </w:rPr>
        <w:t>) به مقاد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اد</w:t>
      </w:r>
      <w:r w:rsidRPr="00A154E7">
        <w:rPr>
          <w:rFonts w:eastAsia="Times New Roman" w:hint="cs"/>
          <w:sz w:val="24"/>
          <w:rtl/>
        </w:rPr>
        <w:t>ی</w:t>
      </w:r>
      <w:r w:rsidRPr="00A154E7">
        <w:rPr>
          <w:rFonts w:eastAsia="Times New Roman"/>
          <w:sz w:val="24"/>
          <w:rtl/>
        </w:rPr>
        <w:t xml:space="preserve"> داده و مفروضات قابل اعتماد توسعه‌</w:t>
      </w:r>
      <w:r w:rsidRPr="00A154E7">
        <w:rPr>
          <w:rFonts w:eastAsia="Times New Roman" w:hint="cs"/>
          <w:sz w:val="24"/>
          <w:rtl/>
        </w:rPr>
        <w:t>ی</w:t>
      </w:r>
      <w:r w:rsidRPr="00A154E7">
        <w:rPr>
          <w:rFonts w:eastAsia="Times New Roman" w:hint="eastAsia"/>
          <w:sz w:val="24"/>
          <w:rtl/>
        </w:rPr>
        <w:t>افته</w:t>
      </w:r>
      <w:r w:rsidRPr="00A154E7">
        <w:rPr>
          <w:rFonts w:eastAsia="Times New Roman"/>
          <w:sz w:val="24"/>
          <w:rtl/>
        </w:rPr>
        <w:t xml:space="preserve"> توسط گروه</w:t>
      </w:r>
      <w:r w:rsidRPr="00A154E7">
        <w:rPr>
          <w:rFonts w:eastAsia="Times New Roman" w:hint="cs"/>
          <w:sz w:val="24"/>
          <w:rtl/>
        </w:rPr>
        <w:t>ی</w:t>
      </w:r>
      <w:r w:rsidRPr="00A154E7">
        <w:rPr>
          <w:rFonts w:eastAsia="Times New Roman"/>
          <w:sz w:val="24"/>
          <w:rtl/>
        </w:rPr>
        <w:t xml:space="preserve"> از متخصصان </w:t>
      </w:r>
      <w:r w:rsidR="001E5A28" w:rsidRPr="00A154E7">
        <w:rPr>
          <w:rFonts w:eastAsia="Times New Roman"/>
          <w:sz w:val="24"/>
          <w:rtl/>
        </w:rPr>
        <w:t>ن</w:t>
      </w:r>
      <w:r w:rsidR="001E5A28" w:rsidRPr="00A154E7">
        <w:rPr>
          <w:rFonts w:eastAsia="Times New Roman" w:hint="cs"/>
          <w:sz w:val="24"/>
          <w:rtl/>
        </w:rPr>
        <w:t>ی</w:t>
      </w:r>
      <w:r w:rsidR="001E5A28" w:rsidRPr="00A154E7">
        <w:rPr>
          <w:rFonts w:eastAsia="Times New Roman" w:hint="eastAsia"/>
          <w:sz w:val="24"/>
          <w:rtl/>
        </w:rPr>
        <w:t>از</w:t>
      </w:r>
      <w:r w:rsidR="001E5A28" w:rsidRPr="00A154E7">
        <w:rPr>
          <w:rFonts w:eastAsia="Times New Roman"/>
          <w:sz w:val="24"/>
          <w:rtl/>
        </w:rPr>
        <w:t xml:space="preserve"> دارد </w:t>
      </w:r>
      <w:r w:rsidRPr="00A154E7">
        <w:rPr>
          <w:rFonts w:eastAsia="Times New Roman"/>
          <w:sz w:val="24"/>
          <w:rtl/>
        </w:rPr>
        <w:t>(مانند موارد</w:t>
      </w:r>
      <w:r w:rsidRPr="00A154E7">
        <w:rPr>
          <w:rFonts w:eastAsia="Times New Roman" w:hint="cs"/>
          <w:sz w:val="24"/>
          <w:rtl/>
        </w:rPr>
        <w:t>ی</w:t>
      </w:r>
      <w:r w:rsidRPr="00A154E7">
        <w:rPr>
          <w:rFonts w:eastAsia="Times New Roman"/>
          <w:sz w:val="24"/>
          <w:rtl/>
        </w:rPr>
        <w:t xml:space="preserve"> ک</w:t>
      </w:r>
      <w:r w:rsidRPr="00A154E7">
        <w:rPr>
          <w:rFonts w:eastAsia="Times New Roman" w:hint="eastAsia"/>
          <w:sz w:val="24"/>
          <w:rtl/>
        </w:rPr>
        <w:t>ه</w:t>
      </w:r>
      <w:r w:rsidRPr="00A154E7">
        <w:rPr>
          <w:rFonts w:eastAsia="Times New Roman"/>
          <w:sz w:val="24"/>
          <w:rtl/>
        </w:rPr>
        <w:t xml:space="preserve"> در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دلف</w:t>
      </w:r>
      <w:r w:rsidRPr="00A154E7">
        <w:rPr>
          <w:rFonts w:eastAsia="Times New Roman" w:hint="cs"/>
          <w:sz w:val="24"/>
          <w:rtl/>
        </w:rPr>
        <w:t>ی</w:t>
      </w:r>
      <w:r w:rsidR="000965E5" w:rsidRPr="00A154E7">
        <w:rPr>
          <w:rFonts w:eastAsia="Times New Roman" w:hint="cs"/>
          <w:sz w:val="24"/>
          <w:rtl/>
        </w:rPr>
        <w:t>،</w:t>
      </w:r>
      <w:r w:rsidRPr="00A154E7">
        <w:rPr>
          <w:rFonts w:eastAsia="Times New Roman"/>
          <w:sz w:val="24"/>
          <w:rtl/>
        </w:rPr>
        <w:t xml:space="preserve"> در بالا</w:t>
      </w:r>
      <w:r w:rsidR="000965E5" w:rsidRPr="00A154E7">
        <w:rPr>
          <w:rFonts w:eastAsia="Times New Roman" w:hint="cs"/>
          <w:sz w:val="24"/>
          <w:rtl/>
        </w:rPr>
        <w:t>،</w:t>
      </w:r>
      <w:r w:rsidRPr="00A154E7">
        <w:rPr>
          <w:rFonts w:eastAsia="Times New Roman"/>
          <w:sz w:val="24"/>
          <w:rtl/>
        </w:rPr>
        <w:t xml:space="preserve"> توض</w:t>
      </w:r>
      <w:r w:rsidRPr="00A154E7">
        <w:rPr>
          <w:rFonts w:eastAsia="Times New Roman" w:hint="cs"/>
          <w:sz w:val="24"/>
          <w:rtl/>
        </w:rPr>
        <w:t>ی</w:t>
      </w:r>
      <w:r w:rsidRPr="00A154E7">
        <w:rPr>
          <w:rFonts w:eastAsia="Times New Roman" w:hint="eastAsia"/>
          <w:sz w:val="24"/>
          <w:rtl/>
        </w:rPr>
        <w:t>ح</w:t>
      </w:r>
      <w:r w:rsidRPr="00A154E7">
        <w:rPr>
          <w:rFonts w:eastAsia="Times New Roman"/>
          <w:sz w:val="24"/>
          <w:rtl/>
        </w:rPr>
        <w:t xml:space="preserve"> داده شد) تا ط</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sz w:val="24"/>
          <w:rtl/>
        </w:rPr>
        <w:t xml:space="preserve"> از احتمالات را تول</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001E5A28" w:rsidRPr="00A154E7">
        <w:rPr>
          <w:rFonts w:eastAsia="Times New Roman" w:hint="cs"/>
          <w:sz w:val="24"/>
          <w:rtl/>
        </w:rPr>
        <w:t>نماید</w:t>
      </w:r>
      <w:r w:rsidRPr="00A154E7">
        <w:rPr>
          <w:rFonts w:eastAsia="Times New Roman"/>
          <w:sz w:val="24"/>
          <w:rtl/>
        </w:rPr>
        <w:t xml:space="preserve">. اگرچه داده </w:t>
      </w:r>
      <w:r w:rsidR="00F400AA" w:rsidRPr="00A154E7">
        <w:rPr>
          <w:rFonts w:eastAsia="Times New Roman" w:hint="cs"/>
          <w:sz w:val="24"/>
          <w:rtl/>
        </w:rPr>
        <w:t xml:space="preserve">مربوط به </w:t>
      </w:r>
      <w:r w:rsidRPr="00A154E7">
        <w:rPr>
          <w:rFonts w:eastAsia="Times New Roman"/>
          <w:sz w:val="24"/>
          <w:rtl/>
        </w:rPr>
        <w:t>رو</w:t>
      </w:r>
      <w:r w:rsidRPr="00A154E7">
        <w:rPr>
          <w:rFonts w:eastAsia="Times New Roman" w:hint="cs"/>
          <w:sz w:val="24"/>
          <w:rtl/>
        </w:rPr>
        <w:t>ی</w:t>
      </w:r>
      <w:r w:rsidRPr="00A154E7">
        <w:rPr>
          <w:rFonts w:eastAsia="Times New Roman" w:hint="eastAsia"/>
          <w:sz w:val="24"/>
          <w:rtl/>
        </w:rPr>
        <w:t>داد</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E50DEC" w:rsidRPr="00A154E7">
        <w:rPr>
          <w:rFonts w:eastAsia="Times New Roman" w:hint="cs"/>
          <w:sz w:val="24"/>
          <w:rtl/>
        </w:rPr>
        <w:t xml:space="preserve"> منحصربفرد</w:t>
      </w:r>
      <w:r w:rsidR="00F400AA" w:rsidRPr="00A154E7">
        <w:rPr>
          <w:rFonts w:eastAsia="Times New Roman" w:hint="cs"/>
          <w:sz w:val="24"/>
          <w:rtl/>
        </w:rPr>
        <w:t>ی</w:t>
      </w:r>
      <w:r w:rsidRPr="00A154E7">
        <w:rPr>
          <w:rFonts w:eastAsia="Times New Roman"/>
          <w:sz w:val="24"/>
          <w:rtl/>
        </w:rPr>
        <w:t xml:space="preserve"> </w:t>
      </w:r>
      <w:r w:rsidR="006D7728" w:rsidRPr="00A154E7">
        <w:rPr>
          <w:rFonts w:eastAsia="Times New Roman"/>
          <w:sz w:val="24"/>
          <w:rtl/>
        </w:rPr>
        <w:t>دق</w:t>
      </w:r>
      <w:r w:rsidR="006D7728" w:rsidRPr="00A154E7">
        <w:rPr>
          <w:rFonts w:eastAsia="Times New Roman" w:hint="cs"/>
          <w:sz w:val="24"/>
          <w:rtl/>
        </w:rPr>
        <w:t>ت</w:t>
      </w:r>
      <w:r w:rsidR="006D7728" w:rsidRPr="00A154E7">
        <w:rPr>
          <w:rFonts w:eastAsia="Times New Roman"/>
          <w:sz w:val="24"/>
          <w:rtl/>
        </w:rPr>
        <w:t xml:space="preserve"> </w:t>
      </w:r>
      <w:r w:rsidRPr="00A154E7">
        <w:rPr>
          <w:rFonts w:eastAsia="Times New Roman"/>
          <w:sz w:val="24"/>
          <w:rtl/>
        </w:rPr>
        <w:t>کمتر</w:t>
      </w:r>
      <w:r w:rsidR="006D7728" w:rsidRPr="00A154E7">
        <w:rPr>
          <w:rFonts w:eastAsia="Times New Roman" w:hint="cs"/>
          <w:sz w:val="24"/>
          <w:rtl/>
        </w:rPr>
        <w:t>ی</w:t>
      </w:r>
      <w:r w:rsidRPr="00A154E7">
        <w:rPr>
          <w:rFonts w:eastAsia="Times New Roman"/>
          <w:sz w:val="24"/>
          <w:rtl/>
        </w:rPr>
        <w:t xml:space="preserve"> است، همچنان م</w:t>
      </w:r>
      <w:r w:rsidRPr="00A154E7">
        <w:rPr>
          <w:rFonts w:eastAsia="Times New Roman" w:hint="cs"/>
          <w:sz w:val="24"/>
          <w:rtl/>
        </w:rPr>
        <w:t>ی</w:t>
      </w:r>
      <w:r w:rsidR="00F400AA" w:rsidRPr="00A154E7">
        <w:rPr>
          <w:rFonts w:eastAsia="Times New Roman" w:hint="cs"/>
          <w:sz w:val="24"/>
          <w:rtl/>
        </w:rPr>
        <w:t>‌</w:t>
      </w:r>
      <w:r w:rsidRPr="00A154E7">
        <w:rPr>
          <w:rFonts w:eastAsia="Times New Roman"/>
          <w:sz w:val="24"/>
          <w:rtl/>
        </w:rPr>
        <w:t>تواند به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پول</w:t>
      </w:r>
      <w:r w:rsidRPr="00A154E7">
        <w:rPr>
          <w:rFonts w:eastAsia="Times New Roman" w:hint="cs"/>
          <w:sz w:val="24"/>
          <w:rtl/>
        </w:rPr>
        <w:t>ی</w:t>
      </w:r>
      <w:r w:rsidRPr="00A154E7">
        <w:rPr>
          <w:rFonts w:eastAsia="Times New Roman"/>
          <w:sz w:val="24"/>
          <w:rtl/>
        </w:rPr>
        <w:t xml:space="preserve"> کمک کند. به عنوان مثال،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براساس هز</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فراخوان، دق</w:t>
      </w:r>
      <w:r w:rsidR="00210DC4" w:rsidRPr="00A154E7">
        <w:rPr>
          <w:rFonts w:eastAsia="Times New Roman" w:hint="cs"/>
          <w:sz w:val="24"/>
          <w:rtl/>
        </w:rPr>
        <w:t>ت</w:t>
      </w:r>
      <w:r w:rsidRPr="00A154E7">
        <w:rPr>
          <w:rFonts w:eastAsia="Times New Roman"/>
          <w:sz w:val="24"/>
          <w:rtl/>
        </w:rPr>
        <w:t xml:space="preserve"> </w:t>
      </w:r>
      <w:r w:rsidR="002569A0" w:rsidRPr="00A154E7">
        <w:rPr>
          <w:rFonts w:eastAsia="Times New Roman" w:hint="cs"/>
          <w:sz w:val="24"/>
          <w:rtl/>
        </w:rPr>
        <w:t>کمتری</w:t>
      </w:r>
      <w:r w:rsidRPr="00A154E7">
        <w:rPr>
          <w:rFonts w:eastAsia="Times New Roman"/>
          <w:sz w:val="24"/>
          <w:rtl/>
        </w:rPr>
        <w:t xml:space="preserve"> از </w:t>
      </w:r>
      <w:r w:rsidR="002569A0" w:rsidRPr="00A154E7">
        <w:rPr>
          <w:rFonts w:eastAsia="Times New Roman" w:hint="cs"/>
          <w:sz w:val="24"/>
          <w:rtl/>
        </w:rPr>
        <w:t>متوسط</w:t>
      </w:r>
      <w:r w:rsidRPr="00A154E7">
        <w:rPr>
          <w:rFonts w:eastAsia="Times New Roman"/>
          <w:sz w:val="24"/>
          <w:rtl/>
        </w:rPr>
        <w:t xml:space="preserve"> فراخوان صنعت در ده سال گذشته </w:t>
      </w:r>
      <w:r w:rsidR="00210DC4" w:rsidRPr="00A154E7">
        <w:rPr>
          <w:rFonts w:eastAsia="Times New Roman" w:hint="cs"/>
          <w:sz w:val="24"/>
          <w:rtl/>
        </w:rPr>
        <w:t>دارد</w:t>
      </w:r>
      <w:r w:rsidRPr="00A154E7">
        <w:rPr>
          <w:rFonts w:eastAsia="Times New Roman"/>
          <w:sz w:val="24"/>
          <w:rtl/>
        </w:rPr>
        <w:t>.</w:t>
      </w:r>
    </w:p>
    <w:p w14:paraId="0479240D" w14:textId="3BCD31B3" w:rsidR="00AC2E6D" w:rsidRPr="00A154E7" w:rsidRDefault="009E3EED" w:rsidP="00F4371B">
      <w:pPr>
        <w:shd w:val="clear" w:color="auto" w:fill="F6FBF5"/>
        <w:spacing w:before="240" w:after="120" w:line="276" w:lineRule="auto"/>
        <w:contextualSpacing/>
        <w:rPr>
          <w:rFonts w:eastAsia="Times New Roman"/>
          <w:b/>
          <w:bCs/>
          <w:sz w:val="24"/>
          <w:rtl/>
        </w:rPr>
      </w:pPr>
      <w:r>
        <w:rPr>
          <w:noProof/>
        </w:rPr>
        <w:drawing>
          <wp:anchor distT="0" distB="0" distL="114300" distR="114300" simplePos="0" relativeHeight="251719680" behindDoc="0" locked="0" layoutInCell="1" allowOverlap="1" wp14:anchorId="49F87B24" wp14:editId="05DE1D15">
            <wp:simplePos x="0" y="0"/>
            <wp:positionH relativeFrom="column">
              <wp:posOffset>5756910</wp:posOffset>
            </wp:positionH>
            <wp:positionV relativeFrom="paragraph">
              <wp:posOffset>47625</wp:posOffset>
            </wp:positionV>
            <wp:extent cx="186690" cy="197485"/>
            <wp:effectExtent l="0" t="0" r="3810" b="0"/>
            <wp:wrapThrough wrapText="bothSides">
              <wp:wrapPolygon edited="0">
                <wp:start x="0" y="0"/>
                <wp:lineTo x="0" y="18752"/>
                <wp:lineTo x="19837" y="18752"/>
                <wp:lineTo x="19837"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AC2E6D" w:rsidRPr="00A154E7">
        <w:rPr>
          <w:rFonts w:eastAsia="Times New Roman"/>
          <w:b/>
          <w:bCs/>
          <w:sz w:val="24"/>
          <w:rtl/>
        </w:rPr>
        <w:t>کم</w:t>
      </w:r>
      <w:r w:rsidR="00AC2E6D" w:rsidRPr="00A154E7">
        <w:rPr>
          <w:rFonts w:eastAsia="Times New Roman" w:hint="cs"/>
          <w:b/>
          <w:bCs/>
          <w:sz w:val="24"/>
          <w:rtl/>
        </w:rPr>
        <w:t>ی</w:t>
      </w:r>
      <w:r w:rsidR="00AC2E6D" w:rsidRPr="00A154E7">
        <w:rPr>
          <w:rFonts w:eastAsia="Times New Roman"/>
          <w:b/>
          <w:bCs/>
          <w:sz w:val="24"/>
          <w:rtl/>
        </w:rPr>
        <w:t xml:space="preserve"> ساز</w:t>
      </w:r>
      <w:r w:rsidR="00AC2E6D" w:rsidRPr="00A154E7">
        <w:rPr>
          <w:rFonts w:eastAsia="Times New Roman" w:hint="cs"/>
          <w:b/>
          <w:bCs/>
          <w:sz w:val="24"/>
          <w:rtl/>
        </w:rPr>
        <w:t>ی</w:t>
      </w:r>
      <w:r w:rsidR="00AC2E6D" w:rsidRPr="00A154E7">
        <w:rPr>
          <w:rFonts w:eastAsia="Times New Roman"/>
          <w:b/>
          <w:bCs/>
          <w:sz w:val="24"/>
          <w:rtl/>
        </w:rPr>
        <w:t xml:space="preserve"> تاث</w:t>
      </w:r>
      <w:r w:rsidR="00AC2E6D" w:rsidRPr="00A154E7">
        <w:rPr>
          <w:rFonts w:eastAsia="Times New Roman" w:hint="cs"/>
          <w:b/>
          <w:bCs/>
          <w:sz w:val="24"/>
          <w:rtl/>
        </w:rPr>
        <w:t>ی</w:t>
      </w:r>
      <w:r w:rsidR="00AC2E6D" w:rsidRPr="00A154E7">
        <w:rPr>
          <w:rFonts w:eastAsia="Times New Roman" w:hint="eastAsia"/>
          <w:b/>
          <w:bCs/>
          <w:sz w:val="24"/>
          <w:rtl/>
        </w:rPr>
        <w:t>ر</w:t>
      </w:r>
      <w:r w:rsidR="00AC2E6D" w:rsidRPr="00A154E7">
        <w:rPr>
          <w:rFonts w:eastAsia="Times New Roman"/>
          <w:b/>
          <w:bCs/>
          <w:sz w:val="24"/>
          <w:rtl/>
        </w:rPr>
        <w:t xml:space="preserve"> تعارضات جامعه در بخش استخراج</w:t>
      </w:r>
    </w:p>
    <w:p w14:paraId="2483B882" w14:textId="67388793" w:rsidR="00180584" w:rsidRPr="00A154E7" w:rsidRDefault="00AC2E6D" w:rsidP="00AC2E6D">
      <w:pPr>
        <w:shd w:val="clear" w:color="auto" w:fill="F6FBF5"/>
        <w:spacing w:before="120" w:after="120" w:line="276" w:lineRule="auto"/>
        <w:contextualSpacing/>
        <w:rPr>
          <w:rFonts w:eastAsia="Times New Roman"/>
          <w:sz w:val="24"/>
          <w:rtl/>
        </w:rPr>
      </w:pPr>
      <w:r w:rsidRPr="00A154E7">
        <w:rPr>
          <w:rFonts w:eastAsia="Times New Roman" w:hint="eastAsia"/>
          <w:sz w:val="24"/>
          <w:rtl/>
        </w:rPr>
        <w:t>کم</w:t>
      </w:r>
      <w:r w:rsidRPr="00A154E7">
        <w:rPr>
          <w:rFonts w:eastAsia="Times New Roman" w:hint="cs"/>
          <w:sz w:val="24"/>
          <w:rtl/>
        </w:rPr>
        <w:t>ی</w:t>
      </w:r>
      <w:r w:rsidR="00E062A5" w:rsidRPr="00A154E7">
        <w:rPr>
          <w:rFonts w:eastAsia="Times New Roman" w:hint="cs"/>
          <w:sz w:val="24"/>
          <w:rtl/>
        </w:rPr>
        <w:t xml:space="preserve"> سازی ریسک</w:t>
      </w:r>
      <w:r w:rsidR="0034370C" w:rsidRPr="00A154E7">
        <w:rPr>
          <w:rFonts w:eastAsia="Times New Roman" w:hint="cs"/>
          <w:sz w:val="24"/>
          <w:rtl/>
        </w:rPr>
        <w:t>‌ها</w:t>
      </w:r>
      <w:r w:rsidR="00E062A5" w:rsidRPr="00A154E7">
        <w:rPr>
          <w:rFonts w:eastAsia="Times New Roman" w:hint="cs"/>
          <w:sz w:val="24"/>
          <w:rtl/>
        </w:rPr>
        <w:t xml:space="preserve"> و تاثیرات حقوق بشر </w:t>
      </w:r>
      <w:r w:rsidR="005648E4" w:rsidRPr="00A154E7">
        <w:rPr>
          <w:rFonts w:eastAsia="Times New Roman" w:hint="cs"/>
          <w:sz w:val="24"/>
          <w:rtl/>
        </w:rPr>
        <w:t xml:space="preserve">مخصوصاً </w:t>
      </w:r>
      <w:r w:rsidR="0034370C" w:rsidRPr="00A154E7">
        <w:rPr>
          <w:rFonts w:eastAsia="Times New Roman" w:hint="cs"/>
          <w:sz w:val="24"/>
          <w:rtl/>
        </w:rPr>
        <w:t>می</w:t>
      </w:r>
      <w:r w:rsidR="0034370C" w:rsidRPr="00A154E7">
        <w:rPr>
          <w:rFonts w:eastAsia="Times New Roman" w:cs="Times New Roman"/>
          <w:sz w:val="24"/>
          <w:cs/>
        </w:rPr>
        <w:t>‎</w:t>
      </w:r>
      <w:r w:rsidR="0034370C" w:rsidRPr="00A154E7">
        <w:rPr>
          <w:rFonts w:eastAsia="Times New Roman" w:hint="cs"/>
          <w:sz w:val="24"/>
          <w:rtl/>
        </w:rPr>
        <w:t>تواند</w:t>
      </w:r>
      <w:r w:rsidRPr="00A154E7">
        <w:rPr>
          <w:rFonts w:eastAsia="Times New Roman"/>
          <w:sz w:val="24"/>
          <w:rtl/>
        </w:rPr>
        <w:t xml:space="preserve"> دشوار باشد.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مطالعه دانشکده هاروارد کند</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ش</w:t>
      </w:r>
      <w:r w:rsidRPr="00A154E7">
        <w:rPr>
          <w:rFonts w:eastAsia="Times New Roman" w:hint="cs"/>
          <w:sz w:val="24"/>
          <w:rtl/>
        </w:rPr>
        <w:t>ی</w:t>
      </w:r>
      <w:r w:rsidRPr="00A154E7">
        <w:rPr>
          <w:rFonts w:eastAsia="Times New Roman" w:hint="eastAsia"/>
          <w:sz w:val="24"/>
          <w:rtl/>
        </w:rPr>
        <w:t>فت</w:t>
      </w:r>
      <w:r w:rsidRPr="00A154E7">
        <w:rPr>
          <w:rFonts w:eastAsia="Times New Roman"/>
          <w:sz w:val="24"/>
          <w:rtl/>
        </w:rPr>
        <w:t xml:space="preserve"> و دانشگاه کوئ</w:t>
      </w:r>
      <w:r w:rsidRPr="00A154E7">
        <w:rPr>
          <w:rFonts w:eastAsia="Times New Roman" w:hint="cs"/>
          <w:sz w:val="24"/>
          <w:rtl/>
        </w:rPr>
        <w:t>ی</w:t>
      </w:r>
      <w:r w:rsidRPr="00A154E7">
        <w:rPr>
          <w:rFonts w:eastAsia="Times New Roman" w:hint="eastAsia"/>
          <w:sz w:val="24"/>
          <w:rtl/>
        </w:rPr>
        <w:t>نزلند</w:t>
      </w:r>
      <w:r w:rsidRPr="00A154E7">
        <w:rPr>
          <w:rFonts w:eastAsia="Times New Roman"/>
          <w:sz w:val="24"/>
          <w:rtl/>
        </w:rPr>
        <w:t xml:space="preserve"> در سال 2014</w:t>
      </w:r>
      <w:r w:rsidR="00246561" w:rsidRPr="00A154E7">
        <w:rPr>
          <w:rFonts w:eastAsia="Times New Roman" w:hint="cs"/>
          <w:sz w:val="24"/>
          <w:rtl/>
        </w:rPr>
        <w:t>،</w:t>
      </w:r>
      <w:r w:rsidRPr="00A154E7">
        <w:rPr>
          <w:rFonts w:eastAsia="Times New Roman"/>
          <w:sz w:val="24"/>
          <w:rtl/>
        </w:rPr>
        <w:t xml:space="preserve"> نشان داد که اکثر شرکت</w:t>
      </w:r>
      <w:r w:rsidR="0066641B" w:rsidRPr="00A154E7">
        <w:rPr>
          <w:rFonts w:eastAsia="Times New Roman" w:hint="cs"/>
          <w:sz w:val="24"/>
          <w:rtl/>
        </w:rPr>
        <w:t>‌</w:t>
      </w:r>
      <w:r w:rsidRPr="00A154E7">
        <w:rPr>
          <w:rFonts w:eastAsia="Times New Roman"/>
          <w:sz w:val="24"/>
          <w:rtl/>
        </w:rPr>
        <w:t>ها به اندازه کاف</w:t>
      </w:r>
      <w:r w:rsidRPr="00A154E7">
        <w:rPr>
          <w:rFonts w:eastAsia="Times New Roman" w:hint="cs"/>
          <w:sz w:val="24"/>
          <w:rtl/>
        </w:rPr>
        <w:t>ی</w:t>
      </w:r>
      <w:r w:rsidRPr="00A154E7">
        <w:rPr>
          <w:rFonts w:eastAsia="Times New Roman"/>
          <w:sz w:val="24"/>
          <w:rtl/>
        </w:rPr>
        <w:t xml:space="preserve"> هز</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w:t>
      </w:r>
      <w:r w:rsidR="0066641B" w:rsidRPr="00A154E7">
        <w:rPr>
          <w:rFonts w:eastAsia="Times New Roman" w:hint="cs"/>
          <w:sz w:val="24"/>
          <w:rtl/>
        </w:rPr>
        <w:t>تعارض</w:t>
      </w:r>
      <w:r w:rsidRPr="00A154E7">
        <w:rPr>
          <w:rFonts w:eastAsia="Times New Roman"/>
          <w:sz w:val="24"/>
          <w:rtl/>
        </w:rPr>
        <w:t xml:space="preserve"> با جوامع محل</w:t>
      </w:r>
      <w:r w:rsidRPr="00A154E7">
        <w:rPr>
          <w:rFonts w:eastAsia="Times New Roman" w:hint="cs"/>
          <w:sz w:val="24"/>
          <w:rtl/>
        </w:rPr>
        <w:t>ی</w:t>
      </w:r>
      <w:r w:rsidRPr="00A154E7">
        <w:rPr>
          <w:rFonts w:eastAsia="Times New Roman"/>
          <w:sz w:val="24"/>
          <w:rtl/>
        </w:rPr>
        <w:t xml:space="preserve"> را شناسا</w:t>
      </w:r>
      <w:r w:rsidRPr="00A154E7">
        <w:rPr>
          <w:rFonts w:eastAsia="Times New Roman" w:hint="cs"/>
          <w:sz w:val="24"/>
          <w:rtl/>
        </w:rPr>
        <w:t>یی</w:t>
      </w:r>
      <w:r w:rsidRPr="00A154E7">
        <w:rPr>
          <w:rFonts w:eastAsia="Times New Roman" w:hint="eastAsia"/>
          <w:sz w:val="24"/>
          <w:rtl/>
        </w:rPr>
        <w:t>،</w:t>
      </w:r>
      <w:r w:rsidRPr="00A154E7">
        <w:rPr>
          <w:rFonts w:eastAsia="Times New Roman"/>
          <w:sz w:val="24"/>
          <w:rtl/>
        </w:rPr>
        <w:t xml:space="preserve"> </w:t>
      </w:r>
      <w:r w:rsidR="0066641B" w:rsidRPr="00A154E7">
        <w:rPr>
          <w:rFonts w:eastAsia="Times New Roman" w:hint="cs"/>
          <w:sz w:val="24"/>
          <w:rtl/>
        </w:rPr>
        <w:t xml:space="preserve">ادراک و یا </w:t>
      </w:r>
      <w:r w:rsidR="00944340" w:rsidRPr="00A154E7">
        <w:rPr>
          <w:rFonts w:eastAsia="Times New Roman" w:hint="cs"/>
          <w:sz w:val="24"/>
          <w:rtl/>
        </w:rPr>
        <w:t>تجمیع نمی</w:t>
      </w:r>
      <w:r w:rsidR="00A32BFC" w:rsidRPr="00A154E7">
        <w:rPr>
          <w:rFonts w:eastAsia="Times New Roman" w:hint="cs"/>
          <w:sz w:val="24"/>
          <w:rtl/>
        </w:rPr>
        <w:t>‌</w:t>
      </w:r>
      <w:r w:rsidR="00944340" w:rsidRPr="00A154E7">
        <w:rPr>
          <w:rFonts w:eastAsia="Times New Roman" w:hint="cs"/>
          <w:sz w:val="24"/>
          <w:rtl/>
        </w:rPr>
        <w:t>نمایند</w:t>
      </w:r>
      <w:r w:rsidRPr="00A154E7">
        <w:rPr>
          <w:rFonts w:eastAsia="Times New Roman"/>
          <w:sz w:val="24"/>
          <w:rtl/>
        </w:rPr>
        <w:t>، که م</w:t>
      </w:r>
      <w:r w:rsidRPr="00A154E7">
        <w:rPr>
          <w:rFonts w:eastAsia="Times New Roman" w:hint="cs"/>
          <w:sz w:val="24"/>
          <w:rtl/>
        </w:rPr>
        <w:t>ی</w:t>
      </w:r>
      <w:r w:rsidR="00A32BFC" w:rsidRPr="00A154E7">
        <w:rPr>
          <w:rFonts w:eastAsia="Times New Roman" w:hint="cs"/>
          <w:sz w:val="24"/>
          <w:rtl/>
        </w:rPr>
        <w:t>‌</w:t>
      </w:r>
      <w:r w:rsidRPr="00A154E7">
        <w:rPr>
          <w:rFonts w:eastAsia="Times New Roman"/>
          <w:sz w:val="24"/>
          <w:rtl/>
        </w:rPr>
        <w:t>تواند شامل اختلافات قرارداد</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از دست دادن بهره</w:t>
      </w:r>
      <w:r w:rsidR="00A32BFC" w:rsidRPr="00A154E7">
        <w:rPr>
          <w:rFonts w:eastAsia="Times New Roman" w:hint="cs"/>
          <w:sz w:val="24"/>
          <w:rtl/>
        </w:rPr>
        <w:t>‌</w:t>
      </w:r>
      <w:r w:rsidRPr="00A154E7">
        <w:rPr>
          <w:rFonts w:eastAsia="Times New Roman"/>
          <w:sz w:val="24"/>
          <w:rtl/>
        </w:rPr>
        <w:t>ور</w:t>
      </w:r>
      <w:r w:rsidRPr="00A154E7">
        <w:rPr>
          <w:rFonts w:eastAsia="Times New Roman" w:hint="cs"/>
          <w:sz w:val="24"/>
          <w:rtl/>
        </w:rPr>
        <w:t>ی</w:t>
      </w:r>
      <w:r w:rsidRPr="00A154E7">
        <w:rPr>
          <w:rFonts w:eastAsia="Times New Roman"/>
          <w:sz w:val="24"/>
          <w:rtl/>
        </w:rPr>
        <w:t xml:space="preserve"> و </w:t>
      </w:r>
      <w:r w:rsidR="00A32BFC" w:rsidRPr="00A154E7">
        <w:rPr>
          <w:rFonts w:eastAsia="Times New Roman" w:hint="cs"/>
          <w:sz w:val="24"/>
          <w:rtl/>
        </w:rPr>
        <w:t>توقف</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باشد. برآوردها حاک</w:t>
      </w:r>
      <w:r w:rsidRPr="00A154E7">
        <w:rPr>
          <w:rFonts w:eastAsia="Times New Roman" w:hint="cs"/>
          <w:sz w:val="24"/>
          <w:rtl/>
        </w:rPr>
        <w:t>ی</w:t>
      </w:r>
      <w:r w:rsidRPr="00A154E7">
        <w:rPr>
          <w:rFonts w:eastAsia="Times New Roman"/>
          <w:sz w:val="24"/>
          <w:rtl/>
        </w:rPr>
        <w:t xml:space="preserve"> از آن است که </w:t>
      </w:r>
      <w:r w:rsidR="0083369F" w:rsidRPr="00A154E7">
        <w:rPr>
          <w:rFonts w:eastAsia="Times New Roman"/>
          <w:sz w:val="24"/>
          <w:rtl/>
        </w:rPr>
        <w:t>به دل</w:t>
      </w:r>
      <w:r w:rsidR="0083369F" w:rsidRPr="00A154E7">
        <w:rPr>
          <w:rFonts w:eastAsia="Times New Roman" w:hint="cs"/>
          <w:sz w:val="24"/>
          <w:rtl/>
        </w:rPr>
        <w:t>ی</w:t>
      </w:r>
      <w:r w:rsidR="0083369F" w:rsidRPr="00A154E7">
        <w:rPr>
          <w:rFonts w:eastAsia="Times New Roman" w:hint="eastAsia"/>
          <w:sz w:val="24"/>
          <w:rtl/>
        </w:rPr>
        <w:t>ل</w:t>
      </w:r>
      <w:r w:rsidR="0083369F" w:rsidRPr="00A154E7">
        <w:rPr>
          <w:rFonts w:eastAsia="Times New Roman"/>
          <w:sz w:val="24"/>
          <w:rtl/>
        </w:rPr>
        <w:t xml:space="preserve"> مخالفت جوامع محل</w:t>
      </w:r>
      <w:r w:rsidR="0083369F" w:rsidRPr="00A154E7">
        <w:rPr>
          <w:rFonts w:eastAsia="Times New Roman" w:hint="cs"/>
          <w:sz w:val="24"/>
          <w:rtl/>
        </w:rPr>
        <w:t xml:space="preserve">ی،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پروژه 3 تا 5 م</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hint="eastAsia"/>
          <w:sz w:val="24"/>
          <w:rtl/>
        </w:rPr>
        <w:t>ارد</w:t>
      </w:r>
      <w:r w:rsidRPr="00A154E7">
        <w:rPr>
          <w:rFonts w:eastAsia="Times New Roman"/>
          <w:sz w:val="24"/>
          <w:rtl/>
        </w:rPr>
        <w:t xml:space="preserve"> دلار</w:t>
      </w:r>
      <w:r w:rsidRPr="00A154E7">
        <w:rPr>
          <w:rFonts w:eastAsia="Times New Roman" w:hint="cs"/>
          <w:sz w:val="24"/>
          <w:rtl/>
        </w:rPr>
        <w:t>ی</w:t>
      </w:r>
      <w:r w:rsidR="00EE2D26" w:rsidRPr="00A154E7">
        <w:rPr>
          <w:rFonts w:eastAsia="Times New Roman" w:hint="cs"/>
          <w:sz w:val="24"/>
          <w:rtl/>
        </w:rPr>
        <w:t>،</w:t>
      </w:r>
      <w:r w:rsidRPr="00A154E7">
        <w:rPr>
          <w:rFonts w:eastAsia="Times New Roman"/>
          <w:sz w:val="24"/>
          <w:rtl/>
        </w:rPr>
        <w:t xml:space="preserve"> 20 م</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hint="eastAsia"/>
          <w:sz w:val="24"/>
          <w:rtl/>
        </w:rPr>
        <w:t>ون</w:t>
      </w:r>
      <w:r w:rsidRPr="00A154E7">
        <w:rPr>
          <w:rFonts w:eastAsia="Times New Roman"/>
          <w:sz w:val="24"/>
          <w:rtl/>
        </w:rPr>
        <w:t xml:space="preserve"> دلار در هفته از تاخ</w:t>
      </w:r>
      <w:r w:rsidRPr="00A154E7">
        <w:rPr>
          <w:rFonts w:eastAsia="Times New Roman" w:hint="cs"/>
          <w:sz w:val="24"/>
          <w:rtl/>
        </w:rPr>
        <w:t>ی</w:t>
      </w:r>
      <w:r w:rsidRPr="00A154E7">
        <w:rPr>
          <w:rFonts w:eastAsia="Times New Roman" w:hint="eastAsia"/>
          <w:sz w:val="24"/>
          <w:rtl/>
        </w:rPr>
        <w:t>ر</w:t>
      </w:r>
      <w:r w:rsidR="00EE2D26" w:rsidRPr="00A154E7">
        <w:rPr>
          <w:rFonts w:eastAsia="Times New Roman" w:hint="cs"/>
          <w:sz w:val="24"/>
          <w:rtl/>
        </w:rPr>
        <w:t xml:space="preserve"> در</w:t>
      </w:r>
      <w:r w:rsidRPr="00A154E7">
        <w:rPr>
          <w:rFonts w:eastAsia="Times New Roman"/>
          <w:sz w:val="24"/>
          <w:rtl/>
        </w:rPr>
        <w:t xml:space="preserve"> </w:t>
      </w:r>
      <w:r w:rsidR="00EE2D26" w:rsidRPr="00A154E7">
        <w:rPr>
          <w:rFonts w:eastAsia="Times New Roman"/>
          <w:sz w:val="24"/>
          <w:rtl/>
        </w:rPr>
        <w:t>تول</w:t>
      </w:r>
      <w:r w:rsidR="00EE2D26" w:rsidRPr="00A154E7">
        <w:rPr>
          <w:rFonts w:eastAsia="Times New Roman" w:hint="cs"/>
          <w:sz w:val="24"/>
          <w:rtl/>
        </w:rPr>
        <w:t>ی</w:t>
      </w:r>
      <w:r w:rsidR="00EE2D26" w:rsidRPr="00A154E7">
        <w:rPr>
          <w:rFonts w:eastAsia="Times New Roman" w:hint="eastAsia"/>
          <w:sz w:val="24"/>
          <w:rtl/>
        </w:rPr>
        <w:t>د</w:t>
      </w:r>
      <w:r w:rsidR="00EE2D26" w:rsidRPr="00A154E7">
        <w:rPr>
          <w:rFonts w:eastAsia="Times New Roman" w:hint="cs"/>
          <w:sz w:val="24"/>
          <w:rtl/>
        </w:rPr>
        <w:t>،</w:t>
      </w:r>
      <w:r w:rsidR="00EE2D26" w:rsidRPr="00A154E7">
        <w:rPr>
          <w:rFonts w:eastAsia="Times New Roman"/>
          <w:sz w:val="24"/>
          <w:rtl/>
        </w:rPr>
        <w:t xml:space="preserve"> </w:t>
      </w:r>
      <w:r w:rsidRPr="00A154E7">
        <w:rPr>
          <w:rFonts w:eastAsia="Times New Roman"/>
          <w:sz w:val="24"/>
          <w:rtl/>
        </w:rPr>
        <w:t>متحمل ضرر خواهد شد.</w:t>
      </w:r>
    </w:p>
    <w:p w14:paraId="7EB5FD2C" w14:textId="1D878C58" w:rsidR="00EE2D26" w:rsidRPr="00A154E7" w:rsidRDefault="00EE2D26" w:rsidP="00467CF0">
      <w:pPr>
        <w:shd w:val="clear" w:color="auto" w:fill="F6FBF5"/>
        <w:spacing w:before="120" w:after="240" w:line="276" w:lineRule="auto"/>
        <w:contextualSpacing/>
        <w:rPr>
          <w:rFonts w:eastAsia="Times New Roman"/>
          <w:sz w:val="24"/>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مورد </w:t>
      </w:r>
      <w:r w:rsidR="00D56EA3" w:rsidRPr="00A154E7">
        <w:rPr>
          <w:rFonts w:eastAsia="Times New Roman" w:hint="cs"/>
          <w:sz w:val="24"/>
          <w:rtl/>
        </w:rPr>
        <w:t>کسب و کاری</w:t>
      </w:r>
      <w:r w:rsidRPr="00A154E7">
        <w:rPr>
          <w:rFonts w:eastAsia="Times New Roman"/>
          <w:sz w:val="24"/>
          <w:rtl/>
        </w:rPr>
        <w:t xml:space="preserve"> </w:t>
      </w:r>
      <w:r w:rsidR="00D56EA3" w:rsidRPr="00A154E7">
        <w:rPr>
          <w:rFonts w:eastAsia="Times New Roman" w:hint="cs"/>
          <w:sz w:val="24"/>
          <w:rtl/>
        </w:rPr>
        <w:t>متقنی</w:t>
      </w:r>
      <w:r w:rsidRPr="00A154E7">
        <w:rPr>
          <w:rFonts w:eastAsia="Times New Roman"/>
          <w:sz w:val="24"/>
          <w:rtl/>
        </w:rPr>
        <w:t xml:space="preserve"> </w:t>
      </w:r>
      <w:r w:rsidR="00DC349A" w:rsidRPr="00A154E7">
        <w:rPr>
          <w:rFonts w:eastAsia="Times New Roman" w:hint="cs"/>
          <w:sz w:val="24"/>
          <w:rtl/>
        </w:rPr>
        <w:t>جهت</w:t>
      </w:r>
      <w:r w:rsidRPr="00A154E7">
        <w:rPr>
          <w:rFonts w:eastAsia="Times New Roman"/>
          <w:sz w:val="24"/>
          <w:rtl/>
        </w:rPr>
        <w:t xml:space="preserve"> توسعه برنامه</w:t>
      </w:r>
      <w:r w:rsidR="00D56EA3"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حقوق بشر و مشارکت سهامداران برا</w:t>
      </w:r>
      <w:r w:rsidRPr="00A154E7">
        <w:rPr>
          <w:rFonts w:eastAsia="Times New Roman" w:hint="cs"/>
          <w:sz w:val="24"/>
          <w:rtl/>
        </w:rPr>
        <w:t>ی</w:t>
      </w:r>
      <w:r w:rsidRPr="00A154E7">
        <w:rPr>
          <w:rFonts w:eastAsia="Times New Roman"/>
          <w:sz w:val="24"/>
          <w:rtl/>
        </w:rPr>
        <w:t xml:space="preserve"> کاهش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D56EA3" w:rsidRPr="00A154E7">
        <w:rPr>
          <w:rFonts w:eastAsia="Times New Roman" w:hint="cs"/>
          <w:sz w:val="24"/>
          <w:rtl/>
        </w:rPr>
        <w:t>ریسک</w:t>
      </w:r>
      <w:r w:rsidRPr="00A154E7">
        <w:rPr>
          <w:rFonts w:eastAsia="Times New Roman"/>
          <w:sz w:val="24"/>
          <w:rtl/>
        </w:rPr>
        <w:t xml:space="preserve"> فراهم م</w:t>
      </w:r>
      <w:r w:rsidRPr="00A154E7">
        <w:rPr>
          <w:rFonts w:eastAsia="Times New Roman" w:hint="cs"/>
          <w:sz w:val="24"/>
          <w:rtl/>
        </w:rPr>
        <w:t>ی</w:t>
      </w:r>
      <w:r w:rsidR="00DC349A" w:rsidRPr="00A154E7">
        <w:rPr>
          <w:rFonts w:eastAsia="Times New Roman" w:hint="cs"/>
          <w:sz w:val="24"/>
          <w:rtl/>
        </w:rPr>
        <w:t>‌</w:t>
      </w:r>
      <w:r w:rsidR="00DC349A" w:rsidRPr="00A154E7">
        <w:rPr>
          <w:rFonts w:eastAsia="Times New Roman" w:cs="Times New Roman"/>
          <w:sz w:val="24"/>
          <w:cs/>
        </w:rPr>
        <w:t>‎</w:t>
      </w:r>
      <w:r w:rsidR="00DC349A" w:rsidRPr="00A154E7">
        <w:rPr>
          <w:rFonts w:eastAsia="Times New Roman" w:hint="cs"/>
          <w:sz w:val="24"/>
          <w:rtl/>
        </w:rPr>
        <w:t>نماید</w:t>
      </w:r>
      <w:r w:rsidRPr="00A154E7">
        <w:rPr>
          <w:rFonts w:eastAsia="Times New Roman"/>
          <w:sz w:val="24"/>
          <w:rtl/>
        </w:rPr>
        <w:t>.</w:t>
      </w:r>
    </w:p>
    <w:p w14:paraId="617BA231" w14:textId="61FBAA2F" w:rsidR="00DC349A" w:rsidRPr="00A154E7" w:rsidRDefault="00DC349A" w:rsidP="00197E4E">
      <w:pPr>
        <w:spacing w:before="240" w:after="120" w:line="276" w:lineRule="auto"/>
        <w:contextualSpacing/>
        <w:rPr>
          <w:rFonts w:eastAsia="Times New Roman"/>
          <w:sz w:val="24"/>
          <w:rtl/>
        </w:rPr>
      </w:pPr>
      <w:r w:rsidRPr="00A154E7">
        <w:rPr>
          <w:rFonts w:eastAsia="Times New Roman"/>
          <w:sz w:val="24"/>
          <w:rtl/>
        </w:rPr>
        <w:t>داده</w:t>
      </w:r>
      <w:r w:rsidR="00593E45" w:rsidRPr="00A154E7">
        <w:rPr>
          <w:rFonts w:eastAsia="Times New Roman" w:hint="cs"/>
          <w:sz w:val="24"/>
          <w:rtl/>
        </w:rPr>
        <w:t>‌</w:t>
      </w:r>
      <w:r w:rsidRPr="00A154E7">
        <w:rPr>
          <w:rFonts w:eastAsia="Times New Roman"/>
          <w:sz w:val="24"/>
          <w:rtl/>
        </w:rPr>
        <w:t>، پارامترها و مفروضات م</w:t>
      </w:r>
      <w:r w:rsidRPr="00A154E7">
        <w:rPr>
          <w:rFonts w:eastAsia="Times New Roman" w:hint="cs"/>
          <w:sz w:val="24"/>
          <w:rtl/>
        </w:rPr>
        <w:t>ی</w:t>
      </w:r>
      <w:r w:rsidR="00593E45" w:rsidRPr="00A154E7">
        <w:rPr>
          <w:rFonts w:eastAsia="Times New Roman" w:hint="cs"/>
          <w:sz w:val="24"/>
          <w:rtl/>
        </w:rPr>
        <w:t>‌</w:t>
      </w:r>
      <w:r w:rsidRPr="00A154E7">
        <w:rPr>
          <w:rFonts w:eastAsia="Times New Roman"/>
          <w:sz w:val="24"/>
          <w:rtl/>
        </w:rPr>
        <w:t>توان</w:t>
      </w:r>
      <w:r w:rsidR="00593E45" w:rsidRPr="00A154E7">
        <w:rPr>
          <w:rFonts w:eastAsia="Times New Roman" w:hint="cs"/>
          <w:sz w:val="24"/>
          <w:rtl/>
        </w:rPr>
        <w:t>ند</w:t>
      </w:r>
      <w:r w:rsidRPr="00A154E7">
        <w:rPr>
          <w:rFonts w:eastAsia="Times New Roman"/>
          <w:sz w:val="24"/>
          <w:rtl/>
        </w:rPr>
        <w:t xml:space="preserve"> براساس تجربه تار</w:t>
      </w:r>
      <w:r w:rsidRPr="00A154E7">
        <w:rPr>
          <w:rFonts w:eastAsia="Times New Roman" w:hint="cs"/>
          <w:sz w:val="24"/>
          <w:rtl/>
        </w:rPr>
        <w:t>ی</w:t>
      </w:r>
      <w:r w:rsidRPr="00A154E7">
        <w:rPr>
          <w:rFonts w:eastAsia="Times New Roman" w:hint="eastAsia"/>
          <w:sz w:val="24"/>
          <w:rtl/>
        </w:rPr>
        <w:t>خ</w:t>
      </w:r>
      <w:r w:rsidRPr="00A154E7">
        <w:rPr>
          <w:rFonts w:eastAsia="Times New Roman" w:hint="cs"/>
          <w:sz w:val="24"/>
          <w:rtl/>
        </w:rPr>
        <w:t>ی</w:t>
      </w:r>
      <w:r w:rsidRPr="00A154E7">
        <w:rPr>
          <w:rFonts w:eastAsia="Times New Roman"/>
          <w:sz w:val="24"/>
          <w:rtl/>
        </w:rPr>
        <w:t xml:space="preserve"> </w:t>
      </w:r>
      <w:r w:rsidR="00593E45" w:rsidRPr="00A154E7">
        <w:rPr>
          <w:rFonts w:eastAsia="Times New Roman" w:hint="cs"/>
          <w:sz w:val="24"/>
          <w:rtl/>
        </w:rPr>
        <w:t>سازمان</w:t>
      </w:r>
      <w:r w:rsidR="003C4BC3" w:rsidRPr="00A154E7">
        <w:rPr>
          <w:rFonts w:eastAsia="Times New Roman" w:hint="cs"/>
          <w:sz w:val="24"/>
          <w:rtl/>
        </w:rPr>
        <w:t xml:space="preserve"> </w:t>
      </w:r>
      <w:r w:rsidRPr="00A154E7">
        <w:rPr>
          <w:rFonts w:eastAsia="Times New Roman"/>
          <w:sz w:val="24"/>
          <w:rtl/>
        </w:rPr>
        <w:t>(مانند هز</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درآمد تام</w:t>
      </w:r>
      <w:r w:rsidRPr="00A154E7">
        <w:rPr>
          <w:rFonts w:eastAsia="Times New Roman" w:hint="cs"/>
          <w:sz w:val="24"/>
          <w:rtl/>
        </w:rPr>
        <w:t>ی</w:t>
      </w:r>
      <w:r w:rsidRPr="00A154E7">
        <w:rPr>
          <w:rFonts w:eastAsia="Times New Roman" w:hint="eastAsia"/>
          <w:sz w:val="24"/>
          <w:rtl/>
        </w:rPr>
        <w:t>ن</w:t>
      </w:r>
      <w:r w:rsidR="003C4BC3" w:rsidRPr="00A154E7">
        <w:rPr>
          <w:rFonts w:eastAsia="Times New Roman" w:hint="cs"/>
          <w:sz w:val="24"/>
          <w:rtl/>
        </w:rPr>
        <w:t>‌</w:t>
      </w:r>
      <w:r w:rsidRPr="00A154E7">
        <w:rPr>
          <w:rFonts w:eastAsia="Times New Roman"/>
          <w:sz w:val="24"/>
          <w:rtl/>
        </w:rPr>
        <w:t xml:space="preserve">کننده)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7A6B20" w:rsidRPr="00A154E7">
        <w:rPr>
          <w:rFonts w:eastAsia="Times New Roman" w:hint="cs"/>
          <w:sz w:val="24"/>
          <w:rtl/>
        </w:rPr>
        <w:t>جانشین</w:t>
      </w:r>
      <w:r w:rsidR="003C4BC3" w:rsidRPr="00A154E7">
        <w:rPr>
          <w:rFonts w:eastAsia="Times New Roman" w:hint="cs"/>
          <w:sz w:val="24"/>
          <w:rtl/>
        </w:rPr>
        <w:t xml:space="preserve"> یا </w:t>
      </w:r>
      <w:r w:rsidR="00D504D2" w:rsidRPr="00A154E7">
        <w:rPr>
          <w:rFonts w:eastAsia="Times New Roman" w:hint="cs"/>
          <w:sz w:val="24"/>
          <w:rtl/>
        </w:rPr>
        <w:t xml:space="preserve">تجربه </w:t>
      </w:r>
      <w:r w:rsidRPr="00A154E7">
        <w:rPr>
          <w:rFonts w:eastAsia="Times New Roman"/>
          <w:sz w:val="24"/>
          <w:rtl/>
        </w:rPr>
        <w:t>برون</w:t>
      </w:r>
      <w:r w:rsidR="00D504D2" w:rsidRPr="00A154E7">
        <w:rPr>
          <w:rFonts w:eastAsia="Times New Roman" w:hint="cs"/>
          <w:sz w:val="24"/>
          <w:rtl/>
        </w:rPr>
        <w:t>‌</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(مانند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درآمد و هز</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تجربه شده توسط رق</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به دل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فراخوان محصول) باشد.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مثال</w:t>
      </w:r>
      <w:r w:rsidR="007A6B20" w:rsidRPr="00A154E7">
        <w:rPr>
          <w:rFonts w:eastAsia="Times New Roman" w:hint="cs"/>
          <w:sz w:val="24"/>
          <w:rtl/>
        </w:rPr>
        <w:t>‌</w:t>
      </w:r>
      <w:r w:rsidRPr="00A154E7">
        <w:rPr>
          <w:rFonts w:eastAsia="Times New Roman"/>
          <w:sz w:val="24"/>
          <w:rtl/>
        </w:rPr>
        <w:t>ها به شناسا</w:t>
      </w:r>
      <w:r w:rsidRPr="00A154E7">
        <w:rPr>
          <w:rFonts w:eastAsia="Times New Roman" w:hint="cs"/>
          <w:sz w:val="24"/>
          <w:rtl/>
        </w:rPr>
        <w:t>یی</w:t>
      </w:r>
      <w:r w:rsidRPr="00A154E7">
        <w:rPr>
          <w:rFonts w:eastAsia="Times New Roman"/>
          <w:sz w:val="24"/>
          <w:rtl/>
        </w:rPr>
        <w:t xml:space="preserve"> ارزش مورد </w:t>
      </w:r>
      <w:r w:rsidR="000C0583" w:rsidRPr="00A154E7">
        <w:rPr>
          <w:rFonts w:eastAsia="Times New Roman" w:hint="cs"/>
          <w:sz w:val="24"/>
          <w:rtl/>
        </w:rPr>
        <w:t>بحث</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انتخا</w:t>
      </w:r>
      <w:r w:rsidRPr="00A154E7">
        <w:rPr>
          <w:rFonts w:eastAsia="Times New Roman" w:hint="eastAsia"/>
          <w:sz w:val="24"/>
          <w:rtl/>
        </w:rPr>
        <w:t>ب</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0C0583" w:rsidRPr="00A154E7">
        <w:rPr>
          <w:rFonts w:eastAsia="Times New Roman" w:hint="cs"/>
          <w:sz w:val="24"/>
          <w:rtl/>
        </w:rPr>
        <w:t xml:space="preserve">‌ها </w:t>
      </w:r>
      <w:r w:rsidRPr="00A154E7">
        <w:rPr>
          <w:rFonts w:eastAsia="Times New Roman"/>
          <w:sz w:val="24"/>
          <w:rtl/>
        </w:rPr>
        <w:t>کمک م</w:t>
      </w:r>
      <w:r w:rsidRPr="00A154E7">
        <w:rPr>
          <w:rFonts w:eastAsia="Times New Roman" w:hint="cs"/>
          <w:sz w:val="24"/>
          <w:rtl/>
        </w:rPr>
        <w:t>ی</w:t>
      </w:r>
      <w:r w:rsidR="000C0583" w:rsidRPr="00A154E7">
        <w:rPr>
          <w:rFonts w:eastAsia="Times New Roman" w:hint="cs"/>
          <w:sz w:val="24"/>
          <w:rtl/>
        </w:rPr>
        <w:t>‌کنند</w:t>
      </w:r>
      <w:r w:rsidRPr="00A154E7">
        <w:rPr>
          <w:rFonts w:eastAsia="Times New Roman"/>
          <w:sz w:val="24"/>
          <w:rtl/>
        </w:rPr>
        <w:t>. برا</w:t>
      </w:r>
      <w:r w:rsidRPr="00A154E7">
        <w:rPr>
          <w:rFonts w:eastAsia="Times New Roman" w:hint="cs"/>
          <w:sz w:val="24"/>
          <w:rtl/>
        </w:rPr>
        <w:t>ی</w:t>
      </w:r>
      <w:r w:rsidRPr="00A154E7">
        <w:rPr>
          <w:rFonts w:eastAsia="Times New Roman"/>
          <w:sz w:val="24"/>
          <w:rtl/>
        </w:rPr>
        <w:t xml:space="preserve"> برخ</w:t>
      </w:r>
      <w:r w:rsidRPr="00A154E7">
        <w:rPr>
          <w:rFonts w:eastAsia="Times New Roman" w:hint="cs"/>
          <w:sz w:val="24"/>
          <w:rtl/>
        </w:rPr>
        <w:t>ی</w:t>
      </w:r>
      <w:r w:rsidRPr="00A154E7">
        <w:rPr>
          <w:rFonts w:eastAsia="Times New Roman"/>
          <w:sz w:val="24"/>
          <w:rtl/>
        </w:rPr>
        <w:t xml:space="preserve"> از نمونه‌ها</w:t>
      </w:r>
      <w:r w:rsidRPr="00A154E7">
        <w:rPr>
          <w:rFonts w:eastAsia="Times New Roman" w:hint="cs"/>
          <w:sz w:val="24"/>
          <w:rtl/>
        </w:rPr>
        <w:t>ی</w:t>
      </w:r>
      <w:r w:rsidRPr="00A154E7">
        <w:rPr>
          <w:rFonts w:eastAsia="Times New Roman"/>
          <w:sz w:val="24"/>
          <w:rtl/>
        </w:rPr>
        <w:t xml:space="preserve"> </w:t>
      </w:r>
      <w:r w:rsidR="000C0583" w:rsidRPr="00A154E7">
        <w:rPr>
          <w:rFonts w:eastAsia="Times New Roman" w:hint="cs"/>
          <w:sz w:val="24"/>
          <w:rtl/>
        </w:rPr>
        <w:t>محیط، اجتماع و حکمرانی</w:t>
      </w:r>
      <w:r w:rsidRPr="00A154E7">
        <w:rPr>
          <w:rFonts w:eastAsia="Times New Roman"/>
          <w:sz w:val="24"/>
          <w:rtl/>
        </w:rPr>
        <w:t xml:space="preserve"> که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w:t>
      </w:r>
      <w:r w:rsidR="000C0583" w:rsidRPr="00A154E7">
        <w:rPr>
          <w:rFonts w:eastAsia="Times New Roman" w:hint="cs"/>
          <w:sz w:val="24"/>
          <w:rtl/>
        </w:rPr>
        <w:t>جهت</w:t>
      </w:r>
      <w:r w:rsidRPr="00A154E7">
        <w:rPr>
          <w:rFonts w:eastAsia="Times New Roman"/>
          <w:sz w:val="24"/>
          <w:rtl/>
        </w:rPr>
        <w:t xml:space="preserve">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hint="eastAsia"/>
          <w:sz w:val="24"/>
          <w:rtl/>
        </w:rPr>
        <w:t>ها</w:t>
      </w:r>
      <w:r w:rsidRPr="00A154E7">
        <w:rPr>
          <w:rFonts w:eastAsia="Times New Roman"/>
          <w:sz w:val="24"/>
          <w:rtl/>
        </w:rPr>
        <w:t xml:space="preserve"> استفاده شوند، به پ</w:t>
      </w:r>
      <w:r w:rsidRPr="00A154E7">
        <w:rPr>
          <w:rFonts w:eastAsia="Times New Roman" w:hint="cs"/>
          <w:sz w:val="24"/>
          <w:rtl/>
        </w:rPr>
        <w:t>ی</w:t>
      </w:r>
      <w:r w:rsidRPr="00A154E7">
        <w:rPr>
          <w:rFonts w:eastAsia="Times New Roman" w:hint="eastAsia"/>
          <w:sz w:val="24"/>
          <w:rtl/>
        </w:rPr>
        <w:t>وست</w:t>
      </w:r>
      <w:r w:rsidRPr="00A154E7">
        <w:rPr>
          <w:rFonts w:eastAsia="Times New Roman"/>
          <w:sz w:val="24"/>
          <w:rtl/>
        </w:rPr>
        <w:t xml:space="preserve"> </w:t>
      </w:r>
      <w:r w:rsidRPr="00A154E7">
        <w:rPr>
          <w:rFonts w:eastAsia="Times New Roman"/>
          <w:sz w:val="24"/>
        </w:rPr>
        <w:t>VI</w:t>
      </w:r>
      <w:r w:rsidRPr="00A154E7">
        <w:rPr>
          <w:rFonts w:eastAsia="Times New Roman"/>
          <w:sz w:val="24"/>
          <w:rtl/>
        </w:rPr>
        <w:t xml:space="preserve"> مراجعه کن</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w:t>
      </w:r>
    </w:p>
    <w:p w14:paraId="0EBCB8C0" w14:textId="6293F36B" w:rsidR="00467CF0" w:rsidRPr="00A154E7" w:rsidRDefault="00467CF0" w:rsidP="00197E4E">
      <w:pPr>
        <w:spacing w:before="120" w:after="120" w:line="276" w:lineRule="auto"/>
        <w:contextualSpacing/>
        <w:rPr>
          <w:rFonts w:eastAsia="Times New Roman"/>
          <w:sz w:val="24"/>
          <w:rtl/>
        </w:rPr>
      </w:pPr>
      <w:r w:rsidRPr="00A154E7">
        <w:rPr>
          <w:rFonts w:eastAsia="Times New Roman"/>
          <w:sz w:val="24"/>
          <w:rtl/>
        </w:rPr>
        <w:t>ارزشگذار</w:t>
      </w:r>
      <w:r w:rsidRPr="00A154E7">
        <w:rPr>
          <w:rFonts w:eastAsia="Times New Roman" w:hint="cs"/>
          <w:sz w:val="24"/>
          <w:rtl/>
        </w:rPr>
        <w:t>ی</w:t>
      </w:r>
      <w:r w:rsidRPr="00A154E7">
        <w:rPr>
          <w:rFonts w:eastAsia="Times New Roman"/>
          <w:sz w:val="24"/>
          <w:rtl/>
        </w:rPr>
        <w:t xml:space="preserve">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w:t>
      </w:r>
      <w:r w:rsidRPr="00A154E7">
        <w:rPr>
          <w:rFonts w:eastAsia="Times New Roman" w:hint="cs"/>
          <w:sz w:val="24"/>
          <w:rtl/>
        </w:rPr>
        <w:t>ی</w:t>
      </w:r>
      <w:r w:rsidR="00184DE7" w:rsidRPr="00A154E7">
        <w:rPr>
          <w:rFonts w:eastAsia="Times New Roman" w:hint="cs"/>
          <w:sz w:val="24"/>
          <w:rtl/>
        </w:rPr>
        <w:t>‌</w:t>
      </w:r>
      <w:r w:rsidRPr="00A154E7">
        <w:rPr>
          <w:rFonts w:eastAsia="Times New Roman"/>
          <w:sz w:val="24"/>
          <w:rtl/>
        </w:rPr>
        <w:t>تواند با استفاده از روش</w:t>
      </w:r>
      <w:r w:rsidR="00184DE7"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که </w:t>
      </w:r>
      <w:r w:rsidR="00353BDB" w:rsidRPr="00A154E7">
        <w:rPr>
          <w:rFonts w:eastAsia="Times New Roman" w:hint="cs"/>
          <w:sz w:val="24"/>
          <w:rtl/>
        </w:rPr>
        <w:t>نیازمند</w:t>
      </w:r>
      <w:r w:rsidRPr="00A154E7">
        <w:rPr>
          <w:rFonts w:eastAsia="Times New Roman"/>
          <w:sz w:val="24"/>
          <w:rtl/>
        </w:rPr>
        <w:t xml:space="preserve"> مجموعه داده</w:t>
      </w:r>
      <w:r w:rsidR="00184DE7"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و دانش موضوع</w:t>
      </w:r>
      <w:r w:rsidRPr="00A154E7">
        <w:rPr>
          <w:rFonts w:eastAsia="Times New Roman" w:hint="cs"/>
          <w:sz w:val="24"/>
          <w:rtl/>
        </w:rPr>
        <w:t>ی</w:t>
      </w:r>
      <w:r w:rsidR="00C456E1" w:rsidRPr="00A154E7">
        <w:rPr>
          <w:rFonts w:eastAsia="Times New Roman" w:hint="cs"/>
          <w:sz w:val="24"/>
          <w:rtl/>
        </w:rPr>
        <w:t xml:space="preserve"> گسترده</w:t>
      </w:r>
      <w:r w:rsidR="00C456E1" w:rsidRPr="00A154E7">
        <w:rPr>
          <w:rFonts w:eastAsia="Times New Roman" w:cs="Times New Roman"/>
          <w:sz w:val="24"/>
          <w:cs/>
        </w:rPr>
        <w:t>‎</w:t>
      </w:r>
      <w:r w:rsidR="00C456E1" w:rsidRPr="00A154E7">
        <w:rPr>
          <w:rFonts w:eastAsia="Times New Roman" w:hint="cs"/>
          <w:sz w:val="24"/>
          <w:rtl/>
        </w:rPr>
        <w:t>تری است،انجام شود</w:t>
      </w:r>
      <w:r w:rsidRPr="00A154E7">
        <w:rPr>
          <w:rFonts w:eastAsia="Times New Roman"/>
          <w:sz w:val="24"/>
          <w:rtl/>
        </w:rPr>
        <w:t>. چند نمونه از</w:t>
      </w:r>
      <w:r w:rsidR="00C456E1" w:rsidRPr="00A154E7">
        <w:rPr>
          <w:rFonts w:eastAsia="Times New Roman" w:hint="cs"/>
          <w:sz w:val="24"/>
          <w:rtl/>
        </w:rPr>
        <w:t xml:space="preserve"> </w:t>
      </w:r>
      <w:r w:rsidRPr="00A154E7">
        <w:rPr>
          <w:rFonts w:eastAsia="Times New Roman"/>
          <w:sz w:val="24"/>
          <w:rtl/>
        </w:rPr>
        <w:t>رو</w:t>
      </w:r>
      <w:r w:rsidRPr="00A154E7">
        <w:rPr>
          <w:rFonts w:eastAsia="Times New Roman" w:hint="cs"/>
          <w:sz w:val="24"/>
          <w:rtl/>
        </w:rPr>
        <w:t>ی</w:t>
      </w:r>
      <w:r w:rsidRPr="00A154E7">
        <w:rPr>
          <w:rFonts w:eastAsia="Times New Roman" w:hint="eastAsia"/>
          <w:sz w:val="24"/>
          <w:rtl/>
        </w:rPr>
        <w:t>کردها</w:t>
      </w:r>
      <w:r w:rsidRPr="00A154E7">
        <w:rPr>
          <w:rFonts w:eastAsia="Times New Roman" w:hint="cs"/>
          <w:sz w:val="24"/>
          <w:rtl/>
        </w:rPr>
        <w:t>ی</w:t>
      </w:r>
      <w:r w:rsidRPr="00A154E7">
        <w:rPr>
          <w:rFonts w:eastAsia="Times New Roman"/>
          <w:sz w:val="24"/>
          <w:rtl/>
        </w:rPr>
        <w:t xml:space="preserve"> ارزش</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C456E1" w:rsidRPr="00A154E7">
        <w:rPr>
          <w:rFonts w:eastAsia="Times New Roman" w:hint="cs"/>
          <w:sz w:val="24"/>
          <w:rtl/>
        </w:rPr>
        <w:t>متداول</w:t>
      </w:r>
      <w:r w:rsidRPr="00A154E7">
        <w:rPr>
          <w:rFonts w:eastAsia="Times New Roman"/>
          <w:sz w:val="24"/>
          <w:rtl/>
        </w:rPr>
        <w:t xml:space="preserve"> در جدول 3</w:t>
      </w:r>
      <w:r w:rsidRPr="00A154E7">
        <w:rPr>
          <w:rFonts w:eastAsia="Times New Roman"/>
          <w:sz w:val="24"/>
        </w:rPr>
        <w:t>b.</w:t>
      </w:r>
      <w:r w:rsidRPr="00A154E7">
        <w:rPr>
          <w:rFonts w:eastAsia="Times New Roman"/>
          <w:sz w:val="24"/>
          <w:rtl/>
        </w:rPr>
        <w:t>9 نشان داده شده است در حال</w:t>
      </w:r>
      <w:r w:rsidRPr="00A154E7">
        <w:rPr>
          <w:rFonts w:eastAsia="Times New Roman" w:hint="cs"/>
          <w:sz w:val="24"/>
          <w:rtl/>
        </w:rPr>
        <w:t>ی</w:t>
      </w:r>
      <w:r w:rsidRPr="00A154E7">
        <w:rPr>
          <w:rFonts w:eastAsia="Times New Roman"/>
          <w:sz w:val="24"/>
          <w:rtl/>
        </w:rPr>
        <w:t xml:space="preserve"> که روش</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د</w:t>
      </w:r>
      <w:r w:rsidRPr="00A154E7">
        <w:rPr>
          <w:rFonts w:eastAsia="Times New Roman" w:hint="cs"/>
          <w:sz w:val="24"/>
          <w:rtl/>
        </w:rPr>
        <w:t>ی</w:t>
      </w:r>
      <w:r w:rsidRPr="00A154E7">
        <w:rPr>
          <w:rFonts w:eastAsia="Times New Roman" w:hint="eastAsia"/>
          <w:sz w:val="24"/>
          <w:rtl/>
        </w:rPr>
        <w:t>گر</w:t>
      </w:r>
      <w:r w:rsidRPr="00A154E7">
        <w:rPr>
          <w:rFonts w:eastAsia="Times New Roman"/>
          <w:sz w:val="24"/>
          <w:rtl/>
        </w:rPr>
        <w:t xml:space="preserve"> در پروتکل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پروتکل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اجتما</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و انسان</w:t>
      </w:r>
      <w:r w:rsidRPr="00A154E7">
        <w:rPr>
          <w:rFonts w:eastAsia="Times New Roman" w:hint="cs"/>
          <w:sz w:val="24"/>
          <w:rtl/>
        </w:rPr>
        <w:t>ی</w:t>
      </w:r>
      <w:r w:rsidRPr="00A154E7">
        <w:rPr>
          <w:rFonts w:eastAsia="Times New Roman"/>
          <w:sz w:val="24"/>
          <w:rtl/>
        </w:rPr>
        <w:t xml:space="preserve"> گنجانده شده است.</w:t>
      </w:r>
    </w:p>
    <w:tbl>
      <w:tblPr>
        <w:tblStyle w:val="TableGrid"/>
        <w:bidiVisual/>
        <w:tblW w:w="5156"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2704"/>
        <w:gridCol w:w="6938"/>
      </w:tblGrid>
      <w:tr w:rsidR="00A154E7" w:rsidRPr="004A08CB" w14:paraId="65911030" w14:textId="77777777" w:rsidTr="00D72DEF">
        <w:tc>
          <w:tcPr>
            <w:tcW w:w="5000" w:type="pct"/>
            <w:gridSpan w:val="2"/>
            <w:shd w:val="clear" w:color="auto" w:fill="F6FBF5"/>
            <w:vAlign w:val="center"/>
          </w:tcPr>
          <w:p w14:paraId="5AFFAAFE" w14:textId="39FFBB9A" w:rsidR="001802E9" w:rsidRPr="004A08CB" w:rsidRDefault="001802E9" w:rsidP="005D727A">
            <w:pPr>
              <w:rPr>
                <w:rFonts w:eastAsia="Times New Roman"/>
                <w:sz w:val="24"/>
                <w:szCs w:val="24"/>
                <w:rtl/>
              </w:rPr>
            </w:pPr>
            <w:r w:rsidRPr="004A08CB">
              <w:rPr>
                <w:rFonts w:eastAsia="Times New Roman"/>
                <w:sz w:val="24"/>
                <w:szCs w:val="24"/>
                <w:rtl/>
              </w:rPr>
              <w:t xml:space="preserve">جدول </w:t>
            </w:r>
            <w:r w:rsidR="00D17127">
              <w:rPr>
                <w:rFonts w:eastAsia="Times New Roman"/>
                <w:sz w:val="24"/>
                <w:szCs w:val="24"/>
              </w:rPr>
              <w:t>3b.9</w:t>
            </w:r>
            <w:r w:rsidR="00D17127">
              <w:rPr>
                <w:rFonts w:eastAsia="Times New Roman" w:hint="cs"/>
                <w:sz w:val="24"/>
                <w:szCs w:val="24"/>
                <w:rtl/>
                <w:lang w:bidi="fa-IR"/>
              </w:rPr>
              <w:t xml:space="preserve"> </w:t>
            </w:r>
            <w:r w:rsidR="00D17127">
              <w:rPr>
                <w:rFonts w:eastAsia="Times New Roman"/>
                <w:sz w:val="24"/>
                <w:szCs w:val="24"/>
                <w:lang w:bidi="fa-IR"/>
              </w:rPr>
              <w:t>-</w:t>
            </w:r>
            <w:r w:rsidRPr="004A08CB">
              <w:rPr>
                <w:rFonts w:eastAsia="Times New Roman"/>
                <w:sz w:val="24"/>
                <w:szCs w:val="24"/>
                <w:rtl/>
              </w:rPr>
              <w:t>نمونه</w:t>
            </w:r>
            <w:r w:rsidRPr="004A08CB">
              <w:rPr>
                <w:rFonts w:eastAsia="Times New Roman" w:hint="cs"/>
                <w:sz w:val="24"/>
                <w:szCs w:val="24"/>
                <w:rtl/>
              </w:rPr>
              <w:t>‌</w:t>
            </w:r>
            <w:r w:rsidRPr="004A08CB">
              <w:rPr>
                <w:rFonts w:eastAsia="Times New Roman"/>
                <w:sz w:val="24"/>
                <w:szCs w:val="24"/>
                <w:rtl/>
              </w:rPr>
              <w:t>ها</w:t>
            </w:r>
            <w:r w:rsidRPr="004A08CB">
              <w:rPr>
                <w:rFonts w:eastAsia="Times New Roman" w:hint="cs"/>
                <w:sz w:val="24"/>
                <w:szCs w:val="24"/>
                <w:rtl/>
              </w:rPr>
              <w:t>یی</w:t>
            </w:r>
            <w:r w:rsidRPr="004A08CB">
              <w:rPr>
                <w:rFonts w:eastAsia="Times New Roman"/>
                <w:sz w:val="24"/>
                <w:szCs w:val="24"/>
                <w:rtl/>
              </w:rPr>
              <w:t xml:space="preserve"> از رو</w:t>
            </w:r>
            <w:r w:rsidRPr="004A08CB">
              <w:rPr>
                <w:rFonts w:eastAsia="Times New Roman" w:hint="cs"/>
                <w:sz w:val="24"/>
                <w:szCs w:val="24"/>
                <w:rtl/>
              </w:rPr>
              <w:t>ی</w:t>
            </w:r>
            <w:r w:rsidRPr="004A08CB">
              <w:rPr>
                <w:rFonts w:eastAsia="Times New Roman" w:hint="eastAsia"/>
                <w:sz w:val="24"/>
                <w:szCs w:val="24"/>
                <w:rtl/>
              </w:rPr>
              <w:t>کردها</w:t>
            </w:r>
            <w:r w:rsidRPr="004A08CB">
              <w:rPr>
                <w:rFonts w:eastAsia="Times New Roman" w:hint="cs"/>
                <w:sz w:val="24"/>
                <w:szCs w:val="24"/>
                <w:rtl/>
              </w:rPr>
              <w:t>ی</w:t>
            </w:r>
            <w:r w:rsidRPr="004A08CB">
              <w:rPr>
                <w:rFonts w:eastAsia="Times New Roman"/>
                <w:sz w:val="24"/>
                <w:szCs w:val="24"/>
                <w:rtl/>
              </w:rPr>
              <w:t xml:space="preserve"> ارز</w:t>
            </w:r>
            <w:r w:rsidRPr="004A08CB">
              <w:rPr>
                <w:rFonts w:eastAsia="Times New Roman" w:hint="cs"/>
                <w:sz w:val="24"/>
                <w:szCs w:val="24"/>
                <w:rtl/>
              </w:rPr>
              <w:t>ی</w:t>
            </w:r>
            <w:r w:rsidRPr="004A08CB">
              <w:rPr>
                <w:rFonts w:eastAsia="Times New Roman" w:hint="eastAsia"/>
                <w:sz w:val="24"/>
                <w:szCs w:val="24"/>
                <w:rtl/>
              </w:rPr>
              <w:t>اب</w:t>
            </w:r>
            <w:r w:rsidRPr="004A08CB">
              <w:rPr>
                <w:rFonts w:eastAsia="Times New Roman" w:hint="cs"/>
                <w:sz w:val="24"/>
                <w:szCs w:val="24"/>
                <w:rtl/>
              </w:rPr>
              <w:t>ی</w:t>
            </w:r>
            <w:r w:rsidR="00D72DEF" w:rsidRPr="004A08CB">
              <w:rPr>
                <w:rFonts w:eastAsia="Times New Roman" w:hint="cs"/>
                <w:sz w:val="24"/>
                <w:szCs w:val="24"/>
                <w:rtl/>
              </w:rPr>
              <w:t xml:space="preserve"> محیط، اجتماع و حکمرانی</w:t>
            </w:r>
          </w:p>
        </w:tc>
      </w:tr>
      <w:tr w:rsidR="00A154E7" w:rsidRPr="004A08CB" w14:paraId="040450AB" w14:textId="77777777" w:rsidTr="004A08CB">
        <w:tc>
          <w:tcPr>
            <w:tcW w:w="1402" w:type="pct"/>
            <w:shd w:val="clear" w:color="auto" w:fill="6FBF55"/>
            <w:vAlign w:val="center"/>
          </w:tcPr>
          <w:p w14:paraId="42069645" w14:textId="72A7D5E6" w:rsidR="001802E9" w:rsidRPr="004A08CB" w:rsidRDefault="00D72DEF" w:rsidP="00DE51A0">
            <w:pPr>
              <w:jc w:val="center"/>
              <w:rPr>
                <w:rFonts w:eastAsia="Times New Roman"/>
                <w:sz w:val="24"/>
                <w:szCs w:val="24"/>
                <w:rtl/>
              </w:rPr>
            </w:pPr>
            <w:r w:rsidRPr="004A08CB">
              <w:rPr>
                <w:rFonts w:eastAsia="Times New Roman" w:hint="cs"/>
                <w:sz w:val="24"/>
                <w:szCs w:val="24"/>
                <w:rtl/>
              </w:rPr>
              <w:t>منابع</w:t>
            </w:r>
          </w:p>
        </w:tc>
        <w:tc>
          <w:tcPr>
            <w:tcW w:w="3598" w:type="pct"/>
            <w:shd w:val="clear" w:color="auto" w:fill="6FBF55"/>
            <w:vAlign w:val="center"/>
          </w:tcPr>
          <w:p w14:paraId="11BFBEB8" w14:textId="71D6B6C0" w:rsidR="001802E9" w:rsidRPr="004A08CB" w:rsidRDefault="00D72DEF" w:rsidP="00DE51A0">
            <w:pPr>
              <w:jc w:val="center"/>
              <w:rPr>
                <w:rFonts w:eastAsia="Times New Roman"/>
                <w:sz w:val="24"/>
                <w:szCs w:val="24"/>
                <w:rtl/>
              </w:rPr>
            </w:pPr>
            <w:r w:rsidRPr="004A08CB">
              <w:rPr>
                <w:rFonts w:eastAsia="Times New Roman" w:hint="cs"/>
                <w:sz w:val="24"/>
                <w:szCs w:val="24"/>
                <w:rtl/>
              </w:rPr>
              <w:t>مثال</w:t>
            </w:r>
            <w:r w:rsidR="00DE51A0" w:rsidRPr="004A08CB">
              <w:rPr>
                <w:rFonts w:eastAsia="Times New Roman" w:hint="cs"/>
                <w:sz w:val="24"/>
                <w:szCs w:val="24"/>
                <w:rtl/>
              </w:rPr>
              <w:t>‌</w:t>
            </w:r>
            <w:r w:rsidRPr="004A08CB">
              <w:rPr>
                <w:rFonts w:eastAsia="Times New Roman" w:hint="cs"/>
                <w:sz w:val="24"/>
                <w:szCs w:val="24"/>
                <w:rtl/>
              </w:rPr>
              <w:t>ها</w:t>
            </w:r>
          </w:p>
        </w:tc>
      </w:tr>
      <w:tr w:rsidR="00A154E7" w:rsidRPr="004A08CB" w14:paraId="5649FD7E" w14:textId="77777777" w:rsidTr="008F0CA6">
        <w:tc>
          <w:tcPr>
            <w:tcW w:w="1402" w:type="pct"/>
            <w:shd w:val="clear" w:color="auto" w:fill="F6FBF5"/>
            <w:vAlign w:val="center"/>
          </w:tcPr>
          <w:p w14:paraId="44C2F4F6" w14:textId="7DEE9D6A" w:rsidR="001802E9" w:rsidRPr="004A08CB" w:rsidRDefault="00D72DEF" w:rsidP="005D727A">
            <w:pPr>
              <w:jc w:val="left"/>
              <w:rPr>
                <w:rFonts w:eastAsia="Times New Roman"/>
                <w:sz w:val="24"/>
                <w:szCs w:val="24"/>
                <w:rtl/>
              </w:rPr>
            </w:pPr>
            <w:r w:rsidRPr="004A08CB">
              <w:rPr>
                <w:rFonts w:eastAsia="Times New Roman"/>
                <w:sz w:val="24"/>
                <w:szCs w:val="24"/>
                <w:rtl/>
              </w:rPr>
              <w:t>هز</w:t>
            </w:r>
            <w:r w:rsidRPr="004A08CB">
              <w:rPr>
                <w:rFonts w:eastAsia="Times New Roman" w:hint="cs"/>
                <w:sz w:val="24"/>
                <w:szCs w:val="24"/>
                <w:rtl/>
              </w:rPr>
              <w:t>ی</w:t>
            </w:r>
            <w:r w:rsidRPr="004A08CB">
              <w:rPr>
                <w:rFonts w:eastAsia="Times New Roman" w:hint="eastAsia"/>
                <w:sz w:val="24"/>
                <w:szCs w:val="24"/>
                <w:rtl/>
              </w:rPr>
              <w:t>نه</w:t>
            </w:r>
            <w:r w:rsidR="008B41B1" w:rsidRPr="004A08CB">
              <w:rPr>
                <w:rFonts w:eastAsia="Times New Roman" w:hint="eastAsia"/>
                <w:sz w:val="24"/>
                <w:szCs w:val="24"/>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w:t>
            </w:r>
            <w:r w:rsidR="00EF1034" w:rsidRPr="004A08CB">
              <w:rPr>
                <w:rFonts w:eastAsia="Times New Roman" w:hint="cs"/>
                <w:sz w:val="24"/>
                <w:szCs w:val="24"/>
                <w:rtl/>
              </w:rPr>
              <w:t>تخفیف</w:t>
            </w:r>
            <w:r w:rsidRPr="004A08CB">
              <w:rPr>
                <w:rFonts w:eastAsia="Times New Roman"/>
                <w:sz w:val="24"/>
                <w:szCs w:val="24"/>
                <w:rtl/>
              </w:rPr>
              <w:t xml:space="preserve"> </w:t>
            </w:r>
            <w:r w:rsidR="008B41B1" w:rsidRPr="004A08CB">
              <w:rPr>
                <w:rFonts w:ascii="Arial" w:eastAsia="Times New Roman" w:hAnsi="Arial" w:cs="Arial" w:hint="cs"/>
                <w:sz w:val="24"/>
                <w:szCs w:val="24"/>
                <w:rtl/>
              </w:rPr>
              <w:t>–</w:t>
            </w:r>
            <w:r w:rsidRPr="004A08CB">
              <w:rPr>
                <w:rFonts w:eastAsia="Times New Roman"/>
                <w:sz w:val="24"/>
                <w:szCs w:val="24"/>
                <w:rtl/>
              </w:rPr>
              <w:t xml:space="preserve"> هز</w:t>
            </w:r>
            <w:r w:rsidRPr="004A08CB">
              <w:rPr>
                <w:rFonts w:eastAsia="Times New Roman" w:hint="cs"/>
                <w:sz w:val="24"/>
                <w:szCs w:val="24"/>
                <w:rtl/>
              </w:rPr>
              <w:t>ی</w:t>
            </w:r>
            <w:r w:rsidRPr="004A08CB">
              <w:rPr>
                <w:rFonts w:eastAsia="Times New Roman" w:hint="eastAsia"/>
                <w:sz w:val="24"/>
                <w:szCs w:val="24"/>
                <w:rtl/>
              </w:rPr>
              <w:t>نه</w:t>
            </w:r>
            <w:r w:rsidR="008B41B1" w:rsidRPr="004A08CB">
              <w:rPr>
                <w:rFonts w:eastAsia="Times New Roman" w:hint="eastAsia"/>
                <w:sz w:val="24"/>
                <w:szCs w:val="24"/>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w:t>
            </w:r>
            <w:r w:rsidR="00EF1034" w:rsidRPr="004A08CB">
              <w:rPr>
                <w:rFonts w:eastAsia="Times New Roman" w:hint="cs"/>
                <w:sz w:val="24"/>
                <w:szCs w:val="24"/>
                <w:rtl/>
              </w:rPr>
              <w:t>مربوط به</w:t>
            </w:r>
            <w:r w:rsidRPr="004A08CB">
              <w:rPr>
                <w:rFonts w:eastAsia="Times New Roman"/>
                <w:sz w:val="24"/>
                <w:szCs w:val="24"/>
                <w:rtl/>
              </w:rPr>
              <w:t xml:space="preserve"> محدود</w:t>
            </w:r>
            <w:r w:rsidRPr="004A08CB">
              <w:rPr>
                <w:rFonts w:eastAsia="Times New Roman" w:hint="cs"/>
                <w:sz w:val="24"/>
                <w:szCs w:val="24"/>
                <w:rtl/>
              </w:rPr>
              <w:t>ی</w:t>
            </w:r>
            <w:r w:rsidRPr="004A08CB">
              <w:rPr>
                <w:rFonts w:eastAsia="Times New Roman" w:hint="eastAsia"/>
                <w:sz w:val="24"/>
                <w:szCs w:val="24"/>
                <w:rtl/>
              </w:rPr>
              <w:t>ت،</w:t>
            </w:r>
            <w:r w:rsidRPr="004A08CB">
              <w:rPr>
                <w:rFonts w:eastAsia="Times New Roman"/>
                <w:sz w:val="24"/>
                <w:szCs w:val="24"/>
                <w:rtl/>
              </w:rPr>
              <w:t xml:space="preserve"> پ</w:t>
            </w:r>
            <w:r w:rsidRPr="004A08CB">
              <w:rPr>
                <w:rFonts w:eastAsia="Times New Roman" w:hint="cs"/>
                <w:sz w:val="24"/>
                <w:szCs w:val="24"/>
                <w:rtl/>
              </w:rPr>
              <w:t>ی</w:t>
            </w:r>
            <w:r w:rsidRPr="004A08CB">
              <w:rPr>
                <w:rFonts w:eastAsia="Times New Roman" w:hint="eastAsia"/>
                <w:sz w:val="24"/>
                <w:szCs w:val="24"/>
                <w:rtl/>
              </w:rPr>
              <w:t>شگ</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hint="cs"/>
                <w:sz w:val="24"/>
                <w:szCs w:val="24"/>
                <w:rtl/>
              </w:rPr>
              <w:t>ی</w:t>
            </w:r>
            <w:r w:rsidRPr="004A08CB">
              <w:rPr>
                <w:rFonts w:eastAsia="Times New Roman"/>
                <w:sz w:val="24"/>
                <w:szCs w:val="24"/>
                <w:rtl/>
              </w:rPr>
              <w:t xml:space="preserve"> </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sz w:val="24"/>
                <w:szCs w:val="24"/>
                <w:rtl/>
              </w:rPr>
              <w:t xml:space="preserve"> </w:t>
            </w:r>
            <w:r w:rsidR="00730230" w:rsidRPr="004A08CB">
              <w:rPr>
                <w:rFonts w:eastAsia="Times New Roman" w:hint="cs"/>
                <w:sz w:val="24"/>
                <w:szCs w:val="24"/>
                <w:rtl/>
              </w:rPr>
              <w:t>جبران</w:t>
            </w:r>
            <w:r w:rsidRPr="004A08CB">
              <w:rPr>
                <w:rFonts w:eastAsia="Times New Roman"/>
                <w:sz w:val="24"/>
                <w:szCs w:val="24"/>
                <w:rtl/>
              </w:rPr>
              <w:t xml:space="preserve"> اثرات (ب</w:t>
            </w:r>
            <w:r w:rsidRPr="004A08CB">
              <w:rPr>
                <w:rFonts w:eastAsia="Times New Roman" w:hint="cs"/>
                <w:sz w:val="24"/>
                <w:szCs w:val="24"/>
                <w:rtl/>
              </w:rPr>
              <w:t>ی</w:t>
            </w:r>
            <w:r w:rsidRPr="004A08CB">
              <w:rPr>
                <w:rFonts w:eastAsia="Times New Roman" w:hint="eastAsia"/>
                <w:sz w:val="24"/>
                <w:szCs w:val="24"/>
                <w:rtl/>
              </w:rPr>
              <w:t>شتر</w:t>
            </w:r>
            <w:r w:rsidRPr="004A08CB">
              <w:rPr>
                <w:rFonts w:eastAsia="Times New Roman"/>
                <w:sz w:val="24"/>
                <w:szCs w:val="24"/>
                <w:rtl/>
              </w:rPr>
              <w:t xml:space="preserve"> برا</w:t>
            </w:r>
            <w:r w:rsidRPr="004A08CB">
              <w:rPr>
                <w:rFonts w:eastAsia="Times New Roman" w:hint="cs"/>
                <w:sz w:val="24"/>
                <w:szCs w:val="24"/>
                <w:rtl/>
              </w:rPr>
              <w:t>ی</w:t>
            </w:r>
            <w:r w:rsidRPr="004A08CB">
              <w:rPr>
                <w:rFonts w:eastAsia="Times New Roman"/>
                <w:sz w:val="24"/>
                <w:szCs w:val="24"/>
                <w:rtl/>
              </w:rPr>
              <w:t xml:space="preserve"> اثرات ز</w:t>
            </w:r>
            <w:r w:rsidRPr="004A08CB">
              <w:rPr>
                <w:rFonts w:eastAsia="Times New Roman" w:hint="cs"/>
                <w:sz w:val="24"/>
                <w:szCs w:val="24"/>
                <w:rtl/>
              </w:rPr>
              <w:t>ی</w:t>
            </w:r>
            <w:r w:rsidRPr="004A08CB">
              <w:rPr>
                <w:rFonts w:eastAsia="Times New Roman" w:hint="eastAsia"/>
                <w:sz w:val="24"/>
                <w:szCs w:val="24"/>
                <w:rtl/>
              </w:rPr>
              <w:t>ست</w:t>
            </w:r>
            <w:r w:rsidRPr="004A08CB">
              <w:rPr>
                <w:rFonts w:eastAsia="Times New Roman"/>
                <w:sz w:val="24"/>
                <w:szCs w:val="24"/>
                <w:rtl/>
              </w:rPr>
              <w:t xml:space="preserve"> مح</w:t>
            </w:r>
            <w:r w:rsidRPr="004A08CB">
              <w:rPr>
                <w:rFonts w:eastAsia="Times New Roman" w:hint="cs"/>
                <w:sz w:val="24"/>
                <w:szCs w:val="24"/>
                <w:rtl/>
              </w:rPr>
              <w:t>ی</w:t>
            </w:r>
            <w:r w:rsidRPr="004A08CB">
              <w:rPr>
                <w:rFonts w:eastAsia="Times New Roman" w:hint="eastAsia"/>
                <w:sz w:val="24"/>
                <w:szCs w:val="24"/>
                <w:rtl/>
              </w:rPr>
              <w:t>ط</w:t>
            </w:r>
            <w:r w:rsidRPr="004A08CB">
              <w:rPr>
                <w:rFonts w:eastAsia="Times New Roman" w:hint="cs"/>
                <w:sz w:val="24"/>
                <w:szCs w:val="24"/>
                <w:rtl/>
              </w:rPr>
              <w:t>ی</w:t>
            </w:r>
            <w:r w:rsidRPr="004A08CB">
              <w:rPr>
                <w:rFonts w:eastAsia="Times New Roman"/>
                <w:sz w:val="24"/>
                <w:szCs w:val="24"/>
                <w:rtl/>
              </w:rPr>
              <w:t xml:space="preserve"> استفاده م</w:t>
            </w:r>
            <w:r w:rsidRPr="004A08CB">
              <w:rPr>
                <w:rFonts w:eastAsia="Times New Roman" w:hint="cs"/>
                <w:sz w:val="24"/>
                <w:szCs w:val="24"/>
                <w:rtl/>
              </w:rPr>
              <w:t>ی</w:t>
            </w:r>
            <w:r w:rsidR="00EF1034" w:rsidRPr="004A08CB">
              <w:rPr>
                <w:rFonts w:eastAsia="Times New Roman" w:hint="cs"/>
                <w:sz w:val="24"/>
                <w:szCs w:val="24"/>
                <w:rtl/>
              </w:rPr>
              <w:t>‌</w:t>
            </w:r>
            <w:r w:rsidRPr="004A08CB">
              <w:rPr>
                <w:rFonts w:eastAsia="Times New Roman"/>
                <w:sz w:val="24"/>
                <w:szCs w:val="24"/>
                <w:rtl/>
              </w:rPr>
              <w:t>شود)</w:t>
            </w:r>
          </w:p>
        </w:tc>
        <w:tc>
          <w:tcPr>
            <w:tcW w:w="3598" w:type="pct"/>
            <w:shd w:val="clear" w:color="auto" w:fill="F6FBF5"/>
            <w:vAlign w:val="center"/>
          </w:tcPr>
          <w:p w14:paraId="063C670C" w14:textId="3F00C26F" w:rsidR="001802E9" w:rsidRPr="004A08CB" w:rsidRDefault="00C410F2" w:rsidP="005D727A">
            <w:pPr>
              <w:rPr>
                <w:rFonts w:eastAsia="Times New Roman"/>
                <w:sz w:val="24"/>
                <w:szCs w:val="24"/>
                <w:rtl/>
              </w:rPr>
            </w:pPr>
            <w:r w:rsidRPr="004A08CB">
              <w:rPr>
                <w:rFonts w:eastAsia="Times New Roman" w:hint="cs"/>
                <w:sz w:val="24"/>
                <w:szCs w:val="24"/>
                <w:rtl/>
              </w:rPr>
              <w:t>شرکت تروکاست(</w:t>
            </w:r>
            <w:r w:rsidRPr="004A08CB">
              <w:rPr>
                <w:rFonts w:eastAsia="Times New Roman"/>
                <w:sz w:val="24"/>
                <w:szCs w:val="24"/>
              </w:rPr>
              <w:t>TruCost</w:t>
            </w:r>
            <w:r w:rsidRPr="004A08CB">
              <w:rPr>
                <w:rFonts w:eastAsia="Times New Roman" w:hint="cs"/>
                <w:sz w:val="24"/>
                <w:szCs w:val="24"/>
                <w:rtl/>
              </w:rPr>
              <w:t>)</w:t>
            </w:r>
            <w:r w:rsidR="00D72DEF" w:rsidRPr="004A08CB">
              <w:rPr>
                <w:rFonts w:eastAsia="Times New Roman"/>
                <w:sz w:val="24"/>
                <w:szCs w:val="24"/>
                <w:rtl/>
              </w:rPr>
              <w:t xml:space="preserve"> "هز</w:t>
            </w:r>
            <w:r w:rsidR="00D72DEF" w:rsidRPr="004A08CB">
              <w:rPr>
                <w:rFonts w:eastAsia="Times New Roman" w:hint="cs"/>
                <w:sz w:val="24"/>
                <w:szCs w:val="24"/>
                <w:rtl/>
              </w:rPr>
              <w:t>ی</w:t>
            </w:r>
            <w:r w:rsidR="00D72DEF" w:rsidRPr="004A08CB">
              <w:rPr>
                <w:rFonts w:eastAsia="Times New Roman" w:hint="eastAsia"/>
                <w:sz w:val="24"/>
                <w:szCs w:val="24"/>
                <w:rtl/>
              </w:rPr>
              <w:t>نه</w:t>
            </w:r>
            <w:r w:rsidR="00D72DEF" w:rsidRPr="004A08CB">
              <w:rPr>
                <w:rFonts w:eastAsia="Times New Roman"/>
                <w:sz w:val="24"/>
                <w:szCs w:val="24"/>
                <w:rtl/>
              </w:rPr>
              <w:t xml:space="preserve"> اجتماع</w:t>
            </w:r>
            <w:r w:rsidR="00D72DEF" w:rsidRPr="004A08CB">
              <w:rPr>
                <w:rFonts w:eastAsia="Times New Roman" w:hint="cs"/>
                <w:sz w:val="24"/>
                <w:szCs w:val="24"/>
                <w:rtl/>
              </w:rPr>
              <w:t>ی</w:t>
            </w:r>
            <w:r w:rsidR="00D72DEF" w:rsidRPr="004A08CB">
              <w:rPr>
                <w:rFonts w:eastAsia="Times New Roman"/>
                <w:sz w:val="24"/>
                <w:szCs w:val="24"/>
                <w:rtl/>
              </w:rPr>
              <w:t xml:space="preserve"> کربن" را با </w:t>
            </w:r>
            <w:r w:rsidR="00E53EF4" w:rsidRPr="004A08CB">
              <w:rPr>
                <w:rFonts w:eastAsia="Times New Roman" w:hint="cs"/>
                <w:sz w:val="24"/>
                <w:szCs w:val="24"/>
                <w:rtl/>
              </w:rPr>
              <w:t xml:space="preserve">تبدیل به </w:t>
            </w:r>
            <w:r w:rsidR="005B0E70" w:rsidRPr="004A08CB">
              <w:rPr>
                <w:rFonts w:eastAsia="Times New Roman" w:hint="cs"/>
                <w:sz w:val="24"/>
                <w:szCs w:val="24"/>
                <w:rtl/>
              </w:rPr>
              <w:t>ارزش پولی</w:t>
            </w:r>
            <w:r w:rsidR="00E53EF4" w:rsidRPr="004A08CB">
              <w:rPr>
                <w:rFonts w:eastAsia="Times New Roman" w:hint="cs"/>
                <w:sz w:val="24"/>
                <w:szCs w:val="24"/>
                <w:rtl/>
              </w:rPr>
              <w:t xml:space="preserve"> </w:t>
            </w:r>
            <w:r w:rsidR="00D72DEF" w:rsidRPr="004A08CB">
              <w:rPr>
                <w:rFonts w:eastAsia="Times New Roman"/>
                <w:sz w:val="24"/>
                <w:szCs w:val="24"/>
                <w:rtl/>
              </w:rPr>
              <w:t>خسارات ناش</w:t>
            </w:r>
            <w:r w:rsidR="00D72DEF" w:rsidRPr="004A08CB">
              <w:rPr>
                <w:rFonts w:eastAsia="Times New Roman" w:hint="cs"/>
                <w:sz w:val="24"/>
                <w:szCs w:val="24"/>
                <w:rtl/>
              </w:rPr>
              <w:t>ی</w:t>
            </w:r>
            <w:r w:rsidR="00D72DEF" w:rsidRPr="004A08CB">
              <w:rPr>
                <w:rFonts w:eastAsia="Times New Roman"/>
                <w:sz w:val="24"/>
                <w:szCs w:val="24"/>
                <w:rtl/>
              </w:rPr>
              <w:t xml:space="preserve"> از افزا</w:t>
            </w:r>
            <w:r w:rsidR="00D72DEF" w:rsidRPr="004A08CB">
              <w:rPr>
                <w:rFonts w:eastAsia="Times New Roman" w:hint="cs"/>
                <w:sz w:val="24"/>
                <w:szCs w:val="24"/>
                <w:rtl/>
              </w:rPr>
              <w:t>ی</w:t>
            </w:r>
            <w:r w:rsidR="00D72DEF" w:rsidRPr="004A08CB">
              <w:rPr>
                <w:rFonts w:eastAsia="Times New Roman" w:hint="eastAsia"/>
                <w:sz w:val="24"/>
                <w:szCs w:val="24"/>
                <w:rtl/>
              </w:rPr>
              <w:t>ش</w:t>
            </w:r>
            <w:r w:rsidR="00D72DEF" w:rsidRPr="004A08CB">
              <w:rPr>
                <w:rFonts w:eastAsia="Times New Roman"/>
                <w:sz w:val="24"/>
                <w:szCs w:val="24"/>
                <w:rtl/>
              </w:rPr>
              <w:t xml:space="preserve"> تدر</w:t>
            </w:r>
            <w:r w:rsidR="00D72DEF" w:rsidRPr="004A08CB">
              <w:rPr>
                <w:rFonts w:eastAsia="Times New Roman" w:hint="cs"/>
                <w:sz w:val="24"/>
                <w:szCs w:val="24"/>
                <w:rtl/>
              </w:rPr>
              <w:t>ی</w:t>
            </w:r>
            <w:r w:rsidR="00D72DEF" w:rsidRPr="004A08CB">
              <w:rPr>
                <w:rFonts w:eastAsia="Times New Roman" w:hint="eastAsia"/>
                <w:sz w:val="24"/>
                <w:szCs w:val="24"/>
                <w:rtl/>
              </w:rPr>
              <w:t>ج</w:t>
            </w:r>
            <w:r w:rsidR="00D72DEF" w:rsidRPr="004A08CB">
              <w:rPr>
                <w:rFonts w:eastAsia="Times New Roman" w:hint="cs"/>
                <w:sz w:val="24"/>
                <w:szCs w:val="24"/>
                <w:rtl/>
              </w:rPr>
              <w:t>ی</w:t>
            </w:r>
            <w:r w:rsidR="00D72DEF" w:rsidRPr="004A08CB">
              <w:rPr>
                <w:rFonts w:eastAsia="Times New Roman"/>
                <w:sz w:val="24"/>
                <w:szCs w:val="24"/>
                <w:rtl/>
              </w:rPr>
              <w:t xml:space="preserve"> انتشار گازها</w:t>
            </w:r>
            <w:r w:rsidR="00D72DEF" w:rsidRPr="004A08CB">
              <w:rPr>
                <w:rFonts w:eastAsia="Times New Roman" w:hint="cs"/>
                <w:sz w:val="24"/>
                <w:szCs w:val="24"/>
                <w:rtl/>
              </w:rPr>
              <w:t>ی</w:t>
            </w:r>
            <w:r w:rsidR="00D72DEF" w:rsidRPr="004A08CB">
              <w:rPr>
                <w:rFonts w:eastAsia="Times New Roman"/>
                <w:sz w:val="24"/>
                <w:szCs w:val="24"/>
                <w:rtl/>
              </w:rPr>
              <w:t xml:space="preserve"> گلخانه</w:t>
            </w:r>
            <w:r w:rsidR="00E53EF4" w:rsidRPr="004A08CB">
              <w:rPr>
                <w:rFonts w:eastAsia="Times New Roman" w:hint="cs"/>
                <w:sz w:val="24"/>
                <w:szCs w:val="24"/>
                <w:rtl/>
              </w:rPr>
              <w:t>‌</w:t>
            </w:r>
            <w:r w:rsidR="00D72DEF" w:rsidRPr="004A08CB">
              <w:rPr>
                <w:rFonts w:eastAsia="Times New Roman"/>
                <w:sz w:val="24"/>
                <w:szCs w:val="24"/>
                <w:rtl/>
              </w:rPr>
              <w:t>ا</w:t>
            </w:r>
            <w:r w:rsidR="00D72DEF" w:rsidRPr="004A08CB">
              <w:rPr>
                <w:rFonts w:eastAsia="Times New Roman" w:hint="cs"/>
                <w:sz w:val="24"/>
                <w:szCs w:val="24"/>
                <w:rtl/>
              </w:rPr>
              <w:t>ی</w:t>
            </w:r>
            <w:r w:rsidR="00D72DEF" w:rsidRPr="004A08CB">
              <w:rPr>
                <w:rFonts w:eastAsia="Times New Roman"/>
                <w:sz w:val="24"/>
                <w:szCs w:val="24"/>
                <w:rtl/>
              </w:rPr>
              <w:t xml:space="preserve"> در </w:t>
            </w:r>
            <w:r w:rsidR="00D72DEF" w:rsidRPr="004A08CB">
              <w:rPr>
                <w:rFonts w:eastAsia="Times New Roman" w:hint="cs"/>
                <w:sz w:val="24"/>
                <w:szCs w:val="24"/>
                <w:rtl/>
              </w:rPr>
              <w:t>ی</w:t>
            </w:r>
            <w:r w:rsidR="00D72DEF" w:rsidRPr="004A08CB">
              <w:rPr>
                <w:rFonts w:eastAsia="Times New Roman" w:hint="eastAsia"/>
                <w:sz w:val="24"/>
                <w:szCs w:val="24"/>
                <w:rtl/>
              </w:rPr>
              <w:t>ک</w:t>
            </w:r>
            <w:r w:rsidR="00D72DEF" w:rsidRPr="004A08CB">
              <w:rPr>
                <w:rFonts w:eastAsia="Times New Roman"/>
                <w:sz w:val="24"/>
                <w:szCs w:val="24"/>
                <w:rtl/>
              </w:rPr>
              <w:t xml:space="preserve"> سال مع</w:t>
            </w:r>
            <w:r w:rsidR="00D72DEF" w:rsidRPr="004A08CB">
              <w:rPr>
                <w:rFonts w:eastAsia="Times New Roman" w:hint="cs"/>
                <w:sz w:val="24"/>
                <w:szCs w:val="24"/>
                <w:rtl/>
              </w:rPr>
              <w:t>ی</w:t>
            </w:r>
            <w:r w:rsidR="00D72DEF" w:rsidRPr="004A08CB">
              <w:rPr>
                <w:rFonts w:eastAsia="Times New Roman" w:hint="eastAsia"/>
                <w:sz w:val="24"/>
                <w:szCs w:val="24"/>
                <w:rtl/>
              </w:rPr>
              <w:t>ن</w:t>
            </w:r>
            <w:r w:rsidR="00D72DEF" w:rsidRPr="004A08CB">
              <w:rPr>
                <w:rFonts w:eastAsia="Times New Roman"/>
                <w:sz w:val="24"/>
                <w:szCs w:val="24"/>
                <w:rtl/>
              </w:rPr>
              <w:t xml:space="preserve"> تخم</w:t>
            </w:r>
            <w:r w:rsidR="00D72DEF" w:rsidRPr="004A08CB">
              <w:rPr>
                <w:rFonts w:eastAsia="Times New Roman" w:hint="cs"/>
                <w:sz w:val="24"/>
                <w:szCs w:val="24"/>
                <w:rtl/>
              </w:rPr>
              <w:t>ی</w:t>
            </w:r>
            <w:r w:rsidR="00D72DEF" w:rsidRPr="004A08CB">
              <w:rPr>
                <w:rFonts w:eastAsia="Times New Roman" w:hint="eastAsia"/>
                <w:sz w:val="24"/>
                <w:szCs w:val="24"/>
                <w:rtl/>
              </w:rPr>
              <w:t>ن</w:t>
            </w:r>
            <w:r w:rsidR="00D72DEF" w:rsidRPr="004A08CB">
              <w:rPr>
                <w:rFonts w:eastAsia="Times New Roman"/>
                <w:sz w:val="24"/>
                <w:szCs w:val="24"/>
                <w:rtl/>
              </w:rPr>
              <w:t xml:space="preserve"> م</w:t>
            </w:r>
            <w:r w:rsidR="00D72DEF" w:rsidRPr="004A08CB">
              <w:rPr>
                <w:rFonts w:eastAsia="Times New Roman" w:hint="cs"/>
                <w:sz w:val="24"/>
                <w:szCs w:val="24"/>
                <w:rtl/>
              </w:rPr>
              <w:t>ی</w:t>
            </w:r>
            <w:r w:rsidR="005B0E70" w:rsidRPr="004A08CB">
              <w:rPr>
                <w:rFonts w:eastAsia="Times New Roman" w:hint="cs"/>
                <w:sz w:val="24"/>
                <w:szCs w:val="24"/>
                <w:rtl/>
              </w:rPr>
              <w:t>‌</w:t>
            </w:r>
            <w:r w:rsidR="00D72DEF" w:rsidRPr="004A08CB">
              <w:rPr>
                <w:rFonts w:eastAsia="Times New Roman"/>
                <w:sz w:val="24"/>
                <w:szCs w:val="24"/>
                <w:rtl/>
              </w:rPr>
              <w:t>زند.</w:t>
            </w:r>
          </w:p>
        </w:tc>
      </w:tr>
      <w:tr w:rsidR="00A154E7" w:rsidRPr="004A08CB" w14:paraId="43B76C9B" w14:textId="77777777" w:rsidTr="008F0CA6">
        <w:tc>
          <w:tcPr>
            <w:tcW w:w="1402" w:type="pct"/>
            <w:shd w:val="clear" w:color="auto" w:fill="F6FBF5"/>
            <w:vAlign w:val="center"/>
          </w:tcPr>
          <w:p w14:paraId="10B2046C" w14:textId="1ADDF11A" w:rsidR="001802E9" w:rsidRPr="004A08CB" w:rsidRDefault="00D72DEF" w:rsidP="005D727A">
            <w:pPr>
              <w:jc w:val="left"/>
              <w:rPr>
                <w:rFonts w:eastAsia="Times New Roman"/>
                <w:sz w:val="24"/>
                <w:szCs w:val="24"/>
                <w:rtl/>
              </w:rPr>
            </w:pPr>
            <w:r w:rsidRPr="004A08CB">
              <w:rPr>
                <w:rFonts w:eastAsia="Times New Roman"/>
                <w:sz w:val="24"/>
                <w:szCs w:val="24"/>
                <w:rtl/>
              </w:rPr>
              <w:t>ارزشگذار</w:t>
            </w:r>
            <w:r w:rsidRPr="004A08CB">
              <w:rPr>
                <w:rFonts w:eastAsia="Times New Roman" w:hint="cs"/>
                <w:sz w:val="24"/>
                <w:szCs w:val="24"/>
                <w:rtl/>
              </w:rPr>
              <w:t>ی</w:t>
            </w:r>
            <w:r w:rsidRPr="004A08CB">
              <w:rPr>
                <w:rFonts w:eastAsia="Times New Roman"/>
                <w:sz w:val="24"/>
                <w:szCs w:val="24"/>
                <w:rtl/>
              </w:rPr>
              <w:t xml:space="preserve"> مشروط - رو</w:t>
            </w:r>
            <w:r w:rsidRPr="004A08CB">
              <w:rPr>
                <w:rFonts w:eastAsia="Times New Roman" w:hint="cs"/>
                <w:sz w:val="24"/>
                <w:szCs w:val="24"/>
                <w:rtl/>
              </w:rPr>
              <w:t>ی</w:t>
            </w:r>
            <w:r w:rsidRPr="004A08CB">
              <w:rPr>
                <w:rFonts w:eastAsia="Times New Roman" w:hint="eastAsia"/>
                <w:sz w:val="24"/>
                <w:szCs w:val="24"/>
                <w:rtl/>
              </w:rPr>
              <w:t>کرد</w:t>
            </w:r>
            <w:r w:rsidRPr="004A08CB">
              <w:rPr>
                <w:rFonts w:eastAsia="Times New Roman"/>
                <w:sz w:val="24"/>
                <w:szCs w:val="24"/>
                <w:rtl/>
              </w:rPr>
              <w:t xml:space="preserve"> مبتن</w:t>
            </w:r>
            <w:r w:rsidRPr="004A08CB">
              <w:rPr>
                <w:rFonts w:eastAsia="Times New Roman" w:hint="cs"/>
                <w:sz w:val="24"/>
                <w:szCs w:val="24"/>
                <w:rtl/>
              </w:rPr>
              <w:t>ی</w:t>
            </w:r>
            <w:r w:rsidRPr="004A08CB">
              <w:rPr>
                <w:rFonts w:eastAsia="Times New Roman"/>
                <w:sz w:val="24"/>
                <w:szCs w:val="24"/>
                <w:rtl/>
              </w:rPr>
              <w:t xml:space="preserve"> بر نظرسنج</w:t>
            </w:r>
            <w:r w:rsidRPr="004A08CB">
              <w:rPr>
                <w:rFonts w:eastAsia="Times New Roman" w:hint="cs"/>
                <w:sz w:val="24"/>
                <w:szCs w:val="24"/>
                <w:rtl/>
              </w:rPr>
              <w:t>ی</w:t>
            </w:r>
            <w:r w:rsidRPr="004A08CB">
              <w:rPr>
                <w:rFonts w:eastAsia="Times New Roman"/>
                <w:sz w:val="24"/>
                <w:szCs w:val="24"/>
                <w:rtl/>
              </w:rPr>
              <w:t xml:space="preserve"> برا</w:t>
            </w:r>
            <w:r w:rsidRPr="004A08CB">
              <w:rPr>
                <w:rFonts w:eastAsia="Times New Roman" w:hint="cs"/>
                <w:sz w:val="24"/>
                <w:szCs w:val="24"/>
                <w:rtl/>
              </w:rPr>
              <w:t>ی</w:t>
            </w:r>
            <w:r w:rsidRPr="004A08CB">
              <w:rPr>
                <w:rFonts w:eastAsia="Times New Roman"/>
                <w:sz w:val="24"/>
                <w:szCs w:val="24"/>
                <w:rtl/>
              </w:rPr>
              <w:t xml:space="preserve"> ارزشگذار</w:t>
            </w:r>
            <w:r w:rsidRPr="004A08CB">
              <w:rPr>
                <w:rFonts w:eastAsia="Times New Roman" w:hint="cs"/>
                <w:sz w:val="24"/>
                <w:szCs w:val="24"/>
                <w:rtl/>
              </w:rPr>
              <w:t>ی</w:t>
            </w:r>
            <w:r w:rsidRPr="004A08CB">
              <w:rPr>
                <w:rFonts w:eastAsia="Times New Roman"/>
                <w:sz w:val="24"/>
                <w:szCs w:val="24"/>
                <w:rtl/>
              </w:rPr>
              <w:t xml:space="preserve"> منابع غ</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sz w:val="24"/>
                <w:szCs w:val="24"/>
                <w:rtl/>
              </w:rPr>
              <w:t xml:space="preserve"> بازار</w:t>
            </w:r>
            <w:r w:rsidRPr="004A08CB">
              <w:rPr>
                <w:rFonts w:eastAsia="Times New Roman" w:hint="cs"/>
                <w:sz w:val="24"/>
                <w:szCs w:val="24"/>
                <w:rtl/>
              </w:rPr>
              <w:t>ی</w:t>
            </w:r>
          </w:p>
        </w:tc>
        <w:tc>
          <w:tcPr>
            <w:tcW w:w="3598" w:type="pct"/>
            <w:shd w:val="clear" w:color="auto" w:fill="F6FBF5"/>
            <w:vAlign w:val="center"/>
          </w:tcPr>
          <w:p w14:paraId="18605C08" w14:textId="7B0B3D7A" w:rsidR="001802E9" w:rsidRPr="004A08CB" w:rsidRDefault="00D72DEF" w:rsidP="00B70557">
            <w:pPr>
              <w:rPr>
                <w:rFonts w:eastAsia="Times New Roman"/>
                <w:sz w:val="24"/>
                <w:szCs w:val="24"/>
                <w:rtl/>
              </w:rPr>
            </w:pPr>
            <w:r w:rsidRPr="004A08CB">
              <w:rPr>
                <w:rFonts w:eastAsia="Times New Roman"/>
                <w:sz w:val="24"/>
                <w:szCs w:val="24"/>
                <w:rtl/>
              </w:rPr>
              <w:t>رو</w:t>
            </w:r>
            <w:r w:rsidRPr="004A08CB">
              <w:rPr>
                <w:rFonts w:eastAsia="Times New Roman" w:hint="cs"/>
                <w:sz w:val="24"/>
                <w:szCs w:val="24"/>
                <w:rtl/>
              </w:rPr>
              <w:t>ی</w:t>
            </w:r>
            <w:r w:rsidRPr="004A08CB">
              <w:rPr>
                <w:rFonts w:eastAsia="Times New Roman" w:hint="eastAsia"/>
                <w:sz w:val="24"/>
                <w:szCs w:val="24"/>
                <w:rtl/>
              </w:rPr>
              <w:t>کرد</w:t>
            </w:r>
            <w:r w:rsidRPr="004A08CB">
              <w:rPr>
                <w:rFonts w:eastAsia="Times New Roman"/>
                <w:sz w:val="24"/>
                <w:szCs w:val="24"/>
                <w:rtl/>
              </w:rPr>
              <w:t xml:space="preserve"> ارزشگذار</w:t>
            </w:r>
            <w:r w:rsidRPr="004A08CB">
              <w:rPr>
                <w:rFonts w:eastAsia="Times New Roman" w:hint="cs"/>
                <w:sz w:val="24"/>
                <w:szCs w:val="24"/>
                <w:rtl/>
              </w:rPr>
              <w:t>ی</w:t>
            </w:r>
            <w:r w:rsidRPr="004A08CB">
              <w:rPr>
                <w:rFonts w:eastAsia="Times New Roman"/>
                <w:sz w:val="24"/>
                <w:szCs w:val="24"/>
                <w:rtl/>
              </w:rPr>
              <w:t xml:space="preserve"> مشروط برا</w:t>
            </w:r>
            <w:r w:rsidRPr="004A08CB">
              <w:rPr>
                <w:rFonts w:eastAsia="Times New Roman" w:hint="cs"/>
                <w:sz w:val="24"/>
                <w:szCs w:val="24"/>
                <w:rtl/>
              </w:rPr>
              <w:t>ی</w:t>
            </w:r>
            <w:r w:rsidRPr="004A08CB">
              <w:rPr>
                <w:rFonts w:eastAsia="Times New Roman"/>
                <w:sz w:val="24"/>
                <w:szCs w:val="24"/>
                <w:rtl/>
              </w:rPr>
              <w:t xml:space="preserve"> برآورد تما</w:t>
            </w:r>
            <w:r w:rsidRPr="004A08CB">
              <w:rPr>
                <w:rFonts w:eastAsia="Times New Roman" w:hint="cs"/>
                <w:sz w:val="24"/>
                <w:szCs w:val="24"/>
                <w:rtl/>
              </w:rPr>
              <w:t>ی</w:t>
            </w:r>
            <w:r w:rsidRPr="004A08CB">
              <w:rPr>
                <w:rFonts w:eastAsia="Times New Roman" w:hint="eastAsia"/>
                <w:sz w:val="24"/>
                <w:szCs w:val="24"/>
                <w:rtl/>
              </w:rPr>
              <w:t>ل</w:t>
            </w:r>
            <w:r w:rsidRPr="004A08CB">
              <w:rPr>
                <w:rFonts w:eastAsia="Times New Roman"/>
                <w:sz w:val="24"/>
                <w:szCs w:val="24"/>
                <w:rtl/>
              </w:rPr>
              <w:t xml:space="preserve"> مصرف کننده به پرداخت پ</w:t>
            </w:r>
            <w:r w:rsidRPr="004A08CB">
              <w:rPr>
                <w:rFonts w:eastAsia="Times New Roman" w:hint="cs"/>
                <w:sz w:val="24"/>
                <w:szCs w:val="24"/>
                <w:rtl/>
              </w:rPr>
              <w:t>ی</w:t>
            </w:r>
            <w:r w:rsidRPr="004A08CB">
              <w:rPr>
                <w:rFonts w:eastAsia="Times New Roman" w:hint="eastAsia"/>
                <w:sz w:val="24"/>
                <w:szCs w:val="24"/>
                <w:rtl/>
              </w:rPr>
              <w:t>امدها</w:t>
            </w:r>
            <w:r w:rsidRPr="004A08CB">
              <w:rPr>
                <w:rFonts w:eastAsia="Times New Roman" w:hint="cs"/>
                <w:sz w:val="24"/>
                <w:szCs w:val="24"/>
                <w:rtl/>
              </w:rPr>
              <w:t>ی</w:t>
            </w:r>
            <w:r w:rsidRPr="004A08CB">
              <w:rPr>
                <w:rFonts w:eastAsia="Times New Roman"/>
                <w:sz w:val="24"/>
                <w:szCs w:val="24"/>
                <w:rtl/>
              </w:rPr>
              <w:t xml:space="preserve"> </w:t>
            </w:r>
            <w:r w:rsidR="0091631A" w:rsidRPr="004A08CB">
              <w:rPr>
                <w:rFonts w:eastAsia="Times New Roman"/>
                <w:sz w:val="24"/>
                <w:szCs w:val="24"/>
                <w:rtl/>
              </w:rPr>
              <w:t>ا</w:t>
            </w:r>
            <w:r w:rsidR="0091631A" w:rsidRPr="004A08CB">
              <w:rPr>
                <w:rFonts w:eastAsia="Times New Roman" w:hint="cs"/>
                <w:sz w:val="24"/>
                <w:szCs w:val="24"/>
                <w:rtl/>
              </w:rPr>
              <w:t>ی</w:t>
            </w:r>
            <w:r w:rsidR="0091631A" w:rsidRPr="004A08CB">
              <w:rPr>
                <w:rFonts w:eastAsia="Times New Roman" w:hint="eastAsia"/>
                <w:sz w:val="24"/>
                <w:szCs w:val="24"/>
                <w:rtl/>
              </w:rPr>
              <w:t>من</w:t>
            </w:r>
            <w:r w:rsidR="0091631A" w:rsidRPr="004A08CB">
              <w:rPr>
                <w:rFonts w:eastAsia="Times New Roman" w:hint="cs"/>
                <w:sz w:val="24"/>
                <w:szCs w:val="24"/>
                <w:rtl/>
              </w:rPr>
              <w:t>ی</w:t>
            </w:r>
            <w:r w:rsidR="0091631A" w:rsidRPr="004A08CB">
              <w:rPr>
                <w:rFonts w:eastAsia="Times New Roman"/>
                <w:sz w:val="24"/>
                <w:szCs w:val="24"/>
                <w:rtl/>
              </w:rPr>
              <w:t xml:space="preserve"> </w:t>
            </w:r>
            <w:r w:rsidRPr="004A08CB">
              <w:rPr>
                <w:rFonts w:eastAsia="Times New Roman"/>
                <w:sz w:val="24"/>
                <w:szCs w:val="24"/>
                <w:rtl/>
              </w:rPr>
              <w:t>سلامت مواد غذا</w:t>
            </w:r>
            <w:r w:rsidRPr="004A08CB">
              <w:rPr>
                <w:rFonts w:eastAsia="Times New Roman" w:hint="cs"/>
                <w:sz w:val="24"/>
                <w:szCs w:val="24"/>
                <w:rtl/>
              </w:rPr>
              <w:t>یی</w:t>
            </w:r>
            <w:r w:rsidRPr="004A08CB">
              <w:rPr>
                <w:rFonts w:eastAsia="Times New Roman"/>
                <w:sz w:val="24"/>
                <w:szCs w:val="24"/>
                <w:rtl/>
              </w:rPr>
              <w:t xml:space="preserve"> استفاده شد. تخم</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زده </w:t>
            </w:r>
            <w:r w:rsidR="00FA5E47" w:rsidRPr="004A08CB">
              <w:rPr>
                <w:rFonts w:eastAsia="Times New Roman" w:hint="cs"/>
                <w:sz w:val="24"/>
                <w:szCs w:val="24"/>
                <w:rtl/>
              </w:rPr>
              <w:t>است</w:t>
            </w:r>
            <w:r w:rsidRPr="004A08CB">
              <w:rPr>
                <w:rFonts w:eastAsia="Times New Roman"/>
                <w:sz w:val="24"/>
                <w:szCs w:val="24"/>
                <w:rtl/>
              </w:rPr>
              <w:t xml:space="preserve"> که سالانه حدود </w:t>
            </w:r>
            <w:r w:rsidRPr="004A08CB">
              <w:rPr>
                <w:rFonts w:eastAsia="Times New Roman" w:hint="cs"/>
                <w:sz w:val="24"/>
                <w:szCs w:val="24"/>
                <w:rtl/>
              </w:rPr>
              <w:t>ی</w:t>
            </w:r>
            <w:r w:rsidRPr="004A08CB">
              <w:rPr>
                <w:rFonts w:eastAsia="Times New Roman" w:hint="eastAsia"/>
                <w:sz w:val="24"/>
                <w:szCs w:val="24"/>
                <w:rtl/>
              </w:rPr>
              <w:t>ک</w:t>
            </w:r>
            <w:r w:rsidRPr="004A08CB">
              <w:rPr>
                <w:rFonts w:eastAsia="Times New Roman"/>
                <w:sz w:val="24"/>
                <w:szCs w:val="24"/>
                <w:rtl/>
              </w:rPr>
              <w:t xml:space="preserve"> م</w:t>
            </w:r>
            <w:r w:rsidRPr="004A08CB">
              <w:rPr>
                <w:rFonts w:eastAsia="Times New Roman" w:hint="cs"/>
                <w:sz w:val="24"/>
                <w:szCs w:val="24"/>
                <w:rtl/>
              </w:rPr>
              <w:t>ی</w:t>
            </w:r>
            <w:r w:rsidRPr="004A08CB">
              <w:rPr>
                <w:rFonts w:eastAsia="Times New Roman" w:hint="eastAsia"/>
                <w:sz w:val="24"/>
                <w:szCs w:val="24"/>
                <w:rtl/>
              </w:rPr>
              <w:t>ل</w:t>
            </w:r>
            <w:r w:rsidRPr="004A08CB">
              <w:rPr>
                <w:rFonts w:eastAsia="Times New Roman" w:hint="cs"/>
                <w:sz w:val="24"/>
                <w:szCs w:val="24"/>
                <w:rtl/>
              </w:rPr>
              <w:t>ی</w:t>
            </w:r>
            <w:r w:rsidRPr="004A08CB">
              <w:rPr>
                <w:rFonts w:eastAsia="Times New Roman" w:hint="eastAsia"/>
                <w:sz w:val="24"/>
                <w:szCs w:val="24"/>
                <w:rtl/>
              </w:rPr>
              <w:t>ون</w:t>
            </w:r>
            <w:r w:rsidRPr="004A08CB">
              <w:rPr>
                <w:rFonts w:eastAsia="Times New Roman"/>
                <w:sz w:val="24"/>
                <w:szCs w:val="24"/>
                <w:rtl/>
              </w:rPr>
              <w:t xml:space="preserve"> مورد ب</w:t>
            </w:r>
            <w:r w:rsidRPr="004A08CB">
              <w:rPr>
                <w:rFonts w:eastAsia="Times New Roman" w:hint="cs"/>
                <w:sz w:val="24"/>
                <w:szCs w:val="24"/>
                <w:rtl/>
              </w:rPr>
              <w:t>ی</w:t>
            </w:r>
            <w:r w:rsidRPr="004A08CB">
              <w:rPr>
                <w:rFonts w:eastAsia="Times New Roman" w:hint="eastAsia"/>
                <w:sz w:val="24"/>
                <w:szCs w:val="24"/>
                <w:rtl/>
              </w:rPr>
              <w:t>مار</w:t>
            </w:r>
            <w:r w:rsidRPr="004A08CB">
              <w:rPr>
                <w:rFonts w:eastAsia="Times New Roman" w:hint="cs"/>
                <w:sz w:val="24"/>
                <w:szCs w:val="24"/>
                <w:rtl/>
              </w:rPr>
              <w:t>ی</w:t>
            </w:r>
            <w:r w:rsidRPr="004A08CB">
              <w:rPr>
                <w:rFonts w:eastAsia="Times New Roman"/>
                <w:sz w:val="24"/>
                <w:szCs w:val="24"/>
                <w:rtl/>
              </w:rPr>
              <w:t xml:space="preserve"> ناش</w:t>
            </w:r>
            <w:r w:rsidRPr="004A08CB">
              <w:rPr>
                <w:rFonts w:eastAsia="Times New Roman" w:hint="cs"/>
                <w:sz w:val="24"/>
                <w:szCs w:val="24"/>
                <w:rtl/>
              </w:rPr>
              <w:t>ی</w:t>
            </w:r>
            <w:r w:rsidRPr="004A08CB">
              <w:rPr>
                <w:rFonts w:eastAsia="Times New Roman"/>
                <w:sz w:val="24"/>
                <w:szCs w:val="24"/>
                <w:rtl/>
              </w:rPr>
              <w:t xml:space="preserve"> از غذا در بر</w:t>
            </w:r>
            <w:r w:rsidRPr="004A08CB">
              <w:rPr>
                <w:rFonts w:eastAsia="Times New Roman" w:hint="cs"/>
                <w:sz w:val="24"/>
                <w:szCs w:val="24"/>
                <w:rtl/>
              </w:rPr>
              <w:t>ی</w:t>
            </w:r>
            <w:r w:rsidRPr="004A08CB">
              <w:rPr>
                <w:rFonts w:eastAsia="Times New Roman" w:hint="eastAsia"/>
                <w:sz w:val="24"/>
                <w:szCs w:val="24"/>
                <w:rtl/>
              </w:rPr>
              <w:t>تان</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sz w:val="24"/>
                <w:szCs w:val="24"/>
                <w:rtl/>
              </w:rPr>
              <w:t xml:space="preserve"> وجود دارد که منجر به </w:t>
            </w:r>
            <w:r w:rsidR="00407FD3" w:rsidRPr="004A08CB">
              <w:rPr>
                <w:rFonts w:eastAsia="Times New Roman" w:hint="cs"/>
                <w:sz w:val="24"/>
                <w:szCs w:val="24"/>
                <w:rtl/>
              </w:rPr>
              <w:t>20 هزار</w:t>
            </w:r>
            <w:r w:rsidR="00E93871" w:rsidRPr="004A08CB">
              <w:rPr>
                <w:rFonts w:eastAsia="Times New Roman" w:hint="cs"/>
                <w:sz w:val="24"/>
                <w:szCs w:val="24"/>
                <w:rtl/>
              </w:rPr>
              <w:t xml:space="preserve"> نفر</w:t>
            </w:r>
            <w:r w:rsidR="00407FD3" w:rsidRPr="004A08CB">
              <w:rPr>
                <w:rFonts w:eastAsia="Times New Roman" w:hint="cs"/>
                <w:sz w:val="24"/>
                <w:szCs w:val="24"/>
                <w:rtl/>
              </w:rPr>
              <w:t xml:space="preserve"> </w:t>
            </w:r>
            <w:r w:rsidR="00407FD3" w:rsidRPr="004A08CB">
              <w:rPr>
                <w:rFonts w:eastAsia="Times New Roman"/>
                <w:sz w:val="24"/>
                <w:szCs w:val="24"/>
                <w:rtl/>
              </w:rPr>
              <w:t>بستر</w:t>
            </w:r>
            <w:r w:rsidR="00407FD3" w:rsidRPr="004A08CB">
              <w:rPr>
                <w:rFonts w:eastAsia="Times New Roman" w:hint="cs"/>
                <w:sz w:val="24"/>
                <w:szCs w:val="24"/>
                <w:rtl/>
              </w:rPr>
              <w:t>ی</w:t>
            </w:r>
            <w:r w:rsidR="00407FD3" w:rsidRPr="004A08CB">
              <w:rPr>
                <w:rFonts w:eastAsia="Times New Roman"/>
                <w:sz w:val="24"/>
                <w:szCs w:val="24"/>
                <w:rtl/>
              </w:rPr>
              <w:t xml:space="preserve"> </w:t>
            </w:r>
            <w:r w:rsidR="00407FD3" w:rsidRPr="004A08CB">
              <w:rPr>
                <w:rFonts w:eastAsia="Times New Roman" w:hint="cs"/>
                <w:sz w:val="24"/>
                <w:szCs w:val="24"/>
                <w:rtl/>
              </w:rPr>
              <w:t>در</w:t>
            </w:r>
            <w:r w:rsidRPr="004A08CB">
              <w:rPr>
                <w:rFonts w:eastAsia="Times New Roman"/>
                <w:sz w:val="24"/>
                <w:szCs w:val="24"/>
                <w:rtl/>
              </w:rPr>
              <w:t xml:space="preserve"> ب</w:t>
            </w:r>
            <w:r w:rsidRPr="004A08CB">
              <w:rPr>
                <w:rFonts w:eastAsia="Times New Roman" w:hint="cs"/>
                <w:sz w:val="24"/>
                <w:szCs w:val="24"/>
                <w:rtl/>
              </w:rPr>
              <w:t>ی</w:t>
            </w:r>
            <w:r w:rsidRPr="004A08CB">
              <w:rPr>
                <w:rFonts w:eastAsia="Times New Roman" w:hint="eastAsia"/>
                <w:sz w:val="24"/>
                <w:szCs w:val="24"/>
                <w:rtl/>
              </w:rPr>
              <w:t>مارستان</w:t>
            </w:r>
            <w:r w:rsidRPr="004A08CB">
              <w:rPr>
                <w:rFonts w:eastAsia="Times New Roman"/>
                <w:sz w:val="24"/>
                <w:szCs w:val="24"/>
                <w:rtl/>
              </w:rPr>
              <w:t xml:space="preserve"> و مرگ 500 نفر م</w:t>
            </w:r>
            <w:r w:rsidRPr="004A08CB">
              <w:rPr>
                <w:rFonts w:eastAsia="Times New Roman" w:hint="cs"/>
                <w:sz w:val="24"/>
                <w:szCs w:val="24"/>
                <w:rtl/>
              </w:rPr>
              <w:t>ی</w:t>
            </w:r>
            <w:r w:rsidR="00E93871" w:rsidRPr="004A08CB">
              <w:rPr>
                <w:rFonts w:eastAsia="Times New Roman" w:hint="cs"/>
                <w:sz w:val="24"/>
                <w:szCs w:val="24"/>
                <w:rtl/>
              </w:rPr>
              <w:t>‌</w:t>
            </w:r>
            <w:r w:rsidRPr="004A08CB">
              <w:rPr>
                <w:rFonts w:eastAsia="Times New Roman"/>
                <w:sz w:val="24"/>
                <w:szCs w:val="24"/>
                <w:rtl/>
              </w:rPr>
              <w:t>شود. ب</w:t>
            </w:r>
            <w:r w:rsidRPr="004A08CB">
              <w:rPr>
                <w:rFonts w:eastAsia="Times New Roman" w:hint="cs"/>
                <w:sz w:val="24"/>
                <w:szCs w:val="24"/>
                <w:rtl/>
              </w:rPr>
              <w:t>ی</w:t>
            </w:r>
            <w:r w:rsidRPr="004A08CB">
              <w:rPr>
                <w:rFonts w:eastAsia="Times New Roman" w:hint="eastAsia"/>
                <w:sz w:val="24"/>
                <w:szCs w:val="24"/>
                <w:rtl/>
              </w:rPr>
              <w:t>شتر</w:t>
            </w:r>
            <w:r w:rsidRPr="004A08CB">
              <w:rPr>
                <w:rFonts w:eastAsia="Times New Roman"/>
                <w:sz w:val="24"/>
                <w:szCs w:val="24"/>
                <w:rtl/>
              </w:rPr>
              <w:t xml:space="preserve"> ا</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ب</w:t>
            </w:r>
            <w:r w:rsidRPr="004A08CB">
              <w:rPr>
                <w:rFonts w:eastAsia="Times New Roman" w:hint="cs"/>
                <w:sz w:val="24"/>
                <w:szCs w:val="24"/>
                <w:rtl/>
              </w:rPr>
              <w:t>ی</w:t>
            </w:r>
            <w:r w:rsidRPr="004A08CB">
              <w:rPr>
                <w:rFonts w:eastAsia="Times New Roman" w:hint="eastAsia"/>
                <w:sz w:val="24"/>
                <w:szCs w:val="24"/>
                <w:rtl/>
              </w:rPr>
              <w:t>مار</w:t>
            </w:r>
            <w:r w:rsidRPr="004A08CB">
              <w:rPr>
                <w:rFonts w:eastAsia="Times New Roman" w:hint="cs"/>
                <w:sz w:val="24"/>
                <w:szCs w:val="24"/>
                <w:rtl/>
              </w:rPr>
              <w:t>ی</w:t>
            </w:r>
            <w:r w:rsidR="00E93871" w:rsidRPr="004A08CB">
              <w:rPr>
                <w:rFonts w:eastAsia="Times New Roman" w:hint="cs"/>
                <w:sz w:val="24"/>
                <w:szCs w:val="24"/>
                <w:rtl/>
              </w:rPr>
              <w:t>‌ها</w:t>
            </w:r>
            <w:r w:rsidRPr="004A08CB">
              <w:rPr>
                <w:rFonts w:eastAsia="Times New Roman"/>
                <w:sz w:val="24"/>
                <w:szCs w:val="24"/>
                <w:rtl/>
              </w:rPr>
              <w:t xml:space="preserve"> </w:t>
            </w:r>
            <w:r w:rsidR="004F76CF" w:rsidRPr="004A08CB">
              <w:rPr>
                <w:rFonts w:eastAsia="Times New Roman" w:hint="cs"/>
                <w:sz w:val="24"/>
                <w:szCs w:val="24"/>
                <w:rtl/>
              </w:rPr>
              <w:t>ناشی از</w:t>
            </w:r>
            <w:r w:rsidRPr="004A08CB">
              <w:rPr>
                <w:rFonts w:eastAsia="Times New Roman"/>
                <w:sz w:val="24"/>
                <w:szCs w:val="24"/>
                <w:rtl/>
              </w:rPr>
              <w:t xml:space="preserve"> پاتوژن</w:t>
            </w:r>
            <w:r w:rsidR="00E93871" w:rsidRPr="004A08CB">
              <w:rPr>
                <w:rFonts w:eastAsia="Times New Roman" w:hint="cs"/>
                <w:sz w:val="24"/>
                <w:szCs w:val="24"/>
                <w:rtl/>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م</w:t>
            </w:r>
            <w:r w:rsidRPr="004A08CB">
              <w:rPr>
                <w:rFonts w:eastAsia="Times New Roman" w:hint="cs"/>
                <w:sz w:val="24"/>
                <w:szCs w:val="24"/>
                <w:rtl/>
              </w:rPr>
              <w:t>ی</w:t>
            </w:r>
            <w:r w:rsidRPr="004A08CB">
              <w:rPr>
                <w:rFonts w:eastAsia="Times New Roman" w:hint="eastAsia"/>
                <w:sz w:val="24"/>
                <w:szCs w:val="24"/>
                <w:rtl/>
              </w:rPr>
              <w:t>کروب</w:t>
            </w:r>
            <w:r w:rsidRPr="004A08CB">
              <w:rPr>
                <w:rFonts w:eastAsia="Times New Roman" w:hint="cs"/>
                <w:sz w:val="24"/>
                <w:szCs w:val="24"/>
                <w:rtl/>
              </w:rPr>
              <w:t>ی</w:t>
            </w:r>
            <w:r w:rsidRPr="004A08CB">
              <w:rPr>
                <w:rFonts w:eastAsia="Times New Roman"/>
                <w:sz w:val="24"/>
                <w:szCs w:val="24"/>
                <w:rtl/>
              </w:rPr>
              <w:t xml:space="preserve"> مانند و</w:t>
            </w:r>
            <w:r w:rsidRPr="004A08CB">
              <w:rPr>
                <w:rFonts w:eastAsia="Times New Roman" w:hint="cs"/>
                <w:sz w:val="24"/>
                <w:szCs w:val="24"/>
                <w:rtl/>
              </w:rPr>
              <w:t>ی</w:t>
            </w:r>
            <w:r w:rsidRPr="004A08CB">
              <w:rPr>
                <w:rFonts w:eastAsia="Times New Roman" w:hint="eastAsia"/>
                <w:sz w:val="24"/>
                <w:szCs w:val="24"/>
                <w:rtl/>
              </w:rPr>
              <w:t>روس</w:t>
            </w:r>
            <w:r w:rsidR="004F76CF" w:rsidRPr="004A08CB">
              <w:rPr>
                <w:rFonts w:eastAsia="Times New Roman" w:hint="eastAsia"/>
                <w:sz w:val="24"/>
                <w:szCs w:val="24"/>
              </w:rPr>
              <w:t>‌</w:t>
            </w:r>
            <w:r w:rsidRPr="004A08CB">
              <w:rPr>
                <w:rFonts w:eastAsia="Times New Roman"/>
                <w:sz w:val="24"/>
                <w:szCs w:val="24"/>
                <w:rtl/>
              </w:rPr>
              <w:t>ها و باکتر</w:t>
            </w:r>
            <w:r w:rsidRPr="004A08CB">
              <w:rPr>
                <w:rFonts w:eastAsia="Times New Roman" w:hint="cs"/>
                <w:sz w:val="24"/>
                <w:szCs w:val="24"/>
                <w:rtl/>
              </w:rPr>
              <w:t>ی</w:t>
            </w:r>
            <w:r w:rsidR="004F76CF" w:rsidRPr="004A08CB">
              <w:rPr>
                <w:rFonts w:eastAsia="Times New Roman" w:hint="cs"/>
                <w:sz w:val="24"/>
                <w:szCs w:val="24"/>
                <w:rtl/>
              </w:rPr>
              <w:t>‌</w:t>
            </w:r>
            <w:r w:rsidRPr="004A08CB">
              <w:rPr>
                <w:rFonts w:eastAsia="Times New Roman"/>
                <w:sz w:val="24"/>
                <w:szCs w:val="24"/>
                <w:rtl/>
              </w:rPr>
              <w:t xml:space="preserve">ها </w:t>
            </w:r>
            <w:r w:rsidR="004F76CF" w:rsidRPr="004A08CB">
              <w:rPr>
                <w:rFonts w:eastAsia="Times New Roman" w:hint="cs"/>
                <w:sz w:val="24"/>
                <w:szCs w:val="24"/>
                <w:rtl/>
              </w:rPr>
              <w:t>است</w:t>
            </w:r>
            <w:r w:rsidRPr="004A08CB">
              <w:rPr>
                <w:rFonts w:eastAsia="Times New Roman"/>
                <w:sz w:val="24"/>
                <w:szCs w:val="24"/>
                <w:rtl/>
              </w:rPr>
              <w:t>. هدف از ا</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کار برآورد ا</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هز</w:t>
            </w:r>
            <w:r w:rsidRPr="004A08CB">
              <w:rPr>
                <w:rFonts w:eastAsia="Times New Roman" w:hint="cs"/>
                <w:sz w:val="24"/>
                <w:szCs w:val="24"/>
                <w:rtl/>
              </w:rPr>
              <w:t>ی</w:t>
            </w:r>
            <w:r w:rsidRPr="004A08CB">
              <w:rPr>
                <w:rFonts w:eastAsia="Times New Roman" w:hint="eastAsia"/>
                <w:sz w:val="24"/>
                <w:szCs w:val="24"/>
                <w:rtl/>
              </w:rPr>
              <w:t>نه</w:t>
            </w:r>
            <w:r w:rsidRPr="004A08CB">
              <w:rPr>
                <w:rFonts w:eastAsia="Times New Roman"/>
                <w:sz w:val="24"/>
                <w:szCs w:val="24"/>
                <w:rtl/>
              </w:rPr>
              <w:t xml:space="preserve"> بود، برا</w:t>
            </w:r>
            <w:r w:rsidRPr="004A08CB">
              <w:rPr>
                <w:rFonts w:eastAsia="Times New Roman" w:hint="cs"/>
                <w:sz w:val="24"/>
                <w:szCs w:val="24"/>
                <w:rtl/>
              </w:rPr>
              <w:t>ی</w:t>
            </w:r>
            <w:r w:rsidRPr="004A08CB">
              <w:rPr>
                <w:rFonts w:eastAsia="Times New Roman"/>
                <w:sz w:val="24"/>
                <w:szCs w:val="24"/>
                <w:rtl/>
              </w:rPr>
              <w:t xml:space="preserve"> مثال، تما</w:t>
            </w:r>
            <w:r w:rsidRPr="004A08CB">
              <w:rPr>
                <w:rFonts w:eastAsia="Times New Roman" w:hint="cs"/>
                <w:sz w:val="24"/>
                <w:szCs w:val="24"/>
                <w:rtl/>
              </w:rPr>
              <w:t>ی</w:t>
            </w:r>
            <w:r w:rsidRPr="004A08CB">
              <w:rPr>
                <w:rFonts w:eastAsia="Times New Roman" w:hint="eastAsia"/>
                <w:sz w:val="24"/>
                <w:szCs w:val="24"/>
                <w:rtl/>
              </w:rPr>
              <w:t>ل</w:t>
            </w:r>
            <w:r w:rsidRPr="004A08CB">
              <w:rPr>
                <w:rFonts w:eastAsia="Times New Roman"/>
                <w:sz w:val="24"/>
                <w:szCs w:val="24"/>
                <w:rtl/>
              </w:rPr>
              <w:t xml:space="preserve"> به پرداخت برا</w:t>
            </w:r>
            <w:r w:rsidRPr="004A08CB">
              <w:rPr>
                <w:rFonts w:eastAsia="Times New Roman" w:hint="cs"/>
                <w:sz w:val="24"/>
                <w:szCs w:val="24"/>
                <w:rtl/>
              </w:rPr>
              <w:t>ی</w:t>
            </w:r>
            <w:r w:rsidRPr="004A08CB">
              <w:rPr>
                <w:rFonts w:eastAsia="Times New Roman"/>
                <w:sz w:val="24"/>
                <w:szCs w:val="24"/>
                <w:rtl/>
              </w:rPr>
              <w:t xml:space="preserve"> جلوگ</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hint="cs"/>
                <w:sz w:val="24"/>
                <w:szCs w:val="24"/>
                <w:rtl/>
              </w:rPr>
              <w:t>ی</w:t>
            </w:r>
            <w:r w:rsidRPr="004A08CB">
              <w:rPr>
                <w:rFonts w:eastAsia="Times New Roman"/>
                <w:sz w:val="24"/>
                <w:szCs w:val="24"/>
                <w:rtl/>
              </w:rPr>
              <w:t xml:space="preserve"> از درد، غم و اندوه و رنج ناش</w:t>
            </w:r>
            <w:r w:rsidRPr="004A08CB">
              <w:rPr>
                <w:rFonts w:eastAsia="Times New Roman" w:hint="cs"/>
                <w:sz w:val="24"/>
                <w:szCs w:val="24"/>
                <w:rtl/>
              </w:rPr>
              <w:t>ی</w:t>
            </w:r>
            <w:r w:rsidRPr="004A08CB">
              <w:rPr>
                <w:rFonts w:eastAsia="Times New Roman"/>
                <w:sz w:val="24"/>
                <w:szCs w:val="24"/>
                <w:rtl/>
              </w:rPr>
              <w:t xml:space="preserve"> از ب</w:t>
            </w:r>
            <w:r w:rsidRPr="004A08CB">
              <w:rPr>
                <w:rFonts w:eastAsia="Times New Roman" w:hint="cs"/>
                <w:sz w:val="24"/>
                <w:szCs w:val="24"/>
                <w:rtl/>
              </w:rPr>
              <w:t>ی</w:t>
            </w:r>
            <w:r w:rsidRPr="004A08CB">
              <w:rPr>
                <w:rFonts w:eastAsia="Times New Roman" w:hint="eastAsia"/>
                <w:sz w:val="24"/>
                <w:szCs w:val="24"/>
                <w:rtl/>
              </w:rPr>
              <w:t>مار</w:t>
            </w:r>
            <w:r w:rsidRPr="004A08CB">
              <w:rPr>
                <w:rFonts w:eastAsia="Times New Roman" w:hint="cs"/>
                <w:sz w:val="24"/>
                <w:szCs w:val="24"/>
                <w:rtl/>
              </w:rPr>
              <w:t>ی</w:t>
            </w:r>
            <w:r w:rsidRPr="004A08CB">
              <w:rPr>
                <w:rFonts w:eastAsia="Times New Roman"/>
                <w:sz w:val="24"/>
                <w:szCs w:val="24"/>
                <w:rtl/>
              </w:rPr>
              <w:t xml:space="preserve"> و/</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sz w:val="24"/>
                <w:szCs w:val="24"/>
                <w:rtl/>
              </w:rPr>
              <w:t xml:space="preserve"> مرگ ناش</w:t>
            </w:r>
            <w:r w:rsidRPr="004A08CB">
              <w:rPr>
                <w:rFonts w:eastAsia="Times New Roman" w:hint="cs"/>
                <w:sz w:val="24"/>
                <w:szCs w:val="24"/>
                <w:rtl/>
              </w:rPr>
              <w:t>ی</w:t>
            </w:r>
            <w:r w:rsidRPr="004A08CB">
              <w:rPr>
                <w:rFonts w:eastAsia="Times New Roman"/>
                <w:sz w:val="24"/>
                <w:szCs w:val="24"/>
                <w:rtl/>
              </w:rPr>
              <w:t xml:space="preserve"> از پاتوژن‌ها</w:t>
            </w:r>
            <w:r w:rsidRPr="004A08CB">
              <w:rPr>
                <w:rFonts w:eastAsia="Times New Roman" w:hint="cs"/>
                <w:sz w:val="24"/>
                <w:szCs w:val="24"/>
                <w:rtl/>
              </w:rPr>
              <w:t>ی</w:t>
            </w:r>
            <w:r w:rsidRPr="004A08CB">
              <w:rPr>
                <w:rFonts w:eastAsia="Times New Roman"/>
                <w:sz w:val="24"/>
                <w:szCs w:val="24"/>
                <w:rtl/>
              </w:rPr>
              <w:t xml:space="preserve"> م</w:t>
            </w:r>
            <w:r w:rsidRPr="004A08CB">
              <w:rPr>
                <w:rFonts w:eastAsia="Times New Roman" w:hint="cs"/>
                <w:sz w:val="24"/>
                <w:szCs w:val="24"/>
                <w:rtl/>
              </w:rPr>
              <w:t>ی</w:t>
            </w:r>
            <w:r w:rsidRPr="004A08CB">
              <w:rPr>
                <w:rFonts w:eastAsia="Times New Roman" w:hint="eastAsia"/>
                <w:sz w:val="24"/>
                <w:szCs w:val="24"/>
                <w:rtl/>
              </w:rPr>
              <w:t>کروب</w:t>
            </w:r>
            <w:r w:rsidRPr="004A08CB">
              <w:rPr>
                <w:rFonts w:eastAsia="Times New Roman" w:hint="cs"/>
                <w:sz w:val="24"/>
                <w:szCs w:val="24"/>
                <w:rtl/>
              </w:rPr>
              <w:t>ی</w:t>
            </w:r>
            <w:r w:rsidRPr="004A08CB">
              <w:rPr>
                <w:rFonts w:eastAsia="Times New Roman" w:hint="eastAsia"/>
                <w:sz w:val="24"/>
                <w:szCs w:val="24"/>
                <w:rtl/>
              </w:rPr>
              <w:t>ولوژ</w:t>
            </w:r>
            <w:r w:rsidRPr="004A08CB">
              <w:rPr>
                <w:rFonts w:eastAsia="Times New Roman" w:hint="cs"/>
                <w:sz w:val="24"/>
                <w:szCs w:val="24"/>
                <w:rtl/>
              </w:rPr>
              <w:t>ی</w:t>
            </w:r>
            <w:r w:rsidRPr="004A08CB">
              <w:rPr>
                <w:rFonts w:eastAsia="Times New Roman" w:hint="eastAsia"/>
                <w:sz w:val="24"/>
                <w:szCs w:val="24"/>
                <w:rtl/>
              </w:rPr>
              <w:t>ک</w:t>
            </w:r>
            <w:r w:rsidRPr="004A08CB">
              <w:rPr>
                <w:rFonts w:eastAsia="Times New Roman" w:hint="cs"/>
                <w:sz w:val="24"/>
                <w:szCs w:val="24"/>
                <w:rtl/>
              </w:rPr>
              <w:t>ی</w:t>
            </w:r>
            <w:r w:rsidRPr="004A08CB">
              <w:rPr>
                <w:rFonts w:eastAsia="Times New Roman" w:hint="eastAsia"/>
                <w:sz w:val="24"/>
                <w:szCs w:val="24"/>
                <w:rtl/>
              </w:rPr>
              <w:t>،</w:t>
            </w:r>
            <w:r w:rsidRPr="004A08CB">
              <w:rPr>
                <w:rFonts w:eastAsia="Times New Roman"/>
                <w:sz w:val="24"/>
                <w:szCs w:val="24"/>
                <w:rtl/>
              </w:rPr>
              <w:t xml:space="preserve"> آلا</w:t>
            </w:r>
            <w:r w:rsidRPr="004A08CB">
              <w:rPr>
                <w:rFonts w:eastAsia="Times New Roman" w:hint="cs"/>
                <w:sz w:val="24"/>
                <w:szCs w:val="24"/>
                <w:rtl/>
              </w:rPr>
              <w:t>ی</w:t>
            </w:r>
            <w:r w:rsidRPr="004A08CB">
              <w:rPr>
                <w:rFonts w:eastAsia="Times New Roman" w:hint="eastAsia"/>
                <w:sz w:val="24"/>
                <w:szCs w:val="24"/>
                <w:rtl/>
              </w:rPr>
              <w:t>نده‌ها</w:t>
            </w:r>
            <w:r w:rsidRPr="004A08CB">
              <w:rPr>
                <w:rFonts w:eastAsia="Times New Roman" w:hint="cs"/>
                <w:sz w:val="24"/>
                <w:szCs w:val="24"/>
                <w:rtl/>
              </w:rPr>
              <w:t>ی</w:t>
            </w:r>
            <w:r w:rsidRPr="004A08CB">
              <w:rPr>
                <w:rFonts w:eastAsia="Times New Roman"/>
                <w:sz w:val="24"/>
                <w:szCs w:val="24"/>
                <w:rtl/>
              </w:rPr>
              <w:t xml:space="preserve"> ش</w:t>
            </w:r>
            <w:r w:rsidRPr="004A08CB">
              <w:rPr>
                <w:rFonts w:eastAsia="Times New Roman" w:hint="cs"/>
                <w:sz w:val="24"/>
                <w:szCs w:val="24"/>
                <w:rtl/>
              </w:rPr>
              <w:t>ی</w:t>
            </w:r>
            <w:r w:rsidRPr="004A08CB">
              <w:rPr>
                <w:rFonts w:eastAsia="Times New Roman" w:hint="eastAsia"/>
                <w:sz w:val="24"/>
                <w:szCs w:val="24"/>
                <w:rtl/>
              </w:rPr>
              <w:t>م</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hint="cs"/>
                <w:sz w:val="24"/>
                <w:szCs w:val="24"/>
                <w:rtl/>
              </w:rPr>
              <w:t>یی</w:t>
            </w:r>
            <w:r w:rsidRPr="004A08CB">
              <w:rPr>
                <w:rFonts w:eastAsia="Times New Roman"/>
                <w:sz w:val="24"/>
                <w:szCs w:val="24"/>
                <w:rtl/>
              </w:rPr>
              <w:t xml:space="preserve"> و راد</w:t>
            </w:r>
            <w:r w:rsidRPr="004A08CB">
              <w:rPr>
                <w:rFonts w:eastAsia="Times New Roman" w:hint="cs"/>
                <w:sz w:val="24"/>
                <w:szCs w:val="24"/>
                <w:rtl/>
              </w:rPr>
              <w:t>ی</w:t>
            </w:r>
            <w:r w:rsidRPr="004A08CB">
              <w:rPr>
                <w:rFonts w:eastAsia="Times New Roman" w:hint="eastAsia"/>
                <w:sz w:val="24"/>
                <w:szCs w:val="24"/>
                <w:rtl/>
              </w:rPr>
              <w:t>ولوژ</w:t>
            </w:r>
            <w:r w:rsidRPr="004A08CB">
              <w:rPr>
                <w:rFonts w:eastAsia="Times New Roman" w:hint="cs"/>
                <w:sz w:val="24"/>
                <w:szCs w:val="24"/>
                <w:rtl/>
              </w:rPr>
              <w:t>ی</w:t>
            </w:r>
            <w:r w:rsidRPr="004A08CB">
              <w:rPr>
                <w:rFonts w:eastAsia="Times New Roman" w:hint="eastAsia"/>
                <w:sz w:val="24"/>
                <w:szCs w:val="24"/>
                <w:rtl/>
              </w:rPr>
              <w:t>ک</w:t>
            </w:r>
            <w:r w:rsidRPr="004A08CB">
              <w:rPr>
                <w:rFonts w:eastAsia="Times New Roman" w:hint="cs"/>
                <w:sz w:val="24"/>
                <w:szCs w:val="24"/>
                <w:rtl/>
              </w:rPr>
              <w:t>ی</w:t>
            </w:r>
            <w:r w:rsidRPr="004A08CB">
              <w:rPr>
                <w:rFonts w:eastAsia="Times New Roman"/>
                <w:sz w:val="24"/>
                <w:szCs w:val="24"/>
                <w:rtl/>
              </w:rPr>
              <w:t xml:space="preserve"> و </w:t>
            </w:r>
            <w:r w:rsidR="00B70557" w:rsidRPr="004A08CB">
              <w:rPr>
                <w:rFonts w:eastAsia="Times New Roman" w:hint="cs"/>
                <w:sz w:val="24"/>
                <w:szCs w:val="24"/>
                <w:rtl/>
              </w:rPr>
              <w:t>مواد حساسیت‌زا</w:t>
            </w:r>
            <w:r w:rsidRPr="004A08CB">
              <w:rPr>
                <w:rFonts w:eastAsia="Times New Roman"/>
                <w:sz w:val="24"/>
                <w:szCs w:val="24"/>
                <w:rtl/>
              </w:rPr>
              <w:t>.</w:t>
            </w:r>
          </w:p>
        </w:tc>
      </w:tr>
      <w:tr w:rsidR="00A154E7" w:rsidRPr="004A08CB" w14:paraId="7947F4BE" w14:textId="77777777" w:rsidTr="008F0CA6">
        <w:tc>
          <w:tcPr>
            <w:tcW w:w="1402" w:type="pct"/>
            <w:shd w:val="clear" w:color="auto" w:fill="F6FBF5"/>
            <w:vAlign w:val="center"/>
          </w:tcPr>
          <w:p w14:paraId="623A0E8E" w14:textId="450210AB" w:rsidR="001802E9" w:rsidRPr="004A08CB" w:rsidRDefault="008F0CA6" w:rsidP="005D727A">
            <w:pPr>
              <w:jc w:val="left"/>
              <w:rPr>
                <w:rFonts w:eastAsia="Times New Roman"/>
                <w:sz w:val="24"/>
                <w:szCs w:val="24"/>
                <w:rtl/>
              </w:rPr>
            </w:pPr>
            <w:r w:rsidRPr="004A08CB">
              <w:rPr>
                <w:rFonts w:eastAsia="Times New Roman"/>
                <w:sz w:val="24"/>
                <w:szCs w:val="24"/>
                <w:rtl/>
              </w:rPr>
              <w:t>ق</w:t>
            </w:r>
            <w:r w:rsidRPr="004A08CB">
              <w:rPr>
                <w:rFonts w:eastAsia="Times New Roman" w:hint="cs"/>
                <w:sz w:val="24"/>
                <w:szCs w:val="24"/>
                <w:rtl/>
              </w:rPr>
              <w:t>ی</w:t>
            </w:r>
            <w:r w:rsidRPr="004A08CB">
              <w:rPr>
                <w:rFonts w:eastAsia="Times New Roman" w:hint="eastAsia"/>
                <w:sz w:val="24"/>
                <w:szCs w:val="24"/>
                <w:rtl/>
              </w:rPr>
              <w:t>مت</w:t>
            </w:r>
            <w:r w:rsidR="00505646" w:rsidRPr="004A08CB">
              <w:rPr>
                <w:rFonts w:eastAsia="Times New Roman" w:hint="eastAsia"/>
                <w:sz w:val="24"/>
                <w:szCs w:val="24"/>
              </w:rPr>
              <w:t>‌</w:t>
            </w:r>
            <w:r w:rsidRPr="004A08CB">
              <w:rPr>
                <w:rFonts w:eastAsia="Times New Roman"/>
                <w:sz w:val="24"/>
                <w:szCs w:val="24"/>
                <w:rtl/>
              </w:rPr>
              <w:t>گذار</w:t>
            </w:r>
            <w:r w:rsidRPr="004A08CB">
              <w:rPr>
                <w:rFonts w:eastAsia="Times New Roman" w:hint="cs"/>
                <w:sz w:val="24"/>
                <w:szCs w:val="24"/>
                <w:rtl/>
              </w:rPr>
              <w:t>ی</w:t>
            </w:r>
            <w:r w:rsidRPr="004A08CB">
              <w:rPr>
                <w:rFonts w:eastAsia="Times New Roman"/>
                <w:sz w:val="24"/>
                <w:szCs w:val="24"/>
                <w:rtl/>
              </w:rPr>
              <w:t xml:space="preserve"> </w:t>
            </w:r>
            <w:r w:rsidR="00B70557" w:rsidRPr="004A08CB">
              <w:rPr>
                <w:rFonts w:eastAsia="Times New Roman" w:hint="cs"/>
                <w:sz w:val="24"/>
                <w:szCs w:val="24"/>
                <w:rtl/>
              </w:rPr>
              <w:t>برمبنای</w:t>
            </w:r>
            <w:r w:rsidRPr="004A08CB">
              <w:rPr>
                <w:rFonts w:eastAsia="Times New Roman"/>
                <w:sz w:val="24"/>
                <w:szCs w:val="24"/>
                <w:rtl/>
              </w:rPr>
              <w:t xml:space="preserve"> ارزش </w:t>
            </w:r>
            <w:r w:rsidRPr="004A08CB">
              <w:rPr>
                <w:rFonts w:ascii="Arial" w:eastAsia="Times New Roman" w:hAnsi="Arial" w:cs="Arial" w:hint="cs"/>
                <w:sz w:val="24"/>
                <w:szCs w:val="24"/>
                <w:rtl/>
              </w:rPr>
              <w:t>–</w:t>
            </w:r>
            <w:r w:rsidRPr="004A08CB">
              <w:rPr>
                <w:rFonts w:eastAsia="Times New Roman"/>
                <w:sz w:val="24"/>
                <w:szCs w:val="24"/>
                <w:rtl/>
              </w:rPr>
              <w:t xml:space="preserve"> </w:t>
            </w:r>
            <w:r w:rsidR="00505646" w:rsidRPr="004A08CB">
              <w:rPr>
                <w:rFonts w:eastAsia="Times New Roman" w:hint="cs"/>
                <w:sz w:val="24"/>
                <w:szCs w:val="24"/>
                <w:rtl/>
              </w:rPr>
              <w:t>برآورد</w:t>
            </w:r>
            <w:r w:rsidRPr="004A08CB">
              <w:rPr>
                <w:rFonts w:eastAsia="Times New Roman"/>
                <w:sz w:val="24"/>
                <w:szCs w:val="24"/>
                <w:rtl/>
              </w:rPr>
              <w:t xml:space="preserve"> براساس بهتر</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جا</w:t>
            </w:r>
            <w:r w:rsidRPr="004A08CB">
              <w:rPr>
                <w:rFonts w:eastAsia="Times New Roman" w:hint="cs"/>
                <w:sz w:val="24"/>
                <w:szCs w:val="24"/>
                <w:rtl/>
              </w:rPr>
              <w:t>ی</w:t>
            </w:r>
            <w:r w:rsidRPr="004A08CB">
              <w:rPr>
                <w:rFonts w:eastAsia="Times New Roman" w:hint="eastAsia"/>
                <w:sz w:val="24"/>
                <w:szCs w:val="24"/>
                <w:rtl/>
              </w:rPr>
              <w:t>گز</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w:t>
            </w:r>
            <w:r w:rsidR="009A7092" w:rsidRPr="004A08CB">
              <w:rPr>
                <w:rFonts w:eastAsia="Times New Roman" w:hint="cs"/>
                <w:sz w:val="24"/>
                <w:szCs w:val="24"/>
                <w:rtl/>
              </w:rPr>
              <w:t>دردسترس</w:t>
            </w:r>
          </w:p>
        </w:tc>
        <w:tc>
          <w:tcPr>
            <w:tcW w:w="3598" w:type="pct"/>
            <w:shd w:val="clear" w:color="auto" w:fill="F6FBF5"/>
            <w:vAlign w:val="center"/>
          </w:tcPr>
          <w:p w14:paraId="684D51CC" w14:textId="23B79984" w:rsidR="001802E9" w:rsidRPr="004A08CB" w:rsidRDefault="008F0CA6" w:rsidP="009137EE">
            <w:pPr>
              <w:rPr>
                <w:rFonts w:eastAsia="Times New Roman"/>
                <w:sz w:val="24"/>
                <w:szCs w:val="24"/>
                <w:rtl/>
              </w:rPr>
            </w:pPr>
            <w:r w:rsidRPr="004A08CB">
              <w:rPr>
                <w:rFonts w:eastAsia="Times New Roman"/>
                <w:sz w:val="24"/>
                <w:szCs w:val="24"/>
                <w:rtl/>
              </w:rPr>
              <w:t>«ق</w:t>
            </w:r>
            <w:r w:rsidRPr="004A08CB">
              <w:rPr>
                <w:rFonts w:eastAsia="Times New Roman" w:hint="cs"/>
                <w:sz w:val="24"/>
                <w:szCs w:val="24"/>
                <w:rtl/>
              </w:rPr>
              <w:t>ی</w:t>
            </w:r>
            <w:r w:rsidRPr="004A08CB">
              <w:rPr>
                <w:rFonts w:eastAsia="Times New Roman" w:hint="eastAsia"/>
                <w:sz w:val="24"/>
                <w:szCs w:val="24"/>
                <w:rtl/>
              </w:rPr>
              <w:t>مت‌گذار</w:t>
            </w:r>
            <w:r w:rsidRPr="004A08CB">
              <w:rPr>
                <w:rFonts w:eastAsia="Times New Roman" w:hint="cs"/>
                <w:sz w:val="24"/>
                <w:szCs w:val="24"/>
                <w:rtl/>
              </w:rPr>
              <w:t>ی</w:t>
            </w:r>
            <w:r w:rsidRPr="004A08CB">
              <w:rPr>
                <w:rFonts w:eastAsia="Times New Roman"/>
                <w:sz w:val="24"/>
                <w:szCs w:val="24"/>
                <w:rtl/>
              </w:rPr>
              <w:t xml:space="preserve"> </w:t>
            </w:r>
            <w:r w:rsidR="009A7092" w:rsidRPr="004A08CB">
              <w:rPr>
                <w:rFonts w:eastAsia="Times New Roman" w:hint="cs"/>
                <w:sz w:val="24"/>
                <w:szCs w:val="24"/>
                <w:rtl/>
              </w:rPr>
              <w:t>برمبنای</w:t>
            </w:r>
            <w:r w:rsidRPr="004A08CB">
              <w:rPr>
                <w:rFonts w:eastAsia="Times New Roman"/>
                <w:sz w:val="24"/>
                <w:szCs w:val="24"/>
                <w:rtl/>
              </w:rPr>
              <w:t xml:space="preserve"> ارزش روش</w:t>
            </w:r>
            <w:r w:rsidRPr="004A08CB">
              <w:rPr>
                <w:rFonts w:eastAsia="Times New Roman" w:hint="cs"/>
                <w:sz w:val="24"/>
                <w:szCs w:val="24"/>
                <w:rtl/>
              </w:rPr>
              <w:t>ی</w:t>
            </w:r>
            <w:r w:rsidRPr="004A08CB">
              <w:rPr>
                <w:rFonts w:eastAsia="Times New Roman"/>
                <w:sz w:val="24"/>
                <w:szCs w:val="24"/>
                <w:rtl/>
              </w:rPr>
              <w:t xml:space="preserve"> برا</w:t>
            </w:r>
            <w:r w:rsidRPr="004A08CB">
              <w:rPr>
                <w:rFonts w:eastAsia="Times New Roman" w:hint="cs"/>
                <w:sz w:val="24"/>
                <w:szCs w:val="24"/>
                <w:rtl/>
              </w:rPr>
              <w:t>ی</w:t>
            </w:r>
            <w:r w:rsidRPr="004A08CB">
              <w:rPr>
                <w:rFonts w:eastAsia="Times New Roman"/>
                <w:sz w:val="24"/>
                <w:szCs w:val="24"/>
                <w:rtl/>
              </w:rPr>
              <w:t xml:space="preserve"> تع</w:t>
            </w:r>
            <w:r w:rsidRPr="004A08CB">
              <w:rPr>
                <w:rFonts w:eastAsia="Times New Roman" w:hint="cs"/>
                <w:sz w:val="24"/>
                <w:szCs w:val="24"/>
                <w:rtl/>
              </w:rPr>
              <w:t>یی</w:t>
            </w:r>
            <w:r w:rsidRPr="004A08CB">
              <w:rPr>
                <w:rFonts w:eastAsia="Times New Roman" w:hint="eastAsia"/>
                <w:sz w:val="24"/>
                <w:szCs w:val="24"/>
                <w:rtl/>
              </w:rPr>
              <w:t>ن</w:t>
            </w:r>
            <w:r w:rsidRPr="004A08CB">
              <w:rPr>
                <w:rFonts w:eastAsia="Times New Roman"/>
                <w:sz w:val="24"/>
                <w:szCs w:val="24"/>
                <w:rtl/>
              </w:rPr>
              <w:t xml:space="preserve"> ق</w:t>
            </w:r>
            <w:r w:rsidRPr="004A08CB">
              <w:rPr>
                <w:rFonts w:eastAsia="Times New Roman" w:hint="cs"/>
                <w:sz w:val="24"/>
                <w:szCs w:val="24"/>
                <w:rtl/>
              </w:rPr>
              <w:t>ی</w:t>
            </w:r>
            <w:r w:rsidRPr="004A08CB">
              <w:rPr>
                <w:rFonts w:eastAsia="Times New Roman" w:hint="eastAsia"/>
                <w:sz w:val="24"/>
                <w:szCs w:val="24"/>
                <w:rtl/>
              </w:rPr>
              <w:t>مت</w:t>
            </w:r>
            <w:r w:rsidRPr="004A08CB">
              <w:rPr>
                <w:rFonts w:eastAsia="Times New Roman"/>
                <w:sz w:val="24"/>
                <w:szCs w:val="24"/>
                <w:rtl/>
              </w:rPr>
              <w:t xml:space="preserve"> است که به وس</w:t>
            </w:r>
            <w:r w:rsidRPr="004A08CB">
              <w:rPr>
                <w:rFonts w:eastAsia="Times New Roman" w:hint="cs"/>
                <w:sz w:val="24"/>
                <w:szCs w:val="24"/>
                <w:rtl/>
              </w:rPr>
              <w:t>ی</w:t>
            </w:r>
            <w:r w:rsidRPr="004A08CB">
              <w:rPr>
                <w:rFonts w:eastAsia="Times New Roman" w:hint="eastAsia"/>
                <w:sz w:val="24"/>
                <w:szCs w:val="24"/>
                <w:rtl/>
              </w:rPr>
              <w:t>له</w:t>
            </w:r>
            <w:r w:rsidRPr="004A08CB">
              <w:rPr>
                <w:rFonts w:eastAsia="Times New Roman"/>
                <w:sz w:val="24"/>
                <w:szCs w:val="24"/>
                <w:rtl/>
              </w:rPr>
              <w:t xml:space="preserve"> آن شرکت</w:t>
            </w:r>
            <w:r w:rsidR="009A7092" w:rsidRPr="004A08CB">
              <w:rPr>
                <w:rFonts w:eastAsia="Times New Roman" w:hint="cs"/>
                <w:sz w:val="24"/>
                <w:szCs w:val="24"/>
                <w:rtl/>
              </w:rPr>
              <w:t>ی</w:t>
            </w:r>
            <w:r w:rsidRPr="004A08CB">
              <w:rPr>
                <w:rFonts w:eastAsia="Times New Roman"/>
                <w:sz w:val="24"/>
                <w:szCs w:val="24"/>
                <w:rtl/>
              </w:rPr>
              <w:t xml:space="preserve"> ارزش متما</w:t>
            </w:r>
            <w:r w:rsidRPr="004A08CB">
              <w:rPr>
                <w:rFonts w:eastAsia="Times New Roman" w:hint="cs"/>
                <w:sz w:val="24"/>
                <w:szCs w:val="24"/>
                <w:rtl/>
              </w:rPr>
              <w:t>ی</w:t>
            </w:r>
            <w:r w:rsidRPr="004A08CB">
              <w:rPr>
                <w:rFonts w:eastAsia="Times New Roman" w:hint="eastAsia"/>
                <w:sz w:val="24"/>
                <w:szCs w:val="24"/>
                <w:rtl/>
              </w:rPr>
              <w:t>ز</w:t>
            </w:r>
            <w:r w:rsidRPr="004A08CB">
              <w:rPr>
                <w:rFonts w:eastAsia="Times New Roman"/>
                <w:sz w:val="24"/>
                <w:szCs w:val="24"/>
                <w:rtl/>
              </w:rPr>
              <w:t xml:space="preserve"> محصول خود را برا</w:t>
            </w:r>
            <w:r w:rsidRPr="004A08CB">
              <w:rPr>
                <w:rFonts w:eastAsia="Times New Roman" w:hint="cs"/>
                <w:sz w:val="24"/>
                <w:szCs w:val="24"/>
                <w:rtl/>
              </w:rPr>
              <w:t>ی</w:t>
            </w:r>
            <w:r w:rsidRPr="004A08CB">
              <w:rPr>
                <w:rFonts w:eastAsia="Times New Roman"/>
                <w:sz w:val="24"/>
                <w:szCs w:val="24"/>
                <w:rtl/>
              </w:rPr>
              <w:t xml:space="preserve"> </w:t>
            </w:r>
            <w:r w:rsidRPr="004A08CB">
              <w:rPr>
                <w:rFonts w:eastAsia="Times New Roman" w:hint="cs"/>
                <w:sz w:val="24"/>
                <w:szCs w:val="24"/>
                <w:rtl/>
              </w:rPr>
              <w:t>ی</w:t>
            </w:r>
            <w:r w:rsidRPr="004A08CB">
              <w:rPr>
                <w:rFonts w:eastAsia="Times New Roman" w:hint="eastAsia"/>
                <w:sz w:val="24"/>
                <w:szCs w:val="24"/>
                <w:rtl/>
              </w:rPr>
              <w:t>ک</w:t>
            </w:r>
            <w:r w:rsidRPr="004A08CB">
              <w:rPr>
                <w:rFonts w:eastAsia="Times New Roman"/>
                <w:sz w:val="24"/>
                <w:szCs w:val="24"/>
                <w:rtl/>
              </w:rPr>
              <w:t xml:space="preserve"> بخش مشتر</w:t>
            </w:r>
            <w:r w:rsidRPr="004A08CB">
              <w:rPr>
                <w:rFonts w:eastAsia="Times New Roman" w:hint="cs"/>
                <w:sz w:val="24"/>
                <w:szCs w:val="24"/>
                <w:rtl/>
              </w:rPr>
              <w:t>ی</w:t>
            </w:r>
            <w:r w:rsidRPr="004A08CB">
              <w:rPr>
                <w:rFonts w:eastAsia="Times New Roman"/>
                <w:sz w:val="24"/>
                <w:szCs w:val="24"/>
                <w:rtl/>
              </w:rPr>
              <w:t xml:space="preserve"> خاص در مقا</w:t>
            </w:r>
            <w:r w:rsidRPr="004A08CB">
              <w:rPr>
                <w:rFonts w:eastAsia="Times New Roman" w:hint="cs"/>
                <w:sz w:val="24"/>
                <w:szCs w:val="24"/>
                <w:rtl/>
              </w:rPr>
              <w:t>ی</w:t>
            </w:r>
            <w:r w:rsidRPr="004A08CB">
              <w:rPr>
                <w:rFonts w:eastAsia="Times New Roman" w:hint="eastAsia"/>
                <w:sz w:val="24"/>
                <w:szCs w:val="24"/>
                <w:rtl/>
              </w:rPr>
              <w:t>سه</w:t>
            </w:r>
            <w:r w:rsidRPr="004A08CB">
              <w:rPr>
                <w:rFonts w:eastAsia="Times New Roman"/>
                <w:sz w:val="24"/>
                <w:szCs w:val="24"/>
                <w:rtl/>
              </w:rPr>
              <w:t xml:space="preserve"> با رق</w:t>
            </w:r>
            <w:r w:rsidRPr="004A08CB">
              <w:rPr>
                <w:rFonts w:eastAsia="Times New Roman" w:hint="cs"/>
                <w:sz w:val="24"/>
                <w:szCs w:val="24"/>
                <w:rtl/>
              </w:rPr>
              <w:t>ی</w:t>
            </w:r>
            <w:r w:rsidRPr="004A08CB">
              <w:rPr>
                <w:rFonts w:eastAsia="Times New Roman" w:hint="eastAsia"/>
                <w:sz w:val="24"/>
                <w:szCs w:val="24"/>
                <w:rtl/>
              </w:rPr>
              <w:t>ب</w:t>
            </w:r>
            <w:r w:rsidRPr="004A08CB">
              <w:rPr>
                <w:rFonts w:eastAsia="Times New Roman"/>
                <w:sz w:val="24"/>
                <w:szCs w:val="24"/>
                <w:rtl/>
              </w:rPr>
              <w:t xml:space="preserve"> خود محاسبه م</w:t>
            </w:r>
            <w:r w:rsidRPr="004A08CB">
              <w:rPr>
                <w:rFonts w:eastAsia="Times New Roman" w:hint="cs"/>
                <w:sz w:val="24"/>
                <w:szCs w:val="24"/>
                <w:rtl/>
              </w:rPr>
              <w:t>ی‌</w:t>
            </w:r>
            <w:r w:rsidRPr="004A08CB">
              <w:rPr>
                <w:rFonts w:eastAsia="Times New Roman" w:hint="eastAsia"/>
                <w:sz w:val="24"/>
                <w:szCs w:val="24"/>
                <w:rtl/>
              </w:rPr>
              <w:t>کند</w:t>
            </w:r>
            <w:r w:rsidRPr="004A08CB">
              <w:rPr>
                <w:rFonts w:eastAsia="Times New Roman"/>
                <w:sz w:val="24"/>
                <w:szCs w:val="24"/>
                <w:rtl/>
              </w:rPr>
              <w:t xml:space="preserve"> و تلاش م</w:t>
            </w:r>
            <w:r w:rsidRPr="004A08CB">
              <w:rPr>
                <w:rFonts w:eastAsia="Times New Roman" w:hint="cs"/>
                <w:sz w:val="24"/>
                <w:szCs w:val="24"/>
                <w:rtl/>
              </w:rPr>
              <w:t>ی‌</w:t>
            </w:r>
            <w:r w:rsidRPr="004A08CB">
              <w:rPr>
                <w:rFonts w:eastAsia="Times New Roman" w:hint="eastAsia"/>
                <w:sz w:val="24"/>
                <w:szCs w:val="24"/>
                <w:rtl/>
              </w:rPr>
              <w:t>کند</w:t>
            </w:r>
            <w:r w:rsidRPr="004A08CB">
              <w:rPr>
                <w:rFonts w:eastAsia="Times New Roman"/>
                <w:sz w:val="24"/>
                <w:szCs w:val="24"/>
                <w:rtl/>
              </w:rPr>
              <w:t xml:space="preserve"> تا به دست آورد.» به عنوان مثال، شرکت م</w:t>
            </w:r>
            <w:r w:rsidRPr="004A08CB">
              <w:rPr>
                <w:rFonts w:eastAsia="Times New Roman" w:hint="cs"/>
                <w:sz w:val="24"/>
                <w:szCs w:val="24"/>
                <w:rtl/>
              </w:rPr>
              <w:t>ی</w:t>
            </w:r>
            <w:r w:rsidR="00EE260F" w:rsidRPr="004A08CB">
              <w:rPr>
                <w:rFonts w:eastAsia="Times New Roman" w:hint="cs"/>
                <w:sz w:val="24"/>
                <w:szCs w:val="24"/>
                <w:rtl/>
              </w:rPr>
              <w:t>‌</w:t>
            </w:r>
            <w:r w:rsidRPr="004A08CB">
              <w:rPr>
                <w:rFonts w:eastAsia="Times New Roman"/>
                <w:sz w:val="24"/>
                <w:szCs w:val="24"/>
                <w:rtl/>
              </w:rPr>
              <w:t xml:space="preserve">تواند بر </w:t>
            </w:r>
            <w:r w:rsidRPr="004A08CB">
              <w:rPr>
                <w:rFonts w:eastAsia="Times New Roman" w:hint="cs"/>
                <w:sz w:val="24"/>
                <w:szCs w:val="24"/>
                <w:rtl/>
              </w:rPr>
              <w:t>ی</w:t>
            </w:r>
            <w:r w:rsidRPr="004A08CB">
              <w:rPr>
                <w:rFonts w:eastAsia="Times New Roman" w:hint="eastAsia"/>
                <w:sz w:val="24"/>
                <w:szCs w:val="24"/>
                <w:rtl/>
              </w:rPr>
              <w:t>ک</w:t>
            </w:r>
            <w:r w:rsidRPr="004A08CB">
              <w:rPr>
                <w:rFonts w:eastAsia="Times New Roman"/>
                <w:sz w:val="24"/>
                <w:szCs w:val="24"/>
                <w:rtl/>
              </w:rPr>
              <w:t xml:space="preserve"> بخش خاص</w:t>
            </w:r>
            <w:r w:rsidR="00EE260F" w:rsidRPr="004A08CB">
              <w:rPr>
                <w:rFonts w:eastAsia="Times New Roman" w:hint="cs"/>
                <w:sz w:val="24"/>
                <w:szCs w:val="24"/>
                <w:rtl/>
              </w:rPr>
              <w:t>ی</w:t>
            </w:r>
            <w:r w:rsidRPr="004A08CB">
              <w:rPr>
                <w:rFonts w:eastAsia="Times New Roman"/>
                <w:sz w:val="24"/>
                <w:szCs w:val="24"/>
                <w:rtl/>
              </w:rPr>
              <w:t xml:space="preserve"> </w:t>
            </w:r>
            <w:r w:rsidR="00EE260F" w:rsidRPr="004A08CB">
              <w:rPr>
                <w:rFonts w:eastAsia="Times New Roman" w:hint="cs"/>
                <w:sz w:val="24"/>
                <w:szCs w:val="24"/>
                <w:rtl/>
              </w:rPr>
              <w:t>متمرکز شود</w:t>
            </w:r>
            <w:r w:rsidRPr="004A08CB">
              <w:rPr>
                <w:rFonts w:eastAsia="Times New Roman"/>
                <w:sz w:val="24"/>
                <w:szCs w:val="24"/>
                <w:rtl/>
              </w:rPr>
              <w:t xml:space="preserve"> - مانند </w:t>
            </w:r>
            <w:r w:rsidRPr="004A08CB">
              <w:rPr>
                <w:rFonts w:eastAsia="Times New Roman" w:hint="eastAsia"/>
                <w:sz w:val="24"/>
                <w:szCs w:val="24"/>
                <w:rtl/>
              </w:rPr>
              <w:t>خر</w:t>
            </w:r>
            <w:r w:rsidRPr="004A08CB">
              <w:rPr>
                <w:rFonts w:eastAsia="Times New Roman" w:hint="cs"/>
                <w:sz w:val="24"/>
                <w:szCs w:val="24"/>
                <w:rtl/>
              </w:rPr>
              <w:t>ی</w:t>
            </w:r>
            <w:r w:rsidRPr="004A08CB">
              <w:rPr>
                <w:rFonts w:eastAsia="Times New Roman" w:hint="eastAsia"/>
                <w:sz w:val="24"/>
                <w:szCs w:val="24"/>
                <w:rtl/>
              </w:rPr>
              <w:t>داران</w:t>
            </w:r>
            <w:r w:rsidRPr="004A08CB">
              <w:rPr>
                <w:rFonts w:eastAsia="Times New Roman"/>
                <w:sz w:val="24"/>
                <w:szCs w:val="24"/>
                <w:rtl/>
              </w:rPr>
              <w:t xml:space="preserve"> دستمال کاغذ</w:t>
            </w:r>
            <w:r w:rsidRPr="004A08CB">
              <w:rPr>
                <w:rFonts w:eastAsia="Times New Roman" w:hint="cs"/>
                <w:sz w:val="24"/>
                <w:szCs w:val="24"/>
                <w:rtl/>
              </w:rPr>
              <w:t>ی</w:t>
            </w:r>
            <w:r w:rsidRPr="004A08CB">
              <w:rPr>
                <w:rFonts w:eastAsia="Times New Roman"/>
                <w:sz w:val="24"/>
                <w:szCs w:val="24"/>
                <w:rtl/>
              </w:rPr>
              <w:t xml:space="preserve"> </w:t>
            </w:r>
            <w:r w:rsidR="00EE260F" w:rsidRPr="004A08CB">
              <w:rPr>
                <w:rFonts w:eastAsia="Times New Roman" w:hint="cs"/>
                <w:sz w:val="24"/>
                <w:szCs w:val="24"/>
                <w:rtl/>
              </w:rPr>
              <w:t>تولید شده</w:t>
            </w:r>
            <w:r w:rsidRPr="004A08CB">
              <w:rPr>
                <w:rFonts w:eastAsia="Times New Roman"/>
                <w:sz w:val="24"/>
                <w:szCs w:val="24"/>
                <w:rtl/>
              </w:rPr>
              <w:t xml:space="preserve"> از کاغذ باز</w:t>
            </w:r>
            <w:r w:rsidRPr="004A08CB">
              <w:rPr>
                <w:rFonts w:eastAsia="Times New Roman" w:hint="cs"/>
                <w:sz w:val="24"/>
                <w:szCs w:val="24"/>
                <w:rtl/>
              </w:rPr>
              <w:t>ی</w:t>
            </w:r>
            <w:r w:rsidRPr="004A08CB">
              <w:rPr>
                <w:rFonts w:eastAsia="Times New Roman" w:hint="eastAsia"/>
                <w:sz w:val="24"/>
                <w:szCs w:val="24"/>
                <w:rtl/>
              </w:rPr>
              <w:t>افت</w:t>
            </w:r>
            <w:r w:rsidRPr="004A08CB">
              <w:rPr>
                <w:rFonts w:eastAsia="Times New Roman" w:hint="cs"/>
                <w:sz w:val="24"/>
                <w:szCs w:val="24"/>
                <w:rtl/>
              </w:rPr>
              <w:t>ی</w:t>
            </w:r>
            <w:r w:rsidRPr="004A08CB">
              <w:rPr>
                <w:rFonts w:eastAsia="Times New Roman"/>
                <w:sz w:val="24"/>
                <w:szCs w:val="24"/>
                <w:rtl/>
              </w:rPr>
              <w:t xml:space="preserve">. </w:t>
            </w:r>
            <w:r w:rsidR="00FB6C68" w:rsidRPr="004A08CB">
              <w:rPr>
                <w:rFonts w:eastAsia="Times New Roman" w:hint="cs"/>
                <w:sz w:val="24"/>
                <w:szCs w:val="24"/>
                <w:rtl/>
              </w:rPr>
              <w:t xml:space="preserve">سپس </w:t>
            </w:r>
            <w:r w:rsidRPr="004A08CB">
              <w:rPr>
                <w:rFonts w:eastAsia="Times New Roman"/>
                <w:sz w:val="24"/>
                <w:szCs w:val="24"/>
                <w:rtl/>
              </w:rPr>
              <w:t>ا</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شرکت</w:t>
            </w:r>
            <w:r w:rsidR="00FB6C68" w:rsidRPr="004A08CB">
              <w:rPr>
                <w:rFonts w:eastAsia="Times New Roman" w:hint="cs"/>
                <w:sz w:val="24"/>
                <w:szCs w:val="24"/>
                <w:rtl/>
              </w:rPr>
              <w:t xml:space="preserve"> باید</w:t>
            </w:r>
            <w:r w:rsidR="00391989">
              <w:rPr>
                <w:rFonts w:eastAsia="Times New Roman" w:hint="cs"/>
                <w:sz w:val="24"/>
                <w:szCs w:val="24"/>
                <w:rtl/>
              </w:rPr>
              <w:t xml:space="preserve"> </w:t>
            </w:r>
            <w:r w:rsidR="004130A5" w:rsidRPr="004A08CB">
              <w:rPr>
                <w:rFonts w:eastAsia="Times New Roman" w:hint="cs"/>
                <w:sz w:val="24"/>
                <w:szCs w:val="24"/>
                <w:rtl/>
              </w:rPr>
              <w:t>قیمت این محصول</w:t>
            </w:r>
            <w:r w:rsidRPr="004A08CB">
              <w:rPr>
                <w:rFonts w:eastAsia="Times New Roman"/>
                <w:sz w:val="24"/>
                <w:szCs w:val="24"/>
                <w:rtl/>
              </w:rPr>
              <w:t xml:space="preserve"> را با بهتر</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جا</w:t>
            </w:r>
            <w:r w:rsidRPr="004A08CB">
              <w:rPr>
                <w:rFonts w:eastAsia="Times New Roman" w:hint="cs"/>
                <w:sz w:val="24"/>
                <w:szCs w:val="24"/>
                <w:rtl/>
              </w:rPr>
              <w:t>ی</w:t>
            </w:r>
            <w:r w:rsidRPr="004A08CB">
              <w:rPr>
                <w:rFonts w:eastAsia="Times New Roman" w:hint="eastAsia"/>
                <w:sz w:val="24"/>
                <w:szCs w:val="24"/>
                <w:rtl/>
              </w:rPr>
              <w:t>گز</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w:t>
            </w:r>
            <w:r w:rsidR="00FB3336" w:rsidRPr="004A08CB">
              <w:rPr>
                <w:rFonts w:eastAsia="Times New Roman" w:hint="cs"/>
                <w:sz w:val="24"/>
                <w:szCs w:val="24"/>
                <w:rtl/>
              </w:rPr>
              <w:t>در دسترس</w:t>
            </w:r>
            <w:r w:rsidRPr="004A08CB">
              <w:rPr>
                <w:rFonts w:eastAsia="Times New Roman" w:hint="eastAsia"/>
                <w:sz w:val="24"/>
                <w:szCs w:val="24"/>
                <w:rtl/>
              </w:rPr>
              <w:t>،</w:t>
            </w:r>
            <w:r w:rsidRPr="004A08CB">
              <w:rPr>
                <w:rFonts w:eastAsia="Times New Roman"/>
                <w:sz w:val="24"/>
                <w:szCs w:val="24"/>
                <w:rtl/>
              </w:rPr>
              <w:t xml:space="preserve"> به عنوان مثال، </w:t>
            </w:r>
            <w:r w:rsidR="00FB3336" w:rsidRPr="004A08CB">
              <w:rPr>
                <w:rFonts w:eastAsia="Times New Roman" w:hint="cs"/>
                <w:sz w:val="24"/>
                <w:szCs w:val="24"/>
                <w:rtl/>
              </w:rPr>
              <w:t>دستمال</w:t>
            </w:r>
            <w:r w:rsidRPr="004A08CB">
              <w:rPr>
                <w:rFonts w:eastAsia="Times New Roman"/>
                <w:sz w:val="24"/>
                <w:szCs w:val="24"/>
                <w:rtl/>
              </w:rPr>
              <w:t xml:space="preserve"> کاغذ</w:t>
            </w:r>
            <w:r w:rsidRPr="004A08CB">
              <w:rPr>
                <w:rFonts w:eastAsia="Times New Roman" w:hint="cs"/>
                <w:sz w:val="24"/>
                <w:szCs w:val="24"/>
                <w:rtl/>
              </w:rPr>
              <w:t>ی</w:t>
            </w:r>
            <w:r w:rsidRPr="004A08CB">
              <w:rPr>
                <w:rFonts w:eastAsia="Times New Roman"/>
                <w:sz w:val="24"/>
                <w:szCs w:val="24"/>
                <w:rtl/>
              </w:rPr>
              <w:t xml:space="preserve"> </w:t>
            </w:r>
            <w:r w:rsidR="004130A5" w:rsidRPr="004A08CB">
              <w:rPr>
                <w:rFonts w:eastAsia="Times New Roman" w:hint="cs"/>
                <w:sz w:val="24"/>
                <w:szCs w:val="24"/>
                <w:rtl/>
              </w:rPr>
              <w:t>که به صورت شیمیایی سفید یا روشن</w:t>
            </w:r>
            <w:r w:rsidR="004130A5" w:rsidRPr="004A08CB">
              <w:rPr>
                <w:rFonts w:eastAsia="Times New Roman" w:cs="Times New Roman"/>
                <w:sz w:val="24"/>
                <w:szCs w:val="24"/>
                <w:cs/>
              </w:rPr>
              <w:t>‎</w:t>
            </w:r>
            <w:r w:rsidR="004130A5" w:rsidRPr="004A08CB">
              <w:rPr>
                <w:rFonts w:eastAsia="Times New Roman" w:hint="cs"/>
                <w:sz w:val="24"/>
                <w:szCs w:val="24"/>
                <w:rtl/>
              </w:rPr>
              <w:t>تر نشده است،</w:t>
            </w:r>
            <w:r w:rsidRPr="004A08CB">
              <w:rPr>
                <w:rFonts w:eastAsia="Times New Roman"/>
                <w:sz w:val="24"/>
                <w:szCs w:val="24"/>
                <w:rtl/>
              </w:rPr>
              <w:t xml:space="preserve"> مقا</w:t>
            </w:r>
            <w:r w:rsidRPr="004A08CB">
              <w:rPr>
                <w:rFonts w:eastAsia="Times New Roman" w:hint="cs"/>
                <w:sz w:val="24"/>
                <w:szCs w:val="24"/>
                <w:rtl/>
              </w:rPr>
              <w:t>ی</w:t>
            </w:r>
            <w:r w:rsidRPr="004A08CB">
              <w:rPr>
                <w:rFonts w:eastAsia="Times New Roman" w:hint="eastAsia"/>
                <w:sz w:val="24"/>
                <w:szCs w:val="24"/>
                <w:rtl/>
              </w:rPr>
              <w:t>سه</w:t>
            </w:r>
            <w:r w:rsidRPr="004A08CB">
              <w:rPr>
                <w:rFonts w:eastAsia="Times New Roman"/>
                <w:sz w:val="24"/>
                <w:szCs w:val="24"/>
                <w:rtl/>
              </w:rPr>
              <w:t xml:space="preserve"> </w:t>
            </w:r>
            <w:r w:rsidRPr="004A08CB">
              <w:rPr>
                <w:rFonts w:eastAsia="Times New Roman" w:hint="cs"/>
                <w:sz w:val="24"/>
                <w:szCs w:val="24"/>
                <w:rtl/>
              </w:rPr>
              <w:t>‌</w:t>
            </w:r>
            <w:r w:rsidRPr="004A08CB">
              <w:rPr>
                <w:rFonts w:eastAsia="Times New Roman" w:hint="eastAsia"/>
                <w:sz w:val="24"/>
                <w:szCs w:val="24"/>
                <w:rtl/>
              </w:rPr>
              <w:t>کند</w:t>
            </w:r>
            <w:r w:rsidRPr="004A08CB">
              <w:rPr>
                <w:rFonts w:eastAsia="Times New Roman"/>
                <w:sz w:val="24"/>
                <w:szCs w:val="24"/>
                <w:rtl/>
              </w:rPr>
              <w:t>. ا</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شرکت</w:t>
            </w:r>
            <w:r w:rsidR="004E351F" w:rsidRPr="004A08CB">
              <w:rPr>
                <w:rFonts w:eastAsia="Times New Roman" w:hint="cs"/>
                <w:sz w:val="24"/>
                <w:szCs w:val="24"/>
                <w:rtl/>
              </w:rPr>
              <w:t xml:space="preserve"> باید تمایز</w:t>
            </w:r>
            <w:r w:rsidRPr="004A08CB">
              <w:rPr>
                <w:rFonts w:eastAsia="Times New Roman"/>
                <w:sz w:val="24"/>
                <w:szCs w:val="24"/>
                <w:rtl/>
              </w:rPr>
              <w:t xml:space="preserve"> کننده</w:t>
            </w:r>
            <w:r w:rsidR="004E351F" w:rsidRPr="004A08CB">
              <w:rPr>
                <w:rFonts w:eastAsia="Times New Roman" w:hint="cs"/>
                <w:sz w:val="24"/>
                <w:szCs w:val="24"/>
                <w:rtl/>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محصول (به عنوان مثال، باز</w:t>
            </w:r>
            <w:r w:rsidRPr="004A08CB">
              <w:rPr>
                <w:rFonts w:eastAsia="Times New Roman" w:hint="cs"/>
                <w:sz w:val="24"/>
                <w:szCs w:val="24"/>
                <w:rtl/>
              </w:rPr>
              <w:t>ی</w:t>
            </w:r>
            <w:r w:rsidRPr="004A08CB">
              <w:rPr>
                <w:rFonts w:eastAsia="Times New Roman" w:hint="eastAsia"/>
                <w:sz w:val="24"/>
                <w:szCs w:val="24"/>
                <w:rtl/>
              </w:rPr>
              <w:t>افت</w:t>
            </w:r>
            <w:r w:rsidRPr="004A08CB">
              <w:rPr>
                <w:rFonts w:eastAsia="Times New Roman" w:hint="cs"/>
                <w:sz w:val="24"/>
                <w:szCs w:val="24"/>
                <w:rtl/>
              </w:rPr>
              <w:t>ی</w:t>
            </w:r>
            <w:r w:rsidRPr="004A08CB">
              <w:rPr>
                <w:rFonts w:eastAsia="Times New Roman"/>
                <w:sz w:val="24"/>
                <w:szCs w:val="24"/>
                <w:rtl/>
              </w:rPr>
              <w:t xml:space="preserve"> و قابل کمپوست) را تع</w:t>
            </w:r>
            <w:r w:rsidRPr="004A08CB">
              <w:rPr>
                <w:rFonts w:eastAsia="Times New Roman" w:hint="cs"/>
                <w:sz w:val="24"/>
                <w:szCs w:val="24"/>
                <w:rtl/>
              </w:rPr>
              <w:t>یی</w:t>
            </w:r>
            <w:r w:rsidRPr="004A08CB">
              <w:rPr>
                <w:rFonts w:eastAsia="Times New Roman" w:hint="eastAsia"/>
                <w:sz w:val="24"/>
                <w:szCs w:val="24"/>
                <w:rtl/>
              </w:rPr>
              <w:t>ن</w:t>
            </w:r>
            <w:r w:rsidRPr="004A08CB">
              <w:rPr>
                <w:rFonts w:eastAsia="Times New Roman"/>
                <w:sz w:val="24"/>
                <w:szCs w:val="24"/>
                <w:rtl/>
              </w:rPr>
              <w:t xml:space="preserve"> </w:t>
            </w:r>
            <w:r w:rsidR="004E351F" w:rsidRPr="004A08CB">
              <w:rPr>
                <w:rFonts w:eastAsia="Times New Roman" w:hint="cs"/>
                <w:sz w:val="24"/>
                <w:szCs w:val="24"/>
                <w:rtl/>
              </w:rPr>
              <w:t>نماید</w:t>
            </w:r>
            <w:r w:rsidRPr="004A08CB">
              <w:rPr>
                <w:rFonts w:eastAsia="Times New Roman"/>
                <w:sz w:val="24"/>
                <w:szCs w:val="24"/>
                <w:rtl/>
              </w:rPr>
              <w:t xml:space="preserve"> و ارزش دلار</w:t>
            </w:r>
            <w:r w:rsidRPr="004A08CB">
              <w:rPr>
                <w:rFonts w:eastAsia="Times New Roman" w:hint="cs"/>
                <w:sz w:val="24"/>
                <w:szCs w:val="24"/>
                <w:rtl/>
              </w:rPr>
              <w:t>ی</w:t>
            </w:r>
            <w:r w:rsidRPr="004A08CB">
              <w:rPr>
                <w:rFonts w:eastAsia="Times New Roman"/>
                <w:sz w:val="24"/>
                <w:szCs w:val="24"/>
                <w:rtl/>
              </w:rPr>
              <w:t xml:space="preserve"> </w:t>
            </w:r>
            <w:r w:rsidR="004E351F" w:rsidRPr="004A08CB">
              <w:rPr>
                <w:rFonts w:eastAsia="Times New Roman" w:hint="cs"/>
                <w:sz w:val="24"/>
                <w:szCs w:val="24"/>
                <w:rtl/>
              </w:rPr>
              <w:t>این</w:t>
            </w:r>
            <w:r w:rsidRPr="004A08CB">
              <w:rPr>
                <w:rFonts w:eastAsia="Times New Roman"/>
                <w:sz w:val="24"/>
                <w:szCs w:val="24"/>
                <w:rtl/>
              </w:rPr>
              <w:t xml:space="preserve"> تما</w:t>
            </w:r>
            <w:r w:rsidRPr="004A08CB">
              <w:rPr>
                <w:rFonts w:eastAsia="Times New Roman" w:hint="cs"/>
                <w:sz w:val="24"/>
                <w:szCs w:val="24"/>
                <w:rtl/>
              </w:rPr>
              <w:t>ی</w:t>
            </w:r>
            <w:r w:rsidRPr="004A08CB">
              <w:rPr>
                <w:rFonts w:eastAsia="Times New Roman" w:hint="eastAsia"/>
                <w:sz w:val="24"/>
                <w:szCs w:val="24"/>
                <w:rtl/>
              </w:rPr>
              <w:t>ز</w:t>
            </w:r>
            <w:r w:rsidR="004E351F" w:rsidRPr="004A08CB">
              <w:rPr>
                <w:rFonts w:eastAsia="Times New Roman" w:hint="cs"/>
                <w:sz w:val="24"/>
                <w:szCs w:val="24"/>
                <w:rtl/>
              </w:rPr>
              <w:t>ها</w:t>
            </w:r>
            <w:r w:rsidR="00391989">
              <w:rPr>
                <w:rFonts w:eastAsia="Times New Roman" w:hint="cs"/>
                <w:sz w:val="24"/>
                <w:szCs w:val="24"/>
                <w:rtl/>
              </w:rPr>
              <w:t xml:space="preserve"> </w:t>
            </w:r>
            <w:r w:rsidRPr="004A08CB">
              <w:rPr>
                <w:rFonts w:eastAsia="Times New Roman"/>
                <w:sz w:val="24"/>
                <w:szCs w:val="24"/>
                <w:rtl/>
              </w:rPr>
              <w:t xml:space="preserve">را </w:t>
            </w:r>
            <w:r w:rsidR="004E351F" w:rsidRPr="004A08CB">
              <w:rPr>
                <w:rFonts w:eastAsia="Times New Roman" w:hint="cs"/>
                <w:sz w:val="24"/>
                <w:szCs w:val="24"/>
                <w:rtl/>
              </w:rPr>
              <w:t>برآورد نماید</w:t>
            </w:r>
            <w:r w:rsidRPr="004A08CB">
              <w:rPr>
                <w:rFonts w:eastAsia="Times New Roman"/>
                <w:sz w:val="24"/>
                <w:szCs w:val="24"/>
                <w:rtl/>
              </w:rPr>
              <w:t xml:space="preserve"> (به عنوان مثال 0.75 دلار به ازا</w:t>
            </w:r>
            <w:r w:rsidRPr="004A08CB">
              <w:rPr>
                <w:rFonts w:eastAsia="Times New Roman" w:hint="cs"/>
                <w:sz w:val="24"/>
                <w:szCs w:val="24"/>
                <w:rtl/>
              </w:rPr>
              <w:t>ی</w:t>
            </w:r>
            <w:r w:rsidRPr="004A08CB">
              <w:rPr>
                <w:rFonts w:eastAsia="Times New Roman"/>
                <w:sz w:val="24"/>
                <w:szCs w:val="24"/>
                <w:rtl/>
              </w:rPr>
              <w:t xml:space="preserve"> هر رول دستمال کاغذ</w:t>
            </w:r>
            <w:r w:rsidRPr="004A08CB">
              <w:rPr>
                <w:rFonts w:eastAsia="Times New Roman" w:hint="cs"/>
                <w:sz w:val="24"/>
                <w:szCs w:val="24"/>
                <w:rtl/>
              </w:rPr>
              <w:t>ی</w:t>
            </w:r>
            <w:r w:rsidRPr="004A08CB">
              <w:rPr>
                <w:rFonts w:eastAsia="Times New Roman"/>
                <w:sz w:val="24"/>
                <w:szCs w:val="24"/>
                <w:rtl/>
              </w:rPr>
              <w:t>).</w:t>
            </w:r>
          </w:p>
        </w:tc>
      </w:tr>
      <w:tr w:rsidR="00A154E7" w:rsidRPr="004A08CB" w14:paraId="05BF8400" w14:textId="77777777" w:rsidTr="008F0CA6">
        <w:tc>
          <w:tcPr>
            <w:tcW w:w="1402" w:type="pct"/>
            <w:shd w:val="clear" w:color="auto" w:fill="F6FBF5"/>
            <w:vAlign w:val="center"/>
          </w:tcPr>
          <w:p w14:paraId="2B852410" w14:textId="06425DE5" w:rsidR="008F0CA6" w:rsidRPr="004A08CB" w:rsidRDefault="008F0CA6" w:rsidP="005D727A">
            <w:pPr>
              <w:jc w:val="left"/>
              <w:rPr>
                <w:rFonts w:eastAsia="Times New Roman"/>
                <w:sz w:val="24"/>
                <w:szCs w:val="24"/>
                <w:rtl/>
              </w:rPr>
            </w:pPr>
            <w:r w:rsidRPr="004A08CB">
              <w:rPr>
                <w:rFonts w:eastAsia="Times New Roman"/>
                <w:sz w:val="24"/>
                <w:szCs w:val="24"/>
                <w:rtl/>
              </w:rPr>
              <w:t>انتقال ارزش (منافع)</w:t>
            </w:r>
            <w:r w:rsidR="007B593E" w:rsidRPr="004A08CB">
              <w:rPr>
                <w:rFonts w:eastAsia="Times New Roman" w:hint="cs"/>
                <w:sz w:val="24"/>
                <w:szCs w:val="24"/>
                <w:rtl/>
              </w:rPr>
              <w:t>-</w:t>
            </w:r>
            <w:r w:rsidRPr="004A08CB">
              <w:rPr>
                <w:rFonts w:eastAsia="Times New Roman"/>
                <w:sz w:val="24"/>
                <w:szCs w:val="24"/>
                <w:rtl/>
              </w:rPr>
              <w:t xml:space="preserve"> </w:t>
            </w:r>
            <w:r w:rsidR="007B593E" w:rsidRPr="004A08CB">
              <w:rPr>
                <w:rFonts w:eastAsia="Times New Roman" w:hint="cs"/>
                <w:sz w:val="24"/>
                <w:szCs w:val="24"/>
                <w:rtl/>
              </w:rPr>
              <w:t>روش برآورد</w:t>
            </w:r>
            <w:r w:rsidR="00391989">
              <w:rPr>
                <w:rFonts w:eastAsia="Times New Roman" w:hint="cs"/>
                <w:sz w:val="24"/>
                <w:szCs w:val="24"/>
                <w:rtl/>
              </w:rPr>
              <w:t xml:space="preserve"> </w:t>
            </w:r>
            <w:r w:rsidR="007B593E" w:rsidRPr="004A08CB">
              <w:rPr>
                <w:rFonts w:eastAsia="Times New Roman" w:hint="cs"/>
                <w:sz w:val="24"/>
                <w:szCs w:val="24"/>
                <w:rtl/>
              </w:rPr>
              <w:t xml:space="preserve">انتقال اطلاعات از </w:t>
            </w:r>
            <w:r w:rsidRPr="004A08CB">
              <w:rPr>
                <w:rFonts w:eastAsia="Times New Roman"/>
                <w:sz w:val="24"/>
                <w:szCs w:val="24"/>
                <w:rtl/>
              </w:rPr>
              <w:t xml:space="preserve">مکان </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sz w:val="24"/>
                <w:szCs w:val="24"/>
                <w:rtl/>
              </w:rPr>
              <w:t xml:space="preserve"> زم</w:t>
            </w:r>
            <w:r w:rsidRPr="004A08CB">
              <w:rPr>
                <w:rFonts w:eastAsia="Times New Roman" w:hint="cs"/>
                <w:sz w:val="24"/>
                <w:szCs w:val="24"/>
                <w:rtl/>
              </w:rPr>
              <w:t>ی</w:t>
            </w:r>
            <w:r w:rsidRPr="004A08CB">
              <w:rPr>
                <w:rFonts w:eastAsia="Times New Roman" w:hint="eastAsia"/>
                <w:sz w:val="24"/>
                <w:szCs w:val="24"/>
                <w:rtl/>
              </w:rPr>
              <w:t>نه</w:t>
            </w:r>
            <w:r w:rsidRPr="004A08CB">
              <w:rPr>
                <w:rFonts w:eastAsia="Times New Roman"/>
                <w:sz w:val="24"/>
                <w:szCs w:val="24"/>
                <w:rtl/>
              </w:rPr>
              <w:t xml:space="preserve"> د</w:t>
            </w:r>
            <w:r w:rsidRPr="004A08CB">
              <w:rPr>
                <w:rFonts w:eastAsia="Times New Roman" w:hint="cs"/>
                <w:sz w:val="24"/>
                <w:szCs w:val="24"/>
                <w:rtl/>
              </w:rPr>
              <w:t>ی</w:t>
            </w:r>
            <w:r w:rsidRPr="004A08CB">
              <w:rPr>
                <w:rFonts w:eastAsia="Times New Roman" w:hint="eastAsia"/>
                <w:sz w:val="24"/>
                <w:szCs w:val="24"/>
                <w:rtl/>
              </w:rPr>
              <w:t>گر</w:t>
            </w:r>
            <w:r w:rsidRPr="004A08CB">
              <w:rPr>
                <w:rFonts w:eastAsia="Times New Roman" w:hint="cs"/>
                <w:sz w:val="24"/>
                <w:szCs w:val="24"/>
                <w:rtl/>
              </w:rPr>
              <w:t>ی</w:t>
            </w:r>
            <w:r w:rsidRPr="004A08CB">
              <w:rPr>
                <w:rFonts w:eastAsia="Times New Roman"/>
                <w:sz w:val="24"/>
                <w:szCs w:val="24"/>
                <w:rtl/>
              </w:rPr>
              <w:t xml:space="preserve"> به محل مورد نظر </w:t>
            </w:r>
          </w:p>
        </w:tc>
        <w:tc>
          <w:tcPr>
            <w:tcW w:w="3598" w:type="pct"/>
            <w:shd w:val="clear" w:color="auto" w:fill="F6FBF5"/>
            <w:vAlign w:val="center"/>
          </w:tcPr>
          <w:p w14:paraId="2DC550F5" w14:textId="469E848E" w:rsidR="008F0CA6" w:rsidRPr="004A08CB" w:rsidRDefault="008F0CA6" w:rsidP="005D727A">
            <w:pPr>
              <w:rPr>
                <w:rFonts w:eastAsia="Times New Roman"/>
                <w:sz w:val="24"/>
                <w:szCs w:val="24"/>
                <w:rtl/>
              </w:rPr>
            </w:pPr>
            <w:r w:rsidRPr="004A08CB">
              <w:rPr>
                <w:rFonts w:eastAsia="Times New Roman" w:hint="cs"/>
                <w:sz w:val="24"/>
                <w:szCs w:val="24"/>
                <w:rtl/>
              </w:rPr>
              <w:t>ی</w:t>
            </w:r>
            <w:r w:rsidRPr="004A08CB">
              <w:rPr>
                <w:rFonts w:eastAsia="Times New Roman" w:hint="eastAsia"/>
                <w:sz w:val="24"/>
                <w:szCs w:val="24"/>
                <w:rtl/>
              </w:rPr>
              <w:t>ک</w:t>
            </w:r>
            <w:r w:rsidRPr="004A08CB">
              <w:rPr>
                <w:rFonts w:eastAsia="Times New Roman"/>
                <w:sz w:val="24"/>
                <w:szCs w:val="24"/>
                <w:rtl/>
              </w:rPr>
              <w:t xml:space="preserve"> رو</w:t>
            </w:r>
            <w:r w:rsidRPr="004A08CB">
              <w:rPr>
                <w:rFonts w:eastAsia="Times New Roman" w:hint="cs"/>
                <w:sz w:val="24"/>
                <w:szCs w:val="24"/>
                <w:rtl/>
              </w:rPr>
              <w:t>ی</w:t>
            </w:r>
            <w:r w:rsidRPr="004A08CB">
              <w:rPr>
                <w:rFonts w:eastAsia="Times New Roman" w:hint="eastAsia"/>
                <w:sz w:val="24"/>
                <w:szCs w:val="24"/>
                <w:rtl/>
              </w:rPr>
              <w:t>کرد</w:t>
            </w:r>
            <w:r w:rsidRPr="004A08CB">
              <w:rPr>
                <w:rFonts w:eastAsia="Times New Roman"/>
                <w:sz w:val="24"/>
                <w:szCs w:val="24"/>
                <w:rtl/>
              </w:rPr>
              <w:t xml:space="preserve"> انتقال </w:t>
            </w:r>
            <w:r w:rsidR="0052211B" w:rsidRPr="004A08CB">
              <w:rPr>
                <w:rFonts w:eastAsia="Times New Roman" w:hint="cs"/>
                <w:sz w:val="24"/>
                <w:szCs w:val="24"/>
                <w:rtl/>
              </w:rPr>
              <w:t>منافع</w:t>
            </w:r>
            <w:r w:rsidRPr="004A08CB">
              <w:rPr>
                <w:rFonts w:eastAsia="Times New Roman"/>
                <w:sz w:val="24"/>
                <w:szCs w:val="24"/>
                <w:rtl/>
              </w:rPr>
              <w:t xml:space="preserve"> برا</w:t>
            </w:r>
            <w:r w:rsidRPr="004A08CB">
              <w:rPr>
                <w:rFonts w:eastAsia="Times New Roman" w:hint="cs"/>
                <w:sz w:val="24"/>
                <w:szCs w:val="24"/>
                <w:rtl/>
              </w:rPr>
              <w:t>ی</w:t>
            </w:r>
            <w:r w:rsidRPr="004A08CB">
              <w:rPr>
                <w:rFonts w:eastAsia="Times New Roman"/>
                <w:sz w:val="24"/>
                <w:szCs w:val="24"/>
                <w:rtl/>
              </w:rPr>
              <w:t xml:space="preserve"> برآورد مزا</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hint="cs"/>
                <w:sz w:val="24"/>
                <w:szCs w:val="24"/>
                <w:rtl/>
              </w:rPr>
              <w:t>ی</w:t>
            </w:r>
            <w:r w:rsidRPr="004A08CB">
              <w:rPr>
                <w:rFonts w:eastAsia="Times New Roman"/>
                <w:sz w:val="24"/>
                <w:szCs w:val="24"/>
                <w:rtl/>
              </w:rPr>
              <w:t xml:space="preserve"> بالقوه حفاظت و اح</w:t>
            </w:r>
            <w:r w:rsidRPr="004A08CB">
              <w:rPr>
                <w:rFonts w:eastAsia="Times New Roman" w:hint="cs"/>
                <w:sz w:val="24"/>
                <w:szCs w:val="24"/>
                <w:rtl/>
              </w:rPr>
              <w:t>ی</w:t>
            </w:r>
            <w:r w:rsidRPr="004A08CB">
              <w:rPr>
                <w:rFonts w:eastAsia="Times New Roman" w:hint="eastAsia"/>
                <w:sz w:val="24"/>
                <w:szCs w:val="24"/>
                <w:rtl/>
              </w:rPr>
              <w:t>ا</w:t>
            </w:r>
            <w:r w:rsidRPr="004A08CB">
              <w:rPr>
                <w:rFonts w:eastAsia="Times New Roman" w:hint="cs"/>
                <w:sz w:val="24"/>
                <w:szCs w:val="24"/>
                <w:rtl/>
              </w:rPr>
              <w:t>ی</w:t>
            </w:r>
            <w:r w:rsidRPr="004A08CB">
              <w:rPr>
                <w:rFonts w:eastAsia="Times New Roman"/>
                <w:sz w:val="24"/>
                <w:szCs w:val="24"/>
                <w:rtl/>
              </w:rPr>
              <w:t xml:space="preserve"> تالاب‌ها در م</w:t>
            </w:r>
            <w:r w:rsidRPr="004A08CB">
              <w:rPr>
                <w:rFonts w:eastAsia="Times New Roman" w:hint="cs"/>
                <w:sz w:val="24"/>
                <w:szCs w:val="24"/>
                <w:rtl/>
              </w:rPr>
              <w:t>ی</w:t>
            </w:r>
            <w:r w:rsidRPr="004A08CB">
              <w:rPr>
                <w:rFonts w:eastAsia="Times New Roman" w:hint="eastAsia"/>
                <w:sz w:val="24"/>
                <w:szCs w:val="24"/>
                <w:rtl/>
              </w:rPr>
              <w:t>ش</w:t>
            </w:r>
            <w:r w:rsidRPr="004A08CB">
              <w:rPr>
                <w:rFonts w:eastAsia="Times New Roman" w:hint="cs"/>
                <w:sz w:val="24"/>
                <w:szCs w:val="24"/>
                <w:rtl/>
              </w:rPr>
              <w:t>ی</w:t>
            </w:r>
            <w:r w:rsidRPr="004A08CB">
              <w:rPr>
                <w:rFonts w:eastAsia="Times New Roman" w:hint="eastAsia"/>
                <w:sz w:val="24"/>
                <w:szCs w:val="24"/>
                <w:rtl/>
              </w:rPr>
              <w:t>گان</w:t>
            </w:r>
            <w:r w:rsidRPr="004A08CB">
              <w:rPr>
                <w:rFonts w:eastAsia="Times New Roman"/>
                <w:sz w:val="24"/>
                <w:szCs w:val="24"/>
                <w:rtl/>
              </w:rPr>
              <w:t xml:space="preserve"> استفاده شد. محققان مقاد</w:t>
            </w:r>
            <w:r w:rsidRPr="004A08CB">
              <w:rPr>
                <w:rFonts w:eastAsia="Times New Roman" w:hint="cs"/>
                <w:sz w:val="24"/>
                <w:szCs w:val="24"/>
                <w:rtl/>
              </w:rPr>
              <w:t>ی</w:t>
            </w:r>
            <w:r w:rsidRPr="004A08CB">
              <w:rPr>
                <w:rFonts w:eastAsia="Times New Roman" w:hint="eastAsia"/>
                <w:sz w:val="24"/>
                <w:szCs w:val="24"/>
                <w:rtl/>
              </w:rPr>
              <w:t>ر</w:t>
            </w:r>
            <w:r w:rsidRPr="004A08CB">
              <w:rPr>
                <w:rFonts w:eastAsia="Times New Roman"/>
                <w:sz w:val="24"/>
                <w:szCs w:val="24"/>
                <w:rtl/>
              </w:rPr>
              <w:t xml:space="preserve"> پ</w:t>
            </w:r>
            <w:r w:rsidRPr="004A08CB">
              <w:rPr>
                <w:rFonts w:eastAsia="Times New Roman" w:hint="cs"/>
                <w:sz w:val="24"/>
                <w:szCs w:val="24"/>
                <w:rtl/>
              </w:rPr>
              <w:t>ی</w:t>
            </w:r>
            <w:r w:rsidRPr="004A08CB">
              <w:rPr>
                <w:rFonts w:eastAsia="Times New Roman" w:hint="eastAsia"/>
                <w:sz w:val="24"/>
                <w:szCs w:val="24"/>
                <w:rtl/>
              </w:rPr>
              <w:t>شنهاد</w:t>
            </w:r>
            <w:r w:rsidRPr="004A08CB">
              <w:rPr>
                <w:rFonts w:eastAsia="Times New Roman" w:hint="cs"/>
                <w:sz w:val="24"/>
                <w:szCs w:val="24"/>
                <w:rtl/>
              </w:rPr>
              <w:t>ی</w:t>
            </w:r>
            <w:r w:rsidRPr="004A08CB">
              <w:rPr>
                <w:rFonts w:eastAsia="Times New Roman"/>
                <w:sz w:val="24"/>
                <w:szCs w:val="24"/>
                <w:rtl/>
              </w:rPr>
              <w:t xml:space="preserve"> در مطالعه اوها</w:t>
            </w:r>
            <w:r w:rsidRPr="004A08CB">
              <w:rPr>
                <w:rFonts w:eastAsia="Times New Roman" w:hint="cs"/>
                <w:sz w:val="24"/>
                <w:szCs w:val="24"/>
                <w:rtl/>
              </w:rPr>
              <w:t>ی</w:t>
            </w:r>
            <w:r w:rsidRPr="004A08CB">
              <w:rPr>
                <w:rFonts w:eastAsia="Times New Roman" w:hint="eastAsia"/>
                <w:sz w:val="24"/>
                <w:szCs w:val="24"/>
                <w:rtl/>
              </w:rPr>
              <w:t>و</w:t>
            </w:r>
            <w:r w:rsidRPr="004A08CB">
              <w:rPr>
                <w:rFonts w:eastAsia="Times New Roman"/>
                <w:sz w:val="24"/>
                <w:szCs w:val="24"/>
                <w:rtl/>
              </w:rPr>
              <w:t xml:space="preserve"> را برا</w:t>
            </w:r>
            <w:r w:rsidRPr="004A08CB">
              <w:rPr>
                <w:rFonts w:eastAsia="Times New Roman" w:hint="cs"/>
                <w:sz w:val="24"/>
                <w:szCs w:val="24"/>
                <w:rtl/>
              </w:rPr>
              <w:t>ی</w:t>
            </w:r>
            <w:r w:rsidRPr="004A08CB">
              <w:rPr>
                <w:rFonts w:eastAsia="Times New Roman"/>
                <w:sz w:val="24"/>
                <w:szCs w:val="24"/>
                <w:rtl/>
              </w:rPr>
              <w:t xml:space="preserve"> ساکنان ساحل</w:t>
            </w:r>
            <w:r w:rsidRPr="004A08CB">
              <w:rPr>
                <w:rFonts w:eastAsia="Times New Roman" w:hint="cs"/>
                <w:sz w:val="24"/>
                <w:szCs w:val="24"/>
                <w:rtl/>
              </w:rPr>
              <w:t>ی</w:t>
            </w:r>
            <w:r w:rsidRPr="004A08CB">
              <w:rPr>
                <w:rFonts w:eastAsia="Times New Roman"/>
                <w:sz w:val="24"/>
                <w:szCs w:val="24"/>
                <w:rtl/>
              </w:rPr>
              <w:t xml:space="preserve"> م</w:t>
            </w:r>
            <w:r w:rsidRPr="004A08CB">
              <w:rPr>
                <w:rFonts w:eastAsia="Times New Roman" w:hint="cs"/>
                <w:sz w:val="24"/>
                <w:szCs w:val="24"/>
                <w:rtl/>
              </w:rPr>
              <w:t>ی</w:t>
            </w:r>
            <w:r w:rsidRPr="004A08CB">
              <w:rPr>
                <w:rFonts w:eastAsia="Times New Roman" w:hint="eastAsia"/>
                <w:sz w:val="24"/>
                <w:szCs w:val="24"/>
                <w:rtl/>
              </w:rPr>
              <w:t>ش</w:t>
            </w:r>
            <w:r w:rsidRPr="004A08CB">
              <w:rPr>
                <w:rFonts w:eastAsia="Times New Roman" w:hint="cs"/>
                <w:sz w:val="24"/>
                <w:szCs w:val="24"/>
                <w:rtl/>
              </w:rPr>
              <w:t>ی</w:t>
            </w:r>
            <w:r w:rsidRPr="004A08CB">
              <w:rPr>
                <w:rFonts w:eastAsia="Times New Roman" w:hint="eastAsia"/>
                <w:sz w:val="24"/>
                <w:szCs w:val="24"/>
                <w:rtl/>
              </w:rPr>
              <w:t>گان</w:t>
            </w:r>
            <w:r w:rsidRPr="004A08CB">
              <w:rPr>
                <w:rFonts w:eastAsia="Times New Roman"/>
                <w:sz w:val="24"/>
                <w:szCs w:val="24"/>
                <w:rtl/>
              </w:rPr>
              <w:t xml:space="preserve"> به کار بردند. ا</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محقق</w:t>
            </w:r>
            <w:r w:rsidRPr="004A08CB">
              <w:rPr>
                <w:rFonts w:eastAsia="Times New Roman" w:hint="cs"/>
                <w:sz w:val="24"/>
                <w:szCs w:val="24"/>
                <w:rtl/>
              </w:rPr>
              <w:t>ی</w:t>
            </w:r>
            <w:r w:rsidRPr="004A08CB">
              <w:rPr>
                <w:rFonts w:eastAsia="Times New Roman" w:hint="eastAsia"/>
                <w:sz w:val="24"/>
                <w:szCs w:val="24"/>
                <w:rtl/>
              </w:rPr>
              <w:t>ن</w:t>
            </w:r>
            <w:r w:rsidRPr="004A08CB">
              <w:rPr>
                <w:rFonts w:eastAsia="Times New Roman"/>
                <w:sz w:val="24"/>
                <w:szCs w:val="24"/>
                <w:rtl/>
              </w:rPr>
              <w:t xml:space="preserve"> را قادر م</w:t>
            </w:r>
            <w:r w:rsidRPr="004A08CB">
              <w:rPr>
                <w:rFonts w:eastAsia="Times New Roman" w:hint="cs"/>
                <w:sz w:val="24"/>
                <w:szCs w:val="24"/>
                <w:rtl/>
              </w:rPr>
              <w:t>ی</w:t>
            </w:r>
            <w:r w:rsidR="003E3D6F" w:rsidRPr="004A08CB">
              <w:rPr>
                <w:rFonts w:eastAsia="Times New Roman" w:hint="cs"/>
                <w:sz w:val="24"/>
                <w:szCs w:val="24"/>
                <w:rtl/>
              </w:rPr>
              <w:t>‌</w:t>
            </w:r>
            <w:r w:rsidRPr="004A08CB">
              <w:rPr>
                <w:rFonts w:eastAsia="Times New Roman"/>
                <w:sz w:val="24"/>
                <w:szCs w:val="24"/>
                <w:rtl/>
              </w:rPr>
              <w:t>سازد تا ارزش پول</w:t>
            </w:r>
            <w:r w:rsidRPr="004A08CB">
              <w:rPr>
                <w:rFonts w:eastAsia="Times New Roman" w:hint="cs"/>
                <w:sz w:val="24"/>
                <w:szCs w:val="24"/>
                <w:rtl/>
              </w:rPr>
              <w:t>ی</w:t>
            </w:r>
            <w:r w:rsidRPr="004A08CB">
              <w:rPr>
                <w:rFonts w:eastAsia="Times New Roman"/>
                <w:sz w:val="24"/>
                <w:szCs w:val="24"/>
                <w:rtl/>
              </w:rPr>
              <w:t xml:space="preserve"> تالاب</w:t>
            </w:r>
            <w:r w:rsidR="003E3D6F" w:rsidRPr="004A08CB">
              <w:rPr>
                <w:rFonts w:eastAsia="Times New Roman" w:hint="cs"/>
                <w:sz w:val="24"/>
                <w:szCs w:val="24"/>
                <w:rtl/>
              </w:rPr>
              <w:t>‌</w:t>
            </w:r>
            <w:r w:rsidRPr="004A08CB">
              <w:rPr>
                <w:rFonts w:eastAsia="Times New Roman"/>
                <w:sz w:val="24"/>
                <w:szCs w:val="24"/>
                <w:rtl/>
              </w:rPr>
              <w:t>ها</w:t>
            </w:r>
            <w:r w:rsidRPr="004A08CB">
              <w:rPr>
                <w:rFonts w:eastAsia="Times New Roman" w:hint="cs"/>
                <w:sz w:val="24"/>
                <w:szCs w:val="24"/>
                <w:rtl/>
              </w:rPr>
              <w:t>ی</w:t>
            </w:r>
            <w:r w:rsidRPr="004A08CB">
              <w:rPr>
                <w:rFonts w:eastAsia="Times New Roman"/>
                <w:sz w:val="24"/>
                <w:szCs w:val="24"/>
                <w:rtl/>
              </w:rPr>
              <w:t xml:space="preserve"> م</w:t>
            </w:r>
            <w:r w:rsidRPr="004A08CB">
              <w:rPr>
                <w:rFonts w:eastAsia="Times New Roman" w:hint="cs"/>
                <w:sz w:val="24"/>
                <w:szCs w:val="24"/>
                <w:rtl/>
              </w:rPr>
              <w:t>ی</w:t>
            </w:r>
            <w:r w:rsidRPr="004A08CB">
              <w:rPr>
                <w:rFonts w:eastAsia="Times New Roman" w:hint="eastAsia"/>
                <w:sz w:val="24"/>
                <w:szCs w:val="24"/>
                <w:rtl/>
              </w:rPr>
              <w:t>ش</w:t>
            </w:r>
            <w:r w:rsidRPr="004A08CB">
              <w:rPr>
                <w:rFonts w:eastAsia="Times New Roman" w:hint="cs"/>
                <w:sz w:val="24"/>
                <w:szCs w:val="24"/>
                <w:rtl/>
              </w:rPr>
              <w:t>ی</w:t>
            </w:r>
            <w:r w:rsidRPr="004A08CB">
              <w:rPr>
                <w:rFonts w:eastAsia="Times New Roman" w:hint="eastAsia"/>
                <w:sz w:val="24"/>
                <w:szCs w:val="24"/>
                <w:rtl/>
              </w:rPr>
              <w:t>گان</w:t>
            </w:r>
            <w:r w:rsidRPr="004A08CB">
              <w:rPr>
                <w:rFonts w:eastAsia="Times New Roman"/>
                <w:sz w:val="24"/>
                <w:szCs w:val="24"/>
                <w:rtl/>
              </w:rPr>
              <w:t xml:space="preserve"> را تع</w:t>
            </w:r>
            <w:r w:rsidRPr="004A08CB">
              <w:rPr>
                <w:rFonts w:eastAsia="Times New Roman" w:hint="cs"/>
                <w:sz w:val="24"/>
                <w:szCs w:val="24"/>
                <w:rtl/>
              </w:rPr>
              <w:t>یی</w:t>
            </w:r>
            <w:r w:rsidRPr="004A08CB">
              <w:rPr>
                <w:rFonts w:eastAsia="Times New Roman" w:hint="eastAsia"/>
                <w:sz w:val="24"/>
                <w:szCs w:val="24"/>
                <w:rtl/>
              </w:rPr>
              <w:t>ن</w:t>
            </w:r>
            <w:r w:rsidRPr="004A08CB">
              <w:rPr>
                <w:rFonts w:eastAsia="Times New Roman"/>
                <w:sz w:val="24"/>
                <w:szCs w:val="24"/>
                <w:rtl/>
              </w:rPr>
              <w:t xml:space="preserve"> کنند</w:t>
            </w:r>
            <w:r w:rsidR="003E3D6F" w:rsidRPr="004A08CB">
              <w:rPr>
                <w:rFonts w:eastAsia="Times New Roman" w:hint="cs"/>
                <w:sz w:val="24"/>
                <w:szCs w:val="24"/>
                <w:rtl/>
              </w:rPr>
              <w:t>.</w:t>
            </w:r>
          </w:p>
        </w:tc>
      </w:tr>
    </w:tbl>
    <w:p w14:paraId="64CA4DAA" w14:textId="1ECDE368" w:rsidR="008F0CA6" w:rsidRPr="00A154E7" w:rsidRDefault="008F0CA6" w:rsidP="008F0CA6">
      <w:pPr>
        <w:spacing w:before="240" w:after="120" w:line="276" w:lineRule="auto"/>
        <w:rPr>
          <w:sz w:val="24"/>
          <w:rtl/>
        </w:rPr>
      </w:pPr>
      <w:r w:rsidRPr="00A154E7">
        <w:rPr>
          <w:rFonts w:hint="eastAsia"/>
          <w:sz w:val="24"/>
          <w:rtl/>
        </w:rPr>
        <w:t>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ریسک‌ها</w:t>
      </w:r>
      <w:r w:rsidRPr="00A154E7">
        <w:rPr>
          <w:rFonts w:hint="cs"/>
          <w:sz w:val="24"/>
          <w:rtl/>
        </w:rPr>
        <w:t>ی</w:t>
      </w:r>
      <w:r w:rsidRPr="00A154E7">
        <w:rPr>
          <w:sz w:val="24"/>
          <w:rtl/>
        </w:rPr>
        <w:t xml:space="preserve"> مرتبط با </w:t>
      </w:r>
      <w:r w:rsidR="006E488F" w:rsidRPr="00A154E7">
        <w:rPr>
          <w:rFonts w:hint="cs"/>
          <w:sz w:val="24"/>
          <w:rtl/>
        </w:rPr>
        <w:t>محیط، اجتماع و حکمرانی،</w:t>
      </w:r>
      <w:r w:rsidRPr="00A154E7">
        <w:rPr>
          <w:sz w:val="24"/>
          <w:rtl/>
        </w:rPr>
        <w:t xml:space="preserve"> ذاتاً نامشخص است، که ممکن است سازمان</w:t>
      </w:r>
      <w:r w:rsidRPr="00A154E7">
        <w:rPr>
          <w:sz w:val="24"/>
          <w:cs/>
        </w:rPr>
        <w:t>‎</w:t>
      </w:r>
      <w:r w:rsidRPr="00A154E7">
        <w:rPr>
          <w:sz w:val="24"/>
          <w:rtl/>
        </w:rPr>
        <w:t>ها را به اجتناب از کم</w:t>
      </w:r>
      <w:r w:rsidRPr="00A154E7">
        <w:rPr>
          <w:rFonts w:hint="cs"/>
          <w:sz w:val="24"/>
          <w:rtl/>
        </w:rPr>
        <w:t>ی‌</w:t>
      </w:r>
      <w:r w:rsidRPr="00A154E7">
        <w:rPr>
          <w:rFonts w:hint="eastAsia"/>
          <w:sz w:val="24"/>
          <w:rtl/>
        </w:rPr>
        <w:t>ساز</w:t>
      </w:r>
      <w:r w:rsidRPr="00A154E7">
        <w:rPr>
          <w:rFonts w:hint="cs"/>
          <w:sz w:val="24"/>
          <w:rtl/>
        </w:rPr>
        <w:t>ی</w:t>
      </w:r>
      <w:r w:rsidRPr="00A154E7">
        <w:rPr>
          <w:sz w:val="24"/>
          <w:rtl/>
        </w:rPr>
        <w:t xml:space="preserve"> پول</w:t>
      </w:r>
      <w:r w:rsidRPr="00A154E7">
        <w:rPr>
          <w:rFonts w:hint="cs"/>
          <w:sz w:val="24"/>
          <w:rtl/>
        </w:rPr>
        <w:t>ی</w:t>
      </w:r>
      <w:r w:rsidRPr="00A154E7">
        <w:rPr>
          <w:sz w:val="24"/>
          <w:rtl/>
        </w:rPr>
        <w:t xml:space="preserve"> سوق دهد. ا</w:t>
      </w:r>
      <w:r w:rsidRPr="00A154E7">
        <w:rPr>
          <w:rFonts w:hint="cs"/>
          <w:sz w:val="24"/>
          <w:rtl/>
        </w:rPr>
        <w:t>ی</w:t>
      </w:r>
      <w:r w:rsidRPr="00A154E7">
        <w:rPr>
          <w:rFonts w:hint="eastAsia"/>
          <w:sz w:val="24"/>
          <w:rtl/>
        </w:rPr>
        <w:t>ن</w:t>
      </w:r>
      <w:r w:rsidRPr="00A154E7">
        <w:rPr>
          <w:sz w:val="24"/>
          <w:rtl/>
        </w:rPr>
        <w:t xml:space="preserve"> ابزارها</w:t>
      </w:r>
      <w:r w:rsidRPr="00A154E7">
        <w:rPr>
          <w:rFonts w:hint="cs"/>
          <w:sz w:val="24"/>
          <w:rtl/>
        </w:rPr>
        <w:t>ی</w:t>
      </w:r>
      <w:r w:rsidRPr="00A154E7">
        <w:rPr>
          <w:sz w:val="24"/>
          <w:rtl/>
        </w:rPr>
        <w:t xml:space="preserve"> پ</w:t>
      </w:r>
      <w:r w:rsidRPr="00A154E7">
        <w:rPr>
          <w:rFonts w:hint="cs"/>
          <w:sz w:val="24"/>
          <w:rtl/>
        </w:rPr>
        <w:t>ی</w:t>
      </w:r>
      <w:r w:rsidRPr="00A154E7">
        <w:rPr>
          <w:rFonts w:hint="eastAsia"/>
          <w:sz w:val="24"/>
          <w:rtl/>
        </w:rPr>
        <w:t>ش‌ب</w:t>
      </w:r>
      <w:r w:rsidRPr="00A154E7">
        <w:rPr>
          <w:rFonts w:hint="cs"/>
          <w:sz w:val="24"/>
          <w:rtl/>
        </w:rPr>
        <w:t>ی</w:t>
      </w:r>
      <w:r w:rsidRPr="00A154E7">
        <w:rPr>
          <w:rFonts w:hint="eastAsia"/>
          <w:sz w:val="24"/>
          <w:rtl/>
        </w:rPr>
        <w:t>ن</w:t>
      </w:r>
      <w:r w:rsidRPr="00A154E7">
        <w:rPr>
          <w:rFonts w:hint="cs"/>
          <w:sz w:val="24"/>
          <w:rtl/>
        </w:rPr>
        <w:t>ی</w:t>
      </w:r>
      <w:r w:rsidRPr="00A154E7">
        <w:rPr>
          <w:rFonts w:hint="eastAsia"/>
          <w:sz w:val="24"/>
          <w:rtl/>
        </w:rPr>
        <w:t>،</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را قادر م</w:t>
      </w:r>
      <w:r w:rsidRPr="00A154E7">
        <w:rPr>
          <w:rFonts w:hint="cs"/>
          <w:sz w:val="24"/>
          <w:rtl/>
        </w:rPr>
        <w:t>ی‌</w:t>
      </w:r>
      <w:r w:rsidRPr="00A154E7">
        <w:rPr>
          <w:rFonts w:hint="eastAsia"/>
          <w:sz w:val="24"/>
          <w:rtl/>
        </w:rPr>
        <w:t>سازد</w:t>
      </w:r>
      <w:r w:rsidRPr="00A154E7">
        <w:rPr>
          <w:sz w:val="24"/>
          <w:rtl/>
        </w:rPr>
        <w:t xml:space="preserve"> تا بهتر</w:t>
      </w:r>
      <w:r w:rsidRPr="00A154E7">
        <w:rPr>
          <w:rFonts w:hint="cs"/>
          <w:sz w:val="24"/>
          <w:rtl/>
        </w:rPr>
        <w:t>ی</w:t>
      </w:r>
      <w:r w:rsidRPr="00A154E7">
        <w:rPr>
          <w:rFonts w:hint="eastAsia"/>
          <w:sz w:val="24"/>
          <w:rtl/>
        </w:rPr>
        <w:t>ن</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خود را بر اساس اطلاعات</w:t>
      </w:r>
      <w:r w:rsidRPr="00A154E7">
        <w:rPr>
          <w:rFonts w:hint="cs"/>
          <w:sz w:val="24"/>
          <w:rtl/>
        </w:rPr>
        <w:t>ی</w:t>
      </w:r>
      <w:r w:rsidRPr="00A154E7">
        <w:rPr>
          <w:sz w:val="24"/>
          <w:rtl/>
        </w:rPr>
        <w:t xml:space="preserve"> که در اخت</w:t>
      </w:r>
      <w:r w:rsidRPr="00A154E7">
        <w:rPr>
          <w:rFonts w:hint="cs"/>
          <w:sz w:val="24"/>
          <w:rtl/>
        </w:rPr>
        <w:t>ی</w:t>
      </w:r>
      <w:r w:rsidRPr="00A154E7">
        <w:rPr>
          <w:rFonts w:hint="eastAsia"/>
          <w:sz w:val="24"/>
          <w:rtl/>
        </w:rPr>
        <w:t>ار</w:t>
      </w:r>
      <w:r w:rsidRPr="00A154E7">
        <w:rPr>
          <w:sz w:val="24"/>
          <w:rtl/>
        </w:rPr>
        <w:t xml:space="preserve"> دارد، توسعه دهد و در ع</w:t>
      </w:r>
      <w:r w:rsidRPr="00A154E7">
        <w:rPr>
          <w:rFonts w:hint="cs"/>
          <w:sz w:val="24"/>
          <w:rtl/>
        </w:rPr>
        <w:t>ی</w:t>
      </w:r>
      <w:r w:rsidRPr="00A154E7">
        <w:rPr>
          <w:rFonts w:hint="eastAsia"/>
          <w:sz w:val="24"/>
          <w:rtl/>
        </w:rPr>
        <w:t>ن</w:t>
      </w:r>
      <w:r w:rsidRPr="00A154E7">
        <w:rPr>
          <w:sz w:val="24"/>
          <w:rtl/>
        </w:rPr>
        <w:t xml:space="preserve"> حال در مورد محدو</w:t>
      </w:r>
      <w:r w:rsidRPr="00A154E7">
        <w:rPr>
          <w:rFonts w:hint="eastAsia"/>
          <w:sz w:val="24"/>
          <w:rtl/>
        </w:rPr>
        <w:t>د</w:t>
      </w:r>
      <w:r w:rsidRPr="00A154E7">
        <w:rPr>
          <w:rFonts w:hint="cs"/>
          <w:sz w:val="24"/>
          <w:rtl/>
        </w:rPr>
        <w:t>ی</w:t>
      </w:r>
      <w:r w:rsidRPr="00A154E7">
        <w:rPr>
          <w:rFonts w:hint="eastAsia"/>
          <w:sz w:val="24"/>
          <w:rtl/>
        </w:rPr>
        <w:t>ت‌ها</w:t>
      </w:r>
      <w:r w:rsidRPr="00A154E7">
        <w:rPr>
          <w:sz w:val="24"/>
          <w:rtl/>
        </w:rPr>
        <w:t xml:space="preserve"> شفاف باشد. </w:t>
      </w:r>
      <w:r w:rsidR="00E11A5C" w:rsidRPr="00A154E7">
        <w:rPr>
          <w:rFonts w:hint="cs"/>
          <w:sz w:val="24"/>
          <w:rtl/>
        </w:rPr>
        <w:t>تجربیات خوب</w:t>
      </w:r>
      <w:r w:rsidRPr="00A154E7">
        <w:rPr>
          <w:sz w:val="24"/>
          <w:rtl/>
        </w:rPr>
        <w:t xml:space="preserve"> وجود دارد، و با</w:t>
      </w:r>
      <w:r w:rsidRPr="00A154E7">
        <w:rPr>
          <w:rFonts w:hint="cs"/>
          <w:sz w:val="24"/>
          <w:rtl/>
        </w:rPr>
        <w:t>ی</w:t>
      </w:r>
      <w:r w:rsidRPr="00A154E7">
        <w:rPr>
          <w:rFonts w:hint="eastAsia"/>
          <w:sz w:val="24"/>
          <w:rtl/>
        </w:rPr>
        <w:t>د</w:t>
      </w:r>
      <w:r w:rsidRPr="00A154E7">
        <w:rPr>
          <w:sz w:val="24"/>
          <w:rtl/>
        </w:rPr>
        <w:t xml:space="preserve"> از آن</w:t>
      </w:r>
      <w:r w:rsidR="00382E09" w:rsidRPr="00A154E7">
        <w:rPr>
          <w:rFonts w:hint="cs"/>
          <w:sz w:val="24"/>
          <w:rtl/>
        </w:rPr>
        <w:t>ها</w:t>
      </w:r>
      <w:r w:rsidRPr="00A154E7">
        <w:rPr>
          <w:sz w:val="24"/>
          <w:rtl/>
        </w:rPr>
        <w:t xml:space="preserve"> استفاده کرد. مثال‌ها</w:t>
      </w:r>
      <w:r w:rsidRPr="00A154E7">
        <w:rPr>
          <w:rFonts w:hint="cs"/>
          <w:sz w:val="24"/>
          <w:rtl/>
        </w:rPr>
        <w:t>ی</w:t>
      </w:r>
      <w:r w:rsidRPr="00A154E7">
        <w:rPr>
          <w:sz w:val="24"/>
          <w:rtl/>
        </w:rPr>
        <w:t xml:space="preserve"> ز</w:t>
      </w:r>
      <w:r w:rsidRPr="00A154E7">
        <w:rPr>
          <w:rFonts w:hint="cs"/>
          <w:sz w:val="24"/>
          <w:rtl/>
        </w:rPr>
        <w:t>ی</w:t>
      </w:r>
      <w:r w:rsidRPr="00A154E7">
        <w:rPr>
          <w:rFonts w:hint="eastAsia"/>
          <w:sz w:val="24"/>
          <w:rtl/>
        </w:rPr>
        <w:t>ر</w:t>
      </w:r>
      <w:r w:rsidRPr="00A154E7">
        <w:rPr>
          <w:sz w:val="24"/>
          <w:rtl/>
        </w:rPr>
        <w:t xml:space="preserve"> نحوه استفاده از ط</w:t>
      </w:r>
      <w:r w:rsidRPr="00A154E7">
        <w:rPr>
          <w:rFonts w:hint="cs"/>
          <w:sz w:val="24"/>
          <w:rtl/>
        </w:rPr>
        <w:t>ی</w:t>
      </w:r>
      <w:r w:rsidRPr="00A154E7">
        <w:rPr>
          <w:rFonts w:hint="eastAsia"/>
          <w:sz w:val="24"/>
          <w:rtl/>
        </w:rPr>
        <w:t>ف</w:t>
      </w:r>
      <w:r w:rsidRPr="00A154E7">
        <w:rPr>
          <w:sz w:val="24"/>
          <w:rtl/>
        </w:rPr>
        <w:t xml:space="preserve"> وس</w:t>
      </w:r>
      <w:r w:rsidRPr="00A154E7">
        <w:rPr>
          <w:rFonts w:hint="cs"/>
          <w:sz w:val="24"/>
          <w:rtl/>
        </w:rPr>
        <w:t>ی</w:t>
      </w:r>
      <w:r w:rsidRPr="00A154E7">
        <w:rPr>
          <w:rFonts w:hint="eastAsia"/>
          <w:sz w:val="24"/>
          <w:rtl/>
        </w:rPr>
        <w:t>ع</w:t>
      </w:r>
      <w:r w:rsidRPr="00A154E7">
        <w:rPr>
          <w:rFonts w:hint="cs"/>
          <w:sz w:val="24"/>
          <w:rtl/>
        </w:rPr>
        <w:t>ی</w:t>
      </w:r>
      <w:r w:rsidRPr="00A154E7">
        <w:rPr>
          <w:sz w:val="24"/>
          <w:rtl/>
        </w:rPr>
        <w:t xml:space="preserve"> از داده‌ها</w:t>
      </w:r>
      <w:r w:rsidRPr="00A154E7">
        <w:rPr>
          <w:rFonts w:hint="cs"/>
          <w:sz w:val="24"/>
          <w:rtl/>
        </w:rPr>
        <w:t>ی</w:t>
      </w:r>
      <w:r w:rsidRPr="00A154E7">
        <w:rPr>
          <w:sz w:val="24"/>
          <w:rtl/>
        </w:rPr>
        <w:t xml:space="preserve"> داخل</w:t>
      </w:r>
      <w:r w:rsidRPr="00A154E7">
        <w:rPr>
          <w:rFonts w:hint="cs"/>
          <w:sz w:val="24"/>
          <w:rtl/>
        </w:rPr>
        <w:t>ی</w:t>
      </w:r>
      <w:r w:rsidRPr="00A154E7">
        <w:rPr>
          <w:sz w:val="24"/>
          <w:rtl/>
        </w:rPr>
        <w:t xml:space="preserve"> و خارج</w:t>
      </w:r>
      <w:r w:rsidRPr="00A154E7">
        <w:rPr>
          <w:rFonts w:hint="cs"/>
          <w:sz w:val="24"/>
          <w:rtl/>
        </w:rPr>
        <w:t>ی</w:t>
      </w:r>
      <w:r w:rsidRPr="00A154E7">
        <w:rPr>
          <w:sz w:val="24"/>
          <w:rtl/>
        </w:rPr>
        <w:t xml:space="preserve"> را برا</w:t>
      </w:r>
      <w:r w:rsidRPr="00A154E7">
        <w:rPr>
          <w:rFonts w:hint="cs"/>
          <w:sz w:val="24"/>
          <w:rtl/>
        </w:rPr>
        <w:t>ی</w:t>
      </w:r>
      <w:r w:rsidRPr="00A154E7">
        <w:rPr>
          <w:sz w:val="24"/>
          <w:rtl/>
        </w:rPr>
        <w:t xml:space="preserve"> توسعه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پول</w:t>
      </w:r>
      <w:r w:rsidRPr="00A154E7">
        <w:rPr>
          <w:rFonts w:hint="cs"/>
          <w:sz w:val="24"/>
          <w:rtl/>
        </w:rPr>
        <w:t>ی</w:t>
      </w:r>
      <w:r w:rsidRPr="00A154E7">
        <w:rPr>
          <w:sz w:val="24"/>
          <w:rtl/>
        </w:rPr>
        <w:t xml:space="preserve"> نشان م</w:t>
      </w:r>
      <w:r w:rsidRPr="00A154E7">
        <w:rPr>
          <w:rFonts w:hint="cs"/>
          <w:sz w:val="24"/>
          <w:rtl/>
        </w:rPr>
        <w:t>ی‌</w:t>
      </w:r>
      <w:r w:rsidRPr="00A154E7">
        <w:rPr>
          <w:rFonts w:hint="eastAsia"/>
          <w:sz w:val="24"/>
          <w:rtl/>
        </w:rPr>
        <w:t>دهند</w:t>
      </w:r>
      <w:r w:rsidRPr="00A154E7">
        <w:rPr>
          <w:sz w:val="24"/>
          <w:rtl/>
        </w:rPr>
        <w:t>.</w:t>
      </w:r>
    </w:p>
    <w:p w14:paraId="5B99D05D" w14:textId="5A159B61" w:rsidR="00382E09" w:rsidRPr="00A154E7" w:rsidRDefault="00A918F0" w:rsidP="0078058F">
      <w:pPr>
        <w:shd w:val="clear" w:color="auto" w:fill="F6FBF5"/>
        <w:spacing w:before="120" w:after="240" w:line="276" w:lineRule="auto"/>
        <w:contextualSpacing/>
        <w:rPr>
          <w:rFonts w:eastAsia="Times New Roman"/>
          <w:b/>
          <w:bCs/>
          <w:sz w:val="26"/>
          <w:szCs w:val="26"/>
        </w:rPr>
      </w:pPr>
      <w:r>
        <w:rPr>
          <w:noProof/>
        </w:rPr>
        <w:drawing>
          <wp:anchor distT="0" distB="0" distL="114300" distR="114300" simplePos="0" relativeHeight="251721728" behindDoc="0" locked="0" layoutInCell="1" allowOverlap="1" wp14:anchorId="09F6BE12" wp14:editId="5603DC58">
            <wp:simplePos x="0" y="0"/>
            <wp:positionH relativeFrom="column">
              <wp:posOffset>5756910</wp:posOffset>
            </wp:positionH>
            <wp:positionV relativeFrom="paragraph">
              <wp:posOffset>41363</wp:posOffset>
            </wp:positionV>
            <wp:extent cx="186690" cy="197485"/>
            <wp:effectExtent l="0" t="0" r="3810" b="0"/>
            <wp:wrapThrough wrapText="bothSides">
              <wp:wrapPolygon edited="0">
                <wp:start x="0" y="0"/>
                <wp:lineTo x="0" y="18752"/>
                <wp:lineTo x="19837" y="18752"/>
                <wp:lineTo x="19837"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AC788C" w:rsidRPr="00A154E7">
        <w:rPr>
          <w:rFonts w:eastAsia="Times New Roman" w:hint="cs"/>
          <w:b/>
          <w:bCs/>
          <w:sz w:val="26"/>
          <w:szCs w:val="26"/>
          <w:rtl/>
        </w:rPr>
        <w:t>شرکت فناوری: ایمن</w:t>
      </w:r>
      <w:r w:rsidR="004B3C2C" w:rsidRPr="00A154E7">
        <w:rPr>
          <w:rFonts w:eastAsia="Times New Roman" w:hint="cs"/>
          <w:b/>
          <w:bCs/>
          <w:sz w:val="26"/>
          <w:szCs w:val="26"/>
          <w:rtl/>
        </w:rPr>
        <w:t>ی محصول</w:t>
      </w:r>
      <w:r w:rsidR="00AC788C" w:rsidRPr="00A154E7">
        <w:rPr>
          <w:rFonts w:eastAsia="Times New Roman" w:hint="cs"/>
          <w:b/>
          <w:bCs/>
          <w:sz w:val="26"/>
          <w:szCs w:val="26"/>
          <w:rtl/>
        </w:rPr>
        <w:t xml:space="preserve"> و هزینه</w:t>
      </w:r>
      <w:r w:rsidR="00AC788C" w:rsidRPr="00A154E7">
        <w:rPr>
          <w:rFonts w:eastAsia="Times New Roman"/>
          <w:b/>
          <w:bCs/>
          <w:sz w:val="26"/>
          <w:szCs w:val="26"/>
          <w:cs/>
        </w:rPr>
        <w:t>‎</w:t>
      </w:r>
      <w:r w:rsidR="00AC788C" w:rsidRPr="00A154E7">
        <w:rPr>
          <w:rFonts w:eastAsia="Times New Roman" w:hint="cs"/>
          <w:b/>
          <w:bCs/>
          <w:sz w:val="26"/>
          <w:szCs w:val="26"/>
          <w:rtl/>
        </w:rPr>
        <w:t>ها</w:t>
      </w:r>
      <w:r w:rsidR="004B3C2C" w:rsidRPr="00A154E7">
        <w:rPr>
          <w:rFonts w:eastAsia="Times New Roman" w:hint="cs"/>
          <w:b/>
          <w:bCs/>
          <w:sz w:val="26"/>
          <w:szCs w:val="26"/>
          <w:rtl/>
        </w:rPr>
        <w:t>ی</w:t>
      </w:r>
      <w:r w:rsidR="00AC788C" w:rsidRPr="00A154E7">
        <w:rPr>
          <w:rFonts w:eastAsia="Times New Roman" w:hint="cs"/>
          <w:b/>
          <w:bCs/>
          <w:sz w:val="26"/>
          <w:szCs w:val="26"/>
          <w:rtl/>
        </w:rPr>
        <w:t xml:space="preserve"> فراخوانی</w:t>
      </w:r>
    </w:p>
    <w:p w14:paraId="58D39E70" w14:textId="4A399F17" w:rsidR="00C40F57" w:rsidRPr="00A154E7" w:rsidRDefault="00D178E9" w:rsidP="005A2C28">
      <w:pPr>
        <w:shd w:val="clear" w:color="auto" w:fill="F6FBF5"/>
        <w:spacing w:after="240" w:line="276" w:lineRule="auto"/>
        <w:contextualSpacing/>
        <w:rPr>
          <w:rFonts w:eastAsia="Times New Roman"/>
          <w:sz w:val="24"/>
          <w:rtl/>
        </w:rPr>
      </w:pP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شرکت فناور</w:t>
      </w:r>
      <w:r w:rsidRPr="00A154E7">
        <w:rPr>
          <w:rFonts w:eastAsia="Times New Roman" w:hint="cs"/>
          <w:sz w:val="24"/>
          <w:rtl/>
        </w:rPr>
        <w:t>ی</w:t>
      </w:r>
      <w:r w:rsidRPr="00A154E7">
        <w:rPr>
          <w:rFonts w:eastAsia="Times New Roman"/>
          <w:sz w:val="24"/>
          <w:rtl/>
        </w:rPr>
        <w:t xml:space="preserve"> شدت بالقوه</w:t>
      </w:r>
      <w:r w:rsidRPr="00A154E7">
        <w:rPr>
          <w:rFonts w:eastAsia="Times New Roman" w:hint="cs"/>
          <w:sz w:val="24"/>
          <w:rtl/>
        </w:rPr>
        <w:t xml:space="preserve"> ریسک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محصول را که منجر به فراخوان</w:t>
      </w:r>
      <w:r w:rsidRPr="00A154E7">
        <w:rPr>
          <w:rFonts w:eastAsia="Times New Roman" w:hint="cs"/>
          <w:sz w:val="24"/>
          <w:rtl/>
        </w:rPr>
        <w:t>ی</w:t>
      </w:r>
      <w:r w:rsidRPr="00A154E7">
        <w:rPr>
          <w:rFonts w:eastAsia="Times New Roman"/>
          <w:sz w:val="24"/>
          <w:rtl/>
        </w:rPr>
        <w:t xml:space="preserve"> محصول م</w:t>
      </w:r>
      <w:r w:rsidRPr="00A154E7">
        <w:rPr>
          <w:rFonts w:eastAsia="Times New Roman" w:hint="cs"/>
          <w:sz w:val="24"/>
          <w:rtl/>
        </w:rPr>
        <w:t>ی‌</w:t>
      </w:r>
      <w:r w:rsidRPr="00A154E7">
        <w:rPr>
          <w:rFonts w:eastAsia="Times New Roman"/>
          <w:sz w:val="24"/>
          <w:rtl/>
        </w:rPr>
        <w:t>شود،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کرد.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شرکت از داده‌ها</w:t>
      </w:r>
      <w:r w:rsidRPr="00A154E7">
        <w:rPr>
          <w:rFonts w:eastAsia="Times New Roman" w:hint="cs"/>
          <w:sz w:val="24"/>
          <w:rtl/>
        </w:rPr>
        <w:t>ی</w:t>
      </w:r>
      <w:r w:rsidRPr="00A154E7">
        <w:rPr>
          <w:rFonts w:eastAsia="Times New Roman"/>
          <w:sz w:val="24"/>
          <w:rtl/>
        </w:rPr>
        <w:t xml:space="preserve"> فراخوان باتر</w:t>
      </w:r>
      <w:r w:rsidRPr="00A154E7">
        <w:rPr>
          <w:rFonts w:eastAsia="Times New Roman" w:hint="cs"/>
          <w:sz w:val="24"/>
          <w:rtl/>
        </w:rPr>
        <w:t>ی</w:t>
      </w:r>
      <w:r w:rsidRPr="00A154E7">
        <w:rPr>
          <w:rFonts w:eastAsia="Times New Roman"/>
          <w:sz w:val="24"/>
          <w:rtl/>
        </w:rPr>
        <w:t xml:space="preserve"> ل</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hint="eastAsia"/>
          <w:sz w:val="24"/>
          <w:rtl/>
        </w:rPr>
        <w:t>وم</w:t>
      </w:r>
      <w:r w:rsidR="00D16649" w:rsidRPr="00A154E7">
        <w:rPr>
          <w:rFonts w:eastAsia="Times New Roman" w:cs="Times New Roman"/>
          <w:sz w:val="24"/>
          <w:cs/>
        </w:rPr>
        <w:t>‎</w:t>
      </w:r>
      <w:r w:rsidRPr="00A154E7">
        <w:rPr>
          <w:rFonts w:eastAsia="Times New Roman" w:hint="cs"/>
          <w:sz w:val="24"/>
          <w:rtl/>
        </w:rPr>
        <w:t>ی</w:t>
      </w:r>
      <w:r w:rsidRPr="00A154E7">
        <w:rPr>
          <w:rFonts w:eastAsia="Times New Roman" w:hint="eastAsia"/>
          <w:sz w:val="24"/>
          <w:rtl/>
        </w:rPr>
        <w:t>ون</w:t>
      </w:r>
      <w:r w:rsidRPr="00A154E7">
        <w:rPr>
          <w:rFonts w:eastAsia="Times New Roman" w:hint="cs"/>
          <w:sz w:val="24"/>
          <w:rtl/>
        </w:rPr>
        <w:t>ی</w:t>
      </w:r>
      <w:r w:rsidRPr="00A154E7">
        <w:rPr>
          <w:rFonts w:eastAsia="Times New Roman"/>
          <w:sz w:val="24"/>
          <w:rtl/>
        </w:rPr>
        <w:t xml:space="preserve"> </w:t>
      </w:r>
      <w:r w:rsidR="00D16649" w:rsidRPr="00A154E7">
        <w:rPr>
          <w:rFonts w:eastAsia="Times New Roman"/>
          <w:sz w:val="24"/>
          <w:rtl/>
        </w:rPr>
        <w:t>کامپ</w:t>
      </w:r>
      <w:r w:rsidR="00D16649" w:rsidRPr="00A154E7">
        <w:rPr>
          <w:rFonts w:eastAsia="Times New Roman" w:hint="cs"/>
          <w:sz w:val="24"/>
          <w:rtl/>
        </w:rPr>
        <w:t>ی</w:t>
      </w:r>
      <w:r w:rsidR="00D16649" w:rsidRPr="00A154E7">
        <w:rPr>
          <w:rFonts w:eastAsia="Times New Roman" w:hint="eastAsia"/>
          <w:sz w:val="24"/>
          <w:rtl/>
        </w:rPr>
        <w:t>وتر</w:t>
      </w:r>
      <w:r w:rsidR="00D16649" w:rsidRPr="00A154E7">
        <w:rPr>
          <w:rFonts w:eastAsia="Times New Roman"/>
          <w:sz w:val="24"/>
          <w:rtl/>
        </w:rPr>
        <w:t xml:space="preserve"> </w:t>
      </w:r>
      <w:r w:rsidR="00D16649" w:rsidRPr="00A154E7">
        <w:rPr>
          <w:rFonts w:eastAsia="Times New Roman" w:hint="cs"/>
          <w:sz w:val="24"/>
          <w:rtl/>
        </w:rPr>
        <w:t xml:space="preserve">شرکت دل/سونی </w:t>
      </w:r>
      <w:r w:rsidRPr="00A154E7">
        <w:rPr>
          <w:rFonts w:eastAsia="Times New Roman"/>
          <w:sz w:val="24"/>
          <w:rtl/>
        </w:rPr>
        <w:t>در سال 2006 استفاده کرد که در آن شرکت 400 م</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hint="eastAsia"/>
          <w:sz w:val="24"/>
          <w:rtl/>
        </w:rPr>
        <w:t>ون</w:t>
      </w:r>
      <w:r w:rsidRPr="00A154E7">
        <w:rPr>
          <w:rFonts w:eastAsia="Times New Roman"/>
          <w:sz w:val="24"/>
          <w:rtl/>
        </w:rPr>
        <w:t xml:space="preserve"> دلار برا</w:t>
      </w:r>
      <w:r w:rsidRPr="00A154E7">
        <w:rPr>
          <w:rFonts w:eastAsia="Times New Roman" w:hint="cs"/>
          <w:sz w:val="24"/>
          <w:rtl/>
        </w:rPr>
        <w:t>ی</w:t>
      </w:r>
      <w:r w:rsidRPr="00A154E7">
        <w:rPr>
          <w:rFonts w:eastAsia="Times New Roman"/>
          <w:sz w:val="24"/>
          <w:rtl/>
        </w:rPr>
        <w:t xml:space="preserve"> 4.1 م</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hint="eastAsia"/>
          <w:sz w:val="24"/>
          <w:rtl/>
        </w:rPr>
        <w:t>ون</w:t>
      </w:r>
      <w:r w:rsidRPr="00A154E7">
        <w:rPr>
          <w:rFonts w:eastAsia="Times New Roman"/>
          <w:sz w:val="24"/>
          <w:rtl/>
        </w:rPr>
        <w:t xml:space="preserve"> باتر</w:t>
      </w:r>
      <w:r w:rsidRPr="00A154E7">
        <w:rPr>
          <w:rFonts w:eastAsia="Times New Roman" w:hint="cs"/>
          <w:sz w:val="24"/>
          <w:rtl/>
        </w:rPr>
        <w:t>ی</w:t>
      </w:r>
      <w:r w:rsidRPr="00A154E7">
        <w:rPr>
          <w:rFonts w:eastAsia="Times New Roman"/>
          <w:sz w:val="24"/>
          <w:rtl/>
        </w:rPr>
        <w:t xml:space="preserve"> فراخوان شده</w:t>
      </w:r>
      <w:r w:rsidR="00262A8F" w:rsidRPr="00A154E7">
        <w:rPr>
          <w:rFonts w:eastAsia="Times New Roman" w:hint="cs"/>
          <w:sz w:val="24"/>
          <w:rtl/>
        </w:rPr>
        <w:t>،</w:t>
      </w:r>
      <w:r w:rsidRPr="00A154E7">
        <w:rPr>
          <w:rFonts w:eastAsia="Times New Roman"/>
          <w:sz w:val="24"/>
          <w:rtl/>
        </w:rPr>
        <w:t xml:space="preserve"> پرداخت کرد</w:t>
      </w:r>
      <w:r w:rsidR="0018768D" w:rsidRPr="00A154E7">
        <w:rPr>
          <w:rFonts w:eastAsia="Times New Roman" w:hint="cs"/>
          <w:sz w:val="24"/>
          <w:rtl/>
        </w:rPr>
        <w:t>.</w:t>
      </w:r>
      <w:r w:rsidR="00262A8F" w:rsidRPr="00A154E7">
        <w:rPr>
          <w:rFonts w:eastAsia="Times New Roman" w:hint="cs"/>
          <w:sz w:val="24"/>
          <w:rtl/>
        </w:rPr>
        <w:t xml:space="preserve"> شرکت این</w:t>
      </w:r>
      <w:r w:rsidR="007F1780" w:rsidRPr="00A154E7">
        <w:rPr>
          <w:rFonts w:eastAsia="Times New Roman" w:hint="cs"/>
          <w:sz w:val="24"/>
          <w:rtl/>
        </w:rPr>
        <w:t xml:space="preserve"> را </w:t>
      </w:r>
      <w:r w:rsidR="0012445A" w:rsidRPr="00A154E7">
        <w:rPr>
          <w:rFonts w:eastAsia="Times New Roman" w:hint="cs"/>
          <w:sz w:val="24"/>
          <w:rtl/>
        </w:rPr>
        <w:t>مقایسه منطقی در نظر گرفت، زیرا همان نوع از باتری را تولید می</w:t>
      </w:r>
      <w:r w:rsidR="0012445A" w:rsidRPr="00A154E7">
        <w:rPr>
          <w:rFonts w:eastAsia="Times New Roman" w:cs="Times New Roman"/>
          <w:sz w:val="24"/>
          <w:cs/>
        </w:rPr>
        <w:t>‎</w:t>
      </w:r>
      <w:r w:rsidR="0012445A" w:rsidRPr="00A154E7">
        <w:rPr>
          <w:rFonts w:eastAsia="Times New Roman" w:hint="cs"/>
          <w:sz w:val="24"/>
          <w:rtl/>
        </w:rPr>
        <w:t>نماید و فرایند تولید مشابه</w:t>
      </w:r>
      <w:r w:rsidR="007F1780" w:rsidRPr="00A154E7">
        <w:rPr>
          <w:rFonts w:eastAsia="Times New Roman" w:hint="cs"/>
          <w:sz w:val="24"/>
          <w:rtl/>
        </w:rPr>
        <w:t>ی دارد.</w:t>
      </w:r>
    </w:p>
    <w:p w14:paraId="28DEB398" w14:textId="163D98ED" w:rsidR="00C40F57" w:rsidRPr="00A154E7" w:rsidRDefault="00DD4328" w:rsidP="005A2C28">
      <w:pPr>
        <w:shd w:val="clear" w:color="auto" w:fill="F6FBF5"/>
        <w:spacing w:before="120" w:after="240" w:line="276" w:lineRule="auto"/>
        <w:contextualSpacing/>
        <w:rPr>
          <w:rFonts w:eastAsia="Times New Roman"/>
          <w:sz w:val="24"/>
          <w:rtl/>
        </w:rPr>
      </w:pPr>
      <w:r w:rsidRPr="00A154E7">
        <w:rPr>
          <w:rFonts w:eastAsia="Times New Roman"/>
          <w:sz w:val="24"/>
          <w:rtl/>
        </w:rPr>
        <w:t>با استفاده از م</w:t>
      </w:r>
      <w:r w:rsidRPr="00A154E7">
        <w:rPr>
          <w:rFonts w:eastAsia="Times New Roman" w:hint="cs"/>
          <w:sz w:val="24"/>
          <w:rtl/>
        </w:rPr>
        <w:t>ی</w:t>
      </w:r>
      <w:r w:rsidRPr="00A154E7">
        <w:rPr>
          <w:rFonts w:eastAsia="Times New Roman" w:hint="eastAsia"/>
          <w:sz w:val="24"/>
          <w:rtl/>
        </w:rPr>
        <w:t>انگ</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قابل مقا</w:t>
      </w:r>
      <w:r w:rsidRPr="00A154E7">
        <w:rPr>
          <w:rFonts w:eastAsia="Times New Roman" w:hint="cs"/>
          <w:sz w:val="24"/>
          <w:rtl/>
        </w:rPr>
        <w:t>ی</w:t>
      </w:r>
      <w:r w:rsidRPr="00A154E7">
        <w:rPr>
          <w:rFonts w:eastAsia="Times New Roman" w:hint="eastAsia"/>
          <w:sz w:val="24"/>
          <w:rtl/>
        </w:rPr>
        <w:t>سه</w:t>
      </w:r>
      <w:r w:rsidRPr="00A154E7">
        <w:rPr>
          <w:rFonts w:eastAsia="Times New Roman"/>
          <w:sz w:val="24"/>
          <w:rtl/>
        </w:rPr>
        <w:t xml:space="preserve"> داده‌ها</w:t>
      </w:r>
      <w:r w:rsidRPr="00A154E7">
        <w:rPr>
          <w:rFonts w:eastAsia="Times New Roman" w:hint="cs"/>
          <w:sz w:val="24"/>
          <w:rtl/>
        </w:rPr>
        <w:t>ی</w:t>
      </w:r>
      <w:r w:rsidRPr="00A154E7">
        <w:rPr>
          <w:rFonts w:eastAsia="Times New Roman"/>
          <w:sz w:val="24"/>
          <w:rtl/>
        </w:rPr>
        <w:t xml:space="preserve"> فراخوان </w:t>
      </w:r>
      <w:r w:rsidR="004C6ECE" w:rsidRPr="00A154E7">
        <w:rPr>
          <w:rFonts w:eastAsia="Times New Roman" w:hint="cs"/>
          <w:sz w:val="24"/>
          <w:rtl/>
        </w:rPr>
        <w:t>دل/سونی</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شرکت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کرد که در صورت فراخوان، هز</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هر باتر</w:t>
      </w:r>
      <w:r w:rsidRPr="00A154E7">
        <w:rPr>
          <w:rFonts w:eastAsia="Times New Roman" w:hint="cs"/>
          <w:sz w:val="24"/>
          <w:rtl/>
        </w:rPr>
        <w:t>ی</w:t>
      </w:r>
      <w:r w:rsidRPr="00A154E7">
        <w:rPr>
          <w:rFonts w:eastAsia="Times New Roman"/>
          <w:sz w:val="24"/>
          <w:rtl/>
        </w:rPr>
        <w:t xml:space="preserve"> فراخوان شده تقر</w:t>
      </w:r>
      <w:r w:rsidRPr="00A154E7">
        <w:rPr>
          <w:rFonts w:eastAsia="Times New Roman" w:hint="cs"/>
          <w:sz w:val="24"/>
          <w:rtl/>
        </w:rPr>
        <w:t>ی</w:t>
      </w:r>
      <w:r w:rsidRPr="00A154E7">
        <w:rPr>
          <w:rFonts w:eastAsia="Times New Roman" w:hint="eastAsia"/>
          <w:sz w:val="24"/>
          <w:rtl/>
        </w:rPr>
        <w:t>باً</w:t>
      </w:r>
      <w:r w:rsidRPr="00A154E7">
        <w:rPr>
          <w:rFonts w:eastAsia="Times New Roman"/>
          <w:sz w:val="24"/>
          <w:rtl/>
        </w:rPr>
        <w:t xml:space="preserve"> 98 دلار </w:t>
      </w:r>
      <w:r w:rsidR="00C40F57" w:rsidRPr="00A154E7">
        <w:rPr>
          <w:rFonts w:eastAsia="Times New Roman" w:hint="cs"/>
          <w:sz w:val="24"/>
          <w:rtl/>
        </w:rPr>
        <w:t xml:space="preserve">به‌ازای </w:t>
      </w:r>
      <w:r w:rsidRPr="00A154E7">
        <w:rPr>
          <w:rFonts w:eastAsia="Times New Roman"/>
          <w:sz w:val="24"/>
          <w:rtl/>
        </w:rPr>
        <w:t>هر باتر</w:t>
      </w:r>
      <w:r w:rsidRPr="00A154E7">
        <w:rPr>
          <w:rFonts w:eastAsia="Times New Roman" w:hint="cs"/>
          <w:sz w:val="24"/>
          <w:rtl/>
        </w:rPr>
        <w:t>ی</w:t>
      </w:r>
      <w:r w:rsidRPr="00A154E7">
        <w:rPr>
          <w:rFonts w:eastAsia="Times New Roman"/>
          <w:sz w:val="24"/>
          <w:rtl/>
        </w:rPr>
        <w:t xml:space="preserve"> لپ‌تاپ است (400 م</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hint="eastAsia"/>
          <w:sz w:val="24"/>
          <w:rtl/>
        </w:rPr>
        <w:t>ون</w:t>
      </w:r>
      <w:r w:rsidRPr="00A154E7">
        <w:rPr>
          <w:rFonts w:eastAsia="Times New Roman"/>
          <w:sz w:val="24"/>
          <w:rtl/>
        </w:rPr>
        <w:t xml:space="preserve"> دلار / 4.1 م</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hint="eastAsia"/>
          <w:sz w:val="24"/>
          <w:rtl/>
        </w:rPr>
        <w:t>ون</w:t>
      </w:r>
      <w:r w:rsidRPr="00A154E7">
        <w:rPr>
          <w:rFonts w:eastAsia="Times New Roman"/>
          <w:sz w:val="24"/>
          <w:rtl/>
        </w:rPr>
        <w:t xml:space="preserve"> باتر</w:t>
      </w:r>
      <w:r w:rsidRPr="00A154E7">
        <w:rPr>
          <w:rFonts w:eastAsia="Times New Roman" w:hint="cs"/>
          <w:sz w:val="24"/>
          <w:rtl/>
        </w:rPr>
        <w:t>ی</w:t>
      </w:r>
      <w:r w:rsidRPr="00A154E7">
        <w:rPr>
          <w:rFonts w:eastAsia="Times New Roman"/>
          <w:sz w:val="24"/>
          <w:rtl/>
        </w:rPr>
        <w:t xml:space="preserve"> لپ‌تاپ فراخوان شده است).</w:t>
      </w:r>
      <w:r w:rsidR="00327616" w:rsidRPr="00A154E7">
        <w:rPr>
          <w:rFonts w:eastAsia="Times New Roman" w:hint="cs"/>
          <w:sz w:val="24"/>
          <w:rtl/>
        </w:rPr>
        <w:t xml:space="preserve"> </w:t>
      </w:r>
      <w:r w:rsidR="00C40F57" w:rsidRPr="00A154E7">
        <w:rPr>
          <w:rFonts w:eastAsia="Times New Roman"/>
          <w:sz w:val="24"/>
          <w:rtl/>
        </w:rPr>
        <w:t>ا</w:t>
      </w:r>
      <w:r w:rsidR="00C40F57" w:rsidRPr="00A154E7">
        <w:rPr>
          <w:rFonts w:eastAsia="Times New Roman" w:hint="cs"/>
          <w:sz w:val="24"/>
          <w:rtl/>
        </w:rPr>
        <w:t>ی</w:t>
      </w:r>
      <w:r w:rsidR="00C40F57" w:rsidRPr="00A154E7">
        <w:rPr>
          <w:rFonts w:eastAsia="Times New Roman" w:hint="eastAsia"/>
          <w:sz w:val="24"/>
          <w:rtl/>
        </w:rPr>
        <w:t>ن</w:t>
      </w:r>
      <w:r w:rsidR="00C40F57" w:rsidRPr="00A154E7">
        <w:rPr>
          <w:rFonts w:eastAsia="Times New Roman"/>
          <w:sz w:val="24"/>
          <w:rtl/>
        </w:rPr>
        <w:t xml:space="preserve"> شرکت 5 م</w:t>
      </w:r>
      <w:r w:rsidR="00C40F57" w:rsidRPr="00A154E7">
        <w:rPr>
          <w:rFonts w:eastAsia="Times New Roman" w:hint="cs"/>
          <w:sz w:val="24"/>
          <w:rtl/>
        </w:rPr>
        <w:t>ی</w:t>
      </w:r>
      <w:r w:rsidR="00C40F57" w:rsidRPr="00A154E7">
        <w:rPr>
          <w:rFonts w:eastAsia="Times New Roman" w:hint="eastAsia"/>
          <w:sz w:val="24"/>
          <w:rtl/>
        </w:rPr>
        <w:t>ل</w:t>
      </w:r>
      <w:r w:rsidR="00C40F57" w:rsidRPr="00A154E7">
        <w:rPr>
          <w:rFonts w:eastAsia="Times New Roman" w:hint="cs"/>
          <w:sz w:val="24"/>
          <w:rtl/>
        </w:rPr>
        <w:t>ی</w:t>
      </w:r>
      <w:r w:rsidR="00C40F57" w:rsidRPr="00A154E7">
        <w:rPr>
          <w:rFonts w:eastAsia="Times New Roman" w:hint="eastAsia"/>
          <w:sz w:val="24"/>
          <w:rtl/>
        </w:rPr>
        <w:t>ون</w:t>
      </w:r>
      <w:r w:rsidR="00C40F57" w:rsidRPr="00A154E7">
        <w:rPr>
          <w:rFonts w:eastAsia="Times New Roman"/>
          <w:sz w:val="24"/>
          <w:rtl/>
        </w:rPr>
        <w:t xml:space="preserve"> باتر</w:t>
      </w:r>
      <w:r w:rsidR="00C40F57" w:rsidRPr="00A154E7">
        <w:rPr>
          <w:rFonts w:eastAsia="Times New Roman" w:hint="cs"/>
          <w:sz w:val="24"/>
          <w:rtl/>
        </w:rPr>
        <w:t>ی</w:t>
      </w:r>
      <w:r w:rsidR="00C40F57" w:rsidRPr="00A154E7">
        <w:rPr>
          <w:rFonts w:eastAsia="Times New Roman"/>
          <w:sz w:val="24"/>
          <w:rtl/>
        </w:rPr>
        <w:t xml:space="preserve"> فروخته است</w:t>
      </w:r>
      <w:r w:rsidR="00327616" w:rsidRPr="00A154E7">
        <w:rPr>
          <w:rFonts w:eastAsia="Times New Roman" w:hint="cs"/>
          <w:sz w:val="24"/>
          <w:rtl/>
        </w:rPr>
        <w:t>،</w:t>
      </w:r>
      <w:r w:rsidR="00C40F57" w:rsidRPr="00A154E7">
        <w:rPr>
          <w:rFonts w:eastAsia="Times New Roman"/>
          <w:sz w:val="24"/>
          <w:rtl/>
        </w:rPr>
        <w:t xml:space="preserve"> که </w:t>
      </w:r>
      <w:r w:rsidR="00327616" w:rsidRPr="00A154E7">
        <w:rPr>
          <w:rFonts w:eastAsia="Times New Roman" w:hint="cs"/>
          <w:sz w:val="24"/>
          <w:rtl/>
        </w:rPr>
        <w:t>منجر به</w:t>
      </w:r>
      <w:r w:rsidR="00E159FA" w:rsidRPr="00A154E7">
        <w:rPr>
          <w:rFonts w:eastAsia="Times New Roman" w:hint="cs"/>
          <w:sz w:val="24"/>
          <w:rtl/>
        </w:rPr>
        <w:t xml:space="preserve"> </w:t>
      </w:r>
      <w:r w:rsidR="00C40F57" w:rsidRPr="00A154E7">
        <w:rPr>
          <w:rFonts w:eastAsia="Times New Roman"/>
          <w:sz w:val="24"/>
          <w:rtl/>
        </w:rPr>
        <w:t>هز</w:t>
      </w:r>
      <w:r w:rsidR="00C40F57" w:rsidRPr="00A154E7">
        <w:rPr>
          <w:rFonts w:eastAsia="Times New Roman" w:hint="cs"/>
          <w:sz w:val="24"/>
          <w:rtl/>
        </w:rPr>
        <w:t>ی</w:t>
      </w:r>
      <w:r w:rsidR="00C40F57" w:rsidRPr="00A154E7">
        <w:rPr>
          <w:rFonts w:eastAsia="Times New Roman" w:hint="eastAsia"/>
          <w:sz w:val="24"/>
          <w:rtl/>
        </w:rPr>
        <w:t>نه</w:t>
      </w:r>
      <w:r w:rsidR="00C40F57" w:rsidRPr="00A154E7">
        <w:rPr>
          <w:rFonts w:eastAsia="Times New Roman"/>
          <w:sz w:val="24"/>
          <w:rtl/>
        </w:rPr>
        <w:t xml:space="preserve"> بالقوه 490 م</w:t>
      </w:r>
      <w:r w:rsidR="00C40F57" w:rsidRPr="00A154E7">
        <w:rPr>
          <w:rFonts w:eastAsia="Times New Roman" w:hint="cs"/>
          <w:sz w:val="24"/>
          <w:rtl/>
        </w:rPr>
        <w:t>ی</w:t>
      </w:r>
      <w:r w:rsidR="00C40F57" w:rsidRPr="00A154E7">
        <w:rPr>
          <w:rFonts w:eastAsia="Times New Roman" w:hint="eastAsia"/>
          <w:sz w:val="24"/>
          <w:rtl/>
        </w:rPr>
        <w:t>ل</w:t>
      </w:r>
      <w:r w:rsidR="00C40F57" w:rsidRPr="00A154E7">
        <w:rPr>
          <w:rFonts w:eastAsia="Times New Roman" w:hint="cs"/>
          <w:sz w:val="24"/>
          <w:rtl/>
        </w:rPr>
        <w:t>ی</w:t>
      </w:r>
      <w:r w:rsidR="00C40F57" w:rsidRPr="00A154E7">
        <w:rPr>
          <w:rFonts w:eastAsia="Times New Roman" w:hint="eastAsia"/>
          <w:sz w:val="24"/>
          <w:rtl/>
        </w:rPr>
        <w:t>ون</w:t>
      </w:r>
      <w:r w:rsidR="00C40F57" w:rsidRPr="00A154E7">
        <w:rPr>
          <w:rFonts w:eastAsia="Times New Roman"/>
          <w:sz w:val="24"/>
          <w:rtl/>
        </w:rPr>
        <w:t xml:space="preserve"> دلار</w:t>
      </w:r>
      <w:r w:rsidR="00327616" w:rsidRPr="00A154E7">
        <w:rPr>
          <w:rFonts w:eastAsia="Times New Roman" w:hint="cs"/>
          <w:sz w:val="24"/>
          <w:rtl/>
        </w:rPr>
        <w:t>ی</w:t>
      </w:r>
      <w:r w:rsidR="00E159FA" w:rsidRPr="00A154E7">
        <w:rPr>
          <w:rFonts w:eastAsia="Times New Roman" w:hint="cs"/>
          <w:sz w:val="24"/>
          <w:rtl/>
        </w:rPr>
        <w:t xml:space="preserve">(98 دلار ضرب در </w:t>
      </w:r>
      <w:r w:rsidR="00C40F57" w:rsidRPr="00A154E7">
        <w:rPr>
          <w:rFonts w:eastAsia="Times New Roman"/>
          <w:sz w:val="24"/>
          <w:rtl/>
        </w:rPr>
        <w:t>5 م</w:t>
      </w:r>
      <w:r w:rsidR="00C40F57" w:rsidRPr="00A154E7">
        <w:rPr>
          <w:rFonts w:eastAsia="Times New Roman" w:hint="cs"/>
          <w:sz w:val="24"/>
          <w:rtl/>
        </w:rPr>
        <w:t>ی</w:t>
      </w:r>
      <w:r w:rsidR="00C40F57" w:rsidRPr="00A154E7">
        <w:rPr>
          <w:rFonts w:eastAsia="Times New Roman" w:hint="eastAsia"/>
          <w:sz w:val="24"/>
          <w:rtl/>
        </w:rPr>
        <w:t>ل</w:t>
      </w:r>
      <w:r w:rsidR="00C40F57" w:rsidRPr="00A154E7">
        <w:rPr>
          <w:rFonts w:eastAsia="Times New Roman" w:hint="cs"/>
          <w:sz w:val="24"/>
          <w:rtl/>
        </w:rPr>
        <w:t>ی</w:t>
      </w:r>
      <w:r w:rsidR="00C40F57" w:rsidRPr="00A154E7">
        <w:rPr>
          <w:rFonts w:eastAsia="Times New Roman" w:hint="eastAsia"/>
          <w:sz w:val="24"/>
          <w:rtl/>
        </w:rPr>
        <w:t>ون</w:t>
      </w:r>
      <w:r w:rsidR="00E159FA" w:rsidRPr="00A154E7">
        <w:rPr>
          <w:rFonts w:eastAsia="Times New Roman" w:hint="cs"/>
          <w:sz w:val="24"/>
          <w:rtl/>
        </w:rPr>
        <w:t xml:space="preserve"> دستگاه</w:t>
      </w:r>
      <w:r w:rsidR="00C40F57" w:rsidRPr="00A154E7">
        <w:rPr>
          <w:rFonts w:eastAsia="Times New Roman"/>
          <w:sz w:val="24"/>
          <w:rtl/>
        </w:rPr>
        <w:t xml:space="preserve">) </w:t>
      </w:r>
      <w:r w:rsidR="00327616" w:rsidRPr="00A154E7">
        <w:rPr>
          <w:rFonts w:eastAsia="Times New Roman" w:hint="cs"/>
          <w:sz w:val="24"/>
          <w:rtl/>
        </w:rPr>
        <w:t>خواهد شد</w:t>
      </w:r>
      <w:r w:rsidR="00C40F57" w:rsidRPr="00A154E7">
        <w:rPr>
          <w:rFonts w:eastAsia="Times New Roman"/>
          <w:sz w:val="24"/>
          <w:rtl/>
        </w:rPr>
        <w:t>.</w:t>
      </w:r>
    </w:p>
    <w:p w14:paraId="631AD0EB" w14:textId="4E2281AB" w:rsidR="00262A8F" w:rsidRPr="00A154E7" w:rsidRDefault="00C40F57" w:rsidP="005A2C28">
      <w:pPr>
        <w:shd w:val="clear" w:color="auto" w:fill="F6FBF5"/>
        <w:spacing w:before="120" w:after="600" w:line="276" w:lineRule="auto"/>
        <w:contextualSpacing/>
        <w:rPr>
          <w:rFonts w:eastAsia="Times New Roman"/>
          <w:sz w:val="24"/>
        </w:rPr>
      </w:pPr>
      <w:r w:rsidRPr="00A154E7">
        <w:rPr>
          <w:rFonts w:eastAsia="Times New Roman" w:hint="eastAsia"/>
          <w:sz w:val="24"/>
          <w:rtl/>
        </w:rPr>
        <w:t>مد</w:t>
      </w:r>
      <w:r w:rsidRPr="00A154E7">
        <w:rPr>
          <w:rFonts w:eastAsia="Times New Roman" w:hint="cs"/>
          <w:sz w:val="24"/>
          <w:rtl/>
        </w:rPr>
        <w:t>ی</w:t>
      </w:r>
      <w:r w:rsidRPr="00A154E7">
        <w:rPr>
          <w:rFonts w:eastAsia="Times New Roman" w:hint="eastAsia"/>
          <w:sz w:val="24"/>
          <w:rtl/>
        </w:rPr>
        <w:t>ران</w:t>
      </w:r>
      <w:r w:rsidRPr="00A154E7">
        <w:rPr>
          <w:rFonts w:eastAsia="Times New Roman"/>
          <w:sz w:val="24"/>
          <w:rtl/>
        </w:rPr>
        <w:t xml:space="preserve"> </w:t>
      </w:r>
      <w:r w:rsidR="00081281" w:rsidRPr="00A154E7">
        <w:rPr>
          <w:rFonts w:eastAsia="Times New Roman" w:hint="cs"/>
          <w:sz w:val="24"/>
          <w:rtl/>
        </w:rPr>
        <w:t>متوجه شدند</w:t>
      </w:r>
      <w:r w:rsidRPr="00A154E7">
        <w:rPr>
          <w:rFonts w:eastAsia="Times New Roman"/>
          <w:sz w:val="24"/>
          <w:rtl/>
        </w:rPr>
        <w:t xml:space="preserve"> که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شدت </w:t>
      </w:r>
      <w:r w:rsidR="00144EC3" w:rsidRPr="00A154E7">
        <w:rPr>
          <w:rFonts w:eastAsia="Times New Roman" w:hint="cs"/>
          <w:sz w:val="24"/>
          <w:rtl/>
        </w:rPr>
        <w:t xml:space="preserve">ریسک برآورده شده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محصول</w:t>
      </w:r>
      <w:r w:rsidR="00081281" w:rsidRPr="00A154E7">
        <w:rPr>
          <w:rFonts w:eastAsia="Times New Roman" w:hint="cs"/>
          <w:sz w:val="24"/>
          <w:rtl/>
        </w:rPr>
        <w:t>،</w:t>
      </w:r>
      <w:r w:rsidRPr="00A154E7">
        <w:rPr>
          <w:rFonts w:eastAsia="Times New Roman"/>
          <w:sz w:val="24"/>
          <w:rtl/>
        </w:rPr>
        <w:t xml:space="preserve"> دق</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با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حال، </w:t>
      </w:r>
      <w:r w:rsidR="00A23C67" w:rsidRPr="00A154E7">
        <w:rPr>
          <w:rFonts w:eastAsia="Times New Roman" w:hint="cs"/>
          <w:sz w:val="24"/>
          <w:rtl/>
        </w:rPr>
        <w:t>ریسک</w:t>
      </w:r>
      <w:r w:rsidRPr="00A154E7">
        <w:rPr>
          <w:rFonts w:eastAsia="Times New Roman"/>
          <w:sz w:val="24"/>
          <w:rtl/>
        </w:rPr>
        <w:t xml:space="preserve"> بالقوه برا</w:t>
      </w:r>
      <w:r w:rsidRPr="00A154E7">
        <w:rPr>
          <w:rFonts w:eastAsia="Times New Roman" w:hint="cs"/>
          <w:sz w:val="24"/>
          <w:rtl/>
        </w:rPr>
        <w:t>ی</w:t>
      </w:r>
      <w:r w:rsidRPr="00A154E7">
        <w:rPr>
          <w:rFonts w:eastAsia="Times New Roman"/>
          <w:sz w:val="24"/>
          <w:rtl/>
        </w:rPr>
        <w:t xml:space="preserve"> شرکت و شواهد</w:t>
      </w:r>
      <w:r w:rsidRPr="00A154E7">
        <w:rPr>
          <w:rFonts w:eastAsia="Times New Roman" w:hint="cs"/>
          <w:sz w:val="24"/>
          <w:rtl/>
        </w:rPr>
        <w:t>ی</w:t>
      </w:r>
      <w:r w:rsidRPr="00A154E7">
        <w:rPr>
          <w:rFonts w:eastAsia="Times New Roman"/>
          <w:sz w:val="24"/>
          <w:rtl/>
        </w:rPr>
        <w:t xml:space="preserve"> مبن</w:t>
      </w:r>
      <w:r w:rsidRPr="00A154E7">
        <w:rPr>
          <w:rFonts w:eastAsia="Times New Roman" w:hint="cs"/>
          <w:sz w:val="24"/>
          <w:rtl/>
        </w:rPr>
        <w:t>ی</w:t>
      </w:r>
      <w:r w:rsidRPr="00A154E7">
        <w:rPr>
          <w:rFonts w:eastAsia="Times New Roman"/>
          <w:sz w:val="24"/>
          <w:rtl/>
        </w:rPr>
        <w:t xml:space="preserve"> بر وقوع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داد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A23C67" w:rsidRPr="00A154E7">
        <w:rPr>
          <w:rFonts w:eastAsia="Times New Roman" w:hint="cs"/>
          <w:sz w:val="24"/>
          <w:rtl/>
        </w:rPr>
        <w:t>رقیبان</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884849" w:rsidRPr="00A154E7">
        <w:rPr>
          <w:rFonts w:eastAsia="Times New Roman" w:hint="cs"/>
          <w:sz w:val="24"/>
          <w:rtl/>
        </w:rPr>
        <w:t>برانگیختن</w:t>
      </w:r>
      <w:r w:rsidRPr="00A154E7">
        <w:rPr>
          <w:rFonts w:eastAsia="Times New Roman"/>
          <w:sz w:val="24"/>
          <w:rtl/>
        </w:rPr>
        <w:t xml:space="preserve"> اقدام از سو</w:t>
      </w:r>
      <w:r w:rsidRPr="00A154E7">
        <w:rPr>
          <w:rFonts w:eastAsia="Times New Roman" w:hint="cs"/>
          <w:sz w:val="24"/>
          <w:rtl/>
        </w:rPr>
        <w:t>ی</w:t>
      </w:r>
      <w:r w:rsidRPr="00A154E7">
        <w:rPr>
          <w:rFonts w:eastAsia="Times New Roman"/>
          <w:sz w:val="24"/>
          <w:rtl/>
        </w:rPr>
        <w:t xml:space="preserve"> شرکت کاف</w:t>
      </w:r>
      <w:r w:rsidRPr="00A154E7">
        <w:rPr>
          <w:rFonts w:eastAsia="Times New Roman" w:hint="cs"/>
          <w:sz w:val="24"/>
          <w:rtl/>
        </w:rPr>
        <w:t>ی</w:t>
      </w:r>
      <w:r w:rsidRPr="00A154E7">
        <w:rPr>
          <w:rFonts w:eastAsia="Times New Roman"/>
          <w:sz w:val="24"/>
          <w:rtl/>
        </w:rPr>
        <w:t xml:space="preserve"> بود.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شرکت سه پرسنل اضاف</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اجرا</w:t>
      </w:r>
      <w:r w:rsidRPr="00A154E7">
        <w:rPr>
          <w:rFonts w:eastAsia="Times New Roman" w:hint="cs"/>
          <w:sz w:val="24"/>
          <w:rtl/>
        </w:rPr>
        <w:t>ی</w:t>
      </w:r>
      <w:r w:rsidRPr="00A154E7">
        <w:rPr>
          <w:rFonts w:eastAsia="Times New Roman"/>
          <w:sz w:val="24"/>
          <w:rtl/>
        </w:rPr>
        <w:t xml:space="preserve"> کنترل‌ها</w:t>
      </w:r>
      <w:r w:rsidRPr="00A154E7">
        <w:rPr>
          <w:rFonts w:eastAsia="Times New Roman" w:hint="cs"/>
          <w:sz w:val="24"/>
          <w:rtl/>
        </w:rPr>
        <w:t>یی</w:t>
      </w:r>
      <w:r w:rsidRPr="00A154E7">
        <w:rPr>
          <w:rFonts w:eastAsia="Times New Roman"/>
          <w:sz w:val="24"/>
          <w:rtl/>
        </w:rPr>
        <w:t xml:space="preserve"> بر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محصول استخدام </w:t>
      </w:r>
      <w:r w:rsidRPr="00A154E7">
        <w:rPr>
          <w:rFonts w:eastAsia="Times New Roman" w:hint="eastAsia"/>
          <w:sz w:val="24"/>
          <w:rtl/>
        </w:rPr>
        <w:t>کرد</w:t>
      </w:r>
      <w:r w:rsidRPr="00A154E7">
        <w:rPr>
          <w:rFonts w:eastAsia="Times New Roman"/>
          <w:sz w:val="24"/>
          <w:rtl/>
        </w:rPr>
        <w:t xml:space="preserve"> که </w:t>
      </w:r>
      <w:r w:rsidR="00BF7F5E" w:rsidRPr="00A154E7">
        <w:rPr>
          <w:rFonts w:eastAsia="Times New Roman" w:hint="cs"/>
          <w:sz w:val="24"/>
          <w:rtl/>
        </w:rPr>
        <w:t>ریسک</w:t>
      </w:r>
      <w:r w:rsidRPr="00A154E7">
        <w:rPr>
          <w:rFonts w:eastAsia="Times New Roman"/>
          <w:sz w:val="24"/>
          <w:rtl/>
        </w:rPr>
        <w:t xml:space="preserve"> شرکت را کاهش داد و مشتر</w:t>
      </w:r>
      <w:r w:rsidRPr="00A154E7">
        <w:rPr>
          <w:rFonts w:eastAsia="Times New Roman" w:hint="cs"/>
          <w:sz w:val="24"/>
          <w:rtl/>
        </w:rPr>
        <w:t>ی</w:t>
      </w:r>
      <w:r w:rsidRPr="00A154E7">
        <w:rPr>
          <w:rFonts w:eastAsia="Times New Roman" w:hint="eastAsia"/>
          <w:sz w:val="24"/>
          <w:rtl/>
        </w:rPr>
        <w:t>انش</w:t>
      </w:r>
      <w:r w:rsidRPr="00A154E7">
        <w:rPr>
          <w:rFonts w:eastAsia="Times New Roman"/>
          <w:sz w:val="24"/>
          <w:rtl/>
        </w:rPr>
        <w:t xml:space="preserve"> </w:t>
      </w:r>
      <w:r w:rsidR="00BF7F5E" w:rsidRPr="00A154E7">
        <w:rPr>
          <w:rFonts w:eastAsia="Times New Roman" w:hint="cs"/>
          <w:sz w:val="24"/>
          <w:rtl/>
        </w:rPr>
        <w:t>را مصون نمود</w:t>
      </w:r>
      <w:r w:rsidRPr="00A154E7">
        <w:rPr>
          <w:rFonts w:eastAsia="Times New Roman"/>
          <w:sz w:val="24"/>
          <w:rtl/>
        </w:rPr>
        <w:t>.</w:t>
      </w:r>
    </w:p>
    <w:p w14:paraId="31B72AAE" w14:textId="33C2EF6A" w:rsidR="00597CE5" w:rsidRPr="00A154E7" w:rsidRDefault="00597CE5" w:rsidP="00CA6A99">
      <w:pPr>
        <w:tabs>
          <w:tab w:val="left" w:pos="8340"/>
        </w:tabs>
        <w:ind w:firstLine="720"/>
        <w:rPr>
          <w:rFonts w:eastAsia="Times New Roman"/>
          <w:sz w:val="24"/>
          <w:rtl/>
        </w:rPr>
      </w:pPr>
    </w:p>
    <w:p w14:paraId="478B3ABD" w14:textId="59B3A5EE" w:rsidR="0078058F" w:rsidRPr="00A154E7" w:rsidRDefault="005A2C28" w:rsidP="005A2C28">
      <w:pPr>
        <w:shd w:val="clear" w:color="auto" w:fill="F6FBF5"/>
        <w:spacing w:before="480" w:line="276" w:lineRule="auto"/>
        <w:ind w:firstLine="6"/>
        <w:contextualSpacing/>
        <w:rPr>
          <w:rFonts w:eastAsia="Times New Roman"/>
          <w:b/>
          <w:bCs/>
          <w:sz w:val="24"/>
          <w:rtl/>
        </w:rPr>
      </w:pPr>
      <w:r>
        <w:rPr>
          <w:noProof/>
        </w:rPr>
        <w:drawing>
          <wp:anchor distT="0" distB="0" distL="114300" distR="114300" simplePos="0" relativeHeight="251723776" behindDoc="0" locked="0" layoutInCell="1" allowOverlap="1" wp14:anchorId="05DBD1D1" wp14:editId="2A459B25">
            <wp:simplePos x="0" y="0"/>
            <wp:positionH relativeFrom="column">
              <wp:posOffset>5809615</wp:posOffset>
            </wp:positionH>
            <wp:positionV relativeFrom="paragraph">
              <wp:posOffset>36830</wp:posOffset>
            </wp:positionV>
            <wp:extent cx="186690" cy="197485"/>
            <wp:effectExtent l="0" t="0" r="3810" b="0"/>
            <wp:wrapThrough wrapText="bothSides">
              <wp:wrapPolygon edited="0">
                <wp:start x="0" y="0"/>
                <wp:lineTo x="0" y="18752"/>
                <wp:lineTo x="19837" y="18752"/>
                <wp:lineTo x="19837"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5A5192" w:rsidRPr="00A154E7">
        <w:rPr>
          <w:rFonts w:eastAsia="Times New Roman"/>
          <w:b/>
          <w:bCs/>
          <w:sz w:val="24"/>
          <w:rtl/>
        </w:rPr>
        <w:t>شرکت ابزار: شب</w:t>
      </w:r>
      <w:r w:rsidR="005A5192" w:rsidRPr="00A154E7">
        <w:rPr>
          <w:rFonts w:eastAsia="Times New Roman" w:hint="cs"/>
          <w:b/>
          <w:bCs/>
          <w:sz w:val="24"/>
          <w:rtl/>
        </w:rPr>
        <w:t>ی</w:t>
      </w:r>
      <w:r w:rsidR="005A5192" w:rsidRPr="00A154E7">
        <w:rPr>
          <w:rFonts w:eastAsia="Times New Roman" w:hint="eastAsia"/>
          <w:b/>
          <w:bCs/>
          <w:sz w:val="24"/>
          <w:rtl/>
        </w:rPr>
        <w:t>ه</w:t>
      </w:r>
      <w:r w:rsidR="005A5192" w:rsidRPr="00A154E7">
        <w:rPr>
          <w:rFonts w:eastAsia="Times New Roman"/>
          <w:b/>
          <w:bCs/>
          <w:sz w:val="24"/>
          <w:rtl/>
        </w:rPr>
        <w:t xml:space="preserve"> ساز</w:t>
      </w:r>
      <w:r w:rsidR="005A5192" w:rsidRPr="00A154E7">
        <w:rPr>
          <w:rFonts w:eastAsia="Times New Roman" w:hint="cs"/>
          <w:b/>
          <w:bCs/>
          <w:sz w:val="24"/>
          <w:rtl/>
        </w:rPr>
        <w:t>ی</w:t>
      </w:r>
      <w:r w:rsidR="005A5192" w:rsidRPr="00A154E7">
        <w:rPr>
          <w:rFonts w:eastAsia="Times New Roman"/>
          <w:b/>
          <w:bCs/>
          <w:sz w:val="24"/>
          <w:rtl/>
        </w:rPr>
        <w:t xml:space="preserve"> مونت کارلو برا</w:t>
      </w:r>
      <w:r w:rsidR="005A5192" w:rsidRPr="00A154E7">
        <w:rPr>
          <w:rFonts w:eastAsia="Times New Roman" w:hint="cs"/>
          <w:b/>
          <w:bCs/>
          <w:sz w:val="24"/>
          <w:rtl/>
        </w:rPr>
        <w:t>ی</w:t>
      </w:r>
      <w:r w:rsidR="005A5192" w:rsidRPr="00A154E7">
        <w:rPr>
          <w:rFonts w:eastAsia="Times New Roman"/>
          <w:b/>
          <w:bCs/>
          <w:sz w:val="24"/>
          <w:rtl/>
        </w:rPr>
        <w:t xml:space="preserve"> </w:t>
      </w:r>
      <w:r w:rsidR="007664D1" w:rsidRPr="00A154E7">
        <w:rPr>
          <w:rFonts w:eastAsia="Times New Roman" w:hint="cs"/>
          <w:b/>
          <w:bCs/>
          <w:sz w:val="24"/>
          <w:rtl/>
        </w:rPr>
        <w:t xml:space="preserve">ریسک </w:t>
      </w:r>
      <w:r w:rsidR="005A5192" w:rsidRPr="00A154E7">
        <w:rPr>
          <w:rFonts w:eastAsia="Times New Roman"/>
          <w:b/>
          <w:bCs/>
          <w:sz w:val="24"/>
          <w:rtl/>
        </w:rPr>
        <w:t>آب و هوا</w:t>
      </w:r>
      <w:r w:rsidR="007664D1" w:rsidRPr="00A154E7">
        <w:rPr>
          <w:rFonts w:eastAsia="Times New Roman" w:hint="cs"/>
          <w:b/>
          <w:bCs/>
          <w:sz w:val="24"/>
          <w:rtl/>
        </w:rPr>
        <w:t>ی</w:t>
      </w:r>
      <w:r w:rsidR="007664D1" w:rsidRPr="00A154E7">
        <w:rPr>
          <w:rFonts w:eastAsia="Times New Roman"/>
          <w:b/>
          <w:bCs/>
          <w:sz w:val="24"/>
          <w:rtl/>
        </w:rPr>
        <w:t xml:space="preserve"> </w:t>
      </w:r>
      <w:r w:rsidR="007664D1" w:rsidRPr="00A154E7">
        <w:rPr>
          <w:rFonts w:eastAsia="Times New Roman" w:hint="cs"/>
          <w:b/>
          <w:bCs/>
          <w:sz w:val="24"/>
          <w:rtl/>
        </w:rPr>
        <w:t>خراب</w:t>
      </w:r>
    </w:p>
    <w:p w14:paraId="655540C5" w14:textId="75F52C5B" w:rsidR="002956B6" w:rsidRPr="00A154E7" w:rsidRDefault="002956B6" w:rsidP="005A2C28">
      <w:pPr>
        <w:shd w:val="clear" w:color="auto" w:fill="F6FBF5"/>
        <w:spacing w:after="120" w:line="276" w:lineRule="auto"/>
        <w:ind w:firstLine="6"/>
        <w:contextualSpacing/>
        <w:rPr>
          <w:rFonts w:eastAsia="Times New Roman"/>
          <w:sz w:val="24"/>
          <w:rtl/>
        </w:rPr>
      </w:pP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شرکت ابزار برق</w:t>
      </w:r>
      <w:r w:rsidRPr="00A154E7">
        <w:rPr>
          <w:rFonts w:eastAsia="Times New Roman" w:hint="cs"/>
          <w:sz w:val="24"/>
          <w:rtl/>
        </w:rPr>
        <w:t>ی</w:t>
      </w:r>
      <w:r w:rsidRPr="00A154E7">
        <w:rPr>
          <w:rFonts w:eastAsia="Times New Roman"/>
          <w:sz w:val="24"/>
          <w:rtl/>
        </w:rPr>
        <w:t xml:space="preserve"> مالک تعداد ز</w:t>
      </w:r>
      <w:r w:rsidRPr="00A154E7">
        <w:rPr>
          <w:rFonts w:eastAsia="Times New Roman" w:hint="cs"/>
          <w:sz w:val="24"/>
          <w:rtl/>
        </w:rPr>
        <w:t>ی</w:t>
      </w:r>
      <w:r w:rsidRPr="00A154E7">
        <w:rPr>
          <w:rFonts w:eastAsia="Times New Roman" w:hint="eastAsia"/>
          <w:sz w:val="24"/>
          <w:rtl/>
        </w:rPr>
        <w:t>اد</w:t>
      </w:r>
      <w:r w:rsidRPr="00A154E7">
        <w:rPr>
          <w:rFonts w:eastAsia="Times New Roman" w:hint="cs"/>
          <w:sz w:val="24"/>
          <w:rtl/>
        </w:rPr>
        <w:t>ی</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روگاه</w:t>
      </w:r>
      <w:r w:rsidRPr="00A154E7">
        <w:rPr>
          <w:rFonts w:eastAsia="Times New Roman"/>
          <w:sz w:val="24"/>
          <w:rtl/>
        </w:rPr>
        <w:t xml:space="preserve"> تول</w:t>
      </w:r>
      <w:r w:rsidRPr="00A154E7">
        <w:rPr>
          <w:rFonts w:eastAsia="Times New Roman" w:hint="cs"/>
          <w:sz w:val="24"/>
          <w:rtl/>
        </w:rPr>
        <w:t>ی</w:t>
      </w:r>
      <w:r w:rsidRPr="00A154E7">
        <w:rPr>
          <w:rFonts w:eastAsia="Times New Roman" w:hint="eastAsia"/>
          <w:sz w:val="24"/>
          <w:rtl/>
        </w:rPr>
        <w:t>د</w:t>
      </w:r>
      <w:r w:rsidRPr="00A154E7">
        <w:rPr>
          <w:rFonts w:eastAsia="Times New Roman" w:hint="cs"/>
          <w:sz w:val="24"/>
          <w:rtl/>
        </w:rPr>
        <w:t>ی</w:t>
      </w:r>
      <w:r w:rsidRPr="00A154E7">
        <w:rPr>
          <w:rFonts w:eastAsia="Times New Roman"/>
          <w:sz w:val="24"/>
          <w:rtl/>
        </w:rPr>
        <w:t xml:space="preserve"> است.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شرکت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آب و هوا</w:t>
      </w:r>
      <w:r w:rsidRPr="00A154E7">
        <w:rPr>
          <w:rFonts w:eastAsia="Times New Roman" w:hint="cs"/>
          <w:sz w:val="24"/>
          <w:rtl/>
        </w:rPr>
        <w:t>ی</w:t>
      </w:r>
      <w:r w:rsidRPr="00A154E7">
        <w:rPr>
          <w:rFonts w:eastAsia="Times New Roman"/>
          <w:sz w:val="24"/>
          <w:rtl/>
        </w:rPr>
        <w:t xml:space="preserve"> خراب مانند گردباد که بر توانا</w:t>
      </w:r>
      <w:r w:rsidRPr="00A154E7">
        <w:rPr>
          <w:rFonts w:eastAsia="Times New Roman" w:hint="cs"/>
          <w:sz w:val="24"/>
          <w:rtl/>
        </w:rPr>
        <w:t>یی</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روگاه‌ها</w:t>
      </w:r>
      <w:r w:rsidRPr="00A154E7">
        <w:rPr>
          <w:rFonts w:eastAsia="Times New Roman" w:hint="cs"/>
          <w:sz w:val="24"/>
          <w:rtl/>
        </w:rPr>
        <w:t>ی</w:t>
      </w:r>
      <w:r w:rsidRPr="00A154E7">
        <w:rPr>
          <w:rFonts w:eastAsia="Times New Roman"/>
          <w:sz w:val="24"/>
          <w:rtl/>
        </w:rPr>
        <w:t xml:space="preserve"> تول</w:t>
      </w:r>
      <w:r w:rsidRPr="00A154E7">
        <w:rPr>
          <w:rFonts w:eastAsia="Times New Roman" w:hint="cs"/>
          <w:sz w:val="24"/>
          <w:rtl/>
        </w:rPr>
        <w:t>ی</w:t>
      </w:r>
      <w:r w:rsidRPr="00A154E7">
        <w:rPr>
          <w:rFonts w:eastAsia="Times New Roman" w:hint="eastAsia"/>
          <w:sz w:val="24"/>
          <w:rtl/>
        </w:rPr>
        <w:t>د</w:t>
      </w:r>
      <w:r w:rsidRPr="00A154E7">
        <w:rPr>
          <w:rFonts w:eastAsia="Times New Roman" w:hint="cs"/>
          <w:sz w:val="24"/>
          <w:rtl/>
        </w:rPr>
        <w:t>ی</w:t>
      </w:r>
      <w:r w:rsidRPr="00A154E7">
        <w:rPr>
          <w:rFonts w:eastAsia="Times New Roman"/>
          <w:sz w:val="24"/>
          <w:rtl/>
        </w:rPr>
        <w:t xml:space="preserve"> تا چند هفته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گذارد،</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نمود</w:t>
      </w:r>
      <w:r w:rsidRPr="00A154E7">
        <w:rPr>
          <w:rFonts w:eastAsia="Times New Roman" w:hint="cs"/>
          <w:sz w:val="24"/>
          <w:rtl/>
        </w:rPr>
        <w:t xml:space="preserve">. </w:t>
      </w:r>
      <w:r w:rsidRPr="00A154E7">
        <w:rPr>
          <w:rFonts w:eastAsia="Times New Roman" w:hint="eastAsia"/>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بر درآمد و اعتماد مشتر</w:t>
      </w:r>
      <w:r w:rsidRPr="00A154E7">
        <w:rPr>
          <w:rFonts w:eastAsia="Times New Roman" w:hint="cs"/>
          <w:sz w:val="24"/>
          <w:rtl/>
        </w:rPr>
        <w:t>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گذارد</w:t>
      </w:r>
      <w:r w:rsidRPr="00A154E7">
        <w:rPr>
          <w:rFonts w:eastAsia="Times New Roman"/>
          <w:sz w:val="24"/>
          <w:rtl/>
        </w:rPr>
        <w:t>. افق زمان</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مطابق با برنامه راهبرد</w:t>
      </w:r>
      <w:r w:rsidRPr="00A154E7">
        <w:rPr>
          <w:rFonts w:eastAsia="Times New Roman" w:hint="cs"/>
          <w:sz w:val="24"/>
          <w:rtl/>
        </w:rPr>
        <w:t>ی</w:t>
      </w:r>
      <w:r w:rsidRPr="00A154E7">
        <w:rPr>
          <w:rFonts w:eastAsia="Times New Roman"/>
          <w:sz w:val="24"/>
          <w:rtl/>
        </w:rPr>
        <w:t xml:space="preserve"> شرکت، پنج ساله است. </w:t>
      </w:r>
      <w:r w:rsidRPr="00A154E7">
        <w:rPr>
          <w:rFonts w:eastAsia="Times New Roman" w:hint="cs"/>
          <w:sz w:val="24"/>
          <w:rtl/>
        </w:rPr>
        <w:t xml:space="preserve">شرکت </w:t>
      </w:r>
      <w:r w:rsidRPr="00A154E7">
        <w:rPr>
          <w:rFonts w:eastAsia="Times New Roman"/>
          <w:sz w:val="24"/>
          <w:rtl/>
        </w:rPr>
        <w:t>شدت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به شرح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کرد</w:t>
      </w:r>
      <w:r w:rsidRPr="00A154E7">
        <w:rPr>
          <w:rFonts w:eastAsia="Times New Roman" w:hint="cs"/>
          <w:sz w:val="24"/>
          <w:rtl/>
        </w:rPr>
        <w:t>:</w:t>
      </w:r>
    </w:p>
    <w:p w14:paraId="69182DCE" w14:textId="0BF84FBB" w:rsidR="002956B6" w:rsidRPr="00A154E7" w:rsidRDefault="002A01F2" w:rsidP="00384346">
      <w:pPr>
        <w:pStyle w:val="ListParagraph"/>
        <w:numPr>
          <w:ilvl w:val="0"/>
          <w:numId w:val="60"/>
        </w:numPr>
        <w:shd w:val="clear" w:color="auto" w:fill="F6FBF5"/>
        <w:tabs>
          <w:tab w:val="right" w:pos="571"/>
        </w:tabs>
        <w:spacing w:after="120" w:line="276" w:lineRule="auto"/>
        <w:ind w:left="431" w:hanging="284"/>
        <w:rPr>
          <w:rFonts w:eastAsia="Times New Roman"/>
          <w:sz w:val="24"/>
        </w:rPr>
      </w:pPr>
      <w:r w:rsidRPr="00A154E7">
        <w:rPr>
          <w:rFonts w:eastAsia="Times New Roman" w:hint="cs"/>
          <w:sz w:val="24"/>
          <w:rtl/>
        </w:rPr>
        <w:t>مدی</w:t>
      </w:r>
      <w:r w:rsidRPr="00A154E7">
        <w:rPr>
          <w:rFonts w:eastAsia="Times New Roman" w:hint="eastAsia"/>
          <w:sz w:val="24"/>
          <w:rtl/>
        </w:rPr>
        <w:t>ران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داده‌ها</w:t>
      </w:r>
      <w:r w:rsidRPr="00A154E7">
        <w:rPr>
          <w:rFonts w:eastAsia="Times New Roman" w:hint="cs"/>
          <w:sz w:val="24"/>
          <w:rtl/>
        </w:rPr>
        <w:t>ی</w:t>
      </w:r>
      <w:r w:rsidRPr="00A154E7">
        <w:rPr>
          <w:rFonts w:eastAsia="Times New Roman"/>
          <w:sz w:val="24"/>
          <w:rtl/>
        </w:rPr>
        <w:t xml:space="preserve"> تار</w:t>
      </w:r>
      <w:r w:rsidRPr="00A154E7">
        <w:rPr>
          <w:rFonts w:eastAsia="Times New Roman" w:hint="cs"/>
          <w:sz w:val="24"/>
          <w:rtl/>
        </w:rPr>
        <w:t>ی</w:t>
      </w:r>
      <w:r w:rsidRPr="00A154E7">
        <w:rPr>
          <w:rFonts w:eastAsia="Times New Roman" w:hint="eastAsia"/>
          <w:sz w:val="24"/>
          <w:rtl/>
        </w:rPr>
        <w:t>خ</w:t>
      </w:r>
      <w:r w:rsidRPr="00A154E7">
        <w:rPr>
          <w:rFonts w:eastAsia="Times New Roman" w:hint="cs"/>
          <w:sz w:val="24"/>
          <w:rtl/>
        </w:rPr>
        <w:t>ی</w:t>
      </w:r>
      <w:r w:rsidRPr="00A154E7">
        <w:rPr>
          <w:rFonts w:eastAsia="Times New Roman"/>
          <w:sz w:val="24"/>
          <w:rtl/>
        </w:rPr>
        <w:t xml:space="preserve"> در دسترس کارخانه را برا</w:t>
      </w:r>
      <w:r w:rsidRPr="00A154E7">
        <w:rPr>
          <w:rFonts w:eastAsia="Times New Roman" w:hint="cs"/>
          <w:sz w:val="24"/>
          <w:rtl/>
        </w:rPr>
        <w:t>ی</w:t>
      </w:r>
      <w:r w:rsidRPr="00A154E7">
        <w:rPr>
          <w:rFonts w:eastAsia="Times New Roman"/>
          <w:sz w:val="24"/>
          <w:rtl/>
        </w:rPr>
        <w:t xml:space="preserve"> ده سال گذشته به دست آوردند. با استفاده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داده ها وشب</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ساز</w:t>
      </w:r>
      <w:r w:rsidRPr="00A154E7">
        <w:rPr>
          <w:rFonts w:eastAsia="Times New Roman" w:hint="cs"/>
          <w:sz w:val="24"/>
          <w:rtl/>
        </w:rPr>
        <w:t>ی</w:t>
      </w:r>
      <w:r w:rsidRPr="00A154E7">
        <w:rPr>
          <w:rFonts w:eastAsia="Times New Roman"/>
          <w:sz w:val="24"/>
          <w:rtl/>
        </w:rPr>
        <w:t xml:space="preserve"> مونت کارلو، آنها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"شرح حال تار</w:t>
      </w:r>
      <w:r w:rsidRPr="00A154E7">
        <w:rPr>
          <w:rFonts w:eastAsia="Times New Roman" w:hint="cs"/>
          <w:sz w:val="24"/>
          <w:rtl/>
        </w:rPr>
        <w:t>ی</w:t>
      </w:r>
      <w:r w:rsidRPr="00A154E7">
        <w:rPr>
          <w:rFonts w:eastAsia="Times New Roman" w:hint="eastAsia"/>
          <w:sz w:val="24"/>
          <w:rtl/>
        </w:rPr>
        <w:t>خ</w:t>
      </w:r>
      <w:r w:rsidRPr="00A154E7">
        <w:rPr>
          <w:rFonts w:eastAsia="Times New Roman" w:hint="cs"/>
          <w:sz w:val="24"/>
          <w:rtl/>
        </w:rPr>
        <w:t>ی</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کردند</w:t>
      </w:r>
      <w:r w:rsidR="00720366" w:rsidRPr="00A154E7">
        <w:rPr>
          <w:rFonts w:eastAsia="Times New Roman" w:hint="cs"/>
          <w:sz w:val="24"/>
          <w:rtl/>
        </w:rPr>
        <w:t>.</w:t>
      </w:r>
    </w:p>
    <w:p w14:paraId="0086A2ED" w14:textId="42C1DD58" w:rsidR="0039557D" w:rsidRPr="00A154E7" w:rsidRDefault="00391989" w:rsidP="00384346">
      <w:pPr>
        <w:pStyle w:val="ListParagraph"/>
        <w:numPr>
          <w:ilvl w:val="0"/>
          <w:numId w:val="60"/>
        </w:numPr>
        <w:shd w:val="clear" w:color="auto" w:fill="F6FBF5"/>
        <w:tabs>
          <w:tab w:val="right" w:pos="571"/>
        </w:tabs>
        <w:spacing w:before="120" w:after="120" w:line="276" w:lineRule="auto"/>
        <w:ind w:left="429" w:hanging="283"/>
        <w:rPr>
          <w:rFonts w:eastAsia="Times New Roman"/>
          <w:sz w:val="24"/>
        </w:rPr>
      </w:pPr>
      <w:r>
        <w:rPr>
          <w:rFonts w:eastAsia="Times New Roman"/>
          <w:sz w:val="24"/>
          <w:rtl/>
        </w:rPr>
        <w:t xml:space="preserve"> </w:t>
      </w:r>
      <w:r w:rsidR="004A08D0" w:rsidRPr="00A154E7">
        <w:rPr>
          <w:rFonts w:eastAsia="Times New Roman"/>
          <w:sz w:val="24"/>
          <w:rtl/>
        </w:rPr>
        <w:t>متخصصان مد</w:t>
      </w:r>
      <w:r w:rsidR="004A08D0" w:rsidRPr="00A154E7">
        <w:rPr>
          <w:rFonts w:eastAsia="Times New Roman" w:hint="cs"/>
          <w:sz w:val="24"/>
          <w:rtl/>
        </w:rPr>
        <w:t>ی</w:t>
      </w:r>
      <w:r w:rsidR="004A08D0" w:rsidRPr="00A154E7">
        <w:rPr>
          <w:rFonts w:eastAsia="Times New Roman" w:hint="eastAsia"/>
          <w:sz w:val="24"/>
          <w:rtl/>
        </w:rPr>
        <w:t>ر</w:t>
      </w:r>
      <w:r w:rsidR="004A08D0" w:rsidRPr="00A154E7">
        <w:rPr>
          <w:rFonts w:eastAsia="Times New Roman" w:hint="cs"/>
          <w:sz w:val="24"/>
          <w:rtl/>
        </w:rPr>
        <w:t>ی</w:t>
      </w:r>
      <w:r w:rsidR="004A08D0" w:rsidRPr="00A154E7">
        <w:rPr>
          <w:rFonts w:eastAsia="Times New Roman" w:hint="eastAsia"/>
          <w:sz w:val="24"/>
          <w:rtl/>
        </w:rPr>
        <w:t>ت</w:t>
      </w:r>
      <w:r w:rsidR="004A08D0" w:rsidRPr="00A154E7">
        <w:rPr>
          <w:rFonts w:eastAsia="Times New Roman"/>
          <w:sz w:val="24"/>
          <w:rtl/>
        </w:rPr>
        <w:t xml:space="preserve"> ر</w:t>
      </w:r>
      <w:r w:rsidR="004A08D0" w:rsidRPr="00A154E7">
        <w:rPr>
          <w:rFonts w:eastAsia="Times New Roman" w:hint="cs"/>
          <w:sz w:val="24"/>
          <w:rtl/>
        </w:rPr>
        <w:t>ی</w:t>
      </w:r>
      <w:r w:rsidR="004A08D0" w:rsidRPr="00A154E7">
        <w:rPr>
          <w:rFonts w:eastAsia="Times New Roman" w:hint="eastAsia"/>
          <w:sz w:val="24"/>
          <w:rtl/>
        </w:rPr>
        <w:t>سک</w:t>
      </w:r>
      <w:r w:rsidR="004A08D0" w:rsidRPr="00A154E7">
        <w:rPr>
          <w:rFonts w:eastAsia="Times New Roman"/>
          <w:sz w:val="24"/>
          <w:rtl/>
        </w:rPr>
        <w:t xml:space="preserve"> و پا</w:t>
      </w:r>
      <w:r w:rsidR="004A08D0" w:rsidRPr="00A154E7">
        <w:rPr>
          <w:rFonts w:eastAsia="Times New Roman" w:hint="cs"/>
          <w:sz w:val="24"/>
          <w:rtl/>
        </w:rPr>
        <w:t>ی</w:t>
      </w:r>
      <w:r w:rsidR="004A08D0" w:rsidRPr="00A154E7">
        <w:rPr>
          <w:rFonts w:eastAsia="Times New Roman" w:hint="eastAsia"/>
          <w:sz w:val="24"/>
          <w:rtl/>
        </w:rPr>
        <w:t>دار</w:t>
      </w:r>
      <w:r w:rsidR="004A08D0" w:rsidRPr="00A154E7">
        <w:rPr>
          <w:rFonts w:eastAsia="Times New Roman" w:hint="cs"/>
          <w:sz w:val="24"/>
          <w:rtl/>
        </w:rPr>
        <w:t>ی</w:t>
      </w:r>
      <w:r w:rsidR="004A08D0" w:rsidRPr="00A154E7">
        <w:rPr>
          <w:rFonts w:eastAsia="Times New Roman"/>
          <w:sz w:val="24"/>
          <w:rtl/>
        </w:rPr>
        <w:t xml:space="preserve"> برا</w:t>
      </w:r>
      <w:r w:rsidR="004A08D0" w:rsidRPr="00A154E7">
        <w:rPr>
          <w:rFonts w:eastAsia="Times New Roman" w:hint="cs"/>
          <w:sz w:val="24"/>
          <w:rtl/>
        </w:rPr>
        <w:t>ی</w:t>
      </w:r>
      <w:r w:rsidR="004A08D0" w:rsidRPr="00A154E7">
        <w:rPr>
          <w:rFonts w:eastAsia="Times New Roman"/>
          <w:sz w:val="24"/>
          <w:rtl/>
        </w:rPr>
        <w:t xml:space="preserve"> به دست آوردن </w:t>
      </w:r>
      <w:r w:rsidR="00FD241F" w:rsidRPr="00A154E7">
        <w:rPr>
          <w:rFonts w:eastAsia="Times New Roman" w:hint="cs"/>
          <w:sz w:val="24"/>
          <w:rtl/>
        </w:rPr>
        <w:t>پیش‌بینی</w:t>
      </w:r>
      <w:r w:rsidR="0039557D" w:rsidRPr="00A154E7">
        <w:rPr>
          <w:rFonts w:eastAsia="Times New Roman" w:hint="cs"/>
          <w:sz w:val="24"/>
          <w:rtl/>
        </w:rPr>
        <w:t xml:space="preserve"> </w:t>
      </w:r>
      <w:r w:rsidR="00F01BCB" w:rsidRPr="00A154E7">
        <w:rPr>
          <w:rFonts w:eastAsia="Times New Roman" w:hint="cs"/>
          <w:sz w:val="24"/>
          <w:rtl/>
        </w:rPr>
        <w:t>هواشناسی از طوفانهای مورد انتظار در پنج سال آینده با یکدیگر همکاری کردند. آنها از این پیش</w:t>
      </w:r>
      <w:r w:rsidR="00207CD4" w:rsidRPr="00A154E7">
        <w:rPr>
          <w:rFonts w:eastAsia="Times New Roman" w:hint="cs"/>
          <w:sz w:val="24"/>
          <w:rtl/>
        </w:rPr>
        <w:t>‌</w:t>
      </w:r>
      <w:r w:rsidR="00F01BCB" w:rsidRPr="00A154E7">
        <w:rPr>
          <w:rFonts w:eastAsia="Times New Roman" w:hint="cs"/>
          <w:sz w:val="24"/>
          <w:rtl/>
        </w:rPr>
        <w:t xml:space="preserve">بینی برای </w:t>
      </w:r>
      <w:r w:rsidR="00207CD4" w:rsidRPr="00A154E7">
        <w:rPr>
          <w:rFonts w:eastAsia="Times New Roman" w:hint="cs"/>
          <w:sz w:val="24"/>
          <w:rtl/>
        </w:rPr>
        <w:t xml:space="preserve">تعیین </w:t>
      </w:r>
      <w:r w:rsidR="00207CD4" w:rsidRPr="00A154E7">
        <w:rPr>
          <w:rFonts w:eastAsia="Times New Roman" w:cs="Calibri" w:hint="cs"/>
          <w:sz w:val="24"/>
          <w:rtl/>
        </w:rPr>
        <w:t>"</w:t>
      </w:r>
      <w:r w:rsidR="00207CD4" w:rsidRPr="00A154E7">
        <w:rPr>
          <w:rFonts w:eastAsia="Times New Roman" w:hint="cs"/>
          <w:sz w:val="24"/>
          <w:rtl/>
        </w:rPr>
        <w:t>شرح حال تعدیل شده ریسک</w:t>
      </w:r>
      <w:r w:rsidR="00207CD4" w:rsidRPr="00A154E7">
        <w:rPr>
          <w:rFonts w:eastAsia="Times New Roman" w:cs="Calibri" w:hint="cs"/>
          <w:sz w:val="24"/>
          <w:rtl/>
        </w:rPr>
        <w:t>"</w:t>
      </w:r>
      <w:r w:rsidR="00207CD4" w:rsidRPr="00A154E7">
        <w:rPr>
          <w:rFonts w:eastAsia="Times New Roman" w:hint="cs"/>
          <w:sz w:val="24"/>
          <w:rtl/>
        </w:rPr>
        <w:t xml:space="preserve"> استفاده کردند.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6FBF5"/>
        <w:tblLook w:val="04A0" w:firstRow="1" w:lastRow="0" w:firstColumn="1" w:lastColumn="0" w:noHBand="0" w:noVBand="1"/>
      </w:tblPr>
      <w:tblGrid>
        <w:gridCol w:w="9360"/>
      </w:tblGrid>
      <w:tr w:rsidR="00A154E7" w:rsidRPr="00A154E7" w14:paraId="2E0373D5" w14:textId="77777777" w:rsidTr="000C355C">
        <w:trPr>
          <w:trHeight w:val="351"/>
          <w:jc w:val="center"/>
        </w:trPr>
        <w:tc>
          <w:tcPr>
            <w:tcW w:w="9360" w:type="dxa"/>
            <w:tcBorders>
              <w:bottom w:val="single" w:sz="4" w:space="0" w:color="auto"/>
            </w:tcBorders>
            <w:shd w:val="clear" w:color="auto" w:fill="F6FBF5"/>
          </w:tcPr>
          <w:p w14:paraId="73981FA8" w14:textId="39E26813" w:rsidR="00B54E6B" w:rsidRPr="00A154E7" w:rsidRDefault="008F5671" w:rsidP="008F5671">
            <w:pPr>
              <w:pStyle w:val="ListParagraph"/>
              <w:tabs>
                <w:tab w:val="right" w:pos="571"/>
              </w:tabs>
              <w:spacing w:before="120" w:line="276" w:lineRule="auto"/>
              <w:ind w:left="0"/>
              <w:rPr>
                <w:rFonts w:eastAsia="Times New Roman"/>
                <w:b/>
                <w:bCs/>
                <w:sz w:val="22"/>
                <w:rtl/>
              </w:rPr>
            </w:pPr>
            <w:r w:rsidRPr="00A154E7">
              <w:rPr>
                <w:rFonts w:eastAsia="Times New Roman" w:hint="cs"/>
                <w:b/>
                <w:bCs/>
                <w:sz w:val="22"/>
                <w:rtl/>
              </w:rPr>
              <w:t>در دسترس بودن نیروگاه</w:t>
            </w:r>
            <w:r w:rsidRPr="00A154E7">
              <w:rPr>
                <w:rFonts w:eastAsia="Times New Roman" w:cs="Times New Roman"/>
                <w:b/>
                <w:bCs/>
                <w:sz w:val="22"/>
                <w:szCs w:val="22"/>
                <w:cs/>
              </w:rPr>
              <w:t>‎</w:t>
            </w:r>
            <w:r w:rsidRPr="00A154E7">
              <w:rPr>
                <w:rFonts w:eastAsia="Times New Roman" w:hint="cs"/>
                <w:b/>
                <w:bCs/>
                <w:sz w:val="22"/>
                <w:rtl/>
              </w:rPr>
              <w:t>های تولیدی</w:t>
            </w:r>
          </w:p>
        </w:tc>
      </w:tr>
      <w:tr w:rsidR="00A154E7" w:rsidRPr="00A154E7" w14:paraId="49F6C065" w14:textId="77777777" w:rsidTr="000C355C">
        <w:trPr>
          <w:jc w:val="center"/>
        </w:trPr>
        <w:tc>
          <w:tcPr>
            <w:tcW w:w="9360" w:type="dxa"/>
            <w:tcBorders>
              <w:top w:val="single" w:sz="4" w:space="0" w:color="auto"/>
            </w:tcBorders>
            <w:shd w:val="clear" w:color="auto" w:fill="F6FBF5"/>
          </w:tcPr>
          <w:p w14:paraId="165EB29C" w14:textId="71AB8D5F" w:rsidR="00B54E6B" w:rsidRPr="00A154E7" w:rsidRDefault="005F6630" w:rsidP="000C355C">
            <w:pPr>
              <w:pStyle w:val="ListParagraph"/>
              <w:tabs>
                <w:tab w:val="right" w:pos="571"/>
              </w:tabs>
              <w:spacing w:before="120" w:after="120" w:line="276" w:lineRule="auto"/>
              <w:ind w:left="0"/>
              <w:jc w:val="center"/>
              <w:rPr>
                <w:rFonts w:eastAsia="Times New Roman"/>
                <w:sz w:val="24"/>
                <w:rtl/>
              </w:rPr>
            </w:pPr>
            <w:r w:rsidRPr="00A154E7">
              <w:object w:dxaOrig="8940" w:dyaOrig="3885" w14:anchorId="6680AE4C">
                <v:shape id="_x0000_i1035" type="#_x0000_t75" style="width:447pt;height:195.2pt" o:ole="">
                  <v:imagedata r:id="rId44" o:title=""/>
                </v:shape>
                <o:OLEObject Type="Embed" ProgID="PBrush" ShapeID="_x0000_i1035" DrawAspect="Content" ObjectID="_1764416418" r:id="rId45"/>
              </w:object>
            </w:r>
          </w:p>
        </w:tc>
      </w:tr>
    </w:tbl>
    <w:p w14:paraId="6D9D25AE" w14:textId="6BC6DFAA" w:rsidR="002956B6" w:rsidRPr="00A154E7" w:rsidRDefault="000C355C" w:rsidP="005A2C28">
      <w:pPr>
        <w:shd w:val="clear" w:color="auto" w:fill="F6FBF5"/>
        <w:spacing w:before="120" w:after="120" w:line="276" w:lineRule="auto"/>
        <w:ind w:firstLine="6"/>
        <w:contextualSpacing/>
        <w:rPr>
          <w:rFonts w:eastAsia="Times New Roman"/>
          <w:sz w:val="24"/>
          <w:rtl/>
        </w:rPr>
      </w:pPr>
      <w:r w:rsidRPr="00A154E7">
        <w:rPr>
          <w:rFonts w:eastAsia="Times New Roman"/>
          <w:sz w:val="24"/>
          <w:rtl/>
        </w:rPr>
        <w:t>بر اساس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ران</w:t>
      </w:r>
      <w:r w:rsidRPr="00A154E7">
        <w:rPr>
          <w:rFonts w:eastAsia="Times New Roman"/>
          <w:sz w:val="24"/>
          <w:rtl/>
        </w:rPr>
        <w:t xml:space="preserve"> مشاهده کردند که </w:t>
      </w:r>
      <w:r w:rsidR="004B3743" w:rsidRPr="00A154E7">
        <w:rPr>
          <w:rFonts w:eastAsia="Times New Roman" w:hint="cs"/>
          <w:sz w:val="24"/>
          <w:rtl/>
        </w:rPr>
        <w:t>نیروگاه</w:t>
      </w:r>
      <w:r w:rsidR="004B3743" w:rsidRPr="00A154E7">
        <w:rPr>
          <w:rFonts w:eastAsia="Times New Roman" w:cs="Times New Roman"/>
          <w:sz w:val="24"/>
          <w:cs/>
        </w:rPr>
        <w:t>‎</w:t>
      </w:r>
      <w:r w:rsidR="004B3743" w:rsidRPr="00A154E7">
        <w:rPr>
          <w:rFonts w:eastAsia="Times New Roman" w:hint="cs"/>
          <w:sz w:val="24"/>
          <w:rtl/>
        </w:rPr>
        <w:t>ها</w:t>
      </w:r>
      <w:r w:rsidRPr="00A154E7">
        <w:rPr>
          <w:rFonts w:eastAsia="Times New Roman"/>
          <w:sz w:val="24"/>
          <w:rtl/>
        </w:rPr>
        <w:t xml:space="preserve"> در معرض </w:t>
      </w:r>
      <w:r w:rsidR="004B3743" w:rsidRPr="00A154E7">
        <w:rPr>
          <w:rFonts w:eastAsia="Times New Roman" w:hint="cs"/>
          <w:sz w:val="24"/>
          <w:rtl/>
        </w:rPr>
        <w:t>ریسک</w:t>
      </w:r>
      <w:r w:rsidRPr="00A154E7">
        <w:rPr>
          <w:rFonts w:eastAsia="Times New Roman"/>
          <w:sz w:val="24"/>
          <w:rtl/>
        </w:rPr>
        <w:t xml:space="preserve"> </w:t>
      </w:r>
      <w:r w:rsidR="00CF3FFA" w:rsidRPr="00A154E7">
        <w:rPr>
          <w:rFonts w:eastAsia="Times New Roman" w:hint="cs"/>
          <w:sz w:val="24"/>
          <w:rtl/>
        </w:rPr>
        <w:t>بالاتری از</w:t>
      </w:r>
      <w:r w:rsidR="00D2357D" w:rsidRPr="00A154E7">
        <w:rPr>
          <w:rFonts w:eastAsia="Times New Roman" w:hint="cs"/>
          <w:sz w:val="24"/>
          <w:rtl/>
        </w:rPr>
        <w:t xml:space="preserve"> </w:t>
      </w:r>
      <w:r w:rsidR="00EA16C0" w:rsidRPr="00A154E7">
        <w:rPr>
          <w:rFonts w:eastAsia="Times New Roman" w:hint="cs"/>
          <w:sz w:val="24"/>
          <w:rtl/>
        </w:rPr>
        <w:t xml:space="preserve">تنزل </w:t>
      </w:r>
      <w:r w:rsidR="00D2357D" w:rsidRPr="00A154E7">
        <w:rPr>
          <w:rFonts w:eastAsia="Times New Roman" w:hint="cs"/>
          <w:sz w:val="24"/>
          <w:rtl/>
        </w:rPr>
        <w:t xml:space="preserve">عملکرد </w:t>
      </w:r>
      <w:r w:rsidRPr="00A154E7">
        <w:rPr>
          <w:rFonts w:eastAsia="Times New Roman"/>
          <w:sz w:val="24"/>
          <w:rtl/>
        </w:rPr>
        <w:t>نسبت تار</w:t>
      </w:r>
      <w:r w:rsidRPr="00A154E7">
        <w:rPr>
          <w:rFonts w:eastAsia="Times New Roman" w:hint="cs"/>
          <w:sz w:val="24"/>
          <w:rtl/>
        </w:rPr>
        <w:t>ی</w:t>
      </w:r>
      <w:r w:rsidRPr="00A154E7">
        <w:rPr>
          <w:rFonts w:eastAsia="Times New Roman" w:hint="eastAsia"/>
          <w:sz w:val="24"/>
          <w:rtl/>
        </w:rPr>
        <w:t>خ</w:t>
      </w:r>
      <w:r w:rsidR="00D2357D" w:rsidRPr="00A154E7">
        <w:rPr>
          <w:rFonts w:eastAsia="Times New Roman" w:hint="cs"/>
          <w:sz w:val="24"/>
          <w:rtl/>
        </w:rPr>
        <w:t>چه</w:t>
      </w:r>
      <w:r w:rsidRPr="00A154E7">
        <w:rPr>
          <w:rFonts w:eastAsia="Times New Roman"/>
          <w:sz w:val="24"/>
          <w:rtl/>
        </w:rPr>
        <w:t xml:space="preserve"> نشان داده شده</w:t>
      </w:r>
      <w:r w:rsidR="00CF3FFA" w:rsidRPr="00A154E7">
        <w:rPr>
          <w:rFonts w:eastAsia="Times New Roman" w:hint="cs"/>
          <w:sz w:val="24"/>
          <w:rtl/>
        </w:rPr>
        <w:t xml:space="preserve">، </w:t>
      </w:r>
      <w:r w:rsidR="006226BE" w:rsidRPr="00A154E7">
        <w:rPr>
          <w:rFonts w:eastAsia="Times New Roman" w:hint="cs"/>
          <w:sz w:val="24"/>
          <w:rtl/>
        </w:rPr>
        <w:t>هستند</w:t>
      </w:r>
      <w:r w:rsidR="00CF3FFA" w:rsidRPr="00A154E7">
        <w:rPr>
          <w:rFonts w:eastAsia="Times New Roman" w:hint="cs"/>
          <w:sz w:val="24"/>
          <w:rtl/>
        </w:rPr>
        <w:t>.</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w:t>
      </w:r>
      <w:r w:rsidR="00EA16C0" w:rsidRPr="00A154E7">
        <w:rPr>
          <w:rFonts w:eastAsia="Times New Roman" w:hint="eastAsia"/>
          <w:sz w:val="24"/>
        </w:rPr>
        <w:t>‌</w:t>
      </w:r>
      <w:r w:rsidRPr="00A154E7">
        <w:rPr>
          <w:rFonts w:eastAsia="Times New Roman"/>
          <w:sz w:val="24"/>
          <w:rtl/>
        </w:rPr>
        <w:t>گذار</w:t>
      </w:r>
      <w:r w:rsidRPr="00A154E7">
        <w:rPr>
          <w:rFonts w:eastAsia="Times New Roman" w:hint="cs"/>
          <w:sz w:val="24"/>
          <w:rtl/>
        </w:rPr>
        <w:t>ی</w:t>
      </w:r>
      <w:r w:rsidRPr="00A154E7">
        <w:rPr>
          <w:rFonts w:eastAsia="Times New Roman"/>
          <w:sz w:val="24"/>
          <w:rtl/>
        </w:rPr>
        <w:t xml:space="preserve"> اضاف</w:t>
      </w:r>
      <w:r w:rsidRPr="00A154E7">
        <w:rPr>
          <w:rFonts w:eastAsia="Times New Roman" w:hint="cs"/>
          <w:sz w:val="24"/>
          <w:rtl/>
        </w:rPr>
        <w:t>ی</w:t>
      </w:r>
      <w:r w:rsidRPr="00A154E7">
        <w:rPr>
          <w:rFonts w:eastAsia="Times New Roman"/>
          <w:sz w:val="24"/>
          <w:rtl/>
        </w:rPr>
        <w:t xml:space="preserve"> </w:t>
      </w:r>
      <w:r w:rsidR="00E00850" w:rsidRPr="00A154E7">
        <w:rPr>
          <w:rFonts w:eastAsia="Times New Roman" w:hint="cs"/>
          <w:sz w:val="24"/>
          <w:rtl/>
        </w:rPr>
        <w:t xml:space="preserve">را برای </w:t>
      </w:r>
      <w:r w:rsidRPr="00A154E7">
        <w:rPr>
          <w:rFonts w:eastAsia="Times New Roman"/>
          <w:sz w:val="24"/>
          <w:rtl/>
        </w:rPr>
        <w:t>جلوگ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از </w:t>
      </w:r>
      <w:r w:rsidR="00EA16C0" w:rsidRPr="00A154E7">
        <w:rPr>
          <w:rFonts w:eastAsia="Times New Roman" w:hint="cs"/>
          <w:sz w:val="24"/>
          <w:rtl/>
        </w:rPr>
        <w:t>تنزل</w:t>
      </w:r>
      <w:r w:rsidRPr="00A154E7">
        <w:rPr>
          <w:rFonts w:eastAsia="Times New Roman"/>
          <w:sz w:val="24"/>
          <w:rtl/>
        </w:rPr>
        <w:t xml:space="preserve"> خدمات تضم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w:t>
      </w:r>
      <w:r w:rsidRPr="00A154E7">
        <w:rPr>
          <w:rFonts w:eastAsia="Times New Roman" w:hint="cs"/>
          <w:sz w:val="24"/>
          <w:rtl/>
        </w:rPr>
        <w:t>ی</w:t>
      </w:r>
      <w:r w:rsidR="00B722CD" w:rsidRPr="00A154E7">
        <w:rPr>
          <w:rFonts w:eastAsia="Times New Roman" w:hint="cs"/>
          <w:sz w:val="24"/>
          <w:rtl/>
        </w:rPr>
        <w:t>‌</w:t>
      </w:r>
      <w:r w:rsidRPr="00A154E7">
        <w:rPr>
          <w:rFonts w:eastAsia="Times New Roman"/>
          <w:sz w:val="24"/>
          <w:rtl/>
        </w:rPr>
        <w:t>کرد. با استفاده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اطلاعات، شرکت توان</w:t>
      </w:r>
      <w:r w:rsidRPr="00A154E7">
        <w:rPr>
          <w:rFonts w:eastAsia="Times New Roman" w:hint="eastAsia"/>
          <w:sz w:val="24"/>
          <w:rtl/>
        </w:rPr>
        <w:t>ست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اولو</w:t>
      </w:r>
      <w:r w:rsidRPr="00A154E7">
        <w:rPr>
          <w:rFonts w:eastAsia="Times New Roman" w:hint="cs"/>
          <w:sz w:val="24"/>
          <w:rtl/>
        </w:rPr>
        <w:t>ی</w:t>
      </w:r>
      <w:r w:rsidRPr="00A154E7">
        <w:rPr>
          <w:rFonts w:eastAsia="Times New Roman" w:hint="eastAsia"/>
          <w:sz w:val="24"/>
          <w:rtl/>
        </w:rPr>
        <w:t>ت</w:t>
      </w:r>
      <w:r w:rsidR="00E00850" w:rsidRPr="00A154E7">
        <w:rPr>
          <w:rFonts w:eastAsia="Times New Roman" w:cs="Times New Roman" w:hint="eastAsia"/>
          <w:sz w:val="24"/>
          <w:cs/>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کرده و پاسخ</w:t>
      </w:r>
      <w:r w:rsidR="00E00850" w:rsidRPr="00A154E7">
        <w:rPr>
          <w:rFonts w:eastAsia="Times New Roman" w:cs="Times New Roman"/>
          <w:sz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خود را مدل</w:t>
      </w:r>
      <w:r w:rsidR="00B722CD" w:rsidRPr="00A154E7">
        <w:rPr>
          <w:rFonts w:eastAsia="Times New Roman" w:hint="cs"/>
          <w:sz w:val="24"/>
          <w:rtl/>
        </w:rPr>
        <w:t>‌</w:t>
      </w:r>
      <w:r w:rsidRPr="00A154E7">
        <w:rPr>
          <w:rFonts w:eastAsia="Times New Roman"/>
          <w:sz w:val="24"/>
          <w:rtl/>
        </w:rPr>
        <w:t>ساز</w:t>
      </w:r>
      <w:r w:rsidRPr="00A154E7">
        <w:rPr>
          <w:rFonts w:eastAsia="Times New Roman" w:hint="cs"/>
          <w:sz w:val="24"/>
          <w:rtl/>
        </w:rPr>
        <w:t>ی</w:t>
      </w:r>
      <w:r w:rsidR="00E00850" w:rsidRPr="00A154E7">
        <w:rPr>
          <w:rFonts w:eastAsia="Times New Roman" w:hint="cs"/>
          <w:sz w:val="24"/>
          <w:rtl/>
        </w:rPr>
        <w:t xml:space="preserve"> و</w:t>
      </w:r>
      <w:r w:rsidRPr="00A154E7">
        <w:rPr>
          <w:rFonts w:eastAsia="Times New Roman"/>
          <w:sz w:val="24"/>
          <w:rtl/>
        </w:rPr>
        <w:t xml:space="preserve"> </w:t>
      </w:r>
      <w:r w:rsidR="00E00850" w:rsidRPr="00A154E7">
        <w:rPr>
          <w:rFonts w:eastAsia="Times New Roman"/>
          <w:sz w:val="24"/>
          <w:rtl/>
        </w:rPr>
        <w:t xml:space="preserve">توسعه </w:t>
      </w:r>
      <w:r w:rsidR="00E00850" w:rsidRPr="00A154E7">
        <w:rPr>
          <w:rFonts w:eastAsia="Times New Roman" w:hint="cs"/>
          <w:sz w:val="24"/>
          <w:rtl/>
        </w:rPr>
        <w:t>دهد.</w:t>
      </w:r>
    </w:p>
    <w:p w14:paraId="0DB52353" w14:textId="1742BA83" w:rsidR="00597CE5" w:rsidRPr="00A154E7" w:rsidRDefault="00E00850" w:rsidP="00197E4E">
      <w:pPr>
        <w:pStyle w:val="Heading4"/>
        <w:spacing w:before="240"/>
        <w:rPr>
          <w:rFonts w:eastAsia="Times New Roman" w:cs="B Titr"/>
          <w:i w:val="0"/>
          <w:iCs w:val="0"/>
          <w:color w:val="auto"/>
          <w:rtl/>
        </w:rPr>
      </w:pPr>
      <w:r w:rsidRPr="00A154E7">
        <w:rPr>
          <w:rFonts w:eastAsia="Times New Roman" w:cs="B Titr" w:hint="cs"/>
          <w:i w:val="0"/>
          <w:iCs w:val="0"/>
          <w:color w:val="auto"/>
          <w:rtl/>
        </w:rPr>
        <w:t>تجزیه و تحلیل سناریو</w:t>
      </w:r>
    </w:p>
    <w:p w14:paraId="014B98C7" w14:textId="3AB75F05" w:rsidR="00327D4F" w:rsidRPr="00A154E7" w:rsidRDefault="00E00850" w:rsidP="00197E4E">
      <w:pPr>
        <w:spacing w:after="120" w:line="276" w:lineRule="auto"/>
        <w:contextualSpacing/>
        <w:rPr>
          <w:sz w:val="24"/>
          <w:rtl/>
        </w:rPr>
      </w:pPr>
      <w:r w:rsidRPr="00A154E7">
        <w:rPr>
          <w:sz w:val="24"/>
          <w:rtl/>
        </w:rPr>
        <w:t>تجز</w:t>
      </w:r>
      <w:r w:rsidRPr="00A154E7">
        <w:rPr>
          <w:rFonts w:hint="cs"/>
          <w:sz w:val="24"/>
          <w:rtl/>
        </w:rPr>
        <w:t>ی</w:t>
      </w:r>
      <w:r w:rsidRPr="00A154E7">
        <w:rPr>
          <w:rFonts w:hint="eastAsia"/>
          <w:sz w:val="24"/>
          <w:rtl/>
        </w:rPr>
        <w:t>ه</w:t>
      </w:r>
      <w:r w:rsidRPr="00A154E7">
        <w:rPr>
          <w:sz w:val="24"/>
          <w:rtl/>
        </w:rPr>
        <w:t xml:space="preserve"> و تحل</w:t>
      </w:r>
      <w:r w:rsidRPr="00A154E7">
        <w:rPr>
          <w:rFonts w:hint="cs"/>
          <w:sz w:val="24"/>
          <w:rtl/>
        </w:rPr>
        <w:t>ی</w:t>
      </w:r>
      <w:r w:rsidRPr="00A154E7">
        <w:rPr>
          <w:rFonts w:hint="eastAsia"/>
          <w:sz w:val="24"/>
          <w:rtl/>
        </w:rPr>
        <w:t>ل</w:t>
      </w:r>
      <w:r w:rsidRPr="00A154E7">
        <w:rPr>
          <w:sz w:val="24"/>
          <w:rtl/>
        </w:rPr>
        <w:t xml:space="preserve"> سنار</w:t>
      </w:r>
      <w:r w:rsidRPr="00A154E7">
        <w:rPr>
          <w:rFonts w:hint="cs"/>
          <w:sz w:val="24"/>
          <w:rtl/>
        </w:rPr>
        <w:t>ی</w:t>
      </w:r>
      <w:r w:rsidRPr="00A154E7">
        <w:rPr>
          <w:rFonts w:hint="eastAsia"/>
          <w:sz w:val="24"/>
          <w:rtl/>
        </w:rPr>
        <w:t>و</w:t>
      </w:r>
      <w:r w:rsidRPr="00A154E7">
        <w:rPr>
          <w:sz w:val="24"/>
          <w:rtl/>
        </w:rPr>
        <w:t xml:space="preserve"> ابزار</w:t>
      </w:r>
      <w:r w:rsidRPr="00A154E7">
        <w:rPr>
          <w:rFonts w:hint="cs"/>
          <w:sz w:val="24"/>
          <w:rtl/>
        </w:rPr>
        <w:t>ی</w:t>
      </w:r>
      <w:r w:rsidRPr="00A154E7">
        <w:rPr>
          <w:sz w:val="24"/>
          <w:rtl/>
        </w:rPr>
        <w:t xml:space="preserve"> کاملاً تثب</w:t>
      </w:r>
      <w:r w:rsidRPr="00A154E7">
        <w:rPr>
          <w:rFonts w:hint="cs"/>
          <w:sz w:val="24"/>
          <w:rtl/>
        </w:rPr>
        <w:t>ی</w:t>
      </w:r>
      <w:r w:rsidRPr="00A154E7">
        <w:rPr>
          <w:rFonts w:hint="eastAsia"/>
          <w:sz w:val="24"/>
          <w:rtl/>
        </w:rPr>
        <w:t>ت</w:t>
      </w:r>
      <w:r w:rsidRPr="00A154E7">
        <w:rPr>
          <w:sz w:val="24"/>
          <w:rtl/>
        </w:rPr>
        <w:t xml:space="preserve"> شده برا</w:t>
      </w:r>
      <w:r w:rsidRPr="00A154E7">
        <w:rPr>
          <w:rFonts w:hint="cs"/>
          <w:sz w:val="24"/>
          <w:rtl/>
        </w:rPr>
        <w:t>ی</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پ</w:t>
      </w:r>
      <w:r w:rsidRPr="00A154E7">
        <w:rPr>
          <w:rFonts w:hint="cs"/>
          <w:sz w:val="24"/>
          <w:rtl/>
        </w:rPr>
        <w:t>ی</w:t>
      </w:r>
      <w:r w:rsidRPr="00A154E7">
        <w:rPr>
          <w:rFonts w:hint="eastAsia"/>
          <w:sz w:val="24"/>
          <w:rtl/>
        </w:rPr>
        <w:t>امدها</w:t>
      </w:r>
      <w:r w:rsidRPr="00A154E7">
        <w:rPr>
          <w:rFonts w:hint="cs"/>
          <w:sz w:val="24"/>
          <w:rtl/>
        </w:rPr>
        <w:t>ی</w:t>
      </w:r>
      <w:r w:rsidRPr="00A154E7">
        <w:rPr>
          <w:sz w:val="24"/>
          <w:rtl/>
        </w:rPr>
        <w:t xml:space="preserve"> </w:t>
      </w:r>
      <w:r w:rsidR="00F927A6" w:rsidRPr="00A154E7">
        <w:rPr>
          <w:rFonts w:hint="cs"/>
          <w:sz w:val="24"/>
          <w:rtl/>
        </w:rPr>
        <w:t>بالقوه</w:t>
      </w:r>
      <w:r w:rsidRPr="00A154E7">
        <w:rPr>
          <w:sz w:val="24"/>
          <w:rtl/>
        </w:rPr>
        <w:t xml:space="preserve"> ط</w:t>
      </w:r>
      <w:r w:rsidRPr="00A154E7">
        <w:rPr>
          <w:rFonts w:hint="cs"/>
          <w:sz w:val="24"/>
          <w:rtl/>
        </w:rPr>
        <w:t>ی</w:t>
      </w:r>
      <w:r w:rsidRPr="00A154E7">
        <w:rPr>
          <w:rFonts w:hint="eastAsia"/>
          <w:sz w:val="24"/>
          <w:rtl/>
        </w:rPr>
        <w:t>ف</w:t>
      </w:r>
      <w:r w:rsidRPr="00A154E7">
        <w:rPr>
          <w:rFonts w:hint="cs"/>
          <w:sz w:val="24"/>
          <w:rtl/>
        </w:rPr>
        <w:t>ی</w:t>
      </w:r>
      <w:r w:rsidRPr="00A154E7">
        <w:rPr>
          <w:sz w:val="24"/>
          <w:rtl/>
        </w:rPr>
        <w:t xml:space="preserve"> از وضع</w:t>
      </w:r>
      <w:r w:rsidRPr="00A154E7">
        <w:rPr>
          <w:rFonts w:hint="cs"/>
          <w:sz w:val="24"/>
          <w:rtl/>
        </w:rPr>
        <w:t>ی</w:t>
      </w:r>
      <w:r w:rsidRPr="00A154E7">
        <w:rPr>
          <w:rFonts w:hint="eastAsia"/>
          <w:sz w:val="24"/>
          <w:rtl/>
        </w:rPr>
        <w:t>ت‌ها</w:t>
      </w:r>
      <w:r w:rsidRPr="00A154E7">
        <w:rPr>
          <w:rFonts w:hint="cs"/>
          <w:sz w:val="24"/>
          <w:rtl/>
        </w:rPr>
        <w:t>ی</w:t>
      </w:r>
      <w:r w:rsidRPr="00A154E7">
        <w:rPr>
          <w:sz w:val="24"/>
          <w:rtl/>
        </w:rPr>
        <w:t xml:space="preserve"> </w:t>
      </w:r>
      <w:r w:rsidR="00F927A6" w:rsidRPr="00A154E7">
        <w:rPr>
          <w:sz w:val="24"/>
          <w:rtl/>
        </w:rPr>
        <w:t xml:space="preserve">بلندمدت </w:t>
      </w:r>
      <w:r w:rsidRPr="00A154E7">
        <w:rPr>
          <w:sz w:val="24"/>
          <w:rtl/>
        </w:rPr>
        <w:t>آ</w:t>
      </w:r>
      <w:r w:rsidRPr="00A154E7">
        <w:rPr>
          <w:rFonts w:hint="cs"/>
          <w:sz w:val="24"/>
          <w:rtl/>
        </w:rPr>
        <w:t>ی</w:t>
      </w:r>
      <w:r w:rsidRPr="00A154E7">
        <w:rPr>
          <w:rFonts w:hint="eastAsia"/>
          <w:sz w:val="24"/>
          <w:rtl/>
        </w:rPr>
        <w:t>نده</w:t>
      </w:r>
      <w:r w:rsidR="00A607A2" w:rsidRPr="00A154E7">
        <w:rPr>
          <w:rFonts w:hint="cs"/>
          <w:sz w:val="24"/>
          <w:rtl/>
        </w:rPr>
        <w:t>،</w:t>
      </w:r>
      <w:r w:rsidRPr="00A154E7">
        <w:rPr>
          <w:sz w:val="24"/>
          <w:rtl/>
        </w:rPr>
        <w:t xml:space="preserve"> تحت شرا</w:t>
      </w:r>
      <w:r w:rsidRPr="00A154E7">
        <w:rPr>
          <w:rFonts w:hint="cs"/>
          <w:sz w:val="24"/>
          <w:rtl/>
        </w:rPr>
        <w:t>ی</w:t>
      </w:r>
      <w:r w:rsidRPr="00A154E7">
        <w:rPr>
          <w:rFonts w:hint="eastAsia"/>
          <w:sz w:val="24"/>
          <w:rtl/>
        </w:rPr>
        <w:t>ط</w:t>
      </w:r>
      <w:r w:rsidRPr="00A154E7">
        <w:rPr>
          <w:sz w:val="24"/>
          <w:rtl/>
        </w:rPr>
        <w:t xml:space="preserve"> عدم اطم</w:t>
      </w:r>
      <w:r w:rsidRPr="00A154E7">
        <w:rPr>
          <w:rFonts w:hint="cs"/>
          <w:sz w:val="24"/>
          <w:rtl/>
        </w:rPr>
        <w:t>ی</w:t>
      </w:r>
      <w:r w:rsidRPr="00A154E7">
        <w:rPr>
          <w:rFonts w:hint="eastAsia"/>
          <w:sz w:val="24"/>
          <w:rtl/>
        </w:rPr>
        <w:t>نان</w:t>
      </w:r>
      <w:r w:rsidRPr="00A154E7">
        <w:rPr>
          <w:sz w:val="24"/>
          <w:rtl/>
        </w:rPr>
        <w:t xml:space="preserve"> است.</w:t>
      </w:r>
      <w:r w:rsidR="00A607A2" w:rsidRPr="00A154E7">
        <w:rPr>
          <w:rtl/>
        </w:rPr>
        <w:t xml:space="preserve"> </w:t>
      </w:r>
      <w:r w:rsidR="00A607A2" w:rsidRPr="00A154E7">
        <w:rPr>
          <w:sz w:val="24"/>
          <w:rtl/>
        </w:rPr>
        <w:t>تجز</w:t>
      </w:r>
      <w:r w:rsidR="00A607A2" w:rsidRPr="00A154E7">
        <w:rPr>
          <w:rFonts w:hint="cs"/>
          <w:sz w:val="24"/>
          <w:rtl/>
        </w:rPr>
        <w:t>ی</w:t>
      </w:r>
      <w:r w:rsidR="00A607A2" w:rsidRPr="00A154E7">
        <w:rPr>
          <w:rFonts w:hint="eastAsia"/>
          <w:sz w:val="24"/>
          <w:rtl/>
        </w:rPr>
        <w:t>ه</w:t>
      </w:r>
      <w:r w:rsidR="00A607A2" w:rsidRPr="00A154E7">
        <w:rPr>
          <w:sz w:val="24"/>
          <w:rtl/>
        </w:rPr>
        <w:t xml:space="preserve"> و تحل</w:t>
      </w:r>
      <w:r w:rsidR="00A607A2" w:rsidRPr="00A154E7">
        <w:rPr>
          <w:rFonts w:hint="cs"/>
          <w:sz w:val="24"/>
          <w:rtl/>
        </w:rPr>
        <w:t>ی</w:t>
      </w:r>
      <w:r w:rsidR="00A607A2" w:rsidRPr="00A154E7">
        <w:rPr>
          <w:rFonts w:hint="eastAsia"/>
          <w:sz w:val="24"/>
          <w:rtl/>
        </w:rPr>
        <w:t>ل</w:t>
      </w:r>
      <w:r w:rsidR="00A607A2" w:rsidRPr="00A154E7">
        <w:rPr>
          <w:sz w:val="24"/>
          <w:rtl/>
        </w:rPr>
        <w:t xml:space="preserve"> سنار</w:t>
      </w:r>
      <w:r w:rsidR="00A607A2" w:rsidRPr="00A154E7">
        <w:rPr>
          <w:rFonts w:hint="cs"/>
          <w:sz w:val="24"/>
          <w:rtl/>
        </w:rPr>
        <w:t>ی</w:t>
      </w:r>
      <w:r w:rsidR="00A607A2" w:rsidRPr="00A154E7">
        <w:rPr>
          <w:rFonts w:hint="eastAsia"/>
          <w:sz w:val="24"/>
          <w:rtl/>
        </w:rPr>
        <w:t>و</w:t>
      </w:r>
      <w:r w:rsidR="00A607A2" w:rsidRPr="00A154E7">
        <w:rPr>
          <w:sz w:val="24"/>
          <w:rtl/>
        </w:rPr>
        <w:t xml:space="preserve"> که </w:t>
      </w:r>
      <w:r w:rsidR="008E7F3A" w:rsidRPr="00A154E7">
        <w:rPr>
          <w:sz w:val="24"/>
          <w:rtl/>
        </w:rPr>
        <w:t xml:space="preserve">ابتدا </w:t>
      </w:r>
      <w:r w:rsidR="00A405E8" w:rsidRPr="00A154E7">
        <w:rPr>
          <w:sz w:val="24"/>
          <w:rtl/>
        </w:rPr>
        <w:t xml:space="preserve">در </w:t>
      </w:r>
      <w:r w:rsidR="00A607A2" w:rsidRPr="00A154E7">
        <w:rPr>
          <w:sz w:val="24"/>
          <w:rtl/>
        </w:rPr>
        <w:t>در نفت شل</w:t>
      </w:r>
      <w:r w:rsidR="008E7F3A" w:rsidRPr="00A154E7">
        <w:rPr>
          <w:rFonts w:hint="cs"/>
          <w:sz w:val="24"/>
          <w:rtl/>
        </w:rPr>
        <w:t>، در</w:t>
      </w:r>
      <w:r w:rsidR="00A607A2" w:rsidRPr="00A154E7">
        <w:rPr>
          <w:sz w:val="24"/>
          <w:rtl/>
        </w:rPr>
        <w:t xml:space="preserve"> </w:t>
      </w:r>
      <w:r w:rsidR="008E7F3A" w:rsidRPr="00A154E7">
        <w:rPr>
          <w:sz w:val="24"/>
          <w:rtl/>
        </w:rPr>
        <w:t>دهه 1960</w:t>
      </w:r>
      <w:r w:rsidR="008E7F3A" w:rsidRPr="00A154E7">
        <w:rPr>
          <w:rFonts w:hint="cs"/>
          <w:sz w:val="24"/>
          <w:rtl/>
        </w:rPr>
        <w:t>،</w:t>
      </w:r>
      <w:r w:rsidR="008E7F3A" w:rsidRPr="00A154E7">
        <w:rPr>
          <w:sz w:val="24"/>
          <w:rtl/>
        </w:rPr>
        <w:t xml:space="preserve"> </w:t>
      </w:r>
      <w:r w:rsidR="00A607A2" w:rsidRPr="00A154E7">
        <w:rPr>
          <w:sz w:val="24"/>
          <w:rtl/>
        </w:rPr>
        <w:t xml:space="preserve">توسعه </w:t>
      </w:r>
      <w:r w:rsidR="00A607A2" w:rsidRPr="00A154E7">
        <w:rPr>
          <w:rFonts w:hint="cs"/>
          <w:sz w:val="24"/>
          <w:rtl/>
        </w:rPr>
        <w:t>ی</w:t>
      </w:r>
      <w:r w:rsidR="00A607A2" w:rsidRPr="00A154E7">
        <w:rPr>
          <w:rFonts w:hint="eastAsia"/>
          <w:sz w:val="24"/>
          <w:rtl/>
        </w:rPr>
        <w:t>افت،</w:t>
      </w:r>
      <w:r w:rsidR="00A607A2" w:rsidRPr="00A154E7">
        <w:rPr>
          <w:sz w:val="24"/>
          <w:rtl/>
        </w:rPr>
        <w:t xml:space="preserve"> </w:t>
      </w:r>
      <w:r w:rsidR="00A607A2" w:rsidRPr="00A154E7">
        <w:rPr>
          <w:rFonts w:hint="cs"/>
          <w:sz w:val="24"/>
          <w:rtl/>
        </w:rPr>
        <w:t>ی</w:t>
      </w:r>
      <w:r w:rsidR="00A607A2" w:rsidRPr="00A154E7">
        <w:rPr>
          <w:rFonts w:hint="eastAsia"/>
          <w:sz w:val="24"/>
          <w:rtl/>
        </w:rPr>
        <w:t>ک</w:t>
      </w:r>
      <w:r w:rsidR="00A607A2" w:rsidRPr="00A154E7">
        <w:rPr>
          <w:sz w:val="24"/>
          <w:rtl/>
        </w:rPr>
        <w:t xml:space="preserve"> فرآ</w:t>
      </w:r>
      <w:r w:rsidR="00A607A2" w:rsidRPr="00A154E7">
        <w:rPr>
          <w:rFonts w:hint="cs"/>
          <w:sz w:val="24"/>
          <w:rtl/>
        </w:rPr>
        <w:t>ی</w:t>
      </w:r>
      <w:r w:rsidR="00A607A2" w:rsidRPr="00A154E7">
        <w:rPr>
          <w:rFonts w:hint="eastAsia"/>
          <w:sz w:val="24"/>
          <w:rtl/>
        </w:rPr>
        <w:t>ند</w:t>
      </w:r>
      <w:r w:rsidR="00A607A2" w:rsidRPr="00A154E7">
        <w:rPr>
          <w:sz w:val="24"/>
          <w:rtl/>
        </w:rPr>
        <w:t xml:space="preserve"> س</w:t>
      </w:r>
      <w:r w:rsidR="00A607A2" w:rsidRPr="00A154E7">
        <w:rPr>
          <w:rFonts w:hint="cs"/>
          <w:sz w:val="24"/>
          <w:rtl/>
        </w:rPr>
        <w:t>ی</w:t>
      </w:r>
      <w:r w:rsidR="00A607A2" w:rsidRPr="00A154E7">
        <w:rPr>
          <w:rFonts w:hint="eastAsia"/>
          <w:sz w:val="24"/>
          <w:rtl/>
        </w:rPr>
        <w:t>ستمات</w:t>
      </w:r>
      <w:r w:rsidR="00A607A2" w:rsidRPr="00A154E7">
        <w:rPr>
          <w:rFonts w:hint="cs"/>
          <w:sz w:val="24"/>
          <w:rtl/>
        </w:rPr>
        <w:t>ی</w:t>
      </w:r>
      <w:r w:rsidR="00A607A2" w:rsidRPr="00A154E7">
        <w:rPr>
          <w:rFonts w:hint="eastAsia"/>
          <w:sz w:val="24"/>
          <w:rtl/>
        </w:rPr>
        <w:t>ک</w:t>
      </w:r>
      <w:r w:rsidR="00A607A2" w:rsidRPr="00A154E7">
        <w:rPr>
          <w:sz w:val="24"/>
          <w:rtl/>
        </w:rPr>
        <w:t xml:space="preserve"> برا</w:t>
      </w:r>
      <w:r w:rsidR="00A607A2" w:rsidRPr="00A154E7">
        <w:rPr>
          <w:rFonts w:hint="cs"/>
          <w:sz w:val="24"/>
          <w:rtl/>
        </w:rPr>
        <w:t>ی</w:t>
      </w:r>
      <w:r w:rsidR="00A607A2" w:rsidRPr="00A154E7">
        <w:rPr>
          <w:sz w:val="24"/>
          <w:rtl/>
        </w:rPr>
        <w:t xml:space="preserve"> تع</w:t>
      </w:r>
      <w:r w:rsidR="00A607A2" w:rsidRPr="00A154E7">
        <w:rPr>
          <w:rFonts w:hint="cs"/>
          <w:sz w:val="24"/>
          <w:rtl/>
        </w:rPr>
        <w:t>یی</w:t>
      </w:r>
      <w:r w:rsidR="00A607A2" w:rsidRPr="00A154E7">
        <w:rPr>
          <w:rFonts w:hint="eastAsia"/>
          <w:sz w:val="24"/>
          <w:rtl/>
        </w:rPr>
        <w:t>ن</w:t>
      </w:r>
      <w:r w:rsidR="00A607A2" w:rsidRPr="00A154E7">
        <w:rPr>
          <w:sz w:val="24"/>
          <w:rtl/>
        </w:rPr>
        <w:t xml:space="preserve"> مرزها</w:t>
      </w:r>
      <w:r w:rsidR="00A607A2" w:rsidRPr="00A154E7">
        <w:rPr>
          <w:rFonts w:hint="cs"/>
          <w:sz w:val="24"/>
          <w:rtl/>
        </w:rPr>
        <w:t>ی</w:t>
      </w:r>
      <w:r w:rsidR="00A607A2" w:rsidRPr="00A154E7">
        <w:rPr>
          <w:sz w:val="24"/>
          <w:rtl/>
        </w:rPr>
        <w:t xml:space="preserve"> قابل قبول </w:t>
      </w:r>
      <w:r w:rsidR="00A405E8" w:rsidRPr="00A154E7">
        <w:rPr>
          <w:rFonts w:hint="cs"/>
          <w:sz w:val="24"/>
          <w:rtl/>
        </w:rPr>
        <w:t>وضعیت</w:t>
      </w:r>
      <w:r w:rsidR="00A405E8" w:rsidRPr="00A154E7">
        <w:rPr>
          <w:rFonts w:cs="Times New Roman"/>
          <w:sz w:val="24"/>
          <w:cs/>
        </w:rPr>
        <w:t>‎</w:t>
      </w:r>
      <w:r w:rsidR="00A405E8" w:rsidRPr="00A154E7">
        <w:rPr>
          <w:rFonts w:hint="cs"/>
          <w:sz w:val="24"/>
          <w:rtl/>
        </w:rPr>
        <w:t>های</w:t>
      </w:r>
      <w:r w:rsidR="00A607A2" w:rsidRPr="00A154E7">
        <w:rPr>
          <w:sz w:val="24"/>
          <w:rtl/>
        </w:rPr>
        <w:t xml:space="preserve"> آ</w:t>
      </w:r>
      <w:r w:rsidR="00A607A2" w:rsidRPr="00A154E7">
        <w:rPr>
          <w:rFonts w:hint="cs"/>
          <w:sz w:val="24"/>
          <w:rtl/>
        </w:rPr>
        <w:t>ی</w:t>
      </w:r>
      <w:r w:rsidR="00A607A2" w:rsidRPr="00A154E7">
        <w:rPr>
          <w:rFonts w:hint="eastAsia"/>
          <w:sz w:val="24"/>
          <w:rtl/>
        </w:rPr>
        <w:t>نده</w:t>
      </w:r>
      <w:r w:rsidR="00A607A2" w:rsidRPr="00A154E7">
        <w:rPr>
          <w:sz w:val="24"/>
          <w:rtl/>
        </w:rPr>
        <w:t xml:space="preserve"> است.</w:t>
      </w:r>
      <w:r w:rsidR="008E7F3A" w:rsidRPr="00A154E7">
        <w:rPr>
          <w:sz w:val="24"/>
          <w:rtl/>
        </w:rPr>
        <w:t xml:space="preserve"> ا</w:t>
      </w:r>
      <w:r w:rsidR="008E7F3A" w:rsidRPr="00A154E7">
        <w:rPr>
          <w:rFonts w:hint="cs"/>
          <w:sz w:val="24"/>
          <w:rtl/>
        </w:rPr>
        <w:t>ی</w:t>
      </w:r>
      <w:r w:rsidR="008E7F3A" w:rsidRPr="00A154E7">
        <w:rPr>
          <w:rFonts w:hint="eastAsia"/>
          <w:sz w:val="24"/>
          <w:rtl/>
        </w:rPr>
        <w:t>ن</w:t>
      </w:r>
      <w:r w:rsidR="008E7F3A" w:rsidRPr="00A154E7">
        <w:rPr>
          <w:sz w:val="24"/>
          <w:rtl/>
        </w:rPr>
        <w:t xml:space="preserve"> م</w:t>
      </w:r>
      <w:r w:rsidR="008E7F3A" w:rsidRPr="00A154E7">
        <w:rPr>
          <w:rFonts w:hint="cs"/>
          <w:sz w:val="24"/>
          <w:rtl/>
        </w:rPr>
        <w:t>ی‌</w:t>
      </w:r>
      <w:r w:rsidR="008E7F3A" w:rsidRPr="00A154E7">
        <w:rPr>
          <w:rFonts w:hint="eastAsia"/>
          <w:sz w:val="24"/>
          <w:rtl/>
        </w:rPr>
        <w:t>تواند</w:t>
      </w:r>
      <w:r w:rsidR="008E7F3A" w:rsidRPr="00A154E7">
        <w:rPr>
          <w:sz w:val="24"/>
          <w:rtl/>
        </w:rPr>
        <w:t xml:space="preserve"> ابزار مؤثر</w:t>
      </w:r>
      <w:r w:rsidR="008E7F3A" w:rsidRPr="00A154E7">
        <w:rPr>
          <w:rFonts w:hint="cs"/>
          <w:sz w:val="24"/>
          <w:rtl/>
        </w:rPr>
        <w:t xml:space="preserve"> </w:t>
      </w:r>
      <w:r w:rsidR="00C76201" w:rsidRPr="00A154E7">
        <w:rPr>
          <w:rFonts w:hint="cs"/>
          <w:sz w:val="24"/>
          <w:rtl/>
        </w:rPr>
        <w:t>منحصربفرد</w:t>
      </w:r>
      <w:r w:rsidR="008E7F3A" w:rsidRPr="00A154E7">
        <w:rPr>
          <w:sz w:val="24"/>
          <w:rtl/>
        </w:rPr>
        <w:t xml:space="preserve"> برا</w:t>
      </w:r>
      <w:r w:rsidR="008E7F3A" w:rsidRPr="00A154E7">
        <w:rPr>
          <w:rFonts w:hint="cs"/>
          <w:sz w:val="24"/>
          <w:rtl/>
        </w:rPr>
        <w:t>ی</w:t>
      </w:r>
      <w:r w:rsidR="008E7F3A" w:rsidRPr="00A154E7">
        <w:rPr>
          <w:sz w:val="24"/>
          <w:rtl/>
        </w:rPr>
        <w:t xml:space="preserve"> ر</w:t>
      </w:r>
      <w:r w:rsidR="008E7F3A" w:rsidRPr="00A154E7">
        <w:rPr>
          <w:rFonts w:hint="cs"/>
          <w:sz w:val="24"/>
          <w:rtl/>
        </w:rPr>
        <w:t>ی</w:t>
      </w:r>
      <w:r w:rsidR="008E7F3A" w:rsidRPr="00A154E7">
        <w:rPr>
          <w:rFonts w:hint="eastAsia"/>
          <w:sz w:val="24"/>
          <w:rtl/>
        </w:rPr>
        <w:t>سک‌ها</w:t>
      </w:r>
      <w:r w:rsidR="008E7F3A" w:rsidRPr="00A154E7">
        <w:rPr>
          <w:rFonts w:hint="cs"/>
          <w:sz w:val="24"/>
          <w:rtl/>
        </w:rPr>
        <w:t>ی</w:t>
      </w:r>
      <w:r w:rsidR="008E7F3A" w:rsidRPr="00A154E7">
        <w:rPr>
          <w:sz w:val="24"/>
          <w:rtl/>
        </w:rPr>
        <w:t xml:space="preserve"> مرتبط با </w:t>
      </w:r>
      <w:r w:rsidR="00C76201" w:rsidRPr="00A154E7">
        <w:rPr>
          <w:rFonts w:hint="cs"/>
          <w:sz w:val="24"/>
          <w:rtl/>
        </w:rPr>
        <w:t>محیط، اجتماع و حکمرانی</w:t>
      </w:r>
      <w:r w:rsidR="008E7F3A" w:rsidRPr="00A154E7">
        <w:rPr>
          <w:sz w:val="24"/>
          <w:rtl/>
        </w:rPr>
        <w:t xml:space="preserve"> باشد</w:t>
      </w:r>
      <w:r w:rsidR="00C76201" w:rsidRPr="00A154E7">
        <w:rPr>
          <w:rFonts w:hint="cs"/>
          <w:sz w:val="24"/>
          <w:rtl/>
        </w:rPr>
        <w:t>،</w:t>
      </w:r>
      <w:r w:rsidR="00327D4F" w:rsidRPr="00A154E7">
        <w:rPr>
          <w:sz w:val="24"/>
          <w:rtl/>
        </w:rPr>
        <w:t xml:space="preserve"> ز</w:t>
      </w:r>
      <w:r w:rsidR="00327D4F" w:rsidRPr="00A154E7">
        <w:rPr>
          <w:rFonts w:hint="cs"/>
          <w:sz w:val="24"/>
          <w:rtl/>
        </w:rPr>
        <w:t>ی</w:t>
      </w:r>
      <w:r w:rsidR="00327D4F" w:rsidRPr="00A154E7">
        <w:rPr>
          <w:rFonts w:hint="eastAsia"/>
          <w:sz w:val="24"/>
          <w:rtl/>
        </w:rPr>
        <w:t>را</w:t>
      </w:r>
      <w:r w:rsidR="00327D4F" w:rsidRPr="00A154E7">
        <w:rPr>
          <w:sz w:val="24"/>
          <w:rtl/>
        </w:rPr>
        <w:t xml:space="preserve"> م</w:t>
      </w:r>
      <w:r w:rsidR="00327D4F" w:rsidRPr="00A154E7">
        <w:rPr>
          <w:rFonts w:hint="cs"/>
          <w:sz w:val="24"/>
          <w:rtl/>
        </w:rPr>
        <w:t>ی</w:t>
      </w:r>
      <w:r w:rsidR="00327D4F" w:rsidRPr="00A154E7">
        <w:rPr>
          <w:rFonts w:hint="eastAsia"/>
          <w:sz w:val="24"/>
          <w:rtl/>
        </w:rPr>
        <w:t>زان</w:t>
      </w:r>
      <w:r w:rsidR="00327D4F" w:rsidRPr="00A154E7">
        <w:rPr>
          <w:sz w:val="24"/>
          <w:rtl/>
        </w:rPr>
        <w:t xml:space="preserve"> ن</w:t>
      </w:r>
      <w:r w:rsidR="00327D4F" w:rsidRPr="00A154E7">
        <w:rPr>
          <w:rFonts w:hint="cs"/>
          <w:sz w:val="24"/>
          <w:rtl/>
        </w:rPr>
        <w:t>ی</w:t>
      </w:r>
      <w:r w:rsidR="00327D4F" w:rsidRPr="00A154E7">
        <w:rPr>
          <w:rFonts w:hint="eastAsia"/>
          <w:sz w:val="24"/>
          <w:rtl/>
        </w:rPr>
        <w:t>از</w:t>
      </w:r>
      <w:r w:rsidR="00327D4F" w:rsidRPr="00A154E7">
        <w:rPr>
          <w:sz w:val="24"/>
          <w:rtl/>
        </w:rPr>
        <w:t xml:space="preserve"> مد</w:t>
      </w:r>
      <w:r w:rsidR="00327D4F" w:rsidRPr="00A154E7">
        <w:rPr>
          <w:rFonts w:hint="cs"/>
          <w:sz w:val="24"/>
          <w:rtl/>
        </w:rPr>
        <w:t>ی</w:t>
      </w:r>
      <w:r w:rsidR="00327D4F" w:rsidRPr="00A154E7">
        <w:rPr>
          <w:rFonts w:hint="eastAsia"/>
          <w:sz w:val="24"/>
          <w:rtl/>
        </w:rPr>
        <w:t>ران</w:t>
      </w:r>
      <w:r w:rsidR="00327D4F" w:rsidRPr="00A154E7">
        <w:rPr>
          <w:sz w:val="24"/>
          <w:rtl/>
        </w:rPr>
        <w:t xml:space="preserve"> به «پ</w:t>
      </w:r>
      <w:r w:rsidR="00327D4F" w:rsidRPr="00A154E7">
        <w:rPr>
          <w:rFonts w:hint="cs"/>
          <w:sz w:val="24"/>
          <w:rtl/>
        </w:rPr>
        <w:t>ی</w:t>
      </w:r>
      <w:r w:rsidR="00327D4F" w:rsidRPr="00A154E7">
        <w:rPr>
          <w:rFonts w:hint="eastAsia"/>
          <w:sz w:val="24"/>
          <w:rtl/>
        </w:rPr>
        <w:t>ش‌ب</w:t>
      </w:r>
      <w:r w:rsidR="00327D4F" w:rsidRPr="00A154E7">
        <w:rPr>
          <w:rFonts w:hint="cs"/>
          <w:sz w:val="24"/>
          <w:rtl/>
        </w:rPr>
        <w:t>ی</w:t>
      </w:r>
      <w:r w:rsidR="00327D4F" w:rsidRPr="00A154E7">
        <w:rPr>
          <w:rFonts w:hint="eastAsia"/>
          <w:sz w:val="24"/>
          <w:rtl/>
        </w:rPr>
        <w:t>ن</w:t>
      </w:r>
      <w:r w:rsidR="00327D4F" w:rsidRPr="00A154E7">
        <w:rPr>
          <w:rFonts w:hint="cs"/>
          <w:sz w:val="24"/>
          <w:rtl/>
        </w:rPr>
        <w:t>ی</w:t>
      </w:r>
      <w:r w:rsidR="00327D4F" w:rsidRPr="00A154E7">
        <w:rPr>
          <w:rFonts w:hint="eastAsia"/>
          <w:sz w:val="24"/>
          <w:rtl/>
        </w:rPr>
        <w:t>»</w:t>
      </w:r>
      <w:r w:rsidR="00327D4F" w:rsidRPr="00A154E7">
        <w:rPr>
          <w:sz w:val="24"/>
          <w:rtl/>
        </w:rPr>
        <w:t xml:space="preserve"> نتا</w:t>
      </w:r>
      <w:r w:rsidR="00327D4F" w:rsidRPr="00A154E7">
        <w:rPr>
          <w:rFonts w:hint="cs"/>
          <w:sz w:val="24"/>
          <w:rtl/>
        </w:rPr>
        <w:t>ی</w:t>
      </w:r>
      <w:r w:rsidR="00327D4F" w:rsidRPr="00A154E7">
        <w:rPr>
          <w:rFonts w:hint="eastAsia"/>
          <w:sz w:val="24"/>
          <w:rtl/>
        </w:rPr>
        <w:t>ج</w:t>
      </w:r>
      <w:r w:rsidR="00327D4F" w:rsidRPr="00A154E7">
        <w:rPr>
          <w:sz w:val="24"/>
          <w:rtl/>
        </w:rPr>
        <w:t xml:space="preserve"> احتمال</w:t>
      </w:r>
      <w:r w:rsidR="00327D4F" w:rsidRPr="00A154E7">
        <w:rPr>
          <w:rFonts w:hint="cs"/>
          <w:sz w:val="24"/>
          <w:rtl/>
        </w:rPr>
        <w:t>ی</w:t>
      </w:r>
      <w:r w:rsidR="00327D4F" w:rsidRPr="00A154E7">
        <w:rPr>
          <w:sz w:val="24"/>
          <w:rtl/>
        </w:rPr>
        <w:t xml:space="preserve"> را کاهش م</w:t>
      </w:r>
      <w:r w:rsidR="00327D4F" w:rsidRPr="00A154E7">
        <w:rPr>
          <w:rFonts w:hint="cs"/>
          <w:sz w:val="24"/>
          <w:rtl/>
        </w:rPr>
        <w:t>ی‌</w:t>
      </w:r>
      <w:r w:rsidR="00327D4F" w:rsidRPr="00A154E7">
        <w:rPr>
          <w:rFonts w:hint="eastAsia"/>
          <w:sz w:val="24"/>
          <w:rtl/>
        </w:rPr>
        <w:t>دهد</w:t>
      </w:r>
      <w:r w:rsidR="00327D4F" w:rsidRPr="00A154E7">
        <w:rPr>
          <w:rFonts w:hint="cs"/>
          <w:sz w:val="24"/>
          <w:rtl/>
        </w:rPr>
        <w:t>- با</w:t>
      </w:r>
      <w:r w:rsidR="00327D4F" w:rsidRPr="00A154E7">
        <w:rPr>
          <w:sz w:val="24"/>
          <w:rtl/>
        </w:rPr>
        <w:t xml:space="preserve"> </w:t>
      </w:r>
      <w:r w:rsidR="00327D4F" w:rsidRPr="00A154E7">
        <w:rPr>
          <w:rFonts w:hint="cs"/>
          <w:sz w:val="24"/>
          <w:rtl/>
        </w:rPr>
        <w:t>ارائه</w:t>
      </w:r>
      <w:r w:rsidR="00327D4F" w:rsidRPr="00A154E7">
        <w:rPr>
          <w:sz w:val="24"/>
          <w:rtl/>
        </w:rPr>
        <w:t xml:space="preserve"> </w:t>
      </w:r>
      <w:r w:rsidR="00327D4F" w:rsidRPr="00A154E7">
        <w:rPr>
          <w:rFonts w:hint="cs"/>
          <w:sz w:val="24"/>
          <w:rtl/>
        </w:rPr>
        <w:t>طی</w:t>
      </w:r>
      <w:r w:rsidR="00327D4F" w:rsidRPr="00A154E7">
        <w:rPr>
          <w:rFonts w:hint="eastAsia"/>
          <w:sz w:val="24"/>
          <w:rtl/>
        </w:rPr>
        <w:t>ف</w:t>
      </w:r>
      <w:r w:rsidR="00327D4F" w:rsidRPr="00A154E7">
        <w:rPr>
          <w:sz w:val="24"/>
          <w:rtl/>
        </w:rPr>
        <w:t xml:space="preserve"> وس</w:t>
      </w:r>
      <w:r w:rsidR="00327D4F" w:rsidRPr="00A154E7">
        <w:rPr>
          <w:rFonts w:hint="cs"/>
          <w:sz w:val="24"/>
          <w:rtl/>
        </w:rPr>
        <w:t>ی</w:t>
      </w:r>
      <w:r w:rsidR="00327D4F" w:rsidRPr="00A154E7">
        <w:rPr>
          <w:rFonts w:hint="eastAsia"/>
          <w:sz w:val="24"/>
          <w:rtl/>
        </w:rPr>
        <w:t>ع</w:t>
      </w:r>
      <w:r w:rsidR="00327D4F" w:rsidRPr="00A154E7">
        <w:rPr>
          <w:rFonts w:hint="cs"/>
          <w:sz w:val="24"/>
          <w:rtl/>
        </w:rPr>
        <w:t>ی</w:t>
      </w:r>
      <w:r w:rsidR="00327D4F" w:rsidRPr="00A154E7">
        <w:rPr>
          <w:sz w:val="24"/>
          <w:rtl/>
        </w:rPr>
        <w:t xml:space="preserve"> از سنار</w:t>
      </w:r>
      <w:r w:rsidR="00327D4F" w:rsidRPr="00A154E7">
        <w:rPr>
          <w:rFonts w:hint="cs"/>
          <w:sz w:val="24"/>
          <w:rtl/>
        </w:rPr>
        <w:t>ی</w:t>
      </w:r>
      <w:r w:rsidR="00327D4F" w:rsidRPr="00A154E7">
        <w:rPr>
          <w:rFonts w:hint="eastAsia"/>
          <w:sz w:val="24"/>
          <w:rtl/>
        </w:rPr>
        <w:t>وها</w:t>
      </w:r>
      <w:r w:rsidR="00327D4F" w:rsidRPr="00A154E7">
        <w:rPr>
          <w:sz w:val="24"/>
          <w:rtl/>
        </w:rPr>
        <w:t xml:space="preserve"> برا</w:t>
      </w:r>
      <w:r w:rsidR="00327D4F" w:rsidRPr="00A154E7">
        <w:rPr>
          <w:rFonts w:hint="cs"/>
          <w:sz w:val="24"/>
          <w:rtl/>
        </w:rPr>
        <w:t>ی</w:t>
      </w:r>
      <w:r w:rsidR="00327D4F" w:rsidRPr="00A154E7">
        <w:rPr>
          <w:sz w:val="24"/>
          <w:rtl/>
        </w:rPr>
        <w:t xml:space="preserve"> سازمان که در نظر گرفته و از آن برا</w:t>
      </w:r>
      <w:r w:rsidR="00327D4F" w:rsidRPr="00A154E7">
        <w:rPr>
          <w:rFonts w:hint="cs"/>
          <w:sz w:val="24"/>
          <w:rtl/>
        </w:rPr>
        <w:t>ی</w:t>
      </w:r>
      <w:r w:rsidR="00327D4F" w:rsidRPr="00A154E7">
        <w:rPr>
          <w:sz w:val="24"/>
          <w:rtl/>
        </w:rPr>
        <w:t xml:space="preserve"> برنامه‌ر</w:t>
      </w:r>
      <w:r w:rsidR="00327D4F" w:rsidRPr="00A154E7">
        <w:rPr>
          <w:rFonts w:hint="cs"/>
          <w:sz w:val="24"/>
          <w:rtl/>
        </w:rPr>
        <w:t>ی</w:t>
      </w:r>
      <w:r w:rsidR="00327D4F" w:rsidRPr="00A154E7">
        <w:rPr>
          <w:rFonts w:hint="eastAsia"/>
          <w:sz w:val="24"/>
          <w:rtl/>
        </w:rPr>
        <w:t>ز</w:t>
      </w:r>
      <w:r w:rsidR="00327D4F" w:rsidRPr="00A154E7">
        <w:rPr>
          <w:rFonts w:hint="cs"/>
          <w:sz w:val="24"/>
          <w:rtl/>
        </w:rPr>
        <w:t>ی</w:t>
      </w:r>
      <w:r w:rsidR="00327D4F" w:rsidRPr="00A154E7">
        <w:rPr>
          <w:sz w:val="24"/>
          <w:rtl/>
        </w:rPr>
        <w:t xml:space="preserve"> </w:t>
      </w:r>
      <w:r w:rsidR="00110B58" w:rsidRPr="00A154E7">
        <w:rPr>
          <w:rFonts w:hint="cs"/>
          <w:sz w:val="24"/>
          <w:rtl/>
        </w:rPr>
        <w:t>پاسخ</w:t>
      </w:r>
      <w:r w:rsidR="00327D4F" w:rsidRPr="00A154E7">
        <w:rPr>
          <w:sz w:val="24"/>
          <w:rtl/>
        </w:rPr>
        <w:t xml:space="preserve"> خود استفاده کند. به عنوان مثال، آ</w:t>
      </w:r>
      <w:r w:rsidR="00327D4F" w:rsidRPr="00A154E7">
        <w:rPr>
          <w:rFonts w:hint="cs"/>
          <w:sz w:val="24"/>
          <w:rtl/>
        </w:rPr>
        <w:t>ی</w:t>
      </w:r>
      <w:r w:rsidR="00327D4F" w:rsidRPr="00A154E7">
        <w:rPr>
          <w:rFonts w:hint="eastAsia"/>
          <w:sz w:val="24"/>
          <w:rtl/>
        </w:rPr>
        <w:t>ا</w:t>
      </w:r>
      <w:r w:rsidR="00327D4F" w:rsidRPr="00A154E7">
        <w:rPr>
          <w:sz w:val="24"/>
          <w:rtl/>
        </w:rPr>
        <w:t xml:space="preserve"> کانال </w:t>
      </w:r>
      <w:r w:rsidR="00DE7601" w:rsidRPr="00A154E7">
        <w:rPr>
          <w:rFonts w:hint="cs"/>
          <w:sz w:val="24"/>
          <w:rtl/>
        </w:rPr>
        <w:t>تامین</w:t>
      </w:r>
      <w:r w:rsidR="00327D4F" w:rsidRPr="00A154E7">
        <w:rPr>
          <w:sz w:val="24"/>
          <w:rtl/>
        </w:rPr>
        <w:t xml:space="preserve"> اصلاح خواهد شد؟ کدام مناطق دچار س</w:t>
      </w:r>
      <w:r w:rsidR="00327D4F" w:rsidRPr="00A154E7">
        <w:rPr>
          <w:rFonts w:hint="cs"/>
          <w:sz w:val="24"/>
          <w:rtl/>
        </w:rPr>
        <w:t>ی</w:t>
      </w:r>
      <w:r w:rsidR="00327D4F" w:rsidRPr="00A154E7">
        <w:rPr>
          <w:rFonts w:hint="eastAsia"/>
          <w:sz w:val="24"/>
          <w:rtl/>
        </w:rPr>
        <w:t>ل</w:t>
      </w:r>
      <w:r w:rsidR="00327D4F" w:rsidRPr="00A154E7">
        <w:rPr>
          <w:sz w:val="24"/>
          <w:rtl/>
        </w:rPr>
        <w:t xml:space="preserve"> خواهند شد؟).</w:t>
      </w:r>
    </w:p>
    <w:p w14:paraId="21F0EA8F" w14:textId="3D486D07" w:rsidR="00BE4CC4" w:rsidRPr="00A154E7" w:rsidRDefault="00E00850" w:rsidP="00197E4E">
      <w:pPr>
        <w:spacing w:before="120" w:after="120" w:line="276" w:lineRule="auto"/>
        <w:contextualSpacing/>
        <w:rPr>
          <w:sz w:val="24"/>
          <w:rtl/>
        </w:rPr>
      </w:pPr>
      <w:r w:rsidRPr="00A154E7">
        <w:rPr>
          <w:rFonts w:hint="eastAsia"/>
          <w:sz w:val="24"/>
          <w:rtl/>
        </w:rPr>
        <w:t>بس</w:t>
      </w:r>
      <w:r w:rsidRPr="00A154E7">
        <w:rPr>
          <w:rFonts w:hint="cs"/>
          <w:sz w:val="24"/>
          <w:rtl/>
        </w:rPr>
        <w:t>ی</w:t>
      </w:r>
      <w:r w:rsidRPr="00A154E7">
        <w:rPr>
          <w:rFonts w:hint="eastAsia"/>
          <w:sz w:val="24"/>
          <w:rtl/>
        </w:rPr>
        <w:t>ار</w:t>
      </w:r>
      <w:r w:rsidRPr="00A154E7">
        <w:rPr>
          <w:rFonts w:hint="cs"/>
          <w:sz w:val="24"/>
          <w:rtl/>
        </w:rPr>
        <w:t>ی</w:t>
      </w:r>
      <w:r w:rsidRPr="00A154E7">
        <w:rPr>
          <w:sz w:val="24"/>
          <w:rtl/>
        </w:rPr>
        <w:t xml:space="preserve"> از سازمان</w:t>
      </w:r>
      <w:r w:rsidR="002C0576" w:rsidRPr="00A154E7">
        <w:rPr>
          <w:rFonts w:hint="cs"/>
          <w:sz w:val="24"/>
          <w:rtl/>
        </w:rPr>
        <w:t>‌</w:t>
      </w:r>
      <w:r w:rsidR="00FD241F" w:rsidRPr="00A154E7">
        <w:rPr>
          <w:rFonts w:hint="cs"/>
          <w:sz w:val="24"/>
          <w:rtl/>
        </w:rPr>
        <w:t>‌</w:t>
      </w:r>
      <w:r w:rsidRPr="00A154E7">
        <w:rPr>
          <w:sz w:val="24"/>
          <w:rtl/>
        </w:rPr>
        <w:t>ها و سرما</w:t>
      </w:r>
      <w:r w:rsidRPr="00A154E7">
        <w:rPr>
          <w:rFonts w:hint="cs"/>
          <w:sz w:val="24"/>
          <w:rtl/>
        </w:rPr>
        <w:t>ی</w:t>
      </w:r>
      <w:r w:rsidRPr="00A154E7">
        <w:rPr>
          <w:rFonts w:hint="eastAsia"/>
          <w:sz w:val="24"/>
          <w:rtl/>
        </w:rPr>
        <w:t>ه</w:t>
      </w:r>
      <w:r w:rsidR="00DE7601" w:rsidRPr="00A154E7">
        <w:rPr>
          <w:rFonts w:hint="cs"/>
          <w:sz w:val="24"/>
          <w:rtl/>
        </w:rPr>
        <w:t>‌</w:t>
      </w:r>
      <w:r w:rsidRPr="00A154E7">
        <w:rPr>
          <w:sz w:val="24"/>
          <w:rtl/>
        </w:rPr>
        <w:t>گذاران در حال حاضر از</w:t>
      </w:r>
      <w:r w:rsidR="00A25F7A" w:rsidRPr="00A154E7">
        <w:rPr>
          <w:rFonts w:hint="cs"/>
          <w:sz w:val="24"/>
          <w:rtl/>
        </w:rPr>
        <w:t xml:space="preserve"> تجزیه و </w:t>
      </w:r>
      <w:r w:rsidRPr="00A154E7">
        <w:rPr>
          <w:sz w:val="24"/>
          <w:rtl/>
        </w:rPr>
        <w:t>تحل</w:t>
      </w:r>
      <w:r w:rsidRPr="00A154E7">
        <w:rPr>
          <w:rFonts w:hint="cs"/>
          <w:sz w:val="24"/>
          <w:rtl/>
        </w:rPr>
        <w:t>ی</w:t>
      </w:r>
      <w:r w:rsidRPr="00A154E7">
        <w:rPr>
          <w:rFonts w:hint="eastAsia"/>
          <w:sz w:val="24"/>
          <w:rtl/>
        </w:rPr>
        <w:t>ل</w:t>
      </w:r>
      <w:r w:rsidRPr="00A154E7">
        <w:rPr>
          <w:sz w:val="24"/>
          <w:rtl/>
        </w:rPr>
        <w:t xml:space="preserve"> سنار</w:t>
      </w:r>
      <w:r w:rsidRPr="00A154E7">
        <w:rPr>
          <w:rFonts w:hint="cs"/>
          <w:sz w:val="24"/>
          <w:rtl/>
        </w:rPr>
        <w:t>ی</w:t>
      </w:r>
      <w:r w:rsidRPr="00A154E7">
        <w:rPr>
          <w:rFonts w:hint="eastAsia"/>
          <w:sz w:val="24"/>
          <w:rtl/>
        </w:rPr>
        <w:t>و</w:t>
      </w:r>
      <w:r w:rsidRPr="00A154E7">
        <w:rPr>
          <w:sz w:val="24"/>
          <w:rtl/>
        </w:rPr>
        <w:t xml:space="preserve"> برا</w:t>
      </w:r>
      <w:r w:rsidRPr="00A154E7">
        <w:rPr>
          <w:rFonts w:hint="cs"/>
          <w:sz w:val="24"/>
          <w:rtl/>
        </w:rPr>
        <w:t>ی</w:t>
      </w:r>
      <w:r w:rsidRPr="00A154E7">
        <w:rPr>
          <w:sz w:val="24"/>
          <w:rtl/>
        </w:rPr>
        <w:t xml:space="preserve"> </w:t>
      </w:r>
      <w:r w:rsidR="00FD241F" w:rsidRPr="00A154E7">
        <w:rPr>
          <w:sz w:val="24"/>
          <w:rtl/>
        </w:rPr>
        <w:t>پیش‌بینی</w:t>
      </w:r>
      <w:r w:rsidRPr="00A154E7">
        <w:rPr>
          <w:sz w:val="24"/>
          <w:rtl/>
        </w:rPr>
        <w:t xml:space="preserve"> وضع</w:t>
      </w:r>
      <w:r w:rsidRPr="00A154E7">
        <w:rPr>
          <w:rFonts w:hint="cs"/>
          <w:sz w:val="24"/>
          <w:rtl/>
        </w:rPr>
        <w:t>ی</w:t>
      </w:r>
      <w:r w:rsidRPr="00A154E7">
        <w:rPr>
          <w:rFonts w:hint="eastAsia"/>
          <w:sz w:val="24"/>
          <w:rtl/>
        </w:rPr>
        <w:t>ت</w:t>
      </w:r>
      <w:r w:rsidR="00DE7601" w:rsidRPr="00A154E7">
        <w:rPr>
          <w:rFonts w:hint="eastAsia"/>
          <w:sz w:val="24"/>
        </w:rPr>
        <w:t>‌</w:t>
      </w:r>
      <w:r w:rsidRPr="00A154E7">
        <w:rPr>
          <w:sz w:val="24"/>
          <w:rtl/>
        </w:rPr>
        <w:t>ها</w:t>
      </w:r>
      <w:r w:rsidRPr="00A154E7">
        <w:rPr>
          <w:rFonts w:hint="cs"/>
          <w:sz w:val="24"/>
          <w:rtl/>
        </w:rPr>
        <w:t>ی</w:t>
      </w:r>
      <w:r w:rsidRPr="00A154E7">
        <w:rPr>
          <w:sz w:val="24"/>
          <w:rtl/>
        </w:rPr>
        <w:t xml:space="preserve"> آ</w:t>
      </w:r>
      <w:r w:rsidRPr="00A154E7">
        <w:rPr>
          <w:rFonts w:hint="cs"/>
          <w:sz w:val="24"/>
          <w:rtl/>
        </w:rPr>
        <w:t>ی</w:t>
      </w:r>
      <w:r w:rsidRPr="00A154E7">
        <w:rPr>
          <w:rFonts w:hint="eastAsia"/>
          <w:sz w:val="24"/>
          <w:rtl/>
        </w:rPr>
        <w:t>نده</w:t>
      </w:r>
      <w:r w:rsidR="00391989">
        <w:rPr>
          <w:rFonts w:hint="cs"/>
          <w:sz w:val="24"/>
          <w:rtl/>
        </w:rPr>
        <w:t xml:space="preserve"> </w:t>
      </w:r>
      <w:r w:rsidRPr="00A154E7">
        <w:rPr>
          <w:sz w:val="24"/>
          <w:rtl/>
        </w:rPr>
        <w:t>سا</w:t>
      </w:r>
      <w:r w:rsidRPr="00A154E7">
        <w:rPr>
          <w:rFonts w:hint="cs"/>
          <w:sz w:val="24"/>
          <w:rtl/>
        </w:rPr>
        <w:t>ی</w:t>
      </w:r>
      <w:r w:rsidRPr="00A154E7">
        <w:rPr>
          <w:rFonts w:hint="eastAsia"/>
          <w:sz w:val="24"/>
          <w:rtl/>
        </w:rPr>
        <w:t>ر</w:t>
      </w:r>
      <w:r w:rsidR="00244394" w:rsidRPr="00A154E7">
        <w:rPr>
          <w:rFonts w:hint="cs"/>
          <w:sz w:val="24"/>
          <w:rtl/>
        </w:rPr>
        <w:t xml:space="preserve"> </w:t>
      </w:r>
      <w:r w:rsidR="00A25F7A" w:rsidRPr="00A154E7">
        <w:rPr>
          <w:rFonts w:hint="cs"/>
          <w:sz w:val="24"/>
          <w:rtl/>
        </w:rPr>
        <w:t>ریسک</w:t>
      </w:r>
      <w:r w:rsidR="00A25F7A" w:rsidRPr="00A154E7">
        <w:rPr>
          <w:rFonts w:cs="Times New Roman"/>
          <w:sz w:val="24"/>
          <w:cs/>
        </w:rPr>
        <w:t>‎</w:t>
      </w:r>
      <w:r w:rsidR="00A25F7A" w:rsidRPr="00A154E7">
        <w:rPr>
          <w:rFonts w:hint="cs"/>
          <w:sz w:val="24"/>
          <w:rtl/>
        </w:rPr>
        <w:t xml:space="preserve">ها شامل </w:t>
      </w:r>
      <w:r w:rsidR="00AD518A" w:rsidRPr="00A154E7">
        <w:rPr>
          <w:rFonts w:hint="cs"/>
          <w:sz w:val="24"/>
          <w:rtl/>
        </w:rPr>
        <w:t>ارزیابی ریسک</w:t>
      </w:r>
      <w:r w:rsidR="00AD518A" w:rsidRPr="00A154E7">
        <w:rPr>
          <w:rFonts w:cs="Times New Roman"/>
          <w:sz w:val="24"/>
          <w:cs/>
        </w:rPr>
        <w:t>‎</w:t>
      </w:r>
      <w:r w:rsidR="00AD518A" w:rsidRPr="00A154E7">
        <w:rPr>
          <w:rFonts w:hint="cs"/>
          <w:sz w:val="24"/>
          <w:rtl/>
        </w:rPr>
        <w:t>های</w:t>
      </w:r>
      <w:r w:rsidRPr="00A154E7">
        <w:rPr>
          <w:sz w:val="24"/>
          <w:rtl/>
        </w:rPr>
        <w:t xml:space="preserve"> </w:t>
      </w:r>
      <w:r w:rsidR="00AD518A" w:rsidRPr="00A154E7">
        <w:rPr>
          <w:rFonts w:hint="cs"/>
          <w:sz w:val="24"/>
          <w:rtl/>
        </w:rPr>
        <w:t>مرتبط با آب و هوا</w:t>
      </w:r>
      <w:r w:rsidR="00244394" w:rsidRPr="00A154E7">
        <w:rPr>
          <w:rFonts w:hint="cs"/>
          <w:sz w:val="24"/>
          <w:rtl/>
        </w:rPr>
        <w:t>،</w:t>
      </w:r>
      <w:r w:rsidR="00AD518A" w:rsidRPr="00A154E7">
        <w:rPr>
          <w:rFonts w:hint="cs"/>
          <w:sz w:val="24"/>
          <w:rtl/>
        </w:rPr>
        <w:t xml:space="preserve"> به عنوان بخشی از </w:t>
      </w:r>
      <w:r w:rsidR="00BE4CC4" w:rsidRPr="00A154E7">
        <w:rPr>
          <w:rFonts w:hint="cs"/>
          <w:sz w:val="24"/>
          <w:rtl/>
        </w:rPr>
        <w:t>مدیر</w:t>
      </w:r>
      <w:r w:rsidR="00FD241F" w:rsidRPr="00A154E7">
        <w:rPr>
          <w:rFonts w:hint="cs"/>
          <w:sz w:val="24"/>
          <w:rtl/>
        </w:rPr>
        <w:t>ی</w:t>
      </w:r>
      <w:r w:rsidR="00BE4CC4" w:rsidRPr="00A154E7">
        <w:rPr>
          <w:rFonts w:hint="cs"/>
          <w:sz w:val="24"/>
          <w:rtl/>
        </w:rPr>
        <w:t xml:space="preserve">ت ریسک و </w:t>
      </w:r>
      <w:r w:rsidR="00AD518A" w:rsidRPr="00A154E7">
        <w:rPr>
          <w:rFonts w:hint="cs"/>
          <w:sz w:val="24"/>
          <w:rtl/>
        </w:rPr>
        <w:t>فرآیند برنامه</w:t>
      </w:r>
      <w:r w:rsidR="00244394" w:rsidRPr="00A154E7">
        <w:rPr>
          <w:rFonts w:hint="cs"/>
          <w:sz w:val="24"/>
          <w:rtl/>
        </w:rPr>
        <w:t>‌</w:t>
      </w:r>
      <w:r w:rsidR="00AD518A" w:rsidRPr="00A154E7">
        <w:rPr>
          <w:rFonts w:hint="cs"/>
          <w:sz w:val="24"/>
          <w:rtl/>
        </w:rPr>
        <w:t>ریزی راهبردی خو</w:t>
      </w:r>
      <w:r w:rsidR="00244394" w:rsidRPr="00A154E7">
        <w:rPr>
          <w:rFonts w:hint="cs"/>
          <w:sz w:val="24"/>
          <w:rtl/>
        </w:rPr>
        <w:t>یش</w:t>
      </w:r>
      <w:r w:rsidR="00AD518A" w:rsidRPr="00A154E7">
        <w:rPr>
          <w:rFonts w:hint="cs"/>
          <w:sz w:val="24"/>
          <w:rtl/>
        </w:rPr>
        <w:t xml:space="preserve">، </w:t>
      </w:r>
      <w:r w:rsidRPr="00A154E7">
        <w:rPr>
          <w:sz w:val="24"/>
          <w:rtl/>
        </w:rPr>
        <w:t>استفاده م</w:t>
      </w:r>
      <w:r w:rsidRPr="00A154E7">
        <w:rPr>
          <w:rFonts w:hint="cs"/>
          <w:sz w:val="24"/>
          <w:rtl/>
        </w:rPr>
        <w:t>ی</w:t>
      </w:r>
      <w:r w:rsidR="00244394" w:rsidRPr="00A154E7">
        <w:rPr>
          <w:rFonts w:cs="Times New Roman"/>
          <w:sz w:val="24"/>
          <w:cs/>
        </w:rPr>
        <w:t>‎</w:t>
      </w:r>
      <w:r w:rsidR="00244394" w:rsidRPr="00A154E7">
        <w:rPr>
          <w:rFonts w:hint="cs"/>
          <w:sz w:val="24"/>
          <w:rtl/>
        </w:rPr>
        <w:t>نمایند.</w:t>
      </w:r>
    </w:p>
    <w:p w14:paraId="75F9F18D" w14:textId="69211E95" w:rsidR="00E00850" w:rsidRPr="00A154E7" w:rsidRDefault="00BE4CC4" w:rsidP="00197E4E">
      <w:pPr>
        <w:spacing w:before="120" w:after="120" w:line="276" w:lineRule="auto"/>
        <w:contextualSpacing/>
        <w:rPr>
          <w:sz w:val="24"/>
        </w:rPr>
      </w:pPr>
      <w:r w:rsidRPr="00A154E7">
        <w:rPr>
          <w:rtl/>
        </w:rPr>
        <w:t xml:space="preserve"> </w:t>
      </w:r>
      <w:r w:rsidRPr="00A154E7">
        <w:rPr>
          <w:sz w:val="24"/>
          <w:rtl/>
        </w:rPr>
        <w:t>پ</w:t>
      </w:r>
      <w:r w:rsidRPr="00A154E7">
        <w:rPr>
          <w:rFonts w:hint="cs"/>
          <w:sz w:val="24"/>
          <w:rtl/>
        </w:rPr>
        <w:t>ی</w:t>
      </w:r>
      <w:r w:rsidRPr="00A154E7">
        <w:rPr>
          <w:rFonts w:hint="eastAsia"/>
          <w:sz w:val="24"/>
          <w:rtl/>
        </w:rPr>
        <w:t>وست</w:t>
      </w:r>
      <w:r w:rsidRPr="00A154E7">
        <w:rPr>
          <w:sz w:val="24"/>
          <w:rtl/>
        </w:rPr>
        <w:t xml:space="preserve"> </w:t>
      </w:r>
      <w:r w:rsidRPr="00A154E7">
        <w:rPr>
          <w:sz w:val="24"/>
        </w:rPr>
        <w:t>VII</w:t>
      </w:r>
      <w:r w:rsidRPr="00A154E7">
        <w:rPr>
          <w:sz w:val="24"/>
          <w:rtl/>
        </w:rPr>
        <w:t xml:space="preserve"> حاو</w:t>
      </w:r>
      <w:r w:rsidRPr="00A154E7">
        <w:rPr>
          <w:rFonts w:hint="cs"/>
          <w:sz w:val="24"/>
          <w:rtl/>
        </w:rPr>
        <w:t>ی</w:t>
      </w:r>
      <w:r w:rsidRPr="00A154E7">
        <w:rPr>
          <w:sz w:val="24"/>
          <w:rtl/>
        </w:rPr>
        <w:t xml:space="preserve"> ارجاعات</w:t>
      </w:r>
      <w:r w:rsidRPr="00A154E7">
        <w:rPr>
          <w:rFonts w:hint="cs"/>
          <w:sz w:val="24"/>
          <w:rtl/>
        </w:rPr>
        <w:t>ی</w:t>
      </w:r>
      <w:r w:rsidRPr="00A154E7">
        <w:rPr>
          <w:sz w:val="24"/>
          <w:rtl/>
        </w:rPr>
        <w:t xml:space="preserve"> به </w:t>
      </w:r>
      <w:r w:rsidR="00D70B39" w:rsidRPr="00A154E7">
        <w:rPr>
          <w:rFonts w:hint="cs"/>
          <w:sz w:val="24"/>
          <w:rtl/>
        </w:rPr>
        <w:t>مثال‌های</w:t>
      </w:r>
      <w:r w:rsidRPr="00A154E7">
        <w:rPr>
          <w:sz w:val="24"/>
          <w:rtl/>
        </w:rPr>
        <w:t xml:space="preserve"> </w:t>
      </w:r>
      <w:r w:rsidR="00D70B39" w:rsidRPr="00A154E7">
        <w:rPr>
          <w:rFonts w:hint="cs"/>
          <w:sz w:val="24"/>
          <w:rtl/>
        </w:rPr>
        <w:t>سازمانی</w:t>
      </w:r>
      <w:r w:rsidRPr="00A154E7">
        <w:rPr>
          <w:sz w:val="24"/>
          <w:rtl/>
        </w:rPr>
        <w:t xml:space="preserve"> و </w:t>
      </w:r>
      <w:r w:rsidR="00D70B39" w:rsidRPr="00A154E7">
        <w:rPr>
          <w:rFonts w:hint="cs"/>
          <w:sz w:val="24"/>
          <w:rtl/>
        </w:rPr>
        <w:t xml:space="preserve">تجزیه و </w:t>
      </w:r>
      <w:r w:rsidRPr="00A154E7">
        <w:rPr>
          <w:sz w:val="24"/>
          <w:rtl/>
        </w:rPr>
        <w:t>تحل</w:t>
      </w:r>
      <w:r w:rsidRPr="00A154E7">
        <w:rPr>
          <w:rFonts w:hint="cs"/>
          <w:sz w:val="24"/>
          <w:rtl/>
        </w:rPr>
        <w:t>ی</w:t>
      </w:r>
      <w:r w:rsidRPr="00A154E7">
        <w:rPr>
          <w:rFonts w:hint="eastAsia"/>
          <w:sz w:val="24"/>
          <w:rtl/>
        </w:rPr>
        <w:t>ل</w:t>
      </w:r>
      <w:r w:rsidR="00D70B39" w:rsidRPr="00A154E7">
        <w:rPr>
          <w:rFonts w:hint="eastAsia"/>
          <w:sz w:val="24"/>
        </w:rPr>
        <w:t>‌</w:t>
      </w:r>
      <w:r w:rsidRPr="00A154E7">
        <w:rPr>
          <w:sz w:val="24"/>
          <w:rtl/>
        </w:rPr>
        <w:t>ها</w:t>
      </w:r>
      <w:r w:rsidRPr="00A154E7">
        <w:rPr>
          <w:rFonts w:hint="cs"/>
          <w:sz w:val="24"/>
          <w:rtl/>
        </w:rPr>
        <w:t>ی</w:t>
      </w:r>
      <w:r w:rsidRPr="00A154E7">
        <w:rPr>
          <w:sz w:val="24"/>
          <w:rtl/>
        </w:rPr>
        <w:t xml:space="preserve"> سنار</w:t>
      </w:r>
      <w:r w:rsidRPr="00A154E7">
        <w:rPr>
          <w:rFonts w:hint="cs"/>
          <w:sz w:val="24"/>
          <w:rtl/>
        </w:rPr>
        <w:t>ی</w:t>
      </w:r>
      <w:r w:rsidRPr="00A154E7">
        <w:rPr>
          <w:rFonts w:hint="eastAsia"/>
          <w:sz w:val="24"/>
          <w:rtl/>
        </w:rPr>
        <w:t>وها</w:t>
      </w:r>
      <w:r w:rsidRPr="00A154E7">
        <w:rPr>
          <w:rFonts w:hint="cs"/>
          <w:sz w:val="24"/>
          <w:rtl/>
        </w:rPr>
        <w:t>ی</w:t>
      </w:r>
      <w:r w:rsidRPr="00A154E7">
        <w:rPr>
          <w:sz w:val="24"/>
          <w:rtl/>
        </w:rPr>
        <w:t xml:space="preserve"> مرتبط با آب و هوا از </w:t>
      </w:r>
      <w:r w:rsidR="0060307F" w:rsidRPr="00A154E7">
        <w:rPr>
          <w:rFonts w:hint="cs"/>
          <w:sz w:val="24"/>
          <w:rtl/>
        </w:rPr>
        <w:t>پنل</w:t>
      </w:r>
      <w:r w:rsidRPr="00A154E7">
        <w:rPr>
          <w:sz w:val="24"/>
          <w:rtl/>
        </w:rPr>
        <w:t xml:space="preserve"> ب</w:t>
      </w:r>
      <w:r w:rsidRPr="00A154E7">
        <w:rPr>
          <w:rFonts w:hint="cs"/>
          <w:sz w:val="24"/>
          <w:rtl/>
        </w:rPr>
        <w:t>ی</w:t>
      </w:r>
      <w:r w:rsidRPr="00A154E7">
        <w:rPr>
          <w:rFonts w:hint="eastAsia"/>
          <w:sz w:val="24"/>
          <w:rtl/>
        </w:rPr>
        <w:t>ن</w:t>
      </w:r>
      <w:r w:rsidRPr="00A154E7">
        <w:rPr>
          <w:sz w:val="24"/>
          <w:rtl/>
        </w:rPr>
        <w:t xml:space="preserve"> دولت</w:t>
      </w:r>
      <w:r w:rsidRPr="00A154E7">
        <w:rPr>
          <w:rFonts w:hint="cs"/>
          <w:sz w:val="24"/>
          <w:rtl/>
        </w:rPr>
        <w:t>ی</w:t>
      </w:r>
      <w:r w:rsidRPr="00A154E7">
        <w:rPr>
          <w:sz w:val="24"/>
          <w:rtl/>
        </w:rPr>
        <w:t xml:space="preserve"> تغ</w:t>
      </w:r>
      <w:r w:rsidRPr="00A154E7">
        <w:rPr>
          <w:rFonts w:hint="cs"/>
          <w:sz w:val="24"/>
          <w:rtl/>
        </w:rPr>
        <w:t>یی</w:t>
      </w:r>
      <w:r w:rsidRPr="00A154E7">
        <w:rPr>
          <w:rFonts w:hint="eastAsia"/>
          <w:sz w:val="24"/>
          <w:rtl/>
        </w:rPr>
        <w:t>رات</w:t>
      </w:r>
      <w:r w:rsidRPr="00A154E7">
        <w:rPr>
          <w:sz w:val="24"/>
          <w:rtl/>
        </w:rPr>
        <w:t xml:space="preserve"> آب و هوا</w:t>
      </w:r>
      <w:r w:rsidRPr="00A154E7">
        <w:rPr>
          <w:rFonts w:hint="cs"/>
          <w:sz w:val="24"/>
          <w:rtl/>
        </w:rPr>
        <w:t>یی</w:t>
      </w:r>
      <w:r w:rsidR="0060307F" w:rsidRPr="00A154E7">
        <w:rPr>
          <w:rStyle w:val="FootnoteReference"/>
          <w:sz w:val="24"/>
          <w:rtl/>
        </w:rPr>
        <w:footnoteReference w:id="183"/>
      </w:r>
      <w:r w:rsidRPr="00A154E7">
        <w:rPr>
          <w:sz w:val="24"/>
          <w:rtl/>
        </w:rPr>
        <w:t xml:space="preserve"> (</w:t>
      </w:r>
      <w:r w:rsidRPr="00A154E7">
        <w:rPr>
          <w:sz w:val="24"/>
        </w:rPr>
        <w:t>IPCC</w:t>
      </w:r>
      <w:r w:rsidRPr="00A154E7">
        <w:rPr>
          <w:sz w:val="24"/>
          <w:rtl/>
        </w:rPr>
        <w:t>) و آژانس ب</w:t>
      </w:r>
      <w:r w:rsidRPr="00A154E7">
        <w:rPr>
          <w:rFonts w:hint="cs"/>
          <w:sz w:val="24"/>
          <w:rtl/>
        </w:rPr>
        <w:t>ی</w:t>
      </w:r>
      <w:r w:rsidRPr="00A154E7">
        <w:rPr>
          <w:rFonts w:hint="eastAsia"/>
          <w:sz w:val="24"/>
          <w:rtl/>
        </w:rPr>
        <w:t>ن</w:t>
      </w:r>
      <w:r w:rsidRPr="00A154E7">
        <w:rPr>
          <w:sz w:val="24"/>
          <w:rtl/>
        </w:rPr>
        <w:t xml:space="preserve"> الملل</w:t>
      </w:r>
      <w:r w:rsidRPr="00A154E7">
        <w:rPr>
          <w:rFonts w:hint="cs"/>
          <w:sz w:val="24"/>
          <w:rtl/>
        </w:rPr>
        <w:t>ی</w:t>
      </w:r>
      <w:r w:rsidRPr="00A154E7">
        <w:rPr>
          <w:sz w:val="24"/>
          <w:rtl/>
        </w:rPr>
        <w:t xml:space="preserve"> انرژ</w:t>
      </w:r>
      <w:r w:rsidRPr="00A154E7">
        <w:rPr>
          <w:rFonts w:hint="cs"/>
          <w:sz w:val="24"/>
          <w:rtl/>
        </w:rPr>
        <w:t>ی</w:t>
      </w:r>
      <w:r w:rsidR="00BD4090" w:rsidRPr="00A154E7">
        <w:rPr>
          <w:rStyle w:val="FootnoteReference"/>
          <w:sz w:val="24"/>
          <w:rtl/>
        </w:rPr>
        <w:footnoteReference w:id="184"/>
      </w:r>
      <w:r w:rsidRPr="00A154E7">
        <w:rPr>
          <w:sz w:val="24"/>
          <w:rtl/>
        </w:rPr>
        <w:t xml:space="preserve"> (</w:t>
      </w:r>
      <w:r w:rsidRPr="00A154E7">
        <w:rPr>
          <w:sz w:val="24"/>
        </w:rPr>
        <w:t>IEA</w:t>
      </w:r>
      <w:r w:rsidRPr="00A154E7">
        <w:rPr>
          <w:sz w:val="24"/>
          <w:rtl/>
        </w:rPr>
        <w:t>) است.</w:t>
      </w:r>
      <w:r w:rsidR="00391989">
        <w:rPr>
          <w:rFonts w:hint="cs"/>
          <w:sz w:val="24"/>
          <w:rtl/>
        </w:rPr>
        <w:t xml:space="preserve"> </w:t>
      </w:r>
      <w:r w:rsidRPr="00A154E7">
        <w:rPr>
          <w:sz w:val="24"/>
          <w:rtl/>
        </w:rPr>
        <w:t>ا</w:t>
      </w:r>
      <w:r w:rsidRPr="00A154E7">
        <w:rPr>
          <w:rFonts w:hint="cs"/>
          <w:sz w:val="24"/>
          <w:rtl/>
        </w:rPr>
        <w:t>ی</w:t>
      </w:r>
      <w:r w:rsidRPr="00A154E7">
        <w:rPr>
          <w:rFonts w:hint="eastAsia"/>
          <w:sz w:val="24"/>
          <w:rtl/>
        </w:rPr>
        <w:t>ن</w:t>
      </w:r>
      <w:r w:rsidRPr="00A154E7">
        <w:rPr>
          <w:sz w:val="24"/>
          <w:rtl/>
        </w:rPr>
        <w:t xml:space="preserve"> مثال‌ها و نمونه‌ها</w:t>
      </w:r>
      <w:r w:rsidRPr="00A154E7">
        <w:rPr>
          <w:rFonts w:hint="cs"/>
          <w:sz w:val="24"/>
          <w:rtl/>
        </w:rPr>
        <w:t>ی</w:t>
      </w:r>
      <w:r w:rsidRPr="00A154E7">
        <w:rPr>
          <w:sz w:val="24"/>
          <w:rtl/>
        </w:rPr>
        <w:t xml:space="preserve"> موجود در مکمل فن</w:t>
      </w:r>
      <w:r w:rsidRPr="00A154E7">
        <w:rPr>
          <w:rFonts w:hint="cs"/>
          <w:sz w:val="24"/>
          <w:rtl/>
        </w:rPr>
        <w:t>ی</w:t>
      </w:r>
      <w:r w:rsidRPr="00A154E7">
        <w:rPr>
          <w:sz w:val="24"/>
          <w:rtl/>
        </w:rPr>
        <w:t xml:space="preserve"> </w:t>
      </w:r>
      <w:r w:rsidR="004623DF" w:rsidRPr="00A154E7">
        <w:rPr>
          <w:sz w:val="24"/>
          <w:rtl/>
        </w:rPr>
        <w:t>کارگروه افشا</w:t>
      </w:r>
      <w:r w:rsidR="004623DF" w:rsidRPr="00A154E7">
        <w:rPr>
          <w:rFonts w:hint="cs"/>
          <w:sz w:val="24"/>
          <w:rtl/>
        </w:rPr>
        <w:t>ی</w:t>
      </w:r>
      <w:r w:rsidR="004623DF" w:rsidRPr="00A154E7">
        <w:rPr>
          <w:sz w:val="24"/>
          <w:rtl/>
        </w:rPr>
        <w:t xml:space="preserve"> مال</w:t>
      </w:r>
      <w:r w:rsidR="004623DF" w:rsidRPr="00A154E7">
        <w:rPr>
          <w:rFonts w:hint="cs"/>
          <w:sz w:val="24"/>
          <w:rtl/>
        </w:rPr>
        <w:t>ی</w:t>
      </w:r>
      <w:r w:rsidR="004623DF" w:rsidRPr="00A154E7">
        <w:rPr>
          <w:sz w:val="24"/>
          <w:rtl/>
        </w:rPr>
        <w:t xml:space="preserve"> مرتبط با آب و هوا</w:t>
      </w:r>
      <w:r w:rsidRPr="00A154E7">
        <w:rPr>
          <w:sz w:val="24"/>
          <w:rtl/>
        </w:rPr>
        <w:t xml:space="preserve">: استفاده از </w:t>
      </w:r>
      <w:r w:rsidR="004623DF" w:rsidRPr="00A154E7">
        <w:rPr>
          <w:rFonts w:hint="cs"/>
          <w:sz w:val="24"/>
          <w:rtl/>
        </w:rPr>
        <w:t xml:space="preserve">تجزیه و </w:t>
      </w:r>
      <w:r w:rsidRPr="00A154E7">
        <w:rPr>
          <w:sz w:val="24"/>
          <w:rtl/>
        </w:rPr>
        <w:t>تحل</w:t>
      </w:r>
      <w:r w:rsidRPr="00A154E7">
        <w:rPr>
          <w:rFonts w:hint="cs"/>
          <w:sz w:val="24"/>
          <w:rtl/>
        </w:rPr>
        <w:t>ی</w:t>
      </w:r>
      <w:r w:rsidRPr="00A154E7">
        <w:rPr>
          <w:rFonts w:hint="eastAsia"/>
          <w:sz w:val="24"/>
          <w:rtl/>
        </w:rPr>
        <w:t>ل</w:t>
      </w:r>
      <w:r w:rsidRPr="00A154E7">
        <w:rPr>
          <w:sz w:val="24"/>
          <w:rtl/>
        </w:rPr>
        <w:t xml:space="preserve"> سنار</w:t>
      </w:r>
      <w:r w:rsidRPr="00A154E7">
        <w:rPr>
          <w:rFonts w:hint="cs"/>
          <w:sz w:val="24"/>
          <w:rtl/>
        </w:rPr>
        <w:t>ی</w:t>
      </w:r>
      <w:r w:rsidRPr="00A154E7">
        <w:rPr>
          <w:rFonts w:hint="eastAsia"/>
          <w:sz w:val="24"/>
          <w:rtl/>
        </w:rPr>
        <w:t>و</w:t>
      </w:r>
      <w:r w:rsidRPr="00A154E7">
        <w:rPr>
          <w:sz w:val="24"/>
          <w:rtl/>
        </w:rPr>
        <w:t xml:space="preserve"> در افشا</w:t>
      </w:r>
      <w:r w:rsidRPr="00A154E7">
        <w:rPr>
          <w:rFonts w:hint="cs"/>
          <w:sz w:val="24"/>
          <w:rtl/>
        </w:rPr>
        <w:t>ی</w:t>
      </w:r>
      <w:r w:rsidRPr="00A154E7">
        <w:rPr>
          <w:sz w:val="24"/>
          <w:rtl/>
        </w:rPr>
        <w:t xml:space="preserve"> </w:t>
      </w:r>
      <w:r w:rsidR="004623DF" w:rsidRPr="00A154E7">
        <w:rPr>
          <w:rFonts w:hint="cs"/>
          <w:sz w:val="24"/>
          <w:rtl/>
        </w:rPr>
        <w:t>ریسک</w:t>
      </w:r>
      <w:r w:rsidR="004623DF" w:rsidRPr="00A154E7">
        <w:rPr>
          <w:rFonts w:cs="Times New Roman"/>
          <w:sz w:val="24"/>
          <w:cs/>
        </w:rPr>
        <w:t>‎</w:t>
      </w:r>
      <w:r w:rsidR="004623DF" w:rsidRPr="00A154E7">
        <w:rPr>
          <w:rFonts w:hint="cs"/>
          <w:sz w:val="24"/>
          <w:rtl/>
        </w:rPr>
        <w:t>ها</w:t>
      </w:r>
      <w:r w:rsidRPr="00A154E7">
        <w:rPr>
          <w:sz w:val="24"/>
          <w:rtl/>
        </w:rPr>
        <w:t xml:space="preserve"> و فر</w:t>
      </w:r>
      <w:r w:rsidRPr="00A154E7">
        <w:rPr>
          <w:rFonts w:hint="eastAsia"/>
          <w:sz w:val="24"/>
          <w:rtl/>
        </w:rPr>
        <w:t>صت‌ها</w:t>
      </w:r>
      <w:r w:rsidRPr="00A154E7">
        <w:rPr>
          <w:rFonts w:hint="cs"/>
          <w:sz w:val="24"/>
          <w:rtl/>
        </w:rPr>
        <w:t>ی</w:t>
      </w:r>
      <w:r w:rsidRPr="00A154E7">
        <w:rPr>
          <w:sz w:val="24"/>
          <w:rtl/>
        </w:rPr>
        <w:t xml:space="preserve"> مربوط به </w:t>
      </w:r>
      <w:r w:rsidR="00CE69C9" w:rsidRPr="00A154E7">
        <w:rPr>
          <w:rFonts w:hint="cs"/>
          <w:sz w:val="24"/>
          <w:rtl/>
        </w:rPr>
        <w:t>آب و هوا،</w:t>
      </w:r>
      <w:r w:rsidRPr="00A154E7">
        <w:rPr>
          <w:sz w:val="24"/>
          <w:rtl/>
        </w:rPr>
        <w:t xml:space="preserve"> اطلاعات مفصل</w:t>
      </w:r>
      <w:r w:rsidRPr="00A154E7">
        <w:rPr>
          <w:rFonts w:hint="cs"/>
          <w:sz w:val="24"/>
          <w:rtl/>
        </w:rPr>
        <w:t>ی</w:t>
      </w:r>
      <w:r w:rsidRPr="00A154E7">
        <w:rPr>
          <w:sz w:val="24"/>
          <w:rtl/>
        </w:rPr>
        <w:t xml:space="preserve"> را در مورد اعمال ت</w:t>
      </w:r>
      <w:r w:rsidR="00CE69C9" w:rsidRPr="00A154E7">
        <w:rPr>
          <w:rFonts w:hint="cs"/>
          <w:sz w:val="24"/>
          <w:rtl/>
        </w:rPr>
        <w:t>جزیه و ت</w:t>
      </w:r>
      <w:r w:rsidRPr="00A154E7">
        <w:rPr>
          <w:sz w:val="24"/>
          <w:rtl/>
        </w:rPr>
        <w:t>حل</w:t>
      </w:r>
      <w:r w:rsidRPr="00A154E7">
        <w:rPr>
          <w:rFonts w:hint="cs"/>
          <w:sz w:val="24"/>
          <w:rtl/>
        </w:rPr>
        <w:t>ی</w:t>
      </w:r>
      <w:r w:rsidRPr="00A154E7">
        <w:rPr>
          <w:rFonts w:hint="eastAsia"/>
          <w:sz w:val="24"/>
          <w:rtl/>
        </w:rPr>
        <w:t>ل</w:t>
      </w:r>
      <w:r w:rsidRPr="00A154E7">
        <w:rPr>
          <w:sz w:val="24"/>
          <w:rtl/>
        </w:rPr>
        <w:t xml:space="preserve"> سنار</w:t>
      </w:r>
      <w:r w:rsidRPr="00A154E7">
        <w:rPr>
          <w:rFonts w:hint="cs"/>
          <w:sz w:val="24"/>
          <w:rtl/>
        </w:rPr>
        <w:t>ی</w:t>
      </w:r>
      <w:r w:rsidRPr="00A154E7">
        <w:rPr>
          <w:rFonts w:hint="eastAsia"/>
          <w:sz w:val="24"/>
          <w:rtl/>
        </w:rPr>
        <w:t>و</w:t>
      </w:r>
      <w:r w:rsidRPr="00A154E7">
        <w:rPr>
          <w:sz w:val="24"/>
          <w:rtl/>
        </w:rPr>
        <w:t xml:space="preserve"> برا</w:t>
      </w:r>
      <w:r w:rsidRPr="00A154E7">
        <w:rPr>
          <w:rFonts w:hint="cs"/>
          <w:sz w:val="24"/>
          <w:rtl/>
        </w:rPr>
        <w:t>ی</w:t>
      </w:r>
      <w:r w:rsidRPr="00A154E7">
        <w:rPr>
          <w:sz w:val="24"/>
          <w:rtl/>
        </w:rPr>
        <w:t xml:space="preserve"> </w:t>
      </w:r>
      <w:r w:rsidR="00415A85" w:rsidRPr="00A154E7">
        <w:rPr>
          <w:rFonts w:hint="cs"/>
          <w:sz w:val="24"/>
          <w:rtl/>
        </w:rPr>
        <w:t>ریسک‏های</w:t>
      </w:r>
      <w:r w:rsidRPr="00A154E7">
        <w:rPr>
          <w:sz w:val="24"/>
          <w:rtl/>
        </w:rPr>
        <w:t xml:space="preserve"> مرتبط با آب و هوا ارائه م</w:t>
      </w:r>
      <w:r w:rsidRPr="00A154E7">
        <w:rPr>
          <w:rFonts w:hint="cs"/>
          <w:sz w:val="24"/>
          <w:rtl/>
        </w:rPr>
        <w:t>ی‌</w:t>
      </w:r>
      <w:r w:rsidRPr="00A154E7">
        <w:rPr>
          <w:rFonts w:hint="eastAsia"/>
          <w:sz w:val="24"/>
          <w:rtl/>
        </w:rPr>
        <w:t>دهد</w:t>
      </w:r>
      <w:r w:rsidRPr="00A154E7">
        <w:rPr>
          <w:sz w:val="24"/>
          <w:rtl/>
        </w:rPr>
        <w:t>. ا</w:t>
      </w:r>
      <w:r w:rsidRPr="00A154E7">
        <w:rPr>
          <w:rFonts w:hint="cs"/>
          <w:sz w:val="24"/>
          <w:rtl/>
        </w:rPr>
        <w:t>ی</w:t>
      </w:r>
      <w:r w:rsidRPr="00A154E7">
        <w:rPr>
          <w:rFonts w:hint="eastAsia"/>
          <w:sz w:val="24"/>
          <w:rtl/>
        </w:rPr>
        <w:t>ن</w:t>
      </w:r>
      <w:r w:rsidRPr="00A154E7">
        <w:rPr>
          <w:sz w:val="24"/>
          <w:rtl/>
        </w:rPr>
        <w:t xml:space="preserve"> ابزار همچن</w:t>
      </w:r>
      <w:r w:rsidRPr="00A154E7">
        <w:rPr>
          <w:rFonts w:hint="cs"/>
          <w:sz w:val="24"/>
          <w:rtl/>
        </w:rPr>
        <w:t>ی</w:t>
      </w:r>
      <w:r w:rsidRPr="00A154E7">
        <w:rPr>
          <w:rFonts w:hint="eastAsia"/>
          <w:sz w:val="24"/>
          <w:rtl/>
        </w:rPr>
        <w:t>ن</w:t>
      </w:r>
      <w:r w:rsidRPr="00A154E7">
        <w:rPr>
          <w:sz w:val="24"/>
          <w:rtl/>
        </w:rPr>
        <w:t xml:space="preserve"> م</w:t>
      </w:r>
      <w:r w:rsidRPr="00A154E7">
        <w:rPr>
          <w:rFonts w:hint="cs"/>
          <w:sz w:val="24"/>
          <w:rtl/>
        </w:rPr>
        <w:t>ی‌</w:t>
      </w:r>
      <w:r w:rsidRPr="00A154E7">
        <w:rPr>
          <w:rFonts w:hint="eastAsia"/>
          <w:sz w:val="24"/>
          <w:rtl/>
        </w:rPr>
        <w:t>تواند</w:t>
      </w:r>
      <w:r w:rsidRPr="00A154E7">
        <w:rPr>
          <w:sz w:val="24"/>
          <w:rtl/>
        </w:rPr>
        <w:t xml:space="preserve"> برا</w:t>
      </w:r>
      <w:r w:rsidRPr="00A154E7">
        <w:rPr>
          <w:rFonts w:hint="cs"/>
          <w:sz w:val="24"/>
          <w:rtl/>
        </w:rPr>
        <w:t>ی</w:t>
      </w:r>
      <w:r w:rsidRPr="00A154E7">
        <w:rPr>
          <w:sz w:val="24"/>
          <w:rtl/>
        </w:rPr>
        <w:t xml:space="preserve"> سا</w:t>
      </w:r>
      <w:r w:rsidRPr="00A154E7">
        <w:rPr>
          <w:rFonts w:hint="cs"/>
          <w:sz w:val="24"/>
          <w:rtl/>
        </w:rPr>
        <w:t>ی</w:t>
      </w:r>
      <w:r w:rsidRPr="00A154E7">
        <w:rPr>
          <w:rFonts w:hint="eastAsia"/>
          <w:sz w:val="24"/>
          <w:rtl/>
        </w:rPr>
        <w:t>ر</w:t>
      </w:r>
      <w:r w:rsidRPr="00A154E7">
        <w:rPr>
          <w:sz w:val="24"/>
          <w:rtl/>
        </w:rPr>
        <w:t xml:space="preserve"> </w:t>
      </w:r>
      <w:r w:rsidR="00415A85" w:rsidRPr="00A154E7">
        <w:rPr>
          <w:rFonts w:hint="cs"/>
          <w:sz w:val="24"/>
          <w:rtl/>
        </w:rPr>
        <w:t>ریسک‏های</w:t>
      </w:r>
      <w:r w:rsidRPr="00A154E7">
        <w:rPr>
          <w:sz w:val="24"/>
          <w:rtl/>
        </w:rPr>
        <w:t xml:space="preserve"> مرتبط با </w:t>
      </w:r>
      <w:r w:rsidR="00415A85" w:rsidRPr="00A154E7">
        <w:rPr>
          <w:rFonts w:hint="cs"/>
          <w:sz w:val="24"/>
          <w:rtl/>
        </w:rPr>
        <w:t>محیط، اجتماع و حکمرانی</w:t>
      </w:r>
      <w:r w:rsidRPr="00A154E7">
        <w:rPr>
          <w:sz w:val="24"/>
          <w:rtl/>
        </w:rPr>
        <w:t xml:space="preserve"> (به عنوان مثال، در دسترس بودن آب منطقه‌ا</w:t>
      </w:r>
      <w:r w:rsidRPr="00A154E7">
        <w:rPr>
          <w:rFonts w:hint="cs"/>
          <w:sz w:val="24"/>
          <w:rtl/>
        </w:rPr>
        <w:t>ی</w:t>
      </w:r>
      <w:r w:rsidRPr="00A154E7">
        <w:rPr>
          <w:rFonts w:hint="eastAsia"/>
          <w:sz w:val="24"/>
          <w:rtl/>
        </w:rPr>
        <w:t>،</w:t>
      </w:r>
      <w:r w:rsidRPr="00A154E7">
        <w:rPr>
          <w:sz w:val="24"/>
          <w:rtl/>
        </w:rPr>
        <w:t xml:space="preserve"> مدل‌ها</w:t>
      </w:r>
      <w:r w:rsidRPr="00A154E7">
        <w:rPr>
          <w:rFonts w:hint="cs"/>
          <w:sz w:val="24"/>
          <w:rtl/>
        </w:rPr>
        <w:t>ی</w:t>
      </w:r>
      <w:r w:rsidRPr="00A154E7">
        <w:rPr>
          <w:sz w:val="24"/>
          <w:rtl/>
        </w:rPr>
        <w:t xml:space="preserve"> هز</w:t>
      </w:r>
      <w:r w:rsidRPr="00A154E7">
        <w:rPr>
          <w:rFonts w:hint="cs"/>
          <w:sz w:val="24"/>
          <w:rtl/>
        </w:rPr>
        <w:t>ی</w:t>
      </w:r>
      <w:r w:rsidRPr="00A154E7">
        <w:rPr>
          <w:rFonts w:hint="eastAsia"/>
          <w:sz w:val="24"/>
          <w:rtl/>
        </w:rPr>
        <w:t>نه</w:t>
      </w:r>
      <w:r w:rsidRPr="00A154E7">
        <w:rPr>
          <w:sz w:val="24"/>
          <w:rtl/>
        </w:rPr>
        <w:t xml:space="preserve"> برون سپار</w:t>
      </w:r>
      <w:r w:rsidRPr="00A154E7">
        <w:rPr>
          <w:rFonts w:hint="cs"/>
          <w:sz w:val="24"/>
          <w:rtl/>
        </w:rPr>
        <w:t>ی</w:t>
      </w:r>
      <w:r w:rsidR="00415A85" w:rsidRPr="00A154E7">
        <w:rPr>
          <w:sz w:val="24"/>
          <w:rtl/>
        </w:rPr>
        <w:t xml:space="preserve"> ن</w:t>
      </w:r>
      <w:r w:rsidR="00415A85" w:rsidRPr="00A154E7">
        <w:rPr>
          <w:rFonts w:hint="cs"/>
          <w:sz w:val="24"/>
          <w:rtl/>
        </w:rPr>
        <w:t>ی</w:t>
      </w:r>
      <w:r w:rsidR="00415A85" w:rsidRPr="00A154E7">
        <w:rPr>
          <w:rFonts w:hint="eastAsia"/>
          <w:sz w:val="24"/>
          <w:rtl/>
        </w:rPr>
        <w:t>رو</w:t>
      </w:r>
      <w:r w:rsidR="00415A85" w:rsidRPr="00A154E7">
        <w:rPr>
          <w:rFonts w:hint="cs"/>
          <w:sz w:val="24"/>
          <w:rtl/>
        </w:rPr>
        <w:t>ی</w:t>
      </w:r>
      <w:r w:rsidR="00415A85" w:rsidRPr="00A154E7">
        <w:rPr>
          <w:sz w:val="24"/>
          <w:rtl/>
        </w:rPr>
        <w:t xml:space="preserve"> کار</w:t>
      </w:r>
      <w:r w:rsidRPr="00A154E7">
        <w:rPr>
          <w:sz w:val="24"/>
          <w:rtl/>
        </w:rPr>
        <w:t>)، که م</w:t>
      </w:r>
      <w:r w:rsidRPr="00A154E7">
        <w:rPr>
          <w:rFonts w:hint="cs"/>
          <w:sz w:val="24"/>
          <w:rtl/>
        </w:rPr>
        <w:t>ی‌</w:t>
      </w:r>
      <w:r w:rsidRPr="00A154E7">
        <w:rPr>
          <w:rFonts w:hint="eastAsia"/>
          <w:sz w:val="24"/>
          <w:rtl/>
        </w:rPr>
        <w:t>تواند</w:t>
      </w:r>
      <w:r w:rsidRPr="00A154E7">
        <w:rPr>
          <w:sz w:val="24"/>
          <w:rtl/>
        </w:rPr>
        <w:t xml:space="preserve"> </w:t>
      </w:r>
      <w:r w:rsidRPr="00A154E7">
        <w:rPr>
          <w:rFonts w:hint="eastAsia"/>
          <w:sz w:val="24"/>
          <w:rtl/>
        </w:rPr>
        <w:t>به</w:t>
      </w:r>
      <w:r w:rsidRPr="00A154E7">
        <w:rPr>
          <w:sz w:val="24"/>
          <w:rtl/>
        </w:rPr>
        <w:t xml:space="preserve"> روش‌ها</w:t>
      </w:r>
      <w:r w:rsidRPr="00A154E7">
        <w:rPr>
          <w:rFonts w:hint="cs"/>
          <w:sz w:val="24"/>
          <w:rtl/>
        </w:rPr>
        <w:t>ی</w:t>
      </w:r>
      <w:r w:rsidRPr="00A154E7">
        <w:rPr>
          <w:sz w:val="24"/>
          <w:rtl/>
        </w:rPr>
        <w:t xml:space="preserve"> متفاوت</w:t>
      </w:r>
      <w:r w:rsidRPr="00A154E7">
        <w:rPr>
          <w:rFonts w:hint="cs"/>
          <w:sz w:val="24"/>
          <w:rtl/>
        </w:rPr>
        <w:t>ی</w:t>
      </w:r>
      <w:r w:rsidRPr="00A154E7">
        <w:rPr>
          <w:sz w:val="24"/>
          <w:rtl/>
        </w:rPr>
        <w:t xml:space="preserve"> در طول زمان ظاهر شو</w:t>
      </w:r>
      <w:r w:rsidR="003311F8" w:rsidRPr="00A154E7">
        <w:rPr>
          <w:rFonts w:hint="cs"/>
          <w:sz w:val="24"/>
          <w:rtl/>
        </w:rPr>
        <w:t>ن</w:t>
      </w:r>
      <w:r w:rsidRPr="00A154E7">
        <w:rPr>
          <w:sz w:val="24"/>
          <w:rtl/>
        </w:rPr>
        <w:t xml:space="preserve">د، اعمال </w:t>
      </w:r>
      <w:r w:rsidR="003311F8" w:rsidRPr="00A154E7">
        <w:rPr>
          <w:rFonts w:hint="cs"/>
          <w:sz w:val="24"/>
          <w:rtl/>
        </w:rPr>
        <w:t>گردد.</w:t>
      </w:r>
    </w:p>
    <w:p w14:paraId="63415B90" w14:textId="33C1ADDC" w:rsidR="00E11CB4" w:rsidRPr="00A154E7" w:rsidRDefault="005A2C28" w:rsidP="00197E4E">
      <w:pPr>
        <w:shd w:val="clear" w:color="auto" w:fill="F6FBF5"/>
        <w:ind w:firstLine="6"/>
        <w:contextualSpacing/>
        <w:rPr>
          <w:rFonts w:eastAsia="Times New Roman"/>
          <w:b/>
          <w:bCs/>
          <w:sz w:val="24"/>
          <w:rtl/>
        </w:rPr>
      </w:pPr>
      <w:r>
        <w:rPr>
          <w:noProof/>
        </w:rPr>
        <w:drawing>
          <wp:anchor distT="0" distB="0" distL="114300" distR="114300" simplePos="0" relativeHeight="251725824" behindDoc="0" locked="0" layoutInCell="1" allowOverlap="1" wp14:anchorId="2837B1E2" wp14:editId="6DA63BAC">
            <wp:simplePos x="0" y="0"/>
            <wp:positionH relativeFrom="column">
              <wp:posOffset>5756910</wp:posOffset>
            </wp:positionH>
            <wp:positionV relativeFrom="paragraph">
              <wp:posOffset>47526</wp:posOffset>
            </wp:positionV>
            <wp:extent cx="186690" cy="197485"/>
            <wp:effectExtent l="0" t="0" r="3810" b="0"/>
            <wp:wrapThrough wrapText="bothSides">
              <wp:wrapPolygon edited="0">
                <wp:start x="0" y="0"/>
                <wp:lineTo x="0" y="18752"/>
                <wp:lineTo x="19837" y="18752"/>
                <wp:lineTo x="19837"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3311F8" w:rsidRPr="00A154E7">
        <w:rPr>
          <w:rFonts w:eastAsia="Times New Roman" w:hint="cs"/>
          <w:b/>
          <w:bCs/>
          <w:sz w:val="24"/>
          <w:rtl/>
        </w:rPr>
        <w:t>شرکت املاک</w:t>
      </w:r>
      <w:r w:rsidR="003C70EC" w:rsidRPr="00A154E7">
        <w:rPr>
          <w:rFonts w:eastAsia="Times New Roman" w:hint="cs"/>
          <w:b/>
          <w:bCs/>
          <w:sz w:val="24"/>
          <w:rtl/>
        </w:rPr>
        <w:t xml:space="preserve"> و مستغلات</w:t>
      </w:r>
      <w:r w:rsidR="003311F8" w:rsidRPr="00A154E7">
        <w:rPr>
          <w:rFonts w:eastAsia="Times New Roman" w:hint="cs"/>
          <w:b/>
          <w:bCs/>
          <w:sz w:val="24"/>
          <w:rtl/>
        </w:rPr>
        <w:t>:</w:t>
      </w:r>
      <w:r w:rsidR="00A955DF" w:rsidRPr="00A154E7">
        <w:rPr>
          <w:rFonts w:eastAsia="Times New Roman" w:hint="cs"/>
          <w:b/>
          <w:bCs/>
          <w:sz w:val="24"/>
          <w:rtl/>
        </w:rPr>
        <w:t xml:space="preserve"> ریسک</w:t>
      </w:r>
      <w:r w:rsidR="00A955DF" w:rsidRPr="00A154E7">
        <w:rPr>
          <w:rFonts w:eastAsia="Times New Roman" w:cs="Times New Roman"/>
          <w:b/>
          <w:bCs/>
          <w:sz w:val="24"/>
          <w:cs/>
        </w:rPr>
        <w:t>‎</w:t>
      </w:r>
      <w:r w:rsidR="00A955DF" w:rsidRPr="00A154E7">
        <w:rPr>
          <w:rFonts w:eastAsia="Times New Roman" w:hint="cs"/>
          <w:b/>
          <w:bCs/>
          <w:sz w:val="24"/>
          <w:rtl/>
        </w:rPr>
        <w:t>های مرتبط با آب و هوا</w:t>
      </w:r>
    </w:p>
    <w:p w14:paraId="102FD451" w14:textId="63538447" w:rsidR="003C70EC" w:rsidRPr="00A154E7" w:rsidRDefault="007B7AA4" w:rsidP="00197E4E">
      <w:pPr>
        <w:shd w:val="clear" w:color="auto" w:fill="F6FBF5"/>
        <w:ind w:firstLine="4"/>
        <w:contextualSpacing/>
        <w:rPr>
          <w:rFonts w:eastAsia="Times New Roman"/>
          <w:sz w:val="24"/>
          <w:rtl/>
        </w:rPr>
      </w:pPr>
      <w:r w:rsidRPr="00A154E7">
        <w:rPr>
          <w:rFonts w:eastAsia="Times New Roman" w:hint="cs"/>
          <w:sz w:val="24"/>
          <w:rtl/>
        </w:rPr>
        <w:t xml:space="preserve">یک </w:t>
      </w:r>
      <w:r w:rsidRPr="00A154E7">
        <w:rPr>
          <w:rFonts w:eastAsia="Times New Roman"/>
          <w:sz w:val="24"/>
          <w:rtl/>
        </w:rPr>
        <w:t xml:space="preserve">شرکت املاک و مستغلات که در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کشور گرم و ساحل</w:t>
      </w:r>
      <w:r w:rsidRPr="00A154E7">
        <w:rPr>
          <w:rFonts w:eastAsia="Times New Roman" w:hint="cs"/>
          <w:sz w:val="24"/>
          <w:rtl/>
        </w:rPr>
        <w:t>ی</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w:t>
      </w:r>
      <w:r w:rsidRPr="00A154E7">
        <w:rPr>
          <w:rFonts w:eastAsia="Times New Roman" w:hint="cs"/>
          <w:sz w:val="24"/>
          <w:rtl/>
        </w:rPr>
        <w:t>ی‌</w:t>
      </w:r>
      <w:r w:rsidRPr="00A154E7">
        <w:rPr>
          <w:rFonts w:eastAsia="Times New Roman"/>
          <w:sz w:val="24"/>
          <w:rtl/>
        </w:rPr>
        <w:t xml:space="preserve">کند، </w:t>
      </w:r>
      <w:r w:rsidRPr="00A154E7">
        <w:rPr>
          <w:rFonts w:eastAsia="Times New Roman" w:hint="cs"/>
          <w:sz w:val="24"/>
          <w:rtl/>
        </w:rPr>
        <w:t>ریسک</w:t>
      </w:r>
      <w:r w:rsidR="00E16748" w:rsidRPr="00A154E7">
        <w:rPr>
          <w:rFonts w:eastAsia="Times New Roman" w:hint="cs"/>
          <w:sz w:val="24"/>
          <w:rtl/>
        </w:rPr>
        <w:t>‌های</w:t>
      </w:r>
      <w:r w:rsidRPr="00A154E7">
        <w:rPr>
          <w:rFonts w:eastAsia="Times New Roman"/>
          <w:sz w:val="24"/>
          <w:rtl/>
        </w:rPr>
        <w:t xml:space="preserve"> ف</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hint="eastAsia"/>
          <w:sz w:val="24"/>
          <w:rtl/>
        </w:rPr>
        <w:t>ک</w:t>
      </w:r>
      <w:r w:rsidRPr="00A154E7">
        <w:rPr>
          <w:rFonts w:eastAsia="Times New Roman" w:hint="cs"/>
          <w:sz w:val="24"/>
          <w:rtl/>
        </w:rPr>
        <w:t>ی</w:t>
      </w:r>
      <w:r w:rsidRPr="00A154E7">
        <w:rPr>
          <w:rFonts w:eastAsia="Times New Roman"/>
          <w:sz w:val="24"/>
          <w:rtl/>
        </w:rPr>
        <w:t xml:space="preserve"> حاد و مزمن</w:t>
      </w:r>
      <w:r w:rsidRPr="00A154E7">
        <w:rPr>
          <w:rStyle w:val="FootnoteReference"/>
          <w:rFonts w:eastAsia="Times New Roman"/>
          <w:sz w:val="24"/>
          <w:rtl/>
        </w:rPr>
        <w:footnoteReference w:id="185"/>
      </w:r>
      <w:r w:rsidRPr="00A154E7">
        <w:rPr>
          <w:rFonts w:eastAsia="Times New Roman"/>
          <w:sz w:val="24"/>
          <w:rtl/>
        </w:rPr>
        <w:t xml:space="preserve"> مرتبط با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آب و هوا</w:t>
      </w:r>
      <w:r w:rsidRPr="00A154E7">
        <w:rPr>
          <w:rFonts w:eastAsia="Times New Roman" w:hint="cs"/>
          <w:sz w:val="24"/>
          <w:rtl/>
        </w:rPr>
        <w:t>یی</w:t>
      </w:r>
      <w:r w:rsidRPr="00A154E7">
        <w:rPr>
          <w:rFonts w:eastAsia="Times New Roman"/>
          <w:sz w:val="24"/>
          <w:rtl/>
        </w:rPr>
        <w:t xml:space="preserve"> را شناسا</w:t>
      </w:r>
      <w:r w:rsidRPr="00A154E7">
        <w:rPr>
          <w:rFonts w:eastAsia="Times New Roman" w:hint="cs"/>
          <w:sz w:val="24"/>
          <w:rtl/>
        </w:rPr>
        <w:t>یی</w:t>
      </w:r>
      <w:r w:rsidRPr="00A154E7">
        <w:rPr>
          <w:rFonts w:eastAsia="Times New Roman"/>
          <w:sz w:val="24"/>
          <w:rtl/>
        </w:rPr>
        <w:t xml:space="preserve"> کرد که بر توانا</w:t>
      </w:r>
      <w:r w:rsidRPr="00A154E7">
        <w:rPr>
          <w:rFonts w:eastAsia="Times New Roman" w:hint="cs"/>
          <w:sz w:val="24"/>
          <w:rtl/>
        </w:rPr>
        <w:t>یی</w:t>
      </w:r>
      <w:r w:rsidRPr="00A154E7">
        <w:rPr>
          <w:rFonts w:eastAsia="Times New Roman"/>
          <w:sz w:val="24"/>
          <w:rtl/>
        </w:rPr>
        <w:t xml:space="preserve"> آن </w:t>
      </w:r>
      <w:r w:rsidR="00E16748" w:rsidRPr="00A154E7">
        <w:rPr>
          <w:rFonts w:eastAsia="Times New Roman" w:hint="cs"/>
          <w:sz w:val="24"/>
          <w:rtl/>
        </w:rPr>
        <w:t>در</w:t>
      </w:r>
      <w:r w:rsidRPr="00A154E7">
        <w:rPr>
          <w:rFonts w:eastAsia="Times New Roman"/>
          <w:sz w:val="24"/>
          <w:rtl/>
        </w:rPr>
        <w:t xml:space="preserve">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سود هدف</w:t>
      </w:r>
      <w:r w:rsidR="00E16748" w:rsidRPr="00A154E7">
        <w:rPr>
          <w:rFonts w:eastAsia="Times New Roman" w:hint="cs"/>
          <w:sz w:val="24"/>
          <w:rtl/>
        </w:rPr>
        <w:t>،</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00E16748" w:rsidRPr="00A154E7">
        <w:rPr>
          <w:rFonts w:eastAsia="Times New Roman" w:hint="cs"/>
          <w:sz w:val="24"/>
          <w:rtl/>
        </w:rPr>
        <w:t>‌</w:t>
      </w:r>
      <w:r w:rsidRPr="00A154E7">
        <w:rPr>
          <w:rFonts w:eastAsia="Times New Roman"/>
          <w:sz w:val="24"/>
          <w:rtl/>
        </w:rPr>
        <w:t>گذارد.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شرکت از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سنار</w:t>
      </w:r>
      <w:r w:rsidRPr="00A154E7">
        <w:rPr>
          <w:rFonts w:eastAsia="Times New Roman" w:hint="cs"/>
          <w:sz w:val="24"/>
          <w:rtl/>
        </w:rPr>
        <w:t>ی</w:t>
      </w:r>
      <w:r w:rsidRPr="00A154E7">
        <w:rPr>
          <w:rFonts w:eastAsia="Times New Roman" w:hint="eastAsia"/>
          <w:sz w:val="24"/>
          <w:rtl/>
        </w:rPr>
        <w:t>و</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w:t>
      </w:r>
      <w:r w:rsidR="00D822B6" w:rsidRPr="00A154E7">
        <w:rPr>
          <w:rFonts w:eastAsia="Times New Roman" w:hint="cs"/>
          <w:sz w:val="24"/>
          <w:rtl/>
        </w:rPr>
        <w:t>بر</w:t>
      </w:r>
      <w:r w:rsidRPr="00A154E7">
        <w:rPr>
          <w:rFonts w:eastAsia="Times New Roman"/>
          <w:sz w:val="24"/>
          <w:rtl/>
        </w:rPr>
        <w:t xml:space="preserve"> شرکت تا </w:t>
      </w:r>
      <w:r w:rsidRPr="00A154E7">
        <w:rPr>
          <w:rFonts w:eastAsia="Times New Roman" w:hint="eastAsia"/>
          <w:sz w:val="24"/>
          <w:rtl/>
        </w:rPr>
        <w:t>سال</w:t>
      </w:r>
      <w:r w:rsidRPr="00A154E7">
        <w:rPr>
          <w:rFonts w:eastAsia="Times New Roman"/>
          <w:sz w:val="24"/>
          <w:rtl/>
        </w:rPr>
        <w:t xml:space="preserve"> 2050 استفاده کرد.</w:t>
      </w:r>
    </w:p>
    <w:p w14:paraId="16068DBC" w14:textId="114F1170" w:rsidR="00D822B6" w:rsidRPr="00A154E7" w:rsidRDefault="00DB03F0" w:rsidP="00197E4E">
      <w:pPr>
        <w:shd w:val="clear" w:color="auto" w:fill="F6FBF5"/>
        <w:ind w:firstLine="4"/>
        <w:contextualSpacing/>
        <w:rPr>
          <w:rFonts w:eastAsia="Times New Roman"/>
          <w:sz w:val="24"/>
          <w:rtl/>
        </w:rPr>
      </w:pPr>
      <w:r w:rsidRPr="00A154E7">
        <w:rPr>
          <w:rFonts w:eastAsia="Times New Roman"/>
          <w:sz w:val="24"/>
          <w:rtl/>
        </w:rPr>
        <w:t>شرکت از سنار</w:t>
      </w:r>
      <w:r w:rsidRPr="00A154E7">
        <w:rPr>
          <w:rFonts w:eastAsia="Times New Roman" w:hint="cs"/>
          <w:sz w:val="24"/>
          <w:rtl/>
        </w:rPr>
        <w:t>ی</w:t>
      </w:r>
      <w:r w:rsidRPr="00A154E7">
        <w:rPr>
          <w:rFonts w:eastAsia="Times New Roman" w:hint="eastAsia"/>
          <w:sz w:val="24"/>
          <w:rtl/>
        </w:rPr>
        <w:t>وها</w:t>
      </w:r>
      <w:r w:rsidRPr="00A154E7">
        <w:rPr>
          <w:rFonts w:eastAsia="Times New Roman" w:hint="cs"/>
          <w:sz w:val="24"/>
          <w:rtl/>
        </w:rPr>
        <w:t xml:space="preserve">ی درجه </w:t>
      </w:r>
      <w:r w:rsidRPr="00A154E7">
        <w:rPr>
          <w:rFonts w:eastAsia="Times New Roman"/>
          <w:sz w:val="24"/>
          <w:rtl/>
        </w:rPr>
        <w:t>2، 4 و 6 (2</w:t>
      </w:r>
      <w:r w:rsidRPr="00A154E7">
        <w:rPr>
          <w:rFonts w:eastAsia="Times New Roman"/>
          <w:sz w:val="24"/>
        </w:rPr>
        <w:t>DS</w:t>
      </w:r>
      <w:r w:rsidRPr="00A154E7">
        <w:rPr>
          <w:rFonts w:eastAsia="Times New Roman"/>
          <w:sz w:val="24"/>
          <w:rtl/>
        </w:rPr>
        <w:t>، 4</w:t>
      </w:r>
      <w:r w:rsidRPr="00A154E7">
        <w:rPr>
          <w:rFonts w:eastAsia="Times New Roman"/>
          <w:sz w:val="24"/>
        </w:rPr>
        <w:t>DS</w:t>
      </w:r>
      <w:r w:rsidRPr="00A154E7">
        <w:rPr>
          <w:rFonts w:eastAsia="Times New Roman"/>
          <w:sz w:val="24"/>
          <w:rtl/>
        </w:rPr>
        <w:t xml:space="preserve"> و 6</w:t>
      </w:r>
      <w:r w:rsidRPr="00A154E7">
        <w:rPr>
          <w:rFonts w:eastAsia="Times New Roman"/>
          <w:sz w:val="24"/>
        </w:rPr>
        <w:t>DS</w:t>
      </w:r>
      <w:r w:rsidRPr="00A154E7">
        <w:rPr>
          <w:rFonts w:eastAsia="Times New Roman"/>
          <w:sz w:val="24"/>
          <w:rtl/>
        </w:rPr>
        <w:t>) آژانس ب</w:t>
      </w:r>
      <w:r w:rsidRPr="00A154E7">
        <w:rPr>
          <w:rFonts w:eastAsia="Times New Roman" w:hint="cs"/>
          <w:sz w:val="24"/>
          <w:rtl/>
        </w:rPr>
        <w:t>ی</w:t>
      </w:r>
      <w:r w:rsidRPr="00A154E7">
        <w:rPr>
          <w:rFonts w:eastAsia="Times New Roman" w:hint="eastAsia"/>
          <w:sz w:val="24"/>
          <w:rtl/>
        </w:rPr>
        <w:t>ن‌الملل</w:t>
      </w:r>
      <w:r w:rsidRPr="00A154E7">
        <w:rPr>
          <w:rFonts w:eastAsia="Times New Roman" w:hint="cs"/>
          <w:sz w:val="24"/>
          <w:rtl/>
        </w:rPr>
        <w:t>ی</w:t>
      </w:r>
      <w:r w:rsidRPr="00A154E7">
        <w:rPr>
          <w:rFonts w:eastAsia="Times New Roman"/>
          <w:sz w:val="24"/>
          <w:rtl/>
        </w:rPr>
        <w:t xml:space="preserve"> انرژ</w:t>
      </w:r>
      <w:r w:rsidRPr="00A154E7">
        <w:rPr>
          <w:rFonts w:eastAsia="Times New Roman" w:hint="cs"/>
          <w:sz w:val="24"/>
          <w:rtl/>
        </w:rPr>
        <w:t>ی</w:t>
      </w:r>
      <w:r w:rsidRPr="00A154E7">
        <w:rPr>
          <w:rFonts w:eastAsia="Times New Roman"/>
          <w:sz w:val="24"/>
          <w:rtl/>
        </w:rPr>
        <w:t xml:space="preserve"> استفاده کرد و از مکمل فن</w:t>
      </w:r>
      <w:r w:rsidRPr="00A154E7">
        <w:rPr>
          <w:rFonts w:eastAsia="Times New Roman" w:hint="cs"/>
          <w:sz w:val="24"/>
          <w:rtl/>
        </w:rPr>
        <w:t>ی</w:t>
      </w:r>
      <w:r w:rsidRPr="00A154E7">
        <w:rPr>
          <w:rFonts w:eastAsia="Times New Roman"/>
          <w:sz w:val="24"/>
          <w:rtl/>
        </w:rPr>
        <w:t xml:space="preserve"> </w:t>
      </w:r>
      <w:r w:rsidR="00824458" w:rsidRPr="00A154E7">
        <w:rPr>
          <w:sz w:val="24"/>
          <w:rtl/>
        </w:rPr>
        <w:t>کارگروه افشا</w:t>
      </w:r>
      <w:r w:rsidR="00824458" w:rsidRPr="00A154E7">
        <w:rPr>
          <w:rFonts w:hint="cs"/>
          <w:sz w:val="24"/>
          <w:rtl/>
        </w:rPr>
        <w:t>ی</w:t>
      </w:r>
      <w:r w:rsidR="00824458" w:rsidRPr="00A154E7">
        <w:rPr>
          <w:sz w:val="24"/>
          <w:rtl/>
        </w:rPr>
        <w:t xml:space="preserve"> مال</w:t>
      </w:r>
      <w:r w:rsidR="00824458" w:rsidRPr="00A154E7">
        <w:rPr>
          <w:rFonts w:hint="cs"/>
          <w:sz w:val="24"/>
          <w:rtl/>
        </w:rPr>
        <w:t>ی</w:t>
      </w:r>
      <w:r w:rsidR="00824458" w:rsidRPr="00A154E7">
        <w:rPr>
          <w:sz w:val="24"/>
          <w:rtl/>
        </w:rPr>
        <w:t xml:space="preserve"> مرتبط با آب و هوا</w:t>
      </w:r>
      <w:r w:rsidR="00824458" w:rsidRPr="00A154E7">
        <w:rPr>
          <w:rFonts w:eastAsia="Times New Roman"/>
          <w:sz w:val="24"/>
          <w:rtl/>
        </w:rPr>
        <w:t xml:space="preserve"> </w:t>
      </w:r>
      <w:r w:rsidRPr="00A154E7">
        <w:rPr>
          <w:rFonts w:eastAsia="Times New Roman"/>
          <w:sz w:val="24"/>
          <w:rtl/>
        </w:rPr>
        <w:t>پ</w:t>
      </w:r>
      <w:r w:rsidRPr="00A154E7">
        <w:rPr>
          <w:rFonts w:eastAsia="Times New Roman" w:hint="cs"/>
          <w:sz w:val="24"/>
          <w:rtl/>
        </w:rPr>
        <w:t>ی</w:t>
      </w:r>
      <w:r w:rsidRPr="00A154E7">
        <w:rPr>
          <w:rFonts w:eastAsia="Times New Roman" w:hint="eastAsia"/>
          <w:sz w:val="24"/>
          <w:rtl/>
        </w:rPr>
        <w:t>رو</w:t>
      </w:r>
      <w:r w:rsidRPr="00A154E7">
        <w:rPr>
          <w:rFonts w:eastAsia="Times New Roman" w:hint="cs"/>
          <w:sz w:val="24"/>
          <w:rtl/>
        </w:rPr>
        <w:t>ی</w:t>
      </w:r>
      <w:r w:rsidRPr="00A154E7">
        <w:rPr>
          <w:rFonts w:eastAsia="Times New Roman"/>
          <w:sz w:val="24"/>
          <w:rtl/>
        </w:rPr>
        <w:t xml:space="preserve"> کرد: استفاده از </w:t>
      </w:r>
      <w:r w:rsidR="00824458" w:rsidRPr="00A154E7">
        <w:rPr>
          <w:rFonts w:eastAsia="Times New Roman" w:hint="cs"/>
          <w:sz w:val="24"/>
          <w:rtl/>
        </w:rPr>
        <w:t xml:space="preserve">تجزیه و </w:t>
      </w:r>
      <w:r w:rsidRPr="00A154E7">
        <w:rPr>
          <w:rFonts w:eastAsia="Times New Roman"/>
          <w:sz w:val="24"/>
          <w:rtl/>
        </w:rPr>
        <w:t>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سنار</w:t>
      </w:r>
      <w:r w:rsidRPr="00A154E7">
        <w:rPr>
          <w:rFonts w:eastAsia="Times New Roman" w:hint="cs"/>
          <w:sz w:val="24"/>
          <w:rtl/>
        </w:rPr>
        <w:t>ی</w:t>
      </w:r>
      <w:r w:rsidRPr="00A154E7">
        <w:rPr>
          <w:rFonts w:eastAsia="Times New Roman" w:hint="eastAsia"/>
          <w:sz w:val="24"/>
          <w:rtl/>
        </w:rPr>
        <w:t>و</w:t>
      </w:r>
      <w:r w:rsidRPr="00A154E7">
        <w:rPr>
          <w:rFonts w:eastAsia="Times New Roman"/>
          <w:sz w:val="24"/>
          <w:rtl/>
        </w:rPr>
        <w:t xml:space="preserve"> در افشا</w:t>
      </w:r>
      <w:r w:rsidRPr="00A154E7">
        <w:rPr>
          <w:rFonts w:eastAsia="Times New Roman" w:hint="cs"/>
          <w:sz w:val="24"/>
          <w:rtl/>
        </w:rPr>
        <w:t>ی</w:t>
      </w:r>
      <w:r w:rsidRPr="00A154E7">
        <w:rPr>
          <w:rFonts w:eastAsia="Times New Roman"/>
          <w:sz w:val="24"/>
          <w:rtl/>
        </w:rPr>
        <w:t xml:space="preserve"> </w:t>
      </w:r>
      <w:r w:rsidR="00824458" w:rsidRPr="00A154E7">
        <w:rPr>
          <w:rFonts w:eastAsia="Times New Roman" w:hint="cs"/>
          <w:sz w:val="24"/>
          <w:rtl/>
        </w:rPr>
        <w:t>ریسک</w:t>
      </w:r>
      <w:r w:rsidRPr="00A154E7">
        <w:rPr>
          <w:rFonts w:eastAsia="Times New Roman"/>
          <w:sz w:val="24"/>
          <w:rtl/>
        </w:rPr>
        <w:t xml:space="preserve"> و فرصت‌ها</w:t>
      </w:r>
      <w:r w:rsidRPr="00A154E7">
        <w:rPr>
          <w:rFonts w:eastAsia="Times New Roman" w:hint="cs"/>
          <w:sz w:val="24"/>
          <w:rtl/>
        </w:rPr>
        <w:t>ی</w:t>
      </w:r>
      <w:r w:rsidRPr="00A154E7">
        <w:rPr>
          <w:rFonts w:eastAsia="Times New Roman"/>
          <w:sz w:val="24"/>
          <w:rtl/>
        </w:rPr>
        <w:t xml:space="preserve"> مرتبط با آب و هوا برا</w:t>
      </w:r>
      <w:r w:rsidRPr="00A154E7">
        <w:rPr>
          <w:rFonts w:eastAsia="Times New Roman" w:hint="cs"/>
          <w:sz w:val="24"/>
          <w:rtl/>
        </w:rPr>
        <w:t>ی</w:t>
      </w:r>
      <w:r w:rsidRPr="00A154E7">
        <w:rPr>
          <w:rFonts w:eastAsia="Times New Roman"/>
          <w:sz w:val="24"/>
          <w:rtl/>
        </w:rPr>
        <w:t xml:space="preserve"> مدل‌ساز</w:t>
      </w:r>
      <w:r w:rsidRPr="00A154E7">
        <w:rPr>
          <w:rFonts w:eastAsia="Times New Roman" w:hint="cs"/>
          <w:sz w:val="24"/>
          <w:rtl/>
        </w:rPr>
        <w:t>ی</w:t>
      </w:r>
      <w:r w:rsidRPr="00A154E7">
        <w:rPr>
          <w:rFonts w:eastAsia="Times New Roman"/>
          <w:sz w:val="24"/>
          <w:rtl/>
        </w:rPr>
        <w:t xml:space="preserve"> اثرات</w:t>
      </w:r>
      <w:r w:rsidR="00391989">
        <w:rPr>
          <w:rFonts w:eastAsia="Times New Roman"/>
          <w:sz w:val="24"/>
          <w:rtl/>
        </w:rPr>
        <w:t xml:space="preserve"> </w:t>
      </w:r>
      <w:r w:rsidR="00824458" w:rsidRPr="00A154E7">
        <w:rPr>
          <w:rFonts w:eastAsia="Times New Roman" w:hint="cs"/>
          <w:sz w:val="24"/>
          <w:rtl/>
        </w:rPr>
        <w:t xml:space="preserve">افزایش سطح </w:t>
      </w:r>
      <w:r w:rsidRPr="00A154E7">
        <w:rPr>
          <w:rFonts w:eastAsia="Times New Roman"/>
          <w:sz w:val="24"/>
          <w:rtl/>
        </w:rPr>
        <w:t>در</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طوفان</w:t>
      </w:r>
      <w:r w:rsidR="00824458" w:rsidRPr="00A154E7">
        <w:rPr>
          <w:rFonts w:eastAsia="Times New Roman" w:cs="Times New Roman"/>
          <w:sz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شد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و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دما</w:t>
      </w:r>
      <w:r w:rsidRPr="00A154E7">
        <w:rPr>
          <w:rFonts w:eastAsia="Times New Roman" w:hint="cs"/>
          <w:sz w:val="24"/>
          <w:rtl/>
        </w:rPr>
        <w:t>ی</w:t>
      </w:r>
      <w:r w:rsidRPr="00A154E7">
        <w:rPr>
          <w:rFonts w:eastAsia="Times New Roman"/>
          <w:sz w:val="24"/>
          <w:rtl/>
        </w:rPr>
        <w:t xml:space="preserve"> </w:t>
      </w:r>
      <w:r w:rsidRPr="00A154E7">
        <w:rPr>
          <w:rFonts w:eastAsia="Times New Roman" w:hint="eastAsia"/>
          <w:sz w:val="24"/>
          <w:rtl/>
        </w:rPr>
        <w:t>روزانه</w:t>
      </w:r>
      <w:r w:rsidRPr="00A154E7">
        <w:rPr>
          <w:rFonts w:eastAsia="Times New Roman"/>
          <w:sz w:val="24"/>
          <w:rtl/>
        </w:rPr>
        <w:t xml:space="preserve"> بر ارزش و در دسترس بودن ب</w:t>
      </w:r>
      <w:r w:rsidRPr="00A154E7">
        <w:rPr>
          <w:rFonts w:eastAsia="Times New Roman" w:hint="cs"/>
          <w:sz w:val="24"/>
          <w:rtl/>
        </w:rPr>
        <w:t>ی</w:t>
      </w:r>
      <w:r w:rsidRPr="00A154E7">
        <w:rPr>
          <w:rFonts w:eastAsia="Times New Roman" w:hint="eastAsia"/>
          <w:sz w:val="24"/>
          <w:rtl/>
        </w:rPr>
        <w:t>مه</w:t>
      </w:r>
      <w:r w:rsidR="00384A03"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موجود برا</w:t>
      </w:r>
      <w:r w:rsidRPr="00A154E7">
        <w:rPr>
          <w:rFonts w:eastAsia="Times New Roman" w:hint="cs"/>
          <w:sz w:val="24"/>
          <w:rtl/>
        </w:rPr>
        <w:t>ی</w:t>
      </w:r>
      <w:r w:rsidRPr="00A154E7">
        <w:rPr>
          <w:rFonts w:eastAsia="Times New Roman"/>
          <w:sz w:val="24"/>
          <w:rtl/>
        </w:rPr>
        <w:t xml:space="preserve"> حفاظت از دارا</w:t>
      </w:r>
      <w:r w:rsidRPr="00A154E7">
        <w:rPr>
          <w:rFonts w:eastAsia="Times New Roman" w:hint="cs"/>
          <w:sz w:val="24"/>
          <w:rtl/>
        </w:rPr>
        <w:t>یی</w:t>
      </w:r>
      <w:r w:rsidR="00384A03" w:rsidRPr="00A154E7">
        <w:rPr>
          <w:rFonts w:ascii="Symbol" w:eastAsia="Times New Roman" w:hAnsi="Symbol"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ثابت.</w:t>
      </w:r>
    </w:p>
    <w:tbl>
      <w:tblPr>
        <w:tblStyle w:val="TableGrid"/>
        <w:bidiVisual/>
        <w:tblW w:w="0" w:type="auto"/>
        <w:jc w:val="center"/>
        <w:shd w:val="clear" w:color="auto" w:fill="F6FBF5"/>
        <w:tblLook w:val="04A0" w:firstRow="1" w:lastRow="0" w:firstColumn="1" w:lastColumn="0" w:noHBand="0" w:noVBand="1"/>
      </w:tblPr>
      <w:tblGrid>
        <w:gridCol w:w="9360"/>
      </w:tblGrid>
      <w:tr w:rsidR="00A154E7" w:rsidRPr="00A154E7" w14:paraId="291EAE45" w14:textId="77777777" w:rsidTr="00473CF9">
        <w:trPr>
          <w:trHeight w:val="351"/>
          <w:jc w:val="center"/>
        </w:trPr>
        <w:tc>
          <w:tcPr>
            <w:tcW w:w="9360" w:type="dxa"/>
            <w:tcBorders>
              <w:top w:val="nil"/>
              <w:left w:val="nil"/>
              <w:bottom w:val="nil"/>
              <w:right w:val="nil"/>
            </w:tcBorders>
            <w:shd w:val="clear" w:color="auto" w:fill="F6FBF5"/>
          </w:tcPr>
          <w:p w14:paraId="3BD9AF16" w14:textId="26831B15" w:rsidR="00473CF9" w:rsidRPr="005A2C28" w:rsidRDefault="00473CF9" w:rsidP="00197E4E">
            <w:pPr>
              <w:pStyle w:val="ListParagraph"/>
              <w:tabs>
                <w:tab w:val="right" w:pos="571"/>
              </w:tabs>
              <w:ind w:left="0"/>
              <w:rPr>
                <w:rFonts w:eastAsia="Times New Roman"/>
                <w:b/>
                <w:bCs/>
                <w:szCs w:val="24"/>
                <w:rtl/>
              </w:rPr>
            </w:pPr>
            <w:r w:rsidRPr="005A2C28">
              <w:rPr>
                <w:rFonts w:eastAsia="Times New Roman" w:hint="cs"/>
                <w:b/>
                <w:bCs/>
                <w:szCs w:val="24"/>
                <w:rtl/>
              </w:rPr>
              <w:t>سود خانه</w:t>
            </w:r>
            <w:r w:rsidRPr="005A2C28">
              <w:rPr>
                <w:rFonts w:eastAsia="Times New Roman" w:cs="Times New Roman"/>
                <w:b/>
                <w:bCs/>
                <w:szCs w:val="24"/>
                <w:cs/>
              </w:rPr>
              <w:t>‎</w:t>
            </w:r>
            <w:r w:rsidRPr="005A2C28">
              <w:rPr>
                <w:rFonts w:eastAsia="Times New Roman" w:hint="cs"/>
                <w:b/>
                <w:bCs/>
                <w:szCs w:val="24"/>
                <w:rtl/>
              </w:rPr>
              <w:t>های ساحلی در طول زمان</w:t>
            </w:r>
          </w:p>
        </w:tc>
      </w:tr>
      <w:tr w:rsidR="00A154E7" w:rsidRPr="00A154E7" w14:paraId="208B9A88" w14:textId="77777777" w:rsidTr="00473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shd w:val="clear" w:color="auto" w:fill="F6FBF5"/>
          </w:tcPr>
          <w:p w14:paraId="1910474A" w14:textId="27945AD1" w:rsidR="00473CF9" w:rsidRPr="00A154E7" w:rsidRDefault="009A6B27" w:rsidP="00952747">
            <w:pPr>
              <w:pStyle w:val="ListParagraph"/>
              <w:tabs>
                <w:tab w:val="right" w:pos="571"/>
              </w:tabs>
              <w:spacing w:before="120" w:after="120" w:line="276" w:lineRule="auto"/>
              <w:ind w:left="0"/>
              <w:jc w:val="center"/>
              <w:rPr>
                <w:rFonts w:eastAsia="Times New Roman"/>
                <w:sz w:val="24"/>
                <w:rtl/>
              </w:rPr>
            </w:pPr>
            <w:r w:rsidRPr="00A154E7">
              <w:object w:dxaOrig="7462" w:dyaOrig="2768" w14:anchorId="26A1C878">
                <v:shape id="_x0000_i1036" type="#_x0000_t75" style="width:373.3pt;height:139.9pt" o:ole="">
                  <v:imagedata r:id="rId46" o:title=""/>
                </v:shape>
                <o:OLEObject Type="Embed" ProgID="PBrush" ShapeID="_x0000_i1036" DrawAspect="Content" ObjectID="_1764416419" r:id="rId47"/>
              </w:object>
            </w:r>
          </w:p>
        </w:tc>
      </w:tr>
    </w:tbl>
    <w:p w14:paraId="3128B723" w14:textId="5BFF984B" w:rsidR="00637C48" w:rsidRPr="00A154E7" w:rsidRDefault="00637C48" w:rsidP="005A2C28">
      <w:pPr>
        <w:shd w:val="clear" w:color="auto" w:fill="F6FBF5"/>
        <w:spacing w:before="120" w:line="276" w:lineRule="auto"/>
        <w:ind w:firstLine="6"/>
        <w:contextualSpacing/>
        <w:rPr>
          <w:rFonts w:eastAsia="Times New Roman"/>
          <w:b/>
          <w:bCs/>
          <w:sz w:val="24"/>
        </w:rPr>
      </w:pPr>
      <w:r w:rsidRPr="00A154E7">
        <w:rPr>
          <w:rFonts w:eastAsia="Times New Roman"/>
          <w:b/>
          <w:bCs/>
          <w:sz w:val="24"/>
          <w:rtl/>
        </w:rPr>
        <w:t>نتا</w:t>
      </w:r>
      <w:r w:rsidRPr="00A154E7">
        <w:rPr>
          <w:rFonts w:eastAsia="Times New Roman" w:hint="cs"/>
          <w:b/>
          <w:bCs/>
          <w:sz w:val="24"/>
          <w:rtl/>
        </w:rPr>
        <w:t>ی</w:t>
      </w:r>
      <w:r w:rsidRPr="00A154E7">
        <w:rPr>
          <w:rFonts w:eastAsia="Times New Roman" w:hint="eastAsia"/>
          <w:b/>
          <w:bCs/>
          <w:sz w:val="24"/>
          <w:rtl/>
        </w:rPr>
        <w:t>ج</w:t>
      </w:r>
      <w:r w:rsidRPr="00A154E7">
        <w:rPr>
          <w:rFonts w:eastAsia="Times New Roman"/>
          <w:b/>
          <w:bCs/>
          <w:sz w:val="24"/>
          <w:rtl/>
        </w:rPr>
        <w:t xml:space="preserve"> حاصل از مد</w:t>
      </w:r>
      <w:r w:rsidR="001213C2" w:rsidRPr="00A154E7">
        <w:rPr>
          <w:rFonts w:eastAsia="Times New Roman" w:hint="cs"/>
          <w:b/>
          <w:bCs/>
          <w:sz w:val="24"/>
          <w:rtl/>
        </w:rPr>
        <w:t>ل‌</w:t>
      </w:r>
      <w:r w:rsidRPr="00A154E7">
        <w:rPr>
          <w:rFonts w:eastAsia="Times New Roman"/>
          <w:b/>
          <w:bCs/>
          <w:sz w:val="24"/>
          <w:rtl/>
        </w:rPr>
        <w:t>ساز</w:t>
      </w:r>
      <w:r w:rsidRPr="00A154E7">
        <w:rPr>
          <w:rFonts w:eastAsia="Times New Roman" w:hint="cs"/>
          <w:b/>
          <w:bCs/>
          <w:sz w:val="24"/>
          <w:rtl/>
        </w:rPr>
        <w:t>ی</w:t>
      </w:r>
      <w:r w:rsidRPr="00A154E7">
        <w:rPr>
          <w:rFonts w:eastAsia="Times New Roman"/>
          <w:b/>
          <w:bCs/>
          <w:sz w:val="24"/>
          <w:rtl/>
        </w:rPr>
        <w:t xml:space="preserve"> سنار</w:t>
      </w:r>
      <w:r w:rsidRPr="00A154E7">
        <w:rPr>
          <w:rFonts w:eastAsia="Times New Roman" w:hint="cs"/>
          <w:b/>
          <w:bCs/>
          <w:sz w:val="24"/>
          <w:rtl/>
        </w:rPr>
        <w:t>ی</w:t>
      </w:r>
      <w:r w:rsidRPr="00A154E7">
        <w:rPr>
          <w:rFonts w:eastAsia="Times New Roman" w:hint="eastAsia"/>
          <w:b/>
          <w:bCs/>
          <w:sz w:val="24"/>
          <w:rtl/>
        </w:rPr>
        <w:t>و</w:t>
      </w:r>
      <w:r w:rsidRPr="00A154E7">
        <w:rPr>
          <w:rFonts w:eastAsia="Times New Roman"/>
          <w:b/>
          <w:bCs/>
          <w:sz w:val="24"/>
          <w:rtl/>
        </w:rPr>
        <w:t>:</w:t>
      </w:r>
    </w:p>
    <w:p w14:paraId="020675A9" w14:textId="7E3C5A9C" w:rsidR="00637C48" w:rsidRPr="00A154E7" w:rsidRDefault="00637C48" w:rsidP="00384346">
      <w:pPr>
        <w:pStyle w:val="ListParagraph"/>
        <w:numPr>
          <w:ilvl w:val="0"/>
          <w:numId w:val="61"/>
        </w:numPr>
        <w:shd w:val="clear" w:color="auto" w:fill="F6FBF5"/>
        <w:spacing w:after="120" w:line="276" w:lineRule="auto"/>
        <w:ind w:left="720" w:hanging="357"/>
        <w:rPr>
          <w:rFonts w:eastAsia="Times New Roman"/>
          <w:sz w:val="24"/>
        </w:rPr>
      </w:pPr>
      <w:r w:rsidRPr="00A154E7">
        <w:rPr>
          <w:rFonts w:eastAsia="Times New Roman"/>
          <w:sz w:val="24"/>
          <w:rtl/>
        </w:rPr>
        <w:t xml:space="preserve">شدت </w:t>
      </w:r>
      <w:r w:rsidRPr="00A154E7">
        <w:rPr>
          <w:rFonts w:eastAsia="Times New Roman" w:hint="cs"/>
          <w:sz w:val="24"/>
          <w:rtl/>
        </w:rPr>
        <w:t>ریسک</w:t>
      </w:r>
      <w:r w:rsidRPr="00A154E7">
        <w:rPr>
          <w:rFonts w:eastAsia="Times New Roman"/>
          <w:sz w:val="24"/>
          <w:rtl/>
        </w:rPr>
        <w:t xml:space="preserve"> مربوط به آب و هوا</w:t>
      </w:r>
      <w:r w:rsidRPr="00A154E7">
        <w:rPr>
          <w:rFonts w:eastAsia="Times New Roman" w:hint="cs"/>
          <w:sz w:val="24"/>
          <w:rtl/>
        </w:rPr>
        <w:t>ی</w:t>
      </w:r>
      <w:r w:rsidRPr="00A154E7">
        <w:rPr>
          <w:rFonts w:eastAsia="Times New Roman"/>
          <w:sz w:val="24"/>
          <w:rtl/>
        </w:rPr>
        <w:t xml:space="preserve"> ف</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hint="eastAsia"/>
          <w:sz w:val="24"/>
          <w:rtl/>
        </w:rPr>
        <w:t>ک</w:t>
      </w:r>
      <w:r w:rsidRPr="00A154E7">
        <w:rPr>
          <w:rFonts w:eastAsia="Times New Roman" w:hint="cs"/>
          <w:sz w:val="24"/>
          <w:rtl/>
        </w:rPr>
        <w:t>ی</w:t>
      </w:r>
      <w:r w:rsidR="00DA79A1" w:rsidRPr="00A154E7">
        <w:rPr>
          <w:rFonts w:eastAsia="Times New Roman" w:hint="cs"/>
          <w:sz w:val="24"/>
          <w:rtl/>
        </w:rPr>
        <w:t>،</w:t>
      </w:r>
      <w:r w:rsidRPr="00A154E7">
        <w:rPr>
          <w:rFonts w:eastAsia="Times New Roman"/>
          <w:sz w:val="24"/>
          <w:rtl/>
        </w:rPr>
        <w:t xml:space="preserve"> شرکت را 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نت</w:t>
      </w:r>
      <w:r w:rsidRPr="00A154E7">
        <w:rPr>
          <w:rFonts w:eastAsia="Times New Roman" w:hint="cs"/>
          <w:sz w:val="24"/>
          <w:rtl/>
        </w:rPr>
        <w:t>ی</w:t>
      </w:r>
      <w:r w:rsidRPr="00A154E7">
        <w:rPr>
          <w:rFonts w:eastAsia="Times New Roman" w:hint="eastAsia"/>
          <w:sz w:val="24"/>
          <w:rtl/>
        </w:rPr>
        <w:t>جه</w:t>
      </w:r>
      <w:r w:rsidRPr="00A154E7">
        <w:rPr>
          <w:rFonts w:eastAsia="Times New Roman"/>
          <w:sz w:val="24"/>
          <w:rtl/>
        </w:rPr>
        <w:t xml:space="preserve"> رساند که </w:t>
      </w:r>
      <w:r w:rsidR="001213C2" w:rsidRPr="00A154E7">
        <w:rPr>
          <w:rFonts w:eastAsia="Times New Roman" w:hint="cs"/>
          <w:sz w:val="24"/>
          <w:rtl/>
        </w:rPr>
        <w:t xml:space="preserve">اگر </w:t>
      </w:r>
      <w:r w:rsidRPr="00A154E7">
        <w:rPr>
          <w:rFonts w:eastAsia="Times New Roman"/>
          <w:sz w:val="24"/>
          <w:rtl/>
        </w:rPr>
        <w:t>ه</w:t>
      </w:r>
      <w:r w:rsidRPr="00A154E7">
        <w:rPr>
          <w:rFonts w:eastAsia="Times New Roman" w:hint="cs"/>
          <w:sz w:val="24"/>
          <w:rtl/>
        </w:rPr>
        <w:t>ی</w:t>
      </w:r>
      <w:r w:rsidRPr="00A154E7">
        <w:rPr>
          <w:rFonts w:eastAsia="Times New Roman" w:hint="eastAsia"/>
          <w:sz w:val="24"/>
          <w:rtl/>
        </w:rPr>
        <w:t>چ</w:t>
      </w:r>
      <w:r w:rsidRPr="00A154E7">
        <w:rPr>
          <w:rFonts w:eastAsia="Times New Roman"/>
          <w:sz w:val="24"/>
          <w:rtl/>
        </w:rPr>
        <w:t xml:space="preserve"> </w:t>
      </w:r>
      <w:r w:rsidR="00DA79A1" w:rsidRPr="00A154E7">
        <w:rPr>
          <w:rFonts w:eastAsia="Times New Roman" w:hint="cs"/>
          <w:sz w:val="24"/>
          <w:rtl/>
        </w:rPr>
        <w:t>اقدام</w:t>
      </w:r>
      <w:r w:rsidR="003B1276" w:rsidRPr="00A154E7">
        <w:rPr>
          <w:rFonts w:eastAsia="Times New Roman" w:hint="cs"/>
          <w:sz w:val="24"/>
          <w:rtl/>
        </w:rPr>
        <w:t>ی</w:t>
      </w:r>
      <w:r w:rsidR="001213C2" w:rsidRPr="00A154E7">
        <w:rPr>
          <w:rFonts w:eastAsia="Times New Roman" w:hint="cs"/>
          <w:sz w:val="24"/>
          <w:rtl/>
        </w:rPr>
        <w:t xml:space="preserve"> </w:t>
      </w:r>
      <w:r w:rsidR="003B1276" w:rsidRPr="00A154E7">
        <w:rPr>
          <w:rFonts w:eastAsia="Times New Roman" w:hint="cs"/>
          <w:sz w:val="24"/>
          <w:rtl/>
        </w:rPr>
        <w:t>انجام ندهد،</w:t>
      </w:r>
      <w:r w:rsidRPr="00A154E7">
        <w:rPr>
          <w:rFonts w:eastAsia="Times New Roman"/>
          <w:sz w:val="24"/>
          <w:rtl/>
        </w:rPr>
        <w:t xml:space="preserve"> بقا</w:t>
      </w:r>
      <w:r w:rsidRPr="00A154E7">
        <w:rPr>
          <w:rFonts w:eastAsia="Times New Roman" w:hint="cs"/>
          <w:sz w:val="24"/>
          <w:rtl/>
        </w:rPr>
        <w:t>ی</w:t>
      </w:r>
      <w:r w:rsidRPr="00A154E7">
        <w:rPr>
          <w:rFonts w:eastAsia="Times New Roman"/>
          <w:sz w:val="24"/>
          <w:rtl/>
        </w:rPr>
        <w:t xml:space="preserve"> </w:t>
      </w:r>
      <w:r w:rsidR="00DA79A1" w:rsidRPr="00A154E7">
        <w:rPr>
          <w:rFonts w:eastAsia="Times New Roman" w:hint="cs"/>
          <w:sz w:val="24"/>
          <w:rtl/>
        </w:rPr>
        <w:t>کسب و کار</w:t>
      </w:r>
      <w:r w:rsidRPr="00A154E7">
        <w:rPr>
          <w:rFonts w:eastAsia="Times New Roman"/>
          <w:sz w:val="24"/>
          <w:rtl/>
        </w:rPr>
        <w:t xml:space="preserve"> </w:t>
      </w:r>
      <w:r w:rsidR="00213C3B" w:rsidRPr="00A154E7">
        <w:rPr>
          <w:rFonts w:eastAsia="Times New Roman" w:hint="cs"/>
          <w:sz w:val="24"/>
          <w:rtl/>
        </w:rPr>
        <w:t>با</w:t>
      </w:r>
      <w:r w:rsidRPr="00A154E7">
        <w:rPr>
          <w:rFonts w:eastAsia="Times New Roman"/>
          <w:sz w:val="24"/>
          <w:rtl/>
        </w:rPr>
        <w:t xml:space="preserve"> چالش </w:t>
      </w:r>
      <w:r w:rsidR="00213C3B" w:rsidRPr="00A154E7">
        <w:rPr>
          <w:rFonts w:eastAsia="Times New Roman" w:hint="cs"/>
          <w:sz w:val="24"/>
          <w:rtl/>
        </w:rPr>
        <w:t>مواجه می</w:t>
      </w:r>
      <w:r w:rsidR="00213C3B" w:rsidRPr="00A154E7">
        <w:rPr>
          <w:rFonts w:eastAsia="Times New Roman" w:cs="Times New Roman"/>
          <w:sz w:val="24"/>
          <w:cs/>
        </w:rPr>
        <w:t>‎</w:t>
      </w:r>
      <w:r w:rsidR="00213C3B" w:rsidRPr="00A154E7">
        <w:rPr>
          <w:rFonts w:eastAsia="Times New Roman" w:hint="cs"/>
          <w:sz w:val="24"/>
          <w:rtl/>
        </w:rPr>
        <w:t>شود</w:t>
      </w:r>
      <w:r w:rsidRPr="00A154E7">
        <w:rPr>
          <w:rFonts w:eastAsia="Times New Roman"/>
          <w:sz w:val="24"/>
          <w:rtl/>
        </w:rPr>
        <w:t>. سنار</w:t>
      </w:r>
      <w:r w:rsidRPr="00A154E7">
        <w:rPr>
          <w:rFonts w:eastAsia="Times New Roman" w:hint="cs"/>
          <w:sz w:val="24"/>
          <w:rtl/>
        </w:rPr>
        <w:t>ی</w:t>
      </w:r>
      <w:r w:rsidRPr="00A154E7">
        <w:rPr>
          <w:rFonts w:eastAsia="Times New Roman" w:hint="eastAsia"/>
          <w:sz w:val="24"/>
          <w:rtl/>
        </w:rPr>
        <w:t>وها</w:t>
      </w:r>
      <w:r w:rsidR="00B31BF4" w:rsidRPr="00A154E7">
        <w:rPr>
          <w:rFonts w:eastAsia="Times New Roman" w:hint="cs"/>
          <w:sz w:val="24"/>
          <w:rtl/>
        </w:rPr>
        <w:t>،</w:t>
      </w:r>
      <w:r w:rsidRPr="00A154E7">
        <w:rPr>
          <w:rFonts w:eastAsia="Times New Roman"/>
          <w:sz w:val="24"/>
          <w:rtl/>
        </w:rPr>
        <w:t xml:space="preserve"> توانا</w:t>
      </w:r>
      <w:r w:rsidRPr="00A154E7">
        <w:rPr>
          <w:rFonts w:eastAsia="Times New Roman" w:hint="cs"/>
          <w:sz w:val="24"/>
          <w:rtl/>
        </w:rPr>
        <w:t>یی</w:t>
      </w:r>
      <w:r w:rsidRPr="00A154E7">
        <w:rPr>
          <w:rFonts w:eastAsia="Times New Roman"/>
          <w:sz w:val="24"/>
          <w:rtl/>
        </w:rPr>
        <w:t xml:space="preserve"> بحث در مورد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بالقوه بر شرکت و نحوه</w:t>
      </w:r>
      <w:r w:rsidR="00213C3B" w:rsidRPr="00A154E7">
        <w:rPr>
          <w:rFonts w:eastAsia="Times New Roman" w:cs="Times New Roman"/>
          <w:sz w:val="24"/>
          <w:cs/>
        </w:rPr>
        <w:t>‎</w:t>
      </w:r>
      <w:r w:rsidR="00213C3B" w:rsidRPr="00A154E7">
        <w:rPr>
          <w:rFonts w:eastAsia="Times New Roman" w:hint="cs"/>
          <w:sz w:val="24"/>
          <w:rtl/>
        </w:rPr>
        <w:t>ای که شرکت باید</w:t>
      </w:r>
      <w:r w:rsidRPr="00A154E7">
        <w:rPr>
          <w:rFonts w:eastAsia="Times New Roman"/>
          <w:sz w:val="24"/>
          <w:rtl/>
        </w:rPr>
        <w:t xml:space="preserve"> واکنش </w:t>
      </w:r>
      <w:r w:rsidR="00213C3B" w:rsidRPr="00A154E7">
        <w:rPr>
          <w:rFonts w:eastAsia="Times New Roman" w:hint="cs"/>
          <w:sz w:val="24"/>
          <w:rtl/>
        </w:rPr>
        <w:t>و</w:t>
      </w:r>
      <w:r w:rsidR="00391989">
        <w:rPr>
          <w:rFonts w:eastAsia="Times New Roman" w:hint="cs"/>
          <w:sz w:val="24"/>
          <w:rtl/>
        </w:rPr>
        <w:t xml:space="preserve"> </w:t>
      </w:r>
      <w:r w:rsidRPr="00A154E7">
        <w:rPr>
          <w:rFonts w:eastAsia="Times New Roman"/>
          <w:sz w:val="24"/>
          <w:rtl/>
        </w:rPr>
        <w:t>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w:t>
      </w:r>
      <w:r w:rsidR="00B31BF4" w:rsidRPr="00A154E7">
        <w:rPr>
          <w:rFonts w:eastAsia="Times New Roman" w:hint="cs"/>
          <w:sz w:val="24"/>
          <w:rtl/>
        </w:rPr>
        <w:t>راهبری دهد،</w:t>
      </w:r>
      <w:r w:rsidRPr="00A154E7">
        <w:rPr>
          <w:rFonts w:eastAsia="Times New Roman"/>
          <w:sz w:val="24"/>
          <w:rtl/>
        </w:rPr>
        <w:t xml:space="preserve"> </w:t>
      </w:r>
      <w:r w:rsidR="00B31BF4" w:rsidRPr="00A154E7">
        <w:rPr>
          <w:rFonts w:eastAsia="Times New Roman" w:hint="cs"/>
          <w:sz w:val="24"/>
          <w:rtl/>
        </w:rPr>
        <w:t>ارائه کرد</w:t>
      </w:r>
      <w:r w:rsidRPr="00A154E7">
        <w:rPr>
          <w:rFonts w:eastAsia="Times New Roman"/>
          <w:sz w:val="24"/>
          <w:rtl/>
        </w:rPr>
        <w:t>.</w:t>
      </w:r>
    </w:p>
    <w:p w14:paraId="7C586716" w14:textId="12C37A18" w:rsidR="00E11CB4" w:rsidRPr="00A154E7" w:rsidRDefault="00637C48" w:rsidP="00384346">
      <w:pPr>
        <w:pStyle w:val="ListParagraph"/>
        <w:numPr>
          <w:ilvl w:val="0"/>
          <w:numId w:val="61"/>
        </w:numPr>
        <w:shd w:val="clear" w:color="auto" w:fill="F6FBF5"/>
        <w:spacing w:before="120" w:after="120" w:line="276" w:lineRule="auto"/>
        <w:rPr>
          <w:rFonts w:eastAsia="Times New Roman"/>
          <w:sz w:val="24"/>
        </w:rPr>
      </w:pPr>
      <w:r w:rsidRPr="00A154E7">
        <w:rPr>
          <w:rFonts w:eastAsia="Times New Roman"/>
          <w:sz w:val="24"/>
          <w:rtl/>
        </w:rPr>
        <w:t>شرکت بر</w:t>
      </w:r>
      <w:r w:rsidR="0050181E" w:rsidRPr="00A154E7">
        <w:rPr>
          <w:rFonts w:eastAsia="Times New Roman" w:hint="cs"/>
          <w:sz w:val="24"/>
          <w:rtl/>
        </w:rPr>
        <w:t>‌</w:t>
      </w:r>
      <w:r w:rsidRPr="00A154E7">
        <w:rPr>
          <w:rFonts w:eastAsia="Times New Roman"/>
          <w:sz w:val="24"/>
          <w:rtl/>
        </w:rPr>
        <w:t>اساس موقع</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ساحل</w:t>
      </w:r>
      <w:r w:rsidRPr="00A154E7">
        <w:rPr>
          <w:rFonts w:eastAsia="Times New Roman" w:hint="cs"/>
          <w:sz w:val="24"/>
          <w:rtl/>
        </w:rPr>
        <w:t>ی</w:t>
      </w:r>
      <w:r w:rsidRPr="00A154E7">
        <w:rPr>
          <w:rFonts w:eastAsia="Times New Roman"/>
          <w:sz w:val="24"/>
          <w:rtl/>
        </w:rPr>
        <w:t xml:space="preserve"> </w:t>
      </w:r>
      <w:r w:rsidR="0050181E" w:rsidRPr="00A154E7">
        <w:rPr>
          <w:rFonts w:eastAsia="Times New Roman" w:hint="cs"/>
          <w:sz w:val="24"/>
          <w:rtl/>
        </w:rPr>
        <w:t>ریسک</w:t>
      </w:r>
      <w:r w:rsidR="0050181E" w:rsidRPr="00A154E7">
        <w:rPr>
          <w:rFonts w:eastAsia="Times New Roman" w:cs="Times New Roman"/>
          <w:sz w:val="24"/>
          <w:cs/>
        </w:rPr>
        <w:t>‎</w:t>
      </w:r>
      <w:r w:rsidR="0050181E" w:rsidRPr="00A154E7">
        <w:rPr>
          <w:rFonts w:eastAsia="Times New Roman" w:hint="cs"/>
          <w:sz w:val="24"/>
          <w:rtl/>
        </w:rPr>
        <w:t>های را اولویت</w:t>
      </w:r>
      <w:r w:rsidR="000E2551" w:rsidRPr="00A154E7">
        <w:rPr>
          <w:rFonts w:eastAsia="Times New Roman" w:hint="cs"/>
          <w:sz w:val="24"/>
          <w:rtl/>
        </w:rPr>
        <w:t>‌</w:t>
      </w:r>
      <w:r w:rsidR="0050181E" w:rsidRPr="00A154E7">
        <w:rPr>
          <w:rFonts w:eastAsia="Times New Roman" w:hint="cs"/>
          <w:sz w:val="24"/>
          <w:rtl/>
        </w:rPr>
        <w:t xml:space="preserve">بندی </w:t>
      </w:r>
      <w:r w:rsidR="000E2551" w:rsidRPr="00A154E7">
        <w:rPr>
          <w:rFonts w:eastAsia="Times New Roman" w:hint="cs"/>
          <w:sz w:val="24"/>
          <w:rtl/>
        </w:rPr>
        <w:t>نمود</w:t>
      </w:r>
      <w:r w:rsidRPr="00A154E7">
        <w:rPr>
          <w:rFonts w:eastAsia="Times New Roman"/>
          <w:sz w:val="24"/>
          <w:rtl/>
        </w:rPr>
        <w:t>.</w:t>
      </w:r>
    </w:p>
    <w:p w14:paraId="249F4F00" w14:textId="44DFB641" w:rsidR="00E11CB4" w:rsidRPr="00A154E7" w:rsidRDefault="00C42735" w:rsidP="001B77EB">
      <w:pPr>
        <w:pStyle w:val="Heading4"/>
        <w:spacing w:before="120"/>
        <w:rPr>
          <w:rFonts w:eastAsia="Times New Roman" w:cs="B Titr"/>
          <w:i w:val="0"/>
          <w:iCs w:val="0"/>
          <w:color w:val="auto"/>
        </w:rPr>
      </w:pPr>
      <w:r w:rsidRPr="00A154E7">
        <w:rPr>
          <w:rFonts w:eastAsia="Times New Roman" w:cs="B Titr" w:hint="cs"/>
          <w:i w:val="0"/>
          <w:iCs w:val="0"/>
          <w:color w:val="auto"/>
          <w:rtl/>
        </w:rPr>
        <w:t>ابزارهای خاص محیط، اجتماع و حکمرانی</w:t>
      </w:r>
    </w:p>
    <w:p w14:paraId="63AA9BC9" w14:textId="73E36A55" w:rsidR="00991026" w:rsidRPr="00A154E7" w:rsidRDefault="00991026" w:rsidP="001B77EB">
      <w:pPr>
        <w:spacing w:after="120" w:line="276" w:lineRule="auto"/>
        <w:contextualSpacing/>
        <w:rPr>
          <w:rFonts w:eastAsia="Times New Roman"/>
          <w:sz w:val="24"/>
          <w:rtl/>
        </w:rPr>
      </w:pPr>
      <w:r w:rsidRPr="00A154E7">
        <w:rPr>
          <w:rFonts w:eastAsia="Times New Roman" w:hint="eastAsia"/>
          <w:sz w:val="24"/>
          <w:rtl/>
        </w:rPr>
        <w:t>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ط</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وس</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از رو</w:t>
      </w:r>
      <w:r w:rsidRPr="00A154E7">
        <w:rPr>
          <w:rFonts w:eastAsia="Times New Roman" w:hint="cs"/>
          <w:sz w:val="24"/>
          <w:rtl/>
        </w:rPr>
        <w:t>ی</w:t>
      </w:r>
      <w:r w:rsidRPr="00A154E7">
        <w:rPr>
          <w:rFonts w:eastAsia="Times New Roman" w:hint="eastAsia"/>
          <w:sz w:val="24"/>
          <w:rtl/>
        </w:rPr>
        <w:t>کردها</w:t>
      </w:r>
      <w:r w:rsidRPr="00A154E7">
        <w:rPr>
          <w:rFonts w:eastAsia="Times New Roman" w:hint="cs"/>
          <w:sz w:val="24"/>
          <w:rtl/>
        </w:rPr>
        <w:t>ی</w:t>
      </w:r>
      <w:r w:rsidRPr="00A154E7">
        <w:rPr>
          <w:rFonts w:eastAsia="Times New Roman"/>
          <w:sz w:val="24"/>
          <w:rtl/>
        </w:rPr>
        <w:t xml:space="preserve"> خاص وجود دارد که م</w:t>
      </w:r>
      <w:r w:rsidRPr="00A154E7">
        <w:rPr>
          <w:rFonts w:eastAsia="Times New Roman" w:hint="cs"/>
          <w:sz w:val="24"/>
          <w:rtl/>
        </w:rPr>
        <w:t>ی‌</w:t>
      </w:r>
      <w:r w:rsidRPr="00A154E7">
        <w:rPr>
          <w:rFonts w:eastAsia="Times New Roman"/>
          <w:sz w:val="24"/>
          <w:rtl/>
        </w:rPr>
        <w:t>توان</w:t>
      </w:r>
      <w:r w:rsidR="00BB56F3" w:rsidRPr="00A154E7">
        <w:rPr>
          <w:rFonts w:eastAsia="Times New Roman" w:hint="cs"/>
          <w:sz w:val="24"/>
          <w:rtl/>
        </w:rPr>
        <w:t>ن</w:t>
      </w:r>
      <w:r w:rsidRPr="00A154E7">
        <w:rPr>
          <w:rFonts w:eastAsia="Times New Roman"/>
          <w:sz w:val="24"/>
          <w:rtl/>
        </w:rPr>
        <w:t>د از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مرتبط با </w:t>
      </w:r>
      <w:r w:rsidRPr="00A154E7">
        <w:rPr>
          <w:rFonts w:eastAsia="Times New Roman" w:hint="cs"/>
          <w:sz w:val="24"/>
          <w:rtl/>
        </w:rPr>
        <w:t>محیط، اجتماع و حکمرانی</w:t>
      </w:r>
      <w:r w:rsidRPr="00A154E7">
        <w:rPr>
          <w:rFonts w:eastAsia="Times New Roman"/>
          <w:sz w:val="24"/>
          <w:rtl/>
        </w:rPr>
        <w:t xml:space="preserve">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ک</w:t>
      </w:r>
      <w:r w:rsidR="00BB56F3" w:rsidRPr="00A154E7">
        <w:rPr>
          <w:rFonts w:eastAsia="Times New Roman" w:hint="cs"/>
          <w:sz w:val="24"/>
          <w:rtl/>
        </w:rPr>
        <w:t>ن</w:t>
      </w:r>
      <w:r w:rsidRPr="00A154E7">
        <w:rPr>
          <w:rFonts w:eastAsia="Times New Roman"/>
          <w:sz w:val="24"/>
          <w:rtl/>
        </w:rPr>
        <w:t>ند. ابزار پروتکل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طب</w:t>
      </w:r>
      <w:r w:rsidRPr="00A154E7">
        <w:rPr>
          <w:rFonts w:eastAsia="Times New Roman" w:hint="cs"/>
          <w:sz w:val="24"/>
          <w:rtl/>
        </w:rPr>
        <w:t>ی</w:t>
      </w:r>
      <w:r w:rsidRPr="00A154E7">
        <w:rPr>
          <w:rFonts w:eastAsia="Times New Roman" w:hint="eastAsia"/>
          <w:sz w:val="24"/>
          <w:rtl/>
        </w:rPr>
        <w:t>ع</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ابزار پروتکل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اجتماع</w:t>
      </w:r>
      <w:r w:rsidRPr="00A154E7">
        <w:rPr>
          <w:rFonts w:eastAsia="Times New Roman" w:hint="cs"/>
          <w:sz w:val="24"/>
          <w:rtl/>
        </w:rPr>
        <w:t>ی</w:t>
      </w:r>
      <w:r w:rsidRPr="00A154E7">
        <w:rPr>
          <w:rFonts w:eastAsia="Times New Roman"/>
          <w:sz w:val="24"/>
          <w:rtl/>
        </w:rPr>
        <w:t xml:space="preserve"> و انسان</w:t>
      </w:r>
      <w:r w:rsidRPr="00A154E7">
        <w:rPr>
          <w:rFonts w:eastAsia="Times New Roman" w:hint="cs"/>
          <w:sz w:val="24"/>
          <w:rtl/>
        </w:rPr>
        <w:t>ی</w:t>
      </w:r>
      <w:r w:rsidR="00BB56F3" w:rsidRPr="00A154E7">
        <w:rPr>
          <w:rFonts w:eastAsia="Times New Roman" w:hint="cs"/>
          <w:sz w:val="24"/>
          <w:rtl/>
        </w:rPr>
        <w:t xml:space="preserve"> به</w:t>
      </w:r>
      <w:r w:rsidRPr="00A154E7">
        <w:rPr>
          <w:rFonts w:eastAsia="Times New Roman"/>
          <w:sz w:val="24"/>
          <w:rtl/>
        </w:rPr>
        <w:t xml:space="preserve"> متخصصان </w:t>
      </w:r>
      <w:r w:rsidR="00BB56F3" w:rsidRPr="00A154E7">
        <w:rPr>
          <w:rFonts w:eastAsia="Times New Roman" w:hint="cs"/>
          <w:sz w:val="24"/>
          <w:rtl/>
        </w:rPr>
        <w:t xml:space="preserve">امکان شناسایی </w:t>
      </w:r>
      <w:r w:rsidRPr="00A154E7">
        <w:rPr>
          <w:rFonts w:eastAsia="Times New Roman"/>
          <w:sz w:val="24"/>
          <w:rtl/>
        </w:rPr>
        <w:t>ابزارها</w:t>
      </w:r>
      <w:r w:rsidRPr="00A154E7">
        <w:rPr>
          <w:rFonts w:eastAsia="Times New Roman" w:hint="cs"/>
          <w:sz w:val="24"/>
          <w:rtl/>
        </w:rPr>
        <w:t>ی</w:t>
      </w:r>
      <w:r w:rsidRPr="00A154E7">
        <w:rPr>
          <w:rFonts w:eastAsia="Times New Roman"/>
          <w:sz w:val="24"/>
          <w:rtl/>
        </w:rPr>
        <w:t xml:space="preserve"> موضوع</w:t>
      </w:r>
      <w:r w:rsidRPr="00A154E7">
        <w:rPr>
          <w:rFonts w:eastAsia="Times New Roman" w:hint="cs"/>
          <w:sz w:val="24"/>
          <w:rtl/>
        </w:rPr>
        <w:t>ی</w:t>
      </w:r>
      <w:r w:rsidRPr="00A154E7">
        <w:rPr>
          <w:rFonts w:eastAsia="Times New Roman"/>
          <w:sz w:val="24"/>
          <w:rtl/>
        </w:rPr>
        <w:t xml:space="preserve"> خاص برا</w:t>
      </w:r>
      <w:r w:rsidRPr="00A154E7">
        <w:rPr>
          <w:rFonts w:eastAsia="Times New Roman" w:hint="cs"/>
          <w:sz w:val="24"/>
          <w:rtl/>
        </w:rPr>
        <w:t>ی</w:t>
      </w:r>
      <w:r w:rsidRPr="00A154E7">
        <w:rPr>
          <w:rFonts w:eastAsia="Times New Roman"/>
          <w:sz w:val="24"/>
          <w:rtl/>
        </w:rPr>
        <w:t xml:space="preserve"> </w:t>
      </w:r>
      <w:r w:rsidR="00CD439B" w:rsidRPr="00A154E7">
        <w:rPr>
          <w:rFonts w:eastAsia="Times New Roman" w:hint="cs"/>
          <w:sz w:val="24"/>
          <w:rtl/>
        </w:rPr>
        <w:t>کمی کردن ریسک‏های</w:t>
      </w:r>
      <w:r w:rsidRPr="00A154E7">
        <w:rPr>
          <w:rFonts w:eastAsia="Times New Roman"/>
          <w:sz w:val="24"/>
          <w:rtl/>
        </w:rPr>
        <w:t xml:space="preserve"> مربوط به </w:t>
      </w:r>
      <w:r w:rsidR="00CD439B" w:rsidRPr="00A154E7">
        <w:rPr>
          <w:rFonts w:eastAsia="Times New Roman" w:hint="cs"/>
          <w:sz w:val="24"/>
          <w:rtl/>
        </w:rPr>
        <w:t>محیط، اجتماع و حکمرانی</w:t>
      </w:r>
      <w:r w:rsidR="00CD439B" w:rsidRPr="00A154E7">
        <w:rPr>
          <w:rFonts w:eastAsia="Times New Roman"/>
          <w:sz w:val="24"/>
          <w:rtl/>
        </w:rPr>
        <w:t xml:space="preserve"> </w:t>
      </w:r>
      <w:r w:rsidR="00CD439B" w:rsidRPr="00A154E7">
        <w:rPr>
          <w:rFonts w:eastAsia="Times New Roman" w:hint="cs"/>
          <w:sz w:val="24"/>
          <w:rtl/>
        </w:rPr>
        <w:t>می</w:t>
      </w:r>
      <w:r w:rsidR="00CD439B" w:rsidRPr="00A154E7">
        <w:rPr>
          <w:rFonts w:eastAsia="Times New Roman" w:cs="Times New Roman"/>
          <w:sz w:val="24"/>
          <w:cs/>
        </w:rPr>
        <w:t>‎</w:t>
      </w:r>
      <w:r w:rsidR="00CD439B" w:rsidRPr="00A154E7">
        <w:rPr>
          <w:rFonts w:eastAsia="Times New Roman" w:hint="cs"/>
          <w:sz w:val="24"/>
          <w:rtl/>
        </w:rPr>
        <w:t>دهد.</w:t>
      </w:r>
      <w:r w:rsidRPr="00A154E7">
        <w:rPr>
          <w:rFonts w:eastAsia="Times New Roman"/>
          <w:sz w:val="24"/>
          <w:rtl/>
        </w:rPr>
        <w:t xml:space="preserve"> نمونه</w:t>
      </w:r>
      <w:r w:rsidR="00CD439B"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از </w:t>
      </w:r>
      <w:r w:rsidR="00E358CE" w:rsidRPr="00A154E7">
        <w:rPr>
          <w:rFonts w:eastAsia="Times New Roman" w:hint="cs"/>
          <w:sz w:val="24"/>
          <w:rtl/>
        </w:rPr>
        <w:t xml:space="preserve">این </w:t>
      </w:r>
      <w:r w:rsidRPr="00A154E7">
        <w:rPr>
          <w:rFonts w:eastAsia="Times New Roman"/>
          <w:sz w:val="24"/>
          <w:rtl/>
        </w:rPr>
        <w:t>ابزار</w:t>
      </w:r>
      <w:r w:rsidR="00E358CE" w:rsidRPr="00A154E7">
        <w:rPr>
          <w:rFonts w:eastAsia="Times New Roman" w:hint="cs"/>
          <w:sz w:val="24"/>
          <w:rtl/>
        </w:rPr>
        <w:t xml:space="preserve">ها در جدول </w:t>
      </w:r>
      <w:r w:rsidR="00E358CE" w:rsidRPr="00A154E7">
        <w:rPr>
          <w:rFonts w:eastAsia="Times New Roman"/>
          <w:sz w:val="24"/>
        </w:rPr>
        <w:t>3b.10</w:t>
      </w:r>
      <w:r w:rsidRPr="00A154E7">
        <w:rPr>
          <w:rFonts w:eastAsia="Times New Roman"/>
          <w:sz w:val="24"/>
          <w:rtl/>
        </w:rPr>
        <w:t xml:space="preserve"> </w:t>
      </w:r>
      <w:r w:rsidR="00E358CE" w:rsidRPr="00A154E7">
        <w:rPr>
          <w:rFonts w:eastAsia="Times New Roman" w:hint="cs"/>
          <w:sz w:val="24"/>
          <w:rtl/>
        </w:rPr>
        <w:t xml:space="preserve">ارائه </w:t>
      </w:r>
      <w:r w:rsidRPr="00A154E7">
        <w:rPr>
          <w:rFonts w:eastAsia="Times New Roman"/>
          <w:sz w:val="24"/>
          <w:rtl/>
        </w:rPr>
        <w:t>شده است</w:t>
      </w:r>
      <w:r w:rsidR="00E358CE" w:rsidRPr="00A154E7">
        <w:rPr>
          <w:rFonts w:eastAsia="Times New Roman" w:hint="cs"/>
          <w:sz w:val="24"/>
          <w:rtl/>
        </w:rPr>
        <w:t>.</w:t>
      </w:r>
    </w:p>
    <w:tbl>
      <w:tblPr>
        <w:tblStyle w:val="TableGrid"/>
        <w:bidiVisual/>
        <w:tblW w:w="5156"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715"/>
        <w:gridCol w:w="1707"/>
        <w:gridCol w:w="7220"/>
      </w:tblGrid>
      <w:tr w:rsidR="00A154E7" w:rsidRPr="00A154E7" w14:paraId="254D09F0" w14:textId="77777777" w:rsidTr="00250DBD">
        <w:tc>
          <w:tcPr>
            <w:tcW w:w="5000" w:type="pct"/>
            <w:gridSpan w:val="3"/>
            <w:shd w:val="clear" w:color="auto" w:fill="F6FBF5"/>
            <w:vAlign w:val="center"/>
          </w:tcPr>
          <w:p w14:paraId="6468D8AB" w14:textId="774EE23E" w:rsidR="00F90964" w:rsidRPr="00A154E7" w:rsidRDefault="00D27EC5" w:rsidP="00D27EC5">
            <w:pPr>
              <w:jc w:val="left"/>
              <w:rPr>
                <w:rFonts w:eastAsia="Times New Roman"/>
                <w:sz w:val="24"/>
                <w:szCs w:val="24"/>
                <w:rtl/>
              </w:rPr>
            </w:pPr>
            <w:r w:rsidRPr="004A08CB">
              <w:rPr>
                <w:rFonts w:eastAsia="Times New Roman"/>
                <w:sz w:val="24"/>
                <w:szCs w:val="24"/>
                <w:rtl/>
              </w:rPr>
              <w:t xml:space="preserve">جدول </w:t>
            </w:r>
            <w:r>
              <w:rPr>
                <w:rFonts w:eastAsia="Times New Roman"/>
                <w:sz w:val="24"/>
                <w:szCs w:val="24"/>
              </w:rPr>
              <w:t>3b.10</w:t>
            </w:r>
            <w:r>
              <w:rPr>
                <w:rFonts w:eastAsia="Times New Roman" w:hint="cs"/>
                <w:sz w:val="24"/>
                <w:szCs w:val="24"/>
                <w:rtl/>
                <w:lang w:bidi="fa-IR"/>
              </w:rPr>
              <w:t xml:space="preserve"> </w:t>
            </w:r>
            <w:r>
              <w:rPr>
                <w:rFonts w:eastAsia="Times New Roman"/>
                <w:sz w:val="24"/>
                <w:szCs w:val="24"/>
                <w:lang w:bidi="fa-IR"/>
              </w:rPr>
              <w:t>-</w:t>
            </w:r>
            <w:r w:rsidRPr="00A154E7">
              <w:rPr>
                <w:rFonts w:eastAsia="Times New Roman"/>
                <w:sz w:val="24"/>
                <w:szCs w:val="24"/>
                <w:rtl/>
              </w:rPr>
              <w:t>ابزارها</w:t>
            </w:r>
            <w:r w:rsidRPr="00A154E7">
              <w:rPr>
                <w:rFonts w:eastAsia="Times New Roman" w:hint="cs"/>
                <w:sz w:val="24"/>
                <w:szCs w:val="24"/>
                <w:rtl/>
              </w:rPr>
              <w:t>ی</w:t>
            </w:r>
            <w:r w:rsidRPr="00A154E7">
              <w:rPr>
                <w:rFonts w:eastAsia="Times New Roman"/>
                <w:sz w:val="24"/>
                <w:szCs w:val="24"/>
                <w:rtl/>
              </w:rPr>
              <w:t xml:space="preserve"> ارز</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ریسک</w:t>
            </w:r>
            <w:r w:rsidRPr="00A154E7">
              <w:rPr>
                <w:rFonts w:eastAsia="Times New Roman" w:cs="Times New Roman"/>
                <w:sz w:val="24"/>
                <w:szCs w:val="24"/>
                <w:cs/>
              </w:rPr>
              <w:t>‎</w:t>
            </w:r>
            <w:r w:rsidRPr="00A154E7">
              <w:rPr>
                <w:rFonts w:eastAsia="Times New Roman"/>
                <w:sz w:val="24"/>
                <w:szCs w:val="24"/>
                <w:rtl/>
              </w:rPr>
              <w:t xml:space="preserve"> خاص </w:t>
            </w:r>
            <w:r w:rsidRPr="00A154E7">
              <w:rPr>
                <w:rFonts w:eastAsia="Times New Roman" w:hint="cs"/>
                <w:sz w:val="24"/>
                <w:szCs w:val="24"/>
                <w:rtl/>
              </w:rPr>
              <w:t>محیط، اجتماع و حکمرانی</w:t>
            </w:r>
          </w:p>
        </w:tc>
      </w:tr>
      <w:tr w:rsidR="00A154E7" w:rsidRPr="00A154E7" w14:paraId="55A29BC1" w14:textId="77777777" w:rsidTr="001B77EB">
        <w:tc>
          <w:tcPr>
            <w:tcW w:w="371" w:type="pct"/>
            <w:shd w:val="clear" w:color="auto" w:fill="6FBF55"/>
            <w:vAlign w:val="center"/>
          </w:tcPr>
          <w:p w14:paraId="1B5CBB24" w14:textId="08A2B4A5" w:rsidR="00F90964" w:rsidRPr="00A154E7" w:rsidRDefault="00F90964" w:rsidP="00F90964">
            <w:pPr>
              <w:jc w:val="center"/>
              <w:rPr>
                <w:rFonts w:eastAsia="Times New Roman"/>
                <w:sz w:val="24"/>
                <w:szCs w:val="24"/>
                <w:rtl/>
              </w:rPr>
            </w:pPr>
          </w:p>
        </w:tc>
        <w:tc>
          <w:tcPr>
            <w:tcW w:w="885" w:type="pct"/>
            <w:shd w:val="clear" w:color="auto" w:fill="6FBF55"/>
            <w:vAlign w:val="center"/>
          </w:tcPr>
          <w:p w14:paraId="4F842154" w14:textId="6784605D" w:rsidR="00F90964" w:rsidRPr="00A154E7" w:rsidRDefault="00F90964" w:rsidP="00F90964">
            <w:pPr>
              <w:jc w:val="center"/>
              <w:rPr>
                <w:rFonts w:eastAsia="Times New Roman"/>
                <w:sz w:val="24"/>
                <w:szCs w:val="24"/>
                <w:rtl/>
              </w:rPr>
            </w:pPr>
            <w:r w:rsidRPr="00A154E7">
              <w:rPr>
                <w:rFonts w:eastAsia="Times New Roman" w:hint="cs"/>
                <w:sz w:val="24"/>
                <w:szCs w:val="24"/>
                <w:rtl/>
              </w:rPr>
              <w:t>ابزارها</w:t>
            </w:r>
          </w:p>
        </w:tc>
        <w:tc>
          <w:tcPr>
            <w:tcW w:w="3744" w:type="pct"/>
            <w:shd w:val="clear" w:color="auto" w:fill="6FBF55"/>
            <w:vAlign w:val="center"/>
          </w:tcPr>
          <w:p w14:paraId="1AFF77C6" w14:textId="5C71AF78" w:rsidR="00F90964" w:rsidRPr="00A154E7" w:rsidRDefault="00F90964" w:rsidP="00F90964">
            <w:pPr>
              <w:jc w:val="center"/>
              <w:rPr>
                <w:rFonts w:eastAsia="Times New Roman"/>
                <w:sz w:val="24"/>
                <w:szCs w:val="24"/>
                <w:rtl/>
              </w:rPr>
            </w:pPr>
            <w:r w:rsidRPr="00A154E7">
              <w:rPr>
                <w:rFonts w:eastAsia="Times New Roman" w:hint="cs"/>
                <w:sz w:val="24"/>
                <w:szCs w:val="24"/>
                <w:rtl/>
              </w:rPr>
              <w:t>مثال‌ها</w:t>
            </w:r>
          </w:p>
        </w:tc>
      </w:tr>
      <w:tr w:rsidR="00A154E7" w:rsidRPr="00A154E7" w14:paraId="1B07E23A" w14:textId="77777777" w:rsidTr="001B77EB">
        <w:tc>
          <w:tcPr>
            <w:tcW w:w="371" w:type="pct"/>
            <w:vMerge w:val="restart"/>
            <w:shd w:val="clear" w:color="auto" w:fill="6FBF55"/>
          </w:tcPr>
          <w:p w14:paraId="16F46253" w14:textId="64F8C713" w:rsidR="000B56AB" w:rsidRPr="00A154E7" w:rsidRDefault="000B56AB" w:rsidP="00B52C8D">
            <w:pPr>
              <w:jc w:val="center"/>
              <w:rPr>
                <w:rFonts w:eastAsia="Times New Roman"/>
                <w:sz w:val="24"/>
                <w:szCs w:val="24"/>
                <w:rtl/>
              </w:rPr>
            </w:pPr>
            <w:r w:rsidRPr="00A154E7">
              <w:rPr>
                <w:rFonts w:eastAsia="Times New Roman" w:hint="cs"/>
                <w:sz w:val="24"/>
                <w:szCs w:val="24"/>
                <w:rtl/>
              </w:rPr>
              <w:t>ابزار پروتکل سرمایه طبیعی</w:t>
            </w:r>
          </w:p>
        </w:tc>
        <w:tc>
          <w:tcPr>
            <w:tcW w:w="885" w:type="pct"/>
            <w:shd w:val="clear" w:color="auto" w:fill="F6FBF5"/>
            <w:vAlign w:val="center"/>
          </w:tcPr>
          <w:p w14:paraId="386CBFBA" w14:textId="7EA5DCCF" w:rsidR="000B56AB" w:rsidRPr="00A154E7" w:rsidRDefault="000B56AB" w:rsidP="000B56AB">
            <w:pPr>
              <w:jc w:val="left"/>
              <w:rPr>
                <w:rFonts w:eastAsia="Times New Roman"/>
                <w:sz w:val="24"/>
                <w:szCs w:val="24"/>
                <w:rtl/>
              </w:rPr>
            </w:pPr>
            <w:r w:rsidRPr="00A154E7">
              <w:rPr>
                <w:rFonts w:eastAsia="Times New Roman" w:hint="cs"/>
                <w:sz w:val="24"/>
                <w:szCs w:val="24"/>
                <w:rtl/>
              </w:rPr>
              <w:t>پروتکل گاز گلخانه‌ای</w:t>
            </w:r>
          </w:p>
        </w:tc>
        <w:tc>
          <w:tcPr>
            <w:tcW w:w="3744" w:type="pct"/>
            <w:shd w:val="clear" w:color="auto" w:fill="F6FBF5"/>
            <w:vAlign w:val="center"/>
          </w:tcPr>
          <w:p w14:paraId="3F04178A" w14:textId="5D56BBE9" w:rsidR="000B56AB" w:rsidRPr="00A154E7" w:rsidRDefault="00885ECB" w:rsidP="00885ECB">
            <w:pPr>
              <w:rPr>
                <w:rFonts w:eastAsia="Times New Roman"/>
                <w:sz w:val="24"/>
                <w:szCs w:val="24"/>
                <w:rtl/>
              </w:rPr>
            </w:pPr>
            <w:r w:rsidRPr="00A154E7">
              <w:rPr>
                <w:rFonts w:eastAsia="Times New Roman"/>
                <w:sz w:val="24"/>
                <w:szCs w:val="24"/>
                <w:rtl/>
              </w:rPr>
              <w:t>استاندارد حسابدار</w:t>
            </w:r>
            <w:r w:rsidRPr="00A154E7">
              <w:rPr>
                <w:rFonts w:eastAsia="Times New Roman" w:hint="cs"/>
                <w:sz w:val="24"/>
                <w:szCs w:val="24"/>
                <w:rtl/>
              </w:rPr>
              <w:t>ی</w:t>
            </w:r>
            <w:r w:rsidRPr="00A154E7">
              <w:rPr>
                <w:rFonts w:eastAsia="Times New Roman"/>
                <w:sz w:val="24"/>
                <w:szCs w:val="24"/>
                <w:rtl/>
              </w:rPr>
              <w:t xml:space="preserve"> و گزارشگر</w:t>
            </w:r>
            <w:r w:rsidRPr="00A154E7">
              <w:rPr>
                <w:rFonts w:eastAsia="Times New Roman" w:hint="cs"/>
                <w:sz w:val="24"/>
                <w:szCs w:val="24"/>
                <w:rtl/>
              </w:rPr>
              <w:t>ی</w:t>
            </w:r>
            <w:r w:rsidRPr="00A154E7">
              <w:rPr>
                <w:rFonts w:eastAsia="Times New Roman"/>
                <w:sz w:val="24"/>
                <w:szCs w:val="24"/>
                <w:rtl/>
              </w:rPr>
              <w:t xml:space="preserve"> شرکت</w:t>
            </w:r>
            <w:r w:rsidRPr="00A154E7">
              <w:rPr>
                <w:rFonts w:eastAsia="Times New Roman" w:hint="cs"/>
                <w:sz w:val="24"/>
                <w:szCs w:val="24"/>
                <w:rtl/>
              </w:rPr>
              <w:t>ی</w:t>
            </w:r>
            <w:r w:rsidRPr="00A154E7">
              <w:rPr>
                <w:rFonts w:eastAsia="Times New Roman"/>
                <w:sz w:val="24"/>
                <w:szCs w:val="24"/>
                <w:rtl/>
              </w:rPr>
              <w:t xml:space="preserve"> پروتکل گازها</w:t>
            </w:r>
            <w:r w:rsidRPr="00A154E7">
              <w:rPr>
                <w:rFonts w:eastAsia="Times New Roman" w:hint="cs"/>
                <w:sz w:val="24"/>
                <w:szCs w:val="24"/>
                <w:rtl/>
              </w:rPr>
              <w:t>ی</w:t>
            </w:r>
            <w:r w:rsidRPr="00A154E7">
              <w:rPr>
                <w:rFonts w:eastAsia="Times New Roman"/>
                <w:sz w:val="24"/>
                <w:szCs w:val="24"/>
                <w:rtl/>
              </w:rPr>
              <w:t xml:space="preserve"> گلخانه</w:t>
            </w:r>
            <w:r w:rsidR="00A72C5A" w:rsidRPr="00A154E7">
              <w:rPr>
                <w:rFonts w:eastAsia="Times New Roman" w:hint="cs"/>
                <w:sz w:val="24"/>
                <w:szCs w:val="24"/>
                <w:rtl/>
              </w:rPr>
              <w:t>‌</w:t>
            </w:r>
            <w:r w:rsidRPr="00A154E7">
              <w:rPr>
                <w:rFonts w:eastAsia="Times New Roman"/>
                <w:sz w:val="24"/>
                <w:szCs w:val="24"/>
                <w:rtl/>
              </w:rPr>
              <w:t>ا</w:t>
            </w:r>
            <w:r w:rsidRPr="00A154E7">
              <w:rPr>
                <w:rFonts w:eastAsia="Times New Roman" w:hint="cs"/>
                <w:sz w:val="24"/>
                <w:szCs w:val="24"/>
                <w:rtl/>
              </w:rPr>
              <w:t>ی</w:t>
            </w:r>
            <w:r w:rsidRPr="00A154E7">
              <w:rPr>
                <w:rFonts w:eastAsia="Times New Roman"/>
                <w:sz w:val="24"/>
                <w:szCs w:val="24"/>
                <w:rtl/>
              </w:rPr>
              <w:t xml:space="preserve"> راهنما</w:t>
            </w:r>
            <w:r w:rsidRPr="00A154E7">
              <w:rPr>
                <w:rFonts w:eastAsia="Times New Roman" w:hint="cs"/>
                <w:sz w:val="24"/>
                <w:szCs w:val="24"/>
                <w:rtl/>
              </w:rPr>
              <w:t>یی</w:t>
            </w:r>
            <w:r w:rsidR="00A72C5A"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یی</w:t>
            </w:r>
            <w:r w:rsidRPr="00A154E7">
              <w:rPr>
                <w:rFonts w:eastAsia="Times New Roman"/>
                <w:sz w:val="24"/>
                <w:szCs w:val="24"/>
                <w:rtl/>
              </w:rPr>
              <w:t xml:space="preserve"> را برا</w:t>
            </w:r>
            <w:r w:rsidRPr="00A154E7">
              <w:rPr>
                <w:rFonts w:eastAsia="Times New Roman" w:hint="cs"/>
                <w:sz w:val="24"/>
                <w:szCs w:val="24"/>
                <w:rtl/>
              </w:rPr>
              <w:t>ی</w:t>
            </w:r>
            <w:r w:rsidRPr="00A154E7">
              <w:rPr>
                <w:rFonts w:eastAsia="Times New Roman"/>
                <w:sz w:val="24"/>
                <w:szCs w:val="24"/>
                <w:rtl/>
              </w:rPr>
              <w:t xml:space="preserve"> شرکت</w:t>
            </w:r>
            <w:r w:rsidR="00A72C5A" w:rsidRPr="00A154E7">
              <w:rPr>
                <w:rFonts w:eastAsia="Times New Roman" w:hint="cs"/>
                <w:sz w:val="24"/>
                <w:szCs w:val="24"/>
                <w:rtl/>
              </w:rPr>
              <w:t>‌</w:t>
            </w:r>
            <w:r w:rsidRPr="00A154E7">
              <w:rPr>
                <w:rFonts w:eastAsia="Times New Roman"/>
                <w:sz w:val="24"/>
                <w:szCs w:val="24"/>
                <w:rtl/>
              </w:rPr>
              <w:t>ها برا</w:t>
            </w:r>
            <w:r w:rsidRPr="00A154E7">
              <w:rPr>
                <w:rFonts w:eastAsia="Times New Roman" w:hint="cs"/>
                <w:sz w:val="24"/>
                <w:szCs w:val="24"/>
                <w:rtl/>
              </w:rPr>
              <w:t>ی</w:t>
            </w:r>
            <w:r w:rsidRPr="00A154E7">
              <w:rPr>
                <w:rFonts w:eastAsia="Times New Roman"/>
                <w:sz w:val="24"/>
                <w:szCs w:val="24"/>
                <w:rtl/>
              </w:rPr>
              <w:t xml:space="preserve"> محاسبه موجود</w:t>
            </w:r>
            <w:r w:rsidRPr="00A154E7">
              <w:rPr>
                <w:rFonts w:eastAsia="Times New Roman" w:hint="cs"/>
                <w:sz w:val="24"/>
                <w:szCs w:val="24"/>
                <w:rtl/>
              </w:rPr>
              <w:t>ی</w:t>
            </w:r>
            <w:r w:rsidRPr="00A154E7">
              <w:rPr>
                <w:rFonts w:eastAsia="Times New Roman"/>
                <w:sz w:val="24"/>
                <w:szCs w:val="24"/>
                <w:rtl/>
              </w:rPr>
              <w:t xml:space="preserve"> گازها</w:t>
            </w:r>
            <w:r w:rsidRPr="00A154E7">
              <w:rPr>
                <w:rFonts w:eastAsia="Times New Roman" w:hint="cs"/>
                <w:sz w:val="24"/>
                <w:szCs w:val="24"/>
                <w:rtl/>
              </w:rPr>
              <w:t>ی</w:t>
            </w:r>
            <w:r w:rsidRPr="00A154E7">
              <w:rPr>
                <w:rFonts w:eastAsia="Times New Roman"/>
                <w:sz w:val="24"/>
                <w:szCs w:val="24"/>
                <w:rtl/>
              </w:rPr>
              <w:t xml:space="preserve"> گلخانه</w:t>
            </w:r>
            <w:r w:rsidR="00A72C5A" w:rsidRPr="00A154E7">
              <w:rPr>
                <w:rFonts w:eastAsia="Times New Roman" w:hint="cs"/>
                <w:sz w:val="24"/>
                <w:szCs w:val="24"/>
                <w:rtl/>
              </w:rPr>
              <w:t>‌</w:t>
            </w:r>
            <w:r w:rsidRPr="00A154E7">
              <w:rPr>
                <w:rFonts w:eastAsia="Times New Roman"/>
                <w:sz w:val="24"/>
                <w:szCs w:val="24"/>
                <w:rtl/>
              </w:rPr>
              <w:t>ا</w:t>
            </w:r>
            <w:r w:rsidRPr="00A154E7">
              <w:rPr>
                <w:rFonts w:eastAsia="Times New Roman" w:hint="cs"/>
                <w:sz w:val="24"/>
                <w:szCs w:val="24"/>
                <w:rtl/>
              </w:rPr>
              <w:t>ی</w:t>
            </w:r>
            <w:r w:rsidRPr="00A154E7">
              <w:rPr>
                <w:rFonts w:eastAsia="Times New Roman"/>
                <w:sz w:val="24"/>
                <w:szCs w:val="24"/>
                <w:rtl/>
              </w:rPr>
              <w:t xml:space="preserve"> ارائه م</w:t>
            </w:r>
            <w:r w:rsidRPr="00A154E7">
              <w:rPr>
                <w:rFonts w:eastAsia="Times New Roman" w:hint="cs"/>
                <w:sz w:val="24"/>
                <w:szCs w:val="24"/>
                <w:rtl/>
              </w:rPr>
              <w:t>ی</w:t>
            </w:r>
            <w:r w:rsidRPr="00A154E7">
              <w:rPr>
                <w:rFonts w:eastAsia="Times New Roman"/>
                <w:sz w:val="24"/>
                <w:szCs w:val="24"/>
                <w:rtl/>
              </w:rPr>
              <w:t xml:space="preserve"> کند</w:t>
            </w:r>
          </w:p>
        </w:tc>
      </w:tr>
      <w:tr w:rsidR="00A154E7" w:rsidRPr="00A154E7" w14:paraId="6F83E199" w14:textId="77777777" w:rsidTr="001B77EB">
        <w:tc>
          <w:tcPr>
            <w:tcW w:w="371" w:type="pct"/>
            <w:vMerge/>
            <w:shd w:val="clear" w:color="auto" w:fill="6FBF55"/>
            <w:vAlign w:val="center"/>
          </w:tcPr>
          <w:p w14:paraId="4F6E614B" w14:textId="77777777" w:rsidR="000B56AB" w:rsidRPr="00A154E7" w:rsidRDefault="000B56AB" w:rsidP="00F90964">
            <w:pPr>
              <w:jc w:val="center"/>
              <w:rPr>
                <w:rFonts w:eastAsia="Times New Roman"/>
                <w:sz w:val="24"/>
                <w:szCs w:val="24"/>
                <w:rtl/>
              </w:rPr>
            </w:pPr>
          </w:p>
        </w:tc>
        <w:tc>
          <w:tcPr>
            <w:tcW w:w="885" w:type="pct"/>
            <w:shd w:val="clear" w:color="auto" w:fill="F6FBF5"/>
            <w:vAlign w:val="center"/>
          </w:tcPr>
          <w:p w14:paraId="58975475" w14:textId="42063E93" w:rsidR="000B56AB" w:rsidRPr="00A154E7" w:rsidRDefault="000B56AB" w:rsidP="000B56AB">
            <w:pPr>
              <w:jc w:val="left"/>
              <w:rPr>
                <w:rFonts w:eastAsia="Times New Roman"/>
                <w:sz w:val="24"/>
                <w:szCs w:val="24"/>
                <w:rtl/>
              </w:rPr>
            </w:pPr>
            <w:r w:rsidRPr="00A154E7">
              <w:rPr>
                <w:rFonts w:eastAsia="Times New Roman" w:hint="cs"/>
                <w:sz w:val="24"/>
                <w:szCs w:val="24"/>
                <w:rtl/>
              </w:rPr>
              <w:t xml:space="preserve">ابزار آب </w:t>
            </w:r>
            <w:r w:rsidRPr="00A154E7">
              <w:rPr>
                <w:rFonts w:eastAsia="Times New Roman"/>
                <w:sz w:val="24"/>
                <w:szCs w:val="24"/>
              </w:rPr>
              <w:t>WBCSD</w:t>
            </w:r>
          </w:p>
        </w:tc>
        <w:tc>
          <w:tcPr>
            <w:tcW w:w="3744" w:type="pct"/>
            <w:shd w:val="clear" w:color="auto" w:fill="F6FBF5"/>
            <w:vAlign w:val="center"/>
          </w:tcPr>
          <w:p w14:paraId="40900105" w14:textId="0557B82B" w:rsidR="000B56AB" w:rsidRPr="00A154E7" w:rsidRDefault="000A0119" w:rsidP="00952747">
            <w:pPr>
              <w:jc w:val="left"/>
              <w:rPr>
                <w:rFonts w:eastAsia="Times New Roman"/>
                <w:sz w:val="24"/>
                <w:szCs w:val="24"/>
                <w:rtl/>
              </w:rPr>
            </w:pPr>
            <w:r w:rsidRPr="00A154E7">
              <w:rPr>
                <w:rFonts w:eastAsia="Times New Roman" w:hint="cs"/>
                <w:sz w:val="24"/>
                <w:szCs w:val="24"/>
                <w:rtl/>
              </w:rPr>
              <w:t xml:space="preserve">این ابزار </w:t>
            </w:r>
            <w:r w:rsidR="00885ECB" w:rsidRPr="00A154E7">
              <w:rPr>
                <w:rFonts w:eastAsia="Times New Roman" w:hint="cs"/>
                <w:sz w:val="24"/>
                <w:szCs w:val="24"/>
                <w:rtl/>
              </w:rPr>
              <w:t>ی</w:t>
            </w:r>
            <w:r w:rsidR="00885ECB" w:rsidRPr="00A154E7">
              <w:rPr>
                <w:rFonts w:eastAsia="Times New Roman" w:hint="eastAsia"/>
                <w:sz w:val="24"/>
                <w:szCs w:val="24"/>
                <w:rtl/>
              </w:rPr>
              <w:t>ک</w:t>
            </w:r>
            <w:r w:rsidR="00885ECB" w:rsidRPr="00A154E7">
              <w:rPr>
                <w:rFonts w:eastAsia="Times New Roman"/>
                <w:sz w:val="24"/>
                <w:szCs w:val="24"/>
                <w:rtl/>
              </w:rPr>
              <w:t xml:space="preserve"> منبع چند منظوره برا</w:t>
            </w:r>
            <w:r w:rsidR="00885ECB" w:rsidRPr="00A154E7">
              <w:rPr>
                <w:rFonts w:eastAsia="Times New Roman" w:hint="cs"/>
                <w:sz w:val="24"/>
                <w:szCs w:val="24"/>
                <w:rtl/>
              </w:rPr>
              <w:t>ی</w:t>
            </w:r>
            <w:r w:rsidR="00885ECB" w:rsidRPr="00A154E7">
              <w:rPr>
                <w:rFonts w:eastAsia="Times New Roman"/>
                <w:sz w:val="24"/>
                <w:szCs w:val="24"/>
                <w:rtl/>
              </w:rPr>
              <w:t xml:space="preserve"> شناسا</w:t>
            </w:r>
            <w:r w:rsidR="00885ECB" w:rsidRPr="00A154E7">
              <w:rPr>
                <w:rFonts w:eastAsia="Times New Roman" w:hint="cs"/>
                <w:sz w:val="24"/>
                <w:szCs w:val="24"/>
                <w:rtl/>
              </w:rPr>
              <w:t>یی</w:t>
            </w:r>
            <w:r w:rsidR="00885ECB" w:rsidRPr="00A154E7">
              <w:rPr>
                <w:rFonts w:eastAsia="Times New Roman"/>
                <w:sz w:val="24"/>
                <w:szCs w:val="24"/>
                <w:rtl/>
              </w:rPr>
              <w:t xml:space="preserve"> و محاسبه </w:t>
            </w:r>
            <w:r w:rsidR="00252665" w:rsidRPr="00A154E7">
              <w:rPr>
                <w:rFonts w:eastAsia="Times New Roman" w:hint="cs"/>
                <w:sz w:val="24"/>
                <w:szCs w:val="24"/>
                <w:rtl/>
              </w:rPr>
              <w:t>ریسک</w:t>
            </w:r>
            <w:r w:rsidR="00885ECB" w:rsidRPr="00A154E7">
              <w:rPr>
                <w:rFonts w:eastAsia="Times New Roman"/>
                <w:sz w:val="24"/>
                <w:szCs w:val="24"/>
                <w:rtl/>
              </w:rPr>
              <w:t xml:space="preserve"> و فرصت‌ها</w:t>
            </w:r>
            <w:r w:rsidR="00885ECB" w:rsidRPr="00A154E7">
              <w:rPr>
                <w:rFonts w:eastAsia="Times New Roman" w:hint="cs"/>
                <w:sz w:val="24"/>
                <w:szCs w:val="24"/>
                <w:rtl/>
              </w:rPr>
              <w:t>ی</w:t>
            </w:r>
            <w:r w:rsidR="00885ECB" w:rsidRPr="00A154E7">
              <w:rPr>
                <w:rFonts w:eastAsia="Times New Roman"/>
                <w:sz w:val="24"/>
                <w:szCs w:val="24"/>
                <w:rtl/>
              </w:rPr>
              <w:t xml:space="preserve"> آب</w:t>
            </w:r>
            <w:r w:rsidR="00952747" w:rsidRPr="00A154E7">
              <w:rPr>
                <w:rFonts w:eastAsia="Times New Roman" w:hint="cs"/>
                <w:sz w:val="24"/>
                <w:szCs w:val="24"/>
                <w:rtl/>
              </w:rPr>
              <w:t>ی که شرکت</w:t>
            </w:r>
            <w:r w:rsidR="00885ECB" w:rsidRPr="00A154E7">
              <w:rPr>
                <w:rFonts w:eastAsia="Times New Roman"/>
                <w:sz w:val="24"/>
                <w:szCs w:val="24"/>
                <w:rtl/>
              </w:rPr>
              <w:t xml:space="preserve"> </w:t>
            </w:r>
            <w:r w:rsidR="00952747" w:rsidRPr="00A154E7">
              <w:rPr>
                <w:rFonts w:eastAsia="Times New Roman"/>
                <w:sz w:val="24"/>
                <w:szCs w:val="24"/>
                <w:rtl/>
              </w:rPr>
              <w:t>در</w:t>
            </w:r>
            <w:r w:rsidR="00952747" w:rsidRPr="00A154E7">
              <w:rPr>
                <w:rFonts w:eastAsia="Times New Roman" w:hint="cs"/>
                <w:sz w:val="24"/>
                <w:szCs w:val="24"/>
                <w:rtl/>
              </w:rPr>
              <w:t>معرض</w:t>
            </w:r>
            <w:r w:rsidR="00952747" w:rsidRPr="00A154E7">
              <w:rPr>
                <w:rFonts w:eastAsia="Times New Roman"/>
                <w:sz w:val="24"/>
                <w:szCs w:val="24"/>
                <w:rtl/>
              </w:rPr>
              <w:t xml:space="preserve"> </w:t>
            </w:r>
            <w:r w:rsidR="00952747" w:rsidRPr="00A154E7">
              <w:rPr>
                <w:rFonts w:eastAsia="Times New Roman" w:hint="cs"/>
                <w:sz w:val="24"/>
                <w:szCs w:val="24"/>
                <w:rtl/>
              </w:rPr>
              <w:t>آن قرار دارد</w:t>
            </w:r>
            <w:r w:rsidR="00885ECB" w:rsidRPr="00A154E7">
              <w:rPr>
                <w:rFonts w:eastAsia="Times New Roman"/>
                <w:sz w:val="24"/>
                <w:szCs w:val="24"/>
                <w:rtl/>
              </w:rPr>
              <w:t xml:space="preserve">، از جمله </w:t>
            </w:r>
            <w:r w:rsidR="00952747" w:rsidRPr="00A154E7">
              <w:rPr>
                <w:rFonts w:eastAsia="Times New Roman" w:hint="cs"/>
                <w:sz w:val="24"/>
                <w:szCs w:val="24"/>
                <w:rtl/>
              </w:rPr>
              <w:t>نظام‌نامه</w:t>
            </w:r>
            <w:r w:rsidR="00885ECB" w:rsidRPr="00A154E7">
              <w:rPr>
                <w:rFonts w:eastAsia="Times New Roman"/>
                <w:sz w:val="24"/>
                <w:szCs w:val="24"/>
                <w:rtl/>
              </w:rPr>
              <w:t>، (برا</w:t>
            </w:r>
            <w:r w:rsidR="00885ECB" w:rsidRPr="00A154E7">
              <w:rPr>
                <w:rFonts w:eastAsia="Times New Roman" w:hint="cs"/>
                <w:sz w:val="24"/>
                <w:szCs w:val="24"/>
                <w:rtl/>
              </w:rPr>
              <w:t>ی</w:t>
            </w:r>
            <w:r w:rsidR="00885ECB" w:rsidRPr="00A154E7">
              <w:rPr>
                <w:rFonts w:eastAsia="Times New Roman"/>
                <w:sz w:val="24"/>
                <w:szCs w:val="24"/>
                <w:rtl/>
              </w:rPr>
              <w:t xml:space="preserve"> سرما</w:t>
            </w:r>
            <w:r w:rsidR="00885ECB" w:rsidRPr="00A154E7">
              <w:rPr>
                <w:rFonts w:eastAsia="Times New Roman" w:hint="cs"/>
                <w:sz w:val="24"/>
                <w:szCs w:val="24"/>
                <w:rtl/>
              </w:rPr>
              <w:t>ی</w:t>
            </w:r>
            <w:r w:rsidR="00885ECB" w:rsidRPr="00A154E7">
              <w:rPr>
                <w:rFonts w:eastAsia="Times New Roman" w:hint="eastAsia"/>
                <w:sz w:val="24"/>
                <w:szCs w:val="24"/>
                <w:rtl/>
              </w:rPr>
              <w:t>ه‌گذاران</w:t>
            </w:r>
            <w:r w:rsidR="00885ECB" w:rsidRPr="00A154E7">
              <w:rPr>
                <w:rFonts w:eastAsia="Times New Roman"/>
                <w:sz w:val="24"/>
                <w:szCs w:val="24"/>
                <w:rtl/>
              </w:rPr>
              <w:t xml:space="preserve"> سا</w:t>
            </w:r>
            <w:r w:rsidR="00885ECB" w:rsidRPr="00A154E7">
              <w:rPr>
                <w:rFonts w:eastAsia="Times New Roman" w:hint="cs"/>
                <w:sz w:val="24"/>
                <w:szCs w:val="24"/>
                <w:rtl/>
              </w:rPr>
              <w:t>ی</w:t>
            </w:r>
            <w:r w:rsidR="00885ECB" w:rsidRPr="00A154E7">
              <w:rPr>
                <w:rFonts w:eastAsia="Times New Roman" w:hint="eastAsia"/>
                <w:sz w:val="24"/>
                <w:szCs w:val="24"/>
                <w:rtl/>
              </w:rPr>
              <w:t>ت،</w:t>
            </w:r>
            <w:r w:rsidR="00885ECB" w:rsidRPr="00A154E7">
              <w:rPr>
                <w:rFonts w:eastAsia="Times New Roman"/>
                <w:sz w:val="24"/>
                <w:szCs w:val="24"/>
                <w:rtl/>
              </w:rPr>
              <w:t xml:space="preserve"> شاخص‌ها</w:t>
            </w:r>
            <w:r w:rsidR="004E564C" w:rsidRPr="00A154E7">
              <w:rPr>
                <w:rFonts w:eastAsia="Times New Roman" w:hint="cs"/>
                <w:sz w:val="24"/>
                <w:szCs w:val="24"/>
                <w:rtl/>
              </w:rPr>
              <w:t xml:space="preserve"> و معیارها</w:t>
            </w:r>
            <w:r w:rsidR="00885ECB" w:rsidRPr="00A154E7">
              <w:rPr>
                <w:rFonts w:eastAsia="Times New Roman" w:hint="cs"/>
                <w:sz w:val="24"/>
                <w:szCs w:val="24"/>
                <w:rtl/>
              </w:rPr>
              <w:t>ی</w:t>
            </w:r>
            <w:r w:rsidR="00885ECB" w:rsidRPr="00A154E7">
              <w:rPr>
                <w:rFonts w:eastAsia="Times New Roman"/>
                <w:sz w:val="24"/>
                <w:szCs w:val="24"/>
                <w:rtl/>
              </w:rPr>
              <w:t xml:space="preserve"> </w:t>
            </w:r>
            <w:r w:rsidR="004E564C" w:rsidRPr="00A154E7">
              <w:rPr>
                <w:rFonts w:eastAsia="Times New Roman"/>
                <w:sz w:val="24"/>
                <w:szCs w:val="24"/>
                <w:rtl/>
              </w:rPr>
              <w:t>کل</w:t>
            </w:r>
            <w:r w:rsidR="004E564C" w:rsidRPr="00A154E7">
              <w:rPr>
                <w:rFonts w:eastAsia="Times New Roman" w:hint="cs"/>
                <w:sz w:val="24"/>
                <w:szCs w:val="24"/>
                <w:rtl/>
              </w:rPr>
              <w:t>ی</w:t>
            </w:r>
            <w:r w:rsidR="004E564C" w:rsidRPr="00A154E7">
              <w:rPr>
                <w:rFonts w:eastAsia="Times New Roman" w:hint="eastAsia"/>
                <w:sz w:val="24"/>
                <w:szCs w:val="24"/>
                <w:rtl/>
              </w:rPr>
              <w:t>د</w:t>
            </w:r>
            <w:r w:rsidR="004E564C" w:rsidRPr="00A154E7">
              <w:rPr>
                <w:rFonts w:eastAsia="Times New Roman" w:hint="cs"/>
                <w:sz w:val="24"/>
                <w:szCs w:val="24"/>
                <w:rtl/>
              </w:rPr>
              <w:t>ی</w:t>
            </w:r>
            <w:r w:rsidR="004E564C" w:rsidRPr="00A154E7">
              <w:rPr>
                <w:rFonts w:eastAsia="Times New Roman"/>
                <w:sz w:val="24"/>
                <w:szCs w:val="24"/>
                <w:rtl/>
              </w:rPr>
              <w:t xml:space="preserve"> </w:t>
            </w:r>
            <w:r w:rsidR="00885ECB" w:rsidRPr="00A154E7">
              <w:rPr>
                <w:rFonts w:eastAsia="Times New Roman"/>
                <w:sz w:val="24"/>
                <w:szCs w:val="24"/>
                <w:rtl/>
              </w:rPr>
              <w:t>گزارش</w:t>
            </w:r>
            <w:r w:rsidR="004E564C" w:rsidRPr="00A154E7">
              <w:rPr>
                <w:rFonts w:eastAsia="Times New Roman" w:hint="cs"/>
                <w:sz w:val="24"/>
                <w:szCs w:val="24"/>
                <w:rtl/>
              </w:rPr>
              <w:t>گری</w:t>
            </w:r>
            <w:r w:rsidR="00885ECB" w:rsidRPr="00A154E7">
              <w:rPr>
                <w:rFonts w:eastAsia="Times New Roman"/>
                <w:sz w:val="24"/>
                <w:szCs w:val="24"/>
                <w:rtl/>
              </w:rPr>
              <w:t>) عملکرد نقشه‌بردار</w:t>
            </w:r>
            <w:r w:rsidR="00885ECB" w:rsidRPr="00A154E7">
              <w:rPr>
                <w:rFonts w:eastAsia="Times New Roman" w:hint="cs"/>
                <w:sz w:val="24"/>
                <w:szCs w:val="24"/>
                <w:rtl/>
              </w:rPr>
              <w:t>ی</w:t>
            </w:r>
            <w:r w:rsidR="00885ECB" w:rsidRPr="00A154E7">
              <w:rPr>
                <w:rFonts w:eastAsia="Times New Roman"/>
                <w:sz w:val="24"/>
                <w:szCs w:val="24"/>
                <w:rtl/>
              </w:rPr>
              <w:t xml:space="preserve"> و سازگار با </w:t>
            </w:r>
            <w:r w:rsidR="00424644" w:rsidRPr="00A154E7">
              <w:rPr>
                <w:rFonts w:eastAsia="Times New Roman" w:hint="cs"/>
                <w:sz w:val="24"/>
                <w:szCs w:val="24"/>
                <w:rtl/>
              </w:rPr>
              <w:t>گوگل</w:t>
            </w:r>
            <w:r w:rsidR="00952747" w:rsidRPr="00A154E7">
              <w:rPr>
                <w:rFonts w:eastAsia="Times New Roman" w:hint="cs"/>
                <w:sz w:val="24"/>
                <w:szCs w:val="24"/>
                <w:rtl/>
              </w:rPr>
              <w:t xml:space="preserve"> </w:t>
            </w:r>
            <w:r w:rsidR="00424644" w:rsidRPr="00A154E7">
              <w:rPr>
                <w:rFonts w:eastAsia="Times New Roman" w:hint="cs"/>
                <w:sz w:val="24"/>
                <w:szCs w:val="24"/>
                <w:rtl/>
              </w:rPr>
              <w:t>ارت.</w:t>
            </w:r>
          </w:p>
        </w:tc>
      </w:tr>
      <w:tr w:rsidR="00A154E7" w:rsidRPr="00A154E7" w14:paraId="5912B4B3" w14:textId="77777777" w:rsidTr="001B77EB">
        <w:tc>
          <w:tcPr>
            <w:tcW w:w="371" w:type="pct"/>
            <w:vMerge/>
            <w:shd w:val="clear" w:color="auto" w:fill="6FBF55"/>
            <w:vAlign w:val="center"/>
          </w:tcPr>
          <w:p w14:paraId="5408490E" w14:textId="73A88E3E" w:rsidR="000B56AB" w:rsidRPr="00A154E7" w:rsidRDefault="000B56AB" w:rsidP="00F90964">
            <w:pPr>
              <w:jc w:val="center"/>
              <w:rPr>
                <w:rFonts w:eastAsia="Times New Roman"/>
                <w:sz w:val="24"/>
                <w:szCs w:val="24"/>
                <w:rtl/>
              </w:rPr>
            </w:pPr>
          </w:p>
        </w:tc>
        <w:tc>
          <w:tcPr>
            <w:tcW w:w="885" w:type="pct"/>
            <w:shd w:val="clear" w:color="auto" w:fill="F6FBF5"/>
            <w:vAlign w:val="center"/>
          </w:tcPr>
          <w:p w14:paraId="5CE78E07" w14:textId="17BD1C57" w:rsidR="000B56AB" w:rsidRPr="00A154E7" w:rsidRDefault="000B56AB" w:rsidP="000B56AB">
            <w:pPr>
              <w:jc w:val="left"/>
              <w:rPr>
                <w:rFonts w:eastAsia="Times New Roman"/>
                <w:sz w:val="24"/>
                <w:szCs w:val="24"/>
                <w:rtl/>
              </w:rPr>
            </w:pPr>
            <w:r w:rsidRPr="00A154E7">
              <w:rPr>
                <w:rFonts w:eastAsia="Times New Roman"/>
                <w:sz w:val="24"/>
                <w:szCs w:val="24"/>
                <w:rtl/>
              </w:rPr>
              <w:t>ارزشگذار</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کپارچه</w:t>
            </w:r>
            <w:r w:rsidRPr="00A154E7">
              <w:rPr>
                <w:rFonts w:eastAsia="Times New Roman"/>
                <w:sz w:val="24"/>
                <w:szCs w:val="24"/>
                <w:rtl/>
              </w:rPr>
              <w:t xml:space="preserve"> خدمات و </w:t>
            </w:r>
            <w:r w:rsidRPr="00A154E7">
              <w:rPr>
                <w:rFonts w:eastAsia="Times New Roman" w:hint="cs"/>
                <w:sz w:val="24"/>
                <w:szCs w:val="24"/>
                <w:rtl/>
              </w:rPr>
              <w:t>هزینه -منفت</w:t>
            </w:r>
            <w:r w:rsidRPr="00A154E7">
              <w:rPr>
                <w:rFonts w:eastAsia="Times New Roman"/>
                <w:sz w:val="24"/>
                <w:szCs w:val="24"/>
                <w:rtl/>
              </w:rPr>
              <w:t xml:space="preserve"> اکوس</w:t>
            </w:r>
            <w:r w:rsidRPr="00A154E7">
              <w:rPr>
                <w:rFonts w:eastAsia="Times New Roman" w:hint="cs"/>
                <w:sz w:val="24"/>
                <w:szCs w:val="24"/>
                <w:rtl/>
              </w:rPr>
              <w:t>ی</w:t>
            </w:r>
            <w:r w:rsidRPr="00A154E7">
              <w:rPr>
                <w:rFonts w:eastAsia="Times New Roman" w:hint="eastAsia"/>
                <w:sz w:val="24"/>
                <w:szCs w:val="24"/>
                <w:rtl/>
              </w:rPr>
              <w:t>ستم</w:t>
            </w:r>
            <w:r w:rsidRPr="00A154E7">
              <w:rPr>
                <w:rFonts w:eastAsia="Times New Roman" w:hint="cs"/>
                <w:sz w:val="24"/>
                <w:szCs w:val="24"/>
                <w:rtl/>
              </w:rPr>
              <w:t>ی</w:t>
            </w:r>
            <w:r w:rsidR="003427DE" w:rsidRPr="00A154E7">
              <w:rPr>
                <w:rFonts w:eastAsia="Times New Roman" w:hint="cs"/>
                <w:sz w:val="24"/>
                <w:szCs w:val="24"/>
                <w:rtl/>
              </w:rPr>
              <w:t xml:space="preserve"> (</w:t>
            </w:r>
            <w:r w:rsidR="003427DE" w:rsidRPr="00A154E7">
              <w:rPr>
                <w:rFonts w:eastAsia="Times New Roman"/>
                <w:sz w:val="24"/>
                <w:szCs w:val="24"/>
              </w:rPr>
              <w:t>InVEST</w:t>
            </w:r>
            <w:r w:rsidR="003427DE" w:rsidRPr="00A154E7">
              <w:rPr>
                <w:rFonts w:eastAsia="Times New Roman" w:hint="cs"/>
                <w:sz w:val="24"/>
                <w:szCs w:val="24"/>
                <w:rtl/>
              </w:rPr>
              <w:t>)</w:t>
            </w:r>
          </w:p>
        </w:tc>
        <w:tc>
          <w:tcPr>
            <w:tcW w:w="3744" w:type="pct"/>
            <w:shd w:val="clear" w:color="auto" w:fill="F6FBF5"/>
            <w:vAlign w:val="center"/>
          </w:tcPr>
          <w:p w14:paraId="3A408A9E" w14:textId="31629723" w:rsidR="000B56AB" w:rsidRPr="00A154E7" w:rsidRDefault="003427DE" w:rsidP="00952747">
            <w:pPr>
              <w:rPr>
                <w:rFonts w:eastAsia="Times New Roman"/>
                <w:sz w:val="24"/>
                <w:szCs w:val="24"/>
                <w:rtl/>
              </w:rPr>
            </w:pPr>
            <w:r w:rsidRPr="00A154E7">
              <w:rPr>
                <w:rFonts w:eastAsia="Times New Roman"/>
                <w:sz w:val="24"/>
                <w:szCs w:val="24"/>
              </w:rPr>
              <w:t>InVEST</w:t>
            </w:r>
            <w:r w:rsidRPr="00A154E7">
              <w:rPr>
                <w:rFonts w:eastAsia="Times New Roman"/>
                <w:sz w:val="24"/>
                <w:szCs w:val="24"/>
                <w:rtl/>
              </w:rPr>
              <w:t xml:space="preserve"> </w:t>
            </w:r>
            <w:r w:rsidR="00885ECB" w:rsidRPr="00A154E7">
              <w:rPr>
                <w:rFonts w:eastAsia="Times New Roman"/>
                <w:sz w:val="24"/>
                <w:szCs w:val="24"/>
                <w:rtl/>
              </w:rPr>
              <w:t>مجموعه‌ا</w:t>
            </w:r>
            <w:r w:rsidR="00885ECB" w:rsidRPr="00A154E7">
              <w:rPr>
                <w:rFonts w:eastAsia="Times New Roman" w:hint="cs"/>
                <w:sz w:val="24"/>
                <w:szCs w:val="24"/>
                <w:rtl/>
              </w:rPr>
              <w:t>ی</w:t>
            </w:r>
            <w:r w:rsidR="00885ECB" w:rsidRPr="00A154E7">
              <w:rPr>
                <w:rFonts w:eastAsia="Times New Roman"/>
                <w:sz w:val="24"/>
                <w:szCs w:val="24"/>
                <w:rtl/>
              </w:rPr>
              <w:t xml:space="preserve"> از مدل‌ها</w:t>
            </w:r>
            <w:r w:rsidR="00885ECB" w:rsidRPr="00A154E7">
              <w:rPr>
                <w:rFonts w:eastAsia="Times New Roman" w:hint="cs"/>
                <w:sz w:val="24"/>
                <w:szCs w:val="24"/>
                <w:rtl/>
              </w:rPr>
              <w:t>ی</w:t>
            </w:r>
            <w:r w:rsidR="00885ECB" w:rsidRPr="00A154E7">
              <w:rPr>
                <w:rFonts w:eastAsia="Times New Roman"/>
                <w:sz w:val="24"/>
                <w:szCs w:val="24"/>
                <w:rtl/>
              </w:rPr>
              <w:t xml:space="preserve"> نرم‌افزار متن‌باز برا</w:t>
            </w:r>
            <w:r w:rsidR="00885ECB" w:rsidRPr="00A154E7">
              <w:rPr>
                <w:rFonts w:eastAsia="Times New Roman" w:hint="cs"/>
                <w:sz w:val="24"/>
                <w:szCs w:val="24"/>
                <w:rtl/>
              </w:rPr>
              <w:t>ی</w:t>
            </w:r>
            <w:r w:rsidR="00885ECB" w:rsidRPr="00A154E7">
              <w:rPr>
                <w:rFonts w:eastAsia="Times New Roman"/>
                <w:sz w:val="24"/>
                <w:szCs w:val="24"/>
                <w:rtl/>
              </w:rPr>
              <w:t xml:space="preserve"> نقشه‌بردار</w:t>
            </w:r>
            <w:r w:rsidR="00885ECB" w:rsidRPr="00A154E7">
              <w:rPr>
                <w:rFonts w:eastAsia="Times New Roman" w:hint="cs"/>
                <w:sz w:val="24"/>
                <w:szCs w:val="24"/>
                <w:rtl/>
              </w:rPr>
              <w:t>ی</w:t>
            </w:r>
            <w:r w:rsidR="00885ECB" w:rsidRPr="00A154E7">
              <w:rPr>
                <w:rFonts w:eastAsia="Times New Roman"/>
                <w:sz w:val="24"/>
                <w:szCs w:val="24"/>
                <w:rtl/>
              </w:rPr>
              <w:t xml:space="preserve"> و ارزشگذار</w:t>
            </w:r>
            <w:r w:rsidR="00885ECB" w:rsidRPr="00A154E7">
              <w:rPr>
                <w:rFonts w:eastAsia="Times New Roman" w:hint="cs"/>
                <w:sz w:val="24"/>
                <w:szCs w:val="24"/>
                <w:rtl/>
              </w:rPr>
              <w:t>ی</w:t>
            </w:r>
            <w:r w:rsidR="00885ECB" w:rsidRPr="00A154E7">
              <w:rPr>
                <w:rFonts w:eastAsia="Times New Roman"/>
                <w:sz w:val="24"/>
                <w:szCs w:val="24"/>
                <w:rtl/>
              </w:rPr>
              <w:t xml:space="preserve"> کالاها و خدمات</w:t>
            </w:r>
            <w:r w:rsidR="00885ECB" w:rsidRPr="00A154E7">
              <w:rPr>
                <w:rFonts w:eastAsia="Times New Roman" w:hint="cs"/>
                <w:sz w:val="24"/>
                <w:szCs w:val="24"/>
                <w:rtl/>
              </w:rPr>
              <w:t>ی</w:t>
            </w:r>
            <w:r w:rsidR="00885ECB" w:rsidRPr="00A154E7">
              <w:rPr>
                <w:rFonts w:eastAsia="Times New Roman"/>
                <w:sz w:val="24"/>
                <w:szCs w:val="24"/>
                <w:rtl/>
              </w:rPr>
              <w:t xml:space="preserve"> از طب</w:t>
            </w:r>
            <w:r w:rsidR="00885ECB" w:rsidRPr="00A154E7">
              <w:rPr>
                <w:rFonts w:eastAsia="Times New Roman" w:hint="cs"/>
                <w:sz w:val="24"/>
                <w:szCs w:val="24"/>
                <w:rtl/>
              </w:rPr>
              <w:t>ی</w:t>
            </w:r>
            <w:r w:rsidR="00885ECB" w:rsidRPr="00A154E7">
              <w:rPr>
                <w:rFonts w:eastAsia="Times New Roman" w:hint="eastAsia"/>
                <w:sz w:val="24"/>
                <w:szCs w:val="24"/>
                <w:rtl/>
              </w:rPr>
              <w:t>عت</w:t>
            </w:r>
            <w:r w:rsidR="00885ECB" w:rsidRPr="00A154E7">
              <w:rPr>
                <w:rFonts w:eastAsia="Times New Roman"/>
                <w:sz w:val="24"/>
                <w:szCs w:val="24"/>
                <w:rtl/>
              </w:rPr>
              <w:t xml:space="preserve"> است که زندگ</w:t>
            </w:r>
            <w:r w:rsidR="00885ECB" w:rsidRPr="00A154E7">
              <w:rPr>
                <w:rFonts w:eastAsia="Times New Roman" w:hint="cs"/>
                <w:sz w:val="24"/>
                <w:szCs w:val="24"/>
                <w:rtl/>
              </w:rPr>
              <w:t>ی</w:t>
            </w:r>
            <w:r w:rsidR="00885ECB" w:rsidRPr="00A154E7">
              <w:rPr>
                <w:rFonts w:eastAsia="Times New Roman"/>
                <w:sz w:val="24"/>
                <w:szCs w:val="24"/>
                <w:rtl/>
              </w:rPr>
              <w:t xml:space="preserve"> انسان را حفظ و برآورده م</w:t>
            </w:r>
            <w:r w:rsidR="00885ECB" w:rsidRPr="00A154E7">
              <w:rPr>
                <w:rFonts w:eastAsia="Times New Roman" w:hint="cs"/>
                <w:sz w:val="24"/>
                <w:szCs w:val="24"/>
                <w:rtl/>
              </w:rPr>
              <w:t>ی‌</w:t>
            </w:r>
            <w:r w:rsidR="00885ECB" w:rsidRPr="00A154E7">
              <w:rPr>
                <w:rFonts w:eastAsia="Times New Roman" w:hint="eastAsia"/>
                <w:sz w:val="24"/>
                <w:szCs w:val="24"/>
                <w:rtl/>
              </w:rPr>
              <w:t>کند</w:t>
            </w:r>
            <w:r w:rsidR="00885ECB" w:rsidRPr="00A154E7">
              <w:rPr>
                <w:rFonts w:eastAsia="Times New Roman"/>
                <w:sz w:val="24"/>
                <w:szCs w:val="24"/>
                <w:rtl/>
              </w:rPr>
              <w:t xml:space="preserve">. </w:t>
            </w:r>
            <w:r w:rsidR="00952747" w:rsidRPr="00A154E7">
              <w:rPr>
                <w:rFonts w:eastAsia="Times New Roman" w:hint="cs"/>
                <w:sz w:val="24"/>
                <w:szCs w:val="24"/>
                <w:rtl/>
              </w:rPr>
              <w:t xml:space="preserve">اینوست به </w:t>
            </w:r>
            <w:r w:rsidR="00885ECB" w:rsidRPr="00A154E7">
              <w:rPr>
                <w:rFonts w:eastAsia="Times New Roman"/>
                <w:sz w:val="24"/>
                <w:szCs w:val="24"/>
                <w:rtl/>
              </w:rPr>
              <w:t>تصم</w:t>
            </w:r>
            <w:r w:rsidR="00885ECB" w:rsidRPr="00A154E7">
              <w:rPr>
                <w:rFonts w:eastAsia="Times New Roman" w:hint="cs"/>
                <w:sz w:val="24"/>
                <w:szCs w:val="24"/>
                <w:rtl/>
              </w:rPr>
              <w:t>ی</w:t>
            </w:r>
            <w:r w:rsidR="00885ECB" w:rsidRPr="00A154E7">
              <w:rPr>
                <w:rFonts w:eastAsia="Times New Roman" w:hint="eastAsia"/>
                <w:sz w:val="24"/>
                <w:szCs w:val="24"/>
                <w:rtl/>
              </w:rPr>
              <w:t>م</w:t>
            </w:r>
            <w:r w:rsidR="00952747" w:rsidRPr="00A154E7">
              <w:rPr>
                <w:rFonts w:eastAsia="Times New Roman" w:hint="cs"/>
                <w:sz w:val="24"/>
                <w:szCs w:val="24"/>
                <w:rtl/>
              </w:rPr>
              <w:t>‌</w:t>
            </w:r>
            <w:r w:rsidR="00885ECB" w:rsidRPr="00A154E7">
              <w:rPr>
                <w:rFonts w:eastAsia="Times New Roman"/>
                <w:sz w:val="24"/>
                <w:szCs w:val="24"/>
                <w:rtl/>
              </w:rPr>
              <w:t>گ</w:t>
            </w:r>
            <w:r w:rsidR="00885ECB" w:rsidRPr="00A154E7">
              <w:rPr>
                <w:rFonts w:eastAsia="Times New Roman" w:hint="cs"/>
                <w:sz w:val="24"/>
                <w:szCs w:val="24"/>
                <w:rtl/>
              </w:rPr>
              <w:t>ی</w:t>
            </w:r>
            <w:r w:rsidR="00885ECB" w:rsidRPr="00A154E7">
              <w:rPr>
                <w:rFonts w:eastAsia="Times New Roman" w:hint="eastAsia"/>
                <w:sz w:val="24"/>
                <w:szCs w:val="24"/>
                <w:rtl/>
              </w:rPr>
              <w:t>رندگان</w:t>
            </w:r>
            <w:r w:rsidR="00885ECB" w:rsidRPr="00A154E7">
              <w:rPr>
                <w:rFonts w:eastAsia="Times New Roman"/>
                <w:sz w:val="24"/>
                <w:szCs w:val="24"/>
                <w:rtl/>
              </w:rPr>
              <w:t xml:space="preserve"> </w:t>
            </w:r>
            <w:r w:rsidR="00952747" w:rsidRPr="00A154E7">
              <w:rPr>
                <w:rFonts w:eastAsia="Times New Roman" w:hint="cs"/>
                <w:sz w:val="24"/>
                <w:szCs w:val="24"/>
                <w:rtl/>
              </w:rPr>
              <w:t>امکان می‌دهد</w:t>
            </w:r>
            <w:r w:rsidR="00885ECB" w:rsidRPr="00A154E7">
              <w:rPr>
                <w:rFonts w:eastAsia="Times New Roman"/>
                <w:sz w:val="24"/>
                <w:szCs w:val="24"/>
                <w:rtl/>
              </w:rPr>
              <w:t xml:space="preserve"> تا تأث</w:t>
            </w:r>
            <w:r w:rsidR="00885ECB" w:rsidRPr="00A154E7">
              <w:rPr>
                <w:rFonts w:eastAsia="Times New Roman" w:hint="cs"/>
                <w:sz w:val="24"/>
                <w:szCs w:val="24"/>
                <w:rtl/>
              </w:rPr>
              <w:t>ی</w:t>
            </w:r>
            <w:r w:rsidR="00885ECB" w:rsidRPr="00A154E7">
              <w:rPr>
                <w:rFonts w:eastAsia="Times New Roman" w:hint="eastAsia"/>
                <w:sz w:val="24"/>
                <w:szCs w:val="24"/>
                <w:rtl/>
              </w:rPr>
              <w:t>رات</w:t>
            </w:r>
            <w:r w:rsidR="00885ECB" w:rsidRPr="00A154E7">
              <w:rPr>
                <w:rFonts w:eastAsia="Times New Roman"/>
                <w:sz w:val="24"/>
                <w:szCs w:val="24"/>
                <w:rtl/>
              </w:rPr>
              <w:t xml:space="preserve"> مرتبط با انتخاب</w:t>
            </w:r>
            <w:r w:rsidR="00952747" w:rsidRPr="00A154E7">
              <w:rPr>
                <w:rFonts w:eastAsia="Times New Roman" w:hint="cs"/>
                <w:sz w:val="24"/>
                <w:szCs w:val="24"/>
                <w:rtl/>
              </w:rPr>
              <w:t>‌</w:t>
            </w:r>
            <w:r w:rsidR="00885ECB" w:rsidRPr="00A154E7">
              <w:rPr>
                <w:rFonts w:eastAsia="Times New Roman"/>
                <w:sz w:val="24"/>
                <w:szCs w:val="24"/>
                <w:rtl/>
              </w:rPr>
              <w:t>ها</w:t>
            </w:r>
            <w:r w:rsidR="00885ECB" w:rsidRPr="00A154E7">
              <w:rPr>
                <w:rFonts w:eastAsia="Times New Roman" w:hint="cs"/>
                <w:sz w:val="24"/>
                <w:szCs w:val="24"/>
                <w:rtl/>
              </w:rPr>
              <w:t>ی</w:t>
            </w:r>
            <w:r w:rsidR="00885ECB" w:rsidRPr="00A154E7">
              <w:rPr>
                <w:rFonts w:eastAsia="Times New Roman"/>
                <w:sz w:val="24"/>
                <w:szCs w:val="24"/>
                <w:rtl/>
              </w:rPr>
              <w:t xml:space="preserve"> مد</w:t>
            </w:r>
            <w:r w:rsidR="00885ECB" w:rsidRPr="00A154E7">
              <w:rPr>
                <w:rFonts w:eastAsia="Times New Roman" w:hint="cs"/>
                <w:sz w:val="24"/>
                <w:szCs w:val="24"/>
                <w:rtl/>
              </w:rPr>
              <w:t>ی</w:t>
            </w:r>
            <w:r w:rsidR="00885ECB" w:rsidRPr="00A154E7">
              <w:rPr>
                <w:rFonts w:eastAsia="Times New Roman"/>
                <w:sz w:val="24"/>
                <w:szCs w:val="24"/>
                <w:rtl/>
              </w:rPr>
              <w:t>ر</w:t>
            </w:r>
            <w:r w:rsidR="00885ECB" w:rsidRPr="00A154E7">
              <w:rPr>
                <w:rFonts w:eastAsia="Times New Roman" w:hint="cs"/>
                <w:sz w:val="24"/>
                <w:szCs w:val="24"/>
                <w:rtl/>
              </w:rPr>
              <w:t>ی</w:t>
            </w:r>
            <w:r w:rsidR="00885ECB" w:rsidRPr="00A154E7">
              <w:rPr>
                <w:rFonts w:eastAsia="Times New Roman" w:hint="eastAsia"/>
                <w:sz w:val="24"/>
                <w:szCs w:val="24"/>
                <w:rtl/>
              </w:rPr>
              <w:t>ت</w:t>
            </w:r>
            <w:r w:rsidR="00885ECB" w:rsidRPr="00A154E7">
              <w:rPr>
                <w:rFonts w:eastAsia="Times New Roman" w:hint="cs"/>
                <w:sz w:val="24"/>
                <w:szCs w:val="24"/>
                <w:rtl/>
              </w:rPr>
              <w:t>ی</w:t>
            </w:r>
            <w:r w:rsidR="00885ECB" w:rsidRPr="00A154E7">
              <w:rPr>
                <w:rFonts w:eastAsia="Times New Roman"/>
                <w:sz w:val="24"/>
                <w:szCs w:val="24"/>
                <w:rtl/>
              </w:rPr>
              <w:t xml:space="preserve"> و </w:t>
            </w:r>
            <w:r w:rsidR="00952747" w:rsidRPr="00A154E7">
              <w:rPr>
                <w:rFonts w:eastAsia="Times New Roman" w:hint="cs"/>
                <w:sz w:val="24"/>
                <w:szCs w:val="24"/>
                <w:rtl/>
              </w:rPr>
              <w:t>آب و هوای</w:t>
            </w:r>
            <w:r w:rsidR="00885ECB" w:rsidRPr="00A154E7">
              <w:rPr>
                <w:rFonts w:eastAsia="Times New Roman"/>
                <w:sz w:val="24"/>
                <w:szCs w:val="24"/>
                <w:rtl/>
              </w:rPr>
              <w:t xml:space="preserve"> آ</w:t>
            </w:r>
            <w:r w:rsidR="00885ECB" w:rsidRPr="00A154E7">
              <w:rPr>
                <w:rFonts w:eastAsia="Times New Roman" w:hint="cs"/>
                <w:sz w:val="24"/>
                <w:szCs w:val="24"/>
                <w:rtl/>
              </w:rPr>
              <w:t>ی</w:t>
            </w:r>
            <w:r w:rsidR="00885ECB" w:rsidRPr="00A154E7">
              <w:rPr>
                <w:rFonts w:eastAsia="Times New Roman" w:hint="eastAsia"/>
                <w:sz w:val="24"/>
                <w:szCs w:val="24"/>
                <w:rtl/>
              </w:rPr>
              <w:t>نده</w:t>
            </w:r>
            <w:r w:rsidR="00885ECB" w:rsidRPr="00A154E7">
              <w:rPr>
                <w:rFonts w:eastAsia="Times New Roman"/>
                <w:sz w:val="24"/>
                <w:szCs w:val="24"/>
                <w:rtl/>
              </w:rPr>
              <w:t xml:space="preserve"> را ارز</w:t>
            </w:r>
            <w:r w:rsidR="00885ECB" w:rsidRPr="00A154E7">
              <w:rPr>
                <w:rFonts w:eastAsia="Times New Roman" w:hint="cs"/>
                <w:sz w:val="24"/>
                <w:szCs w:val="24"/>
                <w:rtl/>
              </w:rPr>
              <w:t>ی</w:t>
            </w:r>
            <w:r w:rsidR="00885ECB" w:rsidRPr="00A154E7">
              <w:rPr>
                <w:rFonts w:eastAsia="Times New Roman" w:hint="eastAsia"/>
                <w:sz w:val="24"/>
                <w:szCs w:val="24"/>
                <w:rtl/>
              </w:rPr>
              <w:t>اب</w:t>
            </w:r>
            <w:r w:rsidR="00885ECB" w:rsidRPr="00A154E7">
              <w:rPr>
                <w:rFonts w:eastAsia="Times New Roman" w:hint="cs"/>
                <w:sz w:val="24"/>
                <w:szCs w:val="24"/>
                <w:rtl/>
              </w:rPr>
              <w:t>ی</w:t>
            </w:r>
            <w:r w:rsidR="00885ECB" w:rsidRPr="00A154E7">
              <w:rPr>
                <w:rFonts w:eastAsia="Times New Roman"/>
                <w:sz w:val="24"/>
                <w:szCs w:val="24"/>
                <w:rtl/>
              </w:rPr>
              <w:t xml:space="preserve"> </w:t>
            </w:r>
            <w:r w:rsidR="00952747" w:rsidRPr="00A154E7">
              <w:rPr>
                <w:rFonts w:eastAsia="Times New Roman" w:hint="cs"/>
                <w:sz w:val="24"/>
                <w:szCs w:val="24"/>
                <w:rtl/>
              </w:rPr>
              <w:t>نموده،</w:t>
            </w:r>
            <w:r w:rsidR="00885ECB" w:rsidRPr="00A154E7">
              <w:rPr>
                <w:rFonts w:eastAsia="Times New Roman"/>
                <w:sz w:val="24"/>
                <w:szCs w:val="24"/>
                <w:rtl/>
              </w:rPr>
              <w:t xml:space="preserve"> </w:t>
            </w:r>
            <w:r w:rsidR="00952747" w:rsidRPr="00A154E7">
              <w:rPr>
                <w:rFonts w:eastAsia="Times New Roman" w:hint="cs"/>
                <w:sz w:val="24"/>
                <w:szCs w:val="24"/>
                <w:rtl/>
              </w:rPr>
              <w:t>و</w:t>
            </w:r>
            <w:r w:rsidR="00885ECB" w:rsidRPr="00A154E7">
              <w:rPr>
                <w:rFonts w:eastAsia="Times New Roman"/>
                <w:sz w:val="24"/>
                <w:szCs w:val="24"/>
                <w:rtl/>
              </w:rPr>
              <w:t xml:space="preserve"> </w:t>
            </w:r>
            <w:r w:rsidR="00952747" w:rsidRPr="00A154E7">
              <w:rPr>
                <w:rFonts w:eastAsia="Times New Roman" w:hint="cs"/>
                <w:sz w:val="24"/>
                <w:szCs w:val="24"/>
                <w:rtl/>
              </w:rPr>
              <w:t xml:space="preserve">جایی که </w:t>
            </w:r>
            <w:r w:rsidR="00885ECB" w:rsidRPr="00A154E7">
              <w:rPr>
                <w:rFonts w:eastAsia="Times New Roman"/>
                <w:sz w:val="24"/>
                <w:szCs w:val="24"/>
                <w:rtl/>
              </w:rPr>
              <w:t>سرما</w:t>
            </w:r>
            <w:r w:rsidR="00885ECB" w:rsidRPr="00A154E7">
              <w:rPr>
                <w:rFonts w:eastAsia="Times New Roman" w:hint="cs"/>
                <w:sz w:val="24"/>
                <w:szCs w:val="24"/>
                <w:rtl/>
              </w:rPr>
              <w:t>ی</w:t>
            </w:r>
            <w:r w:rsidR="00885ECB" w:rsidRPr="00A154E7">
              <w:rPr>
                <w:rFonts w:eastAsia="Times New Roman" w:hint="eastAsia"/>
                <w:sz w:val="24"/>
                <w:szCs w:val="24"/>
                <w:rtl/>
              </w:rPr>
              <w:t>ه</w:t>
            </w:r>
            <w:r w:rsidR="00952747" w:rsidRPr="00A154E7">
              <w:rPr>
                <w:rFonts w:ascii="Arial" w:eastAsia="Arial" w:hAnsi="Arial" w:cs="Arial" w:hint="cs"/>
                <w:sz w:val="24"/>
                <w:szCs w:val="24"/>
                <w:rtl/>
              </w:rPr>
              <w:t>‌</w:t>
            </w:r>
            <w:r w:rsidR="00885ECB" w:rsidRPr="00A154E7">
              <w:rPr>
                <w:rFonts w:eastAsia="Times New Roman"/>
                <w:sz w:val="24"/>
                <w:szCs w:val="24"/>
                <w:rtl/>
              </w:rPr>
              <w:t>گذار</w:t>
            </w:r>
            <w:r w:rsidR="00885ECB" w:rsidRPr="00A154E7">
              <w:rPr>
                <w:rFonts w:eastAsia="Times New Roman" w:hint="cs"/>
                <w:sz w:val="24"/>
                <w:szCs w:val="24"/>
                <w:rtl/>
              </w:rPr>
              <w:t>ی</w:t>
            </w:r>
            <w:r w:rsidR="00885ECB" w:rsidRPr="00A154E7">
              <w:rPr>
                <w:rFonts w:eastAsia="Times New Roman"/>
                <w:sz w:val="24"/>
                <w:szCs w:val="24"/>
                <w:rtl/>
              </w:rPr>
              <w:t xml:space="preserve"> در سرما</w:t>
            </w:r>
            <w:r w:rsidR="00885ECB" w:rsidRPr="00A154E7">
              <w:rPr>
                <w:rFonts w:eastAsia="Times New Roman" w:hint="cs"/>
                <w:sz w:val="24"/>
                <w:szCs w:val="24"/>
                <w:rtl/>
              </w:rPr>
              <w:t>ی</w:t>
            </w:r>
            <w:r w:rsidR="00885ECB" w:rsidRPr="00A154E7">
              <w:rPr>
                <w:rFonts w:eastAsia="Times New Roman" w:hint="eastAsia"/>
                <w:sz w:val="24"/>
                <w:szCs w:val="24"/>
                <w:rtl/>
              </w:rPr>
              <w:t>ه</w:t>
            </w:r>
            <w:r w:rsidR="00885ECB" w:rsidRPr="00A154E7">
              <w:rPr>
                <w:rFonts w:eastAsia="Times New Roman"/>
                <w:sz w:val="24"/>
                <w:szCs w:val="24"/>
                <w:rtl/>
              </w:rPr>
              <w:t xml:space="preserve"> طب</w:t>
            </w:r>
            <w:r w:rsidR="00885ECB" w:rsidRPr="00A154E7">
              <w:rPr>
                <w:rFonts w:eastAsia="Times New Roman" w:hint="cs"/>
                <w:sz w:val="24"/>
                <w:szCs w:val="24"/>
                <w:rtl/>
              </w:rPr>
              <w:t>ی</w:t>
            </w:r>
            <w:r w:rsidR="00885ECB" w:rsidRPr="00A154E7">
              <w:rPr>
                <w:rFonts w:eastAsia="Times New Roman" w:hint="eastAsia"/>
                <w:sz w:val="24"/>
                <w:szCs w:val="24"/>
                <w:rtl/>
              </w:rPr>
              <w:t>ع</w:t>
            </w:r>
            <w:r w:rsidR="00885ECB" w:rsidRPr="00A154E7">
              <w:rPr>
                <w:rFonts w:eastAsia="Times New Roman" w:hint="cs"/>
                <w:sz w:val="24"/>
                <w:szCs w:val="24"/>
                <w:rtl/>
              </w:rPr>
              <w:t>ی</w:t>
            </w:r>
            <w:r w:rsidR="00885ECB" w:rsidRPr="00A154E7">
              <w:rPr>
                <w:rFonts w:eastAsia="Times New Roman"/>
                <w:sz w:val="24"/>
                <w:szCs w:val="24"/>
                <w:rtl/>
              </w:rPr>
              <w:t xml:space="preserve"> م</w:t>
            </w:r>
            <w:r w:rsidR="00885ECB" w:rsidRPr="00A154E7">
              <w:rPr>
                <w:rFonts w:eastAsia="Times New Roman" w:hint="cs"/>
                <w:sz w:val="24"/>
                <w:szCs w:val="24"/>
                <w:rtl/>
              </w:rPr>
              <w:t>ی</w:t>
            </w:r>
            <w:r w:rsidR="00952747" w:rsidRPr="00A154E7">
              <w:rPr>
                <w:rFonts w:eastAsia="Times New Roman" w:hint="cs"/>
                <w:sz w:val="24"/>
                <w:szCs w:val="24"/>
                <w:rtl/>
              </w:rPr>
              <w:t>‌</w:t>
            </w:r>
            <w:r w:rsidR="00885ECB" w:rsidRPr="00A154E7">
              <w:rPr>
                <w:rFonts w:eastAsia="Times New Roman"/>
                <w:sz w:val="24"/>
                <w:szCs w:val="24"/>
                <w:rtl/>
              </w:rPr>
              <w:t>تواند</w:t>
            </w:r>
            <w:r w:rsidR="00952747" w:rsidRPr="00A154E7">
              <w:rPr>
                <w:rFonts w:eastAsia="Times New Roman" w:hint="cs"/>
                <w:sz w:val="24"/>
                <w:szCs w:val="24"/>
                <w:rtl/>
              </w:rPr>
              <w:t xml:space="preserve"> اکو سیستم و</w:t>
            </w:r>
            <w:r w:rsidR="00391989">
              <w:rPr>
                <w:rFonts w:eastAsia="Times New Roman" w:hint="cs"/>
                <w:sz w:val="24"/>
                <w:szCs w:val="24"/>
                <w:rtl/>
              </w:rPr>
              <w:t xml:space="preserve"> </w:t>
            </w:r>
            <w:r w:rsidR="00885ECB" w:rsidRPr="00A154E7">
              <w:rPr>
                <w:rFonts w:eastAsia="Times New Roman"/>
                <w:sz w:val="24"/>
                <w:szCs w:val="24"/>
                <w:rtl/>
              </w:rPr>
              <w:t>توسعه انسان</w:t>
            </w:r>
            <w:r w:rsidR="00885ECB" w:rsidRPr="00A154E7">
              <w:rPr>
                <w:rFonts w:eastAsia="Times New Roman" w:hint="cs"/>
                <w:sz w:val="24"/>
                <w:szCs w:val="24"/>
                <w:rtl/>
              </w:rPr>
              <w:t>ی</w:t>
            </w:r>
            <w:r w:rsidR="00885ECB" w:rsidRPr="00A154E7">
              <w:rPr>
                <w:rFonts w:eastAsia="Times New Roman"/>
                <w:sz w:val="24"/>
                <w:szCs w:val="24"/>
                <w:rtl/>
              </w:rPr>
              <w:t xml:space="preserve"> را افزا</w:t>
            </w:r>
            <w:r w:rsidR="00885ECB" w:rsidRPr="00A154E7">
              <w:rPr>
                <w:rFonts w:eastAsia="Times New Roman" w:hint="cs"/>
                <w:sz w:val="24"/>
                <w:szCs w:val="24"/>
                <w:rtl/>
              </w:rPr>
              <w:t>ی</w:t>
            </w:r>
            <w:r w:rsidR="00885ECB" w:rsidRPr="00A154E7">
              <w:rPr>
                <w:rFonts w:eastAsia="Times New Roman" w:hint="eastAsia"/>
                <w:sz w:val="24"/>
                <w:szCs w:val="24"/>
                <w:rtl/>
              </w:rPr>
              <w:t>ش</w:t>
            </w:r>
            <w:r w:rsidR="00885ECB" w:rsidRPr="00A154E7">
              <w:rPr>
                <w:rFonts w:eastAsia="Times New Roman"/>
                <w:sz w:val="24"/>
                <w:szCs w:val="24"/>
                <w:rtl/>
              </w:rPr>
              <w:t xml:space="preserve"> دهد</w:t>
            </w:r>
            <w:r w:rsidR="00952747" w:rsidRPr="00A154E7">
              <w:rPr>
                <w:rFonts w:eastAsia="Times New Roman" w:hint="cs"/>
                <w:sz w:val="24"/>
                <w:szCs w:val="24"/>
                <w:rtl/>
              </w:rPr>
              <w:t>، شناسایی نمایند.</w:t>
            </w:r>
          </w:p>
        </w:tc>
      </w:tr>
      <w:tr w:rsidR="00A154E7" w:rsidRPr="00A154E7" w14:paraId="2A903BA5" w14:textId="77777777" w:rsidTr="001B77EB">
        <w:tc>
          <w:tcPr>
            <w:tcW w:w="371" w:type="pct"/>
            <w:vMerge/>
            <w:shd w:val="clear" w:color="auto" w:fill="6FBF55"/>
            <w:vAlign w:val="center"/>
          </w:tcPr>
          <w:p w14:paraId="4EE8BBF4" w14:textId="77777777" w:rsidR="000B56AB" w:rsidRPr="00A154E7" w:rsidRDefault="000B56AB" w:rsidP="00F90964">
            <w:pPr>
              <w:jc w:val="center"/>
              <w:rPr>
                <w:rFonts w:eastAsia="Times New Roman"/>
                <w:sz w:val="24"/>
                <w:szCs w:val="24"/>
                <w:highlight w:val="yellow"/>
                <w:rtl/>
              </w:rPr>
            </w:pPr>
          </w:p>
        </w:tc>
        <w:tc>
          <w:tcPr>
            <w:tcW w:w="885" w:type="pct"/>
            <w:shd w:val="clear" w:color="auto" w:fill="F6FBF5"/>
            <w:vAlign w:val="center"/>
          </w:tcPr>
          <w:p w14:paraId="517F6B29" w14:textId="74B27067" w:rsidR="000B56AB" w:rsidRPr="00A154E7" w:rsidRDefault="000B56AB" w:rsidP="00392372">
            <w:pPr>
              <w:jc w:val="left"/>
              <w:rPr>
                <w:rFonts w:eastAsia="Times New Roman"/>
                <w:sz w:val="24"/>
                <w:szCs w:val="24"/>
                <w:rtl/>
              </w:rPr>
            </w:pPr>
            <w:r w:rsidRPr="00A154E7">
              <w:rPr>
                <w:rFonts w:eastAsia="Times New Roman" w:hint="cs"/>
                <w:sz w:val="24"/>
                <w:szCs w:val="24"/>
                <w:rtl/>
                <w:lang w:bidi="fa-IR"/>
              </w:rPr>
              <w:t xml:space="preserve">کانال </w:t>
            </w:r>
            <w:r w:rsidRPr="00A154E7">
              <w:rPr>
                <w:rFonts w:eastAsia="Times New Roman"/>
                <w:sz w:val="24"/>
                <w:szCs w:val="24"/>
                <w:rtl/>
              </w:rPr>
              <w:t>مؤسسه جهان</w:t>
            </w:r>
            <w:r w:rsidRPr="00A154E7">
              <w:rPr>
                <w:rFonts w:eastAsia="Times New Roman" w:hint="cs"/>
                <w:sz w:val="24"/>
                <w:szCs w:val="24"/>
                <w:rtl/>
              </w:rPr>
              <w:t>ی</w:t>
            </w:r>
            <w:r w:rsidRPr="00A154E7">
              <w:rPr>
                <w:rFonts w:eastAsia="Times New Roman"/>
                <w:sz w:val="24"/>
                <w:szCs w:val="24"/>
                <w:rtl/>
              </w:rPr>
              <w:t xml:space="preserve"> منابع</w:t>
            </w:r>
          </w:p>
        </w:tc>
        <w:tc>
          <w:tcPr>
            <w:tcW w:w="3744" w:type="pct"/>
            <w:shd w:val="clear" w:color="auto" w:fill="F6FBF5"/>
            <w:vAlign w:val="center"/>
          </w:tcPr>
          <w:p w14:paraId="203EF6D6" w14:textId="58A42635" w:rsidR="000B56AB" w:rsidRPr="00A154E7" w:rsidRDefault="00CA682D" w:rsidP="00392372">
            <w:pPr>
              <w:rPr>
                <w:rFonts w:eastAsia="Times New Roman"/>
                <w:sz w:val="24"/>
                <w:szCs w:val="24"/>
              </w:rPr>
            </w:pPr>
            <w:r w:rsidRPr="00A154E7">
              <w:rPr>
                <w:rFonts w:eastAsia="Times New Roman" w:hint="cs"/>
                <w:sz w:val="24"/>
                <w:szCs w:val="24"/>
                <w:rtl/>
                <w:lang w:bidi="fa-IR"/>
              </w:rPr>
              <w:t xml:space="preserve">کانال </w:t>
            </w:r>
            <w:r w:rsidRPr="00A154E7">
              <w:rPr>
                <w:rFonts w:eastAsia="Times New Roman"/>
                <w:sz w:val="24"/>
                <w:szCs w:val="24"/>
                <w:rtl/>
              </w:rPr>
              <w:t>مؤسسه جهان</w:t>
            </w:r>
            <w:r w:rsidRPr="00A154E7">
              <w:rPr>
                <w:rFonts w:eastAsia="Times New Roman" w:hint="cs"/>
                <w:sz w:val="24"/>
                <w:szCs w:val="24"/>
                <w:rtl/>
              </w:rPr>
              <w:t>ی</w:t>
            </w:r>
            <w:r w:rsidRPr="00A154E7">
              <w:rPr>
                <w:rFonts w:eastAsia="Times New Roman"/>
                <w:sz w:val="24"/>
                <w:szCs w:val="24"/>
                <w:rtl/>
              </w:rPr>
              <w:t xml:space="preserve"> منابع</w:t>
            </w:r>
            <w:r w:rsidRPr="00A154E7">
              <w:rPr>
                <w:rFonts w:eastAsia="Times New Roman" w:hint="cs"/>
                <w:sz w:val="24"/>
                <w:szCs w:val="24"/>
                <w:rtl/>
              </w:rPr>
              <w:t>، ی</w:t>
            </w:r>
            <w:r w:rsidRPr="00A154E7">
              <w:rPr>
                <w:rFonts w:eastAsia="Times New Roman" w:hint="eastAsia"/>
                <w:sz w:val="24"/>
                <w:szCs w:val="24"/>
                <w:rtl/>
              </w:rPr>
              <w:t>ک</w:t>
            </w:r>
            <w:r w:rsidRPr="00A154E7">
              <w:rPr>
                <w:rFonts w:eastAsia="Times New Roman"/>
                <w:sz w:val="24"/>
                <w:szCs w:val="24"/>
                <w:rtl/>
              </w:rPr>
              <w:t xml:space="preserve"> ابزار نقشه بردار</w:t>
            </w:r>
            <w:r w:rsidRPr="00A154E7">
              <w:rPr>
                <w:rFonts w:eastAsia="Times New Roman" w:hint="cs"/>
                <w:sz w:val="24"/>
                <w:szCs w:val="24"/>
                <w:rtl/>
              </w:rPr>
              <w:t>ی</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00392372" w:rsidRPr="00A154E7">
              <w:rPr>
                <w:rFonts w:eastAsia="Times New Roman"/>
                <w:sz w:val="24"/>
                <w:szCs w:val="24"/>
                <w:rtl/>
              </w:rPr>
              <w:t xml:space="preserve"> است که به شرکت</w:t>
            </w:r>
            <w:r w:rsidR="00392372" w:rsidRPr="00A154E7">
              <w:rPr>
                <w:rFonts w:eastAsia="Times New Roman" w:hint="cs"/>
                <w:sz w:val="24"/>
                <w:szCs w:val="24"/>
                <w:rtl/>
              </w:rPr>
              <w:t>‌</w:t>
            </w:r>
            <w:r w:rsidRPr="00A154E7">
              <w:rPr>
                <w:rFonts w:eastAsia="Times New Roman"/>
                <w:sz w:val="24"/>
                <w:szCs w:val="24"/>
                <w:rtl/>
              </w:rPr>
              <w:t>ها کمک م</w:t>
            </w:r>
            <w:r w:rsidRPr="00A154E7">
              <w:rPr>
                <w:rFonts w:eastAsia="Times New Roman" w:hint="cs"/>
                <w:sz w:val="24"/>
                <w:szCs w:val="24"/>
                <w:rtl/>
              </w:rPr>
              <w:t>ی</w:t>
            </w:r>
            <w:r w:rsidR="00392372" w:rsidRPr="00A154E7">
              <w:rPr>
                <w:rFonts w:eastAsia="Times New Roman" w:hint="cs"/>
                <w:sz w:val="24"/>
                <w:szCs w:val="24"/>
                <w:rtl/>
              </w:rPr>
              <w:t>‌</w:t>
            </w:r>
            <w:r w:rsidRPr="00A154E7">
              <w:rPr>
                <w:rFonts w:eastAsia="Times New Roman"/>
                <w:sz w:val="24"/>
                <w:szCs w:val="24"/>
                <w:rtl/>
              </w:rPr>
              <w:t xml:space="preserve">کند </w:t>
            </w:r>
            <w:r w:rsidR="00392372" w:rsidRPr="00A154E7">
              <w:rPr>
                <w:rFonts w:eastAsia="Times New Roman" w:hint="cs"/>
                <w:sz w:val="24"/>
                <w:szCs w:val="24"/>
                <w:rtl/>
              </w:rPr>
              <w:t>که</w:t>
            </w:r>
            <w:r w:rsidR="00391989">
              <w:rPr>
                <w:rFonts w:eastAsia="Times New Roman" w:hint="cs"/>
                <w:sz w:val="24"/>
                <w:szCs w:val="24"/>
                <w:rtl/>
              </w:rPr>
              <w:t xml:space="preserve"> </w:t>
            </w:r>
            <w:r w:rsidR="00392372" w:rsidRPr="00A154E7">
              <w:rPr>
                <w:rFonts w:eastAsia="Times New Roman" w:hint="cs"/>
                <w:sz w:val="24"/>
                <w:szCs w:val="24"/>
                <w:rtl/>
              </w:rPr>
              <w:t xml:space="preserve">بشناسند که ریسک </w:t>
            </w:r>
            <w:r w:rsidRPr="00A154E7">
              <w:rPr>
                <w:rFonts w:eastAsia="Times New Roman"/>
                <w:sz w:val="24"/>
                <w:szCs w:val="24"/>
                <w:rtl/>
              </w:rPr>
              <w:t>و فرصت</w:t>
            </w:r>
            <w:r w:rsidR="00392372"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آب</w:t>
            </w:r>
            <w:r w:rsidR="00392372" w:rsidRPr="00A154E7">
              <w:rPr>
                <w:rFonts w:eastAsia="Times New Roman" w:hint="cs"/>
                <w:sz w:val="24"/>
                <w:szCs w:val="24"/>
                <w:rtl/>
              </w:rPr>
              <w:t>ی</w:t>
            </w:r>
            <w:r w:rsidRPr="00A154E7">
              <w:rPr>
                <w:rFonts w:eastAsia="Times New Roman"/>
                <w:sz w:val="24"/>
                <w:szCs w:val="24"/>
                <w:rtl/>
              </w:rPr>
              <w:t xml:space="preserve"> </w:t>
            </w:r>
            <w:r w:rsidR="00392372" w:rsidRPr="00A154E7">
              <w:rPr>
                <w:rFonts w:eastAsia="Times New Roman" w:hint="cs"/>
                <w:sz w:val="24"/>
                <w:szCs w:val="24"/>
                <w:rtl/>
              </w:rPr>
              <w:t xml:space="preserve">در کجا و چگونه </w:t>
            </w:r>
            <w:r w:rsidRPr="00A154E7">
              <w:rPr>
                <w:rFonts w:eastAsia="Times New Roman"/>
                <w:sz w:val="24"/>
                <w:szCs w:val="24"/>
                <w:rtl/>
              </w:rPr>
              <w:t xml:space="preserve">در سراسر جهان </w:t>
            </w:r>
            <w:r w:rsidR="00392372" w:rsidRPr="00A154E7">
              <w:rPr>
                <w:rFonts w:eastAsia="Times New Roman" w:hint="cs"/>
                <w:sz w:val="24"/>
                <w:szCs w:val="24"/>
                <w:rtl/>
              </w:rPr>
              <w:t>پدیدار می</w:t>
            </w:r>
            <w:r w:rsidR="00392372" w:rsidRPr="00A154E7">
              <w:rPr>
                <w:rFonts w:eastAsia="Times New Roman" w:cs="Times New Roman"/>
                <w:sz w:val="24"/>
                <w:szCs w:val="24"/>
                <w:cs/>
              </w:rPr>
              <w:t>‎</w:t>
            </w:r>
            <w:r w:rsidR="00392372" w:rsidRPr="00A154E7">
              <w:rPr>
                <w:rFonts w:eastAsia="Times New Roman" w:hint="cs"/>
                <w:sz w:val="24"/>
                <w:szCs w:val="24"/>
                <w:rtl/>
              </w:rPr>
              <w:t>شوند این</w:t>
            </w:r>
            <w:r w:rsidRPr="00A154E7">
              <w:rPr>
                <w:rFonts w:eastAsia="Times New Roman"/>
                <w:sz w:val="24"/>
                <w:szCs w:val="24"/>
                <w:rtl/>
              </w:rPr>
              <w:t xml:space="preserve"> اطلس از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روش بررس</w:t>
            </w:r>
            <w:r w:rsidRPr="00A154E7">
              <w:rPr>
                <w:rFonts w:eastAsia="Times New Roman" w:hint="cs"/>
                <w:sz w:val="24"/>
                <w:szCs w:val="24"/>
                <w:rtl/>
              </w:rPr>
              <w:t>ی</w:t>
            </w:r>
            <w:r w:rsidRPr="00A154E7">
              <w:rPr>
                <w:rFonts w:eastAsia="Times New Roman"/>
                <w:sz w:val="24"/>
                <w:szCs w:val="24"/>
                <w:rtl/>
              </w:rPr>
              <w:t xml:space="preserve"> شده</w:t>
            </w:r>
            <w:r w:rsidR="00392372" w:rsidRPr="00A154E7">
              <w:rPr>
                <w:rStyle w:val="FootnoteReference"/>
                <w:rFonts w:eastAsia="Times New Roman"/>
                <w:sz w:val="24"/>
                <w:szCs w:val="24"/>
                <w:rtl/>
              </w:rPr>
              <w:footnoteReference w:id="186"/>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ا</w:t>
            </w:r>
            <w:r w:rsidRPr="00A154E7">
              <w:rPr>
                <w:rFonts w:eastAsia="Times New Roman" w:hint="cs"/>
                <w:sz w:val="24"/>
                <w:szCs w:val="24"/>
                <w:rtl/>
              </w:rPr>
              <w:t>ی</w:t>
            </w:r>
            <w:r w:rsidRPr="00A154E7">
              <w:rPr>
                <w:rFonts w:eastAsia="Times New Roman" w:hint="eastAsia"/>
                <w:sz w:val="24"/>
                <w:szCs w:val="24"/>
                <w:rtl/>
              </w:rPr>
              <w:t>جاد</w:t>
            </w:r>
            <w:r w:rsidRPr="00A154E7">
              <w:rPr>
                <w:rFonts w:eastAsia="Times New Roman"/>
                <w:sz w:val="24"/>
                <w:szCs w:val="24"/>
                <w:rtl/>
              </w:rPr>
              <w:t xml:space="preserve"> نقشه</w:t>
            </w:r>
            <w:r w:rsidR="00392372"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جهان</w:t>
            </w:r>
            <w:r w:rsidRPr="00A154E7">
              <w:rPr>
                <w:rFonts w:eastAsia="Times New Roman" w:hint="cs"/>
                <w:sz w:val="24"/>
                <w:szCs w:val="24"/>
                <w:rtl/>
              </w:rPr>
              <w:t>ی</w:t>
            </w:r>
            <w:r w:rsidRPr="00A154E7">
              <w:rPr>
                <w:rFonts w:eastAsia="Times New Roman"/>
                <w:sz w:val="24"/>
                <w:szCs w:val="24"/>
                <w:rtl/>
              </w:rPr>
              <w:t xml:space="preserve"> قابل تنظ</w:t>
            </w:r>
            <w:r w:rsidRPr="00A154E7">
              <w:rPr>
                <w:rFonts w:eastAsia="Times New Roman" w:hint="cs"/>
                <w:sz w:val="24"/>
                <w:szCs w:val="24"/>
                <w:rtl/>
              </w:rPr>
              <w:t>ی</w:t>
            </w:r>
            <w:r w:rsidRPr="00A154E7">
              <w:rPr>
                <w:rFonts w:eastAsia="Times New Roman" w:hint="eastAsia"/>
                <w:sz w:val="24"/>
                <w:szCs w:val="24"/>
                <w:rtl/>
              </w:rPr>
              <w:t>م</w:t>
            </w:r>
            <w:r w:rsidRPr="00A154E7">
              <w:rPr>
                <w:rFonts w:eastAsia="Times New Roman"/>
                <w:sz w:val="24"/>
                <w:szCs w:val="24"/>
                <w:rtl/>
              </w:rPr>
              <w:t xml:space="preserve"> </w:t>
            </w:r>
            <w:r w:rsidR="00392372" w:rsidRPr="00A154E7">
              <w:rPr>
                <w:rFonts w:eastAsia="Times New Roman" w:hint="cs"/>
                <w:sz w:val="24"/>
                <w:szCs w:val="24"/>
                <w:rtl/>
              </w:rPr>
              <w:t>ریسک</w:t>
            </w:r>
            <w:r w:rsidRPr="00A154E7">
              <w:rPr>
                <w:rFonts w:eastAsia="Times New Roman"/>
                <w:sz w:val="24"/>
                <w:szCs w:val="24"/>
                <w:rtl/>
              </w:rPr>
              <w:t xml:space="preserve"> آب استفاده م</w:t>
            </w:r>
            <w:r w:rsidRPr="00A154E7">
              <w:rPr>
                <w:rFonts w:eastAsia="Times New Roman" w:hint="cs"/>
                <w:sz w:val="24"/>
                <w:szCs w:val="24"/>
                <w:rtl/>
              </w:rPr>
              <w:t>ی</w:t>
            </w:r>
            <w:r w:rsidR="00392372" w:rsidRPr="00A154E7">
              <w:rPr>
                <w:rFonts w:eastAsia="Times New Roman" w:hint="cs"/>
                <w:sz w:val="24"/>
                <w:szCs w:val="24"/>
                <w:rtl/>
              </w:rPr>
              <w:t>‌نماید</w:t>
            </w:r>
          </w:p>
        </w:tc>
      </w:tr>
      <w:tr w:rsidR="00A154E7" w:rsidRPr="00A154E7" w14:paraId="15EF6E03" w14:textId="77777777" w:rsidTr="001B77EB">
        <w:tc>
          <w:tcPr>
            <w:tcW w:w="371" w:type="pct"/>
            <w:vMerge/>
            <w:shd w:val="clear" w:color="auto" w:fill="6FBF55"/>
            <w:vAlign w:val="center"/>
          </w:tcPr>
          <w:p w14:paraId="1537083A" w14:textId="32CF2AE4" w:rsidR="000B56AB" w:rsidRPr="00A154E7" w:rsidRDefault="000B56AB" w:rsidP="00554F64">
            <w:pPr>
              <w:jc w:val="center"/>
              <w:rPr>
                <w:rFonts w:eastAsia="Times New Roman"/>
                <w:sz w:val="24"/>
                <w:szCs w:val="24"/>
                <w:highlight w:val="yellow"/>
                <w:rtl/>
              </w:rPr>
            </w:pPr>
          </w:p>
        </w:tc>
        <w:tc>
          <w:tcPr>
            <w:tcW w:w="885" w:type="pct"/>
            <w:shd w:val="clear" w:color="auto" w:fill="F6FBF5"/>
            <w:vAlign w:val="center"/>
          </w:tcPr>
          <w:p w14:paraId="7B434A72" w14:textId="51C184AA" w:rsidR="000B56AB" w:rsidRPr="00A154E7" w:rsidRDefault="00E37F15" w:rsidP="000B56AB">
            <w:pPr>
              <w:jc w:val="left"/>
              <w:rPr>
                <w:rFonts w:eastAsia="Times New Roman"/>
                <w:sz w:val="24"/>
                <w:szCs w:val="24"/>
                <w:rtl/>
              </w:rPr>
            </w:pPr>
            <w:r w:rsidRPr="00A154E7">
              <w:rPr>
                <w:rFonts w:eastAsia="Times New Roman" w:hint="cs"/>
                <w:sz w:val="24"/>
                <w:szCs w:val="24"/>
                <w:rtl/>
              </w:rPr>
              <w:t>پورتال</w:t>
            </w:r>
            <w:r w:rsidR="000B56AB" w:rsidRPr="00A154E7">
              <w:rPr>
                <w:rFonts w:eastAsia="Times New Roman" w:hint="cs"/>
                <w:sz w:val="24"/>
                <w:szCs w:val="24"/>
                <w:rtl/>
              </w:rPr>
              <w:t xml:space="preserve"> دانش تعییر آب و هوای بانک جهانی</w:t>
            </w:r>
          </w:p>
        </w:tc>
        <w:tc>
          <w:tcPr>
            <w:tcW w:w="3744" w:type="pct"/>
            <w:shd w:val="clear" w:color="auto" w:fill="F6FBF5"/>
            <w:vAlign w:val="center"/>
          </w:tcPr>
          <w:p w14:paraId="5F8BEC27" w14:textId="77D8E430" w:rsidR="000B56AB" w:rsidRPr="00A154E7" w:rsidRDefault="00E37F15" w:rsidP="00811AE2">
            <w:pPr>
              <w:rPr>
                <w:rFonts w:eastAsia="Times New Roman"/>
                <w:sz w:val="24"/>
                <w:szCs w:val="24"/>
                <w:rtl/>
              </w:rPr>
            </w:pPr>
            <w:r w:rsidRPr="00A154E7">
              <w:rPr>
                <w:rFonts w:eastAsia="Times New Roman"/>
                <w:sz w:val="24"/>
                <w:szCs w:val="24"/>
                <w:rtl/>
              </w:rPr>
              <w:t>پورتال دانش تغ</w:t>
            </w:r>
            <w:r w:rsidRPr="00A154E7">
              <w:rPr>
                <w:rFonts w:eastAsia="Times New Roman" w:hint="cs"/>
                <w:sz w:val="24"/>
                <w:szCs w:val="24"/>
                <w:rtl/>
              </w:rPr>
              <w:t>یی</w:t>
            </w:r>
            <w:r w:rsidRPr="00A154E7">
              <w:rPr>
                <w:rFonts w:eastAsia="Times New Roman" w:hint="eastAsia"/>
                <w:sz w:val="24"/>
                <w:szCs w:val="24"/>
                <w:rtl/>
              </w:rPr>
              <w:t>رات</w:t>
            </w:r>
            <w:r w:rsidRPr="00A154E7">
              <w:rPr>
                <w:rFonts w:eastAsia="Times New Roman"/>
                <w:sz w:val="24"/>
                <w:szCs w:val="24"/>
                <w:rtl/>
              </w:rPr>
              <w:t xml:space="preserve"> آب و هوا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w:t>
            </w:r>
            <w:r w:rsidR="00811AE2" w:rsidRPr="00A154E7">
              <w:rPr>
                <w:rFonts w:eastAsia="Times New Roman" w:hint="cs"/>
                <w:sz w:val="24"/>
                <w:szCs w:val="24"/>
                <w:rtl/>
                <w:lang w:bidi="fa-IR"/>
              </w:rPr>
              <w:t xml:space="preserve">هاب </w:t>
            </w:r>
            <w:r w:rsidRPr="00A154E7">
              <w:rPr>
                <w:rFonts w:eastAsia="Times New Roman"/>
                <w:sz w:val="24"/>
                <w:szCs w:val="24"/>
                <w:rtl/>
              </w:rPr>
              <w:t xml:space="preserve">مرکز </w:t>
            </w:r>
            <w:r w:rsidR="00811AE2" w:rsidRPr="00A154E7">
              <w:rPr>
                <w:rFonts w:eastAsia="Times New Roman"/>
                <w:sz w:val="24"/>
                <w:szCs w:val="24"/>
                <w:rtl/>
              </w:rPr>
              <w:t>اطلاعات، داده</w:t>
            </w:r>
            <w:r w:rsidR="00811AE2" w:rsidRPr="00A154E7">
              <w:rPr>
                <w:rFonts w:eastAsia="Times New Roman" w:hint="cs"/>
                <w:sz w:val="24"/>
                <w:szCs w:val="24"/>
                <w:rtl/>
              </w:rPr>
              <w:t>‌</w:t>
            </w:r>
            <w:r w:rsidR="00811AE2" w:rsidRPr="00A154E7">
              <w:rPr>
                <w:rFonts w:eastAsia="Times New Roman"/>
                <w:sz w:val="24"/>
                <w:szCs w:val="24"/>
                <w:rtl/>
              </w:rPr>
              <w:t>ها و گزارش</w:t>
            </w:r>
            <w:r w:rsidR="00811AE2"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مربوط به تغ</w:t>
            </w:r>
            <w:r w:rsidRPr="00A154E7">
              <w:rPr>
                <w:rFonts w:eastAsia="Times New Roman" w:hint="cs"/>
                <w:sz w:val="24"/>
                <w:szCs w:val="24"/>
                <w:rtl/>
              </w:rPr>
              <w:t>یی</w:t>
            </w:r>
            <w:r w:rsidRPr="00A154E7">
              <w:rPr>
                <w:rFonts w:eastAsia="Times New Roman" w:hint="eastAsia"/>
                <w:sz w:val="24"/>
                <w:szCs w:val="24"/>
                <w:rtl/>
              </w:rPr>
              <w:t>رات</w:t>
            </w:r>
            <w:r w:rsidRPr="00A154E7">
              <w:rPr>
                <w:rFonts w:eastAsia="Times New Roman"/>
                <w:sz w:val="24"/>
                <w:szCs w:val="24"/>
                <w:rtl/>
              </w:rPr>
              <w:t xml:space="preserve"> آب و هوا در سراسر جهان است. 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به کاربران اجازه م</w:t>
            </w:r>
            <w:r w:rsidRPr="00A154E7">
              <w:rPr>
                <w:rFonts w:eastAsia="Times New Roman" w:hint="cs"/>
                <w:sz w:val="24"/>
                <w:szCs w:val="24"/>
                <w:rtl/>
              </w:rPr>
              <w:t>ی</w:t>
            </w:r>
            <w:r w:rsidR="00811AE2" w:rsidRPr="00A154E7">
              <w:rPr>
                <w:rFonts w:eastAsia="Times New Roman" w:cs="Times New Roman"/>
                <w:sz w:val="24"/>
                <w:szCs w:val="24"/>
                <w:cs/>
              </w:rPr>
              <w:t>‎</w:t>
            </w:r>
            <w:r w:rsidRPr="00A154E7">
              <w:rPr>
                <w:rFonts w:eastAsia="Times New Roman"/>
                <w:sz w:val="24"/>
                <w:szCs w:val="24"/>
                <w:rtl/>
              </w:rPr>
              <w:t>دهد تا اطلاعات کل</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hint="cs"/>
                <w:sz w:val="24"/>
                <w:szCs w:val="24"/>
                <w:rtl/>
              </w:rPr>
              <w:t>ی</w:t>
            </w:r>
            <w:r w:rsidRPr="00A154E7">
              <w:rPr>
                <w:rFonts w:eastAsia="Times New Roman"/>
                <w:sz w:val="24"/>
                <w:szCs w:val="24"/>
                <w:rtl/>
              </w:rPr>
              <w:t xml:space="preserve"> مربوط به آب و هوا و آب و هوا را جستجو، </w:t>
            </w:r>
            <w:r w:rsidR="00811AE2" w:rsidRPr="00A154E7">
              <w:rPr>
                <w:rFonts w:eastAsia="Times New Roman" w:hint="cs"/>
                <w:sz w:val="24"/>
                <w:szCs w:val="24"/>
                <w:rtl/>
              </w:rPr>
              <w:t>نگاشت</w:t>
            </w:r>
            <w:r w:rsidRPr="00A154E7">
              <w:rPr>
                <w:rFonts w:eastAsia="Times New Roman"/>
                <w:sz w:val="24"/>
                <w:szCs w:val="24"/>
                <w:rtl/>
              </w:rPr>
              <w:t>، مقا</w:t>
            </w:r>
            <w:r w:rsidRPr="00A154E7">
              <w:rPr>
                <w:rFonts w:eastAsia="Times New Roman" w:hint="cs"/>
                <w:sz w:val="24"/>
                <w:szCs w:val="24"/>
                <w:rtl/>
              </w:rPr>
              <w:t>ی</w:t>
            </w:r>
            <w:r w:rsidRPr="00A154E7">
              <w:rPr>
                <w:rFonts w:eastAsia="Times New Roman" w:hint="eastAsia"/>
                <w:sz w:val="24"/>
                <w:szCs w:val="24"/>
                <w:rtl/>
              </w:rPr>
              <w:t>سه،</w:t>
            </w:r>
            <w:r w:rsidRPr="00A154E7">
              <w:rPr>
                <w:rFonts w:eastAsia="Times New Roman"/>
                <w:sz w:val="24"/>
                <w:szCs w:val="24"/>
                <w:rtl/>
              </w:rPr>
              <w:t xml:space="preserve"> </w:t>
            </w:r>
            <w:r w:rsidR="00811AE2" w:rsidRPr="00A154E7">
              <w:rPr>
                <w:rFonts w:eastAsia="Times New Roman" w:hint="cs"/>
                <w:sz w:val="24"/>
                <w:szCs w:val="24"/>
                <w:rtl/>
              </w:rPr>
              <w:t>ترسیم و خلاصه سازی نمایند</w:t>
            </w:r>
            <w:r w:rsidRPr="00A154E7">
              <w:rPr>
                <w:rFonts w:eastAsia="Times New Roman"/>
                <w:sz w:val="24"/>
                <w:szCs w:val="24"/>
                <w:rtl/>
              </w:rPr>
              <w:t>.</w:t>
            </w:r>
          </w:p>
        </w:tc>
      </w:tr>
      <w:tr w:rsidR="00A154E7" w:rsidRPr="00A154E7" w14:paraId="60EEC9FD" w14:textId="77777777" w:rsidTr="001B77EB">
        <w:tc>
          <w:tcPr>
            <w:tcW w:w="371" w:type="pct"/>
            <w:vMerge w:val="restart"/>
            <w:shd w:val="clear" w:color="auto" w:fill="6FBF55"/>
            <w:vAlign w:val="center"/>
          </w:tcPr>
          <w:p w14:paraId="0E24F20E" w14:textId="70A6B3A4" w:rsidR="003A7064" w:rsidRPr="00A154E7" w:rsidRDefault="003A7064" w:rsidP="003C0779">
            <w:pPr>
              <w:jc w:val="center"/>
              <w:rPr>
                <w:rFonts w:eastAsia="Times New Roman"/>
                <w:sz w:val="24"/>
                <w:szCs w:val="24"/>
                <w:rtl/>
              </w:rPr>
            </w:pPr>
            <w:r w:rsidRPr="00A154E7">
              <w:rPr>
                <w:rFonts w:eastAsia="Times New Roman" w:hint="cs"/>
                <w:sz w:val="24"/>
                <w:szCs w:val="24"/>
                <w:rtl/>
              </w:rPr>
              <w:t>ابزار پروتکل سرمایه اجتماعی و انسانی</w:t>
            </w:r>
          </w:p>
        </w:tc>
        <w:tc>
          <w:tcPr>
            <w:tcW w:w="885" w:type="pct"/>
            <w:shd w:val="clear" w:color="auto" w:fill="F6FBF5"/>
            <w:vAlign w:val="center"/>
          </w:tcPr>
          <w:p w14:paraId="3A66C6F9" w14:textId="315A8A76" w:rsidR="003A7064" w:rsidRPr="00A154E7" w:rsidRDefault="00811AE2" w:rsidP="00811AE2">
            <w:pPr>
              <w:jc w:val="left"/>
              <w:rPr>
                <w:rFonts w:eastAsia="Times New Roman"/>
                <w:sz w:val="24"/>
                <w:szCs w:val="24"/>
                <w:rtl/>
              </w:rPr>
            </w:pPr>
            <w:r w:rsidRPr="00A154E7">
              <w:rPr>
                <w:rFonts w:eastAsia="Times New Roman" w:hint="cs"/>
                <w:sz w:val="24"/>
                <w:szCs w:val="24"/>
                <w:rtl/>
              </w:rPr>
              <w:t>تجزیه و تحلیل</w:t>
            </w:r>
            <w:r w:rsidRPr="00A154E7">
              <w:rPr>
                <w:rFonts w:eastAsia="Times New Roman"/>
                <w:sz w:val="24"/>
                <w:szCs w:val="24"/>
              </w:rPr>
              <w:t>B</w:t>
            </w:r>
            <w:r w:rsidRPr="00A154E7">
              <w:rPr>
                <w:rFonts w:eastAsia="Times New Roman" w:hint="cs"/>
                <w:sz w:val="24"/>
                <w:szCs w:val="24"/>
                <w:rtl/>
                <w:lang w:bidi="fa-IR"/>
              </w:rPr>
              <w:t>،</w:t>
            </w:r>
            <w:r w:rsidR="003A7064" w:rsidRPr="00A154E7">
              <w:rPr>
                <w:rFonts w:eastAsia="Times New Roman"/>
                <w:sz w:val="24"/>
                <w:szCs w:val="24"/>
                <w:rtl/>
              </w:rPr>
              <w:t xml:space="preserve"> س</w:t>
            </w:r>
            <w:r w:rsidR="003A7064" w:rsidRPr="00A154E7">
              <w:rPr>
                <w:rFonts w:eastAsia="Times New Roman" w:hint="cs"/>
                <w:sz w:val="24"/>
                <w:szCs w:val="24"/>
                <w:rtl/>
              </w:rPr>
              <w:t>ی</w:t>
            </w:r>
            <w:r w:rsidR="003A7064" w:rsidRPr="00A154E7">
              <w:rPr>
                <w:rFonts w:eastAsia="Times New Roman" w:hint="eastAsia"/>
                <w:sz w:val="24"/>
                <w:szCs w:val="24"/>
                <w:rtl/>
              </w:rPr>
              <w:t>ستم</w:t>
            </w:r>
            <w:r w:rsidR="003A7064" w:rsidRPr="00A154E7">
              <w:rPr>
                <w:rFonts w:eastAsia="Times New Roman"/>
                <w:sz w:val="24"/>
                <w:szCs w:val="24"/>
                <w:rtl/>
              </w:rPr>
              <w:t xml:space="preserve"> رتبه بند</w:t>
            </w:r>
            <w:r w:rsidR="003A7064" w:rsidRPr="00A154E7">
              <w:rPr>
                <w:rFonts w:eastAsia="Times New Roman" w:hint="cs"/>
                <w:sz w:val="24"/>
                <w:szCs w:val="24"/>
                <w:rtl/>
              </w:rPr>
              <w:t>ی</w:t>
            </w:r>
            <w:r w:rsidR="003A7064" w:rsidRPr="00A154E7">
              <w:rPr>
                <w:rFonts w:eastAsia="Times New Roman"/>
                <w:sz w:val="24"/>
                <w:szCs w:val="24"/>
                <w:rtl/>
              </w:rPr>
              <w:t xml:space="preserve"> </w:t>
            </w:r>
            <w:r w:rsidRPr="00A154E7">
              <w:rPr>
                <w:rFonts w:eastAsia="Times New Roman"/>
                <w:sz w:val="24"/>
                <w:szCs w:val="24"/>
                <w:rtl/>
              </w:rPr>
              <w:t>تاث</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w:t>
            </w:r>
            <w:r w:rsidR="003A7064" w:rsidRPr="00A154E7">
              <w:rPr>
                <w:rFonts w:eastAsia="Times New Roman"/>
                <w:sz w:val="24"/>
                <w:szCs w:val="24"/>
                <w:rtl/>
              </w:rPr>
              <w:t>سرما</w:t>
            </w:r>
            <w:r w:rsidR="003A7064" w:rsidRPr="00A154E7">
              <w:rPr>
                <w:rFonts w:eastAsia="Times New Roman" w:hint="cs"/>
                <w:sz w:val="24"/>
                <w:szCs w:val="24"/>
                <w:rtl/>
              </w:rPr>
              <w:t>ی</w:t>
            </w:r>
            <w:r w:rsidR="003A7064" w:rsidRPr="00A154E7">
              <w:rPr>
                <w:rFonts w:eastAsia="Times New Roman" w:hint="eastAsia"/>
                <w:sz w:val="24"/>
                <w:szCs w:val="24"/>
                <w:rtl/>
              </w:rPr>
              <w:t>ه</w:t>
            </w:r>
            <w:r w:rsidRPr="00A154E7">
              <w:rPr>
                <w:rFonts w:ascii="Arial" w:eastAsia="Arial" w:hAnsi="Arial" w:cs="Arial" w:hint="cs"/>
                <w:sz w:val="24"/>
                <w:szCs w:val="24"/>
                <w:rtl/>
              </w:rPr>
              <w:t>‌</w:t>
            </w:r>
            <w:r w:rsidR="003A7064" w:rsidRPr="00A154E7">
              <w:rPr>
                <w:rFonts w:eastAsia="Times New Roman"/>
                <w:sz w:val="24"/>
                <w:szCs w:val="24"/>
                <w:rtl/>
              </w:rPr>
              <w:t>گذار</w:t>
            </w:r>
            <w:r w:rsidR="003A7064" w:rsidRPr="00A154E7">
              <w:rPr>
                <w:rFonts w:eastAsia="Times New Roman" w:hint="cs"/>
                <w:sz w:val="24"/>
                <w:szCs w:val="24"/>
                <w:rtl/>
              </w:rPr>
              <w:t>ی</w:t>
            </w:r>
            <w:r w:rsidR="003A7064" w:rsidRPr="00A154E7">
              <w:rPr>
                <w:rFonts w:eastAsia="Times New Roman"/>
                <w:sz w:val="24"/>
                <w:szCs w:val="24"/>
                <w:rtl/>
              </w:rPr>
              <w:t xml:space="preserve"> جهان</w:t>
            </w:r>
            <w:r w:rsidR="003A7064" w:rsidRPr="00A154E7">
              <w:rPr>
                <w:rFonts w:eastAsia="Times New Roman" w:hint="cs"/>
                <w:sz w:val="24"/>
                <w:szCs w:val="24"/>
                <w:rtl/>
              </w:rPr>
              <w:t>ی</w:t>
            </w:r>
            <w:r w:rsidRPr="00A154E7">
              <w:rPr>
                <w:rStyle w:val="FootnoteReference"/>
                <w:rFonts w:eastAsia="Times New Roman"/>
                <w:sz w:val="24"/>
                <w:szCs w:val="24"/>
                <w:rtl/>
              </w:rPr>
              <w:footnoteReference w:id="187"/>
            </w:r>
            <w:r w:rsidR="003A7064" w:rsidRPr="00A154E7">
              <w:rPr>
                <w:rFonts w:eastAsia="Times New Roman"/>
                <w:sz w:val="24"/>
                <w:szCs w:val="24"/>
                <w:rtl/>
              </w:rPr>
              <w:t xml:space="preserve"> </w:t>
            </w:r>
          </w:p>
        </w:tc>
        <w:tc>
          <w:tcPr>
            <w:tcW w:w="3744" w:type="pct"/>
            <w:shd w:val="clear" w:color="auto" w:fill="F6FBF5"/>
            <w:vAlign w:val="center"/>
          </w:tcPr>
          <w:p w14:paraId="6AEFCBC9" w14:textId="75BC75E1" w:rsidR="003A7064" w:rsidRPr="00A154E7" w:rsidRDefault="003A7064" w:rsidP="00811AE2">
            <w:pPr>
              <w:rPr>
                <w:rFonts w:eastAsia="Times New Roman"/>
                <w:sz w:val="24"/>
                <w:szCs w:val="24"/>
                <w:rtl/>
              </w:rPr>
            </w:pPr>
            <w:r w:rsidRPr="00A154E7">
              <w:rPr>
                <w:rFonts w:eastAsia="Times New Roman"/>
                <w:sz w:val="24"/>
                <w:szCs w:val="24"/>
              </w:rPr>
              <w:t>GIIRS</w:t>
            </w:r>
            <w:r w:rsidRPr="00A154E7">
              <w:rPr>
                <w:rFonts w:eastAsia="Times New Roman"/>
                <w:sz w:val="24"/>
                <w:szCs w:val="24"/>
                <w:rtl/>
              </w:rPr>
              <w:t xml:space="preserve"> از روش ارز</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تأث</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w:t>
            </w:r>
            <w:r w:rsidRPr="00A154E7">
              <w:rPr>
                <w:rFonts w:eastAsia="Times New Roman"/>
                <w:sz w:val="24"/>
                <w:szCs w:val="24"/>
              </w:rPr>
              <w:t>B</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ارائه </w:t>
            </w:r>
            <w:r w:rsidR="00811AE2" w:rsidRPr="00A154E7">
              <w:rPr>
                <w:rFonts w:eastAsia="Times New Roman" w:hint="cs"/>
                <w:sz w:val="24"/>
                <w:szCs w:val="24"/>
                <w:rtl/>
              </w:rPr>
              <w:t>اصل و فرع</w:t>
            </w:r>
            <w:r w:rsidRPr="00A154E7">
              <w:rPr>
                <w:rFonts w:eastAsia="Times New Roman"/>
                <w:sz w:val="24"/>
                <w:szCs w:val="24"/>
                <w:rtl/>
              </w:rPr>
              <w:t xml:space="preserve"> تأث</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سبد سرما</w:t>
            </w:r>
            <w:r w:rsidRPr="00A154E7">
              <w:rPr>
                <w:rFonts w:eastAsia="Times New Roman" w:hint="cs"/>
                <w:sz w:val="24"/>
                <w:szCs w:val="24"/>
                <w:rtl/>
              </w:rPr>
              <w:t>ی</w:t>
            </w:r>
            <w:r w:rsidRPr="00A154E7">
              <w:rPr>
                <w:rFonts w:eastAsia="Times New Roman" w:hint="eastAsia"/>
                <w:sz w:val="24"/>
                <w:szCs w:val="24"/>
                <w:rtl/>
              </w:rPr>
              <w:t>ه</w:t>
            </w:r>
            <w:r w:rsidR="00811AE2" w:rsidRPr="00A154E7">
              <w:rPr>
                <w:rFonts w:eastAsia="Times New Roman" w:hint="cs"/>
                <w:sz w:val="24"/>
                <w:szCs w:val="24"/>
                <w:rtl/>
              </w:rPr>
              <w:t>‌</w:t>
            </w:r>
            <w:r w:rsidRPr="00A154E7">
              <w:rPr>
                <w:rFonts w:eastAsia="Times New Roman"/>
                <w:sz w:val="24"/>
                <w:szCs w:val="24"/>
                <w:rtl/>
              </w:rPr>
              <w:t>گذار</w:t>
            </w:r>
            <w:r w:rsidRPr="00A154E7">
              <w:rPr>
                <w:rFonts w:eastAsia="Times New Roman" w:hint="cs"/>
                <w:sz w:val="24"/>
                <w:szCs w:val="24"/>
                <w:rtl/>
              </w:rPr>
              <w:t>ی</w:t>
            </w:r>
            <w:r w:rsidRPr="00A154E7">
              <w:rPr>
                <w:rFonts w:eastAsia="Times New Roman"/>
                <w:sz w:val="24"/>
                <w:szCs w:val="24"/>
                <w:rtl/>
              </w:rPr>
              <w:t xml:space="preserve"> بر کارگران، مشتر</w:t>
            </w:r>
            <w:r w:rsidRPr="00A154E7">
              <w:rPr>
                <w:rFonts w:eastAsia="Times New Roman" w:hint="cs"/>
                <w:sz w:val="24"/>
                <w:szCs w:val="24"/>
                <w:rtl/>
              </w:rPr>
              <w:t>ی</w:t>
            </w:r>
            <w:r w:rsidRPr="00A154E7">
              <w:rPr>
                <w:rFonts w:eastAsia="Times New Roman" w:hint="eastAsia"/>
                <w:sz w:val="24"/>
                <w:szCs w:val="24"/>
                <w:rtl/>
              </w:rPr>
              <w:t>ان،</w:t>
            </w:r>
            <w:r w:rsidRPr="00A154E7">
              <w:rPr>
                <w:rFonts w:eastAsia="Times New Roman"/>
                <w:sz w:val="24"/>
                <w:szCs w:val="24"/>
                <w:rtl/>
              </w:rPr>
              <w:t xml:space="preserve"> جوامع و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sz w:val="24"/>
                <w:szCs w:val="24"/>
                <w:rtl/>
              </w:rPr>
              <w:t xml:space="preserve"> ز</w:t>
            </w:r>
            <w:r w:rsidRPr="00A154E7">
              <w:rPr>
                <w:rFonts w:eastAsia="Times New Roman" w:hint="cs"/>
                <w:sz w:val="24"/>
                <w:szCs w:val="24"/>
                <w:rtl/>
              </w:rPr>
              <w:t>ی</w:t>
            </w:r>
            <w:r w:rsidRPr="00A154E7">
              <w:rPr>
                <w:rFonts w:eastAsia="Times New Roman" w:hint="eastAsia"/>
                <w:sz w:val="24"/>
                <w:szCs w:val="24"/>
                <w:rtl/>
              </w:rPr>
              <w:t>ست</w:t>
            </w:r>
            <w:r w:rsidRPr="00A154E7">
              <w:rPr>
                <w:rFonts w:eastAsia="Times New Roman"/>
                <w:sz w:val="24"/>
                <w:szCs w:val="24"/>
                <w:rtl/>
              </w:rPr>
              <w:t xml:space="preserve"> استفاده م</w:t>
            </w:r>
            <w:r w:rsidRPr="00A154E7">
              <w:rPr>
                <w:rFonts w:eastAsia="Times New Roman" w:hint="cs"/>
                <w:sz w:val="24"/>
                <w:szCs w:val="24"/>
                <w:rtl/>
              </w:rPr>
              <w:t>ی</w:t>
            </w:r>
            <w:r w:rsidR="00811AE2" w:rsidRPr="00A154E7">
              <w:rPr>
                <w:rFonts w:eastAsia="Times New Roman" w:hint="cs"/>
                <w:sz w:val="24"/>
                <w:szCs w:val="24"/>
                <w:rtl/>
              </w:rPr>
              <w:t>‌</w:t>
            </w:r>
            <w:r w:rsidRPr="00A154E7">
              <w:rPr>
                <w:rFonts w:eastAsia="Times New Roman"/>
                <w:sz w:val="24"/>
                <w:szCs w:val="24"/>
                <w:rtl/>
              </w:rPr>
              <w:t>کند</w:t>
            </w:r>
            <w:r w:rsidR="00811AE2" w:rsidRPr="00A154E7">
              <w:rPr>
                <w:rFonts w:eastAsia="Times New Roman" w:hint="cs"/>
                <w:sz w:val="24"/>
                <w:szCs w:val="24"/>
                <w:rtl/>
              </w:rPr>
              <w:t>.</w:t>
            </w:r>
          </w:p>
        </w:tc>
      </w:tr>
      <w:tr w:rsidR="00A154E7" w:rsidRPr="00A154E7" w14:paraId="3583F810" w14:textId="77777777" w:rsidTr="001B77EB">
        <w:tc>
          <w:tcPr>
            <w:tcW w:w="371" w:type="pct"/>
            <w:vMerge/>
            <w:shd w:val="clear" w:color="auto" w:fill="6FBF55"/>
            <w:vAlign w:val="center"/>
          </w:tcPr>
          <w:p w14:paraId="247B46AE" w14:textId="77777777" w:rsidR="003A7064" w:rsidRPr="00A154E7" w:rsidRDefault="003A7064" w:rsidP="003C0779">
            <w:pPr>
              <w:jc w:val="center"/>
              <w:rPr>
                <w:rFonts w:eastAsia="Times New Roman"/>
                <w:sz w:val="24"/>
                <w:szCs w:val="24"/>
                <w:rtl/>
              </w:rPr>
            </w:pPr>
          </w:p>
        </w:tc>
        <w:tc>
          <w:tcPr>
            <w:tcW w:w="885" w:type="pct"/>
            <w:shd w:val="clear" w:color="auto" w:fill="F6FBF5"/>
            <w:vAlign w:val="center"/>
          </w:tcPr>
          <w:p w14:paraId="285350C9" w14:textId="4F3446A8" w:rsidR="003A7064" w:rsidRPr="00A154E7" w:rsidRDefault="003A7064" w:rsidP="00811AE2">
            <w:pPr>
              <w:rPr>
                <w:rFonts w:eastAsia="Times New Roman"/>
                <w:sz w:val="24"/>
                <w:szCs w:val="24"/>
              </w:rPr>
            </w:pPr>
            <w:r w:rsidRPr="00A154E7">
              <w:rPr>
                <w:rFonts w:eastAsia="Times New Roman" w:hint="eastAsia"/>
                <w:sz w:val="24"/>
                <w:szCs w:val="24"/>
                <w:rtl/>
              </w:rPr>
              <w:t>چارچوب</w:t>
            </w:r>
            <w:r w:rsidRPr="00A154E7">
              <w:rPr>
                <w:rFonts w:eastAsia="Times New Roman"/>
                <w:sz w:val="24"/>
                <w:szCs w:val="24"/>
                <w:rtl/>
              </w:rPr>
              <w:t xml:space="preserve"> اندازه</w:t>
            </w:r>
            <w:r w:rsidR="00811AE2" w:rsidRPr="00A154E7">
              <w:rPr>
                <w:rFonts w:eastAsia="Times New Roman" w:hint="cs"/>
                <w:sz w:val="24"/>
                <w:szCs w:val="24"/>
                <w:rtl/>
              </w:rPr>
              <w:t>‌</w:t>
            </w:r>
            <w:r w:rsidRPr="00A154E7">
              <w:rPr>
                <w:rFonts w:eastAsia="Times New Roman"/>
                <w:sz w:val="24"/>
                <w:szCs w:val="24"/>
                <w:rtl/>
              </w:rPr>
              <w:t>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sz w:val="24"/>
                <w:szCs w:val="24"/>
                <w:rtl/>
              </w:rPr>
              <w:t xml:space="preserve"> تاث</w:t>
            </w:r>
            <w:r w:rsidRPr="00A154E7">
              <w:rPr>
                <w:rFonts w:eastAsia="Times New Roman" w:hint="cs"/>
                <w:sz w:val="24"/>
                <w:szCs w:val="24"/>
                <w:rtl/>
              </w:rPr>
              <w:t>ی</w:t>
            </w:r>
            <w:r w:rsidRPr="00A154E7">
              <w:rPr>
                <w:rFonts w:eastAsia="Times New Roman" w:hint="eastAsia"/>
                <w:sz w:val="24"/>
                <w:szCs w:val="24"/>
                <w:rtl/>
              </w:rPr>
              <w:t>ر</w:t>
            </w:r>
            <w:r w:rsidR="00811AE2" w:rsidRPr="00A154E7">
              <w:rPr>
                <w:rStyle w:val="FootnoteReference"/>
                <w:rFonts w:eastAsia="Times New Roman"/>
                <w:sz w:val="24"/>
                <w:szCs w:val="24"/>
                <w:rtl/>
              </w:rPr>
              <w:footnoteReference w:id="188"/>
            </w:r>
          </w:p>
        </w:tc>
        <w:tc>
          <w:tcPr>
            <w:tcW w:w="3744" w:type="pct"/>
            <w:shd w:val="clear" w:color="auto" w:fill="F6FBF5"/>
            <w:vAlign w:val="center"/>
          </w:tcPr>
          <w:p w14:paraId="1F4F051D" w14:textId="432AB2AC" w:rsidR="003A7064" w:rsidRPr="00A154E7" w:rsidRDefault="003A7064" w:rsidP="005B027F">
            <w:pPr>
              <w:rPr>
                <w:rFonts w:eastAsia="Times New Roman"/>
                <w:sz w:val="24"/>
                <w:szCs w:val="24"/>
                <w:rtl/>
              </w:rPr>
            </w:pPr>
            <w:r w:rsidRPr="00A154E7">
              <w:rPr>
                <w:rFonts w:eastAsia="Times New Roman"/>
                <w:sz w:val="24"/>
                <w:szCs w:val="24"/>
                <w:rtl/>
              </w:rPr>
              <w:t>مجموعه</w:t>
            </w:r>
            <w:r w:rsidR="005B027F" w:rsidRPr="00A154E7">
              <w:rPr>
                <w:rFonts w:eastAsia="Times New Roman" w:hint="cs"/>
                <w:sz w:val="24"/>
                <w:szCs w:val="24"/>
                <w:rtl/>
              </w:rPr>
              <w:t>‌ای</w:t>
            </w:r>
            <w:r w:rsidRPr="00A154E7">
              <w:rPr>
                <w:rFonts w:eastAsia="Times New Roman"/>
                <w:sz w:val="24"/>
                <w:szCs w:val="24"/>
                <w:rtl/>
              </w:rPr>
              <w:t xml:space="preserve"> از چارچوب‌ها</w:t>
            </w:r>
            <w:r w:rsidRPr="00A154E7">
              <w:rPr>
                <w:rFonts w:eastAsia="Times New Roman" w:hint="cs"/>
                <w:sz w:val="24"/>
                <w:szCs w:val="24"/>
                <w:rtl/>
              </w:rPr>
              <w:t>ی</w:t>
            </w:r>
            <w:r w:rsidRPr="00A154E7">
              <w:rPr>
                <w:rFonts w:eastAsia="Times New Roman"/>
                <w:sz w:val="24"/>
                <w:szCs w:val="24"/>
                <w:rtl/>
              </w:rPr>
              <w:t xml:space="preserve"> خاص بخش</w:t>
            </w:r>
            <w:r w:rsidR="005B027F" w:rsidRPr="00A154E7">
              <w:rPr>
                <w:rFonts w:eastAsia="Times New Roman" w:hint="cs"/>
                <w:sz w:val="24"/>
                <w:szCs w:val="24"/>
                <w:rtl/>
              </w:rPr>
              <w:t xml:space="preserve">ی که </w:t>
            </w:r>
            <w:r w:rsidRPr="00A154E7">
              <w:rPr>
                <w:rFonts w:eastAsia="Times New Roman"/>
                <w:sz w:val="24"/>
                <w:szCs w:val="24"/>
                <w:rtl/>
              </w:rPr>
              <w:t>تأث</w:t>
            </w:r>
            <w:r w:rsidRPr="00A154E7">
              <w:rPr>
                <w:rFonts w:eastAsia="Times New Roman" w:hint="cs"/>
                <w:sz w:val="24"/>
                <w:szCs w:val="24"/>
                <w:rtl/>
              </w:rPr>
              <w:t>ی</w:t>
            </w:r>
            <w:r w:rsidRPr="00A154E7">
              <w:rPr>
                <w:rFonts w:eastAsia="Times New Roman" w:hint="eastAsia"/>
                <w:sz w:val="24"/>
                <w:szCs w:val="24"/>
                <w:rtl/>
              </w:rPr>
              <w:t>رات،</w:t>
            </w:r>
            <w:r w:rsidRPr="00A154E7">
              <w:rPr>
                <w:rFonts w:eastAsia="Times New Roman"/>
                <w:sz w:val="24"/>
                <w:szCs w:val="24"/>
                <w:rtl/>
              </w:rPr>
              <w:t xml:space="preserve"> شاخص‌ها و مع</w:t>
            </w:r>
            <w:r w:rsidRPr="00A154E7">
              <w:rPr>
                <w:rFonts w:eastAsia="Times New Roman" w:hint="cs"/>
                <w:sz w:val="24"/>
                <w:szCs w:val="24"/>
                <w:rtl/>
              </w:rPr>
              <w:t>ی</w:t>
            </w:r>
            <w:r w:rsidRPr="00A154E7">
              <w:rPr>
                <w:rFonts w:eastAsia="Times New Roman" w:hint="eastAsia"/>
                <w:sz w:val="24"/>
                <w:szCs w:val="24"/>
                <w:rtl/>
              </w:rPr>
              <w:t>ارها</w:t>
            </w:r>
            <w:r w:rsidRPr="00A154E7">
              <w:rPr>
                <w:rFonts w:eastAsia="Times New Roman" w:hint="cs"/>
                <w:sz w:val="24"/>
                <w:szCs w:val="24"/>
                <w:rtl/>
              </w:rPr>
              <w:t>ی</w:t>
            </w:r>
            <w:r w:rsidRPr="00A154E7">
              <w:rPr>
                <w:rFonts w:eastAsia="Times New Roman"/>
                <w:sz w:val="24"/>
                <w:szCs w:val="24"/>
                <w:rtl/>
              </w:rPr>
              <w:t xml:space="preserve"> اجتماع</w:t>
            </w:r>
            <w:r w:rsidRPr="00A154E7">
              <w:rPr>
                <w:rFonts w:eastAsia="Times New Roman" w:hint="cs"/>
                <w:sz w:val="24"/>
                <w:szCs w:val="24"/>
                <w:rtl/>
              </w:rPr>
              <w:t>ی</w:t>
            </w:r>
            <w:r w:rsidRPr="00A154E7">
              <w:rPr>
                <w:rFonts w:eastAsia="Times New Roman"/>
                <w:sz w:val="24"/>
                <w:szCs w:val="24"/>
                <w:rtl/>
              </w:rPr>
              <w:t>-اقتصاد</w:t>
            </w:r>
            <w:r w:rsidRPr="00A154E7">
              <w:rPr>
                <w:rFonts w:eastAsia="Times New Roman" w:hint="cs"/>
                <w:sz w:val="24"/>
                <w:szCs w:val="24"/>
                <w:rtl/>
              </w:rPr>
              <w:t>ی</w:t>
            </w:r>
            <w:r w:rsidRPr="00A154E7">
              <w:rPr>
                <w:rFonts w:eastAsia="Times New Roman"/>
                <w:sz w:val="24"/>
                <w:szCs w:val="24"/>
                <w:rtl/>
              </w:rPr>
              <w:t xml:space="preserve"> مرتبط را شناسا</w:t>
            </w:r>
            <w:r w:rsidRPr="00A154E7">
              <w:rPr>
                <w:rFonts w:eastAsia="Times New Roman" w:hint="cs"/>
                <w:sz w:val="24"/>
                <w:szCs w:val="24"/>
                <w:rtl/>
              </w:rPr>
              <w:t>یی</w:t>
            </w:r>
            <w:r w:rsidRPr="00A154E7">
              <w:rPr>
                <w:rFonts w:eastAsia="Times New Roman"/>
                <w:sz w:val="24"/>
                <w:szCs w:val="24"/>
                <w:rtl/>
              </w:rPr>
              <w:t xml:space="preserve"> </w:t>
            </w:r>
            <w:r w:rsidR="005B027F" w:rsidRPr="00A154E7">
              <w:rPr>
                <w:rFonts w:eastAsia="Times New Roman" w:hint="cs"/>
                <w:sz w:val="24"/>
                <w:szCs w:val="24"/>
                <w:rtl/>
              </w:rPr>
              <w:t>می</w:t>
            </w:r>
            <w:r w:rsidR="005B027F" w:rsidRPr="00A154E7">
              <w:rPr>
                <w:rFonts w:eastAsia="Times New Roman" w:cs="Times New Roman"/>
                <w:sz w:val="24"/>
                <w:szCs w:val="24"/>
                <w:cs/>
              </w:rPr>
              <w:t>‎</w:t>
            </w:r>
            <w:r w:rsidR="005B027F" w:rsidRPr="00A154E7">
              <w:rPr>
                <w:rFonts w:eastAsia="Times New Roman" w:hint="cs"/>
                <w:sz w:val="24"/>
                <w:szCs w:val="24"/>
                <w:rtl/>
              </w:rPr>
              <w:t>نماید</w:t>
            </w:r>
            <w:r w:rsidRPr="00A154E7">
              <w:rPr>
                <w:rFonts w:eastAsia="Times New Roman"/>
                <w:sz w:val="24"/>
                <w:szCs w:val="24"/>
                <w:rtl/>
              </w:rPr>
              <w:t>.</w:t>
            </w:r>
          </w:p>
        </w:tc>
      </w:tr>
      <w:tr w:rsidR="00A154E7" w:rsidRPr="00A154E7" w14:paraId="3B57C59B" w14:textId="77777777" w:rsidTr="001B77EB">
        <w:tc>
          <w:tcPr>
            <w:tcW w:w="371" w:type="pct"/>
            <w:vMerge/>
            <w:shd w:val="clear" w:color="auto" w:fill="6FBF55"/>
            <w:vAlign w:val="center"/>
          </w:tcPr>
          <w:p w14:paraId="68596EC2" w14:textId="77777777" w:rsidR="003A7064" w:rsidRPr="00A154E7" w:rsidRDefault="003A7064" w:rsidP="003C0779">
            <w:pPr>
              <w:jc w:val="center"/>
              <w:rPr>
                <w:rFonts w:eastAsia="Times New Roman"/>
                <w:sz w:val="24"/>
                <w:szCs w:val="24"/>
                <w:rtl/>
              </w:rPr>
            </w:pPr>
          </w:p>
        </w:tc>
        <w:tc>
          <w:tcPr>
            <w:tcW w:w="885" w:type="pct"/>
            <w:shd w:val="clear" w:color="auto" w:fill="F6FBF5"/>
            <w:vAlign w:val="center"/>
          </w:tcPr>
          <w:p w14:paraId="49FAF14D" w14:textId="07308617" w:rsidR="003A7064" w:rsidRPr="00A154E7" w:rsidRDefault="003A7064" w:rsidP="005B027F">
            <w:pPr>
              <w:jc w:val="left"/>
              <w:rPr>
                <w:rFonts w:eastAsia="Times New Roman"/>
                <w:sz w:val="24"/>
                <w:szCs w:val="24"/>
                <w:rtl/>
              </w:rPr>
            </w:pPr>
            <w:r w:rsidRPr="00A154E7">
              <w:rPr>
                <w:rFonts w:eastAsia="Times New Roman"/>
                <w:sz w:val="24"/>
                <w:szCs w:val="24"/>
                <w:rtl/>
              </w:rPr>
              <w:t xml:space="preserve">دستورالعمل سازمان </w:t>
            </w:r>
            <w:r w:rsidR="005B027F" w:rsidRPr="00A154E7">
              <w:rPr>
                <w:rFonts w:eastAsia="Times New Roman"/>
                <w:sz w:val="24"/>
                <w:szCs w:val="24"/>
                <w:rtl/>
              </w:rPr>
              <w:t xml:space="preserve">توسعه </w:t>
            </w:r>
            <w:r w:rsidR="005B027F" w:rsidRPr="00A154E7">
              <w:rPr>
                <w:rFonts w:eastAsia="Times New Roman" w:hint="cs"/>
                <w:sz w:val="24"/>
                <w:szCs w:val="24"/>
                <w:rtl/>
              </w:rPr>
              <w:t xml:space="preserve">و </w:t>
            </w:r>
            <w:r w:rsidRPr="00A154E7">
              <w:rPr>
                <w:rFonts w:eastAsia="Times New Roman"/>
                <w:sz w:val="24"/>
                <w:szCs w:val="24"/>
                <w:rtl/>
              </w:rPr>
              <w:t>همکار</w:t>
            </w:r>
            <w:r w:rsidRPr="00A154E7">
              <w:rPr>
                <w:rFonts w:eastAsia="Times New Roman" w:hint="cs"/>
                <w:sz w:val="24"/>
                <w:szCs w:val="24"/>
                <w:rtl/>
              </w:rPr>
              <w:t>ی</w:t>
            </w:r>
            <w:r w:rsidRPr="00A154E7">
              <w:rPr>
                <w:rFonts w:eastAsia="Times New Roman"/>
                <w:sz w:val="24"/>
                <w:szCs w:val="24"/>
                <w:rtl/>
              </w:rPr>
              <w:t xml:space="preserve"> اقتصاد</w:t>
            </w:r>
            <w:r w:rsidRPr="00A154E7">
              <w:rPr>
                <w:rFonts w:eastAsia="Times New Roman" w:hint="cs"/>
                <w:sz w:val="24"/>
                <w:szCs w:val="24"/>
                <w:rtl/>
              </w:rPr>
              <w:t>ی</w:t>
            </w:r>
            <w:r w:rsidRPr="00A154E7">
              <w:rPr>
                <w:rFonts w:eastAsia="Times New Roman"/>
                <w:sz w:val="24"/>
                <w:szCs w:val="24"/>
                <w:rtl/>
              </w:rPr>
              <w:t xml:space="preserve"> در مورد اندازه</w:t>
            </w:r>
            <w:r w:rsidR="005B027F" w:rsidRPr="00A154E7">
              <w:rPr>
                <w:rFonts w:eastAsia="Times New Roman" w:hint="cs"/>
                <w:sz w:val="24"/>
                <w:szCs w:val="24"/>
                <w:rtl/>
              </w:rPr>
              <w:t>‌</w:t>
            </w:r>
            <w:r w:rsidRPr="00A154E7">
              <w:rPr>
                <w:rFonts w:eastAsia="Times New Roman"/>
                <w:sz w:val="24"/>
                <w:szCs w:val="24"/>
                <w:rtl/>
              </w:rPr>
              <w:t>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sz w:val="24"/>
                <w:szCs w:val="24"/>
                <w:rtl/>
              </w:rPr>
              <w:t xml:space="preserve"> </w:t>
            </w:r>
            <w:r w:rsidR="005B027F" w:rsidRPr="00A154E7">
              <w:rPr>
                <w:rFonts w:eastAsia="Times New Roman" w:hint="cs"/>
                <w:sz w:val="24"/>
                <w:szCs w:val="24"/>
                <w:rtl/>
              </w:rPr>
              <w:t>سلامتی</w:t>
            </w:r>
            <w:r w:rsidR="005B027F" w:rsidRPr="00A154E7">
              <w:rPr>
                <w:rStyle w:val="FootnoteReference"/>
                <w:rFonts w:eastAsia="Times New Roman"/>
                <w:sz w:val="24"/>
                <w:szCs w:val="24"/>
                <w:rtl/>
              </w:rPr>
              <w:footnoteReference w:id="189"/>
            </w:r>
            <w:r w:rsidRPr="00A154E7">
              <w:rPr>
                <w:rFonts w:eastAsia="Times New Roman"/>
                <w:sz w:val="24"/>
                <w:szCs w:val="24"/>
                <w:rtl/>
              </w:rPr>
              <w:t xml:space="preserve"> ذهن</w:t>
            </w:r>
            <w:r w:rsidRPr="00A154E7">
              <w:rPr>
                <w:rFonts w:eastAsia="Times New Roman" w:hint="cs"/>
                <w:sz w:val="24"/>
                <w:szCs w:val="24"/>
                <w:rtl/>
              </w:rPr>
              <w:t>ی</w:t>
            </w:r>
          </w:p>
        </w:tc>
        <w:tc>
          <w:tcPr>
            <w:tcW w:w="3744" w:type="pct"/>
            <w:shd w:val="clear" w:color="auto" w:fill="F6FBF5"/>
            <w:vAlign w:val="center"/>
          </w:tcPr>
          <w:p w14:paraId="3B07F53C" w14:textId="36D347A0" w:rsidR="003A7064" w:rsidRPr="00A154E7" w:rsidRDefault="003A7064" w:rsidP="005B027F">
            <w:pPr>
              <w:rPr>
                <w:rFonts w:eastAsia="Times New Roman"/>
                <w:sz w:val="24"/>
                <w:szCs w:val="24"/>
                <w:rtl/>
              </w:rPr>
            </w:pPr>
            <w:r w:rsidRPr="00A154E7">
              <w:rPr>
                <w:rFonts w:eastAsia="Times New Roman" w:hint="eastAsia"/>
                <w:sz w:val="24"/>
                <w:szCs w:val="24"/>
                <w:rtl/>
              </w:rPr>
              <w:t>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دستورالعمل</w:t>
            </w:r>
            <w:r w:rsidR="005B027F" w:rsidRPr="00A154E7">
              <w:rPr>
                <w:rFonts w:eastAsia="Times New Roman" w:hint="cs"/>
                <w:sz w:val="24"/>
                <w:szCs w:val="24"/>
                <w:rtl/>
              </w:rPr>
              <w:t>‌ها،‌</w:t>
            </w:r>
            <w:r w:rsidRPr="00A154E7">
              <w:rPr>
                <w:rFonts w:eastAsia="Times New Roman"/>
                <w:sz w:val="24"/>
                <w:szCs w:val="24"/>
                <w:rtl/>
              </w:rPr>
              <w:t xml:space="preserve"> توص</w:t>
            </w:r>
            <w:r w:rsidRPr="00A154E7">
              <w:rPr>
                <w:rFonts w:eastAsia="Times New Roman" w:hint="cs"/>
                <w:sz w:val="24"/>
                <w:szCs w:val="24"/>
                <w:rtl/>
              </w:rPr>
              <w:t>ی</w:t>
            </w:r>
            <w:r w:rsidRPr="00A154E7">
              <w:rPr>
                <w:rFonts w:eastAsia="Times New Roman" w:hint="eastAsia"/>
                <w:sz w:val="24"/>
                <w:szCs w:val="24"/>
                <w:rtl/>
              </w:rPr>
              <w:t>ه</w:t>
            </w:r>
            <w:r w:rsidR="005B027F" w:rsidRPr="00A154E7">
              <w:rPr>
                <w:rFonts w:ascii="Arial" w:eastAsia="Arial" w:hAnsi="Arial" w:cs="Arial" w:hint="cs"/>
                <w:sz w:val="24"/>
                <w:szCs w:val="24"/>
                <w:rtl/>
              </w:rPr>
              <w:t>‌</w:t>
            </w:r>
            <w:r w:rsidRPr="00A154E7">
              <w:rPr>
                <w:rFonts w:eastAsia="Times New Roman"/>
                <w:sz w:val="24"/>
                <w:szCs w:val="24"/>
                <w:rtl/>
              </w:rPr>
              <w:t>ها</w:t>
            </w:r>
            <w:r w:rsidRPr="00A154E7">
              <w:rPr>
                <w:rFonts w:eastAsia="Times New Roman" w:hint="cs"/>
                <w:sz w:val="24"/>
                <w:szCs w:val="24"/>
                <w:rtl/>
              </w:rPr>
              <w:t>یی</w:t>
            </w:r>
            <w:r w:rsidRPr="00A154E7">
              <w:rPr>
                <w:rFonts w:eastAsia="Times New Roman"/>
                <w:sz w:val="24"/>
                <w:szCs w:val="24"/>
                <w:rtl/>
              </w:rPr>
              <w:t xml:space="preserve"> را در مورد جمع</w:t>
            </w:r>
            <w:r w:rsidR="005B027F" w:rsidRPr="00A154E7">
              <w:rPr>
                <w:rFonts w:eastAsia="Times New Roman" w:cs="Times New Roman"/>
                <w:sz w:val="24"/>
                <w:szCs w:val="24"/>
                <w:cs/>
              </w:rPr>
              <w:t>‎</w:t>
            </w:r>
            <w:r w:rsidRPr="00A154E7">
              <w:rPr>
                <w:rFonts w:eastAsia="Times New Roman"/>
                <w:sz w:val="24"/>
                <w:szCs w:val="24"/>
                <w:rtl/>
              </w:rPr>
              <w:t>آور</w:t>
            </w:r>
            <w:r w:rsidRPr="00A154E7">
              <w:rPr>
                <w:rFonts w:eastAsia="Times New Roman" w:hint="cs"/>
                <w:sz w:val="24"/>
                <w:szCs w:val="24"/>
                <w:rtl/>
              </w:rPr>
              <w:t>ی</w:t>
            </w:r>
            <w:r w:rsidRPr="00A154E7">
              <w:rPr>
                <w:rFonts w:eastAsia="Times New Roman"/>
                <w:sz w:val="24"/>
                <w:szCs w:val="24"/>
                <w:rtl/>
              </w:rPr>
              <w:t xml:space="preserve"> و استفاده از مع</w:t>
            </w:r>
            <w:r w:rsidRPr="00A154E7">
              <w:rPr>
                <w:rFonts w:eastAsia="Times New Roman" w:hint="cs"/>
                <w:sz w:val="24"/>
                <w:szCs w:val="24"/>
                <w:rtl/>
              </w:rPr>
              <w:t>ی</w:t>
            </w:r>
            <w:r w:rsidRPr="00A154E7">
              <w:rPr>
                <w:rFonts w:eastAsia="Times New Roman" w:hint="eastAsia"/>
                <w:sz w:val="24"/>
                <w:szCs w:val="24"/>
                <w:rtl/>
              </w:rPr>
              <w:t>ارها</w:t>
            </w:r>
            <w:r w:rsidRPr="00A154E7">
              <w:rPr>
                <w:rFonts w:eastAsia="Times New Roman" w:hint="cs"/>
                <w:sz w:val="24"/>
                <w:szCs w:val="24"/>
                <w:rtl/>
              </w:rPr>
              <w:t>ی</w:t>
            </w:r>
            <w:r w:rsidRPr="00A154E7">
              <w:rPr>
                <w:rFonts w:eastAsia="Times New Roman"/>
                <w:sz w:val="24"/>
                <w:szCs w:val="24"/>
                <w:rtl/>
              </w:rPr>
              <w:t xml:space="preserve"> </w:t>
            </w:r>
            <w:r w:rsidR="005B027F" w:rsidRPr="00A154E7">
              <w:rPr>
                <w:rFonts w:eastAsia="Times New Roman" w:hint="cs"/>
                <w:sz w:val="24"/>
                <w:szCs w:val="24"/>
                <w:rtl/>
              </w:rPr>
              <w:t>سلامتی</w:t>
            </w:r>
            <w:r w:rsidRPr="00A154E7">
              <w:rPr>
                <w:rFonts w:eastAsia="Times New Roman"/>
                <w:sz w:val="24"/>
                <w:szCs w:val="24"/>
                <w:rtl/>
              </w:rPr>
              <w:t xml:space="preserve"> ذهن</w:t>
            </w:r>
            <w:r w:rsidRPr="00A154E7">
              <w:rPr>
                <w:rFonts w:eastAsia="Times New Roman" w:hint="cs"/>
                <w:sz w:val="24"/>
                <w:szCs w:val="24"/>
                <w:rtl/>
              </w:rPr>
              <w:t>ی</w:t>
            </w:r>
            <w:r w:rsidRPr="00A154E7">
              <w:rPr>
                <w:rFonts w:eastAsia="Times New Roman"/>
                <w:sz w:val="24"/>
                <w:szCs w:val="24"/>
                <w:rtl/>
              </w:rPr>
              <w:t xml:space="preserve"> ارائه م</w:t>
            </w:r>
            <w:r w:rsidRPr="00A154E7">
              <w:rPr>
                <w:rFonts w:eastAsia="Times New Roman" w:hint="cs"/>
                <w:sz w:val="24"/>
                <w:szCs w:val="24"/>
                <w:rtl/>
              </w:rPr>
              <w:t>ی</w:t>
            </w:r>
            <w:r w:rsidR="005B027F" w:rsidRPr="00A154E7">
              <w:rPr>
                <w:rFonts w:eastAsia="Times New Roman" w:hint="cs"/>
                <w:sz w:val="24"/>
                <w:szCs w:val="24"/>
                <w:rtl/>
              </w:rPr>
              <w:t>‌</w:t>
            </w:r>
            <w:r w:rsidRPr="00A154E7">
              <w:rPr>
                <w:rFonts w:eastAsia="Times New Roman"/>
                <w:sz w:val="24"/>
                <w:szCs w:val="24"/>
                <w:rtl/>
              </w:rPr>
              <w:t>دهند. در نظر گرفته شده‌اند تا از ادارات آمار مل</w:t>
            </w:r>
            <w:r w:rsidRPr="00A154E7">
              <w:rPr>
                <w:rFonts w:eastAsia="Times New Roman" w:hint="cs"/>
                <w:sz w:val="24"/>
                <w:szCs w:val="24"/>
                <w:rtl/>
              </w:rPr>
              <w:t>ی</w:t>
            </w:r>
            <w:r w:rsidRPr="00A154E7">
              <w:rPr>
                <w:rFonts w:eastAsia="Times New Roman"/>
                <w:sz w:val="24"/>
                <w:szCs w:val="24"/>
                <w:rtl/>
              </w:rPr>
              <w:t xml:space="preserve"> و سا</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تول</w:t>
            </w:r>
            <w:r w:rsidRPr="00A154E7">
              <w:rPr>
                <w:rFonts w:eastAsia="Times New Roman" w:hint="cs"/>
                <w:sz w:val="24"/>
                <w:szCs w:val="24"/>
                <w:rtl/>
              </w:rPr>
              <w:t>ی</w:t>
            </w:r>
            <w:r w:rsidRPr="00A154E7">
              <w:rPr>
                <w:rFonts w:eastAsia="Times New Roman" w:hint="eastAsia"/>
                <w:sz w:val="24"/>
                <w:szCs w:val="24"/>
                <w:rtl/>
              </w:rPr>
              <w:t>دکنندگان</w:t>
            </w:r>
            <w:r w:rsidRPr="00A154E7">
              <w:rPr>
                <w:rFonts w:eastAsia="Times New Roman"/>
                <w:sz w:val="24"/>
                <w:szCs w:val="24"/>
                <w:rtl/>
              </w:rPr>
              <w:t xml:space="preserve"> داده‌ها</w:t>
            </w:r>
            <w:r w:rsidRPr="00A154E7">
              <w:rPr>
                <w:rFonts w:eastAsia="Times New Roman" w:hint="cs"/>
                <w:sz w:val="24"/>
                <w:szCs w:val="24"/>
                <w:rtl/>
              </w:rPr>
              <w:t>ی</w:t>
            </w:r>
            <w:r w:rsidRPr="00A154E7">
              <w:rPr>
                <w:rFonts w:eastAsia="Times New Roman"/>
                <w:sz w:val="24"/>
                <w:szCs w:val="24"/>
                <w:rtl/>
              </w:rPr>
              <w:t xml:space="preserve"> </w:t>
            </w:r>
            <w:r w:rsidR="005B027F" w:rsidRPr="00A154E7">
              <w:rPr>
                <w:rFonts w:eastAsia="Times New Roman" w:hint="cs"/>
                <w:sz w:val="24"/>
                <w:szCs w:val="24"/>
                <w:rtl/>
              </w:rPr>
              <w:t>سلامت</w:t>
            </w:r>
            <w:r w:rsidRPr="00A154E7">
              <w:rPr>
                <w:rFonts w:eastAsia="Times New Roman"/>
                <w:sz w:val="24"/>
                <w:szCs w:val="24"/>
                <w:rtl/>
              </w:rPr>
              <w:t xml:space="preserve"> ذهن</w:t>
            </w:r>
            <w:r w:rsidRPr="00A154E7">
              <w:rPr>
                <w:rFonts w:eastAsia="Times New Roman" w:hint="cs"/>
                <w:sz w:val="24"/>
                <w:szCs w:val="24"/>
                <w:rtl/>
              </w:rPr>
              <w:t>ی</w:t>
            </w:r>
            <w:r w:rsidRPr="00A154E7">
              <w:rPr>
                <w:rFonts w:eastAsia="Times New Roman"/>
                <w:sz w:val="24"/>
                <w:szCs w:val="24"/>
                <w:rtl/>
              </w:rPr>
              <w:t xml:space="preserve"> در طراح</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جمع‌آور</w:t>
            </w:r>
            <w:r w:rsidRPr="00A154E7">
              <w:rPr>
                <w:rFonts w:eastAsia="Times New Roman" w:hint="cs"/>
                <w:sz w:val="24"/>
                <w:szCs w:val="24"/>
                <w:rtl/>
              </w:rPr>
              <w:t>ی</w:t>
            </w:r>
            <w:r w:rsidRPr="00A154E7">
              <w:rPr>
                <w:rFonts w:eastAsia="Times New Roman"/>
                <w:sz w:val="24"/>
                <w:szCs w:val="24"/>
                <w:rtl/>
              </w:rPr>
              <w:t xml:space="preserve"> و انتشار مع</w:t>
            </w:r>
            <w:r w:rsidRPr="00A154E7">
              <w:rPr>
                <w:rFonts w:eastAsia="Times New Roman" w:hint="cs"/>
                <w:sz w:val="24"/>
                <w:szCs w:val="24"/>
                <w:rtl/>
              </w:rPr>
              <w:t>ی</w:t>
            </w:r>
            <w:r w:rsidRPr="00A154E7">
              <w:rPr>
                <w:rFonts w:eastAsia="Times New Roman" w:hint="eastAsia"/>
                <w:sz w:val="24"/>
                <w:szCs w:val="24"/>
                <w:rtl/>
              </w:rPr>
              <w:t>ارها</w:t>
            </w:r>
            <w:r w:rsidRPr="00A154E7">
              <w:rPr>
                <w:rFonts w:eastAsia="Times New Roman" w:hint="cs"/>
                <w:sz w:val="24"/>
                <w:szCs w:val="24"/>
                <w:rtl/>
              </w:rPr>
              <w:t>ی</w:t>
            </w:r>
            <w:r w:rsidRPr="00A154E7">
              <w:rPr>
                <w:rFonts w:eastAsia="Times New Roman"/>
                <w:sz w:val="24"/>
                <w:szCs w:val="24"/>
                <w:rtl/>
              </w:rPr>
              <w:t xml:space="preserve"> </w:t>
            </w:r>
            <w:r w:rsidR="005B027F" w:rsidRPr="00A154E7">
              <w:rPr>
                <w:rFonts w:eastAsia="Times New Roman" w:hint="cs"/>
                <w:sz w:val="24"/>
                <w:szCs w:val="24"/>
                <w:rtl/>
              </w:rPr>
              <w:t xml:space="preserve">سلامت </w:t>
            </w:r>
            <w:r w:rsidRPr="00A154E7">
              <w:rPr>
                <w:rFonts w:eastAsia="Times New Roman"/>
                <w:sz w:val="24"/>
                <w:szCs w:val="24"/>
                <w:rtl/>
              </w:rPr>
              <w:t>ذهن</w:t>
            </w:r>
            <w:r w:rsidRPr="00A154E7">
              <w:rPr>
                <w:rFonts w:eastAsia="Times New Roman" w:hint="cs"/>
                <w:sz w:val="24"/>
                <w:szCs w:val="24"/>
                <w:rtl/>
              </w:rPr>
              <w:t>ی</w:t>
            </w:r>
            <w:r w:rsidRPr="00A154E7">
              <w:rPr>
                <w:rFonts w:eastAsia="Times New Roman"/>
                <w:sz w:val="24"/>
                <w:szCs w:val="24"/>
                <w:rtl/>
              </w:rPr>
              <w:t xml:space="preserve"> </w:t>
            </w:r>
            <w:r w:rsidR="005B027F" w:rsidRPr="00A154E7">
              <w:rPr>
                <w:rFonts w:eastAsia="Times New Roman" w:hint="cs"/>
                <w:sz w:val="24"/>
                <w:szCs w:val="24"/>
                <w:rtl/>
              </w:rPr>
              <w:t>حمایت نمایند.</w:t>
            </w:r>
            <w:r w:rsidRPr="00A154E7">
              <w:rPr>
                <w:rFonts w:eastAsia="Times New Roman"/>
                <w:sz w:val="24"/>
                <w:szCs w:val="24"/>
                <w:rtl/>
              </w:rPr>
              <w:t xml:space="preserve"> علاوه بر 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دستورالعمل‌ها به گونه‌ا</w:t>
            </w:r>
            <w:r w:rsidRPr="00A154E7">
              <w:rPr>
                <w:rFonts w:eastAsia="Times New Roman" w:hint="cs"/>
                <w:sz w:val="24"/>
                <w:szCs w:val="24"/>
                <w:rtl/>
              </w:rPr>
              <w:t>ی</w:t>
            </w:r>
            <w:r w:rsidRPr="00A154E7">
              <w:rPr>
                <w:rFonts w:eastAsia="Times New Roman"/>
                <w:sz w:val="24"/>
                <w:szCs w:val="24"/>
                <w:rtl/>
              </w:rPr>
              <w:t xml:space="preserve"> طراح</w:t>
            </w:r>
            <w:r w:rsidRPr="00A154E7">
              <w:rPr>
                <w:rFonts w:eastAsia="Times New Roman" w:hint="cs"/>
                <w:sz w:val="24"/>
                <w:szCs w:val="24"/>
                <w:rtl/>
              </w:rPr>
              <w:t>ی</w:t>
            </w:r>
            <w:r w:rsidRPr="00A154E7">
              <w:rPr>
                <w:rFonts w:eastAsia="Times New Roman"/>
                <w:sz w:val="24"/>
                <w:szCs w:val="24"/>
                <w:rtl/>
              </w:rPr>
              <w:t xml:space="preserve"> شده‌اند که برا</w:t>
            </w:r>
            <w:r w:rsidRPr="00A154E7">
              <w:rPr>
                <w:rFonts w:eastAsia="Times New Roman" w:hint="cs"/>
                <w:sz w:val="24"/>
                <w:szCs w:val="24"/>
                <w:rtl/>
              </w:rPr>
              <w:t>ی</w:t>
            </w:r>
            <w:r w:rsidRPr="00A154E7">
              <w:rPr>
                <w:rFonts w:eastAsia="Times New Roman"/>
                <w:sz w:val="24"/>
                <w:szCs w:val="24"/>
                <w:rtl/>
              </w:rPr>
              <w:t xml:space="preserve"> استفاده‌کنندگان اطلاعات مربوط به </w:t>
            </w:r>
            <w:r w:rsidR="005B027F" w:rsidRPr="00A154E7">
              <w:rPr>
                <w:rFonts w:eastAsia="Times New Roman" w:hint="cs"/>
                <w:sz w:val="24"/>
                <w:szCs w:val="24"/>
                <w:rtl/>
              </w:rPr>
              <w:t>سلامت</w:t>
            </w:r>
            <w:r w:rsidRPr="00A154E7">
              <w:rPr>
                <w:rFonts w:eastAsia="Times New Roman"/>
                <w:sz w:val="24"/>
                <w:szCs w:val="24"/>
                <w:rtl/>
              </w:rPr>
              <w:t xml:space="preserve"> ذهن</w:t>
            </w:r>
            <w:r w:rsidRPr="00A154E7">
              <w:rPr>
                <w:rFonts w:eastAsia="Times New Roman" w:hint="cs"/>
                <w:sz w:val="24"/>
                <w:szCs w:val="24"/>
                <w:rtl/>
              </w:rPr>
              <w:t>ی</w:t>
            </w:r>
            <w:r w:rsidRPr="00A154E7">
              <w:rPr>
                <w:rFonts w:eastAsia="Times New Roman"/>
                <w:sz w:val="24"/>
                <w:szCs w:val="24"/>
                <w:rtl/>
              </w:rPr>
              <w:t xml:space="preserve"> ارزشمند باشند</w:t>
            </w:r>
            <w:r w:rsidR="005B027F" w:rsidRPr="00A154E7">
              <w:rPr>
                <w:rFonts w:eastAsia="Times New Roman" w:hint="cs"/>
                <w:sz w:val="24"/>
                <w:szCs w:val="24"/>
                <w:rtl/>
              </w:rPr>
              <w:t>.</w:t>
            </w:r>
          </w:p>
        </w:tc>
      </w:tr>
    </w:tbl>
    <w:p w14:paraId="0A9323EC" w14:textId="2A48840C" w:rsidR="00C324EC" w:rsidRPr="00A154E7" w:rsidRDefault="00D912EB" w:rsidP="0048110F">
      <w:pPr>
        <w:spacing w:before="120" w:line="276" w:lineRule="auto"/>
        <w:rPr>
          <w:sz w:val="24"/>
          <w:rtl/>
        </w:rPr>
      </w:pPr>
      <w:r w:rsidRPr="00A154E7">
        <w:rPr>
          <w:sz w:val="24"/>
          <w:rtl/>
        </w:rPr>
        <w:t>ابزارها</w:t>
      </w:r>
      <w:r w:rsidRPr="00A154E7">
        <w:rPr>
          <w:rFonts w:hint="cs"/>
          <w:sz w:val="24"/>
          <w:rtl/>
        </w:rPr>
        <w:t>ی</w:t>
      </w:r>
      <w:r w:rsidRPr="00A154E7">
        <w:rPr>
          <w:sz w:val="24"/>
          <w:rtl/>
        </w:rPr>
        <w:t xml:space="preserve"> و</w:t>
      </w:r>
      <w:r w:rsidRPr="00A154E7">
        <w:rPr>
          <w:rFonts w:hint="cs"/>
          <w:sz w:val="24"/>
          <w:rtl/>
        </w:rPr>
        <w:t>ی</w:t>
      </w:r>
      <w:r w:rsidRPr="00A154E7">
        <w:rPr>
          <w:rFonts w:hint="eastAsia"/>
          <w:sz w:val="24"/>
          <w:rtl/>
        </w:rPr>
        <w:t>ژه</w:t>
      </w:r>
      <w:r w:rsidRPr="00A154E7">
        <w:rPr>
          <w:sz w:val="24"/>
          <w:rtl/>
        </w:rPr>
        <w:t xml:space="preserve"> </w:t>
      </w:r>
      <w:r w:rsidR="00341788" w:rsidRPr="00A154E7">
        <w:rPr>
          <w:rFonts w:hint="cs"/>
          <w:sz w:val="24"/>
          <w:rtl/>
        </w:rPr>
        <w:t>محیط، اجتماع و حکمرانی</w:t>
      </w:r>
      <w:r w:rsidRPr="00A154E7">
        <w:rPr>
          <w:sz w:val="24"/>
          <w:rtl/>
        </w:rPr>
        <w:t xml:space="preserve"> که در فصل 2، جدول 2.8 آمده است، مانند اصول استوا</w:t>
      </w:r>
      <w:r w:rsidR="00341788" w:rsidRPr="00A154E7">
        <w:rPr>
          <w:rStyle w:val="FootnoteReference"/>
          <w:sz w:val="24"/>
          <w:rtl/>
        </w:rPr>
        <w:footnoteReference w:id="190"/>
      </w:r>
      <w:r w:rsidRPr="00A154E7">
        <w:rPr>
          <w:sz w:val="24"/>
          <w:rtl/>
        </w:rPr>
        <w:t>، ارز</w:t>
      </w:r>
      <w:r w:rsidRPr="00A154E7">
        <w:rPr>
          <w:rFonts w:hint="cs"/>
          <w:sz w:val="24"/>
          <w:rtl/>
        </w:rPr>
        <w:t>ی</w:t>
      </w:r>
      <w:r w:rsidRPr="00A154E7">
        <w:rPr>
          <w:rFonts w:hint="eastAsia"/>
          <w:sz w:val="24"/>
          <w:rtl/>
        </w:rPr>
        <w:t>اب</w:t>
      </w:r>
      <w:r w:rsidRPr="00A154E7">
        <w:rPr>
          <w:rFonts w:hint="cs"/>
          <w:sz w:val="24"/>
          <w:rtl/>
        </w:rPr>
        <w:t>ی‌</w:t>
      </w:r>
      <w:r w:rsidRPr="00A154E7">
        <w:rPr>
          <w:rFonts w:hint="eastAsia"/>
          <w:sz w:val="24"/>
          <w:rtl/>
        </w:rPr>
        <w:t>ها</w:t>
      </w:r>
      <w:r w:rsidRPr="00A154E7">
        <w:rPr>
          <w:rFonts w:hint="cs"/>
          <w:sz w:val="24"/>
          <w:rtl/>
        </w:rPr>
        <w:t>ی</w:t>
      </w:r>
      <w:r w:rsidRPr="00A154E7">
        <w:rPr>
          <w:sz w:val="24"/>
          <w:rtl/>
        </w:rPr>
        <w:t xml:space="preserve"> اثرات ز</w:t>
      </w:r>
      <w:r w:rsidRPr="00A154E7">
        <w:rPr>
          <w:rFonts w:hint="cs"/>
          <w:sz w:val="24"/>
          <w:rtl/>
        </w:rPr>
        <w:t>ی</w:t>
      </w:r>
      <w:r w:rsidRPr="00A154E7">
        <w:rPr>
          <w:rFonts w:hint="eastAsia"/>
          <w:sz w:val="24"/>
          <w:rtl/>
        </w:rPr>
        <w:t>ست‌مح</w:t>
      </w:r>
      <w:r w:rsidRPr="00A154E7">
        <w:rPr>
          <w:rFonts w:hint="cs"/>
          <w:sz w:val="24"/>
          <w:rtl/>
        </w:rPr>
        <w:t>ی</w:t>
      </w:r>
      <w:r w:rsidRPr="00A154E7">
        <w:rPr>
          <w:rFonts w:hint="eastAsia"/>
          <w:sz w:val="24"/>
          <w:rtl/>
        </w:rPr>
        <w:t>ط</w:t>
      </w:r>
      <w:r w:rsidRPr="00A154E7">
        <w:rPr>
          <w:rFonts w:hint="cs"/>
          <w:sz w:val="24"/>
          <w:rtl/>
        </w:rPr>
        <w:t>ی</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اجتماع</w:t>
      </w:r>
      <w:r w:rsidRPr="00A154E7">
        <w:rPr>
          <w:rFonts w:hint="cs"/>
          <w:sz w:val="24"/>
          <w:rtl/>
        </w:rPr>
        <w:t>ی</w:t>
      </w:r>
      <w:r w:rsidRPr="00A154E7">
        <w:rPr>
          <w:rFonts w:hint="eastAsia"/>
          <w:sz w:val="24"/>
          <w:rtl/>
        </w:rPr>
        <w:t>،</w:t>
      </w:r>
      <w:r w:rsidR="00391989">
        <w:rPr>
          <w:rFonts w:hint="cs"/>
          <w:sz w:val="24"/>
          <w:rtl/>
        </w:rPr>
        <w:t xml:space="preserve"> </w:t>
      </w:r>
      <w:r w:rsidRPr="00A154E7">
        <w:rPr>
          <w:sz w:val="24"/>
          <w:rtl/>
        </w:rPr>
        <w:t xml:space="preserve">ممکن است </w:t>
      </w:r>
      <w:r w:rsidR="00BD2355" w:rsidRPr="00A154E7">
        <w:rPr>
          <w:rFonts w:hint="cs"/>
          <w:sz w:val="24"/>
          <w:rtl/>
        </w:rPr>
        <w:t>از ارزیابی ریسک</w:t>
      </w:r>
      <w:r w:rsidR="00BD2355" w:rsidRPr="00A154E7">
        <w:rPr>
          <w:rFonts w:cs="Times New Roman"/>
          <w:sz w:val="24"/>
          <w:cs/>
        </w:rPr>
        <w:t>‎</w:t>
      </w:r>
      <w:r w:rsidR="00BD2355" w:rsidRPr="00A154E7">
        <w:rPr>
          <w:rFonts w:hint="cs"/>
          <w:sz w:val="24"/>
          <w:rtl/>
        </w:rPr>
        <w:t xml:space="preserve">های مرتبط با محیط، اجتماع و حکمرانی نیز پشتیبانی نماید. </w:t>
      </w:r>
    </w:p>
    <w:p w14:paraId="0DCDA995" w14:textId="1D3BA655" w:rsidR="00D912EB" w:rsidRPr="00A154E7" w:rsidRDefault="00D912EB" w:rsidP="002F5E37">
      <w:pPr>
        <w:pStyle w:val="Heading3"/>
        <w:numPr>
          <w:ilvl w:val="1"/>
          <w:numId w:val="117"/>
        </w:numPr>
        <w:tabs>
          <w:tab w:val="right" w:pos="855"/>
        </w:tabs>
        <w:spacing w:before="120"/>
        <w:rPr>
          <w:rFonts w:eastAsia="Times New Roman" w:cs="B Titr"/>
          <w:color w:val="auto"/>
          <w:sz w:val="20"/>
          <w:szCs w:val="22"/>
          <w:rtl/>
        </w:rPr>
      </w:pPr>
      <w:bookmarkStart w:id="127" w:name="_Toc138587911"/>
      <w:bookmarkStart w:id="128" w:name="_Toc153229111"/>
      <w:r w:rsidRPr="00A154E7">
        <w:rPr>
          <w:rFonts w:eastAsia="Times New Roman" w:cs="B Titr"/>
          <w:color w:val="auto"/>
          <w:sz w:val="20"/>
          <w:szCs w:val="22"/>
          <w:rtl/>
        </w:rPr>
        <w:t>داده‌ها، پارامترها و مفروضات</w:t>
      </w:r>
      <w:bookmarkEnd w:id="127"/>
      <w:bookmarkEnd w:id="128"/>
      <w:r w:rsidRPr="00A154E7">
        <w:rPr>
          <w:rFonts w:eastAsia="Times New Roman" w:cs="B Titr"/>
          <w:color w:val="auto"/>
          <w:sz w:val="20"/>
          <w:szCs w:val="22"/>
          <w:rtl/>
        </w:rPr>
        <w:t xml:space="preserve"> </w:t>
      </w:r>
    </w:p>
    <w:p w14:paraId="17B83985" w14:textId="0DE0CAC7" w:rsidR="0059593F" w:rsidRPr="00A154E7" w:rsidRDefault="00D912EB" w:rsidP="001B77EB">
      <w:pPr>
        <w:spacing w:after="120" w:line="276" w:lineRule="auto"/>
        <w:ind w:left="431"/>
        <w:contextualSpacing/>
        <w:rPr>
          <w:sz w:val="24"/>
          <w:rtl/>
        </w:rPr>
      </w:pPr>
      <w:r w:rsidRPr="00A154E7">
        <w:rPr>
          <w:rFonts w:hint="eastAsia"/>
          <w:sz w:val="24"/>
          <w:rtl/>
        </w:rPr>
        <w:t>محاسبه</w:t>
      </w:r>
      <w:r w:rsidRPr="00A154E7">
        <w:rPr>
          <w:sz w:val="24"/>
          <w:rtl/>
        </w:rPr>
        <w:t xml:space="preserve"> شدت </w:t>
      </w:r>
      <w:r w:rsidR="00D15821" w:rsidRPr="00A154E7">
        <w:rPr>
          <w:rFonts w:hint="cs"/>
          <w:sz w:val="24"/>
          <w:rtl/>
        </w:rPr>
        <w:t>ریسک</w:t>
      </w:r>
      <w:r w:rsidRPr="00A154E7">
        <w:rPr>
          <w:sz w:val="24"/>
          <w:rtl/>
        </w:rPr>
        <w:t>،</w:t>
      </w:r>
      <w:r w:rsidR="00984303" w:rsidRPr="00A154E7">
        <w:rPr>
          <w:rFonts w:hint="cs"/>
          <w:sz w:val="24"/>
          <w:rtl/>
        </w:rPr>
        <w:t xml:space="preserve"> </w:t>
      </w:r>
      <w:r w:rsidR="00B00A5F" w:rsidRPr="00A154E7">
        <w:rPr>
          <w:sz w:val="24"/>
          <w:rtl/>
        </w:rPr>
        <w:t xml:space="preserve">متخصصان </w:t>
      </w:r>
      <w:r w:rsidR="00B00A5F" w:rsidRPr="00A154E7">
        <w:rPr>
          <w:rFonts w:hint="cs"/>
          <w:sz w:val="24"/>
          <w:rtl/>
        </w:rPr>
        <w:t xml:space="preserve">را ملزم می‏نماید تا </w:t>
      </w:r>
      <w:r w:rsidR="00984303" w:rsidRPr="00A154E7">
        <w:rPr>
          <w:rFonts w:hint="cs"/>
          <w:sz w:val="24"/>
          <w:rtl/>
        </w:rPr>
        <w:t>در</w:t>
      </w:r>
      <w:r w:rsidR="00800043" w:rsidRPr="00A154E7">
        <w:rPr>
          <w:rFonts w:hint="cs"/>
          <w:sz w:val="24"/>
          <w:rtl/>
        </w:rPr>
        <w:t xml:space="preserve">باره </w:t>
      </w:r>
      <w:r w:rsidRPr="00A154E7">
        <w:rPr>
          <w:sz w:val="24"/>
          <w:rtl/>
        </w:rPr>
        <w:t xml:space="preserve">داده‌ها، پارامترها و مفروضات انتخاب </w:t>
      </w:r>
      <w:r w:rsidR="00984303" w:rsidRPr="00A154E7">
        <w:rPr>
          <w:rFonts w:hint="cs"/>
          <w:sz w:val="24"/>
          <w:rtl/>
        </w:rPr>
        <w:t>نمایند</w:t>
      </w:r>
      <w:r w:rsidRPr="00A154E7">
        <w:rPr>
          <w:sz w:val="24"/>
          <w:rtl/>
        </w:rPr>
        <w:t>. در اتخاذ ا</w:t>
      </w:r>
      <w:r w:rsidRPr="00A154E7">
        <w:rPr>
          <w:rFonts w:hint="cs"/>
          <w:sz w:val="24"/>
          <w:rtl/>
        </w:rPr>
        <w:t>ی</w:t>
      </w:r>
      <w:r w:rsidRPr="00A154E7">
        <w:rPr>
          <w:rFonts w:hint="eastAsia"/>
          <w:sz w:val="24"/>
          <w:rtl/>
        </w:rPr>
        <w:t>ن</w:t>
      </w:r>
      <w:r w:rsidRPr="00A154E7">
        <w:rPr>
          <w:sz w:val="24"/>
          <w:rtl/>
        </w:rPr>
        <w:t xml:space="preserve"> تصم</w:t>
      </w:r>
      <w:r w:rsidRPr="00A154E7">
        <w:rPr>
          <w:rFonts w:hint="cs"/>
          <w:sz w:val="24"/>
          <w:rtl/>
        </w:rPr>
        <w:t>ی</w:t>
      </w:r>
      <w:r w:rsidRPr="00A154E7">
        <w:rPr>
          <w:rFonts w:hint="eastAsia"/>
          <w:sz w:val="24"/>
          <w:rtl/>
        </w:rPr>
        <w:t>مات،</w:t>
      </w:r>
      <w:r w:rsidRPr="00A154E7">
        <w:rPr>
          <w:sz w:val="24"/>
          <w:rtl/>
        </w:rPr>
        <w:t xml:space="preserve"> شرکت</w:t>
      </w:r>
      <w:r w:rsidR="00B00A5F" w:rsidRPr="00A154E7">
        <w:rPr>
          <w:rFonts w:hint="cs"/>
          <w:sz w:val="24"/>
          <w:rtl/>
        </w:rPr>
        <w:t>‌</w:t>
      </w:r>
      <w:r w:rsidRPr="00A154E7">
        <w:rPr>
          <w:sz w:val="24"/>
          <w:rtl/>
        </w:rPr>
        <w:t>ها م</w:t>
      </w:r>
      <w:r w:rsidRPr="00A154E7">
        <w:rPr>
          <w:rFonts w:hint="cs"/>
          <w:sz w:val="24"/>
          <w:rtl/>
        </w:rPr>
        <w:t>ی</w:t>
      </w:r>
      <w:r w:rsidRPr="00A154E7">
        <w:rPr>
          <w:sz w:val="24"/>
          <w:rtl/>
        </w:rPr>
        <w:t xml:space="preserve"> توانند با ملاحظات جدول</w:t>
      </w:r>
      <w:r w:rsidR="008431BE" w:rsidRPr="008431BE">
        <w:rPr>
          <w:rFonts w:eastAsia="Times New Roman"/>
          <w:sz w:val="24"/>
          <w:szCs w:val="24"/>
          <w:rtl/>
        </w:rPr>
        <w:t xml:space="preserve"> </w:t>
      </w:r>
      <w:r w:rsidR="008431BE" w:rsidRPr="004A08CB">
        <w:rPr>
          <w:rFonts w:eastAsia="Times New Roman"/>
          <w:sz w:val="24"/>
          <w:szCs w:val="24"/>
          <w:rtl/>
        </w:rPr>
        <w:t xml:space="preserve">جدول </w:t>
      </w:r>
      <w:r w:rsidR="008431BE">
        <w:rPr>
          <w:rFonts w:eastAsia="Times New Roman"/>
          <w:sz w:val="24"/>
          <w:szCs w:val="24"/>
        </w:rPr>
        <w:t>3b.11</w:t>
      </w:r>
      <w:r w:rsidRPr="00A154E7">
        <w:rPr>
          <w:sz w:val="24"/>
          <w:rtl/>
        </w:rPr>
        <w:t xml:space="preserve"> شروع کنند که جزئ</w:t>
      </w:r>
      <w:r w:rsidRPr="00A154E7">
        <w:rPr>
          <w:rFonts w:hint="cs"/>
          <w:sz w:val="24"/>
          <w:rtl/>
        </w:rPr>
        <w:t>ی</w:t>
      </w:r>
      <w:r w:rsidRPr="00A154E7">
        <w:rPr>
          <w:rFonts w:hint="eastAsia"/>
          <w:sz w:val="24"/>
          <w:rtl/>
        </w:rPr>
        <w:t>ات</w:t>
      </w:r>
      <w:r w:rsidRPr="00A154E7">
        <w:rPr>
          <w:sz w:val="24"/>
          <w:rtl/>
        </w:rPr>
        <w:t xml:space="preserve"> ب</w:t>
      </w:r>
      <w:r w:rsidRPr="00A154E7">
        <w:rPr>
          <w:rFonts w:hint="cs"/>
          <w:sz w:val="24"/>
          <w:rtl/>
        </w:rPr>
        <w:t>ی</w:t>
      </w:r>
      <w:r w:rsidRPr="00A154E7">
        <w:rPr>
          <w:rFonts w:hint="eastAsia"/>
          <w:sz w:val="24"/>
          <w:rtl/>
        </w:rPr>
        <w:t>شتر</w:t>
      </w:r>
      <w:r w:rsidRPr="00A154E7">
        <w:rPr>
          <w:sz w:val="24"/>
          <w:rtl/>
        </w:rPr>
        <w:t xml:space="preserve"> در </w:t>
      </w:r>
      <w:r w:rsidR="0059593F" w:rsidRPr="00A154E7">
        <w:rPr>
          <w:rFonts w:hint="cs"/>
          <w:sz w:val="24"/>
          <w:rtl/>
        </w:rPr>
        <w:t>ادامه</w:t>
      </w:r>
      <w:r w:rsidR="00EF4E8A" w:rsidRPr="00A154E7">
        <w:rPr>
          <w:rFonts w:hint="cs"/>
          <w:sz w:val="24"/>
          <w:rtl/>
        </w:rPr>
        <w:t xml:space="preserve"> (صفحات بعد)</w:t>
      </w:r>
      <w:r w:rsidR="0059593F" w:rsidRPr="00A154E7">
        <w:rPr>
          <w:rFonts w:hint="cs"/>
          <w:sz w:val="24"/>
          <w:rtl/>
        </w:rPr>
        <w:t xml:space="preserve"> </w:t>
      </w:r>
      <w:r w:rsidR="00EF4E8A" w:rsidRPr="00A154E7">
        <w:rPr>
          <w:rFonts w:hint="cs"/>
          <w:sz w:val="24"/>
          <w:rtl/>
        </w:rPr>
        <w:t>ارائه شده است</w:t>
      </w:r>
      <w:r w:rsidRPr="00A154E7">
        <w:rPr>
          <w:sz w:val="24"/>
          <w:rtl/>
        </w:rPr>
        <w:t xml:space="preserve"> </w:t>
      </w:r>
    </w:p>
    <w:p w14:paraId="05918D1A" w14:textId="734380DF" w:rsidR="0061004F" w:rsidRPr="00A154E7" w:rsidRDefault="0061004F" w:rsidP="002F5E37">
      <w:pPr>
        <w:pStyle w:val="ListParagraph"/>
        <w:numPr>
          <w:ilvl w:val="0"/>
          <w:numId w:val="94"/>
        </w:numPr>
        <w:shd w:val="clear" w:color="auto" w:fill="F6FBF5"/>
        <w:spacing w:before="240" w:after="240"/>
        <w:ind w:right="2835"/>
        <w:rPr>
          <w:rFonts w:eastAsia="Times New Roman"/>
          <w:b/>
          <w:bCs/>
          <w:sz w:val="24"/>
          <w:rtl/>
        </w:rPr>
      </w:pPr>
      <w:r w:rsidRPr="00A154E7">
        <w:rPr>
          <w:rFonts w:eastAsia="Times New Roman"/>
          <w:b/>
          <w:bCs/>
          <w:sz w:val="24"/>
          <w:rtl/>
        </w:rPr>
        <w:t>راهنما</w:t>
      </w:r>
      <w:r w:rsidRPr="00A154E7">
        <w:rPr>
          <w:rFonts w:eastAsia="Times New Roman" w:hint="cs"/>
          <w:b/>
          <w:bCs/>
          <w:sz w:val="24"/>
          <w:rtl/>
        </w:rPr>
        <w:t xml:space="preserve">یی: </w:t>
      </w:r>
      <w:r w:rsidRPr="00A154E7">
        <w:rPr>
          <w:rFonts w:eastAsia="Times New Roman" w:hint="eastAsia"/>
          <w:sz w:val="24"/>
          <w:rtl/>
        </w:rPr>
        <w:t>داده</w:t>
      </w:r>
      <w:r w:rsidRPr="00A154E7">
        <w:rPr>
          <w:rFonts w:eastAsia="Times New Roman" w:hint="eastAsia"/>
          <w:sz w:val="24"/>
        </w:rPr>
        <w:t>‌</w:t>
      </w:r>
      <w:r w:rsidRPr="00A154E7">
        <w:rPr>
          <w:rFonts w:eastAsia="Times New Roman" w:hint="cs"/>
          <w:sz w:val="24"/>
          <w:rtl/>
        </w:rPr>
        <w:t>ها</w:t>
      </w:r>
      <w:r w:rsidRPr="00A154E7">
        <w:rPr>
          <w:rFonts w:eastAsia="Times New Roman"/>
          <w:sz w:val="24"/>
          <w:rtl/>
        </w:rPr>
        <w:t xml:space="preserve"> ، پارامترها و مفروضات را انتخاب و مستند </w:t>
      </w:r>
      <w:r w:rsidR="00D906DB" w:rsidRPr="00A154E7">
        <w:rPr>
          <w:rFonts w:eastAsia="Times New Roman" w:hint="cs"/>
          <w:sz w:val="24"/>
          <w:rtl/>
        </w:rPr>
        <w:t>نمایید.</w:t>
      </w:r>
    </w:p>
    <w:tbl>
      <w:tblPr>
        <w:tblStyle w:val="TableGrid"/>
        <w:bidiVisual/>
        <w:tblW w:w="4934"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1006"/>
        <w:gridCol w:w="8221"/>
      </w:tblGrid>
      <w:tr w:rsidR="00A154E7" w:rsidRPr="0048110F" w14:paraId="686FBB61" w14:textId="77777777" w:rsidTr="00484B92">
        <w:tc>
          <w:tcPr>
            <w:tcW w:w="5000" w:type="pct"/>
            <w:gridSpan w:val="2"/>
            <w:shd w:val="clear" w:color="auto" w:fill="F6FBF5"/>
            <w:vAlign w:val="center"/>
          </w:tcPr>
          <w:p w14:paraId="39F433B0" w14:textId="6E99B6D8" w:rsidR="00E248ED" w:rsidRPr="0048110F" w:rsidRDefault="00D27EC5" w:rsidP="00952747">
            <w:pPr>
              <w:jc w:val="center"/>
              <w:rPr>
                <w:rFonts w:eastAsia="Times New Roman"/>
                <w:sz w:val="24"/>
                <w:szCs w:val="24"/>
                <w:rtl/>
              </w:rPr>
            </w:pPr>
            <w:r w:rsidRPr="004A08CB">
              <w:rPr>
                <w:rFonts w:eastAsia="Times New Roman"/>
                <w:sz w:val="24"/>
                <w:szCs w:val="24"/>
                <w:rtl/>
              </w:rPr>
              <w:t xml:space="preserve">جدول </w:t>
            </w:r>
            <w:r>
              <w:rPr>
                <w:rFonts w:eastAsia="Times New Roman"/>
                <w:sz w:val="24"/>
                <w:szCs w:val="24"/>
              </w:rPr>
              <w:t>3b.11</w:t>
            </w:r>
            <w:r>
              <w:rPr>
                <w:rFonts w:eastAsia="Times New Roman" w:hint="cs"/>
                <w:sz w:val="24"/>
                <w:szCs w:val="24"/>
                <w:rtl/>
                <w:lang w:bidi="fa-IR"/>
              </w:rPr>
              <w:t xml:space="preserve"> </w:t>
            </w:r>
            <w:r>
              <w:rPr>
                <w:rFonts w:eastAsia="Times New Roman"/>
                <w:sz w:val="24"/>
                <w:szCs w:val="24"/>
                <w:lang w:bidi="fa-IR"/>
              </w:rPr>
              <w:t>-</w:t>
            </w:r>
            <w:r w:rsidR="004C0F7E" w:rsidRPr="0048110F">
              <w:rPr>
                <w:rFonts w:eastAsia="Times New Roman"/>
                <w:sz w:val="24"/>
                <w:szCs w:val="24"/>
                <w:rtl/>
              </w:rPr>
              <w:t>ملاحظات</w:t>
            </w:r>
            <w:r w:rsidR="004C0F7E" w:rsidRPr="0048110F">
              <w:rPr>
                <w:rFonts w:eastAsia="Times New Roman" w:hint="cs"/>
                <w:sz w:val="24"/>
                <w:szCs w:val="24"/>
                <w:rtl/>
              </w:rPr>
              <w:t>ی</w:t>
            </w:r>
            <w:r w:rsidR="004C0F7E" w:rsidRPr="0048110F">
              <w:rPr>
                <w:rFonts w:eastAsia="Times New Roman"/>
                <w:sz w:val="24"/>
                <w:szCs w:val="24"/>
                <w:rtl/>
              </w:rPr>
              <w:t xml:space="preserve"> برا</w:t>
            </w:r>
            <w:r w:rsidR="004C0F7E" w:rsidRPr="0048110F">
              <w:rPr>
                <w:rFonts w:eastAsia="Times New Roman" w:hint="cs"/>
                <w:sz w:val="24"/>
                <w:szCs w:val="24"/>
                <w:rtl/>
              </w:rPr>
              <w:t>ی</w:t>
            </w:r>
            <w:r w:rsidR="004C0F7E" w:rsidRPr="0048110F">
              <w:rPr>
                <w:rFonts w:eastAsia="Times New Roman"/>
                <w:sz w:val="24"/>
                <w:szCs w:val="24"/>
                <w:rtl/>
              </w:rPr>
              <w:t xml:space="preserve"> داده</w:t>
            </w:r>
            <w:r w:rsidR="004C0F7E" w:rsidRPr="0048110F">
              <w:rPr>
                <w:rFonts w:eastAsia="Times New Roman" w:cs="Times New Roman"/>
                <w:sz w:val="24"/>
                <w:szCs w:val="24"/>
                <w:cs/>
              </w:rPr>
              <w:t>‎</w:t>
            </w:r>
            <w:r w:rsidR="004C0F7E" w:rsidRPr="0048110F">
              <w:rPr>
                <w:rFonts w:eastAsia="Times New Roman"/>
                <w:sz w:val="24"/>
                <w:szCs w:val="24"/>
                <w:rtl/>
              </w:rPr>
              <w:t>ها، پارامترها و مفروضات</w:t>
            </w:r>
          </w:p>
        </w:tc>
      </w:tr>
      <w:tr w:rsidR="00A154E7" w:rsidRPr="0048110F" w14:paraId="4E9B73CE" w14:textId="77777777" w:rsidTr="001B77EB">
        <w:tc>
          <w:tcPr>
            <w:tcW w:w="545" w:type="pct"/>
            <w:shd w:val="clear" w:color="auto" w:fill="6FBF55"/>
            <w:vAlign w:val="center"/>
          </w:tcPr>
          <w:p w14:paraId="65ADFCFC" w14:textId="6D4CCF71" w:rsidR="00E248ED" w:rsidRPr="0048110F" w:rsidRDefault="00E248ED" w:rsidP="00E248ED">
            <w:pPr>
              <w:jc w:val="center"/>
              <w:rPr>
                <w:rFonts w:eastAsia="Times New Roman"/>
                <w:sz w:val="24"/>
                <w:szCs w:val="24"/>
                <w:rtl/>
              </w:rPr>
            </w:pPr>
            <w:r w:rsidRPr="0048110F">
              <w:rPr>
                <w:rFonts w:eastAsia="Times New Roman" w:hint="cs"/>
                <w:sz w:val="24"/>
                <w:szCs w:val="24"/>
                <w:rtl/>
              </w:rPr>
              <w:t>جنبه</w:t>
            </w:r>
            <w:r w:rsidRPr="0048110F">
              <w:rPr>
                <w:rFonts w:eastAsia="Times New Roman" w:cs="Times New Roman"/>
                <w:sz w:val="24"/>
                <w:szCs w:val="24"/>
                <w:cs/>
              </w:rPr>
              <w:t>‎</w:t>
            </w:r>
            <w:r w:rsidRPr="0048110F">
              <w:rPr>
                <w:rFonts w:eastAsia="Times New Roman" w:hint="cs"/>
                <w:sz w:val="24"/>
                <w:szCs w:val="24"/>
                <w:rtl/>
              </w:rPr>
              <w:t>ها</w:t>
            </w:r>
          </w:p>
        </w:tc>
        <w:tc>
          <w:tcPr>
            <w:tcW w:w="4455" w:type="pct"/>
            <w:shd w:val="clear" w:color="auto" w:fill="6FBF55"/>
            <w:vAlign w:val="center"/>
          </w:tcPr>
          <w:p w14:paraId="5ECF37C5" w14:textId="36BF222E" w:rsidR="00E248ED" w:rsidRPr="0048110F" w:rsidRDefault="00E248ED" w:rsidP="00E248ED">
            <w:pPr>
              <w:jc w:val="center"/>
              <w:rPr>
                <w:rFonts w:eastAsia="Times New Roman"/>
                <w:sz w:val="24"/>
                <w:szCs w:val="24"/>
                <w:rtl/>
              </w:rPr>
            </w:pPr>
            <w:r w:rsidRPr="0048110F">
              <w:rPr>
                <w:rFonts w:eastAsia="Times New Roman" w:hint="cs"/>
                <w:sz w:val="24"/>
                <w:szCs w:val="24"/>
                <w:rtl/>
              </w:rPr>
              <w:t>ملاحظات</w:t>
            </w:r>
          </w:p>
        </w:tc>
      </w:tr>
      <w:tr w:rsidR="00A154E7" w:rsidRPr="0048110F" w14:paraId="777FD302" w14:textId="77777777" w:rsidTr="00484B92">
        <w:tc>
          <w:tcPr>
            <w:tcW w:w="545" w:type="pct"/>
            <w:shd w:val="clear" w:color="auto" w:fill="F6FBF5"/>
            <w:vAlign w:val="center"/>
          </w:tcPr>
          <w:p w14:paraId="5B7F3272" w14:textId="6834C70E" w:rsidR="00E248ED" w:rsidRPr="0048110F" w:rsidRDefault="004C0F7E" w:rsidP="00E248ED">
            <w:pPr>
              <w:jc w:val="center"/>
              <w:rPr>
                <w:rFonts w:eastAsia="Times New Roman"/>
                <w:sz w:val="24"/>
                <w:szCs w:val="24"/>
                <w:rtl/>
              </w:rPr>
            </w:pPr>
            <w:r w:rsidRPr="0048110F">
              <w:rPr>
                <w:rFonts w:eastAsia="Times New Roman" w:hint="cs"/>
                <w:sz w:val="24"/>
                <w:szCs w:val="24"/>
                <w:rtl/>
              </w:rPr>
              <w:t>مجموعه داده</w:t>
            </w:r>
            <w:r w:rsidR="00EC68A0" w:rsidRPr="0048110F">
              <w:rPr>
                <w:rFonts w:eastAsia="Times New Roman" w:hint="cs"/>
                <w:sz w:val="24"/>
                <w:szCs w:val="24"/>
                <w:rtl/>
              </w:rPr>
              <w:t>‌ها</w:t>
            </w:r>
          </w:p>
        </w:tc>
        <w:tc>
          <w:tcPr>
            <w:tcW w:w="4455" w:type="pct"/>
            <w:shd w:val="clear" w:color="auto" w:fill="F6FBF5"/>
            <w:vAlign w:val="center"/>
          </w:tcPr>
          <w:p w14:paraId="62662229" w14:textId="00209F08" w:rsidR="00EC68A0" w:rsidRPr="0048110F" w:rsidRDefault="00EC68A0" w:rsidP="00384346">
            <w:pPr>
              <w:pStyle w:val="ListParagraph"/>
              <w:numPr>
                <w:ilvl w:val="0"/>
                <w:numId w:val="62"/>
              </w:numPr>
              <w:ind w:left="167" w:hanging="167"/>
              <w:jc w:val="left"/>
              <w:rPr>
                <w:rFonts w:eastAsia="Times New Roman"/>
                <w:sz w:val="24"/>
                <w:szCs w:val="24"/>
                <w:rtl/>
              </w:rPr>
            </w:pPr>
            <w:r w:rsidRPr="0048110F">
              <w:rPr>
                <w:rFonts w:eastAsia="Times New Roman"/>
                <w:sz w:val="24"/>
                <w:szCs w:val="24"/>
                <w:rtl/>
              </w:rPr>
              <w:t>چه داده</w:t>
            </w:r>
            <w:r w:rsidR="0011465C" w:rsidRPr="0048110F">
              <w:rPr>
                <w:rFonts w:eastAsia="Times New Roman" w:hint="cs"/>
                <w:sz w:val="24"/>
                <w:szCs w:val="24"/>
                <w:rtl/>
              </w:rPr>
              <w:t>‌</w:t>
            </w:r>
            <w:r w:rsidRPr="0048110F">
              <w:rPr>
                <w:rFonts w:eastAsia="Times New Roman"/>
                <w:sz w:val="24"/>
                <w:szCs w:val="24"/>
                <w:rtl/>
              </w:rPr>
              <w:t>ها</w:t>
            </w:r>
            <w:r w:rsidRPr="0048110F">
              <w:rPr>
                <w:rFonts w:eastAsia="Times New Roman" w:hint="cs"/>
                <w:sz w:val="24"/>
                <w:szCs w:val="24"/>
                <w:rtl/>
              </w:rPr>
              <w:t>ی</w:t>
            </w:r>
            <w:r w:rsidRPr="0048110F">
              <w:rPr>
                <w:rFonts w:eastAsia="Times New Roman"/>
                <w:sz w:val="24"/>
                <w:szCs w:val="24"/>
                <w:rtl/>
              </w:rPr>
              <w:t xml:space="preserve"> اول</w:t>
            </w:r>
            <w:r w:rsidRPr="0048110F">
              <w:rPr>
                <w:rFonts w:eastAsia="Times New Roman" w:hint="cs"/>
                <w:sz w:val="24"/>
                <w:szCs w:val="24"/>
                <w:rtl/>
              </w:rPr>
              <w:t>ی</w:t>
            </w:r>
            <w:r w:rsidRPr="0048110F">
              <w:rPr>
                <w:rFonts w:eastAsia="Times New Roman" w:hint="eastAsia"/>
                <w:sz w:val="24"/>
                <w:szCs w:val="24"/>
                <w:rtl/>
              </w:rPr>
              <w:t>ه</w:t>
            </w:r>
            <w:r w:rsidRPr="0048110F">
              <w:rPr>
                <w:rFonts w:eastAsia="Times New Roman"/>
                <w:sz w:val="24"/>
                <w:szCs w:val="24"/>
                <w:rtl/>
              </w:rPr>
              <w:t xml:space="preserve"> </w:t>
            </w:r>
            <w:r w:rsidRPr="0048110F">
              <w:rPr>
                <w:rFonts w:eastAsia="Times New Roman" w:hint="cs"/>
                <w:sz w:val="24"/>
                <w:szCs w:val="24"/>
                <w:rtl/>
              </w:rPr>
              <w:t>ی</w:t>
            </w:r>
            <w:r w:rsidRPr="0048110F">
              <w:rPr>
                <w:rFonts w:eastAsia="Times New Roman" w:hint="eastAsia"/>
                <w:sz w:val="24"/>
                <w:szCs w:val="24"/>
                <w:rtl/>
              </w:rPr>
              <w:t>ا</w:t>
            </w:r>
            <w:r w:rsidRPr="0048110F">
              <w:rPr>
                <w:rFonts w:eastAsia="Times New Roman"/>
                <w:sz w:val="24"/>
                <w:szCs w:val="24"/>
                <w:rtl/>
              </w:rPr>
              <w:t xml:space="preserve"> ثانو</w:t>
            </w:r>
            <w:r w:rsidRPr="0048110F">
              <w:rPr>
                <w:rFonts w:eastAsia="Times New Roman" w:hint="cs"/>
                <w:sz w:val="24"/>
                <w:szCs w:val="24"/>
                <w:rtl/>
              </w:rPr>
              <w:t>ی</w:t>
            </w:r>
            <w:r w:rsidRPr="0048110F">
              <w:rPr>
                <w:rFonts w:eastAsia="Times New Roman" w:hint="eastAsia"/>
                <w:sz w:val="24"/>
                <w:szCs w:val="24"/>
                <w:rtl/>
              </w:rPr>
              <w:t>ه</w:t>
            </w:r>
            <w:r w:rsidR="0011465C" w:rsidRPr="0048110F">
              <w:rPr>
                <w:rFonts w:eastAsia="Times New Roman" w:hint="eastAsia"/>
                <w:sz w:val="24"/>
                <w:szCs w:val="24"/>
              </w:rPr>
              <w:t>‌</w:t>
            </w:r>
            <w:r w:rsidRPr="0048110F">
              <w:rPr>
                <w:rFonts w:eastAsia="Times New Roman"/>
                <w:sz w:val="24"/>
                <w:szCs w:val="24"/>
                <w:rtl/>
              </w:rPr>
              <w:t>ا</w:t>
            </w:r>
            <w:r w:rsidRPr="0048110F">
              <w:rPr>
                <w:rFonts w:eastAsia="Times New Roman" w:hint="cs"/>
                <w:sz w:val="24"/>
                <w:szCs w:val="24"/>
                <w:rtl/>
              </w:rPr>
              <w:t>ی</w:t>
            </w:r>
            <w:r w:rsidRPr="0048110F">
              <w:rPr>
                <w:rFonts w:eastAsia="Times New Roman"/>
                <w:sz w:val="24"/>
                <w:szCs w:val="24"/>
                <w:rtl/>
              </w:rPr>
              <w:t xml:space="preserve"> به عنوان ورود</w:t>
            </w:r>
            <w:r w:rsidRPr="0048110F">
              <w:rPr>
                <w:rFonts w:eastAsia="Times New Roman" w:hint="cs"/>
                <w:sz w:val="24"/>
                <w:szCs w:val="24"/>
                <w:rtl/>
              </w:rPr>
              <w:t>ی</w:t>
            </w:r>
            <w:r w:rsidRPr="0048110F">
              <w:rPr>
                <w:rFonts w:eastAsia="Times New Roman"/>
                <w:sz w:val="24"/>
                <w:szCs w:val="24"/>
                <w:rtl/>
              </w:rPr>
              <w:t xml:space="preserve"> ابزار اندازه</w:t>
            </w:r>
            <w:r w:rsidR="0011465C" w:rsidRPr="0048110F">
              <w:rPr>
                <w:rFonts w:eastAsia="Times New Roman"/>
                <w:sz w:val="24"/>
                <w:szCs w:val="24"/>
                <w:rtl/>
              </w:rPr>
              <w:softHyphen/>
            </w:r>
            <w:r w:rsidRPr="0048110F">
              <w:rPr>
                <w:rFonts w:eastAsia="Times New Roman"/>
                <w:sz w:val="24"/>
                <w:szCs w:val="24"/>
                <w:rtl/>
              </w:rPr>
              <w:t>گ</w:t>
            </w:r>
            <w:r w:rsidRPr="0048110F">
              <w:rPr>
                <w:rFonts w:eastAsia="Times New Roman" w:hint="cs"/>
                <w:sz w:val="24"/>
                <w:szCs w:val="24"/>
                <w:rtl/>
              </w:rPr>
              <w:t>ی</w:t>
            </w:r>
            <w:r w:rsidRPr="0048110F">
              <w:rPr>
                <w:rFonts w:eastAsia="Times New Roman" w:hint="eastAsia"/>
                <w:sz w:val="24"/>
                <w:szCs w:val="24"/>
                <w:rtl/>
              </w:rPr>
              <w:t>ر</w:t>
            </w:r>
            <w:r w:rsidRPr="0048110F">
              <w:rPr>
                <w:rFonts w:eastAsia="Times New Roman" w:hint="cs"/>
                <w:sz w:val="24"/>
                <w:szCs w:val="24"/>
                <w:rtl/>
              </w:rPr>
              <w:t>ی</w:t>
            </w:r>
            <w:r w:rsidRPr="0048110F">
              <w:rPr>
                <w:rFonts w:eastAsia="Times New Roman"/>
                <w:sz w:val="24"/>
                <w:szCs w:val="24"/>
                <w:rtl/>
              </w:rPr>
              <w:t xml:space="preserve"> در دسترس است؟</w:t>
            </w:r>
          </w:p>
          <w:p w14:paraId="033971EA" w14:textId="1990F228" w:rsidR="00EC68A0" w:rsidRPr="0048110F" w:rsidRDefault="00EC68A0" w:rsidP="00384346">
            <w:pPr>
              <w:pStyle w:val="ListParagraph"/>
              <w:numPr>
                <w:ilvl w:val="0"/>
                <w:numId w:val="62"/>
              </w:numPr>
              <w:ind w:left="167" w:hanging="167"/>
              <w:jc w:val="left"/>
              <w:rPr>
                <w:rFonts w:eastAsia="Times New Roman"/>
                <w:sz w:val="24"/>
                <w:szCs w:val="24"/>
                <w:rtl/>
              </w:rPr>
            </w:pPr>
            <w:r w:rsidRPr="0048110F">
              <w:rPr>
                <w:rFonts w:eastAsia="Times New Roman"/>
                <w:sz w:val="24"/>
                <w:szCs w:val="24"/>
                <w:rtl/>
              </w:rPr>
              <w:t>از چه ابزارها و چارچوب</w:t>
            </w:r>
            <w:r w:rsidR="0011465C" w:rsidRPr="0048110F">
              <w:rPr>
                <w:rFonts w:eastAsia="Times New Roman" w:hint="cs"/>
                <w:sz w:val="24"/>
                <w:szCs w:val="24"/>
                <w:rtl/>
              </w:rPr>
              <w:t>‌</w:t>
            </w:r>
            <w:r w:rsidRPr="0048110F">
              <w:rPr>
                <w:rFonts w:eastAsia="Times New Roman"/>
                <w:sz w:val="24"/>
                <w:szCs w:val="24"/>
                <w:rtl/>
              </w:rPr>
              <w:t>ها</w:t>
            </w:r>
            <w:r w:rsidRPr="0048110F">
              <w:rPr>
                <w:rFonts w:eastAsia="Times New Roman" w:hint="cs"/>
                <w:sz w:val="24"/>
                <w:szCs w:val="24"/>
                <w:rtl/>
              </w:rPr>
              <w:t>یی</w:t>
            </w:r>
            <w:r w:rsidRPr="0048110F">
              <w:rPr>
                <w:rFonts w:eastAsia="Times New Roman"/>
                <w:sz w:val="24"/>
                <w:szCs w:val="24"/>
                <w:rtl/>
              </w:rPr>
              <w:t xml:space="preserve"> برا</w:t>
            </w:r>
            <w:r w:rsidRPr="0048110F">
              <w:rPr>
                <w:rFonts w:eastAsia="Times New Roman" w:hint="cs"/>
                <w:sz w:val="24"/>
                <w:szCs w:val="24"/>
                <w:rtl/>
              </w:rPr>
              <w:t>ی</w:t>
            </w:r>
            <w:r w:rsidRPr="0048110F">
              <w:rPr>
                <w:rFonts w:eastAsia="Times New Roman"/>
                <w:sz w:val="24"/>
                <w:szCs w:val="24"/>
                <w:rtl/>
              </w:rPr>
              <w:t xml:space="preserve"> </w:t>
            </w:r>
            <w:r w:rsidR="00FD694B" w:rsidRPr="0048110F">
              <w:rPr>
                <w:rFonts w:eastAsia="Times New Roman" w:hint="cs"/>
                <w:sz w:val="24"/>
                <w:szCs w:val="24"/>
                <w:rtl/>
              </w:rPr>
              <w:t>پشتیبانی</w:t>
            </w:r>
            <w:r w:rsidRPr="0048110F">
              <w:rPr>
                <w:rFonts w:eastAsia="Times New Roman"/>
                <w:sz w:val="24"/>
                <w:szCs w:val="24"/>
                <w:rtl/>
              </w:rPr>
              <w:t xml:space="preserve"> از ارز</w:t>
            </w:r>
            <w:r w:rsidRPr="0048110F">
              <w:rPr>
                <w:rFonts w:eastAsia="Times New Roman" w:hint="cs"/>
                <w:sz w:val="24"/>
                <w:szCs w:val="24"/>
                <w:rtl/>
              </w:rPr>
              <w:t>ی</w:t>
            </w:r>
            <w:r w:rsidRPr="0048110F">
              <w:rPr>
                <w:rFonts w:eastAsia="Times New Roman" w:hint="eastAsia"/>
                <w:sz w:val="24"/>
                <w:szCs w:val="24"/>
                <w:rtl/>
              </w:rPr>
              <w:t>اب</w:t>
            </w:r>
            <w:r w:rsidRPr="0048110F">
              <w:rPr>
                <w:rFonts w:eastAsia="Times New Roman" w:hint="cs"/>
                <w:sz w:val="24"/>
                <w:szCs w:val="24"/>
                <w:rtl/>
              </w:rPr>
              <w:t>ی</w:t>
            </w:r>
            <w:r w:rsidRPr="0048110F">
              <w:rPr>
                <w:rFonts w:eastAsia="Times New Roman"/>
                <w:sz w:val="24"/>
                <w:szCs w:val="24"/>
                <w:rtl/>
              </w:rPr>
              <w:t xml:space="preserve"> ر</w:t>
            </w:r>
            <w:r w:rsidRPr="0048110F">
              <w:rPr>
                <w:rFonts w:eastAsia="Times New Roman" w:hint="cs"/>
                <w:sz w:val="24"/>
                <w:szCs w:val="24"/>
                <w:rtl/>
              </w:rPr>
              <w:t>ی</w:t>
            </w:r>
            <w:r w:rsidRPr="0048110F">
              <w:rPr>
                <w:rFonts w:eastAsia="Times New Roman" w:hint="eastAsia"/>
                <w:sz w:val="24"/>
                <w:szCs w:val="24"/>
                <w:rtl/>
              </w:rPr>
              <w:t>سک</w:t>
            </w:r>
            <w:r w:rsidRPr="0048110F">
              <w:rPr>
                <w:rFonts w:eastAsia="Times New Roman"/>
                <w:sz w:val="24"/>
                <w:szCs w:val="24"/>
                <w:rtl/>
              </w:rPr>
              <w:t xml:space="preserve"> مرتبط با </w:t>
            </w:r>
            <w:r w:rsidR="0011465C" w:rsidRPr="0048110F">
              <w:rPr>
                <w:rFonts w:eastAsia="Times New Roman" w:hint="cs"/>
                <w:sz w:val="24"/>
                <w:szCs w:val="24"/>
                <w:rtl/>
              </w:rPr>
              <w:t>محیط، اجتماع و حکمرانی</w:t>
            </w:r>
            <w:r w:rsidRPr="0048110F">
              <w:rPr>
                <w:rFonts w:eastAsia="Times New Roman"/>
                <w:sz w:val="24"/>
                <w:szCs w:val="24"/>
                <w:rtl/>
              </w:rPr>
              <w:t xml:space="preserve"> </w:t>
            </w:r>
            <w:r w:rsidR="00FD694B" w:rsidRPr="0048110F">
              <w:rPr>
                <w:rFonts w:eastAsia="Times New Roman"/>
                <w:sz w:val="24"/>
                <w:szCs w:val="24"/>
                <w:rtl/>
              </w:rPr>
              <w:t>م</w:t>
            </w:r>
            <w:r w:rsidR="00FD694B" w:rsidRPr="0048110F">
              <w:rPr>
                <w:rFonts w:eastAsia="Times New Roman" w:hint="cs"/>
                <w:sz w:val="24"/>
                <w:szCs w:val="24"/>
                <w:rtl/>
              </w:rPr>
              <w:t>ی‌</w:t>
            </w:r>
            <w:r w:rsidR="00FD694B" w:rsidRPr="0048110F">
              <w:rPr>
                <w:rFonts w:eastAsia="Times New Roman"/>
                <w:sz w:val="24"/>
                <w:szCs w:val="24"/>
                <w:rtl/>
              </w:rPr>
              <w:t xml:space="preserve">توان </w:t>
            </w:r>
            <w:r w:rsidRPr="0048110F">
              <w:rPr>
                <w:rFonts w:eastAsia="Times New Roman"/>
                <w:sz w:val="24"/>
                <w:szCs w:val="24"/>
                <w:rtl/>
              </w:rPr>
              <w:t>استفاده کرد؟</w:t>
            </w:r>
          </w:p>
          <w:p w14:paraId="4DD3CA84" w14:textId="3697FC4E" w:rsidR="00EC68A0" w:rsidRPr="0048110F" w:rsidRDefault="00EC68A0" w:rsidP="00384346">
            <w:pPr>
              <w:pStyle w:val="ListParagraph"/>
              <w:numPr>
                <w:ilvl w:val="0"/>
                <w:numId w:val="62"/>
              </w:numPr>
              <w:ind w:left="167" w:hanging="167"/>
              <w:jc w:val="left"/>
              <w:rPr>
                <w:rFonts w:eastAsia="Times New Roman"/>
                <w:sz w:val="24"/>
                <w:szCs w:val="24"/>
                <w:rtl/>
              </w:rPr>
            </w:pPr>
            <w:r w:rsidRPr="0048110F">
              <w:rPr>
                <w:rFonts w:eastAsia="Times New Roman"/>
                <w:sz w:val="24"/>
                <w:szCs w:val="24"/>
                <w:rtl/>
              </w:rPr>
              <w:t>چه مفروضات</w:t>
            </w:r>
            <w:r w:rsidR="00FD694B" w:rsidRPr="0048110F">
              <w:rPr>
                <w:rFonts w:eastAsia="Times New Roman" w:hint="cs"/>
                <w:sz w:val="24"/>
                <w:szCs w:val="24"/>
                <w:rtl/>
              </w:rPr>
              <w:t>ی</w:t>
            </w:r>
            <w:r w:rsidR="00A06D1C" w:rsidRPr="0048110F">
              <w:rPr>
                <w:rFonts w:eastAsia="Times New Roman" w:hint="cs"/>
                <w:sz w:val="24"/>
                <w:szCs w:val="24"/>
                <w:rtl/>
              </w:rPr>
              <w:t xml:space="preserve"> به صورت </w:t>
            </w:r>
            <w:r w:rsidR="00FD694B" w:rsidRPr="0048110F">
              <w:rPr>
                <w:rFonts w:eastAsia="Times New Roman"/>
                <w:sz w:val="24"/>
                <w:szCs w:val="24"/>
                <w:rtl/>
              </w:rPr>
              <w:t>ذات</w:t>
            </w:r>
            <w:r w:rsidR="00FD694B" w:rsidRPr="0048110F">
              <w:rPr>
                <w:rFonts w:eastAsia="Times New Roman" w:hint="cs"/>
                <w:sz w:val="24"/>
                <w:szCs w:val="24"/>
                <w:rtl/>
              </w:rPr>
              <w:t>ی</w:t>
            </w:r>
            <w:r w:rsidR="00FD694B" w:rsidRPr="0048110F">
              <w:rPr>
                <w:rFonts w:eastAsia="Times New Roman"/>
                <w:sz w:val="24"/>
                <w:szCs w:val="24"/>
                <w:rtl/>
              </w:rPr>
              <w:t xml:space="preserve"> </w:t>
            </w:r>
            <w:r w:rsidRPr="0048110F">
              <w:rPr>
                <w:rFonts w:eastAsia="Times New Roman"/>
                <w:sz w:val="24"/>
                <w:szCs w:val="24"/>
                <w:rtl/>
              </w:rPr>
              <w:t>در داده</w:t>
            </w:r>
            <w:r w:rsidR="00FD694B" w:rsidRPr="0048110F">
              <w:rPr>
                <w:rFonts w:eastAsia="Times New Roman" w:cs="Times New Roman"/>
                <w:sz w:val="24"/>
                <w:szCs w:val="24"/>
                <w:cs/>
              </w:rPr>
              <w:t>‎</w:t>
            </w:r>
            <w:r w:rsidRPr="0048110F">
              <w:rPr>
                <w:rFonts w:eastAsia="Times New Roman"/>
                <w:sz w:val="24"/>
                <w:szCs w:val="24"/>
                <w:rtl/>
              </w:rPr>
              <w:t>ها</w:t>
            </w:r>
            <w:r w:rsidRPr="0048110F">
              <w:rPr>
                <w:rFonts w:eastAsia="Times New Roman" w:hint="cs"/>
                <w:sz w:val="24"/>
                <w:szCs w:val="24"/>
                <w:rtl/>
              </w:rPr>
              <w:t>ی</w:t>
            </w:r>
            <w:r w:rsidRPr="0048110F">
              <w:rPr>
                <w:rFonts w:eastAsia="Times New Roman"/>
                <w:sz w:val="24"/>
                <w:szCs w:val="24"/>
                <w:rtl/>
              </w:rPr>
              <w:t xml:space="preserve"> انتخاب شده </w:t>
            </w:r>
            <w:r w:rsidR="00FD694B" w:rsidRPr="0048110F">
              <w:rPr>
                <w:rFonts w:eastAsia="Times New Roman" w:hint="cs"/>
                <w:sz w:val="24"/>
                <w:szCs w:val="24"/>
                <w:rtl/>
              </w:rPr>
              <w:t>وجود دارد</w:t>
            </w:r>
            <w:r w:rsidRPr="0048110F">
              <w:rPr>
                <w:rFonts w:eastAsia="Times New Roman"/>
                <w:sz w:val="24"/>
                <w:szCs w:val="24"/>
                <w:rtl/>
              </w:rPr>
              <w:t>؟</w:t>
            </w:r>
          </w:p>
          <w:p w14:paraId="510CFFBF" w14:textId="5A76900C" w:rsidR="00EC68A0" w:rsidRPr="0048110F" w:rsidRDefault="00A06D1C" w:rsidP="00384346">
            <w:pPr>
              <w:pStyle w:val="ListParagraph"/>
              <w:numPr>
                <w:ilvl w:val="0"/>
                <w:numId w:val="62"/>
              </w:numPr>
              <w:ind w:left="167" w:hanging="167"/>
              <w:jc w:val="left"/>
              <w:rPr>
                <w:rFonts w:eastAsia="Times New Roman"/>
                <w:sz w:val="24"/>
                <w:szCs w:val="24"/>
                <w:rtl/>
              </w:rPr>
            </w:pPr>
            <w:r w:rsidRPr="0048110F">
              <w:rPr>
                <w:rFonts w:eastAsia="Times New Roman"/>
                <w:sz w:val="24"/>
                <w:szCs w:val="24"/>
                <w:rtl/>
              </w:rPr>
              <w:t xml:space="preserve">چقدر </w:t>
            </w:r>
            <w:r w:rsidR="00EC68A0" w:rsidRPr="0048110F">
              <w:rPr>
                <w:rFonts w:eastAsia="Times New Roman"/>
                <w:sz w:val="24"/>
                <w:szCs w:val="24"/>
                <w:rtl/>
              </w:rPr>
              <w:t>داده</w:t>
            </w:r>
            <w:r w:rsidRPr="0048110F">
              <w:rPr>
                <w:rFonts w:eastAsia="Times New Roman" w:hint="cs"/>
                <w:sz w:val="24"/>
                <w:szCs w:val="24"/>
                <w:rtl/>
              </w:rPr>
              <w:t>‌</w:t>
            </w:r>
            <w:r w:rsidR="00EC68A0" w:rsidRPr="0048110F">
              <w:rPr>
                <w:rFonts w:eastAsia="Times New Roman"/>
                <w:sz w:val="24"/>
                <w:szCs w:val="24"/>
                <w:rtl/>
              </w:rPr>
              <w:t>ها قابل اعتماد هستند؟</w:t>
            </w:r>
          </w:p>
          <w:p w14:paraId="39BF35CD" w14:textId="26E351B6" w:rsidR="00E248ED" w:rsidRPr="0048110F" w:rsidRDefault="00EC68A0" w:rsidP="00384346">
            <w:pPr>
              <w:pStyle w:val="ListParagraph"/>
              <w:numPr>
                <w:ilvl w:val="0"/>
                <w:numId w:val="62"/>
              </w:numPr>
              <w:ind w:left="167" w:hanging="167"/>
              <w:jc w:val="left"/>
              <w:rPr>
                <w:rFonts w:eastAsia="Times New Roman"/>
                <w:sz w:val="24"/>
                <w:szCs w:val="24"/>
                <w:rtl/>
              </w:rPr>
            </w:pPr>
            <w:r w:rsidRPr="0048110F">
              <w:rPr>
                <w:rFonts w:eastAsia="Times New Roman"/>
                <w:sz w:val="24"/>
                <w:szCs w:val="24"/>
                <w:rtl/>
              </w:rPr>
              <w:t>آ</w:t>
            </w:r>
            <w:r w:rsidRPr="0048110F">
              <w:rPr>
                <w:rFonts w:eastAsia="Times New Roman" w:hint="cs"/>
                <w:sz w:val="24"/>
                <w:szCs w:val="24"/>
                <w:rtl/>
              </w:rPr>
              <w:t>ی</w:t>
            </w:r>
            <w:r w:rsidRPr="0048110F">
              <w:rPr>
                <w:rFonts w:eastAsia="Times New Roman" w:hint="eastAsia"/>
                <w:sz w:val="24"/>
                <w:szCs w:val="24"/>
                <w:rtl/>
              </w:rPr>
              <w:t>ا</w:t>
            </w:r>
            <w:r w:rsidRPr="0048110F">
              <w:rPr>
                <w:rFonts w:eastAsia="Times New Roman"/>
                <w:sz w:val="24"/>
                <w:szCs w:val="24"/>
                <w:rtl/>
              </w:rPr>
              <w:t xml:space="preserve"> داده</w:t>
            </w:r>
            <w:r w:rsidR="00A06D1C" w:rsidRPr="0048110F">
              <w:rPr>
                <w:rFonts w:eastAsia="Times New Roman" w:hint="cs"/>
                <w:sz w:val="24"/>
                <w:szCs w:val="24"/>
                <w:rtl/>
              </w:rPr>
              <w:t>‌</w:t>
            </w:r>
            <w:r w:rsidRPr="0048110F">
              <w:rPr>
                <w:rFonts w:eastAsia="Times New Roman"/>
                <w:sz w:val="24"/>
                <w:szCs w:val="24"/>
                <w:rtl/>
              </w:rPr>
              <w:t>ها برا</w:t>
            </w:r>
            <w:r w:rsidRPr="0048110F">
              <w:rPr>
                <w:rFonts w:eastAsia="Times New Roman" w:hint="cs"/>
                <w:sz w:val="24"/>
                <w:szCs w:val="24"/>
                <w:rtl/>
              </w:rPr>
              <w:t>ی</w:t>
            </w:r>
            <w:r w:rsidRPr="0048110F">
              <w:rPr>
                <w:rFonts w:eastAsia="Times New Roman"/>
                <w:sz w:val="24"/>
                <w:szCs w:val="24"/>
                <w:rtl/>
              </w:rPr>
              <w:t xml:space="preserve"> محدوده تعر</w:t>
            </w:r>
            <w:r w:rsidRPr="0048110F">
              <w:rPr>
                <w:rFonts w:eastAsia="Times New Roman" w:hint="cs"/>
                <w:sz w:val="24"/>
                <w:szCs w:val="24"/>
                <w:rtl/>
              </w:rPr>
              <w:t>ی</w:t>
            </w:r>
            <w:r w:rsidRPr="0048110F">
              <w:rPr>
                <w:rFonts w:eastAsia="Times New Roman" w:hint="eastAsia"/>
                <w:sz w:val="24"/>
                <w:szCs w:val="24"/>
                <w:rtl/>
              </w:rPr>
              <w:t>ف</w:t>
            </w:r>
            <w:r w:rsidRPr="0048110F">
              <w:rPr>
                <w:rFonts w:eastAsia="Times New Roman"/>
                <w:sz w:val="24"/>
                <w:szCs w:val="24"/>
                <w:rtl/>
              </w:rPr>
              <w:t xml:space="preserve"> شده ر</w:t>
            </w:r>
            <w:r w:rsidRPr="0048110F">
              <w:rPr>
                <w:rFonts w:eastAsia="Times New Roman" w:hint="cs"/>
                <w:sz w:val="24"/>
                <w:szCs w:val="24"/>
                <w:rtl/>
              </w:rPr>
              <w:t>ی</w:t>
            </w:r>
            <w:r w:rsidRPr="0048110F">
              <w:rPr>
                <w:rFonts w:eastAsia="Times New Roman" w:hint="eastAsia"/>
                <w:sz w:val="24"/>
                <w:szCs w:val="24"/>
                <w:rtl/>
              </w:rPr>
              <w:t>سک</w:t>
            </w:r>
            <w:r w:rsidRPr="0048110F">
              <w:rPr>
                <w:rFonts w:eastAsia="Times New Roman"/>
                <w:sz w:val="24"/>
                <w:szCs w:val="24"/>
                <w:rtl/>
              </w:rPr>
              <w:t xml:space="preserve"> اعمال م</w:t>
            </w:r>
            <w:r w:rsidRPr="0048110F">
              <w:rPr>
                <w:rFonts w:eastAsia="Times New Roman" w:hint="cs"/>
                <w:sz w:val="24"/>
                <w:szCs w:val="24"/>
                <w:rtl/>
              </w:rPr>
              <w:t>ی</w:t>
            </w:r>
            <w:r w:rsidR="00A06D1C" w:rsidRPr="0048110F">
              <w:rPr>
                <w:rFonts w:eastAsia="Times New Roman" w:hint="cs"/>
                <w:sz w:val="24"/>
                <w:szCs w:val="24"/>
                <w:rtl/>
              </w:rPr>
              <w:t>‌</w:t>
            </w:r>
            <w:r w:rsidRPr="0048110F">
              <w:rPr>
                <w:rFonts w:eastAsia="Times New Roman"/>
                <w:sz w:val="24"/>
                <w:szCs w:val="24"/>
                <w:rtl/>
              </w:rPr>
              <w:t>شو</w:t>
            </w:r>
            <w:r w:rsidR="00A06D1C" w:rsidRPr="0048110F">
              <w:rPr>
                <w:rFonts w:eastAsia="Times New Roman" w:hint="cs"/>
                <w:sz w:val="24"/>
                <w:szCs w:val="24"/>
                <w:rtl/>
              </w:rPr>
              <w:t>ن</w:t>
            </w:r>
            <w:r w:rsidRPr="0048110F">
              <w:rPr>
                <w:rFonts w:eastAsia="Times New Roman"/>
                <w:sz w:val="24"/>
                <w:szCs w:val="24"/>
                <w:rtl/>
              </w:rPr>
              <w:t>د؟</w:t>
            </w:r>
          </w:p>
        </w:tc>
      </w:tr>
      <w:tr w:rsidR="00A154E7" w:rsidRPr="0048110F" w14:paraId="798B4435" w14:textId="77777777" w:rsidTr="00484B92">
        <w:tc>
          <w:tcPr>
            <w:tcW w:w="545" w:type="pct"/>
            <w:shd w:val="clear" w:color="auto" w:fill="F6FBF5"/>
            <w:vAlign w:val="center"/>
          </w:tcPr>
          <w:p w14:paraId="458D830E" w14:textId="5CB35999" w:rsidR="004C0F7E" w:rsidRPr="0048110F" w:rsidRDefault="004C0F7E" w:rsidP="00E248ED">
            <w:pPr>
              <w:jc w:val="center"/>
              <w:rPr>
                <w:rFonts w:eastAsia="Times New Roman"/>
                <w:sz w:val="24"/>
                <w:szCs w:val="24"/>
                <w:rtl/>
              </w:rPr>
            </w:pPr>
            <w:r w:rsidRPr="0048110F">
              <w:rPr>
                <w:rFonts w:eastAsia="Times New Roman" w:hint="cs"/>
                <w:sz w:val="24"/>
                <w:szCs w:val="24"/>
                <w:rtl/>
              </w:rPr>
              <w:t>زمانبندی</w:t>
            </w:r>
          </w:p>
        </w:tc>
        <w:tc>
          <w:tcPr>
            <w:tcW w:w="4455" w:type="pct"/>
            <w:shd w:val="clear" w:color="auto" w:fill="F6FBF5"/>
            <w:vAlign w:val="center"/>
          </w:tcPr>
          <w:p w14:paraId="60E98474" w14:textId="5399B1C5" w:rsidR="004C0F7E" w:rsidRPr="0048110F" w:rsidRDefault="00391989" w:rsidP="00384346">
            <w:pPr>
              <w:pStyle w:val="ListParagraph"/>
              <w:numPr>
                <w:ilvl w:val="0"/>
                <w:numId w:val="62"/>
              </w:numPr>
              <w:ind w:left="167" w:hanging="167"/>
              <w:jc w:val="left"/>
              <w:rPr>
                <w:rFonts w:eastAsia="Times New Roman"/>
                <w:sz w:val="24"/>
                <w:szCs w:val="24"/>
                <w:rtl/>
              </w:rPr>
            </w:pPr>
            <w:r>
              <w:rPr>
                <w:rFonts w:eastAsia="Times New Roman"/>
                <w:sz w:val="24"/>
                <w:szCs w:val="24"/>
                <w:rtl/>
              </w:rPr>
              <w:t xml:space="preserve"> </w:t>
            </w:r>
            <w:r w:rsidR="005B6A5B" w:rsidRPr="0048110F">
              <w:rPr>
                <w:rFonts w:eastAsia="Times New Roman" w:hint="cs"/>
                <w:sz w:val="24"/>
                <w:szCs w:val="24"/>
                <w:rtl/>
              </w:rPr>
              <w:t xml:space="preserve">تجزیه و </w:t>
            </w:r>
            <w:r w:rsidR="00404F70" w:rsidRPr="0048110F">
              <w:rPr>
                <w:rFonts w:eastAsia="Times New Roman"/>
                <w:sz w:val="24"/>
                <w:szCs w:val="24"/>
                <w:rtl/>
              </w:rPr>
              <w:t>تحل</w:t>
            </w:r>
            <w:r w:rsidR="00404F70" w:rsidRPr="0048110F">
              <w:rPr>
                <w:rFonts w:eastAsia="Times New Roman" w:hint="cs"/>
                <w:sz w:val="24"/>
                <w:szCs w:val="24"/>
                <w:rtl/>
              </w:rPr>
              <w:t>ی</w:t>
            </w:r>
            <w:r w:rsidR="00404F70" w:rsidRPr="0048110F">
              <w:rPr>
                <w:rFonts w:eastAsia="Times New Roman" w:hint="eastAsia"/>
                <w:sz w:val="24"/>
                <w:szCs w:val="24"/>
                <w:rtl/>
              </w:rPr>
              <w:t>ل</w:t>
            </w:r>
            <w:r w:rsidR="00404F70" w:rsidRPr="0048110F">
              <w:rPr>
                <w:rFonts w:eastAsia="Times New Roman"/>
                <w:sz w:val="24"/>
                <w:szCs w:val="24"/>
                <w:rtl/>
              </w:rPr>
              <w:t xml:space="preserve"> چه دوره زمان</w:t>
            </w:r>
            <w:r w:rsidR="00404F70" w:rsidRPr="0048110F">
              <w:rPr>
                <w:rFonts w:eastAsia="Times New Roman" w:hint="cs"/>
                <w:sz w:val="24"/>
                <w:szCs w:val="24"/>
                <w:rtl/>
              </w:rPr>
              <w:t>ی</w:t>
            </w:r>
            <w:r w:rsidR="00404F70" w:rsidRPr="0048110F">
              <w:rPr>
                <w:rFonts w:eastAsia="Times New Roman"/>
                <w:sz w:val="24"/>
                <w:szCs w:val="24"/>
                <w:rtl/>
              </w:rPr>
              <w:t xml:space="preserve"> را </w:t>
            </w:r>
            <w:r w:rsidR="005B6A5B" w:rsidRPr="0048110F">
              <w:rPr>
                <w:rFonts w:eastAsia="Times New Roman"/>
                <w:sz w:val="24"/>
                <w:szCs w:val="24"/>
                <w:rtl/>
              </w:rPr>
              <w:t>با</w:t>
            </w:r>
            <w:r w:rsidR="005B6A5B" w:rsidRPr="0048110F">
              <w:rPr>
                <w:rFonts w:eastAsia="Times New Roman" w:hint="cs"/>
                <w:sz w:val="24"/>
                <w:szCs w:val="24"/>
                <w:rtl/>
              </w:rPr>
              <w:t>ی</w:t>
            </w:r>
            <w:r w:rsidR="005B6A5B" w:rsidRPr="0048110F">
              <w:rPr>
                <w:rFonts w:eastAsia="Times New Roman" w:hint="eastAsia"/>
                <w:sz w:val="24"/>
                <w:szCs w:val="24"/>
                <w:rtl/>
              </w:rPr>
              <w:t>د</w:t>
            </w:r>
            <w:r w:rsidR="005B6A5B" w:rsidRPr="0048110F">
              <w:rPr>
                <w:rFonts w:eastAsia="Times New Roman"/>
                <w:sz w:val="24"/>
                <w:szCs w:val="24"/>
                <w:rtl/>
              </w:rPr>
              <w:t xml:space="preserve"> </w:t>
            </w:r>
            <w:r w:rsidR="00404F70" w:rsidRPr="0048110F">
              <w:rPr>
                <w:rFonts w:eastAsia="Times New Roman"/>
                <w:sz w:val="24"/>
                <w:szCs w:val="24"/>
                <w:rtl/>
              </w:rPr>
              <w:t>در نظر بگ</w:t>
            </w:r>
            <w:r w:rsidR="00404F70" w:rsidRPr="0048110F">
              <w:rPr>
                <w:rFonts w:eastAsia="Times New Roman" w:hint="cs"/>
                <w:sz w:val="24"/>
                <w:szCs w:val="24"/>
                <w:rtl/>
              </w:rPr>
              <w:t>ی</w:t>
            </w:r>
            <w:r w:rsidR="00404F70" w:rsidRPr="0048110F">
              <w:rPr>
                <w:rFonts w:eastAsia="Times New Roman" w:hint="eastAsia"/>
                <w:sz w:val="24"/>
                <w:szCs w:val="24"/>
                <w:rtl/>
              </w:rPr>
              <w:t>رد</w:t>
            </w:r>
            <w:r w:rsidR="00404F70" w:rsidRPr="0048110F">
              <w:rPr>
                <w:rFonts w:eastAsia="Times New Roman"/>
                <w:sz w:val="24"/>
                <w:szCs w:val="24"/>
                <w:rtl/>
              </w:rPr>
              <w:t xml:space="preserve"> (به عنوان مثال، برنامه </w:t>
            </w:r>
            <w:r w:rsidR="005B6A5B" w:rsidRPr="0048110F">
              <w:rPr>
                <w:rFonts w:eastAsia="Times New Roman" w:hint="cs"/>
                <w:sz w:val="24"/>
                <w:szCs w:val="24"/>
                <w:rtl/>
              </w:rPr>
              <w:t>راهبردی</w:t>
            </w:r>
            <w:r w:rsidR="00404F70" w:rsidRPr="0048110F">
              <w:rPr>
                <w:rFonts w:eastAsia="Times New Roman" w:hint="eastAsia"/>
                <w:sz w:val="24"/>
                <w:szCs w:val="24"/>
                <w:rtl/>
              </w:rPr>
              <w:t>؛</w:t>
            </w:r>
            <w:r w:rsidR="00404F70" w:rsidRPr="0048110F">
              <w:rPr>
                <w:rFonts w:eastAsia="Times New Roman"/>
                <w:sz w:val="24"/>
                <w:szCs w:val="24"/>
                <w:rtl/>
              </w:rPr>
              <w:t xml:space="preserve"> 5، 15 </w:t>
            </w:r>
            <w:r w:rsidR="00404F70" w:rsidRPr="0048110F">
              <w:rPr>
                <w:rFonts w:eastAsia="Times New Roman" w:hint="cs"/>
                <w:sz w:val="24"/>
                <w:szCs w:val="24"/>
                <w:rtl/>
              </w:rPr>
              <w:t>ی</w:t>
            </w:r>
            <w:r w:rsidR="00404F70" w:rsidRPr="0048110F">
              <w:rPr>
                <w:rFonts w:eastAsia="Times New Roman" w:hint="eastAsia"/>
                <w:sz w:val="24"/>
                <w:szCs w:val="24"/>
                <w:rtl/>
              </w:rPr>
              <w:t>ا</w:t>
            </w:r>
            <w:r w:rsidR="00404F70" w:rsidRPr="0048110F">
              <w:rPr>
                <w:rFonts w:eastAsia="Times New Roman"/>
                <w:sz w:val="24"/>
                <w:szCs w:val="24"/>
                <w:rtl/>
              </w:rPr>
              <w:t xml:space="preserve"> 30 سال</w:t>
            </w:r>
            <w:r w:rsidR="005B6A5B" w:rsidRPr="0048110F">
              <w:rPr>
                <w:rFonts w:eastAsia="Times New Roman" w:hint="cs"/>
                <w:sz w:val="24"/>
                <w:szCs w:val="24"/>
                <w:rtl/>
              </w:rPr>
              <w:t>ه</w:t>
            </w:r>
            <w:r w:rsidR="00404F70" w:rsidRPr="0048110F">
              <w:rPr>
                <w:rFonts w:eastAsia="Times New Roman"/>
                <w:sz w:val="24"/>
                <w:szCs w:val="24"/>
                <w:rtl/>
              </w:rPr>
              <w:t>)؟</w:t>
            </w:r>
          </w:p>
        </w:tc>
      </w:tr>
      <w:tr w:rsidR="00A154E7" w:rsidRPr="0048110F" w14:paraId="2DE6AAD5" w14:textId="77777777" w:rsidTr="00484B92">
        <w:tc>
          <w:tcPr>
            <w:tcW w:w="545" w:type="pct"/>
            <w:shd w:val="clear" w:color="auto" w:fill="F6FBF5"/>
            <w:vAlign w:val="center"/>
          </w:tcPr>
          <w:p w14:paraId="1ABADD17" w14:textId="19F46418" w:rsidR="004C0F7E" w:rsidRPr="0048110F" w:rsidRDefault="00876D59" w:rsidP="00E248ED">
            <w:pPr>
              <w:jc w:val="center"/>
              <w:rPr>
                <w:rFonts w:eastAsia="Times New Roman"/>
                <w:sz w:val="24"/>
                <w:szCs w:val="24"/>
                <w:rtl/>
              </w:rPr>
            </w:pPr>
            <w:r w:rsidRPr="0048110F">
              <w:rPr>
                <w:rFonts w:eastAsia="Times New Roman"/>
                <w:sz w:val="24"/>
                <w:szCs w:val="24"/>
                <w:rtl/>
              </w:rPr>
              <w:t>محدوده</w:t>
            </w:r>
          </w:p>
        </w:tc>
        <w:tc>
          <w:tcPr>
            <w:tcW w:w="4455" w:type="pct"/>
            <w:shd w:val="clear" w:color="auto" w:fill="F6FBF5"/>
            <w:vAlign w:val="center"/>
          </w:tcPr>
          <w:p w14:paraId="0DC08623" w14:textId="2D453878" w:rsidR="004C0F7E" w:rsidRPr="0048110F" w:rsidRDefault="00404F70" w:rsidP="00384346">
            <w:pPr>
              <w:pStyle w:val="ListParagraph"/>
              <w:numPr>
                <w:ilvl w:val="0"/>
                <w:numId w:val="62"/>
              </w:numPr>
              <w:ind w:left="167" w:hanging="167"/>
              <w:jc w:val="left"/>
              <w:rPr>
                <w:rFonts w:eastAsia="Times New Roman"/>
                <w:sz w:val="24"/>
                <w:szCs w:val="24"/>
                <w:rtl/>
              </w:rPr>
            </w:pPr>
            <w:r w:rsidRPr="0048110F">
              <w:rPr>
                <w:rFonts w:eastAsia="Times New Roman"/>
                <w:sz w:val="24"/>
                <w:szCs w:val="24"/>
                <w:rtl/>
              </w:rPr>
              <w:t>تجز</w:t>
            </w:r>
            <w:r w:rsidRPr="0048110F">
              <w:rPr>
                <w:rFonts w:eastAsia="Times New Roman" w:hint="cs"/>
                <w:sz w:val="24"/>
                <w:szCs w:val="24"/>
                <w:rtl/>
              </w:rPr>
              <w:t>ی</w:t>
            </w:r>
            <w:r w:rsidRPr="0048110F">
              <w:rPr>
                <w:rFonts w:eastAsia="Times New Roman" w:hint="eastAsia"/>
                <w:sz w:val="24"/>
                <w:szCs w:val="24"/>
                <w:rtl/>
              </w:rPr>
              <w:t>ه</w:t>
            </w:r>
            <w:r w:rsidRPr="0048110F">
              <w:rPr>
                <w:rFonts w:eastAsia="Times New Roman"/>
                <w:sz w:val="24"/>
                <w:szCs w:val="24"/>
                <w:rtl/>
              </w:rPr>
              <w:t xml:space="preserve"> و تحل</w:t>
            </w:r>
            <w:r w:rsidRPr="0048110F">
              <w:rPr>
                <w:rFonts w:eastAsia="Times New Roman" w:hint="cs"/>
                <w:sz w:val="24"/>
                <w:szCs w:val="24"/>
                <w:rtl/>
              </w:rPr>
              <w:t>ی</w:t>
            </w:r>
            <w:r w:rsidRPr="0048110F">
              <w:rPr>
                <w:rFonts w:eastAsia="Times New Roman" w:hint="eastAsia"/>
                <w:sz w:val="24"/>
                <w:szCs w:val="24"/>
                <w:rtl/>
              </w:rPr>
              <w:t>ل</w:t>
            </w:r>
            <w:r w:rsidRPr="0048110F">
              <w:rPr>
                <w:rFonts w:eastAsia="Times New Roman"/>
                <w:sz w:val="24"/>
                <w:szCs w:val="24"/>
                <w:rtl/>
              </w:rPr>
              <w:t xml:space="preserve"> در کدام سطوح سازمان</w:t>
            </w:r>
            <w:r w:rsidRPr="0048110F">
              <w:rPr>
                <w:rFonts w:eastAsia="Times New Roman" w:hint="cs"/>
                <w:sz w:val="24"/>
                <w:szCs w:val="24"/>
                <w:rtl/>
              </w:rPr>
              <w:t>ی</w:t>
            </w:r>
            <w:r w:rsidRPr="0048110F">
              <w:rPr>
                <w:rFonts w:eastAsia="Times New Roman"/>
                <w:sz w:val="24"/>
                <w:szCs w:val="24"/>
                <w:rtl/>
              </w:rPr>
              <w:t xml:space="preserve"> (به عنوان مثال، بخش</w:t>
            </w:r>
            <w:r w:rsidR="005B6A5B" w:rsidRPr="0048110F">
              <w:rPr>
                <w:rFonts w:eastAsia="Times New Roman" w:hint="cs"/>
                <w:sz w:val="24"/>
                <w:szCs w:val="24"/>
                <w:rtl/>
              </w:rPr>
              <w:t>‌</w:t>
            </w:r>
            <w:r w:rsidRPr="0048110F">
              <w:rPr>
                <w:rFonts w:eastAsia="Times New Roman"/>
                <w:sz w:val="24"/>
                <w:szCs w:val="24"/>
                <w:rtl/>
              </w:rPr>
              <w:t xml:space="preserve">ها، </w:t>
            </w:r>
            <w:r w:rsidR="00B21F69" w:rsidRPr="0048110F">
              <w:rPr>
                <w:rFonts w:eastAsia="Times New Roman" w:hint="cs"/>
                <w:sz w:val="24"/>
                <w:szCs w:val="24"/>
                <w:rtl/>
              </w:rPr>
              <w:t xml:space="preserve">واحدهای </w:t>
            </w:r>
            <w:r w:rsidRPr="0048110F">
              <w:rPr>
                <w:rFonts w:eastAsia="Times New Roman"/>
                <w:sz w:val="24"/>
                <w:szCs w:val="24"/>
                <w:rtl/>
              </w:rPr>
              <w:t>عملکرد</w:t>
            </w:r>
            <w:r w:rsidR="00B21F69" w:rsidRPr="0048110F">
              <w:rPr>
                <w:rFonts w:eastAsia="Times New Roman" w:hint="cs"/>
                <w:sz w:val="24"/>
                <w:szCs w:val="24"/>
                <w:rtl/>
              </w:rPr>
              <w:t xml:space="preserve">ی و </w:t>
            </w:r>
            <w:r w:rsidRPr="0048110F">
              <w:rPr>
                <w:rFonts w:eastAsia="Times New Roman"/>
                <w:sz w:val="24"/>
                <w:szCs w:val="24"/>
                <w:rtl/>
              </w:rPr>
              <w:t>عمل</w:t>
            </w:r>
            <w:r w:rsidRPr="0048110F">
              <w:rPr>
                <w:rFonts w:eastAsia="Times New Roman" w:hint="cs"/>
                <w:sz w:val="24"/>
                <w:szCs w:val="24"/>
                <w:rtl/>
              </w:rPr>
              <w:t>ی</w:t>
            </w:r>
            <w:r w:rsidRPr="0048110F">
              <w:rPr>
                <w:rFonts w:eastAsia="Times New Roman" w:hint="eastAsia"/>
                <w:sz w:val="24"/>
                <w:szCs w:val="24"/>
                <w:rtl/>
              </w:rPr>
              <w:t>ات</w:t>
            </w:r>
            <w:r w:rsidRPr="0048110F">
              <w:rPr>
                <w:rFonts w:eastAsia="Times New Roman" w:hint="cs"/>
                <w:sz w:val="24"/>
                <w:szCs w:val="24"/>
                <w:rtl/>
              </w:rPr>
              <w:t>ی</w:t>
            </w:r>
            <w:r w:rsidRPr="0048110F">
              <w:rPr>
                <w:rFonts w:eastAsia="Times New Roman"/>
                <w:sz w:val="24"/>
                <w:szCs w:val="24"/>
                <w:rtl/>
              </w:rPr>
              <w:t>) و زنج</w:t>
            </w:r>
            <w:r w:rsidRPr="0048110F">
              <w:rPr>
                <w:rFonts w:eastAsia="Times New Roman" w:hint="cs"/>
                <w:sz w:val="24"/>
                <w:szCs w:val="24"/>
                <w:rtl/>
              </w:rPr>
              <w:t>ی</w:t>
            </w:r>
            <w:r w:rsidRPr="0048110F">
              <w:rPr>
                <w:rFonts w:eastAsia="Times New Roman" w:hint="eastAsia"/>
                <w:sz w:val="24"/>
                <w:szCs w:val="24"/>
                <w:rtl/>
              </w:rPr>
              <w:t>ره</w:t>
            </w:r>
            <w:r w:rsidRPr="0048110F">
              <w:rPr>
                <w:rFonts w:eastAsia="Times New Roman"/>
                <w:sz w:val="24"/>
                <w:szCs w:val="24"/>
                <w:rtl/>
              </w:rPr>
              <w:t xml:space="preserve"> ارزش (ورود</w:t>
            </w:r>
            <w:r w:rsidRPr="0048110F">
              <w:rPr>
                <w:rFonts w:eastAsia="Times New Roman" w:hint="cs"/>
                <w:sz w:val="24"/>
                <w:szCs w:val="24"/>
                <w:rtl/>
              </w:rPr>
              <w:t>ی</w:t>
            </w:r>
            <w:r w:rsidR="00B21F69" w:rsidRPr="0048110F">
              <w:rPr>
                <w:rFonts w:eastAsia="Times New Roman" w:hint="cs"/>
                <w:sz w:val="24"/>
                <w:szCs w:val="24"/>
                <w:rtl/>
              </w:rPr>
              <w:t>‌</w:t>
            </w:r>
            <w:r w:rsidRPr="0048110F">
              <w:rPr>
                <w:rFonts w:eastAsia="Times New Roman"/>
                <w:sz w:val="24"/>
                <w:szCs w:val="24"/>
                <w:rtl/>
              </w:rPr>
              <w:t>ها، عمل</w:t>
            </w:r>
            <w:r w:rsidRPr="0048110F">
              <w:rPr>
                <w:rFonts w:eastAsia="Times New Roman" w:hint="cs"/>
                <w:sz w:val="24"/>
                <w:szCs w:val="24"/>
                <w:rtl/>
              </w:rPr>
              <w:t>ی</w:t>
            </w:r>
            <w:r w:rsidRPr="0048110F">
              <w:rPr>
                <w:rFonts w:eastAsia="Times New Roman" w:hint="eastAsia"/>
                <w:sz w:val="24"/>
                <w:szCs w:val="24"/>
                <w:rtl/>
              </w:rPr>
              <w:t>ات</w:t>
            </w:r>
            <w:r w:rsidRPr="0048110F">
              <w:rPr>
                <w:rFonts w:eastAsia="Times New Roman"/>
                <w:sz w:val="24"/>
                <w:szCs w:val="24"/>
                <w:rtl/>
              </w:rPr>
              <w:t xml:space="preserve"> و بازارها) اعمال م</w:t>
            </w:r>
            <w:r w:rsidRPr="0048110F">
              <w:rPr>
                <w:rFonts w:eastAsia="Times New Roman" w:hint="cs"/>
                <w:sz w:val="24"/>
                <w:szCs w:val="24"/>
                <w:rtl/>
              </w:rPr>
              <w:t>ی</w:t>
            </w:r>
            <w:r w:rsidR="00B21F69" w:rsidRPr="0048110F">
              <w:rPr>
                <w:rFonts w:eastAsia="Times New Roman" w:hint="cs"/>
                <w:sz w:val="24"/>
                <w:szCs w:val="24"/>
                <w:rtl/>
              </w:rPr>
              <w:t>‌</w:t>
            </w:r>
            <w:r w:rsidRPr="0048110F">
              <w:rPr>
                <w:rFonts w:eastAsia="Times New Roman"/>
                <w:sz w:val="24"/>
                <w:szCs w:val="24"/>
                <w:rtl/>
              </w:rPr>
              <w:t>شود؟</w:t>
            </w:r>
          </w:p>
        </w:tc>
      </w:tr>
      <w:tr w:rsidR="00A154E7" w:rsidRPr="0048110F" w14:paraId="7CDCE0CE" w14:textId="77777777" w:rsidTr="00484B92">
        <w:tc>
          <w:tcPr>
            <w:tcW w:w="545" w:type="pct"/>
            <w:shd w:val="clear" w:color="auto" w:fill="F6FBF5"/>
            <w:vAlign w:val="center"/>
          </w:tcPr>
          <w:p w14:paraId="06CF5289" w14:textId="2C1B7334" w:rsidR="004C0F7E" w:rsidRPr="0048110F" w:rsidRDefault="004C0F7E" w:rsidP="00E248ED">
            <w:pPr>
              <w:jc w:val="center"/>
              <w:rPr>
                <w:rFonts w:eastAsia="Times New Roman"/>
                <w:sz w:val="24"/>
                <w:szCs w:val="24"/>
                <w:rtl/>
              </w:rPr>
            </w:pPr>
            <w:r w:rsidRPr="0048110F">
              <w:rPr>
                <w:rFonts w:eastAsia="Times New Roman" w:hint="cs"/>
                <w:sz w:val="24"/>
                <w:szCs w:val="24"/>
                <w:rtl/>
              </w:rPr>
              <w:t xml:space="preserve">نرخ </w:t>
            </w:r>
            <w:r w:rsidR="00876D59" w:rsidRPr="0048110F">
              <w:rPr>
                <w:rFonts w:eastAsia="Times New Roman" w:hint="cs"/>
                <w:sz w:val="24"/>
                <w:szCs w:val="24"/>
                <w:rtl/>
              </w:rPr>
              <w:t>تنزیل</w:t>
            </w:r>
          </w:p>
        </w:tc>
        <w:tc>
          <w:tcPr>
            <w:tcW w:w="4455" w:type="pct"/>
            <w:shd w:val="clear" w:color="auto" w:fill="F6FBF5"/>
            <w:vAlign w:val="center"/>
          </w:tcPr>
          <w:p w14:paraId="40F6FAA3" w14:textId="7E635DAD" w:rsidR="00404F70" w:rsidRPr="0048110F" w:rsidRDefault="00404F70" w:rsidP="00384346">
            <w:pPr>
              <w:pStyle w:val="ListParagraph"/>
              <w:numPr>
                <w:ilvl w:val="0"/>
                <w:numId w:val="62"/>
              </w:numPr>
              <w:ind w:left="167" w:hanging="167"/>
              <w:jc w:val="left"/>
              <w:rPr>
                <w:rFonts w:eastAsia="Times New Roman"/>
                <w:sz w:val="24"/>
                <w:szCs w:val="24"/>
                <w:rtl/>
              </w:rPr>
            </w:pPr>
            <w:r w:rsidRPr="0048110F">
              <w:rPr>
                <w:rFonts w:eastAsia="Times New Roman"/>
                <w:sz w:val="24"/>
                <w:szCs w:val="24"/>
                <w:rtl/>
              </w:rPr>
              <w:t>رو</w:t>
            </w:r>
            <w:r w:rsidRPr="0048110F">
              <w:rPr>
                <w:rFonts w:eastAsia="Times New Roman" w:hint="cs"/>
                <w:sz w:val="24"/>
                <w:szCs w:val="24"/>
                <w:rtl/>
              </w:rPr>
              <w:t>ی</w:t>
            </w:r>
            <w:r w:rsidRPr="0048110F">
              <w:rPr>
                <w:rFonts w:eastAsia="Times New Roman" w:hint="eastAsia"/>
                <w:sz w:val="24"/>
                <w:szCs w:val="24"/>
                <w:rtl/>
              </w:rPr>
              <w:t>دادها</w:t>
            </w:r>
            <w:r w:rsidRPr="0048110F">
              <w:rPr>
                <w:rFonts w:eastAsia="Times New Roman" w:hint="cs"/>
                <w:sz w:val="24"/>
                <w:szCs w:val="24"/>
                <w:rtl/>
              </w:rPr>
              <w:t>ی</w:t>
            </w:r>
            <w:r w:rsidRPr="0048110F">
              <w:rPr>
                <w:rFonts w:eastAsia="Times New Roman"/>
                <w:sz w:val="24"/>
                <w:szCs w:val="24"/>
                <w:rtl/>
              </w:rPr>
              <w:t xml:space="preserve"> مورد انتظار و زمان بند</w:t>
            </w:r>
            <w:r w:rsidRPr="0048110F">
              <w:rPr>
                <w:rFonts w:eastAsia="Times New Roman" w:hint="cs"/>
                <w:sz w:val="24"/>
                <w:szCs w:val="24"/>
                <w:rtl/>
              </w:rPr>
              <w:t>ی</w:t>
            </w:r>
            <w:r w:rsidRPr="0048110F">
              <w:rPr>
                <w:rFonts w:eastAsia="Times New Roman"/>
                <w:sz w:val="24"/>
                <w:szCs w:val="24"/>
                <w:rtl/>
              </w:rPr>
              <w:t xml:space="preserve"> جر</w:t>
            </w:r>
            <w:r w:rsidRPr="0048110F">
              <w:rPr>
                <w:rFonts w:eastAsia="Times New Roman" w:hint="cs"/>
                <w:sz w:val="24"/>
                <w:szCs w:val="24"/>
                <w:rtl/>
              </w:rPr>
              <w:t>ی</w:t>
            </w:r>
            <w:r w:rsidRPr="0048110F">
              <w:rPr>
                <w:rFonts w:eastAsia="Times New Roman" w:hint="eastAsia"/>
                <w:sz w:val="24"/>
                <w:szCs w:val="24"/>
                <w:rtl/>
              </w:rPr>
              <w:t>ان</w:t>
            </w:r>
            <w:r w:rsidR="00827ACB" w:rsidRPr="0048110F">
              <w:rPr>
                <w:rFonts w:eastAsia="Times New Roman" w:hint="eastAsia"/>
                <w:sz w:val="24"/>
                <w:szCs w:val="24"/>
              </w:rPr>
              <w:t>‌</w:t>
            </w:r>
            <w:r w:rsidRPr="0048110F">
              <w:rPr>
                <w:rFonts w:eastAsia="Times New Roman"/>
                <w:sz w:val="24"/>
                <w:szCs w:val="24"/>
                <w:rtl/>
              </w:rPr>
              <w:t>ها</w:t>
            </w:r>
            <w:r w:rsidRPr="0048110F">
              <w:rPr>
                <w:rFonts w:eastAsia="Times New Roman" w:hint="cs"/>
                <w:sz w:val="24"/>
                <w:szCs w:val="24"/>
                <w:rtl/>
              </w:rPr>
              <w:t>ی</w:t>
            </w:r>
            <w:r w:rsidRPr="0048110F">
              <w:rPr>
                <w:rFonts w:eastAsia="Times New Roman"/>
                <w:sz w:val="24"/>
                <w:szCs w:val="24"/>
                <w:rtl/>
              </w:rPr>
              <w:t xml:space="preserve"> نقد</w:t>
            </w:r>
            <w:r w:rsidRPr="0048110F">
              <w:rPr>
                <w:rFonts w:eastAsia="Times New Roman" w:hint="cs"/>
                <w:sz w:val="24"/>
                <w:szCs w:val="24"/>
                <w:rtl/>
              </w:rPr>
              <w:t>ی</w:t>
            </w:r>
            <w:r w:rsidRPr="0048110F">
              <w:rPr>
                <w:rFonts w:eastAsia="Times New Roman"/>
                <w:sz w:val="24"/>
                <w:szCs w:val="24"/>
                <w:rtl/>
              </w:rPr>
              <w:t xml:space="preserve"> مورد استفاده در برآورد پول</w:t>
            </w:r>
            <w:r w:rsidRPr="0048110F">
              <w:rPr>
                <w:rFonts w:eastAsia="Times New Roman" w:hint="cs"/>
                <w:sz w:val="24"/>
                <w:szCs w:val="24"/>
                <w:rtl/>
              </w:rPr>
              <w:t>ی</w:t>
            </w:r>
            <w:r w:rsidRPr="0048110F">
              <w:rPr>
                <w:rFonts w:eastAsia="Times New Roman"/>
                <w:sz w:val="24"/>
                <w:szCs w:val="24"/>
                <w:rtl/>
              </w:rPr>
              <w:t xml:space="preserve"> چقدر قطع</w:t>
            </w:r>
            <w:r w:rsidRPr="0048110F">
              <w:rPr>
                <w:rFonts w:eastAsia="Times New Roman" w:hint="cs"/>
                <w:sz w:val="24"/>
                <w:szCs w:val="24"/>
                <w:rtl/>
              </w:rPr>
              <w:t>ی</w:t>
            </w:r>
            <w:r w:rsidRPr="0048110F">
              <w:rPr>
                <w:rFonts w:eastAsia="Times New Roman"/>
                <w:sz w:val="24"/>
                <w:szCs w:val="24"/>
                <w:rtl/>
              </w:rPr>
              <w:t xml:space="preserve"> است؟</w:t>
            </w:r>
          </w:p>
          <w:p w14:paraId="5A9E101C" w14:textId="6AC5DE8D" w:rsidR="004C0F7E" w:rsidRPr="0048110F" w:rsidRDefault="00404F70" w:rsidP="00384346">
            <w:pPr>
              <w:pStyle w:val="ListParagraph"/>
              <w:numPr>
                <w:ilvl w:val="0"/>
                <w:numId w:val="62"/>
              </w:numPr>
              <w:ind w:left="167" w:hanging="167"/>
              <w:jc w:val="left"/>
              <w:rPr>
                <w:rFonts w:eastAsia="Times New Roman"/>
                <w:sz w:val="24"/>
                <w:szCs w:val="24"/>
                <w:rtl/>
              </w:rPr>
            </w:pPr>
            <w:r w:rsidRPr="0048110F">
              <w:rPr>
                <w:rFonts w:eastAsia="Times New Roman"/>
                <w:sz w:val="24"/>
                <w:szCs w:val="24"/>
                <w:rtl/>
              </w:rPr>
              <w:t>آ</w:t>
            </w:r>
            <w:r w:rsidRPr="0048110F">
              <w:rPr>
                <w:rFonts w:eastAsia="Times New Roman" w:hint="cs"/>
                <w:sz w:val="24"/>
                <w:szCs w:val="24"/>
                <w:rtl/>
              </w:rPr>
              <w:t>ی</w:t>
            </w:r>
            <w:r w:rsidRPr="0048110F">
              <w:rPr>
                <w:rFonts w:eastAsia="Times New Roman" w:hint="eastAsia"/>
                <w:sz w:val="24"/>
                <w:szCs w:val="24"/>
                <w:rtl/>
              </w:rPr>
              <w:t>ا</w:t>
            </w:r>
            <w:r w:rsidRPr="0048110F">
              <w:rPr>
                <w:rFonts w:eastAsia="Times New Roman"/>
                <w:sz w:val="24"/>
                <w:szCs w:val="24"/>
                <w:rtl/>
              </w:rPr>
              <w:t xml:space="preserve"> ا</w:t>
            </w:r>
            <w:r w:rsidRPr="0048110F">
              <w:rPr>
                <w:rFonts w:eastAsia="Times New Roman" w:hint="cs"/>
                <w:sz w:val="24"/>
                <w:szCs w:val="24"/>
                <w:rtl/>
              </w:rPr>
              <w:t>ی</w:t>
            </w:r>
            <w:r w:rsidRPr="0048110F">
              <w:rPr>
                <w:rFonts w:eastAsia="Times New Roman" w:hint="eastAsia"/>
                <w:sz w:val="24"/>
                <w:szCs w:val="24"/>
                <w:rtl/>
              </w:rPr>
              <w:t>ن</w:t>
            </w:r>
            <w:r w:rsidRPr="0048110F">
              <w:rPr>
                <w:rFonts w:eastAsia="Times New Roman"/>
                <w:sz w:val="24"/>
                <w:szCs w:val="24"/>
                <w:rtl/>
              </w:rPr>
              <w:t xml:space="preserve"> برآوردها با تخصص موضوع</w:t>
            </w:r>
            <w:r w:rsidRPr="0048110F">
              <w:rPr>
                <w:rFonts w:eastAsia="Times New Roman" w:hint="cs"/>
                <w:sz w:val="24"/>
                <w:szCs w:val="24"/>
                <w:rtl/>
              </w:rPr>
              <w:t>ی</w:t>
            </w:r>
            <w:r w:rsidRPr="0048110F">
              <w:rPr>
                <w:rFonts w:eastAsia="Times New Roman"/>
                <w:sz w:val="24"/>
                <w:szCs w:val="24"/>
                <w:rtl/>
              </w:rPr>
              <w:t xml:space="preserve"> </w:t>
            </w:r>
            <w:r w:rsidRPr="0048110F">
              <w:rPr>
                <w:rFonts w:eastAsia="Times New Roman" w:hint="cs"/>
                <w:sz w:val="24"/>
                <w:szCs w:val="24"/>
                <w:rtl/>
              </w:rPr>
              <w:t>ی</w:t>
            </w:r>
            <w:r w:rsidRPr="0048110F">
              <w:rPr>
                <w:rFonts w:eastAsia="Times New Roman" w:hint="eastAsia"/>
                <w:sz w:val="24"/>
                <w:szCs w:val="24"/>
                <w:rtl/>
              </w:rPr>
              <w:t>ا</w:t>
            </w:r>
            <w:r w:rsidRPr="0048110F">
              <w:rPr>
                <w:rFonts w:eastAsia="Times New Roman"/>
                <w:sz w:val="24"/>
                <w:szCs w:val="24"/>
                <w:rtl/>
              </w:rPr>
              <w:t xml:space="preserve"> شواهد تار</w:t>
            </w:r>
            <w:r w:rsidRPr="0048110F">
              <w:rPr>
                <w:rFonts w:eastAsia="Times New Roman" w:hint="cs"/>
                <w:sz w:val="24"/>
                <w:szCs w:val="24"/>
                <w:rtl/>
              </w:rPr>
              <w:t>ی</w:t>
            </w:r>
            <w:r w:rsidRPr="0048110F">
              <w:rPr>
                <w:rFonts w:eastAsia="Times New Roman" w:hint="eastAsia"/>
                <w:sz w:val="24"/>
                <w:szCs w:val="24"/>
                <w:rtl/>
              </w:rPr>
              <w:t>خ</w:t>
            </w:r>
            <w:r w:rsidRPr="0048110F">
              <w:rPr>
                <w:rFonts w:eastAsia="Times New Roman" w:hint="cs"/>
                <w:sz w:val="24"/>
                <w:szCs w:val="24"/>
                <w:rtl/>
              </w:rPr>
              <w:t>ی</w:t>
            </w:r>
            <w:r w:rsidRPr="0048110F">
              <w:rPr>
                <w:rFonts w:eastAsia="Times New Roman"/>
                <w:sz w:val="24"/>
                <w:szCs w:val="24"/>
                <w:rtl/>
              </w:rPr>
              <w:t xml:space="preserve"> کاف</w:t>
            </w:r>
            <w:r w:rsidRPr="0048110F">
              <w:rPr>
                <w:rFonts w:eastAsia="Times New Roman" w:hint="cs"/>
                <w:sz w:val="24"/>
                <w:szCs w:val="24"/>
                <w:rtl/>
              </w:rPr>
              <w:t>ی</w:t>
            </w:r>
            <w:r w:rsidRPr="0048110F">
              <w:rPr>
                <w:rFonts w:eastAsia="Times New Roman"/>
                <w:sz w:val="24"/>
                <w:szCs w:val="24"/>
                <w:rtl/>
              </w:rPr>
              <w:t xml:space="preserve"> برا</w:t>
            </w:r>
            <w:r w:rsidRPr="0048110F">
              <w:rPr>
                <w:rFonts w:eastAsia="Times New Roman" w:hint="cs"/>
                <w:sz w:val="24"/>
                <w:szCs w:val="24"/>
                <w:rtl/>
              </w:rPr>
              <w:t>ی</w:t>
            </w:r>
            <w:r w:rsidRPr="0048110F">
              <w:rPr>
                <w:rFonts w:eastAsia="Times New Roman"/>
                <w:sz w:val="24"/>
                <w:szCs w:val="24"/>
                <w:rtl/>
              </w:rPr>
              <w:t xml:space="preserve"> اعمال نرخ تنز</w:t>
            </w:r>
            <w:r w:rsidRPr="0048110F">
              <w:rPr>
                <w:rFonts w:eastAsia="Times New Roman" w:hint="cs"/>
                <w:sz w:val="24"/>
                <w:szCs w:val="24"/>
                <w:rtl/>
              </w:rPr>
              <w:t>ی</w:t>
            </w:r>
            <w:r w:rsidRPr="0048110F">
              <w:rPr>
                <w:rFonts w:eastAsia="Times New Roman" w:hint="eastAsia"/>
                <w:sz w:val="24"/>
                <w:szCs w:val="24"/>
                <w:rtl/>
              </w:rPr>
              <w:t>ل</w:t>
            </w:r>
            <w:r w:rsidR="000D3710" w:rsidRPr="0048110F">
              <w:rPr>
                <w:rFonts w:eastAsia="Times New Roman" w:hint="cs"/>
                <w:sz w:val="24"/>
                <w:szCs w:val="24"/>
                <w:rtl/>
              </w:rPr>
              <w:t>،</w:t>
            </w:r>
            <w:r w:rsidRPr="0048110F">
              <w:rPr>
                <w:rFonts w:eastAsia="Times New Roman"/>
                <w:sz w:val="24"/>
                <w:szCs w:val="24"/>
                <w:rtl/>
              </w:rPr>
              <w:t xml:space="preserve"> ا</w:t>
            </w:r>
            <w:r w:rsidRPr="0048110F">
              <w:rPr>
                <w:rFonts w:eastAsia="Times New Roman" w:hint="cs"/>
                <w:sz w:val="24"/>
                <w:szCs w:val="24"/>
                <w:rtl/>
              </w:rPr>
              <w:t>ی</w:t>
            </w:r>
            <w:r w:rsidRPr="0048110F">
              <w:rPr>
                <w:rFonts w:eastAsia="Times New Roman" w:hint="eastAsia"/>
                <w:sz w:val="24"/>
                <w:szCs w:val="24"/>
                <w:rtl/>
              </w:rPr>
              <w:t>جاد</w:t>
            </w:r>
            <w:r w:rsidRPr="0048110F">
              <w:rPr>
                <w:rFonts w:eastAsia="Times New Roman"/>
                <w:sz w:val="24"/>
                <w:szCs w:val="24"/>
                <w:rtl/>
              </w:rPr>
              <w:t xml:space="preserve"> شده</w:t>
            </w:r>
            <w:r w:rsidR="000D3710" w:rsidRPr="0048110F">
              <w:rPr>
                <w:rFonts w:eastAsia="Times New Roman" w:hint="cs"/>
                <w:sz w:val="24"/>
                <w:szCs w:val="24"/>
                <w:rtl/>
              </w:rPr>
              <w:t>‌</w:t>
            </w:r>
            <w:r w:rsidRPr="0048110F">
              <w:rPr>
                <w:rFonts w:eastAsia="Times New Roman"/>
                <w:sz w:val="24"/>
                <w:szCs w:val="24"/>
                <w:rtl/>
              </w:rPr>
              <w:t>اند؟</w:t>
            </w:r>
          </w:p>
        </w:tc>
      </w:tr>
    </w:tbl>
    <w:p w14:paraId="313F2699" w14:textId="23D00F9C" w:rsidR="007B3023" w:rsidRPr="00A154E7" w:rsidRDefault="007B3023" w:rsidP="00717C07">
      <w:pPr>
        <w:spacing w:before="120" w:after="120" w:line="276" w:lineRule="auto"/>
        <w:rPr>
          <w:sz w:val="24"/>
          <w:rtl/>
        </w:rPr>
      </w:pPr>
      <w:r w:rsidRPr="00A154E7">
        <w:rPr>
          <w:sz w:val="24"/>
          <w:rtl/>
        </w:rPr>
        <w:t>ا</w:t>
      </w:r>
      <w:r w:rsidRPr="00A154E7">
        <w:rPr>
          <w:rFonts w:hint="cs"/>
          <w:sz w:val="24"/>
          <w:rtl/>
        </w:rPr>
        <w:t>ی</w:t>
      </w:r>
      <w:r w:rsidRPr="00A154E7">
        <w:rPr>
          <w:rFonts w:hint="eastAsia"/>
          <w:sz w:val="24"/>
          <w:rtl/>
        </w:rPr>
        <w:t>ن</w:t>
      </w:r>
      <w:r w:rsidRPr="00A154E7">
        <w:rPr>
          <w:sz w:val="24"/>
          <w:rtl/>
        </w:rPr>
        <w:t xml:space="preserve"> ملاحظات با</w:t>
      </w:r>
      <w:r w:rsidRPr="00A154E7">
        <w:rPr>
          <w:rFonts w:hint="cs"/>
          <w:sz w:val="24"/>
          <w:rtl/>
        </w:rPr>
        <w:t>ی</w:t>
      </w:r>
      <w:r w:rsidRPr="00A154E7">
        <w:rPr>
          <w:rFonts w:hint="eastAsia"/>
          <w:sz w:val="24"/>
          <w:rtl/>
        </w:rPr>
        <w:t>د</w:t>
      </w:r>
      <w:r w:rsidRPr="00A154E7">
        <w:rPr>
          <w:sz w:val="24"/>
          <w:rtl/>
        </w:rPr>
        <w:t xml:space="preserve"> برا</w:t>
      </w:r>
      <w:r w:rsidRPr="00A154E7">
        <w:rPr>
          <w:rFonts w:hint="cs"/>
          <w:sz w:val="24"/>
          <w:rtl/>
        </w:rPr>
        <w:t>ی</w:t>
      </w:r>
      <w:r w:rsidRPr="00A154E7">
        <w:rPr>
          <w:sz w:val="24"/>
          <w:rtl/>
        </w:rPr>
        <w:t xml:space="preserve"> کمک به شرکت‌ها مستندساز</w:t>
      </w:r>
      <w:r w:rsidRPr="00A154E7">
        <w:rPr>
          <w:rFonts w:hint="cs"/>
          <w:sz w:val="24"/>
          <w:rtl/>
        </w:rPr>
        <w:t>ی</w:t>
      </w:r>
      <w:r w:rsidRPr="00A154E7">
        <w:rPr>
          <w:sz w:val="24"/>
          <w:rtl/>
        </w:rPr>
        <w:t xml:space="preserve"> شوند تا د</w:t>
      </w:r>
      <w:r w:rsidRPr="00A154E7">
        <w:rPr>
          <w:rFonts w:hint="cs"/>
          <w:sz w:val="24"/>
          <w:rtl/>
        </w:rPr>
        <w:t>ی</w:t>
      </w:r>
      <w:r w:rsidRPr="00A154E7">
        <w:rPr>
          <w:rFonts w:hint="eastAsia"/>
          <w:sz w:val="24"/>
          <w:rtl/>
        </w:rPr>
        <w:t>د</w:t>
      </w:r>
      <w:r w:rsidRPr="00A154E7">
        <w:rPr>
          <w:sz w:val="24"/>
          <w:rtl/>
        </w:rPr>
        <w:t xml:space="preserve"> واضح</w:t>
      </w:r>
      <w:r w:rsidRPr="00A154E7">
        <w:rPr>
          <w:rFonts w:hint="cs"/>
          <w:sz w:val="24"/>
          <w:rtl/>
        </w:rPr>
        <w:t>ی</w:t>
      </w:r>
      <w:r w:rsidRPr="00A154E7">
        <w:rPr>
          <w:sz w:val="24"/>
          <w:rtl/>
        </w:rPr>
        <w:t xml:space="preserve"> از نحوه اندازه‌گ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شدت ر</w:t>
      </w:r>
      <w:r w:rsidRPr="00A154E7">
        <w:rPr>
          <w:rFonts w:hint="cs"/>
          <w:sz w:val="24"/>
          <w:rtl/>
        </w:rPr>
        <w:t>ی</w:t>
      </w:r>
      <w:r w:rsidRPr="00A154E7">
        <w:rPr>
          <w:rFonts w:hint="eastAsia"/>
          <w:sz w:val="24"/>
          <w:rtl/>
        </w:rPr>
        <w:t>سک</w:t>
      </w:r>
      <w:r w:rsidRPr="00A154E7">
        <w:rPr>
          <w:sz w:val="24"/>
          <w:rtl/>
        </w:rPr>
        <w:t xml:space="preserve"> </w:t>
      </w:r>
      <w:r w:rsidRPr="00A154E7">
        <w:rPr>
          <w:rFonts w:hint="cs"/>
          <w:sz w:val="24"/>
          <w:rtl/>
        </w:rPr>
        <w:t xml:space="preserve">برقرار نمایند، </w:t>
      </w:r>
      <w:r w:rsidRPr="00A154E7">
        <w:rPr>
          <w:sz w:val="24"/>
          <w:rtl/>
        </w:rPr>
        <w:t xml:space="preserve">و </w:t>
      </w:r>
      <w:r w:rsidR="00AF6F05" w:rsidRPr="00A154E7">
        <w:rPr>
          <w:rFonts w:hint="cs"/>
          <w:sz w:val="24"/>
          <w:rtl/>
        </w:rPr>
        <w:t>امکان</w:t>
      </w:r>
      <w:r w:rsidRPr="00A154E7">
        <w:rPr>
          <w:sz w:val="24"/>
          <w:rtl/>
        </w:rPr>
        <w:t xml:space="preserve"> </w:t>
      </w:r>
      <w:r w:rsidR="00AF6F05" w:rsidRPr="00A154E7">
        <w:rPr>
          <w:sz w:val="24"/>
          <w:rtl/>
        </w:rPr>
        <w:t xml:space="preserve">تکرار </w:t>
      </w:r>
      <w:r w:rsidRPr="00A154E7">
        <w:rPr>
          <w:sz w:val="24"/>
          <w:rtl/>
        </w:rPr>
        <w:t>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در طول زمان </w:t>
      </w:r>
      <w:r w:rsidR="00AF6F05" w:rsidRPr="00A154E7">
        <w:rPr>
          <w:rFonts w:hint="cs"/>
          <w:sz w:val="24"/>
          <w:rtl/>
        </w:rPr>
        <w:t>را فراهم آورند</w:t>
      </w:r>
      <w:r w:rsidRPr="00A154E7">
        <w:rPr>
          <w:sz w:val="24"/>
          <w:rtl/>
        </w:rPr>
        <w:t>. بحث و بررس</w:t>
      </w:r>
      <w:r w:rsidRPr="00A154E7">
        <w:rPr>
          <w:rFonts w:hint="cs"/>
          <w:sz w:val="24"/>
          <w:rtl/>
        </w:rPr>
        <w:t>ی</w:t>
      </w:r>
      <w:r w:rsidRPr="00A154E7">
        <w:rPr>
          <w:sz w:val="24"/>
          <w:rtl/>
        </w:rPr>
        <w:t xml:space="preserve"> دق</w:t>
      </w:r>
      <w:r w:rsidRPr="00A154E7">
        <w:rPr>
          <w:rFonts w:hint="cs"/>
          <w:sz w:val="24"/>
          <w:rtl/>
        </w:rPr>
        <w:t>ی</w:t>
      </w:r>
      <w:r w:rsidRPr="00A154E7">
        <w:rPr>
          <w:rFonts w:hint="eastAsia"/>
          <w:sz w:val="24"/>
          <w:rtl/>
        </w:rPr>
        <w:t>ق</w:t>
      </w:r>
      <w:r w:rsidRPr="00A154E7">
        <w:rPr>
          <w:sz w:val="24"/>
          <w:rtl/>
        </w:rPr>
        <w:t xml:space="preserve"> ورود</w:t>
      </w:r>
      <w:r w:rsidRPr="00A154E7">
        <w:rPr>
          <w:rFonts w:hint="cs"/>
          <w:sz w:val="24"/>
          <w:rtl/>
        </w:rPr>
        <w:t>ی</w:t>
      </w:r>
      <w:r w:rsidR="00AF6F05" w:rsidRPr="00A154E7">
        <w:rPr>
          <w:rFonts w:cs="Times New Roman"/>
          <w:sz w:val="24"/>
          <w:szCs w:val="24"/>
          <w:cs/>
        </w:rPr>
        <w:t>‎</w:t>
      </w:r>
      <w:r w:rsidRPr="00A154E7">
        <w:rPr>
          <w:sz w:val="24"/>
          <w:rtl/>
        </w:rPr>
        <w:t>ها</w:t>
      </w:r>
      <w:r w:rsidRPr="00A154E7">
        <w:rPr>
          <w:rFonts w:hint="cs"/>
          <w:sz w:val="24"/>
          <w:rtl/>
        </w:rPr>
        <w:t>ی</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برا</w:t>
      </w:r>
      <w:r w:rsidRPr="00A154E7">
        <w:rPr>
          <w:rFonts w:hint="cs"/>
          <w:sz w:val="24"/>
          <w:rtl/>
        </w:rPr>
        <w:t>ی</w:t>
      </w:r>
      <w:r w:rsidRPr="00A154E7">
        <w:rPr>
          <w:sz w:val="24"/>
          <w:rtl/>
        </w:rPr>
        <w:t xml:space="preserve"> ا</w:t>
      </w:r>
      <w:r w:rsidRPr="00A154E7">
        <w:rPr>
          <w:rFonts w:hint="cs"/>
          <w:sz w:val="24"/>
          <w:rtl/>
        </w:rPr>
        <w:t>ی</w:t>
      </w:r>
      <w:r w:rsidRPr="00A154E7">
        <w:rPr>
          <w:rFonts w:hint="eastAsia"/>
          <w:sz w:val="24"/>
          <w:rtl/>
        </w:rPr>
        <w:t>جاد</w:t>
      </w:r>
      <w:r w:rsidRPr="00A154E7">
        <w:rPr>
          <w:sz w:val="24"/>
          <w:rtl/>
        </w:rPr>
        <w:t xml:space="preserve"> اجماع و امکان به چالش کش</w:t>
      </w:r>
      <w:r w:rsidRPr="00A154E7">
        <w:rPr>
          <w:rFonts w:hint="cs"/>
          <w:sz w:val="24"/>
          <w:rtl/>
        </w:rPr>
        <w:t>ی</w:t>
      </w:r>
      <w:r w:rsidRPr="00A154E7">
        <w:rPr>
          <w:rFonts w:hint="eastAsia"/>
          <w:sz w:val="24"/>
          <w:rtl/>
        </w:rPr>
        <w:t>دن</w:t>
      </w:r>
      <w:r w:rsidRPr="00A154E7">
        <w:rPr>
          <w:sz w:val="24"/>
          <w:rtl/>
        </w:rPr>
        <w:t xml:space="preserve"> مفروضات مهم است.</w:t>
      </w:r>
    </w:p>
    <w:p w14:paraId="73EB04A9" w14:textId="56F6056F" w:rsidR="005A176B" w:rsidRPr="00A154E7" w:rsidRDefault="005A176B" w:rsidP="007F300B">
      <w:pPr>
        <w:pStyle w:val="Heading4"/>
        <w:spacing w:before="120"/>
        <w:rPr>
          <w:rFonts w:cs="B Titr"/>
          <w:i w:val="0"/>
          <w:iCs w:val="0"/>
          <w:color w:val="auto"/>
          <w:rtl/>
        </w:rPr>
      </w:pPr>
      <w:r w:rsidRPr="00A154E7">
        <w:rPr>
          <w:rFonts w:cs="B Titr"/>
          <w:i w:val="0"/>
          <w:iCs w:val="0"/>
          <w:color w:val="auto"/>
          <w:rtl/>
        </w:rPr>
        <w:t>مجموعه داده</w:t>
      </w:r>
      <w:r w:rsidRPr="00A154E7">
        <w:rPr>
          <w:rFonts w:cs="Calibri Light"/>
          <w:i w:val="0"/>
          <w:iCs w:val="0"/>
          <w:color w:val="auto"/>
          <w:szCs w:val="20"/>
          <w:cs/>
        </w:rPr>
        <w:t>‎</w:t>
      </w:r>
    </w:p>
    <w:p w14:paraId="7A6FA08A" w14:textId="194EE57C" w:rsidR="00A32DD1" w:rsidRPr="00A154E7" w:rsidRDefault="005A176B" w:rsidP="00717C07">
      <w:pPr>
        <w:spacing w:after="120" w:line="276" w:lineRule="auto"/>
        <w:rPr>
          <w:rFonts w:eastAsia="Times New Roman"/>
          <w:sz w:val="24"/>
          <w:rtl/>
        </w:rPr>
      </w:pPr>
      <w:r w:rsidRPr="00A154E7">
        <w:rPr>
          <w:sz w:val="24"/>
          <w:rtl/>
        </w:rPr>
        <w:t>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ب</w:t>
      </w:r>
      <w:r w:rsidRPr="00A154E7">
        <w:rPr>
          <w:rFonts w:hint="cs"/>
          <w:sz w:val="24"/>
          <w:rtl/>
        </w:rPr>
        <w:t>ه</w:t>
      </w:r>
      <w:r w:rsidRPr="00A154E7">
        <w:rPr>
          <w:sz w:val="24"/>
          <w:rtl/>
        </w:rPr>
        <w:t xml:space="preserve"> ک</w:t>
      </w:r>
      <w:r w:rsidRPr="00A154E7">
        <w:rPr>
          <w:rFonts w:hint="cs"/>
          <w:sz w:val="24"/>
          <w:rtl/>
        </w:rPr>
        <w:t>ی</w:t>
      </w:r>
      <w:r w:rsidRPr="00A154E7">
        <w:rPr>
          <w:rFonts w:hint="eastAsia"/>
          <w:sz w:val="24"/>
          <w:rtl/>
        </w:rPr>
        <w:t>ف</w:t>
      </w:r>
      <w:r w:rsidRPr="00A154E7">
        <w:rPr>
          <w:rFonts w:hint="cs"/>
          <w:sz w:val="24"/>
          <w:rtl/>
        </w:rPr>
        <w:t>ی</w:t>
      </w:r>
      <w:r w:rsidRPr="00A154E7">
        <w:rPr>
          <w:rFonts w:hint="eastAsia"/>
          <w:sz w:val="24"/>
          <w:rtl/>
        </w:rPr>
        <w:t>ت</w:t>
      </w:r>
      <w:r w:rsidRPr="00A154E7">
        <w:rPr>
          <w:sz w:val="24"/>
          <w:rtl/>
        </w:rPr>
        <w:t xml:space="preserve"> </w:t>
      </w:r>
      <w:r w:rsidRPr="00A154E7">
        <w:rPr>
          <w:rFonts w:hint="cs"/>
          <w:sz w:val="24"/>
          <w:rtl/>
        </w:rPr>
        <w:t xml:space="preserve">و </w:t>
      </w:r>
      <w:r w:rsidRPr="00A154E7">
        <w:rPr>
          <w:sz w:val="24"/>
          <w:rtl/>
        </w:rPr>
        <w:t>در دسترس بودن داده</w:t>
      </w:r>
      <w:r w:rsidRPr="00A154E7">
        <w:rPr>
          <w:rFonts w:hint="cs"/>
          <w:sz w:val="24"/>
          <w:rtl/>
        </w:rPr>
        <w:t>‌</w:t>
      </w:r>
      <w:r w:rsidRPr="00A154E7">
        <w:rPr>
          <w:sz w:val="24"/>
          <w:rtl/>
        </w:rPr>
        <w:t>ها به عنوان ورود</w:t>
      </w:r>
      <w:r w:rsidRPr="00A154E7">
        <w:rPr>
          <w:rFonts w:hint="cs"/>
          <w:sz w:val="24"/>
          <w:rtl/>
        </w:rPr>
        <w:t>ی</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ها</w:t>
      </w:r>
      <w:r w:rsidRPr="00A154E7">
        <w:rPr>
          <w:rFonts w:hint="cs"/>
          <w:sz w:val="24"/>
          <w:rtl/>
        </w:rPr>
        <w:t>ی</w:t>
      </w:r>
      <w:r w:rsidRPr="00A154E7">
        <w:rPr>
          <w:sz w:val="24"/>
          <w:rtl/>
        </w:rPr>
        <w:t xml:space="preserve"> شدت ر</w:t>
      </w:r>
      <w:r w:rsidRPr="00A154E7">
        <w:rPr>
          <w:rFonts w:hint="cs"/>
          <w:sz w:val="24"/>
          <w:rtl/>
        </w:rPr>
        <w:t>ی</w:t>
      </w:r>
      <w:r w:rsidRPr="00A154E7">
        <w:rPr>
          <w:rFonts w:hint="eastAsia"/>
          <w:sz w:val="24"/>
          <w:rtl/>
        </w:rPr>
        <w:t>سک</w:t>
      </w:r>
      <w:r w:rsidRPr="00A154E7">
        <w:rPr>
          <w:sz w:val="24"/>
          <w:rtl/>
        </w:rPr>
        <w:t xml:space="preserve"> خود متک</w:t>
      </w:r>
      <w:r w:rsidRPr="00A154E7">
        <w:rPr>
          <w:rFonts w:hint="cs"/>
          <w:sz w:val="24"/>
          <w:rtl/>
        </w:rPr>
        <w:t>ی</w:t>
      </w:r>
      <w:r w:rsidRPr="00A154E7">
        <w:rPr>
          <w:sz w:val="24"/>
          <w:rtl/>
        </w:rPr>
        <w:t xml:space="preserve"> است. </w:t>
      </w:r>
      <w:r w:rsidRPr="00A154E7">
        <w:rPr>
          <w:rFonts w:hint="cs"/>
          <w:sz w:val="24"/>
          <w:rtl/>
        </w:rPr>
        <w:t>کشف</w:t>
      </w:r>
      <w:r w:rsidRPr="00A154E7">
        <w:rPr>
          <w:sz w:val="24"/>
          <w:rtl/>
        </w:rPr>
        <w:t xml:space="preserve"> مجموعه داده‌ها</w:t>
      </w:r>
      <w:r w:rsidRPr="00A154E7">
        <w:rPr>
          <w:rFonts w:hint="cs"/>
          <w:sz w:val="24"/>
          <w:rtl/>
        </w:rPr>
        <w:t>ی</w:t>
      </w:r>
      <w:r w:rsidRPr="00A154E7">
        <w:rPr>
          <w:sz w:val="24"/>
          <w:rtl/>
        </w:rPr>
        <w:t xml:space="preserve"> با ک</w:t>
      </w:r>
      <w:r w:rsidRPr="00A154E7">
        <w:rPr>
          <w:rFonts w:hint="cs"/>
          <w:sz w:val="24"/>
          <w:rtl/>
        </w:rPr>
        <w:t>ی</w:t>
      </w:r>
      <w:r w:rsidRPr="00A154E7">
        <w:rPr>
          <w:rFonts w:hint="eastAsia"/>
          <w:sz w:val="24"/>
          <w:rtl/>
        </w:rPr>
        <w:t>ف</w:t>
      </w:r>
      <w:r w:rsidRPr="00A154E7">
        <w:rPr>
          <w:rFonts w:hint="cs"/>
          <w:sz w:val="24"/>
          <w:rtl/>
        </w:rPr>
        <w:t>ی</w:t>
      </w:r>
      <w:r w:rsidRPr="00A154E7">
        <w:rPr>
          <w:rFonts w:hint="eastAsia"/>
          <w:sz w:val="24"/>
          <w:rtl/>
        </w:rPr>
        <w:t>ت</w:t>
      </w:r>
      <w:r w:rsidRPr="00A154E7">
        <w:rPr>
          <w:sz w:val="24"/>
          <w:rtl/>
        </w:rPr>
        <w:t xml:space="preserve"> برا</w:t>
      </w:r>
      <w:r w:rsidRPr="00A154E7">
        <w:rPr>
          <w:rFonts w:hint="cs"/>
          <w:sz w:val="24"/>
          <w:rtl/>
        </w:rPr>
        <w:t>ی</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rFonts w:hint="eastAsia"/>
          <w:sz w:val="24"/>
          <w:rtl/>
        </w:rPr>
        <w:t>ها</w:t>
      </w:r>
      <w:r w:rsidRPr="00A154E7">
        <w:rPr>
          <w:rFonts w:hint="cs"/>
          <w:sz w:val="24"/>
          <w:rtl/>
        </w:rPr>
        <w:t>ی</w:t>
      </w:r>
      <w:r w:rsidRPr="00A154E7">
        <w:rPr>
          <w:sz w:val="24"/>
          <w:rtl/>
        </w:rPr>
        <w:t xml:space="preserve"> مرتبط با </w:t>
      </w:r>
      <w:r w:rsidRPr="00A154E7">
        <w:rPr>
          <w:rFonts w:hint="cs"/>
          <w:sz w:val="24"/>
          <w:rtl/>
        </w:rPr>
        <w:t>محیط، اجتماع و حکمرانی</w:t>
      </w:r>
      <w:r w:rsidRPr="00A154E7">
        <w:rPr>
          <w:sz w:val="24"/>
          <w:rtl/>
        </w:rPr>
        <w:t xml:space="preserve"> م</w:t>
      </w:r>
      <w:r w:rsidRPr="00A154E7">
        <w:rPr>
          <w:rFonts w:hint="cs"/>
          <w:sz w:val="24"/>
          <w:rtl/>
        </w:rPr>
        <w:t>ی‌</w:t>
      </w:r>
      <w:r w:rsidRPr="00A154E7">
        <w:rPr>
          <w:rFonts w:hint="eastAsia"/>
          <w:sz w:val="24"/>
          <w:rtl/>
        </w:rPr>
        <w:t>تواند</w:t>
      </w:r>
      <w:r w:rsidRPr="00A154E7">
        <w:rPr>
          <w:sz w:val="24"/>
          <w:rtl/>
        </w:rPr>
        <w:t xml:space="preserve"> چالش</w:t>
      </w:r>
      <w:r w:rsidRPr="00A154E7">
        <w:rPr>
          <w:rFonts w:hint="cs"/>
          <w:sz w:val="24"/>
          <w:rtl/>
        </w:rPr>
        <w:t>ی</w:t>
      </w:r>
      <w:r w:rsidRPr="00A154E7">
        <w:rPr>
          <w:sz w:val="24"/>
          <w:rtl/>
        </w:rPr>
        <w:t xml:space="preserve"> باشد، به‌و</w:t>
      </w:r>
      <w:r w:rsidRPr="00A154E7">
        <w:rPr>
          <w:rFonts w:hint="cs"/>
          <w:sz w:val="24"/>
          <w:rtl/>
        </w:rPr>
        <w:t>ی</w:t>
      </w:r>
      <w:r w:rsidRPr="00A154E7">
        <w:rPr>
          <w:rFonts w:hint="eastAsia"/>
          <w:sz w:val="24"/>
          <w:rtl/>
        </w:rPr>
        <w:t>ژه</w:t>
      </w:r>
      <w:r w:rsidRPr="00A154E7">
        <w:rPr>
          <w:sz w:val="24"/>
          <w:rtl/>
        </w:rPr>
        <w:t xml:space="preserve"> برا</w:t>
      </w:r>
      <w:r w:rsidRPr="00A154E7">
        <w:rPr>
          <w:rFonts w:hint="cs"/>
          <w:sz w:val="24"/>
          <w:rtl/>
        </w:rPr>
        <w:t>ی</w:t>
      </w:r>
      <w:r w:rsidRPr="00A154E7">
        <w:rPr>
          <w:sz w:val="24"/>
          <w:rtl/>
        </w:rPr>
        <w:t xml:space="preserve"> سازمان‌ها</w:t>
      </w:r>
      <w:r w:rsidRPr="00A154E7">
        <w:rPr>
          <w:rFonts w:hint="cs"/>
          <w:sz w:val="24"/>
          <w:rtl/>
        </w:rPr>
        <w:t>یی</w:t>
      </w:r>
      <w:r w:rsidRPr="00A154E7">
        <w:rPr>
          <w:sz w:val="24"/>
          <w:rtl/>
        </w:rPr>
        <w:t xml:space="preserve"> که برا</w:t>
      </w:r>
      <w:r w:rsidRPr="00A154E7">
        <w:rPr>
          <w:rFonts w:hint="cs"/>
          <w:sz w:val="24"/>
          <w:rtl/>
        </w:rPr>
        <w:t>ی</w:t>
      </w:r>
      <w:r w:rsidRPr="00A154E7">
        <w:rPr>
          <w:sz w:val="24"/>
          <w:rtl/>
        </w:rPr>
        <w:t xml:space="preserve"> اول</w:t>
      </w:r>
      <w:r w:rsidRPr="00A154E7">
        <w:rPr>
          <w:rFonts w:hint="cs"/>
          <w:sz w:val="24"/>
          <w:rtl/>
        </w:rPr>
        <w:t>ی</w:t>
      </w:r>
      <w:r w:rsidRPr="00A154E7">
        <w:rPr>
          <w:rFonts w:hint="eastAsia"/>
          <w:sz w:val="24"/>
          <w:rtl/>
        </w:rPr>
        <w:t>ن</w:t>
      </w:r>
      <w:r w:rsidRPr="00A154E7">
        <w:rPr>
          <w:sz w:val="24"/>
          <w:rtl/>
        </w:rPr>
        <w:t xml:space="preserve"> بار </w:t>
      </w:r>
      <w:r w:rsidRPr="00A154E7">
        <w:rPr>
          <w:rFonts w:hint="cs"/>
          <w:sz w:val="24"/>
          <w:rtl/>
        </w:rPr>
        <w:t>ریسک</w:t>
      </w:r>
      <w:r w:rsidRPr="00A154E7">
        <w:rPr>
          <w:sz w:val="24"/>
          <w:rtl/>
        </w:rPr>
        <w:t xml:space="preserve"> مربوط</w:t>
      </w:r>
      <w:r w:rsidRPr="00A154E7">
        <w:rPr>
          <w:rFonts w:hint="cs"/>
          <w:sz w:val="24"/>
          <w:rtl/>
        </w:rPr>
        <w:t xml:space="preserve"> به</w:t>
      </w:r>
      <w:r w:rsidRPr="00A154E7">
        <w:rPr>
          <w:sz w:val="24"/>
          <w:rtl/>
        </w:rPr>
        <w:t xml:space="preserve"> </w:t>
      </w:r>
      <w:r w:rsidRPr="00A154E7">
        <w:rPr>
          <w:rFonts w:hint="cs"/>
          <w:sz w:val="24"/>
          <w:rtl/>
        </w:rPr>
        <w:t>محیط، اجتماع و حکمرانی</w:t>
      </w:r>
      <w:r w:rsidRPr="00A154E7">
        <w:rPr>
          <w:sz w:val="24"/>
          <w:rtl/>
        </w:rPr>
        <w:t xml:space="preserve"> را کم</w:t>
      </w:r>
      <w:r w:rsidRPr="00A154E7">
        <w:rPr>
          <w:rFonts w:hint="cs"/>
          <w:sz w:val="24"/>
          <w:rtl/>
        </w:rPr>
        <w:t>ی</w:t>
      </w:r>
      <w:r w:rsidRPr="00A154E7">
        <w:rPr>
          <w:sz w:val="24"/>
          <w:rtl/>
        </w:rPr>
        <w:t xml:space="preserve"> </w:t>
      </w:r>
      <w:r w:rsidRPr="00A154E7">
        <w:rPr>
          <w:rFonts w:hint="cs"/>
          <w:sz w:val="24"/>
          <w:rtl/>
        </w:rPr>
        <w:t>سازی می</w:t>
      </w:r>
      <w:r w:rsidRPr="00A154E7">
        <w:rPr>
          <w:rFonts w:cs="Times New Roman"/>
          <w:sz w:val="24"/>
          <w:szCs w:val="24"/>
          <w:cs/>
        </w:rPr>
        <w:t>‎</w:t>
      </w:r>
      <w:r w:rsidRPr="00A154E7">
        <w:rPr>
          <w:rFonts w:hint="cs"/>
          <w:sz w:val="24"/>
          <w:rtl/>
        </w:rPr>
        <w:t xml:space="preserve">نمایند. </w:t>
      </w:r>
      <w:r w:rsidRPr="00A154E7">
        <w:rPr>
          <w:sz w:val="24"/>
          <w:rtl/>
        </w:rPr>
        <w:t>برخلا</w:t>
      </w:r>
      <w:r w:rsidRPr="00A154E7">
        <w:rPr>
          <w:rFonts w:hint="eastAsia"/>
          <w:sz w:val="24"/>
          <w:rtl/>
        </w:rPr>
        <w:t>ف</w:t>
      </w:r>
      <w:r w:rsidRPr="00A154E7">
        <w:rPr>
          <w:sz w:val="24"/>
          <w:rtl/>
        </w:rPr>
        <w:t xml:space="preserve"> اطلاعات مال</w:t>
      </w:r>
      <w:r w:rsidRPr="00A154E7">
        <w:rPr>
          <w:rFonts w:hint="cs"/>
          <w:sz w:val="24"/>
          <w:rtl/>
        </w:rPr>
        <w:t>ی</w:t>
      </w:r>
      <w:r w:rsidRPr="00A154E7">
        <w:rPr>
          <w:sz w:val="24"/>
          <w:rtl/>
        </w:rPr>
        <w:t xml:space="preserve"> که تحت کنترل‌ها</w:t>
      </w:r>
      <w:r w:rsidRPr="00A154E7">
        <w:rPr>
          <w:rFonts w:hint="cs"/>
          <w:sz w:val="24"/>
          <w:rtl/>
        </w:rPr>
        <w:t>ی</w:t>
      </w:r>
      <w:r w:rsidRPr="00A154E7">
        <w:rPr>
          <w:sz w:val="24"/>
          <w:rtl/>
        </w:rPr>
        <w:t xml:space="preserve"> داخل</w:t>
      </w:r>
      <w:r w:rsidRPr="00A154E7">
        <w:rPr>
          <w:rFonts w:hint="cs"/>
          <w:sz w:val="24"/>
          <w:rtl/>
        </w:rPr>
        <w:t>ی</w:t>
      </w:r>
      <w:r w:rsidRPr="00A154E7">
        <w:rPr>
          <w:sz w:val="24"/>
          <w:rtl/>
        </w:rPr>
        <w:t xml:space="preserve"> است، اطلاعات مربوط به </w:t>
      </w:r>
      <w:r w:rsidRPr="00A154E7">
        <w:rPr>
          <w:rFonts w:hint="cs"/>
          <w:sz w:val="24"/>
          <w:rtl/>
        </w:rPr>
        <w:t>محیط، اجتماع و حکمرانی</w:t>
      </w:r>
      <w:r w:rsidRPr="00A154E7">
        <w:rPr>
          <w:sz w:val="24"/>
          <w:rtl/>
        </w:rPr>
        <w:t xml:space="preserve"> </w:t>
      </w:r>
      <w:r w:rsidR="00885BE3" w:rsidRPr="00A154E7">
        <w:rPr>
          <w:rFonts w:hint="cs"/>
          <w:sz w:val="24"/>
          <w:rtl/>
        </w:rPr>
        <w:t xml:space="preserve">همیشه </w:t>
      </w:r>
      <w:r w:rsidRPr="00A154E7">
        <w:rPr>
          <w:sz w:val="24"/>
          <w:rtl/>
        </w:rPr>
        <w:t>سطح بررس</w:t>
      </w:r>
      <w:r w:rsidRPr="00A154E7">
        <w:rPr>
          <w:rFonts w:hint="cs"/>
          <w:sz w:val="24"/>
          <w:rtl/>
        </w:rPr>
        <w:t>ی</w:t>
      </w:r>
      <w:r w:rsidRPr="00A154E7">
        <w:rPr>
          <w:sz w:val="24"/>
          <w:rtl/>
        </w:rPr>
        <w:t xml:space="preserve"> </w:t>
      </w:r>
      <w:r w:rsidR="00885BE3" w:rsidRPr="00A154E7">
        <w:rPr>
          <w:rFonts w:hint="cs"/>
          <w:sz w:val="24"/>
          <w:rtl/>
        </w:rPr>
        <w:t xml:space="preserve">یکسانی </w:t>
      </w:r>
      <w:r w:rsidRPr="00A154E7">
        <w:rPr>
          <w:sz w:val="24"/>
          <w:rtl/>
        </w:rPr>
        <w:t>را در</w:t>
      </w:r>
      <w:r w:rsidRPr="00A154E7">
        <w:rPr>
          <w:rFonts w:hint="cs"/>
          <w:sz w:val="24"/>
          <w:rtl/>
        </w:rPr>
        <w:t>ی</w:t>
      </w:r>
      <w:r w:rsidRPr="00A154E7">
        <w:rPr>
          <w:rFonts w:hint="eastAsia"/>
          <w:sz w:val="24"/>
          <w:rtl/>
        </w:rPr>
        <w:t>افت</w:t>
      </w:r>
      <w:r w:rsidRPr="00A154E7">
        <w:rPr>
          <w:sz w:val="24"/>
          <w:rtl/>
        </w:rPr>
        <w:t xml:space="preserve"> نم</w:t>
      </w:r>
      <w:r w:rsidRPr="00A154E7">
        <w:rPr>
          <w:rFonts w:hint="cs"/>
          <w:sz w:val="24"/>
          <w:rtl/>
        </w:rPr>
        <w:t>ی‌</w:t>
      </w:r>
      <w:r w:rsidRPr="00A154E7">
        <w:rPr>
          <w:rFonts w:hint="eastAsia"/>
          <w:sz w:val="24"/>
          <w:rtl/>
        </w:rPr>
        <w:t>کنند</w:t>
      </w:r>
      <w:r w:rsidRPr="00A154E7">
        <w:rPr>
          <w:sz w:val="24"/>
          <w:rtl/>
        </w:rPr>
        <w:t xml:space="preserve">. جدول </w:t>
      </w:r>
      <w:r w:rsidR="008431BE" w:rsidRPr="004A08CB">
        <w:rPr>
          <w:rFonts w:eastAsia="Times New Roman"/>
          <w:sz w:val="24"/>
          <w:szCs w:val="24"/>
          <w:rtl/>
        </w:rPr>
        <w:t xml:space="preserve">جدول </w:t>
      </w:r>
      <w:r w:rsidR="008431BE">
        <w:rPr>
          <w:rFonts w:eastAsia="Times New Roman"/>
          <w:sz w:val="24"/>
          <w:szCs w:val="24"/>
        </w:rPr>
        <w:t>3b.12</w:t>
      </w:r>
      <w:r w:rsidR="008431BE">
        <w:rPr>
          <w:rFonts w:eastAsia="Times New Roman" w:hint="cs"/>
          <w:sz w:val="24"/>
          <w:szCs w:val="24"/>
          <w:rtl/>
          <w:lang w:bidi="fa-IR"/>
        </w:rPr>
        <w:t xml:space="preserve"> </w:t>
      </w:r>
      <w:r w:rsidR="008431BE">
        <w:rPr>
          <w:rFonts w:eastAsia="Times New Roman"/>
          <w:sz w:val="24"/>
          <w:szCs w:val="24"/>
          <w:lang w:bidi="fa-IR"/>
        </w:rPr>
        <w:t>-</w:t>
      </w:r>
      <w:r w:rsidRPr="00A154E7">
        <w:rPr>
          <w:sz w:val="24"/>
          <w:rtl/>
        </w:rPr>
        <w:t>نقطه شروع</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w:t>
      </w:r>
      <w:r w:rsidR="00885BE3" w:rsidRPr="00A154E7">
        <w:rPr>
          <w:rFonts w:hint="cs"/>
          <w:sz w:val="24"/>
          <w:rtl/>
        </w:rPr>
        <w:t>جهت</w:t>
      </w:r>
      <w:r w:rsidRPr="00A154E7">
        <w:rPr>
          <w:sz w:val="24"/>
          <w:rtl/>
        </w:rPr>
        <w:t xml:space="preserve"> شناسا</w:t>
      </w:r>
      <w:r w:rsidRPr="00A154E7">
        <w:rPr>
          <w:rFonts w:hint="cs"/>
          <w:sz w:val="24"/>
          <w:rtl/>
        </w:rPr>
        <w:t>یی</w:t>
      </w:r>
      <w:r w:rsidR="00885BE3" w:rsidRPr="00A154E7">
        <w:rPr>
          <w:sz w:val="24"/>
          <w:rtl/>
        </w:rPr>
        <w:t xml:space="preserve"> داده</w:t>
      </w:r>
      <w:r w:rsidR="00885BE3" w:rsidRPr="00A154E7">
        <w:rPr>
          <w:rFonts w:hint="cs"/>
          <w:sz w:val="24"/>
          <w:rtl/>
        </w:rPr>
        <w:t>‌</w:t>
      </w:r>
      <w:r w:rsidRPr="00A154E7">
        <w:rPr>
          <w:sz w:val="24"/>
          <w:rtl/>
        </w:rPr>
        <w:t>ها</w:t>
      </w:r>
      <w:r w:rsidRPr="00A154E7">
        <w:rPr>
          <w:rFonts w:hint="cs"/>
          <w:sz w:val="24"/>
          <w:rtl/>
        </w:rPr>
        <w:t>ی</w:t>
      </w:r>
      <w:r w:rsidRPr="00A154E7">
        <w:rPr>
          <w:sz w:val="24"/>
          <w:rtl/>
        </w:rPr>
        <w:t xml:space="preserve"> اول</w:t>
      </w:r>
      <w:r w:rsidRPr="00A154E7">
        <w:rPr>
          <w:rFonts w:hint="cs"/>
          <w:sz w:val="24"/>
          <w:rtl/>
        </w:rPr>
        <w:t>ی</w:t>
      </w:r>
      <w:r w:rsidRPr="00A154E7">
        <w:rPr>
          <w:rFonts w:hint="eastAsia"/>
          <w:sz w:val="24"/>
          <w:rtl/>
        </w:rPr>
        <w:t>ه</w:t>
      </w:r>
      <w:r w:rsidRPr="00A154E7">
        <w:rPr>
          <w:sz w:val="24"/>
          <w:rtl/>
        </w:rPr>
        <w:t xml:space="preserve"> و ثانو</w:t>
      </w:r>
      <w:r w:rsidRPr="00A154E7">
        <w:rPr>
          <w:rFonts w:hint="cs"/>
          <w:sz w:val="24"/>
          <w:rtl/>
        </w:rPr>
        <w:t>ی</w:t>
      </w:r>
      <w:r w:rsidRPr="00A154E7">
        <w:rPr>
          <w:rFonts w:hint="eastAsia"/>
          <w:sz w:val="24"/>
          <w:rtl/>
        </w:rPr>
        <w:t>ه</w:t>
      </w:r>
      <w:r w:rsidRPr="00A154E7">
        <w:rPr>
          <w:sz w:val="24"/>
          <w:rtl/>
        </w:rPr>
        <w:t xml:space="preserve"> موجود برا</w:t>
      </w:r>
      <w:r w:rsidRPr="00A154E7">
        <w:rPr>
          <w:rFonts w:hint="cs"/>
          <w:sz w:val="24"/>
          <w:rtl/>
        </w:rPr>
        <w:t>ی</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w:t>
      </w:r>
      <w:r w:rsidR="00885BE3" w:rsidRPr="00A154E7">
        <w:rPr>
          <w:rFonts w:hint="cs"/>
          <w:sz w:val="24"/>
          <w:rtl/>
        </w:rPr>
        <w:t xml:space="preserve">را </w:t>
      </w:r>
      <w:r w:rsidRPr="00A154E7">
        <w:rPr>
          <w:sz w:val="24"/>
          <w:rtl/>
        </w:rPr>
        <w:t>ارائه م</w:t>
      </w:r>
      <w:r w:rsidRPr="00A154E7">
        <w:rPr>
          <w:rFonts w:hint="cs"/>
          <w:sz w:val="24"/>
          <w:rtl/>
        </w:rPr>
        <w:t>ی</w:t>
      </w:r>
      <w:r w:rsidR="00885BE3" w:rsidRPr="00A154E7">
        <w:rPr>
          <w:rFonts w:hint="cs"/>
          <w:sz w:val="24"/>
          <w:rtl/>
        </w:rPr>
        <w:t>‌نماید</w:t>
      </w:r>
      <w:r w:rsidRPr="00A154E7">
        <w:rPr>
          <w:sz w:val="24"/>
          <w:rtl/>
        </w:rPr>
        <w:t>.</w:t>
      </w:r>
    </w:p>
    <w:tbl>
      <w:tblPr>
        <w:tblStyle w:val="TableGrid"/>
        <w:bidiVisual/>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565"/>
        <w:gridCol w:w="1844"/>
        <w:gridCol w:w="6941"/>
      </w:tblGrid>
      <w:tr w:rsidR="00A154E7" w:rsidRPr="00197E4E" w14:paraId="4139996D" w14:textId="77777777" w:rsidTr="00952747">
        <w:tc>
          <w:tcPr>
            <w:tcW w:w="5000" w:type="pct"/>
            <w:gridSpan w:val="3"/>
            <w:shd w:val="clear" w:color="auto" w:fill="F6FBF5"/>
            <w:vAlign w:val="center"/>
          </w:tcPr>
          <w:p w14:paraId="4E26CAA9" w14:textId="1AC01A2F" w:rsidR="00A32DD1" w:rsidRPr="00197E4E" w:rsidRDefault="00840199" w:rsidP="00952747">
            <w:pPr>
              <w:jc w:val="center"/>
              <w:rPr>
                <w:rFonts w:eastAsia="Times New Roman"/>
                <w:sz w:val="24"/>
                <w:szCs w:val="24"/>
                <w:rtl/>
              </w:rPr>
            </w:pPr>
            <w:r w:rsidRPr="004A08CB">
              <w:rPr>
                <w:rFonts w:eastAsia="Times New Roman"/>
                <w:sz w:val="24"/>
                <w:szCs w:val="24"/>
                <w:rtl/>
              </w:rPr>
              <w:t xml:space="preserve">جدول </w:t>
            </w:r>
            <w:r>
              <w:rPr>
                <w:rFonts w:eastAsia="Times New Roman"/>
                <w:sz w:val="24"/>
                <w:szCs w:val="24"/>
              </w:rPr>
              <w:t>3b.1</w:t>
            </w:r>
            <w:r w:rsidR="008431BE">
              <w:rPr>
                <w:rFonts w:eastAsia="Times New Roman"/>
                <w:sz w:val="24"/>
                <w:szCs w:val="24"/>
              </w:rPr>
              <w:t>2</w:t>
            </w:r>
            <w:r>
              <w:rPr>
                <w:rFonts w:eastAsia="Times New Roman" w:hint="cs"/>
                <w:sz w:val="24"/>
                <w:szCs w:val="24"/>
                <w:rtl/>
                <w:lang w:bidi="fa-IR"/>
              </w:rPr>
              <w:t xml:space="preserve"> </w:t>
            </w:r>
            <w:r>
              <w:rPr>
                <w:rFonts w:eastAsia="Times New Roman"/>
                <w:sz w:val="24"/>
                <w:szCs w:val="24"/>
                <w:lang w:bidi="fa-IR"/>
              </w:rPr>
              <w:t>-</w:t>
            </w:r>
            <w:r w:rsidR="004E319D" w:rsidRPr="00197E4E">
              <w:rPr>
                <w:rFonts w:eastAsia="Times New Roman" w:hint="cs"/>
                <w:sz w:val="24"/>
                <w:szCs w:val="24"/>
                <w:rtl/>
              </w:rPr>
              <w:t>نمونه منابع داده برای ارزیابی ریسک مرتبط با محیط، اجتماع و حکمرانی</w:t>
            </w:r>
          </w:p>
        </w:tc>
      </w:tr>
      <w:tr w:rsidR="00A154E7" w:rsidRPr="00197E4E" w14:paraId="33328359" w14:textId="77777777" w:rsidTr="0048110F">
        <w:tc>
          <w:tcPr>
            <w:tcW w:w="302" w:type="pct"/>
            <w:shd w:val="clear" w:color="auto" w:fill="F6FBF5"/>
            <w:vAlign w:val="center"/>
          </w:tcPr>
          <w:p w14:paraId="59BFB0E1" w14:textId="158076DD" w:rsidR="004E319D" w:rsidRPr="00197E4E" w:rsidRDefault="004E319D" w:rsidP="00952747">
            <w:pPr>
              <w:jc w:val="center"/>
              <w:rPr>
                <w:rFonts w:eastAsia="Times New Roman"/>
                <w:sz w:val="24"/>
                <w:szCs w:val="24"/>
                <w:rtl/>
              </w:rPr>
            </w:pPr>
          </w:p>
        </w:tc>
        <w:tc>
          <w:tcPr>
            <w:tcW w:w="986" w:type="pct"/>
            <w:shd w:val="clear" w:color="auto" w:fill="6FBF55"/>
            <w:vAlign w:val="center"/>
          </w:tcPr>
          <w:p w14:paraId="25E71314" w14:textId="0A41B319" w:rsidR="004E319D" w:rsidRPr="00197E4E" w:rsidRDefault="00956888" w:rsidP="00952747">
            <w:pPr>
              <w:jc w:val="center"/>
              <w:rPr>
                <w:rFonts w:eastAsia="Times New Roman"/>
                <w:sz w:val="24"/>
                <w:szCs w:val="24"/>
                <w:rtl/>
              </w:rPr>
            </w:pPr>
            <w:r w:rsidRPr="00197E4E">
              <w:rPr>
                <w:rFonts w:eastAsia="Times New Roman" w:hint="cs"/>
                <w:sz w:val="24"/>
                <w:szCs w:val="24"/>
                <w:rtl/>
              </w:rPr>
              <w:t>منابع داده</w:t>
            </w:r>
          </w:p>
        </w:tc>
        <w:tc>
          <w:tcPr>
            <w:tcW w:w="3712" w:type="pct"/>
            <w:shd w:val="clear" w:color="auto" w:fill="6FBF55"/>
            <w:vAlign w:val="center"/>
          </w:tcPr>
          <w:p w14:paraId="29F1901D" w14:textId="741CD985" w:rsidR="004E319D" w:rsidRPr="00197E4E" w:rsidRDefault="00956888" w:rsidP="00952747">
            <w:pPr>
              <w:jc w:val="center"/>
              <w:rPr>
                <w:rFonts w:eastAsia="Times New Roman"/>
                <w:sz w:val="24"/>
                <w:szCs w:val="24"/>
                <w:rtl/>
              </w:rPr>
            </w:pPr>
            <w:r w:rsidRPr="00197E4E">
              <w:rPr>
                <w:rFonts w:eastAsia="Times New Roman" w:hint="cs"/>
                <w:sz w:val="24"/>
                <w:szCs w:val="24"/>
                <w:rtl/>
              </w:rPr>
              <w:t>نمونه‌ها</w:t>
            </w:r>
          </w:p>
        </w:tc>
      </w:tr>
      <w:tr w:rsidR="00A154E7" w:rsidRPr="00197E4E" w14:paraId="69E9CD45" w14:textId="77777777" w:rsidTr="0048110F">
        <w:tc>
          <w:tcPr>
            <w:tcW w:w="302" w:type="pct"/>
            <w:vMerge w:val="restart"/>
            <w:shd w:val="clear" w:color="auto" w:fill="6FBF55"/>
          </w:tcPr>
          <w:p w14:paraId="51E4AC08" w14:textId="0EA5E2D4" w:rsidR="006D1784" w:rsidRPr="00197E4E" w:rsidRDefault="006D1784" w:rsidP="001D6BC2">
            <w:pPr>
              <w:jc w:val="left"/>
              <w:rPr>
                <w:rFonts w:eastAsia="Times New Roman"/>
                <w:sz w:val="24"/>
                <w:szCs w:val="24"/>
                <w:rtl/>
              </w:rPr>
            </w:pPr>
            <w:r w:rsidRPr="00197E4E">
              <w:rPr>
                <w:rFonts w:eastAsia="Times New Roman" w:hint="cs"/>
                <w:sz w:val="24"/>
                <w:szCs w:val="24"/>
                <w:rtl/>
              </w:rPr>
              <w:t>اولیه</w:t>
            </w:r>
          </w:p>
        </w:tc>
        <w:tc>
          <w:tcPr>
            <w:tcW w:w="986" w:type="pct"/>
            <w:shd w:val="clear" w:color="auto" w:fill="F6FBF5"/>
            <w:vAlign w:val="center"/>
          </w:tcPr>
          <w:p w14:paraId="4CA883A6" w14:textId="564449A9" w:rsidR="006D1784" w:rsidRPr="00197E4E" w:rsidRDefault="006D1784" w:rsidP="00885BE3">
            <w:pPr>
              <w:jc w:val="center"/>
              <w:rPr>
                <w:rFonts w:eastAsia="Times New Roman"/>
                <w:sz w:val="24"/>
                <w:szCs w:val="24"/>
                <w:rtl/>
              </w:rPr>
            </w:pPr>
            <w:r w:rsidRPr="00197E4E">
              <w:rPr>
                <w:rFonts w:eastAsia="Times New Roman" w:hint="eastAsia"/>
                <w:sz w:val="24"/>
                <w:szCs w:val="24"/>
                <w:rtl/>
              </w:rPr>
              <w:t>داده</w:t>
            </w:r>
            <w:r w:rsidRPr="00197E4E">
              <w:rPr>
                <w:rFonts w:eastAsia="Times New Roman" w:hint="cs"/>
                <w:sz w:val="24"/>
                <w:szCs w:val="24"/>
                <w:rtl/>
                <w:cs/>
                <w:lang w:bidi="he-I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داخل</w:t>
            </w:r>
            <w:r w:rsidRPr="00197E4E">
              <w:rPr>
                <w:rFonts w:eastAsia="Times New Roman" w:hint="cs"/>
                <w:sz w:val="24"/>
                <w:szCs w:val="24"/>
                <w:rtl/>
              </w:rPr>
              <w:t xml:space="preserve"> </w:t>
            </w:r>
            <w:r w:rsidRPr="00197E4E">
              <w:rPr>
                <w:rFonts w:eastAsia="Times New Roman"/>
                <w:sz w:val="24"/>
                <w:szCs w:val="24"/>
                <w:rtl/>
              </w:rPr>
              <w:t xml:space="preserve">سازمان </w:t>
            </w:r>
          </w:p>
        </w:tc>
        <w:tc>
          <w:tcPr>
            <w:tcW w:w="3712" w:type="pct"/>
            <w:shd w:val="clear" w:color="auto" w:fill="F6FBF5"/>
            <w:vAlign w:val="center"/>
          </w:tcPr>
          <w:p w14:paraId="77CF61DA" w14:textId="3E5B8E40" w:rsidR="006D1784" w:rsidRPr="00197E4E" w:rsidRDefault="006D1784" w:rsidP="006D1784">
            <w:pPr>
              <w:jc w:val="left"/>
              <w:rPr>
                <w:rFonts w:eastAsia="Times New Roman"/>
                <w:sz w:val="24"/>
                <w:szCs w:val="24"/>
                <w:rtl/>
              </w:rPr>
            </w:pPr>
            <w:r w:rsidRPr="00197E4E">
              <w:rPr>
                <w:rFonts w:eastAsia="Times New Roman"/>
                <w:sz w:val="24"/>
                <w:szCs w:val="24"/>
                <w:rtl/>
              </w:rPr>
              <w:t>هز</w:t>
            </w:r>
            <w:r w:rsidRPr="00197E4E">
              <w:rPr>
                <w:rFonts w:eastAsia="Times New Roman" w:hint="cs"/>
                <w:sz w:val="24"/>
                <w:szCs w:val="24"/>
                <w:rtl/>
              </w:rPr>
              <w:t>ی</w:t>
            </w:r>
            <w:r w:rsidRPr="00197E4E">
              <w:rPr>
                <w:rFonts w:eastAsia="Times New Roman" w:hint="eastAsia"/>
                <w:sz w:val="24"/>
                <w:szCs w:val="24"/>
                <w:rtl/>
              </w:rPr>
              <w:t>نه</w:t>
            </w:r>
            <w:r w:rsidRPr="00197E4E">
              <w:rPr>
                <w:rFonts w:ascii="Arial" w:eastAsia="Arial" w:hAnsi="Arial" w:cs="Arial" w:hint="cs"/>
                <w:sz w:val="24"/>
                <w:szCs w:val="24"/>
                <w:rt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تام</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کننده، عملکرد فروش، مصرف آب، انتشار گازها</w:t>
            </w:r>
            <w:r w:rsidRPr="00197E4E">
              <w:rPr>
                <w:rFonts w:eastAsia="Times New Roman" w:hint="cs"/>
                <w:sz w:val="24"/>
                <w:szCs w:val="24"/>
                <w:rtl/>
              </w:rPr>
              <w:t>ی</w:t>
            </w:r>
            <w:r w:rsidRPr="00197E4E">
              <w:rPr>
                <w:rFonts w:eastAsia="Times New Roman"/>
                <w:sz w:val="24"/>
                <w:szCs w:val="24"/>
                <w:rtl/>
              </w:rPr>
              <w:t xml:space="preserve"> گلخانه</w:t>
            </w:r>
            <w:r w:rsidRPr="00197E4E">
              <w:rPr>
                <w:rFonts w:eastAsia="Times New Roman" w:hint="cs"/>
                <w:sz w:val="24"/>
                <w:szCs w:val="24"/>
                <w:rtl/>
              </w:rPr>
              <w:t>‌</w:t>
            </w:r>
            <w:r w:rsidRPr="00197E4E">
              <w:rPr>
                <w:rFonts w:eastAsia="Times New Roman"/>
                <w:sz w:val="24"/>
                <w:szCs w:val="24"/>
                <w:rtl/>
              </w:rPr>
              <w:t>ا</w:t>
            </w:r>
            <w:r w:rsidRPr="00197E4E">
              <w:rPr>
                <w:rFonts w:eastAsia="Times New Roman" w:hint="cs"/>
                <w:sz w:val="24"/>
                <w:szCs w:val="24"/>
                <w:rtl/>
              </w:rPr>
              <w:t>ی</w:t>
            </w:r>
          </w:p>
        </w:tc>
      </w:tr>
      <w:tr w:rsidR="00A154E7" w:rsidRPr="00197E4E" w14:paraId="18C1F1C4" w14:textId="77777777" w:rsidTr="0048110F">
        <w:tc>
          <w:tcPr>
            <w:tcW w:w="302" w:type="pct"/>
            <w:vMerge/>
            <w:shd w:val="clear" w:color="auto" w:fill="6FBF55"/>
            <w:vAlign w:val="center"/>
          </w:tcPr>
          <w:p w14:paraId="2867D899" w14:textId="77777777" w:rsidR="006D1784" w:rsidRPr="00197E4E" w:rsidRDefault="006D1784" w:rsidP="00952747">
            <w:pPr>
              <w:jc w:val="center"/>
              <w:rPr>
                <w:rFonts w:eastAsia="Times New Roman"/>
                <w:sz w:val="24"/>
                <w:szCs w:val="24"/>
                <w:rtl/>
              </w:rPr>
            </w:pPr>
          </w:p>
        </w:tc>
        <w:tc>
          <w:tcPr>
            <w:tcW w:w="986" w:type="pct"/>
            <w:shd w:val="clear" w:color="auto" w:fill="F6FBF5"/>
            <w:vAlign w:val="center"/>
          </w:tcPr>
          <w:p w14:paraId="32ED3EAC" w14:textId="6751CC48" w:rsidR="006D1784" w:rsidRPr="00197E4E" w:rsidRDefault="006D1784" w:rsidP="00952747">
            <w:pPr>
              <w:jc w:val="center"/>
              <w:rPr>
                <w:rFonts w:eastAsia="Times New Roman"/>
                <w:sz w:val="24"/>
                <w:szCs w:val="24"/>
                <w:rtl/>
              </w:rPr>
            </w:pPr>
            <w:r w:rsidRPr="00197E4E">
              <w:rPr>
                <w:rFonts w:eastAsia="Times New Roman" w:hint="cs"/>
                <w:sz w:val="24"/>
                <w:szCs w:val="24"/>
                <w:rtl/>
              </w:rPr>
              <w:t>نتایج نظرسنجی</w:t>
            </w:r>
          </w:p>
        </w:tc>
        <w:tc>
          <w:tcPr>
            <w:tcW w:w="3712" w:type="pct"/>
            <w:shd w:val="clear" w:color="auto" w:fill="F6FBF5"/>
            <w:vAlign w:val="center"/>
          </w:tcPr>
          <w:p w14:paraId="528A2533" w14:textId="7A8F25E5" w:rsidR="006D1784" w:rsidRPr="00197E4E" w:rsidRDefault="006D1784" w:rsidP="00885BE3">
            <w:pPr>
              <w:jc w:val="left"/>
              <w:rPr>
                <w:rFonts w:eastAsia="Times New Roman"/>
                <w:sz w:val="24"/>
                <w:szCs w:val="24"/>
                <w:rtl/>
              </w:rPr>
            </w:pPr>
            <w:r w:rsidRPr="00197E4E">
              <w:rPr>
                <w:rFonts w:eastAsia="Times New Roman"/>
                <w:sz w:val="24"/>
                <w:szCs w:val="24"/>
                <w:rtl/>
              </w:rPr>
              <w:t>نظرسنج</w:t>
            </w:r>
            <w:r w:rsidRPr="00197E4E">
              <w:rPr>
                <w:rFonts w:eastAsia="Times New Roman" w:hint="cs"/>
                <w:sz w:val="24"/>
                <w:szCs w:val="24"/>
                <w:rtl/>
              </w:rPr>
              <w:t>ی</w:t>
            </w:r>
            <w:r w:rsidRPr="00197E4E">
              <w:rPr>
                <w:rFonts w:eastAsia="Times New Roman"/>
                <w:sz w:val="24"/>
                <w:szCs w:val="24"/>
                <w:rtl/>
              </w:rPr>
              <w:t xml:space="preserve"> کارمندان، تام</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کنندگان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مشتر</w:t>
            </w:r>
            <w:r w:rsidRPr="00197E4E">
              <w:rPr>
                <w:rFonts w:eastAsia="Times New Roman" w:hint="cs"/>
                <w:sz w:val="24"/>
                <w:szCs w:val="24"/>
                <w:rtl/>
              </w:rPr>
              <w:t>ی</w:t>
            </w:r>
            <w:r w:rsidRPr="00197E4E">
              <w:rPr>
                <w:rFonts w:eastAsia="Times New Roman" w:hint="eastAsia"/>
                <w:sz w:val="24"/>
                <w:szCs w:val="24"/>
                <w:rtl/>
              </w:rPr>
              <w:t>ان</w:t>
            </w:r>
          </w:p>
        </w:tc>
      </w:tr>
      <w:tr w:rsidR="00A154E7" w:rsidRPr="00197E4E" w14:paraId="47F2D98C" w14:textId="77777777" w:rsidTr="0048110F">
        <w:tc>
          <w:tcPr>
            <w:tcW w:w="302" w:type="pct"/>
            <w:vMerge/>
            <w:shd w:val="clear" w:color="auto" w:fill="6FBF55"/>
            <w:vAlign w:val="center"/>
          </w:tcPr>
          <w:p w14:paraId="1CD27840" w14:textId="77777777" w:rsidR="006D1784" w:rsidRPr="00197E4E" w:rsidRDefault="006D1784" w:rsidP="00952747">
            <w:pPr>
              <w:jc w:val="center"/>
              <w:rPr>
                <w:rFonts w:eastAsia="Times New Roman"/>
                <w:sz w:val="24"/>
                <w:szCs w:val="24"/>
                <w:rtl/>
              </w:rPr>
            </w:pPr>
          </w:p>
        </w:tc>
        <w:tc>
          <w:tcPr>
            <w:tcW w:w="986" w:type="pct"/>
            <w:shd w:val="clear" w:color="auto" w:fill="F6FBF5"/>
            <w:vAlign w:val="center"/>
          </w:tcPr>
          <w:p w14:paraId="515BF41C" w14:textId="1577CEA8" w:rsidR="006D1784" w:rsidRPr="00197E4E" w:rsidRDefault="006D1784" w:rsidP="00952747">
            <w:pPr>
              <w:jc w:val="center"/>
              <w:rPr>
                <w:rFonts w:eastAsia="Times New Roman"/>
                <w:sz w:val="24"/>
                <w:szCs w:val="24"/>
                <w:rtl/>
              </w:rPr>
            </w:pPr>
            <w:r w:rsidRPr="00197E4E">
              <w:rPr>
                <w:rFonts w:eastAsia="Times New Roman" w:hint="cs"/>
                <w:sz w:val="24"/>
                <w:szCs w:val="24"/>
                <w:rtl/>
              </w:rPr>
              <w:t>مصاحبه یا گروه</w:t>
            </w:r>
            <w:r w:rsidRPr="00197E4E">
              <w:rPr>
                <w:rFonts w:eastAsia="Times New Roman" w:cs="Times New Roman"/>
                <w:sz w:val="24"/>
                <w:szCs w:val="24"/>
                <w:cs/>
              </w:rPr>
              <w:t>‎</w:t>
            </w:r>
            <w:r w:rsidRPr="00197E4E">
              <w:rPr>
                <w:rFonts w:eastAsia="Times New Roman" w:hint="cs"/>
                <w:sz w:val="24"/>
                <w:szCs w:val="24"/>
                <w:rtl/>
              </w:rPr>
              <w:t>های تمرکز</w:t>
            </w:r>
          </w:p>
        </w:tc>
        <w:tc>
          <w:tcPr>
            <w:tcW w:w="3712" w:type="pct"/>
            <w:shd w:val="clear" w:color="auto" w:fill="F6FBF5"/>
            <w:vAlign w:val="center"/>
          </w:tcPr>
          <w:p w14:paraId="4FB0AD3D" w14:textId="71F95BE6" w:rsidR="006D1784" w:rsidRPr="00197E4E" w:rsidRDefault="006D1784" w:rsidP="006D1784">
            <w:pPr>
              <w:jc w:val="left"/>
              <w:rPr>
                <w:rFonts w:eastAsia="Times New Roman"/>
                <w:sz w:val="24"/>
                <w:szCs w:val="24"/>
                <w:rtl/>
              </w:rPr>
            </w:pPr>
            <w:r w:rsidRPr="00197E4E">
              <w:rPr>
                <w:rFonts w:eastAsia="Times New Roman"/>
                <w:sz w:val="24"/>
                <w:szCs w:val="24"/>
                <w:rtl/>
              </w:rPr>
              <w:t>گفتگوها</w:t>
            </w:r>
            <w:r w:rsidRPr="00197E4E">
              <w:rPr>
                <w:rFonts w:eastAsia="Times New Roman" w:hint="cs"/>
                <w:sz w:val="24"/>
                <w:szCs w:val="24"/>
                <w:rtl/>
              </w:rPr>
              <w:t>ی</w:t>
            </w:r>
            <w:r w:rsidRPr="00197E4E">
              <w:rPr>
                <w:rFonts w:eastAsia="Times New Roman"/>
                <w:sz w:val="24"/>
                <w:szCs w:val="24"/>
                <w:rtl/>
              </w:rPr>
              <w:t xml:space="preserve"> عم</w:t>
            </w:r>
            <w:r w:rsidRPr="00197E4E">
              <w:rPr>
                <w:rFonts w:eastAsia="Times New Roman" w:hint="cs"/>
                <w:sz w:val="24"/>
                <w:szCs w:val="24"/>
                <w:rtl/>
              </w:rPr>
              <w:t>ی</w:t>
            </w:r>
            <w:r w:rsidRPr="00197E4E">
              <w:rPr>
                <w:rFonts w:eastAsia="Times New Roman" w:hint="eastAsia"/>
                <w:sz w:val="24"/>
                <w:szCs w:val="24"/>
                <w:rtl/>
              </w:rPr>
              <w:t>ق</w:t>
            </w:r>
            <w:r w:rsidRPr="00197E4E">
              <w:rPr>
                <w:rFonts w:eastAsia="Times New Roman"/>
                <w:sz w:val="24"/>
                <w:szCs w:val="24"/>
                <w:rtl/>
              </w:rPr>
              <w:t xml:space="preserve"> برا</w:t>
            </w:r>
            <w:r w:rsidRPr="00197E4E">
              <w:rPr>
                <w:rFonts w:eastAsia="Times New Roman" w:hint="cs"/>
                <w:sz w:val="24"/>
                <w:szCs w:val="24"/>
                <w:rtl/>
              </w:rPr>
              <w:t>ی</w:t>
            </w:r>
            <w:r w:rsidRPr="00197E4E">
              <w:rPr>
                <w:rFonts w:eastAsia="Times New Roman"/>
                <w:sz w:val="24"/>
                <w:szCs w:val="24"/>
                <w:rtl/>
              </w:rPr>
              <w:t xml:space="preserve"> گروه</w:t>
            </w:r>
            <w:r w:rsidRPr="00197E4E">
              <w:rPr>
                <w:rFonts w:eastAsia="Times New Roman" w:hint="cs"/>
                <w:sz w:val="24"/>
                <w:szCs w:val="24"/>
                <w:rt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در معرض </w:t>
            </w:r>
            <w:r w:rsidRPr="00197E4E">
              <w:rPr>
                <w:rFonts w:eastAsia="Times New Roman" w:hint="cs"/>
                <w:sz w:val="24"/>
                <w:szCs w:val="24"/>
                <w:rtl/>
              </w:rPr>
              <w:t>ریسک</w:t>
            </w:r>
            <w:r w:rsidRPr="00197E4E">
              <w:rPr>
                <w:rFonts w:eastAsia="Times New Roman"/>
                <w:sz w:val="24"/>
                <w:szCs w:val="24"/>
                <w:rtl/>
              </w:rPr>
              <w:t>، مانند کارمندان، سازمان</w:t>
            </w:r>
            <w:r w:rsidRPr="00197E4E">
              <w:rPr>
                <w:rFonts w:eastAsia="Times New Roman" w:hint="cs"/>
                <w:sz w:val="24"/>
                <w:szCs w:val="24"/>
                <w:rt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w:t>
            </w:r>
            <w:r w:rsidRPr="00197E4E">
              <w:rPr>
                <w:rFonts w:eastAsia="Times New Roman" w:hint="cs"/>
                <w:sz w:val="24"/>
                <w:szCs w:val="24"/>
                <w:rtl/>
              </w:rPr>
              <w:t>مردم نهاد</w:t>
            </w:r>
            <w:r w:rsidRPr="00197E4E">
              <w:rPr>
                <w:rFonts w:eastAsia="Times New Roman"/>
                <w:sz w:val="24"/>
                <w:szCs w:val="24"/>
                <w:rtl/>
              </w:rPr>
              <w:t xml:space="preserve">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جوامع</w:t>
            </w:r>
          </w:p>
        </w:tc>
      </w:tr>
      <w:tr w:rsidR="00A154E7" w:rsidRPr="00197E4E" w14:paraId="6464AA31" w14:textId="77777777" w:rsidTr="0048110F">
        <w:tc>
          <w:tcPr>
            <w:tcW w:w="302" w:type="pct"/>
            <w:vMerge w:val="restart"/>
            <w:shd w:val="clear" w:color="auto" w:fill="6FBF55"/>
          </w:tcPr>
          <w:p w14:paraId="3F8A77D7" w14:textId="6A1F66D3" w:rsidR="001D6BC2" w:rsidRPr="00197E4E" w:rsidRDefault="001D6BC2" w:rsidP="001D6BC2">
            <w:pPr>
              <w:jc w:val="left"/>
              <w:rPr>
                <w:rFonts w:eastAsia="Times New Roman"/>
                <w:sz w:val="24"/>
                <w:szCs w:val="24"/>
                <w:rtl/>
              </w:rPr>
            </w:pPr>
            <w:r w:rsidRPr="00197E4E">
              <w:rPr>
                <w:rFonts w:eastAsia="Times New Roman" w:hint="cs"/>
                <w:sz w:val="24"/>
                <w:szCs w:val="24"/>
                <w:rtl/>
              </w:rPr>
              <w:t>ثانویه</w:t>
            </w:r>
          </w:p>
        </w:tc>
        <w:tc>
          <w:tcPr>
            <w:tcW w:w="986" w:type="pct"/>
            <w:shd w:val="clear" w:color="auto" w:fill="F6FBF5"/>
            <w:vAlign w:val="center"/>
          </w:tcPr>
          <w:p w14:paraId="3E244C0C" w14:textId="0A1C9C3D" w:rsidR="001D6BC2" w:rsidRPr="00197E4E" w:rsidRDefault="001D6BC2" w:rsidP="006D1784">
            <w:pPr>
              <w:jc w:val="center"/>
              <w:rPr>
                <w:rFonts w:eastAsia="Times New Roman"/>
                <w:sz w:val="24"/>
                <w:szCs w:val="24"/>
                <w:rtl/>
              </w:rPr>
            </w:pPr>
            <w:r w:rsidRPr="00197E4E">
              <w:rPr>
                <w:rFonts w:eastAsia="Times New Roman"/>
                <w:sz w:val="24"/>
                <w:szCs w:val="24"/>
                <w:rtl/>
              </w:rPr>
              <w:t>کلان داده و شاخص</w:t>
            </w:r>
            <w:r w:rsidRPr="00197E4E">
              <w:rPr>
                <w:rFonts w:eastAsia="Times New Roman" w:hint="cs"/>
                <w:sz w:val="24"/>
                <w:szCs w:val="24"/>
                <w:rt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w:t>
            </w:r>
            <w:r w:rsidRPr="00197E4E">
              <w:rPr>
                <w:rFonts w:eastAsia="Times New Roman" w:hint="cs"/>
                <w:sz w:val="24"/>
                <w:szCs w:val="24"/>
                <w:rtl/>
              </w:rPr>
              <w:t>کلان</w:t>
            </w:r>
          </w:p>
        </w:tc>
        <w:tc>
          <w:tcPr>
            <w:tcW w:w="3712" w:type="pct"/>
            <w:shd w:val="clear" w:color="auto" w:fill="F6FBF5"/>
            <w:vAlign w:val="center"/>
          </w:tcPr>
          <w:p w14:paraId="11863324" w14:textId="01829458" w:rsidR="001D6BC2" w:rsidRPr="00197E4E" w:rsidRDefault="001D6BC2" w:rsidP="006D1784">
            <w:pPr>
              <w:jc w:val="left"/>
              <w:rPr>
                <w:rFonts w:eastAsia="Times New Roman"/>
                <w:sz w:val="24"/>
                <w:szCs w:val="24"/>
                <w:rtl/>
              </w:rPr>
            </w:pPr>
            <w:r w:rsidRPr="00197E4E">
              <w:rPr>
                <w:rFonts w:eastAsia="Times New Roman"/>
                <w:sz w:val="24"/>
                <w:szCs w:val="24"/>
                <w:rtl/>
              </w:rPr>
              <w:t>شاخص</w:t>
            </w:r>
            <w:r w:rsidRPr="00197E4E">
              <w:rPr>
                <w:rFonts w:eastAsia="Times New Roman" w:hint="cs"/>
                <w:sz w:val="24"/>
                <w:szCs w:val="24"/>
                <w:rt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جهان</w:t>
            </w:r>
            <w:r w:rsidRPr="00197E4E">
              <w:rPr>
                <w:rFonts w:eastAsia="Times New Roman" w:hint="cs"/>
                <w:sz w:val="24"/>
                <w:szCs w:val="24"/>
                <w:rtl/>
              </w:rPr>
              <w:t>ی</w:t>
            </w:r>
            <w:r w:rsidRPr="00197E4E">
              <w:rPr>
                <w:rFonts w:eastAsia="Times New Roman"/>
                <w:sz w:val="24"/>
                <w:szCs w:val="24"/>
                <w:rtl/>
              </w:rPr>
              <w:t xml:space="preserve"> با جزئ</w:t>
            </w:r>
            <w:r w:rsidRPr="00197E4E">
              <w:rPr>
                <w:rFonts w:eastAsia="Times New Roman" w:hint="cs"/>
                <w:sz w:val="24"/>
                <w:szCs w:val="24"/>
                <w:rtl/>
              </w:rPr>
              <w:t>ی</w:t>
            </w:r>
            <w:r w:rsidRPr="00197E4E">
              <w:rPr>
                <w:rFonts w:eastAsia="Times New Roman" w:hint="eastAsia"/>
                <w:sz w:val="24"/>
                <w:szCs w:val="24"/>
                <w:rtl/>
              </w:rPr>
              <w:t>ات</w:t>
            </w:r>
            <w:r w:rsidRPr="00197E4E">
              <w:rPr>
                <w:rFonts w:eastAsia="Times New Roman"/>
                <w:sz w:val="24"/>
                <w:szCs w:val="24"/>
                <w:rtl/>
              </w:rPr>
              <w:t xml:space="preserve"> بس</w:t>
            </w:r>
            <w:r w:rsidRPr="00197E4E">
              <w:rPr>
                <w:rFonts w:eastAsia="Times New Roman" w:hint="cs"/>
                <w:sz w:val="24"/>
                <w:szCs w:val="24"/>
                <w:rtl/>
              </w:rPr>
              <w:t>ی</w:t>
            </w:r>
            <w:r w:rsidRPr="00197E4E">
              <w:rPr>
                <w:rFonts w:eastAsia="Times New Roman" w:hint="eastAsia"/>
                <w:sz w:val="24"/>
                <w:szCs w:val="24"/>
                <w:rtl/>
              </w:rPr>
              <w:t>ار</w:t>
            </w:r>
            <w:r w:rsidRPr="00197E4E">
              <w:rPr>
                <w:rFonts w:eastAsia="Times New Roman"/>
                <w:sz w:val="24"/>
                <w:szCs w:val="24"/>
                <w:rtl/>
              </w:rPr>
              <w:t xml:space="preserve"> ز</w:t>
            </w:r>
            <w:r w:rsidRPr="00197E4E">
              <w:rPr>
                <w:rFonts w:eastAsia="Times New Roman" w:hint="cs"/>
                <w:sz w:val="24"/>
                <w:szCs w:val="24"/>
                <w:rtl/>
              </w:rPr>
              <w:t>ی</w:t>
            </w:r>
            <w:r w:rsidRPr="00197E4E">
              <w:rPr>
                <w:rFonts w:eastAsia="Times New Roman" w:hint="eastAsia"/>
                <w:sz w:val="24"/>
                <w:szCs w:val="24"/>
                <w:rtl/>
              </w:rPr>
              <w:t>اد</w:t>
            </w:r>
            <w:r w:rsidRPr="00197E4E">
              <w:rPr>
                <w:rFonts w:eastAsia="Times New Roman"/>
                <w:sz w:val="24"/>
                <w:szCs w:val="24"/>
                <w:rtl/>
              </w:rPr>
              <w:t xml:space="preserve"> </w:t>
            </w:r>
            <w:r w:rsidRPr="00197E4E">
              <w:rPr>
                <w:rFonts w:eastAsia="Times New Roman" w:hint="cs"/>
                <w:sz w:val="24"/>
                <w:szCs w:val="24"/>
                <w:rtl/>
              </w:rPr>
              <w:t>بصورت مستمر</w:t>
            </w:r>
            <w:r w:rsidRPr="00197E4E">
              <w:rPr>
                <w:rFonts w:eastAsia="Times New Roman"/>
                <w:sz w:val="24"/>
                <w:szCs w:val="24"/>
                <w:rtl/>
              </w:rPr>
              <w:t xml:space="preserve"> تول</w:t>
            </w:r>
            <w:r w:rsidRPr="00197E4E">
              <w:rPr>
                <w:rFonts w:eastAsia="Times New Roman" w:hint="cs"/>
                <w:sz w:val="24"/>
                <w:szCs w:val="24"/>
                <w:rtl/>
              </w:rPr>
              <w:t>ی</w:t>
            </w:r>
            <w:r w:rsidRPr="00197E4E">
              <w:rPr>
                <w:rFonts w:eastAsia="Times New Roman" w:hint="eastAsia"/>
                <w:sz w:val="24"/>
                <w:szCs w:val="24"/>
                <w:rtl/>
              </w:rPr>
              <w:t>د</w:t>
            </w:r>
            <w:r w:rsidRPr="00197E4E">
              <w:rPr>
                <w:rFonts w:eastAsia="Times New Roman"/>
                <w:sz w:val="24"/>
                <w:szCs w:val="24"/>
                <w:rtl/>
              </w:rPr>
              <w:t xml:space="preserve"> م</w:t>
            </w:r>
            <w:r w:rsidRPr="00197E4E">
              <w:rPr>
                <w:rFonts w:eastAsia="Times New Roman" w:hint="cs"/>
                <w:sz w:val="24"/>
                <w:szCs w:val="24"/>
                <w:rtl/>
              </w:rPr>
              <w:t>ی‌</w:t>
            </w:r>
            <w:r w:rsidRPr="00197E4E">
              <w:rPr>
                <w:rFonts w:eastAsia="Times New Roman"/>
                <w:sz w:val="24"/>
                <w:szCs w:val="24"/>
                <w:rtl/>
              </w:rPr>
              <w:t>شو</w:t>
            </w:r>
            <w:r w:rsidRPr="00197E4E">
              <w:rPr>
                <w:rFonts w:eastAsia="Times New Roman" w:hint="cs"/>
                <w:sz w:val="24"/>
                <w:szCs w:val="24"/>
                <w:rtl/>
              </w:rPr>
              <w:t>ن</w:t>
            </w:r>
            <w:r w:rsidRPr="00197E4E">
              <w:rPr>
                <w:rFonts w:eastAsia="Times New Roman"/>
                <w:sz w:val="24"/>
                <w:szCs w:val="24"/>
                <w:rtl/>
              </w:rPr>
              <w:t>د که تغ</w:t>
            </w:r>
            <w:r w:rsidRPr="00197E4E">
              <w:rPr>
                <w:rFonts w:eastAsia="Times New Roman" w:hint="cs"/>
                <w:sz w:val="24"/>
                <w:szCs w:val="24"/>
                <w:rtl/>
              </w:rPr>
              <w:t>یی</w:t>
            </w:r>
            <w:r w:rsidRPr="00197E4E">
              <w:rPr>
                <w:rFonts w:eastAsia="Times New Roman" w:hint="eastAsia"/>
                <w:sz w:val="24"/>
                <w:szCs w:val="24"/>
                <w:rtl/>
              </w:rPr>
              <w:t>ر</w:t>
            </w:r>
            <w:r w:rsidRPr="00197E4E">
              <w:rPr>
                <w:rFonts w:eastAsia="Times New Roman" w:hint="cs"/>
                <w:sz w:val="24"/>
                <w:szCs w:val="24"/>
                <w:rtl/>
              </w:rPr>
              <w:t xml:space="preserve"> </w:t>
            </w:r>
            <w:r w:rsidRPr="00197E4E">
              <w:rPr>
                <w:rFonts w:eastAsia="Times New Roman"/>
                <w:sz w:val="24"/>
                <w:szCs w:val="24"/>
                <w:rtl/>
              </w:rPr>
              <w:t>در سلامت مهمتر</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س</w:t>
            </w:r>
            <w:r w:rsidRPr="00197E4E">
              <w:rPr>
                <w:rFonts w:eastAsia="Times New Roman" w:hint="cs"/>
                <w:sz w:val="24"/>
                <w:szCs w:val="24"/>
                <w:rtl/>
              </w:rPr>
              <w:t>ی</w:t>
            </w:r>
            <w:r w:rsidRPr="00197E4E">
              <w:rPr>
                <w:rFonts w:eastAsia="Times New Roman" w:hint="eastAsia"/>
                <w:sz w:val="24"/>
                <w:szCs w:val="24"/>
                <w:rtl/>
              </w:rPr>
              <w:t>ستم</w:t>
            </w:r>
            <w:r w:rsidRPr="00197E4E">
              <w:rPr>
                <w:rFonts w:eastAsia="Times New Roman" w:hint="cs"/>
                <w:sz w:val="24"/>
                <w:szCs w:val="24"/>
                <w:rt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زم</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را در زمان واقع</w:t>
            </w:r>
            <w:r w:rsidRPr="00197E4E">
              <w:rPr>
                <w:rFonts w:eastAsia="Times New Roman" w:hint="cs"/>
                <w:sz w:val="24"/>
                <w:szCs w:val="24"/>
                <w:rtl/>
              </w:rPr>
              <w:t>ی</w:t>
            </w:r>
            <w:r w:rsidRPr="00197E4E">
              <w:rPr>
                <w:rFonts w:eastAsia="Times New Roman"/>
                <w:sz w:val="24"/>
                <w:szCs w:val="24"/>
                <w:rtl/>
              </w:rPr>
              <w:t xml:space="preserve"> رد</w:t>
            </w:r>
            <w:r w:rsidRPr="00197E4E">
              <w:rPr>
                <w:rFonts w:eastAsia="Times New Roman" w:hint="cs"/>
                <w:sz w:val="24"/>
                <w:szCs w:val="24"/>
                <w:rtl/>
              </w:rPr>
              <w:t>ی</w:t>
            </w:r>
            <w:r w:rsidRPr="00197E4E">
              <w:rPr>
                <w:rFonts w:eastAsia="Times New Roman" w:hint="eastAsia"/>
                <w:sz w:val="24"/>
                <w:szCs w:val="24"/>
                <w:rtl/>
              </w:rPr>
              <w:t>اب</w:t>
            </w:r>
            <w:r w:rsidRPr="00197E4E">
              <w:rPr>
                <w:rFonts w:eastAsia="Times New Roman" w:hint="cs"/>
                <w:sz w:val="24"/>
                <w:szCs w:val="24"/>
                <w:rtl/>
              </w:rPr>
              <w:t>ی</w:t>
            </w:r>
            <w:r w:rsidRPr="00197E4E">
              <w:rPr>
                <w:rFonts w:eastAsia="Times New Roman"/>
                <w:sz w:val="24"/>
                <w:szCs w:val="24"/>
                <w:rtl/>
              </w:rPr>
              <w:t xml:space="preserve"> م</w:t>
            </w:r>
            <w:r w:rsidRPr="00197E4E">
              <w:rPr>
                <w:rFonts w:eastAsia="Times New Roman" w:hint="cs"/>
                <w:sz w:val="24"/>
                <w:szCs w:val="24"/>
                <w:rtl/>
              </w:rPr>
              <w:t>ی‌نمایند</w:t>
            </w:r>
          </w:p>
        </w:tc>
      </w:tr>
      <w:tr w:rsidR="00A154E7" w:rsidRPr="00197E4E" w14:paraId="2210136D" w14:textId="77777777" w:rsidTr="0048110F">
        <w:tc>
          <w:tcPr>
            <w:tcW w:w="302" w:type="pct"/>
            <w:vMerge/>
            <w:shd w:val="clear" w:color="auto" w:fill="6FBF55"/>
            <w:vAlign w:val="center"/>
          </w:tcPr>
          <w:p w14:paraId="7F7496B6" w14:textId="77777777" w:rsidR="001D6BC2" w:rsidRPr="00197E4E" w:rsidRDefault="001D6BC2" w:rsidP="00952747">
            <w:pPr>
              <w:jc w:val="center"/>
              <w:rPr>
                <w:rFonts w:eastAsia="Times New Roman"/>
                <w:sz w:val="24"/>
                <w:szCs w:val="24"/>
                <w:rtl/>
              </w:rPr>
            </w:pPr>
          </w:p>
        </w:tc>
        <w:tc>
          <w:tcPr>
            <w:tcW w:w="986" w:type="pct"/>
            <w:shd w:val="clear" w:color="auto" w:fill="F6FBF5"/>
            <w:vAlign w:val="center"/>
          </w:tcPr>
          <w:p w14:paraId="36C6C824" w14:textId="638F0690" w:rsidR="001D6BC2" w:rsidRPr="00197E4E" w:rsidRDefault="001D6BC2" w:rsidP="00952747">
            <w:pPr>
              <w:jc w:val="center"/>
              <w:rPr>
                <w:rFonts w:eastAsia="Times New Roman"/>
                <w:sz w:val="24"/>
                <w:szCs w:val="24"/>
                <w:rtl/>
              </w:rPr>
            </w:pPr>
            <w:r w:rsidRPr="00197E4E">
              <w:rPr>
                <w:rFonts w:eastAsia="Times New Roman"/>
                <w:sz w:val="24"/>
                <w:szCs w:val="24"/>
                <w:rtl/>
              </w:rPr>
              <w:t>تحق</w:t>
            </w:r>
            <w:r w:rsidRPr="00197E4E">
              <w:rPr>
                <w:rFonts w:eastAsia="Times New Roman" w:hint="cs"/>
                <w:sz w:val="24"/>
                <w:szCs w:val="24"/>
                <w:rtl/>
              </w:rPr>
              <w:t>ی</w:t>
            </w:r>
            <w:r w:rsidRPr="00197E4E">
              <w:rPr>
                <w:rFonts w:eastAsia="Times New Roman" w:hint="eastAsia"/>
                <w:sz w:val="24"/>
                <w:szCs w:val="24"/>
                <w:rtl/>
              </w:rPr>
              <w:t>قات</w:t>
            </w:r>
            <w:r w:rsidRPr="00197E4E">
              <w:rPr>
                <w:rFonts w:eastAsia="Times New Roman"/>
                <w:sz w:val="24"/>
                <w:szCs w:val="24"/>
                <w:rtl/>
              </w:rPr>
              <w:t xml:space="preserve"> دانشگاه</w:t>
            </w:r>
            <w:r w:rsidRPr="00197E4E">
              <w:rPr>
                <w:rFonts w:eastAsia="Times New Roman" w:hint="cs"/>
                <w:sz w:val="24"/>
                <w:szCs w:val="24"/>
                <w:rtl/>
              </w:rPr>
              <w:t>ی</w:t>
            </w:r>
          </w:p>
        </w:tc>
        <w:tc>
          <w:tcPr>
            <w:tcW w:w="3712" w:type="pct"/>
            <w:shd w:val="clear" w:color="auto" w:fill="F6FBF5"/>
            <w:vAlign w:val="center"/>
          </w:tcPr>
          <w:p w14:paraId="02F8E905" w14:textId="49754B26" w:rsidR="001D6BC2" w:rsidRPr="00197E4E" w:rsidRDefault="001D6BC2" w:rsidP="006D1784">
            <w:pPr>
              <w:jc w:val="left"/>
              <w:rPr>
                <w:rFonts w:eastAsia="Times New Roman"/>
                <w:sz w:val="24"/>
                <w:szCs w:val="24"/>
                <w:rtl/>
              </w:rPr>
            </w:pPr>
            <w:r w:rsidRPr="00197E4E">
              <w:rPr>
                <w:rFonts w:eastAsia="Times New Roman"/>
                <w:sz w:val="24"/>
                <w:szCs w:val="24"/>
                <w:rtl/>
              </w:rPr>
              <w:t>تحق</w:t>
            </w:r>
            <w:r w:rsidRPr="00197E4E">
              <w:rPr>
                <w:rFonts w:eastAsia="Times New Roman" w:hint="cs"/>
                <w:sz w:val="24"/>
                <w:szCs w:val="24"/>
                <w:rtl/>
              </w:rPr>
              <w:t>ی</w:t>
            </w:r>
            <w:r w:rsidRPr="00197E4E">
              <w:rPr>
                <w:rFonts w:eastAsia="Times New Roman" w:hint="eastAsia"/>
                <w:sz w:val="24"/>
                <w:szCs w:val="24"/>
                <w:rtl/>
              </w:rPr>
              <w:t>قات</w:t>
            </w:r>
            <w:r w:rsidRPr="00197E4E">
              <w:rPr>
                <w:rFonts w:eastAsia="Times New Roman"/>
                <w:sz w:val="24"/>
                <w:szCs w:val="24"/>
                <w:rtl/>
              </w:rPr>
              <w:t xml:space="preserve"> معتبر در مورد ماه</w:t>
            </w:r>
            <w:r w:rsidRPr="00197E4E">
              <w:rPr>
                <w:rFonts w:eastAsia="Times New Roman" w:hint="cs"/>
                <w:sz w:val="24"/>
                <w:szCs w:val="24"/>
                <w:rtl/>
              </w:rPr>
              <w:t>ی</w:t>
            </w:r>
            <w:r w:rsidRPr="00197E4E">
              <w:rPr>
                <w:rFonts w:eastAsia="Times New Roman" w:hint="eastAsia"/>
                <w:sz w:val="24"/>
                <w:szCs w:val="24"/>
                <w:rtl/>
              </w:rPr>
              <w:t>ت</w:t>
            </w:r>
            <w:r w:rsidRPr="00197E4E">
              <w:rPr>
                <w:rFonts w:eastAsia="Times New Roman"/>
                <w:sz w:val="24"/>
                <w:szCs w:val="24"/>
                <w:rtl/>
              </w:rPr>
              <w:t xml:space="preserve"> و وسعت </w:t>
            </w:r>
            <w:r w:rsidRPr="00197E4E">
              <w:rPr>
                <w:rFonts w:eastAsia="Times New Roman" w:hint="cs"/>
                <w:sz w:val="24"/>
                <w:szCs w:val="24"/>
                <w:rtl/>
              </w:rPr>
              <w:t>مشکلات</w:t>
            </w:r>
            <w:r w:rsidRPr="00197E4E">
              <w:rPr>
                <w:rFonts w:eastAsia="Times New Roman"/>
                <w:sz w:val="24"/>
                <w:szCs w:val="24"/>
                <w:rtl/>
              </w:rPr>
              <w:t xml:space="preserve"> </w:t>
            </w:r>
            <w:r w:rsidRPr="00197E4E">
              <w:rPr>
                <w:rFonts w:eastAsia="Times New Roman" w:hint="cs"/>
                <w:sz w:val="24"/>
                <w:szCs w:val="24"/>
                <w:rtl/>
              </w:rPr>
              <w:t>محیط زیستی، اجتماعی و حکمرانی</w:t>
            </w:r>
            <w:r w:rsidRPr="00197E4E">
              <w:rPr>
                <w:rFonts w:eastAsia="Times New Roman"/>
                <w:sz w:val="24"/>
                <w:szCs w:val="24"/>
                <w:rtl/>
              </w:rPr>
              <w:t>، مانند زباله</w:t>
            </w:r>
            <w:r w:rsidRPr="00197E4E">
              <w:rPr>
                <w:rFonts w:eastAsia="Times New Roman" w:cs="Times New Roman"/>
                <w:sz w:val="24"/>
                <w:szCs w:val="24"/>
                <w:cs/>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پلاست</w:t>
            </w:r>
            <w:r w:rsidRPr="00197E4E">
              <w:rPr>
                <w:rFonts w:eastAsia="Times New Roman" w:hint="cs"/>
                <w:sz w:val="24"/>
                <w:szCs w:val="24"/>
                <w:rtl/>
              </w:rPr>
              <w:t>ی</w:t>
            </w:r>
            <w:r w:rsidRPr="00197E4E">
              <w:rPr>
                <w:rFonts w:eastAsia="Times New Roman" w:hint="eastAsia"/>
                <w:sz w:val="24"/>
                <w:szCs w:val="24"/>
                <w:rtl/>
              </w:rPr>
              <w:t>ک</w:t>
            </w:r>
            <w:r w:rsidRPr="00197E4E">
              <w:rPr>
                <w:rFonts w:eastAsia="Times New Roman" w:hint="cs"/>
                <w:sz w:val="24"/>
                <w:szCs w:val="24"/>
                <w:rtl/>
              </w:rPr>
              <w:t>ی</w:t>
            </w:r>
            <w:r w:rsidRPr="00197E4E">
              <w:rPr>
                <w:rFonts w:eastAsia="Times New Roman"/>
                <w:sz w:val="24"/>
                <w:szCs w:val="24"/>
                <w:rtl/>
              </w:rPr>
              <w:t xml:space="preserve">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زباله</w:t>
            </w:r>
            <w:r w:rsidRPr="00197E4E">
              <w:rPr>
                <w:rFonts w:eastAsia="Times New Roman" w:hint="cs"/>
                <w:sz w:val="24"/>
                <w:szCs w:val="24"/>
                <w:rt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الکترون</w:t>
            </w:r>
            <w:r w:rsidRPr="00197E4E">
              <w:rPr>
                <w:rFonts w:eastAsia="Times New Roman" w:hint="cs"/>
                <w:sz w:val="24"/>
                <w:szCs w:val="24"/>
                <w:rtl/>
              </w:rPr>
              <w:t>ی</w:t>
            </w:r>
            <w:r w:rsidRPr="00197E4E">
              <w:rPr>
                <w:rFonts w:eastAsia="Times New Roman" w:hint="eastAsia"/>
                <w:sz w:val="24"/>
                <w:szCs w:val="24"/>
                <w:rtl/>
              </w:rPr>
              <w:t>ک</w:t>
            </w:r>
            <w:r w:rsidRPr="00197E4E">
              <w:rPr>
                <w:rFonts w:eastAsia="Times New Roman" w:hint="cs"/>
                <w:sz w:val="24"/>
                <w:szCs w:val="24"/>
                <w:rtl/>
              </w:rPr>
              <w:t>ی</w:t>
            </w:r>
          </w:p>
        </w:tc>
      </w:tr>
      <w:tr w:rsidR="00A154E7" w:rsidRPr="00197E4E" w14:paraId="16A7C892" w14:textId="77777777" w:rsidTr="0048110F">
        <w:tc>
          <w:tcPr>
            <w:tcW w:w="302" w:type="pct"/>
            <w:vMerge/>
            <w:shd w:val="clear" w:color="auto" w:fill="6FBF55"/>
            <w:vAlign w:val="center"/>
          </w:tcPr>
          <w:p w14:paraId="0C2C06DB" w14:textId="77777777" w:rsidR="001D6BC2" w:rsidRPr="00197E4E" w:rsidRDefault="001D6BC2" w:rsidP="00952747">
            <w:pPr>
              <w:jc w:val="center"/>
              <w:rPr>
                <w:rFonts w:eastAsia="Times New Roman"/>
                <w:sz w:val="24"/>
                <w:szCs w:val="24"/>
                <w:rtl/>
              </w:rPr>
            </w:pPr>
          </w:p>
        </w:tc>
        <w:tc>
          <w:tcPr>
            <w:tcW w:w="986" w:type="pct"/>
            <w:shd w:val="clear" w:color="auto" w:fill="F6FBF5"/>
            <w:vAlign w:val="center"/>
          </w:tcPr>
          <w:p w14:paraId="100FBAD5" w14:textId="355E4674" w:rsidR="001D6BC2" w:rsidRPr="00197E4E" w:rsidRDefault="001D6BC2" w:rsidP="00952747">
            <w:pPr>
              <w:jc w:val="center"/>
              <w:rPr>
                <w:rFonts w:eastAsia="Times New Roman"/>
                <w:sz w:val="24"/>
                <w:szCs w:val="24"/>
                <w:rtl/>
              </w:rPr>
            </w:pPr>
            <w:r w:rsidRPr="00197E4E">
              <w:rPr>
                <w:rFonts w:eastAsia="Times New Roman"/>
                <w:sz w:val="24"/>
                <w:szCs w:val="24"/>
                <w:rtl/>
              </w:rPr>
              <w:t xml:space="preserve">مصاحبه با اشخاص ثالث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کارشناسان موضوع</w:t>
            </w:r>
          </w:p>
        </w:tc>
        <w:tc>
          <w:tcPr>
            <w:tcW w:w="3712" w:type="pct"/>
            <w:shd w:val="clear" w:color="auto" w:fill="F6FBF5"/>
            <w:vAlign w:val="center"/>
          </w:tcPr>
          <w:p w14:paraId="467F247E" w14:textId="64D98C3B" w:rsidR="001D6BC2" w:rsidRPr="00197E4E" w:rsidRDefault="001D6BC2" w:rsidP="008A4874">
            <w:pPr>
              <w:jc w:val="left"/>
              <w:rPr>
                <w:rFonts w:eastAsia="Times New Roman"/>
                <w:sz w:val="24"/>
                <w:szCs w:val="24"/>
                <w:rtl/>
              </w:rPr>
            </w:pPr>
            <w:r w:rsidRPr="00197E4E">
              <w:rPr>
                <w:rFonts w:eastAsia="Times New Roman"/>
                <w:sz w:val="24"/>
                <w:szCs w:val="24"/>
                <w:rtl/>
              </w:rPr>
              <w:t>مصاحبه</w:t>
            </w:r>
            <w:r w:rsidRPr="00197E4E">
              <w:rPr>
                <w:rFonts w:eastAsia="Times New Roman" w:hint="cs"/>
                <w:sz w:val="24"/>
                <w:szCs w:val="24"/>
                <w:rtl/>
              </w:rPr>
              <w:t>‌</w:t>
            </w:r>
            <w:r w:rsidRPr="00197E4E">
              <w:rPr>
                <w:rFonts w:eastAsia="Times New Roman"/>
                <w:sz w:val="24"/>
                <w:szCs w:val="24"/>
                <w:rtl/>
              </w:rPr>
              <w:t xml:space="preserve">ها ممکن است شامل </w:t>
            </w:r>
            <w:r w:rsidRPr="00197E4E">
              <w:rPr>
                <w:rFonts w:eastAsia="Times New Roman" w:hint="cs"/>
                <w:sz w:val="24"/>
                <w:szCs w:val="24"/>
                <w:rtl/>
              </w:rPr>
              <w:t>نتایج</w:t>
            </w:r>
            <w:r w:rsidRPr="00197E4E">
              <w:rPr>
                <w:rFonts w:eastAsia="Times New Roman"/>
                <w:sz w:val="24"/>
                <w:szCs w:val="24"/>
                <w:rtl/>
              </w:rPr>
              <w:t xml:space="preserve"> دلف</w:t>
            </w:r>
            <w:r w:rsidRPr="00197E4E">
              <w:rPr>
                <w:rFonts w:eastAsia="Times New Roman" w:hint="cs"/>
                <w:sz w:val="24"/>
                <w:szCs w:val="24"/>
                <w:rtl/>
              </w:rPr>
              <w:t>ی</w:t>
            </w:r>
            <w:r w:rsidRPr="00197E4E">
              <w:rPr>
                <w:rFonts w:eastAsia="Times New Roman"/>
                <w:sz w:val="24"/>
                <w:szCs w:val="24"/>
                <w:rtl/>
              </w:rPr>
              <w:t xml:space="preserve"> باشد (به مثال مونت کارلو در بالا مراجعه کن</w:t>
            </w:r>
            <w:r w:rsidRPr="00197E4E">
              <w:rPr>
                <w:rFonts w:eastAsia="Times New Roman" w:hint="cs"/>
                <w:sz w:val="24"/>
                <w:szCs w:val="24"/>
                <w:rtl/>
              </w:rPr>
              <w:t>ی</w:t>
            </w:r>
            <w:r w:rsidRPr="00197E4E">
              <w:rPr>
                <w:rFonts w:eastAsia="Times New Roman" w:hint="eastAsia"/>
                <w:sz w:val="24"/>
                <w:szCs w:val="24"/>
                <w:rtl/>
              </w:rPr>
              <w:t>د</w:t>
            </w:r>
            <w:r w:rsidRPr="00197E4E">
              <w:rPr>
                <w:rFonts w:eastAsia="Times New Roman"/>
                <w:sz w:val="24"/>
                <w:szCs w:val="24"/>
                <w:rtl/>
              </w:rPr>
              <w:t>). سازمان‌ها</w:t>
            </w:r>
            <w:r w:rsidRPr="00197E4E">
              <w:rPr>
                <w:rFonts w:eastAsia="Times New Roman" w:hint="cs"/>
                <w:sz w:val="24"/>
                <w:szCs w:val="24"/>
                <w:rtl/>
              </w:rPr>
              <w:t>ی</w:t>
            </w:r>
            <w:r w:rsidRPr="00197E4E">
              <w:rPr>
                <w:rFonts w:eastAsia="Times New Roman"/>
                <w:sz w:val="24"/>
                <w:szCs w:val="24"/>
                <w:rtl/>
              </w:rPr>
              <w:t xml:space="preserve"> </w:t>
            </w:r>
            <w:r w:rsidRPr="00197E4E">
              <w:rPr>
                <w:rFonts w:eastAsia="Times New Roman" w:hint="cs"/>
                <w:sz w:val="24"/>
                <w:szCs w:val="24"/>
                <w:rtl/>
              </w:rPr>
              <w:t>مردم نهاد</w:t>
            </w:r>
            <w:r w:rsidRPr="00197E4E">
              <w:rPr>
                <w:rFonts w:eastAsia="Times New Roman"/>
                <w:sz w:val="24"/>
                <w:szCs w:val="24"/>
                <w:rtl/>
              </w:rPr>
              <w:t xml:space="preserve"> م</w:t>
            </w:r>
            <w:r w:rsidRPr="00197E4E">
              <w:rPr>
                <w:rFonts w:eastAsia="Times New Roman" w:hint="cs"/>
                <w:sz w:val="24"/>
                <w:szCs w:val="24"/>
                <w:rtl/>
              </w:rPr>
              <w:t>ی‌</w:t>
            </w:r>
            <w:r w:rsidRPr="00197E4E">
              <w:rPr>
                <w:rFonts w:eastAsia="Times New Roman" w:hint="eastAsia"/>
                <w:sz w:val="24"/>
                <w:szCs w:val="24"/>
                <w:rtl/>
              </w:rPr>
              <w:t>توانند</w:t>
            </w:r>
            <w:r w:rsidRPr="00197E4E">
              <w:rPr>
                <w:rFonts w:eastAsia="Times New Roman"/>
                <w:sz w:val="24"/>
                <w:szCs w:val="24"/>
                <w:rtl/>
              </w:rPr>
              <w:t xml:space="preserve"> ب</w:t>
            </w:r>
            <w:r w:rsidRPr="00197E4E">
              <w:rPr>
                <w:rFonts w:eastAsia="Times New Roman" w:hint="cs"/>
                <w:sz w:val="24"/>
                <w:szCs w:val="24"/>
                <w:rtl/>
              </w:rPr>
              <w:t>ی</w:t>
            </w:r>
            <w:r w:rsidRPr="00197E4E">
              <w:rPr>
                <w:rFonts w:eastAsia="Times New Roman" w:hint="eastAsia"/>
                <w:sz w:val="24"/>
                <w:szCs w:val="24"/>
                <w:rtl/>
              </w:rPr>
              <w:t>نش</w:t>
            </w:r>
            <w:r w:rsidRPr="00197E4E">
              <w:rPr>
                <w:rFonts w:eastAsia="Times New Roman" w:hint="cs"/>
                <w:sz w:val="24"/>
                <w:szCs w:val="24"/>
                <w:rtl/>
              </w:rPr>
              <w:t>ی</w:t>
            </w:r>
            <w:r w:rsidRPr="00197E4E">
              <w:rPr>
                <w:rFonts w:eastAsia="Times New Roman"/>
                <w:sz w:val="24"/>
                <w:szCs w:val="24"/>
                <w:rtl/>
              </w:rPr>
              <w:t xml:space="preserve"> </w:t>
            </w:r>
            <w:r w:rsidRPr="00197E4E">
              <w:rPr>
                <w:rFonts w:eastAsia="Times New Roman" w:hint="cs"/>
                <w:sz w:val="24"/>
                <w:szCs w:val="24"/>
                <w:rtl/>
              </w:rPr>
              <w:t>به جامعه ارائه دهند</w:t>
            </w:r>
            <w:r w:rsidRPr="00197E4E">
              <w:rPr>
                <w:rFonts w:eastAsia="Times New Roman"/>
                <w:sz w:val="24"/>
                <w:szCs w:val="24"/>
                <w:rtl/>
              </w:rPr>
              <w:t xml:space="preserve"> که در غ</w:t>
            </w:r>
            <w:r w:rsidRPr="00197E4E">
              <w:rPr>
                <w:rFonts w:eastAsia="Times New Roman" w:hint="cs"/>
                <w:sz w:val="24"/>
                <w:szCs w:val="24"/>
                <w:rtl/>
              </w:rPr>
              <w:t>ی</w:t>
            </w:r>
            <w:r w:rsidRPr="00197E4E">
              <w:rPr>
                <w:rFonts w:eastAsia="Times New Roman" w:hint="eastAsia"/>
                <w:sz w:val="24"/>
                <w:szCs w:val="24"/>
                <w:rtl/>
              </w:rPr>
              <w:t>ر</w:t>
            </w:r>
            <w:r w:rsidRPr="00197E4E">
              <w:rPr>
                <w:rFonts w:eastAsia="Times New Roman"/>
                <w:sz w:val="24"/>
                <w:szCs w:val="24"/>
                <w:rtl/>
              </w:rPr>
              <w:t xml:space="preserve"> ا</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صورت </w:t>
            </w:r>
            <w:r w:rsidRPr="00197E4E">
              <w:rPr>
                <w:rFonts w:eastAsia="Times New Roman" w:hint="cs"/>
                <w:sz w:val="24"/>
                <w:szCs w:val="24"/>
                <w:rtl/>
              </w:rPr>
              <w:t xml:space="preserve">شاید </w:t>
            </w:r>
            <w:r w:rsidRPr="00197E4E">
              <w:rPr>
                <w:rFonts w:eastAsia="Times New Roman"/>
                <w:sz w:val="24"/>
                <w:szCs w:val="24"/>
                <w:rtl/>
              </w:rPr>
              <w:t>برا</w:t>
            </w:r>
            <w:r w:rsidRPr="00197E4E">
              <w:rPr>
                <w:rFonts w:eastAsia="Times New Roman" w:hint="cs"/>
                <w:sz w:val="24"/>
                <w:szCs w:val="24"/>
                <w:rtl/>
              </w:rPr>
              <w:t>ی</w:t>
            </w:r>
            <w:r w:rsidRPr="00197E4E">
              <w:rPr>
                <w:rFonts w:eastAsia="Times New Roman"/>
                <w:sz w:val="24"/>
                <w:szCs w:val="24"/>
                <w:rtl/>
              </w:rPr>
              <w:t xml:space="preserve"> سازمان غ</w:t>
            </w:r>
            <w:r w:rsidRPr="00197E4E">
              <w:rPr>
                <w:rFonts w:eastAsia="Times New Roman" w:hint="cs"/>
                <w:sz w:val="24"/>
                <w:szCs w:val="24"/>
                <w:rtl/>
              </w:rPr>
              <w:t>ی</w:t>
            </w:r>
            <w:r w:rsidRPr="00197E4E">
              <w:rPr>
                <w:rFonts w:eastAsia="Times New Roman" w:hint="eastAsia"/>
                <w:sz w:val="24"/>
                <w:szCs w:val="24"/>
                <w:rtl/>
              </w:rPr>
              <w:t>رقابل</w:t>
            </w:r>
            <w:r w:rsidRPr="00197E4E">
              <w:rPr>
                <w:rFonts w:eastAsia="Times New Roman"/>
                <w:sz w:val="24"/>
                <w:szCs w:val="24"/>
                <w:rtl/>
              </w:rPr>
              <w:t xml:space="preserve"> دسترس باش</w:t>
            </w:r>
            <w:r w:rsidRPr="00197E4E">
              <w:rPr>
                <w:rFonts w:eastAsia="Times New Roman" w:hint="cs"/>
                <w:sz w:val="24"/>
                <w:szCs w:val="24"/>
                <w:rtl/>
              </w:rPr>
              <w:t>ن</w:t>
            </w:r>
            <w:r w:rsidRPr="00197E4E">
              <w:rPr>
                <w:rFonts w:eastAsia="Times New Roman"/>
                <w:sz w:val="24"/>
                <w:szCs w:val="24"/>
                <w:rtl/>
              </w:rPr>
              <w:t>د</w:t>
            </w:r>
            <w:r w:rsidRPr="00197E4E">
              <w:rPr>
                <w:rFonts w:eastAsia="Times New Roman" w:hint="cs"/>
                <w:sz w:val="24"/>
                <w:szCs w:val="24"/>
                <w:rtl/>
              </w:rPr>
              <w:t>.</w:t>
            </w:r>
          </w:p>
        </w:tc>
      </w:tr>
      <w:tr w:rsidR="00A154E7" w:rsidRPr="00197E4E" w14:paraId="7A7CADB5" w14:textId="77777777" w:rsidTr="0048110F">
        <w:tc>
          <w:tcPr>
            <w:tcW w:w="302" w:type="pct"/>
            <w:vMerge/>
            <w:shd w:val="clear" w:color="auto" w:fill="6FBF55"/>
            <w:vAlign w:val="center"/>
          </w:tcPr>
          <w:p w14:paraId="079E2123" w14:textId="77777777" w:rsidR="001D6BC2" w:rsidRPr="00197E4E" w:rsidRDefault="001D6BC2" w:rsidP="00952747">
            <w:pPr>
              <w:jc w:val="center"/>
              <w:rPr>
                <w:rFonts w:eastAsia="Times New Roman"/>
                <w:sz w:val="24"/>
                <w:szCs w:val="24"/>
                <w:rtl/>
              </w:rPr>
            </w:pPr>
          </w:p>
        </w:tc>
        <w:tc>
          <w:tcPr>
            <w:tcW w:w="986" w:type="pct"/>
            <w:shd w:val="clear" w:color="auto" w:fill="F6FBF5"/>
            <w:vAlign w:val="center"/>
          </w:tcPr>
          <w:p w14:paraId="5869F9E7" w14:textId="7F959D02" w:rsidR="001D6BC2" w:rsidRPr="00197E4E" w:rsidRDefault="001D6BC2" w:rsidP="00952747">
            <w:pPr>
              <w:jc w:val="center"/>
              <w:rPr>
                <w:rFonts w:eastAsia="Times New Roman"/>
                <w:sz w:val="24"/>
                <w:szCs w:val="24"/>
                <w:rtl/>
              </w:rPr>
            </w:pPr>
            <w:r w:rsidRPr="00197E4E">
              <w:rPr>
                <w:rFonts w:eastAsia="Times New Roman"/>
                <w:sz w:val="24"/>
                <w:szCs w:val="24"/>
                <w:rtl/>
              </w:rPr>
              <w:t>داده</w:t>
            </w:r>
            <w:r w:rsidRPr="00197E4E">
              <w:rPr>
                <w:rFonts w:eastAsia="Times New Roman" w:hint="cs"/>
                <w:sz w:val="24"/>
                <w:szCs w:val="24"/>
                <w:rt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دولت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اتاق فکر</w:t>
            </w:r>
          </w:p>
        </w:tc>
        <w:tc>
          <w:tcPr>
            <w:tcW w:w="3712" w:type="pct"/>
            <w:shd w:val="clear" w:color="auto" w:fill="F6FBF5"/>
            <w:vAlign w:val="center"/>
          </w:tcPr>
          <w:p w14:paraId="74A509FA" w14:textId="11C193D2" w:rsidR="001D6BC2" w:rsidRPr="00197E4E" w:rsidRDefault="001D6BC2" w:rsidP="009911C9">
            <w:pPr>
              <w:rPr>
                <w:rFonts w:eastAsia="Times New Roman"/>
                <w:sz w:val="24"/>
                <w:szCs w:val="24"/>
                <w:rtl/>
              </w:rPr>
            </w:pPr>
            <w:r w:rsidRPr="00197E4E">
              <w:rPr>
                <w:rFonts w:eastAsia="Times New Roman"/>
                <w:sz w:val="24"/>
                <w:szCs w:val="24"/>
                <w:rtl/>
              </w:rPr>
              <w:t>داده‌ها</w:t>
            </w:r>
            <w:r w:rsidRPr="00197E4E">
              <w:rPr>
                <w:rFonts w:eastAsia="Times New Roman" w:hint="cs"/>
                <w:sz w:val="24"/>
                <w:szCs w:val="24"/>
                <w:rtl/>
              </w:rPr>
              <w:t>ی</w:t>
            </w:r>
            <w:r w:rsidRPr="00197E4E">
              <w:rPr>
                <w:rFonts w:eastAsia="Times New Roman"/>
                <w:sz w:val="24"/>
                <w:szCs w:val="24"/>
                <w:rtl/>
              </w:rPr>
              <w:t xml:space="preserve"> باز، بررس</w:t>
            </w:r>
            <w:r w:rsidRPr="00197E4E">
              <w:rPr>
                <w:rFonts w:eastAsia="Times New Roman" w:hint="cs"/>
                <w:sz w:val="24"/>
                <w:szCs w:val="24"/>
                <w:rtl/>
              </w:rPr>
              <w:t>ی‌</w:t>
            </w:r>
            <w:r w:rsidRPr="00197E4E">
              <w:rPr>
                <w:rFonts w:eastAsia="Times New Roman" w:hint="eastAsia"/>
                <w:sz w:val="24"/>
                <w:szCs w:val="24"/>
                <w:rtl/>
              </w:rPr>
              <w:t>ها</w:t>
            </w:r>
            <w:r w:rsidRPr="00197E4E">
              <w:rPr>
                <w:rFonts w:eastAsia="Times New Roman" w:hint="cs"/>
                <w:sz w:val="24"/>
                <w:szCs w:val="24"/>
                <w:rtl/>
              </w:rPr>
              <w:t>ی</w:t>
            </w:r>
            <w:r w:rsidRPr="00197E4E">
              <w:rPr>
                <w:rFonts w:eastAsia="Times New Roman"/>
                <w:sz w:val="24"/>
                <w:szCs w:val="24"/>
                <w:rtl/>
              </w:rPr>
              <w:t xml:space="preserve"> بودجه خانوار، بررس</w:t>
            </w:r>
            <w:r w:rsidRPr="00197E4E">
              <w:rPr>
                <w:rFonts w:eastAsia="Times New Roman" w:hint="cs"/>
                <w:sz w:val="24"/>
                <w:szCs w:val="24"/>
                <w:rtl/>
              </w:rPr>
              <w:t>ی‌</w:t>
            </w:r>
            <w:r w:rsidRPr="00197E4E">
              <w:rPr>
                <w:rFonts w:eastAsia="Times New Roman" w:hint="eastAsia"/>
                <w:sz w:val="24"/>
                <w:szCs w:val="24"/>
                <w:rtl/>
              </w:rPr>
              <w:t>ها</w:t>
            </w:r>
            <w:r w:rsidRPr="00197E4E">
              <w:rPr>
                <w:rFonts w:eastAsia="Times New Roman" w:hint="cs"/>
                <w:sz w:val="24"/>
                <w:szCs w:val="24"/>
                <w:rtl/>
              </w:rPr>
              <w:t>ی</w:t>
            </w:r>
            <w:r w:rsidRPr="00197E4E">
              <w:rPr>
                <w:rFonts w:eastAsia="Times New Roman"/>
                <w:sz w:val="24"/>
                <w:szCs w:val="24"/>
                <w:rtl/>
              </w:rPr>
              <w:t xml:space="preserve"> سلامت جمع</w:t>
            </w:r>
            <w:r w:rsidRPr="00197E4E">
              <w:rPr>
                <w:rFonts w:eastAsia="Times New Roman" w:hint="cs"/>
                <w:sz w:val="24"/>
                <w:szCs w:val="24"/>
                <w:rtl/>
              </w:rPr>
              <w:t>ی</w:t>
            </w:r>
            <w:r w:rsidRPr="00197E4E">
              <w:rPr>
                <w:rFonts w:eastAsia="Times New Roman" w:hint="eastAsia"/>
                <w:sz w:val="24"/>
                <w:szCs w:val="24"/>
                <w:rtl/>
              </w:rPr>
              <w:t>ت</w:t>
            </w:r>
            <w:r w:rsidRPr="00197E4E">
              <w:rPr>
                <w:rFonts w:eastAsia="Times New Roman" w:hint="cs"/>
                <w:sz w:val="24"/>
                <w:szCs w:val="24"/>
                <w:rtl/>
              </w:rPr>
              <w:t>ی</w:t>
            </w:r>
            <w:r w:rsidRPr="00197E4E">
              <w:rPr>
                <w:rFonts w:eastAsia="Times New Roman"/>
                <w:sz w:val="24"/>
                <w:szCs w:val="24"/>
                <w:rtl/>
              </w:rPr>
              <w:t xml:space="preserve">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سا</w:t>
            </w:r>
            <w:r w:rsidRPr="00197E4E">
              <w:rPr>
                <w:rFonts w:eastAsia="Times New Roman" w:hint="cs"/>
                <w:sz w:val="24"/>
                <w:szCs w:val="24"/>
                <w:rtl/>
              </w:rPr>
              <w:t>ی</w:t>
            </w:r>
            <w:r w:rsidRPr="00197E4E">
              <w:rPr>
                <w:rFonts w:eastAsia="Times New Roman" w:hint="eastAsia"/>
                <w:sz w:val="24"/>
                <w:szCs w:val="24"/>
                <w:rtl/>
              </w:rPr>
              <w:t>ر</w:t>
            </w:r>
            <w:r w:rsidRPr="00197E4E">
              <w:rPr>
                <w:rFonts w:eastAsia="Times New Roman"/>
                <w:sz w:val="24"/>
                <w:szCs w:val="24"/>
                <w:rtl/>
              </w:rPr>
              <w:t xml:space="preserve"> پا</w:t>
            </w:r>
            <w:r w:rsidRPr="00197E4E">
              <w:rPr>
                <w:rFonts w:eastAsia="Times New Roman" w:hint="cs"/>
                <w:sz w:val="24"/>
                <w:szCs w:val="24"/>
                <w:rtl/>
              </w:rPr>
              <w:t>ی</w:t>
            </w:r>
            <w:r w:rsidRPr="00197E4E">
              <w:rPr>
                <w:rFonts w:eastAsia="Times New Roman" w:hint="eastAsia"/>
                <w:sz w:val="24"/>
                <w:szCs w:val="24"/>
                <w:rtl/>
              </w:rPr>
              <w:t>گاه‌ها</w:t>
            </w:r>
            <w:r w:rsidRPr="00197E4E">
              <w:rPr>
                <w:rFonts w:eastAsia="Times New Roman" w:hint="cs"/>
                <w:sz w:val="24"/>
                <w:szCs w:val="24"/>
                <w:rtl/>
              </w:rPr>
              <w:t>ی</w:t>
            </w:r>
            <w:r w:rsidRPr="00197E4E">
              <w:rPr>
                <w:rFonts w:eastAsia="Times New Roman"/>
                <w:sz w:val="24"/>
                <w:szCs w:val="24"/>
                <w:rtl/>
              </w:rPr>
              <w:t xml:space="preserve"> اطلاعات</w:t>
            </w:r>
            <w:r w:rsidRPr="00197E4E">
              <w:rPr>
                <w:rFonts w:eastAsia="Times New Roman" w:hint="cs"/>
                <w:sz w:val="24"/>
                <w:szCs w:val="24"/>
                <w:rtl/>
              </w:rPr>
              <w:t>ی</w:t>
            </w:r>
            <w:r w:rsidRPr="00197E4E">
              <w:rPr>
                <w:rFonts w:eastAsia="Times New Roman"/>
                <w:sz w:val="24"/>
                <w:szCs w:val="24"/>
                <w:rtl/>
              </w:rPr>
              <w:t xml:space="preserve"> </w:t>
            </w:r>
            <w:r w:rsidRPr="00197E4E">
              <w:rPr>
                <w:rFonts w:eastAsia="Times New Roman" w:hint="cs"/>
                <w:sz w:val="24"/>
                <w:szCs w:val="24"/>
                <w:rtl/>
              </w:rPr>
              <w:t>جمع</w:t>
            </w:r>
            <w:r w:rsidRPr="00197E4E">
              <w:rPr>
                <w:rFonts w:eastAsia="Times New Roman" w:cs="Times New Roman"/>
                <w:sz w:val="24"/>
                <w:szCs w:val="24"/>
                <w:cs/>
              </w:rPr>
              <w:t>‎</w:t>
            </w:r>
            <w:r w:rsidRPr="00197E4E">
              <w:rPr>
                <w:rFonts w:eastAsia="Times New Roman" w:hint="cs"/>
                <w:sz w:val="24"/>
                <w:szCs w:val="24"/>
                <w:rtl/>
              </w:rPr>
              <w:t>آوری شده</w:t>
            </w:r>
          </w:p>
        </w:tc>
      </w:tr>
      <w:tr w:rsidR="00A154E7" w:rsidRPr="00197E4E" w14:paraId="09568049" w14:textId="77777777" w:rsidTr="0048110F">
        <w:tc>
          <w:tcPr>
            <w:tcW w:w="302" w:type="pct"/>
            <w:vMerge/>
            <w:shd w:val="clear" w:color="auto" w:fill="6FBF55"/>
            <w:vAlign w:val="center"/>
          </w:tcPr>
          <w:p w14:paraId="6EB45D56" w14:textId="77777777" w:rsidR="001D6BC2" w:rsidRPr="00197E4E" w:rsidRDefault="001D6BC2" w:rsidP="00C16C55">
            <w:pPr>
              <w:jc w:val="center"/>
              <w:rPr>
                <w:rFonts w:eastAsia="Times New Roman"/>
                <w:sz w:val="24"/>
                <w:szCs w:val="24"/>
                <w:rtl/>
              </w:rPr>
            </w:pPr>
          </w:p>
        </w:tc>
        <w:tc>
          <w:tcPr>
            <w:tcW w:w="986" w:type="pct"/>
            <w:shd w:val="clear" w:color="auto" w:fill="F6FBF5"/>
            <w:vAlign w:val="center"/>
          </w:tcPr>
          <w:p w14:paraId="186D924C" w14:textId="1DBC6E67" w:rsidR="001D6BC2" w:rsidRPr="00197E4E" w:rsidRDefault="001D6BC2" w:rsidP="00C16C55">
            <w:pPr>
              <w:jc w:val="center"/>
              <w:rPr>
                <w:rFonts w:eastAsia="Times New Roman"/>
                <w:sz w:val="24"/>
                <w:szCs w:val="24"/>
                <w:rtl/>
                <w:lang w:bidi="fa-IR"/>
              </w:rPr>
            </w:pPr>
            <w:r w:rsidRPr="00197E4E">
              <w:rPr>
                <w:rFonts w:eastAsia="Times New Roman" w:hint="cs"/>
                <w:sz w:val="24"/>
                <w:szCs w:val="24"/>
                <w:rtl/>
                <w:lang w:bidi="fa-IR"/>
              </w:rPr>
              <w:t>تجزیه و تحلیل موجود</w:t>
            </w:r>
          </w:p>
        </w:tc>
        <w:tc>
          <w:tcPr>
            <w:tcW w:w="3712" w:type="pct"/>
            <w:shd w:val="clear" w:color="auto" w:fill="F6FBF5"/>
            <w:vAlign w:val="center"/>
          </w:tcPr>
          <w:p w14:paraId="3E92305F" w14:textId="7014DDB8" w:rsidR="001D6BC2" w:rsidRPr="00197E4E" w:rsidRDefault="001D6BC2" w:rsidP="00C16C55">
            <w:pPr>
              <w:jc w:val="left"/>
              <w:rPr>
                <w:rFonts w:eastAsia="Times New Roman"/>
                <w:sz w:val="24"/>
                <w:szCs w:val="24"/>
                <w:rtl/>
              </w:rPr>
            </w:pPr>
            <w:r w:rsidRPr="00197E4E">
              <w:rPr>
                <w:rFonts w:eastAsia="Times New Roman" w:hint="eastAsia"/>
                <w:sz w:val="24"/>
                <w:szCs w:val="24"/>
                <w:rtl/>
              </w:rPr>
              <w:t>تجز</w:t>
            </w:r>
            <w:r w:rsidRPr="00197E4E">
              <w:rPr>
                <w:rFonts w:eastAsia="Times New Roman" w:hint="cs"/>
                <w:sz w:val="24"/>
                <w:szCs w:val="24"/>
                <w:rtl/>
              </w:rPr>
              <w:t>ی</w:t>
            </w:r>
            <w:r w:rsidRPr="00197E4E">
              <w:rPr>
                <w:rFonts w:eastAsia="Times New Roman" w:hint="eastAsia"/>
                <w:sz w:val="24"/>
                <w:szCs w:val="24"/>
                <w:rtl/>
              </w:rPr>
              <w:t>ه</w:t>
            </w:r>
            <w:r w:rsidRPr="00197E4E">
              <w:rPr>
                <w:rFonts w:eastAsia="Times New Roman"/>
                <w:sz w:val="24"/>
                <w:szCs w:val="24"/>
                <w:rtl/>
              </w:rPr>
              <w:t xml:space="preserve"> و تحل</w:t>
            </w:r>
            <w:r w:rsidRPr="00197E4E">
              <w:rPr>
                <w:rFonts w:eastAsia="Times New Roman" w:hint="cs"/>
                <w:sz w:val="24"/>
                <w:szCs w:val="24"/>
                <w:rtl/>
              </w:rPr>
              <w:t>ی</w:t>
            </w:r>
            <w:r w:rsidRPr="00197E4E">
              <w:rPr>
                <w:rFonts w:eastAsia="Times New Roman" w:hint="eastAsia"/>
                <w:sz w:val="24"/>
                <w:szCs w:val="24"/>
                <w:rtl/>
              </w:rPr>
              <w:t>ل</w:t>
            </w:r>
            <w:r w:rsidRPr="00197E4E">
              <w:rPr>
                <w:rFonts w:eastAsia="Times New Roman"/>
                <w:sz w:val="24"/>
                <w:szCs w:val="24"/>
                <w:rtl/>
              </w:rPr>
              <w:t xml:space="preserve"> داخل</w:t>
            </w:r>
            <w:r w:rsidRPr="00197E4E">
              <w:rPr>
                <w:rFonts w:eastAsia="Times New Roman" w:hint="cs"/>
                <w:sz w:val="24"/>
                <w:szCs w:val="24"/>
                <w:rtl/>
              </w:rPr>
              <w:t>ی</w:t>
            </w:r>
            <w:r w:rsidRPr="00197E4E">
              <w:rPr>
                <w:rFonts w:eastAsia="Times New Roman"/>
                <w:sz w:val="24"/>
                <w:szCs w:val="24"/>
                <w:rtl/>
              </w:rPr>
              <w:t xml:space="preserve">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خارج</w:t>
            </w:r>
            <w:r w:rsidRPr="00197E4E">
              <w:rPr>
                <w:rFonts w:eastAsia="Times New Roman" w:hint="cs"/>
                <w:sz w:val="24"/>
                <w:szCs w:val="24"/>
                <w:rtl/>
              </w:rPr>
              <w:t>ی</w:t>
            </w:r>
            <w:r w:rsidRPr="00197E4E">
              <w:rPr>
                <w:rFonts w:eastAsia="Times New Roman"/>
                <w:sz w:val="24"/>
                <w:szCs w:val="24"/>
                <w:rtl/>
              </w:rPr>
              <w:t xml:space="preserve"> </w:t>
            </w:r>
            <w:r w:rsidRPr="00197E4E">
              <w:rPr>
                <w:rFonts w:eastAsia="Times New Roman" w:hint="cs"/>
                <w:sz w:val="24"/>
                <w:szCs w:val="24"/>
                <w:rtl/>
              </w:rPr>
              <w:t xml:space="preserve">انجام شده </w:t>
            </w:r>
            <w:r w:rsidRPr="00197E4E">
              <w:rPr>
                <w:rFonts w:eastAsia="Times New Roman"/>
                <w:sz w:val="24"/>
                <w:szCs w:val="24"/>
                <w:rtl/>
              </w:rPr>
              <w:t>برا</w:t>
            </w:r>
            <w:r w:rsidRPr="00197E4E">
              <w:rPr>
                <w:rFonts w:eastAsia="Times New Roman" w:hint="cs"/>
                <w:sz w:val="24"/>
                <w:szCs w:val="24"/>
                <w:rtl/>
              </w:rPr>
              <w:t>ی</w:t>
            </w:r>
            <w:r w:rsidRPr="00197E4E">
              <w:rPr>
                <w:rFonts w:eastAsia="Times New Roman"/>
                <w:sz w:val="24"/>
                <w:szCs w:val="24"/>
                <w:rtl/>
              </w:rPr>
              <w:t xml:space="preserve"> اهداف د</w:t>
            </w:r>
            <w:r w:rsidRPr="00197E4E">
              <w:rPr>
                <w:rFonts w:eastAsia="Times New Roman" w:hint="cs"/>
                <w:sz w:val="24"/>
                <w:szCs w:val="24"/>
                <w:rtl/>
              </w:rPr>
              <w:t>ی</w:t>
            </w:r>
            <w:r w:rsidRPr="00197E4E">
              <w:rPr>
                <w:rFonts w:eastAsia="Times New Roman" w:hint="eastAsia"/>
                <w:sz w:val="24"/>
                <w:szCs w:val="24"/>
                <w:rtl/>
              </w:rPr>
              <w:t>گر،</w:t>
            </w:r>
            <w:r w:rsidRPr="00197E4E">
              <w:rPr>
                <w:rFonts w:eastAsia="Times New Roman"/>
                <w:sz w:val="24"/>
                <w:szCs w:val="24"/>
                <w:rtl/>
              </w:rPr>
              <w:t xml:space="preserve"> مانند وقفه</w:t>
            </w:r>
            <w:r w:rsidRPr="00197E4E">
              <w:rPr>
                <w:rFonts w:eastAsia="Times New Roman" w:cs="Times New Roman"/>
                <w:sz w:val="24"/>
                <w:szCs w:val="24"/>
                <w:cs/>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زنج</w:t>
            </w:r>
            <w:r w:rsidRPr="00197E4E">
              <w:rPr>
                <w:rFonts w:eastAsia="Times New Roman" w:hint="cs"/>
                <w:sz w:val="24"/>
                <w:szCs w:val="24"/>
                <w:rtl/>
              </w:rPr>
              <w:t>ی</w:t>
            </w:r>
            <w:r w:rsidRPr="00197E4E">
              <w:rPr>
                <w:rFonts w:eastAsia="Times New Roman" w:hint="eastAsia"/>
                <w:sz w:val="24"/>
                <w:szCs w:val="24"/>
                <w:rtl/>
              </w:rPr>
              <w:t>ره</w:t>
            </w:r>
            <w:r w:rsidRPr="00197E4E">
              <w:rPr>
                <w:rFonts w:eastAsia="Times New Roman"/>
                <w:sz w:val="24"/>
                <w:szCs w:val="24"/>
                <w:rtl/>
              </w:rPr>
              <w:t xml:space="preserve"> تام</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هز</w:t>
            </w:r>
            <w:r w:rsidRPr="00197E4E">
              <w:rPr>
                <w:rFonts w:eastAsia="Times New Roman" w:hint="cs"/>
                <w:sz w:val="24"/>
                <w:szCs w:val="24"/>
                <w:rtl/>
              </w:rPr>
              <w:t>ی</w:t>
            </w:r>
            <w:r w:rsidRPr="00197E4E">
              <w:rPr>
                <w:rFonts w:eastAsia="Times New Roman" w:hint="eastAsia"/>
                <w:sz w:val="24"/>
                <w:szCs w:val="24"/>
                <w:rtl/>
              </w:rPr>
              <w:t>نه</w:t>
            </w:r>
            <w:r w:rsidRPr="00197E4E">
              <w:rPr>
                <w:rFonts w:ascii="Arial" w:eastAsia="Arial" w:hAnsi="Arial" w:cs="Arial" w:hint="cs"/>
                <w:sz w:val="24"/>
                <w:szCs w:val="24"/>
                <w:rt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مرتبط با مسائل ا</w:t>
            </w:r>
            <w:r w:rsidRPr="00197E4E">
              <w:rPr>
                <w:rFonts w:eastAsia="Times New Roman" w:hint="cs"/>
                <w:sz w:val="24"/>
                <w:szCs w:val="24"/>
                <w:rtl/>
              </w:rPr>
              <w:t>ی</w:t>
            </w:r>
            <w:r w:rsidRPr="00197E4E">
              <w:rPr>
                <w:rFonts w:eastAsia="Times New Roman" w:hint="eastAsia"/>
                <w:sz w:val="24"/>
                <w:szCs w:val="24"/>
                <w:rtl/>
              </w:rPr>
              <w:t>من</w:t>
            </w:r>
            <w:r w:rsidRPr="00197E4E">
              <w:rPr>
                <w:rFonts w:eastAsia="Times New Roman" w:hint="cs"/>
                <w:sz w:val="24"/>
                <w:szCs w:val="24"/>
                <w:rtl/>
              </w:rPr>
              <w:t>ی</w:t>
            </w:r>
            <w:r w:rsidRPr="00197E4E">
              <w:rPr>
                <w:rFonts w:eastAsia="Times New Roman"/>
                <w:sz w:val="24"/>
                <w:szCs w:val="24"/>
                <w:rtl/>
              </w:rPr>
              <w:t xml:space="preserve"> مواد غذا</w:t>
            </w:r>
            <w:r w:rsidRPr="00197E4E">
              <w:rPr>
                <w:rFonts w:eastAsia="Times New Roman" w:hint="cs"/>
                <w:sz w:val="24"/>
                <w:szCs w:val="24"/>
                <w:rtl/>
              </w:rPr>
              <w:t>یی.</w:t>
            </w:r>
          </w:p>
        </w:tc>
      </w:tr>
      <w:tr w:rsidR="00A154E7" w:rsidRPr="00197E4E" w14:paraId="2BC1B39C" w14:textId="77777777" w:rsidTr="0048110F">
        <w:tc>
          <w:tcPr>
            <w:tcW w:w="302" w:type="pct"/>
            <w:vMerge/>
            <w:shd w:val="clear" w:color="auto" w:fill="6FBF55"/>
            <w:vAlign w:val="center"/>
          </w:tcPr>
          <w:p w14:paraId="3184F338" w14:textId="77777777" w:rsidR="001D6BC2" w:rsidRPr="00197E4E" w:rsidRDefault="001D6BC2" w:rsidP="00C16C55">
            <w:pPr>
              <w:jc w:val="center"/>
              <w:rPr>
                <w:rFonts w:eastAsia="Times New Roman"/>
                <w:sz w:val="24"/>
                <w:szCs w:val="24"/>
                <w:rtl/>
              </w:rPr>
            </w:pPr>
          </w:p>
        </w:tc>
        <w:tc>
          <w:tcPr>
            <w:tcW w:w="986" w:type="pct"/>
            <w:shd w:val="clear" w:color="auto" w:fill="F6FBF5"/>
            <w:vAlign w:val="center"/>
          </w:tcPr>
          <w:p w14:paraId="54736B42" w14:textId="3102662B" w:rsidR="001D6BC2" w:rsidRPr="00197E4E" w:rsidRDefault="001D6BC2" w:rsidP="00C16C55">
            <w:pPr>
              <w:rPr>
                <w:rFonts w:eastAsia="Times New Roman"/>
                <w:sz w:val="24"/>
                <w:szCs w:val="24"/>
                <w:rtl/>
              </w:rPr>
            </w:pPr>
            <w:r w:rsidRPr="00197E4E">
              <w:rPr>
                <w:rFonts w:eastAsia="Times New Roman" w:hint="eastAsia"/>
                <w:sz w:val="24"/>
                <w:szCs w:val="24"/>
                <w:rtl/>
              </w:rPr>
              <w:t>خروج</w:t>
            </w:r>
            <w:r w:rsidRPr="00197E4E">
              <w:rPr>
                <w:rFonts w:eastAsia="Times New Roman" w:hint="cs"/>
                <w:sz w:val="24"/>
                <w:szCs w:val="24"/>
                <w:rtl/>
              </w:rPr>
              <w:t>ی</w:t>
            </w:r>
            <w:r w:rsidRPr="00197E4E">
              <w:rPr>
                <w:rFonts w:eastAsia="Times New Roman"/>
                <w:sz w:val="24"/>
                <w:szCs w:val="24"/>
                <w:rtl/>
              </w:rPr>
              <w:t xml:space="preserve"> ابزارها</w:t>
            </w:r>
            <w:r w:rsidRPr="00197E4E">
              <w:rPr>
                <w:rFonts w:eastAsia="Times New Roman" w:hint="cs"/>
                <w:sz w:val="24"/>
                <w:szCs w:val="24"/>
                <w:rtl/>
              </w:rPr>
              <w:t>ی</w:t>
            </w:r>
            <w:r w:rsidRPr="00197E4E">
              <w:rPr>
                <w:rFonts w:eastAsia="Times New Roman"/>
                <w:sz w:val="24"/>
                <w:szCs w:val="24"/>
                <w:rtl/>
              </w:rPr>
              <w:t xml:space="preserve"> ارجاع شده در ابزار پروتکل سرما</w:t>
            </w:r>
            <w:r w:rsidRPr="00197E4E">
              <w:rPr>
                <w:rFonts w:eastAsia="Times New Roman" w:hint="cs"/>
                <w:sz w:val="24"/>
                <w:szCs w:val="24"/>
                <w:rtl/>
              </w:rPr>
              <w:t>ی</w:t>
            </w:r>
            <w:r w:rsidRPr="00197E4E">
              <w:rPr>
                <w:rFonts w:eastAsia="Times New Roman" w:hint="eastAsia"/>
                <w:sz w:val="24"/>
                <w:szCs w:val="24"/>
                <w:rtl/>
              </w:rPr>
              <w:t>ه</w:t>
            </w:r>
            <w:r w:rsidRPr="00197E4E">
              <w:rPr>
                <w:rFonts w:eastAsia="Times New Roman"/>
                <w:sz w:val="24"/>
                <w:szCs w:val="24"/>
                <w:rtl/>
              </w:rPr>
              <w:t xml:space="preserve"> طب</w:t>
            </w:r>
            <w:r w:rsidRPr="00197E4E">
              <w:rPr>
                <w:rFonts w:eastAsia="Times New Roman" w:hint="cs"/>
                <w:sz w:val="24"/>
                <w:szCs w:val="24"/>
                <w:rtl/>
              </w:rPr>
              <w:t>ی</w:t>
            </w:r>
            <w:r w:rsidRPr="00197E4E">
              <w:rPr>
                <w:rFonts w:eastAsia="Times New Roman" w:hint="eastAsia"/>
                <w:sz w:val="24"/>
                <w:szCs w:val="24"/>
                <w:rtl/>
              </w:rPr>
              <w:t>ع</w:t>
            </w:r>
            <w:r w:rsidRPr="00197E4E">
              <w:rPr>
                <w:rFonts w:eastAsia="Times New Roman" w:hint="cs"/>
                <w:sz w:val="24"/>
                <w:szCs w:val="24"/>
                <w:rtl/>
              </w:rPr>
              <w:t>ی</w:t>
            </w:r>
            <w:r w:rsidRPr="00197E4E">
              <w:rPr>
                <w:rFonts w:eastAsia="Times New Roman"/>
                <w:sz w:val="24"/>
                <w:szCs w:val="24"/>
                <w:rtl/>
              </w:rPr>
              <w:t xml:space="preserve"> و ابزار پروتکل سرما</w:t>
            </w:r>
            <w:r w:rsidRPr="00197E4E">
              <w:rPr>
                <w:rFonts w:eastAsia="Times New Roman" w:hint="cs"/>
                <w:sz w:val="24"/>
                <w:szCs w:val="24"/>
                <w:rtl/>
              </w:rPr>
              <w:t>ی</w:t>
            </w:r>
            <w:r w:rsidRPr="00197E4E">
              <w:rPr>
                <w:rFonts w:eastAsia="Times New Roman" w:hint="eastAsia"/>
                <w:sz w:val="24"/>
                <w:szCs w:val="24"/>
                <w:rtl/>
              </w:rPr>
              <w:t>ه</w:t>
            </w:r>
            <w:r w:rsidRPr="00197E4E">
              <w:rPr>
                <w:rFonts w:eastAsia="Times New Roman"/>
                <w:sz w:val="24"/>
                <w:szCs w:val="24"/>
                <w:rtl/>
              </w:rPr>
              <w:t xml:space="preserve"> اجتماع</w:t>
            </w:r>
            <w:r w:rsidRPr="00197E4E">
              <w:rPr>
                <w:rFonts w:eastAsia="Times New Roman" w:hint="cs"/>
                <w:sz w:val="24"/>
                <w:szCs w:val="24"/>
                <w:rtl/>
              </w:rPr>
              <w:t>ی</w:t>
            </w:r>
            <w:r w:rsidRPr="00197E4E">
              <w:rPr>
                <w:rFonts w:eastAsia="Times New Roman"/>
                <w:sz w:val="24"/>
                <w:szCs w:val="24"/>
                <w:rtl/>
              </w:rPr>
              <w:t xml:space="preserve"> و انسان</w:t>
            </w:r>
            <w:r w:rsidRPr="00197E4E">
              <w:rPr>
                <w:rFonts w:eastAsia="Times New Roman" w:hint="cs"/>
                <w:sz w:val="24"/>
                <w:szCs w:val="24"/>
                <w:rtl/>
              </w:rPr>
              <w:t>ی</w:t>
            </w:r>
          </w:p>
        </w:tc>
        <w:tc>
          <w:tcPr>
            <w:tcW w:w="3712" w:type="pct"/>
            <w:shd w:val="clear" w:color="auto" w:fill="F6FBF5"/>
            <w:vAlign w:val="center"/>
          </w:tcPr>
          <w:p w14:paraId="6F77F054" w14:textId="6C9F1F4B" w:rsidR="001D6BC2" w:rsidRPr="00197E4E" w:rsidRDefault="001D6BC2" w:rsidP="00BB345C">
            <w:pPr>
              <w:rPr>
                <w:rFonts w:eastAsia="Times New Roman"/>
                <w:sz w:val="24"/>
                <w:szCs w:val="24"/>
                <w:rtl/>
              </w:rPr>
            </w:pPr>
            <w:r w:rsidRPr="00197E4E">
              <w:rPr>
                <w:rFonts w:eastAsia="Times New Roman" w:hint="eastAsia"/>
                <w:sz w:val="24"/>
                <w:szCs w:val="24"/>
                <w:rtl/>
              </w:rPr>
              <w:t>اطلاعات</w:t>
            </w:r>
            <w:r w:rsidRPr="00197E4E">
              <w:rPr>
                <w:rFonts w:eastAsia="Times New Roman"/>
                <w:sz w:val="24"/>
                <w:szCs w:val="24"/>
                <w:rtl/>
              </w:rPr>
              <w:t xml:space="preserve">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نتا</w:t>
            </w:r>
            <w:r w:rsidRPr="00197E4E">
              <w:rPr>
                <w:rFonts w:eastAsia="Times New Roman" w:hint="cs"/>
                <w:sz w:val="24"/>
                <w:szCs w:val="24"/>
                <w:rtl/>
              </w:rPr>
              <w:t>ی</w:t>
            </w:r>
            <w:r w:rsidRPr="00197E4E">
              <w:rPr>
                <w:rFonts w:eastAsia="Times New Roman" w:hint="eastAsia"/>
                <w:sz w:val="24"/>
                <w:szCs w:val="24"/>
                <w:rtl/>
              </w:rPr>
              <w:t>ج</w:t>
            </w:r>
            <w:r w:rsidRPr="00197E4E">
              <w:rPr>
                <w:rFonts w:eastAsia="Times New Roman"/>
                <w:sz w:val="24"/>
                <w:szCs w:val="24"/>
                <w:rtl/>
              </w:rPr>
              <w:t xml:space="preserve"> حاصل از استفاده از ابزارها (به عنوان مثال، </w:t>
            </w:r>
            <w:r w:rsidRPr="00197E4E">
              <w:rPr>
                <w:rFonts w:eastAsia="Times New Roman" w:hint="cs"/>
                <w:sz w:val="24"/>
                <w:szCs w:val="24"/>
                <w:rtl/>
              </w:rPr>
              <w:t>اثر</w:t>
            </w:r>
            <w:r w:rsidRPr="00197E4E">
              <w:rPr>
                <w:rFonts w:eastAsia="Times New Roman"/>
                <w:sz w:val="24"/>
                <w:szCs w:val="24"/>
                <w:rtl/>
              </w:rPr>
              <w:t xml:space="preserve"> تنوع ز</w:t>
            </w:r>
            <w:r w:rsidRPr="00197E4E">
              <w:rPr>
                <w:rFonts w:eastAsia="Times New Roman" w:hint="cs"/>
                <w:sz w:val="24"/>
                <w:szCs w:val="24"/>
                <w:rtl/>
              </w:rPr>
              <w:t>ی</w:t>
            </w:r>
            <w:r w:rsidRPr="00197E4E">
              <w:rPr>
                <w:rFonts w:eastAsia="Times New Roman" w:hint="eastAsia"/>
                <w:sz w:val="24"/>
                <w:szCs w:val="24"/>
                <w:rtl/>
              </w:rPr>
              <w:t>ست</w:t>
            </w:r>
            <w:r w:rsidRPr="00197E4E">
              <w:rPr>
                <w:rFonts w:eastAsia="Times New Roman" w:hint="cs"/>
                <w:sz w:val="24"/>
                <w:szCs w:val="24"/>
                <w:rtl/>
              </w:rPr>
              <w:t>ی</w:t>
            </w:r>
            <w:r w:rsidRPr="00197E4E">
              <w:rPr>
                <w:rFonts w:eastAsia="Times New Roman"/>
                <w:sz w:val="24"/>
                <w:szCs w:val="24"/>
                <w:rtl/>
              </w:rPr>
              <w:t>) که م</w:t>
            </w:r>
            <w:r w:rsidRPr="00197E4E">
              <w:rPr>
                <w:rFonts w:eastAsia="Times New Roman" w:hint="cs"/>
                <w:sz w:val="24"/>
                <w:szCs w:val="24"/>
                <w:rtl/>
              </w:rPr>
              <w:t>ی‌</w:t>
            </w:r>
            <w:r w:rsidRPr="00197E4E">
              <w:rPr>
                <w:rFonts w:eastAsia="Times New Roman"/>
                <w:sz w:val="24"/>
                <w:szCs w:val="24"/>
                <w:rtl/>
              </w:rPr>
              <w:t>تواند به عنوان ورود</w:t>
            </w:r>
            <w:r w:rsidRPr="00197E4E">
              <w:rPr>
                <w:rFonts w:eastAsia="Times New Roman" w:hint="cs"/>
                <w:sz w:val="24"/>
                <w:szCs w:val="24"/>
                <w:rtl/>
              </w:rPr>
              <w:t>ی</w:t>
            </w:r>
            <w:r w:rsidRPr="00197E4E">
              <w:rPr>
                <w:rFonts w:eastAsia="Times New Roman"/>
                <w:sz w:val="24"/>
                <w:szCs w:val="24"/>
                <w:rtl/>
              </w:rPr>
              <w:t xml:space="preserve"> در ارز</w:t>
            </w:r>
            <w:r w:rsidRPr="00197E4E">
              <w:rPr>
                <w:rFonts w:eastAsia="Times New Roman" w:hint="cs"/>
                <w:sz w:val="24"/>
                <w:szCs w:val="24"/>
                <w:rtl/>
              </w:rPr>
              <w:t>ی</w:t>
            </w:r>
            <w:r w:rsidRPr="00197E4E">
              <w:rPr>
                <w:rFonts w:eastAsia="Times New Roman" w:hint="eastAsia"/>
                <w:sz w:val="24"/>
                <w:szCs w:val="24"/>
                <w:rtl/>
              </w:rPr>
              <w:t>اب</w:t>
            </w:r>
            <w:r w:rsidRPr="00197E4E">
              <w:rPr>
                <w:rFonts w:eastAsia="Times New Roman" w:hint="cs"/>
                <w:sz w:val="24"/>
                <w:szCs w:val="24"/>
                <w:rtl/>
              </w:rPr>
              <w:t>ی</w:t>
            </w:r>
            <w:r w:rsidRPr="00197E4E">
              <w:rPr>
                <w:rFonts w:eastAsia="Times New Roman"/>
                <w:sz w:val="24"/>
                <w:szCs w:val="24"/>
                <w:rtl/>
              </w:rPr>
              <w:t xml:space="preserve"> پول</w:t>
            </w:r>
            <w:r w:rsidRPr="00197E4E">
              <w:rPr>
                <w:rFonts w:eastAsia="Times New Roman" w:hint="cs"/>
                <w:sz w:val="24"/>
                <w:szCs w:val="24"/>
                <w:rtl/>
              </w:rPr>
              <w:t>ی</w:t>
            </w:r>
            <w:r w:rsidRPr="00197E4E">
              <w:rPr>
                <w:rFonts w:eastAsia="Times New Roman"/>
                <w:sz w:val="24"/>
                <w:szCs w:val="24"/>
                <w:rtl/>
              </w:rPr>
              <w:t xml:space="preserve"> ر</w:t>
            </w:r>
            <w:r w:rsidRPr="00197E4E">
              <w:rPr>
                <w:rFonts w:eastAsia="Times New Roman" w:hint="cs"/>
                <w:sz w:val="24"/>
                <w:szCs w:val="24"/>
                <w:rtl/>
              </w:rPr>
              <w:t>ی</w:t>
            </w:r>
            <w:r w:rsidRPr="00197E4E">
              <w:rPr>
                <w:rFonts w:eastAsia="Times New Roman" w:hint="eastAsia"/>
                <w:sz w:val="24"/>
                <w:szCs w:val="24"/>
                <w:rtl/>
              </w:rPr>
              <w:t>سک</w:t>
            </w:r>
            <w:r w:rsidRPr="00197E4E">
              <w:rPr>
                <w:rFonts w:eastAsia="Times New Roman"/>
                <w:sz w:val="24"/>
                <w:szCs w:val="24"/>
                <w:rtl/>
              </w:rPr>
              <w:t xml:space="preserve"> استفاده شود.</w:t>
            </w:r>
          </w:p>
        </w:tc>
      </w:tr>
      <w:tr w:rsidR="00A154E7" w:rsidRPr="00197E4E" w14:paraId="330B1086" w14:textId="77777777" w:rsidTr="0048110F">
        <w:tc>
          <w:tcPr>
            <w:tcW w:w="302" w:type="pct"/>
            <w:vMerge/>
            <w:shd w:val="clear" w:color="auto" w:fill="6FBF55"/>
            <w:vAlign w:val="center"/>
          </w:tcPr>
          <w:p w14:paraId="427166B2" w14:textId="1AF9D5C0" w:rsidR="001D6BC2" w:rsidRPr="00197E4E" w:rsidRDefault="001D6BC2" w:rsidP="00C16C55">
            <w:pPr>
              <w:jc w:val="center"/>
              <w:rPr>
                <w:rFonts w:eastAsia="Times New Roman"/>
                <w:sz w:val="24"/>
                <w:szCs w:val="24"/>
                <w:rtl/>
              </w:rPr>
            </w:pPr>
          </w:p>
        </w:tc>
        <w:tc>
          <w:tcPr>
            <w:tcW w:w="986" w:type="pct"/>
            <w:shd w:val="clear" w:color="auto" w:fill="F6FBF5"/>
            <w:vAlign w:val="center"/>
          </w:tcPr>
          <w:p w14:paraId="137D9A6D" w14:textId="6AB059B1" w:rsidR="001D6BC2" w:rsidRPr="00197E4E" w:rsidRDefault="001D6BC2" w:rsidP="00BB345C">
            <w:pPr>
              <w:jc w:val="left"/>
              <w:rPr>
                <w:rFonts w:eastAsia="Times New Roman"/>
                <w:sz w:val="24"/>
                <w:szCs w:val="24"/>
                <w:rtl/>
              </w:rPr>
            </w:pPr>
            <w:r w:rsidRPr="00197E4E">
              <w:rPr>
                <w:rFonts w:eastAsia="Times New Roman"/>
                <w:sz w:val="24"/>
                <w:szCs w:val="24"/>
                <w:rtl/>
              </w:rPr>
              <w:t>ارزش اجتماع</w:t>
            </w:r>
            <w:r w:rsidRPr="00197E4E">
              <w:rPr>
                <w:rFonts w:eastAsia="Times New Roman" w:hint="cs"/>
                <w:sz w:val="24"/>
                <w:szCs w:val="24"/>
                <w:rtl/>
              </w:rPr>
              <w:t>ی</w:t>
            </w:r>
            <w:r w:rsidRPr="00197E4E">
              <w:rPr>
                <w:rFonts w:eastAsia="Times New Roman"/>
                <w:sz w:val="24"/>
                <w:szCs w:val="24"/>
                <w:rtl/>
              </w:rPr>
              <w:t xml:space="preserve"> ب</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hint="eastAsia"/>
                <w:sz w:val="24"/>
                <w:szCs w:val="24"/>
              </w:rPr>
              <w:t>‌</w:t>
            </w:r>
            <w:r w:rsidRPr="00197E4E">
              <w:rPr>
                <w:rFonts w:eastAsia="Times New Roman"/>
                <w:sz w:val="24"/>
                <w:szCs w:val="24"/>
                <w:rtl/>
              </w:rPr>
              <w:t>الملل</w:t>
            </w:r>
            <w:r w:rsidRPr="00197E4E">
              <w:rPr>
                <w:rFonts w:eastAsia="Times New Roman" w:hint="cs"/>
                <w:sz w:val="24"/>
                <w:szCs w:val="24"/>
                <w:rtl/>
              </w:rPr>
              <w:t>ی</w:t>
            </w:r>
            <w:r w:rsidRPr="00197E4E">
              <w:rPr>
                <w:rFonts w:eastAsia="Times New Roman"/>
                <w:sz w:val="24"/>
                <w:szCs w:val="24"/>
                <w:rtl/>
              </w:rPr>
              <w:t xml:space="preserve"> (</w:t>
            </w:r>
            <w:r w:rsidRPr="00197E4E">
              <w:rPr>
                <w:rFonts w:eastAsia="Times New Roman"/>
                <w:sz w:val="24"/>
                <w:szCs w:val="24"/>
              </w:rPr>
              <w:t>SVI</w:t>
            </w:r>
            <w:r w:rsidRPr="00197E4E">
              <w:rPr>
                <w:rFonts w:eastAsia="Times New Roman"/>
                <w:sz w:val="24"/>
                <w:szCs w:val="24"/>
                <w:rtl/>
              </w:rPr>
              <w:t xml:space="preserve">) </w:t>
            </w:r>
            <w:r w:rsidRPr="00197E4E">
              <w:rPr>
                <w:rFonts w:eastAsia="Times New Roman" w:hint="cs"/>
                <w:sz w:val="24"/>
                <w:szCs w:val="24"/>
                <w:rtl/>
              </w:rPr>
              <w:t>مبادله</w:t>
            </w:r>
            <w:r w:rsidRPr="00197E4E">
              <w:rPr>
                <w:rFonts w:eastAsia="Times New Roman"/>
                <w:sz w:val="24"/>
                <w:szCs w:val="24"/>
                <w:rtl/>
              </w:rPr>
              <w:t xml:space="preserve"> ارزش جهان</w:t>
            </w:r>
            <w:r w:rsidRPr="00197E4E">
              <w:rPr>
                <w:rFonts w:eastAsia="Times New Roman" w:hint="cs"/>
                <w:sz w:val="24"/>
                <w:szCs w:val="24"/>
                <w:rtl/>
              </w:rPr>
              <w:t>ی</w:t>
            </w:r>
          </w:p>
        </w:tc>
        <w:tc>
          <w:tcPr>
            <w:tcW w:w="3712" w:type="pct"/>
            <w:shd w:val="clear" w:color="auto" w:fill="F6FBF5"/>
            <w:vAlign w:val="center"/>
          </w:tcPr>
          <w:p w14:paraId="549A0051" w14:textId="0F445285" w:rsidR="001D6BC2" w:rsidRPr="00197E4E" w:rsidRDefault="001D6BC2" w:rsidP="004F684B">
            <w:pPr>
              <w:rPr>
                <w:rFonts w:eastAsia="Times New Roman"/>
                <w:sz w:val="24"/>
                <w:szCs w:val="24"/>
                <w:rtl/>
              </w:rPr>
            </w:pPr>
            <w:r w:rsidRPr="00197E4E">
              <w:rPr>
                <w:rFonts w:eastAsia="Times New Roman"/>
                <w:sz w:val="24"/>
                <w:szCs w:val="24"/>
                <w:rtl/>
              </w:rPr>
              <w:t>پا</w:t>
            </w:r>
            <w:r w:rsidRPr="00197E4E">
              <w:rPr>
                <w:rFonts w:eastAsia="Times New Roman" w:hint="cs"/>
                <w:sz w:val="24"/>
                <w:szCs w:val="24"/>
                <w:rtl/>
              </w:rPr>
              <w:t>ی</w:t>
            </w:r>
            <w:r w:rsidRPr="00197E4E">
              <w:rPr>
                <w:rFonts w:eastAsia="Times New Roman" w:hint="eastAsia"/>
                <w:sz w:val="24"/>
                <w:szCs w:val="24"/>
                <w:rtl/>
              </w:rPr>
              <w:t>گاه</w:t>
            </w:r>
            <w:r w:rsidRPr="00197E4E">
              <w:rPr>
                <w:rFonts w:eastAsia="Times New Roman"/>
                <w:sz w:val="24"/>
                <w:szCs w:val="24"/>
                <w:rtl/>
              </w:rPr>
              <w:t xml:space="preserve"> داده منبع باز</w:t>
            </w:r>
            <w:r w:rsidRPr="00197E4E">
              <w:rPr>
                <w:rFonts w:eastAsia="Times New Roman" w:hint="cs"/>
                <w:sz w:val="24"/>
                <w:szCs w:val="24"/>
                <w:rtl/>
              </w:rPr>
              <w:t xml:space="preserve">، </w:t>
            </w:r>
            <w:r w:rsidRPr="00197E4E">
              <w:rPr>
                <w:rFonts w:eastAsia="Times New Roman"/>
                <w:sz w:val="24"/>
                <w:szCs w:val="24"/>
                <w:rtl/>
              </w:rPr>
              <w:t>ارزش</w:t>
            </w:r>
            <w:r w:rsidRPr="00197E4E">
              <w:rPr>
                <w:rFonts w:eastAsia="Times New Roman" w:cs="Times New Roman"/>
                <w:sz w:val="24"/>
                <w:szCs w:val="24"/>
                <w:cs/>
              </w:rPr>
              <w:t>‎</w:t>
            </w:r>
            <w:r w:rsidRPr="00197E4E">
              <w:rPr>
                <w:rFonts w:eastAsia="Times New Roman"/>
                <w:sz w:val="24"/>
                <w:szCs w:val="24"/>
                <w:rtl/>
              </w:rPr>
              <w:t>ها، نتا</w:t>
            </w:r>
            <w:r w:rsidRPr="00197E4E">
              <w:rPr>
                <w:rFonts w:eastAsia="Times New Roman" w:hint="cs"/>
                <w:sz w:val="24"/>
                <w:szCs w:val="24"/>
                <w:rtl/>
              </w:rPr>
              <w:t>ی</w:t>
            </w:r>
            <w:r w:rsidRPr="00197E4E">
              <w:rPr>
                <w:rFonts w:eastAsia="Times New Roman" w:hint="eastAsia"/>
                <w:sz w:val="24"/>
                <w:szCs w:val="24"/>
                <w:rtl/>
              </w:rPr>
              <w:t>ج،</w:t>
            </w:r>
            <w:r w:rsidRPr="00197E4E">
              <w:rPr>
                <w:rFonts w:eastAsia="Times New Roman"/>
                <w:sz w:val="24"/>
                <w:szCs w:val="24"/>
                <w:rtl/>
              </w:rPr>
              <w:t xml:space="preserve"> شاخص</w:t>
            </w:r>
            <w:r w:rsidRPr="00197E4E">
              <w:rPr>
                <w:rFonts w:eastAsia="Times New Roman" w:hint="cs"/>
                <w:sz w:val="24"/>
                <w:szCs w:val="24"/>
                <w:rtl/>
              </w:rPr>
              <w:t>‌</w:t>
            </w:r>
            <w:r w:rsidRPr="00197E4E">
              <w:rPr>
                <w:rFonts w:eastAsia="Times New Roman"/>
                <w:sz w:val="24"/>
                <w:szCs w:val="24"/>
                <w:rtl/>
              </w:rPr>
              <w:t>ها و ذ</w:t>
            </w:r>
            <w:r w:rsidRPr="00197E4E">
              <w:rPr>
                <w:rFonts w:eastAsia="Times New Roman" w:hint="cs"/>
                <w:sz w:val="24"/>
                <w:szCs w:val="24"/>
                <w:rtl/>
              </w:rPr>
              <w:t>ی</w:t>
            </w:r>
            <w:r w:rsidRPr="00197E4E">
              <w:rPr>
                <w:rFonts w:eastAsia="Times New Roman" w:hint="eastAsia"/>
                <w:sz w:val="24"/>
                <w:szCs w:val="24"/>
                <w:rtl/>
              </w:rPr>
              <w:t>نفعان</w:t>
            </w:r>
            <w:r w:rsidRPr="00197E4E">
              <w:rPr>
                <w:rFonts w:eastAsia="Times New Roman"/>
                <w:sz w:val="24"/>
                <w:szCs w:val="24"/>
                <w:rtl/>
              </w:rPr>
              <w:t xml:space="preserve"> </w:t>
            </w:r>
            <w:r w:rsidRPr="00197E4E">
              <w:rPr>
                <w:rFonts w:eastAsia="Times New Roman" w:hint="cs"/>
                <w:sz w:val="24"/>
                <w:szCs w:val="24"/>
                <w:rtl/>
              </w:rPr>
              <w:t xml:space="preserve">که </w:t>
            </w:r>
            <w:r w:rsidRPr="00197E4E">
              <w:rPr>
                <w:rFonts w:eastAsia="Times New Roman"/>
                <w:sz w:val="24"/>
                <w:szCs w:val="24"/>
                <w:rtl/>
              </w:rPr>
              <w:t>متمرکز بر داده</w:t>
            </w:r>
            <w:r w:rsidRPr="00197E4E">
              <w:rPr>
                <w:rFonts w:eastAsia="Times New Roman" w:hint="cs"/>
                <w:sz w:val="24"/>
                <w:szCs w:val="24"/>
                <w:rtl/>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اجتماع</w:t>
            </w:r>
            <w:r w:rsidRPr="00197E4E">
              <w:rPr>
                <w:rFonts w:eastAsia="Times New Roman" w:hint="cs"/>
                <w:sz w:val="24"/>
                <w:szCs w:val="24"/>
                <w:rtl/>
              </w:rPr>
              <w:t>ی</w:t>
            </w:r>
            <w:r w:rsidRPr="00197E4E">
              <w:rPr>
                <w:rFonts w:eastAsia="Times New Roman"/>
                <w:sz w:val="24"/>
                <w:szCs w:val="24"/>
                <w:rtl/>
              </w:rPr>
              <w:t xml:space="preserve"> و مح</w:t>
            </w:r>
            <w:r w:rsidRPr="00197E4E">
              <w:rPr>
                <w:rFonts w:eastAsia="Times New Roman" w:hint="cs"/>
                <w:sz w:val="24"/>
                <w:szCs w:val="24"/>
                <w:rtl/>
              </w:rPr>
              <w:t>ی</w:t>
            </w:r>
            <w:r w:rsidRPr="00197E4E">
              <w:rPr>
                <w:rFonts w:eastAsia="Times New Roman" w:hint="eastAsia"/>
                <w:sz w:val="24"/>
                <w:szCs w:val="24"/>
                <w:rtl/>
              </w:rPr>
              <w:t>ط</w:t>
            </w:r>
            <w:r w:rsidRPr="00197E4E">
              <w:rPr>
                <w:rFonts w:eastAsia="Times New Roman" w:hint="cs"/>
                <w:sz w:val="24"/>
                <w:szCs w:val="24"/>
                <w:rtl/>
              </w:rPr>
              <w:t>ی است</w:t>
            </w:r>
          </w:p>
        </w:tc>
      </w:tr>
    </w:tbl>
    <w:p w14:paraId="0D579054" w14:textId="7AB2FC3B" w:rsidR="00AA20AA" w:rsidRPr="00A154E7" w:rsidRDefault="00AA20AA" w:rsidP="0048110F">
      <w:pPr>
        <w:spacing w:before="120" w:line="276" w:lineRule="auto"/>
        <w:rPr>
          <w:rFonts w:eastAsia="Times New Roman"/>
          <w:sz w:val="24"/>
          <w:rtl/>
        </w:rPr>
      </w:pPr>
      <w:r w:rsidRPr="00A154E7">
        <w:rPr>
          <w:rFonts w:eastAsia="Times New Roman"/>
          <w:sz w:val="24"/>
          <w:rtl/>
        </w:rPr>
        <w:t xml:space="preserve">هر منبع داده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انتخاب</w:t>
      </w:r>
      <w:r w:rsidRPr="00A154E7">
        <w:rPr>
          <w:rFonts w:eastAsia="Times New Roman" w:hint="cs"/>
          <w:sz w:val="24"/>
          <w:rtl/>
        </w:rPr>
        <w:t>ی</w:t>
      </w:r>
      <w:r w:rsidRPr="00A154E7">
        <w:rPr>
          <w:rFonts w:eastAsia="Times New Roman"/>
          <w:sz w:val="24"/>
          <w:rtl/>
        </w:rPr>
        <w:t xml:space="preserve"> دارا</w:t>
      </w:r>
      <w:r w:rsidRPr="00A154E7">
        <w:rPr>
          <w:rFonts w:eastAsia="Times New Roman" w:hint="cs"/>
          <w:sz w:val="24"/>
          <w:rtl/>
        </w:rPr>
        <w:t>ی</w:t>
      </w:r>
      <w:r w:rsidRPr="00A154E7">
        <w:rPr>
          <w:rFonts w:eastAsia="Times New Roman"/>
          <w:sz w:val="24"/>
          <w:rtl/>
        </w:rPr>
        <w:t xml:space="preserve"> مفروضات اساس</w:t>
      </w:r>
      <w:r w:rsidRPr="00A154E7">
        <w:rPr>
          <w:rFonts w:eastAsia="Times New Roman" w:hint="cs"/>
          <w:sz w:val="24"/>
          <w:rtl/>
        </w:rPr>
        <w:t>ی</w:t>
      </w:r>
      <w:r w:rsidRPr="00A154E7">
        <w:rPr>
          <w:rFonts w:eastAsia="Times New Roman"/>
          <w:sz w:val="24"/>
          <w:rtl/>
        </w:rPr>
        <w:t xml:space="preserve"> است. هنگام ته</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hint="eastAsia"/>
          <w:sz w:val="24"/>
          <w:rtl/>
        </w:rPr>
        <w:t>ها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ارزشگذار</w:t>
      </w:r>
      <w:r w:rsidRPr="00A154E7">
        <w:rPr>
          <w:rFonts w:eastAsia="Times New Roman" w:hint="cs"/>
          <w:sz w:val="24"/>
          <w:rtl/>
        </w:rPr>
        <w:t>ی‌</w:t>
      </w:r>
      <w:r w:rsidRPr="00A154E7">
        <w:rPr>
          <w:rFonts w:eastAsia="Times New Roman" w:hint="eastAsia"/>
          <w:sz w:val="24"/>
          <w:rtl/>
        </w:rPr>
        <w:t>ها،</w:t>
      </w:r>
      <w:r w:rsidRPr="00A154E7">
        <w:rPr>
          <w:rFonts w:eastAsia="Times New Roman"/>
          <w:sz w:val="24"/>
          <w:rtl/>
        </w:rPr>
        <w:t xml:space="preserve"> متخصصان </w:t>
      </w:r>
      <w:r w:rsidR="002570E4" w:rsidRPr="00A154E7">
        <w:rPr>
          <w:rFonts w:eastAsia="Times New Roman" w:hint="cs"/>
          <w:sz w:val="24"/>
          <w:rtl/>
        </w:rPr>
        <w:t>نیاز دارند که</w:t>
      </w:r>
      <w:r w:rsidRPr="00A154E7">
        <w:rPr>
          <w:rFonts w:eastAsia="Times New Roman"/>
          <w:sz w:val="24"/>
          <w:rtl/>
        </w:rPr>
        <w:t xml:space="preserve"> مفروضات نهفته در داده‌ها</w:t>
      </w:r>
      <w:r w:rsidRPr="00A154E7">
        <w:rPr>
          <w:rFonts w:eastAsia="Times New Roman" w:hint="cs"/>
          <w:sz w:val="24"/>
          <w:rtl/>
        </w:rPr>
        <w:t>ی</w:t>
      </w:r>
      <w:r w:rsidRPr="00A154E7">
        <w:rPr>
          <w:rFonts w:eastAsia="Times New Roman"/>
          <w:sz w:val="24"/>
          <w:rtl/>
        </w:rPr>
        <w:t xml:space="preserve"> </w:t>
      </w:r>
      <w:r w:rsidR="0053657E" w:rsidRPr="00A154E7">
        <w:rPr>
          <w:rFonts w:eastAsia="Times New Roman" w:hint="cs"/>
          <w:sz w:val="24"/>
          <w:rtl/>
        </w:rPr>
        <w:t>منتخب</w:t>
      </w:r>
      <w:r w:rsidRPr="00A154E7">
        <w:rPr>
          <w:rFonts w:eastAsia="Times New Roman"/>
          <w:sz w:val="24"/>
          <w:rtl/>
        </w:rPr>
        <w:t xml:space="preserve"> و هرگونه محدود</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بعد</w:t>
      </w:r>
      <w:r w:rsidRPr="00A154E7">
        <w:rPr>
          <w:rFonts w:eastAsia="Times New Roman" w:hint="cs"/>
          <w:sz w:val="24"/>
          <w:rtl/>
        </w:rPr>
        <w:t>ی</w:t>
      </w:r>
      <w:r w:rsidRPr="00A154E7">
        <w:rPr>
          <w:rFonts w:eastAsia="Times New Roman"/>
          <w:sz w:val="24"/>
          <w:rtl/>
        </w:rPr>
        <w:t xml:space="preserve"> را </w:t>
      </w:r>
      <w:r w:rsidR="002570E4" w:rsidRPr="00A154E7">
        <w:rPr>
          <w:rFonts w:eastAsia="Times New Roman" w:hint="cs"/>
          <w:sz w:val="24"/>
          <w:rtl/>
        </w:rPr>
        <w:t>بشناسند.</w:t>
      </w:r>
      <w:r w:rsidRPr="00A154E7">
        <w:rPr>
          <w:rFonts w:eastAsia="Times New Roman"/>
          <w:sz w:val="24"/>
          <w:rtl/>
        </w:rPr>
        <w:t xml:space="preserve"> مثلا:</w:t>
      </w:r>
    </w:p>
    <w:p w14:paraId="73489B90" w14:textId="3D1F4443" w:rsidR="00AA20AA" w:rsidRPr="00A154E7" w:rsidRDefault="0069369A" w:rsidP="0048110F">
      <w:pPr>
        <w:pStyle w:val="ListParagraph"/>
        <w:numPr>
          <w:ilvl w:val="0"/>
          <w:numId w:val="63"/>
        </w:numPr>
        <w:spacing w:after="120" w:line="276" w:lineRule="auto"/>
        <w:ind w:left="573" w:hanging="284"/>
        <w:rPr>
          <w:rFonts w:eastAsia="Times New Roman"/>
          <w:sz w:val="24"/>
          <w:rtl/>
        </w:rPr>
      </w:pPr>
      <w:r w:rsidRPr="00A154E7">
        <w:rPr>
          <w:rFonts w:eastAsia="Times New Roman" w:hint="cs"/>
          <w:sz w:val="24"/>
          <w:rtl/>
        </w:rPr>
        <w:t>عامل‌های</w:t>
      </w:r>
      <w:r w:rsidR="00AA20AA" w:rsidRPr="00A154E7">
        <w:rPr>
          <w:rFonts w:eastAsia="Times New Roman"/>
          <w:sz w:val="24"/>
          <w:rtl/>
        </w:rPr>
        <w:t xml:space="preserve"> انتشار ممکن است براساس منبع انرژ</w:t>
      </w:r>
      <w:r w:rsidR="00AA20AA" w:rsidRPr="00A154E7">
        <w:rPr>
          <w:rFonts w:eastAsia="Times New Roman" w:hint="cs"/>
          <w:sz w:val="24"/>
          <w:rtl/>
        </w:rPr>
        <w:t>ی</w:t>
      </w:r>
      <w:r w:rsidR="00AA20AA" w:rsidRPr="00A154E7">
        <w:rPr>
          <w:rFonts w:eastAsia="Times New Roman"/>
          <w:sz w:val="24"/>
          <w:rtl/>
        </w:rPr>
        <w:t xml:space="preserve"> و کشور انتخاب شوند، که </w:t>
      </w:r>
      <w:r w:rsidR="001552B2" w:rsidRPr="00A154E7">
        <w:rPr>
          <w:rFonts w:eastAsia="Times New Roman" w:hint="cs"/>
          <w:sz w:val="24"/>
          <w:rtl/>
        </w:rPr>
        <w:t>شاید</w:t>
      </w:r>
      <w:r w:rsidR="00AA20AA" w:rsidRPr="00A154E7">
        <w:rPr>
          <w:rFonts w:eastAsia="Times New Roman"/>
          <w:sz w:val="24"/>
          <w:rtl/>
        </w:rPr>
        <w:t xml:space="preserve"> برا</w:t>
      </w:r>
      <w:r w:rsidR="00AA20AA" w:rsidRPr="00A154E7">
        <w:rPr>
          <w:rFonts w:eastAsia="Times New Roman" w:hint="cs"/>
          <w:sz w:val="24"/>
          <w:rtl/>
        </w:rPr>
        <w:t>ی</w:t>
      </w:r>
      <w:r w:rsidR="00AA20AA" w:rsidRPr="00A154E7">
        <w:rPr>
          <w:rFonts w:eastAsia="Times New Roman"/>
          <w:sz w:val="24"/>
          <w:rtl/>
        </w:rPr>
        <w:t xml:space="preserve"> محاسبه انتشار گازها</w:t>
      </w:r>
      <w:r w:rsidR="00AA20AA" w:rsidRPr="00A154E7">
        <w:rPr>
          <w:rFonts w:eastAsia="Times New Roman" w:hint="cs"/>
          <w:sz w:val="24"/>
          <w:rtl/>
        </w:rPr>
        <w:t>ی</w:t>
      </w:r>
      <w:r w:rsidR="00AA20AA" w:rsidRPr="00A154E7">
        <w:rPr>
          <w:rFonts w:eastAsia="Times New Roman"/>
          <w:sz w:val="24"/>
          <w:rtl/>
        </w:rPr>
        <w:t xml:space="preserve"> گلخانه</w:t>
      </w:r>
      <w:r w:rsidR="001552B2" w:rsidRPr="00A154E7">
        <w:rPr>
          <w:rFonts w:eastAsia="Times New Roman" w:hint="cs"/>
          <w:sz w:val="24"/>
          <w:rtl/>
        </w:rPr>
        <w:t>‌</w:t>
      </w:r>
      <w:r w:rsidR="00AA20AA" w:rsidRPr="00A154E7">
        <w:rPr>
          <w:rFonts w:eastAsia="Times New Roman"/>
          <w:sz w:val="24"/>
          <w:rtl/>
        </w:rPr>
        <w:t>ا</w:t>
      </w:r>
      <w:r w:rsidR="00AA20AA" w:rsidRPr="00A154E7">
        <w:rPr>
          <w:rFonts w:eastAsia="Times New Roman" w:hint="cs"/>
          <w:sz w:val="24"/>
          <w:rtl/>
        </w:rPr>
        <w:t>ی</w:t>
      </w:r>
      <w:r w:rsidR="00AA20AA" w:rsidRPr="00A154E7">
        <w:rPr>
          <w:rFonts w:eastAsia="Times New Roman"/>
          <w:sz w:val="24"/>
          <w:rtl/>
        </w:rPr>
        <w:t xml:space="preserve"> </w:t>
      </w:r>
      <w:r w:rsidR="00AE1B19" w:rsidRPr="00A154E7">
        <w:rPr>
          <w:rFonts w:eastAsia="Times New Roman" w:hint="cs"/>
          <w:sz w:val="24"/>
          <w:rtl/>
        </w:rPr>
        <w:t>فعالیتها</w:t>
      </w:r>
      <w:r w:rsidR="00AA20AA" w:rsidRPr="00A154E7">
        <w:rPr>
          <w:rFonts w:eastAsia="Times New Roman"/>
          <w:sz w:val="24"/>
          <w:rtl/>
        </w:rPr>
        <w:t xml:space="preserve"> در </w:t>
      </w:r>
      <w:r w:rsidR="00AA20AA" w:rsidRPr="00A154E7">
        <w:rPr>
          <w:rFonts w:eastAsia="Times New Roman" w:hint="cs"/>
          <w:sz w:val="24"/>
          <w:rtl/>
        </w:rPr>
        <w:t>ی</w:t>
      </w:r>
      <w:r w:rsidR="00AA20AA" w:rsidRPr="00A154E7">
        <w:rPr>
          <w:rFonts w:eastAsia="Times New Roman" w:hint="eastAsia"/>
          <w:sz w:val="24"/>
          <w:rtl/>
        </w:rPr>
        <w:t>ک</w:t>
      </w:r>
      <w:r w:rsidR="00AA20AA" w:rsidRPr="00A154E7">
        <w:rPr>
          <w:rFonts w:eastAsia="Times New Roman"/>
          <w:sz w:val="24"/>
          <w:rtl/>
        </w:rPr>
        <w:t xml:space="preserve"> شهر خاص دق</w:t>
      </w:r>
      <w:r w:rsidR="00AA20AA" w:rsidRPr="00A154E7">
        <w:rPr>
          <w:rFonts w:eastAsia="Times New Roman" w:hint="cs"/>
          <w:sz w:val="24"/>
          <w:rtl/>
        </w:rPr>
        <w:t>ی</w:t>
      </w:r>
      <w:r w:rsidR="00AA20AA" w:rsidRPr="00A154E7">
        <w:rPr>
          <w:rFonts w:eastAsia="Times New Roman" w:hint="eastAsia"/>
          <w:sz w:val="24"/>
          <w:rtl/>
        </w:rPr>
        <w:t>ق</w:t>
      </w:r>
      <w:r w:rsidR="00AA20AA" w:rsidRPr="00A154E7">
        <w:rPr>
          <w:rFonts w:eastAsia="Times New Roman"/>
          <w:sz w:val="24"/>
          <w:rtl/>
        </w:rPr>
        <w:t xml:space="preserve"> نباشد.</w:t>
      </w:r>
    </w:p>
    <w:p w14:paraId="4384D43B" w14:textId="567628D6" w:rsidR="00AA20AA" w:rsidRPr="00A154E7" w:rsidRDefault="00AE1B19" w:rsidP="00384346">
      <w:pPr>
        <w:pStyle w:val="ListParagraph"/>
        <w:numPr>
          <w:ilvl w:val="0"/>
          <w:numId w:val="63"/>
        </w:numPr>
        <w:spacing w:before="120" w:after="120" w:line="276" w:lineRule="auto"/>
        <w:ind w:left="571" w:hanging="283"/>
        <w:rPr>
          <w:rFonts w:eastAsia="Times New Roman"/>
          <w:sz w:val="24"/>
          <w:rtl/>
        </w:rPr>
      </w:pPr>
      <w:r w:rsidRPr="00A154E7">
        <w:rPr>
          <w:rFonts w:eastAsia="Times New Roman" w:hint="cs"/>
          <w:sz w:val="24"/>
          <w:rtl/>
        </w:rPr>
        <w:t>ریسک کمبود آب ممکن</w:t>
      </w:r>
      <w:r w:rsidR="00AA20AA" w:rsidRPr="00A154E7">
        <w:rPr>
          <w:rFonts w:eastAsia="Times New Roman"/>
          <w:sz w:val="24"/>
          <w:rtl/>
        </w:rPr>
        <w:t xml:space="preserve"> است براساس اندازه‌گ</w:t>
      </w:r>
      <w:r w:rsidR="00AA20AA" w:rsidRPr="00A154E7">
        <w:rPr>
          <w:rFonts w:eastAsia="Times New Roman" w:hint="cs"/>
          <w:sz w:val="24"/>
          <w:rtl/>
        </w:rPr>
        <w:t>ی</w:t>
      </w:r>
      <w:r w:rsidR="00AA20AA" w:rsidRPr="00A154E7">
        <w:rPr>
          <w:rFonts w:eastAsia="Times New Roman" w:hint="eastAsia"/>
          <w:sz w:val="24"/>
          <w:rtl/>
        </w:rPr>
        <w:t>ر</w:t>
      </w:r>
      <w:r w:rsidR="00AA20AA" w:rsidRPr="00A154E7">
        <w:rPr>
          <w:rFonts w:eastAsia="Times New Roman" w:hint="cs"/>
          <w:sz w:val="24"/>
          <w:rtl/>
        </w:rPr>
        <w:t>ی‌</w:t>
      </w:r>
      <w:r w:rsidR="00AA20AA" w:rsidRPr="00A154E7">
        <w:rPr>
          <w:rFonts w:eastAsia="Times New Roman" w:hint="eastAsia"/>
          <w:sz w:val="24"/>
          <w:rtl/>
        </w:rPr>
        <w:t>ها</w:t>
      </w:r>
      <w:r w:rsidR="00AA20AA" w:rsidRPr="00A154E7">
        <w:rPr>
          <w:rFonts w:eastAsia="Times New Roman" w:hint="cs"/>
          <w:sz w:val="24"/>
          <w:rtl/>
        </w:rPr>
        <w:t>ی</w:t>
      </w:r>
      <w:r w:rsidR="00AA20AA" w:rsidRPr="00A154E7">
        <w:rPr>
          <w:rFonts w:eastAsia="Times New Roman"/>
          <w:sz w:val="24"/>
          <w:rtl/>
        </w:rPr>
        <w:t xml:space="preserve"> بارندگ</w:t>
      </w:r>
      <w:r w:rsidR="00AA20AA" w:rsidRPr="00A154E7">
        <w:rPr>
          <w:rFonts w:eastAsia="Times New Roman" w:hint="cs"/>
          <w:sz w:val="24"/>
          <w:rtl/>
        </w:rPr>
        <w:t>ی</w:t>
      </w:r>
      <w:r w:rsidR="00AA20AA" w:rsidRPr="00A154E7">
        <w:rPr>
          <w:rFonts w:eastAsia="Times New Roman"/>
          <w:sz w:val="24"/>
          <w:rtl/>
        </w:rPr>
        <w:t xml:space="preserve"> و </w:t>
      </w:r>
      <w:r w:rsidR="00224477" w:rsidRPr="00A154E7">
        <w:rPr>
          <w:rFonts w:eastAsia="Times New Roman" w:hint="cs"/>
          <w:sz w:val="24"/>
          <w:rtl/>
        </w:rPr>
        <w:t>حوضه آبخیزی</w:t>
      </w:r>
      <w:r w:rsidR="00AA20AA" w:rsidRPr="00A154E7">
        <w:rPr>
          <w:rFonts w:eastAsia="Times New Roman"/>
          <w:sz w:val="24"/>
          <w:rtl/>
        </w:rPr>
        <w:t xml:space="preserve"> که جار</w:t>
      </w:r>
      <w:r w:rsidR="00AA20AA" w:rsidRPr="00A154E7">
        <w:rPr>
          <w:rFonts w:eastAsia="Times New Roman" w:hint="cs"/>
          <w:sz w:val="24"/>
          <w:rtl/>
        </w:rPr>
        <w:t>ی</w:t>
      </w:r>
      <w:r w:rsidR="00AA20AA" w:rsidRPr="00A154E7">
        <w:rPr>
          <w:rFonts w:eastAsia="Times New Roman"/>
          <w:sz w:val="24"/>
          <w:rtl/>
        </w:rPr>
        <w:t xml:space="preserve"> ن</w:t>
      </w:r>
      <w:r w:rsidR="00AA20AA" w:rsidRPr="00A154E7">
        <w:rPr>
          <w:rFonts w:eastAsia="Times New Roman" w:hint="cs"/>
          <w:sz w:val="24"/>
          <w:rtl/>
        </w:rPr>
        <w:t>ی</w:t>
      </w:r>
      <w:r w:rsidR="00AA20AA" w:rsidRPr="00A154E7">
        <w:rPr>
          <w:rFonts w:eastAsia="Times New Roman" w:hint="eastAsia"/>
          <w:sz w:val="24"/>
          <w:rtl/>
        </w:rPr>
        <w:t>ستند</w:t>
      </w:r>
      <w:r w:rsidR="00224477" w:rsidRPr="00A154E7">
        <w:rPr>
          <w:rFonts w:eastAsia="Times New Roman" w:hint="cs"/>
          <w:sz w:val="24"/>
          <w:rtl/>
        </w:rPr>
        <w:t>،</w:t>
      </w:r>
      <w:r w:rsidR="00224477" w:rsidRPr="00A154E7">
        <w:rPr>
          <w:rFonts w:eastAsia="Times New Roman"/>
          <w:sz w:val="24"/>
          <w:rtl/>
        </w:rPr>
        <w:t xml:space="preserve"> باشد</w:t>
      </w:r>
      <w:r w:rsidR="00AA20AA" w:rsidRPr="00A154E7">
        <w:rPr>
          <w:rFonts w:eastAsia="Times New Roman"/>
          <w:sz w:val="24"/>
          <w:rtl/>
        </w:rPr>
        <w:t>.</w:t>
      </w:r>
    </w:p>
    <w:p w14:paraId="6D54F59E" w14:textId="77777777" w:rsidR="00303F0A" w:rsidRPr="00A154E7" w:rsidRDefault="00AA20AA" w:rsidP="00384346">
      <w:pPr>
        <w:pStyle w:val="ListParagraph"/>
        <w:numPr>
          <w:ilvl w:val="0"/>
          <w:numId w:val="63"/>
        </w:numPr>
        <w:spacing w:before="120" w:after="120" w:line="276" w:lineRule="auto"/>
        <w:ind w:left="571" w:hanging="283"/>
        <w:rPr>
          <w:rFonts w:eastAsia="Times New Roman"/>
          <w:sz w:val="24"/>
        </w:rPr>
      </w:pPr>
      <w:r w:rsidRPr="00A154E7">
        <w:rPr>
          <w:rFonts w:eastAsia="Times New Roman"/>
          <w:sz w:val="24"/>
          <w:rtl/>
        </w:rPr>
        <w:t>رشد جمع</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اروپا ممکن است بر اساس نرخ زاد و ولد فعل</w:t>
      </w:r>
      <w:r w:rsidRPr="00A154E7">
        <w:rPr>
          <w:rFonts w:eastAsia="Times New Roman" w:hint="cs"/>
          <w:sz w:val="24"/>
          <w:rtl/>
        </w:rPr>
        <w:t>ی</w:t>
      </w:r>
      <w:r w:rsidRPr="00A154E7">
        <w:rPr>
          <w:rFonts w:eastAsia="Times New Roman"/>
          <w:sz w:val="24"/>
          <w:rtl/>
        </w:rPr>
        <w:t xml:space="preserve"> باشد اما </w:t>
      </w:r>
      <w:r w:rsidR="00246776" w:rsidRPr="00A154E7">
        <w:rPr>
          <w:rFonts w:eastAsia="Times New Roman" w:hint="cs"/>
          <w:sz w:val="24"/>
          <w:rtl/>
        </w:rPr>
        <w:t xml:space="preserve">شاید </w:t>
      </w:r>
      <w:r w:rsidRPr="00A154E7">
        <w:rPr>
          <w:rFonts w:eastAsia="Times New Roman"/>
          <w:sz w:val="24"/>
          <w:rtl/>
        </w:rPr>
        <w:t xml:space="preserve">مهاجرت را </w:t>
      </w:r>
      <w:r w:rsidR="00303F0A" w:rsidRPr="00A154E7">
        <w:rPr>
          <w:rFonts w:eastAsia="Times New Roman" w:hint="cs"/>
          <w:sz w:val="24"/>
          <w:rtl/>
        </w:rPr>
        <w:t>لحاظ نکرده است</w:t>
      </w:r>
    </w:p>
    <w:p w14:paraId="76E191DC" w14:textId="213EBFAA" w:rsidR="00303F0A" w:rsidRPr="00A154E7" w:rsidRDefault="00303F0A" w:rsidP="00384346">
      <w:pPr>
        <w:pStyle w:val="ListParagraph"/>
        <w:numPr>
          <w:ilvl w:val="0"/>
          <w:numId w:val="63"/>
        </w:numPr>
        <w:spacing w:before="120" w:after="120" w:line="276" w:lineRule="auto"/>
        <w:ind w:left="573" w:hanging="284"/>
        <w:rPr>
          <w:rFonts w:eastAsia="Times New Roman"/>
          <w:sz w:val="24"/>
          <w:rtl/>
        </w:rPr>
      </w:pPr>
      <w:r w:rsidRPr="00A154E7">
        <w:rPr>
          <w:rFonts w:eastAsia="Times New Roman"/>
          <w:sz w:val="24"/>
          <w:rtl/>
        </w:rPr>
        <w:t>داده</w:t>
      </w:r>
      <w:r w:rsidRPr="00A154E7">
        <w:rPr>
          <w:rFonts w:eastAsia="Times New Roman" w:cs="Times New Roman"/>
          <w:sz w:val="24"/>
          <w:szCs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نماینده</w:t>
      </w:r>
      <w:r w:rsidR="00E0395E" w:rsidRPr="00A154E7">
        <w:rPr>
          <w:rFonts w:eastAsia="Times New Roman" w:hint="cs"/>
          <w:sz w:val="24"/>
          <w:rtl/>
          <w:lang w:bidi="fa-IR"/>
        </w:rPr>
        <w:t>/جانشین</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محاسبه رفاه ممکن است براساس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منطقه خاص، گروه جمع</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طبقه اجتماع</w:t>
      </w:r>
      <w:r w:rsidRPr="00A154E7">
        <w:rPr>
          <w:rFonts w:eastAsia="Times New Roman" w:hint="cs"/>
          <w:sz w:val="24"/>
          <w:rtl/>
        </w:rPr>
        <w:t>ی</w:t>
      </w:r>
      <w:r w:rsidRPr="00A154E7">
        <w:rPr>
          <w:rFonts w:eastAsia="Times New Roman"/>
          <w:sz w:val="24"/>
          <w:rtl/>
        </w:rPr>
        <w:t>-اقتصاد</w:t>
      </w:r>
      <w:r w:rsidRPr="00A154E7">
        <w:rPr>
          <w:rFonts w:eastAsia="Times New Roman" w:hint="cs"/>
          <w:sz w:val="24"/>
          <w:rtl/>
        </w:rPr>
        <w:t>ی</w:t>
      </w:r>
      <w:r w:rsidRPr="00A154E7">
        <w:rPr>
          <w:rFonts w:eastAsia="Times New Roman"/>
          <w:sz w:val="24"/>
          <w:rtl/>
        </w:rPr>
        <w:t xml:space="preserve"> باشد.</w:t>
      </w:r>
    </w:p>
    <w:p w14:paraId="040A2D30" w14:textId="6D97E797" w:rsidR="002574EC" w:rsidRPr="00A154E7" w:rsidRDefault="00C6037C" w:rsidP="00BA5C3C">
      <w:pPr>
        <w:shd w:val="clear" w:color="auto" w:fill="FFFFFF" w:themeFill="background1"/>
        <w:spacing w:before="120" w:after="120" w:line="276" w:lineRule="auto"/>
        <w:ind w:firstLine="6"/>
        <w:rPr>
          <w:rFonts w:eastAsia="Times New Roman"/>
          <w:sz w:val="24"/>
          <w:rtl/>
        </w:rPr>
      </w:pPr>
      <w:r w:rsidRPr="00A154E7">
        <w:rPr>
          <w:rFonts w:eastAsia="Times New Roman" w:hint="cs"/>
          <w:sz w:val="24"/>
          <w:rtl/>
        </w:rPr>
        <w:t>شناخت</w:t>
      </w:r>
      <w:r w:rsidR="00E0395E" w:rsidRPr="00A154E7">
        <w:rPr>
          <w:rFonts w:eastAsia="Times New Roman"/>
          <w:sz w:val="24"/>
          <w:rtl/>
        </w:rPr>
        <w:t xml:space="preserve"> مفروضات </w:t>
      </w:r>
      <w:r w:rsidRPr="00A154E7">
        <w:rPr>
          <w:rFonts w:eastAsia="Times New Roman" w:hint="cs"/>
          <w:sz w:val="24"/>
          <w:rtl/>
        </w:rPr>
        <w:t>نهفته</w:t>
      </w:r>
      <w:r w:rsidR="00E0395E" w:rsidRPr="00A154E7">
        <w:rPr>
          <w:rFonts w:eastAsia="Times New Roman"/>
          <w:sz w:val="24"/>
          <w:rtl/>
        </w:rPr>
        <w:t xml:space="preserve"> شده در داده</w:t>
      </w:r>
      <w:r w:rsidRPr="00A154E7">
        <w:rPr>
          <w:rFonts w:eastAsia="Times New Roman" w:cs="Times New Roman"/>
          <w:sz w:val="24"/>
          <w:szCs w:val="24"/>
          <w:cs/>
        </w:rPr>
        <w:t>‎</w:t>
      </w:r>
      <w:r w:rsidR="00E0395E" w:rsidRPr="00A154E7">
        <w:rPr>
          <w:rFonts w:eastAsia="Times New Roman"/>
          <w:sz w:val="24"/>
          <w:rtl/>
        </w:rPr>
        <w:t>ها همچن</w:t>
      </w:r>
      <w:r w:rsidR="00E0395E" w:rsidRPr="00A154E7">
        <w:rPr>
          <w:rFonts w:eastAsia="Times New Roman" w:hint="cs"/>
          <w:sz w:val="24"/>
          <w:rtl/>
        </w:rPr>
        <w:t>ی</w:t>
      </w:r>
      <w:r w:rsidR="00E0395E" w:rsidRPr="00A154E7">
        <w:rPr>
          <w:rFonts w:eastAsia="Times New Roman" w:hint="eastAsia"/>
          <w:sz w:val="24"/>
          <w:rtl/>
        </w:rPr>
        <w:t>ن</w:t>
      </w:r>
      <w:r w:rsidR="00E0395E" w:rsidRPr="00A154E7">
        <w:rPr>
          <w:rFonts w:eastAsia="Times New Roman"/>
          <w:sz w:val="24"/>
          <w:rtl/>
        </w:rPr>
        <w:t xml:space="preserve"> به اطلاع</w:t>
      </w:r>
      <w:r w:rsidRPr="00A154E7">
        <w:rPr>
          <w:rFonts w:eastAsia="Times New Roman" w:hint="cs"/>
          <w:sz w:val="24"/>
          <w:rtl/>
        </w:rPr>
        <w:t>‌</w:t>
      </w:r>
      <w:r w:rsidR="00E0395E" w:rsidRPr="00A154E7">
        <w:rPr>
          <w:rFonts w:eastAsia="Times New Roman"/>
          <w:sz w:val="24"/>
          <w:rtl/>
        </w:rPr>
        <w:t>رسان</w:t>
      </w:r>
      <w:r w:rsidR="00E0395E" w:rsidRPr="00A154E7">
        <w:rPr>
          <w:rFonts w:eastAsia="Times New Roman" w:hint="cs"/>
          <w:sz w:val="24"/>
          <w:rtl/>
        </w:rPr>
        <w:t>ی</w:t>
      </w:r>
      <w:r w:rsidRPr="00A154E7">
        <w:rPr>
          <w:rFonts w:eastAsia="Times New Roman" w:hint="cs"/>
          <w:sz w:val="24"/>
          <w:rtl/>
        </w:rPr>
        <w:t xml:space="preserve"> </w:t>
      </w:r>
      <w:r w:rsidR="00533C63" w:rsidRPr="00A154E7">
        <w:rPr>
          <w:rFonts w:eastAsia="Times New Roman" w:hint="cs"/>
          <w:sz w:val="24"/>
          <w:rtl/>
        </w:rPr>
        <w:t xml:space="preserve">در مورد نیاز به بروز رسانی ارزیابی ریسک، </w:t>
      </w:r>
      <w:r w:rsidRPr="00A154E7">
        <w:rPr>
          <w:rFonts w:eastAsia="Times New Roman" w:hint="cs"/>
          <w:sz w:val="24"/>
          <w:rtl/>
        </w:rPr>
        <w:t>کمک می</w:t>
      </w:r>
      <w:r w:rsidRPr="00A154E7">
        <w:rPr>
          <w:rFonts w:eastAsia="Times New Roman" w:cs="Times New Roman"/>
          <w:sz w:val="24"/>
          <w:szCs w:val="24"/>
          <w:cs/>
        </w:rPr>
        <w:t>‎</w:t>
      </w:r>
      <w:r w:rsidRPr="00A154E7">
        <w:rPr>
          <w:rFonts w:eastAsia="Times New Roman" w:hint="cs"/>
          <w:sz w:val="24"/>
          <w:rtl/>
        </w:rPr>
        <w:t>نماید.</w:t>
      </w:r>
      <w:r w:rsidR="00533C63" w:rsidRPr="00A154E7">
        <w:rPr>
          <w:rFonts w:eastAsia="Times New Roman" w:hint="cs"/>
          <w:sz w:val="24"/>
          <w:rtl/>
        </w:rPr>
        <w:t xml:space="preserve"> مثلا</w:t>
      </w:r>
      <w:r w:rsidR="00391989">
        <w:rPr>
          <w:rFonts w:eastAsia="Times New Roman" w:hint="cs"/>
          <w:sz w:val="24"/>
          <w:rtl/>
        </w:rPr>
        <w:t xml:space="preserve"> </w:t>
      </w:r>
      <w:r w:rsidR="00533C63" w:rsidRPr="00A154E7">
        <w:rPr>
          <w:rFonts w:eastAsia="Times New Roman" w:hint="cs"/>
          <w:sz w:val="24"/>
          <w:rtl/>
        </w:rPr>
        <w:t xml:space="preserve">بسیاری از عوامل انتشار گازهای گلخانه‌ای </w:t>
      </w:r>
      <w:r w:rsidR="007307AA" w:rsidRPr="00A154E7">
        <w:rPr>
          <w:rFonts w:eastAsia="Times New Roman" w:hint="cs"/>
          <w:sz w:val="24"/>
          <w:rtl/>
        </w:rPr>
        <w:t>سالانه بروز رسانی می</w:t>
      </w:r>
      <w:r w:rsidR="007307AA" w:rsidRPr="00A154E7">
        <w:rPr>
          <w:rFonts w:eastAsia="Times New Roman" w:cs="Times New Roman"/>
          <w:sz w:val="24"/>
          <w:szCs w:val="24"/>
          <w:cs/>
        </w:rPr>
        <w:t>‎</w:t>
      </w:r>
      <w:r w:rsidR="007307AA" w:rsidRPr="00A154E7">
        <w:rPr>
          <w:rFonts w:eastAsia="Times New Roman" w:hint="cs"/>
          <w:sz w:val="24"/>
          <w:rtl/>
        </w:rPr>
        <w:t>شوند که می تواند موجب بروز رسانی محاسبات شدت ریسک شود. برای راهنمایی بیشتر درخصوص</w:t>
      </w:r>
      <w:r w:rsidR="00BE1C9A" w:rsidRPr="00A154E7">
        <w:rPr>
          <w:rFonts w:eastAsia="Times New Roman" w:hint="cs"/>
          <w:sz w:val="24"/>
          <w:rtl/>
        </w:rPr>
        <w:t xml:space="preserve"> بررسی و</w:t>
      </w:r>
      <w:r w:rsidR="007307AA" w:rsidRPr="00A154E7">
        <w:rPr>
          <w:rFonts w:eastAsia="Times New Roman" w:hint="cs"/>
          <w:sz w:val="24"/>
          <w:rtl/>
        </w:rPr>
        <w:t xml:space="preserve"> بازنگری</w:t>
      </w:r>
      <w:r w:rsidR="00BE1C9A" w:rsidRPr="00A154E7">
        <w:rPr>
          <w:rFonts w:eastAsia="Times New Roman" w:hint="cs"/>
          <w:sz w:val="24"/>
          <w:rtl/>
        </w:rPr>
        <w:t xml:space="preserve"> ارزیابی ریسک، به فصل چهار (4) مراجعه نمایید.</w:t>
      </w:r>
    </w:p>
    <w:p w14:paraId="763FA8FC" w14:textId="0B91D02E" w:rsidR="00BE1C9A" w:rsidRPr="00A154E7" w:rsidRDefault="00BE1C9A" w:rsidP="00557E87">
      <w:pPr>
        <w:shd w:val="clear" w:color="auto" w:fill="F6FBF5"/>
        <w:spacing w:before="120" w:after="120" w:line="276" w:lineRule="auto"/>
        <w:ind w:firstLine="6"/>
        <w:contextualSpacing/>
        <w:rPr>
          <w:rFonts w:eastAsia="Times New Roman"/>
          <w:b/>
          <w:bCs/>
          <w:sz w:val="24"/>
          <w:rtl/>
        </w:rPr>
      </w:pPr>
      <w:r w:rsidRPr="00A154E7">
        <w:rPr>
          <w:rFonts w:eastAsia="Times New Roman"/>
          <w:b/>
          <w:bCs/>
          <w:sz w:val="24"/>
          <w:rtl/>
        </w:rPr>
        <w:t>ک</w:t>
      </w:r>
      <w:r w:rsidRPr="00A154E7">
        <w:rPr>
          <w:rFonts w:eastAsia="Times New Roman" w:hint="cs"/>
          <w:b/>
          <w:bCs/>
          <w:sz w:val="24"/>
          <w:rtl/>
        </w:rPr>
        <w:t>ی</w:t>
      </w:r>
      <w:r w:rsidRPr="00A154E7">
        <w:rPr>
          <w:rFonts w:eastAsia="Times New Roman" w:hint="eastAsia"/>
          <w:b/>
          <w:bCs/>
          <w:sz w:val="24"/>
          <w:rtl/>
        </w:rPr>
        <w:t>ف</w:t>
      </w:r>
      <w:r w:rsidRPr="00A154E7">
        <w:rPr>
          <w:rFonts w:eastAsia="Times New Roman" w:hint="cs"/>
          <w:b/>
          <w:bCs/>
          <w:sz w:val="24"/>
          <w:rtl/>
        </w:rPr>
        <w:t>ی</w:t>
      </w:r>
      <w:r w:rsidRPr="00A154E7">
        <w:rPr>
          <w:rFonts w:eastAsia="Times New Roman" w:hint="eastAsia"/>
          <w:b/>
          <w:bCs/>
          <w:sz w:val="24"/>
          <w:rtl/>
        </w:rPr>
        <w:t>ت</w:t>
      </w:r>
      <w:r w:rsidRPr="00A154E7">
        <w:rPr>
          <w:rFonts w:eastAsia="Times New Roman"/>
          <w:b/>
          <w:bCs/>
          <w:sz w:val="24"/>
          <w:rtl/>
        </w:rPr>
        <w:t xml:space="preserve"> و </w:t>
      </w:r>
      <w:r w:rsidR="00BA5C3C">
        <w:rPr>
          <w:rFonts w:eastAsia="Times New Roman" w:hint="cs"/>
          <w:b/>
          <w:bCs/>
          <w:sz w:val="24"/>
          <w:rtl/>
        </w:rPr>
        <w:t>اعتبار</w:t>
      </w:r>
      <w:r w:rsidRPr="00A154E7">
        <w:rPr>
          <w:rFonts w:eastAsia="Times New Roman"/>
          <w:b/>
          <w:bCs/>
          <w:sz w:val="24"/>
          <w:rtl/>
        </w:rPr>
        <w:t xml:space="preserve"> داده</w:t>
      </w:r>
      <w:r w:rsidRPr="00A154E7">
        <w:rPr>
          <w:rFonts w:eastAsia="Times New Roman" w:hint="cs"/>
          <w:b/>
          <w:bCs/>
          <w:sz w:val="24"/>
          <w:rtl/>
        </w:rPr>
        <w:t>‌</w:t>
      </w:r>
      <w:r w:rsidRPr="00A154E7">
        <w:rPr>
          <w:rFonts w:eastAsia="Times New Roman"/>
          <w:b/>
          <w:bCs/>
          <w:sz w:val="24"/>
          <w:rtl/>
        </w:rPr>
        <w:t>ها</w:t>
      </w:r>
    </w:p>
    <w:p w14:paraId="35360EFF" w14:textId="4868D338" w:rsidR="00BE1C9A" w:rsidRPr="00A154E7" w:rsidRDefault="00BE1C9A" w:rsidP="00E36351">
      <w:pPr>
        <w:shd w:val="clear" w:color="auto" w:fill="F6FBF5"/>
        <w:spacing w:before="120" w:after="120" w:line="276" w:lineRule="auto"/>
        <w:ind w:firstLine="4"/>
        <w:contextualSpacing/>
        <w:rPr>
          <w:rFonts w:eastAsia="Times New Roman"/>
          <w:sz w:val="24"/>
          <w:rtl/>
        </w:rPr>
      </w:pPr>
      <w:r w:rsidRPr="00A154E7">
        <w:rPr>
          <w:rFonts w:eastAsia="Times New Roman" w:hint="eastAsia"/>
          <w:sz w:val="24"/>
          <w:rtl/>
        </w:rPr>
        <w:t>هنگام</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کدام داده </w:t>
      </w:r>
      <w:r w:rsidR="002540F6" w:rsidRPr="00A154E7">
        <w:rPr>
          <w:rFonts w:eastAsia="Times New Roman" w:hint="cs"/>
          <w:sz w:val="24"/>
          <w:rtl/>
        </w:rPr>
        <w:t>محیطی، اجتماعی و حکمرانی</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استفاده شو</w:t>
      </w:r>
      <w:r w:rsidR="001C1676" w:rsidRPr="00A154E7">
        <w:rPr>
          <w:rFonts w:eastAsia="Times New Roman" w:hint="cs"/>
          <w:sz w:val="24"/>
          <w:rtl/>
        </w:rPr>
        <w:t>ن</w:t>
      </w:r>
      <w:r w:rsidRPr="00A154E7">
        <w:rPr>
          <w:rFonts w:eastAsia="Times New Roman"/>
          <w:sz w:val="24"/>
          <w:rtl/>
        </w:rPr>
        <w:t>د، مهم است که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 قابل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w:t>
      </w:r>
      <w:r w:rsidR="002540F6" w:rsidRPr="00A154E7">
        <w:rPr>
          <w:rFonts w:eastAsia="Times New Roman" w:hint="cs"/>
          <w:sz w:val="24"/>
          <w:rtl/>
        </w:rPr>
        <w:t>آن</w:t>
      </w:r>
      <w:r w:rsidR="001C1676" w:rsidRPr="00A154E7">
        <w:rPr>
          <w:rFonts w:eastAsia="Times New Roman" w:hint="cs"/>
          <w:sz w:val="24"/>
          <w:rtl/>
        </w:rPr>
        <w:t>ها</w:t>
      </w:r>
      <w:r w:rsidR="002540F6" w:rsidRPr="00A154E7">
        <w:rPr>
          <w:rFonts w:eastAsia="Times New Roman" w:hint="cs"/>
          <w:sz w:val="24"/>
          <w:rtl/>
        </w:rPr>
        <w:t xml:space="preserve"> </w:t>
      </w:r>
      <w:r w:rsidRPr="00A154E7">
        <w:rPr>
          <w:rFonts w:eastAsia="Times New Roman"/>
          <w:sz w:val="24"/>
          <w:rtl/>
        </w:rPr>
        <w:t>را در نظر بگ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 به و</w:t>
      </w:r>
      <w:r w:rsidRPr="00A154E7">
        <w:rPr>
          <w:rFonts w:eastAsia="Times New Roman" w:hint="cs"/>
          <w:sz w:val="24"/>
          <w:rtl/>
        </w:rPr>
        <w:t>ی</w:t>
      </w:r>
      <w:r w:rsidRPr="00A154E7">
        <w:rPr>
          <w:rFonts w:eastAsia="Times New Roman" w:hint="eastAsia"/>
          <w:sz w:val="24"/>
          <w:rtl/>
        </w:rPr>
        <w:t>ژه</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داده</w:t>
      </w:r>
      <w:r w:rsidR="002540F6"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که به</w:t>
      </w:r>
      <w:r w:rsidR="002540F6" w:rsidRPr="00A154E7">
        <w:rPr>
          <w:rFonts w:eastAsia="Times New Roman" w:hint="cs"/>
          <w:sz w:val="24"/>
          <w:rtl/>
        </w:rPr>
        <w:t xml:space="preserve"> ریسک</w:t>
      </w:r>
      <w:r w:rsidR="002540F6" w:rsidRPr="00A154E7">
        <w:rPr>
          <w:rFonts w:eastAsia="Times New Roman" w:cs="Times New Roman"/>
          <w:sz w:val="24"/>
          <w:szCs w:val="24"/>
          <w:cs/>
        </w:rPr>
        <w:t>‎</w:t>
      </w:r>
      <w:r w:rsidR="002540F6" w:rsidRPr="00A154E7">
        <w:rPr>
          <w:rFonts w:eastAsia="Times New Roman" w:hint="cs"/>
          <w:sz w:val="24"/>
          <w:rtl/>
        </w:rPr>
        <w:t>ها</w:t>
      </w:r>
      <w:r w:rsidR="00391989">
        <w:rPr>
          <w:rFonts w:eastAsia="Times New Roman" w:hint="cs"/>
          <w:sz w:val="24"/>
          <w:rtl/>
        </w:rPr>
        <w:t xml:space="preserve"> </w:t>
      </w:r>
      <w:r w:rsidR="002540F6" w:rsidRPr="00A154E7">
        <w:rPr>
          <w:rFonts w:eastAsia="Times New Roman" w:hint="cs"/>
          <w:sz w:val="24"/>
          <w:rtl/>
        </w:rPr>
        <w:t xml:space="preserve">و </w:t>
      </w:r>
      <w:r w:rsidRPr="00A154E7">
        <w:rPr>
          <w:rFonts w:eastAsia="Times New Roman"/>
          <w:sz w:val="24"/>
          <w:rtl/>
        </w:rPr>
        <w:t>مسائل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نوظهور مربوط م</w:t>
      </w:r>
      <w:r w:rsidRPr="00A154E7">
        <w:rPr>
          <w:rFonts w:eastAsia="Times New Roman" w:hint="cs"/>
          <w:sz w:val="24"/>
          <w:rtl/>
        </w:rPr>
        <w:t>ی</w:t>
      </w:r>
      <w:r w:rsidR="002540F6" w:rsidRPr="00A154E7">
        <w:rPr>
          <w:rFonts w:eastAsia="Times New Roman" w:hint="cs"/>
          <w:sz w:val="24"/>
          <w:rtl/>
        </w:rPr>
        <w:t>‌</w:t>
      </w:r>
      <w:r w:rsidRPr="00A154E7">
        <w:rPr>
          <w:rFonts w:eastAsia="Times New Roman"/>
          <w:sz w:val="24"/>
          <w:rtl/>
        </w:rPr>
        <w:t>شو</w:t>
      </w:r>
      <w:r w:rsidR="002540F6" w:rsidRPr="00A154E7">
        <w:rPr>
          <w:rFonts w:eastAsia="Times New Roman" w:hint="cs"/>
          <w:sz w:val="24"/>
          <w:rtl/>
        </w:rPr>
        <w:t>ن</w:t>
      </w:r>
      <w:r w:rsidRPr="00A154E7">
        <w:rPr>
          <w:rFonts w:eastAsia="Times New Roman"/>
          <w:sz w:val="24"/>
          <w:rtl/>
        </w:rPr>
        <w:t xml:space="preserve">د. </w:t>
      </w:r>
    </w:p>
    <w:p w14:paraId="0A8D8B49" w14:textId="32161971" w:rsidR="001C1676" w:rsidRPr="00A154E7" w:rsidRDefault="001C1676" w:rsidP="00E36351">
      <w:pPr>
        <w:shd w:val="clear" w:color="auto" w:fill="F6FBF5"/>
        <w:spacing w:before="120" w:line="276" w:lineRule="auto"/>
        <w:ind w:firstLine="6"/>
        <w:contextualSpacing/>
        <w:rPr>
          <w:rFonts w:eastAsia="Times New Roman"/>
          <w:sz w:val="24"/>
          <w:rtl/>
        </w:rPr>
      </w:pPr>
      <w:r w:rsidRPr="00A154E7">
        <w:rPr>
          <w:rFonts w:eastAsia="Times New Roman"/>
          <w:sz w:val="24"/>
          <w:rtl/>
        </w:rPr>
        <w:t xml:space="preserve">هنگام استفاده از داده‌ها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مدل‌ها</w:t>
      </w:r>
      <w:r w:rsidRPr="00A154E7">
        <w:rPr>
          <w:rFonts w:eastAsia="Times New Roman" w:hint="cs"/>
          <w:sz w:val="24"/>
          <w:rtl/>
        </w:rPr>
        <w:t>ی</w:t>
      </w:r>
      <w:r w:rsidRPr="00A154E7">
        <w:rPr>
          <w:rFonts w:eastAsia="Times New Roman"/>
          <w:sz w:val="24"/>
          <w:rtl/>
        </w:rPr>
        <w:t xml:space="preserve"> «خارج از قفسه»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00D114B2" w:rsidRPr="00A154E7">
        <w:rPr>
          <w:rFonts w:eastAsia="Times New Roman" w:hint="cs"/>
          <w:sz w:val="24"/>
          <w:rtl/>
        </w:rPr>
        <w:t xml:space="preserve">مراقبت </w:t>
      </w:r>
      <w:r w:rsidR="00ED3404" w:rsidRPr="00A154E7">
        <w:rPr>
          <w:rFonts w:eastAsia="Times New Roman" w:hint="cs"/>
          <w:sz w:val="24"/>
          <w:rtl/>
        </w:rPr>
        <w:t>انجام شده باشد</w:t>
      </w:r>
      <w:r w:rsidRPr="00A154E7">
        <w:rPr>
          <w:rFonts w:eastAsia="Times New Roman"/>
          <w:sz w:val="24"/>
          <w:rtl/>
        </w:rPr>
        <w:t>. در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داده</w:t>
      </w:r>
      <w:r w:rsidR="00ED3404" w:rsidRPr="00A154E7">
        <w:rPr>
          <w:rFonts w:eastAsia="Times New Roman" w:cs="Calibri" w:hint="cs"/>
          <w:sz w:val="24"/>
          <w:rtl/>
        </w:rPr>
        <w:t>‌</w:t>
      </w:r>
      <w:r w:rsidRPr="00A154E7">
        <w:rPr>
          <w:rFonts w:eastAsia="Times New Roman"/>
          <w:sz w:val="24"/>
          <w:rtl/>
        </w:rPr>
        <w:t>ها،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سوالات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انتخاب منابع داده با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بالا</w:t>
      </w:r>
      <w:r w:rsidR="00A916E7" w:rsidRPr="00A154E7">
        <w:rPr>
          <w:rFonts w:eastAsia="Times New Roman" w:hint="cs"/>
          <w:sz w:val="24"/>
          <w:rtl/>
        </w:rPr>
        <w:t>، جویا شود</w:t>
      </w:r>
      <w:r w:rsidR="008D3E4A" w:rsidRPr="00A154E7">
        <w:rPr>
          <w:rFonts w:eastAsia="Times New Roman" w:hint="cs"/>
          <w:sz w:val="24"/>
          <w:rtl/>
        </w:rPr>
        <w:t>:</w:t>
      </w:r>
    </w:p>
    <w:p w14:paraId="75EA2427" w14:textId="7A3C15F6" w:rsidR="00BE1C9A" w:rsidRPr="00A154E7" w:rsidRDefault="00BE1C9A" w:rsidP="00384346">
      <w:pPr>
        <w:pStyle w:val="ListParagraph"/>
        <w:numPr>
          <w:ilvl w:val="0"/>
          <w:numId w:val="64"/>
        </w:numPr>
        <w:shd w:val="clear" w:color="auto" w:fill="F6FBF5"/>
        <w:spacing w:after="120" w:line="276" w:lineRule="auto"/>
        <w:ind w:left="290" w:hanging="284"/>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داده</w:t>
      </w:r>
      <w:r w:rsidR="008D3E4A" w:rsidRPr="00A154E7">
        <w:rPr>
          <w:rFonts w:eastAsia="Times New Roman" w:hint="cs"/>
          <w:sz w:val="24"/>
          <w:rtl/>
        </w:rPr>
        <w:t>‌</w:t>
      </w:r>
      <w:r w:rsidRPr="00A154E7">
        <w:rPr>
          <w:rFonts w:eastAsia="Times New Roman"/>
          <w:sz w:val="24"/>
          <w:rtl/>
        </w:rPr>
        <w:t>ها از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کاف</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تول</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قابل اعتماد برخوردار هستند؟</w:t>
      </w:r>
    </w:p>
    <w:p w14:paraId="3279E301" w14:textId="421920E6" w:rsidR="00BE1C9A" w:rsidRPr="00A154E7" w:rsidRDefault="00BE1C9A" w:rsidP="00384346">
      <w:pPr>
        <w:pStyle w:val="ListParagraph"/>
        <w:numPr>
          <w:ilvl w:val="0"/>
          <w:numId w:val="64"/>
        </w:numPr>
        <w:shd w:val="clear" w:color="auto" w:fill="F6FBF5"/>
        <w:spacing w:before="120" w:after="120" w:line="276" w:lineRule="auto"/>
        <w:ind w:left="288" w:hanging="284"/>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کنترل</w:t>
      </w:r>
      <w:r w:rsidR="00497687"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داده</w:t>
      </w:r>
      <w:r w:rsidR="00497687"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جمع آور</w:t>
      </w:r>
      <w:r w:rsidRPr="00A154E7">
        <w:rPr>
          <w:rFonts w:eastAsia="Times New Roman" w:hint="cs"/>
          <w:sz w:val="24"/>
          <w:rtl/>
        </w:rPr>
        <w:t>ی</w:t>
      </w:r>
      <w:r w:rsidRPr="00A154E7">
        <w:rPr>
          <w:rFonts w:eastAsia="Times New Roman"/>
          <w:sz w:val="24"/>
          <w:rtl/>
        </w:rPr>
        <w:t xml:space="preserve"> شده داخل</w:t>
      </w:r>
      <w:r w:rsidRPr="00A154E7">
        <w:rPr>
          <w:rFonts w:eastAsia="Times New Roman" w:hint="cs"/>
          <w:sz w:val="24"/>
          <w:rtl/>
        </w:rPr>
        <w:t>ی</w:t>
      </w:r>
      <w:r w:rsidRPr="00A154E7">
        <w:rPr>
          <w:rFonts w:eastAsia="Times New Roman"/>
          <w:sz w:val="24"/>
          <w:rtl/>
        </w:rPr>
        <w:t xml:space="preserve"> وجود دارد؟</w:t>
      </w:r>
    </w:p>
    <w:p w14:paraId="09067A81" w14:textId="01F6407D" w:rsidR="00BE1C9A" w:rsidRPr="00A154E7" w:rsidRDefault="00BE1C9A" w:rsidP="00384346">
      <w:pPr>
        <w:pStyle w:val="ListParagraph"/>
        <w:numPr>
          <w:ilvl w:val="0"/>
          <w:numId w:val="64"/>
        </w:numPr>
        <w:shd w:val="clear" w:color="auto" w:fill="F6FBF5"/>
        <w:spacing w:before="120" w:after="120" w:line="276" w:lineRule="auto"/>
        <w:ind w:left="288" w:hanging="284"/>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داده</w:t>
      </w:r>
      <w:r w:rsidR="007B4DA7"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جمع</w:t>
      </w:r>
      <w:r w:rsidR="007B4DA7" w:rsidRPr="00A154E7">
        <w:rPr>
          <w:rFonts w:eastAsia="Times New Roman" w:hint="cs"/>
          <w:sz w:val="24"/>
          <w:rtl/>
        </w:rPr>
        <w:t>‌</w:t>
      </w:r>
      <w:r w:rsidRPr="00A154E7">
        <w:rPr>
          <w:rFonts w:eastAsia="Times New Roman"/>
          <w:sz w:val="24"/>
          <w:rtl/>
        </w:rPr>
        <w:t>آور</w:t>
      </w:r>
      <w:r w:rsidRPr="00A154E7">
        <w:rPr>
          <w:rFonts w:eastAsia="Times New Roman" w:hint="cs"/>
          <w:sz w:val="24"/>
          <w:rtl/>
        </w:rPr>
        <w:t>ی</w:t>
      </w:r>
      <w:r w:rsidRPr="00A154E7">
        <w:rPr>
          <w:rFonts w:eastAsia="Times New Roman"/>
          <w:sz w:val="24"/>
          <w:rtl/>
        </w:rPr>
        <w:t xml:space="preserve"> شده مطابق با استانداردها</w:t>
      </w:r>
      <w:r w:rsidRPr="00A154E7">
        <w:rPr>
          <w:rFonts w:eastAsia="Times New Roman" w:hint="cs"/>
          <w:sz w:val="24"/>
          <w:rtl/>
        </w:rPr>
        <w:t>ی</w:t>
      </w:r>
      <w:r w:rsidRPr="00A154E7">
        <w:rPr>
          <w:rFonts w:eastAsia="Times New Roman"/>
          <w:sz w:val="24"/>
          <w:rtl/>
        </w:rPr>
        <w:t xml:space="preserve"> صنعت</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00616378" w:rsidRPr="00A154E7">
        <w:rPr>
          <w:rFonts w:eastAsia="Times New Roman" w:hint="cs"/>
          <w:sz w:val="24"/>
          <w:rtl/>
        </w:rPr>
        <w:t xml:space="preserve"> زمان</w:t>
      </w:r>
      <w:r w:rsidRPr="00A154E7">
        <w:rPr>
          <w:rFonts w:eastAsia="Times New Roman"/>
          <w:sz w:val="24"/>
          <w:rtl/>
        </w:rPr>
        <w:t xml:space="preserve"> </w:t>
      </w:r>
      <w:r w:rsidR="00616378" w:rsidRPr="00A154E7">
        <w:rPr>
          <w:rFonts w:eastAsia="Times New Roman" w:hint="cs"/>
          <w:sz w:val="24"/>
          <w:rtl/>
        </w:rPr>
        <w:t>تست</w:t>
      </w:r>
      <w:r w:rsidRPr="00A154E7">
        <w:rPr>
          <w:rFonts w:eastAsia="Times New Roman"/>
          <w:sz w:val="24"/>
          <w:rtl/>
        </w:rPr>
        <w:t xml:space="preserve"> شده است؟</w:t>
      </w:r>
    </w:p>
    <w:p w14:paraId="589651DF" w14:textId="7D9BD2CF" w:rsidR="00BE1C9A" w:rsidRPr="00A154E7" w:rsidRDefault="008D3E4A" w:rsidP="00384346">
      <w:pPr>
        <w:pStyle w:val="ListParagraph"/>
        <w:numPr>
          <w:ilvl w:val="0"/>
          <w:numId w:val="64"/>
        </w:numPr>
        <w:shd w:val="clear" w:color="auto" w:fill="F6FBF5"/>
        <w:spacing w:before="120" w:after="120" w:line="276" w:lineRule="auto"/>
        <w:ind w:left="288" w:hanging="284"/>
        <w:rPr>
          <w:rFonts w:eastAsia="Times New Roman"/>
          <w:sz w:val="24"/>
          <w:rtl/>
        </w:rPr>
      </w:pPr>
      <w:r w:rsidRPr="00A154E7">
        <w:rPr>
          <w:rFonts w:eastAsia="Times New Roman" w:hint="cs"/>
          <w:sz w:val="24"/>
          <w:rtl/>
        </w:rPr>
        <w:t>آ</w:t>
      </w:r>
      <w:r w:rsidR="00BE1C9A" w:rsidRPr="00A154E7">
        <w:rPr>
          <w:rFonts w:eastAsia="Times New Roman" w:hint="cs"/>
          <w:sz w:val="24"/>
          <w:rtl/>
        </w:rPr>
        <w:t>ی</w:t>
      </w:r>
      <w:r w:rsidR="00BE1C9A" w:rsidRPr="00A154E7">
        <w:rPr>
          <w:rFonts w:eastAsia="Times New Roman" w:hint="eastAsia"/>
          <w:sz w:val="24"/>
          <w:rtl/>
        </w:rPr>
        <w:t>ا</w:t>
      </w:r>
      <w:r w:rsidR="00BE1C9A" w:rsidRPr="00A154E7">
        <w:rPr>
          <w:rFonts w:eastAsia="Times New Roman"/>
          <w:sz w:val="24"/>
          <w:rtl/>
        </w:rPr>
        <w:t xml:space="preserve"> داده</w:t>
      </w:r>
      <w:r w:rsidR="00012FDA" w:rsidRPr="00A154E7">
        <w:rPr>
          <w:rFonts w:eastAsia="Times New Roman" w:hint="cs"/>
          <w:sz w:val="24"/>
          <w:rtl/>
        </w:rPr>
        <w:t>‌</w:t>
      </w:r>
      <w:r w:rsidR="00BE1C9A" w:rsidRPr="00A154E7">
        <w:rPr>
          <w:rFonts w:eastAsia="Times New Roman"/>
          <w:sz w:val="24"/>
          <w:rtl/>
        </w:rPr>
        <w:t>ها</w:t>
      </w:r>
      <w:r w:rsidR="00BE1C9A" w:rsidRPr="00A154E7">
        <w:rPr>
          <w:rFonts w:eastAsia="Times New Roman" w:hint="cs"/>
          <w:sz w:val="24"/>
          <w:rtl/>
        </w:rPr>
        <w:t>ی</w:t>
      </w:r>
      <w:r w:rsidR="00BE1C9A" w:rsidRPr="00A154E7">
        <w:rPr>
          <w:rFonts w:eastAsia="Times New Roman"/>
          <w:sz w:val="24"/>
          <w:rtl/>
        </w:rPr>
        <w:t xml:space="preserve"> ثانو</w:t>
      </w:r>
      <w:r w:rsidR="00BE1C9A" w:rsidRPr="00A154E7">
        <w:rPr>
          <w:rFonts w:eastAsia="Times New Roman" w:hint="cs"/>
          <w:sz w:val="24"/>
          <w:rtl/>
        </w:rPr>
        <w:t>ی</w:t>
      </w:r>
      <w:r w:rsidR="00BE1C9A" w:rsidRPr="00A154E7">
        <w:rPr>
          <w:rFonts w:eastAsia="Times New Roman" w:hint="eastAsia"/>
          <w:sz w:val="24"/>
          <w:rtl/>
        </w:rPr>
        <w:t>ه</w:t>
      </w:r>
      <w:r w:rsidR="00BE1C9A" w:rsidRPr="00A154E7">
        <w:rPr>
          <w:rFonts w:eastAsia="Times New Roman"/>
          <w:sz w:val="24"/>
          <w:rtl/>
        </w:rPr>
        <w:t xml:space="preserve"> منبع باز هستند </w:t>
      </w:r>
      <w:r w:rsidR="00BE1C9A" w:rsidRPr="00A154E7">
        <w:rPr>
          <w:rFonts w:eastAsia="Times New Roman" w:hint="cs"/>
          <w:sz w:val="24"/>
          <w:rtl/>
        </w:rPr>
        <w:t>ی</w:t>
      </w:r>
      <w:r w:rsidR="00BE1C9A" w:rsidRPr="00A154E7">
        <w:rPr>
          <w:rFonts w:eastAsia="Times New Roman" w:hint="eastAsia"/>
          <w:sz w:val="24"/>
          <w:rtl/>
        </w:rPr>
        <w:t>ا</w:t>
      </w:r>
      <w:r w:rsidR="00BE1C9A" w:rsidRPr="00A154E7">
        <w:rPr>
          <w:rFonts w:eastAsia="Times New Roman"/>
          <w:sz w:val="24"/>
          <w:rtl/>
        </w:rPr>
        <w:t xml:space="preserve"> برا</w:t>
      </w:r>
      <w:r w:rsidR="00BE1C9A" w:rsidRPr="00A154E7">
        <w:rPr>
          <w:rFonts w:eastAsia="Times New Roman" w:hint="cs"/>
          <w:sz w:val="24"/>
          <w:rtl/>
        </w:rPr>
        <w:t>ی</w:t>
      </w:r>
      <w:r w:rsidR="00BE1C9A" w:rsidRPr="00A154E7">
        <w:rPr>
          <w:rFonts w:eastAsia="Times New Roman"/>
          <w:sz w:val="24"/>
          <w:rtl/>
        </w:rPr>
        <w:t xml:space="preserve"> چالش در دسترس </w:t>
      </w:r>
      <w:r w:rsidR="00012FDA" w:rsidRPr="00A154E7">
        <w:rPr>
          <w:rFonts w:eastAsia="Times New Roman" w:hint="cs"/>
          <w:sz w:val="24"/>
          <w:rtl/>
        </w:rPr>
        <w:t>می‌باشند</w:t>
      </w:r>
      <w:r w:rsidR="00BE1C9A" w:rsidRPr="00A154E7">
        <w:rPr>
          <w:rFonts w:eastAsia="Times New Roman"/>
          <w:sz w:val="24"/>
          <w:rtl/>
        </w:rPr>
        <w:t>؟</w:t>
      </w:r>
    </w:p>
    <w:p w14:paraId="19CFBBE5" w14:textId="475590C2" w:rsidR="00BE1C9A" w:rsidRPr="00A154E7" w:rsidRDefault="00BE1C9A" w:rsidP="00384346">
      <w:pPr>
        <w:pStyle w:val="ListParagraph"/>
        <w:numPr>
          <w:ilvl w:val="0"/>
          <w:numId w:val="64"/>
        </w:numPr>
        <w:shd w:val="clear" w:color="auto" w:fill="F6FBF5"/>
        <w:spacing w:before="120" w:after="120" w:line="276" w:lineRule="auto"/>
        <w:ind w:left="288" w:hanging="284"/>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464FE4" w:rsidRPr="00A154E7">
        <w:rPr>
          <w:rFonts w:eastAsia="Times New Roman" w:hint="cs"/>
          <w:sz w:val="24"/>
          <w:rtl/>
        </w:rPr>
        <w:t>فراداده (</w:t>
      </w:r>
      <w:r w:rsidR="00012FDA" w:rsidRPr="00A154E7">
        <w:rPr>
          <w:rFonts w:eastAsia="Times New Roman" w:hint="cs"/>
          <w:sz w:val="24"/>
          <w:rtl/>
        </w:rPr>
        <w:t>متادیتا</w:t>
      </w:r>
      <w:r w:rsidR="00464FE4" w:rsidRPr="00A154E7">
        <w:rPr>
          <w:rFonts w:eastAsia="Times New Roman" w:hint="cs"/>
          <w:sz w:val="24"/>
          <w:rtl/>
        </w:rPr>
        <w:t>)</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00464FE4" w:rsidRPr="00A154E7">
        <w:rPr>
          <w:rFonts w:eastAsia="Times New Roman" w:hint="cs"/>
          <w:sz w:val="24"/>
          <w:rtl/>
        </w:rPr>
        <w:t xml:space="preserve"> داده‌ها</w:t>
      </w:r>
      <w:r w:rsidRPr="00A154E7">
        <w:rPr>
          <w:rFonts w:eastAsia="Times New Roman"/>
          <w:sz w:val="24"/>
          <w:rtl/>
        </w:rPr>
        <w:t xml:space="preserve"> قبل از استفاده از </w:t>
      </w:r>
      <w:r w:rsidR="00464FE4" w:rsidRPr="00A154E7">
        <w:rPr>
          <w:rFonts w:eastAsia="Times New Roman" w:hint="cs"/>
          <w:sz w:val="24"/>
          <w:rtl/>
        </w:rPr>
        <w:t>آنها</w:t>
      </w:r>
      <w:r w:rsidRPr="00A154E7">
        <w:rPr>
          <w:rFonts w:eastAsia="Times New Roman"/>
          <w:sz w:val="24"/>
          <w:rtl/>
        </w:rPr>
        <w:t xml:space="preserve"> در دسترس </w:t>
      </w:r>
      <w:r w:rsidR="007056A7" w:rsidRPr="00A154E7">
        <w:rPr>
          <w:rFonts w:eastAsia="Times New Roman" w:hint="cs"/>
          <w:sz w:val="24"/>
          <w:rtl/>
        </w:rPr>
        <w:t>می‌باشند</w:t>
      </w:r>
      <w:r w:rsidRPr="00A154E7">
        <w:rPr>
          <w:rFonts w:eastAsia="Times New Roman"/>
          <w:sz w:val="24"/>
          <w:rtl/>
        </w:rPr>
        <w:t>؟</w:t>
      </w:r>
    </w:p>
    <w:p w14:paraId="5167F889" w14:textId="18764849" w:rsidR="00BE1C9A" w:rsidRPr="00A154E7" w:rsidRDefault="00BE1C9A" w:rsidP="00384346">
      <w:pPr>
        <w:pStyle w:val="ListParagraph"/>
        <w:numPr>
          <w:ilvl w:val="0"/>
          <w:numId w:val="64"/>
        </w:numPr>
        <w:shd w:val="clear" w:color="auto" w:fill="F6FBF5"/>
        <w:spacing w:before="120" w:after="120" w:line="276" w:lineRule="auto"/>
        <w:ind w:left="288" w:hanging="284"/>
        <w:rPr>
          <w:rFonts w:eastAsia="Times New Roman"/>
          <w:sz w:val="24"/>
          <w:rtl/>
        </w:rPr>
      </w:pPr>
      <w:r w:rsidRPr="00A154E7">
        <w:rPr>
          <w:rFonts w:eastAsia="Times New Roman"/>
          <w:sz w:val="24"/>
          <w:rtl/>
        </w:rPr>
        <w:t>مفروضات کل</w:t>
      </w:r>
      <w:r w:rsidRPr="00A154E7">
        <w:rPr>
          <w:rFonts w:eastAsia="Times New Roman" w:hint="cs"/>
          <w:sz w:val="24"/>
          <w:rtl/>
        </w:rPr>
        <w:t>ی</w:t>
      </w:r>
      <w:r w:rsidRPr="00A154E7">
        <w:rPr>
          <w:rFonts w:eastAsia="Times New Roman" w:hint="eastAsia"/>
          <w:sz w:val="24"/>
          <w:rtl/>
        </w:rPr>
        <w:t>د</w:t>
      </w:r>
      <w:r w:rsidRPr="00A154E7">
        <w:rPr>
          <w:rFonts w:eastAsia="Times New Roman" w:hint="cs"/>
          <w:sz w:val="24"/>
          <w:rtl/>
        </w:rPr>
        <w:t>ی</w:t>
      </w:r>
      <w:r w:rsidR="007056A7" w:rsidRPr="00A154E7">
        <w:rPr>
          <w:rFonts w:eastAsia="Times New Roman" w:hint="cs"/>
          <w:sz w:val="24"/>
          <w:rtl/>
        </w:rPr>
        <w:t xml:space="preserve"> در</w:t>
      </w:r>
      <w:r w:rsidRPr="00A154E7">
        <w:rPr>
          <w:rFonts w:eastAsia="Times New Roman"/>
          <w:sz w:val="24"/>
          <w:rtl/>
        </w:rPr>
        <w:t xml:space="preserve"> مدل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داده چ</w:t>
      </w:r>
      <w:r w:rsidR="007056A7" w:rsidRPr="00A154E7">
        <w:rPr>
          <w:rFonts w:eastAsia="Times New Roman" w:hint="cs"/>
          <w:sz w:val="24"/>
          <w:rtl/>
        </w:rPr>
        <w:t>ه هستند</w:t>
      </w:r>
      <w:r w:rsidRPr="00A154E7">
        <w:rPr>
          <w:rFonts w:eastAsia="Times New Roman" w:hint="eastAsia"/>
          <w:sz w:val="24"/>
          <w:rtl/>
        </w:rPr>
        <w:t>؟</w:t>
      </w:r>
    </w:p>
    <w:p w14:paraId="5445E381" w14:textId="5D4A1920" w:rsidR="00E36351" w:rsidRPr="00A154E7" w:rsidRDefault="00BE1C9A" w:rsidP="00BA5C3C">
      <w:pPr>
        <w:pStyle w:val="ListParagraph"/>
        <w:numPr>
          <w:ilvl w:val="0"/>
          <w:numId w:val="64"/>
        </w:numPr>
        <w:shd w:val="clear" w:color="auto" w:fill="F6FBF5"/>
        <w:spacing w:before="120" w:line="276" w:lineRule="auto"/>
        <w:ind w:left="290" w:hanging="284"/>
        <w:rPr>
          <w:rFonts w:eastAsia="Times New Roman"/>
          <w:sz w:val="24"/>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E36351" w:rsidRPr="00A154E7">
        <w:rPr>
          <w:rFonts w:eastAsia="Times New Roman"/>
          <w:sz w:val="24"/>
          <w:rtl/>
        </w:rPr>
        <w:t xml:space="preserve">از قضاوت متخصص </w:t>
      </w:r>
      <w:r w:rsidRPr="00A154E7">
        <w:rPr>
          <w:rFonts w:eastAsia="Times New Roman"/>
          <w:sz w:val="24"/>
          <w:rtl/>
        </w:rPr>
        <w:t xml:space="preserve">در مدل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روش استفاده </w:t>
      </w:r>
      <w:r w:rsidR="00E36351" w:rsidRPr="00A154E7">
        <w:rPr>
          <w:rFonts w:eastAsia="Times New Roman" w:hint="cs"/>
          <w:sz w:val="24"/>
          <w:rtl/>
        </w:rPr>
        <w:t>شده است</w:t>
      </w:r>
      <w:r w:rsidRPr="00A154E7">
        <w:rPr>
          <w:rFonts w:eastAsia="Times New Roman"/>
          <w:sz w:val="24"/>
          <w:rtl/>
        </w:rPr>
        <w:t>؟</w:t>
      </w:r>
    </w:p>
    <w:p w14:paraId="7EB2B9DC" w14:textId="6AC0B6D5" w:rsidR="00E36351" w:rsidRPr="00A154E7" w:rsidRDefault="00A41704" w:rsidP="00BA5C3C">
      <w:pPr>
        <w:shd w:val="clear" w:color="auto" w:fill="F6FBF5"/>
        <w:spacing w:after="120" w:line="276" w:lineRule="auto"/>
        <w:ind w:left="6"/>
        <w:rPr>
          <w:rFonts w:eastAsia="Times New Roman"/>
          <w:sz w:val="24"/>
          <w:rtl/>
        </w:rPr>
      </w:pPr>
      <w:r w:rsidRPr="00A154E7">
        <w:rPr>
          <w:rFonts w:eastAsia="Times New Roman"/>
          <w:sz w:val="24"/>
          <w:rtl/>
        </w:rPr>
        <w:t>هنگام</w:t>
      </w:r>
      <w:r w:rsidRPr="00A154E7">
        <w:rPr>
          <w:rFonts w:eastAsia="Times New Roman" w:hint="cs"/>
          <w:sz w:val="24"/>
          <w:rtl/>
        </w:rPr>
        <w:t>ی</w:t>
      </w:r>
      <w:r w:rsidRPr="00A154E7">
        <w:rPr>
          <w:rFonts w:eastAsia="Times New Roman"/>
          <w:sz w:val="24"/>
          <w:rtl/>
        </w:rPr>
        <w:t xml:space="preserve"> که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نگران</w:t>
      </w:r>
      <w:r w:rsidRPr="00A154E7">
        <w:rPr>
          <w:rFonts w:eastAsia="Times New Roman" w:hint="cs"/>
          <w:sz w:val="24"/>
          <w:rtl/>
        </w:rPr>
        <w:t>ی‌</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در مورد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داده</w:t>
      </w:r>
      <w:r w:rsidRPr="00A154E7">
        <w:rPr>
          <w:rFonts w:eastAsia="Times New Roman" w:hint="cs"/>
          <w:sz w:val="24"/>
          <w:rtl/>
        </w:rPr>
        <w:t>‌</w:t>
      </w:r>
      <w:r w:rsidRPr="00A154E7">
        <w:rPr>
          <w:rFonts w:eastAsia="Times New Roman"/>
          <w:sz w:val="24"/>
          <w:rtl/>
        </w:rPr>
        <w:t xml:space="preserve">ها دارد، </w:t>
      </w:r>
      <w:r w:rsidR="009320F8" w:rsidRPr="00A154E7">
        <w:rPr>
          <w:rFonts w:eastAsia="Times New Roman" w:hint="cs"/>
          <w:sz w:val="24"/>
          <w:rtl/>
        </w:rPr>
        <w:t>شاید تایید داده‌ها</w:t>
      </w:r>
      <w:r w:rsidRPr="00A154E7">
        <w:rPr>
          <w:rFonts w:eastAsia="Times New Roman"/>
          <w:sz w:val="24"/>
          <w:rtl/>
        </w:rPr>
        <w:t xml:space="preserve"> مناسب باشد. روش‌ها</w:t>
      </w:r>
      <w:r w:rsidRPr="00A154E7">
        <w:rPr>
          <w:rFonts w:eastAsia="Times New Roman" w:hint="cs"/>
          <w:sz w:val="24"/>
          <w:rtl/>
        </w:rPr>
        <w:t>ی</w:t>
      </w:r>
      <w:r w:rsidRPr="00A154E7">
        <w:rPr>
          <w:rFonts w:eastAsia="Times New Roman"/>
          <w:sz w:val="24"/>
          <w:rtl/>
        </w:rPr>
        <w:t xml:space="preserve"> اعتبارسنج</w:t>
      </w:r>
      <w:r w:rsidRPr="00A154E7">
        <w:rPr>
          <w:rFonts w:eastAsia="Times New Roman" w:hint="cs"/>
          <w:sz w:val="24"/>
          <w:rtl/>
        </w:rPr>
        <w:t>ی</w:t>
      </w:r>
      <w:r w:rsidRPr="00A154E7">
        <w:rPr>
          <w:rFonts w:eastAsia="Times New Roman"/>
          <w:sz w:val="24"/>
          <w:rtl/>
        </w:rPr>
        <w:t xml:space="preserve"> شامل آزما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داده‌ها بر اساس فراداده (به عنوان مثال، آمار خلاصه)، اجرا</w:t>
      </w:r>
      <w:r w:rsidRPr="00A154E7">
        <w:rPr>
          <w:rFonts w:eastAsia="Times New Roman" w:hint="cs"/>
          <w:sz w:val="24"/>
          <w:rtl/>
        </w:rPr>
        <w:t>ی</w:t>
      </w:r>
      <w:r w:rsidRPr="00A154E7">
        <w:rPr>
          <w:rFonts w:eastAsia="Times New Roman"/>
          <w:sz w:val="24"/>
          <w:rtl/>
        </w:rPr>
        <w:t xml:space="preserve"> کنترل‌ها</w:t>
      </w:r>
      <w:r w:rsidRPr="00A154E7">
        <w:rPr>
          <w:rFonts w:eastAsia="Times New Roman" w:hint="cs"/>
          <w:sz w:val="24"/>
          <w:rtl/>
        </w:rPr>
        <w:t>ی</w:t>
      </w:r>
      <w:r w:rsidRPr="00A154E7">
        <w:rPr>
          <w:rFonts w:eastAsia="Times New Roman"/>
          <w:sz w:val="24"/>
          <w:rtl/>
        </w:rPr>
        <w:t xml:space="preserve"> داخل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اعتبارسنج</w:t>
      </w:r>
      <w:r w:rsidRPr="00A154E7">
        <w:rPr>
          <w:rFonts w:eastAsia="Times New Roman" w:hint="cs"/>
          <w:sz w:val="24"/>
          <w:rtl/>
        </w:rPr>
        <w:t>ی</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رمجموعه‌ا</w:t>
      </w:r>
      <w:r w:rsidRPr="00A154E7">
        <w:rPr>
          <w:rFonts w:eastAsia="Times New Roman" w:hint="cs"/>
          <w:sz w:val="24"/>
          <w:rtl/>
        </w:rPr>
        <w:t>ی</w:t>
      </w:r>
      <w:r w:rsidRPr="00A154E7">
        <w:rPr>
          <w:rFonts w:eastAsia="Times New Roman"/>
          <w:sz w:val="24"/>
          <w:rtl/>
        </w:rPr>
        <w:t xml:space="preserve"> از داده‌ها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انجام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w:t>
      </w:r>
      <w:r w:rsidR="004B0307" w:rsidRPr="00A154E7">
        <w:rPr>
          <w:rFonts w:eastAsia="Times New Roman" w:hint="cs"/>
          <w:sz w:val="24"/>
          <w:rtl/>
        </w:rPr>
        <w:t>به منظور</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1903D7" w:rsidRPr="00A154E7">
        <w:rPr>
          <w:rFonts w:eastAsia="Times New Roman" w:hint="cs"/>
          <w:sz w:val="24"/>
          <w:rtl/>
        </w:rPr>
        <w:t>منطقی</w:t>
      </w:r>
      <w:r w:rsidRPr="00A154E7">
        <w:rPr>
          <w:rFonts w:eastAsia="Times New Roman"/>
          <w:sz w:val="24"/>
          <w:rtl/>
        </w:rPr>
        <w:t xml:space="preserve"> بودن </w:t>
      </w:r>
      <w:r w:rsidR="004B0307" w:rsidRPr="00A154E7">
        <w:rPr>
          <w:rFonts w:eastAsia="Times New Roman" w:hint="cs"/>
          <w:sz w:val="24"/>
          <w:rtl/>
        </w:rPr>
        <w:t>داده‌ها</w:t>
      </w:r>
      <w:r w:rsidR="00034398" w:rsidRPr="00A154E7">
        <w:rPr>
          <w:rFonts w:eastAsia="Times New Roman" w:hint="cs"/>
          <w:sz w:val="24"/>
          <w:rtl/>
        </w:rPr>
        <w:t>،</w:t>
      </w:r>
      <w:r w:rsidR="004B0307" w:rsidRPr="00A154E7">
        <w:rPr>
          <w:rFonts w:eastAsia="Times New Roman" w:hint="cs"/>
          <w:sz w:val="24"/>
          <w:rtl/>
        </w:rPr>
        <w:t xml:space="preserve"> می</w:t>
      </w:r>
      <w:r w:rsidR="004B0307" w:rsidRPr="00A154E7">
        <w:rPr>
          <w:rFonts w:eastAsia="Times New Roman" w:cs="Times New Roman"/>
          <w:sz w:val="24"/>
          <w:szCs w:val="24"/>
          <w:cs/>
        </w:rPr>
        <w:t>‎</w:t>
      </w:r>
      <w:r w:rsidR="004B0307" w:rsidRPr="00A154E7">
        <w:rPr>
          <w:rFonts w:eastAsia="Times New Roman" w:hint="cs"/>
          <w:sz w:val="24"/>
          <w:rtl/>
        </w:rPr>
        <w:t>باشد</w:t>
      </w:r>
      <w:r w:rsidRPr="00A154E7">
        <w:rPr>
          <w:rFonts w:eastAsia="Times New Roman"/>
          <w:sz w:val="24"/>
          <w:rtl/>
        </w:rPr>
        <w:t>.</w:t>
      </w:r>
    </w:p>
    <w:p w14:paraId="4D11281C" w14:textId="77777777" w:rsidR="00034398" w:rsidRPr="00A154E7" w:rsidRDefault="00034398" w:rsidP="00D257C9">
      <w:pPr>
        <w:pStyle w:val="Heading4"/>
        <w:spacing w:before="120"/>
        <w:rPr>
          <w:rFonts w:cs="B Titr"/>
          <w:i w:val="0"/>
          <w:iCs w:val="0"/>
          <w:color w:val="auto"/>
          <w:rtl/>
        </w:rPr>
      </w:pPr>
      <w:r w:rsidRPr="00A154E7">
        <w:rPr>
          <w:rFonts w:cs="B Titr"/>
          <w:i w:val="0"/>
          <w:iCs w:val="0"/>
          <w:color w:val="auto"/>
          <w:rtl/>
        </w:rPr>
        <w:t>زمان سنج</w:t>
      </w:r>
      <w:r w:rsidRPr="00A154E7">
        <w:rPr>
          <w:rFonts w:cs="B Titr" w:hint="cs"/>
          <w:i w:val="0"/>
          <w:iCs w:val="0"/>
          <w:color w:val="auto"/>
          <w:rtl/>
        </w:rPr>
        <w:t>ی</w:t>
      </w:r>
    </w:p>
    <w:p w14:paraId="242AF8A6" w14:textId="75D2F3F7" w:rsidR="00B700AE" w:rsidRPr="00A154E7" w:rsidRDefault="00034398" w:rsidP="00D257C9">
      <w:pPr>
        <w:spacing w:after="120" w:line="276" w:lineRule="auto"/>
        <w:contextualSpacing/>
        <w:rPr>
          <w:rFonts w:eastAsia="Times New Roman"/>
          <w:sz w:val="24"/>
          <w:rtl/>
        </w:rPr>
      </w:pPr>
      <w:r w:rsidRPr="00A154E7">
        <w:rPr>
          <w:rFonts w:eastAsia="Times New Roman" w:hint="eastAsia"/>
          <w:sz w:val="24"/>
          <w:rtl/>
        </w:rPr>
        <w:t>چارچوب</w:t>
      </w:r>
      <w:r w:rsidRPr="00A154E7">
        <w:rPr>
          <w:rFonts w:eastAsia="Times New Roman"/>
          <w:sz w:val="24"/>
          <w:rtl/>
        </w:rPr>
        <w:t xml:space="preserve"> </w:t>
      </w:r>
      <w:r w:rsidRPr="00A154E7">
        <w:rPr>
          <w:rFonts w:eastAsia="Times New Roman" w:hint="cs"/>
          <w:sz w:val="24"/>
          <w:rtl/>
        </w:rPr>
        <w:t>مدیریت ریسک سازمانی کوزو،</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شنهاد</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xml:space="preserve"> که افق زمان</w:t>
      </w:r>
      <w:r w:rsidRPr="00A154E7">
        <w:rPr>
          <w:rFonts w:eastAsia="Times New Roman" w:hint="cs"/>
          <w:sz w:val="24"/>
          <w:rtl/>
        </w:rPr>
        <w:t>ی</w:t>
      </w:r>
      <w:r w:rsidRPr="00A154E7">
        <w:rPr>
          <w:rFonts w:eastAsia="Times New Roman"/>
          <w:sz w:val="24"/>
          <w:rtl/>
        </w:rPr>
        <w:t xml:space="preserve"> مورد استفاده 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همان افق زمان</w:t>
      </w:r>
      <w:r w:rsidRPr="00A154E7">
        <w:rPr>
          <w:rFonts w:eastAsia="Times New Roman" w:hint="cs"/>
          <w:sz w:val="24"/>
          <w:rtl/>
        </w:rPr>
        <w:t>ی</w:t>
      </w:r>
      <w:r w:rsidR="00391989">
        <w:rPr>
          <w:rFonts w:eastAsia="Times New Roman"/>
          <w:sz w:val="24"/>
          <w:rtl/>
        </w:rPr>
        <w:t xml:space="preserve"> </w:t>
      </w:r>
      <w:r w:rsidR="00964951" w:rsidRPr="00A154E7">
        <w:rPr>
          <w:rFonts w:eastAsia="Times New Roman" w:hint="cs"/>
          <w:sz w:val="24"/>
          <w:rtl/>
        </w:rPr>
        <w:t>استفاده شده در راهبرد و</w:t>
      </w:r>
      <w:r w:rsidR="00391989">
        <w:rPr>
          <w:rFonts w:eastAsia="Times New Roman" w:hint="cs"/>
          <w:sz w:val="24"/>
          <w:rtl/>
        </w:rPr>
        <w:t xml:space="preserve"> </w:t>
      </w:r>
      <w:r w:rsidR="00964951" w:rsidRPr="00A154E7">
        <w:rPr>
          <w:rFonts w:eastAsia="Times New Roman" w:hint="cs"/>
          <w:sz w:val="24"/>
          <w:rtl/>
        </w:rPr>
        <w:t>اهداف کسب و کار باشد</w:t>
      </w:r>
      <w:r w:rsidRPr="00A154E7">
        <w:rPr>
          <w:rFonts w:eastAsia="Times New Roman"/>
          <w:sz w:val="24"/>
          <w:rtl/>
        </w:rPr>
        <w:t>. با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حال، </w:t>
      </w:r>
      <w:r w:rsidR="007A7BB1" w:rsidRPr="00A154E7">
        <w:rPr>
          <w:rFonts w:eastAsia="Times New Roman" w:hint="cs"/>
          <w:sz w:val="24"/>
          <w:rtl/>
        </w:rPr>
        <w:t>ریسک</w:t>
      </w:r>
      <w:r w:rsidR="007A7BB1" w:rsidRPr="00A154E7">
        <w:rPr>
          <w:rFonts w:eastAsia="Times New Roman" w:cs="Times New Roman"/>
          <w:sz w:val="24"/>
          <w:szCs w:val="24"/>
          <w:cs/>
        </w:rPr>
        <w:t>‎</w:t>
      </w:r>
      <w:r w:rsidR="007A7BB1" w:rsidRPr="00A154E7">
        <w:rPr>
          <w:rFonts w:eastAsia="Times New Roman" w:hint="cs"/>
          <w:sz w:val="24"/>
          <w:rtl/>
        </w:rPr>
        <w:t>های</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ست‌مح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و اجتماع</w:t>
      </w:r>
      <w:r w:rsidRPr="00A154E7">
        <w:rPr>
          <w:rFonts w:eastAsia="Times New Roman" w:hint="cs"/>
          <w:sz w:val="24"/>
          <w:rtl/>
        </w:rPr>
        <w:t>ی</w:t>
      </w:r>
      <w:r w:rsidRPr="00A154E7">
        <w:rPr>
          <w:rFonts w:eastAsia="Times New Roman"/>
          <w:sz w:val="24"/>
          <w:rtl/>
        </w:rPr>
        <w:t xml:space="preserve"> اغلب در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افق زمان</w:t>
      </w:r>
      <w:r w:rsidRPr="00A154E7">
        <w:rPr>
          <w:rFonts w:eastAsia="Times New Roman" w:hint="cs"/>
          <w:sz w:val="24"/>
          <w:rtl/>
        </w:rPr>
        <w:t>ی</w:t>
      </w:r>
      <w:r w:rsidRPr="00A154E7">
        <w:rPr>
          <w:rFonts w:eastAsia="Times New Roman"/>
          <w:sz w:val="24"/>
          <w:rtl/>
        </w:rPr>
        <w:t xml:space="preserve"> طولان</w:t>
      </w:r>
      <w:r w:rsidRPr="00A154E7">
        <w:rPr>
          <w:rFonts w:eastAsia="Times New Roman" w:hint="cs"/>
          <w:sz w:val="24"/>
          <w:rtl/>
        </w:rPr>
        <w:t>ی‌</w:t>
      </w:r>
      <w:r w:rsidRPr="00A154E7">
        <w:rPr>
          <w:rFonts w:eastAsia="Times New Roman" w:hint="eastAsia"/>
          <w:sz w:val="24"/>
          <w:rtl/>
        </w:rPr>
        <w:t>تر</w:t>
      </w:r>
      <w:r w:rsidRPr="00A154E7">
        <w:rPr>
          <w:rFonts w:eastAsia="Times New Roman"/>
          <w:sz w:val="24"/>
          <w:rtl/>
        </w:rPr>
        <w:t xml:space="preserve"> از </w:t>
      </w:r>
      <w:r w:rsidRPr="00A154E7">
        <w:rPr>
          <w:rFonts w:eastAsia="Times New Roman" w:hint="cs"/>
          <w:sz w:val="24"/>
          <w:rtl/>
        </w:rPr>
        <w:t>ی</w:t>
      </w:r>
      <w:r w:rsidRPr="00A154E7">
        <w:rPr>
          <w:rFonts w:eastAsia="Times New Roman" w:hint="eastAsia"/>
          <w:sz w:val="24"/>
          <w:rtl/>
        </w:rPr>
        <w:t>ک</w:t>
      </w:r>
      <w:r w:rsidR="0076118E" w:rsidRPr="00A154E7">
        <w:rPr>
          <w:rFonts w:eastAsia="Times New Roman" w:hint="cs"/>
          <w:sz w:val="24"/>
          <w:rtl/>
        </w:rPr>
        <w:t xml:space="preserve"> دوره</w:t>
      </w:r>
      <w:r w:rsidRPr="00A154E7">
        <w:rPr>
          <w:rFonts w:eastAsia="Times New Roman"/>
          <w:sz w:val="24"/>
          <w:rtl/>
        </w:rPr>
        <w:t xml:space="preserve"> سه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پنج سال</w:t>
      </w:r>
      <w:r w:rsidR="005F2154" w:rsidRPr="00A154E7">
        <w:rPr>
          <w:rFonts w:eastAsia="Times New Roman" w:hint="cs"/>
          <w:sz w:val="24"/>
          <w:rtl/>
        </w:rPr>
        <w:t>،</w:t>
      </w:r>
      <w:r w:rsidRPr="00A154E7">
        <w:rPr>
          <w:rFonts w:eastAsia="Times New Roman"/>
          <w:sz w:val="24"/>
          <w:rtl/>
        </w:rPr>
        <w:t xml:space="preserve"> </w:t>
      </w:r>
      <w:r w:rsidR="0076118E" w:rsidRPr="00A154E7">
        <w:rPr>
          <w:rFonts w:eastAsia="Times New Roman" w:hint="cs"/>
          <w:sz w:val="24"/>
          <w:rtl/>
        </w:rPr>
        <w:t>ک</w:t>
      </w:r>
      <w:r w:rsidR="00C63670" w:rsidRPr="00A154E7">
        <w:rPr>
          <w:rFonts w:eastAsia="Times New Roman" w:hint="cs"/>
          <w:sz w:val="24"/>
          <w:rtl/>
        </w:rPr>
        <w:t>ه غالبا</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B754F6" w:rsidRPr="00A154E7">
        <w:rPr>
          <w:rFonts w:eastAsia="Times New Roman" w:hint="cs"/>
          <w:sz w:val="24"/>
          <w:rtl/>
        </w:rPr>
        <w:t>تعریف</w:t>
      </w:r>
      <w:r w:rsidRPr="00A154E7">
        <w:rPr>
          <w:rFonts w:eastAsia="Times New Roman"/>
          <w:sz w:val="24"/>
          <w:rtl/>
        </w:rPr>
        <w:t xml:space="preserve"> </w:t>
      </w:r>
      <w:r w:rsidR="005F2154" w:rsidRPr="00A154E7">
        <w:rPr>
          <w:rFonts w:eastAsia="Times New Roman" w:hint="cs"/>
          <w:sz w:val="24"/>
          <w:rtl/>
        </w:rPr>
        <w:t>راهبرد</w:t>
      </w:r>
      <w:r w:rsidR="0076118E" w:rsidRPr="00A154E7">
        <w:rPr>
          <w:rFonts w:eastAsia="Times New Roman" w:hint="cs"/>
          <w:sz w:val="24"/>
          <w:rtl/>
        </w:rPr>
        <w:t xml:space="preserve"> </w:t>
      </w:r>
      <w:r w:rsidRPr="00A154E7">
        <w:rPr>
          <w:rFonts w:eastAsia="Times New Roman"/>
          <w:sz w:val="24"/>
          <w:rtl/>
        </w:rPr>
        <w:t>استفاده م</w:t>
      </w:r>
      <w:r w:rsidRPr="00A154E7">
        <w:rPr>
          <w:rFonts w:eastAsia="Times New Roman" w:hint="cs"/>
          <w:sz w:val="24"/>
          <w:rtl/>
        </w:rPr>
        <w:t>ی</w:t>
      </w:r>
      <w:r w:rsidR="0076118E" w:rsidRPr="00A154E7">
        <w:rPr>
          <w:rFonts w:eastAsia="Times New Roman" w:hint="cs"/>
          <w:sz w:val="24"/>
          <w:rtl/>
        </w:rPr>
        <w:t>‌</w:t>
      </w:r>
      <w:r w:rsidRPr="00A154E7">
        <w:rPr>
          <w:rFonts w:eastAsia="Times New Roman"/>
          <w:sz w:val="24"/>
          <w:rtl/>
        </w:rPr>
        <w:t xml:space="preserve">شود. </w:t>
      </w:r>
      <w:r w:rsidR="00B754F6" w:rsidRPr="00A154E7">
        <w:rPr>
          <w:rFonts w:eastAsia="Times New Roman" w:hint="cs"/>
          <w:sz w:val="24"/>
          <w:rtl/>
        </w:rPr>
        <w:t>بروز می</w:t>
      </w:r>
      <w:r w:rsidR="00B754F6" w:rsidRPr="00A154E7">
        <w:rPr>
          <w:rFonts w:eastAsia="Times New Roman" w:cs="Times New Roman"/>
          <w:sz w:val="24"/>
          <w:szCs w:val="24"/>
          <w:cs/>
        </w:rPr>
        <w:t>‎</w:t>
      </w:r>
      <w:r w:rsidR="00B754F6" w:rsidRPr="00A154E7">
        <w:rPr>
          <w:rFonts w:eastAsia="Times New Roman" w:hint="cs"/>
          <w:sz w:val="24"/>
          <w:rtl/>
        </w:rPr>
        <w:t>نمایند</w:t>
      </w:r>
      <w:r w:rsidR="005F2154" w:rsidRPr="00A154E7">
        <w:rPr>
          <w:rFonts w:eastAsia="Times New Roman"/>
          <w:sz w:val="24"/>
          <w:rtl/>
        </w:rPr>
        <w:t xml:space="preserve">. </w:t>
      </w:r>
      <w:r w:rsidRPr="00A154E7">
        <w:rPr>
          <w:rFonts w:eastAsia="Times New Roman"/>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B754F6" w:rsidRPr="00A154E7">
        <w:rPr>
          <w:rFonts w:eastAsia="Times New Roman" w:hint="cs"/>
          <w:sz w:val="24"/>
          <w:rtl/>
        </w:rPr>
        <w:t>‌</w:t>
      </w:r>
      <w:r w:rsidRPr="00A154E7">
        <w:rPr>
          <w:rFonts w:eastAsia="Times New Roman"/>
          <w:sz w:val="24"/>
          <w:rtl/>
        </w:rPr>
        <w:t>ها مستلزم اتخاذ تصم</w:t>
      </w:r>
      <w:r w:rsidRPr="00A154E7">
        <w:rPr>
          <w:rFonts w:eastAsia="Times New Roman" w:hint="cs"/>
          <w:sz w:val="24"/>
          <w:rtl/>
        </w:rPr>
        <w:t>ی</w:t>
      </w:r>
      <w:r w:rsidRPr="00A154E7">
        <w:rPr>
          <w:rFonts w:eastAsia="Times New Roman" w:hint="eastAsia"/>
          <w:sz w:val="24"/>
          <w:rtl/>
        </w:rPr>
        <w:t>مات</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w:t>
      </w:r>
      <w:r w:rsidR="00B754F6" w:rsidRPr="00A154E7">
        <w:rPr>
          <w:rFonts w:eastAsia="Times New Roman" w:hint="eastAsia"/>
          <w:sz w:val="24"/>
        </w:rPr>
        <w:t>‌</w:t>
      </w:r>
      <w:r w:rsidRPr="00A154E7">
        <w:rPr>
          <w:rFonts w:eastAsia="Times New Roman"/>
          <w:sz w:val="24"/>
          <w:rtl/>
        </w:rPr>
        <w:t>گذار</w:t>
      </w:r>
      <w:r w:rsidRPr="00A154E7">
        <w:rPr>
          <w:rFonts w:eastAsia="Times New Roman" w:hint="cs"/>
          <w:sz w:val="24"/>
          <w:rtl/>
        </w:rPr>
        <w:t>ی</w:t>
      </w:r>
      <w:r w:rsidRPr="00A154E7">
        <w:rPr>
          <w:rFonts w:eastAsia="Times New Roman"/>
          <w:sz w:val="24"/>
          <w:rtl/>
        </w:rPr>
        <w:t xml:space="preserve"> امروز</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ظرف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ساز</w:t>
      </w:r>
      <w:r w:rsidRPr="00A154E7">
        <w:rPr>
          <w:rFonts w:eastAsia="Times New Roman" w:hint="cs"/>
          <w:sz w:val="24"/>
          <w:rtl/>
        </w:rPr>
        <w:t>ی</w:t>
      </w:r>
      <w:r w:rsidRPr="00A154E7">
        <w:rPr>
          <w:rFonts w:eastAsia="Times New Roman"/>
          <w:sz w:val="24"/>
          <w:rtl/>
        </w:rPr>
        <w:t xml:space="preserve"> بلندمدت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توسعه </w:t>
      </w:r>
      <w:r w:rsidR="00B754F6" w:rsidRPr="00A154E7">
        <w:rPr>
          <w:rFonts w:eastAsia="Times New Roman" w:hint="cs"/>
          <w:sz w:val="24"/>
          <w:rtl/>
        </w:rPr>
        <w:t>راهبردهای تطبیقی است</w:t>
      </w:r>
      <w:r w:rsidRPr="00A154E7">
        <w:rPr>
          <w:rFonts w:eastAsia="Times New Roman"/>
          <w:sz w:val="24"/>
          <w:rtl/>
        </w:rPr>
        <w:t xml:space="preserve"> که ممکن است با نتا</w:t>
      </w:r>
      <w:r w:rsidRPr="00A154E7">
        <w:rPr>
          <w:rFonts w:eastAsia="Times New Roman" w:hint="cs"/>
          <w:sz w:val="24"/>
          <w:rtl/>
        </w:rPr>
        <w:t>ی</w:t>
      </w:r>
      <w:r w:rsidRPr="00A154E7">
        <w:rPr>
          <w:rFonts w:eastAsia="Times New Roman" w:hint="eastAsia"/>
          <w:sz w:val="24"/>
          <w:rtl/>
        </w:rPr>
        <w:t>ج</w:t>
      </w:r>
      <w:r w:rsidRPr="00A154E7">
        <w:rPr>
          <w:rFonts w:eastAsia="Times New Roman"/>
          <w:sz w:val="24"/>
          <w:rtl/>
        </w:rPr>
        <w:t xml:space="preserve"> کوتاه مدت</w:t>
      </w:r>
      <w:r w:rsidRPr="00A154E7">
        <w:rPr>
          <w:rFonts w:eastAsia="Times New Roman" w:hint="cs"/>
          <w:sz w:val="24"/>
          <w:rtl/>
        </w:rPr>
        <w:t>ی</w:t>
      </w:r>
      <w:r w:rsidRPr="00A154E7">
        <w:rPr>
          <w:rFonts w:eastAsia="Times New Roman"/>
          <w:sz w:val="24"/>
          <w:rtl/>
        </w:rPr>
        <w:t xml:space="preserve"> که شرکت</w:t>
      </w:r>
      <w:r w:rsidR="002E30AB" w:rsidRPr="00A154E7">
        <w:rPr>
          <w:rFonts w:eastAsia="Times New Roman" w:hint="cs"/>
          <w:sz w:val="24"/>
          <w:rtl/>
        </w:rPr>
        <w:t>‌</w:t>
      </w:r>
      <w:r w:rsidRPr="00A154E7">
        <w:rPr>
          <w:rFonts w:eastAsia="Times New Roman"/>
          <w:sz w:val="24"/>
          <w:rtl/>
        </w:rPr>
        <w:t>ها برا</w:t>
      </w:r>
      <w:r w:rsidRPr="00A154E7">
        <w:rPr>
          <w:rFonts w:eastAsia="Times New Roman" w:hint="cs"/>
          <w:sz w:val="24"/>
          <w:rtl/>
        </w:rPr>
        <w:t>ی</w:t>
      </w:r>
      <w:r w:rsidRPr="00A154E7">
        <w:rPr>
          <w:rFonts w:eastAsia="Times New Roman"/>
          <w:sz w:val="24"/>
          <w:rtl/>
        </w:rPr>
        <w:t xml:space="preserve"> ارائه آن </w:t>
      </w:r>
      <w:r w:rsidR="002E30AB" w:rsidRPr="00A154E7">
        <w:rPr>
          <w:rFonts w:eastAsia="Times New Roman" w:hint="cs"/>
          <w:sz w:val="24"/>
          <w:rtl/>
        </w:rPr>
        <w:t>تحت</w:t>
      </w:r>
      <w:r w:rsidRPr="00A154E7">
        <w:rPr>
          <w:rFonts w:eastAsia="Times New Roman"/>
          <w:sz w:val="24"/>
          <w:rtl/>
        </w:rPr>
        <w:t xml:space="preserve"> فشار </w:t>
      </w:r>
      <w:r w:rsidR="002E30AB" w:rsidRPr="00A154E7">
        <w:rPr>
          <w:rFonts w:eastAsia="Times New Roman" w:hint="cs"/>
          <w:sz w:val="24"/>
          <w:rtl/>
        </w:rPr>
        <w:t>است،</w:t>
      </w:r>
      <w:r w:rsidRPr="00A154E7">
        <w:rPr>
          <w:rFonts w:eastAsia="Times New Roman"/>
          <w:sz w:val="24"/>
          <w:rtl/>
        </w:rPr>
        <w:t xml:space="preserve"> مغا</w:t>
      </w:r>
      <w:r w:rsidRPr="00A154E7">
        <w:rPr>
          <w:rFonts w:eastAsia="Times New Roman" w:hint="cs"/>
          <w:sz w:val="24"/>
          <w:rtl/>
        </w:rPr>
        <w:t>ی</w:t>
      </w:r>
      <w:r w:rsidRPr="00A154E7">
        <w:rPr>
          <w:rFonts w:eastAsia="Times New Roman" w:hint="eastAsia"/>
          <w:sz w:val="24"/>
          <w:rtl/>
        </w:rPr>
        <w:t>رت</w:t>
      </w:r>
      <w:r w:rsidRPr="00A154E7">
        <w:rPr>
          <w:rFonts w:eastAsia="Times New Roman"/>
          <w:sz w:val="24"/>
          <w:rtl/>
        </w:rPr>
        <w:t xml:space="preserve"> داشته باشد.</w:t>
      </w:r>
    </w:p>
    <w:p w14:paraId="110C7431" w14:textId="77777777" w:rsidR="006E629D" w:rsidRPr="00A154E7" w:rsidRDefault="00B700AE" w:rsidP="006E629D">
      <w:pPr>
        <w:spacing w:before="120" w:after="120" w:line="276" w:lineRule="auto"/>
        <w:contextualSpacing/>
        <w:rPr>
          <w:rtl/>
        </w:rPr>
      </w:pPr>
      <w:r w:rsidRPr="00A154E7">
        <w:rPr>
          <w:rtl/>
        </w:rPr>
        <w:t xml:space="preserve"> </w:t>
      </w:r>
      <w:r w:rsidRPr="00A154E7">
        <w:rPr>
          <w:rFonts w:eastAsia="Times New Roman"/>
          <w:sz w:val="24"/>
          <w:rtl/>
        </w:rPr>
        <w:t>علاوه بر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با در نظر گرفتن </w:t>
      </w:r>
      <w:r w:rsidRPr="00A154E7">
        <w:rPr>
          <w:rFonts w:eastAsia="Times New Roman" w:hint="cs"/>
          <w:sz w:val="24"/>
          <w:rtl/>
        </w:rPr>
        <w:t xml:space="preserve">صرف </w:t>
      </w:r>
      <w:r w:rsidRPr="00A154E7">
        <w:rPr>
          <w:rFonts w:eastAsia="Times New Roman"/>
          <w:sz w:val="24"/>
          <w:rtl/>
        </w:rPr>
        <w:t>فور</w:t>
      </w:r>
      <w:r w:rsidRPr="00A154E7">
        <w:rPr>
          <w:rFonts w:eastAsia="Times New Roman" w:hint="cs"/>
          <w:sz w:val="24"/>
          <w:rtl/>
        </w:rPr>
        <w:t>ی‌</w:t>
      </w:r>
      <w:r w:rsidRPr="00A154E7">
        <w:rPr>
          <w:rFonts w:eastAsia="Times New Roman" w:hint="eastAsia"/>
          <w:sz w:val="24"/>
          <w:rtl/>
        </w:rPr>
        <w:t>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sz w:val="24"/>
          <w:rtl/>
        </w:rPr>
        <w:t xml:space="preserve"> </w:t>
      </w:r>
      <w:r w:rsidR="00F4273E" w:rsidRPr="00A154E7">
        <w:rPr>
          <w:rFonts w:eastAsia="Times New Roman" w:hint="cs"/>
          <w:sz w:val="24"/>
          <w:rtl/>
        </w:rPr>
        <w:t>سازمانها</w:t>
      </w:r>
      <w:r w:rsidRPr="00A154E7">
        <w:rPr>
          <w:rFonts w:eastAsia="Times New Roman"/>
          <w:sz w:val="24"/>
          <w:rtl/>
        </w:rPr>
        <w:t xml:space="preserve"> ممکن است ارزش بلندمدت</w:t>
      </w:r>
      <w:r w:rsidRPr="00A154E7">
        <w:rPr>
          <w:rFonts w:eastAsia="Times New Roman" w:hint="cs"/>
          <w:sz w:val="24"/>
          <w:rtl/>
        </w:rPr>
        <w:t>ی</w:t>
      </w:r>
      <w:r w:rsidRPr="00A154E7">
        <w:rPr>
          <w:rFonts w:eastAsia="Times New Roman"/>
          <w:sz w:val="24"/>
          <w:rtl/>
        </w:rPr>
        <w:t xml:space="preserve"> را که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ارائه </w:t>
      </w:r>
      <w:r w:rsidR="008F4A18" w:rsidRPr="00A154E7">
        <w:rPr>
          <w:rFonts w:eastAsia="Times New Roman" w:hint="cs"/>
          <w:sz w:val="24"/>
          <w:rtl/>
        </w:rPr>
        <w:t xml:space="preserve">نمایند و نیز </w:t>
      </w:r>
      <w:r w:rsidRPr="00A154E7">
        <w:rPr>
          <w:rFonts w:eastAsia="Times New Roman"/>
          <w:sz w:val="24"/>
          <w:rtl/>
        </w:rPr>
        <w:t>مزا</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w:t>
      </w:r>
      <w:r w:rsidRPr="00A154E7">
        <w:rPr>
          <w:rFonts w:eastAsia="Times New Roman"/>
          <w:sz w:val="24"/>
          <w:rtl/>
        </w:rPr>
        <w:t xml:space="preserve"> احتمال</w:t>
      </w:r>
      <w:r w:rsidRPr="00A154E7">
        <w:rPr>
          <w:rFonts w:eastAsia="Times New Roman" w:hint="cs"/>
          <w:sz w:val="24"/>
          <w:rtl/>
        </w:rPr>
        <w:t>ی</w:t>
      </w:r>
      <w:r w:rsidRPr="00A154E7">
        <w:rPr>
          <w:rFonts w:eastAsia="Times New Roman"/>
          <w:sz w:val="24"/>
          <w:rtl/>
        </w:rPr>
        <w:t xml:space="preserve"> واکنش به ر</w:t>
      </w:r>
      <w:r w:rsidRPr="00A154E7">
        <w:rPr>
          <w:rFonts w:eastAsia="Times New Roman" w:hint="cs"/>
          <w:sz w:val="24"/>
          <w:rtl/>
        </w:rPr>
        <w:t>ی</w:t>
      </w:r>
      <w:r w:rsidRPr="00A154E7">
        <w:rPr>
          <w:rFonts w:eastAsia="Times New Roman" w:hint="eastAsia"/>
          <w:sz w:val="24"/>
          <w:rtl/>
        </w:rPr>
        <w:t>سک‌ها</w:t>
      </w:r>
      <w:r w:rsidR="008F4A18" w:rsidRPr="00A154E7">
        <w:rPr>
          <w:rFonts w:eastAsia="Times New Roman" w:hint="cs"/>
          <w:sz w:val="24"/>
          <w:rtl/>
        </w:rPr>
        <w:t xml:space="preserve">، </w:t>
      </w:r>
      <w:r w:rsidRPr="00A154E7">
        <w:rPr>
          <w:rFonts w:eastAsia="Times New Roman"/>
          <w:sz w:val="24"/>
          <w:rtl/>
        </w:rPr>
        <w:t>قبل از</w:t>
      </w:r>
      <w:r w:rsidR="008F4A18" w:rsidRPr="00A154E7">
        <w:rPr>
          <w:rFonts w:eastAsia="Times New Roman" w:hint="cs"/>
          <w:sz w:val="24"/>
          <w:rtl/>
        </w:rPr>
        <w:t xml:space="preserve"> </w:t>
      </w:r>
      <w:r w:rsidR="0035454B" w:rsidRPr="00A154E7">
        <w:rPr>
          <w:rFonts w:eastAsia="Times New Roman" w:hint="cs"/>
          <w:sz w:val="24"/>
          <w:rtl/>
        </w:rPr>
        <w:t xml:space="preserve">اینکه به طور کامل پدیدار شوند، </w:t>
      </w:r>
      <w:r w:rsidRPr="00A154E7">
        <w:rPr>
          <w:rFonts w:eastAsia="Times New Roman"/>
          <w:sz w:val="24"/>
          <w:rtl/>
        </w:rPr>
        <w:t>ناد</w:t>
      </w:r>
      <w:r w:rsidRPr="00A154E7">
        <w:rPr>
          <w:rFonts w:eastAsia="Times New Roman" w:hint="cs"/>
          <w:sz w:val="24"/>
          <w:rtl/>
        </w:rPr>
        <w:t>ی</w:t>
      </w:r>
      <w:r w:rsidRPr="00A154E7">
        <w:rPr>
          <w:rFonts w:eastAsia="Times New Roman" w:hint="eastAsia"/>
          <w:sz w:val="24"/>
          <w:rtl/>
        </w:rPr>
        <w:t>ده</w:t>
      </w:r>
      <w:r w:rsidRPr="00A154E7">
        <w:rPr>
          <w:rFonts w:eastAsia="Times New Roman"/>
          <w:sz w:val="24"/>
          <w:rtl/>
        </w:rPr>
        <w:t xml:space="preserve"> بگ</w:t>
      </w:r>
      <w:r w:rsidRPr="00A154E7">
        <w:rPr>
          <w:rFonts w:eastAsia="Times New Roman" w:hint="cs"/>
          <w:sz w:val="24"/>
          <w:rtl/>
        </w:rPr>
        <w:t>ی</w:t>
      </w:r>
      <w:r w:rsidRPr="00A154E7">
        <w:rPr>
          <w:rFonts w:eastAsia="Times New Roman" w:hint="eastAsia"/>
          <w:sz w:val="24"/>
          <w:rtl/>
        </w:rPr>
        <w:t>رند</w:t>
      </w:r>
      <w:r w:rsidRPr="00A154E7">
        <w:rPr>
          <w:rFonts w:eastAsia="Times New Roman"/>
          <w:sz w:val="24"/>
          <w:rtl/>
        </w:rPr>
        <w:t>. به عنوان مثال،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آب و هوا ممکن است در هر زمان در 50 سال آ</w:t>
      </w:r>
      <w:r w:rsidRPr="00A154E7">
        <w:rPr>
          <w:rFonts w:eastAsia="Times New Roman" w:hint="cs"/>
          <w:sz w:val="24"/>
          <w:rtl/>
        </w:rPr>
        <w:t>ی</w:t>
      </w:r>
      <w:r w:rsidRPr="00A154E7">
        <w:rPr>
          <w:rFonts w:eastAsia="Times New Roman" w:hint="eastAsia"/>
          <w:sz w:val="24"/>
          <w:rtl/>
        </w:rPr>
        <w:t>نده</w:t>
      </w:r>
      <w:r w:rsidRPr="00A154E7">
        <w:rPr>
          <w:rFonts w:eastAsia="Times New Roman"/>
          <w:sz w:val="24"/>
          <w:rtl/>
        </w:rPr>
        <w:t xml:space="preserve"> </w:t>
      </w:r>
      <w:r w:rsidR="00301E2B" w:rsidRPr="00A154E7">
        <w:rPr>
          <w:rFonts w:eastAsia="Times New Roman" w:hint="cs"/>
          <w:sz w:val="24"/>
          <w:rtl/>
        </w:rPr>
        <w:t>پدیدار شوند</w:t>
      </w:r>
      <w:r w:rsidRPr="00A154E7">
        <w:rPr>
          <w:rFonts w:eastAsia="Times New Roman"/>
          <w:sz w:val="24"/>
          <w:rtl/>
        </w:rPr>
        <w:t>. با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انتقال</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ف</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hint="eastAsia"/>
          <w:sz w:val="24"/>
          <w:rtl/>
        </w:rPr>
        <w:t>ک</w:t>
      </w:r>
      <w:r w:rsidRPr="00A154E7">
        <w:rPr>
          <w:rFonts w:eastAsia="Times New Roman" w:hint="cs"/>
          <w:sz w:val="24"/>
          <w:rtl/>
        </w:rPr>
        <w:t>ی</w:t>
      </w:r>
      <w:r w:rsidRPr="00A154E7">
        <w:rPr>
          <w:rFonts w:eastAsia="Times New Roman"/>
          <w:sz w:val="24"/>
          <w:rtl/>
        </w:rPr>
        <w:t xml:space="preserve"> در حال حاضر، سازمان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پاسخ </w:t>
      </w:r>
      <w:r w:rsidR="009850F2" w:rsidRPr="00A154E7">
        <w:rPr>
          <w:rFonts w:eastAsia="Times New Roman" w:hint="cs"/>
          <w:sz w:val="24"/>
          <w:rtl/>
        </w:rPr>
        <w:t xml:space="preserve">بسیار </w:t>
      </w:r>
      <w:r w:rsidRPr="00A154E7">
        <w:rPr>
          <w:rFonts w:eastAsia="Times New Roman"/>
          <w:sz w:val="24"/>
          <w:rtl/>
        </w:rPr>
        <w:t>تدر</w:t>
      </w:r>
      <w:r w:rsidRPr="00A154E7">
        <w:rPr>
          <w:rFonts w:eastAsia="Times New Roman" w:hint="cs"/>
          <w:sz w:val="24"/>
          <w:rtl/>
        </w:rPr>
        <w:t>ی</w:t>
      </w:r>
      <w:r w:rsidRPr="00A154E7">
        <w:rPr>
          <w:rFonts w:eastAsia="Times New Roman" w:hint="eastAsia"/>
          <w:sz w:val="24"/>
          <w:rtl/>
        </w:rPr>
        <w:t>ج</w:t>
      </w:r>
      <w:r w:rsidRPr="00A154E7">
        <w:rPr>
          <w:rFonts w:eastAsia="Times New Roman" w:hint="cs"/>
          <w:sz w:val="24"/>
          <w:rtl/>
        </w:rPr>
        <w:t>ی</w:t>
      </w:r>
      <w:r w:rsidRPr="00A154E7">
        <w:rPr>
          <w:rFonts w:eastAsia="Times New Roman"/>
          <w:sz w:val="24"/>
          <w:rtl/>
        </w:rPr>
        <w:t xml:space="preserve"> 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9850F2" w:rsidRPr="00A154E7">
        <w:rPr>
          <w:rFonts w:eastAsia="Times New Roman" w:hint="cs"/>
          <w:sz w:val="24"/>
          <w:rtl/>
        </w:rPr>
        <w:t>ریسک</w:t>
      </w:r>
      <w:r w:rsidR="009850F2" w:rsidRPr="00A154E7">
        <w:rPr>
          <w:rFonts w:eastAsia="Times New Roman" w:cs="Times New Roman"/>
          <w:sz w:val="24"/>
          <w:szCs w:val="24"/>
          <w:cs/>
        </w:rPr>
        <w:t>‎</w:t>
      </w:r>
      <w:r w:rsidR="009850F2" w:rsidRPr="00A154E7">
        <w:rPr>
          <w:rFonts w:eastAsia="Times New Roman" w:hint="cs"/>
          <w:sz w:val="24"/>
          <w:rtl/>
        </w:rPr>
        <w:t>ها</w:t>
      </w:r>
      <w:r w:rsidRPr="00A154E7">
        <w:rPr>
          <w:rFonts w:eastAsia="Times New Roman"/>
          <w:sz w:val="24"/>
          <w:rtl/>
        </w:rPr>
        <w:t xml:space="preserve"> برنامه‌ر</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sz w:val="24"/>
          <w:rtl/>
        </w:rPr>
        <w:t xml:space="preserve"> </w:t>
      </w:r>
      <w:r w:rsidR="009850F2" w:rsidRPr="00A154E7">
        <w:rPr>
          <w:rFonts w:eastAsia="Times New Roman" w:hint="cs"/>
          <w:sz w:val="24"/>
          <w:rtl/>
        </w:rPr>
        <w:t>نماید</w:t>
      </w:r>
      <w:r w:rsidRPr="00A154E7">
        <w:rPr>
          <w:rFonts w:eastAsia="Times New Roman"/>
          <w:sz w:val="24"/>
          <w:rtl/>
        </w:rPr>
        <w:t>، خواه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شامل دنبال کردن فرصت‌ها</w:t>
      </w:r>
      <w:r w:rsidRPr="00A154E7">
        <w:rPr>
          <w:rFonts w:eastAsia="Times New Roman" w:hint="cs"/>
          <w:sz w:val="24"/>
          <w:rtl/>
        </w:rPr>
        <w:t>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محصولات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خدمات کم کربن باشد،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انعطاف‌پذ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در برابر اثرات آب و هو</w:t>
      </w:r>
      <w:r w:rsidRPr="00A154E7">
        <w:rPr>
          <w:rFonts w:eastAsia="Times New Roman" w:hint="eastAsia"/>
          <w:sz w:val="24"/>
          <w:rtl/>
        </w:rPr>
        <w:t>ا</w:t>
      </w:r>
      <w:r w:rsidRPr="00A154E7">
        <w:rPr>
          <w:rFonts w:eastAsia="Times New Roman"/>
          <w:sz w:val="24"/>
          <w:rtl/>
        </w:rPr>
        <w:t xml:space="preserve"> </w:t>
      </w:r>
      <w:r w:rsidR="006E629D" w:rsidRPr="00A154E7">
        <w:rPr>
          <w:rFonts w:eastAsia="Times New Roman" w:hint="cs"/>
          <w:sz w:val="24"/>
          <w:rtl/>
        </w:rPr>
        <w:t xml:space="preserve">خراب </w:t>
      </w:r>
      <w:r w:rsidRPr="00A154E7">
        <w:rPr>
          <w:rFonts w:eastAsia="Times New Roman"/>
          <w:sz w:val="24"/>
          <w:rtl/>
        </w:rPr>
        <w:t>در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خود.</w:t>
      </w:r>
      <w:r w:rsidR="006E629D" w:rsidRPr="00A154E7">
        <w:rPr>
          <w:rtl/>
        </w:rPr>
        <w:t xml:space="preserve"> </w:t>
      </w:r>
    </w:p>
    <w:p w14:paraId="53334C76" w14:textId="4CF93FAB" w:rsidR="006E629D" w:rsidRPr="00A154E7" w:rsidRDefault="006E629D" w:rsidP="00D257C9">
      <w:pPr>
        <w:pStyle w:val="Heading4"/>
        <w:spacing w:before="120"/>
        <w:rPr>
          <w:rFonts w:cs="B Titr"/>
          <w:i w:val="0"/>
          <w:iCs w:val="0"/>
          <w:color w:val="auto"/>
        </w:rPr>
      </w:pPr>
      <w:r w:rsidRPr="00A154E7">
        <w:rPr>
          <w:rFonts w:cs="B Titr"/>
          <w:i w:val="0"/>
          <w:iCs w:val="0"/>
          <w:color w:val="auto"/>
          <w:rtl/>
        </w:rPr>
        <w:t>محدوده</w:t>
      </w:r>
    </w:p>
    <w:p w14:paraId="5A3F7A38" w14:textId="76FAB760" w:rsidR="00D257C9" w:rsidRPr="00A154E7" w:rsidRDefault="006E629D" w:rsidP="00D257C9">
      <w:pPr>
        <w:spacing w:after="120" w:line="276" w:lineRule="auto"/>
        <w:contextualSpacing/>
        <w:rPr>
          <w:rFonts w:eastAsia="Times New Roman"/>
          <w:sz w:val="24"/>
          <w:rtl/>
        </w:rPr>
      </w:pPr>
      <w:r w:rsidRPr="00A154E7">
        <w:rPr>
          <w:rFonts w:eastAsia="Times New Roman"/>
          <w:sz w:val="24"/>
          <w:rtl/>
        </w:rPr>
        <w:t>محدوده، مرزها</w:t>
      </w:r>
      <w:r w:rsidRPr="00A154E7">
        <w:rPr>
          <w:rFonts w:eastAsia="Times New Roman" w:hint="cs"/>
          <w:sz w:val="24"/>
          <w:rtl/>
        </w:rPr>
        <w:t>ی</w:t>
      </w:r>
      <w:r w:rsidRPr="00A154E7">
        <w:rPr>
          <w:rFonts w:eastAsia="Times New Roman"/>
          <w:sz w:val="24"/>
          <w:rtl/>
        </w:rPr>
        <w:t xml:space="preserve"> سازمان</w:t>
      </w:r>
      <w:r w:rsidRPr="00A154E7">
        <w:rPr>
          <w:rFonts w:eastAsia="Times New Roman" w:hint="cs"/>
          <w:sz w:val="24"/>
          <w:rtl/>
        </w:rPr>
        <w:t>ی</w:t>
      </w:r>
      <w:r w:rsidRPr="00A154E7">
        <w:rPr>
          <w:rFonts w:eastAsia="Times New Roman"/>
          <w:sz w:val="24"/>
          <w:rtl/>
        </w:rPr>
        <w:t xml:space="preserve"> (به عنوان مثال، بخش</w:t>
      </w:r>
      <w:r w:rsidR="00353557" w:rsidRPr="00A154E7">
        <w:rPr>
          <w:rFonts w:eastAsia="Times New Roman" w:hint="cs"/>
          <w:sz w:val="24"/>
          <w:rtl/>
        </w:rPr>
        <w:t>‌</w:t>
      </w:r>
      <w:r w:rsidRPr="00A154E7">
        <w:rPr>
          <w:rFonts w:eastAsia="Times New Roman"/>
          <w:sz w:val="24"/>
          <w:rtl/>
        </w:rPr>
        <w:t xml:space="preserve">ها، </w:t>
      </w:r>
      <w:r w:rsidR="00353557" w:rsidRPr="00A154E7">
        <w:rPr>
          <w:rFonts w:eastAsia="Times New Roman" w:hint="cs"/>
          <w:sz w:val="24"/>
          <w:rtl/>
        </w:rPr>
        <w:t>وظایف</w:t>
      </w:r>
      <w:r w:rsidRPr="00A154E7">
        <w:rPr>
          <w:rFonts w:eastAsia="Times New Roman"/>
          <w:sz w:val="24"/>
          <w:rtl/>
        </w:rPr>
        <w:t>، واحدها</w:t>
      </w:r>
      <w:r w:rsidRPr="00A154E7">
        <w:rPr>
          <w:rFonts w:eastAsia="Times New Roman" w:hint="cs"/>
          <w:sz w:val="24"/>
          <w:rtl/>
        </w:rPr>
        <w:t>ی</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و مرزها</w:t>
      </w:r>
      <w:r w:rsidRPr="00A154E7">
        <w:rPr>
          <w:rFonts w:eastAsia="Times New Roman" w:hint="cs"/>
          <w:sz w:val="24"/>
          <w:rtl/>
        </w:rPr>
        <w:t>ی</w:t>
      </w:r>
      <w:r w:rsidRPr="00A154E7">
        <w:rPr>
          <w:rFonts w:eastAsia="Times New Roman"/>
          <w:sz w:val="24"/>
          <w:rtl/>
        </w:rPr>
        <w:t xml:space="preserve">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ارزش (</w:t>
      </w:r>
      <w:r w:rsidR="00353557" w:rsidRPr="00A154E7">
        <w:rPr>
          <w:rFonts w:eastAsia="Times New Roman" w:hint="cs"/>
          <w:sz w:val="24"/>
          <w:rtl/>
        </w:rPr>
        <w:t>برای</w:t>
      </w:r>
      <w:r w:rsidRPr="00A154E7">
        <w:rPr>
          <w:rFonts w:eastAsia="Times New Roman"/>
          <w:sz w:val="24"/>
          <w:rtl/>
        </w:rPr>
        <w:t xml:space="preserve"> مثال، ورود</w:t>
      </w:r>
      <w:r w:rsidRPr="00A154E7">
        <w:rPr>
          <w:rFonts w:eastAsia="Times New Roman" w:hint="cs"/>
          <w:sz w:val="24"/>
          <w:rtl/>
        </w:rPr>
        <w:t>ی</w:t>
      </w:r>
      <w:r w:rsidR="00353557" w:rsidRPr="00A154E7">
        <w:rPr>
          <w:rFonts w:eastAsia="Times New Roman" w:cs="Times New Roman"/>
          <w:sz w:val="24"/>
          <w:szCs w:val="24"/>
          <w:cs/>
        </w:rPr>
        <w:t>‎</w:t>
      </w:r>
      <w:r w:rsidRPr="00A154E7">
        <w:rPr>
          <w:rFonts w:eastAsia="Times New Roman"/>
          <w:sz w:val="24"/>
          <w:rtl/>
        </w:rPr>
        <w:t>ها،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بازارها)</w:t>
      </w:r>
      <w:r w:rsidR="00391989">
        <w:rPr>
          <w:rFonts w:eastAsia="Times New Roman"/>
          <w:sz w:val="24"/>
          <w:rtl/>
        </w:rPr>
        <w:t xml:space="preserve"> </w:t>
      </w:r>
      <w:r w:rsidR="00E42431" w:rsidRPr="00A154E7">
        <w:rPr>
          <w:rFonts w:eastAsia="Times New Roman" w:hint="cs"/>
          <w:sz w:val="24"/>
          <w:rtl/>
        </w:rPr>
        <w:t xml:space="preserve">را </w:t>
      </w:r>
      <w:r w:rsidRPr="00A154E7">
        <w:rPr>
          <w:rFonts w:eastAsia="Times New Roman"/>
          <w:sz w:val="24"/>
          <w:rtl/>
        </w:rPr>
        <w:t xml:space="preserve">که </w:t>
      </w:r>
      <w:r w:rsidR="00E42431" w:rsidRPr="00A154E7">
        <w:rPr>
          <w:rFonts w:eastAsia="Times New Roman" w:hint="cs"/>
          <w:sz w:val="24"/>
          <w:rtl/>
        </w:rPr>
        <w:t>در</w:t>
      </w:r>
      <w:r w:rsidRPr="00A154E7">
        <w:rPr>
          <w:rFonts w:eastAsia="Times New Roman"/>
          <w:sz w:val="24"/>
          <w:rtl/>
        </w:rPr>
        <w:t xml:space="preserve"> هر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اندازه</w:t>
      </w:r>
      <w:r w:rsidR="00353557"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353557" w:rsidRPr="00A154E7">
        <w:rPr>
          <w:rFonts w:eastAsia="Times New Roman" w:hint="cs"/>
          <w:sz w:val="24"/>
          <w:rtl/>
        </w:rPr>
        <w:t>‌</w:t>
      </w:r>
      <w:r w:rsidRPr="00A154E7">
        <w:rPr>
          <w:rFonts w:eastAsia="Times New Roman"/>
          <w:sz w:val="24"/>
          <w:rtl/>
        </w:rPr>
        <w:t>شوند، تعر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م</w:t>
      </w:r>
      <w:r w:rsidRPr="00A154E7">
        <w:rPr>
          <w:rFonts w:eastAsia="Times New Roman" w:hint="cs"/>
          <w:sz w:val="24"/>
          <w:rtl/>
        </w:rPr>
        <w:t>ی</w:t>
      </w:r>
      <w:r w:rsidR="00E42431" w:rsidRPr="00A154E7">
        <w:rPr>
          <w:rFonts w:eastAsia="Times New Roman" w:hint="cs"/>
          <w:sz w:val="24"/>
          <w:rtl/>
        </w:rPr>
        <w:t>‌نماید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مرزها بر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نسب</w:t>
      </w:r>
      <w:r w:rsidRPr="00A154E7">
        <w:rPr>
          <w:rFonts w:eastAsia="Times New Roman" w:hint="cs"/>
          <w:sz w:val="24"/>
          <w:rtl/>
        </w:rPr>
        <w:t>ی</w:t>
      </w:r>
      <w:r w:rsidRPr="00A154E7">
        <w:rPr>
          <w:rFonts w:eastAsia="Times New Roman"/>
          <w:sz w:val="24"/>
          <w:rtl/>
        </w:rPr>
        <w:t xml:space="preserve"> هر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w:t>
      </w:r>
      <w:r w:rsidRPr="00A154E7">
        <w:rPr>
          <w:rFonts w:eastAsia="Times New Roman" w:hint="cs"/>
          <w:sz w:val="24"/>
          <w:rtl/>
        </w:rPr>
        <w:t>ی</w:t>
      </w:r>
      <w:r w:rsidR="004F0644" w:rsidRPr="00A154E7">
        <w:rPr>
          <w:rFonts w:eastAsia="Times New Roman" w:hint="cs"/>
          <w:sz w:val="24"/>
          <w:rtl/>
        </w:rPr>
        <w:t>‌</w:t>
      </w:r>
      <w:r w:rsidRPr="00A154E7">
        <w:rPr>
          <w:rFonts w:eastAsia="Times New Roman"/>
          <w:sz w:val="24"/>
          <w:rtl/>
        </w:rPr>
        <w:t>گذار</w:t>
      </w:r>
      <w:r w:rsidR="004F0644" w:rsidRPr="00A154E7">
        <w:rPr>
          <w:rFonts w:eastAsia="Times New Roman" w:hint="cs"/>
          <w:sz w:val="24"/>
          <w:rtl/>
        </w:rPr>
        <w:t>ن</w:t>
      </w:r>
      <w:r w:rsidRPr="00A154E7">
        <w:rPr>
          <w:rFonts w:eastAsia="Times New Roman"/>
          <w:sz w:val="24"/>
          <w:rtl/>
        </w:rPr>
        <w:t>د. برا</w:t>
      </w:r>
      <w:r w:rsidRPr="00A154E7">
        <w:rPr>
          <w:rFonts w:eastAsia="Times New Roman" w:hint="cs"/>
          <w:sz w:val="24"/>
          <w:rtl/>
        </w:rPr>
        <w:t>ی</w:t>
      </w:r>
      <w:r w:rsidRPr="00A154E7">
        <w:rPr>
          <w:rFonts w:eastAsia="Times New Roman"/>
          <w:sz w:val="24"/>
          <w:rtl/>
        </w:rPr>
        <w:t xml:space="preserve"> مثال،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یی</w:t>
      </w:r>
      <w:r w:rsidRPr="00A154E7">
        <w:rPr>
          <w:rFonts w:eastAsia="Times New Roman"/>
          <w:sz w:val="24"/>
          <w:rtl/>
        </w:rPr>
        <w:t xml:space="preserve"> که در سطح واحد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مهم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شوند</w:t>
      </w:r>
      <w:r w:rsidRPr="00A154E7">
        <w:rPr>
          <w:rFonts w:eastAsia="Times New Roman"/>
          <w:sz w:val="24"/>
          <w:rtl/>
        </w:rPr>
        <w:t xml:space="preserve"> ممکن است در سطح بخش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4F0644" w:rsidRPr="00A154E7">
        <w:rPr>
          <w:rFonts w:eastAsia="Times New Roman" w:hint="cs"/>
          <w:sz w:val="24"/>
          <w:rtl/>
        </w:rPr>
        <w:t>سازمان</w:t>
      </w:r>
      <w:r w:rsidRPr="00A154E7">
        <w:rPr>
          <w:rFonts w:eastAsia="Times New Roman"/>
          <w:sz w:val="24"/>
          <w:rtl/>
        </w:rPr>
        <w:t xml:space="preserve">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کمتر</w:t>
      </w:r>
      <w:r w:rsidRPr="00A154E7">
        <w:rPr>
          <w:rFonts w:eastAsia="Times New Roman" w:hint="cs"/>
          <w:sz w:val="24"/>
          <w:rtl/>
        </w:rPr>
        <w:t>ی</w:t>
      </w:r>
      <w:r w:rsidRPr="00A154E7">
        <w:rPr>
          <w:rFonts w:eastAsia="Times New Roman"/>
          <w:sz w:val="24"/>
          <w:rtl/>
        </w:rPr>
        <w:t xml:space="preserve"> داشته باشند. در سطوح بالاتر </w:t>
      </w:r>
      <w:r w:rsidR="00062069" w:rsidRPr="00A154E7">
        <w:rPr>
          <w:rFonts w:eastAsia="Times New Roman" w:hint="cs"/>
          <w:sz w:val="24"/>
          <w:rtl/>
        </w:rPr>
        <w:t>سازمان</w:t>
      </w:r>
      <w:r w:rsidRPr="00A154E7">
        <w:rPr>
          <w:rFonts w:eastAsia="Times New Roman" w:hint="eastAsia"/>
          <w:sz w:val="24"/>
          <w:rtl/>
        </w:rPr>
        <w:t>،</w:t>
      </w:r>
      <w:r w:rsidRPr="00A154E7">
        <w:rPr>
          <w:rFonts w:eastAsia="Times New Roman"/>
          <w:sz w:val="24"/>
          <w:rtl/>
        </w:rPr>
        <w:t xml:space="preserve"> </w:t>
      </w:r>
      <w:r w:rsidR="00062069" w:rsidRPr="00A154E7">
        <w:rPr>
          <w:rFonts w:eastAsia="Times New Roman" w:hint="cs"/>
          <w:sz w:val="24"/>
          <w:rtl/>
        </w:rPr>
        <w:t>ریسک</w:t>
      </w:r>
      <w:r w:rsidR="00062069" w:rsidRPr="00A154E7">
        <w:rPr>
          <w:rFonts w:eastAsia="Times New Roman" w:cs="Times New Roman"/>
          <w:sz w:val="24"/>
          <w:szCs w:val="24"/>
          <w:cs/>
        </w:rPr>
        <w:t>‎</w:t>
      </w:r>
      <w:r w:rsidR="00062069" w:rsidRPr="00A154E7">
        <w:rPr>
          <w:rFonts w:eastAsia="Times New Roman" w:hint="cs"/>
          <w:sz w:val="24"/>
          <w:rtl/>
        </w:rPr>
        <w:t>ها</w:t>
      </w:r>
      <w:r w:rsidRPr="00A154E7">
        <w:rPr>
          <w:rFonts w:eastAsia="Times New Roman"/>
          <w:sz w:val="24"/>
          <w:rtl/>
        </w:rPr>
        <w:t xml:space="preserve"> احتمالاً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hint="cs"/>
          <w:sz w:val="24"/>
          <w:rtl/>
        </w:rPr>
        <w:t>ی</w:t>
      </w:r>
      <w:r w:rsidRPr="00A154E7">
        <w:rPr>
          <w:rFonts w:eastAsia="Times New Roman"/>
          <w:sz w:val="24"/>
          <w:rtl/>
        </w:rPr>
        <w:t xml:space="preserve"> بر شهرت، نام تجار</w:t>
      </w:r>
      <w:r w:rsidRPr="00A154E7">
        <w:rPr>
          <w:rFonts w:eastAsia="Times New Roman" w:hint="cs"/>
          <w:sz w:val="24"/>
          <w:rtl/>
        </w:rPr>
        <w:t>ی</w:t>
      </w:r>
      <w:r w:rsidRPr="00A154E7">
        <w:rPr>
          <w:rFonts w:eastAsia="Times New Roman"/>
          <w:sz w:val="24"/>
          <w:rtl/>
        </w:rPr>
        <w:t xml:space="preserve"> و قابل اعتماد بودن دارند.</w:t>
      </w:r>
      <w:r w:rsidR="00D257C9" w:rsidRPr="00A154E7">
        <w:rPr>
          <w:rFonts w:eastAsia="Times New Roman" w:hint="cs"/>
          <w:sz w:val="24"/>
          <w:rtl/>
        </w:rPr>
        <w:t xml:space="preserve"> </w:t>
      </w:r>
    </w:p>
    <w:p w14:paraId="13264E73" w14:textId="00C5F1AC" w:rsidR="00D257C9" w:rsidRPr="00A154E7" w:rsidRDefault="00D257C9" w:rsidP="00D257C9">
      <w:pPr>
        <w:pStyle w:val="Heading4"/>
        <w:rPr>
          <w:rFonts w:cs="B Titr"/>
          <w:i w:val="0"/>
          <w:iCs w:val="0"/>
          <w:color w:val="auto"/>
          <w:rtl/>
        </w:rPr>
      </w:pPr>
      <w:r w:rsidRPr="00A154E7">
        <w:rPr>
          <w:rFonts w:cs="B Titr"/>
          <w:i w:val="0"/>
          <w:iCs w:val="0"/>
          <w:color w:val="auto"/>
          <w:rtl/>
        </w:rPr>
        <w:t xml:space="preserve">نرخ </w:t>
      </w:r>
      <w:r w:rsidRPr="00A154E7">
        <w:rPr>
          <w:rFonts w:cs="B Titr" w:hint="cs"/>
          <w:i w:val="0"/>
          <w:iCs w:val="0"/>
          <w:color w:val="auto"/>
          <w:rtl/>
        </w:rPr>
        <w:t>تنزیل</w:t>
      </w:r>
    </w:p>
    <w:p w14:paraId="72093E07" w14:textId="10A1B58B" w:rsidR="006E629D" w:rsidRPr="00A154E7" w:rsidRDefault="00D257C9" w:rsidP="00D257C9">
      <w:pPr>
        <w:spacing w:after="120" w:line="276" w:lineRule="auto"/>
        <w:contextualSpacing/>
        <w:rPr>
          <w:rFonts w:eastAsia="Times New Roman"/>
          <w:sz w:val="24"/>
        </w:rPr>
      </w:pPr>
      <w:r w:rsidRPr="00A154E7">
        <w:rPr>
          <w:rFonts w:eastAsia="Times New Roman"/>
          <w:sz w:val="24"/>
          <w:rtl/>
        </w:rPr>
        <w:t>هنگام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مال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متخصصان اغلب نرخ‌ها</w:t>
      </w:r>
      <w:r w:rsidRPr="00A154E7">
        <w:rPr>
          <w:rFonts w:eastAsia="Times New Roman" w:hint="cs"/>
          <w:sz w:val="24"/>
          <w:rtl/>
        </w:rPr>
        <w:t>ی</w:t>
      </w:r>
      <w:r w:rsidRPr="00A154E7">
        <w:rPr>
          <w:rFonts w:eastAsia="Times New Roman"/>
          <w:sz w:val="24"/>
          <w:rtl/>
        </w:rPr>
        <w:t xml:space="preserve"> تنز</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را براساس م</w:t>
      </w:r>
      <w:r w:rsidRPr="00A154E7">
        <w:rPr>
          <w:rFonts w:eastAsia="Times New Roman" w:hint="cs"/>
          <w:sz w:val="24"/>
          <w:rtl/>
        </w:rPr>
        <w:t>ی</w:t>
      </w:r>
      <w:r w:rsidRPr="00A154E7">
        <w:rPr>
          <w:rFonts w:eastAsia="Times New Roman" w:hint="eastAsia"/>
          <w:sz w:val="24"/>
          <w:rtl/>
        </w:rPr>
        <w:t>انگ</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موزون هز</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اعمال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 xml:space="preserve"> تا به ارزش فعل</w:t>
      </w:r>
      <w:r w:rsidRPr="00A154E7">
        <w:rPr>
          <w:rFonts w:eastAsia="Times New Roman" w:hint="cs"/>
          <w:sz w:val="24"/>
          <w:rtl/>
        </w:rPr>
        <w:t>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بالقوه دست </w:t>
      </w:r>
      <w:r w:rsidRPr="00A154E7">
        <w:rPr>
          <w:rFonts w:eastAsia="Times New Roman" w:hint="cs"/>
          <w:sz w:val="24"/>
          <w:rtl/>
        </w:rPr>
        <w:t>ی</w:t>
      </w:r>
      <w:r w:rsidRPr="00A154E7">
        <w:rPr>
          <w:rFonts w:eastAsia="Times New Roman" w:hint="eastAsia"/>
          <w:sz w:val="24"/>
          <w:rtl/>
        </w:rPr>
        <w:t>ابند</w:t>
      </w:r>
      <w:r w:rsidRPr="00A154E7">
        <w:rPr>
          <w:rFonts w:eastAsia="Times New Roman"/>
          <w:sz w:val="24"/>
          <w:rtl/>
        </w:rPr>
        <w:t>. نرخ‌ها</w:t>
      </w:r>
      <w:r w:rsidRPr="00A154E7">
        <w:rPr>
          <w:rFonts w:eastAsia="Times New Roman" w:hint="cs"/>
          <w:sz w:val="24"/>
          <w:rtl/>
        </w:rPr>
        <w:t>ی</w:t>
      </w:r>
      <w:r w:rsidRPr="00A154E7">
        <w:rPr>
          <w:rFonts w:eastAsia="Times New Roman"/>
          <w:sz w:val="24"/>
          <w:rtl/>
        </w:rPr>
        <w:t xml:space="preserve"> تنز</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نشان‌دهنده سطح</w:t>
      </w:r>
      <w:r w:rsidRPr="00A154E7">
        <w:rPr>
          <w:rFonts w:eastAsia="Times New Roman" w:hint="cs"/>
          <w:sz w:val="24"/>
          <w:rtl/>
        </w:rPr>
        <w:t>ی</w:t>
      </w:r>
      <w:r w:rsidRPr="00A154E7">
        <w:rPr>
          <w:rFonts w:eastAsia="Times New Roman"/>
          <w:sz w:val="24"/>
          <w:rtl/>
        </w:rPr>
        <w:t xml:space="preserve"> از دقت ب</w:t>
      </w:r>
      <w:r w:rsidR="008A429F" w:rsidRPr="00A154E7">
        <w:rPr>
          <w:rFonts w:eastAsia="Times New Roman" w:hint="cs"/>
          <w:sz w:val="24"/>
          <w:rtl/>
        </w:rPr>
        <w:t>ر</w:t>
      </w:r>
      <w:r w:rsidRPr="00A154E7">
        <w:rPr>
          <w:rFonts w:eastAsia="Times New Roman"/>
          <w:sz w:val="24"/>
          <w:rtl/>
        </w:rPr>
        <w:t>اساس زمان‌بند</w:t>
      </w:r>
      <w:r w:rsidRPr="00A154E7">
        <w:rPr>
          <w:rFonts w:eastAsia="Times New Roman" w:hint="cs"/>
          <w:sz w:val="24"/>
          <w:rtl/>
        </w:rPr>
        <w:t>ی</w:t>
      </w:r>
      <w:r w:rsidRPr="00A154E7">
        <w:rPr>
          <w:rFonts w:eastAsia="Times New Roman"/>
          <w:sz w:val="24"/>
          <w:rtl/>
        </w:rPr>
        <w:t xml:space="preserve"> جر</w:t>
      </w:r>
      <w:r w:rsidRPr="00A154E7">
        <w:rPr>
          <w:rFonts w:eastAsia="Times New Roman" w:hint="cs"/>
          <w:sz w:val="24"/>
          <w:rtl/>
        </w:rPr>
        <w:t>ی</w:t>
      </w:r>
      <w:r w:rsidRPr="00A154E7">
        <w:rPr>
          <w:rFonts w:eastAsia="Times New Roman" w:hint="eastAsia"/>
          <w:sz w:val="24"/>
          <w:rtl/>
        </w:rPr>
        <w:t>ان‌ها</w:t>
      </w:r>
      <w:r w:rsidRPr="00A154E7">
        <w:rPr>
          <w:rFonts w:eastAsia="Times New Roman" w:hint="cs"/>
          <w:sz w:val="24"/>
          <w:rtl/>
        </w:rPr>
        <w:t>ی</w:t>
      </w:r>
      <w:r w:rsidRPr="00A154E7">
        <w:rPr>
          <w:rFonts w:eastAsia="Times New Roman"/>
          <w:sz w:val="24"/>
          <w:rtl/>
        </w:rPr>
        <w:t xml:space="preserve"> نقد</w:t>
      </w:r>
      <w:r w:rsidRPr="00A154E7">
        <w:rPr>
          <w:rFonts w:eastAsia="Times New Roman" w:hint="cs"/>
          <w:sz w:val="24"/>
          <w:rtl/>
        </w:rPr>
        <w:t>ی</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hint="eastAsia"/>
          <w:sz w:val="24"/>
          <w:rtl/>
        </w:rPr>
        <w:t>شده</w:t>
      </w:r>
      <w:r w:rsidRPr="00A154E7">
        <w:rPr>
          <w:rFonts w:eastAsia="Times New Roman"/>
          <w:sz w:val="24"/>
          <w:rtl/>
        </w:rPr>
        <w:t xml:space="preserve"> است. بنابرا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برآور</w:t>
      </w:r>
      <w:r w:rsidRPr="00A154E7">
        <w:rPr>
          <w:rFonts w:eastAsia="Times New Roman" w:hint="eastAsia"/>
          <w:sz w:val="24"/>
          <w:rtl/>
        </w:rPr>
        <w:t>دها</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با تخصص موضوع</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شواهد تار</w:t>
      </w:r>
      <w:r w:rsidRPr="00A154E7">
        <w:rPr>
          <w:rFonts w:eastAsia="Times New Roman" w:hint="cs"/>
          <w:sz w:val="24"/>
          <w:rtl/>
        </w:rPr>
        <w:t>ی</w:t>
      </w:r>
      <w:r w:rsidRPr="00A154E7">
        <w:rPr>
          <w:rFonts w:eastAsia="Times New Roman" w:hint="eastAsia"/>
          <w:sz w:val="24"/>
          <w:rtl/>
        </w:rPr>
        <w:t>خ</w:t>
      </w:r>
      <w:r w:rsidRPr="00A154E7">
        <w:rPr>
          <w:rFonts w:eastAsia="Times New Roman" w:hint="cs"/>
          <w:sz w:val="24"/>
          <w:rtl/>
        </w:rPr>
        <w:t>ی</w:t>
      </w:r>
      <w:r w:rsidRPr="00A154E7">
        <w:rPr>
          <w:rFonts w:eastAsia="Times New Roman"/>
          <w:sz w:val="24"/>
          <w:rtl/>
        </w:rPr>
        <w:t xml:space="preserve"> کاف</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اعمال نرخ تنز</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شوند. به دل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عدم قطع</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8A429F"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مرتبط با </w:t>
      </w:r>
      <w:r w:rsidR="008A429F" w:rsidRPr="00A154E7">
        <w:rPr>
          <w:rFonts w:eastAsia="Times New Roman" w:hint="cs"/>
          <w:sz w:val="24"/>
          <w:rtl/>
        </w:rPr>
        <w:t>محیط، اجتماع و حکمرانی</w:t>
      </w:r>
      <w:r w:rsidRPr="00A154E7">
        <w:rPr>
          <w:rFonts w:eastAsia="Times New Roman"/>
          <w:sz w:val="24"/>
          <w:rtl/>
        </w:rPr>
        <w:t>، اعمال نرخ تنز</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w:t>
      </w:r>
      <w:r w:rsidR="003D151B" w:rsidRPr="00A154E7">
        <w:rPr>
          <w:rFonts w:eastAsia="Times New Roman" w:hint="cs"/>
          <w:sz w:val="24"/>
          <w:rtl/>
        </w:rPr>
        <w:t>شاید</w:t>
      </w:r>
      <w:r w:rsidRPr="00A154E7">
        <w:rPr>
          <w:rFonts w:eastAsia="Times New Roman"/>
          <w:sz w:val="24"/>
          <w:rtl/>
        </w:rPr>
        <w:t xml:space="preserve"> با توجه به عدم دقت در جر</w:t>
      </w:r>
      <w:r w:rsidRPr="00A154E7">
        <w:rPr>
          <w:rFonts w:eastAsia="Times New Roman" w:hint="cs"/>
          <w:sz w:val="24"/>
          <w:rtl/>
        </w:rPr>
        <w:t>ی</w:t>
      </w:r>
      <w:r w:rsidRPr="00A154E7">
        <w:rPr>
          <w:rFonts w:eastAsia="Times New Roman" w:hint="eastAsia"/>
          <w:sz w:val="24"/>
          <w:rtl/>
        </w:rPr>
        <w:t>ان</w:t>
      </w:r>
      <w:r w:rsidR="008A429F"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نقد</w:t>
      </w:r>
      <w:r w:rsidRPr="00A154E7">
        <w:rPr>
          <w:rFonts w:eastAsia="Times New Roman" w:hint="cs"/>
          <w:sz w:val="24"/>
          <w:rtl/>
        </w:rPr>
        <w:t>ی</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شده</w:t>
      </w:r>
      <w:r w:rsidR="003D151B" w:rsidRPr="00A154E7">
        <w:rPr>
          <w:rFonts w:eastAsia="Times New Roman" w:hint="cs"/>
          <w:sz w:val="24"/>
          <w:rtl/>
        </w:rPr>
        <w:t>،</w:t>
      </w:r>
      <w:r w:rsidRPr="00A154E7">
        <w:rPr>
          <w:rFonts w:eastAsia="Times New Roman"/>
          <w:sz w:val="24"/>
          <w:rtl/>
        </w:rPr>
        <w:t xml:space="preserve"> مناسب نباشد</w:t>
      </w:r>
      <w:r w:rsidR="003D151B" w:rsidRPr="00A154E7">
        <w:rPr>
          <w:rFonts w:eastAsia="Times New Roman" w:hint="cs"/>
          <w:sz w:val="24"/>
          <w:rtl/>
        </w:rPr>
        <w:t>.</w:t>
      </w:r>
    </w:p>
    <w:p w14:paraId="28993525" w14:textId="16161DD0" w:rsidR="00D26AF8" w:rsidRPr="0048584D" w:rsidRDefault="001F52CA" w:rsidP="00717C07">
      <w:pPr>
        <w:shd w:val="clear" w:color="auto" w:fill="F6FBF5"/>
        <w:spacing w:before="240" w:after="240"/>
        <w:ind w:right="2835"/>
      </w:pPr>
      <w:r>
        <w:pict w14:anchorId="767F8B76">
          <v:shape id="Picture 197" o:spid="_x0000_i1037" type="#_x0000_t75" style="width:15pt;height:15pt;visibility:visible">
            <v:imagedata r:id="rId33" o:title=""/>
          </v:shape>
        </w:pict>
      </w:r>
      <w:r w:rsidR="003D151B" w:rsidRPr="0048584D">
        <w:rPr>
          <w:rFonts w:hint="cs"/>
          <w:b/>
          <w:bCs/>
          <w:rtl/>
        </w:rPr>
        <w:t>راهنمایی</w:t>
      </w:r>
      <w:r w:rsidR="003D151B" w:rsidRPr="0048584D">
        <w:rPr>
          <w:rFonts w:hint="cs"/>
          <w:rtl/>
        </w:rPr>
        <w:t xml:space="preserve">: </w:t>
      </w:r>
      <w:r w:rsidR="003D151B" w:rsidRPr="0048584D">
        <w:rPr>
          <w:rFonts w:hint="eastAsia"/>
          <w:rtl/>
        </w:rPr>
        <w:t>از</w:t>
      </w:r>
      <w:r w:rsidR="003D151B" w:rsidRPr="0048584D">
        <w:rPr>
          <w:rtl/>
        </w:rPr>
        <w:t xml:space="preserve"> تخصص موضوع</w:t>
      </w:r>
      <w:r w:rsidR="003D151B" w:rsidRPr="0048584D">
        <w:rPr>
          <w:rFonts w:hint="cs"/>
          <w:rtl/>
        </w:rPr>
        <w:t>ی</w:t>
      </w:r>
      <w:r w:rsidR="003D151B" w:rsidRPr="0048584D">
        <w:rPr>
          <w:rtl/>
        </w:rPr>
        <w:t xml:space="preserve"> برا</w:t>
      </w:r>
      <w:r w:rsidR="003D151B" w:rsidRPr="0048584D">
        <w:rPr>
          <w:rFonts w:hint="cs"/>
          <w:rtl/>
        </w:rPr>
        <w:t>ی</w:t>
      </w:r>
      <w:r w:rsidR="003D151B" w:rsidRPr="0048584D">
        <w:rPr>
          <w:rtl/>
        </w:rPr>
        <w:t xml:space="preserve"> اولو</w:t>
      </w:r>
      <w:r w:rsidR="003D151B" w:rsidRPr="0048584D">
        <w:rPr>
          <w:rFonts w:hint="cs"/>
          <w:rtl/>
        </w:rPr>
        <w:t>ی</w:t>
      </w:r>
      <w:r w:rsidR="003D151B" w:rsidRPr="0048584D">
        <w:rPr>
          <w:rFonts w:hint="eastAsia"/>
          <w:rtl/>
        </w:rPr>
        <w:t>ت</w:t>
      </w:r>
      <w:r w:rsidR="003D151B" w:rsidRPr="0048584D">
        <w:rPr>
          <w:rFonts w:hint="eastAsia"/>
        </w:rPr>
        <w:t>‌</w:t>
      </w:r>
      <w:r w:rsidR="003D151B" w:rsidRPr="0048584D">
        <w:rPr>
          <w:rtl/>
        </w:rPr>
        <w:t>بند</w:t>
      </w:r>
      <w:r w:rsidR="003D151B" w:rsidRPr="0048584D">
        <w:rPr>
          <w:rFonts w:hint="cs"/>
          <w:rtl/>
        </w:rPr>
        <w:t>ی</w:t>
      </w:r>
      <w:r w:rsidR="003D151B" w:rsidRPr="0048584D">
        <w:rPr>
          <w:rtl/>
        </w:rPr>
        <w:t xml:space="preserve"> ر</w:t>
      </w:r>
      <w:r w:rsidR="003D151B" w:rsidRPr="0048584D">
        <w:rPr>
          <w:rFonts w:hint="cs"/>
          <w:rtl/>
        </w:rPr>
        <w:t>ی</w:t>
      </w:r>
      <w:r w:rsidR="003D151B" w:rsidRPr="0048584D">
        <w:rPr>
          <w:rFonts w:hint="eastAsia"/>
          <w:rtl/>
        </w:rPr>
        <w:t>سک</w:t>
      </w:r>
      <w:r w:rsidR="00D02267" w:rsidRPr="0048584D">
        <w:rPr>
          <w:rFonts w:hint="eastAsia"/>
        </w:rPr>
        <w:t>‌</w:t>
      </w:r>
      <w:r w:rsidR="003D151B" w:rsidRPr="0048584D">
        <w:rPr>
          <w:rtl/>
        </w:rPr>
        <w:t>ها</w:t>
      </w:r>
      <w:r w:rsidR="003D151B" w:rsidRPr="0048584D">
        <w:rPr>
          <w:rFonts w:hint="cs"/>
          <w:rtl/>
        </w:rPr>
        <w:t>ی</w:t>
      </w:r>
      <w:r w:rsidR="003D151B" w:rsidRPr="0048584D">
        <w:rPr>
          <w:rtl/>
        </w:rPr>
        <w:t xml:space="preserve"> مرتبط با </w:t>
      </w:r>
      <w:r w:rsidR="003D151B" w:rsidRPr="0048584D">
        <w:rPr>
          <w:rFonts w:hint="cs"/>
          <w:rtl/>
        </w:rPr>
        <w:t>محیط، اجتماع و حکمرانی</w:t>
      </w:r>
      <w:r w:rsidR="003D151B" w:rsidRPr="0048584D">
        <w:rPr>
          <w:rtl/>
        </w:rPr>
        <w:t xml:space="preserve"> استفاده کن</w:t>
      </w:r>
      <w:r w:rsidR="003D151B" w:rsidRPr="0048584D">
        <w:rPr>
          <w:rFonts w:hint="cs"/>
          <w:rtl/>
        </w:rPr>
        <w:t>ی</w:t>
      </w:r>
      <w:r w:rsidR="003D151B" w:rsidRPr="0048584D">
        <w:rPr>
          <w:rFonts w:hint="eastAsia"/>
          <w:rtl/>
        </w:rPr>
        <w:t>د</w:t>
      </w:r>
    </w:p>
    <w:p w14:paraId="32D9ADB6" w14:textId="16B70202" w:rsidR="00D26AF8" w:rsidRPr="00A154E7" w:rsidRDefault="00717C07" w:rsidP="00384346">
      <w:pPr>
        <w:pStyle w:val="Heading3"/>
        <w:numPr>
          <w:ilvl w:val="0"/>
          <w:numId w:val="50"/>
        </w:numPr>
        <w:spacing w:before="240" w:line="276" w:lineRule="auto"/>
        <w:ind w:left="357" w:hanging="357"/>
        <w:rPr>
          <w:rFonts w:eastAsia="Times New Roman" w:cs="B Titr"/>
          <w:color w:val="auto"/>
        </w:rPr>
      </w:pPr>
      <w:bookmarkStart w:id="129" w:name="_Toc138587912"/>
      <w:bookmarkStart w:id="130" w:name="_Toc153229112"/>
      <w:r w:rsidRPr="00A154E7">
        <w:rPr>
          <w:rFonts w:eastAsia="Times New Roman" w:cs="B Titr" w:hint="cs"/>
          <w:color w:val="auto"/>
          <w:rtl/>
        </w:rPr>
        <w:t>اولویت‌بندی ریسک</w:t>
      </w:r>
      <w:bookmarkEnd w:id="129"/>
      <w:bookmarkEnd w:id="130"/>
    </w:p>
    <w:p w14:paraId="575FF064" w14:textId="66B10EF7" w:rsidR="00EF31F3" w:rsidRPr="00A154E7" w:rsidRDefault="00EF31F3" w:rsidP="00EF31F3">
      <w:pPr>
        <w:spacing w:before="120" w:after="120" w:line="276" w:lineRule="auto"/>
        <w:contextualSpacing/>
        <w:rPr>
          <w:rFonts w:eastAsia="Times New Roman"/>
          <w:sz w:val="24"/>
          <w:rtl/>
        </w:rPr>
      </w:pP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سازمان </w:t>
      </w:r>
      <w:r w:rsidR="00C77850" w:rsidRPr="00A154E7">
        <w:rPr>
          <w:rFonts w:eastAsia="Times New Roman" w:hint="cs"/>
          <w:sz w:val="24"/>
          <w:rtl/>
        </w:rPr>
        <w:t>ریسک</w:t>
      </w:r>
      <w:r w:rsidR="00C77850" w:rsidRPr="00A154E7">
        <w:rPr>
          <w:rFonts w:eastAsia="Times New Roman" w:cs="Times New Roman"/>
          <w:sz w:val="24"/>
          <w:szCs w:val="24"/>
          <w:cs/>
        </w:rPr>
        <w:t>‎</w:t>
      </w:r>
      <w:r w:rsidR="00C77850" w:rsidRPr="00A154E7">
        <w:rPr>
          <w:rFonts w:eastAsia="Times New Roman" w:hint="cs"/>
          <w:sz w:val="24"/>
          <w:rtl/>
        </w:rPr>
        <w:t>ها را برای تعیین موارد زیر اولویت‌بندی می‏نماید</w:t>
      </w:r>
      <w:r w:rsidRPr="00A154E7">
        <w:rPr>
          <w:rFonts w:eastAsia="Times New Roman"/>
          <w:sz w:val="24"/>
        </w:rPr>
        <w:t>:</w:t>
      </w:r>
    </w:p>
    <w:p w14:paraId="16961DD9" w14:textId="3A6E40C6" w:rsidR="00EF31F3" w:rsidRPr="00A154E7" w:rsidRDefault="00EF31F3" w:rsidP="00384346">
      <w:pPr>
        <w:pStyle w:val="ListParagraph"/>
        <w:numPr>
          <w:ilvl w:val="0"/>
          <w:numId w:val="65"/>
        </w:numPr>
        <w:spacing w:before="120" w:after="120" w:line="276" w:lineRule="auto"/>
        <w:rPr>
          <w:rFonts w:eastAsia="Times New Roman"/>
          <w:sz w:val="24"/>
          <w:rtl/>
        </w:rPr>
      </w:pPr>
      <w:r w:rsidRPr="00A154E7">
        <w:rPr>
          <w:rFonts w:eastAsia="Times New Roman"/>
          <w:sz w:val="24"/>
          <w:rtl/>
        </w:rPr>
        <w:t>فور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مورد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w:t>
      </w:r>
      <w:r w:rsidR="00CA07ED" w:rsidRPr="00A154E7">
        <w:rPr>
          <w:rFonts w:eastAsia="Times New Roman" w:hint="cs"/>
          <w:sz w:val="24"/>
          <w:rtl/>
        </w:rPr>
        <w:t>برای</w:t>
      </w:r>
      <w:r w:rsidRPr="00A154E7">
        <w:rPr>
          <w:rFonts w:eastAsia="Times New Roman"/>
          <w:sz w:val="24"/>
          <w:rtl/>
        </w:rPr>
        <w:t xml:space="preserve"> پاسخ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p>
    <w:p w14:paraId="1803C86E" w14:textId="13C80E40" w:rsidR="00EF31F3" w:rsidRPr="00A154E7" w:rsidRDefault="00EF31F3" w:rsidP="00384346">
      <w:pPr>
        <w:pStyle w:val="ListParagraph"/>
        <w:numPr>
          <w:ilvl w:val="0"/>
          <w:numId w:val="65"/>
        </w:numPr>
        <w:spacing w:before="120" w:after="120" w:line="276" w:lineRule="auto"/>
        <w:rPr>
          <w:rFonts w:eastAsia="Times New Roman"/>
          <w:sz w:val="24"/>
          <w:rtl/>
        </w:rPr>
      </w:pPr>
      <w:r w:rsidRPr="00A154E7">
        <w:rPr>
          <w:rFonts w:eastAsia="Times New Roman"/>
          <w:sz w:val="24"/>
          <w:rtl/>
        </w:rPr>
        <w:t>انواع اقدامات لازم</w:t>
      </w:r>
    </w:p>
    <w:p w14:paraId="642CD915" w14:textId="2152D0B3" w:rsidR="00EF31F3" w:rsidRPr="00A154E7" w:rsidRDefault="00EF31F3" w:rsidP="00384346">
      <w:pPr>
        <w:pStyle w:val="ListParagraph"/>
        <w:numPr>
          <w:ilvl w:val="0"/>
          <w:numId w:val="65"/>
        </w:numPr>
        <w:spacing w:before="120" w:after="120" w:line="276" w:lineRule="auto"/>
        <w:rPr>
          <w:rFonts w:eastAsia="Times New Roman"/>
          <w:sz w:val="24"/>
          <w:rtl/>
        </w:rPr>
      </w:pPr>
      <w:r w:rsidRPr="00A154E7">
        <w:rPr>
          <w:rFonts w:eastAsia="Times New Roman"/>
          <w:sz w:val="24"/>
          <w:rtl/>
        </w:rPr>
        <w:t>سطح سرما</w:t>
      </w:r>
      <w:r w:rsidRPr="00A154E7">
        <w:rPr>
          <w:rFonts w:eastAsia="Times New Roman" w:hint="cs"/>
          <w:sz w:val="24"/>
          <w:rtl/>
        </w:rPr>
        <w:t>ی</w:t>
      </w:r>
      <w:r w:rsidRPr="00A154E7">
        <w:rPr>
          <w:rFonts w:eastAsia="Times New Roman" w:hint="eastAsia"/>
          <w:sz w:val="24"/>
          <w:rtl/>
        </w:rPr>
        <w:t>ه</w:t>
      </w:r>
      <w:r w:rsidR="00CA07ED" w:rsidRPr="00A154E7">
        <w:rPr>
          <w:rFonts w:eastAsia="Times New Roman" w:hint="eastAsia"/>
          <w:sz w:val="24"/>
        </w:rPr>
        <w:t>‌</w:t>
      </w:r>
      <w:r w:rsidRPr="00A154E7">
        <w:rPr>
          <w:rFonts w:eastAsia="Times New Roman"/>
          <w:sz w:val="24"/>
          <w:rtl/>
        </w:rPr>
        <w:t>گذار</w:t>
      </w:r>
      <w:r w:rsidRPr="00A154E7">
        <w:rPr>
          <w:rFonts w:eastAsia="Times New Roman" w:hint="cs"/>
          <w:sz w:val="24"/>
          <w:rtl/>
        </w:rPr>
        <w:t>ی</w:t>
      </w:r>
      <w:r w:rsidRPr="00A154E7">
        <w:rPr>
          <w:rFonts w:eastAsia="Times New Roman"/>
          <w:sz w:val="24"/>
          <w:rtl/>
        </w:rPr>
        <w:t xml:space="preserve"> </w:t>
      </w:r>
      <w:r w:rsidR="00CA07ED" w:rsidRPr="00A154E7">
        <w:rPr>
          <w:rFonts w:eastAsia="Times New Roman" w:hint="cs"/>
          <w:sz w:val="24"/>
          <w:rtl/>
        </w:rPr>
        <w:t>برای</w:t>
      </w:r>
      <w:r w:rsidRPr="00A154E7">
        <w:rPr>
          <w:rFonts w:eastAsia="Times New Roman"/>
          <w:sz w:val="24"/>
          <w:rtl/>
        </w:rPr>
        <w:t xml:space="preserve"> پاسخ به ر</w:t>
      </w:r>
      <w:r w:rsidRPr="00A154E7">
        <w:rPr>
          <w:rFonts w:eastAsia="Times New Roman" w:hint="cs"/>
          <w:sz w:val="24"/>
          <w:rtl/>
        </w:rPr>
        <w:t>ی</w:t>
      </w:r>
      <w:r w:rsidRPr="00A154E7">
        <w:rPr>
          <w:rFonts w:eastAsia="Times New Roman" w:hint="eastAsia"/>
          <w:sz w:val="24"/>
          <w:rtl/>
        </w:rPr>
        <w:t>سک</w:t>
      </w:r>
    </w:p>
    <w:p w14:paraId="2C42F341" w14:textId="77777777" w:rsidR="004034ED" w:rsidRPr="00A154E7" w:rsidRDefault="00EF31F3" w:rsidP="004332DF">
      <w:pPr>
        <w:spacing w:before="120" w:after="120" w:line="276" w:lineRule="auto"/>
        <w:contextualSpacing/>
        <w:rPr>
          <w:rFonts w:eastAsia="Times New Roman"/>
          <w:sz w:val="24"/>
          <w:rtl/>
        </w:rPr>
      </w:pPr>
      <w:r w:rsidRPr="00A154E7">
        <w:rPr>
          <w:rFonts w:eastAsia="Times New Roman" w:hint="eastAsia"/>
          <w:sz w:val="24"/>
          <w:rtl/>
        </w:rPr>
        <w:t>بخش</w:t>
      </w:r>
      <w:r w:rsidRPr="00A154E7">
        <w:rPr>
          <w:rFonts w:eastAsia="Times New Roman"/>
          <w:sz w:val="24"/>
          <w:rtl/>
        </w:rPr>
        <w:t xml:space="preserve"> 1.1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رفصل</w:t>
      </w:r>
      <w:r w:rsidRPr="00A154E7">
        <w:rPr>
          <w:rFonts w:eastAsia="Times New Roman"/>
          <w:sz w:val="24"/>
          <w:rtl/>
        </w:rPr>
        <w:t xml:space="preserve"> به بررس</w:t>
      </w:r>
      <w:r w:rsidRPr="00A154E7">
        <w:rPr>
          <w:rFonts w:eastAsia="Times New Roman" w:hint="cs"/>
          <w:sz w:val="24"/>
          <w:rtl/>
        </w:rPr>
        <w:t>ی</w:t>
      </w:r>
      <w:r w:rsidRPr="00A154E7">
        <w:rPr>
          <w:rFonts w:eastAsia="Times New Roman"/>
          <w:sz w:val="24"/>
          <w:rtl/>
        </w:rPr>
        <w:t xml:space="preserve">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00CA07ED" w:rsidRPr="00A154E7">
        <w:rPr>
          <w:rFonts w:eastAsia="Times New Roman" w:hint="cs"/>
          <w:sz w:val="24"/>
          <w:rtl/>
        </w:rPr>
        <w:t>‌</w:t>
      </w:r>
      <w:r w:rsidRPr="00A154E7">
        <w:rPr>
          <w:rFonts w:eastAsia="Times New Roman"/>
          <w:sz w:val="24"/>
          <w:rtl/>
        </w:rPr>
        <w:t>بند</w:t>
      </w:r>
      <w:r w:rsidRPr="00A154E7">
        <w:rPr>
          <w:rFonts w:eastAsia="Times New Roman" w:hint="cs"/>
          <w:sz w:val="24"/>
          <w:rtl/>
        </w:rPr>
        <w:t>ی</w:t>
      </w:r>
      <w:r w:rsidR="00EC1A4C" w:rsidRPr="00A154E7">
        <w:rPr>
          <w:rFonts w:eastAsia="Times New Roman" w:hint="cs"/>
          <w:sz w:val="24"/>
          <w:rtl/>
        </w:rPr>
        <w:t xml:space="preserve"> که</w:t>
      </w:r>
      <w:r w:rsidRPr="00A154E7">
        <w:rPr>
          <w:rFonts w:eastAsia="Times New Roman"/>
          <w:sz w:val="24"/>
          <w:rtl/>
        </w:rPr>
        <w:t xml:space="preserve"> شرکت</w:t>
      </w:r>
      <w:r w:rsidR="00CA07ED" w:rsidRPr="00A154E7">
        <w:rPr>
          <w:rFonts w:eastAsia="Times New Roman" w:hint="cs"/>
          <w:sz w:val="24"/>
          <w:rtl/>
        </w:rPr>
        <w:t>‌</w:t>
      </w:r>
      <w:r w:rsidRPr="00A154E7">
        <w:rPr>
          <w:rFonts w:eastAsia="Times New Roman"/>
          <w:sz w:val="24"/>
          <w:rtl/>
        </w:rPr>
        <w:t>ها برا</w:t>
      </w:r>
      <w:r w:rsidRPr="00A154E7">
        <w:rPr>
          <w:rFonts w:eastAsia="Times New Roman" w:hint="cs"/>
          <w:sz w:val="24"/>
          <w:rtl/>
        </w:rPr>
        <w:t>ی</w:t>
      </w:r>
      <w:r w:rsidRPr="00A154E7">
        <w:rPr>
          <w:rFonts w:eastAsia="Times New Roman"/>
          <w:sz w:val="24"/>
          <w:rtl/>
        </w:rPr>
        <w:t xml:space="preserve"> مقا</w:t>
      </w:r>
      <w:r w:rsidRPr="00A154E7">
        <w:rPr>
          <w:rFonts w:eastAsia="Times New Roman" w:hint="cs"/>
          <w:sz w:val="24"/>
          <w:rtl/>
        </w:rPr>
        <w:t>ی</w:t>
      </w:r>
      <w:r w:rsidRPr="00A154E7">
        <w:rPr>
          <w:rFonts w:eastAsia="Times New Roman" w:hint="eastAsia"/>
          <w:sz w:val="24"/>
          <w:rtl/>
        </w:rPr>
        <w:t>سه</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CA07ED" w:rsidRPr="00A154E7">
        <w:rPr>
          <w:rFonts w:eastAsia="Times New Roman" w:hint="eastAsia"/>
          <w:sz w:val="24"/>
        </w:rPr>
        <w:t>‌</w:t>
      </w:r>
      <w:r w:rsidRPr="00A154E7">
        <w:rPr>
          <w:rFonts w:eastAsia="Times New Roman"/>
          <w:sz w:val="24"/>
          <w:rtl/>
        </w:rPr>
        <w:t xml:space="preserve">ها در سراسر </w:t>
      </w:r>
      <w:r w:rsidR="004332DF" w:rsidRPr="00A154E7">
        <w:rPr>
          <w:rFonts w:eastAsia="Times New Roman" w:hint="cs"/>
          <w:sz w:val="24"/>
          <w:rtl/>
        </w:rPr>
        <w:t>سازمان</w:t>
      </w:r>
      <w:r w:rsidR="00EC1A4C" w:rsidRPr="00A154E7">
        <w:rPr>
          <w:rFonts w:eastAsia="Times New Roman" w:hint="cs"/>
          <w:sz w:val="24"/>
          <w:rtl/>
        </w:rPr>
        <w:t xml:space="preserve"> استفاده می</w:t>
      </w:r>
      <w:r w:rsidR="004332DF" w:rsidRPr="00A154E7">
        <w:rPr>
          <w:rFonts w:eastAsia="Times New Roman" w:hint="cs"/>
          <w:sz w:val="24"/>
          <w:rtl/>
        </w:rPr>
        <w:t>‌</w:t>
      </w:r>
      <w:r w:rsidR="00EC1A4C" w:rsidRPr="00A154E7">
        <w:rPr>
          <w:rFonts w:eastAsia="Times New Roman" w:hint="cs"/>
          <w:sz w:val="24"/>
          <w:rtl/>
        </w:rPr>
        <w:t>نمایند،</w:t>
      </w:r>
      <w:r w:rsidRPr="00A154E7">
        <w:rPr>
          <w:rFonts w:eastAsia="Times New Roman"/>
          <w:sz w:val="24"/>
          <w:rtl/>
        </w:rPr>
        <w:t xml:space="preserve"> م</w:t>
      </w:r>
      <w:r w:rsidRPr="00A154E7">
        <w:rPr>
          <w:rFonts w:eastAsia="Times New Roman" w:hint="cs"/>
          <w:sz w:val="24"/>
          <w:rtl/>
        </w:rPr>
        <w:t>ی</w:t>
      </w:r>
      <w:r w:rsidR="004332DF" w:rsidRPr="00A154E7">
        <w:rPr>
          <w:rFonts w:eastAsia="Times New Roman" w:hint="cs"/>
          <w:sz w:val="24"/>
          <w:rtl/>
        </w:rPr>
        <w:t>‌</w:t>
      </w:r>
      <w:r w:rsidRPr="00A154E7">
        <w:rPr>
          <w:rFonts w:eastAsia="Times New Roman"/>
          <w:sz w:val="24"/>
          <w:rtl/>
        </w:rPr>
        <w:t>پردازد. همانطور که بحث شد،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احتمال اغلب برا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004332DF"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4332DF" w:rsidRPr="00A154E7">
        <w:rPr>
          <w:rFonts w:eastAsia="Times New Roman"/>
          <w:sz w:val="24"/>
          <w:rtl/>
        </w:rPr>
        <w:softHyphen/>
      </w:r>
      <w:r w:rsidRPr="00A154E7">
        <w:rPr>
          <w:rFonts w:eastAsia="Times New Roman"/>
          <w:sz w:val="24"/>
          <w:rtl/>
        </w:rPr>
        <w:t>ها در دسته بند</w:t>
      </w:r>
      <w:r w:rsidRPr="00A154E7">
        <w:rPr>
          <w:rFonts w:eastAsia="Times New Roman" w:hint="cs"/>
          <w:sz w:val="24"/>
          <w:rtl/>
        </w:rPr>
        <w:t>ی</w:t>
      </w:r>
      <w:r w:rsidR="00454FA5" w:rsidRPr="00A154E7">
        <w:rPr>
          <w:rFonts w:eastAsia="Times New Roman" w:hint="cs"/>
          <w:sz w:val="24"/>
          <w:rtl/>
        </w:rPr>
        <w:t>‌</w:t>
      </w:r>
      <w:r w:rsidRPr="00A154E7">
        <w:rPr>
          <w:rFonts w:eastAsia="Times New Roman"/>
          <w:sz w:val="24"/>
          <w:rtl/>
        </w:rPr>
        <w:t>ها، براساس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ترج</w:t>
      </w:r>
      <w:r w:rsidRPr="00A154E7">
        <w:rPr>
          <w:rFonts w:eastAsia="Times New Roman" w:hint="cs"/>
          <w:sz w:val="24"/>
          <w:rtl/>
        </w:rPr>
        <w:t>ی</w:t>
      </w:r>
      <w:r w:rsidRPr="00A154E7">
        <w:rPr>
          <w:rFonts w:eastAsia="Times New Roman" w:hint="eastAsia"/>
          <w:sz w:val="24"/>
          <w:rtl/>
        </w:rPr>
        <w:t>ح</w:t>
      </w:r>
      <w:r w:rsidRPr="00A154E7">
        <w:rPr>
          <w:rFonts w:eastAsia="Times New Roman" w:hint="cs"/>
          <w:sz w:val="24"/>
          <w:rtl/>
        </w:rPr>
        <w:t>ی</w:t>
      </w:r>
      <w:r w:rsidRPr="00A154E7">
        <w:rPr>
          <w:rFonts w:eastAsia="Times New Roman"/>
          <w:sz w:val="24"/>
          <w:rtl/>
        </w:rPr>
        <w:t xml:space="preserve"> شدت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استفاده م</w:t>
      </w:r>
      <w:r w:rsidRPr="00A154E7">
        <w:rPr>
          <w:rFonts w:eastAsia="Times New Roman" w:hint="cs"/>
          <w:sz w:val="24"/>
          <w:rtl/>
        </w:rPr>
        <w:t>ی</w:t>
      </w:r>
      <w:r w:rsidR="00454FA5" w:rsidRPr="00A154E7">
        <w:rPr>
          <w:rFonts w:eastAsia="Times New Roman" w:hint="cs"/>
          <w:sz w:val="24"/>
          <w:rtl/>
        </w:rPr>
        <w:t>‌</w:t>
      </w:r>
      <w:r w:rsidRPr="00A154E7">
        <w:rPr>
          <w:rFonts w:eastAsia="Times New Roman"/>
          <w:sz w:val="24"/>
          <w:rtl/>
        </w:rPr>
        <w:t>شود. به طور معمول،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w:t>
      </w:r>
      <w:r w:rsidRPr="00A154E7">
        <w:rPr>
          <w:rFonts w:eastAsia="Times New Roman" w:hint="eastAsia"/>
          <w:sz w:val="24"/>
          <w:rtl/>
        </w:rPr>
        <w:t>مال</w:t>
      </w:r>
      <w:r w:rsidRPr="00A154E7">
        <w:rPr>
          <w:rFonts w:eastAsia="Times New Roman" w:hint="cs"/>
          <w:sz w:val="24"/>
          <w:rtl/>
        </w:rPr>
        <w:t>ی</w:t>
      </w:r>
      <w:r w:rsidRPr="00A154E7">
        <w:rPr>
          <w:rFonts w:eastAsia="Times New Roman"/>
          <w:sz w:val="24"/>
          <w:rtl/>
        </w:rPr>
        <w:t xml:space="preserve"> </w:t>
      </w:r>
      <w:r w:rsidR="00FD3F5A" w:rsidRPr="00A154E7">
        <w:rPr>
          <w:rFonts w:eastAsia="Times New Roman" w:hint="cs"/>
          <w:sz w:val="24"/>
          <w:rtl/>
        </w:rPr>
        <w:t>شاخص</w:t>
      </w:r>
      <w:r w:rsidRPr="00A154E7">
        <w:rPr>
          <w:rFonts w:eastAsia="Times New Roman"/>
          <w:sz w:val="24"/>
          <w:rtl/>
        </w:rPr>
        <w:t xml:space="preserve"> </w:t>
      </w:r>
      <w:r w:rsidR="004034ED" w:rsidRPr="00A154E7">
        <w:rPr>
          <w:rFonts w:eastAsia="Times New Roman" w:hint="cs"/>
          <w:sz w:val="24"/>
          <w:rtl/>
        </w:rPr>
        <w:t>ترجیحی</w:t>
      </w:r>
      <w:r w:rsidRPr="00A154E7">
        <w:rPr>
          <w:rFonts w:eastAsia="Times New Roman"/>
          <w:sz w:val="24"/>
          <w:rtl/>
        </w:rPr>
        <w:t xml:space="preserve"> هستند. با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حال، شرکت‌ها ممکن است ملاحظات د</w:t>
      </w:r>
      <w:r w:rsidRPr="00A154E7">
        <w:rPr>
          <w:rFonts w:eastAsia="Times New Roman" w:hint="cs"/>
          <w:sz w:val="24"/>
          <w:rtl/>
        </w:rPr>
        <w:t>ی</w:t>
      </w:r>
      <w:r w:rsidRPr="00A154E7">
        <w:rPr>
          <w:rFonts w:eastAsia="Times New Roman" w:hint="eastAsia"/>
          <w:sz w:val="24"/>
          <w:rtl/>
        </w:rPr>
        <w:t>گر</w:t>
      </w:r>
      <w:r w:rsidRPr="00A154E7">
        <w:rPr>
          <w:rFonts w:eastAsia="Times New Roman" w:hint="cs"/>
          <w:sz w:val="24"/>
          <w:rtl/>
        </w:rPr>
        <w:t>ی</w:t>
      </w:r>
      <w:r w:rsidRPr="00A154E7">
        <w:rPr>
          <w:rFonts w:eastAsia="Times New Roman"/>
          <w:sz w:val="24"/>
          <w:rtl/>
        </w:rPr>
        <w:t xml:space="preserve"> مانند آس</w:t>
      </w:r>
      <w:r w:rsidRPr="00A154E7">
        <w:rPr>
          <w:rFonts w:eastAsia="Times New Roman" w:hint="cs"/>
          <w:sz w:val="24"/>
          <w:rtl/>
        </w:rPr>
        <w:t>ی</w:t>
      </w:r>
      <w:r w:rsidRPr="00A154E7">
        <w:rPr>
          <w:rFonts w:eastAsia="Times New Roman" w:hint="eastAsia"/>
          <w:sz w:val="24"/>
          <w:rtl/>
        </w:rPr>
        <w:t>ب‌پذ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سرعت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انعطاف‌پذ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را ن</w:t>
      </w:r>
      <w:r w:rsidRPr="00A154E7">
        <w:rPr>
          <w:rFonts w:eastAsia="Times New Roman" w:hint="cs"/>
          <w:sz w:val="24"/>
          <w:rtl/>
        </w:rPr>
        <w:t>ی</w:t>
      </w:r>
      <w:r w:rsidRPr="00A154E7">
        <w:rPr>
          <w:rFonts w:eastAsia="Times New Roman" w:hint="eastAsia"/>
          <w:sz w:val="24"/>
          <w:rtl/>
        </w:rPr>
        <w:t>ز</w:t>
      </w:r>
      <w:r w:rsidRPr="00A154E7">
        <w:rPr>
          <w:rFonts w:eastAsia="Times New Roman"/>
          <w:sz w:val="24"/>
          <w:rtl/>
        </w:rPr>
        <w:t xml:space="preserve"> </w:t>
      </w:r>
      <w:r w:rsidR="004034ED" w:rsidRPr="00A154E7">
        <w:rPr>
          <w:rFonts w:eastAsia="Times New Roman" w:hint="cs"/>
          <w:sz w:val="24"/>
          <w:rtl/>
        </w:rPr>
        <w:t>لحاظ نماید</w:t>
      </w:r>
    </w:p>
    <w:p w14:paraId="1F7ABE89" w14:textId="3410B2AE" w:rsidR="004034ED" w:rsidRPr="00A154E7" w:rsidRDefault="004034ED" w:rsidP="00985957">
      <w:pPr>
        <w:spacing w:before="120" w:after="120" w:line="276" w:lineRule="auto"/>
        <w:contextualSpacing/>
        <w:rPr>
          <w:rFonts w:eastAsia="Times New Roman"/>
          <w:sz w:val="24"/>
          <w:rtl/>
        </w:rPr>
      </w:pPr>
      <w:r w:rsidRPr="00A154E7">
        <w:rPr>
          <w:rFonts w:eastAsia="Times New Roman"/>
          <w:sz w:val="24"/>
          <w:rtl/>
        </w:rPr>
        <w:t>مثال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CE55A2" w:rsidRPr="00A154E7">
        <w:rPr>
          <w:rFonts w:eastAsia="Times New Roman" w:hint="cs"/>
          <w:sz w:val="24"/>
          <w:rtl/>
        </w:rPr>
        <w:t>نمونه</w:t>
      </w:r>
      <w:r w:rsidRPr="00A154E7">
        <w:rPr>
          <w:rFonts w:eastAsia="Times New Roman"/>
          <w:sz w:val="24"/>
          <w:rtl/>
        </w:rPr>
        <w:t xml:space="preserve"> اضاف</w:t>
      </w:r>
      <w:r w:rsidRPr="00A154E7">
        <w:rPr>
          <w:rFonts w:eastAsia="Times New Roman" w:hint="cs"/>
          <w:sz w:val="24"/>
          <w:rtl/>
        </w:rPr>
        <w:t>ی</w:t>
      </w:r>
      <w:r w:rsidRPr="00A154E7">
        <w:rPr>
          <w:rFonts w:eastAsia="Times New Roman"/>
          <w:sz w:val="24"/>
          <w:rtl/>
        </w:rPr>
        <w:t xml:space="preserve"> از اولو</w:t>
      </w:r>
      <w:r w:rsidRPr="00A154E7">
        <w:rPr>
          <w:rFonts w:eastAsia="Times New Roman" w:hint="cs"/>
          <w:sz w:val="24"/>
          <w:rtl/>
        </w:rPr>
        <w:t>ی</w:t>
      </w:r>
      <w:r w:rsidRPr="00A154E7">
        <w:rPr>
          <w:rFonts w:eastAsia="Times New Roman" w:hint="eastAsia"/>
          <w:sz w:val="24"/>
          <w:rtl/>
        </w:rPr>
        <w:t>ت</w:t>
      </w:r>
      <w:r w:rsidR="00CE55A2"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با استفاده از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w:t>
      </w:r>
      <w:r w:rsidR="00CE55A2" w:rsidRPr="00A154E7">
        <w:rPr>
          <w:rFonts w:eastAsia="Times New Roman" w:hint="cs"/>
          <w:sz w:val="24"/>
          <w:rtl/>
        </w:rPr>
        <w:t>طبقه‌بندی شده می</w:t>
      </w:r>
      <w:r w:rsidR="00CE55A2" w:rsidRPr="00A154E7">
        <w:rPr>
          <w:rFonts w:eastAsia="Times New Roman" w:cs="Times New Roman"/>
          <w:sz w:val="24"/>
          <w:szCs w:val="24"/>
          <w:cs/>
        </w:rPr>
        <w:t>‎</w:t>
      </w:r>
      <w:r w:rsidR="00CE55A2" w:rsidRPr="00A154E7">
        <w:rPr>
          <w:rFonts w:eastAsia="Times New Roman" w:hint="cs"/>
          <w:sz w:val="24"/>
          <w:rtl/>
        </w:rPr>
        <w:t>باشد.</w:t>
      </w:r>
    </w:p>
    <w:p w14:paraId="16BA274C" w14:textId="7FA39C11" w:rsidR="00834568" w:rsidRPr="00A154E7" w:rsidRDefault="002047D4" w:rsidP="006D605F">
      <w:pPr>
        <w:shd w:val="clear" w:color="auto" w:fill="F6FBF5"/>
        <w:spacing w:before="240" w:line="276" w:lineRule="auto"/>
        <w:ind w:left="6"/>
        <w:contextualSpacing/>
        <w:rPr>
          <w:rFonts w:eastAsia="Times New Roman"/>
          <w:b/>
          <w:bCs/>
          <w:sz w:val="24"/>
          <w:rtl/>
        </w:rPr>
      </w:pPr>
      <w:r>
        <w:rPr>
          <w:noProof/>
        </w:rPr>
        <w:drawing>
          <wp:anchor distT="0" distB="0" distL="114300" distR="114300" simplePos="0" relativeHeight="251727872" behindDoc="0" locked="0" layoutInCell="1" allowOverlap="1" wp14:anchorId="6B1ADC31" wp14:editId="29202631">
            <wp:simplePos x="0" y="0"/>
            <wp:positionH relativeFrom="column">
              <wp:posOffset>5714626</wp:posOffset>
            </wp:positionH>
            <wp:positionV relativeFrom="paragraph">
              <wp:posOffset>31875</wp:posOffset>
            </wp:positionV>
            <wp:extent cx="186690" cy="197485"/>
            <wp:effectExtent l="0" t="0" r="3810" b="0"/>
            <wp:wrapThrough wrapText="bothSides">
              <wp:wrapPolygon edited="0">
                <wp:start x="0" y="0"/>
                <wp:lineTo x="0" y="18752"/>
                <wp:lineTo x="19837" y="18752"/>
                <wp:lineTo x="19837"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985957" w:rsidRPr="00A154E7">
        <w:rPr>
          <w:rFonts w:eastAsia="Times New Roman" w:hint="cs"/>
          <w:b/>
          <w:bCs/>
          <w:sz w:val="24"/>
          <w:rtl/>
        </w:rPr>
        <w:t>سلوی اس.آ</w:t>
      </w:r>
      <w:r w:rsidR="00541753" w:rsidRPr="00A154E7">
        <w:rPr>
          <w:rStyle w:val="FootnoteReference"/>
          <w:rFonts w:eastAsia="Times New Roman"/>
          <w:b/>
          <w:bCs/>
          <w:sz w:val="24"/>
          <w:rtl/>
        </w:rPr>
        <w:footnoteReference w:id="191"/>
      </w:r>
      <w:r w:rsidR="00834568" w:rsidRPr="00A154E7">
        <w:rPr>
          <w:rFonts w:eastAsia="Times New Roman" w:hint="cs"/>
          <w:b/>
          <w:bCs/>
          <w:sz w:val="24"/>
          <w:rtl/>
        </w:rPr>
        <w:t>- استفاده از رویکرد طبقه</w:t>
      </w:r>
      <w:r w:rsidR="006D605F" w:rsidRPr="00A154E7">
        <w:rPr>
          <w:rFonts w:eastAsia="Times New Roman" w:hint="cs"/>
          <w:b/>
          <w:bCs/>
          <w:sz w:val="24"/>
          <w:rtl/>
        </w:rPr>
        <w:t>‌</w:t>
      </w:r>
      <w:r w:rsidR="00834568" w:rsidRPr="00A154E7">
        <w:rPr>
          <w:rFonts w:eastAsia="Times New Roman" w:hint="cs"/>
          <w:b/>
          <w:bCs/>
          <w:sz w:val="24"/>
          <w:rtl/>
        </w:rPr>
        <w:t>بندی شده برای دسته</w:t>
      </w:r>
      <w:r w:rsidR="00273890" w:rsidRPr="00A154E7">
        <w:rPr>
          <w:rFonts w:eastAsia="Times New Roman" w:hint="cs"/>
          <w:b/>
          <w:bCs/>
          <w:sz w:val="24"/>
          <w:rtl/>
          <w:lang w:bidi="fa-IR"/>
        </w:rPr>
        <w:t>‌</w:t>
      </w:r>
      <w:r w:rsidR="00834568" w:rsidRPr="00A154E7">
        <w:rPr>
          <w:rFonts w:eastAsia="Times New Roman" w:hint="cs"/>
          <w:b/>
          <w:bCs/>
          <w:sz w:val="24"/>
          <w:rtl/>
        </w:rPr>
        <w:t>بندی ریسک‌ها</w:t>
      </w:r>
    </w:p>
    <w:p w14:paraId="5432ED17" w14:textId="00497058" w:rsidR="004E6A19" w:rsidRPr="00A154E7" w:rsidRDefault="004E6A19" w:rsidP="00377F8C">
      <w:pPr>
        <w:shd w:val="clear" w:color="auto" w:fill="F6FBF5"/>
        <w:spacing w:line="276" w:lineRule="auto"/>
        <w:ind w:left="6"/>
        <w:rPr>
          <w:rFonts w:eastAsia="Times New Roman"/>
          <w:sz w:val="24"/>
          <w:rtl/>
        </w:rPr>
      </w:pPr>
      <w:r w:rsidRPr="00A154E7">
        <w:rPr>
          <w:rFonts w:eastAsia="Times New Roman"/>
          <w:sz w:val="24"/>
          <w:rtl/>
        </w:rPr>
        <w:t xml:space="preserve"> </w:t>
      </w:r>
      <w:r w:rsidR="006D605F" w:rsidRPr="00A154E7">
        <w:rPr>
          <w:rFonts w:eastAsia="Times New Roman"/>
          <w:sz w:val="24"/>
          <w:rtl/>
        </w:rPr>
        <w:t>سلو</w:t>
      </w:r>
      <w:r w:rsidR="006D605F" w:rsidRPr="00A154E7">
        <w:rPr>
          <w:rFonts w:eastAsia="Times New Roman" w:hint="cs"/>
          <w:sz w:val="24"/>
          <w:rtl/>
        </w:rPr>
        <w:t>ی</w:t>
      </w:r>
      <w:r w:rsidR="006D605F" w:rsidRPr="00A154E7">
        <w:rPr>
          <w:rFonts w:eastAsia="Times New Roman"/>
          <w:sz w:val="24"/>
          <w:rtl/>
        </w:rPr>
        <w:t xml:space="preserve"> اس.آ </w:t>
      </w:r>
      <w:r w:rsidRPr="00A154E7">
        <w:rPr>
          <w:rFonts w:eastAsia="Times New Roman"/>
          <w:sz w:val="24"/>
          <w:rtl/>
        </w:rPr>
        <w:t>از دو رتبه</w:t>
      </w:r>
      <w:r w:rsidR="00882CA5" w:rsidRPr="00A154E7">
        <w:rPr>
          <w:rFonts w:eastAsia="Times New Roman" w:hint="cs"/>
          <w:sz w:val="24"/>
          <w:rtl/>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00882CA5"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شرکت استفاده م</w:t>
      </w:r>
      <w:r w:rsidRPr="00A154E7">
        <w:rPr>
          <w:rFonts w:eastAsia="Times New Roman" w:hint="cs"/>
          <w:sz w:val="24"/>
          <w:rtl/>
        </w:rPr>
        <w:t>ی</w:t>
      </w:r>
      <w:r w:rsidRPr="00A154E7">
        <w:rPr>
          <w:rFonts w:eastAsia="Times New Roman"/>
          <w:sz w:val="24"/>
          <w:rtl/>
        </w:rPr>
        <w:t xml:space="preserve"> </w:t>
      </w:r>
      <w:r w:rsidR="00882CA5" w:rsidRPr="00A154E7">
        <w:rPr>
          <w:rFonts w:eastAsia="Times New Roman" w:hint="cs"/>
          <w:sz w:val="24"/>
          <w:rtl/>
        </w:rPr>
        <w:t>نماید</w:t>
      </w:r>
      <w:r w:rsidRPr="00A154E7">
        <w:rPr>
          <w:rFonts w:eastAsia="Times New Roman"/>
          <w:sz w:val="24"/>
          <w:rtl/>
        </w:rPr>
        <w:t>: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سطح کنترل. در گزارش خارج</w:t>
      </w:r>
      <w:r w:rsidRPr="00A154E7">
        <w:rPr>
          <w:rFonts w:eastAsia="Times New Roman" w:hint="cs"/>
          <w:sz w:val="24"/>
          <w:rtl/>
        </w:rPr>
        <w:t>ی</w:t>
      </w:r>
      <w:r w:rsidRPr="00A154E7">
        <w:rPr>
          <w:rFonts w:eastAsia="Times New Roman"/>
          <w:sz w:val="24"/>
          <w:rtl/>
        </w:rPr>
        <w:t xml:space="preserve"> خود، ط</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sz w:val="24"/>
          <w:rtl/>
        </w:rPr>
        <w:t xml:space="preserve"> از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را فاش کرد که در مورد هشت </w:t>
      </w:r>
      <w:r w:rsidR="00882CA5" w:rsidRPr="00A154E7">
        <w:rPr>
          <w:rFonts w:eastAsia="Times New Roman" w:hint="cs"/>
          <w:sz w:val="24"/>
          <w:rtl/>
        </w:rPr>
        <w:t>ریسک</w:t>
      </w:r>
      <w:r w:rsidRPr="00A154E7">
        <w:rPr>
          <w:rFonts w:eastAsia="Times New Roman"/>
          <w:sz w:val="24"/>
          <w:rtl/>
        </w:rPr>
        <w:t xml:space="preserve"> اصل</w:t>
      </w:r>
      <w:r w:rsidRPr="00A154E7">
        <w:rPr>
          <w:rFonts w:eastAsia="Times New Roman" w:hint="cs"/>
          <w:sz w:val="24"/>
          <w:rtl/>
        </w:rPr>
        <w:t>ی</w:t>
      </w:r>
      <w:r w:rsidRPr="00A154E7">
        <w:rPr>
          <w:rFonts w:eastAsia="Times New Roman"/>
          <w:sz w:val="24"/>
          <w:rtl/>
        </w:rPr>
        <w:t xml:space="preserve"> آن اعمال م</w:t>
      </w:r>
      <w:r w:rsidRPr="00A154E7">
        <w:rPr>
          <w:rFonts w:eastAsia="Times New Roman" w:hint="cs"/>
          <w:sz w:val="24"/>
          <w:rtl/>
        </w:rPr>
        <w:t>ی‌</w:t>
      </w:r>
      <w:r w:rsidRPr="00A154E7">
        <w:rPr>
          <w:rFonts w:eastAsia="Times New Roman" w:hint="eastAsia"/>
          <w:sz w:val="24"/>
          <w:rtl/>
        </w:rPr>
        <w:t>شود</w:t>
      </w:r>
      <w:r w:rsidRPr="00A154E7">
        <w:rPr>
          <w:rFonts w:eastAsia="Times New Roman"/>
          <w:sz w:val="24"/>
          <w:rtl/>
        </w:rPr>
        <w:t xml:space="preserve"> و به جنبه‌ها</w:t>
      </w:r>
      <w:r w:rsidRPr="00A154E7">
        <w:rPr>
          <w:rFonts w:eastAsia="Times New Roman" w:hint="cs"/>
          <w:sz w:val="24"/>
          <w:rtl/>
        </w:rPr>
        <w:t>ی</w:t>
      </w:r>
      <w:r w:rsidRPr="00A154E7">
        <w:rPr>
          <w:rFonts w:eastAsia="Times New Roman"/>
          <w:sz w:val="24"/>
          <w:rtl/>
        </w:rPr>
        <w:t xml:space="preserve"> </w:t>
      </w:r>
      <w:r w:rsidR="00E634DB" w:rsidRPr="00A154E7">
        <w:rPr>
          <w:rFonts w:eastAsia="Times New Roman" w:hint="cs"/>
          <w:sz w:val="24"/>
          <w:rtl/>
        </w:rPr>
        <w:t xml:space="preserve">با </w:t>
      </w:r>
      <w:r w:rsidRPr="00A154E7">
        <w:rPr>
          <w:rFonts w:eastAsia="Times New Roman"/>
          <w:sz w:val="24"/>
          <w:rtl/>
        </w:rPr>
        <w:t>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E634DB" w:rsidRPr="00A154E7">
        <w:rPr>
          <w:rFonts w:eastAsia="Times New Roman" w:hint="cs"/>
          <w:sz w:val="24"/>
          <w:rtl/>
        </w:rPr>
        <w:t>محیط، اجتماع و حکمرانی</w:t>
      </w:r>
      <w:r w:rsidRPr="00A154E7">
        <w:rPr>
          <w:rFonts w:eastAsia="Times New Roman"/>
          <w:sz w:val="24"/>
          <w:rtl/>
        </w:rPr>
        <w:t xml:space="preserve"> مربوط م</w:t>
      </w:r>
      <w:r w:rsidRPr="00A154E7">
        <w:rPr>
          <w:rFonts w:eastAsia="Times New Roman" w:hint="cs"/>
          <w:sz w:val="24"/>
          <w:rtl/>
        </w:rPr>
        <w:t>ی‌</w:t>
      </w:r>
      <w:r w:rsidRPr="00A154E7">
        <w:rPr>
          <w:rFonts w:eastAsia="Times New Roman" w:hint="eastAsia"/>
          <w:sz w:val="24"/>
          <w:rtl/>
        </w:rPr>
        <w:t>شود</w:t>
      </w:r>
      <w:r w:rsidRPr="00A154E7">
        <w:rPr>
          <w:rFonts w:eastAsia="Times New Roman"/>
          <w:sz w:val="24"/>
          <w:rtl/>
        </w:rPr>
        <w:t>. برا</w:t>
      </w:r>
      <w:r w:rsidRPr="00A154E7">
        <w:rPr>
          <w:rFonts w:eastAsia="Times New Roman" w:hint="cs"/>
          <w:sz w:val="24"/>
          <w:rtl/>
        </w:rPr>
        <w:t>ی</w:t>
      </w:r>
      <w:r w:rsidRPr="00A154E7">
        <w:rPr>
          <w:rFonts w:eastAsia="Times New Roman"/>
          <w:sz w:val="24"/>
          <w:rtl/>
        </w:rPr>
        <w:t xml:space="preserve"> هر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مالک</w:t>
      </w:r>
      <w:r w:rsidRPr="00A154E7">
        <w:rPr>
          <w:rFonts w:eastAsia="Times New Roman" w:hint="cs"/>
          <w:sz w:val="24"/>
          <w:rtl/>
        </w:rPr>
        <w:t>ی</w:t>
      </w:r>
      <w:r w:rsidRPr="00A154E7">
        <w:rPr>
          <w:rFonts w:eastAsia="Times New Roman"/>
          <w:sz w:val="24"/>
          <w:rtl/>
        </w:rPr>
        <w:t xml:space="preserve"> </w:t>
      </w:r>
      <w:r w:rsidR="009C2B97" w:rsidRPr="00A154E7">
        <w:rPr>
          <w:rFonts w:eastAsia="Times New Roman" w:hint="cs"/>
          <w:sz w:val="24"/>
          <w:rtl/>
        </w:rPr>
        <w:t>جهت</w:t>
      </w:r>
      <w:r w:rsidRPr="00A154E7">
        <w:rPr>
          <w:rFonts w:eastAsia="Times New Roman"/>
          <w:sz w:val="24"/>
          <w:rtl/>
        </w:rPr>
        <w:t xml:space="preserve"> پاسخگو</w:t>
      </w:r>
      <w:r w:rsidRPr="00A154E7">
        <w:rPr>
          <w:rFonts w:eastAsia="Times New Roman" w:hint="cs"/>
          <w:sz w:val="24"/>
          <w:rtl/>
        </w:rPr>
        <w:t>یی</w:t>
      </w:r>
      <w:r w:rsidRPr="00A154E7">
        <w:rPr>
          <w:rFonts w:eastAsia="Times New Roman"/>
          <w:sz w:val="24"/>
          <w:rtl/>
        </w:rPr>
        <w:t xml:space="preserve"> و نظارت بر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شده است. مالک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شرح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حفظ م</w:t>
      </w:r>
      <w:r w:rsidRPr="00A154E7">
        <w:rPr>
          <w:rFonts w:eastAsia="Times New Roman" w:hint="cs"/>
          <w:sz w:val="24"/>
          <w:rtl/>
        </w:rPr>
        <w:t>ی</w:t>
      </w:r>
      <w:r w:rsidR="009C2B97" w:rsidRPr="00A154E7">
        <w:rPr>
          <w:rFonts w:eastAsia="Times New Roman" w:hint="cs"/>
          <w:sz w:val="24"/>
          <w:rtl/>
        </w:rPr>
        <w:t>‌</w:t>
      </w:r>
      <w:r w:rsidRPr="00A154E7">
        <w:rPr>
          <w:rFonts w:eastAsia="Times New Roman"/>
          <w:sz w:val="24"/>
          <w:rtl/>
        </w:rPr>
        <w:t>کند و اقدامات پ</w:t>
      </w:r>
      <w:r w:rsidRPr="00A154E7">
        <w:rPr>
          <w:rFonts w:eastAsia="Times New Roman" w:hint="cs"/>
          <w:sz w:val="24"/>
          <w:rtl/>
        </w:rPr>
        <w:t>ی</w:t>
      </w:r>
      <w:r w:rsidRPr="00A154E7">
        <w:rPr>
          <w:rFonts w:eastAsia="Times New Roman" w:hint="eastAsia"/>
          <w:sz w:val="24"/>
          <w:rtl/>
        </w:rPr>
        <w:t>شگ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و کاهش</w:t>
      </w:r>
      <w:r w:rsidR="00561EBC" w:rsidRPr="00A154E7">
        <w:rPr>
          <w:rFonts w:eastAsia="Times New Roman" w:hint="cs"/>
          <w:sz w:val="24"/>
          <w:rtl/>
        </w:rPr>
        <w:t>ی</w:t>
      </w:r>
      <w:r w:rsidRPr="00A154E7">
        <w:rPr>
          <w:rFonts w:eastAsia="Times New Roman"/>
          <w:sz w:val="24"/>
          <w:rtl/>
        </w:rPr>
        <w:t xml:space="preserve"> </w:t>
      </w:r>
      <w:r w:rsidR="00561EBC" w:rsidRPr="00A154E7">
        <w:rPr>
          <w:rFonts w:eastAsia="Times New Roman" w:hint="cs"/>
          <w:sz w:val="24"/>
          <w:rtl/>
        </w:rPr>
        <w:t>مربوطه</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اجرا</w:t>
      </w:r>
      <w:r w:rsidRPr="00A154E7">
        <w:rPr>
          <w:rFonts w:eastAsia="Times New Roman" w:hint="cs"/>
          <w:sz w:val="24"/>
          <w:rtl/>
        </w:rPr>
        <w:t>یی</w:t>
      </w:r>
      <w:r w:rsidR="00561EBC" w:rsidRPr="00A154E7">
        <w:rPr>
          <w:rFonts w:eastAsia="Times New Roman" w:hint="cs"/>
          <w:sz w:val="24"/>
          <w:rtl/>
        </w:rPr>
        <w:t>،</w:t>
      </w:r>
      <w:r w:rsidRPr="00A154E7">
        <w:rPr>
          <w:rFonts w:eastAsia="Times New Roman"/>
          <w:sz w:val="24"/>
          <w:rtl/>
        </w:rPr>
        <w:t xml:space="preserve"> </w:t>
      </w:r>
      <w:r w:rsidR="004862A6" w:rsidRPr="00A154E7">
        <w:rPr>
          <w:rFonts w:eastAsia="Times New Roman" w:hint="cs"/>
          <w:sz w:val="24"/>
          <w:rtl/>
        </w:rPr>
        <w:t>پیگیری</w:t>
      </w:r>
      <w:r w:rsidRPr="00A154E7">
        <w:rPr>
          <w:rFonts w:eastAsia="Times New Roman"/>
          <w:sz w:val="24"/>
          <w:rtl/>
        </w:rPr>
        <w:t xml:space="preserve"> م</w:t>
      </w:r>
      <w:r w:rsidRPr="00A154E7">
        <w:rPr>
          <w:rFonts w:eastAsia="Times New Roman" w:hint="cs"/>
          <w:sz w:val="24"/>
          <w:rtl/>
        </w:rPr>
        <w:t>ی</w:t>
      </w:r>
      <w:r w:rsidR="00561EBC" w:rsidRPr="00A154E7">
        <w:rPr>
          <w:rFonts w:eastAsia="Times New Roman" w:hint="cs"/>
          <w:sz w:val="24"/>
          <w:rtl/>
        </w:rPr>
        <w:t>‌نمای</w:t>
      </w:r>
      <w:r w:rsidRPr="00A154E7">
        <w:rPr>
          <w:rFonts w:eastAsia="Times New Roman"/>
          <w:sz w:val="24"/>
          <w:rtl/>
        </w:rPr>
        <w:t>د</w:t>
      </w:r>
      <w:r w:rsidR="00561EBC" w:rsidRPr="00A154E7">
        <w:rPr>
          <w:rFonts w:eastAsia="Times New Roman" w:hint="cs"/>
          <w:sz w:val="24"/>
          <w:rtl/>
        </w:rPr>
        <w:t>.</w:t>
      </w:r>
    </w:p>
    <w:tbl>
      <w:tblPr>
        <w:tblStyle w:val="TableGrid"/>
        <w:bidiVisual/>
        <w:tblW w:w="4927"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1135"/>
        <w:gridCol w:w="2841"/>
        <w:gridCol w:w="1134"/>
        <w:gridCol w:w="4113"/>
      </w:tblGrid>
      <w:tr w:rsidR="00A154E7" w:rsidRPr="00A154E7" w14:paraId="7A430541" w14:textId="77777777" w:rsidTr="00932359">
        <w:tc>
          <w:tcPr>
            <w:tcW w:w="615" w:type="pct"/>
            <w:tcBorders>
              <w:top w:val="nil"/>
              <w:left w:val="nil"/>
              <w:bottom w:val="single" w:sz="4" w:space="0" w:color="auto"/>
              <w:right w:val="nil"/>
            </w:tcBorders>
            <w:shd w:val="clear" w:color="auto" w:fill="F6FBF5"/>
            <w:vAlign w:val="center"/>
          </w:tcPr>
          <w:p w14:paraId="25DAEDB0" w14:textId="3A45B777" w:rsidR="002F1395" w:rsidRPr="00A154E7" w:rsidRDefault="002F1395" w:rsidP="00377F8C">
            <w:pPr>
              <w:jc w:val="center"/>
              <w:rPr>
                <w:rFonts w:eastAsia="Times New Roman"/>
                <w:sz w:val="24"/>
                <w:rtl/>
              </w:rPr>
            </w:pPr>
            <w:r w:rsidRPr="00A154E7">
              <w:rPr>
                <w:rFonts w:eastAsia="Times New Roman" w:hint="cs"/>
                <w:sz w:val="24"/>
                <w:rtl/>
              </w:rPr>
              <w:t>سطح بحرانی</w:t>
            </w:r>
          </w:p>
        </w:tc>
        <w:tc>
          <w:tcPr>
            <w:tcW w:w="1540" w:type="pct"/>
            <w:tcBorders>
              <w:top w:val="nil"/>
              <w:left w:val="nil"/>
              <w:bottom w:val="single" w:sz="4" w:space="0" w:color="auto"/>
              <w:right w:val="nil"/>
            </w:tcBorders>
            <w:shd w:val="clear" w:color="auto" w:fill="F6FBF5"/>
            <w:vAlign w:val="center"/>
          </w:tcPr>
          <w:p w14:paraId="5ADD4F41" w14:textId="4A88CBF8" w:rsidR="002F1395" w:rsidRPr="00A154E7" w:rsidRDefault="002F1395" w:rsidP="00D66F5C">
            <w:pPr>
              <w:ind w:left="120"/>
              <w:jc w:val="left"/>
              <w:rPr>
                <w:rFonts w:eastAsia="Times New Roman"/>
                <w:sz w:val="24"/>
                <w:rtl/>
              </w:rPr>
            </w:pPr>
            <w:r w:rsidRPr="00A154E7">
              <w:rPr>
                <w:rFonts w:eastAsia="Times New Roman" w:hint="cs"/>
                <w:sz w:val="24"/>
                <w:rtl/>
              </w:rPr>
              <w:t>ریسک</w:t>
            </w:r>
          </w:p>
        </w:tc>
        <w:tc>
          <w:tcPr>
            <w:tcW w:w="615" w:type="pct"/>
            <w:tcBorders>
              <w:top w:val="nil"/>
              <w:left w:val="nil"/>
              <w:bottom w:val="single" w:sz="4" w:space="0" w:color="auto"/>
              <w:right w:val="nil"/>
            </w:tcBorders>
            <w:shd w:val="clear" w:color="auto" w:fill="F6FBF5"/>
            <w:vAlign w:val="center"/>
          </w:tcPr>
          <w:p w14:paraId="5F93A127" w14:textId="428F8FBD" w:rsidR="002F1395" w:rsidRPr="00A154E7" w:rsidRDefault="009F7F63" w:rsidP="00377F8C">
            <w:pPr>
              <w:jc w:val="center"/>
              <w:rPr>
                <w:rFonts w:eastAsia="Times New Roman"/>
                <w:sz w:val="24"/>
              </w:rPr>
            </w:pPr>
            <w:r w:rsidRPr="00A154E7">
              <w:rPr>
                <w:rFonts w:eastAsia="Times New Roman" w:hint="cs"/>
                <w:sz w:val="24"/>
                <w:rtl/>
              </w:rPr>
              <w:t>روند در سطح بحرانی</w:t>
            </w:r>
          </w:p>
        </w:tc>
        <w:tc>
          <w:tcPr>
            <w:tcW w:w="2230" w:type="pct"/>
            <w:tcBorders>
              <w:top w:val="nil"/>
              <w:left w:val="nil"/>
              <w:bottom w:val="single" w:sz="4" w:space="0" w:color="auto"/>
              <w:right w:val="nil"/>
            </w:tcBorders>
            <w:shd w:val="clear" w:color="auto" w:fill="F6FBF5"/>
            <w:vAlign w:val="center"/>
          </w:tcPr>
          <w:p w14:paraId="7736540A" w14:textId="20832EEA" w:rsidR="002F1395" w:rsidRPr="00A154E7" w:rsidRDefault="009F7F63" w:rsidP="00D66F5C">
            <w:pPr>
              <w:ind w:left="259"/>
              <w:jc w:val="left"/>
              <w:rPr>
                <w:rFonts w:eastAsia="Times New Roman"/>
                <w:sz w:val="24"/>
                <w:rtl/>
                <w:lang w:bidi="fa-IR"/>
              </w:rPr>
            </w:pPr>
            <w:r w:rsidRPr="00A154E7">
              <w:rPr>
                <w:rFonts w:eastAsia="Times New Roman" w:hint="cs"/>
                <w:sz w:val="24"/>
                <w:rtl/>
                <w:lang w:bidi="fa-IR"/>
              </w:rPr>
              <w:t>جنبه</w:t>
            </w:r>
            <w:r w:rsidR="0064324F" w:rsidRPr="00A154E7">
              <w:rPr>
                <w:rFonts w:eastAsia="Times New Roman" w:hint="cs"/>
                <w:sz w:val="24"/>
                <w:rtl/>
                <w:lang w:bidi="fa-IR"/>
              </w:rPr>
              <w:t>‌</w:t>
            </w:r>
            <w:r w:rsidRPr="00A154E7">
              <w:rPr>
                <w:rFonts w:eastAsia="Times New Roman" w:hint="cs"/>
                <w:sz w:val="24"/>
                <w:rtl/>
                <w:lang w:bidi="fa-IR"/>
              </w:rPr>
              <w:t xml:space="preserve">های اهمیت </w:t>
            </w:r>
            <w:r w:rsidR="0064324F" w:rsidRPr="00A154E7">
              <w:rPr>
                <w:rFonts w:eastAsia="Times New Roman" w:hint="cs"/>
                <w:sz w:val="24"/>
                <w:rtl/>
                <w:lang w:bidi="fa-IR"/>
              </w:rPr>
              <w:t>متناظر</w:t>
            </w:r>
          </w:p>
        </w:tc>
      </w:tr>
      <w:tr w:rsidR="00A154E7" w:rsidRPr="00A154E7" w14:paraId="53344169" w14:textId="77777777" w:rsidTr="00932359">
        <w:tc>
          <w:tcPr>
            <w:tcW w:w="615" w:type="pct"/>
            <w:tcBorders>
              <w:top w:val="single" w:sz="4" w:space="0" w:color="auto"/>
              <w:left w:val="nil"/>
              <w:bottom w:val="nil"/>
              <w:right w:val="nil"/>
            </w:tcBorders>
            <w:shd w:val="clear" w:color="auto" w:fill="F6FBF5"/>
            <w:vAlign w:val="center"/>
          </w:tcPr>
          <w:p w14:paraId="2682B22D" w14:textId="4D4C9DEC" w:rsidR="002F1395" w:rsidRPr="00A154E7" w:rsidRDefault="00091DC9" w:rsidP="00C15E5D">
            <w:pPr>
              <w:jc w:val="center"/>
              <w:rPr>
                <w:rFonts w:eastAsia="Times New Roman"/>
                <w:sz w:val="24"/>
                <w:rtl/>
              </w:rPr>
            </w:pPr>
            <w:r w:rsidRPr="00A154E7">
              <w:rPr>
                <w:rFonts w:eastAsia="Times New Roman" w:hint="cs"/>
                <w:sz w:val="24"/>
                <w:rtl/>
              </w:rPr>
              <w:t>بالا</w:t>
            </w:r>
          </w:p>
        </w:tc>
        <w:tc>
          <w:tcPr>
            <w:tcW w:w="1540" w:type="pct"/>
            <w:tcBorders>
              <w:top w:val="single" w:sz="4" w:space="0" w:color="auto"/>
              <w:left w:val="nil"/>
              <w:bottom w:val="single" w:sz="4" w:space="0" w:color="auto"/>
              <w:right w:val="nil"/>
            </w:tcBorders>
            <w:shd w:val="clear" w:color="auto" w:fill="F6FBF5"/>
            <w:vAlign w:val="center"/>
          </w:tcPr>
          <w:p w14:paraId="7EFA4063" w14:textId="1D1BE16A" w:rsidR="002F1395" w:rsidRPr="00A154E7" w:rsidRDefault="0064324F" w:rsidP="00D66F5C">
            <w:pPr>
              <w:ind w:left="120"/>
              <w:jc w:val="left"/>
              <w:rPr>
                <w:rFonts w:eastAsia="Times New Roman"/>
                <w:sz w:val="24"/>
                <w:rtl/>
              </w:rPr>
            </w:pPr>
            <w:r w:rsidRPr="00A154E7">
              <w:rPr>
                <w:rFonts w:eastAsia="Times New Roman" w:hint="cs"/>
                <w:sz w:val="24"/>
                <w:rtl/>
              </w:rPr>
              <w:t>امنیت</w:t>
            </w:r>
          </w:p>
        </w:tc>
        <w:tc>
          <w:tcPr>
            <w:tcW w:w="615" w:type="pct"/>
            <w:tcBorders>
              <w:top w:val="single" w:sz="4" w:space="0" w:color="auto"/>
              <w:left w:val="nil"/>
              <w:bottom w:val="single" w:sz="4" w:space="0" w:color="auto"/>
              <w:right w:val="nil"/>
            </w:tcBorders>
            <w:shd w:val="clear" w:color="auto" w:fill="F6FBF5"/>
            <w:vAlign w:val="center"/>
          </w:tcPr>
          <w:p w14:paraId="61850036" w14:textId="3961F582" w:rsidR="002F1395" w:rsidRPr="00A154E7" w:rsidRDefault="00045E3A" w:rsidP="00C15E5D">
            <w:pPr>
              <w:jc w:val="center"/>
              <w:rPr>
                <w:rFonts w:eastAsia="Times New Roman"/>
                <w:sz w:val="24"/>
                <w:rtl/>
              </w:rPr>
            </w:pPr>
            <w:r w:rsidRPr="00A154E7">
              <w:rPr>
                <w:noProof/>
              </w:rPr>
              <w:drawing>
                <wp:inline distT="0" distB="0" distL="0" distR="0" wp14:anchorId="7E144E1F" wp14:editId="7D82CD24">
                  <wp:extent cx="186347" cy="170374"/>
                  <wp:effectExtent l="0" t="0" r="444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flipH="1">
                            <a:off x="0" y="0"/>
                            <a:ext cx="202244" cy="184908"/>
                          </a:xfrm>
                          <a:prstGeom prst="rect">
                            <a:avLst/>
                          </a:prstGeom>
                        </pic:spPr>
                      </pic:pic>
                    </a:graphicData>
                  </a:graphic>
                </wp:inline>
              </w:drawing>
            </w:r>
          </w:p>
        </w:tc>
        <w:tc>
          <w:tcPr>
            <w:tcW w:w="2230" w:type="pct"/>
            <w:tcBorders>
              <w:top w:val="single" w:sz="4" w:space="0" w:color="auto"/>
              <w:left w:val="nil"/>
              <w:bottom w:val="single" w:sz="4" w:space="0" w:color="auto"/>
              <w:right w:val="nil"/>
            </w:tcBorders>
            <w:shd w:val="clear" w:color="auto" w:fill="F6FBF5"/>
            <w:vAlign w:val="center"/>
          </w:tcPr>
          <w:p w14:paraId="46660756" w14:textId="1FE5D277" w:rsidR="002F1395" w:rsidRPr="00A154E7" w:rsidRDefault="0053069A" w:rsidP="00D66F5C">
            <w:pPr>
              <w:ind w:left="259"/>
              <w:jc w:val="left"/>
              <w:rPr>
                <w:rFonts w:eastAsia="Times New Roman"/>
                <w:sz w:val="24"/>
                <w:rtl/>
              </w:rPr>
            </w:pPr>
            <w:r w:rsidRPr="00A154E7">
              <w:rPr>
                <w:rFonts w:eastAsia="Times New Roman" w:hint="cs"/>
                <w:sz w:val="24"/>
                <w:rtl/>
              </w:rPr>
              <w:t>ارتباط مهم وجود ندارد</w:t>
            </w:r>
          </w:p>
        </w:tc>
      </w:tr>
      <w:tr w:rsidR="00A154E7" w:rsidRPr="00A154E7" w14:paraId="37AEE89E" w14:textId="77777777" w:rsidTr="004B4107">
        <w:tc>
          <w:tcPr>
            <w:tcW w:w="615" w:type="pct"/>
            <w:vMerge w:val="restart"/>
            <w:tcBorders>
              <w:top w:val="nil"/>
              <w:left w:val="nil"/>
              <w:bottom w:val="nil"/>
              <w:right w:val="nil"/>
            </w:tcBorders>
            <w:shd w:val="clear" w:color="auto" w:fill="F6FBF5"/>
            <w:vAlign w:val="center"/>
          </w:tcPr>
          <w:p w14:paraId="716AD9C5" w14:textId="6DE9AC30" w:rsidR="00091DC9" w:rsidRPr="00A154E7" w:rsidRDefault="00BE649A" w:rsidP="00C15E5D">
            <w:pPr>
              <w:jc w:val="center"/>
              <w:rPr>
                <w:rFonts w:eastAsia="Times New Roman"/>
                <w:sz w:val="24"/>
                <w:rtl/>
              </w:rPr>
            </w:pPr>
            <w:r w:rsidRPr="00A154E7">
              <w:rPr>
                <w:rFonts w:eastAsia="Times New Roman"/>
                <w:noProof/>
                <w:sz w:val="24"/>
                <w:rtl/>
              </w:rPr>
              <mc:AlternateContent>
                <mc:Choice Requires="wps">
                  <w:drawing>
                    <wp:anchor distT="0" distB="0" distL="114300" distR="114300" simplePos="0" relativeHeight="251685888" behindDoc="0" locked="0" layoutInCell="1" allowOverlap="1" wp14:anchorId="3602E0AB" wp14:editId="0FDF9B38">
                      <wp:simplePos x="0" y="0"/>
                      <wp:positionH relativeFrom="column">
                        <wp:posOffset>309245</wp:posOffset>
                      </wp:positionH>
                      <wp:positionV relativeFrom="paragraph">
                        <wp:posOffset>147320</wp:posOffset>
                      </wp:positionV>
                      <wp:extent cx="45085" cy="2187575"/>
                      <wp:effectExtent l="19050" t="19050" r="31115" b="41275"/>
                      <wp:wrapNone/>
                      <wp:docPr id="46" name="Arrow: Up-Down 46"/>
                      <wp:cNvGraphicFramePr/>
                      <a:graphic xmlns:a="http://schemas.openxmlformats.org/drawingml/2006/main">
                        <a:graphicData uri="http://schemas.microsoft.com/office/word/2010/wordprocessingShape">
                          <wps:wsp>
                            <wps:cNvSpPr/>
                            <wps:spPr>
                              <a:xfrm>
                                <a:off x="0" y="0"/>
                                <a:ext cx="45085" cy="21875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F7B8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46" o:spid="_x0000_s1026" type="#_x0000_t70" style="position:absolute;margin-left:24.35pt;margin-top:11.6pt;width:3.55pt;height:17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" adj=",223" fillcolor="#4472c4 [3204]" strokecolor="#1f3763 [1604]" strokeweight="1pt"/>
                  </w:pict>
                </mc:Fallback>
              </mc:AlternateContent>
            </w:r>
          </w:p>
        </w:tc>
        <w:tc>
          <w:tcPr>
            <w:tcW w:w="1540" w:type="pct"/>
            <w:tcBorders>
              <w:top w:val="single" w:sz="4" w:space="0" w:color="auto"/>
              <w:left w:val="nil"/>
              <w:bottom w:val="single" w:sz="4" w:space="0" w:color="auto"/>
              <w:right w:val="nil"/>
            </w:tcBorders>
            <w:shd w:val="clear" w:color="auto" w:fill="F6FBF5"/>
            <w:vAlign w:val="center"/>
          </w:tcPr>
          <w:p w14:paraId="2B31548D" w14:textId="23BAC241" w:rsidR="00091DC9" w:rsidRPr="00A154E7" w:rsidRDefault="00091DC9" w:rsidP="00D66F5C">
            <w:pPr>
              <w:ind w:left="120"/>
              <w:jc w:val="left"/>
              <w:rPr>
                <w:rFonts w:eastAsia="Times New Roman"/>
                <w:sz w:val="24"/>
                <w:rtl/>
              </w:rPr>
            </w:pPr>
            <w:r w:rsidRPr="00A154E7">
              <w:rPr>
                <w:rFonts w:eastAsia="Times New Roman" w:hint="cs"/>
                <w:sz w:val="24"/>
                <w:rtl/>
              </w:rPr>
              <w:t>ریسکهای فیزیکی مرتبط با آب و هوا</w:t>
            </w:r>
          </w:p>
        </w:tc>
        <w:tc>
          <w:tcPr>
            <w:tcW w:w="615" w:type="pct"/>
            <w:tcBorders>
              <w:top w:val="single" w:sz="4" w:space="0" w:color="auto"/>
              <w:left w:val="nil"/>
              <w:bottom w:val="single" w:sz="4" w:space="0" w:color="auto"/>
              <w:right w:val="nil"/>
            </w:tcBorders>
            <w:shd w:val="clear" w:color="auto" w:fill="F6FBF5"/>
            <w:vAlign w:val="center"/>
          </w:tcPr>
          <w:p w14:paraId="1E8573FA" w14:textId="66B9A1AB" w:rsidR="00091DC9" w:rsidRPr="00A154E7" w:rsidRDefault="00045E3A" w:rsidP="00C15E5D">
            <w:pPr>
              <w:jc w:val="center"/>
              <w:rPr>
                <w:rFonts w:eastAsia="Times New Roman"/>
                <w:sz w:val="24"/>
                <w:rtl/>
              </w:rPr>
            </w:pPr>
            <w:r w:rsidRPr="00A154E7">
              <w:rPr>
                <w:noProof/>
              </w:rPr>
              <w:drawing>
                <wp:inline distT="0" distB="0" distL="0" distR="0" wp14:anchorId="7A7C1022" wp14:editId="08773573">
                  <wp:extent cx="188569" cy="195014"/>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4683" cy="211679"/>
                          </a:xfrm>
                          <a:prstGeom prst="rect">
                            <a:avLst/>
                          </a:prstGeom>
                        </pic:spPr>
                      </pic:pic>
                    </a:graphicData>
                  </a:graphic>
                </wp:inline>
              </w:drawing>
            </w:r>
          </w:p>
        </w:tc>
        <w:tc>
          <w:tcPr>
            <w:tcW w:w="2230" w:type="pct"/>
            <w:tcBorders>
              <w:top w:val="single" w:sz="4" w:space="0" w:color="auto"/>
              <w:left w:val="nil"/>
              <w:bottom w:val="single" w:sz="4" w:space="0" w:color="auto"/>
              <w:right w:val="nil"/>
            </w:tcBorders>
            <w:shd w:val="clear" w:color="auto" w:fill="F6FBF5"/>
            <w:vAlign w:val="center"/>
          </w:tcPr>
          <w:p w14:paraId="702D2E8D" w14:textId="77777777" w:rsidR="0053069A" w:rsidRPr="00A154E7" w:rsidRDefault="0053069A" w:rsidP="00D66F5C">
            <w:pPr>
              <w:ind w:left="259"/>
              <w:jc w:val="left"/>
              <w:rPr>
                <w:rFonts w:eastAsia="Times New Roman"/>
                <w:sz w:val="24"/>
                <w:rtl/>
                <w:lang w:bidi="fa-IR"/>
              </w:rPr>
            </w:pPr>
            <w:r w:rsidRPr="00A154E7">
              <w:rPr>
                <w:rFonts w:eastAsia="Times New Roman" w:hint="cs"/>
                <w:sz w:val="24"/>
                <w:rtl/>
                <w:lang w:bidi="fa-IR"/>
              </w:rPr>
              <w:t>انتشار گازهای گلخانه‌ای</w:t>
            </w:r>
          </w:p>
          <w:p w14:paraId="00BEEDA1" w14:textId="084EBEB3" w:rsidR="00091DC9" w:rsidRPr="00A154E7" w:rsidRDefault="00046E78" w:rsidP="00D66F5C">
            <w:pPr>
              <w:ind w:left="259"/>
              <w:jc w:val="left"/>
              <w:rPr>
                <w:rFonts w:eastAsia="Times New Roman"/>
                <w:sz w:val="24"/>
                <w:lang w:bidi="fa-IR"/>
              </w:rPr>
            </w:pPr>
            <w:r w:rsidRPr="00A154E7">
              <w:rPr>
                <w:rFonts w:eastAsia="Times New Roman" w:hint="cs"/>
                <w:sz w:val="24"/>
                <w:rtl/>
              </w:rPr>
              <w:t xml:space="preserve">مدیریت آب و </w:t>
            </w:r>
            <w:r w:rsidRPr="00A154E7">
              <w:rPr>
                <w:rFonts w:eastAsia="Times New Roman" w:hint="cs"/>
                <w:sz w:val="24"/>
                <w:rtl/>
                <w:lang w:bidi="fa-IR"/>
              </w:rPr>
              <w:t>فاضلاب</w:t>
            </w:r>
          </w:p>
        </w:tc>
      </w:tr>
      <w:tr w:rsidR="00A154E7" w:rsidRPr="00A154E7" w14:paraId="06F1AA32" w14:textId="77777777" w:rsidTr="004B4107">
        <w:tc>
          <w:tcPr>
            <w:tcW w:w="615" w:type="pct"/>
            <w:vMerge/>
            <w:tcBorders>
              <w:top w:val="single" w:sz="4" w:space="0" w:color="auto"/>
              <w:left w:val="nil"/>
              <w:bottom w:val="nil"/>
              <w:right w:val="nil"/>
            </w:tcBorders>
            <w:shd w:val="clear" w:color="auto" w:fill="F6FBF5"/>
            <w:vAlign w:val="center"/>
          </w:tcPr>
          <w:p w14:paraId="2C2097AD" w14:textId="77777777" w:rsidR="00091DC9" w:rsidRPr="00A154E7" w:rsidRDefault="00091DC9" w:rsidP="00C15E5D">
            <w:pPr>
              <w:jc w:val="center"/>
              <w:rPr>
                <w:rFonts w:eastAsia="Times New Roman"/>
                <w:sz w:val="24"/>
                <w:rtl/>
              </w:rPr>
            </w:pPr>
          </w:p>
        </w:tc>
        <w:tc>
          <w:tcPr>
            <w:tcW w:w="1540" w:type="pct"/>
            <w:tcBorders>
              <w:top w:val="single" w:sz="4" w:space="0" w:color="auto"/>
              <w:left w:val="nil"/>
              <w:bottom w:val="single" w:sz="4" w:space="0" w:color="auto"/>
              <w:right w:val="nil"/>
            </w:tcBorders>
            <w:shd w:val="clear" w:color="auto" w:fill="F6FBF5"/>
            <w:vAlign w:val="center"/>
          </w:tcPr>
          <w:p w14:paraId="79678C67" w14:textId="040D12B7" w:rsidR="00091DC9" w:rsidRPr="00A154E7" w:rsidRDefault="00091DC9" w:rsidP="00D66F5C">
            <w:pPr>
              <w:ind w:left="120"/>
              <w:jc w:val="left"/>
              <w:rPr>
                <w:rFonts w:eastAsia="Times New Roman"/>
                <w:sz w:val="24"/>
                <w:rtl/>
              </w:rPr>
            </w:pPr>
            <w:r w:rsidRPr="00A154E7">
              <w:rPr>
                <w:rFonts w:eastAsia="Times New Roman" w:hint="cs"/>
                <w:sz w:val="24"/>
                <w:rtl/>
              </w:rPr>
              <w:t>ایمنی صنعتی</w:t>
            </w:r>
          </w:p>
        </w:tc>
        <w:tc>
          <w:tcPr>
            <w:tcW w:w="615" w:type="pct"/>
            <w:tcBorders>
              <w:top w:val="single" w:sz="4" w:space="0" w:color="auto"/>
              <w:left w:val="nil"/>
              <w:bottom w:val="single" w:sz="4" w:space="0" w:color="auto"/>
              <w:right w:val="nil"/>
            </w:tcBorders>
            <w:shd w:val="clear" w:color="auto" w:fill="F6FBF5"/>
            <w:vAlign w:val="center"/>
          </w:tcPr>
          <w:p w14:paraId="14825357" w14:textId="331ADDFB" w:rsidR="00091DC9" w:rsidRPr="00A154E7" w:rsidRDefault="00BE4765" w:rsidP="00C15E5D">
            <w:pPr>
              <w:jc w:val="center"/>
              <w:rPr>
                <w:rFonts w:eastAsia="Times New Roman"/>
                <w:sz w:val="24"/>
                <w:rtl/>
              </w:rPr>
            </w:pPr>
            <w:r w:rsidRPr="00A154E7">
              <w:rPr>
                <w:noProof/>
              </w:rPr>
              <w:drawing>
                <wp:inline distT="0" distB="0" distL="0" distR="0" wp14:anchorId="28C2AC51" wp14:editId="51487986">
                  <wp:extent cx="202166" cy="184837"/>
                  <wp:effectExtent l="38100" t="57150" r="7620" b="438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9198679" flipH="1">
                            <a:off x="0" y="0"/>
                            <a:ext cx="216328" cy="197785"/>
                          </a:xfrm>
                          <a:prstGeom prst="rect">
                            <a:avLst/>
                          </a:prstGeom>
                        </pic:spPr>
                      </pic:pic>
                    </a:graphicData>
                  </a:graphic>
                </wp:inline>
              </w:drawing>
            </w:r>
          </w:p>
        </w:tc>
        <w:tc>
          <w:tcPr>
            <w:tcW w:w="2230" w:type="pct"/>
            <w:tcBorders>
              <w:top w:val="single" w:sz="4" w:space="0" w:color="auto"/>
              <w:left w:val="nil"/>
              <w:bottom w:val="single" w:sz="4" w:space="0" w:color="auto"/>
              <w:right w:val="nil"/>
            </w:tcBorders>
            <w:shd w:val="clear" w:color="auto" w:fill="F6FBF5"/>
            <w:vAlign w:val="center"/>
          </w:tcPr>
          <w:p w14:paraId="498D288C" w14:textId="64469659" w:rsidR="00091DC9" w:rsidRPr="00A154E7" w:rsidRDefault="00046E78" w:rsidP="00D66F5C">
            <w:pPr>
              <w:ind w:left="259"/>
              <w:jc w:val="left"/>
              <w:rPr>
                <w:rFonts w:eastAsia="Times New Roman"/>
                <w:sz w:val="24"/>
                <w:rtl/>
              </w:rPr>
            </w:pPr>
            <w:r w:rsidRPr="00A154E7">
              <w:rPr>
                <w:rFonts w:eastAsia="Times New Roman" w:hint="cs"/>
                <w:sz w:val="24"/>
                <w:rtl/>
              </w:rPr>
              <w:t xml:space="preserve">مدیریت </w:t>
            </w:r>
            <w:r w:rsidR="00A65C17" w:rsidRPr="00A154E7">
              <w:rPr>
                <w:rFonts w:eastAsia="Times New Roman" w:hint="cs"/>
                <w:sz w:val="24"/>
                <w:rtl/>
              </w:rPr>
              <w:t>تصادف و ایمنی</w:t>
            </w:r>
          </w:p>
          <w:p w14:paraId="66C3F743" w14:textId="55BEBD37" w:rsidR="00B96DC8" w:rsidRPr="00A154E7" w:rsidRDefault="00B96DC8" w:rsidP="00D66F5C">
            <w:pPr>
              <w:ind w:left="259"/>
              <w:jc w:val="left"/>
              <w:rPr>
                <w:rFonts w:eastAsia="Times New Roman"/>
                <w:sz w:val="24"/>
              </w:rPr>
            </w:pPr>
            <w:r w:rsidRPr="00A154E7">
              <w:rPr>
                <w:rFonts w:eastAsia="Times New Roman"/>
                <w:sz w:val="24"/>
                <w:rtl/>
              </w:rPr>
              <w:t>سلامت و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کارکنان</w:t>
            </w:r>
          </w:p>
        </w:tc>
      </w:tr>
      <w:tr w:rsidR="00A154E7" w:rsidRPr="00A154E7" w14:paraId="30166D28" w14:textId="77777777" w:rsidTr="004B4107">
        <w:tc>
          <w:tcPr>
            <w:tcW w:w="615" w:type="pct"/>
            <w:vMerge/>
            <w:tcBorders>
              <w:top w:val="single" w:sz="4" w:space="0" w:color="auto"/>
              <w:left w:val="nil"/>
              <w:bottom w:val="nil"/>
              <w:right w:val="nil"/>
            </w:tcBorders>
            <w:shd w:val="clear" w:color="auto" w:fill="F6FBF5"/>
            <w:vAlign w:val="center"/>
          </w:tcPr>
          <w:p w14:paraId="001B0660" w14:textId="77777777" w:rsidR="00091DC9" w:rsidRPr="00A154E7" w:rsidRDefault="00091DC9" w:rsidP="00C15E5D">
            <w:pPr>
              <w:jc w:val="center"/>
              <w:rPr>
                <w:rFonts w:eastAsia="Times New Roman"/>
                <w:sz w:val="24"/>
                <w:rtl/>
              </w:rPr>
            </w:pPr>
          </w:p>
        </w:tc>
        <w:tc>
          <w:tcPr>
            <w:tcW w:w="1540" w:type="pct"/>
            <w:tcBorders>
              <w:top w:val="single" w:sz="4" w:space="0" w:color="auto"/>
              <w:left w:val="nil"/>
              <w:bottom w:val="single" w:sz="4" w:space="0" w:color="auto"/>
              <w:right w:val="nil"/>
            </w:tcBorders>
            <w:shd w:val="clear" w:color="auto" w:fill="F6FBF5"/>
            <w:vAlign w:val="center"/>
          </w:tcPr>
          <w:p w14:paraId="27D04BEC" w14:textId="17865ECD" w:rsidR="00091DC9" w:rsidRPr="00A154E7" w:rsidRDefault="00091DC9" w:rsidP="00D66F5C">
            <w:pPr>
              <w:ind w:left="120"/>
              <w:jc w:val="left"/>
              <w:rPr>
                <w:rFonts w:eastAsia="Times New Roman"/>
                <w:sz w:val="24"/>
                <w:rtl/>
              </w:rPr>
            </w:pPr>
            <w:r w:rsidRPr="00A154E7">
              <w:rPr>
                <w:rFonts w:eastAsia="Times New Roman"/>
                <w:sz w:val="24"/>
                <w:rtl/>
              </w:rPr>
              <w:t>تصادف حمل و نقل</w:t>
            </w:r>
          </w:p>
        </w:tc>
        <w:tc>
          <w:tcPr>
            <w:tcW w:w="615" w:type="pct"/>
            <w:tcBorders>
              <w:top w:val="single" w:sz="4" w:space="0" w:color="auto"/>
              <w:left w:val="nil"/>
              <w:bottom w:val="single" w:sz="4" w:space="0" w:color="auto"/>
              <w:right w:val="nil"/>
            </w:tcBorders>
            <w:shd w:val="clear" w:color="auto" w:fill="F6FBF5"/>
            <w:vAlign w:val="center"/>
          </w:tcPr>
          <w:p w14:paraId="7CFD554E" w14:textId="36EA802E" w:rsidR="00091DC9" w:rsidRPr="00A154E7" w:rsidRDefault="00BE4765" w:rsidP="00C15E5D">
            <w:pPr>
              <w:jc w:val="center"/>
              <w:rPr>
                <w:rFonts w:eastAsia="Times New Roman"/>
                <w:sz w:val="24"/>
                <w:rtl/>
              </w:rPr>
            </w:pPr>
            <w:r w:rsidRPr="00A154E7">
              <w:rPr>
                <w:noProof/>
              </w:rPr>
              <w:drawing>
                <wp:inline distT="0" distB="0" distL="0" distR="0" wp14:anchorId="5D4433E9" wp14:editId="54B16F00">
                  <wp:extent cx="222554" cy="203478"/>
                  <wp:effectExtent l="57150" t="57150" r="6350" b="635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9198679" flipH="1">
                            <a:off x="0" y="0"/>
                            <a:ext cx="222554" cy="203478"/>
                          </a:xfrm>
                          <a:prstGeom prst="rect">
                            <a:avLst/>
                          </a:prstGeom>
                        </pic:spPr>
                      </pic:pic>
                    </a:graphicData>
                  </a:graphic>
                </wp:inline>
              </w:drawing>
            </w:r>
          </w:p>
        </w:tc>
        <w:tc>
          <w:tcPr>
            <w:tcW w:w="2230" w:type="pct"/>
            <w:tcBorders>
              <w:top w:val="single" w:sz="4" w:space="0" w:color="auto"/>
              <w:left w:val="nil"/>
              <w:bottom w:val="single" w:sz="4" w:space="0" w:color="auto"/>
              <w:right w:val="nil"/>
            </w:tcBorders>
            <w:shd w:val="clear" w:color="auto" w:fill="F6FBF5"/>
            <w:vAlign w:val="center"/>
          </w:tcPr>
          <w:p w14:paraId="1DBE7EE2" w14:textId="4B81399C" w:rsidR="00091DC9" w:rsidRPr="00A154E7" w:rsidRDefault="00A65C17" w:rsidP="00D66F5C">
            <w:pPr>
              <w:ind w:left="259"/>
              <w:jc w:val="left"/>
              <w:rPr>
                <w:rFonts w:eastAsia="Times New Roman"/>
                <w:sz w:val="24"/>
              </w:rPr>
            </w:pPr>
            <w:r w:rsidRPr="00A154E7">
              <w:rPr>
                <w:rFonts w:eastAsia="Times New Roman"/>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پسماند و مواد </w:t>
            </w:r>
            <w:r w:rsidR="000F1496" w:rsidRPr="00A154E7">
              <w:rPr>
                <w:rFonts w:eastAsia="Times New Roman"/>
                <w:sz w:val="24"/>
                <w:rtl/>
              </w:rPr>
              <w:t>ریسک</w:t>
            </w:r>
            <w:r w:rsidRPr="00A154E7">
              <w:rPr>
                <w:rFonts w:eastAsia="Times New Roman"/>
                <w:sz w:val="24"/>
                <w:rtl/>
              </w:rPr>
              <w:t>ناک</w:t>
            </w:r>
          </w:p>
        </w:tc>
      </w:tr>
      <w:tr w:rsidR="00A154E7" w:rsidRPr="00A154E7" w14:paraId="57FEFE13" w14:textId="77777777" w:rsidTr="004B4107">
        <w:tc>
          <w:tcPr>
            <w:tcW w:w="615" w:type="pct"/>
            <w:vMerge/>
            <w:tcBorders>
              <w:top w:val="single" w:sz="4" w:space="0" w:color="auto"/>
              <w:left w:val="nil"/>
              <w:bottom w:val="nil"/>
              <w:right w:val="nil"/>
            </w:tcBorders>
            <w:shd w:val="clear" w:color="auto" w:fill="F6FBF5"/>
            <w:vAlign w:val="center"/>
          </w:tcPr>
          <w:p w14:paraId="67667531" w14:textId="77777777" w:rsidR="00091DC9" w:rsidRPr="00A154E7" w:rsidRDefault="00091DC9" w:rsidP="00C15E5D">
            <w:pPr>
              <w:jc w:val="center"/>
              <w:rPr>
                <w:rFonts w:eastAsia="Times New Roman"/>
                <w:sz w:val="24"/>
                <w:rtl/>
              </w:rPr>
            </w:pPr>
          </w:p>
        </w:tc>
        <w:tc>
          <w:tcPr>
            <w:tcW w:w="1540" w:type="pct"/>
            <w:tcBorders>
              <w:top w:val="single" w:sz="4" w:space="0" w:color="auto"/>
              <w:left w:val="nil"/>
              <w:bottom w:val="single" w:sz="4" w:space="0" w:color="auto"/>
              <w:right w:val="nil"/>
            </w:tcBorders>
            <w:shd w:val="clear" w:color="auto" w:fill="F6FBF5"/>
            <w:vAlign w:val="center"/>
          </w:tcPr>
          <w:p w14:paraId="60AAB496" w14:textId="24924CE0" w:rsidR="00091DC9" w:rsidRPr="00A154E7" w:rsidRDefault="00091DC9" w:rsidP="00D66F5C">
            <w:pPr>
              <w:ind w:left="120"/>
              <w:jc w:val="left"/>
              <w:rPr>
                <w:rFonts w:eastAsia="Times New Roman"/>
                <w:sz w:val="24"/>
              </w:rPr>
            </w:pPr>
            <w:r w:rsidRPr="00A154E7">
              <w:rPr>
                <w:rFonts w:eastAsia="Times New Roman"/>
                <w:sz w:val="24"/>
                <w:rtl/>
              </w:rPr>
              <w:t>اخلاق و انطباق</w:t>
            </w:r>
          </w:p>
        </w:tc>
        <w:tc>
          <w:tcPr>
            <w:tcW w:w="615" w:type="pct"/>
            <w:tcBorders>
              <w:top w:val="single" w:sz="4" w:space="0" w:color="auto"/>
              <w:left w:val="nil"/>
              <w:bottom w:val="single" w:sz="4" w:space="0" w:color="auto"/>
              <w:right w:val="nil"/>
            </w:tcBorders>
            <w:shd w:val="clear" w:color="auto" w:fill="F6FBF5"/>
            <w:vAlign w:val="center"/>
          </w:tcPr>
          <w:p w14:paraId="0FDECBE4" w14:textId="0896AA24" w:rsidR="00091DC9" w:rsidRPr="00A154E7" w:rsidRDefault="00BE4765" w:rsidP="00C15E5D">
            <w:pPr>
              <w:jc w:val="center"/>
              <w:rPr>
                <w:rFonts w:eastAsia="Times New Roman"/>
                <w:sz w:val="24"/>
                <w:rtl/>
              </w:rPr>
            </w:pPr>
            <w:r w:rsidRPr="00A154E7">
              <w:rPr>
                <w:noProof/>
              </w:rPr>
              <w:drawing>
                <wp:inline distT="0" distB="0" distL="0" distR="0" wp14:anchorId="1709C979" wp14:editId="1E17B55B">
                  <wp:extent cx="195014" cy="201679"/>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6531" cy="213590"/>
                          </a:xfrm>
                          <a:prstGeom prst="rect">
                            <a:avLst/>
                          </a:prstGeom>
                        </pic:spPr>
                      </pic:pic>
                    </a:graphicData>
                  </a:graphic>
                </wp:inline>
              </w:drawing>
            </w:r>
          </w:p>
        </w:tc>
        <w:tc>
          <w:tcPr>
            <w:tcW w:w="2230" w:type="pct"/>
            <w:tcBorders>
              <w:top w:val="single" w:sz="4" w:space="0" w:color="auto"/>
              <w:left w:val="nil"/>
              <w:bottom w:val="single" w:sz="4" w:space="0" w:color="auto"/>
              <w:right w:val="nil"/>
            </w:tcBorders>
            <w:shd w:val="clear" w:color="auto" w:fill="F6FBF5"/>
            <w:vAlign w:val="center"/>
          </w:tcPr>
          <w:p w14:paraId="7140A4CB" w14:textId="367A119E" w:rsidR="00091DC9" w:rsidRPr="00A154E7" w:rsidRDefault="00B455BE" w:rsidP="00D66F5C">
            <w:pPr>
              <w:ind w:left="259"/>
              <w:jc w:val="left"/>
              <w:rPr>
                <w:rFonts w:eastAsia="Times New Roman"/>
                <w:sz w:val="24"/>
                <w:lang w:bidi="fa-IR"/>
              </w:rPr>
            </w:pPr>
            <w:r w:rsidRPr="00A154E7">
              <w:rPr>
                <w:rFonts w:eastAsia="Times New Roman"/>
                <w:sz w:val="24"/>
                <w:rtl/>
                <w:lang w:bidi="fa-IR"/>
              </w:rPr>
              <w:t>مد</w:t>
            </w:r>
            <w:r w:rsidRPr="00A154E7">
              <w:rPr>
                <w:rFonts w:eastAsia="Times New Roman" w:hint="cs"/>
                <w:sz w:val="24"/>
                <w:rtl/>
                <w:lang w:bidi="fa-IR"/>
              </w:rPr>
              <w:t>ی</w:t>
            </w:r>
            <w:r w:rsidRPr="00A154E7">
              <w:rPr>
                <w:rFonts w:eastAsia="Times New Roman" w:hint="eastAsia"/>
                <w:sz w:val="24"/>
                <w:rtl/>
                <w:lang w:bidi="fa-IR"/>
              </w:rPr>
              <w:t>ر</w:t>
            </w:r>
            <w:r w:rsidRPr="00A154E7">
              <w:rPr>
                <w:rFonts w:eastAsia="Times New Roman" w:hint="cs"/>
                <w:sz w:val="24"/>
                <w:rtl/>
                <w:lang w:bidi="fa-IR"/>
              </w:rPr>
              <w:t>ی</w:t>
            </w:r>
            <w:r w:rsidRPr="00A154E7">
              <w:rPr>
                <w:rFonts w:eastAsia="Times New Roman" w:hint="eastAsia"/>
                <w:sz w:val="24"/>
                <w:rtl/>
                <w:lang w:bidi="fa-IR"/>
              </w:rPr>
              <w:t>ت</w:t>
            </w:r>
            <w:r w:rsidRPr="00A154E7">
              <w:rPr>
                <w:rFonts w:eastAsia="Times New Roman"/>
                <w:sz w:val="24"/>
                <w:rtl/>
                <w:lang w:bidi="fa-IR"/>
              </w:rPr>
              <w:t xml:space="preserve"> چارچوب قانون</w:t>
            </w:r>
            <w:r w:rsidRPr="00A154E7">
              <w:rPr>
                <w:rFonts w:eastAsia="Times New Roman" w:hint="cs"/>
                <w:sz w:val="24"/>
                <w:rtl/>
                <w:lang w:bidi="fa-IR"/>
              </w:rPr>
              <w:t>ی</w:t>
            </w:r>
            <w:r w:rsidRPr="00A154E7">
              <w:rPr>
                <w:rFonts w:eastAsia="Times New Roman" w:hint="eastAsia"/>
                <w:sz w:val="24"/>
                <w:rtl/>
                <w:lang w:bidi="fa-IR"/>
              </w:rPr>
              <w:t>،</w:t>
            </w:r>
            <w:r w:rsidRPr="00A154E7">
              <w:rPr>
                <w:rFonts w:eastAsia="Times New Roman"/>
                <w:sz w:val="24"/>
                <w:rtl/>
                <w:lang w:bidi="fa-IR"/>
              </w:rPr>
              <w:t xml:space="preserve"> اخلاق</w:t>
            </w:r>
            <w:r w:rsidRPr="00A154E7">
              <w:rPr>
                <w:rFonts w:eastAsia="Times New Roman" w:hint="cs"/>
                <w:sz w:val="24"/>
                <w:rtl/>
                <w:lang w:bidi="fa-IR"/>
              </w:rPr>
              <w:t>ی</w:t>
            </w:r>
            <w:r w:rsidRPr="00A154E7">
              <w:rPr>
                <w:rFonts w:eastAsia="Times New Roman"/>
                <w:sz w:val="24"/>
                <w:rtl/>
                <w:lang w:bidi="fa-IR"/>
              </w:rPr>
              <w:t xml:space="preserve"> و نظارت</w:t>
            </w:r>
            <w:r w:rsidRPr="00A154E7">
              <w:rPr>
                <w:rFonts w:eastAsia="Times New Roman" w:hint="cs"/>
                <w:sz w:val="24"/>
                <w:rtl/>
                <w:lang w:bidi="fa-IR"/>
              </w:rPr>
              <w:t>ی</w:t>
            </w:r>
          </w:p>
        </w:tc>
      </w:tr>
      <w:tr w:rsidR="00A154E7" w:rsidRPr="00A154E7" w14:paraId="0475D14D" w14:textId="77777777" w:rsidTr="004B4107">
        <w:tc>
          <w:tcPr>
            <w:tcW w:w="615" w:type="pct"/>
            <w:vMerge/>
            <w:tcBorders>
              <w:top w:val="single" w:sz="4" w:space="0" w:color="auto"/>
              <w:left w:val="nil"/>
              <w:bottom w:val="nil"/>
              <w:right w:val="nil"/>
            </w:tcBorders>
            <w:shd w:val="clear" w:color="auto" w:fill="F6FBF5"/>
            <w:vAlign w:val="center"/>
          </w:tcPr>
          <w:p w14:paraId="40264D75" w14:textId="77777777" w:rsidR="00091DC9" w:rsidRPr="00A154E7" w:rsidRDefault="00091DC9" w:rsidP="00C15E5D">
            <w:pPr>
              <w:jc w:val="center"/>
              <w:rPr>
                <w:rFonts w:eastAsia="Times New Roman"/>
                <w:sz w:val="24"/>
                <w:rtl/>
              </w:rPr>
            </w:pPr>
          </w:p>
        </w:tc>
        <w:tc>
          <w:tcPr>
            <w:tcW w:w="1540" w:type="pct"/>
            <w:tcBorders>
              <w:top w:val="single" w:sz="4" w:space="0" w:color="auto"/>
              <w:left w:val="nil"/>
              <w:bottom w:val="single" w:sz="4" w:space="0" w:color="auto"/>
              <w:right w:val="nil"/>
            </w:tcBorders>
            <w:shd w:val="clear" w:color="auto" w:fill="F6FBF5"/>
            <w:vAlign w:val="center"/>
          </w:tcPr>
          <w:p w14:paraId="18766024" w14:textId="3F9B3D4A" w:rsidR="00091DC9" w:rsidRPr="00A154E7" w:rsidRDefault="00091DC9" w:rsidP="00D66F5C">
            <w:pPr>
              <w:ind w:left="120"/>
              <w:jc w:val="left"/>
              <w:rPr>
                <w:rFonts w:eastAsia="Times New Roman"/>
                <w:sz w:val="24"/>
                <w:rtl/>
              </w:rPr>
            </w:pPr>
            <w:r w:rsidRPr="00A154E7">
              <w:rPr>
                <w:rFonts w:eastAsia="Times New Roman" w:hint="cs"/>
                <w:sz w:val="24"/>
                <w:rtl/>
              </w:rPr>
              <w:t>ریسک</w:t>
            </w:r>
            <w:r w:rsidRPr="00A154E7">
              <w:rPr>
                <w:rFonts w:eastAsia="Times New Roman"/>
                <w:sz w:val="24"/>
                <w:rtl/>
              </w:rPr>
              <w:t xml:space="preserve"> انتقال آب و هوا</w:t>
            </w:r>
            <w:r w:rsidR="004E7825" w:rsidRPr="00A154E7">
              <w:rPr>
                <w:rFonts w:eastAsia="Times New Roman" w:cs="2  Titr" w:hint="cs"/>
                <w:sz w:val="24"/>
                <w:vertAlign w:val="superscript"/>
                <w:rtl/>
              </w:rPr>
              <w:t>*</w:t>
            </w:r>
          </w:p>
        </w:tc>
        <w:tc>
          <w:tcPr>
            <w:tcW w:w="615" w:type="pct"/>
            <w:tcBorders>
              <w:top w:val="single" w:sz="4" w:space="0" w:color="auto"/>
              <w:left w:val="nil"/>
              <w:bottom w:val="single" w:sz="4" w:space="0" w:color="auto"/>
              <w:right w:val="nil"/>
            </w:tcBorders>
            <w:shd w:val="clear" w:color="auto" w:fill="F6FBF5"/>
            <w:vAlign w:val="center"/>
          </w:tcPr>
          <w:p w14:paraId="1053085E" w14:textId="5B77DE00" w:rsidR="00091DC9" w:rsidRPr="00A154E7" w:rsidRDefault="00E90A77" w:rsidP="00C15E5D">
            <w:pPr>
              <w:jc w:val="center"/>
              <w:rPr>
                <w:rFonts w:eastAsia="Times New Roman"/>
                <w:sz w:val="24"/>
              </w:rPr>
            </w:pPr>
            <w:r w:rsidRPr="00A154E7">
              <w:rPr>
                <w:rFonts w:eastAsia="Times New Roman"/>
                <w:sz w:val="24"/>
              </w:rPr>
              <w:t>N/A</w:t>
            </w:r>
          </w:p>
        </w:tc>
        <w:tc>
          <w:tcPr>
            <w:tcW w:w="2230" w:type="pct"/>
            <w:tcBorders>
              <w:top w:val="single" w:sz="4" w:space="0" w:color="auto"/>
              <w:left w:val="nil"/>
              <w:bottom w:val="single" w:sz="4" w:space="0" w:color="auto"/>
              <w:right w:val="nil"/>
            </w:tcBorders>
            <w:shd w:val="clear" w:color="auto" w:fill="F6FBF5"/>
            <w:vAlign w:val="center"/>
          </w:tcPr>
          <w:p w14:paraId="197B350C" w14:textId="4EBADD95" w:rsidR="00091DC9" w:rsidRPr="00A154E7" w:rsidRDefault="00B01471" w:rsidP="00D66F5C">
            <w:pPr>
              <w:ind w:left="259"/>
              <w:jc w:val="left"/>
              <w:rPr>
                <w:rFonts w:eastAsia="Times New Roman"/>
                <w:sz w:val="24"/>
                <w:rtl/>
                <w:lang w:bidi="fa-IR"/>
              </w:rPr>
            </w:pPr>
            <w:r w:rsidRPr="00A154E7">
              <w:rPr>
                <w:rFonts w:eastAsia="Times New Roman" w:hint="cs"/>
                <w:sz w:val="24"/>
                <w:rtl/>
                <w:lang w:bidi="fa-IR"/>
              </w:rPr>
              <w:t>انتشار گاز</w:t>
            </w:r>
            <w:r w:rsidR="0053069A" w:rsidRPr="00A154E7">
              <w:rPr>
                <w:rFonts w:eastAsia="Times New Roman" w:hint="cs"/>
                <w:sz w:val="24"/>
                <w:rtl/>
                <w:lang w:bidi="fa-IR"/>
              </w:rPr>
              <w:t>های</w:t>
            </w:r>
            <w:r w:rsidRPr="00A154E7">
              <w:rPr>
                <w:rFonts w:eastAsia="Times New Roman" w:hint="cs"/>
                <w:sz w:val="24"/>
                <w:rtl/>
                <w:lang w:bidi="fa-IR"/>
              </w:rPr>
              <w:t xml:space="preserve"> گلخانه‌ای</w:t>
            </w:r>
          </w:p>
          <w:p w14:paraId="4A4A3FE1" w14:textId="77777777" w:rsidR="00B01471" w:rsidRPr="00A154E7" w:rsidRDefault="00E3719F" w:rsidP="00D66F5C">
            <w:pPr>
              <w:ind w:left="259"/>
              <w:jc w:val="left"/>
              <w:rPr>
                <w:rFonts w:eastAsia="Times New Roman"/>
                <w:sz w:val="24"/>
                <w:rtl/>
                <w:lang w:bidi="fa-IR"/>
              </w:rPr>
            </w:pPr>
            <w:r w:rsidRPr="00A154E7">
              <w:rPr>
                <w:rFonts w:eastAsia="Times New Roman" w:hint="cs"/>
                <w:sz w:val="24"/>
                <w:rtl/>
                <w:lang w:bidi="fa-IR"/>
              </w:rPr>
              <w:t>مدیریت انرژی</w:t>
            </w:r>
          </w:p>
          <w:p w14:paraId="5C74B5F8" w14:textId="3225ABFB" w:rsidR="00E3719F" w:rsidRPr="00A154E7" w:rsidRDefault="00E3719F" w:rsidP="00D66F5C">
            <w:pPr>
              <w:ind w:left="259"/>
              <w:jc w:val="left"/>
              <w:rPr>
                <w:rFonts w:eastAsia="Times New Roman"/>
                <w:sz w:val="24"/>
                <w:rtl/>
                <w:lang w:bidi="fa-IR"/>
              </w:rPr>
            </w:pPr>
            <w:r w:rsidRPr="00A154E7">
              <w:rPr>
                <w:rFonts w:eastAsia="Times New Roman" w:hint="cs"/>
                <w:sz w:val="24"/>
                <w:rtl/>
                <w:lang w:bidi="fa-IR"/>
              </w:rPr>
              <w:t>راهکارهای کسب و کار</w:t>
            </w:r>
            <w:r w:rsidR="0053069A" w:rsidRPr="00A154E7">
              <w:rPr>
                <w:rFonts w:eastAsia="Times New Roman" w:hint="cs"/>
                <w:sz w:val="24"/>
                <w:rtl/>
                <w:lang w:bidi="fa-IR"/>
              </w:rPr>
              <w:t xml:space="preserve"> پایدار</w:t>
            </w:r>
          </w:p>
        </w:tc>
      </w:tr>
      <w:tr w:rsidR="00A154E7" w:rsidRPr="00A154E7" w14:paraId="2E60C9B3" w14:textId="77777777" w:rsidTr="004B4107">
        <w:trPr>
          <w:trHeight w:val="387"/>
        </w:trPr>
        <w:tc>
          <w:tcPr>
            <w:tcW w:w="615" w:type="pct"/>
            <w:vMerge/>
            <w:tcBorders>
              <w:top w:val="single" w:sz="4" w:space="0" w:color="auto"/>
              <w:left w:val="nil"/>
              <w:bottom w:val="nil"/>
              <w:right w:val="nil"/>
            </w:tcBorders>
            <w:shd w:val="clear" w:color="auto" w:fill="F6FBF5"/>
            <w:vAlign w:val="center"/>
          </w:tcPr>
          <w:p w14:paraId="36EB2128" w14:textId="77777777" w:rsidR="00091DC9" w:rsidRPr="00A154E7" w:rsidRDefault="00091DC9" w:rsidP="00C15E5D">
            <w:pPr>
              <w:jc w:val="center"/>
              <w:rPr>
                <w:rFonts w:eastAsia="Times New Roman"/>
                <w:sz w:val="24"/>
                <w:rtl/>
              </w:rPr>
            </w:pPr>
          </w:p>
        </w:tc>
        <w:tc>
          <w:tcPr>
            <w:tcW w:w="1540" w:type="pct"/>
            <w:tcBorders>
              <w:top w:val="single" w:sz="4" w:space="0" w:color="auto"/>
              <w:left w:val="nil"/>
              <w:bottom w:val="single" w:sz="4" w:space="0" w:color="auto"/>
              <w:right w:val="nil"/>
            </w:tcBorders>
            <w:shd w:val="clear" w:color="auto" w:fill="F6FBF5"/>
            <w:vAlign w:val="center"/>
          </w:tcPr>
          <w:p w14:paraId="7563DF7C" w14:textId="09F770AB" w:rsidR="00091DC9" w:rsidRPr="00A154E7" w:rsidRDefault="00091DC9" w:rsidP="00D66F5C">
            <w:pPr>
              <w:ind w:left="120"/>
              <w:jc w:val="left"/>
              <w:rPr>
                <w:rFonts w:eastAsia="Times New Roman"/>
                <w:sz w:val="24"/>
                <w:rtl/>
              </w:rPr>
            </w:pPr>
            <w:r w:rsidRPr="00A154E7">
              <w:rPr>
                <w:rFonts w:eastAsia="Times New Roman" w:hint="cs"/>
                <w:sz w:val="24"/>
                <w:rtl/>
              </w:rPr>
              <w:t>ریسک- سایبری</w:t>
            </w:r>
          </w:p>
        </w:tc>
        <w:tc>
          <w:tcPr>
            <w:tcW w:w="615" w:type="pct"/>
            <w:tcBorders>
              <w:top w:val="single" w:sz="4" w:space="0" w:color="auto"/>
              <w:left w:val="nil"/>
              <w:bottom w:val="single" w:sz="4" w:space="0" w:color="auto"/>
              <w:right w:val="nil"/>
            </w:tcBorders>
            <w:shd w:val="clear" w:color="auto" w:fill="F6FBF5"/>
            <w:vAlign w:val="center"/>
          </w:tcPr>
          <w:p w14:paraId="13817DBA" w14:textId="14D7D579" w:rsidR="00091DC9" w:rsidRPr="00A154E7" w:rsidRDefault="00BE4765" w:rsidP="00C15E5D">
            <w:pPr>
              <w:jc w:val="center"/>
              <w:rPr>
                <w:rFonts w:eastAsia="Times New Roman"/>
                <w:sz w:val="24"/>
                <w:rtl/>
              </w:rPr>
            </w:pPr>
            <w:r w:rsidRPr="00A154E7">
              <w:rPr>
                <w:noProof/>
              </w:rPr>
              <w:drawing>
                <wp:inline distT="0" distB="0" distL="0" distR="0" wp14:anchorId="3725445F" wp14:editId="62D67285">
                  <wp:extent cx="195604" cy="178838"/>
                  <wp:effectExtent l="38100" t="57150" r="13970" b="501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9198679" flipH="1">
                            <a:off x="0" y="0"/>
                            <a:ext cx="209769" cy="191789"/>
                          </a:xfrm>
                          <a:prstGeom prst="rect">
                            <a:avLst/>
                          </a:prstGeom>
                        </pic:spPr>
                      </pic:pic>
                    </a:graphicData>
                  </a:graphic>
                </wp:inline>
              </w:drawing>
            </w:r>
          </w:p>
        </w:tc>
        <w:tc>
          <w:tcPr>
            <w:tcW w:w="2230" w:type="pct"/>
            <w:tcBorders>
              <w:top w:val="single" w:sz="4" w:space="0" w:color="auto"/>
              <w:left w:val="nil"/>
              <w:bottom w:val="single" w:sz="4" w:space="0" w:color="auto"/>
              <w:right w:val="nil"/>
            </w:tcBorders>
            <w:shd w:val="clear" w:color="auto" w:fill="F6FBF5"/>
            <w:vAlign w:val="center"/>
          </w:tcPr>
          <w:p w14:paraId="69C10EC7" w14:textId="11D374B7" w:rsidR="00091DC9" w:rsidRPr="00A154E7" w:rsidRDefault="00E3719F" w:rsidP="00D66F5C">
            <w:pPr>
              <w:ind w:left="259"/>
              <w:jc w:val="left"/>
              <w:rPr>
                <w:rFonts w:eastAsia="Times New Roman"/>
                <w:sz w:val="24"/>
                <w:rtl/>
              </w:rPr>
            </w:pPr>
            <w:r w:rsidRPr="00A154E7">
              <w:rPr>
                <w:rFonts w:eastAsia="Times New Roman" w:hint="cs"/>
                <w:sz w:val="24"/>
                <w:rtl/>
              </w:rPr>
              <w:t>امنیت داده و حقوق خریم شخصی مشتری</w:t>
            </w:r>
          </w:p>
        </w:tc>
      </w:tr>
      <w:tr w:rsidR="00A154E7" w:rsidRPr="00A154E7" w14:paraId="00F50C09" w14:textId="77777777" w:rsidTr="00932359">
        <w:tc>
          <w:tcPr>
            <w:tcW w:w="615" w:type="pct"/>
            <w:tcBorders>
              <w:top w:val="nil"/>
              <w:left w:val="nil"/>
              <w:bottom w:val="single" w:sz="4" w:space="0" w:color="auto"/>
              <w:right w:val="nil"/>
            </w:tcBorders>
            <w:shd w:val="clear" w:color="auto" w:fill="F6FBF5"/>
            <w:vAlign w:val="center"/>
          </w:tcPr>
          <w:p w14:paraId="5226B6F6" w14:textId="21C25487" w:rsidR="000B193F" w:rsidRPr="00A154E7" w:rsidRDefault="00091DC9" w:rsidP="00C15E5D">
            <w:pPr>
              <w:jc w:val="center"/>
              <w:rPr>
                <w:rFonts w:eastAsia="Times New Roman"/>
                <w:sz w:val="24"/>
              </w:rPr>
            </w:pPr>
            <w:r w:rsidRPr="00A154E7">
              <w:rPr>
                <w:rFonts w:eastAsia="Times New Roman" w:hint="cs"/>
                <w:sz w:val="24"/>
                <w:rtl/>
              </w:rPr>
              <w:t>متوسط</w:t>
            </w:r>
          </w:p>
        </w:tc>
        <w:tc>
          <w:tcPr>
            <w:tcW w:w="1540" w:type="pct"/>
            <w:tcBorders>
              <w:top w:val="single" w:sz="4" w:space="0" w:color="auto"/>
              <w:left w:val="nil"/>
              <w:bottom w:val="single" w:sz="4" w:space="0" w:color="auto"/>
              <w:right w:val="nil"/>
            </w:tcBorders>
            <w:shd w:val="clear" w:color="auto" w:fill="F6FBF5"/>
            <w:vAlign w:val="center"/>
          </w:tcPr>
          <w:p w14:paraId="3245DA87" w14:textId="615E3CB3" w:rsidR="000B193F" w:rsidRPr="00A154E7" w:rsidRDefault="00091DC9" w:rsidP="00D66F5C">
            <w:pPr>
              <w:ind w:left="120"/>
              <w:jc w:val="left"/>
              <w:rPr>
                <w:rFonts w:eastAsia="Times New Roman"/>
                <w:sz w:val="24"/>
                <w:rtl/>
              </w:rPr>
            </w:pPr>
            <w:r w:rsidRPr="00A154E7">
              <w:rPr>
                <w:rFonts w:eastAsia="Times New Roman" w:hint="cs"/>
                <w:sz w:val="24"/>
                <w:rtl/>
              </w:rPr>
              <w:t>استفاده از محصولات شیمیایی</w:t>
            </w:r>
          </w:p>
        </w:tc>
        <w:tc>
          <w:tcPr>
            <w:tcW w:w="615" w:type="pct"/>
            <w:tcBorders>
              <w:top w:val="single" w:sz="4" w:space="0" w:color="auto"/>
              <w:left w:val="nil"/>
              <w:bottom w:val="single" w:sz="4" w:space="0" w:color="auto"/>
              <w:right w:val="nil"/>
            </w:tcBorders>
            <w:shd w:val="clear" w:color="auto" w:fill="F6FBF5"/>
            <w:vAlign w:val="center"/>
          </w:tcPr>
          <w:p w14:paraId="3CDD3ABE" w14:textId="495EF27F" w:rsidR="000B193F" w:rsidRPr="00A154E7" w:rsidRDefault="00BE4765" w:rsidP="00C15E5D">
            <w:pPr>
              <w:jc w:val="center"/>
              <w:rPr>
                <w:rFonts w:eastAsia="Times New Roman"/>
                <w:sz w:val="24"/>
                <w:rtl/>
              </w:rPr>
            </w:pPr>
            <w:r w:rsidRPr="00A154E7">
              <w:rPr>
                <w:noProof/>
              </w:rPr>
              <w:drawing>
                <wp:inline distT="0" distB="0" distL="0" distR="0" wp14:anchorId="5A89CB26" wp14:editId="41B164A9">
                  <wp:extent cx="190563" cy="174229"/>
                  <wp:effectExtent l="38100" t="57150" r="0" b="546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9198679" flipH="1">
                            <a:off x="0" y="0"/>
                            <a:ext cx="201802" cy="184505"/>
                          </a:xfrm>
                          <a:prstGeom prst="rect">
                            <a:avLst/>
                          </a:prstGeom>
                        </pic:spPr>
                      </pic:pic>
                    </a:graphicData>
                  </a:graphic>
                </wp:inline>
              </w:drawing>
            </w:r>
          </w:p>
        </w:tc>
        <w:tc>
          <w:tcPr>
            <w:tcW w:w="2230" w:type="pct"/>
            <w:tcBorders>
              <w:top w:val="single" w:sz="4" w:space="0" w:color="auto"/>
              <w:left w:val="nil"/>
              <w:bottom w:val="single" w:sz="4" w:space="0" w:color="auto"/>
              <w:right w:val="nil"/>
            </w:tcBorders>
            <w:shd w:val="clear" w:color="auto" w:fill="F6FBF5"/>
            <w:vAlign w:val="center"/>
          </w:tcPr>
          <w:p w14:paraId="47E4C71B" w14:textId="118102F5" w:rsidR="000B193F" w:rsidRPr="00A154E7" w:rsidRDefault="00E3719F" w:rsidP="00D66F5C">
            <w:pPr>
              <w:ind w:left="259"/>
              <w:jc w:val="left"/>
              <w:rPr>
                <w:rFonts w:eastAsia="Times New Roman"/>
                <w:sz w:val="24"/>
                <w:rtl/>
              </w:rPr>
            </w:pPr>
            <w:r w:rsidRPr="00A154E7">
              <w:rPr>
                <w:rFonts w:eastAsia="Times New Roman" w:hint="cs"/>
                <w:sz w:val="24"/>
                <w:rtl/>
              </w:rPr>
              <w:t xml:space="preserve">مدیریت مواد </w:t>
            </w:r>
            <w:r w:rsidR="000F1496" w:rsidRPr="00A154E7">
              <w:rPr>
                <w:rFonts w:eastAsia="Times New Roman" w:hint="cs"/>
                <w:sz w:val="24"/>
                <w:rtl/>
              </w:rPr>
              <w:t>ریسک</w:t>
            </w:r>
            <w:r w:rsidRPr="00A154E7">
              <w:rPr>
                <w:rFonts w:eastAsia="Times New Roman" w:hint="cs"/>
                <w:sz w:val="24"/>
                <w:rtl/>
              </w:rPr>
              <w:t>ناک</w:t>
            </w:r>
          </w:p>
          <w:p w14:paraId="0E2372BA" w14:textId="1A73F639" w:rsidR="00E3719F" w:rsidRPr="00A154E7" w:rsidRDefault="0053069A" w:rsidP="00D66F5C">
            <w:pPr>
              <w:ind w:left="259"/>
              <w:jc w:val="left"/>
              <w:rPr>
                <w:rFonts w:eastAsia="Times New Roman"/>
                <w:sz w:val="24"/>
                <w:rtl/>
              </w:rPr>
            </w:pPr>
            <w:r w:rsidRPr="00A154E7">
              <w:rPr>
                <w:rFonts w:eastAsia="Times New Roman" w:hint="cs"/>
                <w:sz w:val="24"/>
                <w:rtl/>
                <w:lang w:bidi="fa-IR"/>
              </w:rPr>
              <w:t>راهکارهای کسب و کار پایدار</w:t>
            </w:r>
          </w:p>
        </w:tc>
      </w:tr>
      <w:tr w:rsidR="00A154E7" w:rsidRPr="00A154E7" w14:paraId="736A9779" w14:textId="77777777" w:rsidTr="00932359">
        <w:tc>
          <w:tcPr>
            <w:tcW w:w="5000" w:type="pct"/>
            <w:gridSpan w:val="4"/>
            <w:tcBorders>
              <w:top w:val="single" w:sz="4" w:space="0" w:color="auto"/>
              <w:left w:val="nil"/>
              <w:right w:val="nil"/>
            </w:tcBorders>
            <w:shd w:val="clear" w:color="auto" w:fill="F6FBF5"/>
            <w:vAlign w:val="center"/>
          </w:tcPr>
          <w:p w14:paraId="37A9428B" w14:textId="588C2597" w:rsidR="00E93EB2" w:rsidRPr="00A154E7" w:rsidRDefault="00E93EB2" w:rsidP="004A36A7">
            <w:pPr>
              <w:spacing w:after="120"/>
              <w:jc w:val="left"/>
              <w:rPr>
                <w:rFonts w:eastAsia="Times New Roman"/>
                <w:sz w:val="24"/>
                <w:rtl/>
              </w:rPr>
            </w:pPr>
            <w:r w:rsidRPr="00A154E7">
              <w:rPr>
                <w:rFonts w:eastAsia="Times New Roman" w:hint="cs"/>
                <w:sz w:val="24"/>
                <w:rtl/>
              </w:rPr>
              <w:t>*</w:t>
            </w:r>
            <w:r w:rsidR="00BD0622" w:rsidRPr="00A154E7">
              <w:rPr>
                <w:rFonts w:eastAsia="Times New Roman"/>
                <w:szCs w:val="20"/>
                <w:rtl/>
              </w:rPr>
              <w:t>ر</w:t>
            </w:r>
            <w:r w:rsidR="00BD0622" w:rsidRPr="00A154E7">
              <w:rPr>
                <w:rFonts w:eastAsia="Times New Roman" w:hint="cs"/>
                <w:szCs w:val="20"/>
                <w:rtl/>
              </w:rPr>
              <w:t>ی</w:t>
            </w:r>
            <w:r w:rsidR="00BD0622" w:rsidRPr="00A154E7">
              <w:rPr>
                <w:rFonts w:eastAsia="Times New Roman" w:hint="eastAsia"/>
                <w:szCs w:val="20"/>
                <w:rtl/>
              </w:rPr>
              <w:t>سک</w:t>
            </w:r>
            <w:r w:rsidR="00BD0622" w:rsidRPr="00A154E7">
              <w:rPr>
                <w:rFonts w:eastAsia="Times New Roman"/>
                <w:szCs w:val="20"/>
                <w:rtl/>
              </w:rPr>
              <w:t xml:space="preserve"> نوظهور: </w:t>
            </w:r>
            <w:r w:rsidR="00BD0622" w:rsidRPr="00A154E7">
              <w:rPr>
                <w:rFonts w:eastAsia="Times New Roman" w:hint="cs"/>
                <w:szCs w:val="20"/>
                <w:rtl/>
              </w:rPr>
              <w:t>ریسک</w:t>
            </w:r>
            <w:r w:rsidR="00BD0622" w:rsidRPr="00A154E7">
              <w:rPr>
                <w:rFonts w:eastAsia="Times New Roman"/>
                <w:szCs w:val="20"/>
                <w:rtl/>
              </w:rPr>
              <w:t xml:space="preserve"> تازه در حال توسعه </w:t>
            </w:r>
            <w:r w:rsidR="00BD0622" w:rsidRPr="00A154E7">
              <w:rPr>
                <w:rFonts w:eastAsia="Times New Roman" w:hint="cs"/>
                <w:szCs w:val="20"/>
                <w:rtl/>
              </w:rPr>
              <w:t>ی</w:t>
            </w:r>
            <w:r w:rsidR="00BD0622" w:rsidRPr="00A154E7">
              <w:rPr>
                <w:rFonts w:eastAsia="Times New Roman" w:hint="eastAsia"/>
                <w:szCs w:val="20"/>
                <w:rtl/>
              </w:rPr>
              <w:t>ا</w:t>
            </w:r>
            <w:r w:rsidR="00BD0622" w:rsidRPr="00A154E7">
              <w:rPr>
                <w:rFonts w:eastAsia="Times New Roman"/>
                <w:szCs w:val="20"/>
                <w:rtl/>
              </w:rPr>
              <w:t xml:space="preserve"> تغ</w:t>
            </w:r>
            <w:r w:rsidR="00BD0622" w:rsidRPr="00A154E7">
              <w:rPr>
                <w:rFonts w:eastAsia="Times New Roman" w:hint="cs"/>
                <w:szCs w:val="20"/>
                <w:rtl/>
              </w:rPr>
              <w:t>یی</w:t>
            </w:r>
            <w:r w:rsidR="00BD0622" w:rsidRPr="00A154E7">
              <w:rPr>
                <w:rFonts w:eastAsia="Times New Roman" w:hint="eastAsia"/>
                <w:szCs w:val="20"/>
                <w:rtl/>
              </w:rPr>
              <w:t>ر</w:t>
            </w:r>
            <w:r w:rsidR="00BD0622" w:rsidRPr="00A154E7">
              <w:rPr>
                <w:rFonts w:eastAsia="Times New Roman" w:hint="cs"/>
                <w:szCs w:val="20"/>
                <w:rtl/>
              </w:rPr>
              <w:t>ی</w:t>
            </w:r>
            <w:r w:rsidR="00BD0622" w:rsidRPr="00A154E7">
              <w:rPr>
                <w:rFonts w:eastAsia="Times New Roman"/>
                <w:szCs w:val="20"/>
                <w:rtl/>
              </w:rPr>
              <w:t xml:space="preserve"> که ممکن است در </w:t>
            </w:r>
            <w:r w:rsidR="00BD0622" w:rsidRPr="00A154E7">
              <w:rPr>
                <w:rFonts w:eastAsia="Times New Roman" w:hint="cs"/>
                <w:szCs w:val="20"/>
                <w:rtl/>
              </w:rPr>
              <w:t>بلند</w:t>
            </w:r>
            <w:r w:rsidR="00BD0622" w:rsidRPr="00A154E7">
              <w:rPr>
                <w:rFonts w:eastAsia="Times New Roman"/>
                <w:szCs w:val="20"/>
                <w:rtl/>
              </w:rPr>
              <w:t>مدت تأث</w:t>
            </w:r>
            <w:r w:rsidR="00BD0622" w:rsidRPr="00A154E7">
              <w:rPr>
                <w:rFonts w:eastAsia="Times New Roman" w:hint="cs"/>
                <w:szCs w:val="20"/>
                <w:rtl/>
              </w:rPr>
              <w:t>ی</w:t>
            </w:r>
            <w:r w:rsidR="00BD0622" w:rsidRPr="00A154E7">
              <w:rPr>
                <w:rFonts w:eastAsia="Times New Roman" w:hint="eastAsia"/>
                <w:szCs w:val="20"/>
                <w:rtl/>
              </w:rPr>
              <w:t>ر</w:t>
            </w:r>
            <w:r w:rsidR="00BD0622" w:rsidRPr="00A154E7">
              <w:rPr>
                <w:rFonts w:eastAsia="Times New Roman"/>
                <w:szCs w:val="20"/>
                <w:rtl/>
              </w:rPr>
              <w:t xml:space="preserve"> قابل توجه</w:t>
            </w:r>
            <w:r w:rsidR="00BD0622" w:rsidRPr="00A154E7">
              <w:rPr>
                <w:rFonts w:eastAsia="Times New Roman" w:hint="cs"/>
                <w:szCs w:val="20"/>
                <w:rtl/>
              </w:rPr>
              <w:t>ی</w:t>
            </w:r>
            <w:r w:rsidR="00BD0622" w:rsidRPr="00A154E7">
              <w:rPr>
                <w:rFonts w:eastAsia="Times New Roman"/>
                <w:szCs w:val="20"/>
                <w:rtl/>
              </w:rPr>
              <w:t xml:space="preserve"> داشته باشد که در آ</w:t>
            </w:r>
            <w:r w:rsidR="00BD0622" w:rsidRPr="00A154E7">
              <w:rPr>
                <w:rFonts w:eastAsia="Times New Roman" w:hint="cs"/>
                <w:szCs w:val="20"/>
                <w:rtl/>
              </w:rPr>
              <w:t>ی</w:t>
            </w:r>
            <w:r w:rsidR="00BD0622" w:rsidRPr="00A154E7">
              <w:rPr>
                <w:rFonts w:eastAsia="Times New Roman" w:hint="eastAsia"/>
                <w:szCs w:val="20"/>
                <w:rtl/>
              </w:rPr>
              <w:t>نده</w:t>
            </w:r>
            <w:r w:rsidR="00BD0622" w:rsidRPr="00A154E7">
              <w:rPr>
                <w:rFonts w:eastAsia="Times New Roman"/>
                <w:szCs w:val="20"/>
                <w:rtl/>
              </w:rPr>
              <w:t xml:space="preserve"> به ارز</w:t>
            </w:r>
            <w:r w:rsidR="00BD0622" w:rsidRPr="00A154E7">
              <w:rPr>
                <w:rFonts w:eastAsia="Times New Roman" w:hint="cs"/>
                <w:szCs w:val="20"/>
                <w:rtl/>
              </w:rPr>
              <w:t>ی</w:t>
            </w:r>
            <w:r w:rsidR="00BD0622" w:rsidRPr="00A154E7">
              <w:rPr>
                <w:rFonts w:eastAsia="Times New Roman" w:hint="eastAsia"/>
                <w:szCs w:val="20"/>
                <w:rtl/>
              </w:rPr>
              <w:t>اب</w:t>
            </w:r>
            <w:r w:rsidR="00BD0622" w:rsidRPr="00A154E7">
              <w:rPr>
                <w:rFonts w:eastAsia="Times New Roman" w:hint="cs"/>
                <w:szCs w:val="20"/>
                <w:rtl/>
              </w:rPr>
              <w:t>ی</w:t>
            </w:r>
            <w:r w:rsidR="00BD0622" w:rsidRPr="00A154E7">
              <w:rPr>
                <w:rFonts w:eastAsia="Times New Roman"/>
                <w:szCs w:val="20"/>
                <w:rtl/>
              </w:rPr>
              <w:t xml:space="preserve"> </w:t>
            </w:r>
            <w:r w:rsidR="00E0493B" w:rsidRPr="00A154E7">
              <w:rPr>
                <w:rFonts w:eastAsia="Times New Roman"/>
                <w:szCs w:val="20"/>
                <w:rtl/>
              </w:rPr>
              <w:t>ن</w:t>
            </w:r>
            <w:r w:rsidR="00E0493B" w:rsidRPr="00A154E7">
              <w:rPr>
                <w:rFonts w:eastAsia="Times New Roman" w:hint="cs"/>
                <w:szCs w:val="20"/>
                <w:rtl/>
              </w:rPr>
              <w:t>ی</w:t>
            </w:r>
            <w:r w:rsidR="00E0493B" w:rsidRPr="00A154E7">
              <w:rPr>
                <w:rFonts w:eastAsia="Times New Roman" w:hint="eastAsia"/>
                <w:szCs w:val="20"/>
                <w:rtl/>
              </w:rPr>
              <w:t>از</w:t>
            </w:r>
            <w:r w:rsidR="00E0493B" w:rsidRPr="00A154E7">
              <w:rPr>
                <w:rFonts w:eastAsia="Times New Roman"/>
                <w:szCs w:val="20"/>
                <w:rtl/>
              </w:rPr>
              <w:t xml:space="preserve"> </w:t>
            </w:r>
            <w:r w:rsidR="00BD0622" w:rsidRPr="00A154E7">
              <w:rPr>
                <w:rFonts w:eastAsia="Times New Roman"/>
                <w:szCs w:val="20"/>
                <w:rtl/>
              </w:rPr>
              <w:t>دارد.</w:t>
            </w:r>
          </w:p>
        </w:tc>
      </w:tr>
    </w:tbl>
    <w:p w14:paraId="3F2DCA0E" w14:textId="12E2C8D8" w:rsidR="003256F8" w:rsidRPr="00A154E7" w:rsidRDefault="004A36A7" w:rsidP="002047D4">
      <w:pPr>
        <w:spacing w:before="120" w:line="276" w:lineRule="auto"/>
        <w:contextualSpacing/>
        <w:rPr>
          <w:rFonts w:eastAsia="Times New Roman"/>
          <w:sz w:val="24"/>
          <w:rtl/>
        </w:rPr>
      </w:pPr>
      <w:r w:rsidRPr="00A154E7">
        <w:rPr>
          <w:rFonts w:eastAsia="Times New Roman"/>
          <w:sz w:val="24"/>
          <w:rtl/>
        </w:rPr>
        <w:t>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شرکت</w:t>
      </w:r>
      <w:r w:rsidR="00180607" w:rsidRPr="00A154E7">
        <w:rPr>
          <w:rFonts w:eastAsia="Times New Roman" w:hint="cs"/>
          <w:sz w:val="24"/>
          <w:rtl/>
        </w:rPr>
        <w:t>‌</w:t>
      </w:r>
      <w:r w:rsidRPr="00A154E7">
        <w:rPr>
          <w:rFonts w:eastAsia="Times New Roman"/>
          <w:sz w:val="24"/>
          <w:rtl/>
        </w:rPr>
        <w:t>ها از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دلف</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از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استفاده م</w:t>
      </w:r>
      <w:r w:rsidRPr="00A154E7">
        <w:rPr>
          <w:rFonts w:eastAsia="Times New Roman" w:hint="cs"/>
          <w:sz w:val="24"/>
          <w:rtl/>
        </w:rPr>
        <w:t>ی</w:t>
      </w:r>
      <w:r w:rsidR="00180607" w:rsidRPr="00A154E7">
        <w:rPr>
          <w:rFonts w:eastAsia="Times New Roman" w:hint="cs"/>
          <w:sz w:val="24"/>
          <w:rtl/>
        </w:rPr>
        <w:t>‌نمایند</w:t>
      </w:r>
      <w:r w:rsidRPr="00A154E7">
        <w:rPr>
          <w:rFonts w:eastAsia="Times New Roman"/>
          <w:sz w:val="24"/>
          <w:rtl/>
        </w:rPr>
        <w:t xml:space="preserve"> (به بخش ورود</w:t>
      </w:r>
      <w:r w:rsidRPr="00A154E7">
        <w:rPr>
          <w:rFonts w:eastAsia="Times New Roman" w:hint="cs"/>
          <w:sz w:val="24"/>
          <w:rtl/>
        </w:rPr>
        <w:t>ی</w:t>
      </w:r>
      <w:r w:rsidRPr="00A154E7">
        <w:rPr>
          <w:rFonts w:eastAsia="Times New Roman"/>
          <w:sz w:val="24"/>
          <w:rtl/>
        </w:rPr>
        <w:t xml:space="preserve"> متخصص در بالا مراجعه کن</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تشک</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گروه</w:t>
      </w:r>
      <w:r w:rsidRPr="00A154E7">
        <w:rPr>
          <w:rFonts w:eastAsia="Times New Roman" w:hint="cs"/>
          <w:sz w:val="24"/>
          <w:rtl/>
        </w:rPr>
        <w:t>ی</w:t>
      </w:r>
      <w:r w:rsidRPr="00A154E7">
        <w:rPr>
          <w:rFonts w:eastAsia="Times New Roman"/>
          <w:sz w:val="24"/>
          <w:rtl/>
        </w:rPr>
        <w:t xml:space="preserve"> از مد</w:t>
      </w:r>
      <w:r w:rsidRPr="00A154E7">
        <w:rPr>
          <w:rFonts w:eastAsia="Times New Roman" w:hint="cs"/>
          <w:sz w:val="24"/>
          <w:rtl/>
        </w:rPr>
        <w:t>ی</w:t>
      </w:r>
      <w:r w:rsidRPr="00A154E7">
        <w:rPr>
          <w:rFonts w:eastAsia="Times New Roman" w:hint="eastAsia"/>
          <w:sz w:val="24"/>
          <w:rtl/>
        </w:rPr>
        <w:t>ران</w:t>
      </w:r>
      <w:r w:rsidRPr="00A154E7">
        <w:rPr>
          <w:rFonts w:eastAsia="Times New Roman"/>
          <w:sz w:val="24"/>
          <w:rtl/>
        </w:rPr>
        <w:t xml:space="preserve"> با نما</w:t>
      </w:r>
      <w:r w:rsidRPr="00A154E7">
        <w:rPr>
          <w:rFonts w:eastAsia="Times New Roman" w:hint="cs"/>
          <w:sz w:val="24"/>
          <w:rtl/>
        </w:rPr>
        <w:t>ی</w:t>
      </w:r>
      <w:r w:rsidRPr="00A154E7">
        <w:rPr>
          <w:rFonts w:eastAsia="Times New Roman" w:hint="eastAsia"/>
          <w:sz w:val="24"/>
          <w:rtl/>
        </w:rPr>
        <w:t>ندگ</w:t>
      </w:r>
      <w:r w:rsidR="00C90880" w:rsidRPr="00A154E7">
        <w:rPr>
          <w:rFonts w:eastAsia="Times New Roman" w:hint="cs"/>
          <w:sz w:val="24"/>
          <w:rtl/>
        </w:rPr>
        <w:t>انی</w:t>
      </w:r>
      <w:r w:rsidRPr="00A154E7">
        <w:rPr>
          <w:rFonts w:eastAsia="Times New Roman"/>
          <w:sz w:val="24"/>
          <w:rtl/>
        </w:rPr>
        <w:t xml:space="preserve"> </w:t>
      </w:r>
      <w:r w:rsidR="00FF2E2B" w:rsidRPr="00A154E7">
        <w:rPr>
          <w:rFonts w:eastAsia="Times New Roman" w:hint="cs"/>
          <w:sz w:val="24"/>
          <w:rtl/>
        </w:rPr>
        <w:t xml:space="preserve">از </w:t>
      </w:r>
      <w:r w:rsidRPr="00A154E7">
        <w:rPr>
          <w:rFonts w:eastAsia="Times New Roman"/>
          <w:sz w:val="24"/>
          <w:rtl/>
        </w:rPr>
        <w:t>سراسر کسب و کار امکان بحث، مقا</w:t>
      </w:r>
      <w:r w:rsidRPr="00A154E7">
        <w:rPr>
          <w:rFonts w:eastAsia="Times New Roman" w:hint="cs"/>
          <w:sz w:val="24"/>
          <w:rtl/>
        </w:rPr>
        <w:t>ی</w:t>
      </w:r>
      <w:r w:rsidRPr="00A154E7">
        <w:rPr>
          <w:rFonts w:eastAsia="Times New Roman" w:hint="eastAsia"/>
          <w:sz w:val="24"/>
          <w:rtl/>
        </w:rPr>
        <w:t>سه</w:t>
      </w:r>
      <w:r w:rsidRPr="00A154E7">
        <w:rPr>
          <w:rFonts w:eastAsia="Times New Roman"/>
          <w:sz w:val="24"/>
          <w:rtl/>
        </w:rPr>
        <w:t xml:space="preserve"> و رأ</w:t>
      </w:r>
      <w:r w:rsidRPr="00A154E7">
        <w:rPr>
          <w:rFonts w:eastAsia="Times New Roman" w:hint="cs"/>
          <w:sz w:val="24"/>
          <w:rtl/>
        </w:rPr>
        <w:t>ی</w:t>
      </w:r>
      <w:r w:rsidRPr="00A154E7">
        <w:rPr>
          <w:rFonts w:eastAsia="Times New Roman"/>
          <w:sz w:val="24"/>
          <w:rtl/>
        </w:rPr>
        <w:t xml:space="preserve"> 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در مورد ر</w:t>
      </w:r>
      <w:r w:rsidRPr="00A154E7">
        <w:rPr>
          <w:rFonts w:eastAsia="Times New Roman" w:hint="cs"/>
          <w:sz w:val="24"/>
          <w:rtl/>
        </w:rPr>
        <w:t>ی</w:t>
      </w:r>
      <w:r w:rsidRPr="00A154E7">
        <w:rPr>
          <w:rFonts w:eastAsia="Times New Roman" w:hint="eastAsia"/>
          <w:sz w:val="24"/>
          <w:rtl/>
        </w:rPr>
        <w:t>سک</w:t>
      </w:r>
      <w:r w:rsidR="00FF2E2B" w:rsidRPr="00A154E7">
        <w:rPr>
          <w:rFonts w:eastAsia="Times New Roman" w:hint="cs"/>
          <w:sz w:val="24"/>
          <w:rtl/>
        </w:rPr>
        <w:t>‌</w:t>
      </w:r>
      <w:r w:rsidRPr="00A154E7">
        <w:rPr>
          <w:rFonts w:eastAsia="Times New Roman"/>
          <w:sz w:val="24"/>
          <w:rtl/>
        </w:rPr>
        <w:t>ها را فراهم م</w:t>
      </w:r>
      <w:r w:rsidRPr="00A154E7">
        <w:rPr>
          <w:rFonts w:eastAsia="Times New Roman" w:hint="cs"/>
          <w:sz w:val="24"/>
          <w:rtl/>
        </w:rPr>
        <w:t>ی</w:t>
      </w:r>
      <w:r w:rsidR="00FF2E2B" w:rsidRPr="00A154E7">
        <w:rPr>
          <w:rFonts w:eastAsia="Times New Roman" w:hint="cs"/>
          <w:sz w:val="24"/>
          <w:rtl/>
        </w:rPr>
        <w:t>‌نماید</w:t>
      </w:r>
      <w:r w:rsidRPr="00A154E7">
        <w:rPr>
          <w:rFonts w:eastAsia="Times New Roman"/>
          <w:sz w:val="24"/>
          <w:rtl/>
        </w:rPr>
        <w:t>. اغلب در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جل</w:t>
      </w:r>
      <w:r w:rsidRPr="00A154E7">
        <w:rPr>
          <w:rFonts w:eastAsia="Times New Roman" w:hint="eastAsia"/>
          <w:sz w:val="24"/>
          <w:rtl/>
        </w:rPr>
        <w:t>س</w:t>
      </w:r>
      <w:r w:rsidR="00C26B0F" w:rsidRPr="00A154E7">
        <w:rPr>
          <w:rFonts w:eastAsia="Times New Roman" w:hint="cs"/>
          <w:sz w:val="24"/>
          <w:rtl/>
        </w:rPr>
        <w:t>ات</w:t>
      </w:r>
      <w:r w:rsidR="00391989">
        <w:rPr>
          <w:rFonts w:eastAsia="Times New Roman" w:hint="cs"/>
          <w:sz w:val="24"/>
          <w:rtl/>
        </w:rPr>
        <w:t xml:space="preserve"> </w:t>
      </w:r>
      <w:r w:rsidRPr="00A154E7">
        <w:rPr>
          <w:rFonts w:eastAsia="Times New Roman"/>
          <w:sz w:val="24"/>
          <w:rtl/>
        </w:rPr>
        <w:t>است که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w:t>
      </w:r>
      <w:r w:rsidR="00FF2E2B" w:rsidRPr="00A154E7">
        <w:rPr>
          <w:rFonts w:eastAsia="Times New Roman"/>
          <w:sz w:val="24"/>
          <w:rtl/>
        </w:rPr>
        <w:t>اضاف</w:t>
      </w:r>
      <w:r w:rsidR="00FF2E2B" w:rsidRPr="00A154E7">
        <w:rPr>
          <w:rFonts w:eastAsia="Times New Roman" w:hint="cs"/>
          <w:sz w:val="24"/>
          <w:rtl/>
        </w:rPr>
        <w:t>ی</w:t>
      </w:r>
      <w:r w:rsidR="00FF2E2B" w:rsidRPr="00A154E7">
        <w:rPr>
          <w:rFonts w:eastAsia="Times New Roman"/>
          <w:sz w:val="24"/>
          <w:rtl/>
        </w:rPr>
        <w:t xml:space="preserve"> </w:t>
      </w:r>
      <w:r w:rsidRPr="00A154E7">
        <w:rPr>
          <w:rFonts w:eastAsia="Times New Roman"/>
          <w:sz w:val="24"/>
          <w:rtl/>
        </w:rPr>
        <w:t>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(مانند انعطاف</w:t>
      </w:r>
      <w:r w:rsidR="00FF2E2B" w:rsidRPr="00A154E7">
        <w:rPr>
          <w:rFonts w:eastAsia="Times New Roman" w:hint="cs"/>
          <w:sz w:val="24"/>
          <w:rtl/>
        </w:rPr>
        <w:t>‌</w:t>
      </w: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سرعت و سازگار</w:t>
      </w:r>
      <w:r w:rsidRPr="00A154E7">
        <w:rPr>
          <w:rFonts w:eastAsia="Times New Roman" w:hint="cs"/>
          <w:sz w:val="24"/>
          <w:rtl/>
        </w:rPr>
        <w:t>ی</w:t>
      </w:r>
      <w:r w:rsidRPr="00A154E7">
        <w:rPr>
          <w:rFonts w:eastAsia="Times New Roman"/>
          <w:sz w:val="24"/>
          <w:rtl/>
        </w:rPr>
        <w:t xml:space="preserve">) </w:t>
      </w:r>
      <w:r w:rsidR="00C26B0F" w:rsidRPr="00A154E7">
        <w:rPr>
          <w:rFonts w:eastAsia="Times New Roman" w:hint="cs"/>
          <w:sz w:val="24"/>
          <w:rtl/>
        </w:rPr>
        <w:t>بدست آمده</w:t>
      </w:r>
      <w:r w:rsidRPr="00A154E7">
        <w:rPr>
          <w:rFonts w:eastAsia="Times New Roman"/>
          <w:sz w:val="24"/>
          <w:rtl/>
        </w:rPr>
        <w:t xml:space="preserve"> و مورد بحث قرار م</w:t>
      </w:r>
      <w:r w:rsidRPr="00A154E7">
        <w:rPr>
          <w:rFonts w:eastAsia="Times New Roman" w:hint="cs"/>
          <w:sz w:val="24"/>
          <w:rtl/>
        </w:rPr>
        <w:t>ی</w:t>
      </w:r>
      <w:r w:rsidR="00C26B0F"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00C26B0F" w:rsidRPr="00A154E7">
        <w:rPr>
          <w:rFonts w:eastAsia="Times New Roman" w:hint="cs"/>
          <w:sz w:val="24"/>
          <w:rtl/>
        </w:rPr>
        <w:t>ن</w:t>
      </w:r>
      <w:r w:rsidRPr="00A154E7">
        <w:rPr>
          <w:rFonts w:eastAsia="Times New Roman" w:hint="eastAsia"/>
          <w:sz w:val="24"/>
          <w:rtl/>
        </w:rPr>
        <w:t>د</w:t>
      </w:r>
      <w:r w:rsidRPr="00A154E7">
        <w:rPr>
          <w:rFonts w:eastAsia="Times New Roman"/>
          <w:sz w:val="24"/>
          <w:rtl/>
        </w:rPr>
        <w:t>.</w:t>
      </w:r>
    </w:p>
    <w:p w14:paraId="0A40A8D0" w14:textId="19D0C57E" w:rsidR="00D26AF8" w:rsidRPr="00A154E7" w:rsidRDefault="00D84112" w:rsidP="002047D4">
      <w:pPr>
        <w:spacing w:after="120" w:line="276" w:lineRule="auto"/>
        <w:rPr>
          <w:rFonts w:eastAsia="Times New Roman"/>
          <w:sz w:val="24"/>
        </w:rPr>
      </w:pPr>
      <w:r w:rsidRPr="00A154E7">
        <w:rPr>
          <w:rtl/>
        </w:rPr>
        <w:t xml:space="preserve"> </w:t>
      </w:r>
      <w:r w:rsidRPr="00A154E7">
        <w:rPr>
          <w:rFonts w:eastAsia="Times New Roman"/>
          <w:sz w:val="24"/>
          <w:rtl/>
        </w:rPr>
        <w:t>ماه</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D23BC9" w:rsidRPr="00A154E7">
        <w:rPr>
          <w:rFonts w:eastAsia="Times New Roman" w:hint="cs"/>
          <w:sz w:val="24"/>
          <w:rtl/>
        </w:rPr>
        <w:t xml:space="preserve">چند رشته‌ای/ </w:t>
      </w:r>
      <w:r w:rsidR="001D7BFE" w:rsidRPr="00A154E7">
        <w:rPr>
          <w:rFonts w:eastAsia="Times New Roman" w:hint="cs"/>
          <w:sz w:val="24"/>
          <w:rtl/>
        </w:rPr>
        <w:t>چند بعدی</w:t>
      </w:r>
      <w:r w:rsidR="00D23BC9" w:rsidRPr="00A154E7">
        <w:rPr>
          <w:rFonts w:eastAsia="Times New Roman" w:hint="cs"/>
          <w:sz w:val="24"/>
          <w:rtl/>
        </w:rPr>
        <w:t xml:space="preserve">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پنل</w:t>
      </w:r>
      <w:r w:rsidR="003256F8" w:rsidRPr="00A154E7">
        <w:rPr>
          <w:rFonts w:eastAsia="Times New Roman" w:hint="cs"/>
          <w:sz w:val="24"/>
          <w:rtl/>
        </w:rPr>
        <w:t>‌</w:t>
      </w:r>
      <w:r w:rsidRPr="00A154E7">
        <w:rPr>
          <w:rFonts w:eastAsia="Times New Roman"/>
          <w:sz w:val="24"/>
          <w:rtl/>
        </w:rPr>
        <w:t>ها به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معن</w:t>
      </w:r>
      <w:r w:rsidRPr="00A154E7">
        <w:rPr>
          <w:rFonts w:eastAsia="Times New Roman" w:hint="cs"/>
          <w:sz w:val="24"/>
          <w:rtl/>
        </w:rPr>
        <w:t>ی</w:t>
      </w:r>
      <w:r w:rsidRPr="00A154E7">
        <w:rPr>
          <w:rFonts w:eastAsia="Times New Roman"/>
          <w:sz w:val="24"/>
          <w:rtl/>
        </w:rPr>
        <w:t xml:space="preserve"> است که در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موارد، مد</w:t>
      </w:r>
      <w:r w:rsidRPr="00A154E7">
        <w:rPr>
          <w:rFonts w:eastAsia="Times New Roman" w:hint="cs"/>
          <w:sz w:val="24"/>
          <w:rtl/>
        </w:rPr>
        <w:t>ی</w:t>
      </w:r>
      <w:r w:rsidRPr="00A154E7">
        <w:rPr>
          <w:rFonts w:eastAsia="Times New Roman" w:hint="eastAsia"/>
          <w:sz w:val="24"/>
          <w:rtl/>
        </w:rPr>
        <w:t>ران</w:t>
      </w:r>
      <w:r w:rsidRPr="00A154E7">
        <w:rPr>
          <w:rFonts w:eastAsia="Times New Roman"/>
          <w:sz w:val="24"/>
          <w:rtl/>
        </w:rPr>
        <w:t xml:space="preserve"> درگ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در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بحث</w:t>
      </w:r>
      <w:r w:rsidR="003256F8" w:rsidRPr="00A154E7">
        <w:rPr>
          <w:rFonts w:eastAsia="Times New Roman" w:hint="cs"/>
          <w:sz w:val="24"/>
          <w:rtl/>
        </w:rPr>
        <w:t>‌</w:t>
      </w:r>
      <w:r w:rsidRPr="00A154E7">
        <w:rPr>
          <w:rFonts w:eastAsia="Times New Roman"/>
          <w:sz w:val="24"/>
          <w:rtl/>
        </w:rPr>
        <w:t xml:space="preserve">ها کمتر با </w:t>
      </w:r>
      <w:r w:rsidR="003256F8" w:rsidRPr="00A154E7">
        <w:rPr>
          <w:rFonts w:eastAsia="Times New Roman" w:hint="cs"/>
          <w:sz w:val="24"/>
          <w:rtl/>
        </w:rPr>
        <w:t>ریسک</w:t>
      </w:r>
      <w:r w:rsidR="003256F8" w:rsidRPr="00A154E7">
        <w:rPr>
          <w:rFonts w:eastAsia="Times New Roman" w:cs="Times New Roman"/>
          <w:sz w:val="24"/>
          <w:szCs w:val="24"/>
          <w:cs/>
        </w:rPr>
        <w:t>‎</w:t>
      </w:r>
      <w:r w:rsidR="003256F8" w:rsidRPr="00A154E7">
        <w:rPr>
          <w:rFonts w:eastAsia="Times New Roman" w:hint="cs"/>
          <w:sz w:val="24"/>
          <w:rtl/>
        </w:rPr>
        <w:t xml:space="preserve">های </w:t>
      </w:r>
      <w:r w:rsidRPr="00A154E7">
        <w:rPr>
          <w:rFonts w:eastAsia="Times New Roman"/>
          <w:sz w:val="24"/>
          <w:rtl/>
        </w:rPr>
        <w:t xml:space="preserve">مربوط به </w:t>
      </w:r>
      <w:r w:rsidR="003256F8" w:rsidRPr="00A154E7">
        <w:rPr>
          <w:rFonts w:eastAsia="Times New Roman" w:hint="cs"/>
          <w:sz w:val="24"/>
          <w:rtl/>
        </w:rPr>
        <w:t>محیط، اجتماع و حکمرانی</w:t>
      </w:r>
      <w:r w:rsidRPr="00A154E7">
        <w:rPr>
          <w:rFonts w:eastAsia="Times New Roman"/>
          <w:sz w:val="24"/>
          <w:rtl/>
        </w:rPr>
        <w:t xml:space="preserve"> آشنا هستند. در نت</w:t>
      </w:r>
      <w:r w:rsidRPr="00A154E7">
        <w:rPr>
          <w:rFonts w:eastAsia="Times New Roman" w:hint="cs"/>
          <w:sz w:val="24"/>
          <w:rtl/>
        </w:rPr>
        <w:t>ی</w:t>
      </w:r>
      <w:r w:rsidRPr="00A154E7">
        <w:rPr>
          <w:rFonts w:eastAsia="Times New Roman" w:hint="eastAsia"/>
          <w:sz w:val="24"/>
          <w:rtl/>
        </w:rPr>
        <w:t>جه،</w:t>
      </w:r>
      <w:r w:rsidRPr="00A154E7">
        <w:rPr>
          <w:rFonts w:eastAsia="Times New Roman"/>
          <w:sz w:val="24"/>
          <w:rtl/>
        </w:rPr>
        <w:t xml:space="preserve">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036054" w:rsidRPr="00A154E7">
        <w:rPr>
          <w:rFonts w:eastAsia="Times New Roman" w:hint="cs"/>
          <w:sz w:val="24"/>
          <w:rtl/>
        </w:rPr>
        <w:t>ریسک</w:t>
      </w:r>
      <w:r w:rsidR="00036054" w:rsidRPr="00A154E7">
        <w:rPr>
          <w:rFonts w:eastAsia="Times New Roman" w:cs="Times New Roman"/>
          <w:sz w:val="24"/>
          <w:szCs w:val="24"/>
          <w:cs/>
        </w:rPr>
        <w:t>‎</w:t>
      </w:r>
      <w:r w:rsidR="00036054" w:rsidRPr="00A154E7">
        <w:rPr>
          <w:rFonts w:eastAsia="Times New Roman" w:hint="cs"/>
          <w:sz w:val="24"/>
          <w:rtl/>
        </w:rPr>
        <w:t>ها</w:t>
      </w:r>
      <w:r w:rsidRPr="00A154E7">
        <w:rPr>
          <w:rFonts w:eastAsia="Times New Roman"/>
          <w:sz w:val="24"/>
          <w:rtl/>
        </w:rPr>
        <w:t xml:space="preserve"> ممکن است در طول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را</w:t>
      </w:r>
      <w:r w:rsidRPr="00A154E7">
        <w:rPr>
          <w:rFonts w:eastAsia="Times New Roman" w:hint="cs"/>
          <w:sz w:val="24"/>
          <w:rtl/>
        </w:rPr>
        <w:t>ی</w:t>
      </w:r>
      <w:r w:rsidRPr="00A154E7">
        <w:rPr>
          <w:rFonts w:eastAsia="Times New Roman"/>
          <w:sz w:val="24"/>
          <w:rtl/>
        </w:rPr>
        <w:t xml:space="preserve"> 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کاهش </w:t>
      </w:r>
      <w:r w:rsidRPr="00A154E7">
        <w:rPr>
          <w:rFonts w:eastAsia="Times New Roman" w:hint="cs"/>
          <w:sz w:val="24"/>
          <w:rtl/>
        </w:rPr>
        <w:t>ی</w:t>
      </w:r>
      <w:r w:rsidRPr="00A154E7">
        <w:rPr>
          <w:rFonts w:eastAsia="Times New Roman" w:hint="eastAsia"/>
          <w:sz w:val="24"/>
          <w:rtl/>
        </w:rPr>
        <w:t>ابد</w:t>
      </w:r>
      <w:r w:rsidRPr="00A154E7">
        <w:rPr>
          <w:rFonts w:eastAsia="Times New Roman"/>
          <w:sz w:val="24"/>
          <w:rtl/>
        </w:rPr>
        <w:t xml:space="preserve">. </w:t>
      </w:r>
      <w:r w:rsidR="00036054" w:rsidRPr="00A154E7">
        <w:rPr>
          <w:rFonts w:eastAsia="Times New Roman" w:hint="cs"/>
          <w:sz w:val="24"/>
          <w:rtl/>
        </w:rPr>
        <w:t>مالکان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036054" w:rsidRPr="00A154E7">
        <w:rPr>
          <w:rFonts w:eastAsia="Times New Roman" w:hint="cs"/>
          <w:sz w:val="24"/>
          <w:rtl/>
        </w:rPr>
        <w:t xml:space="preserve">متخصصان </w:t>
      </w:r>
      <w:r w:rsidRPr="00A154E7">
        <w:rPr>
          <w:rFonts w:eastAsia="Times New Roman"/>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036054" w:rsidRPr="00A154E7">
        <w:rPr>
          <w:rFonts w:eastAsia="Times New Roman" w:hint="cs"/>
          <w:sz w:val="24"/>
          <w:rtl/>
        </w:rPr>
        <w:t>‌</w:t>
      </w:r>
      <w:r w:rsidRPr="00A154E7">
        <w:rPr>
          <w:rFonts w:eastAsia="Times New Roman"/>
          <w:sz w:val="24"/>
          <w:rtl/>
        </w:rPr>
        <w:t>توانن</w:t>
      </w:r>
      <w:r w:rsidRPr="00A154E7">
        <w:rPr>
          <w:rFonts w:eastAsia="Times New Roman" w:hint="eastAsia"/>
          <w:sz w:val="24"/>
          <w:rtl/>
        </w:rPr>
        <w:t>د</w:t>
      </w:r>
      <w:r w:rsidRPr="00A154E7">
        <w:rPr>
          <w:rFonts w:eastAsia="Times New Roman"/>
          <w:sz w:val="24"/>
          <w:rtl/>
        </w:rPr>
        <w:t xml:space="preserve"> با ارائه ت</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اجرا</w:t>
      </w:r>
      <w:r w:rsidRPr="00A154E7">
        <w:rPr>
          <w:rFonts w:eastAsia="Times New Roman" w:hint="cs"/>
          <w:sz w:val="24"/>
          <w:rtl/>
        </w:rPr>
        <w:t>یی</w:t>
      </w:r>
      <w:r w:rsidRPr="00A154E7">
        <w:rPr>
          <w:rFonts w:eastAsia="Times New Roman"/>
          <w:sz w:val="24"/>
          <w:rtl/>
        </w:rPr>
        <w:t xml:space="preserve"> </w:t>
      </w:r>
      <w:r w:rsidR="00DE0EBB" w:rsidRPr="00A154E7">
        <w:rPr>
          <w:rFonts w:eastAsia="Times New Roman" w:hint="cs"/>
          <w:sz w:val="24"/>
          <w:rtl/>
        </w:rPr>
        <w:t xml:space="preserve">با </w:t>
      </w:r>
      <w:r w:rsidR="00A33D99" w:rsidRPr="00A154E7">
        <w:rPr>
          <w:rFonts w:eastAsia="Times New Roman"/>
          <w:sz w:val="24"/>
          <w:rtl/>
        </w:rPr>
        <w:t>زم</w:t>
      </w:r>
      <w:r w:rsidR="00A33D99" w:rsidRPr="00A154E7">
        <w:rPr>
          <w:rFonts w:eastAsia="Times New Roman" w:hint="cs"/>
          <w:sz w:val="24"/>
          <w:rtl/>
        </w:rPr>
        <w:t>ی</w:t>
      </w:r>
      <w:r w:rsidR="00A33D99" w:rsidRPr="00A154E7">
        <w:rPr>
          <w:rFonts w:eastAsia="Times New Roman" w:hint="eastAsia"/>
          <w:sz w:val="24"/>
          <w:rtl/>
        </w:rPr>
        <w:t>نه</w:t>
      </w:r>
      <w:r w:rsidR="00A33D99" w:rsidRPr="00A154E7">
        <w:rPr>
          <w:rFonts w:eastAsia="Times New Roman" w:hint="eastAsia"/>
          <w:sz w:val="24"/>
        </w:rPr>
        <w:t>‌</w:t>
      </w:r>
      <w:r w:rsidR="00943935" w:rsidRPr="00A154E7">
        <w:rPr>
          <w:rFonts w:eastAsia="Times New Roman" w:hint="cs"/>
          <w:sz w:val="24"/>
          <w:rtl/>
        </w:rPr>
        <w:t>ی ریسک‌های مربوط</w:t>
      </w:r>
      <w:r w:rsidR="00DE0EBB" w:rsidRPr="00A154E7">
        <w:rPr>
          <w:rFonts w:eastAsia="Times New Roman" w:hint="cs"/>
          <w:sz w:val="24"/>
          <w:rtl/>
        </w:rPr>
        <w:t xml:space="preserve"> به</w:t>
      </w:r>
      <w:r w:rsidR="00943935" w:rsidRPr="00A154E7">
        <w:rPr>
          <w:rFonts w:eastAsia="Times New Roman" w:hint="cs"/>
          <w:sz w:val="24"/>
          <w:rtl/>
        </w:rPr>
        <w:t xml:space="preserve"> محیط، اجتماع و حکمرانی</w:t>
      </w:r>
      <w:r w:rsidR="00943935" w:rsidRPr="00A154E7">
        <w:rPr>
          <w:rFonts w:eastAsia="Times New Roman"/>
          <w:sz w:val="24"/>
          <w:rtl/>
        </w:rPr>
        <w:t xml:space="preserve"> </w:t>
      </w:r>
      <w:r w:rsidRPr="00A154E7">
        <w:rPr>
          <w:rFonts w:eastAsia="Times New Roman"/>
          <w:sz w:val="24"/>
          <w:rtl/>
        </w:rPr>
        <w:t>مانند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بر </w:t>
      </w:r>
      <w:r w:rsidR="00943935" w:rsidRPr="00A154E7">
        <w:rPr>
          <w:rFonts w:eastAsia="Times New Roman" w:hint="cs"/>
          <w:sz w:val="24"/>
          <w:rtl/>
        </w:rPr>
        <w:t>راهبرد</w:t>
      </w:r>
      <w:r w:rsidRPr="00A154E7">
        <w:rPr>
          <w:rFonts w:eastAsia="Times New Roman"/>
          <w:sz w:val="24"/>
          <w:rtl/>
        </w:rPr>
        <w:t xml:space="preserve"> سازمان، شاخص</w:t>
      </w:r>
      <w:r w:rsidR="00943935"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کل</w:t>
      </w:r>
      <w:r w:rsidRPr="00A154E7">
        <w:rPr>
          <w:rFonts w:eastAsia="Times New Roman" w:hint="cs"/>
          <w:sz w:val="24"/>
          <w:rtl/>
        </w:rPr>
        <w:t>ی</w:t>
      </w:r>
      <w:r w:rsidRPr="00A154E7">
        <w:rPr>
          <w:rFonts w:eastAsia="Times New Roman" w:hint="eastAsia"/>
          <w:sz w:val="24"/>
          <w:rtl/>
        </w:rPr>
        <w:t>د</w:t>
      </w:r>
      <w:r w:rsidRPr="00A154E7">
        <w:rPr>
          <w:rFonts w:eastAsia="Times New Roman" w:hint="cs"/>
          <w:sz w:val="24"/>
          <w:rtl/>
        </w:rPr>
        <w:t>ی</w:t>
      </w:r>
      <w:r w:rsidRPr="00A154E7">
        <w:rPr>
          <w:rFonts w:eastAsia="Times New Roman"/>
          <w:sz w:val="24"/>
          <w:rtl/>
        </w:rPr>
        <w:t xml:space="preserve"> عملکرد (</w:t>
      </w:r>
      <w:r w:rsidRPr="00A154E7">
        <w:rPr>
          <w:rFonts w:eastAsia="Times New Roman"/>
          <w:sz w:val="24"/>
        </w:rPr>
        <w:t>KPI</w:t>
      </w:r>
      <w:r w:rsidRPr="00A154E7">
        <w:rPr>
          <w:rFonts w:eastAsia="Times New Roman"/>
          <w:sz w:val="24"/>
          <w:rtl/>
        </w:rPr>
        <w:t xml:space="preserve">)، </w:t>
      </w:r>
      <w:r w:rsidR="00314315" w:rsidRPr="00A154E7">
        <w:rPr>
          <w:rFonts w:eastAsia="Times New Roman" w:hint="cs"/>
          <w:sz w:val="24"/>
          <w:rtl/>
        </w:rPr>
        <w:t>تجربیات یا تعهدات عمومی صنعت یا سازمان‌های مشابه</w:t>
      </w:r>
      <w:r w:rsidR="00DE0EBB" w:rsidRPr="00A154E7">
        <w:rPr>
          <w:rFonts w:eastAsia="Times New Roman" w:hint="cs"/>
          <w:sz w:val="24"/>
          <w:rtl/>
        </w:rPr>
        <w:t>، این موارد را مشخص نمایند.</w:t>
      </w:r>
      <w:r w:rsidRPr="00A154E7">
        <w:rPr>
          <w:rFonts w:eastAsia="Times New Roman"/>
          <w:sz w:val="24"/>
          <w:rtl/>
        </w:rPr>
        <w:t xml:space="preserve"> مثال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نشان م</w:t>
      </w:r>
      <w:r w:rsidRPr="00A154E7">
        <w:rPr>
          <w:rFonts w:eastAsia="Times New Roman" w:hint="cs"/>
          <w:sz w:val="24"/>
          <w:rtl/>
        </w:rPr>
        <w:t>ی‌</w:t>
      </w:r>
      <w:r w:rsidRPr="00A154E7">
        <w:rPr>
          <w:rFonts w:eastAsia="Times New Roman" w:hint="eastAsia"/>
          <w:sz w:val="24"/>
          <w:rtl/>
        </w:rPr>
        <w:t>دهد</w:t>
      </w:r>
      <w:r w:rsidRPr="00A154E7">
        <w:rPr>
          <w:rFonts w:eastAsia="Times New Roman"/>
          <w:sz w:val="24"/>
          <w:rtl/>
        </w:rPr>
        <w:t xml:space="preserve"> که چگونه </w:t>
      </w:r>
      <w:r w:rsidR="00D53ED3" w:rsidRPr="00A154E7">
        <w:rPr>
          <w:rFonts w:eastAsia="Times New Roman" w:hint="cs"/>
          <w:sz w:val="24"/>
          <w:rtl/>
        </w:rPr>
        <w:t>متخصص</w:t>
      </w:r>
      <w:r w:rsidRPr="00A154E7">
        <w:rPr>
          <w:rFonts w:eastAsia="Times New Roman"/>
          <w:sz w:val="24"/>
          <w:rtl/>
        </w:rPr>
        <w:t xml:space="preserve"> حقوق بشر سازمان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ب</w:t>
      </w:r>
      <w:r w:rsidRPr="00A154E7">
        <w:rPr>
          <w:rFonts w:eastAsia="Times New Roman" w:hint="cs"/>
          <w:sz w:val="24"/>
          <w:rtl/>
        </w:rPr>
        <w:t>ی</w:t>
      </w:r>
      <w:r w:rsidRPr="00A154E7">
        <w:rPr>
          <w:rFonts w:eastAsia="Times New Roman"/>
          <w:sz w:val="24"/>
          <w:rtl/>
        </w:rPr>
        <w:t>نش</w:t>
      </w:r>
      <w:r w:rsidRPr="00A154E7">
        <w:rPr>
          <w:rFonts w:eastAsia="Times New Roman" w:hint="cs"/>
          <w:sz w:val="24"/>
          <w:rtl/>
        </w:rPr>
        <w:t>ی</w:t>
      </w:r>
      <w:r w:rsidRPr="00A154E7">
        <w:rPr>
          <w:rFonts w:eastAsia="Times New Roman"/>
          <w:sz w:val="24"/>
          <w:rtl/>
        </w:rPr>
        <w:t xml:space="preserve"> در مورد </w:t>
      </w:r>
      <w:r w:rsidR="00D53ED3" w:rsidRPr="00A154E7">
        <w:rPr>
          <w:rFonts w:eastAsia="Times New Roman" w:hint="cs"/>
          <w:sz w:val="24"/>
          <w:rtl/>
        </w:rPr>
        <w:t>ریسک</w:t>
      </w:r>
      <w:r w:rsidRPr="00A154E7">
        <w:rPr>
          <w:rFonts w:eastAsia="Times New Roman"/>
          <w:sz w:val="24"/>
          <w:rtl/>
        </w:rPr>
        <w:t xml:space="preserve"> مرتبط با </w:t>
      </w:r>
      <w:r w:rsidR="00D53ED3" w:rsidRPr="00A154E7">
        <w:rPr>
          <w:rFonts w:eastAsia="Times New Roman" w:hint="cs"/>
          <w:sz w:val="24"/>
          <w:rtl/>
        </w:rPr>
        <w:t>محیط، اجتماع و حکمرانی</w:t>
      </w:r>
      <w:r w:rsidR="00D53ED3" w:rsidRPr="00A154E7">
        <w:rPr>
          <w:rFonts w:eastAsia="Times New Roman"/>
          <w:sz w:val="24"/>
          <w:rtl/>
        </w:rPr>
        <w:t xml:space="preserve"> </w:t>
      </w:r>
      <w:r w:rsidRPr="00A154E7">
        <w:rPr>
          <w:rFonts w:eastAsia="Times New Roman"/>
          <w:sz w:val="24"/>
          <w:rtl/>
        </w:rPr>
        <w:t>به ت</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اجرا</w:t>
      </w:r>
      <w:r w:rsidRPr="00A154E7">
        <w:rPr>
          <w:rFonts w:eastAsia="Times New Roman" w:hint="cs"/>
          <w:sz w:val="24"/>
          <w:rtl/>
        </w:rPr>
        <w:t>یی</w:t>
      </w:r>
      <w:r w:rsidRPr="00A154E7">
        <w:rPr>
          <w:rFonts w:eastAsia="Times New Roman"/>
          <w:sz w:val="24"/>
          <w:rtl/>
        </w:rPr>
        <w:t xml:space="preserve"> ارائه دهد.</w:t>
      </w:r>
    </w:p>
    <w:p w14:paraId="0FA924AA" w14:textId="5165F1DA" w:rsidR="004B7139" w:rsidRPr="00A154E7" w:rsidRDefault="002047D4" w:rsidP="004B7139">
      <w:pPr>
        <w:shd w:val="clear" w:color="auto" w:fill="F6FBF5"/>
        <w:spacing w:before="240" w:line="276" w:lineRule="auto"/>
        <w:ind w:left="6"/>
        <w:rPr>
          <w:rFonts w:eastAsia="Times New Roman"/>
          <w:b/>
          <w:bCs/>
          <w:sz w:val="26"/>
          <w:szCs w:val="26"/>
          <w:rtl/>
        </w:rPr>
      </w:pPr>
      <w:r>
        <w:rPr>
          <w:noProof/>
        </w:rPr>
        <w:drawing>
          <wp:anchor distT="0" distB="0" distL="114300" distR="114300" simplePos="0" relativeHeight="251729920" behindDoc="0" locked="0" layoutInCell="1" allowOverlap="1" wp14:anchorId="4EFC200C" wp14:editId="07C38303">
            <wp:simplePos x="0" y="0"/>
            <wp:positionH relativeFrom="column">
              <wp:posOffset>5756910</wp:posOffset>
            </wp:positionH>
            <wp:positionV relativeFrom="paragraph">
              <wp:posOffset>147372</wp:posOffset>
            </wp:positionV>
            <wp:extent cx="186690" cy="197485"/>
            <wp:effectExtent l="0" t="0" r="3810" b="0"/>
            <wp:wrapThrough wrapText="bothSides">
              <wp:wrapPolygon edited="0">
                <wp:start x="0" y="0"/>
                <wp:lineTo x="0" y="18752"/>
                <wp:lineTo x="19837" y="18752"/>
                <wp:lineTo x="19837"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4B7139" w:rsidRPr="00A154E7">
        <w:rPr>
          <w:rFonts w:eastAsia="Times New Roman"/>
          <w:b/>
          <w:bCs/>
          <w:sz w:val="26"/>
          <w:szCs w:val="26"/>
          <w:rtl/>
        </w:rPr>
        <w:t>شرکت تول</w:t>
      </w:r>
      <w:r w:rsidR="004B7139" w:rsidRPr="00A154E7">
        <w:rPr>
          <w:rFonts w:eastAsia="Times New Roman" w:hint="cs"/>
          <w:b/>
          <w:bCs/>
          <w:sz w:val="26"/>
          <w:szCs w:val="26"/>
          <w:rtl/>
        </w:rPr>
        <w:t>ی</w:t>
      </w:r>
      <w:r w:rsidR="004B7139" w:rsidRPr="00A154E7">
        <w:rPr>
          <w:rFonts w:eastAsia="Times New Roman" w:hint="eastAsia"/>
          <w:b/>
          <w:bCs/>
          <w:sz w:val="26"/>
          <w:szCs w:val="26"/>
          <w:rtl/>
        </w:rPr>
        <w:t>د</w:t>
      </w:r>
      <w:r w:rsidR="004B7139" w:rsidRPr="00A154E7">
        <w:rPr>
          <w:rFonts w:eastAsia="Times New Roman"/>
          <w:b/>
          <w:bCs/>
          <w:sz w:val="26"/>
          <w:szCs w:val="26"/>
          <w:rtl/>
        </w:rPr>
        <w:t xml:space="preserve"> پوشاک: رو</w:t>
      </w:r>
      <w:r w:rsidR="004B7139" w:rsidRPr="00A154E7">
        <w:rPr>
          <w:rFonts w:eastAsia="Times New Roman" w:hint="cs"/>
          <w:b/>
          <w:bCs/>
          <w:sz w:val="26"/>
          <w:szCs w:val="26"/>
          <w:rtl/>
        </w:rPr>
        <w:t>ی</w:t>
      </w:r>
      <w:r w:rsidR="004B7139" w:rsidRPr="00A154E7">
        <w:rPr>
          <w:rFonts w:eastAsia="Times New Roman" w:hint="eastAsia"/>
          <w:b/>
          <w:bCs/>
          <w:sz w:val="26"/>
          <w:szCs w:val="26"/>
          <w:rtl/>
        </w:rPr>
        <w:t>کرد</w:t>
      </w:r>
      <w:r w:rsidR="004B7139" w:rsidRPr="00A154E7">
        <w:rPr>
          <w:rFonts w:eastAsia="Times New Roman"/>
          <w:b/>
          <w:bCs/>
          <w:sz w:val="26"/>
          <w:szCs w:val="26"/>
          <w:rtl/>
        </w:rPr>
        <w:t xml:space="preserve"> دلف</w:t>
      </w:r>
      <w:r w:rsidR="004B7139" w:rsidRPr="00A154E7">
        <w:rPr>
          <w:rFonts w:eastAsia="Times New Roman" w:hint="cs"/>
          <w:b/>
          <w:bCs/>
          <w:sz w:val="26"/>
          <w:szCs w:val="26"/>
          <w:rtl/>
        </w:rPr>
        <w:t>ی</w:t>
      </w:r>
      <w:r w:rsidR="004B7139" w:rsidRPr="00A154E7">
        <w:rPr>
          <w:rFonts w:eastAsia="Times New Roman"/>
          <w:b/>
          <w:bCs/>
          <w:sz w:val="26"/>
          <w:szCs w:val="26"/>
          <w:rtl/>
        </w:rPr>
        <w:t xml:space="preserve"> برا</w:t>
      </w:r>
      <w:r w:rsidR="004B7139" w:rsidRPr="00A154E7">
        <w:rPr>
          <w:rFonts w:eastAsia="Times New Roman" w:hint="cs"/>
          <w:b/>
          <w:bCs/>
          <w:sz w:val="26"/>
          <w:szCs w:val="26"/>
          <w:rtl/>
        </w:rPr>
        <w:t>ی</w:t>
      </w:r>
      <w:r w:rsidR="004B7139" w:rsidRPr="00A154E7">
        <w:rPr>
          <w:rFonts w:eastAsia="Times New Roman"/>
          <w:b/>
          <w:bCs/>
          <w:sz w:val="26"/>
          <w:szCs w:val="26"/>
          <w:rtl/>
        </w:rPr>
        <w:t xml:space="preserve"> ر</w:t>
      </w:r>
      <w:r w:rsidR="004B7139" w:rsidRPr="00A154E7">
        <w:rPr>
          <w:rFonts w:eastAsia="Times New Roman" w:hint="cs"/>
          <w:b/>
          <w:bCs/>
          <w:sz w:val="26"/>
          <w:szCs w:val="26"/>
          <w:rtl/>
        </w:rPr>
        <w:t>ی</w:t>
      </w:r>
      <w:r w:rsidR="004B7139" w:rsidRPr="00A154E7">
        <w:rPr>
          <w:rFonts w:eastAsia="Times New Roman" w:hint="eastAsia"/>
          <w:b/>
          <w:bCs/>
          <w:sz w:val="26"/>
          <w:szCs w:val="26"/>
          <w:rtl/>
        </w:rPr>
        <w:t>سک‌ها</w:t>
      </w:r>
      <w:r w:rsidR="004B7139" w:rsidRPr="00A154E7">
        <w:rPr>
          <w:rFonts w:eastAsia="Times New Roman" w:hint="cs"/>
          <w:b/>
          <w:bCs/>
          <w:sz w:val="26"/>
          <w:szCs w:val="26"/>
          <w:rtl/>
        </w:rPr>
        <w:t>ی</w:t>
      </w:r>
      <w:r w:rsidR="004B7139" w:rsidRPr="00A154E7">
        <w:rPr>
          <w:rFonts w:eastAsia="Times New Roman"/>
          <w:b/>
          <w:bCs/>
          <w:sz w:val="26"/>
          <w:szCs w:val="26"/>
          <w:rtl/>
        </w:rPr>
        <w:t xml:space="preserve"> مرتبط با حقوق بشر</w:t>
      </w:r>
    </w:p>
    <w:p w14:paraId="66F04B7F" w14:textId="51DB5DFF" w:rsidR="004B7139" w:rsidRPr="00A154E7" w:rsidRDefault="004B7139" w:rsidP="004B7139">
      <w:pPr>
        <w:shd w:val="clear" w:color="auto" w:fill="F6FBF5"/>
        <w:spacing w:before="120" w:after="120" w:line="276" w:lineRule="auto"/>
        <w:ind w:left="6"/>
        <w:contextualSpacing/>
        <w:rPr>
          <w:rFonts w:eastAsia="Times New Roman"/>
          <w:sz w:val="24"/>
          <w:rtl/>
        </w:rPr>
      </w:pPr>
      <w:r w:rsidRPr="00A154E7">
        <w:rPr>
          <w:rFonts w:eastAsia="Times New Roman"/>
          <w:sz w:val="24"/>
          <w:rtl/>
        </w:rPr>
        <w:t xml:space="preserve">شرکت </w:t>
      </w:r>
      <w:r w:rsidR="004624BB" w:rsidRPr="00A154E7">
        <w:rPr>
          <w:rFonts w:eastAsia="Times New Roman" w:hint="cs"/>
          <w:sz w:val="24"/>
          <w:rtl/>
        </w:rPr>
        <w:t xml:space="preserve">تولیدی </w:t>
      </w:r>
      <w:r w:rsidRPr="00A154E7">
        <w:rPr>
          <w:rFonts w:eastAsia="Times New Roman"/>
          <w:sz w:val="24"/>
          <w:rtl/>
        </w:rPr>
        <w:t>پوشاک از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دلف</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00A53D09"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FF62C4" w:rsidRPr="00A154E7">
        <w:rPr>
          <w:rFonts w:eastAsia="Times New Roman" w:hint="eastAsia"/>
          <w:sz w:val="24"/>
        </w:rPr>
        <w:t>‌</w:t>
      </w:r>
      <w:r w:rsidRPr="00A154E7">
        <w:rPr>
          <w:rFonts w:eastAsia="Times New Roman"/>
          <w:sz w:val="24"/>
          <w:rtl/>
        </w:rPr>
        <w:t xml:space="preserve">ها </w:t>
      </w:r>
      <w:r w:rsidR="00A53D09" w:rsidRPr="00A154E7">
        <w:rPr>
          <w:rFonts w:eastAsia="Times New Roman" w:hint="cs"/>
          <w:sz w:val="24"/>
          <w:rtl/>
        </w:rPr>
        <w:t xml:space="preserve">در </w:t>
      </w:r>
      <w:r w:rsidRPr="00A154E7">
        <w:rPr>
          <w:rFonts w:eastAsia="Times New Roman"/>
          <w:sz w:val="24"/>
          <w:rtl/>
        </w:rPr>
        <w:t>کم</w:t>
      </w:r>
      <w:r w:rsidRPr="00A154E7">
        <w:rPr>
          <w:rFonts w:eastAsia="Times New Roman" w:hint="cs"/>
          <w:sz w:val="24"/>
          <w:rtl/>
        </w:rPr>
        <w:t>ی</w:t>
      </w:r>
      <w:r w:rsidRPr="00A154E7">
        <w:rPr>
          <w:rFonts w:eastAsia="Times New Roman" w:hint="eastAsia"/>
          <w:sz w:val="24"/>
          <w:rtl/>
        </w:rPr>
        <w:t>ته</w:t>
      </w:r>
      <w:r w:rsidRPr="00A154E7">
        <w:rPr>
          <w:rFonts w:eastAsia="Times New Roman"/>
          <w:sz w:val="24"/>
          <w:rtl/>
        </w:rPr>
        <w:t xml:space="preserve"> اجرا</w:t>
      </w:r>
      <w:r w:rsidRPr="00A154E7">
        <w:rPr>
          <w:rFonts w:eastAsia="Times New Roman" w:hint="cs"/>
          <w:sz w:val="24"/>
          <w:rtl/>
        </w:rPr>
        <w:t>یی</w:t>
      </w:r>
      <w:r w:rsidRPr="00A154E7">
        <w:rPr>
          <w:rFonts w:eastAsia="Times New Roman"/>
          <w:sz w:val="24"/>
          <w:rtl/>
        </w:rPr>
        <w:t xml:space="preserve"> </w:t>
      </w:r>
      <w:r w:rsidR="00FF62C4" w:rsidRPr="00A154E7">
        <w:rPr>
          <w:rFonts w:eastAsia="Times New Roman" w:hint="cs"/>
          <w:sz w:val="24"/>
          <w:rtl/>
        </w:rPr>
        <w:t>شامل</w:t>
      </w:r>
      <w:r w:rsidRPr="00A154E7">
        <w:rPr>
          <w:rFonts w:eastAsia="Times New Roman"/>
          <w:sz w:val="24"/>
          <w:rtl/>
        </w:rPr>
        <w:t xml:space="preserve"> نما</w:t>
      </w:r>
      <w:r w:rsidRPr="00A154E7">
        <w:rPr>
          <w:rFonts w:eastAsia="Times New Roman" w:hint="cs"/>
          <w:sz w:val="24"/>
          <w:rtl/>
        </w:rPr>
        <w:t>ی</w:t>
      </w:r>
      <w:r w:rsidRPr="00A154E7">
        <w:rPr>
          <w:rFonts w:eastAsia="Times New Roman" w:hint="eastAsia"/>
          <w:sz w:val="24"/>
          <w:rtl/>
        </w:rPr>
        <w:t>ندگ</w:t>
      </w:r>
      <w:r w:rsidR="00FF62C4" w:rsidRPr="00A154E7">
        <w:rPr>
          <w:rFonts w:eastAsia="Times New Roman" w:hint="cs"/>
          <w:sz w:val="24"/>
          <w:rtl/>
        </w:rPr>
        <w:t>انی</w:t>
      </w:r>
      <w:r w:rsidRPr="00A154E7">
        <w:rPr>
          <w:rFonts w:eastAsia="Times New Roman"/>
          <w:sz w:val="24"/>
          <w:rtl/>
        </w:rPr>
        <w:t xml:space="preserve"> از امور مال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و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استفاده م</w:t>
      </w:r>
      <w:r w:rsidRPr="00A154E7">
        <w:rPr>
          <w:rFonts w:eastAsia="Times New Roman" w:hint="cs"/>
          <w:sz w:val="24"/>
          <w:rtl/>
        </w:rPr>
        <w:t>ی</w:t>
      </w:r>
      <w:r w:rsidR="00FF62C4" w:rsidRPr="00A154E7">
        <w:rPr>
          <w:rFonts w:eastAsia="Times New Roman" w:hint="cs"/>
          <w:sz w:val="24"/>
          <w:rtl/>
        </w:rPr>
        <w:t>‌</w:t>
      </w:r>
      <w:r w:rsidR="004624BB" w:rsidRPr="00A154E7">
        <w:rPr>
          <w:rFonts w:eastAsia="Times New Roman" w:hint="cs"/>
          <w:sz w:val="24"/>
          <w:rtl/>
        </w:rPr>
        <w:t>نماید</w:t>
      </w:r>
      <w:r w:rsidRPr="00A154E7">
        <w:rPr>
          <w:rFonts w:eastAsia="Times New Roman"/>
          <w:sz w:val="24"/>
        </w:rPr>
        <w:t>.</w:t>
      </w:r>
    </w:p>
    <w:p w14:paraId="35D96647" w14:textId="3A2EF940" w:rsidR="00536BAA" w:rsidRPr="00A154E7" w:rsidRDefault="004B7139" w:rsidP="002D1C09">
      <w:pPr>
        <w:shd w:val="clear" w:color="auto" w:fill="F6FBF5"/>
        <w:spacing w:before="120" w:line="276" w:lineRule="auto"/>
        <w:ind w:left="6"/>
        <w:contextualSpacing/>
        <w:rPr>
          <w:rFonts w:eastAsia="Times New Roman"/>
          <w:sz w:val="24"/>
          <w:rtl/>
        </w:rPr>
      </w:pPr>
      <w:r w:rsidRPr="00A154E7">
        <w:rPr>
          <w:rFonts w:eastAsia="Times New Roman" w:hint="eastAsia"/>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حقوق بشر </w:t>
      </w:r>
      <w:r w:rsidR="004624BB" w:rsidRPr="00A154E7">
        <w:rPr>
          <w:rFonts w:eastAsia="Times New Roman" w:hint="cs"/>
          <w:sz w:val="24"/>
          <w:rtl/>
        </w:rPr>
        <w:t>ریسک</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حقوق بشر</w:t>
      </w:r>
      <w:r w:rsidRPr="00A154E7">
        <w:rPr>
          <w:rFonts w:eastAsia="Times New Roman" w:hint="cs"/>
          <w:sz w:val="24"/>
          <w:rtl/>
        </w:rPr>
        <w:t>ی</w:t>
      </w:r>
      <w:r w:rsidRPr="00A154E7">
        <w:rPr>
          <w:rFonts w:eastAsia="Times New Roman"/>
          <w:sz w:val="24"/>
          <w:rtl/>
        </w:rPr>
        <w:t xml:space="preserve"> را که شهرت شرکت را تهد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م</w:t>
      </w:r>
      <w:r w:rsidRPr="00A154E7">
        <w:rPr>
          <w:rFonts w:eastAsia="Times New Roman" w:hint="cs"/>
          <w:sz w:val="24"/>
          <w:rtl/>
        </w:rPr>
        <w:t>ی</w:t>
      </w:r>
      <w:r w:rsidR="004624BB" w:rsidRPr="00A154E7">
        <w:rPr>
          <w:rFonts w:eastAsia="Times New Roman" w:hint="cs"/>
          <w:sz w:val="24"/>
          <w:rtl/>
        </w:rPr>
        <w:t>‌</w:t>
      </w:r>
      <w:r w:rsidRPr="00A154E7">
        <w:rPr>
          <w:rFonts w:eastAsia="Times New Roman"/>
          <w:sz w:val="24"/>
          <w:rtl/>
        </w:rPr>
        <w:t>کند، شناسا</w:t>
      </w:r>
      <w:r w:rsidRPr="00A154E7">
        <w:rPr>
          <w:rFonts w:eastAsia="Times New Roman" w:hint="cs"/>
          <w:sz w:val="24"/>
          <w:rtl/>
        </w:rPr>
        <w:t>یی</w:t>
      </w:r>
      <w:r w:rsidRPr="00A154E7">
        <w:rPr>
          <w:rFonts w:eastAsia="Times New Roman"/>
          <w:sz w:val="24"/>
          <w:rtl/>
        </w:rPr>
        <w:t xml:space="preserve"> کرد.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در سطح اجرا</w:t>
      </w:r>
      <w:r w:rsidRPr="00A154E7">
        <w:rPr>
          <w:rFonts w:eastAsia="Times New Roman" w:hint="cs"/>
          <w:sz w:val="24"/>
          <w:rtl/>
        </w:rPr>
        <w:t>یی</w:t>
      </w:r>
      <w:r w:rsidRPr="00A154E7">
        <w:rPr>
          <w:rFonts w:eastAsia="Times New Roman"/>
          <w:sz w:val="24"/>
          <w:rtl/>
        </w:rPr>
        <w:t xml:space="preserve"> به خوب</w:t>
      </w:r>
      <w:r w:rsidRPr="00A154E7">
        <w:rPr>
          <w:rFonts w:eastAsia="Times New Roman" w:hint="cs"/>
          <w:sz w:val="24"/>
          <w:rtl/>
        </w:rPr>
        <w:t>ی</w:t>
      </w:r>
      <w:r w:rsidRPr="00A154E7">
        <w:rPr>
          <w:rFonts w:eastAsia="Times New Roman"/>
          <w:sz w:val="24"/>
          <w:rtl/>
        </w:rPr>
        <w:t xml:space="preserve"> </w:t>
      </w:r>
      <w:r w:rsidR="00142D3E" w:rsidRPr="00A154E7">
        <w:rPr>
          <w:rFonts w:eastAsia="Times New Roman" w:hint="cs"/>
          <w:sz w:val="24"/>
          <w:rtl/>
        </w:rPr>
        <w:t>ادراک</w:t>
      </w:r>
      <w:r w:rsidRPr="00A154E7">
        <w:rPr>
          <w:rFonts w:eastAsia="Times New Roman"/>
          <w:sz w:val="24"/>
          <w:rtl/>
        </w:rPr>
        <w:t xml:space="preserve"> نشده بود. بنابرا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حما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از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ت‌بند</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حقوق بشر شرکت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برگه اطلاعات</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آموزش کم</w:t>
      </w:r>
      <w:r w:rsidRPr="00A154E7">
        <w:rPr>
          <w:rFonts w:eastAsia="Times New Roman" w:hint="cs"/>
          <w:sz w:val="24"/>
          <w:rtl/>
        </w:rPr>
        <w:t>ی</w:t>
      </w:r>
      <w:r w:rsidRPr="00A154E7">
        <w:rPr>
          <w:rFonts w:eastAsia="Times New Roman" w:hint="eastAsia"/>
          <w:sz w:val="24"/>
          <w:rtl/>
        </w:rPr>
        <w:t>ته</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قبل از جلسه ارائه کرد.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کارش</w:t>
      </w:r>
      <w:r w:rsidRPr="00A154E7">
        <w:rPr>
          <w:rFonts w:eastAsia="Times New Roman" w:hint="eastAsia"/>
          <w:sz w:val="24"/>
          <w:rtl/>
        </w:rPr>
        <w:t>ناس</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ز</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پاسخگو</w:t>
      </w:r>
      <w:r w:rsidRPr="00A154E7">
        <w:rPr>
          <w:rFonts w:eastAsia="Times New Roman" w:hint="cs"/>
          <w:sz w:val="24"/>
          <w:rtl/>
        </w:rPr>
        <w:t>یی</w:t>
      </w:r>
      <w:r w:rsidRPr="00A154E7">
        <w:rPr>
          <w:rFonts w:eastAsia="Times New Roman"/>
          <w:sz w:val="24"/>
          <w:rtl/>
        </w:rPr>
        <w:t xml:space="preserve"> به سوالات و ارائه توض</w:t>
      </w:r>
      <w:r w:rsidRPr="00A154E7">
        <w:rPr>
          <w:rFonts w:eastAsia="Times New Roman" w:hint="cs"/>
          <w:sz w:val="24"/>
          <w:rtl/>
        </w:rPr>
        <w:t>ی</w:t>
      </w:r>
      <w:r w:rsidRPr="00A154E7">
        <w:rPr>
          <w:rFonts w:eastAsia="Times New Roman" w:hint="eastAsia"/>
          <w:sz w:val="24"/>
          <w:rtl/>
        </w:rPr>
        <w:t>حات</w:t>
      </w:r>
      <w:r w:rsidRPr="00A154E7">
        <w:rPr>
          <w:rFonts w:eastAsia="Times New Roman"/>
          <w:sz w:val="24"/>
          <w:rtl/>
        </w:rPr>
        <w:t xml:space="preserve"> تکم</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sz w:val="24"/>
          <w:rtl/>
        </w:rPr>
        <w:t xml:space="preserve"> در صورت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در جلسه حضور </w:t>
      </w:r>
      <w:r w:rsidRPr="00A154E7">
        <w:rPr>
          <w:rFonts w:eastAsia="Times New Roman" w:hint="cs"/>
          <w:sz w:val="24"/>
          <w:rtl/>
        </w:rPr>
        <w:t>ی</w:t>
      </w:r>
      <w:r w:rsidRPr="00A154E7">
        <w:rPr>
          <w:rFonts w:eastAsia="Times New Roman" w:hint="eastAsia"/>
          <w:sz w:val="24"/>
          <w:rtl/>
        </w:rPr>
        <w:t>افت</w:t>
      </w:r>
      <w:r w:rsidRPr="00A154E7">
        <w:rPr>
          <w:rFonts w:eastAsia="Times New Roman"/>
          <w:sz w:val="24"/>
          <w:rtl/>
        </w:rPr>
        <w:t>. برگه اطلاعات</w:t>
      </w:r>
      <w:r w:rsidR="002D1C09" w:rsidRPr="00A154E7">
        <w:rPr>
          <w:rFonts w:eastAsia="Times New Roman" w:hint="cs"/>
          <w:sz w:val="24"/>
          <w:rtl/>
        </w:rPr>
        <w:t>ی</w:t>
      </w:r>
      <w:r w:rsidRPr="00A154E7">
        <w:rPr>
          <w:rFonts w:eastAsia="Times New Roman"/>
          <w:sz w:val="24"/>
          <w:rtl/>
        </w:rPr>
        <w:t xml:space="preserve"> شامل اطلاعات مرتبط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بود</w:t>
      </w:r>
      <w:r w:rsidR="002D1C09" w:rsidRPr="00A154E7">
        <w:rPr>
          <w:rFonts w:eastAsia="Times New Roman" w:hint="cs"/>
          <w:sz w:val="24"/>
          <w:rtl/>
        </w:rPr>
        <w:t>:</w:t>
      </w:r>
    </w:p>
    <w:p w14:paraId="5E9F9A97" w14:textId="77777777" w:rsidR="00877D35" w:rsidRPr="00A154E7" w:rsidRDefault="002D1C09" w:rsidP="00384346">
      <w:pPr>
        <w:pStyle w:val="ListParagraph"/>
        <w:numPr>
          <w:ilvl w:val="0"/>
          <w:numId w:val="66"/>
        </w:numPr>
        <w:shd w:val="clear" w:color="auto" w:fill="F6FBF5"/>
        <w:spacing w:after="120" w:line="276" w:lineRule="auto"/>
        <w:ind w:left="425" w:hanging="357"/>
        <w:rPr>
          <w:rFonts w:eastAsia="Times New Roman"/>
          <w:sz w:val="24"/>
        </w:rPr>
      </w:pPr>
      <w:r w:rsidRPr="00A154E7">
        <w:rPr>
          <w:rFonts w:eastAsia="Times New Roman"/>
          <w:sz w:val="24"/>
          <w:rtl/>
        </w:rPr>
        <w:t>تعهدات داوطلبانه</w:t>
      </w:r>
      <w:r w:rsidR="00267EDF"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w:t>
      </w:r>
      <w:r w:rsidR="00877D35" w:rsidRPr="00A154E7">
        <w:rPr>
          <w:rFonts w:eastAsia="Times New Roman" w:hint="cs"/>
          <w:sz w:val="24"/>
          <w:rtl/>
        </w:rPr>
        <w:t xml:space="preserve">که </w:t>
      </w:r>
      <w:r w:rsidRPr="00A154E7">
        <w:rPr>
          <w:rFonts w:eastAsia="Times New Roman"/>
          <w:sz w:val="24"/>
          <w:rtl/>
        </w:rPr>
        <w:t xml:space="preserve">شرکت در رابطه با حقوق بشر </w:t>
      </w:r>
      <w:r w:rsidR="00877D35" w:rsidRPr="00A154E7">
        <w:rPr>
          <w:rFonts w:eastAsia="Times New Roman" w:hint="cs"/>
          <w:sz w:val="24"/>
          <w:rtl/>
        </w:rPr>
        <w:t>پذیرفته بود</w:t>
      </w:r>
      <w:r w:rsidRPr="00A154E7">
        <w:rPr>
          <w:rFonts w:eastAsia="Times New Roman"/>
          <w:sz w:val="24"/>
          <w:rtl/>
        </w:rPr>
        <w:t xml:space="preserve"> (به عنوان مثال، امضاکننده پ</w:t>
      </w:r>
      <w:r w:rsidRPr="00A154E7">
        <w:rPr>
          <w:rFonts w:eastAsia="Times New Roman" w:hint="cs"/>
          <w:sz w:val="24"/>
          <w:rtl/>
        </w:rPr>
        <w:t>ی</w:t>
      </w:r>
      <w:r w:rsidRPr="00A154E7">
        <w:rPr>
          <w:rFonts w:eastAsia="Times New Roman" w:hint="eastAsia"/>
          <w:sz w:val="24"/>
          <w:rtl/>
        </w:rPr>
        <w:t>مان</w:t>
      </w:r>
      <w:r w:rsidRPr="00A154E7">
        <w:rPr>
          <w:rFonts w:eastAsia="Times New Roman"/>
          <w:sz w:val="24"/>
          <w:rtl/>
        </w:rPr>
        <w:t xml:space="preserve"> جهان</w:t>
      </w:r>
      <w:r w:rsidRPr="00A154E7">
        <w:rPr>
          <w:rFonts w:eastAsia="Times New Roman" w:hint="cs"/>
          <w:sz w:val="24"/>
          <w:rtl/>
        </w:rPr>
        <w:t>ی</w:t>
      </w:r>
      <w:r w:rsidRPr="00A154E7">
        <w:rPr>
          <w:rFonts w:eastAsia="Times New Roman"/>
          <w:sz w:val="24"/>
          <w:rtl/>
        </w:rPr>
        <w:t xml:space="preserve"> سازمان ملل) </w:t>
      </w:r>
    </w:p>
    <w:p w14:paraId="76D157AB" w14:textId="29AE80D9" w:rsidR="002D1C09" w:rsidRPr="00A154E7" w:rsidRDefault="002D1C09" w:rsidP="00384346">
      <w:pPr>
        <w:pStyle w:val="ListParagraph"/>
        <w:numPr>
          <w:ilvl w:val="0"/>
          <w:numId w:val="66"/>
        </w:numPr>
        <w:shd w:val="clear" w:color="auto" w:fill="F6FBF5"/>
        <w:spacing w:after="120" w:line="276" w:lineRule="auto"/>
        <w:ind w:left="425" w:hanging="357"/>
        <w:rPr>
          <w:rFonts w:eastAsia="Times New Roman"/>
          <w:sz w:val="24"/>
        </w:rPr>
      </w:pPr>
      <w:r w:rsidRPr="00A154E7">
        <w:rPr>
          <w:rFonts w:eastAsia="Times New Roman"/>
          <w:sz w:val="24"/>
          <w:rtl/>
        </w:rPr>
        <w:t>الزام شرکت برا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و نظارت بر فعال</w:t>
      </w:r>
      <w:r w:rsidRPr="00A154E7">
        <w:rPr>
          <w:rFonts w:eastAsia="Times New Roman" w:hint="cs"/>
          <w:sz w:val="24"/>
          <w:rtl/>
        </w:rPr>
        <w:t>ی</w:t>
      </w:r>
      <w:r w:rsidRPr="00A154E7">
        <w:rPr>
          <w:rFonts w:eastAsia="Times New Roman" w:hint="eastAsia"/>
          <w:sz w:val="24"/>
          <w:rtl/>
        </w:rPr>
        <w:t>ت</w:t>
      </w:r>
      <w:r w:rsidR="00877D35"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8A6F17" w:rsidRPr="00A154E7">
        <w:rPr>
          <w:rFonts w:eastAsia="Times New Roman" w:hint="cs"/>
          <w:sz w:val="24"/>
          <w:rtl/>
        </w:rPr>
        <w:t>در خصوص</w:t>
      </w:r>
      <w:r w:rsidRPr="00A154E7">
        <w:rPr>
          <w:rFonts w:eastAsia="Times New Roman"/>
          <w:sz w:val="24"/>
          <w:rtl/>
        </w:rPr>
        <w:t xml:space="preserve"> نقض حقوق بشر برا</w:t>
      </w:r>
      <w:r w:rsidRPr="00A154E7">
        <w:rPr>
          <w:rFonts w:eastAsia="Times New Roman" w:hint="cs"/>
          <w:sz w:val="24"/>
          <w:rtl/>
        </w:rPr>
        <w:t>ی</w:t>
      </w:r>
      <w:r w:rsidRPr="00A154E7">
        <w:rPr>
          <w:rFonts w:eastAsia="Times New Roman"/>
          <w:sz w:val="24"/>
          <w:rtl/>
        </w:rPr>
        <w:t xml:space="preserve"> حدود 120 م</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hint="eastAsia"/>
          <w:sz w:val="24"/>
          <w:rtl/>
        </w:rPr>
        <w:t>ون</w:t>
      </w:r>
      <w:r w:rsidRPr="00A154E7">
        <w:rPr>
          <w:rFonts w:eastAsia="Times New Roman"/>
          <w:sz w:val="24"/>
          <w:rtl/>
        </w:rPr>
        <w:t xml:space="preserve"> دلار</w:t>
      </w:r>
      <w:r w:rsidR="00D4046C" w:rsidRPr="00A154E7">
        <w:rPr>
          <w:rFonts w:eastAsia="Times New Roman" w:hint="cs"/>
          <w:sz w:val="24"/>
          <w:rtl/>
        </w:rPr>
        <w:t>آمریکا</w:t>
      </w:r>
      <w:r w:rsidRPr="00A154E7">
        <w:rPr>
          <w:rFonts w:eastAsia="Times New Roman"/>
          <w:sz w:val="24"/>
          <w:rtl/>
        </w:rPr>
        <w:t xml:space="preserve"> از قراردادها</w:t>
      </w:r>
      <w:r w:rsidRPr="00A154E7">
        <w:rPr>
          <w:rFonts w:eastAsia="Times New Roman" w:hint="cs"/>
          <w:sz w:val="24"/>
          <w:rtl/>
        </w:rPr>
        <w:t>ی</w:t>
      </w:r>
      <w:r w:rsidRPr="00A154E7">
        <w:rPr>
          <w:rFonts w:eastAsia="Times New Roman"/>
          <w:sz w:val="24"/>
          <w:rtl/>
        </w:rPr>
        <w:t xml:space="preserve"> شرکت</w:t>
      </w:r>
      <w:r w:rsidR="008A6F17" w:rsidRPr="00A154E7">
        <w:rPr>
          <w:rFonts w:eastAsia="Times New Roman" w:hint="cs"/>
          <w:sz w:val="24"/>
          <w:rtl/>
        </w:rPr>
        <w:t>.</w:t>
      </w:r>
    </w:p>
    <w:p w14:paraId="45297D61" w14:textId="37C7BA53" w:rsidR="008A6F17" w:rsidRPr="00A154E7" w:rsidRDefault="00391989" w:rsidP="00384346">
      <w:pPr>
        <w:pStyle w:val="ListParagraph"/>
        <w:numPr>
          <w:ilvl w:val="0"/>
          <w:numId w:val="66"/>
        </w:numPr>
        <w:shd w:val="clear" w:color="auto" w:fill="F6FBF5"/>
        <w:spacing w:line="276" w:lineRule="auto"/>
        <w:ind w:left="425" w:hanging="357"/>
        <w:rPr>
          <w:rFonts w:eastAsia="Times New Roman"/>
          <w:sz w:val="24"/>
        </w:rPr>
      </w:pPr>
      <w:r>
        <w:rPr>
          <w:rFonts w:eastAsia="Times New Roman"/>
          <w:sz w:val="24"/>
          <w:rtl/>
        </w:rPr>
        <w:t xml:space="preserve"> </w:t>
      </w:r>
      <w:r w:rsidR="002D1C09" w:rsidRPr="00A154E7">
        <w:rPr>
          <w:rFonts w:eastAsia="Times New Roman"/>
          <w:sz w:val="24"/>
          <w:rtl/>
        </w:rPr>
        <w:t>مشتر</w:t>
      </w:r>
      <w:r w:rsidR="002D1C09" w:rsidRPr="00A154E7">
        <w:rPr>
          <w:rFonts w:eastAsia="Times New Roman" w:hint="cs"/>
          <w:sz w:val="24"/>
          <w:rtl/>
        </w:rPr>
        <w:t>ی</w:t>
      </w:r>
      <w:r w:rsidR="002D1C09" w:rsidRPr="00A154E7">
        <w:rPr>
          <w:rFonts w:eastAsia="Times New Roman" w:hint="eastAsia"/>
          <w:sz w:val="24"/>
          <w:rtl/>
        </w:rPr>
        <w:t>ان</w:t>
      </w:r>
      <w:r w:rsidR="002D1C09" w:rsidRPr="00A154E7">
        <w:rPr>
          <w:rFonts w:eastAsia="Times New Roman" w:hint="cs"/>
          <w:sz w:val="24"/>
          <w:rtl/>
        </w:rPr>
        <w:t>ی</w:t>
      </w:r>
      <w:r w:rsidR="002D1C09" w:rsidRPr="00A154E7">
        <w:rPr>
          <w:rFonts w:eastAsia="Times New Roman"/>
          <w:sz w:val="24"/>
          <w:rtl/>
        </w:rPr>
        <w:t xml:space="preserve"> که 5 درصد از درآمد</w:t>
      </w:r>
      <w:r>
        <w:rPr>
          <w:rFonts w:eastAsia="Times New Roman"/>
          <w:sz w:val="24"/>
          <w:rtl/>
        </w:rPr>
        <w:t xml:space="preserve"> </w:t>
      </w:r>
      <w:r w:rsidR="008A6F17" w:rsidRPr="00A154E7">
        <w:rPr>
          <w:rFonts w:eastAsia="Times New Roman" w:hint="cs"/>
          <w:sz w:val="24"/>
          <w:rtl/>
        </w:rPr>
        <w:t xml:space="preserve">شرکت </w:t>
      </w:r>
      <w:r w:rsidR="002D1C09" w:rsidRPr="00A154E7">
        <w:rPr>
          <w:rFonts w:eastAsia="Times New Roman"/>
          <w:sz w:val="24"/>
          <w:rtl/>
        </w:rPr>
        <w:t>را تشک</w:t>
      </w:r>
      <w:r w:rsidR="002D1C09" w:rsidRPr="00A154E7">
        <w:rPr>
          <w:rFonts w:eastAsia="Times New Roman" w:hint="cs"/>
          <w:sz w:val="24"/>
          <w:rtl/>
        </w:rPr>
        <w:t>ی</w:t>
      </w:r>
      <w:r w:rsidR="002D1C09" w:rsidRPr="00A154E7">
        <w:rPr>
          <w:rFonts w:eastAsia="Times New Roman" w:hint="eastAsia"/>
          <w:sz w:val="24"/>
          <w:rtl/>
        </w:rPr>
        <w:t>ل</w:t>
      </w:r>
      <w:r w:rsidR="002D1C09" w:rsidRPr="00A154E7">
        <w:rPr>
          <w:rFonts w:eastAsia="Times New Roman"/>
          <w:sz w:val="24"/>
          <w:rtl/>
        </w:rPr>
        <w:t xml:space="preserve"> م</w:t>
      </w:r>
      <w:r w:rsidR="002D1C09" w:rsidRPr="00A154E7">
        <w:rPr>
          <w:rFonts w:eastAsia="Times New Roman" w:hint="cs"/>
          <w:sz w:val="24"/>
          <w:rtl/>
        </w:rPr>
        <w:t>ی</w:t>
      </w:r>
      <w:r w:rsidR="008A6F17" w:rsidRPr="00A154E7">
        <w:rPr>
          <w:rFonts w:eastAsia="Times New Roman" w:hint="cs"/>
          <w:sz w:val="24"/>
          <w:rtl/>
        </w:rPr>
        <w:t>‌</w:t>
      </w:r>
      <w:r w:rsidR="002D1C09" w:rsidRPr="00A154E7">
        <w:rPr>
          <w:rFonts w:eastAsia="Times New Roman"/>
          <w:sz w:val="24"/>
          <w:rtl/>
        </w:rPr>
        <w:t>دهند، در نظرسنج</w:t>
      </w:r>
      <w:r w:rsidR="002D1C09" w:rsidRPr="00A154E7">
        <w:rPr>
          <w:rFonts w:eastAsia="Times New Roman" w:hint="cs"/>
          <w:sz w:val="24"/>
          <w:rtl/>
        </w:rPr>
        <w:t>ی</w:t>
      </w:r>
      <w:r w:rsidR="008A6F17" w:rsidRPr="00A154E7">
        <w:rPr>
          <w:rFonts w:eastAsia="Times New Roman" w:hint="cs"/>
          <w:sz w:val="24"/>
          <w:rtl/>
        </w:rPr>
        <w:t>‌</w:t>
      </w:r>
      <w:r w:rsidR="002D1C09" w:rsidRPr="00A154E7">
        <w:rPr>
          <w:rFonts w:eastAsia="Times New Roman"/>
          <w:sz w:val="24"/>
          <w:rtl/>
        </w:rPr>
        <w:t>ها</w:t>
      </w:r>
      <w:r w:rsidR="002D1C09" w:rsidRPr="00A154E7">
        <w:rPr>
          <w:rFonts w:eastAsia="Times New Roman" w:hint="cs"/>
          <w:sz w:val="24"/>
          <w:rtl/>
        </w:rPr>
        <w:t>ی</w:t>
      </w:r>
      <w:r w:rsidR="002D1C09" w:rsidRPr="00A154E7">
        <w:rPr>
          <w:rFonts w:eastAsia="Times New Roman"/>
          <w:sz w:val="24"/>
          <w:rtl/>
        </w:rPr>
        <w:t xml:space="preserve"> اخ</w:t>
      </w:r>
      <w:r w:rsidR="002D1C09" w:rsidRPr="00A154E7">
        <w:rPr>
          <w:rFonts w:eastAsia="Times New Roman" w:hint="cs"/>
          <w:sz w:val="24"/>
          <w:rtl/>
        </w:rPr>
        <w:t>ی</w:t>
      </w:r>
      <w:r w:rsidR="002D1C09" w:rsidRPr="00A154E7">
        <w:rPr>
          <w:rFonts w:eastAsia="Times New Roman" w:hint="eastAsia"/>
          <w:sz w:val="24"/>
          <w:rtl/>
        </w:rPr>
        <w:t>ر</w:t>
      </w:r>
      <w:r w:rsidR="002D1C09" w:rsidRPr="00A154E7">
        <w:rPr>
          <w:rFonts w:eastAsia="Times New Roman"/>
          <w:sz w:val="24"/>
          <w:rtl/>
        </w:rPr>
        <w:t xml:space="preserve"> نگران</w:t>
      </w:r>
      <w:r w:rsidR="002D1C09" w:rsidRPr="00A154E7">
        <w:rPr>
          <w:rFonts w:eastAsia="Times New Roman" w:hint="cs"/>
          <w:sz w:val="24"/>
          <w:rtl/>
        </w:rPr>
        <w:t>ی</w:t>
      </w:r>
      <w:r w:rsidR="008A6F17" w:rsidRPr="00A154E7">
        <w:rPr>
          <w:rFonts w:eastAsia="Times New Roman" w:hint="cs"/>
          <w:sz w:val="24"/>
          <w:rtl/>
        </w:rPr>
        <w:t>‌</w:t>
      </w:r>
      <w:r w:rsidR="002D1C09" w:rsidRPr="00A154E7">
        <w:rPr>
          <w:rFonts w:eastAsia="Times New Roman"/>
          <w:sz w:val="24"/>
          <w:rtl/>
        </w:rPr>
        <w:t>ها</w:t>
      </w:r>
      <w:r w:rsidR="002D1C09" w:rsidRPr="00A154E7">
        <w:rPr>
          <w:rFonts w:eastAsia="Times New Roman" w:hint="cs"/>
          <w:sz w:val="24"/>
          <w:rtl/>
        </w:rPr>
        <w:t>ی</w:t>
      </w:r>
      <w:r w:rsidR="002D1C09" w:rsidRPr="00A154E7">
        <w:rPr>
          <w:rFonts w:eastAsia="Times New Roman"/>
          <w:sz w:val="24"/>
          <w:rtl/>
        </w:rPr>
        <w:t xml:space="preserve"> مربوط به حقوق بشر را </w:t>
      </w:r>
      <w:r w:rsidR="006F571E" w:rsidRPr="00A154E7">
        <w:rPr>
          <w:rFonts w:eastAsia="Times New Roman" w:hint="cs"/>
          <w:sz w:val="24"/>
          <w:rtl/>
        </w:rPr>
        <w:t>بیان</w:t>
      </w:r>
      <w:r w:rsidR="002D1C09" w:rsidRPr="00A154E7">
        <w:rPr>
          <w:rFonts w:eastAsia="Times New Roman"/>
          <w:sz w:val="24"/>
          <w:rtl/>
        </w:rPr>
        <w:t xml:space="preserve"> کردند. </w:t>
      </w:r>
    </w:p>
    <w:p w14:paraId="581D2631" w14:textId="450CB7E7" w:rsidR="002D1C09" w:rsidRPr="00A154E7" w:rsidRDefault="002D1C09" w:rsidP="00384346">
      <w:pPr>
        <w:pStyle w:val="ListParagraph"/>
        <w:numPr>
          <w:ilvl w:val="0"/>
          <w:numId w:val="66"/>
        </w:numPr>
        <w:shd w:val="clear" w:color="auto" w:fill="F6FBF5"/>
        <w:spacing w:line="276" w:lineRule="auto"/>
        <w:ind w:left="425" w:hanging="357"/>
        <w:rPr>
          <w:rFonts w:eastAsia="Times New Roman"/>
          <w:sz w:val="24"/>
        </w:rPr>
      </w:pPr>
      <w:r w:rsidRPr="00A154E7">
        <w:rPr>
          <w:rFonts w:eastAsia="Times New Roman"/>
          <w:sz w:val="24"/>
          <w:rtl/>
        </w:rPr>
        <w:t>برخ</w:t>
      </w:r>
      <w:r w:rsidRPr="00A154E7">
        <w:rPr>
          <w:rFonts w:eastAsia="Times New Roman" w:hint="cs"/>
          <w:sz w:val="24"/>
          <w:rtl/>
        </w:rPr>
        <w:t>ی</w:t>
      </w:r>
      <w:r w:rsidRPr="00A154E7">
        <w:rPr>
          <w:rFonts w:eastAsia="Times New Roman"/>
          <w:sz w:val="24"/>
          <w:rtl/>
        </w:rPr>
        <w:t xml:space="preserve"> از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گذاران نهاد</w:t>
      </w:r>
      <w:r w:rsidRPr="00A154E7">
        <w:rPr>
          <w:rFonts w:eastAsia="Times New Roman" w:hint="cs"/>
          <w:sz w:val="24"/>
          <w:rtl/>
        </w:rPr>
        <w:t>ی</w:t>
      </w:r>
      <w:r w:rsidRPr="00A154E7">
        <w:rPr>
          <w:rFonts w:eastAsia="Times New Roman"/>
          <w:sz w:val="24"/>
          <w:rtl/>
        </w:rPr>
        <w:t xml:space="preserve"> که 20 درصد از سرما</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بازار شرکت را </w:t>
      </w:r>
      <w:r w:rsidR="004A5646" w:rsidRPr="00A154E7">
        <w:rPr>
          <w:rFonts w:eastAsia="Times New Roman" w:hint="cs"/>
          <w:sz w:val="24"/>
          <w:rtl/>
        </w:rPr>
        <w:t>دربرمی</w:t>
      </w:r>
      <w:r w:rsidR="004A5646" w:rsidRPr="00A154E7">
        <w:rPr>
          <w:rFonts w:eastAsia="Times New Roman" w:cs="Times New Roman"/>
          <w:sz w:val="24"/>
          <w:szCs w:val="24"/>
          <w:cs/>
        </w:rPr>
        <w:t>‎</w:t>
      </w:r>
      <w:r w:rsidR="004A5646" w:rsidRPr="00A154E7">
        <w:rPr>
          <w:rFonts w:eastAsia="Times New Roman" w:hint="cs"/>
          <w:sz w:val="24"/>
          <w:rtl/>
        </w:rPr>
        <w:t>گیرند،</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رات</w:t>
      </w:r>
      <w:r w:rsidRPr="00A154E7">
        <w:rPr>
          <w:rFonts w:eastAsia="Times New Roman" w:hint="cs"/>
          <w:sz w:val="24"/>
          <w:rtl/>
        </w:rPr>
        <w:t>ی</w:t>
      </w:r>
      <w:r w:rsidRPr="00A154E7">
        <w:rPr>
          <w:rFonts w:eastAsia="Times New Roman"/>
          <w:sz w:val="24"/>
          <w:rtl/>
        </w:rPr>
        <w:t xml:space="preserve"> را در چشم</w:t>
      </w:r>
      <w:r w:rsidR="004A5646" w:rsidRPr="00A154E7">
        <w:rPr>
          <w:rFonts w:eastAsia="Times New Roman" w:hint="cs"/>
          <w:sz w:val="24"/>
          <w:rtl/>
        </w:rPr>
        <w:t>‌</w:t>
      </w:r>
      <w:r w:rsidRPr="00A154E7">
        <w:rPr>
          <w:rFonts w:eastAsia="Times New Roman"/>
          <w:sz w:val="24"/>
          <w:rtl/>
        </w:rPr>
        <w:t>انداز نظارت</w:t>
      </w:r>
      <w:r w:rsidRPr="00A154E7">
        <w:rPr>
          <w:rFonts w:eastAsia="Times New Roman" w:hint="cs"/>
          <w:sz w:val="24"/>
          <w:rtl/>
        </w:rPr>
        <w:t>ی</w:t>
      </w:r>
      <w:r w:rsidRPr="00A154E7">
        <w:rPr>
          <w:rFonts w:eastAsia="Times New Roman"/>
          <w:sz w:val="24"/>
          <w:rtl/>
        </w:rPr>
        <w:t xml:space="preserve"> به عنوان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نگران</w:t>
      </w:r>
      <w:r w:rsidRPr="00A154E7">
        <w:rPr>
          <w:rFonts w:eastAsia="Times New Roman" w:hint="cs"/>
          <w:sz w:val="24"/>
          <w:rtl/>
        </w:rPr>
        <w:t>ی</w:t>
      </w:r>
      <w:r w:rsidRPr="00A154E7">
        <w:rPr>
          <w:rFonts w:eastAsia="Times New Roman"/>
          <w:sz w:val="24"/>
          <w:rtl/>
        </w:rPr>
        <w:t xml:space="preserve"> عمده مطرح کردن</w:t>
      </w:r>
      <w:r w:rsidRPr="00A154E7">
        <w:rPr>
          <w:rFonts w:eastAsia="Times New Roman" w:hint="eastAsia"/>
          <w:sz w:val="24"/>
          <w:rtl/>
        </w:rPr>
        <w:t>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مثال قانون برده</w:t>
      </w:r>
      <w:r w:rsidR="004A5646" w:rsidRPr="00A154E7">
        <w:rPr>
          <w:rFonts w:eastAsia="Times New Roman" w:hint="cs"/>
          <w:sz w:val="24"/>
          <w:rtl/>
        </w:rPr>
        <w:t>‌</w:t>
      </w:r>
      <w:r w:rsidRPr="00A154E7">
        <w:rPr>
          <w:rFonts w:eastAsia="Times New Roman"/>
          <w:sz w:val="24"/>
          <w:rtl/>
        </w:rPr>
        <w:t>دار</w:t>
      </w:r>
      <w:r w:rsidRPr="00A154E7">
        <w:rPr>
          <w:rFonts w:eastAsia="Times New Roman" w:hint="cs"/>
          <w:sz w:val="24"/>
          <w:rtl/>
        </w:rPr>
        <w:t>ی</w:t>
      </w:r>
      <w:r w:rsidRPr="00A154E7">
        <w:rPr>
          <w:rFonts w:eastAsia="Times New Roman"/>
          <w:sz w:val="24"/>
          <w:rtl/>
        </w:rPr>
        <w:t xml:space="preserve"> مدرن انگلستان.</w:t>
      </w:r>
    </w:p>
    <w:p w14:paraId="371CEFE8" w14:textId="04CBCE2D" w:rsidR="002D1C09" w:rsidRPr="00A154E7" w:rsidRDefault="008F6364" w:rsidP="00A428E3">
      <w:pPr>
        <w:shd w:val="clear" w:color="auto" w:fill="F6FBF5"/>
        <w:spacing w:after="120" w:line="276" w:lineRule="auto"/>
        <w:ind w:left="68"/>
        <w:rPr>
          <w:rFonts w:eastAsia="Times New Roman"/>
          <w:sz w:val="24"/>
        </w:rPr>
      </w:pPr>
      <w:r w:rsidRPr="00A154E7">
        <w:rPr>
          <w:rFonts w:eastAsia="Times New Roman" w:hint="cs"/>
          <w:sz w:val="24"/>
          <w:rtl/>
        </w:rPr>
        <w:t xml:space="preserve">نتیجه </w:t>
      </w:r>
      <w:r w:rsidR="002D1C09" w:rsidRPr="00A154E7">
        <w:rPr>
          <w:rFonts w:eastAsia="Times New Roman" w:hint="eastAsia"/>
          <w:sz w:val="24"/>
          <w:rtl/>
        </w:rPr>
        <w:t>اولو</w:t>
      </w:r>
      <w:r w:rsidR="002D1C09" w:rsidRPr="00A154E7">
        <w:rPr>
          <w:rFonts w:eastAsia="Times New Roman" w:hint="cs"/>
          <w:sz w:val="24"/>
          <w:rtl/>
        </w:rPr>
        <w:t>ی</w:t>
      </w:r>
      <w:r w:rsidR="002D1C09" w:rsidRPr="00A154E7">
        <w:rPr>
          <w:rFonts w:eastAsia="Times New Roman" w:hint="eastAsia"/>
          <w:sz w:val="24"/>
          <w:rtl/>
        </w:rPr>
        <w:t>ت‌بند</w:t>
      </w:r>
      <w:r w:rsidR="002D1C09" w:rsidRPr="00A154E7">
        <w:rPr>
          <w:rFonts w:eastAsia="Times New Roman" w:hint="cs"/>
          <w:sz w:val="24"/>
          <w:rtl/>
        </w:rPr>
        <w:t>ی</w:t>
      </w:r>
      <w:r w:rsidR="002D1C09" w:rsidRPr="00A154E7">
        <w:rPr>
          <w:rFonts w:eastAsia="Times New Roman"/>
          <w:sz w:val="24"/>
          <w:rtl/>
        </w:rPr>
        <w:t xml:space="preserve"> </w:t>
      </w:r>
      <w:r w:rsidR="00573B8D" w:rsidRPr="00A154E7">
        <w:rPr>
          <w:rFonts w:eastAsia="Times New Roman" w:hint="cs"/>
          <w:sz w:val="24"/>
          <w:rtl/>
        </w:rPr>
        <w:t>موجب</w:t>
      </w:r>
      <w:r w:rsidR="002D1C09" w:rsidRPr="00A154E7">
        <w:rPr>
          <w:rFonts w:eastAsia="Times New Roman"/>
          <w:sz w:val="24"/>
          <w:rtl/>
        </w:rPr>
        <w:t xml:space="preserve"> اضافه شدن ر</w:t>
      </w:r>
      <w:r w:rsidR="002D1C09" w:rsidRPr="00A154E7">
        <w:rPr>
          <w:rFonts w:eastAsia="Times New Roman" w:hint="cs"/>
          <w:sz w:val="24"/>
          <w:rtl/>
        </w:rPr>
        <w:t>ی</w:t>
      </w:r>
      <w:r w:rsidR="002D1C09" w:rsidRPr="00A154E7">
        <w:rPr>
          <w:rFonts w:eastAsia="Times New Roman" w:hint="eastAsia"/>
          <w:sz w:val="24"/>
          <w:rtl/>
        </w:rPr>
        <w:t>سک</w:t>
      </w:r>
      <w:r w:rsidR="002D1C09" w:rsidRPr="00A154E7">
        <w:rPr>
          <w:rFonts w:eastAsia="Times New Roman"/>
          <w:sz w:val="24"/>
          <w:rtl/>
        </w:rPr>
        <w:t xml:space="preserve"> حقوق بشر </w:t>
      </w:r>
      <w:r w:rsidR="00573B8D" w:rsidRPr="00A154E7">
        <w:rPr>
          <w:rFonts w:eastAsia="Times New Roman" w:hint="cs"/>
          <w:sz w:val="24"/>
          <w:rtl/>
        </w:rPr>
        <w:t>به</w:t>
      </w:r>
      <w:r w:rsidR="002D1C09" w:rsidRPr="00A154E7">
        <w:rPr>
          <w:rFonts w:eastAsia="Times New Roman"/>
          <w:sz w:val="24"/>
          <w:rtl/>
        </w:rPr>
        <w:t xml:space="preserve"> فهرست ر</w:t>
      </w:r>
      <w:r w:rsidR="002D1C09" w:rsidRPr="00A154E7">
        <w:rPr>
          <w:rFonts w:eastAsia="Times New Roman" w:hint="cs"/>
          <w:sz w:val="24"/>
          <w:rtl/>
        </w:rPr>
        <w:t>ی</w:t>
      </w:r>
      <w:r w:rsidR="002D1C09" w:rsidRPr="00A154E7">
        <w:rPr>
          <w:rFonts w:eastAsia="Times New Roman" w:hint="eastAsia"/>
          <w:sz w:val="24"/>
          <w:rtl/>
        </w:rPr>
        <w:t>سک</w:t>
      </w:r>
      <w:r w:rsidR="00A428E3" w:rsidRPr="00A154E7">
        <w:rPr>
          <w:rFonts w:eastAsia="Times New Roman" w:hint="eastAsia"/>
          <w:sz w:val="24"/>
        </w:rPr>
        <w:t>‌</w:t>
      </w:r>
      <w:r w:rsidR="00573B8D" w:rsidRPr="00A154E7">
        <w:rPr>
          <w:rFonts w:eastAsia="Times New Roman" w:hint="cs"/>
          <w:sz w:val="24"/>
          <w:rtl/>
        </w:rPr>
        <w:t>ها شد</w:t>
      </w:r>
      <w:r w:rsidR="00A428E3" w:rsidRPr="00A154E7">
        <w:rPr>
          <w:rFonts w:eastAsia="Times New Roman" w:hint="cs"/>
          <w:sz w:val="24"/>
          <w:rtl/>
        </w:rPr>
        <w:t xml:space="preserve"> و</w:t>
      </w:r>
      <w:r w:rsidR="002D1C09" w:rsidRPr="00A154E7">
        <w:rPr>
          <w:rFonts w:eastAsia="Times New Roman"/>
          <w:sz w:val="24"/>
          <w:rtl/>
        </w:rPr>
        <w:t xml:space="preserve"> نقش‌ها و ابتکارات خاص</w:t>
      </w:r>
      <w:r w:rsidR="002D1C09" w:rsidRPr="00A154E7">
        <w:rPr>
          <w:rFonts w:eastAsia="Times New Roman" w:hint="cs"/>
          <w:sz w:val="24"/>
          <w:rtl/>
        </w:rPr>
        <w:t>ی</w:t>
      </w:r>
      <w:r w:rsidR="002D1C09" w:rsidRPr="00A154E7">
        <w:rPr>
          <w:rFonts w:eastAsia="Times New Roman"/>
          <w:sz w:val="24"/>
          <w:rtl/>
        </w:rPr>
        <w:t xml:space="preserve"> برا</w:t>
      </w:r>
      <w:r w:rsidR="002D1C09" w:rsidRPr="00A154E7">
        <w:rPr>
          <w:rFonts w:eastAsia="Times New Roman" w:hint="cs"/>
          <w:sz w:val="24"/>
          <w:rtl/>
        </w:rPr>
        <w:t>ی</w:t>
      </w:r>
      <w:r w:rsidR="002D1C09" w:rsidRPr="00A154E7">
        <w:rPr>
          <w:rFonts w:eastAsia="Times New Roman"/>
          <w:sz w:val="24"/>
          <w:rtl/>
        </w:rPr>
        <w:t xml:space="preserve"> مد</w:t>
      </w:r>
      <w:r w:rsidR="002D1C09" w:rsidRPr="00A154E7">
        <w:rPr>
          <w:rFonts w:eastAsia="Times New Roman" w:hint="cs"/>
          <w:sz w:val="24"/>
          <w:rtl/>
        </w:rPr>
        <w:t>ی</w:t>
      </w:r>
      <w:r w:rsidR="002D1C09" w:rsidRPr="00A154E7">
        <w:rPr>
          <w:rFonts w:eastAsia="Times New Roman" w:hint="eastAsia"/>
          <w:sz w:val="24"/>
          <w:rtl/>
        </w:rPr>
        <w:t>ر</w:t>
      </w:r>
      <w:r w:rsidR="002D1C09" w:rsidRPr="00A154E7">
        <w:rPr>
          <w:rFonts w:eastAsia="Times New Roman" w:hint="cs"/>
          <w:sz w:val="24"/>
          <w:rtl/>
        </w:rPr>
        <w:t>ی</w:t>
      </w:r>
      <w:r w:rsidR="002D1C09" w:rsidRPr="00A154E7">
        <w:rPr>
          <w:rFonts w:eastAsia="Times New Roman" w:hint="eastAsia"/>
          <w:sz w:val="24"/>
          <w:rtl/>
        </w:rPr>
        <w:t>ت</w:t>
      </w:r>
      <w:r w:rsidR="002D1C09" w:rsidRPr="00A154E7">
        <w:rPr>
          <w:rFonts w:eastAsia="Times New Roman"/>
          <w:sz w:val="24"/>
          <w:rtl/>
        </w:rPr>
        <w:t xml:space="preserve"> ا</w:t>
      </w:r>
      <w:r w:rsidR="002D1C09" w:rsidRPr="00A154E7">
        <w:rPr>
          <w:rFonts w:eastAsia="Times New Roman" w:hint="cs"/>
          <w:sz w:val="24"/>
          <w:rtl/>
        </w:rPr>
        <w:t>ی</w:t>
      </w:r>
      <w:r w:rsidR="002D1C09" w:rsidRPr="00A154E7">
        <w:rPr>
          <w:rFonts w:eastAsia="Times New Roman" w:hint="eastAsia"/>
          <w:sz w:val="24"/>
          <w:rtl/>
        </w:rPr>
        <w:t>ن</w:t>
      </w:r>
      <w:r w:rsidR="002D1C09" w:rsidRPr="00A154E7">
        <w:rPr>
          <w:rFonts w:eastAsia="Times New Roman"/>
          <w:sz w:val="24"/>
          <w:rtl/>
        </w:rPr>
        <w:t xml:space="preserve"> ر</w:t>
      </w:r>
      <w:r w:rsidR="002D1C09" w:rsidRPr="00A154E7">
        <w:rPr>
          <w:rFonts w:eastAsia="Times New Roman" w:hint="cs"/>
          <w:sz w:val="24"/>
          <w:rtl/>
        </w:rPr>
        <w:t>ی</w:t>
      </w:r>
      <w:r w:rsidR="002D1C09" w:rsidRPr="00A154E7">
        <w:rPr>
          <w:rFonts w:eastAsia="Times New Roman" w:hint="eastAsia"/>
          <w:sz w:val="24"/>
          <w:rtl/>
        </w:rPr>
        <w:t>سک</w:t>
      </w:r>
      <w:r w:rsidR="002D1C09" w:rsidRPr="00A154E7">
        <w:rPr>
          <w:rFonts w:eastAsia="Times New Roman"/>
          <w:sz w:val="24"/>
          <w:rtl/>
        </w:rPr>
        <w:t xml:space="preserve"> در </w:t>
      </w:r>
      <w:r w:rsidR="00573B8D" w:rsidRPr="00A154E7">
        <w:rPr>
          <w:rFonts w:eastAsia="Times New Roman" w:hint="cs"/>
          <w:sz w:val="24"/>
          <w:rtl/>
        </w:rPr>
        <w:t>کلیه</w:t>
      </w:r>
      <w:r w:rsidR="002D1C09" w:rsidRPr="00A154E7">
        <w:rPr>
          <w:rFonts w:eastAsia="Times New Roman"/>
          <w:sz w:val="24"/>
          <w:rtl/>
        </w:rPr>
        <w:t xml:space="preserve"> عمل</w:t>
      </w:r>
      <w:r w:rsidR="002D1C09" w:rsidRPr="00A154E7">
        <w:rPr>
          <w:rFonts w:eastAsia="Times New Roman" w:hint="cs"/>
          <w:sz w:val="24"/>
          <w:rtl/>
        </w:rPr>
        <w:t>ی</w:t>
      </w:r>
      <w:r w:rsidR="002D1C09" w:rsidRPr="00A154E7">
        <w:rPr>
          <w:rFonts w:eastAsia="Times New Roman" w:hint="eastAsia"/>
          <w:sz w:val="24"/>
          <w:rtl/>
        </w:rPr>
        <w:t>ات</w:t>
      </w:r>
      <w:r w:rsidR="002D1C09" w:rsidRPr="00A154E7">
        <w:rPr>
          <w:rFonts w:eastAsia="Times New Roman"/>
          <w:sz w:val="24"/>
          <w:rtl/>
        </w:rPr>
        <w:t xml:space="preserve"> جهان</w:t>
      </w:r>
      <w:r w:rsidR="002D1C09" w:rsidRPr="00A154E7">
        <w:rPr>
          <w:rFonts w:eastAsia="Times New Roman" w:hint="cs"/>
          <w:sz w:val="24"/>
          <w:rtl/>
        </w:rPr>
        <w:t>ی</w:t>
      </w:r>
      <w:r w:rsidR="002D1C09" w:rsidRPr="00A154E7">
        <w:rPr>
          <w:rFonts w:eastAsia="Times New Roman"/>
          <w:sz w:val="24"/>
          <w:rtl/>
        </w:rPr>
        <w:t xml:space="preserve"> و زنج</w:t>
      </w:r>
      <w:r w:rsidR="002D1C09" w:rsidRPr="00A154E7">
        <w:rPr>
          <w:rFonts w:eastAsia="Times New Roman" w:hint="cs"/>
          <w:sz w:val="24"/>
          <w:rtl/>
        </w:rPr>
        <w:t>ی</w:t>
      </w:r>
      <w:r w:rsidR="002D1C09" w:rsidRPr="00A154E7">
        <w:rPr>
          <w:rFonts w:eastAsia="Times New Roman" w:hint="eastAsia"/>
          <w:sz w:val="24"/>
          <w:rtl/>
        </w:rPr>
        <w:t>ره</w:t>
      </w:r>
      <w:r w:rsidR="002D1C09" w:rsidRPr="00A154E7">
        <w:rPr>
          <w:rFonts w:eastAsia="Times New Roman"/>
          <w:sz w:val="24"/>
          <w:rtl/>
        </w:rPr>
        <w:t xml:space="preserve"> تام</w:t>
      </w:r>
      <w:r w:rsidR="002D1C09" w:rsidRPr="00A154E7">
        <w:rPr>
          <w:rFonts w:eastAsia="Times New Roman" w:hint="cs"/>
          <w:sz w:val="24"/>
          <w:rtl/>
        </w:rPr>
        <w:t>ی</w:t>
      </w:r>
      <w:r w:rsidR="002D1C09" w:rsidRPr="00A154E7">
        <w:rPr>
          <w:rFonts w:eastAsia="Times New Roman" w:hint="eastAsia"/>
          <w:sz w:val="24"/>
          <w:rtl/>
        </w:rPr>
        <w:t>ن</w:t>
      </w:r>
      <w:r w:rsidR="002D1C09" w:rsidRPr="00A154E7">
        <w:rPr>
          <w:rFonts w:eastAsia="Times New Roman"/>
          <w:sz w:val="24"/>
          <w:rtl/>
        </w:rPr>
        <w:t xml:space="preserve"> </w:t>
      </w:r>
      <w:r w:rsidR="00573B8D" w:rsidRPr="00A154E7">
        <w:rPr>
          <w:rFonts w:eastAsia="Times New Roman" w:hint="cs"/>
          <w:sz w:val="24"/>
          <w:rtl/>
        </w:rPr>
        <w:t>سازمان</w:t>
      </w:r>
      <w:r w:rsidR="002D1C09" w:rsidRPr="00A154E7">
        <w:rPr>
          <w:rFonts w:eastAsia="Times New Roman"/>
          <w:sz w:val="24"/>
          <w:rtl/>
        </w:rPr>
        <w:t xml:space="preserve"> ا</w:t>
      </w:r>
      <w:r w:rsidR="002D1C09" w:rsidRPr="00A154E7">
        <w:rPr>
          <w:rFonts w:eastAsia="Times New Roman" w:hint="cs"/>
          <w:sz w:val="24"/>
          <w:rtl/>
        </w:rPr>
        <w:t>ی</w:t>
      </w:r>
      <w:r w:rsidR="002D1C09" w:rsidRPr="00A154E7">
        <w:rPr>
          <w:rFonts w:eastAsia="Times New Roman" w:hint="eastAsia"/>
          <w:sz w:val="24"/>
          <w:rtl/>
        </w:rPr>
        <w:t>جاد</w:t>
      </w:r>
      <w:r w:rsidR="002D1C09" w:rsidRPr="00A154E7">
        <w:rPr>
          <w:rFonts w:eastAsia="Times New Roman"/>
          <w:sz w:val="24"/>
          <w:rtl/>
        </w:rPr>
        <w:t xml:space="preserve"> </w:t>
      </w:r>
      <w:r w:rsidR="00A428E3" w:rsidRPr="00A154E7">
        <w:rPr>
          <w:rFonts w:eastAsia="Times New Roman" w:hint="cs"/>
          <w:sz w:val="24"/>
          <w:rtl/>
        </w:rPr>
        <w:t>گردید</w:t>
      </w:r>
      <w:r w:rsidR="002D1C09" w:rsidRPr="00A154E7">
        <w:rPr>
          <w:rFonts w:eastAsia="Times New Roman"/>
          <w:sz w:val="24"/>
          <w:rtl/>
        </w:rPr>
        <w:t>.</w:t>
      </w:r>
    </w:p>
    <w:p w14:paraId="284C898F" w14:textId="1949E427" w:rsidR="003C2186" w:rsidRPr="0048584D" w:rsidRDefault="0048584D" w:rsidP="0048584D">
      <w:pPr>
        <w:shd w:val="clear" w:color="auto" w:fill="F6FBF5"/>
        <w:spacing w:before="240" w:after="240"/>
        <w:ind w:right="2835"/>
        <w:rPr>
          <w:rtl/>
        </w:rPr>
      </w:pPr>
      <w:r w:rsidRPr="00A154E7">
        <w:rPr>
          <w:noProof/>
        </w:rPr>
        <w:drawing>
          <wp:inline distT="0" distB="0" distL="0" distR="0" wp14:anchorId="4EF757EA" wp14:editId="58DB0DF8">
            <wp:extent cx="190500" cy="1905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26F5D">
        <w:rPr>
          <w:rFonts w:hint="cs"/>
          <w:noProof/>
          <w:rtl/>
        </w:rPr>
        <w:t>راهنمایی</w:t>
      </w:r>
      <w:r w:rsidRPr="0048584D">
        <w:rPr>
          <w:rFonts w:hint="cs"/>
          <w:rtl/>
        </w:rPr>
        <w:t>:</w:t>
      </w:r>
      <w:r w:rsidR="00EE3DEF" w:rsidRPr="0048584D">
        <w:rPr>
          <w:rFonts w:hint="cs"/>
          <w:rtl/>
        </w:rPr>
        <w:t xml:space="preserve"> </w:t>
      </w:r>
      <w:r w:rsidR="00EE3DEF" w:rsidRPr="0048584D">
        <w:rPr>
          <w:rFonts w:hint="eastAsia"/>
          <w:rtl/>
        </w:rPr>
        <w:t>سوگ</w:t>
      </w:r>
      <w:r w:rsidR="00EE3DEF" w:rsidRPr="0048584D">
        <w:rPr>
          <w:rFonts w:hint="cs"/>
          <w:rtl/>
        </w:rPr>
        <w:t>ی</w:t>
      </w:r>
      <w:r w:rsidR="00EE3DEF" w:rsidRPr="0048584D">
        <w:rPr>
          <w:rFonts w:hint="eastAsia"/>
          <w:rtl/>
        </w:rPr>
        <w:t>ر</w:t>
      </w:r>
      <w:r w:rsidR="00EE3DEF" w:rsidRPr="0048584D">
        <w:rPr>
          <w:rFonts w:hint="cs"/>
          <w:rtl/>
        </w:rPr>
        <w:t>ی</w:t>
      </w:r>
      <w:r w:rsidR="00EE3DEF" w:rsidRPr="0048584D">
        <w:rPr>
          <w:rtl/>
        </w:rPr>
        <w:t xml:space="preserve"> سازمان</w:t>
      </w:r>
      <w:r w:rsidR="00EE3DEF" w:rsidRPr="0048584D">
        <w:rPr>
          <w:rFonts w:hint="cs"/>
          <w:rtl/>
        </w:rPr>
        <w:t>ی</w:t>
      </w:r>
      <w:r w:rsidR="00EE3DEF" w:rsidRPr="0048584D">
        <w:rPr>
          <w:rtl/>
        </w:rPr>
        <w:t xml:space="preserve"> در برابر مسائل </w:t>
      </w:r>
      <w:r w:rsidR="00EE3DEF" w:rsidRPr="0048584D">
        <w:rPr>
          <w:rFonts w:hint="cs"/>
          <w:rtl/>
        </w:rPr>
        <w:t>محیط زیست، اجتماع و حکمرانی</w:t>
      </w:r>
      <w:r w:rsidR="00EE3DEF" w:rsidRPr="0048584D">
        <w:rPr>
          <w:rtl/>
        </w:rPr>
        <w:t xml:space="preserve"> را شناسا</w:t>
      </w:r>
      <w:r w:rsidR="00EE3DEF" w:rsidRPr="0048584D">
        <w:rPr>
          <w:rFonts w:hint="cs"/>
          <w:rtl/>
        </w:rPr>
        <w:t>یی</w:t>
      </w:r>
      <w:r w:rsidR="00EE3DEF" w:rsidRPr="0048584D">
        <w:rPr>
          <w:rtl/>
        </w:rPr>
        <w:t xml:space="preserve"> و به چالش بکش</w:t>
      </w:r>
      <w:r w:rsidR="00EE3DEF" w:rsidRPr="0048584D">
        <w:rPr>
          <w:rFonts w:hint="cs"/>
          <w:rtl/>
        </w:rPr>
        <w:t>ی</w:t>
      </w:r>
      <w:r w:rsidR="00EE3DEF" w:rsidRPr="0048584D">
        <w:rPr>
          <w:rFonts w:hint="eastAsia"/>
          <w:rtl/>
        </w:rPr>
        <w:t>د</w:t>
      </w:r>
      <w:r w:rsidR="00EE3DEF" w:rsidRPr="0048584D">
        <w:rPr>
          <w:rFonts w:hint="cs"/>
          <w:rtl/>
        </w:rPr>
        <w:t>.</w:t>
      </w:r>
    </w:p>
    <w:p w14:paraId="070ED895" w14:textId="10244C59" w:rsidR="0045352C" w:rsidRPr="00A154E7" w:rsidRDefault="0045352C" w:rsidP="004F3FAC">
      <w:pPr>
        <w:pStyle w:val="Heading3"/>
        <w:spacing w:before="240"/>
        <w:rPr>
          <w:rFonts w:eastAsia="Times New Roman" w:cs="B Titr"/>
          <w:color w:val="auto"/>
          <w:sz w:val="26"/>
          <w:szCs w:val="26"/>
          <w:rtl/>
        </w:rPr>
      </w:pPr>
      <w:bookmarkStart w:id="131" w:name="_Toc138587913"/>
      <w:bookmarkStart w:id="132" w:name="_Toc153229113"/>
      <w:r w:rsidRPr="00A154E7">
        <w:rPr>
          <w:rFonts w:eastAsia="Times New Roman" w:cs="B Titr"/>
          <w:color w:val="auto"/>
          <w:sz w:val="26"/>
          <w:szCs w:val="26"/>
          <w:rtl/>
        </w:rPr>
        <w:t>مد</w:t>
      </w:r>
      <w:r w:rsidRPr="00A154E7">
        <w:rPr>
          <w:rFonts w:eastAsia="Times New Roman" w:cs="B Titr" w:hint="cs"/>
          <w:color w:val="auto"/>
          <w:sz w:val="26"/>
          <w:szCs w:val="26"/>
          <w:rtl/>
        </w:rPr>
        <w:t>ی</w:t>
      </w:r>
      <w:r w:rsidRPr="00A154E7">
        <w:rPr>
          <w:rFonts w:eastAsia="Times New Roman" w:cs="B Titr" w:hint="eastAsia"/>
          <w:color w:val="auto"/>
          <w:sz w:val="26"/>
          <w:szCs w:val="26"/>
          <w:rtl/>
        </w:rPr>
        <w:t>ر</w:t>
      </w:r>
      <w:r w:rsidRPr="00A154E7">
        <w:rPr>
          <w:rFonts w:eastAsia="Times New Roman" w:cs="B Titr" w:hint="cs"/>
          <w:color w:val="auto"/>
          <w:sz w:val="26"/>
          <w:szCs w:val="26"/>
          <w:rtl/>
        </w:rPr>
        <w:t>ی</w:t>
      </w:r>
      <w:r w:rsidRPr="00A154E7">
        <w:rPr>
          <w:rFonts w:eastAsia="Times New Roman" w:cs="B Titr" w:hint="eastAsia"/>
          <w:color w:val="auto"/>
          <w:sz w:val="26"/>
          <w:szCs w:val="26"/>
          <w:rtl/>
        </w:rPr>
        <w:t>ت</w:t>
      </w:r>
      <w:r w:rsidRPr="00A154E7">
        <w:rPr>
          <w:rFonts w:eastAsia="Times New Roman" w:cs="B Titr"/>
          <w:color w:val="auto"/>
          <w:sz w:val="26"/>
          <w:szCs w:val="26"/>
          <w:rtl/>
        </w:rPr>
        <w:t xml:space="preserve"> </w:t>
      </w:r>
      <w:r w:rsidR="004F3FAC" w:rsidRPr="00A154E7">
        <w:rPr>
          <w:rFonts w:eastAsia="Times New Roman" w:cs="B Titr" w:hint="cs"/>
          <w:color w:val="auto"/>
          <w:sz w:val="26"/>
          <w:szCs w:val="26"/>
          <w:rtl/>
        </w:rPr>
        <w:t xml:space="preserve">سوءگیری </w:t>
      </w:r>
      <w:r w:rsidR="00445DC1" w:rsidRPr="00A154E7">
        <w:rPr>
          <w:rFonts w:eastAsia="Times New Roman" w:cs="B Titr" w:hint="cs"/>
          <w:color w:val="auto"/>
          <w:sz w:val="26"/>
          <w:szCs w:val="26"/>
          <w:rtl/>
        </w:rPr>
        <w:t>(تعصب)</w:t>
      </w:r>
      <w:bookmarkEnd w:id="131"/>
      <w:bookmarkEnd w:id="132"/>
    </w:p>
    <w:p w14:paraId="7F0BC7B3" w14:textId="77777777" w:rsidR="00D618DB" w:rsidRPr="00A154E7" w:rsidRDefault="0045352C" w:rsidP="00D618DB">
      <w:pPr>
        <w:spacing w:after="120" w:line="276" w:lineRule="auto"/>
        <w:contextualSpacing/>
        <w:rPr>
          <w:rFonts w:eastAsia="Times New Roman"/>
          <w:sz w:val="24"/>
          <w:rtl/>
        </w:rPr>
      </w:pPr>
      <w:r w:rsidRPr="00A154E7">
        <w:rPr>
          <w:rFonts w:eastAsia="Times New Roman" w:hint="eastAsia"/>
          <w:sz w:val="24"/>
          <w:rtl/>
        </w:rPr>
        <w:t>هنگام</w:t>
      </w:r>
      <w:r w:rsidRPr="00A154E7">
        <w:rPr>
          <w:rFonts w:eastAsia="Times New Roman"/>
          <w:sz w:val="24"/>
          <w:rtl/>
        </w:rPr>
        <w:t xml:space="preserve"> شناسا</w:t>
      </w:r>
      <w:r w:rsidRPr="00A154E7">
        <w:rPr>
          <w:rFonts w:eastAsia="Times New Roman" w:hint="cs"/>
          <w:sz w:val="24"/>
          <w:rtl/>
        </w:rPr>
        <w:t>یی</w:t>
      </w:r>
      <w:r w:rsidRPr="00A154E7">
        <w:rPr>
          <w:rFonts w:eastAsia="Times New Roman" w:hint="eastAsia"/>
          <w:sz w:val="24"/>
          <w:rtl/>
        </w:rPr>
        <w:t>،</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و اولو</w:t>
      </w:r>
      <w:r w:rsidRPr="00A154E7">
        <w:rPr>
          <w:rFonts w:eastAsia="Times New Roman" w:hint="cs"/>
          <w:sz w:val="24"/>
          <w:rtl/>
        </w:rPr>
        <w:t>ی</w:t>
      </w:r>
      <w:r w:rsidRPr="00A154E7">
        <w:rPr>
          <w:rFonts w:eastAsia="Times New Roman" w:hint="eastAsia"/>
          <w:sz w:val="24"/>
          <w:rtl/>
        </w:rPr>
        <w:t>ت</w:t>
      </w:r>
      <w:r w:rsidR="004F3FAC"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w:t>
      </w:r>
      <w:r w:rsidR="004F3FAC" w:rsidRPr="00A154E7">
        <w:rPr>
          <w:rFonts w:eastAsia="Times New Roman" w:hint="cs"/>
          <w:sz w:val="24"/>
          <w:rtl/>
        </w:rPr>
        <w:t>ریسک</w:t>
      </w:r>
      <w:r w:rsidR="004F3FAC" w:rsidRPr="00A154E7">
        <w:rPr>
          <w:rFonts w:eastAsia="Times New Roman" w:cs="Times New Roman"/>
          <w:sz w:val="24"/>
          <w:szCs w:val="24"/>
          <w:cs/>
        </w:rPr>
        <w:t>‎</w:t>
      </w:r>
      <w:r w:rsidR="004F3FAC" w:rsidRPr="00A154E7">
        <w:rPr>
          <w:rFonts w:eastAsia="Times New Roman" w:hint="cs"/>
          <w:sz w:val="24"/>
          <w:rtl/>
        </w:rPr>
        <w:t>های</w:t>
      </w:r>
      <w:r w:rsidRPr="00A154E7">
        <w:rPr>
          <w:rFonts w:eastAsia="Times New Roman"/>
          <w:sz w:val="24"/>
          <w:rtl/>
        </w:rPr>
        <w:t xml:space="preserve"> مرتبط با </w:t>
      </w:r>
      <w:r w:rsidR="003C2186" w:rsidRPr="00A154E7">
        <w:rPr>
          <w:rFonts w:eastAsia="Times New Roman" w:hint="cs"/>
          <w:sz w:val="24"/>
          <w:rtl/>
        </w:rPr>
        <w:t>محیط، اجتماع و حکمرانی</w:t>
      </w:r>
      <w:r w:rsidRPr="00A154E7">
        <w:rPr>
          <w:rFonts w:eastAsia="Times New Roman"/>
          <w:sz w:val="24"/>
          <w:rtl/>
        </w:rPr>
        <w:t>، شناسا</w:t>
      </w:r>
      <w:r w:rsidRPr="00A154E7">
        <w:rPr>
          <w:rFonts w:eastAsia="Times New Roman" w:hint="cs"/>
          <w:sz w:val="24"/>
          <w:rtl/>
        </w:rPr>
        <w:t>یی</w:t>
      </w:r>
      <w:r w:rsidRPr="00A154E7">
        <w:rPr>
          <w:rFonts w:eastAsia="Times New Roman"/>
          <w:sz w:val="24"/>
          <w:rtl/>
        </w:rPr>
        <w:t xml:space="preserve"> و به چالش کش</w:t>
      </w:r>
      <w:r w:rsidRPr="00A154E7">
        <w:rPr>
          <w:rFonts w:eastAsia="Times New Roman" w:hint="cs"/>
          <w:sz w:val="24"/>
          <w:rtl/>
        </w:rPr>
        <w:t>ی</w:t>
      </w:r>
      <w:r w:rsidRPr="00A154E7">
        <w:rPr>
          <w:rFonts w:eastAsia="Times New Roman" w:hint="eastAsia"/>
          <w:sz w:val="24"/>
          <w:rtl/>
        </w:rPr>
        <w:t>دن</w:t>
      </w:r>
      <w:r w:rsidRPr="00A154E7">
        <w:rPr>
          <w:rFonts w:eastAsia="Times New Roman"/>
          <w:sz w:val="24"/>
          <w:rtl/>
        </w:rPr>
        <w:t xml:space="preserve"> سوگ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مهم است. در هر </w:t>
      </w:r>
      <w:r w:rsidR="00445DC1" w:rsidRPr="00A154E7">
        <w:rPr>
          <w:rFonts w:eastAsia="Times New Roman" w:hint="cs"/>
          <w:sz w:val="24"/>
          <w:rtl/>
        </w:rPr>
        <w:t>سازمان</w:t>
      </w:r>
      <w:r w:rsidRPr="00A154E7">
        <w:rPr>
          <w:rFonts w:eastAsia="Times New Roman"/>
          <w:sz w:val="24"/>
          <w:rtl/>
        </w:rPr>
        <w:t xml:space="preserve"> </w:t>
      </w:r>
      <w:r w:rsidR="00445DC1" w:rsidRPr="00A154E7">
        <w:rPr>
          <w:rFonts w:eastAsia="Times New Roman" w:hint="cs"/>
          <w:sz w:val="24"/>
          <w:rtl/>
        </w:rPr>
        <w:t>مفروضی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افتن</w:t>
      </w:r>
      <w:r w:rsidRPr="00A154E7">
        <w:rPr>
          <w:rFonts w:eastAsia="Times New Roman"/>
          <w:sz w:val="24"/>
          <w:rtl/>
        </w:rPr>
        <w:t xml:space="preserve"> شواهد</w:t>
      </w:r>
      <w:r w:rsidRPr="00A154E7">
        <w:rPr>
          <w:rFonts w:eastAsia="Times New Roman" w:hint="cs"/>
          <w:sz w:val="24"/>
          <w:rtl/>
        </w:rPr>
        <w:t>ی</w:t>
      </w:r>
      <w:r w:rsidRPr="00A154E7">
        <w:rPr>
          <w:rFonts w:eastAsia="Times New Roman"/>
          <w:sz w:val="24"/>
          <w:rtl/>
        </w:rPr>
        <w:t xml:space="preserve"> از شخص</w:t>
      </w:r>
      <w:r w:rsidRPr="00A154E7">
        <w:rPr>
          <w:rFonts w:eastAsia="Times New Roman" w:hint="cs"/>
          <w:sz w:val="24"/>
          <w:rtl/>
        </w:rPr>
        <w:t>ی</w:t>
      </w:r>
      <w:r w:rsidRPr="00A154E7">
        <w:rPr>
          <w:rFonts w:eastAsia="Times New Roman" w:hint="eastAsia"/>
          <w:sz w:val="24"/>
          <w:rtl/>
        </w:rPr>
        <w:t>ت‌ها</w:t>
      </w:r>
      <w:r w:rsidRPr="00A154E7">
        <w:rPr>
          <w:rFonts w:eastAsia="Times New Roman" w:hint="cs"/>
          <w:sz w:val="24"/>
          <w:rtl/>
        </w:rPr>
        <w:t>ی</w:t>
      </w:r>
      <w:r w:rsidRPr="00A154E7">
        <w:rPr>
          <w:rFonts w:eastAsia="Times New Roman"/>
          <w:sz w:val="24"/>
          <w:rtl/>
        </w:rPr>
        <w:t xml:space="preserve"> </w:t>
      </w:r>
      <w:r w:rsidR="00F02EE0" w:rsidRPr="00A154E7">
        <w:rPr>
          <w:rFonts w:eastAsia="Times New Roman" w:hint="cs"/>
          <w:sz w:val="24"/>
          <w:rtl/>
        </w:rPr>
        <w:t>برجسته</w:t>
      </w:r>
      <w:r w:rsidRPr="00A154E7">
        <w:rPr>
          <w:rFonts w:eastAsia="Times New Roman"/>
          <w:sz w:val="24"/>
          <w:rtl/>
        </w:rPr>
        <w:t xml:space="preserve"> که مواضع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نظرات خاص</w:t>
      </w:r>
      <w:r w:rsidRPr="00A154E7">
        <w:rPr>
          <w:rFonts w:eastAsia="Times New Roman" w:hint="cs"/>
          <w:sz w:val="24"/>
          <w:rtl/>
        </w:rPr>
        <w:t>ی</w:t>
      </w:r>
      <w:r w:rsidRPr="00A154E7">
        <w:rPr>
          <w:rFonts w:eastAsia="Times New Roman"/>
          <w:sz w:val="24"/>
          <w:rtl/>
        </w:rPr>
        <w:t xml:space="preserve"> را هدا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 xml:space="preserve"> غ</w:t>
      </w:r>
      <w:r w:rsidRPr="00A154E7">
        <w:rPr>
          <w:rFonts w:eastAsia="Times New Roman" w:hint="cs"/>
          <w:sz w:val="24"/>
          <w:rtl/>
        </w:rPr>
        <w:t>ی</w:t>
      </w:r>
      <w:r w:rsidRPr="00A154E7">
        <w:rPr>
          <w:rFonts w:eastAsia="Times New Roman" w:hint="eastAsia"/>
          <w:sz w:val="24"/>
          <w:rtl/>
        </w:rPr>
        <w:t>ر</w:t>
      </w:r>
      <w:r w:rsidR="00F02EE0" w:rsidRPr="00A154E7">
        <w:rPr>
          <w:rFonts w:eastAsia="Times New Roman" w:hint="cs"/>
          <w:sz w:val="24"/>
          <w:rtl/>
        </w:rPr>
        <w:t>طبیع</w:t>
      </w:r>
      <w:r w:rsidRPr="00A154E7">
        <w:rPr>
          <w:rFonts w:eastAsia="Times New Roman" w:hint="cs"/>
          <w:sz w:val="24"/>
          <w:rtl/>
        </w:rPr>
        <w:t>ی</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اتکا</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از حد به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عدد</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عملکرد مال</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داده</w:t>
      </w:r>
      <w:r w:rsidR="00F02EE0" w:rsidRPr="00A154E7">
        <w:rPr>
          <w:rFonts w:eastAsia="Times New Roman" w:hint="cs"/>
          <w:sz w:val="24"/>
          <w:rtl/>
        </w:rPr>
        <w:t>‌</w:t>
      </w:r>
      <w:r w:rsidRPr="00A154E7">
        <w:rPr>
          <w:rFonts w:eastAsia="Times New Roman"/>
          <w:sz w:val="24"/>
          <w:rtl/>
        </w:rPr>
        <w:t>ه</w:t>
      </w:r>
      <w:r w:rsidRPr="00A154E7">
        <w:rPr>
          <w:rFonts w:eastAsia="Times New Roman" w:hint="eastAsia"/>
          <w:sz w:val="24"/>
          <w:rtl/>
        </w:rPr>
        <w:t>ا</w:t>
      </w:r>
      <w:r w:rsidRPr="00A154E7">
        <w:rPr>
          <w:rFonts w:eastAsia="Times New Roman" w:hint="cs"/>
          <w:sz w:val="24"/>
          <w:rtl/>
        </w:rPr>
        <w:t>ی</w:t>
      </w:r>
      <w:r w:rsidRPr="00A154E7">
        <w:rPr>
          <w:rFonts w:eastAsia="Times New Roman"/>
          <w:sz w:val="24"/>
          <w:rtl/>
        </w:rPr>
        <w:t xml:space="preserve"> تار</w:t>
      </w:r>
      <w:r w:rsidRPr="00A154E7">
        <w:rPr>
          <w:rFonts w:eastAsia="Times New Roman" w:hint="cs"/>
          <w:sz w:val="24"/>
          <w:rtl/>
        </w:rPr>
        <w:t>ی</w:t>
      </w:r>
      <w:r w:rsidRPr="00A154E7">
        <w:rPr>
          <w:rFonts w:eastAsia="Times New Roman" w:hint="eastAsia"/>
          <w:sz w:val="24"/>
          <w:rtl/>
        </w:rPr>
        <w:t>خ</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تصم</w:t>
      </w:r>
      <w:r w:rsidRPr="00A154E7">
        <w:rPr>
          <w:rFonts w:eastAsia="Times New Roman" w:hint="cs"/>
          <w:sz w:val="24"/>
          <w:rtl/>
        </w:rPr>
        <w:t>ی</w:t>
      </w:r>
      <w:r w:rsidRPr="00A154E7">
        <w:rPr>
          <w:rFonts w:eastAsia="Times New Roman" w:hint="eastAsia"/>
          <w:sz w:val="24"/>
          <w:rtl/>
        </w:rPr>
        <w:t>م</w:t>
      </w:r>
      <w:r w:rsidR="00F02EE0" w:rsidRPr="00A154E7">
        <w:rPr>
          <w:rFonts w:eastAsia="Times New Roman" w:hint="eastAsia"/>
          <w:sz w:val="24"/>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لنگر انداختن به پ</w:t>
      </w:r>
      <w:r w:rsidRPr="00A154E7">
        <w:rPr>
          <w:rFonts w:eastAsia="Times New Roman" w:hint="cs"/>
          <w:sz w:val="24"/>
          <w:rtl/>
        </w:rPr>
        <w:t>ی</w:t>
      </w:r>
      <w:r w:rsidRPr="00A154E7">
        <w:rPr>
          <w:rFonts w:eastAsia="Times New Roman" w:hint="eastAsia"/>
          <w:sz w:val="24"/>
          <w:rtl/>
        </w:rPr>
        <w:t>امد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پاسخ رو</w:t>
      </w:r>
      <w:r w:rsidRPr="00A154E7">
        <w:rPr>
          <w:rFonts w:eastAsia="Times New Roman" w:hint="cs"/>
          <w:sz w:val="24"/>
          <w:rtl/>
        </w:rPr>
        <w:t>ی</w:t>
      </w:r>
      <w:r w:rsidRPr="00A154E7">
        <w:rPr>
          <w:rFonts w:eastAsia="Times New Roman" w:hint="eastAsia"/>
          <w:sz w:val="24"/>
          <w:rtl/>
        </w:rPr>
        <w:t>داد</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FD6AAD" w:rsidRPr="00A154E7">
        <w:rPr>
          <w:rFonts w:eastAsia="Times New Roman" w:hint="cs"/>
          <w:sz w:val="24"/>
          <w:rtl/>
        </w:rPr>
        <w:t xml:space="preserve"> ویژه</w:t>
      </w:r>
      <w:r w:rsidR="00FD6AAD" w:rsidRPr="00A154E7">
        <w:rPr>
          <w:rFonts w:eastAsia="Times New Roman" w:cs="Times New Roman"/>
          <w:sz w:val="24"/>
          <w:szCs w:val="24"/>
          <w:cs/>
        </w:rPr>
        <w:t>‎</w:t>
      </w:r>
      <w:r w:rsidR="00FD6AAD" w:rsidRPr="00A154E7">
        <w:rPr>
          <w:rFonts w:eastAsia="Times New Roman" w:hint="cs"/>
          <w:sz w:val="24"/>
          <w:rtl/>
        </w:rPr>
        <w:t>ای</w:t>
      </w:r>
      <w:r w:rsidRPr="00A154E7">
        <w:rPr>
          <w:rFonts w:eastAsia="Times New Roman"/>
          <w:sz w:val="24"/>
          <w:rtl/>
        </w:rPr>
        <w:t>؛ وزن</w:t>
      </w:r>
      <w:r w:rsidR="00BC1D21" w:rsidRPr="00A154E7">
        <w:rPr>
          <w:rFonts w:eastAsia="Times New Roman" w:hint="cs"/>
          <w:sz w:val="24"/>
          <w:rtl/>
        </w:rPr>
        <w:t>‌</w:t>
      </w:r>
      <w:r w:rsidRPr="00A154E7">
        <w:rPr>
          <w:rFonts w:eastAsia="Times New Roman"/>
          <w:sz w:val="24"/>
          <w:rtl/>
        </w:rPr>
        <w:t>ده</w:t>
      </w:r>
      <w:r w:rsidRPr="00A154E7">
        <w:rPr>
          <w:rFonts w:eastAsia="Times New Roman" w:hint="cs"/>
          <w:sz w:val="24"/>
          <w:rtl/>
        </w:rPr>
        <w:t>ی</w:t>
      </w:r>
      <w:r w:rsidRPr="00A154E7">
        <w:rPr>
          <w:rFonts w:eastAsia="Times New Roman"/>
          <w:sz w:val="24"/>
          <w:rtl/>
        </w:rPr>
        <w:t xml:space="preserve"> نامتناسب</w:t>
      </w:r>
      <w:r w:rsidR="00BC1D21" w:rsidRPr="00A154E7">
        <w:rPr>
          <w:rFonts w:eastAsia="Times New Roman" w:hint="cs"/>
          <w:sz w:val="24"/>
          <w:rtl/>
        </w:rPr>
        <w:t xml:space="preserve"> به</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دادها</w:t>
      </w:r>
      <w:r w:rsidRPr="00A154E7">
        <w:rPr>
          <w:rFonts w:eastAsia="Times New Roman" w:hint="cs"/>
          <w:sz w:val="24"/>
          <w:rtl/>
        </w:rPr>
        <w:t>ی</w:t>
      </w:r>
      <w:r w:rsidRPr="00A154E7">
        <w:rPr>
          <w:rFonts w:eastAsia="Times New Roman"/>
          <w:sz w:val="24"/>
          <w:rtl/>
        </w:rPr>
        <w:t xml:space="preserve"> اخ</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BC1D21" w:rsidRPr="00A154E7">
        <w:rPr>
          <w:rFonts w:eastAsia="Times New Roman" w:cs="Times New Roman" w:hint="eastAsia"/>
          <w:sz w:val="24"/>
          <w:szCs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مال</w:t>
      </w:r>
      <w:r w:rsidRPr="00A154E7">
        <w:rPr>
          <w:rFonts w:eastAsia="Times New Roman" w:hint="cs"/>
          <w:sz w:val="24"/>
          <w:rtl/>
        </w:rPr>
        <w:t>ی</w:t>
      </w:r>
      <w:r w:rsidRPr="00A154E7">
        <w:rPr>
          <w:rFonts w:eastAsia="Times New Roman"/>
          <w:sz w:val="24"/>
          <w:rtl/>
        </w:rPr>
        <w:t xml:space="preserve"> کوتاه مدت؛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تما</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به اجتناب از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D618DB" w:rsidRPr="00A154E7">
        <w:rPr>
          <w:rFonts w:eastAsia="Times New Roman" w:hint="eastAsia"/>
          <w:sz w:val="24"/>
        </w:rPr>
        <w:t>‌</w:t>
      </w: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w:t>
      </w:r>
    </w:p>
    <w:p w14:paraId="0B3BBB8C" w14:textId="13DDD1DF" w:rsidR="00D618DB" w:rsidRPr="00A154E7" w:rsidRDefault="00D618DB" w:rsidP="00484B92">
      <w:pPr>
        <w:spacing w:before="120" w:after="120" w:line="276" w:lineRule="auto"/>
        <w:rPr>
          <w:rFonts w:eastAsia="Times New Roman"/>
          <w:sz w:val="24"/>
          <w:rtl/>
        </w:rPr>
      </w:pPr>
      <w:r w:rsidRPr="00A154E7">
        <w:rPr>
          <w:rFonts w:eastAsia="Times New Roman"/>
          <w:sz w:val="24"/>
          <w:rtl/>
        </w:rPr>
        <w:t>شناسا</w:t>
      </w:r>
      <w:r w:rsidRPr="00A154E7">
        <w:rPr>
          <w:rFonts w:eastAsia="Times New Roman" w:hint="cs"/>
          <w:sz w:val="24"/>
          <w:rtl/>
        </w:rPr>
        <w:t>یی</w:t>
      </w:r>
      <w:r w:rsidRPr="00A154E7">
        <w:rPr>
          <w:rFonts w:eastAsia="Times New Roman"/>
          <w:sz w:val="24"/>
          <w:rtl/>
        </w:rPr>
        <w:t xml:space="preserve"> و به چالش کش</w:t>
      </w:r>
      <w:r w:rsidRPr="00A154E7">
        <w:rPr>
          <w:rFonts w:eastAsia="Times New Roman" w:hint="cs"/>
          <w:sz w:val="24"/>
          <w:rtl/>
        </w:rPr>
        <w:t>ی</w:t>
      </w:r>
      <w:r w:rsidRPr="00A154E7">
        <w:rPr>
          <w:rFonts w:eastAsia="Times New Roman" w:hint="eastAsia"/>
          <w:sz w:val="24"/>
          <w:rtl/>
        </w:rPr>
        <w:t>دن</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سوگ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00FA4DC2" w:rsidRPr="00A154E7">
        <w:rPr>
          <w:rFonts w:eastAsia="Times New Roman" w:hint="cs"/>
          <w:sz w:val="24"/>
          <w:rtl/>
        </w:rPr>
        <w:t>‌</w:t>
      </w:r>
      <w:r w:rsidRPr="00A154E7">
        <w:rPr>
          <w:rFonts w:eastAsia="Times New Roman"/>
          <w:sz w:val="24"/>
          <w:rtl/>
        </w:rPr>
        <w:t>ها برا</w:t>
      </w:r>
      <w:r w:rsidRPr="00A154E7">
        <w:rPr>
          <w:rFonts w:eastAsia="Times New Roman" w:hint="cs"/>
          <w:sz w:val="24"/>
          <w:rtl/>
        </w:rPr>
        <w:t>ی</w:t>
      </w:r>
      <w:r w:rsidRPr="00A154E7">
        <w:rPr>
          <w:rFonts w:eastAsia="Times New Roman"/>
          <w:sz w:val="24"/>
          <w:rtl/>
        </w:rPr>
        <w:t xml:space="preserve"> حما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از تصم</w:t>
      </w:r>
      <w:r w:rsidRPr="00A154E7">
        <w:rPr>
          <w:rFonts w:eastAsia="Times New Roman" w:hint="cs"/>
          <w:sz w:val="24"/>
          <w:rtl/>
        </w:rPr>
        <w:t>ی</w:t>
      </w:r>
      <w:r w:rsidRPr="00A154E7">
        <w:rPr>
          <w:rFonts w:eastAsia="Times New Roman" w:hint="eastAsia"/>
          <w:sz w:val="24"/>
          <w:rtl/>
        </w:rPr>
        <w:t>م</w:t>
      </w:r>
      <w:r w:rsidR="00FA4DC2"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بهتر</w:t>
      </w:r>
      <w:r w:rsidR="00FA4DC2" w:rsidRPr="00A154E7">
        <w:rPr>
          <w:rFonts w:eastAsia="Times New Roman" w:hint="cs"/>
          <w:sz w:val="24"/>
          <w:rtl/>
        </w:rPr>
        <w:t>،</w:t>
      </w:r>
      <w:r w:rsidRPr="00A154E7">
        <w:rPr>
          <w:rFonts w:eastAsia="Times New Roman"/>
          <w:sz w:val="24"/>
          <w:rtl/>
        </w:rPr>
        <w:t xml:space="preserve"> بس</w:t>
      </w:r>
      <w:r w:rsidRPr="00A154E7">
        <w:rPr>
          <w:rFonts w:eastAsia="Times New Roman" w:hint="cs"/>
          <w:sz w:val="24"/>
          <w:rtl/>
        </w:rPr>
        <w:t>ی</w:t>
      </w:r>
      <w:r w:rsidRPr="00A154E7">
        <w:rPr>
          <w:rFonts w:eastAsia="Times New Roman" w:hint="eastAsia"/>
          <w:sz w:val="24"/>
          <w:rtl/>
        </w:rPr>
        <w:t>ار</w:t>
      </w:r>
      <w:r w:rsidRPr="00A154E7">
        <w:rPr>
          <w:rFonts w:eastAsia="Times New Roman"/>
          <w:sz w:val="24"/>
          <w:rtl/>
        </w:rPr>
        <w:t xml:space="preserve"> مهم است. جدول</w:t>
      </w:r>
      <w:r w:rsidR="00FA4DC2" w:rsidRPr="00A154E7">
        <w:rPr>
          <w:rFonts w:eastAsia="Times New Roman" w:hint="cs"/>
          <w:sz w:val="24"/>
          <w:rtl/>
        </w:rPr>
        <w:t xml:space="preserve"> </w:t>
      </w:r>
      <w:r w:rsidR="008431BE" w:rsidRPr="008431BE">
        <w:rPr>
          <w:rFonts w:asciiTheme="minorBidi" w:eastAsia="Times New Roman" w:hAnsiTheme="minorBidi" w:cstheme="minorBidi"/>
          <w:sz w:val="24"/>
          <w:szCs w:val="24"/>
        </w:rPr>
        <w:t>3b</w:t>
      </w:r>
      <w:r w:rsidR="008431BE">
        <w:rPr>
          <w:rFonts w:eastAsia="Times New Roman"/>
          <w:sz w:val="24"/>
          <w:szCs w:val="24"/>
        </w:rPr>
        <w:t>.13</w:t>
      </w:r>
      <w:r w:rsidR="00FA4DC2" w:rsidRPr="008431BE">
        <w:rPr>
          <w:rFonts w:eastAsia="Times New Roman" w:cs="Times New Roman"/>
          <w:sz w:val="24"/>
          <w:rtl/>
        </w:rPr>
        <w:t xml:space="preserve"> </w:t>
      </w:r>
      <w:r w:rsidR="00FA4DC2" w:rsidRPr="00A154E7">
        <w:rPr>
          <w:rFonts w:eastAsia="Times New Roman" w:hint="cs"/>
          <w:sz w:val="24"/>
          <w:rtl/>
        </w:rPr>
        <w:t>نمونه‌</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از انواع سوگ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مربوط به </w:t>
      </w:r>
      <w:r w:rsidR="00A847C3" w:rsidRPr="00A154E7">
        <w:rPr>
          <w:rFonts w:eastAsia="Times New Roman" w:hint="cs"/>
          <w:sz w:val="24"/>
          <w:rtl/>
        </w:rPr>
        <w:t>محیط، اجتماع و حکمرانی</w:t>
      </w:r>
      <w:r w:rsidR="00A847C3" w:rsidRPr="00A154E7">
        <w:rPr>
          <w:rFonts w:eastAsia="Times New Roman"/>
          <w:sz w:val="24"/>
          <w:rtl/>
        </w:rPr>
        <w:t xml:space="preserve"> </w:t>
      </w:r>
      <w:r w:rsidR="00A847C3" w:rsidRPr="00A154E7">
        <w:rPr>
          <w:rFonts w:eastAsia="Times New Roman" w:hint="cs"/>
          <w:sz w:val="24"/>
          <w:rtl/>
        </w:rPr>
        <w:t xml:space="preserve">را </w:t>
      </w:r>
      <w:r w:rsidRPr="00A154E7">
        <w:rPr>
          <w:rFonts w:eastAsia="Times New Roman"/>
          <w:sz w:val="24"/>
          <w:rtl/>
        </w:rPr>
        <w:t xml:space="preserve">در </w:t>
      </w:r>
      <w:r w:rsidR="00A847C3" w:rsidRPr="00A154E7">
        <w:rPr>
          <w:rFonts w:eastAsia="Times New Roman" w:hint="cs"/>
          <w:sz w:val="24"/>
          <w:rtl/>
        </w:rPr>
        <w:t>مدیریت ریسک سازمانی،</w:t>
      </w:r>
      <w:r w:rsidRPr="00A154E7">
        <w:rPr>
          <w:rFonts w:eastAsia="Times New Roman"/>
          <w:sz w:val="24"/>
          <w:rtl/>
        </w:rPr>
        <w:t xml:space="preserve"> ارائه م</w:t>
      </w:r>
      <w:r w:rsidRPr="00A154E7">
        <w:rPr>
          <w:rFonts w:eastAsia="Times New Roman" w:hint="cs"/>
          <w:sz w:val="24"/>
          <w:rtl/>
        </w:rPr>
        <w:t>ی</w:t>
      </w:r>
      <w:r w:rsidR="00A847C3" w:rsidRPr="00A154E7">
        <w:rPr>
          <w:rFonts w:eastAsia="Times New Roman" w:hint="cs"/>
          <w:sz w:val="24"/>
          <w:rtl/>
        </w:rPr>
        <w:t>‌</w:t>
      </w:r>
      <w:r w:rsidRPr="00A154E7">
        <w:rPr>
          <w:rFonts w:eastAsia="Times New Roman"/>
          <w:sz w:val="24"/>
          <w:rtl/>
        </w:rPr>
        <w:t>دهد</w:t>
      </w:r>
    </w:p>
    <w:tbl>
      <w:tblPr>
        <w:tblStyle w:val="TableGrid"/>
        <w:bidiVisual/>
        <w:tblW w:w="5077"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1134"/>
        <w:gridCol w:w="8360"/>
      </w:tblGrid>
      <w:tr w:rsidR="00A154E7" w:rsidRPr="00A154E7" w14:paraId="7307B1B0" w14:textId="77777777" w:rsidTr="00BF1879">
        <w:tc>
          <w:tcPr>
            <w:tcW w:w="5000" w:type="pct"/>
            <w:gridSpan w:val="2"/>
            <w:shd w:val="clear" w:color="auto" w:fill="F6FBF5"/>
            <w:vAlign w:val="center"/>
          </w:tcPr>
          <w:p w14:paraId="45A200DB" w14:textId="1A858801" w:rsidR="008F3F53" w:rsidRPr="00197E4E" w:rsidRDefault="00BF1879" w:rsidP="00C15E5D">
            <w:pPr>
              <w:jc w:val="center"/>
              <w:rPr>
                <w:rFonts w:eastAsia="Times New Roman"/>
                <w:sz w:val="24"/>
                <w:szCs w:val="24"/>
                <w:rtl/>
              </w:rPr>
            </w:pPr>
            <w:r w:rsidRPr="00197E4E">
              <w:rPr>
                <w:rFonts w:eastAsia="Times New Roman" w:hint="cs"/>
                <w:sz w:val="24"/>
                <w:szCs w:val="24"/>
                <w:rtl/>
              </w:rPr>
              <w:t xml:space="preserve"> </w:t>
            </w:r>
            <w:r w:rsidR="008431BE" w:rsidRPr="004A08CB">
              <w:rPr>
                <w:rFonts w:eastAsia="Times New Roman"/>
                <w:sz w:val="24"/>
                <w:szCs w:val="24"/>
                <w:rtl/>
              </w:rPr>
              <w:t xml:space="preserve">جدول </w:t>
            </w:r>
            <w:r w:rsidR="008431BE">
              <w:rPr>
                <w:rFonts w:eastAsia="Times New Roman"/>
                <w:sz w:val="24"/>
                <w:szCs w:val="24"/>
              </w:rPr>
              <w:t>3b.13</w:t>
            </w:r>
            <w:r w:rsidR="008431BE">
              <w:rPr>
                <w:rFonts w:eastAsia="Times New Roman" w:hint="cs"/>
                <w:sz w:val="24"/>
                <w:szCs w:val="24"/>
                <w:rtl/>
                <w:lang w:bidi="fa-IR"/>
              </w:rPr>
              <w:t xml:space="preserve"> </w:t>
            </w:r>
            <w:r w:rsidR="008431BE">
              <w:rPr>
                <w:rFonts w:eastAsia="Times New Roman"/>
                <w:sz w:val="24"/>
                <w:szCs w:val="24"/>
                <w:lang w:bidi="fa-IR"/>
              </w:rPr>
              <w:t>-</w:t>
            </w:r>
            <w:r w:rsidR="00B07FB7" w:rsidRPr="00197E4E">
              <w:rPr>
                <w:rFonts w:eastAsia="Times New Roman"/>
                <w:sz w:val="24"/>
                <w:szCs w:val="24"/>
                <w:rtl/>
              </w:rPr>
              <w:t>انواع سوگ</w:t>
            </w:r>
            <w:r w:rsidR="00B07FB7" w:rsidRPr="00197E4E">
              <w:rPr>
                <w:rFonts w:eastAsia="Times New Roman" w:hint="cs"/>
                <w:sz w:val="24"/>
                <w:szCs w:val="24"/>
                <w:rtl/>
              </w:rPr>
              <w:t>ی</w:t>
            </w:r>
            <w:r w:rsidR="00B07FB7" w:rsidRPr="00197E4E">
              <w:rPr>
                <w:rFonts w:eastAsia="Times New Roman" w:hint="eastAsia"/>
                <w:sz w:val="24"/>
                <w:szCs w:val="24"/>
                <w:rtl/>
              </w:rPr>
              <w:t>ر</w:t>
            </w:r>
            <w:r w:rsidR="00B07FB7" w:rsidRPr="00197E4E">
              <w:rPr>
                <w:rFonts w:eastAsia="Times New Roman" w:hint="cs"/>
                <w:sz w:val="24"/>
                <w:szCs w:val="24"/>
                <w:rtl/>
              </w:rPr>
              <w:t>ی</w:t>
            </w:r>
            <w:r w:rsidR="00B07FB7" w:rsidRPr="00197E4E">
              <w:rPr>
                <w:rFonts w:eastAsia="Times New Roman"/>
                <w:sz w:val="24"/>
                <w:szCs w:val="24"/>
                <w:rtl/>
              </w:rPr>
              <w:t xml:space="preserve"> که م</w:t>
            </w:r>
            <w:r w:rsidR="00B07FB7" w:rsidRPr="00197E4E">
              <w:rPr>
                <w:rFonts w:eastAsia="Times New Roman" w:hint="cs"/>
                <w:sz w:val="24"/>
                <w:szCs w:val="24"/>
                <w:rtl/>
              </w:rPr>
              <w:t>ی‌</w:t>
            </w:r>
            <w:r w:rsidR="00B07FB7" w:rsidRPr="00197E4E">
              <w:rPr>
                <w:rFonts w:eastAsia="Times New Roman"/>
                <w:sz w:val="24"/>
                <w:szCs w:val="24"/>
                <w:rtl/>
              </w:rPr>
              <w:t xml:space="preserve">تواند بر </w:t>
            </w:r>
            <w:r w:rsidR="00B07FB7" w:rsidRPr="00197E4E">
              <w:rPr>
                <w:rFonts w:eastAsia="Times New Roman" w:hint="cs"/>
                <w:sz w:val="24"/>
                <w:szCs w:val="24"/>
                <w:rtl/>
              </w:rPr>
              <w:t>محیط، اجتماع و حکمرانی</w:t>
            </w:r>
            <w:r w:rsidR="00B07FB7" w:rsidRPr="00197E4E">
              <w:rPr>
                <w:rFonts w:eastAsia="Times New Roman"/>
                <w:sz w:val="24"/>
                <w:szCs w:val="24"/>
                <w:rtl/>
              </w:rPr>
              <w:t xml:space="preserve"> در </w:t>
            </w:r>
            <w:r w:rsidR="00B07FB7" w:rsidRPr="00197E4E">
              <w:rPr>
                <w:rFonts w:eastAsia="Times New Roman" w:hint="cs"/>
                <w:sz w:val="24"/>
                <w:szCs w:val="24"/>
                <w:rtl/>
              </w:rPr>
              <w:t>مدیریت ریسک سازمانی</w:t>
            </w:r>
            <w:r w:rsidR="00B07FB7" w:rsidRPr="00197E4E">
              <w:rPr>
                <w:rFonts w:eastAsia="Times New Roman"/>
                <w:sz w:val="24"/>
                <w:szCs w:val="24"/>
                <w:rtl/>
              </w:rPr>
              <w:t xml:space="preserve"> تأث</w:t>
            </w:r>
            <w:r w:rsidR="00B07FB7" w:rsidRPr="00197E4E">
              <w:rPr>
                <w:rFonts w:eastAsia="Times New Roman" w:hint="cs"/>
                <w:sz w:val="24"/>
                <w:szCs w:val="24"/>
                <w:rtl/>
              </w:rPr>
              <w:t>ی</w:t>
            </w:r>
            <w:r w:rsidR="00B07FB7" w:rsidRPr="00197E4E">
              <w:rPr>
                <w:rFonts w:eastAsia="Times New Roman" w:hint="eastAsia"/>
                <w:sz w:val="24"/>
                <w:szCs w:val="24"/>
                <w:rtl/>
              </w:rPr>
              <w:t>ر</w:t>
            </w:r>
            <w:r w:rsidR="00B07FB7" w:rsidRPr="00197E4E">
              <w:rPr>
                <w:rFonts w:eastAsia="Times New Roman"/>
                <w:sz w:val="24"/>
                <w:szCs w:val="24"/>
                <w:rtl/>
              </w:rPr>
              <w:t xml:space="preserve"> بگذارد</w:t>
            </w:r>
          </w:p>
        </w:tc>
      </w:tr>
      <w:tr w:rsidR="00A154E7" w:rsidRPr="00A154E7" w14:paraId="58A0C5BF" w14:textId="77777777" w:rsidTr="0048584D">
        <w:tc>
          <w:tcPr>
            <w:tcW w:w="597" w:type="pct"/>
            <w:shd w:val="clear" w:color="auto" w:fill="6FBF55"/>
            <w:vAlign w:val="center"/>
          </w:tcPr>
          <w:p w14:paraId="5E992CEC" w14:textId="3B7B6AB6" w:rsidR="00D46F25" w:rsidRPr="00197E4E" w:rsidRDefault="00D46F25" w:rsidP="00C15E5D">
            <w:pPr>
              <w:jc w:val="center"/>
              <w:rPr>
                <w:rFonts w:eastAsia="Times New Roman"/>
                <w:sz w:val="24"/>
                <w:szCs w:val="24"/>
                <w:rtl/>
              </w:rPr>
            </w:pPr>
            <w:r w:rsidRPr="00197E4E">
              <w:rPr>
                <w:rFonts w:eastAsia="Times New Roman" w:hint="cs"/>
                <w:sz w:val="24"/>
                <w:szCs w:val="24"/>
                <w:rtl/>
              </w:rPr>
              <w:t>نوع</w:t>
            </w:r>
          </w:p>
        </w:tc>
        <w:tc>
          <w:tcPr>
            <w:tcW w:w="4403" w:type="pct"/>
            <w:shd w:val="clear" w:color="auto" w:fill="6FBF55"/>
            <w:vAlign w:val="center"/>
          </w:tcPr>
          <w:p w14:paraId="355D555E" w14:textId="1A3AA688" w:rsidR="00D46F25" w:rsidRPr="00197E4E" w:rsidRDefault="00D46F25" w:rsidP="00C15E5D">
            <w:pPr>
              <w:jc w:val="center"/>
              <w:rPr>
                <w:rFonts w:eastAsia="Times New Roman"/>
                <w:sz w:val="24"/>
                <w:szCs w:val="24"/>
                <w:rtl/>
              </w:rPr>
            </w:pPr>
            <w:r w:rsidRPr="00197E4E">
              <w:rPr>
                <w:rFonts w:eastAsia="Times New Roman" w:hint="cs"/>
                <w:sz w:val="24"/>
                <w:szCs w:val="24"/>
                <w:rtl/>
              </w:rPr>
              <w:t>شرح</w:t>
            </w:r>
          </w:p>
        </w:tc>
      </w:tr>
      <w:tr w:rsidR="00A154E7" w:rsidRPr="00A154E7" w14:paraId="519CA670" w14:textId="77777777" w:rsidTr="001C51E4">
        <w:tc>
          <w:tcPr>
            <w:tcW w:w="597" w:type="pct"/>
            <w:shd w:val="clear" w:color="auto" w:fill="F6FBF5"/>
            <w:vAlign w:val="center"/>
          </w:tcPr>
          <w:p w14:paraId="57E0FC53" w14:textId="08138EFC" w:rsidR="00D46F25" w:rsidRPr="00197E4E" w:rsidRDefault="00FC39F0" w:rsidP="00FC39F0">
            <w:pPr>
              <w:jc w:val="left"/>
              <w:rPr>
                <w:rFonts w:eastAsia="Times New Roman"/>
                <w:sz w:val="24"/>
                <w:szCs w:val="24"/>
                <w:rtl/>
              </w:rPr>
            </w:pPr>
            <w:r w:rsidRPr="00197E4E">
              <w:rPr>
                <w:rFonts w:eastAsia="Times New Roman" w:hint="cs"/>
                <w:sz w:val="24"/>
                <w:szCs w:val="24"/>
                <w:rtl/>
              </w:rPr>
              <w:t>سوءگیری</w:t>
            </w:r>
            <w:r w:rsidRPr="00197E4E">
              <w:rPr>
                <w:rFonts w:eastAsia="Times New Roman"/>
                <w:sz w:val="24"/>
                <w:szCs w:val="24"/>
                <w:rtl/>
              </w:rPr>
              <w:t xml:space="preserve"> در دسترس بودن</w:t>
            </w:r>
          </w:p>
        </w:tc>
        <w:tc>
          <w:tcPr>
            <w:tcW w:w="4403" w:type="pct"/>
            <w:shd w:val="clear" w:color="auto" w:fill="F6FBF5"/>
            <w:vAlign w:val="center"/>
          </w:tcPr>
          <w:p w14:paraId="6D3CD3F7" w14:textId="5061C883" w:rsidR="00D46F25" w:rsidRPr="00197E4E" w:rsidRDefault="00FC39F0" w:rsidP="00502044">
            <w:pPr>
              <w:rPr>
                <w:rFonts w:eastAsia="Times New Roman"/>
                <w:sz w:val="24"/>
                <w:szCs w:val="24"/>
                <w:rtl/>
              </w:rPr>
            </w:pPr>
            <w:r w:rsidRPr="00197E4E">
              <w:rPr>
                <w:rFonts w:eastAsia="Times New Roman"/>
                <w:sz w:val="24"/>
                <w:szCs w:val="24"/>
                <w:rtl/>
              </w:rPr>
              <w:t xml:space="preserve">مردم </w:t>
            </w:r>
            <w:r w:rsidR="00382B6E" w:rsidRPr="00197E4E">
              <w:rPr>
                <w:rFonts w:eastAsia="Times New Roman" w:hint="cs"/>
                <w:sz w:val="24"/>
                <w:szCs w:val="24"/>
                <w:rtl/>
              </w:rPr>
              <w:t xml:space="preserve">تمایل دارند </w:t>
            </w:r>
            <w:r w:rsidRPr="00197E4E">
              <w:rPr>
                <w:rFonts w:eastAsia="Times New Roman"/>
                <w:sz w:val="24"/>
                <w:szCs w:val="24"/>
                <w:rtl/>
              </w:rPr>
              <w:t xml:space="preserve">فکر </w:t>
            </w:r>
            <w:r w:rsidR="00382B6E" w:rsidRPr="00197E4E">
              <w:rPr>
                <w:rFonts w:eastAsia="Times New Roman" w:hint="cs"/>
                <w:sz w:val="24"/>
                <w:szCs w:val="24"/>
                <w:rtl/>
              </w:rPr>
              <w:t>نمایند</w:t>
            </w:r>
            <w:r w:rsidRPr="00197E4E">
              <w:rPr>
                <w:rFonts w:eastAsia="Times New Roman"/>
                <w:sz w:val="24"/>
                <w:szCs w:val="24"/>
                <w:rtl/>
              </w:rPr>
              <w:t xml:space="preserve"> که اگر اخ</w:t>
            </w:r>
            <w:r w:rsidRPr="00197E4E">
              <w:rPr>
                <w:rFonts w:eastAsia="Times New Roman" w:hint="cs"/>
                <w:sz w:val="24"/>
                <w:szCs w:val="24"/>
                <w:rtl/>
              </w:rPr>
              <w:t>ی</w:t>
            </w:r>
            <w:r w:rsidRPr="00197E4E">
              <w:rPr>
                <w:rFonts w:eastAsia="Times New Roman" w:hint="eastAsia"/>
                <w:sz w:val="24"/>
                <w:szCs w:val="24"/>
                <w:rtl/>
              </w:rPr>
              <w:t>راً</w:t>
            </w:r>
            <w:r w:rsidRPr="00197E4E">
              <w:rPr>
                <w:rFonts w:eastAsia="Times New Roman"/>
                <w:sz w:val="24"/>
                <w:szCs w:val="24"/>
                <w:rtl/>
              </w:rPr>
              <w:t xml:space="preserve"> </w:t>
            </w:r>
            <w:r w:rsidR="00093A59" w:rsidRPr="00197E4E">
              <w:rPr>
                <w:rFonts w:eastAsia="Times New Roman" w:hint="cs"/>
                <w:sz w:val="24"/>
                <w:szCs w:val="24"/>
                <w:rtl/>
              </w:rPr>
              <w:t xml:space="preserve">در مورد رویدادی </w:t>
            </w:r>
            <w:r w:rsidRPr="00197E4E">
              <w:rPr>
                <w:rFonts w:eastAsia="Times New Roman"/>
                <w:sz w:val="24"/>
                <w:szCs w:val="24"/>
                <w:rtl/>
              </w:rPr>
              <w:t>شن</w:t>
            </w:r>
            <w:r w:rsidRPr="00197E4E">
              <w:rPr>
                <w:rFonts w:eastAsia="Times New Roman" w:hint="cs"/>
                <w:sz w:val="24"/>
                <w:szCs w:val="24"/>
                <w:rtl/>
              </w:rPr>
              <w:t>ی</w:t>
            </w:r>
            <w:r w:rsidRPr="00197E4E">
              <w:rPr>
                <w:rFonts w:eastAsia="Times New Roman" w:hint="eastAsia"/>
                <w:sz w:val="24"/>
                <w:szCs w:val="24"/>
                <w:rtl/>
              </w:rPr>
              <w:t>ده</w:t>
            </w:r>
            <w:r w:rsidRPr="00197E4E">
              <w:rPr>
                <w:rFonts w:eastAsia="Times New Roman"/>
                <w:sz w:val="24"/>
                <w:szCs w:val="24"/>
                <w:rtl/>
              </w:rPr>
              <w:t xml:space="preserve"> باشند، احتمال وقوع آنها ب</w:t>
            </w:r>
            <w:r w:rsidRPr="00197E4E">
              <w:rPr>
                <w:rFonts w:eastAsia="Times New Roman" w:hint="cs"/>
                <w:sz w:val="24"/>
                <w:szCs w:val="24"/>
                <w:rtl/>
              </w:rPr>
              <w:t>ی</w:t>
            </w:r>
            <w:r w:rsidRPr="00197E4E">
              <w:rPr>
                <w:rFonts w:eastAsia="Times New Roman" w:hint="eastAsia"/>
                <w:sz w:val="24"/>
                <w:szCs w:val="24"/>
                <w:rtl/>
              </w:rPr>
              <w:t>شتر</w:t>
            </w:r>
            <w:r w:rsidRPr="00197E4E">
              <w:rPr>
                <w:rFonts w:eastAsia="Times New Roman"/>
                <w:sz w:val="24"/>
                <w:szCs w:val="24"/>
                <w:rtl/>
              </w:rPr>
              <w:t xml:space="preserve"> است. بنابرا</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افراد </w:t>
            </w:r>
            <w:r w:rsidR="008D798F" w:rsidRPr="00197E4E">
              <w:rPr>
                <w:rFonts w:eastAsia="Times New Roman" w:hint="cs"/>
                <w:sz w:val="24"/>
                <w:szCs w:val="24"/>
                <w:rtl/>
              </w:rPr>
              <w:t>ریسک</w:t>
            </w:r>
            <w:r w:rsidRPr="00197E4E">
              <w:rPr>
                <w:rFonts w:eastAsia="Times New Roman"/>
                <w:sz w:val="24"/>
                <w:szCs w:val="24"/>
                <w:rtl/>
              </w:rPr>
              <w:t xml:space="preserve"> مرگ ناش</w:t>
            </w:r>
            <w:r w:rsidRPr="00197E4E">
              <w:rPr>
                <w:rFonts w:eastAsia="Times New Roman" w:hint="cs"/>
                <w:sz w:val="24"/>
                <w:szCs w:val="24"/>
                <w:rtl/>
              </w:rPr>
              <w:t>ی</w:t>
            </w:r>
            <w:r w:rsidRPr="00197E4E">
              <w:rPr>
                <w:rFonts w:eastAsia="Times New Roman"/>
                <w:sz w:val="24"/>
                <w:szCs w:val="24"/>
                <w:rtl/>
              </w:rPr>
              <w:t xml:space="preserve"> از گردباد، سرطان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تصادفات را </w:t>
            </w:r>
            <w:r w:rsidR="0023777A" w:rsidRPr="00197E4E">
              <w:rPr>
                <w:rFonts w:eastAsia="Times New Roman" w:hint="cs"/>
                <w:sz w:val="24"/>
                <w:szCs w:val="24"/>
                <w:rtl/>
              </w:rPr>
              <w:t>بیش از حد برآورد می‏نمایند</w:t>
            </w:r>
            <w:r w:rsidRPr="00197E4E">
              <w:rPr>
                <w:rFonts w:eastAsia="Times New Roman"/>
                <w:sz w:val="24"/>
                <w:szCs w:val="24"/>
                <w:rtl/>
              </w:rPr>
              <w:t xml:space="preserve"> و </w:t>
            </w:r>
            <w:r w:rsidR="000F1496" w:rsidRPr="00197E4E">
              <w:rPr>
                <w:rFonts w:eastAsia="Times New Roman"/>
                <w:sz w:val="24"/>
                <w:szCs w:val="24"/>
                <w:rtl/>
              </w:rPr>
              <w:t>ریسک</w:t>
            </w:r>
            <w:r w:rsidRPr="00197E4E">
              <w:rPr>
                <w:rFonts w:eastAsia="Times New Roman"/>
                <w:sz w:val="24"/>
                <w:szCs w:val="24"/>
                <w:rtl/>
              </w:rPr>
              <w:t xml:space="preserve"> ابتلا به آسم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د</w:t>
            </w:r>
            <w:r w:rsidRPr="00197E4E">
              <w:rPr>
                <w:rFonts w:eastAsia="Times New Roman" w:hint="cs"/>
                <w:sz w:val="24"/>
                <w:szCs w:val="24"/>
                <w:rtl/>
              </w:rPr>
              <w:t>ی</w:t>
            </w:r>
            <w:r w:rsidRPr="00197E4E">
              <w:rPr>
                <w:rFonts w:eastAsia="Times New Roman" w:hint="eastAsia"/>
                <w:sz w:val="24"/>
                <w:szCs w:val="24"/>
                <w:rtl/>
              </w:rPr>
              <w:t>ابت</w:t>
            </w:r>
            <w:r w:rsidRPr="00197E4E">
              <w:rPr>
                <w:rFonts w:eastAsia="Times New Roman"/>
                <w:sz w:val="24"/>
                <w:szCs w:val="24"/>
                <w:rtl/>
              </w:rPr>
              <w:t xml:space="preserve"> را </w:t>
            </w:r>
            <w:r w:rsidR="0023777A" w:rsidRPr="00197E4E">
              <w:rPr>
                <w:rFonts w:eastAsia="Times New Roman" w:hint="cs"/>
                <w:sz w:val="24"/>
                <w:szCs w:val="24"/>
                <w:rtl/>
              </w:rPr>
              <w:t>کمتر برآورد می</w:t>
            </w:r>
            <w:r w:rsidR="0023777A" w:rsidRPr="00197E4E">
              <w:rPr>
                <w:rFonts w:eastAsia="Times New Roman" w:cs="Times New Roman"/>
                <w:sz w:val="24"/>
                <w:szCs w:val="24"/>
                <w:cs/>
              </w:rPr>
              <w:t>‎</w:t>
            </w:r>
            <w:r w:rsidR="0023777A" w:rsidRPr="00197E4E">
              <w:rPr>
                <w:rFonts w:eastAsia="Times New Roman" w:hint="cs"/>
                <w:sz w:val="24"/>
                <w:szCs w:val="24"/>
                <w:rtl/>
              </w:rPr>
              <w:t xml:space="preserve">نمایند. </w:t>
            </w:r>
            <w:r w:rsidRPr="00197E4E">
              <w:rPr>
                <w:rFonts w:eastAsia="Times New Roman"/>
                <w:sz w:val="24"/>
                <w:szCs w:val="24"/>
                <w:rtl/>
              </w:rPr>
              <w:t>ا</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به ا</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w:t>
            </w:r>
            <w:r w:rsidR="00EE3F76" w:rsidRPr="00197E4E">
              <w:rPr>
                <w:rFonts w:eastAsia="Times New Roman" w:hint="cs"/>
                <w:sz w:val="24"/>
                <w:szCs w:val="24"/>
                <w:rtl/>
              </w:rPr>
              <w:t>خاطر</w:t>
            </w:r>
            <w:r w:rsidRPr="00197E4E">
              <w:rPr>
                <w:rFonts w:eastAsia="Times New Roman"/>
                <w:sz w:val="24"/>
                <w:szCs w:val="24"/>
                <w:rtl/>
              </w:rPr>
              <w:t xml:space="preserve"> است که گردبادها، سر</w:t>
            </w:r>
            <w:r w:rsidRPr="00197E4E">
              <w:rPr>
                <w:rFonts w:eastAsia="Times New Roman" w:hint="eastAsia"/>
                <w:sz w:val="24"/>
                <w:szCs w:val="24"/>
                <w:rtl/>
              </w:rPr>
              <w:t>طان</w:t>
            </w:r>
            <w:r w:rsidRPr="00197E4E">
              <w:rPr>
                <w:rFonts w:eastAsia="Times New Roman"/>
                <w:sz w:val="24"/>
                <w:szCs w:val="24"/>
                <w:rtl/>
              </w:rPr>
              <w:t xml:space="preserve"> ها و تصادفات </w:t>
            </w:r>
            <w:r w:rsidR="00EE3F76" w:rsidRPr="00197E4E">
              <w:rPr>
                <w:rFonts w:eastAsia="Times New Roman" w:hint="cs"/>
                <w:sz w:val="24"/>
                <w:szCs w:val="24"/>
                <w:rtl/>
              </w:rPr>
              <w:t xml:space="preserve">پوشش </w:t>
            </w:r>
            <w:r w:rsidRPr="00197E4E">
              <w:rPr>
                <w:rFonts w:eastAsia="Times New Roman"/>
                <w:sz w:val="24"/>
                <w:szCs w:val="24"/>
                <w:rtl/>
              </w:rPr>
              <w:t>مطبوعات و ف</w:t>
            </w:r>
            <w:r w:rsidRPr="00197E4E">
              <w:rPr>
                <w:rFonts w:eastAsia="Times New Roman" w:hint="cs"/>
                <w:sz w:val="24"/>
                <w:szCs w:val="24"/>
                <w:rtl/>
              </w:rPr>
              <w:t>ی</w:t>
            </w:r>
            <w:r w:rsidRPr="00197E4E">
              <w:rPr>
                <w:rFonts w:eastAsia="Times New Roman" w:hint="eastAsia"/>
                <w:sz w:val="24"/>
                <w:szCs w:val="24"/>
                <w:rtl/>
              </w:rPr>
              <w:t>لم</w:t>
            </w:r>
            <w:r w:rsidR="004F59C7" w:rsidRPr="00197E4E">
              <w:rPr>
                <w:rFonts w:eastAsia="Times New Roman" w:hint="cs"/>
                <w:sz w:val="24"/>
                <w:szCs w:val="24"/>
                <w:rtl/>
              </w:rPr>
              <w:t>ی بیشتر دارند.</w:t>
            </w:r>
          </w:p>
        </w:tc>
      </w:tr>
      <w:tr w:rsidR="00A154E7" w:rsidRPr="00A154E7" w14:paraId="66C66D34" w14:textId="77777777" w:rsidTr="001C51E4">
        <w:tc>
          <w:tcPr>
            <w:tcW w:w="597" w:type="pct"/>
            <w:shd w:val="clear" w:color="auto" w:fill="F6FBF5"/>
            <w:vAlign w:val="center"/>
          </w:tcPr>
          <w:p w14:paraId="1327E7FF" w14:textId="46C4C77C" w:rsidR="00D46F25" w:rsidRPr="00197E4E" w:rsidRDefault="00FC39F0" w:rsidP="00FC39F0">
            <w:pPr>
              <w:rPr>
                <w:rFonts w:eastAsia="Times New Roman"/>
                <w:sz w:val="24"/>
                <w:szCs w:val="24"/>
                <w:rtl/>
              </w:rPr>
            </w:pPr>
            <w:r w:rsidRPr="00197E4E">
              <w:rPr>
                <w:rFonts w:eastAsia="Times New Roman"/>
                <w:sz w:val="24"/>
                <w:szCs w:val="24"/>
                <w:rtl/>
              </w:rPr>
              <w:t>سوگ</w:t>
            </w:r>
            <w:r w:rsidRPr="00197E4E">
              <w:rPr>
                <w:rFonts w:eastAsia="Times New Roman" w:hint="cs"/>
                <w:sz w:val="24"/>
                <w:szCs w:val="24"/>
                <w:rtl/>
              </w:rPr>
              <w:t>ی</w:t>
            </w:r>
            <w:r w:rsidRPr="00197E4E">
              <w:rPr>
                <w:rFonts w:eastAsia="Times New Roman" w:hint="eastAsia"/>
                <w:sz w:val="24"/>
                <w:szCs w:val="24"/>
                <w:rtl/>
              </w:rPr>
              <w:t>ر</w:t>
            </w:r>
            <w:r w:rsidRPr="00197E4E">
              <w:rPr>
                <w:rFonts w:eastAsia="Times New Roman" w:hint="cs"/>
                <w:sz w:val="24"/>
                <w:szCs w:val="24"/>
                <w:rtl/>
              </w:rPr>
              <w:t>ی</w:t>
            </w:r>
            <w:r w:rsidRPr="00197E4E">
              <w:rPr>
                <w:rFonts w:eastAsia="Times New Roman"/>
                <w:sz w:val="24"/>
                <w:szCs w:val="24"/>
                <w:rtl/>
              </w:rPr>
              <w:t xml:space="preserve"> تا</w:t>
            </w:r>
            <w:r w:rsidRPr="00197E4E">
              <w:rPr>
                <w:rFonts w:eastAsia="Times New Roman" w:hint="cs"/>
                <w:sz w:val="24"/>
                <w:szCs w:val="24"/>
                <w:rtl/>
              </w:rPr>
              <w:t>یی</w:t>
            </w:r>
            <w:r w:rsidRPr="00197E4E">
              <w:rPr>
                <w:rFonts w:eastAsia="Times New Roman" w:hint="eastAsia"/>
                <w:sz w:val="24"/>
                <w:szCs w:val="24"/>
                <w:rtl/>
              </w:rPr>
              <w:t>د</w:t>
            </w:r>
          </w:p>
        </w:tc>
        <w:tc>
          <w:tcPr>
            <w:tcW w:w="4403" w:type="pct"/>
            <w:shd w:val="clear" w:color="auto" w:fill="F6FBF5"/>
            <w:vAlign w:val="center"/>
          </w:tcPr>
          <w:p w14:paraId="7CFBE67E" w14:textId="2DA27D93" w:rsidR="00D46F25" w:rsidRPr="00197E4E" w:rsidRDefault="00FC39F0" w:rsidP="00502044">
            <w:pPr>
              <w:rPr>
                <w:rFonts w:eastAsia="Times New Roman"/>
                <w:sz w:val="24"/>
                <w:szCs w:val="24"/>
              </w:rPr>
            </w:pPr>
            <w:r w:rsidRPr="00197E4E">
              <w:rPr>
                <w:rFonts w:eastAsia="Times New Roman"/>
                <w:sz w:val="24"/>
                <w:szCs w:val="24"/>
                <w:rtl/>
              </w:rPr>
              <w:t xml:space="preserve">مردم </w:t>
            </w:r>
            <w:r w:rsidR="002B2118" w:rsidRPr="00197E4E">
              <w:rPr>
                <w:rFonts w:eastAsia="Times New Roman" w:hint="cs"/>
                <w:sz w:val="24"/>
                <w:szCs w:val="24"/>
                <w:rtl/>
              </w:rPr>
              <w:t xml:space="preserve">گرایش به تاکید داده‏هایی دارند که </w:t>
            </w:r>
            <w:r w:rsidRPr="00197E4E">
              <w:rPr>
                <w:rFonts w:eastAsia="Times New Roman"/>
                <w:sz w:val="24"/>
                <w:szCs w:val="24"/>
                <w:rtl/>
              </w:rPr>
              <w:t xml:space="preserve">باورها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ا</w:t>
            </w:r>
            <w:r w:rsidRPr="00197E4E">
              <w:rPr>
                <w:rFonts w:eastAsia="Times New Roman" w:hint="cs"/>
                <w:sz w:val="24"/>
                <w:szCs w:val="24"/>
                <w:rtl/>
              </w:rPr>
              <w:t>ی</w:t>
            </w:r>
            <w:r w:rsidRPr="00197E4E">
              <w:rPr>
                <w:rFonts w:eastAsia="Times New Roman" w:hint="eastAsia"/>
                <w:sz w:val="24"/>
                <w:szCs w:val="24"/>
                <w:rtl/>
              </w:rPr>
              <w:t>ده</w:t>
            </w:r>
            <w:r w:rsidR="002B2118" w:rsidRPr="00197E4E">
              <w:rPr>
                <w:rFonts w:eastAsia="Times New Roman" w:cs="Times New Roman" w:hint="eastAsia"/>
                <w:sz w:val="24"/>
                <w:szCs w:val="24"/>
                <w:cs/>
              </w:rPr>
              <w:t>‎</w:t>
            </w:r>
            <w:r w:rsidRPr="00197E4E">
              <w:rPr>
                <w:rFonts w:eastAsia="Times New Roman"/>
                <w:sz w:val="24"/>
                <w:szCs w:val="24"/>
                <w:rtl/>
              </w:rPr>
              <w:t>ها</w:t>
            </w:r>
            <w:r w:rsidRPr="00197E4E">
              <w:rPr>
                <w:rFonts w:eastAsia="Times New Roman" w:hint="cs"/>
                <w:sz w:val="24"/>
                <w:szCs w:val="24"/>
                <w:rtl/>
              </w:rPr>
              <w:t>ی</w:t>
            </w:r>
            <w:r w:rsidRPr="00197E4E">
              <w:rPr>
                <w:rFonts w:eastAsia="Times New Roman"/>
                <w:sz w:val="24"/>
                <w:szCs w:val="24"/>
                <w:rtl/>
              </w:rPr>
              <w:t xml:space="preserve"> تثب</w:t>
            </w:r>
            <w:r w:rsidRPr="00197E4E">
              <w:rPr>
                <w:rFonts w:eastAsia="Times New Roman" w:hint="cs"/>
                <w:sz w:val="24"/>
                <w:szCs w:val="24"/>
                <w:rtl/>
              </w:rPr>
              <w:t>ی</w:t>
            </w:r>
            <w:r w:rsidRPr="00197E4E">
              <w:rPr>
                <w:rFonts w:eastAsia="Times New Roman" w:hint="eastAsia"/>
                <w:sz w:val="24"/>
                <w:szCs w:val="24"/>
                <w:rtl/>
              </w:rPr>
              <w:t>ت</w:t>
            </w:r>
            <w:r w:rsidRPr="00197E4E">
              <w:rPr>
                <w:rFonts w:eastAsia="Times New Roman"/>
                <w:sz w:val="24"/>
                <w:szCs w:val="24"/>
                <w:rtl/>
              </w:rPr>
              <w:t xml:space="preserve"> شده آنها را تأ</w:t>
            </w:r>
            <w:r w:rsidRPr="00197E4E">
              <w:rPr>
                <w:rFonts w:eastAsia="Times New Roman" w:hint="cs"/>
                <w:sz w:val="24"/>
                <w:szCs w:val="24"/>
                <w:rtl/>
              </w:rPr>
              <w:t>یی</w:t>
            </w:r>
            <w:r w:rsidRPr="00197E4E">
              <w:rPr>
                <w:rFonts w:eastAsia="Times New Roman" w:hint="eastAsia"/>
                <w:sz w:val="24"/>
                <w:szCs w:val="24"/>
                <w:rtl/>
              </w:rPr>
              <w:t>د</w:t>
            </w:r>
            <w:r w:rsidR="00E97120" w:rsidRPr="00197E4E">
              <w:rPr>
                <w:rFonts w:eastAsia="Times New Roman" w:hint="cs"/>
                <w:sz w:val="24"/>
                <w:szCs w:val="24"/>
                <w:rtl/>
              </w:rPr>
              <w:t xml:space="preserve"> می</w:t>
            </w:r>
            <w:r w:rsidR="00E97120" w:rsidRPr="00197E4E">
              <w:rPr>
                <w:rFonts w:eastAsia="Times New Roman" w:cs="Times New Roman"/>
                <w:sz w:val="24"/>
                <w:szCs w:val="24"/>
                <w:cs/>
              </w:rPr>
              <w:t>‎</w:t>
            </w:r>
            <w:r w:rsidR="0061063A" w:rsidRPr="00197E4E">
              <w:rPr>
                <w:rFonts w:eastAsia="Times New Roman" w:hint="cs"/>
                <w:sz w:val="24"/>
                <w:szCs w:val="24"/>
                <w:rtl/>
              </w:rPr>
              <w:t xml:space="preserve">نمایند و </w:t>
            </w:r>
            <w:r w:rsidRPr="00197E4E">
              <w:rPr>
                <w:rFonts w:eastAsia="Times New Roman"/>
                <w:sz w:val="24"/>
                <w:szCs w:val="24"/>
                <w:rtl/>
              </w:rPr>
              <w:t>اطلاعات</w:t>
            </w:r>
            <w:r w:rsidRPr="00197E4E">
              <w:rPr>
                <w:rFonts w:eastAsia="Times New Roman" w:hint="cs"/>
                <w:sz w:val="24"/>
                <w:szCs w:val="24"/>
                <w:rtl/>
              </w:rPr>
              <w:t>ی</w:t>
            </w:r>
            <w:r w:rsidRPr="00197E4E">
              <w:rPr>
                <w:rFonts w:eastAsia="Times New Roman"/>
                <w:sz w:val="24"/>
                <w:szCs w:val="24"/>
                <w:rtl/>
              </w:rPr>
              <w:t xml:space="preserve"> را که با اعتقادات آنها در تضاد است، </w:t>
            </w:r>
            <w:r w:rsidR="008F1900" w:rsidRPr="00197E4E">
              <w:rPr>
                <w:rFonts w:eastAsia="Times New Roman" w:hint="cs"/>
                <w:sz w:val="24"/>
                <w:szCs w:val="24"/>
                <w:rtl/>
              </w:rPr>
              <w:t xml:space="preserve">تقلیل </w:t>
            </w:r>
            <w:r w:rsidR="00E97120" w:rsidRPr="00197E4E">
              <w:rPr>
                <w:rFonts w:eastAsia="Times New Roman" w:hint="cs"/>
                <w:sz w:val="24"/>
                <w:szCs w:val="24"/>
                <w:rtl/>
              </w:rPr>
              <w:t>می‌</w:t>
            </w:r>
            <w:r w:rsidR="008F1900" w:rsidRPr="00197E4E">
              <w:rPr>
                <w:rFonts w:eastAsia="Times New Roman" w:hint="cs"/>
                <w:sz w:val="24"/>
                <w:szCs w:val="24"/>
                <w:rtl/>
              </w:rPr>
              <w:t>دهند</w:t>
            </w:r>
            <w:r w:rsidR="00F121C6" w:rsidRPr="00197E4E">
              <w:rPr>
                <w:rFonts w:eastAsia="Times New Roman" w:hint="cs"/>
                <w:sz w:val="24"/>
                <w:szCs w:val="24"/>
                <w:rtl/>
              </w:rPr>
              <w:t>.</w:t>
            </w:r>
            <w:r w:rsidRPr="00197E4E">
              <w:rPr>
                <w:rFonts w:eastAsia="Times New Roman"/>
                <w:sz w:val="24"/>
                <w:szCs w:val="24"/>
                <w:rtl/>
              </w:rPr>
              <w:t xml:space="preserve"> مردم همچن</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با ا</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فرض که د</w:t>
            </w:r>
            <w:r w:rsidRPr="00197E4E">
              <w:rPr>
                <w:rFonts w:eastAsia="Times New Roman" w:hint="cs"/>
                <w:sz w:val="24"/>
                <w:szCs w:val="24"/>
                <w:rtl/>
              </w:rPr>
              <w:t>ی</w:t>
            </w:r>
            <w:r w:rsidRPr="00197E4E">
              <w:rPr>
                <w:rFonts w:eastAsia="Times New Roman" w:hint="eastAsia"/>
                <w:sz w:val="24"/>
                <w:szCs w:val="24"/>
                <w:rtl/>
              </w:rPr>
              <w:t>گران</w:t>
            </w:r>
            <w:r w:rsidRPr="00197E4E">
              <w:rPr>
                <w:rFonts w:eastAsia="Times New Roman"/>
                <w:sz w:val="24"/>
                <w:szCs w:val="24"/>
                <w:rtl/>
              </w:rPr>
              <w:t xml:space="preserve"> د</w:t>
            </w:r>
            <w:r w:rsidRPr="00197E4E">
              <w:rPr>
                <w:rFonts w:eastAsia="Times New Roman" w:hint="cs"/>
                <w:sz w:val="24"/>
                <w:szCs w:val="24"/>
                <w:rtl/>
              </w:rPr>
              <w:t>ی</w:t>
            </w:r>
            <w:r w:rsidRPr="00197E4E">
              <w:rPr>
                <w:rFonts w:eastAsia="Times New Roman" w:hint="eastAsia"/>
                <w:sz w:val="24"/>
                <w:szCs w:val="24"/>
                <w:rtl/>
              </w:rPr>
              <w:t>دگاه</w:t>
            </w:r>
            <w:r w:rsidRPr="00197E4E">
              <w:rPr>
                <w:rFonts w:eastAsia="Times New Roman"/>
                <w:sz w:val="24"/>
                <w:szCs w:val="24"/>
                <w:rtl/>
              </w:rPr>
              <w:t xml:space="preserve"> خود نسبت به جهان</w:t>
            </w:r>
            <w:r w:rsidR="008F1900" w:rsidRPr="00197E4E">
              <w:rPr>
                <w:rFonts w:eastAsia="Times New Roman" w:hint="cs"/>
                <w:sz w:val="24"/>
                <w:szCs w:val="24"/>
                <w:rtl/>
              </w:rPr>
              <w:t xml:space="preserve"> </w:t>
            </w:r>
            <w:r w:rsidR="00E97120" w:rsidRPr="00197E4E">
              <w:rPr>
                <w:rFonts w:eastAsia="Times New Roman"/>
                <w:sz w:val="24"/>
                <w:szCs w:val="24"/>
                <w:rtl/>
              </w:rPr>
              <w:t xml:space="preserve">را </w:t>
            </w:r>
            <w:r w:rsidR="008F1900" w:rsidRPr="00197E4E">
              <w:rPr>
                <w:rFonts w:eastAsia="Times New Roman" w:hint="cs"/>
                <w:sz w:val="24"/>
                <w:szCs w:val="24"/>
                <w:rtl/>
              </w:rPr>
              <w:t>به اشتراک می</w:t>
            </w:r>
            <w:r w:rsidR="008F1900" w:rsidRPr="00197E4E">
              <w:rPr>
                <w:rFonts w:eastAsia="Times New Roman" w:cs="Times New Roman"/>
                <w:sz w:val="24"/>
                <w:szCs w:val="24"/>
                <w:cs/>
              </w:rPr>
              <w:t>‎</w:t>
            </w:r>
            <w:r w:rsidR="008F1900" w:rsidRPr="00197E4E">
              <w:rPr>
                <w:rFonts w:eastAsia="Times New Roman" w:hint="cs"/>
                <w:sz w:val="24"/>
                <w:szCs w:val="24"/>
                <w:rtl/>
              </w:rPr>
              <w:t>گذارند،</w:t>
            </w:r>
            <w:r w:rsidRPr="00197E4E">
              <w:rPr>
                <w:rFonts w:eastAsia="Times New Roman"/>
                <w:sz w:val="24"/>
                <w:szCs w:val="24"/>
                <w:rtl/>
              </w:rPr>
              <w:t xml:space="preserve"> دچار «اثر اجماع کاذب» م</w:t>
            </w:r>
            <w:r w:rsidRPr="00197E4E">
              <w:rPr>
                <w:rFonts w:eastAsia="Times New Roman" w:hint="cs"/>
                <w:sz w:val="24"/>
                <w:szCs w:val="24"/>
                <w:rtl/>
              </w:rPr>
              <w:t>ی</w:t>
            </w:r>
            <w:r w:rsidR="008F1900" w:rsidRPr="00197E4E">
              <w:rPr>
                <w:rFonts w:eastAsia="Times New Roman" w:hint="cs"/>
                <w:sz w:val="24"/>
                <w:szCs w:val="24"/>
                <w:rtl/>
              </w:rPr>
              <w:t>‌</w:t>
            </w:r>
            <w:r w:rsidRPr="00197E4E">
              <w:rPr>
                <w:rFonts w:eastAsia="Times New Roman"/>
                <w:sz w:val="24"/>
                <w:szCs w:val="24"/>
                <w:rtl/>
              </w:rPr>
              <w:t>شوند. به عنو</w:t>
            </w:r>
            <w:r w:rsidRPr="00197E4E">
              <w:rPr>
                <w:rFonts w:eastAsia="Times New Roman" w:hint="eastAsia"/>
                <w:sz w:val="24"/>
                <w:szCs w:val="24"/>
                <w:rtl/>
              </w:rPr>
              <w:t>ان</w:t>
            </w:r>
            <w:r w:rsidRPr="00197E4E">
              <w:rPr>
                <w:rFonts w:eastAsia="Times New Roman"/>
                <w:sz w:val="24"/>
                <w:szCs w:val="24"/>
                <w:rtl/>
              </w:rPr>
              <w:t xml:space="preserve"> مثال، اگر آنها به گرم شدن کره زم</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اعتقاد دارند، انتظار دارند که اکثر مردم موافق</w:t>
            </w:r>
            <w:r w:rsidR="00E80D7B" w:rsidRPr="00197E4E">
              <w:rPr>
                <w:rFonts w:eastAsia="Times New Roman" w:hint="cs"/>
                <w:sz w:val="24"/>
                <w:szCs w:val="24"/>
                <w:rtl/>
              </w:rPr>
              <w:t xml:space="preserve"> آن</w:t>
            </w:r>
            <w:r w:rsidRPr="00197E4E">
              <w:rPr>
                <w:rFonts w:eastAsia="Times New Roman"/>
                <w:sz w:val="24"/>
                <w:szCs w:val="24"/>
                <w:rtl/>
              </w:rPr>
              <w:t xml:space="preserve"> باشند. با ا</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حال، </w:t>
            </w:r>
            <w:r w:rsidR="006A67E1" w:rsidRPr="00197E4E">
              <w:rPr>
                <w:rFonts w:eastAsia="Times New Roman" w:hint="cs"/>
                <w:sz w:val="24"/>
                <w:szCs w:val="24"/>
                <w:rtl/>
              </w:rPr>
              <w:t>افرادی</w:t>
            </w:r>
            <w:r w:rsidRPr="00197E4E">
              <w:rPr>
                <w:rFonts w:eastAsia="Times New Roman"/>
                <w:sz w:val="24"/>
                <w:szCs w:val="24"/>
                <w:rtl/>
              </w:rPr>
              <w:t xml:space="preserve"> که </w:t>
            </w:r>
            <w:r w:rsidR="00AF779C" w:rsidRPr="00197E4E">
              <w:rPr>
                <w:rFonts w:eastAsia="Times New Roman" w:hint="cs"/>
                <w:sz w:val="24"/>
                <w:szCs w:val="24"/>
                <w:rtl/>
              </w:rPr>
              <w:t>این نظر</w:t>
            </w:r>
            <w:r w:rsidRPr="00197E4E">
              <w:rPr>
                <w:rFonts w:eastAsia="Times New Roman"/>
                <w:sz w:val="24"/>
                <w:szCs w:val="24"/>
                <w:rtl/>
              </w:rPr>
              <w:t xml:space="preserve"> را ز</w:t>
            </w:r>
            <w:r w:rsidRPr="00197E4E">
              <w:rPr>
                <w:rFonts w:eastAsia="Times New Roman" w:hint="cs"/>
                <w:sz w:val="24"/>
                <w:szCs w:val="24"/>
                <w:rtl/>
              </w:rPr>
              <w:t>ی</w:t>
            </w:r>
            <w:r w:rsidRPr="00197E4E">
              <w:rPr>
                <w:rFonts w:eastAsia="Times New Roman" w:hint="eastAsia"/>
                <w:sz w:val="24"/>
                <w:szCs w:val="24"/>
                <w:rtl/>
              </w:rPr>
              <w:t>ر</w:t>
            </w:r>
            <w:r w:rsidRPr="00197E4E">
              <w:rPr>
                <w:rFonts w:eastAsia="Times New Roman"/>
                <w:sz w:val="24"/>
                <w:szCs w:val="24"/>
                <w:rtl/>
              </w:rPr>
              <w:t xml:space="preserve"> سوال م</w:t>
            </w:r>
            <w:r w:rsidRPr="00197E4E">
              <w:rPr>
                <w:rFonts w:eastAsia="Times New Roman" w:hint="cs"/>
                <w:sz w:val="24"/>
                <w:szCs w:val="24"/>
                <w:rtl/>
              </w:rPr>
              <w:t>ی</w:t>
            </w:r>
            <w:r w:rsidR="00547486" w:rsidRPr="00197E4E">
              <w:rPr>
                <w:rFonts w:eastAsia="Times New Roman" w:hint="cs"/>
                <w:sz w:val="24"/>
                <w:szCs w:val="24"/>
                <w:rtl/>
              </w:rPr>
              <w:t>‌</w:t>
            </w:r>
            <w:r w:rsidRPr="00197E4E">
              <w:rPr>
                <w:rFonts w:eastAsia="Times New Roman"/>
                <w:sz w:val="24"/>
                <w:szCs w:val="24"/>
                <w:rtl/>
              </w:rPr>
              <w:t xml:space="preserve">برند </w:t>
            </w:r>
            <w:r w:rsidR="00AF779C" w:rsidRPr="00197E4E">
              <w:rPr>
                <w:rFonts w:eastAsia="Times New Roman" w:hint="cs"/>
                <w:sz w:val="24"/>
                <w:szCs w:val="24"/>
                <w:rtl/>
              </w:rPr>
              <w:t>هنوز</w:t>
            </w:r>
            <w:r w:rsidRPr="00197E4E">
              <w:rPr>
                <w:rFonts w:eastAsia="Times New Roman"/>
                <w:sz w:val="24"/>
                <w:szCs w:val="24"/>
                <w:rtl/>
              </w:rPr>
              <w:t xml:space="preserve"> معتقدند که</w:t>
            </w:r>
            <w:r w:rsidR="00AF779C" w:rsidRPr="00197E4E">
              <w:rPr>
                <w:rFonts w:eastAsia="Times New Roman" w:hint="cs"/>
                <w:sz w:val="24"/>
                <w:szCs w:val="24"/>
                <w:rtl/>
              </w:rPr>
              <w:t xml:space="preserve"> </w:t>
            </w:r>
            <w:r w:rsidRPr="00197E4E">
              <w:rPr>
                <w:rFonts w:eastAsia="Times New Roman"/>
                <w:sz w:val="24"/>
                <w:szCs w:val="24"/>
                <w:rtl/>
              </w:rPr>
              <w:t>نظر جر</w:t>
            </w:r>
            <w:r w:rsidRPr="00197E4E">
              <w:rPr>
                <w:rFonts w:eastAsia="Times New Roman" w:hint="cs"/>
                <w:sz w:val="24"/>
                <w:szCs w:val="24"/>
                <w:rtl/>
              </w:rPr>
              <w:t>ی</w:t>
            </w:r>
            <w:r w:rsidRPr="00197E4E">
              <w:rPr>
                <w:rFonts w:eastAsia="Times New Roman" w:hint="eastAsia"/>
                <w:sz w:val="24"/>
                <w:szCs w:val="24"/>
                <w:rtl/>
              </w:rPr>
              <w:t>ان</w:t>
            </w:r>
            <w:r w:rsidRPr="00197E4E">
              <w:rPr>
                <w:rFonts w:eastAsia="Times New Roman"/>
                <w:sz w:val="24"/>
                <w:szCs w:val="24"/>
                <w:rtl/>
              </w:rPr>
              <w:t xml:space="preserve"> اصل</w:t>
            </w:r>
            <w:r w:rsidRPr="00197E4E">
              <w:rPr>
                <w:rFonts w:eastAsia="Times New Roman" w:hint="cs"/>
                <w:sz w:val="24"/>
                <w:szCs w:val="24"/>
                <w:rtl/>
              </w:rPr>
              <w:t>ی</w:t>
            </w:r>
            <w:r w:rsidRPr="00197E4E">
              <w:rPr>
                <w:rFonts w:eastAsia="Times New Roman"/>
                <w:sz w:val="24"/>
                <w:szCs w:val="24"/>
                <w:rtl/>
              </w:rPr>
              <w:t xml:space="preserve"> </w:t>
            </w:r>
            <w:r w:rsidR="00154447" w:rsidRPr="00197E4E">
              <w:rPr>
                <w:rFonts w:eastAsia="Times New Roman" w:hint="cs"/>
                <w:sz w:val="24"/>
                <w:szCs w:val="24"/>
                <w:rtl/>
              </w:rPr>
              <w:t>را دارند.</w:t>
            </w:r>
          </w:p>
        </w:tc>
      </w:tr>
      <w:tr w:rsidR="00A154E7" w:rsidRPr="00A154E7" w14:paraId="69B33AA6" w14:textId="77777777" w:rsidTr="00A56667">
        <w:tc>
          <w:tcPr>
            <w:tcW w:w="597" w:type="pct"/>
            <w:shd w:val="clear" w:color="auto" w:fill="F6FBF5"/>
            <w:vAlign w:val="center"/>
          </w:tcPr>
          <w:p w14:paraId="451BF7C3" w14:textId="19019002" w:rsidR="00D46F25" w:rsidRPr="00197E4E" w:rsidRDefault="00FC39F0" w:rsidP="00FC39F0">
            <w:pPr>
              <w:jc w:val="left"/>
              <w:rPr>
                <w:rFonts w:eastAsia="Times New Roman"/>
                <w:sz w:val="24"/>
                <w:szCs w:val="24"/>
                <w:rtl/>
              </w:rPr>
            </w:pPr>
            <w:r w:rsidRPr="00197E4E">
              <w:rPr>
                <w:rFonts w:eastAsia="Times New Roman"/>
                <w:sz w:val="24"/>
                <w:szCs w:val="24"/>
                <w:rtl/>
              </w:rPr>
              <w:t>سوگ</w:t>
            </w:r>
            <w:r w:rsidRPr="00197E4E">
              <w:rPr>
                <w:rFonts w:eastAsia="Times New Roman" w:hint="cs"/>
                <w:sz w:val="24"/>
                <w:szCs w:val="24"/>
                <w:rtl/>
              </w:rPr>
              <w:t>ی</w:t>
            </w:r>
            <w:r w:rsidRPr="00197E4E">
              <w:rPr>
                <w:rFonts w:eastAsia="Times New Roman" w:hint="eastAsia"/>
                <w:sz w:val="24"/>
                <w:szCs w:val="24"/>
                <w:rtl/>
              </w:rPr>
              <w:t>ر</w:t>
            </w:r>
            <w:r w:rsidRPr="00197E4E">
              <w:rPr>
                <w:rFonts w:eastAsia="Times New Roman" w:hint="cs"/>
                <w:sz w:val="24"/>
                <w:szCs w:val="24"/>
                <w:rtl/>
              </w:rPr>
              <w:t>ی</w:t>
            </w:r>
            <w:r w:rsidRPr="00197E4E">
              <w:rPr>
                <w:rFonts w:eastAsia="Times New Roman"/>
                <w:sz w:val="24"/>
                <w:szCs w:val="24"/>
                <w:rtl/>
              </w:rPr>
              <w:t xml:space="preserve"> تفکر گروه</w:t>
            </w:r>
            <w:r w:rsidRPr="00197E4E">
              <w:rPr>
                <w:rFonts w:eastAsia="Times New Roman" w:hint="cs"/>
                <w:sz w:val="24"/>
                <w:szCs w:val="24"/>
                <w:rtl/>
              </w:rPr>
              <w:t>ی</w:t>
            </w:r>
          </w:p>
        </w:tc>
        <w:tc>
          <w:tcPr>
            <w:tcW w:w="4403" w:type="pct"/>
            <w:shd w:val="clear" w:color="auto" w:fill="F6FBF5"/>
            <w:vAlign w:val="center"/>
          </w:tcPr>
          <w:p w14:paraId="5CFCCF8D" w14:textId="36F213B3" w:rsidR="00D46F25" w:rsidRPr="00197E4E" w:rsidRDefault="00FC39F0" w:rsidP="00502044">
            <w:pPr>
              <w:rPr>
                <w:rFonts w:eastAsia="Times New Roman"/>
                <w:sz w:val="24"/>
                <w:szCs w:val="24"/>
                <w:rtl/>
              </w:rPr>
            </w:pPr>
            <w:r w:rsidRPr="00197E4E">
              <w:rPr>
                <w:rFonts w:eastAsia="Times New Roman" w:hint="eastAsia"/>
                <w:sz w:val="24"/>
                <w:szCs w:val="24"/>
                <w:rtl/>
              </w:rPr>
              <w:t>گروه‌ها</w:t>
            </w:r>
            <w:r w:rsidRPr="00197E4E">
              <w:rPr>
                <w:rFonts w:eastAsia="Times New Roman"/>
                <w:sz w:val="24"/>
                <w:szCs w:val="24"/>
                <w:rtl/>
              </w:rPr>
              <w:t xml:space="preserve"> م</w:t>
            </w:r>
            <w:r w:rsidRPr="00197E4E">
              <w:rPr>
                <w:rFonts w:eastAsia="Times New Roman" w:hint="cs"/>
                <w:sz w:val="24"/>
                <w:szCs w:val="24"/>
                <w:rtl/>
              </w:rPr>
              <w:t>ی‌</w:t>
            </w:r>
            <w:r w:rsidRPr="00197E4E">
              <w:rPr>
                <w:rFonts w:eastAsia="Times New Roman" w:hint="eastAsia"/>
                <w:sz w:val="24"/>
                <w:szCs w:val="24"/>
                <w:rtl/>
              </w:rPr>
              <w:t>توانند</w:t>
            </w:r>
            <w:r w:rsidRPr="00197E4E">
              <w:rPr>
                <w:rFonts w:eastAsia="Times New Roman"/>
                <w:sz w:val="24"/>
                <w:szCs w:val="24"/>
                <w:rtl/>
              </w:rPr>
              <w:t xml:space="preserve"> تصم</w:t>
            </w:r>
            <w:r w:rsidRPr="00197E4E">
              <w:rPr>
                <w:rFonts w:eastAsia="Times New Roman" w:hint="cs"/>
                <w:sz w:val="24"/>
                <w:szCs w:val="24"/>
                <w:rtl/>
              </w:rPr>
              <w:t>ی</w:t>
            </w:r>
            <w:r w:rsidRPr="00197E4E">
              <w:rPr>
                <w:rFonts w:eastAsia="Times New Roman" w:hint="eastAsia"/>
                <w:sz w:val="24"/>
                <w:szCs w:val="24"/>
                <w:rtl/>
              </w:rPr>
              <w:t>مات</w:t>
            </w:r>
            <w:r w:rsidRPr="00197E4E">
              <w:rPr>
                <w:rFonts w:eastAsia="Times New Roman"/>
                <w:sz w:val="24"/>
                <w:szCs w:val="24"/>
                <w:rtl/>
              </w:rPr>
              <w:t xml:space="preserve"> اشتباه</w:t>
            </w:r>
            <w:r w:rsidR="00FB2880" w:rsidRPr="00197E4E">
              <w:rPr>
                <w:rFonts w:eastAsia="Times New Roman" w:hint="cs"/>
                <w:sz w:val="24"/>
                <w:szCs w:val="24"/>
                <w:rtl/>
              </w:rPr>
              <w:t>ی</w:t>
            </w:r>
            <w:r w:rsidRPr="00197E4E">
              <w:rPr>
                <w:rFonts w:eastAsia="Times New Roman"/>
                <w:sz w:val="24"/>
                <w:szCs w:val="24"/>
                <w:rtl/>
              </w:rPr>
              <w:t xml:space="preserve"> بگ</w:t>
            </w:r>
            <w:r w:rsidRPr="00197E4E">
              <w:rPr>
                <w:rFonts w:eastAsia="Times New Roman" w:hint="cs"/>
                <w:sz w:val="24"/>
                <w:szCs w:val="24"/>
                <w:rtl/>
              </w:rPr>
              <w:t>ی</w:t>
            </w:r>
            <w:r w:rsidRPr="00197E4E">
              <w:rPr>
                <w:rFonts w:eastAsia="Times New Roman" w:hint="eastAsia"/>
                <w:sz w:val="24"/>
                <w:szCs w:val="24"/>
                <w:rtl/>
              </w:rPr>
              <w:t>رند،</w:t>
            </w:r>
            <w:r w:rsidRPr="00197E4E">
              <w:rPr>
                <w:rFonts w:eastAsia="Times New Roman"/>
                <w:sz w:val="24"/>
                <w:szCs w:val="24"/>
                <w:rtl/>
              </w:rPr>
              <w:t xml:space="preserve"> ز</w:t>
            </w:r>
            <w:r w:rsidRPr="00197E4E">
              <w:rPr>
                <w:rFonts w:eastAsia="Times New Roman" w:hint="cs"/>
                <w:sz w:val="24"/>
                <w:szCs w:val="24"/>
                <w:rtl/>
              </w:rPr>
              <w:t>ی</w:t>
            </w:r>
            <w:r w:rsidRPr="00197E4E">
              <w:rPr>
                <w:rFonts w:eastAsia="Times New Roman" w:hint="eastAsia"/>
                <w:sz w:val="24"/>
                <w:szCs w:val="24"/>
                <w:rtl/>
              </w:rPr>
              <w:t>را</w:t>
            </w:r>
            <w:r w:rsidRPr="00197E4E">
              <w:rPr>
                <w:rFonts w:eastAsia="Times New Roman"/>
                <w:sz w:val="24"/>
                <w:szCs w:val="24"/>
                <w:rtl/>
              </w:rPr>
              <w:t xml:space="preserve"> فشارها</w:t>
            </w:r>
            <w:r w:rsidRPr="00197E4E">
              <w:rPr>
                <w:rFonts w:eastAsia="Times New Roman" w:hint="cs"/>
                <w:sz w:val="24"/>
                <w:szCs w:val="24"/>
                <w:rtl/>
              </w:rPr>
              <w:t>ی</w:t>
            </w:r>
            <w:r w:rsidRPr="00197E4E">
              <w:rPr>
                <w:rFonts w:eastAsia="Times New Roman"/>
                <w:sz w:val="24"/>
                <w:szCs w:val="24"/>
                <w:rtl/>
              </w:rPr>
              <w:t xml:space="preserve"> گروه</w:t>
            </w:r>
            <w:r w:rsidRPr="00197E4E">
              <w:rPr>
                <w:rFonts w:eastAsia="Times New Roman" w:hint="cs"/>
                <w:sz w:val="24"/>
                <w:szCs w:val="24"/>
                <w:rtl/>
              </w:rPr>
              <w:t>ی</w:t>
            </w:r>
            <w:r w:rsidRPr="00197E4E">
              <w:rPr>
                <w:rFonts w:eastAsia="Times New Roman"/>
                <w:sz w:val="24"/>
                <w:szCs w:val="24"/>
                <w:rtl/>
              </w:rPr>
              <w:t xml:space="preserve"> گاه</w:t>
            </w:r>
            <w:r w:rsidRPr="00197E4E">
              <w:rPr>
                <w:rFonts w:eastAsia="Times New Roman" w:hint="cs"/>
                <w:sz w:val="24"/>
                <w:szCs w:val="24"/>
                <w:rtl/>
              </w:rPr>
              <w:t>ی</w:t>
            </w:r>
            <w:r w:rsidRPr="00197E4E">
              <w:rPr>
                <w:rFonts w:eastAsia="Times New Roman"/>
                <w:sz w:val="24"/>
                <w:szCs w:val="24"/>
                <w:rtl/>
              </w:rPr>
              <w:t xml:space="preserve"> منجر به کاهش کارا</w:t>
            </w:r>
            <w:r w:rsidRPr="00197E4E">
              <w:rPr>
                <w:rFonts w:eastAsia="Times New Roman" w:hint="cs"/>
                <w:sz w:val="24"/>
                <w:szCs w:val="24"/>
                <w:rtl/>
              </w:rPr>
              <w:t>یی</w:t>
            </w:r>
            <w:r w:rsidRPr="00197E4E">
              <w:rPr>
                <w:rFonts w:eastAsia="Times New Roman"/>
                <w:sz w:val="24"/>
                <w:szCs w:val="24"/>
                <w:rtl/>
              </w:rPr>
              <w:t xml:space="preserve"> ذهن</w:t>
            </w:r>
            <w:r w:rsidRPr="00197E4E">
              <w:rPr>
                <w:rFonts w:eastAsia="Times New Roman" w:hint="cs"/>
                <w:sz w:val="24"/>
                <w:szCs w:val="24"/>
                <w:rtl/>
              </w:rPr>
              <w:t>ی</w:t>
            </w:r>
            <w:r w:rsidRPr="00197E4E">
              <w:rPr>
                <w:rFonts w:eastAsia="Times New Roman" w:hint="eastAsia"/>
                <w:sz w:val="24"/>
                <w:szCs w:val="24"/>
                <w:rtl/>
              </w:rPr>
              <w:t>،</w:t>
            </w:r>
            <w:r w:rsidRPr="00197E4E">
              <w:rPr>
                <w:rFonts w:eastAsia="Times New Roman"/>
                <w:sz w:val="24"/>
                <w:szCs w:val="24"/>
                <w:rtl/>
              </w:rPr>
              <w:t xml:space="preserve"> </w:t>
            </w:r>
            <w:r w:rsidR="00FB2880" w:rsidRPr="00197E4E">
              <w:rPr>
                <w:rFonts w:eastAsia="Times New Roman" w:hint="cs"/>
                <w:sz w:val="24"/>
                <w:szCs w:val="24"/>
                <w:rtl/>
              </w:rPr>
              <w:t>بررسی</w:t>
            </w:r>
            <w:r w:rsidRPr="00197E4E">
              <w:rPr>
                <w:rFonts w:eastAsia="Times New Roman"/>
                <w:sz w:val="24"/>
                <w:szCs w:val="24"/>
                <w:rtl/>
              </w:rPr>
              <w:t xml:space="preserve"> واقع</w:t>
            </w:r>
            <w:r w:rsidRPr="00197E4E">
              <w:rPr>
                <w:rFonts w:eastAsia="Times New Roman" w:hint="cs"/>
                <w:sz w:val="24"/>
                <w:szCs w:val="24"/>
                <w:rtl/>
              </w:rPr>
              <w:t>ی</w:t>
            </w:r>
            <w:r w:rsidRPr="00197E4E">
              <w:rPr>
                <w:rFonts w:eastAsia="Times New Roman" w:hint="eastAsia"/>
                <w:sz w:val="24"/>
                <w:szCs w:val="24"/>
                <w:rtl/>
              </w:rPr>
              <w:t>ت</w:t>
            </w:r>
            <w:r w:rsidRPr="00197E4E">
              <w:rPr>
                <w:rFonts w:eastAsia="Times New Roman"/>
                <w:sz w:val="24"/>
                <w:szCs w:val="24"/>
                <w:rtl/>
              </w:rPr>
              <w:t xml:space="preserve"> و قضاوت اخلاق</w:t>
            </w:r>
            <w:r w:rsidRPr="00197E4E">
              <w:rPr>
                <w:rFonts w:eastAsia="Times New Roman" w:hint="cs"/>
                <w:sz w:val="24"/>
                <w:szCs w:val="24"/>
                <w:rtl/>
              </w:rPr>
              <w:t>ی</w:t>
            </w:r>
            <w:r w:rsidRPr="00197E4E">
              <w:rPr>
                <w:rFonts w:eastAsia="Times New Roman"/>
                <w:sz w:val="24"/>
                <w:szCs w:val="24"/>
                <w:rtl/>
              </w:rPr>
              <w:t xml:space="preserve"> م</w:t>
            </w:r>
            <w:r w:rsidRPr="00197E4E">
              <w:rPr>
                <w:rFonts w:eastAsia="Times New Roman" w:hint="cs"/>
                <w:sz w:val="24"/>
                <w:szCs w:val="24"/>
                <w:rtl/>
              </w:rPr>
              <w:t>ی‌</w:t>
            </w:r>
            <w:r w:rsidRPr="00197E4E">
              <w:rPr>
                <w:rFonts w:eastAsia="Times New Roman" w:hint="eastAsia"/>
                <w:sz w:val="24"/>
                <w:szCs w:val="24"/>
                <w:rtl/>
              </w:rPr>
              <w:t>شود</w:t>
            </w:r>
            <w:r w:rsidRPr="00197E4E">
              <w:rPr>
                <w:rFonts w:eastAsia="Times New Roman"/>
                <w:sz w:val="24"/>
                <w:szCs w:val="24"/>
                <w:rtl/>
              </w:rPr>
              <w:t xml:space="preserve">. </w:t>
            </w:r>
            <w:r w:rsidRPr="00197E4E">
              <w:rPr>
                <w:rFonts w:eastAsia="Times New Roman" w:hint="cs"/>
                <w:sz w:val="24"/>
                <w:szCs w:val="24"/>
                <w:rtl/>
              </w:rPr>
              <w:t>ی</w:t>
            </w:r>
            <w:r w:rsidRPr="00197E4E">
              <w:rPr>
                <w:rFonts w:eastAsia="Times New Roman" w:hint="eastAsia"/>
                <w:sz w:val="24"/>
                <w:szCs w:val="24"/>
                <w:rtl/>
              </w:rPr>
              <w:t>ک</w:t>
            </w:r>
            <w:r w:rsidRPr="00197E4E">
              <w:rPr>
                <w:rFonts w:eastAsia="Times New Roman"/>
                <w:sz w:val="24"/>
                <w:szCs w:val="24"/>
                <w:rtl/>
              </w:rPr>
              <w:t xml:space="preserve"> گروه به و</w:t>
            </w:r>
            <w:r w:rsidRPr="00197E4E">
              <w:rPr>
                <w:rFonts w:eastAsia="Times New Roman" w:hint="cs"/>
                <w:sz w:val="24"/>
                <w:szCs w:val="24"/>
                <w:rtl/>
              </w:rPr>
              <w:t>ی</w:t>
            </w:r>
            <w:r w:rsidRPr="00197E4E">
              <w:rPr>
                <w:rFonts w:eastAsia="Times New Roman" w:hint="eastAsia"/>
                <w:sz w:val="24"/>
                <w:szCs w:val="24"/>
                <w:rtl/>
              </w:rPr>
              <w:t>ژه</w:t>
            </w:r>
            <w:r w:rsidRPr="00197E4E">
              <w:rPr>
                <w:rFonts w:eastAsia="Times New Roman"/>
                <w:sz w:val="24"/>
                <w:szCs w:val="24"/>
                <w:rtl/>
              </w:rPr>
              <w:t xml:space="preserve"> </w:t>
            </w:r>
            <w:r w:rsidR="001B6C75" w:rsidRPr="00197E4E">
              <w:rPr>
                <w:rFonts w:eastAsia="Times New Roman" w:hint="cs"/>
                <w:sz w:val="24"/>
                <w:szCs w:val="24"/>
                <w:rtl/>
              </w:rPr>
              <w:t>هنگامی</w:t>
            </w:r>
            <w:r w:rsidRPr="00197E4E">
              <w:rPr>
                <w:rFonts w:eastAsia="Times New Roman"/>
                <w:sz w:val="24"/>
                <w:szCs w:val="24"/>
                <w:rtl/>
              </w:rPr>
              <w:t xml:space="preserve"> در مقابل تفکر گروه</w:t>
            </w:r>
            <w:r w:rsidRPr="00197E4E">
              <w:rPr>
                <w:rFonts w:eastAsia="Times New Roman" w:hint="cs"/>
                <w:sz w:val="24"/>
                <w:szCs w:val="24"/>
                <w:rtl/>
              </w:rPr>
              <w:t>ی</w:t>
            </w:r>
            <w:r w:rsidRPr="00197E4E">
              <w:rPr>
                <w:rFonts w:eastAsia="Times New Roman"/>
                <w:sz w:val="24"/>
                <w:szCs w:val="24"/>
                <w:rtl/>
              </w:rPr>
              <w:t xml:space="preserve"> آس</w:t>
            </w:r>
            <w:r w:rsidRPr="00197E4E">
              <w:rPr>
                <w:rFonts w:eastAsia="Times New Roman" w:hint="cs"/>
                <w:sz w:val="24"/>
                <w:szCs w:val="24"/>
                <w:rtl/>
              </w:rPr>
              <w:t>ی</w:t>
            </w:r>
            <w:r w:rsidRPr="00197E4E">
              <w:rPr>
                <w:rFonts w:eastAsia="Times New Roman" w:hint="eastAsia"/>
                <w:sz w:val="24"/>
                <w:szCs w:val="24"/>
                <w:rtl/>
              </w:rPr>
              <w:t>ب</w:t>
            </w:r>
            <w:r w:rsidR="004D0776" w:rsidRPr="00197E4E">
              <w:rPr>
                <w:rFonts w:eastAsia="Times New Roman" w:cs="Times New Roman" w:hint="eastAsia"/>
                <w:sz w:val="24"/>
                <w:szCs w:val="24"/>
                <w:cs/>
              </w:rPr>
              <w:t>‎</w:t>
            </w:r>
            <w:r w:rsidRPr="00197E4E">
              <w:rPr>
                <w:rFonts w:eastAsia="Times New Roman"/>
                <w:sz w:val="24"/>
                <w:szCs w:val="24"/>
                <w:rtl/>
              </w:rPr>
              <w:t>پذ</w:t>
            </w:r>
            <w:r w:rsidRPr="00197E4E">
              <w:rPr>
                <w:rFonts w:eastAsia="Times New Roman" w:hint="cs"/>
                <w:sz w:val="24"/>
                <w:szCs w:val="24"/>
                <w:rtl/>
              </w:rPr>
              <w:t>ی</w:t>
            </w:r>
            <w:r w:rsidRPr="00197E4E">
              <w:rPr>
                <w:rFonts w:eastAsia="Times New Roman" w:hint="eastAsia"/>
                <w:sz w:val="24"/>
                <w:szCs w:val="24"/>
                <w:rtl/>
              </w:rPr>
              <w:t>ر</w:t>
            </w:r>
            <w:r w:rsidRPr="00197E4E">
              <w:rPr>
                <w:rFonts w:eastAsia="Times New Roman"/>
                <w:sz w:val="24"/>
                <w:szCs w:val="24"/>
                <w:rtl/>
              </w:rPr>
              <w:t xml:space="preserve"> </w:t>
            </w:r>
            <w:r w:rsidR="001B6C75" w:rsidRPr="00197E4E">
              <w:rPr>
                <w:rFonts w:eastAsia="Times New Roman" w:hint="cs"/>
                <w:sz w:val="24"/>
                <w:szCs w:val="24"/>
                <w:rtl/>
              </w:rPr>
              <w:t>می</w:t>
            </w:r>
            <w:r w:rsidR="001B6C75" w:rsidRPr="00197E4E">
              <w:rPr>
                <w:rFonts w:eastAsia="Times New Roman" w:cs="Times New Roman"/>
                <w:sz w:val="24"/>
                <w:szCs w:val="24"/>
                <w:cs/>
              </w:rPr>
              <w:t>‎</w:t>
            </w:r>
            <w:r w:rsidR="001B6C75" w:rsidRPr="00197E4E">
              <w:rPr>
                <w:rFonts w:eastAsia="Times New Roman" w:hint="cs"/>
                <w:sz w:val="24"/>
                <w:szCs w:val="24"/>
                <w:rtl/>
              </w:rPr>
              <w:t>باشد</w:t>
            </w:r>
            <w:r w:rsidRPr="00197E4E">
              <w:rPr>
                <w:rFonts w:eastAsia="Times New Roman"/>
                <w:sz w:val="24"/>
                <w:szCs w:val="24"/>
                <w:rtl/>
              </w:rPr>
              <w:t xml:space="preserve"> که اعضا</w:t>
            </w:r>
            <w:r w:rsidRPr="00197E4E">
              <w:rPr>
                <w:rFonts w:eastAsia="Times New Roman" w:hint="cs"/>
                <w:sz w:val="24"/>
                <w:szCs w:val="24"/>
                <w:rtl/>
              </w:rPr>
              <w:t>ی</w:t>
            </w:r>
            <w:r w:rsidRPr="00197E4E">
              <w:rPr>
                <w:rFonts w:eastAsia="Times New Roman"/>
                <w:sz w:val="24"/>
                <w:szCs w:val="24"/>
                <w:rtl/>
              </w:rPr>
              <w:t xml:space="preserve"> آن از نظر پ</w:t>
            </w:r>
            <w:r w:rsidRPr="00197E4E">
              <w:rPr>
                <w:rFonts w:eastAsia="Times New Roman" w:hint="cs"/>
                <w:sz w:val="24"/>
                <w:szCs w:val="24"/>
                <w:rtl/>
              </w:rPr>
              <w:t>ی</w:t>
            </w:r>
            <w:r w:rsidRPr="00197E4E">
              <w:rPr>
                <w:rFonts w:eastAsia="Times New Roman" w:hint="eastAsia"/>
                <w:sz w:val="24"/>
                <w:szCs w:val="24"/>
                <w:rtl/>
              </w:rPr>
              <w:t>ش</w:t>
            </w:r>
            <w:r w:rsidRPr="00197E4E">
              <w:rPr>
                <w:rFonts w:eastAsia="Times New Roman" w:hint="cs"/>
                <w:sz w:val="24"/>
                <w:szCs w:val="24"/>
                <w:rtl/>
              </w:rPr>
              <w:t>ی</w:t>
            </w:r>
            <w:r w:rsidRPr="00197E4E">
              <w:rPr>
                <w:rFonts w:eastAsia="Times New Roman" w:hint="eastAsia"/>
                <w:sz w:val="24"/>
                <w:szCs w:val="24"/>
                <w:rtl/>
              </w:rPr>
              <w:t>نه</w:t>
            </w:r>
            <w:r w:rsidRPr="00197E4E">
              <w:rPr>
                <w:rFonts w:eastAsia="Times New Roman"/>
                <w:sz w:val="24"/>
                <w:szCs w:val="24"/>
                <w:rtl/>
              </w:rPr>
              <w:t xml:space="preserve"> مشابه باشند، از نظرات ب</w:t>
            </w:r>
            <w:r w:rsidRPr="00197E4E">
              <w:rPr>
                <w:rFonts w:eastAsia="Times New Roman" w:hint="cs"/>
                <w:sz w:val="24"/>
                <w:szCs w:val="24"/>
                <w:rtl/>
              </w:rPr>
              <w:t>ی</w:t>
            </w:r>
            <w:r w:rsidRPr="00197E4E">
              <w:rPr>
                <w:rFonts w:eastAsia="Times New Roman" w:hint="eastAsia"/>
                <w:sz w:val="24"/>
                <w:szCs w:val="24"/>
                <w:rtl/>
              </w:rPr>
              <w:t>رون</w:t>
            </w:r>
            <w:r w:rsidRPr="00197E4E">
              <w:rPr>
                <w:rFonts w:eastAsia="Times New Roman" w:hint="cs"/>
                <w:sz w:val="24"/>
                <w:szCs w:val="24"/>
                <w:rtl/>
              </w:rPr>
              <w:t>ی</w:t>
            </w:r>
            <w:r w:rsidRPr="00197E4E">
              <w:rPr>
                <w:rFonts w:eastAsia="Times New Roman"/>
                <w:sz w:val="24"/>
                <w:szCs w:val="24"/>
                <w:rtl/>
              </w:rPr>
              <w:t xml:space="preserve"> </w:t>
            </w:r>
            <w:r w:rsidR="001B6C75" w:rsidRPr="00197E4E">
              <w:rPr>
                <w:rFonts w:eastAsia="Times New Roman" w:hint="cs"/>
                <w:sz w:val="24"/>
                <w:szCs w:val="24"/>
                <w:rtl/>
              </w:rPr>
              <w:t>محروم باشند</w:t>
            </w:r>
            <w:r w:rsidRPr="00197E4E">
              <w:rPr>
                <w:rFonts w:eastAsia="Times New Roman"/>
                <w:sz w:val="24"/>
                <w:szCs w:val="24"/>
                <w:rtl/>
              </w:rPr>
              <w:t xml:space="preserve"> و ق</w:t>
            </w:r>
            <w:r w:rsidRPr="00197E4E">
              <w:rPr>
                <w:rFonts w:eastAsia="Times New Roman" w:hint="eastAsia"/>
                <w:sz w:val="24"/>
                <w:szCs w:val="24"/>
                <w:rtl/>
              </w:rPr>
              <w:t>وان</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روشن</w:t>
            </w:r>
            <w:r w:rsidRPr="00197E4E">
              <w:rPr>
                <w:rFonts w:eastAsia="Times New Roman" w:hint="cs"/>
                <w:sz w:val="24"/>
                <w:szCs w:val="24"/>
                <w:rtl/>
              </w:rPr>
              <w:t>ی</w:t>
            </w:r>
            <w:r w:rsidRPr="00197E4E">
              <w:rPr>
                <w:rFonts w:eastAsia="Times New Roman"/>
                <w:sz w:val="24"/>
                <w:szCs w:val="24"/>
                <w:rtl/>
              </w:rPr>
              <w:t xml:space="preserve"> برا</w:t>
            </w:r>
            <w:r w:rsidRPr="00197E4E">
              <w:rPr>
                <w:rFonts w:eastAsia="Times New Roman" w:hint="cs"/>
                <w:sz w:val="24"/>
                <w:szCs w:val="24"/>
                <w:rtl/>
              </w:rPr>
              <w:t>ی</w:t>
            </w:r>
            <w:r w:rsidRPr="00197E4E">
              <w:rPr>
                <w:rFonts w:eastAsia="Times New Roman"/>
                <w:sz w:val="24"/>
                <w:szCs w:val="24"/>
                <w:rtl/>
              </w:rPr>
              <w:t xml:space="preserve"> تصم</w:t>
            </w:r>
            <w:r w:rsidRPr="00197E4E">
              <w:rPr>
                <w:rFonts w:eastAsia="Times New Roman" w:hint="cs"/>
                <w:sz w:val="24"/>
                <w:szCs w:val="24"/>
                <w:rtl/>
              </w:rPr>
              <w:t>ی</w:t>
            </w:r>
            <w:r w:rsidRPr="00197E4E">
              <w:rPr>
                <w:rFonts w:eastAsia="Times New Roman" w:hint="eastAsia"/>
                <w:sz w:val="24"/>
                <w:szCs w:val="24"/>
                <w:rtl/>
              </w:rPr>
              <w:t>م</w:t>
            </w:r>
            <w:r w:rsidRPr="00197E4E">
              <w:rPr>
                <w:rFonts w:eastAsia="Times New Roman"/>
                <w:sz w:val="24"/>
                <w:szCs w:val="24"/>
                <w:rtl/>
              </w:rPr>
              <w:t xml:space="preserve"> گ</w:t>
            </w:r>
            <w:r w:rsidRPr="00197E4E">
              <w:rPr>
                <w:rFonts w:eastAsia="Times New Roman" w:hint="cs"/>
                <w:sz w:val="24"/>
                <w:szCs w:val="24"/>
                <w:rtl/>
              </w:rPr>
              <w:t>ی</w:t>
            </w:r>
            <w:r w:rsidRPr="00197E4E">
              <w:rPr>
                <w:rFonts w:eastAsia="Times New Roman" w:hint="eastAsia"/>
                <w:sz w:val="24"/>
                <w:szCs w:val="24"/>
                <w:rtl/>
              </w:rPr>
              <w:t>ر</w:t>
            </w:r>
            <w:r w:rsidRPr="00197E4E">
              <w:rPr>
                <w:rFonts w:eastAsia="Times New Roman" w:hint="cs"/>
                <w:sz w:val="24"/>
                <w:szCs w:val="24"/>
                <w:rtl/>
              </w:rPr>
              <w:t>ی</w:t>
            </w:r>
            <w:r w:rsidRPr="00197E4E">
              <w:rPr>
                <w:rFonts w:eastAsia="Times New Roman"/>
                <w:sz w:val="24"/>
                <w:szCs w:val="24"/>
                <w:rtl/>
              </w:rPr>
              <w:t xml:space="preserve"> وجود نداشته باشد.</w:t>
            </w:r>
          </w:p>
        </w:tc>
      </w:tr>
      <w:tr w:rsidR="00A154E7" w:rsidRPr="00A154E7" w14:paraId="300D421A" w14:textId="77777777" w:rsidTr="00A56667">
        <w:tc>
          <w:tcPr>
            <w:tcW w:w="597" w:type="pct"/>
            <w:shd w:val="clear" w:color="auto" w:fill="F6FBF5"/>
            <w:vAlign w:val="center"/>
          </w:tcPr>
          <w:p w14:paraId="43EE43FA" w14:textId="71BFFBF2" w:rsidR="00D46F25" w:rsidRPr="00197E4E" w:rsidRDefault="00D76243" w:rsidP="00D76243">
            <w:pPr>
              <w:rPr>
                <w:rFonts w:eastAsia="Times New Roman"/>
                <w:sz w:val="24"/>
                <w:szCs w:val="24"/>
                <w:rtl/>
              </w:rPr>
            </w:pPr>
            <w:r w:rsidRPr="00197E4E">
              <w:rPr>
                <w:rFonts w:eastAsia="Times New Roman"/>
                <w:sz w:val="24"/>
                <w:szCs w:val="24"/>
                <w:rtl/>
              </w:rPr>
              <w:t>توهم کنترل</w:t>
            </w:r>
          </w:p>
        </w:tc>
        <w:tc>
          <w:tcPr>
            <w:tcW w:w="4403" w:type="pct"/>
            <w:shd w:val="clear" w:color="auto" w:fill="F6FBF5"/>
            <w:vAlign w:val="center"/>
          </w:tcPr>
          <w:p w14:paraId="26B2AFC1" w14:textId="50E43EBD" w:rsidR="00D46F25" w:rsidRPr="00197E4E" w:rsidRDefault="00D76243" w:rsidP="00FC288C">
            <w:pPr>
              <w:rPr>
                <w:rFonts w:eastAsia="Times New Roman"/>
                <w:sz w:val="24"/>
                <w:szCs w:val="24"/>
                <w:rtl/>
              </w:rPr>
            </w:pPr>
            <w:r w:rsidRPr="00197E4E">
              <w:rPr>
                <w:rFonts w:eastAsia="Times New Roman"/>
                <w:sz w:val="24"/>
                <w:szCs w:val="24"/>
                <w:rtl/>
              </w:rPr>
              <w:t>مردم با ا</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باور که م</w:t>
            </w:r>
            <w:r w:rsidRPr="00197E4E">
              <w:rPr>
                <w:rFonts w:eastAsia="Times New Roman" w:hint="cs"/>
                <w:sz w:val="24"/>
                <w:szCs w:val="24"/>
                <w:rtl/>
              </w:rPr>
              <w:t>ی</w:t>
            </w:r>
            <w:r w:rsidR="00502044" w:rsidRPr="00197E4E">
              <w:rPr>
                <w:rFonts w:eastAsia="Times New Roman" w:hint="cs"/>
                <w:sz w:val="24"/>
                <w:szCs w:val="24"/>
                <w:rtl/>
              </w:rPr>
              <w:t>‌‌</w:t>
            </w:r>
            <w:r w:rsidRPr="00197E4E">
              <w:rPr>
                <w:rFonts w:eastAsia="Times New Roman"/>
                <w:sz w:val="24"/>
                <w:szCs w:val="24"/>
                <w:rtl/>
              </w:rPr>
              <w:t xml:space="preserve">توانند جهان اطراف خود را کنترل </w:t>
            </w:r>
            <w:r w:rsidR="00FC288C" w:rsidRPr="00197E4E">
              <w:rPr>
                <w:rFonts w:eastAsia="Times New Roman" w:hint="cs"/>
                <w:sz w:val="24"/>
                <w:szCs w:val="24"/>
                <w:rtl/>
              </w:rPr>
              <w:t>نمایند</w:t>
            </w:r>
            <w:r w:rsidRPr="00197E4E">
              <w:rPr>
                <w:rFonts w:eastAsia="Times New Roman"/>
                <w:sz w:val="24"/>
                <w:szCs w:val="24"/>
                <w:rtl/>
              </w:rPr>
              <w:t xml:space="preserve">، </w:t>
            </w:r>
            <w:r w:rsidR="00ED5FC2" w:rsidRPr="00197E4E">
              <w:rPr>
                <w:rFonts w:eastAsia="Times New Roman"/>
                <w:sz w:val="24"/>
                <w:szCs w:val="24"/>
                <w:rtl/>
              </w:rPr>
              <w:t>حت</w:t>
            </w:r>
            <w:r w:rsidR="00ED5FC2" w:rsidRPr="00197E4E">
              <w:rPr>
                <w:rFonts w:eastAsia="Times New Roman" w:hint="cs"/>
                <w:sz w:val="24"/>
                <w:szCs w:val="24"/>
                <w:rtl/>
              </w:rPr>
              <w:t>ی</w:t>
            </w:r>
            <w:r w:rsidR="00ED5FC2" w:rsidRPr="00197E4E">
              <w:rPr>
                <w:rFonts w:eastAsia="Times New Roman"/>
                <w:sz w:val="24"/>
                <w:szCs w:val="24"/>
                <w:rtl/>
              </w:rPr>
              <w:t xml:space="preserve"> زمان</w:t>
            </w:r>
            <w:r w:rsidR="00ED5FC2" w:rsidRPr="00197E4E">
              <w:rPr>
                <w:rFonts w:eastAsia="Times New Roman" w:hint="cs"/>
                <w:sz w:val="24"/>
                <w:szCs w:val="24"/>
                <w:rtl/>
              </w:rPr>
              <w:t>ی</w:t>
            </w:r>
            <w:r w:rsidR="00ED5FC2" w:rsidRPr="00197E4E">
              <w:rPr>
                <w:rFonts w:eastAsia="Times New Roman"/>
                <w:sz w:val="24"/>
                <w:szCs w:val="24"/>
                <w:rtl/>
              </w:rPr>
              <w:t xml:space="preserve"> که </w:t>
            </w:r>
            <w:r w:rsidR="00ED5FC2" w:rsidRPr="00197E4E">
              <w:rPr>
                <w:rFonts w:eastAsia="Times New Roman" w:hint="cs"/>
                <w:sz w:val="24"/>
                <w:szCs w:val="24"/>
                <w:rtl/>
              </w:rPr>
              <w:t xml:space="preserve">هم </w:t>
            </w:r>
            <w:r w:rsidR="00ED5FC2" w:rsidRPr="00197E4E">
              <w:rPr>
                <w:rFonts w:eastAsia="Times New Roman"/>
                <w:sz w:val="24"/>
                <w:szCs w:val="24"/>
                <w:rtl/>
              </w:rPr>
              <w:t>نم</w:t>
            </w:r>
            <w:r w:rsidR="00ED5FC2" w:rsidRPr="00197E4E">
              <w:rPr>
                <w:rFonts w:eastAsia="Times New Roman" w:hint="cs"/>
                <w:sz w:val="24"/>
                <w:szCs w:val="24"/>
                <w:rtl/>
              </w:rPr>
              <w:t>ی‌</w:t>
            </w:r>
            <w:r w:rsidR="00ED5FC2" w:rsidRPr="00197E4E">
              <w:rPr>
                <w:rFonts w:eastAsia="Times New Roman"/>
                <w:sz w:val="24"/>
                <w:szCs w:val="24"/>
                <w:rtl/>
              </w:rPr>
              <w:t>توانند</w:t>
            </w:r>
            <w:r w:rsidR="00ED5FC2" w:rsidRPr="00197E4E">
              <w:rPr>
                <w:rFonts w:eastAsia="Times New Roman" w:hint="cs"/>
                <w:sz w:val="24"/>
                <w:szCs w:val="24"/>
                <w:rtl/>
              </w:rPr>
              <w:t>،</w:t>
            </w:r>
            <w:r w:rsidR="00ED5FC2" w:rsidRPr="00197E4E">
              <w:rPr>
                <w:rFonts w:eastAsia="Times New Roman"/>
                <w:sz w:val="24"/>
                <w:szCs w:val="24"/>
                <w:rtl/>
              </w:rPr>
              <w:t xml:space="preserve"> احساس راحت</w:t>
            </w:r>
            <w:r w:rsidR="00ED5FC2" w:rsidRPr="00197E4E">
              <w:rPr>
                <w:rFonts w:eastAsia="Times New Roman" w:hint="cs"/>
                <w:sz w:val="24"/>
                <w:szCs w:val="24"/>
                <w:rtl/>
              </w:rPr>
              <w:t>ی</w:t>
            </w:r>
            <w:r w:rsidR="00ED5FC2" w:rsidRPr="00197E4E">
              <w:rPr>
                <w:rFonts w:eastAsia="Times New Roman"/>
                <w:sz w:val="24"/>
                <w:szCs w:val="24"/>
                <w:rtl/>
              </w:rPr>
              <w:t xml:space="preserve"> م</w:t>
            </w:r>
            <w:r w:rsidR="00ED5FC2" w:rsidRPr="00197E4E">
              <w:rPr>
                <w:rFonts w:eastAsia="Times New Roman" w:hint="cs"/>
                <w:sz w:val="24"/>
                <w:szCs w:val="24"/>
                <w:rtl/>
              </w:rPr>
              <w:t>ی‌</w:t>
            </w:r>
            <w:r w:rsidR="00ED5FC2" w:rsidRPr="00197E4E">
              <w:rPr>
                <w:rFonts w:eastAsia="Times New Roman"/>
                <w:sz w:val="24"/>
                <w:szCs w:val="24"/>
                <w:rtl/>
              </w:rPr>
              <w:t>کنند،</w:t>
            </w:r>
            <w:r w:rsidR="00ED5FC2" w:rsidRPr="00197E4E">
              <w:rPr>
                <w:rFonts w:eastAsia="Times New Roman" w:hint="cs"/>
                <w:sz w:val="24"/>
                <w:szCs w:val="24"/>
                <w:rtl/>
              </w:rPr>
              <w:t xml:space="preserve"> </w:t>
            </w:r>
            <w:r w:rsidRPr="00197E4E">
              <w:rPr>
                <w:rFonts w:eastAsia="Times New Roman"/>
                <w:sz w:val="24"/>
                <w:szCs w:val="24"/>
                <w:rtl/>
              </w:rPr>
              <w:t>برا</w:t>
            </w:r>
            <w:r w:rsidRPr="00197E4E">
              <w:rPr>
                <w:rFonts w:eastAsia="Times New Roman" w:hint="cs"/>
                <w:sz w:val="24"/>
                <w:szCs w:val="24"/>
                <w:rtl/>
              </w:rPr>
              <w:t>ی</w:t>
            </w:r>
            <w:r w:rsidRPr="00197E4E">
              <w:rPr>
                <w:rFonts w:eastAsia="Times New Roman"/>
                <w:sz w:val="24"/>
                <w:szCs w:val="24"/>
                <w:rtl/>
              </w:rPr>
              <w:t xml:space="preserve"> مثال، سازمان</w:t>
            </w:r>
            <w:r w:rsidR="00ED5FC2" w:rsidRPr="00197E4E">
              <w:rPr>
                <w:rFonts w:eastAsia="Times New Roman" w:hint="cs"/>
                <w:sz w:val="24"/>
                <w:szCs w:val="24"/>
                <w:rtl/>
              </w:rPr>
              <w:t>ی</w:t>
            </w:r>
            <w:r w:rsidRPr="00197E4E">
              <w:rPr>
                <w:rFonts w:eastAsia="Times New Roman"/>
                <w:sz w:val="24"/>
                <w:szCs w:val="24"/>
                <w:rtl/>
              </w:rPr>
              <w:t xml:space="preserve"> ممکن است بر ا</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باور باشد که با محاسبه و کاهش انتشار گازها</w:t>
            </w:r>
            <w:r w:rsidRPr="00197E4E">
              <w:rPr>
                <w:rFonts w:eastAsia="Times New Roman" w:hint="cs"/>
                <w:sz w:val="24"/>
                <w:szCs w:val="24"/>
                <w:rtl/>
              </w:rPr>
              <w:t>ی</w:t>
            </w:r>
            <w:r w:rsidRPr="00197E4E">
              <w:rPr>
                <w:rFonts w:eastAsia="Times New Roman"/>
                <w:sz w:val="24"/>
                <w:szCs w:val="24"/>
                <w:rtl/>
              </w:rPr>
              <w:t xml:space="preserve"> گلخانه</w:t>
            </w:r>
            <w:r w:rsidR="00FC288C" w:rsidRPr="00197E4E">
              <w:rPr>
                <w:rFonts w:eastAsia="Times New Roman" w:hint="cs"/>
                <w:sz w:val="24"/>
                <w:szCs w:val="24"/>
                <w:rtl/>
              </w:rPr>
              <w:t>‌</w:t>
            </w:r>
            <w:r w:rsidRPr="00197E4E">
              <w:rPr>
                <w:rFonts w:eastAsia="Times New Roman"/>
                <w:sz w:val="24"/>
                <w:szCs w:val="24"/>
                <w:rtl/>
              </w:rPr>
              <w:t>ا</w:t>
            </w:r>
            <w:r w:rsidRPr="00197E4E">
              <w:rPr>
                <w:rFonts w:eastAsia="Times New Roman" w:hint="cs"/>
                <w:sz w:val="24"/>
                <w:szCs w:val="24"/>
                <w:rtl/>
              </w:rPr>
              <w:t>ی</w:t>
            </w:r>
            <w:r w:rsidRPr="00197E4E">
              <w:rPr>
                <w:rFonts w:eastAsia="Times New Roman"/>
                <w:sz w:val="24"/>
                <w:szCs w:val="24"/>
                <w:rtl/>
              </w:rPr>
              <w:t xml:space="preserve"> و مصرف انرژ</w:t>
            </w:r>
            <w:r w:rsidRPr="00197E4E">
              <w:rPr>
                <w:rFonts w:eastAsia="Times New Roman" w:hint="cs"/>
                <w:sz w:val="24"/>
                <w:szCs w:val="24"/>
                <w:rtl/>
              </w:rPr>
              <w:t>ی</w:t>
            </w:r>
            <w:r w:rsidRPr="00197E4E">
              <w:rPr>
                <w:rFonts w:eastAsia="Times New Roman" w:hint="eastAsia"/>
                <w:sz w:val="24"/>
                <w:szCs w:val="24"/>
                <w:rtl/>
              </w:rPr>
              <w:t>،</w:t>
            </w:r>
            <w:r w:rsidRPr="00197E4E">
              <w:rPr>
                <w:rFonts w:eastAsia="Times New Roman"/>
                <w:sz w:val="24"/>
                <w:szCs w:val="24"/>
                <w:rtl/>
              </w:rPr>
              <w:t xml:space="preserve"> </w:t>
            </w:r>
            <w:r w:rsidR="000F1496" w:rsidRPr="00197E4E">
              <w:rPr>
                <w:rFonts w:eastAsia="Times New Roman"/>
                <w:sz w:val="24"/>
                <w:szCs w:val="24"/>
                <w:rtl/>
              </w:rPr>
              <w:t>ریسک</w:t>
            </w:r>
            <w:r w:rsidRPr="00197E4E">
              <w:rPr>
                <w:rFonts w:eastAsia="Times New Roman"/>
                <w:sz w:val="24"/>
                <w:szCs w:val="24"/>
                <w:rtl/>
              </w:rPr>
              <w:t>ات مرتبط با آب و هوا را کاهش م</w:t>
            </w:r>
            <w:r w:rsidRPr="00197E4E">
              <w:rPr>
                <w:rFonts w:eastAsia="Times New Roman" w:hint="cs"/>
                <w:sz w:val="24"/>
                <w:szCs w:val="24"/>
                <w:rtl/>
              </w:rPr>
              <w:t>ی</w:t>
            </w:r>
            <w:r w:rsidR="00FC288C" w:rsidRPr="00197E4E">
              <w:rPr>
                <w:rFonts w:eastAsia="Times New Roman" w:hint="cs"/>
                <w:sz w:val="24"/>
                <w:szCs w:val="24"/>
                <w:rtl/>
              </w:rPr>
              <w:t>‌</w:t>
            </w:r>
            <w:r w:rsidRPr="00197E4E">
              <w:rPr>
                <w:rFonts w:eastAsia="Times New Roman"/>
                <w:sz w:val="24"/>
                <w:szCs w:val="24"/>
                <w:rtl/>
              </w:rPr>
              <w:t>دهد.</w:t>
            </w:r>
          </w:p>
        </w:tc>
      </w:tr>
      <w:tr w:rsidR="00A154E7" w:rsidRPr="00A154E7" w14:paraId="4F0CC86E" w14:textId="77777777" w:rsidTr="00A56667">
        <w:tc>
          <w:tcPr>
            <w:tcW w:w="597" w:type="pct"/>
            <w:shd w:val="clear" w:color="auto" w:fill="F6FBF5"/>
            <w:vAlign w:val="center"/>
          </w:tcPr>
          <w:p w14:paraId="071F0A87" w14:textId="62EE0D8B" w:rsidR="00D46F25" w:rsidRPr="00197E4E" w:rsidRDefault="00D76243" w:rsidP="00FC39F0">
            <w:pPr>
              <w:jc w:val="left"/>
              <w:rPr>
                <w:rFonts w:eastAsia="Times New Roman"/>
                <w:sz w:val="24"/>
                <w:szCs w:val="24"/>
                <w:rtl/>
              </w:rPr>
            </w:pPr>
            <w:r w:rsidRPr="00197E4E">
              <w:rPr>
                <w:rFonts w:eastAsia="Times New Roman"/>
                <w:sz w:val="24"/>
                <w:szCs w:val="24"/>
                <w:rtl/>
              </w:rPr>
              <w:t>اثر اعتماد ب</w:t>
            </w:r>
            <w:r w:rsidRPr="00197E4E">
              <w:rPr>
                <w:rFonts w:eastAsia="Times New Roman" w:hint="cs"/>
                <w:sz w:val="24"/>
                <w:szCs w:val="24"/>
                <w:rtl/>
              </w:rPr>
              <w:t>ی</w:t>
            </w:r>
            <w:r w:rsidRPr="00197E4E">
              <w:rPr>
                <w:rFonts w:eastAsia="Times New Roman" w:hint="eastAsia"/>
                <w:sz w:val="24"/>
                <w:szCs w:val="24"/>
                <w:rtl/>
              </w:rPr>
              <w:t>ش</w:t>
            </w:r>
            <w:r w:rsidRPr="00197E4E">
              <w:rPr>
                <w:rFonts w:eastAsia="Times New Roman"/>
                <w:sz w:val="24"/>
                <w:szCs w:val="24"/>
                <w:rtl/>
              </w:rPr>
              <w:t xml:space="preserve"> از حد</w:t>
            </w:r>
          </w:p>
        </w:tc>
        <w:tc>
          <w:tcPr>
            <w:tcW w:w="4403" w:type="pct"/>
            <w:shd w:val="clear" w:color="auto" w:fill="F6FBF5"/>
            <w:vAlign w:val="center"/>
          </w:tcPr>
          <w:p w14:paraId="4CE3825B" w14:textId="2D07E6D8" w:rsidR="00D46F25" w:rsidRPr="00197E4E" w:rsidRDefault="00D76243" w:rsidP="00FC39F0">
            <w:pPr>
              <w:jc w:val="left"/>
              <w:rPr>
                <w:rFonts w:eastAsia="Times New Roman"/>
                <w:sz w:val="24"/>
                <w:szCs w:val="24"/>
                <w:highlight w:val="yellow"/>
                <w:rtl/>
              </w:rPr>
            </w:pPr>
            <w:r w:rsidRPr="00197E4E">
              <w:rPr>
                <w:rFonts w:eastAsia="Times New Roman"/>
                <w:sz w:val="24"/>
                <w:szCs w:val="24"/>
                <w:rtl/>
              </w:rPr>
              <w:t>مردم، به و</w:t>
            </w:r>
            <w:r w:rsidRPr="00197E4E">
              <w:rPr>
                <w:rFonts w:eastAsia="Times New Roman" w:hint="cs"/>
                <w:sz w:val="24"/>
                <w:szCs w:val="24"/>
                <w:rtl/>
              </w:rPr>
              <w:t>ی</w:t>
            </w:r>
            <w:r w:rsidRPr="00197E4E">
              <w:rPr>
                <w:rFonts w:eastAsia="Times New Roman" w:hint="eastAsia"/>
                <w:sz w:val="24"/>
                <w:szCs w:val="24"/>
                <w:rtl/>
              </w:rPr>
              <w:t>ژه</w:t>
            </w:r>
            <w:r w:rsidRPr="00197E4E">
              <w:rPr>
                <w:rFonts w:eastAsia="Times New Roman"/>
                <w:sz w:val="24"/>
                <w:szCs w:val="24"/>
                <w:rtl/>
              </w:rPr>
              <w:t xml:space="preserve"> متخصصان و کارشناسان، م</w:t>
            </w:r>
            <w:r w:rsidRPr="00197E4E">
              <w:rPr>
                <w:rFonts w:eastAsia="Times New Roman" w:hint="cs"/>
                <w:sz w:val="24"/>
                <w:szCs w:val="24"/>
                <w:rtl/>
              </w:rPr>
              <w:t>ی</w:t>
            </w:r>
            <w:r w:rsidRPr="00197E4E">
              <w:rPr>
                <w:rFonts w:eastAsia="Times New Roman" w:hint="eastAsia"/>
                <w:sz w:val="24"/>
                <w:szCs w:val="24"/>
                <w:rtl/>
              </w:rPr>
              <w:t>زان</w:t>
            </w:r>
            <w:r w:rsidRPr="00197E4E">
              <w:rPr>
                <w:rFonts w:eastAsia="Times New Roman"/>
                <w:sz w:val="24"/>
                <w:szCs w:val="24"/>
                <w:rtl/>
              </w:rPr>
              <w:t xml:space="preserve"> آگاه</w:t>
            </w:r>
            <w:r w:rsidRPr="00197E4E">
              <w:rPr>
                <w:rFonts w:eastAsia="Times New Roman" w:hint="cs"/>
                <w:sz w:val="24"/>
                <w:szCs w:val="24"/>
                <w:rtl/>
              </w:rPr>
              <w:t>ی</w:t>
            </w:r>
            <w:r w:rsidRPr="00197E4E">
              <w:rPr>
                <w:rFonts w:eastAsia="Times New Roman"/>
                <w:sz w:val="24"/>
                <w:szCs w:val="24"/>
                <w:rtl/>
              </w:rPr>
              <w:t xml:space="preserve"> خود را ب</w:t>
            </w:r>
            <w:r w:rsidRPr="00197E4E">
              <w:rPr>
                <w:rFonts w:eastAsia="Times New Roman" w:hint="cs"/>
                <w:sz w:val="24"/>
                <w:szCs w:val="24"/>
                <w:rtl/>
              </w:rPr>
              <w:t>ی</w:t>
            </w:r>
            <w:r w:rsidRPr="00197E4E">
              <w:rPr>
                <w:rFonts w:eastAsia="Times New Roman" w:hint="eastAsia"/>
                <w:sz w:val="24"/>
                <w:szCs w:val="24"/>
                <w:rtl/>
              </w:rPr>
              <w:t>ش</w:t>
            </w:r>
            <w:r w:rsidRPr="00197E4E">
              <w:rPr>
                <w:rFonts w:eastAsia="Times New Roman"/>
                <w:sz w:val="24"/>
                <w:szCs w:val="24"/>
                <w:rtl/>
              </w:rPr>
              <w:t xml:space="preserve"> از حد ارز</w:t>
            </w:r>
            <w:r w:rsidRPr="00197E4E">
              <w:rPr>
                <w:rFonts w:eastAsia="Times New Roman" w:hint="cs"/>
                <w:sz w:val="24"/>
                <w:szCs w:val="24"/>
                <w:rtl/>
              </w:rPr>
              <w:t>ی</w:t>
            </w:r>
            <w:r w:rsidRPr="00197E4E">
              <w:rPr>
                <w:rFonts w:eastAsia="Times New Roman" w:hint="eastAsia"/>
                <w:sz w:val="24"/>
                <w:szCs w:val="24"/>
                <w:rtl/>
              </w:rPr>
              <w:t>اب</w:t>
            </w:r>
            <w:r w:rsidRPr="00197E4E">
              <w:rPr>
                <w:rFonts w:eastAsia="Times New Roman" w:hint="cs"/>
                <w:sz w:val="24"/>
                <w:szCs w:val="24"/>
                <w:rtl/>
              </w:rPr>
              <w:t>ی</w:t>
            </w:r>
            <w:r w:rsidRPr="00197E4E">
              <w:rPr>
                <w:rFonts w:eastAsia="Times New Roman"/>
                <w:sz w:val="24"/>
                <w:szCs w:val="24"/>
                <w:rtl/>
              </w:rPr>
              <w:t xml:space="preserve"> م</w:t>
            </w:r>
            <w:r w:rsidRPr="00197E4E">
              <w:rPr>
                <w:rFonts w:eastAsia="Times New Roman" w:hint="cs"/>
                <w:sz w:val="24"/>
                <w:szCs w:val="24"/>
                <w:rtl/>
              </w:rPr>
              <w:t>ی</w:t>
            </w:r>
            <w:r w:rsidR="005447F6" w:rsidRPr="00197E4E">
              <w:rPr>
                <w:rFonts w:eastAsia="Times New Roman" w:hint="cs"/>
                <w:sz w:val="24"/>
                <w:szCs w:val="24"/>
                <w:rtl/>
              </w:rPr>
              <w:t>‌</w:t>
            </w:r>
            <w:r w:rsidRPr="00197E4E">
              <w:rPr>
                <w:rFonts w:eastAsia="Times New Roman"/>
                <w:sz w:val="24"/>
                <w:szCs w:val="24"/>
                <w:rtl/>
              </w:rPr>
              <w:t xml:space="preserve">کنند. </w:t>
            </w:r>
            <w:r w:rsidR="001C51E4" w:rsidRPr="00197E4E">
              <w:rPr>
                <w:rFonts w:eastAsia="Times New Roman" w:hint="cs"/>
                <w:sz w:val="24"/>
                <w:szCs w:val="24"/>
                <w:rtl/>
              </w:rPr>
              <w:t>اعمال</w:t>
            </w:r>
            <w:r w:rsidRPr="00197E4E">
              <w:rPr>
                <w:rFonts w:eastAsia="Times New Roman"/>
                <w:sz w:val="24"/>
                <w:szCs w:val="24"/>
                <w:rtl/>
              </w:rPr>
              <w:t xml:space="preserve"> اثر اعتماد ب</w:t>
            </w:r>
            <w:r w:rsidRPr="00197E4E">
              <w:rPr>
                <w:rFonts w:eastAsia="Times New Roman" w:hint="cs"/>
                <w:sz w:val="24"/>
                <w:szCs w:val="24"/>
                <w:rtl/>
              </w:rPr>
              <w:t>ی</w:t>
            </w:r>
            <w:r w:rsidRPr="00197E4E">
              <w:rPr>
                <w:rFonts w:eastAsia="Times New Roman" w:hint="eastAsia"/>
                <w:sz w:val="24"/>
                <w:szCs w:val="24"/>
                <w:rtl/>
              </w:rPr>
              <w:t>ش</w:t>
            </w:r>
            <w:r w:rsidRPr="00197E4E">
              <w:rPr>
                <w:rFonts w:eastAsia="Times New Roman"/>
                <w:sz w:val="24"/>
                <w:szCs w:val="24"/>
                <w:rtl/>
              </w:rPr>
              <w:t xml:space="preserve"> از حد،</w:t>
            </w:r>
            <w:r w:rsidR="001C51E4" w:rsidRPr="00197E4E">
              <w:rPr>
                <w:rFonts w:eastAsia="Times New Roman" w:hint="cs"/>
                <w:sz w:val="24"/>
                <w:szCs w:val="24"/>
                <w:rtl/>
              </w:rPr>
              <w:t xml:space="preserve"> حوجب</w:t>
            </w:r>
            <w:r w:rsidRPr="00197E4E">
              <w:rPr>
                <w:rFonts w:eastAsia="Times New Roman"/>
                <w:sz w:val="24"/>
                <w:szCs w:val="24"/>
                <w:rtl/>
              </w:rPr>
              <w:t xml:space="preserve"> </w:t>
            </w:r>
            <w:r w:rsidR="009B1058" w:rsidRPr="00197E4E">
              <w:rPr>
                <w:rFonts w:eastAsia="Times New Roman" w:hint="cs"/>
                <w:sz w:val="24"/>
                <w:szCs w:val="24"/>
                <w:rtl/>
              </w:rPr>
              <w:t>گرایش</w:t>
            </w:r>
            <w:r w:rsidRPr="00197E4E">
              <w:rPr>
                <w:rFonts w:eastAsia="Times New Roman"/>
                <w:sz w:val="24"/>
                <w:szCs w:val="24"/>
                <w:rtl/>
              </w:rPr>
              <w:t xml:space="preserve"> به دست کم گرفتن زمان و هز</w:t>
            </w:r>
            <w:r w:rsidRPr="00197E4E">
              <w:rPr>
                <w:rFonts w:eastAsia="Times New Roman" w:hint="cs"/>
                <w:sz w:val="24"/>
                <w:szCs w:val="24"/>
                <w:rtl/>
              </w:rPr>
              <w:t>ی</w:t>
            </w:r>
            <w:r w:rsidRPr="00197E4E">
              <w:rPr>
                <w:rFonts w:eastAsia="Times New Roman" w:hint="eastAsia"/>
                <w:sz w:val="24"/>
                <w:szCs w:val="24"/>
                <w:rtl/>
              </w:rPr>
              <w:t>نه</w:t>
            </w:r>
            <w:r w:rsidRPr="00197E4E">
              <w:rPr>
                <w:rFonts w:eastAsia="Times New Roman"/>
                <w:sz w:val="24"/>
                <w:szCs w:val="24"/>
                <w:rtl/>
              </w:rPr>
              <w:t xml:space="preserve"> پروژه</w:t>
            </w:r>
            <w:r w:rsidR="009B1058" w:rsidRPr="00197E4E">
              <w:rPr>
                <w:rFonts w:eastAsia="Times New Roman" w:hint="cs"/>
                <w:sz w:val="24"/>
                <w:szCs w:val="24"/>
                <w:rtl/>
              </w:rPr>
              <w:t>‌</w:t>
            </w:r>
            <w:r w:rsidRPr="00197E4E">
              <w:rPr>
                <w:rFonts w:eastAsia="Times New Roman"/>
                <w:sz w:val="24"/>
                <w:szCs w:val="24"/>
                <w:rtl/>
              </w:rPr>
              <w:t xml:space="preserve">ها </w:t>
            </w:r>
            <w:r w:rsidR="009B1058" w:rsidRPr="00197E4E">
              <w:rPr>
                <w:rFonts w:eastAsia="Times New Roman" w:hint="cs"/>
                <w:sz w:val="24"/>
                <w:szCs w:val="24"/>
                <w:rtl/>
              </w:rPr>
              <w:t>می‌</w:t>
            </w:r>
            <w:r w:rsidR="001C51E4" w:rsidRPr="00197E4E">
              <w:rPr>
                <w:rFonts w:eastAsia="Times New Roman" w:hint="cs"/>
                <w:sz w:val="24"/>
                <w:szCs w:val="24"/>
                <w:rtl/>
              </w:rPr>
              <w:t>گردد</w:t>
            </w:r>
            <w:r w:rsidR="009B1058" w:rsidRPr="00197E4E">
              <w:rPr>
                <w:rFonts w:eastAsia="Times New Roman" w:hint="cs"/>
                <w:sz w:val="24"/>
                <w:szCs w:val="24"/>
                <w:rtl/>
              </w:rPr>
              <w:t>.</w:t>
            </w:r>
          </w:p>
        </w:tc>
      </w:tr>
      <w:tr w:rsidR="00A154E7" w:rsidRPr="00A154E7" w14:paraId="78453EAB" w14:textId="77777777" w:rsidTr="001C51E4">
        <w:tc>
          <w:tcPr>
            <w:tcW w:w="597" w:type="pct"/>
            <w:shd w:val="clear" w:color="auto" w:fill="F6FBF5"/>
            <w:vAlign w:val="center"/>
          </w:tcPr>
          <w:p w14:paraId="29641294" w14:textId="0D1C3390" w:rsidR="00D76243" w:rsidRPr="00197E4E" w:rsidRDefault="00D76243" w:rsidP="00D76243">
            <w:pPr>
              <w:rPr>
                <w:rFonts w:eastAsia="Times New Roman"/>
                <w:sz w:val="24"/>
                <w:szCs w:val="24"/>
                <w:rtl/>
              </w:rPr>
            </w:pPr>
            <w:r w:rsidRPr="00197E4E">
              <w:rPr>
                <w:rFonts w:eastAsia="Times New Roman" w:hint="eastAsia"/>
                <w:sz w:val="24"/>
                <w:szCs w:val="24"/>
                <w:rtl/>
              </w:rPr>
              <w:t>سوگ</w:t>
            </w:r>
            <w:r w:rsidRPr="00197E4E">
              <w:rPr>
                <w:rFonts w:eastAsia="Times New Roman" w:hint="cs"/>
                <w:sz w:val="24"/>
                <w:szCs w:val="24"/>
                <w:rtl/>
              </w:rPr>
              <w:t>ی</w:t>
            </w:r>
            <w:r w:rsidRPr="00197E4E">
              <w:rPr>
                <w:rFonts w:eastAsia="Times New Roman" w:hint="eastAsia"/>
                <w:sz w:val="24"/>
                <w:szCs w:val="24"/>
                <w:rtl/>
              </w:rPr>
              <w:t>ر</w:t>
            </w:r>
            <w:r w:rsidRPr="00197E4E">
              <w:rPr>
                <w:rFonts w:eastAsia="Times New Roman" w:hint="cs"/>
                <w:sz w:val="24"/>
                <w:szCs w:val="24"/>
                <w:rtl/>
              </w:rPr>
              <w:t>ی</w:t>
            </w:r>
            <w:r w:rsidRPr="00197E4E">
              <w:rPr>
                <w:rFonts w:eastAsia="Times New Roman"/>
                <w:sz w:val="24"/>
                <w:szCs w:val="24"/>
                <w:rtl/>
              </w:rPr>
              <w:t xml:space="preserve"> وضع</w:t>
            </w:r>
            <w:r w:rsidRPr="00197E4E">
              <w:rPr>
                <w:rFonts w:eastAsia="Times New Roman" w:hint="cs"/>
                <w:sz w:val="24"/>
                <w:szCs w:val="24"/>
                <w:rtl/>
              </w:rPr>
              <w:t>ی</w:t>
            </w:r>
            <w:r w:rsidRPr="00197E4E">
              <w:rPr>
                <w:rFonts w:eastAsia="Times New Roman" w:hint="eastAsia"/>
                <w:sz w:val="24"/>
                <w:szCs w:val="24"/>
                <w:rtl/>
              </w:rPr>
              <w:t>ت</w:t>
            </w:r>
            <w:r w:rsidRPr="00197E4E">
              <w:rPr>
                <w:rFonts w:eastAsia="Times New Roman"/>
                <w:sz w:val="24"/>
                <w:szCs w:val="24"/>
                <w:rtl/>
              </w:rPr>
              <w:t xml:space="preserve"> موجود</w:t>
            </w:r>
          </w:p>
        </w:tc>
        <w:tc>
          <w:tcPr>
            <w:tcW w:w="4403" w:type="pct"/>
            <w:shd w:val="clear" w:color="auto" w:fill="F6FBF5"/>
            <w:vAlign w:val="center"/>
          </w:tcPr>
          <w:p w14:paraId="7F298E4E" w14:textId="6CAA9AC3" w:rsidR="00D76243" w:rsidRPr="00197E4E" w:rsidRDefault="00D76243" w:rsidP="00FC39F0">
            <w:pPr>
              <w:jc w:val="left"/>
              <w:rPr>
                <w:rFonts w:eastAsia="Times New Roman"/>
                <w:sz w:val="24"/>
                <w:szCs w:val="24"/>
                <w:rtl/>
              </w:rPr>
            </w:pPr>
            <w:r w:rsidRPr="00197E4E">
              <w:rPr>
                <w:rFonts w:eastAsia="Times New Roman"/>
                <w:sz w:val="24"/>
                <w:szCs w:val="24"/>
                <w:rtl/>
              </w:rPr>
              <w:t>در انتخاب از م</w:t>
            </w:r>
            <w:r w:rsidRPr="00197E4E">
              <w:rPr>
                <w:rFonts w:eastAsia="Times New Roman" w:hint="cs"/>
                <w:sz w:val="24"/>
                <w:szCs w:val="24"/>
                <w:rtl/>
              </w:rPr>
              <w:t>ی</w:t>
            </w:r>
            <w:r w:rsidRPr="00197E4E">
              <w:rPr>
                <w:rFonts w:eastAsia="Times New Roman" w:hint="eastAsia"/>
                <w:sz w:val="24"/>
                <w:szCs w:val="24"/>
                <w:rtl/>
              </w:rPr>
              <w:t>ان</w:t>
            </w:r>
            <w:r w:rsidRPr="00197E4E">
              <w:rPr>
                <w:rFonts w:eastAsia="Times New Roman"/>
                <w:sz w:val="24"/>
                <w:szCs w:val="24"/>
                <w:rtl/>
              </w:rPr>
              <w:t xml:space="preserve"> گز</w:t>
            </w:r>
            <w:r w:rsidRPr="00197E4E">
              <w:rPr>
                <w:rFonts w:eastAsia="Times New Roman" w:hint="cs"/>
                <w:sz w:val="24"/>
                <w:szCs w:val="24"/>
                <w:rtl/>
              </w:rPr>
              <w:t>ی</w:t>
            </w:r>
            <w:r w:rsidRPr="00197E4E">
              <w:rPr>
                <w:rFonts w:eastAsia="Times New Roman" w:hint="eastAsia"/>
                <w:sz w:val="24"/>
                <w:szCs w:val="24"/>
                <w:rtl/>
              </w:rPr>
              <w:t>نه</w:t>
            </w:r>
            <w:r w:rsidR="0079363D" w:rsidRPr="00197E4E">
              <w:rPr>
                <w:rFonts w:eastAsia="Times New Roman" w:hint="eastAsia"/>
                <w:sz w:val="24"/>
                <w:szCs w:val="24"/>
              </w:rPr>
              <w:t>‌</w:t>
            </w:r>
            <w:r w:rsidRPr="00197E4E">
              <w:rPr>
                <w:rFonts w:eastAsia="Times New Roman"/>
                <w:sz w:val="24"/>
                <w:szCs w:val="24"/>
                <w:rtl/>
              </w:rPr>
              <w:t>ها، افراد نسبت به وضع</w:t>
            </w:r>
            <w:r w:rsidRPr="00197E4E">
              <w:rPr>
                <w:rFonts w:eastAsia="Times New Roman" w:hint="cs"/>
                <w:sz w:val="24"/>
                <w:szCs w:val="24"/>
                <w:rtl/>
              </w:rPr>
              <w:t>ی</w:t>
            </w:r>
            <w:r w:rsidRPr="00197E4E">
              <w:rPr>
                <w:rFonts w:eastAsia="Times New Roman" w:hint="eastAsia"/>
                <w:sz w:val="24"/>
                <w:szCs w:val="24"/>
                <w:rtl/>
              </w:rPr>
              <w:t>ت</w:t>
            </w:r>
            <w:r w:rsidRPr="00197E4E">
              <w:rPr>
                <w:rFonts w:eastAsia="Times New Roman"/>
                <w:sz w:val="24"/>
                <w:szCs w:val="24"/>
                <w:rtl/>
              </w:rPr>
              <w:t xml:space="preserve"> موجود تعصب نشان م</w:t>
            </w:r>
            <w:r w:rsidRPr="00197E4E">
              <w:rPr>
                <w:rFonts w:eastAsia="Times New Roman" w:hint="cs"/>
                <w:sz w:val="24"/>
                <w:szCs w:val="24"/>
                <w:rtl/>
              </w:rPr>
              <w:t>ی</w:t>
            </w:r>
            <w:r w:rsidR="0079363D" w:rsidRPr="00197E4E">
              <w:rPr>
                <w:rFonts w:eastAsia="Times New Roman" w:hint="cs"/>
                <w:sz w:val="24"/>
                <w:szCs w:val="24"/>
                <w:rtl/>
              </w:rPr>
              <w:t>‌</w:t>
            </w:r>
            <w:r w:rsidRPr="00197E4E">
              <w:rPr>
                <w:rFonts w:eastAsia="Times New Roman"/>
                <w:sz w:val="24"/>
                <w:szCs w:val="24"/>
                <w:rtl/>
              </w:rPr>
              <w:t xml:space="preserve">دهند. </w:t>
            </w:r>
            <w:r w:rsidR="0079363D" w:rsidRPr="00197E4E">
              <w:rPr>
                <w:rFonts w:eastAsia="Times New Roman" w:hint="cs"/>
                <w:sz w:val="24"/>
                <w:szCs w:val="24"/>
                <w:rtl/>
              </w:rPr>
              <w:t>ریسک</w:t>
            </w:r>
            <w:r w:rsidR="0079363D" w:rsidRPr="00197E4E">
              <w:rPr>
                <w:rFonts w:eastAsia="Times New Roman" w:cs="Times New Roman"/>
                <w:sz w:val="24"/>
                <w:szCs w:val="24"/>
                <w:cs/>
              </w:rPr>
              <w:t>‎</w:t>
            </w:r>
            <w:r w:rsidR="0079363D" w:rsidRPr="00197E4E">
              <w:rPr>
                <w:rFonts w:eastAsia="Times New Roman" w:hint="cs"/>
                <w:sz w:val="24"/>
                <w:szCs w:val="24"/>
                <w:rtl/>
              </w:rPr>
              <w:t>های</w:t>
            </w:r>
            <w:r w:rsidRPr="00197E4E">
              <w:rPr>
                <w:rFonts w:eastAsia="Times New Roman"/>
                <w:sz w:val="24"/>
                <w:szCs w:val="24"/>
                <w:rtl/>
              </w:rPr>
              <w:t xml:space="preserve"> مرتبط با </w:t>
            </w:r>
            <w:r w:rsidR="0079363D" w:rsidRPr="00197E4E">
              <w:rPr>
                <w:rFonts w:eastAsia="Times New Roman" w:hint="cs"/>
                <w:sz w:val="24"/>
                <w:szCs w:val="24"/>
                <w:rtl/>
              </w:rPr>
              <w:t>محیط، اجتماع و حکمرانی</w:t>
            </w:r>
            <w:r w:rsidRPr="00197E4E">
              <w:rPr>
                <w:rFonts w:eastAsia="Times New Roman"/>
                <w:sz w:val="24"/>
                <w:szCs w:val="24"/>
                <w:rtl/>
              </w:rPr>
              <w:t xml:space="preserve"> اغلب جد</w:t>
            </w:r>
            <w:r w:rsidRPr="00197E4E">
              <w:rPr>
                <w:rFonts w:eastAsia="Times New Roman" w:hint="cs"/>
                <w:sz w:val="24"/>
                <w:szCs w:val="24"/>
                <w:rtl/>
              </w:rPr>
              <w:t>ی</w:t>
            </w:r>
            <w:r w:rsidRPr="00197E4E">
              <w:rPr>
                <w:rFonts w:eastAsia="Times New Roman" w:hint="eastAsia"/>
                <w:sz w:val="24"/>
                <w:szCs w:val="24"/>
                <w:rtl/>
              </w:rPr>
              <w:t>د</w:t>
            </w:r>
            <w:r w:rsidRPr="00197E4E">
              <w:rPr>
                <w:rFonts w:eastAsia="Times New Roman"/>
                <w:sz w:val="24"/>
                <w:szCs w:val="24"/>
                <w:rtl/>
              </w:rPr>
              <w:t xml:space="preserve"> و نوظهور </w:t>
            </w:r>
            <w:r w:rsidRPr="00197E4E">
              <w:rPr>
                <w:rFonts w:eastAsia="Times New Roman" w:hint="cs"/>
                <w:sz w:val="24"/>
                <w:szCs w:val="24"/>
                <w:rtl/>
              </w:rPr>
              <w:t>ی</w:t>
            </w:r>
            <w:r w:rsidRPr="00197E4E">
              <w:rPr>
                <w:rFonts w:eastAsia="Times New Roman" w:hint="eastAsia"/>
                <w:sz w:val="24"/>
                <w:szCs w:val="24"/>
                <w:rtl/>
              </w:rPr>
              <w:t>ا</w:t>
            </w:r>
            <w:r w:rsidRPr="00197E4E">
              <w:rPr>
                <w:rFonts w:eastAsia="Times New Roman"/>
                <w:sz w:val="24"/>
                <w:szCs w:val="24"/>
                <w:rtl/>
              </w:rPr>
              <w:t xml:space="preserve"> غ</w:t>
            </w:r>
            <w:r w:rsidRPr="00197E4E">
              <w:rPr>
                <w:rFonts w:eastAsia="Times New Roman" w:hint="cs"/>
                <w:sz w:val="24"/>
                <w:szCs w:val="24"/>
                <w:rtl/>
              </w:rPr>
              <w:t>ی</w:t>
            </w:r>
            <w:r w:rsidRPr="00197E4E">
              <w:rPr>
                <w:rFonts w:eastAsia="Times New Roman" w:hint="eastAsia"/>
                <w:sz w:val="24"/>
                <w:szCs w:val="24"/>
                <w:rtl/>
              </w:rPr>
              <w:t>رمنتظره</w:t>
            </w:r>
            <w:r w:rsidRPr="00197E4E">
              <w:rPr>
                <w:rFonts w:eastAsia="Times New Roman"/>
                <w:sz w:val="24"/>
                <w:szCs w:val="24"/>
                <w:rtl/>
              </w:rPr>
              <w:t xml:space="preserve"> هستند. بنابرا</w:t>
            </w:r>
            <w:r w:rsidRPr="00197E4E">
              <w:rPr>
                <w:rFonts w:eastAsia="Times New Roman" w:hint="cs"/>
                <w:sz w:val="24"/>
                <w:szCs w:val="24"/>
                <w:rtl/>
              </w:rPr>
              <w:t>ی</w:t>
            </w:r>
            <w:r w:rsidRPr="00197E4E">
              <w:rPr>
                <w:rFonts w:eastAsia="Times New Roman" w:hint="eastAsia"/>
                <w:sz w:val="24"/>
                <w:szCs w:val="24"/>
                <w:rtl/>
              </w:rPr>
              <w:t>ن،</w:t>
            </w:r>
            <w:r w:rsidRPr="00197E4E">
              <w:rPr>
                <w:rFonts w:eastAsia="Times New Roman"/>
                <w:sz w:val="24"/>
                <w:szCs w:val="24"/>
                <w:rtl/>
              </w:rPr>
              <w:t xml:space="preserve"> افراد </w:t>
            </w:r>
            <w:r w:rsidR="003E7EE2" w:rsidRPr="00197E4E">
              <w:rPr>
                <w:rFonts w:eastAsia="Times New Roman" w:hint="cs"/>
                <w:sz w:val="24"/>
                <w:szCs w:val="24"/>
                <w:rtl/>
              </w:rPr>
              <w:t xml:space="preserve">احتمالا </w:t>
            </w:r>
            <w:r w:rsidRPr="00197E4E">
              <w:rPr>
                <w:rFonts w:eastAsia="Times New Roman"/>
                <w:sz w:val="24"/>
                <w:szCs w:val="24"/>
                <w:rtl/>
              </w:rPr>
              <w:t>کمتر آنها را شناسا</w:t>
            </w:r>
            <w:r w:rsidRPr="00197E4E">
              <w:rPr>
                <w:rFonts w:eastAsia="Times New Roman" w:hint="cs"/>
                <w:sz w:val="24"/>
                <w:szCs w:val="24"/>
                <w:rtl/>
              </w:rPr>
              <w:t>یی</w:t>
            </w:r>
            <w:r w:rsidRPr="00197E4E">
              <w:rPr>
                <w:rFonts w:eastAsia="Times New Roman"/>
                <w:sz w:val="24"/>
                <w:szCs w:val="24"/>
                <w:rtl/>
              </w:rPr>
              <w:t xml:space="preserve"> م</w:t>
            </w:r>
            <w:r w:rsidRPr="00197E4E">
              <w:rPr>
                <w:rFonts w:eastAsia="Times New Roman" w:hint="cs"/>
                <w:sz w:val="24"/>
                <w:szCs w:val="24"/>
                <w:rtl/>
              </w:rPr>
              <w:t>ی</w:t>
            </w:r>
            <w:r w:rsidR="0079363D" w:rsidRPr="00197E4E">
              <w:rPr>
                <w:rFonts w:eastAsia="Times New Roman" w:hint="cs"/>
                <w:sz w:val="24"/>
                <w:szCs w:val="24"/>
                <w:rtl/>
              </w:rPr>
              <w:t>‌</w:t>
            </w:r>
            <w:r w:rsidRPr="00197E4E">
              <w:rPr>
                <w:rFonts w:eastAsia="Times New Roman"/>
                <w:sz w:val="24"/>
                <w:szCs w:val="24"/>
                <w:rtl/>
              </w:rPr>
              <w:t>کنند</w:t>
            </w:r>
          </w:p>
        </w:tc>
      </w:tr>
    </w:tbl>
    <w:p w14:paraId="0A31CD66" w14:textId="3C42ACE6" w:rsidR="00D76243" w:rsidRPr="00A154E7" w:rsidRDefault="00D76243" w:rsidP="00837FAA">
      <w:pPr>
        <w:shd w:val="clear" w:color="auto" w:fill="F6FBF5"/>
        <w:spacing w:before="240" w:line="276" w:lineRule="auto"/>
        <w:ind w:left="68"/>
        <w:rPr>
          <w:rFonts w:eastAsia="Times New Roman"/>
          <w:b/>
          <w:bCs/>
          <w:sz w:val="22"/>
          <w:rtl/>
        </w:rPr>
      </w:pPr>
      <w:r w:rsidRPr="00A154E7">
        <w:rPr>
          <w:rFonts w:eastAsia="Times New Roman"/>
          <w:b/>
          <w:bCs/>
          <w:sz w:val="22"/>
          <w:rtl/>
        </w:rPr>
        <w:t>سوالات ز</w:t>
      </w:r>
      <w:r w:rsidRPr="00A154E7">
        <w:rPr>
          <w:rFonts w:eastAsia="Times New Roman" w:hint="cs"/>
          <w:b/>
          <w:bCs/>
          <w:sz w:val="22"/>
          <w:rtl/>
        </w:rPr>
        <w:t>ی</w:t>
      </w:r>
      <w:r w:rsidRPr="00A154E7">
        <w:rPr>
          <w:rFonts w:eastAsia="Times New Roman" w:hint="eastAsia"/>
          <w:b/>
          <w:bCs/>
          <w:sz w:val="22"/>
          <w:rtl/>
        </w:rPr>
        <w:t>ر</w:t>
      </w:r>
      <w:r w:rsidRPr="00A154E7">
        <w:rPr>
          <w:rFonts w:eastAsia="Times New Roman"/>
          <w:b/>
          <w:bCs/>
          <w:sz w:val="22"/>
          <w:rtl/>
        </w:rPr>
        <w:t xml:space="preserve"> م</w:t>
      </w:r>
      <w:r w:rsidRPr="00A154E7">
        <w:rPr>
          <w:rFonts w:eastAsia="Times New Roman" w:hint="cs"/>
          <w:b/>
          <w:bCs/>
          <w:sz w:val="22"/>
          <w:rtl/>
        </w:rPr>
        <w:t>ی</w:t>
      </w:r>
      <w:r w:rsidRPr="00A154E7">
        <w:rPr>
          <w:rFonts w:eastAsia="Times New Roman"/>
          <w:b/>
          <w:bCs/>
          <w:sz w:val="22"/>
          <w:rtl/>
        </w:rPr>
        <w:t xml:space="preserve"> تواند به شناسا</w:t>
      </w:r>
      <w:r w:rsidRPr="00A154E7">
        <w:rPr>
          <w:rFonts w:eastAsia="Times New Roman" w:hint="cs"/>
          <w:b/>
          <w:bCs/>
          <w:sz w:val="22"/>
          <w:rtl/>
        </w:rPr>
        <w:t>یی</w:t>
      </w:r>
      <w:r w:rsidRPr="00A154E7">
        <w:rPr>
          <w:rFonts w:eastAsia="Times New Roman"/>
          <w:b/>
          <w:bCs/>
          <w:sz w:val="22"/>
          <w:rtl/>
        </w:rPr>
        <w:t xml:space="preserve"> سوگ</w:t>
      </w:r>
      <w:r w:rsidRPr="00A154E7">
        <w:rPr>
          <w:rFonts w:eastAsia="Times New Roman" w:hint="cs"/>
          <w:b/>
          <w:bCs/>
          <w:sz w:val="22"/>
          <w:rtl/>
        </w:rPr>
        <w:t>ی</w:t>
      </w:r>
      <w:r w:rsidRPr="00A154E7">
        <w:rPr>
          <w:rFonts w:eastAsia="Times New Roman" w:hint="eastAsia"/>
          <w:b/>
          <w:bCs/>
          <w:sz w:val="22"/>
          <w:rtl/>
        </w:rPr>
        <w:t>ر</w:t>
      </w:r>
      <w:r w:rsidRPr="00A154E7">
        <w:rPr>
          <w:rFonts w:eastAsia="Times New Roman" w:hint="cs"/>
          <w:b/>
          <w:bCs/>
          <w:sz w:val="22"/>
          <w:rtl/>
        </w:rPr>
        <w:t>ی</w:t>
      </w:r>
      <w:r w:rsidRPr="00A154E7">
        <w:rPr>
          <w:rFonts w:eastAsia="Times New Roman"/>
          <w:b/>
          <w:bCs/>
          <w:sz w:val="22"/>
          <w:rtl/>
        </w:rPr>
        <w:t xml:space="preserve"> </w:t>
      </w:r>
      <w:r w:rsidR="00837FAA" w:rsidRPr="00A154E7">
        <w:rPr>
          <w:rFonts w:eastAsia="Times New Roman" w:hint="cs"/>
          <w:b/>
          <w:bCs/>
          <w:sz w:val="22"/>
          <w:rtl/>
        </w:rPr>
        <w:t xml:space="preserve">محیط، اجتماع و حکمرانی </w:t>
      </w:r>
      <w:r w:rsidRPr="00A154E7">
        <w:rPr>
          <w:rFonts w:eastAsia="Times New Roman"/>
          <w:b/>
          <w:bCs/>
          <w:sz w:val="22"/>
          <w:rtl/>
        </w:rPr>
        <w:t xml:space="preserve">در </w:t>
      </w:r>
      <w:r w:rsidRPr="00A154E7">
        <w:rPr>
          <w:rFonts w:eastAsia="Times New Roman" w:hint="cs"/>
          <w:b/>
          <w:bCs/>
          <w:sz w:val="22"/>
          <w:rtl/>
        </w:rPr>
        <w:t>ی</w:t>
      </w:r>
      <w:r w:rsidRPr="00A154E7">
        <w:rPr>
          <w:rFonts w:eastAsia="Times New Roman" w:hint="eastAsia"/>
          <w:b/>
          <w:bCs/>
          <w:sz w:val="22"/>
          <w:rtl/>
        </w:rPr>
        <w:t>ک</w:t>
      </w:r>
      <w:r w:rsidRPr="00A154E7">
        <w:rPr>
          <w:rFonts w:eastAsia="Times New Roman"/>
          <w:b/>
          <w:bCs/>
          <w:sz w:val="22"/>
          <w:rtl/>
        </w:rPr>
        <w:t xml:space="preserve"> سازمان کمک </w:t>
      </w:r>
      <w:r w:rsidR="00837FAA" w:rsidRPr="00A154E7">
        <w:rPr>
          <w:rFonts w:eastAsia="Times New Roman" w:hint="cs"/>
          <w:b/>
          <w:bCs/>
          <w:sz w:val="22"/>
          <w:rtl/>
        </w:rPr>
        <w:t>نماید</w:t>
      </w:r>
      <w:r w:rsidRPr="00A154E7">
        <w:rPr>
          <w:rFonts w:eastAsia="Times New Roman"/>
          <w:b/>
          <w:bCs/>
          <w:sz w:val="22"/>
          <w:rtl/>
        </w:rPr>
        <w:t>:</w:t>
      </w:r>
    </w:p>
    <w:p w14:paraId="33A187F7" w14:textId="378431AA" w:rsidR="00D76243" w:rsidRPr="00A154E7" w:rsidRDefault="00D76243" w:rsidP="00384346">
      <w:pPr>
        <w:pStyle w:val="ListParagraph"/>
        <w:numPr>
          <w:ilvl w:val="0"/>
          <w:numId w:val="67"/>
        </w:numPr>
        <w:shd w:val="clear" w:color="auto" w:fill="F6FBF5"/>
        <w:spacing w:after="120" w:line="276" w:lineRule="auto"/>
        <w:ind w:left="782" w:hanging="357"/>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شخص</w:t>
      </w:r>
      <w:r w:rsidRPr="00A154E7">
        <w:rPr>
          <w:rFonts w:eastAsia="Times New Roman" w:hint="cs"/>
          <w:sz w:val="24"/>
          <w:rtl/>
        </w:rPr>
        <w:t>ی</w:t>
      </w:r>
      <w:r w:rsidRPr="00A154E7">
        <w:rPr>
          <w:rFonts w:eastAsia="Times New Roman" w:hint="eastAsia"/>
          <w:sz w:val="24"/>
          <w:rtl/>
        </w:rPr>
        <w:t>ت‌ها</w:t>
      </w:r>
      <w:r w:rsidRPr="00A154E7">
        <w:rPr>
          <w:rFonts w:eastAsia="Times New Roman" w:hint="cs"/>
          <w:sz w:val="24"/>
          <w:rtl/>
        </w:rPr>
        <w:t>ی</w:t>
      </w:r>
      <w:r w:rsidRPr="00A154E7">
        <w:rPr>
          <w:rFonts w:eastAsia="Times New Roman"/>
          <w:sz w:val="24"/>
          <w:rtl/>
        </w:rPr>
        <w:t xml:space="preserve"> </w:t>
      </w:r>
      <w:r w:rsidR="003A7743" w:rsidRPr="00A154E7">
        <w:rPr>
          <w:rFonts w:eastAsia="Times New Roman" w:hint="cs"/>
          <w:sz w:val="24"/>
          <w:rtl/>
        </w:rPr>
        <w:t>برجسته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موقع</w:t>
      </w:r>
      <w:r w:rsidRPr="00A154E7">
        <w:rPr>
          <w:rFonts w:eastAsia="Times New Roman" w:hint="cs"/>
          <w:sz w:val="24"/>
          <w:rtl/>
        </w:rPr>
        <w:t>ی</w:t>
      </w:r>
      <w:r w:rsidRPr="00A154E7">
        <w:rPr>
          <w:rFonts w:eastAsia="Times New Roman" w:hint="eastAsia"/>
          <w:sz w:val="24"/>
          <w:rtl/>
        </w:rPr>
        <w:t>ت‌ها</w:t>
      </w:r>
      <w:r w:rsidRPr="00A154E7">
        <w:rPr>
          <w:rFonts w:eastAsia="Times New Roman" w:hint="cs"/>
          <w:sz w:val="24"/>
          <w:rtl/>
        </w:rPr>
        <w:t>ی</w:t>
      </w:r>
      <w:r w:rsidRPr="00A154E7">
        <w:rPr>
          <w:rFonts w:eastAsia="Times New Roman"/>
          <w:sz w:val="24"/>
          <w:rtl/>
        </w:rPr>
        <w:t xml:space="preserve"> قدرت</w:t>
      </w:r>
      <w:r w:rsidR="00391989">
        <w:rPr>
          <w:rFonts w:eastAsia="Times New Roman"/>
          <w:sz w:val="24"/>
          <w:rtl/>
        </w:rPr>
        <w:t xml:space="preserve"> </w:t>
      </w:r>
      <w:r w:rsidR="009C70B1" w:rsidRPr="00A154E7">
        <w:rPr>
          <w:rFonts w:eastAsia="Times New Roman" w:hint="cs"/>
          <w:sz w:val="24"/>
          <w:rtl/>
        </w:rPr>
        <w:t xml:space="preserve">توجه را </w:t>
      </w:r>
      <w:r w:rsidRPr="00A154E7">
        <w:rPr>
          <w:rFonts w:eastAsia="Times New Roman"/>
          <w:sz w:val="24"/>
          <w:rtl/>
        </w:rPr>
        <w:t>ب</w:t>
      </w:r>
      <w:r w:rsidR="009C70B1" w:rsidRPr="00A154E7">
        <w:rPr>
          <w:rFonts w:eastAsia="Times New Roman" w:hint="cs"/>
          <w:sz w:val="24"/>
          <w:rtl/>
        </w:rPr>
        <w:t xml:space="preserve">ه </w:t>
      </w:r>
      <w:r w:rsidR="003A7743" w:rsidRPr="00A154E7">
        <w:rPr>
          <w:rFonts w:eastAsia="Times New Roman" w:hint="cs"/>
          <w:sz w:val="24"/>
          <w:rtl/>
        </w:rPr>
        <w:t>ریسک</w:t>
      </w:r>
      <w:r w:rsidRPr="00A154E7">
        <w:rPr>
          <w:rFonts w:eastAsia="Times New Roman"/>
          <w:sz w:val="24"/>
          <w:rtl/>
        </w:rPr>
        <w:t xml:space="preserve"> خاص متمرکز </w:t>
      </w:r>
      <w:r w:rsidR="00920087" w:rsidRPr="00A154E7">
        <w:rPr>
          <w:rFonts w:eastAsia="Times New Roman" w:hint="cs"/>
          <w:sz w:val="24"/>
          <w:rtl/>
        </w:rPr>
        <w:t>می</w:t>
      </w:r>
      <w:r w:rsidR="00920087" w:rsidRPr="00A154E7">
        <w:rPr>
          <w:rFonts w:eastAsia="Times New Roman" w:cs="Times New Roman"/>
          <w:sz w:val="24"/>
          <w:szCs w:val="24"/>
          <w:cs/>
        </w:rPr>
        <w:t>‎</w:t>
      </w:r>
      <w:r w:rsidR="009C70B1" w:rsidRPr="00A154E7">
        <w:rPr>
          <w:rFonts w:eastAsia="Times New Roman" w:hint="cs"/>
          <w:sz w:val="24"/>
          <w:rtl/>
        </w:rPr>
        <w:t>نمایند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3A7743" w:rsidRPr="00A154E7">
        <w:rPr>
          <w:rFonts w:eastAsia="Times New Roman" w:hint="cs"/>
          <w:sz w:val="24"/>
          <w:rtl/>
        </w:rPr>
        <w:t>ریسک</w:t>
      </w:r>
      <w:r w:rsidR="003A7743" w:rsidRPr="00A154E7">
        <w:rPr>
          <w:rFonts w:eastAsia="Times New Roman" w:cs="Times New Roman"/>
          <w:sz w:val="24"/>
          <w:szCs w:val="24"/>
          <w:cs/>
        </w:rPr>
        <w:t>‎</w:t>
      </w:r>
      <w:r w:rsidR="003A7743" w:rsidRPr="00A154E7">
        <w:rPr>
          <w:rFonts w:eastAsia="Times New Roman" w:hint="cs"/>
          <w:sz w:val="24"/>
          <w:rtl/>
        </w:rPr>
        <w:t>هایی</w:t>
      </w:r>
      <w:r w:rsidRPr="00A154E7">
        <w:rPr>
          <w:rFonts w:eastAsia="Times New Roman"/>
          <w:sz w:val="24"/>
          <w:rtl/>
        </w:rPr>
        <w:t xml:space="preserve"> را که مرتبط با </w:t>
      </w:r>
      <w:r w:rsidR="003A7743" w:rsidRPr="00A154E7">
        <w:rPr>
          <w:rFonts w:eastAsia="Times New Roman" w:hint="cs"/>
          <w:sz w:val="24"/>
          <w:rtl/>
        </w:rPr>
        <w:t>محیط، اجتماع و حکمرانی نمی</w:t>
      </w:r>
      <w:r w:rsidR="003A7743" w:rsidRPr="00A154E7">
        <w:rPr>
          <w:rFonts w:eastAsia="Times New Roman" w:cs="Times New Roman"/>
          <w:sz w:val="24"/>
          <w:szCs w:val="24"/>
          <w:cs/>
        </w:rPr>
        <w:t>‎</w:t>
      </w:r>
      <w:r w:rsidR="003A7743" w:rsidRPr="00A154E7">
        <w:rPr>
          <w:rFonts w:eastAsia="Times New Roman" w:hint="cs"/>
          <w:sz w:val="24"/>
          <w:rtl/>
        </w:rPr>
        <w:t>باشند</w:t>
      </w:r>
      <w:r w:rsidR="00920087" w:rsidRPr="00A154E7">
        <w:rPr>
          <w:rFonts w:eastAsia="Times New Roman" w:hint="cs"/>
          <w:sz w:val="24"/>
          <w:rtl/>
        </w:rPr>
        <w:t>، حذف می‏نمایند</w:t>
      </w:r>
      <w:r w:rsidR="00920087" w:rsidRPr="00A154E7">
        <w:rPr>
          <w:rFonts w:eastAsia="Times New Roman" w:hint="eastAsia"/>
          <w:sz w:val="24"/>
          <w:rtl/>
        </w:rPr>
        <w:t xml:space="preserve"> </w:t>
      </w:r>
      <w:r w:rsidRPr="00A154E7">
        <w:rPr>
          <w:rFonts w:eastAsia="Times New Roman" w:hint="eastAsia"/>
          <w:sz w:val="24"/>
          <w:rtl/>
        </w:rPr>
        <w:t>؟</w:t>
      </w:r>
    </w:p>
    <w:p w14:paraId="56E9D443" w14:textId="08770ABE" w:rsidR="00D76243" w:rsidRPr="00A154E7" w:rsidRDefault="00D76243" w:rsidP="00384346">
      <w:pPr>
        <w:pStyle w:val="ListParagraph"/>
        <w:numPr>
          <w:ilvl w:val="0"/>
          <w:numId w:val="67"/>
        </w:numPr>
        <w:shd w:val="clear" w:color="auto" w:fill="F6FBF5"/>
        <w:spacing w:before="120" w:after="120" w:line="276" w:lineRule="auto"/>
        <w:ind w:left="782" w:hanging="357"/>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از حد به شواهد عدد</w:t>
      </w:r>
      <w:r w:rsidRPr="00A154E7">
        <w:rPr>
          <w:rFonts w:eastAsia="Times New Roman" w:hint="cs"/>
          <w:sz w:val="24"/>
          <w:rtl/>
        </w:rPr>
        <w:t>ی</w:t>
      </w:r>
      <w:r w:rsidRPr="00A154E7">
        <w:rPr>
          <w:rFonts w:eastAsia="Times New Roman"/>
          <w:sz w:val="24"/>
          <w:rtl/>
        </w:rPr>
        <w:t xml:space="preserve"> در اولو</w:t>
      </w:r>
      <w:r w:rsidRPr="00A154E7">
        <w:rPr>
          <w:rFonts w:eastAsia="Times New Roman" w:hint="cs"/>
          <w:sz w:val="24"/>
          <w:rtl/>
        </w:rPr>
        <w:t>ی</w:t>
      </w:r>
      <w:r w:rsidRPr="00A154E7">
        <w:rPr>
          <w:rFonts w:eastAsia="Times New Roman" w:hint="eastAsia"/>
          <w:sz w:val="24"/>
          <w:rtl/>
        </w:rPr>
        <w:t>ت‌بند</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00065613" w:rsidRPr="00A154E7">
        <w:rPr>
          <w:rFonts w:eastAsia="Times New Roman" w:hint="cs"/>
          <w:sz w:val="24"/>
          <w:rtl/>
        </w:rPr>
        <w:t xml:space="preserve"> تاکید می</w:t>
      </w:r>
      <w:r w:rsidR="00065613" w:rsidRPr="00A154E7">
        <w:rPr>
          <w:rFonts w:eastAsia="Times New Roman" w:cs="Times New Roman"/>
          <w:sz w:val="24"/>
          <w:szCs w:val="24"/>
          <w:cs/>
        </w:rPr>
        <w:t>‎</w:t>
      </w:r>
      <w:r w:rsidR="00065613" w:rsidRPr="00A154E7">
        <w:rPr>
          <w:rFonts w:eastAsia="Times New Roman" w:hint="cs"/>
          <w:sz w:val="24"/>
          <w:rtl/>
        </w:rPr>
        <w:t>نماید</w:t>
      </w:r>
      <w:r w:rsidRPr="00A154E7">
        <w:rPr>
          <w:rFonts w:eastAsia="Times New Roman" w:hint="eastAsia"/>
          <w:sz w:val="24"/>
          <w:rtl/>
        </w:rPr>
        <w:t>،</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و وابستگ</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مرتبط با </w:t>
      </w:r>
      <w:r w:rsidR="00065613" w:rsidRPr="00A154E7">
        <w:rPr>
          <w:rFonts w:eastAsia="Times New Roman" w:hint="cs"/>
          <w:sz w:val="24"/>
          <w:rtl/>
        </w:rPr>
        <w:t>محیط، اجتماع و حکمرانی</w:t>
      </w:r>
      <w:r w:rsidR="00E620E3" w:rsidRPr="00A154E7">
        <w:rPr>
          <w:rFonts w:eastAsia="Times New Roman" w:hint="cs"/>
          <w:sz w:val="24"/>
          <w:rtl/>
        </w:rPr>
        <w:t xml:space="preserve"> را</w:t>
      </w:r>
      <w:r w:rsidR="00065613" w:rsidRPr="00A154E7">
        <w:rPr>
          <w:rFonts w:eastAsia="Times New Roman" w:hint="cs"/>
          <w:sz w:val="24"/>
          <w:rtl/>
        </w:rPr>
        <w:t xml:space="preserve"> </w:t>
      </w:r>
      <w:r w:rsidRPr="00A154E7">
        <w:rPr>
          <w:rFonts w:eastAsia="Times New Roman"/>
          <w:sz w:val="24"/>
          <w:rtl/>
        </w:rPr>
        <w:t>که به آسان</w:t>
      </w:r>
      <w:r w:rsidRPr="00A154E7">
        <w:rPr>
          <w:rFonts w:eastAsia="Times New Roman" w:hint="cs"/>
          <w:sz w:val="24"/>
          <w:rtl/>
        </w:rPr>
        <w:t>ی</w:t>
      </w:r>
      <w:r w:rsidRPr="00A154E7">
        <w:rPr>
          <w:rFonts w:eastAsia="Times New Roman"/>
          <w:sz w:val="24"/>
          <w:rtl/>
        </w:rPr>
        <w:t xml:space="preserve"> اندازه‌گ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نم</w:t>
      </w:r>
      <w:r w:rsidRPr="00A154E7">
        <w:rPr>
          <w:rFonts w:eastAsia="Times New Roman" w:hint="cs"/>
          <w:sz w:val="24"/>
          <w:rtl/>
        </w:rPr>
        <w:t>ی‌</w:t>
      </w:r>
      <w:r w:rsidRPr="00A154E7">
        <w:rPr>
          <w:rFonts w:eastAsia="Times New Roman" w:hint="eastAsia"/>
          <w:sz w:val="24"/>
          <w:rtl/>
        </w:rPr>
        <w:t>شوند،</w:t>
      </w:r>
      <w:r w:rsidRPr="00A154E7">
        <w:rPr>
          <w:rFonts w:eastAsia="Times New Roman"/>
          <w:sz w:val="24"/>
          <w:rtl/>
        </w:rPr>
        <w:t xml:space="preserve"> </w:t>
      </w:r>
      <w:r w:rsidR="00065613" w:rsidRPr="00A154E7">
        <w:rPr>
          <w:rFonts w:eastAsia="Times New Roman"/>
          <w:sz w:val="24"/>
          <w:rtl/>
        </w:rPr>
        <w:t>ناد</w:t>
      </w:r>
      <w:r w:rsidR="00065613" w:rsidRPr="00A154E7">
        <w:rPr>
          <w:rFonts w:eastAsia="Times New Roman" w:hint="cs"/>
          <w:sz w:val="24"/>
          <w:rtl/>
        </w:rPr>
        <w:t>ی</w:t>
      </w:r>
      <w:r w:rsidR="00065613" w:rsidRPr="00A154E7">
        <w:rPr>
          <w:rFonts w:eastAsia="Times New Roman" w:hint="eastAsia"/>
          <w:sz w:val="24"/>
          <w:rtl/>
        </w:rPr>
        <w:t>ده</w:t>
      </w:r>
      <w:r w:rsidR="00065613" w:rsidRPr="00A154E7">
        <w:rPr>
          <w:rFonts w:eastAsia="Times New Roman"/>
          <w:sz w:val="24"/>
          <w:rtl/>
        </w:rPr>
        <w:t xml:space="preserve"> </w:t>
      </w:r>
      <w:r w:rsidR="00065613" w:rsidRPr="00A154E7">
        <w:rPr>
          <w:rFonts w:eastAsia="Times New Roman" w:hint="cs"/>
          <w:sz w:val="24"/>
          <w:rtl/>
        </w:rPr>
        <w:t>می‌گیرد</w:t>
      </w:r>
      <w:r w:rsidRPr="00A154E7">
        <w:rPr>
          <w:rFonts w:eastAsia="Times New Roman"/>
          <w:sz w:val="24"/>
          <w:rtl/>
        </w:rPr>
        <w:t>؟</w:t>
      </w:r>
    </w:p>
    <w:p w14:paraId="6380FDC2" w14:textId="5EEF91FF" w:rsidR="00D76243" w:rsidRPr="00A154E7" w:rsidRDefault="00D76243" w:rsidP="00384346">
      <w:pPr>
        <w:pStyle w:val="ListParagraph"/>
        <w:numPr>
          <w:ilvl w:val="0"/>
          <w:numId w:val="67"/>
        </w:numPr>
        <w:shd w:val="clear" w:color="auto" w:fill="F6FBF5"/>
        <w:spacing w:before="120" w:after="120" w:line="276" w:lineRule="auto"/>
        <w:ind w:left="782" w:hanging="357"/>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اطلاعات مخالف از جمله اطلاعات مربوط به مسائل </w:t>
      </w:r>
      <w:r w:rsidR="00EF0F4F" w:rsidRPr="00A154E7">
        <w:rPr>
          <w:rFonts w:eastAsia="Times New Roman"/>
          <w:sz w:val="24"/>
          <w:rtl/>
        </w:rPr>
        <w:t xml:space="preserve">نوظهور </w:t>
      </w:r>
      <w:r w:rsidR="00EF0F4F" w:rsidRPr="00A154E7">
        <w:rPr>
          <w:rFonts w:eastAsia="Times New Roman" w:hint="cs"/>
          <w:sz w:val="24"/>
          <w:rtl/>
        </w:rPr>
        <w:t>ی</w:t>
      </w:r>
      <w:r w:rsidR="00EF0F4F" w:rsidRPr="00A154E7">
        <w:rPr>
          <w:rFonts w:eastAsia="Times New Roman" w:hint="eastAsia"/>
          <w:sz w:val="24"/>
          <w:rtl/>
        </w:rPr>
        <w:t>ا</w:t>
      </w:r>
      <w:r w:rsidR="00EF0F4F" w:rsidRPr="00A154E7">
        <w:rPr>
          <w:rFonts w:eastAsia="Times New Roman"/>
          <w:sz w:val="24"/>
          <w:rtl/>
        </w:rPr>
        <w:t xml:space="preserve"> </w:t>
      </w:r>
      <w:r w:rsidR="00EF0F4F" w:rsidRPr="00A154E7">
        <w:rPr>
          <w:rFonts w:eastAsia="Times New Roman" w:hint="cs"/>
          <w:sz w:val="24"/>
          <w:rtl/>
        </w:rPr>
        <w:t xml:space="preserve">نا‌شناخته </w:t>
      </w:r>
      <w:r w:rsidR="00AF418C" w:rsidRPr="00A154E7">
        <w:rPr>
          <w:rFonts w:eastAsia="Times New Roman"/>
          <w:sz w:val="24"/>
          <w:rtl/>
        </w:rPr>
        <w:t xml:space="preserve">مرتبط با </w:t>
      </w:r>
      <w:r w:rsidR="00AF418C" w:rsidRPr="00A154E7">
        <w:rPr>
          <w:rFonts w:eastAsia="Times New Roman" w:hint="cs"/>
          <w:sz w:val="24"/>
          <w:rtl/>
        </w:rPr>
        <w:t xml:space="preserve">محیط، اجتماع و حکمرانی </w:t>
      </w:r>
      <w:r w:rsidR="00EF0F4F" w:rsidRPr="00A154E7">
        <w:rPr>
          <w:rFonts w:eastAsia="Times New Roman" w:hint="cs"/>
          <w:sz w:val="24"/>
          <w:rtl/>
        </w:rPr>
        <w:t xml:space="preserve">را </w:t>
      </w:r>
      <w:r w:rsidR="00E620E3" w:rsidRPr="00A154E7">
        <w:rPr>
          <w:rFonts w:eastAsia="Times New Roman"/>
          <w:sz w:val="24"/>
          <w:rtl/>
        </w:rPr>
        <w:t>ناد</w:t>
      </w:r>
      <w:r w:rsidR="00E620E3" w:rsidRPr="00A154E7">
        <w:rPr>
          <w:rFonts w:eastAsia="Times New Roman" w:hint="cs"/>
          <w:sz w:val="24"/>
          <w:rtl/>
        </w:rPr>
        <w:t>ی</w:t>
      </w:r>
      <w:r w:rsidR="00E620E3" w:rsidRPr="00A154E7">
        <w:rPr>
          <w:rFonts w:eastAsia="Times New Roman" w:hint="eastAsia"/>
          <w:sz w:val="24"/>
          <w:rtl/>
        </w:rPr>
        <w:t>ده</w:t>
      </w:r>
      <w:r w:rsidR="00E620E3" w:rsidRPr="00A154E7">
        <w:rPr>
          <w:rFonts w:eastAsia="Times New Roman"/>
          <w:sz w:val="24"/>
          <w:rtl/>
        </w:rPr>
        <w:t xml:space="preserve"> م</w:t>
      </w:r>
      <w:r w:rsidR="00E620E3" w:rsidRPr="00A154E7">
        <w:rPr>
          <w:rFonts w:eastAsia="Times New Roman" w:hint="cs"/>
          <w:sz w:val="24"/>
          <w:rtl/>
        </w:rPr>
        <w:t>ی‌</w:t>
      </w:r>
      <w:r w:rsidR="00E620E3" w:rsidRPr="00A154E7">
        <w:rPr>
          <w:rFonts w:eastAsia="Times New Roman"/>
          <w:sz w:val="24"/>
          <w:rtl/>
        </w:rPr>
        <w:t>گ</w:t>
      </w:r>
      <w:r w:rsidR="00E620E3" w:rsidRPr="00A154E7">
        <w:rPr>
          <w:rFonts w:eastAsia="Times New Roman" w:hint="cs"/>
          <w:sz w:val="24"/>
          <w:rtl/>
        </w:rPr>
        <w:t>ی</w:t>
      </w:r>
      <w:r w:rsidR="00E620E3" w:rsidRPr="00A154E7">
        <w:rPr>
          <w:rFonts w:eastAsia="Times New Roman" w:hint="eastAsia"/>
          <w:sz w:val="24"/>
          <w:rtl/>
        </w:rPr>
        <w:t>رد</w:t>
      </w:r>
      <w:r w:rsidR="00EF0F4F" w:rsidRPr="00A154E7">
        <w:rPr>
          <w:rFonts w:eastAsia="Times New Roman" w:hint="cs"/>
          <w:sz w:val="24"/>
          <w:rtl/>
        </w:rPr>
        <w:t>؟</w:t>
      </w:r>
    </w:p>
    <w:p w14:paraId="6693D923" w14:textId="3954CE6A" w:rsidR="00D76243" w:rsidRPr="00A154E7" w:rsidRDefault="00D76243" w:rsidP="00384346">
      <w:pPr>
        <w:pStyle w:val="ListParagraph"/>
        <w:numPr>
          <w:ilvl w:val="0"/>
          <w:numId w:val="67"/>
        </w:numPr>
        <w:shd w:val="clear" w:color="auto" w:fill="F6FBF5"/>
        <w:spacing w:before="120" w:after="120" w:line="276" w:lineRule="auto"/>
        <w:ind w:left="782" w:hanging="357"/>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از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افق زمان</w:t>
      </w:r>
      <w:r w:rsidRPr="00A154E7">
        <w:rPr>
          <w:rFonts w:eastAsia="Times New Roman" w:hint="cs"/>
          <w:sz w:val="24"/>
          <w:rtl/>
        </w:rPr>
        <w:t>ی</w:t>
      </w:r>
      <w:r w:rsidRPr="00A154E7">
        <w:rPr>
          <w:rFonts w:eastAsia="Times New Roman"/>
          <w:sz w:val="24"/>
          <w:rtl/>
        </w:rPr>
        <w:t xml:space="preserve"> کوتاه‌مدت تا م</w:t>
      </w:r>
      <w:r w:rsidRPr="00A154E7">
        <w:rPr>
          <w:rFonts w:eastAsia="Times New Roman" w:hint="cs"/>
          <w:sz w:val="24"/>
          <w:rtl/>
        </w:rPr>
        <w:t>ی</w:t>
      </w:r>
      <w:r w:rsidRPr="00A154E7">
        <w:rPr>
          <w:rFonts w:eastAsia="Times New Roman" w:hint="eastAsia"/>
          <w:sz w:val="24"/>
          <w:rtl/>
        </w:rPr>
        <w:t>ان‌مدت</w:t>
      </w:r>
      <w:r w:rsidRPr="00A154E7">
        <w:rPr>
          <w:rFonts w:eastAsia="Times New Roman"/>
          <w:sz w:val="24"/>
          <w:rtl/>
        </w:rPr>
        <w:t xml:space="preserve"> (18 تا 36 ماه) استفاده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xml:space="preserve"> که </w:t>
      </w:r>
      <w:r w:rsidR="003B231A" w:rsidRPr="00A154E7">
        <w:rPr>
          <w:rFonts w:eastAsia="Times New Roman" w:hint="cs"/>
          <w:sz w:val="24"/>
          <w:rtl/>
        </w:rPr>
        <w:t>شاید</w:t>
      </w:r>
      <w:r w:rsidRPr="00A154E7">
        <w:rPr>
          <w:rFonts w:eastAsia="Times New Roman"/>
          <w:sz w:val="24"/>
          <w:rtl/>
        </w:rPr>
        <w:t xml:space="preserve"> به طور موثر </w:t>
      </w:r>
      <w:r w:rsidR="00EB7FCF" w:rsidRPr="00A154E7">
        <w:rPr>
          <w:rFonts w:eastAsia="Times New Roman" w:hint="cs"/>
          <w:sz w:val="24"/>
          <w:rtl/>
        </w:rPr>
        <w:t>ریسک</w:t>
      </w:r>
      <w:r w:rsidR="00EB7FCF" w:rsidRPr="00A154E7">
        <w:rPr>
          <w:rFonts w:eastAsia="Times New Roman" w:cs="Times New Roman"/>
          <w:sz w:val="24"/>
          <w:szCs w:val="24"/>
          <w:cs/>
        </w:rPr>
        <w:t>‎</w:t>
      </w:r>
      <w:r w:rsidR="00EB7FCF" w:rsidRPr="00A154E7">
        <w:rPr>
          <w:rFonts w:eastAsia="Times New Roman" w:hint="cs"/>
          <w:sz w:val="24"/>
          <w:rtl/>
        </w:rPr>
        <w:t>های</w:t>
      </w:r>
      <w:r w:rsidRPr="00A154E7">
        <w:rPr>
          <w:rFonts w:eastAsia="Times New Roman"/>
          <w:sz w:val="24"/>
          <w:rtl/>
        </w:rPr>
        <w:t xml:space="preserve"> </w:t>
      </w:r>
      <w:r w:rsidR="003B231A" w:rsidRPr="00A154E7">
        <w:rPr>
          <w:rFonts w:eastAsia="Times New Roman" w:hint="cs"/>
          <w:sz w:val="24"/>
          <w:rtl/>
        </w:rPr>
        <w:t>محتمل</w:t>
      </w:r>
      <w:r w:rsidRPr="00A154E7">
        <w:rPr>
          <w:rFonts w:eastAsia="Times New Roman"/>
          <w:sz w:val="24"/>
          <w:rtl/>
        </w:rPr>
        <w:t xml:space="preserve"> کندتر مربوط به </w:t>
      </w:r>
      <w:r w:rsidR="003B231A" w:rsidRPr="00A154E7">
        <w:rPr>
          <w:rFonts w:eastAsia="Times New Roman" w:hint="cs"/>
          <w:sz w:val="24"/>
          <w:rtl/>
        </w:rPr>
        <w:t xml:space="preserve">محیط، اجتماع و حکمرانی </w:t>
      </w:r>
      <w:r w:rsidRPr="00A154E7">
        <w:rPr>
          <w:rFonts w:eastAsia="Times New Roman"/>
          <w:sz w:val="24"/>
          <w:rtl/>
        </w:rPr>
        <w:t>را پوشش ندهد؟</w:t>
      </w:r>
    </w:p>
    <w:p w14:paraId="50FDEF80" w14:textId="140B4149" w:rsidR="00D76243" w:rsidRPr="00A154E7" w:rsidRDefault="00D76243" w:rsidP="00384346">
      <w:pPr>
        <w:pStyle w:val="ListParagraph"/>
        <w:numPr>
          <w:ilvl w:val="0"/>
          <w:numId w:val="67"/>
        </w:numPr>
        <w:shd w:val="clear" w:color="auto" w:fill="F6FBF5"/>
        <w:spacing w:before="120" w:after="120" w:line="276" w:lineRule="auto"/>
        <w:ind w:left="782" w:hanging="357"/>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تما</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به اجتناب از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E97AFE" w:rsidRPr="00A154E7">
        <w:rPr>
          <w:rFonts w:eastAsia="Times New Roman" w:hint="eastAsia"/>
          <w:sz w:val="24"/>
        </w:rPr>
        <w:t>‌</w:t>
      </w: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دارد که م</w:t>
      </w:r>
      <w:r w:rsidRPr="00A154E7">
        <w:rPr>
          <w:rFonts w:eastAsia="Times New Roman" w:hint="cs"/>
          <w:sz w:val="24"/>
          <w:rtl/>
        </w:rPr>
        <w:t>ی</w:t>
      </w:r>
      <w:r w:rsidR="00E97AFE" w:rsidRPr="00A154E7">
        <w:rPr>
          <w:rFonts w:eastAsia="Times New Roman" w:hint="cs"/>
          <w:sz w:val="24"/>
          <w:rtl/>
        </w:rPr>
        <w:t>‌</w:t>
      </w:r>
      <w:r w:rsidRPr="00A154E7">
        <w:rPr>
          <w:rFonts w:eastAsia="Times New Roman"/>
          <w:sz w:val="24"/>
          <w:rtl/>
        </w:rPr>
        <w:t xml:space="preserve">تواند </w:t>
      </w:r>
      <w:r w:rsidR="00E97AFE" w:rsidRPr="00A154E7">
        <w:rPr>
          <w:rFonts w:eastAsia="Times New Roman" w:hint="cs"/>
          <w:sz w:val="24"/>
          <w:rtl/>
        </w:rPr>
        <w:t>در</w:t>
      </w:r>
      <w:r w:rsidRPr="00A154E7">
        <w:rPr>
          <w:rFonts w:eastAsia="Times New Roman"/>
          <w:sz w:val="24"/>
          <w:rtl/>
        </w:rPr>
        <w:t xml:space="preserve"> </w:t>
      </w:r>
      <w:r w:rsidR="00E97AFE" w:rsidRPr="00A154E7">
        <w:rPr>
          <w:rFonts w:eastAsia="Times New Roman" w:hint="cs"/>
          <w:sz w:val="24"/>
          <w:rtl/>
        </w:rPr>
        <w:t>برخود با</w:t>
      </w:r>
      <w:r w:rsidRPr="00A154E7">
        <w:rPr>
          <w:rFonts w:eastAsia="Times New Roman"/>
          <w:sz w:val="24"/>
          <w:rtl/>
        </w:rPr>
        <w:t xml:space="preserve"> مسائل </w:t>
      </w:r>
      <w:r w:rsidR="00E97AFE" w:rsidRPr="00A154E7">
        <w:rPr>
          <w:rFonts w:eastAsia="Times New Roman" w:hint="cs"/>
          <w:sz w:val="24"/>
          <w:rtl/>
        </w:rPr>
        <w:t xml:space="preserve">محیطی، اجتماعی و حکمرانی </w:t>
      </w:r>
      <w:r w:rsidRPr="00A154E7">
        <w:rPr>
          <w:rFonts w:eastAsia="Times New Roman"/>
          <w:sz w:val="24"/>
          <w:rtl/>
        </w:rPr>
        <w:t>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بگذارد؟</w:t>
      </w:r>
    </w:p>
    <w:p w14:paraId="2C8E0D20" w14:textId="655CF066" w:rsidR="0035626D" w:rsidRPr="00A154E7" w:rsidRDefault="00D76243" w:rsidP="00384346">
      <w:pPr>
        <w:pStyle w:val="ListParagraph"/>
        <w:numPr>
          <w:ilvl w:val="0"/>
          <w:numId w:val="67"/>
        </w:numPr>
        <w:shd w:val="clear" w:color="auto" w:fill="F6FBF5"/>
        <w:spacing w:before="120" w:after="120" w:line="276" w:lineRule="auto"/>
        <w:ind w:left="782" w:hanging="357"/>
        <w:rPr>
          <w:rFonts w:eastAsia="Times New Roman"/>
          <w:sz w:val="24"/>
          <w:rtl/>
        </w:rPr>
      </w:pPr>
      <w:r w:rsidRPr="00A154E7">
        <w:rPr>
          <w:rFonts w:eastAsia="Times New Roman"/>
          <w:sz w:val="24"/>
          <w:rtl/>
        </w:rPr>
        <w:t>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نسبت به کنترل</w:t>
      </w:r>
      <w:r w:rsidR="003726EE"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موجود برا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524688" w:rsidRPr="00A154E7">
        <w:rPr>
          <w:rFonts w:eastAsia="Times New Roman"/>
          <w:sz w:val="24"/>
          <w:rtl/>
        </w:rPr>
        <w:t xml:space="preserve"> </w:t>
      </w:r>
      <w:r w:rsidRPr="00A154E7">
        <w:rPr>
          <w:rFonts w:eastAsia="Times New Roman"/>
          <w:sz w:val="24"/>
          <w:rtl/>
        </w:rPr>
        <w:t>که م</w:t>
      </w:r>
      <w:r w:rsidRPr="00A154E7">
        <w:rPr>
          <w:rFonts w:eastAsia="Times New Roman" w:hint="cs"/>
          <w:sz w:val="24"/>
          <w:rtl/>
        </w:rPr>
        <w:t>ی</w:t>
      </w:r>
      <w:r w:rsidR="00524688" w:rsidRPr="00A154E7">
        <w:rPr>
          <w:rFonts w:eastAsia="Times New Roman" w:hint="cs"/>
          <w:sz w:val="24"/>
          <w:rtl/>
        </w:rPr>
        <w:t>‌</w:t>
      </w:r>
      <w:r w:rsidRPr="00A154E7">
        <w:rPr>
          <w:rFonts w:eastAsia="Times New Roman"/>
          <w:sz w:val="24"/>
          <w:rtl/>
        </w:rPr>
        <w:t>توان</w:t>
      </w:r>
      <w:r w:rsidR="003026C0" w:rsidRPr="00A154E7">
        <w:rPr>
          <w:rFonts w:eastAsia="Times New Roman" w:hint="cs"/>
          <w:sz w:val="24"/>
          <w:rtl/>
        </w:rPr>
        <w:t>ن</w:t>
      </w:r>
      <w:r w:rsidRPr="00A154E7">
        <w:rPr>
          <w:rFonts w:eastAsia="Times New Roman"/>
          <w:sz w:val="24"/>
          <w:rtl/>
        </w:rPr>
        <w:t>د ملاحظات سنار</w:t>
      </w:r>
      <w:r w:rsidRPr="00A154E7">
        <w:rPr>
          <w:rFonts w:eastAsia="Times New Roman" w:hint="cs"/>
          <w:sz w:val="24"/>
          <w:rtl/>
        </w:rPr>
        <w:t>ی</w:t>
      </w:r>
      <w:r w:rsidRPr="00A154E7">
        <w:rPr>
          <w:rFonts w:eastAsia="Times New Roman" w:hint="eastAsia"/>
          <w:sz w:val="24"/>
          <w:rtl/>
        </w:rPr>
        <w:t>وها</w:t>
      </w:r>
      <w:r w:rsidRPr="00A154E7">
        <w:rPr>
          <w:rFonts w:eastAsia="Times New Roman" w:hint="cs"/>
          <w:sz w:val="24"/>
          <w:rtl/>
        </w:rPr>
        <w:t>ی</w:t>
      </w:r>
      <w:r w:rsidRPr="00A154E7">
        <w:rPr>
          <w:rFonts w:eastAsia="Times New Roman"/>
          <w:sz w:val="24"/>
          <w:rtl/>
        </w:rPr>
        <w:t xml:space="preserve"> شد</w:t>
      </w:r>
      <w:r w:rsidRPr="00A154E7">
        <w:rPr>
          <w:rFonts w:eastAsia="Times New Roman" w:hint="cs"/>
          <w:sz w:val="24"/>
          <w:rtl/>
        </w:rPr>
        <w:t>ی</w:t>
      </w:r>
      <w:r w:rsidRPr="00A154E7">
        <w:rPr>
          <w:rFonts w:eastAsia="Times New Roman" w:hint="eastAsia"/>
          <w:sz w:val="24"/>
          <w:rtl/>
        </w:rPr>
        <w:t>دتر</w:t>
      </w:r>
      <w:r w:rsidRPr="00A154E7">
        <w:rPr>
          <w:rFonts w:eastAsia="Times New Roman"/>
          <w:sz w:val="24"/>
          <w:rtl/>
        </w:rPr>
        <w:t xml:space="preserve"> اما قابل قبول برا</w:t>
      </w:r>
      <w:r w:rsidRPr="00A154E7">
        <w:rPr>
          <w:rFonts w:eastAsia="Times New Roman" w:hint="cs"/>
          <w:sz w:val="24"/>
          <w:rtl/>
        </w:rPr>
        <w:t>ی</w:t>
      </w:r>
      <w:r w:rsidRPr="00A154E7">
        <w:rPr>
          <w:rFonts w:eastAsia="Times New Roman"/>
          <w:sz w:val="24"/>
          <w:rtl/>
        </w:rPr>
        <w:t xml:space="preserve"> مسائل </w:t>
      </w:r>
      <w:r w:rsidR="003726EE" w:rsidRPr="00A154E7">
        <w:rPr>
          <w:rFonts w:eastAsia="Times New Roman" w:hint="cs"/>
          <w:sz w:val="24"/>
          <w:rtl/>
        </w:rPr>
        <w:t xml:space="preserve">محیطی، اجتماعی و حکمرانی </w:t>
      </w:r>
      <w:r w:rsidRPr="00A154E7">
        <w:rPr>
          <w:rFonts w:eastAsia="Times New Roman"/>
          <w:sz w:val="24"/>
          <w:rtl/>
        </w:rPr>
        <w:t xml:space="preserve">را حذف </w:t>
      </w:r>
      <w:r w:rsidR="003026C0" w:rsidRPr="00A154E7">
        <w:rPr>
          <w:rFonts w:eastAsia="Times New Roman" w:hint="cs"/>
          <w:sz w:val="24"/>
          <w:rtl/>
        </w:rPr>
        <w:t>نمایند،</w:t>
      </w:r>
      <w:r w:rsidR="003026C0" w:rsidRPr="00A154E7">
        <w:rPr>
          <w:rFonts w:eastAsia="Times New Roman"/>
          <w:sz w:val="24"/>
          <w:rtl/>
        </w:rPr>
        <w:t xml:space="preserve"> ب</w:t>
      </w:r>
      <w:r w:rsidR="003026C0" w:rsidRPr="00A154E7">
        <w:rPr>
          <w:rFonts w:eastAsia="Times New Roman" w:hint="cs"/>
          <w:sz w:val="24"/>
          <w:rtl/>
        </w:rPr>
        <w:t>ی</w:t>
      </w:r>
      <w:r w:rsidR="003026C0" w:rsidRPr="00A154E7">
        <w:rPr>
          <w:rFonts w:eastAsia="Times New Roman" w:hint="eastAsia"/>
          <w:sz w:val="24"/>
          <w:rtl/>
        </w:rPr>
        <w:t>ش</w:t>
      </w:r>
      <w:r w:rsidR="003026C0" w:rsidRPr="00A154E7">
        <w:rPr>
          <w:rFonts w:eastAsia="Times New Roman"/>
          <w:sz w:val="24"/>
          <w:rtl/>
        </w:rPr>
        <w:t xml:space="preserve"> از حد مطمئن است</w:t>
      </w:r>
      <w:r w:rsidRPr="00A154E7">
        <w:rPr>
          <w:rFonts w:eastAsia="Times New Roman"/>
          <w:sz w:val="24"/>
          <w:rtl/>
        </w:rPr>
        <w:t>؟</w:t>
      </w:r>
    </w:p>
    <w:p w14:paraId="31C3F5E0" w14:textId="18DBBF4B" w:rsidR="00407B23" w:rsidRPr="00A154E7" w:rsidRDefault="00407B23" w:rsidP="008E1E32">
      <w:pPr>
        <w:spacing w:before="240" w:after="120" w:line="276" w:lineRule="auto"/>
        <w:contextualSpacing/>
        <w:rPr>
          <w:rFonts w:eastAsia="Times New Roman"/>
          <w:sz w:val="24"/>
          <w:rtl/>
        </w:rPr>
      </w:pP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w:t>
      </w:r>
      <w:r w:rsidR="008F54EA" w:rsidRPr="00A154E7">
        <w:rPr>
          <w:rFonts w:eastAsia="Times New Roman" w:hint="cs"/>
          <w:sz w:val="24"/>
          <w:rtl/>
        </w:rPr>
        <w:t>مدیریت ریسک سازمانی</w:t>
      </w:r>
      <w:r w:rsidRPr="00A154E7">
        <w:rPr>
          <w:rFonts w:eastAsia="Times New Roman"/>
          <w:sz w:val="24"/>
          <w:rtl/>
        </w:rPr>
        <w:t xml:space="preserve"> قو</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8F54EA" w:rsidRPr="00A154E7">
        <w:rPr>
          <w:rFonts w:eastAsia="Times New Roman" w:hint="cs"/>
          <w:sz w:val="24"/>
          <w:rtl/>
        </w:rPr>
        <w:t>‌</w:t>
      </w:r>
      <w:r w:rsidRPr="00A154E7">
        <w:rPr>
          <w:rFonts w:eastAsia="Times New Roman"/>
          <w:sz w:val="24"/>
          <w:rtl/>
        </w:rPr>
        <w:t>تواند به مقابله با سوگ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کمک </w:t>
      </w:r>
      <w:r w:rsidR="00981F1A" w:rsidRPr="00A154E7">
        <w:rPr>
          <w:rFonts w:eastAsia="Times New Roman" w:hint="cs"/>
          <w:sz w:val="24"/>
          <w:rtl/>
        </w:rPr>
        <w:t>نماید</w:t>
      </w:r>
      <w:r w:rsidRPr="00A154E7">
        <w:rPr>
          <w:rFonts w:eastAsia="Times New Roman"/>
          <w:sz w:val="24"/>
          <w:rtl/>
        </w:rPr>
        <w:t>. فراتر از آگاه</w:t>
      </w:r>
      <w:r w:rsidR="00981F1A" w:rsidRPr="00A154E7">
        <w:rPr>
          <w:rFonts w:eastAsia="Times New Roman" w:hint="cs"/>
          <w:sz w:val="24"/>
          <w:rtl/>
        </w:rPr>
        <w:t xml:space="preserve"> شدن</w:t>
      </w:r>
      <w:r w:rsidRPr="00A154E7">
        <w:rPr>
          <w:rFonts w:eastAsia="Times New Roman" w:hint="eastAsia"/>
          <w:sz w:val="24"/>
          <w:rtl/>
        </w:rPr>
        <w:t>،</w:t>
      </w:r>
      <w:r w:rsidRPr="00A154E7">
        <w:rPr>
          <w:rFonts w:eastAsia="Times New Roman"/>
          <w:sz w:val="24"/>
          <w:rtl/>
        </w:rPr>
        <w:t xml:space="preserve"> چند </w:t>
      </w:r>
      <w:r w:rsidR="00981F1A" w:rsidRPr="00A154E7">
        <w:rPr>
          <w:rFonts w:eastAsia="Times New Roman" w:hint="cs"/>
          <w:sz w:val="24"/>
          <w:rtl/>
        </w:rPr>
        <w:t>راهبرد</w:t>
      </w:r>
      <w:r w:rsidRPr="00A154E7">
        <w:rPr>
          <w:rFonts w:eastAsia="Times New Roman"/>
          <w:sz w:val="24"/>
          <w:rtl/>
        </w:rPr>
        <w:t xml:space="preserve"> کوتاه مدت برا</w:t>
      </w:r>
      <w:r w:rsidRPr="00A154E7">
        <w:rPr>
          <w:rFonts w:eastAsia="Times New Roman" w:hint="cs"/>
          <w:sz w:val="24"/>
          <w:rtl/>
        </w:rPr>
        <w:t>ی</w:t>
      </w:r>
      <w:r w:rsidRPr="00A154E7">
        <w:rPr>
          <w:rFonts w:eastAsia="Times New Roman"/>
          <w:sz w:val="24"/>
          <w:rtl/>
        </w:rPr>
        <w:t xml:space="preserve"> کمک </w:t>
      </w:r>
      <w:r w:rsidR="00BE31CD" w:rsidRPr="00A154E7">
        <w:rPr>
          <w:rFonts w:eastAsia="Times New Roman" w:hint="cs"/>
          <w:sz w:val="24"/>
          <w:rtl/>
        </w:rPr>
        <w:t>جهت</w:t>
      </w:r>
      <w:r w:rsidRPr="00A154E7">
        <w:rPr>
          <w:rFonts w:eastAsia="Times New Roman"/>
          <w:sz w:val="24"/>
          <w:rtl/>
        </w:rPr>
        <w:t xml:space="preserve"> غلبه بر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سوگ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00BE31CD" w:rsidRPr="00A154E7">
        <w:rPr>
          <w:rFonts w:eastAsia="Times New Roman" w:hint="cs"/>
          <w:sz w:val="24"/>
          <w:rtl/>
        </w:rPr>
        <w:t>‌</w:t>
      </w:r>
      <w:r w:rsidRPr="00A154E7">
        <w:rPr>
          <w:rFonts w:eastAsia="Times New Roman"/>
          <w:sz w:val="24"/>
          <w:rtl/>
        </w:rPr>
        <w:t xml:space="preserve">ها در </w:t>
      </w:r>
      <w:r w:rsidR="00BE31CD" w:rsidRPr="00A154E7">
        <w:rPr>
          <w:rFonts w:eastAsia="Times New Roman" w:hint="cs"/>
          <w:sz w:val="24"/>
          <w:rtl/>
        </w:rPr>
        <w:t>ادامه ارائه می</w:t>
      </w:r>
      <w:r w:rsidR="00BE31CD" w:rsidRPr="00A154E7">
        <w:rPr>
          <w:rFonts w:eastAsia="Times New Roman" w:cs="Times New Roman"/>
          <w:sz w:val="24"/>
          <w:szCs w:val="24"/>
          <w:cs/>
        </w:rPr>
        <w:t>‎</w:t>
      </w:r>
      <w:r w:rsidR="00BE31CD" w:rsidRPr="00A154E7">
        <w:rPr>
          <w:rFonts w:eastAsia="Times New Roman" w:hint="cs"/>
          <w:sz w:val="24"/>
          <w:rtl/>
        </w:rPr>
        <w:t>شود</w:t>
      </w:r>
      <w:r w:rsidRPr="00A154E7">
        <w:rPr>
          <w:rFonts w:eastAsia="Times New Roman"/>
          <w:sz w:val="24"/>
          <w:rtl/>
        </w:rPr>
        <w:t>:</w:t>
      </w:r>
    </w:p>
    <w:p w14:paraId="45BC6FD0" w14:textId="674DB442" w:rsidR="00407B23" w:rsidRPr="00A154E7" w:rsidRDefault="00391989" w:rsidP="003270D3">
      <w:pPr>
        <w:spacing w:before="120" w:after="120" w:line="276" w:lineRule="auto"/>
        <w:contextualSpacing/>
        <w:rPr>
          <w:rFonts w:eastAsia="Times New Roman"/>
          <w:sz w:val="24"/>
          <w:rtl/>
        </w:rPr>
      </w:pPr>
      <w:r>
        <w:rPr>
          <w:rFonts w:eastAsia="Times New Roman"/>
          <w:sz w:val="24"/>
          <w:rtl/>
        </w:rPr>
        <w:t xml:space="preserve"> </w:t>
      </w:r>
      <w:r w:rsidR="00407B23" w:rsidRPr="00A154E7">
        <w:rPr>
          <w:rFonts w:eastAsia="Times New Roman"/>
          <w:b/>
          <w:bCs/>
          <w:sz w:val="24"/>
          <w:rtl/>
        </w:rPr>
        <w:t>نگرش باز را تمر</w:t>
      </w:r>
      <w:r w:rsidR="00407B23" w:rsidRPr="00A154E7">
        <w:rPr>
          <w:rFonts w:eastAsia="Times New Roman" w:hint="cs"/>
          <w:b/>
          <w:bCs/>
          <w:sz w:val="24"/>
          <w:rtl/>
        </w:rPr>
        <w:t>ی</w:t>
      </w:r>
      <w:r w:rsidR="00407B23" w:rsidRPr="00A154E7">
        <w:rPr>
          <w:rFonts w:eastAsia="Times New Roman" w:hint="eastAsia"/>
          <w:b/>
          <w:bCs/>
          <w:sz w:val="24"/>
          <w:rtl/>
        </w:rPr>
        <w:t>ن</w:t>
      </w:r>
      <w:r w:rsidR="00407B23" w:rsidRPr="00A154E7">
        <w:rPr>
          <w:rFonts w:eastAsia="Times New Roman"/>
          <w:b/>
          <w:bCs/>
          <w:sz w:val="24"/>
          <w:rtl/>
        </w:rPr>
        <w:t xml:space="preserve"> کن</w:t>
      </w:r>
      <w:r w:rsidR="00407B23" w:rsidRPr="00A154E7">
        <w:rPr>
          <w:rFonts w:eastAsia="Times New Roman" w:hint="cs"/>
          <w:b/>
          <w:bCs/>
          <w:sz w:val="24"/>
          <w:rtl/>
        </w:rPr>
        <w:t>ی</w:t>
      </w:r>
      <w:r w:rsidR="00407B23" w:rsidRPr="00A154E7">
        <w:rPr>
          <w:rFonts w:eastAsia="Times New Roman" w:hint="eastAsia"/>
          <w:b/>
          <w:bCs/>
          <w:sz w:val="24"/>
          <w:rtl/>
        </w:rPr>
        <w:t>د</w:t>
      </w:r>
      <w:r w:rsidR="00407B23" w:rsidRPr="00A154E7">
        <w:rPr>
          <w:rFonts w:eastAsia="Times New Roman"/>
          <w:b/>
          <w:bCs/>
          <w:sz w:val="24"/>
          <w:rtl/>
        </w:rPr>
        <w:t>:</w:t>
      </w:r>
      <w:r w:rsidR="00407B23" w:rsidRPr="00A154E7">
        <w:rPr>
          <w:rFonts w:eastAsia="Times New Roman"/>
          <w:sz w:val="24"/>
          <w:rtl/>
        </w:rPr>
        <w:t xml:space="preserve"> با از </w:t>
      </w:r>
      <w:r w:rsidR="003C5520" w:rsidRPr="00A154E7">
        <w:rPr>
          <w:rFonts w:eastAsia="Times New Roman" w:hint="cs"/>
          <w:sz w:val="24"/>
          <w:rtl/>
        </w:rPr>
        <w:t>حذف</w:t>
      </w:r>
      <w:r w:rsidR="00407B23" w:rsidRPr="00A154E7">
        <w:rPr>
          <w:rFonts w:eastAsia="Times New Roman"/>
          <w:sz w:val="24"/>
          <w:rtl/>
        </w:rPr>
        <w:t xml:space="preserve"> تأث</w:t>
      </w:r>
      <w:r w:rsidR="00407B23" w:rsidRPr="00A154E7">
        <w:rPr>
          <w:rFonts w:eastAsia="Times New Roman" w:hint="cs"/>
          <w:sz w:val="24"/>
          <w:rtl/>
        </w:rPr>
        <w:t>ی</w:t>
      </w:r>
      <w:r w:rsidR="00407B23" w:rsidRPr="00A154E7">
        <w:rPr>
          <w:rFonts w:eastAsia="Times New Roman" w:hint="eastAsia"/>
          <w:sz w:val="24"/>
          <w:rtl/>
        </w:rPr>
        <w:t>ر</w:t>
      </w:r>
      <w:r w:rsidR="00407B23" w:rsidRPr="00A154E7">
        <w:rPr>
          <w:rFonts w:eastAsia="Times New Roman"/>
          <w:sz w:val="24"/>
          <w:rtl/>
        </w:rPr>
        <w:t xml:space="preserve"> کل</w:t>
      </w:r>
      <w:r w:rsidR="00407B23" w:rsidRPr="00A154E7">
        <w:rPr>
          <w:rFonts w:eastAsia="Times New Roman" w:hint="cs"/>
          <w:sz w:val="24"/>
          <w:rtl/>
        </w:rPr>
        <w:t>ی</w:t>
      </w:r>
      <w:r w:rsidR="00407B23" w:rsidRPr="00A154E7">
        <w:rPr>
          <w:rFonts w:eastAsia="Times New Roman" w:hint="eastAsia"/>
          <w:sz w:val="24"/>
          <w:rtl/>
        </w:rPr>
        <w:t>شه</w:t>
      </w:r>
      <w:r w:rsidR="003C5520" w:rsidRPr="00A154E7">
        <w:rPr>
          <w:rFonts w:eastAsia="Times New Roman" w:hint="eastAsia"/>
          <w:sz w:val="24"/>
        </w:rPr>
        <w:t>‌</w:t>
      </w:r>
      <w:r w:rsidR="00407B23" w:rsidRPr="00A154E7">
        <w:rPr>
          <w:rFonts w:eastAsia="Times New Roman"/>
          <w:sz w:val="24"/>
          <w:rtl/>
        </w:rPr>
        <w:t>ها، انجمن ها</w:t>
      </w:r>
      <w:r w:rsidR="00407B23" w:rsidRPr="00A154E7">
        <w:rPr>
          <w:rFonts w:eastAsia="Times New Roman" w:hint="cs"/>
          <w:sz w:val="24"/>
          <w:rtl/>
        </w:rPr>
        <w:t>ی</w:t>
      </w:r>
      <w:r w:rsidR="00407B23" w:rsidRPr="00A154E7">
        <w:rPr>
          <w:rFonts w:eastAsia="Times New Roman"/>
          <w:sz w:val="24"/>
          <w:rtl/>
        </w:rPr>
        <w:t xml:space="preserve"> خاص و عوامل نامربوط، قضاوت را بهبود بخش</w:t>
      </w:r>
      <w:r w:rsidR="00407B23" w:rsidRPr="00A154E7">
        <w:rPr>
          <w:rFonts w:eastAsia="Times New Roman" w:hint="cs"/>
          <w:sz w:val="24"/>
          <w:rtl/>
        </w:rPr>
        <w:t>ی</w:t>
      </w:r>
      <w:r w:rsidR="00407B23" w:rsidRPr="00A154E7">
        <w:rPr>
          <w:rFonts w:eastAsia="Times New Roman" w:hint="eastAsia"/>
          <w:sz w:val="24"/>
          <w:rtl/>
        </w:rPr>
        <w:t>د</w:t>
      </w:r>
      <w:r w:rsidR="00407B23" w:rsidRPr="00A154E7">
        <w:rPr>
          <w:rFonts w:eastAsia="Times New Roman"/>
          <w:sz w:val="24"/>
          <w:rtl/>
        </w:rPr>
        <w:t xml:space="preserve"> و وضع</w:t>
      </w:r>
      <w:r w:rsidR="00407B23" w:rsidRPr="00A154E7">
        <w:rPr>
          <w:rFonts w:eastAsia="Times New Roman" w:hint="cs"/>
          <w:sz w:val="24"/>
          <w:rtl/>
        </w:rPr>
        <w:t>ی</w:t>
      </w:r>
      <w:r w:rsidR="00407B23" w:rsidRPr="00A154E7">
        <w:rPr>
          <w:rFonts w:eastAsia="Times New Roman" w:hint="eastAsia"/>
          <w:sz w:val="24"/>
          <w:rtl/>
        </w:rPr>
        <w:t>ت</w:t>
      </w:r>
      <w:r w:rsidR="00407B23" w:rsidRPr="00A154E7">
        <w:rPr>
          <w:rFonts w:eastAsia="Times New Roman"/>
          <w:sz w:val="24"/>
          <w:rtl/>
        </w:rPr>
        <w:t xml:space="preserve"> موجود را به چالش بکش</w:t>
      </w:r>
      <w:r w:rsidR="00407B23" w:rsidRPr="00A154E7">
        <w:rPr>
          <w:rFonts w:eastAsia="Times New Roman" w:hint="cs"/>
          <w:sz w:val="24"/>
          <w:rtl/>
        </w:rPr>
        <w:t>ی</w:t>
      </w:r>
      <w:r w:rsidR="00407B23" w:rsidRPr="00A154E7">
        <w:rPr>
          <w:rFonts w:eastAsia="Times New Roman" w:hint="eastAsia"/>
          <w:sz w:val="24"/>
          <w:rtl/>
        </w:rPr>
        <w:t>د</w:t>
      </w:r>
      <w:r w:rsidR="00407B23" w:rsidRPr="00A154E7">
        <w:rPr>
          <w:rFonts w:eastAsia="Times New Roman"/>
          <w:sz w:val="24"/>
          <w:rtl/>
        </w:rPr>
        <w:t>.</w:t>
      </w:r>
    </w:p>
    <w:p w14:paraId="691A4571" w14:textId="1D5107D3" w:rsidR="00407B23" w:rsidRPr="00A154E7" w:rsidRDefault="00391989" w:rsidP="003270D3">
      <w:pPr>
        <w:spacing w:before="120" w:after="120" w:line="276" w:lineRule="auto"/>
        <w:contextualSpacing/>
        <w:rPr>
          <w:rFonts w:eastAsia="Times New Roman"/>
          <w:sz w:val="24"/>
          <w:rtl/>
        </w:rPr>
      </w:pPr>
      <w:r>
        <w:rPr>
          <w:rFonts w:eastAsia="Times New Roman"/>
          <w:sz w:val="24"/>
          <w:rtl/>
        </w:rPr>
        <w:t xml:space="preserve"> </w:t>
      </w:r>
      <w:r w:rsidR="00407B23" w:rsidRPr="00A154E7">
        <w:rPr>
          <w:rFonts w:eastAsia="Times New Roman"/>
          <w:b/>
          <w:bCs/>
          <w:sz w:val="24"/>
          <w:rtl/>
        </w:rPr>
        <w:t>ت</w:t>
      </w:r>
      <w:r w:rsidR="00407B23" w:rsidRPr="00A154E7">
        <w:rPr>
          <w:rFonts w:eastAsia="Times New Roman" w:hint="cs"/>
          <w:b/>
          <w:bCs/>
          <w:sz w:val="24"/>
          <w:rtl/>
        </w:rPr>
        <w:t>ی</w:t>
      </w:r>
      <w:r w:rsidR="00407B23" w:rsidRPr="00A154E7">
        <w:rPr>
          <w:rFonts w:eastAsia="Times New Roman" w:hint="eastAsia"/>
          <w:b/>
          <w:bCs/>
          <w:sz w:val="24"/>
          <w:rtl/>
        </w:rPr>
        <w:t>م</w:t>
      </w:r>
      <w:r w:rsidR="00EF7B21" w:rsidRPr="00A154E7">
        <w:rPr>
          <w:rFonts w:eastAsia="Times New Roman" w:hint="cs"/>
          <w:b/>
          <w:bCs/>
          <w:sz w:val="24"/>
          <w:rtl/>
        </w:rPr>
        <w:t>‌</w:t>
      </w:r>
      <w:r w:rsidR="00407B23" w:rsidRPr="00A154E7">
        <w:rPr>
          <w:rFonts w:eastAsia="Times New Roman"/>
          <w:b/>
          <w:bCs/>
          <w:sz w:val="24"/>
          <w:rtl/>
        </w:rPr>
        <w:t>ها</w:t>
      </w:r>
      <w:r w:rsidR="00407B23" w:rsidRPr="00A154E7">
        <w:rPr>
          <w:rFonts w:eastAsia="Times New Roman" w:hint="cs"/>
          <w:b/>
          <w:bCs/>
          <w:sz w:val="24"/>
          <w:rtl/>
        </w:rPr>
        <w:t>ی</w:t>
      </w:r>
      <w:r w:rsidR="00407B23" w:rsidRPr="00A154E7">
        <w:rPr>
          <w:rFonts w:eastAsia="Times New Roman"/>
          <w:b/>
          <w:bCs/>
          <w:sz w:val="24"/>
          <w:rtl/>
        </w:rPr>
        <w:t xml:space="preserve"> </w:t>
      </w:r>
      <w:r w:rsidR="00596826" w:rsidRPr="00A154E7">
        <w:rPr>
          <w:rFonts w:eastAsia="Times New Roman" w:hint="cs"/>
          <w:b/>
          <w:bCs/>
          <w:sz w:val="24"/>
          <w:rtl/>
        </w:rPr>
        <w:t>بین وظیفه‌ای</w:t>
      </w:r>
      <w:r w:rsidR="00480656" w:rsidRPr="00A154E7">
        <w:rPr>
          <w:rFonts w:eastAsia="Times New Roman" w:hint="cs"/>
          <w:b/>
          <w:bCs/>
          <w:sz w:val="24"/>
          <w:rtl/>
        </w:rPr>
        <w:t xml:space="preserve"> ایجاد</w:t>
      </w:r>
      <w:r w:rsidR="00407B23" w:rsidRPr="00A154E7">
        <w:rPr>
          <w:rFonts w:eastAsia="Times New Roman"/>
          <w:b/>
          <w:bCs/>
          <w:sz w:val="24"/>
          <w:rtl/>
        </w:rPr>
        <w:t xml:space="preserve"> و ورود</w:t>
      </w:r>
      <w:r w:rsidR="00407B23" w:rsidRPr="00A154E7">
        <w:rPr>
          <w:rFonts w:eastAsia="Times New Roman" w:hint="cs"/>
          <w:b/>
          <w:bCs/>
          <w:sz w:val="24"/>
          <w:rtl/>
        </w:rPr>
        <w:t>ی</w:t>
      </w:r>
      <w:r w:rsidR="00480656" w:rsidRPr="00A154E7">
        <w:rPr>
          <w:rFonts w:eastAsia="Times New Roman" w:hint="cs"/>
          <w:b/>
          <w:bCs/>
          <w:sz w:val="24"/>
          <w:rtl/>
        </w:rPr>
        <w:t>‌</w:t>
      </w:r>
      <w:r w:rsidR="00407B23" w:rsidRPr="00A154E7">
        <w:rPr>
          <w:rFonts w:eastAsia="Times New Roman"/>
          <w:b/>
          <w:bCs/>
          <w:sz w:val="24"/>
          <w:rtl/>
        </w:rPr>
        <w:t>ها</w:t>
      </w:r>
      <w:r w:rsidR="00407B23" w:rsidRPr="00A154E7">
        <w:rPr>
          <w:rFonts w:eastAsia="Times New Roman" w:hint="cs"/>
          <w:b/>
          <w:bCs/>
          <w:sz w:val="24"/>
          <w:rtl/>
        </w:rPr>
        <w:t>ی</w:t>
      </w:r>
      <w:r w:rsidR="00407B23" w:rsidRPr="00A154E7">
        <w:rPr>
          <w:rFonts w:eastAsia="Times New Roman"/>
          <w:b/>
          <w:bCs/>
          <w:sz w:val="24"/>
          <w:rtl/>
        </w:rPr>
        <w:t xml:space="preserve"> آگاهانه ع</w:t>
      </w:r>
      <w:r w:rsidR="00407B23" w:rsidRPr="00A154E7">
        <w:rPr>
          <w:rFonts w:eastAsia="Times New Roman" w:hint="cs"/>
          <w:b/>
          <w:bCs/>
          <w:sz w:val="24"/>
          <w:rtl/>
        </w:rPr>
        <w:t>ی</w:t>
      </w:r>
      <w:r w:rsidR="00407B23" w:rsidRPr="00A154E7">
        <w:rPr>
          <w:rFonts w:eastAsia="Times New Roman" w:hint="eastAsia"/>
          <w:b/>
          <w:bCs/>
          <w:sz w:val="24"/>
          <w:rtl/>
        </w:rPr>
        <w:t>ن</w:t>
      </w:r>
      <w:r w:rsidR="00407B23" w:rsidRPr="00A154E7">
        <w:rPr>
          <w:rFonts w:eastAsia="Times New Roman" w:hint="cs"/>
          <w:b/>
          <w:bCs/>
          <w:sz w:val="24"/>
          <w:rtl/>
        </w:rPr>
        <w:t>ی</w:t>
      </w:r>
      <w:r w:rsidR="00480656" w:rsidRPr="00A154E7">
        <w:rPr>
          <w:rFonts w:eastAsia="Times New Roman" w:hint="cs"/>
          <w:b/>
          <w:bCs/>
          <w:sz w:val="24"/>
          <w:rtl/>
        </w:rPr>
        <w:t xml:space="preserve"> کسب نمایید</w:t>
      </w:r>
      <w:r w:rsidR="00407B23" w:rsidRPr="00A154E7">
        <w:rPr>
          <w:rFonts w:eastAsia="Times New Roman"/>
          <w:sz w:val="24"/>
          <w:rtl/>
        </w:rPr>
        <w:t>: از کارشناسان داخل</w:t>
      </w:r>
      <w:r w:rsidR="00407B23" w:rsidRPr="00A154E7">
        <w:rPr>
          <w:rFonts w:eastAsia="Times New Roman" w:hint="cs"/>
          <w:sz w:val="24"/>
          <w:rtl/>
        </w:rPr>
        <w:t>ی</w:t>
      </w:r>
      <w:r w:rsidR="00407B23" w:rsidRPr="00A154E7">
        <w:rPr>
          <w:rFonts w:eastAsia="Times New Roman"/>
          <w:sz w:val="24"/>
          <w:rtl/>
        </w:rPr>
        <w:t xml:space="preserve"> و خارج</w:t>
      </w:r>
      <w:r w:rsidR="00407B23" w:rsidRPr="00A154E7">
        <w:rPr>
          <w:rFonts w:eastAsia="Times New Roman" w:hint="cs"/>
          <w:sz w:val="24"/>
          <w:rtl/>
        </w:rPr>
        <w:t>ی</w:t>
      </w:r>
      <w:r w:rsidR="00407B23" w:rsidRPr="00A154E7">
        <w:rPr>
          <w:rFonts w:eastAsia="Times New Roman"/>
          <w:sz w:val="24"/>
          <w:rtl/>
        </w:rPr>
        <w:t xml:space="preserve"> مشاوره بخواه</w:t>
      </w:r>
      <w:r w:rsidR="00407B23" w:rsidRPr="00A154E7">
        <w:rPr>
          <w:rFonts w:eastAsia="Times New Roman" w:hint="cs"/>
          <w:sz w:val="24"/>
          <w:rtl/>
        </w:rPr>
        <w:t>ی</w:t>
      </w:r>
      <w:r w:rsidR="00407B23" w:rsidRPr="00A154E7">
        <w:rPr>
          <w:rFonts w:eastAsia="Times New Roman" w:hint="eastAsia"/>
          <w:sz w:val="24"/>
          <w:rtl/>
        </w:rPr>
        <w:t>د</w:t>
      </w:r>
      <w:r w:rsidR="00407B23" w:rsidRPr="00A154E7">
        <w:rPr>
          <w:rFonts w:eastAsia="Times New Roman"/>
          <w:sz w:val="24"/>
          <w:rtl/>
        </w:rPr>
        <w:t xml:space="preserve"> تا د</w:t>
      </w:r>
      <w:r w:rsidR="00407B23" w:rsidRPr="00A154E7">
        <w:rPr>
          <w:rFonts w:eastAsia="Times New Roman" w:hint="cs"/>
          <w:sz w:val="24"/>
          <w:rtl/>
        </w:rPr>
        <w:t>ی</w:t>
      </w:r>
      <w:r w:rsidR="00407B23" w:rsidRPr="00A154E7">
        <w:rPr>
          <w:rFonts w:eastAsia="Times New Roman" w:hint="eastAsia"/>
          <w:sz w:val="24"/>
          <w:rtl/>
        </w:rPr>
        <w:t>دگاه</w:t>
      </w:r>
      <w:r w:rsidR="00277A43" w:rsidRPr="00A154E7">
        <w:rPr>
          <w:rFonts w:eastAsia="Times New Roman" w:hint="cs"/>
          <w:sz w:val="24"/>
          <w:rtl/>
        </w:rPr>
        <w:t>‌</w:t>
      </w:r>
      <w:r w:rsidR="00407B23" w:rsidRPr="00A154E7">
        <w:rPr>
          <w:rFonts w:eastAsia="Times New Roman"/>
          <w:sz w:val="24"/>
          <w:rtl/>
        </w:rPr>
        <w:t>ها</w:t>
      </w:r>
      <w:r w:rsidR="00407B23" w:rsidRPr="00A154E7">
        <w:rPr>
          <w:rFonts w:eastAsia="Times New Roman" w:hint="cs"/>
          <w:sz w:val="24"/>
          <w:rtl/>
        </w:rPr>
        <w:t>ی</w:t>
      </w:r>
      <w:r w:rsidR="00407B23" w:rsidRPr="00A154E7">
        <w:rPr>
          <w:rFonts w:eastAsia="Times New Roman"/>
          <w:sz w:val="24"/>
          <w:rtl/>
        </w:rPr>
        <w:t xml:space="preserve"> متنوع</w:t>
      </w:r>
      <w:r w:rsidR="00407B23" w:rsidRPr="00A154E7">
        <w:rPr>
          <w:rFonts w:eastAsia="Times New Roman" w:hint="cs"/>
          <w:sz w:val="24"/>
          <w:rtl/>
        </w:rPr>
        <w:t>ی</w:t>
      </w:r>
      <w:r w:rsidR="00407B23" w:rsidRPr="00A154E7">
        <w:rPr>
          <w:rFonts w:eastAsia="Times New Roman"/>
          <w:sz w:val="24"/>
          <w:rtl/>
        </w:rPr>
        <w:t xml:space="preserve"> در مورد مسائل فرد</w:t>
      </w:r>
      <w:r w:rsidR="00407B23" w:rsidRPr="00A154E7">
        <w:rPr>
          <w:rFonts w:eastAsia="Times New Roman" w:hint="cs"/>
          <w:sz w:val="24"/>
          <w:rtl/>
        </w:rPr>
        <w:t>ی</w:t>
      </w:r>
      <w:r w:rsidR="00407B23" w:rsidRPr="00A154E7">
        <w:rPr>
          <w:rFonts w:eastAsia="Times New Roman"/>
          <w:sz w:val="24"/>
          <w:rtl/>
        </w:rPr>
        <w:t xml:space="preserve"> به دست آور</w:t>
      </w:r>
      <w:r w:rsidR="00407B23" w:rsidRPr="00A154E7">
        <w:rPr>
          <w:rFonts w:eastAsia="Times New Roman" w:hint="cs"/>
          <w:sz w:val="24"/>
          <w:rtl/>
        </w:rPr>
        <w:t>ی</w:t>
      </w:r>
      <w:r w:rsidR="00407B23" w:rsidRPr="00A154E7">
        <w:rPr>
          <w:rFonts w:eastAsia="Times New Roman" w:hint="eastAsia"/>
          <w:sz w:val="24"/>
          <w:rtl/>
        </w:rPr>
        <w:t>د</w:t>
      </w:r>
      <w:r w:rsidR="00407B23" w:rsidRPr="00A154E7">
        <w:rPr>
          <w:rFonts w:eastAsia="Times New Roman"/>
          <w:sz w:val="24"/>
          <w:rtl/>
        </w:rPr>
        <w:t>.</w:t>
      </w:r>
    </w:p>
    <w:p w14:paraId="2FE6F9D0" w14:textId="22E6B5B3" w:rsidR="00407B23" w:rsidRPr="00A154E7" w:rsidRDefault="00391989" w:rsidP="003270D3">
      <w:pPr>
        <w:spacing w:before="120" w:after="120" w:line="276" w:lineRule="auto"/>
        <w:contextualSpacing/>
        <w:rPr>
          <w:rFonts w:eastAsia="Times New Roman"/>
          <w:sz w:val="24"/>
          <w:rtl/>
        </w:rPr>
      </w:pPr>
      <w:r>
        <w:rPr>
          <w:rFonts w:eastAsia="Times New Roman"/>
          <w:sz w:val="24"/>
          <w:rtl/>
        </w:rPr>
        <w:t xml:space="preserve"> </w:t>
      </w:r>
      <w:r w:rsidR="00277A43" w:rsidRPr="00A154E7">
        <w:rPr>
          <w:rFonts w:eastAsia="Times New Roman" w:hint="cs"/>
          <w:b/>
          <w:bCs/>
          <w:sz w:val="24"/>
          <w:rtl/>
        </w:rPr>
        <w:t>ریسک</w:t>
      </w:r>
      <w:r w:rsidR="00277A43" w:rsidRPr="00A154E7">
        <w:rPr>
          <w:rFonts w:eastAsia="Times New Roman" w:cs="Times New Roman"/>
          <w:b/>
          <w:bCs/>
          <w:sz w:val="24"/>
          <w:szCs w:val="24"/>
          <w:cs/>
        </w:rPr>
        <w:t>‎</w:t>
      </w:r>
      <w:r w:rsidR="00277A43" w:rsidRPr="00A154E7">
        <w:rPr>
          <w:rFonts w:eastAsia="Times New Roman" w:hint="cs"/>
          <w:b/>
          <w:bCs/>
          <w:sz w:val="24"/>
          <w:rtl/>
        </w:rPr>
        <w:t>ها</w:t>
      </w:r>
      <w:r w:rsidR="00407B23" w:rsidRPr="00A154E7">
        <w:rPr>
          <w:rFonts w:eastAsia="Times New Roman"/>
          <w:b/>
          <w:bCs/>
          <w:sz w:val="24"/>
          <w:rtl/>
        </w:rPr>
        <w:t xml:space="preserve"> را کم</w:t>
      </w:r>
      <w:r w:rsidR="00407B23" w:rsidRPr="00A154E7">
        <w:rPr>
          <w:rFonts w:eastAsia="Times New Roman" w:hint="cs"/>
          <w:b/>
          <w:bCs/>
          <w:sz w:val="24"/>
          <w:rtl/>
        </w:rPr>
        <w:t>ی</w:t>
      </w:r>
      <w:r w:rsidR="00407B23" w:rsidRPr="00A154E7">
        <w:rPr>
          <w:rFonts w:eastAsia="Times New Roman"/>
          <w:b/>
          <w:bCs/>
          <w:sz w:val="24"/>
          <w:rtl/>
        </w:rPr>
        <w:t xml:space="preserve"> کن</w:t>
      </w:r>
      <w:r w:rsidR="00407B23" w:rsidRPr="00A154E7">
        <w:rPr>
          <w:rFonts w:eastAsia="Times New Roman" w:hint="cs"/>
          <w:b/>
          <w:bCs/>
          <w:sz w:val="24"/>
          <w:rtl/>
        </w:rPr>
        <w:t>ی</w:t>
      </w:r>
      <w:r w:rsidR="00407B23" w:rsidRPr="00A154E7">
        <w:rPr>
          <w:rFonts w:eastAsia="Times New Roman" w:hint="eastAsia"/>
          <w:b/>
          <w:bCs/>
          <w:sz w:val="24"/>
          <w:rtl/>
        </w:rPr>
        <w:t>د</w:t>
      </w:r>
      <w:r w:rsidR="00407B23" w:rsidRPr="00A154E7">
        <w:rPr>
          <w:rFonts w:eastAsia="Times New Roman"/>
          <w:b/>
          <w:bCs/>
          <w:sz w:val="24"/>
          <w:rtl/>
        </w:rPr>
        <w:t xml:space="preserve"> و از زبان مشترک استفاده کن</w:t>
      </w:r>
      <w:r w:rsidR="00407B23" w:rsidRPr="00A154E7">
        <w:rPr>
          <w:rFonts w:eastAsia="Times New Roman" w:hint="cs"/>
          <w:b/>
          <w:bCs/>
          <w:sz w:val="24"/>
          <w:rtl/>
        </w:rPr>
        <w:t>ی</w:t>
      </w:r>
      <w:r w:rsidR="00407B23" w:rsidRPr="00A154E7">
        <w:rPr>
          <w:rFonts w:eastAsia="Times New Roman" w:hint="eastAsia"/>
          <w:b/>
          <w:bCs/>
          <w:sz w:val="24"/>
          <w:rtl/>
        </w:rPr>
        <w:t>د</w:t>
      </w:r>
      <w:r w:rsidR="00407B23" w:rsidRPr="00A154E7">
        <w:rPr>
          <w:rFonts w:eastAsia="Times New Roman"/>
          <w:b/>
          <w:bCs/>
          <w:sz w:val="24"/>
          <w:rtl/>
        </w:rPr>
        <w:t>:</w:t>
      </w:r>
      <w:r w:rsidR="00407B23" w:rsidRPr="00A154E7">
        <w:rPr>
          <w:rFonts w:eastAsia="Times New Roman"/>
          <w:sz w:val="24"/>
          <w:rtl/>
        </w:rPr>
        <w:t xml:space="preserve"> روش‌ها</w:t>
      </w:r>
      <w:r w:rsidR="00407B23" w:rsidRPr="00A154E7">
        <w:rPr>
          <w:rFonts w:eastAsia="Times New Roman" w:hint="cs"/>
          <w:sz w:val="24"/>
          <w:rtl/>
        </w:rPr>
        <w:t>یی</w:t>
      </w:r>
      <w:r w:rsidR="00407B23" w:rsidRPr="00A154E7">
        <w:rPr>
          <w:rFonts w:eastAsia="Times New Roman"/>
          <w:sz w:val="24"/>
          <w:rtl/>
        </w:rPr>
        <w:t xml:space="preserve"> را برا</w:t>
      </w:r>
      <w:r w:rsidR="00407B23" w:rsidRPr="00A154E7">
        <w:rPr>
          <w:rFonts w:eastAsia="Times New Roman" w:hint="cs"/>
          <w:sz w:val="24"/>
          <w:rtl/>
        </w:rPr>
        <w:t>ی</w:t>
      </w:r>
      <w:r w:rsidR="00407B23" w:rsidRPr="00A154E7">
        <w:rPr>
          <w:rFonts w:eastAsia="Times New Roman"/>
          <w:sz w:val="24"/>
          <w:rtl/>
        </w:rPr>
        <w:t xml:space="preserve"> </w:t>
      </w:r>
      <w:r w:rsidR="00277A43" w:rsidRPr="00A154E7">
        <w:rPr>
          <w:rFonts w:eastAsia="Times New Roman" w:hint="cs"/>
          <w:sz w:val="24"/>
          <w:rtl/>
        </w:rPr>
        <w:t>تعامل</w:t>
      </w:r>
      <w:r w:rsidR="00407B23" w:rsidRPr="00A154E7">
        <w:rPr>
          <w:rFonts w:eastAsia="Times New Roman"/>
          <w:sz w:val="24"/>
          <w:rtl/>
        </w:rPr>
        <w:t xml:space="preserve"> با ت</w:t>
      </w:r>
      <w:r w:rsidR="00407B23" w:rsidRPr="00A154E7">
        <w:rPr>
          <w:rFonts w:eastAsia="Times New Roman" w:hint="cs"/>
          <w:sz w:val="24"/>
          <w:rtl/>
        </w:rPr>
        <w:t>ی</w:t>
      </w:r>
      <w:r w:rsidR="00407B23" w:rsidRPr="00A154E7">
        <w:rPr>
          <w:rFonts w:eastAsia="Times New Roman" w:hint="eastAsia"/>
          <w:sz w:val="24"/>
          <w:rtl/>
        </w:rPr>
        <w:t>م‌ها</w:t>
      </w:r>
      <w:r w:rsidR="00407B23" w:rsidRPr="00A154E7">
        <w:rPr>
          <w:rFonts w:eastAsia="Times New Roman" w:hint="cs"/>
          <w:sz w:val="24"/>
          <w:rtl/>
        </w:rPr>
        <w:t>ی</w:t>
      </w:r>
      <w:r w:rsidR="00407B23" w:rsidRPr="00A154E7">
        <w:rPr>
          <w:rFonts w:eastAsia="Times New Roman"/>
          <w:sz w:val="24"/>
          <w:rtl/>
        </w:rPr>
        <w:t xml:space="preserve"> </w:t>
      </w:r>
      <w:r w:rsidR="00596826" w:rsidRPr="00A154E7">
        <w:rPr>
          <w:rFonts w:eastAsia="Times New Roman" w:hint="cs"/>
          <w:sz w:val="24"/>
          <w:rtl/>
        </w:rPr>
        <w:t>بین وظیفه‌ای</w:t>
      </w:r>
      <w:r w:rsidR="00407B23" w:rsidRPr="00A154E7">
        <w:rPr>
          <w:rFonts w:eastAsia="Times New Roman"/>
          <w:sz w:val="24"/>
          <w:rtl/>
        </w:rPr>
        <w:t xml:space="preserve"> با استفاده از زبان مشترک و مع</w:t>
      </w:r>
      <w:r w:rsidR="00407B23" w:rsidRPr="00A154E7">
        <w:rPr>
          <w:rFonts w:eastAsia="Times New Roman" w:hint="cs"/>
          <w:sz w:val="24"/>
          <w:rtl/>
        </w:rPr>
        <w:t>ی</w:t>
      </w:r>
      <w:r w:rsidR="00407B23" w:rsidRPr="00A154E7">
        <w:rPr>
          <w:rFonts w:eastAsia="Times New Roman" w:hint="eastAsia"/>
          <w:sz w:val="24"/>
          <w:rtl/>
        </w:rPr>
        <w:t>ارها</w:t>
      </w:r>
      <w:r w:rsidR="00407B23" w:rsidRPr="00A154E7">
        <w:rPr>
          <w:rFonts w:eastAsia="Times New Roman" w:hint="cs"/>
          <w:sz w:val="24"/>
          <w:rtl/>
        </w:rPr>
        <w:t>ی</w:t>
      </w:r>
      <w:r w:rsidR="00407B23" w:rsidRPr="00A154E7">
        <w:rPr>
          <w:rFonts w:eastAsia="Times New Roman"/>
          <w:sz w:val="24"/>
          <w:rtl/>
        </w:rPr>
        <w:t xml:space="preserve"> ثابت برا</w:t>
      </w:r>
      <w:r w:rsidR="00407B23" w:rsidRPr="00A154E7">
        <w:rPr>
          <w:rFonts w:eastAsia="Times New Roman" w:hint="cs"/>
          <w:sz w:val="24"/>
          <w:rtl/>
        </w:rPr>
        <w:t>ی</w:t>
      </w:r>
      <w:r w:rsidR="00407B23" w:rsidRPr="00A154E7">
        <w:rPr>
          <w:rFonts w:eastAsia="Times New Roman"/>
          <w:sz w:val="24"/>
          <w:rtl/>
        </w:rPr>
        <w:t xml:space="preserve"> ارز</w:t>
      </w:r>
      <w:r w:rsidR="00407B23" w:rsidRPr="00A154E7">
        <w:rPr>
          <w:rFonts w:eastAsia="Times New Roman" w:hint="cs"/>
          <w:sz w:val="24"/>
          <w:rtl/>
        </w:rPr>
        <w:t>ی</w:t>
      </w:r>
      <w:r w:rsidR="00407B23" w:rsidRPr="00A154E7">
        <w:rPr>
          <w:rFonts w:eastAsia="Times New Roman" w:hint="eastAsia"/>
          <w:sz w:val="24"/>
          <w:rtl/>
        </w:rPr>
        <w:t>اب</w:t>
      </w:r>
      <w:r w:rsidR="00407B23" w:rsidRPr="00A154E7">
        <w:rPr>
          <w:rFonts w:eastAsia="Times New Roman" w:hint="cs"/>
          <w:sz w:val="24"/>
          <w:rtl/>
        </w:rPr>
        <w:t>ی</w:t>
      </w:r>
      <w:r w:rsidR="00407B23" w:rsidRPr="00A154E7">
        <w:rPr>
          <w:rFonts w:eastAsia="Times New Roman"/>
          <w:sz w:val="24"/>
          <w:rtl/>
        </w:rPr>
        <w:t xml:space="preserve"> ر</w:t>
      </w:r>
      <w:r w:rsidR="00407B23" w:rsidRPr="00A154E7">
        <w:rPr>
          <w:rFonts w:eastAsia="Times New Roman" w:hint="cs"/>
          <w:sz w:val="24"/>
          <w:rtl/>
        </w:rPr>
        <w:t>ی</w:t>
      </w:r>
      <w:r w:rsidR="00407B23" w:rsidRPr="00A154E7">
        <w:rPr>
          <w:rFonts w:eastAsia="Times New Roman" w:hint="eastAsia"/>
          <w:sz w:val="24"/>
          <w:rtl/>
        </w:rPr>
        <w:t>سک‌ها</w:t>
      </w:r>
      <w:r w:rsidR="00596826" w:rsidRPr="00A154E7">
        <w:rPr>
          <w:rFonts w:eastAsia="Times New Roman" w:hint="cs"/>
          <w:sz w:val="24"/>
          <w:rtl/>
        </w:rPr>
        <w:t>،</w:t>
      </w:r>
      <w:r w:rsidR="00407B23" w:rsidRPr="00A154E7">
        <w:rPr>
          <w:rFonts w:eastAsia="Times New Roman"/>
          <w:sz w:val="24"/>
          <w:rtl/>
        </w:rPr>
        <w:t xml:space="preserve"> شناسا</w:t>
      </w:r>
      <w:r w:rsidR="00407B23" w:rsidRPr="00A154E7">
        <w:rPr>
          <w:rFonts w:eastAsia="Times New Roman" w:hint="cs"/>
          <w:sz w:val="24"/>
          <w:rtl/>
        </w:rPr>
        <w:t>یی</w:t>
      </w:r>
      <w:r w:rsidR="00407B23" w:rsidRPr="00A154E7">
        <w:rPr>
          <w:rFonts w:eastAsia="Times New Roman"/>
          <w:sz w:val="24"/>
          <w:rtl/>
        </w:rPr>
        <w:t xml:space="preserve"> کن</w:t>
      </w:r>
      <w:r w:rsidR="00407B23" w:rsidRPr="00A154E7">
        <w:rPr>
          <w:rFonts w:eastAsia="Times New Roman" w:hint="cs"/>
          <w:sz w:val="24"/>
          <w:rtl/>
        </w:rPr>
        <w:t>ی</w:t>
      </w:r>
      <w:r w:rsidR="00407B23" w:rsidRPr="00A154E7">
        <w:rPr>
          <w:rFonts w:eastAsia="Times New Roman" w:hint="eastAsia"/>
          <w:sz w:val="24"/>
          <w:rtl/>
        </w:rPr>
        <w:t>د</w:t>
      </w:r>
      <w:r w:rsidR="00407B23" w:rsidRPr="00A154E7">
        <w:rPr>
          <w:rFonts w:eastAsia="Times New Roman"/>
          <w:sz w:val="24"/>
          <w:rtl/>
        </w:rPr>
        <w:t>.</w:t>
      </w:r>
    </w:p>
    <w:p w14:paraId="5AD60CC1" w14:textId="1E107B6C" w:rsidR="001B2B4A" w:rsidRPr="00A154E7" w:rsidRDefault="00391989" w:rsidP="003270D3">
      <w:pPr>
        <w:spacing w:before="120" w:after="120" w:line="276" w:lineRule="auto"/>
        <w:contextualSpacing/>
        <w:rPr>
          <w:rFonts w:eastAsia="Times New Roman"/>
          <w:sz w:val="24"/>
        </w:rPr>
      </w:pPr>
      <w:r>
        <w:rPr>
          <w:rFonts w:eastAsia="Times New Roman"/>
          <w:sz w:val="24"/>
          <w:rtl/>
        </w:rPr>
        <w:t xml:space="preserve"> </w:t>
      </w:r>
      <w:r w:rsidR="00407B23" w:rsidRPr="00A154E7">
        <w:rPr>
          <w:rFonts w:eastAsia="Times New Roman"/>
          <w:b/>
          <w:bCs/>
          <w:sz w:val="24"/>
          <w:rtl/>
        </w:rPr>
        <w:t>نقاط مرجع</w:t>
      </w:r>
      <w:r w:rsidR="003270D3" w:rsidRPr="00A154E7">
        <w:rPr>
          <w:rFonts w:eastAsia="Times New Roman" w:hint="cs"/>
          <w:b/>
          <w:bCs/>
          <w:sz w:val="24"/>
          <w:rtl/>
        </w:rPr>
        <w:t xml:space="preserve"> ار ارائه دهید</w:t>
      </w:r>
      <w:r w:rsidR="00407B23" w:rsidRPr="00A154E7">
        <w:rPr>
          <w:rFonts w:eastAsia="Times New Roman"/>
          <w:b/>
          <w:bCs/>
          <w:sz w:val="24"/>
          <w:rtl/>
        </w:rPr>
        <w:t>:</w:t>
      </w:r>
      <w:r w:rsidR="00407B23" w:rsidRPr="00A154E7">
        <w:rPr>
          <w:rFonts w:eastAsia="Times New Roman"/>
          <w:sz w:val="24"/>
          <w:rtl/>
        </w:rPr>
        <w:t xml:space="preserve"> با استفاده از چارچوب مرجع</w:t>
      </w:r>
      <w:r w:rsidR="00407B23" w:rsidRPr="00A154E7">
        <w:rPr>
          <w:rFonts w:eastAsia="Times New Roman" w:hint="cs"/>
          <w:sz w:val="24"/>
          <w:rtl/>
        </w:rPr>
        <w:t>ی</w:t>
      </w:r>
      <w:r w:rsidR="00407B23" w:rsidRPr="00A154E7">
        <w:rPr>
          <w:rFonts w:eastAsia="Times New Roman"/>
          <w:sz w:val="24"/>
          <w:rtl/>
        </w:rPr>
        <w:t xml:space="preserve"> که به خوب</w:t>
      </w:r>
      <w:r w:rsidR="00407B23" w:rsidRPr="00A154E7">
        <w:rPr>
          <w:rFonts w:eastAsia="Times New Roman" w:hint="cs"/>
          <w:sz w:val="24"/>
          <w:rtl/>
        </w:rPr>
        <w:t>ی</w:t>
      </w:r>
      <w:r w:rsidR="00407B23" w:rsidRPr="00A154E7">
        <w:rPr>
          <w:rFonts w:eastAsia="Times New Roman"/>
          <w:sz w:val="24"/>
          <w:rtl/>
        </w:rPr>
        <w:t xml:space="preserve"> قابل درک باشد، سؤال بپرس</w:t>
      </w:r>
      <w:r w:rsidR="00407B23" w:rsidRPr="00A154E7">
        <w:rPr>
          <w:rFonts w:eastAsia="Times New Roman" w:hint="cs"/>
          <w:sz w:val="24"/>
          <w:rtl/>
        </w:rPr>
        <w:t>ی</w:t>
      </w:r>
      <w:r w:rsidR="00407B23" w:rsidRPr="00A154E7">
        <w:rPr>
          <w:rFonts w:eastAsia="Times New Roman" w:hint="eastAsia"/>
          <w:sz w:val="24"/>
          <w:rtl/>
        </w:rPr>
        <w:t>د</w:t>
      </w:r>
      <w:r w:rsidR="00407B23" w:rsidRPr="00A154E7">
        <w:rPr>
          <w:rFonts w:eastAsia="Times New Roman"/>
          <w:sz w:val="24"/>
          <w:rtl/>
        </w:rPr>
        <w:t>. به عنوان مثال، به جا</w:t>
      </w:r>
      <w:r w:rsidR="00407B23" w:rsidRPr="00A154E7">
        <w:rPr>
          <w:rFonts w:eastAsia="Times New Roman" w:hint="cs"/>
          <w:sz w:val="24"/>
          <w:rtl/>
        </w:rPr>
        <w:t>ی</w:t>
      </w:r>
      <w:r w:rsidR="00407B23" w:rsidRPr="00A154E7">
        <w:rPr>
          <w:rFonts w:eastAsia="Times New Roman"/>
          <w:sz w:val="24"/>
          <w:rtl/>
        </w:rPr>
        <w:t xml:space="preserve"> ا</w:t>
      </w:r>
      <w:r w:rsidR="00407B23" w:rsidRPr="00A154E7">
        <w:rPr>
          <w:rFonts w:eastAsia="Times New Roman" w:hint="cs"/>
          <w:sz w:val="24"/>
          <w:rtl/>
        </w:rPr>
        <w:t>ی</w:t>
      </w:r>
      <w:r w:rsidR="00407B23" w:rsidRPr="00A154E7">
        <w:rPr>
          <w:rFonts w:eastAsia="Times New Roman" w:hint="eastAsia"/>
          <w:sz w:val="24"/>
          <w:rtl/>
        </w:rPr>
        <w:t>نکه</w:t>
      </w:r>
      <w:r w:rsidR="00407B23" w:rsidRPr="00A154E7">
        <w:rPr>
          <w:rFonts w:eastAsia="Times New Roman"/>
          <w:sz w:val="24"/>
          <w:rtl/>
        </w:rPr>
        <w:t xml:space="preserve"> از همکاران</w:t>
      </w:r>
      <w:r w:rsidR="009C07D7" w:rsidRPr="00A154E7">
        <w:rPr>
          <w:rFonts w:eastAsia="Times New Roman" w:hint="cs"/>
          <w:sz w:val="24"/>
          <w:rtl/>
        </w:rPr>
        <w:t>تان بخواهید ریسک‌های</w:t>
      </w:r>
      <w:r w:rsidR="00407B23" w:rsidRPr="00A154E7">
        <w:rPr>
          <w:rFonts w:eastAsia="Times New Roman"/>
          <w:sz w:val="24"/>
          <w:rtl/>
        </w:rPr>
        <w:t xml:space="preserve"> ز</w:t>
      </w:r>
      <w:r w:rsidR="00407B23" w:rsidRPr="00A154E7">
        <w:rPr>
          <w:rFonts w:eastAsia="Times New Roman" w:hint="cs"/>
          <w:sz w:val="24"/>
          <w:rtl/>
        </w:rPr>
        <w:t>ی</w:t>
      </w:r>
      <w:r w:rsidR="00407B23" w:rsidRPr="00A154E7">
        <w:rPr>
          <w:rFonts w:eastAsia="Times New Roman" w:hint="eastAsia"/>
          <w:sz w:val="24"/>
          <w:rtl/>
        </w:rPr>
        <w:t>ست</w:t>
      </w:r>
      <w:r w:rsidR="00407B23" w:rsidRPr="00A154E7">
        <w:rPr>
          <w:rFonts w:eastAsia="Times New Roman"/>
          <w:sz w:val="24"/>
          <w:rtl/>
        </w:rPr>
        <w:t xml:space="preserve"> مح</w:t>
      </w:r>
      <w:r w:rsidR="00407B23" w:rsidRPr="00A154E7">
        <w:rPr>
          <w:rFonts w:eastAsia="Times New Roman" w:hint="cs"/>
          <w:sz w:val="24"/>
          <w:rtl/>
        </w:rPr>
        <w:t>ی</w:t>
      </w:r>
      <w:r w:rsidR="00407B23" w:rsidRPr="00A154E7">
        <w:rPr>
          <w:rFonts w:eastAsia="Times New Roman" w:hint="eastAsia"/>
          <w:sz w:val="24"/>
          <w:rtl/>
        </w:rPr>
        <w:t>ط</w:t>
      </w:r>
      <w:r w:rsidR="00407B23" w:rsidRPr="00A154E7">
        <w:rPr>
          <w:rFonts w:eastAsia="Times New Roman" w:hint="cs"/>
          <w:sz w:val="24"/>
          <w:rtl/>
        </w:rPr>
        <w:t>ی</w:t>
      </w:r>
      <w:r w:rsidR="00407B23" w:rsidRPr="00A154E7">
        <w:rPr>
          <w:rFonts w:eastAsia="Times New Roman"/>
          <w:sz w:val="24"/>
          <w:rtl/>
        </w:rPr>
        <w:t xml:space="preserve"> بالقوه را شناسا</w:t>
      </w:r>
      <w:r w:rsidR="00407B23" w:rsidRPr="00A154E7">
        <w:rPr>
          <w:rFonts w:eastAsia="Times New Roman" w:hint="cs"/>
          <w:sz w:val="24"/>
          <w:rtl/>
        </w:rPr>
        <w:t>یی</w:t>
      </w:r>
      <w:r w:rsidR="00407B23" w:rsidRPr="00A154E7">
        <w:rPr>
          <w:rFonts w:eastAsia="Times New Roman"/>
          <w:sz w:val="24"/>
          <w:rtl/>
        </w:rPr>
        <w:t xml:space="preserve"> </w:t>
      </w:r>
      <w:r w:rsidR="009C07D7" w:rsidRPr="00A154E7">
        <w:rPr>
          <w:rFonts w:eastAsia="Times New Roman" w:hint="cs"/>
          <w:sz w:val="24"/>
          <w:rtl/>
        </w:rPr>
        <w:t>نمایند</w:t>
      </w:r>
      <w:r w:rsidR="00407B23" w:rsidRPr="00A154E7">
        <w:rPr>
          <w:rFonts w:eastAsia="Times New Roman"/>
          <w:sz w:val="24"/>
          <w:rtl/>
        </w:rPr>
        <w:t>، از آنها بخواه</w:t>
      </w:r>
      <w:r w:rsidR="00407B23" w:rsidRPr="00A154E7">
        <w:rPr>
          <w:rFonts w:eastAsia="Times New Roman" w:hint="cs"/>
          <w:sz w:val="24"/>
          <w:rtl/>
        </w:rPr>
        <w:t>ی</w:t>
      </w:r>
      <w:r w:rsidR="00407B23" w:rsidRPr="00A154E7">
        <w:rPr>
          <w:rFonts w:eastAsia="Times New Roman" w:hint="eastAsia"/>
          <w:sz w:val="24"/>
          <w:rtl/>
        </w:rPr>
        <w:t>د</w:t>
      </w:r>
      <w:r w:rsidR="00407B23" w:rsidRPr="00A154E7">
        <w:rPr>
          <w:rFonts w:eastAsia="Times New Roman"/>
          <w:sz w:val="24"/>
          <w:rtl/>
        </w:rPr>
        <w:t xml:space="preserve"> به سؤال</w:t>
      </w:r>
      <w:r w:rsidR="00407B23" w:rsidRPr="00A154E7">
        <w:rPr>
          <w:rFonts w:eastAsia="Times New Roman" w:hint="cs"/>
          <w:sz w:val="24"/>
          <w:rtl/>
        </w:rPr>
        <w:t>ی</w:t>
      </w:r>
      <w:r w:rsidR="00407B23" w:rsidRPr="00A154E7">
        <w:rPr>
          <w:rFonts w:eastAsia="Times New Roman"/>
          <w:sz w:val="24"/>
          <w:rtl/>
        </w:rPr>
        <w:t xml:space="preserve"> مانند «زنج</w:t>
      </w:r>
      <w:r w:rsidR="00407B23" w:rsidRPr="00A154E7">
        <w:rPr>
          <w:rFonts w:eastAsia="Times New Roman" w:hint="cs"/>
          <w:sz w:val="24"/>
          <w:rtl/>
        </w:rPr>
        <w:t>ی</w:t>
      </w:r>
      <w:r w:rsidR="00407B23" w:rsidRPr="00A154E7">
        <w:rPr>
          <w:rFonts w:eastAsia="Times New Roman" w:hint="eastAsia"/>
          <w:sz w:val="24"/>
          <w:rtl/>
        </w:rPr>
        <w:t>ره</w:t>
      </w:r>
      <w:r w:rsidR="00407B23" w:rsidRPr="00A154E7">
        <w:rPr>
          <w:rFonts w:eastAsia="Times New Roman"/>
          <w:sz w:val="24"/>
          <w:rtl/>
        </w:rPr>
        <w:t xml:space="preserve"> تأم</w:t>
      </w:r>
      <w:r w:rsidR="00407B23" w:rsidRPr="00A154E7">
        <w:rPr>
          <w:rFonts w:eastAsia="Times New Roman" w:hint="cs"/>
          <w:sz w:val="24"/>
          <w:rtl/>
        </w:rPr>
        <w:t>ی</w:t>
      </w:r>
      <w:r w:rsidR="00407B23" w:rsidRPr="00A154E7">
        <w:rPr>
          <w:rFonts w:eastAsia="Times New Roman" w:hint="eastAsia"/>
          <w:sz w:val="24"/>
          <w:rtl/>
        </w:rPr>
        <w:t>ن</w:t>
      </w:r>
      <w:r w:rsidR="00407B23" w:rsidRPr="00A154E7">
        <w:rPr>
          <w:rFonts w:eastAsia="Times New Roman"/>
          <w:sz w:val="24"/>
          <w:rtl/>
        </w:rPr>
        <w:t xml:space="preserve"> ما </w:t>
      </w:r>
      <w:r w:rsidR="00534E72" w:rsidRPr="00A154E7">
        <w:rPr>
          <w:rFonts w:eastAsia="Times New Roman" w:hint="cs"/>
          <w:sz w:val="24"/>
          <w:rtl/>
        </w:rPr>
        <w:t xml:space="preserve">چگونه </w:t>
      </w:r>
      <w:r w:rsidR="00407B23" w:rsidRPr="00A154E7">
        <w:rPr>
          <w:rFonts w:eastAsia="Times New Roman"/>
          <w:sz w:val="24"/>
          <w:rtl/>
        </w:rPr>
        <w:t>تحت تأث</w:t>
      </w:r>
      <w:r w:rsidR="00407B23" w:rsidRPr="00A154E7">
        <w:rPr>
          <w:rFonts w:eastAsia="Times New Roman" w:hint="cs"/>
          <w:sz w:val="24"/>
          <w:rtl/>
        </w:rPr>
        <w:t>ی</w:t>
      </w:r>
      <w:r w:rsidR="00407B23" w:rsidRPr="00A154E7">
        <w:rPr>
          <w:rFonts w:eastAsia="Times New Roman" w:hint="eastAsia"/>
          <w:sz w:val="24"/>
          <w:rtl/>
        </w:rPr>
        <w:t>ر</w:t>
      </w:r>
      <w:r w:rsidR="00407B23" w:rsidRPr="00A154E7">
        <w:rPr>
          <w:rFonts w:eastAsia="Times New Roman"/>
          <w:sz w:val="24"/>
          <w:rtl/>
        </w:rPr>
        <w:t xml:space="preserve"> س</w:t>
      </w:r>
      <w:r w:rsidR="00407B23" w:rsidRPr="00A154E7">
        <w:rPr>
          <w:rFonts w:eastAsia="Times New Roman" w:hint="cs"/>
          <w:sz w:val="24"/>
          <w:rtl/>
        </w:rPr>
        <w:t>ی</w:t>
      </w:r>
      <w:r w:rsidR="00407B23" w:rsidRPr="00A154E7">
        <w:rPr>
          <w:rFonts w:eastAsia="Times New Roman" w:hint="eastAsia"/>
          <w:sz w:val="24"/>
          <w:rtl/>
        </w:rPr>
        <w:t>ل</w:t>
      </w:r>
      <w:r w:rsidR="00407B23" w:rsidRPr="00A154E7">
        <w:rPr>
          <w:rFonts w:eastAsia="Times New Roman"/>
          <w:sz w:val="24"/>
          <w:rtl/>
        </w:rPr>
        <w:t xml:space="preserve"> </w:t>
      </w:r>
      <w:r w:rsidR="00407B23" w:rsidRPr="00A154E7">
        <w:rPr>
          <w:rFonts w:eastAsia="Times New Roman" w:hint="cs"/>
          <w:sz w:val="24"/>
          <w:rtl/>
        </w:rPr>
        <w:t>ی</w:t>
      </w:r>
      <w:r w:rsidR="00407B23" w:rsidRPr="00A154E7">
        <w:rPr>
          <w:rFonts w:eastAsia="Times New Roman" w:hint="eastAsia"/>
          <w:sz w:val="24"/>
          <w:rtl/>
        </w:rPr>
        <w:t>ا</w:t>
      </w:r>
      <w:r w:rsidR="00407B23" w:rsidRPr="00A154E7">
        <w:rPr>
          <w:rFonts w:eastAsia="Times New Roman"/>
          <w:sz w:val="24"/>
          <w:rtl/>
        </w:rPr>
        <w:t xml:space="preserve"> طوفان شد</w:t>
      </w:r>
      <w:r w:rsidR="00407B23" w:rsidRPr="00A154E7">
        <w:rPr>
          <w:rFonts w:eastAsia="Times New Roman" w:hint="cs"/>
          <w:sz w:val="24"/>
          <w:rtl/>
        </w:rPr>
        <w:t>ی</w:t>
      </w:r>
      <w:r w:rsidR="00407B23" w:rsidRPr="00A154E7">
        <w:rPr>
          <w:rFonts w:eastAsia="Times New Roman" w:hint="eastAsia"/>
          <w:sz w:val="24"/>
          <w:rtl/>
        </w:rPr>
        <w:t>د</w:t>
      </w:r>
      <w:r w:rsidR="00534E72" w:rsidRPr="00A154E7">
        <w:rPr>
          <w:rFonts w:eastAsia="Times New Roman" w:hint="cs"/>
          <w:sz w:val="24"/>
          <w:rtl/>
        </w:rPr>
        <w:t xml:space="preserve"> قرار خواهد گرفت؟</w:t>
      </w:r>
      <w:r w:rsidR="00407B23" w:rsidRPr="00A154E7">
        <w:rPr>
          <w:rFonts w:eastAsia="Times New Roman" w:hint="eastAsia"/>
          <w:sz w:val="24"/>
          <w:rtl/>
        </w:rPr>
        <w:t>»</w:t>
      </w:r>
      <w:r w:rsidR="00407B23" w:rsidRPr="00A154E7">
        <w:rPr>
          <w:rFonts w:eastAsia="Times New Roman"/>
          <w:sz w:val="24"/>
          <w:rtl/>
        </w:rPr>
        <w:t xml:space="preserve"> </w:t>
      </w:r>
      <w:r w:rsidR="00407B23" w:rsidRPr="00A154E7">
        <w:rPr>
          <w:rFonts w:eastAsia="Times New Roman" w:hint="cs"/>
          <w:sz w:val="24"/>
          <w:rtl/>
        </w:rPr>
        <w:t>ی</w:t>
      </w:r>
      <w:r w:rsidR="00407B23" w:rsidRPr="00A154E7">
        <w:rPr>
          <w:rFonts w:eastAsia="Times New Roman" w:hint="eastAsia"/>
          <w:sz w:val="24"/>
          <w:rtl/>
        </w:rPr>
        <w:t>ا</w:t>
      </w:r>
      <w:r w:rsidR="00407B23" w:rsidRPr="00A154E7">
        <w:rPr>
          <w:rFonts w:eastAsia="Times New Roman"/>
          <w:sz w:val="24"/>
          <w:rtl/>
        </w:rPr>
        <w:t xml:space="preserve"> "اگر د</w:t>
      </w:r>
      <w:r w:rsidR="00407B23" w:rsidRPr="00A154E7">
        <w:rPr>
          <w:rFonts w:eastAsia="Times New Roman" w:hint="cs"/>
          <w:sz w:val="24"/>
          <w:rtl/>
        </w:rPr>
        <w:t>ی</w:t>
      </w:r>
      <w:r w:rsidR="00407B23" w:rsidRPr="00A154E7">
        <w:rPr>
          <w:rFonts w:eastAsia="Times New Roman" w:hint="eastAsia"/>
          <w:sz w:val="24"/>
          <w:rtl/>
        </w:rPr>
        <w:t>گر</w:t>
      </w:r>
      <w:r w:rsidR="00407B23" w:rsidRPr="00A154E7">
        <w:rPr>
          <w:rFonts w:eastAsia="Times New Roman"/>
          <w:sz w:val="24"/>
          <w:rtl/>
        </w:rPr>
        <w:t xml:space="preserve"> نتوان</w:t>
      </w:r>
      <w:r w:rsidR="00407B23" w:rsidRPr="00A154E7">
        <w:rPr>
          <w:rFonts w:eastAsia="Times New Roman" w:hint="cs"/>
          <w:sz w:val="24"/>
          <w:rtl/>
        </w:rPr>
        <w:t>ی</w:t>
      </w:r>
      <w:r w:rsidR="00407B23" w:rsidRPr="00A154E7">
        <w:rPr>
          <w:rFonts w:eastAsia="Times New Roman" w:hint="eastAsia"/>
          <w:sz w:val="24"/>
          <w:rtl/>
        </w:rPr>
        <w:t>م</w:t>
      </w:r>
      <w:r w:rsidR="00407B23" w:rsidRPr="00A154E7">
        <w:rPr>
          <w:rFonts w:eastAsia="Times New Roman"/>
          <w:sz w:val="24"/>
          <w:rtl/>
        </w:rPr>
        <w:t xml:space="preserve"> به امکانات خود دسترس</w:t>
      </w:r>
      <w:r w:rsidR="00407B23" w:rsidRPr="00A154E7">
        <w:rPr>
          <w:rFonts w:eastAsia="Times New Roman" w:hint="cs"/>
          <w:sz w:val="24"/>
          <w:rtl/>
        </w:rPr>
        <w:t>ی</w:t>
      </w:r>
      <w:r w:rsidR="00407B23" w:rsidRPr="00A154E7">
        <w:rPr>
          <w:rFonts w:eastAsia="Times New Roman"/>
          <w:sz w:val="24"/>
          <w:rtl/>
        </w:rPr>
        <w:t xml:space="preserve"> داشته باش</w:t>
      </w:r>
      <w:r w:rsidR="00407B23" w:rsidRPr="00A154E7">
        <w:rPr>
          <w:rFonts w:eastAsia="Times New Roman" w:hint="cs"/>
          <w:sz w:val="24"/>
          <w:rtl/>
        </w:rPr>
        <w:t>ی</w:t>
      </w:r>
      <w:r w:rsidR="00407B23" w:rsidRPr="00A154E7">
        <w:rPr>
          <w:rFonts w:eastAsia="Times New Roman" w:hint="eastAsia"/>
          <w:sz w:val="24"/>
          <w:rtl/>
        </w:rPr>
        <w:t>م،</w:t>
      </w:r>
      <w:r w:rsidR="00407B23" w:rsidRPr="00A154E7">
        <w:rPr>
          <w:rFonts w:eastAsia="Times New Roman"/>
          <w:sz w:val="24"/>
          <w:rtl/>
        </w:rPr>
        <w:t xml:space="preserve"> چه هز</w:t>
      </w:r>
      <w:r w:rsidR="00407B23" w:rsidRPr="00A154E7">
        <w:rPr>
          <w:rFonts w:eastAsia="Times New Roman" w:hint="cs"/>
          <w:sz w:val="24"/>
          <w:rtl/>
        </w:rPr>
        <w:t>ی</w:t>
      </w:r>
      <w:r w:rsidR="00407B23" w:rsidRPr="00A154E7">
        <w:rPr>
          <w:rFonts w:eastAsia="Times New Roman" w:hint="eastAsia"/>
          <w:sz w:val="24"/>
          <w:rtl/>
        </w:rPr>
        <w:t>نه</w:t>
      </w:r>
      <w:r w:rsidR="001665C1" w:rsidRPr="00A154E7">
        <w:rPr>
          <w:rFonts w:eastAsia="Times New Roman" w:hint="eastAsia"/>
          <w:sz w:val="24"/>
        </w:rPr>
        <w:t>‌</w:t>
      </w:r>
      <w:r w:rsidR="00407B23" w:rsidRPr="00A154E7">
        <w:rPr>
          <w:rFonts w:eastAsia="Times New Roman"/>
          <w:sz w:val="24"/>
          <w:rtl/>
        </w:rPr>
        <w:t>ها</w:t>
      </w:r>
      <w:r w:rsidR="00407B23" w:rsidRPr="00A154E7">
        <w:rPr>
          <w:rFonts w:eastAsia="Times New Roman" w:hint="cs"/>
          <w:sz w:val="24"/>
          <w:rtl/>
        </w:rPr>
        <w:t>یی</w:t>
      </w:r>
      <w:r w:rsidR="00407B23" w:rsidRPr="00A154E7">
        <w:rPr>
          <w:rFonts w:eastAsia="Times New Roman"/>
          <w:sz w:val="24"/>
          <w:rtl/>
        </w:rPr>
        <w:t xml:space="preserve"> برا</w:t>
      </w:r>
      <w:r w:rsidR="00407B23" w:rsidRPr="00A154E7">
        <w:rPr>
          <w:rFonts w:eastAsia="Times New Roman" w:hint="cs"/>
          <w:sz w:val="24"/>
          <w:rtl/>
        </w:rPr>
        <w:t>ی</w:t>
      </w:r>
      <w:r w:rsidR="00407B23" w:rsidRPr="00A154E7">
        <w:rPr>
          <w:rFonts w:eastAsia="Times New Roman"/>
          <w:sz w:val="24"/>
          <w:rtl/>
        </w:rPr>
        <w:t xml:space="preserve"> زنج</w:t>
      </w:r>
      <w:r w:rsidR="00407B23" w:rsidRPr="00A154E7">
        <w:rPr>
          <w:rFonts w:eastAsia="Times New Roman" w:hint="cs"/>
          <w:sz w:val="24"/>
          <w:rtl/>
        </w:rPr>
        <w:t>ی</w:t>
      </w:r>
      <w:r w:rsidR="00407B23" w:rsidRPr="00A154E7">
        <w:rPr>
          <w:rFonts w:eastAsia="Times New Roman" w:hint="eastAsia"/>
          <w:sz w:val="24"/>
          <w:rtl/>
        </w:rPr>
        <w:t>ره</w:t>
      </w:r>
      <w:r w:rsidR="00407B23" w:rsidRPr="00A154E7">
        <w:rPr>
          <w:rFonts w:eastAsia="Times New Roman"/>
          <w:sz w:val="24"/>
          <w:rtl/>
        </w:rPr>
        <w:t xml:space="preserve"> تام</w:t>
      </w:r>
      <w:r w:rsidR="00407B23" w:rsidRPr="00A154E7">
        <w:rPr>
          <w:rFonts w:eastAsia="Times New Roman" w:hint="cs"/>
          <w:sz w:val="24"/>
          <w:rtl/>
        </w:rPr>
        <w:t>ی</w:t>
      </w:r>
      <w:r w:rsidR="00407B23" w:rsidRPr="00A154E7">
        <w:rPr>
          <w:rFonts w:eastAsia="Times New Roman" w:hint="eastAsia"/>
          <w:sz w:val="24"/>
          <w:rtl/>
        </w:rPr>
        <w:t>ن</w:t>
      </w:r>
      <w:r w:rsidR="00407B23" w:rsidRPr="00A154E7">
        <w:rPr>
          <w:rFonts w:eastAsia="Times New Roman"/>
          <w:sz w:val="24"/>
          <w:rtl/>
        </w:rPr>
        <w:t xml:space="preserve"> ما خواهد داشت؟"</w:t>
      </w:r>
      <w:r w:rsidR="001665C1" w:rsidRPr="00A154E7">
        <w:rPr>
          <w:rFonts w:eastAsia="Times New Roman"/>
          <w:sz w:val="24"/>
          <w:rtl/>
        </w:rPr>
        <w:t xml:space="preserve"> پاسخ د</w:t>
      </w:r>
      <w:r w:rsidR="001665C1" w:rsidRPr="00A154E7">
        <w:rPr>
          <w:rFonts w:eastAsia="Times New Roman" w:hint="eastAsia"/>
          <w:sz w:val="24"/>
          <w:rtl/>
        </w:rPr>
        <w:t>هند؟</w:t>
      </w:r>
    </w:p>
    <w:p w14:paraId="787A4E4F" w14:textId="3BB66460" w:rsidR="00E736EC" w:rsidRPr="00A154E7" w:rsidRDefault="00E736EC">
      <w:pPr>
        <w:rPr>
          <w:rFonts w:eastAsia="Times New Roman"/>
          <w:sz w:val="24"/>
        </w:rPr>
      </w:pPr>
      <w:r w:rsidRPr="00A154E7">
        <w:rPr>
          <w:rFonts w:eastAsia="Times New Roman"/>
          <w:sz w:val="24"/>
        </w:rPr>
        <w:br w:type="page"/>
      </w:r>
    </w:p>
    <w:p w14:paraId="266A9DBB" w14:textId="43F6E275" w:rsidR="00E736EC" w:rsidRPr="00A154E7" w:rsidRDefault="00E736EC" w:rsidP="00E736EC">
      <w:pPr>
        <w:pStyle w:val="Heading2"/>
        <w:spacing w:before="240" w:after="120"/>
        <w:rPr>
          <w:rFonts w:eastAsia="Times New Roman" w:cs="B Titr"/>
          <w:color w:val="auto"/>
          <w:sz w:val="28"/>
          <w:szCs w:val="28"/>
          <w:rtl/>
        </w:rPr>
      </w:pPr>
      <w:bookmarkStart w:id="133" w:name="_Toc138587914"/>
      <w:bookmarkStart w:id="134" w:name="_Toc153229114"/>
      <w:r w:rsidRPr="00A154E7">
        <w:rPr>
          <w:rFonts w:eastAsia="Times New Roman" w:cs="B Titr" w:hint="cs"/>
          <w:color w:val="auto"/>
          <w:sz w:val="28"/>
          <w:szCs w:val="28"/>
          <w:rtl/>
        </w:rPr>
        <w:t>3 ج)</w:t>
      </w:r>
      <w:r w:rsidRPr="00A154E7">
        <w:rPr>
          <w:rFonts w:eastAsia="Times New Roman" w:cs="B Titr"/>
          <w:color w:val="auto"/>
          <w:sz w:val="28"/>
          <w:szCs w:val="28"/>
          <w:rtl/>
        </w:rPr>
        <w:t xml:space="preserve">. </w:t>
      </w:r>
      <w:r w:rsidRPr="00A154E7">
        <w:rPr>
          <w:rFonts w:eastAsia="Times New Roman" w:cs="B Titr" w:hint="cs"/>
          <w:color w:val="auto"/>
          <w:sz w:val="28"/>
          <w:szCs w:val="28"/>
          <w:rtl/>
        </w:rPr>
        <w:t>پیاده سازی پاسخ‏های ریسک</w:t>
      </w:r>
      <w:bookmarkEnd w:id="133"/>
      <w:bookmarkEnd w:id="134"/>
      <w:r w:rsidRPr="00A154E7">
        <w:rPr>
          <w:rFonts w:eastAsia="Times New Roman" w:cs="B Titr"/>
          <w:color w:val="auto"/>
          <w:sz w:val="28"/>
          <w:szCs w:val="28"/>
          <w:rtl/>
        </w:rPr>
        <w:t xml:space="preserve"> </w:t>
      </w:r>
    </w:p>
    <w:p w14:paraId="6331CFAB" w14:textId="77777777" w:rsidR="00E736EC" w:rsidRPr="00A154E7" w:rsidRDefault="00E736EC" w:rsidP="00E736EC">
      <w:pPr>
        <w:pStyle w:val="Heading2"/>
        <w:spacing w:before="160"/>
        <w:rPr>
          <w:rFonts w:eastAsia="Times New Roman" w:cs="B Titr"/>
          <w:color w:val="auto"/>
          <w:sz w:val="28"/>
          <w:szCs w:val="28"/>
          <w:rtl/>
        </w:rPr>
      </w:pPr>
      <w:bookmarkStart w:id="135" w:name="_Toc138587915"/>
      <w:bookmarkStart w:id="136" w:name="_Toc153229115"/>
      <w:r w:rsidRPr="00A154E7">
        <w:rPr>
          <w:rFonts w:eastAsia="Times New Roman" w:cs="B Titr" w:hint="cs"/>
          <w:color w:val="auto"/>
          <w:sz w:val="28"/>
          <w:szCs w:val="28"/>
          <w:rtl/>
        </w:rPr>
        <w:t>مقدمه</w:t>
      </w:r>
      <w:bookmarkEnd w:id="135"/>
      <w:bookmarkEnd w:id="136"/>
    </w:p>
    <w:p w14:paraId="7AF7F5CD" w14:textId="354F713F" w:rsidR="006A4018" w:rsidRPr="00A154E7" w:rsidRDefault="006A4018" w:rsidP="00A64ED2">
      <w:pPr>
        <w:spacing w:after="120" w:line="276" w:lineRule="auto"/>
        <w:contextualSpacing/>
        <w:rPr>
          <w:rFonts w:eastAsia="Times New Roman"/>
          <w:sz w:val="24"/>
          <w:rtl/>
        </w:rPr>
      </w:pPr>
      <w:r w:rsidRPr="00A154E7">
        <w:rPr>
          <w:rFonts w:eastAsia="Times New Roman" w:hint="eastAsia"/>
          <w:sz w:val="24"/>
          <w:rtl/>
        </w:rPr>
        <w:t>برا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hint="eastAsia"/>
          <w:sz w:val="24"/>
          <w:rtl/>
        </w:rPr>
        <w:t>شده</w:t>
      </w:r>
      <w:r w:rsidRPr="00A154E7">
        <w:rPr>
          <w:rFonts w:eastAsia="Times New Roman"/>
          <w:sz w:val="24"/>
          <w:rtl/>
        </w:rPr>
        <w:t xml:space="preserve"> در ز</w:t>
      </w:r>
      <w:r w:rsidRPr="00A154E7">
        <w:rPr>
          <w:rFonts w:eastAsia="Times New Roman" w:hint="cs"/>
          <w:sz w:val="24"/>
          <w:rtl/>
        </w:rPr>
        <w:t>ی</w:t>
      </w:r>
      <w:r w:rsidRPr="00A154E7">
        <w:rPr>
          <w:rFonts w:eastAsia="Times New Roman" w:hint="eastAsia"/>
          <w:sz w:val="24"/>
          <w:rtl/>
        </w:rPr>
        <w:t>رفصل</w:t>
      </w:r>
      <w:r w:rsidRPr="00A154E7">
        <w:rPr>
          <w:rFonts w:eastAsia="Times New Roman"/>
          <w:sz w:val="24"/>
          <w:rtl/>
        </w:rPr>
        <w:t xml:space="preserve"> 3</w:t>
      </w:r>
      <w:r w:rsidR="002335A6" w:rsidRPr="00A154E7">
        <w:rPr>
          <w:rFonts w:eastAsia="Times New Roman" w:hint="cs"/>
          <w:sz w:val="24"/>
          <w:rtl/>
        </w:rPr>
        <w:t xml:space="preserve"> الف</w:t>
      </w:r>
      <w:r w:rsidRPr="00A154E7">
        <w:rPr>
          <w:rFonts w:eastAsia="Times New Roman"/>
          <w:sz w:val="24"/>
          <w:rtl/>
        </w:rPr>
        <w:t>،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پاسخ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مناسب را انتخاب و </w:t>
      </w:r>
      <w:r w:rsidR="00933A0B" w:rsidRPr="00A154E7">
        <w:rPr>
          <w:rFonts w:eastAsia="Times New Roman" w:hint="cs"/>
          <w:sz w:val="24"/>
          <w:rtl/>
        </w:rPr>
        <w:t>پیاده سازی نماید</w:t>
      </w:r>
      <w:r w:rsidRPr="00A154E7">
        <w:rPr>
          <w:rFonts w:eastAsia="Times New Roman"/>
          <w:sz w:val="24"/>
          <w:rtl/>
        </w:rPr>
        <w:t xml:space="preserve"> که </w:t>
      </w:r>
      <w:r w:rsidR="00933A0B" w:rsidRPr="00A154E7">
        <w:rPr>
          <w:rFonts w:eastAsia="Times New Roman" w:hint="cs"/>
          <w:sz w:val="24"/>
          <w:rtl/>
        </w:rPr>
        <w:t>شاید</w:t>
      </w:r>
      <w:r w:rsidRPr="00A154E7">
        <w:rPr>
          <w:rFonts w:eastAsia="Times New Roman"/>
          <w:sz w:val="24"/>
          <w:rtl/>
        </w:rPr>
        <w:t xml:space="preserve"> پذ</w:t>
      </w:r>
      <w:r w:rsidRPr="00A154E7">
        <w:rPr>
          <w:rFonts w:eastAsia="Times New Roman" w:hint="cs"/>
          <w:sz w:val="24"/>
          <w:rtl/>
        </w:rPr>
        <w:t>ی</w:t>
      </w:r>
      <w:r w:rsidRPr="00A154E7">
        <w:rPr>
          <w:rFonts w:eastAsia="Times New Roman" w:hint="eastAsia"/>
          <w:sz w:val="24"/>
          <w:rtl/>
        </w:rPr>
        <w:t>رش،</w:t>
      </w:r>
      <w:r w:rsidRPr="00A154E7">
        <w:rPr>
          <w:rFonts w:eastAsia="Times New Roman"/>
          <w:sz w:val="24"/>
          <w:rtl/>
        </w:rPr>
        <w:t xml:space="preserve"> اجتناب، </w:t>
      </w:r>
      <w:r w:rsidR="00933A0B" w:rsidRPr="00A154E7">
        <w:rPr>
          <w:rFonts w:eastAsia="Times New Roman" w:hint="cs"/>
          <w:sz w:val="24"/>
          <w:rtl/>
        </w:rPr>
        <w:t>پیگیری</w:t>
      </w:r>
      <w:r w:rsidRPr="00A154E7">
        <w:rPr>
          <w:rFonts w:eastAsia="Times New Roman" w:hint="eastAsia"/>
          <w:sz w:val="24"/>
          <w:rtl/>
        </w:rPr>
        <w:t>،</w:t>
      </w:r>
      <w:r w:rsidRPr="00A154E7">
        <w:rPr>
          <w:rFonts w:eastAsia="Times New Roman"/>
          <w:sz w:val="24"/>
          <w:rtl/>
        </w:rPr>
        <w:t xml:space="preserve"> کاهش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اشتراک‌گذار</w:t>
      </w:r>
      <w:r w:rsidRPr="00A154E7">
        <w:rPr>
          <w:rFonts w:eastAsia="Times New Roman" w:hint="cs"/>
          <w:sz w:val="24"/>
          <w:rtl/>
        </w:rPr>
        <w:t>ی</w:t>
      </w:r>
      <w:r w:rsidRPr="00A154E7">
        <w:rPr>
          <w:rFonts w:eastAsia="Times New Roman"/>
          <w:sz w:val="24"/>
          <w:rtl/>
        </w:rPr>
        <w:t xml:space="preserve"> باشد. همانطور که در چارچوب </w:t>
      </w:r>
      <w:r w:rsidR="00933A0B" w:rsidRPr="00A154E7">
        <w:rPr>
          <w:rFonts w:eastAsia="Times New Roman" w:hint="cs"/>
          <w:sz w:val="24"/>
          <w:rtl/>
        </w:rPr>
        <w:t>مدیریت ریسک سازمانی کوزو بیان شده</w:t>
      </w:r>
      <w:r w:rsidRPr="00A154E7">
        <w:rPr>
          <w:rFonts w:eastAsia="Times New Roman"/>
          <w:sz w:val="24"/>
          <w:rtl/>
        </w:rPr>
        <w:t xml:space="preserve"> است، هنگام بررس</w:t>
      </w:r>
      <w:r w:rsidRPr="00A154E7">
        <w:rPr>
          <w:rFonts w:eastAsia="Times New Roman" w:hint="cs"/>
          <w:sz w:val="24"/>
          <w:rtl/>
        </w:rPr>
        <w:t>ی</w:t>
      </w:r>
      <w:r w:rsidRPr="00A154E7">
        <w:rPr>
          <w:rFonts w:eastAsia="Times New Roman"/>
          <w:sz w:val="24"/>
          <w:rtl/>
        </w:rPr>
        <w:t xml:space="preserve"> پاسخ،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و</w:t>
      </w:r>
      <w:r w:rsidRPr="00A154E7">
        <w:rPr>
          <w:rFonts w:eastAsia="Times New Roman" w:hint="cs"/>
          <w:sz w:val="24"/>
          <w:rtl/>
        </w:rPr>
        <w:t>ی</w:t>
      </w:r>
      <w:r w:rsidRPr="00A154E7">
        <w:rPr>
          <w:rFonts w:eastAsia="Times New Roman" w:hint="eastAsia"/>
          <w:sz w:val="24"/>
          <w:rtl/>
        </w:rPr>
        <w:t>ژگ</w:t>
      </w:r>
      <w:r w:rsidRPr="00A154E7">
        <w:rPr>
          <w:rFonts w:eastAsia="Times New Roman" w:hint="cs"/>
          <w:sz w:val="24"/>
          <w:rtl/>
        </w:rPr>
        <w:t>ی</w:t>
      </w:r>
      <w:r w:rsidR="004A0448"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مانند </w:t>
      </w:r>
      <w:r w:rsidRPr="00A154E7">
        <w:rPr>
          <w:rFonts w:eastAsia="Times New Roman" w:hint="eastAsia"/>
          <w:sz w:val="24"/>
          <w:rtl/>
        </w:rPr>
        <w:t>شدت</w:t>
      </w:r>
      <w:r w:rsidRPr="00A154E7">
        <w:rPr>
          <w:rFonts w:eastAsia="Times New Roman"/>
          <w:sz w:val="24"/>
          <w:rtl/>
        </w:rPr>
        <w:t xml:space="preserve"> و اولو</w:t>
      </w:r>
      <w:r w:rsidRPr="00A154E7">
        <w:rPr>
          <w:rFonts w:eastAsia="Times New Roman" w:hint="cs"/>
          <w:sz w:val="24"/>
          <w:rtl/>
        </w:rPr>
        <w:t>ی</w:t>
      </w:r>
      <w:r w:rsidRPr="00A154E7">
        <w:rPr>
          <w:rFonts w:eastAsia="Times New Roman" w:hint="eastAsia"/>
          <w:sz w:val="24"/>
          <w:rtl/>
        </w:rPr>
        <w:t>ت</w:t>
      </w:r>
      <w:r w:rsidR="004A0448"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و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کسب و کار و اهداف </w:t>
      </w:r>
      <w:r w:rsidR="004A0448" w:rsidRPr="00A154E7">
        <w:rPr>
          <w:rFonts w:eastAsia="Times New Roman" w:hint="cs"/>
          <w:sz w:val="24"/>
          <w:rtl/>
        </w:rPr>
        <w:t>کسب و کار و ابسته</w:t>
      </w:r>
      <w:r w:rsidRPr="00A154E7">
        <w:rPr>
          <w:rFonts w:eastAsia="Times New Roman"/>
          <w:sz w:val="24"/>
          <w:rtl/>
        </w:rPr>
        <w:t xml:space="preserve"> را در نظر بگ</w:t>
      </w:r>
      <w:r w:rsidRPr="00A154E7">
        <w:rPr>
          <w:rFonts w:eastAsia="Times New Roman" w:hint="cs"/>
          <w:sz w:val="24"/>
          <w:rtl/>
        </w:rPr>
        <w:t>ی</w:t>
      </w:r>
      <w:r w:rsidRPr="00A154E7">
        <w:rPr>
          <w:rFonts w:eastAsia="Times New Roman" w:hint="eastAsia"/>
          <w:sz w:val="24"/>
          <w:rtl/>
        </w:rPr>
        <w:t>رد</w:t>
      </w:r>
      <w:r w:rsidRPr="00A154E7">
        <w:rPr>
          <w:rFonts w:eastAsia="Times New Roman"/>
          <w:sz w:val="24"/>
          <w:rtl/>
        </w:rPr>
        <w:t>.</w:t>
      </w:r>
    </w:p>
    <w:p w14:paraId="7F1E7A2B" w14:textId="25FD8BB4" w:rsidR="00734F53" w:rsidRPr="00A154E7" w:rsidRDefault="00734F53" w:rsidP="00A64ED2">
      <w:pPr>
        <w:spacing w:before="120" w:after="120" w:line="276" w:lineRule="auto"/>
        <w:contextualSpacing/>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ر</w:t>
      </w:r>
      <w:r w:rsidR="00E712E4" w:rsidRPr="00A154E7">
        <w:rPr>
          <w:rFonts w:eastAsia="Times New Roman" w:hint="cs"/>
          <w:sz w:val="24"/>
          <w:rtl/>
        </w:rPr>
        <w:t xml:space="preserve"> </w:t>
      </w:r>
      <w:r w:rsidRPr="00A154E7">
        <w:rPr>
          <w:rFonts w:eastAsia="Times New Roman" w:hint="eastAsia"/>
          <w:sz w:val="24"/>
          <w:rtl/>
        </w:rPr>
        <w:t>فصل</w:t>
      </w:r>
      <w:r w:rsidR="00E712E4" w:rsidRPr="00A154E7">
        <w:rPr>
          <w:rFonts w:eastAsia="Times New Roman" w:hint="cs"/>
          <w:sz w:val="24"/>
          <w:rtl/>
        </w:rPr>
        <w:t xml:space="preserve"> مربوط به</w:t>
      </w:r>
      <w:r w:rsidRPr="00A154E7">
        <w:rPr>
          <w:rFonts w:eastAsia="Times New Roman"/>
          <w:sz w:val="24"/>
          <w:rtl/>
        </w:rPr>
        <w:t xml:space="preserve"> اصول چارچوب </w:t>
      </w:r>
      <w:r w:rsidRPr="00A154E7">
        <w:rPr>
          <w:rFonts w:eastAsia="Times New Roman" w:hint="cs"/>
          <w:sz w:val="24"/>
          <w:rtl/>
        </w:rPr>
        <w:t>مدیریت ریسک سازمانی کوزو</w:t>
      </w:r>
      <w:r w:rsidRPr="00A154E7">
        <w:rPr>
          <w:rFonts w:eastAsia="Times New Roman"/>
          <w:sz w:val="24"/>
          <w:rtl/>
        </w:rPr>
        <w:t xml:space="preserve"> </w:t>
      </w:r>
      <w:r w:rsidR="00E712E4" w:rsidRPr="00A154E7">
        <w:rPr>
          <w:rFonts w:eastAsia="Times New Roman" w:hint="cs"/>
          <w:sz w:val="24"/>
          <w:rtl/>
        </w:rPr>
        <w:t>که در زیر ارائه شده می</w:t>
      </w:r>
      <w:r w:rsidR="00E712E4" w:rsidRPr="00A154E7">
        <w:rPr>
          <w:rFonts w:eastAsia="Times New Roman" w:cs="Times New Roman"/>
          <w:sz w:val="24"/>
          <w:szCs w:val="24"/>
          <w:cs/>
        </w:rPr>
        <w:t>‎</w:t>
      </w:r>
      <w:r w:rsidR="00E712E4" w:rsidRPr="00A154E7">
        <w:rPr>
          <w:rFonts w:eastAsia="Times New Roman" w:hint="cs"/>
          <w:sz w:val="24"/>
          <w:rtl/>
        </w:rPr>
        <w:t>باشد:</w:t>
      </w:r>
    </w:p>
    <w:p w14:paraId="4F41C1CD" w14:textId="715CC48F" w:rsidR="00734F53" w:rsidRPr="00A154E7" w:rsidRDefault="00E712E4" w:rsidP="00A64ED2">
      <w:pPr>
        <w:pStyle w:val="ListParagraph"/>
        <w:numPr>
          <w:ilvl w:val="0"/>
          <w:numId w:val="68"/>
        </w:numPr>
        <w:tabs>
          <w:tab w:val="right" w:pos="571"/>
        </w:tabs>
        <w:spacing w:before="120" w:after="120" w:line="276" w:lineRule="auto"/>
        <w:ind w:left="571"/>
        <w:jc w:val="left"/>
        <w:rPr>
          <w:rFonts w:eastAsia="Times New Roman"/>
          <w:sz w:val="24"/>
          <w:rtl/>
        </w:rPr>
      </w:pPr>
      <w:r w:rsidRPr="00A154E7">
        <w:rPr>
          <w:rFonts w:eastAsia="Times New Roman" w:hint="cs"/>
          <w:b/>
          <w:bCs/>
          <w:sz w:val="24"/>
          <w:rtl/>
        </w:rPr>
        <w:t>پیاده</w:t>
      </w:r>
      <w:r w:rsidR="004D4314" w:rsidRPr="00A154E7">
        <w:rPr>
          <w:rFonts w:eastAsia="Times New Roman" w:hint="cs"/>
          <w:b/>
          <w:bCs/>
          <w:sz w:val="24"/>
          <w:rtl/>
        </w:rPr>
        <w:t>‌</w:t>
      </w:r>
      <w:r w:rsidRPr="00A154E7">
        <w:rPr>
          <w:rFonts w:eastAsia="Times New Roman" w:hint="cs"/>
          <w:b/>
          <w:bCs/>
          <w:sz w:val="24"/>
          <w:rtl/>
        </w:rPr>
        <w:t xml:space="preserve">سازی </w:t>
      </w:r>
      <w:r w:rsidR="00734F53" w:rsidRPr="00A154E7">
        <w:rPr>
          <w:rFonts w:eastAsia="Times New Roman"/>
          <w:b/>
          <w:bCs/>
          <w:sz w:val="24"/>
          <w:rtl/>
        </w:rPr>
        <w:t>پاسخ</w:t>
      </w:r>
      <w:r w:rsidRPr="00A154E7">
        <w:rPr>
          <w:rFonts w:eastAsia="Times New Roman" w:hint="cs"/>
          <w:b/>
          <w:bCs/>
          <w:sz w:val="24"/>
          <w:rtl/>
        </w:rPr>
        <w:t>‌</w:t>
      </w:r>
      <w:r w:rsidR="00734F53" w:rsidRPr="00A154E7">
        <w:rPr>
          <w:rFonts w:eastAsia="Times New Roman"/>
          <w:b/>
          <w:bCs/>
          <w:sz w:val="24"/>
          <w:rtl/>
        </w:rPr>
        <w:t>ها</w:t>
      </w:r>
      <w:r w:rsidR="00734F53" w:rsidRPr="00A154E7">
        <w:rPr>
          <w:rFonts w:eastAsia="Times New Roman" w:hint="cs"/>
          <w:b/>
          <w:bCs/>
          <w:sz w:val="24"/>
          <w:rtl/>
        </w:rPr>
        <w:t>ی</w:t>
      </w:r>
      <w:r w:rsidR="00734F53" w:rsidRPr="00A154E7">
        <w:rPr>
          <w:rFonts w:eastAsia="Times New Roman"/>
          <w:b/>
          <w:bCs/>
          <w:sz w:val="24"/>
          <w:rtl/>
        </w:rPr>
        <w:t xml:space="preserve"> ر</w:t>
      </w:r>
      <w:r w:rsidR="00734F53" w:rsidRPr="00A154E7">
        <w:rPr>
          <w:rFonts w:eastAsia="Times New Roman" w:hint="cs"/>
          <w:b/>
          <w:bCs/>
          <w:sz w:val="24"/>
          <w:rtl/>
        </w:rPr>
        <w:t>ی</w:t>
      </w:r>
      <w:r w:rsidR="00734F53" w:rsidRPr="00A154E7">
        <w:rPr>
          <w:rFonts w:eastAsia="Times New Roman" w:hint="eastAsia"/>
          <w:b/>
          <w:bCs/>
          <w:sz w:val="24"/>
          <w:rtl/>
        </w:rPr>
        <w:t>سک</w:t>
      </w:r>
      <w:r w:rsidR="00734F53" w:rsidRPr="00A154E7">
        <w:rPr>
          <w:rFonts w:eastAsia="Times New Roman"/>
          <w:sz w:val="24"/>
          <w:rtl/>
        </w:rPr>
        <w:t>: سازمان پاسخ</w:t>
      </w:r>
      <w:r w:rsidR="009F3103" w:rsidRPr="00A154E7">
        <w:rPr>
          <w:rFonts w:eastAsia="Times New Roman" w:hint="cs"/>
          <w:sz w:val="24"/>
          <w:rtl/>
        </w:rPr>
        <w:t>‌</w:t>
      </w:r>
      <w:r w:rsidR="00734F53" w:rsidRPr="00A154E7">
        <w:rPr>
          <w:rFonts w:eastAsia="Times New Roman"/>
          <w:sz w:val="24"/>
          <w:rtl/>
        </w:rPr>
        <w:t>ها</w:t>
      </w:r>
      <w:r w:rsidR="00734F53" w:rsidRPr="00A154E7">
        <w:rPr>
          <w:rFonts w:eastAsia="Times New Roman" w:hint="cs"/>
          <w:sz w:val="24"/>
          <w:rtl/>
        </w:rPr>
        <w:t>ی</w:t>
      </w:r>
      <w:r w:rsidR="00734F53" w:rsidRPr="00A154E7">
        <w:rPr>
          <w:rFonts w:eastAsia="Times New Roman"/>
          <w:sz w:val="24"/>
          <w:rtl/>
        </w:rPr>
        <w:t xml:space="preserve"> ر</w:t>
      </w:r>
      <w:r w:rsidR="00734F53" w:rsidRPr="00A154E7">
        <w:rPr>
          <w:rFonts w:eastAsia="Times New Roman" w:hint="cs"/>
          <w:sz w:val="24"/>
          <w:rtl/>
        </w:rPr>
        <w:t>ی</w:t>
      </w:r>
      <w:r w:rsidR="00734F53" w:rsidRPr="00A154E7">
        <w:rPr>
          <w:rFonts w:eastAsia="Times New Roman" w:hint="eastAsia"/>
          <w:sz w:val="24"/>
          <w:rtl/>
        </w:rPr>
        <w:t>سک</w:t>
      </w:r>
      <w:r w:rsidR="00734F53" w:rsidRPr="00A154E7">
        <w:rPr>
          <w:rFonts w:eastAsia="Times New Roman"/>
          <w:sz w:val="24"/>
          <w:rtl/>
        </w:rPr>
        <w:t xml:space="preserve"> را شناسا</w:t>
      </w:r>
      <w:r w:rsidR="00734F53" w:rsidRPr="00A154E7">
        <w:rPr>
          <w:rFonts w:eastAsia="Times New Roman" w:hint="cs"/>
          <w:sz w:val="24"/>
          <w:rtl/>
        </w:rPr>
        <w:t>یی</w:t>
      </w:r>
      <w:r w:rsidR="00734F53" w:rsidRPr="00A154E7">
        <w:rPr>
          <w:rFonts w:eastAsia="Times New Roman"/>
          <w:sz w:val="24"/>
          <w:rtl/>
        </w:rPr>
        <w:t xml:space="preserve"> و انتخاب </w:t>
      </w:r>
      <w:r w:rsidR="009F3103" w:rsidRPr="00A154E7">
        <w:rPr>
          <w:rFonts w:eastAsia="Times New Roman"/>
          <w:sz w:val="24"/>
          <w:rtl/>
        </w:rPr>
        <w:t>م</w:t>
      </w:r>
      <w:r w:rsidR="009F3103" w:rsidRPr="00A154E7">
        <w:rPr>
          <w:rFonts w:eastAsia="Times New Roman" w:hint="cs"/>
          <w:sz w:val="24"/>
          <w:rtl/>
        </w:rPr>
        <w:t>ی</w:t>
      </w:r>
      <w:r w:rsidR="009F3103" w:rsidRPr="00A154E7">
        <w:rPr>
          <w:rFonts w:eastAsia="Times New Roman" w:cs="Times New Roman"/>
          <w:sz w:val="24"/>
          <w:szCs w:val="24"/>
          <w:cs/>
        </w:rPr>
        <w:t>‎</w:t>
      </w:r>
      <w:r w:rsidR="009F3103" w:rsidRPr="00A154E7">
        <w:rPr>
          <w:rFonts w:eastAsia="Times New Roman" w:hint="cs"/>
          <w:sz w:val="24"/>
          <w:rtl/>
        </w:rPr>
        <w:t>نماید</w:t>
      </w:r>
      <w:r w:rsidR="009F3103" w:rsidRPr="00A154E7">
        <w:rPr>
          <w:rFonts w:eastAsia="Times New Roman"/>
          <w:b/>
          <w:bCs/>
          <w:sz w:val="24"/>
          <w:rtl/>
        </w:rPr>
        <w:t>.</w:t>
      </w:r>
    </w:p>
    <w:p w14:paraId="28B4AAD1" w14:textId="3E173386" w:rsidR="00734F53" w:rsidRPr="00A154E7" w:rsidRDefault="004D4314" w:rsidP="00A64ED2">
      <w:pPr>
        <w:pStyle w:val="ListParagraph"/>
        <w:numPr>
          <w:ilvl w:val="0"/>
          <w:numId w:val="68"/>
        </w:numPr>
        <w:tabs>
          <w:tab w:val="right" w:pos="571"/>
        </w:tabs>
        <w:spacing w:before="120" w:after="120" w:line="276" w:lineRule="auto"/>
        <w:ind w:left="571"/>
        <w:jc w:val="left"/>
        <w:rPr>
          <w:rFonts w:eastAsia="Times New Roman"/>
          <w:b/>
          <w:bCs/>
          <w:sz w:val="24"/>
          <w:rtl/>
        </w:rPr>
      </w:pPr>
      <w:r w:rsidRPr="00A154E7">
        <w:rPr>
          <w:rFonts w:eastAsia="Times New Roman" w:hint="cs"/>
          <w:b/>
          <w:bCs/>
          <w:sz w:val="24"/>
          <w:rtl/>
        </w:rPr>
        <w:t xml:space="preserve">توسعه </w:t>
      </w:r>
      <w:r w:rsidR="00734F53" w:rsidRPr="00A154E7">
        <w:rPr>
          <w:rFonts w:eastAsia="Times New Roman"/>
          <w:b/>
          <w:bCs/>
          <w:sz w:val="24"/>
          <w:rtl/>
        </w:rPr>
        <w:t>د</w:t>
      </w:r>
      <w:r w:rsidR="00734F53" w:rsidRPr="00A154E7">
        <w:rPr>
          <w:rFonts w:eastAsia="Times New Roman" w:hint="cs"/>
          <w:b/>
          <w:bCs/>
          <w:sz w:val="24"/>
          <w:rtl/>
        </w:rPr>
        <w:t>ی</w:t>
      </w:r>
      <w:r w:rsidR="00734F53" w:rsidRPr="00A154E7">
        <w:rPr>
          <w:rFonts w:eastAsia="Times New Roman" w:hint="eastAsia"/>
          <w:b/>
          <w:bCs/>
          <w:sz w:val="24"/>
          <w:rtl/>
        </w:rPr>
        <w:t>دگاه</w:t>
      </w:r>
      <w:r w:rsidR="00734F53" w:rsidRPr="00A154E7">
        <w:rPr>
          <w:rFonts w:eastAsia="Times New Roman"/>
          <w:b/>
          <w:bCs/>
          <w:sz w:val="24"/>
          <w:rtl/>
        </w:rPr>
        <w:t xml:space="preserve"> پورتفول</w:t>
      </w:r>
      <w:r w:rsidR="00734F53" w:rsidRPr="00A154E7">
        <w:rPr>
          <w:rFonts w:eastAsia="Times New Roman" w:hint="cs"/>
          <w:b/>
          <w:bCs/>
          <w:sz w:val="24"/>
          <w:rtl/>
        </w:rPr>
        <w:t>ی</w:t>
      </w:r>
      <w:r w:rsidR="00734F53" w:rsidRPr="00A154E7">
        <w:rPr>
          <w:rFonts w:eastAsia="Times New Roman" w:hint="eastAsia"/>
          <w:b/>
          <w:bCs/>
          <w:sz w:val="24"/>
          <w:rtl/>
        </w:rPr>
        <w:t>و</w:t>
      </w:r>
      <w:r w:rsidR="00734F53" w:rsidRPr="00A154E7">
        <w:rPr>
          <w:rFonts w:eastAsia="Times New Roman"/>
          <w:sz w:val="24"/>
          <w:rtl/>
        </w:rPr>
        <w:t>: سازمان د</w:t>
      </w:r>
      <w:r w:rsidR="00734F53" w:rsidRPr="00A154E7">
        <w:rPr>
          <w:rFonts w:eastAsia="Times New Roman" w:hint="cs"/>
          <w:sz w:val="24"/>
          <w:rtl/>
        </w:rPr>
        <w:t>ی</w:t>
      </w:r>
      <w:r w:rsidR="00734F53" w:rsidRPr="00A154E7">
        <w:rPr>
          <w:rFonts w:eastAsia="Times New Roman" w:hint="eastAsia"/>
          <w:sz w:val="24"/>
          <w:rtl/>
        </w:rPr>
        <w:t>دگاه</w:t>
      </w:r>
      <w:r w:rsidR="00734F53" w:rsidRPr="00A154E7">
        <w:rPr>
          <w:rFonts w:eastAsia="Times New Roman"/>
          <w:sz w:val="24"/>
          <w:rtl/>
        </w:rPr>
        <w:t xml:space="preserve"> پورتفول</w:t>
      </w:r>
      <w:r w:rsidR="00734F53" w:rsidRPr="00A154E7">
        <w:rPr>
          <w:rFonts w:eastAsia="Times New Roman" w:hint="cs"/>
          <w:sz w:val="24"/>
          <w:rtl/>
        </w:rPr>
        <w:t>ی</w:t>
      </w:r>
      <w:r w:rsidR="00734F53" w:rsidRPr="00A154E7">
        <w:rPr>
          <w:rFonts w:eastAsia="Times New Roman" w:hint="eastAsia"/>
          <w:sz w:val="24"/>
          <w:rtl/>
        </w:rPr>
        <w:t>و</w:t>
      </w:r>
      <w:r w:rsidR="00734F53" w:rsidRPr="00A154E7">
        <w:rPr>
          <w:rFonts w:eastAsia="Times New Roman" w:hint="cs"/>
          <w:sz w:val="24"/>
          <w:rtl/>
        </w:rPr>
        <w:t>ی</w:t>
      </w:r>
      <w:r w:rsidR="00734F53" w:rsidRPr="00A154E7">
        <w:rPr>
          <w:rFonts w:eastAsia="Times New Roman"/>
          <w:sz w:val="24"/>
          <w:rtl/>
        </w:rPr>
        <w:t xml:space="preserve"> ر</w:t>
      </w:r>
      <w:r w:rsidR="00734F53" w:rsidRPr="00A154E7">
        <w:rPr>
          <w:rFonts w:eastAsia="Times New Roman" w:hint="cs"/>
          <w:sz w:val="24"/>
          <w:rtl/>
        </w:rPr>
        <w:t>ی</w:t>
      </w:r>
      <w:r w:rsidR="00734F53" w:rsidRPr="00A154E7">
        <w:rPr>
          <w:rFonts w:eastAsia="Times New Roman" w:hint="eastAsia"/>
          <w:sz w:val="24"/>
          <w:rtl/>
        </w:rPr>
        <w:t>سک</w:t>
      </w:r>
      <w:r w:rsidR="00734F53" w:rsidRPr="00A154E7">
        <w:rPr>
          <w:rFonts w:eastAsia="Times New Roman"/>
          <w:sz w:val="24"/>
          <w:rtl/>
        </w:rPr>
        <w:t xml:space="preserve"> را توسعه و ارز</w:t>
      </w:r>
      <w:r w:rsidR="00734F53" w:rsidRPr="00A154E7">
        <w:rPr>
          <w:rFonts w:eastAsia="Times New Roman" w:hint="cs"/>
          <w:sz w:val="24"/>
          <w:rtl/>
        </w:rPr>
        <w:t>ی</w:t>
      </w:r>
      <w:r w:rsidR="00734F53" w:rsidRPr="00A154E7">
        <w:rPr>
          <w:rFonts w:eastAsia="Times New Roman" w:hint="eastAsia"/>
          <w:sz w:val="24"/>
          <w:rtl/>
        </w:rPr>
        <w:t>اب</w:t>
      </w:r>
      <w:r w:rsidR="00734F53" w:rsidRPr="00A154E7">
        <w:rPr>
          <w:rFonts w:eastAsia="Times New Roman" w:hint="cs"/>
          <w:sz w:val="24"/>
          <w:rtl/>
        </w:rPr>
        <w:t>ی</w:t>
      </w:r>
      <w:r w:rsidR="00734F53" w:rsidRPr="00A154E7">
        <w:rPr>
          <w:rFonts w:eastAsia="Times New Roman"/>
          <w:sz w:val="24"/>
          <w:rtl/>
        </w:rPr>
        <w:t xml:space="preserve"> م</w:t>
      </w:r>
      <w:r w:rsidR="00734F53" w:rsidRPr="00A154E7">
        <w:rPr>
          <w:rFonts w:eastAsia="Times New Roman" w:hint="cs"/>
          <w:sz w:val="24"/>
          <w:rtl/>
        </w:rPr>
        <w:t>ی</w:t>
      </w:r>
      <w:r w:rsidRPr="00A154E7">
        <w:rPr>
          <w:rFonts w:eastAsia="Times New Roman" w:cs="Times New Roman"/>
          <w:sz w:val="24"/>
          <w:szCs w:val="24"/>
          <w:cs/>
        </w:rPr>
        <w:t>‎</w:t>
      </w:r>
      <w:r w:rsidR="009F3103" w:rsidRPr="00A154E7">
        <w:rPr>
          <w:rFonts w:eastAsia="Times New Roman" w:hint="cs"/>
          <w:sz w:val="24"/>
          <w:rtl/>
        </w:rPr>
        <w:t>نماید</w:t>
      </w:r>
      <w:r w:rsidR="00734F53" w:rsidRPr="00A154E7">
        <w:rPr>
          <w:rFonts w:eastAsia="Times New Roman"/>
          <w:b/>
          <w:bCs/>
          <w:sz w:val="24"/>
          <w:rtl/>
        </w:rPr>
        <w:t>.</w:t>
      </w:r>
    </w:p>
    <w:p w14:paraId="5F359A3A" w14:textId="5F8BA828" w:rsidR="00A36AEC" w:rsidRPr="00A154E7" w:rsidRDefault="00734F53" w:rsidP="00A64ED2">
      <w:pPr>
        <w:spacing w:before="120" w:after="120" w:line="276" w:lineRule="auto"/>
        <w:contextualSpacing/>
        <w:rPr>
          <w:rFonts w:eastAsia="Times New Roman"/>
          <w:sz w:val="28"/>
          <w:rtl/>
        </w:rPr>
      </w:pPr>
      <w:r w:rsidRPr="00A154E7">
        <w:rPr>
          <w:rFonts w:eastAsia="Times New Roman" w:hint="eastAsia"/>
          <w:sz w:val="24"/>
          <w:rtl/>
        </w:rPr>
        <w:t>همانطور</w:t>
      </w:r>
      <w:r w:rsidRPr="00A154E7">
        <w:rPr>
          <w:rFonts w:eastAsia="Times New Roman"/>
          <w:sz w:val="24"/>
          <w:rtl/>
        </w:rPr>
        <w:t xml:space="preserve"> که در ز</w:t>
      </w:r>
      <w:r w:rsidRPr="00A154E7">
        <w:rPr>
          <w:rFonts w:eastAsia="Times New Roman" w:hint="cs"/>
          <w:sz w:val="24"/>
          <w:rtl/>
        </w:rPr>
        <w:t>ی</w:t>
      </w:r>
      <w:r w:rsidRPr="00A154E7">
        <w:rPr>
          <w:rFonts w:eastAsia="Times New Roman" w:hint="eastAsia"/>
          <w:sz w:val="24"/>
          <w:rtl/>
        </w:rPr>
        <w:t>رفصل</w:t>
      </w:r>
      <w:r w:rsidRPr="00A154E7">
        <w:rPr>
          <w:rFonts w:eastAsia="Times New Roman"/>
          <w:sz w:val="24"/>
          <w:rtl/>
        </w:rPr>
        <w:t xml:space="preserve"> </w:t>
      </w:r>
      <w:r w:rsidR="009F3103" w:rsidRPr="00A154E7">
        <w:rPr>
          <w:rFonts w:eastAsia="Times New Roman" w:hint="cs"/>
          <w:sz w:val="24"/>
          <w:rtl/>
        </w:rPr>
        <w:t>3</w:t>
      </w:r>
      <w:r w:rsidRPr="00A154E7">
        <w:rPr>
          <w:rFonts w:eastAsia="Times New Roman"/>
          <w:sz w:val="24"/>
          <w:rtl/>
        </w:rPr>
        <w:t>ب بحث شد، 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w:t>
      </w:r>
      <w:r w:rsidR="000F1496" w:rsidRPr="00A154E7">
        <w:rPr>
          <w:rFonts w:eastAsia="Times New Roman"/>
          <w:sz w:val="24"/>
          <w:rtl/>
        </w:rPr>
        <w:t>ریسک</w:t>
      </w:r>
      <w:r w:rsidRPr="00A154E7">
        <w:rPr>
          <w:rFonts w:eastAsia="Times New Roman"/>
          <w:sz w:val="24"/>
          <w:rtl/>
        </w:rPr>
        <w:t xml:space="preserve">ات مرتبط با </w:t>
      </w:r>
      <w:r w:rsidR="009F3103" w:rsidRPr="00A154E7">
        <w:rPr>
          <w:rFonts w:eastAsia="Times New Roman" w:hint="cs"/>
          <w:sz w:val="24"/>
          <w:rtl/>
        </w:rPr>
        <w:t>محیط، اجتماع و حکمرانی</w:t>
      </w:r>
      <w:r w:rsidRPr="00A154E7">
        <w:rPr>
          <w:rFonts w:eastAsia="Times New Roman"/>
          <w:sz w:val="24"/>
          <w:rtl/>
        </w:rPr>
        <w:t xml:space="preserve"> ذاتاً دشوار است و احتمال وقوع کمتر</w:t>
      </w:r>
      <w:r w:rsidR="00E6506C" w:rsidRPr="00A154E7">
        <w:rPr>
          <w:rFonts w:eastAsia="Times New Roman" w:hint="cs"/>
          <w:sz w:val="24"/>
          <w:rtl/>
        </w:rPr>
        <w:t>ی دارند</w:t>
      </w:r>
      <w:r w:rsidRPr="00A154E7">
        <w:rPr>
          <w:rFonts w:eastAsia="Times New Roman"/>
          <w:sz w:val="24"/>
          <w:rtl/>
        </w:rPr>
        <w:t>- البته با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بالقوه قابل توجه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افق زمان</w:t>
      </w:r>
      <w:r w:rsidRPr="00A154E7">
        <w:rPr>
          <w:rFonts w:eastAsia="Times New Roman" w:hint="cs"/>
          <w:sz w:val="24"/>
          <w:rtl/>
        </w:rPr>
        <w:t>ی</w:t>
      </w:r>
      <w:r w:rsidRPr="00A154E7">
        <w:rPr>
          <w:rFonts w:eastAsia="Times New Roman"/>
          <w:sz w:val="24"/>
          <w:rtl/>
        </w:rPr>
        <w:t xml:space="preserve"> طولان</w:t>
      </w:r>
      <w:r w:rsidRPr="00A154E7">
        <w:rPr>
          <w:rFonts w:eastAsia="Times New Roman" w:hint="cs"/>
          <w:sz w:val="24"/>
          <w:rtl/>
        </w:rPr>
        <w:t>ی</w:t>
      </w:r>
      <w:r w:rsidR="00B1023D" w:rsidRPr="00A154E7">
        <w:rPr>
          <w:rFonts w:eastAsia="Times New Roman" w:hint="cs"/>
          <w:sz w:val="24"/>
          <w:rtl/>
        </w:rPr>
        <w:t>‌</w:t>
      </w:r>
      <w:r w:rsidRPr="00A154E7">
        <w:rPr>
          <w:rFonts w:eastAsia="Times New Roman"/>
          <w:sz w:val="24"/>
          <w:rtl/>
        </w:rPr>
        <w:t>تر که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w:t>
      </w:r>
      <w:r w:rsidR="00191709" w:rsidRPr="00A154E7">
        <w:rPr>
          <w:rFonts w:eastAsia="Times New Roman" w:hint="cs"/>
          <w:sz w:val="24"/>
          <w:rtl/>
        </w:rPr>
        <w:t>محقق ‌شوند</w:t>
      </w:r>
      <w:r w:rsidRPr="00A154E7">
        <w:rPr>
          <w:rFonts w:eastAsia="Times New Roman"/>
          <w:sz w:val="24"/>
          <w:rtl/>
        </w:rPr>
        <w:t>. به هم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دل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کاهش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حذف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بالقوه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احتمال و</w:t>
      </w:r>
      <w:r w:rsidRPr="00A154E7">
        <w:rPr>
          <w:rFonts w:eastAsia="Times New Roman" w:hint="eastAsia"/>
          <w:sz w:val="24"/>
          <w:rtl/>
        </w:rPr>
        <w:t>قوع</w:t>
      </w:r>
      <w:r w:rsidRPr="00A154E7">
        <w:rPr>
          <w:rFonts w:eastAsia="Times New Roman"/>
          <w:sz w:val="24"/>
          <w:rtl/>
        </w:rPr>
        <w:t xml:space="preserve"> </w:t>
      </w:r>
      <w:r w:rsidR="00191709" w:rsidRPr="00A154E7">
        <w:rPr>
          <w:rFonts w:eastAsia="Times New Roman" w:hint="cs"/>
          <w:sz w:val="24"/>
          <w:rtl/>
        </w:rPr>
        <w:t>ریسک</w:t>
      </w:r>
      <w:r w:rsidR="007731CD" w:rsidRPr="00A154E7">
        <w:rPr>
          <w:rFonts w:eastAsia="Times New Roman" w:hint="cs"/>
          <w:sz w:val="24"/>
          <w:rtl/>
        </w:rPr>
        <w:t>،</w:t>
      </w:r>
      <w:r w:rsidRPr="00A154E7">
        <w:rPr>
          <w:rFonts w:eastAsia="Times New Roman"/>
          <w:sz w:val="24"/>
          <w:rtl/>
        </w:rPr>
        <w:t xml:space="preserve"> </w:t>
      </w:r>
      <w:r w:rsidR="007731CD" w:rsidRPr="00A154E7">
        <w:rPr>
          <w:rFonts w:eastAsia="Times New Roman" w:hint="cs"/>
          <w:sz w:val="24"/>
          <w:rtl/>
        </w:rPr>
        <w:t>شاید</w:t>
      </w:r>
      <w:r w:rsidRPr="00A154E7">
        <w:rPr>
          <w:rFonts w:eastAsia="Times New Roman"/>
          <w:sz w:val="24"/>
          <w:rtl/>
        </w:rPr>
        <w:t xml:space="preserve"> </w:t>
      </w:r>
      <w:r w:rsidR="007731CD" w:rsidRPr="00A154E7">
        <w:rPr>
          <w:rFonts w:eastAsia="Times New Roman" w:hint="cs"/>
          <w:sz w:val="24"/>
          <w:rtl/>
        </w:rPr>
        <w:t xml:space="preserve">یک </w:t>
      </w:r>
      <w:r w:rsidRPr="00A154E7">
        <w:rPr>
          <w:rFonts w:eastAsia="Times New Roman"/>
          <w:sz w:val="24"/>
          <w:rtl/>
        </w:rPr>
        <w:t>چالش باشد. برا</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sz w:val="24"/>
          <w:rtl/>
        </w:rPr>
        <w:t xml:space="preserve"> پاسخ‌ها</w:t>
      </w:r>
      <w:r w:rsidRPr="00A154E7">
        <w:rPr>
          <w:rFonts w:eastAsia="Times New Roman" w:hint="cs"/>
          <w:sz w:val="24"/>
          <w:rtl/>
        </w:rPr>
        <w:t>ی</w:t>
      </w:r>
      <w:r w:rsidRPr="00A154E7">
        <w:rPr>
          <w:rFonts w:eastAsia="Times New Roman"/>
          <w:sz w:val="24"/>
          <w:rtl/>
        </w:rPr>
        <w:t xml:space="preserve"> </w:t>
      </w:r>
      <w:r w:rsidR="007731CD" w:rsidRPr="00A154E7">
        <w:rPr>
          <w:rFonts w:eastAsia="Times New Roman" w:hint="cs"/>
          <w:sz w:val="24"/>
          <w:rtl/>
        </w:rPr>
        <w:t>سازمان</w:t>
      </w:r>
      <w:r w:rsidRPr="00A154E7">
        <w:rPr>
          <w:rFonts w:eastAsia="Times New Roman"/>
          <w:sz w:val="24"/>
          <w:rtl/>
        </w:rPr>
        <w:t xml:space="preserve"> ممکن است </w:t>
      </w:r>
      <w:r w:rsidR="00426478" w:rsidRPr="00A154E7">
        <w:rPr>
          <w:rFonts w:eastAsia="Times New Roman" w:hint="cs"/>
          <w:sz w:val="24"/>
          <w:rtl/>
        </w:rPr>
        <w:t>برای</w:t>
      </w:r>
      <w:r w:rsidR="00013F3B" w:rsidRPr="00A154E7">
        <w:rPr>
          <w:rFonts w:eastAsia="Times New Roman" w:hint="cs"/>
          <w:sz w:val="24"/>
          <w:rtl/>
        </w:rPr>
        <w:t xml:space="preserve"> تمرکز بر</w:t>
      </w:r>
      <w:r w:rsidRPr="00A154E7">
        <w:rPr>
          <w:rFonts w:eastAsia="Times New Roman"/>
          <w:sz w:val="24"/>
          <w:rtl/>
        </w:rPr>
        <w:t xml:space="preserve"> </w:t>
      </w:r>
      <w:r w:rsidR="00426478" w:rsidRPr="00A154E7">
        <w:rPr>
          <w:rFonts w:eastAsia="Times New Roman" w:hint="cs"/>
          <w:sz w:val="24"/>
          <w:rtl/>
        </w:rPr>
        <w:t>راهبردهای</w:t>
      </w:r>
      <w:r w:rsidRPr="00A154E7">
        <w:rPr>
          <w:rFonts w:eastAsia="Times New Roman"/>
          <w:sz w:val="24"/>
          <w:rtl/>
        </w:rPr>
        <w:t xml:space="preserve"> تطب</w:t>
      </w:r>
      <w:r w:rsidRPr="00A154E7">
        <w:rPr>
          <w:rFonts w:eastAsia="Times New Roman" w:hint="cs"/>
          <w:sz w:val="24"/>
          <w:rtl/>
        </w:rPr>
        <w:t>ی</w:t>
      </w:r>
      <w:r w:rsidRPr="00A154E7">
        <w:rPr>
          <w:rFonts w:eastAsia="Times New Roman" w:hint="eastAsia"/>
          <w:sz w:val="24"/>
          <w:rtl/>
        </w:rPr>
        <w:t>ق</w:t>
      </w:r>
      <w:r w:rsidRPr="00A154E7">
        <w:rPr>
          <w:rFonts w:eastAsia="Times New Roman" w:hint="cs"/>
          <w:sz w:val="24"/>
          <w:rtl/>
        </w:rPr>
        <w:t>ی</w:t>
      </w:r>
      <w:r w:rsidRPr="00A154E7">
        <w:rPr>
          <w:rFonts w:eastAsia="Times New Roman"/>
          <w:sz w:val="24"/>
          <w:rtl/>
        </w:rPr>
        <w:t xml:space="preserve"> و برنامه‌ها</w:t>
      </w:r>
      <w:r w:rsidRPr="00A154E7">
        <w:rPr>
          <w:rFonts w:eastAsia="Times New Roman" w:hint="cs"/>
          <w:sz w:val="24"/>
          <w:rtl/>
        </w:rPr>
        <w:t>ی</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که تاب‌آور</w:t>
      </w:r>
      <w:r w:rsidRPr="00A154E7">
        <w:rPr>
          <w:rFonts w:eastAsia="Times New Roman" w:hint="cs"/>
          <w:sz w:val="24"/>
          <w:rtl/>
        </w:rPr>
        <w:t>ی</w:t>
      </w:r>
      <w:r w:rsidRPr="00A154E7">
        <w:rPr>
          <w:rFonts w:eastAsia="Times New Roman"/>
          <w:sz w:val="24"/>
          <w:rtl/>
        </w:rPr>
        <w:t xml:space="preserve"> </w:t>
      </w:r>
      <w:r w:rsidRPr="00A154E7">
        <w:rPr>
          <w:rFonts w:eastAsia="Times New Roman"/>
          <w:sz w:val="28"/>
          <w:rtl/>
        </w:rPr>
        <w:t>ا</w:t>
      </w:r>
      <w:r w:rsidRPr="00A154E7">
        <w:rPr>
          <w:rFonts w:eastAsia="Times New Roman" w:hint="cs"/>
          <w:sz w:val="28"/>
          <w:rtl/>
        </w:rPr>
        <w:t>ی</w:t>
      </w:r>
      <w:r w:rsidRPr="00A154E7">
        <w:rPr>
          <w:rFonts w:eastAsia="Times New Roman" w:hint="eastAsia"/>
          <w:sz w:val="28"/>
          <w:rtl/>
        </w:rPr>
        <w:t>جاد</w:t>
      </w:r>
      <w:r w:rsidRPr="00A154E7">
        <w:rPr>
          <w:rFonts w:eastAsia="Times New Roman"/>
          <w:sz w:val="28"/>
          <w:rtl/>
        </w:rPr>
        <w:t xml:space="preserve"> م</w:t>
      </w:r>
      <w:r w:rsidRPr="00A154E7">
        <w:rPr>
          <w:rFonts w:eastAsia="Times New Roman" w:hint="cs"/>
          <w:sz w:val="28"/>
          <w:rtl/>
        </w:rPr>
        <w:t>ی‌</w:t>
      </w:r>
      <w:r w:rsidRPr="00A154E7">
        <w:rPr>
          <w:rFonts w:eastAsia="Times New Roman" w:hint="eastAsia"/>
          <w:sz w:val="28"/>
          <w:rtl/>
        </w:rPr>
        <w:t>کنند</w:t>
      </w:r>
      <w:r w:rsidR="007E547E" w:rsidRPr="00A154E7">
        <w:rPr>
          <w:rFonts w:eastAsia="Times New Roman" w:hint="cs"/>
          <w:sz w:val="28"/>
          <w:rtl/>
        </w:rPr>
        <w:t>،</w:t>
      </w:r>
      <w:r w:rsidRPr="00A154E7">
        <w:rPr>
          <w:rFonts w:eastAsia="Times New Roman"/>
          <w:sz w:val="28"/>
          <w:rtl/>
        </w:rPr>
        <w:t xml:space="preserve"> </w:t>
      </w:r>
      <w:r w:rsidR="007E547E" w:rsidRPr="00A154E7">
        <w:rPr>
          <w:rFonts w:eastAsia="Times New Roman" w:hint="cs"/>
          <w:sz w:val="28"/>
          <w:rtl/>
        </w:rPr>
        <w:t>انتخاب شوند</w:t>
      </w:r>
      <w:r w:rsidR="007E547E" w:rsidRPr="00A154E7">
        <w:rPr>
          <w:rFonts w:eastAsia="Times New Roman"/>
          <w:sz w:val="28"/>
          <w:rtl/>
        </w:rPr>
        <w:t xml:space="preserve"> </w:t>
      </w:r>
      <w:r w:rsidRPr="00A154E7">
        <w:rPr>
          <w:rFonts w:eastAsia="Times New Roman"/>
          <w:sz w:val="28"/>
          <w:rtl/>
        </w:rPr>
        <w:t>تا سازمان‌ها را برا</w:t>
      </w:r>
      <w:r w:rsidRPr="00A154E7">
        <w:rPr>
          <w:rFonts w:eastAsia="Times New Roman" w:hint="cs"/>
          <w:sz w:val="28"/>
          <w:rtl/>
        </w:rPr>
        <w:t>ی</w:t>
      </w:r>
      <w:r w:rsidRPr="00A154E7">
        <w:rPr>
          <w:rFonts w:eastAsia="Times New Roman"/>
          <w:sz w:val="28"/>
          <w:rtl/>
        </w:rPr>
        <w:t xml:space="preserve"> رس</w:t>
      </w:r>
      <w:r w:rsidRPr="00A154E7">
        <w:rPr>
          <w:rFonts w:eastAsia="Times New Roman" w:hint="cs"/>
          <w:sz w:val="28"/>
          <w:rtl/>
        </w:rPr>
        <w:t>ی</w:t>
      </w:r>
      <w:r w:rsidRPr="00A154E7">
        <w:rPr>
          <w:rFonts w:eastAsia="Times New Roman" w:hint="eastAsia"/>
          <w:sz w:val="28"/>
          <w:rtl/>
        </w:rPr>
        <w:t>دگ</w:t>
      </w:r>
      <w:r w:rsidRPr="00A154E7">
        <w:rPr>
          <w:rFonts w:eastAsia="Times New Roman" w:hint="cs"/>
          <w:sz w:val="28"/>
          <w:rtl/>
        </w:rPr>
        <w:t>ی</w:t>
      </w:r>
      <w:r w:rsidRPr="00A154E7">
        <w:rPr>
          <w:rFonts w:eastAsia="Times New Roman"/>
          <w:sz w:val="28"/>
          <w:rtl/>
        </w:rPr>
        <w:t xml:space="preserve"> به ر</w:t>
      </w:r>
      <w:r w:rsidRPr="00A154E7">
        <w:rPr>
          <w:rFonts w:eastAsia="Times New Roman" w:hint="cs"/>
          <w:sz w:val="28"/>
          <w:rtl/>
        </w:rPr>
        <w:t>ی</w:t>
      </w:r>
      <w:r w:rsidRPr="00A154E7">
        <w:rPr>
          <w:rFonts w:eastAsia="Times New Roman" w:hint="eastAsia"/>
          <w:sz w:val="28"/>
          <w:rtl/>
        </w:rPr>
        <w:t>سک‌ها</w:t>
      </w:r>
      <w:r w:rsidRPr="00A154E7">
        <w:rPr>
          <w:rFonts w:eastAsia="Times New Roman"/>
          <w:sz w:val="28"/>
          <w:rtl/>
        </w:rPr>
        <w:t xml:space="preserve"> در ح</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آشکار شدن</w:t>
      </w:r>
      <w:r w:rsidR="007E547E" w:rsidRPr="00A154E7">
        <w:rPr>
          <w:rFonts w:eastAsia="Times New Roman" w:hint="cs"/>
          <w:sz w:val="28"/>
          <w:rtl/>
        </w:rPr>
        <w:t>،</w:t>
      </w:r>
      <w:r w:rsidRPr="00A154E7">
        <w:rPr>
          <w:rFonts w:eastAsia="Times New Roman"/>
          <w:sz w:val="28"/>
          <w:rtl/>
        </w:rPr>
        <w:t xml:space="preserve"> آماده </w:t>
      </w:r>
      <w:r w:rsidR="00400538" w:rsidRPr="00A154E7">
        <w:rPr>
          <w:rFonts w:eastAsia="Times New Roman" w:hint="cs"/>
          <w:sz w:val="28"/>
          <w:rtl/>
        </w:rPr>
        <w:t>نمایند.</w:t>
      </w:r>
    </w:p>
    <w:p w14:paraId="3C33A4C9" w14:textId="77777777" w:rsidR="003D61E3" w:rsidRPr="00A154E7" w:rsidRDefault="00400538" w:rsidP="00A64ED2">
      <w:pPr>
        <w:spacing w:before="120" w:after="120" w:line="276" w:lineRule="auto"/>
        <w:contextualSpacing/>
        <w:rPr>
          <w:rFonts w:eastAsia="Times New Roman"/>
          <w:sz w:val="28"/>
          <w:rtl/>
        </w:rPr>
      </w:pPr>
      <w:r w:rsidRPr="00A154E7">
        <w:rPr>
          <w:rFonts w:eastAsia="Times New Roman"/>
          <w:sz w:val="28"/>
          <w:rtl/>
        </w:rPr>
        <w:t>از اهم</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و</w:t>
      </w:r>
      <w:r w:rsidRPr="00A154E7">
        <w:rPr>
          <w:rFonts w:eastAsia="Times New Roman" w:hint="cs"/>
          <w:sz w:val="28"/>
          <w:rtl/>
        </w:rPr>
        <w:t>ی</w:t>
      </w:r>
      <w:r w:rsidRPr="00A154E7">
        <w:rPr>
          <w:rFonts w:eastAsia="Times New Roman" w:hint="eastAsia"/>
          <w:sz w:val="28"/>
          <w:rtl/>
        </w:rPr>
        <w:t>ژه</w:t>
      </w:r>
      <w:r w:rsidRPr="00A154E7">
        <w:rPr>
          <w:rFonts w:eastAsia="Times New Roman" w:hint="cs"/>
          <w:sz w:val="28"/>
          <w:rtl/>
        </w:rPr>
        <w:t>‌</w:t>
      </w:r>
      <w:r w:rsidRPr="00A154E7">
        <w:rPr>
          <w:rFonts w:eastAsia="Times New Roman"/>
          <w:sz w:val="28"/>
          <w:rtl/>
        </w:rPr>
        <w:t>ا</w:t>
      </w:r>
      <w:r w:rsidRPr="00A154E7">
        <w:rPr>
          <w:rFonts w:eastAsia="Times New Roman" w:hint="cs"/>
          <w:sz w:val="28"/>
          <w:rtl/>
        </w:rPr>
        <w:t>ی</w:t>
      </w:r>
      <w:r w:rsidRPr="00A154E7">
        <w:rPr>
          <w:rFonts w:eastAsia="Times New Roman"/>
          <w:sz w:val="28"/>
          <w:rtl/>
        </w:rPr>
        <w:t xml:space="preserve"> برخوردار است که </w:t>
      </w:r>
      <w:r w:rsidR="008E0BFD" w:rsidRPr="00A154E7">
        <w:rPr>
          <w:rFonts w:eastAsia="Times New Roman" w:hint="cs"/>
          <w:sz w:val="28"/>
          <w:rtl/>
        </w:rPr>
        <w:t xml:space="preserve">به صورت </w:t>
      </w:r>
      <w:r w:rsidR="00A90D4C" w:rsidRPr="00A154E7">
        <w:rPr>
          <w:rFonts w:eastAsia="Times New Roman" w:hint="cs"/>
          <w:sz w:val="28"/>
          <w:rtl/>
        </w:rPr>
        <w:t>شفاف</w:t>
      </w:r>
      <w:r w:rsidR="008E0BFD" w:rsidRPr="00A154E7">
        <w:rPr>
          <w:rFonts w:eastAsia="Times New Roman" w:hint="cs"/>
          <w:sz w:val="28"/>
          <w:rtl/>
        </w:rPr>
        <w:t>،</w:t>
      </w:r>
      <w:r w:rsidR="00A90D4C" w:rsidRPr="00A154E7">
        <w:rPr>
          <w:rFonts w:eastAsia="Times New Roman" w:hint="cs"/>
          <w:sz w:val="28"/>
          <w:rtl/>
        </w:rPr>
        <w:t xml:space="preserve"> مالکیت</w:t>
      </w:r>
      <w:r w:rsidR="008E0BFD" w:rsidRPr="00A154E7">
        <w:rPr>
          <w:rFonts w:eastAsia="Times New Roman" w:hint="cs"/>
          <w:sz w:val="28"/>
          <w:rtl/>
        </w:rPr>
        <w:t xml:space="preserve"> </w:t>
      </w:r>
      <w:r w:rsidRPr="00A154E7">
        <w:rPr>
          <w:rFonts w:eastAsia="Times New Roman"/>
          <w:sz w:val="28"/>
          <w:rtl/>
        </w:rPr>
        <w:t>هر پاسخ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به </w:t>
      </w:r>
      <w:r w:rsidR="00EB492B" w:rsidRPr="00A154E7">
        <w:rPr>
          <w:rFonts w:eastAsia="Times New Roman" w:hint="cs"/>
          <w:sz w:val="28"/>
          <w:rtl/>
        </w:rPr>
        <w:t>مالک</w:t>
      </w:r>
      <w:r w:rsidRPr="00A154E7">
        <w:rPr>
          <w:rFonts w:eastAsia="Times New Roman"/>
          <w:sz w:val="28"/>
          <w:rtl/>
        </w:rPr>
        <w:t xml:space="preserve"> </w:t>
      </w:r>
      <w:r w:rsidR="00EB492B" w:rsidRPr="00A154E7">
        <w:rPr>
          <w:rFonts w:eastAsia="Times New Roman"/>
          <w:sz w:val="28"/>
          <w:rtl/>
        </w:rPr>
        <w:t xml:space="preserve">مناسب </w:t>
      </w:r>
      <w:r w:rsidRPr="00A154E7">
        <w:rPr>
          <w:rFonts w:eastAsia="Times New Roman"/>
          <w:sz w:val="28"/>
          <w:rtl/>
        </w:rPr>
        <w:t>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اختصاص </w:t>
      </w:r>
      <w:r w:rsidRPr="00A154E7">
        <w:rPr>
          <w:rFonts w:eastAsia="Times New Roman" w:hint="cs"/>
          <w:sz w:val="28"/>
          <w:rtl/>
        </w:rPr>
        <w:t>ی</w:t>
      </w:r>
      <w:r w:rsidRPr="00A154E7">
        <w:rPr>
          <w:rFonts w:eastAsia="Times New Roman" w:hint="eastAsia"/>
          <w:sz w:val="28"/>
          <w:rtl/>
        </w:rPr>
        <w:t>ابد</w:t>
      </w:r>
      <w:r w:rsidRPr="00A154E7">
        <w:rPr>
          <w:rFonts w:eastAsia="Times New Roman"/>
          <w:sz w:val="28"/>
          <w:rtl/>
        </w:rPr>
        <w:t xml:space="preserve">. </w:t>
      </w:r>
      <w:r w:rsidR="00A90D4C" w:rsidRPr="00A154E7">
        <w:rPr>
          <w:rFonts w:eastAsia="Times New Roman" w:hint="cs"/>
          <w:sz w:val="28"/>
          <w:rtl/>
        </w:rPr>
        <w:t>مالک</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مسئول </w:t>
      </w:r>
      <w:r w:rsidR="00E0371A" w:rsidRPr="00A154E7">
        <w:rPr>
          <w:rFonts w:eastAsia="Times New Roman" w:hint="cs"/>
          <w:sz w:val="28"/>
          <w:rtl/>
        </w:rPr>
        <w:t>گردآوری</w:t>
      </w:r>
      <w:r w:rsidRPr="00A154E7">
        <w:rPr>
          <w:rFonts w:eastAsia="Times New Roman"/>
          <w:sz w:val="28"/>
          <w:rtl/>
        </w:rPr>
        <w:t xml:space="preserve"> منابع برا</w:t>
      </w:r>
      <w:r w:rsidRPr="00A154E7">
        <w:rPr>
          <w:rFonts w:eastAsia="Times New Roman" w:hint="cs"/>
          <w:sz w:val="28"/>
          <w:rtl/>
        </w:rPr>
        <w:t>ی</w:t>
      </w:r>
      <w:r w:rsidRPr="00A154E7">
        <w:rPr>
          <w:rFonts w:eastAsia="Times New Roman"/>
          <w:sz w:val="28"/>
          <w:rtl/>
        </w:rPr>
        <w:t xml:space="preserve"> طراح</w:t>
      </w:r>
      <w:r w:rsidRPr="00A154E7">
        <w:rPr>
          <w:rFonts w:eastAsia="Times New Roman" w:hint="cs"/>
          <w:sz w:val="28"/>
          <w:rtl/>
        </w:rPr>
        <w:t>ی</w:t>
      </w:r>
      <w:r w:rsidRPr="00A154E7">
        <w:rPr>
          <w:rFonts w:eastAsia="Times New Roman"/>
          <w:sz w:val="28"/>
          <w:rtl/>
        </w:rPr>
        <w:t xml:space="preserve"> و اجرا</w:t>
      </w:r>
      <w:r w:rsidRPr="00A154E7">
        <w:rPr>
          <w:rFonts w:eastAsia="Times New Roman" w:hint="cs"/>
          <w:sz w:val="28"/>
          <w:rtl/>
        </w:rPr>
        <w:t>ی</w:t>
      </w:r>
      <w:r w:rsidRPr="00A154E7">
        <w:rPr>
          <w:rFonts w:eastAsia="Times New Roman"/>
          <w:sz w:val="28"/>
          <w:rtl/>
        </w:rPr>
        <w:t xml:space="preserve"> پاسخ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است. </w:t>
      </w:r>
    </w:p>
    <w:p w14:paraId="43BE694D" w14:textId="747D6873" w:rsidR="007514F8" w:rsidRPr="00A154E7" w:rsidRDefault="003D61E3" w:rsidP="00A64ED2">
      <w:pPr>
        <w:spacing w:before="120" w:after="120" w:line="276" w:lineRule="auto"/>
        <w:contextualSpacing/>
        <w:rPr>
          <w:rFonts w:eastAsia="Times New Roman"/>
          <w:sz w:val="28"/>
          <w:rtl/>
        </w:rPr>
      </w:pPr>
      <w:r w:rsidRPr="00A154E7">
        <w:rPr>
          <w:rFonts w:eastAsia="Times New Roman" w:hint="cs"/>
          <w:sz w:val="28"/>
          <w:rtl/>
        </w:rPr>
        <w:t>برحسب ضرورت</w:t>
      </w:r>
      <w:r w:rsidR="00400538" w:rsidRPr="00A154E7">
        <w:rPr>
          <w:rFonts w:eastAsia="Times New Roman"/>
          <w:sz w:val="28"/>
          <w:rtl/>
        </w:rPr>
        <w:t>، پرداختن به ر</w:t>
      </w:r>
      <w:r w:rsidR="00400538" w:rsidRPr="00A154E7">
        <w:rPr>
          <w:rFonts w:eastAsia="Times New Roman" w:hint="cs"/>
          <w:sz w:val="28"/>
          <w:rtl/>
        </w:rPr>
        <w:t>ی</w:t>
      </w:r>
      <w:r w:rsidR="00400538" w:rsidRPr="00A154E7">
        <w:rPr>
          <w:rFonts w:eastAsia="Times New Roman" w:hint="eastAsia"/>
          <w:sz w:val="28"/>
          <w:rtl/>
        </w:rPr>
        <w:t>سک‌ها</w:t>
      </w:r>
      <w:r w:rsidR="00400538" w:rsidRPr="00A154E7">
        <w:rPr>
          <w:rFonts w:eastAsia="Times New Roman"/>
          <w:sz w:val="28"/>
          <w:rtl/>
        </w:rPr>
        <w:t xml:space="preserve"> و ا</w:t>
      </w:r>
      <w:r w:rsidR="00400538" w:rsidRPr="00A154E7">
        <w:rPr>
          <w:rFonts w:eastAsia="Times New Roman" w:hint="cs"/>
          <w:sz w:val="28"/>
          <w:rtl/>
        </w:rPr>
        <w:t>ی</w:t>
      </w:r>
      <w:r w:rsidR="00400538" w:rsidRPr="00A154E7">
        <w:rPr>
          <w:rFonts w:eastAsia="Times New Roman" w:hint="eastAsia"/>
          <w:sz w:val="28"/>
          <w:rtl/>
        </w:rPr>
        <w:t>جاد</w:t>
      </w:r>
      <w:r w:rsidR="00400538" w:rsidRPr="00A154E7">
        <w:rPr>
          <w:rFonts w:eastAsia="Times New Roman"/>
          <w:sz w:val="28"/>
          <w:rtl/>
        </w:rPr>
        <w:t xml:space="preserve"> انعطاف‌پذ</w:t>
      </w:r>
      <w:r w:rsidR="00400538" w:rsidRPr="00A154E7">
        <w:rPr>
          <w:rFonts w:eastAsia="Times New Roman" w:hint="cs"/>
          <w:sz w:val="28"/>
          <w:rtl/>
        </w:rPr>
        <w:t>ی</w:t>
      </w:r>
      <w:r w:rsidR="00400538" w:rsidRPr="00A154E7">
        <w:rPr>
          <w:rFonts w:eastAsia="Times New Roman" w:hint="eastAsia"/>
          <w:sz w:val="28"/>
          <w:rtl/>
        </w:rPr>
        <w:t>ر</w:t>
      </w:r>
      <w:r w:rsidR="00400538" w:rsidRPr="00A154E7">
        <w:rPr>
          <w:rFonts w:eastAsia="Times New Roman" w:hint="cs"/>
          <w:sz w:val="28"/>
          <w:rtl/>
        </w:rPr>
        <w:t>ی</w:t>
      </w:r>
      <w:r w:rsidR="00400538" w:rsidRPr="00A154E7">
        <w:rPr>
          <w:rFonts w:eastAsia="Times New Roman"/>
          <w:sz w:val="28"/>
          <w:rtl/>
        </w:rPr>
        <w:t xml:space="preserve"> را م</w:t>
      </w:r>
      <w:r w:rsidR="00400538" w:rsidRPr="00A154E7">
        <w:rPr>
          <w:rFonts w:eastAsia="Times New Roman" w:hint="cs"/>
          <w:sz w:val="28"/>
          <w:rtl/>
        </w:rPr>
        <w:t>ی‌</w:t>
      </w:r>
      <w:r w:rsidR="00400538" w:rsidRPr="00A154E7">
        <w:rPr>
          <w:rFonts w:eastAsia="Times New Roman" w:hint="eastAsia"/>
          <w:sz w:val="28"/>
          <w:rtl/>
        </w:rPr>
        <w:t>توان</w:t>
      </w:r>
      <w:r w:rsidR="00400538" w:rsidRPr="00A154E7">
        <w:rPr>
          <w:rFonts w:eastAsia="Times New Roman"/>
          <w:sz w:val="28"/>
          <w:rtl/>
        </w:rPr>
        <w:t xml:space="preserve"> با رو</w:t>
      </w:r>
      <w:r w:rsidR="00400538" w:rsidRPr="00A154E7">
        <w:rPr>
          <w:rFonts w:eastAsia="Times New Roman" w:hint="cs"/>
          <w:sz w:val="28"/>
          <w:rtl/>
        </w:rPr>
        <w:t>ی</w:t>
      </w:r>
      <w:r w:rsidR="00400538" w:rsidRPr="00A154E7">
        <w:rPr>
          <w:rFonts w:eastAsia="Times New Roman" w:hint="eastAsia"/>
          <w:sz w:val="28"/>
          <w:rtl/>
        </w:rPr>
        <w:t>کرد</w:t>
      </w:r>
      <w:r w:rsidR="00400538" w:rsidRPr="00A154E7">
        <w:rPr>
          <w:rFonts w:eastAsia="Times New Roman"/>
          <w:sz w:val="28"/>
          <w:rtl/>
        </w:rPr>
        <w:t xml:space="preserve"> </w:t>
      </w:r>
      <w:r w:rsidR="00E3192F" w:rsidRPr="00A154E7">
        <w:rPr>
          <w:rFonts w:eastAsia="Times New Roman" w:hint="cs"/>
          <w:sz w:val="28"/>
          <w:rtl/>
        </w:rPr>
        <w:t>همکاری</w:t>
      </w:r>
      <w:r w:rsidR="00400538" w:rsidRPr="00A154E7">
        <w:rPr>
          <w:rFonts w:eastAsia="Times New Roman"/>
          <w:sz w:val="28"/>
          <w:rtl/>
        </w:rPr>
        <w:t xml:space="preserve"> تقو</w:t>
      </w:r>
      <w:r w:rsidR="00400538" w:rsidRPr="00A154E7">
        <w:rPr>
          <w:rFonts w:eastAsia="Times New Roman" w:hint="cs"/>
          <w:sz w:val="28"/>
          <w:rtl/>
        </w:rPr>
        <w:t>ی</w:t>
      </w:r>
      <w:r w:rsidR="00400538" w:rsidRPr="00A154E7">
        <w:rPr>
          <w:rFonts w:eastAsia="Times New Roman" w:hint="eastAsia"/>
          <w:sz w:val="28"/>
          <w:rtl/>
        </w:rPr>
        <w:t>ت</w:t>
      </w:r>
      <w:r w:rsidR="00400538" w:rsidRPr="00A154E7">
        <w:rPr>
          <w:rFonts w:eastAsia="Times New Roman"/>
          <w:sz w:val="28"/>
          <w:rtl/>
        </w:rPr>
        <w:t xml:space="preserve"> کرد که م</w:t>
      </w:r>
      <w:r w:rsidR="00400538" w:rsidRPr="00A154E7">
        <w:rPr>
          <w:rFonts w:eastAsia="Times New Roman" w:hint="eastAsia"/>
          <w:sz w:val="28"/>
          <w:rtl/>
        </w:rPr>
        <w:t>تخصصان</w:t>
      </w:r>
      <w:r w:rsidR="00400538" w:rsidRPr="00A154E7">
        <w:rPr>
          <w:rFonts w:eastAsia="Times New Roman"/>
          <w:sz w:val="28"/>
          <w:rtl/>
        </w:rPr>
        <w:t xml:space="preserve"> موضوع را از داخل و خارج سازمان درگ</w:t>
      </w:r>
      <w:r w:rsidR="00400538" w:rsidRPr="00A154E7">
        <w:rPr>
          <w:rFonts w:eastAsia="Times New Roman" w:hint="cs"/>
          <w:sz w:val="28"/>
          <w:rtl/>
        </w:rPr>
        <w:t>ی</w:t>
      </w:r>
      <w:r w:rsidR="00400538" w:rsidRPr="00A154E7">
        <w:rPr>
          <w:rFonts w:eastAsia="Times New Roman" w:hint="eastAsia"/>
          <w:sz w:val="28"/>
          <w:rtl/>
        </w:rPr>
        <w:t>ر</w:t>
      </w:r>
      <w:r w:rsidR="00400538" w:rsidRPr="00A154E7">
        <w:rPr>
          <w:rFonts w:eastAsia="Times New Roman"/>
          <w:sz w:val="28"/>
          <w:rtl/>
        </w:rPr>
        <w:t xml:space="preserve"> </w:t>
      </w:r>
      <w:r w:rsidR="005313DF" w:rsidRPr="00A154E7">
        <w:rPr>
          <w:rFonts w:eastAsia="Times New Roman" w:hint="cs"/>
          <w:sz w:val="28"/>
          <w:rtl/>
        </w:rPr>
        <w:t>می</w:t>
      </w:r>
      <w:r w:rsidR="005313DF" w:rsidRPr="00A154E7">
        <w:rPr>
          <w:rFonts w:eastAsia="Times New Roman" w:cs="Times New Roman"/>
          <w:sz w:val="28"/>
          <w:cs/>
        </w:rPr>
        <w:t>‎</w:t>
      </w:r>
      <w:r w:rsidR="007514F8" w:rsidRPr="00A154E7">
        <w:rPr>
          <w:rFonts w:eastAsia="Times New Roman" w:hint="cs"/>
          <w:sz w:val="28"/>
          <w:rtl/>
        </w:rPr>
        <w:t>نمای</w:t>
      </w:r>
      <w:r w:rsidR="005313DF" w:rsidRPr="00A154E7">
        <w:rPr>
          <w:rFonts w:eastAsia="Times New Roman" w:hint="cs"/>
          <w:sz w:val="28"/>
          <w:rtl/>
        </w:rPr>
        <w:t>د.</w:t>
      </w:r>
      <w:r w:rsidR="00400538" w:rsidRPr="00A154E7">
        <w:rPr>
          <w:rFonts w:eastAsia="Times New Roman"/>
          <w:sz w:val="28"/>
          <w:rtl/>
        </w:rPr>
        <w:t xml:space="preserve"> تجز</w:t>
      </w:r>
      <w:r w:rsidR="00400538" w:rsidRPr="00A154E7">
        <w:rPr>
          <w:rFonts w:eastAsia="Times New Roman" w:hint="cs"/>
          <w:sz w:val="28"/>
          <w:rtl/>
        </w:rPr>
        <w:t>ی</w:t>
      </w:r>
      <w:r w:rsidR="00400538" w:rsidRPr="00A154E7">
        <w:rPr>
          <w:rFonts w:eastAsia="Times New Roman" w:hint="eastAsia"/>
          <w:sz w:val="28"/>
          <w:rtl/>
        </w:rPr>
        <w:t>ه</w:t>
      </w:r>
      <w:r w:rsidR="00400538" w:rsidRPr="00A154E7">
        <w:rPr>
          <w:rFonts w:eastAsia="Times New Roman"/>
          <w:sz w:val="28"/>
          <w:rtl/>
        </w:rPr>
        <w:t xml:space="preserve"> و تحل</w:t>
      </w:r>
      <w:r w:rsidR="00400538" w:rsidRPr="00A154E7">
        <w:rPr>
          <w:rFonts w:eastAsia="Times New Roman" w:hint="cs"/>
          <w:sz w:val="28"/>
          <w:rtl/>
        </w:rPr>
        <w:t>ی</w:t>
      </w:r>
      <w:r w:rsidR="00400538" w:rsidRPr="00A154E7">
        <w:rPr>
          <w:rFonts w:eastAsia="Times New Roman" w:hint="eastAsia"/>
          <w:sz w:val="28"/>
          <w:rtl/>
        </w:rPr>
        <w:t>ل</w:t>
      </w:r>
      <w:r w:rsidR="00400538" w:rsidRPr="00A154E7">
        <w:rPr>
          <w:rFonts w:eastAsia="Times New Roman"/>
          <w:sz w:val="28"/>
          <w:rtl/>
        </w:rPr>
        <w:t xml:space="preserve"> هز</w:t>
      </w:r>
      <w:r w:rsidR="00400538" w:rsidRPr="00A154E7">
        <w:rPr>
          <w:rFonts w:eastAsia="Times New Roman" w:hint="cs"/>
          <w:sz w:val="28"/>
          <w:rtl/>
        </w:rPr>
        <w:t>ی</w:t>
      </w:r>
      <w:r w:rsidR="00400538" w:rsidRPr="00A154E7">
        <w:rPr>
          <w:rFonts w:eastAsia="Times New Roman" w:hint="eastAsia"/>
          <w:sz w:val="28"/>
          <w:rtl/>
        </w:rPr>
        <w:t>نه</w:t>
      </w:r>
      <w:r w:rsidR="00400538" w:rsidRPr="00A154E7">
        <w:rPr>
          <w:rFonts w:eastAsia="Times New Roman"/>
          <w:sz w:val="28"/>
          <w:rtl/>
        </w:rPr>
        <w:t xml:space="preserve"> و فا</w:t>
      </w:r>
      <w:r w:rsidR="00400538" w:rsidRPr="00A154E7">
        <w:rPr>
          <w:rFonts w:eastAsia="Times New Roman" w:hint="cs"/>
          <w:sz w:val="28"/>
          <w:rtl/>
        </w:rPr>
        <w:t>ی</w:t>
      </w:r>
      <w:r w:rsidR="00400538" w:rsidRPr="00A154E7">
        <w:rPr>
          <w:rFonts w:eastAsia="Times New Roman" w:hint="eastAsia"/>
          <w:sz w:val="28"/>
          <w:rtl/>
        </w:rPr>
        <w:t>ده</w:t>
      </w:r>
      <w:r w:rsidR="00400538" w:rsidRPr="00A154E7">
        <w:rPr>
          <w:rFonts w:eastAsia="Times New Roman"/>
          <w:sz w:val="28"/>
          <w:rtl/>
        </w:rPr>
        <w:t xml:space="preserve"> م</w:t>
      </w:r>
      <w:r w:rsidR="00400538" w:rsidRPr="00A154E7">
        <w:rPr>
          <w:rFonts w:eastAsia="Times New Roman" w:hint="cs"/>
          <w:sz w:val="28"/>
          <w:rtl/>
        </w:rPr>
        <w:t>ی</w:t>
      </w:r>
      <w:r w:rsidR="005313DF" w:rsidRPr="00A154E7">
        <w:rPr>
          <w:rFonts w:eastAsia="Times New Roman" w:hint="cs"/>
          <w:sz w:val="28"/>
          <w:rtl/>
        </w:rPr>
        <w:t>‌</w:t>
      </w:r>
      <w:r w:rsidR="00400538" w:rsidRPr="00A154E7">
        <w:rPr>
          <w:rFonts w:eastAsia="Times New Roman"/>
          <w:sz w:val="28"/>
          <w:rtl/>
        </w:rPr>
        <w:t>تواند به انتخاب بهتر</w:t>
      </w:r>
      <w:r w:rsidR="00400538" w:rsidRPr="00A154E7">
        <w:rPr>
          <w:rFonts w:eastAsia="Times New Roman" w:hint="cs"/>
          <w:sz w:val="28"/>
          <w:rtl/>
        </w:rPr>
        <w:t>ی</w:t>
      </w:r>
      <w:r w:rsidR="00400538" w:rsidRPr="00A154E7">
        <w:rPr>
          <w:rFonts w:eastAsia="Times New Roman" w:hint="eastAsia"/>
          <w:sz w:val="28"/>
          <w:rtl/>
        </w:rPr>
        <w:t>ن</w:t>
      </w:r>
      <w:r w:rsidR="00400538" w:rsidRPr="00A154E7">
        <w:rPr>
          <w:rFonts w:eastAsia="Times New Roman"/>
          <w:sz w:val="28"/>
          <w:rtl/>
        </w:rPr>
        <w:t xml:space="preserve"> پاسخ و </w:t>
      </w:r>
      <w:r w:rsidR="00F36325" w:rsidRPr="00A154E7">
        <w:rPr>
          <w:rFonts w:eastAsia="Times New Roman" w:hint="cs"/>
          <w:sz w:val="28"/>
          <w:rtl/>
        </w:rPr>
        <w:t xml:space="preserve">حصول </w:t>
      </w:r>
      <w:r w:rsidR="000C5428" w:rsidRPr="00A154E7">
        <w:rPr>
          <w:rFonts w:eastAsia="Times New Roman" w:hint="cs"/>
          <w:sz w:val="28"/>
          <w:rtl/>
        </w:rPr>
        <w:t>توافق</w:t>
      </w:r>
      <w:r w:rsidR="000C5428" w:rsidRPr="00A154E7">
        <w:rPr>
          <w:rStyle w:val="FootnoteReference"/>
          <w:rFonts w:eastAsia="Times New Roman"/>
          <w:sz w:val="28"/>
          <w:rtl/>
        </w:rPr>
        <w:footnoteReference w:id="192"/>
      </w:r>
      <w:r w:rsidR="00400538" w:rsidRPr="00A154E7">
        <w:rPr>
          <w:rFonts w:eastAsia="Times New Roman"/>
          <w:sz w:val="28"/>
          <w:rtl/>
        </w:rPr>
        <w:t xml:space="preserve"> برا</w:t>
      </w:r>
      <w:r w:rsidR="00400538" w:rsidRPr="00A154E7">
        <w:rPr>
          <w:rFonts w:eastAsia="Times New Roman" w:hint="cs"/>
          <w:sz w:val="28"/>
          <w:rtl/>
        </w:rPr>
        <w:t>ی</w:t>
      </w:r>
      <w:r w:rsidR="00400538" w:rsidRPr="00A154E7">
        <w:rPr>
          <w:rFonts w:eastAsia="Times New Roman"/>
          <w:sz w:val="28"/>
          <w:rtl/>
        </w:rPr>
        <w:t xml:space="preserve"> </w:t>
      </w:r>
      <w:r w:rsidR="00F36325" w:rsidRPr="00A154E7">
        <w:rPr>
          <w:rFonts w:eastAsia="Times New Roman" w:hint="cs"/>
          <w:sz w:val="28"/>
          <w:rtl/>
        </w:rPr>
        <w:t>پیاده سازی پاسخ</w:t>
      </w:r>
      <w:r w:rsidR="00400538" w:rsidRPr="00A154E7">
        <w:rPr>
          <w:rFonts w:eastAsia="Times New Roman"/>
          <w:sz w:val="28"/>
          <w:rtl/>
        </w:rPr>
        <w:t xml:space="preserve"> کمک </w:t>
      </w:r>
      <w:r w:rsidR="000C5428" w:rsidRPr="00A154E7">
        <w:rPr>
          <w:rFonts w:eastAsia="Times New Roman" w:hint="cs"/>
          <w:sz w:val="28"/>
          <w:rtl/>
        </w:rPr>
        <w:t>نماید</w:t>
      </w:r>
      <w:r w:rsidR="00400538" w:rsidRPr="00A154E7">
        <w:rPr>
          <w:rFonts w:eastAsia="Times New Roman"/>
          <w:sz w:val="28"/>
          <w:rtl/>
        </w:rPr>
        <w:t>. سپس م</w:t>
      </w:r>
      <w:r w:rsidR="00400538" w:rsidRPr="00A154E7">
        <w:rPr>
          <w:rFonts w:eastAsia="Times New Roman" w:hint="cs"/>
          <w:sz w:val="28"/>
          <w:rtl/>
        </w:rPr>
        <w:t>ی</w:t>
      </w:r>
      <w:r w:rsidR="00D14686" w:rsidRPr="00A154E7">
        <w:rPr>
          <w:rFonts w:eastAsia="Times New Roman" w:hint="cs"/>
          <w:sz w:val="28"/>
          <w:rtl/>
        </w:rPr>
        <w:t>‌</w:t>
      </w:r>
      <w:r w:rsidR="00400538" w:rsidRPr="00A154E7">
        <w:rPr>
          <w:rFonts w:eastAsia="Times New Roman"/>
          <w:sz w:val="28"/>
          <w:rtl/>
        </w:rPr>
        <w:t>توان از آن برا</w:t>
      </w:r>
      <w:r w:rsidR="00400538" w:rsidRPr="00A154E7">
        <w:rPr>
          <w:rFonts w:eastAsia="Times New Roman" w:hint="cs"/>
          <w:sz w:val="28"/>
          <w:rtl/>
        </w:rPr>
        <w:t>ی</w:t>
      </w:r>
      <w:r w:rsidR="00400538" w:rsidRPr="00A154E7">
        <w:rPr>
          <w:rFonts w:eastAsia="Times New Roman"/>
          <w:sz w:val="28"/>
          <w:rtl/>
        </w:rPr>
        <w:t xml:space="preserve"> بررس</w:t>
      </w:r>
      <w:r w:rsidR="00400538" w:rsidRPr="00A154E7">
        <w:rPr>
          <w:rFonts w:eastAsia="Times New Roman" w:hint="cs"/>
          <w:sz w:val="28"/>
          <w:rtl/>
        </w:rPr>
        <w:t>ی</w:t>
      </w:r>
      <w:r w:rsidR="00400538" w:rsidRPr="00A154E7">
        <w:rPr>
          <w:rFonts w:eastAsia="Times New Roman"/>
          <w:sz w:val="28"/>
          <w:rtl/>
        </w:rPr>
        <w:t xml:space="preserve"> </w:t>
      </w:r>
      <w:r w:rsidR="00A52986" w:rsidRPr="00A154E7">
        <w:rPr>
          <w:rFonts w:eastAsia="Times New Roman"/>
          <w:sz w:val="28"/>
          <w:rtl/>
        </w:rPr>
        <w:t>اثربخش</w:t>
      </w:r>
      <w:r w:rsidR="00A52986" w:rsidRPr="00A154E7">
        <w:rPr>
          <w:rFonts w:eastAsia="Times New Roman" w:hint="cs"/>
          <w:sz w:val="28"/>
          <w:rtl/>
        </w:rPr>
        <w:t>ی</w:t>
      </w:r>
      <w:r w:rsidR="00A52986" w:rsidRPr="00A154E7">
        <w:rPr>
          <w:rFonts w:eastAsia="Times New Roman"/>
          <w:sz w:val="28"/>
          <w:rtl/>
        </w:rPr>
        <w:t xml:space="preserve"> </w:t>
      </w:r>
      <w:r w:rsidR="00400538" w:rsidRPr="00A154E7">
        <w:rPr>
          <w:rFonts w:eastAsia="Times New Roman"/>
          <w:sz w:val="28"/>
          <w:rtl/>
        </w:rPr>
        <w:t>پاسخ ر</w:t>
      </w:r>
      <w:r w:rsidR="00400538" w:rsidRPr="00A154E7">
        <w:rPr>
          <w:rFonts w:eastAsia="Times New Roman" w:hint="cs"/>
          <w:sz w:val="28"/>
          <w:rtl/>
        </w:rPr>
        <w:t>ی</w:t>
      </w:r>
      <w:r w:rsidR="00400538" w:rsidRPr="00A154E7">
        <w:rPr>
          <w:rFonts w:eastAsia="Times New Roman" w:hint="eastAsia"/>
          <w:sz w:val="28"/>
          <w:rtl/>
        </w:rPr>
        <w:t>سک</w:t>
      </w:r>
      <w:r w:rsidR="00400538" w:rsidRPr="00A154E7">
        <w:rPr>
          <w:rFonts w:eastAsia="Times New Roman"/>
          <w:sz w:val="28"/>
          <w:rtl/>
        </w:rPr>
        <w:t xml:space="preserve"> استفاده کرد (برا</w:t>
      </w:r>
      <w:r w:rsidR="00400538" w:rsidRPr="00A154E7">
        <w:rPr>
          <w:rFonts w:eastAsia="Times New Roman" w:hint="cs"/>
          <w:sz w:val="28"/>
          <w:rtl/>
        </w:rPr>
        <w:t>ی</w:t>
      </w:r>
      <w:r w:rsidR="00400538" w:rsidRPr="00A154E7">
        <w:rPr>
          <w:rFonts w:eastAsia="Times New Roman"/>
          <w:sz w:val="28"/>
          <w:rtl/>
        </w:rPr>
        <w:t xml:space="preserve"> راهنما</w:t>
      </w:r>
      <w:r w:rsidR="00400538" w:rsidRPr="00A154E7">
        <w:rPr>
          <w:rFonts w:eastAsia="Times New Roman" w:hint="cs"/>
          <w:sz w:val="28"/>
          <w:rtl/>
        </w:rPr>
        <w:t>یی</w:t>
      </w:r>
      <w:r w:rsidR="00400538" w:rsidRPr="00A154E7">
        <w:rPr>
          <w:rFonts w:eastAsia="Times New Roman"/>
          <w:sz w:val="28"/>
          <w:rtl/>
        </w:rPr>
        <w:t xml:space="preserve"> در </w:t>
      </w:r>
      <w:r w:rsidR="00A52986" w:rsidRPr="00A154E7">
        <w:rPr>
          <w:rFonts w:eastAsia="Times New Roman" w:hint="cs"/>
          <w:sz w:val="28"/>
          <w:rtl/>
        </w:rPr>
        <w:t>خصوص</w:t>
      </w:r>
      <w:r w:rsidR="00400538" w:rsidRPr="00A154E7">
        <w:rPr>
          <w:rFonts w:eastAsia="Times New Roman"/>
          <w:sz w:val="28"/>
          <w:rtl/>
        </w:rPr>
        <w:t xml:space="preserve"> بررس</w:t>
      </w:r>
      <w:r w:rsidR="00400538" w:rsidRPr="00A154E7">
        <w:rPr>
          <w:rFonts w:eastAsia="Times New Roman" w:hint="cs"/>
          <w:sz w:val="28"/>
          <w:rtl/>
        </w:rPr>
        <w:t>ی</w:t>
      </w:r>
      <w:r w:rsidR="00400538" w:rsidRPr="00A154E7">
        <w:rPr>
          <w:rFonts w:eastAsia="Times New Roman"/>
          <w:sz w:val="28"/>
          <w:rtl/>
        </w:rPr>
        <w:t xml:space="preserve"> و </w:t>
      </w:r>
      <w:r w:rsidR="00D14686" w:rsidRPr="00A154E7">
        <w:rPr>
          <w:rFonts w:eastAsia="Times New Roman" w:hint="cs"/>
          <w:sz w:val="28"/>
          <w:rtl/>
        </w:rPr>
        <w:t>بازنگری</w:t>
      </w:r>
      <w:r w:rsidR="00400538" w:rsidRPr="00A154E7">
        <w:rPr>
          <w:rFonts w:eastAsia="Times New Roman"/>
          <w:sz w:val="28"/>
          <w:rtl/>
        </w:rPr>
        <w:t xml:space="preserve"> به فصل 4 مراجعه کن</w:t>
      </w:r>
      <w:r w:rsidR="00400538" w:rsidRPr="00A154E7">
        <w:rPr>
          <w:rFonts w:eastAsia="Times New Roman" w:hint="cs"/>
          <w:sz w:val="28"/>
          <w:rtl/>
        </w:rPr>
        <w:t>ی</w:t>
      </w:r>
      <w:r w:rsidR="00400538" w:rsidRPr="00A154E7">
        <w:rPr>
          <w:rFonts w:eastAsia="Times New Roman" w:hint="eastAsia"/>
          <w:sz w:val="28"/>
          <w:rtl/>
        </w:rPr>
        <w:t>د</w:t>
      </w:r>
      <w:r w:rsidR="00400538" w:rsidRPr="00A154E7">
        <w:rPr>
          <w:rFonts w:eastAsia="Times New Roman"/>
          <w:sz w:val="28"/>
          <w:rtl/>
        </w:rPr>
        <w:t>).</w:t>
      </w:r>
    </w:p>
    <w:p w14:paraId="2C8AB63A" w14:textId="6DA0347E" w:rsidR="00A52986" w:rsidRPr="00A154E7" w:rsidRDefault="00126F5D" w:rsidP="00126F5D">
      <w:pPr>
        <w:tabs>
          <w:tab w:val="right" w:pos="429"/>
        </w:tabs>
        <w:spacing w:before="120" w:line="276" w:lineRule="auto"/>
        <w:contextualSpacing/>
        <w:rPr>
          <w:rFonts w:eastAsia="Times New Roman"/>
          <w:sz w:val="28"/>
          <w:rtl/>
        </w:rPr>
      </w:pPr>
      <w:r w:rsidRPr="00A154E7">
        <w:rPr>
          <w:noProof/>
        </w:rPr>
        <w:drawing>
          <wp:anchor distT="0" distB="0" distL="114300" distR="114300" simplePos="0" relativeHeight="251730944" behindDoc="0" locked="0" layoutInCell="1" allowOverlap="1" wp14:anchorId="69E3BDE3" wp14:editId="7CE654C7">
            <wp:simplePos x="0" y="0"/>
            <wp:positionH relativeFrom="column">
              <wp:posOffset>5713561</wp:posOffset>
            </wp:positionH>
            <wp:positionV relativeFrom="paragraph">
              <wp:posOffset>40380</wp:posOffset>
            </wp:positionV>
            <wp:extent cx="190500" cy="190500"/>
            <wp:effectExtent l="0" t="0" r="0" b="0"/>
            <wp:wrapThrough wrapText="bothSides">
              <wp:wrapPolygon edited="0">
                <wp:start x="0" y="0"/>
                <wp:lineTo x="0" y="19440"/>
                <wp:lineTo x="19440" y="19440"/>
                <wp:lineTo x="19440"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A52986" w:rsidRPr="00A154E7">
        <w:rPr>
          <w:rFonts w:eastAsia="Times New Roman"/>
          <w:sz w:val="28"/>
          <w:rtl/>
        </w:rPr>
        <w:t>ا</w:t>
      </w:r>
      <w:r w:rsidR="00A52986" w:rsidRPr="00A154E7">
        <w:rPr>
          <w:rFonts w:eastAsia="Times New Roman" w:hint="cs"/>
          <w:sz w:val="28"/>
          <w:rtl/>
        </w:rPr>
        <w:t>ی</w:t>
      </w:r>
      <w:r w:rsidR="00A52986" w:rsidRPr="00A154E7">
        <w:rPr>
          <w:rFonts w:eastAsia="Times New Roman" w:hint="eastAsia"/>
          <w:sz w:val="28"/>
          <w:rtl/>
        </w:rPr>
        <w:t>ن</w:t>
      </w:r>
      <w:r w:rsidR="00A52986" w:rsidRPr="00A154E7">
        <w:rPr>
          <w:rFonts w:eastAsia="Times New Roman"/>
          <w:sz w:val="28"/>
          <w:rtl/>
        </w:rPr>
        <w:t xml:space="preserve"> ز</w:t>
      </w:r>
      <w:r w:rsidR="00A52986" w:rsidRPr="00A154E7">
        <w:rPr>
          <w:rFonts w:eastAsia="Times New Roman" w:hint="cs"/>
          <w:sz w:val="28"/>
          <w:rtl/>
        </w:rPr>
        <w:t>ی</w:t>
      </w:r>
      <w:r w:rsidR="00A52986" w:rsidRPr="00A154E7">
        <w:rPr>
          <w:rFonts w:eastAsia="Times New Roman" w:hint="eastAsia"/>
          <w:sz w:val="28"/>
          <w:rtl/>
        </w:rPr>
        <w:t>رفصل</w:t>
      </w:r>
      <w:r w:rsidR="00A52986" w:rsidRPr="00A154E7">
        <w:rPr>
          <w:rFonts w:eastAsia="Times New Roman"/>
          <w:sz w:val="28"/>
          <w:rtl/>
        </w:rPr>
        <w:t xml:space="preserve"> اقدامات ز</w:t>
      </w:r>
      <w:r w:rsidR="00A52986" w:rsidRPr="00A154E7">
        <w:rPr>
          <w:rFonts w:eastAsia="Times New Roman" w:hint="cs"/>
          <w:sz w:val="28"/>
          <w:rtl/>
        </w:rPr>
        <w:t>ی</w:t>
      </w:r>
      <w:r w:rsidR="00A52986" w:rsidRPr="00A154E7">
        <w:rPr>
          <w:rFonts w:eastAsia="Times New Roman" w:hint="eastAsia"/>
          <w:sz w:val="28"/>
          <w:rtl/>
        </w:rPr>
        <w:t>ر</w:t>
      </w:r>
      <w:r w:rsidR="00A52986" w:rsidRPr="00A154E7">
        <w:rPr>
          <w:rFonts w:eastAsia="Times New Roman"/>
          <w:sz w:val="28"/>
          <w:rtl/>
        </w:rPr>
        <w:t xml:space="preserve"> را برا</w:t>
      </w:r>
      <w:r w:rsidR="00A52986" w:rsidRPr="00A154E7">
        <w:rPr>
          <w:rFonts w:eastAsia="Times New Roman" w:hint="cs"/>
          <w:sz w:val="28"/>
          <w:rtl/>
        </w:rPr>
        <w:t>ی</w:t>
      </w:r>
      <w:r w:rsidR="00A52986" w:rsidRPr="00A154E7">
        <w:rPr>
          <w:rFonts w:eastAsia="Times New Roman"/>
          <w:sz w:val="28"/>
          <w:rtl/>
        </w:rPr>
        <w:t xml:space="preserve"> کمک به </w:t>
      </w:r>
      <w:r w:rsidR="00712725" w:rsidRPr="00A154E7">
        <w:rPr>
          <w:rFonts w:eastAsia="Times New Roman" w:hint="cs"/>
          <w:sz w:val="28"/>
          <w:rtl/>
        </w:rPr>
        <w:t>متخصصان</w:t>
      </w:r>
      <w:r w:rsidR="00A52986" w:rsidRPr="00A154E7">
        <w:rPr>
          <w:rFonts w:eastAsia="Times New Roman"/>
          <w:sz w:val="28"/>
          <w:rtl/>
        </w:rPr>
        <w:t xml:space="preserve"> مد</w:t>
      </w:r>
      <w:r w:rsidR="00A52986" w:rsidRPr="00A154E7">
        <w:rPr>
          <w:rFonts w:eastAsia="Times New Roman" w:hint="cs"/>
          <w:sz w:val="28"/>
          <w:rtl/>
        </w:rPr>
        <w:t>ی</w:t>
      </w:r>
      <w:r w:rsidR="00A52986" w:rsidRPr="00A154E7">
        <w:rPr>
          <w:rFonts w:eastAsia="Times New Roman" w:hint="eastAsia"/>
          <w:sz w:val="28"/>
          <w:rtl/>
        </w:rPr>
        <w:t>ر</w:t>
      </w:r>
      <w:r w:rsidR="00A52986" w:rsidRPr="00A154E7">
        <w:rPr>
          <w:rFonts w:eastAsia="Times New Roman" w:hint="cs"/>
          <w:sz w:val="28"/>
          <w:rtl/>
        </w:rPr>
        <w:t>ی</w:t>
      </w:r>
      <w:r w:rsidR="00A52986" w:rsidRPr="00A154E7">
        <w:rPr>
          <w:rFonts w:eastAsia="Times New Roman" w:hint="eastAsia"/>
          <w:sz w:val="28"/>
          <w:rtl/>
        </w:rPr>
        <w:t>ت</w:t>
      </w:r>
      <w:r w:rsidR="00A52986" w:rsidRPr="00A154E7">
        <w:rPr>
          <w:rFonts w:eastAsia="Times New Roman"/>
          <w:sz w:val="28"/>
          <w:rtl/>
        </w:rPr>
        <w:t xml:space="preserve"> ر</w:t>
      </w:r>
      <w:r w:rsidR="00A52986" w:rsidRPr="00A154E7">
        <w:rPr>
          <w:rFonts w:eastAsia="Times New Roman" w:hint="cs"/>
          <w:sz w:val="28"/>
          <w:rtl/>
        </w:rPr>
        <w:t>ی</w:t>
      </w:r>
      <w:r w:rsidR="00A52986" w:rsidRPr="00A154E7">
        <w:rPr>
          <w:rFonts w:eastAsia="Times New Roman" w:hint="eastAsia"/>
          <w:sz w:val="28"/>
          <w:rtl/>
        </w:rPr>
        <w:t>سک</w:t>
      </w:r>
      <w:r w:rsidR="00A52986" w:rsidRPr="00A154E7">
        <w:rPr>
          <w:rFonts w:eastAsia="Times New Roman"/>
          <w:sz w:val="28"/>
          <w:rtl/>
        </w:rPr>
        <w:t xml:space="preserve"> و پا</w:t>
      </w:r>
      <w:r w:rsidR="00A52986" w:rsidRPr="00A154E7">
        <w:rPr>
          <w:rFonts w:eastAsia="Times New Roman" w:hint="cs"/>
          <w:sz w:val="28"/>
          <w:rtl/>
        </w:rPr>
        <w:t>ی</w:t>
      </w:r>
      <w:r w:rsidR="00A52986" w:rsidRPr="00A154E7">
        <w:rPr>
          <w:rFonts w:eastAsia="Times New Roman" w:hint="eastAsia"/>
          <w:sz w:val="28"/>
          <w:rtl/>
        </w:rPr>
        <w:t>دار</w:t>
      </w:r>
      <w:r w:rsidR="00A52986" w:rsidRPr="00A154E7">
        <w:rPr>
          <w:rFonts w:eastAsia="Times New Roman" w:hint="cs"/>
          <w:sz w:val="28"/>
          <w:rtl/>
        </w:rPr>
        <w:t>ی</w:t>
      </w:r>
      <w:r w:rsidR="00A52986" w:rsidRPr="00A154E7">
        <w:rPr>
          <w:rFonts w:eastAsia="Times New Roman"/>
          <w:sz w:val="28"/>
          <w:rtl/>
        </w:rPr>
        <w:t xml:space="preserve"> در توسعه و بکارگ</w:t>
      </w:r>
      <w:r w:rsidR="00A52986" w:rsidRPr="00A154E7">
        <w:rPr>
          <w:rFonts w:eastAsia="Times New Roman" w:hint="cs"/>
          <w:sz w:val="28"/>
          <w:rtl/>
        </w:rPr>
        <w:t>ی</w:t>
      </w:r>
      <w:r w:rsidR="00A52986" w:rsidRPr="00A154E7">
        <w:rPr>
          <w:rFonts w:eastAsia="Times New Roman" w:hint="eastAsia"/>
          <w:sz w:val="28"/>
          <w:rtl/>
        </w:rPr>
        <w:t>ر</w:t>
      </w:r>
      <w:r w:rsidR="00A52986" w:rsidRPr="00A154E7">
        <w:rPr>
          <w:rFonts w:eastAsia="Times New Roman" w:hint="cs"/>
          <w:sz w:val="28"/>
          <w:rtl/>
        </w:rPr>
        <w:t>ی</w:t>
      </w:r>
      <w:r w:rsidR="00A52986" w:rsidRPr="00A154E7">
        <w:rPr>
          <w:rFonts w:eastAsia="Times New Roman"/>
          <w:sz w:val="28"/>
          <w:rtl/>
        </w:rPr>
        <w:t xml:space="preserve"> پاسخ</w:t>
      </w:r>
      <w:r w:rsidR="00712725" w:rsidRPr="00A154E7">
        <w:rPr>
          <w:rFonts w:eastAsia="Times New Roman" w:hint="cs"/>
          <w:sz w:val="28"/>
          <w:rtl/>
        </w:rPr>
        <w:t>‌</w:t>
      </w:r>
      <w:r w:rsidR="00A52986" w:rsidRPr="00A154E7">
        <w:rPr>
          <w:rFonts w:eastAsia="Times New Roman"/>
          <w:sz w:val="28"/>
          <w:rtl/>
        </w:rPr>
        <w:t>ها</w:t>
      </w:r>
      <w:r w:rsidR="00A52986" w:rsidRPr="00A154E7">
        <w:rPr>
          <w:rFonts w:eastAsia="Times New Roman" w:hint="cs"/>
          <w:sz w:val="28"/>
          <w:rtl/>
        </w:rPr>
        <w:t>یی</w:t>
      </w:r>
      <w:r w:rsidR="00A52986" w:rsidRPr="00A154E7">
        <w:rPr>
          <w:rFonts w:eastAsia="Times New Roman"/>
          <w:sz w:val="28"/>
          <w:rtl/>
        </w:rPr>
        <w:t xml:space="preserve"> به ر</w:t>
      </w:r>
      <w:r w:rsidR="00A52986" w:rsidRPr="00A154E7">
        <w:rPr>
          <w:rFonts w:eastAsia="Times New Roman" w:hint="cs"/>
          <w:sz w:val="28"/>
          <w:rtl/>
        </w:rPr>
        <w:t>ی</w:t>
      </w:r>
      <w:r w:rsidR="00A52986" w:rsidRPr="00A154E7">
        <w:rPr>
          <w:rFonts w:eastAsia="Times New Roman" w:hint="eastAsia"/>
          <w:sz w:val="28"/>
          <w:rtl/>
        </w:rPr>
        <w:t>سک</w:t>
      </w:r>
      <w:r w:rsidR="00712725" w:rsidRPr="00A154E7">
        <w:rPr>
          <w:rFonts w:eastAsia="Times New Roman" w:hint="cs"/>
          <w:sz w:val="28"/>
          <w:rtl/>
        </w:rPr>
        <w:t>‌</w:t>
      </w:r>
      <w:r w:rsidR="00A52986" w:rsidRPr="00A154E7">
        <w:rPr>
          <w:rFonts w:eastAsia="Times New Roman"/>
          <w:sz w:val="28"/>
          <w:rtl/>
        </w:rPr>
        <w:t>ها</w:t>
      </w:r>
      <w:r w:rsidR="00A52986" w:rsidRPr="00A154E7">
        <w:rPr>
          <w:rFonts w:eastAsia="Times New Roman" w:hint="cs"/>
          <w:sz w:val="28"/>
          <w:rtl/>
        </w:rPr>
        <w:t>ی</w:t>
      </w:r>
      <w:r w:rsidR="00A52986" w:rsidRPr="00A154E7">
        <w:rPr>
          <w:rFonts w:eastAsia="Times New Roman"/>
          <w:sz w:val="28"/>
          <w:rtl/>
        </w:rPr>
        <w:t xml:space="preserve"> مرتبط با </w:t>
      </w:r>
      <w:r w:rsidR="00712725" w:rsidRPr="00A154E7">
        <w:rPr>
          <w:rFonts w:eastAsia="Times New Roman" w:hint="cs"/>
          <w:sz w:val="28"/>
          <w:rtl/>
        </w:rPr>
        <w:t>محیط، اجتماع و حکمرانی</w:t>
      </w:r>
      <w:r w:rsidR="00A52986" w:rsidRPr="00A154E7">
        <w:rPr>
          <w:rFonts w:eastAsia="Times New Roman"/>
          <w:sz w:val="28"/>
          <w:rtl/>
        </w:rPr>
        <w:t xml:space="preserve"> </w:t>
      </w:r>
      <w:r w:rsidR="00807722" w:rsidRPr="00A154E7">
        <w:rPr>
          <w:rFonts w:eastAsia="Times New Roman" w:hint="cs"/>
          <w:sz w:val="28"/>
          <w:rtl/>
        </w:rPr>
        <w:t>ارائه می</w:t>
      </w:r>
      <w:r w:rsidR="00807722" w:rsidRPr="00A154E7">
        <w:rPr>
          <w:rFonts w:eastAsia="Times New Roman" w:cs="Times New Roman"/>
          <w:sz w:val="28"/>
          <w:cs/>
        </w:rPr>
        <w:t>‎</w:t>
      </w:r>
      <w:r w:rsidR="00807722" w:rsidRPr="00A154E7">
        <w:rPr>
          <w:rFonts w:eastAsia="Times New Roman" w:hint="cs"/>
          <w:sz w:val="28"/>
          <w:rtl/>
        </w:rPr>
        <w:t>هد</w:t>
      </w:r>
      <w:r w:rsidR="00A52986" w:rsidRPr="00A154E7">
        <w:rPr>
          <w:rFonts w:eastAsia="Times New Roman"/>
          <w:sz w:val="28"/>
          <w:rtl/>
        </w:rPr>
        <w:t>:</w:t>
      </w:r>
    </w:p>
    <w:p w14:paraId="4CD4A633" w14:textId="31C1AEE1" w:rsidR="00A52986" w:rsidRPr="00A154E7" w:rsidRDefault="00846480" w:rsidP="00384346">
      <w:pPr>
        <w:pStyle w:val="ListParagraph"/>
        <w:numPr>
          <w:ilvl w:val="0"/>
          <w:numId w:val="69"/>
        </w:numPr>
        <w:spacing w:after="120" w:line="276" w:lineRule="auto"/>
        <w:ind w:left="425" w:hanging="357"/>
        <w:rPr>
          <w:rFonts w:eastAsia="Times New Roman"/>
          <w:sz w:val="24"/>
          <w:rtl/>
        </w:rPr>
      </w:pPr>
      <w:r w:rsidRPr="00A154E7">
        <w:rPr>
          <w:rFonts w:eastAsia="Times New Roman" w:hint="cs"/>
          <w:sz w:val="24"/>
          <w:rtl/>
        </w:rPr>
        <w:t>انتخاب</w:t>
      </w:r>
      <w:r w:rsidR="00A52986" w:rsidRPr="00A154E7">
        <w:rPr>
          <w:rFonts w:eastAsia="Times New Roman"/>
          <w:sz w:val="24"/>
          <w:rtl/>
        </w:rPr>
        <w:t xml:space="preserve"> پاسخ </w:t>
      </w:r>
      <w:r w:rsidRPr="00A154E7">
        <w:rPr>
          <w:rFonts w:eastAsia="Times New Roman"/>
          <w:sz w:val="24"/>
          <w:rtl/>
        </w:rPr>
        <w:t xml:space="preserve">مناسب </w:t>
      </w:r>
      <w:r w:rsidR="00A52986" w:rsidRPr="00A154E7">
        <w:rPr>
          <w:rFonts w:eastAsia="Times New Roman"/>
          <w:sz w:val="24"/>
          <w:rtl/>
        </w:rPr>
        <w:t>ر</w:t>
      </w:r>
      <w:r w:rsidR="00A52986" w:rsidRPr="00A154E7">
        <w:rPr>
          <w:rFonts w:eastAsia="Times New Roman" w:hint="cs"/>
          <w:sz w:val="24"/>
          <w:rtl/>
        </w:rPr>
        <w:t>ی</w:t>
      </w:r>
      <w:r w:rsidR="00A52986" w:rsidRPr="00A154E7">
        <w:rPr>
          <w:rFonts w:eastAsia="Times New Roman" w:hint="eastAsia"/>
          <w:sz w:val="24"/>
          <w:rtl/>
        </w:rPr>
        <w:t>سک</w:t>
      </w:r>
      <w:r w:rsidR="00A52986" w:rsidRPr="00A154E7">
        <w:rPr>
          <w:rFonts w:eastAsia="Times New Roman"/>
          <w:sz w:val="24"/>
          <w:rtl/>
        </w:rPr>
        <w:t xml:space="preserve"> بر اساس عوامل خاص </w:t>
      </w:r>
      <w:r w:rsidRPr="00A154E7">
        <w:rPr>
          <w:rFonts w:eastAsia="Times New Roman" w:hint="cs"/>
          <w:sz w:val="24"/>
          <w:rtl/>
        </w:rPr>
        <w:t>سازمان</w:t>
      </w:r>
      <w:r w:rsidR="00A52986" w:rsidRPr="00A154E7">
        <w:rPr>
          <w:rFonts w:eastAsia="Times New Roman"/>
          <w:sz w:val="24"/>
          <w:rtl/>
        </w:rPr>
        <w:t xml:space="preserve"> (</w:t>
      </w:r>
      <w:r w:rsidRPr="00A154E7">
        <w:rPr>
          <w:rFonts w:eastAsia="Times New Roman" w:hint="cs"/>
          <w:sz w:val="24"/>
          <w:rtl/>
        </w:rPr>
        <w:t>برای</w:t>
      </w:r>
      <w:r w:rsidR="00A52986" w:rsidRPr="00A154E7">
        <w:rPr>
          <w:rFonts w:eastAsia="Times New Roman"/>
          <w:sz w:val="24"/>
          <w:rtl/>
        </w:rPr>
        <w:t xml:space="preserve"> مثال، هز</w:t>
      </w:r>
      <w:r w:rsidR="00A52986" w:rsidRPr="00A154E7">
        <w:rPr>
          <w:rFonts w:eastAsia="Times New Roman" w:hint="cs"/>
          <w:sz w:val="24"/>
          <w:rtl/>
        </w:rPr>
        <w:t>ی</w:t>
      </w:r>
      <w:r w:rsidR="00A52986" w:rsidRPr="00A154E7">
        <w:rPr>
          <w:rFonts w:eastAsia="Times New Roman" w:hint="eastAsia"/>
          <w:sz w:val="24"/>
          <w:rtl/>
        </w:rPr>
        <w:t>نه</w:t>
      </w:r>
      <w:r w:rsidRPr="00A154E7">
        <w:rPr>
          <w:rFonts w:eastAsia="Times New Roman" w:hint="eastAsia"/>
          <w:sz w:val="24"/>
        </w:rPr>
        <w:t>‌</w:t>
      </w:r>
      <w:r w:rsidR="00A52986" w:rsidRPr="00A154E7">
        <w:rPr>
          <w:rFonts w:eastAsia="Times New Roman"/>
          <w:sz w:val="24"/>
          <w:rtl/>
        </w:rPr>
        <w:t>ها و منافع و ر</w:t>
      </w:r>
      <w:r w:rsidR="00A52986" w:rsidRPr="00A154E7">
        <w:rPr>
          <w:rFonts w:eastAsia="Times New Roman" w:hint="cs"/>
          <w:sz w:val="24"/>
          <w:rtl/>
        </w:rPr>
        <w:t>ی</w:t>
      </w:r>
      <w:r w:rsidR="00A52986" w:rsidRPr="00A154E7">
        <w:rPr>
          <w:rFonts w:eastAsia="Times New Roman" w:hint="eastAsia"/>
          <w:sz w:val="24"/>
          <w:rtl/>
        </w:rPr>
        <w:t>سک</w:t>
      </w:r>
      <w:r w:rsidRPr="00A154E7">
        <w:rPr>
          <w:rFonts w:eastAsia="Times New Roman"/>
          <w:sz w:val="24"/>
          <w:rtl/>
        </w:rPr>
        <w:softHyphen/>
      </w:r>
      <w:r w:rsidR="00A52986" w:rsidRPr="00A154E7">
        <w:rPr>
          <w:rFonts w:eastAsia="Times New Roman"/>
          <w:sz w:val="24"/>
          <w:rtl/>
        </w:rPr>
        <w:t>پذ</w:t>
      </w:r>
      <w:r w:rsidR="00A52986" w:rsidRPr="00A154E7">
        <w:rPr>
          <w:rFonts w:eastAsia="Times New Roman" w:hint="cs"/>
          <w:sz w:val="24"/>
          <w:rtl/>
        </w:rPr>
        <w:t>ی</w:t>
      </w:r>
      <w:r w:rsidR="00A52986" w:rsidRPr="00A154E7">
        <w:rPr>
          <w:rFonts w:eastAsia="Times New Roman" w:hint="eastAsia"/>
          <w:sz w:val="24"/>
          <w:rtl/>
        </w:rPr>
        <w:t>ر</w:t>
      </w:r>
      <w:r w:rsidR="00A52986" w:rsidRPr="00A154E7">
        <w:rPr>
          <w:rFonts w:eastAsia="Times New Roman" w:hint="cs"/>
          <w:sz w:val="24"/>
          <w:rtl/>
        </w:rPr>
        <w:t>ی</w:t>
      </w:r>
      <w:r w:rsidRPr="00A154E7">
        <w:rPr>
          <w:rFonts w:eastAsia="Times New Roman" w:hint="cs"/>
          <w:sz w:val="24"/>
          <w:rtl/>
        </w:rPr>
        <w:t>)</w:t>
      </w:r>
      <w:r w:rsidR="00A52986" w:rsidRPr="00A154E7">
        <w:rPr>
          <w:rFonts w:eastAsia="Times New Roman"/>
          <w:sz w:val="24"/>
          <w:rtl/>
        </w:rPr>
        <w:t>.</w:t>
      </w:r>
    </w:p>
    <w:p w14:paraId="0144E478" w14:textId="1AD9CA86" w:rsidR="00E30B91" w:rsidRPr="00A154E7" w:rsidRDefault="00A52986" w:rsidP="00384346">
      <w:pPr>
        <w:pStyle w:val="ListParagraph"/>
        <w:numPr>
          <w:ilvl w:val="0"/>
          <w:numId w:val="69"/>
        </w:numPr>
        <w:spacing w:before="120" w:after="120" w:line="276" w:lineRule="auto"/>
        <w:ind w:left="429"/>
        <w:rPr>
          <w:rFonts w:eastAsia="Times New Roman"/>
          <w:sz w:val="24"/>
        </w:rPr>
      </w:pPr>
      <w:r w:rsidRPr="00A154E7">
        <w:rPr>
          <w:rFonts w:eastAsia="Times New Roman" w:hint="eastAsia"/>
          <w:sz w:val="24"/>
          <w:rtl/>
        </w:rPr>
        <w:t>توسعه</w:t>
      </w:r>
      <w:r w:rsidRPr="00A154E7">
        <w:rPr>
          <w:rFonts w:eastAsia="Times New Roman"/>
          <w:sz w:val="24"/>
          <w:rtl/>
        </w:rPr>
        <w:t xml:space="preserve"> </w:t>
      </w:r>
      <w:r w:rsidR="00CE7006" w:rsidRPr="00A154E7">
        <w:rPr>
          <w:rFonts w:eastAsia="Times New Roman" w:hint="cs"/>
          <w:sz w:val="24"/>
          <w:rtl/>
        </w:rPr>
        <w:t>مورد کسب و کار</w:t>
      </w:r>
      <w:r w:rsidR="00E30B91"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پاسخ و </w:t>
      </w:r>
      <w:r w:rsidR="00CE7006" w:rsidRPr="00A154E7">
        <w:rPr>
          <w:rFonts w:eastAsia="Times New Roman" w:hint="cs"/>
          <w:sz w:val="24"/>
          <w:rtl/>
        </w:rPr>
        <w:t xml:space="preserve">حصول توافق </w:t>
      </w:r>
      <w:r w:rsidR="00E30B91" w:rsidRPr="00A154E7">
        <w:rPr>
          <w:rFonts w:eastAsia="Times New Roman"/>
          <w:sz w:val="24"/>
        </w:rPr>
        <w:t>]</w:t>
      </w:r>
      <w:r w:rsidR="00E30B91" w:rsidRPr="00A154E7">
        <w:rPr>
          <w:rFonts w:eastAsia="Times New Roman" w:hint="cs"/>
          <w:sz w:val="24"/>
          <w:rtl/>
        </w:rPr>
        <w:t>کسب توافق دیگران برای پیاده سازی</w:t>
      </w:r>
      <w:r w:rsidR="00E30B91" w:rsidRPr="00A154E7">
        <w:rPr>
          <w:rFonts w:eastAsia="Times New Roman"/>
          <w:sz w:val="24"/>
        </w:rPr>
        <w:t>[</w:t>
      </w:r>
    </w:p>
    <w:p w14:paraId="303B3C24" w14:textId="16A16E22" w:rsidR="00AB1E03" w:rsidRPr="00A154E7" w:rsidRDefault="00AB1E03" w:rsidP="00384346">
      <w:pPr>
        <w:pStyle w:val="ListParagraph"/>
        <w:numPr>
          <w:ilvl w:val="0"/>
          <w:numId w:val="69"/>
        </w:numPr>
        <w:spacing w:before="120" w:after="120" w:line="276" w:lineRule="auto"/>
        <w:ind w:left="429"/>
        <w:rPr>
          <w:rFonts w:eastAsia="Times New Roman"/>
          <w:sz w:val="24"/>
          <w:rtl/>
          <w:lang w:bidi="fa-IR"/>
        </w:rPr>
      </w:pPr>
      <w:r w:rsidRPr="00A154E7">
        <w:rPr>
          <w:rFonts w:eastAsia="Times New Roman" w:hint="cs"/>
          <w:sz w:val="24"/>
          <w:rtl/>
          <w:lang w:bidi="fa-IR"/>
        </w:rPr>
        <w:t>پیاده سازی پاسخ ریسک برای مدیریت ریسک سازمان</w:t>
      </w:r>
    </w:p>
    <w:p w14:paraId="4A0AD7A2" w14:textId="7CF18AD7" w:rsidR="00AB1E03" w:rsidRPr="00A154E7" w:rsidRDefault="00AB1E03" w:rsidP="00384346">
      <w:pPr>
        <w:pStyle w:val="ListParagraph"/>
        <w:numPr>
          <w:ilvl w:val="0"/>
          <w:numId w:val="69"/>
        </w:numPr>
        <w:spacing w:before="120" w:after="120" w:line="276" w:lineRule="auto"/>
        <w:ind w:left="425" w:hanging="357"/>
        <w:rPr>
          <w:rFonts w:eastAsia="Times New Roman"/>
          <w:sz w:val="24"/>
          <w:lang w:bidi="fa-IR"/>
        </w:rPr>
      </w:pPr>
      <w:r w:rsidRPr="00A154E7">
        <w:rPr>
          <w:rFonts w:eastAsia="Times New Roman" w:hint="cs"/>
          <w:sz w:val="24"/>
          <w:rtl/>
          <w:lang w:bidi="fa-IR"/>
        </w:rPr>
        <w:t>ارزیای پاسخ</w:t>
      </w:r>
      <w:r w:rsidRPr="00A154E7">
        <w:rPr>
          <w:rFonts w:eastAsia="Times New Roman" w:cs="Times New Roman"/>
          <w:sz w:val="24"/>
          <w:szCs w:val="24"/>
          <w:cs/>
          <w:lang w:bidi="fa-IR"/>
        </w:rPr>
        <w:t>‎</w:t>
      </w:r>
      <w:r w:rsidRPr="00A154E7">
        <w:rPr>
          <w:rFonts w:eastAsia="Times New Roman" w:hint="cs"/>
          <w:sz w:val="24"/>
          <w:rtl/>
          <w:lang w:bidi="fa-IR"/>
        </w:rPr>
        <w:t>های ریسک در سطح سازمان برای شناخت اثرات کلی بر شرح حال</w:t>
      </w:r>
      <w:r w:rsidR="001B4C94" w:rsidRPr="00A154E7">
        <w:rPr>
          <w:rFonts w:eastAsia="Times New Roman" w:hint="cs"/>
          <w:sz w:val="24"/>
          <w:rtl/>
          <w:lang w:bidi="fa-IR"/>
        </w:rPr>
        <w:t>/نمایه</w:t>
      </w:r>
      <w:r w:rsidRPr="00A154E7">
        <w:rPr>
          <w:rFonts w:eastAsia="Times New Roman" w:hint="cs"/>
          <w:sz w:val="24"/>
          <w:rtl/>
          <w:lang w:bidi="fa-IR"/>
        </w:rPr>
        <w:t xml:space="preserve"> ریسک سازمان</w:t>
      </w:r>
    </w:p>
    <w:p w14:paraId="74A9E54D" w14:textId="6715348D" w:rsidR="00A52986" w:rsidRPr="00A154E7" w:rsidRDefault="001B4C94" w:rsidP="001B4C94">
      <w:pPr>
        <w:shd w:val="clear" w:color="auto" w:fill="F6FBF5"/>
        <w:spacing w:before="240" w:line="276" w:lineRule="auto"/>
        <w:ind w:left="68"/>
        <w:rPr>
          <w:rFonts w:eastAsia="Times New Roman"/>
          <w:b/>
          <w:bCs/>
          <w:sz w:val="22"/>
          <w:rtl/>
        </w:rPr>
      </w:pPr>
      <w:r w:rsidRPr="00A154E7">
        <w:rPr>
          <w:rFonts w:eastAsia="Times New Roman" w:hint="cs"/>
          <w:b/>
          <w:bCs/>
          <w:sz w:val="22"/>
          <w:szCs w:val="24"/>
          <w:rtl/>
        </w:rPr>
        <w:t>چارچوب کنترل داخلی</w:t>
      </w:r>
    </w:p>
    <w:p w14:paraId="338E05E0" w14:textId="4C80FBCB" w:rsidR="001B4C94" w:rsidRPr="00A64ED2" w:rsidRDefault="00D01F5A" w:rsidP="00D01F5A">
      <w:pPr>
        <w:shd w:val="clear" w:color="auto" w:fill="F6FBF5"/>
        <w:spacing w:after="120" w:line="276" w:lineRule="auto"/>
        <w:ind w:left="68"/>
        <w:contextualSpacing/>
        <w:rPr>
          <w:rFonts w:eastAsia="Times New Roman"/>
          <w:sz w:val="28"/>
          <w:rtl/>
        </w:rPr>
      </w:pPr>
      <w:r w:rsidRPr="00A64ED2">
        <w:rPr>
          <w:rFonts w:eastAsia="Times New Roman" w:hint="cs"/>
          <w:sz w:val="28"/>
          <w:rtl/>
        </w:rPr>
        <w:t>متخصصان</w:t>
      </w:r>
      <w:r w:rsidRPr="00A64ED2">
        <w:rPr>
          <w:rFonts w:eastAsia="Times New Roman"/>
          <w:sz w:val="28"/>
          <w:rtl/>
        </w:rPr>
        <w:t xml:space="preserve"> مد</w:t>
      </w:r>
      <w:r w:rsidRPr="00A64ED2">
        <w:rPr>
          <w:rFonts w:eastAsia="Times New Roman" w:hint="cs"/>
          <w:sz w:val="28"/>
          <w:rtl/>
        </w:rPr>
        <w:t>ی</w:t>
      </w:r>
      <w:r w:rsidRPr="00A64ED2">
        <w:rPr>
          <w:rFonts w:eastAsia="Times New Roman" w:hint="eastAsia"/>
          <w:sz w:val="28"/>
          <w:rtl/>
        </w:rPr>
        <w:t>ر</w:t>
      </w:r>
      <w:r w:rsidRPr="00A64ED2">
        <w:rPr>
          <w:rFonts w:eastAsia="Times New Roman" w:hint="cs"/>
          <w:sz w:val="28"/>
          <w:rtl/>
        </w:rPr>
        <w:t>ی</w:t>
      </w:r>
      <w:r w:rsidRPr="00A64ED2">
        <w:rPr>
          <w:rFonts w:eastAsia="Times New Roman" w:hint="eastAsia"/>
          <w:sz w:val="28"/>
          <w:rtl/>
        </w:rPr>
        <w:t>ت</w:t>
      </w:r>
      <w:r w:rsidRPr="00A64ED2">
        <w:rPr>
          <w:rFonts w:eastAsia="Times New Roman"/>
          <w:sz w:val="28"/>
          <w:rtl/>
        </w:rPr>
        <w:t xml:space="preserve"> ر</w:t>
      </w:r>
      <w:r w:rsidRPr="00A64ED2">
        <w:rPr>
          <w:rFonts w:eastAsia="Times New Roman" w:hint="cs"/>
          <w:sz w:val="28"/>
          <w:rtl/>
        </w:rPr>
        <w:t>ی</w:t>
      </w:r>
      <w:r w:rsidRPr="00A64ED2">
        <w:rPr>
          <w:rFonts w:eastAsia="Times New Roman" w:hint="eastAsia"/>
          <w:sz w:val="28"/>
          <w:rtl/>
        </w:rPr>
        <w:t>سک</w:t>
      </w:r>
      <w:r w:rsidRPr="00A64ED2">
        <w:rPr>
          <w:rFonts w:eastAsia="Times New Roman"/>
          <w:sz w:val="28"/>
          <w:rtl/>
        </w:rPr>
        <w:t xml:space="preserve"> با</w:t>
      </w:r>
      <w:r w:rsidRPr="00A64ED2">
        <w:rPr>
          <w:rFonts w:eastAsia="Times New Roman" w:hint="cs"/>
          <w:sz w:val="28"/>
          <w:rtl/>
        </w:rPr>
        <w:t>ی</w:t>
      </w:r>
      <w:r w:rsidRPr="00A64ED2">
        <w:rPr>
          <w:rFonts w:eastAsia="Times New Roman" w:hint="eastAsia"/>
          <w:sz w:val="28"/>
          <w:rtl/>
        </w:rPr>
        <w:t>د</w:t>
      </w:r>
      <w:r w:rsidRPr="00A64ED2">
        <w:rPr>
          <w:rFonts w:eastAsia="Times New Roman"/>
          <w:sz w:val="28"/>
          <w:rtl/>
        </w:rPr>
        <w:t xml:space="preserve"> </w:t>
      </w:r>
      <w:r w:rsidR="0021715D" w:rsidRPr="00A64ED2">
        <w:rPr>
          <w:rFonts w:eastAsia="Times New Roman" w:hint="cs"/>
          <w:sz w:val="28"/>
          <w:rtl/>
        </w:rPr>
        <w:t>همراه با</w:t>
      </w:r>
      <w:r w:rsidRPr="00A64ED2">
        <w:rPr>
          <w:rFonts w:eastAsia="Times New Roman"/>
          <w:sz w:val="28"/>
          <w:rtl/>
        </w:rPr>
        <w:t xml:space="preserve"> ساختار کنترل داخل</w:t>
      </w:r>
      <w:r w:rsidRPr="00A64ED2">
        <w:rPr>
          <w:rFonts w:eastAsia="Times New Roman" w:hint="cs"/>
          <w:sz w:val="28"/>
          <w:rtl/>
        </w:rPr>
        <w:t>ی</w:t>
      </w:r>
      <w:r w:rsidRPr="00A64ED2">
        <w:rPr>
          <w:rFonts w:eastAsia="Times New Roman"/>
          <w:sz w:val="28"/>
          <w:rtl/>
        </w:rPr>
        <w:t xml:space="preserve"> </w:t>
      </w:r>
      <w:r w:rsidRPr="00A64ED2">
        <w:rPr>
          <w:rFonts w:eastAsia="Times New Roman" w:hint="cs"/>
          <w:sz w:val="28"/>
          <w:rtl/>
        </w:rPr>
        <w:t>ی</w:t>
      </w:r>
      <w:r w:rsidRPr="00A64ED2">
        <w:rPr>
          <w:rFonts w:eastAsia="Times New Roman" w:hint="eastAsia"/>
          <w:sz w:val="28"/>
          <w:rtl/>
        </w:rPr>
        <w:t>ک</w:t>
      </w:r>
      <w:r w:rsidRPr="00A64ED2">
        <w:rPr>
          <w:rFonts w:eastAsia="Times New Roman"/>
          <w:sz w:val="28"/>
          <w:rtl/>
        </w:rPr>
        <w:t xml:space="preserve"> </w:t>
      </w:r>
      <w:r w:rsidRPr="00A64ED2">
        <w:rPr>
          <w:rFonts w:eastAsia="Times New Roman" w:hint="cs"/>
          <w:sz w:val="28"/>
          <w:rtl/>
        </w:rPr>
        <w:t>سازمان</w:t>
      </w:r>
      <w:r w:rsidRPr="00A64ED2">
        <w:rPr>
          <w:rFonts w:eastAsia="Times New Roman"/>
          <w:sz w:val="28"/>
          <w:rtl/>
        </w:rPr>
        <w:t xml:space="preserve"> کار کنند. کنترل</w:t>
      </w:r>
      <w:r w:rsidR="0021715D" w:rsidRPr="00A64ED2">
        <w:rPr>
          <w:rFonts w:eastAsia="Times New Roman" w:hint="cs"/>
          <w:sz w:val="28"/>
          <w:rtl/>
        </w:rPr>
        <w:t>‌</w:t>
      </w:r>
      <w:r w:rsidRPr="00A64ED2">
        <w:rPr>
          <w:rFonts w:eastAsia="Times New Roman"/>
          <w:sz w:val="28"/>
          <w:rtl/>
        </w:rPr>
        <w:t>ها</w:t>
      </w:r>
      <w:r w:rsidRPr="00A64ED2">
        <w:rPr>
          <w:rFonts w:eastAsia="Times New Roman" w:hint="cs"/>
          <w:sz w:val="28"/>
          <w:rtl/>
        </w:rPr>
        <w:t>ی</w:t>
      </w:r>
      <w:r w:rsidRPr="00A64ED2">
        <w:rPr>
          <w:rFonts w:eastAsia="Times New Roman"/>
          <w:sz w:val="28"/>
          <w:rtl/>
        </w:rPr>
        <w:t xml:space="preserve"> داخل</w:t>
      </w:r>
      <w:r w:rsidRPr="00A64ED2">
        <w:rPr>
          <w:rFonts w:eastAsia="Times New Roman" w:hint="cs"/>
          <w:sz w:val="28"/>
          <w:rtl/>
        </w:rPr>
        <w:t>ی</w:t>
      </w:r>
      <w:r w:rsidRPr="00A64ED2">
        <w:rPr>
          <w:rFonts w:eastAsia="Times New Roman"/>
          <w:sz w:val="28"/>
          <w:rtl/>
        </w:rPr>
        <w:t xml:space="preserve"> شامل مح</w:t>
      </w:r>
      <w:r w:rsidRPr="00A64ED2">
        <w:rPr>
          <w:rFonts w:eastAsia="Times New Roman" w:hint="cs"/>
          <w:sz w:val="28"/>
          <w:rtl/>
        </w:rPr>
        <w:t>ی</w:t>
      </w:r>
      <w:r w:rsidRPr="00A64ED2">
        <w:rPr>
          <w:rFonts w:eastAsia="Times New Roman" w:hint="eastAsia"/>
          <w:sz w:val="28"/>
          <w:rtl/>
        </w:rPr>
        <w:t>ط</w:t>
      </w:r>
      <w:r w:rsidRPr="00A64ED2">
        <w:rPr>
          <w:rFonts w:eastAsia="Times New Roman"/>
          <w:sz w:val="28"/>
          <w:rtl/>
        </w:rPr>
        <w:t xml:space="preserve"> کنترل</w:t>
      </w:r>
      <w:r w:rsidRPr="00A64ED2">
        <w:rPr>
          <w:rFonts w:eastAsia="Times New Roman" w:hint="cs"/>
          <w:sz w:val="28"/>
          <w:rtl/>
        </w:rPr>
        <w:t>ی</w:t>
      </w:r>
      <w:r w:rsidRPr="00A64ED2">
        <w:rPr>
          <w:rFonts w:eastAsia="Times New Roman"/>
          <w:sz w:val="28"/>
          <w:rtl/>
        </w:rPr>
        <w:t xml:space="preserve"> </w:t>
      </w:r>
      <w:r w:rsidR="00415359" w:rsidRPr="00A64ED2">
        <w:rPr>
          <w:rFonts w:eastAsia="Times New Roman" w:hint="cs"/>
          <w:sz w:val="28"/>
          <w:rtl/>
        </w:rPr>
        <w:t>سازمان</w:t>
      </w:r>
      <w:r w:rsidRPr="00A64ED2">
        <w:rPr>
          <w:rFonts w:eastAsia="Times New Roman" w:hint="eastAsia"/>
          <w:sz w:val="28"/>
          <w:rtl/>
        </w:rPr>
        <w:t>،</w:t>
      </w:r>
      <w:r w:rsidRPr="00A64ED2">
        <w:rPr>
          <w:rFonts w:eastAsia="Times New Roman"/>
          <w:sz w:val="28"/>
          <w:rtl/>
        </w:rPr>
        <w:t xml:space="preserve"> ارز</w:t>
      </w:r>
      <w:r w:rsidRPr="00A64ED2">
        <w:rPr>
          <w:rFonts w:eastAsia="Times New Roman" w:hint="cs"/>
          <w:sz w:val="28"/>
          <w:rtl/>
        </w:rPr>
        <w:t>ی</w:t>
      </w:r>
      <w:r w:rsidRPr="00A64ED2">
        <w:rPr>
          <w:rFonts w:eastAsia="Times New Roman" w:hint="eastAsia"/>
          <w:sz w:val="28"/>
          <w:rtl/>
        </w:rPr>
        <w:t>اب</w:t>
      </w:r>
      <w:r w:rsidRPr="00A64ED2">
        <w:rPr>
          <w:rFonts w:eastAsia="Times New Roman" w:hint="cs"/>
          <w:sz w:val="28"/>
          <w:rtl/>
        </w:rPr>
        <w:t>ی</w:t>
      </w:r>
      <w:r w:rsidRPr="00A64ED2">
        <w:rPr>
          <w:rFonts w:eastAsia="Times New Roman"/>
          <w:sz w:val="28"/>
          <w:rtl/>
        </w:rPr>
        <w:t xml:space="preserve"> ر</w:t>
      </w:r>
      <w:r w:rsidRPr="00A64ED2">
        <w:rPr>
          <w:rFonts w:eastAsia="Times New Roman" w:hint="cs"/>
          <w:sz w:val="28"/>
          <w:rtl/>
        </w:rPr>
        <w:t>ی</w:t>
      </w:r>
      <w:r w:rsidRPr="00A64ED2">
        <w:rPr>
          <w:rFonts w:eastAsia="Times New Roman" w:hint="eastAsia"/>
          <w:sz w:val="28"/>
          <w:rtl/>
        </w:rPr>
        <w:t>سک،</w:t>
      </w:r>
      <w:r w:rsidRPr="00A64ED2">
        <w:rPr>
          <w:rFonts w:eastAsia="Times New Roman"/>
          <w:sz w:val="28"/>
          <w:rtl/>
        </w:rPr>
        <w:t xml:space="preserve"> فعال</w:t>
      </w:r>
      <w:r w:rsidRPr="00A64ED2">
        <w:rPr>
          <w:rFonts w:eastAsia="Times New Roman" w:hint="cs"/>
          <w:sz w:val="28"/>
          <w:rtl/>
        </w:rPr>
        <w:t>ی</w:t>
      </w:r>
      <w:r w:rsidRPr="00A64ED2">
        <w:rPr>
          <w:rFonts w:eastAsia="Times New Roman" w:hint="eastAsia"/>
          <w:sz w:val="28"/>
          <w:rtl/>
        </w:rPr>
        <w:t>ت</w:t>
      </w:r>
      <w:r w:rsidR="00415359" w:rsidRPr="00A64ED2">
        <w:rPr>
          <w:rFonts w:eastAsia="Times New Roman" w:hint="cs"/>
          <w:sz w:val="28"/>
          <w:rtl/>
        </w:rPr>
        <w:t>‌</w:t>
      </w:r>
      <w:r w:rsidRPr="00A64ED2">
        <w:rPr>
          <w:rFonts w:eastAsia="Times New Roman"/>
          <w:sz w:val="28"/>
          <w:rtl/>
        </w:rPr>
        <w:t>ها</w:t>
      </w:r>
      <w:r w:rsidRPr="00A64ED2">
        <w:rPr>
          <w:rFonts w:eastAsia="Times New Roman" w:hint="cs"/>
          <w:sz w:val="28"/>
          <w:rtl/>
        </w:rPr>
        <w:t>ی</w:t>
      </w:r>
      <w:r w:rsidRPr="00A64ED2">
        <w:rPr>
          <w:rFonts w:eastAsia="Times New Roman"/>
          <w:sz w:val="28"/>
          <w:rtl/>
        </w:rPr>
        <w:t xml:space="preserve"> کنترل</w:t>
      </w:r>
      <w:r w:rsidRPr="00A64ED2">
        <w:rPr>
          <w:rFonts w:eastAsia="Times New Roman" w:hint="cs"/>
          <w:sz w:val="28"/>
          <w:rtl/>
        </w:rPr>
        <w:t>ی</w:t>
      </w:r>
      <w:r w:rsidRPr="00A64ED2">
        <w:rPr>
          <w:rFonts w:eastAsia="Times New Roman" w:hint="eastAsia"/>
          <w:sz w:val="28"/>
          <w:rtl/>
        </w:rPr>
        <w:t>،</w:t>
      </w:r>
      <w:r w:rsidRPr="00A64ED2">
        <w:rPr>
          <w:rFonts w:eastAsia="Times New Roman"/>
          <w:sz w:val="28"/>
          <w:rtl/>
        </w:rPr>
        <w:t xml:space="preserve"> اطلاعات</w:t>
      </w:r>
      <w:r w:rsidR="00415359" w:rsidRPr="00A64ED2">
        <w:rPr>
          <w:rFonts w:eastAsia="Times New Roman" w:hint="cs"/>
          <w:sz w:val="28"/>
          <w:rtl/>
        </w:rPr>
        <w:t>،</w:t>
      </w:r>
      <w:r w:rsidRPr="00A64ED2">
        <w:rPr>
          <w:rFonts w:eastAsia="Times New Roman"/>
          <w:sz w:val="28"/>
          <w:rtl/>
        </w:rPr>
        <w:t xml:space="preserve"> ارتباطات و نظارت م</w:t>
      </w:r>
      <w:r w:rsidRPr="00A64ED2">
        <w:rPr>
          <w:rFonts w:eastAsia="Times New Roman" w:hint="cs"/>
          <w:sz w:val="28"/>
          <w:rtl/>
        </w:rPr>
        <w:t>ی</w:t>
      </w:r>
      <w:r w:rsidR="00057FDA" w:rsidRPr="00A64ED2">
        <w:rPr>
          <w:rFonts w:eastAsia="Times New Roman" w:hint="cs"/>
          <w:sz w:val="28"/>
          <w:rtl/>
        </w:rPr>
        <w:t>‌با</w:t>
      </w:r>
      <w:r w:rsidR="00415359" w:rsidRPr="00A64ED2">
        <w:rPr>
          <w:rFonts w:eastAsia="Times New Roman" w:hint="cs"/>
          <w:sz w:val="28"/>
          <w:rtl/>
        </w:rPr>
        <w:t>‌</w:t>
      </w:r>
      <w:r w:rsidR="00057FDA" w:rsidRPr="00A64ED2">
        <w:rPr>
          <w:rFonts w:eastAsia="Times New Roman" w:hint="cs"/>
          <w:sz w:val="28"/>
          <w:rtl/>
        </w:rPr>
        <w:t>ش</w:t>
      </w:r>
      <w:r w:rsidRPr="00A64ED2">
        <w:rPr>
          <w:rFonts w:eastAsia="Times New Roman"/>
          <w:sz w:val="28"/>
          <w:rtl/>
        </w:rPr>
        <w:t xml:space="preserve">د. </w:t>
      </w:r>
      <w:r w:rsidR="00057FDA" w:rsidRPr="00A64ED2">
        <w:rPr>
          <w:rFonts w:eastAsia="Times New Roman" w:hint="cs"/>
          <w:sz w:val="28"/>
          <w:rtl/>
        </w:rPr>
        <w:t>نهادینه کردن</w:t>
      </w:r>
      <w:r w:rsidRPr="00A64ED2">
        <w:rPr>
          <w:rFonts w:eastAsia="Times New Roman"/>
          <w:sz w:val="28"/>
          <w:rtl/>
        </w:rPr>
        <w:t xml:space="preserve"> کنترل‌ها</w:t>
      </w:r>
      <w:r w:rsidRPr="00A64ED2">
        <w:rPr>
          <w:rFonts w:eastAsia="Times New Roman" w:hint="cs"/>
          <w:sz w:val="28"/>
          <w:rtl/>
        </w:rPr>
        <w:t>ی</w:t>
      </w:r>
      <w:r w:rsidRPr="00A64ED2">
        <w:rPr>
          <w:rFonts w:eastAsia="Times New Roman"/>
          <w:sz w:val="28"/>
          <w:rtl/>
        </w:rPr>
        <w:t xml:space="preserve"> داخل</w:t>
      </w:r>
      <w:r w:rsidRPr="00A64ED2">
        <w:rPr>
          <w:rFonts w:eastAsia="Times New Roman" w:hint="cs"/>
          <w:sz w:val="28"/>
          <w:rtl/>
        </w:rPr>
        <w:t>ی</w:t>
      </w:r>
      <w:r w:rsidRPr="00A64ED2">
        <w:rPr>
          <w:rFonts w:eastAsia="Times New Roman"/>
          <w:sz w:val="28"/>
          <w:rtl/>
        </w:rPr>
        <w:t xml:space="preserve"> قو</w:t>
      </w:r>
      <w:r w:rsidRPr="00A64ED2">
        <w:rPr>
          <w:rFonts w:eastAsia="Times New Roman" w:hint="cs"/>
          <w:sz w:val="28"/>
          <w:rtl/>
        </w:rPr>
        <w:t>ی</w:t>
      </w:r>
      <w:r w:rsidRPr="00A64ED2">
        <w:rPr>
          <w:rFonts w:eastAsia="Times New Roman"/>
          <w:sz w:val="28"/>
          <w:rtl/>
        </w:rPr>
        <w:t xml:space="preserve"> م</w:t>
      </w:r>
      <w:r w:rsidRPr="00A64ED2">
        <w:rPr>
          <w:rFonts w:eastAsia="Times New Roman" w:hint="cs"/>
          <w:sz w:val="28"/>
          <w:rtl/>
        </w:rPr>
        <w:t>ی‌</w:t>
      </w:r>
      <w:r w:rsidRPr="00A64ED2">
        <w:rPr>
          <w:rFonts w:eastAsia="Times New Roman" w:hint="eastAsia"/>
          <w:sz w:val="28"/>
          <w:rtl/>
        </w:rPr>
        <w:t>تواند</w:t>
      </w:r>
      <w:r w:rsidRPr="00A64ED2">
        <w:rPr>
          <w:rFonts w:eastAsia="Times New Roman"/>
          <w:sz w:val="28"/>
          <w:rtl/>
        </w:rPr>
        <w:t xml:space="preserve"> از اثربخش</w:t>
      </w:r>
      <w:r w:rsidRPr="00A64ED2">
        <w:rPr>
          <w:rFonts w:eastAsia="Times New Roman" w:hint="cs"/>
          <w:sz w:val="28"/>
          <w:rtl/>
        </w:rPr>
        <w:t>ی</w:t>
      </w:r>
      <w:r w:rsidRPr="00A64ED2">
        <w:rPr>
          <w:rFonts w:eastAsia="Times New Roman"/>
          <w:sz w:val="28"/>
          <w:rtl/>
        </w:rPr>
        <w:t xml:space="preserve"> </w:t>
      </w:r>
      <w:r w:rsidR="00F35F24" w:rsidRPr="00A64ED2">
        <w:rPr>
          <w:rFonts w:eastAsia="Times New Roman" w:hint="cs"/>
          <w:sz w:val="28"/>
          <w:rtl/>
        </w:rPr>
        <w:t>مدیریت ریسک سازمانی</w:t>
      </w:r>
      <w:r w:rsidRPr="00A64ED2">
        <w:rPr>
          <w:rFonts w:eastAsia="Times New Roman"/>
          <w:sz w:val="28"/>
          <w:rtl/>
        </w:rPr>
        <w:t xml:space="preserve"> پشت</w:t>
      </w:r>
      <w:r w:rsidRPr="00A64ED2">
        <w:rPr>
          <w:rFonts w:eastAsia="Times New Roman" w:hint="cs"/>
          <w:sz w:val="28"/>
          <w:rtl/>
        </w:rPr>
        <w:t>ی</w:t>
      </w:r>
      <w:r w:rsidRPr="00A64ED2">
        <w:rPr>
          <w:rFonts w:eastAsia="Times New Roman" w:hint="eastAsia"/>
          <w:sz w:val="28"/>
          <w:rtl/>
        </w:rPr>
        <w:t>بان</w:t>
      </w:r>
      <w:r w:rsidRPr="00A64ED2">
        <w:rPr>
          <w:rFonts w:eastAsia="Times New Roman" w:hint="cs"/>
          <w:sz w:val="28"/>
          <w:rtl/>
        </w:rPr>
        <w:t>ی</w:t>
      </w:r>
      <w:r w:rsidRPr="00A64ED2">
        <w:rPr>
          <w:rFonts w:eastAsia="Times New Roman"/>
          <w:sz w:val="28"/>
          <w:rtl/>
        </w:rPr>
        <w:t xml:space="preserve"> </w:t>
      </w:r>
      <w:r w:rsidR="00F35F24" w:rsidRPr="00A64ED2">
        <w:rPr>
          <w:rFonts w:eastAsia="Times New Roman" w:hint="cs"/>
          <w:sz w:val="28"/>
          <w:rtl/>
        </w:rPr>
        <w:t>کند</w:t>
      </w:r>
      <w:r w:rsidRPr="00A64ED2">
        <w:rPr>
          <w:rFonts w:eastAsia="Times New Roman"/>
          <w:sz w:val="28"/>
          <w:rtl/>
        </w:rPr>
        <w:t xml:space="preserve"> </w:t>
      </w:r>
      <w:r w:rsidRPr="00A64ED2">
        <w:rPr>
          <w:rFonts w:ascii="Arial" w:eastAsia="Times New Roman" w:hAnsi="Arial" w:cs="Arial" w:hint="cs"/>
          <w:sz w:val="28"/>
          <w:rtl/>
        </w:rPr>
        <w:t>–</w:t>
      </w:r>
      <w:r w:rsidRPr="00A64ED2">
        <w:rPr>
          <w:rFonts w:eastAsia="Times New Roman"/>
          <w:sz w:val="28"/>
          <w:rtl/>
        </w:rPr>
        <w:t xml:space="preserve"> </w:t>
      </w:r>
      <w:r w:rsidRPr="00A64ED2">
        <w:rPr>
          <w:rFonts w:eastAsia="Times New Roman" w:hint="cs"/>
          <w:sz w:val="28"/>
          <w:rtl/>
        </w:rPr>
        <w:t>اگرچه</w:t>
      </w:r>
      <w:r w:rsidRPr="00A64ED2">
        <w:rPr>
          <w:rFonts w:eastAsia="Times New Roman"/>
          <w:sz w:val="28"/>
          <w:rtl/>
        </w:rPr>
        <w:t xml:space="preserve"> </w:t>
      </w:r>
      <w:r w:rsidR="00F35F24" w:rsidRPr="00A64ED2">
        <w:rPr>
          <w:rFonts w:eastAsia="Times New Roman" w:hint="cs"/>
          <w:sz w:val="28"/>
          <w:rtl/>
        </w:rPr>
        <w:t>مدیریت ریسک سازمانی</w:t>
      </w:r>
      <w:r w:rsidR="00F35F24" w:rsidRPr="00A64ED2">
        <w:rPr>
          <w:rFonts w:eastAsia="Times New Roman"/>
          <w:sz w:val="28"/>
          <w:rtl/>
        </w:rPr>
        <w:t xml:space="preserve"> </w:t>
      </w:r>
      <w:r w:rsidRPr="00A64ED2">
        <w:rPr>
          <w:rFonts w:eastAsia="Times New Roman"/>
          <w:sz w:val="28"/>
          <w:rtl/>
        </w:rPr>
        <w:t>دامنه وس</w:t>
      </w:r>
      <w:r w:rsidRPr="00A64ED2">
        <w:rPr>
          <w:rFonts w:eastAsia="Times New Roman" w:hint="cs"/>
          <w:sz w:val="28"/>
          <w:rtl/>
        </w:rPr>
        <w:t>ی</w:t>
      </w:r>
      <w:r w:rsidRPr="00A64ED2">
        <w:rPr>
          <w:rFonts w:eastAsia="Times New Roman" w:hint="eastAsia"/>
          <w:sz w:val="28"/>
          <w:rtl/>
        </w:rPr>
        <w:t>ع‌تر</w:t>
      </w:r>
      <w:r w:rsidRPr="00A64ED2">
        <w:rPr>
          <w:rFonts w:eastAsia="Times New Roman" w:hint="cs"/>
          <w:sz w:val="28"/>
          <w:rtl/>
        </w:rPr>
        <w:t>ی</w:t>
      </w:r>
      <w:r w:rsidRPr="00A64ED2">
        <w:rPr>
          <w:rFonts w:eastAsia="Times New Roman"/>
          <w:sz w:val="28"/>
          <w:rtl/>
        </w:rPr>
        <w:t xml:space="preserve"> دارد</w:t>
      </w:r>
      <w:r w:rsidR="00F35F24" w:rsidRPr="00A64ED2">
        <w:rPr>
          <w:rFonts w:eastAsia="Times New Roman" w:hint="cs"/>
          <w:sz w:val="28"/>
          <w:rtl/>
        </w:rPr>
        <w:t>.</w:t>
      </w:r>
      <w:r w:rsidRPr="00A64ED2">
        <w:rPr>
          <w:rFonts w:eastAsia="Times New Roman"/>
          <w:sz w:val="28"/>
          <w:rtl/>
        </w:rPr>
        <w:t xml:space="preserve"> برا</w:t>
      </w:r>
      <w:r w:rsidRPr="00A64ED2">
        <w:rPr>
          <w:rFonts w:eastAsia="Times New Roman" w:hint="cs"/>
          <w:sz w:val="28"/>
          <w:rtl/>
        </w:rPr>
        <w:t>ی</w:t>
      </w:r>
      <w:r w:rsidRPr="00A64ED2">
        <w:rPr>
          <w:rFonts w:eastAsia="Times New Roman"/>
          <w:sz w:val="28"/>
          <w:rtl/>
        </w:rPr>
        <w:t xml:space="preserve"> اطلاعات ب</w:t>
      </w:r>
      <w:r w:rsidRPr="00A64ED2">
        <w:rPr>
          <w:rFonts w:eastAsia="Times New Roman" w:hint="cs"/>
          <w:sz w:val="28"/>
          <w:rtl/>
        </w:rPr>
        <w:t>ی</w:t>
      </w:r>
      <w:r w:rsidRPr="00A64ED2">
        <w:rPr>
          <w:rFonts w:eastAsia="Times New Roman" w:hint="eastAsia"/>
          <w:sz w:val="28"/>
          <w:rtl/>
        </w:rPr>
        <w:t>شتر</w:t>
      </w:r>
      <w:r w:rsidRPr="00A64ED2">
        <w:rPr>
          <w:rFonts w:eastAsia="Times New Roman"/>
          <w:sz w:val="28"/>
          <w:rtl/>
        </w:rPr>
        <w:t xml:space="preserve"> به</w:t>
      </w:r>
      <w:r w:rsidR="00391989">
        <w:rPr>
          <w:rFonts w:eastAsia="Times New Roman" w:hint="cs"/>
          <w:sz w:val="28"/>
          <w:rtl/>
        </w:rPr>
        <w:t xml:space="preserve"> </w:t>
      </w:r>
      <w:r w:rsidR="00F35F24" w:rsidRPr="00A64ED2">
        <w:rPr>
          <w:rFonts w:eastAsia="Times New Roman" w:hint="cs"/>
          <w:sz w:val="28"/>
          <w:rtl/>
        </w:rPr>
        <w:t xml:space="preserve">چارچوب </w:t>
      </w:r>
      <w:r w:rsidR="008F52F0" w:rsidRPr="00A64ED2">
        <w:rPr>
          <w:rFonts w:eastAsia="Times New Roman" w:hint="cs"/>
          <w:sz w:val="28"/>
          <w:rtl/>
        </w:rPr>
        <w:t xml:space="preserve">یکپارچه </w:t>
      </w:r>
      <w:r w:rsidR="00F35F24" w:rsidRPr="00A64ED2">
        <w:rPr>
          <w:rFonts w:eastAsia="Times New Roman" w:hint="cs"/>
          <w:sz w:val="28"/>
          <w:rtl/>
        </w:rPr>
        <w:t xml:space="preserve">کنترل داخلی </w:t>
      </w:r>
      <w:r w:rsidR="008F52F0" w:rsidRPr="00A64ED2">
        <w:rPr>
          <w:rFonts w:eastAsia="Times New Roman" w:hint="cs"/>
          <w:sz w:val="28"/>
          <w:rtl/>
        </w:rPr>
        <w:t xml:space="preserve">کوزو نسخه 2013 </w:t>
      </w:r>
      <w:r w:rsidRPr="00A64ED2">
        <w:rPr>
          <w:rFonts w:eastAsia="Times New Roman"/>
          <w:sz w:val="28"/>
          <w:rtl/>
        </w:rPr>
        <w:t xml:space="preserve">مراجعه </w:t>
      </w:r>
      <w:r w:rsidR="008F52F0" w:rsidRPr="00A64ED2">
        <w:rPr>
          <w:rFonts w:eastAsia="Times New Roman" w:hint="cs"/>
          <w:sz w:val="28"/>
          <w:rtl/>
        </w:rPr>
        <w:t>نمایید.</w:t>
      </w:r>
      <w:r w:rsidRPr="00A64ED2">
        <w:rPr>
          <w:rFonts w:eastAsia="Times New Roman"/>
          <w:sz w:val="28"/>
          <w:rtl/>
        </w:rPr>
        <w:t>.</w:t>
      </w:r>
    </w:p>
    <w:p w14:paraId="5BD51F8A" w14:textId="1A65BF34" w:rsidR="00A36AEC" w:rsidRPr="00A154E7" w:rsidRDefault="008F52F0" w:rsidP="003F5D06">
      <w:pPr>
        <w:pStyle w:val="Heading2"/>
        <w:spacing w:before="160"/>
        <w:ind w:left="6"/>
        <w:rPr>
          <w:rFonts w:eastAsia="Times New Roman" w:cs="B Titr"/>
          <w:color w:val="auto"/>
          <w:sz w:val="28"/>
          <w:szCs w:val="28"/>
          <w:rtl/>
        </w:rPr>
      </w:pPr>
      <w:bookmarkStart w:id="137" w:name="_Toc138587916"/>
      <w:bookmarkStart w:id="138" w:name="_Toc153229116"/>
      <w:r w:rsidRPr="00A154E7">
        <w:rPr>
          <w:rFonts w:eastAsia="Times New Roman" w:cs="B Titr"/>
          <w:color w:val="auto"/>
          <w:sz w:val="28"/>
          <w:szCs w:val="28"/>
          <w:rtl/>
        </w:rPr>
        <w:t>انتخاب پاسخ</w:t>
      </w:r>
      <w:r w:rsidRPr="00A154E7">
        <w:rPr>
          <w:rFonts w:eastAsia="Times New Roman" w:cs="B Titr" w:hint="cs"/>
          <w:color w:val="auto"/>
          <w:sz w:val="28"/>
          <w:szCs w:val="28"/>
          <w:rtl/>
        </w:rPr>
        <w:t>‌</w:t>
      </w:r>
      <w:r w:rsidRPr="00A154E7">
        <w:rPr>
          <w:rFonts w:eastAsia="Times New Roman" w:cs="B Titr"/>
          <w:color w:val="auto"/>
          <w:sz w:val="28"/>
          <w:szCs w:val="28"/>
          <w:rtl/>
        </w:rPr>
        <w:t>ها</w:t>
      </w:r>
      <w:r w:rsidRPr="00A154E7">
        <w:rPr>
          <w:rFonts w:eastAsia="Times New Roman" w:cs="B Titr" w:hint="cs"/>
          <w:color w:val="auto"/>
          <w:sz w:val="28"/>
          <w:szCs w:val="28"/>
          <w:rtl/>
        </w:rPr>
        <w:t>ی</w:t>
      </w:r>
      <w:r w:rsidRPr="00A154E7">
        <w:rPr>
          <w:rFonts w:eastAsia="Times New Roman" w:cs="B Titr"/>
          <w:color w:val="auto"/>
          <w:sz w:val="28"/>
          <w:szCs w:val="28"/>
          <w:rtl/>
        </w:rPr>
        <w:t xml:space="preserve"> ر</w:t>
      </w:r>
      <w:r w:rsidRPr="00A154E7">
        <w:rPr>
          <w:rFonts w:eastAsia="Times New Roman" w:cs="B Titr" w:hint="cs"/>
          <w:color w:val="auto"/>
          <w:sz w:val="28"/>
          <w:szCs w:val="28"/>
          <w:rtl/>
        </w:rPr>
        <w:t>ی</w:t>
      </w:r>
      <w:r w:rsidRPr="00A154E7">
        <w:rPr>
          <w:rFonts w:eastAsia="Times New Roman" w:cs="B Titr" w:hint="eastAsia"/>
          <w:color w:val="auto"/>
          <w:sz w:val="28"/>
          <w:szCs w:val="28"/>
          <w:rtl/>
        </w:rPr>
        <w:t>سک</w:t>
      </w:r>
      <w:bookmarkEnd w:id="137"/>
      <w:bookmarkEnd w:id="138"/>
    </w:p>
    <w:p w14:paraId="5231E4FA" w14:textId="46107D11" w:rsidR="008F52F0" w:rsidRPr="00A154E7" w:rsidRDefault="003F5D06" w:rsidP="00A64ED2">
      <w:pPr>
        <w:spacing w:after="120" w:line="276" w:lineRule="auto"/>
        <w:contextualSpacing/>
        <w:rPr>
          <w:rFonts w:eastAsia="Times New Roman"/>
          <w:sz w:val="28"/>
          <w:rtl/>
        </w:rPr>
      </w:pPr>
      <w:r w:rsidRPr="00A154E7">
        <w:rPr>
          <w:rFonts w:eastAsia="Times New Roman"/>
          <w:sz w:val="28"/>
          <w:rtl/>
        </w:rPr>
        <w:t>برا</w:t>
      </w:r>
      <w:r w:rsidRPr="00A154E7">
        <w:rPr>
          <w:rFonts w:eastAsia="Times New Roman" w:hint="cs"/>
          <w:sz w:val="28"/>
          <w:rtl/>
        </w:rPr>
        <w:t>ی</w:t>
      </w:r>
      <w:r w:rsidRPr="00A154E7">
        <w:rPr>
          <w:rFonts w:eastAsia="Times New Roman"/>
          <w:sz w:val="28"/>
          <w:rtl/>
        </w:rPr>
        <w:t xml:space="preserve"> تمام ر</w:t>
      </w:r>
      <w:r w:rsidRPr="00A154E7">
        <w:rPr>
          <w:rFonts w:eastAsia="Times New Roman" w:hint="cs"/>
          <w:sz w:val="28"/>
          <w:rtl/>
        </w:rPr>
        <w:t>ی</w:t>
      </w:r>
      <w:r w:rsidRPr="00A154E7">
        <w:rPr>
          <w:rFonts w:eastAsia="Times New Roman" w:hint="eastAsia"/>
          <w:sz w:val="28"/>
          <w:rtl/>
        </w:rPr>
        <w:t>سک</w:t>
      </w:r>
      <w:r w:rsidR="00D830D8" w:rsidRPr="00A154E7">
        <w:rPr>
          <w:rFonts w:eastAsia="Times New Roman" w:hint="cs"/>
          <w:sz w:val="28"/>
          <w:rtl/>
        </w:rPr>
        <w:t>‌</w:t>
      </w:r>
      <w:r w:rsidRPr="00A154E7">
        <w:rPr>
          <w:rFonts w:eastAsia="Times New Roman"/>
          <w:sz w:val="28"/>
          <w:rtl/>
        </w:rPr>
        <w:t>ها</w:t>
      </w:r>
      <w:r w:rsidRPr="00A154E7">
        <w:rPr>
          <w:rFonts w:eastAsia="Times New Roman" w:hint="cs"/>
          <w:sz w:val="28"/>
          <w:rtl/>
        </w:rPr>
        <w:t>ی</w:t>
      </w:r>
      <w:r w:rsidRPr="00A154E7">
        <w:rPr>
          <w:rFonts w:eastAsia="Times New Roman"/>
          <w:sz w:val="28"/>
          <w:rtl/>
        </w:rPr>
        <w:t xml:space="preserve"> شناسا</w:t>
      </w:r>
      <w:r w:rsidRPr="00A154E7">
        <w:rPr>
          <w:rFonts w:eastAsia="Times New Roman" w:hint="cs"/>
          <w:sz w:val="28"/>
          <w:rtl/>
        </w:rPr>
        <w:t>یی</w:t>
      </w:r>
      <w:r w:rsidRPr="00A154E7">
        <w:rPr>
          <w:rFonts w:eastAsia="Times New Roman"/>
          <w:sz w:val="28"/>
          <w:rtl/>
        </w:rPr>
        <w:t xml:space="preserve"> شده، مد</w:t>
      </w:r>
      <w:r w:rsidRPr="00A154E7">
        <w:rPr>
          <w:rFonts w:eastAsia="Times New Roman" w:hint="cs"/>
          <w:sz w:val="28"/>
          <w:rtl/>
        </w:rPr>
        <w:t>ی</w:t>
      </w:r>
      <w:r w:rsidRPr="00A154E7">
        <w:rPr>
          <w:rFonts w:eastAsia="Times New Roman" w:hint="eastAsia"/>
          <w:sz w:val="28"/>
          <w:rtl/>
        </w:rPr>
        <w:t>ر</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پاسخ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را انتخاب و اجرا م</w:t>
      </w:r>
      <w:r w:rsidRPr="00A154E7">
        <w:rPr>
          <w:rFonts w:eastAsia="Times New Roman" w:hint="cs"/>
          <w:sz w:val="28"/>
          <w:rtl/>
        </w:rPr>
        <w:t>ی</w:t>
      </w:r>
      <w:r w:rsidR="00D830D8" w:rsidRPr="00A154E7">
        <w:rPr>
          <w:rFonts w:eastAsia="Times New Roman" w:hint="cs"/>
          <w:sz w:val="28"/>
          <w:rtl/>
        </w:rPr>
        <w:t xml:space="preserve">‌نماید. مطابق با </w:t>
      </w:r>
      <w:r w:rsidR="003D30E1" w:rsidRPr="00A154E7">
        <w:rPr>
          <w:rFonts w:eastAsia="Times New Roman" w:hint="cs"/>
          <w:sz w:val="28"/>
          <w:rtl/>
        </w:rPr>
        <w:t xml:space="preserve">چارچوب </w:t>
      </w:r>
      <w:r w:rsidR="00D830D8" w:rsidRPr="00A154E7">
        <w:rPr>
          <w:rFonts w:eastAsia="Times New Roman" w:hint="cs"/>
          <w:sz w:val="28"/>
          <w:rtl/>
        </w:rPr>
        <w:t>مدیریت ریسک سازمانی کوزو،</w:t>
      </w:r>
      <w:r w:rsidRPr="00A154E7">
        <w:rPr>
          <w:rFonts w:eastAsia="Times New Roman"/>
          <w:sz w:val="28"/>
          <w:rtl/>
        </w:rPr>
        <w:t xml:space="preserve"> پاسخ‌ها</w:t>
      </w:r>
      <w:r w:rsidRPr="00A154E7">
        <w:rPr>
          <w:rFonts w:eastAsia="Times New Roman" w:hint="cs"/>
          <w:sz w:val="28"/>
          <w:rtl/>
        </w:rPr>
        <w:t>ی</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در </w:t>
      </w:r>
      <w:r w:rsidR="003D30E1" w:rsidRPr="00A154E7">
        <w:rPr>
          <w:rFonts w:eastAsia="Times New Roman" w:hint="cs"/>
          <w:sz w:val="28"/>
          <w:rtl/>
        </w:rPr>
        <w:t>گروه‌های</w:t>
      </w:r>
      <w:r w:rsidRPr="00A154E7">
        <w:rPr>
          <w:rFonts w:eastAsia="Times New Roman"/>
          <w:sz w:val="28"/>
          <w:rtl/>
        </w:rPr>
        <w:t xml:space="preserve"> پذ</w:t>
      </w:r>
      <w:r w:rsidRPr="00A154E7">
        <w:rPr>
          <w:rFonts w:eastAsia="Times New Roman" w:hint="cs"/>
          <w:sz w:val="28"/>
          <w:rtl/>
        </w:rPr>
        <w:t>ی</w:t>
      </w:r>
      <w:r w:rsidRPr="00A154E7">
        <w:rPr>
          <w:rFonts w:eastAsia="Times New Roman" w:hint="eastAsia"/>
          <w:sz w:val="28"/>
          <w:rtl/>
        </w:rPr>
        <w:t>رش،</w:t>
      </w:r>
      <w:r w:rsidRPr="00A154E7">
        <w:rPr>
          <w:rFonts w:eastAsia="Times New Roman"/>
          <w:sz w:val="28"/>
          <w:rtl/>
        </w:rPr>
        <w:t xml:space="preserve"> اجتناب، </w:t>
      </w:r>
      <w:r w:rsidR="003D30E1" w:rsidRPr="00A154E7">
        <w:rPr>
          <w:rFonts w:eastAsia="Times New Roman" w:hint="cs"/>
          <w:sz w:val="28"/>
          <w:rtl/>
        </w:rPr>
        <w:t>پیگیری</w:t>
      </w:r>
      <w:r w:rsidRPr="00A154E7">
        <w:rPr>
          <w:rFonts w:eastAsia="Times New Roman" w:hint="eastAsia"/>
          <w:sz w:val="28"/>
          <w:rtl/>
        </w:rPr>
        <w:t>،</w:t>
      </w:r>
      <w:r w:rsidRPr="00A154E7">
        <w:rPr>
          <w:rFonts w:eastAsia="Times New Roman"/>
          <w:sz w:val="28"/>
          <w:rtl/>
        </w:rPr>
        <w:t xml:space="preserve"> کاهش و اشتراک قرار م</w:t>
      </w:r>
      <w:r w:rsidRPr="00A154E7">
        <w:rPr>
          <w:rFonts w:eastAsia="Times New Roman" w:hint="cs"/>
          <w:sz w:val="28"/>
          <w:rtl/>
        </w:rPr>
        <w:t>ی‌</w:t>
      </w:r>
      <w:r w:rsidRPr="00A154E7">
        <w:rPr>
          <w:rFonts w:eastAsia="Times New Roman" w:hint="eastAsia"/>
          <w:sz w:val="28"/>
          <w:rtl/>
        </w:rPr>
        <w:t>گ</w:t>
      </w:r>
      <w:r w:rsidRPr="00A154E7">
        <w:rPr>
          <w:rFonts w:eastAsia="Times New Roman" w:hint="cs"/>
          <w:sz w:val="28"/>
          <w:rtl/>
        </w:rPr>
        <w:t>ی</w:t>
      </w:r>
      <w:r w:rsidRPr="00A154E7">
        <w:rPr>
          <w:rFonts w:eastAsia="Times New Roman" w:hint="eastAsia"/>
          <w:sz w:val="28"/>
          <w:rtl/>
        </w:rPr>
        <w:t>رند</w:t>
      </w:r>
      <w:r w:rsidRPr="00A154E7">
        <w:rPr>
          <w:rFonts w:eastAsia="Times New Roman"/>
          <w:sz w:val="28"/>
          <w:rtl/>
        </w:rPr>
        <w:t>.</w:t>
      </w:r>
      <w:r w:rsidR="003E7F72" w:rsidRPr="00A154E7">
        <w:rPr>
          <w:rFonts w:eastAsia="Times New Roman" w:hint="cs"/>
          <w:sz w:val="28"/>
          <w:rtl/>
        </w:rPr>
        <w:t xml:space="preserve"> </w:t>
      </w:r>
      <w:r w:rsidR="003D30E1" w:rsidRPr="00A154E7">
        <w:rPr>
          <w:rFonts w:eastAsia="Times New Roman" w:hint="cs"/>
          <w:sz w:val="28"/>
          <w:rtl/>
        </w:rPr>
        <w:t>هر یک از این گروه</w:t>
      </w:r>
      <w:r w:rsidR="003D30E1" w:rsidRPr="00A154E7">
        <w:rPr>
          <w:rFonts w:eastAsia="Times New Roman" w:cs="Times New Roman"/>
          <w:sz w:val="28"/>
          <w:cs/>
        </w:rPr>
        <w:t>‎</w:t>
      </w:r>
      <w:r w:rsidR="003D30E1" w:rsidRPr="00A154E7">
        <w:rPr>
          <w:rFonts w:eastAsia="Times New Roman" w:hint="cs"/>
          <w:sz w:val="28"/>
          <w:rtl/>
        </w:rPr>
        <w:t xml:space="preserve">ها در ادامه </w:t>
      </w:r>
      <w:r w:rsidR="003E7F72" w:rsidRPr="00A154E7">
        <w:rPr>
          <w:rFonts w:eastAsia="Times New Roman" w:hint="cs"/>
          <w:sz w:val="28"/>
          <w:rtl/>
        </w:rPr>
        <w:t>توصیف می‌شود.</w:t>
      </w:r>
    </w:p>
    <w:p w14:paraId="175DB052" w14:textId="1DDF2431" w:rsidR="003E7F72" w:rsidRPr="00A154E7" w:rsidRDefault="003E7F72" w:rsidP="00EB3706">
      <w:pPr>
        <w:pStyle w:val="Heading4"/>
        <w:spacing w:before="120" w:line="276" w:lineRule="auto"/>
        <w:rPr>
          <w:rFonts w:eastAsia="Times New Roman" w:cs="B Titr"/>
          <w:i w:val="0"/>
          <w:iCs w:val="0"/>
          <w:color w:val="auto"/>
          <w:rtl/>
        </w:rPr>
      </w:pPr>
      <w:r w:rsidRPr="00A154E7">
        <w:rPr>
          <w:rFonts w:eastAsia="Times New Roman" w:cs="B Titr"/>
          <w:i w:val="0"/>
          <w:iCs w:val="0"/>
          <w:color w:val="auto"/>
          <w:rtl/>
        </w:rPr>
        <w:t>پذ</w:t>
      </w:r>
      <w:r w:rsidRPr="00A154E7">
        <w:rPr>
          <w:rFonts w:eastAsia="Times New Roman" w:cs="B Titr" w:hint="cs"/>
          <w:i w:val="0"/>
          <w:iCs w:val="0"/>
          <w:color w:val="auto"/>
          <w:rtl/>
        </w:rPr>
        <w:t>ی</w:t>
      </w:r>
      <w:r w:rsidRPr="00A154E7">
        <w:rPr>
          <w:rFonts w:eastAsia="Times New Roman" w:cs="B Titr" w:hint="eastAsia"/>
          <w:i w:val="0"/>
          <w:iCs w:val="0"/>
          <w:color w:val="auto"/>
          <w:rtl/>
        </w:rPr>
        <w:t>رش</w:t>
      </w:r>
      <w:r w:rsidRPr="00A154E7">
        <w:rPr>
          <w:rFonts w:eastAsia="Times New Roman" w:cs="B Titr"/>
          <w:i w:val="0"/>
          <w:iCs w:val="0"/>
          <w:color w:val="auto"/>
          <w:rtl/>
        </w:rPr>
        <w:t>: ه</w:t>
      </w:r>
      <w:r w:rsidRPr="00A154E7">
        <w:rPr>
          <w:rFonts w:eastAsia="Times New Roman" w:cs="B Titr" w:hint="cs"/>
          <w:i w:val="0"/>
          <w:iCs w:val="0"/>
          <w:color w:val="auto"/>
          <w:rtl/>
        </w:rPr>
        <w:t>ی</w:t>
      </w:r>
      <w:r w:rsidRPr="00A154E7">
        <w:rPr>
          <w:rFonts w:eastAsia="Times New Roman" w:cs="B Titr" w:hint="eastAsia"/>
          <w:i w:val="0"/>
          <w:iCs w:val="0"/>
          <w:color w:val="auto"/>
          <w:rtl/>
        </w:rPr>
        <w:t>چ</w:t>
      </w:r>
      <w:r w:rsidRPr="00A154E7">
        <w:rPr>
          <w:rFonts w:eastAsia="Times New Roman" w:cs="B Titr"/>
          <w:i w:val="0"/>
          <w:iCs w:val="0"/>
          <w:color w:val="auto"/>
          <w:rtl/>
        </w:rPr>
        <w:t xml:space="preserve"> اقدام</w:t>
      </w:r>
      <w:r w:rsidRPr="00A154E7">
        <w:rPr>
          <w:rFonts w:eastAsia="Times New Roman" w:cs="B Titr" w:hint="cs"/>
          <w:i w:val="0"/>
          <w:iCs w:val="0"/>
          <w:color w:val="auto"/>
          <w:rtl/>
        </w:rPr>
        <w:t>ی</w:t>
      </w:r>
      <w:r w:rsidRPr="00A154E7">
        <w:rPr>
          <w:rFonts w:eastAsia="Times New Roman" w:cs="B Titr"/>
          <w:i w:val="0"/>
          <w:iCs w:val="0"/>
          <w:color w:val="auto"/>
          <w:rtl/>
        </w:rPr>
        <w:t xml:space="preserve"> برا</w:t>
      </w:r>
      <w:r w:rsidRPr="00A154E7">
        <w:rPr>
          <w:rFonts w:eastAsia="Times New Roman" w:cs="B Titr" w:hint="cs"/>
          <w:i w:val="0"/>
          <w:iCs w:val="0"/>
          <w:color w:val="auto"/>
          <w:rtl/>
        </w:rPr>
        <w:t>ی</w:t>
      </w:r>
      <w:r w:rsidRPr="00A154E7">
        <w:rPr>
          <w:rFonts w:eastAsia="Times New Roman" w:cs="B Titr"/>
          <w:i w:val="0"/>
          <w:iCs w:val="0"/>
          <w:color w:val="auto"/>
          <w:rtl/>
        </w:rPr>
        <w:t xml:space="preserve"> تغ</w:t>
      </w:r>
      <w:r w:rsidRPr="00A154E7">
        <w:rPr>
          <w:rFonts w:eastAsia="Times New Roman" w:cs="B Titr" w:hint="cs"/>
          <w:i w:val="0"/>
          <w:iCs w:val="0"/>
          <w:color w:val="auto"/>
          <w:rtl/>
        </w:rPr>
        <w:t>یی</w:t>
      </w:r>
      <w:r w:rsidRPr="00A154E7">
        <w:rPr>
          <w:rFonts w:eastAsia="Times New Roman" w:cs="B Titr" w:hint="eastAsia"/>
          <w:i w:val="0"/>
          <w:iCs w:val="0"/>
          <w:color w:val="auto"/>
          <w:rtl/>
        </w:rPr>
        <w:t>ر</w:t>
      </w:r>
      <w:r w:rsidRPr="00A154E7">
        <w:rPr>
          <w:rFonts w:eastAsia="Times New Roman" w:cs="B Titr"/>
          <w:i w:val="0"/>
          <w:iCs w:val="0"/>
          <w:color w:val="auto"/>
          <w:rtl/>
        </w:rPr>
        <w:t xml:space="preserve"> شدت </w:t>
      </w:r>
      <w:r w:rsidR="00496D95" w:rsidRPr="00A154E7">
        <w:rPr>
          <w:rFonts w:eastAsia="Times New Roman" w:cs="B Titr" w:hint="cs"/>
          <w:i w:val="0"/>
          <w:iCs w:val="0"/>
          <w:color w:val="auto"/>
          <w:rtl/>
        </w:rPr>
        <w:t>ریسک</w:t>
      </w:r>
      <w:r w:rsidRPr="00A154E7">
        <w:rPr>
          <w:rFonts w:eastAsia="Times New Roman" w:cs="B Titr"/>
          <w:i w:val="0"/>
          <w:iCs w:val="0"/>
          <w:color w:val="auto"/>
          <w:rtl/>
        </w:rPr>
        <w:t xml:space="preserve"> انجام نده</w:t>
      </w:r>
      <w:r w:rsidRPr="00A154E7">
        <w:rPr>
          <w:rFonts w:eastAsia="Times New Roman" w:cs="B Titr" w:hint="cs"/>
          <w:i w:val="0"/>
          <w:iCs w:val="0"/>
          <w:color w:val="auto"/>
          <w:rtl/>
        </w:rPr>
        <w:t>ی</w:t>
      </w:r>
      <w:r w:rsidRPr="00A154E7">
        <w:rPr>
          <w:rFonts w:eastAsia="Times New Roman" w:cs="B Titr" w:hint="eastAsia"/>
          <w:i w:val="0"/>
          <w:iCs w:val="0"/>
          <w:color w:val="auto"/>
          <w:rtl/>
        </w:rPr>
        <w:t>د</w:t>
      </w:r>
    </w:p>
    <w:p w14:paraId="445CDD4B" w14:textId="77777777" w:rsidR="00DE73FD" w:rsidRPr="00A154E7" w:rsidRDefault="003E7F72" w:rsidP="00A64ED2">
      <w:pPr>
        <w:spacing w:after="120" w:line="276" w:lineRule="auto"/>
        <w:contextualSpacing/>
        <w:rPr>
          <w:rtl/>
        </w:rPr>
      </w:pPr>
      <w:r w:rsidRPr="00A154E7">
        <w:rPr>
          <w:rFonts w:eastAsia="Times New Roman" w:hint="eastAsia"/>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پاسخ مناسب </w:t>
      </w:r>
      <w:r w:rsidR="00496D95" w:rsidRPr="00A154E7">
        <w:rPr>
          <w:rFonts w:eastAsia="Times New Roman"/>
          <w:sz w:val="24"/>
          <w:rtl/>
        </w:rPr>
        <w:t>زمان</w:t>
      </w:r>
      <w:r w:rsidR="00496D95" w:rsidRPr="00A154E7">
        <w:rPr>
          <w:rFonts w:eastAsia="Times New Roman" w:hint="cs"/>
          <w:sz w:val="24"/>
          <w:rtl/>
        </w:rPr>
        <w:t>ی</w:t>
      </w:r>
      <w:r w:rsidR="00496D95" w:rsidRPr="00A154E7">
        <w:rPr>
          <w:rFonts w:eastAsia="Times New Roman"/>
          <w:sz w:val="24"/>
          <w:rtl/>
        </w:rPr>
        <w:t xml:space="preserve"> </w:t>
      </w:r>
      <w:r w:rsidRPr="00A154E7">
        <w:rPr>
          <w:rFonts w:eastAsia="Times New Roman"/>
          <w:sz w:val="24"/>
          <w:rtl/>
        </w:rPr>
        <w:t xml:space="preserve">است که </w:t>
      </w:r>
      <w:r w:rsidR="00496D95" w:rsidRPr="00A154E7">
        <w:rPr>
          <w:rFonts w:eastAsia="Times New Roman" w:hint="cs"/>
          <w:sz w:val="24"/>
          <w:rtl/>
        </w:rPr>
        <w:t>ریسک</w:t>
      </w:r>
      <w:r w:rsidRPr="00A154E7">
        <w:rPr>
          <w:rFonts w:eastAsia="Times New Roman"/>
          <w:sz w:val="24"/>
          <w:rtl/>
        </w:rPr>
        <w:t xml:space="preserve"> </w:t>
      </w:r>
      <w:r w:rsidR="00496D95" w:rsidRPr="00A154E7">
        <w:rPr>
          <w:rFonts w:eastAsia="Times New Roman" w:hint="cs"/>
          <w:sz w:val="24"/>
          <w:rtl/>
        </w:rPr>
        <w:t>راهبردی</w:t>
      </w:r>
      <w:r w:rsidRPr="00A154E7">
        <w:rPr>
          <w:rFonts w:eastAsia="Times New Roman"/>
          <w:sz w:val="24"/>
          <w:rtl/>
        </w:rPr>
        <w:t xml:space="preserve"> و اهداف </w:t>
      </w:r>
      <w:r w:rsidR="00496D95" w:rsidRPr="00A154E7">
        <w:rPr>
          <w:rFonts w:eastAsia="Times New Roman" w:hint="cs"/>
          <w:sz w:val="24"/>
          <w:rtl/>
        </w:rPr>
        <w:t>کسب و کار</w:t>
      </w:r>
      <w:r w:rsidRPr="00A154E7">
        <w:rPr>
          <w:rFonts w:eastAsia="Times New Roman"/>
          <w:sz w:val="24"/>
          <w:rtl/>
        </w:rPr>
        <w:t xml:space="preserve"> در محدوده</w:t>
      </w:r>
      <w:r w:rsidR="004D002A" w:rsidRPr="00A154E7">
        <w:rPr>
          <w:rFonts w:eastAsia="Times New Roman" w:hint="cs"/>
          <w:sz w:val="24"/>
          <w:rtl/>
        </w:rPr>
        <w:t xml:space="preserve"> اشتهای ریسک قرار داشته و </w:t>
      </w:r>
      <w:r w:rsidRPr="00A154E7">
        <w:rPr>
          <w:rFonts w:eastAsia="Times New Roman"/>
          <w:sz w:val="24"/>
          <w:rtl/>
        </w:rPr>
        <w:t xml:space="preserve">احتمال </w:t>
      </w:r>
      <w:r w:rsidR="004D002A" w:rsidRPr="00A154E7">
        <w:rPr>
          <w:rFonts w:eastAsia="Times New Roman" w:hint="cs"/>
          <w:sz w:val="24"/>
          <w:rtl/>
        </w:rPr>
        <w:t>نمی</w:t>
      </w:r>
      <w:r w:rsidR="00A372C9" w:rsidRPr="00A154E7">
        <w:rPr>
          <w:rFonts w:eastAsia="Times New Roman" w:hint="cs"/>
          <w:sz w:val="24"/>
          <w:rtl/>
        </w:rPr>
        <w:t>‌</w:t>
      </w:r>
      <w:r w:rsidR="004D002A" w:rsidRPr="00A154E7">
        <w:rPr>
          <w:rFonts w:eastAsia="Times New Roman" w:hint="cs"/>
          <w:sz w:val="24"/>
          <w:rtl/>
        </w:rPr>
        <w:t xml:space="preserve">رود </w:t>
      </w:r>
      <w:r w:rsidRPr="00A154E7">
        <w:rPr>
          <w:rFonts w:eastAsia="Times New Roman"/>
          <w:sz w:val="24"/>
          <w:rtl/>
        </w:rPr>
        <w:t>شد</w:t>
      </w:r>
      <w:r w:rsidRPr="00A154E7">
        <w:rPr>
          <w:rFonts w:eastAsia="Times New Roman" w:hint="cs"/>
          <w:sz w:val="24"/>
          <w:rtl/>
        </w:rPr>
        <w:t>ی</w:t>
      </w:r>
      <w:r w:rsidRPr="00A154E7">
        <w:rPr>
          <w:rFonts w:eastAsia="Times New Roman" w:hint="eastAsia"/>
          <w:sz w:val="24"/>
          <w:rtl/>
        </w:rPr>
        <w:t>دتر</w:t>
      </w:r>
      <w:r w:rsidRPr="00A154E7">
        <w:rPr>
          <w:rFonts w:eastAsia="Times New Roman"/>
          <w:sz w:val="24"/>
          <w:rtl/>
        </w:rPr>
        <w:t xml:space="preserve"> شوند. به عنوان مثال، </w:t>
      </w:r>
      <w:r w:rsidR="00C36EE9" w:rsidRPr="00A154E7">
        <w:rPr>
          <w:rFonts w:eastAsia="Times New Roman" w:hint="cs"/>
          <w:sz w:val="24"/>
          <w:rtl/>
        </w:rPr>
        <w:t>تولید کننده</w:t>
      </w:r>
      <w:r w:rsidR="000D54FC" w:rsidRPr="00A154E7">
        <w:rPr>
          <w:rFonts w:eastAsia="Times New Roman" w:hint="cs"/>
          <w:sz w:val="24"/>
          <w:rtl/>
        </w:rPr>
        <w:t>‌ای</w:t>
      </w:r>
      <w:r w:rsidR="00C36EE9" w:rsidRPr="00A154E7">
        <w:rPr>
          <w:rFonts w:eastAsia="Times New Roman" w:hint="cs"/>
          <w:sz w:val="24"/>
          <w:rtl/>
        </w:rPr>
        <w:t xml:space="preserve"> شاید احتمال ریسک مرتبط با حقوق بشر را در زنجیره تامین بپذیر،</w:t>
      </w:r>
      <w:r w:rsidR="00186314" w:rsidRPr="00A154E7">
        <w:rPr>
          <w:rFonts w:eastAsia="Times New Roman" w:hint="cs"/>
          <w:sz w:val="24"/>
          <w:rtl/>
        </w:rPr>
        <w:t xml:space="preserve"> اگر سازمان ریسک بالای تامین کننده نداشته باشد و هیچگونه فشار عمومی در این </w:t>
      </w:r>
      <w:r w:rsidR="00B41773" w:rsidRPr="00A154E7">
        <w:rPr>
          <w:rFonts w:eastAsia="Times New Roman" w:hint="cs"/>
          <w:sz w:val="24"/>
          <w:rtl/>
        </w:rPr>
        <w:t>رابطه</w:t>
      </w:r>
      <w:r w:rsidR="00186314" w:rsidRPr="00A154E7">
        <w:rPr>
          <w:rFonts w:eastAsia="Times New Roman" w:hint="cs"/>
          <w:sz w:val="24"/>
          <w:rtl/>
        </w:rPr>
        <w:t xml:space="preserve"> دریافت نکرده باشد.</w:t>
      </w:r>
      <w:r w:rsidR="00F16731" w:rsidRPr="00A154E7">
        <w:rPr>
          <w:rFonts w:eastAsia="Times New Roman"/>
          <w:sz w:val="24"/>
          <w:rtl/>
        </w:rPr>
        <w:t xml:space="preserve"> </w:t>
      </w:r>
      <w:r w:rsidR="00BB626D" w:rsidRPr="00A154E7">
        <w:rPr>
          <w:rFonts w:eastAsia="Times New Roman"/>
          <w:sz w:val="24"/>
          <w:rtl/>
        </w:rPr>
        <w:t>ر</w:t>
      </w:r>
      <w:r w:rsidR="00BB626D" w:rsidRPr="00A154E7">
        <w:rPr>
          <w:rFonts w:eastAsia="Times New Roman" w:hint="cs"/>
          <w:sz w:val="24"/>
          <w:rtl/>
        </w:rPr>
        <w:t>ی</w:t>
      </w:r>
      <w:r w:rsidR="00BB626D" w:rsidRPr="00A154E7">
        <w:rPr>
          <w:rFonts w:eastAsia="Times New Roman" w:hint="eastAsia"/>
          <w:sz w:val="24"/>
          <w:rtl/>
        </w:rPr>
        <w:t>سک</w:t>
      </w:r>
      <w:r w:rsidR="00BB626D" w:rsidRPr="00A154E7">
        <w:rPr>
          <w:rFonts w:eastAsia="Times New Roman"/>
          <w:sz w:val="24"/>
          <w:rtl/>
        </w:rPr>
        <w:t xml:space="preserve"> </w:t>
      </w:r>
      <w:r w:rsidR="00F16731" w:rsidRPr="00A154E7">
        <w:rPr>
          <w:rFonts w:eastAsia="Times New Roman"/>
          <w:sz w:val="24"/>
          <w:rtl/>
        </w:rPr>
        <w:t>ممکن است برا</w:t>
      </w:r>
      <w:r w:rsidR="00F16731" w:rsidRPr="00A154E7">
        <w:rPr>
          <w:rFonts w:eastAsia="Times New Roman" w:hint="cs"/>
          <w:sz w:val="24"/>
          <w:rtl/>
        </w:rPr>
        <w:t>ی</w:t>
      </w:r>
      <w:r w:rsidR="00F16731" w:rsidRPr="00A154E7">
        <w:rPr>
          <w:rFonts w:eastAsia="Times New Roman"/>
          <w:sz w:val="24"/>
          <w:rtl/>
        </w:rPr>
        <w:t xml:space="preserve"> توج</w:t>
      </w:r>
      <w:r w:rsidR="00F16731" w:rsidRPr="00A154E7">
        <w:rPr>
          <w:rFonts w:eastAsia="Times New Roman" w:hint="cs"/>
          <w:sz w:val="24"/>
          <w:rtl/>
        </w:rPr>
        <w:t>ی</w:t>
      </w:r>
      <w:r w:rsidR="00F16731" w:rsidRPr="00A154E7">
        <w:rPr>
          <w:rFonts w:eastAsia="Times New Roman" w:hint="eastAsia"/>
          <w:sz w:val="24"/>
          <w:rtl/>
        </w:rPr>
        <w:t>ه</w:t>
      </w:r>
      <w:r w:rsidR="00F16731" w:rsidRPr="00A154E7">
        <w:rPr>
          <w:rFonts w:eastAsia="Times New Roman"/>
          <w:sz w:val="24"/>
          <w:rtl/>
        </w:rPr>
        <w:t xml:space="preserve"> هز</w:t>
      </w:r>
      <w:r w:rsidR="00F16731" w:rsidRPr="00A154E7">
        <w:rPr>
          <w:rFonts w:eastAsia="Times New Roman" w:hint="cs"/>
          <w:sz w:val="24"/>
          <w:rtl/>
        </w:rPr>
        <w:t>ی</w:t>
      </w:r>
      <w:r w:rsidR="00F16731" w:rsidRPr="00A154E7">
        <w:rPr>
          <w:rFonts w:eastAsia="Times New Roman" w:hint="eastAsia"/>
          <w:sz w:val="24"/>
          <w:rtl/>
        </w:rPr>
        <w:t>نه</w:t>
      </w:r>
      <w:r w:rsidR="00F16731" w:rsidRPr="00A154E7">
        <w:rPr>
          <w:rFonts w:eastAsia="Times New Roman"/>
          <w:sz w:val="24"/>
          <w:rtl/>
        </w:rPr>
        <w:t xml:space="preserve"> </w:t>
      </w:r>
      <w:r w:rsidR="00F16731" w:rsidRPr="00A154E7">
        <w:rPr>
          <w:rFonts w:eastAsia="Times New Roman" w:hint="cs"/>
          <w:sz w:val="24"/>
          <w:rtl/>
        </w:rPr>
        <w:t>ی</w:t>
      </w:r>
      <w:r w:rsidR="00F16731" w:rsidRPr="00A154E7">
        <w:rPr>
          <w:rFonts w:eastAsia="Times New Roman" w:hint="eastAsia"/>
          <w:sz w:val="24"/>
          <w:rtl/>
        </w:rPr>
        <w:t>ک</w:t>
      </w:r>
      <w:r w:rsidR="00F16731" w:rsidRPr="00A154E7">
        <w:rPr>
          <w:rFonts w:eastAsia="Times New Roman"/>
          <w:sz w:val="24"/>
          <w:rtl/>
        </w:rPr>
        <w:t xml:space="preserve"> برنامه فراتر از درخواست </w:t>
      </w:r>
      <w:r w:rsidR="00BB626D" w:rsidRPr="00A154E7">
        <w:rPr>
          <w:rFonts w:eastAsia="Times New Roman" w:hint="cs"/>
          <w:sz w:val="24"/>
          <w:rtl/>
        </w:rPr>
        <w:t>اظهاریه تطبیق</w:t>
      </w:r>
      <w:r w:rsidR="002474B7" w:rsidRPr="00A154E7">
        <w:rPr>
          <w:rStyle w:val="FootnoteReference"/>
          <w:rFonts w:eastAsia="Times New Roman"/>
          <w:sz w:val="24"/>
          <w:rtl/>
        </w:rPr>
        <w:footnoteReference w:id="193"/>
      </w:r>
      <w:r w:rsidR="00BB626D" w:rsidRPr="00A154E7">
        <w:rPr>
          <w:rFonts w:eastAsia="Times New Roman" w:hint="cs"/>
          <w:sz w:val="24"/>
          <w:rtl/>
        </w:rPr>
        <w:t xml:space="preserve"> تامین‌</w:t>
      </w:r>
      <w:r w:rsidR="00F16731" w:rsidRPr="00A154E7">
        <w:rPr>
          <w:rFonts w:eastAsia="Times New Roman"/>
          <w:sz w:val="24"/>
          <w:rtl/>
        </w:rPr>
        <w:t>کننده، بس</w:t>
      </w:r>
      <w:r w:rsidR="00F16731" w:rsidRPr="00A154E7">
        <w:rPr>
          <w:rFonts w:eastAsia="Times New Roman" w:hint="cs"/>
          <w:sz w:val="24"/>
          <w:rtl/>
        </w:rPr>
        <w:t>ی</w:t>
      </w:r>
      <w:r w:rsidR="00F16731" w:rsidRPr="00A154E7">
        <w:rPr>
          <w:rFonts w:eastAsia="Times New Roman" w:hint="eastAsia"/>
          <w:sz w:val="24"/>
          <w:rtl/>
        </w:rPr>
        <w:t>ار</w:t>
      </w:r>
      <w:r w:rsidR="00F16731" w:rsidRPr="00A154E7">
        <w:rPr>
          <w:rFonts w:eastAsia="Times New Roman"/>
          <w:sz w:val="24"/>
          <w:rtl/>
        </w:rPr>
        <w:t xml:space="preserve"> کم د</w:t>
      </w:r>
      <w:r w:rsidR="00F16731" w:rsidRPr="00A154E7">
        <w:rPr>
          <w:rFonts w:eastAsia="Times New Roman" w:hint="cs"/>
          <w:sz w:val="24"/>
          <w:rtl/>
        </w:rPr>
        <w:t>ی</w:t>
      </w:r>
      <w:r w:rsidR="00F16731" w:rsidRPr="00A154E7">
        <w:rPr>
          <w:rFonts w:eastAsia="Times New Roman" w:hint="eastAsia"/>
          <w:sz w:val="24"/>
          <w:rtl/>
        </w:rPr>
        <w:t>ده</w:t>
      </w:r>
      <w:r w:rsidR="00F16731" w:rsidRPr="00A154E7">
        <w:rPr>
          <w:rFonts w:eastAsia="Times New Roman"/>
          <w:sz w:val="24"/>
          <w:rtl/>
        </w:rPr>
        <w:t xml:space="preserve"> شود</w:t>
      </w:r>
      <w:r w:rsidR="00BB626D" w:rsidRPr="00A154E7">
        <w:rPr>
          <w:rFonts w:eastAsia="Times New Roman" w:hint="cs"/>
          <w:sz w:val="24"/>
          <w:rtl/>
        </w:rPr>
        <w:t>.</w:t>
      </w:r>
      <w:r w:rsidR="00DE73FD" w:rsidRPr="00A154E7">
        <w:rPr>
          <w:rtl/>
        </w:rPr>
        <w:t xml:space="preserve"> </w:t>
      </w:r>
    </w:p>
    <w:p w14:paraId="06AF204D" w14:textId="1F4D6F90" w:rsidR="00F16731" w:rsidRPr="00A154E7" w:rsidRDefault="00DE73FD" w:rsidP="00A64ED2">
      <w:pPr>
        <w:spacing w:after="120" w:line="276" w:lineRule="auto"/>
        <w:contextualSpacing/>
        <w:rPr>
          <w:rFonts w:eastAsia="Times New Roman"/>
          <w:sz w:val="24"/>
          <w:rtl/>
        </w:rPr>
      </w:pPr>
      <w:r w:rsidRPr="00A154E7">
        <w:rPr>
          <w:rFonts w:eastAsia="Times New Roman"/>
          <w:sz w:val="24"/>
          <w:rtl/>
        </w:rPr>
        <w:t>پذ</w:t>
      </w:r>
      <w:r w:rsidRPr="00A154E7">
        <w:rPr>
          <w:rFonts w:eastAsia="Times New Roman" w:hint="cs"/>
          <w:sz w:val="24"/>
          <w:rtl/>
        </w:rPr>
        <w:t>ی</w:t>
      </w:r>
      <w:r w:rsidRPr="00A154E7">
        <w:rPr>
          <w:rFonts w:eastAsia="Times New Roman" w:hint="eastAsia"/>
          <w:sz w:val="24"/>
          <w:rtl/>
        </w:rPr>
        <w:t>رش</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اغلب منجر به ن</w:t>
      </w:r>
      <w:r w:rsidRPr="00A154E7">
        <w:rPr>
          <w:rFonts w:eastAsia="Times New Roman" w:hint="cs"/>
          <w:sz w:val="24"/>
          <w:rtl/>
        </w:rPr>
        <w:t>ی</w:t>
      </w:r>
      <w:r w:rsidRPr="00A154E7">
        <w:rPr>
          <w:rFonts w:eastAsia="Times New Roman" w:hint="eastAsia"/>
          <w:sz w:val="24"/>
          <w:rtl/>
        </w:rPr>
        <w:t>از</w:t>
      </w:r>
      <w:r w:rsidR="00DC334E" w:rsidRPr="00A154E7">
        <w:rPr>
          <w:rFonts w:eastAsia="Times New Roman" w:hint="cs"/>
          <w:sz w:val="24"/>
          <w:rtl/>
        </w:rPr>
        <w:t>ی برای</w:t>
      </w:r>
      <w:r w:rsidRPr="00A154E7">
        <w:rPr>
          <w:rFonts w:eastAsia="Times New Roman"/>
          <w:sz w:val="24"/>
          <w:rtl/>
        </w:rPr>
        <w:t xml:space="preserve"> نظارت دق</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بر مفروضات</w:t>
      </w:r>
      <w:r w:rsidRPr="00A154E7">
        <w:rPr>
          <w:rFonts w:eastAsia="Times New Roman" w:hint="cs"/>
          <w:sz w:val="24"/>
          <w:rtl/>
        </w:rPr>
        <w:t>ی</w:t>
      </w:r>
      <w:r w:rsidRPr="00A154E7">
        <w:rPr>
          <w:rFonts w:eastAsia="Times New Roman"/>
          <w:sz w:val="24"/>
          <w:rtl/>
        </w:rPr>
        <w:t xml:space="preserve"> </w:t>
      </w:r>
      <w:r w:rsidR="00DC334E" w:rsidRPr="00A154E7">
        <w:rPr>
          <w:rFonts w:eastAsia="Times New Roman" w:hint="cs"/>
          <w:sz w:val="24"/>
          <w:rtl/>
        </w:rPr>
        <w:t>است</w:t>
      </w:r>
      <w:r w:rsidRPr="00A154E7">
        <w:rPr>
          <w:rFonts w:eastAsia="Times New Roman"/>
          <w:sz w:val="24"/>
          <w:rtl/>
        </w:rPr>
        <w:t xml:space="preserve"> که سازمان را به پذ</w:t>
      </w:r>
      <w:r w:rsidRPr="00A154E7">
        <w:rPr>
          <w:rFonts w:eastAsia="Times New Roman" w:hint="cs"/>
          <w:sz w:val="24"/>
          <w:rtl/>
        </w:rPr>
        <w:t>ی</w:t>
      </w:r>
      <w:r w:rsidRPr="00A154E7">
        <w:rPr>
          <w:rFonts w:eastAsia="Times New Roman" w:hint="eastAsia"/>
          <w:sz w:val="24"/>
          <w:rtl/>
        </w:rPr>
        <w:t>رش</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سوق داده است. اگر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مفروضات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کنند، </w:t>
      </w:r>
      <w:r w:rsidR="00F042D4" w:rsidRPr="00A154E7">
        <w:rPr>
          <w:rFonts w:eastAsia="Times New Roman" w:hint="cs"/>
          <w:sz w:val="24"/>
          <w:rtl/>
        </w:rPr>
        <w:t>شاید</w:t>
      </w:r>
      <w:r w:rsidR="003B5241" w:rsidRPr="00A154E7">
        <w:rPr>
          <w:rFonts w:eastAsia="Times New Roman" w:hint="cs"/>
          <w:sz w:val="24"/>
          <w:rtl/>
        </w:rPr>
        <w:t xml:space="preserve"> نیاز به</w:t>
      </w:r>
      <w:r w:rsidRPr="00A154E7">
        <w:rPr>
          <w:rFonts w:eastAsia="Times New Roman"/>
          <w:sz w:val="24"/>
          <w:rtl/>
        </w:rPr>
        <w:t xml:space="preserve"> استفاده از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پاسخ متفاوت باشد (برا</w:t>
      </w:r>
      <w:r w:rsidRPr="00A154E7">
        <w:rPr>
          <w:rFonts w:eastAsia="Times New Roman" w:hint="cs"/>
          <w:sz w:val="24"/>
          <w:rtl/>
        </w:rPr>
        <w:t>ی</w:t>
      </w:r>
      <w:r w:rsidRPr="00A154E7">
        <w:rPr>
          <w:rFonts w:eastAsia="Times New Roman"/>
          <w:sz w:val="24"/>
          <w:rtl/>
        </w:rPr>
        <w:t xml:space="preserve"> </w:t>
      </w:r>
      <w:r w:rsidR="003B5241" w:rsidRPr="00A154E7">
        <w:rPr>
          <w:rFonts w:eastAsia="Times New Roman" w:hint="cs"/>
          <w:sz w:val="24"/>
          <w:rtl/>
        </w:rPr>
        <w:t>اطلاعات</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sz w:val="24"/>
          <w:rtl/>
        </w:rPr>
        <w:t xml:space="preserve"> در مورد نظارت بر </w:t>
      </w:r>
      <w:r w:rsidR="003B5241" w:rsidRPr="00A154E7">
        <w:rPr>
          <w:rFonts w:eastAsia="Times New Roman" w:hint="cs"/>
          <w:sz w:val="24"/>
          <w:rtl/>
        </w:rPr>
        <w:t>ریسک</w:t>
      </w:r>
      <w:r w:rsidRPr="00A154E7">
        <w:rPr>
          <w:rFonts w:eastAsia="Times New Roman"/>
          <w:sz w:val="24"/>
          <w:rtl/>
        </w:rPr>
        <w:t>، به فصل 4 مراجعه کن</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w:t>
      </w:r>
    </w:p>
    <w:p w14:paraId="18A08720" w14:textId="71F2F84A" w:rsidR="003B5241" w:rsidRPr="00A154E7" w:rsidRDefault="003B5241" w:rsidP="00EB2AC4">
      <w:pPr>
        <w:pStyle w:val="Heading4"/>
        <w:spacing w:before="120" w:line="276" w:lineRule="auto"/>
        <w:rPr>
          <w:rFonts w:eastAsia="Times New Roman" w:cs="B Titr"/>
          <w:i w:val="0"/>
          <w:iCs w:val="0"/>
          <w:color w:val="auto"/>
          <w:rtl/>
        </w:rPr>
      </w:pPr>
      <w:r w:rsidRPr="00A154E7">
        <w:rPr>
          <w:rFonts w:eastAsia="Times New Roman" w:cs="B Titr"/>
          <w:i w:val="0"/>
          <w:iCs w:val="0"/>
          <w:color w:val="auto"/>
          <w:rtl/>
        </w:rPr>
        <w:t xml:space="preserve">اجتناب: </w:t>
      </w:r>
      <w:r w:rsidRPr="00A154E7">
        <w:rPr>
          <w:rFonts w:eastAsia="Times New Roman" w:cs="B Titr" w:hint="cs"/>
          <w:i w:val="0"/>
          <w:iCs w:val="0"/>
          <w:color w:val="auto"/>
          <w:rtl/>
        </w:rPr>
        <w:t>ریسک</w:t>
      </w:r>
      <w:r w:rsidRPr="00A154E7">
        <w:rPr>
          <w:rFonts w:eastAsia="Times New Roman" w:cs="B Titr"/>
          <w:i w:val="0"/>
          <w:iCs w:val="0"/>
          <w:color w:val="auto"/>
          <w:rtl/>
        </w:rPr>
        <w:t xml:space="preserve"> را </w:t>
      </w:r>
      <w:r w:rsidR="00956945" w:rsidRPr="00A154E7">
        <w:rPr>
          <w:rFonts w:eastAsia="Times New Roman" w:cs="B Titr" w:hint="cs"/>
          <w:i w:val="0"/>
          <w:iCs w:val="0"/>
          <w:color w:val="auto"/>
          <w:rtl/>
        </w:rPr>
        <w:t>برطرف نمایید</w:t>
      </w:r>
    </w:p>
    <w:p w14:paraId="0A29A512" w14:textId="77777777" w:rsidR="00690213" w:rsidRPr="00A154E7" w:rsidRDefault="003B5241" w:rsidP="00EB2AC4">
      <w:pPr>
        <w:spacing w:after="120" w:line="276" w:lineRule="auto"/>
        <w:jc w:val="left"/>
        <w:rPr>
          <w:sz w:val="24"/>
          <w:rtl/>
        </w:rPr>
      </w:pPr>
      <w:r w:rsidRPr="00A154E7">
        <w:rPr>
          <w:rFonts w:hint="eastAsia"/>
          <w:sz w:val="24"/>
          <w:rtl/>
        </w:rPr>
        <w:t>سازمان‌ها</w:t>
      </w:r>
      <w:r w:rsidRPr="00A154E7">
        <w:rPr>
          <w:sz w:val="24"/>
          <w:rtl/>
        </w:rPr>
        <w:t xml:space="preserve"> ممکن است برا</w:t>
      </w:r>
      <w:r w:rsidRPr="00A154E7">
        <w:rPr>
          <w:rFonts w:hint="cs"/>
          <w:sz w:val="24"/>
          <w:rtl/>
        </w:rPr>
        <w:t>ی</w:t>
      </w:r>
      <w:r w:rsidRPr="00A154E7">
        <w:rPr>
          <w:sz w:val="24"/>
          <w:rtl/>
        </w:rPr>
        <w:t xml:space="preserve"> برخ</w:t>
      </w:r>
      <w:r w:rsidRPr="00A154E7">
        <w:rPr>
          <w:rFonts w:hint="cs"/>
          <w:sz w:val="24"/>
          <w:rtl/>
        </w:rPr>
        <w:t>ی</w:t>
      </w:r>
      <w:r w:rsidRPr="00A154E7">
        <w:rPr>
          <w:sz w:val="24"/>
          <w:rtl/>
        </w:rPr>
        <w:t xml:space="preserve"> از </w:t>
      </w:r>
      <w:r w:rsidR="00B5384F" w:rsidRPr="00A154E7">
        <w:rPr>
          <w:rFonts w:hint="cs"/>
          <w:sz w:val="24"/>
          <w:rtl/>
        </w:rPr>
        <w:t>ریسک</w:t>
      </w:r>
      <w:r w:rsidR="00B5384F" w:rsidRPr="00A154E7">
        <w:rPr>
          <w:rFonts w:cs="Times New Roman"/>
          <w:sz w:val="24"/>
          <w:szCs w:val="24"/>
          <w:cs/>
        </w:rPr>
        <w:t>‎</w:t>
      </w:r>
      <w:r w:rsidR="00B5384F" w:rsidRPr="00A154E7">
        <w:rPr>
          <w:rFonts w:hint="cs"/>
          <w:sz w:val="24"/>
          <w:rtl/>
        </w:rPr>
        <w:t>های</w:t>
      </w:r>
      <w:r w:rsidRPr="00A154E7">
        <w:rPr>
          <w:sz w:val="24"/>
          <w:rtl/>
        </w:rPr>
        <w:t xml:space="preserve"> مرتبط با </w:t>
      </w:r>
      <w:r w:rsidR="00B5384F" w:rsidRPr="00A154E7">
        <w:rPr>
          <w:rFonts w:hint="cs"/>
          <w:sz w:val="24"/>
          <w:rtl/>
        </w:rPr>
        <w:t>محیط، اجتماع و حکمرانی</w:t>
      </w:r>
      <w:r w:rsidRPr="00A154E7">
        <w:rPr>
          <w:sz w:val="24"/>
          <w:rtl/>
        </w:rPr>
        <w:t xml:space="preserve"> تحمل</w:t>
      </w:r>
      <w:r w:rsidR="00F93C91" w:rsidRPr="00A154E7">
        <w:rPr>
          <w:rFonts w:hint="cs"/>
          <w:sz w:val="24"/>
          <w:rtl/>
        </w:rPr>
        <w:t xml:space="preserve"> (نوسان)</w:t>
      </w:r>
      <w:r w:rsidRPr="00A154E7">
        <w:rPr>
          <w:sz w:val="24"/>
          <w:rtl/>
        </w:rPr>
        <w:t xml:space="preserve"> صفر داشته باشند، که </w:t>
      </w:r>
      <w:r w:rsidR="00F93C91" w:rsidRPr="00A154E7">
        <w:rPr>
          <w:rFonts w:hint="cs"/>
          <w:sz w:val="24"/>
          <w:rtl/>
        </w:rPr>
        <w:t>موجب</w:t>
      </w:r>
      <w:r w:rsidRPr="00A154E7">
        <w:rPr>
          <w:sz w:val="24"/>
          <w:rtl/>
        </w:rPr>
        <w:t xml:space="preserve"> م</w:t>
      </w:r>
      <w:r w:rsidRPr="00A154E7">
        <w:rPr>
          <w:rFonts w:hint="cs"/>
          <w:sz w:val="24"/>
          <w:rtl/>
        </w:rPr>
        <w:t>ی‌</w:t>
      </w:r>
      <w:r w:rsidRPr="00A154E7">
        <w:rPr>
          <w:rFonts w:hint="eastAsia"/>
          <w:sz w:val="24"/>
          <w:rtl/>
        </w:rPr>
        <w:t>شود</w:t>
      </w:r>
      <w:r w:rsidRPr="00A154E7">
        <w:rPr>
          <w:sz w:val="24"/>
          <w:rtl/>
        </w:rPr>
        <w:t xml:space="preserve"> به طور کامل از </w:t>
      </w:r>
      <w:r w:rsidR="00F93C91" w:rsidRPr="00A154E7">
        <w:rPr>
          <w:rFonts w:hint="cs"/>
          <w:sz w:val="24"/>
          <w:rtl/>
        </w:rPr>
        <w:t>ریسک</w:t>
      </w:r>
      <w:r w:rsidRPr="00A154E7">
        <w:rPr>
          <w:sz w:val="24"/>
          <w:rtl/>
        </w:rPr>
        <w:t xml:space="preserve"> اجتناب </w:t>
      </w:r>
      <w:r w:rsidR="00F93C91" w:rsidRPr="00A154E7">
        <w:rPr>
          <w:rFonts w:hint="cs"/>
          <w:sz w:val="24"/>
          <w:rtl/>
        </w:rPr>
        <w:t>نمایند</w:t>
      </w:r>
      <w:r w:rsidRPr="00A154E7">
        <w:rPr>
          <w:sz w:val="24"/>
          <w:rtl/>
        </w:rPr>
        <w:t xml:space="preserve"> </w:t>
      </w:r>
      <w:r w:rsidRPr="00A154E7">
        <w:rPr>
          <w:rFonts w:hint="cs"/>
          <w:sz w:val="24"/>
          <w:rtl/>
        </w:rPr>
        <w:t>ی</w:t>
      </w:r>
      <w:r w:rsidRPr="00A154E7">
        <w:rPr>
          <w:rFonts w:hint="eastAsia"/>
          <w:sz w:val="24"/>
          <w:rtl/>
        </w:rPr>
        <w:t>ا</w:t>
      </w:r>
      <w:r w:rsidRPr="00A154E7">
        <w:rPr>
          <w:sz w:val="24"/>
          <w:rtl/>
        </w:rPr>
        <w:t xml:space="preserve"> حداقل احتمال وقوع آن را کاهش دهند. </w:t>
      </w:r>
      <w:r w:rsidR="00F93C91" w:rsidRPr="00A154E7">
        <w:rPr>
          <w:rFonts w:hint="cs"/>
          <w:sz w:val="24"/>
          <w:rtl/>
        </w:rPr>
        <w:t>برای</w:t>
      </w:r>
      <w:r w:rsidRPr="00A154E7">
        <w:rPr>
          <w:sz w:val="24"/>
          <w:rtl/>
        </w:rPr>
        <w:t xml:space="preserve"> مثال، در سال 2018، سوئ</w:t>
      </w:r>
      <w:r w:rsidRPr="00A154E7">
        <w:rPr>
          <w:rFonts w:hint="cs"/>
          <w:sz w:val="24"/>
          <w:rtl/>
        </w:rPr>
        <w:t>ی</w:t>
      </w:r>
      <w:r w:rsidRPr="00A154E7">
        <w:rPr>
          <w:rFonts w:hint="eastAsia"/>
          <w:sz w:val="24"/>
          <w:rtl/>
        </w:rPr>
        <w:t>س</w:t>
      </w:r>
      <w:r w:rsidRPr="00A154E7">
        <w:rPr>
          <w:sz w:val="24"/>
          <w:rtl/>
        </w:rPr>
        <w:t xml:space="preserve"> </w:t>
      </w:r>
      <w:r w:rsidR="0078000B" w:rsidRPr="00A154E7">
        <w:rPr>
          <w:rFonts w:hint="cs"/>
          <w:sz w:val="24"/>
          <w:rtl/>
        </w:rPr>
        <w:t>آر اعلام</w:t>
      </w:r>
      <w:r w:rsidRPr="00A154E7">
        <w:rPr>
          <w:sz w:val="24"/>
          <w:rtl/>
        </w:rPr>
        <w:t xml:space="preserve"> کرد که برا</w:t>
      </w:r>
      <w:r w:rsidRPr="00A154E7">
        <w:rPr>
          <w:rFonts w:hint="cs"/>
          <w:sz w:val="24"/>
          <w:rtl/>
        </w:rPr>
        <w:t>ی</w:t>
      </w:r>
      <w:r w:rsidRPr="00A154E7">
        <w:rPr>
          <w:sz w:val="24"/>
          <w:rtl/>
        </w:rPr>
        <w:t xml:space="preserve"> </w:t>
      </w:r>
      <w:r w:rsidR="000E43E2" w:rsidRPr="00A154E7">
        <w:rPr>
          <w:rFonts w:hint="cs"/>
          <w:sz w:val="24"/>
          <w:rtl/>
        </w:rPr>
        <w:t>کسب و کاری</w:t>
      </w:r>
      <w:r w:rsidRPr="00A154E7">
        <w:rPr>
          <w:sz w:val="24"/>
          <w:rtl/>
        </w:rPr>
        <w:t xml:space="preserve"> که ب</w:t>
      </w:r>
      <w:r w:rsidRPr="00A154E7">
        <w:rPr>
          <w:rFonts w:hint="cs"/>
          <w:sz w:val="24"/>
          <w:rtl/>
        </w:rPr>
        <w:t>ی</w:t>
      </w:r>
      <w:r w:rsidRPr="00A154E7">
        <w:rPr>
          <w:rFonts w:hint="eastAsia"/>
          <w:sz w:val="24"/>
          <w:rtl/>
        </w:rPr>
        <w:t>ش</w:t>
      </w:r>
      <w:r w:rsidRPr="00A154E7">
        <w:rPr>
          <w:sz w:val="24"/>
          <w:rtl/>
        </w:rPr>
        <w:t xml:space="preserve"> از 30 درصد</w:t>
      </w:r>
      <w:r w:rsidR="00B33BDB" w:rsidRPr="00A154E7">
        <w:rPr>
          <w:rFonts w:hint="cs"/>
          <w:sz w:val="24"/>
          <w:rtl/>
        </w:rPr>
        <w:t xml:space="preserve"> تمامی خطوط کسب و کار</w:t>
      </w:r>
      <w:r w:rsidR="004F79D7" w:rsidRPr="00A154E7">
        <w:rPr>
          <w:rFonts w:hint="cs"/>
          <w:sz w:val="24"/>
          <w:rtl/>
        </w:rPr>
        <w:t xml:space="preserve"> </w:t>
      </w:r>
      <w:r w:rsidRPr="00A154E7">
        <w:rPr>
          <w:sz w:val="24"/>
          <w:rtl/>
        </w:rPr>
        <w:t>در معرض زغال سنگ حر</w:t>
      </w:r>
      <w:r w:rsidRPr="00A154E7">
        <w:rPr>
          <w:rFonts w:hint="eastAsia"/>
          <w:sz w:val="24"/>
          <w:rtl/>
        </w:rPr>
        <w:t>ارت</w:t>
      </w:r>
      <w:r w:rsidRPr="00A154E7">
        <w:rPr>
          <w:rFonts w:hint="cs"/>
          <w:sz w:val="24"/>
          <w:rtl/>
        </w:rPr>
        <w:t>ی</w:t>
      </w:r>
      <w:r w:rsidRPr="00A154E7">
        <w:rPr>
          <w:sz w:val="24"/>
          <w:rtl/>
        </w:rPr>
        <w:t xml:space="preserve"> قرار دارند، ب</w:t>
      </w:r>
      <w:r w:rsidRPr="00A154E7">
        <w:rPr>
          <w:rFonts w:hint="cs"/>
          <w:sz w:val="24"/>
          <w:rtl/>
        </w:rPr>
        <w:t>ی</w:t>
      </w:r>
      <w:r w:rsidRPr="00A154E7">
        <w:rPr>
          <w:rFonts w:hint="eastAsia"/>
          <w:sz w:val="24"/>
          <w:rtl/>
        </w:rPr>
        <w:t>مه</w:t>
      </w:r>
      <w:r w:rsidRPr="00A154E7">
        <w:rPr>
          <w:sz w:val="24"/>
          <w:rtl/>
        </w:rPr>
        <w:t xml:space="preserve"> اتکا</w:t>
      </w:r>
      <w:r w:rsidRPr="00A154E7">
        <w:rPr>
          <w:rFonts w:hint="cs"/>
          <w:sz w:val="24"/>
          <w:rtl/>
        </w:rPr>
        <w:t>یی</w:t>
      </w:r>
      <w:r w:rsidRPr="00A154E7">
        <w:rPr>
          <w:sz w:val="24"/>
          <w:rtl/>
        </w:rPr>
        <w:t xml:space="preserve"> ارائه نخواهد کرد. </w:t>
      </w:r>
      <w:r w:rsidR="00897399" w:rsidRPr="00A154E7">
        <w:rPr>
          <w:rFonts w:hint="cs"/>
          <w:sz w:val="24"/>
          <w:rtl/>
        </w:rPr>
        <w:t xml:space="preserve">به طور مشابه، سازمانی که به یک </w:t>
      </w:r>
      <w:r w:rsidR="00D903AC" w:rsidRPr="00A154E7">
        <w:rPr>
          <w:rFonts w:hint="cs"/>
          <w:sz w:val="24"/>
          <w:rtl/>
        </w:rPr>
        <w:t xml:space="preserve">دولت خدمات ارائه می‏نماید، ممکن است کسب و کار خود را در </w:t>
      </w:r>
      <w:r w:rsidRPr="00A154E7">
        <w:rPr>
          <w:sz w:val="24"/>
          <w:rtl/>
        </w:rPr>
        <w:t>کشورها</w:t>
      </w:r>
      <w:r w:rsidR="00CD3034" w:rsidRPr="00A154E7">
        <w:rPr>
          <w:rFonts w:hint="cs"/>
          <w:sz w:val="24"/>
          <w:rtl/>
        </w:rPr>
        <w:t xml:space="preserve">ی با بالاترین ریسک متوقف کند تا از هر گونه </w:t>
      </w:r>
      <w:r w:rsidR="00D75297" w:rsidRPr="00A154E7">
        <w:rPr>
          <w:rFonts w:hint="cs"/>
          <w:sz w:val="24"/>
          <w:rtl/>
        </w:rPr>
        <w:t>ارتباط احت</w:t>
      </w:r>
      <w:r w:rsidR="004F79D7" w:rsidRPr="00A154E7">
        <w:rPr>
          <w:rFonts w:hint="cs"/>
          <w:sz w:val="24"/>
          <w:rtl/>
        </w:rPr>
        <w:t>م</w:t>
      </w:r>
      <w:r w:rsidR="00D75297" w:rsidRPr="00A154E7">
        <w:rPr>
          <w:rFonts w:hint="cs"/>
          <w:sz w:val="24"/>
          <w:rtl/>
        </w:rPr>
        <w:t>الی با فعالیت</w:t>
      </w:r>
      <w:r w:rsidR="00690213" w:rsidRPr="00A154E7">
        <w:rPr>
          <w:rFonts w:hint="cs"/>
          <w:sz w:val="24"/>
          <w:rtl/>
        </w:rPr>
        <w:t>‌</w:t>
      </w:r>
      <w:r w:rsidR="00D75297" w:rsidRPr="00A154E7">
        <w:rPr>
          <w:rFonts w:hint="cs"/>
          <w:sz w:val="24"/>
          <w:rtl/>
        </w:rPr>
        <w:t>های کسب و</w:t>
      </w:r>
      <w:r w:rsidR="004F79D7" w:rsidRPr="00A154E7">
        <w:rPr>
          <w:rFonts w:hint="cs"/>
          <w:sz w:val="24"/>
          <w:rtl/>
        </w:rPr>
        <w:t xml:space="preserve"> ک</w:t>
      </w:r>
      <w:r w:rsidR="00D75297" w:rsidRPr="00A154E7">
        <w:rPr>
          <w:rFonts w:hint="cs"/>
          <w:sz w:val="24"/>
          <w:rtl/>
        </w:rPr>
        <w:t xml:space="preserve">ار فاسد </w:t>
      </w:r>
      <w:r w:rsidR="004F79D7" w:rsidRPr="00A154E7">
        <w:rPr>
          <w:rFonts w:hint="cs"/>
          <w:sz w:val="24"/>
          <w:rtl/>
        </w:rPr>
        <w:t xml:space="preserve">جلوگیری نماید. </w:t>
      </w:r>
    </w:p>
    <w:p w14:paraId="6E87243D" w14:textId="2F72A83C" w:rsidR="00690213" w:rsidRPr="00A154E7" w:rsidRDefault="00690213" w:rsidP="00197E4E">
      <w:pPr>
        <w:pStyle w:val="Heading4"/>
        <w:spacing w:before="120" w:line="276" w:lineRule="auto"/>
        <w:rPr>
          <w:rFonts w:eastAsia="Times New Roman" w:cs="B Titr"/>
          <w:i w:val="0"/>
          <w:iCs w:val="0"/>
          <w:color w:val="auto"/>
          <w:rtl/>
        </w:rPr>
      </w:pPr>
      <w:r w:rsidRPr="00A154E7">
        <w:rPr>
          <w:rFonts w:eastAsia="Times New Roman" w:cs="B Titr" w:hint="cs"/>
          <w:i w:val="0"/>
          <w:iCs w:val="0"/>
          <w:color w:val="auto"/>
          <w:rtl/>
        </w:rPr>
        <w:t>پیگیری</w:t>
      </w:r>
      <w:r w:rsidRPr="00A154E7">
        <w:rPr>
          <w:rFonts w:eastAsia="Times New Roman" w:cs="B Titr"/>
          <w:i w:val="0"/>
          <w:iCs w:val="0"/>
          <w:color w:val="auto"/>
          <w:rtl/>
        </w:rPr>
        <w:t xml:space="preserve"> کردن: ر</w:t>
      </w:r>
      <w:r w:rsidRPr="00A154E7">
        <w:rPr>
          <w:rFonts w:eastAsia="Times New Roman" w:cs="B Titr" w:hint="cs"/>
          <w:i w:val="0"/>
          <w:iCs w:val="0"/>
          <w:color w:val="auto"/>
          <w:rtl/>
        </w:rPr>
        <w:t>ی</w:t>
      </w:r>
      <w:r w:rsidRPr="00A154E7">
        <w:rPr>
          <w:rFonts w:eastAsia="Times New Roman" w:cs="B Titr" w:hint="eastAsia"/>
          <w:i w:val="0"/>
          <w:iCs w:val="0"/>
          <w:color w:val="auto"/>
          <w:rtl/>
        </w:rPr>
        <w:t>سک</w:t>
      </w:r>
      <w:r w:rsidRPr="00A154E7">
        <w:rPr>
          <w:rFonts w:eastAsia="Times New Roman" w:cs="B Titr" w:hint="cs"/>
          <w:i w:val="0"/>
          <w:iCs w:val="0"/>
          <w:color w:val="auto"/>
          <w:rtl/>
        </w:rPr>
        <w:t>‌</w:t>
      </w:r>
      <w:r w:rsidRPr="00A154E7">
        <w:rPr>
          <w:rFonts w:eastAsia="Times New Roman" w:cs="B Titr"/>
          <w:i w:val="0"/>
          <w:iCs w:val="0"/>
          <w:color w:val="auto"/>
          <w:rtl/>
        </w:rPr>
        <w:t>ها را به فرصت تبد</w:t>
      </w:r>
      <w:r w:rsidRPr="00A154E7">
        <w:rPr>
          <w:rFonts w:eastAsia="Times New Roman" w:cs="B Titr" w:hint="cs"/>
          <w:i w:val="0"/>
          <w:iCs w:val="0"/>
          <w:color w:val="auto"/>
          <w:rtl/>
        </w:rPr>
        <w:t>ی</w:t>
      </w:r>
      <w:r w:rsidRPr="00A154E7">
        <w:rPr>
          <w:rFonts w:eastAsia="Times New Roman" w:cs="B Titr" w:hint="eastAsia"/>
          <w:i w:val="0"/>
          <w:iCs w:val="0"/>
          <w:color w:val="auto"/>
          <w:rtl/>
        </w:rPr>
        <w:t>ل</w:t>
      </w:r>
      <w:r w:rsidRPr="00A154E7">
        <w:rPr>
          <w:rFonts w:eastAsia="Times New Roman" w:cs="B Titr"/>
          <w:i w:val="0"/>
          <w:iCs w:val="0"/>
          <w:color w:val="auto"/>
          <w:rtl/>
        </w:rPr>
        <w:t xml:space="preserve"> کن</w:t>
      </w:r>
      <w:r w:rsidRPr="00A154E7">
        <w:rPr>
          <w:rFonts w:eastAsia="Times New Roman" w:cs="B Titr" w:hint="cs"/>
          <w:i w:val="0"/>
          <w:iCs w:val="0"/>
          <w:color w:val="auto"/>
          <w:rtl/>
        </w:rPr>
        <w:t>ی</w:t>
      </w:r>
      <w:r w:rsidRPr="00A154E7">
        <w:rPr>
          <w:rFonts w:eastAsia="Times New Roman" w:cs="B Titr" w:hint="eastAsia"/>
          <w:i w:val="0"/>
          <w:iCs w:val="0"/>
          <w:color w:val="auto"/>
          <w:rtl/>
        </w:rPr>
        <w:t>د</w:t>
      </w:r>
    </w:p>
    <w:p w14:paraId="57BA6EE7" w14:textId="4F160A0A" w:rsidR="00D30E6B" w:rsidRPr="00A154E7" w:rsidRDefault="00690213" w:rsidP="00197E4E">
      <w:pPr>
        <w:spacing w:after="120" w:line="276" w:lineRule="auto"/>
        <w:jc w:val="left"/>
        <w:rPr>
          <w:rFonts w:eastAsia="Times New Roman"/>
          <w:sz w:val="24"/>
          <w:rtl/>
        </w:rPr>
      </w:pPr>
      <w:r w:rsidRPr="00A154E7">
        <w:rPr>
          <w:rFonts w:eastAsia="Times New Roman" w:hint="eastAsia"/>
          <w:sz w:val="24"/>
          <w:rtl/>
        </w:rPr>
        <w:t>پاسخ‌ها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اغلب </w:t>
      </w:r>
      <w:r w:rsidR="00DF4E07" w:rsidRPr="00A154E7">
        <w:rPr>
          <w:rFonts w:eastAsia="Times New Roman" w:hint="cs"/>
          <w:sz w:val="24"/>
          <w:rtl/>
        </w:rPr>
        <w:t xml:space="preserve">متمرکز </w:t>
      </w:r>
      <w:r w:rsidRPr="00A154E7">
        <w:rPr>
          <w:rFonts w:eastAsia="Times New Roman"/>
          <w:sz w:val="24"/>
          <w:rtl/>
        </w:rPr>
        <w:t xml:space="preserve">بر حفظ ارزش </w:t>
      </w:r>
      <w:r w:rsidR="00DF4E07" w:rsidRPr="00A154E7">
        <w:rPr>
          <w:rFonts w:eastAsia="Times New Roman" w:hint="cs"/>
          <w:sz w:val="24"/>
          <w:rtl/>
        </w:rPr>
        <w:t>می</w:t>
      </w:r>
      <w:r w:rsidR="00DF4E07" w:rsidRPr="00A154E7">
        <w:rPr>
          <w:rFonts w:eastAsia="Times New Roman" w:cs="Times New Roman"/>
          <w:sz w:val="24"/>
          <w:szCs w:val="24"/>
          <w:cs/>
        </w:rPr>
        <w:t>‎</w:t>
      </w:r>
      <w:r w:rsidR="00DF4E07" w:rsidRPr="00A154E7">
        <w:rPr>
          <w:rFonts w:eastAsia="Times New Roman" w:hint="cs"/>
          <w:sz w:val="24"/>
          <w:rtl/>
        </w:rPr>
        <w:t>باشند،</w:t>
      </w:r>
      <w:r w:rsidRPr="00A154E7">
        <w:rPr>
          <w:rFonts w:eastAsia="Times New Roman"/>
          <w:sz w:val="24"/>
          <w:rtl/>
        </w:rPr>
        <w:t xml:space="preserve"> اما در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موارد پاسخ به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مرتبط با </w:t>
      </w:r>
      <w:r w:rsidR="00DF4E07" w:rsidRPr="00A154E7">
        <w:rPr>
          <w:rFonts w:eastAsia="Times New Roman" w:hint="cs"/>
          <w:sz w:val="24"/>
          <w:rtl/>
        </w:rPr>
        <w:t>محیط، اجتماع و حکمرانی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w:t>
      </w:r>
      <w:r w:rsidR="00DF4E07" w:rsidRPr="00A154E7">
        <w:rPr>
          <w:rFonts w:eastAsia="Times New Roman" w:hint="cs"/>
          <w:sz w:val="24"/>
          <w:rtl/>
        </w:rPr>
        <w:t>ن</w:t>
      </w:r>
      <w:r w:rsidRPr="00A154E7">
        <w:rPr>
          <w:rFonts w:eastAsia="Times New Roman" w:hint="eastAsia"/>
          <w:sz w:val="24"/>
          <w:rtl/>
        </w:rPr>
        <w:t>د</w:t>
      </w:r>
      <w:r w:rsidRPr="00A154E7">
        <w:rPr>
          <w:rFonts w:eastAsia="Times New Roman"/>
          <w:sz w:val="24"/>
          <w:rtl/>
        </w:rPr>
        <w:t xml:space="preserve"> ارزش</w:t>
      </w:r>
      <w:r w:rsidR="00FD4521" w:rsidRPr="00A154E7">
        <w:rPr>
          <w:rFonts w:eastAsia="Times New Roman" w:hint="cs"/>
          <w:sz w:val="24"/>
          <w:rtl/>
          <w:lang w:bidi="fa-IR"/>
        </w:rPr>
        <w:t>ی را</w:t>
      </w:r>
      <w:r w:rsidRPr="00A154E7">
        <w:rPr>
          <w:rFonts w:eastAsia="Times New Roman"/>
          <w:sz w:val="24"/>
          <w:rtl/>
        </w:rPr>
        <w:t xml:space="preserve"> </w:t>
      </w:r>
      <w:r w:rsidR="00FD4521" w:rsidRPr="00A154E7">
        <w:rPr>
          <w:rFonts w:eastAsia="Times New Roman" w:hint="cs"/>
          <w:sz w:val="24"/>
          <w:rtl/>
        </w:rPr>
        <w:t>به</w:t>
      </w:r>
      <w:r w:rsidRPr="00A154E7">
        <w:rPr>
          <w:rFonts w:eastAsia="Times New Roman"/>
          <w:sz w:val="24"/>
          <w:rtl/>
        </w:rPr>
        <w:t xml:space="preserve"> </w:t>
      </w:r>
      <w:r w:rsidR="00E36077" w:rsidRPr="00A154E7">
        <w:rPr>
          <w:rFonts w:eastAsia="Times New Roman" w:hint="cs"/>
          <w:sz w:val="24"/>
          <w:rtl/>
        </w:rPr>
        <w:t xml:space="preserve">سازمان </w:t>
      </w:r>
      <w:r w:rsidR="003D16F7" w:rsidRPr="00A154E7">
        <w:rPr>
          <w:rFonts w:eastAsia="Times New Roman" w:hint="cs"/>
          <w:sz w:val="24"/>
          <w:rtl/>
        </w:rPr>
        <w:t>نشان دهد</w:t>
      </w:r>
      <w:r w:rsidRPr="00A154E7">
        <w:rPr>
          <w:rFonts w:eastAsia="Times New Roman"/>
          <w:sz w:val="24"/>
          <w:rtl/>
        </w:rPr>
        <w:t>. کم</w:t>
      </w:r>
      <w:r w:rsidRPr="00A154E7">
        <w:rPr>
          <w:rFonts w:eastAsia="Times New Roman" w:hint="cs"/>
          <w:sz w:val="24"/>
          <w:rtl/>
        </w:rPr>
        <w:t>ی</w:t>
      </w:r>
      <w:r w:rsidRPr="00A154E7">
        <w:rPr>
          <w:rFonts w:eastAsia="Times New Roman" w:hint="eastAsia"/>
          <w:sz w:val="24"/>
          <w:rtl/>
        </w:rPr>
        <w:t>س</w:t>
      </w:r>
      <w:r w:rsidRPr="00A154E7">
        <w:rPr>
          <w:rFonts w:eastAsia="Times New Roman" w:hint="cs"/>
          <w:sz w:val="24"/>
          <w:rtl/>
        </w:rPr>
        <w:t>ی</w:t>
      </w:r>
      <w:r w:rsidRPr="00A154E7">
        <w:rPr>
          <w:rFonts w:eastAsia="Times New Roman" w:hint="eastAsia"/>
          <w:sz w:val="24"/>
          <w:rtl/>
        </w:rPr>
        <w:t>ون</w:t>
      </w:r>
      <w:r w:rsidR="003D16F7" w:rsidRPr="00A154E7">
        <w:rPr>
          <w:rFonts w:eastAsia="Times New Roman" w:hint="cs"/>
          <w:sz w:val="24"/>
          <w:rtl/>
        </w:rPr>
        <w:t xml:space="preserve"> کسب و کار و </w:t>
      </w:r>
      <w:r w:rsidRPr="00A154E7">
        <w:rPr>
          <w:rFonts w:eastAsia="Times New Roman"/>
          <w:sz w:val="24"/>
          <w:rtl/>
        </w:rPr>
        <w:t xml:space="preserve">توسعه </w:t>
      </w:r>
      <w:r w:rsidR="003D16F7" w:rsidRPr="00A154E7">
        <w:rPr>
          <w:rFonts w:eastAsia="Times New Roman" w:hint="cs"/>
          <w:sz w:val="24"/>
          <w:rtl/>
        </w:rPr>
        <w:t>پایدار</w:t>
      </w:r>
      <w:r w:rsidR="003D16F7" w:rsidRPr="00A154E7">
        <w:rPr>
          <w:rStyle w:val="FootnoteReference"/>
          <w:rFonts w:eastAsia="Times New Roman"/>
          <w:sz w:val="24"/>
          <w:rtl/>
        </w:rPr>
        <w:footnoteReference w:id="194"/>
      </w:r>
      <w:r w:rsidRPr="00A154E7">
        <w:rPr>
          <w:rFonts w:eastAsia="Times New Roman"/>
          <w:sz w:val="24"/>
          <w:rtl/>
        </w:rPr>
        <w:t xml:space="preserve"> در سال 2017 گزارش داد که اهداف توسعه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سازمان </w:t>
      </w:r>
      <w:r w:rsidRPr="00126F5D">
        <w:rPr>
          <w:rFonts w:eastAsia="Times New Roman"/>
          <w:sz w:val="24"/>
          <w:rtl/>
        </w:rPr>
        <w:t>مل</w:t>
      </w:r>
      <w:r w:rsidR="00BC22C2" w:rsidRPr="00126F5D">
        <w:rPr>
          <w:rFonts w:eastAsia="Times New Roman" w:hint="cs"/>
          <w:sz w:val="24"/>
          <w:rtl/>
          <w:lang w:bidi="fa-IR"/>
        </w:rPr>
        <w:t>ل</w:t>
      </w:r>
      <w:r w:rsidR="00BC22C2" w:rsidRPr="00126F5D">
        <w:rPr>
          <w:rStyle w:val="FootnoteReference"/>
          <w:rFonts w:eastAsia="Times New Roman"/>
          <w:sz w:val="24"/>
          <w:rtl/>
        </w:rPr>
        <w:footnoteReference w:id="195"/>
      </w:r>
      <w:r w:rsidR="00BC22C2" w:rsidRPr="00126F5D">
        <w:rPr>
          <w:rFonts w:eastAsia="Times New Roman"/>
          <w:sz w:val="24"/>
        </w:rPr>
        <w:t xml:space="preserve"> </w:t>
      </w:r>
      <w:r w:rsidRPr="00126F5D">
        <w:rPr>
          <w:rFonts w:eastAsia="Times New Roman"/>
          <w:sz w:val="24"/>
          <w:rtl/>
        </w:rPr>
        <w:t>م</w:t>
      </w:r>
      <w:r w:rsidRPr="00126F5D">
        <w:rPr>
          <w:rFonts w:eastAsia="Times New Roman" w:hint="cs"/>
          <w:sz w:val="24"/>
          <w:rtl/>
        </w:rPr>
        <w:t>ی</w:t>
      </w:r>
      <w:r w:rsidR="00BC22C2" w:rsidRPr="00126F5D">
        <w:rPr>
          <w:rFonts w:eastAsia="Times New Roman" w:hint="cs"/>
          <w:sz w:val="24"/>
          <w:rtl/>
        </w:rPr>
        <w:t>‌</w:t>
      </w:r>
      <w:r w:rsidRPr="00126F5D">
        <w:rPr>
          <w:rFonts w:eastAsia="Times New Roman"/>
          <w:sz w:val="24"/>
          <w:rtl/>
        </w:rPr>
        <w:t>تواند ب</w:t>
      </w:r>
      <w:r w:rsidRPr="00126F5D">
        <w:rPr>
          <w:rFonts w:eastAsia="Times New Roman" w:hint="cs"/>
          <w:sz w:val="24"/>
          <w:rtl/>
        </w:rPr>
        <w:t>ی</w:t>
      </w:r>
      <w:r w:rsidRPr="00126F5D">
        <w:rPr>
          <w:rFonts w:eastAsia="Times New Roman" w:hint="eastAsia"/>
          <w:sz w:val="24"/>
          <w:rtl/>
        </w:rPr>
        <w:t>ش</w:t>
      </w:r>
      <w:r w:rsidRPr="00126F5D">
        <w:rPr>
          <w:rFonts w:eastAsia="Times New Roman"/>
          <w:sz w:val="24"/>
          <w:rtl/>
        </w:rPr>
        <w:t xml:space="preserve"> از 12 تر</w:t>
      </w:r>
      <w:r w:rsidRPr="00126F5D">
        <w:rPr>
          <w:rFonts w:eastAsia="Times New Roman" w:hint="cs"/>
          <w:sz w:val="24"/>
          <w:rtl/>
        </w:rPr>
        <w:t>ی</w:t>
      </w:r>
      <w:r w:rsidRPr="00126F5D">
        <w:rPr>
          <w:rFonts w:eastAsia="Times New Roman" w:hint="eastAsia"/>
          <w:sz w:val="24"/>
          <w:rtl/>
        </w:rPr>
        <w:t>ل</w:t>
      </w:r>
      <w:r w:rsidRPr="00126F5D">
        <w:rPr>
          <w:rFonts w:eastAsia="Times New Roman" w:hint="cs"/>
          <w:sz w:val="24"/>
          <w:rtl/>
        </w:rPr>
        <w:t>ی</w:t>
      </w:r>
      <w:r w:rsidRPr="00126F5D">
        <w:rPr>
          <w:rFonts w:eastAsia="Times New Roman" w:hint="eastAsia"/>
          <w:sz w:val="24"/>
          <w:rtl/>
        </w:rPr>
        <w:t>ون</w:t>
      </w:r>
      <w:r w:rsidRPr="00126F5D">
        <w:rPr>
          <w:rFonts w:eastAsia="Times New Roman"/>
          <w:sz w:val="24"/>
          <w:rtl/>
        </w:rPr>
        <w:t xml:space="preserve"> </w:t>
      </w:r>
      <w:r w:rsidRPr="00126F5D">
        <w:rPr>
          <w:rFonts w:eastAsia="Times New Roman" w:hint="eastAsia"/>
          <w:sz w:val="24"/>
          <w:rtl/>
        </w:rPr>
        <w:t>دلار</w:t>
      </w:r>
      <w:r w:rsidRPr="00126F5D">
        <w:rPr>
          <w:rFonts w:eastAsia="Times New Roman"/>
          <w:sz w:val="24"/>
          <w:rtl/>
        </w:rPr>
        <w:t xml:space="preserve"> از فرصت</w:t>
      </w:r>
      <w:r w:rsidR="00B8558E" w:rsidRPr="00126F5D">
        <w:rPr>
          <w:rFonts w:eastAsia="Times New Roman" w:hint="cs"/>
          <w:sz w:val="24"/>
          <w:rtl/>
        </w:rPr>
        <w:t>‌</w:t>
      </w:r>
      <w:r w:rsidRPr="00126F5D">
        <w:rPr>
          <w:rFonts w:eastAsia="Times New Roman"/>
          <w:sz w:val="24"/>
          <w:rtl/>
        </w:rPr>
        <w:t>ها</w:t>
      </w:r>
      <w:r w:rsidRPr="00126F5D">
        <w:rPr>
          <w:rFonts w:eastAsia="Times New Roman" w:hint="cs"/>
          <w:sz w:val="24"/>
          <w:rtl/>
        </w:rPr>
        <w:t>ی</w:t>
      </w:r>
      <w:r w:rsidRPr="00126F5D">
        <w:rPr>
          <w:rFonts w:eastAsia="Times New Roman"/>
          <w:sz w:val="24"/>
          <w:rtl/>
        </w:rPr>
        <w:t xml:space="preserve"> </w:t>
      </w:r>
      <w:r w:rsidR="00B8558E" w:rsidRPr="00126F5D">
        <w:rPr>
          <w:rFonts w:eastAsia="Times New Roman" w:hint="cs"/>
          <w:sz w:val="24"/>
          <w:rtl/>
        </w:rPr>
        <w:t>کسب و کار</w:t>
      </w:r>
      <w:r w:rsidRPr="00126F5D">
        <w:rPr>
          <w:rFonts w:eastAsia="Times New Roman"/>
          <w:sz w:val="24"/>
          <w:rtl/>
        </w:rPr>
        <w:t xml:space="preserve"> را تا سال 2030 </w:t>
      </w:r>
      <w:r w:rsidR="00B8558E" w:rsidRPr="00126F5D">
        <w:rPr>
          <w:rFonts w:eastAsia="Times New Roman" w:hint="cs"/>
          <w:sz w:val="24"/>
          <w:rtl/>
        </w:rPr>
        <w:t>ارائه خواهد کرد</w:t>
      </w:r>
      <w:r w:rsidRPr="00126F5D">
        <w:rPr>
          <w:rFonts w:eastAsia="Times New Roman"/>
          <w:sz w:val="24"/>
          <w:rtl/>
        </w:rPr>
        <w:t>. نمونه</w:t>
      </w:r>
      <w:r w:rsidR="005C73A7" w:rsidRPr="00126F5D">
        <w:rPr>
          <w:rFonts w:eastAsia="Times New Roman" w:cs="Times New Roman"/>
          <w:sz w:val="24"/>
          <w:szCs w:val="24"/>
          <w:cs/>
        </w:rPr>
        <w:t>‎</w:t>
      </w:r>
      <w:r w:rsidRPr="00126F5D">
        <w:rPr>
          <w:rFonts w:eastAsia="Times New Roman"/>
          <w:sz w:val="24"/>
          <w:rtl/>
        </w:rPr>
        <w:t>ها</w:t>
      </w:r>
      <w:r w:rsidR="00D062F6" w:rsidRPr="00126F5D">
        <w:rPr>
          <w:rFonts w:eastAsia="Times New Roman" w:hint="cs"/>
          <w:sz w:val="24"/>
          <w:rtl/>
        </w:rPr>
        <w:t>یی از آن</w:t>
      </w:r>
      <w:r w:rsidRPr="00126F5D">
        <w:rPr>
          <w:rFonts w:eastAsia="Times New Roman"/>
          <w:sz w:val="24"/>
          <w:rtl/>
        </w:rPr>
        <w:t xml:space="preserve"> </w:t>
      </w:r>
      <w:r w:rsidRPr="008B5533">
        <w:rPr>
          <w:rFonts w:eastAsia="Times New Roman"/>
          <w:sz w:val="24"/>
          <w:szCs w:val="24"/>
          <w:rtl/>
        </w:rPr>
        <w:t>در جدول</w:t>
      </w:r>
      <w:r w:rsidR="00C13E84" w:rsidRPr="008B5533">
        <w:rPr>
          <w:rFonts w:eastAsia="Times New Roman"/>
          <w:sz w:val="24"/>
          <w:szCs w:val="24"/>
        </w:rPr>
        <w:t xml:space="preserve"> 3c.1</w:t>
      </w:r>
      <w:r w:rsidR="00C13E84" w:rsidRPr="008B5533">
        <w:rPr>
          <w:rFonts w:eastAsia="Times New Roman" w:hint="cs"/>
          <w:sz w:val="24"/>
          <w:szCs w:val="24"/>
          <w:rtl/>
          <w:lang w:bidi="fa-IR"/>
        </w:rPr>
        <w:t xml:space="preserve"> ا</w:t>
      </w:r>
      <w:r w:rsidR="00EC431B" w:rsidRPr="008B5533">
        <w:rPr>
          <w:rFonts w:eastAsia="Times New Roman" w:hint="cs"/>
          <w:sz w:val="24"/>
          <w:szCs w:val="24"/>
          <w:rtl/>
        </w:rPr>
        <w:t>رائه</w:t>
      </w:r>
      <w:r w:rsidRPr="008B5533">
        <w:rPr>
          <w:rFonts w:eastAsia="Times New Roman"/>
          <w:sz w:val="24"/>
          <w:szCs w:val="24"/>
          <w:rtl/>
        </w:rPr>
        <w:t xml:space="preserve"> شده</w:t>
      </w:r>
      <w:r w:rsidRPr="00A154E7">
        <w:rPr>
          <w:rFonts w:eastAsia="Times New Roman"/>
          <w:sz w:val="24"/>
          <w:rtl/>
        </w:rPr>
        <w:t xml:space="preserve"> است.</w:t>
      </w:r>
    </w:p>
    <w:tbl>
      <w:tblPr>
        <w:tblStyle w:val="TableGrid"/>
        <w:bidiVisual/>
        <w:tblW w:w="5235"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862"/>
        <w:gridCol w:w="6803"/>
        <w:gridCol w:w="2124"/>
      </w:tblGrid>
      <w:tr w:rsidR="00A154E7" w:rsidRPr="00A154E7" w14:paraId="2774EDB6" w14:textId="77777777" w:rsidTr="00B150D8">
        <w:tc>
          <w:tcPr>
            <w:tcW w:w="5000" w:type="pct"/>
            <w:gridSpan w:val="3"/>
            <w:shd w:val="clear" w:color="auto" w:fill="F6FBF5"/>
            <w:vAlign w:val="center"/>
          </w:tcPr>
          <w:p w14:paraId="0AC44AC4" w14:textId="7C63A6D3" w:rsidR="0086525F" w:rsidRPr="00A154E7" w:rsidRDefault="008B5533" w:rsidP="00E176D9">
            <w:pPr>
              <w:jc w:val="left"/>
              <w:rPr>
                <w:rFonts w:eastAsia="Times New Roman"/>
                <w:sz w:val="24"/>
                <w:szCs w:val="24"/>
                <w:rtl/>
              </w:rPr>
            </w:pPr>
            <w:r w:rsidRPr="008B5533">
              <w:rPr>
                <w:rFonts w:eastAsia="Times New Roman"/>
                <w:sz w:val="24"/>
                <w:szCs w:val="24"/>
                <w:rtl/>
              </w:rPr>
              <w:t>جدول</w:t>
            </w:r>
            <w:r w:rsidRPr="008B5533">
              <w:rPr>
                <w:rFonts w:eastAsia="Times New Roman"/>
                <w:sz w:val="24"/>
                <w:szCs w:val="24"/>
              </w:rPr>
              <w:t xml:space="preserve"> 3c.1</w:t>
            </w:r>
            <w:r>
              <w:rPr>
                <w:rFonts w:eastAsia="Times New Roman" w:hint="cs"/>
                <w:sz w:val="24"/>
                <w:szCs w:val="24"/>
                <w:rtl/>
              </w:rPr>
              <w:t>-</w:t>
            </w:r>
            <w:r w:rsidR="0086525F" w:rsidRPr="00A154E7">
              <w:rPr>
                <w:rFonts w:eastAsia="Times New Roman" w:hint="cs"/>
                <w:sz w:val="24"/>
                <w:szCs w:val="24"/>
                <w:rtl/>
              </w:rPr>
              <w:t>مثال‌</w:t>
            </w:r>
            <w:r w:rsidR="0086525F" w:rsidRPr="00A154E7">
              <w:rPr>
                <w:rFonts w:eastAsia="Times New Roman"/>
                <w:sz w:val="24"/>
                <w:szCs w:val="24"/>
                <w:rtl/>
              </w:rPr>
              <w:t>ها</w:t>
            </w:r>
            <w:r w:rsidR="0086525F" w:rsidRPr="00A154E7">
              <w:rPr>
                <w:rFonts w:eastAsia="Times New Roman" w:hint="cs"/>
                <w:sz w:val="24"/>
                <w:szCs w:val="24"/>
                <w:rtl/>
              </w:rPr>
              <w:t>یی</w:t>
            </w:r>
            <w:r w:rsidR="0086525F" w:rsidRPr="00A154E7">
              <w:rPr>
                <w:rFonts w:eastAsia="Times New Roman"/>
                <w:sz w:val="24"/>
                <w:szCs w:val="24"/>
                <w:rtl/>
              </w:rPr>
              <w:t xml:space="preserve"> از پاسخ به </w:t>
            </w:r>
            <w:r w:rsidR="0086525F" w:rsidRPr="00A154E7">
              <w:rPr>
                <w:rFonts w:eastAsia="Times New Roman" w:hint="cs"/>
                <w:sz w:val="24"/>
                <w:szCs w:val="24"/>
                <w:rtl/>
              </w:rPr>
              <w:t>ریسک</w:t>
            </w:r>
            <w:r w:rsidR="0086525F" w:rsidRPr="00A154E7">
              <w:rPr>
                <w:rFonts w:eastAsia="Times New Roman" w:cs="Times New Roman"/>
                <w:sz w:val="24"/>
                <w:szCs w:val="24"/>
                <w:cs/>
              </w:rPr>
              <w:t>‎</w:t>
            </w:r>
            <w:r w:rsidR="0086525F" w:rsidRPr="00A154E7">
              <w:rPr>
                <w:rFonts w:eastAsia="Times New Roman" w:hint="cs"/>
                <w:sz w:val="24"/>
                <w:szCs w:val="24"/>
                <w:rtl/>
              </w:rPr>
              <w:t>ها</w:t>
            </w:r>
            <w:r w:rsidR="0086525F" w:rsidRPr="00A154E7">
              <w:rPr>
                <w:rFonts w:eastAsia="Times New Roman"/>
                <w:sz w:val="24"/>
                <w:szCs w:val="24"/>
                <w:rtl/>
              </w:rPr>
              <w:t xml:space="preserve"> از طر</w:t>
            </w:r>
            <w:r w:rsidR="0086525F" w:rsidRPr="00A154E7">
              <w:rPr>
                <w:rFonts w:eastAsia="Times New Roman" w:hint="cs"/>
                <w:sz w:val="24"/>
                <w:szCs w:val="24"/>
                <w:rtl/>
              </w:rPr>
              <w:t>ی</w:t>
            </w:r>
            <w:r w:rsidR="0086525F" w:rsidRPr="00A154E7">
              <w:rPr>
                <w:rFonts w:eastAsia="Times New Roman" w:hint="eastAsia"/>
                <w:sz w:val="24"/>
                <w:szCs w:val="24"/>
                <w:rtl/>
              </w:rPr>
              <w:t>ق</w:t>
            </w:r>
            <w:r w:rsidR="0086525F" w:rsidRPr="00A154E7">
              <w:rPr>
                <w:rFonts w:eastAsia="Times New Roman"/>
                <w:sz w:val="24"/>
                <w:szCs w:val="24"/>
                <w:rtl/>
              </w:rPr>
              <w:t xml:space="preserve"> نوآور</w:t>
            </w:r>
            <w:r w:rsidR="0086525F" w:rsidRPr="00A154E7">
              <w:rPr>
                <w:rFonts w:eastAsia="Times New Roman" w:hint="cs"/>
                <w:sz w:val="24"/>
                <w:szCs w:val="24"/>
                <w:rtl/>
              </w:rPr>
              <w:t>ی</w:t>
            </w:r>
          </w:p>
        </w:tc>
      </w:tr>
      <w:tr w:rsidR="00A154E7" w:rsidRPr="00A154E7" w14:paraId="0C59A0B1" w14:textId="77777777" w:rsidTr="00E176D9">
        <w:tc>
          <w:tcPr>
            <w:tcW w:w="440" w:type="pct"/>
            <w:shd w:val="clear" w:color="auto" w:fill="6FBF55"/>
            <w:vAlign w:val="center"/>
          </w:tcPr>
          <w:p w14:paraId="5F54A3D9" w14:textId="368C0AA7" w:rsidR="0086525F" w:rsidRPr="004F6A8D" w:rsidRDefault="0086525F" w:rsidP="00BE16F9">
            <w:pPr>
              <w:jc w:val="center"/>
              <w:rPr>
                <w:rFonts w:eastAsia="Times New Roman"/>
                <w:color w:val="FFFFFF" w:themeColor="background1"/>
                <w:sz w:val="24"/>
                <w:szCs w:val="24"/>
                <w:rtl/>
              </w:rPr>
            </w:pPr>
            <w:r w:rsidRPr="004F6A8D">
              <w:rPr>
                <w:rFonts w:eastAsia="Times New Roman" w:hint="cs"/>
                <w:color w:val="FFFFFF" w:themeColor="background1"/>
                <w:sz w:val="24"/>
                <w:szCs w:val="24"/>
                <w:rtl/>
              </w:rPr>
              <w:t>ریسک</w:t>
            </w:r>
            <w:r w:rsidRPr="004F6A8D">
              <w:rPr>
                <w:rFonts w:eastAsia="Times New Roman" w:cs="Times New Roman"/>
                <w:color w:val="FFFFFF" w:themeColor="background1"/>
                <w:sz w:val="24"/>
                <w:szCs w:val="24"/>
                <w:cs/>
              </w:rPr>
              <w:t>‎</w:t>
            </w:r>
            <w:r w:rsidRPr="004F6A8D">
              <w:rPr>
                <w:rFonts w:eastAsia="Times New Roman" w:hint="cs"/>
                <w:color w:val="FFFFFF" w:themeColor="background1"/>
                <w:sz w:val="24"/>
                <w:szCs w:val="24"/>
                <w:rtl/>
              </w:rPr>
              <w:t>های مرتبط با محیط، اجتماع و حکمرانی</w:t>
            </w:r>
          </w:p>
        </w:tc>
        <w:tc>
          <w:tcPr>
            <w:tcW w:w="3475" w:type="pct"/>
            <w:shd w:val="clear" w:color="auto" w:fill="6FBF55"/>
            <w:vAlign w:val="center"/>
          </w:tcPr>
          <w:p w14:paraId="4D1E99F1" w14:textId="5DB36F6F" w:rsidR="0086525F" w:rsidRPr="004F6A8D" w:rsidRDefault="0086525F" w:rsidP="006B454D">
            <w:pPr>
              <w:jc w:val="left"/>
              <w:rPr>
                <w:rFonts w:eastAsia="Times New Roman"/>
                <w:color w:val="FFFFFF" w:themeColor="background1"/>
                <w:sz w:val="24"/>
                <w:szCs w:val="24"/>
                <w:rtl/>
              </w:rPr>
            </w:pPr>
            <w:r w:rsidRPr="004F6A8D">
              <w:rPr>
                <w:rFonts w:eastAsia="Times New Roman" w:hint="cs"/>
                <w:color w:val="FFFFFF" w:themeColor="background1"/>
                <w:sz w:val="24"/>
                <w:szCs w:val="24"/>
                <w:rtl/>
              </w:rPr>
              <w:t>منبع</w:t>
            </w:r>
          </w:p>
        </w:tc>
        <w:tc>
          <w:tcPr>
            <w:tcW w:w="1084" w:type="pct"/>
            <w:shd w:val="clear" w:color="auto" w:fill="6FBF55"/>
            <w:vAlign w:val="center"/>
          </w:tcPr>
          <w:p w14:paraId="2A0491C9" w14:textId="47C6D921" w:rsidR="0086525F" w:rsidRPr="004F6A8D" w:rsidRDefault="0086525F" w:rsidP="006B454D">
            <w:pPr>
              <w:jc w:val="left"/>
              <w:rPr>
                <w:rFonts w:eastAsia="Times New Roman"/>
                <w:color w:val="FFFFFF" w:themeColor="background1"/>
                <w:sz w:val="24"/>
                <w:szCs w:val="24"/>
                <w:rtl/>
              </w:rPr>
            </w:pPr>
            <w:r w:rsidRPr="004F6A8D">
              <w:rPr>
                <w:rFonts w:eastAsia="Times New Roman" w:hint="cs"/>
                <w:color w:val="FFFFFF" w:themeColor="background1"/>
                <w:sz w:val="24"/>
                <w:szCs w:val="24"/>
                <w:rtl/>
              </w:rPr>
              <w:t>ارزش ایجاد، حفظ یا تشخیص داده شده</w:t>
            </w:r>
          </w:p>
        </w:tc>
      </w:tr>
      <w:tr w:rsidR="00A154E7" w:rsidRPr="00A154E7" w14:paraId="2817154C" w14:textId="77777777" w:rsidTr="00E176D9">
        <w:tc>
          <w:tcPr>
            <w:tcW w:w="440" w:type="pct"/>
            <w:shd w:val="clear" w:color="auto" w:fill="F6FBF5"/>
            <w:vAlign w:val="center"/>
          </w:tcPr>
          <w:p w14:paraId="605FE118" w14:textId="09705A02" w:rsidR="0086525F" w:rsidRPr="00A154E7" w:rsidRDefault="008409A6" w:rsidP="00BE16F9">
            <w:pPr>
              <w:jc w:val="center"/>
              <w:rPr>
                <w:rFonts w:eastAsia="Times New Roman"/>
                <w:sz w:val="24"/>
                <w:szCs w:val="24"/>
                <w:rtl/>
              </w:rPr>
            </w:pPr>
            <w:r w:rsidRPr="00A154E7">
              <w:rPr>
                <w:rFonts w:eastAsia="Times New Roman"/>
                <w:sz w:val="24"/>
                <w:szCs w:val="24"/>
                <w:rtl/>
              </w:rPr>
              <w:t>کمبود مواد</w:t>
            </w:r>
            <w:r w:rsidR="00B84A6E" w:rsidRPr="00A154E7">
              <w:rPr>
                <w:rFonts w:eastAsia="Times New Roman" w:hint="cs"/>
                <w:sz w:val="24"/>
                <w:szCs w:val="24"/>
                <w:rtl/>
              </w:rPr>
              <w:t>‌</w:t>
            </w:r>
            <w:r w:rsidRPr="00A154E7">
              <w:rPr>
                <w:rFonts w:eastAsia="Times New Roman"/>
                <w:sz w:val="24"/>
                <w:szCs w:val="24"/>
                <w:rtl/>
              </w:rPr>
              <w:t xml:space="preserve">خام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w:t>
            </w:r>
            <w:r w:rsidRPr="00A154E7">
              <w:rPr>
                <w:rFonts w:eastAsia="Times New Roman" w:hint="cs"/>
                <w:sz w:val="24"/>
                <w:szCs w:val="24"/>
                <w:rtl/>
              </w:rPr>
              <w:t>زباله‌های</w:t>
            </w:r>
            <w:r w:rsidRPr="00A154E7">
              <w:rPr>
                <w:rFonts w:eastAsia="Times New Roman"/>
                <w:sz w:val="24"/>
                <w:szCs w:val="24"/>
                <w:rtl/>
              </w:rPr>
              <w:t xml:space="preserve"> ب</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sz w:val="24"/>
                <w:szCs w:val="24"/>
                <w:rtl/>
              </w:rPr>
              <w:t xml:space="preserve"> از حد</w:t>
            </w:r>
          </w:p>
        </w:tc>
        <w:tc>
          <w:tcPr>
            <w:tcW w:w="3475" w:type="pct"/>
            <w:shd w:val="clear" w:color="auto" w:fill="F6FBF5"/>
            <w:vAlign w:val="center"/>
          </w:tcPr>
          <w:p w14:paraId="787A15BC" w14:textId="477E2FFE" w:rsidR="008409A6" w:rsidRPr="00A154E7" w:rsidRDefault="008409A6" w:rsidP="00384346">
            <w:pPr>
              <w:pStyle w:val="ListParagraph"/>
              <w:numPr>
                <w:ilvl w:val="0"/>
                <w:numId w:val="71"/>
              </w:numPr>
              <w:ind w:left="142" w:hanging="142"/>
              <w:rPr>
                <w:rFonts w:eastAsia="Times New Roman"/>
                <w:sz w:val="24"/>
                <w:szCs w:val="24"/>
                <w:rtl/>
              </w:rPr>
            </w:pPr>
            <w:r w:rsidRPr="00A154E7">
              <w:rPr>
                <w:rFonts w:eastAsia="Times New Roman"/>
                <w:sz w:val="24"/>
                <w:szCs w:val="24"/>
                <w:rtl/>
              </w:rPr>
              <w:t>با پ</w:t>
            </w:r>
            <w:r w:rsidRPr="00A154E7">
              <w:rPr>
                <w:rFonts w:eastAsia="Times New Roman" w:hint="cs"/>
                <w:sz w:val="24"/>
                <w:szCs w:val="24"/>
                <w:rtl/>
              </w:rPr>
              <w:t>ی</w:t>
            </w:r>
            <w:r w:rsidRPr="00A154E7">
              <w:rPr>
                <w:rFonts w:eastAsia="Times New Roman" w:hint="eastAsia"/>
                <w:sz w:val="24"/>
                <w:szCs w:val="24"/>
                <w:rtl/>
              </w:rPr>
              <w:t>رو</w:t>
            </w:r>
            <w:r w:rsidRPr="00A154E7">
              <w:rPr>
                <w:rFonts w:eastAsia="Times New Roman" w:hint="cs"/>
                <w:sz w:val="24"/>
                <w:szCs w:val="24"/>
                <w:rtl/>
              </w:rPr>
              <w:t>ی</w:t>
            </w:r>
            <w:r w:rsidRPr="00A154E7">
              <w:rPr>
                <w:rFonts w:eastAsia="Times New Roman"/>
                <w:sz w:val="24"/>
                <w:szCs w:val="24"/>
                <w:rtl/>
              </w:rPr>
              <w:t xml:space="preserve"> از مدل</w:t>
            </w:r>
            <w:r w:rsidR="0090324B" w:rsidRPr="00A154E7">
              <w:rPr>
                <w:rFonts w:eastAsia="Times New Roman" w:hint="cs"/>
                <w:sz w:val="24"/>
                <w:szCs w:val="24"/>
                <w:rtl/>
              </w:rPr>
              <w:t xml:space="preserve"> چرخه</w:t>
            </w:r>
            <w:r w:rsidRPr="00A154E7">
              <w:rPr>
                <w:rFonts w:eastAsia="Times New Roman"/>
                <w:sz w:val="24"/>
                <w:szCs w:val="24"/>
                <w:rtl/>
              </w:rPr>
              <w:t xml:space="preserve"> اقتصاد</w:t>
            </w:r>
            <w:r w:rsidR="0090324B" w:rsidRPr="00A154E7">
              <w:rPr>
                <w:rFonts w:eastAsia="Times New Roman" w:hint="cs"/>
                <w:sz w:val="24"/>
                <w:szCs w:val="24"/>
                <w:rtl/>
              </w:rPr>
              <w:t>ی</w:t>
            </w:r>
            <w:r w:rsidR="0090324B" w:rsidRPr="00A154E7">
              <w:rPr>
                <w:rFonts w:eastAsia="Times New Roman" w:hint="eastAsia"/>
                <w:sz w:val="24"/>
                <w:szCs w:val="24"/>
                <w:rtl/>
              </w:rPr>
              <w:t xml:space="preserve"> </w:t>
            </w:r>
            <w:r w:rsidRPr="00A154E7">
              <w:rPr>
                <w:rFonts w:eastAsia="Times New Roman" w:hint="eastAsia"/>
                <w:sz w:val="24"/>
                <w:szCs w:val="24"/>
                <w:rtl/>
              </w:rPr>
              <w:t>،</w:t>
            </w:r>
            <w:r w:rsidRPr="00A154E7">
              <w:rPr>
                <w:rFonts w:eastAsia="Times New Roman"/>
                <w:sz w:val="24"/>
                <w:szCs w:val="24"/>
                <w:rtl/>
              </w:rPr>
              <w:t xml:space="preserve"> شرکت پوشاک ت</w:t>
            </w:r>
            <w:r w:rsidRPr="00A154E7">
              <w:rPr>
                <w:rFonts w:eastAsia="Times New Roman" w:hint="cs"/>
                <w:sz w:val="24"/>
                <w:szCs w:val="24"/>
                <w:rtl/>
              </w:rPr>
              <w:t>ی</w:t>
            </w:r>
            <w:r w:rsidRPr="00A154E7">
              <w:rPr>
                <w:rFonts w:eastAsia="Times New Roman" w:hint="eastAsia"/>
                <w:sz w:val="24"/>
                <w:szCs w:val="24"/>
                <w:rtl/>
              </w:rPr>
              <w:t>مبرلند</w:t>
            </w:r>
            <w:r w:rsidR="004F6A8D">
              <w:rPr>
                <w:rStyle w:val="FootnoteReference"/>
                <w:rFonts w:eastAsia="Times New Roman"/>
                <w:sz w:val="24"/>
                <w:szCs w:val="24"/>
                <w:rtl/>
              </w:rPr>
              <w:footnoteReference w:id="196"/>
            </w:r>
            <w:r w:rsidRPr="00A154E7">
              <w:rPr>
                <w:rFonts w:eastAsia="Times New Roman"/>
                <w:sz w:val="24"/>
                <w:szCs w:val="24"/>
                <w:rtl/>
              </w:rPr>
              <w:t xml:space="preserve"> و </w:t>
            </w:r>
            <w:r w:rsidR="00545C3F" w:rsidRPr="00A154E7">
              <w:rPr>
                <w:rFonts w:eastAsia="Times New Roman" w:hint="cs"/>
                <w:sz w:val="24"/>
                <w:szCs w:val="24"/>
                <w:rtl/>
              </w:rPr>
              <w:t>شرکت امنی یونایتد</w:t>
            </w:r>
            <w:r w:rsidR="004F6A8D">
              <w:rPr>
                <w:rStyle w:val="FootnoteReference"/>
                <w:rFonts w:eastAsia="Times New Roman"/>
                <w:sz w:val="24"/>
                <w:szCs w:val="24"/>
                <w:rtl/>
              </w:rPr>
              <w:footnoteReference w:id="197"/>
            </w:r>
            <w:r w:rsidR="00545C3F" w:rsidRPr="00A154E7">
              <w:rPr>
                <w:rFonts w:eastAsia="Times New Roman" w:hint="cs"/>
                <w:sz w:val="24"/>
                <w:szCs w:val="24"/>
                <w:rtl/>
              </w:rPr>
              <w:t xml:space="preserve"> </w:t>
            </w:r>
            <w:r w:rsidRPr="00A154E7">
              <w:rPr>
                <w:rFonts w:eastAsia="Times New Roman"/>
                <w:sz w:val="24"/>
                <w:szCs w:val="24"/>
                <w:rtl/>
              </w:rPr>
              <w:t>تول</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و توز</w:t>
            </w:r>
            <w:r w:rsidRPr="00A154E7">
              <w:rPr>
                <w:rFonts w:eastAsia="Times New Roman" w:hint="cs"/>
                <w:sz w:val="24"/>
                <w:szCs w:val="24"/>
                <w:rtl/>
              </w:rPr>
              <w:t>ی</w:t>
            </w:r>
            <w:r w:rsidRPr="00A154E7">
              <w:rPr>
                <w:rFonts w:eastAsia="Times New Roman" w:hint="eastAsia"/>
                <w:sz w:val="24"/>
                <w:szCs w:val="24"/>
                <w:rtl/>
              </w:rPr>
              <w:t>ع</w:t>
            </w:r>
            <w:r w:rsidRPr="00A154E7">
              <w:rPr>
                <w:rFonts w:eastAsia="Times New Roman"/>
                <w:sz w:val="24"/>
                <w:szCs w:val="24"/>
                <w:rtl/>
              </w:rPr>
              <w:t xml:space="preserve"> کننده تا</w:t>
            </w:r>
            <w:r w:rsidRPr="00A154E7">
              <w:rPr>
                <w:rFonts w:eastAsia="Times New Roman" w:hint="cs"/>
                <w:sz w:val="24"/>
                <w:szCs w:val="24"/>
                <w:rtl/>
              </w:rPr>
              <w:t>ی</w:t>
            </w:r>
            <w:r w:rsidRPr="00A154E7">
              <w:rPr>
                <w:rFonts w:eastAsia="Times New Roman" w:hint="eastAsia"/>
                <w:sz w:val="24"/>
                <w:szCs w:val="24"/>
                <w:rtl/>
              </w:rPr>
              <w:t>ر</w:t>
            </w:r>
            <w:r w:rsidR="00545C3F" w:rsidRPr="00A154E7">
              <w:rPr>
                <w:rFonts w:eastAsia="Times New Roman" w:hint="cs"/>
                <w:sz w:val="24"/>
                <w:szCs w:val="24"/>
                <w:rtl/>
              </w:rPr>
              <w:t>،</w:t>
            </w:r>
            <w:r w:rsidR="00D24F5A" w:rsidRPr="00A154E7">
              <w:rPr>
                <w:rFonts w:eastAsia="Times New Roman" w:hint="cs"/>
                <w:sz w:val="24"/>
                <w:szCs w:val="24"/>
                <w:rtl/>
              </w:rPr>
              <w:t xml:space="preserve"> برای تولید خط تولید تایر</w:t>
            </w:r>
            <w:r w:rsidR="00F738A5" w:rsidRPr="00A154E7">
              <w:rPr>
                <w:rFonts w:eastAsia="Times New Roman" w:hint="cs"/>
                <w:sz w:val="24"/>
                <w:szCs w:val="24"/>
                <w:rtl/>
              </w:rPr>
              <w:t>/لاستیک</w:t>
            </w:r>
            <w:r w:rsidR="00D24F5A" w:rsidRPr="00A154E7">
              <w:rPr>
                <w:rFonts w:eastAsia="Times New Roman" w:hint="cs"/>
                <w:sz w:val="24"/>
                <w:szCs w:val="24"/>
                <w:rtl/>
              </w:rPr>
              <w:t>ی</w:t>
            </w:r>
            <w:r w:rsidRPr="00A154E7">
              <w:rPr>
                <w:rFonts w:eastAsia="Times New Roman"/>
                <w:sz w:val="24"/>
                <w:szCs w:val="24"/>
                <w:rtl/>
              </w:rPr>
              <w:t xml:space="preserve"> با </w:t>
            </w:r>
            <w:r w:rsidRPr="00A154E7">
              <w:rPr>
                <w:rFonts w:eastAsia="Times New Roman" w:hint="cs"/>
                <w:sz w:val="24"/>
                <w:szCs w:val="24"/>
                <w:rtl/>
              </w:rPr>
              <w:t>ی</w:t>
            </w:r>
            <w:r w:rsidRPr="00A154E7">
              <w:rPr>
                <w:rFonts w:eastAsia="Times New Roman" w:hint="eastAsia"/>
                <w:sz w:val="24"/>
                <w:szCs w:val="24"/>
                <w:rtl/>
              </w:rPr>
              <w:t>کد</w:t>
            </w:r>
            <w:r w:rsidRPr="00A154E7">
              <w:rPr>
                <w:rFonts w:eastAsia="Times New Roman" w:hint="cs"/>
                <w:sz w:val="24"/>
                <w:szCs w:val="24"/>
                <w:rtl/>
              </w:rPr>
              <w:t>ی</w:t>
            </w:r>
            <w:r w:rsidRPr="00A154E7">
              <w:rPr>
                <w:rFonts w:eastAsia="Times New Roman" w:hint="eastAsia"/>
                <w:sz w:val="24"/>
                <w:szCs w:val="24"/>
                <w:rtl/>
              </w:rPr>
              <w:t>گر</w:t>
            </w:r>
            <w:r w:rsidRPr="00A154E7">
              <w:rPr>
                <w:rFonts w:eastAsia="Times New Roman"/>
                <w:sz w:val="24"/>
                <w:szCs w:val="24"/>
                <w:rtl/>
              </w:rPr>
              <w:t xml:space="preserve"> همکار</w:t>
            </w:r>
            <w:r w:rsidRPr="00A154E7">
              <w:rPr>
                <w:rFonts w:eastAsia="Times New Roman" w:hint="cs"/>
                <w:sz w:val="24"/>
                <w:szCs w:val="24"/>
                <w:rtl/>
              </w:rPr>
              <w:t>ی</w:t>
            </w:r>
            <w:r w:rsidRPr="00A154E7">
              <w:rPr>
                <w:rFonts w:eastAsia="Times New Roman"/>
                <w:sz w:val="24"/>
                <w:szCs w:val="24"/>
                <w:rtl/>
              </w:rPr>
              <w:t xml:space="preserve"> کردند که پس از پا</w:t>
            </w:r>
            <w:r w:rsidRPr="00A154E7">
              <w:rPr>
                <w:rFonts w:eastAsia="Times New Roman" w:hint="cs"/>
                <w:sz w:val="24"/>
                <w:szCs w:val="24"/>
                <w:rtl/>
              </w:rPr>
              <w:t>ی</w:t>
            </w:r>
            <w:r w:rsidRPr="00A154E7">
              <w:rPr>
                <w:rFonts w:eastAsia="Times New Roman" w:hint="eastAsia"/>
                <w:sz w:val="24"/>
                <w:szCs w:val="24"/>
                <w:rtl/>
              </w:rPr>
              <w:t>ان</w:t>
            </w:r>
            <w:r w:rsidRPr="00A154E7">
              <w:rPr>
                <w:rFonts w:eastAsia="Times New Roman"/>
                <w:sz w:val="24"/>
                <w:szCs w:val="24"/>
                <w:rtl/>
              </w:rPr>
              <w:t xml:space="preserve"> عمرشان </w:t>
            </w:r>
            <w:r w:rsidR="0046518E" w:rsidRPr="00A154E7">
              <w:rPr>
                <w:rFonts w:eastAsia="Times New Roman" w:hint="cs"/>
                <w:sz w:val="24"/>
                <w:szCs w:val="24"/>
                <w:rtl/>
              </w:rPr>
              <w:t>بتوانند</w:t>
            </w:r>
            <w:r w:rsidR="00F738A5" w:rsidRPr="00A154E7">
              <w:rPr>
                <w:rFonts w:eastAsia="Times New Roman"/>
                <w:sz w:val="24"/>
                <w:szCs w:val="24"/>
                <w:rtl/>
              </w:rPr>
              <w:t xml:space="preserve"> </w:t>
            </w:r>
            <w:r w:rsidRPr="00A154E7">
              <w:rPr>
                <w:rFonts w:eastAsia="Times New Roman"/>
                <w:sz w:val="24"/>
                <w:szCs w:val="24"/>
                <w:rtl/>
              </w:rPr>
              <w:t>در ز</w:t>
            </w:r>
            <w:r w:rsidRPr="00A154E7">
              <w:rPr>
                <w:rFonts w:eastAsia="Times New Roman" w:hint="cs"/>
                <w:sz w:val="24"/>
                <w:szCs w:val="24"/>
                <w:rtl/>
              </w:rPr>
              <w:t>ی</w:t>
            </w:r>
            <w:r w:rsidRPr="00A154E7">
              <w:rPr>
                <w:rFonts w:eastAsia="Times New Roman" w:hint="eastAsia"/>
                <w:sz w:val="24"/>
                <w:szCs w:val="24"/>
                <w:rtl/>
              </w:rPr>
              <w:t>ره</w:t>
            </w:r>
            <w:r w:rsidR="00F738A5" w:rsidRPr="00A154E7">
              <w:rPr>
                <w:rFonts w:eastAsia="Times New Roman" w:hint="eastAsia"/>
                <w:sz w:val="24"/>
                <w:szCs w:val="24"/>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کفش باز</w:t>
            </w:r>
            <w:r w:rsidRPr="00A154E7">
              <w:rPr>
                <w:rFonts w:eastAsia="Times New Roman" w:hint="cs"/>
                <w:sz w:val="24"/>
                <w:szCs w:val="24"/>
                <w:rtl/>
              </w:rPr>
              <w:t>ی</w:t>
            </w:r>
            <w:r w:rsidRPr="00A154E7">
              <w:rPr>
                <w:rFonts w:eastAsia="Times New Roman" w:hint="eastAsia"/>
                <w:sz w:val="24"/>
                <w:szCs w:val="24"/>
                <w:rtl/>
              </w:rPr>
              <w:t>افت</w:t>
            </w:r>
            <w:r w:rsidRPr="00A154E7">
              <w:rPr>
                <w:rFonts w:eastAsia="Times New Roman"/>
                <w:sz w:val="24"/>
                <w:szCs w:val="24"/>
                <w:rtl/>
              </w:rPr>
              <w:t xml:space="preserve"> شوند.</w:t>
            </w:r>
          </w:p>
          <w:p w14:paraId="2C1909B5" w14:textId="7551744D" w:rsidR="008409A6" w:rsidRPr="00A154E7" w:rsidRDefault="003840AD" w:rsidP="00384346">
            <w:pPr>
              <w:pStyle w:val="ListParagraph"/>
              <w:numPr>
                <w:ilvl w:val="0"/>
                <w:numId w:val="71"/>
              </w:numPr>
              <w:ind w:left="142" w:hanging="142"/>
              <w:rPr>
                <w:rFonts w:eastAsia="Times New Roman"/>
                <w:sz w:val="24"/>
                <w:szCs w:val="24"/>
                <w:rtl/>
              </w:rPr>
            </w:pPr>
            <w:r w:rsidRPr="00A154E7">
              <w:rPr>
                <w:rFonts w:eastAsia="Times New Roman" w:hint="cs"/>
                <w:sz w:val="24"/>
                <w:szCs w:val="24"/>
                <w:rtl/>
              </w:rPr>
              <w:t>شرکت جین ام یو دی</w:t>
            </w:r>
            <w:r w:rsidR="009A2158">
              <w:rPr>
                <w:rStyle w:val="FootnoteReference"/>
                <w:rFonts w:eastAsia="Times New Roman"/>
                <w:sz w:val="24"/>
                <w:szCs w:val="24"/>
                <w:rtl/>
              </w:rPr>
              <w:footnoteReference w:id="198"/>
            </w:r>
            <w:r w:rsidR="00391989">
              <w:rPr>
                <w:rFonts w:eastAsia="Times New Roman" w:hint="cs"/>
                <w:sz w:val="24"/>
                <w:szCs w:val="24"/>
                <w:rtl/>
              </w:rPr>
              <w:t xml:space="preserve"> </w:t>
            </w:r>
            <w:r w:rsidR="008409A6" w:rsidRPr="00A154E7">
              <w:rPr>
                <w:rFonts w:eastAsia="Times New Roman"/>
                <w:sz w:val="24"/>
                <w:szCs w:val="24"/>
                <w:rtl/>
              </w:rPr>
              <w:t>فرصت</w:t>
            </w:r>
            <w:r w:rsidR="008409A6" w:rsidRPr="00A154E7">
              <w:rPr>
                <w:rFonts w:eastAsia="Times New Roman" w:hint="cs"/>
                <w:sz w:val="24"/>
                <w:szCs w:val="24"/>
                <w:rtl/>
              </w:rPr>
              <w:t>ی</w:t>
            </w:r>
            <w:r w:rsidR="008409A6" w:rsidRPr="00A154E7">
              <w:rPr>
                <w:rFonts w:eastAsia="Times New Roman"/>
                <w:sz w:val="24"/>
                <w:szCs w:val="24"/>
                <w:rtl/>
              </w:rPr>
              <w:t xml:space="preserve"> را در رابطه با مالک</w:t>
            </w:r>
            <w:r w:rsidR="008409A6" w:rsidRPr="00A154E7">
              <w:rPr>
                <w:rFonts w:eastAsia="Times New Roman" w:hint="cs"/>
                <w:sz w:val="24"/>
                <w:szCs w:val="24"/>
                <w:rtl/>
              </w:rPr>
              <w:t>ی</w:t>
            </w:r>
            <w:r w:rsidR="008409A6" w:rsidRPr="00A154E7">
              <w:rPr>
                <w:rFonts w:eastAsia="Times New Roman" w:hint="eastAsia"/>
                <w:sz w:val="24"/>
                <w:szCs w:val="24"/>
                <w:rtl/>
              </w:rPr>
              <w:t>ت</w:t>
            </w:r>
            <w:r w:rsidR="008409A6" w:rsidRPr="00A154E7">
              <w:rPr>
                <w:rFonts w:eastAsia="Times New Roman"/>
                <w:sz w:val="24"/>
                <w:szCs w:val="24"/>
                <w:rtl/>
              </w:rPr>
              <w:t xml:space="preserve"> محصولات خود در پا</w:t>
            </w:r>
            <w:r w:rsidR="008409A6" w:rsidRPr="00A154E7">
              <w:rPr>
                <w:rFonts w:eastAsia="Times New Roman" w:hint="cs"/>
                <w:sz w:val="24"/>
                <w:szCs w:val="24"/>
                <w:rtl/>
              </w:rPr>
              <w:t>ی</w:t>
            </w:r>
            <w:r w:rsidR="008409A6" w:rsidRPr="00A154E7">
              <w:rPr>
                <w:rFonts w:eastAsia="Times New Roman" w:hint="eastAsia"/>
                <w:sz w:val="24"/>
                <w:szCs w:val="24"/>
                <w:rtl/>
              </w:rPr>
              <w:t>ان</w:t>
            </w:r>
            <w:r w:rsidR="008409A6" w:rsidRPr="00A154E7">
              <w:rPr>
                <w:rFonts w:eastAsia="Times New Roman"/>
                <w:sz w:val="24"/>
                <w:szCs w:val="24"/>
                <w:rtl/>
              </w:rPr>
              <w:t xml:space="preserve"> عمر شناسا</w:t>
            </w:r>
            <w:r w:rsidR="008409A6" w:rsidRPr="00A154E7">
              <w:rPr>
                <w:rFonts w:eastAsia="Times New Roman" w:hint="cs"/>
                <w:sz w:val="24"/>
                <w:szCs w:val="24"/>
                <w:rtl/>
              </w:rPr>
              <w:t>یی</w:t>
            </w:r>
            <w:r w:rsidR="008409A6" w:rsidRPr="00A154E7">
              <w:rPr>
                <w:rFonts w:eastAsia="Times New Roman"/>
                <w:sz w:val="24"/>
                <w:szCs w:val="24"/>
                <w:rtl/>
              </w:rPr>
              <w:t xml:space="preserve"> کرد. تحت مدل </w:t>
            </w:r>
            <w:r w:rsidR="00881E53" w:rsidRPr="00A154E7">
              <w:rPr>
                <w:rFonts w:eastAsia="Times New Roman" w:hint="cs"/>
                <w:sz w:val="24"/>
                <w:szCs w:val="24"/>
                <w:rtl/>
              </w:rPr>
              <w:t xml:space="preserve">چرخه </w:t>
            </w:r>
            <w:r w:rsidR="008409A6" w:rsidRPr="00A154E7">
              <w:rPr>
                <w:rFonts w:eastAsia="Times New Roman"/>
                <w:sz w:val="24"/>
                <w:szCs w:val="24"/>
                <w:rtl/>
              </w:rPr>
              <w:t>اقتصاد</w:t>
            </w:r>
            <w:r w:rsidR="00881E53" w:rsidRPr="00A154E7">
              <w:rPr>
                <w:rFonts w:eastAsia="Times New Roman" w:hint="cs"/>
                <w:sz w:val="24"/>
                <w:szCs w:val="24"/>
                <w:rtl/>
              </w:rPr>
              <w:t>ی</w:t>
            </w:r>
            <w:r w:rsidR="008409A6" w:rsidRPr="00A154E7">
              <w:rPr>
                <w:rFonts w:eastAsia="Times New Roman" w:hint="eastAsia"/>
                <w:sz w:val="24"/>
                <w:szCs w:val="24"/>
                <w:rtl/>
              </w:rPr>
              <w:t>،</w:t>
            </w:r>
            <w:r w:rsidR="008409A6" w:rsidRPr="00A154E7">
              <w:rPr>
                <w:rFonts w:eastAsia="Times New Roman"/>
                <w:sz w:val="24"/>
                <w:szCs w:val="24"/>
                <w:rtl/>
              </w:rPr>
              <w:t xml:space="preserve"> شرکت محصولات خود را جمع آور</w:t>
            </w:r>
            <w:r w:rsidR="008409A6" w:rsidRPr="00A154E7">
              <w:rPr>
                <w:rFonts w:eastAsia="Times New Roman" w:hint="cs"/>
                <w:sz w:val="24"/>
                <w:szCs w:val="24"/>
                <w:rtl/>
              </w:rPr>
              <w:t>ی</w:t>
            </w:r>
            <w:r w:rsidR="008409A6" w:rsidRPr="00A154E7">
              <w:rPr>
                <w:rFonts w:eastAsia="Times New Roman"/>
                <w:sz w:val="24"/>
                <w:szCs w:val="24"/>
                <w:rtl/>
              </w:rPr>
              <w:t xml:space="preserve"> و باز</w:t>
            </w:r>
            <w:r w:rsidR="008409A6" w:rsidRPr="00A154E7">
              <w:rPr>
                <w:rFonts w:eastAsia="Times New Roman" w:hint="cs"/>
                <w:sz w:val="24"/>
                <w:szCs w:val="24"/>
                <w:rtl/>
              </w:rPr>
              <w:t>ی</w:t>
            </w:r>
            <w:r w:rsidR="008409A6" w:rsidRPr="00A154E7">
              <w:rPr>
                <w:rFonts w:eastAsia="Times New Roman" w:hint="eastAsia"/>
                <w:sz w:val="24"/>
                <w:szCs w:val="24"/>
                <w:rtl/>
              </w:rPr>
              <w:t>افت</w:t>
            </w:r>
            <w:r w:rsidR="008409A6" w:rsidRPr="00A154E7">
              <w:rPr>
                <w:rFonts w:eastAsia="Times New Roman"/>
                <w:sz w:val="24"/>
                <w:szCs w:val="24"/>
                <w:rtl/>
              </w:rPr>
              <w:t xml:space="preserve"> م</w:t>
            </w:r>
            <w:r w:rsidR="008409A6" w:rsidRPr="00A154E7">
              <w:rPr>
                <w:rFonts w:eastAsia="Times New Roman" w:hint="cs"/>
                <w:sz w:val="24"/>
                <w:szCs w:val="24"/>
                <w:rtl/>
              </w:rPr>
              <w:t>ی</w:t>
            </w:r>
            <w:r w:rsidR="00881E53" w:rsidRPr="00A154E7">
              <w:rPr>
                <w:rFonts w:eastAsia="Times New Roman" w:hint="cs"/>
                <w:sz w:val="24"/>
                <w:szCs w:val="24"/>
                <w:rtl/>
              </w:rPr>
              <w:t>‌</w:t>
            </w:r>
            <w:r w:rsidR="004D2CC4" w:rsidRPr="00A154E7">
              <w:rPr>
                <w:rFonts w:eastAsia="Times New Roman" w:hint="cs"/>
                <w:sz w:val="24"/>
                <w:szCs w:val="24"/>
                <w:rtl/>
              </w:rPr>
              <w:t>نماید.</w:t>
            </w:r>
          </w:p>
          <w:p w14:paraId="594B51B9" w14:textId="48D84483" w:rsidR="0086525F" w:rsidRPr="00A154E7" w:rsidRDefault="004D2CC4" w:rsidP="00384346">
            <w:pPr>
              <w:pStyle w:val="ListParagraph"/>
              <w:numPr>
                <w:ilvl w:val="0"/>
                <w:numId w:val="71"/>
              </w:numPr>
              <w:ind w:left="142" w:hanging="142"/>
              <w:rPr>
                <w:rFonts w:eastAsia="Times New Roman"/>
                <w:sz w:val="24"/>
                <w:szCs w:val="24"/>
                <w:rtl/>
              </w:rPr>
            </w:pPr>
            <w:r w:rsidRPr="00A154E7">
              <w:rPr>
                <w:rFonts w:eastAsia="Times New Roman" w:hint="cs"/>
                <w:sz w:val="24"/>
                <w:szCs w:val="24"/>
                <w:rtl/>
              </w:rPr>
              <w:t>شرکت پسوی21</w:t>
            </w:r>
            <w:r w:rsidR="008C3E38">
              <w:rPr>
                <w:rStyle w:val="FootnoteReference"/>
                <w:rFonts w:eastAsia="Times New Roman"/>
                <w:sz w:val="24"/>
                <w:szCs w:val="24"/>
                <w:rtl/>
              </w:rPr>
              <w:footnoteReference w:id="199"/>
            </w:r>
            <w:r w:rsidRPr="00A154E7">
              <w:rPr>
                <w:rFonts w:eastAsia="Times New Roman" w:hint="cs"/>
                <w:sz w:val="24"/>
                <w:szCs w:val="24"/>
                <w:rtl/>
              </w:rPr>
              <w:t xml:space="preserve"> </w:t>
            </w:r>
            <w:r w:rsidR="008409A6" w:rsidRPr="00A154E7">
              <w:rPr>
                <w:rFonts w:eastAsia="Times New Roman"/>
                <w:sz w:val="24"/>
                <w:szCs w:val="24"/>
                <w:rtl/>
              </w:rPr>
              <w:t>که با پروژه آزما</w:t>
            </w:r>
            <w:r w:rsidR="008409A6" w:rsidRPr="00A154E7">
              <w:rPr>
                <w:rFonts w:eastAsia="Times New Roman" w:hint="cs"/>
                <w:sz w:val="24"/>
                <w:szCs w:val="24"/>
                <w:rtl/>
              </w:rPr>
              <w:t>ی</w:t>
            </w:r>
            <w:r w:rsidR="008409A6" w:rsidRPr="00A154E7">
              <w:rPr>
                <w:rFonts w:eastAsia="Times New Roman" w:hint="eastAsia"/>
                <w:sz w:val="24"/>
                <w:szCs w:val="24"/>
                <w:rtl/>
              </w:rPr>
              <w:t>ش</w:t>
            </w:r>
            <w:r w:rsidR="008409A6" w:rsidRPr="00A154E7">
              <w:rPr>
                <w:rFonts w:eastAsia="Times New Roman" w:hint="cs"/>
                <w:sz w:val="24"/>
                <w:szCs w:val="24"/>
                <w:rtl/>
              </w:rPr>
              <w:t>ی</w:t>
            </w:r>
            <w:r w:rsidR="008409A6" w:rsidRPr="00A154E7">
              <w:rPr>
                <w:rFonts w:eastAsia="Times New Roman"/>
                <w:sz w:val="24"/>
                <w:szCs w:val="24"/>
                <w:rtl/>
              </w:rPr>
              <w:t xml:space="preserve"> </w:t>
            </w:r>
            <w:r w:rsidR="00D94E07" w:rsidRPr="00A154E7">
              <w:rPr>
                <w:rFonts w:eastAsia="Times New Roman" w:hint="cs"/>
                <w:sz w:val="24"/>
                <w:szCs w:val="24"/>
                <w:rtl/>
              </w:rPr>
              <w:t>تعریف</w:t>
            </w:r>
            <w:r w:rsidR="008409A6" w:rsidRPr="00A154E7">
              <w:rPr>
                <w:rFonts w:eastAsia="Times New Roman"/>
                <w:sz w:val="24"/>
                <w:szCs w:val="24"/>
                <w:rtl/>
              </w:rPr>
              <w:t xml:space="preserve"> شده توسط شورا</w:t>
            </w:r>
            <w:r w:rsidR="008409A6" w:rsidRPr="00A154E7">
              <w:rPr>
                <w:rFonts w:eastAsia="Times New Roman" w:hint="cs"/>
                <w:sz w:val="24"/>
                <w:szCs w:val="24"/>
                <w:rtl/>
              </w:rPr>
              <w:t>ی</w:t>
            </w:r>
            <w:r w:rsidR="008409A6" w:rsidRPr="00A154E7">
              <w:rPr>
                <w:rFonts w:eastAsia="Times New Roman"/>
                <w:sz w:val="24"/>
                <w:szCs w:val="24"/>
                <w:rtl/>
              </w:rPr>
              <w:t xml:space="preserve"> تجارت ا</w:t>
            </w:r>
            <w:r w:rsidR="008409A6" w:rsidRPr="00A154E7">
              <w:rPr>
                <w:rFonts w:eastAsia="Times New Roman" w:hint="cs"/>
                <w:sz w:val="24"/>
                <w:szCs w:val="24"/>
                <w:rtl/>
              </w:rPr>
              <w:t>ی</w:t>
            </w:r>
            <w:r w:rsidR="008409A6" w:rsidRPr="00A154E7">
              <w:rPr>
                <w:rFonts w:eastAsia="Times New Roman" w:hint="eastAsia"/>
                <w:sz w:val="24"/>
                <w:szCs w:val="24"/>
                <w:rtl/>
              </w:rPr>
              <w:t>الات</w:t>
            </w:r>
            <w:r w:rsidR="008409A6" w:rsidRPr="00A154E7">
              <w:rPr>
                <w:rFonts w:eastAsia="Times New Roman"/>
                <w:sz w:val="24"/>
                <w:szCs w:val="24"/>
                <w:rtl/>
              </w:rPr>
              <w:t xml:space="preserve"> متحده برا</w:t>
            </w:r>
            <w:r w:rsidR="008409A6" w:rsidRPr="00A154E7">
              <w:rPr>
                <w:rFonts w:eastAsia="Times New Roman" w:hint="cs"/>
                <w:sz w:val="24"/>
                <w:szCs w:val="24"/>
                <w:rtl/>
              </w:rPr>
              <w:t>ی</w:t>
            </w:r>
            <w:r w:rsidR="008409A6" w:rsidRPr="00A154E7">
              <w:rPr>
                <w:rFonts w:eastAsia="Times New Roman"/>
                <w:sz w:val="24"/>
                <w:szCs w:val="24"/>
                <w:rtl/>
              </w:rPr>
              <w:t xml:space="preserve"> توسعه پا</w:t>
            </w:r>
            <w:r w:rsidR="008409A6" w:rsidRPr="00A154E7">
              <w:rPr>
                <w:rFonts w:eastAsia="Times New Roman" w:hint="cs"/>
                <w:sz w:val="24"/>
                <w:szCs w:val="24"/>
                <w:rtl/>
              </w:rPr>
              <w:t>ی</w:t>
            </w:r>
            <w:r w:rsidR="008409A6" w:rsidRPr="00A154E7">
              <w:rPr>
                <w:rFonts w:eastAsia="Times New Roman" w:hint="eastAsia"/>
                <w:sz w:val="24"/>
                <w:szCs w:val="24"/>
                <w:rtl/>
              </w:rPr>
              <w:t>دار</w:t>
            </w:r>
            <w:r w:rsidR="000C739F" w:rsidRPr="00A154E7">
              <w:rPr>
                <w:rFonts w:eastAsia="Times New Roman" w:hint="cs"/>
                <w:sz w:val="24"/>
                <w:szCs w:val="24"/>
                <w:rtl/>
              </w:rPr>
              <w:t xml:space="preserve"> </w:t>
            </w:r>
            <w:r w:rsidR="00D94E07" w:rsidRPr="00A154E7">
              <w:rPr>
                <w:rFonts w:eastAsia="Times New Roman" w:hint="cs"/>
                <w:sz w:val="24"/>
                <w:szCs w:val="24"/>
                <w:rtl/>
              </w:rPr>
              <w:t>ایجاد</w:t>
            </w:r>
            <w:r w:rsidR="008409A6" w:rsidRPr="00A154E7">
              <w:rPr>
                <w:rFonts w:eastAsia="Times New Roman"/>
                <w:sz w:val="24"/>
                <w:szCs w:val="24"/>
                <w:rtl/>
              </w:rPr>
              <w:t xml:space="preserve"> </w:t>
            </w:r>
            <w:r w:rsidR="00D94E07" w:rsidRPr="00A154E7">
              <w:rPr>
                <w:rFonts w:eastAsia="Times New Roman" w:hint="cs"/>
                <w:sz w:val="24"/>
                <w:szCs w:val="24"/>
                <w:rtl/>
              </w:rPr>
              <w:t>گردی</w:t>
            </w:r>
            <w:r w:rsidR="000C739F" w:rsidRPr="00A154E7">
              <w:rPr>
                <w:rFonts w:eastAsia="Times New Roman" w:hint="cs"/>
                <w:sz w:val="24"/>
                <w:szCs w:val="24"/>
                <w:rtl/>
              </w:rPr>
              <w:t>د</w:t>
            </w:r>
            <w:r w:rsidR="008409A6" w:rsidRPr="00A154E7">
              <w:rPr>
                <w:rFonts w:eastAsia="Times New Roman"/>
                <w:sz w:val="24"/>
                <w:szCs w:val="24"/>
                <w:rtl/>
              </w:rPr>
              <w:t>، بازار مواد را برا</w:t>
            </w:r>
            <w:r w:rsidR="008409A6" w:rsidRPr="00A154E7">
              <w:rPr>
                <w:rFonts w:eastAsia="Times New Roman" w:hint="cs"/>
                <w:sz w:val="24"/>
                <w:szCs w:val="24"/>
                <w:rtl/>
              </w:rPr>
              <w:t>ی</w:t>
            </w:r>
            <w:r w:rsidR="008409A6" w:rsidRPr="00A154E7">
              <w:rPr>
                <w:rFonts w:eastAsia="Times New Roman"/>
                <w:sz w:val="24"/>
                <w:szCs w:val="24"/>
                <w:rtl/>
              </w:rPr>
              <w:t xml:space="preserve"> تسه</w:t>
            </w:r>
            <w:r w:rsidR="008409A6" w:rsidRPr="00A154E7">
              <w:rPr>
                <w:rFonts w:eastAsia="Times New Roman" w:hint="cs"/>
                <w:sz w:val="24"/>
                <w:szCs w:val="24"/>
                <w:rtl/>
              </w:rPr>
              <w:t>ی</w:t>
            </w:r>
            <w:r w:rsidR="008409A6" w:rsidRPr="00A154E7">
              <w:rPr>
                <w:rFonts w:eastAsia="Times New Roman" w:hint="eastAsia"/>
                <w:sz w:val="24"/>
                <w:szCs w:val="24"/>
                <w:rtl/>
              </w:rPr>
              <w:t>ل</w:t>
            </w:r>
            <w:r w:rsidR="008409A6" w:rsidRPr="00A154E7">
              <w:rPr>
                <w:rFonts w:eastAsia="Times New Roman"/>
                <w:sz w:val="24"/>
                <w:szCs w:val="24"/>
                <w:rtl/>
              </w:rPr>
              <w:t xml:space="preserve"> استفاده مجدد صنعت</w:t>
            </w:r>
            <w:r w:rsidR="008409A6" w:rsidRPr="00A154E7">
              <w:rPr>
                <w:rFonts w:eastAsia="Times New Roman" w:hint="cs"/>
                <w:sz w:val="24"/>
                <w:szCs w:val="24"/>
                <w:rtl/>
              </w:rPr>
              <w:t>ی</w:t>
            </w:r>
            <w:r w:rsidR="008409A6" w:rsidRPr="00A154E7">
              <w:rPr>
                <w:rFonts w:eastAsia="Times New Roman"/>
                <w:sz w:val="24"/>
                <w:szCs w:val="24"/>
                <w:rtl/>
              </w:rPr>
              <w:t xml:space="preserve"> شرکت به شرکت </w:t>
            </w:r>
            <w:r w:rsidR="00916111" w:rsidRPr="00A154E7">
              <w:rPr>
                <w:rFonts w:eastAsia="Times New Roman" w:hint="cs"/>
                <w:sz w:val="24"/>
                <w:szCs w:val="24"/>
                <w:rtl/>
              </w:rPr>
              <w:t>از طریق پلتفرم ابر</w:t>
            </w:r>
            <w:r w:rsidR="005D5FCB" w:rsidRPr="00A154E7">
              <w:rPr>
                <w:rFonts w:eastAsia="Times New Roman" w:hint="cs"/>
                <w:sz w:val="24"/>
                <w:szCs w:val="24"/>
                <w:rtl/>
              </w:rPr>
              <w:t>ی</w:t>
            </w:r>
            <w:r w:rsidR="00916111" w:rsidRPr="00A154E7">
              <w:rPr>
                <w:rFonts w:eastAsia="Times New Roman" w:hint="cs"/>
                <w:sz w:val="24"/>
                <w:szCs w:val="24"/>
                <w:rtl/>
              </w:rPr>
              <w:t>، راه اندازی کرد.</w:t>
            </w:r>
            <w:r w:rsidR="00193670" w:rsidRPr="00A154E7">
              <w:rPr>
                <w:rFonts w:eastAsia="Times New Roman" w:hint="cs"/>
                <w:sz w:val="24"/>
                <w:szCs w:val="24"/>
                <w:rtl/>
              </w:rPr>
              <w:t xml:space="preserve"> </w:t>
            </w:r>
            <w:r w:rsidR="008409A6" w:rsidRPr="00A154E7">
              <w:rPr>
                <w:rFonts w:eastAsia="Times New Roman"/>
                <w:sz w:val="24"/>
                <w:szCs w:val="24"/>
                <w:rtl/>
              </w:rPr>
              <w:t>جر</w:t>
            </w:r>
            <w:r w:rsidR="008409A6" w:rsidRPr="00A154E7">
              <w:rPr>
                <w:rFonts w:eastAsia="Times New Roman" w:hint="cs"/>
                <w:sz w:val="24"/>
                <w:szCs w:val="24"/>
                <w:rtl/>
              </w:rPr>
              <w:t>ی</w:t>
            </w:r>
            <w:r w:rsidR="008409A6" w:rsidRPr="00A154E7">
              <w:rPr>
                <w:rFonts w:eastAsia="Times New Roman" w:hint="eastAsia"/>
                <w:sz w:val="24"/>
                <w:szCs w:val="24"/>
                <w:rtl/>
              </w:rPr>
              <w:t>ان‌ها</w:t>
            </w:r>
            <w:r w:rsidR="008409A6" w:rsidRPr="00A154E7">
              <w:rPr>
                <w:rFonts w:eastAsia="Times New Roman" w:hint="cs"/>
                <w:sz w:val="24"/>
                <w:szCs w:val="24"/>
                <w:rtl/>
              </w:rPr>
              <w:t>ی</w:t>
            </w:r>
            <w:r w:rsidR="008409A6" w:rsidRPr="00A154E7">
              <w:rPr>
                <w:rFonts w:eastAsia="Times New Roman"/>
                <w:sz w:val="24"/>
                <w:szCs w:val="24"/>
                <w:rtl/>
              </w:rPr>
              <w:t xml:space="preserve"> </w:t>
            </w:r>
            <w:r w:rsidR="005D5FCB" w:rsidRPr="00A154E7">
              <w:rPr>
                <w:rFonts w:eastAsia="Times New Roman" w:hint="cs"/>
                <w:sz w:val="24"/>
                <w:szCs w:val="24"/>
                <w:rtl/>
              </w:rPr>
              <w:t>ضایعات</w:t>
            </w:r>
            <w:r w:rsidR="008409A6" w:rsidRPr="00A154E7">
              <w:rPr>
                <w:rFonts w:eastAsia="Times New Roman"/>
                <w:sz w:val="24"/>
                <w:szCs w:val="24"/>
                <w:rtl/>
              </w:rPr>
              <w:t xml:space="preserve"> صنعت</w:t>
            </w:r>
            <w:r w:rsidR="008409A6" w:rsidRPr="00A154E7">
              <w:rPr>
                <w:rFonts w:eastAsia="Times New Roman" w:hint="cs"/>
                <w:sz w:val="24"/>
                <w:szCs w:val="24"/>
                <w:rtl/>
              </w:rPr>
              <w:t>ی</w:t>
            </w:r>
            <w:r w:rsidR="008409A6" w:rsidRPr="00A154E7">
              <w:rPr>
                <w:rFonts w:eastAsia="Times New Roman"/>
                <w:sz w:val="24"/>
                <w:szCs w:val="24"/>
                <w:rtl/>
              </w:rPr>
              <w:t xml:space="preserve"> با فرصت‌ها</w:t>
            </w:r>
            <w:r w:rsidR="008409A6" w:rsidRPr="00A154E7">
              <w:rPr>
                <w:rFonts w:eastAsia="Times New Roman" w:hint="cs"/>
                <w:sz w:val="24"/>
                <w:szCs w:val="24"/>
                <w:rtl/>
              </w:rPr>
              <w:t>ی</w:t>
            </w:r>
            <w:r w:rsidR="008409A6" w:rsidRPr="00A154E7">
              <w:rPr>
                <w:rFonts w:eastAsia="Times New Roman"/>
                <w:sz w:val="24"/>
                <w:szCs w:val="24"/>
                <w:rtl/>
              </w:rPr>
              <w:t xml:space="preserve"> محصول و درآمد جد</w:t>
            </w:r>
            <w:r w:rsidR="008409A6" w:rsidRPr="00A154E7">
              <w:rPr>
                <w:rFonts w:eastAsia="Times New Roman" w:hint="cs"/>
                <w:sz w:val="24"/>
                <w:szCs w:val="24"/>
                <w:rtl/>
              </w:rPr>
              <w:t>ی</w:t>
            </w:r>
            <w:r w:rsidR="008409A6" w:rsidRPr="00A154E7">
              <w:rPr>
                <w:rFonts w:eastAsia="Times New Roman" w:hint="eastAsia"/>
                <w:sz w:val="24"/>
                <w:szCs w:val="24"/>
                <w:rtl/>
              </w:rPr>
              <w:t>د</w:t>
            </w:r>
            <w:r w:rsidR="008409A6" w:rsidRPr="00A154E7">
              <w:rPr>
                <w:rFonts w:eastAsia="Times New Roman"/>
                <w:sz w:val="24"/>
                <w:szCs w:val="24"/>
                <w:rtl/>
              </w:rPr>
              <w:t xml:space="preserve"> </w:t>
            </w:r>
            <w:r w:rsidR="00DB255C" w:rsidRPr="00A154E7">
              <w:rPr>
                <w:rFonts w:eastAsia="Times New Roman" w:hint="cs"/>
                <w:sz w:val="24"/>
                <w:szCs w:val="24"/>
                <w:rtl/>
              </w:rPr>
              <w:t>مطابقت</w:t>
            </w:r>
            <w:r w:rsidR="008409A6" w:rsidRPr="00A154E7">
              <w:rPr>
                <w:rFonts w:eastAsia="Times New Roman"/>
                <w:sz w:val="24"/>
                <w:szCs w:val="24"/>
                <w:rtl/>
              </w:rPr>
              <w:t xml:space="preserve"> داده م</w:t>
            </w:r>
            <w:r w:rsidR="008409A6" w:rsidRPr="00A154E7">
              <w:rPr>
                <w:rFonts w:eastAsia="Times New Roman" w:hint="cs"/>
                <w:sz w:val="24"/>
                <w:szCs w:val="24"/>
                <w:rtl/>
              </w:rPr>
              <w:t>ی‌</w:t>
            </w:r>
            <w:r w:rsidR="008409A6" w:rsidRPr="00A154E7">
              <w:rPr>
                <w:rFonts w:eastAsia="Times New Roman" w:hint="eastAsia"/>
                <w:sz w:val="24"/>
                <w:szCs w:val="24"/>
                <w:rtl/>
              </w:rPr>
              <w:t>شوند</w:t>
            </w:r>
            <w:r w:rsidR="008409A6" w:rsidRPr="00A154E7">
              <w:rPr>
                <w:rFonts w:eastAsia="Times New Roman"/>
                <w:sz w:val="24"/>
                <w:szCs w:val="24"/>
                <w:rtl/>
              </w:rPr>
              <w:t xml:space="preserve"> و امکان تغ</w:t>
            </w:r>
            <w:r w:rsidR="008409A6" w:rsidRPr="00A154E7">
              <w:rPr>
                <w:rFonts w:eastAsia="Times New Roman" w:hint="cs"/>
                <w:sz w:val="24"/>
                <w:szCs w:val="24"/>
                <w:rtl/>
              </w:rPr>
              <w:t>یی</w:t>
            </w:r>
            <w:r w:rsidR="008409A6" w:rsidRPr="00A154E7">
              <w:rPr>
                <w:rFonts w:eastAsia="Times New Roman" w:hint="eastAsia"/>
                <w:sz w:val="24"/>
                <w:szCs w:val="24"/>
                <w:rtl/>
              </w:rPr>
              <w:t>ر</w:t>
            </w:r>
            <w:r w:rsidR="008409A6" w:rsidRPr="00A154E7">
              <w:rPr>
                <w:rFonts w:eastAsia="Times New Roman"/>
                <w:sz w:val="24"/>
                <w:szCs w:val="24"/>
                <w:rtl/>
              </w:rPr>
              <w:t xml:space="preserve"> به سمت</w:t>
            </w:r>
            <w:r w:rsidR="00193670" w:rsidRPr="00A154E7">
              <w:rPr>
                <w:rFonts w:eastAsia="Times New Roman" w:hint="cs"/>
                <w:sz w:val="24"/>
                <w:szCs w:val="24"/>
                <w:rtl/>
              </w:rPr>
              <w:t xml:space="preserve"> چرخه</w:t>
            </w:r>
            <w:r w:rsidR="008409A6" w:rsidRPr="00A154E7">
              <w:rPr>
                <w:rFonts w:eastAsia="Times New Roman"/>
                <w:sz w:val="24"/>
                <w:szCs w:val="24"/>
                <w:rtl/>
              </w:rPr>
              <w:t xml:space="preserve"> اقتصاد</w:t>
            </w:r>
            <w:r w:rsidR="00193670" w:rsidRPr="00A154E7">
              <w:rPr>
                <w:rFonts w:eastAsia="Times New Roman" w:hint="cs"/>
                <w:sz w:val="24"/>
                <w:szCs w:val="24"/>
                <w:rtl/>
              </w:rPr>
              <w:t>ی</w:t>
            </w:r>
            <w:r w:rsidR="008409A6" w:rsidRPr="00A154E7">
              <w:rPr>
                <w:rFonts w:eastAsia="Times New Roman"/>
                <w:sz w:val="24"/>
                <w:szCs w:val="24"/>
                <w:rtl/>
              </w:rPr>
              <w:t xml:space="preserve"> حلقه</w:t>
            </w:r>
            <w:r w:rsidR="00CF10CD" w:rsidRPr="00A154E7">
              <w:rPr>
                <w:rFonts w:eastAsia="Times New Roman" w:hint="cs"/>
                <w:sz w:val="24"/>
                <w:szCs w:val="24"/>
                <w:rtl/>
              </w:rPr>
              <w:t>‌</w:t>
            </w:r>
            <w:r w:rsidR="00193670" w:rsidRPr="00A154E7">
              <w:rPr>
                <w:rFonts w:eastAsia="Times New Roman" w:hint="cs"/>
                <w:sz w:val="24"/>
                <w:szCs w:val="24"/>
                <w:rtl/>
              </w:rPr>
              <w:t>-</w:t>
            </w:r>
            <w:r w:rsidR="008409A6" w:rsidRPr="00A154E7">
              <w:rPr>
                <w:rFonts w:eastAsia="Times New Roman"/>
                <w:sz w:val="24"/>
                <w:szCs w:val="24"/>
                <w:rtl/>
              </w:rPr>
              <w:t>بسته را فراهم م</w:t>
            </w:r>
            <w:r w:rsidR="008409A6" w:rsidRPr="00A154E7">
              <w:rPr>
                <w:rFonts w:eastAsia="Times New Roman" w:hint="cs"/>
                <w:sz w:val="24"/>
                <w:szCs w:val="24"/>
                <w:rtl/>
              </w:rPr>
              <w:t>ی‌</w:t>
            </w:r>
            <w:r w:rsidR="00193670" w:rsidRPr="00A154E7">
              <w:rPr>
                <w:rFonts w:eastAsia="Times New Roman" w:hint="cs"/>
                <w:sz w:val="24"/>
                <w:szCs w:val="24"/>
                <w:rtl/>
              </w:rPr>
              <w:t>نماین</w:t>
            </w:r>
            <w:r w:rsidR="008409A6" w:rsidRPr="00A154E7">
              <w:rPr>
                <w:rFonts w:eastAsia="Times New Roman" w:hint="eastAsia"/>
                <w:sz w:val="24"/>
                <w:szCs w:val="24"/>
                <w:rtl/>
              </w:rPr>
              <w:t>د</w:t>
            </w:r>
            <w:r w:rsidR="008409A6" w:rsidRPr="00A154E7">
              <w:rPr>
                <w:rFonts w:eastAsia="Times New Roman"/>
                <w:sz w:val="24"/>
                <w:szCs w:val="24"/>
                <w:rtl/>
              </w:rPr>
              <w:t>.</w:t>
            </w:r>
          </w:p>
        </w:tc>
        <w:tc>
          <w:tcPr>
            <w:tcW w:w="1084" w:type="pct"/>
            <w:shd w:val="clear" w:color="auto" w:fill="F6FBF5"/>
            <w:vAlign w:val="center"/>
          </w:tcPr>
          <w:p w14:paraId="468DFAD3" w14:textId="09B900A2" w:rsidR="008409A6" w:rsidRPr="00A154E7" w:rsidRDefault="008409A6" w:rsidP="00384346">
            <w:pPr>
              <w:pStyle w:val="ListParagraph"/>
              <w:numPr>
                <w:ilvl w:val="0"/>
                <w:numId w:val="70"/>
              </w:numPr>
              <w:ind w:left="142" w:hanging="142"/>
              <w:jc w:val="left"/>
              <w:rPr>
                <w:rFonts w:eastAsia="Times New Roman"/>
                <w:sz w:val="24"/>
                <w:szCs w:val="24"/>
                <w:rtl/>
              </w:rPr>
            </w:pPr>
            <w:r w:rsidRPr="00A154E7">
              <w:rPr>
                <w:rFonts w:eastAsia="Times New Roman"/>
                <w:sz w:val="24"/>
                <w:szCs w:val="24"/>
                <w:rtl/>
              </w:rPr>
              <w:t>افزا</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sz w:val="24"/>
                <w:szCs w:val="24"/>
                <w:rtl/>
              </w:rPr>
              <w:t xml:space="preserve"> دسترس</w:t>
            </w:r>
            <w:r w:rsidR="00D52595" w:rsidRPr="00A154E7">
              <w:rPr>
                <w:rFonts w:eastAsia="Times New Roman" w:hint="cs"/>
                <w:sz w:val="24"/>
                <w:szCs w:val="24"/>
                <w:rtl/>
              </w:rPr>
              <w:t>ی به</w:t>
            </w:r>
            <w:r w:rsidRPr="00A154E7">
              <w:rPr>
                <w:rFonts w:eastAsia="Times New Roman"/>
                <w:sz w:val="24"/>
                <w:szCs w:val="24"/>
                <w:rtl/>
              </w:rPr>
              <w:t xml:space="preserve"> </w:t>
            </w:r>
            <w:r w:rsidR="00081A7E" w:rsidRPr="00A154E7">
              <w:rPr>
                <w:rFonts w:eastAsia="Times New Roman" w:hint="cs"/>
                <w:sz w:val="24"/>
                <w:szCs w:val="24"/>
                <w:rtl/>
              </w:rPr>
              <w:t xml:space="preserve">مواد </w:t>
            </w:r>
            <w:r w:rsidRPr="00A154E7">
              <w:rPr>
                <w:rFonts w:eastAsia="Times New Roman"/>
                <w:sz w:val="24"/>
                <w:szCs w:val="24"/>
                <w:rtl/>
              </w:rPr>
              <w:t xml:space="preserve">خام </w:t>
            </w:r>
            <w:r w:rsidR="00D52595" w:rsidRPr="00A154E7">
              <w:rPr>
                <w:rFonts w:eastAsia="Times New Roman" w:hint="cs"/>
                <w:sz w:val="24"/>
                <w:szCs w:val="24"/>
                <w:rtl/>
              </w:rPr>
              <w:t>بواسطه</w:t>
            </w:r>
            <w:r w:rsidRPr="00A154E7">
              <w:rPr>
                <w:rFonts w:eastAsia="Times New Roman"/>
                <w:sz w:val="24"/>
                <w:szCs w:val="24"/>
                <w:rtl/>
              </w:rPr>
              <w:t xml:space="preserve"> استفاده مجدد</w:t>
            </w:r>
          </w:p>
          <w:p w14:paraId="4FDC4505" w14:textId="447864DC" w:rsidR="008409A6" w:rsidRPr="00A154E7" w:rsidRDefault="008409A6" w:rsidP="00384346">
            <w:pPr>
              <w:pStyle w:val="ListParagraph"/>
              <w:numPr>
                <w:ilvl w:val="0"/>
                <w:numId w:val="70"/>
              </w:numPr>
              <w:ind w:left="142" w:hanging="142"/>
              <w:jc w:val="left"/>
              <w:rPr>
                <w:rFonts w:eastAsia="Times New Roman"/>
                <w:sz w:val="24"/>
                <w:szCs w:val="24"/>
                <w:rtl/>
              </w:rPr>
            </w:pPr>
            <w:r w:rsidRPr="00A154E7">
              <w:rPr>
                <w:rFonts w:eastAsia="Times New Roman"/>
                <w:sz w:val="24"/>
                <w:szCs w:val="24"/>
                <w:rtl/>
              </w:rPr>
              <w:t>بهبود سودآور</w:t>
            </w:r>
            <w:r w:rsidRPr="00A154E7">
              <w:rPr>
                <w:rFonts w:eastAsia="Times New Roman" w:hint="cs"/>
                <w:sz w:val="24"/>
                <w:szCs w:val="24"/>
                <w:rtl/>
              </w:rPr>
              <w:t>ی</w:t>
            </w:r>
            <w:r w:rsidRPr="00A154E7">
              <w:rPr>
                <w:rFonts w:eastAsia="Times New Roman"/>
                <w:sz w:val="24"/>
                <w:szCs w:val="24"/>
                <w:rtl/>
              </w:rPr>
              <w:t xml:space="preserve"> از طر</w:t>
            </w:r>
            <w:r w:rsidRPr="00A154E7">
              <w:rPr>
                <w:rFonts w:eastAsia="Times New Roman" w:hint="cs"/>
                <w:sz w:val="24"/>
                <w:szCs w:val="24"/>
                <w:rtl/>
              </w:rPr>
              <w:t>ی</w:t>
            </w:r>
            <w:r w:rsidRPr="00A154E7">
              <w:rPr>
                <w:rFonts w:eastAsia="Times New Roman" w:hint="eastAsia"/>
                <w:sz w:val="24"/>
                <w:szCs w:val="24"/>
                <w:rtl/>
              </w:rPr>
              <w:t>ق</w:t>
            </w:r>
            <w:r w:rsidRPr="00A154E7">
              <w:rPr>
                <w:rFonts w:eastAsia="Times New Roman"/>
                <w:sz w:val="24"/>
                <w:szCs w:val="24"/>
                <w:rtl/>
              </w:rPr>
              <w:t xml:space="preserve"> تام</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منابع ورود</w:t>
            </w:r>
            <w:r w:rsidRPr="00A154E7">
              <w:rPr>
                <w:rFonts w:eastAsia="Times New Roman" w:hint="cs"/>
                <w:sz w:val="24"/>
                <w:szCs w:val="24"/>
                <w:rtl/>
              </w:rPr>
              <w:t>ی</w:t>
            </w:r>
            <w:r w:rsidRPr="00A154E7">
              <w:rPr>
                <w:rFonts w:eastAsia="Times New Roman"/>
                <w:sz w:val="24"/>
                <w:szCs w:val="24"/>
                <w:rtl/>
              </w:rPr>
              <w:t xml:space="preserve"> با هز</w:t>
            </w:r>
            <w:r w:rsidRPr="00A154E7">
              <w:rPr>
                <w:rFonts w:eastAsia="Times New Roman" w:hint="cs"/>
                <w:sz w:val="24"/>
                <w:szCs w:val="24"/>
                <w:rtl/>
              </w:rPr>
              <w:t>ی</w:t>
            </w:r>
            <w:r w:rsidRPr="00A154E7">
              <w:rPr>
                <w:rFonts w:eastAsia="Times New Roman" w:hint="eastAsia"/>
                <w:sz w:val="24"/>
                <w:szCs w:val="24"/>
                <w:rtl/>
              </w:rPr>
              <w:t>نه</w:t>
            </w:r>
            <w:r w:rsidRPr="00A154E7">
              <w:rPr>
                <w:rFonts w:eastAsia="Times New Roman"/>
                <w:sz w:val="24"/>
                <w:szCs w:val="24"/>
                <w:rtl/>
              </w:rPr>
              <w:t xml:space="preserve"> کمتر</w:t>
            </w:r>
          </w:p>
          <w:p w14:paraId="398B17A6" w14:textId="3C4A87DD" w:rsidR="0086525F" w:rsidRPr="00A154E7" w:rsidRDefault="008409A6" w:rsidP="00384346">
            <w:pPr>
              <w:pStyle w:val="ListParagraph"/>
              <w:numPr>
                <w:ilvl w:val="0"/>
                <w:numId w:val="70"/>
              </w:numPr>
              <w:ind w:left="142" w:hanging="142"/>
              <w:jc w:val="left"/>
              <w:rPr>
                <w:rFonts w:eastAsia="Times New Roman"/>
                <w:sz w:val="24"/>
                <w:szCs w:val="24"/>
                <w:rtl/>
              </w:rPr>
            </w:pPr>
            <w:r w:rsidRPr="00A154E7">
              <w:rPr>
                <w:rFonts w:eastAsia="Times New Roman"/>
                <w:sz w:val="24"/>
                <w:szCs w:val="24"/>
                <w:rtl/>
              </w:rPr>
              <w:t xml:space="preserve">بهبود شهرت </w:t>
            </w:r>
            <w:r w:rsidR="004D717F" w:rsidRPr="00A154E7">
              <w:rPr>
                <w:rFonts w:eastAsia="Times New Roman" w:hint="cs"/>
                <w:sz w:val="24"/>
                <w:szCs w:val="24"/>
                <w:rtl/>
              </w:rPr>
              <w:t xml:space="preserve">با توجه به </w:t>
            </w:r>
            <w:r w:rsidRPr="00A154E7">
              <w:rPr>
                <w:rFonts w:eastAsia="Times New Roman"/>
                <w:sz w:val="24"/>
                <w:szCs w:val="24"/>
                <w:rtl/>
              </w:rPr>
              <w:t>استفاده از مواد و ضا</w:t>
            </w:r>
            <w:r w:rsidRPr="00A154E7">
              <w:rPr>
                <w:rFonts w:eastAsia="Times New Roman" w:hint="cs"/>
                <w:sz w:val="24"/>
                <w:szCs w:val="24"/>
                <w:rtl/>
              </w:rPr>
              <w:t>ی</w:t>
            </w:r>
            <w:r w:rsidRPr="00A154E7">
              <w:rPr>
                <w:rFonts w:eastAsia="Times New Roman" w:hint="eastAsia"/>
                <w:sz w:val="24"/>
                <w:szCs w:val="24"/>
                <w:rtl/>
              </w:rPr>
              <w:t>عات</w:t>
            </w:r>
          </w:p>
        </w:tc>
      </w:tr>
      <w:tr w:rsidR="00A154E7" w:rsidRPr="00A154E7" w14:paraId="611023A4" w14:textId="77777777" w:rsidTr="00E176D9">
        <w:tc>
          <w:tcPr>
            <w:tcW w:w="440" w:type="pct"/>
            <w:shd w:val="clear" w:color="auto" w:fill="F6FBF5"/>
            <w:vAlign w:val="center"/>
          </w:tcPr>
          <w:p w14:paraId="1898BDDB" w14:textId="58E71D14" w:rsidR="0086525F" w:rsidRPr="00A154E7" w:rsidRDefault="007C7766" w:rsidP="00BE16F9">
            <w:pPr>
              <w:jc w:val="center"/>
              <w:rPr>
                <w:rFonts w:eastAsia="Times New Roman"/>
                <w:sz w:val="24"/>
                <w:szCs w:val="24"/>
                <w:rtl/>
              </w:rPr>
            </w:pPr>
            <w:r w:rsidRPr="00A154E7">
              <w:rPr>
                <w:rFonts w:eastAsia="Times New Roman"/>
                <w:sz w:val="24"/>
                <w:szCs w:val="24"/>
                <w:rtl/>
              </w:rPr>
              <w:t>رفاه ح</w:t>
            </w:r>
            <w:r w:rsidRPr="00A154E7">
              <w:rPr>
                <w:rFonts w:eastAsia="Times New Roman" w:hint="cs"/>
                <w:sz w:val="24"/>
                <w:szCs w:val="24"/>
                <w:rtl/>
              </w:rPr>
              <w:t>ی</w:t>
            </w:r>
            <w:r w:rsidRPr="00A154E7">
              <w:rPr>
                <w:rFonts w:eastAsia="Times New Roman" w:hint="eastAsia"/>
                <w:sz w:val="24"/>
                <w:szCs w:val="24"/>
                <w:rtl/>
              </w:rPr>
              <w:t>وانات</w:t>
            </w:r>
          </w:p>
        </w:tc>
        <w:tc>
          <w:tcPr>
            <w:tcW w:w="3475" w:type="pct"/>
            <w:shd w:val="clear" w:color="auto" w:fill="F6FBF5"/>
            <w:vAlign w:val="center"/>
          </w:tcPr>
          <w:p w14:paraId="36B84BB5" w14:textId="34BE673F" w:rsidR="0086525F" w:rsidRPr="00A154E7" w:rsidRDefault="007C7766" w:rsidP="00384346">
            <w:pPr>
              <w:pStyle w:val="ListParagraph"/>
              <w:numPr>
                <w:ilvl w:val="0"/>
                <w:numId w:val="71"/>
              </w:numPr>
              <w:ind w:left="142" w:hanging="142"/>
              <w:rPr>
                <w:rFonts w:eastAsia="Times New Roman"/>
                <w:sz w:val="24"/>
                <w:szCs w:val="24"/>
                <w:rtl/>
              </w:rPr>
            </w:pPr>
            <w:r w:rsidRPr="00A154E7">
              <w:rPr>
                <w:rFonts w:eastAsia="Times New Roman"/>
                <w:sz w:val="24"/>
                <w:szCs w:val="24"/>
                <w:rtl/>
              </w:rPr>
              <w:t xml:space="preserve"> </w:t>
            </w:r>
            <w:r w:rsidR="00193670" w:rsidRPr="00A154E7">
              <w:rPr>
                <w:rFonts w:eastAsia="Times New Roman" w:hint="cs"/>
                <w:sz w:val="24"/>
                <w:szCs w:val="24"/>
                <w:rtl/>
              </w:rPr>
              <w:t xml:space="preserve">شرکت </w:t>
            </w:r>
            <w:r w:rsidR="00874F44" w:rsidRPr="00A154E7">
              <w:rPr>
                <w:rFonts w:eastAsia="Times New Roman" w:hint="cs"/>
                <w:sz w:val="24"/>
                <w:szCs w:val="24"/>
                <w:rtl/>
              </w:rPr>
              <w:t>پراکتر اندگمبل</w:t>
            </w:r>
            <w:r w:rsidR="008C3E38">
              <w:rPr>
                <w:rStyle w:val="FootnoteReference"/>
                <w:rFonts w:eastAsia="Times New Roman"/>
                <w:sz w:val="24"/>
                <w:szCs w:val="24"/>
                <w:rtl/>
              </w:rPr>
              <w:footnoteReference w:id="200"/>
            </w:r>
            <w:r w:rsidRPr="00A154E7">
              <w:rPr>
                <w:rFonts w:eastAsia="Times New Roman"/>
                <w:sz w:val="24"/>
                <w:szCs w:val="24"/>
                <w:rtl/>
              </w:rPr>
              <w:t xml:space="preserve"> </w:t>
            </w:r>
            <w:r w:rsidR="00837934" w:rsidRPr="00A154E7">
              <w:rPr>
                <w:rFonts w:eastAsia="Times New Roman" w:hint="cs"/>
                <w:sz w:val="24"/>
                <w:szCs w:val="24"/>
                <w:rtl/>
              </w:rPr>
              <w:t>ریسک</w:t>
            </w:r>
            <w:r w:rsidRPr="00A154E7">
              <w:rPr>
                <w:rFonts w:eastAsia="Times New Roman"/>
                <w:sz w:val="24"/>
                <w:szCs w:val="24"/>
                <w:rtl/>
              </w:rPr>
              <w:t xml:space="preserve"> مرتبط با انجام تحق</w:t>
            </w:r>
            <w:r w:rsidRPr="00A154E7">
              <w:rPr>
                <w:rFonts w:eastAsia="Times New Roman" w:hint="cs"/>
                <w:sz w:val="24"/>
                <w:szCs w:val="24"/>
                <w:rtl/>
              </w:rPr>
              <w:t>ی</w:t>
            </w:r>
            <w:r w:rsidRPr="00A154E7">
              <w:rPr>
                <w:rFonts w:eastAsia="Times New Roman" w:hint="eastAsia"/>
                <w:sz w:val="24"/>
                <w:szCs w:val="24"/>
                <w:rtl/>
              </w:rPr>
              <w:t>قات</w:t>
            </w:r>
            <w:r w:rsidRPr="00A154E7">
              <w:rPr>
                <w:rFonts w:eastAsia="Times New Roman"/>
                <w:sz w:val="24"/>
                <w:szCs w:val="24"/>
                <w:rtl/>
              </w:rPr>
              <w:t xml:space="preserve"> </w:t>
            </w:r>
            <w:r w:rsidR="00D1526E" w:rsidRPr="00A154E7">
              <w:rPr>
                <w:rFonts w:eastAsia="Times New Roman" w:hint="cs"/>
                <w:sz w:val="24"/>
                <w:szCs w:val="24"/>
                <w:rtl/>
              </w:rPr>
              <w:t xml:space="preserve">بر </w:t>
            </w:r>
            <w:r w:rsidRPr="00A154E7">
              <w:rPr>
                <w:rFonts w:eastAsia="Times New Roman"/>
                <w:sz w:val="24"/>
                <w:szCs w:val="24"/>
                <w:rtl/>
              </w:rPr>
              <w:t>رو</w:t>
            </w:r>
            <w:r w:rsidRPr="00A154E7">
              <w:rPr>
                <w:rFonts w:eastAsia="Times New Roman" w:hint="cs"/>
                <w:sz w:val="24"/>
                <w:szCs w:val="24"/>
                <w:rtl/>
              </w:rPr>
              <w:t>ی</w:t>
            </w:r>
            <w:r w:rsidRPr="00A154E7">
              <w:rPr>
                <w:rFonts w:eastAsia="Times New Roman"/>
                <w:sz w:val="24"/>
                <w:szCs w:val="24"/>
                <w:rtl/>
              </w:rPr>
              <w:t xml:space="preserve"> ح</w:t>
            </w:r>
            <w:r w:rsidRPr="00A154E7">
              <w:rPr>
                <w:rFonts w:eastAsia="Times New Roman" w:hint="cs"/>
                <w:sz w:val="24"/>
                <w:szCs w:val="24"/>
                <w:rtl/>
              </w:rPr>
              <w:t>ی</w:t>
            </w:r>
            <w:r w:rsidRPr="00A154E7">
              <w:rPr>
                <w:rFonts w:eastAsia="Times New Roman" w:hint="eastAsia"/>
                <w:sz w:val="24"/>
                <w:szCs w:val="24"/>
                <w:rtl/>
              </w:rPr>
              <w:t>وانات</w:t>
            </w:r>
            <w:r w:rsidRPr="00A154E7">
              <w:rPr>
                <w:rFonts w:eastAsia="Times New Roman"/>
                <w:sz w:val="24"/>
                <w:szCs w:val="24"/>
                <w:rtl/>
              </w:rPr>
              <w:t xml:space="preserve"> را شناسا</w:t>
            </w:r>
            <w:r w:rsidRPr="00A154E7">
              <w:rPr>
                <w:rFonts w:eastAsia="Times New Roman" w:hint="cs"/>
                <w:sz w:val="24"/>
                <w:szCs w:val="24"/>
                <w:rtl/>
              </w:rPr>
              <w:t>یی</w:t>
            </w:r>
            <w:r w:rsidRPr="00A154E7">
              <w:rPr>
                <w:rFonts w:eastAsia="Times New Roman"/>
                <w:sz w:val="24"/>
                <w:szCs w:val="24"/>
                <w:rtl/>
              </w:rPr>
              <w:t xml:space="preserve"> کرد. در پاسخ، 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شرکت ب</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sz w:val="24"/>
                <w:szCs w:val="24"/>
                <w:rtl/>
              </w:rPr>
              <w:t xml:space="preserve"> از 50 روش جا</w:t>
            </w:r>
            <w:r w:rsidRPr="00A154E7">
              <w:rPr>
                <w:rFonts w:eastAsia="Times New Roman" w:hint="cs"/>
                <w:sz w:val="24"/>
                <w:szCs w:val="24"/>
                <w:rtl/>
              </w:rPr>
              <w:t>ی</w:t>
            </w:r>
            <w:r w:rsidRPr="00A154E7">
              <w:rPr>
                <w:rFonts w:eastAsia="Times New Roman" w:hint="eastAsia"/>
                <w:sz w:val="24"/>
                <w:szCs w:val="24"/>
                <w:rtl/>
              </w:rPr>
              <w:t>گز</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و روش آزما</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sz w:val="24"/>
                <w:szCs w:val="24"/>
                <w:rtl/>
              </w:rPr>
              <w:t xml:space="preserve"> غ</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ح</w:t>
            </w:r>
            <w:r w:rsidRPr="00A154E7">
              <w:rPr>
                <w:rFonts w:eastAsia="Times New Roman" w:hint="cs"/>
                <w:sz w:val="24"/>
                <w:szCs w:val="24"/>
                <w:rtl/>
              </w:rPr>
              <w:t>ی</w:t>
            </w:r>
            <w:r w:rsidRPr="00A154E7">
              <w:rPr>
                <w:rFonts w:eastAsia="Times New Roman" w:hint="eastAsia"/>
                <w:sz w:val="24"/>
                <w:szCs w:val="24"/>
                <w:rtl/>
              </w:rPr>
              <w:t>وان</w:t>
            </w:r>
            <w:r w:rsidRPr="00A154E7">
              <w:rPr>
                <w:rFonts w:eastAsia="Times New Roman" w:hint="cs"/>
                <w:sz w:val="24"/>
                <w:szCs w:val="24"/>
                <w:rtl/>
              </w:rPr>
              <w:t>ی</w:t>
            </w:r>
            <w:r w:rsidRPr="00A154E7">
              <w:rPr>
                <w:rFonts w:eastAsia="Times New Roman"/>
                <w:sz w:val="24"/>
                <w:szCs w:val="24"/>
                <w:rtl/>
              </w:rPr>
              <w:t xml:space="preserve"> را توسعه داد و ب</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sz w:val="24"/>
                <w:szCs w:val="24"/>
                <w:rtl/>
              </w:rPr>
              <w:t xml:space="preserve"> از 410 م</w:t>
            </w:r>
            <w:r w:rsidRPr="00A154E7">
              <w:rPr>
                <w:rFonts w:eastAsia="Times New Roman" w:hint="cs"/>
                <w:sz w:val="24"/>
                <w:szCs w:val="24"/>
                <w:rtl/>
              </w:rPr>
              <w:t>ی</w:t>
            </w:r>
            <w:r w:rsidRPr="00A154E7">
              <w:rPr>
                <w:rFonts w:eastAsia="Times New Roman" w:hint="eastAsia"/>
                <w:sz w:val="24"/>
                <w:szCs w:val="24"/>
                <w:rtl/>
              </w:rPr>
              <w:t>ل</w:t>
            </w:r>
            <w:r w:rsidRPr="00A154E7">
              <w:rPr>
                <w:rFonts w:eastAsia="Times New Roman" w:hint="cs"/>
                <w:sz w:val="24"/>
                <w:szCs w:val="24"/>
                <w:rtl/>
              </w:rPr>
              <w:t>ی</w:t>
            </w:r>
            <w:r w:rsidRPr="00A154E7">
              <w:rPr>
                <w:rFonts w:eastAsia="Times New Roman" w:hint="eastAsia"/>
                <w:sz w:val="24"/>
                <w:szCs w:val="24"/>
                <w:rtl/>
              </w:rPr>
              <w:t>ون</w:t>
            </w:r>
            <w:r w:rsidRPr="00A154E7">
              <w:rPr>
                <w:rFonts w:eastAsia="Times New Roman"/>
                <w:sz w:val="24"/>
                <w:szCs w:val="24"/>
                <w:rtl/>
              </w:rPr>
              <w:t xml:space="preserve"> دلار برا</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افتن</w:t>
            </w:r>
            <w:r w:rsidRPr="00A154E7">
              <w:rPr>
                <w:rFonts w:eastAsia="Times New Roman"/>
                <w:sz w:val="24"/>
                <w:szCs w:val="24"/>
                <w:rtl/>
              </w:rPr>
              <w:t xml:space="preserve"> جا</w:t>
            </w:r>
            <w:r w:rsidRPr="00A154E7">
              <w:rPr>
                <w:rFonts w:eastAsia="Times New Roman" w:hint="cs"/>
                <w:sz w:val="24"/>
                <w:szCs w:val="24"/>
                <w:rtl/>
              </w:rPr>
              <w:t>ی</w:t>
            </w:r>
            <w:r w:rsidRPr="00A154E7">
              <w:rPr>
                <w:rFonts w:eastAsia="Times New Roman" w:hint="eastAsia"/>
                <w:sz w:val="24"/>
                <w:szCs w:val="24"/>
                <w:rtl/>
              </w:rPr>
              <w:t>گز</w:t>
            </w:r>
            <w:r w:rsidRPr="00A154E7">
              <w:rPr>
                <w:rFonts w:eastAsia="Times New Roman" w:hint="cs"/>
                <w:sz w:val="24"/>
                <w:szCs w:val="24"/>
                <w:rtl/>
              </w:rPr>
              <w:t>ی</w:t>
            </w:r>
            <w:r w:rsidRPr="00A154E7">
              <w:rPr>
                <w:rFonts w:eastAsia="Times New Roman" w:hint="eastAsia"/>
                <w:sz w:val="24"/>
                <w:szCs w:val="24"/>
                <w:rtl/>
              </w:rPr>
              <w:t>ن‌ها</w:t>
            </w:r>
            <w:r w:rsidRPr="00A154E7">
              <w:rPr>
                <w:rFonts w:eastAsia="Times New Roman"/>
                <w:sz w:val="24"/>
                <w:szCs w:val="24"/>
                <w:rtl/>
              </w:rPr>
              <w:t xml:space="preserve"> و به </w:t>
            </w:r>
            <w:r w:rsidR="00D72260" w:rsidRPr="00A154E7">
              <w:rPr>
                <w:rFonts w:eastAsia="Times New Roman" w:hint="cs"/>
                <w:sz w:val="24"/>
                <w:szCs w:val="24"/>
                <w:rtl/>
              </w:rPr>
              <w:t>پیگیری</w:t>
            </w:r>
            <w:r w:rsidRPr="00A154E7">
              <w:rPr>
                <w:rFonts w:eastAsia="Times New Roman"/>
                <w:sz w:val="24"/>
                <w:szCs w:val="24"/>
                <w:rtl/>
              </w:rPr>
              <w:t xml:space="preserve"> پذ</w:t>
            </w:r>
            <w:r w:rsidRPr="00A154E7">
              <w:rPr>
                <w:rFonts w:eastAsia="Times New Roman" w:hint="cs"/>
                <w:sz w:val="24"/>
                <w:szCs w:val="24"/>
                <w:rtl/>
              </w:rPr>
              <w:t>ی</w:t>
            </w:r>
            <w:r w:rsidRPr="00A154E7">
              <w:rPr>
                <w:rFonts w:eastAsia="Times New Roman" w:hint="eastAsia"/>
                <w:sz w:val="24"/>
                <w:szCs w:val="24"/>
                <w:rtl/>
              </w:rPr>
              <w:t>رش</w:t>
            </w:r>
            <w:r w:rsidRPr="00A154E7">
              <w:rPr>
                <w:rFonts w:eastAsia="Times New Roman"/>
                <w:sz w:val="24"/>
                <w:szCs w:val="24"/>
                <w:rtl/>
              </w:rPr>
              <w:t xml:space="preserve"> قانون‌گذار در سراسر جهان سرما</w:t>
            </w:r>
            <w:r w:rsidRPr="00A154E7">
              <w:rPr>
                <w:rFonts w:eastAsia="Times New Roman" w:hint="cs"/>
                <w:sz w:val="24"/>
                <w:szCs w:val="24"/>
                <w:rtl/>
              </w:rPr>
              <w:t>ی</w:t>
            </w:r>
            <w:r w:rsidRPr="00A154E7">
              <w:rPr>
                <w:rFonts w:eastAsia="Times New Roman" w:hint="eastAsia"/>
                <w:sz w:val="24"/>
                <w:szCs w:val="24"/>
                <w:rtl/>
              </w:rPr>
              <w:t>ه‌گذار</w:t>
            </w:r>
            <w:r w:rsidRPr="00A154E7">
              <w:rPr>
                <w:rFonts w:eastAsia="Times New Roman" w:hint="cs"/>
                <w:sz w:val="24"/>
                <w:szCs w:val="24"/>
                <w:rtl/>
              </w:rPr>
              <w:t>ی</w:t>
            </w:r>
            <w:r w:rsidRPr="00A154E7">
              <w:rPr>
                <w:rFonts w:eastAsia="Times New Roman"/>
                <w:sz w:val="24"/>
                <w:szCs w:val="24"/>
                <w:rtl/>
              </w:rPr>
              <w:t xml:space="preserve"> کرده است.</w:t>
            </w:r>
            <w:r w:rsidR="0015113A" w:rsidRPr="00A154E7">
              <w:rPr>
                <w:rFonts w:eastAsia="Times New Roman" w:hint="cs"/>
                <w:sz w:val="24"/>
                <w:szCs w:val="24"/>
                <w:rtl/>
              </w:rPr>
              <w:t xml:space="preserve"> </w:t>
            </w:r>
            <w:r w:rsidRPr="00A154E7">
              <w:rPr>
                <w:rFonts w:eastAsia="Times New Roman"/>
                <w:sz w:val="24"/>
                <w:szCs w:val="24"/>
                <w:rtl/>
              </w:rPr>
              <w:t xml:space="preserve">دانشمندان </w:t>
            </w:r>
            <w:r w:rsidR="0015113A" w:rsidRPr="00A154E7">
              <w:rPr>
                <w:rFonts w:eastAsia="Times New Roman" w:hint="cs"/>
                <w:sz w:val="24"/>
                <w:szCs w:val="24"/>
                <w:rtl/>
              </w:rPr>
              <w:t xml:space="preserve">شرکت، </w:t>
            </w:r>
            <w:r w:rsidRPr="00A154E7">
              <w:rPr>
                <w:rFonts w:eastAsia="Times New Roman"/>
                <w:sz w:val="24"/>
                <w:szCs w:val="24"/>
                <w:rtl/>
              </w:rPr>
              <w:t>اول</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جا</w:t>
            </w:r>
            <w:r w:rsidRPr="00A154E7">
              <w:rPr>
                <w:rFonts w:eastAsia="Times New Roman" w:hint="cs"/>
                <w:sz w:val="24"/>
                <w:szCs w:val="24"/>
                <w:rtl/>
              </w:rPr>
              <w:t>ی</w:t>
            </w:r>
            <w:r w:rsidRPr="00A154E7">
              <w:rPr>
                <w:rFonts w:eastAsia="Times New Roman" w:hint="eastAsia"/>
                <w:sz w:val="24"/>
                <w:szCs w:val="24"/>
                <w:rtl/>
              </w:rPr>
              <w:t>گز</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غ</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ح</w:t>
            </w:r>
            <w:r w:rsidRPr="00A154E7">
              <w:rPr>
                <w:rFonts w:eastAsia="Times New Roman" w:hint="cs"/>
                <w:sz w:val="24"/>
                <w:szCs w:val="24"/>
                <w:rtl/>
              </w:rPr>
              <w:t>ی</w:t>
            </w:r>
            <w:r w:rsidRPr="00A154E7">
              <w:rPr>
                <w:rFonts w:eastAsia="Times New Roman" w:hint="eastAsia"/>
                <w:sz w:val="24"/>
                <w:szCs w:val="24"/>
                <w:rtl/>
              </w:rPr>
              <w:t>وان</w:t>
            </w:r>
            <w:r w:rsidRPr="00A154E7">
              <w:rPr>
                <w:rFonts w:eastAsia="Times New Roman" w:hint="cs"/>
                <w:sz w:val="24"/>
                <w:szCs w:val="24"/>
                <w:rtl/>
              </w:rPr>
              <w:t>ی</w:t>
            </w:r>
            <w:r w:rsidRPr="00A154E7">
              <w:rPr>
                <w:rFonts w:eastAsia="Times New Roman"/>
                <w:sz w:val="24"/>
                <w:szCs w:val="24"/>
                <w:rtl/>
              </w:rPr>
              <w:t xml:space="preserve"> </w:t>
            </w:r>
            <w:r w:rsidR="0015113A" w:rsidRPr="00A154E7">
              <w:rPr>
                <w:rFonts w:eastAsia="Times New Roman" w:hint="cs"/>
                <w:sz w:val="24"/>
                <w:szCs w:val="24"/>
                <w:rtl/>
              </w:rPr>
              <w:t xml:space="preserve">را </w:t>
            </w:r>
            <w:r w:rsidRPr="00A154E7">
              <w:rPr>
                <w:rFonts w:eastAsia="Times New Roman"/>
                <w:sz w:val="24"/>
                <w:szCs w:val="24"/>
                <w:rtl/>
              </w:rPr>
              <w:t>برا</w:t>
            </w:r>
            <w:r w:rsidRPr="00A154E7">
              <w:rPr>
                <w:rFonts w:eastAsia="Times New Roman" w:hint="cs"/>
                <w:sz w:val="24"/>
                <w:szCs w:val="24"/>
                <w:rtl/>
              </w:rPr>
              <w:t>ی</w:t>
            </w:r>
            <w:r w:rsidRPr="00A154E7">
              <w:rPr>
                <w:rFonts w:eastAsia="Times New Roman"/>
                <w:sz w:val="24"/>
                <w:szCs w:val="24"/>
                <w:rtl/>
              </w:rPr>
              <w:t xml:space="preserve"> تست</w:t>
            </w:r>
            <w:r w:rsidR="0015113A"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حساس</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پوست</w:t>
            </w:r>
            <w:r w:rsidRPr="00A154E7">
              <w:rPr>
                <w:rFonts w:eastAsia="Times New Roman" w:hint="cs"/>
                <w:sz w:val="24"/>
                <w:szCs w:val="24"/>
                <w:rtl/>
              </w:rPr>
              <w:t>ی</w:t>
            </w:r>
            <w:r w:rsidRPr="00A154E7">
              <w:rPr>
                <w:rFonts w:eastAsia="Times New Roman"/>
                <w:sz w:val="24"/>
                <w:szCs w:val="24"/>
                <w:rtl/>
              </w:rPr>
              <w:t xml:space="preserve"> اختراع کردند</w:t>
            </w:r>
          </w:p>
        </w:tc>
        <w:tc>
          <w:tcPr>
            <w:tcW w:w="1084" w:type="pct"/>
            <w:shd w:val="clear" w:color="auto" w:fill="F6FBF5"/>
            <w:vAlign w:val="center"/>
          </w:tcPr>
          <w:p w14:paraId="3E280C0A" w14:textId="3902CB0B" w:rsidR="007C7766" w:rsidRPr="00A154E7" w:rsidRDefault="007C7766" w:rsidP="00384346">
            <w:pPr>
              <w:pStyle w:val="ListParagraph"/>
              <w:numPr>
                <w:ilvl w:val="0"/>
                <w:numId w:val="70"/>
              </w:numPr>
              <w:ind w:left="142" w:hanging="142"/>
              <w:jc w:val="left"/>
              <w:rPr>
                <w:rFonts w:eastAsia="Times New Roman"/>
                <w:sz w:val="24"/>
                <w:szCs w:val="24"/>
                <w:rtl/>
              </w:rPr>
            </w:pPr>
            <w:r w:rsidRPr="00A154E7">
              <w:rPr>
                <w:rFonts w:eastAsia="Times New Roman"/>
                <w:sz w:val="24"/>
                <w:szCs w:val="24"/>
                <w:rtl/>
              </w:rPr>
              <w:t xml:space="preserve">شهرت </w:t>
            </w:r>
            <w:r w:rsidR="00081A7E" w:rsidRPr="00A154E7">
              <w:rPr>
                <w:rFonts w:eastAsia="Times New Roman" w:hint="cs"/>
                <w:sz w:val="24"/>
                <w:szCs w:val="24"/>
                <w:rtl/>
              </w:rPr>
              <w:t xml:space="preserve">شرکت </w:t>
            </w:r>
            <w:r w:rsidRPr="00A154E7">
              <w:rPr>
                <w:rFonts w:eastAsia="Times New Roman"/>
                <w:sz w:val="24"/>
                <w:szCs w:val="24"/>
                <w:rtl/>
              </w:rPr>
              <w:t>نزد فعالان حقوق ح</w:t>
            </w:r>
            <w:r w:rsidRPr="00A154E7">
              <w:rPr>
                <w:rFonts w:eastAsia="Times New Roman" w:hint="cs"/>
                <w:sz w:val="24"/>
                <w:szCs w:val="24"/>
                <w:rtl/>
              </w:rPr>
              <w:t>ی</w:t>
            </w:r>
            <w:r w:rsidRPr="00A154E7">
              <w:rPr>
                <w:rFonts w:eastAsia="Times New Roman" w:hint="eastAsia"/>
                <w:sz w:val="24"/>
                <w:szCs w:val="24"/>
                <w:rtl/>
              </w:rPr>
              <w:t>وانات</w:t>
            </w:r>
            <w:r w:rsidRPr="00A154E7">
              <w:rPr>
                <w:rFonts w:eastAsia="Times New Roman"/>
                <w:sz w:val="24"/>
                <w:szCs w:val="24"/>
                <w:rtl/>
              </w:rPr>
              <w:t xml:space="preserve"> </w:t>
            </w:r>
            <w:r w:rsidR="002577F4" w:rsidRPr="00A154E7">
              <w:rPr>
                <w:rFonts w:eastAsia="Times New Roman" w:hint="cs"/>
                <w:sz w:val="24"/>
                <w:szCs w:val="24"/>
                <w:rtl/>
              </w:rPr>
              <w:t>ارتقاء</w:t>
            </w:r>
            <w:r w:rsidRPr="00A154E7">
              <w:rPr>
                <w:rFonts w:eastAsia="Times New Roman"/>
                <w:sz w:val="24"/>
                <w:szCs w:val="24"/>
                <w:rtl/>
              </w:rPr>
              <w:t xml:space="preserve"> </w:t>
            </w:r>
            <w:r w:rsidR="00081A7E" w:rsidRPr="00A154E7">
              <w:rPr>
                <w:rFonts w:eastAsia="Times New Roman" w:hint="cs"/>
                <w:sz w:val="24"/>
                <w:szCs w:val="24"/>
                <w:rtl/>
              </w:rPr>
              <w:t>یافت</w:t>
            </w:r>
          </w:p>
          <w:p w14:paraId="573D2DBA" w14:textId="5FC4AC1D" w:rsidR="0086525F" w:rsidRPr="00A154E7" w:rsidRDefault="00391989" w:rsidP="00384346">
            <w:pPr>
              <w:pStyle w:val="ListParagraph"/>
              <w:numPr>
                <w:ilvl w:val="0"/>
                <w:numId w:val="70"/>
              </w:numPr>
              <w:ind w:left="142" w:hanging="142"/>
              <w:jc w:val="left"/>
              <w:rPr>
                <w:rFonts w:eastAsia="Times New Roman"/>
                <w:sz w:val="24"/>
                <w:szCs w:val="24"/>
                <w:rtl/>
              </w:rPr>
            </w:pPr>
            <w:r>
              <w:rPr>
                <w:rFonts w:eastAsia="Times New Roman"/>
                <w:sz w:val="24"/>
                <w:szCs w:val="24"/>
                <w:rtl/>
              </w:rPr>
              <w:t xml:space="preserve"> </w:t>
            </w:r>
            <w:r w:rsidR="007C7766" w:rsidRPr="00A154E7">
              <w:rPr>
                <w:rFonts w:eastAsia="Times New Roman"/>
                <w:sz w:val="24"/>
                <w:szCs w:val="24"/>
                <w:rtl/>
              </w:rPr>
              <w:t>رهبر</w:t>
            </w:r>
            <w:r w:rsidR="007C7766" w:rsidRPr="00A154E7">
              <w:rPr>
                <w:rFonts w:eastAsia="Times New Roman" w:hint="cs"/>
                <w:sz w:val="24"/>
                <w:szCs w:val="24"/>
                <w:rtl/>
              </w:rPr>
              <w:t>ی</w:t>
            </w:r>
            <w:r w:rsidR="007C7766" w:rsidRPr="00A154E7">
              <w:rPr>
                <w:rFonts w:eastAsia="Times New Roman"/>
                <w:sz w:val="24"/>
                <w:szCs w:val="24"/>
                <w:rtl/>
              </w:rPr>
              <w:t xml:space="preserve"> در ارائه روش</w:t>
            </w:r>
            <w:r w:rsidR="005E5EAC" w:rsidRPr="00A154E7">
              <w:rPr>
                <w:rFonts w:eastAsia="Times New Roman" w:hint="cs"/>
                <w:sz w:val="24"/>
                <w:szCs w:val="24"/>
                <w:rtl/>
              </w:rPr>
              <w:t>‌</w:t>
            </w:r>
            <w:r w:rsidR="007C7766" w:rsidRPr="00A154E7">
              <w:rPr>
                <w:rFonts w:eastAsia="Times New Roman"/>
                <w:sz w:val="24"/>
                <w:szCs w:val="24"/>
                <w:rtl/>
              </w:rPr>
              <w:t>ها</w:t>
            </w:r>
            <w:r w:rsidR="007C7766" w:rsidRPr="00A154E7">
              <w:rPr>
                <w:rFonts w:eastAsia="Times New Roman" w:hint="cs"/>
                <w:sz w:val="24"/>
                <w:szCs w:val="24"/>
                <w:rtl/>
              </w:rPr>
              <w:t>ی</w:t>
            </w:r>
            <w:r w:rsidR="007C7766" w:rsidRPr="00A154E7">
              <w:rPr>
                <w:rFonts w:eastAsia="Times New Roman"/>
                <w:sz w:val="24"/>
                <w:szCs w:val="24"/>
                <w:rtl/>
              </w:rPr>
              <w:t xml:space="preserve"> آزما</w:t>
            </w:r>
            <w:r w:rsidR="007C7766" w:rsidRPr="00A154E7">
              <w:rPr>
                <w:rFonts w:eastAsia="Times New Roman" w:hint="cs"/>
                <w:sz w:val="24"/>
                <w:szCs w:val="24"/>
                <w:rtl/>
              </w:rPr>
              <w:t>ی</w:t>
            </w:r>
            <w:r w:rsidR="007C7766" w:rsidRPr="00A154E7">
              <w:rPr>
                <w:rFonts w:eastAsia="Times New Roman" w:hint="eastAsia"/>
                <w:sz w:val="24"/>
                <w:szCs w:val="24"/>
                <w:rtl/>
              </w:rPr>
              <w:t>ش</w:t>
            </w:r>
            <w:r w:rsidR="007C7766" w:rsidRPr="00A154E7">
              <w:rPr>
                <w:rFonts w:eastAsia="Times New Roman"/>
                <w:sz w:val="24"/>
                <w:szCs w:val="24"/>
                <w:rtl/>
              </w:rPr>
              <w:t xml:space="preserve"> غ</w:t>
            </w:r>
            <w:r w:rsidR="007C7766" w:rsidRPr="00A154E7">
              <w:rPr>
                <w:rFonts w:eastAsia="Times New Roman" w:hint="cs"/>
                <w:sz w:val="24"/>
                <w:szCs w:val="24"/>
                <w:rtl/>
              </w:rPr>
              <w:t>ی</w:t>
            </w:r>
            <w:r w:rsidR="007C7766" w:rsidRPr="00A154E7">
              <w:rPr>
                <w:rFonts w:eastAsia="Times New Roman" w:hint="eastAsia"/>
                <w:sz w:val="24"/>
                <w:szCs w:val="24"/>
                <w:rtl/>
              </w:rPr>
              <w:t>ر</w:t>
            </w:r>
            <w:r w:rsidR="007C7766" w:rsidRPr="00A154E7">
              <w:rPr>
                <w:rFonts w:eastAsia="Times New Roman"/>
                <w:sz w:val="24"/>
                <w:szCs w:val="24"/>
                <w:rtl/>
              </w:rPr>
              <w:t xml:space="preserve"> ح</w:t>
            </w:r>
            <w:r w:rsidR="007C7766" w:rsidRPr="00A154E7">
              <w:rPr>
                <w:rFonts w:eastAsia="Times New Roman" w:hint="cs"/>
                <w:sz w:val="24"/>
                <w:szCs w:val="24"/>
                <w:rtl/>
              </w:rPr>
              <w:t>ی</w:t>
            </w:r>
            <w:r w:rsidR="007C7766" w:rsidRPr="00A154E7">
              <w:rPr>
                <w:rFonts w:eastAsia="Times New Roman" w:hint="eastAsia"/>
                <w:sz w:val="24"/>
                <w:szCs w:val="24"/>
                <w:rtl/>
              </w:rPr>
              <w:t>وان</w:t>
            </w:r>
            <w:r w:rsidR="007C7766" w:rsidRPr="00A154E7">
              <w:rPr>
                <w:rFonts w:eastAsia="Times New Roman" w:hint="cs"/>
                <w:sz w:val="24"/>
                <w:szCs w:val="24"/>
                <w:rtl/>
              </w:rPr>
              <w:t>ی</w:t>
            </w:r>
            <w:r w:rsidR="007C7766" w:rsidRPr="00A154E7">
              <w:rPr>
                <w:rFonts w:eastAsia="Times New Roman"/>
                <w:sz w:val="24"/>
                <w:szCs w:val="24"/>
                <w:rtl/>
              </w:rPr>
              <w:t xml:space="preserve"> که </w:t>
            </w:r>
            <w:r w:rsidR="00915DD1" w:rsidRPr="00A154E7">
              <w:rPr>
                <w:rFonts w:eastAsia="Times New Roman" w:hint="cs"/>
                <w:sz w:val="24"/>
                <w:szCs w:val="24"/>
                <w:rtl/>
              </w:rPr>
              <w:t xml:space="preserve">منجر به </w:t>
            </w:r>
            <w:r w:rsidR="007C7766" w:rsidRPr="00A154E7">
              <w:rPr>
                <w:rFonts w:eastAsia="Times New Roman"/>
                <w:sz w:val="24"/>
                <w:szCs w:val="24"/>
                <w:rtl/>
              </w:rPr>
              <w:t>مشتر</w:t>
            </w:r>
            <w:r w:rsidR="007C7766" w:rsidRPr="00A154E7">
              <w:rPr>
                <w:rFonts w:eastAsia="Times New Roman" w:hint="cs"/>
                <w:sz w:val="24"/>
                <w:szCs w:val="24"/>
                <w:rtl/>
              </w:rPr>
              <w:t>ی</w:t>
            </w:r>
            <w:r w:rsidR="007C7766" w:rsidRPr="00A154E7">
              <w:rPr>
                <w:rFonts w:eastAsia="Times New Roman" w:hint="eastAsia"/>
                <w:sz w:val="24"/>
                <w:szCs w:val="24"/>
                <w:rtl/>
              </w:rPr>
              <w:t>ان</w:t>
            </w:r>
            <w:r w:rsidR="007C7766" w:rsidRPr="00A154E7">
              <w:rPr>
                <w:rFonts w:eastAsia="Times New Roman"/>
                <w:sz w:val="24"/>
                <w:szCs w:val="24"/>
                <w:rtl/>
              </w:rPr>
              <w:t xml:space="preserve"> راض</w:t>
            </w:r>
            <w:r w:rsidR="007C7766" w:rsidRPr="00A154E7">
              <w:rPr>
                <w:rFonts w:eastAsia="Times New Roman" w:hint="cs"/>
                <w:sz w:val="24"/>
                <w:szCs w:val="24"/>
                <w:rtl/>
              </w:rPr>
              <w:t>ی</w:t>
            </w:r>
            <w:r w:rsidR="007C7766" w:rsidRPr="00A154E7">
              <w:rPr>
                <w:rFonts w:eastAsia="Times New Roman"/>
                <w:sz w:val="24"/>
                <w:szCs w:val="24"/>
                <w:rtl/>
              </w:rPr>
              <w:t xml:space="preserve"> و وفادار م</w:t>
            </w:r>
            <w:r w:rsidR="007C7766" w:rsidRPr="00A154E7">
              <w:rPr>
                <w:rFonts w:eastAsia="Times New Roman" w:hint="cs"/>
                <w:sz w:val="24"/>
                <w:szCs w:val="24"/>
                <w:rtl/>
              </w:rPr>
              <w:t>ی</w:t>
            </w:r>
            <w:r w:rsidR="00081A7E" w:rsidRPr="00A154E7">
              <w:rPr>
                <w:rFonts w:eastAsia="Times New Roman" w:hint="cs"/>
                <w:sz w:val="24"/>
                <w:szCs w:val="24"/>
                <w:rtl/>
              </w:rPr>
              <w:t>‌</w:t>
            </w:r>
            <w:r w:rsidR="007C7766" w:rsidRPr="00A154E7">
              <w:rPr>
                <w:rFonts w:eastAsia="Times New Roman"/>
                <w:sz w:val="24"/>
                <w:szCs w:val="24"/>
                <w:rtl/>
              </w:rPr>
              <w:t>شود</w:t>
            </w:r>
          </w:p>
        </w:tc>
      </w:tr>
      <w:tr w:rsidR="00A154E7" w:rsidRPr="00A154E7" w14:paraId="23FD144B" w14:textId="77777777" w:rsidTr="00E176D9">
        <w:tc>
          <w:tcPr>
            <w:tcW w:w="440" w:type="pct"/>
            <w:shd w:val="clear" w:color="auto" w:fill="F6FBF5"/>
            <w:vAlign w:val="center"/>
          </w:tcPr>
          <w:p w14:paraId="43343A12" w14:textId="101E567E" w:rsidR="0086525F" w:rsidRPr="00A154E7" w:rsidRDefault="007C7766" w:rsidP="00BE16F9">
            <w:pPr>
              <w:jc w:val="center"/>
              <w:rPr>
                <w:rFonts w:eastAsia="Times New Roman"/>
                <w:sz w:val="24"/>
                <w:szCs w:val="24"/>
                <w:rtl/>
              </w:rPr>
            </w:pPr>
            <w:r w:rsidRPr="00A154E7">
              <w:rPr>
                <w:rFonts w:eastAsia="Times New Roman"/>
                <w:sz w:val="24"/>
                <w:szCs w:val="24"/>
                <w:rtl/>
              </w:rPr>
              <w:t>تغ</w:t>
            </w:r>
            <w:r w:rsidRPr="00A154E7">
              <w:rPr>
                <w:rFonts w:eastAsia="Times New Roman" w:hint="cs"/>
                <w:sz w:val="24"/>
                <w:szCs w:val="24"/>
                <w:rtl/>
              </w:rPr>
              <w:t>یی</w:t>
            </w:r>
            <w:r w:rsidRPr="00A154E7">
              <w:rPr>
                <w:rFonts w:eastAsia="Times New Roman" w:hint="eastAsia"/>
                <w:sz w:val="24"/>
                <w:szCs w:val="24"/>
                <w:rtl/>
              </w:rPr>
              <w:t>ر</w:t>
            </w:r>
            <w:r w:rsidRPr="00A154E7">
              <w:rPr>
                <w:rFonts w:eastAsia="Times New Roman"/>
                <w:sz w:val="24"/>
                <w:szCs w:val="24"/>
                <w:rtl/>
              </w:rPr>
              <w:t xml:space="preserve"> آب و هوا</w:t>
            </w:r>
          </w:p>
        </w:tc>
        <w:tc>
          <w:tcPr>
            <w:tcW w:w="3475" w:type="pct"/>
            <w:shd w:val="clear" w:color="auto" w:fill="F6FBF5"/>
            <w:vAlign w:val="center"/>
          </w:tcPr>
          <w:p w14:paraId="7C8CF625" w14:textId="3E4FA965" w:rsidR="007C7766" w:rsidRPr="00A154E7" w:rsidRDefault="007C7766" w:rsidP="00384346">
            <w:pPr>
              <w:pStyle w:val="ListParagraph"/>
              <w:numPr>
                <w:ilvl w:val="0"/>
                <w:numId w:val="70"/>
              </w:numPr>
              <w:ind w:left="142" w:hanging="142"/>
              <w:rPr>
                <w:rFonts w:eastAsia="Times New Roman"/>
                <w:sz w:val="24"/>
                <w:szCs w:val="24"/>
                <w:rtl/>
              </w:rPr>
            </w:pPr>
            <w:r w:rsidRPr="00A154E7">
              <w:rPr>
                <w:rFonts w:eastAsia="Times New Roman"/>
                <w:sz w:val="24"/>
                <w:szCs w:val="24"/>
                <w:rtl/>
              </w:rPr>
              <w:t>شرکت خودروساز</w:t>
            </w:r>
            <w:r w:rsidRPr="00A154E7">
              <w:rPr>
                <w:rFonts w:eastAsia="Times New Roman" w:hint="cs"/>
                <w:sz w:val="24"/>
                <w:szCs w:val="24"/>
                <w:rtl/>
              </w:rPr>
              <w:t>ی</w:t>
            </w:r>
            <w:r w:rsidRPr="00A154E7">
              <w:rPr>
                <w:rFonts w:eastAsia="Times New Roman"/>
                <w:sz w:val="24"/>
                <w:szCs w:val="24"/>
                <w:rtl/>
              </w:rPr>
              <w:t xml:space="preserve"> به دنبال کاهش انتشار گازها</w:t>
            </w:r>
            <w:r w:rsidRPr="00A154E7">
              <w:rPr>
                <w:rFonts w:eastAsia="Times New Roman" w:hint="cs"/>
                <w:sz w:val="24"/>
                <w:szCs w:val="24"/>
                <w:rtl/>
              </w:rPr>
              <w:t>ی</w:t>
            </w:r>
            <w:r w:rsidRPr="00A154E7">
              <w:rPr>
                <w:rFonts w:eastAsia="Times New Roman"/>
                <w:sz w:val="24"/>
                <w:szCs w:val="24"/>
                <w:rtl/>
              </w:rPr>
              <w:t xml:space="preserve"> گلخانه</w:t>
            </w:r>
            <w:r w:rsidR="00915DD1" w:rsidRPr="00A154E7">
              <w:rPr>
                <w:rFonts w:eastAsia="Times New Roman" w:cs="Times New Roman"/>
                <w:sz w:val="24"/>
                <w:szCs w:val="24"/>
                <w:cs/>
              </w:rPr>
              <w:t>‎</w:t>
            </w:r>
            <w:r w:rsidRPr="00A154E7">
              <w:rPr>
                <w:rFonts w:eastAsia="Times New Roman"/>
                <w:sz w:val="24"/>
                <w:szCs w:val="24"/>
                <w:rtl/>
              </w:rPr>
              <w:t>ا</w:t>
            </w:r>
            <w:r w:rsidRPr="00A154E7">
              <w:rPr>
                <w:rFonts w:eastAsia="Times New Roman" w:hint="cs"/>
                <w:sz w:val="24"/>
                <w:szCs w:val="24"/>
                <w:rtl/>
              </w:rPr>
              <w:t>ی</w:t>
            </w:r>
            <w:r w:rsidRPr="00A154E7">
              <w:rPr>
                <w:rFonts w:eastAsia="Times New Roman"/>
                <w:sz w:val="24"/>
                <w:szCs w:val="24"/>
                <w:rtl/>
              </w:rPr>
              <w:t xml:space="preserve"> محصولات خود</w:t>
            </w:r>
            <w:r w:rsidR="00915DD1" w:rsidRPr="00A154E7">
              <w:rPr>
                <w:rFonts w:eastAsia="Times New Roman" w:hint="cs"/>
                <w:sz w:val="24"/>
                <w:szCs w:val="24"/>
                <w:rtl/>
              </w:rPr>
              <w:t>،</w:t>
            </w:r>
            <w:r w:rsidR="00A04764" w:rsidRPr="00A154E7">
              <w:rPr>
                <w:rFonts w:eastAsia="Times New Roman" w:hint="cs"/>
                <w:sz w:val="24"/>
                <w:szCs w:val="24"/>
                <w:rtl/>
              </w:rPr>
              <w:t xml:space="preserve"> </w:t>
            </w:r>
            <w:r w:rsidRPr="00A154E7">
              <w:rPr>
                <w:rFonts w:eastAsia="Times New Roman"/>
                <w:sz w:val="24"/>
                <w:szCs w:val="24"/>
                <w:rtl/>
              </w:rPr>
              <w:t>خودروها</w:t>
            </w:r>
            <w:r w:rsidRPr="00A154E7">
              <w:rPr>
                <w:rFonts w:eastAsia="Times New Roman" w:hint="cs"/>
                <w:sz w:val="24"/>
                <w:szCs w:val="24"/>
                <w:rtl/>
              </w:rPr>
              <w:t>ی</w:t>
            </w:r>
            <w:r w:rsidRPr="00A154E7">
              <w:rPr>
                <w:rFonts w:eastAsia="Times New Roman"/>
                <w:sz w:val="24"/>
                <w:szCs w:val="24"/>
                <w:rtl/>
              </w:rPr>
              <w:t xml:space="preserve"> برق</w:t>
            </w:r>
            <w:r w:rsidRPr="00A154E7">
              <w:rPr>
                <w:rFonts w:eastAsia="Times New Roman" w:hint="cs"/>
                <w:sz w:val="24"/>
                <w:szCs w:val="24"/>
                <w:rtl/>
              </w:rPr>
              <w:t>ی</w:t>
            </w:r>
            <w:r w:rsidRPr="00A154E7">
              <w:rPr>
                <w:rFonts w:eastAsia="Times New Roman"/>
                <w:sz w:val="24"/>
                <w:szCs w:val="24"/>
                <w:rtl/>
              </w:rPr>
              <w:t xml:space="preserve"> تول</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م</w:t>
            </w:r>
            <w:r w:rsidRPr="00A154E7">
              <w:rPr>
                <w:rFonts w:eastAsia="Times New Roman" w:hint="cs"/>
                <w:sz w:val="24"/>
                <w:szCs w:val="24"/>
                <w:rtl/>
              </w:rPr>
              <w:t>ی</w:t>
            </w:r>
            <w:r w:rsidR="00915DD1" w:rsidRPr="00A154E7">
              <w:rPr>
                <w:rFonts w:eastAsia="Times New Roman" w:hint="cs"/>
                <w:sz w:val="24"/>
                <w:szCs w:val="24"/>
                <w:rtl/>
              </w:rPr>
              <w:t>‌</w:t>
            </w:r>
            <w:r w:rsidR="00A04764" w:rsidRPr="00A154E7">
              <w:rPr>
                <w:rFonts w:eastAsia="Times New Roman" w:hint="cs"/>
                <w:sz w:val="24"/>
                <w:szCs w:val="24"/>
                <w:rtl/>
              </w:rPr>
              <w:t>نماید</w:t>
            </w:r>
          </w:p>
          <w:p w14:paraId="46CBD6FD" w14:textId="350244D0" w:rsidR="007C7766" w:rsidRPr="00A154E7" w:rsidRDefault="007C7766" w:rsidP="00384346">
            <w:pPr>
              <w:pStyle w:val="ListParagraph"/>
              <w:numPr>
                <w:ilvl w:val="0"/>
                <w:numId w:val="70"/>
              </w:numPr>
              <w:ind w:left="142" w:hanging="142"/>
              <w:rPr>
                <w:rFonts w:eastAsia="Times New Roman"/>
                <w:sz w:val="24"/>
                <w:szCs w:val="24"/>
                <w:rtl/>
              </w:rPr>
            </w:pPr>
            <w:r w:rsidRPr="00A154E7">
              <w:rPr>
                <w:rFonts w:eastAsia="Times New Roman"/>
                <w:sz w:val="24"/>
                <w:szCs w:val="24"/>
                <w:rtl/>
              </w:rPr>
              <w:t>.</w:t>
            </w:r>
            <w:r w:rsidR="00855CB9" w:rsidRPr="00A154E7">
              <w:rPr>
                <w:rFonts w:eastAsia="Times New Roman" w:hint="cs"/>
                <w:sz w:val="24"/>
                <w:szCs w:val="24"/>
                <w:rtl/>
              </w:rPr>
              <w:t xml:space="preserve">یک </w:t>
            </w:r>
            <w:r w:rsidRPr="00A154E7">
              <w:rPr>
                <w:rFonts w:eastAsia="Times New Roman"/>
                <w:sz w:val="24"/>
                <w:szCs w:val="24"/>
                <w:rtl/>
              </w:rPr>
              <w:t>شرکت انرژ</w:t>
            </w:r>
            <w:r w:rsidRPr="00A154E7">
              <w:rPr>
                <w:rFonts w:eastAsia="Times New Roman" w:hint="cs"/>
                <w:sz w:val="24"/>
                <w:szCs w:val="24"/>
                <w:rtl/>
              </w:rPr>
              <w:t>ی</w:t>
            </w:r>
            <w:r w:rsidRPr="00A154E7">
              <w:rPr>
                <w:rFonts w:eastAsia="Times New Roman"/>
                <w:sz w:val="24"/>
                <w:szCs w:val="24"/>
                <w:rtl/>
              </w:rPr>
              <w:t xml:space="preserve"> </w:t>
            </w:r>
            <w:r w:rsidR="00A04764" w:rsidRPr="00A154E7">
              <w:rPr>
                <w:rFonts w:eastAsia="Times New Roman" w:hint="cs"/>
                <w:sz w:val="24"/>
                <w:szCs w:val="24"/>
                <w:rtl/>
              </w:rPr>
              <w:t>ریسک</w:t>
            </w:r>
            <w:r w:rsidRPr="00A154E7">
              <w:rPr>
                <w:rFonts w:eastAsia="Times New Roman"/>
                <w:sz w:val="24"/>
                <w:szCs w:val="24"/>
                <w:rtl/>
              </w:rPr>
              <w:t xml:space="preserve"> ق</w:t>
            </w:r>
            <w:r w:rsidRPr="00A154E7">
              <w:rPr>
                <w:rFonts w:eastAsia="Times New Roman" w:hint="cs"/>
                <w:sz w:val="24"/>
                <w:szCs w:val="24"/>
                <w:rtl/>
              </w:rPr>
              <w:t>ی</w:t>
            </w:r>
            <w:r w:rsidRPr="00A154E7">
              <w:rPr>
                <w:rFonts w:eastAsia="Times New Roman" w:hint="eastAsia"/>
                <w:sz w:val="24"/>
                <w:szCs w:val="24"/>
                <w:rtl/>
              </w:rPr>
              <w:t>مت</w:t>
            </w:r>
            <w:r w:rsidR="00855CB9" w:rsidRPr="00A154E7">
              <w:rPr>
                <w:rFonts w:eastAsia="Times New Roman"/>
                <w:sz w:val="24"/>
                <w:szCs w:val="24"/>
                <w:rtl/>
              </w:rPr>
              <w:softHyphen/>
            </w:r>
            <w:r w:rsidRPr="00A154E7">
              <w:rPr>
                <w:rFonts w:eastAsia="Times New Roman"/>
                <w:sz w:val="24"/>
                <w:szCs w:val="24"/>
                <w:rtl/>
              </w:rPr>
              <w:t>گذار</w:t>
            </w:r>
            <w:r w:rsidRPr="00A154E7">
              <w:rPr>
                <w:rFonts w:eastAsia="Times New Roman" w:hint="cs"/>
                <w:sz w:val="24"/>
                <w:szCs w:val="24"/>
                <w:rtl/>
              </w:rPr>
              <w:t>ی</w:t>
            </w:r>
            <w:r w:rsidRPr="00A154E7">
              <w:rPr>
                <w:rFonts w:eastAsia="Times New Roman"/>
                <w:sz w:val="24"/>
                <w:szCs w:val="24"/>
                <w:rtl/>
              </w:rPr>
              <w:t xml:space="preserve"> و در دسترس بودن مربوط به اشکال متعارف انرژ</w:t>
            </w:r>
            <w:r w:rsidRPr="00A154E7">
              <w:rPr>
                <w:rFonts w:eastAsia="Times New Roman" w:hint="cs"/>
                <w:sz w:val="24"/>
                <w:szCs w:val="24"/>
                <w:rtl/>
              </w:rPr>
              <w:t>ی</w:t>
            </w:r>
            <w:r w:rsidRPr="00A154E7">
              <w:rPr>
                <w:rFonts w:eastAsia="Times New Roman"/>
                <w:sz w:val="24"/>
                <w:szCs w:val="24"/>
                <w:rtl/>
              </w:rPr>
              <w:t xml:space="preserve"> را شناسا</w:t>
            </w:r>
            <w:r w:rsidRPr="00A154E7">
              <w:rPr>
                <w:rFonts w:eastAsia="Times New Roman" w:hint="cs"/>
                <w:sz w:val="24"/>
                <w:szCs w:val="24"/>
                <w:rtl/>
              </w:rPr>
              <w:t>یی</w:t>
            </w:r>
            <w:r w:rsidRPr="00A154E7">
              <w:rPr>
                <w:rFonts w:eastAsia="Times New Roman"/>
                <w:sz w:val="24"/>
                <w:szCs w:val="24"/>
                <w:rtl/>
              </w:rPr>
              <w:t xml:space="preserve"> </w:t>
            </w:r>
            <w:r w:rsidR="00855CB9" w:rsidRPr="00A154E7">
              <w:rPr>
                <w:rFonts w:eastAsia="Times New Roman" w:hint="cs"/>
                <w:sz w:val="24"/>
                <w:szCs w:val="24"/>
                <w:rtl/>
              </w:rPr>
              <w:t>کرد</w:t>
            </w:r>
            <w:r w:rsidRPr="00A154E7">
              <w:rPr>
                <w:rFonts w:eastAsia="Times New Roman"/>
                <w:sz w:val="24"/>
                <w:szCs w:val="24"/>
                <w:rtl/>
              </w:rPr>
              <w:t xml:space="preserve"> و در انرژ</w:t>
            </w:r>
            <w:r w:rsidRPr="00A154E7">
              <w:rPr>
                <w:rFonts w:eastAsia="Times New Roman" w:hint="cs"/>
                <w:sz w:val="24"/>
                <w:szCs w:val="24"/>
                <w:rtl/>
              </w:rPr>
              <w:t>ی</w:t>
            </w:r>
            <w:r w:rsidR="003B7D91"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تجد</w:t>
            </w:r>
            <w:r w:rsidRPr="00A154E7">
              <w:rPr>
                <w:rFonts w:eastAsia="Times New Roman" w:hint="cs"/>
                <w:sz w:val="24"/>
                <w:szCs w:val="24"/>
                <w:rtl/>
              </w:rPr>
              <w:t>ی</w:t>
            </w:r>
            <w:r w:rsidRPr="00A154E7">
              <w:rPr>
                <w:rFonts w:eastAsia="Times New Roman" w:hint="eastAsia"/>
                <w:sz w:val="24"/>
                <w:szCs w:val="24"/>
                <w:rtl/>
              </w:rPr>
              <w:t>دپذ</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سرما</w:t>
            </w:r>
            <w:r w:rsidRPr="00A154E7">
              <w:rPr>
                <w:rFonts w:eastAsia="Times New Roman" w:hint="cs"/>
                <w:sz w:val="24"/>
                <w:szCs w:val="24"/>
                <w:rtl/>
              </w:rPr>
              <w:t>ی</w:t>
            </w:r>
            <w:r w:rsidRPr="00A154E7">
              <w:rPr>
                <w:rFonts w:eastAsia="Times New Roman" w:hint="eastAsia"/>
                <w:sz w:val="24"/>
                <w:szCs w:val="24"/>
                <w:rtl/>
              </w:rPr>
              <w:t>ه</w:t>
            </w:r>
            <w:r w:rsidR="003B7D91" w:rsidRPr="00A154E7">
              <w:rPr>
                <w:rFonts w:eastAsia="Times New Roman" w:hint="eastAsia"/>
                <w:sz w:val="24"/>
                <w:szCs w:val="24"/>
              </w:rPr>
              <w:t>‌</w:t>
            </w:r>
            <w:r w:rsidRPr="00A154E7">
              <w:rPr>
                <w:rFonts w:eastAsia="Times New Roman"/>
                <w:sz w:val="24"/>
                <w:szCs w:val="24"/>
                <w:rtl/>
              </w:rPr>
              <w:t>گذار</w:t>
            </w:r>
            <w:r w:rsidRPr="00A154E7">
              <w:rPr>
                <w:rFonts w:eastAsia="Times New Roman" w:hint="cs"/>
                <w:sz w:val="24"/>
                <w:szCs w:val="24"/>
                <w:rtl/>
              </w:rPr>
              <w:t>ی</w:t>
            </w:r>
            <w:r w:rsidRPr="00A154E7">
              <w:rPr>
                <w:rFonts w:eastAsia="Times New Roman"/>
                <w:sz w:val="24"/>
                <w:szCs w:val="24"/>
                <w:rtl/>
              </w:rPr>
              <w:t xml:space="preserve"> م</w:t>
            </w:r>
            <w:r w:rsidRPr="00A154E7">
              <w:rPr>
                <w:rFonts w:eastAsia="Times New Roman" w:hint="cs"/>
                <w:sz w:val="24"/>
                <w:szCs w:val="24"/>
                <w:rtl/>
              </w:rPr>
              <w:t>ی</w:t>
            </w:r>
            <w:r w:rsidR="003B7D91" w:rsidRPr="00A154E7">
              <w:rPr>
                <w:rFonts w:eastAsia="Times New Roman"/>
                <w:sz w:val="24"/>
                <w:szCs w:val="24"/>
                <w:rtl/>
              </w:rPr>
              <w:softHyphen/>
            </w:r>
            <w:r w:rsidRPr="00A154E7">
              <w:rPr>
                <w:rFonts w:eastAsia="Times New Roman"/>
                <w:sz w:val="24"/>
                <w:szCs w:val="24"/>
                <w:rtl/>
              </w:rPr>
              <w:t>کند.</w:t>
            </w:r>
          </w:p>
          <w:p w14:paraId="45A4A92B" w14:textId="3A8018C2" w:rsidR="0086525F" w:rsidRPr="00A154E7" w:rsidRDefault="00391989" w:rsidP="00384346">
            <w:pPr>
              <w:pStyle w:val="ListParagraph"/>
              <w:numPr>
                <w:ilvl w:val="0"/>
                <w:numId w:val="70"/>
              </w:numPr>
              <w:ind w:left="142" w:hanging="142"/>
              <w:rPr>
                <w:rFonts w:eastAsia="Times New Roman"/>
                <w:sz w:val="24"/>
                <w:szCs w:val="24"/>
                <w:rtl/>
              </w:rPr>
            </w:pPr>
            <w:r>
              <w:rPr>
                <w:rFonts w:eastAsia="Times New Roman"/>
                <w:sz w:val="24"/>
                <w:szCs w:val="24"/>
                <w:rtl/>
              </w:rPr>
              <w:t xml:space="preserve"> </w:t>
            </w:r>
            <w:r w:rsidR="007C7766" w:rsidRPr="00A154E7">
              <w:rPr>
                <w:rFonts w:eastAsia="Times New Roman"/>
                <w:sz w:val="24"/>
                <w:szCs w:val="24"/>
                <w:rtl/>
              </w:rPr>
              <w:t>ما</w:t>
            </w:r>
            <w:r w:rsidR="007C7766" w:rsidRPr="00A154E7">
              <w:rPr>
                <w:rFonts w:eastAsia="Times New Roman" w:hint="cs"/>
                <w:sz w:val="24"/>
                <w:szCs w:val="24"/>
                <w:rtl/>
              </w:rPr>
              <w:t>ی</w:t>
            </w:r>
            <w:r w:rsidR="007C7766" w:rsidRPr="00A154E7">
              <w:rPr>
                <w:rFonts w:eastAsia="Times New Roman" w:hint="eastAsia"/>
                <w:sz w:val="24"/>
                <w:szCs w:val="24"/>
                <w:rtl/>
              </w:rPr>
              <w:t>کروسافت،</w:t>
            </w:r>
            <w:r w:rsidR="007C7766" w:rsidRPr="00A154E7">
              <w:rPr>
                <w:rFonts w:eastAsia="Times New Roman"/>
                <w:sz w:val="24"/>
                <w:szCs w:val="24"/>
                <w:rtl/>
              </w:rPr>
              <w:t xml:space="preserve"> مانند تعداد فزا</w:t>
            </w:r>
            <w:r w:rsidR="007C7766" w:rsidRPr="00A154E7">
              <w:rPr>
                <w:rFonts w:eastAsia="Times New Roman" w:hint="cs"/>
                <w:sz w:val="24"/>
                <w:szCs w:val="24"/>
                <w:rtl/>
              </w:rPr>
              <w:t>ی</w:t>
            </w:r>
            <w:r w:rsidR="007C7766" w:rsidRPr="00A154E7">
              <w:rPr>
                <w:rFonts w:eastAsia="Times New Roman" w:hint="eastAsia"/>
                <w:sz w:val="24"/>
                <w:szCs w:val="24"/>
                <w:rtl/>
              </w:rPr>
              <w:t>نده</w:t>
            </w:r>
            <w:r w:rsidR="0034151D" w:rsidRPr="00A154E7">
              <w:rPr>
                <w:rFonts w:eastAsia="Times New Roman" w:hint="eastAsia"/>
                <w:sz w:val="24"/>
                <w:szCs w:val="24"/>
              </w:rPr>
              <w:t>‌</w:t>
            </w:r>
            <w:r w:rsidR="007C7766" w:rsidRPr="00A154E7">
              <w:rPr>
                <w:rFonts w:eastAsia="Times New Roman"/>
                <w:sz w:val="24"/>
                <w:szCs w:val="24"/>
                <w:rtl/>
              </w:rPr>
              <w:t>ا</w:t>
            </w:r>
            <w:r w:rsidR="007C7766" w:rsidRPr="00A154E7">
              <w:rPr>
                <w:rFonts w:eastAsia="Times New Roman" w:hint="cs"/>
                <w:sz w:val="24"/>
                <w:szCs w:val="24"/>
                <w:rtl/>
              </w:rPr>
              <w:t>ی</w:t>
            </w:r>
            <w:r w:rsidR="007C7766" w:rsidRPr="00A154E7">
              <w:rPr>
                <w:rFonts w:eastAsia="Times New Roman"/>
                <w:sz w:val="24"/>
                <w:szCs w:val="24"/>
                <w:rtl/>
              </w:rPr>
              <w:t xml:space="preserve"> از شرکت</w:t>
            </w:r>
            <w:r w:rsidR="0034151D" w:rsidRPr="00A154E7">
              <w:rPr>
                <w:rFonts w:eastAsia="Times New Roman"/>
                <w:sz w:val="24"/>
                <w:szCs w:val="24"/>
                <w:rtl/>
              </w:rPr>
              <w:softHyphen/>
            </w:r>
            <w:r w:rsidR="007C7766" w:rsidRPr="00A154E7">
              <w:rPr>
                <w:rFonts w:eastAsia="Times New Roman"/>
                <w:sz w:val="24"/>
                <w:szCs w:val="24"/>
                <w:rtl/>
              </w:rPr>
              <w:t>ها</w:t>
            </w:r>
            <w:r w:rsidR="007C7766" w:rsidRPr="00A154E7">
              <w:rPr>
                <w:rFonts w:eastAsia="Times New Roman" w:hint="cs"/>
                <w:sz w:val="24"/>
                <w:szCs w:val="24"/>
                <w:rtl/>
              </w:rPr>
              <w:t>ی</w:t>
            </w:r>
            <w:r w:rsidR="007C7766" w:rsidRPr="00A154E7">
              <w:rPr>
                <w:rFonts w:eastAsia="Times New Roman"/>
                <w:sz w:val="24"/>
                <w:szCs w:val="24"/>
                <w:rtl/>
              </w:rPr>
              <w:t xml:space="preserve"> د</w:t>
            </w:r>
            <w:r w:rsidR="007C7766" w:rsidRPr="00A154E7">
              <w:rPr>
                <w:rFonts w:eastAsia="Times New Roman" w:hint="cs"/>
                <w:sz w:val="24"/>
                <w:szCs w:val="24"/>
                <w:rtl/>
              </w:rPr>
              <w:t>ی</w:t>
            </w:r>
            <w:r w:rsidR="007C7766" w:rsidRPr="00A154E7">
              <w:rPr>
                <w:rFonts w:eastAsia="Times New Roman" w:hint="eastAsia"/>
                <w:sz w:val="24"/>
                <w:szCs w:val="24"/>
                <w:rtl/>
              </w:rPr>
              <w:t>گر،</w:t>
            </w:r>
            <w:r w:rsidR="007C7766" w:rsidRPr="00A154E7">
              <w:rPr>
                <w:rFonts w:eastAsia="Times New Roman"/>
                <w:sz w:val="24"/>
                <w:szCs w:val="24"/>
                <w:rtl/>
              </w:rPr>
              <w:t xml:space="preserve"> ق</w:t>
            </w:r>
            <w:r w:rsidR="007C7766" w:rsidRPr="00A154E7">
              <w:rPr>
                <w:rFonts w:eastAsia="Times New Roman" w:hint="cs"/>
                <w:sz w:val="24"/>
                <w:szCs w:val="24"/>
                <w:rtl/>
              </w:rPr>
              <w:t>ی</w:t>
            </w:r>
            <w:r w:rsidR="007C7766" w:rsidRPr="00A154E7">
              <w:rPr>
                <w:rFonts w:eastAsia="Times New Roman" w:hint="eastAsia"/>
                <w:sz w:val="24"/>
                <w:szCs w:val="24"/>
                <w:rtl/>
              </w:rPr>
              <w:t>مت</w:t>
            </w:r>
            <w:r w:rsidR="007C7766" w:rsidRPr="00A154E7">
              <w:rPr>
                <w:rFonts w:eastAsia="Times New Roman"/>
                <w:sz w:val="24"/>
                <w:szCs w:val="24"/>
                <w:rtl/>
              </w:rPr>
              <w:t xml:space="preserve"> کربن را برا</w:t>
            </w:r>
            <w:r w:rsidR="007C7766" w:rsidRPr="00A154E7">
              <w:rPr>
                <w:rFonts w:eastAsia="Times New Roman" w:hint="cs"/>
                <w:sz w:val="24"/>
                <w:szCs w:val="24"/>
                <w:rtl/>
              </w:rPr>
              <w:t>ی</w:t>
            </w:r>
            <w:r w:rsidR="007C7766" w:rsidRPr="00A154E7">
              <w:rPr>
                <w:rFonts w:eastAsia="Times New Roman"/>
                <w:sz w:val="24"/>
                <w:szCs w:val="24"/>
                <w:rtl/>
              </w:rPr>
              <w:t xml:space="preserve"> اهداف حسابدار</w:t>
            </w:r>
            <w:r w:rsidR="007C7766" w:rsidRPr="00A154E7">
              <w:rPr>
                <w:rFonts w:eastAsia="Times New Roman" w:hint="cs"/>
                <w:sz w:val="24"/>
                <w:szCs w:val="24"/>
                <w:rtl/>
              </w:rPr>
              <w:t>ی</w:t>
            </w:r>
            <w:r w:rsidR="007C7766" w:rsidRPr="00A154E7">
              <w:rPr>
                <w:rFonts w:eastAsia="Times New Roman"/>
                <w:sz w:val="24"/>
                <w:szCs w:val="24"/>
                <w:rtl/>
              </w:rPr>
              <w:t xml:space="preserve"> داخل</w:t>
            </w:r>
            <w:r w:rsidR="007C7766" w:rsidRPr="00A154E7">
              <w:rPr>
                <w:rFonts w:eastAsia="Times New Roman" w:hint="cs"/>
                <w:sz w:val="24"/>
                <w:szCs w:val="24"/>
                <w:rtl/>
              </w:rPr>
              <w:t>ی</w:t>
            </w:r>
            <w:r w:rsidR="007C7766" w:rsidRPr="00A154E7">
              <w:rPr>
                <w:rFonts w:eastAsia="Times New Roman"/>
                <w:sz w:val="24"/>
                <w:szCs w:val="24"/>
                <w:rtl/>
              </w:rPr>
              <w:t xml:space="preserve"> به عنوان بخش</w:t>
            </w:r>
            <w:r w:rsidR="007C7766" w:rsidRPr="00A154E7">
              <w:rPr>
                <w:rFonts w:eastAsia="Times New Roman" w:hint="cs"/>
                <w:sz w:val="24"/>
                <w:szCs w:val="24"/>
                <w:rtl/>
              </w:rPr>
              <w:t>ی</w:t>
            </w:r>
            <w:r w:rsidR="007C7766" w:rsidRPr="00A154E7">
              <w:rPr>
                <w:rFonts w:eastAsia="Times New Roman"/>
                <w:sz w:val="24"/>
                <w:szCs w:val="24"/>
                <w:rtl/>
              </w:rPr>
              <w:t xml:space="preserve"> از </w:t>
            </w:r>
            <w:r w:rsidR="0034151D" w:rsidRPr="00A154E7">
              <w:rPr>
                <w:rFonts w:eastAsia="Times New Roman" w:hint="cs"/>
                <w:sz w:val="24"/>
                <w:szCs w:val="24"/>
                <w:rtl/>
              </w:rPr>
              <w:t>راهبرد</w:t>
            </w:r>
            <w:r w:rsidR="007C7766" w:rsidRPr="00A154E7">
              <w:rPr>
                <w:rFonts w:eastAsia="Times New Roman"/>
                <w:sz w:val="24"/>
                <w:szCs w:val="24"/>
                <w:rtl/>
              </w:rPr>
              <w:t xml:space="preserve"> مد</w:t>
            </w:r>
            <w:r w:rsidR="007C7766" w:rsidRPr="00A154E7">
              <w:rPr>
                <w:rFonts w:eastAsia="Times New Roman" w:hint="cs"/>
                <w:sz w:val="24"/>
                <w:szCs w:val="24"/>
                <w:rtl/>
              </w:rPr>
              <w:t>ی</w:t>
            </w:r>
            <w:r w:rsidR="007C7766" w:rsidRPr="00A154E7">
              <w:rPr>
                <w:rFonts w:eastAsia="Times New Roman" w:hint="eastAsia"/>
                <w:sz w:val="24"/>
                <w:szCs w:val="24"/>
                <w:rtl/>
              </w:rPr>
              <w:t>ر</w:t>
            </w:r>
            <w:r w:rsidR="007C7766" w:rsidRPr="00A154E7">
              <w:rPr>
                <w:rFonts w:eastAsia="Times New Roman" w:hint="cs"/>
                <w:sz w:val="24"/>
                <w:szCs w:val="24"/>
                <w:rtl/>
              </w:rPr>
              <w:t>ی</w:t>
            </w:r>
            <w:r w:rsidR="007C7766" w:rsidRPr="00A154E7">
              <w:rPr>
                <w:rFonts w:eastAsia="Times New Roman" w:hint="eastAsia"/>
                <w:sz w:val="24"/>
                <w:szCs w:val="24"/>
                <w:rtl/>
              </w:rPr>
              <w:t>ت</w:t>
            </w:r>
            <w:r w:rsidR="007C7766" w:rsidRPr="00A154E7">
              <w:rPr>
                <w:rFonts w:eastAsia="Times New Roman"/>
                <w:sz w:val="24"/>
                <w:szCs w:val="24"/>
                <w:rtl/>
              </w:rPr>
              <w:t xml:space="preserve"> ر</w:t>
            </w:r>
            <w:r w:rsidR="007C7766" w:rsidRPr="00A154E7">
              <w:rPr>
                <w:rFonts w:eastAsia="Times New Roman" w:hint="cs"/>
                <w:sz w:val="24"/>
                <w:szCs w:val="24"/>
                <w:rtl/>
              </w:rPr>
              <w:t>ی</w:t>
            </w:r>
            <w:r w:rsidR="007C7766" w:rsidRPr="00A154E7">
              <w:rPr>
                <w:rFonts w:eastAsia="Times New Roman" w:hint="eastAsia"/>
                <w:sz w:val="24"/>
                <w:szCs w:val="24"/>
                <w:rtl/>
              </w:rPr>
              <w:t>سک</w:t>
            </w:r>
            <w:r w:rsidR="007C7766" w:rsidRPr="00A154E7">
              <w:rPr>
                <w:rFonts w:eastAsia="Times New Roman"/>
                <w:sz w:val="24"/>
                <w:szCs w:val="24"/>
                <w:rtl/>
              </w:rPr>
              <w:t xml:space="preserve"> بلندمدت خود تع</w:t>
            </w:r>
            <w:r w:rsidR="007C7766" w:rsidRPr="00A154E7">
              <w:rPr>
                <w:rFonts w:eastAsia="Times New Roman" w:hint="cs"/>
                <w:sz w:val="24"/>
                <w:szCs w:val="24"/>
                <w:rtl/>
              </w:rPr>
              <w:t>یی</w:t>
            </w:r>
            <w:r w:rsidR="007C7766" w:rsidRPr="00A154E7">
              <w:rPr>
                <w:rFonts w:eastAsia="Times New Roman" w:hint="eastAsia"/>
                <w:sz w:val="24"/>
                <w:szCs w:val="24"/>
                <w:rtl/>
              </w:rPr>
              <w:t>ن</w:t>
            </w:r>
            <w:r w:rsidR="007C7766" w:rsidRPr="00A154E7">
              <w:rPr>
                <w:rFonts w:eastAsia="Times New Roman"/>
                <w:sz w:val="24"/>
                <w:szCs w:val="24"/>
                <w:rtl/>
              </w:rPr>
              <w:t xml:space="preserve"> م</w:t>
            </w:r>
            <w:r w:rsidR="007C7766" w:rsidRPr="00A154E7">
              <w:rPr>
                <w:rFonts w:eastAsia="Times New Roman" w:hint="cs"/>
                <w:sz w:val="24"/>
                <w:szCs w:val="24"/>
                <w:rtl/>
              </w:rPr>
              <w:t>ی</w:t>
            </w:r>
            <w:r w:rsidR="0034151D" w:rsidRPr="00A154E7">
              <w:rPr>
                <w:rFonts w:eastAsia="Times New Roman"/>
                <w:sz w:val="24"/>
                <w:szCs w:val="24"/>
                <w:rtl/>
              </w:rPr>
              <w:softHyphen/>
            </w:r>
            <w:r w:rsidR="007C7766" w:rsidRPr="00A154E7">
              <w:rPr>
                <w:rFonts w:eastAsia="Times New Roman"/>
                <w:sz w:val="24"/>
                <w:szCs w:val="24"/>
                <w:rtl/>
              </w:rPr>
              <w:t>کند. ا</w:t>
            </w:r>
            <w:r w:rsidR="007C7766" w:rsidRPr="00A154E7">
              <w:rPr>
                <w:rFonts w:eastAsia="Times New Roman" w:hint="cs"/>
                <w:sz w:val="24"/>
                <w:szCs w:val="24"/>
                <w:rtl/>
              </w:rPr>
              <w:t>ی</w:t>
            </w:r>
            <w:r w:rsidR="007C7766" w:rsidRPr="00A154E7">
              <w:rPr>
                <w:rFonts w:eastAsia="Times New Roman" w:hint="eastAsia"/>
                <w:sz w:val="24"/>
                <w:szCs w:val="24"/>
                <w:rtl/>
              </w:rPr>
              <w:t>ن</w:t>
            </w:r>
            <w:r w:rsidR="007C7766" w:rsidRPr="00A154E7">
              <w:rPr>
                <w:rFonts w:eastAsia="Times New Roman"/>
                <w:sz w:val="24"/>
                <w:szCs w:val="24"/>
                <w:rtl/>
              </w:rPr>
              <w:t xml:space="preserve"> شرکت را قادر م</w:t>
            </w:r>
            <w:r w:rsidR="007C7766" w:rsidRPr="00A154E7">
              <w:rPr>
                <w:rFonts w:eastAsia="Times New Roman" w:hint="cs"/>
                <w:sz w:val="24"/>
                <w:szCs w:val="24"/>
                <w:rtl/>
              </w:rPr>
              <w:t>ی‌</w:t>
            </w:r>
            <w:r w:rsidR="007C7766" w:rsidRPr="00A154E7">
              <w:rPr>
                <w:rFonts w:eastAsia="Times New Roman" w:hint="eastAsia"/>
                <w:sz w:val="24"/>
                <w:szCs w:val="24"/>
                <w:rtl/>
              </w:rPr>
              <w:t>سازد</w:t>
            </w:r>
            <w:r w:rsidR="007C7766" w:rsidRPr="00A154E7">
              <w:rPr>
                <w:rFonts w:eastAsia="Times New Roman"/>
                <w:sz w:val="24"/>
                <w:szCs w:val="24"/>
                <w:rtl/>
              </w:rPr>
              <w:t xml:space="preserve"> تا در مورد کربن به زبان </w:t>
            </w:r>
            <w:r w:rsidR="007F04FD" w:rsidRPr="00A154E7">
              <w:rPr>
                <w:rFonts w:eastAsia="Times New Roman" w:hint="cs"/>
                <w:sz w:val="24"/>
                <w:szCs w:val="24"/>
                <w:rtl/>
              </w:rPr>
              <w:t>کسب و کار</w:t>
            </w:r>
            <w:r w:rsidR="007C7766" w:rsidRPr="00A154E7">
              <w:rPr>
                <w:rFonts w:eastAsia="Times New Roman"/>
                <w:sz w:val="24"/>
                <w:szCs w:val="24"/>
                <w:rtl/>
              </w:rPr>
              <w:t xml:space="preserve"> صحبت کند و</w:t>
            </w:r>
            <w:r w:rsidR="004F5490" w:rsidRPr="00A154E7">
              <w:rPr>
                <w:rFonts w:eastAsia="Times New Roman" w:hint="cs"/>
                <w:sz w:val="24"/>
                <w:szCs w:val="24"/>
                <w:rtl/>
              </w:rPr>
              <w:t xml:space="preserve"> به</w:t>
            </w:r>
            <w:r w:rsidR="007C7766" w:rsidRPr="00A154E7">
              <w:rPr>
                <w:rFonts w:eastAsia="Times New Roman"/>
                <w:sz w:val="24"/>
                <w:szCs w:val="24"/>
                <w:rtl/>
              </w:rPr>
              <w:t xml:space="preserve"> بخش‌ها</w:t>
            </w:r>
            <w:r w:rsidR="007C7766" w:rsidRPr="00A154E7">
              <w:rPr>
                <w:rFonts w:eastAsia="Times New Roman" w:hint="cs"/>
                <w:sz w:val="24"/>
                <w:szCs w:val="24"/>
                <w:rtl/>
              </w:rPr>
              <w:t>یی</w:t>
            </w:r>
            <w:r w:rsidR="007C7766" w:rsidRPr="00A154E7">
              <w:rPr>
                <w:rFonts w:eastAsia="Times New Roman"/>
                <w:sz w:val="24"/>
                <w:szCs w:val="24"/>
                <w:rtl/>
              </w:rPr>
              <w:t xml:space="preserve"> از شرکت که م</w:t>
            </w:r>
            <w:r w:rsidR="007C7766" w:rsidRPr="00A154E7">
              <w:rPr>
                <w:rFonts w:eastAsia="Times New Roman" w:hint="cs"/>
                <w:sz w:val="24"/>
                <w:szCs w:val="24"/>
                <w:rtl/>
              </w:rPr>
              <w:t>ی‌</w:t>
            </w:r>
            <w:r w:rsidR="007C7766" w:rsidRPr="00A154E7">
              <w:rPr>
                <w:rFonts w:eastAsia="Times New Roman" w:hint="eastAsia"/>
                <w:sz w:val="24"/>
                <w:szCs w:val="24"/>
                <w:rtl/>
              </w:rPr>
              <w:t>توانند</w:t>
            </w:r>
            <w:r w:rsidR="007C7766" w:rsidRPr="00A154E7">
              <w:rPr>
                <w:rFonts w:eastAsia="Times New Roman"/>
                <w:sz w:val="24"/>
                <w:szCs w:val="24"/>
                <w:rtl/>
              </w:rPr>
              <w:t xml:space="preserve"> صرفه‌جو</w:t>
            </w:r>
            <w:r w:rsidR="007C7766" w:rsidRPr="00A154E7">
              <w:rPr>
                <w:rFonts w:eastAsia="Times New Roman" w:hint="cs"/>
                <w:sz w:val="24"/>
                <w:szCs w:val="24"/>
                <w:rtl/>
              </w:rPr>
              <w:t>یی</w:t>
            </w:r>
            <w:r w:rsidR="007C7766" w:rsidRPr="00A154E7">
              <w:rPr>
                <w:rFonts w:eastAsia="Times New Roman"/>
                <w:sz w:val="24"/>
                <w:szCs w:val="24"/>
                <w:rtl/>
              </w:rPr>
              <w:t xml:space="preserve"> در هز</w:t>
            </w:r>
            <w:r w:rsidR="007C7766" w:rsidRPr="00A154E7">
              <w:rPr>
                <w:rFonts w:eastAsia="Times New Roman" w:hint="cs"/>
                <w:sz w:val="24"/>
                <w:szCs w:val="24"/>
                <w:rtl/>
              </w:rPr>
              <w:t>ی</w:t>
            </w:r>
            <w:r w:rsidR="007C7766" w:rsidRPr="00A154E7">
              <w:rPr>
                <w:rFonts w:eastAsia="Times New Roman" w:hint="eastAsia"/>
                <w:sz w:val="24"/>
                <w:szCs w:val="24"/>
                <w:rtl/>
              </w:rPr>
              <w:t>نه‌ها</w:t>
            </w:r>
            <w:r w:rsidR="007C7766" w:rsidRPr="00A154E7">
              <w:rPr>
                <w:rFonts w:eastAsia="Times New Roman" w:hint="cs"/>
                <w:sz w:val="24"/>
                <w:szCs w:val="24"/>
                <w:rtl/>
              </w:rPr>
              <w:t>ی</w:t>
            </w:r>
            <w:r w:rsidR="007C7766" w:rsidRPr="00A154E7">
              <w:rPr>
                <w:rFonts w:eastAsia="Times New Roman"/>
                <w:sz w:val="24"/>
                <w:szCs w:val="24"/>
                <w:rtl/>
              </w:rPr>
              <w:t xml:space="preserve"> ناش</w:t>
            </w:r>
            <w:r w:rsidR="007C7766" w:rsidRPr="00A154E7">
              <w:rPr>
                <w:rFonts w:eastAsia="Times New Roman" w:hint="cs"/>
                <w:sz w:val="24"/>
                <w:szCs w:val="24"/>
                <w:rtl/>
              </w:rPr>
              <w:t>ی</w:t>
            </w:r>
            <w:r w:rsidR="007C7766" w:rsidRPr="00A154E7">
              <w:rPr>
                <w:rFonts w:eastAsia="Times New Roman"/>
                <w:sz w:val="24"/>
                <w:szCs w:val="24"/>
                <w:rtl/>
              </w:rPr>
              <w:t xml:space="preserve"> از کاهش انتشار گازها</w:t>
            </w:r>
            <w:r w:rsidR="007C7766" w:rsidRPr="00A154E7">
              <w:rPr>
                <w:rFonts w:eastAsia="Times New Roman" w:hint="cs"/>
                <w:sz w:val="24"/>
                <w:szCs w:val="24"/>
                <w:rtl/>
              </w:rPr>
              <w:t>ی</w:t>
            </w:r>
            <w:r w:rsidR="007C7766" w:rsidRPr="00A154E7">
              <w:rPr>
                <w:rFonts w:eastAsia="Times New Roman"/>
                <w:sz w:val="24"/>
                <w:szCs w:val="24"/>
                <w:rtl/>
              </w:rPr>
              <w:t xml:space="preserve"> گلخانه‌ا</w:t>
            </w:r>
            <w:r w:rsidR="007C7766" w:rsidRPr="00A154E7">
              <w:rPr>
                <w:rFonts w:eastAsia="Times New Roman" w:hint="cs"/>
                <w:sz w:val="24"/>
                <w:szCs w:val="24"/>
                <w:rtl/>
              </w:rPr>
              <w:t>ی</w:t>
            </w:r>
            <w:r w:rsidR="007C7766" w:rsidRPr="00A154E7">
              <w:rPr>
                <w:rFonts w:eastAsia="Times New Roman"/>
                <w:sz w:val="24"/>
                <w:szCs w:val="24"/>
                <w:rtl/>
              </w:rPr>
              <w:t xml:space="preserve"> را نشان دهند، پاداش دهد.</w:t>
            </w:r>
          </w:p>
        </w:tc>
        <w:tc>
          <w:tcPr>
            <w:tcW w:w="1084" w:type="pct"/>
            <w:shd w:val="clear" w:color="auto" w:fill="F6FBF5"/>
            <w:vAlign w:val="center"/>
          </w:tcPr>
          <w:p w14:paraId="4841363D" w14:textId="04C235BD" w:rsidR="007C7766" w:rsidRPr="00A154E7" w:rsidRDefault="00081A7E" w:rsidP="00384346">
            <w:pPr>
              <w:pStyle w:val="ListParagraph"/>
              <w:numPr>
                <w:ilvl w:val="0"/>
                <w:numId w:val="70"/>
              </w:numPr>
              <w:ind w:left="142" w:hanging="142"/>
              <w:jc w:val="left"/>
              <w:rPr>
                <w:rFonts w:eastAsia="Times New Roman"/>
                <w:sz w:val="24"/>
                <w:szCs w:val="24"/>
                <w:rtl/>
              </w:rPr>
            </w:pPr>
            <w:r w:rsidRPr="00A154E7">
              <w:rPr>
                <w:rFonts w:eastAsia="Times New Roman" w:hint="cs"/>
                <w:sz w:val="24"/>
                <w:szCs w:val="24"/>
                <w:rtl/>
              </w:rPr>
              <w:t xml:space="preserve">عرضه </w:t>
            </w:r>
            <w:r w:rsidR="007C7766" w:rsidRPr="00A154E7">
              <w:rPr>
                <w:rFonts w:eastAsia="Times New Roman"/>
                <w:sz w:val="24"/>
                <w:szCs w:val="24"/>
                <w:rtl/>
              </w:rPr>
              <w:t>محصولات جد</w:t>
            </w:r>
            <w:r w:rsidR="007C7766" w:rsidRPr="00A154E7">
              <w:rPr>
                <w:rFonts w:eastAsia="Times New Roman" w:hint="cs"/>
                <w:sz w:val="24"/>
                <w:szCs w:val="24"/>
                <w:rtl/>
              </w:rPr>
              <w:t>ی</w:t>
            </w:r>
            <w:r w:rsidR="007C7766" w:rsidRPr="00A154E7">
              <w:rPr>
                <w:rFonts w:eastAsia="Times New Roman" w:hint="eastAsia"/>
                <w:sz w:val="24"/>
                <w:szCs w:val="24"/>
                <w:rtl/>
              </w:rPr>
              <w:t>د</w:t>
            </w:r>
            <w:r w:rsidR="007C7766" w:rsidRPr="00A154E7">
              <w:rPr>
                <w:rFonts w:eastAsia="Times New Roman"/>
                <w:sz w:val="24"/>
                <w:szCs w:val="24"/>
                <w:rtl/>
              </w:rPr>
              <w:t xml:space="preserve"> و مورد تقاضا</w:t>
            </w:r>
            <w:r w:rsidR="00166DDC" w:rsidRPr="00A154E7">
              <w:rPr>
                <w:rFonts w:eastAsia="Times New Roman" w:hint="cs"/>
                <w:sz w:val="24"/>
                <w:szCs w:val="24"/>
                <w:rtl/>
              </w:rPr>
              <w:t>.</w:t>
            </w:r>
          </w:p>
          <w:p w14:paraId="58FAAE49" w14:textId="1887418B" w:rsidR="0086525F" w:rsidRPr="00A154E7" w:rsidRDefault="00391989" w:rsidP="00384346">
            <w:pPr>
              <w:pStyle w:val="ListParagraph"/>
              <w:numPr>
                <w:ilvl w:val="0"/>
                <w:numId w:val="70"/>
              </w:numPr>
              <w:ind w:left="142" w:hanging="142"/>
              <w:jc w:val="left"/>
              <w:rPr>
                <w:rFonts w:eastAsia="Times New Roman"/>
                <w:sz w:val="24"/>
                <w:szCs w:val="24"/>
                <w:rtl/>
              </w:rPr>
            </w:pPr>
            <w:r>
              <w:rPr>
                <w:rFonts w:eastAsia="Times New Roman"/>
                <w:sz w:val="24"/>
                <w:szCs w:val="24"/>
                <w:rtl/>
              </w:rPr>
              <w:t xml:space="preserve"> </w:t>
            </w:r>
            <w:r w:rsidR="00725EAC" w:rsidRPr="00A154E7">
              <w:rPr>
                <w:rFonts w:eastAsia="Times New Roman" w:hint="cs"/>
                <w:sz w:val="24"/>
                <w:szCs w:val="24"/>
                <w:rtl/>
              </w:rPr>
              <w:t>توانمند</w:t>
            </w:r>
            <w:r w:rsidR="009C6150" w:rsidRPr="00A154E7">
              <w:rPr>
                <w:rFonts w:eastAsia="Times New Roman" w:hint="cs"/>
                <w:sz w:val="24"/>
                <w:szCs w:val="24"/>
                <w:rtl/>
              </w:rPr>
              <w:t xml:space="preserve"> سازی</w:t>
            </w:r>
            <w:r w:rsidR="00725EAC" w:rsidRPr="00A154E7">
              <w:rPr>
                <w:rFonts w:eastAsia="Times New Roman" w:hint="cs"/>
                <w:sz w:val="24"/>
                <w:szCs w:val="24"/>
                <w:rtl/>
              </w:rPr>
              <w:t xml:space="preserve"> </w:t>
            </w:r>
            <w:r w:rsidR="007C7766" w:rsidRPr="00A154E7">
              <w:rPr>
                <w:rFonts w:eastAsia="Times New Roman"/>
                <w:sz w:val="24"/>
                <w:szCs w:val="24"/>
                <w:rtl/>
              </w:rPr>
              <w:t xml:space="preserve">شرکت </w:t>
            </w:r>
            <w:r w:rsidR="00725EAC" w:rsidRPr="00A154E7">
              <w:rPr>
                <w:rFonts w:eastAsia="Times New Roman" w:hint="cs"/>
                <w:sz w:val="24"/>
                <w:szCs w:val="24"/>
                <w:rtl/>
              </w:rPr>
              <w:t>در</w:t>
            </w:r>
            <w:r w:rsidR="008C1A06" w:rsidRPr="00A154E7">
              <w:rPr>
                <w:rFonts w:eastAsia="Times New Roman" w:hint="cs"/>
                <w:sz w:val="24"/>
                <w:szCs w:val="24"/>
                <w:rtl/>
              </w:rPr>
              <w:t xml:space="preserve"> برآورده سازی</w:t>
            </w:r>
            <w:r w:rsidR="007C7766" w:rsidRPr="00A154E7">
              <w:rPr>
                <w:rFonts w:eastAsia="Times New Roman"/>
                <w:sz w:val="24"/>
                <w:szCs w:val="24"/>
                <w:rtl/>
              </w:rPr>
              <w:t xml:space="preserve"> تقاضا</w:t>
            </w:r>
            <w:r w:rsidR="007C7766" w:rsidRPr="00A154E7">
              <w:rPr>
                <w:rFonts w:eastAsia="Times New Roman" w:hint="cs"/>
                <w:sz w:val="24"/>
                <w:szCs w:val="24"/>
                <w:rtl/>
              </w:rPr>
              <w:t>ی</w:t>
            </w:r>
            <w:r w:rsidR="007C7766" w:rsidRPr="00A154E7">
              <w:rPr>
                <w:rFonts w:eastAsia="Times New Roman"/>
                <w:sz w:val="24"/>
                <w:szCs w:val="24"/>
                <w:rtl/>
              </w:rPr>
              <w:t xml:space="preserve"> فزا</w:t>
            </w:r>
            <w:r w:rsidR="007C7766" w:rsidRPr="00A154E7">
              <w:rPr>
                <w:rFonts w:eastAsia="Times New Roman" w:hint="cs"/>
                <w:sz w:val="24"/>
                <w:szCs w:val="24"/>
                <w:rtl/>
              </w:rPr>
              <w:t>ی</w:t>
            </w:r>
            <w:r w:rsidR="007C7766" w:rsidRPr="00A154E7">
              <w:rPr>
                <w:rFonts w:eastAsia="Times New Roman" w:hint="eastAsia"/>
                <w:sz w:val="24"/>
                <w:szCs w:val="24"/>
                <w:rtl/>
              </w:rPr>
              <w:t>نده</w:t>
            </w:r>
            <w:r w:rsidR="007C7766" w:rsidRPr="00A154E7">
              <w:rPr>
                <w:rFonts w:eastAsia="Times New Roman"/>
                <w:sz w:val="24"/>
                <w:szCs w:val="24"/>
                <w:rtl/>
              </w:rPr>
              <w:t xml:space="preserve"> مشتر</w:t>
            </w:r>
            <w:r w:rsidR="007C7766" w:rsidRPr="00A154E7">
              <w:rPr>
                <w:rFonts w:eastAsia="Times New Roman" w:hint="cs"/>
                <w:sz w:val="24"/>
                <w:szCs w:val="24"/>
                <w:rtl/>
              </w:rPr>
              <w:t>ی</w:t>
            </w:r>
            <w:r w:rsidR="007C7766" w:rsidRPr="00A154E7">
              <w:rPr>
                <w:rFonts w:eastAsia="Times New Roman" w:hint="eastAsia"/>
                <w:sz w:val="24"/>
                <w:szCs w:val="24"/>
                <w:rtl/>
              </w:rPr>
              <w:t>ان</w:t>
            </w:r>
            <w:r w:rsidR="007C7766" w:rsidRPr="00A154E7">
              <w:rPr>
                <w:rFonts w:eastAsia="Times New Roman"/>
                <w:sz w:val="24"/>
                <w:szCs w:val="24"/>
                <w:rtl/>
              </w:rPr>
              <w:t xml:space="preserve"> </w:t>
            </w:r>
            <w:r w:rsidR="008C1A06" w:rsidRPr="00A154E7">
              <w:rPr>
                <w:rFonts w:eastAsia="Times New Roman" w:hint="cs"/>
                <w:sz w:val="24"/>
                <w:szCs w:val="24"/>
                <w:rtl/>
              </w:rPr>
              <w:t>به</w:t>
            </w:r>
            <w:r w:rsidR="007C7766" w:rsidRPr="00A154E7">
              <w:rPr>
                <w:rFonts w:eastAsia="Times New Roman"/>
                <w:sz w:val="24"/>
                <w:szCs w:val="24"/>
                <w:rtl/>
              </w:rPr>
              <w:t xml:space="preserve"> انرژ</w:t>
            </w:r>
            <w:r w:rsidR="007C7766" w:rsidRPr="00A154E7">
              <w:rPr>
                <w:rFonts w:eastAsia="Times New Roman" w:hint="cs"/>
                <w:sz w:val="24"/>
                <w:szCs w:val="24"/>
                <w:rtl/>
              </w:rPr>
              <w:t>ی</w:t>
            </w:r>
            <w:r w:rsidR="008C1A06" w:rsidRPr="00A154E7">
              <w:rPr>
                <w:rFonts w:eastAsia="Times New Roman" w:hint="cs"/>
                <w:sz w:val="24"/>
                <w:szCs w:val="24"/>
                <w:rtl/>
              </w:rPr>
              <w:t>‌</w:t>
            </w:r>
            <w:r w:rsidR="007C7766" w:rsidRPr="00A154E7">
              <w:rPr>
                <w:rFonts w:eastAsia="Times New Roman"/>
                <w:sz w:val="24"/>
                <w:szCs w:val="24"/>
                <w:rtl/>
              </w:rPr>
              <w:t>ها</w:t>
            </w:r>
            <w:r w:rsidR="007C7766" w:rsidRPr="00A154E7">
              <w:rPr>
                <w:rFonts w:eastAsia="Times New Roman" w:hint="cs"/>
                <w:sz w:val="24"/>
                <w:szCs w:val="24"/>
                <w:rtl/>
              </w:rPr>
              <w:t>ی</w:t>
            </w:r>
            <w:r w:rsidR="007C7766" w:rsidRPr="00A154E7">
              <w:rPr>
                <w:rFonts w:eastAsia="Times New Roman"/>
                <w:sz w:val="24"/>
                <w:szCs w:val="24"/>
                <w:rtl/>
              </w:rPr>
              <w:t xml:space="preserve"> تجد</w:t>
            </w:r>
            <w:r w:rsidR="007C7766" w:rsidRPr="00A154E7">
              <w:rPr>
                <w:rFonts w:eastAsia="Times New Roman" w:hint="cs"/>
                <w:sz w:val="24"/>
                <w:szCs w:val="24"/>
                <w:rtl/>
              </w:rPr>
              <w:t>ی</w:t>
            </w:r>
            <w:r w:rsidR="007C7766" w:rsidRPr="00A154E7">
              <w:rPr>
                <w:rFonts w:eastAsia="Times New Roman" w:hint="eastAsia"/>
                <w:sz w:val="24"/>
                <w:szCs w:val="24"/>
                <w:rtl/>
              </w:rPr>
              <w:t>دپذ</w:t>
            </w:r>
            <w:r w:rsidR="007C7766" w:rsidRPr="00A154E7">
              <w:rPr>
                <w:rFonts w:eastAsia="Times New Roman" w:hint="cs"/>
                <w:sz w:val="24"/>
                <w:szCs w:val="24"/>
                <w:rtl/>
              </w:rPr>
              <w:t>ی</w:t>
            </w:r>
            <w:r w:rsidR="007C7766" w:rsidRPr="00A154E7">
              <w:rPr>
                <w:rFonts w:eastAsia="Times New Roman" w:hint="eastAsia"/>
                <w:sz w:val="24"/>
                <w:szCs w:val="24"/>
                <w:rtl/>
              </w:rPr>
              <w:t>ر</w:t>
            </w:r>
            <w:r w:rsidR="008C1A06" w:rsidRPr="00A154E7">
              <w:rPr>
                <w:rFonts w:eastAsia="Times New Roman" w:hint="cs"/>
                <w:sz w:val="24"/>
                <w:szCs w:val="24"/>
                <w:rtl/>
              </w:rPr>
              <w:t>،</w:t>
            </w:r>
            <w:r w:rsidR="00AD065A" w:rsidRPr="00A154E7">
              <w:rPr>
                <w:rFonts w:eastAsia="Times New Roman" w:hint="cs"/>
                <w:sz w:val="24"/>
                <w:szCs w:val="24"/>
                <w:rtl/>
              </w:rPr>
              <w:t xml:space="preserve"> </w:t>
            </w:r>
          </w:p>
        </w:tc>
      </w:tr>
      <w:tr w:rsidR="00A154E7" w:rsidRPr="00A154E7" w14:paraId="2AA80433" w14:textId="77777777" w:rsidTr="00E176D9">
        <w:tc>
          <w:tcPr>
            <w:tcW w:w="440" w:type="pct"/>
            <w:shd w:val="clear" w:color="auto" w:fill="F6FBF5"/>
            <w:vAlign w:val="center"/>
          </w:tcPr>
          <w:p w14:paraId="2A2D6F21" w14:textId="1CA2D09A" w:rsidR="0086525F" w:rsidRPr="00A154E7" w:rsidRDefault="00DA64C4" w:rsidP="00BE16F9">
            <w:pPr>
              <w:jc w:val="center"/>
              <w:rPr>
                <w:rFonts w:eastAsia="Times New Roman"/>
                <w:sz w:val="24"/>
                <w:szCs w:val="24"/>
                <w:rtl/>
              </w:rPr>
            </w:pPr>
            <w:r w:rsidRPr="00A154E7">
              <w:rPr>
                <w:rFonts w:eastAsia="Times New Roman"/>
                <w:sz w:val="24"/>
                <w:szCs w:val="24"/>
                <w:rtl/>
              </w:rPr>
              <w:t>حفظ کارکنان</w:t>
            </w:r>
          </w:p>
        </w:tc>
        <w:tc>
          <w:tcPr>
            <w:tcW w:w="3475" w:type="pct"/>
            <w:shd w:val="clear" w:color="auto" w:fill="F6FBF5"/>
            <w:vAlign w:val="center"/>
          </w:tcPr>
          <w:p w14:paraId="2C0D14A3" w14:textId="42A13061" w:rsidR="0086525F" w:rsidRPr="00A154E7" w:rsidRDefault="00DA64C4" w:rsidP="00384346">
            <w:pPr>
              <w:pStyle w:val="ListParagraph"/>
              <w:numPr>
                <w:ilvl w:val="0"/>
                <w:numId w:val="70"/>
              </w:numPr>
              <w:ind w:left="142" w:hanging="142"/>
              <w:rPr>
                <w:rFonts w:eastAsia="Times New Roman"/>
                <w:sz w:val="24"/>
                <w:szCs w:val="24"/>
                <w:rtl/>
              </w:rPr>
            </w:pPr>
            <w:r w:rsidRPr="00A154E7">
              <w:rPr>
                <w:rFonts w:eastAsia="Times New Roman"/>
                <w:sz w:val="24"/>
                <w:szCs w:val="24"/>
                <w:rtl/>
              </w:rPr>
              <w:t>صنعت مهمان</w:t>
            </w:r>
            <w:r w:rsidR="00F04321" w:rsidRPr="00A154E7">
              <w:rPr>
                <w:rFonts w:eastAsia="Times New Roman" w:hint="cs"/>
                <w:sz w:val="24"/>
                <w:szCs w:val="24"/>
                <w:rtl/>
              </w:rPr>
              <w:t>داری</w:t>
            </w:r>
            <w:r w:rsidRPr="00A154E7">
              <w:rPr>
                <w:rFonts w:eastAsia="Times New Roman"/>
                <w:sz w:val="24"/>
                <w:szCs w:val="24"/>
                <w:rtl/>
              </w:rPr>
              <w:t xml:space="preserve"> </w:t>
            </w:r>
            <w:r w:rsidR="00F04321" w:rsidRPr="00A154E7">
              <w:rPr>
                <w:rFonts w:eastAsia="Times New Roman" w:hint="cs"/>
                <w:sz w:val="24"/>
                <w:szCs w:val="24"/>
                <w:rtl/>
              </w:rPr>
              <w:t>به</w:t>
            </w:r>
            <w:r w:rsidRPr="00A154E7">
              <w:rPr>
                <w:rFonts w:eastAsia="Times New Roman"/>
                <w:sz w:val="24"/>
                <w:szCs w:val="24"/>
                <w:rtl/>
              </w:rPr>
              <w:t xml:space="preserve"> لحاظ تار</w:t>
            </w:r>
            <w:r w:rsidRPr="00A154E7">
              <w:rPr>
                <w:rFonts w:eastAsia="Times New Roman" w:hint="cs"/>
                <w:sz w:val="24"/>
                <w:szCs w:val="24"/>
                <w:rtl/>
              </w:rPr>
              <w:t>ی</w:t>
            </w:r>
            <w:r w:rsidRPr="00A154E7">
              <w:rPr>
                <w:rFonts w:eastAsia="Times New Roman" w:hint="eastAsia"/>
                <w:sz w:val="24"/>
                <w:szCs w:val="24"/>
                <w:rtl/>
              </w:rPr>
              <w:t>خ</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w:t>
            </w:r>
            <w:r w:rsidR="00F04321" w:rsidRPr="00A154E7">
              <w:rPr>
                <w:rFonts w:eastAsia="Times New Roman" w:hint="cs"/>
                <w:sz w:val="24"/>
                <w:szCs w:val="24"/>
                <w:rtl/>
              </w:rPr>
              <w:t>نگهداری</w:t>
            </w:r>
            <w:r w:rsidRPr="00A154E7">
              <w:rPr>
                <w:rFonts w:eastAsia="Times New Roman"/>
                <w:sz w:val="24"/>
                <w:szCs w:val="24"/>
                <w:rtl/>
              </w:rPr>
              <w:t xml:space="preserve"> کارکنان </w:t>
            </w:r>
            <w:r w:rsidR="00F04321" w:rsidRPr="00A154E7">
              <w:rPr>
                <w:rFonts w:eastAsia="Times New Roman"/>
                <w:sz w:val="24"/>
                <w:szCs w:val="24"/>
                <w:rtl/>
              </w:rPr>
              <w:t xml:space="preserve">را </w:t>
            </w:r>
            <w:r w:rsidRPr="00A154E7">
              <w:rPr>
                <w:rFonts w:eastAsia="Times New Roman"/>
                <w:sz w:val="24"/>
                <w:szCs w:val="24"/>
                <w:rtl/>
              </w:rPr>
              <w:t xml:space="preserve">کم تجربه کرده است. </w:t>
            </w:r>
            <w:r w:rsidR="00824ADD" w:rsidRPr="00A154E7">
              <w:rPr>
                <w:rFonts w:eastAsia="Times New Roman" w:hint="cs"/>
                <w:sz w:val="24"/>
                <w:szCs w:val="24"/>
                <w:rtl/>
              </w:rPr>
              <w:t>شرکت حیات</w:t>
            </w:r>
            <w:r w:rsidR="008C3E38">
              <w:rPr>
                <w:rStyle w:val="FootnoteReference"/>
                <w:rFonts w:eastAsia="Times New Roman"/>
                <w:sz w:val="24"/>
                <w:szCs w:val="24"/>
                <w:rtl/>
              </w:rPr>
              <w:footnoteReference w:id="201"/>
            </w:r>
            <w:r w:rsidR="00824ADD" w:rsidRPr="00A154E7">
              <w:rPr>
                <w:rFonts w:eastAsia="Times New Roman" w:hint="cs"/>
                <w:sz w:val="24"/>
                <w:szCs w:val="24"/>
                <w:rtl/>
              </w:rPr>
              <w:t xml:space="preserve"> </w:t>
            </w:r>
            <w:r w:rsidRPr="00A154E7">
              <w:rPr>
                <w:rFonts w:eastAsia="Times New Roman"/>
                <w:sz w:val="24"/>
                <w:szCs w:val="24"/>
                <w:rtl/>
              </w:rPr>
              <w:t>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را دنبال کرد و اکنون به طور متوسط ب</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sz w:val="24"/>
                <w:szCs w:val="24"/>
                <w:rtl/>
              </w:rPr>
              <w:t xml:space="preserve"> از 15 سال را برا</w:t>
            </w:r>
            <w:r w:rsidRPr="00A154E7">
              <w:rPr>
                <w:rFonts w:eastAsia="Times New Roman" w:hint="cs"/>
                <w:sz w:val="24"/>
                <w:szCs w:val="24"/>
                <w:rtl/>
              </w:rPr>
              <w:t>ی</w:t>
            </w:r>
            <w:r w:rsidRPr="00A154E7">
              <w:rPr>
                <w:rFonts w:eastAsia="Times New Roman"/>
                <w:sz w:val="24"/>
                <w:szCs w:val="24"/>
                <w:rtl/>
              </w:rPr>
              <w:t xml:space="preserve"> ب</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sz w:val="24"/>
                <w:szCs w:val="24"/>
                <w:rtl/>
              </w:rPr>
              <w:t xml:space="preserve"> از 14000 </w:t>
            </w:r>
            <w:r w:rsidR="00A50210" w:rsidRPr="00A154E7">
              <w:rPr>
                <w:rFonts w:eastAsia="Times New Roman" w:hint="cs"/>
                <w:sz w:val="24"/>
                <w:szCs w:val="24"/>
                <w:rtl/>
              </w:rPr>
              <w:t>پرسنل</w:t>
            </w:r>
            <w:r w:rsidRPr="00A154E7">
              <w:rPr>
                <w:rFonts w:eastAsia="Times New Roman"/>
                <w:sz w:val="24"/>
                <w:szCs w:val="24"/>
                <w:rtl/>
              </w:rPr>
              <w:t xml:space="preserve"> خانه</w:t>
            </w:r>
            <w:r w:rsidR="00142C3A" w:rsidRPr="00A154E7">
              <w:rPr>
                <w:rFonts w:eastAsia="Times New Roman" w:hint="cs"/>
                <w:sz w:val="24"/>
                <w:szCs w:val="24"/>
                <w:rtl/>
              </w:rPr>
              <w:t>‌</w:t>
            </w:r>
            <w:r w:rsidRPr="00A154E7">
              <w:rPr>
                <w:rFonts w:eastAsia="Times New Roman"/>
                <w:sz w:val="24"/>
                <w:szCs w:val="24"/>
                <w:rtl/>
              </w:rPr>
              <w:t>دار</w:t>
            </w:r>
            <w:r w:rsidRPr="00A154E7">
              <w:rPr>
                <w:rFonts w:eastAsia="Times New Roman" w:hint="cs"/>
                <w:sz w:val="24"/>
                <w:szCs w:val="24"/>
                <w:rtl/>
              </w:rPr>
              <w:t>ی</w:t>
            </w:r>
            <w:r w:rsidRPr="00A154E7">
              <w:rPr>
                <w:rFonts w:eastAsia="Times New Roman"/>
                <w:sz w:val="24"/>
                <w:szCs w:val="24"/>
                <w:rtl/>
              </w:rPr>
              <w:t xml:space="preserve"> تجربه م</w:t>
            </w:r>
            <w:r w:rsidRPr="00A154E7">
              <w:rPr>
                <w:rFonts w:eastAsia="Times New Roman" w:hint="cs"/>
                <w:sz w:val="24"/>
                <w:szCs w:val="24"/>
                <w:rtl/>
              </w:rPr>
              <w:t>ی</w:t>
            </w:r>
            <w:r w:rsidR="00142C3A" w:rsidRPr="00A154E7">
              <w:rPr>
                <w:rFonts w:eastAsia="Times New Roman" w:hint="cs"/>
                <w:sz w:val="24"/>
                <w:szCs w:val="24"/>
                <w:rtl/>
              </w:rPr>
              <w:t>‌</w:t>
            </w:r>
            <w:r w:rsidRPr="00A154E7">
              <w:rPr>
                <w:rFonts w:eastAsia="Times New Roman"/>
                <w:sz w:val="24"/>
                <w:szCs w:val="24"/>
                <w:rtl/>
              </w:rPr>
              <w:t>کند</w:t>
            </w:r>
            <w:r w:rsidR="00142C3A" w:rsidRPr="00A154E7">
              <w:rPr>
                <w:rFonts w:eastAsia="Times New Roman" w:hint="cs"/>
                <w:sz w:val="24"/>
                <w:szCs w:val="24"/>
                <w:rtl/>
              </w:rPr>
              <w:t>.</w:t>
            </w:r>
            <w:r w:rsidRPr="00A154E7">
              <w:rPr>
                <w:rFonts w:eastAsia="Times New Roman"/>
                <w:sz w:val="24"/>
                <w:szCs w:val="24"/>
                <w:rtl/>
              </w:rPr>
              <w:t xml:space="preserve"> 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شرکت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برنامه آموزش</w:t>
            </w:r>
            <w:r w:rsidRPr="00A154E7">
              <w:rPr>
                <w:rFonts w:eastAsia="Times New Roman" w:hint="cs"/>
                <w:sz w:val="24"/>
                <w:szCs w:val="24"/>
                <w:rtl/>
              </w:rPr>
              <w:t>ی</w:t>
            </w:r>
            <w:r w:rsidRPr="00A154E7">
              <w:rPr>
                <w:rFonts w:eastAsia="Times New Roman"/>
                <w:sz w:val="24"/>
                <w:szCs w:val="24"/>
                <w:rtl/>
              </w:rPr>
              <w:t xml:space="preserve"> به نام "تغ</w:t>
            </w:r>
            <w:r w:rsidRPr="00A154E7">
              <w:rPr>
                <w:rFonts w:eastAsia="Times New Roman" w:hint="cs"/>
                <w:sz w:val="24"/>
                <w:szCs w:val="24"/>
                <w:rtl/>
              </w:rPr>
              <w:t>یی</w:t>
            </w:r>
            <w:r w:rsidRPr="00A154E7">
              <w:rPr>
                <w:rFonts w:eastAsia="Times New Roman" w:hint="eastAsia"/>
                <w:sz w:val="24"/>
                <w:szCs w:val="24"/>
                <w:rtl/>
              </w:rPr>
              <w:t>ر</w:t>
            </w:r>
            <w:r w:rsidRPr="00A154E7">
              <w:rPr>
                <w:rFonts w:eastAsia="Times New Roman"/>
                <w:sz w:val="24"/>
                <w:szCs w:val="24"/>
                <w:rtl/>
              </w:rPr>
              <w:t xml:space="preserve"> گفتگو" را ارائه م</w:t>
            </w:r>
            <w:r w:rsidRPr="00A154E7">
              <w:rPr>
                <w:rFonts w:eastAsia="Times New Roman" w:hint="cs"/>
                <w:sz w:val="24"/>
                <w:szCs w:val="24"/>
                <w:rtl/>
              </w:rPr>
              <w:t>ی</w:t>
            </w:r>
            <w:r w:rsidRPr="00A154E7">
              <w:rPr>
                <w:rFonts w:eastAsia="Times New Roman"/>
                <w:sz w:val="24"/>
                <w:szCs w:val="24"/>
                <w:rtl/>
              </w:rPr>
              <w:t xml:space="preserve"> دهد که بر اسا</w:t>
            </w:r>
            <w:r w:rsidRPr="00A154E7">
              <w:rPr>
                <w:rFonts w:eastAsia="Times New Roman" w:hint="eastAsia"/>
                <w:sz w:val="24"/>
                <w:szCs w:val="24"/>
                <w:rtl/>
              </w:rPr>
              <w:t>س</w:t>
            </w:r>
            <w:r w:rsidRPr="00A154E7">
              <w:rPr>
                <w:rFonts w:eastAsia="Times New Roman"/>
                <w:sz w:val="24"/>
                <w:szCs w:val="24"/>
                <w:rtl/>
              </w:rPr>
              <w:t xml:space="preserve"> اصول مدرسه طراح</w:t>
            </w:r>
            <w:r w:rsidRPr="00A154E7">
              <w:rPr>
                <w:rFonts w:eastAsia="Times New Roman" w:hint="cs"/>
                <w:sz w:val="24"/>
                <w:szCs w:val="24"/>
                <w:rtl/>
              </w:rPr>
              <w:t>ی</w:t>
            </w:r>
            <w:r w:rsidRPr="00A154E7">
              <w:rPr>
                <w:rFonts w:eastAsia="Times New Roman"/>
                <w:sz w:val="24"/>
                <w:szCs w:val="24"/>
                <w:rtl/>
              </w:rPr>
              <w:t xml:space="preserve"> استنفورد است که بر گوش دادن تاک</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دارد. کارکنان تشو</w:t>
            </w:r>
            <w:r w:rsidRPr="00A154E7">
              <w:rPr>
                <w:rFonts w:eastAsia="Times New Roman" w:hint="cs"/>
                <w:sz w:val="24"/>
                <w:szCs w:val="24"/>
                <w:rtl/>
              </w:rPr>
              <w:t>ی</w:t>
            </w:r>
            <w:r w:rsidRPr="00A154E7">
              <w:rPr>
                <w:rFonts w:eastAsia="Times New Roman" w:hint="eastAsia"/>
                <w:sz w:val="24"/>
                <w:szCs w:val="24"/>
                <w:rtl/>
              </w:rPr>
              <w:t>ق</w:t>
            </w:r>
            <w:r w:rsidRPr="00A154E7">
              <w:rPr>
                <w:rFonts w:eastAsia="Times New Roman"/>
                <w:sz w:val="24"/>
                <w:szCs w:val="24"/>
                <w:rtl/>
              </w:rPr>
              <w:t xml:space="preserve"> م</w:t>
            </w:r>
            <w:r w:rsidRPr="00A154E7">
              <w:rPr>
                <w:rFonts w:eastAsia="Times New Roman" w:hint="cs"/>
                <w:sz w:val="24"/>
                <w:szCs w:val="24"/>
                <w:rtl/>
              </w:rPr>
              <w:t>ی</w:t>
            </w:r>
            <w:r w:rsidR="003C5D86" w:rsidRPr="00A154E7">
              <w:rPr>
                <w:rFonts w:eastAsia="Times New Roman" w:hint="cs"/>
                <w:sz w:val="24"/>
                <w:szCs w:val="24"/>
                <w:rtl/>
              </w:rPr>
              <w:t>‌</w:t>
            </w:r>
            <w:r w:rsidRPr="00A154E7">
              <w:rPr>
                <w:rFonts w:eastAsia="Times New Roman"/>
                <w:sz w:val="24"/>
                <w:szCs w:val="24"/>
                <w:rtl/>
              </w:rPr>
              <w:t>شوند تا راه</w:t>
            </w:r>
            <w:r w:rsidR="003C5D86"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جد</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و خلاقانه</w:t>
            </w:r>
            <w:r w:rsidR="003C5D86" w:rsidRPr="00A154E7">
              <w:rPr>
                <w:rFonts w:eastAsia="Times New Roman" w:hint="cs"/>
                <w:sz w:val="24"/>
                <w:szCs w:val="24"/>
                <w:rtl/>
              </w:rPr>
              <w:t>‌</w:t>
            </w:r>
            <w:r w:rsidRPr="00A154E7">
              <w:rPr>
                <w:rFonts w:eastAsia="Times New Roman"/>
                <w:sz w:val="24"/>
                <w:szCs w:val="24"/>
                <w:rtl/>
              </w:rPr>
              <w:t>ا</w:t>
            </w:r>
            <w:r w:rsidRPr="00A154E7">
              <w:rPr>
                <w:rFonts w:eastAsia="Times New Roman" w:hint="cs"/>
                <w:sz w:val="24"/>
                <w:szCs w:val="24"/>
                <w:rtl/>
              </w:rPr>
              <w:t>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حل مشکلات و انجام وظا</w:t>
            </w:r>
            <w:r w:rsidRPr="00A154E7">
              <w:rPr>
                <w:rFonts w:eastAsia="Times New Roman" w:hint="cs"/>
                <w:sz w:val="24"/>
                <w:szCs w:val="24"/>
                <w:rtl/>
              </w:rPr>
              <w:t>ی</w:t>
            </w:r>
            <w:r w:rsidRPr="00A154E7">
              <w:rPr>
                <w:rFonts w:eastAsia="Times New Roman" w:hint="eastAsia"/>
                <w:sz w:val="24"/>
                <w:szCs w:val="24"/>
                <w:rtl/>
              </w:rPr>
              <w:t>ف</w:t>
            </w:r>
            <w:r w:rsidRPr="00A154E7">
              <w:rPr>
                <w:rFonts w:eastAsia="Times New Roman"/>
                <w:sz w:val="24"/>
                <w:szCs w:val="24"/>
                <w:rtl/>
              </w:rPr>
              <w:t xml:space="preserve"> روزمره ب</w:t>
            </w:r>
            <w:r w:rsidRPr="00A154E7">
              <w:rPr>
                <w:rFonts w:eastAsia="Times New Roman" w:hint="cs"/>
                <w:sz w:val="24"/>
                <w:szCs w:val="24"/>
                <w:rtl/>
              </w:rPr>
              <w:t>ی</w:t>
            </w:r>
            <w:r w:rsidRPr="00A154E7">
              <w:rPr>
                <w:rFonts w:eastAsia="Times New Roman" w:hint="eastAsia"/>
                <w:sz w:val="24"/>
                <w:szCs w:val="24"/>
                <w:rtl/>
              </w:rPr>
              <w:t>ابند</w:t>
            </w:r>
            <w:r w:rsidR="009F00E6" w:rsidRPr="00A154E7">
              <w:rPr>
                <w:rFonts w:eastAsia="Times New Roman" w:hint="cs"/>
                <w:sz w:val="24"/>
                <w:szCs w:val="24"/>
                <w:rtl/>
              </w:rPr>
              <w:t>.</w:t>
            </w:r>
          </w:p>
        </w:tc>
        <w:tc>
          <w:tcPr>
            <w:tcW w:w="1084" w:type="pct"/>
            <w:shd w:val="clear" w:color="auto" w:fill="F6FBF5"/>
            <w:vAlign w:val="center"/>
          </w:tcPr>
          <w:p w14:paraId="63167FAC" w14:textId="63CBE401" w:rsidR="00DA64C4" w:rsidRPr="00A154E7" w:rsidRDefault="009C6150" w:rsidP="00384346">
            <w:pPr>
              <w:pStyle w:val="ListParagraph"/>
              <w:numPr>
                <w:ilvl w:val="0"/>
                <w:numId w:val="70"/>
              </w:numPr>
              <w:ind w:left="142" w:hanging="142"/>
              <w:jc w:val="left"/>
              <w:rPr>
                <w:rFonts w:eastAsia="Times New Roman"/>
                <w:sz w:val="24"/>
                <w:szCs w:val="24"/>
                <w:rtl/>
              </w:rPr>
            </w:pPr>
            <w:r w:rsidRPr="00A154E7">
              <w:rPr>
                <w:rFonts w:eastAsia="Times New Roman" w:hint="cs"/>
                <w:sz w:val="24"/>
                <w:szCs w:val="24"/>
                <w:rtl/>
              </w:rPr>
              <w:t xml:space="preserve">بهبود </w:t>
            </w:r>
            <w:r w:rsidR="009F00E6" w:rsidRPr="00A154E7">
              <w:rPr>
                <w:rFonts w:eastAsia="Times New Roman" w:hint="cs"/>
                <w:sz w:val="24"/>
                <w:szCs w:val="24"/>
                <w:rtl/>
              </w:rPr>
              <w:t>نگهداری</w:t>
            </w:r>
            <w:r w:rsidR="00DA64C4" w:rsidRPr="00A154E7">
              <w:rPr>
                <w:rFonts w:eastAsia="Times New Roman"/>
                <w:sz w:val="24"/>
                <w:szCs w:val="24"/>
                <w:rtl/>
              </w:rPr>
              <w:t xml:space="preserve"> کارکنان</w:t>
            </w:r>
            <w:r w:rsidR="009F00E6" w:rsidRPr="00A154E7">
              <w:rPr>
                <w:rFonts w:eastAsia="Times New Roman" w:hint="cs"/>
                <w:sz w:val="24"/>
                <w:szCs w:val="24"/>
                <w:rtl/>
              </w:rPr>
              <w:t xml:space="preserve"> </w:t>
            </w:r>
          </w:p>
          <w:p w14:paraId="712CD1A2" w14:textId="436DCBC6" w:rsidR="00DA64C4" w:rsidRPr="00A154E7" w:rsidRDefault="00DA64C4" w:rsidP="00384346">
            <w:pPr>
              <w:pStyle w:val="ListParagraph"/>
              <w:numPr>
                <w:ilvl w:val="0"/>
                <w:numId w:val="70"/>
              </w:numPr>
              <w:ind w:left="142" w:hanging="142"/>
              <w:jc w:val="left"/>
              <w:rPr>
                <w:rFonts w:eastAsia="Times New Roman"/>
                <w:sz w:val="24"/>
                <w:szCs w:val="24"/>
                <w:rtl/>
              </w:rPr>
            </w:pPr>
            <w:r w:rsidRPr="00A154E7">
              <w:rPr>
                <w:rFonts w:eastAsia="Times New Roman"/>
                <w:sz w:val="24"/>
                <w:szCs w:val="24"/>
                <w:rtl/>
              </w:rPr>
              <w:t xml:space="preserve"> </w:t>
            </w:r>
            <w:r w:rsidR="009C6150" w:rsidRPr="00A154E7">
              <w:rPr>
                <w:rFonts w:eastAsia="Times New Roman" w:hint="cs"/>
                <w:sz w:val="24"/>
                <w:szCs w:val="24"/>
                <w:rtl/>
              </w:rPr>
              <w:t xml:space="preserve">کاهش </w:t>
            </w:r>
            <w:r w:rsidRPr="00A154E7">
              <w:rPr>
                <w:rFonts w:eastAsia="Times New Roman"/>
                <w:sz w:val="24"/>
                <w:szCs w:val="24"/>
                <w:rtl/>
              </w:rPr>
              <w:t>هز</w:t>
            </w:r>
            <w:r w:rsidRPr="00A154E7">
              <w:rPr>
                <w:rFonts w:eastAsia="Times New Roman" w:hint="cs"/>
                <w:sz w:val="24"/>
                <w:szCs w:val="24"/>
                <w:rtl/>
              </w:rPr>
              <w:t>ی</w:t>
            </w:r>
            <w:r w:rsidRPr="00A154E7">
              <w:rPr>
                <w:rFonts w:eastAsia="Times New Roman" w:hint="eastAsia"/>
                <w:sz w:val="24"/>
                <w:szCs w:val="24"/>
                <w:rtl/>
              </w:rPr>
              <w:t>نه</w:t>
            </w:r>
            <w:r w:rsidR="00695536" w:rsidRPr="00A154E7">
              <w:rPr>
                <w:rFonts w:eastAsia="Times New Roman" w:cs="Times New Roman" w:hint="eastAsia"/>
                <w:sz w:val="24"/>
                <w:szCs w:val="24"/>
                <w:cs/>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استخدام و نگهدار</w:t>
            </w:r>
            <w:r w:rsidRPr="00A154E7">
              <w:rPr>
                <w:rFonts w:eastAsia="Times New Roman" w:hint="cs"/>
                <w:sz w:val="24"/>
                <w:szCs w:val="24"/>
                <w:rtl/>
              </w:rPr>
              <w:t>ی</w:t>
            </w:r>
            <w:r w:rsidR="00695536" w:rsidRPr="00A154E7">
              <w:rPr>
                <w:rFonts w:eastAsia="Times New Roman" w:hint="cs"/>
                <w:sz w:val="24"/>
                <w:szCs w:val="24"/>
                <w:rtl/>
              </w:rPr>
              <w:t xml:space="preserve"> </w:t>
            </w:r>
          </w:p>
          <w:p w14:paraId="0CDD8E47" w14:textId="0E4582DD" w:rsidR="0086525F" w:rsidRPr="00A154E7" w:rsidRDefault="00391989" w:rsidP="00384346">
            <w:pPr>
              <w:pStyle w:val="ListParagraph"/>
              <w:numPr>
                <w:ilvl w:val="0"/>
                <w:numId w:val="70"/>
              </w:numPr>
              <w:ind w:left="142" w:hanging="142"/>
              <w:jc w:val="left"/>
              <w:rPr>
                <w:rFonts w:eastAsia="Times New Roman"/>
                <w:sz w:val="24"/>
                <w:szCs w:val="24"/>
                <w:rtl/>
              </w:rPr>
            </w:pPr>
            <w:r>
              <w:rPr>
                <w:rFonts w:eastAsia="Times New Roman"/>
                <w:sz w:val="24"/>
                <w:szCs w:val="24"/>
                <w:rtl/>
              </w:rPr>
              <w:t xml:space="preserve"> </w:t>
            </w:r>
            <w:r w:rsidR="00DA64C4" w:rsidRPr="00A154E7">
              <w:rPr>
                <w:rFonts w:eastAsia="Times New Roman"/>
                <w:sz w:val="24"/>
                <w:szCs w:val="24"/>
                <w:rtl/>
              </w:rPr>
              <w:t>افزا</w:t>
            </w:r>
            <w:r w:rsidR="00DA64C4" w:rsidRPr="00A154E7">
              <w:rPr>
                <w:rFonts w:eastAsia="Times New Roman" w:hint="cs"/>
                <w:sz w:val="24"/>
                <w:szCs w:val="24"/>
                <w:rtl/>
              </w:rPr>
              <w:t>ی</w:t>
            </w:r>
            <w:r w:rsidR="00DA64C4" w:rsidRPr="00A154E7">
              <w:rPr>
                <w:rFonts w:eastAsia="Times New Roman" w:hint="eastAsia"/>
                <w:sz w:val="24"/>
                <w:szCs w:val="24"/>
                <w:rtl/>
              </w:rPr>
              <w:t>ش</w:t>
            </w:r>
            <w:r w:rsidR="00DA64C4" w:rsidRPr="00A154E7">
              <w:rPr>
                <w:rFonts w:eastAsia="Times New Roman"/>
                <w:sz w:val="24"/>
                <w:szCs w:val="24"/>
                <w:rtl/>
              </w:rPr>
              <w:t xml:space="preserve"> </w:t>
            </w:r>
            <w:r w:rsidR="009C6150" w:rsidRPr="00A154E7">
              <w:rPr>
                <w:rFonts w:eastAsia="Times New Roman" w:hint="cs"/>
                <w:sz w:val="24"/>
                <w:szCs w:val="24"/>
                <w:rtl/>
              </w:rPr>
              <w:t>اثربخشی</w:t>
            </w:r>
            <w:r w:rsidR="00DA64C4" w:rsidRPr="00A154E7">
              <w:rPr>
                <w:rFonts w:eastAsia="Times New Roman"/>
                <w:sz w:val="24"/>
                <w:szCs w:val="24"/>
                <w:rtl/>
              </w:rPr>
              <w:t xml:space="preserve"> و بهره</w:t>
            </w:r>
            <w:r w:rsidR="00AA2F7F" w:rsidRPr="00A154E7">
              <w:rPr>
                <w:rFonts w:eastAsia="Times New Roman" w:hint="cs"/>
                <w:sz w:val="24"/>
                <w:szCs w:val="24"/>
                <w:rtl/>
              </w:rPr>
              <w:t>‌</w:t>
            </w:r>
            <w:r w:rsidR="00DA64C4" w:rsidRPr="00A154E7">
              <w:rPr>
                <w:rFonts w:eastAsia="Times New Roman"/>
                <w:sz w:val="24"/>
                <w:szCs w:val="24"/>
                <w:rtl/>
              </w:rPr>
              <w:t>ور</w:t>
            </w:r>
            <w:r w:rsidR="00DA64C4" w:rsidRPr="00A154E7">
              <w:rPr>
                <w:rFonts w:eastAsia="Times New Roman" w:hint="cs"/>
                <w:sz w:val="24"/>
                <w:szCs w:val="24"/>
                <w:rtl/>
              </w:rPr>
              <w:t>ی</w:t>
            </w:r>
            <w:r w:rsidR="00DA64C4" w:rsidRPr="00A154E7">
              <w:rPr>
                <w:rFonts w:eastAsia="Times New Roman"/>
                <w:sz w:val="24"/>
                <w:szCs w:val="24"/>
                <w:rtl/>
              </w:rPr>
              <w:t xml:space="preserve"> </w:t>
            </w:r>
            <w:r w:rsidR="009C6150" w:rsidRPr="00A154E7">
              <w:rPr>
                <w:rFonts w:eastAsia="Times New Roman" w:hint="cs"/>
                <w:sz w:val="24"/>
                <w:szCs w:val="24"/>
                <w:rtl/>
              </w:rPr>
              <w:t>ناشی از</w:t>
            </w:r>
            <w:r w:rsidR="00DA64C4" w:rsidRPr="00A154E7">
              <w:rPr>
                <w:rFonts w:eastAsia="Times New Roman"/>
                <w:sz w:val="24"/>
                <w:szCs w:val="24"/>
                <w:rtl/>
              </w:rPr>
              <w:t xml:space="preserve"> نوآور</w:t>
            </w:r>
            <w:r w:rsidR="00DA64C4" w:rsidRPr="00A154E7">
              <w:rPr>
                <w:rFonts w:eastAsia="Times New Roman" w:hint="cs"/>
                <w:sz w:val="24"/>
                <w:szCs w:val="24"/>
                <w:rtl/>
              </w:rPr>
              <w:t>ی</w:t>
            </w:r>
            <w:r w:rsidR="00DA64C4" w:rsidRPr="00A154E7">
              <w:rPr>
                <w:rFonts w:eastAsia="Times New Roman"/>
                <w:sz w:val="24"/>
                <w:szCs w:val="24"/>
                <w:rtl/>
              </w:rPr>
              <w:t xml:space="preserve"> کارکنان</w:t>
            </w:r>
          </w:p>
        </w:tc>
      </w:tr>
      <w:tr w:rsidR="00A154E7" w:rsidRPr="00A154E7" w14:paraId="1AC441F2" w14:textId="77777777" w:rsidTr="00E176D9">
        <w:tc>
          <w:tcPr>
            <w:tcW w:w="440" w:type="pct"/>
            <w:shd w:val="clear" w:color="auto" w:fill="F6FBF5"/>
            <w:vAlign w:val="center"/>
          </w:tcPr>
          <w:p w14:paraId="33453618" w14:textId="0F3B0D0F" w:rsidR="0086525F" w:rsidRPr="00A154E7" w:rsidRDefault="00DA64C4" w:rsidP="00BE16F9">
            <w:pPr>
              <w:jc w:val="center"/>
              <w:rPr>
                <w:rFonts w:eastAsia="Times New Roman"/>
                <w:sz w:val="24"/>
                <w:szCs w:val="24"/>
                <w:rtl/>
              </w:rPr>
            </w:pPr>
            <w:r w:rsidRPr="00A154E7">
              <w:rPr>
                <w:rFonts w:eastAsia="Times New Roman"/>
                <w:sz w:val="24"/>
                <w:szCs w:val="24"/>
                <w:rtl/>
              </w:rPr>
              <w:t>تغ</w:t>
            </w:r>
            <w:r w:rsidRPr="00A154E7">
              <w:rPr>
                <w:rFonts w:eastAsia="Times New Roman" w:hint="cs"/>
                <w:sz w:val="24"/>
                <w:szCs w:val="24"/>
                <w:rtl/>
              </w:rPr>
              <w:t>یی</w:t>
            </w:r>
            <w:r w:rsidRPr="00A154E7">
              <w:rPr>
                <w:rFonts w:eastAsia="Times New Roman" w:hint="eastAsia"/>
                <w:sz w:val="24"/>
                <w:szCs w:val="24"/>
                <w:rtl/>
              </w:rPr>
              <w:t>ر</w:t>
            </w:r>
            <w:r w:rsidRPr="00A154E7">
              <w:rPr>
                <w:rFonts w:eastAsia="Times New Roman"/>
                <w:sz w:val="24"/>
                <w:szCs w:val="24"/>
                <w:rtl/>
              </w:rPr>
              <w:t xml:space="preserve"> </w:t>
            </w:r>
            <w:r w:rsidR="00BF4A3E" w:rsidRPr="00A154E7">
              <w:rPr>
                <w:rFonts w:eastAsia="Times New Roman" w:hint="cs"/>
                <w:sz w:val="24"/>
                <w:szCs w:val="24"/>
                <w:rtl/>
              </w:rPr>
              <w:t>شرح حاصل</w:t>
            </w:r>
            <w:r w:rsidRPr="00A154E7">
              <w:rPr>
                <w:rFonts w:eastAsia="Times New Roman"/>
                <w:sz w:val="24"/>
                <w:szCs w:val="24"/>
                <w:rtl/>
              </w:rPr>
              <w:t xml:space="preserve"> مشتر</w:t>
            </w:r>
            <w:r w:rsidRPr="00A154E7">
              <w:rPr>
                <w:rFonts w:eastAsia="Times New Roman" w:hint="cs"/>
                <w:sz w:val="24"/>
                <w:szCs w:val="24"/>
                <w:rtl/>
              </w:rPr>
              <w:t>ی</w:t>
            </w:r>
          </w:p>
        </w:tc>
        <w:tc>
          <w:tcPr>
            <w:tcW w:w="3475" w:type="pct"/>
            <w:shd w:val="clear" w:color="auto" w:fill="F6FBF5"/>
            <w:vAlign w:val="center"/>
          </w:tcPr>
          <w:p w14:paraId="179A2194" w14:textId="4AE362EA" w:rsidR="00DA64C4" w:rsidRPr="00A154E7" w:rsidRDefault="000945F3" w:rsidP="00384346">
            <w:pPr>
              <w:pStyle w:val="ListParagraph"/>
              <w:numPr>
                <w:ilvl w:val="0"/>
                <w:numId w:val="70"/>
              </w:numPr>
              <w:ind w:left="142" w:hanging="142"/>
              <w:rPr>
                <w:rFonts w:eastAsia="Times New Roman"/>
                <w:sz w:val="24"/>
                <w:szCs w:val="24"/>
                <w:rtl/>
              </w:rPr>
            </w:pPr>
            <w:r w:rsidRPr="00A154E7">
              <w:rPr>
                <w:rFonts w:eastAsia="Times New Roman" w:hint="cs"/>
                <w:sz w:val="24"/>
                <w:szCs w:val="24"/>
                <w:rtl/>
              </w:rPr>
              <w:t>وست پ</w:t>
            </w:r>
            <w:r w:rsidR="008C3E38">
              <w:rPr>
                <w:rFonts w:eastAsia="Times New Roman" w:hint="cs"/>
                <w:sz w:val="24"/>
                <w:szCs w:val="24"/>
                <w:rtl/>
              </w:rPr>
              <w:t>س</w:t>
            </w:r>
            <w:r w:rsidR="008C3E38">
              <w:rPr>
                <w:rStyle w:val="FootnoteReference"/>
                <w:rFonts w:eastAsia="Times New Roman"/>
                <w:sz w:val="24"/>
                <w:szCs w:val="24"/>
                <w:rtl/>
              </w:rPr>
              <w:footnoteReference w:id="202"/>
            </w:r>
            <w:r w:rsidR="00DA64C4" w:rsidRPr="00A154E7">
              <w:rPr>
                <w:rFonts w:eastAsia="Times New Roman"/>
                <w:sz w:val="24"/>
                <w:szCs w:val="24"/>
                <w:rtl/>
              </w:rPr>
              <w:t xml:space="preserve">، </w:t>
            </w:r>
            <w:r w:rsidR="00DA64C4" w:rsidRPr="00A154E7">
              <w:rPr>
                <w:rFonts w:eastAsia="Times New Roman" w:hint="cs"/>
                <w:sz w:val="24"/>
                <w:szCs w:val="24"/>
                <w:rtl/>
              </w:rPr>
              <w:t>ی</w:t>
            </w:r>
            <w:r w:rsidR="00DA64C4" w:rsidRPr="00A154E7">
              <w:rPr>
                <w:rFonts w:eastAsia="Times New Roman" w:hint="eastAsia"/>
                <w:sz w:val="24"/>
                <w:szCs w:val="24"/>
                <w:rtl/>
              </w:rPr>
              <w:t>ک</w:t>
            </w:r>
            <w:r w:rsidR="00DA64C4" w:rsidRPr="00A154E7">
              <w:rPr>
                <w:rFonts w:eastAsia="Times New Roman"/>
                <w:sz w:val="24"/>
                <w:szCs w:val="24"/>
                <w:rtl/>
              </w:rPr>
              <w:t xml:space="preserve"> بانک استرال</w:t>
            </w:r>
            <w:r w:rsidR="00DA64C4" w:rsidRPr="00A154E7">
              <w:rPr>
                <w:rFonts w:eastAsia="Times New Roman" w:hint="cs"/>
                <w:sz w:val="24"/>
                <w:szCs w:val="24"/>
                <w:rtl/>
              </w:rPr>
              <w:t>ی</w:t>
            </w:r>
            <w:r w:rsidR="00DA64C4" w:rsidRPr="00A154E7">
              <w:rPr>
                <w:rFonts w:eastAsia="Times New Roman" w:hint="eastAsia"/>
                <w:sz w:val="24"/>
                <w:szCs w:val="24"/>
                <w:rtl/>
              </w:rPr>
              <w:t>ا</w:t>
            </w:r>
            <w:r w:rsidR="00DA64C4" w:rsidRPr="00A154E7">
              <w:rPr>
                <w:rFonts w:eastAsia="Times New Roman" w:hint="cs"/>
                <w:sz w:val="24"/>
                <w:szCs w:val="24"/>
                <w:rtl/>
              </w:rPr>
              <w:t>یی</w:t>
            </w:r>
            <w:r w:rsidR="00DA64C4" w:rsidRPr="00A154E7">
              <w:rPr>
                <w:rFonts w:eastAsia="Times New Roman" w:hint="eastAsia"/>
                <w:sz w:val="24"/>
                <w:szCs w:val="24"/>
                <w:rtl/>
              </w:rPr>
              <w:t>،</w:t>
            </w:r>
            <w:r w:rsidR="00DA64C4" w:rsidRPr="00A154E7">
              <w:rPr>
                <w:rFonts w:eastAsia="Times New Roman"/>
                <w:sz w:val="24"/>
                <w:szCs w:val="24"/>
                <w:rtl/>
              </w:rPr>
              <w:t xml:space="preserve"> تغ</w:t>
            </w:r>
            <w:r w:rsidR="00DA64C4" w:rsidRPr="00A154E7">
              <w:rPr>
                <w:rFonts w:eastAsia="Times New Roman" w:hint="cs"/>
                <w:sz w:val="24"/>
                <w:szCs w:val="24"/>
                <w:rtl/>
              </w:rPr>
              <w:t>یی</w:t>
            </w:r>
            <w:r w:rsidR="00DA64C4" w:rsidRPr="00A154E7">
              <w:rPr>
                <w:rFonts w:eastAsia="Times New Roman" w:hint="eastAsia"/>
                <w:sz w:val="24"/>
                <w:szCs w:val="24"/>
                <w:rtl/>
              </w:rPr>
              <w:t>رات</w:t>
            </w:r>
            <w:r w:rsidR="00DA64C4" w:rsidRPr="00A154E7">
              <w:rPr>
                <w:rFonts w:eastAsia="Times New Roman"/>
                <w:sz w:val="24"/>
                <w:szCs w:val="24"/>
                <w:rtl/>
              </w:rPr>
              <w:t xml:space="preserve"> سر</w:t>
            </w:r>
            <w:r w:rsidR="00DA64C4" w:rsidRPr="00A154E7">
              <w:rPr>
                <w:rFonts w:eastAsia="Times New Roman" w:hint="cs"/>
                <w:sz w:val="24"/>
                <w:szCs w:val="24"/>
                <w:rtl/>
              </w:rPr>
              <w:t>ی</w:t>
            </w:r>
            <w:r w:rsidR="00DA64C4" w:rsidRPr="00A154E7">
              <w:rPr>
                <w:rFonts w:eastAsia="Times New Roman" w:hint="eastAsia"/>
                <w:sz w:val="24"/>
                <w:szCs w:val="24"/>
                <w:rtl/>
              </w:rPr>
              <w:t>ع</w:t>
            </w:r>
            <w:r w:rsidR="00DA64C4" w:rsidRPr="00A154E7">
              <w:rPr>
                <w:rFonts w:eastAsia="Times New Roman"/>
                <w:sz w:val="24"/>
                <w:szCs w:val="24"/>
                <w:rtl/>
              </w:rPr>
              <w:t xml:space="preserve"> در حال تغ</w:t>
            </w:r>
            <w:r w:rsidR="00DA64C4" w:rsidRPr="00A154E7">
              <w:rPr>
                <w:rFonts w:eastAsia="Times New Roman" w:hint="cs"/>
                <w:sz w:val="24"/>
                <w:szCs w:val="24"/>
                <w:rtl/>
              </w:rPr>
              <w:t>یی</w:t>
            </w:r>
            <w:r w:rsidR="00DA64C4" w:rsidRPr="00A154E7">
              <w:rPr>
                <w:rFonts w:eastAsia="Times New Roman" w:hint="eastAsia"/>
                <w:sz w:val="24"/>
                <w:szCs w:val="24"/>
                <w:rtl/>
              </w:rPr>
              <w:t>ر</w:t>
            </w:r>
            <w:r w:rsidR="00DA64C4" w:rsidRPr="00A154E7">
              <w:rPr>
                <w:rFonts w:eastAsia="Times New Roman"/>
                <w:sz w:val="24"/>
                <w:szCs w:val="24"/>
                <w:rtl/>
              </w:rPr>
              <w:t xml:space="preserve"> جمع</w:t>
            </w:r>
            <w:r w:rsidR="00DA64C4" w:rsidRPr="00A154E7">
              <w:rPr>
                <w:rFonts w:eastAsia="Times New Roman" w:hint="cs"/>
                <w:sz w:val="24"/>
                <w:szCs w:val="24"/>
                <w:rtl/>
              </w:rPr>
              <w:t>ی</w:t>
            </w:r>
            <w:r w:rsidR="00DA64C4" w:rsidRPr="00A154E7">
              <w:rPr>
                <w:rFonts w:eastAsia="Times New Roman" w:hint="eastAsia"/>
                <w:sz w:val="24"/>
                <w:szCs w:val="24"/>
                <w:rtl/>
              </w:rPr>
              <w:t>ت</w:t>
            </w:r>
            <w:r w:rsidR="00DA64C4" w:rsidRPr="00A154E7">
              <w:rPr>
                <w:rFonts w:eastAsia="Times New Roman"/>
                <w:sz w:val="24"/>
                <w:szCs w:val="24"/>
                <w:rtl/>
              </w:rPr>
              <w:t xml:space="preserve"> شناس</w:t>
            </w:r>
            <w:r w:rsidR="00DA64C4" w:rsidRPr="00A154E7">
              <w:rPr>
                <w:rFonts w:eastAsia="Times New Roman" w:hint="cs"/>
                <w:sz w:val="24"/>
                <w:szCs w:val="24"/>
                <w:rtl/>
              </w:rPr>
              <w:t>ی</w:t>
            </w:r>
            <w:r w:rsidR="00DA64C4" w:rsidRPr="00A154E7">
              <w:rPr>
                <w:rFonts w:eastAsia="Times New Roman"/>
                <w:sz w:val="24"/>
                <w:szCs w:val="24"/>
                <w:rtl/>
              </w:rPr>
              <w:t xml:space="preserve"> اجتماع</w:t>
            </w:r>
            <w:r w:rsidR="00DA64C4" w:rsidRPr="00A154E7">
              <w:rPr>
                <w:rFonts w:eastAsia="Times New Roman" w:hint="cs"/>
                <w:sz w:val="24"/>
                <w:szCs w:val="24"/>
                <w:rtl/>
              </w:rPr>
              <w:t>ی</w:t>
            </w:r>
            <w:r w:rsidR="00DA64C4" w:rsidRPr="00A154E7">
              <w:rPr>
                <w:rFonts w:eastAsia="Times New Roman"/>
                <w:sz w:val="24"/>
                <w:szCs w:val="24"/>
                <w:rtl/>
              </w:rPr>
              <w:t xml:space="preserve"> را به عنوان </w:t>
            </w:r>
            <w:r w:rsidR="00DA64C4" w:rsidRPr="00A154E7">
              <w:rPr>
                <w:rFonts w:eastAsia="Times New Roman" w:hint="cs"/>
                <w:sz w:val="24"/>
                <w:szCs w:val="24"/>
                <w:rtl/>
              </w:rPr>
              <w:t>ی</w:t>
            </w:r>
            <w:r w:rsidR="00DA64C4" w:rsidRPr="00A154E7">
              <w:rPr>
                <w:rFonts w:eastAsia="Times New Roman" w:hint="eastAsia"/>
                <w:sz w:val="24"/>
                <w:szCs w:val="24"/>
                <w:rtl/>
              </w:rPr>
              <w:t>ک</w:t>
            </w:r>
            <w:r w:rsidR="00DA64C4" w:rsidRPr="00A154E7">
              <w:rPr>
                <w:rFonts w:eastAsia="Times New Roman" w:hint="cs"/>
                <w:sz w:val="24"/>
                <w:szCs w:val="24"/>
                <w:rtl/>
              </w:rPr>
              <w:t>ی</w:t>
            </w:r>
            <w:r w:rsidR="00DA64C4" w:rsidRPr="00A154E7">
              <w:rPr>
                <w:rFonts w:eastAsia="Times New Roman"/>
                <w:sz w:val="24"/>
                <w:szCs w:val="24"/>
                <w:rtl/>
              </w:rPr>
              <w:t xml:space="preserve"> از چهار موضوع مهم برا</w:t>
            </w:r>
            <w:r w:rsidR="00DA64C4" w:rsidRPr="00A154E7">
              <w:rPr>
                <w:rFonts w:eastAsia="Times New Roman" w:hint="cs"/>
                <w:sz w:val="24"/>
                <w:szCs w:val="24"/>
                <w:rtl/>
              </w:rPr>
              <w:t>ی</w:t>
            </w:r>
            <w:r w:rsidR="00DA64C4" w:rsidRPr="00A154E7">
              <w:rPr>
                <w:rFonts w:eastAsia="Times New Roman"/>
                <w:sz w:val="24"/>
                <w:szCs w:val="24"/>
                <w:rtl/>
              </w:rPr>
              <w:t xml:space="preserve"> </w:t>
            </w:r>
            <w:r w:rsidR="00EF732D" w:rsidRPr="00A154E7">
              <w:rPr>
                <w:rFonts w:eastAsia="Times New Roman" w:hint="cs"/>
                <w:sz w:val="24"/>
                <w:szCs w:val="24"/>
                <w:rtl/>
              </w:rPr>
              <w:t>کسب و کار</w:t>
            </w:r>
            <w:r w:rsidR="00DA64C4" w:rsidRPr="00A154E7">
              <w:rPr>
                <w:rFonts w:eastAsia="Times New Roman"/>
                <w:sz w:val="24"/>
                <w:szCs w:val="24"/>
                <w:rtl/>
              </w:rPr>
              <w:t xml:space="preserve"> خود شناسا</w:t>
            </w:r>
            <w:r w:rsidR="00DA64C4" w:rsidRPr="00A154E7">
              <w:rPr>
                <w:rFonts w:eastAsia="Times New Roman" w:hint="cs"/>
                <w:sz w:val="24"/>
                <w:szCs w:val="24"/>
                <w:rtl/>
              </w:rPr>
              <w:t>یی</w:t>
            </w:r>
            <w:r w:rsidR="00DA64C4" w:rsidRPr="00A154E7">
              <w:rPr>
                <w:rFonts w:eastAsia="Times New Roman"/>
                <w:sz w:val="24"/>
                <w:szCs w:val="24"/>
                <w:rtl/>
              </w:rPr>
              <w:t xml:space="preserve"> کرد. در پ</w:t>
            </w:r>
            <w:r w:rsidR="00DA64C4" w:rsidRPr="00A154E7">
              <w:rPr>
                <w:rFonts w:eastAsia="Times New Roman" w:hint="cs"/>
                <w:sz w:val="24"/>
                <w:szCs w:val="24"/>
                <w:rtl/>
              </w:rPr>
              <w:t>ی</w:t>
            </w:r>
            <w:r w:rsidR="00DA64C4" w:rsidRPr="00A154E7">
              <w:rPr>
                <w:rFonts w:eastAsia="Times New Roman" w:hint="eastAsia"/>
                <w:sz w:val="24"/>
                <w:szCs w:val="24"/>
                <w:rtl/>
              </w:rPr>
              <w:t>ش‌ب</w:t>
            </w:r>
            <w:r w:rsidR="00DA64C4" w:rsidRPr="00A154E7">
              <w:rPr>
                <w:rFonts w:eastAsia="Times New Roman" w:hint="cs"/>
                <w:sz w:val="24"/>
                <w:szCs w:val="24"/>
                <w:rtl/>
              </w:rPr>
              <w:t>ی</w:t>
            </w:r>
            <w:r w:rsidR="00DA64C4" w:rsidRPr="00A154E7">
              <w:rPr>
                <w:rFonts w:eastAsia="Times New Roman" w:hint="eastAsia"/>
                <w:sz w:val="24"/>
                <w:szCs w:val="24"/>
                <w:rtl/>
              </w:rPr>
              <w:t>ن</w:t>
            </w:r>
            <w:r w:rsidR="00DA64C4" w:rsidRPr="00A154E7">
              <w:rPr>
                <w:rFonts w:eastAsia="Times New Roman" w:hint="cs"/>
                <w:sz w:val="24"/>
                <w:szCs w:val="24"/>
                <w:rtl/>
              </w:rPr>
              <w:t>ی</w:t>
            </w:r>
            <w:r w:rsidR="00DA64C4" w:rsidRPr="00A154E7">
              <w:rPr>
                <w:rFonts w:eastAsia="Times New Roman"/>
                <w:sz w:val="24"/>
                <w:szCs w:val="24"/>
                <w:rtl/>
              </w:rPr>
              <w:t xml:space="preserve"> ن</w:t>
            </w:r>
            <w:r w:rsidR="00DA64C4" w:rsidRPr="00A154E7">
              <w:rPr>
                <w:rFonts w:eastAsia="Times New Roman" w:hint="cs"/>
                <w:sz w:val="24"/>
                <w:szCs w:val="24"/>
                <w:rtl/>
              </w:rPr>
              <w:t>ی</w:t>
            </w:r>
            <w:r w:rsidR="00DA64C4" w:rsidRPr="00A154E7">
              <w:rPr>
                <w:rFonts w:eastAsia="Times New Roman" w:hint="eastAsia"/>
                <w:sz w:val="24"/>
                <w:szCs w:val="24"/>
                <w:rtl/>
              </w:rPr>
              <w:t>ازها</w:t>
            </w:r>
            <w:r w:rsidR="00DA64C4" w:rsidRPr="00A154E7">
              <w:rPr>
                <w:rFonts w:eastAsia="Times New Roman" w:hint="cs"/>
                <w:sz w:val="24"/>
                <w:szCs w:val="24"/>
                <w:rtl/>
              </w:rPr>
              <w:t>ی</w:t>
            </w:r>
            <w:r w:rsidR="00DA64C4" w:rsidRPr="00A154E7">
              <w:rPr>
                <w:rFonts w:eastAsia="Times New Roman"/>
                <w:sz w:val="24"/>
                <w:szCs w:val="24"/>
                <w:rtl/>
              </w:rPr>
              <w:t xml:space="preserve"> آ</w:t>
            </w:r>
            <w:r w:rsidR="00DA64C4" w:rsidRPr="00A154E7">
              <w:rPr>
                <w:rFonts w:eastAsia="Times New Roman" w:hint="cs"/>
                <w:sz w:val="24"/>
                <w:szCs w:val="24"/>
                <w:rtl/>
              </w:rPr>
              <w:t>ی</w:t>
            </w:r>
            <w:r w:rsidR="00DA64C4" w:rsidRPr="00A154E7">
              <w:rPr>
                <w:rFonts w:eastAsia="Times New Roman" w:hint="eastAsia"/>
                <w:sz w:val="24"/>
                <w:szCs w:val="24"/>
                <w:rtl/>
              </w:rPr>
              <w:t>نده</w:t>
            </w:r>
            <w:r w:rsidR="00DA64C4" w:rsidRPr="00A154E7">
              <w:rPr>
                <w:rFonts w:eastAsia="Times New Roman"/>
                <w:sz w:val="24"/>
                <w:szCs w:val="24"/>
                <w:rtl/>
              </w:rPr>
              <w:t xml:space="preserve"> مشتر</w:t>
            </w:r>
            <w:r w:rsidR="00DA64C4" w:rsidRPr="00A154E7">
              <w:rPr>
                <w:rFonts w:eastAsia="Times New Roman" w:hint="cs"/>
                <w:sz w:val="24"/>
                <w:szCs w:val="24"/>
                <w:rtl/>
              </w:rPr>
              <w:t>ی</w:t>
            </w:r>
            <w:r w:rsidR="00DA64C4" w:rsidRPr="00A154E7">
              <w:rPr>
                <w:rFonts w:eastAsia="Times New Roman" w:hint="eastAsia"/>
                <w:sz w:val="24"/>
                <w:szCs w:val="24"/>
                <w:rtl/>
              </w:rPr>
              <w:t>ان</w:t>
            </w:r>
            <w:r w:rsidR="00DA64C4" w:rsidRPr="00A154E7">
              <w:rPr>
                <w:rFonts w:eastAsia="Times New Roman"/>
                <w:sz w:val="24"/>
                <w:szCs w:val="24"/>
                <w:rtl/>
              </w:rPr>
              <w:t xml:space="preserve"> </w:t>
            </w:r>
            <w:r w:rsidR="00EF732D" w:rsidRPr="00A154E7">
              <w:rPr>
                <w:rFonts w:eastAsia="Times New Roman" w:hint="cs"/>
                <w:sz w:val="24"/>
                <w:szCs w:val="24"/>
                <w:rtl/>
              </w:rPr>
              <w:t>سالخورده</w:t>
            </w:r>
            <w:r w:rsidR="00DA64C4" w:rsidRPr="00A154E7">
              <w:rPr>
                <w:rFonts w:eastAsia="Times New Roman"/>
                <w:sz w:val="24"/>
                <w:szCs w:val="24"/>
                <w:rtl/>
              </w:rPr>
              <w:t xml:space="preserve">، </w:t>
            </w:r>
            <w:r w:rsidR="00EF732D" w:rsidRPr="00A154E7">
              <w:rPr>
                <w:rFonts w:eastAsia="Times New Roman" w:hint="cs"/>
                <w:sz w:val="24"/>
                <w:szCs w:val="24"/>
                <w:rtl/>
              </w:rPr>
              <w:t>وست‌پس</w:t>
            </w:r>
            <w:r w:rsidR="00C0630D" w:rsidRPr="00A154E7">
              <w:rPr>
                <w:rFonts w:eastAsia="Times New Roman" w:hint="cs"/>
                <w:sz w:val="24"/>
                <w:szCs w:val="24"/>
                <w:rtl/>
              </w:rPr>
              <w:t xml:space="preserve"> </w:t>
            </w:r>
            <w:r w:rsidR="009549D1" w:rsidRPr="00A154E7">
              <w:rPr>
                <w:rFonts w:eastAsia="Times New Roman" w:hint="cs"/>
                <w:sz w:val="24"/>
                <w:szCs w:val="24"/>
                <w:rtl/>
              </w:rPr>
              <w:t>برنامه جدید سرمایه‌گذاری و درآمدهای بیمه‌‌ای را برای افزایش امنیت مالی توسعه داد</w:t>
            </w:r>
            <w:r w:rsidR="00DA64C4" w:rsidRPr="00A154E7">
              <w:rPr>
                <w:rFonts w:eastAsia="Times New Roman"/>
                <w:sz w:val="24"/>
                <w:szCs w:val="24"/>
                <w:rtl/>
              </w:rPr>
              <w:t xml:space="preserve"> از جمله:</w:t>
            </w:r>
          </w:p>
          <w:p w14:paraId="54ADB827" w14:textId="039F2D24" w:rsidR="0086525F" w:rsidRPr="00A154E7" w:rsidRDefault="00DA64C4" w:rsidP="00384346">
            <w:pPr>
              <w:pStyle w:val="ListParagraph"/>
              <w:numPr>
                <w:ilvl w:val="1"/>
                <w:numId w:val="72"/>
              </w:numPr>
              <w:ind w:left="227" w:hanging="142"/>
              <w:rPr>
                <w:rFonts w:eastAsia="Times New Roman"/>
                <w:sz w:val="24"/>
                <w:szCs w:val="24"/>
                <w:rtl/>
              </w:rPr>
            </w:pPr>
            <w:r w:rsidRPr="00A154E7">
              <w:rPr>
                <w:rFonts w:eastAsia="Times New Roman"/>
                <w:sz w:val="24"/>
                <w:szCs w:val="24"/>
                <w:rtl/>
              </w:rPr>
              <w:t>محصول</w:t>
            </w:r>
            <w:r w:rsidRPr="00A154E7">
              <w:rPr>
                <w:rFonts w:eastAsia="Times New Roman" w:hint="cs"/>
                <w:sz w:val="24"/>
                <w:szCs w:val="24"/>
                <w:rtl/>
              </w:rPr>
              <w:t>ی</w:t>
            </w:r>
            <w:r w:rsidRPr="00A154E7">
              <w:rPr>
                <w:rFonts w:eastAsia="Times New Roman"/>
                <w:sz w:val="24"/>
                <w:szCs w:val="24"/>
                <w:rtl/>
              </w:rPr>
              <w:t xml:space="preserve"> که به مشتر</w:t>
            </w:r>
            <w:r w:rsidRPr="00A154E7">
              <w:rPr>
                <w:rFonts w:eastAsia="Times New Roman" w:hint="cs"/>
                <w:sz w:val="24"/>
                <w:szCs w:val="24"/>
                <w:rtl/>
              </w:rPr>
              <w:t>ی</w:t>
            </w:r>
            <w:r w:rsidRPr="00A154E7">
              <w:rPr>
                <w:rFonts w:eastAsia="Times New Roman" w:hint="eastAsia"/>
                <w:sz w:val="24"/>
                <w:szCs w:val="24"/>
                <w:rtl/>
              </w:rPr>
              <w:t>ان</w:t>
            </w:r>
            <w:r w:rsidRPr="00A154E7">
              <w:rPr>
                <w:rFonts w:eastAsia="Times New Roman"/>
                <w:sz w:val="24"/>
                <w:szCs w:val="24"/>
                <w:rtl/>
              </w:rPr>
              <w:t xml:space="preserve"> اجازه م</w:t>
            </w:r>
            <w:r w:rsidRPr="00A154E7">
              <w:rPr>
                <w:rFonts w:eastAsia="Times New Roman" w:hint="cs"/>
                <w:sz w:val="24"/>
                <w:szCs w:val="24"/>
                <w:rtl/>
              </w:rPr>
              <w:t>ی</w:t>
            </w:r>
            <w:r w:rsidR="004A728C" w:rsidRPr="00A154E7">
              <w:rPr>
                <w:rFonts w:eastAsia="Times New Roman" w:hint="cs"/>
                <w:sz w:val="24"/>
                <w:szCs w:val="24"/>
                <w:rtl/>
              </w:rPr>
              <w:t>‌</w:t>
            </w:r>
            <w:r w:rsidRPr="00A154E7">
              <w:rPr>
                <w:rFonts w:eastAsia="Times New Roman"/>
                <w:sz w:val="24"/>
                <w:szCs w:val="24"/>
                <w:rtl/>
              </w:rPr>
              <w:t>دهد تا از طر</w:t>
            </w:r>
            <w:r w:rsidRPr="00A154E7">
              <w:rPr>
                <w:rFonts w:eastAsia="Times New Roman" w:hint="cs"/>
                <w:sz w:val="24"/>
                <w:szCs w:val="24"/>
                <w:rtl/>
              </w:rPr>
              <w:t>ی</w:t>
            </w:r>
            <w:r w:rsidRPr="00A154E7">
              <w:rPr>
                <w:rFonts w:eastAsia="Times New Roman" w:hint="eastAsia"/>
                <w:sz w:val="24"/>
                <w:szCs w:val="24"/>
                <w:rtl/>
              </w:rPr>
              <w:t>ق</w:t>
            </w:r>
            <w:r w:rsidRPr="00A154E7">
              <w:rPr>
                <w:rFonts w:eastAsia="Times New Roman"/>
                <w:sz w:val="24"/>
                <w:szCs w:val="24"/>
                <w:rtl/>
              </w:rPr>
              <w:t xml:space="preserve"> سبد سرما</w:t>
            </w:r>
            <w:r w:rsidRPr="00A154E7">
              <w:rPr>
                <w:rFonts w:eastAsia="Times New Roman" w:hint="cs"/>
                <w:sz w:val="24"/>
                <w:szCs w:val="24"/>
                <w:rtl/>
              </w:rPr>
              <w:t>ی</w:t>
            </w:r>
            <w:r w:rsidRPr="00A154E7">
              <w:rPr>
                <w:rFonts w:eastAsia="Times New Roman" w:hint="eastAsia"/>
                <w:sz w:val="24"/>
                <w:szCs w:val="24"/>
                <w:rtl/>
              </w:rPr>
              <w:t>ه</w:t>
            </w:r>
            <w:r w:rsidR="00A84E19" w:rsidRPr="00A154E7">
              <w:rPr>
                <w:rFonts w:eastAsia="Times New Roman" w:hint="eastAsia"/>
                <w:sz w:val="24"/>
                <w:szCs w:val="24"/>
              </w:rPr>
              <w:t>‌</w:t>
            </w:r>
            <w:r w:rsidRPr="00A154E7">
              <w:rPr>
                <w:rFonts w:eastAsia="Times New Roman"/>
                <w:sz w:val="24"/>
                <w:szCs w:val="24"/>
                <w:rtl/>
              </w:rPr>
              <w:t>گذار</w:t>
            </w:r>
            <w:r w:rsidRPr="00A154E7">
              <w:rPr>
                <w:rFonts w:eastAsia="Times New Roman" w:hint="cs"/>
                <w:sz w:val="24"/>
                <w:szCs w:val="24"/>
                <w:rtl/>
              </w:rPr>
              <w:t>ی</w:t>
            </w:r>
            <w:r w:rsidRPr="00A154E7">
              <w:rPr>
                <w:rFonts w:eastAsia="Times New Roman"/>
                <w:sz w:val="24"/>
                <w:szCs w:val="24"/>
                <w:rtl/>
              </w:rPr>
              <w:t xml:space="preserve"> خود برا</w:t>
            </w:r>
            <w:r w:rsidRPr="00A154E7">
              <w:rPr>
                <w:rFonts w:eastAsia="Times New Roman" w:hint="cs"/>
                <w:sz w:val="24"/>
                <w:szCs w:val="24"/>
                <w:rtl/>
              </w:rPr>
              <w:t>ی</w:t>
            </w:r>
            <w:r w:rsidRPr="00A154E7">
              <w:rPr>
                <w:rFonts w:eastAsia="Times New Roman"/>
                <w:sz w:val="24"/>
                <w:szCs w:val="24"/>
                <w:rtl/>
              </w:rPr>
              <w:t xml:space="preserve"> بازنشستگ</w:t>
            </w:r>
            <w:r w:rsidRPr="00A154E7">
              <w:rPr>
                <w:rFonts w:eastAsia="Times New Roman" w:hint="cs"/>
                <w:sz w:val="24"/>
                <w:szCs w:val="24"/>
                <w:rtl/>
              </w:rPr>
              <w:t>ی</w:t>
            </w:r>
            <w:r w:rsidRPr="00A154E7">
              <w:rPr>
                <w:rFonts w:eastAsia="Times New Roman"/>
                <w:sz w:val="24"/>
                <w:szCs w:val="24"/>
                <w:rtl/>
              </w:rPr>
              <w:t xml:space="preserve"> رشد ا</w:t>
            </w:r>
            <w:r w:rsidRPr="00A154E7">
              <w:rPr>
                <w:rFonts w:eastAsia="Times New Roman" w:hint="cs"/>
                <w:sz w:val="24"/>
                <w:szCs w:val="24"/>
                <w:rtl/>
              </w:rPr>
              <w:t>ی</w:t>
            </w:r>
            <w:r w:rsidRPr="00A154E7">
              <w:rPr>
                <w:rFonts w:eastAsia="Times New Roman" w:hint="eastAsia"/>
                <w:sz w:val="24"/>
                <w:szCs w:val="24"/>
                <w:rtl/>
              </w:rPr>
              <w:t>جاد</w:t>
            </w:r>
            <w:r w:rsidRPr="00A154E7">
              <w:rPr>
                <w:rFonts w:eastAsia="Times New Roman"/>
                <w:sz w:val="24"/>
                <w:szCs w:val="24"/>
                <w:rtl/>
              </w:rPr>
              <w:t xml:space="preserve"> کنند و در ع</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حال حداقل نت</w:t>
            </w:r>
            <w:r w:rsidRPr="00A154E7">
              <w:rPr>
                <w:rFonts w:eastAsia="Times New Roman" w:hint="cs"/>
                <w:sz w:val="24"/>
                <w:szCs w:val="24"/>
                <w:rtl/>
              </w:rPr>
              <w:t>ی</w:t>
            </w:r>
            <w:r w:rsidRPr="00A154E7">
              <w:rPr>
                <w:rFonts w:eastAsia="Times New Roman" w:hint="eastAsia"/>
                <w:sz w:val="24"/>
                <w:szCs w:val="24"/>
                <w:rtl/>
              </w:rPr>
              <w:t>جه</w:t>
            </w:r>
            <w:r w:rsidRPr="00A154E7">
              <w:rPr>
                <w:rFonts w:eastAsia="Times New Roman"/>
                <w:sz w:val="24"/>
                <w:szCs w:val="24"/>
                <w:rtl/>
              </w:rPr>
              <w:t xml:space="preserve"> را در پا</w:t>
            </w:r>
            <w:r w:rsidRPr="00A154E7">
              <w:rPr>
                <w:rFonts w:eastAsia="Times New Roman" w:hint="cs"/>
                <w:sz w:val="24"/>
                <w:szCs w:val="24"/>
                <w:rtl/>
              </w:rPr>
              <w:t>ی</w:t>
            </w:r>
            <w:r w:rsidRPr="00A154E7">
              <w:rPr>
                <w:rFonts w:eastAsia="Times New Roman" w:hint="eastAsia"/>
                <w:sz w:val="24"/>
                <w:szCs w:val="24"/>
                <w:rtl/>
              </w:rPr>
              <w:t>ان</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دوره توافق شده</w:t>
            </w:r>
            <w:r w:rsidR="00B27E52" w:rsidRPr="00A154E7">
              <w:rPr>
                <w:rFonts w:eastAsia="Times New Roman" w:hint="cs"/>
                <w:sz w:val="24"/>
                <w:szCs w:val="24"/>
                <w:rtl/>
              </w:rPr>
              <w:t>، نگهدارد</w:t>
            </w:r>
            <w:r w:rsidRPr="00A154E7">
              <w:rPr>
                <w:rFonts w:eastAsia="Times New Roman"/>
                <w:sz w:val="24"/>
                <w:szCs w:val="24"/>
                <w:rtl/>
              </w:rPr>
              <w:t>.</w:t>
            </w:r>
          </w:p>
          <w:p w14:paraId="375A6534" w14:textId="19F3500D" w:rsidR="00DA64C4" w:rsidRPr="00A154E7" w:rsidRDefault="00DA64C4" w:rsidP="00384346">
            <w:pPr>
              <w:pStyle w:val="ListParagraph"/>
              <w:numPr>
                <w:ilvl w:val="1"/>
                <w:numId w:val="72"/>
              </w:numPr>
              <w:ind w:left="227" w:hanging="142"/>
              <w:rPr>
                <w:rFonts w:eastAsia="Times New Roman"/>
                <w:sz w:val="24"/>
                <w:szCs w:val="24"/>
                <w:rtl/>
              </w:rPr>
            </w:pP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مرکز تماس برا</w:t>
            </w:r>
            <w:r w:rsidRPr="00A154E7">
              <w:rPr>
                <w:rFonts w:eastAsia="Times New Roman" w:hint="cs"/>
                <w:sz w:val="24"/>
                <w:szCs w:val="24"/>
                <w:rtl/>
              </w:rPr>
              <w:t>ی</w:t>
            </w:r>
            <w:r w:rsidRPr="00A154E7">
              <w:rPr>
                <w:rFonts w:eastAsia="Times New Roman"/>
                <w:sz w:val="24"/>
                <w:szCs w:val="24"/>
                <w:rtl/>
              </w:rPr>
              <w:t xml:space="preserve"> مشتر</w:t>
            </w:r>
            <w:r w:rsidRPr="00A154E7">
              <w:rPr>
                <w:rFonts w:eastAsia="Times New Roman" w:hint="cs"/>
                <w:sz w:val="24"/>
                <w:szCs w:val="24"/>
                <w:rtl/>
              </w:rPr>
              <w:t>ی</w:t>
            </w:r>
            <w:r w:rsidRPr="00A154E7">
              <w:rPr>
                <w:rFonts w:eastAsia="Times New Roman" w:hint="eastAsia"/>
                <w:sz w:val="24"/>
                <w:szCs w:val="24"/>
                <w:rtl/>
              </w:rPr>
              <w:t>ان</w:t>
            </w:r>
            <w:r w:rsidRPr="00A154E7">
              <w:rPr>
                <w:rFonts w:eastAsia="Times New Roman"/>
                <w:sz w:val="24"/>
                <w:szCs w:val="24"/>
                <w:rtl/>
              </w:rPr>
              <w:t xml:space="preserve"> 50 ساله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w:t>
            </w:r>
            <w:r w:rsidR="00B27E52" w:rsidRPr="00A154E7">
              <w:rPr>
                <w:rFonts w:eastAsia="Times New Roman" w:hint="cs"/>
                <w:sz w:val="24"/>
                <w:szCs w:val="24"/>
                <w:rtl/>
              </w:rPr>
              <w:t>بالاتر</w:t>
            </w:r>
          </w:p>
          <w:p w14:paraId="01390300" w14:textId="05580131" w:rsidR="00DA64C4" w:rsidRPr="00A154E7" w:rsidRDefault="00CD4249" w:rsidP="00384346">
            <w:pPr>
              <w:pStyle w:val="ListParagraph"/>
              <w:numPr>
                <w:ilvl w:val="1"/>
                <w:numId w:val="72"/>
              </w:numPr>
              <w:ind w:left="227" w:hanging="142"/>
              <w:rPr>
                <w:rFonts w:eastAsia="Times New Roman"/>
                <w:sz w:val="24"/>
                <w:szCs w:val="24"/>
                <w:rtl/>
              </w:rPr>
            </w:pPr>
            <w:r w:rsidRPr="00A154E7">
              <w:rPr>
                <w:rFonts w:eastAsia="Times New Roman" w:hint="cs"/>
                <w:sz w:val="24"/>
                <w:szCs w:val="24"/>
                <w:rtl/>
              </w:rPr>
              <w:t>ی</w:t>
            </w:r>
            <w:r w:rsidR="00DA64C4" w:rsidRPr="00A154E7">
              <w:rPr>
                <w:rFonts w:eastAsia="Times New Roman" w:hint="eastAsia"/>
                <w:sz w:val="24"/>
                <w:szCs w:val="24"/>
                <w:rtl/>
              </w:rPr>
              <w:t>ک</w:t>
            </w:r>
            <w:r w:rsidR="00DA64C4" w:rsidRPr="00A154E7">
              <w:rPr>
                <w:rFonts w:eastAsia="Times New Roman"/>
                <w:sz w:val="24"/>
                <w:szCs w:val="24"/>
                <w:rtl/>
              </w:rPr>
              <w:t xml:space="preserve"> محصول ب</w:t>
            </w:r>
            <w:r w:rsidR="00DA64C4" w:rsidRPr="00A154E7">
              <w:rPr>
                <w:rFonts w:eastAsia="Times New Roman" w:hint="cs"/>
                <w:sz w:val="24"/>
                <w:szCs w:val="24"/>
                <w:rtl/>
              </w:rPr>
              <w:t>ی</w:t>
            </w:r>
            <w:r w:rsidR="00DA64C4" w:rsidRPr="00A154E7">
              <w:rPr>
                <w:rFonts w:eastAsia="Times New Roman" w:hint="eastAsia"/>
                <w:sz w:val="24"/>
                <w:szCs w:val="24"/>
                <w:rtl/>
              </w:rPr>
              <w:t>مه</w:t>
            </w:r>
            <w:r w:rsidR="00DA64C4" w:rsidRPr="00A154E7">
              <w:rPr>
                <w:rFonts w:eastAsia="Times New Roman"/>
                <w:sz w:val="24"/>
                <w:szCs w:val="24"/>
                <w:rtl/>
              </w:rPr>
              <w:t xml:space="preserve"> عمر که به مشتر</w:t>
            </w:r>
            <w:r w:rsidR="00DA64C4" w:rsidRPr="00A154E7">
              <w:rPr>
                <w:rFonts w:eastAsia="Times New Roman" w:hint="cs"/>
                <w:sz w:val="24"/>
                <w:szCs w:val="24"/>
                <w:rtl/>
              </w:rPr>
              <w:t>ی</w:t>
            </w:r>
            <w:r w:rsidR="00DA64C4" w:rsidRPr="00A154E7">
              <w:rPr>
                <w:rFonts w:eastAsia="Times New Roman" w:hint="eastAsia"/>
                <w:sz w:val="24"/>
                <w:szCs w:val="24"/>
                <w:rtl/>
              </w:rPr>
              <w:t>ان</w:t>
            </w:r>
            <w:r w:rsidR="00DA64C4" w:rsidRPr="00A154E7">
              <w:rPr>
                <w:rFonts w:eastAsia="Times New Roman"/>
                <w:sz w:val="24"/>
                <w:szCs w:val="24"/>
                <w:rtl/>
              </w:rPr>
              <w:t xml:space="preserve"> توص</w:t>
            </w:r>
            <w:r w:rsidR="00DA64C4" w:rsidRPr="00A154E7">
              <w:rPr>
                <w:rFonts w:eastAsia="Times New Roman" w:hint="cs"/>
                <w:sz w:val="24"/>
                <w:szCs w:val="24"/>
                <w:rtl/>
              </w:rPr>
              <w:t>ی</w:t>
            </w:r>
            <w:r w:rsidR="00DA64C4" w:rsidRPr="00A154E7">
              <w:rPr>
                <w:rFonts w:eastAsia="Times New Roman" w:hint="eastAsia"/>
                <w:sz w:val="24"/>
                <w:szCs w:val="24"/>
                <w:rtl/>
              </w:rPr>
              <w:t>ه</w:t>
            </w:r>
            <w:r w:rsidR="00C93D92" w:rsidRPr="00A154E7">
              <w:rPr>
                <w:rFonts w:eastAsia="Times New Roman" w:hint="eastAsia"/>
                <w:sz w:val="24"/>
                <w:szCs w:val="24"/>
              </w:rPr>
              <w:t>‌</w:t>
            </w:r>
            <w:r w:rsidR="00DA64C4" w:rsidRPr="00A154E7">
              <w:rPr>
                <w:rFonts w:eastAsia="Times New Roman"/>
                <w:sz w:val="24"/>
                <w:szCs w:val="24"/>
                <w:rtl/>
              </w:rPr>
              <w:t>ها</w:t>
            </w:r>
            <w:r w:rsidR="00DA64C4" w:rsidRPr="00A154E7">
              <w:rPr>
                <w:rFonts w:eastAsia="Times New Roman" w:hint="cs"/>
                <w:sz w:val="24"/>
                <w:szCs w:val="24"/>
                <w:rtl/>
              </w:rPr>
              <w:t>یی</w:t>
            </w:r>
            <w:r w:rsidR="00DA64C4" w:rsidRPr="00A154E7">
              <w:rPr>
                <w:rFonts w:eastAsia="Times New Roman"/>
                <w:sz w:val="24"/>
                <w:szCs w:val="24"/>
                <w:rtl/>
              </w:rPr>
              <w:t xml:space="preserve"> در مورد ب</w:t>
            </w:r>
            <w:r w:rsidR="00DA64C4" w:rsidRPr="00A154E7">
              <w:rPr>
                <w:rFonts w:eastAsia="Times New Roman" w:hint="cs"/>
                <w:sz w:val="24"/>
                <w:szCs w:val="24"/>
                <w:rtl/>
              </w:rPr>
              <w:t>ی</w:t>
            </w:r>
            <w:r w:rsidR="00DA64C4" w:rsidRPr="00A154E7">
              <w:rPr>
                <w:rFonts w:eastAsia="Times New Roman" w:hint="eastAsia"/>
                <w:sz w:val="24"/>
                <w:szCs w:val="24"/>
                <w:rtl/>
              </w:rPr>
              <w:t>مه</w:t>
            </w:r>
            <w:r w:rsidR="00DA64C4" w:rsidRPr="00A154E7">
              <w:rPr>
                <w:rFonts w:eastAsia="Times New Roman"/>
                <w:sz w:val="24"/>
                <w:szCs w:val="24"/>
                <w:rtl/>
              </w:rPr>
              <w:t xml:space="preserve"> عمر متناسب با شرا</w:t>
            </w:r>
            <w:r w:rsidR="00DA64C4" w:rsidRPr="00A154E7">
              <w:rPr>
                <w:rFonts w:eastAsia="Times New Roman" w:hint="cs"/>
                <w:sz w:val="24"/>
                <w:szCs w:val="24"/>
                <w:rtl/>
              </w:rPr>
              <w:t>ی</w:t>
            </w:r>
            <w:r w:rsidR="00DA64C4" w:rsidRPr="00A154E7">
              <w:rPr>
                <w:rFonts w:eastAsia="Times New Roman" w:hint="eastAsia"/>
                <w:sz w:val="24"/>
                <w:szCs w:val="24"/>
                <w:rtl/>
              </w:rPr>
              <w:t>ط</w:t>
            </w:r>
            <w:r w:rsidR="00DA64C4" w:rsidRPr="00A154E7">
              <w:rPr>
                <w:rFonts w:eastAsia="Times New Roman"/>
                <w:sz w:val="24"/>
                <w:szCs w:val="24"/>
                <w:rtl/>
              </w:rPr>
              <w:t xml:space="preserve"> آنها ارائه م</w:t>
            </w:r>
            <w:r w:rsidR="00DA64C4" w:rsidRPr="00A154E7">
              <w:rPr>
                <w:rFonts w:eastAsia="Times New Roman" w:hint="cs"/>
                <w:sz w:val="24"/>
                <w:szCs w:val="24"/>
                <w:rtl/>
              </w:rPr>
              <w:t>ی</w:t>
            </w:r>
            <w:r w:rsidR="00CB0E6E" w:rsidRPr="00A154E7">
              <w:rPr>
                <w:rFonts w:eastAsia="Times New Roman" w:cs="Times New Roman"/>
                <w:sz w:val="24"/>
                <w:szCs w:val="24"/>
                <w:cs/>
              </w:rPr>
              <w:t>‎</w:t>
            </w:r>
            <w:r w:rsidR="00CB0E6E" w:rsidRPr="00A154E7">
              <w:rPr>
                <w:rFonts w:eastAsia="Times New Roman" w:hint="cs"/>
                <w:sz w:val="24"/>
                <w:szCs w:val="24"/>
                <w:rtl/>
              </w:rPr>
              <w:t>نماید</w:t>
            </w:r>
          </w:p>
        </w:tc>
        <w:tc>
          <w:tcPr>
            <w:tcW w:w="1084" w:type="pct"/>
            <w:shd w:val="clear" w:color="auto" w:fill="F6FBF5"/>
            <w:vAlign w:val="center"/>
          </w:tcPr>
          <w:p w14:paraId="6C552775" w14:textId="742FCE03" w:rsidR="00DA64C4" w:rsidRPr="00A154E7" w:rsidRDefault="0032541E" w:rsidP="00384346">
            <w:pPr>
              <w:pStyle w:val="ListParagraph"/>
              <w:numPr>
                <w:ilvl w:val="0"/>
                <w:numId w:val="70"/>
              </w:numPr>
              <w:ind w:left="142" w:hanging="142"/>
              <w:jc w:val="left"/>
              <w:rPr>
                <w:rFonts w:eastAsia="Times New Roman"/>
                <w:sz w:val="24"/>
                <w:szCs w:val="24"/>
                <w:rtl/>
              </w:rPr>
            </w:pPr>
            <w:r w:rsidRPr="00A154E7">
              <w:rPr>
                <w:rFonts w:eastAsia="Times New Roman" w:hint="cs"/>
                <w:sz w:val="24"/>
                <w:szCs w:val="24"/>
                <w:rtl/>
              </w:rPr>
              <w:t xml:space="preserve">توسعه </w:t>
            </w:r>
            <w:r w:rsidR="00DA64C4" w:rsidRPr="00A154E7">
              <w:rPr>
                <w:rFonts w:eastAsia="Times New Roman"/>
                <w:sz w:val="24"/>
                <w:szCs w:val="24"/>
                <w:rtl/>
              </w:rPr>
              <w:t>محصولات و خدمات جد</w:t>
            </w:r>
            <w:r w:rsidR="00DA64C4" w:rsidRPr="00A154E7">
              <w:rPr>
                <w:rFonts w:eastAsia="Times New Roman" w:hint="cs"/>
                <w:sz w:val="24"/>
                <w:szCs w:val="24"/>
                <w:rtl/>
              </w:rPr>
              <w:t>ی</w:t>
            </w:r>
            <w:r w:rsidR="00DA64C4" w:rsidRPr="00A154E7">
              <w:rPr>
                <w:rFonts w:eastAsia="Times New Roman" w:hint="eastAsia"/>
                <w:sz w:val="24"/>
                <w:szCs w:val="24"/>
                <w:rtl/>
              </w:rPr>
              <w:t>د</w:t>
            </w:r>
            <w:r w:rsidR="00DA64C4" w:rsidRPr="00A154E7">
              <w:rPr>
                <w:rFonts w:eastAsia="Times New Roman"/>
                <w:sz w:val="24"/>
                <w:szCs w:val="24"/>
                <w:rtl/>
              </w:rPr>
              <w:t xml:space="preserve"> </w:t>
            </w:r>
          </w:p>
          <w:p w14:paraId="19D7A8C5" w14:textId="4B482AAD" w:rsidR="00DA64C4" w:rsidRPr="00A154E7" w:rsidRDefault="00391989" w:rsidP="00384346">
            <w:pPr>
              <w:pStyle w:val="ListParagraph"/>
              <w:numPr>
                <w:ilvl w:val="0"/>
                <w:numId w:val="70"/>
              </w:numPr>
              <w:ind w:left="142" w:hanging="142"/>
              <w:jc w:val="left"/>
              <w:rPr>
                <w:rFonts w:eastAsia="Times New Roman"/>
                <w:sz w:val="24"/>
                <w:szCs w:val="24"/>
                <w:rtl/>
              </w:rPr>
            </w:pPr>
            <w:r>
              <w:rPr>
                <w:rFonts w:eastAsia="Times New Roman"/>
                <w:sz w:val="24"/>
                <w:szCs w:val="24"/>
                <w:rtl/>
              </w:rPr>
              <w:t xml:space="preserve"> </w:t>
            </w:r>
            <w:r w:rsidR="0032541E" w:rsidRPr="00A154E7">
              <w:rPr>
                <w:rFonts w:eastAsia="Times New Roman" w:hint="cs"/>
                <w:sz w:val="24"/>
                <w:szCs w:val="24"/>
                <w:rtl/>
              </w:rPr>
              <w:t xml:space="preserve">بهبود </w:t>
            </w:r>
            <w:r w:rsidR="00DA64C4" w:rsidRPr="00A154E7">
              <w:rPr>
                <w:rFonts w:eastAsia="Times New Roman"/>
                <w:sz w:val="24"/>
                <w:szCs w:val="24"/>
                <w:rtl/>
              </w:rPr>
              <w:t>خدمات به مشتر</w:t>
            </w:r>
            <w:r w:rsidR="00DA64C4" w:rsidRPr="00A154E7">
              <w:rPr>
                <w:rFonts w:eastAsia="Times New Roman" w:hint="cs"/>
                <w:sz w:val="24"/>
                <w:szCs w:val="24"/>
                <w:rtl/>
              </w:rPr>
              <w:t>ی</w:t>
            </w:r>
            <w:r w:rsidR="00DA64C4" w:rsidRPr="00A154E7">
              <w:rPr>
                <w:rFonts w:eastAsia="Times New Roman" w:hint="eastAsia"/>
                <w:sz w:val="24"/>
                <w:szCs w:val="24"/>
                <w:rtl/>
              </w:rPr>
              <w:t>ان</w:t>
            </w:r>
            <w:r w:rsidR="00DA64C4" w:rsidRPr="00A154E7">
              <w:rPr>
                <w:rFonts w:eastAsia="Times New Roman"/>
                <w:sz w:val="24"/>
                <w:szCs w:val="24"/>
                <w:rtl/>
              </w:rPr>
              <w:t xml:space="preserve"> </w:t>
            </w:r>
          </w:p>
          <w:p w14:paraId="0334C708" w14:textId="7209FC95" w:rsidR="0086525F" w:rsidRPr="00A154E7" w:rsidRDefault="00391989" w:rsidP="00384346">
            <w:pPr>
              <w:pStyle w:val="ListParagraph"/>
              <w:numPr>
                <w:ilvl w:val="0"/>
                <w:numId w:val="70"/>
              </w:numPr>
              <w:ind w:left="142" w:hanging="142"/>
              <w:jc w:val="left"/>
              <w:rPr>
                <w:rFonts w:eastAsia="Times New Roman"/>
                <w:sz w:val="24"/>
                <w:szCs w:val="24"/>
                <w:rtl/>
              </w:rPr>
            </w:pPr>
            <w:r>
              <w:rPr>
                <w:rFonts w:eastAsia="Times New Roman"/>
                <w:sz w:val="24"/>
                <w:szCs w:val="24"/>
                <w:rtl/>
              </w:rPr>
              <w:t xml:space="preserve"> </w:t>
            </w:r>
            <w:r w:rsidR="00DA64C4" w:rsidRPr="00A154E7">
              <w:rPr>
                <w:rFonts w:eastAsia="Times New Roman"/>
                <w:sz w:val="24"/>
                <w:szCs w:val="24"/>
                <w:rtl/>
              </w:rPr>
              <w:t>جذب مشتر</w:t>
            </w:r>
            <w:r w:rsidR="00DA64C4" w:rsidRPr="00A154E7">
              <w:rPr>
                <w:rFonts w:eastAsia="Times New Roman" w:hint="cs"/>
                <w:sz w:val="24"/>
                <w:szCs w:val="24"/>
                <w:rtl/>
              </w:rPr>
              <w:t>ی</w:t>
            </w:r>
            <w:r w:rsidR="00DA64C4" w:rsidRPr="00A154E7">
              <w:rPr>
                <w:rFonts w:eastAsia="Times New Roman" w:hint="eastAsia"/>
                <w:sz w:val="24"/>
                <w:szCs w:val="24"/>
                <w:rtl/>
              </w:rPr>
              <w:t>ان</w:t>
            </w:r>
            <w:r w:rsidR="00DA64C4" w:rsidRPr="00A154E7">
              <w:rPr>
                <w:rFonts w:eastAsia="Times New Roman"/>
                <w:sz w:val="24"/>
                <w:szCs w:val="24"/>
                <w:rtl/>
              </w:rPr>
              <w:t xml:space="preserve"> جد</w:t>
            </w:r>
            <w:r w:rsidR="00DA64C4" w:rsidRPr="00A154E7">
              <w:rPr>
                <w:rFonts w:eastAsia="Times New Roman" w:hint="cs"/>
                <w:sz w:val="24"/>
                <w:szCs w:val="24"/>
                <w:rtl/>
              </w:rPr>
              <w:t>ی</w:t>
            </w:r>
            <w:r w:rsidR="00DA64C4" w:rsidRPr="00A154E7">
              <w:rPr>
                <w:rFonts w:eastAsia="Times New Roman" w:hint="eastAsia"/>
                <w:sz w:val="24"/>
                <w:szCs w:val="24"/>
                <w:rtl/>
              </w:rPr>
              <w:t>د</w:t>
            </w:r>
            <w:r w:rsidR="00DA64C4" w:rsidRPr="00A154E7">
              <w:rPr>
                <w:rFonts w:eastAsia="Times New Roman"/>
                <w:sz w:val="24"/>
                <w:szCs w:val="24"/>
                <w:rtl/>
              </w:rPr>
              <w:t xml:space="preserve"> و حفظ مشتر</w:t>
            </w:r>
            <w:r w:rsidR="00DA64C4" w:rsidRPr="00A154E7">
              <w:rPr>
                <w:rFonts w:eastAsia="Times New Roman" w:hint="cs"/>
                <w:sz w:val="24"/>
                <w:szCs w:val="24"/>
                <w:rtl/>
              </w:rPr>
              <w:t>ی</w:t>
            </w:r>
            <w:r w:rsidR="00DA64C4" w:rsidRPr="00A154E7">
              <w:rPr>
                <w:rFonts w:eastAsia="Times New Roman" w:hint="eastAsia"/>
                <w:sz w:val="24"/>
                <w:szCs w:val="24"/>
                <w:rtl/>
              </w:rPr>
              <w:t>ان</w:t>
            </w:r>
            <w:r w:rsidR="00DA64C4" w:rsidRPr="00A154E7">
              <w:rPr>
                <w:rFonts w:eastAsia="Times New Roman"/>
                <w:sz w:val="24"/>
                <w:szCs w:val="24"/>
                <w:rtl/>
              </w:rPr>
              <w:t xml:space="preserve"> فعل</w:t>
            </w:r>
            <w:r w:rsidR="00DA64C4" w:rsidRPr="00A154E7">
              <w:rPr>
                <w:rFonts w:eastAsia="Times New Roman" w:hint="cs"/>
                <w:sz w:val="24"/>
                <w:szCs w:val="24"/>
                <w:rtl/>
              </w:rPr>
              <w:t>ی</w:t>
            </w:r>
          </w:p>
        </w:tc>
      </w:tr>
    </w:tbl>
    <w:p w14:paraId="2D8BE9B8" w14:textId="4EB6B66C" w:rsidR="00B84A6E" w:rsidRPr="00A154E7" w:rsidRDefault="00B84A6E" w:rsidP="00A64ED2">
      <w:pPr>
        <w:pStyle w:val="Heading4"/>
        <w:spacing w:before="120" w:line="276" w:lineRule="auto"/>
        <w:rPr>
          <w:rFonts w:eastAsia="Times New Roman" w:cs="B Titr"/>
          <w:i w:val="0"/>
          <w:iCs w:val="0"/>
          <w:color w:val="auto"/>
          <w:rtl/>
        </w:rPr>
      </w:pPr>
      <w:r w:rsidRPr="00A154E7">
        <w:rPr>
          <w:rFonts w:eastAsia="Times New Roman" w:cs="B Titr"/>
          <w:i w:val="0"/>
          <w:iCs w:val="0"/>
          <w:color w:val="auto"/>
          <w:rtl/>
        </w:rPr>
        <w:t>کاهش:</w:t>
      </w:r>
      <w:r w:rsidR="00BE16F9" w:rsidRPr="00A154E7">
        <w:rPr>
          <w:rFonts w:eastAsia="Times New Roman" w:cs="B Titr" w:hint="cs"/>
          <w:i w:val="0"/>
          <w:iCs w:val="0"/>
          <w:color w:val="auto"/>
          <w:rtl/>
        </w:rPr>
        <w:t xml:space="preserve"> اقدام</w:t>
      </w:r>
      <w:r w:rsidRPr="00A154E7">
        <w:rPr>
          <w:rFonts w:eastAsia="Times New Roman" w:cs="B Titr"/>
          <w:i w:val="0"/>
          <w:iCs w:val="0"/>
          <w:color w:val="auto"/>
          <w:rtl/>
        </w:rPr>
        <w:t xml:space="preserve"> برا</w:t>
      </w:r>
      <w:r w:rsidRPr="00A154E7">
        <w:rPr>
          <w:rFonts w:eastAsia="Times New Roman" w:cs="B Titr" w:hint="cs"/>
          <w:i w:val="0"/>
          <w:iCs w:val="0"/>
          <w:color w:val="auto"/>
          <w:rtl/>
        </w:rPr>
        <w:t>ی</w:t>
      </w:r>
      <w:r w:rsidRPr="00A154E7">
        <w:rPr>
          <w:rFonts w:eastAsia="Times New Roman" w:cs="B Titr"/>
          <w:i w:val="0"/>
          <w:iCs w:val="0"/>
          <w:color w:val="auto"/>
          <w:rtl/>
        </w:rPr>
        <w:t xml:space="preserve"> کاهش شدت </w:t>
      </w:r>
      <w:r w:rsidR="00BE16F9" w:rsidRPr="00A154E7">
        <w:rPr>
          <w:rFonts w:eastAsia="Times New Roman" w:cs="B Titr" w:hint="cs"/>
          <w:i w:val="0"/>
          <w:iCs w:val="0"/>
          <w:color w:val="auto"/>
          <w:rtl/>
        </w:rPr>
        <w:t>ریسک</w:t>
      </w:r>
      <w:r w:rsidRPr="00A154E7">
        <w:rPr>
          <w:rFonts w:eastAsia="Times New Roman" w:cs="B Titr"/>
          <w:i w:val="0"/>
          <w:iCs w:val="0"/>
          <w:color w:val="auto"/>
          <w:rtl/>
        </w:rPr>
        <w:t xml:space="preserve"> </w:t>
      </w:r>
    </w:p>
    <w:p w14:paraId="6B92156D" w14:textId="0B91D619" w:rsidR="00B84A6E" w:rsidRPr="00A154E7" w:rsidRDefault="00B84A6E" w:rsidP="00A64ED2">
      <w:pPr>
        <w:spacing w:after="120" w:line="276" w:lineRule="auto"/>
        <w:rPr>
          <w:rFonts w:eastAsia="Times New Roman"/>
          <w:sz w:val="24"/>
          <w:rtl/>
        </w:rPr>
      </w:pPr>
      <w:r w:rsidRPr="00A154E7">
        <w:rPr>
          <w:rFonts w:eastAsia="Times New Roman" w:hint="eastAsia"/>
          <w:sz w:val="24"/>
          <w:rtl/>
        </w:rPr>
        <w:t>سازمان‌ها</w:t>
      </w:r>
      <w:r w:rsidRPr="00A154E7">
        <w:rPr>
          <w:rFonts w:eastAsia="Times New Roman"/>
          <w:sz w:val="24"/>
          <w:rtl/>
        </w:rPr>
        <w:t xml:space="preserve"> معمولاً زمان</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اقدام را انجام م</w:t>
      </w:r>
      <w:r w:rsidRPr="00A154E7">
        <w:rPr>
          <w:rFonts w:eastAsia="Times New Roman" w:hint="cs"/>
          <w:sz w:val="24"/>
          <w:rtl/>
        </w:rPr>
        <w:t>ی‌</w:t>
      </w:r>
      <w:r w:rsidRPr="00A154E7">
        <w:rPr>
          <w:rFonts w:eastAsia="Times New Roman" w:hint="eastAsia"/>
          <w:sz w:val="24"/>
          <w:rtl/>
        </w:rPr>
        <w:t>دهند</w:t>
      </w:r>
      <w:r w:rsidRPr="00A154E7">
        <w:rPr>
          <w:rFonts w:eastAsia="Times New Roman"/>
          <w:sz w:val="24"/>
          <w:rtl/>
        </w:rPr>
        <w:t xml:space="preserve"> که شدت </w:t>
      </w:r>
      <w:r w:rsidR="005F580F" w:rsidRPr="00A154E7">
        <w:rPr>
          <w:rFonts w:eastAsia="Times New Roman" w:hint="cs"/>
          <w:sz w:val="24"/>
          <w:rtl/>
        </w:rPr>
        <w:t>ریسک</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sz w:val="24"/>
          <w:rtl/>
        </w:rPr>
        <w:t xml:space="preserve"> از </w:t>
      </w:r>
      <w:r w:rsidR="005F580F" w:rsidRPr="00A154E7">
        <w:rPr>
          <w:rFonts w:eastAsia="Times New Roman" w:hint="cs"/>
          <w:sz w:val="24"/>
          <w:rtl/>
        </w:rPr>
        <w:t>اشتهای ریسک آنان است</w:t>
      </w:r>
      <w:r w:rsidRPr="00A154E7">
        <w:rPr>
          <w:rFonts w:eastAsia="Times New Roman"/>
          <w:sz w:val="24"/>
          <w:rtl/>
        </w:rPr>
        <w:t xml:space="preserve">. سازمان‌ها ممکن است </w:t>
      </w:r>
      <w:r w:rsidR="004F42F2" w:rsidRPr="00A154E7">
        <w:rPr>
          <w:rFonts w:eastAsia="Times New Roman" w:hint="cs"/>
          <w:sz w:val="24"/>
          <w:rtl/>
        </w:rPr>
        <w:t xml:space="preserve">سطحی </w:t>
      </w:r>
      <w:r w:rsidRPr="00A154E7">
        <w:rPr>
          <w:rFonts w:eastAsia="Times New Roman"/>
          <w:sz w:val="24"/>
          <w:rtl/>
        </w:rPr>
        <w:t>از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مسائل</w:t>
      </w:r>
      <w:r w:rsidR="004F42F2" w:rsidRPr="00A154E7">
        <w:rPr>
          <w:rFonts w:eastAsia="Times New Roman" w:hint="cs"/>
          <w:sz w:val="24"/>
          <w:rtl/>
        </w:rPr>
        <w:t xml:space="preserve"> محیطی، اجتماعی و حکمرانی</w:t>
      </w:r>
      <w:r w:rsidRPr="00A154E7">
        <w:rPr>
          <w:rFonts w:eastAsia="Times New Roman"/>
          <w:sz w:val="24"/>
          <w:rtl/>
        </w:rPr>
        <w:t xml:space="preserve"> بپذ</w:t>
      </w:r>
      <w:r w:rsidRPr="00A154E7">
        <w:rPr>
          <w:rFonts w:eastAsia="Times New Roman" w:hint="cs"/>
          <w:sz w:val="24"/>
          <w:rtl/>
        </w:rPr>
        <w:t>ی</w:t>
      </w:r>
      <w:r w:rsidRPr="00A154E7">
        <w:rPr>
          <w:rFonts w:eastAsia="Times New Roman" w:hint="eastAsia"/>
          <w:sz w:val="24"/>
          <w:rtl/>
        </w:rPr>
        <w:t>رند</w:t>
      </w:r>
      <w:r w:rsidR="009D429B" w:rsidRPr="00A154E7">
        <w:rPr>
          <w:rFonts w:eastAsia="Times New Roman" w:hint="cs"/>
          <w:sz w:val="24"/>
          <w:rtl/>
        </w:rPr>
        <w:t>،</w:t>
      </w:r>
      <w:r w:rsidRPr="00A154E7">
        <w:rPr>
          <w:rFonts w:eastAsia="Times New Roman"/>
          <w:sz w:val="24"/>
          <w:rtl/>
        </w:rPr>
        <w:t xml:space="preserve"> و سپس فعال</w:t>
      </w:r>
      <w:r w:rsidRPr="00A154E7">
        <w:rPr>
          <w:rFonts w:eastAsia="Times New Roman" w:hint="cs"/>
          <w:sz w:val="24"/>
          <w:rtl/>
        </w:rPr>
        <w:t>ی</w:t>
      </w:r>
      <w:r w:rsidRPr="00A154E7">
        <w:rPr>
          <w:rFonts w:eastAsia="Times New Roman" w:hint="eastAsia"/>
          <w:sz w:val="24"/>
          <w:rtl/>
        </w:rPr>
        <w:t>ت‌ها</w:t>
      </w:r>
      <w:r w:rsidRPr="00A154E7">
        <w:rPr>
          <w:rFonts w:eastAsia="Times New Roman" w:hint="cs"/>
          <w:sz w:val="24"/>
          <w:rtl/>
        </w:rPr>
        <w:t>ی</w:t>
      </w:r>
      <w:r w:rsidRPr="00A154E7">
        <w:rPr>
          <w:rFonts w:eastAsia="Times New Roman"/>
          <w:sz w:val="24"/>
          <w:rtl/>
        </w:rPr>
        <w:t xml:space="preserve"> کاهش</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کاهش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باق</w:t>
      </w:r>
      <w:r w:rsidRPr="00A154E7">
        <w:rPr>
          <w:rFonts w:eastAsia="Times New Roman" w:hint="cs"/>
          <w:sz w:val="24"/>
          <w:rtl/>
        </w:rPr>
        <w:t>ی‌</w:t>
      </w:r>
      <w:r w:rsidRPr="00A154E7">
        <w:rPr>
          <w:rFonts w:eastAsia="Times New Roman" w:hint="eastAsia"/>
          <w:sz w:val="24"/>
          <w:rtl/>
        </w:rPr>
        <w:t>مانده</w:t>
      </w:r>
      <w:r w:rsidRPr="00A154E7">
        <w:rPr>
          <w:rFonts w:eastAsia="Times New Roman"/>
          <w:sz w:val="24"/>
          <w:rtl/>
        </w:rPr>
        <w:t xml:space="preserve"> در محدوده </w:t>
      </w:r>
      <w:r w:rsidR="004F42F2" w:rsidRPr="00A154E7">
        <w:rPr>
          <w:rFonts w:eastAsia="Times New Roman" w:hint="cs"/>
          <w:sz w:val="24"/>
          <w:rtl/>
        </w:rPr>
        <w:t>اشتهای</w:t>
      </w:r>
      <w:r w:rsidR="00A23A26" w:rsidRPr="00A154E7">
        <w:rPr>
          <w:rFonts w:eastAsia="Times New Roman" w:hint="cs"/>
          <w:sz w:val="24"/>
          <w:rtl/>
        </w:rPr>
        <w:t xml:space="preserve"> ریسک، اجرا می‏نمایند</w:t>
      </w:r>
      <w:r w:rsidRPr="00A154E7">
        <w:rPr>
          <w:rFonts w:eastAsia="Times New Roman"/>
          <w:sz w:val="24"/>
          <w:rtl/>
        </w:rPr>
        <w:t>. برخ</w:t>
      </w:r>
      <w:r w:rsidRPr="00A154E7">
        <w:rPr>
          <w:rFonts w:eastAsia="Times New Roman" w:hint="cs"/>
          <w:sz w:val="24"/>
          <w:rtl/>
        </w:rPr>
        <w:t>ی</w:t>
      </w:r>
      <w:r w:rsidRPr="00A154E7">
        <w:rPr>
          <w:rFonts w:eastAsia="Times New Roman"/>
          <w:sz w:val="24"/>
          <w:rtl/>
        </w:rPr>
        <w:t xml:space="preserve"> از عناصر </w:t>
      </w:r>
      <w:r w:rsidR="00AD5D36" w:rsidRPr="00A154E7">
        <w:rPr>
          <w:rFonts w:eastAsia="Times New Roman" w:hint="cs"/>
          <w:sz w:val="24"/>
          <w:rtl/>
        </w:rPr>
        <w:t>متداول</w:t>
      </w:r>
      <w:r w:rsidRPr="00A154E7">
        <w:rPr>
          <w:rFonts w:eastAsia="Times New Roman"/>
          <w:sz w:val="24"/>
          <w:rtl/>
        </w:rPr>
        <w:t xml:space="preserve"> برنامه </w:t>
      </w:r>
      <w:r w:rsidRPr="00A154E7">
        <w:rPr>
          <w:rFonts w:eastAsia="Times New Roman" w:hint="eastAsia"/>
          <w:sz w:val="24"/>
          <w:rtl/>
        </w:rPr>
        <w:t>کاهش</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شامل سرما</w:t>
      </w:r>
      <w:r w:rsidRPr="00A154E7">
        <w:rPr>
          <w:rFonts w:eastAsia="Times New Roman" w:hint="cs"/>
          <w:sz w:val="24"/>
          <w:rtl/>
        </w:rPr>
        <w:t>ی</w:t>
      </w:r>
      <w:r w:rsidRPr="00A154E7">
        <w:rPr>
          <w:rFonts w:eastAsia="Times New Roman" w:hint="eastAsia"/>
          <w:sz w:val="24"/>
          <w:rtl/>
        </w:rPr>
        <w:t>ه</w:t>
      </w:r>
      <w:r w:rsidR="009D429B" w:rsidRPr="00A154E7">
        <w:rPr>
          <w:rFonts w:eastAsia="Times New Roman" w:hint="cs"/>
          <w:sz w:val="24"/>
          <w:rtl/>
        </w:rPr>
        <w:t>‌</w:t>
      </w:r>
      <w:r w:rsidRPr="00A154E7">
        <w:rPr>
          <w:rFonts w:eastAsia="Times New Roman"/>
          <w:sz w:val="24"/>
          <w:rtl/>
        </w:rPr>
        <w:t>گذار</w:t>
      </w:r>
      <w:r w:rsidRPr="00A154E7">
        <w:rPr>
          <w:rFonts w:eastAsia="Times New Roman" w:hint="cs"/>
          <w:sz w:val="24"/>
          <w:rtl/>
        </w:rPr>
        <w:t>ی</w:t>
      </w:r>
      <w:r w:rsidRPr="00A154E7">
        <w:rPr>
          <w:rFonts w:eastAsia="Times New Roman"/>
          <w:sz w:val="24"/>
          <w:rtl/>
        </w:rPr>
        <w:t xml:space="preserve"> در موارد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است:</w:t>
      </w:r>
    </w:p>
    <w:p w14:paraId="5E4CF1C7" w14:textId="69F866D0" w:rsidR="00B84A6E" w:rsidRPr="00A154E7" w:rsidRDefault="009D429B" w:rsidP="00384346">
      <w:pPr>
        <w:pStyle w:val="ListParagraph"/>
        <w:numPr>
          <w:ilvl w:val="0"/>
          <w:numId w:val="73"/>
        </w:numPr>
        <w:spacing w:before="120" w:after="120" w:line="276" w:lineRule="auto"/>
        <w:rPr>
          <w:rFonts w:eastAsia="Times New Roman"/>
          <w:sz w:val="24"/>
          <w:rtl/>
        </w:rPr>
      </w:pPr>
      <w:r w:rsidRPr="00A154E7">
        <w:rPr>
          <w:rFonts w:eastAsia="Times New Roman" w:hint="cs"/>
          <w:sz w:val="24"/>
          <w:rtl/>
        </w:rPr>
        <w:t>راهبرد</w:t>
      </w:r>
      <w:r w:rsidR="00B84A6E" w:rsidRPr="00A154E7">
        <w:rPr>
          <w:rFonts w:eastAsia="Times New Roman"/>
          <w:sz w:val="24"/>
          <w:rtl/>
        </w:rPr>
        <w:t xml:space="preserve">: </w:t>
      </w:r>
      <w:r w:rsidR="00B84A6E" w:rsidRPr="00A154E7">
        <w:rPr>
          <w:rFonts w:eastAsia="Times New Roman" w:hint="cs"/>
          <w:sz w:val="24"/>
          <w:rtl/>
        </w:rPr>
        <w:t>ی</w:t>
      </w:r>
      <w:r w:rsidR="00B84A6E" w:rsidRPr="00A154E7">
        <w:rPr>
          <w:rFonts w:eastAsia="Times New Roman" w:hint="eastAsia"/>
          <w:sz w:val="24"/>
          <w:rtl/>
        </w:rPr>
        <w:t>ک</w:t>
      </w:r>
      <w:r w:rsidR="00B84A6E" w:rsidRPr="00A154E7">
        <w:rPr>
          <w:rFonts w:eastAsia="Times New Roman"/>
          <w:sz w:val="24"/>
          <w:rtl/>
        </w:rPr>
        <w:t xml:space="preserve"> </w:t>
      </w:r>
      <w:r w:rsidR="00AD5D36" w:rsidRPr="00A154E7">
        <w:rPr>
          <w:rFonts w:eastAsia="Times New Roman" w:hint="cs"/>
          <w:sz w:val="24"/>
          <w:rtl/>
        </w:rPr>
        <w:t>راهبرد</w:t>
      </w:r>
      <w:r w:rsidR="00B84A6E" w:rsidRPr="00A154E7">
        <w:rPr>
          <w:rFonts w:eastAsia="Times New Roman" w:hint="eastAsia"/>
          <w:sz w:val="24"/>
          <w:rtl/>
        </w:rPr>
        <w:t>،</w:t>
      </w:r>
      <w:r w:rsidR="00B84A6E" w:rsidRPr="00A154E7">
        <w:rPr>
          <w:rFonts w:eastAsia="Times New Roman"/>
          <w:sz w:val="24"/>
          <w:rtl/>
        </w:rPr>
        <w:t xml:space="preserve"> هدف</w:t>
      </w:r>
      <w:r w:rsidR="000050BD" w:rsidRPr="00A154E7">
        <w:rPr>
          <w:rFonts w:eastAsia="Times New Roman" w:hint="cs"/>
          <w:sz w:val="24"/>
          <w:rtl/>
        </w:rPr>
        <w:t xml:space="preserve"> </w:t>
      </w:r>
      <w:r w:rsidR="00300BF3" w:rsidRPr="00A154E7">
        <w:rPr>
          <w:rFonts w:eastAsia="Times New Roman" w:hint="cs"/>
          <w:sz w:val="24"/>
          <w:rtl/>
        </w:rPr>
        <w:t>جدید</w:t>
      </w:r>
      <w:r w:rsidR="00300BF3" w:rsidRPr="00A154E7">
        <w:rPr>
          <w:rFonts w:eastAsia="Times New Roman"/>
          <w:sz w:val="24"/>
          <w:rtl/>
        </w:rPr>
        <w:t xml:space="preserve"> </w:t>
      </w:r>
      <w:r w:rsidR="00300BF3" w:rsidRPr="00A154E7">
        <w:rPr>
          <w:rFonts w:eastAsia="Times New Roman" w:hint="cs"/>
          <w:sz w:val="24"/>
          <w:rtl/>
        </w:rPr>
        <w:t>ی</w:t>
      </w:r>
      <w:r w:rsidR="00300BF3" w:rsidRPr="00A154E7">
        <w:rPr>
          <w:rFonts w:eastAsia="Times New Roman" w:hint="eastAsia"/>
          <w:sz w:val="24"/>
          <w:rtl/>
        </w:rPr>
        <w:t>ا</w:t>
      </w:r>
      <w:r w:rsidR="00300BF3" w:rsidRPr="00A154E7">
        <w:rPr>
          <w:rFonts w:eastAsia="Times New Roman"/>
          <w:sz w:val="24"/>
          <w:rtl/>
        </w:rPr>
        <w:t xml:space="preserve"> هدف</w:t>
      </w:r>
      <w:r w:rsidR="00300BF3" w:rsidRPr="00A154E7">
        <w:rPr>
          <w:rFonts w:eastAsia="Times New Roman" w:hint="cs"/>
          <w:sz w:val="24"/>
          <w:rtl/>
        </w:rPr>
        <w:t xml:space="preserve">ی </w:t>
      </w:r>
      <w:r w:rsidR="00B84A6E" w:rsidRPr="00A154E7">
        <w:rPr>
          <w:rFonts w:eastAsia="Times New Roman"/>
          <w:sz w:val="24"/>
          <w:rtl/>
        </w:rPr>
        <w:t>برا</w:t>
      </w:r>
      <w:r w:rsidR="00B84A6E" w:rsidRPr="00A154E7">
        <w:rPr>
          <w:rFonts w:eastAsia="Times New Roman" w:hint="cs"/>
          <w:sz w:val="24"/>
          <w:rtl/>
        </w:rPr>
        <w:t>ی</w:t>
      </w:r>
      <w:r w:rsidR="00B84A6E" w:rsidRPr="00A154E7">
        <w:rPr>
          <w:rFonts w:eastAsia="Times New Roman"/>
          <w:sz w:val="24"/>
          <w:rtl/>
        </w:rPr>
        <w:t xml:space="preserve"> کاهش ر</w:t>
      </w:r>
      <w:r w:rsidR="00B84A6E" w:rsidRPr="00A154E7">
        <w:rPr>
          <w:rFonts w:eastAsia="Times New Roman" w:hint="cs"/>
          <w:sz w:val="24"/>
          <w:rtl/>
        </w:rPr>
        <w:t>ی</w:t>
      </w:r>
      <w:r w:rsidR="00B84A6E" w:rsidRPr="00A154E7">
        <w:rPr>
          <w:rFonts w:eastAsia="Times New Roman" w:hint="eastAsia"/>
          <w:sz w:val="24"/>
          <w:rtl/>
        </w:rPr>
        <w:t>سک</w:t>
      </w:r>
      <w:r w:rsidR="00B84A6E" w:rsidRPr="00A154E7">
        <w:rPr>
          <w:rFonts w:eastAsia="Times New Roman"/>
          <w:sz w:val="24"/>
          <w:rtl/>
        </w:rPr>
        <w:t xml:space="preserve"> ا</w:t>
      </w:r>
      <w:r w:rsidR="00B84A6E" w:rsidRPr="00A154E7">
        <w:rPr>
          <w:rFonts w:eastAsia="Times New Roman" w:hint="cs"/>
          <w:sz w:val="24"/>
          <w:rtl/>
        </w:rPr>
        <w:t>ی</w:t>
      </w:r>
      <w:r w:rsidR="00B84A6E" w:rsidRPr="00A154E7">
        <w:rPr>
          <w:rFonts w:eastAsia="Times New Roman" w:hint="eastAsia"/>
          <w:sz w:val="24"/>
          <w:rtl/>
        </w:rPr>
        <w:t>جاد</w:t>
      </w:r>
      <w:r w:rsidR="00B84A6E" w:rsidRPr="00A154E7">
        <w:rPr>
          <w:rFonts w:eastAsia="Times New Roman"/>
          <w:sz w:val="24"/>
          <w:rtl/>
        </w:rPr>
        <w:t xml:space="preserve"> </w:t>
      </w:r>
      <w:r w:rsidR="00300BF3" w:rsidRPr="00A154E7">
        <w:rPr>
          <w:rFonts w:eastAsia="Times New Roman" w:hint="cs"/>
          <w:sz w:val="24"/>
          <w:rtl/>
        </w:rPr>
        <w:t>نمایید</w:t>
      </w:r>
      <w:r w:rsidR="000050BD" w:rsidRPr="00A154E7">
        <w:rPr>
          <w:rFonts w:eastAsia="Times New Roman" w:hint="cs"/>
          <w:sz w:val="24"/>
          <w:rtl/>
        </w:rPr>
        <w:t>.</w:t>
      </w:r>
    </w:p>
    <w:p w14:paraId="48E450CF" w14:textId="72A69B3F" w:rsidR="00B84A6E" w:rsidRPr="00A154E7" w:rsidRDefault="00B84A6E" w:rsidP="00A64ED2">
      <w:pPr>
        <w:pStyle w:val="ListParagraph"/>
        <w:numPr>
          <w:ilvl w:val="0"/>
          <w:numId w:val="73"/>
        </w:numPr>
        <w:spacing w:before="120" w:after="120" w:line="276" w:lineRule="auto"/>
        <w:rPr>
          <w:rFonts w:eastAsia="Times New Roman"/>
          <w:sz w:val="24"/>
          <w:rtl/>
        </w:rPr>
      </w:pPr>
      <w:r w:rsidRPr="00A154E7">
        <w:rPr>
          <w:rFonts w:eastAsia="Times New Roman"/>
          <w:sz w:val="24"/>
          <w:rtl/>
        </w:rPr>
        <w:t>افراد: ت</w:t>
      </w:r>
      <w:r w:rsidRPr="00A154E7">
        <w:rPr>
          <w:rFonts w:eastAsia="Times New Roman" w:hint="cs"/>
          <w:sz w:val="24"/>
          <w:rtl/>
        </w:rPr>
        <w:t>ی</w:t>
      </w:r>
      <w:r w:rsidRPr="00A154E7">
        <w:rPr>
          <w:rFonts w:eastAsia="Times New Roman" w:hint="eastAsia"/>
          <w:sz w:val="24"/>
          <w:rtl/>
        </w:rPr>
        <w:t>م</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رهبر</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ابتکار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ارائه آموزش و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w:t>
      </w:r>
      <w:r w:rsidR="00AD73F7" w:rsidRPr="00A154E7">
        <w:rPr>
          <w:rFonts w:eastAsia="Times New Roman" w:hint="cs"/>
          <w:sz w:val="24"/>
          <w:rtl/>
        </w:rPr>
        <w:t>جهت</w:t>
      </w:r>
      <w:r w:rsidRPr="00A154E7">
        <w:rPr>
          <w:rFonts w:eastAsia="Times New Roman"/>
          <w:sz w:val="24"/>
          <w:rtl/>
        </w:rPr>
        <w:t xml:space="preserve"> بهبود تحق</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و توسعه نوآور</w:t>
      </w:r>
      <w:r w:rsidRPr="00A154E7">
        <w:rPr>
          <w:rFonts w:eastAsia="Times New Roman" w:hint="cs"/>
          <w:sz w:val="24"/>
          <w:rtl/>
        </w:rPr>
        <w:t>ی</w:t>
      </w:r>
      <w:r w:rsidR="00FD048E" w:rsidRPr="00A154E7">
        <w:rPr>
          <w:rFonts w:eastAsia="Times New Roman" w:hint="cs"/>
          <w:sz w:val="24"/>
          <w:rtl/>
        </w:rPr>
        <w:t>‌</w:t>
      </w:r>
      <w:r w:rsidRPr="00A154E7">
        <w:rPr>
          <w:rFonts w:eastAsia="Times New Roman"/>
          <w:sz w:val="24"/>
          <w:rtl/>
        </w:rPr>
        <w:t xml:space="preserve">ها با </w:t>
      </w:r>
      <w:r w:rsidR="00AD73F7" w:rsidRPr="00A154E7">
        <w:rPr>
          <w:rFonts w:eastAsia="Times New Roman" w:hint="cs"/>
          <w:sz w:val="24"/>
          <w:rtl/>
        </w:rPr>
        <w:t>منافع</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تشک</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ده</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w:t>
      </w:r>
    </w:p>
    <w:p w14:paraId="79FCF627" w14:textId="5441BD12" w:rsidR="00B84A6E" w:rsidRPr="00A154E7" w:rsidRDefault="00B84A6E" w:rsidP="00A64ED2">
      <w:pPr>
        <w:pStyle w:val="ListParagraph"/>
        <w:numPr>
          <w:ilvl w:val="0"/>
          <w:numId w:val="73"/>
        </w:numPr>
        <w:spacing w:before="120" w:after="120" w:line="276" w:lineRule="auto"/>
        <w:rPr>
          <w:rFonts w:eastAsia="Times New Roman"/>
          <w:sz w:val="24"/>
          <w:rtl/>
        </w:rPr>
      </w:pPr>
      <w:r w:rsidRPr="00A154E7">
        <w:rPr>
          <w:rFonts w:eastAsia="Times New Roman"/>
          <w:sz w:val="24"/>
          <w:rtl/>
        </w:rPr>
        <w:t>فرآ</w:t>
      </w:r>
      <w:r w:rsidRPr="00A154E7">
        <w:rPr>
          <w:rFonts w:eastAsia="Times New Roman" w:hint="cs"/>
          <w:sz w:val="24"/>
          <w:rtl/>
        </w:rPr>
        <w:t>ی</w:t>
      </w:r>
      <w:r w:rsidRPr="00A154E7">
        <w:rPr>
          <w:rFonts w:eastAsia="Times New Roman" w:hint="eastAsia"/>
          <w:sz w:val="24"/>
          <w:rtl/>
        </w:rPr>
        <w:t>ندها</w:t>
      </w:r>
      <w:r w:rsidRPr="00A154E7">
        <w:rPr>
          <w:rFonts w:eastAsia="Times New Roman"/>
          <w:sz w:val="24"/>
          <w:rtl/>
        </w:rPr>
        <w:t>: برا</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استانداردها و انتظارات،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"آ</w:t>
      </w:r>
      <w:r w:rsidRPr="00A154E7">
        <w:rPr>
          <w:rFonts w:eastAsia="Times New Roman" w:hint="cs"/>
          <w:sz w:val="24"/>
          <w:rtl/>
        </w:rPr>
        <w:t>یی</w:t>
      </w:r>
      <w:r w:rsidRPr="00A154E7">
        <w:rPr>
          <w:rFonts w:eastAsia="Times New Roman" w:hint="eastAsia"/>
          <w:sz w:val="24"/>
          <w:rtl/>
        </w:rPr>
        <w:t>ن</w:t>
      </w:r>
      <w:r w:rsidR="009F618C" w:rsidRPr="00A154E7">
        <w:rPr>
          <w:rFonts w:eastAsia="Times New Roman" w:hint="eastAsia"/>
          <w:sz w:val="24"/>
        </w:rPr>
        <w:t>‌</w:t>
      </w:r>
      <w:r w:rsidR="009F618C" w:rsidRPr="00A154E7">
        <w:rPr>
          <w:rFonts w:eastAsia="Times New Roman" w:hint="cs"/>
          <w:sz w:val="24"/>
          <w:rtl/>
        </w:rPr>
        <w:t>نامه</w:t>
      </w:r>
      <w:r w:rsidRPr="00A154E7">
        <w:rPr>
          <w:rFonts w:eastAsia="Times New Roman"/>
          <w:sz w:val="24"/>
          <w:rtl/>
        </w:rPr>
        <w:t xml:space="preserve"> رفتار</w:t>
      </w:r>
      <w:r w:rsidR="009F618C" w:rsidRPr="00A154E7">
        <w:rPr>
          <w:rFonts w:eastAsia="Times New Roman" w:hint="cs"/>
          <w:sz w:val="24"/>
          <w:rtl/>
        </w:rPr>
        <w:t>ی</w:t>
      </w:r>
      <w:r w:rsidRPr="00A154E7">
        <w:rPr>
          <w:rFonts w:eastAsia="Times New Roman"/>
          <w:sz w:val="24"/>
          <w:rtl/>
        </w:rPr>
        <w:t xml:space="preserve">" در </w:t>
      </w:r>
      <w:r w:rsidR="006B0E09" w:rsidRPr="00A154E7">
        <w:rPr>
          <w:rFonts w:eastAsia="Times New Roman" w:hint="cs"/>
          <w:sz w:val="24"/>
          <w:rtl/>
        </w:rPr>
        <w:t>سازمان</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6B0E09" w:rsidRPr="00A154E7">
        <w:rPr>
          <w:rFonts w:eastAsia="Times New Roman" w:hint="cs"/>
          <w:sz w:val="24"/>
          <w:rtl/>
        </w:rPr>
        <w:t>کل</w:t>
      </w:r>
      <w:r w:rsidRPr="00A154E7">
        <w:rPr>
          <w:rFonts w:eastAsia="Times New Roman"/>
          <w:sz w:val="24"/>
          <w:rtl/>
        </w:rPr>
        <w:t xml:space="preserve"> صنعت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w:t>
      </w:r>
      <w:r w:rsidR="006B0E09" w:rsidRPr="00A154E7">
        <w:rPr>
          <w:rFonts w:eastAsia="Times New Roman" w:hint="cs"/>
          <w:sz w:val="24"/>
          <w:rtl/>
        </w:rPr>
        <w:t>نمایید</w:t>
      </w:r>
      <w:r w:rsidRPr="00A154E7">
        <w:rPr>
          <w:rFonts w:eastAsia="Times New Roman"/>
          <w:sz w:val="24"/>
          <w:rtl/>
        </w:rPr>
        <w:t xml:space="preserve">. </w:t>
      </w:r>
      <w:r w:rsidR="003533A5" w:rsidRPr="00A154E7">
        <w:rPr>
          <w:rFonts w:eastAsia="Times New Roman" w:hint="cs"/>
          <w:sz w:val="24"/>
          <w:rtl/>
        </w:rPr>
        <w:t>اخذ</w:t>
      </w:r>
      <w:r w:rsidRPr="00A154E7">
        <w:rPr>
          <w:rFonts w:eastAsia="Times New Roman"/>
          <w:sz w:val="24"/>
          <w:rtl/>
        </w:rPr>
        <w:t xml:space="preserve"> گواه</w:t>
      </w:r>
      <w:r w:rsidRPr="00A154E7">
        <w:rPr>
          <w:rFonts w:eastAsia="Times New Roman" w:hint="cs"/>
          <w:sz w:val="24"/>
          <w:rtl/>
        </w:rPr>
        <w:t>ی</w:t>
      </w:r>
      <w:r w:rsidRPr="00A154E7">
        <w:rPr>
          <w:rFonts w:eastAsia="Times New Roman" w:hint="eastAsia"/>
          <w:sz w:val="24"/>
          <w:rtl/>
        </w:rPr>
        <w:t>نامه،</w:t>
      </w:r>
      <w:r w:rsidRPr="00A154E7">
        <w:rPr>
          <w:rFonts w:eastAsia="Times New Roman"/>
          <w:sz w:val="24"/>
          <w:rtl/>
        </w:rPr>
        <w:t xml:space="preserve"> </w:t>
      </w:r>
      <w:r w:rsidR="00A76670" w:rsidRPr="00A154E7">
        <w:rPr>
          <w:rFonts w:eastAsia="Times New Roman" w:hint="cs"/>
          <w:sz w:val="24"/>
          <w:rtl/>
        </w:rPr>
        <w:t xml:space="preserve">زنجیره‌ای از برنامه‌های </w:t>
      </w:r>
      <w:r w:rsidR="003533A5" w:rsidRPr="00A154E7">
        <w:rPr>
          <w:rFonts w:eastAsia="Times New Roman" w:hint="cs"/>
          <w:sz w:val="24"/>
          <w:rtl/>
        </w:rPr>
        <w:t xml:space="preserve">نگهداری و </w:t>
      </w:r>
      <w:r w:rsidR="003132F0" w:rsidRPr="00A154E7">
        <w:rPr>
          <w:rFonts w:eastAsia="Times New Roman"/>
          <w:sz w:val="24"/>
          <w:rtl/>
        </w:rPr>
        <w:t>حسابرس</w:t>
      </w:r>
      <w:r w:rsidR="003132F0" w:rsidRPr="00A154E7">
        <w:rPr>
          <w:rFonts w:eastAsia="Times New Roman" w:hint="cs"/>
          <w:sz w:val="24"/>
          <w:rtl/>
        </w:rPr>
        <w:t>ی</w:t>
      </w:r>
      <w:r w:rsidR="003132F0" w:rsidRPr="00A154E7">
        <w:rPr>
          <w:rFonts w:eastAsia="Times New Roman"/>
          <w:sz w:val="24"/>
          <w:rtl/>
        </w:rPr>
        <w:t xml:space="preserve">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3132F0" w:rsidRPr="00A154E7">
        <w:rPr>
          <w:rFonts w:eastAsia="Times New Roman" w:hint="eastAsia"/>
          <w:sz w:val="24"/>
        </w:rPr>
        <w:t>‌</w:t>
      </w:r>
      <w:r w:rsidRPr="00A154E7">
        <w:rPr>
          <w:rFonts w:eastAsia="Times New Roman"/>
          <w:sz w:val="24"/>
          <w:rtl/>
        </w:rPr>
        <w:t>ها و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شفاف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ذ</w:t>
      </w:r>
      <w:r w:rsidRPr="00A154E7">
        <w:rPr>
          <w:rFonts w:eastAsia="Times New Roman" w:hint="cs"/>
          <w:sz w:val="24"/>
          <w:rtl/>
        </w:rPr>
        <w:t>ی</w:t>
      </w:r>
      <w:r w:rsidRPr="00A154E7">
        <w:rPr>
          <w:rFonts w:eastAsia="Times New Roman" w:hint="eastAsia"/>
          <w:sz w:val="24"/>
          <w:rtl/>
        </w:rPr>
        <w:t>نفعان</w:t>
      </w:r>
    </w:p>
    <w:p w14:paraId="013F013E" w14:textId="478305C4" w:rsidR="00853507" w:rsidRPr="00A154E7" w:rsidRDefault="00B84A6E" w:rsidP="00A64ED2">
      <w:pPr>
        <w:pStyle w:val="ListParagraph"/>
        <w:numPr>
          <w:ilvl w:val="0"/>
          <w:numId w:val="73"/>
        </w:numPr>
        <w:spacing w:before="120" w:line="276" w:lineRule="auto"/>
        <w:ind w:left="714" w:hanging="357"/>
        <w:rPr>
          <w:rFonts w:eastAsia="Times New Roman"/>
          <w:sz w:val="24"/>
        </w:rPr>
      </w:pPr>
      <w:r w:rsidRPr="00A154E7">
        <w:rPr>
          <w:rFonts w:eastAsia="Times New Roman"/>
          <w:sz w:val="24"/>
          <w:rtl/>
        </w:rPr>
        <w:t>س</w:t>
      </w:r>
      <w:r w:rsidRPr="00A154E7">
        <w:rPr>
          <w:rFonts w:eastAsia="Times New Roman" w:hint="cs"/>
          <w:sz w:val="24"/>
          <w:rtl/>
        </w:rPr>
        <w:t>ی</w:t>
      </w:r>
      <w:r w:rsidRPr="00A154E7">
        <w:rPr>
          <w:rFonts w:eastAsia="Times New Roman" w:hint="eastAsia"/>
          <w:sz w:val="24"/>
          <w:rtl/>
        </w:rPr>
        <w:t>ستم‌ها</w:t>
      </w:r>
      <w:r w:rsidRPr="00A154E7">
        <w:rPr>
          <w:rFonts w:eastAsia="Times New Roman"/>
          <w:sz w:val="24"/>
          <w:rtl/>
        </w:rPr>
        <w:t>: پ</w:t>
      </w:r>
      <w:r w:rsidRPr="00A154E7">
        <w:rPr>
          <w:rFonts w:eastAsia="Times New Roman" w:hint="cs"/>
          <w:sz w:val="24"/>
          <w:rtl/>
        </w:rPr>
        <w:t>ی</w:t>
      </w:r>
      <w:r w:rsidRPr="00A154E7">
        <w:rPr>
          <w:rFonts w:eastAsia="Times New Roman" w:hint="eastAsia"/>
          <w:sz w:val="24"/>
          <w:rtl/>
        </w:rPr>
        <w:t>اده‌ساز</w:t>
      </w:r>
      <w:r w:rsidRPr="00A154E7">
        <w:rPr>
          <w:rFonts w:eastAsia="Times New Roman" w:hint="cs"/>
          <w:sz w:val="24"/>
          <w:rtl/>
        </w:rPr>
        <w:t>ی</w:t>
      </w:r>
      <w:r w:rsidRPr="00A154E7">
        <w:rPr>
          <w:rFonts w:eastAsia="Times New Roman"/>
          <w:sz w:val="24"/>
          <w:rtl/>
        </w:rPr>
        <w:t xml:space="preserve"> س</w:t>
      </w:r>
      <w:r w:rsidRPr="00A154E7">
        <w:rPr>
          <w:rFonts w:eastAsia="Times New Roman" w:hint="cs"/>
          <w:sz w:val="24"/>
          <w:rtl/>
        </w:rPr>
        <w:t>ی</w:t>
      </w:r>
      <w:r w:rsidRPr="00A154E7">
        <w:rPr>
          <w:rFonts w:eastAsia="Times New Roman" w:hint="eastAsia"/>
          <w:sz w:val="24"/>
          <w:rtl/>
        </w:rPr>
        <w:t>ستم‌ها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sz w:val="24"/>
          <w:rtl/>
        </w:rPr>
        <w:t xml:space="preserve"> ب</w:t>
      </w:r>
      <w:r w:rsidR="003132F0" w:rsidRPr="00A154E7">
        <w:rPr>
          <w:rFonts w:eastAsia="Times New Roman" w:hint="cs"/>
          <w:sz w:val="24"/>
          <w:rtl/>
        </w:rPr>
        <w:t xml:space="preserve">ه منظور </w:t>
      </w:r>
      <w:r w:rsidRPr="00A154E7">
        <w:rPr>
          <w:rFonts w:eastAsia="Times New Roman"/>
          <w:sz w:val="24"/>
          <w:rtl/>
        </w:rPr>
        <w:t>ارائه نظارت مستمر بر ر</w:t>
      </w:r>
      <w:r w:rsidRPr="00A154E7">
        <w:rPr>
          <w:rFonts w:eastAsia="Times New Roman" w:hint="cs"/>
          <w:sz w:val="24"/>
          <w:rtl/>
        </w:rPr>
        <w:t>ی</w:t>
      </w:r>
      <w:r w:rsidRPr="00A154E7">
        <w:rPr>
          <w:rFonts w:eastAsia="Times New Roman" w:hint="eastAsia"/>
          <w:sz w:val="24"/>
          <w:rtl/>
        </w:rPr>
        <w:t>سک‌ها</w:t>
      </w:r>
      <w:r w:rsidRPr="00A154E7">
        <w:rPr>
          <w:rFonts w:eastAsia="Times New Roman"/>
          <w:sz w:val="24"/>
          <w:rtl/>
        </w:rPr>
        <w:t xml:space="preserve"> طبق آ</w:t>
      </w:r>
      <w:r w:rsidRPr="00A154E7">
        <w:rPr>
          <w:rFonts w:eastAsia="Times New Roman" w:hint="cs"/>
          <w:sz w:val="24"/>
          <w:rtl/>
        </w:rPr>
        <w:t>یی</w:t>
      </w:r>
      <w:r w:rsidRPr="00A154E7">
        <w:rPr>
          <w:rFonts w:eastAsia="Times New Roman" w:hint="eastAsia"/>
          <w:sz w:val="24"/>
          <w:rtl/>
        </w:rPr>
        <w:t>ن‌نامه</w:t>
      </w:r>
      <w:r w:rsidRPr="00A154E7">
        <w:rPr>
          <w:rFonts w:eastAsia="Times New Roman"/>
          <w:sz w:val="24"/>
          <w:rtl/>
        </w:rPr>
        <w:t xml:space="preserve"> رفتار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استانداردها در صورت لزوم)</w:t>
      </w:r>
    </w:p>
    <w:p w14:paraId="7D2DEE3A" w14:textId="77777777" w:rsidR="0086566D" w:rsidRPr="00A154E7" w:rsidRDefault="0001053A" w:rsidP="00A64ED2">
      <w:pPr>
        <w:spacing w:before="120" w:after="120" w:line="23" w:lineRule="atLeast"/>
        <w:contextualSpacing/>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را م</w:t>
      </w:r>
      <w:r w:rsidRPr="00A154E7">
        <w:rPr>
          <w:rFonts w:eastAsia="Times New Roman" w:hint="cs"/>
          <w:sz w:val="24"/>
          <w:rtl/>
        </w:rPr>
        <w:t>ی</w:t>
      </w:r>
      <w:r w:rsidR="00A33032" w:rsidRPr="00A154E7">
        <w:rPr>
          <w:rFonts w:eastAsia="Times New Roman" w:hint="cs"/>
          <w:sz w:val="24"/>
          <w:rtl/>
        </w:rPr>
        <w:t>‌</w:t>
      </w:r>
      <w:r w:rsidRPr="00A154E7">
        <w:rPr>
          <w:rFonts w:eastAsia="Times New Roman"/>
          <w:sz w:val="24"/>
          <w:rtl/>
        </w:rPr>
        <w:t>توان در سطح کل</w:t>
      </w:r>
      <w:r w:rsidRPr="00A154E7">
        <w:rPr>
          <w:rFonts w:eastAsia="Times New Roman" w:hint="cs"/>
          <w:sz w:val="24"/>
          <w:rtl/>
        </w:rPr>
        <w:t>ی</w:t>
      </w:r>
      <w:r w:rsidRPr="00A154E7">
        <w:rPr>
          <w:rFonts w:eastAsia="Times New Roman"/>
          <w:sz w:val="24"/>
          <w:rtl/>
        </w:rPr>
        <w:t xml:space="preserve"> </w:t>
      </w:r>
      <w:r w:rsidR="00A33032" w:rsidRPr="00A154E7">
        <w:rPr>
          <w:rFonts w:eastAsia="Times New Roman" w:hint="cs"/>
          <w:sz w:val="24"/>
          <w:rtl/>
        </w:rPr>
        <w:t>سازمان</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سطوح </w:t>
      </w:r>
      <w:r w:rsidR="00A33032" w:rsidRPr="00A154E7">
        <w:rPr>
          <w:rFonts w:eastAsia="Times New Roman" w:hint="cs"/>
          <w:sz w:val="24"/>
          <w:rtl/>
        </w:rPr>
        <w:t>وظیفه</w:t>
      </w:r>
      <w:r w:rsidR="00A33032" w:rsidRPr="00A154E7">
        <w:rPr>
          <w:rFonts w:eastAsia="Times New Roman" w:hint="cs"/>
          <w:vanish/>
          <w:sz w:val="24"/>
          <w:rtl/>
        </w:rPr>
        <w:t>یای ای</w:t>
      </w:r>
      <w:r w:rsidR="00A33032" w:rsidRPr="00A154E7">
        <w:rPr>
          <w:rFonts w:eastAsia="Times New Roman" w:hint="cs"/>
          <w:sz w:val="24"/>
          <w:rtl/>
        </w:rPr>
        <w:t xml:space="preserve">‌ای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جغراف</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یی</w:t>
      </w:r>
      <w:r w:rsidRPr="00A154E7">
        <w:rPr>
          <w:rFonts w:eastAsia="Times New Roman"/>
          <w:sz w:val="24"/>
          <w:rtl/>
        </w:rPr>
        <w:t xml:space="preserve"> </w:t>
      </w:r>
      <w:r w:rsidR="00A33032" w:rsidRPr="00A154E7">
        <w:rPr>
          <w:rFonts w:eastAsia="Times New Roman" w:hint="cs"/>
          <w:sz w:val="24"/>
          <w:rtl/>
        </w:rPr>
        <w:t>اعمال کرد</w:t>
      </w:r>
      <w:r w:rsidRPr="00A154E7">
        <w:rPr>
          <w:rFonts w:eastAsia="Times New Roman"/>
          <w:sz w:val="24"/>
          <w:rtl/>
        </w:rPr>
        <w:t>. هنگام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اقدامات مناسب، سازمان‌ها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از رهنمودها</w:t>
      </w:r>
      <w:r w:rsidRPr="00A154E7">
        <w:rPr>
          <w:rFonts w:eastAsia="Times New Roman" w:hint="cs"/>
          <w:sz w:val="24"/>
          <w:rtl/>
        </w:rPr>
        <w:t>ی</w:t>
      </w:r>
      <w:r w:rsidRPr="00A154E7">
        <w:rPr>
          <w:rFonts w:eastAsia="Times New Roman"/>
          <w:sz w:val="24"/>
          <w:rtl/>
        </w:rPr>
        <w:t xml:space="preserve"> سازمان‌ها</w:t>
      </w:r>
      <w:r w:rsidRPr="00A154E7">
        <w:rPr>
          <w:rFonts w:eastAsia="Times New Roman" w:hint="cs"/>
          <w:sz w:val="24"/>
          <w:rtl/>
        </w:rPr>
        <w:t>ی</w:t>
      </w:r>
      <w:r w:rsidRPr="00A154E7">
        <w:rPr>
          <w:rFonts w:eastAsia="Times New Roman"/>
          <w:sz w:val="24"/>
          <w:rtl/>
        </w:rPr>
        <w:t xml:space="preserve"> </w:t>
      </w:r>
      <w:r w:rsidR="00E44BEC" w:rsidRPr="00A154E7">
        <w:rPr>
          <w:rFonts w:eastAsia="Times New Roman" w:hint="cs"/>
          <w:sz w:val="24"/>
          <w:rtl/>
        </w:rPr>
        <w:t>مردم نهاد</w:t>
      </w:r>
      <w:r w:rsidRPr="00A154E7">
        <w:rPr>
          <w:rFonts w:eastAsia="Times New Roman"/>
          <w:sz w:val="24"/>
          <w:rtl/>
        </w:rPr>
        <w:t xml:space="preserve"> (مانند اصول راهنما</w:t>
      </w:r>
      <w:r w:rsidRPr="00A154E7">
        <w:rPr>
          <w:rFonts w:eastAsia="Times New Roman" w:hint="cs"/>
          <w:sz w:val="24"/>
          <w:rtl/>
        </w:rPr>
        <w:t>ی</w:t>
      </w:r>
      <w:r w:rsidRPr="00A154E7">
        <w:rPr>
          <w:rFonts w:eastAsia="Times New Roman"/>
          <w:sz w:val="24"/>
          <w:rtl/>
        </w:rPr>
        <w:t xml:space="preserve"> سازمان ملل در زم</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w:t>
      </w:r>
      <w:r w:rsidR="00E44BEC" w:rsidRPr="00A154E7">
        <w:rPr>
          <w:rFonts w:eastAsia="Times New Roman" w:hint="cs"/>
          <w:sz w:val="24"/>
          <w:rtl/>
        </w:rPr>
        <w:t>حقوق بشر و کسب و کار</w:t>
      </w:r>
      <w:r w:rsidR="00374AA5" w:rsidRPr="00A154E7">
        <w:rPr>
          <w:rStyle w:val="FootnoteReference"/>
          <w:rFonts w:eastAsia="Times New Roman"/>
          <w:sz w:val="24"/>
          <w:rtl/>
        </w:rPr>
        <w:footnoteReference w:id="203"/>
      </w:r>
      <w:r w:rsidRPr="00A154E7">
        <w:rPr>
          <w:rFonts w:eastAsia="Times New Roman"/>
          <w:sz w:val="24"/>
          <w:rtl/>
        </w:rPr>
        <w:t>)، استانداردها</w:t>
      </w:r>
      <w:r w:rsidRPr="00A154E7">
        <w:rPr>
          <w:rFonts w:eastAsia="Times New Roman" w:hint="cs"/>
          <w:sz w:val="24"/>
          <w:rtl/>
        </w:rPr>
        <w:t>ی</w:t>
      </w:r>
      <w:r w:rsidRPr="00A154E7">
        <w:rPr>
          <w:rFonts w:eastAsia="Times New Roman"/>
          <w:sz w:val="24"/>
          <w:rtl/>
        </w:rPr>
        <w:t xml:space="preserve"> منتشر شده (مانند استاندار</w:t>
      </w:r>
      <w:r w:rsidRPr="00A154E7">
        <w:rPr>
          <w:rFonts w:eastAsia="Times New Roman" w:hint="eastAsia"/>
          <w:sz w:val="24"/>
          <w:rtl/>
        </w:rPr>
        <w:t>دها</w:t>
      </w:r>
      <w:r w:rsidRPr="00A154E7">
        <w:rPr>
          <w:rFonts w:eastAsia="Times New Roman" w:hint="cs"/>
          <w:sz w:val="24"/>
          <w:rtl/>
        </w:rPr>
        <w:t>ی</w:t>
      </w:r>
      <w:r w:rsidRPr="00A154E7">
        <w:rPr>
          <w:rFonts w:eastAsia="Times New Roman"/>
          <w:sz w:val="24"/>
          <w:rtl/>
        </w:rPr>
        <w:t xml:space="preserve"> </w:t>
      </w:r>
      <w:r w:rsidRPr="00A154E7">
        <w:rPr>
          <w:rFonts w:eastAsia="Times New Roman"/>
          <w:sz w:val="24"/>
        </w:rPr>
        <w:t>ISO</w:t>
      </w:r>
      <w:r w:rsidRPr="00A154E7">
        <w:rPr>
          <w:rFonts w:eastAsia="Times New Roman"/>
          <w:sz w:val="24"/>
          <w:rtl/>
        </w:rPr>
        <w:t xml:space="preserve"> در مورد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هوا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انتشار گازها</w:t>
      </w:r>
      <w:r w:rsidRPr="00A154E7">
        <w:rPr>
          <w:rFonts w:eastAsia="Times New Roman" w:hint="cs"/>
          <w:sz w:val="24"/>
          <w:rtl/>
        </w:rPr>
        <w:t>ی</w:t>
      </w:r>
      <w:r w:rsidRPr="00A154E7">
        <w:rPr>
          <w:rFonts w:eastAsia="Times New Roman"/>
          <w:sz w:val="24"/>
          <w:rtl/>
        </w:rPr>
        <w:t xml:space="preserve"> گلخانه‌ا</w:t>
      </w:r>
      <w:r w:rsidRPr="00A154E7">
        <w:rPr>
          <w:rFonts w:eastAsia="Times New Roman" w:hint="cs"/>
          <w:sz w:val="24"/>
          <w:rtl/>
        </w:rPr>
        <w:t>ی</w:t>
      </w:r>
      <w:r w:rsidRPr="00A154E7">
        <w:rPr>
          <w:rFonts w:eastAsia="Times New Roman"/>
          <w:sz w:val="24"/>
          <w:rtl/>
        </w:rPr>
        <w:t>) و اصول (مانند</w:t>
      </w:r>
      <w:r w:rsidR="00485752" w:rsidRPr="00A154E7">
        <w:rPr>
          <w:rFonts w:eastAsia="Times New Roman" w:hint="cs"/>
          <w:sz w:val="24"/>
          <w:rtl/>
        </w:rPr>
        <w:t xml:space="preserve"> اص</w:t>
      </w:r>
      <w:r w:rsidR="00751DA3" w:rsidRPr="00A154E7">
        <w:rPr>
          <w:rFonts w:eastAsia="Times New Roman" w:hint="cs"/>
          <w:sz w:val="24"/>
          <w:rtl/>
        </w:rPr>
        <w:t>و</w:t>
      </w:r>
      <w:r w:rsidR="00485752" w:rsidRPr="00A154E7">
        <w:rPr>
          <w:rFonts w:eastAsia="Times New Roman" w:hint="cs"/>
          <w:sz w:val="24"/>
          <w:rtl/>
        </w:rPr>
        <w:t>ل استوا</w:t>
      </w:r>
      <w:r w:rsidR="00751DA3" w:rsidRPr="00A154E7">
        <w:rPr>
          <w:rStyle w:val="FootnoteReference"/>
          <w:rFonts w:eastAsia="Times New Roman"/>
          <w:sz w:val="24"/>
          <w:rtl/>
        </w:rPr>
        <w:footnoteReference w:id="204"/>
      </w:r>
      <w:r w:rsidR="00485752" w:rsidRPr="00A154E7">
        <w:rPr>
          <w:rFonts w:eastAsia="Times New Roman" w:hint="cs"/>
          <w:sz w:val="24"/>
          <w:rtl/>
        </w:rPr>
        <w:t xml:space="preserve">، اصول </w:t>
      </w:r>
      <w:r w:rsidR="00751DA3" w:rsidRPr="00A154E7">
        <w:rPr>
          <w:rFonts w:eastAsia="Times New Roman" w:hint="cs"/>
          <w:sz w:val="24"/>
          <w:rtl/>
        </w:rPr>
        <w:t xml:space="preserve">سرمایه‌گذاری </w:t>
      </w:r>
      <w:r w:rsidR="003C2CEC" w:rsidRPr="00A154E7">
        <w:rPr>
          <w:rFonts w:eastAsia="Times New Roman" w:hint="cs"/>
          <w:sz w:val="24"/>
          <w:rtl/>
        </w:rPr>
        <w:t>مسئول</w:t>
      </w:r>
      <w:r w:rsidR="00751DA3" w:rsidRPr="00A154E7">
        <w:rPr>
          <w:rFonts w:eastAsia="Times New Roman" w:hint="cs"/>
          <w:sz w:val="24"/>
          <w:rtl/>
        </w:rPr>
        <w:t>انه</w:t>
      </w:r>
      <w:r w:rsidR="0005411D" w:rsidRPr="00A154E7">
        <w:rPr>
          <w:rStyle w:val="FootnoteReference"/>
          <w:rFonts w:eastAsia="Times New Roman"/>
          <w:sz w:val="24"/>
          <w:rtl/>
        </w:rPr>
        <w:footnoteReference w:id="205"/>
      </w:r>
      <w:r w:rsidR="00B51F22" w:rsidRPr="00A154E7">
        <w:rPr>
          <w:rFonts w:eastAsia="Times New Roman" w:hint="cs"/>
          <w:sz w:val="24"/>
          <w:rtl/>
        </w:rPr>
        <w:t xml:space="preserve"> و یا گروه‌ها یا گواهینامه</w:t>
      </w:r>
      <w:r w:rsidR="00B51F22" w:rsidRPr="00A154E7">
        <w:rPr>
          <w:rFonts w:eastAsia="Times New Roman" w:cs="Times New Roman"/>
          <w:sz w:val="24"/>
          <w:szCs w:val="24"/>
          <w:cs/>
        </w:rPr>
        <w:t>‎</w:t>
      </w:r>
      <w:r w:rsidR="00B51F22" w:rsidRPr="00A154E7">
        <w:rPr>
          <w:rFonts w:eastAsia="Times New Roman" w:hint="cs"/>
          <w:sz w:val="24"/>
          <w:rtl/>
        </w:rPr>
        <w:t xml:space="preserve">های صنعتی) </w:t>
      </w:r>
      <w:r w:rsidR="00374AA5" w:rsidRPr="00A154E7">
        <w:rPr>
          <w:rFonts w:eastAsia="Times New Roman" w:hint="cs"/>
          <w:sz w:val="24"/>
          <w:rtl/>
        </w:rPr>
        <w:t xml:space="preserve">استفاده نمایند. </w:t>
      </w:r>
    </w:p>
    <w:p w14:paraId="6228B278" w14:textId="556CF74A" w:rsidR="00962070" w:rsidRPr="00A154E7" w:rsidRDefault="0086566D" w:rsidP="00A64ED2">
      <w:pPr>
        <w:spacing w:before="120" w:after="120" w:line="23" w:lineRule="atLeast"/>
        <w:contextualSpacing/>
        <w:rPr>
          <w:rFonts w:eastAsia="Times New Roman"/>
          <w:sz w:val="24"/>
          <w:rtl/>
        </w:rPr>
      </w:pP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مثال، شرکت‌ها</w:t>
      </w:r>
      <w:r w:rsidRPr="00A154E7">
        <w:rPr>
          <w:rFonts w:eastAsia="Times New Roman" w:hint="cs"/>
          <w:sz w:val="24"/>
          <w:rtl/>
        </w:rPr>
        <w:t>ی</w:t>
      </w:r>
      <w:r w:rsidRPr="00A154E7">
        <w:rPr>
          <w:rFonts w:eastAsia="Times New Roman"/>
          <w:sz w:val="24"/>
          <w:rtl/>
        </w:rPr>
        <w:t xml:space="preserve"> محصولات مصرف</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روش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روغن پالم را که توسط مؤسسه منابع جهان</w:t>
      </w:r>
      <w:r w:rsidRPr="00A154E7">
        <w:rPr>
          <w:rFonts w:eastAsia="Times New Roman" w:hint="cs"/>
          <w:sz w:val="24"/>
          <w:rtl/>
        </w:rPr>
        <w:t>ی</w:t>
      </w:r>
      <w:r w:rsidRPr="00A154E7">
        <w:rPr>
          <w:rFonts w:eastAsia="Times New Roman"/>
          <w:sz w:val="24"/>
          <w:rtl/>
        </w:rPr>
        <w:t xml:space="preserve"> </w:t>
      </w:r>
      <w:r w:rsidR="003602B1" w:rsidRPr="00A154E7">
        <w:rPr>
          <w:rFonts w:eastAsia="Times New Roman" w:hint="cs"/>
          <w:sz w:val="24"/>
          <w:rtl/>
        </w:rPr>
        <w:t>توسعه یافته است</w:t>
      </w:r>
      <w:r w:rsidRPr="00A154E7">
        <w:rPr>
          <w:rFonts w:eastAsia="Times New Roman"/>
          <w:sz w:val="24"/>
          <w:rtl/>
        </w:rPr>
        <w:t>، برا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ت‌بند</w:t>
      </w:r>
      <w:r w:rsidRPr="00A154E7">
        <w:rPr>
          <w:rFonts w:eastAsia="Times New Roman" w:hint="cs"/>
          <w:sz w:val="24"/>
          <w:rtl/>
        </w:rPr>
        <w:t>ی</w:t>
      </w:r>
      <w:r w:rsidRPr="00A154E7">
        <w:rPr>
          <w:rFonts w:eastAsia="Times New Roman"/>
          <w:sz w:val="24"/>
          <w:rtl/>
        </w:rPr>
        <w:t xml:space="preserve"> </w:t>
      </w:r>
      <w:r w:rsidR="00F705D5" w:rsidRPr="00A154E7">
        <w:rPr>
          <w:rFonts w:eastAsia="Times New Roman" w:hint="cs"/>
          <w:sz w:val="24"/>
          <w:rtl/>
        </w:rPr>
        <w:t>کارخانه‌ها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مناطق جغراف</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یی</w:t>
      </w:r>
      <w:r w:rsidRPr="00A154E7">
        <w:rPr>
          <w:rFonts w:eastAsia="Times New Roman"/>
          <w:sz w:val="24"/>
          <w:rtl/>
        </w:rPr>
        <w:t xml:space="preserve"> </w:t>
      </w:r>
      <w:r w:rsidR="00F705D5" w:rsidRPr="00A154E7">
        <w:rPr>
          <w:rFonts w:eastAsia="Times New Roman" w:hint="cs"/>
          <w:sz w:val="24"/>
          <w:rtl/>
        </w:rPr>
        <w:t xml:space="preserve">ریسک بالا و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انگ</w:t>
      </w:r>
      <w:r w:rsidRPr="00A154E7">
        <w:rPr>
          <w:rFonts w:eastAsia="Times New Roman" w:hint="cs"/>
          <w:sz w:val="24"/>
          <w:rtl/>
        </w:rPr>
        <w:t>ی</w:t>
      </w:r>
      <w:r w:rsidRPr="00A154E7">
        <w:rPr>
          <w:rFonts w:eastAsia="Times New Roman" w:hint="eastAsia"/>
          <w:sz w:val="24"/>
          <w:rtl/>
        </w:rPr>
        <w:t>زه‌ها</w:t>
      </w:r>
      <w:r w:rsidRPr="00A154E7">
        <w:rPr>
          <w:rFonts w:eastAsia="Times New Roman" w:hint="cs"/>
          <w:sz w:val="24"/>
          <w:rtl/>
        </w:rPr>
        <w:t>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بهبود عملکرد،</w:t>
      </w:r>
      <w:r w:rsidR="0055342C" w:rsidRPr="00A154E7">
        <w:rPr>
          <w:rFonts w:eastAsia="Times New Roman" w:hint="cs"/>
          <w:sz w:val="24"/>
          <w:rtl/>
        </w:rPr>
        <w:t xml:space="preserve"> بکارگیرند،</w:t>
      </w:r>
      <w:r w:rsidRPr="00A154E7">
        <w:rPr>
          <w:rFonts w:eastAsia="Times New Roman"/>
          <w:sz w:val="24"/>
          <w:rtl/>
        </w:rPr>
        <w:t xml:space="preserve"> که به کاهش </w:t>
      </w:r>
      <w:r w:rsidR="00962070" w:rsidRPr="00A154E7">
        <w:rPr>
          <w:rFonts w:eastAsia="Times New Roman" w:hint="cs"/>
          <w:sz w:val="24"/>
          <w:rtl/>
        </w:rPr>
        <w:t>ریسک</w:t>
      </w:r>
      <w:r w:rsidRPr="00A154E7">
        <w:rPr>
          <w:rFonts w:eastAsia="Times New Roman"/>
          <w:sz w:val="24"/>
          <w:rtl/>
        </w:rPr>
        <w:t xml:space="preserve"> جنگل‌زدا</w:t>
      </w:r>
      <w:r w:rsidRPr="00A154E7">
        <w:rPr>
          <w:rFonts w:eastAsia="Times New Roman" w:hint="cs"/>
          <w:sz w:val="24"/>
          <w:rtl/>
        </w:rPr>
        <w:t>یی</w:t>
      </w:r>
      <w:r w:rsidRPr="00A154E7">
        <w:rPr>
          <w:rFonts w:eastAsia="Times New Roman"/>
          <w:sz w:val="24"/>
          <w:rtl/>
        </w:rPr>
        <w:t xml:space="preserve"> در </w:t>
      </w:r>
      <w:r w:rsidR="001E6A97" w:rsidRPr="00A154E7">
        <w:rPr>
          <w:rFonts w:eastAsia="Times New Roman" w:hint="cs"/>
          <w:sz w:val="24"/>
          <w:rtl/>
        </w:rPr>
        <w:t xml:space="preserve">مورد در </w:t>
      </w:r>
      <w:r w:rsidRPr="00A154E7">
        <w:rPr>
          <w:rFonts w:eastAsia="Times New Roman"/>
          <w:sz w:val="24"/>
          <w:rtl/>
        </w:rPr>
        <w:t>دسترس بودن مواد خام کمک م</w:t>
      </w:r>
      <w:r w:rsidRPr="00A154E7">
        <w:rPr>
          <w:rFonts w:eastAsia="Times New Roman" w:hint="cs"/>
          <w:sz w:val="24"/>
          <w:rtl/>
        </w:rPr>
        <w:t>ی‌</w:t>
      </w:r>
      <w:r w:rsidRPr="00A154E7">
        <w:rPr>
          <w:rFonts w:eastAsia="Times New Roman" w:hint="eastAsia"/>
          <w:sz w:val="24"/>
          <w:rtl/>
        </w:rPr>
        <w:t>کند</w:t>
      </w:r>
      <w:r w:rsidR="00764D4D" w:rsidRPr="00A154E7">
        <w:rPr>
          <w:rFonts w:eastAsia="Times New Roman" w:hint="cs"/>
          <w:sz w:val="24"/>
          <w:rtl/>
        </w:rPr>
        <w:t>.</w:t>
      </w:r>
    </w:p>
    <w:p w14:paraId="7B57EDBA" w14:textId="3E3BC5A0" w:rsidR="002B64BC" w:rsidRPr="00A154E7" w:rsidRDefault="0086566D" w:rsidP="00A64ED2">
      <w:pPr>
        <w:spacing w:before="120" w:after="120" w:line="23" w:lineRule="atLeast"/>
        <w:contextualSpacing/>
        <w:rPr>
          <w:rFonts w:eastAsia="Times New Roman"/>
          <w:sz w:val="24"/>
          <w:rtl/>
        </w:rPr>
      </w:pP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ون</w:t>
      </w:r>
      <w:r w:rsidRPr="00A154E7">
        <w:rPr>
          <w:rFonts w:eastAsia="Times New Roman" w:hint="cs"/>
          <w:sz w:val="24"/>
          <w:rtl/>
        </w:rPr>
        <w:t>ی</w:t>
      </w:r>
      <w:r w:rsidRPr="00A154E7">
        <w:rPr>
          <w:rFonts w:eastAsia="Times New Roman" w:hint="eastAsia"/>
          <w:sz w:val="24"/>
          <w:rtl/>
        </w:rPr>
        <w:t>ل</w:t>
      </w:r>
      <w:r w:rsidRPr="00A154E7">
        <w:rPr>
          <w:rFonts w:eastAsia="Times New Roman" w:hint="cs"/>
          <w:sz w:val="24"/>
          <w:rtl/>
        </w:rPr>
        <w:t>ی</w:t>
      </w:r>
      <w:r w:rsidRPr="00A154E7">
        <w:rPr>
          <w:rFonts w:eastAsia="Times New Roman" w:hint="eastAsia"/>
          <w:sz w:val="24"/>
          <w:rtl/>
        </w:rPr>
        <w:t>ور</w:t>
      </w:r>
      <w:r w:rsidR="00764D4D" w:rsidRPr="00A154E7">
        <w:rPr>
          <w:rStyle w:val="FootnoteReference"/>
          <w:rFonts w:eastAsia="Times New Roman"/>
          <w:sz w:val="24"/>
          <w:rtl/>
        </w:rPr>
        <w:footnoteReference w:id="206"/>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راهنما را برا</w:t>
      </w:r>
      <w:r w:rsidRPr="00A154E7">
        <w:rPr>
          <w:rFonts w:eastAsia="Times New Roman" w:hint="cs"/>
          <w:sz w:val="24"/>
          <w:rtl/>
        </w:rPr>
        <w:t>ی</w:t>
      </w:r>
      <w:r w:rsidRPr="00A154E7">
        <w:rPr>
          <w:rFonts w:eastAsia="Times New Roman"/>
          <w:sz w:val="24"/>
          <w:rtl/>
        </w:rPr>
        <w:t xml:space="preserve"> درک بهتر </w:t>
      </w:r>
      <w:r w:rsidR="00764D4D" w:rsidRPr="00A154E7">
        <w:rPr>
          <w:rFonts w:eastAsia="Times New Roman" w:hint="cs"/>
          <w:sz w:val="24"/>
          <w:rtl/>
        </w:rPr>
        <w:t>ریسک</w:t>
      </w:r>
      <w:r w:rsidRPr="00A154E7">
        <w:rPr>
          <w:rFonts w:eastAsia="Times New Roman"/>
          <w:sz w:val="24"/>
          <w:rtl/>
        </w:rPr>
        <w:t xml:space="preserve"> جنگل زدا</w:t>
      </w:r>
      <w:r w:rsidRPr="00A154E7">
        <w:rPr>
          <w:rFonts w:eastAsia="Times New Roman" w:hint="cs"/>
          <w:sz w:val="24"/>
          <w:rtl/>
        </w:rPr>
        <w:t>یی</w:t>
      </w:r>
      <w:r w:rsidRPr="00A154E7">
        <w:rPr>
          <w:rFonts w:eastAsia="Times New Roman"/>
          <w:sz w:val="24"/>
          <w:rtl/>
        </w:rPr>
        <w:t xml:space="preserve"> خود به صورت آزما</w:t>
      </w:r>
      <w:r w:rsidRPr="00A154E7">
        <w:rPr>
          <w:rFonts w:eastAsia="Times New Roman" w:hint="cs"/>
          <w:sz w:val="24"/>
          <w:rtl/>
        </w:rPr>
        <w:t>ی</w:t>
      </w:r>
      <w:r w:rsidRPr="00A154E7">
        <w:rPr>
          <w:rFonts w:eastAsia="Times New Roman" w:hint="eastAsia"/>
          <w:sz w:val="24"/>
          <w:rtl/>
        </w:rPr>
        <w:t>ش</w:t>
      </w:r>
      <w:r w:rsidRPr="00A154E7">
        <w:rPr>
          <w:rFonts w:eastAsia="Times New Roman" w:hint="cs"/>
          <w:sz w:val="24"/>
          <w:rtl/>
        </w:rPr>
        <w:t>ی</w:t>
      </w:r>
      <w:r w:rsidRPr="00A154E7">
        <w:rPr>
          <w:rFonts w:eastAsia="Times New Roman"/>
          <w:sz w:val="24"/>
          <w:rtl/>
        </w:rPr>
        <w:t xml:space="preserve"> اجرا کرد. در نت</w:t>
      </w:r>
      <w:r w:rsidRPr="00A154E7">
        <w:rPr>
          <w:rFonts w:eastAsia="Times New Roman" w:hint="cs"/>
          <w:sz w:val="24"/>
          <w:rtl/>
        </w:rPr>
        <w:t>ی</w:t>
      </w:r>
      <w:r w:rsidRPr="00A154E7">
        <w:rPr>
          <w:rFonts w:eastAsia="Times New Roman" w:hint="eastAsia"/>
          <w:sz w:val="24"/>
          <w:rtl/>
        </w:rPr>
        <w:t>جه</w:t>
      </w:r>
      <w:r w:rsidR="00D73EA6" w:rsidRPr="00A154E7">
        <w:rPr>
          <w:rFonts w:eastAsia="Times New Roman"/>
          <w:sz w:val="24"/>
          <w:rtl/>
        </w:rPr>
        <w:t xml:space="preserve"> ا</w:t>
      </w:r>
      <w:r w:rsidR="00D73EA6" w:rsidRPr="00A154E7">
        <w:rPr>
          <w:rFonts w:eastAsia="Times New Roman" w:hint="cs"/>
          <w:sz w:val="24"/>
          <w:rtl/>
        </w:rPr>
        <w:t>ی</w:t>
      </w:r>
      <w:r w:rsidR="00D73EA6" w:rsidRPr="00A154E7">
        <w:rPr>
          <w:rFonts w:eastAsia="Times New Roman" w:hint="eastAsia"/>
          <w:sz w:val="24"/>
          <w:rtl/>
        </w:rPr>
        <w:t>ن</w:t>
      </w:r>
      <w:r w:rsidRPr="00A154E7">
        <w:rPr>
          <w:rFonts w:eastAsia="Times New Roman" w:hint="eastAsia"/>
          <w:sz w:val="24"/>
          <w:rtl/>
        </w:rPr>
        <w:t>،</w:t>
      </w:r>
      <w:r w:rsidRPr="00A154E7">
        <w:rPr>
          <w:rFonts w:eastAsia="Times New Roman"/>
          <w:sz w:val="24"/>
          <w:rtl/>
        </w:rPr>
        <w:t xml:space="preserve"> شرکت در سال 2016 س</w:t>
      </w:r>
      <w:r w:rsidRPr="00A154E7">
        <w:rPr>
          <w:rFonts w:eastAsia="Times New Roman" w:hint="cs"/>
          <w:sz w:val="24"/>
          <w:rtl/>
        </w:rPr>
        <w:t>ی</w:t>
      </w:r>
      <w:r w:rsidRPr="00A154E7">
        <w:rPr>
          <w:rFonts w:eastAsia="Times New Roman" w:hint="eastAsia"/>
          <w:sz w:val="24"/>
          <w:rtl/>
        </w:rPr>
        <w:t>است</w:t>
      </w:r>
      <w:r w:rsidRPr="00A154E7">
        <w:rPr>
          <w:rFonts w:eastAsia="Times New Roman"/>
          <w:sz w:val="24"/>
          <w:rtl/>
        </w:rPr>
        <w:t xml:space="preserve"> منبع</w:t>
      </w:r>
      <w:r w:rsidR="00D73EA6" w:rsidRPr="00A154E7">
        <w:rPr>
          <w:rFonts w:eastAsia="Times New Roman" w:hint="cs"/>
          <w:sz w:val="24"/>
          <w:rtl/>
        </w:rPr>
        <w:t>‌</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روغن پالم خود را مجدداً راه انداز</w:t>
      </w:r>
      <w:r w:rsidRPr="00A154E7">
        <w:rPr>
          <w:rFonts w:eastAsia="Times New Roman" w:hint="cs"/>
          <w:sz w:val="24"/>
          <w:rtl/>
        </w:rPr>
        <w:t>ی</w:t>
      </w:r>
      <w:r w:rsidRPr="00A154E7">
        <w:rPr>
          <w:rFonts w:eastAsia="Times New Roman"/>
          <w:sz w:val="24"/>
          <w:rtl/>
        </w:rPr>
        <w:t xml:space="preserve"> کرد، که تعهد </w:t>
      </w:r>
      <w:r w:rsidR="00E21CB9" w:rsidRPr="00A154E7">
        <w:rPr>
          <w:rFonts w:eastAsia="Times New Roman" w:hint="cs"/>
          <w:sz w:val="24"/>
          <w:rtl/>
        </w:rPr>
        <w:t>خود</w:t>
      </w:r>
      <w:r w:rsidRPr="00A154E7">
        <w:rPr>
          <w:rFonts w:eastAsia="Times New Roman"/>
          <w:sz w:val="24"/>
          <w:rtl/>
        </w:rPr>
        <w:t xml:space="preserve"> را به احترام به ح</w:t>
      </w:r>
      <w:r w:rsidRPr="00A154E7">
        <w:rPr>
          <w:rFonts w:eastAsia="Times New Roman" w:hint="eastAsia"/>
          <w:sz w:val="24"/>
          <w:rtl/>
        </w:rPr>
        <w:t>قوق</w:t>
      </w:r>
      <w:r w:rsidRPr="00A154E7">
        <w:rPr>
          <w:rFonts w:eastAsia="Times New Roman"/>
          <w:sz w:val="24"/>
          <w:rtl/>
        </w:rPr>
        <w:t xml:space="preserve"> بشر، پا</w:t>
      </w:r>
      <w:r w:rsidRPr="00A154E7">
        <w:rPr>
          <w:rFonts w:eastAsia="Times New Roman" w:hint="cs"/>
          <w:sz w:val="24"/>
          <w:rtl/>
        </w:rPr>
        <w:t>ی</w:t>
      </w:r>
      <w:r w:rsidRPr="00A154E7">
        <w:rPr>
          <w:rFonts w:eastAsia="Times New Roman" w:hint="eastAsia"/>
          <w:sz w:val="24"/>
          <w:rtl/>
        </w:rPr>
        <w:t>بند</w:t>
      </w:r>
      <w:r w:rsidRPr="00A154E7">
        <w:rPr>
          <w:rFonts w:eastAsia="Times New Roman" w:hint="cs"/>
          <w:sz w:val="24"/>
          <w:rtl/>
        </w:rPr>
        <w:t>ی</w:t>
      </w:r>
      <w:r w:rsidRPr="00A154E7">
        <w:rPr>
          <w:rFonts w:eastAsia="Times New Roman"/>
          <w:sz w:val="24"/>
          <w:rtl/>
        </w:rPr>
        <w:t xml:space="preserve"> به قوان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فراگ</w:t>
      </w:r>
      <w:r w:rsidRPr="00A154E7">
        <w:rPr>
          <w:rFonts w:eastAsia="Times New Roman" w:hint="cs"/>
          <w:sz w:val="24"/>
          <w:rtl/>
        </w:rPr>
        <w:t>ی</w:t>
      </w:r>
      <w:r w:rsidRPr="00A154E7">
        <w:rPr>
          <w:rFonts w:eastAsia="Times New Roman" w:hint="eastAsia"/>
          <w:sz w:val="24"/>
          <w:rtl/>
        </w:rPr>
        <w:t>رتر</w:t>
      </w:r>
      <w:r w:rsidRPr="00A154E7">
        <w:rPr>
          <w:rFonts w:eastAsia="Times New Roman"/>
          <w:sz w:val="24"/>
          <w:rtl/>
        </w:rPr>
        <w:t xml:space="preserve"> شدن کشاورزان خرده مالک و افزا</w:t>
      </w:r>
      <w:r w:rsidRPr="00A154E7">
        <w:rPr>
          <w:rFonts w:eastAsia="Times New Roman" w:hint="cs"/>
          <w:sz w:val="24"/>
          <w:rtl/>
        </w:rPr>
        <w:t>ی</w:t>
      </w:r>
      <w:r w:rsidRPr="00A154E7">
        <w:rPr>
          <w:rFonts w:eastAsia="Times New Roman" w:hint="eastAsia"/>
          <w:sz w:val="24"/>
          <w:rtl/>
        </w:rPr>
        <w:t>ش</w:t>
      </w:r>
      <w:r w:rsidR="002B64BC" w:rsidRPr="00A154E7">
        <w:rPr>
          <w:rFonts w:eastAsia="Times New Roman" w:hint="cs"/>
          <w:sz w:val="24"/>
          <w:rtl/>
        </w:rPr>
        <w:t xml:space="preserve"> </w:t>
      </w:r>
      <w:r w:rsidR="002B64BC" w:rsidRPr="00A154E7">
        <w:rPr>
          <w:rFonts w:eastAsia="Times New Roman"/>
          <w:sz w:val="24"/>
          <w:rtl/>
        </w:rPr>
        <w:t>قابل</w:t>
      </w:r>
      <w:r w:rsidR="002B64BC" w:rsidRPr="00A154E7">
        <w:rPr>
          <w:rFonts w:eastAsia="Times New Roman" w:hint="cs"/>
          <w:sz w:val="24"/>
          <w:rtl/>
        </w:rPr>
        <w:t>ی</w:t>
      </w:r>
      <w:r w:rsidR="002B64BC" w:rsidRPr="00A154E7">
        <w:rPr>
          <w:rFonts w:eastAsia="Times New Roman" w:hint="eastAsia"/>
          <w:sz w:val="24"/>
          <w:rtl/>
        </w:rPr>
        <w:t>ت</w:t>
      </w:r>
      <w:r w:rsidR="002B64BC" w:rsidRPr="00A154E7">
        <w:rPr>
          <w:rFonts w:eastAsia="Times New Roman"/>
          <w:sz w:val="24"/>
          <w:rtl/>
        </w:rPr>
        <w:t xml:space="preserve"> رد</w:t>
      </w:r>
      <w:r w:rsidR="002B64BC" w:rsidRPr="00A154E7">
        <w:rPr>
          <w:rFonts w:eastAsia="Times New Roman" w:hint="cs"/>
          <w:sz w:val="24"/>
          <w:rtl/>
        </w:rPr>
        <w:t>ی</w:t>
      </w:r>
      <w:r w:rsidR="002B64BC" w:rsidRPr="00A154E7">
        <w:rPr>
          <w:rFonts w:eastAsia="Times New Roman" w:hint="eastAsia"/>
          <w:sz w:val="24"/>
          <w:rtl/>
        </w:rPr>
        <w:t>اب</w:t>
      </w:r>
      <w:r w:rsidR="002B64BC" w:rsidRPr="00A154E7">
        <w:rPr>
          <w:rFonts w:eastAsia="Times New Roman" w:hint="cs"/>
          <w:sz w:val="24"/>
          <w:rtl/>
        </w:rPr>
        <w:t>ی</w:t>
      </w:r>
      <w:r w:rsidR="002B64BC" w:rsidRPr="00A154E7">
        <w:rPr>
          <w:rFonts w:eastAsia="Times New Roman"/>
          <w:sz w:val="24"/>
          <w:rtl/>
        </w:rPr>
        <w:t xml:space="preserve"> زنج</w:t>
      </w:r>
      <w:r w:rsidR="002B64BC" w:rsidRPr="00A154E7">
        <w:rPr>
          <w:rFonts w:eastAsia="Times New Roman" w:hint="cs"/>
          <w:sz w:val="24"/>
          <w:rtl/>
        </w:rPr>
        <w:t>ی</w:t>
      </w:r>
      <w:r w:rsidR="002B64BC" w:rsidRPr="00A154E7">
        <w:rPr>
          <w:rFonts w:eastAsia="Times New Roman" w:hint="eastAsia"/>
          <w:sz w:val="24"/>
          <w:rtl/>
        </w:rPr>
        <w:t>ره</w:t>
      </w:r>
      <w:r w:rsidR="002B64BC" w:rsidRPr="00A154E7">
        <w:rPr>
          <w:rFonts w:eastAsia="Times New Roman"/>
          <w:sz w:val="24"/>
          <w:rtl/>
        </w:rPr>
        <w:t xml:space="preserve"> تام</w:t>
      </w:r>
      <w:r w:rsidR="002B64BC" w:rsidRPr="00A154E7">
        <w:rPr>
          <w:rFonts w:eastAsia="Times New Roman" w:hint="cs"/>
          <w:sz w:val="24"/>
          <w:rtl/>
        </w:rPr>
        <w:t>ی</w:t>
      </w:r>
      <w:r w:rsidR="002B64BC" w:rsidRPr="00A154E7">
        <w:rPr>
          <w:rFonts w:eastAsia="Times New Roman" w:hint="eastAsia"/>
          <w:sz w:val="24"/>
          <w:rtl/>
        </w:rPr>
        <w:t>ن</w:t>
      </w:r>
      <w:r w:rsidR="002B64BC" w:rsidRPr="00A154E7">
        <w:rPr>
          <w:rFonts w:eastAsia="Times New Roman"/>
          <w:sz w:val="24"/>
          <w:rtl/>
        </w:rPr>
        <w:t xml:space="preserve"> </w:t>
      </w:r>
      <w:r w:rsidR="00E21CB9" w:rsidRPr="00A154E7">
        <w:rPr>
          <w:rFonts w:eastAsia="Times New Roman" w:hint="cs"/>
          <w:sz w:val="24"/>
          <w:rtl/>
        </w:rPr>
        <w:t>خویش تشریح می‏نماید.</w:t>
      </w:r>
    </w:p>
    <w:p w14:paraId="32E17DC2" w14:textId="1158CC89" w:rsidR="00A072A0" w:rsidRPr="00A154E7" w:rsidRDefault="0086566D" w:rsidP="00A64ED2">
      <w:pPr>
        <w:spacing w:before="120" w:after="120" w:line="23" w:lineRule="atLeast"/>
        <w:contextualSpacing/>
        <w:rPr>
          <w:rFonts w:eastAsia="Times New Roman"/>
          <w:sz w:val="24"/>
          <w:rtl/>
        </w:rPr>
      </w:pPr>
      <w:r w:rsidRPr="00A154E7">
        <w:rPr>
          <w:rFonts w:eastAsia="Times New Roman"/>
          <w:sz w:val="24"/>
          <w:rtl/>
        </w:rPr>
        <w:t xml:space="preserve"> شرکت در حال انجام اقدامات</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حما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از کارخانه‌ها</w:t>
      </w:r>
      <w:r w:rsidRPr="00A154E7">
        <w:rPr>
          <w:rFonts w:eastAsia="Times New Roman" w:hint="cs"/>
          <w:sz w:val="24"/>
          <w:rtl/>
        </w:rPr>
        <w:t>ی</w:t>
      </w:r>
      <w:r w:rsidRPr="00A154E7">
        <w:rPr>
          <w:rFonts w:eastAsia="Times New Roman"/>
          <w:sz w:val="24"/>
          <w:rtl/>
        </w:rPr>
        <w:t xml:space="preserve"> محل</w:t>
      </w:r>
      <w:r w:rsidRPr="00A154E7">
        <w:rPr>
          <w:rFonts w:eastAsia="Times New Roman" w:hint="cs"/>
          <w:sz w:val="24"/>
          <w:rtl/>
        </w:rPr>
        <w:t>ی</w:t>
      </w:r>
      <w:r w:rsidRPr="00A154E7">
        <w:rPr>
          <w:rFonts w:eastAsia="Times New Roman"/>
          <w:sz w:val="24"/>
          <w:rtl/>
        </w:rPr>
        <w:t xml:space="preserve"> و کشاورزان خرده‌مالک </w:t>
      </w:r>
      <w:r w:rsidR="00281DD2" w:rsidRPr="00A154E7">
        <w:rPr>
          <w:rFonts w:eastAsia="Times New Roman" w:hint="cs"/>
          <w:sz w:val="24"/>
          <w:rtl/>
        </w:rPr>
        <w:t>جهت</w:t>
      </w:r>
      <w:r w:rsidRPr="00A154E7">
        <w:rPr>
          <w:rFonts w:eastAsia="Times New Roman"/>
          <w:sz w:val="24"/>
          <w:rtl/>
        </w:rPr>
        <w:t xml:space="preserve"> تول</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روغن پالم براساس استانداردها</w:t>
      </w:r>
      <w:r w:rsidRPr="00A154E7">
        <w:rPr>
          <w:rFonts w:eastAsia="Times New Roman" w:hint="cs"/>
          <w:sz w:val="24"/>
          <w:rtl/>
        </w:rPr>
        <w:t>ی</w:t>
      </w:r>
      <w:r w:rsidRPr="00A154E7">
        <w:rPr>
          <w:rFonts w:eastAsia="Times New Roman"/>
          <w:sz w:val="24"/>
          <w:rtl/>
        </w:rPr>
        <w:t xml:space="preserve"> عدم جنگل‌زدا</w:t>
      </w:r>
      <w:r w:rsidRPr="00A154E7">
        <w:rPr>
          <w:rFonts w:eastAsia="Times New Roman" w:hint="cs"/>
          <w:sz w:val="24"/>
          <w:rtl/>
        </w:rPr>
        <w:t>یی</w:t>
      </w:r>
      <w:r w:rsidRPr="00A154E7">
        <w:rPr>
          <w:rFonts w:eastAsia="Times New Roman"/>
          <w:sz w:val="24"/>
          <w:rtl/>
        </w:rPr>
        <w:t xml:space="preserve"> و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مسائل مربوط به عدم توسعه </w:t>
      </w:r>
      <w:r w:rsidR="00A56F95" w:rsidRPr="00A154E7">
        <w:rPr>
          <w:rFonts w:eastAsia="Times New Roman" w:hint="cs"/>
          <w:sz w:val="24"/>
          <w:rtl/>
        </w:rPr>
        <w:t>کود گیاهی</w:t>
      </w:r>
      <w:r w:rsidRPr="00A154E7">
        <w:rPr>
          <w:rFonts w:eastAsia="Times New Roman"/>
          <w:sz w:val="24"/>
          <w:rtl/>
        </w:rPr>
        <w:t xml:space="preserve"> و عدم بهره‌بردار</w:t>
      </w:r>
      <w:r w:rsidRPr="00A154E7">
        <w:rPr>
          <w:rFonts w:eastAsia="Times New Roman" w:hint="cs"/>
          <w:sz w:val="24"/>
          <w:rtl/>
        </w:rPr>
        <w:t>ی</w:t>
      </w:r>
      <w:r w:rsidRPr="00A154E7">
        <w:rPr>
          <w:rFonts w:eastAsia="Times New Roman"/>
          <w:sz w:val="24"/>
          <w:rtl/>
        </w:rPr>
        <w:t xml:space="preserve"> از مردم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جوامع</w:t>
      </w:r>
      <w:r w:rsidR="00610ED4" w:rsidRPr="00A154E7">
        <w:rPr>
          <w:rStyle w:val="FootnoteReference"/>
          <w:rFonts w:eastAsia="Times New Roman"/>
          <w:sz w:val="24"/>
          <w:rtl/>
        </w:rPr>
        <w:footnoteReference w:id="207"/>
      </w:r>
      <w:r w:rsidR="00610ED4" w:rsidRPr="00A154E7">
        <w:rPr>
          <w:rFonts w:eastAsia="Times New Roman" w:hint="cs"/>
          <w:sz w:val="24"/>
          <w:rtl/>
        </w:rPr>
        <w:t xml:space="preserve"> </w:t>
      </w:r>
      <w:r w:rsidRPr="00A154E7">
        <w:rPr>
          <w:rFonts w:eastAsia="Times New Roman"/>
          <w:sz w:val="24"/>
          <w:rtl/>
        </w:rPr>
        <w:t>است.</w:t>
      </w:r>
    </w:p>
    <w:p w14:paraId="7B7B88D2" w14:textId="243440E3" w:rsidR="00467C69" w:rsidRPr="00A154E7" w:rsidRDefault="00281DD2" w:rsidP="00A64ED2">
      <w:pPr>
        <w:spacing w:before="120" w:after="120" w:line="23" w:lineRule="atLeast"/>
        <w:contextualSpacing/>
        <w:rPr>
          <w:rFonts w:eastAsia="Times New Roman"/>
          <w:sz w:val="24"/>
          <w:rtl/>
        </w:rPr>
      </w:pPr>
      <w:r w:rsidRPr="00A154E7">
        <w:rPr>
          <w:rFonts w:eastAsia="Times New Roman"/>
          <w:sz w:val="24"/>
          <w:rtl/>
        </w:rPr>
        <w:t>سازمان‌ها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گز</w:t>
      </w:r>
      <w:r w:rsidRPr="00A154E7">
        <w:rPr>
          <w:rFonts w:eastAsia="Times New Roman" w:hint="cs"/>
          <w:sz w:val="24"/>
          <w:rtl/>
        </w:rPr>
        <w:t>ی</w:t>
      </w:r>
      <w:r w:rsidRPr="00A154E7">
        <w:rPr>
          <w:rFonts w:eastAsia="Times New Roman" w:hint="eastAsia"/>
          <w:sz w:val="24"/>
          <w:rtl/>
        </w:rPr>
        <w:t>نه‌ها</w:t>
      </w:r>
      <w:r w:rsidRPr="00A154E7">
        <w:rPr>
          <w:rFonts w:eastAsia="Times New Roman" w:hint="cs"/>
          <w:sz w:val="24"/>
          <w:rtl/>
        </w:rPr>
        <w:t>یی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کاهش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احتمال وقوع </w:t>
      </w:r>
      <w:r w:rsidR="00BC1B75" w:rsidRPr="00A154E7">
        <w:rPr>
          <w:rFonts w:eastAsia="Times New Roman" w:hint="cs"/>
          <w:sz w:val="24"/>
          <w:rtl/>
        </w:rPr>
        <w:t>ریسک</w:t>
      </w:r>
      <w:r w:rsidRPr="00A154E7">
        <w:rPr>
          <w:rFonts w:eastAsia="Times New Roman"/>
          <w:sz w:val="24"/>
          <w:rtl/>
        </w:rPr>
        <w:t xml:space="preserve"> بررس</w:t>
      </w:r>
      <w:r w:rsidRPr="00A154E7">
        <w:rPr>
          <w:rFonts w:eastAsia="Times New Roman" w:hint="cs"/>
          <w:sz w:val="24"/>
          <w:rtl/>
        </w:rPr>
        <w:t>ی</w:t>
      </w:r>
      <w:r w:rsidRPr="00A154E7">
        <w:rPr>
          <w:rFonts w:eastAsia="Times New Roman"/>
          <w:sz w:val="24"/>
          <w:rtl/>
        </w:rPr>
        <w:t xml:space="preserve"> کنند. برا</w:t>
      </w:r>
      <w:r w:rsidRPr="00A154E7">
        <w:rPr>
          <w:rFonts w:eastAsia="Times New Roman" w:hint="cs"/>
          <w:sz w:val="24"/>
          <w:rtl/>
        </w:rPr>
        <w:t>ی</w:t>
      </w:r>
      <w:r w:rsidRPr="00A154E7">
        <w:rPr>
          <w:rFonts w:eastAsia="Times New Roman"/>
          <w:sz w:val="24"/>
          <w:rtl/>
        </w:rPr>
        <w:t xml:space="preserve"> مثال، </w:t>
      </w:r>
      <w:r w:rsidR="00BC1B75" w:rsidRPr="00A154E7">
        <w:rPr>
          <w:rFonts w:eastAsia="Times New Roman" w:hint="cs"/>
          <w:sz w:val="24"/>
          <w:rtl/>
        </w:rPr>
        <w:t xml:space="preserve">به </w:t>
      </w:r>
      <w:r w:rsidR="008B5533" w:rsidRPr="00E42D62">
        <w:rPr>
          <w:rFonts w:eastAsia="Times New Roman"/>
          <w:sz w:val="24"/>
          <w:szCs w:val="24"/>
          <w:rtl/>
        </w:rPr>
        <w:t>جدول</w:t>
      </w:r>
      <w:r w:rsidR="008B5533" w:rsidRPr="00E42D62">
        <w:rPr>
          <w:rFonts w:eastAsia="Times New Roman"/>
          <w:sz w:val="24"/>
          <w:szCs w:val="24"/>
        </w:rPr>
        <w:t xml:space="preserve"> 3c.2</w:t>
      </w:r>
      <w:r w:rsidR="00BC1B75" w:rsidRPr="00E42D62">
        <w:rPr>
          <w:rFonts w:eastAsia="Times New Roman" w:hint="cs"/>
          <w:sz w:val="24"/>
          <w:szCs w:val="24"/>
          <w:rtl/>
        </w:rPr>
        <w:t>رجوع</w:t>
      </w:r>
      <w:r w:rsidR="00BC1B75" w:rsidRPr="00A154E7">
        <w:rPr>
          <w:rFonts w:eastAsia="Times New Roman" w:hint="cs"/>
          <w:sz w:val="24"/>
          <w:rtl/>
        </w:rPr>
        <w:t xml:space="preserve"> کنید</w:t>
      </w:r>
      <w:r w:rsidRPr="00A154E7">
        <w:rPr>
          <w:rFonts w:eastAsia="Times New Roman"/>
          <w:sz w:val="24"/>
          <w:rtl/>
        </w:rPr>
        <w:t>:</w:t>
      </w:r>
    </w:p>
    <w:tbl>
      <w:tblPr>
        <w:tblStyle w:val="TableGrid"/>
        <w:bidiVisual/>
        <w:tblW w:w="531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2997"/>
        <w:gridCol w:w="6948"/>
      </w:tblGrid>
      <w:tr w:rsidR="00A154E7" w:rsidRPr="00A154E7" w14:paraId="7A178EC8" w14:textId="77777777" w:rsidTr="002F53AC">
        <w:trPr>
          <w:jc w:val="center"/>
        </w:trPr>
        <w:tc>
          <w:tcPr>
            <w:tcW w:w="5000" w:type="pct"/>
            <w:gridSpan w:val="2"/>
            <w:shd w:val="clear" w:color="auto" w:fill="F6FBF5"/>
            <w:vAlign w:val="center"/>
          </w:tcPr>
          <w:p w14:paraId="3ED21A3A" w14:textId="57E04C87" w:rsidR="00BC1B75" w:rsidRPr="00E42D62" w:rsidRDefault="008B5533" w:rsidP="002C26C1">
            <w:pPr>
              <w:jc w:val="center"/>
              <w:rPr>
                <w:rFonts w:eastAsia="Times New Roman"/>
                <w:sz w:val="24"/>
                <w:szCs w:val="24"/>
                <w:rtl/>
              </w:rPr>
            </w:pPr>
            <w:r w:rsidRPr="00E42D62">
              <w:rPr>
                <w:rFonts w:eastAsia="Times New Roman"/>
                <w:sz w:val="24"/>
                <w:szCs w:val="24"/>
                <w:rtl/>
              </w:rPr>
              <w:t>جدول</w:t>
            </w:r>
            <w:r w:rsidRPr="00E42D62">
              <w:rPr>
                <w:rFonts w:eastAsia="Times New Roman"/>
                <w:sz w:val="24"/>
                <w:szCs w:val="24"/>
              </w:rPr>
              <w:t xml:space="preserve"> 3c.2</w:t>
            </w:r>
            <w:r w:rsidRPr="00E42D62">
              <w:rPr>
                <w:rFonts w:eastAsia="Times New Roman" w:hint="cs"/>
                <w:sz w:val="24"/>
                <w:szCs w:val="24"/>
                <w:rtl/>
              </w:rPr>
              <w:t xml:space="preserve">- </w:t>
            </w:r>
            <w:r w:rsidR="00BC1B75" w:rsidRPr="00E42D62">
              <w:rPr>
                <w:rFonts w:eastAsia="Times New Roman" w:hint="cs"/>
                <w:sz w:val="24"/>
                <w:szCs w:val="24"/>
                <w:rtl/>
              </w:rPr>
              <w:t>مثال‌هایی</w:t>
            </w:r>
            <w:r w:rsidR="00BC1B75" w:rsidRPr="00E42D62">
              <w:rPr>
                <w:rFonts w:eastAsia="Times New Roman"/>
                <w:sz w:val="24"/>
                <w:szCs w:val="24"/>
                <w:rtl/>
              </w:rPr>
              <w:t xml:space="preserve"> از کاهش </w:t>
            </w:r>
            <w:r w:rsidR="00B6710C" w:rsidRPr="00E42D62">
              <w:rPr>
                <w:rFonts w:eastAsia="Times New Roman" w:hint="cs"/>
                <w:sz w:val="24"/>
                <w:szCs w:val="24"/>
                <w:rtl/>
              </w:rPr>
              <w:t>ریسک</w:t>
            </w:r>
            <w:r w:rsidR="00B6710C" w:rsidRPr="00E42D62">
              <w:rPr>
                <w:rFonts w:eastAsia="Times New Roman"/>
                <w:sz w:val="24"/>
                <w:szCs w:val="24"/>
                <w:cs/>
              </w:rPr>
              <w:t>‎</w:t>
            </w:r>
            <w:r w:rsidR="00B6710C" w:rsidRPr="00E42D62">
              <w:rPr>
                <w:rFonts w:eastAsia="Times New Roman" w:hint="cs"/>
                <w:sz w:val="24"/>
                <w:szCs w:val="24"/>
                <w:rtl/>
              </w:rPr>
              <w:t>های مرتبط با محیط، اجتماع و حکمرانی</w:t>
            </w:r>
          </w:p>
        </w:tc>
      </w:tr>
      <w:tr w:rsidR="00A154E7" w:rsidRPr="00A154E7" w14:paraId="57A42CF9" w14:textId="77777777" w:rsidTr="00A64ED2">
        <w:trPr>
          <w:jc w:val="center"/>
        </w:trPr>
        <w:tc>
          <w:tcPr>
            <w:tcW w:w="1507" w:type="pct"/>
            <w:shd w:val="clear" w:color="auto" w:fill="6FBF55"/>
            <w:vAlign w:val="center"/>
          </w:tcPr>
          <w:p w14:paraId="6D513A6C" w14:textId="3CA3D443" w:rsidR="00BC1B75" w:rsidRPr="00A154E7" w:rsidRDefault="00B6710C" w:rsidP="00C15E5D">
            <w:pPr>
              <w:jc w:val="center"/>
              <w:rPr>
                <w:rFonts w:eastAsia="Times New Roman"/>
                <w:sz w:val="24"/>
                <w:szCs w:val="24"/>
                <w:rtl/>
              </w:rPr>
            </w:pPr>
            <w:r w:rsidRPr="00A154E7">
              <w:rPr>
                <w:rFonts w:eastAsia="Times New Roman" w:hint="cs"/>
                <w:sz w:val="24"/>
                <w:szCs w:val="24"/>
                <w:rtl/>
              </w:rPr>
              <w:t xml:space="preserve">ریسک </w:t>
            </w:r>
          </w:p>
        </w:tc>
        <w:tc>
          <w:tcPr>
            <w:tcW w:w="3493" w:type="pct"/>
            <w:shd w:val="clear" w:color="auto" w:fill="6FBF55"/>
            <w:vAlign w:val="center"/>
          </w:tcPr>
          <w:p w14:paraId="603B226A" w14:textId="5DF61857" w:rsidR="00BC1B75" w:rsidRPr="00A154E7" w:rsidRDefault="00B6710C" w:rsidP="00C15E5D">
            <w:pPr>
              <w:jc w:val="left"/>
              <w:rPr>
                <w:rFonts w:eastAsia="Times New Roman"/>
                <w:sz w:val="24"/>
                <w:szCs w:val="24"/>
                <w:rtl/>
              </w:rPr>
            </w:pPr>
            <w:r w:rsidRPr="00A154E7">
              <w:rPr>
                <w:rFonts w:eastAsia="Times New Roman" w:hint="cs"/>
                <w:sz w:val="24"/>
                <w:szCs w:val="24"/>
                <w:rtl/>
              </w:rPr>
              <w:t>پاسخ</w:t>
            </w:r>
            <w:r w:rsidRPr="00A154E7">
              <w:rPr>
                <w:rFonts w:eastAsia="Times New Roman" w:cs="Times New Roman"/>
                <w:sz w:val="24"/>
                <w:szCs w:val="24"/>
                <w:cs/>
              </w:rPr>
              <w:t>‎</w:t>
            </w:r>
            <w:r w:rsidRPr="00A154E7">
              <w:rPr>
                <w:rFonts w:eastAsia="Times New Roman" w:hint="cs"/>
                <w:sz w:val="24"/>
                <w:szCs w:val="24"/>
                <w:rtl/>
              </w:rPr>
              <w:t>های کاهش‌دهنده/تقلیل‌گر</w:t>
            </w:r>
          </w:p>
        </w:tc>
      </w:tr>
      <w:tr w:rsidR="00A154E7" w:rsidRPr="00A154E7" w14:paraId="32CEEF25" w14:textId="77777777" w:rsidTr="002F53AC">
        <w:trPr>
          <w:jc w:val="center"/>
        </w:trPr>
        <w:tc>
          <w:tcPr>
            <w:tcW w:w="1507" w:type="pct"/>
            <w:shd w:val="clear" w:color="auto" w:fill="F6FBF5"/>
            <w:vAlign w:val="center"/>
          </w:tcPr>
          <w:p w14:paraId="3938D093" w14:textId="00F7542E" w:rsidR="00BC1B75" w:rsidRPr="00A154E7" w:rsidRDefault="000F1496" w:rsidP="00825376">
            <w:pPr>
              <w:jc w:val="left"/>
              <w:rPr>
                <w:rFonts w:eastAsia="Times New Roman"/>
                <w:sz w:val="24"/>
                <w:szCs w:val="24"/>
                <w:rtl/>
              </w:rPr>
            </w:pPr>
            <w:r w:rsidRPr="00A154E7">
              <w:rPr>
                <w:rFonts w:eastAsia="Times New Roman"/>
                <w:sz w:val="24"/>
                <w:szCs w:val="24"/>
                <w:rtl/>
              </w:rPr>
              <w:t>ریسک</w:t>
            </w:r>
            <w:r w:rsidR="00747ADC" w:rsidRPr="00A154E7">
              <w:rPr>
                <w:rFonts w:eastAsia="Times New Roman"/>
                <w:sz w:val="24"/>
                <w:szCs w:val="24"/>
                <w:rtl/>
              </w:rPr>
              <w:t xml:space="preserve"> هز</w:t>
            </w:r>
            <w:r w:rsidR="00747ADC" w:rsidRPr="00A154E7">
              <w:rPr>
                <w:rFonts w:eastAsia="Times New Roman" w:hint="cs"/>
                <w:sz w:val="24"/>
                <w:szCs w:val="24"/>
                <w:rtl/>
              </w:rPr>
              <w:t>ی</w:t>
            </w:r>
            <w:r w:rsidR="00747ADC" w:rsidRPr="00A154E7">
              <w:rPr>
                <w:rFonts w:eastAsia="Times New Roman" w:hint="eastAsia"/>
                <w:sz w:val="24"/>
                <w:szCs w:val="24"/>
                <w:rtl/>
              </w:rPr>
              <w:t>ن</w:t>
            </w:r>
            <w:r w:rsidRPr="00A154E7">
              <w:rPr>
                <w:rFonts w:eastAsia="Times New Roman" w:hint="cs"/>
                <w:sz w:val="24"/>
                <w:szCs w:val="24"/>
                <w:rtl/>
              </w:rPr>
              <w:t xml:space="preserve">ه‌های </w:t>
            </w:r>
            <w:r w:rsidR="00747ADC" w:rsidRPr="00A154E7">
              <w:rPr>
                <w:rFonts w:eastAsia="Times New Roman"/>
                <w:sz w:val="24"/>
                <w:szCs w:val="24"/>
                <w:rtl/>
              </w:rPr>
              <w:t>انرژ</w:t>
            </w:r>
            <w:r w:rsidR="00747ADC" w:rsidRPr="00A154E7">
              <w:rPr>
                <w:rFonts w:eastAsia="Times New Roman" w:hint="cs"/>
                <w:sz w:val="24"/>
                <w:szCs w:val="24"/>
                <w:rtl/>
              </w:rPr>
              <w:t>ی</w:t>
            </w:r>
            <w:r w:rsidR="00570EDD" w:rsidRPr="00A154E7">
              <w:rPr>
                <w:rFonts w:eastAsia="Times New Roman" w:hint="cs"/>
                <w:sz w:val="24"/>
                <w:szCs w:val="24"/>
                <w:rtl/>
              </w:rPr>
              <w:t xml:space="preserve"> در حال افزایش</w:t>
            </w:r>
            <w:r w:rsidR="00747ADC" w:rsidRPr="00A154E7">
              <w:rPr>
                <w:rFonts w:eastAsia="Times New Roman"/>
                <w:sz w:val="24"/>
                <w:szCs w:val="24"/>
                <w:rtl/>
              </w:rPr>
              <w:t xml:space="preserve"> بر هز</w:t>
            </w:r>
            <w:r w:rsidR="00747ADC" w:rsidRPr="00A154E7">
              <w:rPr>
                <w:rFonts w:eastAsia="Times New Roman" w:hint="cs"/>
                <w:sz w:val="24"/>
                <w:szCs w:val="24"/>
                <w:rtl/>
              </w:rPr>
              <w:t>ی</w:t>
            </w:r>
            <w:r w:rsidR="00747ADC" w:rsidRPr="00A154E7">
              <w:rPr>
                <w:rFonts w:eastAsia="Times New Roman" w:hint="eastAsia"/>
                <w:sz w:val="24"/>
                <w:szCs w:val="24"/>
                <w:rtl/>
              </w:rPr>
              <w:t>نه</w:t>
            </w:r>
            <w:r w:rsidR="00570EDD" w:rsidRPr="00A154E7">
              <w:rPr>
                <w:rFonts w:eastAsia="Times New Roman" w:hint="eastAsia"/>
                <w:sz w:val="24"/>
                <w:szCs w:val="24"/>
              </w:rPr>
              <w:t>‌</w:t>
            </w:r>
            <w:r w:rsidR="00747ADC" w:rsidRPr="00A154E7">
              <w:rPr>
                <w:rFonts w:eastAsia="Times New Roman"/>
                <w:sz w:val="24"/>
                <w:szCs w:val="24"/>
                <w:rtl/>
              </w:rPr>
              <w:t>ها</w:t>
            </w:r>
            <w:r w:rsidR="00747ADC" w:rsidRPr="00A154E7">
              <w:rPr>
                <w:rFonts w:eastAsia="Times New Roman" w:hint="cs"/>
                <w:sz w:val="24"/>
                <w:szCs w:val="24"/>
                <w:rtl/>
              </w:rPr>
              <w:t>ی</w:t>
            </w:r>
            <w:r w:rsidR="00747ADC" w:rsidRPr="00A154E7">
              <w:rPr>
                <w:rFonts w:eastAsia="Times New Roman"/>
                <w:sz w:val="24"/>
                <w:szCs w:val="24"/>
                <w:rtl/>
              </w:rPr>
              <w:t xml:space="preserve"> عمل</w:t>
            </w:r>
            <w:r w:rsidR="00747ADC" w:rsidRPr="00A154E7">
              <w:rPr>
                <w:rFonts w:eastAsia="Times New Roman" w:hint="cs"/>
                <w:sz w:val="24"/>
                <w:szCs w:val="24"/>
                <w:rtl/>
              </w:rPr>
              <w:t>ی</w:t>
            </w:r>
            <w:r w:rsidR="00747ADC" w:rsidRPr="00A154E7">
              <w:rPr>
                <w:rFonts w:eastAsia="Times New Roman" w:hint="eastAsia"/>
                <w:sz w:val="24"/>
                <w:szCs w:val="24"/>
                <w:rtl/>
              </w:rPr>
              <w:t>ات</w:t>
            </w:r>
            <w:r w:rsidR="00747ADC" w:rsidRPr="00A154E7">
              <w:rPr>
                <w:rFonts w:eastAsia="Times New Roman" w:hint="cs"/>
                <w:sz w:val="24"/>
                <w:szCs w:val="24"/>
                <w:rtl/>
              </w:rPr>
              <w:t>ی</w:t>
            </w:r>
            <w:r w:rsidR="00747ADC" w:rsidRPr="00A154E7">
              <w:rPr>
                <w:rFonts w:eastAsia="Times New Roman"/>
                <w:sz w:val="24"/>
                <w:szCs w:val="24"/>
                <w:rtl/>
              </w:rPr>
              <w:t xml:space="preserve"> تاث</w:t>
            </w:r>
            <w:r w:rsidR="00747ADC" w:rsidRPr="00A154E7">
              <w:rPr>
                <w:rFonts w:eastAsia="Times New Roman" w:hint="cs"/>
                <w:sz w:val="24"/>
                <w:szCs w:val="24"/>
                <w:rtl/>
              </w:rPr>
              <w:t>ی</w:t>
            </w:r>
            <w:r w:rsidR="00747ADC" w:rsidRPr="00A154E7">
              <w:rPr>
                <w:rFonts w:eastAsia="Times New Roman" w:hint="eastAsia"/>
                <w:sz w:val="24"/>
                <w:szCs w:val="24"/>
                <w:rtl/>
              </w:rPr>
              <w:t>ر</w:t>
            </w:r>
            <w:r w:rsidR="00747ADC" w:rsidRPr="00A154E7">
              <w:rPr>
                <w:rFonts w:eastAsia="Times New Roman"/>
                <w:sz w:val="24"/>
                <w:szCs w:val="24"/>
                <w:rtl/>
              </w:rPr>
              <w:t xml:space="preserve"> م</w:t>
            </w:r>
            <w:r w:rsidR="00747ADC" w:rsidRPr="00A154E7">
              <w:rPr>
                <w:rFonts w:eastAsia="Times New Roman" w:hint="cs"/>
                <w:sz w:val="24"/>
                <w:szCs w:val="24"/>
                <w:rtl/>
              </w:rPr>
              <w:t>ی</w:t>
            </w:r>
            <w:r w:rsidR="00C30CE6" w:rsidRPr="00A154E7">
              <w:rPr>
                <w:rFonts w:eastAsia="Times New Roman" w:hint="cs"/>
                <w:sz w:val="24"/>
                <w:szCs w:val="24"/>
                <w:rtl/>
              </w:rPr>
              <w:t>‌</w:t>
            </w:r>
            <w:r w:rsidR="00747ADC" w:rsidRPr="00A154E7">
              <w:rPr>
                <w:rFonts w:eastAsia="Times New Roman"/>
                <w:sz w:val="24"/>
                <w:szCs w:val="24"/>
                <w:rtl/>
              </w:rPr>
              <w:t>گذارد</w:t>
            </w:r>
          </w:p>
        </w:tc>
        <w:tc>
          <w:tcPr>
            <w:tcW w:w="3493" w:type="pct"/>
            <w:shd w:val="clear" w:color="auto" w:fill="F6FBF5"/>
            <w:vAlign w:val="center"/>
          </w:tcPr>
          <w:p w14:paraId="53A66DCB" w14:textId="0C826207" w:rsidR="00BC1B75" w:rsidRPr="00A154E7" w:rsidRDefault="00747ADC" w:rsidP="00825376">
            <w:pPr>
              <w:jc w:val="left"/>
              <w:rPr>
                <w:rFonts w:eastAsia="Times New Roman"/>
                <w:sz w:val="24"/>
                <w:szCs w:val="24"/>
                <w:rtl/>
              </w:rPr>
            </w:pPr>
            <w:r w:rsidRPr="00A154E7">
              <w:rPr>
                <w:rFonts w:eastAsia="Times New Roman"/>
                <w:sz w:val="24"/>
                <w:szCs w:val="24"/>
                <w:rtl/>
              </w:rPr>
              <w:t>تغ</w:t>
            </w:r>
            <w:r w:rsidRPr="00A154E7">
              <w:rPr>
                <w:rFonts w:eastAsia="Times New Roman" w:hint="cs"/>
                <w:sz w:val="24"/>
                <w:szCs w:val="24"/>
                <w:rtl/>
              </w:rPr>
              <w:t>یی</w:t>
            </w:r>
            <w:r w:rsidRPr="00A154E7">
              <w:rPr>
                <w:rFonts w:eastAsia="Times New Roman" w:hint="eastAsia"/>
                <w:sz w:val="24"/>
                <w:szCs w:val="24"/>
                <w:rtl/>
              </w:rPr>
              <w:t>ر</w:t>
            </w:r>
            <w:r w:rsidRPr="00A154E7">
              <w:rPr>
                <w:rFonts w:eastAsia="Times New Roman"/>
                <w:sz w:val="24"/>
                <w:szCs w:val="24"/>
                <w:rtl/>
              </w:rPr>
              <w:t xml:space="preserve"> سوخت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w:t>
            </w:r>
            <w:r w:rsidR="00C30CE6" w:rsidRPr="00A154E7">
              <w:rPr>
                <w:rFonts w:eastAsia="Times New Roman" w:hint="cs"/>
                <w:sz w:val="24"/>
                <w:szCs w:val="24"/>
                <w:rtl/>
              </w:rPr>
              <w:t>پذیرش</w:t>
            </w:r>
            <w:r w:rsidRPr="00A154E7">
              <w:rPr>
                <w:rFonts w:eastAsia="Times New Roman"/>
                <w:sz w:val="24"/>
                <w:szCs w:val="24"/>
                <w:rtl/>
              </w:rPr>
              <w:t xml:space="preserve"> </w:t>
            </w:r>
            <w:r w:rsidR="00C30CE6" w:rsidRPr="00A154E7">
              <w:rPr>
                <w:rFonts w:eastAsia="Times New Roman" w:hint="cs"/>
                <w:sz w:val="24"/>
                <w:szCs w:val="24"/>
                <w:rtl/>
              </w:rPr>
              <w:t>راهبرد</w:t>
            </w:r>
            <w:r w:rsidRPr="00A154E7">
              <w:rPr>
                <w:rFonts w:eastAsia="Times New Roman"/>
                <w:sz w:val="24"/>
                <w:szCs w:val="24"/>
                <w:rtl/>
              </w:rPr>
              <w:t xml:space="preserve"> انرژ</w:t>
            </w:r>
            <w:r w:rsidRPr="00A154E7">
              <w:rPr>
                <w:rFonts w:eastAsia="Times New Roman" w:hint="cs"/>
                <w:sz w:val="24"/>
                <w:szCs w:val="24"/>
                <w:rtl/>
              </w:rPr>
              <w:t>ی</w:t>
            </w:r>
            <w:r w:rsidRPr="00A154E7">
              <w:rPr>
                <w:rFonts w:eastAsia="Times New Roman"/>
                <w:sz w:val="24"/>
                <w:szCs w:val="24"/>
                <w:rtl/>
              </w:rPr>
              <w:t xml:space="preserve"> تجد</w:t>
            </w:r>
            <w:r w:rsidRPr="00A154E7">
              <w:rPr>
                <w:rFonts w:eastAsia="Times New Roman" w:hint="cs"/>
                <w:sz w:val="24"/>
                <w:szCs w:val="24"/>
                <w:rtl/>
              </w:rPr>
              <w:t>ی</w:t>
            </w:r>
            <w:r w:rsidRPr="00A154E7">
              <w:rPr>
                <w:rFonts w:eastAsia="Times New Roman" w:hint="eastAsia"/>
                <w:sz w:val="24"/>
                <w:szCs w:val="24"/>
                <w:rtl/>
              </w:rPr>
              <w:t>دپذ</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کاهش </w:t>
            </w:r>
            <w:r w:rsidR="00C30CE6" w:rsidRPr="00A154E7">
              <w:rPr>
                <w:rFonts w:eastAsia="Times New Roman" w:hint="cs"/>
                <w:sz w:val="24"/>
                <w:szCs w:val="24"/>
                <w:rtl/>
              </w:rPr>
              <w:t>وابستگی</w:t>
            </w:r>
            <w:r w:rsidRPr="00A154E7">
              <w:rPr>
                <w:rFonts w:eastAsia="Times New Roman"/>
                <w:sz w:val="24"/>
                <w:szCs w:val="24"/>
                <w:rtl/>
              </w:rPr>
              <w:t xml:space="preserve"> به سوخت‌ها</w:t>
            </w:r>
            <w:r w:rsidRPr="00A154E7">
              <w:rPr>
                <w:rFonts w:eastAsia="Times New Roman" w:hint="cs"/>
                <w:sz w:val="24"/>
                <w:szCs w:val="24"/>
                <w:rtl/>
              </w:rPr>
              <w:t>ی</w:t>
            </w:r>
            <w:r w:rsidRPr="00A154E7">
              <w:rPr>
                <w:rFonts w:eastAsia="Times New Roman"/>
                <w:sz w:val="24"/>
                <w:szCs w:val="24"/>
                <w:rtl/>
              </w:rPr>
              <w:t xml:space="preserve"> فس</w:t>
            </w:r>
            <w:r w:rsidRPr="00A154E7">
              <w:rPr>
                <w:rFonts w:eastAsia="Times New Roman" w:hint="cs"/>
                <w:sz w:val="24"/>
                <w:szCs w:val="24"/>
                <w:rtl/>
              </w:rPr>
              <w:t>ی</w:t>
            </w:r>
            <w:r w:rsidRPr="00A154E7">
              <w:rPr>
                <w:rFonts w:eastAsia="Times New Roman" w:hint="eastAsia"/>
                <w:sz w:val="24"/>
                <w:szCs w:val="24"/>
                <w:rtl/>
              </w:rPr>
              <w:t>ل</w:t>
            </w:r>
            <w:r w:rsidRPr="00A154E7">
              <w:rPr>
                <w:rFonts w:eastAsia="Times New Roman" w:hint="cs"/>
                <w:sz w:val="24"/>
                <w:szCs w:val="24"/>
                <w:rtl/>
              </w:rPr>
              <w:t>ی</w:t>
            </w:r>
            <w:r w:rsidRPr="00A154E7">
              <w:rPr>
                <w:rFonts w:eastAsia="Times New Roman"/>
                <w:sz w:val="24"/>
                <w:szCs w:val="24"/>
                <w:rtl/>
              </w:rPr>
              <w:t xml:space="preserve"> که </w:t>
            </w:r>
            <w:r w:rsidR="00C30CE6" w:rsidRPr="00A154E7">
              <w:rPr>
                <w:rFonts w:eastAsia="Times New Roman" w:hint="cs"/>
                <w:sz w:val="24"/>
                <w:szCs w:val="24"/>
                <w:rtl/>
              </w:rPr>
              <w:t>شاید</w:t>
            </w:r>
            <w:r w:rsidRPr="00A154E7">
              <w:rPr>
                <w:rFonts w:eastAsia="Times New Roman"/>
                <w:sz w:val="24"/>
                <w:szCs w:val="24"/>
                <w:rtl/>
              </w:rPr>
              <w:t xml:space="preserve"> مشمول مال</w:t>
            </w:r>
            <w:r w:rsidRPr="00A154E7">
              <w:rPr>
                <w:rFonts w:eastAsia="Times New Roman" w:hint="cs"/>
                <w:sz w:val="24"/>
                <w:szCs w:val="24"/>
                <w:rtl/>
              </w:rPr>
              <w:t>ی</w:t>
            </w:r>
            <w:r w:rsidRPr="00A154E7">
              <w:rPr>
                <w:rFonts w:eastAsia="Times New Roman" w:hint="eastAsia"/>
                <w:sz w:val="24"/>
                <w:szCs w:val="24"/>
                <w:rtl/>
              </w:rPr>
              <w:t>ات</w:t>
            </w:r>
            <w:r w:rsidRPr="00A154E7">
              <w:rPr>
                <w:rFonts w:eastAsia="Times New Roman"/>
                <w:sz w:val="24"/>
                <w:szCs w:val="24"/>
                <w:rtl/>
              </w:rPr>
              <w:t xml:space="preserve"> کربن باشند.</w:t>
            </w:r>
          </w:p>
        </w:tc>
      </w:tr>
      <w:tr w:rsidR="00A154E7" w:rsidRPr="00A154E7" w14:paraId="3192D694" w14:textId="77777777" w:rsidTr="002F53AC">
        <w:trPr>
          <w:jc w:val="center"/>
        </w:trPr>
        <w:tc>
          <w:tcPr>
            <w:tcW w:w="1507" w:type="pct"/>
            <w:shd w:val="clear" w:color="auto" w:fill="F6FBF5"/>
            <w:vAlign w:val="center"/>
          </w:tcPr>
          <w:p w14:paraId="18F1D351" w14:textId="1F2DB287" w:rsidR="00747ADC" w:rsidRPr="00A154E7" w:rsidRDefault="000F1496" w:rsidP="00825376">
            <w:pPr>
              <w:jc w:val="left"/>
              <w:rPr>
                <w:rFonts w:eastAsia="Times New Roman"/>
                <w:sz w:val="24"/>
                <w:szCs w:val="24"/>
                <w:rtl/>
              </w:rPr>
            </w:pPr>
            <w:r w:rsidRPr="00A154E7">
              <w:rPr>
                <w:rFonts w:eastAsia="Times New Roman"/>
                <w:sz w:val="24"/>
                <w:szCs w:val="24"/>
                <w:rtl/>
              </w:rPr>
              <w:t>ریسک</w:t>
            </w:r>
            <w:r w:rsidR="00747ADC" w:rsidRPr="00A154E7">
              <w:rPr>
                <w:rFonts w:eastAsia="Times New Roman"/>
                <w:sz w:val="24"/>
                <w:szCs w:val="24"/>
                <w:rtl/>
              </w:rPr>
              <w:t xml:space="preserve"> فعال</w:t>
            </w:r>
            <w:r w:rsidR="00747ADC" w:rsidRPr="00A154E7">
              <w:rPr>
                <w:rFonts w:eastAsia="Times New Roman" w:hint="cs"/>
                <w:sz w:val="24"/>
                <w:szCs w:val="24"/>
                <w:rtl/>
              </w:rPr>
              <w:t>ی</w:t>
            </w:r>
            <w:r w:rsidR="00747ADC" w:rsidRPr="00A154E7">
              <w:rPr>
                <w:rFonts w:eastAsia="Times New Roman" w:hint="eastAsia"/>
                <w:sz w:val="24"/>
                <w:szCs w:val="24"/>
                <w:rtl/>
              </w:rPr>
              <w:t>ت</w:t>
            </w:r>
            <w:r w:rsidR="00747ADC" w:rsidRPr="00A154E7">
              <w:rPr>
                <w:rFonts w:eastAsia="Times New Roman"/>
                <w:sz w:val="24"/>
                <w:szCs w:val="24"/>
                <w:rtl/>
              </w:rPr>
              <w:t xml:space="preserve"> سازمان</w:t>
            </w:r>
            <w:r w:rsidR="00342754" w:rsidRPr="00A154E7">
              <w:rPr>
                <w:rFonts w:eastAsia="Times New Roman" w:hint="cs"/>
                <w:sz w:val="24"/>
                <w:szCs w:val="24"/>
                <w:rtl/>
              </w:rPr>
              <w:t>‌</w:t>
            </w:r>
            <w:r w:rsidR="00747ADC" w:rsidRPr="00A154E7">
              <w:rPr>
                <w:rFonts w:eastAsia="Times New Roman"/>
                <w:sz w:val="24"/>
                <w:szCs w:val="24"/>
                <w:rtl/>
              </w:rPr>
              <w:t>ها</w:t>
            </w:r>
            <w:r w:rsidR="00747ADC" w:rsidRPr="00A154E7">
              <w:rPr>
                <w:rFonts w:eastAsia="Times New Roman" w:hint="cs"/>
                <w:sz w:val="24"/>
                <w:szCs w:val="24"/>
                <w:rtl/>
              </w:rPr>
              <w:t>ی</w:t>
            </w:r>
            <w:r w:rsidR="00747ADC" w:rsidRPr="00A154E7">
              <w:rPr>
                <w:rFonts w:eastAsia="Times New Roman"/>
                <w:sz w:val="24"/>
                <w:szCs w:val="24"/>
                <w:rtl/>
              </w:rPr>
              <w:t xml:space="preserve"> </w:t>
            </w:r>
            <w:r w:rsidR="00342754" w:rsidRPr="00A154E7">
              <w:rPr>
                <w:rFonts w:eastAsia="Times New Roman" w:hint="cs"/>
                <w:sz w:val="24"/>
                <w:szCs w:val="24"/>
                <w:rtl/>
              </w:rPr>
              <w:t>مردم نهاد و جامعه</w:t>
            </w:r>
            <w:r w:rsidR="00391989">
              <w:rPr>
                <w:rFonts w:eastAsia="Times New Roman" w:hint="cs"/>
                <w:sz w:val="24"/>
                <w:szCs w:val="24"/>
                <w:rtl/>
              </w:rPr>
              <w:t xml:space="preserve"> </w:t>
            </w:r>
            <w:r w:rsidR="00747ADC" w:rsidRPr="00A154E7">
              <w:rPr>
                <w:rFonts w:eastAsia="Times New Roman"/>
                <w:sz w:val="24"/>
                <w:szCs w:val="24"/>
                <w:rtl/>
              </w:rPr>
              <w:t>بر تداوم کسب و کار در بخش معدن و استخراج</w:t>
            </w:r>
            <w:r w:rsidR="0012541A" w:rsidRPr="00A154E7">
              <w:rPr>
                <w:rFonts w:eastAsia="Times New Roman" w:hint="cs"/>
                <w:sz w:val="24"/>
                <w:szCs w:val="24"/>
                <w:rtl/>
              </w:rPr>
              <w:t xml:space="preserve"> تاثیر می</w:t>
            </w:r>
            <w:r w:rsidR="0012541A" w:rsidRPr="00A154E7">
              <w:rPr>
                <w:rFonts w:eastAsia="Times New Roman" w:cs="Times New Roman"/>
                <w:sz w:val="24"/>
                <w:szCs w:val="24"/>
                <w:cs/>
              </w:rPr>
              <w:t>‎</w:t>
            </w:r>
            <w:r w:rsidR="0012541A" w:rsidRPr="00A154E7">
              <w:rPr>
                <w:rFonts w:eastAsia="Times New Roman" w:hint="cs"/>
                <w:sz w:val="24"/>
                <w:szCs w:val="24"/>
                <w:rtl/>
              </w:rPr>
              <w:t>گذارد</w:t>
            </w:r>
          </w:p>
        </w:tc>
        <w:tc>
          <w:tcPr>
            <w:tcW w:w="3493" w:type="pct"/>
            <w:shd w:val="clear" w:color="auto" w:fill="F6FBF5"/>
            <w:vAlign w:val="center"/>
          </w:tcPr>
          <w:p w14:paraId="1044919C" w14:textId="7F71767F" w:rsidR="00747ADC" w:rsidRPr="00A154E7" w:rsidRDefault="00747ADC" w:rsidP="00825376">
            <w:pPr>
              <w:jc w:val="left"/>
              <w:rPr>
                <w:rFonts w:eastAsia="Times New Roman"/>
                <w:sz w:val="24"/>
                <w:szCs w:val="24"/>
                <w:rtl/>
              </w:rPr>
            </w:pPr>
            <w:r w:rsidRPr="00A154E7">
              <w:rPr>
                <w:rFonts w:eastAsia="Times New Roman"/>
                <w:sz w:val="24"/>
                <w:szCs w:val="24"/>
                <w:rtl/>
              </w:rPr>
              <w:t>مشارکت ذ</w:t>
            </w:r>
            <w:r w:rsidRPr="00A154E7">
              <w:rPr>
                <w:rFonts w:eastAsia="Times New Roman" w:hint="cs"/>
                <w:sz w:val="24"/>
                <w:szCs w:val="24"/>
                <w:rtl/>
              </w:rPr>
              <w:t>ی</w:t>
            </w:r>
            <w:r w:rsidRPr="00A154E7">
              <w:rPr>
                <w:rFonts w:eastAsia="Times New Roman" w:hint="eastAsia"/>
                <w:sz w:val="24"/>
                <w:szCs w:val="24"/>
                <w:rtl/>
              </w:rPr>
              <w:t>نفعان</w:t>
            </w:r>
            <w:r w:rsidRPr="00A154E7">
              <w:rPr>
                <w:rFonts w:eastAsia="Times New Roman"/>
                <w:sz w:val="24"/>
                <w:szCs w:val="24"/>
                <w:rtl/>
              </w:rPr>
              <w:t xml:space="preserve"> از طر</w:t>
            </w:r>
            <w:r w:rsidRPr="00A154E7">
              <w:rPr>
                <w:rFonts w:eastAsia="Times New Roman" w:hint="cs"/>
                <w:sz w:val="24"/>
                <w:szCs w:val="24"/>
                <w:rtl/>
              </w:rPr>
              <w:t>ی</w:t>
            </w:r>
            <w:r w:rsidRPr="00A154E7">
              <w:rPr>
                <w:rFonts w:eastAsia="Times New Roman" w:hint="eastAsia"/>
                <w:sz w:val="24"/>
                <w:szCs w:val="24"/>
                <w:rtl/>
              </w:rPr>
              <w:t>ق</w:t>
            </w:r>
            <w:r w:rsidRPr="00A154E7">
              <w:rPr>
                <w:rFonts w:eastAsia="Times New Roman"/>
                <w:sz w:val="24"/>
                <w:szCs w:val="24"/>
                <w:rtl/>
              </w:rPr>
              <w:t xml:space="preserve"> گفتگو</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به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جلسات تالار شهر، خط تلفن شکا</w:t>
            </w:r>
            <w:r w:rsidRPr="00A154E7">
              <w:rPr>
                <w:rFonts w:eastAsia="Times New Roman" w:hint="cs"/>
                <w:sz w:val="24"/>
                <w:szCs w:val="24"/>
                <w:rtl/>
              </w:rPr>
              <w:t>ی</w:t>
            </w:r>
            <w:r w:rsidRPr="00A154E7">
              <w:rPr>
                <w:rFonts w:eastAsia="Times New Roman" w:hint="eastAsia"/>
                <w:sz w:val="24"/>
                <w:szCs w:val="24"/>
                <w:rtl/>
              </w:rPr>
              <w:t>ات</w:t>
            </w:r>
            <w:r w:rsidRPr="00A154E7">
              <w:rPr>
                <w:rFonts w:eastAsia="Times New Roman"/>
                <w:sz w:val="24"/>
                <w:szCs w:val="24"/>
                <w:rtl/>
              </w:rPr>
              <w:t xml:space="preserve"> و اطلاع رسان</w:t>
            </w:r>
            <w:r w:rsidRPr="00A154E7">
              <w:rPr>
                <w:rFonts w:eastAsia="Times New Roman" w:hint="cs"/>
                <w:sz w:val="24"/>
                <w:szCs w:val="24"/>
                <w:rtl/>
              </w:rPr>
              <w:t>ی</w:t>
            </w:r>
            <w:r w:rsidRPr="00A154E7">
              <w:rPr>
                <w:rFonts w:eastAsia="Times New Roman"/>
                <w:sz w:val="24"/>
                <w:szCs w:val="24"/>
                <w:rtl/>
              </w:rPr>
              <w:t xml:space="preserve"> منظم برا</w:t>
            </w:r>
            <w:r w:rsidRPr="00A154E7">
              <w:rPr>
                <w:rFonts w:eastAsia="Times New Roman" w:hint="cs"/>
                <w:sz w:val="24"/>
                <w:szCs w:val="24"/>
                <w:rtl/>
              </w:rPr>
              <w:t>ی</w:t>
            </w:r>
            <w:r w:rsidRPr="00A154E7">
              <w:rPr>
                <w:rFonts w:eastAsia="Times New Roman"/>
                <w:sz w:val="24"/>
                <w:szCs w:val="24"/>
                <w:rtl/>
              </w:rPr>
              <w:t xml:space="preserve"> مطلع شدن از انتظارات و نگران</w:t>
            </w:r>
            <w:r w:rsidRPr="00A154E7">
              <w:rPr>
                <w:rFonts w:eastAsia="Times New Roman" w:hint="cs"/>
                <w:sz w:val="24"/>
                <w:szCs w:val="24"/>
                <w:rtl/>
              </w:rPr>
              <w:t>ی</w:t>
            </w:r>
            <w:r w:rsidR="00F2625A"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جامعه و سازمان ها</w:t>
            </w:r>
            <w:r w:rsidRPr="00A154E7">
              <w:rPr>
                <w:rFonts w:eastAsia="Times New Roman" w:hint="cs"/>
                <w:sz w:val="24"/>
                <w:szCs w:val="24"/>
                <w:rtl/>
              </w:rPr>
              <w:t>ی</w:t>
            </w:r>
            <w:r w:rsidRPr="00A154E7">
              <w:rPr>
                <w:rFonts w:eastAsia="Times New Roman"/>
                <w:sz w:val="24"/>
                <w:szCs w:val="24"/>
                <w:rtl/>
              </w:rPr>
              <w:t xml:space="preserve"> غ</w:t>
            </w:r>
            <w:r w:rsidRPr="00A154E7">
              <w:rPr>
                <w:rFonts w:eastAsia="Times New Roman" w:hint="cs"/>
                <w:sz w:val="24"/>
                <w:szCs w:val="24"/>
                <w:rtl/>
              </w:rPr>
              <w:t>ی</w:t>
            </w:r>
            <w:r w:rsidRPr="00A154E7">
              <w:rPr>
                <w:rFonts w:eastAsia="Times New Roman" w:hint="eastAsia"/>
                <w:sz w:val="24"/>
                <w:szCs w:val="24"/>
                <w:rtl/>
              </w:rPr>
              <w:t>ردولت</w:t>
            </w:r>
            <w:r w:rsidRPr="00A154E7">
              <w:rPr>
                <w:rFonts w:eastAsia="Times New Roman" w:hint="cs"/>
                <w:sz w:val="24"/>
                <w:szCs w:val="24"/>
                <w:rtl/>
              </w:rPr>
              <w:t>ی</w:t>
            </w:r>
            <w:r w:rsidRPr="00A154E7">
              <w:rPr>
                <w:rFonts w:eastAsia="Times New Roman"/>
                <w:sz w:val="24"/>
                <w:szCs w:val="24"/>
                <w:rtl/>
              </w:rPr>
              <w:t xml:space="preserve"> و رس</w:t>
            </w:r>
            <w:r w:rsidRPr="00A154E7">
              <w:rPr>
                <w:rFonts w:eastAsia="Times New Roman" w:hint="cs"/>
                <w:sz w:val="24"/>
                <w:szCs w:val="24"/>
                <w:rtl/>
              </w:rPr>
              <w:t>ی</w:t>
            </w:r>
            <w:r w:rsidRPr="00A154E7">
              <w:rPr>
                <w:rFonts w:eastAsia="Times New Roman" w:hint="eastAsia"/>
                <w:sz w:val="24"/>
                <w:szCs w:val="24"/>
                <w:rtl/>
              </w:rPr>
              <w:t>دگ</w:t>
            </w:r>
            <w:r w:rsidRPr="00A154E7">
              <w:rPr>
                <w:rFonts w:eastAsia="Times New Roman" w:hint="cs"/>
                <w:sz w:val="24"/>
                <w:szCs w:val="24"/>
                <w:rtl/>
              </w:rPr>
              <w:t>ی</w:t>
            </w:r>
            <w:r w:rsidRPr="00A154E7">
              <w:rPr>
                <w:rFonts w:eastAsia="Times New Roman"/>
                <w:sz w:val="24"/>
                <w:szCs w:val="24"/>
                <w:rtl/>
              </w:rPr>
              <w:t xml:space="preserve"> به 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نگران</w:t>
            </w:r>
            <w:r w:rsidRPr="00A154E7">
              <w:rPr>
                <w:rFonts w:eastAsia="Times New Roman" w:hint="cs"/>
                <w:sz w:val="24"/>
                <w:szCs w:val="24"/>
                <w:rtl/>
              </w:rPr>
              <w:t>ی</w:t>
            </w:r>
            <w:r w:rsidR="00F2625A" w:rsidRPr="00A154E7">
              <w:rPr>
                <w:rFonts w:eastAsia="Times New Roman" w:hint="cs"/>
                <w:sz w:val="24"/>
                <w:szCs w:val="24"/>
                <w:rtl/>
              </w:rPr>
              <w:t>‌</w:t>
            </w:r>
            <w:r w:rsidRPr="00A154E7">
              <w:rPr>
                <w:rFonts w:eastAsia="Times New Roman"/>
                <w:sz w:val="24"/>
                <w:szCs w:val="24"/>
                <w:rtl/>
              </w:rPr>
              <w:t>ها از طر</w:t>
            </w:r>
            <w:r w:rsidRPr="00A154E7">
              <w:rPr>
                <w:rFonts w:eastAsia="Times New Roman" w:hint="cs"/>
                <w:sz w:val="24"/>
                <w:szCs w:val="24"/>
                <w:rtl/>
              </w:rPr>
              <w:t>ی</w:t>
            </w:r>
            <w:r w:rsidRPr="00A154E7">
              <w:rPr>
                <w:rFonts w:eastAsia="Times New Roman" w:hint="eastAsia"/>
                <w:sz w:val="24"/>
                <w:szCs w:val="24"/>
                <w:rtl/>
              </w:rPr>
              <w:t>ق</w:t>
            </w:r>
            <w:r w:rsidRPr="00A154E7">
              <w:rPr>
                <w:rFonts w:eastAsia="Times New Roman"/>
                <w:sz w:val="24"/>
                <w:szCs w:val="24"/>
                <w:rtl/>
              </w:rPr>
              <w:t xml:space="preserve"> ابتکارات</w:t>
            </w:r>
            <w:r w:rsidRPr="00A154E7">
              <w:rPr>
                <w:rFonts w:eastAsia="Times New Roman" w:hint="cs"/>
                <w:sz w:val="24"/>
                <w:szCs w:val="24"/>
                <w:rtl/>
              </w:rPr>
              <w:t>ی</w:t>
            </w:r>
            <w:r w:rsidRPr="00A154E7">
              <w:rPr>
                <w:rFonts w:eastAsia="Times New Roman"/>
                <w:sz w:val="24"/>
                <w:szCs w:val="24"/>
                <w:rtl/>
              </w:rPr>
              <w:t xml:space="preserve"> مانند سرما</w:t>
            </w:r>
            <w:r w:rsidRPr="00A154E7">
              <w:rPr>
                <w:rFonts w:eastAsia="Times New Roman" w:hint="cs"/>
                <w:sz w:val="24"/>
                <w:szCs w:val="24"/>
                <w:rtl/>
              </w:rPr>
              <w:t>ی</w:t>
            </w:r>
            <w:r w:rsidRPr="00A154E7">
              <w:rPr>
                <w:rFonts w:eastAsia="Times New Roman" w:hint="eastAsia"/>
                <w:sz w:val="24"/>
                <w:szCs w:val="24"/>
                <w:rtl/>
              </w:rPr>
              <w:t>ه</w:t>
            </w:r>
            <w:r w:rsidRPr="00A154E7">
              <w:rPr>
                <w:rFonts w:eastAsia="Times New Roman"/>
                <w:sz w:val="24"/>
                <w:szCs w:val="24"/>
                <w:rtl/>
              </w:rPr>
              <w:t xml:space="preserve"> گذار</w:t>
            </w:r>
            <w:r w:rsidRPr="00A154E7">
              <w:rPr>
                <w:rFonts w:eastAsia="Times New Roman" w:hint="cs"/>
                <w:sz w:val="24"/>
                <w:szCs w:val="24"/>
                <w:rtl/>
              </w:rPr>
              <w:t>ی</w:t>
            </w:r>
            <w:r w:rsidR="00F2625A"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اجتماع</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w:t>
            </w:r>
            <w:r w:rsidR="00F2625A" w:rsidRPr="00A154E7">
              <w:rPr>
                <w:rFonts w:eastAsia="Times New Roman" w:hint="cs"/>
                <w:sz w:val="24"/>
                <w:szCs w:val="24"/>
                <w:rtl/>
              </w:rPr>
              <w:t>احیای</w:t>
            </w:r>
            <w:r w:rsidRPr="00A154E7">
              <w:rPr>
                <w:rFonts w:eastAsia="Times New Roman"/>
                <w:sz w:val="24"/>
                <w:szCs w:val="24"/>
                <w:rtl/>
              </w:rPr>
              <w:t xml:space="preserve"> زم</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طراح</w:t>
            </w:r>
            <w:r w:rsidRPr="00A154E7">
              <w:rPr>
                <w:rFonts w:eastAsia="Times New Roman" w:hint="cs"/>
                <w:sz w:val="24"/>
                <w:szCs w:val="24"/>
                <w:rtl/>
              </w:rPr>
              <w:t>ی</w:t>
            </w:r>
            <w:r w:rsidRPr="00A154E7">
              <w:rPr>
                <w:rFonts w:eastAsia="Times New Roman"/>
                <w:sz w:val="24"/>
                <w:szCs w:val="24"/>
                <w:rtl/>
              </w:rPr>
              <w:t xml:space="preserve"> </w:t>
            </w:r>
            <w:r w:rsidR="00F2625A" w:rsidRPr="00A154E7">
              <w:rPr>
                <w:rFonts w:eastAsia="Times New Roman" w:hint="cs"/>
                <w:sz w:val="24"/>
                <w:szCs w:val="24"/>
                <w:rtl/>
              </w:rPr>
              <w:t>امکانات</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تصم</w:t>
            </w:r>
            <w:r w:rsidRPr="00A154E7">
              <w:rPr>
                <w:rFonts w:eastAsia="Times New Roman" w:hint="cs"/>
                <w:sz w:val="24"/>
                <w:szCs w:val="24"/>
                <w:rtl/>
              </w:rPr>
              <w:t>ی</w:t>
            </w:r>
            <w:r w:rsidRPr="00A154E7">
              <w:rPr>
                <w:rFonts w:eastAsia="Times New Roman" w:hint="eastAsia"/>
                <w:sz w:val="24"/>
                <w:szCs w:val="24"/>
                <w:rtl/>
              </w:rPr>
              <w:t>مات</w:t>
            </w:r>
            <w:r w:rsidRPr="00A154E7">
              <w:rPr>
                <w:rFonts w:eastAsia="Times New Roman"/>
                <w:sz w:val="24"/>
                <w:szCs w:val="24"/>
                <w:rtl/>
              </w:rPr>
              <w:t xml:space="preserve"> عمل</w:t>
            </w:r>
            <w:r w:rsidRPr="00A154E7">
              <w:rPr>
                <w:rFonts w:eastAsia="Times New Roman" w:hint="cs"/>
                <w:sz w:val="24"/>
                <w:szCs w:val="24"/>
                <w:rtl/>
              </w:rPr>
              <w:t>ی</w:t>
            </w:r>
            <w:r w:rsidRPr="00A154E7">
              <w:rPr>
                <w:rFonts w:eastAsia="Times New Roman" w:hint="eastAsia"/>
                <w:sz w:val="24"/>
                <w:szCs w:val="24"/>
                <w:rtl/>
              </w:rPr>
              <w:t>ات</w:t>
            </w:r>
            <w:r w:rsidRPr="00A154E7">
              <w:rPr>
                <w:rFonts w:eastAsia="Times New Roman" w:hint="cs"/>
                <w:sz w:val="24"/>
                <w:szCs w:val="24"/>
                <w:rtl/>
              </w:rPr>
              <w:t>ی</w:t>
            </w:r>
            <w:r w:rsidRPr="00A154E7">
              <w:rPr>
                <w:rFonts w:eastAsia="Times New Roman"/>
                <w:sz w:val="24"/>
                <w:szCs w:val="24"/>
                <w:rtl/>
              </w:rPr>
              <w:t>.</w:t>
            </w:r>
          </w:p>
        </w:tc>
      </w:tr>
      <w:tr w:rsidR="00A154E7" w:rsidRPr="00A154E7" w14:paraId="58236C6D" w14:textId="77777777" w:rsidTr="002F53AC">
        <w:trPr>
          <w:jc w:val="center"/>
        </w:trPr>
        <w:tc>
          <w:tcPr>
            <w:tcW w:w="1507" w:type="pct"/>
            <w:shd w:val="clear" w:color="auto" w:fill="F6FBF5"/>
            <w:vAlign w:val="center"/>
          </w:tcPr>
          <w:p w14:paraId="1E844B56" w14:textId="2C895D21" w:rsidR="00747ADC" w:rsidRPr="00A154E7" w:rsidRDefault="000F1496" w:rsidP="00825376">
            <w:pPr>
              <w:jc w:val="left"/>
              <w:rPr>
                <w:rFonts w:eastAsia="Times New Roman"/>
                <w:sz w:val="24"/>
                <w:szCs w:val="24"/>
                <w:rtl/>
              </w:rPr>
            </w:pPr>
            <w:r w:rsidRPr="00A154E7">
              <w:rPr>
                <w:rFonts w:eastAsia="Times New Roman"/>
                <w:sz w:val="24"/>
                <w:szCs w:val="24"/>
                <w:rtl/>
              </w:rPr>
              <w:t>ریسک</w:t>
            </w:r>
            <w:r w:rsidR="00747ADC" w:rsidRPr="00A154E7">
              <w:rPr>
                <w:rFonts w:eastAsia="Times New Roman"/>
                <w:sz w:val="24"/>
                <w:szCs w:val="24"/>
                <w:rtl/>
              </w:rPr>
              <w:t xml:space="preserve"> </w:t>
            </w:r>
            <w:r w:rsidR="004D5ACE" w:rsidRPr="00A154E7">
              <w:rPr>
                <w:rFonts w:eastAsia="Times New Roman" w:hint="cs"/>
                <w:sz w:val="24"/>
                <w:szCs w:val="24"/>
                <w:rtl/>
              </w:rPr>
              <w:t>توقف</w:t>
            </w:r>
            <w:r w:rsidR="00747ADC" w:rsidRPr="00A154E7">
              <w:rPr>
                <w:rFonts w:eastAsia="Times New Roman"/>
                <w:sz w:val="24"/>
                <w:szCs w:val="24"/>
                <w:rtl/>
              </w:rPr>
              <w:t xml:space="preserve"> در </w:t>
            </w:r>
            <w:r w:rsidR="004D5ACE" w:rsidRPr="00A154E7">
              <w:rPr>
                <w:rFonts w:eastAsia="Times New Roman" w:hint="cs"/>
                <w:sz w:val="24"/>
                <w:szCs w:val="24"/>
                <w:rtl/>
              </w:rPr>
              <w:t>تامین</w:t>
            </w:r>
            <w:r w:rsidR="00747ADC" w:rsidRPr="00A154E7">
              <w:rPr>
                <w:rFonts w:eastAsia="Times New Roman"/>
                <w:sz w:val="24"/>
                <w:szCs w:val="24"/>
                <w:rtl/>
              </w:rPr>
              <w:t xml:space="preserve"> به دل</w:t>
            </w:r>
            <w:r w:rsidR="00747ADC" w:rsidRPr="00A154E7">
              <w:rPr>
                <w:rFonts w:eastAsia="Times New Roman" w:hint="cs"/>
                <w:sz w:val="24"/>
                <w:szCs w:val="24"/>
                <w:rtl/>
              </w:rPr>
              <w:t>ی</w:t>
            </w:r>
            <w:r w:rsidR="00747ADC" w:rsidRPr="00A154E7">
              <w:rPr>
                <w:rFonts w:eastAsia="Times New Roman" w:hint="eastAsia"/>
                <w:sz w:val="24"/>
                <w:szCs w:val="24"/>
                <w:rtl/>
              </w:rPr>
              <w:t>ل</w:t>
            </w:r>
            <w:r w:rsidR="00747ADC" w:rsidRPr="00A154E7">
              <w:rPr>
                <w:rFonts w:eastAsia="Times New Roman"/>
                <w:sz w:val="24"/>
                <w:szCs w:val="24"/>
                <w:rtl/>
              </w:rPr>
              <w:t xml:space="preserve"> آب و هوا</w:t>
            </w:r>
            <w:r w:rsidR="00747ADC" w:rsidRPr="00A154E7">
              <w:rPr>
                <w:rFonts w:eastAsia="Times New Roman" w:hint="cs"/>
                <w:sz w:val="24"/>
                <w:szCs w:val="24"/>
                <w:rtl/>
              </w:rPr>
              <w:t>ی</w:t>
            </w:r>
            <w:r w:rsidR="00747ADC" w:rsidRPr="00A154E7">
              <w:rPr>
                <w:rFonts w:eastAsia="Times New Roman"/>
                <w:sz w:val="24"/>
                <w:szCs w:val="24"/>
                <w:rtl/>
              </w:rPr>
              <w:t xml:space="preserve"> شد</w:t>
            </w:r>
            <w:r w:rsidR="00747ADC" w:rsidRPr="00A154E7">
              <w:rPr>
                <w:rFonts w:eastAsia="Times New Roman" w:hint="cs"/>
                <w:sz w:val="24"/>
                <w:szCs w:val="24"/>
                <w:rtl/>
              </w:rPr>
              <w:t>ی</w:t>
            </w:r>
            <w:r w:rsidR="00747ADC" w:rsidRPr="00A154E7">
              <w:rPr>
                <w:rFonts w:eastAsia="Times New Roman" w:hint="eastAsia"/>
                <w:sz w:val="24"/>
                <w:szCs w:val="24"/>
                <w:rtl/>
              </w:rPr>
              <w:t>د</w:t>
            </w:r>
          </w:p>
        </w:tc>
        <w:tc>
          <w:tcPr>
            <w:tcW w:w="3493" w:type="pct"/>
            <w:shd w:val="clear" w:color="auto" w:fill="F6FBF5"/>
            <w:vAlign w:val="center"/>
          </w:tcPr>
          <w:p w14:paraId="544AE441" w14:textId="5960F184" w:rsidR="00747ADC" w:rsidRPr="00A154E7" w:rsidRDefault="00747ADC" w:rsidP="00825376">
            <w:pPr>
              <w:jc w:val="left"/>
              <w:rPr>
                <w:rFonts w:eastAsia="Times New Roman"/>
                <w:sz w:val="24"/>
                <w:szCs w:val="24"/>
                <w:rtl/>
              </w:rPr>
            </w:pPr>
            <w:r w:rsidRPr="00A154E7">
              <w:rPr>
                <w:rFonts w:eastAsia="Times New Roman"/>
                <w:sz w:val="24"/>
                <w:szCs w:val="24"/>
                <w:rtl/>
              </w:rPr>
              <w:t>متنوع ساز</w:t>
            </w:r>
            <w:r w:rsidRPr="00A154E7">
              <w:rPr>
                <w:rFonts w:eastAsia="Times New Roman" w:hint="cs"/>
                <w:sz w:val="24"/>
                <w:szCs w:val="24"/>
                <w:rtl/>
              </w:rPr>
              <w:t>ی</w:t>
            </w:r>
            <w:r w:rsidRPr="00A154E7">
              <w:rPr>
                <w:rFonts w:eastAsia="Times New Roman"/>
                <w:sz w:val="24"/>
                <w:szCs w:val="24"/>
                <w:rtl/>
              </w:rPr>
              <w:t xml:space="preserve"> </w:t>
            </w:r>
            <w:r w:rsidR="00ED1778" w:rsidRPr="00A154E7">
              <w:rPr>
                <w:rFonts w:eastAsia="Times New Roman" w:hint="cs"/>
                <w:sz w:val="24"/>
                <w:szCs w:val="24"/>
                <w:rtl/>
              </w:rPr>
              <w:t xml:space="preserve">پایگاه </w:t>
            </w:r>
            <w:r w:rsidRPr="00A154E7">
              <w:rPr>
                <w:rFonts w:eastAsia="Times New Roman"/>
                <w:sz w:val="24"/>
                <w:szCs w:val="24"/>
                <w:rtl/>
              </w:rPr>
              <w:t>تام</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کنندگان و همکار</w:t>
            </w:r>
            <w:r w:rsidRPr="00A154E7">
              <w:rPr>
                <w:rFonts w:eastAsia="Times New Roman" w:hint="cs"/>
                <w:sz w:val="24"/>
                <w:szCs w:val="24"/>
                <w:rtl/>
              </w:rPr>
              <w:t>ی</w:t>
            </w:r>
            <w:r w:rsidRPr="00A154E7">
              <w:rPr>
                <w:rFonts w:eastAsia="Times New Roman"/>
                <w:sz w:val="24"/>
                <w:szCs w:val="24"/>
                <w:rtl/>
              </w:rPr>
              <w:t xml:space="preserve"> با تام</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کنندگان </w:t>
            </w:r>
            <w:r w:rsidR="00ED1778" w:rsidRPr="00A154E7">
              <w:rPr>
                <w:rFonts w:eastAsia="Times New Roman" w:hint="cs"/>
                <w:sz w:val="24"/>
                <w:szCs w:val="24"/>
                <w:rtl/>
              </w:rPr>
              <w:t>حیاتی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w:t>
            </w:r>
            <w:r w:rsidR="00ED1778" w:rsidRPr="00A154E7">
              <w:rPr>
                <w:rFonts w:eastAsia="Times New Roman" w:hint="cs"/>
                <w:sz w:val="24"/>
                <w:szCs w:val="24"/>
                <w:rtl/>
              </w:rPr>
              <w:t>راهبردی</w:t>
            </w:r>
            <w:r w:rsidRPr="00A154E7">
              <w:rPr>
                <w:rFonts w:eastAsia="Times New Roman"/>
                <w:sz w:val="24"/>
                <w:szCs w:val="24"/>
                <w:rtl/>
              </w:rPr>
              <w:t xml:space="preserve"> (</w:t>
            </w:r>
            <w:r w:rsidR="00ED1778" w:rsidRPr="00A154E7">
              <w:rPr>
                <w:rFonts w:eastAsia="Times New Roman" w:hint="cs"/>
                <w:sz w:val="24"/>
                <w:szCs w:val="24"/>
                <w:rtl/>
              </w:rPr>
              <w:t xml:space="preserve">تامین </w:t>
            </w:r>
            <w:r w:rsidRPr="00A154E7">
              <w:rPr>
                <w:rFonts w:eastAsia="Times New Roman"/>
                <w:sz w:val="24"/>
                <w:szCs w:val="24"/>
                <w:rtl/>
              </w:rPr>
              <w:t>ب</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sz w:val="24"/>
                <w:szCs w:val="24"/>
                <w:rtl/>
              </w:rPr>
              <w:t xml:space="preserve"> از 25</w:t>
            </w:r>
            <w:r w:rsidRPr="00A154E7">
              <w:rPr>
                <w:rFonts w:ascii="Arial" w:eastAsia="Times New Roman" w:hAnsi="Arial" w:cs="Arial" w:hint="cs"/>
                <w:sz w:val="24"/>
                <w:szCs w:val="24"/>
                <w:rtl/>
              </w:rPr>
              <w:t>٪</w:t>
            </w:r>
            <w:r w:rsidRPr="00A154E7">
              <w:rPr>
                <w:rFonts w:eastAsia="Times New Roman"/>
                <w:sz w:val="24"/>
                <w:szCs w:val="24"/>
                <w:rtl/>
              </w:rPr>
              <w:t xml:space="preserve">) </w:t>
            </w:r>
            <w:r w:rsidRPr="00A154E7">
              <w:rPr>
                <w:rFonts w:eastAsia="Times New Roman" w:hint="cs"/>
                <w:sz w:val="24"/>
                <w:szCs w:val="24"/>
                <w:rtl/>
              </w:rPr>
              <w:t>برای</w:t>
            </w:r>
            <w:r w:rsidRPr="00A154E7">
              <w:rPr>
                <w:rFonts w:eastAsia="Times New Roman"/>
                <w:sz w:val="24"/>
                <w:szCs w:val="24"/>
                <w:rtl/>
              </w:rPr>
              <w:t xml:space="preserve"> توسعه برنامه</w:t>
            </w:r>
            <w:r w:rsidR="00825376" w:rsidRPr="00A154E7">
              <w:rPr>
                <w:rFonts w:eastAsia="Times New Roman" w:cs="Times New Roman"/>
                <w:sz w:val="24"/>
                <w:szCs w:val="24"/>
                <w:cs/>
              </w:rPr>
              <w:t>‎</w:t>
            </w:r>
            <w:r w:rsidRPr="00A154E7">
              <w:rPr>
                <w:rFonts w:eastAsia="Times New Roman"/>
                <w:sz w:val="24"/>
                <w:szCs w:val="24"/>
                <w:rtl/>
              </w:rPr>
              <w:t xml:space="preserve"> تداوم کسب و کار</w:t>
            </w:r>
          </w:p>
        </w:tc>
      </w:tr>
      <w:tr w:rsidR="00A154E7" w:rsidRPr="00A154E7" w14:paraId="0FA1B079" w14:textId="77777777" w:rsidTr="002F53AC">
        <w:trPr>
          <w:jc w:val="center"/>
        </w:trPr>
        <w:tc>
          <w:tcPr>
            <w:tcW w:w="1507" w:type="pct"/>
            <w:shd w:val="clear" w:color="auto" w:fill="F6FBF5"/>
            <w:vAlign w:val="center"/>
          </w:tcPr>
          <w:p w14:paraId="15EEC364" w14:textId="3961353D" w:rsidR="00747ADC" w:rsidRPr="00A154E7" w:rsidRDefault="000F1496" w:rsidP="00825376">
            <w:pPr>
              <w:jc w:val="left"/>
              <w:rPr>
                <w:rFonts w:eastAsia="Times New Roman"/>
                <w:sz w:val="24"/>
                <w:szCs w:val="24"/>
                <w:rtl/>
              </w:rPr>
            </w:pPr>
            <w:r w:rsidRPr="00A154E7">
              <w:rPr>
                <w:rFonts w:eastAsia="Times New Roman"/>
                <w:sz w:val="24"/>
                <w:szCs w:val="24"/>
                <w:rtl/>
              </w:rPr>
              <w:t>ریسک</w:t>
            </w:r>
            <w:r w:rsidR="00747ADC" w:rsidRPr="00A154E7">
              <w:rPr>
                <w:rFonts w:eastAsia="Times New Roman"/>
                <w:sz w:val="24"/>
                <w:szCs w:val="24"/>
                <w:rtl/>
              </w:rPr>
              <w:t xml:space="preserve"> استفاده از تام</w:t>
            </w:r>
            <w:r w:rsidR="00747ADC" w:rsidRPr="00A154E7">
              <w:rPr>
                <w:rFonts w:eastAsia="Times New Roman" w:hint="cs"/>
                <w:sz w:val="24"/>
                <w:szCs w:val="24"/>
                <w:rtl/>
              </w:rPr>
              <w:t>ی</w:t>
            </w:r>
            <w:r w:rsidR="00747ADC" w:rsidRPr="00A154E7">
              <w:rPr>
                <w:rFonts w:eastAsia="Times New Roman" w:hint="eastAsia"/>
                <w:sz w:val="24"/>
                <w:szCs w:val="24"/>
                <w:rtl/>
              </w:rPr>
              <w:t>ن</w:t>
            </w:r>
            <w:r w:rsidR="00747ADC" w:rsidRPr="00A154E7">
              <w:rPr>
                <w:rFonts w:eastAsia="Times New Roman"/>
                <w:sz w:val="24"/>
                <w:szCs w:val="24"/>
                <w:rtl/>
              </w:rPr>
              <w:t xml:space="preserve"> کننده ناآشنا بر ک</w:t>
            </w:r>
            <w:r w:rsidR="00747ADC" w:rsidRPr="00A154E7">
              <w:rPr>
                <w:rFonts w:eastAsia="Times New Roman" w:hint="cs"/>
                <w:sz w:val="24"/>
                <w:szCs w:val="24"/>
                <w:rtl/>
              </w:rPr>
              <w:t>ی</w:t>
            </w:r>
            <w:r w:rsidR="00747ADC" w:rsidRPr="00A154E7">
              <w:rPr>
                <w:rFonts w:eastAsia="Times New Roman" w:hint="eastAsia"/>
                <w:sz w:val="24"/>
                <w:szCs w:val="24"/>
                <w:rtl/>
              </w:rPr>
              <w:t>ف</w:t>
            </w:r>
            <w:r w:rsidR="00747ADC" w:rsidRPr="00A154E7">
              <w:rPr>
                <w:rFonts w:eastAsia="Times New Roman" w:hint="cs"/>
                <w:sz w:val="24"/>
                <w:szCs w:val="24"/>
                <w:rtl/>
              </w:rPr>
              <w:t>ی</w:t>
            </w:r>
            <w:r w:rsidR="00747ADC" w:rsidRPr="00A154E7">
              <w:rPr>
                <w:rFonts w:eastAsia="Times New Roman" w:hint="eastAsia"/>
                <w:sz w:val="24"/>
                <w:szCs w:val="24"/>
                <w:rtl/>
              </w:rPr>
              <w:t>ت</w:t>
            </w:r>
            <w:r w:rsidR="00747ADC" w:rsidRPr="00A154E7">
              <w:rPr>
                <w:rFonts w:eastAsia="Times New Roman"/>
                <w:sz w:val="24"/>
                <w:szCs w:val="24"/>
                <w:rtl/>
              </w:rPr>
              <w:t xml:space="preserve"> محصول تاث</w:t>
            </w:r>
            <w:r w:rsidR="00747ADC" w:rsidRPr="00A154E7">
              <w:rPr>
                <w:rFonts w:eastAsia="Times New Roman" w:hint="cs"/>
                <w:sz w:val="24"/>
                <w:szCs w:val="24"/>
                <w:rtl/>
              </w:rPr>
              <w:t>ی</w:t>
            </w:r>
            <w:r w:rsidR="00747ADC" w:rsidRPr="00A154E7">
              <w:rPr>
                <w:rFonts w:eastAsia="Times New Roman" w:hint="eastAsia"/>
                <w:sz w:val="24"/>
                <w:szCs w:val="24"/>
                <w:rtl/>
              </w:rPr>
              <w:t>ر</w:t>
            </w:r>
            <w:r w:rsidR="00747ADC" w:rsidRPr="00A154E7">
              <w:rPr>
                <w:rFonts w:eastAsia="Times New Roman"/>
                <w:sz w:val="24"/>
                <w:szCs w:val="24"/>
                <w:rtl/>
              </w:rPr>
              <w:t xml:space="preserve"> منف</w:t>
            </w:r>
            <w:r w:rsidR="00747ADC" w:rsidRPr="00A154E7">
              <w:rPr>
                <w:rFonts w:eastAsia="Times New Roman" w:hint="cs"/>
                <w:sz w:val="24"/>
                <w:szCs w:val="24"/>
                <w:rtl/>
              </w:rPr>
              <w:t>ی</w:t>
            </w:r>
            <w:r w:rsidR="00747ADC" w:rsidRPr="00A154E7">
              <w:rPr>
                <w:rFonts w:eastAsia="Times New Roman"/>
                <w:sz w:val="24"/>
                <w:szCs w:val="24"/>
                <w:rtl/>
              </w:rPr>
              <w:t xml:space="preserve"> م</w:t>
            </w:r>
            <w:r w:rsidR="00747ADC" w:rsidRPr="00A154E7">
              <w:rPr>
                <w:rFonts w:eastAsia="Times New Roman" w:hint="cs"/>
                <w:sz w:val="24"/>
                <w:szCs w:val="24"/>
                <w:rtl/>
              </w:rPr>
              <w:t>ی</w:t>
            </w:r>
            <w:r w:rsidR="003C37DA" w:rsidRPr="00A154E7">
              <w:rPr>
                <w:rFonts w:eastAsia="Times New Roman" w:hint="cs"/>
                <w:sz w:val="24"/>
                <w:szCs w:val="24"/>
                <w:rtl/>
              </w:rPr>
              <w:t>‌</w:t>
            </w:r>
            <w:r w:rsidR="00747ADC" w:rsidRPr="00A154E7">
              <w:rPr>
                <w:rFonts w:eastAsia="Times New Roman"/>
                <w:sz w:val="24"/>
                <w:szCs w:val="24"/>
                <w:rtl/>
              </w:rPr>
              <w:t>گذارد</w:t>
            </w:r>
          </w:p>
        </w:tc>
        <w:tc>
          <w:tcPr>
            <w:tcW w:w="3493" w:type="pct"/>
            <w:shd w:val="clear" w:color="auto" w:fill="F6FBF5"/>
            <w:vAlign w:val="center"/>
          </w:tcPr>
          <w:p w14:paraId="03CAA17B" w14:textId="3A0EBECA" w:rsidR="00747ADC" w:rsidRPr="00A154E7" w:rsidRDefault="00747ADC" w:rsidP="00825376">
            <w:pPr>
              <w:jc w:val="left"/>
              <w:rPr>
                <w:rFonts w:eastAsia="Times New Roman"/>
                <w:sz w:val="24"/>
                <w:szCs w:val="24"/>
                <w:rtl/>
              </w:rPr>
            </w:pPr>
            <w:r w:rsidRPr="00A154E7">
              <w:rPr>
                <w:rFonts w:eastAsia="Times New Roman" w:hint="eastAsia"/>
                <w:sz w:val="24"/>
                <w:szCs w:val="24"/>
                <w:rtl/>
              </w:rPr>
              <w:t>توسعه</w:t>
            </w:r>
            <w:r w:rsidRPr="00A154E7">
              <w:rPr>
                <w:rFonts w:eastAsia="Times New Roman"/>
                <w:sz w:val="24"/>
                <w:szCs w:val="24"/>
                <w:rtl/>
              </w:rPr>
              <w:t xml:space="preserve"> و </w:t>
            </w:r>
            <w:r w:rsidR="003C37DA" w:rsidRPr="00A154E7">
              <w:rPr>
                <w:rFonts w:eastAsia="Times New Roman" w:hint="cs"/>
                <w:sz w:val="24"/>
                <w:szCs w:val="24"/>
                <w:rtl/>
              </w:rPr>
              <w:t>تقویت</w:t>
            </w:r>
            <w:r w:rsidRPr="00A154E7">
              <w:rPr>
                <w:rFonts w:eastAsia="Times New Roman"/>
                <w:sz w:val="24"/>
                <w:szCs w:val="24"/>
                <w:rtl/>
              </w:rPr>
              <w:t xml:space="preserve"> استفاده از فهرست تام</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کنند</w:t>
            </w:r>
            <w:r w:rsidR="003C37DA" w:rsidRPr="00A154E7">
              <w:rPr>
                <w:rFonts w:eastAsia="Times New Roman" w:hint="cs"/>
                <w:sz w:val="24"/>
                <w:szCs w:val="24"/>
                <w:rtl/>
              </w:rPr>
              <w:t>گان</w:t>
            </w:r>
            <w:r w:rsidRPr="00A154E7">
              <w:rPr>
                <w:rFonts w:eastAsia="Times New Roman"/>
                <w:sz w:val="24"/>
                <w:szCs w:val="24"/>
                <w:rtl/>
              </w:rPr>
              <w:t xml:space="preserve"> تا</w:t>
            </w:r>
            <w:r w:rsidRPr="00A154E7">
              <w:rPr>
                <w:rFonts w:eastAsia="Times New Roman" w:hint="cs"/>
                <w:sz w:val="24"/>
                <w:szCs w:val="24"/>
                <w:rtl/>
              </w:rPr>
              <w:t>یی</w:t>
            </w:r>
            <w:r w:rsidRPr="00A154E7">
              <w:rPr>
                <w:rFonts w:eastAsia="Times New Roman" w:hint="eastAsia"/>
                <w:sz w:val="24"/>
                <w:szCs w:val="24"/>
                <w:rtl/>
              </w:rPr>
              <w:t>د</w:t>
            </w:r>
            <w:r w:rsidRPr="00A154E7">
              <w:rPr>
                <w:rFonts w:eastAsia="Times New Roman"/>
                <w:sz w:val="24"/>
                <w:szCs w:val="24"/>
                <w:rtl/>
              </w:rPr>
              <w:t xml:space="preserve"> شده</w:t>
            </w:r>
          </w:p>
        </w:tc>
      </w:tr>
    </w:tbl>
    <w:p w14:paraId="33F0AEA4" w14:textId="12E6560F" w:rsidR="001F58E4" w:rsidRPr="00A154E7" w:rsidRDefault="001F58E4" w:rsidP="00DD785C">
      <w:pPr>
        <w:pStyle w:val="Heading4"/>
        <w:spacing w:before="120" w:line="276" w:lineRule="auto"/>
        <w:rPr>
          <w:rFonts w:eastAsia="Times New Roman" w:cs="B Titr"/>
          <w:i w:val="0"/>
          <w:iCs w:val="0"/>
          <w:color w:val="auto"/>
          <w:rtl/>
        </w:rPr>
      </w:pPr>
      <w:r w:rsidRPr="00A154E7">
        <w:rPr>
          <w:rFonts w:eastAsia="Times New Roman" w:cs="B Titr"/>
          <w:i w:val="0"/>
          <w:iCs w:val="0"/>
          <w:color w:val="auto"/>
          <w:rtl/>
        </w:rPr>
        <w:t>اشتراک گذار</w:t>
      </w:r>
      <w:r w:rsidRPr="00A154E7">
        <w:rPr>
          <w:rFonts w:eastAsia="Times New Roman" w:cs="B Titr" w:hint="cs"/>
          <w:i w:val="0"/>
          <w:iCs w:val="0"/>
          <w:color w:val="auto"/>
          <w:rtl/>
        </w:rPr>
        <w:t>ی</w:t>
      </w:r>
      <w:r w:rsidRPr="00A154E7">
        <w:rPr>
          <w:rFonts w:eastAsia="Times New Roman" w:cs="B Titr"/>
          <w:i w:val="0"/>
          <w:iCs w:val="0"/>
          <w:color w:val="auto"/>
          <w:rtl/>
        </w:rPr>
        <w:t>: بخش</w:t>
      </w:r>
      <w:r w:rsidRPr="00A154E7">
        <w:rPr>
          <w:rFonts w:eastAsia="Times New Roman" w:cs="B Titr" w:hint="cs"/>
          <w:i w:val="0"/>
          <w:iCs w:val="0"/>
          <w:color w:val="auto"/>
          <w:rtl/>
        </w:rPr>
        <w:t>ی</w:t>
      </w:r>
      <w:r w:rsidRPr="00A154E7">
        <w:rPr>
          <w:rFonts w:eastAsia="Times New Roman" w:cs="B Titr"/>
          <w:i w:val="0"/>
          <w:iCs w:val="0"/>
          <w:color w:val="auto"/>
          <w:rtl/>
        </w:rPr>
        <w:t xml:space="preserve"> از ر</w:t>
      </w:r>
      <w:r w:rsidRPr="00A154E7">
        <w:rPr>
          <w:rFonts w:eastAsia="Times New Roman" w:cs="B Titr" w:hint="cs"/>
          <w:i w:val="0"/>
          <w:iCs w:val="0"/>
          <w:color w:val="auto"/>
          <w:rtl/>
        </w:rPr>
        <w:t>ی</w:t>
      </w:r>
      <w:r w:rsidRPr="00A154E7">
        <w:rPr>
          <w:rFonts w:eastAsia="Times New Roman" w:cs="B Titr" w:hint="eastAsia"/>
          <w:i w:val="0"/>
          <w:iCs w:val="0"/>
          <w:color w:val="auto"/>
          <w:rtl/>
        </w:rPr>
        <w:t>سک</w:t>
      </w:r>
      <w:r w:rsidRPr="00A154E7">
        <w:rPr>
          <w:rFonts w:eastAsia="Times New Roman" w:cs="B Titr"/>
          <w:i w:val="0"/>
          <w:iCs w:val="0"/>
          <w:color w:val="auto"/>
          <w:rtl/>
        </w:rPr>
        <w:t xml:space="preserve"> را </w:t>
      </w:r>
      <w:r w:rsidR="00E0158C" w:rsidRPr="00A154E7">
        <w:rPr>
          <w:rFonts w:eastAsia="Times New Roman" w:cs="B Titr" w:hint="cs"/>
          <w:i w:val="0"/>
          <w:iCs w:val="0"/>
          <w:color w:val="auto"/>
          <w:rtl/>
        </w:rPr>
        <w:t xml:space="preserve">منتقل </w:t>
      </w:r>
      <w:r w:rsidR="000B7542" w:rsidRPr="00A154E7">
        <w:rPr>
          <w:rFonts w:eastAsia="Times New Roman" w:cs="B Titr" w:hint="cs"/>
          <w:i w:val="0"/>
          <w:iCs w:val="0"/>
          <w:color w:val="auto"/>
          <w:rtl/>
        </w:rPr>
        <w:t xml:space="preserve">نمایید </w:t>
      </w:r>
      <w:r w:rsidR="009B564C" w:rsidRPr="00A154E7">
        <w:rPr>
          <w:rFonts w:eastAsia="Times New Roman" w:cs="B Titr" w:hint="cs"/>
          <w:i w:val="0"/>
          <w:iCs w:val="0"/>
          <w:color w:val="auto"/>
          <w:rtl/>
        </w:rPr>
        <w:t xml:space="preserve">یا </w:t>
      </w:r>
      <w:r w:rsidR="000B7542" w:rsidRPr="00A154E7">
        <w:rPr>
          <w:rFonts w:eastAsia="Times New Roman" w:cs="B Titr" w:hint="cs"/>
          <w:i w:val="0"/>
          <w:iCs w:val="0"/>
          <w:color w:val="auto"/>
          <w:rtl/>
        </w:rPr>
        <w:t>تشریک مساعی</w:t>
      </w:r>
      <w:r w:rsidR="009B564C" w:rsidRPr="00A154E7">
        <w:rPr>
          <w:rFonts w:eastAsia="Times New Roman" w:cs="B Titr" w:hint="cs"/>
          <w:i w:val="0"/>
          <w:iCs w:val="0"/>
          <w:color w:val="auto"/>
          <w:rtl/>
        </w:rPr>
        <w:t xml:space="preserve"> نمایید. </w:t>
      </w:r>
    </w:p>
    <w:p w14:paraId="1F3D5328" w14:textId="77777777" w:rsidR="00DF0C11" w:rsidRPr="00A154E7" w:rsidRDefault="001F58E4" w:rsidP="00A64ED2">
      <w:pPr>
        <w:spacing w:after="120" w:line="276" w:lineRule="auto"/>
        <w:contextualSpacing/>
        <w:rPr>
          <w:rFonts w:eastAsia="Times New Roman"/>
          <w:sz w:val="24"/>
          <w:rtl/>
        </w:rPr>
      </w:pPr>
      <w:r w:rsidRPr="00A154E7">
        <w:rPr>
          <w:rFonts w:eastAsia="Times New Roman" w:hint="eastAsia"/>
          <w:sz w:val="24"/>
          <w:rtl/>
        </w:rPr>
        <w:t>به</w:t>
      </w:r>
      <w:r w:rsidRPr="00A154E7">
        <w:rPr>
          <w:rFonts w:eastAsia="Times New Roman"/>
          <w:sz w:val="24"/>
          <w:rtl/>
        </w:rPr>
        <w:t xml:space="preserve"> اشتراک گذاشتن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مرتبط با </w:t>
      </w:r>
      <w:r w:rsidR="008E7C97" w:rsidRPr="00A154E7">
        <w:rPr>
          <w:rFonts w:eastAsia="Times New Roman" w:hint="cs"/>
          <w:sz w:val="24"/>
          <w:rtl/>
        </w:rPr>
        <w:t>محیط، اجتماع و حکمرانی</w:t>
      </w:r>
      <w:r w:rsidRPr="00A154E7">
        <w:rPr>
          <w:rFonts w:eastAsia="Times New Roman"/>
          <w:sz w:val="24"/>
          <w:rtl/>
        </w:rPr>
        <w:t xml:space="preserve"> </w:t>
      </w:r>
      <w:r w:rsidR="001A4602" w:rsidRPr="00A154E7">
        <w:rPr>
          <w:rFonts w:eastAsia="Times New Roman" w:hint="cs"/>
          <w:sz w:val="24"/>
          <w:rtl/>
        </w:rPr>
        <w:t xml:space="preserve">در </w:t>
      </w:r>
      <w:r w:rsidR="001A4602" w:rsidRPr="00A154E7">
        <w:rPr>
          <w:rFonts w:eastAsia="Times New Roman"/>
          <w:sz w:val="24"/>
          <w:rtl/>
        </w:rPr>
        <w:t>شرکت‌ها</w:t>
      </w:r>
      <w:r w:rsidR="001A4602" w:rsidRPr="00A154E7">
        <w:rPr>
          <w:rFonts w:eastAsia="Times New Roman" w:hint="cs"/>
          <w:sz w:val="24"/>
          <w:rtl/>
        </w:rPr>
        <w:t>ی</w:t>
      </w:r>
      <w:r w:rsidR="001A4602" w:rsidRPr="00A154E7">
        <w:rPr>
          <w:rFonts w:eastAsia="Times New Roman"/>
          <w:sz w:val="24"/>
          <w:rtl/>
        </w:rPr>
        <w:t xml:space="preserve"> </w:t>
      </w:r>
      <w:r w:rsidR="001A4602" w:rsidRPr="00A154E7">
        <w:rPr>
          <w:rFonts w:eastAsia="Times New Roman" w:hint="cs"/>
          <w:sz w:val="24"/>
          <w:rtl/>
        </w:rPr>
        <w:t>فردی</w:t>
      </w:r>
      <w:r w:rsidR="001A4602" w:rsidRPr="00A154E7">
        <w:rPr>
          <w:rFonts w:eastAsia="Times New Roman"/>
          <w:sz w:val="24"/>
          <w:rtl/>
        </w:rPr>
        <w:t xml:space="preserve"> </w:t>
      </w:r>
      <w:r w:rsidR="00E9363E" w:rsidRPr="00A154E7">
        <w:rPr>
          <w:rFonts w:eastAsia="Times New Roman" w:hint="cs"/>
          <w:sz w:val="24"/>
          <w:rtl/>
        </w:rPr>
        <w:t xml:space="preserve">شاید </w:t>
      </w:r>
      <w:r w:rsidRPr="00A154E7">
        <w:rPr>
          <w:rFonts w:eastAsia="Times New Roman"/>
          <w:sz w:val="24"/>
          <w:rtl/>
        </w:rPr>
        <w:t>برخ</w:t>
      </w:r>
      <w:r w:rsidRPr="00A154E7">
        <w:rPr>
          <w:rFonts w:eastAsia="Times New Roman" w:hint="cs"/>
          <w:sz w:val="24"/>
          <w:rtl/>
        </w:rPr>
        <w:t>ی</w:t>
      </w:r>
      <w:r w:rsidRPr="00A154E7">
        <w:rPr>
          <w:rFonts w:eastAsia="Times New Roman"/>
          <w:sz w:val="24"/>
          <w:rtl/>
        </w:rPr>
        <w:t xml:space="preserve"> از </w:t>
      </w:r>
      <w:r w:rsidR="00E9363E" w:rsidRPr="00A154E7">
        <w:rPr>
          <w:rFonts w:eastAsia="Times New Roman" w:hint="cs"/>
          <w:sz w:val="24"/>
          <w:rtl/>
        </w:rPr>
        <w:t xml:space="preserve">این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سک‌ها</w:t>
      </w:r>
      <w:r w:rsidRPr="00A154E7">
        <w:rPr>
          <w:rFonts w:eastAsia="Times New Roman"/>
          <w:sz w:val="24"/>
          <w:rtl/>
        </w:rPr>
        <w:t xml:space="preserve"> را </w:t>
      </w:r>
      <w:r w:rsidR="005373FC" w:rsidRPr="00A154E7">
        <w:rPr>
          <w:rFonts w:eastAsia="Times New Roman" w:hint="cs"/>
          <w:sz w:val="24"/>
          <w:rtl/>
        </w:rPr>
        <w:t>از بین ببرد،</w:t>
      </w:r>
      <w:r w:rsidRPr="00A154E7">
        <w:rPr>
          <w:rFonts w:eastAsia="Times New Roman"/>
          <w:sz w:val="24"/>
          <w:rtl/>
        </w:rPr>
        <w:t xml:space="preserve"> که ممکن است برا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260660" w:rsidRPr="00A154E7">
        <w:rPr>
          <w:rFonts w:eastAsia="Times New Roman" w:hint="cs"/>
          <w:sz w:val="24"/>
          <w:rtl/>
        </w:rPr>
        <w:t>سازمان</w:t>
      </w:r>
      <w:r w:rsidRPr="00A154E7">
        <w:rPr>
          <w:rFonts w:eastAsia="Times New Roman"/>
          <w:sz w:val="24"/>
          <w:rtl/>
        </w:rPr>
        <w:t xml:space="preserve"> بس</w:t>
      </w:r>
      <w:r w:rsidRPr="00A154E7">
        <w:rPr>
          <w:rFonts w:eastAsia="Times New Roman" w:hint="cs"/>
          <w:sz w:val="24"/>
          <w:rtl/>
        </w:rPr>
        <w:t>ی</w:t>
      </w:r>
      <w:r w:rsidRPr="00A154E7">
        <w:rPr>
          <w:rFonts w:eastAsia="Times New Roman" w:hint="eastAsia"/>
          <w:sz w:val="24"/>
          <w:rtl/>
        </w:rPr>
        <w:t>ار</w:t>
      </w:r>
      <w:r w:rsidRPr="00A154E7">
        <w:rPr>
          <w:rFonts w:eastAsia="Times New Roman"/>
          <w:sz w:val="24"/>
          <w:rtl/>
        </w:rPr>
        <w:t xml:space="preserve"> بزرگ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چ</w:t>
      </w:r>
      <w:r w:rsidRPr="00A154E7">
        <w:rPr>
          <w:rFonts w:eastAsia="Times New Roman" w:hint="cs"/>
          <w:sz w:val="24"/>
          <w:rtl/>
        </w:rPr>
        <w:t>ی</w:t>
      </w:r>
      <w:r w:rsidRPr="00A154E7">
        <w:rPr>
          <w:rFonts w:eastAsia="Times New Roman" w:hint="eastAsia"/>
          <w:sz w:val="24"/>
          <w:rtl/>
        </w:rPr>
        <w:t>ده</w:t>
      </w:r>
      <w:r w:rsidRPr="00A154E7">
        <w:rPr>
          <w:rFonts w:eastAsia="Times New Roman"/>
          <w:sz w:val="24"/>
          <w:rtl/>
        </w:rPr>
        <w:t xml:space="preserve"> </w:t>
      </w:r>
      <w:r w:rsidR="00DF0C11" w:rsidRPr="00A154E7">
        <w:rPr>
          <w:rFonts w:eastAsia="Times New Roman" w:hint="cs"/>
          <w:sz w:val="24"/>
          <w:rtl/>
        </w:rPr>
        <w:t>باشند</w:t>
      </w:r>
      <w:r w:rsidR="00260660" w:rsidRPr="00A154E7">
        <w:rPr>
          <w:rFonts w:eastAsia="Times New Roman" w:hint="cs"/>
          <w:sz w:val="24"/>
          <w:rtl/>
        </w:rPr>
        <w:t>.</w:t>
      </w:r>
      <w:r w:rsidR="00DF0C11" w:rsidRPr="00A154E7">
        <w:rPr>
          <w:rFonts w:eastAsia="Times New Roman" w:hint="cs"/>
          <w:sz w:val="24"/>
          <w:rtl/>
        </w:rPr>
        <w:t xml:space="preserve"> </w:t>
      </w:r>
    </w:p>
    <w:p w14:paraId="2F4C72D7" w14:textId="381A595A" w:rsidR="0006647C" w:rsidRPr="00A154E7" w:rsidRDefault="00DF0C11" w:rsidP="00A64ED2">
      <w:pPr>
        <w:spacing w:before="120" w:after="120" w:line="276" w:lineRule="auto"/>
        <w:contextualSpacing/>
        <w:rPr>
          <w:rFonts w:eastAsia="Times New Roman"/>
          <w:sz w:val="24"/>
          <w:rtl/>
        </w:rPr>
      </w:pPr>
      <w:r w:rsidRPr="00A154E7">
        <w:rPr>
          <w:rFonts w:eastAsia="Times New Roman"/>
          <w:sz w:val="24"/>
          <w:rtl/>
        </w:rPr>
        <w:t>در پاسخ به ر</w:t>
      </w:r>
      <w:r w:rsidRPr="00A154E7">
        <w:rPr>
          <w:rFonts w:eastAsia="Times New Roman" w:hint="cs"/>
          <w:sz w:val="24"/>
          <w:rtl/>
        </w:rPr>
        <w:t>ی</w:t>
      </w:r>
      <w:r w:rsidRPr="00A154E7">
        <w:rPr>
          <w:rFonts w:eastAsia="Times New Roman" w:hint="eastAsia"/>
          <w:sz w:val="24"/>
          <w:rtl/>
        </w:rPr>
        <w:t>سک</w:t>
      </w:r>
      <w:r w:rsidR="007D6454" w:rsidRPr="00A154E7">
        <w:rPr>
          <w:rFonts w:eastAsia="Times New Roman" w:hint="eastAsia"/>
          <w:sz w:val="24"/>
        </w:rPr>
        <w:t>‌</w:t>
      </w:r>
      <w:r w:rsidR="007D6454" w:rsidRPr="00A154E7">
        <w:rPr>
          <w:rFonts w:eastAsia="Times New Roman" w:hint="cs"/>
          <w:sz w:val="24"/>
          <w:rtl/>
        </w:rPr>
        <w:t>های</w:t>
      </w:r>
      <w:r w:rsidRPr="00A154E7">
        <w:rPr>
          <w:rFonts w:eastAsia="Times New Roman" w:hint="eastAsia"/>
          <w:sz w:val="24"/>
          <w:rtl/>
        </w:rPr>
        <w:t>‌</w:t>
      </w:r>
      <w:r w:rsidR="007D6454" w:rsidRPr="00A154E7">
        <w:rPr>
          <w:rFonts w:eastAsia="Times New Roman" w:hint="cs"/>
          <w:sz w:val="24"/>
          <w:rtl/>
        </w:rPr>
        <w:t xml:space="preserve"> </w:t>
      </w:r>
      <w:r w:rsidRPr="00A154E7">
        <w:rPr>
          <w:rFonts w:eastAsia="Times New Roman"/>
          <w:sz w:val="24"/>
          <w:rtl/>
        </w:rPr>
        <w:t xml:space="preserve">خاص، </w:t>
      </w:r>
      <w:r w:rsidR="00942CCA" w:rsidRPr="00A154E7">
        <w:rPr>
          <w:rFonts w:eastAsia="Times New Roman" w:hint="cs"/>
          <w:sz w:val="24"/>
          <w:rtl/>
        </w:rPr>
        <w:t>اشتراک گذاری</w:t>
      </w:r>
      <w:r w:rsidR="00702023" w:rsidRPr="00A154E7">
        <w:rPr>
          <w:rFonts w:eastAsia="Times New Roman"/>
          <w:sz w:val="24"/>
          <w:rtl/>
        </w:rPr>
        <w:t xml:space="preserve"> مناسب </w:t>
      </w:r>
      <w:r w:rsidR="001F010D" w:rsidRPr="00A154E7">
        <w:rPr>
          <w:rFonts w:eastAsia="Times New Roman" w:hint="cs"/>
          <w:sz w:val="24"/>
          <w:rtl/>
        </w:rPr>
        <w:t>هر</w:t>
      </w:r>
      <w:r w:rsidRPr="00A154E7">
        <w:rPr>
          <w:rFonts w:eastAsia="Times New Roman"/>
          <w:sz w:val="24"/>
          <w:rtl/>
        </w:rPr>
        <w:t xml:space="preserve"> پاس</w:t>
      </w:r>
      <w:r w:rsidR="00013CC8" w:rsidRPr="00A154E7">
        <w:rPr>
          <w:rFonts w:eastAsia="Times New Roman" w:hint="cs"/>
          <w:sz w:val="24"/>
          <w:rtl/>
        </w:rPr>
        <w:t>خ</w:t>
      </w:r>
      <w:r w:rsidR="001F010D" w:rsidRPr="00A154E7">
        <w:rPr>
          <w:rFonts w:eastAsia="Times New Roman" w:hint="cs"/>
          <w:sz w:val="24"/>
          <w:rtl/>
        </w:rPr>
        <w:t>ی</w:t>
      </w:r>
      <w:r w:rsidRPr="00A154E7">
        <w:rPr>
          <w:rFonts w:eastAsia="Times New Roman"/>
          <w:sz w:val="24"/>
          <w:rtl/>
        </w:rPr>
        <w:t xml:space="preserve"> شامل همکار</w:t>
      </w:r>
      <w:r w:rsidRPr="00A154E7">
        <w:rPr>
          <w:rFonts w:eastAsia="Times New Roman" w:hint="cs"/>
          <w:sz w:val="24"/>
          <w:rtl/>
        </w:rPr>
        <w:t>ی</w:t>
      </w:r>
      <w:r w:rsidRPr="00A154E7">
        <w:rPr>
          <w:rFonts w:eastAsia="Times New Roman"/>
          <w:sz w:val="24"/>
          <w:rtl/>
        </w:rPr>
        <w:t xml:space="preserve"> صنعت</w:t>
      </w:r>
      <w:r w:rsidR="00CA4E6F"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موضوع</w:t>
      </w:r>
      <w:r w:rsidR="00CA4E6F" w:rsidRPr="00A154E7">
        <w:rPr>
          <w:rFonts w:eastAsia="Times New Roman" w:hint="cs"/>
          <w:sz w:val="24"/>
          <w:rtl/>
        </w:rPr>
        <w:t>ی</w:t>
      </w:r>
      <w:r w:rsidRPr="00A154E7">
        <w:rPr>
          <w:rFonts w:eastAsia="Times New Roman"/>
          <w:sz w:val="24"/>
          <w:rtl/>
        </w:rPr>
        <w:t xml:space="preserve"> خاص با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CA4E6F" w:rsidRPr="00A154E7">
        <w:rPr>
          <w:rFonts w:eastAsia="Times New Roman" w:hint="cs"/>
          <w:sz w:val="24"/>
          <w:rtl/>
        </w:rPr>
        <w:t>کسب و کارها</w:t>
      </w:r>
      <w:r w:rsidRPr="00A154E7">
        <w:rPr>
          <w:rFonts w:eastAsia="Times New Roman"/>
          <w:sz w:val="24"/>
          <w:rtl/>
        </w:rPr>
        <w:t xml:space="preserve">، </w:t>
      </w:r>
      <w:r w:rsidR="007D6454" w:rsidRPr="00A154E7">
        <w:rPr>
          <w:rFonts w:eastAsia="Times New Roman" w:hint="cs"/>
          <w:sz w:val="24"/>
          <w:rtl/>
        </w:rPr>
        <w:t>سازمان</w:t>
      </w:r>
      <w:r w:rsidR="007D6454" w:rsidRPr="00A154E7">
        <w:rPr>
          <w:rFonts w:eastAsia="Times New Roman" w:cs="Times New Roman"/>
          <w:sz w:val="24"/>
          <w:szCs w:val="24"/>
          <w:cs/>
        </w:rPr>
        <w:t>‎</w:t>
      </w:r>
      <w:r w:rsidR="007D6454" w:rsidRPr="00A154E7">
        <w:rPr>
          <w:rFonts w:eastAsia="Times New Roman" w:hint="cs"/>
          <w:sz w:val="24"/>
          <w:rtl/>
        </w:rPr>
        <w:t>های</w:t>
      </w:r>
      <w:r w:rsidRPr="00A154E7">
        <w:rPr>
          <w:rFonts w:eastAsia="Times New Roman"/>
          <w:sz w:val="24"/>
          <w:rtl/>
        </w:rPr>
        <w:t xml:space="preserve"> حرفه‌ا</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دولت‌ها، سازمان‌ها</w:t>
      </w:r>
      <w:r w:rsidRPr="00A154E7">
        <w:rPr>
          <w:rFonts w:eastAsia="Times New Roman" w:hint="cs"/>
          <w:sz w:val="24"/>
          <w:rtl/>
        </w:rPr>
        <w:t>ی</w:t>
      </w:r>
      <w:r w:rsidRPr="00A154E7">
        <w:rPr>
          <w:rFonts w:eastAsia="Times New Roman"/>
          <w:sz w:val="24"/>
          <w:rtl/>
        </w:rPr>
        <w:t xml:space="preserve"> </w:t>
      </w:r>
      <w:r w:rsidR="00D71E30" w:rsidRPr="00A154E7">
        <w:rPr>
          <w:rFonts w:eastAsia="Times New Roman" w:hint="cs"/>
          <w:sz w:val="24"/>
          <w:rtl/>
        </w:rPr>
        <w:t>مردم نهاد</w:t>
      </w:r>
      <w:r w:rsidRPr="00A154E7">
        <w:rPr>
          <w:rFonts w:eastAsia="Times New Roman" w:hint="eastAsia"/>
          <w:sz w:val="24"/>
          <w:rtl/>
        </w:rPr>
        <w:t>،</w:t>
      </w:r>
      <w:r w:rsidRPr="00A154E7">
        <w:rPr>
          <w:rFonts w:eastAsia="Times New Roman"/>
          <w:sz w:val="24"/>
          <w:rtl/>
        </w:rPr>
        <w:t xml:space="preserve"> تنظ</w:t>
      </w:r>
      <w:r w:rsidRPr="00A154E7">
        <w:rPr>
          <w:rFonts w:eastAsia="Times New Roman" w:hint="cs"/>
          <w:sz w:val="24"/>
          <w:rtl/>
        </w:rPr>
        <w:t>ی</w:t>
      </w:r>
      <w:r w:rsidRPr="00A154E7">
        <w:rPr>
          <w:rFonts w:eastAsia="Times New Roman" w:hint="eastAsia"/>
          <w:sz w:val="24"/>
          <w:rtl/>
        </w:rPr>
        <w:t>م‌کننده‌ها،</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ن‌کنندگان،</w:t>
      </w:r>
      <w:r w:rsidRPr="00A154E7">
        <w:rPr>
          <w:rFonts w:eastAsia="Times New Roman"/>
          <w:sz w:val="24"/>
          <w:rtl/>
        </w:rPr>
        <w:t xml:space="preserve"> مشتر</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جوامع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حت</w:t>
      </w:r>
      <w:r w:rsidRPr="00A154E7">
        <w:rPr>
          <w:rFonts w:eastAsia="Times New Roman" w:hint="cs"/>
          <w:sz w:val="24"/>
          <w:rtl/>
        </w:rPr>
        <w:t>ی</w:t>
      </w:r>
      <w:r w:rsidRPr="00A154E7">
        <w:rPr>
          <w:rFonts w:eastAsia="Times New Roman"/>
          <w:sz w:val="24"/>
          <w:rtl/>
        </w:rPr>
        <w:t xml:space="preserve"> رقبا </w:t>
      </w:r>
      <w:r w:rsidR="00013CC8" w:rsidRPr="00A154E7">
        <w:rPr>
          <w:rFonts w:eastAsia="Times New Roman" w:hint="cs"/>
          <w:sz w:val="24"/>
          <w:rtl/>
        </w:rPr>
        <w:t>می</w:t>
      </w:r>
      <w:r w:rsidR="00013CC8" w:rsidRPr="00A154E7">
        <w:rPr>
          <w:rFonts w:eastAsia="Times New Roman" w:cs="Times New Roman"/>
          <w:sz w:val="24"/>
          <w:szCs w:val="24"/>
          <w:cs/>
        </w:rPr>
        <w:t>‎</w:t>
      </w:r>
      <w:r w:rsidR="00013CC8" w:rsidRPr="00A154E7">
        <w:rPr>
          <w:rFonts w:eastAsia="Times New Roman" w:hint="cs"/>
          <w:sz w:val="24"/>
          <w:rtl/>
        </w:rPr>
        <w:t>باشد</w:t>
      </w:r>
      <w:r w:rsidRPr="00A154E7">
        <w:rPr>
          <w:rFonts w:eastAsia="Times New Roman"/>
          <w:sz w:val="24"/>
          <w:rtl/>
        </w:rPr>
        <w:t>. نمونه بارز آن توافقنامه</w:t>
      </w:r>
      <w:r w:rsidR="00D71E30" w:rsidRPr="00A154E7">
        <w:rPr>
          <w:rFonts w:eastAsia="Times New Roman" w:hint="cs"/>
          <w:sz w:val="24"/>
          <w:rtl/>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است که در کنفرانس </w:t>
      </w:r>
      <w:r w:rsidR="00412869" w:rsidRPr="00A154E7">
        <w:rPr>
          <w:rFonts w:eastAsia="Times New Roman" w:hint="cs"/>
          <w:sz w:val="24"/>
          <w:rtl/>
        </w:rPr>
        <w:t>«</w:t>
      </w:r>
      <w:r w:rsidRPr="00A154E7">
        <w:rPr>
          <w:rFonts w:eastAsia="Times New Roman"/>
          <w:sz w:val="24"/>
          <w:rtl/>
        </w:rPr>
        <w:t>کنوانس</w:t>
      </w:r>
      <w:r w:rsidRPr="00A154E7">
        <w:rPr>
          <w:rFonts w:eastAsia="Times New Roman" w:hint="cs"/>
          <w:sz w:val="24"/>
          <w:rtl/>
        </w:rPr>
        <w:t>ی</w:t>
      </w:r>
      <w:r w:rsidRPr="00A154E7">
        <w:rPr>
          <w:rFonts w:eastAsia="Times New Roman" w:hint="eastAsia"/>
          <w:sz w:val="24"/>
          <w:rtl/>
        </w:rPr>
        <w:t>ون</w:t>
      </w:r>
      <w:r w:rsidRPr="00A154E7">
        <w:rPr>
          <w:rFonts w:eastAsia="Times New Roman"/>
          <w:sz w:val="24"/>
          <w:rtl/>
        </w:rPr>
        <w:t xml:space="preserve"> </w:t>
      </w:r>
      <w:r w:rsidRPr="00A154E7">
        <w:rPr>
          <w:rFonts w:eastAsia="Times New Roman" w:hint="eastAsia"/>
          <w:sz w:val="24"/>
          <w:rtl/>
        </w:rPr>
        <w:t>سازمان</w:t>
      </w:r>
      <w:r w:rsidRPr="00A154E7">
        <w:rPr>
          <w:rFonts w:eastAsia="Times New Roman"/>
          <w:sz w:val="24"/>
          <w:rtl/>
        </w:rPr>
        <w:t xml:space="preserve"> ملل متحد در مورد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آب و هوا</w:t>
      </w:r>
      <w:r w:rsidR="00412869" w:rsidRPr="00A154E7">
        <w:rPr>
          <w:rFonts w:eastAsia="Times New Roman" w:hint="cs"/>
          <w:sz w:val="24"/>
          <w:rtl/>
        </w:rPr>
        <w:t>»</w:t>
      </w:r>
      <w:r w:rsidR="00412869" w:rsidRPr="00A154E7">
        <w:rPr>
          <w:rStyle w:val="FootnoteReference"/>
          <w:rFonts w:eastAsia="Times New Roman"/>
          <w:sz w:val="24"/>
          <w:rtl/>
        </w:rPr>
        <w:footnoteReference w:id="208"/>
      </w:r>
      <w:r w:rsidR="00391989">
        <w:rPr>
          <w:rFonts w:eastAsia="Times New Roman"/>
          <w:sz w:val="24"/>
          <w:rtl/>
        </w:rPr>
        <w:t xml:space="preserve"> </w:t>
      </w:r>
      <w:r w:rsidRPr="00A154E7">
        <w:rPr>
          <w:rFonts w:eastAsia="Times New Roman"/>
          <w:sz w:val="24"/>
          <w:rtl/>
        </w:rPr>
        <w:t>در نشست21</w:t>
      </w:r>
      <w:r w:rsidR="000C41AF" w:rsidRPr="00A154E7">
        <w:rPr>
          <w:rStyle w:val="FootnoteReference"/>
          <w:rFonts w:eastAsia="Times New Roman"/>
          <w:sz w:val="24"/>
          <w:rtl/>
        </w:rPr>
        <w:footnoteReference w:id="209"/>
      </w:r>
      <w:r w:rsidR="00391989">
        <w:rPr>
          <w:rFonts w:eastAsia="Times New Roman" w:hint="cs"/>
          <w:sz w:val="24"/>
          <w:rtl/>
        </w:rPr>
        <w:t xml:space="preserve"> </w:t>
      </w:r>
      <w:r w:rsidRPr="00A154E7">
        <w:rPr>
          <w:rFonts w:eastAsia="Times New Roman"/>
          <w:sz w:val="24"/>
          <w:rtl/>
        </w:rPr>
        <w:t>منعقد شد که در آن 174 کشور و اتحاد</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اروپا </w:t>
      </w:r>
      <w:r w:rsidR="0006647C" w:rsidRPr="00A154E7">
        <w:rPr>
          <w:rFonts w:eastAsia="Times New Roman" w:hint="cs"/>
          <w:sz w:val="24"/>
          <w:rtl/>
        </w:rPr>
        <w:t xml:space="preserve">توسط سازمان‌های مردم نهاد و کسب و کارهای متعهد به اهداف و </w:t>
      </w:r>
      <w:r w:rsidR="00215802" w:rsidRPr="00A154E7">
        <w:rPr>
          <w:rFonts w:eastAsia="Times New Roman" w:hint="cs"/>
          <w:sz w:val="24"/>
          <w:rtl/>
        </w:rPr>
        <w:t>گزارش دهنده</w:t>
      </w:r>
      <w:r w:rsidR="0006647C" w:rsidRPr="00A154E7">
        <w:rPr>
          <w:rFonts w:eastAsia="Times New Roman" w:hint="cs"/>
          <w:sz w:val="24"/>
          <w:rtl/>
        </w:rPr>
        <w:t xml:space="preserve"> منظم برای رسیدگی به ریسک‏های مرتبط با آب و هوا؛ پشتیبانی شده‌اند.</w:t>
      </w:r>
    </w:p>
    <w:p w14:paraId="522E032B" w14:textId="77777777" w:rsidR="00614C91" w:rsidRPr="00A154E7" w:rsidRDefault="00215802" w:rsidP="00A64ED2">
      <w:pPr>
        <w:spacing w:before="120" w:after="120" w:line="276" w:lineRule="auto"/>
        <w:contextualSpacing/>
        <w:rPr>
          <w:rFonts w:eastAsia="Times New Roman"/>
          <w:sz w:val="24"/>
          <w:rtl/>
          <w:lang w:bidi="fa-IR"/>
        </w:rPr>
      </w:pPr>
      <w:r w:rsidRPr="00A154E7">
        <w:rPr>
          <w:rFonts w:eastAsia="Times New Roman"/>
          <w:sz w:val="24"/>
          <w:rtl/>
        </w:rPr>
        <w:t>اشتراک</w:t>
      </w:r>
      <w:r w:rsidR="000354FA" w:rsidRPr="00A154E7">
        <w:rPr>
          <w:rFonts w:eastAsia="Times New Roman" w:hint="cs"/>
          <w:sz w:val="24"/>
          <w:rtl/>
        </w:rPr>
        <w:t>‌</w:t>
      </w:r>
      <w:r w:rsidRPr="00A154E7">
        <w:rPr>
          <w:rFonts w:eastAsia="Times New Roman"/>
          <w:sz w:val="24"/>
          <w:rtl/>
        </w:rPr>
        <w:t>گذار</w:t>
      </w:r>
      <w:r w:rsidRPr="00A154E7">
        <w:rPr>
          <w:rFonts w:eastAsia="Times New Roman" w:hint="cs"/>
          <w:sz w:val="24"/>
          <w:rtl/>
        </w:rPr>
        <w:t>ی</w:t>
      </w:r>
      <w:r w:rsidRPr="00A154E7">
        <w:rPr>
          <w:rFonts w:eastAsia="Times New Roman"/>
          <w:sz w:val="24"/>
          <w:rtl/>
        </w:rPr>
        <w:t xml:space="preserve"> </w:t>
      </w:r>
      <w:r w:rsidR="00020E08" w:rsidRPr="00A154E7">
        <w:rPr>
          <w:rFonts w:eastAsia="Times New Roman" w:hint="cs"/>
          <w:sz w:val="24"/>
          <w:rtl/>
        </w:rPr>
        <w:t xml:space="preserve">بادقت </w:t>
      </w:r>
      <w:r w:rsidR="00CB0982" w:rsidRPr="00A154E7">
        <w:rPr>
          <w:rFonts w:eastAsia="Times New Roman" w:hint="cs"/>
          <w:sz w:val="24"/>
          <w:rtl/>
        </w:rPr>
        <w:t>مدیریت شده</w:t>
      </w:r>
      <w:r w:rsidRPr="00A154E7">
        <w:rPr>
          <w:rFonts w:eastAsia="Times New Roman"/>
          <w:sz w:val="24"/>
          <w:rtl/>
        </w:rPr>
        <w:t xml:space="preserve"> اطلاعات، تخصص و اولو</w:t>
      </w:r>
      <w:r w:rsidRPr="00A154E7">
        <w:rPr>
          <w:rFonts w:eastAsia="Times New Roman" w:hint="cs"/>
          <w:sz w:val="24"/>
          <w:rtl/>
        </w:rPr>
        <w:t>ی</w:t>
      </w:r>
      <w:r w:rsidRPr="00A154E7">
        <w:rPr>
          <w:rFonts w:eastAsia="Times New Roman" w:hint="eastAsia"/>
          <w:sz w:val="24"/>
          <w:rtl/>
        </w:rPr>
        <w:t>ت</w:t>
      </w:r>
      <w:r w:rsidR="000354FA" w:rsidRPr="00A154E7">
        <w:rPr>
          <w:rFonts w:eastAsia="Times New Roman" w:hint="cs"/>
          <w:sz w:val="24"/>
          <w:rtl/>
        </w:rPr>
        <w:t>‌</w:t>
      </w:r>
      <w:r w:rsidRPr="00A154E7">
        <w:rPr>
          <w:rFonts w:eastAsia="Times New Roman"/>
          <w:sz w:val="24"/>
          <w:rtl/>
        </w:rPr>
        <w:t>ها م</w:t>
      </w:r>
      <w:r w:rsidRPr="00A154E7">
        <w:rPr>
          <w:rFonts w:eastAsia="Times New Roman" w:hint="cs"/>
          <w:sz w:val="24"/>
          <w:rtl/>
        </w:rPr>
        <w:t>ی</w:t>
      </w:r>
      <w:r w:rsidR="00643C40" w:rsidRPr="00A154E7">
        <w:rPr>
          <w:rFonts w:eastAsia="Times New Roman" w:hint="cs"/>
          <w:sz w:val="24"/>
          <w:rtl/>
        </w:rPr>
        <w:t>‌</w:t>
      </w:r>
      <w:r w:rsidRPr="00A154E7">
        <w:rPr>
          <w:rFonts w:eastAsia="Times New Roman"/>
          <w:sz w:val="24"/>
          <w:rtl/>
        </w:rPr>
        <w:t xml:space="preserve">تواند به روابط </w:t>
      </w:r>
      <w:r w:rsidR="00F57CE0" w:rsidRPr="00A154E7">
        <w:rPr>
          <w:rFonts w:eastAsia="Times New Roman" w:hint="cs"/>
          <w:sz w:val="24"/>
          <w:rtl/>
        </w:rPr>
        <w:t>مطمئن و</w:t>
      </w:r>
      <w:r w:rsidR="00643C40" w:rsidRPr="00A154E7">
        <w:rPr>
          <w:rFonts w:eastAsia="Times New Roman"/>
          <w:sz w:val="24"/>
          <w:rtl/>
        </w:rPr>
        <w:t xml:space="preserve"> </w:t>
      </w:r>
      <w:r w:rsidR="00CB0982" w:rsidRPr="00A154E7">
        <w:rPr>
          <w:rFonts w:eastAsia="Times New Roman" w:hint="cs"/>
          <w:sz w:val="24"/>
          <w:rtl/>
        </w:rPr>
        <w:t>همکاری</w:t>
      </w:r>
      <w:r w:rsidRPr="00A154E7">
        <w:rPr>
          <w:rFonts w:eastAsia="Times New Roman"/>
          <w:sz w:val="24"/>
          <w:rtl/>
        </w:rPr>
        <w:t xml:space="preserve"> </w:t>
      </w:r>
      <w:r w:rsidR="00F57CE0" w:rsidRPr="00A154E7">
        <w:rPr>
          <w:rFonts w:eastAsia="Times New Roman" w:hint="cs"/>
          <w:sz w:val="24"/>
          <w:rtl/>
        </w:rPr>
        <w:t>ختم شود</w:t>
      </w:r>
      <w:r w:rsidRPr="00A154E7">
        <w:rPr>
          <w:rFonts w:eastAsia="Times New Roman"/>
          <w:sz w:val="24"/>
          <w:rtl/>
        </w:rPr>
        <w:t xml:space="preserve"> که نتا</w:t>
      </w:r>
      <w:r w:rsidRPr="00A154E7">
        <w:rPr>
          <w:rFonts w:eastAsia="Times New Roman" w:hint="cs"/>
          <w:sz w:val="24"/>
          <w:rtl/>
        </w:rPr>
        <w:t>ی</w:t>
      </w:r>
      <w:r w:rsidRPr="00A154E7">
        <w:rPr>
          <w:rFonts w:eastAsia="Times New Roman" w:hint="eastAsia"/>
          <w:sz w:val="24"/>
          <w:rtl/>
        </w:rPr>
        <w:t>ج</w:t>
      </w:r>
      <w:r w:rsidRPr="00A154E7">
        <w:rPr>
          <w:rFonts w:eastAsia="Times New Roman" w:hint="cs"/>
          <w:sz w:val="24"/>
          <w:rtl/>
        </w:rPr>
        <w:t>ی</w:t>
      </w:r>
      <w:r w:rsidRPr="00A154E7">
        <w:rPr>
          <w:rFonts w:eastAsia="Times New Roman"/>
          <w:sz w:val="24"/>
          <w:rtl/>
        </w:rPr>
        <w:t xml:space="preserve"> را هم برا</w:t>
      </w:r>
      <w:r w:rsidRPr="00A154E7">
        <w:rPr>
          <w:rFonts w:eastAsia="Times New Roman" w:hint="cs"/>
          <w:sz w:val="24"/>
          <w:rtl/>
        </w:rPr>
        <w:t>ی</w:t>
      </w:r>
      <w:r w:rsidRPr="00A154E7">
        <w:rPr>
          <w:rFonts w:eastAsia="Times New Roman"/>
          <w:sz w:val="24"/>
          <w:rtl/>
        </w:rPr>
        <w:t xml:space="preserve"> کسب و کار </w:t>
      </w:r>
      <w:r w:rsidR="00286973" w:rsidRPr="00A154E7">
        <w:rPr>
          <w:rFonts w:eastAsia="Times New Roman" w:hint="cs"/>
          <w:sz w:val="24"/>
          <w:rtl/>
        </w:rPr>
        <w:t>حاضر در همکاری</w:t>
      </w:r>
      <w:r w:rsidRPr="00A154E7">
        <w:rPr>
          <w:rFonts w:eastAsia="Times New Roman"/>
          <w:sz w:val="24"/>
          <w:rtl/>
        </w:rPr>
        <w:t xml:space="preserve"> و هم برا</w:t>
      </w:r>
      <w:r w:rsidRPr="00A154E7">
        <w:rPr>
          <w:rFonts w:eastAsia="Times New Roman" w:hint="cs"/>
          <w:sz w:val="24"/>
          <w:rtl/>
        </w:rPr>
        <w:t>ی</w:t>
      </w:r>
      <w:r w:rsidRPr="00A154E7">
        <w:rPr>
          <w:rFonts w:eastAsia="Times New Roman"/>
          <w:sz w:val="24"/>
          <w:rtl/>
        </w:rPr>
        <w:t xml:space="preserve"> جامعه </w:t>
      </w:r>
      <w:r w:rsidR="00286973" w:rsidRPr="00A154E7">
        <w:rPr>
          <w:rFonts w:eastAsia="Times New Roman" w:hint="cs"/>
          <w:sz w:val="24"/>
          <w:rtl/>
        </w:rPr>
        <w:t>به همراه دارد.</w:t>
      </w:r>
      <w:r w:rsidRPr="00A154E7">
        <w:rPr>
          <w:rFonts w:eastAsia="Times New Roman"/>
          <w:sz w:val="24"/>
          <w:rtl/>
        </w:rPr>
        <w:t xml:space="preserve"> اشتراک</w:t>
      </w:r>
      <w:r w:rsidR="002C074A" w:rsidRPr="00A154E7">
        <w:rPr>
          <w:rFonts w:eastAsia="Times New Roman" w:hint="cs"/>
          <w:sz w:val="24"/>
          <w:rtl/>
        </w:rPr>
        <w:t>‌</w:t>
      </w:r>
      <w:r w:rsidRPr="00A154E7">
        <w:rPr>
          <w:rFonts w:eastAsia="Times New Roman"/>
          <w:sz w:val="24"/>
          <w:rtl/>
        </w:rPr>
        <w:t>گذار</w:t>
      </w:r>
      <w:r w:rsidRPr="00A154E7">
        <w:rPr>
          <w:rFonts w:eastAsia="Times New Roman" w:hint="cs"/>
          <w:sz w:val="24"/>
          <w:rtl/>
        </w:rPr>
        <w:t>ی</w:t>
      </w:r>
      <w:r w:rsidRPr="00A154E7">
        <w:rPr>
          <w:rFonts w:eastAsia="Times New Roman"/>
          <w:sz w:val="24"/>
          <w:rtl/>
        </w:rPr>
        <w:t xml:space="preserve"> اطلاعات، منابع، فعال</w:t>
      </w:r>
      <w:r w:rsidRPr="00A154E7">
        <w:rPr>
          <w:rFonts w:eastAsia="Times New Roman" w:hint="cs"/>
          <w:sz w:val="24"/>
          <w:rtl/>
        </w:rPr>
        <w:t>ی</w:t>
      </w:r>
      <w:r w:rsidRPr="00A154E7">
        <w:rPr>
          <w:rFonts w:eastAsia="Times New Roman" w:hint="eastAsia"/>
          <w:sz w:val="24"/>
          <w:rtl/>
        </w:rPr>
        <w:t>ت</w:t>
      </w:r>
      <w:r w:rsidR="001E357A" w:rsidRPr="00A154E7">
        <w:rPr>
          <w:rFonts w:eastAsia="Times New Roman" w:hint="eastAsia"/>
          <w:sz w:val="24"/>
        </w:rPr>
        <w:t>‌</w:t>
      </w:r>
      <w:r w:rsidRPr="00A154E7">
        <w:rPr>
          <w:rFonts w:eastAsia="Times New Roman"/>
          <w:sz w:val="24"/>
          <w:rtl/>
        </w:rPr>
        <w:t xml:space="preserve">ها و </w:t>
      </w:r>
      <w:r w:rsidR="001E357A" w:rsidRPr="00A154E7">
        <w:rPr>
          <w:rFonts w:eastAsia="Times New Roman" w:hint="cs"/>
          <w:sz w:val="24"/>
          <w:rtl/>
        </w:rPr>
        <w:t>توانمندی‌ها</w:t>
      </w:r>
      <w:r w:rsidRPr="00A154E7">
        <w:rPr>
          <w:rFonts w:eastAsia="Times New Roman"/>
          <w:sz w:val="24"/>
          <w:rtl/>
        </w:rPr>
        <w:t xml:space="preserve"> در</w:t>
      </w:r>
      <w:r w:rsidR="001E357A" w:rsidRPr="00A154E7">
        <w:rPr>
          <w:rFonts w:eastAsia="Times New Roman" w:hint="cs"/>
          <w:sz w:val="24"/>
          <w:rtl/>
        </w:rPr>
        <w:t xml:space="preserve"> </w:t>
      </w:r>
      <w:r w:rsidR="0011282C" w:rsidRPr="00A154E7">
        <w:rPr>
          <w:rFonts w:eastAsia="Times New Roman" w:hint="cs"/>
          <w:sz w:val="24"/>
          <w:rtl/>
        </w:rPr>
        <w:t>بین</w:t>
      </w:r>
      <w:r w:rsidRPr="00A154E7">
        <w:rPr>
          <w:rFonts w:eastAsia="Times New Roman"/>
          <w:sz w:val="24"/>
          <w:rtl/>
        </w:rPr>
        <w:t xml:space="preserve"> بخش</w:t>
      </w:r>
      <w:r w:rsidR="001E357A" w:rsidRPr="00A154E7">
        <w:rPr>
          <w:rFonts w:eastAsia="Times New Roman" w:hint="cs"/>
          <w:sz w:val="24"/>
          <w:rtl/>
        </w:rPr>
        <w:t>‌</w:t>
      </w:r>
      <w:r w:rsidRPr="00A154E7">
        <w:rPr>
          <w:rFonts w:eastAsia="Times New Roman"/>
          <w:sz w:val="24"/>
          <w:rtl/>
        </w:rPr>
        <w:t xml:space="preserve">ها، </w:t>
      </w:r>
      <w:r w:rsidR="00E9333D" w:rsidRPr="00A154E7">
        <w:rPr>
          <w:rFonts w:eastAsia="Times New Roman" w:hint="cs"/>
          <w:sz w:val="24"/>
          <w:rtl/>
        </w:rPr>
        <w:t>موضوعات</w:t>
      </w:r>
      <w:r w:rsidRPr="00A154E7">
        <w:rPr>
          <w:rFonts w:eastAsia="Times New Roman"/>
          <w:sz w:val="24"/>
          <w:rtl/>
        </w:rPr>
        <w:t xml:space="preserve"> و مناطق جغر</w:t>
      </w:r>
      <w:r w:rsidRPr="00A154E7">
        <w:rPr>
          <w:rFonts w:eastAsia="Times New Roman" w:hint="eastAsia"/>
          <w:sz w:val="24"/>
          <w:rtl/>
        </w:rPr>
        <w:t>اف</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یی</w:t>
      </w:r>
      <w:r w:rsidRPr="00A154E7">
        <w:rPr>
          <w:rFonts w:eastAsia="Times New Roman"/>
          <w:sz w:val="24"/>
          <w:rtl/>
        </w:rPr>
        <w:t xml:space="preserve"> به </w:t>
      </w:r>
      <w:r w:rsidR="001B0FD3" w:rsidRPr="00A154E7">
        <w:rPr>
          <w:rFonts w:eastAsia="Times New Roman" w:hint="cs"/>
          <w:sz w:val="24"/>
          <w:rtl/>
        </w:rPr>
        <w:t>کسب</w:t>
      </w:r>
      <w:r w:rsidRPr="00A154E7">
        <w:rPr>
          <w:rFonts w:eastAsia="Times New Roman"/>
          <w:sz w:val="24"/>
          <w:rtl/>
        </w:rPr>
        <w:t xml:space="preserve"> مق</w:t>
      </w:r>
      <w:r w:rsidRPr="00A154E7">
        <w:rPr>
          <w:rFonts w:eastAsia="Times New Roman" w:hint="cs"/>
          <w:sz w:val="24"/>
          <w:rtl/>
        </w:rPr>
        <w:t>ی</w:t>
      </w:r>
      <w:r w:rsidRPr="00A154E7">
        <w:rPr>
          <w:rFonts w:eastAsia="Times New Roman" w:hint="eastAsia"/>
          <w:sz w:val="24"/>
          <w:rtl/>
        </w:rPr>
        <w:t>اس</w:t>
      </w:r>
      <w:r w:rsidRPr="00A154E7">
        <w:rPr>
          <w:rFonts w:eastAsia="Times New Roman"/>
          <w:sz w:val="24"/>
          <w:rtl/>
        </w:rPr>
        <w:t xml:space="preserve"> </w:t>
      </w:r>
      <w:r w:rsidR="001B0FD3" w:rsidRPr="00A154E7">
        <w:rPr>
          <w:rFonts w:eastAsia="Times New Roman" w:hint="cs"/>
          <w:sz w:val="24"/>
          <w:rtl/>
        </w:rPr>
        <w:t>در</w:t>
      </w:r>
      <w:r w:rsidRPr="00A154E7">
        <w:rPr>
          <w:rFonts w:eastAsia="Times New Roman"/>
          <w:sz w:val="24"/>
          <w:rtl/>
        </w:rPr>
        <w:t xml:space="preserve"> تحقق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کمک م</w:t>
      </w:r>
      <w:r w:rsidRPr="00A154E7">
        <w:rPr>
          <w:rFonts w:eastAsia="Times New Roman" w:hint="cs"/>
          <w:sz w:val="24"/>
          <w:rtl/>
        </w:rPr>
        <w:t>ی</w:t>
      </w:r>
      <w:r w:rsidR="00E9333D" w:rsidRPr="00A154E7">
        <w:rPr>
          <w:rFonts w:eastAsia="Times New Roman" w:cs="Times New Roman"/>
          <w:sz w:val="24"/>
          <w:szCs w:val="24"/>
          <w:cs/>
        </w:rPr>
        <w:t>‎</w:t>
      </w:r>
      <w:r w:rsidR="00E9333D" w:rsidRPr="00A154E7">
        <w:rPr>
          <w:rFonts w:eastAsia="Times New Roman" w:hint="cs"/>
          <w:sz w:val="24"/>
          <w:rtl/>
        </w:rPr>
        <w:t>نماید. برای مثال زباله</w:t>
      </w:r>
      <w:r w:rsidR="00E9333D" w:rsidRPr="00A154E7">
        <w:rPr>
          <w:rFonts w:eastAsia="Times New Roman" w:cs="Times New Roman"/>
          <w:sz w:val="24"/>
          <w:szCs w:val="24"/>
          <w:cs/>
        </w:rPr>
        <w:t>‎</w:t>
      </w:r>
      <w:r w:rsidR="00E9333D" w:rsidRPr="00A154E7">
        <w:rPr>
          <w:rFonts w:eastAsia="Times New Roman" w:hint="cs"/>
          <w:sz w:val="24"/>
          <w:rtl/>
        </w:rPr>
        <w:t xml:space="preserve">های پلاستیکی در اقیانوس‌ها را در نظر بگیرید. </w:t>
      </w:r>
      <w:r w:rsidR="008D23DA" w:rsidRPr="00A154E7">
        <w:rPr>
          <w:rFonts w:eastAsia="Times New Roman" w:hint="cs"/>
          <w:sz w:val="24"/>
          <w:rtl/>
        </w:rPr>
        <w:t xml:space="preserve">پرداختن به این موضوع نیازمند مشارکت زنجیره ارزش </w:t>
      </w:r>
      <w:r w:rsidR="00EC31E5" w:rsidRPr="00A154E7">
        <w:rPr>
          <w:rFonts w:eastAsia="Times New Roman" w:hint="cs"/>
          <w:sz w:val="24"/>
          <w:rtl/>
        </w:rPr>
        <w:t>بین وظیفه‌ای از شرکت</w:t>
      </w:r>
      <w:r w:rsidR="00EC31E5" w:rsidRPr="00A154E7">
        <w:rPr>
          <w:rFonts w:eastAsia="Times New Roman" w:cs="Times New Roman"/>
          <w:sz w:val="24"/>
          <w:szCs w:val="24"/>
          <w:cs/>
        </w:rPr>
        <w:t>‎</w:t>
      </w:r>
      <w:r w:rsidR="00EC31E5" w:rsidRPr="00A154E7">
        <w:rPr>
          <w:rFonts w:eastAsia="Times New Roman" w:hint="cs"/>
          <w:sz w:val="24"/>
          <w:rtl/>
        </w:rPr>
        <w:t xml:space="preserve">های نفتی و شیمیایی، شرکتهای پوشاک، </w:t>
      </w:r>
      <w:r w:rsidR="00583C50" w:rsidRPr="00A154E7">
        <w:rPr>
          <w:rFonts w:eastAsia="Times New Roman"/>
          <w:sz w:val="24"/>
          <w:rtl/>
        </w:rPr>
        <w:t>سرما</w:t>
      </w:r>
      <w:r w:rsidR="00583C50" w:rsidRPr="00A154E7">
        <w:rPr>
          <w:rFonts w:eastAsia="Times New Roman" w:hint="cs"/>
          <w:sz w:val="24"/>
          <w:rtl/>
        </w:rPr>
        <w:t>ی</w:t>
      </w:r>
      <w:r w:rsidR="00583C50" w:rsidRPr="00A154E7">
        <w:rPr>
          <w:rFonts w:eastAsia="Times New Roman" w:hint="eastAsia"/>
          <w:sz w:val="24"/>
          <w:rtl/>
        </w:rPr>
        <w:t>ه</w:t>
      </w:r>
      <w:r w:rsidR="00583C50" w:rsidRPr="00A154E7">
        <w:rPr>
          <w:rFonts w:eastAsia="Times New Roman" w:hint="eastAsia"/>
          <w:sz w:val="24"/>
        </w:rPr>
        <w:t>‌</w:t>
      </w:r>
      <w:r w:rsidR="00583C50" w:rsidRPr="00A154E7">
        <w:rPr>
          <w:rFonts w:eastAsia="Times New Roman"/>
          <w:sz w:val="24"/>
          <w:rtl/>
        </w:rPr>
        <w:t>گذاران نهاد</w:t>
      </w:r>
      <w:r w:rsidR="00583C50" w:rsidRPr="00A154E7">
        <w:rPr>
          <w:rFonts w:eastAsia="Times New Roman" w:hint="cs"/>
          <w:sz w:val="24"/>
          <w:rtl/>
        </w:rPr>
        <w:t>ی</w:t>
      </w:r>
      <w:r w:rsidR="00583C50" w:rsidRPr="00A154E7">
        <w:rPr>
          <w:rFonts w:eastAsia="Times New Roman" w:hint="eastAsia"/>
          <w:sz w:val="24"/>
          <w:rtl/>
        </w:rPr>
        <w:t>،</w:t>
      </w:r>
      <w:r w:rsidR="00583C50" w:rsidRPr="00A154E7">
        <w:rPr>
          <w:rFonts w:eastAsia="Times New Roman"/>
          <w:sz w:val="24"/>
          <w:rtl/>
        </w:rPr>
        <w:t xml:space="preserve"> شرکت</w:t>
      </w:r>
      <w:r w:rsidR="00583C50" w:rsidRPr="00A154E7">
        <w:rPr>
          <w:rFonts w:eastAsia="Times New Roman" w:hint="cs"/>
          <w:sz w:val="24"/>
          <w:rtl/>
        </w:rPr>
        <w:t>‌</w:t>
      </w:r>
      <w:r w:rsidR="00583C50" w:rsidRPr="00A154E7">
        <w:rPr>
          <w:rFonts w:eastAsia="Times New Roman"/>
          <w:sz w:val="24"/>
          <w:rtl/>
        </w:rPr>
        <w:t>ها</w:t>
      </w:r>
      <w:r w:rsidR="00583C50" w:rsidRPr="00A154E7">
        <w:rPr>
          <w:rFonts w:eastAsia="Times New Roman" w:hint="cs"/>
          <w:sz w:val="24"/>
          <w:rtl/>
        </w:rPr>
        <w:t>ی</w:t>
      </w:r>
      <w:r w:rsidR="00583C50" w:rsidRPr="00A154E7">
        <w:rPr>
          <w:rFonts w:eastAsia="Times New Roman"/>
          <w:sz w:val="24"/>
          <w:rtl/>
        </w:rPr>
        <w:t xml:space="preserve"> بسته</w:t>
      </w:r>
      <w:r w:rsidR="00583C50" w:rsidRPr="00A154E7">
        <w:rPr>
          <w:rFonts w:eastAsia="Times New Roman" w:hint="cs"/>
          <w:sz w:val="24"/>
          <w:rtl/>
        </w:rPr>
        <w:t>‌</w:t>
      </w:r>
      <w:r w:rsidR="00583C50" w:rsidRPr="00A154E7">
        <w:rPr>
          <w:rFonts w:eastAsia="Times New Roman"/>
          <w:sz w:val="24"/>
          <w:rtl/>
        </w:rPr>
        <w:t>بند</w:t>
      </w:r>
      <w:r w:rsidR="00583C50" w:rsidRPr="00A154E7">
        <w:rPr>
          <w:rFonts w:eastAsia="Times New Roman" w:hint="cs"/>
          <w:sz w:val="24"/>
          <w:rtl/>
        </w:rPr>
        <w:t>ی</w:t>
      </w:r>
      <w:r w:rsidR="00583C50" w:rsidRPr="00A154E7">
        <w:rPr>
          <w:rFonts w:eastAsia="Times New Roman"/>
          <w:sz w:val="24"/>
          <w:rtl/>
        </w:rPr>
        <w:t xml:space="preserve"> </w:t>
      </w:r>
      <w:r w:rsidR="00583C50" w:rsidRPr="00A154E7">
        <w:rPr>
          <w:rFonts w:eastAsia="Times New Roman" w:hint="cs"/>
          <w:sz w:val="24"/>
          <w:rtl/>
        </w:rPr>
        <w:t xml:space="preserve">و </w:t>
      </w:r>
      <w:r w:rsidR="00583C50" w:rsidRPr="00A154E7">
        <w:rPr>
          <w:rFonts w:eastAsia="Times New Roman"/>
          <w:sz w:val="24"/>
          <w:rtl/>
        </w:rPr>
        <w:t>محصولات مصرف</w:t>
      </w:r>
      <w:r w:rsidR="00583C50" w:rsidRPr="00A154E7">
        <w:rPr>
          <w:rFonts w:eastAsia="Times New Roman" w:hint="cs"/>
          <w:sz w:val="24"/>
          <w:rtl/>
        </w:rPr>
        <w:t>ی،</w:t>
      </w:r>
      <w:r w:rsidR="00583C50" w:rsidRPr="00A154E7">
        <w:rPr>
          <w:rFonts w:eastAsia="Times New Roman"/>
          <w:sz w:val="24"/>
          <w:rtl/>
        </w:rPr>
        <w:t xml:space="preserve"> دولت</w:t>
      </w:r>
      <w:r w:rsidR="00583C50" w:rsidRPr="00A154E7">
        <w:rPr>
          <w:rFonts w:eastAsia="Times New Roman" w:hint="cs"/>
          <w:sz w:val="24"/>
          <w:rtl/>
        </w:rPr>
        <w:t>‌</w:t>
      </w:r>
      <w:r w:rsidR="00583C50" w:rsidRPr="00A154E7">
        <w:rPr>
          <w:rFonts w:eastAsia="Times New Roman"/>
          <w:sz w:val="24"/>
          <w:rtl/>
        </w:rPr>
        <w:t>ها و سازمان</w:t>
      </w:r>
      <w:r w:rsidR="00583C50" w:rsidRPr="00A154E7">
        <w:rPr>
          <w:rFonts w:eastAsia="Times New Roman" w:hint="cs"/>
          <w:sz w:val="24"/>
          <w:rtl/>
        </w:rPr>
        <w:t>‌</w:t>
      </w:r>
      <w:r w:rsidR="00583C50" w:rsidRPr="00A154E7">
        <w:rPr>
          <w:rFonts w:eastAsia="Times New Roman"/>
          <w:sz w:val="24"/>
          <w:rtl/>
        </w:rPr>
        <w:t>ها</w:t>
      </w:r>
      <w:r w:rsidR="00583C50" w:rsidRPr="00A154E7">
        <w:rPr>
          <w:rFonts w:eastAsia="Times New Roman" w:hint="cs"/>
          <w:sz w:val="24"/>
          <w:rtl/>
        </w:rPr>
        <w:t>ی مردم نهاد</w:t>
      </w:r>
      <w:r w:rsidR="002B009A" w:rsidRPr="00A154E7">
        <w:rPr>
          <w:rFonts w:eastAsia="Times New Roman" w:hint="cs"/>
          <w:sz w:val="24"/>
          <w:rtl/>
        </w:rPr>
        <w:t>،</w:t>
      </w:r>
      <w:r w:rsidR="00583C50" w:rsidRPr="00A154E7">
        <w:rPr>
          <w:rFonts w:eastAsia="Times New Roman" w:hint="cs"/>
          <w:sz w:val="24"/>
          <w:rtl/>
        </w:rPr>
        <w:t xml:space="preserve"> </w:t>
      </w:r>
      <w:r w:rsidR="002B009A" w:rsidRPr="00A154E7">
        <w:rPr>
          <w:rFonts w:eastAsia="Times New Roman" w:hint="cs"/>
          <w:sz w:val="24"/>
          <w:rtl/>
        </w:rPr>
        <w:t>می‌باشد.</w:t>
      </w:r>
      <w:r w:rsidRPr="00A154E7">
        <w:rPr>
          <w:rFonts w:eastAsia="Times New Roman"/>
          <w:sz w:val="24"/>
          <w:rtl/>
        </w:rPr>
        <w:t xml:space="preserve"> مجمع جهان</w:t>
      </w:r>
      <w:r w:rsidRPr="00A154E7">
        <w:rPr>
          <w:rFonts w:eastAsia="Times New Roman" w:hint="cs"/>
          <w:sz w:val="24"/>
          <w:rtl/>
        </w:rPr>
        <w:t>ی</w:t>
      </w:r>
      <w:r w:rsidRPr="00A154E7">
        <w:rPr>
          <w:rFonts w:eastAsia="Times New Roman"/>
          <w:sz w:val="24"/>
          <w:rtl/>
        </w:rPr>
        <w:t xml:space="preserve"> اقتصاد </w:t>
      </w:r>
      <w:r w:rsidR="00340534" w:rsidRPr="00A154E7">
        <w:rPr>
          <w:rFonts w:eastAsia="Times New Roman" w:hint="cs"/>
          <w:sz w:val="24"/>
          <w:rtl/>
        </w:rPr>
        <w:t>بیان</w:t>
      </w:r>
      <w:r w:rsidRPr="00A154E7">
        <w:rPr>
          <w:rFonts w:eastAsia="Times New Roman"/>
          <w:sz w:val="24"/>
          <w:rtl/>
        </w:rPr>
        <w:t xml:space="preserve"> م</w:t>
      </w:r>
      <w:r w:rsidRPr="00A154E7">
        <w:rPr>
          <w:rFonts w:eastAsia="Times New Roman" w:hint="cs"/>
          <w:sz w:val="24"/>
          <w:rtl/>
        </w:rPr>
        <w:t>ی</w:t>
      </w:r>
      <w:r w:rsidR="00340534" w:rsidRPr="00A154E7">
        <w:rPr>
          <w:rFonts w:eastAsia="Times New Roman" w:hint="cs"/>
          <w:sz w:val="24"/>
          <w:rtl/>
        </w:rPr>
        <w:t>‌</w:t>
      </w:r>
      <w:r w:rsidRPr="00A154E7">
        <w:rPr>
          <w:rFonts w:eastAsia="Times New Roman"/>
          <w:sz w:val="24"/>
          <w:rtl/>
        </w:rPr>
        <w:t xml:space="preserve">کند که </w:t>
      </w:r>
      <w:r w:rsidR="00340534" w:rsidRPr="00A154E7">
        <w:rPr>
          <w:rFonts w:eastAsia="Times New Roman" w:hint="cs"/>
          <w:sz w:val="24"/>
          <w:rtl/>
        </w:rPr>
        <w:t>تحقق</w:t>
      </w:r>
      <w:r w:rsidRPr="00A154E7">
        <w:rPr>
          <w:rFonts w:eastAsia="Times New Roman"/>
          <w:sz w:val="24"/>
          <w:rtl/>
        </w:rPr>
        <w:t xml:space="preserve"> اهداف توسعه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سازمان ملل</w:t>
      </w:r>
      <w:r w:rsidR="00340534" w:rsidRPr="00A154E7">
        <w:rPr>
          <w:rFonts w:eastAsia="Times New Roman" w:hint="cs"/>
          <w:sz w:val="24"/>
          <w:rtl/>
        </w:rPr>
        <w:t>،</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ازمند</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نوع اتحادها</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بخش</w:t>
      </w:r>
      <w:r w:rsidRPr="00A154E7">
        <w:rPr>
          <w:rFonts w:eastAsia="Times New Roman" w:hint="cs"/>
          <w:sz w:val="24"/>
          <w:rtl/>
        </w:rPr>
        <w:t>ی</w:t>
      </w:r>
      <w:r w:rsidRPr="00A154E7">
        <w:rPr>
          <w:rFonts w:eastAsia="Times New Roman"/>
          <w:sz w:val="24"/>
          <w:rtl/>
        </w:rPr>
        <w:t xml:space="preserve"> است.</w:t>
      </w:r>
    </w:p>
    <w:p w14:paraId="06A7FB62" w14:textId="794B2096" w:rsidR="00E0432F" w:rsidRPr="00A154E7" w:rsidRDefault="00DA7ADA" w:rsidP="00A64ED2">
      <w:pPr>
        <w:spacing w:before="120" w:after="120" w:line="276" w:lineRule="auto"/>
        <w:contextualSpacing/>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امر </w:t>
      </w:r>
      <w:r w:rsidR="00B36FC5" w:rsidRPr="00A154E7">
        <w:rPr>
          <w:rFonts w:eastAsia="Times New Roman" w:hint="cs"/>
          <w:sz w:val="24"/>
          <w:rtl/>
        </w:rPr>
        <w:t xml:space="preserve">بویژه برای </w:t>
      </w:r>
      <w:r w:rsidRPr="00A154E7">
        <w:rPr>
          <w:rFonts w:eastAsia="Times New Roman" w:hint="cs"/>
          <w:sz w:val="24"/>
          <w:rtl/>
        </w:rPr>
        <w:t>اقدامات</w:t>
      </w:r>
      <w:r w:rsidRPr="00A154E7">
        <w:rPr>
          <w:rFonts w:eastAsia="Times New Roman"/>
          <w:sz w:val="24"/>
          <w:rtl/>
        </w:rPr>
        <w:t xml:space="preserve">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است. </w:t>
      </w:r>
      <w:r w:rsidR="004A743E" w:rsidRPr="00A154E7">
        <w:rPr>
          <w:rFonts w:eastAsia="Times New Roman" w:hint="cs"/>
          <w:sz w:val="24"/>
          <w:rtl/>
        </w:rPr>
        <w:t>سازمان‌ها</w:t>
      </w:r>
      <w:r w:rsidRPr="00A154E7">
        <w:rPr>
          <w:rFonts w:eastAsia="Times New Roman"/>
          <w:sz w:val="24"/>
          <w:rtl/>
        </w:rPr>
        <w:t xml:space="preserve"> تشخ</w:t>
      </w:r>
      <w:r w:rsidRPr="00A154E7">
        <w:rPr>
          <w:rFonts w:eastAsia="Times New Roman" w:hint="cs"/>
          <w:sz w:val="24"/>
          <w:rtl/>
        </w:rPr>
        <w:t>ی</w:t>
      </w:r>
      <w:r w:rsidRPr="00A154E7">
        <w:rPr>
          <w:rFonts w:eastAsia="Times New Roman" w:hint="eastAsia"/>
          <w:sz w:val="24"/>
          <w:rtl/>
        </w:rPr>
        <w:t>ص</w:t>
      </w:r>
      <w:r w:rsidRPr="00A154E7">
        <w:rPr>
          <w:rFonts w:eastAsia="Times New Roman"/>
          <w:sz w:val="24"/>
          <w:rtl/>
        </w:rPr>
        <w:t xml:space="preserve"> داده‌اند که پرداختن به چالش‌ها</w:t>
      </w:r>
      <w:r w:rsidRPr="00A154E7">
        <w:rPr>
          <w:rFonts w:eastAsia="Times New Roman" w:hint="cs"/>
          <w:sz w:val="24"/>
          <w:rtl/>
        </w:rPr>
        <w:t>ی</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چ</w:t>
      </w:r>
      <w:r w:rsidRPr="00A154E7">
        <w:rPr>
          <w:rFonts w:eastAsia="Times New Roman" w:hint="cs"/>
          <w:sz w:val="24"/>
          <w:rtl/>
        </w:rPr>
        <w:t>ی</w:t>
      </w:r>
      <w:r w:rsidRPr="00A154E7">
        <w:rPr>
          <w:rFonts w:eastAsia="Times New Roman" w:hint="eastAsia"/>
          <w:sz w:val="24"/>
          <w:rtl/>
        </w:rPr>
        <w:t>ده</w:t>
      </w:r>
      <w:r w:rsidRPr="00A154E7">
        <w:rPr>
          <w:rFonts w:eastAsia="Times New Roman"/>
          <w:sz w:val="24"/>
          <w:rtl/>
        </w:rPr>
        <w:t xml:space="preserve">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4A743E" w:rsidRPr="00A154E7">
        <w:rPr>
          <w:rFonts w:eastAsia="Times New Roman" w:hint="cs"/>
          <w:sz w:val="24"/>
          <w:rtl/>
        </w:rPr>
        <w:t>م</w:t>
      </w:r>
      <w:r w:rsidR="00E0432F" w:rsidRPr="00A154E7">
        <w:rPr>
          <w:rFonts w:eastAsia="Times New Roman" w:hint="cs"/>
          <w:sz w:val="24"/>
          <w:rtl/>
        </w:rPr>
        <w:t>س</w:t>
      </w:r>
      <w:r w:rsidR="004A743E" w:rsidRPr="00A154E7">
        <w:rPr>
          <w:rFonts w:eastAsia="Times New Roman" w:hint="cs"/>
          <w:sz w:val="24"/>
          <w:rtl/>
        </w:rPr>
        <w:t>تلزم</w:t>
      </w:r>
      <w:r w:rsidRPr="00A154E7">
        <w:rPr>
          <w:rFonts w:eastAsia="Times New Roman"/>
          <w:sz w:val="24"/>
          <w:rtl/>
        </w:rPr>
        <w:t xml:space="preserve"> همکار</w:t>
      </w:r>
      <w:r w:rsidRPr="00A154E7">
        <w:rPr>
          <w:rFonts w:eastAsia="Times New Roman" w:hint="cs"/>
          <w:sz w:val="24"/>
          <w:rtl/>
        </w:rPr>
        <w:t>ی</w:t>
      </w:r>
      <w:r w:rsidRPr="00A154E7">
        <w:rPr>
          <w:rFonts w:eastAsia="Times New Roman"/>
          <w:sz w:val="24"/>
          <w:rtl/>
        </w:rPr>
        <w:t xml:space="preserve"> با همتا</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دانشگاه‌ها، تنظ</w:t>
      </w:r>
      <w:r w:rsidRPr="00A154E7">
        <w:rPr>
          <w:rFonts w:eastAsia="Times New Roman" w:hint="cs"/>
          <w:sz w:val="24"/>
          <w:rtl/>
        </w:rPr>
        <w:t>ی</w:t>
      </w:r>
      <w:r w:rsidRPr="00A154E7">
        <w:rPr>
          <w:rFonts w:eastAsia="Times New Roman" w:hint="eastAsia"/>
          <w:sz w:val="24"/>
          <w:rtl/>
        </w:rPr>
        <w:t>م‌کنندگان</w:t>
      </w:r>
      <w:r w:rsidRPr="00A154E7">
        <w:rPr>
          <w:rFonts w:eastAsia="Times New Roman"/>
          <w:sz w:val="24"/>
          <w:rtl/>
        </w:rPr>
        <w:t xml:space="preserve"> استاندارد و سازمان‌ها</w:t>
      </w:r>
      <w:r w:rsidRPr="00A154E7">
        <w:rPr>
          <w:rFonts w:eastAsia="Times New Roman" w:hint="cs"/>
          <w:sz w:val="24"/>
          <w:rtl/>
        </w:rPr>
        <w:t>ی</w:t>
      </w:r>
      <w:r w:rsidRPr="00A154E7">
        <w:rPr>
          <w:rFonts w:eastAsia="Times New Roman"/>
          <w:sz w:val="24"/>
          <w:rtl/>
        </w:rPr>
        <w:t xml:space="preserve"> غ</w:t>
      </w:r>
      <w:r w:rsidRPr="00A154E7">
        <w:rPr>
          <w:rFonts w:eastAsia="Times New Roman" w:hint="cs"/>
          <w:sz w:val="24"/>
          <w:rtl/>
        </w:rPr>
        <w:t>ی</w:t>
      </w:r>
      <w:r w:rsidRPr="00A154E7">
        <w:rPr>
          <w:rFonts w:eastAsia="Times New Roman" w:hint="eastAsia"/>
          <w:sz w:val="24"/>
          <w:rtl/>
        </w:rPr>
        <w:t>رانتفاع</w:t>
      </w:r>
      <w:r w:rsidRPr="00A154E7">
        <w:rPr>
          <w:rFonts w:eastAsia="Times New Roman" w:hint="cs"/>
          <w:sz w:val="24"/>
          <w:rtl/>
        </w:rPr>
        <w:t>ی</w:t>
      </w:r>
      <w:r w:rsidRPr="00A154E7">
        <w:rPr>
          <w:rFonts w:eastAsia="Times New Roman"/>
          <w:sz w:val="24"/>
          <w:rtl/>
        </w:rPr>
        <w:t xml:space="preserve"> است.</w:t>
      </w:r>
    </w:p>
    <w:p w14:paraId="653AE562" w14:textId="15C6BBCB" w:rsidR="00DA7ADA" w:rsidRPr="00A154E7" w:rsidRDefault="00DA7ADA" w:rsidP="00A64ED2">
      <w:pPr>
        <w:spacing w:before="120" w:after="120" w:line="276" w:lineRule="auto"/>
        <w:contextualSpacing/>
        <w:rPr>
          <w:rFonts w:eastAsia="Times New Roman"/>
          <w:sz w:val="24"/>
          <w:rtl/>
        </w:rPr>
      </w:pPr>
      <w:r w:rsidRPr="00A154E7">
        <w:rPr>
          <w:rFonts w:eastAsia="Times New Roman"/>
          <w:sz w:val="24"/>
          <w:rtl/>
        </w:rPr>
        <w:t xml:space="preserve"> همکار</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چندجانبه</w:t>
      </w:r>
      <w:r w:rsidR="00647B72" w:rsidRPr="00A154E7">
        <w:rPr>
          <w:rStyle w:val="FootnoteReference"/>
          <w:rFonts w:eastAsia="Times New Roman"/>
          <w:sz w:val="24"/>
          <w:rtl/>
        </w:rPr>
        <w:footnoteReference w:id="210"/>
      </w:r>
      <w:r w:rsidRPr="00A154E7">
        <w:rPr>
          <w:rFonts w:eastAsia="Times New Roman"/>
          <w:sz w:val="24"/>
          <w:rtl/>
        </w:rPr>
        <w:t xml:space="preserve"> </w:t>
      </w:r>
      <w:r w:rsidR="00CE2116" w:rsidRPr="00A154E7">
        <w:rPr>
          <w:rFonts w:eastAsia="Times New Roman" w:hint="cs"/>
          <w:sz w:val="24"/>
          <w:rtl/>
        </w:rPr>
        <w:t>م</w:t>
      </w:r>
      <w:r w:rsidRPr="00A154E7">
        <w:rPr>
          <w:rFonts w:eastAsia="Times New Roman"/>
          <w:sz w:val="24"/>
          <w:rtl/>
        </w:rPr>
        <w:t>تمرکز بر بخش‌ها، جغر</w:t>
      </w:r>
      <w:r w:rsidRPr="00A154E7">
        <w:rPr>
          <w:rFonts w:eastAsia="Times New Roman" w:hint="eastAsia"/>
          <w:sz w:val="24"/>
          <w:rtl/>
        </w:rPr>
        <w:t>اف</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مسائل و کالاها</w:t>
      </w:r>
      <w:r w:rsidRPr="00A154E7">
        <w:rPr>
          <w:rFonts w:eastAsia="Times New Roman" w:hint="cs"/>
          <w:sz w:val="24"/>
          <w:rtl/>
        </w:rPr>
        <w:t>ی</w:t>
      </w:r>
      <w:r w:rsidRPr="00A154E7">
        <w:rPr>
          <w:rFonts w:eastAsia="Times New Roman"/>
          <w:sz w:val="24"/>
          <w:rtl/>
        </w:rPr>
        <w:t xml:space="preserve"> خاص در سال‌ها</w:t>
      </w:r>
      <w:r w:rsidRPr="00A154E7">
        <w:rPr>
          <w:rFonts w:eastAsia="Times New Roman" w:hint="cs"/>
          <w:sz w:val="24"/>
          <w:rtl/>
        </w:rPr>
        <w:t>ی</w:t>
      </w:r>
      <w:r w:rsidRPr="00A154E7">
        <w:rPr>
          <w:rFonts w:eastAsia="Times New Roman"/>
          <w:sz w:val="24"/>
          <w:rtl/>
        </w:rPr>
        <w:t xml:space="preserve"> اخ</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افته</w:t>
      </w:r>
      <w:r w:rsidRPr="00A154E7">
        <w:rPr>
          <w:rFonts w:eastAsia="Times New Roman"/>
          <w:sz w:val="24"/>
          <w:rtl/>
        </w:rPr>
        <w:t xml:space="preserve"> است. اکنون اکثر صنا</w:t>
      </w:r>
      <w:r w:rsidRPr="00A154E7">
        <w:rPr>
          <w:rFonts w:eastAsia="Times New Roman" w:hint="cs"/>
          <w:sz w:val="24"/>
          <w:rtl/>
        </w:rPr>
        <w:t>ی</w:t>
      </w:r>
      <w:r w:rsidRPr="00A154E7">
        <w:rPr>
          <w:rFonts w:eastAsia="Times New Roman" w:hint="eastAsia"/>
          <w:sz w:val="24"/>
          <w:rtl/>
        </w:rPr>
        <w:t>ع</w:t>
      </w:r>
      <w:r w:rsidRPr="00A154E7">
        <w:rPr>
          <w:rFonts w:eastAsia="Times New Roman"/>
          <w:sz w:val="24"/>
          <w:rtl/>
        </w:rPr>
        <w:t xml:space="preserve"> گروه</w:t>
      </w:r>
      <w:r w:rsidR="00A44104" w:rsidRPr="00A154E7">
        <w:rPr>
          <w:rFonts w:eastAsia="Times New Roman" w:cs="Calibri" w:hint="cs"/>
          <w:sz w:val="24"/>
          <w:rtl/>
          <w:lang w:bidi="fa-IR"/>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را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کرده</w:t>
      </w:r>
      <w:r w:rsidR="00A44104" w:rsidRPr="00A154E7">
        <w:rPr>
          <w:rFonts w:eastAsia="Times New Roman" w:hint="cs"/>
          <w:sz w:val="24"/>
          <w:rtl/>
        </w:rPr>
        <w:t>‌</w:t>
      </w:r>
      <w:r w:rsidRPr="00A154E7">
        <w:rPr>
          <w:rFonts w:eastAsia="Times New Roman"/>
          <w:sz w:val="24"/>
          <w:rtl/>
        </w:rPr>
        <w:t xml:space="preserve">اند که </w:t>
      </w:r>
      <w:r w:rsidR="00A44104" w:rsidRPr="00A154E7">
        <w:rPr>
          <w:rFonts w:eastAsia="Times New Roman" w:hint="cs"/>
          <w:sz w:val="24"/>
          <w:rtl/>
        </w:rPr>
        <w:t>ب</w:t>
      </w:r>
      <w:r w:rsidR="008131DE" w:rsidRPr="00A154E7">
        <w:rPr>
          <w:rFonts w:eastAsia="Times New Roman" w:hint="cs"/>
          <w:sz w:val="24"/>
          <w:rtl/>
        </w:rPr>
        <w:t xml:space="preserve">ه منظور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استانداردها</w:t>
      </w:r>
      <w:r w:rsidRPr="00A154E7">
        <w:rPr>
          <w:rFonts w:eastAsia="Times New Roman" w:hint="cs"/>
          <w:sz w:val="24"/>
          <w:rtl/>
        </w:rPr>
        <w:t>ی</w:t>
      </w:r>
      <w:r w:rsidRPr="00A154E7">
        <w:rPr>
          <w:rFonts w:eastAsia="Times New Roman"/>
          <w:sz w:val="24"/>
          <w:rtl/>
        </w:rPr>
        <w:t xml:space="preserve"> مشترک، اشتراک</w:t>
      </w:r>
      <w:r w:rsidR="0068524F" w:rsidRPr="00A154E7">
        <w:rPr>
          <w:rFonts w:eastAsia="Times New Roman" w:hint="cs"/>
          <w:sz w:val="24"/>
          <w:rtl/>
        </w:rPr>
        <w:t>‌</w:t>
      </w:r>
      <w:r w:rsidRPr="00A154E7">
        <w:rPr>
          <w:rFonts w:eastAsia="Times New Roman"/>
          <w:sz w:val="24"/>
          <w:rtl/>
        </w:rPr>
        <w:t>گذار</w:t>
      </w:r>
      <w:r w:rsidRPr="00A154E7">
        <w:rPr>
          <w:rFonts w:eastAsia="Times New Roman" w:hint="cs"/>
          <w:sz w:val="24"/>
          <w:rtl/>
        </w:rPr>
        <w:t>ی</w:t>
      </w:r>
      <w:r w:rsidRPr="00A154E7">
        <w:rPr>
          <w:rFonts w:eastAsia="Times New Roman"/>
          <w:sz w:val="24"/>
          <w:rtl/>
        </w:rPr>
        <w:t xml:space="preserve"> اطلاعات، اشتراک</w:t>
      </w:r>
      <w:r w:rsidR="0068524F" w:rsidRPr="00A154E7">
        <w:rPr>
          <w:rFonts w:eastAsia="Times New Roman" w:hint="cs"/>
          <w:sz w:val="24"/>
          <w:rtl/>
        </w:rPr>
        <w:t>‌</w:t>
      </w:r>
      <w:r w:rsidRPr="00A154E7">
        <w:rPr>
          <w:rFonts w:eastAsia="Times New Roman"/>
          <w:sz w:val="24"/>
          <w:rtl/>
        </w:rPr>
        <w:t>گذار</w:t>
      </w:r>
      <w:r w:rsidRPr="00A154E7">
        <w:rPr>
          <w:rFonts w:eastAsia="Times New Roman" w:hint="cs"/>
          <w:sz w:val="24"/>
          <w:rtl/>
        </w:rPr>
        <w:t>ی</w:t>
      </w:r>
      <w:r w:rsidRPr="00A154E7">
        <w:rPr>
          <w:rFonts w:eastAsia="Times New Roman"/>
          <w:sz w:val="24"/>
          <w:rtl/>
        </w:rPr>
        <w:t xml:space="preserve"> فرآ</w:t>
      </w:r>
      <w:r w:rsidRPr="00A154E7">
        <w:rPr>
          <w:rFonts w:eastAsia="Times New Roman" w:hint="cs"/>
          <w:sz w:val="24"/>
          <w:rtl/>
        </w:rPr>
        <w:t>ی</w:t>
      </w:r>
      <w:r w:rsidRPr="00A154E7">
        <w:rPr>
          <w:rFonts w:eastAsia="Times New Roman" w:hint="eastAsia"/>
          <w:sz w:val="24"/>
          <w:rtl/>
        </w:rPr>
        <w:t>ندها</w:t>
      </w:r>
      <w:r w:rsidRPr="00A154E7">
        <w:rPr>
          <w:rFonts w:eastAsia="Times New Roman" w:hint="cs"/>
          <w:sz w:val="24"/>
          <w:rtl/>
        </w:rPr>
        <w:t>ی</w:t>
      </w:r>
      <w:r w:rsidRPr="00A154E7">
        <w:rPr>
          <w:rFonts w:eastAsia="Times New Roman"/>
          <w:sz w:val="24"/>
          <w:rtl/>
        </w:rPr>
        <w:t xml:space="preserve"> حسابرس</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w:t>
      </w:r>
      <w:r w:rsidR="00DF47C2" w:rsidRPr="00A154E7">
        <w:rPr>
          <w:rFonts w:eastAsia="Times New Roman" w:hint="cs"/>
          <w:sz w:val="24"/>
          <w:rtl/>
        </w:rPr>
        <w:t>تعامل بیشتر</w:t>
      </w:r>
      <w:r w:rsidRPr="00A154E7">
        <w:rPr>
          <w:rFonts w:eastAsia="Times New Roman"/>
          <w:sz w:val="24"/>
          <w:rtl/>
        </w:rPr>
        <w:t xml:space="preserve"> با تام</w:t>
      </w:r>
      <w:r w:rsidRPr="00A154E7">
        <w:rPr>
          <w:rFonts w:eastAsia="Times New Roman" w:hint="cs"/>
          <w:sz w:val="24"/>
          <w:rtl/>
        </w:rPr>
        <w:t>ی</w:t>
      </w:r>
      <w:r w:rsidRPr="00A154E7">
        <w:rPr>
          <w:rFonts w:eastAsia="Times New Roman" w:hint="eastAsia"/>
          <w:sz w:val="24"/>
          <w:rtl/>
        </w:rPr>
        <w:t>ن</w:t>
      </w:r>
      <w:r w:rsidR="00DF47C2" w:rsidRPr="00A154E7">
        <w:rPr>
          <w:rFonts w:eastAsia="Times New Roman" w:hint="eastAsia"/>
          <w:sz w:val="24"/>
        </w:rPr>
        <w:t>‌</w:t>
      </w:r>
      <w:r w:rsidRPr="00A154E7">
        <w:rPr>
          <w:rFonts w:eastAsia="Times New Roman"/>
          <w:sz w:val="24"/>
          <w:rtl/>
        </w:rPr>
        <w:t>کنندگان و ارائه راهنما</w:t>
      </w:r>
      <w:r w:rsidRPr="00A154E7">
        <w:rPr>
          <w:rFonts w:eastAsia="Times New Roman" w:hint="cs"/>
          <w:sz w:val="24"/>
          <w:rtl/>
        </w:rPr>
        <w:t>یی</w:t>
      </w:r>
      <w:r w:rsidRPr="00A154E7">
        <w:rPr>
          <w:rFonts w:eastAsia="Times New Roman"/>
          <w:sz w:val="24"/>
          <w:rtl/>
        </w:rPr>
        <w:t xml:space="preserve"> در سطح صنعت</w:t>
      </w:r>
      <w:r w:rsidRPr="00A154E7">
        <w:rPr>
          <w:rFonts w:eastAsia="Times New Roman" w:hint="eastAsia"/>
          <w:sz w:val="24"/>
          <w:rtl/>
        </w:rPr>
        <w:t>،</w:t>
      </w:r>
      <w:r w:rsidRPr="00A154E7">
        <w:rPr>
          <w:rFonts w:eastAsia="Times New Roman"/>
          <w:sz w:val="24"/>
          <w:rtl/>
        </w:rPr>
        <w:t xml:space="preserve"> با </w:t>
      </w:r>
      <w:r w:rsidRPr="00A154E7">
        <w:rPr>
          <w:rFonts w:eastAsia="Times New Roman" w:hint="cs"/>
          <w:sz w:val="24"/>
          <w:rtl/>
        </w:rPr>
        <w:t>ی</w:t>
      </w:r>
      <w:r w:rsidRPr="00A154E7">
        <w:rPr>
          <w:rFonts w:eastAsia="Times New Roman" w:hint="eastAsia"/>
          <w:sz w:val="24"/>
          <w:rtl/>
        </w:rPr>
        <w:t>کد</w:t>
      </w:r>
      <w:r w:rsidRPr="00A154E7">
        <w:rPr>
          <w:rFonts w:eastAsia="Times New Roman" w:hint="cs"/>
          <w:sz w:val="24"/>
          <w:rtl/>
        </w:rPr>
        <w:t>ی</w:t>
      </w:r>
      <w:r w:rsidRPr="00A154E7">
        <w:rPr>
          <w:rFonts w:eastAsia="Times New Roman" w:hint="eastAsia"/>
          <w:sz w:val="24"/>
          <w:rtl/>
        </w:rPr>
        <w:t>گر</w:t>
      </w:r>
      <w:r w:rsidRPr="00A154E7">
        <w:rPr>
          <w:rFonts w:eastAsia="Times New Roman"/>
          <w:sz w:val="24"/>
          <w:rtl/>
        </w:rPr>
        <w:t xml:space="preserve"> همکار</w:t>
      </w:r>
      <w:r w:rsidRPr="00A154E7">
        <w:rPr>
          <w:rFonts w:eastAsia="Times New Roman" w:hint="cs"/>
          <w:sz w:val="24"/>
          <w:rtl/>
        </w:rPr>
        <w:t>ی</w:t>
      </w:r>
      <w:r w:rsidRPr="00A154E7">
        <w:rPr>
          <w:rFonts w:eastAsia="Times New Roman"/>
          <w:sz w:val="24"/>
          <w:rtl/>
        </w:rPr>
        <w:t xml:space="preserve"> </w:t>
      </w:r>
      <w:r w:rsidR="008131DE" w:rsidRPr="00A154E7">
        <w:rPr>
          <w:rFonts w:eastAsia="Times New Roman" w:hint="cs"/>
          <w:sz w:val="24"/>
          <w:rtl/>
        </w:rPr>
        <w:t>می‏نمایند</w:t>
      </w:r>
      <w:r w:rsidRPr="00A154E7">
        <w:rPr>
          <w:rFonts w:eastAsia="Times New Roman"/>
          <w:sz w:val="24"/>
          <w:rtl/>
        </w:rPr>
        <w:t>. چند نمونه از همکار</w:t>
      </w:r>
      <w:r w:rsidRPr="00A154E7">
        <w:rPr>
          <w:rFonts w:eastAsia="Times New Roman" w:hint="cs"/>
          <w:sz w:val="24"/>
          <w:rtl/>
        </w:rPr>
        <w:t>ی</w:t>
      </w:r>
      <w:r w:rsidR="008131DE"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خاص صنعت</w:t>
      </w:r>
      <w:r w:rsidR="00706124"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کالا</w:t>
      </w:r>
      <w:r w:rsidR="00BB3E89" w:rsidRPr="00A154E7">
        <w:rPr>
          <w:rFonts w:eastAsia="Times New Roman" w:hint="cs"/>
          <w:sz w:val="24"/>
          <w:rtl/>
        </w:rPr>
        <w:t>یی</w:t>
      </w:r>
      <w:r w:rsidRPr="00A154E7">
        <w:rPr>
          <w:rFonts w:eastAsia="Times New Roman"/>
          <w:sz w:val="24"/>
          <w:rtl/>
        </w:rPr>
        <w:t xml:space="preserve"> در جدول 3</w:t>
      </w:r>
      <w:r w:rsidRPr="00A154E7">
        <w:rPr>
          <w:rFonts w:eastAsia="Times New Roman"/>
          <w:sz w:val="24"/>
        </w:rPr>
        <w:t>c.</w:t>
      </w:r>
      <w:r w:rsidRPr="00A154E7">
        <w:rPr>
          <w:rFonts w:eastAsia="Times New Roman"/>
          <w:sz w:val="24"/>
          <w:rtl/>
        </w:rPr>
        <w:t xml:space="preserve">3 </w:t>
      </w:r>
      <w:r w:rsidR="00BB3E89" w:rsidRPr="00A154E7">
        <w:rPr>
          <w:rFonts w:eastAsia="Times New Roman" w:hint="cs"/>
          <w:sz w:val="24"/>
          <w:rtl/>
        </w:rPr>
        <w:t>ارائه</w:t>
      </w:r>
      <w:r w:rsidRPr="00A154E7">
        <w:rPr>
          <w:rFonts w:eastAsia="Times New Roman"/>
          <w:sz w:val="24"/>
          <w:rtl/>
        </w:rPr>
        <w:t xml:space="preserve"> شده است.</w:t>
      </w:r>
    </w:p>
    <w:tbl>
      <w:tblPr>
        <w:tblStyle w:val="TableGrid"/>
        <w:bidiVisual/>
        <w:tblW w:w="531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1018"/>
        <w:gridCol w:w="1277"/>
        <w:gridCol w:w="7650"/>
      </w:tblGrid>
      <w:tr w:rsidR="00A154E7" w:rsidRPr="00A154E7" w14:paraId="6B7B9FA1" w14:textId="77777777" w:rsidTr="00C15E5D">
        <w:trPr>
          <w:jc w:val="center"/>
        </w:trPr>
        <w:tc>
          <w:tcPr>
            <w:tcW w:w="5000" w:type="pct"/>
            <w:gridSpan w:val="3"/>
            <w:shd w:val="clear" w:color="auto" w:fill="F6FBF5"/>
            <w:vAlign w:val="center"/>
          </w:tcPr>
          <w:p w14:paraId="28554D1A" w14:textId="149AB732" w:rsidR="00F8582E" w:rsidRPr="00A154E7" w:rsidRDefault="00F8582E" w:rsidP="00EC482A">
            <w:pPr>
              <w:jc w:val="left"/>
              <w:rPr>
                <w:rFonts w:eastAsia="Times New Roman"/>
                <w:sz w:val="24"/>
                <w:szCs w:val="24"/>
                <w:rtl/>
              </w:rPr>
            </w:pPr>
            <w:r w:rsidRPr="00A154E7">
              <w:rPr>
                <w:rFonts w:eastAsia="Times New Roman"/>
                <w:sz w:val="24"/>
                <w:szCs w:val="24"/>
                <w:rtl/>
              </w:rPr>
              <w:t>جدول 3</w:t>
            </w:r>
            <w:r w:rsidRPr="00A154E7">
              <w:rPr>
                <w:rFonts w:eastAsia="Times New Roman"/>
                <w:sz w:val="24"/>
                <w:szCs w:val="24"/>
              </w:rPr>
              <w:t>c.</w:t>
            </w:r>
            <w:r w:rsidRPr="00A154E7">
              <w:rPr>
                <w:rFonts w:eastAsia="Times New Roman" w:hint="cs"/>
                <w:sz w:val="24"/>
                <w:szCs w:val="24"/>
                <w:rtl/>
              </w:rPr>
              <w:t>3</w:t>
            </w:r>
            <w:r w:rsidR="00AA4466">
              <w:rPr>
                <w:rFonts w:eastAsia="Times New Roman" w:hint="cs"/>
                <w:sz w:val="24"/>
                <w:szCs w:val="24"/>
                <w:rtl/>
              </w:rPr>
              <w:t>-</w:t>
            </w:r>
            <w:r w:rsidRPr="00A154E7">
              <w:rPr>
                <w:rFonts w:eastAsia="Times New Roman"/>
                <w:sz w:val="24"/>
                <w:szCs w:val="24"/>
                <w:rtl/>
              </w:rPr>
              <w:t xml:space="preserve"> </w:t>
            </w:r>
            <w:r w:rsidRPr="00A154E7">
              <w:rPr>
                <w:rFonts w:eastAsia="Times New Roman" w:hint="cs"/>
                <w:sz w:val="24"/>
                <w:szCs w:val="24"/>
                <w:rtl/>
              </w:rPr>
              <w:t>مثال‌هایی</w:t>
            </w:r>
            <w:r w:rsidRPr="00A154E7">
              <w:rPr>
                <w:rFonts w:eastAsia="Times New Roman"/>
                <w:sz w:val="24"/>
                <w:szCs w:val="24"/>
                <w:rtl/>
              </w:rPr>
              <w:t xml:space="preserve"> از همکار</w:t>
            </w:r>
            <w:r w:rsidRPr="00A154E7">
              <w:rPr>
                <w:rFonts w:eastAsia="Times New Roman" w:hint="cs"/>
                <w:sz w:val="24"/>
                <w:szCs w:val="24"/>
                <w:rtl/>
              </w:rPr>
              <w:t>ی‌</w:t>
            </w:r>
            <w:r w:rsidRPr="00A154E7">
              <w:rPr>
                <w:rFonts w:eastAsia="Times New Roman"/>
                <w:sz w:val="24"/>
                <w:szCs w:val="24"/>
                <w:rtl/>
              </w:rPr>
              <w:t>ها</w:t>
            </w:r>
            <w:r w:rsidRPr="00A154E7">
              <w:rPr>
                <w:rFonts w:eastAsia="Times New Roman" w:hint="cs"/>
                <w:sz w:val="24"/>
                <w:szCs w:val="24"/>
                <w:rtl/>
              </w:rPr>
              <w:t>ی خاص</w:t>
            </w:r>
            <w:r w:rsidRPr="00A154E7">
              <w:rPr>
                <w:rFonts w:eastAsia="Times New Roman"/>
                <w:sz w:val="24"/>
                <w:szCs w:val="24"/>
                <w:rtl/>
              </w:rPr>
              <w:t xml:space="preserve"> صنعت</w:t>
            </w:r>
            <w:r w:rsidR="00706124"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کالا</w:t>
            </w:r>
            <w:r w:rsidRPr="00A154E7">
              <w:rPr>
                <w:rFonts w:eastAsia="Times New Roman" w:hint="cs"/>
                <w:sz w:val="24"/>
                <w:szCs w:val="24"/>
                <w:rtl/>
              </w:rPr>
              <w:t>یی</w:t>
            </w:r>
            <w:r w:rsidRPr="00A154E7">
              <w:rPr>
                <w:rFonts w:eastAsia="Times New Roman"/>
                <w:sz w:val="24"/>
                <w:szCs w:val="24"/>
                <w:rtl/>
              </w:rPr>
              <w:t xml:space="preserve"> </w:t>
            </w:r>
          </w:p>
        </w:tc>
      </w:tr>
      <w:tr w:rsidR="00A154E7" w:rsidRPr="00A154E7" w14:paraId="2AABAA30" w14:textId="77777777" w:rsidTr="007E6092">
        <w:trPr>
          <w:jc w:val="center"/>
        </w:trPr>
        <w:tc>
          <w:tcPr>
            <w:tcW w:w="512" w:type="pct"/>
            <w:shd w:val="clear" w:color="auto" w:fill="6FBF55"/>
            <w:vAlign w:val="center"/>
          </w:tcPr>
          <w:p w14:paraId="00A7E4BE" w14:textId="04132C3E" w:rsidR="007749FA" w:rsidRPr="00A154E7" w:rsidRDefault="006977A2" w:rsidP="00C15E5D">
            <w:pPr>
              <w:jc w:val="center"/>
              <w:rPr>
                <w:rFonts w:eastAsia="Times New Roman"/>
                <w:sz w:val="24"/>
                <w:szCs w:val="24"/>
                <w:rtl/>
              </w:rPr>
            </w:pPr>
            <w:r w:rsidRPr="00A154E7">
              <w:rPr>
                <w:rFonts w:eastAsia="Times New Roman" w:hint="cs"/>
                <w:sz w:val="24"/>
                <w:szCs w:val="24"/>
                <w:rtl/>
              </w:rPr>
              <w:t>صنعت یا کالا</w:t>
            </w:r>
          </w:p>
        </w:tc>
        <w:tc>
          <w:tcPr>
            <w:tcW w:w="642" w:type="pct"/>
            <w:shd w:val="clear" w:color="auto" w:fill="6FBF55"/>
            <w:vAlign w:val="center"/>
          </w:tcPr>
          <w:p w14:paraId="4AB790DE" w14:textId="56500551" w:rsidR="007749FA" w:rsidRPr="00A154E7" w:rsidRDefault="006977A2" w:rsidP="00C15E5D">
            <w:pPr>
              <w:jc w:val="left"/>
              <w:rPr>
                <w:rFonts w:eastAsia="Times New Roman"/>
                <w:sz w:val="24"/>
                <w:szCs w:val="24"/>
                <w:rtl/>
              </w:rPr>
            </w:pPr>
            <w:r w:rsidRPr="00A154E7">
              <w:rPr>
                <w:rFonts w:eastAsia="Times New Roman" w:hint="cs"/>
                <w:sz w:val="24"/>
                <w:szCs w:val="24"/>
                <w:rtl/>
              </w:rPr>
              <w:t>همکاری</w:t>
            </w:r>
          </w:p>
        </w:tc>
        <w:tc>
          <w:tcPr>
            <w:tcW w:w="3847" w:type="pct"/>
            <w:shd w:val="clear" w:color="auto" w:fill="6FBF55"/>
            <w:vAlign w:val="center"/>
          </w:tcPr>
          <w:p w14:paraId="43FF0D3D" w14:textId="417733FD" w:rsidR="007749FA" w:rsidRPr="00A154E7" w:rsidRDefault="006977A2" w:rsidP="00C15E5D">
            <w:pPr>
              <w:jc w:val="left"/>
              <w:rPr>
                <w:rFonts w:eastAsia="Times New Roman"/>
                <w:sz w:val="24"/>
                <w:szCs w:val="24"/>
                <w:rtl/>
              </w:rPr>
            </w:pPr>
            <w:r w:rsidRPr="00A154E7">
              <w:rPr>
                <w:rFonts w:eastAsia="Times New Roman" w:hint="cs"/>
                <w:sz w:val="24"/>
                <w:szCs w:val="24"/>
                <w:rtl/>
              </w:rPr>
              <w:t>ارزش</w:t>
            </w:r>
            <w:r w:rsidR="00391989">
              <w:rPr>
                <w:rFonts w:eastAsia="Times New Roman" w:hint="cs"/>
                <w:sz w:val="24"/>
                <w:szCs w:val="24"/>
                <w:rtl/>
              </w:rPr>
              <w:t xml:space="preserve"> </w:t>
            </w:r>
            <w:r w:rsidRPr="00A154E7">
              <w:rPr>
                <w:rFonts w:eastAsia="Times New Roman" w:hint="cs"/>
                <w:sz w:val="24"/>
                <w:szCs w:val="24"/>
                <w:rtl/>
              </w:rPr>
              <w:t>خلق شده</w:t>
            </w:r>
          </w:p>
        </w:tc>
      </w:tr>
      <w:tr w:rsidR="00A154E7" w:rsidRPr="00A154E7" w14:paraId="01C3EB72" w14:textId="77777777" w:rsidTr="000A37EB">
        <w:trPr>
          <w:jc w:val="center"/>
        </w:trPr>
        <w:tc>
          <w:tcPr>
            <w:tcW w:w="512" w:type="pct"/>
            <w:shd w:val="clear" w:color="auto" w:fill="F6FBF5"/>
            <w:vAlign w:val="center"/>
          </w:tcPr>
          <w:p w14:paraId="6D2333EB" w14:textId="5139393F" w:rsidR="006977A2" w:rsidRPr="00A154E7" w:rsidRDefault="006977A2" w:rsidP="00C15E5D">
            <w:pPr>
              <w:jc w:val="center"/>
              <w:rPr>
                <w:rFonts w:eastAsia="Times New Roman"/>
                <w:sz w:val="24"/>
                <w:szCs w:val="24"/>
                <w:rtl/>
              </w:rPr>
            </w:pPr>
            <w:r w:rsidRPr="00A154E7">
              <w:rPr>
                <w:rFonts w:eastAsia="Times New Roman" w:hint="cs"/>
                <w:sz w:val="24"/>
                <w:szCs w:val="24"/>
                <w:rtl/>
              </w:rPr>
              <w:t>پوشاک</w:t>
            </w:r>
          </w:p>
        </w:tc>
        <w:tc>
          <w:tcPr>
            <w:tcW w:w="642" w:type="pct"/>
            <w:shd w:val="clear" w:color="auto" w:fill="F6FBF5"/>
            <w:vAlign w:val="center"/>
          </w:tcPr>
          <w:p w14:paraId="7A8BA1A6" w14:textId="3AA43A84" w:rsidR="006977A2" w:rsidRPr="00A154E7" w:rsidRDefault="00196211" w:rsidP="00C15E5D">
            <w:pPr>
              <w:jc w:val="left"/>
              <w:rPr>
                <w:rFonts w:eastAsia="Times New Roman"/>
                <w:sz w:val="24"/>
                <w:szCs w:val="24"/>
                <w:rtl/>
              </w:rPr>
            </w:pPr>
            <w:r w:rsidRPr="00A154E7">
              <w:rPr>
                <w:rFonts w:eastAsia="Times New Roman"/>
                <w:sz w:val="24"/>
                <w:szCs w:val="24"/>
                <w:rtl/>
              </w:rPr>
              <w:t>ائتلاف پوشاک پا</w:t>
            </w:r>
            <w:r w:rsidRPr="00A154E7">
              <w:rPr>
                <w:rFonts w:eastAsia="Times New Roman" w:hint="cs"/>
                <w:sz w:val="24"/>
                <w:szCs w:val="24"/>
                <w:rtl/>
              </w:rPr>
              <w:t>ی</w:t>
            </w:r>
            <w:r w:rsidRPr="00A154E7">
              <w:rPr>
                <w:rFonts w:eastAsia="Times New Roman" w:hint="eastAsia"/>
                <w:sz w:val="24"/>
                <w:szCs w:val="24"/>
                <w:rtl/>
              </w:rPr>
              <w:t>دار</w:t>
            </w:r>
          </w:p>
        </w:tc>
        <w:tc>
          <w:tcPr>
            <w:tcW w:w="3847" w:type="pct"/>
            <w:shd w:val="clear" w:color="auto" w:fill="F6FBF5"/>
            <w:vAlign w:val="center"/>
          </w:tcPr>
          <w:p w14:paraId="59C55111" w14:textId="20560BF5" w:rsidR="006977A2" w:rsidRPr="00A154E7" w:rsidRDefault="00196211" w:rsidP="004C21BD">
            <w:pPr>
              <w:rPr>
                <w:rFonts w:eastAsia="Times New Roman"/>
                <w:sz w:val="24"/>
                <w:szCs w:val="24"/>
                <w:rtl/>
              </w:rPr>
            </w:pPr>
            <w:r w:rsidRPr="00A154E7">
              <w:rPr>
                <w:rFonts w:eastAsia="Times New Roman"/>
                <w:sz w:val="24"/>
                <w:szCs w:val="24"/>
                <w:rtl/>
              </w:rPr>
              <w:t>ائتلاف پوشاک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sz w:val="24"/>
                <w:szCs w:val="24"/>
                <w:rtl/>
              </w:rPr>
              <w:t xml:space="preserve"> </w:t>
            </w:r>
            <w:r w:rsidR="00485D34" w:rsidRPr="00A154E7">
              <w:rPr>
                <w:rFonts w:eastAsia="Times New Roman" w:hint="cs"/>
                <w:sz w:val="24"/>
                <w:szCs w:val="24"/>
                <w:rtl/>
              </w:rPr>
              <w:t>پ</w:t>
            </w:r>
            <w:r w:rsidR="00894D85" w:rsidRPr="00A154E7">
              <w:rPr>
                <w:rFonts w:eastAsia="Times New Roman" w:hint="cs"/>
                <w:sz w:val="24"/>
                <w:szCs w:val="24"/>
                <w:rtl/>
              </w:rPr>
              <w:t>ی</w:t>
            </w:r>
            <w:r w:rsidR="00485D34" w:rsidRPr="00A154E7">
              <w:rPr>
                <w:rFonts w:eastAsia="Times New Roman" w:hint="cs"/>
                <w:sz w:val="24"/>
                <w:szCs w:val="24"/>
                <w:rtl/>
              </w:rPr>
              <w:t>شروترین</w:t>
            </w:r>
            <w:r w:rsidRPr="00A154E7">
              <w:rPr>
                <w:rFonts w:eastAsia="Times New Roman"/>
                <w:sz w:val="24"/>
                <w:szCs w:val="24"/>
                <w:rtl/>
              </w:rPr>
              <w:t xml:space="preserve"> اتحاد صنعت پوشاک</w:t>
            </w:r>
            <w:r w:rsidR="0023144F" w:rsidRPr="00A154E7">
              <w:rPr>
                <w:rFonts w:eastAsia="Times New Roman" w:hint="cs"/>
                <w:sz w:val="24"/>
                <w:szCs w:val="24"/>
                <w:rtl/>
              </w:rPr>
              <w:t>،</w:t>
            </w:r>
            <w:r w:rsidR="0023144F" w:rsidRPr="00A154E7">
              <w:rPr>
                <w:rFonts w:eastAsia="Times New Roman"/>
                <w:sz w:val="24"/>
                <w:szCs w:val="24"/>
                <w:rtl/>
              </w:rPr>
              <w:t xml:space="preserve"> کفش</w:t>
            </w:r>
            <w:r w:rsidR="00894D85" w:rsidRPr="00A154E7">
              <w:rPr>
                <w:rStyle w:val="FootnoteReference"/>
                <w:rFonts w:eastAsia="Times New Roman"/>
                <w:sz w:val="24"/>
                <w:szCs w:val="24"/>
                <w:rtl/>
              </w:rPr>
              <w:footnoteReference w:id="211"/>
            </w:r>
            <w:r w:rsidRPr="00A154E7">
              <w:rPr>
                <w:rFonts w:eastAsia="Times New Roman"/>
                <w:sz w:val="24"/>
                <w:szCs w:val="24"/>
                <w:rtl/>
              </w:rPr>
              <w:t xml:space="preserve"> و نساج</w:t>
            </w:r>
            <w:r w:rsidRPr="00A154E7">
              <w:rPr>
                <w:rFonts w:eastAsia="Times New Roman" w:hint="cs"/>
                <w:sz w:val="24"/>
                <w:szCs w:val="24"/>
                <w:rtl/>
              </w:rPr>
              <w:t>ی</w:t>
            </w:r>
            <w:r w:rsidR="00894D85" w:rsidRPr="00A154E7">
              <w:rPr>
                <w:rStyle w:val="FootnoteReference"/>
                <w:rFonts w:eastAsia="Times New Roman"/>
                <w:sz w:val="24"/>
                <w:szCs w:val="24"/>
                <w:rtl/>
              </w:rPr>
              <w:footnoteReference w:id="212"/>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تول</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sz w:val="24"/>
                <w:szCs w:val="24"/>
                <w:rtl/>
              </w:rPr>
              <w:t xml:space="preserve"> است. تمرکز ائتلاف بر ا</w:t>
            </w:r>
            <w:r w:rsidRPr="00A154E7">
              <w:rPr>
                <w:rFonts w:eastAsia="Times New Roman" w:hint="cs"/>
                <w:sz w:val="24"/>
                <w:szCs w:val="24"/>
                <w:rtl/>
              </w:rPr>
              <w:t>ی</w:t>
            </w:r>
            <w:r w:rsidRPr="00A154E7">
              <w:rPr>
                <w:rFonts w:eastAsia="Times New Roman" w:hint="eastAsia"/>
                <w:sz w:val="24"/>
                <w:szCs w:val="24"/>
                <w:rtl/>
              </w:rPr>
              <w:t>جاد</w:t>
            </w:r>
            <w:r w:rsidRPr="00A154E7">
              <w:rPr>
                <w:rFonts w:eastAsia="Times New Roman"/>
                <w:sz w:val="24"/>
                <w:szCs w:val="24"/>
                <w:rtl/>
              </w:rPr>
              <w:t xml:space="preserve"> شاخص ه</w:t>
            </w:r>
            <w:r w:rsidRPr="00A154E7">
              <w:rPr>
                <w:rFonts w:eastAsia="Times New Roman" w:hint="cs"/>
                <w:sz w:val="24"/>
                <w:szCs w:val="24"/>
                <w:rtl/>
              </w:rPr>
              <w:t>ی</w:t>
            </w:r>
            <w:r w:rsidRPr="00A154E7">
              <w:rPr>
                <w:rFonts w:eastAsia="Times New Roman" w:hint="eastAsia"/>
                <w:sz w:val="24"/>
                <w:szCs w:val="24"/>
                <w:rtl/>
              </w:rPr>
              <w:t>گ</w:t>
            </w:r>
            <w:r w:rsidR="004651BA" w:rsidRPr="00A154E7">
              <w:rPr>
                <w:rStyle w:val="FootnoteReference"/>
                <w:rFonts w:eastAsia="Times New Roman"/>
                <w:sz w:val="24"/>
                <w:szCs w:val="24"/>
                <w:rtl/>
              </w:rPr>
              <w:footnoteReference w:id="213"/>
            </w:r>
            <w:r w:rsidRPr="00A154E7">
              <w:rPr>
                <w:rFonts w:eastAsia="Times New Roman"/>
                <w:sz w:val="24"/>
                <w:szCs w:val="24"/>
                <w:rtl/>
              </w:rPr>
              <w:t xml:space="preserve"> است،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ابزار استاندارد اندازه‌گ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sz w:val="24"/>
                <w:szCs w:val="24"/>
                <w:rtl/>
              </w:rPr>
              <w:t xml:space="preserve"> زنج</w:t>
            </w:r>
            <w:r w:rsidRPr="00A154E7">
              <w:rPr>
                <w:rFonts w:eastAsia="Times New Roman" w:hint="cs"/>
                <w:sz w:val="24"/>
                <w:szCs w:val="24"/>
                <w:rtl/>
              </w:rPr>
              <w:t>ی</w:t>
            </w:r>
            <w:r w:rsidRPr="00A154E7">
              <w:rPr>
                <w:rFonts w:eastAsia="Times New Roman" w:hint="eastAsia"/>
                <w:sz w:val="24"/>
                <w:szCs w:val="24"/>
                <w:rtl/>
              </w:rPr>
              <w:t>ره</w:t>
            </w:r>
            <w:r w:rsidRPr="00A154E7">
              <w:rPr>
                <w:rFonts w:eastAsia="Times New Roman"/>
                <w:sz w:val="24"/>
                <w:szCs w:val="24"/>
                <w:rtl/>
              </w:rPr>
              <w:t xml:space="preserve"> تام</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w:t>
            </w:r>
            <w:r w:rsidR="004C21BD" w:rsidRPr="00A154E7">
              <w:rPr>
                <w:rFonts w:eastAsia="Times New Roman" w:hint="cs"/>
                <w:sz w:val="24"/>
                <w:szCs w:val="24"/>
                <w:rtl/>
              </w:rPr>
              <w:t>برای</w:t>
            </w:r>
            <w:r w:rsidRPr="00A154E7">
              <w:rPr>
                <w:rFonts w:eastAsia="Times New Roman"/>
                <w:sz w:val="24"/>
                <w:szCs w:val="24"/>
                <w:rtl/>
              </w:rPr>
              <w:t xml:space="preserve"> همه شرکت‌کنندگان در صنعت </w:t>
            </w:r>
            <w:r w:rsidR="004C21BD" w:rsidRPr="00A154E7">
              <w:rPr>
                <w:rFonts w:eastAsia="Times New Roman" w:hint="cs"/>
                <w:sz w:val="24"/>
                <w:szCs w:val="24"/>
                <w:rtl/>
              </w:rPr>
              <w:t>به منظور</w:t>
            </w:r>
            <w:r w:rsidRPr="00A154E7">
              <w:rPr>
                <w:rFonts w:eastAsia="Times New Roman"/>
                <w:sz w:val="24"/>
                <w:szCs w:val="24"/>
                <w:rtl/>
              </w:rPr>
              <w:t xml:space="preserve"> </w:t>
            </w:r>
            <w:r w:rsidR="006A2883" w:rsidRPr="00A154E7">
              <w:rPr>
                <w:rFonts w:eastAsia="Times New Roman" w:hint="cs"/>
                <w:sz w:val="24"/>
                <w:szCs w:val="24"/>
                <w:rtl/>
              </w:rPr>
              <w:t>شناخت</w:t>
            </w:r>
            <w:r w:rsidRPr="00A154E7">
              <w:rPr>
                <w:rFonts w:eastAsia="Times New Roman"/>
                <w:sz w:val="24"/>
                <w:szCs w:val="24"/>
                <w:rtl/>
              </w:rPr>
              <w:t xml:space="preserve"> تأث</w:t>
            </w:r>
            <w:r w:rsidRPr="00A154E7">
              <w:rPr>
                <w:rFonts w:eastAsia="Times New Roman" w:hint="cs"/>
                <w:sz w:val="24"/>
                <w:szCs w:val="24"/>
                <w:rtl/>
              </w:rPr>
              <w:t>ی</w:t>
            </w:r>
            <w:r w:rsidRPr="00A154E7">
              <w:rPr>
                <w:rFonts w:eastAsia="Times New Roman" w:hint="eastAsia"/>
                <w:sz w:val="24"/>
                <w:szCs w:val="24"/>
                <w:rtl/>
              </w:rPr>
              <w:t>رات</w:t>
            </w:r>
            <w:r w:rsidRPr="00A154E7">
              <w:rPr>
                <w:rFonts w:eastAsia="Times New Roman"/>
                <w:sz w:val="24"/>
                <w:szCs w:val="24"/>
                <w:rtl/>
              </w:rPr>
              <w:t xml:space="preserve"> ز</w:t>
            </w:r>
            <w:r w:rsidRPr="00A154E7">
              <w:rPr>
                <w:rFonts w:eastAsia="Times New Roman" w:hint="cs"/>
                <w:sz w:val="24"/>
                <w:szCs w:val="24"/>
                <w:rtl/>
              </w:rPr>
              <w:t>ی</w:t>
            </w:r>
            <w:r w:rsidRPr="00A154E7">
              <w:rPr>
                <w:rFonts w:eastAsia="Times New Roman" w:hint="eastAsia"/>
                <w:sz w:val="24"/>
                <w:szCs w:val="24"/>
                <w:rtl/>
              </w:rPr>
              <w:t>ست‌مح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اجتماع</w:t>
            </w:r>
            <w:r w:rsidRPr="00A154E7">
              <w:rPr>
                <w:rFonts w:eastAsia="Times New Roman" w:hint="cs"/>
                <w:sz w:val="24"/>
                <w:szCs w:val="24"/>
                <w:rtl/>
              </w:rPr>
              <w:t>ی</w:t>
            </w:r>
            <w:r w:rsidRPr="00A154E7">
              <w:rPr>
                <w:rFonts w:eastAsia="Times New Roman"/>
                <w:sz w:val="24"/>
                <w:szCs w:val="24"/>
                <w:rtl/>
              </w:rPr>
              <w:t xml:space="preserve"> و کار</w:t>
            </w:r>
            <w:r w:rsidRPr="00A154E7">
              <w:rPr>
                <w:rFonts w:eastAsia="Times New Roman" w:hint="cs"/>
                <w:sz w:val="24"/>
                <w:szCs w:val="24"/>
                <w:rtl/>
              </w:rPr>
              <w:t>ی</w:t>
            </w:r>
            <w:r w:rsidRPr="00A154E7">
              <w:rPr>
                <w:rFonts w:eastAsia="Times New Roman"/>
                <w:sz w:val="24"/>
                <w:szCs w:val="24"/>
                <w:rtl/>
              </w:rPr>
              <w:t xml:space="preserve"> ناش</w:t>
            </w:r>
            <w:r w:rsidRPr="00A154E7">
              <w:rPr>
                <w:rFonts w:eastAsia="Times New Roman" w:hint="cs"/>
                <w:sz w:val="24"/>
                <w:szCs w:val="24"/>
                <w:rtl/>
              </w:rPr>
              <w:t>ی</w:t>
            </w:r>
            <w:r w:rsidRPr="00A154E7">
              <w:rPr>
                <w:rFonts w:eastAsia="Times New Roman"/>
                <w:sz w:val="24"/>
                <w:szCs w:val="24"/>
                <w:rtl/>
              </w:rPr>
              <w:t xml:space="preserve"> از ساخت و فروش م</w:t>
            </w:r>
            <w:r w:rsidRPr="00A154E7">
              <w:rPr>
                <w:rFonts w:eastAsia="Times New Roman" w:hint="eastAsia"/>
                <w:sz w:val="24"/>
                <w:szCs w:val="24"/>
                <w:rtl/>
              </w:rPr>
              <w:t>حصولات</w:t>
            </w:r>
            <w:r w:rsidRPr="00A154E7">
              <w:rPr>
                <w:rFonts w:eastAsia="Times New Roman"/>
                <w:sz w:val="24"/>
                <w:szCs w:val="24"/>
                <w:rtl/>
              </w:rPr>
              <w:t xml:space="preserve"> و خدماتشان.</w:t>
            </w:r>
          </w:p>
        </w:tc>
      </w:tr>
      <w:tr w:rsidR="00A154E7" w:rsidRPr="00A154E7" w14:paraId="1BF733F3" w14:textId="77777777" w:rsidTr="000A37EB">
        <w:trPr>
          <w:jc w:val="center"/>
        </w:trPr>
        <w:tc>
          <w:tcPr>
            <w:tcW w:w="512" w:type="pct"/>
            <w:shd w:val="clear" w:color="auto" w:fill="F6FBF5"/>
            <w:vAlign w:val="center"/>
          </w:tcPr>
          <w:p w14:paraId="11DEEB8E" w14:textId="205CF8F5" w:rsidR="006977A2" w:rsidRPr="00A154E7" w:rsidRDefault="006977A2" w:rsidP="00C15E5D">
            <w:pPr>
              <w:jc w:val="center"/>
              <w:rPr>
                <w:rFonts w:eastAsia="Times New Roman"/>
                <w:sz w:val="24"/>
                <w:szCs w:val="24"/>
                <w:rtl/>
              </w:rPr>
            </w:pPr>
            <w:r w:rsidRPr="00A154E7">
              <w:rPr>
                <w:rFonts w:eastAsia="Times New Roman" w:hint="cs"/>
                <w:sz w:val="24"/>
                <w:szCs w:val="24"/>
                <w:rtl/>
              </w:rPr>
              <w:t>گوشت</w:t>
            </w:r>
            <w:r w:rsidR="00196211" w:rsidRPr="00A154E7">
              <w:rPr>
                <w:rFonts w:eastAsia="Times New Roman" w:hint="cs"/>
                <w:sz w:val="24"/>
                <w:szCs w:val="24"/>
                <w:rtl/>
              </w:rPr>
              <w:t xml:space="preserve"> گاو</w:t>
            </w:r>
          </w:p>
        </w:tc>
        <w:tc>
          <w:tcPr>
            <w:tcW w:w="642" w:type="pct"/>
            <w:shd w:val="clear" w:color="auto" w:fill="F6FBF5"/>
            <w:vAlign w:val="center"/>
          </w:tcPr>
          <w:p w14:paraId="2FFF6FA4" w14:textId="35941D87" w:rsidR="006977A2" w:rsidRPr="00A154E7" w:rsidRDefault="00196211" w:rsidP="00C15E5D">
            <w:pPr>
              <w:jc w:val="left"/>
              <w:rPr>
                <w:rFonts w:eastAsia="Times New Roman"/>
                <w:sz w:val="24"/>
                <w:szCs w:val="24"/>
                <w:rtl/>
              </w:rPr>
            </w:pPr>
            <w:r w:rsidRPr="00A154E7">
              <w:rPr>
                <w:rFonts w:eastAsia="Times New Roman"/>
                <w:sz w:val="24"/>
                <w:szCs w:val="24"/>
                <w:rtl/>
              </w:rPr>
              <w:t>م</w:t>
            </w:r>
            <w:r w:rsidRPr="00A154E7">
              <w:rPr>
                <w:rFonts w:eastAsia="Times New Roman" w:hint="cs"/>
                <w:sz w:val="24"/>
                <w:szCs w:val="24"/>
                <w:rtl/>
              </w:rPr>
              <w:t>ی</w:t>
            </w:r>
            <w:r w:rsidRPr="00A154E7">
              <w:rPr>
                <w:rFonts w:eastAsia="Times New Roman" w:hint="eastAsia"/>
                <w:sz w:val="24"/>
                <w:szCs w:val="24"/>
                <w:rtl/>
              </w:rPr>
              <w:t>زگرد</w:t>
            </w:r>
            <w:r w:rsidR="002C7C67" w:rsidRPr="00A154E7">
              <w:rPr>
                <w:rFonts w:eastAsia="Times New Roman" w:hint="cs"/>
                <w:sz w:val="24"/>
                <w:szCs w:val="24"/>
                <w:rtl/>
              </w:rPr>
              <w:t xml:space="preserve"> </w:t>
            </w:r>
            <w:r w:rsidRPr="00A154E7">
              <w:rPr>
                <w:rFonts w:eastAsia="Times New Roman"/>
                <w:sz w:val="24"/>
                <w:szCs w:val="24"/>
                <w:rtl/>
              </w:rPr>
              <w:t>جهان</w:t>
            </w:r>
            <w:r w:rsidRPr="00A154E7">
              <w:rPr>
                <w:rFonts w:eastAsia="Times New Roman" w:hint="cs"/>
                <w:sz w:val="24"/>
                <w:szCs w:val="24"/>
                <w:rtl/>
              </w:rPr>
              <w:t>ی</w:t>
            </w:r>
            <w:r w:rsidRPr="00A154E7">
              <w:rPr>
                <w:rFonts w:eastAsia="Times New Roman"/>
                <w:sz w:val="24"/>
                <w:szCs w:val="24"/>
                <w:rtl/>
              </w:rPr>
              <w:t xml:space="preserve"> گوشت گاو پا</w:t>
            </w:r>
            <w:r w:rsidRPr="00A154E7">
              <w:rPr>
                <w:rFonts w:eastAsia="Times New Roman" w:hint="cs"/>
                <w:sz w:val="24"/>
                <w:szCs w:val="24"/>
                <w:rtl/>
              </w:rPr>
              <w:t>ی</w:t>
            </w:r>
            <w:r w:rsidRPr="00A154E7">
              <w:rPr>
                <w:rFonts w:eastAsia="Times New Roman" w:hint="eastAsia"/>
                <w:sz w:val="24"/>
                <w:szCs w:val="24"/>
                <w:rtl/>
              </w:rPr>
              <w:t>دار</w:t>
            </w:r>
            <w:r w:rsidR="0089567E" w:rsidRPr="00A154E7">
              <w:rPr>
                <w:rStyle w:val="FootnoteReference"/>
                <w:rFonts w:eastAsia="Times New Roman"/>
                <w:sz w:val="24"/>
                <w:szCs w:val="24"/>
                <w:rtl/>
              </w:rPr>
              <w:footnoteReference w:id="214"/>
            </w:r>
          </w:p>
        </w:tc>
        <w:tc>
          <w:tcPr>
            <w:tcW w:w="3847" w:type="pct"/>
            <w:shd w:val="clear" w:color="auto" w:fill="F6FBF5"/>
            <w:vAlign w:val="center"/>
          </w:tcPr>
          <w:p w14:paraId="756AC43C" w14:textId="5B00E806" w:rsidR="006977A2" w:rsidRPr="00A154E7" w:rsidRDefault="00196211" w:rsidP="00C15E5D">
            <w:pPr>
              <w:jc w:val="left"/>
              <w:rPr>
                <w:rFonts w:eastAsia="Times New Roman"/>
                <w:sz w:val="24"/>
                <w:szCs w:val="24"/>
                <w:rtl/>
              </w:rPr>
            </w:pPr>
            <w:r w:rsidRPr="00A154E7">
              <w:rPr>
                <w:rFonts w:eastAsia="Times New Roman"/>
                <w:sz w:val="24"/>
                <w:szCs w:val="24"/>
                <w:rtl/>
              </w:rPr>
              <w:t>م</w:t>
            </w:r>
            <w:r w:rsidRPr="00A154E7">
              <w:rPr>
                <w:rFonts w:eastAsia="Times New Roman" w:hint="cs"/>
                <w:sz w:val="24"/>
                <w:szCs w:val="24"/>
                <w:rtl/>
              </w:rPr>
              <w:t>ی</w:t>
            </w:r>
            <w:r w:rsidRPr="00A154E7">
              <w:rPr>
                <w:rFonts w:eastAsia="Times New Roman" w:hint="eastAsia"/>
                <w:sz w:val="24"/>
                <w:szCs w:val="24"/>
                <w:rtl/>
              </w:rPr>
              <w:t>زگرد</w:t>
            </w:r>
            <w:r w:rsidRPr="00A154E7">
              <w:rPr>
                <w:rFonts w:eastAsia="Times New Roman"/>
                <w:sz w:val="24"/>
                <w:szCs w:val="24"/>
                <w:rtl/>
              </w:rPr>
              <w:t xml:space="preserve"> جهان</w:t>
            </w:r>
            <w:r w:rsidRPr="00A154E7">
              <w:rPr>
                <w:rFonts w:eastAsia="Times New Roman" w:hint="cs"/>
                <w:sz w:val="24"/>
                <w:szCs w:val="24"/>
                <w:rtl/>
              </w:rPr>
              <w:t>ی</w:t>
            </w:r>
            <w:r w:rsidRPr="00A154E7">
              <w:rPr>
                <w:rFonts w:eastAsia="Times New Roman"/>
                <w:sz w:val="24"/>
                <w:szCs w:val="24"/>
                <w:rtl/>
              </w:rPr>
              <w:t xml:space="preserve"> گوشت گاو پا</w:t>
            </w:r>
            <w:r w:rsidRPr="00A154E7">
              <w:rPr>
                <w:rFonts w:eastAsia="Times New Roman" w:hint="cs"/>
                <w:sz w:val="24"/>
                <w:szCs w:val="24"/>
                <w:rtl/>
              </w:rPr>
              <w:t>ی</w:t>
            </w:r>
            <w:r w:rsidRPr="00A154E7">
              <w:rPr>
                <w:rFonts w:eastAsia="Times New Roman" w:hint="eastAsia"/>
                <w:sz w:val="24"/>
                <w:szCs w:val="24"/>
                <w:rtl/>
              </w:rPr>
              <w:t>دار</w:t>
            </w:r>
            <w:r w:rsidR="00971C3B" w:rsidRPr="00A154E7">
              <w:rPr>
                <w:rFonts w:eastAsia="Times New Roman" w:hint="cs"/>
                <w:sz w:val="24"/>
                <w:szCs w:val="24"/>
                <w:rtl/>
                <w:lang w:bidi="fa-IR"/>
              </w:rPr>
              <w:t xml:space="preserve">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ابتکار چند</w:t>
            </w:r>
            <w:r w:rsidR="00971C3B" w:rsidRPr="00A154E7">
              <w:rPr>
                <w:rFonts w:eastAsia="Times New Roman" w:hint="cs"/>
                <w:sz w:val="24"/>
                <w:szCs w:val="24"/>
                <w:rtl/>
              </w:rPr>
              <w:t xml:space="preserve"> جانبه،</w:t>
            </w:r>
            <w:r w:rsidRPr="00A154E7">
              <w:rPr>
                <w:rFonts w:eastAsia="Times New Roman"/>
                <w:sz w:val="24"/>
                <w:szCs w:val="24"/>
                <w:rtl/>
              </w:rPr>
              <w:t xml:space="preserve"> </w:t>
            </w:r>
            <w:r w:rsidR="00971C3B" w:rsidRPr="00A154E7">
              <w:rPr>
                <w:rFonts w:eastAsia="Times New Roman"/>
                <w:sz w:val="24"/>
                <w:szCs w:val="24"/>
                <w:rtl/>
              </w:rPr>
              <w:t>جهان</w:t>
            </w:r>
            <w:r w:rsidR="00971C3B" w:rsidRPr="00A154E7">
              <w:rPr>
                <w:rFonts w:eastAsia="Times New Roman" w:hint="cs"/>
                <w:sz w:val="24"/>
                <w:szCs w:val="24"/>
                <w:rtl/>
              </w:rPr>
              <w:t>ی</w:t>
            </w:r>
            <w:r w:rsidR="00971C3B" w:rsidRPr="00A154E7">
              <w:rPr>
                <w:rFonts w:eastAsia="Times New Roman"/>
                <w:sz w:val="24"/>
                <w:szCs w:val="24"/>
                <w:rtl/>
              </w:rPr>
              <w:t xml:space="preserve"> </w:t>
            </w:r>
            <w:r w:rsidRPr="00A154E7">
              <w:rPr>
                <w:rFonts w:eastAsia="Times New Roman"/>
                <w:sz w:val="24"/>
                <w:szCs w:val="24"/>
                <w:rtl/>
              </w:rPr>
              <w:t>است که برا</w:t>
            </w:r>
            <w:r w:rsidRPr="00A154E7">
              <w:rPr>
                <w:rFonts w:eastAsia="Times New Roman" w:hint="cs"/>
                <w:sz w:val="24"/>
                <w:szCs w:val="24"/>
                <w:rtl/>
              </w:rPr>
              <w:t>ی</w:t>
            </w:r>
            <w:r w:rsidRPr="00A154E7">
              <w:rPr>
                <w:rFonts w:eastAsia="Times New Roman"/>
                <w:sz w:val="24"/>
                <w:szCs w:val="24"/>
                <w:rtl/>
              </w:rPr>
              <w:t xml:space="preserve"> پ</w:t>
            </w:r>
            <w:r w:rsidRPr="00A154E7">
              <w:rPr>
                <w:rFonts w:eastAsia="Times New Roman" w:hint="cs"/>
                <w:sz w:val="24"/>
                <w:szCs w:val="24"/>
                <w:rtl/>
              </w:rPr>
              <w:t>ی</w:t>
            </w:r>
            <w:r w:rsidRPr="00A154E7">
              <w:rPr>
                <w:rFonts w:eastAsia="Times New Roman" w:hint="eastAsia"/>
                <w:sz w:val="24"/>
                <w:szCs w:val="24"/>
                <w:rtl/>
              </w:rPr>
              <w:t>شبرد</w:t>
            </w:r>
            <w:r w:rsidRPr="00A154E7">
              <w:rPr>
                <w:rFonts w:eastAsia="Times New Roman"/>
                <w:sz w:val="24"/>
                <w:szCs w:val="24"/>
                <w:rtl/>
              </w:rPr>
              <w:t xml:space="preserve"> بهبود مستمر در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sz w:val="24"/>
                <w:szCs w:val="24"/>
                <w:rtl/>
              </w:rPr>
              <w:t xml:space="preserve"> زنج</w:t>
            </w:r>
            <w:r w:rsidRPr="00A154E7">
              <w:rPr>
                <w:rFonts w:eastAsia="Times New Roman" w:hint="cs"/>
                <w:sz w:val="24"/>
                <w:szCs w:val="24"/>
                <w:rtl/>
              </w:rPr>
              <w:t>ی</w:t>
            </w:r>
            <w:r w:rsidRPr="00A154E7">
              <w:rPr>
                <w:rFonts w:eastAsia="Times New Roman" w:hint="eastAsia"/>
                <w:sz w:val="24"/>
                <w:szCs w:val="24"/>
                <w:rtl/>
              </w:rPr>
              <w:t>ره</w:t>
            </w:r>
            <w:r w:rsidRPr="00A154E7">
              <w:rPr>
                <w:rFonts w:eastAsia="Times New Roman"/>
                <w:sz w:val="24"/>
                <w:szCs w:val="24"/>
                <w:rtl/>
              </w:rPr>
              <w:t xml:space="preserve"> ارزش جهان</w:t>
            </w:r>
            <w:r w:rsidRPr="00A154E7">
              <w:rPr>
                <w:rFonts w:eastAsia="Times New Roman" w:hint="cs"/>
                <w:sz w:val="24"/>
                <w:szCs w:val="24"/>
                <w:rtl/>
              </w:rPr>
              <w:t>ی</w:t>
            </w:r>
            <w:r w:rsidRPr="00A154E7">
              <w:rPr>
                <w:rFonts w:eastAsia="Times New Roman"/>
                <w:sz w:val="24"/>
                <w:szCs w:val="24"/>
                <w:rtl/>
              </w:rPr>
              <w:t xml:space="preserve"> گوشت گاو از طر</w:t>
            </w:r>
            <w:r w:rsidRPr="00A154E7">
              <w:rPr>
                <w:rFonts w:eastAsia="Times New Roman" w:hint="cs"/>
                <w:sz w:val="24"/>
                <w:szCs w:val="24"/>
                <w:rtl/>
              </w:rPr>
              <w:t>ی</w:t>
            </w:r>
            <w:r w:rsidRPr="00A154E7">
              <w:rPr>
                <w:rFonts w:eastAsia="Times New Roman" w:hint="eastAsia"/>
                <w:sz w:val="24"/>
                <w:szCs w:val="24"/>
                <w:rtl/>
              </w:rPr>
              <w:t>ق</w:t>
            </w:r>
            <w:r w:rsidRPr="00A154E7">
              <w:rPr>
                <w:rFonts w:eastAsia="Times New Roman"/>
                <w:sz w:val="24"/>
                <w:szCs w:val="24"/>
                <w:rtl/>
              </w:rPr>
              <w:t xml:space="preserve"> رهبر</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علم و مشارکت و همکار</w:t>
            </w:r>
            <w:r w:rsidRPr="00A154E7">
              <w:rPr>
                <w:rFonts w:eastAsia="Times New Roman" w:hint="cs"/>
                <w:sz w:val="24"/>
                <w:szCs w:val="24"/>
                <w:rtl/>
              </w:rPr>
              <w:t>ی</w:t>
            </w:r>
            <w:r w:rsidRPr="00A154E7">
              <w:rPr>
                <w:rFonts w:eastAsia="Times New Roman"/>
                <w:sz w:val="24"/>
                <w:szCs w:val="24"/>
                <w:rtl/>
              </w:rPr>
              <w:t xml:space="preserve"> چند</w:t>
            </w:r>
            <w:r w:rsidR="00155BDB" w:rsidRPr="00A154E7">
              <w:rPr>
                <w:rFonts w:eastAsia="Times New Roman" w:hint="cs"/>
                <w:sz w:val="24"/>
                <w:szCs w:val="24"/>
                <w:rtl/>
              </w:rPr>
              <w:t xml:space="preserve"> جانبه </w:t>
            </w:r>
            <w:r w:rsidRPr="00A154E7">
              <w:rPr>
                <w:rFonts w:eastAsia="Times New Roman"/>
                <w:sz w:val="24"/>
                <w:szCs w:val="24"/>
                <w:rtl/>
              </w:rPr>
              <w:t xml:space="preserve">توسعه </w:t>
            </w:r>
            <w:r w:rsidRPr="00A154E7">
              <w:rPr>
                <w:rFonts w:eastAsia="Times New Roman" w:hint="cs"/>
                <w:sz w:val="24"/>
                <w:szCs w:val="24"/>
                <w:rtl/>
              </w:rPr>
              <w:t>ی</w:t>
            </w:r>
            <w:r w:rsidRPr="00A154E7">
              <w:rPr>
                <w:rFonts w:eastAsia="Times New Roman" w:hint="eastAsia"/>
                <w:sz w:val="24"/>
                <w:szCs w:val="24"/>
                <w:rtl/>
              </w:rPr>
              <w:t>افته</w:t>
            </w:r>
            <w:r w:rsidRPr="00A154E7">
              <w:rPr>
                <w:rFonts w:eastAsia="Times New Roman"/>
                <w:sz w:val="24"/>
                <w:szCs w:val="24"/>
                <w:rtl/>
              </w:rPr>
              <w:t xml:space="preserve"> است.</w:t>
            </w:r>
          </w:p>
        </w:tc>
      </w:tr>
      <w:tr w:rsidR="00A154E7" w:rsidRPr="00A154E7" w14:paraId="64DE6B57" w14:textId="77777777" w:rsidTr="000A37EB">
        <w:trPr>
          <w:jc w:val="center"/>
        </w:trPr>
        <w:tc>
          <w:tcPr>
            <w:tcW w:w="512" w:type="pct"/>
            <w:shd w:val="clear" w:color="auto" w:fill="F6FBF5"/>
            <w:vAlign w:val="center"/>
          </w:tcPr>
          <w:p w14:paraId="59E4507E" w14:textId="5E007228" w:rsidR="006977A2" w:rsidRPr="00A154E7" w:rsidRDefault="006977A2" w:rsidP="00C15E5D">
            <w:pPr>
              <w:jc w:val="center"/>
              <w:rPr>
                <w:rFonts w:eastAsia="Times New Roman"/>
                <w:sz w:val="24"/>
                <w:szCs w:val="24"/>
                <w:rtl/>
              </w:rPr>
            </w:pPr>
            <w:r w:rsidRPr="00A154E7">
              <w:rPr>
                <w:rFonts w:eastAsia="Times New Roman" w:hint="cs"/>
                <w:sz w:val="24"/>
                <w:szCs w:val="24"/>
                <w:rtl/>
              </w:rPr>
              <w:t>نوشیدنی</w:t>
            </w:r>
          </w:p>
        </w:tc>
        <w:tc>
          <w:tcPr>
            <w:tcW w:w="642" w:type="pct"/>
            <w:shd w:val="clear" w:color="auto" w:fill="F6FBF5"/>
            <w:vAlign w:val="center"/>
          </w:tcPr>
          <w:p w14:paraId="26F0E218" w14:textId="1EA514F6" w:rsidR="006977A2" w:rsidRPr="00A154E7" w:rsidRDefault="00196211" w:rsidP="00C15E5D">
            <w:pPr>
              <w:jc w:val="left"/>
              <w:rPr>
                <w:rFonts w:eastAsia="Times New Roman"/>
                <w:sz w:val="24"/>
                <w:szCs w:val="24"/>
                <w:rtl/>
              </w:rPr>
            </w:pPr>
            <w:r w:rsidRPr="00A154E7">
              <w:rPr>
                <w:rFonts w:eastAsia="Times New Roman"/>
                <w:sz w:val="24"/>
                <w:szCs w:val="24"/>
                <w:rtl/>
              </w:rPr>
              <w:t>م</w:t>
            </w:r>
            <w:r w:rsidRPr="00A154E7">
              <w:rPr>
                <w:rFonts w:eastAsia="Times New Roman" w:hint="cs"/>
                <w:sz w:val="24"/>
                <w:szCs w:val="24"/>
                <w:rtl/>
              </w:rPr>
              <w:t>ی</w:t>
            </w:r>
            <w:r w:rsidRPr="00A154E7">
              <w:rPr>
                <w:rFonts w:eastAsia="Times New Roman" w:hint="eastAsia"/>
                <w:sz w:val="24"/>
                <w:szCs w:val="24"/>
                <w:rtl/>
              </w:rPr>
              <w:t>زگرد</w:t>
            </w:r>
            <w:r w:rsidRPr="00A154E7">
              <w:rPr>
                <w:rFonts w:eastAsia="Times New Roman"/>
                <w:sz w:val="24"/>
                <w:szCs w:val="24"/>
                <w:rtl/>
              </w:rPr>
              <w:t xml:space="preserve">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sz w:val="24"/>
                <w:szCs w:val="24"/>
                <w:rtl/>
              </w:rPr>
              <w:t xml:space="preserve"> صنعت نوش</w:t>
            </w:r>
            <w:r w:rsidRPr="00A154E7">
              <w:rPr>
                <w:rFonts w:eastAsia="Times New Roman" w:hint="cs"/>
                <w:sz w:val="24"/>
                <w:szCs w:val="24"/>
                <w:rtl/>
              </w:rPr>
              <w:t>ی</w:t>
            </w:r>
            <w:r w:rsidRPr="00A154E7">
              <w:rPr>
                <w:rFonts w:eastAsia="Times New Roman" w:hint="eastAsia"/>
                <w:sz w:val="24"/>
                <w:szCs w:val="24"/>
                <w:rtl/>
              </w:rPr>
              <w:t>دن</w:t>
            </w:r>
            <w:r w:rsidRPr="00A154E7">
              <w:rPr>
                <w:rFonts w:eastAsia="Times New Roman" w:hint="cs"/>
                <w:sz w:val="24"/>
                <w:szCs w:val="24"/>
                <w:rtl/>
              </w:rPr>
              <w:t>ی</w:t>
            </w:r>
            <w:r w:rsidR="00F4727F" w:rsidRPr="00A154E7">
              <w:rPr>
                <w:rStyle w:val="FootnoteReference"/>
                <w:rFonts w:eastAsia="Times New Roman"/>
                <w:sz w:val="24"/>
                <w:szCs w:val="24"/>
                <w:rtl/>
              </w:rPr>
              <w:footnoteReference w:id="215"/>
            </w:r>
          </w:p>
        </w:tc>
        <w:tc>
          <w:tcPr>
            <w:tcW w:w="3847" w:type="pct"/>
            <w:shd w:val="clear" w:color="auto" w:fill="F6FBF5"/>
            <w:vAlign w:val="center"/>
          </w:tcPr>
          <w:p w14:paraId="021E70EA" w14:textId="74239FD9" w:rsidR="006977A2" w:rsidRPr="00A154E7" w:rsidRDefault="00196211" w:rsidP="00C15E5D">
            <w:pPr>
              <w:jc w:val="left"/>
              <w:rPr>
                <w:rFonts w:eastAsia="Times New Roman"/>
                <w:sz w:val="24"/>
                <w:szCs w:val="24"/>
                <w:rtl/>
              </w:rPr>
            </w:pPr>
            <w:r w:rsidRPr="00A154E7">
              <w:rPr>
                <w:rFonts w:eastAsia="Times New Roman"/>
                <w:sz w:val="24"/>
                <w:szCs w:val="24"/>
                <w:rtl/>
              </w:rPr>
              <w:t>م</w:t>
            </w:r>
            <w:r w:rsidRPr="00A154E7">
              <w:rPr>
                <w:rFonts w:eastAsia="Times New Roman" w:hint="cs"/>
                <w:sz w:val="24"/>
                <w:szCs w:val="24"/>
                <w:rtl/>
              </w:rPr>
              <w:t>ی</w:t>
            </w:r>
            <w:r w:rsidRPr="00A154E7">
              <w:rPr>
                <w:rFonts w:eastAsia="Times New Roman" w:hint="eastAsia"/>
                <w:sz w:val="24"/>
                <w:szCs w:val="24"/>
                <w:rtl/>
              </w:rPr>
              <w:t>زگرد</w:t>
            </w:r>
            <w:r w:rsidRPr="00A154E7">
              <w:rPr>
                <w:rFonts w:eastAsia="Times New Roman"/>
                <w:sz w:val="24"/>
                <w:szCs w:val="24"/>
                <w:rtl/>
              </w:rPr>
              <w:t xml:space="preserve">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sz w:val="24"/>
                <w:szCs w:val="24"/>
                <w:rtl/>
              </w:rPr>
              <w:t xml:space="preserve"> صنعت نوش</w:t>
            </w:r>
            <w:r w:rsidRPr="00A154E7">
              <w:rPr>
                <w:rFonts w:eastAsia="Times New Roman" w:hint="cs"/>
                <w:sz w:val="24"/>
                <w:szCs w:val="24"/>
                <w:rtl/>
              </w:rPr>
              <w:t>ی</w:t>
            </w:r>
            <w:r w:rsidRPr="00A154E7">
              <w:rPr>
                <w:rFonts w:eastAsia="Times New Roman" w:hint="eastAsia"/>
                <w:sz w:val="24"/>
                <w:szCs w:val="24"/>
                <w:rtl/>
              </w:rPr>
              <w:t>دن</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ائتلاف فن</w:t>
            </w:r>
            <w:r w:rsidRPr="00A154E7">
              <w:rPr>
                <w:rFonts w:eastAsia="Times New Roman" w:hint="cs"/>
                <w:sz w:val="24"/>
                <w:szCs w:val="24"/>
                <w:rtl/>
              </w:rPr>
              <w:t>ی</w:t>
            </w:r>
            <w:r w:rsidRPr="00A154E7">
              <w:rPr>
                <w:rFonts w:eastAsia="Times New Roman"/>
                <w:sz w:val="24"/>
                <w:szCs w:val="24"/>
                <w:rtl/>
              </w:rPr>
              <w:t xml:space="preserve"> از شرکت‌ها</w:t>
            </w:r>
            <w:r w:rsidRPr="00A154E7">
              <w:rPr>
                <w:rFonts w:eastAsia="Times New Roman" w:hint="cs"/>
                <w:sz w:val="24"/>
                <w:szCs w:val="24"/>
                <w:rtl/>
              </w:rPr>
              <w:t>ی</w:t>
            </w:r>
            <w:r w:rsidRPr="00A154E7">
              <w:rPr>
                <w:rFonts w:eastAsia="Times New Roman"/>
                <w:sz w:val="24"/>
                <w:szCs w:val="24"/>
                <w:rtl/>
              </w:rPr>
              <w:t xml:space="preserve"> پ</w:t>
            </w:r>
            <w:r w:rsidRPr="00A154E7">
              <w:rPr>
                <w:rFonts w:eastAsia="Times New Roman" w:hint="cs"/>
                <w:sz w:val="24"/>
                <w:szCs w:val="24"/>
                <w:rtl/>
              </w:rPr>
              <w:t>ی</w:t>
            </w:r>
            <w:r w:rsidRPr="00A154E7">
              <w:rPr>
                <w:rFonts w:eastAsia="Times New Roman" w:hint="eastAsia"/>
                <w:sz w:val="24"/>
                <w:szCs w:val="24"/>
                <w:rtl/>
              </w:rPr>
              <w:t>شرو</w:t>
            </w:r>
            <w:r w:rsidRPr="00A154E7">
              <w:rPr>
                <w:rFonts w:eastAsia="Times New Roman"/>
                <w:sz w:val="24"/>
                <w:szCs w:val="24"/>
                <w:rtl/>
              </w:rPr>
              <w:t xml:space="preserve"> </w:t>
            </w:r>
            <w:r w:rsidR="00626066" w:rsidRPr="00A154E7">
              <w:rPr>
                <w:rFonts w:eastAsia="Times New Roman"/>
                <w:sz w:val="24"/>
                <w:szCs w:val="24"/>
                <w:rtl/>
              </w:rPr>
              <w:t>نوش</w:t>
            </w:r>
            <w:r w:rsidR="00626066" w:rsidRPr="00A154E7">
              <w:rPr>
                <w:rFonts w:eastAsia="Times New Roman" w:hint="cs"/>
                <w:sz w:val="24"/>
                <w:szCs w:val="24"/>
                <w:rtl/>
              </w:rPr>
              <w:t>ی</w:t>
            </w:r>
            <w:r w:rsidR="00626066" w:rsidRPr="00A154E7">
              <w:rPr>
                <w:rFonts w:eastAsia="Times New Roman" w:hint="eastAsia"/>
                <w:sz w:val="24"/>
                <w:szCs w:val="24"/>
                <w:rtl/>
              </w:rPr>
              <w:t>دن</w:t>
            </w:r>
            <w:r w:rsidR="00626066" w:rsidRPr="00A154E7">
              <w:rPr>
                <w:rFonts w:eastAsia="Times New Roman" w:hint="cs"/>
                <w:sz w:val="24"/>
                <w:szCs w:val="24"/>
                <w:rtl/>
              </w:rPr>
              <w:t>ی</w:t>
            </w:r>
            <w:r w:rsidR="00626066" w:rsidRPr="00A154E7">
              <w:rPr>
                <w:rFonts w:eastAsia="Times New Roman"/>
                <w:sz w:val="24"/>
                <w:szCs w:val="24"/>
                <w:rtl/>
              </w:rPr>
              <w:t xml:space="preserve"> </w:t>
            </w:r>
            <w:r w:rsidRPr="00A154E7">
              <w:rPr>
                <w:rFonts w:eastAsia="Times New Roman"/>
                <w:sz w:val="24"/>
                <w:szCs w:val="24"/>
                <w:rtl/>
              </w:rPr>
              <w:t>جهان است که برا</w:t>
            </w:r>
            <w:r w:rsidRPr="00A154E7">
              <w:rPr>
                <w:rFonts w:eastAsia="Times New Roman" w:hint="cs"/>
                <w:sz w:val="24"/>
                <w:szCs w:val="24"/>
                <w:rtl/>
              </w:rPr>
              <w:t>ی</w:t>
            </w:r>
            <w:r w:rsidRPr="00A154E7">
              <w:rPr>
                <w:rFonts w:eastAsia="Times New Roman"/>
                <w:sz w:val="24"/>
                <w:szCs w:val="24"/>
                <w:rtl/>
              </w:rPr>
              <w:t xml:space="preserve"> پ</w:t>
            </w:r>
            <w:r w:rsidRPr="00A154E7">
              <w:rPr>
                <w:rFonts w:eastAsia="Times New Roman" w:hint="cs"/>
                <w:sz w:val="24"/>
                <w:szCs w:val="24"/>
                <w:rtl/>
              </w:rPr>
              <w:t>ی</w:t>
            </w:r>
            <w:r w:rsidRPr="00A154E7">
              <w:rPr>
                <w:rFonts w:eastAsia="Times New Roman" w:hint="eastAsia"/>
                <w:sz w:val="24"/>
                <w:szCs w:val="24"/>
                <w:rtl/>
              </w:rPr>
              <w:t>شبرد</w:t>
            </w:r>
            <w:r w:rsidRPr="00A154E7">
              <w:rPr>
                <w:rFonts w:eastAsia="Times New Roman"/>
                <w:sz w:val="24"/>
                <w:szCs w:val="24"/>
                <w:rtl/>
              </w:rPr>
              <w:t xml:space="preserve">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sz w:val="24"/>
                <w:szCs w:val="24"/>
                <w:rtl/>
              </w:rPr>
              <w:t xml:space="preserve"> ز</w:t>
            </w:r>
            <w:r w:rsidRPr="00A154E7">
              <w:rPr>
                <w:rFonts w:eastAsia="Times New Roman" w:hint="cs"/>
                <w:sz w:val="24"/>
                <w:szCs w:val="24"/>
                <w:rtl/>
              </w:rPr>
              <w:t>ی</w:t>
            </w:r>
            <w:r w:rsidRPr="00A154E7">
              <w:rPr>
                <w:rFonts w:eastAsia="Times New Roman" w:hint="eastAsia"/>
                <w:sz w:val="24"/>
                <w:szCs w:val="24"/>
                <w:rtl/>
              </w:rPr>
              <w:t>ست‌مح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hint="cs"/>
                <w:sz w:val="24"/>
                <w:szCs w:val="24"/>
                <w:rtl/>
              </w:rPr>
              <w:t>ی</w:t>
            </w:r>
            <w:r w:rsidRPr="00A154E7">
              <w:rPr>
                <w:rFonts w:eastAsia="Times New Roman"/>
                <w:sz w:val="24"/>
                <w:szCs w:val="24"/>
                <w:rtl/>
              </w:rPr>
              <w:t xml:space="preserve"> در بخش نوش</w:t>
            </w:r>
            <w:r w:rsidRPr="00A154E7">
              <w:rPr>
                <w:rFonts w:eastAsia="Times New Roman" w:hint="cs"/>
                <w:sz w:val="24"/>
                <w:szCs w:val="24"/>
                <w:rtl/>
              </w:rPr>
              <w:t>ی</w:t>
            </w:r>
            <w:r w:rsidRPr="00A154E7">
              <w:rPr>
                <w:rFonts w:eastAsia="Times New Roman" w:hint="eastAsia"/>
                <w:sz w:val="24"/>
                <w:szCs w:val="24"/>
                <w:rtl/>
              </w:rPr>
              <w:t>دن</w:t>
            </w:r>
            <w:r w:rsidRPr="00A154E7">
              <w:rPr>
                <w:rFonts w:eastAsia="Times New Roman" w:hint="cs"/>
                <w:sz w:val="24"/>
                <w:szCs w:val="24"/>
                <w:rtl/>
              </w:rPr>
              <w:t>ی</w:t>
            </w:r>
            <w:r w:rsidRPr="00A154E7">
              <w:rPr>
                <w:rFonts w:eastAsia="Times New Roman"/>
                <w:sz w:val="24"/>
                <w:szCs w:val="24"/>
                <w:rtl/>
              </w:rPr>
              <w:t xml:space="preserve"> با </w:t>
            </w:r>
            <w:r w:rsidRPr="00A154E7">
              <w:rPr>
                <w:rFonts w:eastAsia="Times New Roman" w:hint="cs"/>
                <w:sz w:val="24"/>
                <w:szCs w:val="24"/>
                <w:rtl/>
              </w:rPr>
              <w:t>ی</w:t>
            </w:r>
            <w:r w:rsidRPr="00A154E7">
              <w:rPr>
                <w:rFonts w:eastAsia="Times New Roman" w:hint="eastAsia"/>
                <w:sz w:val="24"/>
                <w:szCs w:val="24"/>
                <w:rtl/>
              </w:rPr>
              <w:t>کد</w:t>
            </w:r>
            <w:r w:rsidRPr="00A154E7">
              <w:rPr>
                <w:rFonts w:eastAsia="Times New Roman" w:hint="cs"/>
                <w:sz w:val="24"/>
                <w:szCs w:val="24"/>
                <w:rtl/>
              </w:rPr>
              <w:t>ی</w:t>
            </w:r>
            <w:r w:rsidRPr="00A154E7">
              <w:rPr>
                <w:rFonts w:eastAsia="Times New Roman" w:hint="eastAsia"/>
                <w:sz w:val="24"/>
                <w:szCs w:val="24"/>
                <w:rtl/>
              </w:rPr>
              <w:t>گر</w:t>
            </w:r>
            <w:r w:rsidRPr="00A154E7">
              <w:rPr>
                <w:rFonts w:eastAsia="Times New Roman"/>
                <w:sz w:val="24"/>
                <w:szCs w:val="24"/>
                <w:rtl/>
              </w:rPr>
              <w:t xml:space="preserve"> همکار</w:t>
            </w:r>
            <w:r w:rsidRPr="00A154E7">
              <w:rPr>
                <w:rFonts w:eastAsia="Times New Roman" w:hint="cs"/>
                <w:sz w:val="24"/>
                <w:szCs w:val="24"/>
                <w:rtl/>
              </w:rPr>
              <w:t>ی</w:t>
            </w:r>
            <w:r w:rsidRPr="00A154E7">
              <w:rPr>
                <w:rFonts w:eastAsia="Times New Roman"/>
                <w:sz w:val="24"/>
                <w:szCs w:val="24"/>
                <w:rtl/>
              </w:rPr>
              <w:t xml:space="preserve"> م</w:t>
            </w:r>
            <w:r w:rsidRPr="00A154E7">
              <w:rPr>
                <w:rFonts w:eastAsia="Times New Roman" w:hint="cs"/>
                <w:sz w:val="24"/>
                <w:szCs w:val="24"/>
                <w:rtl/>
              </w:rPr>
              <w:t>ی‌</w:t>
            </w:r>
            <w:r w:rsidRPr="00A154E7">
              <w:rPr>
                <w:rFonts w:eastAsia="Times New Roman" w:hint="eastAsia"/>
                <w:sz w:val="24"/>
                <w:szCs w:val="24"/>
                <w:rtl/>
              </w:rPr>
              <w:t>کنند</w:t>
            </w:r>
            <w:r w:rsidRPr="00A154E7">
              <w:rPr>
                <w:rFonts w:eastAsia="Times New Roman"/>
                <w:sz w:val="24"/>
                <w:szCs w:val="24"/>
                <w:rtl/>
              </w:rPr>
              <w:t>.</w:t>
            </w:r>
          </w:p>
        </w:tc>
      </w:tr>
      <w:tr w:rsidR="00A154E7" w:rsidRPr="00A154E7" w14:paraId="6D4EB31B" w14:textId="77777777" w:rsidTr="000A37EB">
        <w:trPr>
          <w:jc w:val="center"/>
        </w:trPr>
        <w:tc>
          <w:tcPr>
            <w:tcW w:w="512" w:type="pct"/>
            <w:shd w:val="clear" w:color="auto" w:fill="F6FBF5"/>
            <w:vAlign w:val="center"/>
          </w:tcPr>
          <w:p w14:paraId="7E19A558" w14:textId="076F1176" w:rsidR="006977A2" w:rsidRPr="00A154E7" w:rsidRDefault="00196211" w:rsidP="00C15E5D">
            <w:pPr>
              <w:jc w:val="center"/>
              <w:rPr>
                <w:rFonts w:eastAsia="Times New Roman"/>
                <w:sz w:val="24"/>
                <w:szCs w:val="24"/>
                <w:rtl/>
              </w:rPr>
            </w:pPr>
            <w:r w:rsidRPr="00A154E7">
              <w:rPr>
                <w:rFonts w:eastAsia="Times New Roman" w:hint="cs"/>
                <w:sz w:val="24"/>
                <w:szCs w:val="24"/>
                <w:rtl/>
              </w:rPr>
              <w:t>الکترونیک</w:t>
            </w:r>
          </w:p>
        </w:tc>
        <w:tc>
          <w:tcPr>
            <w:tcW w:w="642" w:type="pct"/>
            <w:shd w:val="clear" w:color="auto" w:fill="F6FBF5"/>
            <w:vAlign w:val="center"/>
          </w:tcPr>
          <w:p w14:paraId="38E92777" w14:textId="53878AE4" w:rsidR="006977A2" w:rsidRPr="00A154E7" w:rsidRDefault="00435034" w:rsidP="00C15E5D">
            <w:pPr>
              <w:jc w:val="left"/>
              <w:rPr>
                <w:rFonts w:eastAsia="Times New Roman"/>
                <w:sz w:val="24"/>
                <w:szCs w:val="24"/>
                <w:rtl/>
              </w:rPr>
            </w:pPr>
            <w:r w:rsidRPr="00A154E7">
              <w:rPr>
                <w:rFonts w:eastAsia="Times New Roman" w:hint="cs"/>
                <w:sz w:val="24"/>
                <w:szCs w:val="24"/>
                <w:rtl/>
              </w:rPr>
              <w:t xml:space="preserve">ابتکارات </w:t>
            </w:r>
            <w:r w:rsidR="00E95396" w:rsidRPr="00A154E7">
              <w:rPr>
                <w:rFonts w:eastAsia="Times New Roman" w:hint="cs"/>
                <w:sz w:val="24"/>
                <w:szCs w:val="24"/>
                <w:rtl/>
              </w:rPr>
              <w:t xml:space="preserve">جهانی </w:t>
            </w:r>
            <w:r w:rsidRPr="00A154E7">
              <w:rPr>
                <w:rFonts w:eastAsia="Times New Roman" w:hint="cs"/>
                <w:sz w:val="24"/>
                <w:szCs w:val="24"/>
                <w:rtl/>
              </w:rPr>
              <w:t xml:space="preserve">پایداری مجازی </w:t>
            </w:r>
            <w:r w:rsidR="00641F8C" w:rsidRPr="00A154E7">
              <w:rPr>
                <w:rStyle w:val="FootnoteReference"/>
                <w:rFonts w:eastAsia="Times New Roman"/>
                <w:sz w:val="24"/>
                <w:szCs w:val="24"/>
                <w:rtl/>
              </w:rPr>
              <w:footnoteReference w:id="216"/>
            </w:r>
          </w:p>
        </w:tc>
        <w:tc>
          <w:tcPr>
            <w:tcW w:w="3847" w:type="pct"/>
            <w:shd w:val="clear" w:color="auto" w:fill="F6FBF5"/>
            <w:vAlign w:val="center"/>
          </w:tcPr>
          <w:p w14:paraId="639BDBDE" w14:textId="41545698" w:rsidR="006977A2" w:rsidRPr="00A154E7" w:rsidRDefault="00435034" w:rsidP="00C15E5D">
            <w:pPr>
              <w:jc w:val="left"/>
              <w:rPr>
                <w:rFonts w:eastAsia="Times New Roman"/>
                <w:sz w:val="24"/>
                <w:szCs w:val="24"/>
                <w:rtl/>
              </w:rPr>
            </w:pPr>
            <w:r w:rsidRPr="00A154E7">
              <w:rPr>
                <w:rFonts w:eastAsia="Times New Roman"/>
                <w:sz w:val="24"/>
                <w:szCs w:val="24"/>
                <w:rtl/>
              </w:rPr>
              <w:t>ابتکار جهان</w:t>
            </w:r>
            <w:r w:rsidRPr="00A154E7">
              <w:rPr>
                <w:rFonts w:eastAsia="Times New Roman" w:hint="cs"/>
                <w:sz w:val="24"/>
                <w:szCs w:val="24"/>
                <w:rtl/>
              </w:rPr>
              <w:t>ی</w:t>
            </w:r>
            <w:r w:rsidRPr="00A154E7">
              <w:rPr>
                <w:rFonts w:eastAsia="Times New Roman"/>
                <w:sz w:val="24"/>
                <w:szCs w:val="24"/>
                <w:rtl/>
              </w:rPr>
              <w:t xml:space="preserve">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sz w:val="24"/>
                <w:szCs w:val="24"/>
                <w:rtl/>
              </w:rPr>
              <w:t xml:space="preserve"> الکترون</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hint="cs"/>
                <w:sz w:val="24"/>
                <w:szCs w:val="24"/>
                <w:rtl/>
              </w:rPr>
              <w:t>ی</w:t>
            </w:r>
            <w:r w:rsidRPr="00A154E7">
              <w:rPr>
                <w:rFonts w:eastAsia="Times New Roman"/>
                <w:sz w:val="24"/>
                <w:szCs w:val="24"/>
                <w:rtl/>
              </w:rPr>
              <w:t xml:space="preserve"> منبع </w:t>
            </w:r>
            <w:r w:rsidR="005A0A69" w:rsidRPr="00A154E7">
              <w:rPr>
                <w:rFonts w:eastAsia="Times New Roman" w:hint="cs"/>
                <w:sz w:val="24"/>
                <w:szCs w:val="24"/>
                <w:rtl/>
              </w:rPr>
              <w:t xml:space="preserve">برجسته </w:t>
            </w:r>
            <w:r w:rsidR="009740A3" w:rsidRPr="00A154E7">
              <w:rPr>
                <w:rFonts w:eastAsia="Times New Roman" w:hint="cs"/>
                <w:sz w:val="24"/>
                <w:szCs w:val="24"/>
                <w:rtl/>
              </w:rPr>
              <w:t xml:space="preserve">تجربیات برتر، منابع و </w:t>
            </w:r>
            <w:r w:rsidRPr="00A154E7">
              <w:rPr>
                <w:rFonts w:eastAsia="Times New Roman"/>
                <w:sz w:val="24"/>
                <w:szCs w:val="24"/>
                <w:rtl/>
              </w:rPr>
              <w:t>اطلاعا</w:t>
            </w:r>
            <w:r w:rsidR="009740A3" w:rsidRPr="00A154E7">
              <w:rPr>
                <w:rFonts w:eastAsia="Times New Roman" w:hint="cs"/>
                <w:sz w:val="24"/>
                <w:szCs w:val="24"/>
                <w:rtl/>
              </w:rPr>
              <w:t>ت</w:t>
            </w:r>
            <w:r w:rsidRPr="00A154E7">
              <w:rPr>
                <w:rFonts w:eastAsia="Times New Roman"/>
                <w:sz w:val="24"/>
                <w:szCs w:val="24"/>
                <w:rtl/>
              </w:rPr>
              <w:t xml:space="preserve"> ب</w:t>
            </w:r>
            <w:r w:rsidRPr="00A154E7">
              <w:rPr>
                <w:rFonts w:eastAsia="Times New Roman" w:hint="cs"/>
                <w:sz w:val="24"/>
                <w:szCs w:val="24"/>
                <w:rtl/>
              </w:rPr>
              <w:t>ی</w:t>
            </w:r>
            <w:r w:rsidR="009740A3" w:rsidRPr="00A154E7">
              <w:rPr>
                <w:rFonts w:eastAsia="Times New Roman" w:hint="cs"/>
                <w:sz w:val="24"/>
                <w:szCs w:val="24"/>
                <w:rtl/>
              </w:rPr>
              <w:t>‌</w:t>
            </w:r>
            <w:r w:rsidRPr="00A154E7">
              <w:rPr>
                <w:rFonts w:eastAsia="Times New Roman"/>
                <w:sz w:val="24"/>
                <w:szCs w:val="24"/>
                <w:rtl/>
              </w:rPr>
              <w:t>طرفانه برا</w:t>
            </w:r>
            <w:r w:rsidRPr="00A154E7">
              <w:rPr>
                <w:rFonts w:eastAsia="Times New Roman" w:hint="cs"/>
                <w:sz w:val="24"/>
                <w:szCs w:val="24"/>
                <w:rtl/>
              </w:rPr>
              <w:t>ی</w:t>
            </w:r>
            <w:r w:rsidRPr="00A154E7">
              <w:rPr>
                <w:rFonts w:eastAsia="Times New Roman"/>
                <w:sz w:val="24"/>
                <w:szCs w:val="24"/>
                <w:rtl/>
              </w:rPr>
              <w:t xml:space="preserve"> دست</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به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sz w:val="24"/>
                <w:szCs w:val="24"/>
                <w:rtl/>
              </w:rPr>
              <w:t xml:space="preserve"> اجتماع</w:t>
            </w:r>
            <w:r w:rsidRPr="00A154E7">
              <w:rPr>
                <w:rFonts w:eastAsia="Times New Roman" w:hint="cs"/>
                <w:sz w:val="24"/>
                <w:szCs w:val="24"/>
                <w:rtl/>
              </w:rPr>
              <w:t>ی</w:t>
            </w:r>
            <w:r w:rsidRPr="00A154E7">
              <w:rPr>
                <w:rFonts w:eastAsia="Times New Roman"/>
                <w:sz w:val="24"/>
                <w:szCs w:val="24"/>
                <w:rtl/>
              </w:rPr>
              <w:t xml:space="preserve"> و ز</w:t>
            </w:r>
            <w:r w:rsidRPr="00A154E7">
              <w:rPr>
                <w:rFonts w:eastAsia="Times New Roman" w:hint="cs"/>
                <w:sz w:val="24"/>
                <w:szCs w:val="24"/>
                <w:rtl/>
              </w:rPr>
              <w:t>ی</w:t>
            </w:r>
            <w:r w:rsidRPr="00A154E7">
              <w:rPr>
                <w:rFonts w:eastAsia="Times New Roman" w:hint="eastAsia"/>
                <w:sz w:val="24"/>
                <w:szCs w:val="24"/>
                <w:rtl/>
              </w:rPr>
              <w:t>ست</w:t>
            </w:r>
            <w:r w:rsidRPr="00A154E7">
              <w:rPr>
                <w:rFonts w:eastAsia="Times New Roman"/>
                <w:sz w:val="24"/>
                <w:szCs w:val="24"/>
                <w:rtl/>
              </w:rPr>
              <w:t xml:space="preserve">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کپارچه</w:t>
            </w:r>
            <w:r w:rsidRPr="00A154E7">
              <w:rPr>
                <w:rFonts w:eastAsia="Times New Roman"/>
                <w:sz w:val="24"/>
                <w:szCs w:val="24"/>
                <w:rtl/>
              </w:rPr>
              <w:t xml:space="preserve"> از طر</w:t>
            </w:r>
            <w:r w:rsidRPr="00A154E7">
              <w:rPr>
                <w:rFonts w:eastAsia="Times New Roman" w:hint="cs"/>
                <w:sz w:val="24"/>
                <w:szCs w:val="24"/>
                <w:rtl/>
              </w:rPr>
              <w:t>ی</w:t>
            </w:r>
            <w:r w:rsidRPr="00A154E7">
              <w:rPr>
                <w:rFonts w:eastAsia="Times New Roman" w:hint="eastAsia"/>
                <w:sz w:val="24"/>
                <w:szCs w:val="24"/>
                <w:rtl/>
              </w:rPr>
              <w:t>ق</w:t>
            </w:r>
            <w:r w:rsidRPr="00A154E7">
              <w:rPr>
                <w:rFonts w:eastAsia="Times New Roman"/>
                <w:sz w:val="24"/>
                <w:szCs w:val="24"/>
                <w:rtl/>
              </w:rPr>
              <w:t xml:space="preserve"> عضو</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w:t>
            </w:r>
            <w:r w:rsidR="00F77A6E" w:rsidRPr="00A154E7">
              <w:rPr>
                <w:rFonts w:eastAsia="Times New Roman" w:hint="cs"/>
                <w:sz w:val="24"/>
                <w:szCs w:val="24"/>
                <w:rtl/>
              </w:rPr>
              <w:t xml:space="preserve">در </w:t>
            </w:r>
            <w:r w:rsidRPr="00A154E7">
              <w:rPr>
                <w:rFonts w:eastAsia="Times New Roman"/>
                <w:sz w:val="24"/>
                <w:szCs w:val="24"/>
                <w:rtl/>
              </w:rPr>
              <w:t>شرکت</w:t>
            </w:r>
            <w:r w:rsidR="009740A3"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فناور</w:t>
            </w:r>
            <w:r w:rsidRPr="00A154E7">
              <w:rPr>
                <w:rFonts w:eastAsia="Times New Roman" w:hint="cs"/>
                <w:sz w:val="24"/>
                <w:szCs w:val="24"/>
                <w:rtl/>
              </w:rPr>
              <w:t>ی</w:t>
            </w:r>
            <w:r w:rsidRPr="00A154E7">
              <w:rPr>
                <w:rFonts w:eastAsia="Times New Roman"/>
                <w:sz w:val="24"/>
                <w:szCs w:val="24"/>
                <w:rtl/>
              </w:rPr>
              <w:t xml:space="preserve"> اطلاعات و ارتباطات است.</w:t>
            </w:r>
          </w:p>
        </w:tc>
      </w:tr>
      <w:tr w:rsidR="00A154E7" w:rsidRPr="00A154E7" w14:paraId="2C590F5F" w14:textId="77777777" w:rsidTr="000A37EB">
        <w:trPr>
          <w:jc w:val="center"/>
        </w:trPr>
        <w:tc>
          <w:tcPr>
            <w:tcW w:w="512" w:type="pct"/>
            <w:shd w:val="clear" w:color="auto" w:fill="F6FBF5"/>
            <w:vAlign w:val="center"/>
          </w:tcPr>
          <w:p w14:paraId="0AE59F43" w14:textId="153833C0" w:rsidR="006977A2" w:rsidRPr="00A154E7" w:rsidRDefault="00FC373B" w:rsidP="00C15E5D">
            <w:pPr>
              <w:jc w:val="center"/>
              <w:rPr>
                <w:rFonts w:eastAsia="Times New Roman"/>
                <w:sz w:val="24"/>
                <w:szCs w:val="24"/>
                <w:rtl/>
              </w:rPr>
            </w:pPr>
            <w:r w:rsidRPr="00A154E7">
              <w:rPr>
                <w:rFonts w:eastAsia="Times New Roman" w:hint="cs"/>
                <w:sz w:val="24"/>
                <w:szCs w:val="24"/>
                <w:rtl/>
              </w:rPr>
              <w:t>مواد استخراجی</w:t>
            </w:r>
          </w:p>
        </w:tc>
        <w:tc>
          <w:tcPr>
            <w:tcW w:w="642" w:type="pct"/>
            <w:shd w:val="clear" w:color="auto" w:fill="F6FBF5"/>
            <w:vAlign w:val="center"/>
          </w:tcPr>
          <w:p w14:paraId="261B91AD" w14:textId="08E2B133" w:rsidR="006977A2" w:rsidRPr="00A154E7" w:rsidRDefault="006C0A97" w:rsidP="00C15E5D">
            <w:pPr>
              <w:jc w:val="left"/>
              <w:rPr>
                <w:rFonts w:eastAsia="Times New Roman"/>
                <w:sz w:val="24"/>
                <w:szCs w:val="24"/>
                <w:rtl/>
              </w:rPr>
            </w:pPr>
            <w:r w:rsidRPr="00A154E7">
              <w:rPr>
                <w:rFonts w:eastAsia="Times New Roman" w:hint="cs"/>
                <w:sz w:val="24"/>
                <w:szCs w:val="24"/>
                <w:rtl/>
              </w:rPr>
              <w:t>ابتکار</w:t>
            </w:r>
            <w:r w:rsidR="00FC373B" w:rsidRPr="00A154E7">
              <w:rPr>
                <w:rFonts w:eastAsia="Times New Roman"/>
                <w:sz w:val="24"/>
                <w:szCs w:val="24"/>
                <w:rtl/>
              </w:rPr>
              <w:t xml:space="preserve"> شفاف</w:t>
            </w:r>
            <w:r w:rsidR="00FC373B" w:rsidRPr="00A154E7">
              <w:rPr>
                <w:rFonts w:eastAsia="Times New Roman" w:hint="cs"/>
                <w:sz w:val="24"/>
                <w:szCs w:val="24"/>
                <w:rtl/>
              </w:rPr>
              <w:t>ی</w:t>
            </w:r>
            <w:r w:rsidR="00FC373B" w:rsidRPr="00A154E7">
              <w:rPr>
                <w:rFonts w:eastAsia="Times New Roman" w:hint="eastAsia"/>
                <w:sz w:val="24"/>
                <w:szCs w:val="24"/>
                <w:rtl/>
              </w:rPr>
              <w:t>ت</w:t>
            </w:r>
            <w:r w:rsidR="00FC373B" w:rsidRPr="00A154E7">
              <w:rPr>
                <w:rFonts w:eastAsia="Times New Roman"/>
                <w:sz w:val="24"/>
                <w:szCs w:val="24"/>
                <w:rtl/>
              </w:rPr>
              <w:t xml:space="preserve"> صنا</w:t>
            </w:r>
            <w:r w:rsidR="00FC373B" w:rsidRPr="00A154E7">
              <w:rPr>
                <w:rFonts w:eastAsia="Times New Roman" w:hint="cs"/>
                <w:sz w:val="24"/>
                <w:szCs w:val="24"/>
                <w:rtl/>
              </w:rPr>
              <w:t>ی</w:t>
            </w:r>
            <w:r w:rsidR="00FC373B" w:rsidRPr="00A154E7">
              <w:rPr>
                <w:rFonts w:eastAsia="Times New Roman" w:hint="eastAsia"/>
                <w:sz w:val="24"/>
                <w:szCs w:val="24"/>
                <w:rtl/>
              </w:rPr>
              <w:t>ع</w:t>
            </w:r>
            <w:r w:rsidR="00FC373B" w:rsidRPr="00A154E7">
              <w:rPr>
                <w:rFonts w:eastAsia="Times New Roman"/>
                <w:sz w:val="24"/>
                <w:szCs w:val="24"/>
                <w:rtl/>
              </w:rPr>
              <w:t xml:space="preserve"> استخراج</w:t>
            </w:r>
            <w:r w:rsidR="00FC373B" w:rsidRPr="00A154E7">
              <w:rPr>
                <w:rFonts w:eastAsia="Times New Roman" w:hint="cs"/>
                <w:sz w:val="24"/>
                <w:szCs w:val="24"/>
                <w:rtl/>
              </w:rPr>
              <w:t>ی</w:t>
            </w:r>
            <w:r w:rsidRPr="00A154E7">
              <w:rPr>
                <w:rStyle w:val="FootnoteReference"/>
                <w:rFonts w:eastAsia="Times New Roman"/>
                <w:sz w:val="24"/>
                <w:szCs w:val="24"/>
                <w:rtl/>
              </w:rPr>
              <w:footnoteReference w:id="217"/>
            </w:r>
          </w:p>
        </w:tc>
        <w:tc>
          <w:tcPr>
            <w:tcW w:w="3847" w:type="pct"/>
            <w:shd w:val="clear" w:color="auto" w:fill="F6FBF5"/>
            <w:vAlign w:val="center"/>
          </w:tcPr>
          <w:p w14:paraId="0AB06681" w14:textId="7484FCCC" w:rsidR="006977A2" w:rsidRPr="00A154E7" w:rsidRDefault="00FC373B" w:rsidP="00C15E5D">
            <w:pPr>
              <w:jc w:val="left"/>
              <w:rPr>
                <w:rFonts w:eastAsia="Times New Roman"/>
                <w:sz w:val="24"/>
                <w:szCs w:val="24"/>
                <w:rtl/>
              </w:rPr>
            </w:pPr>
            <w:r w:rsidRPr="00A154E7">
              <w:rPr>
                <w:rFonts w:eastAsia="Times New Roman"/>
                <w:sz w:val="24"/>
                <w:szCs w:val="24"/>
                <w:rtl/>
              </w:rPr>
              <w:t>ابتکار شفاف</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صنا</w:t>
            </w:r>
            <w:r w:rsidRPr="00A154E7">
              <w:rPr>
                <w:rFonts w:eastAsia="Times New Roman" w:hint="cs"/>
                <w:sz w:val="24"/>
                <w:szCs w:val="24"/>
                <w:rtl/>
              </w:rPr>
              <w:t>ی</w:t>
            </w:r>
            <w:r w:rsidRPr="00A154E7">
              <w:rPr>
                <w:rFonts w:eastAsia="Times New Roman" w:hint="eastAsia"/>
                <w:sz w:val="24"/>
                <w:szCs w:val="24"/>
                <w:rtl/>
              </w:rPr>
              <w:t>ع</w:t>
            </w:r>
            <w:r w:rsidRPr="00A154E7">
              <w:rPr>
                <w:rFonts w:eastAsia="Times New Roman"/>
                <w:sz w:val="24"/>
                <w:szCs w:val="24"/>
                <w:rtl/>
              </w:rPr>
              <w:t xml:space="preserve"> استخراج</w:t>
            </w:r>
            <w:r w:rsidRPr="00A154E7">
              <w:rPr>
                <w:rFonts w:eastAsia="Times New Roman" w:hint="cs"/>
                <w:sz w:val="24"/>
                <w:szCs w:val="24"/>
                <w:rtl/>
              </w:rPr>
              <w:t>ی</w:t>
            </w:r>
            <w:r w:rsidR="006C0A97" w:rsidRPr="00A154E7">
              <w:rPr>
                <w:rFonts w:eastAsia="Times New Roman" w:hint="cs"/>
                <w:sz w:val="24"/>
                <w:szCs w:val="24"/>
                <w:rtl/>
              </w:rPr>
              <w:t>،</w:t>
            </w:r>
            <w:r w:rsidRPr="00A154E7">
              <w:rPr>
                <w:rFonts w:eastAsia="Times New Roman"/>
                <w:sz w:val="24"/>
                <w:szCs w:val="24"/>
                <w:rtl/>
              </w:rPr>
              <w:t xml:space="preserve"> استاندارد جهان</w:t>
            </w:r>
            <w:r w:rsidRPr="00A154E7">
              <w:rPr>
                <w:rFonts w:eastAsia="Times New Roman" w:hint="cs"/>
                <w:sz w:val="24"/>
                <w:szCs w:val="24"/>
                <w:rtl/>
              </w:rPr>
              <w:t>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ارتقا</w:t>
            </w:r>
            <w:r w:rsidRPr="00A154E7">
              <w:rPr>
                <w:rFonts w:eastAsia="Times New Roman" w:hint="cs"/>
                <w:sz w:val="24"/>
                <w:szCs w:val="24"/>
                <w:rtl/>
              </w:rPr>
              <w:t>ی</w:t>
            </w:r>
            <w:r w:rsidRPr="00A154E7">
              <w:rPr>
                <w:rFonts w:eastAsia="Times New Roman"/>
                <w:sz w:val="24"/>
                <w:szCs w:val="24"/>
                <w:rtl/>
              </w:rPr>
              <w:t xml:space="preserve">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باز و پاسخگو</w:t>
            </w:r>
            <w:r w:rsidRPr="00A154E7">
              <w:rPr>
                <w:rFonts w:eastAsia="Times New Roman" w:hint="cs"/>
                <w:sz w:val="24"/>
                <w:szCs w:val="24"/>
                <w:rtl/>
              </w:rPr>
              <w:t>ی</w:t>
            </w:r>
            <w:r w:rsidRPr="00A154E7">
              <w:rPr>
                <w:rFonts w:eastAsia="Times New Roman"/>
                <w:sz w:val="24"/>
                <w:szCs w:val="24"/>
                <w:rtl/>
              </w:rPr>
              <w:t xml:space="preserve"> منابع</w:t>
            </w:r>
            <w:r w:rsidR="00B301E1" w:rsidRPr="00A154E7">
              <w:rPr>
                <w:rFonts w:eastAsia="Times New Roman" w:hint="cs"/>
                <w:sz w:val="24"/>
                <w:szCs w:val="24"/>
                <w:rtl/>
              </w:rPr>
              <w:t xml:space="preserve"> معدنی،</w:t>
            </w:r>
            <w:r w:rsidRPr="00A154E7">
              <w:rPr>
                <w:rFonts w:eastAsia="Times New Roman"/>
                <w:sz w:val="24"/>
                <w:szCs w:val="24"/>
                <w:rtl/>
              </w:rPr>
              <w:t xml:space="preserve"> نفت</w:t>
            </w:r>
            <w:r w:rsidR="00C672D2" w:rsidRPr="00A154E7">
              <w:rPr>
                <w:rFonts w:eastAsia="Times New Roman" w:hint="cs"/>
                <w:sz w:val="24"/>
                <w:szCs w:val="24"/>
                <w:rtl/>
              </w:rPr>
              <w:t xml:space="preserve"> و</w:t>
            </w:r>
            <w:r w:rsidRPr="00A154E7">
              <w:rPr>
                <w:rFonts w:eastAsia="Times New Roman"/>
                <w:sz w:val="24"/>
                <w:szCs w:val="24"/>
                <w:rtl/>
              </w:rPr>
              <w:t xml:space="preserve"> گاز است.</w:t>
            </w:r>
            <w:r w:rsidR="00C672D2" w:rsidRPr="00A154E7">
              <w:rPr>
                <w:rFonts w:eastAsia="Times New Roman" w:hint="cs"/>
                <w:sz w:val="24"/>
                <w:szCs w:val="24"/>
                <w:rtl/>
              </w:rPr>
              <w:t xml:space="preserve"> این ابتکار</w:t>
            </w:r>
            <w:r w:rsidRPr="00A154E7">
              <w:rPr>
                <w:rFonts w:eastAsia="Times New Roman"/>
                <w:sz w:val="24"/>
                <w:szCs w:val="24"/>
                <w:rtl/>
              </w:rPr>
              <w:t xml:space="preserve"> به دنبال تقو</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س</w:t>
            </w:r>
            <w:r w:rsidRPr="00A154E7">
              <w:rPr>
                <w:rFonts w:eastAsia="Times New Roman" w:hint="cs"/>
                <w:sz w:val="24"/>
                <w:szCs w:val="24"/>
                <w:rtl/>
              </w:rPr>
              <w:t>ی</w:t>
            </w:r>
            <w:r w:rsidRPr="00A154E7">
              <w:rPr>
                <w:rFonts w:eastAsia="Times New Roman" w:hint="eastAsia"/>
                <w:sz w:val="24"/>
                <w:szCs w:val="24"/>
                <w:rtl/>
              </w:rPr>
              <w:t>ستم</w:t>
            </w:r>
            <w:r w:rsidR="00C672D2" w:rsidRPr="00A154E7">
              <w:rPr>
                <w:rFonts w:eastAsia="Times New Roman" w:hint="eastAsia"/>
                <w:sz w:val="24"/>
                <w:szCs w:val="24"/>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دولت و شرکت، اطلاع</w:t>
            </w:r>
            <w:r w:rsidR="009C14EC" w:rsidRPr="00A154E7">
              <w:rPr>
                <w:rFonts w:eastAsia="Times New Roman" w:hint="cs"/>
                <w:sz w:val="24"/>
                <w:szCs w:val="24"/>
                <w:rtl/>
              </w:rPr>
              <w:t>‌</w:t>
            </w:r>
            <w:r w:rsidRPr="00A154E7">
              <w:rPr>
                <w:rFonts w:eastAsia="Times New Roman"/>
                <w:sz w:val="24"/>
                <w:szCs w:val="24"/>
                <w:rtl/>
              </w:rPr>
              <w:t>رسان</w:t>
            </w:r>
            <w:r w:rsidRPr="00A154E7">
              <w:rPr>
                <w:rFonts w:eastAsia="Times New Roman" w:hint="cs"/>
                <w:sz w:val="24"/>
                <w:szCs w:val="24"/>
                <w:rtl/>
              </w:rPr>
              <w:t>ی</w:t>
            </w:r>
            <w:r w:rsidRPr="00A154E7">
              <w:rPr>
                <w:rFonts w:eastAsia="Times New Roman"/>
                <w:sz w:val="24"/>
                <w:szCs w:val="24"/>
                <w:rtl/>
              </w:rPr>
              <w:t xml:space="preserve"> </w:t>
            </w:r>
            <w:r w:rsidR="00F266EC" w:rsidRPr="00A154E7">
              <w:rPr>
                <w:rFonts w:eastAsia="Times New Roman" w:hint="cs"/>
                <w:sz w:val="24"/>
                <w:szCs w:val="24"/>
                <w:rtl/>
              </w:rPr>
              <w:t>مناظره</w:t>
            </w:r>
            <w:r w:rsidR="00F266EC" w:rsidRPr="00A154E7">
              <w:rPr>
                <w:rFonts w:eastAsia="Times New Roman" w:cs="Times New Roman"/>
                <w:sz w:val="24"/>
                <w:szCs w:val="24"/>
                <w:cs/>
              </w:rPr>
              <w:t>‎</w:t>
            </w:r>
            <w:r w:rsidR="00F266EC" w:rsidRPr="00A154E7">
              <w:rPr>
                <w:rFonts w:eastAsia="Times New Roman" w:hint="cs"/>
                <w:sz w:val="24"/>
                <w:szCs w:val="24"/>
                <w:rtl/>
              </w:rPr>
              <w:t>های</w:t>
            </w:r>
            <w:r w:rsidRPr="00A154E7">
              <w:rPr>
                <w:rFonts w:eastAsia="Times New Roman"/>
                <w:sz w:val="24"/>
                <w:szCs w:val="24"/>
                <w:rtl/>
              </w:rPr>
              <w:t xml:space="preserve"> عموم</w:t>
            </w:r>
            <w:r w:rsidRPr="00A154E7">
              <w:rPr>
                <w:rFonts w:eastAsia="Times New Roman" w:hint="cs"/>
                <w:sz w:val="24"/>
                <w:szCs w:val="24"/>
                <w:rtl/>
              </w:rPr>
              <w:t>ی</w:t>
            </w:r>
            <w:r w:rsidRPr="00A154E7">
              <w:rPr>
                <w:rFonts w:eastAsia="Times New Roman"/>
                <w:sz w:val="24"/>
                <w:szCs w:val="24"/>
                <w:rtl/>
              </w:rPr>
              <w:t xml:space="preserve"> و </w:t>
            </w:r>
            <w:r w:rsidR="00D16A3D" w:rsidRPr="00A154E7">
              <w:rPr>
                <w:rFonts w:eastAsia="Times New Roman" w:hint="cs"/>
                <w:sz w:val="24"/>
                <w:szCs w:val="24"/>
                <w:rtl/>
              </w:rPr>
              <w:t xml:space="preserve">ترویج شناخت </w:t>
            </w:r>
            <w:r w:rsidRPr="00A154E7">
              <w:rPr>
                <w:rFonts w:eastAsia="Times New Roman"/>
                <w:sz w:val="24"/>
                <w:szCs w:val="24"/>
                <w:rtl/>
              </w:rPr>
              <w:t xml:space="preserve">است. در هر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از کشورها</w:t>
            </w:r>
            <w:r w:rsidRPr="00A154E7">
              <w:rPr>
                <w:rFonts w:eastAsia="Times New Roman" w:hint="cs"/>
                <w:sz w:val="24"/>
                <w:szCs w:val="24"/>
                <w:rtl/>
              </w:rPr>
              <w:t>ی</w:t>
            </w:r>
            <w:r w:rsidRPr="00A154E7">
              <w:rPr>
                <w:rFonts w:eastAsia="Times New Roman"/>
                <w:sz w:val="24"/>
                <w:szCs w:val="24"/>
                <w:rtl/>
              </w:rPr>
              <w:t xml:space="preserve"> مجر</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w:t>
            </w:r>
            <w:r w:rsidR="00D16A3D" w:rsidRPr="00A154E7">
              <w:rPr>
                <w:rFonts w:eastAsia="Times New Roman" w:hint="cs"/>
                <w:sz w:val="24"/>
                <w:szCs w:val="24"/>
                <w:rtl/>
              </w:rPr>
              <w:t>این ابتکار</w:t>
            </w:r>
            <w:r w:rsidRPr="00A154E7">
              <w:rPr>
                <w:rFonts w:eastAsia="Times New Roman"/>
                <w:sz w:val="24"/>
                <w:szCs w:val="24"/>
                <w:rtl/>
              </w:rPr>
              <w:t xml:space="preserve"> توسط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ائتلاف هماهنگ</w:t>
            </w:r>
            <w:r w:rsidR="00D16A3D" w:rsidRPr="00A154E7">
              <w:rPr>
                <w:rFonts w:eastAsia="Times New Roman" w:hint="cs"/>
                <w:sz w:val="24"/>
                <w:szCs w:val="24"/>
                <w:rtl/>
              </w:rPr>
              <w:t xml:space="preserve">ی </w:t>
            </w:r>
            <w:r w:rsidRPr="00A154E7">
              <w:rPr>
                <w:rFonts w:eastAsia="Times New Roman"/>
                <w:sz w:val="24"/>
                <w:szCs w:val="24"/>
                <w:rtl/>
              </w:rPr>
              <w:t>از دولت، شرکت</w:t>
            </w:r>
            <w:r w:rsidR="00D16A3D" w:rsidRPr="00A154E7">
              <w:rPr>
                <w:rFonts w:eastAsia="Times New Roman" w:hint="cs"/>
                <w:sz w:val="24"/>
                <w:szCs w:val="24"/>
                <w:rtl/>
              </w:rPr>
              <w:t>‌</w:t>
            </w:r>
            <w:r w:rsidRPr="00A154E7">
              <w:rPr>
                <w:rFonts w:eastAsia="Times New Roman"/>
                <w:sz w:val="24"/>
                <w:szCs w:val="24"/>
                <w:rtl/>
              </w:rPr>
              <w:t>ها و جامعه مدن</w:t>
            </w:r>
            <w:r w:rsidRPr="00A154E7">
              <w:rPr>
                <w:rFonts w:eastAsia="Times New Roman" w:hint="cs"/>
                <w:sz w:val="24"/>
                <w:szCs w:val="24"/>
                <w:rtl/>
              </w:rPr>
              <w:t>ی</w:t>
            </w:r>
            <w:r w:rsidRPr="00A154E7">
              <w:rPr>
                <w:rFonts w:eastAsia="Times New Roman"/>
                <w:sz w:val="24"/>
                <w:szCs w:val="24"/>
                <w:rtl/>
              </w:rPr>
              <w:t xml:space="preserve"> </w:t>
            </w:r>
            <w:r w:rsidR="00D16A3D" w:rsidRPr="00A154E7">
              <w:rPr>
                <w:rFonts w:eastAsia="Times New Roman" w:hint="cs"/>
                <w:sz w:val="24"/>
                <w:szCs w:val="24"/>
                <w:rtl/>
              </w:rPr>
              <w:t>پشتیبانی</w:t>
            </w:r>
            <w:r w:rsidRPr="00A154E7">
              <w:rPr>
                <w:rFonts w:eastAsia="Times New Roman"/>
                <w:sz w:val="24"/>
                <w:szCs w:val="24"/>
                <w:rtl/>
              </w:rPr>
              <w:t xml:space="preserve"> م</w:t>
            </w:r>
            <w:r w:rsidRPr="00A154E7">
              <w:rPr>
                <w:rFonts w:eastAsia="Times New Roman" w:hint="cs"/>
                <w:sz w:val="24"/>
                <w:szCs w:val="24"/>
                <w:rtl/>
              </w:rPr>
              <w:t>ی</w:t>
            </w:r>
            <w:r w:rsidR="00D16A3D" w:rsidRPr="00A154E7">
              <w:rPr>
                <w:rFonts w:eastAsia="Times New Roman" w:hint="cs"/>
                <w:sz w:val="24"/>
                <w:szCs w:val="24"/>
                <w:rtl/>
              </w:rPr>
              <w:t>‌</w:t>
            </w:r>
            <w:r w:rsidRPr="00A154E7">
              <w:rPr>
                <w:rFonts w:eastAsia="Times New Roman"/>
                <w:sz w:val="24"/>
                <w:szCs w:val="24"/>
                <w:rtl/>
              </w:rPr>
              <w:t>شود.</w:t>
            </w:r>
          </w:p>
        </w:tc>
      </w:tr>
      <w:tr w:rsidR="00A154E7" w:rsidRPr="00A154E7" w14:paraId="6D57C581" w14:textId="77777777" w:rsidTr="000A37EB">
        <w:trPr>
          <w:jc w:val="center"/>
        </w:trPr>
        <w:tc>
          <w:tcPr>
            <w:tcW w:w="512" w:type="pct"/>
            <w:shd w:val="clear" w:color="auto" w:fill="F6FBF5"/>
            <w:vAlign w:val="center"/>
          </w:tcPr>
          <w:p w14:paraId="1EE03010" w14:textId="492DB9E6" w:rsidR="00196211" w:rsidRPr="00A154E7" w:rsidRDefault="00FC373B" w:rsidP="00C15E5D">
            <w:pPr>
              <w:jc w:val="center"/>
              <w:rPr>
                <w:rFonts w:eastAsia="Times New Roman"/>
                <w:sz w:val="24"/>
                <w:szCs w:val="24"/>
                <w:rtl/>
              </w:rPr>
            </w:pPr>
            <w:r w:rsidRPr="00A154E7">
              <w:rPr>
                <w:rFonts w:eastAsia="Times New Roman"/>
                <w:sz w:val="24"/>
                <w:szCs w:val="24"/>
                <w:rtl/>
              </w:rPr>
              <w:t>چندگانه</w:t>
            </w:r>
          </w:p>
        </w:tc>
        <w:tc>
          <w:tcPr>
            <w:tcW w:w="642" w:type="pct"/>
            <w:shd w:val="clear" w:color="auto" w:fill="F6FBF5"/>
            <w:vAlign w:val="center"/>
          </w:tcPr>
          <w:p w14:paraId="19A0A923" w14:textId="199C6CB7" w:rsidR="00196211" w:rsidRPr="00A154E7" w:rsidRDefault="00FC373B" w:rsidP="00C15E5D">
            <w:pPr>
              <w:jc w:val="left"/>
              <w:rPr>
                <w:rFonts w:eastAsia="Times New Roman"/>
                <w:sz w:val="24"/>
                <w:szCs w:val="24"/>
                <w:rtl/>
              </w:rPr>
            </w:pPr>
            <w:r w:rsidRPr="00A154E7">
              <w:rPr>
                <w:rFonts w:eastAsia="Times New Roman"/>
                <w:sz w:val="24"/>
                <w:szCs w:val="24"/>
                <w:rtl/>
              </w:rPr>
              <w:t>کارگروه م</w:t>
            </w:r>
            <w:r w:rsidRPr="00A154E7">
              <w:rPr>
                <w:rFonts w:eastAsia="Times New Roman" w:hint="cs"/>
                <w:sz w:val="24"/>
                <w:szCs w:val="24"/>
                <w:rtl/>
              </w:rPr>
              <w:t>ی</w:t>
            </w:r>
            <w:r w:rsidRPr="00A154E7">
              <w:rPr>
                <w:rFonts w:eastAsia="Times New Roman" w:hint="eastAsia"/>
                <w:sz w:val="24"/>
                <w:szCs w:val="24"/>
                <w:rtl/>
              </w:rPr>
              <w:t>زگرد</w:t>
            </w:r>
            <w:r w:rsidRPr="00A154E7">
              <w:rPr>
                <w:rFonts w:eastAsia="Times New Roman"/>
                <w:sz w:val="24"/>
                <w:szCs w:val="24"/>
                <w:rtl/>
              </w:rPr>
              <w:t xml:space="preserve"> آس</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hint="cs"/>
                <w:sz w:val="24"/>
                <w:szCs w:val="24"/>
                <w:rtl/>
              </w:rPr>
              <w:t>یی</w:t>
            </w:r>
            <w:r w:rsidRPr="00A154E7">
              <w:rPr>
                <w:rFonts w:eastAsia="Times New Roman"/>
                <w:sz w:val="24"/>
                <w:szCs w:val="24"/>
                <w:rtl/>
              </w:rPr>
              <w:t xml:space="preserve"> در مورد معاملات با اشخاص وابسته</w:t>
            </w:r>
            <w:r w:rsidR="00F85EF8" w:rsidRPr="00A154E7">
              <w:rPr>
                <w:rStyle w:val="FootnoteReference"/>
                <w:rFonts w:eastAsia="Times New Roman"/>
                <w:sz w:val="24"/>
                <w:szCs w:val="24"/>
                <w:rtl/>
              </w:rPr>
              <w:footnoteReference w:id="218"/>
            </w:r>
          </w:p>
        </w:tc>
        <w:tc>
          <w:tcPr>
            <w:tcW w:w="3847" w:type="pct"/>
            <w:shd w:val="clear" w:color="auto" w:fill="F6FBF5"/>
            <w:vAlign w:val="center"/>
          </w:tcPr>
          <w:p w14:paraId="43855697" w14:textId="0BD3F2AF" w:rsidR="00196211" w:rsidRPr="00A154E7" w:rsidRDefault="00FC373B" w:rsidP="00C15E5D">
            <w:pPr>
              <w:jc w:val="left"/>
              <w:rPr>
                <w:rFonts w:eastAsia="Times New Roman"/>
                <w:sz w:val="24"/>
                <w:szCs w:val="24"/>
                <w:rtl/>
              </w:rPr>
            </w:pPr>
            <w:r w:rsidRPr="00A154E7">
              <w:rPr>
                <w:rFonts w:eastAsia="Times New Roman"/>
                <w:sz w:val="24"/>
                <w:szCs w:val="24"/>
                <w:rtl/>
              </w:rPr>
              <w:t>کارگروه م</w:t>
            </w:r>
            <w:r w:rsidRPr="00A154E7">
              <w:rPr>
                <w:rFonts w:eastAsia="Times New Roman" w:hint="cs"/>
                <w:sz w:val="24"/>
                <w:szCs w:val="24"/>
                <w:rtl/>
              </w:rPr>
              <w:t>ی</w:t>
            </w:r>
            <w:r w:rsidRPr="00A154E7">
              <w:rPr>
                <w:rFonts w:eastAsia="Times New Roman" w:hint="eastAsia"/>
                <w:sz w:val="24"/>
                <w:szCs w:val="24"/>
                <w:rtl/>
              </w:rPr>
              <w:t>زگرد</w:t>
            </w:r>
            <w:r w:rsidRPr="00A154E7">
              <w:rPr>
                <w:rFonts w:eastAsia="Times New Roman"/>
                <w:sz w:val="24"/>
                <w:szCs w:val="24"/>
                <w:rtl/>
              </w:rPr>
              <w:t xml:space="preserve"> آس</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hint="cs"/>
                <w:sz w:val="24"/>
                <w:szCs w:val="24"/>
                <w:rtl/>
              </w:rPr>
              <w:t>یی</w:t>
            </w:r>
            <w:r w:rsidRPr="00A154E7">
              <w:rPr>
                <w:rFonts w:eastAsia="Times New Roman"/>
                <w:sz w:val="24"/>
                <w:szCs w:val="24"/>
                <w:rtl/>
              </w:rPr>
              <w:t xml:space="preserve"> در مورد معاملات با اشخاص وابسته به منظور توسعه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راهنما</w:t>
            </w:r>
            <w:r w:rsidRPr="00A154E7">
              <w:rPr>
                <w:rFonts w:eastAsia="Times New Roman" w:hint="cs"/>
                <w:sz w:val="24"/>
                <w:szCs w:val="24"/>
                <w:rtl/>
              </w:rPr>
              <w:t>ی</w:t>
            </w:r>
            <w:r w:rsidRPr="00A154E7">
              <w:rPr>
                <w:rFonts w:eastAsia="Times New Roman"/>
                <w:sz w:val="24"/>
                <w:szCs w:val="24"/>
                <w:rtl/>
              </w:rPr>
              <w:t xml:space="preserve"> عمل</w:t>
            </w:r>
            <w:r w:rsidRPr="00A154E7">
              <w:rPr>
                <w:rFonts w:eastAsia="Times New Roman" w:hint="cs"/>
                <w:sz w:val="24"/>
                <w:szCs w:val="24"/>
                <w:rtl/>
              </w:rPr>
              <w:t>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نظارت بر معاملات اشخاص مرتبط </w:t>
            </w:r>
            <w:r w:rsidR="00B843E0" w:rsidRPr="00A154E7">
              <w:rPr>
                <w:rFonts w:eastAsia="Times New Roman" w:hint="cs"/>
                <w:sz w:val="24"/>
                <w:szCs w:val="24"/>
                <w:rtl/>
              </w:rPr>
              <w:t>تشکیل گردید</w:t>
            </w:r>
            <w:r w:rsidRPr="00A154E7">
              <w:rPr>
                <w:rFonts w:eastAsia="Times New Roman"/>
                <w:sz w:val="24"/>
                <w:szCs w:val="24"/>
                <w:rtl/>
              </w:rPr>
              <w:t>. در 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نشست گز</w:t>
            </w:r>
            <w:r w:rsidRPr="00A154E7">
              <w:rPr>
                <w:rFonts w:eastAsia="Times New Roman" w:hint="cs"/>
                <w:sz w:val="24"/>
                <w:szCs w:val="24"/>
                <w:rtl/>
              </w:rPr>
              <w:t>ی</w:t>
            </w:r>
            <w:r w:rsidRPr="00A154E7">
              <w:rPr>
                <w:rFonts w:eastAsia="Times New Roman" w:hint="eastAsia"/>
                <w:sz w:val="24"/>
                <w:szCs w:val="24"/>
                <w:rtl/>
              </w:rPr>
              <w:t>نه‌ها</w:t>
            </w:r>
            <w:r w:rsidRPr="00A154E7">
              <w:rPr>
                <w:rFonts w:eastAsia="Times New Roman" w:hint="cs"/>
                <w:sz w:val="24"/>
                <w:szCs w:val="24"/>
                <w:rtl/>
              </w:rPr>
              <w:t>ی</w:t>
            </w:r>
            <w:r w:rsidRPr="00A154E7">
              <w:rPr>
                <w:rFonts w:eastAsia="Times New Roman"/>
                <w:sz w:val="24"/>
                <w:szCs w:val="24"/>
                <w:rtl/>
              </w:rPr>
              <w:t xml:space="preserve"> </w:t>
            </w:r>
            <w:r w:rsidR="00BD6FD5" w:rsidRPr="00A154E7">
              <w:rPr>
                <w:rFonts w:eastAsia="Times New Roman" w:hint="cs"/>
                <w:sz w:val="24"/>
                <w:szCs w:val="24"/>
                <w:rtl/>
              </w:rPr>
              <w:t>عملی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شناسا</w:t>
            </w:r>
            <w:r w:rsidRPr="00A154E7">
              <w:rPr>
                <w:rFonts w:eastAsia="Times New Roman" w:hint="cs"/>
                <w:sz w:val="24"/>
                <w:szCs w:val="24"/>
                <w:rtl/>
              </w:rPr>
              <w:t>یی</w:t>
            </w:r>
            <w:r w:rsidRPr="00A154E7">
              <w:rPr>
                <w:rFonts w:eastAsia="Times New Roman"/>
                <w:sz w:val="24"/>
                <w:szCs w:val="24"/>
                <w:rtl/>
              </w:rPr>
              <w:t xml:space="preserve"> و مهار سوء استفاده، مانند </w:t>
            </w:r>
            <w:r w:rsidR="00EA4903" w:rsidRPr="00A154E7">
              <w:rPr>
                <w:rFonts w:eastAsia="Times New Roman" w:hint="cs"/>
                <w:sz w:val="24"/>
                <w:szCs w:val="24"/>
                <w:rtl/>
              </w:rPr>
              <w:t>متوازن</w:t>
            </w:r>
            <w:r w:rsidRPr="00A154E7">
              <w:rPr>
                <w:rFonts w:eastAsia="Times New Roman"/>
                <w:sz w:val="24"/>
                <w:szCs w:val="24"/>
                <w:rtl/>
              </w:rPr>
              <w:t xml:space="preserve"> کردن تعر</w:t>
            </w:r>
            <w:r w:rsidRPr="00A154E7">
              <w:rPr>
                <w:rFonts w:eastAsia="Times New Roman" w:hint="cs"/>
                <w:sz w:val="24"/>
                <w:szCs w:val="24"/>
                <w:rtl/>
              </w:rPr>
              <w:t>ی</w:t>
            </w:r>
            <w:r w:rsidRPr="00A154E7">
              <w:rPr>
                <w:rFonts w:eastAsia="Times New Roman" w:hint="eastAsia"/>
                <w:sz w:val="24"/>
                <w:szCs w:val="24"/>
                <w:rtl/>
              </w:rPr>
              <w:t>ف،</w:t>
            </w:r>
            <w:r w:rsidRPr="00A154E7">
              <w:rPr>
                <w:rFonts w:eastAsia="Times New Roman"/>
                <w:sz w:val="24"/>
                <w:szCs w:val="24"/>
                <w:rtl/>
              </w:rPr>
              <w:t xml:space="preserve"> ارز</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نقاط قوت و ضعف رو</w:t>
            </w:r>
            <w:r w:rsidRPr="00A154E7">
              <w:rPr>
                <w:rFonts w:eastAsia="Times New Roman" w:hint="cs"/>
                <w:sz w:val="24"/>
                <w:szCs w:val="24"/>
                <w:rtl/>
              </w:rPr>
              <w:t>ی</w:t>
            </w:r>
            <w:r w:rsidRPr="00A154E7">
              <w:rPr>
                <w:rFonts w:eastAsia="Times New Roman" w:hint="eastAsia"/>
                <w:sz w:val="24"/>
                <w:szCs w:val="24"/>
                <w:rtl/>
              </w:rPr>
              <w:t>کردها</w:t>
            </w:r>
            <w:r w:rsidRPr="00A154E7">
              <w:rPr>
                <w:rFonts w:eastAsia="Times New Roman" w:hint="cs"/>
                <w:sz w:val="24"/>
                <w:szCs w:val="24"/>
                <w:rtl/>
              </w:rPr>
              <w:t>ی</w:t>
            </w:r>
            <w:r w:rsidRPr="00A154E7">
              <w:rPr>
                <w:rFonts w:eastAsia="Times New Roman"/>
                <w:sz w:val="24"/>
                <w:szCs w:val="24"/>
                <w:rtl/>
              </w:rPr>
              <w:t xml:space="preserve"> نظارت</w:t>
            </w:r>
            <w:r w:rsidRPr="00A154E7">
              <w:rPr>
                <w:rFonts w:eastAsia="Times New Roman" w:hint="cs"/>
                <w:sz w:val="24"/>
                <w:szCs w:val="24"/>
                <w:rtl/>
              </w:rPr>
              <w:t>ی</w:t>
            </w:r>
            <w:r w:rsidRPr="00A154E7">
              <w:rPr>
                <w:rFonts w:eastAsia="Times New Roman"/>
                <w:sz w:val="24"/>
                <w:szCs w:val="24"/>
                <w:rtl/>
              </w:rPr>
              <w:t xml:space="preserve"> م</w:t>
            </w:r>
            <w:r w:rsidRPr="00A154E7">
              <w:rPr>
                <w:rFonts w:eastAsia="Times New Roman" w:hint="eastAsia"/>
                <w:sz w:val="24"/>
                <w:szCs w:val="24"/>
                <w:rtl/>
              </w:rPr>
              <w:t>ختلف</w:t>
            </w:r>
            <w:r w:rsidRPr="00A154E7">
              <w:rPr>
                <w:rFonts w:eastAsia="Times New Roman"/>
                <w:sz w:val="24"/>
                <w:szCs w:val="24"/>
                <w:rtl/>
              </w:rPr>
              <w:t xml:space="preserve"> و تشد</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اجرا</w:t>
            </w:r>
            <w:r w:rsidRPr="00A154E7">
              <w:rPr>
                <w:rFonts w:eastAsia="Times New Roman" w:hint="cs"/>
                <w:sz w:val="24"/>
                <w:szCs w:val="24"/>
                <w:rtl/>
              </w:rPr>
              <w:t>ی</w:t>
            </w:r>
            <w:r w:rsidRPr="00A154E7">
              <w:rPr>
                <w:rFonts w:eastAsia="Times New Roman"/>
                <w:sz w:val="24"/>
                <w:szCs w:val="24"/>
                <w:rtl/>
              </w:rPr>
              <w:t xml:space="preserve"> قوان</w:t>
            </w:r>
            <w:r w:rsidRPr="00A154E7">
              <w:rPr>
                <w:rFonts w:eastAsia="Times New Roman" w:hint="cs"/>
                <w:sz w:val="24"/>
                <w:szCs w:val="24"/>
                <w:rtl/>
              </w:rPr>
              <w:t>ی</w:t>
            </w:r>
            <w:r w:rsidRPr="00A154E7">
              <w:rPr>
                <w:rFonts w:eastAsia="Times New Roman" w:hint="eastAsia"/>
                <w:sz w:val="24"/>
                <w:szCs w:val="24"/>
                <w:rtl/>
              </w:rPr>
              <w:t>ن</w:t>
            </w:r>
            <w:r w:rsidR="00EA4903" w:rsidRPr="00A154E7">
              <w:rPr>
                <w:rStyle w:val="FootnoteReference"/>
                <w:rFonts w:eastAsia="Times New Roman"/>
                <w:sz w:val="24"/>
                <w:szCs w:val="24"/>
                <w:rtl/>
              </w:rPr>
              <w:footnoteReference w:id="219"/>
            </w:r>
            <w:r w:rsidRPr="00A154E7">
              <w:rPr>
                <w:rFonts w:eastAsia="Times New Roman"/>
                <w:sz w:val="24"/>
                <w:szCs w:val="24"/>
                <w:rtl/>
              </w:rPr>
              <w:t xml:space="preserve"> و همچن</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تسه</w:t>
            </w:r>
            <w:r w:rsidRPr="00A154E7">
              <w:rPr>
                <w:rFonts w:eastAsia="Times New Roman" w:hint="cs"/>
                <w:sz w:val="24"/>
                <w:szCs w:val="24"/>
                <w:rtl/>
              </w:rPr>
              <w:t>ی</w:t>
            </w:r>
            <w:r w:rsidRPr="00A154E7">
              <w:rPr>
                <w:rFonts w:eastAsia="Times New Roman" w:hint="eastAsia"/>
                <w:sz w:val="24"/>
                <w:szCs w:val="24"/>
                <w:rtl/>
              </w:rPr>
              <w:t>ل</w:t>
            </w:r>
            <w:r w:rsidRPr="00A154E7">
              <w:rPr>
                <w:rFonts w:eastAsia="Times New Roman"/>
                <w:sz w:val="24"/>
                <w:szCs w:val="24"/>
                <w:rtl/>
              </w:rPr>
              <w:t xml:space="preserve"> تغ</w:t>
            </w:r>
            <w:r w:rsidRPr="00A154E7">
              <w:rPr>
                <w:rFonts w:eastAsia="Times New Roman" w:hint="cs"/>
                <w:sz w:val="24"/>
                <w:szCs w:val="24"/>
                <w:rtl/>
              </w:rPr>
              <w:t>یی</w:t>
            </w:r>
            <w:r w:rsidRPr="00A154E7">
              <w:rPr>
                <w:rFonts w:eastAsia="Times New Roman" w:hint="eastAsia"/>
                <w:sz w:val="24"/>
                <w:szCs w:val="24"/>
                <w:rtl/>
              </w:rPr>
              <w:t>ر</w:t>
            </w:r>
            <w:r w:rsidRPr="00A154E7">
              <w:rPr>
                <w:rFonts w:eastAsia="Times New Roman"/>
                <w:sz w:val="24"/>
                <w:szCs w:val="24"/>
                <w:rtl/>
              </w:rPr>
              <w:t xml:space="preserve"> در فرهنگ و </w:t>
            </w:r>
            <w:r w:rsidR="000A37EB" w:rsidRPr="00A154E7">
              <w:rPr>
                <w:rFonts w:eastAsia="Times New Roman" w:hint="cs"/>
                <w:sz w:val="24"/>
                <w:szCs w:val="24"/>
                <w:rtl/>
              </w:rPr>
              <w:t>رویه‏ها،</w:t>
            </w:r>
            <w:r w:rsidRPr="00A154E7">
              <w:rPr>
                <w:rFonts w:eastAsia="Times New Roman"/>
                <w:sz w:val="24"/>
                <w:szCs w:val="24"/>
                <w:rtl/>
              </w:rPr>
              <w:t xml:space="preserve"> شناسا</w:t>
            </w:r>
            <w:r w:rsidRPr="00A154E7">
              <w:rPr>
                <w:rFonts w:eastAsia="Times New Roman" w:hint="cs"/>
                <w:sz w:val="24"/>
                <w:szCs w:val="24"/>
                <w:rtl/>
              </w:rPr>
              <w:t>یی</w:t>
            </w:r>
            <w:r w:rsidRPr="00A154E7">
              <w:rPr>
                <w:rFonts w:eastAsia="Times New Roman"/>
                <w:sz w:val="24"/>
                <w:szCs w:val="24"/>
                <w:rtl/>
              </w:rPr>
              <w:t xml:space="preserve"> </w:t>
            </w:r>
            <w:r w:rsidR="000A37EB" w:rsidRPr="00A154E7">
              <w:rPr>
                <w:rFonts w:eastAsia="Times New Roman" w:hint="cs"/>
                <w:sz w:val="24"/>
                <w:szCs w:val="24"/>
                <w:rtl/>
              </w:rPr>
              <w:t>گردید</w:t>
            </w:r>
            <w:r w:rsidRPr="00A154E7">
              <w:rPr>
                <w:rFonts w:eastAsia="Times New Roman"/>
                <w:sz w:val="24"/>
                <w:szCs w:val="24"/>
                <w:rtl/>
              </w:rPr>
              <w:t>.</w:t>
            </w:r>
          </w:p>
        </w:tc>
      </w:tr>
      <w:tr w:rsidR="00A154E7" w:rsidRPr="00A154E7" w14:paraId="2B0006C4" w14:textId="77777777" w:rsidTr="000A37EB">
        <w:trPr>
          <w:jc w:val="center"/>
        </w:trPr>
        <w:tc>
          <w:tcPr>
            <w:tcW w:w="512" w:type="pct"/>
            <w:shd w:val="clear" w:color="auto" w:fill="F6FBF5"/>
            <w:vAlign w:val="center"/>
          </w:tcPr>
          <w:p w14:paraId="2B37FC02" w14:textId="079A6A7F" w:rsidR="00196211" w:rsidRPr="00A154E7" w:rsidRDefault="00196211" w:rsidP="00C15E5D">
            <w:pPr>
              <w:jc w:val="center"/>
              <w:rPr>
                <w:rFonts w:eastAsia="Times New Roman"/>
                <w:sz w:val="24"/>
                <w:szCs w:val="24"/>
                <w:rtl/>
              </w:rPr>
            </w:pPr>
            <w:r w:rsidRPr="00A154E7">
              <w:rPr>
                <w:rFonts w:eastAsia="Times New Roman" w:hint="cs"/>
                <w:sz w:val="24"/>
                <w:szCs w:val="24"/>
                <w:rtl/>
              </w:rPr>
              <w:t>دارویی</w:t>
            </w:r>
          </w:p>
        </w:tc>
        <w:tc>
          <w:tcPr>
            <w:tcW w:w="642" w:type="pct"/>
            <w:shd w:val="clear" w:color="auto" w:fill="F6FBF5"/>
            <w:vAlign w:val="center"/>
          </w:tcPr>
          <w:p w14:paraId="1DCBAB00" w14:textId="661963AC" w:rsidR="00196211" w:rsidRPr="00A154E7" w:rsidRDefault="00FC373B" w:rsidP="00C15E5D">
            <w:pPr>
              <w:jc w:val="left"/>
              <w:rPr>
                <w:rFonts w:eastAsia="Times New Roman"/>
                <w:sz w:val="24"/>
                <w:szCs w:val="24"/>
                <w:rtl/>
              </w:rPr>
            </w:pPr>
            <w:r w:rsidRPr="00A154E7">
              <w:rPr>
                <w:rFonts w:eastAsia="Times New Roman"/>
                <w:sz w:val="24"/>
                <w:szCs w:val="24"/>
                <w:rtl/>
              </w:rPr>
              <w:t>کارت امت</w:t>
            </w:r>
            <w:r w:rsidRPr="00A154E7">
              <w:rPr>
                <w:rFonts w:eastAsia="Times New Roman" w:hint="cs"/>
                <w:sz w:val="24"/>
                <w:szCs w:val="24"/>
                <w:rtl/>
              </w:rPr>
              <w:t>ی</w:t>
            </w:r>
            <w:r w:rsidRPr="00A154E7">
              <w:rPr>
                <w:rFonts w:eastAsia="Times New Roman" w:hint="eastAsia"/>
                <w:sz w:val="24"/>
                <w:szCs w:val="24"/>
                <w:rtl/>
              </w:rPr>
              <w:t>از</w:t>
            </w:r>
            <w:r w:rsidRPr="00A154E7">
              <w:rPr>
                <w:rFonts w:eastAsia="Times New Roman"/>
                <w:sz w:val="24"/>
                <w:szCs w:val="24"/>
                <w:rtl/>
              </w:rPr>
              <w:t xml:space="preserve"> </w:t>
            </w:r>
            <w:r w:rsidR="00FF4C16" w:rsidRPr="00A154E7">
              <w:rPr>
                <w:rFonts w:eastAsia="Times New Roman"/>
                <w:sz w:val="24"/>
                <w:szCs w:val="24"/>
                <w:rtl/>
              </w:rPr>
              <w:t xml:space="preserve">خوب </w:t>
            </w:r>
            <w:r w:rsidRPr="00A154E7">
              <w:rPr>
                <w:rFonts w:eastAsia="Times New Roman"/>
                <w:sz w:val="24"/>
                <w:szCs w:val="24"/>
                <w:rtl/>
              </w:rPr>
              <w:t>داروساز</w:t>
            </w:r>
            <w:r w:rsidRPr="00A154E7">
              <w:rPr>
                <w:rFonts w:eastAsia="Times New Roman" w:hint="cs"/>
                <w:sz w:val="24"/>
                <w:szCs w:val="24"/>
                <w:rtl/>
              </w:rPr>
              <w:t>ی</w:t>
            </w:r>
            <w:r w:rsidRPr="00A154E7">
              <w:rPr>
                <w:rFonts w:eastAsia="Times New Roman"/>
                <w:sz w:val="24"/>
                <w:szCs w:val="24"/>
                <w:rtl/>
              </w:rPr>
              <w:t xml:space="preserve"> </w:t>
            </w:r>
          </w:p>
        </w:tc>
        <w:tc>
          <w:tcPr>
            <w:tcW w:w="3847" w:type="pct"/>
            <w:shd w:val="clear" w:color="auto" w:fill="F6FBF5"/>
            <w:vAlign w:val="center"/>
          </w:tcPr>
          <w:p w14:paraId="296BE369" w14:textId="6EF6DF93" w:rsidR="00196211" w:rsidRPr="00A154E7" w:rsidRDefault="00FC373B" w:rsidP="00C15E5D">
            <w:pPr>
              <w:jc w:val="left"/>
              <w:rPr>
                <w:rFonts w:eastAsia="Times New Roman"/>
                <w:sz w:val="24"/>
                <w:szCs w:val="24"/>
                <w:rtl/>
              </w:rPr>
            </w:pPr>
            <w:r w:rsidRPr="00A154E7">
              <w:rPr>
                <w:rFonts w:eastAsia="Times New Roman"/>
                <w:sz w:val="24"/>
                <w:szCs w:val="24"/>
                <w:rtl/>
              </w:rPr>
              <w:t>کارت امت</w:t>
            </w:r>
            <w:r w:rsidRPr="00A154E7">
              <w:rPr>
                <w:rFonts w:eastAsia="Times New Roman" w:hint="cs"/>
                <w:sz w:val="24"/>
                <w:szCs w:val="24"/>
                <w:rtl/>
              </w:rPr>
              <w:t>ی</w:t>
            </w:r>
            <w:r w:rsidRPr="00A154E7">
              <w:rPr>
                <w:rFonts w:eastAsia="Times New Roman" w:hint="eastAsia"/>
                <w:sz w:val="24"/>
                <w:szCs w:val="24"/>
                <w:rtl/>
              </w:rPr>
              <w:t>از</w:t>
            </w:r>
            <w:r w:rsidRPr="00A154E7">
              <w:rPr>
                <w:rFonts w:eastAsia="Times New Roman"/>
                <w:sz w:val="24"/>
                <w:szCs w:val="24"/>
                <w:rtl/>
              </w:rPr>
              <w:t xml:space="preserve"> داروساز</w:t>
            </w:r>
            <w:r w:rsidRPr="00A154E7">
              <w:rPr>
                <w:rFonts w:eastAsia="Times New Roman" w:hint="cs"/>
                <w:sz w:val="24"/>
                <w:szCs w:val="24"/>
                <w:rtl/>
              </w:rPr>
              <w:t>ی</w:t>
            </w:r>
            <w:r w:rsidRPr="00A154E7">
              <w:rPr>
                <w:rFonts w:eastAsia="Times New Roman"/>
                <w:sz w:val="24"/>
                <w:szCs w:val="24"/>
                <w:rtl/>
              </w:rPr>
              <w:t xml:space="preserve"> خوب که توسط</w:t>
            </w:r>
            <w:r w:rsidR="00FF4C16" w:rsidRPr="00A154E7">
              <w:rPr>
                <w:rFonts w:eastAsia="Times New Roman" w:hint="cs"/>
                <w:sz w:val="24"/>
                <w:szCs w:val="24"/>
                <w:rtl/>
              </w:rPr>
              <w:t xml:space="preserve"> سازمان بیوت</w:t>
            </w:r>
            <w:r w:rsidR="004C313C" w:rsidRPr="00A154E7">
              <w:rPr>
                <w:rFonts w:eastAsia="Times New Roman" w:hint="cs"/>
                <w:sz w:val="24"/>
                <w:szCs w:val="24"/>
                <w:rtl/>
              </w:rPr>
              <w:t>ی</w:t>
            </w:r>
            <w:r w:rsidR="00FF4C16" w:rsidRPr="00A154E7">
              <w:rPr>
                <w:rFonts w:eastAsia="Times New Roman" w:hint="cs"/>
                <w:sz w:val="24"/>
                <w:szCs w:val="24"/>
                <w:rtl/>
              </w:rPr>
              <w:t>ک</w:t>
            </w:r>
            <w:r w:rsidR="004C313C" w:rsidRPr="00A154E7">
              <w:rPr>
                <w:rFonts w:eastAsia="Times New Roman" w:hint="cs"/>
                <w:sz w:val="24"/>
                <w:szCs w:val="24"/>
                <w:rtl/>
              </w:rPr>
              <w:t>س</w:t>
            </w:r>
            <w:r w:rsidR="004C313C" w:rsidRPr="00A154E7">
              <w:rPr>
                <w:rStyle w:val="FootnoteReference"/>
                <w:rFonts w:eastAsia="Times New Roman"/>
                <w:sz w:val="24"/>
                <w:szCs w:val="24"/>
                <w:rtl/>
              </w:rPr>
              <w:footnoteReference w:id="220"/>
            </w:r>
            <w:r w:rsidR="004C313C" w:rsidRPr="00A154E7">
              <w:rPr>
                <w:rFonts w:eastAsia="Times New Roman" w:hint="cs"/>
                <w:sz w:val="24"/>
                <w:szCs w:val="24"/>
                <w:rtl/>
              </w:rPr>
              <w:t xml:space="preserve">، </w:t>
            </w:r>
            <w:r w:rsidRPr="00A154E7">
              <w:rPr>
                <w:rFonts w:eastAsia="Times New Roman"/>
                <w:sz w:val="24"/>
                <w:szCs w:val="24"/>
                <w:rtl/>
              </w:rPr>
              <w:t xml:space="preserve">توسعه </w:t>
            </w:r>
            <w:r w:rsidRPr="00A154E7">
              <w:rPr>
                <w:rFonts w:eastAsia="Times New Roman" w:hint="cs"/>
                <w:sz w:val="24"/>
                <w:szCs w:val="24"/>
                <w:rtl/>
              </w:rPr>
              <w:t>ی</w:t>
            </w:r>
            <w:r w:rsidRPr="00A154E7">
              <w:rPr>
                <w:rFonts w:eastAsia="Times New Roman" w:hint="eastAsia"/>
                <w:sz w:val="24"/>
                <w:szCs w:val="24"/>
                <w:rtl/>
              </w:rPr>
              <w:t>افته</w:t>
            </w:r>
            <w:r w:rsidRPr="00A154E7">
              <w:rPr>
                <w:rFonts w:eastAsia="Times New Roman"/>
                <w:sz w:val="24"/>
                <w:szCs w:val="24"/>
                <w:rtl/>
              </w:rPr>
              <w:t xml:space="preserve"> است، استانداردها</w:t>
            </w:r>
            <w:r w:rsidRPr="00A154E7">
              <w:rPr>
                <w:rFonts w:eastAsia="Times New Roman" w:hint="cs"/>
                <w:sz w:val="24"/>
                <w:szCs w:val="24"/>
                <w:rtl/>
              </w:rPr>
              <w:t>یی</w:t>
            </w:r>
            <w:r w:rsidRPr="00A154E7">
              <w:rPr>
                <w:rFonts w:eastAsia="Times New Roman"/>
                <w:sz w:val="24"/>
                <w:szCs w:val="24"/>
                <w:rtl/>
              </w:rPr>
              <w:t xml:space="preserve"> را برا</w:t>
            </w:r>
            <w:r w:rsidRPr="00A154E7">
              <w:rPr>
                <w:rFonts w:eastAsia="Times New Roman" w:hint="cs"/>
                <w:sz w:val="24"/>
                <w:szCs w:val="24"/>
                <w:rtl/>
              </w:rPr>
              <w:t>ی</w:t>
            </w:r>
            <w:r w:rsidRPr="00A154E7">
              <w:rPr>
                <w:rFonts w:eastAsia="Times New Roman"/>
                <w:sz w:val="24"/>
                <w:szCs w:val="24"/>
                <w:rtl/>
              </w:rPr>
              <w:t xml:space="preserve"> رتبه</w:t>
            </w:r>
            <w:r w:rsidR="00E70A3E" w:rsidRPr="00A154E7">
              <w:rPr>
                <w:rFonts w:eastAsia="Times New Roman" w:hint="cs"/>
                <w:sz w:val="24"/>
                <w:szCs w:val="24"/>
                <w:rtl/>
              </w:rPr>
              <w:t>‌</w:t>
            </w:r>
            <w:r w:rsidRPr="00A154E7">
              <w:rPr>
                <w:rFonts w:eastAsia="Times New Roman"/>
                <w:sz w:val="24"/>
                <w:szCs w:val="24"/>
                <w:rtl/>
              </w:rPr>
              <w:t>بند</w:t>
            </w:r>
            <w:r w:rsidRPr="00A154E7">
              <w:rPr>
                <w:rFonts w:eastAsia="Times New Roman" w:hint="cs"/>
                <w:sz w:val="24"/>
                <w:szCs w:val="24"/>
                <w:rtl/>
              </w:rPr>
              <w:t>ی</w:t>
            </w:r>
            <w:r w:rsidRPr="00A154E7">
              <w:rPr>
                <w:rFonts w:eastAsia="Times New Roman"/>
                <w:sz w:val="24"/>
                <w:szCs w:val="24"/>
                <w:rtl/>
              </w:rPr>
              <w:t xml:space="preserve"> و مم</w:t>
            </w:r>
            <w:r w:rsidRPr="00A154E7">
              <w:rPr>
                <w:rFonts w:eastAsia="Times New Roman" w:hint="cs"/>
                <w:sz w:val="24"/>
                <w:szCs w:val="24"/>
                <w:rtl/>
              </w:rPr>
              <w:t>ی</w:t>
            </w:r>
            <w:r w:rsidRPr="00A154E7">
              <w:rPr>
                <w:rFonts w:eastAsia="Times New Roman" w:hint="eastAsia"/>
                <w:sz w:val="24"/>
                <w:szCs w:val="24"/>
                <w:rtl/>
              </w:rPr>
              <w:t>ز</w:t>
            </w:r>
            <w:r w:rsidRPr="00A154E7">
              <w:rPr>
                <w:rFonts w:eastAsia="Times New Roman" w:hint="cs"/>
                <w:sz w:val="24"/>
                <w:szCs w:val="24"/>
                <w:rtl/>
              </w:rPr>
              <w:t>ی</w:t>
            </w:r>
            <w:r w:rsidRPr="00A154E7">
              <w:rPr>
                <w:rFonts w:eastAsia="Times New Roman"/>
                <w:sz w:val="24"/>
                <w:szCs w:val="24"/>
                <w:rtl/>
              </w:rPr>
              <w:t xml:space="preserve"> شرکت</w:t>
            </w:r>
            <w:r w:rsidR="00E70A3E"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دارو</w:t>
            </w:r>
            <w:r w:rsidRPr="00A154E7">
              <w:rPr>
                <w:rFonts w:eastAsia="Times New Roman" w:hint="cs"/>
                <w:sz w:val="24"/>
                <w:szCs w:val="24"/>
                <w:rtl/>
              </w:rPr>
              <w:t>یی</w:t>
            </w:r>
            <w:r w:rsidRPr="00A154E7">
              <w:rPr>
                <w:rFonts w:eastAsia="Times New Roman"/>
                <w:sz w:val="24"/>
                <w:szCs w:val="24"/>
                <w:rtl/>
              </w:rPr>
              <w:t xml:space="preserve"> و داروها</w:t>
            </w:r>
            <w:r w:rsidRPr="00A154E7">
              <w:rPr>
                <w:rFonts w:eastAsia="Times New Roman" w:hint="cs"/>
                <w:sz w:val="24"/>
                <w:szCs w:val="24"/>
                <w:rtl/>
              </w:rPr>
              <w:t>ی</w:t>
            </w:r>
            <w:r w:rsidRPr="00A154E7">
              <w:rPr>
                <w:rFonts w:eastAsia="Times New Roman"/>
                <w:sz w:val="24"/>
                <w:szCs w:val="24"/>
                <w:rtl/>
              </w:rPr>
              <w:t xml:space="preserve"> جد</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در مورد نحوه آزما</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sz w:val="24"/>
                <w:szCs w:val="24"/>
                <w:rtl/>
              </w:rPr>
              <w:t xml:space="preserve"> بازار</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و در دسترس قرار دادن داروها </w:t>
            </w:r>
            <w:r w:rsidR="00016C54" w:rsidRPr="00A154E7">
              <w:rPr>
                <w:rFonts w:eastAsia="Times New Roman" w:hint="cs"/>
                <w:sz w:val="24"/>
                <w:szCs w:val="24"/>
                <w:rtl/>
              </w:rPr>
              <w:t>به</w:t>
            </w:r>
            <w:r w:rsidRPr="00A154E7">
              <w:rPr>
                <w:rFonts w:eastAsia="Times New Roman"/>
                <w:sz w:val="24"/>
                <w:szCs w:val="24"/>
                <w:rtl/>
              </w:rPr>
              <w:t xml:space="preserve"> ب</w:t>
            </w:r>
            <w:r w:rsidRPr="00A154E7">
              <w:rPr>
                <w:rFonts w:eastAsia="Times New Roman" w:hint="cs"/>
                <w:sz w:val="24"/>
                <w:szCs w:val="24"/>
                <w:rtl/>
              </w:rPr>
              <w:t>ی</w:t>
            </w:r>
            <w:r w:rsidRPr="00A154E7">
              <w:rPr>
                <w:rFonts w:eastAsia="Times New Roman" w:hint="eastAsia"/>
                <w:sz w:val="24"/>
                <w:szCs w:val="24"/>
                <w:rtl/>
              </w:rPr>
              <w:t>ماران</w:t>
            </w:r>
            <w:r w:rsidRPr="00A154E7">
              <w:rPr>
                <w:rFonts w:eastAsia="Times New Roman"/>
                <w:sz w:val="24"/>
                <w:szCs w:val="24"/>
                <w:rtl/>
              </w:rPr>
              <w:t xml:space="preserve"> تع</w:t>
            </w:r>
            <w:r w:rsidRPr="00A154E7">
              <w:rPr>
                <w:rFonts w:eastAsia="Times New Roman" w:hint="cs"/>
                <w:sz w:val="24"/>
                <w:szCs w:val="24"/>
                <w:rtl/>
              </w:rPr>
              <w:t>یی</w:t>
            </w:r>
            <w:r w:rsidRPr="00A154E7">
              <w:rPr>
                <w:rFonts w:eastAsia="Times New Roman" w:hint="eastAsia"/>
                <w:sz w:val="24"/>
                <w:szCs w:val="24"/>
                <w:rtl/>
              </w:rPr>
              <w:t>ن</w:t>
            </w:r>
            <w:r w:rsidRPr="00A154E7">
              <w:rPr>
                <w:rFonts w:eastAsia="Times New Roman"/>
                <w:sz w:val="24"/>
                <w:szCs w:val="24"/>
                <w:rtl/>
              </w:rPr>
              <w:t xml:space="preserve"> م</w:t>
            </w:r>
            <w:r w:rsidRPr="00A154E7">
              <w:rPr>
                <w:rFonts w:eastAsia="Times New Roman" w:hint="cs"/>
                <w:sz w:val="24"/>
                <w:szCs w:val="24"/>
                <w:rtl/>
              </w:rPr>
              <w:t>ی</w:t>
            </w:r>
            <w:r w:rsidR="00471804" w:rsidRPr="00A154E7">
              <w:rPr>
                <w:rFonts w:eastAsia="Times New Roman" w:hint="cs"/>
                <w:sz w:val="24"/>
                <w:szCs w:val="24"/>
                <w:rtl/>
              </w:rPr>
              <w:t>‌</w:t>
            </w:r>
            <w:r w:rsidRPr="00A154E7">
              <w:rPr>
                <w:rFonts w:eastAsia="Times New Roman"/>
                <w:sz w:val="24"/>
                <w:szCs w:val="24"/>
                <w:rtl/>
              </w:rPr>
              <w:t>کند. 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ابتکار پزشکان، </w:t>
            </w:r>
            <w:r w:rsidRPr="00A154E7">
              <w:rPr>
                <w:rFonts w:eastAsia="Times New Roman" w:hint="eastAsia"/>
                <w:sz w:val="24"/>
                <w:szCs w:val="24"/>
                <w:rtl/>
              </w:rPr>
              <w:t>ب</w:t>
            </w:r>
            <w:r w:rsidRPr="00A154E7">
              <w:rPr>
                <w:rFonts w:eastAsia="Times New Roman" w:hint="cs"/>
                <w:sz w:val="24"/>
                <w:szCs w:val="24"/>
                <w:rtl/>
              </w:rPr>
              <w:t>ی</w:t>
            </w:r>
            <w:r w:rsidRPr="00A154E7">
              <w:rPr>
                <w:rFonts w:eastAsia="Times New Roman" w:hint="eastAsia"/>
                <w:sz w:val="24"/>
                <w:szCs w:val="24"/>
                <w:rtl/>
              </w:rPr>
              <w:t>ماران،</w:t>
            </w:r>
            <w:r w:rsidRPr="00A154E7">
              <w:rPr>
                <w:rFonts w:eastAsia="Times New Roman"/>
                <w:sz w:val="24"/>
                <w:szCs w:val="24"/>
                <w:rtl/>
              </w:rPr>
              <w:t xml:space="preserve"> دانشگاه</w:t>
            </w:r>
            <w:r w:rsidRPr="00A154E7">
              <w:rPr>
                <w:rFonts w:eastAsia="Times New Roman" w:hint="cs"/>
                <w:sz w:val="24"/>
                <w:szCs w:val="24"/>
                <w:rtl/>
              </w:rPr>
              <w:t>ی</w:t>
            </w:r>
            <w:r w:rsidRPr="00A154E7">
              <w:rPr>
                <w:rFonts w:eastAsia="Times New Roman" w:hint="eastAsia"/>
                <w:sz w:val="24"/>
                <w:szCs w:val="24"/>
                <w:rtl/>
              </w:rPr>
              <w:t>ان،</w:t>
            </w:r>
            <w:r w:rsidRPr="00A154E7">
              <w:rPr>
                <w:rFonts w:eastAsia="Times New Roman"/>
                <w:sz w:val="24"/>
                <w:szCs w:val="24"/>
                <w:rtl/>
              </w:rPr>
              <w:t xml:space="preserve"> </w:t>
            </w:r>
            <w:r w:rsidR="00FD1473" w:rsidRPr="00A154E7">
              <w:rPr>
                <w:rFonts w:eastAsia="Times New Roman" w:hint="cs"/>
                <w:sz w:val="24"/>
                <w:szCs w:val="24"/>
                <w:rtl/>
              </w:rPr>
              <w:t>ناظرین</w:t>
            </w:r>
            <w:r w:rsidRPr="00A154E7">
              <w:rPr>
                <w:rFonts w:eastAsia="Times New Roman"/>
                <w:sz w:val="24"/>
                <w:szCs w:val="24"/>
                <w:rtl/>
              </w:rPr>
              <w:t xml:space="preserve"> و داروخانه‌ها را گرد هم م</w:t>
            </w:r>
            <w:r w:rsidRPr="00A154E7">
              <w:rPr>
                <w:rFonts w:eastAsia="Times New Roman" w:hint="cs"/>
                <w:sz w:val="24"/>
                <w:szCs w:val="24"/>
                <w:rtl/>
              </w:rPr>
              <w:t>ی‌</w:t>
            </w:r>
            <w:r w:rsidRPr="00A154E7">
              <w:rPr>
                <w:rFonts w:eastAsia="Times New Roman" w:hint="eastAsia"/>
                <w:sz w:val="24"/>
                <w:szCs w:val="24"/>
                <w:rtl/>
              </w:rPr>
              <w:t>آورد</w:t>
            </w:r>
            <w:r w:rsidRPr="00A154E7">
              <w:rPr>
                <w:rFonts w:eastAsia="Times New Roman"/>
                <w:sz w:val="24"/>
                <w:szCs w:val="24"/>
                <w:rtl/>
              </w:rPr>
              <w:t xml:space="preserve"> تا سطح اخلاق و ب</w:t>
            </w:r>
            <w:r w:rsidRPr="00A154E7">
              <w:rPr>
                <w:rFonts w:eastAsia="Times New Roman" w:hint="cs"/>
                <w:sz w:val="24"/>
                <w:szCs w:val="24"/>
                <w:rtl/>
              </w:rPr>
              <w:t>ی</w:t>
            </w:r>
            <w:r w:rsidRPr="00A154E7">
              <w:rPr>
                <w:rFonts w:eastAsia="Times New Roman" w:hint="eastAsia"/>
                <w:sz w:val="24"/>
                <w:szCs w:val="24"/>
                <w:rtl/>
              </w:rPr>
              <w:t>مار</w:t>
            </w:r>
            <w:r w:rsidR="005E0BE1" w:rsidRPr="00A154E7">
              <w:rPr>
                <w:rFonts w:eastAsia="Times New Roman" w:hint="cs"/>
                <w:sz w:val="24"/>
                <w:szCs w:val="24"/>
                <w:rtl/>
              </w:rPr>
              <w:t xml:space="preserve"> محوری را </w:t>
            </w:r>
            <w:r w:rsidRPr="00A154E7">
              <w:rPr>
                <w:rFonts w:eastAsia="Times New Roman"/>
                <w:sz w:val="24"/>
                <w:szCs w:val="24"/>
                <w:rtl/>
              </w:rPr>
              <w:t xml:space="preserve">در صنعت </w:t>
            </w:r>
            <w:r w:rsidR="005E0BE1" w:rsidRPr="00A154E7">
              <w:rPr>
                <w:rFonts w:eastAsia="Times New Roman" w:hint="cs"/>
                <w:sz w:val="24"/>
                <w:szCs w:val="24"/>
                <w:rtl/>
              </w:rPr>
              <w:t>افزایش دهند</w:t>
            </w:r>
            <w:r w:rsidRPr="00A154E7">
              <w:rPr>
                <w:rFonts w:eastAsia="Times New Roman"/>
                <w:sz w:val="24"/>
                <w:szCs w:val="24"/>
                <w:rtl/>
              </w:rPr>
              <w:t>.</w:t>
            </w:r>
          </w:p>
        </w:tc>
      </w:tr>
    </w:tbl>
    <w:p w14:paraId="7762C0FE" w14:textId="1310BBB0" w:rsidR="00AF3F1C" w:rsidRPr="00A154E7" w:rsidRDefault="00AF3F1C" w:rsidP="00EB2AC4">
      <w:pPr>
        <w:spacing w:before="120" w:after="120" w:line="276" w:lineRule="auto"/>
        <w:rPr>
          <w:rFonts w:eastAsia="Times New Roman"/>
          <w:sz w:val="24"/>
          <w:rtl/>
        </w:rPr>
      </w:pPr>
      <w:r w:rsidRPr="00A154E7">
        <w:rPr>
          <w:rFonts w:eastAsia="Times New Roman"/>
          <w:sz w:val="24"/>
          <w:rtl/>
        </w:rPr>
        <w:t>انجام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برنامه‌ر</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sz w:val="24"/>
          <w:rtl/>
        </w:rPr>
        <w:t xml:space="preserve"> سنار</w:t>
      </w:r>
      <w:r w:rsidRPr="00A154E7">
        <w:rPr>
          <w:rFonts w:eastAsia="Times New Roman" w:hint="cs"/>
          <w:sz w:val="24"/>
          <w:rtl/>
        </w:rPr>
        <w:t>ی</w:t>
      </w:r>
      <w:r w:rsidRPr="00A154E7">
        <w:rPr>
          <w:rFonts w:eastAsia="Times New Roman" w:hint="eastAsia"/>
          <w:sz w:val="24"/>
          <w:rtl/>
        </w:rPr>
        <w:t>وها</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شرکت</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س</w:t>
      </w:r>
      <w:r w:rsidRPr="00A154E7">
        <w:rPr>
          <w:rFonts w:eastAsia="Times New Roman" w:hint="cs"/>
          <w:sz w:val="24"/>
          <w:rtl/>
        </w:rPr>
        <w:t>ی</w:t>
      </w:r>
      <w:r w:rsidRPr="00A154E7">
        <w:rPr>
          <w:rFonts w:eastAsia="Times New Roman" w:hint="eastAsia"/>
          <w:sz w:val="24"/>
          <w:rtl/>
        </w:rPr>
        <w:t>است‌گذاران</w:t>
      </w:r>
      <w:r w:rsidRPr="00A154E7">
        <w:rPr>
          <w:rFonts w:eastAsia="Times New Roman"/>
          <w:sz w:val="24"/>
          <w:rtl/>
        </w:rPr>
        <w:t xml:space="preserve"> و صنا</w:t>
      </w:r>
      <w:r w:rsidRPr="00A154E7">
        <w:rPr>
          <w:rFonts w:eastAsia="Times New Roman" w:hint="cs"/>
          <w:sz w:val="24"/>
          <w:rtl/>
        </w:rPr>
        <w:t>ی</w:t>
      </w:r>
      <w:r w:rsidRPr="00A154E7">
        <w:rPr>
          <w:rFonts w:eastAsia="Times New Roman" w:hint="eastAsia"/>
          <w:sz w:val="24"/>
          <w:rtl/>
        </w:rPr>
        <w:t>ع</w:t>
      </w:r>
      <w:r w:rsidRPr="00A154E7">
        <w:rPr>
          <w:rFonts w:eastAsia="Times New Roman"/>
          <w:sz w:val="24"/>
          <w:rtl/>
        </w:rPr>
        <w:t xml:space="preserve"> را قادر م</w:t>
      </w:r>
      <w:r w:rsidRPr="00A154E7">
        <w:rPr>
          <w:rFonts w:eastAsia="Times New Roman" w:hint="cs"/>
          <w:sz w:val="24"/>
          <w:rtl/>
        </w:rPr>
        <w:t>ی‌</w:t>
      </w:r>
      <w:r w:rsidRPr="00A154E7">
        <w:rPr>
          <w:rFonts w:eastAsia="Times New Roman" w:hint="eastAsia"/>
          <w:sz w:val="24"/>
          <w:rtl/>
        </w:rPr>
        <w:t>سازد</w:t>
      </w:r>
      <w:r w:rsidRPr="00A154E7">
        <w:rPr>
          <w:rFonts w:eastAsia="Times New Roman"/>
          <w:sz w:val="24"/>
          <w:rtl/>
        </w:rPr>
        <w:t xml:space="preserve"> تا به طور فعال آس</w:t>
      </w:r>
      <w:r w:rsidRPr="00A154E7">
        <w:rPr>
          <w:rFonts w:eastAsia="Times New Roman" w:hint="cs"/>
          <w:sz w:val="24"/>
          <w:rtl/>
        </w:rPr>
        <w:t>ی</w:t>
      </w:r>
      <w:r w:rsidRPr="00A154E7">
        <w:rPr>
          <w:rFonts w:eastAsia="Times New Roman" w:hint="eastAsia"/>
          <w:sz w:val="24"/>
          <w:rtl/>
        </w:rPr>
        <w:t>ب‌پذ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شبکه را شناسا</w:t>
      </w:r>
      <w:r w:rsidRPr="00A154E7">
        <w:rPr>
          <w:rFonts w:eastAsia="Times New Roman" w:hint="cs"/>
          <w:sz w:val="24"/>
          <w:rtl/>
        </w:rPr>
        <w:t>یی</w:t>
      </w:r>
      <w:r w:rsidRPr="00A154E7">
        <w:rPr>
          <w:rFonts w:eastAsia="Times New Roman"/>
          <w:sz w:val="24"/>
          <w:rtl/>
        </w:rPr>
        <w:t xml:space="preserve"> کرده و در مورد طراح</w:t>
      </w:r>
      <w:r w:rsidRPr="00A154E7">
        <w:rPr>
          <w:rFonts w:eastAsia="Times New Roman" w:hint="cs"/>
          <w:sz w:val="24"/>
          <w:rtl/>
        </w:rPr>
        <w:t>ی</w:t>
      </w:r>
      <w:r w:rsidRPr="00A154E7">
        <w:rPr>
          <w:rFonts w:eastAsia="Times New Roman"/>
          <w:sz w:val="24"/>
          <w:rtl/>
        </w:rPr>
        <w:t xml:space="preserve"> قوان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و مقررات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مشورت</w:t>
      </w:r>
      <w:r w:rsidR="00DB2C0F" w:rsidRPr="00A154E7">
        <w:rPr>
          <w:rStyle w:val="FootnoteReference"/>
          <w:rFonts w:eastAsia="Times New Roman"/>
          <w:sz w:val="24"/>
          <w:rtl/>
        </w:rPr>
        <w:footnoteReference w:id="221"/>
      </w:r>
      <w:r w:rsidRPr="00A154E7">
        <w:rPr>
          <w:rFonts w:eastAsia="Times New Roman"/>
          <w:sz w:val="24"/>
          <w:rtl/>
        </w:rPr>
        <w:t xml:space="preserve"> </w:t>
      </w:r>
      <w:r w:rsidR="00C068BD" w:rsidRPr="00A154E7">
        <w:rPr>
          <w:rFonts w:eastAsia="Times New Roman" w:hint="cs"/>
          <w:sz w:val="24"/>
          <w:rtl/>
        </w:rPr>
        <w:t>نمایند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همکار</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28276F" w:rsidRPr="00A154E7">
        <w:rPr>
          <w:rFonts w:eastAsia="Times New Roman" w:hint="cs"/>
          <w:sz w:val="24"/>
          <w:rtl/>
        </w:rPr>
        <w:t>ناظرین</w:t>
      </w:r>
      <w:r w:rsidRPr="00A154E7">
        <w:rPr>
          <w:rFonts w:eastAsia="Times New Roman"/>
          <w:sz w:val="24"/>
          <w:rtl/>
        </w:rPr>
        <w:t xml:space="preserve"> و کسب‌وکار</w:t>
      </w:r>
      <w:r w:rsidR="0028276F" w:rsidRPr="00A154E7">
        <w:rPr>
          <w:rFonts w:eastAsia="Times New Roman" w:hint="cs"/>
          <w:sz w:val="24"/>
          <w:rtl/>
        </w:rPr>
        <w:t xml:space="preserve">ها </w:t>
      </w:r>
      <w:r w:rsidRPr="00A154E7">
        <w:rPr>
          <w:rFonts w:eastAsia="Times New Roman"/>
          <w:sz w:val="24"/>
          <w:rtl/>
        </w:rPr>
        <w:t>را برا</w:t>
      </w:r>
      <w:r w:rsidRPr="00A154E7">
        <w:rPr>
          <w:rFonts w:eastAsia="Times New Roman" w:hint="cs"/>
          <w:sz w:val="24"/>
          <w:rtl/>
        </w:rPr>
        <w:t>ی</w:t>
      </w:r>
      <w:r w:rsidRPr="00A154E7">
        <w:rPr>
          <w:rFonts w:eastAsia="Times New Roman"/>
          <w:sz w:val="24"/>
          <w:rtl/>
        </w:rPr>
        <w:t xml:space="preserve"> رس</w:t>
      </w:r>
      <w:r w:rsidRPr="00A154E7">
        <w:rPr>
          <w:rFonts w:eastAsia="Times New Roman" w:hint="cs"/>
          <w:sz w:val="24"/>
          <w:rtl/>
        </w:rPr>
        <w:t>ی</w:t>
      </w:r>
      <w:r w:rsidRPr="00A154E7">
        <w:rPr>
          <w:rFonts w:eastAsia="Times New Roman" w:hint="eastAsia"/>
          <w:sz w:val="24"/>
          <w:rtl/>
        </w:rPr>
        <w:t>دگ</w:t>
      </w:r>
      <w:r w:rsidRPr="00A154E7">
        <w:rPr>
          <w:rFonts w:eastAsia="Times New Roman" w:hint="cs"/>
          <w:sz w:val="24"/>
          <w:rtl/>
        </w:rPr>
        <w:t>ی</w:t>
      </w:r>
      <w:r w:rsidRPr="00A154E7">
        <w:rPr>
          <w:rFonts w:eastAsia="Times New Roman"/>
          <w:sz w:val="24"/>
          <w:rtl/>
        </w:rPr>
        <w:t xml:space="preserve"> به هرگونه چالش مرتبط با اجرا</w:t>
      </w:r>
      <w:r w:rsidRPr="00A154E7">
        <w:rPr>
          <w:rFonts w:eastAsia="Times New Roman" w:hint="cs"/>
          <w:sz w:val="24"/>
          <w:rtl/>
        </w:rPr>
        <w:t>ی</w:t>
      </w:r>
      <w:r w:rsidRPr="00A154E7">
        <w:rPr>
          <w:rFonts w:eastAsia="Times New Roman"/>
          <w:sz w:val="24"/>
          <w:rtl/>
        </w:rPr>
        <w:t xml:space="preserve"> </w:t>
      </w:r>
      <w:r w:rsidR="0028276F" w:rsidRPr="00A154E7">
        <w:rPr>
          <w:rFonts w:eastAsia="Times New Roman" w:hint="cs"/>
          <w:sz w:val="24"/>
          <w:rtl/>
        </w:rPr>
        <w:t>قوانین و مقررات</w:t>
      </w:r>
      <w:r w:rsidRPr="00A154E7">
        <w:rPr>
          <w:rFonts w:eastAsia="Times New Roman"/>
          <w:sz w:val="24"/>
          <w:rtl/>
        </w:rPr>
        <w:t xml:space="preserve"> تقو</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0028276F" w:rsidRPr="00A154E7">
        <w:rPr>
          <w:rFonts w:eastAsia="Times New Roman" w:hint="cs"/>
          <w:sz w:val="24"/>
          <w:rtl/>
        </w:rPr>
        <w:t>.</w:t>
      </w:r>
    </w:p>
    <w:p w14:paraId="3B03AAC2" w14:textId="3D10F7FA" w:rsidR="00C12772" w:rsidRPr="00A154E7" w:rsidRDefault="00C12772" w:rsidP="003C0027">
      <w:pPr>
        <w:shd w:val="clear" w:color="auto" w:fill="F6FBF5"/>
        <w:spacing w:before="240" w:line="276" w:lineRule="auto"/>
        <w:ind w:left="68"/>
        <w:rPr>
          <w:rFonts w:eastAsia="Times New Roman"/>
          <w:b/>
          <w:bCs/>
          <w:sz w:val="22"/>
          <w:szCs w:val="24"/>
          <w:rtl/>
        </w:rPr>
      </w:pPr>
      <w:r w:rsidRPr="00A154E7">
        <w:rPr>
          <w:rFonts w:eastAsia="Times New Roman" w:hint="cs"/>
          <w:b/>
          <w:bCs/>
          <w:sz w:val="22"/>
          <w:szCs w:val="24"/>
          <w:rtl/>
        </w:rPr>
        <w:t xml:space="preserve">استفاده از </w:t>
      </w:r>
      <w:r w:rsidRPr="00A154E7">
        <w:rPr>
          <w:rFonts w:eastAsia="Times New Roman"/>
          <w:b/>
          <w:bCs/>
          <w:sz w:val="22"/>
          <w:szCs w:val="24"/>
          <w:rtl/>
        </w:rPr>
        <w:t>اهداف "مبتن</w:t>
      </w:r>
      <w:r w:rsidRPr="00A154E7">
        <w:rPr>
          <w:rFonts w:eastAsia="Times New Roman" w:hint="cs"/>
          <w:b/>
          <w:bCs/>
          <w:sz w:val="22"/>
          <w:szCs w:val="24"/>
          <w:rtl/>
        </w:rPr>
        <w:t>ی</w:t>
      </w:r>
      <w:r w:rsidRPr="00A154E7">
        <w:rPr>
          <w:rFonts w:eastAsia="Times New Roman"/>
          <w:b/>
          <w:bCs/>
          <w:sz w:val="22"/>
          <w:szCs w:val="24"/>
          <w:rtl/>
        </w:rPr>
        <w:t xml:space="preserve"> بر زم</w:t>
      </w:r>
      <w:r w:rsidRPr="00A154E7">
        <w:rPr>
          <w:rFonts w:eastAsia="Times New Roman" w:hint="cs"/>
          <w:b/>
          <w:bCs/>
          <w:sz w:val="22"/>
          <w:szCs w:val="24"/>
          <w:rtl/>
        </w:rPr>
        <w:t>ی</w:t>
      </w:r>
      <w:r w:rsidRPr="00A154E7">
        <w:rPr>
          <w:rFonts w:eastAsia="Times New Roman" w:hint="eastAsia"/>
          <w:b/>
          <w:bCs/>
          <w:sz w:val="22"/>
          <w:szCs w:val="24"/>
          <w:rtl/>
        </w:rPr>
        <w:t>نه</w:t>
      </w:r>
      <w:r w:rsidRPr="00A154E7">
        <w:rPr>
          <w:rFonts w:eastAsia="Times New Roman"/>
          <w:b/>
          <w:bCs/>
          <w:sz w:val="22"/>
          <w:szCs w:val="24"/>
          <w:rtl/>
        </w:rPr>
        <w:t>" در تع</w:t>
      </w:r>
      <w:r w:rsidRPr="00A154E7">
        <w:rPr>
          <w:rFonts w:eastAsia="Times New Roman" w:hint="cs"/>
          <w:b/>
          <w:bCs/>
          <w:sz w:val="22"/>
          <w:szCs w:val="24"/>
          <w:rtl/>
        </w:rPr>
        <w:t>یی</w:t>
      </w:r>
      <w:r w:rsidRPr="00A154E7">
        <w:rPr>
          <w:rFonts w:eastAsia="Times New Roman" w:hint="eastAsia"/>
          <w:b/>
          <w:bCs/>
          <w:sz w:val="22"/>
          <w:szCs w:val="24"/>
          <w:rtl/>
        </w:rPr>
        <w:t>ن</w:t>
      </w:r>
      <w:r w:rsidRPr="00A154E7">
        <w:rPr>
          <w:rFonts w:eastAsia="Times New Roman"/>
          <w:b/>
          <w:bCs/>
          <w:sz w:val="22"/>
          <w:szCs w:val="24"/>
          <w:rtl/>
        </w:rPr>
        <w:t xml:space="preserve"> پاسخ ر</w:t>
      </w:r>
      <w:r w:rsidRPr="00A154E7">
        <w:rPr>
          <w:rFonts w:eastAsia="Times New Roman" w:hint="cs"/>
          <w:b/>
          <w:bCs/>
          <w:sz w:val="22"/>
          <w:szCs w:val="24"/>
          <w:rtl/>
        </w:rPr>
        <w:t>ی</w:t>
      </w:r>
      <w:r w:rsidRPr="00A154E7">
        <w:rPr>
          <w:rFonts w:eastAsia="Times New Roman" w:hint="eastAsia"/>
          <w:b/>
          <w:bCs/>
          <w:sz w:val="22"/>
          <w:szCs w:val="24"/>
          <w:rtl/>
        </w:rPr>
        <w:t>سک</w:t>
      </w:r>
      <w:r w:rsidRPr="00A154E7">
        <w:rPr>
          <w:rFonts w:eastAsia="Times New Roman"/>
          <w:b/>
          <w:bCs/>
          <w:sz w:val="22"/>
          <w:szCs w:val="24"/>
          <w:rtl/>
        </w:rPr>
        <w:t xml:space="preserve"> </w:t>
      </w:r>
    </w:p>
    <w:p w14:paraId="432B41DC" w14:textId="77777777" w:rsidR="003F4758" w:rsidRPr="00A154E7" w:rsidRDefault="00C12772" w:rsidP="00404C2E">
      <w:pPr>
        <w:shd w:val="clear" w:color="auto" w:fill="F6FBF5"/>
        <w:spacing w:line="276" w:lineRule="auto"/>
        <w:ind w:left="68"/>
        <w:contextualSpacing/>
        <w:rPr>
          <w:rFonts w:eastAsia="Times New Roman"/>
          <w:sz w:val="22"/>
          <w:rtl/>
        </w:rPr>
      </w:pPr>
      <w:r w:rsidRPr="00A154E7">
        <w:rPr>
          <w:rFonts w:eastAsia="Times New Roman" w:hint="eastAsia"/>
          <w:sz w:val="22"/>
          <w:rtl/>
        </w:rPr>
        <w:t>همانطور</w:t>
      </w:r>
      <w:r w:rsidRPr="00A154E7">
        <w:rPr>
          <w:rFonts w:eastAsia="Times New Roman"/>
          <w:sz w:val="22"/>
          <w:rtl/>
        </w:rPr>
        <w:t xml:space="preserve"> که در فصل 2 ذکر شد، ادب</w:t>
      </w:r>
      <w:r w:rsidRPr="00A154E7">
        <w:rPr>
          <w:rFonts w:eastAsia="Times New Roman" w:hint="cs"/>
          <w:sz w:val="22"/>
          <w:rtl/>
        </w:rPr>
        <w:t>ی</w:t>
      </w:r>
      <w:r w:rsidRPr="00A154E7">
        <w:rPr>
          <w:rFonts w:eastAsia="Times New Roman" w:hint="eastAsia"/>
          <w:sz w:val="22"/>
          <w:rtl/>
        </w:rPr>
        <w:t>ات</w:t>
      </w:r>
      <w:r w:rsidRPr="00A154E7">
        <w:rPr>
          <w:rFonts w:eastAsia="Times New Roman"/>
          <w:sz w:val="22"/>
          <w:rtl/>
        </w:rPr>
        <w:t xml:space="preserve"> پا</w:t>
      </w:r>
      <w:r w:rsidRPr="00A154E7">
        <w:rPr>
          <w:rFonts w:eastAsia="Times New Roman" w:hint="cs"/>
          <w:sz w:val="22"/>
          <w:rtl/>
        </w:rPr>
        <w:t>ی</w:t>
      </w:r>
      <w:r w:rsidRPr="00A154E7">
        <w:rPr>
          <w:rFonts w:eastAsia="Times New Roman" w:hint="eastAsia"/>
          <w:sz w:val="22"/>
          <w:rtl/>
        </w:rPr>
        <w:t>دار</w:t>
      </w:r>
      <w:r w:rsidRPr="00A154E7">
        <w:rPr>
          <w:rFonts w:eastAsia="Times New Roman" w:hint="cs"/>
          <w:sz w:val="22"/>
          <w:rtl/>
        </w:rPr>
        <w:t>ی</w:t>
      </w:r>
      <w:r w:rsidRPr="00A154E7">
        <w:rPr>
          <w:rFonts w:eastAsia="Times New Roman"/>
          <w:sz w:val="22"/>
          <w:rtl/>
        </w:rPr>
        <w:t xml:space="preserve"> زم</w:t>
      </w:r>
      <w:r w:rsidRPr="00A154E7">
        <w:rPr>
          <w:rFonts w:eastAsia="Times New Roman" w:hint="cs"/>
          <w:sz w:val="22"/>
          <w:rtl/>
        </w:rPr>
        <w:t>ی</w:t>
      </w:r>
      <w:r w:rsidRPr="00A154E7">
        <w:rPr>
          <w:rFonts w:eastAsia="Times New Roman" w:hint="eastAsia"/>
          <w:sz w:val="22"/>
          <w:rtl/>
        </w:rPr>
        <w:t>نه</w:t>
      </w:r>
      <w:r w:rsidRPr="00A154E7">
        <w:rPr>
          <w:rFonts w:eastAsia="Times New Roman"/>
          <w:sz w:val="22"/>
          <w:rtl/>
        </w:rPr>
        <w:t xml:space="preserve"> را از نظر چگونگ</w:t>
      </w:r>
      <w:r w:rsidRPr="00A154E7">
        <w:rPr>
          <w:rFonts w:eastAsia="Times New Roman" w:hint="cs"/>
          <w:sz w:val="22"/>
          <w:rtl/>
        </w:rPr>
        <w:t>ی</w:t>
      </w:r>
      <w:r w:rsidRPr="00A154E7">
        <w:rPr>
          <w:rFonts w:eastAsia="Times New Roman"/>
          <w:sz w:val="22"/>
          <w:rtl/>
        </w:rPr>
        <w:t xml:space="preserve"> </w:t>
      </w:r>
      <w:r w:rsidR="008A5C4B" w:rsidRPr="00A154E7">
        <w:rPr>
          <w:rFonts w:eastAsia="Times New Roman" w:hint="cs"/>
          <w:sz w:val="22"/>
          <w:rtl/>
        </w:rPr>
        <w:t>نقش</w:t>
      </w:r>
      <w:r w:rsidRPr="00A154E7">
        <w:rPr>
          <w:rFonts w:eastAsia="Times New Roman"/>
          <w:sz w:val="22"/>
          <w:rtl/>
        </w:rPr>
        <w:t xml:space="preserve"> سازمان</w:t>
      </w:r>
      <w:r w:rsidR="001C3266" w:rsidRPr="00A154E7">
        <w:rPr>
          <w:rFonts w:eastAsia="Times New Roman" w:hint="cs"/>
          <w:sz w:val="22"/>
          <w:rtl/>
          <w:lang w:bidi="fa-IR"/>
        </w:rPr>
        <w:t xml:space="preserve"> در بهبود یا </w:t>
      </w:r>
      <w:r w:rsidR="008A5C4B" w:rsidRPr="00A154E7">
        <w:rPr>
          <w:rFonts w:eastAsia="Times New Roman" w:hint="cs"/>
          <w:sz w:val="22"/>
          <w:rtl/>
          <w:lang w:bidi="fa-IR"/>
        </w:rPr>
        <w:t>بدتر شدن</w:t>
      </w:r>
      <w:r w:rsidR="001C3266" w:rsidRPr="00A154E7">
        <w:rPr>
          <w:rFonts w:eastAsia="Times New Roman" w:hint="cs"/>
          <w:sz w:val="22"/>
          <w:rtl/>
          <w:lang w:bidi="fa-IR"/>
        </w:rPr>
        <w:t xml:space="preserve"> </w:t>
      </w:r>
      <w:r w:rsidRPr="00A154E7">
        <w:rPr>
          <w:rFonts w:eastAsia="Times New Roman"/>
          <w:sz w:val="22"/>
          <w:rtl/>
        </w:rPr>
        <w:t>شرا</w:t>
      </w:r>
      <w:r w:rsidRPr="00A154E7">
        <w:rPr>
          <w:rFonts w:eastAsia="Times New Roman" w:hint="cs"/>
          <w:sz w:val="22"/>
          <w:rtl/>
        </w:rPr>
        <w:t>ی</w:t>
      </w:r>
      <w:r w:rsidRPr="00A154E7">
        <w:rPr>
          <w:rFonts w:eastAsia="Times New Roman" w:hint="eastAsia"/>
          <w:sz w:val="22"/>
          <w:rtl/>
        </w:rPr>
        <w:t>ط،</w:t>
      </w:r>
      <w:r w:rsidRPr="00A154E7">
        <w:rPr>
          <w:rFonts w:eastAsia="Times New Roman"/>
          <w:sz w:val="22"/>
          <w:rtl/>
        </w:rPr>
        <w:t xml:space="preserve"> پ</w:t>
      </w:r>
      <w:r w:rsidRPr="00A154E7">
        <w:rPr>
          <w:rFonts w:eastAsia="Times New Roman" w:hint="cs"/>
          <w:sz w:val="22"/>
          <w:rtl/>
        </w:rPr>
        <w:t>ی</w:t>
      </w:r>
      <w:r w:rsidRPr="00A154E7">
        <w:rPr>
          <w:rFonts w:eastAsia="Times New Roman" w:hint="eastAsia"/>
          <w:sz w:val="22"/>
          <w:rtl/>
        </w:rPr>
        <w:t>شرفت‌ها</w:t>
      </w:r>
      <w:r w:rsidRPr="00A154E7">
        <w:rPr>
          <w:rFonts w:eastAsia="Times New Roman"/>
          <w:sz w:val="22"/>
          <w:rtl/>
        </w:rPr>
        <w:t xml:space="preserve"> و روندها</w:t>
      </w:r>
      <w:r w:rsidRPr="00A154E7">
        <w:rPr>
          <w:rFonts w:eastAsia="Times New Roman" w:hint="cs"/>
          <w:sz w:val="22"/>
          <w:rtl/>
        </w:rPr>
        <w:t>ی</w:t>
      </w:r>
      <w:r w:rsidRPr="00A154E7">
        <w:rPr>
          <w:rFonts w:eastAsia="Times New Roman"/>
          <w:sz w:val="22"/>
          <w:rtl/>
        </w:rPr>
        <w:t xml:space="preserve"> </w:t>
      </w:r>
      <w:r w:rsidR="001C3266" w:rsidRPr="00A154E7">
        <w:rPr>
          <w:rFonts w:eastAsia="Times New Roman" w:hint="cs"/>
          <w:sz w:val="22"/>
          <w:rtl/>
        </w:rPr>
        <w:t>محیطی، اجتماعی و حکمرانی</w:t>
      </w:r>
      <w:r w:rsidRPr="00A154E7">
        <w:rPr>
          <w:rFonts w:eastAsia="Times New Roman"/>
          <w:sz w:val="22"/>
          <w:rtl/>
        </w:rPr>
        <w:t xml:space="preserve"> در سطح محل</w:t>
      </w:r>
      <w:r w:rsidRPr="00A154E7">
        <w:rPr>
          <w:rFonts w:eastAsia="Times New Roman" w:hint="cs"/>
          <w:sz w:val="22"/>
          <w:rtl/>
        </w:rPr>
        <w:t>ی</w:t>
      </w:r>
      <w:r w:rsidRPr="00A154E7">
        <w:rPr>
          <w:rFonts w:eastAsia="Times New Roman" w:hint="eastAsia"/>
          <w:sz w:val="22"/>
          <w:rtl/>
        </w:rPr>
        <w:t>،</w:t>
      </w:r>
      <w:r w:rsidRPr="00A154E7">
        <w:rPr>
          <w:rFonts w:eastAsia="Times New Roman"/>
          <w:sz w:val="22"/>
          <w:rtl/>
        </w:rPr>
        <w:t xml:space="preserve"> منطقه‌ا</w:t>
      </w:r>
      <w:r w:rsidRPr="00A154E7">
        <w:rPr>
          <w:rFonts w:eastAsia="Times New Roman" w:hint="cs"/>
          <w:sz w:val="22"/>
          <w:rtl/>
        </w:rPr>
        <w:t>ی</w:t>
      </w:r>
      <w:r w:rsidRPr="00A154E7">
        <w:rPr>
          <w:rFonts w:eastAsia="Times New Roman"/>
          <w:sz w:val="22"/>
          <w:rtl/>
        </w:rPr>
        <w:t xml:space="preserve"> </w:t>
      </w:r>
      <w:r w:rsidRPr="00A154E7">
        <w:rPr>
          <w:rFonts w:eastAsia="Times New Roman" w:hint="cs"/>
          <w:sz w:val="22"/>
          <w:rtl/>
        </w:rPr>
        <w:t>ی</w:t>
      </w:r>
      <w:r w:rsidRPr="00A154E7">
        <w:rPr>
          <w:rFonts w:eastAsia="Times New Roman" w:hint="eastAsia"/>
          <w:sz w:val="22"/>
          <w:rtl/>
        </w:rPr>
        <w:t>ا</w:t>
      </w:r>
      <w:r w:rsidRPr="00A154E7">
        <w:rPr>
          <w:rFonts w:eastAsia="Times New Roman"/>
          <w:sz w:val="22"/>
          <w:rtl/>
        </w:rPr>
        <w:t xml:space="preserve"> جهان</w:t>
      </w:r>
      <w:r w:rsidRPr="00A154E7">
        <w:rPr>
          <w:rFonts w:eastAsia="Times New Roman" w:hint="cs"/>
          <w:sz w:val="22"/>
          <w:rtl/>
        </w:rPr>
        <w:t>ی</w:t>
      </w:r>
      <w:r w:rsidRPr="00A154E7">
        <w:rPr>
          <w:rFonts w:eastAsia="Times New Roman"/>
          <w:sz w:val="22"/>
          <w:rtl/>
        </w:rPr>
        <w:t xml:space="preserve"> مورد بحث قرار م</w:t>
      </w:r>
      <w:r w:rsidRPr="00A154E7">
        <w:rPr>
          <w:rFonts w:eastAsia="Times New Roman" w:hint="cs"/>
          <w:sz w:val="22"/>
          <w:rtl/>
        </w:rPr>
        <w:t>ی‌</w:t>
      </w:r>
      <w:r w:rsidRPr="00A154E7">
        <w:rPr>
          <w:rFonts w:eastAsia="Times New Roman" w:hint="eastAsia"/>
          <w:sz w:val="22"/>
          <w:rtl/>
        </w:rPr>
        <w:t>دهد</w:t>
      </w:r>
      <w:r w:rsidRPr="00A154E7">
        <w:rPr>
          <w:rFonts w:eastAsia="Times New Roman"/>
          <w:sz w:val="22"/>
          <w:rtl/>
        </w:rPr>
        <w:t>. برا</w:t>
      </w:r>
      <w:r w:rsidRPr="00A154E7">
        <w:rPr>
          <w:rFonts w:eastAsia="Times New Roman" w:hint="cs"/>
          <w:sz w:val="22"/>
          <w:rtl/>
        </w:rPr>
        <w:t>ی</w:t>
      </w:r>
      <w:r w:rsidRPr="00A154E7">
        <w:rPr>
          <w:rFonts w:eastAsia="Times New Roman"/>
          <w:sz w:val="22"/>
          <w:rtl/>
        </w:rPr>
        <w:t xml:space="preserve"> مثال، هدف آب</w:t>
      </w:r>
      <w:r w:rsidR="003F4758" w:rsidRPr="00A154E7">
        <w:rPr>
          <w:rFonts w:eastAsia="Times New Roman" w:hint="cs"/>
          <w:sz w:val="22"/>
          <w:rtl/>
        </w:rPr>
        <w:t>ی</w:t>
      </w:r>
      <w:r w:rsidRPr="00A154E7">
        <w:rPr>
          <w:rFonts w:eastAsia="Times New Roman"/>
          <w:sz w:val="22"/>
          <w:rtl/>
        </w:rPr>
        <w:t xml:space="preserve"> مبتن</w:t>
      </w:r>
      <w:r w:rsidRPr="00A154E7">
        <w:rPr>
          <w:rFonts w:eastAsia="Times New Roman" w:hint="cs"/>
          <w:sz w:val="22"/>
          <w:rtl/>
        </w:rPr>
        <w:t>ی</w:t>
      </w:r>
      <w:r w:rsidRPr="00A154E7">
        <w:rPr>
          <w:rFonts w:eastAsia="Times New Roman"/>
          <w:sz w:val="22"/>
          <w:rtl/>
        </w:rPr>
        <w:t xml:space="preserve"> بر زم</w:t>
      </w:r>
      <w:r w:rsidRPr="00A154E7">
        <w:rPr>
          <w:rFonts w:eastAsia="Times New Roman" w:hint="cs"/>
          <w:sz w:val="22"/>
          <w:rtl/>
        </w:rPr>
        <w:t>ی</w:t>
      </w:r>
      <w:r w:rsidRPr="00A154E7">
        <w:rPr>
          <w:rFonts w:eastAsia="Times New Roman" w:hint="eastAsia"/>
          <w:sz w:val="22"/>
          <w:rtl/>
        </w:rPr>
        <w:t>نه</w:t>
      </w:r>
      <w:r w:rsidRPr="00A154E7">
        <w:rPr>
          <w:rFonts w:eastAsia="Times New Roman"/>
          <w:sz w:val="22"/>
          <w:rtl/>
        </w:rPr>
        <w:t xml:space="preserve"> برا</w:t>
      </w:r>
      <w:r w:rsidRPr="00A154E7">
        <w:rPr>
          <w:rFonts w:eastAsia="Times New Roman" w:hint="cs"/>
          <w:sz w:val="22"/>
          <w:rtl/>
        </w:rPr>
        <w:t>ی</w:t>
      </w:r>
      <w:r w:rsidRPr="00A154E7">
        <w:rPr>
          <w:rFonts w:eastAsia="Times New Roman"/>
          <w:sz w:val="22"/>
          <w:rtl/>
        </w:rPr>
        <w:t xml:space="preserve"> شرکت</w:t>
      </w:r>
      <w:r w:rsidR="00082826" w:rsidRPr="00A154E7">
        <w:rPr>
          <w:rFonts w:eastAsia="Times New Roman" w:hint="cs"/>
          <w:sz w:val="22"/>
          <w:rtl/>
        </w:rPr>
        <w:t>ی</w:t>
      </w:r>
      <w:r w:rsidRPr="00A154E7">
        <w:rPr>
          <w:rFonts w:eastAsia="Times New Roman"/>
          <w:sz w:val="22"/>
          <w:rtl/>
        </w:rPr>
        <w:t xml:space="preserve"> ممکن است</w:t>
      </w:r>
      <w:r w:rsidR="003F4758" w:rsidRPr="00A154E7">
        <w:rPr>
          <w:rFonts w:eastAsia="Times New Roman" w:hint="cs"/>
          <w:sz w:val="22"/>
          <w:rtl/>
        </w:rPr>
        <w:t xml:space="preserve"> موارد زیر محسوب شود.</w:t>
      </w:r>
      <w:r w:rsidRPr="00A154E7">
        <w:rPr>
          <w:rFonts w:eastAsia="Times New Roman"/>
          <w:sz w:val="22"/>
          <w:rtl/>
        </w:rPr>
        <w:t>:</w:t>
      </w:r>
    </w:p>
    <w:p w14:paraId="16BAB0B7" w14:textId="4A07A87A" w:rsidR="00C12772" w:rsidRPr="00A154E7" w:rsidRDefault="00C12772" w:rsidP="00384346">
      <w:pPr>
        <w:pStyle w:val="ListParagraph"/>
        <w:numPr>
          <w:ilvl w:val="0"/>
          <w:numId w:val="74"/>
        </w:numPr>
        <w:shd w:val="clear" w:color="auto" w:fill="F6FBF5"/>
        <w:spacing w:line="276" w:lineRule="auto"/>
        <w:ind w:left="571" w:hanging="283"/>
        <w:rPr>
          <w:rFonts w:eastAsia="Times New Roman"/>
          <w:sz w:val="22"/>
        </w:rPr>
      </w:pPr>
      <w:r w:rsidRPr="00A154E7">
        <w:rPr>
          <w:rFonts w:eastAsia="Times New Roman"/>
          <w:sz w:val="22"/>
          <w:rtl/>
        </w:rPr>
        <w:t>درک علم</w:t>
      </w:r>
      <w:r w:rsidRPr="00A154E7">
        <w:rPr>
          <w:rFonts w:eastAsia="Times New Roman" w:hint="cs"/>
          <w:sz w:val="22"/>
          <w:rtl/>
        </w:rPr>
        <w:t>ی</w:t>
      </w:r>
      <w:r w:rsidRPr="00A154E7">
        <w:rPr>
          <w:rFonts w:eastAsia="Times New Roman"/>
          <w:sz w:val="22"/>
          <w:rtl/>
        </w:rPr>
        <w:t xml:space="preserve"> از ش</w:t>
      </w:r>
      <w:r w:rsidRPr="00A154E7">
        <w:rPr>
          <w:rFonts w:eastAsia="Times New Roman" w:hint="eastAsia"/>
          <w:sz w:val="22"/>
          <w:rtl/>
        </w:rPr>
        <w:t>را</w:t>
      </w:r>
      <w:r w:rsidRPr="00A154E7">
        <w:rPr>
          <w:rFonts w:eastAsia="Times New Roman" w:hint="cs"/>
          <w:sz w:val="22"/>
          <w:rtl/>
        </w:rPr>
        <w:t>ی</w:t>
      </w:r>
      <w:r w:rsidRPr="00A154E7">
        <w:rPr>
          <w:rFonts w:eastAsia="Times New Roman" w:hint="eastAsia"/>
          <w:sz w:val="22"/>
          <w:rtl/>
        </w:rPr>
        <w:t>ط</w:t>
      </w:r>
      <w:r w:rsidRPr="00A154E7">
        <w:rPr>
          <w:rFonts w:eastAsia="Times New Roman"/>
          <w:sz w:val="22"/>
          <w:rtl/>
        </w:rPr>
        <w:t xml:space="preserve"> </w:t>
      </w:r>
      <w:r w:rsidRPr="00A154E7">
        <w:rPr>
          <w:rFonts w:eastAsia="Times New Roman" w:hint="cs"/>
          <w:sz w:val="22"/>
          <w:rtl/>
        </w:rPr>
        <w:t>ی</w:t>
      </w:r>
      <w:r w:rsidRPr="00A154E7">
        <w:rPr>
          <w:rFonts w:eastAsia="Times New Roman" w:hint="eastAsia"/>
          <w:sz w:val="22"/>
          <w:rtl/>
        </w:rPr>
        <w:t>ک</w:t>
      </w:r>
      <w:r w:rsidRPr="00A154E7">
        <w:rPr>
          <w:rFonts w:eastAsia="Times New Roman"/>
          <w:sz w:val="22"/>
          <w:rtl/>
        </w:rPr>
        <w:t xml:space="preserve"> </w:t>
      </w:r>
      <w:r w:rsidR="0085141D" w:rsidRPr="00A154E7">
        <w:rPr>
          <w:rFonts w:eastAsia="Times New Roman" w:hint="cs"/>
          <w:sz w:val="22"/>
          <w:rtl/>
        </w:rPr>
        <w:t>ابگیر</w:t>
      </w:r>
    </w:p>
    <w:p w14:paraId="22D729C9" w14:textId="7EAEE7C0" w:rsidR="003F4758" w:rsidRPr="00A154E7" w:rsidRDefault="009E346F" w:rsidP="00384346">
      <w:pPr>
        <w:pStyle w:val="ListParagraph"/>
        <w:numPr>
          <w:ilvl w:val="0"/>
          <w:numId w:val="74"/>
        </w:numPr>
        <w:shd w:val="clear" w:color="auto" w:fill="F6FBF5"/>
        <w:spacing w:line="276" w:lineRule="auto"/>
        <w:ind w:left="571" w:hanging="283"/>
        <w:rPr>
          <w:rFonts w:eastAsia="Times New Roman"/>
          <w:sz w:val="22"/>
        </w:rPr>
      </w:pPr>
      <w:r w:rsidRPr="00A154E7">
        <w:rPr>
          <w:rFonts w:eastAsia="Times New Roman"/>
          <w:sz w:val="22"/>
          <w:rtl/>
        </w:rPr>
        <w:t xml:space="preserve">اهداف </w:t>
      </w:r>
      <w:r w:rsidRPr="00A154E7">
        <w:rPr>
          <w:rFonts w:eastAsia="Times New Roman" w:hint="cs"/>
          <w:sz w:val="22"/>
          <w:rtl/>
        </w:rPr>
        <w:t>خط مشی</w:t>
      </w:r>
      <w:r w:rsidRPr="00A154E7">
        <w:rPr>
          <w:rFonts w:eastAsia="Times New Roman"/>
          <w:sz w:val="22"/>
          <w:rtl/>
        </w:rPr>
        <w:t xml:space="preserve"> محل</w:t>
      </w:r>
      <w:r w:rsidRPr="00A154E7">
        <w:rPr>
          <w:rFonts w:eastAsia="Times New Roman" w:hint="cs"/>
          <w:sz w:val="22"/>
          <w:rtl/>
        </w:rPr>
        <w:t>ی</w:t>
      </w:r>
      <w:r w:rsidRPr="00A154E7">
        <w:rPr>
          <w:rFonts w:eastAsia="Times New Roman"/>
          <w:sz w:val="22"/>
          <w:rtl/>
        </w:rPr>
        <w:t xml:space="preserve"> و جهان</w:t>
      </w:r>
      <w:r w:rsidRPr="00A154E7">
        <w:rPr>
          <w:rFonts w:eastAsia="Times New Roman" w:hint="cs"/>
          <w:sz w:val="22"/>
          <w:rtl/>
        </w:rPr>
        <w:t>ی</w:t>
      </w:r>
    </w:p>
    <w:p w14:paraId="311D7BC2" w14:textId="7909E215" w:rsidR="003F4758" w:rsidRPr="00A154E7" w:rsidRDefault="00391989" w:rsidP="00384346">
      <w:pPr>
        <w:pStyle w:val="ListParagraph"/>
        <w:numPr>
          <w:ilvl w:val="0"/>
          <w:numId w:val="74"/>
        </w:numPr>
        <w:shd w:val="clear" w:color="auto" w:fill="F6FBF5"/>
        <w:spacing w:line="276" w:lineRule="auto"/>
        <w:ind w:left="69" w:hanging="284"/>
        <w:rPr>
          <w:rFonts w:eastAsia="Times New Roman"/>
          <w:sz w:val="22"/>
        </w:rPr>
      </w:pPr>
      <w:r>
        <w:rPr>
          <w:rFonts w:eastAsia="Times New Roman"/>
          <w:sz w:val="22"/>
          <w:rtl/>
        </w:rPr>
        <w:t xml:space="preserve"> </w:t>
      </w:r>
      <w:r w:rsidR="00654463" w:rsidRPr="00A154E7">
        <w:rPr>
          <w:rFonts w:eastAsia="Times New Roman"/>
          <w:sz w:val="22"/>
          <w:rtl/>
        </w:rPr>
        <w:t>ن</w:t>
      </w:r>
      <w:r w:rsidR="00654463" w:rsidRPr="00A154E7">
        <w:rPr>
          <w:rFonts w:eastAsia="Times New Roman" w:hint="cs"/>
          <w:sz w:val="22"/>
          <w:rtl/>
        </w:rPr>
        <w:t>ی</w:t>
      </w:r>
      <w:r w:rsidR="00654463" w:rsidRPr="00A154E7">
        <w:rPr>
          <w:rFonts w:eastAsia="Times New Roman" w:hint="eastAsia"/>
          <w:sz w:val="22"/>
          <w:rtl/>
        </w:rPr>
        <w:t>ازها</w:t>
      </w:r>
      <w:r w:rsidR="00654463" w:rsidRPr="00A154E7">
        <w:rPr>
          <w:rFonts w:eastAsia="Times New Roman"/>
          <w:sz w:val="22"/>
          <w:rtl/>
        </w:rPr>
        <w:t xml:space="preserve"> و د</w:t>
      </w:r>
      <w:r w:rsidR="00654463" w:rsidRPr="00A154E7">
        <w:rPr>
          <w:rFonts w:eastAsia="Times New Roman" w:hint="cs"/>
          <w:sz w:val="22"/>
          <w:rtl/>
        </w:rPr>
        <w:t>ی</w:t>
      </w:r>
      <w:r w:rsidR="00654463" w:rsidRPr="00A154E7">
        <w:rPr>
          <w:rFonts w:eastAsia="Times New Roman" w:hint="eastAsia"/>
          <w:sz w:val="22"/>
          <w:rtl/>
        </w:rPr>
        <w:t>دگاه</w:t>
      </w:r>
      <w:r w:rsidR="00654463" w:rsidRPr="00A154E7">
        <w:rPr>
          <w:rFonts w:eastAsia="Times New Roman" w:hint="cs"/>
          <w:sz w:val="22"/>
          <w:rtl/>
        </w:rPr>
        <w:t>‌</w:t>
      </w:r>
      <w:r w:rsidR="00654463" w:rsidRPr="00A154E7">
        <w:rPr>
          <w:rFonts w:eastAsia="Times New Roman"/>
          <w:sz w:val="22"/>
          <w:rtl/>
        </w:rPr>
        <w:t>ها</w:t>
      </w:r>
      <w:r w:rsidR="00654463" w:rsidRPr="00A154E7">
        <w:rPr>
          <w:rFonts w:eastAsia="Times New Roman" w:hint="cs"/>
          <w:sz w:val="22"/>
          <w:rtl/>
        </w:rPr>
        <w:t>ی</w:t>
      </w:r>
      <w:r w:rsidR="00654463" w:rsidRPr="00A154E7">
        <w:rPr>
          <w:rFonts w:eastAsia="Times New Roman"/>
          <w:sz w:val="22"/>
          <w:rtl/>
        </w:rPr>
        <w:t xml:space="preserve"> ذ</w:t>
      </w:r>
      <w:r w:rsidR="00654463" w:rsidRPr="00A154E7">
        <w:rPr>
          <w:rFonts w:eastAsia="Times New Roman" w:hint="cs"/>
          <w:sz w:val="22"/>
          <w:rtl/>
        </w:rPr>
        <w:t>ی</w:t>
      </w:r>
      <w:r w:rsidR="00654463" w:rsidRPr="00A154E7">
        <w:rPr>
          <w:rFonts w:eastAsia="Times New Roman" w:hint="eastAsia"/>
          <w:sz w:val="22"/>
          <w:rtl/>
        </w:rPr>
        <w:t>نفعان</w:t>
      </w:r>
      <w:r w:rsidR="00654463" w:rsidRPr="00A154E7">
        <w:rPr>
          <w:rFonts w:eastAsia="Times New Roman"/>
          <w:sz w:val="22"/>
          <w:rtl/>
        </w:rPr>
        <w:t xml:space="preserve"> مختلف با حفظ همسو</w:t>
      </w:r>
      <w:r w:rsidR="00654463" w:rsidRPr="00A154E7">
        <w:rPr>
          <w:rFonts w:eastAsia="Times New Roman" w:hint="cs"/>
          <w:sz w:val="22"/>
          <w:rtl/>
        </w:rPr>
        <w:t>یی</w:t>
      </w:r>
      <w:r w:rsidR="00654463" w:rsidRPr="00A154E7">
        <w:rPr>
          <w:rFonts w:eastAsia="Times New Roman"/>
          <w:sz w:val="22"/>
          <w:rtl/>
        </w:rPr>
        <w:t xml:space="preserve"> با </w:t>
      </w:r>
      <w:r w:rsidR="005A1E32" w:rsidRPr="00A154E7">
        <w:rPr>
          <w:rFonts w:eastAsia="Times New Roman" w:hint="cs"/>
          <w:sz w:val="22"/>
          <w:rtl/>
        </w:rPr>
        <w:t>حفظ همسویی با راهبرد و زمینه کسب وکار</w:t>
      </w:r>
    </w:p>
    <w:p w14:paraId="18B6DE90" w14:textId="30A7ABD2" w:rsidR="002D70A6" w:rsidRPr="00A154E7" w:rsidRDefault="008123AF" w:rsidP="00111B2A">
      <w:pPr>
        <w:shd w:val="clear" w:color="auto" w:fill="F6FBF5"/>
        <w:spacing w:after="120" w:line="276" w:lineRule="auto"/>
        <w:ind w:left="-215"/>
        <w:rPr>
          <w:rFonts w:eastAsia="Times New Roman"/>
          <w:sz w:val="28"/>
          <w:rtl/>
        </w:rPr>
      </w:pPr>
      <w:r w:rsidRPr="00A154E7">
        <w:rPr>
          <w:rFonts w:eastAsia="Times New Roman" w:hint="cs"/>
          <w:sz w:val="28"/>
          <w:rtl/>
        </w:rPr>
        <w:t>متخصصان نیز می</w:t>
      </w:r>
      <w:r w:rsidRPr="00A154E7">
        <w:rPr>
          <w:rFonts w:eastAsia="Times New Roman" w:cs="Times New Roman"/>
          <w:sz w:val="28"/>
          <w:cs/>
        </w:rPr>
        <w:t>‎</w:t>
      </w:r>
      <w:r w:rsidRPr="00A154E7">
        <w:rPr>
          <w:rFonts w:eastAsia="Times New Roman" w:hint="cs"/>
          <w:sz w:val="28"/>
          <w:rtl/>
        </w:rPr>
        <w:t xml:space="preserve">توانند اهداف </w:t>
      </w:r>
      <w:r w:rsidR="000942A0" w:rsidRPr="00A154E7">
        <w:rPr>
          <w:rFonts w:eastAsia="Times New Roman" w:hint="cs"/>
          <w:sz w:val="28"/>
          <w:rtl/>
        </w:rPr>
        <w:t xml:space="preserve">انتشاراتی مبتنی بر علم را به عنوان اهداف مبتنی بر زمینه برای تغیر آب و هوا </w:t>
      </w:r>
      <w:r w:rsidR="00DA48DC" w:rsidRPr="00A154E7">
        <w:rPr>
          <w:rFonts w:eastAsia="Times New Roman" w:hint="cs"/>
          <w:sz w:val="28"/>
          <w:rtl/>
        </w:rPr>
        <w:t>استفاده نمایند</w:t>
      </w:r>
      <w:r w:rsidR="003B593E" w:rsidRPr="00A154E7">
        <w:rPr>
          <w:rFonts w:eastAsia="Times New Roman" w:hint="cs"/>
          <w:sz w:val="28"/>
          <w:rtl/>
        </w:rPr>
        <w:t xml:space="preserve"> تا به شرکت</w:t>
      </w:r>
      <w:r w:rsidR="002D70A6" w:rsidRPr="00A154E7">
        <w:rPr>
          <w:rFonts w:eastAsia="Times New Roman" w:hint="cs"/>
          <w:sz w:val="28"/>
          <w:rtl/>
        </w:rPr>
        <w:t>‌</w:t>
      </w:r>
      <w:r w:rsidR="003B593E" w:rsidRPr="00A154E7">
        <w:rPr>
          <w:rFonts w:eastAsia="Times New Roman" w:hint="cs"/>
          <w:sz w:val="28"/>
          <w:rtl/>
        </w:rPr>
        <w:t xml:space="preserve">ها در توسعه راهبردهای </w:t>
      </w:r>
      <w:r w:rsidR="00640DE3" w:rsidRPr="00A154E7">
        <w:rPr>
          <w:rFonts w:eastAsia="Times New Roman" w:hint="cs"/>
          <w:sz w:val="28"/>
          <w:rtl/>
        </w:rPr>
        <w:t>احیایی</w:t>
      </w:r>
      <w:r w:rsidR="00640DE3" w:rsidRPr="00A154E7">
        <w:rPr>
          <w:rStyle w:val="FootnoteReference"/>
          <w:rFonts w:eastAsia="Times New Roman"/>
          <w:sz w:val="28"/>
          <w:rtl/>
        </w:rPr>
        <w:footnoteReference w:id="222"/>
      </w:r>
      <w:r w:rsidR="002D70A6" w:rsidRPr="00A154E7">
        <w:rPr>
          <w:rFonts w:eastAsia="Times New Roman" w:hint="cs"/>
          <w:sz w:val="28"/>
          <w:rtl/>
        </w:rPr>
        <w:t xml:space="preserve"> در راستای مشارکت‌های صنعتی و اقتصادی</w:t>
      </w:r>
      <w:r w:rsidR="002168D7" w:rsidRPr="00A154E7">
        <w:rPr>
          <w:rFonts w:eastAsia="Times New Roman" w:hint="cs"/>
          <w:sz w:val="28"/>
          <w:rtl/>
        </w:rPr>
        <w:t>، کمک نمایند. منابع مازاد برای پشتیبانی سازمانها در تنظیم اهداف مبتنی بر زمینه شامل</w:t>
      </w:r>
      <w:r w:rsidR="00876D82" w:rsidRPr="00A154E7">
        <w:rPr>
          <w:rFonts w:eastAsia="Times New Roman" w:hint="cs"/>
          <w:sz w:val="28"/>
          <w:rtl/>
        </w:rPr>
        <w:t xml:space="preserve"> گروه اهداف</w:t>
      </w:r>
      <w:r w:rsidR="002168D7" w:rsidRPr="00A154E7">
        <w:rPr>
          <w:rFonts w:eastAsia="Times New Roman" w:hint="cs"/>
          <w:sz w:val="28"/>
          <w:rtl/>
        </w:rPr>
        <w:t xml:space="preserve"> </w:t>
      </w:r>
      <w:r w:rsidR="00876D82" w:rsidRPr="00A154E7">
        <w:rPr>
          <w:rFonts w:eastAsia="Times New Roman" w:hint="cs"/>
          <w:sz w:val="28"/>
          <w:rtl/>
        </w:rPr>
        <w:t>آب مبتنی بر زمینه</w:t>
      </w:r>
      <w:r w:rsidR="000460F8" w:rsidRPr="00A154E7">
        <w:rPr>
          <w:rStyle w:val="FootnoteReference"/>
          <w:rFonts w:eastAsia="Times New Roman"/>
          <w:sz w:val="28"/>
          <w:rtl/>
        </w:rPr>
        <w:footnoteReference w:id="223"/>
      </w:r>
      <w:r w:rsidR="000460F8" w:rsidRPr="00A154E7">
        <w:rPr>
          <w:rFonts w:eastAsia="Times New Roman" w:hint="cs"/>
          <w:sz w:val="28"/>
          <w:rtl/>
        </w:rPr>
        <w:t xml:space="preserve">، </w:t>
      </w:r>
      <w:r w:rsidR="00D27B9C" w:rsidRPr="00A154E7">
        <w:rPr>
          <w:sz w:val="28"/>
          <w:rtl/>
        </w:rPr>
        <w:t>اهداف تثب</w:t>
      </w:r>
      <w:r w:rsidR="00D27B9C" w:rsidRPr="00A154E7">
        <w:rPr>
          <w:rFonts w:hint="cs"/>
          <w:sz w:val="28"/>
          <w:rtl/>
        </w:rPr>
        <w:t>ی</w:t>
      </w:r>
      <w:r w:rsidR="00D27B9C" w:rsidRPr="00A154E7">
        <w:rPr>
          <w:rFonts w:hint="eastAsia"/>
          <w:sz w:val="28"/>
          <w:rtl/>
        </w:rPr>
        <w:t>ت</w:t>
      </w:r>
      <w:r w:rsidR="00D27B9C" w:rsidRPr="00A154E7">
        <w:rPr>
          <w:sz w:val="28"/>
          <w:rtl/>
        </w:rPr>
        <w:t xml:space="preserve"> کننده آب و هوا </w:t>
      </w:r>
      <w:r w:rsidR="007A2C80" w:rsidRPr="00A154E7">
        <w:rPr>
          <w:rStyle w:val="FootnoteReference"/>
          <w:rFonts w:eastAsia="Times New Roman"/>
          <w:sz w:val="28"/>
          <w:rtl/>
        </w:rPr>
        <w:footnoteReference w:id="224"/>
      </w:r>
      <w:r w:rsidR="00876D82" w:rsidRPr="00A154E7">
        <w:rPr>
          <w:rFonts w:eastAsia="Times New Roman" w:hint="cs"/>
          <w:sz w:val="28"/>
          <w:rtl/>
        </w:rPr>
        <w:t xml:space="preserve">، </w:t>
      </w:r>
      <w:r w:rsidR="00562D05" w:rsidRPr="00A154E7">
        <w:rPr>
          <w:rFonts w:eastAsia="Times New Roman" w:hint="cs"/>
          <w:sz w:val="28"/>
          <w:rtl/>
        </w:rPr>
        <w:t>شدت پایداری آب و هوای</w:t>
      </w:r>
      <w:r w:rsidR="00751805" w:rsidRPr="00A154E7">
        <w:rPr>
          <w:rFonts w:eastAsia="Times New Roman" w:hint="cs"/>
          <w:sz w:val="28"/>
          <w:rtl/>
        </w:rPr>
        <w:t xml:space="preserve"> بی</w:t>
      </w:r>
      <w:r w:rsidR="00751805" w:rsidRPr="00A154E7">
        <w:rPr>
          <w:rFonts w:eastAsia="Times New Roman" w:cs="Times New Roman"/>
          <w:sz w:val="28"/>
          <w:cs/>
        </w:rPr>
        <w:t>‎</w:t>
      </w:r>
      <w:r w:rsidR="00751805" w:rsidRPr="00A154E7">
        <w:rPr>
          <w:rFonts w:eastAsia="Times New Roman" w:hint="cs"/>
          <w:sz w:val="28"/>
          <w:rtl/>
        </w:rPr>
        <w:t>تی</w:t>
      </w:r>
      <w:r w:rsidR="00751805" w:rsidRPr="00A154E7">
        <w:rPr>
          <w:rStyle w:val="FootnoteReference"/>
          <w:rFonts w:eastAsia="Times New Roman"/>
          <w:sz w:val="28"/>
          <w:rtl/>
        </w:rPr>
        <w:footnoteReference w:id="225"/>
      </w:r>
      <w:r w:rsidR="002978E7" w:rsidRPr="00A154E7">
        <w:rPr>
          <w:rFonts w:eastAsia="Times New Roman" w:hint="cs"/>
          <w:sz w:val="28"/>
          <w:rtl/>
        </w:rPr>
        <w:t>، راهکار 3 درصدی</w:t>
      </w:r>
      <w:r w:rsidR="00724308" w:rsidRPr="00A154E7">
        <w:rPr>
          <w:rStyle w:val="FootnoteReference"/>
          <w:rFonts w:eastAsia="Times New Roman"/>
          <w:sz w:val="28"/>
          <w:rtl/>
        </w:rPr>
        <w:footnoteReference w:id="226"/>
      </w:r>
      <w:r w:rsidR="002978E7" w:rsidRPr="00A154E7">
        <w:rPr>
          <w:rFonts w:eastAsia="Times New Roman" w:hint="cs"/>
          <w:sz w:val="28"/>
          <w:rtl/>
        </w:rPr>
        <w:t>، شاخص کربن مبتنی بر زمینه</w:t>
      </w:r>
      <w:r w:rsidR="003161EC" w:rsidRPr="00A154E7">
        <w:rPr>
          <w:rStyle w:val="FootnoteReference"/>
          <w:rFonts w:eastAsia="Times New Roman"/>
          <w:sz w:val="28"/>
          <w:rtl/>
        </w:rPr>
        <w:footnoteReference w:id="227"/>
      </w:r>
      <w:r w:rsidR="002978E7" w:rsidRPr="00A154E7">
        <w:rPr>
          <w:rFonts w:eastAsia="Times New Roman" w:hint="cs"/>
          <w:sz w:val="28"/>
          <w:rtl/>
        </w:rPr>
        <w:t xml:space="preserve"> یا اهداف مبتنی بر علم</w:t>
      </w:r>
      <w:r w:rsidR="00420C08" w:rsidRPr="00A154E7">
        <w:rPr>
          <w:rStyle w:val="FootnoteReference"/>
          <w:rFonts w:eastAsia="Times New Roman"/>
          <w:sz w:val="28"/>
          <w:rtl/>
        </w:rPr>
        <w:footnoteReference w:id="228"/>
      </w:r>
      <w:r w:rsidR="00331DA7" w:rsidRPr="00A154E7">
        <w:rPr>
          <w:rFonts w:eastAsia="Times New Roman" w:hint="cs"/>
          <w:sz w:val="28"/>
          <w:rtl/>
        </w:rPr>
        <w:t>، برای راهنمایی بیشتر درخصوص</w:t>
      </w:r>
      <w:r w:rsidR="00111B2A" w:rsidRPr="00A154E7">
        <w:rPr>
          <w:rFonts w:eastAsia="Times New Roman" w:hint="cs"/>
          <w:sz w:val="28"/>
          <w:rtl/>
        </w:rPr>
        <w:t xml:space="preserve"> زمینه‌ی کردن</w:t>
      </w:r>
      <w:r w:rsidR="00331DA7" w:rsidRPr="00A154E7">
        <w:rPr>
          <w:rFonts w:eastAsia="Times New Roman" w:hint="cs"/>
          <w:sz w:val="28"/>
          <w:rtl/>
        </w:rPr>
        <w:t xml:space="preserve"> اهداف و راهبردی به "راهی به زمینه: </w:t>
      </w:r>
      <w:r w:rsidR="00111B2A" w:rsidRPr="00A154E7">
        <w:rPr>
          <w:rFonts w:eastAsia="Times New Roman" w:hint="cs"/>
          <w:sz w:val="28"/>
          <w:rtl/>
        </w:rPr>
        <w:t>زمینه سازی راهبرد و اهداف" مراجعه نمایید.</w:t>
      </w:r>
    </w:p>
    <w:p w14:paraId="0CF958B3" w14:textId="340C87E6" w:rsidR="00C12772" w:rsidRPr="00A154E7" w:rsidRDefault="00111B2A" w:rsidP="0088706E">
      <w:pPr>
        <w:spacing w:before="120" w:after="120" w:line="276" w:lineRule="auto"/>
        <w:rPr>
          <w:rFonts w:eastAsia="Times New Roman"/>
          <w:sz w:val="28"/>
          <w:rtl/>
        </w:rPr>
      </w:pPr>
      <w:r w:rsidRPr="00A154E7">
        <w:rPr>
          <w:rFonts w:eastAsia="Times New Roman"/>
          <w:sz w:val="28"/>
          <w:rtl/>
        </w:rPr>
        <w:t>در موارد نادر،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مجموع</w:t>
      </w:r>
      <w:r w:rsidR="00D316C8" w:rsidRPr="00A154E7">
        <w:rPr>
          <w:rFonts w:eastAsia="Times New Roman" w:hint="cs"/>
          <w:sz w:val="28"/>
          <w:rtl/>
        </w:rPr>
        <w:t>ه‌</w:t>
      </w:r>
      <w:r w:rsidRPr="00A154E7">
        <w:rPr>
          <w:rFonts w:eastAsia="Times New Roman"/>
          <w:sz w:val="28"/>
          <w:rtl/>
        </w:rPr>
        <w:t>ا</w:t>
      </w:r>
      <w:r w:rsidRPr="00A154E7">
        <w:rPr>
          <w:rFonts w:eastAsia="Times New Roman" w:hint="cs"/>
          <w:sz w:val="28"/>
          <w:rtl/>
        </w:rPr>
        <w:t>ی</w:t>
      </w:r>
      <w:r w:rsidRPr="00A154E7">
        <w:rPr>
          <w:rFonts w:eastAsia="Times New Roman"/>
          <w:sz w:val="28"/>
          <w:rtl/>
        </w:rPr>
        <w:t xml:space="preserve"> از ر</w:t>
      </w:r>
      <w:r w:rsidRPr="00A154E7">
        <w:rPr>
          <w:rFonts w:eastAsia="Times New Roman" w:hint="cs"/>
          <w:sz w:val="28"/>
          <w:rtl/>
        </w:rPr>
        <w:t>ی</w:t>
      </w:r>
      <w:r w:rsidRPr="00A154E7">
        <w:rPr>
          <w:rFonts w:eastAsia="Times New Roman" w:hint="eastAsia"/>
          <w:sz w:val="28"/>
          <w:rtl/>
        </w:rPr>
        <w:t>سک</w:t>
      </w:r>
      <w:r w:rsidR="00D316C8" w:rsidRPr="00A154E7">
        <w:rPr>
          <w:rFonts w:eastAsia="Times New Roman" w:hint="eastAsia"/>
          <w:sz w:val="28"/>
        </w:rPr>
        <w:t>‌</w:t>
      </w:r>
      <w:r w:rsidRPr="00A154E7">
        <w:rPr>
          <w:rFonts w:eastAsia="Times New Roman"/>
          <w:sz w:val="28"/>
          <w:rtl/>
        </w:rPr>
        <w:t xml:space="preserve">ها </w:t>
      </w:r>
      <w:r w:rsidR="00D316C8" w:rsidRPr="00A154E7">
        <w:rPr>
          <w:rFonts w:eastAsia="Times New Roman" w:hint="cs"/>
          <w:sz w:val="28"/>
          <w:rtl/>
        </w:rPr>
        <w:t>شاید</w:t>
      </w:r>
      <w:r w:rsidRPr="00A154E7">
        <w:rPr>
          <w:rFonts w:eastAsia="Times New Roman"/>
          <w:sz w:val="28"/>
          <w:rtl/>
        </w:rPr>
        <w:t xml:space="preserve"> به قدر</w:t>
      </w:r>
      <w:r w:rsidRPr="00A154E7">
        <w:rPr>
          <w:rFonts w:eastAsia="Times New Roman" w:hint="cs"/>
          <w:sz w:val="28"/>
          <w:rtl/>
        </w:rPr>
        <w:t>ی</w:t>
      </w:r>
      <w:r w:rsidRPr="00A154E7">
        <w:rPr>
          <w:rFonts w:eastAsia="Times New Roman"/>
          <w:sz w:val="28"/>
          <w:rtl/>
        </w:rPr>
        <w:t xml:space="preserve"> قابل توجه </w:t>
      </w:r>
      <w:r w:rsidR="00C92EDD" w:rsidRPr="00A154E7">
        <w:rPr>
          <w:rFonts w:eastAsia="Times New Roman" w:hint="cs"/>
          <w:sz w:val="28"/>
          <w:rtl/>
        </w:rPr>
        <w:t>شوند</w:t>
      </w:r>
      <w:r w:rsidRPr="00A154E7">
        <w:rPr>
          <w:rFonts w:eastAsia="Times New Roman"/>
          <w:sz w:val="28"/>
          <w:rtl/>
        </w:rPr>
        <w:t xml:space="preserve"> که مد</w:t>
      </w:r>
      <w:r w:rsidRPr="00A154E7">
        <w:rPr>
          <w:rFonts w:eastAsia="Times New Roman" w:hint="cs"/>
          <w:sz w:val="28"/>
          <w:rtl/>
        </w:rPr>
        <w:t>ی</w:t>
      </w:r>
      <w:r w:rsidRPr="00A154E7">
        <w:rPr>
          <w:rFonts w:eastAsia="Times New Roman" w:hint="eastAsia"/>
          <w:sz w:val="28"/>
          <w:rtl/>
        </w:rPr>
        <w:t>ر</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ممکن است به دنبال </w:t>
      </w:r>
      <w:r w:rsidRPr="00A154E7">
        <w:rPr>
          <w:rFonts w:eastAsia="Times New Roman" w:hint="cs"/>
          <w:sz w:val="28"/>
          <w:rtl/>
        </w:rPr>
        <w:t>ی</w:t>
      </w:r>
      <w:r w:rsidRPr="00A154E7">
        <w:rPr>
          <w:rFonts w:eastAsia="Times New Roman" w:hint="eastAsia"/>
          <w:sz w:val="28"/>
          <w:rtl/>
        </w:rPr>
        <w:t>ک</w:t>
      </w:r>
      <w:r w:rsidRPr="00A154E7">
        <w:rPr>
          <w:rFonts w:eastAsia="Times New Roman"/>
          <w:sz w:val="28"/>
          <w:rtl/>
        </w:rPr>
        <w:t xml:space="preserve"> </w:t>
      </w:r>
      <w:r w:rsidR="00CE4722" w:rsidRPr="00A154E7">
        <w:rPr>
          <w:rFonts w:eastAsia="Times New Roman" w:hint="cs"/>
          <w:sz w:val="28"/>
          <w:rtl/>
        </w:rPr>
        <w:t>راهبرد کسب و کار</w:t>
      </w:r>
      <w:r w:rsidRPr="00A154E7">
        <w:rPr>
          <w:rFonts w:eastAsia="Times New Roman"/>
          <w:sz w:val="28"/>
          <w:rtl/>
        </w:rPr>
        <w:t xml:space="preserve"> جا</w:t>
      </w:r>
      <w:r w:rsidRPr="00A154E7">
        <w:rPr>
          <w:rFonts w:eastAsia="Times New Roman" w:hint="cs"/>
          <w:sz w:val="28"/>
          <w:rtl/>
        </w:rPr>
        <w:t>ی</w:t>
      </w:r>
      <w:r w:rsidRPr="00A154E7">
        <w:rPr>
          <w:rFonts w:eastAsia="Times New Roman" w:hint="eastAsia"/>
          <w:sz w:val="28"/>
          <w:rtl/>
        </w:rPr>
        <w:t>گز</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به عنوان </w:t>
      </w:r>
      <w:r w:rsidRPr="00A154E7">
        <w:rPr>
          <w:rFonts w:eastAsia="Times New Roman" w:hint="cs"/>
          <w:sz w:val="28"/>
          <w:rtl/>
        </w:rPr>
        <w:t>ی</w:t>
      </w:r>
      <w:r w:rsidRPr="00A154E7">
        <w:rPr>
          <w:rFonts w:eastAsia="Times New Roman" w:hint="eastAsia"/>
          <w:sz w:val="28"/>
          <w:rtl/>
        </w:rPr>
        <w:t>ک</w:t>
      </w:r>
      <w:r w:rsidRPr="00A154E7">
        <w:rPr>
          <w:rFonts w:eastAsia="Times New Roman"/>
          <w:sz w:val="28"/>
          <w:rtl/>
        </w:rPr>
        <w:t xml:space="preserve"> پاسخ (چه در </w:t>
      </w:r>
      <w:r w:rsidR="00CE4722" w:rsidRPr="00A154E7">
        <w:rPr>
          <w:rFonts w:eastAsia="Times New Roman" w:hint="cs"/>
          <w:sz w:val="28"/>
          <w:rtl/>
        </w:rPr>
        <w:t xml:space="preserve">مرحله بعدی </w:t>
      </w:r>
      <w:r w:rsidRPr="00A154E7">
        <w:rPr>
          <w:rFonts w:eastAsia="Times New Roman"/>
          <w:sz w:val="28"/>
          <w:rtl/>
        </w:rPr>
        <w:t>تع</w:t>
      </w:r>
      <w:r w:rsidRPr="00A154E7">
        <w:rPr>
          <w:rFonts w:eastAsia="Times New Roman" w:hint="cs"/>
          <w:sz w:val="28"/>
          <w:rtl/>
        </w:rPr>
        <w:t>یی</w:t>
      </w:r>
      <w:r w:rsidRPr="00A154E7">
        <w:rPr>
          <w:rFonts w:eastAsia="Times New Roman" w:hint="eastAsia"/>
          <w:sz w:val="28"/>
          <w:rtl/>
        </w:rPr>
        <w:t>ن</w:t>
      </w:r>
      <w:r w:rsidRPr="00A154E7">
        <w:rPr>
          <w:rFonts w:eastAsia="Times New Roman"/>
          <w:sz w:val="28"/>
          <w:rtl/>
        </w:rPr>
        <w:t xml:space="preserve"> </w:t>
      </w:r>
      <w:r w:rsidR="00CE4722" w:rsidRPr="00A154E7">
        <w:rPr>
          <w:rFonts w:eastAsia="Times New Roman" w:hint="cs"/>
          <w:sz w:val="28"/>
          <w:rtl/>
        </w:rPr>
        <w:t>راهبرد</w:t>
      </w:r>
      <w:r w:rsidRPr="00A154E7">
        <w:rPr>
          <w:rFonts w:eastAsia="Times New Roman"/>
          <w:sz w:val="28"/>
          <w:rtl/>
        </w:rPr>
        <w:t xml:space="preserve">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به ندرت در آ</w:t>
      </w:r>
      <w:r w:rsidRPr="00A154E7">
        <w:rPr>
          <w:rFonts w:eastAsia="Times New Roman" w:hint="cs"/>
          <w:sz w:val="28"/>
          <w:rtl/>
        </w:rPr>
        <w:t>ی</w:t>
      </w:r>
      <w:r w:rsidRPr="00A154E7">
        <w:rPr>
          <w:rFonts w:eastAsia="Times New Roman" w:hint="eastAsia"/>
          <w:sz w:val="28"/>
          <w:rtl/>
        </w:rPr>
        <w:t>نده</w:t>
      </w:r>
      <w:r w:rsidRPr="00A154E7">
        <w:rPr>
          <w:rFonts w:eastAsia="Times New Roman"/>
          <w:sz w:val="28"/>
          <w:rtl/>
        </w:rPr>
        <w:t xml:space="preserve"> نزد</w:t>
      </w:r>
      <w:r w:rsidRPr="00A154E7">
        <w:rPr>
          <w:rFonts w:eastAsia="Times New Roman" w:hint="cs"/>
          <w:sz w:val="28"/>
          <w:rtl/>
        </w:rPr>
        <w:t>ی</w:t>
      </w:r>
      <w:r w:rsidRPr="00A154E7">
        <w:rPr>
          <w:rFonts w:eastAsia="Times New Roman" w:hint="eastAsia"/>
          <w:sz w:val="28"/>
          <w:rtl/>
        </w:rPr>
        <w:t>ک</w:t>
      </w:r>
      <w:r w:rsidRPr="00A154E7">
        <w:rPr>
          <w:rFonts w:eastAsia="Times New Roman"/>
          <w:sz w:val="28"/>
          <w:rtl/>
        </w:rPr>
        <w:t xml:space="preserve">) </w:t>
      </w:r>
      <w:r w:rsidR="00C92EDD" w:rsidRPr="00A154E7">
        <w:rPr>
          <w:rFonts w:eastAsia="Times New Roman" w:hint="cs"/>
          <w:sz w:val="28"/>
          <w:rtl/>
        </w:rPr>
        <w:t>باشد</w:t>
      </w:r>
      <w:r w:rsidRPr="00A154E7">
        <w:rPr>
          <w:rFonts w:eastAsia="Times New Roman"/>
          <w:sz w:val="28"/>
          <w:rtl/>
        </w:rPr>
        <w:t xml:space="preserve">. در فصل 2 </w:t>
      </w:r>
      <w:r w:rsidR="00865670" w:rsidRPr="00A154E7">
        <w:rPr>
          <w:rFonts w:eastAsia="Times New Roman" w:hint="cs"/>
          <w:sz w:val="28"/>
          <w:rtl/>
        </w:rPr>
        <w:t>در این خصوص</w:t>
      </w:r>
      <w:r w:rsidRPr="00A154E7">
        <w:rPr>
          <w:rFonts w:eastAsia="Times New Roman"/>
          <w:sz w:val="28"/>
          <w:rtl/>
        </w:rPr>
        <w:t xml:space="preserve"> بحث </w:t>
      </w:r>
      <w:r w:rsidR="00865670" w:rsidRPr="00A154E7">
        <w:rPr>
          <w:rFonts w:eastAsia="Times New Roman" w:hint="cs"/>
          <w:sz w:val="28"/>
          <w:rtl/>
        </w:rPr>
        <w:t>شده</w:t>
      </w:r>
      <w:r w:rsidRPr="00A154E7">
        <w:rPr>
          <w:rFonts w:eastAsia="Times New Roman"/>
          <w:sz w:val="28"/>
          <w:rtl/>
        </w:rPr>
        <w:t xml:space="preserve"> است.</w:t>
      </w:r>
    </w:p>
    <w:p w14:paraId="0860EFB7" w14:textId="7F8AC522" w:rsidR="0054015D" w:rsidRPr="00A154E7" w:rsidRDefault="0054015D" w:rsidP="002F5E37">
      <w:pPr>
        <w:pStyle w:val="ListParagraph"/>
        <w:numPr>
          <w:ilvl w:val="0"/>
          <w:numId w:val="95"/>
        </w:numPr>
        <w:shd w:val="clear" w:color="auto" w:fill="F6FBF5"/>
        <w:spacing w:before="120" w:after="120"/>
        <w:ind w:left="714" w:right="2835" w:hanging="357"/>
        <w:rPr>
          <w:sz w:val="24"/>
        </w:rPr>
      </w:pPr>
      <w:r w:rsidRPr="00A154E7">
        <w:rPr>
          <w:b/>
          <w:bCs/>
          <w:sz w:val="24"/>
          <w:rtl/>
        </w:rPr>
        <w:t>راهنما</w:t>
      </w:r>
      <w:r w:rsidRPr="00A154E7">
        <w:rPr>
          <w:rFonts w:hint="cs"/>
          <w:b/>
          <w:bCs/>
          <w:sz w:val="24"/>
          <w:rtl/>
        </w:rPr>
        <w:t>یی</w:t>
      </w:r>
      <w:r w:rsidRPr="00A154E7">
        <w:rPr>
          <w:rFonts w:eastAsia="Times New Roman" w:hint="cs"/>
          <w:sz w:val="28"/>
          <w:rtl/>
        </w:rPr>
        <w:t xml:space="preserve">: </w:t>
      </w:r>
      <w:r w:rsidRPr="00A154E7">
        <w:rPr>
          <w:sz w:val="24"/>
          <w:rtl/>
        </w:rPr>
        <w:t xml:space="preserve">پاسخ </w:t>
      </w:r>
      <w:r w:rsidR="00F815EA" w:rsidRPr="00A154E7">
        <w:rPr>
          <w:sz w:val="24"/>
          <w:rtl/>
        </w:rPr>
        <w:t xml:space="preserve">مناسب </w:t>
      </w:r>
      <w:r w:rsidRPr="00A154E7">
        <w:rPr>
          <w:sz w:val="24"/>
          <w:rtl/>
        </w:rPr>
        <w:t>ر</w:t>
      </w:r>
      <w:r w:rsidRPr="00A154E7">
        <w:rPr>
          <w:rFonts w:hint="cs"/>
          <w:sz w:val="24"/>
          <w:rtl/>
        </w:rPr>
        <w:t>ی</w:t>
      </w:r>
      <w:r w:rsidRPr="00A154E7">
        <w:rPr>
          <w:rFonts w:hint="eastAsia"/>
          <w:sz w:val="24"/>
          <w:rtl/>
        </w:rPr>
        <w:t>سک</w:t>
      </w:r>
      <w:r w:rsidRPr="00A154E7">
        <w:rPr>
          <w:sz w:val="24"/>
          <w:rtl/>
        </w:rPr>
        <w:t xml:space="preserve"> را براساس عوامل خاص </w:t>
      </w:r>
      <w:r w:rsidRPr="00A154E7">
        <w:rPr>
          <w:rFonts w:hint="cs"/>
          <w:sz w:val="24"/>
          <w:rtl/>
        </w:rPr>
        <w:t>سازمان</w:t>
      </w:r>
      <w:r w:rsidRPr="00A154E7">
        <w:rPr>
          <w:sz w:val="24"/>
          <w:rtl/>
        </w:rPr>
        <w:t xml:space="preserve"> (به عنوان مثال، هز</w:t>
      </w:r>
      <w:r w:rsidRPr="00A154E7">
        <w:rPr>
          <w:rFonts w:hint="cs"/>
          <w:sz w:val="24"/>
          <w:rtl/>
        </w:rPr>
        <w:t>ی</w:t>
      </w:r>
      <w:r w:rsidRPr="00A154E7">
        <w:rPr>
          <w:rFonts w:hint="eastAsia"/>
          <w:sz w:val="24"/>
          <w:rtl/>
        </w:rPr>
        <w:t>نه</w:t>
      </w:r>
      <w:r w:rsidRPr="00A154E7">
        <w:rPr>
          <w:rFonts w:hint="cs"/>
          <w:sz w:val="24"/>
          <w:rtl/>
        </w:rPr>
        <w:t>‌</w:t>
      </w:r>
      <w:r w:rsidRPr="00A154E7">
        <w:rPr>
          <w:sz w:val="24"/>
          <w:rtl/>
        </w:rPr>
        <w:t xml:space="preserve">ها و منافع و </w:t>
      </w:r>
      <w:r w:rsidRPr="00A154E7">
        <w:rPr>
          <w:rFonts w:hint="cs"/>
          <w:sz w:val="24"/>
          <w:rtl/>
        </w:rPr>
        <w:t xml:space="preserve">اشتهای </w:t>
      </w:r>
      <w:r w:rsidRPr="00A154E7">
        <w:rPr>
          <w:sz w:val="24"/>
          <w:rtl/>
        </w:rPr>
        <w:t>ر</w:t>
      </w:r>
      <w:r w:rsidRPr="00A154E7">
        <w:rPr>
          <w:rFonts w:hint="cs"/>
          <w:sz w:val="24"/>
          <w:rtl/>
        </w:rPr>
        <w:t>ی</w:t>
      </w:r>
      <w:r w:rsidRPr="00A154E7">
        <w:rPr>
          <w:rFonts w:hint="eastAsia"/>
          <w:sz w:val="24"/>
          <w:rtl/>
        </w:rPr>
        <w:t>سک</w:t>
      </w:r>
      <w:r w:rsidRPr="00A154E7">
        <w:rPr>
          <w:sz w:val="24"/>
          <w:rtl/>
        </w:rPr>
        <w:t xml:space="preserve">) انتخاب </w:t>
      </w:r>
      <w:r w:rsidR="00F815EA" w:rsidRPr="00A154E7">
        <w:rPr>
          <w:rFonts w:hint="cs"/>
          <w:sz w:val="24"/>
          <w:rtl/>
        </w:rPr>
        <w:t>نمایید.</w:t>
      </w:r>
    </w:p>
    <w:p w14:paraId="261D0B49" w14:textId="77777777" w:rsidR="00F815EA" w:rsidRPr="00A154E7" w:rsidRDefault="00F815EA" w:rsidP="00D57AAF">
      <w:pPr>
        <w:pStyle w:val="Heading3"/>
        <w:spacing w:before="240"/>
        <w:rPr>
          <w:rFonts w:eastAsia="Times New Roman" w:cs="B Titr"/>
          <w:color w:val="auto"/>
        </w:rPr>
      </w:pPr>
      <w:bookmarkStart w:id="139" w:name="_Toc138587917"/>
      <w:bookmarkStart w:id="140" w:name="_Toc153229117"/>
      <w:r w:rsidRPr="00A154E7">
        <w:rPr>
          <w:rFonts w:eastAsia="Times New Roman" w:cs="B Titr"/>
          <w:color w:val="auto"/>
          <w:rtl/>
        </w:rPr>
        <w:t>انتخاب پاسخ ها</w:t>
      </w:r>
      <w:r w:rsidRPr="00A154E7">
        <w:rPr>
          <w:rFonts w:eastAsia="Times New Roman" w:cs="B Titr" w:hint="cs"/>
          <w:color w:val="auto"/>
          <w:rtl/>
        </w:rPr>
        <w:t>ی</w:t>
      </w:r>
      <w:r w:rsidRPr="00A154E7">
        <w:rPr>
          <w:rFonts w:eastAsia="Times New Roman" w:cs="B Titr"/>
          <w:color w:val="auto"/>
          <w:rtl/>
        </w:rPr>
        <w:t xml:space="preserve"> ر</w:t>
      </w:r>
      <w:r w:rsidRPr="00A154E7">
        <w:rPr>
          <w:rFonts w:eastAsia="Times New Roman" w:cs="B Titr" w:hint="cs"/>
          <w:color w:val="auto"/>
          <w:rtl/>
        </w:rPr>
        <w:t>ی</w:t>
      </w:r>
      <w:r w:rsidRPr="00A154E7">
        <w:rPr>
          <w:rFonts w:eastAsia="Times New Roman" w:cs="B Titr" w:hint="eastAsia"/>
          <w:color w:val="auto"/>
          <w:rtl/>
        </w:rPr>
        <w:t>سک</w:t>
      </w:r>
      <w:bookmarkEnd w:id="139"/>
      <w:bookmarkEnd w:id="140"/>
    </w:p>
    <w:p w14:paraId="4346B594" w14:textId="5F9EC417" w:rsidR="00F815EA" w:rsidRPr="00A154E7" w:rsidRDefault="00F815EA" w:rsidP="00D57AAF">
      <w:pPr>
        <w:spacing w:after="120" w:line="276" w:lineRule="auto"/>
        <w:contextualSpacing/>
        <w:rPr>
          <w:rFonts w:eastAsia="Times New Roman"/>
          <w:sz w:val="28"/>
        </w:rPr>
      </w:pPr>
      <w:r w:rsidRPr="00A154E7">
        <w:rPr>
          <w:rFonts w:eastAsia="Times New Roman" w:hint="eastAsia"/>
          <w:sz w:val="28"/>
          <w:rtl/>
        </w:rPr>
        <w:t>بر</w:t>
      </w:r>
      <w:r w:rsidRPr="00A154E7">
        <w:rPr>
          <w:rFonts w:eastAsia="Times New Roman"/>
          <w:sz w:val="28"/>
          <w:rtl/>
        </w:rPr>
        <w:t xml:space="preserve"> اساس چارچوب </w:t>
      </w:r>
      <w:r w:rsidR="00404C2E" w:rsidRPr="00A154E7">
        <w:rPr>
          <w:rFonts w:eastAsia="Times New Roman" w:hint="cs"/>
          <w:sz w:val="28"/>
          <w:rtl/>
        </w:rPr>
        <w:t xml:space="preserve">مدیریت ریسک سازمانی، </w:t>
      </w:r>
      <w:r w:rsidRPr="00A154E7">
        <w:rPr>
          <w:rFonts w:eastAsia="Times New Roman"/>
          <w:sz w:val="28"/>
          <w:rtl/>
        </w:rPr>
        <w:t xml:space="preserve">پاسخ </w:t>
      </w:r>
      <w:r w:rsidR="00404C2E" w:rsidRPr="00A154E7">
        <w:rPr>
          <w:rFonts w:eastAsia="Times New Roman"/>
          <w:sz w:val="28"/>
          <w:rtl/>
        </w:rPr>
        <w:t xml:space="preserve">مناسب </w:t>
      </w:r>
      <w:r w:rsidRPr="00A154E7">
        <w:rPr>
          <w:rFonts w:eastAsia="Times New Roman"/>
          <w:sz w:val="28"/>
          <w:rtl/>
        </w:rPr>
        <w:t>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ب</w:t>
      </w:r>
      <w:r w:rsidR="00404C2E" w:rsidRPr="00A154E7">
        <w:rPr>
          <w:rFonts w:eastAsia="Times New Roman" w:hint="cs"/>
          <w:sz w:val="28"/>
          <w:rtl/>
        </w:rPr>
        <w:t>ر</w:t>
      </w:r>
      <w:r w:rsidRPr="00A154E7">
        <w:rPr>
          <w:rFonts w:eastAsia="Times New Roman"/>
          <w:sz w:val="28"/>
          <w:rtl/>
        </w:rPr>
        <w:t xml:space="preserve">اساس </w:t>
      </w:r>
      <w:r w:rsidR="004C18DB" w:rsidRPr="00A154E7">
        <w:rPr>
          <w:rFonts w:eastAsia="Times New Roman" w:hint="cs"/>
          <w:sz w:val="28"/>
          <w:rtl/>
        </w:rPr>
        <w:t>لحاظ</w:t>
      </w:r>
      <w:r w:rsidRPr="00A154E7">
        <w:rPr>
          <w:rFonts w:eastAsia="Times New Roman"/>
          <w:sz w:val="28"/>
          <w:rtl/>
        </w:rPr>
        <w:t xml:space="preserve"> تعداد</w:t>
      </w:r>
      <w:r w:rsidRPr="00A154E7">
        <w:rPr>
          <w:rFonts w:eastAsia="Times New Roman" w:hint="cs"/>
          <w:sz w:val="28"/>
          <w:rtl/>
        </w:rPr>
        <w:t>ی</w:t>
      </w:r>
      <w:r w:rsidRPr="00A154E7">
        <w:rPr>
          <w:rFonts w:eastAsia="Times New Roman"/>
          <w:sz w:val="28"/>
          <w:rtl/>
        </w:rPr>
        <w:t xml:space="preserve"> از عوامل </w:t>
      </w:r>
      <w:r w:rsidR="004C18DB" w:rsidRPr="00A154E7">
        <w:rPr>
          <w:rFonts w:eastAsia="Times New Roman" w:hint="cs"/>
          <w:sz w:val="28"/>
          <w:rtl/>
        </w:rPr>
        <w:t>می</w:t>
      </w:r>
      <w:r w:rsidR="004C18DB" w:rsidRPr="00A154E7">
        <w:rPr>
          <w:rFonts w:eastAsia="Times New Roman" w:cs="Times New Roman"/>
          <w:sz w:val="28"/>
          <w:cs/>
        </w:rPr>
        <w:t>‎</w:t>
      </w:r>
      <w:r w:rsidR="004C18DB" w:rsidRPr="00A154E7">
        <w:rPr>
          <w:rFonts w:eastAsia="Times New Roman" w:hint="cs"/>
          <w:sz w:val="28"/>
          <w:rtl/>
        </w:rPr>
        <w:t>باشد</w:t>
      </w:r>
      <w:r w:rsidRPr="00A154E7">
        <w:rPr>
          <w:rFonts w:eastAsia="Times New Roman"/>
          <w:sz w:val="28"/>
          <w:rtl/>
        </w:rPr>
        <w:t>، مانند:</w:t>
      </w:r>
    </w:p>
    <w:p w14:paraId="0AB0C23D" w14:textId="3EF260FA" w:rsidR="00F815EA" w:rsidRPr="00A154E7" w:rsidRDefault="00F815EA" w:rsidP="00384346">
      <w:pPr>
        <w:pStyle w:val="ListParagraph"/>
        <w:numPr>
          <w:ilvl w:val="0"/>
          <w:numId w:val="75"/>
        </w:numPr>
        <w:spacing w:before="120" w:after="120" w:line="276" w:lineRule="auto"/>
        <w:ind w:left="429" w:hanging="283"/>
        <w:rPr>
          <w:rFonts w:eastAsia="Times New Roman"/>
          <w:sz w:val="28"/>
        </w:rPr>
      </w:pPr>
      <w:r w:rsidRPr="00A154E7">
        <w:rPr>
          <w:rFonts w:eastAsia="Times New Roman"/>
          <w:b/>
          <w:bCs/>
          <w:sz w:val="28"/>
          <w:rtl/>
        </w:rPr>
        <w:t>زم</w:t>
      </w:r>
      <w:r w:rsidRPr="00A154E7">
        <w:rPr>
          <w:rFonts w:eastAsia="Times New Roman" w:hint="cs"/>
          <w:b/>
          <w:bCs/>
          <w:sz w:val="28"/>
          <w:rtl/>
        </w:rPr>
        <w:t>ی</w:t>
      </w:r>
      <w:r w:rsidRPr="00A154E7">
        <w:rPr>
          <w:rFonts w:eastAsia="Times New Roman" w:hint="eastAsia"/>
          <w:b/>
          <w:bCs/>
          <w:sz w:val="28"/>
          <w:rtl/>
        </w:rPr>
        <w:t>نه</w:t>
      </w:r>
      <w:r w:rsidRPr="00A154E7">
        <w:rPr>
          <w:rFonts w:eastAsia="Times New Roman"/>
          <w:b/>
          <w:bCs/>
          <w:sz w:val="28"/>
          <w:rtl/>
        </w:rPr>
        <w:t xml:space="preserve"> کسب و کار: </w:t>
      </w:r>
      <w:r w:rsidRPr="00A154E7">
        <w:rPr>
          <w:rFonts w:eastAsia="Times New Roman"/>
          <w:sz w:val="28"/>
          <w:rtl/>
        </w:rPr>
        <w:t>پاسخ</w:t>
      </w:r>
      <w:r w:rsidR="004C18DB" w:rsidRPr="00A154E7">
        <w:rPr>
          <w:rFonts w:eastAsia="Times New Roman" w:hint="cs"/>
          <w:sz w:val="28"/>
          <w:rtl/>
        </w:rPr>
        <w:t>‌</w:t>
      </w:r>
      <w:r w:rsidRPr="00A154E7">
        <w:rPr>
          <w:rFonts w:eastAsia="Times New Roman"/>
          <w:sz w:val="28"/>
          <w:rtl/>
        </w:rPr>
        <w:t>ها</w:t>
      </w:r>
      <w:r w:rsidRPr="00A154E7">
        <w:rPr>
          <w:rFonts w:eastAsia="Times New Roman" w:hint="cs"/>
          <w:sz w:val="28"/>
          <w:rtl/>
        </w:rPr>
        <w:t>ی</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w:t>
      </w:r>
      <w:r w:rsidR="00396076" w:rsidRPr="00A154E7">
        <w:rPr>
          <w:rFonts w:eastAsia="Times New Roman" w:hint="cs"/>
          <w:sz w:val="28"/>
          <w:rtl/>
        </w:rPr>
        <w:t>براساس</w:t>
      </w:r>
      <w:r w:rsidRPr="00A154E7">
        <w:rPr>
          <w:rFonts w:eastAsia="Times New Roman"/>
          <w:sz w:val="28"/>
          <w:rtl/>
        </w:rPr>
        <w:t xml:space="preserve"> زم</w:t>
      </w:r>
      <w:r w:rsidRPr="00A154E7">
        <w:rPr>
          <w:rFonts w:eastAsia="Times New Roman" w:hint="cs"/>
          <w:sz w:val="28"/>
          <w:rtl/>
        </w:rPr>
        <w:t>ی</w:t>
      </w:r>
      <w:r w:rsidRPr="00A154E7">
        <w:rPr>
          <w:rFonts w:eastAsia="Times New Roman" w:hint="eastAsia"/>
          <w:sz w:val="28"/>
          <w:rtl/>
        </w:rPr>
        <w:t>نه</w:t>
      </w:r>
      <w:r w:rsidRPr="00A154E7">
        <w:rPr>
          <w:rFonts w:eastAsia="Times New Roman"/>
          <w:sz w:val="28"/>
          <w:rtl/>
        </w:rPr>
        <w:t xml:space="preserve"> کسب و کار، که شامل صنعت، </w:t>
      </w:r>
      <w:r w:rsidR="00396076" w:rsidRPr="00A154E7">
        <w:rPr>
          <w:rFonts w:eastAsia="Times New Roman" w:hint="cs"/>
          <w:sz w:val="28"/>
          <w:rtl/>
        </w:rPr>
        <w:t>وضعیت</w:t>
      </w:r>
      <w:r w:rsidR="008A3BB7" w:rsidRPr="00A154E7">
        <w:rPr>
          <w:rStyle w:val="FootnoteReference"/>
          <w:rFonts w:eastAsia="Times New Roman"/>
          <w:sz w:val="28"/>
          <w:rtl/>
        </w:rPr>
        <w:footnoteReference w:id="229"/>
      </w:r>
      <w:r w:rsidRPr="00A154E7">
        <w:rPr>
          <w:rFonts w:eastAsia="Times New Roman"/>
          <w:sz w:val="28"/>
          <w:rtl/>
        </w:rPr>
        <w:t xml:space="preserve"> جغراف</w:t>
      </w:r>
      <w:r w:rsidRPr="00A154E7">
        <w:rPr>
          <w:rFonts w:eastAsia="Times New Roman" w:hint="cs"/>
          <w:sz w:val="28"/>
          <w:rtl/>
        </w:rPr>
        <w:t>ی</w:t>
      </w:r>
      <w:r w:rsidRPr="00A154E7">
        <w:rPr>
          <w:rFonts w:eastAsia="Times New Roman" w:hint="eastAsia"/>
          <w:sz w:val="28"/>
          <w:rtl/>
        </w:rPr>
        <w:t>ا</w:t>
      </w:r>
      <w:r w:rsidRPr="00A154E7">
        <w:rPr>
          <w:rFonts w:eastAsia="Times New Roman" w:hint="cs"/>
          <w:sz w:val="28"/>
          <w:rtl/>
        </w:rPr>
        <w:t>یی</w:t>
      </w:r>
      <w:r w:rsidRPr="00A154E7">
        <w:rPr>
          <w:rFonts w:eastAsia="Times New Roman" w:hint="eastAsia"/>
          <w:sz w:val="28"/>
          <w:rtl/>
        </w:rPr>
        <w:t>،</w:t>
      </w:r>
      <w:r w:rsidRPr="00A154E7">
        <w:rPr>
          <w:rFonts w:eastAsia="Times New Roman"/>
          <w:sz w:val="28"/>
          <w:rtl/>
        </w:rPr>
        <w:t xml:space="preserve"> مح</w:t>
      </w:r>
      <w:r w:rsidRPr="00A154E7">
        <w:rPr>
          <w:rFonts w:eastAsia="Times New Roman" w:hint="cs"/>
          <w:sz w:val="28"/>
          <w:rtl/>
        </w:rPr>
        <w:t>ی</w:t>
      </w:r>
      <w:r w:rsidRPr="00A154E7">
        <w:rPr>
          <w:rFonts w:eastAsia="Times New Roman" w:hint="eastAsia"/>
          <w:sz w:val="28"/>
          <w:rtl/>
        </w:rPr>
        <w:t>ط</w:t>
      </w:r>
      <w:r w:rsidRPr="00A154E7">
        <w:rPr>
          <w:rFonts w:eastAsia="Times New Roman"/>
          <w:sz w:val="28"/>
          <w:rtl/>
        </w:rPr>
        <w:t xml:space="preserve"> نظارت</w:t>
      </w:r>
      <w:r w:rsidRPr="00A154E7">
        <w:rPr>
          <w:rFonts w:eastAsia="Times New Roman" w:hint="cs"/>
          <w:sz w:val="28"/>
          <w:rtl/>
        </w:rPr>
        <w:t>ی</w:t>
      </w:r>
      <w:r w:rsidRPr="00A154E7">
        <w:rPr>
          <w:rFonts w:eastAsia="Times New Roman"/>
          <w:sz w:val="28"/>
          <w:rtl/>
        </w:rPr>
        <w:t xml:space="preserve"> و ساختار عمل</w:t>
      </w:r>
      <w:r w:rsidRPr="00A154E7">
        <w:rPr>
          <w:rFonts w:eastAsia="Times New Roman" w:hint="cs"/>
          <w:sz w:val="28"/>
          <w:rtl/>
        </w:rPr>
        <w:t>ی</w:t>
      </w:r>
      <w:r w:rsidRPr="00A154E7">
        <w:rPr>
          <w:rFonts w:eastAsia="Times New Roman" w:hint="eastAsia"/>
          <w:sz w:val="28"/>
          <w:rtl/>
        </w:rPr>
        <w:t>ات</w:t>
      </w:r>
      <w:r w:rsidRPr="00A154E7">
        <w:rPr>
          <w:rFonts w:eastAsia="Times New Roman" w:hint="cs"/>
          <w:sz w:val="28"/>
          <w:rtl/>
        </w:rPr>
        <w:t>ی</w:t>
      </w:r>
      <w:r w:rsidRPr="00A154E7">
        <w:rPr>
          <w:rFonts w:eastAsia="Times New Roman"/>
          <w:sz w:val="28"/>
          <w:rtl/>
        </w:rPr>
        <w:t xml:space="preserve"> م</w:t>
      </w:r>
      <w:r w:rsidRPr="00A154E7">
        <w:rPr>
          <w:rFonts w:eastAsia="Times New Roman" w:hint="cs"/>
          <w:sz w:val="28"/>
          <w:rtl/>
        </w:rPr>
        <w:t>ی</w:t>
      </w:r>
      <w:r w:rsidR="00396076" w:rsidRPr="00A154E7">
        <w:rPr>
          <w:rFonts w:eastAsia="Times New Roman" w:hint="cs"/>
          <w:sz w:val="28"/>
          <w:rtl/>
        </w:rPr>
        <w:t>‌</w:t>
      </w:r>
      <w:r w:rsidRPr="00A154E7">
        <w:rPr>
          <w:rFonts w:eastAsia="Times New Roman"/>
          <w:sz w:val="28"/>
          <w:rtl/>
        </w:rPr>
        <w:t xml:space="preserve">شود، انتخاب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w:t>
      </w:r>
      <w:r w:rsidR="00396076" w:rsidRPr="00A154E7">
        <w:rPr>
          <w:rFonts w:eastAsia="Times New Roman" w:hint="cs"/>
          <w:sz w:val="28"/>
          <w:rtl/>
        </w:rPr>
        <w:t>مناسب سازی</w:t>
      </w:r>
      <w:r w:rsidRPr="00A154E7">
        <w:rPr>
          <w:rFonts w:eastAsia="Times New Roman"/>
          <w:sz w:val="28"/>
          <w:rtl/>
        </w:rPr>
        <w:t xml:space="preserve"> م</w:t>
      </w:r>
      <w:r w:rsidRPr="00A154E7">
        <w:rPr>
          <w:rFonts w:eastAsia="Times New Roman" w:hint="cs"/>
          <w:sz w:val="28"/>
          <w:rtl/>
        </w:rPr>
        <w:t>ی</w:t>
      </w:r>
      <w:r w:rsidR="00396076" w:rsidRPr="00A154E7">
        <w:rPr>
          <w:rFonts w:eastAsia="Times New Roman" w:hint="cs"/>
          <w:sz w:val="28"/>
          <w:rtl/>
        </w:rPr>
        <w:t>‌</w:t>
      </w:r>
      <w:r w:rsidRPr="00A154E7">
        <w:rPr>
          <w:rFonts w:eastAsia="Times New Roman"/>
          <w:sz w:val="28"/>
          <w:rtl/>
        </w:rPr>
        <w:t>شوند. برا</w:t>
      </w:r>
      <w:r w:rsidRPr="00A154E7">
        <w:rPr>
          <w:rFonts w:eastAsia="Times New Roman" w:hint="cs"/>
          <w:sz w:val="28"/>
          <w:rtl/>
        </w:rPr>
        <w:t>ی</w:t>
      </w:r>
      <w:r w:rsidRPr="00A154E7">
        <w:rPr>
          <w:rFonts w:eastAsia="Times New Roman"/>
          <w:sz w:val="28"/>
          <w:rtl/>
        </w:rPr>
        <w:t xml:space="preserve"> </w:t>
      </w:r>
      <w:r w:rsidR="00396076" w:rsidRPr="00A154E7">
        <w:rPr>
          <w:rFonts w:eastAsia="Times New Roman" w:hint="cs"/>
          <w:sz w:val="28"/>
          <w:rtl/>
        </w:rPr>
        <w:t>ریسک</w:t>
      </w:r>
      <w:r w:rsidR="00127640" w:rsidRPr="00A154E7">
        <w:rPr>
          <w:rFonts w:eastAsia="Times New Roman" w:hint="cs"/>
          <w:sz w:val="28"/>
          <w:rtl/>
        </w:rPr>
        <w:t>‌</w:t>
      </w:r>
      <w:r w:rsidR="00396076" w:rsidRPr="00A154E7">
        <w:rPr>
          <w:rFonts w:eastAsia="Times New Roman" w:hint="cs"/>
          <w:sz w:val="28"/>
          <w:rtl/>
        </w:rPr>
        <w:t>های</w:t>
      </w:r>
      <w:r w:rsidRPr="00A154E7">
        <w:rPr>
          <w:rFonts w:eastAsia="Times New Roman"/>
          <w:sz w:val="28"/>
          <w:rtl/>
        </w:rPr>
        <w:t xml:space="preserve"> مرتبط با </w:t>
      </w:r>
      <w:r w:rsidR="00396076" w:rsidRPr="00A154E7">
        <w:rPr>
          <w:rFonts w:eastAsia="Times New Roman" w:hint="cs"/>
          <w:sz w:val="28"/>
          <w:rtl/>
        </w:rPr>
        <w:t>محیط زیست، اجتماعی و حکمرانی</w:t>
      </w:r>
      <w:r w:rsidRPr="00A154E7">
        <w:rPr>
          <w:rFonts w:eastAsia="Times New Roman"/>
          <w:sz w:val="28"/>
          <w:rtl/>
        </w:rPr>
        <w:t>، سوالات ممکن است موارد ز</w:t>
      </w:r>
      <w:r w:rsidRPr="00A154E7">
        <w:rPr>
          <w:rFonts w:eastAsia="Times New Roman" w:hint="cs"/>
          <w:sz w:val="28"/>
          <w:rtl/>
        </w:rPr>
        <w:t>ی</w:t>
      </w:r>
      <w:r w:rsidRPr="00A154E7">
        <w:rPr>
          <w:rFonts w:eastAsia="Times New Roman" w:hint="eastAsia"/>
          <w:sz w:val="28"/>
          <w:rtl/>
        </w:rPr>
        <w:t>ر</w:t>
      </w:r>
      <w:r w:rsidRPr="00A154E7">
        <w:rPr>
          <w:rFonts w:eastAsia="Times New Roman"/>
          <w:sz w:val="28"/>
          <w:rtl/>
        </w:rPr>
        <w:t xml:space="preserve"> </w:t>
      </w:r>
      <w:r w:rsidR="00127640" w:rsidRPr="00A154E7">
        <w:rPr>
          <w:rFonts w:eastAsia="Times New Roman" w:hint="cs"/>
          <w:sz w:val="28"/>
          <w:rtl/>
        </w:rPr>
        <w:t>را در برگیرد</w:t>
      </w:r>
      <w:r w:rsidRPr="00A154E7">
        <w:rPr>
          <w:rFonts w:eastAsia="Times New Roman"/>
          <w:sz w:val="28"/>
          <w:rtl/>
        </w:rPr>
        <w:t>:</w:t>
      </w:r>
    </w:p>
    <w:p w14:paraId="3A185EF9" w14:textId="3409D75B" w:rsidR="00F815EA" w:rsidRPr="00A154E7" w:rsidRDefault="00127640" w:rsidP="00384346">
      <w:pPr>
        <w:pStyle w:val="ListParagraph"/>
        <w:numPr>
          <w:ilvl w:val="1"/>
          <w:numId w:val="72"/>
        </w:numPr>
        <w:spacing w:before="120" w:after="120" w:line="276" w:lineRule="auto"/>
        <w:ind w:left="855" w:hanging="284"/>
        <w:rPr>
          <w:rFonts w:eastAsia="Times New Roman"/>
          <w:sz w:val="28"/>
        </w:rPr>
      </w:pPr>
      <w:r w:rsidRPr="00A154E7">
        <w:rPr>
          <w:rFonts w:eastAsia="Times New Roman" w:hint="cs"/>
          <w:sz w:val="28"/>
          <w:rtl/>
        </w:rPr>
        <w:t>پاسخ</w:t>
      </w:r>
      <w:r w:rsidR="00F815EA" w:rsidRPr="00A154E7">
        <w:rPr>
          <w:rFonts w:eastAsia="Times New Roman"/>
          <w:sz w:val="28"/>
          <w:rtl/>
        </w:rPr>
        <w:t xml:space="preserve"> ر</w:t>
      </w:r>
      <w:r w:rsidR="00F815EA" w:rsidRPr="00A154E7">
        <w:rPr>
          <w:rFonts w:eastAsia="Times New Roman" w:hint="cs"/>
          <w:sz w:val="28"/>
          <w:rtl/>
        </w:rPr>
        <w:t>ی</w:t>
      </w:r>
      <w:r w:rsidR="00F815EA" w:rsidRPr="00A154E7">
        <w:rPr>
          <w:rFonts w:eastAsia="Times New Roman" w:hint="eastAsia"/>
          <w:sz w:val="28"/>
          <w:rtl/>
        </w:rPr>
        <w:t>سک</w:t>
      </w:r>
      <w:r w:rsidR="00F815EA" w:rsidRPr="00A154E7">
        <w:rPr>
          <w:rFonts w:eastAsia="Times New Roman"/>
          <w:sz w:val="28"/>
          <w:rtl/>
        </w:rPr>
        <w:t xml:space="preserve"> چگونه تأث</w:t>
      </w:r>
      <w:r w:rsidR="00F815EA" w:rsidRPr="00A154E7">
        <w:rPr>
          <w:rFonts w:eastAsia="Times New Roman" w:hint="cs"/>
          <w:sz w:val="28"/>
          <w:rtl/>
        </w:rPr>
        <w:t>ی</w:t>
      </w:r>
      <w:r w:rsidR="00F815EA" w:rsidRPr="00A154E7">
        <w:rPr>
          <w:rFonts w:eastAsia="Times New Roman" w:hint="eastAsia"/>
          <w:sz w:val="28"/>
          <w:rtl/>
        </w:rPr>
        <w:t>رات</w:t>
      </w:r>
      <w:r w:rsidR="00F815EA" w:rsidRPr="00A154E7">
        <w:rPr>
          <w:rFonts w:eastAsia="Times New Roman"/>
          <w:sz w:val="28"/>
          <w:rtl/>
        </w:rPr>
        <w:t xml:space="preserve"> و وابستگ</w:t>
      </w:r>
      <w:r w:rsidR="00F815EA" w:rsidRPr="00A154E7">
        <w:rPr>
          <w:rFonts w:eastAsia="Times New Roman" w:hint="cs"/>
          <w:sz w:val="28"/>
          <w:rtl/>
        </w:rPr>
        <w:t>ی</w:t>
      </w:r>
      <w:r w:rsidRPr="00A154E7">
        <w:rPr>
          <w:rFonts w:eastAsia="Times New Roman" w:cs="Times New Roman"/>
          <w:sz w:val="28"/>
          <w:cs/>
        </w:rPr>
        <w:t>‎</w:t>
      </w:r>
      <w:r w:rsidR="00F815EA" w:rsidRPr="00A154E7">
        <w:rPr>
          <w:rFonts w:eastAsia="Times New Roman"/>
          <w:sz w:val="28"/>
          <w:rtl/>
        </w:rPr>
        <w:t>ها</w:t>
      </w:r>
      <w:r w:rsidR="00F815EA" w:rsidRPr="00A154E7">
        <w:rPr>
          <w:rFonts w:eastAsia="Times New Roman" w:hint="cs"/>
          <w:sz w:val="28"/>
          <w:rtl/>
        </w:rPr>
        <w:t>ی</w:t>
      </w:r>
      <w:r w:rsidR="00F815EA" w:rsidRPr="00A154E7">
        <w:rPr>
          <w:rFonts w:eastAsia="Times New Roman"/>
          <w:sz w:val="28"/>
          <w:rtl/>
        </w:rPr>
        <w:t xml:space="preserve"> مربوط به </w:t>
      </w:r>
      <w:r w:rsidR="000D4D89" w:rsidRPr="00A154E7">
        <w:rPr>
          <w:rFonts w:eastAsia="Times New Roman" w:hint="cs"/>
          <w:sz w:val="28"/>
          <w:rtl/>
        </w:rPr>
        <w:t xml:space="preserve">محیط، اجتماع و حکمرانی </w:t>
      </w:r>
      <w:r w:rsidR="00F815EA" w:rsidRPr="00A154E7">
        <w:rPr>
          <w:rFonts w:eastAsia="Times New Roman"/>
          <w:sz w:val="28"/>
          <w:rtl/>
        </w:rPr>
        <w:t xml:space="preserve">را به حداقل </w:t>
      </w:r>
      <w:r w:rsidR="000D4D89" w:rsidRPr="00A154E7">
        <w:rPr>
          <w:rFonts w:eastAsia="Times New Roman" w:hint="cs"/>
          <w:sz w:val="28"/>
          <w:rtl/>
        </w:rPr>
        <w:t>می</w:t>
      </w:r>
      <w:r w:rsidR="000D4D89" w:rsidRPr="00A154E7">
        <w:rPr>
          <w:rFonts w:eastAsia="Times New Roman" w:cs="Times New Roman"/>
          <w:sz w:val="28"/>
          <w:cs/>
        </w:rPr>
        <w:t>‎</w:t>
      </w:r>
      <w:r w:rsidR="000D4D89" w:rsidRPr="00A154E7">
        <w:rPr>
          <w:rFonts w:eastAsia="Times New Roman" w:hint="cs"/>
          <w:sz w:val="28"/>
          <w:rtl/>
        </w:rPr>
        <w:t xml:space="preserve">رساند </w:t>
      </w:r>
      <w:r w:rsidR="00F815EA" w:rsidRPr="00A154E7">
        <w:rPr>
          <w:rFonts w:eastAsia="Times New Roman" w:hint="cs"/>
          <w:sz w:val="28"/>
          <w:rtl/>
        </w:rPr>
        <w:t>ی</w:t>
      </w:r>
      <w:r w:rsidR="00F815EA" w:rsidRPr="00A154E7">
        <w:rPr>
          <w:rFonts w:eastAsia="Times New Roman" w:hint="eastAsia"/>
          <w:sz w:val="28"/>
          <w:rtl/>
        </w:rPr>
        <w:t>ا</w:t>
      </w:r>
      <w:r w:rsidR="000D4D89" w:rsidRPr="00A154E7">
        <w:rPr>
          <w:rFonts w:eastAsia="Times New Roman" w:hint="cs"/>
          <w:sz w:val="28"/>
          <w:rtl/>
        </w:rPr>
        <w:t xml:space="preserve"> آن</w:t>
      </w:r>
      <w:r w:rsidR="0062757B" w:rsidRPr="00A154E7">
        <w:rPr>
          <w:rFonts w:eastAsia="Times New Roman" w:hint="cs"/>
          <w:sz w:val="28"/>
          <w:rtl/>
        </w:rPr>
        <w:t xml:space="preserve">ها </w:t>
      </w:r>
      <w:r w:rsidR="000D4D89" w:rsidRPr="00A154E7">
        <w:rPr>
          <w:rFonts w:eastAsia="Times New Roman" w:hint="cs"/>
          <w:sz w:val="28"/>
          <w:rtl/>
        </w:rPr>
        <w:t>را</w:t>
      </w:r>
      <w:r w:rsidR="00F815EA" w:rsidRPr="00A154E7">
        <w:rPr>
          <w:rFonts w:eastAsia="Times New Roman"/>
          <w:sz w:val="28"/>
          <w:rtl/>
        </w:rPr>
        <w:t xml:space="preserve"> تشد</w:t>
      </w:r>
      <w:r w:rsidR="00F815EA" w:rsidRPr="00A154E7">
        <w:rPr>
          <w:rFonts w:eastAsia="Times New Roman" w:hint="cs"/>
          <w:sz w:val="28"/>
          <w:rtl/>
        </w:rPr>
        <w:t>ی</w:t>
      </w:r>
      <w:r w:rsidR="00F815EA" w:rsidRPr="00A154E7">
        <w:rPr>
          <w:rFonts w:eastAsia="Times New Roman" w:hint="eastAsia"/>
          <w:sz w:val="28"/>
          <w:rtl/>
        </w:rPr>
        <w:t>د</w:t>
      </w:r>
      <w:r w:rsidR="00F815EA" w:rsidRPr="00A154E7">
        <w:rPr>
          <w:rFonts w:eastAsia="Times New Roman"/>
          <w:sz w:val="28"/>
          <w:rtl/>
        </w:rPr>
        <w:t xml:space="preserve"> م</w:t>
      </w:r>
      <w:r w:rsidR="00F815EA" w:rsidRPr="00A154E7">
        <w:rPr>
          <w:rFonts w:eastAsia="Times New Roman" w:hint="cs"/>
          <w:sz w:val="28"/>
          <w:rtl/>
        </w:rPr>
        <w:t>ی</w:t>
      </w:r>
      <w:r w:rsidR="000D4D89" w:rsidRPr="00A154E7">
        <w:rPr>
          <w:rFonts w:eastAsia="Times New Roman" w:cs="Times New Roman"/>
          <w:sz w:val="28"/>
          <w:cs/>
        </w:rPr>
        <w:t>‎</w:t>
      </w:r>
      <w:r w:rsidR="000D4D89" w:rsidRPr="00A154E7">
        <w:rPr>
          <w:rFonts w:eastAsia="Times New Roman" w:hint="cs"/>
          <w:sz w:val="28"/>
          <w:rtl/>
        </w:rPr>
        <w:t>نمای</w:t>
      </w:r>
      <w:r w:rsidR="0062757B" w:rsidRPr="00A154E7">
        <w:rPr>
          <w:rFonts w:eastAsia="Times New Roman" w:hint="cs"/>
          <w:sz w:val="28"/>
          <w:rtl/>
        </w:rPr>
        <w:t>ن</w:t>
      </w:r>
      <w:r w:rsidR="000D4D89" w:rsidRPr="00A154E7">
        <w:rPr>
          <w:rFonts w:eastAsia="Times New Roman" w:hint="cs"/>
          <w:sz w:val="28"/>
          <w:rtl/>
        </w:rPr>
        <w:t>د</w:t>
      </w:r>
      <w:r w:rsidR="00F815EA" w:rsidRPr="00A154E7">
        <w:rPr>
          <w:rFonts w:eastAsia="Times New Roman"/>
          <w:sz w:val="28"/>
          <w:rtl/>
        </w:rPr>
        <w:t>؟</w:t>
      </w:r>
    </w:p>
    <w:p w14:paraId="540054DE" w14:textId="108B1DA0" w:rsidR="00F815EA" w:rsidRPr="00A154E7" w:rsidRDefault="00F815EA" w:rsidP="00384346">
      <w:pPr>
        <w:pStyle w:val="ListParagraph"/>
        <w:numPr>
          <w:ilvl w:val="1"/>
          <w:numId w:val="72"/>
        </w:numPr>
        <w:spacing w:before="120" w:after="120" w:line="276" w:lineRule="auto"/>
        <w:ind w:left="855" w:hanging="284"/>
        <w:rPr>
          <w:rFonts w:eastAsia="Times New Roman"/>
          <w:sz w:val="28"/>
        </w:rPr>
      </w:pPr>
      <w:r w:rsidRPr="00A154E7">
        <w:rPr>
          <w:rFonts w:eastAsia="Times New Roman"/>
          <w:sz w:val="28"/>
          <w:rtl/>
        </w:rPr>
        <w:t>کدام کنترل</w:t>
      </w:r>
      <w:r w:rsidR="0062757B" w:rsidRPr="00A154E7">
        <w:rPr>
          <w:rFonts w:eastAsia="Times New Roman" w:hint="cs"/>
          <w:sz w:val="28"/>
          <w:rtl/>
        </w:rPr>
        <w:t>‌</w:t>
      </w:r>
      <w:r w:rsidRPr="00A154E7">
        <w:rPr>
          <w:rFonts w:eastAsia="Times New Roman"/>
          <w:sz w:val="28"/>
          <w:rtl/>
        </w:rPr>
        <w:t>ها و فرآ</w:t>
      </w:r>
      <w:r w:rsidRPr="00A154E7">
        <w:rPr>
          <w:rFonts w:eastAsia="Times New Roman" w:hint="cs"/>
          <w:sz w:val="28"/>
          <w:rtl/>
        </w:rPr>
        <w:t>ی</w:t>
      </w:r>
      <w:r w:rsidRPr="00A154E7">
        <w:rPr>
          <w:rFonts w:eastAsia="Times New Roman" w:hint="eastAsia"/>
          <w:sz w:val="28"/>
          <w:rtl/>
        </w:rPr>
        <w:t>ندها</w:t>
      </w:r>
      <w:r w:rsidRPr="00A154E7">
        <w:rPr>
          <w:rFonts w:eastAsia="Times New Roman" w:hint="cs"/>
          <w:sz w:val="28"/>
          <w:rtl/>
        </w:rPr>
        <w:t>ی</w:t>
      </w:r>
      <w:r w:rsidRPr="00A154E7">
        <w:rPr>
          <w:rFonts w:eastAsia="Times New Roman"/>
          <w:sz w:val="28"/>
          <w:rtl/>
        </w:rPr>
        <w:t xml:space="preserve"> </w:t>
      </w:r>
      <w:r w:rsidR="0062757B" w:rsidRPr="00A154E7">
        <w:rPr>
          <w:rFonts w:eastAsia="Times New Roman" w:hint="cs"/>
          <w:sz w:val="28"/>
          <w:rtl/>
        </w:rPr>
        <w:t>کسب و کاری</w:t>
      </w:r>
      <w:r w:rsidRPr="00A154E7">
        <w:rPr>
          <w:rFonts w:eastAsia="Times New Roman"/>
          <w:sz w:val="28"/>
          <w:rtl/>
        </w:rPr>
        <w:t xml:space="preserve"> برا</w:t>
      </w:r>
      <w:r w:rsidRPr="00A154E7">
        <w:rPr>
          <w:rFonts w:eastAsia="Times New Roman" w:hint="cs"/>
          <w:sz w:val="28"/>
          <w:rtl/>
        </w:rPr>
        <w:t>ی</w:t>
      </w:r>
      <w:r w:rsidRPr="00A154E7">
        <w:rPr>
          <w:rFonts w:eastAsia="Times New Roman"/>
          <w:sz w:val="28"/>
          <w:rtl/>
        </w:rPr>
        <w:t xml:space="preserve"> </w:t>
      </w:r>
      <w:r w:rsidR="00687774" w:rsidRPr="00A154E7">
        <w:rPr>
          <w:rFonts w:eastAsia="Times New Roman" w:hint="cs"/>
          <w:sz w:val="28"/>
          <w:rtl/>
        </w:rPr>
        <w:t>برخورد با</w:t>
      </w:r>
      <w:r w:rsidR="0062757B" w:rsidRPr="00A154E7">
        <w:rPr>
          <w:rFonts w:eastAsia="Times New Roman" w:hint="cs"/>
          <w:sz w:val="28"/>
          <w:rtl/>
        </w:rPr>
        <w:t xml:space="preserve"> </w:t>
      </w:r>
      <w:r w:rsidRPr="00A154E7">
        <w:rPr>
          <w:rFonts w:eastAsia="Times New Roman"/>
          <w:sz w:val="28"/>
          <w:rtl/>
        </w:rPr>
        <w:t>ا</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w:t>
      </w:r>
      <w:r w:rsidR="00687774" w:rsidRPr="00A154E7">
        <w:rPr>
          <w:rFonts w:eastAsia="Times New Roman" w:hint="eastAsia"/>
          <w:sz w:val="28"/>
        </w:rPr>
        <w:t>‌</w:t>
      </w:r>
      <w:r w:rsidR="00687774" w:rsidRPr="00A154E7">
        <w:rPr>
          <w:rFonts w:eastAsia="Times New Roman" w:hint="cs"/>
          <w:sz w:val="28"/>
          <w:rtl/>
        </w:rPr>
        <w:t>ها</w:t>
      </w:r>
      <w:r w:rsidRPr="00A154E7">
        <w:rPr>
          <w:rFonts w:eastAsia="Times New Roman"/>
          <w:sz w:val="28"/>
          <w:rtl/>
        </w:rPr>
        <w:t xml:space="preserve"> وجود دارد؟</w:t>
      </w:r>
    </w:p>
    <w:p w14:paraId="2BC49D65" w14:textId="21409CD9" w:rsidR="00F815EA" w:rsidRPr="00A154E7" w:rsidRDefault="00F815EA" w:rsidP="00384346">
      <w:pPr>
        <w:pStyle w:val="ListParagraph"/>
        <w:numPr>
          <w:ilvl w:val="1"/>
          <w:numId w:val="72"/>
        </w:numPr>
        <w:spacing w:before="120" w:after="120" w:line="276" w:lineRule="auto"/>
        <w:ind w:left="855" w:hanging="284"/>
        <w:rPr>
          <w:rFonts w:eastAsia="Times New Roman"/>
          <w:sz w:val="28"/>
        </w:rPr>
      </w:pPr>
      <w:r w:rsidRPr="00A154E7">
        <w:rPr>
          <w:rFonts w:eastAsia="Times New Roman"/>
          <w:sz w:val="28"/>
          <w:rtl/>
        </w:rPr>
        <w:t>پاسخ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چگونه دست</w:t>
      </w:r>
      <w:r w:rsidRPr="00A154E7">
        <w:rPr>
          <w:rFonts w:eastAsia="Times New Roman" w:hint="cs"/>
          <w:sz w:val="28"/>
          <w:rtl/>
        </w:rPr>
        <w:t>ی</w:t>
      </w:r>
      <w:r w:rsidRPr="00A154E7">
        <w:rPr>
          <w:rFonts w:eastAsia="Times New Roman" w:hint="eastAsia"/>
          <w:sz w:val="28"/>
          <w:rtl/>
        </w:rPr>
        <w:t>اب</w:t>
      </w:r>
      <w:r w:rsidRPr="00A154E7">
        <w:rPr>
          <w:rFonts w:eastAsia="Times New Roman" w:hint="cs"/>
          <w:sz w:val="28"/>
          <w:rtl/>
        </w:rPr>
        <w:t>ی</w:t>
      </w:r>
      <w:r w:rsidRPr="00A154E7">
        <w:rPr>
          <w:rFonts w:eastAsia="Times New Roman"/>
          <w:sz w:val="28"/>
          <w:rtl/>
        </w:rPr>
        <w:t xml:space="preserve"> به اهداف سازمان را آسانتر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دشوارتر م</w:t>
      </w:r>
      <w:r w:rsidRPr="00A154E7">
        <w:rPr>
          <w:rFonts w:eastAsia="Times New Roman" w:hint="cs"/>
          <w:sz w:val="28"/>
          <w:rtl/>
        </w:rPr>
        <w:t>ی</w:t>
      </w:r>
      <w:r w:rsidR="00B1650B" w:rsidRPr="00A154E7">
        <w:rPr>
          <w:rFonts w:eastAsia="Times New Roman" w:hint="cs"/>
          <w:sz w:val="28"/>
          <w:rtl/>
        </w:rPr>
        <w:t>‌</w:t>
      </w:r>
      <w:r w:rsidRPr="00A154E7">
        <w:rPr>
          <w:rFonts w:eastAsia="Times New Roman"/>
          <w:sz w:val="28"/>
          <w:rtl/>
        </w:rPr>
        <w:t>کند؟</w:t>
      </w:r>
    </w:p>
    <w:p w14:paraId="666B7D76" w14:textId="37A69035" w:rsidR="00B1650B" w:rsidRPr="00A154E7" w:rsidRDefault="00B1650B" w:rsidP="00384346">
      <w:pPr>
        <w:pStyle w:val="ListParagraph"/>
        <w:numPr>
          <w:ilvl w:val="0"/>
          <w:numId w:val="75"/>
        </w:numPr>
        <w:spacing w:before="120" w:after="120" w:line="276" w:lineRule="auto"/>
        <w:ind w:left="429" w:hanging="283"/>
        <w:rPr>
          <w:rFonts w:eastAsia="Times New Roman"/>
          <w:sz w:val="28"/>
          <w:rtl/>
        </w:rPr>
      </w:pPr>
      <w:r w:rsidRPr="00A154E7">
        <w:rPr>
          <w:rFonts w:eastAsia="Times New Roman"/>
          <w:b/>
          <w:bCs/>
          <w:sz w:val="28"/>
          <w:rtl/>
        </w:rPr>
        <w:t>هز</w:t>
      </w:r>
      <w:r w:rsidRPr="00A154E7">
        <w:rPr>
          <w:rFonts w:eastAsia="Times New Roman" w:hint="cs"/>
          <w:b/>
          <w:bCs/>
          <w:sz w:val="28"/>
          <w:rtl/>
        </w:rPr>
        <w:t>ی</w:t>
      </w:r>
      <w:r w:rsidRPr="00A154E7">
        <w:rPr>
          <w:rFonts w:eastAsia="Times New Roman" w:hint="eastAsia"/>
          <w:b/>
          <w:bCs/>
          <w:sz w:val="28"/>
          <w:rtl/>
        </w:rPr>
        <w:t>نه‌ها</w:t>
      </w:r>
      <w:r w:rsidRPr="00A154E7">
        <w:rPr>
          <w:rFonts w:eastAsia="Times New Roman"/>
          <w:b/>
          <w:bCs/>
          <w:sz w:val="28"/>
          <w:rtl/>
        </w:rPr>
        <w:t xml:space="preserve"> و مزا</w:t>
      </w:r>
      <w:r w:rsidRPr="00A154E7">
        <w:rPr>
          <w:rFonts w:eastAsia="Times New Roman" w:hint="cs"/>
          <w:b/>
          <w:bCs/>
          <w:sz w:val="28"/>
          <w:rtl/>
        </w:rPr>
        <w:t>ی</w:t>
      </w:r>
      <w:r w:rsidRPr="00A154E7">
        <w:rPr>
          <w:rFonts w:eastAsia="Times New Roman" w:hint="eastAsia"/>
          <w:b/>
          <w:bCs/>
          <w:sz w:val="28"/>
          <w:rtl/>
        </w:rPr>
        <w:t>ا</w:t>
      </w:r>
      <w:r w:rsidRPr="00A154E7">
        <w:rPr>
          <w:rFonts w:eastAsia="Times New Roman"/>
          <w:sz w:val="28"/>
          <w:rtl/>
        </w:rPr>
        <w:t xml:space="preserve">: </w:t>
      </w:r>
      <w:r w:rsidR="006035DA" w:rsidRPr="00A154E7">
        <w:rPr>
          <w:rFonts w:eastAsia="Times New Roman" w:hint="cs"/>
          <w:sz w:val="28"/>
          <w:rtl/>
        </w:rPr>
        <w:t>محاسبه</w:t>
      </w:r>
      <w:r w:rsidR="008436D7" w:rsidRPr="00A154E7">
        <w:rPr>
          <w:rFonts w:eastAsia="Times New Roman" w:hint="cs"/>
          <w:sz w:val="28"/>
          <w:rtl/>
        </w:rPr>
        <w:t xml:space="preserve"> </w:t>
      </w:r>
      <w:r w:rsidRPr="00A154E7">
        <w:rPr>
          <w:rFonts w:eastAsia="Times New Roman"/>
          <w:sz w:val="28"/>
          <w:rtl/>
        </w:rPr>
        <w:t>هز</w:t>
      </w:r>
      <w:r w:rsidRPr="00A154E7">
        <w:rPr>
          <w:rFonts w:eastAsia="Times New Roman" w:hint="cs"/>
          <w:sz w:val="28"/>
          <w:rtl/>
        </w:rPr>
        <w:t>ی</w:t>
      </w:r>
      <w:r w:rsidRPr="00A154E7">
        <w:rPr>
          <w:rFonts w:eastAsia="Times New Roman" w:hint="eastAsia"/>
          <w:sz w:val="28"/>
          <w:rtl/>
        </w:rPr>
        <w:t>نه‌ها</w:t>
      </w:r>
      <w:r w:rsidRPr="00A154E7">
        <w:rPr>
          <w:rFonts w:eastAsia="Times New Roman"/>
          <w:sz w:val="28"/>
          <w:rtl/>
        </w:rPr>
        <w:t xml:space="preserve"> و منافع پ</w:t>
      </w:r>
      <w:r w:rsidRPr="00A154E7">
        <w:rPr>
          <w:rFonts w:eastAsia="Times New Roman" w:hint="cs"/>
          <w:sz w:val="28"/>
          <w:rtl/>
        </w:rPr>
        <w:t>ی</w:t>
      </w:r>
      <w:r w:rsidRPr="00A154E7">
        <w:rPr>
          <w:rFonts w:eastAsia="Times New Roman" w:hint="eastAsia"/>
          <w:sz w:val="28"/>
          <w:rtl/>
        </w:rPr>
        <w:t>ش‌ب</w:t>
      </w:r>
      <w:r w:rsidRPr="00A154E7">
        <w:rPr>
          <w:rFonts w:eastAsia="Times New Roman" w:hint="cs"/>
          <w:sz w:val="28"/>
          <w:rtl/>
        </w:rPr>
        <w:t>ی</w:t>
      </w:r>
      <w:r w:rsidRPr="00A154E7">
        <w:rPr>
          <w:rFonts w:eastAsia="Times New Roman" w:hint="eastAsia"/>
          <w:sz w:val="28"/>
          <w:rtl/>
        </w:rPr>
        <w:t>ن</w:t>
      </w:r>
      <w:r w:rsidRPr="00A154E7">
        <w:rPr>
          <w:rFonts w:eastAsia="Times New Roman" w:hint="cs"/>
          <w:sz w:val="28"/>
          <w:rtl/>
        </w:rPr>
        <w:t>ی‌</w:t>
      </w:r>
      <w:r w:rsidRPr="00A154E7">
        <w:rPr>
          <w:rFonts w:eastAsia="Times New Roman" w:hint="eastAsia"/>
          <w:sz w:val="28"/>
          <w:rtl/>
        </w:rPr>
        <w:t>شده</w:t>
      </w:r>
      <w:r w:rsidRPr="00A154E7">
        <w:rPr>
          <w:rFonts w:eastAsia="Times New Roman"/>
          <w:sz w:val="28"/>
          <w:rtl/>
        </w:rPr>
        <w:t xml:space="preserve"> </w:t>
      </w:r>
      <w:r w:rsidR="00EA24FD" w:rsidRPr="00A154E7">
        <w:rPr>
          <w:rFonts w:eastAsia="Times New Roman" w:hint="cs"/>
          <w:sz w:val="28"/>
          <w:rtl/>
          <w:lang w:bidi="fa-IR"/>
        </w:rPr>
        <w:t xml:space="preserve">سازمان </w:t>
      </w:r>
      <w:r w:rsidRPr="00A154E7">
        <w:rPr>
          <w:rFonts w:eastAsia="Times New Roman"/>
          <w:sz w:val="28"/>
          <w:rtl/>
        </w:rPr>
        <w:t>به‌و</w:t>
      </w:r>
      <w:r w:rsidRPr="00A154E7">
        <w:rPr>
          <w:rFonts w:eastAsia="Times New Roman" w:hint="cs"/>
          <w:sz w:val="28"/>
          <w:rtl/>
        </w:rPr>
        <w:t>ی</w:t>
      </w:r>
      <w:r w:rsidRPr="00A154E7">
        <w:rPr>
          <w:rFonts w:eastAsia="Times New Roman" w:hint="eastAsia"/>
          <w:sz w:val="28"/>
          <w:rtl/>
        </w:rPr>
        <w:t>ژه</w:t>
      </w:r>
      <w:r w:rsidRPr="00A154E7">
        <w:rPr>
          <w:rFonts w:eastAsia="Times New Roman"/>
          <w:sz w:val="28"/>
          <w:rtl/>
        </w:rPr>
        <w:t xml:space="preserve"> برا</w:t>
      </w:r>
      <w:r w:rsidRPr="00A154E7">
        <w:rPr>
          <w:rFonts w:eastAsia="Times New Roman" w:hint="cs"/>
          <w:sz w:val="28"/>
          <w:rtl/>
        </w:rPr>
        <w:t>ی</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سک‌ها</w:t>
      </w:r>
      <w:r w:rsidRPr="00A154E7">
        <w:rPr>
          <w:rFonts w:eastAsia="Times New Roman" w:hint="cs"/>
          <w:sz w:val="28"/>
          <w:rtl/>
        </w:rPr>
        <w:t>ی</w:t>
      </w:r>
      <w:r w:rsidRPr="00A154E7">
        <w:rPr>
          <w:rFonts w:eastAsia="Times New Roman"/>
          <w:sz w:val="28"/>
          <w:rtl/>
        </w:rPr>
        <w:t xml:space="preserve"> مرتبط با </w:t>
      </w:r>
      <w:r w:rsidR="00EA24FD" w:rsidRPr="00A154E7">
        <w:rPr>
          <w:rFonts w:eastAsia="Times New Roman" w:hint="cs"/>
          <w:sz w:val="28"/>
          <w:rtl/>
        </w:rPr>
        <w:t>محیط، اجتماع و حکمرانی</w:t>
      </w:r>
      <w:r w:rsidRPr="00A154E7">
        <w:rPr>
          <w:rFonts w:eastAsia="Times New Roman"/>
          <w:sz w:val="28"/>
          <w:rtl/>
        </w:rPr>
        <w:t xml:space="preserve"> </w:t>
      </w:r>
      <w:r w:rsidR="00B8707A" w:rsidRPr="00A154E7">
        <w:rPr>
          <w:rFonts w:eastAsia="Times New Roman" w:hint="cs"/>
          <w:sz w:val="28"/>
          <w:rtl/>
        </w:rPr>
        <w:t>جهت</w:t>
      </w:r>
      <w:r w:rsidRPr="00A154E7">
        <w:rPr>
          <w:rFonts w:eastAsia="Times New Roman"/>
          <w:sz w:val="28"/>
          <w:rtl/>
        </w:rPr>
        <w:t xml:space="preserve"> </w:t>
      </w:r>
      <w:r w:rsidR="00214E0F" w:rsidRPr="00A154E7">
        <w:rPr>
          <w:rFonts w:eastAsia="Times New Roman" w:hint="cs"/>
          <w:sz w:val="28"/>
          <w:rtl/>
        </w:rPr>
        <w:t xml:space="preserve">توصیف موارد کسب و کار </w:t>
      </w:r>
      <w:r w:rsidRPr="00A154E7">
        <w:rPr>
          <w:rFonts w:eastAsia="Times New Roman"/>
          <w:sz w:val="28"/>
          <w:rtl/>
        </w:rPr>
        <w:t xml:space="preserve">و </w:t>
      </w:r>
      <w:r w:rsidR="006035DA" w:rsidRPr="00A154E7">
        <w:rPr>
          <w:rFonts w:eastAsia="Times New Roman" w:hint="cs"/>
          <w:sz w:val="28"/>
          <w:rtl/>
        </w:rPr>
        <w:t>جلب نظر</w:t>
      </w:r>
      <w:r w:rsidR="00214E0F" w:rsidRPr="00A154E7">
        <w:rPr>
          <w:rFonts w:eastAsia="Times New Roman" w:hint="cs"/>
          <w:sz w:val="28"/>
          <w:rtl/>
        </w:rPr>
        <w:t>،</w:t>
      </w:r>
      <w:r w:rsidR="00214E0F" w:rsidRPr="00A154E7">
        <w:rPr>
          <w:rFonts w:eastAsia="Times New Roman" w:hint="eastAsia"/>
          <w:sz w:val="28"/>
          <w:rtl/>
        </w:rPr>
        <w:t xml:space="preserve"> </w:t>
      </w:r>
      <w:r w:rsidR="00214E0F" w:rsidRPr="00A154E7">
        <w:rPr>
          <w:rFonts w:eastAsia="Times New Roman" w:hint="cs"/>
          <w:sz w:val="28"/>
          <w:rtl/>
        </w:rPr>
        <w:t>همه است</w:t>
      </w:r>
      <w:r w:rsidRPr="00A154E7">
        <w:rPr>
          <w:rFonts w:eastAsia="Times New Roman"/>
          <w:sz w:val="28"/>
          <w:rtl/>
        </w:rPr>
        <w:t xml:space="preserve">. </w:t>
      </w:r>
      <w:r w:rsidR="00440F92" w:rsidRPr="00A154E7">
        <w:rPr>
          <w:rFonts w:eastAsia="Times New Roman" w:hint="cs"/>
          <w:sz w:val="28"/>
          <w:rtl/>
        </w:rPr>
        <w:t xml:space="preserve">همچنین </w:t>
      </w:r>
      <w:r w:rsidRPr="00A154E7">
        <w:rPr>
          <w:rFonts w:eastAsia="Times New Roman"/>
          <w:sz w:val="28"/>
          <w:rtl/>
        </w:rPr>
        <w:t>هنگام ارز</w:t>
      </w:r>
      <w:r w:rsidRPr="00A154E7">
        <w:rPr>
          <w:rFonts w:eastAsia="Times New Roman" w:hint="cs"/>
          <w:sz w:val="28"/>
          <w:rtl/>
        </w:rPr>
        <w:t>ی</w:t>
      </w:r>
      <w:r w:rsidRPr="00A154E7">
        <w:rPr>
          <w:rFonts w:eastAsia="Times New Roman" w:hint="eastAsia"/>
          <w:sz w:val="28"/>
          <w:rtl/>
        </w:rPr>
        <w:t>اب</w:t>
      </w:r>
      <w:r w:rsidRPr="00A154E7">
        <w:rPr>
          <w:rFonts w:eastAsia="Times New Roman" w:hint="cs"/>
          <w:sz w:val="28"/>
          <w:rtl/>
        </w:rPr>
        <w:t>ی</w:t>
      </w:r>
      <w:r w:rsidRPr="00A154E7">
        <w:rPr>
          <w:rFonts w:eastAsia="Times New Roman"/>
          <w:sz w:val="28"/>
          <w:rtl/>
        </w:rPr>
        <w:t xml:space="preserve"> </w:t>
      </w:r>
      <w:r w:rsidR="00440F92" w:rsidRPr="00A154E7">
        <w:rPr>
          <w:rFonts w:eastAsia="Times New Roman" w:hint="cs"/>
          <w:sz w:val="28"/>
          <w:rtl/>
        </w:rPr>
        <w:t>پاسخ</w:t>
      </w:r>
      <w:r w:rsidR="00440F92" w:rsidRPr="00A154E7">
        <w:rPr>
          <w:rFonts w:eastAsia="Times New Roman" w:cs="Times New Roman"/>
          <w:sz w:val="28"/>
          <w:cs/>
        </w:rPr>
        <w:t>‎</w:t>
      </w:r>
      <w:r w:rsidR="00440F92" w:rsidRPr="00A154E7">
        <w:rPr>
          <w:rFonts w:eastAsia="Times New Roman" w:hint="cs"/>
          <w:sz w:val="28"/>
          <w:rtl/>
        </w:rPr>
        <w:t>های</w:t>
      </w:r>
      <w:r w:rsidR="003713E6" w:rsidRPr="00A154E7">
        <w:rPr>
          <w:rFonts w:eastAsia="Times New Roman" w:hint="cs"/>
          <w:sz w:val="28"/>
          <w:rtl/>
        </w:rPr>
        <w:t xml:space="preserve"> بالقوه</w:t>
      </w:r>
      <w:r w:rsidR="00440F92" w:rsidRPr="00A154E7">
        <w:rPr>
          <w:rFonts w:eastAsia="Times New Roman" w:hint="cs"/>
          <w:sz w:val="28"/>
          <w:rtl/>
        </w:rPr>
        <w:t xml:space="preserve">، </w:t>
      </w:r>
      <w:r w:rsidRPr="00A154E7">
        <w:rPr>
          <w:rFonts w:eastAsia="Times New Roman"/>
          <w:sz w:val="28"/>
          <w:rtl/>
        </w:rPr>
        <w:t>ممکن است هز</w:t>
      </w:r>
      <w:r w:rsidRPr="00A154E7">
        <w:rPr>
          <w:rFonts w:eastAsia="Times New Roman" w:hint="cs"/>
          <w:sz w:val="28"/>
          <w:rtl/>
        </w:rPr>
        <w:t>ی</w:t>
      </w:r>
      <w:r w:rsidRPr="00A154E7">
        <w:rPr>
          <w:rFonts w:eastAsia="Times New Roman" w:hint="eastAsia"/>
          <w:sz w:val="28"/>
          <w:rtl/>
        </w:rPr>
        <w:t>نه</w:t>
      </w:r>
      <w:r w:rsidR="00440F92" w:rsidRPr="00A154E7">
        <w:rPr>
          <w:rFonts w:eastAsia="Times New Roman" w:hint="eastAsia"/>
          <w:sz w:val="28"/>
        </w:rPr>
        <w:t>‌</w:t>
      </w:r>
      <w:r w:rsidRPr="00A154E7">
        <w:rPr>
          <w:rFonts w:eastAsia="Times New Roman"/>
          <w:sz w:val="28"/>
          <w:rtl/>
        </w:rPr>
        <w:t>ها و منافع جامعه ن</w:t>
      </w:r>
      <w:r w:rsidRPr="00A154E7">
        <w:rPr>
          <w:rFonts w:eastAsia="Times New Roman" w:hint="cs"/>
          <w:sz w:val="28"/>
          <w:rtl/>
        </w:rPr>
        <w:t>ی</w:t>
      </w:r>
      <w:r w:rsidRPr="00A154E7">
        <w:rPr>
          <w:rFonts w:eastAsia="Times New Roman" w:hint="eastAsia"/>
          <w:sz w:val="28"/>
          <w:rtl/>
        </w:rPr>
        <w:t>ز</w:t>
      </w:r>
      <w:r w:rsidRPr="00A154E7">
        <w:rPr>
          <w:rFonts w:eastAsia="Times New Roman"/>
          <w:sz w:val="28"/>
          <w:rtl/>
        </w:rPr>
        <w:t xml:space="preserve"> در نظر گرف</w:t>
      </w:r>
      <w:r w:rsidRPr="00A154E7">
        <w:rPr>
          <w:rFonts w:eastAsia="Times New Roman" w:hint="eastAsia"/>
          <w:sz w:val="28"/>
          <w:rtl/>
        </w:rPr>
        <w:t>ته</w:t>
      </w:r>
      <w:r w:rsidRPr="00A154E7">
        <w:rPr>
          <w:rFonts w:eastAsia="Times New Roman"/>
          <w:sz w:val="28"/>
          <w:rtl/>
        </w:rPr>
        <w:t xml:space="preserve"> شو</w:t>
      </w:r>
      <w:r w:rsidR="00440F92" w:rsidRPr="00A154E7">
        <w:rPr>
          <w:rFonts w:eastAsia="Times New Roman" w:hint="cs"/>
          <w:sz w:val="28"/>
          <w:rtl/>
        </w:rPr>
        <w:t>ن</w:t>
      </w:r>
      <w:r w:rsidRPr="00A154E7">
        <w:rPr>
          <w:rFonts w:eastAsia="Times New Roman"/>
          <w:sz w:val="28"/>
          <w:rtl/>
        </w:rPr>
        <w:t>د.</w:t>
      </w:r>
    </w:p>
    <w:p w14:paraId="44B8FDC5" w14:textId="10AB0ECB" w:rsidR="00B1650B" w:rsidRPr="00A154E7" w:rsidRDefault="00B1650B" w:rsidP="00384346">
      <w:pPr>
        <w:pStyle w:val="ListParagraph"/>
        <w:numPr>
          <w:ilvl w:val="0"/>
          <w:numId w:val="75"/>
        </w:numPr>
        <w:spacing w:before="120" w:after="120" w:line="276" w:lineRule="auto"/>
        <w:ind w:left="429" w:hanging="283"/>
        <w:rPr>
          <w:rFonts w:eastAsia="Times New Roman"/>
          <w:sz w:val="28"/>
          <w:rtl/>
        </w:rPr>
      </w:pPr>
      <w:r w:rsidRPr="00A154E7">
        <w:rPr>
          <w:rFonts w:eastAsia="Times New Roman"/>
          <w:b/>
          <w:bCs/>
          <w:sz w:val="28"/>
          <w:rtl/>
        </w:rPr>
        <w:t>تعهدات</w:t>
      </w:r>
      <w:r w:rsidRPr="00A154E7">
        <w:rPr>
          <w:rFonts w:eastAsia="Times New Roman"/>
          <w:sz w:val="28"/>
          <w:rtl/>
        </w:rPr>
        <w:t xml:space="preserve"> </w:t>
      </w:r>
      <w:r w:rsidRPr="00A154E7">
        <w:rPr>
          <w:rFonts w:eastAsia="Times New Roman"/>
          <w:b/>
          <w:bCs/>
          <w:sz w:val="28"/>
          <w:rtl/>
        </w:rPr>
        <w:t>و انتظارات</w:t>
      </w:r>
      <w:r w:rsidRPr="00A154E7">
        <w:rPr>
          <w:rFonts w:eastAsia="Times New Roman"/>
          <w:sz w:val="28"/>
          <w:rtl/>
        </w:rPr>
        <w:t>: پاسخ</w:t>
      </w:r>
      <w:r w:rsidR="00497B26" w:rsidRPr="00A154E7">
        <w:rPr>
          <w:rFonts w:eastAsia="Times New Roman" w:hint="cs"/>
          <w:sz w:val="28"/>
          <w:rtl/>
        </w:rPr>
        <w:t>‌</w:t>
      </w:r>
      <w:r w:rsidRPr="00A154E7">
        <w:rPr>
          <w:rFonts w:eastAsia="Times New Roman"/>
          <w:sz w:val="28"/>
          <w:rtl/>
        </w:rPr>
        <w:t>ها با</w:t>
      </w:r>
      <w:r w:rsidRPr="00A154E7">
        <w:rPr>
          <w:rFonts w:eastAsia="Times New Roman" w:hint="cs"/>
          <w:sz w:val="28"/>
          <w:rtl/>
        </w:rPr>
        <w:t>ی</w:t>
      </w:r>
      <w:r w:rsidRPr="00A154E7">
        <w:rPr>
          <w:rFonts w:eastAsia="Times New Roman" w:hint="eastAsia"/>
          <w:sz w:val="28"/>
          <w:rtl/>
        </w:rPr>
        <w:t>د</w:t>
      </w:r>
      <w:r w:rsidRPr="00A154E7">
        <w:rPr>
          <w:rFonts w:eastAsia="Times New Roman"/>
          <w:sz w:val="28"/>
          <w:rtl/>
        </w:rPr>
        <w:t xml:space="preserve"> </w:t>
      </w:r>
      <w:r w:rsidR="002553E4" w:rsidRPr="00A154E7">
        <w:rPr>
          <w:rFonts w:eastAsia="Times New Roman" w:hint="cs"/>
          <w:sz w:val="28"/>
          <w:rtl/>
        </w:rPr>
        <w:t xml:space="preserve">همراستا </w:t>
      </w:r>
      <w:r w:rsidRPr="00A154E7">
        <w:rPr>
          <w:rFonts w:eastAsia="Times New Roman"/>
          <w:sz w:val="28"/>
          <w:rtl/>
        </w:rPr>
        <w:t>با استانداردها</w:t>
      </w:r>
      <w:r w:rsidRPr="00A154E7">
        <w:rPr>
          <w:rFonts w:eastAsia="Times New Roman" w:hint="cs"/>
          <w:sz w:val="28"/>
          <w:rtl/>
        </w:rPr>
        <w:t>ی</w:t>
      </w:r>
      <w:r w:rsidRPr="00A154E7">
        <w:rPr>
          <w:rFonts w:eastAsia="Times New Roman"/>
          <w:sz w:val="28"/>
          <w:rtl/>
        </w:rPr>
        <w:t xml:space="preserve"> عموم</w:t>
      </w:r>
      <w:r w:rsidRPr="00A154E7">
        <w:rPr>
          <w:rFonts w:eastAsia="Times New Roman" w:hint="cs"/>
          <w:sz w:val="28"/>
          <w:rtl/>
        </w:rPr>
        <w:t>ی</w:t>
      </w:r>
      <w:r w:rsidRPr="00A154E7">
        <w:rPr>
          <w:rFonts w:eastAsia="Times New Roman"/>
          <w:sz w:val="28"/>
          <w:rtl/>
        </w:rPr>
        <w:t xml:space="preserve"> پذ</w:t>
      </w:r>
      <w:r w:rsidRPr="00A154E7">
        <w:rPr>
          <w:rFonts w:eastAsia="Times New Roman" w:hint="cs"/>
          <w:sz w:val="28"/>
          <w:rtl/>
        </w:rPr>
        <w:t>ی</w:t>
      </w:r>
      <w:r w:rsidRPr="00A154E7">
        <w:rPr>
          <w:rFonts w:eastAsia="Times New Roman" w:hint="eastAsia"/>
          <w:sz w:val="28"/>
          <w:rtl/>
        </w:rPr>
        <w:t>رفته</w:t>
      </w:r>
      <w:r w:rsidRPr="00A154E7">
        <w:rPr>
          <w:rFonts w:eastAsia="Times New Roman"/>
          <w:sz w:val="28"/>
          <w:rtl/>
        </w:rPr>
        <w:t xml:space="preserve"> شده صنعت، انتظارات ذ</w:t>
      </w:r>
      <w:r w:rsidRPr="00A154E7">
        <w:rPr>
          <w:rFonts w:eastAsia="Times New Roman" w:hint="cs"/>
          <w:sz w:val="28"/>
          <w:rtl/>
        </w:rPr>
        <w:t>ی</w:t>
      </w:r>
      <w:r w:rsidRPr="00A154E7">
        <w:rPr>
          <w:rFonts w:eastAsia="Times New Roman" w:hint="eastAsia"/>
          <w:sz w:val="28"/>
          <w:rtl/>
        </w:rPr>
        <w:t>نفعان</w:t>
      </w:r>
      <w:r w:rsidRPr="00A154E7">
        <w:rPr>
          <w:rFonts w:eastAsia="Times New Roman"/>
          <w:sz w:val="28"/>
          <w:rtl/>
        </w:rPr>
        <w:t xml:space="preserve"> در مورد مسائل مربوط به </w:t>
      </w:r>
      <w:r w:rsidR="00497B26" w:rsidRPr="00A154E7">
        <w:rPr>
          <w:rFonts w:eastAsia="Times New Roman" w:hint="cs"/>
          <w:sz w:val="28"/>
          <w:rtl/>
        </w:rPr>
        <w:t>محیط، اجتماع و حکمرانی</w:t>
      </w:r>
      <w:r w:rsidRPr="00A154E7">
        <w:rPr>
          <w:rFonts w:eastAsia="Times New Roman"/>
          <w:sz w:val="28"/>
          <w:rtl/>
        </w:rPr>
        <w:t xml:space="preserve"> و عملکرد (به و</w:t>
      </w:r>
      <w:r w:rsidRPr="00A154E7">
        <w:rPr>
          <w:rFonts w:eastAsia="Times New Roman" w:hint="cs"/>
          <w:sz w:val="28"/>
          <w:rtl/>
        </w:rPr>
        <w:t>ی</w:t>
      </w:r>
      <w:r w:rsidRPr="00A154E7">
        <w:rPr>
          <w:rFonts w:eastAsia="Times New Roman" w:hint="eastAsia"/>
          <w:sz w:val="28"/>
          <w:rtl/>
        </w:rPr>
        <w:t>ژه</w:t>
      </w:r>
      <w:r w:rsidRPr="00A154E7">
        <w:rPr>
          <w:rFonts w:eastAsia="Times New Roman"/>
          <w:sz w:val="28"/>
          <w:rtl/>
        </w:rPr>
        <w:t xml:space="preserve"> سازمان</w:t>
      </w:r>
      <w:r w:rsidR="002553E4" w:rsidRPr="00A154E7">
        <w:rPr>
          <w:rFonts w:eastAsia="Times New Roman" w:hint="cs"/>
          <w:sz w:val="28"/>
          <w:rtl/>
        </w:rPr>
        <w:t>‌</w:t>
      </w:r>
      <w:r w:rsidRPr="00A154E7">
        <w:rPr>
          <w:rFonts w:eastAsia="Times New Roman"/>
          <w:sz w:val="28"/>
          <w:rtl/>
        </w:rPr>
        <w:t>ها</w:t>
      </w:r>
      <w:r w:rsidRPr="00A154E7">
        <w:rPr>
          <w:rFonts w:eastAsia="Times New Roman" w:hint="cs"/>
          <w:sz w:val="28"/>
          <w:rtl/>
        </w:rPr>
        <w:t>ی</w:t>
      </w:r>
      <w:r w:rsidRPr="00A154E7">
        <w:rPr>
          <w:rFonts w:eastAsia="Times New Roman"/>
          <w:sz w:val="28"/>
          <w:rtl/>
        </w:rPr>
        <w:t xml:space="preserve"> غ</w:t>
      </w:r>
      <w:r w:rsidRPr="00A154E7">
        <w:rPr>
          <w:rFonts w:eastAsia="Times New Roman" w:hint="cs"/>
          <w:sz w:val="28"/>
          <w:rtl/>
        </w:rPr>
        <w:t>ی</w:t>
      </w:r>
      <w:r w:rsidRPr="00A154E7">
        <w:rPr>
          <w:rFonts w:eastAsia="Times New Roman" w:hint="eastAsia"/>
          <w:sz w:val="28"/>
          <w:rtl/>
        </w:rPr>
        <w:t>ردولت</w:t>
      </w:r>
      <w:r w:rsidRPr="00A154E7">
        <w:rPr>
          <w:rFonts w:eastAsia="Times New Roman" w:hint="cs"/>
          <w:sz w:val="28"/>
          <w:rtl/>
        </w:rPr>
        <w:t>ی</w:t>
      </w:r>
      <w:r w:rsidRPr="00A154E7">
        <w:rPr>
          <w:rFonts w:eastAsia="Times New Roman" w:hint="eastAsia"/>
          <w:sz w:val="28"/>
          <w:rtl/>
        </w:rPr>
        <w:t>،</w:t>
      </w:r>
      <w:r w:rsidRPr="00A154E7">
        <w:rPr>
          <w:rFonts w:eastAsia="Times New Roman"/>
          <w:sz w:val="28"/>
          <w:rtl/>
        </w:rPr>
        <w:t xml:space="preserve"> مشتر</w:t>
      </w:r>
      <w:r w:rsidRPr="00A154E7">
        <w:rPr>
          <w:rFonts w:eastAsia="Times New Roman" w:hint="cs"/>
          <w:sz w:val="28"/>
          <w:rtl/>
        </w:rPr>
        <w:t>ی</w:t>
      </w:r>
      <w:r w:rsidRPr="00A154E7">
        <w:rPr>
          <w:rFonts w:eastAsia="Times New Roman" w:hint="eastAsia"/>
          <w:sz w:val="28"/>
          <w:rtl/>
        </w:rPr>
        <w:t>ان،</w:t>
      </w:r>
      <w:r w:rsidRPr="00A154E7">
        <w:rPr>
          <w:rFonts w:eastAsia="Times New Roman"/>
          <w:sz w:val="28"/>
          <w:rtl/>
        </w:rPr>
        <w:t xml:space="preserve"> کارکنان) و مامور</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چشم</w:t>
      </w:r>
      <w:r w:rsidR="002553E4" w:rsidRPr="00A154E7">
        <w:rPr>
          <w:rFonts w:eastAsia="Times New Roman" w:hint="cs"/>
          <w:sz w:val="28"/>
          <w:rtl/>
        </w:rPr>
        <w:t>‌</w:t>
      </w:r>
      <w:r w:rsidRPr="00A154E7">
        <w:rPr>
          <w:rFonts w:eastAsia="Times New Roman"/>
          <w:sz w:val="28"/>
          <w:rtl/>
        </w:rPr>
        <w:t>انداز و ارزش</w:t>
      </w:r>
      <w:r w:rsidR="002553E4" w:rsidRPr="00A154E7">
        <w:rPr>
          <w:rFonts w:eastAsia="Times New Roman" w:hint="cs"/>
          <w:sz w:val="28"/>
          <w:rtl/>
        </w:rPr>
        <w:t>‌</w:t>
      </w:r>
      <w:r w:rsidRPr="00A154E7">
        <w:rPr>
          <w:rFonts w:eastAsia="Times New Roman"/>
          <w:sz w:val="28"/>
          <w:rtl/>
        </w:rPr>
        <w:t>ها</w:t>
      </w:r>
      <w:r w:rsidRPr="00A154E7">
        <w:rPr>
          <w:rFonts w:eastAsia="Times New Roman" w:hint="cs"/>
          <w:sz w:val="28"/>
          <w:rtl/>
        </w:rPr>
        <w:t>ی</w:t>
      </w:r>
      <w:r w:rsidRPr="00A154E7">
        <w:rPr>
          <w:rFonts w:eastAsia="Times New Roman"/>
          <w:sz w:val="28"/>
          <w:rtl/>
        </w:rPr>
        <w:t xml:space="preserve"> اصل</w:t>
      </w:r>
      <w:r w:rsidRPr="00A154E7">
        <w:rPr>
          <w:rFonts w:eastAsia="Times New Roman" w:hint="cs"/>
          <w:sz w:val="28"/>
          <w:rtl/>
        </w:rPr>
        <w:t>ی</w:t>
      </w:r>
      <w:r w:rsidRPr="00A154E7">
        <w:rPr>
          <w:rFonts w:eastAsia="Times New Roman"/>
          <w:sz w:val="28"/>
          <w:rtl/>
        </w:rPr>
        <w:t xml:space="preserve"> </w:t>
      </w:r>
      <w:r w:rsidR="002553E4" w:rsidRPr="00A154E7">
        <w:rPr>
          <w:rFonts w:eastAsia="Times New Roman" w:hint="cs"/>
          <w:sz w:val="28"/>
          <w:rtl/>
        </w:rPr>
        <w:t>سازمان</w:t>
      </w:r>
      <w:r w:rsidRPr="00A154E7">
        <w:rPr>
          <w:rFonts w:eastAsia="Times New Roman"/>
          <w:sz w:val="28"/>
          <w:rtl/>
        </w:rPr>
        <w:t xml:space="preserve"> </w:t>
      </w:r>
      <w:r w:rsidR="002553E4" w:rsidRPr="00A154E7">
        <w:rPr>
          <w:rFonts w:eastAsia="Times New Roman" w:hint="cs"/>
          <w:sz w:val="28"/>
          <w:rtl/>
        </w:rPr>
        <w:t>باشند.</w:t>
      </w:r>
    </w:p>
    <w:p w14:paraId="75543E45" w14:textId="4935B3EA" w:rsidR="00B1650B" w:rsidRPr="00A154E7" w:rsidRDefault="00391989" w:rsidP="00384346">
      <w:pPr>
        <w:pStyle w:val="ListParagraph"/>
        <w:numPr>
          <w:ilvl w:val="0"/>
          <w:numId w:val="75"/>
        </w:numPr>
        <w:spacing w:before="120" w:after="120" w:line="276" w:lineRule="auto"/>
        <w:ind w:left="429" w:hanging="283"/>
        <w:rPr>
          <w:rFonts w:eastAsia="Times New Roman"/>
          <w:sz w:val="28"/>
          <w:rtl/>
        </w:rPr>
      </w:pPr>
      <w:r>
        <w:rPr>
          <w:rFonts w:eastAsia="Times New Roman"/>
          <w:sz w:val="28"/>
          <w:rtl/>
        </w:rPr>
        <w:t xml:space="preserve"> </w:t>
      </w:r>
      <w:r w:rsidR="00B1650B" w:rsidRPr="00A154E7">
        <w:rPr>
          <w:rFonts w:eastAsia="Times New Roman"/>
          <w:b/>
          <w:bCs/>
          <w:sz w:val="28"/>
          <w:rtl/>
        </w:rPr>
        <w:t>اولو</w:t>
      </w:r>
      <w:r w:rsidR="00B1650B" w:rsidRPr="00A154E7">
        <w:rPr>
          <w:rFonts w:eastAsia="Times New Roman" w:hint="cs"/>
          <w:b/>
          <w:bCs/>
          <w:sz w:val="28"/>
          <w:rtl/>
        </w:rPr>
        <w:t>ی</w:t>
      </w:r>
      <w:r w:rsidR="00B1650B" w:rsidRPr="00A154E7">
        <w:rPr>
          <w:rFonts w:eastAsia="Times New Roman" w:hint="eastAsia"/>
          <w:b/>
          <w:bCs/>
          <w:sz w:val="28"/>
          <w:rtl/>
        </w:rPr>
        <w:t>ت‌بند</w:t>
      </w:r>
      <w:r w:rsidR="00B1650B" w:rsidRPr="00A154E7">
        <w:rPr>
          <w:rFonts w:eastAsia="Times New Roman" w:hint="cs"/>
          <w:b/>
          <w:bCs/>
          <w:sz w:val="28"/>
          <w:rtl/>
        </w:rPr>
        <w:t>ی</w:t>
      </w:r>
      <w:r w:rsidR="00B1650B" w:rsidRPr="00A154E7">
        <w:rPr>
          <w:rFonts w:eastAsia="Times New Roman"/>
          <w:b/>
          <w:bCs/>
          <w:sz w:val="28"/>
          <w:rtl/>
        </w:rPr>
        <w:t xml:space="preserve"> ر</w:t>
      </w:r>
      <w:r w:rsidR="00B1650B" w:rsidRPr="00A154E7">
        <w:rPr>
          <w:rFonts w:eastAsia="Times New Roman" w:hint="cs"/>
          <w:b/>
          <w:bCs/>
          <w:sz w:val="28"/>
          <w:rtl/>
        </w:rPr>
        <w:t>ی</w:t>
      </w:r>
      <w:r w:rsidR="00B1650B" w:rsidRPr="00A154E7">
        <w:rPr>
          <w:rFonts w:eastAsia="Times New Roman" w:hint="eastAsia"/>
          <w:b/>
          <w:bCs/>
          <w:sz w:val="28"/>
          <w:rtl/>
        </w:rPr>
        <w:t>سک</w:t>
      </w:r>
      <w:r w:rsidR="00B1650B" w:rsidRPr="00A154E7">
        <w:rPr>
          <w:rFonts w:eastAsia="Times New Roman"/>
          <w:sz w:val="28"/>
          <w:rtl/>
        </w:rPr>
        <w:t>: سازمان‌ها از اولو</w:t>
      </w:r>
      <w:r w:rsidR="00B1650B" w:rsidRPr="00A154E7">
        <w:rPr>
          <w:rFonts w:eastAsia="Times New Roman" w:hint="cs"/>
          <w:sz w:val="28"/>
          <w:rtl/>
        </w:rPr>
        <w:t>ی</w:t>
      </w:r>
      <w:r w:rsidR="00B1650B" w:rsidRPr="00A154E7">
        <w:rPr>
          <w:rFonts w:eastAsia="Times New Roman" w:hint="eastAsia"/>
          <w:sz w:val="28"/>
          <w:rtl/>
        </w:rPr>
        <w:t>ت‌بند</w:t>
      </w:r>
      <w:r w:rsidR="00B1650B" w:rsidRPr="00A154E7">
        <w:rPr>
          <w:rFonts w:eastAsia="Times New Roman" w:hint="cs"/>
          <w:sz w:val="28"/>
          <w:rtl/>
        </w:rPr>
        <w:t>ی</w:t>
      </w:r>
      <w:r w:rsidR="00B1650B" w:rsidRPr="00A154E7">
        <w:rPr>
          <w:rFonts w:eastAsia="Times New Roman"/>
          <w:sz w:val="28"/>
          <w:rtl/>
        </w:rPr>
        <w:t xml:space="preserve"> ر</w:t>
      </w:r>
      <w:r w:rsidR="00B1650B" w:rsidRPr="00A154E7">
        <w:rPr>
          <w:rFonts w:eastAsia="Times New Roman" w:hint="cs"/>
          <w:sz w:val="28"/>
          <w:rtl/>
        </w:rPr>
        <w:t>ی</w:t>
      </w:r>
      <w:r w:rsidR="00B1650B" w:rsidRPr="00A154E7">
        <w:rPr>
          <w:rFonts w:eastAsia="Times New Roman" w:hint="eastAsia"/>
          <w:sz w:val="28"/>
          <w:rtl/>
        </w:rPr>
        <w:t>سک</w:t>
      </w:r>
      <w:r w:rsidR="00B1650B" w:rsidRPr="00A154E7">
        <w:rPr>
          <w:rFonts w:eastAsia="Times New Roman"/>
          <w:sz w:val="28"/>
          <w:rtl/>
        </w:rPr>
        <w:t xml:space="preserve"> (</w:t>
      </w:r>
      <w:r w:rsidR="00675B30" w:rsidRPr="00A154E7">
        <w:rPr>
          <w:rFonts w:eastAsia="Times New Roman" w:hint="cs"/>
          <w:sz w:val="28"/>
          <w:rtl/>
        </w:rPr>
        <w:t xml:space="preserve">زیر </w:t>
      </w:r>
      <w:r w:rsidR="00B1650B" w:rsidRPr="00A154E7">
        <w:rPr>
          <w:rFonts w:eastAsia="Times New Roman"/>
          <w:sz w:val="28"/>
          <w:rtl/>
        </w:rPr>
        <w:t>فصل</w:t>
      </w:r>
      <w:r w:rsidR="00675B30" w:rsidRPr="00A154E7">
        <w:rPr>
          <w:rFonts w:eastAsia="Times New Roman" w:hint="cs"/>
          <w:sz w:val="28"/>
          <w:rtl/>
        </w:rPr>
        <w:t xml:space="preserve"> </w:t>
      </w:r>
      <w:r w:rsidR="00B1650B" w:rsidRPr="00A154E7">
        <w:rPr>
          <w:rFonts w:eastAsia="Times New Roman"/>
          <w:sz w:val="28"/>
          <w:rtl/>
        </w:rPr>
        <w:t>سوم</w:t>
      </w:r>
      <w:r w:rsidR="00675B30" w:rsidRPr="00A154E7">
        <w:rPr>
          <w:rFonts w:eastAsia="Times New Roman" w:hint="cs"/>
          <w:sz w:val="28"/>
          <w:rtl/>
        </w:rPr>
        <w:t xml:space="preserve">‌ </w:t>
      </w:r>
      <w:r w:rsidR="00B1650B" w:rsidRPr="00A154E7">
        <w:rPr>
          <w:rFonts w:eastAsia="Times New Roman"/>
          <w:sz w:val="28"/>
          <w:rtl/>
        </w:rPr>
        <w:t>ب) برا</w:t>
      </w:r>
      <w:r w:rsidR="00B1650B" w:rsidRPr="00A154E7">
        <w:rPr>
          <w:rFonts w:eastAsia="Times New Roman" w:hint="cs"/>
          <w:sz w:val="28"/>
          <w:rtl/>
        </w:rPr>
        <w:t>ی</w:t>
      </w:r>
      <w:r w:rsidR="00B1650B" w:rsidRPr="00A154E7">
        <w:rPr>
          <w:rFonts w:eastAsia="Times New Roman"/>
          <w:sz w:val="28"/>
          <w:rtl/>
        </w:rPr>
        <w:t xml:space="preserve"> اطلاع</w:t>
      </w:r>
      <w:r w:rsidR="00561CE9" w:rsidRPr="00A154E7">
        <w:rPr>
          <w:rFonts w:eastAsia="Times New Roman" w:hint="cs"/>
          <w:sz w:val="28"/>
          <w:rtl/>
        </w:rPr>
        <w:t>‌رسانی</w:t>
      </w:r>
      <w:r w:rsidR="00B1650B" w:rsidRPr="00A154E7">
        <w:rPr>
          <w:rFonts w:eastAsia="Times New Roman"/>
          <w:sz w:val="28"/>
          <w:rtl/>
        </w:rPr>
        <w:t xml:space="preserve"> تخص</w:t>
      </w:r>
      <w:r w:rsidR="00B1650B" w:rsidRPr="00A154E7">
        <w:rPr>
          <w:rFonts w:eastAsia="Times New Roman" w:hint="cs"/>
          <w:sz w:val="28"/>
          <w:rtl/>
        </w:rPr>
        <w:t>ی</w:t>
      </w:r>
      <w:r w:rsidR="00B1650B" w:rsidRPr="00A154E7">
        <w:rPr>
          <w:rFonts w:eastAsia="Times New Roman" w:hint="eastAsia"/>
          <w:sz w:val="28"/>
          <w:rtl/>
        </w:rPr>
        <w:t>ص</w:t>
      </w:r>
      <w:r w:rsidR="00B1650B" w:rsidRPr="00A154E7">
        <w:rPr>
          <w:rFonts w:eastAsia="Times New Roman"/>
          <w:sz w:val="28"/>
          <w:rtl/>
        </w:rPr>
        <w:t xml:space="preserve"> منابع استفاده م</w:t>
      </w:r>
      <w:r w:rsidR="00B1650B" w:rsidRPr="00A154E7">
        <w:rPr>
          <w:rFonts w:eastAsia="Times New Roman" w:hint="cs"/>
          <w:sz w:val="28"/>
          <w:rtl/>
        </w:rPr>
        <w:t>ی‌</w:t>
      </w:r>
      <w:r w:rsidR="00B1650B" w:rsidRPr="00A154E7">
        <w:rPr>
          <w:rFonts w:eastAsia="Times New Roman" w:hint="eastAsia"/>
          <w:sz w:val="28"/>
          <w:rtl/>
        </w:rPr>
        <w:t>کنند</w:t>
      </w:r>
      <w:r w:rsidR="00B1650B" w:rsidRPr="00A154E7">
        <w:rPr>
          <w:rFonts w:eastAsia="Times New Roman"/>
          <w:sz w:val="28"/>
          <w:rtl/>
        </w:rPr>
        <w:t>. برا</w:t>
      </w:r>
      <w:r w:rsidR="00B1650B" w:rsidRPr="00A154E7">
        <w:rPr>
          <w:rFonts w:eastAsia="Times New Roman" w:hint="cs"/>
          <w:sz w:val="28"/>
          <w:rtl/>
        </w:rPr>
        <w:t>ی</w:t>
      </w:r>
      <w:r w:rsidR="00B1650B" w:rsidRPr="00A154E7">
        <w:rPr>
          <w:rFonts w:eastAsia="Times New Roman"/>
          <w:sz w:val="28"/>
          <w:rtl/>
        </w:rPr>
        <w:t xml:space="preserve"> </w:t>
      </w:r>
      <w:r w:rsidR="00561CE9" w:rsidRPr="00A154E7">
        <w:rPr>
          <w:rFonts w:eastAsia="Times New Roman" w:hint="cs"/>
          <w:sz w:val="28"/>
          <w:rtl/>
        </w:rPr>
        <w:t>ریسک‌های</w:t>
      </w:r>
      <w:r w:rsidR="00B1650B" w:rsidRPr="00A154E7">
        <w:rPr>
          <w:rFonts w:eastAsia="Times New Roman"/>
          <w:sz w:val="28"/>
          <w:rtl/>
        </w:rPr>
        <w:t xml:space="preserve"> مرتبط با </w:t>
      </w:r>
      <w:r w:rsidR="00561CE9" w:rsidRPr="00A154E7">
        <w:rPr>
          <w:rFonts w:eastAsia="Times New Roman" w:hint="cs"/>
          <w:sz w:val="28"/>
          <w:rtl/>
        </w:rPr>
        <w:t>محیط، اجتماع و حکمرانی</w:t>
      </w:r>
      <w:r w:rsidR="00B1650B" w:rsidRPr="00A154E7">
        <w:rPr>
          <w:rFonts w:eastAsia="Times New Roman"/>
          <w:sz w:val="28"/>
          <w:rtl/>
        </w:rPr>
        <w:t>، سرعت شروع و آس</w:t>
      </w:r>
      <w:r w:rsidR="00B1650B" w:rsidRPr="00A154E7">
        <w:rPr>
          <w:rFonts w:eastAsia="Times New Roman" w:hint="cs"/>
          <w:sz w:val="28"/>
          <w:rtl/>
        </w:rPr>
        <w:t>ی</w:t>
      </w:r>
      <w:r w:rsidR="00B1650B" w:rsidRPr="00A154E7">
        <w:rPr>
          <w:rFonts w:eastAsia="Times New Roman" w:hint="eastAsia"/>
          <w:sz w:val="28"/>
          <w:rtl/>
        </w:rPr>
        <w:t>ب‌پذ</w:t>
      </w:r>
      <w:r w:rsidR="00B1650B" w:rsidRPr="00A154E7">
        <w:rPr>
          <w:rFonts w:eastAsia="Times New Roman" w:hint="cs"/>
          <w:sz w:val="28"/>
          <w:rtl/>
        </w:rPr>
        <w:t>ی</w:t>
      </w:r>
      <w:r w:rsidR="00B1650B" w:rsidRPr="00A154E7">
        <w:rPr>
          <w:rFonts w:eastAsia="Times New Roman" w:hint="eastAsia"/>
          <w:sz w:val="28"/>
          <w:rtl/>
        </w:rPr>
        <w:t>ر</w:t>
      </w:r>
      <w:r w:rsidR="00B1650B" w:rsidRPr="00A154E7">
        <w:rPr>
          <w:rFonts w:eastAsia="Times New Roman" w:hint="cs"/>
          <w:sz w:val="28"/>
          <w:rtl/>
        </w:rPr>
        <w:t>ی</w:t>
      </w:r>
      <w:r w:rsidR="00B1650B" w:rsidRPr="00A154E7">
        <w:rPr>
          <w:rFonts w:eastAsia="Times New Roman"/>
          <w:sz w:val="28"/>
          <w:rtl/>
        </w:rPr>
        <w:t xml:space="preserve"> ممکن است در هنگام تع</w:t>
      </w:r>
      <w:r w:rsidR="00B1650B" w:rsidRPr="00A154E7">
        <w:rPr>
          <w:rFonts w:eastAsia="Times New Roman" w:hint="cs"/>
          <w:sz w:val="28"/>
          <w:rtl/>
        </w:rPr>
        <w:t>یی</w:t>
      </w:r>
      <w:r w:rsidR="00B1650B" w:rsidRPr="00A154E7">
        <w:rPr>
          <w:rFonts w:eastAsia="Times New Roman" w:hint="eastAsia"/>
          <w:sz w:val="28"/>
          <w:rtl/>
        </w:rPr>
        <w:t>ن</w:t>
      </w:r>
      <w:r w:rsidR="00B1650B" w:rsidRPr="00A154E7">
        <w:rPr>
          <w:rFonts w:eastAsia="Times New Roman"/>
          <w:sz w:val="28"/>
          <w:rtl/>
        </w:rPr>
        <w:t xml:space="preserve"> پاسخ مناسب</w:t>
      </w:r>
      <w:r w:rsidR="00775EA6" w:rsidRPr="00A154E7">
        <w:rPr>
          <w:rFonts w:eastAsia="Times New Roman" w:hint="cs"/>
          <w:sz w:val="28"/>
          <w:rtl/>
        </w:rPr>
        <w:t>،</w:t>
      </w:r>
      <w:r w:rsidR="009F197A" w:rsidRPr="00A154E7">
        <w:rPr>
          <w:rFonts w:eastAsia="Times New Roman" w:hint="cs"/>
          <w:sz w:val="28"/>
          <w:rtl/>
        </w:rPr>
        <w:t xml:space="preserve"> عامل</w:t>
      </w:r>
      <w:r w:rsidR="00B1650B" w:rsidRPr="00A154E7">
        <w:rPr>
          <w:rFonts w:eastAsia="Times New Roman"/>
          <w:sz w:val="28"/>
          <w:rtl/>
        </w:rPr>
        <w:t xml:space="preserve"> مهم</w:t>
      </w:r>
      <w:r w:rsidR="00B1650B" w:rsidRPr="00A154E7">
        <w:rPr>
          <w:rFonts w:eastAsia="Times New Roman" w:hint="cs"/>
          <w:sz w:val="28"/>
          <w:rtl/>
        </w:rPr>
        <w:t>ی</w:t>
      </w:r>
      <w:r w:rsidR="00B1650B" w:rsidRPr="00A154E7">
        <w:rPr>
          <w:rFonts w:eastAsia="Times New Roman"/>
          <w:sz w:val="28"/>
          <w:rtl/>
        </w:rPr>
        <w:t xml:space="preserve"> باشد. برا</w:t>
      </w:r>
      <w:r w:rsidR="00B1650B" w:rsidRPr="00A154E7">
        <w:rPr>
          <w:rFonts w:eastAsia="Times New Roman" w:hint="cs"/>
          <w:sz w:val="28"/>
          <w:rtl/>
        </w:rPr>
        <w:t>ی</w:t>
      </w:r>
      <w:r w:rsidR="00B1650B" w:rsidRPr="00A154E7">
        <w:rPr>
          <w:rFonts w:eastAsia="Times New Roman"/>
          <w:sz w:val="28"/>
          <w:rtl/>
        </w:rPr>
        <w:t xml:space="preserve"> ر</w:t>
      </w:r>
      <w:r w:rsidR="00B1650B" w:rsidRPr="00A154E7">
        <w:rPr>
          <w:rFonts w:eastAsia="Times New Roman" w:hint="cs"/>
          <w:sz w:val="28"/>
          <w:rtl/>
        </w:rPr>
        <w:t>ی</w:t>
      </w:r>
      <w:r w:rsidR="00B1650B" w:rsidRPr="00A154E7">
        <w:rPr>
          <w:rFonts w:eastAsia="Times New Roman" w:hint="eastAsia"/>
          <w:sz w:val="28"/>
          <w:rtl/>
        </w:rPr>
        <w:t>سک</w:t>
      </w:r>
      <w:r w:rsidR="009F197A" w:rsidRPr="00A154E7">
        <w:rPr>
          <w:rFonts w:eastAsia="Times New Roman" w:hint="eastAsia"/>
          <w:sz w:val="28"/>
        </w:rPr>
        <w:t>‌</w:t>
      </w:r>
      <w:r w:rsidR="00B1650B" w:rsidRPr="00A154E7">
        <w:rPr>
          <w:rFonts w:eastAsia="Times New Roman"/>
          <w:sz w:val="28"/>
          <w:rtl/>
        </w:rPr>
        <w:t>ها</w:t>
      </w:r>
      <w:r w:rsidR="00B1650B" w:rsidRPr="00A154E7">
        <w:rPr>
          <w:rFonts w:eastAsia="Times New Roman" w:hint="cs"/>
          <w:sz w:val="28"/>
          <w:rtl/>
        </w:rPr>
        <w:t>ی</w:t>
      </w:r>
      <w:r w:rsidR="00B1650B" w:rsidRPr="00A154E7">
        <w:rPr>
          <w:rFonts w:eastAsia="Times New Roman"/>
          <w:sz w:val="28"/>
          <w:rtl/>
        </w:rPr>
        <w:t xml:space="preserve"> فاجعه </w:t>
      </w:r>
      <w:r w:rsidR="009F197A" w:rsidRPr="00A154E7">
        <w:rPr>
          <w:rFonts w:eastAsia="Times New Roman" w:hint="cs"/>
          <w:sz w:val="28"/>
          <w:rtl/>
        </w:rPr>
        <w:t xml:space="preserve">انگیز </w:t>
      </w:r>
      <w:r w:rsidR="00B1650B" w:rsidRPr="00A154E7">
        <w:rPr>
          <w:rFonts w:eastAsia="Times New Roman"/>
          <w:sz w:val="28"/>
          <w:rtl/>
        </w:rPr>
        <w:t>و بالا، پاسخ</w:t>
      </w:r>
      <w:r w:rsidR="009F197A" w:rsidRPr="00A154E7">
        <w:rPr>
          <w:rFonts w:eastAsia="Times New Roman" w:hint="cs"/>
          <w:sz w:val="28"/>
          <w:rtl/>
        </w:rPr>
        <w:t>‌</w:t>
      </w:r>
      <w:r w:rsidR="00B1650B" w:rsidRPr="00A154E7">
        <w:rPr>
          <w:rFonts w:eastAsia="Times New Roman"/>
          <w:sz w:val="28"/>
          <w:rtl/>
        </w:rPr>
        <w:t xml:space="preserve">ها معمولاً </w:t>
      </w:r>
      <w:r w:rsidR="00B1650B" w:rsidRPr="00A154E7">
        <w:rPr>
          <w:rFonts w:eastAsia="Times New Roman" w:hint="eastAsia"/>
          <w:sz w:val="28"/>
          <w:rtl/>
        </w:rPr>
        <w:t>مستلزم</w:t>
      </w:r>
      <w:r w:rsidR="00B1650B" w:rsidRPr="00A154E7">
        <w:rPr>
          <w:rFonts w:eastAsia="Times New Roman"/>
          <w:sz w:val="28"/>
          <w:rtl/>
        </w:rPr>
        <w:t xml:space="preserve"> برنامه</w:t>
      </w:r>
      <w:r w:rsidR="001A0482" w:rsidRPr="00A154E7">
        <w:rPr>
          <w:rFonts w:eastAsia="Times New Roman" w:hint="cs"/>
          <w:sz w:val="28"/>
          <w:rtl/>
        </w:rPr>
        <w:t>‌</w:t>
      </w:r>
      <w:r w:rsidR="00B1650B" w:rsidRPr="00A154E7">
        <w:rPr>
          <w:rFonts w:eastAsia="Times New Roman"/>
          <w:sz w:val="28"/>
          <w:rtl/>
        </w:rPr>
        <w:t>ها</w:t>
      </w:r>
      <w:r w:rsidR="00B1650B" w:rsidRPr="00A154E7">
        <w:rPr>
          <w:rFonts w:eastAsia="Times New Roman" w:hint="cs"/>
          <w:sz w:val="28"/>
          <w:rtl/>
        </w:rPr>
        <w:t>ی</w:t>
      </w:r>
      <w:r w:rsidR="00B1650B" w:rsidRPr="00A154E7">
        <w:rPr>
          <w:rFonts w:eastAsia="Times New Roman"/>
          <w:sz w:val="28"/>
          <w:rtl/>
        </w:rPr>
        <w:t xml:space="preserve"> عمل</w:t>
      </w:r>
      <w:r w:rsidR="00B1650B" w:rsidRPr="00A154E7">
        <w:rPr>
          <w:rFonts w:eastAsia="Times New Roman" w:hint="cs"/>
          <w:sz w:val="28"/>
          <w:rtl/>
        </w:rPr>
        <w:t>ی</w:t>
      </w:r>
      <w:r w:rsidR="00B1650B" w:rsidRPr="00A154E7">
        <w:rPr>
          <w:rFonts w:eastAsia="Times New Roman" w:hint="eastAsia"/>
          <w:sz w:val="28"/>
          <w:rtl/>
        </w:rPr>
        <w:t>ات</w:t>
      </w:r>
      <w:r w:rsidR="00B1650B" w:rsidRPr="00A154E7">
        <w:rPr>
          <w:rFonts w:eastAsia="Times New Roman" w:hint="cs"/>
          <w:sz w:val="28"/>
          <w:rtl/>
        </w:rPr>
        <w:t>ی</w:t>
      </w:r>
      <w:r w:rsidR="00B1650B" w:rsidRPr="00A154E7">
        <w:rPr>
          <w:rFonts w:eastAsia="Times New Roman"/>
          <w:sz w:val="28"/>
          <w:rtl/>
        </w:rPr>
        <w:t xml:space="preserve"> است که شامل سرما</w:t>
      </w:r>
      <w:r w:rsidR="00B1650B" w:rsidRPr="00A154E7">
        <w:rPr>
          <w:rFonts w:eastAsia="Times New Roman" w:hint="cs"/>
          <w:sz w:val="28"/>
          <w:rtl/>
        </w:rPr>
        <w:t>ی</w:t>
      </w:r>
      <w:r w:rsidR="00B1650B" w:rsidRPr="00A154E7">
        <w:rPr>
          <w:rFonts w:eastAsia="Times New Roman" w:hint="eastAsia"/>
          <w:sz w:val="28"/>
          <w:rtl/>
        </w:rPr>
        <w:t>ه</w:t>
      </w:r>
      <w:r w:rsidR="001A0482" w:rsidRPr="00A154E7">
        <w:rPr>
          <w:rFonts w:eastAsia="Times New Roman" w:hint="cs"/>
          <w:sz w:val="28"/>
          <w:rtl/>
        </w:rPr>
        <w:t>‌</w:t>
      </w:r>
      <w:r w:rsidR="00B1650B" w:rsidRPr="00A154E7">
        <w:rPr>
          <w:rFonts w:eastAsia="Times New Roman"/>
          <w:sz w:val="28"/>
          <w:rtl/>
        </w:rPr>
        <w:t>گذار</w:t>
      </w:r>
      <w:r w:rsidR="00B1650B" w:rsidRPr="00A154E7">
        <w:rPr>
          <w:rFonts w:eastAsia="Times New Roman" w:hint="cs"/>
          <w:sz w:val="28"/>
          <w:rtl/>
        </w:rPr>
        <w:t>ی</w:t>
      </w:r>
      <w:r w:rsidR="001A0482" w:rsidRPr="00A154E7">
        <w:rPr>
          <w:rFonts w:eastAsia="Times New Roman" w:hint="cs"/>
          <w:sz w:val="28"/>
          <w:rtl/>
        </w:rPr>
        <w:t>‌</w:t>
      </w:r>
      <w:r w:rsidR="00B1650B" w:rsidRPr="00A154E7">
        <w:rPr>
          <w:rFonts w:eastAsia="Times New Roman"/>
          <w:sz w:val="28"/>
          <w:rtl/>
        </w:rPr>
        <w:t>ها</w:t>
      </w:r>
      <w:r w:rsidR="00B1650B" w:rsidRPr="00A154E7">
        <w:rPr>
          <w:rFonts w:eastAsia="Times New Roman" w:hint="cs"/>
          <w:sz w:val="28"/>
          <w:rtl/>
        </w:rPr>
        <w:t>ی</w:t>
      </w:r>
      <w:r w:rsidR="00B1650B" w:rsidRPr="00A154E7">
        <w:rPr>
          <w:rFonts w:eastAsia="Times New Roman"/>
          <w:sz w:val="28"/>
          <w:rtl/>
        </w:rPr>
        <w:t xml:space="preserve"> جد</w:t>
      </w:r>
      <w:r w:rsidR="00B1650B" w:rsidRPr="00A154E7">
        <w:rPr>
          <w:rFonts w:eastAsia="Times New Roman" w:hint="cs"/>
          <w:sz w:val="28"/>
          <w:rtl/>
        </w:rPr>
        <w:t>ی</w:t>
      </w:r>
      <w:r w:rsidR="00B1650B" w:rsidRPr="00A154E7">
        <w:rPr>
          <w:rFonts w:eastAsia="Times New Roman" w:hint="eastAsia"/>
          <w:sz w:val="28"/>
          <w:rtl/>
        </w:rPr>
        <w:t>د</w:t>
      </w:r>
      <w:r w:rsidR="00B1650B" w:rsidRPr="00A154E7">
        <w:rPr>
          <w:rFonts w:eastAsia="Times New Roman"/>
          <w:sz w:val="28"/>
          <w:rtl/>
        </w:rPr>
        <w:t xml:space="preserve"> در فعال</w:t>
      </w:r>
      <w:r w:rsidR="00B1650B" w:rsidRPr="00A154E7">
        <w:rPr>
          <w:rFonts w:eastAsia="Times New Roman" w:hint="cs"/>
          <w:sz w:val="28"/>
          <w:rtl/>
        </w:rPr>
        <w:t>ی</w:t>
      </w:r>
      <w:r w:rsidR="00B1650B" w:rsidRPr="00A154E7">
        <w:rPr>
          <w:rFonts w:eastAsia="Times New Roman" w:hint="eastAsia"/>
          <w:sz w:val="28"/>
          <w:rtl/>
        </w:rPr>
        <w:t>ت</w:t>
      </w:r>
      <w:r w:rsidR="001A0482" w:rsidRPr="00A154E7">
        <w:rPr>
          <w:rFonts w:eastAsia="Times New Roman" w:hint="cs"/>
          <w:sz w:val="28"/>
          <w:rtl/>
        </w:rPr>
        <w:t>‌</w:t>
      </w:r>
      <w:r w:rsidR="00B1650B" w:rsidRPr="00A154E7">
        <w:rPr>
          <w:rFonts w:eastAsia="Times New Roman"/>
          <w:sz w:val="28"/>
          <w:rtl/>
        </w:rPr>
        <w:t>ها برا</w:t>
      </w:r>
      <w:r w:rsidR="00B1650B" w:rsidRPr="00A154E7">
        <w:rPr>
          <w:rFonts w:eastAsia="Times New Roman" w:hint="cs"/>
          <w:sz w:val="28"/>
          <w:rtl/>
        </w:rPr>
        <w:t>ی</w:t>
      </w:r>
      <w:r w:rsidR="00B1650B" w:rsidRPr="00A154E7">
        <w:rPr>
          <w:rFonts w:eastAsia="Times New Roman"/>
          <w:sz w:val="28"/>
          <w:rtl/>
        </w:rPr>
        <w:t xml:space="preserve"> کاهش </w:t>
      </w:r>
      <w:r w:rsidR="00B1650B" w:rsidRPr="00A154E7">
        <w:rPr>
          <w:rFonts w:eastAsia="Times New Roman" w:hint="cs"/>
          <w:sz w:val="28"/>
          <w:rtl/>
        </w:rPr>
        <w:t>ی</w:t>
      </w:r>
      <w:r w:rsidR="00B1650B" w:rsidRPr="00A154E7">
        <w:rPr>
          <w:rFonts w:eastAsia="Times New Roman" w:hint="eastAsia"/>
          <w:sz w:val="28"/>
          <w:rtl/>
        </w:rPr>
        <w:t>ا</w:t>
      </w:r>
      <w:r w:rsidR="00B1650B" w:rsidRPr="00A154E7">
        <w:rPr>
          <w:rFonts w:eastAsia="Times New Roman"/>
          <w:sz w:val="28"/>
          <w:rtl/>
        </w:rPr>
        <w:t xml:space="preserve"> </w:t>
      </w:r>
      <w:r w:rsidR="001A0482" w:rsidRPr="00A154E7">
        <w:rPr>
          <w:rFonts w:eastAsia="Times New Roman" w:hint="cs"/>
          <w:sz w:val="28"/>
          <w:rtl/>
        </w:rPr>
        <w:t>پیگیری</w:t>
      </w:r>
      <w:r w:rsidR="00B1650B" w:rsidRPr="00A154E7">
        <w:rPr>
          <w:rFonts w:eastAsia="Times New Roman"/>
          <w:sz w:val="28"/>
          <w:rtl/>
        </w:rPr>
        <w:t xml:space="preserve"> ر</w:t>
      </w:r>
      <w:r w:rsidR="00B1650B" w:rsidRPr="00A154E7">
        <w:rPr>
          <w:rFonts w:eastAsia="Times New Roman" w:hint="cs"/>
          <w:sz w:val="28"/>
          <w:rtl/>
        </w:rPr>
        <w:t>ی</w:t>
      </w:r>
      <w:r w:rsidR="00B1650B" w:rsidRPr="00A154E7">
        <w:rPr>
          <w:rFonts w:eastAsia="Times New Roman" w:hint="eastAsia"/>
          <w:sz w:val="28"/>
          <w:rtl/>
        </w:rPr>
        <w:t>سک</w:t>
      </w:r>
      <w:r w:rsidR="00B1650B" w:rsidRPr="00A154E7">
        <w:rPr>
          <w:rFonts w:eastAsia="Times New Roman"/>
          <w:sz w:val="28"/>
          <w:rtl/>
        </w:rPr>
        <w:t xml:space="preserve"> است. برا</w:t>
      </w:r>
      <w:r w:rsidR="00B1650B" w:rsidRPr="00A154E7">
        <w:rPr>
          <w:rFonts w:eastAsia="Times New Roman" w:hint="cs"/>
          <w:sz w:val="28"/>
          <w:rtl/>
        </w:rPr>
        <w:t>ی</w:t>
      </w:r>
      <w:r w:rsidR="00B1650B" w:rsidRPr="00A154E7">
        <w:rPr>
          <w:rFonts w:eastAsia="Times New Roman"/>
          <w:sz w:val="28"/>
          <w:rtl/>
        </w:rPr>
        <w:t xml:space="preserve"> ر</w:t>
      </w:r>
      <w:r w:rsidR="00B1650B" w:rsidRPr="00A154E7">
        <w:rPr>
          <w:rFonts w:eastAsia="Times New Roman" w:hint="cs"/>
          <w:sz w:val="28"/>
          <w:rtl/>
        </w:rPr>
        <w:t>ی</w:t>
      </w:r>
      <w:r w:rsidR="00B1650B" w:rsidRPr="00A154E7">
        <w:rPr>
          <w:rFonts w:eastAsia="Times New Roman" w:hint="eastAsia"/>
          <w:sz w:val="28"/>
          <w:rtl/>
        </w:rPr>
        <w:t>سک‌ها</w:t>
      </w:r>
      <w:r w:rsidR="00B1650B" w:rsidRPr="00A154E7">
        <w:rPr>
          <w:rFonts w:eastAsia="Times New Roman" w:hint="cs"/>
          <w:sz w:val="28"/>
          <w:rtl/>
        </w:rPr>
        <w:t>ی</w:t>
      </w:r>
      <w:r w:rsidR="00B1650B" w:rsidRPr="00A154E7">
        <w:rPr>
          <w:rFonts w:eastAsia="Times New Roman"/>
          <w:sz w:val="28"/>
          <w:rtl/>
        </w:rPr>
        <w:t xml:space="preserve"> </w:t>
      </w:r>
      <w:r w:rsidR="00434E57" w:rsidRPr="00A154E7">
        <w:rPr>
          <w:rFonts w:eastAsia="Times New Roman" w:hint="cs"/>
          <w:sz w:val="28"/>
          <w:rtl/>
        </w:rPr>
        <w:t xml:space="preserve">پایین و </w:t>
      </w:r>
      <w:r w:rsidR="00B1650B" w:rsidRPr="00A154E7">
        <w:rPr>
          <w:rFonts w:eastAsia="Times New Roman"/>
          <w:sz w:val="28"/>
          <w:rtl/>
        </w:rPr>
        <w:t>متوسط، سازمان ممکن است ر</w:t>
      </w:r>
      <w:r w:rsidR="00B1650B" w:rsidRPr="00A154E7">
        <w:rPr>
          <w:rFonts w:eastAsia="Times New Roman" w:hint="cs"/>
          <w:sz w:val="28"/>
          <w:rtl/>
        </w:rPr>
        <w:t>ی</w:t>
      </w:r>
      <w:r w:rsidR="00B1650B" w:rsidRPr="00A154E7">
        <w:rPr>
          <w:rFonts w:eastAsia="Times New Roman" w:hint="eastAsia"/>
          <w:sz w:val="28"/>
          <w:rtl/>
        </w:rPr>
        <w:t>سک</w:t>
      </w:r>
      <w:r w:rsidR="00B1650B" w:rsidRPr="00A154E7">
        <w:rPr>
          <w:rFonts w:eastAsia="Times New Roman"/>
          <w:sz w:val="28"/>
          <w:rtl/>
        </w:rPr>
        <w:t xml:space="preserve"> را بپذ</w:t>
      </w:r>
      <w:r w:rsidR="00B1650B" w:rsidRPr="00A154E7">
        <w:rPr>
          <w:rFonts w:eastAsia="Times New Roman" w:hint="cs"/>
          <w:sz w:val="28"/>
          <w:rtl/>
        </w:rPr>
        <w:t>ی</w:t>
      </w:r>
      <w:r w:rsidR="00B1650B" w:rsidRPr="00A154E7">
        <w:rPr>
          <w:rFonts w:eastAsia="Times New Roman" w:hint="eastAsia"/>
          <w:sz w:val="28"/>
          <w:rtl/>
        </w:rPr>
        <w:t>رد</w:t>
      </w:r>
      <w:r w:rsidR="00B1650B" w:rsidRPr="00A154E7">
        <w:rPr>
          <w:rFonts w:eastAsia="Times New Roman"/>
          <w:sz w:val="28"/>
          <w:rtl/>
        </w:rPr>
        <w:t xml:space="preserve"> و برا</w:t>
      </w:r>
      <w:r w:rsidR="00B1650B" w:rsidRPr="00A154E7">
        <w:rPr>
          <w:rFonts w:eastAsia="Times New Roman" w:hint="cs"/>
          <w:sz w:val="28"/>
          <w:rtl/>
        </w:rPr>
        <w:t>ی</w:t>
      </w:r>
      <w:r w:rsidR="00B1650B" w:rsidRPr="00A154E7">
        <w:rPr>
          <w:rFonts w:eastAsia="Times New Roman"/>
          <w:sz w:val="28"/>
          <w:rtl/>
        </w:rPr>
        <w:t xml:space="preserve"> تغ</w:t>
      </w:r>
      <w:r w:rsidR="00B1650B" w:rsidRPr="00A154E7">
        <w:rPr>
          <w:rFonts w:eastAsia="Times New Roman" w:hint="cs"/>
          <w:sz w:val="28"/>
          <w:rtl/>
        </w:rPr>
        <w:t>یی</w:t>
      </w:r>
      <w:r w:rsidR="00B1650B" w:rsidRPr="00A154E7">
        <w:rPr>
          <w:rFonts w:eastAsia="Times New Roman" w:hint="eastAsia"/>
          <w:sz w:val="28"/>
          <w:rtl/>
        </w:rPr>
        <w:t>رات</w:t>
      </w:r>
      <w:r w:rsidR="00B1650B" w:rsidRPr="00A154E7">
        <w:rPr>
          <w:rFonts w:eastAsia="Times New Roman"/>
          <w:sz w:val="28"/>
          <w:rtl/>
        </w:rPr>
        <w:t xml:space="preserve"> قابل توجه</w:t>
      </w:r>
      <w:r w:rsidR="00434E57" w:rsidRPr="00A154E7">
        <w:rPr>
          <w:rFonts w:eastAsia="Times New Roman" w:hint="cs"/>
          <w:sz w:val="28"/>
          <w:rtl/>
        </w:rPr>
        <w:t>،</w:t>
      </w:r>
      <w:r w:rsidR="00B1650B" w:rsidRPr="00A154E7">
        <w:rPr>
          <w:rFonts w:eastAsia="Times New Roman"/>
          <w:sz w:val="28"/>
          <w:rtl/>
        </w:rPr>
        <w:t xml:space="preserve"> </w:t>
      </w:r>
      <w:r w:rsidR="00434E57" w:rsidRPr="00A154E7">
        <w:rPr>
          <w:rFonts w:eastAsia="Times New Roman"/>
          <w:sz w:val="28"/>
          <w:rtl/>
        </w:rPr>
        <w:t xml:space="preserve">آن را </w:t>
      </w:r>
      <w:r w:rsidR="00B1650B" w:rsidRPr="00A154E7">
        <w:rPr>
          <w:rFonts w:eastAsia="Times New Roman"/>
          <w:sz w:val="28"/>
          <w:rtl/>
        </w:rPr>
        <w:t xml:space="preserve">کنترل </w:t>
      </w:r>
      <w:r w:rsidR="00434E57" w:rsidRPr="00A154E7">
        <w:rPr>
          <w:rFonts w:eastAsia="Times New Roman" w:hint="cs"/>
          <w:sz w:val="28"/>
          <w:rtl/>
        </w:rPr>
        <w:t>نماید</w:t>
      </w:r>
      <w:r w:rsidR="00B1650B" w:rsidRPr="00A154E7">
        <w:rPr>
          <w:rFonts w:eastAsia="Times New Roman"/>
          <w:sz w:val="28"/>
          <w:rtl/>
        </w:rPr>
        <w:t>.</w:t>
      </w:r>
    </w:p>
    <w:p w14:paraId="61FA4CB6" w14:textId="467979CE" w:rsidR="00B1650B" w:rsidRPr="00A154E7" w:rsidRDefault="00391989" w:rsidP="00384346">
      <w:pPr>
        <w:pStyle w:val="ListParagraph"/>
        <w:numPr>
          <w:ilvl w:val="0"/>
          <w:numId w:val="75"/>
        </w:numPr>
        <w:spacing w:before="120" w:after="120" w:line="276" w:lineRule="auto"/>
        <w:ind w:left="429" w:hanging="283"/>
        <w:rPr>
          <w:rFonts w:eastAsia="Times New Roman"/>
          <w:sz w:val="28"/>
          <w:rtl/>
        </w:rPr>
      </w:pPr>
      <w:r>
        <w:rPr>
          <w:rFonts w:eastAsia="Times New Roman"/>
          <w:b/>
          <w:bCs/>
          <w:sz w:val="28"/>
          <w:rtl/>
        </w:rPr>
        <w:t xml:space="preserve"> </w:t>
      </w:r>
      <w:r w:rsidR="00434E57" w:rsidRPr="00A154E7">
        <w:rPr>
          <w:rFonts w:eastAsia="Times New Roman" w:hint="cs"/>
          <w:b/>
          <w:bCs/>
          <w:sz w:val="28"/>
          <w:rtl/>
        </w:rPr>
        <w:t xml:space="preserve">اشتهای </w:t>
      </w:r>
      <w:r w:rsidR="00B1650B" w:rsidRPr="00A154E7">
        <w:rPr>
          <w:rFonts w:eastAsia="Times New Roman"/>
          <w:b/>
          <w:bCs/>
          <w:sz w:val="28"/>
          <w:rtl/>
        </w:rPr>
        <w:t>ر</w:t>
      </w:r>
      <w:r w:rsidR="00B1650B" w:rsidRPr="00A154E7">
        <w:rPr>
          <w:rFonts w:eastAsia="Times New Roman" w:hint="cs"/>
          <w:b/>
          <w:bCs/>
          <w:sz w:val="28"/>
          <w:rtl/>
        </w:rPr>
        <w:t>ی</w:t>
      </w:r>
      <w:r w:rsidR="00B1650B" w:rsidRPr="00A154E7">
        <w:rPr>
          <w:rFonts w:eastAsia="Times New Roman" w:hint="eastAsia"/>
          <w:b/>
          <w:bCs/>
          <w:sz w:val="28"/>
          <w:rtl/>
        </w:rPr>
        <w:t>سک</w:t>
      </w:r>
      <w:r w:rsidR="00B1650B" w:rsidRPr="00A154E7">
        <w:rPr>
          <w:rFonts w:eastAsia="Times New Roman"/>
          <w:sz w:val="28"/>
          <w:rtl/>
        </w:rPr>
        <w:t xml:space="preserve">: </w:t>
      </w:r>
      <w:r w:rsidR="00434E57" w:rsidRPr="00A154E7">
        <w:rPr>
          <w:rFonts w:eastAsia="Times New Roman" w:hint="cs"/>
          <w:sz w:val="28"/>
          <w:rtl/>
        </w:rPr>
        <w:t>پاسخ‌های</w:t>
      </w:r>
      <w:r w:rsidR="00B1650B" w:rsidRPr="00A154E7">
        <w:rPr>
          <w:rFonts w:eastAsia="Times New Roman"/>
          <w:sz w:val="28"/>
          <w:rtl/>
        </w:rPr>
        <w:t xml:space="preserve"> ر</w:t>
      </w:r>
      <w:r w:rsidR="00B1650B" w:rsidRPr="00A154E7">
        <w:rPr>
          <w:rFonts w:eastAsia="Times New Roman" w:hint="cs"/>
          <w:sz w:val="28"/>
          <w:rtl/>
        </w:rPr>
        <w:t>ی</w:t>
      </w:r>
      <w:r w:rsidR="00B1650B" w:rsidRPr="00A154E7">
        <w:rPr>
          <w:rFonts w:eastAsia="Times New Roman" w:hint="eastAsia"/>
          <w:sz w:val="28"/>
          <w:rtl/>
        </w:rPr>
        <w:t>سک</w:t>
      </w:r>
      <w:r w:rsidR="00B1650B" w:rsidRPr="00A154E7">
        <w:rPr>
          <w:rFonts w:eastAsia="Times New Roman"/>
          <w:sz w:val="28"/>
          <w:rtl/>
        </w:rPr>
        <w:t xml:space="preserve"> با</w:t>
      </w:r>
      <w:r w:rsidR="00B1650B" w:rsidRPr="00A154E7">
        <w:rPr>
          <w:rFonts w:eastAsia="Times New Roman" w:hint="cs"/>
          <w:sz w:val="28"/>
          <w:rtl/>
        </w:rPr>
        <w:t>ی</w:t>
      </w:r>
      <w:r w:rsidR="00B1650B" w:rsidRPr="00A154E7">
        <w:rPr>
          <w:rFonts w:eastAsia="Times New Roman" w:hint="eastAsia"/>
          <w:sz w:val="28"/>
          <w:rtl/>
        </w:rPr>
        <w:t>د</w:t>
      </w:r>
      <w:r w:rsidR="00B1650B" w:rsidRPr="00A154E7">
        <w:rPr>
          <w:rFonts w:eastAsia="Times New Roman"/>
          <w:sz w:val="28"/>
          <w:rtl/>
        </w:rPr>
        <w:t xml:space="preserve"> </w:t>
      </w:r>
      <w:r w:rsidR="00874A9D" w:rsidRPr="00A154E7">
        <w:rPr>
          <w:rFonts w:eastAsia="Times New Roman" w:hint="cs"/>
          <w:sz w:val="28"/>
          <w:rtl/>
        </w:rPr>
        <w:t xml:space="preserve">اشتهای </w:t>
      </w:r>
      <w:r w:rsidR="00B1650B" w:rsidRPr="00A154E7">
        <w:rPr>
          <w:rFonts w:eastAsia="Times New Roman"/>
          <w:sz w:val="28"/>
          <w:rtl/>
        </w:rPr>
        <w:t>ر</w:t>
      </w:r>
      <w:r w:rsidR="00B1650B" w:rsidRPr="00A154E7">
        <w:rPr>
          <w:rFonts w:eastAsia="Times New Roman" w:hint="cs"/>
          <w:sz w:val="28"/>
          <w:rtl/>
        </w:rPr>
        <w:t>ی</w:t>
      </w:r>
      <w:r w:rsidR="00B1650B" w:rsidRPr="00A154E7">
        <w:rPr>
          <w:rFonts w:eastAsia="Times New Roman" w:hint="eastAsia"/>
          <w:sz w:val="28"/>
          <w:rtl/>
        </w:rPr>
        <w:t>سک</w:t>
      </w:r>
      <w:r w:rsidR="00B1650B" w:rsidRPr="00A154E7">
        <w:rPr>
          <w:rFonts w:eastAsia="Times New Roman"/>
          <w:sz w:val="28"/>
          <w:rtl/>
        </w:rPr>
        <w:t xml:space="preserve"> سازمان را درنظر بگ</w:t>
      </w:r>
      <w:r w:rsidR="00B1650B" w:rsidRPr="00A154E7">
        <w:rPr>
          <w:rFonts w:eastAsia="Times New Roman" w:hint="cs"/>
          <w:sz w:val="28"/>
          <w:rtl/>
        </w:rPr>
        <w:t>ی</w:t>
      </w:r>
      <w:r w:rsidR="00B1650B" w:rsidRPr="00A154E7">
        <w:rPr>
          <w:rFonts w:eastAsia="Times New Roman" w:hint="eastAsia"/>
          <w:sz w:val="28"/>
          <w:rtl/>
        </w:rPr>
        <w:t>رد</w:t>
      </w:r>
      <w:r w:rsidR="00B1650B" w:rsidRPr="00A154E7">
        <w:rPr>
          <w:rFonts w:eastAsia="Times New Roman"/>
          <w:sz w:val="28"/>
          <w:rtl/>
        </w:rPr>
        <w:t xml:space="preserve"> </w:t>
      </w:r>
      <w:r w:rsidR="00B1650B" w:rsidRPr="00A154E7">
        <w:rPr>
          <w:rFonts w:ascii="Arial" w:eastAsia="Times New Roman" w:hAnsi="Arial" w:cs="Arial" w:hint="cs"/>
          <w:sz w:val="28"/>
          <w:rtl/>
        </w:rPr>
        <w:t>–</w:t>
      </w:r>
      <w:r w:rsidR="00B1650B" w:rsidRPr="00A154E7">
        <w:rPr>
          <w:rFonts w:eastAsia="Times New Roman"/>
          <w:sz w:val="28"/>
          <w:rtl/>
        </w:rPr>
        <w:t xml:space="preserve"> </w:t>
      </w:r>
      <w:r w:rsidR="00B1650B" w:rsidRPr="00A154E7">
        <w:rPr>
          <w:rFonts w:eastAsia="Times New Roman" w:hint="cs"/>
          <w:sz w:val="28"/>
          <w:rtl/>
        </w:rPr>
        <w:t>برای</w:t>
      </w:r>
      <w:r w:rsidR="00B1650B" w:rsidRPr="00A154E7">
        <w:rPr>
          <w:rFonts w:eastAsia="Times New Roman"/>
          <w:sz w:val="28"/>
          <w:rtl/>
        </w:rPr>
        <w:t xml:space="preserve"> توسعه برنامه</w:t>
      </w:r>
      <w:r w:rsidR="000111DA" w:rsidRPr="00A154E7">
        <w:rPr>
          <w:rFonts w:eastAsia="Times New Roman" w:hint="cs"/>
          <w:sz w:val="28"/>
          <w:rtl/>
        </w:rPr>
        <w:t>‌</w:t>
      </w:r>
      <w:r w:rsidR="00B1650B" w:rsidRPr="00A154E7">
        <w:rPr>
          <w:rFonts w:eastAsia="Times New Roman"/>
          <w:sz w:val="28"/>
          <w:rtl/>
        </w:rPr>
        <w:t>ها</w:t>
      </w:r>
      <w:r w:rsidR="00B1650B" w:rsidRPr="00A154E7">
        <w:rPr>
          <w:rFonts w:eastAsia="Times New Roman" w:hint="cs"/>
          <w:sz w:val="28"/>
          <w:rtl/>
        </w:rPr>
        <w:t>ی</w:t>
      </w:r>
      <w:r w:rsidR="00B1650B" w:rsidRPr="00A154E7">
        <w:rPr>
          <w:rFonts w:eastAsia="Times New Roman"/>
          <w:sz w:val="28"/>
          <w:rtl/>
        </w:rPr>
        <w:t xml:space="preserve"> عمل</w:t>
      </w:r>
      <w:r w:rsidR="00B1650B" w:rsidRPr="00A154E7">
        <w:rPr>
          <w:rFonts w:eastAsia="Times New Roman" w:hint="cs"/>
          <w:sz w:val="28"/>
          <w:rtl/>
        </w:rPr>
        <w:t>ی</w:t>
      </w:r>
      <w:r w:rsidR="00B1650B" w:rsidRPr="00A154E7">
        <w:rPr>
          <w:rFonts w:eastAsia="Times New Roman" w:hint="eastAsia"/>
          <w:sz w:val="28"/>
          <w:rtl/>
        </w:rPr>
        <w:t>ات</w:t>
      </w:r>
      <w:r w:rsidR="00B1650B" w:rsidRPr="00A154E7">
        <w:rPr>
          <w:rFonts w:eastAsia="Times New Roman" w:hint="cs"/>
          <w:sz w:val="28"/>
          <w:rtl/>
        </w:rPr>
        <w:t>ی</w:t>
      </w:r>
      <w:r w:rsidR="00B1650B" w:rsidRPr="00A154E7">
        <w:rPr>
          <w:rFonts w:eastAsia="Times New Roman"/>
          <w:sz w:val="28"/>
          <w:rtl/>
        </w:rPr>
        <w:t xml:space="preserve"> که شدت ر</w:t>
      </w:r>
      <w:r w:rsidR="00B1650B" w:rsidRPr="00A154E7">
        <w:rPr>
          <w:rFonts w:eastAsia="Times New Roman" w:hint="cs"/>
          <w:sz w:val="28"/>
          <w:rtl/>
        </w:rPr>
        <w:t>ی</w:t>
      </w:r>
      <w:r w:rsidR="00B1650B" w:rsidRPr="00A154E7">
        <w:rPr>
          <w:rFonts w:eastAsia="Times New Roman" w:hint="eastAsia"/>
          <w:sz w:val="28"/>
          <w:rtl/>
        </w:rPr>
        <w:t>سک</w:t>
      </w:r>
      <w:r w:rsidR="00B1650B" w:rsidRPr="00A154E7">
        <w:rPr>
          <w:rFonts w:eastAsia="Times New Roman"/>
          <w:sz w:val="28"/>
          <w:rtl/>
        </w:rPr>
        <w:t xml:space="preserve"> باق</w:t>
      </w:r>
      <w:r w:rsidR="00B1650B" w:rsidRPr="00A154E7">
        <w:rPr>
          <w:rFonts w:eastAsia="Times New Roman" w:hint="cs"/>
          <w:sz w:val="28"/>
          <w:rtl/>
        </w:rPr>
        <w:t>ی</w:t>
      </w:r>
      <w:r w:rsidR="00B1650B" w:rsidRPr="00A154E7">
        <w:rPr>
          <w:rFonts w:eastAsia="Times New Roman" w:hint="eastAsia"/>
          <w:sz w:val="28"/>
          <w:rtl/>
        </w:rPr>
        <w:t>مانده</w:t>
      </w:r>
      <w:r w:rsidR="00B1650B" w:rsidRPr="00A154E7">
        <w:rPr>
          <w:rFonts w:eastAsia="Times New Roman"/>
          <w:sz w:val="28"/>
          <w:rtl/>
        </w:rPr>
        <w:t xml:space="preserve"> را تا حد </w:t>
      </w:r>
      <w:r w:rsidR="000111DA" w:rsidRPr="00A154E7">
        <w:rPr>
          <w:rFonts w:eastAsia="Times New Roman" w:hint="cs"/>
          <w:sz w:val="28"/>
          <w:rtl/>
        </w:rPr>
        <w:t xml:space="preserve">اشتهای </w:t>
      </w:r>
      <w:r w:rsidR="00B1650B" w:rsidRPr="00A154E7">
        <w:rPr>
          <w:rFonts w:eastAsia="Times New Roman"/>
          <w:sz w:val="28"/>
          <w:rtl/>
        </w:rPr>
        <w:t>ر</w:t>
      </w:r>
      <w:r w:rsidR="00B1650B" w:rsidRPr="00A154E7">
        <w:rPr>
          <w:rFonts w:eastAsia="Times New Roman" w:hint="cs"/>
          <w:sz w:val="28"/>
          <w:rtl/>
        </w:rPr>
        <w:t>ی</w:t>
      </w:r>
      <w:r w:rsidR="00B1650B" w:rsidRPr="00A154E7">
        <w:rPr>
          <w:rFonts w:eastAsia="Times New Roman" w:hint="eastAsia"/>
          <w:sz w:val="28"/>
          <w:rtl/>
        </w:rPr>
        <w:t>سک</w:t>
      </w:r>
      <w:r w:rsidR="00B1650B" w:rsidRPr="00A154E7">
        <w:rPr>
          <w:rFonts w:eastAsia="Times New Roman"/>
          <w:sz w:val="28"/>
          <w:rtl/>
        </w:rPr>
        <w:t xml:space="preserve"> </w:t>
      </w:r>
      <w:r w:rsidR="00207233" w:rsidRPr="00A154E7">
        <w:rPr>
          <w:rFonts w:eastAsia="Times New Roman" w:hint="cs"/>
          <w:sz w:val="28"/>
          <w:rtl/>
        </w:rPr>
        <w:t>سازمان</w:t>
      </w:r>
      <w:r w:rsidR="00B1650B" w:rsidRPr="00A154E7">
        <w:rPr>
          <w:rFonts w:eastAsia="Times New Roman"/>
          <w:sz w:val="28"/>
          <w:rtl/>
        </w:rPr>
        <w:t xml:space="preserve"> کاهش دهد. اگر شدت ر</w:t>
      </w:r>
      <w:r w:rsidR="00B1650B" w:rsidRPr="00A154E7">
        <w:rPr>
          <w:rFonts w:eastAsia="Times New Roman" w:hint="cs"/>
          <w:sz w:val="28"/>
          <w:rtl/>
        </w:rPr>
        <w:t>ی</w:t>
      </w:r>
      <w:r w:rsidR="00B1650B" w:rsidRPr="00A154E7">
        <w:rPr>
          <w:rFonts w:eastAsia="Times New Roman" w:hint="eastAsia"/>
          <w:sz w:val="28"/>
          <w:rtl/>
        </w:rPr>
        <w:t>سک</w:t>
      </w:r>
      <w:r w:rsidR="00B1650B" w:rsidRPr="00A154E7">
        <w:rPr>
          <w:rFonts w:eastAsia="Times New Roman"/>
          <w:sz w:val="28"/>
          <w:rtl/>
        </w:rPr>
        <w:t xml:space="preserve"> در حد </w:t>
      </w:r>
      <w:r w:rsidR="00207233" w:rsidRPr="00A154E7">
        <w:rPr>
          <w:rFonts w:eastAsia="Times New Roman" w:hint="cs"/>
          <w:sz w:val="28"/>
          <w:rtl/>
        </w:rPr>
        <w:t xml:space="preserve">اشتهای </w:t>
      </w:r>
      <w:r w:rsidR="00B1650B" w:rsidRPr="00A154E7">
        <w:rPr>
          <w:rFonts w:eastAsia="Times New Roman"/>
          <w:sz w:val="28"/>
          <w:rtl/>
        </w:rPr>
        <w:t>ر</w:t>
      </w:r>
      <w:r w:rsidR="00B1650B" w:rsidRPr="00A154E7">
        <w:rPr>
          <w:rFonts w:eastAsia="Times New Roman" w:hint="cs"/>
          <w:sz w:val="28"/>
          <w:rtl/>
        </w:rPr>
        <w:t>ی</w:t>
      </w:r>
      <w:r w:rsidR="00B1650B" w:rsidRPr="00A154E7">
        <w:rPr>
          <w:rFonts w:eastAsia="Times New Roman" w:hint="eastAsia"/>
          <w:sz w:val="28"/>
          <w:rtl/>
        </w:rPr>
        <w:t>سک</w:t>
      </w:r>
      <w:r w:rsidR="00B1650B" w:rsidRPr="00A154E7">
        <w:rPr>
          <w:rFonts w:eastAsia="Times New Roman"/>
          <w:sz w:val="28"/>
          <w:rtl/>
        </w:rPr>
        <w:t xml:space="preserve"> باشد، مد</w:t>
      </w:r>
      <w:r w:rsidR="00B1650B" w:rsidRPr="00A154E7">
        <w:rPr>
          <w:rFonts w:eastAsia="Times New Roman" w:hint="cs"/>
          <w:sz w:val="28"/>
          <w:rtl/>
        </w:rPr>
        <w:t>ی</w:t>
      </w:r>
      <w:r w:rsidR="00B1650B" w:rsidRPr="00A154E7">
        <w:rPr>
          <w:rFonts w:eastAsia="Times New Roman" w:hint="eastAsia"/>
          <w:sz w:val="28"/>
          <w:rtl/>
        </w:rPr>
        <w:t>ر</w:t>
      </w:r>
      <w:r w:rsidR="00B1650B" w:rsidRPr="00A154E7">
        <w:rPr>
          <w:rFonts w:eastAsia="Times New Roman" w:hint="cs"/>
          <w:sz w:val="28"/>
          <w:rtl/>
        </w:rPr>
        <w:t>ی</w:t>
      </w:r>
      <w:r w:rsidR="00B1650B" w:rsidRPr="00A154E7">
        <w:rPr>
          <w:rFonts w:eastAsia="Times New Roman" w:hint="eastAsia"/>
          <w:sz w:val="28"/>
          <w:rtl/>
        </w:rPr>
        <w:t>ت</w:t>
      </w:r>
      <w:r w:rsidR="00B1650B" w:rsidRPr="00A154E7">
        <w:rPr>
          <w:rFonts w:eastAsia="Times New Roman"/>
          <w:sz w:val="28"/>
          <w:rtl/>
        </w:rPr>
        <w:t xml:space="preserve"> ممکن است ر</w:t>
      </w:r>
      <w:r w:rsidR="00B1650B" w:rsidRPr="00A154E7">
        <w:rPr>
          <w:rFonts w:eastAsia="Times New Roman" w:hint="cs"/>
          <w:sz w:val="28"/>
          <w:rtl/>
        </w:rPr>
        <w:t>ی</w:t>
      </w:r>
      <w:r w:rsidR="00B1650B" w:rsidRPr="00A154E7">
        <w:rPr>
          <w:rFonts w:eastAsia="Times New Roman" w:hint="eastAsia"/>
          <w:sz w:val="28"/>
          <w:rtl/>
        </w:rPr>
        <w:t>سک</w:t>
      </w:r>
      <w:r w:rsidR="00B1650B" w:rsidRPr="00A154E7">
        <w:rPr>
          <w:rFonts w:eastAsia="Times New Roman"/>
          <w:sz w:val="28"/>
          <w:rtl/>
        </w:rPr>
        <w:t xml:space="preserve"> را بپذ</w:t>
      </w:r>
      <w:r w:rsidR="00B1650B" w:rsidRPr="00A154E7">
        <w:rPr>
          <w:rFonts w:eastAsia="Times New Roman" w:hint="cs"/>
          <w:sz w:val="28"/>
          <w:rtl/>
        </w:rPr>
        <w:t>ی</w:t>
      </w:r>
      <w:r w:rsidR="00B1650B" w:rsidRPr="00A154E7">
        <w:rPr>
          <w:rFonts w:eastAsia="Times New Roman" w:hint="eastAsia"/>
          <w:sz w:val="28"/>
          <w:rtl/>
        </w:rPr>
        <w:t>رد</w:t>
      </w:r>
      <w:r w:rsidR="00B1650B" w:rsidRPr="00A154E7">
        <w:rPr>
          <w:rFonts w:eastAsia="Times New Roman"/>
          <w:sz w:val="28"/>
          <w:rtl/>
        </w:rPr>
        <w:t>.</w:t>
      </w:r>
    </w:p>
    <w:p w14:paraId="189E53BB" w14:textId="57444866" w:rsidR="00C12772" w:rsidRPr="00A154E7" w:rsidRDefault="00C14054" w:rsidP="00384346">
      <w:pPr>
        <w:pStyle w:val="ListParagraph"/>
        <w:numPr>
          <w:ilvl w:val="0"/>
          <w:numId w:val="75"/>
        </w:numPr>
        <w:spacing w:before="120" w:after="120" w:line="276" w:lineRule="auto"/>
        <w:ind w:left="429" w:hanging="283"/>
        <w:rPr>
          <w:rFonts w:eastAsia="Times New Roman"/>
          <w:sz w:val="28"/>
          <w:rtl/>
        </w:rPr>
      </w:pPr>
      <w:r w:rsidRPr="00A154E7">
        <w:rPr>
          <w:rFonts w:eastAsia="Times New Roman"/>
          <w:b/>
          <w:bCs/>
          <w:sz w:val="28"/>
          <w:rtl/>
        </w:rPr>
        <w:t>شدت ر</w:t>
      </w:r>
      <w:r w:rsidRPr="00A154E7">
        <w:rPr>
          <w:rFonts w:eastAsia="Times New Roman" w:hint="cs"/>
          <w:b/>
          <w:bCs/>
          <w:sz w:val="28"/>
          <w:rtl/>
        </w:rPr>
        <w:t>ی</w:t>
      </w:r>
      <w:r w:rsidRPr="00A154E7">
        <w:rPr>
          <w:rFonts w:eastAsia="Times New Roman" w:hint="eastAsia"/>
          <w:b/>
          <w:bCs/>
          <w:sz w:val="28"/>
          <w:rtl/>
        </w:rPr>
        <w:t>سک</w:t>
      </w:r>
      <w:r w:rsidRPr="00A154E7">
        <w:rPr>
          <w:rFonts w:eastAsia="Times New Roman"/>
          <w:sz w:val="28"/>
          <w:rtl/>
        </w:rPr>
        <w:t>: پاسخ</w:t>
      </w:r>
      <w:r w:rsidR="008943EB" w:rsidRPr="00A154E7">
        <w:rPr>
          <w:rFonts w:eastAsia="Times New Roman" w:hint="cs"/>
          <w:sz w:val="28"/>
          <w:rtl/>
        </w:rPr>
        <w:t>‌</w:t>
      </w:r>
      <w:r w:rsidRPr="00A154E7">
        <w:rPr>
          <w:rFonts w:eastAsia="Times New Roman"/>
          <w:sz w:val="28"/>
          <w:rtl/>
        </w:rPr>
        <w:t>ها با</w:t>
      </w:r>
      <w:r w:rsidRPr="00A154E7">
        <w:rPr>
          <w:rFonts w:eastAsia="Times New Roman" w:hint="cs"/>
          <w:sz w:val="28"/>
          <w:rtl/>
        </w:rPr>
        <w:t>ی</w:t>
      </w:r>
      <w:r w:rsidRPr="00A154E7">
        <w:rPr>
          <w:rFonts w:eastAsia="Times New Roman" w:hint="eastAsia"/>
          <w:sz w:val="28"/>
          <w:rtl/>
        </w:rPr>
        <w:t>د</w:t>
      </w:r>
      <w:r w:rsidRPr="00A154E7">
        <w:rPr>
          <w:rFonts w:eastAsia="Times New Roman"/>
          <w:sz w:val="28"/>
          <w:rtl/>
        </w:rPr>
        <w:t xml:space="preserve"> اندازه، دامنه و ماه</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و تأث</w:t>
      </w:r>
      <w:r w:rsidRPr="00A154E7">
        <w:rPr>
          <w:rFonts w:eastAsia="Times New Roman" w:hint="cs"/>
          <w:sz w:val="28"/>
          <w:rtl/>
        </w:rPr>
        <w:t>ی</w:t>
      </w:r>
      <w:r w:rsidRPr="00A154E7">
        <w:rPr>
          <w:rFonts w:eastAsia="Times New Roman" w:hint="eastAsia"/>
          <w:sz w:val="28"/>
          <w:rtl/>
        </w:rPr>
        <w:t>ر</w:t>
      </w:r>
      <w:r w:rsidRPr="00A154E7">
        <w:rPr>
          <w:rFonts w:eastAsia="Times New Roman"/>
          <w:sz w:val="28"/>
          <w:rtl/>
        </w:rPr>
        <w:t xml:space="preserve"> آن بر </w:t>
      </w:r>
      <w:r w:rsidR="008943EB" w:rsidRPr="00A154E7">
        <w:rPr>
          <w:rFonts w:eastAsia="Times New Roman" w:hint="cs"/>
          <w:sz w:val="28"/>
          <w:rtl/>
        </w:rPr>
        <w:t>سازمان</w:t>
      </w:r>
      <w:r w:rsidRPr="00A154E7">
        <w:rPr>
          <w:rFonts w:eastAsia="Times New Roman"/>
          <w:sz w:val="28"/>
          <w:rtl/>
        </w:rPr>
        <w:t xml:space="preserve"> را منعکس </w:t>
      </w:r>
      <w:r w:rsidR="008943EB" w:rsidRPr="00A154E7">
        <w:rPr>
          <w:rFonts w:eastAsia="Times New Roman" w:hint="cs"/>
          <w:sz w:val="28"/>
          <w:rtl/>
        </w:rPr>
        <w:t>نمایند</w:t>
      </w:r>
      <w:r w:rsidRPr="00A154E7">
        <w:rPr>
          <w:rFonts w:eastAsia="Times New Roman"/>
          <w:sz w:val="28"/>
          <w:rtl/>
        </w:rPr>
        <w:t>.</w:t>
      </w:r>
    </w:p>
    <w:p w14:paraId="5F5FB132" w14:textId="3C437B71" w:rsidR="00013A55" w:rsidRPr="00A154E7" w:rsidRDefault="003945BE" w:rsidP="00384346">
      <w:pPr>
        <w:pStyle w:val="ListParagraph"/>
        <w:keepNext/>
        <w:numPr>
          <w:ilvl w:val="0"/>
          <w:numId w:val="79"/>
        </w:numPr>
        <w:shd w:val="clear" w:color="auto" w:fill="F6FBF5"/>
        <w:tabs>
          <w:tab w:val="clear" w:pos="720"/>
          <w:tab w:val="num" w:pos="429"/>
        </w:tabs>
        <w:spacing w:before="240"/>
        <w:ind w:left="429" w:right="2835" w:hanging="425"/>
        <w:rPr>
          <w:rFonts w:eastAsia="Times New Roman"/>
          <w:b/>
          <w:bCs/>
          <w:sz w:val="24"/>
          <w:rtl/>
        </w:rPr>
      </w:pPr>
      <w:r w:rsidRPr="00A154E7">
        <w:rPr>
          <w:rFonts w:eastAsia="Times New Roman" w:hint="cs"/>
          <w:b/>
          <w:bCs/>
          <w:sz w:val="24"/>
          <w:u w:val="single"/>
          <w:rtl/>
        </w:rPr>
        <w:t>کاغذ و بسته‌بندی حرفه‌ای</w:t>
      </w:r>
      <w:r w:rsidRPr="00A154E7">
        <w:rPr>
          <w:rFonts w:eastAsia="Times New Roman" w:hint="cs"/>
          <w:b/>
          <w:bCs/>
          <w:sz w:val="24"/>
          <w:rtl/>
        </w:rPr>
        <w:t xml:space="preserve">: </w:t>
      </w:r>
    </w:p>
    <w:p w14:paraId="3D866949" w14:textId="77777777" w:rsidR="00DC51C1" w:rsidRPr="00A154E7" w:rsidRDefault="003945BE" w:rsidP="00C43CA6">
      <w:pPr>
        <w:keepNext/>
        <w:shd w:val="clear" w:color="auto" w:fill="F6FBF5"/>
        <w:spacing w:after="120"/>
        <w:ind w:right="2835"/>
        <w:rPr>
          <w:rFonts w:eastAsia="Times New Roman"/>
          <w:sz w:val="24"/>
          <w:rtl/>
        </w:rPr>
      </w:pPr>
      <w:r w:rsidRPr="00A154E7">
        <w:rPr>
          <w:rFonts w:eastAsia="Times New Roman" w:hint="cs"/>
          <w:sz w:val="24"/>
          <w:rtl/>
        </w:rPr>
        <w:t>برای تشریح نمونه‌ای از پاسخ‌های ریسک</w:t>
      </w:r>
      <w:r w:rsidR="00127163" w:rsidRPr="00A154E7">
        <w:rPr>
          <w:rFonts w:eastAsia="Times New Roman" w:hint="cs"/>
          <w:sz w:val="24"/>
          <w:rtl/>
        </w:rPr>
        <w:t xml:space="preserve"> </w:t>
      </w:r>
      <w:r w:rsidRPr="00A154E7">
        <w:rPr>
          <w:rFonts w:eastAsia="Times New Roman" w:hint="cs"/>
          <w:sz w:val="24"/>
          <w:rtl/>
        </w:rPr>
        <w:t>به پیوست 8 رجوع کنید.</w:t>
      </w:r>
    </w:p>
    <w:p w14:paraId="7CB45C8B" w14:textId="2F3138E0" w:rsidR="00775EA6" w:rsidRPr="00A154E7" w:rsidRDefault="00692756" w:rsidP="00692756">
      <w:pPr>
        <w:spacing w:before="120" w:after="120" w:line="276" w:lineRule="auto"/>
        <w:contextualSpacing/>
        <w:rPr>
          <w:rFonts w:eastAsia="Times New Roman"/>
          <w:sz w:val="28"/>
        </w:rPr>
      </w:pPr>
      <w:r w:rsidRPr="00A154E7">
        <w:rPr>
          <w:rFonts w:eastAsia="Times New Roman"/>
          <w:sz w:val="28"/>
          <w:rtl/>
        </w:rPr>
        <w:t>برخ</w:t>
      </w:r>
      <w:r w:rsidRPr="00A154E7">
        <w:rPr>
          <w:rFonts w:eastAsia="Times New Roman" w:hint="cs"/>
          <w:sz w:val="28"/>
          <w:rtl/>
        </w:rPr>
        <w:t>ی</w:t>
      </w:r>
      <w:r w:rsidRPr="00A154E7">
        <w:rPr>
          <w:rFonts w:eastAsia="Times New Roman"/>
          <w:sz w:val="28"/>
          <w:rtl/>
        </w:rPr>
        <w:t xml:space="preserve"> از پاسخ‌ها</w:t>
      </w:r>
      <w:r w:rsidRPr="00A154E7">
        <w:rPr>
          <w:rFonts w:eastAsia="Times New Roman" w:hint="cs"/>
          <w:sz w:val="28"/>
          <w:rtl/>
        </w:rPr>
        <w:t>ی</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ممکن است ن</w:t>
      </w:r>
      <w:r w:rsidRPr="00A154E7">
        <w:rPr>
          <w:rFonts w:eastAsia="Times New Roman" w:hint="cs"/>
          <w:sz w:val="28"/>
          <w:rtl/>
        </w:rPr>
        <w:t>ی</w:t>
      </w:r>
      <w:r w:rsidRPr="00A154E7">
        <w:rPr>
          <w:rFonts w:eastAsia="Times New Roman" w:hint="eastAsia"/>
          <w:sz w:val="28"/>
          <w:rtl/>
        </w:rPr>
        <w:t>از</w:t>
      </w:r>
      <w:r w:rsidRPr="00A154E7">
        <w:rPr>
          <w:rFonts w:eastAsia="Times New Roman"/>
          <w:sz w:val="28"/>
          <w:rtl/>
        </w:rPr>
        <w:t xml:space="preserve"> به </w:t>
      </w:r>
      <w:r w:rsidRPr="00A154E7">
        <w:rPr>
          <w:rFonts w:eastAsia="Times New Roman" w:hint="cs"/>
          <w:sz w:val="28"/>
          <w:rtl/>
        </w:rPr>
        <w:t>ی</w:t>
      </w:r>
      <w:r w:rsidRPr="00A154E7">
        <w:rPr>
          <w:rFonts w:eastAsia="Times New Roman" w:hint="eastAsia"/>
          <w:sz w:val="28"/>
          <w:rtl/>
        </w:rPr>
        <w:t>ک</w:t>
      </w:r>
      <w:r w:rsidRPr="00A154E7">
        <w:rPr>
          <w:rFonts w:eastAsia="Times New Roman"/>
          <w:sz w:val="28"/>
          <w:rtl/>
        </w:rPr>
        <w:t xml:space="preserve"> رو</w:t>
      </w:r>
      <w:r w:rsidRPr="00A154E7">
        <w:rPr>
          <w:rFonts w:eastAsia="Times New Roman" w:hint="cs"/>
          <w:sz w:val="28"/>
          <w:rtl/>
        </w:rPr>
        <w:t>ی</w:t>
      </w:r>
      <w:r w:rsidRPr="00A154E7">
        <w:rPr>
          <w:rFonts w:eastAsia="Times New Roman" w:hint="eastAsia"/>
          <w:sz w:val="28"/>
          <w:rtl/>
        </w:rPr>
        <w:t>کرد</w:t>
      </w:r>
      <w:r w:rsidRPr="00A154E7">
        <w:rPr>
          <w:rFonts w:eastAsia="Times New Roman"/>
          <w:sz w:val="28"/>
          <w:rtl/>
        </w:rPr>
        <w:t xml:space="preserve"> متمرکز داشته باشند، مانند ر</w:t>
      </w:r>
      <w:r w:rsidRPr="00A154E7">
        <w:rPr>
          <w:rFonts w:eastAsia="Times New Roman" w:hint="cs"/>
          <w:sz w:val="28"/>
          <w:rtl/>
        </w:rPr>
        <w:t>ی</w:t>
      </w:r>
      <w:r w:rsidRPr="00A154E7">
        <w:rPr>
          <w:rFonts w:eastAsia="Times New Roman" w:hint="eastAsia"/>
          <w:sz w:val="28"/>
          <w:rtl/>
        </w:rPr>
        <w:t>سک‌ها</w:t>
      </w:r>
      <w:r w:rsidRPr="00A154E7">
        <w:rPr>
          <w:rFonts w:eastAsia="Times New Roman" w:hint="cs"/>
          <w:sz w:val="28"/>
          <w:rtl/>
        </w:rPr>
        <w:t>ی</w:t>
      </w:r>
      <w:r w:rsidRPr="00A154E7">
        <w:rPr>
          <w:rFonts w:eastAsia="Times New Roman"/>
          <w:sz w:val="28"/>
          <w:rtl/>
        </w:rPr>
        <w:t xml:space="preserve"> اصل</w:t>
      </w:r>
      <w:r w:rsidRPr="00A154E7">
        <w:rPr>
          <w:rFonts w:eastAsia="Times New Roman" w:hint="cs"/>
          <w:sz w:val="28"/>
          <w:rtl/>
        </w:rPr>
        <w:t>ی</w:t>
      </w:r>
      <w:r w:rsidRPr="00A154E7">
        <w:rPr>
          <w:rFonts w:eastAsia="Times New Roman"/>
          <w:sz w:val="28"/>
          <w:rtl/>
        </w:rPr>
        <w:t xml:space="preserve"> </w:t>
      </w:r>
      <w:r w:rsidR="00A02DDC" w:rsidRPr="00A154E7">
        <w:rPr>
          <w:rFonts w:eastAsia="Times New Roman" w:hint="cs"/>
          <w:sz w:val="28"/>
          <w:rtl/>
        </w:rPr>
        <w:t>تطبیق</w:t>
      </w:r>
      <w:r w:rsidRPr="00A154E7">
        <w:rPr>
          <w:rFonts w:eastAsia="Times New Roman"/>
          <w:sz w:val="28"/>
          <w:rtl/>
        </w:rPr>
        <w:t xml:space="preserve"> (پاسخ به مقررات </w:t>
      </w:r>
      <w:r w:rsidR="00A02DDC" w:rsidRPr="00A154E7">
        <w:rPr>
          <w:rFonts w:eastAsia="Times New Roman" w:hint="cs"/>
          <w:sz w:val="28"/>
          <w:rtl/>
        </w:rPr>
        <w:t>جهت</w:t>
      </w:r>
      <w:r w:rsidRPr="00A154E7">
        <w:rPr>
          <w:rFonts w:eastAsia="Times New Roman"/>
          <w:sz w:val="28"/>
          <w:rtl/>
        </w:rPr>
        <w:t xml:space="preserve"> گزارش انتشار سالانه گازها</w:t>
      </w:r>
      <w:r w:rsidRPr="00A154E7">
        <w:rPr>
          <w:rFonts w:eastAsia="Times New Roman" w:hint="cs"/>
          <w:sz w:val="28"/>
          <w:rtl/>
        </w:rPr>
        <w:t>ی</w:t>
      </w:r>
      <w:r w:rsidRPr="00A154E7">
        <w:rPr>
          <w:rFonts w:eastAsia="Times New Roman"/>
          <w:sz w:val="28"/>
          <w:rtl/>
        </w:rPr>
        <w:t xml:space="preserve"> گلخانه‌ا</w:t>
      </w:r>
      <w:r w:rsidRPr="00A154E7">
        <w:rPr>
          <w:rFonts w:eastAsia="Times New Roman" w:hint="cs"/>
          <w:sz w:val="28"/>
          <w:rtl/>
        </w:rPr>
        <w:t>ی</w:t>
      </w:r>
      <w:r w:rsidRPr="00A154E7">
        <w:rPr>
          <w:rFonts w:eastAsia="Times New Roman"/>
          <w:sz w:val="28"/>
          <w:rtl/>
        </w:rPr>
        <w:t>)، ر</w:t>
      </w:r>
      <w:r w:rsidRPr="00A154E7">
        <w:rPr>
          <w:rFonts w:eastAsia="Times New Roman" w:hint="cs"/>
          <w:sz w:val="28"/>
          <w:rtl/>
        </w:rPr>
        <w:t>ی</w:t>
      </w:r>
      <w:r w:rsidRPr="00A154E7">
        <w:rPr>
          <w:rFonts w:eastAsia="Times New Roman" w:hint="eastAsia"/>
          <w:sz w:val="28"/>
          <w:rtl/>
        </w:rPr>
        <w:t>سک‌ها</w:t>
      </w:r>
      <w:r w:rsidRPr="00A154E7">
        <w:rPr>
          <w:rFonts w:eastAsia="Times New Roman" w:hint="cs"/>
          <w:sz w:val="28"/>
          <w:rtl/>
        </w:rPr>
        <w:t>ی</w:t>
      </w:r>
      <w:r w:rsidRPr="00A154E7">
        <w:rPr>
          <w:rFonts w:eastAsia="Times New Roman"/>
          <w:sz w:val="28"/>
          <w:rtl/>
        </w:rPr>
        <w:t xml:space="preserve"> زنج</w:t>
      </w:r>
      <w:r w:rsidRPr="00A154E7">
        <w:rPr>
          <w:rFonts w:eastAsia="Times New Roman" w:hint="cs"/>
          <w:sz w:val="28"/>
          <w:rtl/>
        </w:rPr>
        <w:t>ی</w:t>
      </w:r>
      <w:r w:rsidRPr="00A154E7">
        <w:rPr>
          <w:rFonts w:eastAsia="Times New Roman" w:hint="eastAsia"/>
          <w:sz w:val="28"/>
          <w:rtl/>
        </w:rPr>
        <w:t>ره</w:t>
      </w:r>
      <w:r w:rsidRPr="00A154E7">
        <w:rPr>
          <w:rFonts w:eastAsia="Times New Roman"/>
          <w:sz w:val="28"/>
          <w:rtl/>
        </w:rPr>
        <w:t xml:space="preserve"> تام</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(ا</w:t>
      </w:r>
      <w:r w:rsidRPr="00A154E7">
        <w:rPr>
          <w:rFonts w:eastAsia="Times New Roman" w:hint="cs"/>
          <w:sz w:val="28"/>
          <w:rtl/>
        </w:rPr>
        <w:t>ی</w:t>
      </w:r>
      <w:r w:rsidRPr="00A154E7">
        <w:rPr>
          <w:rFonts w:eastAsia="Times New Roman" w:hint="eastAsia"/>
          <w:sz w:val="28"/>
          <w:rtl/>
        </w:rPr>
        <w:t>جاد</w:t>
      </w:r>
      <w:r w:rsidRPr="00A154E7">
        <w:rPr>
          <w:rFonts w:eastAsia="Times New Roman"/>
          <w:sz w:val="28"/>
          <w:rtl/>
        </w:rPr>
        <w:t xml:space="preserve"> انتظارات و فرآ</w:t>
      </w:r>
      <w:r w:rsidRPr="00A154E7">
        <w:rPr>
          <w:rFonts w:eastAsia="Times New Roman" w:hint="cs"/>
          <w:sz w:val="28"/>
          <w:rtl/>
        </w:rPr>
        <w:t>ی</w:t>
      </w:r>
      <w:r w:rsidRPr="00A154E7">
        <w:rPr>
          <w:rFonts w:eastAsia="Times New Roman" w:hint="eastAsia"/>
          <w:sz w:val="28"/>
          <w:rtl/>
        </w:rPr>
        <w:t>ندها</w:t>
      </w:r>
      <w:r w:rsidRPr="00A154E7">
        <w:rPr>
          <w:rFonts w:eastAsia="Times New Roman" w:hint="cs"/>
          <w:sz w:val="28"/>
          <w:rtl/>
        </w:rPr>
        <w:t>ی</w:t>
      </w:r>
      <w:r w:rsidRPr="00A154E7">
        <w:rPr>
          <w:rFonts w:eastAsia="Times New Roman"/>
          <w:sz w:val="28"/>
          <w:rtl/>
        </w:rPr>
        <w:t xml:space="preserve"> ارز</w:t>
      </w:r>
      <w:r w:rsidRPr="00A154E7">
        <w:rPr>
          <w:rFonts w:eastAsia="Times New Roman" w:hint="cs"/>
          <w:sz w:val="28"/>
          <w:rtl/>
        </w:rPr>
        <w:t>ی</w:t>
      </w:r>
      <w:r w:rsidRPr="00A154E7">
        <w:rPr>
          <w:rFonts w:eastAsia="Times New Roman" w:hint="eastAsia"/>
          <w:sz w:val="28"/>
          <w:rtl/>
        </w:rPr>
        <w:t>اب</w:t>
      </w:r>
      <w:r w:rsidRPr="00A154E7">
        <w:rPr>
          <w:rFonts w:eastAsia="Times New Roman" w:hint="cs"/>
          <w:sz w:val="28"/>
          <w:rtl/>
        </w:rPr>
        <w:t>ی</w:t>
      </w:r>
      <w:r w:rsidRPr="00A154E7">
        <w:rPr>
          <w:rFonts w:eastAsia="Times New Roman"/>
          <w:sz w:val="28"/>
          <w:rtl/>
        </w:rPr>
        <w:t xml:space="preserve"> مداوم برا</w:t>
      </w:r>
      <w:r w:rsidRPr="00A154E7">
        <w:rPr>
          <w:rFonts w:eastAsia="Times New Roman" w:hint="cs"/>
          <w:sz w:val="28"/>
          <w:rtl/>
        </w:rPr>
        <w:t>ی</w:t>
      </w:r>
      <w:r w:rsidRPr="00A154E7">
        <w:rPr>
          <w:rFonts w:eastAsia="Times New Roman"/>
          <w:sz w:val="28"/>
          <w:rtl/>
        </w:rPr>
        <w:t xml:space="preserve"> نظارت بر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اطلاعات تام</w:t>
      </w:r>
      <w:r w:rsidRPr="00A154E7">
        <w:rPr>
          <w:rFonts w:eastAsia="Times New Roman" w:hint="cs"/>
          <w:sz w:val="28"/>
          <w:rtl/>
        </w:rPr>
        <w:t>ی</w:t>
      </w:r>
      <w:r w:rsidRPr="00A154E7">
        <w:rPr>
          <w:rFonts w:eastAsia="Times New Roman" w:hint="eastAsia"/>
          <w:sz w:val="28"/>
          <w:rtl/>
        </w:rPr>
        <w:t>ن‌کننده</w:t>
      </w:r>
      <w:r w:rsidRPr="00A154E7">
        <w:rPr>
          <w:rFonts w:eastAsia="Times New Roman"/>
          <w:sz w:val="28"/>
          <w:rtl/>
        </w:rPr>
        <w:t xml:space="preserve"> مرتبط با حقوق بشر)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w:t>
      </w:r>
      <w:r w:rsidR="003953EA" w:rsidRPr="00A154E7">
        <w:rPr>
          <w:rFonts w:eastAsia="Times New Roman"/>
          <w:sz w:val="28"/>
          <w:rtl/>
        </w:rPr>
        <w:t>ر</w:t>
      </w:r>
      <w:r w:rsidR="003953EA" w:rsidRPr="00A154E7">
        <w:rPr>
          <w:rFonts w:eastAsia="Times New Roman" w:hint="cs"/>
          <w:sz w:val="28"/>
          <w:rtl/>
        </w:rPr>
        <w:t>ی</w:t>
      </w:r>
      <w:r w:rsidR="003953EA" w:rsidRPr="00A154E7">
        <w:rPr>
          <w:rFonts w:eastAsia="Times New Roman" w:hint="eastAsia"/>
          <w:sz w:val="28"/>
          <w:rtl/>
        </w:rPr>
        <w:t>سک</w:t>
      </w:r>
      <w:r w:rsidR="003953EA" w:rsidRPr="00A154E7">
        <w:rPr>
          <w:rFonts w:eastAsia="Times New Roman" w:hint="eastAsia"/>
          <w:sz w:val="28"/>
        </w:rPr>
        <w:t>‌</w:t>
      </w:r>
      <w:r w:rsidR="003953EA" w:rsidRPr="00A154E7">
        <w:rPr>
          <w:rFonts w:eastAsia="Times New Roman"/>
          <w:sz w:val="28"/>
          <w:rtl/>
        </w:rPr>
        <w:t>ها</w:t>
      </w:r>
      <w:r w:rsidR="003953EA" w:rsidRPr="00A154E7">
        <w:rPr>
          <w:rFonts w:eastAsia="Times New Roman" w:hint="cs"/>
          <w:sz w:val="28"/>
          <w:rtl/>
        </w:rPr>
        <w:t>ی</w:t>
      </w:r>
      <w:r w:rsidR="003953EA" w:rsidRPr="00A154E7">
        <w:rPr>
          <w:rFonts w:eastAsia="Times New Roman"/>
          <w:sz w:val="28"/>
          <w:rtl/>
        </w:rPr>
        <w:t xml:space="preserve"> </w:t>
      </w:r>
      <w:r w:rsidRPr="00A154E7">
        <w:rPr>
          <w:rFonts w:eastAsia="Times New Roman"/>
          <w:sz w:val="28"/>
          <w:rtl/>
        </w:rPr>
        <w:t>سلامت و ا</w:t>
      </w:r>
      <w:r w:rsidRPr="00A154E7">
        <w:rPr>
          <w:rFonts w:eastAsia="Times New Roman" w:hint="cs"/>
          <w:sz w:val="28"/>
          <w:rtl/>
        </w:rPr>
        <w:t>ی</w:t>
      </w:r>
      <w:r w:rsidRPr="00A154E7">
        <w:rPr>
          <w:rFonts w:eastAsia="Times New Roman" w:hint="eastAsia"/>
          <w:sz w:val="28"/>
          <w:rtl/>
        </w:rPr>
        <w:t>من</w:t>
      </w:r>
      <w:r w:rsidRPr="00A154E7">
        <w:rPr>
          <w:rFonts w:eastAsia="Times New Roman" w:hint="cs"/>
          <w:sz w:val="28"/>
          <w:rtl/>
        </w:rPr>
        <w:t>ی</w:t>
      </w:r>
      <w:r w:rsidRPr="00A154E7">
        <w:rPr>
          <w:rFonts w:eastAsia="Times New Roman"/>
          <w:sz w:val="28"/>
          <w:rtl/>
        </w:rPr>
        <w:t xml:space="preserve"> (ا</w:t>
      </w:r>
      <w:r w:rsidRPr="00A154E7">
        <w:rPr>
          <w:rFonts w:eastAsia="Times New Roman" w:hint="cs"/>
          <w:sz w:val="28"/>
          <w:rtl/>
        </w:rPr>
        <w:t>ی</w:t>
      </w:r>
      <w:r w:rsidRPr="00A154E7">
        <w:rPr>
          <w:rFonts w:eastAsia="Times New Roman" w:hint="eastAsia"/>
          <w:sz w:val="28"/>
          <w:rtl/>
        </w:rPr>
        <w:t>جاد</w:t>
      </w:r>
      <w:r w:rsidRPr="00A154E7">
        <w:rPr>
          <w:rFonts w:eastAsia="Times New Roman"/>
          <w:sz w:val="28"/>
          <w:rtl/>
        </w:rPr>
        <w:t xml:space="preserve"> س</w:t>
      </w:r>
      <w:r w:rsidRPr="00A154E7">
        <w:rPr>
          <w:rFonts w:eastAsia="Times New Roman" w:hint="cs"/>
          <w:sz w:val="28"/>
          <w:rtl/>
        </w:rPr>
        <w:t>ی</w:t>
      </w:r>
      <w:r w:rsidRPr="00A154E7">
        <w:rPr>
          <w:rFonts w:eastAsia="Times New Roman" w:hint="eastAsia"/>
          <w:sz w:val="28"/>
          <w:rtl/>
        </w:rPr>
        <w:t>ستم</w:t>
      </w:r>
      <w:r w:rsidRPr="00A154E7">
        <w:rPr>
          <w:rFonts w:eastAsia="Times New Roman"/>
          <w:sz w:val="28"/>
          <w:rtl/>
        </w:rPr>
        <w:t xml:space="preserve"> مد</w:t>
      </w:r>
      <w:r w:rsidRPr="00A154E7">
        <w:rPr>
          <w:rFonts w:eastAsia="Times New Roman" w:hint="cs"/>
          <w:sz w:val="28"/>
          <w:rtl/>
        </w:rPr>
        <w:t>ی</w:t>
      </w:r>
      <w:r w:rsidRPr="00A154E7">
        <w:rPr>
          <w:rFonts w:eastAsia="Times New Roman" w:hint="eastAsia"/>
          <w:sz w:val="28"/>
          <w:rtl/>
        </w:rPr>
        <w:t>ر</w:t>
      </w:r>
      <w:r w:rsidRPr="00A154E7">
        <w:rPr>
          <w:rFonts w:eastAsia="Times New Roman" w:hint="cs"/>
          <w:sz w:val="28"/>
          <w:rtl/>
        </w:rPr>
        <w:t>ی</w:t>
      </w:r>
      <w:r w:rsidRPr="00A154E7">
        <w:rPr>
          <w:rFonts w:eastAsia="Times New Roman" w:hint="eastAsia"/>
          <w:sz w:val="28"/>
          <w:rtl/>
        </w:rPr>
        <w:t>ت</w:t>
      </w:r>
      <w:r w:rsidR="00076CF3" w:rsidRPr="00A154E7">
        <w:rPr>
          <w:rFonts w:eastAsia="Times New Roman" w:hint="cs"/>
          <w:sz w:val="28"/>
          <w:rtl/>
        </w:rPr>
        <w:t>ی</w:t>
      </w:r>
      <w:r w:rsidRPr="00A154E7">
        <w:rPr>
          <w:rFonts w:eastAsia="Times New Roman"/>
          <w:sz w:val="28"/>
          <w:rtl/>
        </w:rPr>
        <w:t xml:space="preserve"> با خط مش</w:t>
      </w:r>
      <w:r w:rsidRPr="00A154E7">
        <w:rPr>
          <w:rFonts w:eastAsia="Times New Roman" w:hint="cs"/>
          <w:sz w:val="28"/>
          <w:rtl/>
        </w:rPr>
        <w:t>ی</w:t>
      </w:r>
      <w:r w:rsidR="003953EA" w:rsidRPr="00A154E7">
        <w:rPr>
          <w:rFonts w:eastAsia="Times New Roman" w:hint="cs"/>
          <w:sz w:val="28"/>
          <w:rtl/>
        </w:rPr>
        <w:t>‌</w:t>
      </w:r>
      <w:r w:rsidRPr="00A154E7">
        <w:rPr>
          <w:rFonts w:eastAsia="Times New Roman"/>
          <w:sz w:val="28"/>
          <w:rtl/>
        </w:rPr>
        <w:t>ها، رو</w:t>
      </w:r>
      <w:r w:rsidRPr="00A154E7">
        <w:rPr>
          <w:rFonts w:eastAsia="Times New Roman" w:hint="cs"/>
          <w:sz w:val="28"/>
          <w:rtl/>
        </w:rPr>
        <w:t>ی</w:t>
      </w:r>
      <w:r w:rsidRPr="00A154E7">
        <w:rPr>
          <w:rFonts w:eastAsia="Times New Roman" w:hint="eastAsia"/>
          <w:sz w:val="28"/>
          <w:rtl/>
        </w:rPr>
        <w:t>ه</w:t>
      </w:r>
      <w:r w:rsidR="003953EA" w:rsidRPr="00A154E7">
        <w:rPr>
          <w:rFonts w:eastAsia="Times New Roman" w:hint="eastAsia"/>
          <w:sz w:val="28"/>
        </w:rPr>
        <w:t>‌</w:t>
      </w:r>
      <w:r w:rsidRPr="00A154E7">
        <w:rPr>
          <w:rFonts w:eastAsia="Times New Roman"/>
          <w:sz w:val="28"/>
          <w:rtl/>
        </w:rPr>
        <w:t>ها و س</w:t>
      </w:r>
      <w:r w:rsidRPr="00A154E7">
        <w:rPr>
          <w:rFonts w:eastAsia="Times New Roman" w:hint="cs"/>
          <w:sz w:val="28"/>
          <w:rtl/>
        </w:rPr>
        <w:t>ی</w:t>
      </w:r>
      <w:r w:rsidRPr="00A154E7">
        <w:rPr>
          <w:rFonts w:eastAsia="Times New Roman" w:hint="eastAsia"/>
          <w:sz w:val="28"/>
          <w:rtl/>
        </w:rPr>
        <w:t>ستم</w:t>
      </w:r>
      <w:r w:rsidR="00076CF3" w:rsidRPr="00A154E7">
        <w:rPr>
          <w:rFonts w:eastAsia="Times New Roman" w:hint="eastAsia"/>
          <w:sz w:val="28"/>
        </w:rPr>
        <w:t>‌</w:t>
      </w:r>
      <w:r w:rsidRPr="00A154E7">
        <w:rPr>
          <w:rFonts w:eastAsia="Times New Roman"/>
          <w:sz w:val="28"/>
          <w:rtl/>
        </w:rPr>
        <w:t>ها). برا</w:t>
      </w:r>
      <w:r w:rsidRPr="00A154E7">
        <w:rPr>
          <w:rFonts w:eastAsia="Times New Roman" w:hint="cs"/>
          <w:sz w:val="28"/>
          <w:rtl/>
        </w:rPr>
        <w:t>ی</w:t>
      </w:r>
      <w:r w:rsidRPr="00A154E7">
        <w:rPr>
          <w:rFonts w:eastAsia="Times New Roman"/>
          <w:sz w:val="28"/>
          <w:rtl/>
        </w:rPr>
        <w:t xml:space="preserve"> سا</w:t>
      </w:r>
      <w:r w:rsidRPr="00A154E7">
        <w:rPr>
          <w:rFonts w:eastAsia="Times New Roman" w:hint="cs"/>
          <w:sz w:val="28"/>
          <w:rtl/>
        </w:rPr>
        <w:t>ی</w:t>
      </w:r>
      <w:r w:rsidRPr="00A154E7">
        <w:rPr>
          <w:rFonts w:eastAsia="Times New Roman" w:hint="eastAsia"/>
          <w:sz w:val="28"/>
          <w:rtl/>
        </w:rPr>
        <w:t>ر</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سک‌ها،</w:t>
      </w:r>
      <w:r w:rsidRPr="00A154E7">
        <w:rPr>
          <w:rFonts w:eastAsia="Times New Roman"/>
          <w:sz w:val="28"/>
          <w:rtl/>
        </w:rPr>
        <w:t xml:space="preserve"> مد</w:t>
      </w:r>
      <w:r w:rsidRPr="00A154E7">
        <w:rPr>
          <w:rFonts w:eastAsia="Times New Roman" w:hint="cs"/>
          <w:sz w:val="28"/>
          <w:rtl/>
        </w:rPr>
        <w:t>ی</w:t>
      </w:r>
      <w:r w:rsidRPr="00A154E7">
        <w:rPr>
          <w:rFonts w:eastAsia="Times New Roman" w:hint="eastAsia"/>
          <w:sz w:val="28"/>
          <w:rtl/>
        </w:rPr>
        <w:t>ر</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ممکن است ترک</w:t>
      </w:r>
      <w:r w:rsidRPr="00A154E7">
        <w:rPr>
          <w:rFonts w:eastAsia="Times New Roman" w:hint="cs"/>
          <w:sz w:val="28"/>
          <w:rtl/>
        </w:rPr>
        <w:t>ی</w:t>
      </w:r>
      <w:r w:rsidRPr="00A154E7">
        <w:rPr>
          <w:rFonts w:eastAsia="Times New Roman" w:hint="eastAsia"/>
          <w:sz w:val="28"/>
          <w:rtl/>
        </w:rPr>
        <w:t>ب</w:t>
      </w:r>
      <w:r w:rsidRPr="00A154E7">
        <w:rPr>
          <w:rFonts w:eastAsia="Times New Roman"/>
          <w:sz w:val="28"/>
          <w:rtl/>
        </w:rPr>
        <w:t xml:space="preserve"> انواع مختلف</w:t>
      </w:r>
      <w:r w:rsidRPr="00A154E7">
        <w:rPr>
          <w:rFonts w:eastAsia="Times New Roman" w:hint="cs"/>
          <w:sz w:val="28"/>
          <w:rtl/>
        </w:rPr>
        <w:t>ی</w:t>
      </w:r>
      <w:r w:rsidRPr="00A154E7">
        <w:rPr>
          <w:rFonts w:eastAsia="Times New Roman"/>
          <w:sz w:val="28"/>
          <w:rtl/>
        </w:rPr>
        <w:t xml:space="preserve"> از </w:t>
      </w:r>
      <w:r w:rsidR="00DA1799" w:rsidRPr="00A154E7">
        <w:rPr>
          <w:rFonts w:eastAsia="Times New Roman" w:hint="cs"/>
          <w:sz w:val="28"/>
          <w:rtl/>
        </w:rPr>
        <w:t>پاسخ</w:t>
      </w:r>
      <w:r w:rsidR="00DA1799" w:rsidRPr="00A154E7">
        <w:rPr>
          <w:rFonts w:eastAsia="Times New Roman" w:cs="Times New Roman"/>
          <w:sz w:val="28"/>
          <w:cs/>
        </w:rPr>
        <w:t>‎</w:t>
      </w:r>
      <w:r w:rsidR="00DA1799" w:rsidRPr="00A154E7">
        <w:rPr>
          <w:rFonts w:eastAsia="Times New Roman" w:hint="cs"/>
          <w:sz w:val="28"/>
          <w:rtl/>
        </w:rPr>
        <w:t>های</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را برا</w:t>
      </w:r>
      <w:r w:rsidRPr="00A154E7">
        <w:rPr>
          <w:rFonts w:eastAsia="Times New Roman" w:hint="cs"/>
          <w:sz w:val="28"/>
          <w:rtl/>
        </w:rPr>
        <w:t>ی</w:t>
      </w:r>
      <w:r w:rsidRPr="00A154E7">
        <w:rPr>
          <w:rFonts w:eastAsia="Times New Roman"/>
          <w:sz w:val="28"/>
          <w:rtl/>
        </w:rPr>
        <w:t xml:space="preserve"> رس</w:t>
      </w:r>
      <w:r w:rsidRPr="00A154E7">
        <w:rPr>
          <w:rFonts w:eastAsia="Times New Roman" w:hint="cs"/>
          <w:sz w:val="28"/>
          <w:rtl/>
        </w:rPr>
        <w:t>ی</w:t>
      </w:r>
      <w:r w:rsidRPr="00A154E7">
        <w:rPr>
          <w:rFonts w:eastAsia="Times New Roman" w:hint="eastAsia"/>
          <w:sz w:val="28"/>
          <w:rtl/>
        </w:rPr>
        <w:t>دگ</w:t>
      </w:r>
      <w:r w:rsidRPr="00A154E7">
        <w:rPr>
          <w:rFonts w:eastAsia="Times New Roman" w:hint="cs"/>
          <w:sz w:val="28"/>
          <w:rtl/>
        </w:rPr>
        <w:t>ی</w:t>
      </w:r>
      <w:r w:rsidRPr="00A154E7">
        <w:rPr>
          <w:rFonts w:eastAsia="Times New Roman"/>
          <w:sz w:val="28"/>
          <w:rtl/>
        </w:rPr>
        <w:t xml:space="preserve"> به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خاص</w:t>
      </w:r>
      <w:r w:rsidR="00DA1799" w:rsidRPr="00A154E7">
        <w:rPr>
          <w:rFonts w:eastAsia="Times New Roman" w:hint="cs"/>
          <w:sz w:val="28"/>
          <w:rtl/>
        </w:rPr>
        <w:t>ی</w:t>
      </w:r>
      <w:r w:rsidRPr="00A154E7">
        <w:rPr>
          <w:rFonts w:eastAsia="Times New Roman"/>
          <w:sz w:val="28"/>
          <w:rtl/>
        </w:rPr>
        <w:t xml:space="preserve"> مناسب بداند. به عنوان مثال، هنگام پرداختن به ر</w:t>
      </w:r>
      <w:r w:rsidRPr="00A154E7">
        <w:rPr>
          <w:rFonts w:eastAsia="Times New Roman" w:hint="cs"/>
          <w:sz w:val="28"/>
          <w:rtl/>
        </w:rPr>
        <w:t>ی</w:t>
      </w:r>
      <w:r w:rsidRPr="00A154E7">
        <w:rPr>
          <w:rFonts w:eastAsia="Times New Roman" w:hint="eastAsia"/>
          <w:sz w:val="28"/>
          <w:rtl/>
        </w:rPr>
        <w:t>سک</w:t>
      </w:r>
      <w:r w:rsidR="002A2DAC" w:rsidRPr="00A154E7">
        <w:rPr>
          <w:rFonts w:eastAsia="Times New Roman" w:hint="eastAsia"/>
          <w:sz w:val="28"/>
        </w:rPr>
        <w:t>‌</w:t>
      </w:r>
      <w:r w:rsidR="002A2DAC" w:rsidRPr="00A154E7">
        <w:rPr>
          <w:rFonts w:eastAsia="Times New Roman" w:hint="cs"/>
          <w:sz w:val="28"/>
          <w:rtl/>
        </w:rPr>
        <w:t>های</w:t>
      </w:r>
      <w:r w:rsidRPr="00A154E7">
        <w:rPr>
          <w:rFonts w:eastAsia="Times New Roman"/>
          <w:sz w:val="28"/>
          <w:rtl/>
        </w:rPr>
        <w:t xml:space="preserve"> مرتبط با آب و هوا و افزا</w:t>
      </w:r>
      <w:r w:rsidRPr="00A154E7">
        <w:rPr>
          <w:rFonts w:eastAsia="Times New Roman" w:hint="cs"/>
          <w:sz w:val="28"/>
          <w:rtl/>
        </w:rPr>
        <w:t>ی</w:t>
      </w:r>
      <w:r w:rsidRPr="00A154E7">
        <w:rPr>
          <w:rFonts w:eastAsia="Times New Roman" w:hint="eastAsia"/>
          <w:sz w:val="28"/>
          <w:rtl/>
        </w:rPr>
        <w:t>ش</w:t>
      </w:r>
      <w:r w:rsidRPr="00A154E7">
        <w:rPr>
          <w:rFonts w:eastAsia="Times New Roman"/>
          <w:sz w:val="28"/>
          <w:rtl/>
        </w:rPr>
        <w:t xml:space="preserve"> پ</w:t>
      </w:r>
      <w:r w:rsidRPr="00A154E7">
        <w:rPr>
          <w:rFonts w:eastAsia="Times New Roman" w:hint="cs"/>
          <w:sz w:val="28"/>
          <w:rtl/>
        </w:rPr>
        <w:t>ی</w:t>
      </w:r>
      <w:r w:rsidRPr="00A154E7">
        <w:rPr>
          <w:rFonts w:eastAsia="Times New Roman" w:hint="eastAsia"/>
          <w:sz w:val="28"/>
          <w:rtl/>
        </w:rPr>
        <w:t>ش‌ب</w:t>
      </w:r>
      <w:r w:rsidRPr="00A154E7">
        <w:rPr>
          <w:rFonts w:eastAsia="Times New Roman" w:hint="cs"/>
          <w:sz w:val="28"/>
          <w:rtl/>
        </w:rPr>
        <w:t>ی</w:t>
      </w:r>
      <w:r w:rsidRPr="00A154E7">
        <w:rPr>
          <w:rFonts w:eastAsia="Times New Roman" w:hint="eastAsia"/>
          <w:sz w:val="28"/>
          <w:rtl/>
        </w:rPr>
        <w:t>ن</w:t>
      </w:r>
      <w:r w:rsidRPr="00A154E7">
        <w:rPr>
          <w:rFonts w:eastAsia="Times New Roman" w:hint="cs"/>
          <w:sz w:val="28"/>
          <w:rtl/>
        </w:rPr>
        <w:t>ی</w:t>
      </w:r>
      <w:r w:rsidRPr="00A154E7">
        <w:rPr>
          <w:rFonts w:eastAsia="Times New Roman"/>
          <w:sz w:val="28"/>
          <w:rtl/>
        </w:rPr>
        <w:t xml:space="preserve"> شده در آب و هوا</w:t>
      </w:r>
      <w:r w:rsidRPr="00A154E7">
        <w:rPr>
          <w:rFonts w:eastAsia="Times New Roman" w:hint="cs"/>
          <w:sz w:val="28"/>
          <w:rtl/>
        </w:rPr>
        <w:t>ی</w:t>
      </w:r>
      <w:r w:rsidRPr="00A154E7">
        <w:rPr>
          <w:rFonts w:eastAsia="Times New Roman"/>
          <w:sz w:val="28"/>
          <w:rtl/>
        </w:rPr>
        <w:t xml:space="preserve"> شد</w:t>
      </w:r>
      <w:r w:rsidRPr="00A154E7">
        <w:rPr>
          <w:rFonts w:eastAsia="Times New Roman" w:hint="cs"/>
          <w:sz w:val="28"/>
          <w:rtl/>
        </w:rPr>
        <w:t>ی</w:t>
      </w:r>
      <w:r w:rsidRPr="00A154E7">
        <w:rPr>
          <w:rFonts w:eastAsia="Times New Roman" w:hint="eastAsia"/>
          <w:sz w:val="28"/>
          <w:rtl/>
        </w:rPr>
        <w:t>د،</w:t>
      </w:r>
      <w:r w:rsidRPr="00A154E7">
        <w:rPr>
          <w:rFonts w:eastAsia="Times New Roman"/>
          <w:sz w:val="28"/>
          <w:rtl/>
        </w:rPr>
        <w:t xml:space="preserve"> سازمان ممکن است ساختمان</w:t>
      </w:r>
      <w:r w:rsidR="00241D23" w:rsidRPr="00A154E7">
        <w:rPr>
          <w:rFonts w:eastAsia="Times New Roman" w:hint="cs"/>
          <w:sz w:val="28"/>
          <w:rtl/>
        </w:rPr>
        <w:t>‌</w:t>
      </w:r>
      <w:r w:rsidRPr="00A154E7">
        <w:rPr>
          <w:rFonts w:eastAsia="Times New Roman"/>
          <w:sz w:val="28"/>
          <w:rtl/>
        </w:rPr>
        <w:t>ها</w:t>
      </w:r>
      <w:r w:rsidRPr="00A154E7">
        <w:rPr>
          <w:rFonts w:eastAsia="Times New Roman" w:hint="cs"/>
          <w:sz w:val="28"/>
          <w:rtl/>
        </w:rPr>
        <w:t>یی</w:t>
      </w:r>
      <w:r w:rsidRPr="00A154E7">
        <w:rPr>
          <w:rFonts w:eastAsia="Times New Roman"/>
          <w:sz w:val="28"/>
          <w:rtl/>
        </w:rPr>
        <w:t xml:space="preserve"> را که مستعد طوفان</w:t>
      </w:r>
      <w:r w:rsidR="002619E9" w:rsidRPr="00A154E7">
        <w:rPr>
          <w:rFonts w:eastAsia="Times New Roman" w:hint="cs"/>
          <w:sz w:val="28"/>
          <w:rtl/>
        </w:rPr>
        <w:t xml:space="preserve"> شدید</w:t>
      </w:r>
      <w:r w:rsidRPr="00A154E7">
        <w:rPr>
          <w:rFonts w:eastAsia="Times New Roman"/>
          <w:sz w:val="28"/>
          <w:rtl/>
        </w:rPr>
        <w:t xml:space="preserve"> هستند تقو</w:t>
      </w:r>
      <w:r w:rsidRPr="00A154E7">
        <w:rPr>
          <w:rFonts w:eastAsia="Times New Roman" w:hint="cs"/>
          <w:sz w:val="28"/>
          <w:rtl/>
        </w:rPr>
        <w:t>ی</w:t>
      </w:r>
      <w:r w:rsidRPr="00A154E7">
        <w:rPr>
          <w:rFonts w:eastAsia="Times New Roman" w:hint="eastAsia"/>
          <w:sz w:val="28"/>
          <w:rtl/>
        </w:rPr>
        <w:t>ت</w:t>
      </w:r>
      <w:r w:rsidR="00241D23" w:rsidRPr="00A154E7">
        <w:rPr>
          <w:rFonts w:eastAsia="Times New Roman" w:hint="cs"/>
          <w:sz w:val="28"/>
          <w:rtl/>
        </w:rPr>
        <w:t xml:space="preserve"> نماید</w:t>
      </w:r>
      <w:r w:rsidRPr="00A154E7">
        <w:rPr>
          <w:rFonts w:eastAsia="Times New Roman"/>
          <w:sz w:val="28"/>
          <w:rtl/>
        </w:rPr>
        <w:t xml:space="preserve"> (کاهش</w:t>
      </w:r>
      <w:r w:rsidR="00F85E52" w:rsidRPr="00A154E7">
        <w:rPr>
          <w:rFonts w:eastAsia="Times New Roman" w:hint="cs"/>
          <w:sz w:val="28"/>
          <w:rtl/>
        </w:rPr>
        <w:t xml:space="preserve"> </w:t>
      </w:r>
      <w:r w:rsidR="00241D23" w:rsidRPr="00A154E7">
        <w:rPr>
          <w:rFonts w:eastAsia="Times New Roman" w:hint="cs"/>
          <w:sz w:val="28"/>
          <w:rtl/>
        </w:rPr>
        <w:t>ریسک</w:t>
      </w:r>
      <w:r w:rsidRPr="00A154E7">
        <w:rPr>
          <w:rFonts w:eastAsia="Times New Roman"/>
          <w:sz w:val="28"/>
          <w:rtl/>
        </w:rPr>
        <w:t>) در حال</w:t>
      </w:r>
      <w:r w:rsidRPr="00A154E7">
        <w:rPr>
          <w:rFonts w:eastAsia="Times New Roman" w:hint="cs"/>
          <w:sz w:val="28"/>
          <w:rtl/>
        </w:rPr>
        <w:t>ی</w:t>
      </w:r>
      <w:r w:rsidRPr="00A154E7">
        <w:rPr>
          <w:rFonts w:eastAsia="Times New Roman"/>
          <w:sz w:val="28"/>
          <w:rtl/>
        </w:rPr>
        <w:t xml:space="preserve"> که در همان زمان ب</w:t>
      </w:r>
      <w:r w:rsidRPr="00A154E7">
        <w:rPr>
          <w:rFonts w:eastAsia="Times New Roman" w:hint="cs"/>
          <w:sz w:val="28"/>
          <w:rtl/>
        </w:rPr>
        <w:t>ی</w:t>
      </w:r>
      <w:r w:rsidRPr="00A154E7">
        <w:rPr>
          <w:rFonts w:eastAsia="Times New Roman" w:hint="eastAsia"/>
          <w:sz w:val="28"/>
          <w:rtl/>
        </w:rPr>
        <w:t>مه</w:t>
      </w:r>
      <w:r w:rsidRPr="00A154E7">
        <w:rPr>
          <w:rFonts w:eastAsia="Times New Roman"/>
          <w:sz w:val="28"/>
          <w:rtl/>
        </w:rPr>
        <w:t xml:space="preserve"> نامه</w:t>
      </w:r>
      <w:r w:rsidR="00241D23" w:rsidRPr="00A154E7">
        <w:rPr>
          <w:rFonts w:eastAsia="Times New Roman" w:hint="cs"/>
          <w:sz w:val="28"/>
          <w:rtl/>
        </w:rPr>
        <w:t>‌</w:t>
      </w:r>
      <w:r w:rsidRPr="00A154E7">
        <w:rPr>
          <w:rFonts w:eastAsia="Times New Roman"/>
          <w:sz w:val="28"/>
          <w:rtl/>
        </w:rPr>
        <w:t>ها</w:t>
      </w:r>
      <w:r w:rsidRPr="00A154E7">
        <w:rPr>
          <w:rFonts w:eastAsia="Times New Roman" w:hint="cs"/>
          <w:sz w:val="28"/>
          <w:rtl/>
        </w:rPr>
        <w:t>ی</w:t>
      </w:r>
      <w:r w:rsidRPr="00A154E7">
        <w:rPr>
          <w:rFonts w:eastAsia="Times New Roman"/>
          <w:sz w:val="28"/>
          <w:rtl/>
        </w:rPr>
        <w:t xml:space="preserve"> آن ساختمان</w:t>
      </w:r>
      <w:r w:rsidR="00F85E52" w:rsidRPr="00A154E7">
        <w:rPr>
          <w:rFonts w:eastAsia="Times New Roman" w:hint="cs"/>
          <w:sz w:val="28"/>
          <w:rtl/>
        </w:rPr>
        <w:t>‌</w:t>
      </w:r>
      <w:r w:rsidRPr="00A154E7">
        <w:rPr>
          <w:rFonts w:eastAsia="Times New Roman"/>
          <w:sz w:val="28"/>
          <w:rtl/>
        </w:rPr>
        <w:t>ها را خر</w:t>
      </w:r>
      <w:r w:rsidRPr="00A154E7">
        <w:rPr>
          <w:rFonts w:eastAsia="Times New Roman" w:hint="cs"/>
          <w:sz w:val="28"/>
          <w:rtl/>
        </w:rPr>
        <w:t>ی</w:t>
      </w:r>
      <w:r w:rsidRPr="00A154E7">
        <w:rPr>
          <w:rFonts w:eastAsia="Times New Roman" w:hint="eastAsia"/>
          <w:sz w:val="28"/>
          <w:rtl/>
        </w:rPr>
        <w:t>دار</w:t>
      </w:r>
      <w:r w:rsidRPr="00A154E7">
        <w:rPr>
          <w:rFonts w:eastAsia="Times New Roman" w:hint="cs"/>
          <w:sz w:val="28"/>
          <w:rtl/>
        </w:rPr>
        <w:t>ی</w:t>
      </w:r>
      <w:r w:rsidRPr="00A154E7">
        <w:rPr>
          <w:rFonts w:eastAsia="Times New Roman"/>
          <w:sz w:val="28"/>
          <w:rtl/>
        </w:rPr>
        <w:t xml:space="preserve"> </w:t>
      </w:r>
      <w:r w:rsidR="00F85E52" w:rsidRPr="00A154E7">
        <w:rPr>
          <w:rFonts w:eastAsia="Times New Roman" w:hint="cs"/>
          <w:sz w:val="28"/>
          <w:rtl/>
        </w:rPr>
        <w:t>می</w:t>
      </w:r>
      <w:r w:rsidR="00F85E52" w:rsidRPr="00A154E7">
        <w:rPr>
          <w:rFonts w:eastAsia="Times New Roman" w:cs="Times New Roman"/>
          <w:sz w:val="28"/>
          <w:cs/>
        </w:rPr>
        <w:t>‎</w:t>
      </w:r>
      <w:r w:rsidR="00F85E52" w:rsidRPr="00A154E7">
        <w:rPr>
          <w:rFonts w:eastAsia="Times New Roman" w:hint="cs"/>
          <w:sz w:val="28"/>
          <w:rtl/>
        </w:rPr>
        <w:t>نماید</w:t>
      </w:r>
      <w:r w:rsidRPr="00A154E7">
        <w:rPr>
          <w:rFonts w:eastAsia="Times New Roman"/>
          <w:sz w:val="28"/>
          <w:rtl/>
        </w:rPr>
        <w:t xml:space="preserve"> (</w:t>
      </w:r>
      <w:r w:rsidR="00F85E52" w:rsidRPr="00A154E7">
        <w:rPr>
          <w:rFonts w:eastAsia="Times New Roman" w:hint="cs"/>
          <w:sz w:val="28"/>
          <w:rtl/>
          <w:lang w:bidi="fa-IR"/>
        </w:rPr>
        <w:t>به اشتراک‌گذاری ریسک</w:t>
      </w:r>
      <w:r w:rsidRPr="00A154E7">
        <w:rPr>
          <w:rFonts w:eastAsia="Times New Roman"/>
          <w:sz w:val="28"/>
          <w:rtl/>
        </w:rPr>
        <w:t>).</w:t>
      </w:r>
    </w:p>
    <w:p w14:paraId="25514F70" w14:textId="4B6F8799" w:rsidR="00F85E52" w:rsidRPr="00A154E7" w:rsidRDefault="00F85E52" w:rsidP="00F85E52">
      <w:pPr>
        <w:pStyle w:val="Heading4"/>
        <w:spacing w:before="120" w:line="276" w:lineRule="auto"/>
        <w:rPr>
          <w:rFonts w:eastAsia="Times New Roman" w:cs="B Titr"/>
          <w:i w:val="0"/>
          <w:iCs w:val="0"/>
          <w:color w:val="auto"/>
          <w:rtl/>
        </w:rPr>
      </w:pPr>
      <w:r w:rsidRPr="00A154E7">
        <w:rPr>
          <w:rFonts w:eastAsia="Times New Roman" w:cs="B Titr"/>
          <w:i w:val="0"/>
          <w:iCs w:val="0"/>
          <w:color w:val="auto"/>
          <w:rtl/>
        </w:rPr>
        <w:t>ا</w:t>
      </w:r>
      <w:r w:rsidRPr="00A154E7">
        <w:rPr>
          <w:rFonts w:eastAsia="Times New Roman" w:cs="B Titr" w:hint="cs"/>
          <w:i w:val="0"/>
          <w:iCs w:val="0"/>
          <w:color w:val="auto"/>
          <w:rtl/>
        </w:rPr>
        <w:t>ی</w:t>
      </w:r>
      <w:r w:rsidRPr="00A154E7">
        <w:rPr>
          <w:rFonts w:eastAsia="Times New Roman" w:cs="B Titr" w:hint="eastAsia"/>
          <w:i w:val="0"/>
          <w:iCs w:val="0"/>
          <w:color w:val="auto"/>
          <w:rtl/>
        </w:rPr>
        <w:t>جاد</w:t>
      </w:r>
      <w:r w:rsidRPr="00A154E7">
        <w:rPr>
          <w:rFonts w:eastAsia="Times New Roman" w:cs="B Titr"/>
          <w:i w:val="0"/>
          <w:iCs w:val="0"/>
          <w:color w:val="auto"/>
          <w:rtl/>
        </w:rPr>
        <w:t xml:space="preserve"> انعطاف</w:t>
      </w:r>
      <w:r w:rsidR="00A80BE5" w:rsidRPr="00A154E7">
        <w:rPr>
          <w:rFonts w:eastAsia="Times New Roman" w:cs="B Titr" w:hint="cs"/>
          <w:i w:val="0"/>
          <w:iCs w:val="0"/>
          <w:color w:val="auto"/>
          <w:rtl/>
        </w:rPr>
        <w:t>‌</w:t>
      </w:r>
      <w:r w:rsidRPr="00A154E7">
        <w:rPr>
          <w:rFonts w:eastAsia="Times New Roman" w:cs="B Titr"/>
          <w:i w:val="0"/>
          <w:iCs w:val="0"/>
          <w:color w:val="auto"/>
          <w:rtl/>
        </w:rPr>
        <w:t>پذ</w:t>
      </w:r>
      <w:r w:rsidRPr="00A154E7">
        <w:rPr>
          <w:rFonts w:eastAsia="Times New Roman" w:cs="B Titr" w:hint="cs"/>
          <w:i w:val="0"/>
          <w:iCs w:val="0"/>
          <w:color w:val="auto"/>
          <w:rtl/>
        </w:rPr>
        <w:t>ی</w:t>
      </w:r>
      <w:r w:rsidRPr="00A154E7">
        <w:rPr>
          <w:rFonts w:eastAsia="Times New Roman" w:cs="B Titr" w:hint="eastAsia"/>
          <w:i w:val="0"/>
          <w:iCs w:val="0"/>
          <w:color w:val="auto"/>
          <w:rtl/>
        </w:rPr>
        <w:t>ر</w:t>
      </w:r>
      <w:r w:rsidRPr="00A154E7">
        <w:rPr>
          <w:rFonts w:eastAsia="Times New Roman" w:cs="B Titr" w:hint="cs"/>
          <w:i w:val="0"/>
          <w:iCs w:val="0"/>
          <w:color w:val="auto"/>
          <w:rtl/>
        </w:rPr>
        <w:t>ی</w:t>
      </w:r>
      <w:r w:rsidRPr="00A154E7">
        <w:rPr>
          <w:rFonts w:eastAsia="Times New Roman" w:cs="B Titr"/>
          <w:i w:val="0"/>
          <w:iCs w:val="0"/>
          <w:color w:val="auto"/>
          <w:rtl/>
        </w:rPr>
        <w:t xml:space="preserve"> در برابر ر</w:t>
      </w:r>
      <w:r w:rsidRPr="00A154E7">
        <w:rPr>
          <w:rFonts w:eastAsia="Times New Roman" w:cs="B Titr" w:hint="cs"/>
          <w:i w:val="0"/>
          <w:iCs w:val="0"/>
          <w:color w:val="auto"/>
          <w:rtl/>
        </w:rPr>
        <w:t>ی</w:t>
      </w:r>
      <w:r w:rsidRPr="00A154E7">
        <w:rPr>
          <w:rFonts w:eastAsia="Times New Roman" w:cs="B Titr" w:hint="eastAsia"/>
          <w:i w:val="0"/>
          <w:iCs w:val="0"/>
          <w:color w:val="auto"/>
          <w:rtl/>
        </w:rPr>
        <w:t>سک</w:t>
      </w:r>
    </w:p>
    <w:p w14:paraId="7209AD7A" w14:textId="1B16DFAC" w:rsidR="00DC51C1" w:rsidRPr="00A154E7" w:rsidRDefault="00F85E52" w:rsidP="00C43CA6">
      <w:pPr>
        <w:spacing w:after="120" w:line="276" w:lineRule="auto"/>
        <w:contextualSpacing/>
        <w:rPr>
          <w:rFonts w:eastAsia="Times New Roman"/>
          <w:sz w:val="28"/>
          <w:rtl/>
        </w:rPr>
      </w:pPr>
      <w:r w:rsidRPr="00A154E7">
        <w:rPr>
          <w:rFonts w:eastAsia="Times New Roman" w:hint="eastAsia"/>
          <w:sz w:val="28"/>
          <w:rtl/>
        </w:rPr>
        <w:t>ماه</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و پ</w:t>
      </w:r>
      <w:r w:rsidRPr="00A154E7">
        <w:rPr>
          <w:rFonts w:eastAsia="Times New Roman" w:hint="cs"/>
          <w:sz w:val="28"/>
          <w:rtl/>
        </w:rPr>
        <w:t>ی</w:t>
      </w:r>
      <w:r w:rsidRPr="00A154E7">
        <w:rPr>
          <w:rFonts w:eastAsia="Times New Roman" w:hint="eastAsia"/>
          <w:sz w:val="28"/>
          <w:rtl/>
        </w:rPr>
        <w:t>چ</w:t>
      </w:r>
      <w:r w:rsidRPr="00A154E7">
        <w:rPr>
          <w:rFonts w:eastAsia="Times New Roman" w:hint="cs"/>
          <w:sz w:val="28"/>
          <w:rtl/>
        </w:rPr>
        <w:t>ی</w:t>
      </w:r>
      <w:r w:rsidRPr="00A154E7">
        <w:rPr>
          <w:rFonts w:eastAsia="Times New Roman" w:hint="eastAsia"/>
          <w:sz w:val="28"/>
          <w:rtl/>
        </w:rPr>
        <w:t>دگ</w:t>
      </w:r>
      <w:r w:rsidRPr="00A154E7">
        <w:rPr>
          <w:rFonts w:eastAsia="Times New Roman" w:hint="cs"/>
          <w:sz w:val="28"/>
          <w:rtl/>
        </w:rPr>
        <w:t>ی</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سک‌ها</w:t>
      </w:r>
      <w:r w:rsidRPr="00A154E7">
        <w:rPr>
          <w:rFonts w:eastAsia="Times New Roman" w:hint="cs"/>
          <w:sz w:val="28"/>
          <w:rtl/>
        </w:rPr>
        <w:t>ی</w:t>
      </w:r>
      <w:r w:rsidRPr="00A154E7">
        <w:rPr>
          <w:rFonts w:eastAsia="Times New Roman"/>
          <w:sz w:val="28"/>
          <w:rtl/>
        </w:rPr>
        <w:t xml:space="preserve"> مرتبط با </w:t>
      </w:r>
      <w:r w:rsidR="00A80BE5" w:rsidRPr="00A154E7">
        <w:rPr>
          <w:rFonts w:eastAsia="Times New Roman" w:hint="cs"/>
          <w:sz w:val="28"/>
          <w:rtl/>
        </w:rPr>
        <w:t>محیط، اجتماع و حکمرانی</w:t>
      </w:r>
      <w:r w:rsidRPr="00A154E7">
        <w:rPr>
          <w:rFonts w:eastAsia="Times New Roman"/>
          <w:sz w:val="28"/>
          <w:rtl/>
        </w:rPr>
        <w:t xml:space="preserve"> به ا</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معناست که سازمان ممکن است هم</w:t>
      </w:r>
      <w:r w:rsidRPr="00A154E7">
        <w:rPr>
          <w:rFonts w:eastAsia="Times New Roman" w:hint="cs"/>
          <w:sz w:val="28"/>
          <w:rtl/>
        </w:rPr>
        <w:t>ی</w:t>
      </w:r>
      <w:r w:rsidRPr="00A154E7">
        <w:rPr>
          <w:rFonts w:eastAsia="Times New Roman" w:hint="eastAsia"/>
          <w:sz w:val="28"/>
          <w:rtl/>
        </w:rPr>
        <w:t>شه</w:t>
      </w:r>
      <w:r w:rsidRPr="00A154E7">
        <w:rPr>
          <w:rFonts w:eastAsia="Times New Roman"/>
          <w:sz w:val="28"/>
          <w:rtl/>
        </w:rPr>
        <w:t xml:space="preserve"> نتواند همه </w:t>
      </w:r>
      <w:r w:rsidR="00A80BE5" w:rsidRPr="00A154E7">
        <w:rPr>
          <w:rFonts w:eastAsia="Times New Roman" w:hint="cs"/>
          <w:sz w:val="28"/>
          <w:rtl/>
        </w:rPr>
        <w:t>ریسک‏های</w:t>
      </w:r>
      <w:r w:rsidRPr="00A154E7">
        <w:rPr>
          <w:rFonts w:eastAsia="Times New Roman"/>
          <w:sz w:val="28"/>
          <w:rtl/>
        </w:rPr>
        <w:t xml:space="preserve"> احتمال</w:t>
      </w:r>
      <w:r w:rsidRPr="00A154E7">
        <w:rPr>
          <w:rFonts w:eastAsia="Times New Roman" w:hint="cs"/>
          <w:sz w:val="28"/>
          <w:rtl/>
        </w:rPr>
        <w:t>ی</w:t>
      </w:r>
      <w:r w:rsidRPr="00A154E7">
        <w:rPr>
          <w:rFonts w:eastAsia="Times New Roman"/>
          <w:sz w:val="28"/>
          <w:rtl/>
        </w:rPr>
        <w:t xml:space="preserve"> را شناسا</w:t>
      </w:r>
      <w:r w:rsidRPr="00A154E7">
        <w:rPr>
          <w:rFonts w:eastAsia="Times New Roman" w:hint="cs"/>
          <w:sz w:val="28"/>
          <w:rtl/>
        </w:rPr>
        <w:t>یی</w:t>
      </w:r>
      <w:r w:rsidRPr="00A154E7">
        <w:rPr>
          <w:rFonts w:eastAsia="Times New Roman"/>
          <w:sz w:val="28"/>
          <w:rtl/>
        </w:rPr>
        <w:t xml:space="preserve"> </w:t>
      </w:r>
      <w:r w:rsidR="00A80BE5" w:rsidRPr="00A154E7">
        <w:rPr>
          <w:rFonts w:eastAsia="Times New Roman" w:hint="cs"/>
          <w:sz w:val="28"/>
          <w:rtl/>
        </w:rPr>
        <w:t>نماید</w:t>
      </w:r>
      <w:r w:rsidRPr="00A154E7">
        <w:rPr>
          <w:rFonts w:eastAsia="Times New Roman"/>
          <w:sz w:val="28"/>
          <w:rtl/>
        </w:rPr>
        <w:t xml:space="preserve">، </w:t>
      </w:r>
      <w:r w:rsidR="001A680C" w:rsidRPr="00A154E7">
        <w:rPr>
          <w:rFonts w:eastAsia="Times New Roman" w:hint="cs"/>
          <w:sz w:val="28"/>
          <w:rtl/>
        </w:rPr>
        <w:t>شاید</w:t>
      </w:r>
      <w:r w:rsidRPr="00A154E7">
        <w:rPr>
          <w:rFonts w:eastAsia="Times New Roman"/>
          <w:sz w:val="28"/>
          <w:rtl/>
        </w:rPr>
        <w:t xml:space="preserve"> نتواند همه اثرات بالقوه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را کاهش دهد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w:t>
      </w:r>
      <w:r w:rsidR="001A680C" w:rsidRPr="00A154E7">
        <w:rPr>
          <w:rFonts w:eastAsia="Times New Roman" w:hint="cs"/>
          <w:sz w:val="28"/>
          <w:rtl/>
        </w:rPr>
        <w:t xml:space="preserve">شاید </w:t>
      </w:r>
      <w:r w:rsidRPr="00A154E7">
        <w:rPr>
          <w:rFonts w:eastAsia="Times New Roman"/>
          <w:sz w:val="28"/>
          <w:rtl/>
        </w:rPr>
        <w:t>نتواند تمام فرصت‌ها</w:t>
      </w:r>
      <w:r w:rsidRPr="00A154E7">
        <w:rPr>
          <w:rFonts w:eastAsia="Times New Roman" w:hint="cs"/>
          <w:sz w:val="28"/>
          <w:rtl/>
        </w:rPr>
        <w:t>ی</w:t>
      </w:r>
      <w:r w:rsidRPr="00A154E7">
        <w:rPr>
          <w:rFonts w:eastAsia="Times New Roman"/>
          <w:sz w:val="28"/>
          <w:rtl/>
        </w:rPr>
        <w:t xml:space="preserve"> </w:t>
      </w:r>
      <w:r w:rsidR="00B9284C" w:rsidRPr="00A154E7">
        <w:rPr>
          <w:rFonts w:eastAsia="Times New Roman" w:hint="cs"/>
          <w:sz w:val="28"/>
          <w:rtl/>
        </w:rPr>
        <w:t>دردسترس</w:t>
      </w:r>
      <w:r w:rsidRPr="00A154E7">
        <w:rPr>
          <w:rFonts w:eastAsia="Times New Roman"/>
          <w:sz w:val="28"/>
          <w:rtl/>
        </w:rPr>
        <w:t xml:space="preserve"> ناش</w:t>
      </w:r>
      <w:r w:rsidRPr="00A154E7">
        <w:rPr>
          <w:rFonts w:eastAsia="Times New Roman" w:hint="cs"/>
          <w:sz w:val="28"/>
          <w:rtl/>
        </w:rPr>
        <w:t>ی</w:t>
      </w:r>
      <w:r w:rsidRPr="00A154E7">
        <w:rPr>
          <w:rFonts w:eastAsia="Times New Roman"/>
          <w:sz w:val="28"/>
          <w:rtl/>
        </w:rPr>
        <w:t xml:space="preserve"> از آن را دنبال کند. حت</w:t>
      </w:r>
      <w:r w:rsidRPr="00A154E7">
        <w:rPr>
          <w:rFonts w:eastAsia="Times New Roman" w:hint="cs"/>
          <w:sz w:val="28"/>
          <w:rtl/>
        </w:rPr>
        <w:t>ی</w:t>
      </w:r>
      <w:r w:rsidRPr="00A154E7">
        <w:rPr>
          <w:rFonts w:eastAsia="Times New Roman"/>
          <w:sz w:val="28"/>
          <w:rtl/>
        </w:rPr>
        <w:t xml:space="preserve"> با بهتر</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ابزار ارز</w:t>
      </w:r>
      <w:r w:rsidRPr="00A154E7">
        <w:rPr>
          <w:rFonts w:eastAsia="Times New Roman" w:hint="cs"/>
          <w:sz w:val="28"/>
          <w:rtl/>
        </w:rPr>
        <w:t>ی</w:t>
      </w:r>
      <w:r w:rsidRPr="00A154E7">
        <w:rPr>
          <w:rFonts w:eastAsia="Times New Roman" w:hint="eastAsia"/>
          <w:sz w:val="28"/>
          <w:rtl/>
        </w:rPr>
        <w:t>اب</w:t>
      </w:r>
      <w:r w:rsidRPr="00A154E7">
        <w:rPr>
          <w:rFonts w:eastAsia="Times New Roman" w:hint="cs"/>
          <w:sz w:val="28"/>
          <w:rtl/>
        </w:rPr>
        <w:t>ی</w:t>
      </w:r>
      <w:r w:rsidRPr="00A154E7">
        <w:rPr>
          <w:rFonts w:eastAsia="Times New Roman" w:hint="eastAsia"/>
          <w:sz w:val="28"/>
          <w:rtl/>
        </w:rPr>
        <w:t>،</w:t>
      </w:r>
      <w:r w:rsidRPr="00A154E7">
        <w:rPr>
          <w:rFonts w:eastAsia="Times New Roman"/>
          <w:sz w:val="28"/>
          <w:rtl/>
        </w:rPr>
        <w:t xml:space="preserve"> سازمان ممکن است </w:t>
      </w:r>
      <w:r w:rsidRPr="00A154E7">
        <w:rPr>
          <w:rFonts w:eastAsia="Times New Roman" w:hint="cs"/>
          <w:sz w:val="28"/>
          <w:rtl/>
        </w:rPr>
        <w:t>ی</w:t>
      </w:r>
      <w:r w:rsidRPr="00A154E7">
        <w:rPr>
          <w:rFonts w:eastAsia="Times New Roman" w:hint="eastAsia"/>
          <w:sz w:val="28"/>
          <w:rtl/>
        </w:rPr>
        <w:t>اد</w:t>
      </w:r>
      <w:r w:rsidRPr="00A154E7">
        <w:rPr>
          <w:rFonts w:eastAsia="Times New Roman"/>
          <w:sz w:val="28"/>
          <w:rtl/>
        </w:rPr>
        <w:t xml:space="preserve"> بگ</w:t>
      </w:r>
      <w:r w:rsidRPr="00A154E7">
        <w:rPr>
          <w:rFonts w:eastAsia="Times New Roman" w:hint="cs"/>
          <w:sz w:val="28"/>
          <w:rtl/>
        </w:rPr>
        <w:t>ی</w:t>
      </w:r>
      <w:r w:rsidRPr="00A154E7">
        <w:rPr>
          <w:rFonts w:eastAsia="Times New Roman" w:hint="eastAsia"/>
          <w:sz w:val="28"/>
          <w:rtl/>
        </w:rPr>
        <w:t>رد</w:t>
      </w:r>
      <w:r w:rsidRPr="00A154E7">
        <w:rPr>
          <w:rFonts w:eastAsia="Times New Roman"/>
          <w:sz w:val="28"/>
          <w:rtl/>
        </w:rPr>
        <w:t xml:space="preserve"> که در حال</w:t>
      </w:r>
      <w:r w:rsidRPr="00A154E7">
        <w:rPr>
          <w:rFonts w:eastAsia="Times New Roman" w:hint="cs"/>
          <w:sz w:val="28"/>
          <w:rtl/>
        </w:rPr>
        <w:t>ی</w:t>
      </w:r>
      <w:r w:rsidRPr="00A154E7">
        <w:rPr>
          <w:rFonts w:eastAsia="Times New Roman"/>
          <w:sz w:val="28"/>
          <w:rtl/>
        </w:rPr>
        <w:t xml:space="preserve"> که رو</w:t>
      </w:r>
      <w:r w:rsidRPr="00A154E7">
        <w:rPr>
          <w:rFonts w:eastAsia="Times New Roman" w:hint="cs"/>
          <w:sz w:val="28"/>
          <w:rtl/>
        </w:rPr>
        <w:t>ی</w:t>
      </w:r>
      <w:r w:rsidRPr="00A154E7">
        <w:rPr>
          <w:rFonts w:eastAsia="Times New Roman" w:hint="eastAsia"/>
          <w:sz w:val="28"/>
          <w:rtl/>
        </w:rPr>
        <w:t>دادها</w:t>
      </w:r>
      <w:r w:rsidRPr="00A154E7">
        <w:rPr>
          <w:rFonts w:eastAsia="Times New Roman" w:hint="cs"/>
          <w:sz w:val="28"/>
          <w:rtl/>
        </w:rPr>
        <w:t>ی</w:t>
      </w:r>
      <w:r w:rsidRPr="00A154E7">
        <w:rPr>
          <w:rFonts w:eastAsia="Times New Roman"/>
          <w:sz w:val="28"/>
          <w:rtl/>
        </w:rPr>
        <w:t xml:space="preserve"> </w:t>
      </w:r>
      <w:r w:rsidR="00150128" w:rsidRPr="00A154E7">
        <w:rPr>
          <w:rFonts w:eastAsia="Times New Roman"/>
          <w:sz w:val="28"/>
          <w:rtl/>
        </w:rPr>
        <w:t>شد</w:t>
      </w:r>
      <w:r w:rsidR="00150128" w:rsidRPr="00A154E7">
        <w:rPr>
          <w:rFonts w:eastAsia="Times New Roman" w:hint="cs"/>
          <w:sz w:val="28"/>
          <w:rtl/>
        </w:rPr>
        <w:t>ی</w:t>
      </w:r>
      <w:r w:rsidR="00150128" w:rsidRPr="00A154E7">
        <w:rPr>
          <w:rFonts w:eastAsia="Times New Roman" w:hint="eastAsia"/>
          <w:sz w:val="28"/>
          <w:rtl/>
        </w:rPr>
        <w:t>د</w:t>
      </w:r>
      <w:r w:rsidR="00150128" w:rsidRPr="00A154E7">
        <w:rPr>
          <w:rFonts w:eastAsia="Times New Roman"/>
          <w:sz w:val="28"/>
          <w:rtl/>
        </w:rPr>
        <w:t xml:space="preserve"> </w:t>
      </w:r>
      <w:r w:rsidRPr="00A154E7">
        <w:rPr>
          <w:rFonts w:eastAsia="Times New Roman"/>
          <w:sz w:val="28"/>
          <w:rtl/>
        </w:rPr>
        <w:t>آب و هوا</w:t>
      </w:r>
      <w:r w:rsidRPr="00A154E7">
        <w:rPr>
          <w:rFonts w:eastAsia="Times New Roman" w:hint="cs"/>
          <w:sz w:val="28"/>
          <w:rtl/>
        </w:rPr>
        <w:t>یی</w:t>
      </w:r>
      <w:r w:rsidRPr="00A154E7">
        <w:rPr>
          <w:rFonts w:eastAsia="Times New Roman"/>
          <w:sz w:val="28"/>
          <w:rtl/>
        </w:rPr>
        <w:t xml:space="preserve"> محتمل </w:t>
      </w:r>
      <w:r w:rsidR="00150128" w:rsidRPr="00A154E7">
        <w:rPr>
          <w:rFonts w:eastAsia="Times New Roman" w:hint="cs"/>
          <w:sz w:val="28"/>
          <w:rtl/>
        </w:rPr>
        <w:t xml:space="preserve">هستند، </w:t>
      </w:r>
      <w:r w:rsidRPr="00A154E7">
        <w:rPr>
          <w:rFonts w:eastAsia="Times New Roman"/>
          <w:sz w:val="28"/>
          <w:rtl/>
        </w:rPr>
        <w:t xml:space="preserve">زمان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مکان طوفان </w:t>
      </w:r>
      <w:r w:rsidR="00150128" w:rsidRPr="00A154E7">
        <w:rPr>
          <w:rFonts w:eastAsia="Times New Roman" w:hint="cs"/>
          <w:sz w:val="28"/>
          <w:rtl/>
        </w:rPr>
        <w:t xml:space="preserve">شدید </w:t>
      </w:r>
      <w:r w:rsidRPr="00A154E7">
        <w:rPr>
          <w:rFonts w:eastAsia="Times New Roman"/>
          <w:sz w:val="28"/>
          <w:rtl/>
        </w:rPr>
        <w:t>قابل پ</w:t>
      </w:r>
      <w:r w:rsidRPr="00A154E7">
        <w:rPr>
          <w:rFonts w:eastAsia="Times New Roman" w:hint="cs"/>
          <w:sz w:val="28"/>
          <w:rtl/>
        </w:rPr>
        <w:t>ی</w:t>
      </w:r>
      <w:r w:rsidRPr="00A154E7">
        <w:rPr>
          <w:rFonts w:eastAsia="Times New Roman" w:hint="eastAsia"/>
          <w:sz w:val="28"/>
          <w:rtl/>
        </w:rPr>
        <w:t>ش‌ب</w:t>
      </w:r>
      <w:r w:rsidRPr="00A154E7">
        <w:rPr>
          <w:rFonts w:eastAsia="Times New Roman" w:hint="cs"/>
          <w:sz w:val="28"/>
          <w:rtl/>
        </w:rPr>
        <w:t>ی</w:t>
      </w:r>
      <w:r w:rsidRPr="00A154E7">
        <w:rPr>
          <w:rFonts w:eastAsia="Times New Roman" w:hint="eastAsia"/>
          <w:sz w:val="28"/>
          <w:rtl/>
        </w:rPr>
        <w:t>ن</w:t>
      </w:r>
      <w:r w:rsidRPr="00A154E7">
        <w:rPr>
          <w:rFonts w:eastAsia="Times New Roman" w:hint="cs"/>
          <w:sz w:val="28"/>
          <w:rtl/>
        </w:rPr>
        <w:t>ی</w:t>
      </w:r>
      <w:r w:rsidRPr="00A154E7">
        <w:rPr>
          <w:rFonts w:eastAsia="Times New Roman"/>
          <w:sz w:val="28"/>
          <w:rtl/>
        </w:rPr>
        <w:t xml:space="preserve"> ن</w:t>
      </w:r>
      <w:r w:rsidRPr="00A154E7">
        <w:rPr>
          <w:rFonts w:eastAsia="Times New Roman" w:hint="cs"/>
          <w:sz w:val="28"/>
          <w:rtl/>
        </w:rPr>
        <w:t>ی</w:t>
      </w:r>
      <w:r w:rsidRPr="00A154E7">
        <w:rPr>
          <w:rFonts w:eastAsia="Times New Roman" w:hint="eastAsia"/>
          <w:sz w:val="28"/>
          <w:rtl/>
        </w:rPr>
        <w:t>ست</w:t>
      </w:r>
      <w:r w:rsidRPr="00A154E7">
        <w:rPr>
          <w:rFonts w:eastAsia="Times New Roman"/>
          <w:sz w:val="28"/>
          <w:rtl/>
        </w:rPr>
        <w:t>.</w:t>
      </w:r>
      <w:r w:rsidR="004E5433" w:rsidRPr="00A154E7">
        <w:rPr>
          <w:rFonts w:eastAsia="Times New Roman" w:hint="cs"/>
          <w:sz w:val="28"/>
          <w:rtl/>
        </w:rPr>
        <w:t xml:space="preserve"> </w:t>
      </w:r>
      <w:r w:rsidRPr="00A154E7">
        <w:rPr>
          <w:rFonts w:eastAsia="Times New Roman"/>
          <w:sz w:val="28"/>
          <w:rtl/>
        </w:rPr>
        <w:t>به طور مشابه، سازمان ممکن است برنامه</w:t>
      </w:r>
      <w:r w:rsidR="004E5433" w:rsidRPr="00A154E7">
        <w:rPr>
          <w:rFonts w:eastAsia="Times New Roman" w:hint="cs"/>
          <w:sz w:val="28"/>
          <w:rtl/>
        </w:rPr>
        <w:t xml:space="preserve"> قوی</w:t>
      </w:r>
      <w:r w:rsidRPr="00A154E7">
        <w:rPr>
          <w:rFonts w:eastAsia="Times New Roman"/>
          <w:sz w:val="28"/>
          <w:rtl/>
        </w:rPr>
        <w:t xml:space="preserve"> انطباق اجتماع</w:t>
      </w:r>
      <w:r w:rsidRPr="00A154E7">
        <w:rPr>
          <w:rFonts w:eastAsia="Times New Roman" w:hint="cs"/>
          <w:sz w:val="28"/>
          <w:rtl/>
        </w:rPr>
        <w:t>ی</w:t>
      </w:r>
      <w:r w:rsidRPr="00A154E7">
        <w:rPr>
          <w:rFonts w:eastAsia="Times New Roman"/>
          <w:sz w:val="28"/>
          <w:rtl/>
        </w:rPr>
        <w:t xml:space="preserve"> و فرآ</w:t>
      </w:r>
      <w:r w:rsidRPr="00A154E7">
        <w:rPr>
          <w:rFonts w:eastAsia="Times New Roman" w:hint="cs"/>
          <w:sz w:val="28"/>
          <w:rtl/>
        </w:rPr>
        <w:t>ی</w:t>
      </w:r>
      <w:r w:rsidRPr="00A154E7">
        <w:rPr>
          <w:rFonts w:eastAsia="Times New Roman" w:hint="eastAsia"/>
          <w:sz w:val="28"/>
          <w:rtl/>
        </w:rPr>
        <w:t>ند</w:t>
      </w:r>
      <w:r w:rsidRPr="00A154E7">
        <w:rPr>
          <w:rFonts w:eastAsia="Times New Roman"/>
          <w:sz w:val="28"/>
          <w:rtl/>
        </w:rPr>
        <w:t xml:space="preserve"> تعامل ذ</w:t>
      </w:r>
      <w:r w:rsidRPr="00A154E7">
        <w:rPr>
          <w:rFonts w:eastAsia="Times New Roman" w:hint="cs"/>
          <w:sz w:val="28"/>
          <w:rtl/>
        </w:rPr>
        <w:t>ی</w:t>
      </w:r>
      <w:r w:rsidRPr="00A154E7">
        <w:rPr>
          <w:rFonts w:eastAsia="Times New Roman" w:hint="eastAsia"/>
          <w:sz w:val="28"/>
          <w:rtl/>
        </w:rPr>
        <w:t>نفعان</w:t>
      </w:r>
      <w:r w:rsidRPr="00A154E7">
        <w:rPr>
          <w:rFonts w:eastAsia="Times New Roman"/>
          <w:sz w:val="28"/>
          <w:rtl/>
        </w:rPr>
        <w:t xml:space="preserve"> را توسعه دهد، اما ه</w:t>
      </w:r>
      <w:r w:rsidRPr="00A154E7">
        <w:rPr>
          <w:rFonts w:eastAsia="Times New Roman" w:hint="eastAsia"/>
          <w:sz w:val="28"/>
          <w:rtl/>
        </w:rPr>
        <w:t>نوز</w:t>
      </w:r>
      <w:r w:rsidRPr="00A154E7">
        <w:rPr>
          <w:rFonts w:eastAsia="Times New Roman"/>
          <w:sz w:val="28"/>
          <w:rtl/>
        </w:rPr>
        <w:t xml:space="preserve"> به دل</w:t>
      </w:r>
      <w:r w:rsidRPr="00A154E7">
        <w:rPr>
          <w:rFonts w:eastAsia="Times New Roman" w:hint="cs"/>
          <w:sz w:val="28"/>
          <w:rtl/>
        </w:rPr>
        <w:t>ی</w:t>
      </w:r>
      <w:r w:rsidRPr="00A154E7">
        <w:rPr>
          <w:rFonts w:eastAsia="Times New Roman" w:hint="eastAsia"/>
          <w:sz w:val="28"/>
          <w:rtl/>
        </w:rPr>
        <w:t>ل</w:t>
      </w:r>
      <w:r w:rsidRPr="00A154E7">
        <w:rPr>
          <w:rFonts w:eastAsia="Times New Roman"/>
          <w:sz w:val="28"/>
          <w:rtl/>
        </w:rPr>
        <w:t xml:space="preserve"> ادعاها</w:t>
      </w:r>
      <w:r w:rsidRPr="00A154E7">
        <w:rPr>
          <w:rFonts w:eastAsia="Times New Roman" w:hint="cs"/>
          <w:sz w:val="28"/>
          <w:rtl/>
        </w:rPr>
        <w:t>ی</w:t>
      </w:r>
      <w:r w:rsidRPr="00A154E7">
        <w:rPr>
          <w:rFonts w:eastAsia="Times New Roman"/>
          <w:sz w:val="28"/>
          <w:rtl/>
        </w:rPr>
        <w:t xml:space="preserve"> اشتباه، اطلاعات نادرست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تغ</w:t>
      </w:r>
      <w:r w:rsidRPr="00A154E7">
        <w:rPr>
          <w:rFonts w:eastAsia="Times New Roman" w:hint="cs"/>
          <w:sz w:val="28"/>
          <w:rtl/>
        </w:rPr>
        <w:t>یی</w:t>
      </w:r>
      <w:r w:rsidRPr="00A154E7">
        <w:rPr>
          <w:rFonts w:eastAsia="Times New Roman" w:hint="eastAsia"/>
          <w:sz w:val="28"/>
          <w:rtl/>
        </w:rPr>
        <w:t>ر</w:t>
      </w:r>
      <w:r w:rsidRPr="00A154E7">
        <w:rPr>
          <w:rFonts w:eastAsia="Times New Roman"/>
          <w:sz w:val="28"/>
          <w:rtl/>
        </w:rPr>
        <w:t xml:space="preserve"> انتظارات ذ</w:t>
      </w:r>
      <w:r w:rsidRPr="00A154E7">
        <w:rPr>
          <w:rFonts w:eastAsia="Times New Roman" w:hint="cs"/>
          <w:sz w:val="28"/>
          <w:rtl/>
        </w:rPr>
        <w:t>ی</w:t>
      </w:r>
      <w:r w:rsidRPr="00A154E7">
        <w:rPr>
          <w:rFonts w:eastAsia="Times New Roman" w:hint="eastAsia"/>
          <w:sz w:val="28"/>
          <w:rtl/>
        </w:rPr>
        <w:t>نفعان،</w:t>
      </w:r>
      <w:r w:rsidRPr="00A154E7">
        <w:rPr>
          <w:rFonts w:eastAsia="Times New Roman"/>
          <w:sz w:val="28"/>
          <w:rtl/>
        </w:rPr>
        <w:t xml:space="preserve"> مورد انتقاد شد</w:t>
      </w:r>
      <w:r w:rsidRPr="00A154E7">
        <w:rPr>
          <w:rFonts w:eastAsia="Times New Roman" w:hint="cs"/>
          <w:sz w:val="28"/>
          <w:rtl/>
        </w:rPr>
        <w:t>ی</w:t>
      </w:r>
      <w:r w:rsidRPr="00A154E7">
        <w:rPr>
          <w:rFonts w:eastAsia="Times New Roman" w:hint="eastAsia"/>
          <w:sz w:val="28"/>
          <w:rtl/>
        </w:rPr>
        <w:t>د</w:t>
      </w:r>
      <w:r w:rsidRPr="00A154E7">
        <w:rPr>
          <w:rFonts w:eastAsia="Times New Roman"/>
          <w:sz w:val="28"/>
          <w:rtl/>
        </w:rPr>
        <w:t xml:space="preserve"> سازمان</w:t>
      </w:r>
      <w:r w:rsidR="007C644E" w:rsidRPr="00A154E7">
        <w:rPr>
          <w:rFonts w:eastAsia="Times New Roman" w:hint="cs"/>
          <w:sz w:val="28"/>
          <w:rtl/>
        </w:rPr>
        <w:t>‌</w:t>
      </w:r>
      <w:r w:rsidRPr="00A154E7">
        <w:rPr>
          <w:rFonts w:eastAsia="Times New Roman"/>
          <w:sz w:val="28"/>
          <w:rtl/>
        </w:rPr>
        <w:t>ها</w:t>
      </w:r>
      <w:r w:rsidRPr="00A154E7">
        <w:rPr>
          <w:rFonts w:eastAsia="Times New Roman" w:hint="cs"/>
          <w:sz w:val="28"/>
          <w:rtl/>
        </w:rPr>
        <w:t>ی</w:t>
      </w:r>
      <w:r w:rsidRPr="00A154E7">
        <w:rPr>
          <w:rFonts w:eastAsia="Times New Roman"/>
          <w:sz w:val="28"/>
          <w:rtl/>
        </w:rPr>
        <w:t xml:space="preserve"> غ</w:t>
      </w:r>
      <w:r w:rsidRPr="00A154E7">
        <w:rPr>
          <w:rFonts w:eastAsia="Times New Roman" w:hint="cs"/>
          <w:sz w:val="28"/>
          <w:rtl/>
        </w:rPr>
        <w:t>ی</w:t>
      </w:r>
      <w:r w:rsidRPr="00A154E7">
        <w:rPr>
          <w:rFonts w:eastAsia="Times New Roman" w:hint="eastAsia"/>
          <w:sz w:val="28"/>
          <w:rtl/>
        </w:rPr>
        <w:t>ردولت</w:t>
      </w:r>
      <w:r w:rsidRPr="00A154E7">
        <w:rPr>
          <w:rFonts w:eastAsia="Times New Roman" w:hint="cs"/>
          <w:sz w:val="28"/>
          <w:rtl/>
        </w:rPr>
        <w:t>ی</w:t>
      </w:r>
      <w:r w:rsidRPr="00A154E7">
        <w:rPr>
          <w:rFonts w:eastAsia="Times New Roman"/>
          <w:sz w:val="28"/>
          <w:rtl/>
        </w:rPr>
        <w:t xml:space="preserve">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مشتر</w:t>
      </w:r>
      <w:r w:rsidRPr="00A154E7">
        <w:rPr>
          <w:rFonts w:eastAsia="Times New Roman" w:hint="cs"/>
          <w:sz w:val="28"/>
          <w:rtl/>
        </w:rPr>
        <w:t>ی</w:t>
      </w:r>
      <w:r w:rsidRPr="00A154E7">
        <w:rPr>
          <w:rFonts w:eastAsia="Times New Roman" w:hint="eastAsia"/>
          <w:sz w:val="28"/>
          <w:rtl/>
        </w:rPr>
        <w:t>ان</w:t>
      </w:r>
      <w:r w:rsidRPr="00A154E7">
        <w:rPr>
          <w:rFonts w:eastAsia="Times New Roman"/>
          <w:sz w:val="28"/>
          <w:rtl/>
        </w:rPr>
        <w:t xml:space="preserve"> قرار گ</w:t>
      </w:r>
      <w:r w:rsidRPr="00A154E7">
        <w:rPr>
          <w:rFonts w:eastAsia="Times New Roman" w:hint="cs"/>
          <w:sz w:val="28"/>
          <w:rtl/>
        </w:rPr>
        <w:t>ی</w:t>
      </w:r>
      <w:r w:rsidRPr="00A154E7">
        <w:rPr>
          <w:rFonts w:eastAsia="Times New Roman" w:hint="eastAsia"/>
          <w:sz w:val="28"/>
          <w:rtl/>
        </w:rPr>
        <w:t>رد</w:t>
      </w:r>
      <w:r w:rsidR="0054371C" w:rsidRPr="00A154E7">
        <w:rPr>
          <w:rStyle w:val="FootnoteReference"/>
          <w:rFonts w:eastAsia="Times New Roman"/>
          <w:sz w:val="28"/>
          <w:rtl/>
        </w:rPr>
        <w:footnoteReference w:id="230"/>
      </w:r>
      <w:r w:rsidR="007C644E" w:rsidRPr="00A154E7">
        <w:rPr>
          <w:rFonts w:eastAsia="Times New Roman" w:hint="cs"/>
          <w:sz w:val="28"/>
          <w:rtl/>
        </w:rPr>
        <w:t>.</w:t>
      </w:r>
    </w:p>
    <w:p w14:paraId="6F994670" w14:textId="66EC990C" w:rsidR="008936E2" w:rsidRPr="00A154E7" w:rsidRDefault="008936E2" w:rsidP="00FF5A13">
      <w:pPr>
        <w:spacing w:before="120" w:after="120" w:line="276" w:lineRule="auto"/>
        <w:contextualSpacing/>
        <w:rPr>
          <w:rFonts w:eastAsia="Times New Roman"/>
          <w:sz w:val="28"/>
          <w:rtl/>
        </w:rPr>
      </w:pPr>
      <w:r w:rsidRPr="00A154E7">
        <w:rPr>
          <w:rFonts w:eastAsia="Times New Roman"/>
          <w:sz w:val="28"/>
          <w:rtl/>
        </w:rPr>
        <w:t>در ا</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موارد، سازمان‌ها با</w:t>
      </w:r>
      <w:r w:rsidRPr="00A154E7">
        <w:rPr>
          <w:rFonts w:eastAsia="Times New Roman" w:hint="cs"/>
          <w:sz w:val="28"/>
          <w:rtl/>
        </w:rPr>
        <w:t>ی</w:t>
      </w:r>
      <w:r w:rsidRPr="00A154E7">
        <w:rPr>
          <w:rFonts w:eastAsia="Times New Roman" w:hint="eastAsia"/>
          <w:sz w:val="28"/>
          <w:rtl/>
        </w:rPr>
        <w:t>د</w:t>
      </w:r>
      <w:r w:rsidRPr="00A154E7">
        <w:rPr>
          <w:rFonts w:eastAsia="Times New Roman"/>
          <w:sz w:val="28"/>
          <w:rtl/>
        </w:rPr>
        <w:t xml:space="preserve"> رو</w:t>
      </w:r>
      <w:r w:rsidRPr="00A154E7">
        <w:rPr>
          <w:rFonts w:eastAsia="Times New Roman" w:hint="cs"/>
          <w:sz w:val="28"/>
          <w:rtl/>
        </w:rPr>
        <w:t>ی</w:t>
      </w:r>
      <w:r w:rsidRPr="00A154E7">
        <w:rPr>
          <w:rFonts w:eastAsia="Times New Roman"/>
          <w:sz w:val="28"/>
          <w:rtl/>
        </w:rPr>
        <w:t xml:space="preserve"> استفاده از مجموعه‌ا</w:t>
      </w:r>
      <w:r w:rsidRPr="00A154E7">
        <w:rPr>
          <w:rFonts w:eastAsia="Times New Roman" w:hint="cs"/>
          <w:sz w:val="28"/>
          <w:rtl/>
        </w:rPr>
        <w:t>ی</w:t>
      </w:r>
      <w:r w:rsidRPr="00A154E7">
        <w:rPr>
          <w:rFonts w:eastAsia="Times New Roman"/>
          <w:sz w:val="28"/>
          <w:rtl/>
        </w:rPr>
        <w:t xml:space="preserve"> از پاسخ‌ها</w:t>
      </w:r>
      <w:r w:rsidRPr="00A154E7">
        <w:rPr>
          <w:rFonts w:eastAsia="Times New Roman" w:hint="cs"/>
          <w:sz w:val="28"/>
          <w:rtl/>
        </w:rPr>
        <w:t>ی</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با هدف افزا</w:t>
      </w:r>
      <w:r w:rsidRPr="00A154E7">
        <w:rPr>
          <w:rFonts w:eastAsia="Times New Roman" w:hint="cs"/>
          <w:sz w:val="28"/>
          <w:rtl/>
        </w:rPr>
        <w:t>ی</w:t>
      </w:r>
      <w:r w:rsidRPr="00A154E7">
        <w:rPr>
          <w:rFonts w:eastAsia="Times New Roman" w:hint="eastAsia"/>
          <w:sz w:val="28"/>
          <w:rtl/>
        </w:rPr>
        <w:t>ش</w:t>
      </w:r>
      <w:r w:rsidRPr="00A154E7">
        <w:rPr>
          <w:rFonts w:eastAsia="Times New Roman"/>
          <w:sz w:val="28"/>
          <w:rtl/>
        </w:rPr>
        <w:t xml:space="preserve"> انعطاف‌پذ</w:t>
      </w:r>
      <w:r w:rsidRPr="00A154E7">
        <w:rPr>
          <w:rFonts w:eastAsia="Times New Roman" w:hint="cs"/>
          <w:sz w:val="28"/>
          <w:rtl/>
        </w:rPr>
        <w:t>ی</w:t>
      </w:r>
      <w:r w:rsidRPr="00A154E7">
        <w:rPr>
          <w:rFonts w:eastAsia="Times New Roman" w:hint="eastAsia"/>
          <w:sz w:val="28"/>
          <w:rtl/>
        </w:rPr>
        <w:t>ر</w:t>
      </w:r>
      <w:r w:rsidRPr="00A154E7">
        <w:rPr>
          <w:rFonts w:eastAsia="Times New Roman" w:hint="cs"/>
          <w:sz w:val="28"/>
          <w:rtl/>
        </w:rPr>
        <w:t>ی</w:t>
      </w:r>
      <w:r w:rsidRPr="00A154E7">
        <w:rPr>
          <w:rFonts w:eastAsia="Times New Roman"/>
          <w:sz w:val="28"/>
          <w:rtl/>
        </w:rPr>
        <w:t xml:space="preserve"> خو</w:t>
      </w:r>
      <w:r w:rsidR="004C7091" w:rsidRPr="00A154E7">
        <w:rPr>
          <w:rFonts w:eastAsia="Times New Roman" w:hint="cs"/>
          <w:sz w:val="28"/>
          <w:rtl/>
        </w:rPr>
        <w:t>یش</w:t>
      </w:r>
      <w:r w:rsidR="00E751DA" w:rsidRPr="00A154E7">
        <w:rPr>
          <w:rFonts w:eastAsia="Times New Roman" w:hint="cs"/>
          <w:sz w:val="28"/>
          <w:rtl/>
        </w:rPr>
        <w:t xml:space="preserve"> در صورت بروز ریسک،</w:t>
      </w:r>
      <w:r w:rsidRPr="00A154E7">
        <w:rPr>
          <w:rFonts w:eastAsia="Times New Roman"/>
          <w:sz w:val="28"/>
          <w:rtl/>
        </w:rPr>
        <w:t xml:space="preserve"> </w:t>
      </w:r>
      <w:r w:rsidR="00E751DA" w:rsidRPr="00A154E7">
        <w:rPr>
          <w:rFonts w:eastAsia="Times New Roman" w:hint="cs"/>
          <w:sz w:val="28"/>
          <w:rtl/>
        </w:rPr>
        <w:t xml:space="preserve">تمرکز نمایند، </w:t>
      </w:r>
      <w:r w:rsidRPr="00A154E7">
        <w:rPr>
          <w:rFonts w:eastAsia="Times New Roman"/>
          <w:sz w:val="28"/>
          <w:rtl/>
        </w:rPr>
        <w:t>برا</w:t>
      </w:r>
      <w:r w:rsidRPr="00A154E7">
        <w:rPr>
          <w:rFonts w:eastAsia="Times New Roman" w:hint="cs"/>
          <w:sz w:val="28"/>
          <w:rtl/>
        </w:rPr>
        <w:t>ی</w:t>
      </w:r>
      <w:r w:rsidRPr="00A154E7">
        <w:rPr>
          <w:rFonts w:eastAsia="Times New Roman"/>
          <w:sz w:val="28"/>
          <w:rtl/>
        </w:rPr>
        <w:t xml:space="preserve"> مثال، کاهش احتمال </w:t>
      </w:r>
      <w:r w:rsidRPr="00A154E7">
        <w:rPr>
          <w:rFonts w:eastAsia="Times New Roman" w:hint="cs"/>
          <w:sz w:val="28"/>
          <w:rtl/>
        </w:rPr>
        <w:t>ی</w:t>
      </w:r>
      <w:r w:rsidRPr="00A154E7">
        <w:rPr>
          <w:rFonts w:eastAsia="Times New Roman" w:hint="eastAsia"/>
          <w:sz w:val="28"/>
          <w:rtl/>
        </w:rPr>
        <w:t>ک</w:t>
      </w:r>
      <w:r w:rsidRPr="00A154E7">
        <w:rPr>
          <w:rFonts w:eastAsia="Times New Roman"/>
          <w:sz w:val="28"/>
          <w:rtl/>
        </w:rPr>
        <w:t xml:space="preserve"> کمپ</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منف</w:t>
      </w:r>
      <w:r w:rsidRPr="00A154E7">
        <w:rPr>
          <w:rFonts w:eastAsia="Times New Roman" w:hint="cs"/>
          <w:sz w:val="28"/>
          <w:rtl/>
        </w:rPr>
        <w:t>ی</w:t>
      </w:r>
      <w:r w:rsidRPr="00A154E7">
        <w:rPr>
          <w:rFonts w:eastAsia="Times New Roman"/>
          <w:sz w:val="28"/>
          <w:rtl/>
        </w:rPr>
        <w:t xml:space="preserve"> رسانه</w:t>
      </w:r>
      <w:r w:rsidR="005C75A7" w:rsidRPr="00A154E7">
        <w:rPr>
          <w:rFonts w:eastAsia="Times New Roman" w:hint="cs"/>
          <w:sz w:val="28"/>
          <w:rtl/>
        </w:rPr>
        <w:t>‌ی</w:t>
      </w:r>
      <w:r w:rsidRPr="00A154E7">
        <w:rPr>
          <w:rFonts w:eastAsia="Times New Roman"/>
          <w:sz w:val="28"/>
          <w:rtl/>
        </w:rPr>
        <w:t xml:space="preserve"> اجتماع</w:t>
      </w:r>
      <w:r w:rsidRPr="00A154E7">
        <w:rPr>
          <w:rFonts w:eastAsia="Times New Roman" w:hint="cs"/>
          <w:sz w:val="28"/>
          <w:rtl/>
        </w:rPr>
        <w:t>ی</w:t>
      </w:r>
      <w:r w:rsidRPr="00A154E7">
        <w:rPr>
          <w:rFonts w:eastAsia="Times New Roman"/>
          <w:sz w:val="28"/>
          <w:rtl/>
        </w:rPr>
        <w:t xml:space="preserve"> ممکن است امکان</w:t>
      </w:r>
      <w:r w:rsidR="005C75A7" w:rsidRPr="00A154E7">
        <w:rPr>
          <w:rFonts w:eastAsia="Times New Roman" w:hint="cs"/>
          <w:sz w:val="28"/>
          <w:rtl/>
        </w:rPr>
        <w:t>‌</w:t>
      </w:r>
      <w:r w:rsidRPr="00A154E7">
        <w:rPr>
          <w:rFonts w:eastAsia="Times New Roman"/>
          <w:sz w:val="28"/>
          <w:rtl/>
        </w:rPr>
        <w:t>پذ</w:t>
      </w:r>
      <w:r w:rsidRPr="00A154E7">
        <w:rPr>
          <w:rFonts w:eastAsia="Times New Roman" w:hint="cs"/>
          <w:sz w:val="28"/>
          <w:rtl/>
        </w:rPr>
        <w:t>ی</w:t>
      </w:r>
      <w:r w:rsidRPr="00A154E7">
        <w:rPr>
          <w:rFonts w:eastAsia="Times New Roman" w:hint="eastAsia"/>
          <w:sz w:val="28"/>
          <w:rtl/>
        </w:rPr>
        <w:t>ر</w:t>
      </w:r>
      <w:r w:rsidRPr="00A154E7">
        <w:rPr>
          <w:rFonts w:eastAsia="Times New Roman"/>
          <w:sz w:val="28"/>
          <w:rtl/>
        </w:rPr>
        <w:t xml:space="preserve"> نباشد. با ا</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حال، با طراح</w:t>
      </w:r>
      <w:r w:rsidRPr="00A154E7">
        <w:rPr>
          <w:rFonts w:eastAsia="Times New Roman" w:hint="cs"/>
          <w:sz w:val="28"/>
          <w:rtl/>
        </w:rPr>
        <w:t>ی</w:t>
      </w:r>
      <w:r w:rsidRPr="00A154E7">
        <w:rPr>
          <w:rFonts w:eastAsia="Times New Roman"/>
          <w:sz w:val="28"/>
          <w:rtl/>
        </w:rPr>
        <w:t xml:space="preserve"> </w:t>
      </w:r>
      <w:r w:rsidRPr="00A154E7">
        <w:rPr>
          <w:rFonts w:eastAsia="Times New Roman" w:hint="cs"/>
          <w:sz w:val="28"/>
          <w:rtl/>
        </w:rPr>
        <w:t>ی</w:t>
      </w:r>
      <w:r w:rsidRPr="00A154E7">
        <w:rPr>
          <w:rFonts w:eastAsia="Times New Roman" w:hint="eastAsia"/>
          <w:sz w:val="28"/>
          <w:rtl/>
        </w:rPr>
        <w:t>ک</w:t>
      </w:r>
      <w:r w:rsidRPr="00A154E7">
        <w:rPr>
          <w:rFonts w:eastAsia="Times New Roman"/>
          <w:sz w:val="28"/>
          <w:rtl/>
        </w:rPr>
        <w:t xml:space="preserve"> برنامه مد</w:t>
      </w:r>
      <w:r w:rsidRPr="00A154E7">
        <w:rPr>
          <w:rFonts w:eastAsia="Times New Roman" w:hint="cs"/>
          <w:sz w:val="28"/>
          <w:rtl/>
        </w:rPr>
        <w:t>ی</w:t>
      </w:r>
      <w:r w:rsidRPr="00A154E7">
        <w:rPr>
          <w:rFonts w:eastAsia="Times New Roman" w:hint="eastAsia"/>
          <w:sz w:val="28"/>
          <w:rtl/>
        </w:rPr>
        <w:t>ر</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بحرا</w:t>
      </w:r>
      <w:r w:rsidRPr="00A154E7">
        <w:rPr>
          <w:rFonts w:eastAsia="Times New Roman" w:hint="eastAsia"/>
          <w:sz w:val="28"/>
          <w:rtl/>
        </w:rPr>
        <w:t>ن</w:t>
      </w:r>
      <w:r w:rsidRPr="00A154E7">
        <w:rPr>
          <w:rFonts w:eastAsia="Times New Roman"/>
          <w:sz w:val="28"/>
          <w:rtl/>
        </w:rPr>
        <w:t xml:space="preserve"> که فرآ</w:t>
      </w:r>
      <w:r w:rsidRPr="00A154E7">
        <w:rPr>
          <w:rFonts w:eastAsia="Times New Roman" w:hint="cs"/>
          <w:sz w:val="28"/>
          <w:rtl/>
        </w:rPr>
        <w:t>ی</w:t>
      </w:r>
      <w:r w:rsidRPr="00A154E7">
        <w:rPr>
          <w:rFonts w:eastAsia="Times New Roman" w:hint="eastAsia"/>
          <w:sz w:val="28"/>
          <w:rtl/>
        </w:rPr>
        <w:t>ندها،</w:t>
      </w:r>
      <w:r w:rsidRPr="00A154E7">
        <w:rPr>
          <w:rFonts w:eastAsia="Times New Roman"/>
          <w:sz w:val="28"/>
          <w:rtl/>
        </w:rPr>
        <w:t xml:space="preserve"> پاسخ‌ها</w:t>
      </w:r>
      <w:r w:rsidRPr="00A154E7">
        <w:rPr>
          <w:rFonts w:eastAsia="Times New Roman" w:hint="cs"/>
          <w:sz w:val="28"/>
          <w:rtl/>
        </w:rPr>
        <w:t>ی</w:t>
      </w:r>
      <w:r w:rsidRPr="00A154E7">
        <w:rPr>
          <w:rFonts w:eastAsia="Times New Roman"/>
          <w:sz w:val="28"/>
          <w:rtl/>
        </w:rPr>
        <w:t xml:space="preserve"> از پ</w:t>
      </w:r>
      <w:r w:rsidRPr="00A154E7">
        <w:rPr>
          <w:rFonts w:eastAsia="Times New Roman" w:hint="cs"/>
          <w:sz w:val="28"/>
          <w:rtl/>
        </w:rPr>
        <w:t>ی</w:t>
      </w:r>
      <w:r w:rsidRPr="00A154E7">
        <w:rPr>
          <w:rFonts w:eastAsia="Times New Roman" w:hint="eastAsia"/>
          <w:sz w:val="28"/>
          <w:rtl/>
        </w:rPr>
        <w:t>ش</w:t>
      </w:r>
      <w:r w:rsidRPr="00A154E7">
        <w:rPr>
          <w:rFonts w:eastAsia="Times New Roman"/>
          <w:sz w:val="28"/>
          <w:rtl/>
        </w:rPr>
        <w:t xml:space="preserve"> تأ</w:t>
      </w:r>
      <w:r w:rsidRPr="00A154E7">
        <w:rPr>
          <w:rFonts w:eastAsia="Times New Roman" w:hint="cs"/>
          <w:sz w:val="28"/>
          <w:rtl/>
        </w:rPr>
        <w:t>یی</w:t>
      </w:r>
      <w:r w:rsidRPr="00A154E7">
        <w:rPr>
          <w:rFonts w:eastAsia="Times New Roman" w:hint="eastAsia"/>
          <w:sz w:val="28"/>
          <w:rtl/>
        </w:rPr>
        <w:t>د</w:t>
      </w:r>
      <w:r w:rsidRPr="00A154E7">
        <w:rPr>
          <w:rFonts w:eastAsia="Times New Roman"/>
          <w:sz w:val="28"/>
          <w:rtl/>
        </w:rPr>
        <w:t xml:space="preserve"> شده و مس</w:t>
      </w:r>
      <w:r w:rsidRPr="00A154E7">
        <w:rPr>
          <w:rFonts w:eastAsia="Times New Roman" w:hint="cs"/>
          <w:sz w:val="28"/>
          <w:rtl/>
        </w:rPr>
        <w:t>ی</w:t>
      </w:r>
      <w:r w:rsidRPr="00A154E7">
        <w:rPr>
          <w:rFonts w:eastAsia="Times New Roman" w:hint="eastAsia"/>
          <w:sz w:val="28"/>
          <w:rtl/>
        </w:rPr>
        <w:t>رها</w:t>
      </w:r>
      <w:r w:rsidRPr="00A154E7">
        <w:rPr>
          <w:rFonts w:eastAsia="Times New Roman" w:hint="cs"/>
          <w:sz w:val="28"/>
          <w:rtl/>
        </w:rPr>
        <w:t>ی</w:t>
      </w:r>
      <w:r w:rsidRPr="00A154E7">
        <w:rPr>
          <w:rFonts w:eastAsia="Times New Roman"/>
          <w:sz w:val="28"/>
          <w:rtl/>
        </w:rPr>
        <w:t xml:space="preserve"> تشد</w:t>
      </w:r>
      <w:r w:rsidRPr="00A154E7">
        <w:rPr>
          <w:rFonts w:eastAsia="Times New Roman" w:hint="cs"/>
          <w:sz w:val="28"/>
          <w:rtl/>
        </w:rPr>
        <w:t>ی</w:t>
      </w:r>
      <w:r w:rsidRPr="00A154E7">
        <w:rPr>
          <w:rFonts w:eastAsia="Times New Roman" w:hint="eastAsia"/>
          <w:sz w:val="28"/>
          <w:rtl/>
        </w:rPr>
        <w:t>د</w:t>
      </w:r>
      <w:r w:rsidRPr="00A154E7">
        <w:rPr>
          <w:rFonts w:eastAsia="Times New Roman"/>
          <w:sz w:val="28"/>
          <w:rtl/>
        </w:rPr>
        <w:t xml:space="preserve"> را ا</w:t>
      </w:r>
      <w:r w:rsidRPr="00A154E7">
        <w:rPr>
          <w:rFonts w:eastAsia="Times New Roman" w:hint="cs"/>
          <w:sz w:val="28"/>
          <w:rtl/>
        </w:rPr>
        <w:t>ی</w:t>
      </w:r>
      <w:r w:rsidRPr="00A154E7">
        <w:rPr>
          <w:rFonts w:eastAsia="Times New Roman" w:hint="eastAsia"/>
          <w:sz w:val="28"/>
          <w:rtl/>
        </w:rPr>
        <w:t>جاد</w:t>
      </w:r>
      <w:r w:rsidRPr="00A154E7">
        <w:rPr>
          <w:rFonts w:eastAsia="Times New Roman"/>
          <w:sz w:val="28"/>
          <w:rtl/>
        </w:rPr>
        <w:t xml:space="preserve"> م</w:t>
      </w:r>
      <w:r w:rsidRPr="00A154E7">
        <w:rPr>
          <w:rFonts w:eastAsia="Times New Roman" w:hint="cs"/>
          <w:sz w:val="28"/>
          <w:rtl/>
        </w:rPr>
        <w:t>ی‌</w:t>
      </w:r>
      <w:r w:rsidRPr="00A154E7">
        <w:rPr>
          <w:rFonts w:eastAsia="Times New Roman" w:hint="eastAsia"/>
          <w:sz w:val="28"/>
          <w:rtl/>
        </w:rPr>
        <w:t>کند،</w:t>
      </w:r>
      <w:r w:rsidRPr="00A154E7">
        <w:rPr>
          <w:rFonts w:eastAsia="Times New Roman"/>
          <w:sz w:val="28"/>
          <w:rtl/>
        </w:rPr>
        <w:t xml:space="preserve"> </w:t>
      </w:r>
      <w:r w:rsidR="00501F91" w:rsidRPr="00A154E7">
        <w:rPr>
          <w:rFonts w:eastAsia="Times New Roman" w:hint="cs"/>
          <w:sz w:val="28"/>
          <w:rtl/>
        </w:rPr>
        <w:t>سازمان</w:t>
      </w:r>
      <w:r w:rsidRPr="00A154E7">
        <w:rPr>
          <w:rFonts w:eastAsia="Times New Roman"/>
          <w:sz w:val="28"/>
          <w:rtl/>
        </w:rPr>
        <w:t xml:space="preserve"> م</w:t>
      </w:r>
      <w:r w:rsidRPr="00A154E7">
        <w:rPr>
          <w:rFonts w:eastAsia="Times New Roman" w:hint="cs"/>
          <w:sz w:val="28"/>
          <w:rtl/>
        </w:rPr>
        <w:t>ی‌</w:t>
      </w:r>
      <w:r w:rsidRPr="00A154E7">
        <w:rPr>
          <w:rFonts w:eastAsia="Times New Roman" w:hint="eastAsia"/>
          <w:sz w:val="28"/>
          <w:rtl/>
        </w:rPr>
        <w:t>تواند</w:t>
      </w:r>
      <w:r w:rsidRPr="00A154E7">
        <w:rPr>
          <w:rFonts w:eastAsia="Times New Roman"/>
          <w:sz w:val="28"/>
          <w:rtl/>
        </w:rPr>
        <w:t xml:space="preserve"> برا</w:t>
      </w:r>
      <w:r w:rsidRPr="00A154E7">
        <w:rPr>
          <w:rFonts w:eastAsia="Times New Roman" w:hint="cs"/>
          <w:sz w:val="28"/>
          <w:rtl/>
        </w:rPr>
        <w:t>ی</w:t>
      </w:r>
      <w:r w:rsidRPr="00A154E7">
        <w:rPr>
          <w:rFonts w:eastAsia="Times New Roman"/>
          <w:sz w:val="28"/>
          <w:rtl/>
        </w:rPr>
        <w:t xml:space="preserve"> چن</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کمپ</w:t>
      </w:r>
      <w:r w:rsidRPr="00A154E7">
        <w:rPr>
          <w:rFonts w:eastAsia="Times New Roman" w:hint="cs"/>
          <w:sz w:val="28"/>
          <w:rtl/>
        </w:rPr>
        <w:t>ی</w:t>
      </w:r>
      <w:r w:rsidRPr="00A154E7">
        <w:rPr>
          <w:rFonts w:eastAsia="Times New Roman" w:hint="eastAsia"/>
          <w:sz w:val="28"/>
          <w:rtl/>
        </w:rPr>
        <w:t>ن</w:t>
      </w:r>
      <w:r w:rsidRPr="00A154E7">
        <w:rPr>
          <w:rFonts w:eastAsia="Times New Roman" w:hint="cs"/>
          <w:sz w:val="28"/>
          <w:rtl/>
        </w:rPr>
        <w:t>ی</w:t>
      </w:r>
      <w:r w:rsidRPr="00A154E7">
        <w:rPr>
          <w:rFonts w:eastAsia="Times New Roman" w:hint="eastAsia"/>
          <w:sz w:val="28"/>
          <w:rtl/>
        </w:rPr>
        <w:t>،</w:t>
      </w:r>
      <w:r w:rsidRPr="00A154E7">
        <w:rPr>
          <w:rFonts w:eastAsia="Times New Roman"/>
          <w:sz w:val="28"/>
          <w:rtl/>
        </w:rPr>
        <w:t xml:space="preserve"> در صورت راه‌انداز</w:t>
      </w:r>
      <w:r w:rsidRPr="00A154E7">
        <w:rPr>
          <w:rFonts w:eastAsia="Times New Roman" w:hint="cs"/>
          <w:sz w:val="28"/>
          <w:rtl/>
        </w:rPr>
        <w:t>ی</w:t>
      </w:r>
      <w:r w:rsidRPr="00A154E7">
        <w:rPr>
          <w:rFonts w:eastAsia="Times New Roman"/>
          <w:sz w:val="28"/>
          <w:rtl/>
        </w:rPr>
        <w:t xml:space="preserve"> و زمان</w:t>
      </w:r>
      <w:r w:rsidRPr="00A154E7">
        <w:rPr>
          <w:rFonts w:eastAsia="Times New Roman" w:hint="cs"/>
          <w:sz w:val="28"/>
          <w:rtl/>
        </w:rPr>
        <w:t>ی</w:t>
      </w:r>
      <w:r w:rsidRPr="00A154E7">
        <w:rPr>
          <w:rFonts w:eastAsia="Times New Roman"/>
          <w:sz w:val="28"/>
          <w:rtl/>
        </w:rPr>
        <w:t xml:space="preserve"> که راه‌انداز</w:t>
      </w:r>
      <w:r w:rsidRPr="00A154E7">
        <w:rPr>
          <w:rFonts w:eastAsia="Times New Roman" w:hint="cs"/>
          <w:sz w:val="28"/>
          <w:rtl/>
        </w:rPr>
        <w:t>ی</w:t>
      </w:r>
      <w:r w:rsidRPr="00A154E7">
        <w:rPr>
          <w:rFonts w:eastAsia="Times New Roman"/>
          <w:sz w:val="28"/>
          <w:rtl/>
        </w:rPr>
        <w:t xml:space="preserve"> شود، آماده </w:t>
      </w:r>
      <w:r w:rsidR="00501F91" w:rsidRPr="00A154E7">
        <w:rPr>
          <w:rFonts w:eastAsia="Times New Roman" w:hint="cs"/>
          <w:sz w:val="28"/>
          <w:rtl/>
        </w:rPr>
        <w:t>باشد</w:t>
      </w:r>
      <w:r w:rsidRPr="00A154E7">
        <w:rPr>
          <w:rFonts w:eastAsia="Times New Roman"/>
          <w:sz w:val="28"/>
          <w:rtl/>
        </w:rPr>
        <w:t>.</w:t>
      </w:r>
    </w:p>
    <w:p w14:paraId="578F9011" w14:textId="42615726" w:rsidR="008936E2" w:rsidRPr="00A154E7" w:rsidRDefault="00B86C0C" w:rsidP="00FF5A13">
      <w:pPr>
        <w:spacing w:after="120" w:line="276" w:lineRule="auto"/>
        <w:contextualSpacing/>
        <w:rPr>
          <w:rFonts w:eastAsia="Times New Roman"/>
          <w:sz w:val="28"/>
          <w:rtl/>
        </w:rPr>
      </w:pPr>
      <w:r w:rsidRPr="00A154E7">
        <w:rPr>
          <w:rFonts w:eastAsia="Times New Roman" w:hint="cs"/>
          <w:sz w:val="28"/>
          <w:rtl/>
        </w:rPr>
        <w:t>سازمانها</w:t>
      </w:r>
      <w:r w:rsidR="008936E2" w:rsidRPr="00A154E7">
        <w:rPr>
          <w:rFonts w:eastAsia="Times New Roman"/>
          <w:sz w:val="28"/>
          <w:rtl/>
        </w:rPr>
        <w:t xml:space="preserve"> همچن</w:t>
      </w:r>
      <w:r w:rsidR="008936E2" w:rsidRPr="00A154E7">
        <w:rPr>
          <w:rFonts w:eastAsia="Times New Roman" w:hint="cs"/>
          <w:sz w:val="28"/>
          <w:rtl/>
        </w:rPr>
        <w:t>ی</w:t>
      </w:r>
      <w:r w:rsidR="008936E2" w:rsidRPr="00A154E7">
        <w:rPr>
          <w:rFonts w:eastAsia="Times New Roman" w:hint="eastAsia"/>
          <w:sz w:val="28"/>
          <w:rtl/>
        </w:rPr>
        <w:t>ن</w:t>
      </w:r>
      <w:r w:rsidR="008936E2" w:rsidRPr="00A154E7">
        <w:rPr>
          <w:rFonts w:eastAsia="Times New Roman"/>
          <w:sz w:val="28"/>
          <w:rtl/>
        </w:rPr>
        <w:t xml:space="preserve"> م</w:t>
      </w:r>
      <w:r w:rsidR="008936E2" w:rsidRPr="00A154E7">
        <w:rPr>
          <w:rFonts w:eastAsia="Times New Roman" w:hint="cs"/>
          <w:sz w:val="28"/>
          <w:rtl/>
        </w:rPr>
        <w:t>ی</w:t>
      </w:r>
      <w:r w:rsidRPr="00A154E7">
        <w:rPr>
          <w:rFonts w:eastAsia="Times New Roman" w:hint="cs"/>
          <w:sz w:val="28"/>
          <w:rtl/>
        </w:rPr>
        <w:t>‌</w:t>
      </w:r>
      <w:r w:rsidR="008936E2" w:rsidRPr="00A154E7">
        <w:rPr>
          <w:rFonts w:eastAsia="Times New Roman"/>
          <w:sz w:val="28"/>
          <w:rtl/>
        </w:rPr>
        <w:t>توانند از برنامه</w:t>
      </w:r>
      <w:r w:rsidRPr="00A154E7">
        <w:rPr>
          <w:rFonts w:eastAsia="Times New Roman" w:hint="cs"/>
          <w:sz w:val="28"/>
          <w:rtl/>
        </w:rPr>
        <w:t>‌</w:t>
      </w:r>
      <w:r w:rsidR="008936E2" w:rsidRPr="00A154E7">
        <w:rPr>
          <w:rFonts w:eastAsia="Times New Roman"/>
          <w:sz w:val="28"/>
          <w:rtl/>
        </w:rPr>
        <w:t>ر</w:t>
      </w:r>
      <w:r w:rsidR="008936E2" w:rsidRPr="00A154E7">
        <w:rPr>
          <w:rFonts w:eastAsia="Times New Roman" w:hint="cs"/>
          <w:sz w:val="28"/>
          <w:rtl/>
        </w:rPr>
        <w:t>ی</w:t>
      </w:r>
      <w:r w:rsidR="008936E2" w:rsidRPr="00A154E7">
        <w:rPr>
          <w:rFonts w:eastAsia="Times New Roman" w:hint="eastAsia"/>
          <w:sz w:val="28"/>
          <w:rtl/>
        </w:rPr>
        <w:t>ز</w:t>
      </w:r>
      <w:r w:rsidR="008936E2" w:rsidRPr="00A154E7">
        <w:rPr>
          <w:rFonts w:eastAsia="Times New Roman" w:hint="cs"/>
          <w:sz w:val="28"/>
          <w:rtl/>
        </w:rPr>
        <w:t>ی</w:t>
      </w:r>
      <w:r w:rsidR="008936E2" w:rsidRPr="00A154E7">
        <w:rPr>
          <w:rFonts w:eastAsia="Times New Roman"/>
          <w:sz w:val="28"/>
          <w:rtl/>
        </w:rPr>
        <w:t xml:space="preserve"> تداوم کسب و کار برا</w:t>
      </w:r>
      <w:r w:rsidR="008936E2" w:rsidRPr="00A154E7">
        <w:rPr>
          <w:rFonts w:eastAsia="Times New Roman" w:hint="cs"/>
          <w:sz w:val="28"/>
          <w:rtl/>
        </w:rPr>
        <w:t>ی</w:t>
      </w:r>
      <w:r w:rsidR="008936E2" w:rsidRPr="00A154E7">
        <w:rPr>
          <w:rFonts w:eastAsia="Times New Roman"/>
          <w:sz w:val="28"/>
          <w:rtl/>
        </w:rPr>
        <w:t xml:space="preserve"> </w:t>
      </w:r>
      <w:r w:rsidR="00722FD2" w:rsidRPr="00A154E7">
        <w:rPr>
          <w:rFonts w:eastAsia="Times New Roman" w:hint="cs"/>
          <w:sz w:val="28"/>
          <w:rtl/>
        </w:rPr>
        <w:t>آمادگی جهت</w:t>
      </w:r>
      <w:r w:rsidR="008936E2" w:rsidRPr="00A154E7">
        <w:rPr>
          <w:rFonts w:eastAsia="Times New Roman"/>
          <w:sz w:val="28"/>
          <w:rtl/>
        </w:rPr>
        <w:t xml:space="preserve"> اثرات کوتاه مدت ر</w:t>
      </w:r>
      <w:r w:rsidR="008936E2" w:rsidRPr="00A154E7">
        <w:rPr>
          <w:rFonts w:eastAsia="Times New Roman" w:hint="cs"/>
          <w:sz w:val="28"/>
          <w:rtl/>
        </w:rPr>
        <w:t>ی</w:t>
      </w:r>
      <w:r w:rsidR="008936E2" w:rsidRPr="00A154E7">
        <w:rPr>
          <w:rFonts w:eastAsia="Times New Roman" w:hint="eastAsia"/>
          <w:sz w:val="28"/>
          <w:rtl/>
        </w:rPr>
        <w:t>سک</w:t>
      </w:r>
      <w:r w:rsidR="00722FD2" w:rsidRPr="00A154E7">
        <w:rPr>
          <w:rFonts w:eastAsia="Times New Roman" w:hint="cs"/>
          <w:sz w:val="28"/>
          <w:rtl/>
        </w:rPr>
        <w:t>‌</w:t>
      </w:r>
      <w:r w:rsidR="008936E2" w:rsidRPr="00A154E7">
        <w:rPr>
          <w:rFonts w:eastAsia="Times New Roman"/>
          <w:sz w:val="28"/>
          <w:rtl/>
        </w:rPr>
        <w:t>ها</w:t>
      </w:r>
      <w:r w:rsidR="008936E2" w:rsidRPr="00A154E7">
        <w:rPr>
          <w:rFonts w:eastAsia="Times New Roman" w:hint="cs"/>
          <w:sz w:val="28"/>
          <w:rtl/>
        </w:rPr>
        <w:t>ی</w:t>
      </w:r>
      <w:r w:rsidR="008936E2" w:rsidRPr="00A154E7">
        <w:rPr>
          <w:rFonts w:eastAsia="Times New Roman"/>
          <w:sz w:val="28"/>
          <w:rtl/>
        </w:rPr>
        <w:t xml:space="preserve"> غ</w:t>
      </w:r>
      <w:r w:rsidR="008936E2" w:rsidRPr="00A154E7">
        <w:rPr>
          <w:rFonts w:eastAsia="Times New Roman" w:hint="cs"/>
          <w:sz w:val="28"/>
          <w:rtl/>
        </w:rPr>
        <w:t>ی</w:t>
      </w:r>
      <w:r w:rsidR="008936E2" w:rsidRPr="00A154E7">
        <w:rPr>
          <w:rFonts w:eastAsia="Times New Roman" w:hint="eastAsia"/>
          <w:sz w:val="28"/>
          <w:rtl/>
        </w:rPr>
        <w:t>رمنتظره</w:t>
      </w:r>
      <w:r w:rsidR="008936E2" w:rsidRPr="00A154E7">
        <w:rPr>
          <w:rFonts w:eastAsia="Times New Roman"/>
          <w:sz w:val="28"/>
          <w:rtl/>
        </w:rPr>
        <w:t xml:space="preserve"> و برنامه</w:t>
      </w:r>
      <w:r w:rsidR="00722FD2" w:rsidRPr="00A154E7">
        <w:rPr>
          <w:rFonts w:eastAsia="Times New Roman" w:hint="cs"/>
          <w:sz w:val="28"/>
          <w:rtl/>
        </w:rPr>
        <w:t>‌</w:t>
      </w:r>
      <w:r w:rsidR="008936E2" w:rsidRPr="00A154E7">
        <w:rPr>
          <w:rFonts w:eastAsia="Times New Roman"/>
          <w:sz w:val="28"/>
          <w:rtl/>
        </w:rPr>
        <w:t>ر</w:t>
      </w:r>
      <w:r w:rsidR="008936E2" w:rsidRPr="00A154E7">
        <w:rPr>
          <w:rFonts w:eastAsia="Times New Roman" w:hint="cs"/>
          <w:sz w:val="28"/>
          <w:rtl/>
        </w:rPr>
        <w:t>ی</w:t>
      </w:r>
      <w:r w:rsidR="008936E2" w:rsidRPr="00A154E7">
        <w:rPr>
          <w:rFonts w:eastAsia="Times New Roman" w:hint="eastAsia"/>
          <w:sz w:val="28"/>
          <w:rtl/>
        </w:rPr>
        <w:t>ز</w:t>
      </w:r>
      <w:r w:rsidR="008936E2" w:rsidRPr="00A154E7">
        <w:rPr>
          <w:rFonts w:eastAsia="Times New Roman" w:hint="cs"/>
          <w:sz w:val="28"/>
          <w:rtl/>
        </w:rPr>
        <w:t>ی</w:t>
      </w:r>
      <w:r w:rsidR="008936E2" w:rsidRPr="00A154E7">
        <w:rPr>
          <w:rFonts w:eastAsia="Times New Roman"/>
          <w:sz w:val="28"/>
          <w:rtl/>
        </w:rPr>
        <w:t xml:space="preserve"> سنار</w:t>
      </w:r>
      <w:r w:rsidR="008936E2" w:rsidRPr="00A154E7">
        <w:rPr>
          <w:rFonts w:eastAsia="Times New Roman" w:hint="cs"/>
          <w:sz w:val="28"/>
          <w:rtl/>
        </w:rPr>
        <w:t>ی</w:t>
      </w:r>
      <w:r w:rsidR="008936E2" w:rsidRPr="00A154E7">
        <w:rPr>
          <w:rFonts w:eastAsia="Times New Roman" w:hint="eastAsia"/>
          <w:sz w:val="28"/>
          <w:rtl/>
        </w:rPr>
        <w:t>و</w:t>
      </w:r>
      <w:r w:rsidR="008936E2" w:rsidRPr="00A154E7">
        <w:rPr>
          <w:rFonts w:eastAsia="Times New Roman"/>
          <w:sz w:val="28"/>
          <w:rtl/>
        </w:rPr>
        <w:t xml:space="preserve"> برا</w:t>
      </w:r>
      <w:r w:rsidR="008936E2" w:rsidRPr="00A154E7">
        <w:rPr>
          <w:rFonts w:eastAsia="Times New Roman" w:hint="cs"/>
          <w:sz w:val="28"/>
          <w:rtl/>
        </w:rPr>
        <w:t>ی</w:t>
      </w:r>
      <w:r w:rsidR="008936E2" w:rsidRPr="00A154E7">
        <w:rPr>
          <w:rFonts w:eastAsia="Times New Roman"/>
          <w:sz w:val="28"/>
          <w:rtl/>
        </w:rPr>
        <w:t xml:space="preserve"> </w:t>
      </w:r>
      <w:r w:rsidR="00722FD2" w:rsidRPr="00A154E7">
        <w:rPr>
          <w:rFonts w:eastAsia="Times New Roman" w:hint="cs"/>
          <w:sz w:val="28"/>
          <w:rtl/>
        </w:rPr>
        <w:t xml:space="preserve">آمادگی </w:t>
      </w:r>
      <w:r w:rsidR="006422B6" w:rsidRPr="00A154E7">
        <w:rPr>
          <w:rFonts w:eastAsia="Times New Roman" w:hint="cs"/>
          <w:sz w:val="28"/>
          <w:rtl/>
        </w:rPr>
        <w:t>جهت</w:t>
      </w:r>
      <w:r w:rsidR="008936E2" w:rsidRPr="00A154E7">
        <w:rPr>
          <w:rFonts w:eastAsia="Times New Roman"/>
          <w:sz w:val="28"/>
          <w:rtl/>
        </w:rPr>
        <w:t xml:space="preserve"> سنار</w:t>
      </w:r>
      <w:r w:rsidR="008936E2" w:rsidRPr="00A154E7">
        <w:rPr>
          <w:rFonts w:eastAsia="Times New Roman" w:hint="cs"/>
          <w:sz w:val="28"/>
          <w:rtl/>
        </w:rPr>
        <w:t>ی</w:t>
      </w:r>
      <w:r w:rsidR="008936E2" w:rsidRPr="00A154E7">
        <w:rPr>
          <w:rFonts w:eastAsia="Times New Roman" w:hint="eastAsia"/>
          <w:sz w:val="28"/>
          <w:rtl/>
        </w:rPr>
        <w:t>وها</w:t>
      </w:r>
      <w:r w:rsidR="008936E2" w:rsidRPr="00A154E7">
        <w:rPr>
          <w:rFonts w:eastAsia="Times New Roman" w:hint="cs"/>
          <w:sz w:val="28"/>
          <w:rtl/>
        </w:rPr>
        <w:t>ی</w:t>
      </w:r>
      <w:r w:rsidR="008936E2" w:rsidRPr="00A154E7">
        <w:rPr>
          <w:rFonts w:eastAsia="Times New Roman"/>
          <w:sz w:val="28"/>
          <w:rtl/>
        </w:rPr>
        <w:t xml:space="preserve"> مختلف</w:t>
      </w:r>
      <w:r w:rsidR="008936E2" w:rsidRPr="00A154E7">
        <w:rPr>
          <w:rFonts w:eastAsia="Times New Roman" w:hint="cs"/>
          <w:sz w:val="28"/>
          <w:rtl/>
        </w:rPr>
        <w:t>ی</w:t>
      </w:r>
      <w:r w:rsidR="008936E2" w:rsidRPr="00A154E7">
        <w:rPr>
          <w:rFonts w:eastAsia="Times New Roman"/>
          <w:sz w:val="28"/>
          <w:rtl/>
        </w:rPr>
        <w:t xml:space="preserve"> که ممکن است از روندها</w:t>
      </w:r>
      <w:r w:rsidR="008936E2" w:rsidRPr="00A154E7">
        <w:rPr>
          <w:rFonts w:eastAsia="Times New Roman" w:hint="cs"/>
          <w:sz w:val="28"/>
          <w:rtl/>
        </w:rPr>
        <w:t>ی</w:t>
      </w:r>
      <w:r w:rsidR="008936E2" w:rsidRPr="00A154E7">
        <w:rPr>
          <w:rFonts w:eastAsia="Times New Roman"/>
          <w:sz w:val="28"/>
          <w:rtl/>
        </w:rPr>
        <w:t xml:space="preserve"> بلندمدت و تهد</w:t>
      </w:r>
      <w:r w:rsidR="008936E2" w:rsidRPr="00A154E7">
        <w:rPr>
          <w:rFonts w:eastAsia="Times New Roman" w:hint="cs"/>
          <w:sz w:val="28"/>
          <w:rtl/>
        </w:rPr>
        <w:t>ی</w:t>
      </w:r>
      <w:r w:rsidR="008936E2" w:rsidRPr="00A154E7">
        <w:rPr>
          <w:rFonts w:eastAsia="Times New Roman" w:hint="eastAsia"/>
          <w:sz w:val="28"/>
          <w:rtl/>
        </w:rPr>
        <w:t>دها</w:t>
      </w:r>
      <w:r w:rsidR="008936E2" w:rsidRPr="00A154E7">
        <w:rPr>
          <w:rFonts w:eastAsia="Times New Roman"/>
          <w:sz w:val="28"/>
          <w:rtl/>
        </w:rPr>
        <w:t xml:space="preserve"> و فرصت</w:t>
      </w:r>
      <w:r w:rsidR="00722FD2" w:rsidRPr="00A154E7">
        <w:rPr>
          <w:rFonts w:eastAsia="Times New Roman" w:hint="cs"/>
          <w:sz w:val="28"/>
          <w:rtl/>
        </w:rPr>
        <w:t>‌</w:t>
      </w:r>
      <w:r w:rsidR="008936E2" w:rsidRPr="00A154E7">
        <w:rPr>
          <w:rFonts w:eastAsia="Times New Roman"/>
          <w:sz w:val="28"/>
          <w:rtl/>
        </w:rPr>
        <w:t>ها</w:t>
      </w:r>
      <w:r w:rsidR="008936E2" w:rsidRPr="00A154E7">
        <w:rPr>
          <w:rFonts w:eastAsia="Times New Roman" w:hint="cs"/>
          <w:sz w:val="28"/>
          <w:rtl/>
        </w:rPr>
        <w:t>ی</w:t>
      </w:r>
      <w:r w:rsidR="008936E2" w:rsidRPr="00A154E7">
        <w:rPr>
          <w:rFonts w:eastAsia="Times New Roman"/>
          <w:sz w:val="28"/>
          <w:rtl/>
        </w:rPr>
        <w:t xml:space="preserve"> مرتبط ناش</w:t>
      </w:r>
      <w:r w:rsidR="008936E2" w:rsidRPr="00A154E7">
        <w:rPr>
          <w:rFonts w:eastAsia="Times New Roman" w:hint="cs"/>
          <w:sz w:val="28"/>
          <w:rtl/>
        </w:rPr>
        <w:t>ی</w:t>
      </w:r>
      <w:r w:rsidR="008936E2" w:rsidRPr="00A154E7">
        <w:rPr>
          <w:rFonts w:eastAsia="Times New Roman"/>
          <w:sz w:val="28"/>
          <w:rtl/>
        </w:rPr>
        <w:t xml:space="preserve"> شوند، استفاده </w:t>
      </w:r>
      <w:r w:rsidR="006422B6" w:rsidRPr="00A154E7">
        <w:rPr>
          <w:rFonts w:eastAsia="Times New Roman" w:hint="cs"/>
          <w:sz w:val="28"/>
          <w:rtl/>
        </w:rPr>
        <w:t xml:space="preserve">نمایند. </w:t>
      </w:r>
      <w:r w:rsidR="008936E2" w:rsidRPr="00A154E7">
        <w:rPr>
          <w:rFonts w:eastAsia="Times New Roman"/>
          <w:sz w:val="28"/>
          <w:rtl/>
        </w:rPr>
        <w:t>اطلاع</w:t>
      </w:r>
      <w:r w:rsidR="006422B6" w:rsidRPr="00A154E7">
        <w:rPr>
          <w:rFonts w:eastAsia="Times New Roman" w:hint="cs"/>
          <w:sz w:val="28"/>
          <w:rtl/>
        </w:rPr>
        <w:t>‌</w:t>
      </w:r>
      <w:r w:rsidR="008936E2" w:rsidRPr="00A154E7">
        <w:rPr>
          <w:rFonts w:eastAsia="Times New Roman"/>
          <w:sz w:val="28"/>
          <w:rtl/>
        </w:rPr>
        <w:t>رسان</w:t>
      </w:r>
      <w:r w:rsidR="008936E2" w:rsidRPr="00A154E7">
        <w:rPr>
          <w:rFonts w:eastAsia="Times New Roman" w:hint="cs"/>
          <w:sz w:val="28"/>
          <w:rtl/>
        </w:rPr>
        <w:t>ی</w:t>
      </w:r>
      <w:r w:rsidR="008936E2" w:rsidRPr="00A154E7">
        <w:rPr>
          <w:rFonts w:eastAsia="Times New Roman"/>
          <w:sz w:val="28"/>
          <w:rtl/>
        </w:rPr>
        <w:t xml:space="preserve"> شفاف پاسخ منتخب </w:t>
      </w:r>
      <w:r w:rsidR="006422B6" w:rsidRPr="00A154E7">
        <w:rPr>
          <w:rFonts w:eastAsia="Times New Roman" w:hint="cs"/>
          <w:sz w:val="28"/>
          <w:rtl/>
        </w:rPr>
        <w:t>سازمان</w:t>
      </w:r>
      <w:r w:rsidR="008936E2" w:rsidRPr="00A154E7">
        <w:rPr>
          <w:rFonts w:eastAsia="Times New Roman"/>
          <w:sz w:val="28"/>
          <w:rtl/>
        </w:rPr>
        <w:t xml:space="preserve"> به سازمان</w:t>
      </w:r>
      <w:r w:rsidR="006422B6" w:rsidRPr="00A154E7">
        <w:rPr>
          <w:rFonts w:eastAsia="Times New Roman" w:hint="cs"/>
          <w:sz w:val="28"/>
          <w:rtl/>
        </w:rPr>
        <w:t>‌</w:t>
      </w:r>
      <w:r w:rsidR="008936E2" w:rsidRPr="00A154E7">
        <w:rPr>
          <w:rFonts w:eastAsia="Times New Roman"/>
          <w:sz w:val="28"/>
          <w:rtl/>
        </w:rPr>
        <w:t>ها</w:t>
      </w:r>
      <w:r w:rsidR="008936E2" w:rsidRPr="00A154E7">
        <w:rPr>
          <w:rFonts w:eastAsia="Times New Roman" w:hint="cs"/>
          <w:sz w:val="28"/>
          <w:rtl/>
        </w:rPr>
        <w:t>ی</w:t>
      </w:r>
      <w:r w:rsidR="008936E2" w:rsidRPr="00A154E7">
        <w:rPr>
          <w:rFonts w:eastAsia="Times New Roman"/>
          <w:sz w:val="28"/>
          <w:rtl/>
        </w:rPr>
        <w:t xml:space="preserve"> غ</w:t>
      </w:r>
      <w:r w:rsidR="008936E2" w:rsidRPr="00A154E7">
        <w:rPr>
          <w:rFonts w:eastAsia="Times New Roman" w:hint="cs"/>
          <w:sz w:val="28"/>
          <w:rtl/>
        </w:rPr>
        <w:t>ی</w:t>
      </w:r>
      <w:r w:rsidR="008936E2" w:rsidRPr="00A154E7">
        <w:rPr>
          <w:rFonts w:eastAsia="Times New Roman" w:hint="eastAsia"/>
          <w:sz w:val="28"/>
          <w:rtl/>
        </w:rPr>
        <w:t>ردولت</w:t>
      </w:r>
      <w:r w:rsidR="008936E2" w:rsidRPr="00A154E7">
        <w:rPr>
          <w:rFonts w:eastAsia="Times New Roman" w:hint="cs"/>
          <w:sz w:val="28"/>
          <w:rtl/>
        </w:rPr>
        <w:t>ی</w:t>
      </w:r>
      <w:r w:rsidR="008936E2" w:rsidRPr="00A154E7">
        <w:rPr>
          <w:rFonts w:eastAsia="Times New Roman" w:hint="eastAsia"/>
          <w:sz w:val="28"/>
          <w:rtl/>
        </w:rPr>
        <w:t>،</w:t>
      </w:r>
      <w:r w:rsidR="008936E2" w:rsidRPr="00A154E7">
        <w:rPr>
          <w:rFonts w:eastAsia="Times New Roman"/>
          <w:sz w:val="28"/>
          <w:rtl/>
        </w:rPr>
        <w:t xml:space="preserve"> مشتر</w:t>
      </w:r>
      <w:r w:rsidR="008936E2" w:rsidRPr="00A154E7">
        <w:rPr>
          <w:rFonts w:eastAsia="Times New Roman" w:hint="cs"/>
          <w:sz w:val="28"/>
          <w:rtl/>
        </w:rPr>
        <w:t>ی</w:t>
      </w:r>
      <w:r w:rsidR="008936E2" w:rsidRPr="00A154E7">
        <w:rPr>
          <w:rFonts w:eastAsia="Times New Roman" w:hint="eastAsia"/>
          <w:sz w:val="28"/>
          <w:rtl/>
        </w:rPr>
        <w:t>ان،</w:t>
      </w:r>
      <w:r w:rsidR="008936E2" w:rsidRPr="00A154E7">
        <w:rPr>
          <w:rFonts w:eastAsia="Times New Roman"/>
          <w:sz w:val="28"/>
          <w:rtl/>
        </w:rPr>
        <w:t xml:space="preserve"> سرما</w:t>
      </w:r>
      <w:r w:rsidR="008936E2" w:rsidRPr="00A154E7">
        <w:rPr>
          <w:rFonts w:eastAsia="Times New Roman" w:hint="cs"/>
          <w:sz w:val="28"/>
          <w:rtl/>
        </w:rPr>
        <w:t>ی</w:t>
      </w:r>
      <w:r w:rsidR="008936E2" w:rsidRPr="00A154E7">
        <w:rPr>
          <w:rFonts w:eastAsia="Times New Roman" w:hint="eastAsia"/>
          <w:sz w:val="28"/>
          <w:rtl/>
        </w:rPr>
        <w:t>ه</w:t>
      </w:r>
      <w:r w:rsidR="006422B6" w:rsidRPr="00A154E7">
        <w:rPr>
          <w:rFonts w:eastAsia="Times New Roman" w:hint="eastAsia"/>
          <w:sz w:val="28"/>
        </w:rPr>
        <w:t>‌</w:t>
      </w:r>
      <w:r w:rsidR="008936E2" w:rsidRPr="00A154E7">
        <w:rPr>
          <w:rFonts w:eastAsia="Times New Roman"/>
          <w:sz w:val="28"/>
          <w:rtl/>
        </w:rPr>
        <w:t xml:space="preserve">گذاران </w:t>
      </w:r>
      <w:r w:rsidR="008936E2" w:rsidRPr="00A154E7">
        <w:rPr>
          <w:rFonts w:eastAsia="Times New Roman" w:hint="cs"/>
          <w:sz w:val="28"/>
          <w:rtl/>
        </w:rPr>
        <w:t>ی</w:t>
      </w:r>
      <w:r w:rsidR="008936E2" w:rsidRPr="00A154E7">
        <w:rPr>
          <w:rFonts w:eastAsia="Times New Roman" w:hint="eastAsia"/>
          <w:sz w:val="28"/>
          <w:rtl/>
        </w:rPr>
        <w:t>ا</w:t>
      </w:r>
      <w:r w:rsidR="008936E2" w:rsidRPr="00A154E7">
        <w:rPr>
          <w:rFonts w:eastAsia="Times New Roman"/>
          <w:sz w:val="28"/>
          <w:rtl/>
        </w:rPr>
        <w:t xml:space="preserve"> سا</w:t>
      </w:r>
      <w:r w:rsidR="008936E2" w:rsidRPr="00A154E7">
        <w:rPr>
          <w:rFonts w:eastAsia="Times New Roman" w:hint="cs"/>
          <w:sz w:val="28"/>
          <w:rtl/>
        </w:rPr>
        <w:t>ی</w:t>
      </w:r>
      <w:r w:rsidR="008936E2" w:rsidRPr="00A154E7">
        <w:rPr>
          <w:rFonts w:eastAsia="Times New Roman" w:hint="eastAsia"/>
          <w:sz w:val="28"/>
          <w:rtl/>
        </w:rPr>
        <w:t>ر</w:t>
      </w:r>
      <w:r w:rsidR="008936E2" w:rsidRPr="00A154E7">
        <w:rPr>
          <w:rFonts w:eastAsia="Times New Roman"/>
          <w:sz w:val="28"/>
          <w:rtl/>
        </w:rPr>
        <w:t xml:space="preserve"> ذ</w:t>
      </w:r>
      <w:r w:rsidR="008936E2" w:rsidRPr="00A154E7">
        <w:rPr>
          <w:rFonts w:eastAsia="Times New Roman" w:hint="cs"/>
          <w:sz w:val="28"/>
          <w:rtl/>
        </w:rPr>
        <w:t>ی</w:t>
      </w:r>
      <w:r w:rsidR="008936E2" w:rsidRPr="00A154E7">
        <w:rPr>
          <w:rFonts w:eastAsia="Times New Roman" w:hint="eastAsia"/>
          <w:sz w:val="28"/>
          <w:rtl/>
        </w:rPr>
        <w:t>نفعان</w:t>
      </w:r>
      <w:r w:rsidR="008936E2" w:rsidRPr="00A154E7">
        <w:rPr>
          <w:rFonts w:eastAsia="Times New Roman"/>
          <w:sz w:val="28"/>
          <w:rtl/>
        </w:rPr>
        <w:t xml:space="preserve"> ن</w:t>
      </w:r>
      <w:r w:rsidR="008936E2" w:rsidRPr="00A154E7">
        <w:rPr>
          <w:rFonts w:eastAsia="Times New Roman" w:hint="cs"/>
          <w:sz w:val="28"/>
          <w:rtl/>
        </w:rPr>
        <w:t>ی</w:t>
      </w:r>
      <w:r w:rsidR="008936E2" w:rsidRPr="00A154E7">
        <w:rPr>
          <w:rFonts w:eastAsia="Times New Roman" w:hint="eastAsia"/>
          <w:sz w:val="28"/>
          <w:rtl/>
        </w:rPr>
        <w:t>ز</w:t>
      </w:r>
      <w:r w:rsidR="008936E2" w:rsidRPr="00A154E7">
        <w:rPr>
          <w:rFonts w:eastAsia="Times New Roman"/>
          <w:sz w:val="28"/>
          <w:rtl/>
        </w:rPr>
        <w:t xml:space="preserve"> م</w:t>
      </w:r>
      <w:r w:rsidR="008936E2" w:rsidRPr="00A154E7">
        <w:rPr>
          <w:rFonts w:eastAsia="Times New Roman" w:hint="cs"/>
          <w:sz w:val="28"/>
          <w:rtl/>
        </w:rPr>
        <w:t>ی</w:t>
      </w:r>
      <w:r w:rsidR="008936E2" w:rsidRPr="00A154E7">
        <w:rPr>
          <w:rFonts w:eastAsia="Times New Roman"/>
          <w:sz w:val="28"/>
          <w:rtl/>
        </w:rPr>
        <w:t xml:space="preserve"> تواند در وهله اول شدت </w:t>
      </w:r>
      <w:r w:rsidR="008936E2" w:rsidRPr="00A154E7">
        <w:rPr>
          <w:rFonts w:eastAsia="Times New Roman" w:hint="cs"/>
          <w:sz w:val="28"/>
          <w:rtl/>
        </w:rPr>
        <w:t>ی</w:t>
      </w:r>
      <w:r w:rsidR="008936E2" w:rsidRPr="00A154E7">
        <w:rPr>
          <w:rFonts w:eastAsia="Times New Roman" w:hint="eastAsia"/>
          <w:sz w:val="28"/>
          <w:rtl/>
        </w:rPr>
        <w:t>ا</w:t>
      </w:r>
      <w:r w:rsidR="008936E2" w:rsidRPr="00A154E7">
        <w:rPr>
          <w:rFonts w:eastAsia="Times New Roman"/>
          <w:sz w:val="28"/>
          <w:rtl/>
        </w:rPr>
        <w:t xml:space="preserve"> احتمال وقوع کمپ</w:t>
      </w:r>
      <w:r w:rsidR="008936E2" w:rsidRPr="00A154E7">
        <w:rPr>
          <w:rFonts w:eastAsia="Times New Roman" w:hint="cs"/>
          <w:sz w:val="28"/>
          <w:rtl/>
        </w:rPr>
        <w:t>ی</w:t>
      </w:r>
      <w:r w:rsidR="008936E2" w:rsidRPr="00A154E7">
        <w:rPr>
          <w:rFonts w:eastAsia="Times New Roman" w:hint="eastAsia"/>
          <w:sz w:val="28"/>
          <w:rtl/>
        </w:rPr>
        <w:t>ن</w:t>
      </w:r>
      <w:r w:rsidR="00F51B00" w:rsidRPr="00A154E7">
        <w:rPr>
          <w:rFonts w:eastAsia="Times New Roman" w:hint="cs"/>
          <w:sz w:val="28"/>
          <w:rtl/>
        </w:rPr>
        <w:t>‌</w:t>
      </w:r>
      <w:r w:rsidR="008936E2" w:rsidRPr="00A154E7">
        <w:rPr>
          <w:rFonts w:eastAsia="Times New Roman"/>
          <w:sz w:val="28"/>
          <w:rtl/>
        </w:rPr>
        <w:t>ها</w:t>
      </w:r>
      <w:r w:rsidR="008936E2" w:rsidRPr="00A154E7">
        <w:rPr>
          <w:rFonts w:eastAsia="Times New Roman" w:hint="cs"/>
          <w:sz w:val="28"/>
          <w:rtl/>
        </w:rPr>
        <w:t>ی</w:t>
      </w:r>
      <w:r w:rsidR="008936E2" w:rsidRPr="00A154E7">
        <w:rPr>
          <w:rFonts w:eastAsia="Times New Roman"/>
          <w:sz w:val="28"/>
          <w:rtl/>
        </w:rPr>
        <w:t xml:space="preserve"> منف</w:t>
      </w:r>
      <w:r w:rsidR="008936E2" w:rsidRPr="00A154E7">
        <w:rPr>
          <w:rFonts w:eastAsia="Times New Roman" w:hint="cs"/>
          <w:sz w:val="28"/>
          <w:rtl/>
        </w:rPr>
        <w:t>ی</w:t>
      </w:r>
      <w:r w:rsidR="008936E2" w:rsidRPr="00A154E7">
        <w:rPr>
          <w:rFonts w:eastAsia="Times New Roman"/>
          <w:sz w:val="28"/>
          <w:rtl/>
        </w:rPr>
        <w:t xml:space="preserve"> را کاهش دهد. ا</w:t>
      </w:r>
      <w:r w:rsidR="008936E2" w:rsidRPr="00A154E7">
        <w:rPr>
          <w:rFonts w:eastAsia="Times New Roman" w:hint="cs"/>
          <w:sz w:val="28"/>
          <w:rtl/>
        </w:rPr>
        <w:t>ی</w:t>
      </w:r>
      <w:r w:rsidR="008936E2" w:rsidRPr="00A154E7">
        <w:rPr>
          <w:rFonts w:eastAsia="Times New Roman" w:hint="eastAsia"/>
          <w:sz w:val="28"/>
          <w:rtl/>
        </w:rPr>
        <w:t>ن</w:t>
      </w:r>
      <w:r w:rsidR="008936E2" w:rsidRPr="00A154E7">
        <w:rPr>
          <w:rFonts w:eastAsia="Times New Roman"/>
          <w:sz w:val="28"/>
          <w:rtl/>
        </w:rPr>
        <w:t xml:space="preserve"> مکان</w:t>
      </w:r>
      <w:r w:rsidR="008936E2" w:rsidRPr="00A154E7">
        <w:rPr>
          <w:rFonts w:eastAsia="Times New Roman" w:hint="cs"/>
          <w:sz w:val="28"/>
          <w:rtl/>
        </w:rPr>
        <w:t>ی</w:t>
      </w:r>
      <w:r w:rsidR="008936E2" w:rsidRPr="00A154E7">
        <w:rPr>
          <w:rFonts w:eastAsia="Times New Roman" w:hint="eastAsia"/>
          <w:sz w:val="28"/>
          <w:rtl/>
        </w:rPr>
        <w:t>سم‌ها</w:t>
      </w:r>
      <w:r w:rsidR="008936E2" w:rsidRPr="00A154E7">
        <w:rPr>
          <w:rFonts w:eastAsia="Times New Roman"/>
          <w:sz w:val="28"/>
          <w:rtl/>
        </w:rPr>
        <w:t xml:space="preserve"> همچن</w:t>
      </w:r>
      <w:r w:rsidR="008936E2" w:rsidRPr="00A154E7">
        <w:rPr>
          <w:rFonts w:eastAsia="Times New Roman" w:hint="cs"/>
          <w:sz w:val="28"/>
          <w:rtl/>
        </w:rPr>
        <w:t>ی</w:t>
      </w:r>
      <w:r w:rsidR="008936E2" w:rsidRPr="00A154E7">
        <w:rPr>
          <w:rFonts w:eastAsia="Times New Roman" w:hint="eastAsia"/>
          <w:sz w:val="28"/>
          <w:rtl/>
        </w:rPr>
        <w:t>ن</w:t>
      </w:r>
      <w:r w:rsidR="008936E2" w:rsidRPr="00A154E7">
        <w:rPr>
          <w:rFonts w:eastAsia="Times New Roman"/>
          <w:sz w:val="28"/>
          <w:rtl/>
        </w:rPr>
        <w:t xml:space="preserve"> م</w:t>
      </w:r>
      <w:r w:rsidR="008936E2" w:rsidRPr="00A154E7">
        <w:rPr>
          <w:rFonts w:eastAsia="Times New Roman" w:hint="cs"/>
          <w:sz w:val="28"/>
          <w:rtl/>
        </w:rPr>
        <w:t>ی‌</w:t>
      </w:r>
      <w:r w:rsidR="008936E2" w:rsidRPr="00A154E7">
        <w:rPr>
          <w:rFonts w:eastAsia="Times New Roman" w:hint="eastAsia"/>
          <w:sz w:val="28"/>
          <w:rtl/>
        </w:rPr>
        <w:t>توانند</w:t>
      </w:r>
      <w:r w:rsidR="008936E2" w:rsidRPr="00A154E7">
        <w:rPr>
          <w:rFonts w:eastAsia="Times New Roman"/>
          <w:sz w:val="28"/>
          <w:rtl/>
        </w:rPr>
        <w:t xml:space="preserve"> توسط سازمان‌ها برا</w:t>
      </w:r>
      <w:r w:rsidR="008936E2" w:rsidRPr="00A154E7">
        <w:rPr>
          <w:rFonts w:eastAsia="Times New Roman" w:hint="cs"/>
          <w:sz w:val="28"/>
          <w:rtl/>
        </w:rPr>
        <w:t>ی</w:t>
      </w:r>
      <w:r w:rsidR="008936E2" w:rsidRPr="00A154E7">
        <w:rPr>
          <w:rFonts w:eastAsia="Times New Roman"/>
          <w:sz w:val="28"/>
          <w:rtl/>
        </w:rPr>
        <w:t xml:space="preserve"> برنامه‌ر</w:t>
      </w:r>
      <w:r w:rsidR="008936E2" w:rsidRPr="00A154E7">
        <w:rPr>
          <w:rFonts w:eastAsia="Times New Roman" w:hint="cs"/>
          <w:sz w:val="28"/>
          <w:rtl/>
        </w:rPr>
        <w:t>ی</w:t>
      </w:r>
      <w:r w:rsidR="008936E2" w:rsidRPr="00A154E7">
        <w:rPr>
          <w:rFonts w:eastAsia="Times New Roman" w:hint="eastAsia"/>
          <w:sz w:val="28"/>
          <w:rtl/>
        </w:rPr>
        <w:t>ز</w:t>
      </w:r>
      <w:r w:rsidR="008936E2" w:rsidRPr="00A154E7">
        <w:rPr>
          <w:rFonts w:eastAsia="Times New Roman" w:hint="cs"/>
          <w:sz w:val="28"/>
          <w:rtl/>
        </w:rPr>
        <w:t>ی</w:t>
      </w:r>
      <w:r w:rsidR="008936E2" w:rsidRPr="00A154E7">
        <w:rPr>
          <w:rFonts w:eastAsia="Times New Roman"/>
          <w:sz w:val="28"/>
          <w:rtl/>
        </w:rPr>
        <w:t xml:space="preserve"> ط</w:t>
      </w:r>
      <w:r w:rsidR="008936E2" w:rsidRPr="00A154E7">
        <w:rPr>
          <w:rFonts w:eastAsia="Times New Roman" w:hint="cs"/>
          <w:sz w:val="28"/>
          <w:rtl/>
        </w:rPr>
        <w:t>ی</w:t>
      </w:r>
      <w:r w:rsidR="008936E2" w:rsidRPr="00A154E7">
        <w:rPr>
          <w:rFonts w:eastAsia="Times New Roman" w:hint="eastAsia"/>
          <w:sz w:val="28"/>
          <w:rtl/>
        </w:rPr>
        <w:t>ف</w:t>
      </w:r>
      <w:r w:rsidR="008936E2" w:rsidRPr="00A154E7">
        <w:rPr>
          <w:rFonts w:eastAsia="Times New Roman"/>
          <w:sz w:val="28"/>
          <w:rtl/>
        </w:rPr>
        <w:t xml:space="preserve"> وس</w:t>
      </w:r>
      <w:r w:rsidR="008936E2" w:rsidRPr="00A154E7">
        <w:rPr>
          <w:rFonts w:eastAsia="Times New Roman" w:hint="cs"/>
          <w:sz w:val="28"/>
          <w:rtl/>
        </w:rPr>
        <w:t>ی</w:t>
      </w:r>
      <w:r w:rsidR="008936E2" w:rsidRPr="00A154E7">
        <w:rPr>
          <w:rFonts w:eastAsia="Times New Roman" w:hint="eastAsia"/>
          <w:sz w:val="28"/>
          <w:rtl/>
        </w:rPr>
        <w:t>ع</w:t>
      </w:r>
      <w:r w:rsidR="008936E2" w:rsidRPr="00A154E7">
        <w:rPr>
          <w:rFonts w:eastAsia="Times New Roman" w:hint="cs"/>
          <w:sz w:val="28"/>
          <w:rtl/>
        </w:rPr>
        <w:t>ی</w:t>
      </w:r>
      <w:r w:rsidR="008936E2" w:rsidRPr="00A154E7">
        <w:rPr>
          <w:rFonts w:eastAsia="Times New Roman"/>
          <w:sz w:val="28"/>
          <w:rtl/>
        </w:rPr>
        <w:t xml:space="preserve"> از سنار</w:t>
      </w:r>
      <w:r w:rsidR="008936E2" w:rsidRPr="00A154E7">
        <w:rPr>
          <w:rFonts w:eastAsia="Times New Roman" w:hint="cs"/>
          <w:sz w:val="28"/>
          <w:rtl/>
        </w:rPr>
        <w:t>ی</w:t>
      </w:r>
      <w:r w:rsidR="008936E2" w:rsidRPr="00A154E7">
        <w:rPr>
          <w:rFonts w:eastAsia="Times New Roman" w:hint="eastAsia"/>
          <w:sz w:val="28"/>
          <w:rtl/>
        </w:rPr>
        <w:t>وها</w:t>
      </w:r>
      <w:r w:rsidR="008936E2" w:rsidRPr="00A154E7">
        <w:rPr>
          <w:rFonts w:eastAsia="Times New Roman" w:hint="cs"/>
          <w:sz w:val="28"/>
          <w:rtl/>
        </w:rPr>
        <w:t>ی</w:t>
      </w:r>
      <w:r w:rsidR="008936E2" w:rsidRPr="00A154E7">
        <w:rPr>
          <w:rFonts w:eastAsia="Times New Roman"/>
          <w:sz w:val="28"/>
          <w:rtl/>
        </w:rPr>
        <w:t xml:space="preserve"> چ</w:t>
      </w:r>
      <w:r w:rsidR="008936E2" w:rsidRPr="00A154E7">
        <w:rPr>
          <w:rFonts w:eastAsia="Times New Roman" w:hint="eastAsia"/>
          <w:sz w:val="28"/>
          <w:rtl/>
        </w:rPr>
        <w:t>الش</w:t>
      </w:r>
      <w:r w:rsidR="0037232A" w:rsidRPr="00A154E7">
        <w:rPr>
          <w:rFonts w:eastAsia="Times New Roman" w:hint="cs"/>
          <w:sz w:val="28"/>
          <w:rtl/>
        </w:rPr>
        <w:t>ی</w:t>
      </w:r>
      <w:r w:rsidR="008936E2" w:rsidRPr="00A154E7">
        <w:rPr>
          <w:rFonts w:eastAsia="Times New Roman"/>
          <w:sz w:val="28"/>
          <w:rtl/>
        </w:rPr>
        <w:t xml:space="preserve"> مرتبط با </w:t>
      </w:r>
      <w:r w:rsidR="0037232A" w:rsidRPr="00A154E7">
        <w:rPr>
          <w:rFonts w:eastAsia="Times New Roman" w:hint="cs"/>
          <w:sz w:val="28"/>
          <w:rtl/>
        </w:rPr>
        <w:t>محیط، اجتماع و حکمرانی</w:t>
      </w:r>
      <w:r w:rsidR="008936E2" w:rsidRPr="00A154E7">
        <w:rPr>
          <w:rFonts w:eastAsia="Times New Roman"/>
          <w:sz w:val="28"/>
          <w:rtl/>
        </w:rPr>
        <w:t xml:space="preserve"> </w:t>
      </w:r>
      <w:r w:rsidR="008936E2" w:rsidRPr="00A154E7">
        <w:rPr>
          <w:rFonts w:eastAsia="Times New Roman" w:hint="cs"/>
          <w:sz w:val="28"/>
          <w:rtl/>
        </w:rPr>
        <w:t>ی</w:t>
      </w:r>
      <w:r w:rsidR="008936E2" w:rsidRPr="00A154E7">
        <w:rPr>
          <w:rFonts w:eastAsia="Times New Roman" w:hint="eastAsia"/>
          <w:sz w:val="28"/>
          <w:rtl/>
        </w:rPr>
        <w:t>ا</w:t>
      </w:r>
      <w:r w:rsidR="008936E2" w:rsidRPr="00A154E7">
        <w:rPr>
          <w:rFonts w:eastAsia="Times New Roman"/>
          <w:sz w:val="28"/>
          <w:rtl/>
        </w:rPr>
        <w:t xml:space="preserve"> تغ</w:t>
      </w:r>
      <w:r w:rsidR="008936E2" w:rsidRPr="00A154E7">
        <w:rPr>
          <w:rFonts w:eastAsia="Times New Roman" w:hint="cs"/>
          <w:sz w:val="28"/>
          <w:rtl/>
        </w:rPr>
        <w:t>یی</w:t>
      </w:r>
      <w:r w:rsidR="008936E2" w:rsidRPr="00A154E7">
        <w:rPr>
          <w:rFonts w:eastAsia="Times New Roman" w:hint="eastAsia"/>
          <w:sz w:val="28"/>
          <w:rtl/>
        </w:rPr>
        <w:t>رات</w:t>
      </w:r>
      <w:r w:rsidR="008936E2" w:rsidRPr="00A154E7">
        <w:rPr>
          <w:rFonts w:eastAsia="Times New Roman"/>
          <w:sz w:val="28"/>
          <w:rtl/>
        </w:rPr>
        <w:t xml:space="preserve"> انتظارات مشتر</w:t>
      </w:r>
      <w:r w:rsidR="008936E2" w:rsidRPr="00A154E7">
        <w:rPr>
          <w:rFonts w:eastAsia="Times New Roman" w:hint="cs"/>
          <w:sz w:val="28"/>
          <w:rtl/>
        </w:rPr>
        <w:t>ی</w:t>
      </w:r>
      <w:r w:rsidR="008936E2" w:rsidRPr="00A154E7">
        <w:rPr>
          <w:rFonts w:eastAsia="Times New Roman"/>
          <w:sz w:val="28"/>
          <w:rtl/>
        </w:rPr>
        <w:t xml:space="preserve"> در آ</w:t>
      </w:r>
      <w:r w:rsidR="008936E2" w:rsidRPr="00A154E7">
        <w:rPr>
          <w:rFonts w:eastAsia="Times New Roman" w:hint="cs"/>
          <w:sz w:val="28"/>
          <w:rtl/>
        </w:rPr>
        <w:t>ی</w:t>
      </w:r>
      <w:r w:rsidR="008936E2" w:rsidRPr="00A154E7">
        <w:rPr>
          <w:rFonts w:eastAsia="Times New Roman" w:hint="eastAsia"/>
          <w:sz w:val="28"/>
          <w:rtl/>
        </w:rPr>
        <w:t>نده</w:t>
      </w:r>
      <w:r w:rsidR="008936E2" w:rsidRPr="00A154E7">
        <w:rPr>
          <w:rFonts w:eastAsia="Times New Roman"/>
          <w:sz w:val="28"/>
          <w:rtl/>
        </w:rPr>
        <w:t xml:space="preserve"> مورد استفاده قرار گ</w:t>
      </w:r>
      <w:r w:rsidR="008936E2" w:rsidRPr="00A154E7">
        <w:rPr>
          <w:rFonts w:eastAsia="Times New Roman" w:hint="cs"/>
          <w:sz w:val="28"/>
          <w:rtl/>
        </w:rPr>
        <w:t>ی</w:t>
      </w:r>
      <w:r w:rsidR="008936E2" w:rsidRPr="00A154E7">
        <w:rPr>
          <w:rFonts w:eastAsia="Times New Roman" w:hint="eastAsia"/>
          <w:sz w:val="28"/>
          <w:rtl/>
        </w:rPr>
        <w:t>رند،</w:t>
      </w:r>
      <w:r w:rsidR="008936E2" w:rsidRPr="00A154E7">
        <w:rPr>
          <w:rFonts w:eastAsia="Times New Roman"/>
          <w:sz w:val="28"/>
          <w:rtl/>
        </w:rPr>
        <w:t xml:space="preserve"> بنابرا</w:t>
      </w:r>
      <w:r w:rsidR="008936E2" w:rsidRPr="00A154E7">
        <w:rPr>
          <w:rFonts w:eastAsia="Times New Roman" w:hint="cs"/>
          <w:sz w:val="28"/>
          <w:rtl/>
        </w:rPr>
        <w:t>ی</w:t>
      </w:r>
      <w:r w:rsidR="008936E2" w:rsidRPr="00A154E7">
        <w:rPr>
          <w:rFonts w:eastAsia="Times New Roman" w:hint="eastAsia"/>
          <w:sz w:val="28"/>
          <w:rtl/>
        </w:rPr>
        <w:t>ن</w:t>
      </w:r>
      <w:r w:rsidR="008936E2" w:rsidRPr="00A154E7">
        <w:rPr>
          <w:rFonts w:eastAsia="Times New Roman"/>
          <w:sz w:val="28"/>
          <w:rtl/>
        </w:rPr>
        <w:t xml:space="preserve"> م</w:t>
      </w:r>
      <w:r w:rsidR="008936E2" w:rsidRPr="00A154E7">
        <w:rPr>
          <w:rFonts w:eastAsia="Times New Roman" w:hint="cs"/>
          <w:sz w:val="28"/>
          <w:rtl/>
        </w:rPr>
        <w:t>ی‌</w:t>
      </w:r>
      <w:r w:rsidR="008936E2" w:rsidRPr="00A154E7">
        <w:rPr>
          <w:rFonts w:eastAsia="Times New Roman" w:hint="eastAsia"/>
          <w:sz w:val="28"/>
          <w:rtl/>
        </w:rPr>
        <w:t>توانند</w:t>
      </w:r>
      <w:r w:rsidR="00023D12" w:rsidRPr="00A154E7">
        <w:rPr>
          <w:rFonts w:eastAsia="Times New Roman" w:hint="cs"/>
          <w:sz w:val="28"/>
          <w:rtl/>
        </w:rPr>
        <w:t xml:space="preserve"> نوآوری نمایند و از</w:t>
      </w:r>
      <w:r w:rsidR="00023D12" w:rsidRPr="00A154E7">
        <w:rPr>
          <w:rFonts w:eastAsia="Times New Roman"/>
          <w:sz w:val="28"/>
          <w:rtl/>
        </w:rPr>
        <w:t xml:space="preserve"> محصولات </w:t>
      </w:r>
      <w:r w:rsidR="00023D12" w:rsidRPr="00A154E7">
        <w:rPr>
          <w:rFonts w:eastAsia="Times New Roman" w:hint="cs"/>
          <w:sz w:val="28"/>
          <w:rtl/>
        </w:rPr>
        <w:t>ی</w:t>
      </w:r>
      <w:r w:rsidR="00023D12" w:rsidRPr="00A154E7">
        <w:rPr>
          <w:rFonts w:eastAsia="Times New Roman" w:hint="eastAsia"/>
          <w:sz w:val="28"/>
          <w:rtl/>
        </w:rPr>
        <w:t>ا</w:t>
      </w:r>
      <w:r w:rsidR="00023D12" w:rsidRPr="00A154E7">
        <w:rPr>
          <w:rFonts w:eastAsia="Times New Roman"/>
          <w:sz w:val="28"/>
          <w:rtl/>
        </w:rPr>
        <w:t xml:space="preserve"> خدمات جد</w:t>
      </w:r>
      <w:r w:rsidR="00023D12" w:rsidRPr="00A154E7">
        <w:rPr>
          <w:rFonts w:eastAsia="Times New Roman" w:hint="cs"/>
          <w:sz w:val="28"/>
          <w:rtl/>
        </w:rPr>
        <w:t>ی</w:t>
      </w:r>
      <w:r w:rsidR="00023D12" w:rsidRPr="00A154E7">
        <w:rPr>
          <w:rFonts w:eastAsia="Times New Roman" w:hint="eastAsia"/>
          <w:sz w:val="28"/>
          <w:rtl/>
        </w:rPr>
        <w:t>د</w:t>
      </w:r>
      <w:r w:rsidR="00023D12" w:rsidRPr="00A154E7">
        <w:rPr>
          <w:rFonts w:eastAsia="Times New Roman"/>
          <w:sz w:val="28"/>
          <w:rtl/>
        </w:rPr>
        <w:t xml:space="preserve"> </w:t>
      </w:r>
      <w:r w:rsidR="00E72330" w:rsidRPr="00A154E7">
        <w:rPr>
          <w:rFonts w:eastAsia="Times New Roman" w:hint="cs"/>
          <w:sz w:val="28"/>
          <w:rtl/>
        </w:rPr>
        <w:t xml:space="preserve">ارزش آفرینی یا </w:t>
      </w:r>
      <w:r w:rsidR="000027BC" w:rsidRPr="00A154E7">
        <w:rPr>
          <w:rFonts w:eastAsia="Times New Roman" w:hint="cs"/>
          <w:sz w:val="28"/>
          <w:rtl/>
        </w:rPr>
        <w:t xml:space="preserve">شناسایی </w:t>
      </w:r>
      <w:r w:rsidR="00E72330" w:rsidRPr="00A154E7">
        <w:rPr>
          <w:rFonts w:eastAsia="Times New Roman" w:hint="cs"/>
          <w:sz w:val="28"/>
          <w:rtl/>
        </w:rPr>
        <w:t xml:space="preserve">ارزش </w:t>
      </w:r>
      <w:r w:rsidR="00023D12" w:rsidRPr="00A154E7">
        <w:rPr>
          <w:rFonts w:eastAsia="Times New Roman" w:hint="cs"/>
          <w:sz w:val="28"/>
          <w:rtl/>
        </w:rPr>
        <w:t>نمایند</w:t>
      </w:r>
      <w:r w:rsidR="00E72330" w:rsidRPr="00A154E7">
        <w:rPr>
          <w:rFonts w:eastAsia="Times New Roman" w:hint="cs"/>
          <w:sz w:val="28"/>
          <w:rtl/>
        </w:rPr>
        <w:t>.</w:t>
      </w:r>
    </w:p>
    <w:p w14:paraId="08137536" w14:textId="24604F54" w:rsidR="009F62BD" w:rsidRPr="00A154E7" w:rsidRDefault="009F62BD" w:rsidP="009F62BD">
      <w:pPr>
        <w:pStyle w:val="Heading4"/>
        <w:spacing w:before="120" w:line="276" w:lineRule="auto"/>
        <w:rPr>
          <w:rFonts w:eastAsia="Times New Roman" w:cs="B Titr"/>
          <w:i w:val="0"/>
          <w:iCs w:val="0"/>
          <w:color w:val="auto"/>
        </w:rPr>
      </w:pPr>
      <w:r w:rsidRPr="00A154E7">
        <w:rPr>
          <w:rFonts w:eastAsia="Times New Roman" w:cs="B Titr"/>
          <w:i w:val="0"/>
          <w:iCs w:val="0"/>
          <w:color w:val="auto"/>
          <w:rtl/>
        </w:rPr>
        <w:t>همکار</w:t>
      </w:r>
      <w:r w:rsidRPr="00A154E7">
        <w:rPr>
          <w:rFonts w:eastAsia="Times New Roman" w:cs="B Titr" w:hint="cs"/>
          <w:i w:val="0"/>
          <w:iCs w:val="0"/>
          <w:color w:val="auto"/>
          <w:rtl/>
        </w:rPr>
        <w:t>ی</w:t>
      </w:r>
      <w:r w:rsidRPr="00A154E7">
        <w:rPr>
          <w:rFonts w:eastAsia="Times New Roman" w:cs="B Titr"/>
          <w:i w:val="0"/>
          <w:iCs w:val="0"/>
          <w:color w:val="auto"/>
          <w:rtl/>
        </w:rPr>
        <w:t xml:space="preserve"> </w:t>
      </w:r>
      <w:r w:rsidR="00CA4855" w:rsidRPr="00A154E7">
        <w:rPr>
          <w:rFonts w:eastAsia="Times New Roman" w:cs="B Titr" w:hint="cs"/>
          <w:i w:val="0"/>
          <w:iCs w:val="0"/>
          <w:color w:val="auto"/>
          <w:rtl/>
        </w:rPr>
        <w:t>میان وظیفه‌ای</w:t>
      </w:r>
    </w:p>
    <w:p w14:paraId="73097D96" w14:textId="5432C675" w:rsidR="00B67998" w:rsidRPr="00AA4466" w:rsidRDefault="009F62BD" w:rsidP="009F62BD">
      <w:pPr>
        <w:spacing w:after="120" w:line="276" w:lineRule="auto"/>
        <w:contextualSpacing/>
        <w:rPr>
          <w:rFonts w:eastAsia="Times New Roman"/>
          <w:sz w:val="24"/>
          <w:szCs w:val="24"/>
          <w:rtl/>
        </w:rPr>
      </w:pPr>
      <w:r w:rsidRPr="00AA4466">
        <w:rPr>
          <w:rFonts w:eastAsia="Times New Roman" w:hint="eastAsia"/>
          <w:sz w:val="24"/>
          <w:szCs w:val="24"/>
          <w:rtl/>
        </w:rPr>
        <w:t>مشارکت</w:t>
      </w:r>
      <w:r w:rsidRPr="00AA4466">
        <w:rPr>
          <w:rFonts w:eastAsia="Times New Roman"/>
          <w:sz w:val="24"/>
          <w:szCs w:val="24"/>
          <w:rtl/>
        </w:rPr>
        <w:t xml:space="preserve"> دادن ذ</w:t>
      </w:r>
      <w:r w:rsidRPr="00AA4466">
        <w:rPr>
          <w:rFonts w:eastAsia="Times New Roman" w:hint="cs"/>
          <w:sz w:val="24"/>
          <w:szCs w:val="24"/>
          <w:rtl/>
        </w:rPr>
        <w:t>ی</w:t>
      </w:r>
      <w:r w:rsidRPr="00AA4466">
        <w:rPr>
          <w:rFonts w:eastAsia="Times New Roman" w:hint="eastAsia"/>
          <w:sz w:val="24"/>
          <w:szCs w:val="24"/>
          <w:rtl/>
        </w:rPr>
        <w:t>نفعان</w:t>
      </w:r>
      <w:r w:rsidRPr="00AA4466">
        <w:rPr>
          <w:rFonts w:eastAsia="Times New Roman"/>
          <w:sz w:val="24"/>
          <w:szCs w:val="24"/>
          <w:rtl/>
        </w:rPr>
        <w:t xml:space="preserve"> مناسب در توسعه و اجرا</w:t>
      </w:r>
      <w:r w:rsidRPr="00AA4466">
        <w:rPr>
          <w:rFonts w:eastAsia="Times New Roman" w:hint="cs"/>
          <w:sz w:val="24"/>
          <w:szCs w:val="24"/>
          <w:rtl/>
        </w:rPr>
        <w:t>ی</w:t>
      </w:r>
      <w:r w:rsidRPr="00AA4466">
        <w:rPr>
          <w:rFonts w:eastAsia="Times New Roman"/>
          <w:sz w:val="24"/>
          <w:szCs w:val="24"/>
          <w:rtl/>
        </w:rPr>
        <w:t xml:space="preserve"> پاسخ ر</w:t>
      </w:r>
      <w:r w:rsidRPr="00AA4466">
        <w:rPr>
          <w:rFonts w:eastAsia="Times New Roman" w:hint="cs"/>
          <w:sz w:val="24"/>
          <w:szCs w:val="24"/>
          <w:rtl/>
        </w:rPr>
        <w:t>ی</w:t>
      </w:r>
      <w:r w:rsidRPr="00AA4466">
        <w:rPr>
          <w:rFonts w:eastAsia="Times New Roman" w:hint="eastAsia"/>
          <w:sz w:val="24"/>
          <w:szCs w:val="24"/>
          <w:rtl/>
        </w:rPr>
        <w:t>سک</w:t>
      </w:r>
      <w:r w:rsidRPr="00AA4466">
        <w:rPr>
          <w:rFonts w:eastAsia="Times New Roman"/>
          <w:sz w:val="24"/>
          <w:szCs w:val="24"/>
          <w:rtl/>
        </w:rPr>
        <w:t xml:space="preserve"> بس</w:t>
      </w:r>
      <w:r w:rsidRPr="00AA4466">
        <w:rPr>
          <w:rFonts w:eastAsia="Times New Roman" w:hint="cs"/>
          <w:sz w:val="24"/>
          <w:szCs w:val="24"/>
          <w:rtl/>
        </w:rPr>
        <w:t>ی</w:t>
      </w:r>
      <w:r w:rsidRPr="00AA4466">
        <w:rPr>
          <w:rFonts w:eastAsia="Times New Roman" w:hint="eastAsia"/>
          <w:sz w:val="24"/>
          <w:szCs w:val="24"/>
          <w:rtl/>
        </w:rPr>
        <w:t>ار</w:t>
      </w:r>
      <w:r w:rsidRPr="00AA4466">
        <w:rPr>
          <w:rFonts w:eastAsia="Times New Roman"/>
          <w:sz w:val="24"/>
          <w:szCs w:val="24"/>
          <w:rtl/>
        </w:rPr>
        <w:t xml:space="preserve"> مهم است. </w:t>
      </w:r>
      <w:r w:rsidR="009D3F32" w:rsidRPr="00AA4466">
        <w:rPr>
          <w:rFonts w:eastAsia="Times New Roman" w:hint="cs"/>
          <w:sz w:val="24"/>
          <w:szCs w:val="24"/>
          <w:rtl/>
        </w:rPr>
        <w:t>مشارکت</w:t>
      </w:r>
      <w:r w:rsidRPr="00AA4466">
        <w:rPr>
          <w:rFonts w:eastAsia="Times New Roman"/>
          <w:sz w:val="24"/>
          <w:szCs w:val="24"/>
          <w:rtl/>
        </w:rPr>
        <w:t xml:space="preserve"> کارشناسان موضوع م</w:t>
      </w:r>
      <w:r w:rsidRPr="00AA4466">
        <w:rPr>
          <w:rFonts w:eastAsia="Times New Roman" w:hint="cs"/>
          <w:sz w:val="24"/>
          <w:szCs w:val="24"/>
          <w:rtl/>
        </w:rPr>
        <w:t>ی</w:t>
      </w:r>
      <w:r w:rsidR="009D3F32" w:rsidRPr="00AA4466">
        <w:rPr>
          <w:rFonts w:eastAsia="Times New Roman" w:hint="cs"/>
          <w:sz w:val="24"/>
          <w:szCs w:val="24"/>
          <w:rtl/>
        </w:rPr>
        <w:t>‌</w:t>
      </w:r>
      <w:r w:rsidRPr="00AA4466">
        <w:rPr>
          <w:rFonts w:eastAsia="Times New Roman"/>
          <w:sz w:val="24"/>
          <w:szCs w:val="24"/>
          <w:rtl/>
        </w:rPr>
        <w:t>تواند به نوآور</w:t>
      </w:r>
      <w:r w:rsidRPr="00AA4466">
        <w:rPr>
          <w:rFonts w:eastAsia="Times New Roman" w:hint="cs"/>
          <w:sz w:val="24"/>
          <w:szCs w:val="24"/>
          <w:rtl/>
        </w:rPr>
        <w:t>ی</w:t>
      </w:r>
      <w:r w:rsidRPr="00AA4466">
        <w:rPr>
          <w:rFonts w:eastAsia="Times New Roman"/>
          <w:sz w:val="24"/>
          <w:szCs w:val="24"/>
          <w:rtl/>
        </w:rPr>
        <w:t xml:space="preserve"> و راه</w:t>
      </w:r>
      <w:r w:rsidR="009D3F32" w:rsidRPr="00AA4466">
        <w:rPr>
          <w:rFonts w:eastAsia="Times New Roman" w:hint="cs"/>
          <w:sz w:val="24"/>
          <w:szCs w:val="24"/>
          <w:rtl/>
        </w:rPr>
        <w:t>‌</w:t>
      </w:r>
      <w:r w:rsidRPr="00AA4466">
        <w:rPr>
          <w:rFonts w:eastAsia="Times New Roman"/>
          <w:sz w:val="24"/>
          <w:szCs w:val="24"/>
          <w:rtl/>
        </w:rPr>
        <w:t>حل</w:t>
      </w:r>
      <w:r w:rsidR="009D3F32" w:rsidRPr="00AA4466">
        <w:rPr>
          <w:rFonts w:eastAsia="Times New Roman" w:hint="cs"/>
          <w:sz w:val="24"/>
          <w:szCs w:val="24"/>
          <w:rtl/>
        </w:rPr>
        <w:t>‌</w:t>
      </w:r>
      <w:r w:rsidRPr="00AA4466">
        <w:rPr>
          <w:rFonts w:eastAsia="Times New Roman"/>
          <w:sz w:val="24"/>
          <w:szCs w:val="24"/>
          <w:rtl/>
        </w:rPr>
        <w:t>ها</w:t>
      </w:r>
      <w:r w:rsidRPr="00AA4466">
        <w:rPr>
          <w:rFonts w:eastAsia="Times New Roman" w:hint="cs"/>
          <w:sz w:val="24"/>
          <w:szCs w:val="24"/>
          <w:rtl/>
        </w:rPr>
        <w:t>ی</w:t>
      </w:r>
      <w:r w:rsidRPr="00AA4466">
        <w:rPr>
          <w:rFonts w:eastAsia="Times New Roman"/>
          <w:sz w:val="24"/>
          <w:szCs w:val="24"/>
          <w:rtl/>
        </w:rPr>
        <w:t xml:space="preserve"> </w:t>
      </w:r>
      <w:r w:rsidR="009D3F32" w:rsidRPr="00AA4466">
        <w:rPr>
          <w:rFonts w:eastAsia="Times New Roman" w:hint="cs"/>
          <w:sz w:val="24"/>
          <w:szCs w:val="24"/>
          <w:rtl/>
        </w:rPr>
        <w:t>راهبردی‌</w:t>
      </w:r>
      <w:r w:rsidRPr="00AA4466">
        <w:rPr>
          <w:rFonts w:eastAsia="Times New Roman"/>
          <w:sz w:val="24"/>
          <w:szCs w:val="24"/>
          <w:rtl/>
        </w:rPr>
        <w:t>تر منجر شود. به عنوان مثال، ا</w:t>
      </w:r>
      <w:r w:rsidRPr="00AA4466">
        <w:rPr>
          <w:rFonts w:eastAsia="Times New Roman" w:hint="cs"/>
          <w:sz w:val="24"/>
          <w:szCs w:val="24"/>
          <w:rtl/>
        </w:rPr>
        <w:t>ی</w:t>
      </w:r>
      <w:r w:rsidRPr="00AA4466">
        <w:rPr>
          <w:rFonts w:eastAsia="Times New Roman" w:hint="eastAsia"/>
          <w:sz w:val="24"/>
          <w:szCs w:val="24"/>
          <w:rtl/>
        </w:rPr>
        <w:t>ن</w:t>
      </w:r>
      <w:r w:rsidRPr="00AA4466">
        <w:rPr>
          <w:rFonts w:eastAsia="Times New Roman"/>
          <w:sz w:val="24"/>
          <w:szCs w:val="24"/>
          <w:rtl/>
        </w:rPr>
        <w:t xml:space="preserve"> ر</w:t>
      </w:r>
      <w:r w:rsidRPr="00AA4466">
        <w:rPr>
          <w:rFonts w:eastAsia="Times New Roman" w:hint="cs"/>
          <w:sz w:val="24"/>
          <w:szCs w:val="24"/>
          <w:rtl/>
        </w:rPr>
        <w:t>ی</w:t>
      </w:r>
      <w:r w:rsidRPr="00AA4466">
        <w:rPr>
          <w:rFonts w:eastAsia="Times New Roman" w:hint="eastAsia"/>
          <w:sz w:val="24"/>
          <w:szCs w:val="24"/>
          <w:rtl/>
        </w:rPr>
        <w:t>سک</w:t>
      </w:r>
      <w:r w:rsidRPr="00AA4466">
        <w:rPr>
          <w:rFonts w:eastAsia="Times New Roman"/>
          <w:sz w:val="24"/>
          <w:szCs w:val="24"/>
          <w:rtl/>
        </w:rPr>
        <w:t xml:space="preserve"> که ا</w:t>
      </w:r>
      <w:r w:rsidRPr="00AA4466">
        <w:rPr>
          <w:rFonts w:eastAsia="Times New Roman" w:hint="cs"/>
          <w:sz w:val="24"/>
          <w:szCs w:val="24"/>
          <w:rtl/>
        </w:rPr>
        <w:t>ی</w:t>
      </w:r>
      <w:r w:rsidRPr="00AA4466">
        <w:rPr>
          <w:rFonts w:eastAsia="Times New Roman" w:hint="eastAsia"/>
          <w:sz w:val="24"/>
          <w:szCs w:val="24"/>
          <w:rtl/>
        </w:rPr>
        <w:t>من</w:t>
      </w:r>
      <w:r w:rsidRPr="00AA4466">
        <w:rPr>
          <w:rFonts w:eastAsia="Times New Roman" w:hint="cs"/>
          <w:sz w:val="24"/>
          <w:szCs w:val="24"/>
          <w:rtl/>
        </w:rPr>
        <w:t>ی</w:t>
      </w:r>
      <w:r w:rsidRPr="00AA4466">
        <w:rPr>
          <w:rFonts w:eastAsia="Times New Roman"/>
          <w:sz w:val="24"/>
          <w:szCs w:val="24"/>
          <w:rtl/>
        </w:rPr>
        <w:t xml:space="preserve"> و عملکرد ز</w:t>
      </w:r>
      <w:r w:rsidRPr="00AA4466">
        <w:rPr>
          <w:rFonts w:eastAsia="Times New Roman" w:hint="cs"/>
          <w:sz w:val="24"/>
          <w:szCs w:val="24"/>
          <w:rtl/>
        </w:rPr>
        <w:t>ی</w:t>
      </w:r>
      <w:r w:rsidRPr="00AA4466">
        <w:rPr>
          <w:rFonts w:eastAsia="Times New Roman" w:hint="eastAsia"/>
          <w:sz w:val="24"/>
          <w:szCs w:val="24"/>
          <w:rtl/>
        </w:rPr>
        <w:t>ست</w:t>
      </w:r>
      <w:r w:rsidRPr="00AA4466">
        <w:rPr>
          <w:rFonts w:eastAsia="Times New Roman"/>
          <w:sz w:val="24"/>
          <w:szCs w:val="24"/>
          <w:rtl/>
        </w:rPr>
        <w:t xml:space="preserve"> مح</w:t>
      </w:r>
      <w:r w:rsidRPr="00AA4466">
        <w:rPr>
          <w:rFonts w:eastAsia="Times New Roman" w:hint="cs"/>
          <w:sz w:val="24"/>
          <w:szCs w:val="24"/>
          <w:rtl/>
        </w:rPr>
        <w:t>ی</w:t>
      </w:r>
      <w:r w:rsidRPr="00AA4466">
        <w:rPr>
          <w:rFonts w:eastAsia="Times New Roman" w:hint="eastAsia"/>
          <w:sz w:val="24"/>
          <w:szCs w:val="24"/>
          <w:rtl/>
        </w:rPr>
        <w:t>ط</w:t>
      </w:r>
      <w:r w:rsidRPr="00AA4466">
        <w:rPr>
          <w:rFonts w:eastAsia="Times New Roman" w:hint="cs"/>
          <w:sz w:val="24"/>
          <w:szCs w:val="24"/>
          <w:rtl/>
        </w:rPr>
        <w:t>ی</w:t>
      </w:r>
      <w:r w:rsidRPr="00AA4466">
        <w:rPr>
          <w:rFonts w:eastAsia="Times New Roman"/>
          <w:sz w:val="24"/>
          <w:szCs w:val="24"/>
          <w:rtl/>
        </w:rPr>
        <w:t xml:space="preserve"> </w:t>
      </w:r>
      <w:r w:rsidRPr="00AA4466">
        <w:rPr>
          <w:rFonts w:eastAsia="Times New Roman" w:hint="cs"/>
          <w:sz w:val="24"/>
          <w:szCs w:val="24"/>
          <w:rtl/>
        </w:rPr>
        <w:t>ی</w:t>
      </w:r>
      <w:r w:rsidRPr="00AA4466">
        <w:rPr>
          <w:rFonts w:eastAsia="Times New Roman" w:hint="eastAsia"/>
          <w:sz w:val="24"/>
          <w:szCs w:val="24"/>
          <w:rtl/>
        </w:rPr>
        <w:t>ک</w:t>
      </w:r>
      <w:r w:rsidRPr="00AA4466">
        <w:rPr>
          <w:rFonts w:eastAsia="Times New Roman"/>
          <w:sz w:val="24"/>
          <w:szCs w:val="24"/>
          <w:rtl/>
        </w:rPr>
        <w:t xml:space="preserve"> محصول تلفن</w:t>
      </w:r>
      <w:r w:rsidRPr="00AA4466">
        <w:rPr>
          <w:rFonts w:eastAsia="Times New Roman" w:hint="cs"/>
          <w:sz w:val="24"/>
          <w:szCs w:val="24"/>
          <w:rtl/>
        </w:rPr>
        <w:t>ی</w:t>
      </w:r>
      <w:r w:rsidRPr="00AA4466">
        <w:rPr>
          <w:rFonts w:eastAsia="Times New Roman"/>
          <w:sz w:val="24"/>
          <w:szCs w:val="24"/>
          <w:rtl/>
        </w:rPr>
        <w:t xml:space="preserve"> بر درآمد </w:t>
      </w:r>
      <w:r w:rsidRPr="00AA4466">
        <w:rPr>
          <w:rFonts w:eastAsia="Times New Roman" w:hint="cs"/>
          <w:sz w:val="24"/>
          <w:szCs w:val="24"/>
          <w:rtl/>
        </w:rPr>
        <w:t>ی</w:t>
      </w:r>
      <w:r w:rsidRPr="00AA4466">
        <w:rPr>
          <w:rFonts w:eastAsia="Times New Roman" w:hint="eastAsia"/>
          <w:sz w:val="24"/>
          <w:szCs w:val="24"/>
          <w:rtl/>
        </w:rPr>
        <w:t>ک</w:t>
      </w:r>
      <w:r w:rsidRPr="00AA4466">
        <w:rPr>
          <w:rFonts w:eastAsia="Times New Roman"/>
          <w:sz w:val="24"/>
          <w:szCs w:val="24"/>
          <w:rtl/>
        </w:rPr>
        <w:t xml:space="preserve"> شرکت فناو</w:t>
      </w:r>
      <w:r w:rsidRPr="00AA4466">
        <w:rPr>
          <w:rFonts w:eastAsia="Times New Roman" w:hint="eastAsia"/>
          <w:sz w:val="24"/>
          <w:szCs w:val="24"/>
          <w:rtl/>
        </w:rPr>
        <w:t>ر</w:t>
      </w:r>
      <w:r w:rsidRPr="00AA4466">
        <w:rPr>
          <w:rFonts w:eastAsia="Times New Roman" w:hint="cs"/>
          <w:sz w:val="24"/>
          <w:szCs w:val="24"/>
          <w:rtl/>
        </w:rPr>
        <w:t>ی</w:t>
      </w:r>
      <w:r w:rsidRPr="00AA4466">
        <w:rPr>
          <w:rFonts w:eastAsia="Times New Roman"/>
          <w:sz w:val="24"/>
          <w:szCs w:val="24"/>
          <w:rtl/>
        </w:rPr>
        <w:t xml:space="preserve"> تأث</w:t>
      </w:r>
      <w:r w:rsidRPr="00AA4466">
        <w:rPr>
          <w:rFonts w:eastAsia="Times New Roman" w:hint="cs"/>
          <w:sz w:val="24"/>
          <w:szCs w:val="24"/>
          <w:rtl/>
        </w:rPr>
        <w:t>ی</w:t>
      </w:r>
      <w:r w:rsidRPr="00AA4466">
        <w:rPr>
          <w:rFonts w:eastAsia="Times New Roman" w:hint="eastAsia"/>
          <w:sz w:val="24"/>
          <w:szCs w:val="24"/>
          <w:rtl/>
        </w:rPr>
        <w:t>ر</w:t>
      </w:r>
      <w:r w:rsidRPr="00AA4466">
        <w:rPr>
          <w:rFonts w:eastAsia="Times New Roman"/>
          <w:sz w:val="24"/>
          <w:szCs w:val="24"/>
          <w:rtl/>
        </w:rPr>
        <w:t xml:space="preserve"> م</w:t>
      </w:r>
      <w:r w:rsidRPr="00AA4466">
        <w:rPr>
          <w:rFonts w:eastAsia="Times New Roman" w:hint="cs"/>
          <w:sz w:val="24"/>
          <w:szCs w:val="24"/>
          <w:rtl/>
        </w:rPr>
        <w:t>ی</w:t>
      </w:r>
      <w:r w:rsidR="000942ED" w:rsidRPr="00AA4466">
        <w:rPr>
          <w:rFonts w:eastAsia="Times New Roman" w:hint="cs"/>
          <w:sz w:val="24"/>
          <w:szCs w:val="24"/>
          <w:rtl/>
        </w:rPr>
        <w:t>‌</w:t>
      </w:r>
      <w:r w:rsidRPr="00AA4466">
        <w:rPr>
          <w:rFonts w:eastAsia="Times New Roman"/>
          <w:sz w:val="24"/>
          <w:szCs w:val="24"/>
          <w:rtl/>
        </w:rPr>
        <w:t>گذارد</w:t>
      </w:r>
      <w:r w:rsidR="000942ED" w:rsidRPr="00AA4466">
        <w:rPr>
          <w:rFonts w:eastAsia="Times New Roman" w:hint="cs"/>
          <w:sz w:val="24"/>
          <w:szCs w:val="24"/>
          <w:rtl/>
        </w:rPr>
        <w:t>،</w:t>
      </w:r>
      <w:r w:rsidR="00EF3F43" w:rsidRPr="00AA4466">
        <w:rPr>
          <w:rFonts w:eastAsia="Times New Roman"/>
          <w:sz w:val="24"/>
          <w:szCs w:val="24"/>
          <w:rtl/>
        </w:rPr>
        <w:t xml:space="preserve"> در نظر بگ</w:t>
      </w:r>
      <w:r w:rsidR="00EF3F43" w:rsidRPr="00AA4466">
        <w:rPr>
          <w:rFonts w:eastAsia="Times New Roman" w:hint="cs"/>
          <w:sz w:val="24"/>
          <w:szCs w:val="24"/>
          <w:rtl/>
        </w:rPr>
        <w:t>ی</w:t>
      </w:r>
      <w:r w:rsidR="00EF3F43" w:rsidRPr="00AA4466">
        <w:rPr>
          <w:rFonts w:eastAsia="Times New Roman" w:hint="eastAsia"/>
          <w:sz w:val="24"/>
          <w:szCs w:val="24"/>
          <w:rtl/>
        </w:rPr>
        <w:t>ر</w:t>
      </w:r>
      <w:r w:rsidR="00EF3F43" w:rsidRPr="00AA4466">
        <w:rPr>
          <w:rFonts w:eastAsia="Times New Roman" w:hint="cs"/>
          <w:sz w:val="24"/>
          <w:szCs w:val="24"/>
          <w:rtl/>
        </w:rPr>
        <w:t>ی</w:t>
      </w:r>
      <w:r w:rsidR="00EF3F43" w:rsidRPr="00AA4466">
        <w:rPr>
          <w:rFonts w:eastAsia="Times New Roman" w:hint="eastAsia"/>
          <w:sz w:val="24"/>
          <w:szCs w:val="24"/>
          <w:rtl/>
        </w:rPr>
        <w:t>د</w:t>
      </w:r>
      <w:r w:rsidRPr="00AA4466">
        <w:rPr>
          <w:rFonts w:eastAsia="Times New Roman"/>
          <w:sz w:val="24"/>
          <w:szCs w:val="24"/>
          <w:rtl/>
        </w:rPr>
        <w:t xml:space="preserve">. </w:t>
      </w:r>
      <w:r w:rsidRPr="00AA4466">
        <w:rPr>
          <w:rFonts w:eastAsia="Times New Roman" w:hint="cs"/>
          <w:sz w:val="24"/>
          <w:szCs w:val="24"/>
          <w:rtl/>
        </w:rPr>
        <w:t>ی</w:t>
      </w:r>
      <w:r w:rsidRPr="00AA4466">
        <w:rPr>
          <w:rFonts w:eastAsia="Times New Roman" w:hint="eastAsia"/>
          <w:sz w:val="24"/>
          <w:szCs w:val="24"/>
          <w:rtl/>
        </w:rPr>
        <w:t>ک</w:t>
      </w:r>
      <w:r w:rsidRPr="00AA4466">
        <w:rPr>
          <w:rFonts w:eastAsia="Times New Roman"/>
          <w:sz w:val="24"/>
          <w:szCs w:val="24"/>
          <w:rtl/>
        </w:rPr>
        <w:t xml:space="preserve"> پاسخ </w:t>
      </w:r>
      <w:r w:rsidR="000942ED" w:rsidRPr="00AA4466">
        <w:rPr>
          <w:rFonts w:eastAsia="Times New Roman" w:hint="cs"/>
          <w:sz w:val="24"/>
          <w:szCs w:val="24"/>
          <w:rtl/>
        </w:rPr>
        <w:t>فنی</w:t>
      </w:r>
      <w:r w:rsidRPr="00AA4466">
        <w:rPr>
          <w:rFonts w:eastAsia="Times New Roman"/>
          <w:sz w:val="24"/>
          <w:szCs w:val="24"/>
          <w:rtl/>
        </w:rPr>
        <w:t xml:space="preserve"> ممکن است بر رو</w:t>
      </w:r>
      <w:r w:rsidRPr="00AA4466">
        <w:rPr>
          <w:rFonts w:eastAsia="Times New Roman" w:hint="cs"/>
          <w:sz w:val="24"/>
          <w:szCs w:val="24"/>
          <w:rtl/>
        </w:rPr>
        <w:t>ی</w:t>
      </w:r>
      <w:r w:rsidRPr="00AA4466">
        <w:rPr>
          <w:rFonts w:eastAsia="Times New Roman"/>
          <w:sz w:val="24"/>
          <w:szCs w:val="24"/>
          <w:rtl/>
        </w:rPr>
        <w:t xml:space="preserve"> </w:t>
      </w:r>
      <w:r w:rsidR="000942ED" w:rsidRPr="00AA4466">
        <w:rPr>
          <w:rFonts w:eastAsia="Times New Roman" w:hint="cs"/>
          <w:sz w:val="24"/>
          <w:szCs w:val="24"/>
          <w:rtl/>
        </w:rPr>
        <w:t>بررسی تطبیقی</w:t>
      </w:r>
      <w:r w:rsidRPr="00AA4466">
        <w:rPr>
          <w:rFonts w:eastAsia="Times New Roman"/>
          <w:sz w:val="24"/>
          <w:szCs w:val="24"/>
          <w:rtl/>
        </w:rPr>
        <w:t xml:space="preserve"> در پا</w:t>
      </w:r>
      <w:r w:rsidRPr="00AA4466">
        <w:rPr>
          <w:rFonts w:eastAsia="Times New Roman" w:hint="cs"/>
          <w:sz w:val="24"/>
          <w:szCs w:val="24"/>
          <w:rtl/>
        </w:rPr>
        <w:t>ی</w:t>
      </w:r>
      <w:r w:rsidRPr="00AA4466">
        <w:rPr>
          <w:rFonts w:eastAsia="Times New Roman" w:hint="eastAsia"/>
          <w:sz w:val="24"/>
          <w:szCs w:val="24"/>
          <w:rtl/>
        </w:rPr>
        <w:t>ان</w:t>
      </w:r>
      <w:r w:rsidRPr="00AA4466">
        <w:rPr>
          <w:rFonts w:eastAsia="Times New Roman"/>
          <w:sz w:val="24"/>
          <w:szCs w:val="24"/>
          <w:rtl/>
        </w:rPr>
        <w:t xml:space="preserve"> فرآ</w:t>
      </w:r>
      <w:r w:rsidRPr="00AA4466">
        <w:rPr>
          <w:rFonts w:eastAsia="Times New Roman" w:hint="cs"/>
          <w:sz w:val="24"/>
          <w:szCs w:val="24"/>
          <w:rtl/>
        </w:rPr>
        <w:t>ی</w:t>
      </w:r>
      <w:r w:rsidRPr="00AA4466">
        <w:rPr>
          <w:rFonts w:eastAsia="Times New Roman" w:hint="eastAsia"/>
          <w:sz w:val="24"/>
          <w:szCs w:val="24"/>
          <w:rtl/>
        </w:rPr>
        <w:t>ند</w:t>
      </w:r>
      <w:r w:rsidRPr="00AA4466">
        <w:rPr>
          <w:rFonts w:eastAsia="Times New Roman"/>
          <w:sz w:val="24"/>
          <w:szCs w:val="24"/>
          <w:rtl/>
        </w:rPr>
        <w:t xml:space="preserve"> تول</w:t>
      </w:r>
      <w:r w:rsidRPr="00AA4466">
        <w:rPr>
          <w:rFonts w:eastAsia="Times New Roman" w:hint="cs"/>
          <w:sz w:val="24"/>
          <w:szCs w:val="24"/>
          <w:rtl/>
        </w:rPr>
        <w:t>ی</w:t>
      </w:r>
      <w:r w:rsidRPr="00AA4466">
        <w:rPr>
          <w:rFonts w:eastAsia="Times New Roman" w:hint="eastAsia"/>
          <w:sz w:val="24"/>
          <w:szCs w:val="24"/>
          <w:rtl/>
        </w:rPr>
        <w:t>د</w:t>
      </w:r>
      <w:r w:rsidRPr="00AA4466">
        <w:rPr>
          <w:rFonts w:eastAsia="Times New Roman"/>
          <w:sz w:val="24"/>
          <w:szCs w:val="24"/>
          <w:rtl/>
        </w:rPr>
        <w:t xml:space="preserve"> متمرکز شود. </w:t>
      </w:r>
      <w:r w:rsidRPr="00AA4466">
        <w:rPr>
          <w:rFonts w:eastAsia="Times New Roman" w:hint="cs"/>
          <w:sz w:val="24"/>
          <w:szCs w:val="24"/>
          <w:rtl/>
        </w:rPr>
        <w:t>ی</w:t>
      </w:r>
      <w:r w:rsidRPr="00AA4466">
        <w:rPr>
          <w:rFonts w:eastAsia="Times New Roman" w:hint="eastAsia"/>
          <w:sz w:val="24"/>
          <w:szCs w:val="24"/>
          <w:rtl/>
        </w:rPr>
        <w:t>ک</w:t>
      </w:r>
      <w:r w:rsidRPr="00AA4466">
        <w:rPr>
          <w:rFonts w:eastAsia="Times New Roman"/>
          <w:sz w:val="24"/>
          <w:szCs w:val="24"/>
          <w:rtl/>
        </w:rPr>
        <w:t xml:space="preserve"> رو</w:t>
      </w:r>
      <w:r w:rsidRPr="00AA4466">
        <w:rPr>
          <w:rFonts w:eastAsia="Times New Roman" w:hint="cs"/>
          <w:sz w:val="24"/>
          <w:szCs w:val="24"/>
          <w:rtl/>
        </w:rPr>
        <w:t>ی</w:t>
      </w:r>
      <w:r w:rsidRPr="00AA4466">
        <w:rPr>
          <w:rFonts w:eastAsia="Times New Roman" w:hint="eastAsia"/>
          <w:sz w:val="24"/>
          <w:szCs w:val="24"/>
          <w:rtl/>
        </w:rPr>
        <w:t>کرد</w:t>
      </w:r>
      <w:r w:rsidRPr="00AA4466">
        <w:rPr>
          <w:rFonts w:eastAsia="Times New Roman"/>
          <w:sz w:val="24"/>
          <w:szCs w:val="24"/>
          <w:rtl/>
        </w:rPr>
        <w:t xml:space="preserve"> </w:t>
      </w:r>
      <w:r w:rsidR="00CA4855" w:rsidRPr="00AA4466">
        <w:rPr>
          <w:rFonts w:eastAsia="Times New Roman" w:hint="cs"/>
          <w:sz w:val="24"/>
          <w:szCs w:val="24"/>
          <w:rtl/>
        </w:rPr>
        <w:t>راهبردی</w:t>
      </w:r>
      <w:r w:rsidRPr="00AA4466">
        <w:rPr>
          <w:rFonts w:eastAsia="Times New Roman"/>
          <w:sz w:val="24"/>
          <w:szCs w:val="24"/>
          <w:rtl/>
        </w:rPr>
        <w:t xml:space="preserve"> ممکن است از همکار</w:t>
      </w:r>
      <w:r w:rsidRPr="00AA4466">
        <w:rPr>
          <w:rFonts w:eastAsia="Times New Roman" w:hint="cs"/>
          <w:sz w:val="24"/>
          <w:szCs w:val="24"/>
          <w:rtl/>
        </w:rPr>
        <w:t>ی</w:t>
      </w:r>
      <w:r w:rsidRPr="00AA4466">
        <w:rPr>
          <w:rFonts w:eastAsia="Times New Roman"/>
          <w:sz w:val="24"/>
          <w:szCs w:val="24"/>
          <w:rtl/>
        </w:rPr>
        <w:t xml:space="preserve"> </w:t>
      </w:r>
      <w:r w:rsidR="00CA4855" w:rsidRPr="00AA4466">
        <w:rPr>
          <w:rFonts w:eastAsia="Times New Roman" w:hint="cs"/>
          <w:sz w:val="24"/>
          <w:szCs w:val="24"/>
          <w:rtl/>
        </w:rPr>
        <w:t>میان وظیفه</w:t>
      </w:r>
      <w:r w:rsidR="00CA4855" w:rsidRPr="00AA4466">
        <w:rPr>
          <w:rFonts w:eastAsia="Times New Roman"/>
          <w:sz w:val="24"/>
          <w:szCs w:val="24"/>
          <w:cs/>
        </w:rPr>
        <w:t>‎</w:t>
      </w:r>
      <w:r w:rsidR="00CA4855" w:rsidRPr="00AA4466">
        <w:rPr>
          <w:rFonts w:eastAsia="Times New Roman" w:hint="cs"/>
          <w:sz w:val="24"/>
          <w:szCs w:val="24"/>
          <w:rtl/>
        </w:rPr>
        <w:t>ای</w:t>
      </w:r>
      <w:r w:rsidRPr="00AA4466">
        <w:rPr>
          <w:rFonts w:eastAsia="Times New Roman"/>
          <w:sz w:val="24"/>
          <w:szCs w:val="24"/>
          <w:rtl/>
        </w:rPr>
        <w:t xml:space="preserve"> برا</w:t>
      </w:r>
      <w:r w:rsidRPr="00AA4466">
        <w:rPr>
          <w:rFonts w:eastAsia="Times New Roman" w:hint="cs"/>
          <w:sz w:val="24"/>
          <w:szCs w:val="24"/>
          <w:rtl/>
        </w:rPr>
        <w:t>ی</w:t>
      </w:r>
      <w:r w:rsidRPr="00AA4466">
        <w:rPr>
          <w:rFonts w:eastAsia="Times New Roman"/>
          <w:sz w:val="24"/>
          <w:szCs w:val="24"/>
          <w:rtl/>
        </w:rPr>
        <w:t xml:space="preserve"> شناسا</w:t>
      </w:r>
      <w:r w:rsidRPr="00AA4466">
        <w:rPr>
          <w:rFonts w:eastAsia="Times New Roman" w:hint="cs"/>
          <w:sz w:val="24"/>
          <w:szCs w:val="24"/>
          <w:rtl/>
        </w:rPr>
        <w:t>یی</w:t>
      </w:r>
      <w:r w:rsidRPr="00AA4466">
        <w:rPr>
          <w:rFonts w:eastAsia="Times New Roman"/>
          <w:sz w:val="24"/>
          <w:szCs w:val="24"/>
          <w:rtl/>
        </w:rPr>
        <w:t xml:space="preserve"> فرصت‌ها در طول زنج</w:t>
      </w:r>
      <w:r w:rsidRPr="00AA4466">
        <w:rPr>
          <w:rFonts w:eastAsia="Times New Roman" w:hint="cs"/>
          <w:sz w:val="24"/>
          <w:szCs w:val="24"/>
          <w:rtl/>
        </w:rPr>
        <w:t>ی</w:t>
      </w:r>
      <w:r w:rsidRPr="00AA4466">
        <w:rPr>
          <w:rFonts w:eastAsia="Times New Roman" w:hint="eastAsia"/>
          <w:sz w:val="24"/>
          <w:szCs w:val="24"/>
          <w:rtl/>
        </w:rPr>
        <w:t>ره</w:t>
      </w:r>
      <w:r w:rsidRPr="00AA4466">
        <w:rPr>
          <w:rFonts w:eastAsia="Times New Roman"/>
          <w:sz w:val="24"/>
          <w:szCs w:val="24"/>
          <w:rtl/>
        </w:rPr>
        <w:t xml:space="preserve"> ارزش برا</w:t>
      </w:r>
      <w:r w:rsidRPr="00AA4466">
        <w:rPr>
          <w:rFonts w:eastAsia="Times New Roman" w:hint="cs"/>
          <w:sz w:val="24"/>
          <w:szCs w:val="24"/>
          <w:rtl/>
        </w:rPr>
        <w:t>ی</w:t>
      </w:r>
      <w:r w:rsidRPr="00AA4466">
        <w:rPr>
          <w:rFonts w:eastAsia="Times New Roman"/>
          <w:sz w:val="24"/>
          <w:szCs w:val="24"/>
          <w:rtl/>
        </w:rPr>
        <w:t xml:space="preserve"> مداخله </w:t>
      </w:r>
      <w:r w:rsidR="00324C7F" w:rsidRPr="00AA4466">
        <w:rPr>
          <w:rFonts w:eastAsia="Times New Roman" w:hint="cs"/>
          <w:sz w:val="24"/>
          <w:szCs w:val="24"/>
          <w:rtl/>
        </w:rPr>
        <w:t xml:space="preserve">در تعیین </w:t>
      </w:r>
      <w:r w:rsidRPr="00AA4466">
        <w:rPr>
          <w:rFonts w:eastAsia="Times New Roman"/>
          <w:sz w:val="24"/>
          <w:szCs w:val="24"/>
          <w:rtl/>
        </w:rPr>
        <w:t>ر</w:t>
      </w:r>
      <w:r w:rsidRPr="00AA4466">
        <w:rPr>
          <w:rFonts w:eastAsia="Times New Roman" w:hint="cs"/>
          <w:sz w:val="24"/>
          <w:szCs w:val="24"/>
          <w:rtl/>
        </w:rPr>
        <w:t>ی</w:t>
      </w:r>
      <w:r w:rsidRPr="00AA4466">
        <w:rPr>
          <w:rFonts w:eastAsia="Times New Roman" w:hint="eastAsia"/>
          <w:sz w:val="24"/>
          <w:szCs w:val="24"/>
          <w:rtl/>
        </w:rPr>
        <w:t>سک</w:t>
      </w:r>
      <w:r w:rsidRPr="00AA4466">
        <w:rPr>
          <w:rFonts w:eastAsia="Times New Roman"/>
          <w:sz w:val="24"/>
          <w:szCs w:val="24"/>
          <w:rtl/>
        </w:rPr>
        <w:t xml:space="preserve"> استفاده کند (جدول </w:t>
      </w:r>
      <w:r w:rsidR="00AA4466" w:rsidRPr="00AA4466">
        <w:rPr>
          <w:rFonts w:eastAsia="Times New Roman" w:hint="cs"/>
          <w:sz w:val="24"/>
          <w:szCs w:val="24"/>
          <w:rtl/>
        </w:rPr>
        <w:t>4</w:t>
      </w:r>
      <w:r w:rsidR="00AA4466" w:rsidRPr="00AA4466">
        <w:rPr>
          <w:rFonts w:eastAsia="Times New Roman"/>
          <w:sz w:val="24"/>
          <w:szCs w:val="24"/>
        </w:rPr>
        <w:t>c.</w:t>
      </w:r>
      <w:r w:rsidR="00AA4466" w:rsidRPr="00AA4466">
        <w:rPr>
          <w:rFonts w:eastAsia="Times New Roman" w:hint="cs"/>
          <w:sz w:val="24"/>
          <w:szCs w:val="24"/>
          <w:rtl/>
        </w:rPr>
        <w:t xml:space="preserve">3 </w:t>
      </w:r>
      <w:r w:rsidR="00324C7F" w:rsidRPr="00AA4466">
        <w:rPr>
          <w:rFonts w:eastAsia="Times New Roman" w:hint="cs"/>
          <w:sz w:val="24"/>
          <w:szCs w:val="24"/>
          <w:rtl/>
        </w:rPr>
        <w:t>را ملاحظه نمایید</w:t>
      </w:r>
      <w:r w:rsidRPr="00AA4466">
        <w:rPr>
          <w:rFonts w:eastAsia="Times New Roman"/>
          <w:sz w:val="24"/>
          <w:szCs w:val="24"/>
          <w:rtl/>
        </w:rPr>
        <w:t>).</w:t>
      </w:r>
    </w:p>
    <w:tbl>
      <w:tblPr>
        <w:tblStyle w:val="TableGrid"/>
        <w:bidiVisual/>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3970"/>
        <w:gridCol w:w="5380"/>
      </w:tblGrid>
      <w:tr w:rsidR="00A154E7" w:rsidRPr="00A154E7" w14:paraId="32186C1B" w14:textId="77777777" w:rsidTr="00FF5A13">
        <w:trPr>
          <w:jc w:val="center"/>
        </w:trPr>
        <w:tc>
          <w:tcPr>
            <w:tcW w:w="5000" w:type="pct"/>
            <w:gridSpan w:val="2"/>
            <w:shd w:val="clear" w:color="auto" w:fill="F6FBF5"/>
            <w:vAlign w:val="center"/>
          </w:tcPr>
          <w:p w14:paraId="592D18AC" w14:textId="32E97383" w:rsidR="00B64B51" w:rsidRPr="00A154E7" w:rsidRDefault="00AA4466" w:rsidP="009C6ECB">
            <w:pPr>
              <w:jc w:val="center"/>
              <w:rPr>
                <w:rFonts w:eastAsia="Times New Roman"/>
                <w:sz w:val="24"/>
                <w:szCs w:val="24"/>
                <w:rtl/>
              </w:rPr>
            </w:pPr>
            <w:r w:rsidRPr="00A154E7">
              <w:rPr>
                <w:rFonts w:eastAsia="Times New Roman"/>
                <w:sz w:val="24"/>
                <w:szCs w:val="24"/>
                <w:rtl/>
              </w:rPr>
              <w:t xml:space="preserve">جدول </w:t>
            </w:r>
            <w:r>
              <w:rPr>
                <w:rFonts w:eastAsia="Times New Roman" w:hint="cs"/>
                <w:sz w:val="24"/>
                <w:szCs w:val="24"/>
                <w:rtl/>
              </w:rPr>
              <w:t>4</w:t>
            </w:r>
            <w:r w:rsidRPr="00A154E7">
              <w:rPr>
                <w:rFonts w:eastAsia="Times New Roman"/>
                <w:sz w:val="24"/>
                <w:szCs w:val="24"/>
              </w:rPr>
              <w:t>c.</w:t>
            </w:r>
            <w:r w:rsidRPr="00A154E7">
              <w:rPr>
                <w:rFonts w:eastAsia="Times New Roman" w:hint="cs"/>
                <w:sz w:val="24"/>
                <w:szCs w:val="24"/>
                <w:rtl/>
              </w:rPr>
              <w:t>3</w:t>
            </w:r>
            <w:r>
              <w:rPr>
                <w:rFonts w:eastAsia="Times New Roman"/>
                <w:sz w:val="24"/>
                <w:szCs w:val="24"/>
              </w:rPr>
              <w:t>-</w:t>
            </w:r>
            <w:r w:rsidRPr="00A154E7">
              <w:rPr>
                <w:rFonts w:eastAsia="Times New Roman"/>
                <w:sz w:val="24"/>
                <w:szCs w:val="24"/>
                <w:rtl/>
              </w:rPr>
              <w:t xml:space="preserve"> </w:t>
            </w:r>
            <w:r w:rsidR="00BA6FAE" w:rsidRPr="00A154E7">
              <w:rPr>
                <w:rFonts w:eastAsia="Times New Roman"/>
                <w:sz w:val="24"/>
                <w:szCs w:val="24"/>
                <w:rtl/>
              </w:rPr>
              <w:t>مثال</w:t>
            </w:r>
            <w:r w:rsidR="00BA6FAE" w:rsidRPr="00A154E7">
              <w:rPr>
                <w:rFonts w:eastAsia="Times New Roman" w:hint="cs"/>
                <w:sz w:val="24"/>
                <w:szCs w:val="24"/>
                <w:rtl/>
              </w:rPr>
              <w:t>ی</w:t>
            </w:r>
            <w:r w:rsidR="00BA6FAE" w:rsidRPr="00A154E7">
              <w:rPr>
                <w:rFonts w:eastAsia="Times New Roman"/>
                <w:sz w:val="24"/>
                <w:szCs w:val="24"/>
                <w:rtl/>
              </w:rPr>
              <w:t xml:space="preserve"> از استفاده از همکار</w:t>
            </w:r>
            <w:r w:rsidR="00BA6FAE" w:rsidRPr="00A154E7">
              <w:rPr>
                <w:rFonts w:eastAsia="Times New Roman" w:hint="cs"/>
                <w:sz w:val="24"/>
                <w:szCs w:val="24"/>
                <w:rtl/>
              </w:rPr>
              <w:t>ی</w:t>
            </w:r>
            <w:r w:rsidR="00BA6FAE" w:rsidRPr="00A154E7">
              <w:rPr>
                <w:rFonts w:eastAsia="Times New Roman"/>
                <w:sz w:val="24"/>
                <w:szCs w:val="24"/>
                <w:rtl/>
              </w:rPr>
              <w:t xml:space="preserve"> برا</w:t>
            </w:r>
            <w:r w:rsidR="00BA6FAE" w:rsidRPr="00A154E7">
              <w:rPr>
                <w:rFonts w:eastAsia="Times New Roman" w:hint="cs"/>
                <w:sz w:val="24"/>
                <w:szCs w:val="24"/>
                <w:rtl/>
              </w:rPr>
              <w:t>ی</w:t>
            </w:r>
            <w:r w:rsidR="00BA6FAE" w:rsidRPr="00A154E7">
              <w:rPr>
                <w:rFonts w:eastAsia="Times New Roman"/>
                <w:sz w:val="24"/>
                <w:szCs w:val="24"/>
                <w:rtl/>
              </w:rPr>
              <w:t xml:space="preserve"> دست</w:t>
            </w:r>
            <w:r w:rsidR="00BA6FAE" w:rsidRPr="00A154E7">
              <w:rPr>
                <w:rFonts w:eastAsia="Times New Roman" w:hint="cs"/>
                <w:sz w:val="24"/>
                <w:szCs w:val="24"/>
                <w:rtl/>
              </w:rPr>
              <w:t>ی</w:t>
            </w:r>
            <w:r w:rsidR="00BA6FAE" w:rsidRPr="00A154E7">
              <w:rPr>
                <w:rFonts w:eastAsia="Times New Roman" w:hint="eastAsia"/>
                <w:sz w:val="24"/>
                <w:szCs w:val="24"/>
                <w:rtl/>
              </w:rPr>
              <w:t>اب</w:t>
            </w:r>
            <w:r w:rsidR="00BA6FAE" w:rsidRPr="00A154E7">
              <w:rPr>
                <w:rFonts w:eastAsia="Times New Roman" w:hint="cs"/>
                <w:sz w:val="24"/>
                <w:szCs w:val="24"/>
                <w:rtl/>
              </w:rPr>
              <w:t>ی</w:t>
            </w:r>
            <w:r w:rsidR="00BA6FAE" w:rsidRPr="00A154E7">
              <w:rPr>
                <w:rFonts w:eastAsia="Times New Roman"/>
                <w:sz w:val="24"/>
                <w:szCs w:val="24"/>
                <w:rtl/>
              </w:rPr>
              <w:t xml:space="preserve"> به پاسخ </w:t>
            </w:r>
            <w:r w:rsidR="00BA6FAE" w:rsidRPr="00A154E7">
              <w:rPr>
                <w:rFonts w:eastAsia="Times New Roman" w:hint="cs"/>
                <w:sz w:val="24"/>
                <w:szCs w:val="24"/>
                <w:rtl/>
              </w:rPr>
              <w:t>راهبردی</w:t>
            </w:r>
            <w:r w:rsidR="00BA6FAE" w:rsidRPr="00A154E7">
              <w:rPr>
                <w:rFonts w:eastAsia="Times New Roman"/>
                <w:sz w:val="24"/>
                <w:szCs w:val="24"/>
                <w:rtl/>
              </w:rPr>
              <w:t xml:space="preserve"> ر</w:t>
            </w:r>
            <w:r w:rsidR="00BA6FAE" w:rsidRPr="00A154E7">
              <w:rPr>
                <w:rFonts w:eastAsia="Times New Roman" w:hint="cs"/>
                <w:sz w:val="24"/>
                <w:szCs w:val="24"/>
                <w:rtl/>
              </w:rPr>
              <w:t>ی</w:t>
            </w:r>
            <w:r w:rsidR="00BA6FAE" w:rsidRPr="00A154E7">
              <w:rPr>
                <w:rFonts w:eastAsia="Times New Roman" w:hint="eastAsia"/>
                <w:sz w:val="24"/>
                <w:szCs w:val="24"/>
                <w:rtl/>
              </w:rPr>
              <w:t>سک</w:t>
            </w:r>
          </w:p>
        </w:tc>
      </w:tr>
      <w:tr w:rsidR="00A154E7" w:rsidRPr="00A154E7" w14:paraId="41C4562F" w14:textId="77777777" w:rsidTr="00FF5A13">
        <w:trPr>
          <w:trHeight w:val="533"/>
          <w:jc w:val="center"/>
        </w:trPr>
        <w:tc>
          <w:tcPr>
            <w:tcW w:w="2123" w:type="pct"/>
            <w:shd w:val="clear" w:color="auto" w:fill="F6FBF5"/>
            <w:vAlign w:val="center"/>
          </w:tcPr>
          <w:p w14:paraId="0D6204E2" w14:textId="5C897A80" w:rsidR="00B64B51" w:rsidRPr="00A154E7" w:rsidRDefault="009C6ECB" w:rsidP="00C15E5D">
            <w:pPr>
              <w:jc w:val="left"/>
              <w:rPr>
                <w:rFonts w:eastAsia="Times New Roman"/>
                <w:sz w:val="24"/>
                <w:szCs w:val="24"/>
                <w:rtl/>
              </w:rPr>
            </w:pPr>
            <w:r w:rsidRPr="00A154E7">
              <w:rPr>
                <w:rFonts w:eastAsia="Times New Roman" w:hint="cs"/>
                <w:noProof/>
                <w:sz w:val="24"/>
                <w:szCs w:val="24"/>
                <w:rtl/>
              </w:rPr>
              <mc:AlternateContent>
                <mc:Choice Requires="wps">
                  <w:drawing>
                    <wp:anchor distT="0" distB="0" distL="114300" distR="114300" simplePos="0" relativeHeight="251686912" behindDoc="0" locked="0" layoutInCell="1" allowOverlap="1" wp14:anchorId="7A4BC99F" wp14:editId="3C4DAC22">
                      <wp:simplePos x="0" y="0"/>
                      <wp:positionH relativeFrom="column">
                        <wp:posOffset>21590</wp:posOffset>
                      </wp:positionH>
                      <wp:positionV relativeFrom="paragraph">
                        <wp:posOffset>12700</wp:posOffset>
                      </wp:positionV>
                      <wp:extent cx="2333625" cy="238125"/>
                      <wp:effectExtent l="19050" t="0" r="28575" b="28575"/>
                      <wp:wrapNone/>
                      <wp:docPr id="199" name="Arrow: Left 199"/>
                      <wp:cNvGraphicFramePr/>
                      <a:graphic xmlns:a="http://schemas.openxmlformats.org/drawingml/2006/main">
                        <a:graphicData uri="http://schemas.microsoft.com/office/word/2010/wordprocessingShape">
                          <wps:wsp>
                            <wps:cNvSpPr/>
                            <wps:spPr>
                              <a:xfrm>
                                <a:off x="0" y="0"/>
                                <a:ext cx="2333625" cy="238125"/>
                              </a:xfrm>
                              <a:prstGeom prst="leftArrow">
                                <a:avLst>
                                  <a:gd name="adj1" fmla="val 100000"/>
                                  <a:gd name="adj2" fmla="val 76667"/>
                                </a:avLst>
                              </a:prstGeom>
                              <a:solidFill>
                                <a:schemeClr val="accent6">
                                  <a:lumMod val="60000"/>
                                  <a:lumOff val="4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4D499" w14:textId="77777777" w:rsidR="00B17F93" w:rsidRPr="00B2266D" w:rsidRDefault="00B17F93" w:rsidP="007E6092">
                                  <w:pPr>
                                    <w:shd w:val="clear" w:color="auto" w:fill="6FBF55"/>
                                    <w:jc w:val="center"/>
                                    <w:rPr>
                                      <w:color w:val="242021"/>
                                      <w:sz w:val="24"/>
                                      <w:szCs w:val="24"/>
                                      <w:rtl/>
                                    </w:rPr>
                                  </w:pPr>
                                  <w:r w:rsidRPr="00B2266D">
                                    <w:rPr>
                                      <w:rFonts w:eastAsia="Times New Roman" w:hint="cs"/>
                                      <w:color w:val="242021"/>
                                      <w:sz w:val="24"/>
                                      <w:szCs w:val="24"/>
                                      <w:rtl/>
                                    </w:rPr>
                                    <w:t>پاسخ فنی یا تطبیقی</w:t>
                                  </w:r>
                                </w:p>
                                <w:p w14:paraId="1647F6CB" w14:textId="77777777" w:rsidR="00B17F93" w:rsidRPr="00B2266D" w:rsidRDefault="00B17F93" w:rsidP="00BA6FAE">
                                  <w:pPr>
                                    <w:jc w:val="center"/>
                                    <w:rPr>
                                      <w:color w:val="2420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BC99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9" o:spid="_x0000_s1032" type="#_x0000_t66" style="position:absolute;left:0;text-align:left;margin-left:1.7pt;margin-top:1pt;width:183.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" adj="1690,0" fillcolor="#a8d08d [1945]" strokecolor="#c5e0b3 [1305]" strokeweight="1pt">
                      <v:textbox inset="0,0,0,0">
                        <w:txbxContent>
                          <w:p w14:paraId="2134D499" w14:textId="77777777" w:rsidR="00B17F93" w:rsidRPr="00B2266D" w:rsidRDefault="00B17F93" w:rsidP="007E6092">
                            <w:pPr>
                              <w:shd w:val="clear" w:color="auto" w:fill="6FBF55"/>
                              <w:jc w:val="center"/>
                              <w:rPr>
                                <w:color w:val="242021"/>
                                <w:sz w:val="24"/>
                                <w:szCs w:val="24"/>
                                <w:rtl/>
                              </w:rPr>
                            </w:pPr>
                            <w:r w:rsidRPr="00B2266D">
                              <w:rPr>
                                <w:rFonts w:eastAsia="Times New Roman" w:hint="cs"/>
                                <w:color w:val="242021"/>
                                <w:sz w:val="24"/>
                                <w:szCs w:val="24"/>
                                <w:rtl/>
                              </w:rPr>
                              <w:t>پاسخ فنی یا تطبیقی</w:t>
                            </w:r>
                          </w:p>
                          <w:p w14:paraId="1647F6CB" w14:textId="77777777" w:rsidR="00B17F93" w:rsidRPr="00B2266D" w:rsidRDefault="00B17F93" w:rsidP="00BA6FAE">
                            <w:pPr>
                              <w:jc w:val="center"/>
                              <w:rPr>
                                <w:color w:val="242021"/>
                              </w:rPr>
                            </w:pPr>
                          </w:p>
                        </w:txbxContent>
                      </v:textbox>
                    </v:shape>
                  </w:pict>
                </mc:Fallback>
              </mc:AlternateContent>
            </w:r>
          </w:p>
        </w:tc>
        <w:tc>
          <w:tcPr>
            <w:tcW w:w="2877" w:type="pct"/>
            <w:shd w:val="clear" w:color="auto" w:fill="F6FBF5"/>
            <w:vAlign w:val="center"/>
          </w:tcPr>
          <w:p w14:paraId="046214CB" w14:textId="2397E5BE" w:rsidR="00B64B51" w:rsidRPr="00A154E7" w:rsidRDefault="00B2266D" w:rsidP="00C15E5D">
            <w:pPr>
              <w:jc w:val="left"/>
              <w:rPr>
                <w:rFonts w:eastAsia="Times New Roman"/>
                <w:sz w:val="24"/>
                <w:szCs w:val="24"/>
                <w:rtl/>
              </w:rPr>
            </w:pPr>
            <w:r w:rsidRPr="00A154E7">
              <w:rPr>
                <w:rFonts w:eastAsia="Times New Roman" w:hint="cs"/>
                <w:noProof/>
                <w:sz w:val="24"/>
                <w:szCs w:val="24"/>
                <w:rtl/>
              </w:rPr>
              <mc:AlternateContent>
                <mc:Choice Requires="wps">
                  <w:drawing>
                    <wp:anchor distT="0" distB="0" distL="114300" distR="114300" simplePos="0" relativeHeight="251688960" behindDoc="0" locked="0" layoutInCell="1" allowOverlap="1" wp14:anchorId="601BBF16" wp14:editId="55B9BA29">
                      <wp:simplePos x="0" y="0"/>
                      <wp:positionH relativeFrom="column">
                        <wp:posOffset>31750</wp:posOffset>
                      </wp:positionH>
                      <wp:positionV relativeFrom="paragraph">
                        <wp:posOffset>41275</wp:posOffset>
                      </wp:positionV>
                      <wp:extent cx="3233420" cy="238125"/>
                      <wp:effectExtent l="19050" t="0" r="24130" b="28575"/>
                      <wp:wrapNone/>
                      <wp:docPr id="200" name="Arrow: Left 200"/>
                      <wp:cNvGraphicFramePr/>
                      <a:graphic xmlns:a="http://schemas.openxmlformats.org/drawingml/2006/main">
                        <a:graphicData uri="http://schemas.microsoft.com/office/word/2010/wordprocessingShape">
                          <wps:wsp>
                            <wps:cNvSpPr/>
                            <wps:spPr>
                              <a:xfrm>
                                <a:off x="0" y="0"/>
                                <a:ext cx="3233420" cy="238125"/>
                              </a:xfrm>
                              <a:prstGeom prst="leftArrow">
                                <a:avLst>
                                  <a:gd name="adj1" fmla="val 100000"/>
                                  <a:gd name="adj2" fmla="val 76667"/>
                                </a:avLst>
                              </a:prstGeom>
                              <a:solidFill>
                                <a:schemeClr val="accent6">
                                  <a:lumMod val="60000"/>
                                  <a:lumOff val="4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9A4D2" w14:textId="2B7ACE43" w:rsidR="00B17F93" w:rsidRPr="00B2266D" w:rsidRDefault="00B17F93" w:rsidP="007E6092">
                                  <w:pPr>
                                    <w:shd w:val="clear" w:color="auto" w:fill="6FBF55"/>
                                    <w:jc w:val="center"/>
                                    <w:rPr>
                                      <w:color w:val="242021"/>
                                    </w:rPr>
                                  </w:pPr>
                                  <w:r w:rsidRPr="00B2266D">
                                    <w:rPr>
                                      <w:rFonts w:eastAsia="Times New Roman" w:hint="cs"/>
                                      <w:color w:val="242021"/>
                                      <w:sz w:val="24"/>
                                      <w:szCs w:val="24"/>
                                      <w:rtl/>
                                    </w:rPr>
                                    <w:t xml:space="preserve">پاسخ </w:t>
                                  </w:r>
                                  <w:r>
                                    <w:rPr>
                                      <w:rFonts w:eastAsia="Times New Roman" w:hint="cs"/>
                                      <w:color w:val="242021"/>
                                      <w:sz w:val="24"/>
                                      <w:szCs w:val="24"/>
                                      <w:rtl/>
                                    </w:rPr>
                                    <w:t>راهبردی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BF16" id="Arrow: Left 200" o:spid="_x0000_s1033" type="#_x0000_t66" style="position:absolute;left:0;text-align:left;margin-left:2.5pt;margin-top:3.25pt;width:254.6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" adj="1220,0" fillcolor="#a8d08d [1945]" strokecolor="#c5e0b3 [1305]" strokeweight="1pt">
                      <v:textbox inset="0,0,0,0">
                        <w:txbxContent>
                          <w:p w14:paraId="2929A4D2" w14:textId="2B7ACE43" w:rsidR="00B17F93" w:rsidRPr="00B2266D" w:rsidRDefault="00B17F93" w:rsidP="007E6092">
                            <w:pPr>
                              <w:shd w:val="clear" w:color="auto" w:fill="6FBF55"/>
                              <w:jc w:val="center"/>
                              <w:rPr>
                                <w:color w:val="242021"/>
                              </w:rPr>
                            </w:pPr>
                            <w:r w:rsidRPr="00B2266D">
                              <w:rPr>
                                <w:rFonts w:eastAsia="Times New Roman" w:hint="cs"/>
                                <w:color w:val="242021"/>
                                <w:sz w:val="24"/>
                                <w:szCs w:val="24"/>
                                <w:rtl/>
                              </w:rPr>
                              <w:t xml:space="preserve">پاسخ </w:t>
                            </w:r>
                            <w:r>
                              <w:rPr>
                                <w:rFonts w:eastAsia="Times New Roman" w:hint="cs"/>
                                <w:color w:val="242021"/>
                                <w:sz w:val="24"/>
                                <w:szCs w:val="24"/>
                                <w:rtl/>
                              </w:rPr>
                              <w:t>راهبردی</w:t>
                            </w:r>
                          </w:p>
                        </w:txbxContent>
                      </v:textbox>
                    </v:shape>
                  </w:pict>
                </mc:Fallback>
              </mc:AlternateContent>
            </w:r>
          </w:p>
        </w:tc>
      </w:tr>
      <w:tr w:rsidR="00A154E7" w:rsidRPr="00A154E7" w14:paraId="12835F77" w14:textId="77777777" w:rsidTr="00FF5A13">
        <w:trPr>
          <w:jc w:val="center"/>
        </w:trPr>
        <w:tc>
          <w:tcPr>
            <w:tcW w:w="2123" w:type="pct"/>
            <w:shd w:val="clear" w:color="auto" w:fill="F6FBF5"/>
            <w:vAlign w:val="center"/>
          </w:tcPr>
          <w:p w14:paraId="2D46330E" w14:textId="4015E881" w:rsidR="00B64B51" w:rsidRPr="00A154E7" w:rsidRDefault="006D0948" w:rsidP="002F5E37">
            <w:pPr>
              <w:pStyle w:val="ListParagraph"/>
              <w:numPr>
                <w:ilvl w:val="0"/>
                <w:numId w:val="96"/>
              </w:numPr>
              <w:ind w:left="255" w:hanging="255"/>
              <w:jc w:val="left"/>
              <w:rPr>
                <w:rFonts w:eastAsia="Times New Roman"/>
                <w:sz w:val="24"/>
                <w:szCs w:val="24"/>
                <w:rtl/>
              </w:rPr>
            </w:pPr>
            <w:r w:rsidRPr="00A154E7">
              <w:rPr>
                <w:rFonts w:eastAsia="Times New Roman"/>
                <w:sz w:val="24"/>
                <w:szCs w:val="24"/>
                <w:rtl/>
              </w:rPr>
              <w:t>نمونه تست ا</w:t>
            </w:r>
            <w:r w:rsidRPr="00A154E7">
              <w:rPr>
                <w:rFonts w:eastAsia="Times New Roman" w:hint="cs"/>
                <w:sz w:val="24"/>
                <w:szCs w:val="24"/>
                <w:rtl/>
              </w:rPr>
              <w:t>ی</w:t>
            </w:r>
            <w:r w:rsidRPr="00A154E7">
              <w:rPr>
                <w:rFonts w:eastAsia="Times New Roman" w:hint="eastAsia"/>
                <w:sz w:val="24"/>
                <w:szCs w:val="24"/>
                <w:rtl/>
              </w:rPr>
              <w:t>من</w:t>
            </w:r>
            <w:r w:rsidRPr="00A154E7">
              <w:rPr>
                <w:rFonts w:eastAsia="Times New Roman" w:hint="cs"/>
                <w:sz w:val="24"/>
                <w:szCs w:val="24"/>
                <w:rtl/>
              </w:rPr>
              <w:t>ی</w:t>
            </w:r>
            <w:r w:rsidRPr="00A154E7">
              <w:rPr>
                <w:rFonts w:eastAsia="Times New Roman"/>
                <w:sz w:val="24"/>
                <w:szCs w:val="24"/>
                <w:rtl/>
              </w:rPr>
              <w:t xml:space="preserve"> و عملکرد ز</w:t>
            </w:r>
            <w:r w:rsidRPr="00A154E7">
              <w:rPr>
                <w:rFonts w:eastAsia="Times New Roman" w:hint="cs"/>
                <w:sz w:val="24"/>
                <w:szCs w:val="24"/>
                <w:rtl/>
              </w:rPr>
              <w:t>ی</w:t>
            </w:r>
            <w:r w:rsidRPr="00A154E7">
              <w:rPr>
                <w:rFonts w:eastAsia="Times New Roman" w:hint="eastAsia"/>
                <w:sz w:val="24"/>
                <w:szCs w:val="24"/>
                <w:rtl/>
              </w:rPr>
              <w:t>ست</w:t>
            </w:r>
            <w:r w:rsidRPr="00A154E7">
              <w:rPr>
                <w:rFonts w:eastAsia="Times New Roman"/>
                <w:sz w:val="24"/>
                <w:szCs w:val="24"/>
                <w:rtl/>
              </w:rPr>
              <w:t xml:space="preserve">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hint="cs"/>
                <w:sz w:val="24"/>
                <w:szCs w:val="24"/>
                <w:rtl/>
              </w:rPr>
              <w:t>ی</w:t>
            </w:r>
            <w:r w:rsidRPr="00A154E7">
              <w:rPr>
                <w:rFonts w:eastAsia="Times New Roman"/>
                <w:sz w:val="24"/>
                <w:szCs w:val="24"/>
                <w:rtl/>
              </w:rPr>
              <w:t xml:space="preserve"> محصول در پا</w:t>
            </w:r>
            <w:r w:rsidRPr="00A154E7">
              <w:rPr>
                <w:rFonts w:eastAsia="Times New Roman" w:hint="cs"/>
                <w:sz w:val="24"/>
                <w:szCs w:val="24"/>
                <w:rtl/>
              </w:rPr>
              <w:t>ی</w:t>
            </w:r>
            <w:r w:rsidRPr="00A154E7">
              <w:rPr>
                <w:rFonts w:eastAsia="Times New Roman" w:hint="eastAsia"/>
                <w:sz w:val="24"/>
                <w:szCs w:val="24"/>
                <w:rtl/>
              </w:rPr>
              <w:t>ان</w:t>
            </w:r>
            <w:r w:rsidRPr="00A154E7">
              <w:rPr>
                <w:rFonts w:eastAsia="Times New Roman"/>
                <w:sz w:val="24"/>
                <w:szCs w:val="24"/>
                <w:rtl/>
              </w:rPr>
              <w:t xml:space="preserve"> فرآ</w:t>
            </w:r>
            <w:r w:rsidRPr="00A154E7">
              <w:rPr>
                <w:rFonts w:eastAsia="Times New Roman" w:hint="cs"/>
                <w:sz w:val="24"/>
                <w:szCs w:val="24"/>
                <w:rtl/>
              </w:rPr>
              <w:t>ی</w:t>
            </w:r>
            <w:r w:rsidRPr="00A154E7">
              <w:rPr>
                <w:rFonts w:eastAsia="Times New Roman" w:hint="eastAsia"/>
                <w:sz w:val="24"/>
                <w:szCs w:val="24"/>
                <w:rtl/>
              </w:rPr>
              <w:t>ند</w:t>
            </w:r>
            <w:r w:rsidRPr="00A154E7">
              <w:rPr>
                <w:rFonts w:eastAsia="Times New Roman"/>
                <w:sz w:val="24"/>
                <w:szCs w:val="24"/>
                <w:rtl/>
              </w:rPr>
              <w:t xml:space="preserve"> تول</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و انجام تجز</w:t>
            </w:r>
            <w:r w:rsidRPr="00A154E7">
              <w:rPr>
                <w:rFonts w:eastAsia="Times New Roman" w:hint="cs"/>
                <w:sz w:val="24"/>
                <w:szCs w:val="24"/>
                <w:rtl/>
              </w:rPr>
              <w:t>ی</w:t>
            </w:r>
            <w:r w:rsidRPr="00A154E7">
              <w:rPr>
                <w:rFonts w:eastAsia="Times New Roman" w:hint="eastAsia"/>
                <w:sz w:val="24"/>
                <w:szCs w:val="24"/>
                <w:rtl/>
              </w:rPr>
              <w:t>ه</w:t>
            </w:r>
            <w:r w:rsidRPr="00A154E7">
              <w:rPr>
                <w:rFonts w:eastAsia="Times New Roman"/>
                <w:sz w:val="24"/>
                <w:szCs w:val="24"/>
                <w:rtl/>
              </w:rPr>
              <w:t xml:space="preserve"> و تحل</w:t>
            </w:r>
            <w:r w:rsidRPr="00A154E7">
              <w:rPr>
                <w:rFonts w:eastAsia="Times New Roman" w:hint="cs"/>
                <w:sz w:val="24"/>
                <w:szCs w:val="24"/>
                <w:rtl/>
              </w:rPr>
              <w:t>ی</w:t>
            </w:r>
            <w:r w:rsidRPr="00A154E7">
              <w:rPr>
                <w:rFonts w:eastAsia="Times New Roman" w:hint="eastAsia"/>
                <w:sz w:val="24"/>
                <w:szCs w:val="24"/>
                <w:rtl/>
              </w:rPr>
              <w:t>ل</w:t>
            </w:r>
            <w:r w:rsidRPr="00A154E7">
              <w:rPr>
                <w:rFonts w:eastAsia="Times New Roman"/>
                <w:sz w:val="24"/>
                <w:szCs w:val="24"/>
                <w:rtl/>
              </w:rPr>
              <w:t xml:space="preserve"> </w:t>
            </w:r>
            <w:r w:rsidR="00E71010" w:rsidRPr="00A154E7">
              <w:rPr>
                <w:rFonts w:eastAsia="Times New Roman" w:hint="cs"/>
                <w:sz w:val="24"/>
                <w:szCs w:val="24"/>
                <w:rtl/>
              </w:rPr>
              <w:t>عامل</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شه</w:t>
            </w:r>
            <w:r w:rsidR="00E71010" w:rsidRPr="00A154E7">
              <w:rPr>
                <w:rFonts w:eastAsia="Times New Roman" w:hint="eastAsia"/>
                <w:sz w:val="24"/>
                <w:szCs w:val="24"/>
              </w:rPr>
              <w:t>‌</w:t>
            </w:r>
            <w:r w:rsidRPr="00A154E7">
              <w:rPr>
                <w:rFonts w:eastAsia="Times New Roman"/>
                <w:sz w:val="24"/>
                <w:szCs w:val="24"/>
                <w:rtl/>
              </w:rPr>
              <w:t>ا</w:t>
            </w:r>
            <w:r w:rsidRPr="00A154E7">
              <w:rPr>
                <w:rFonts w:eastAsia="Times New Roman" w:hint="cs"/>
                <w:sz w:val="24"/>
                <w:szCs w:val="24"/>
                <w:rtl/>
              </w:rPr>
              <w:t>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شناسا</w:t>
            </w:r>
            <w:r w:rsidRPr="00A154E7">
              <w:rPr>
                <w:rFonts w:eastAsia="Times New Roman" w:hint="cs"/>
                <w:sz w:val="24"/>
                <w:szCs w:val="24"/>
                <w:rtl/>
              </w:rPr>
              <w:t>یی</w:t>
            </w:r>
            <w:r w:rsidRPr="00A154E7">
              <w:rPr>
                <w:rFonts w:eastAsia="Times New Roman"/>
                <w:sz w:val="24"/>
                <w:szCs w:val="24"/>
                <w:rtl/>
              </w:rPr>
              <w:t xml:space="preserve"> مشکلات اصل</w:t>
            </w:r>
            <w:r w:rsidRPr="00A154E7">
              <w:rPr>
                <w:rFonts w:eastAsia="Times New Roman" w:hint="cs"/>
                <w:sz w:val="24"/>
                <w:szCs w:val="24"/>
                <w:rtl/>
              </w:rPr>
              <w:t>ی</w:t>
            </w:r>
          </w:p>
        </w:tc>
        <w:tc>
          <w:tcPr>
            <w:tcW w:w="2877" w:type="pct"/>
            <w:shd w:val="clear" w:color="auto" w:fill="F6FBF5"/>
            <w:vAlign w:val="center"/>
          </w:tcPr>
          <w:p w14:paraId="31B891D3" w14:textId="11B66303" w:rsidR="006D0948" w:rsidRPr="00A154E7" w:rsidRDefault="00D44C70" w:rsidP="002F5E37">
            <w:pPr>
              <w:pStyle w:val="ListParagraph"/>
              <w:numPr>
                <w:ilvl w:val="0"/>
                <w:numId w:val="96"/>
              </w:numPr>
              <w:ind w:left="255" w:hanging="255"/>
              <w:jc w:val="left"/>
              <w:rPr>
                <w:rFonts w:eastAsia="Times New Roman"/>
                <w:sz w:val="24"/>
                <w:szCs w:val="24"/>
                <w:rtl/>
              </w:rPr>
            </w:pPr>
            <w:r w:rsidRPr="00A154E7">
              <w:rPr>
                <w:rFonts w:eastAsia="Times New Roman"/>
                <w:sz w:val="24"/>
                <w:szCs w:val="24"/>
                <w:rtl/>
              </w:rPr>
              <w:t>مشورت با کاربر نها</w:t>
            </w:r>
            <w:r w:rsidRPr="00A154E7">
              <w:rPr>
                <w:rFonts w:eastAsia="Times New Roman" w:hint="cs"/>
                <w:sz w:val="24"/>
                <w:szCs w:val="24"/>
                <w:rtl/>
              </w:rPr>
              <w:t>یی،</w:t>
            </w:r>
            <w:r w:rsidRPr="00A154E7">
              <w:rPr>
                <w:rFonts w:eastAsia="Times New Roman"/>
                <w:sz w:val="24"/>
                <w:szCs w:val="24"/>
                <w:rtl/>
              </w:rPr>
              <w:t xml:space="preserve"> </w:t>
            </w:r>
            <w:r w:rsidR="006D0948" w:rsidRPr="00A154E7">
              <w:rPr>
                <w:rFonts w:eastAsia="Times New Roman"/>
                <w:sz w:val="24"/>
                <w:szCs w:val="24"/>
                <w:rtl/>
              </w:rPr>
              <w:t>برا</w:t>
            </w:r>
            <w:r w:rsidR="006D0948" w:rsidRPr="00A154E7">
              <w:rPr>
                <w:rFonts w:eastAsia="Times New Roman" w:hint="cs"/>
                <w:sz w:val="24"/>
                <w:szCs w:val="24"/>
                <w:rtl/>
              </w:rPr>
              <w:t>ی</w:t>
            </w:r>
            <w:r w:rsidR="006D0948" w:rsidRPr="00A154E7">
              <w:rPr>
                <w:rFonts w:eastAsia="Times New Roman"/>
                <w:sz w:val="24"/>
                <w:szCs w:val="24"/>
                <w:rtl/>
              </w:rPr>
              <w:t xml:space="preserve"> درک ن</w:t>
            </w:r>
            <w:r w:rsidR="006D0948" w:rsidRPr="00A154E7">
              <w:rPr>
                <w:rFonts w:eastAsia="Times New Roman" w:hint="cs"/>
                <w:sz w:val="24"/>
                <w:szCs w:val="24"/>
                <w:rtl/>
              </w:rPr>
              <w:t>ی</w:t>
            </w:r>
            <w:r w:rsidR="006D0948" w:rsidRPr="00A154E7">
              <w:rPr>
                <w:rFonts w:eastAsia="Times New Roman" w:hint="eastAsia"/>
                <w:sz w:val="24"/>
                <w:szCs w:val="24"/>
                <w:rtl/>
              </w:rPr>
              <w:t>ازها</w:t>
            </w:r>
            <w:r w:rsidR="006D0948" w:rsidRPr="00A154E7">
              <w:rPr>
                <w:rFonts w:eastAsia="Times New Roman" w:hint="cs"/>
                <w:sz w:val="24"/>
                <w:szCs w:val="24"/>
                <w:rtl/>
              </w:rPr>
              <w:t>ی</w:t>
            </w:r>
            <w:r w:rsidR="006D0948" w:rsidRPr="00A154E7">
              <w:rPr>
                <w:rFonts w:eastAsia="Times New Roman"/>
                <w:sz w:val="24"/>
                <w:szCs w:val="24"/>
                <w:rtl/>
              </w:rPr>
              <w:t xml:space="preserve"> مربوط به ا</w:t>
            </w:r>
            <w:r w:rsidR="006D0948" w:rsidRPr="00A154E7">
              <w:rPr>
                <w:rFonts w:eastAsia="Times New Roman" w:hint="cs"/>
                <w:sz w:val="24"/>
                <w:szCs w:val="24"/>
                <w:rtl/>
              </w:rPr>
              <w:t>ی</w:t>
            </w:r>
            <w:r w:rsidR="006D0948" w:rsidRPr="00A154E7">
              <w:rPr>
                <w:rFonts w:eastAsia="Times New Roman" w:hint="eastAsia"/>
                <w:sz w:val="24"/>
                <w:szCs w:val="24"/>
                <w:rtl/>
              </w:rPr>
              <w:t>من</w:t>
            </w:r>
            <w:r w:rsidR="006D0948" w:rsidRPr="00A154E7">
              <w:rPr>
                <w:rFonts w:eastAsia="Times New Roman" w:hint="cs"/>
                <w:sz w:val="24"/>
                <w:szCs w:val="24"/>
                <w:rtl/>
              </w:rPr>
              <w:t>ی</w:t>
            </w:r>
            <w:r w:rsidR="006D0948" w:rsidRPr="00A154E7">
              <w:rPr>
                <w:rFonts w:eastAsia="Times New Roman"/>
                <w:sz w:val="24"/>
                <w:szCs w:val="24"/>
                <w:rtl/>
              </w:rPr>
              <w:t xml:space="preserve"> و عملکرد</w:t>
            </w:r>
            <w:r w:rsidRPr="00A154E7">
              <w:rPr>
                <w:rFonts w:eastAsia="Times New Roman" w:hint="cs"/>
                <w:sz w:val="24"/>
                <w:szCs w:val="24"/>
                <w:rtl/>
              </w:rPr>
              <w:t>.</w:t>
            </w:r>
          </w:p>
          <w:p w14:paraId="0E3C7966" w14:textId="41A8FC0C" w:rsidR="006D0948" w:rsidRPr="00A154E7" w:rsidRDefault="00391989" w:rsidP="002F5E37">
            <w:pPr>
              <w:pStyle w:val="ListParagraph"/>
              <w:numPr>
                <w:ilvl w:val="0"/>
                <w:numId w:val="96"/>
              </w:numPr>
              <w:ind w:left="255" w:hanging="255"/>
              <w:jc w:val="left"/>
              <w:rPr>
                <w:rFonts w:eastAsia="Times New Roman"/>
                <w:sz w:val="24"/>
                <w:szCs w:val="24"/>
                <w:rtl/>
              </w:rPr>
            </w:pPr>
            <w:r>
              <w:rPr>
                <w:rFonts w:eastAsia="Times New Roman"/>
                <w:sz w:val="24"/>
                <w:szCs w:val="24"/>
                <w:rtl/>
              </w:rPr>
              <w:t xml:space="preserve"> </w:t>
            </w:r>
            <w:r w:rsidR="00D44C70" w:rsidRPr="00A154E7">
              <w:rPr>
                <w:rFonts w:eastAsia="Times New Roman" w:hint="cs"/>
                <w:sz w:val="24"/>
                <w:szCs w:val="24"/>
                <w:rtl/>
              </w:rPr>
              <w:t xml:space="preserve">مشورت با تهیه کنندگان و تامین‌کنندگان </w:t>
            </w:r>
            <w:r w:rsidR="002D71AA" w:rsidRPr="00A154E7">
              <w:rPr>
                <w:rFonts w:eastAsia="Times New Roman" w:hint="cs"/>
                <w:sz w:val="24"/>
                <w:szCs w:val="24"/>
                <w:rtl/>
              </w:rPr>
              <w:t>جهت</w:t>
            </w:r>
            <w:r w:rsidR="006D0948" w:rsidRPr="00A154E7">
              <w:rPr>
                <w:rFonts w:eastAsia="Times New Roman"/>
                <w:sz w:val="24"/>
                <w:szCs w:val="24"/>
                <w:rtl/>
              </w:rPr>
              <w:t xml:space="preserve"> </w:t>
            </w:r>
            <w:r w:rsidR="002D71AA" w:rsidRPr="00A154E7">
              <w:rPr>
                <w:rFonts w:eastAsia="Times New Roman" w:hint="cs"/>
                <w:sz w:val="24"/>
                <w:szCs w:val="24"/>
                <w:rtl/>
              </w:rPr>
              <w:t>کشف</w:t>
            </w:r>
            <w:r w:rsidR="006D0948" w:rsidRPr="00A154E7">
              <w:rPr>
                <w:rFonts w:eastAsia="Times New Roman"/>
                <w:sz w:val="24"/>
                <w:szCs w:val="24"/>
                <w:rtl/>
              </w:rPr>
              <w:t xml:space="preserve"> فرصت</w:t>
            </w:r>
            <w:r w:rsidR="00D44C70" w:rsidRPr="00A154E7">
              <w:rPr>
                <w:rFonts w:eastAsia="Times New Roman" w:hint="cs"/>
                <w:sz w:val="24"/>
                <w:szCs w:val="24"/>
                <w:rtl/>
              </w:rPr>
              <w:t>‌</w:t>
            </w:r>
            <w:r w:rsidR="006D0948" w:rsidRPr="00A154E7">
              <w:rPr>
                <w:rFonts w:eastAsia="Times New Roman"/>
                <w:sz w:val="24"/>
                <w:szCs w:val="24"/>
                <w:rtl/>
              </w:rPr>
              <w:t>ها</w:t>
            </w:r>
            <w:r w:rsidR="006D0948" w:rsidRPr="00A154E7">
              <w:rPr>
                <w:rFonts w:eastAsia="Times New Roman" w:hint="cs"/>
                <w:sz w:val="24"/>
                <w:szCs w:val="24"/>
                <w:rtl/>
              </w:rPr>
              <w:t>یی</w:t>
            </w:r>
            <w:r w:rsidR="006D0948" w:rsidRPr="00A154E7">
              <w:rPr>
                <w:rFonts w:eastAsia="Times New Roman"/>
                <w:sz w:val="24"/>
                <w:szCs w:val="24"/>
                <w:rtl/>
              </w:rPr>
              <w:t xml:space="preserve"> </w:t>
            </w:r>
            <w:r w:rsidR="002D71AA" w:rsidRPr="00A154E7">
              <w:rPr>
                <w:rFonts w:eastAsia="Times New Roman" w:hint="cs"/>
                <w:sz w:val="24"/>
                <w:szCs w:val="24"/>
                <w:rtl/>
              </w:rPr>
              <w:t>برای</w:t>
            </w:r>
            <w:r w:rsidR="006D0948" w:rsidRPr="00A154E7">
              <w:rPr>
                <w:rFonts w:eastAsia="Times New Roman"/>
                <w:sz w:val="24"/>
                <w:szCs w:val="24"/>
                <w:rtl/>
              </w:rPr>
              <w:t xml:space="preserve"> افزا</w:t>
            </w:r>
            <w:r w:rsidR="006D0948" w:rsidRPr="00A154E7">
              <w:rPr>
                <w:rFonts w:eastAsia="Times New Roman" w:hint="cs"/>
                <w:sz w:val="24"/>
                <w:szCs w:val="24"/>
                <w:rtl/>
              </w:rPr>
              <w:t>ی</w:t>
            </w:r>
            <w:r w:rsidR="006D0948" w:rsidRPr="00A154E7">
              <w:rPr>
                <w:rFonts w:eastAsia="Times New Roman" w:hint="eastAsia"/>
                <w:sz w:val="24"/>
                <w:szCs w:val="24"/>
                <w:rtl/>
              </w:rPr>
              <w:t>ش</w:t>
            </w:r>
            <w:r w:rsidR="006D0948" w:rsidRPr="00A154E7">
              <w:rPr>
                <w:rFonts w:eastAsia="Times New Roman"/>
                <w:sz w:val="24"/>
                <w:szCs w:val="24"/>
                <w:rtl/>
              </w:rPr>
              <w:t xml:space="preserve"> ا</w:t>
            </w:r>
            <w:r w:rsidR="006D0948" w:rsidRPr="00A154E7">
              <w:rPr>
                <w:rFonts w:eastAsia="Times New Roman" w:hint="cs"/>
                <w:sz w:val="24"/>
                <w:szCs w:val="24"/>
                <w:rtl/>
              </w:rPr>
              <w:t>ی</w:t>
            </w:r>
            <w:r w:rsidR="006D0948" w:rsidRPr="00A154E7">
              <w:rPr>
                <w:rFonts w:eastAsia="Times New Roman" w:hint="eastAsia"/>
                <w:sz w:val="24"/>
                <w:szCs w:val="24"/>
                <w:rtl/>
              </w:rPr>
              <w:t>من</w:t>
            </w:r>
            <w:r w:rsidR="006D0948" w:rsidRPr="00A154E7">
              <w:rPr>
                <w:rFonts w:eastAsia="Times New Roman" w:hint="cs"/>
                <w:sz w:val="24"/>
                <w:szCs w:val="24"/>
                <w:rtl/>
              </w:rPr>
              <w:t>ی</w:t>
            </w:r>
            <w:r w:rsidR="006D0948" w:rsidRPr="00A154E7">
              <w:rPr>
                <w:rFonts w:eastAsia="Times New Roman"/>
                <w:sz w:val="24"/>
                <w:szCs w:val="24"/>
                <w:rtl/>
              </w:rPr>
              <w:t xml:space="preserve"> </w:t>
            </w:r>
            <w:r w:rsidR="006D0948" w:rsidRPr="00A154E7">
              <w:rPr>
                <w:rFonts w:eastAsia="Times New Roman" w:hint="cs"/>
                <w:sz w:val="24"/>
                <w:szCs w:val="24"/>
                <w:rtl/>
              </w:rPr>
              <w:t>ی</w:t>
            </w:r>
            <w:r w:rsidR="006D0948" w:rsidRPr="00A154E7">
              <w:rPr>
                <w:rFonts w:eastAsia="Times New Roman" w:hint="eastAsia"/>
                <w:sz w:val="24"/>
                <w:szCs w:val="24"/>
                <w:rtl/>
              </w:rPr>
              <w:t>ا</w:t>
            </w:r>
            <w:r w:rsidR="006D0948" w:rsidRPr="00A154E7">
              <w:rPr>
                <w:rFonts w:eastAsia="Times New Roman"/>
                <w:sz w:val="24"/>
                <w:szCs w:val="24"/>
                <w:rtl/>
              </w:rPr>
              <w:t xml:space="preserve"> بهبود مح</w:t>
            </w:r>
            <w:r w:rsidR="006D0948" w:rsidRPr="00A154E7">
              <w:rPr>
                <w:rFonts w:eastAsia="Times New Roman" w:hint="cs"/>
                <w:sz w:val="24"/>
                <w:szCs w:val="24"/>
                <w:rtl/>
              </w:rPr>
              <w:t>ی</w:t>
            </w:r>
            <w:r w:rsidR="006D0948" w:rsidRPr="00A154E7">
              <w:rPr>
                <w:rFonts w:eastAsia="Times New Roman" w:hint="eastAsia"/>
                <w:sz w:val="24"/>
                <w:szCs w:val="24"/>
                <w:rtl/>
              </w:rPr>
              <w:t>ط</w:t>
            </w:r>
            <w:r w:rsidR="002D71AA" w:rsidRPr="00A154E7">
              <w:rPr>
                <w:rFonts w:eastAsia="Times New Roman" w:hint="cs"/>
                <w:sz w:val="24"/>
                <w:szCs w:val="24"/>
                <w:rtl/>
              </w:rPr>
              <w:t>ی</w:t>
            </w:r>
          </w:p>
          <w:p w14:paraId="37C2A637" w14:textId="381DCFD7" w:rsidR="006D0948" w:rsidRPr="00A154E7" w:rsidRDefault="002D71AA" w:rsidP="002F5E37">
            <w:pPr>
              <w:pStyle w:val="ListParagraph"/>
              <w:numPr>
                <w:ilvl w:val="0"/>
                <w:numId w:val="96"/>
              </w:numPr>
              <w:ind w:left="255" w:hanging="255"/>
              <w:jc w:val="left"/>
              <w:rPr>
                <w:rFonts w:eastAsia="Times New Roman"/>
                <w:sz w:val="24"/>
                <w:szCs w:val="24"/>
                <w:rtl/>
              </w:rPr>
            </w:pPr>
            <w:r w:rsidRPr="00A154E7">
              <w:rPr>
                <w:rFonts w:eastAsia="Times New Roman" w:hint="cs"/>
                <w:sz w:val="24"/>
                <w:szCs w:val="24"/>
                <w:rtl/>
              </w:rPr>
              <w:t xml:space="preserve">مشورت </w:t>
            </w:r>
            <w:r w:rsidR="006D0948" w:rsidRPr="00A154E7">
              <w:rPr>
                <w:rFonts w:eastAsia="Times New Roman" w:hint="eastAsia"/>
                <w:sz w:val="24"/>
                <w:szCs w:val="24"/>
                <w:rtl/>
              </w:rPr>
              <w:t>با</w:t>
            </w:r>
            <w:r w:rsidR="006D0948" w:rsidRPr="00A154E7">
              <w:rPr>
                <w:rFonts w:eastAsia="Times New Roman"/>
                <w:sz w:val="24"/>
                <w:szCs w:val="24"/>
                <w:rtl/>
              </w:rPr>
              <w:t xml:space="preserve"> ت</w:t>
            </w:r>
            <w:r w:rsidR="006D0948" w:rsidRPr="00A154E7">
              <w:rPr>
                <w:rFonts w:eastAsia="Times New Roman" w:hint="cs"/>
                <w:sz w:val="24"/>
                <w:szCs w:val="24"/>
                <w:rtl/>
              </w:rPr>
              <w:t>ی</w:t>
            </w:r>
            <w:r w:rsidR="006D0948" w:rsidRPr="00A154E7">
              <w:rPr>
                <w:rFonts w:eastAsia="Times New Roman" w:hint="eastAsia"/>
                <w:sz w:val="24"/>
                <w:szCs w:val="24"/>
                <w:rtl/>
              </w:rPr>
              <w:t>م</w:t>
            </w:r>
            <w:r w:rsidR="006D0948" w:rsidRPr="00A154E7">
              <w:rPr>
                <w:rFonts w:eastAsia="Times New Roman"/>
                <w:sz w:val="24"/>
                <w:szCs w:val="24"/>
                <w:rtl/>
              </w:rPr>
              <w:t xml:space="preserve"> خدمات مشتر</w:t>
            </w:r>
            <w:r w:rsidR="006D0948" w:rsidRPr="00A154E7">
              <w:rPr>
                <w:rFonts w:eastAsia="Times New Roman" w:hint="cs"/>
                <w:sz w:val="24"/>
                <w:szCs w:val="24"/>
                <w:rtl/>
              </w:rPr>
              <w:t>ی</w:t>
            </w:r>
            <w:r w:rsidR="006D0948" w:rsidRPr="00A154E7">
              <w:rPr>
                <w:rFonts w:eastAsia="Times New Roman"/>
                <w:sz w:val="24"/>
                <w:szCs w:val="24"/>
                <w:rtl/>
              </w:rPr>
              <w:t xml:space="preserve"> برا</w:t>
            </w:r>
            <w:r w:rsidR="006D0948" w:rsidRPr="00A154E7">
              <w:rPr>
                <w:rFonts w:eastAsia="Times New Roman" w:hint="cs"/>
                <w:sz w:val="24"/>
                <w:szCs w:val="24"/>
                <w:rtl/>
              </w:rPr>
              <w:t>ی</w:t>
            </w:r>
            <w:r w:rsidR="006D0948" w:rsidRPr="00A154E7">
              <w:rPr>
                <w:rFonts w:eastAsia="Times New Roman"/>
                <w:sz w:val="24"/>
                <w:szCs w:val="24"/>
                <w:rtl/>
              </w:rPr>
              <w:t xml:space="preserve"> </w:t>
            </w:r>
            <w:r w:rsidR="002F0E6F" w:rsidRPr="00A154E7">
              <w:rPr>
                <w:rFonts w:eastAsia="Times New Roman" w:hint="cs"/>
                <w:sz w:val="24"/>
                <w:szCs w:val="24"/>
                <w:rtl/>
              </w:rPr>
              <w:t xml:space="preserve">شناخت </w:t>
            </w:r>
            <w:r w:rsidR="006D0948" w:rsidRPr="00A154E7">
              <w:rPr>
                <w:rFonts w:eastAsia="Times New Roman"/>
                <w:sz w:val="24"/>
                <w:szCs w:val="24"/>
                <w:rtl/>
              </w:rPr>
              <w:t>و نظارت بر شکا</w:t>
            </w:r>
            <w:r w:rsidR="006D0948" w:rsidRPr="00A154E7">
              <w:rPr>
                <w:rFonts w:eastAsia="Times New Roman" w:hint="cs"/>
                <w:sz w:val="24"/>
                <w:szCs w:val="24"/>
                <w:rtl/>
              </w:rPr>
              <w:t>ی</w:t>
            </w:r>
            <w:r w:rsidR="006D0948" w:rsidRPr="00A154E7">
              <w:rPr>
                <w:rFonts w:eastAsia="Times New Roman" w:hint="eastAsia"/>
                <w:sz w:val="24"/>
                <w:szCs w:val="24"/>
                <w:rtl/>
              </w:rPr>
              <w:t>ات</w:t>
            </w:r>
            <w:r w:rsidR="006D0948" w:rsidRPr="00A154E7">
              <w:rPr>
                <w:rFonts w:eastAsia="Times New Roman"/>
                <w:sz w:val="24"/>
                <w:szCs w:val="24"/>
                <w:rtl/>
              </w:rPr>
              <w:t xml:space="preserve"> </w:t>
            </w:r>
            <w:r w:rsidR="002F0E6F" w:rsidRPr="00A154E7">
              <w:rPr>
                <w:rFonts w:eastAsia="Times New Roman"/>
                <w:sz w:val="24"/>
                <w:szCs w:val="24"/>
                <w:rtl/>
              </w:rPr>
              <w:t>مشتر</w:t>
            </w:r>
            <w:r w:rsidR="002F0E6F" w:rsidRPr="00A154E7">
              <w:rPr>
                <w:rFonts w:eastAsia="Times New Roman" w:hint="cs"/>
                <w:sz w:val="24"/>
                <w:szCs w:val="24"/>
                <w:rtl/>
              </w:rPr>
              <w:t>ی</w:t>
            </w:r>
            <w:r w:rsidR="002F0E6F" w:rsidRPr="00A154E7">
              <w:rPr>
                <w:rFonts w:eastAsia="Times New Roman" w:hint="eastAsia"/>
                <w:sz w:val="24"/>
                <w:szCs w:val="24"/>
                <w:rtl/>
              </w:rPr>
              <w:t>ان</w:t>
            </w:r>
            <w:r w:rsidR="002F0E6F" w:rsidRPr="00A154E7">
              <w:rPr>
                <w:rFonts w:eastAsia="Times New Roman"/>
                <w:sz w:val="24"/>
                <w:szCs w:val="24"/>
                <w:rtl/>
              </w:rPr>
              <w:t xml:space="preserve"> </w:t>
            </w:r>
            <w:r w:rsidR="006D0948" w:rsidRPr="00A154E7">
              <w:rPr>
                <w:rFonts w:eastAsia="Times New Roman"/>
                <w:sz w:val="24"/>
                <w:szCs w:val="24"/>
                <w:rtl/>
              </w:rPr>
              <w:t>مربوط به ا</w:t>
            </w:r>
            <w:r w:rsidR="006D0948" w:rsidRPr="00A154E7">
              <w:rPr>
                <w:rFonts w:eastAsia="Times New Roman" w:hint="cs"/>
                <w:sz w:val="24"/>
                <w:szCs w:val="24"/>
                <w:rtl/>
              </w:rPr>
              <w:t>ی</w:t>
            </w:r>
            <w:r w:rsidR="006D0948" w:rsidRPr="00A154E7">
              <w:rPr>
                <w:rFonts w:eastAsia="Times New Roman" w:hint="eastAsia"/>
                <w:sz w:val="24"/>
                <w:szCs w:val="24"/>
                <w:rtl/>
              </w:rPr>
              <w:t>من</w:t>
            </w:r>
            <w:r w:rsidR="006D0948" w:rsidRPr="00A154E7">
              <w:rPr>
                <w:rFonts w:eastAsia="Times New Roman" w:hint="cs"/>
                <w:sz w:val="24"/>
                <w:szCs w:val="24"/>
                <w:rtl/>
              </w:rPr>
              <w:t>ی</w:t>
            </w:r>
            <w:r w:rsidR="006D0948" w:rsidRPr="00A154E7">
              <w:rPr>
                <w:rFonts w:eastAsia="Times New Roman"/>
                <w:sz w:val="24"/>
                <w:szCs w:val="24"/>
                <w:rtl/>
              </w:rPr>
              <w:t xml:space="preserve"> و عملکرد مح</w:t>
            </w:r>
            <w:r w:rsidR="006D0948" w:rsidRPr="00A154E7">
              <w:rPr>
                <w:rFonts w:eastAsia="Times New Roman" w:hint="cs"/>
                <w:sz w:val="24"/>
                <w:szCs w:val="24"/>
                <w:rtl/>
              </w:rPr>
              <w:t>ی</w:t>
            </w:r>
            <w:r w:rsidR="006D0948" w:rsidRPr="00A154E7">
              <w:rPr>
                <w:rFonts w:eastAsia="Times New Roman" w:hint="eastAsia"/>
                <w:sz w:val="24"/>
                <w:szCs w:val="24"/>
                <w:rtl/>
              </w:rPr>
              <w:t>ط</w:t>
            </w:r>
            <w:r w:rsidR="006D0948" w:rsidRPr="00A154E7">
              <w:rPr>
                <w:rFonts w:eastAsia="Times New Roman" w:hint="cs"/>
                <w:sz w:val="24"/>
                <w:szCs w:val="24"/>
                <w:rtl/>
              </w:rPr>
              <w:t>ی</w:t>
            </w:r>
          </w:p>
          <w:p w14:paraId="79216DEF" w14:textId="54B5CA0F" w:rsidR="00B64B51" w:rsidRPr="00A154E7" w:rsidRDefault="00EC4820" w:rsidP="002F5E37">
            <w:pPr>
              <w:pStyle w:val="ListParagraph"/>
              <w:numPr>
                <w:ilvl w:val="0"/>
                <w:numId w:val="96"/>
              </w:numPr>
              <w:ind w:left="255" w:hanging="255"/>
              <w:jc w:val="left"/>
              <w:rPr>
                <w:rFonts w:eastAsia="Times New Roman"/>
                <w:sz w:val="24"/>
                <w:szCs w:val="24"/>
                <w:rtl/>
              </w:rPr>
            </w:pPr>
            <w:r w:rsidRPr="00A154E7">
              <w:rPr>
                <w:rFonts w:eastAsia="Times New Roman" w:hint="cs"/>
                <w:sz w:val="24"/>
                <w:szCs w:val="24"/>
                <w:rtl/>
              </w:rPr>
              <w:t xml:space="preserve">همکاری با همتایان یا توسعه استانداردهای </w:t>
            </w:r>
            <w:r w:rsidR="006D0948" w:rsidRPr="00A154E7">
              <w:rPr>
                <w:rFonts w:eastAsia="Times New Roman"/>
                <w:sz w:val="24"/>
                <w:szCs w:val="24"/>
                <w:rtl/>
              </w:rPr>
              <w:t>ب</w:t>
            </w:r>
            <w:r w:rsidR="006D0948" w:rsidRPr="00A154E7">
              <w:rPr>
                <w:rFonts w:eastAsia="Times New Roman" w:hint="cs"/>
                <w:sz w:val="24"/>
                <w:szCs w:val="24"/>
                <w:rtl/>
              </w:rPr>
              <w:t>ی</w:t>
            </w:r>
            <w:r w:rsidR="006D0948" w:rsidRPr="00A154E7">
              <w:rPr>
                <w:rFonts w:eastAsia="Times New Roman" w:hint="eastAsia"/>
                <w:sz w:val="24"/>
                <w:szCs w:val="24"/>
                <w:rtl/>
              </w:rPr>
              <w:t>ن</w:t>
            </w:r>
            <w:r w:rsidR="006D0948" w:rsidRPr="00A154E7">
              <w:rPr>
                <w:rFonts w:eastAsia="Times New Roman"/>
                <w:sz w:val="24"/>
                <w:szCs w:val="24"/>
                <w:rtl/>
              </w:rPr>
              <w:t xml:space="preserve"> صنعت</w:t>
            </w:r>
            <w:r w:rsidR="006D0948" w:rsidRPr="00A154E7">
              <w:rPr>
                <w:rFonts w:eastAsia="Times New Roman" w:hint="cs"/>
                <w:sz w:val="24"/>
                <w:szCs w:val="24"/>
                <w:rtl/>
              </w:rPr>
              <w:t>ی</w:t>
            </w:r>
            <w:r w:rsidR="006D0948" w:rsidRPr="00A154E7">
              <w:rPr>
                <w:rFonts w:eastAsia="Times New Roman"/>
                <w:sz w:val="24"/>
                <w:szCs w:val="24"/>
                <w:rtl/>
              </w:rPr>
              <w:t xml:space="preserve"> برا</w:t>
            </w:r>
            <w:r w:rsidR="006D0948" w:rsidRPr="00A154E7">
              <w:rPr>
                <w:rFonts w:eastAsia="Times New Roman" w:hint="cs"/>
                <w:sz w:val="24"/>
                <w:szCs w:val="24"/>
                <w:rtl/>
              </w:rPr>
              <w:t>ی</w:t>
            </w:r>
            <w:r w:rsidR="006D0948" w:rsidRPr="00A154E7">
              <w:rPr>
                <w:rFonts w:eastAsia="Times New Roman"/>
                <w:sz w:val="24"/>
                <w:szCs w:val="24"/>
                <w:rtl/>
              </w:rPr>
              <w:t xml:space="preserve"> ا</w:t>
            </w:r>
            <w:r w:rsidR="006D0948" w:rsidRPr="00A154E7">
              <w:rPr>
                <w:rFonts w:eastAsia="Times New Roman" w:hint="cs"/>
                <w:sz w:val="24"/>
                <w:szCs w:val="24"/>
                <w:rtl/>
              </w:rPr>
              <w:t>ی</w:t>
            </w:r>
            <w:r w:rsidR="006D0948" w:rsidRPr="00A154E7">
              <w:rPr>
                <w:rFonts w:eastAsia="Times New Roman" w:hint="eastAsia"/>
                <w:sz w:val="24"/>
                <w:szCs w:val="24"/>
                <w:rtl/>
              </w:rPr>
              <w:t>من</w:t>
            </w:r>
            <w:r w:rsidR="006D0948" w:rsidRPr="00A154E7">
              <w:rPr>
                <w:rFonts w:eastAsia="Times New Roman" w:hint="cs"/>
                <w:sz w:val="24"/>
                <w:szCs w:val="24"/>
                <w:rtl/>
              </w:rPr>
              <w:t>ی</w:t>
            </w:r>
            <w:r w:rsidR="006D0948" w:rsidRPr="00A154E7">
              <w:rPr>
                <w:rFonts w:eastAsia="Times New Roman"/>
                <w:sz w:val="24"/>
                <w:szCs w:val="24"/>
                <w:rtl/>
              </w:rPr>
              <w:t xml:space="preserve"> محصول</w:t>
            </w:r>
          </w:p>
        </w:tc>
      </w:tr>
    </w:tbl>
    <w:p w14:paraId="345E50FC" w14:textId="6EFB81F8" w:rsidR="002B31FB" w:rsidRPr="00A154E7" w:rsidRDefault="00951074" w:rsidP="002F5E37">
      <w:pPr>
        <w:pStyle w:val="ListParagraph"/>
        <w:numPr>
          <w:ilvl w:val="0"/>
          <w:numId w:val="95"/>
        </w:numPr>
        <w:shd w:val="clear" w:color="auto" w:fill="F6FBF5"/>
        <w:spacing w:before="120" w:after="120"/>
        <w:ind w:left="714" w:right="2835" w:hanging="357"/>
        <w:rPr>
          <w:sz w:val="24"/>
          <w:rtl/>
        </w:rPr>
      </w:pPr>
      <w:r w:rsidRPr="00A154E7">
        <w:rPr>
          <w:rFonts w:hint="cs"/>
          <w:sz w:val="24"/>
          <w:rtl/>
        </w:rPr>
        <w:t xml:space="preserve">راهنمایی: </w:t>
      </w:r>
      <w:r w:rsidR="00EB5D80" w:rsidRPr="00A154E7">
        <w:rPr>
          <w:sz w:val="24"/>
          <w:rtl/>
        </w:rPr>
        <w:t>مورد کسب و کار</w:t>
      </w:r>
      <w:r w:rsidR="00EB5D80" w:rsidRPr="00A154E7">
        <w:rPr>
          <w:rFonts w:hint="cs"/>
          <w:sz w:val="24"/>
          <w:rtl/>
        </w:rPr>
        <w:t>ی</w:t>
      </w:r>
      <w:r w:rsidR="00EB5D80" w:rsidRPr="00A154E7">
        <w:rPr>
          <w:sz w:val="24"/>
          <w:rtl/>
        </w:rPr>
        <w:t xml:space="preserve"> </w:t>
      </w:r>
      <w:r w:rsidRPr="00A154E7">
        <w:rPr>
          <w:rFonts w:hint="cs"/>
          <w:sz w:val="24"/>
          <w:rtl/>
        </w:rPr>
        <w:t>برای پاسخ ت</w:t>
      </w:r>
      <w:r w:rsidRPr="00A154E7">
        <w:rPr>
          <w:sz w:val="24"/>
          <w:rtl/>
        </w:rPr>
        <w:t>وسعه</w:t>
      </w:r>
      <w:r w:rsidRPr="00A154E7">
        <w:rPr>
          <w:rFonts w:hint="cs"/>
          <w:sz w:val="24"/>
          <w:rtl/>
        </w:rPr>
        <w:t xml:space="preserve"> دهید </w:t>
      </w:r>
      <w:r w:rsidR="00746153" w:rsidRPr="00A154E7">
        <w:rPr>
          <w:rFonts w:hint="cs"/>
          <w:sz w:val="24"/>
          <w:rtl/>
        </w:rPr>
        <w:t>تایید</w:t>
      </w:r>
      <w:r w:rsidRPr="00A154E7">
        <w:rPr>
          <w:rFonts w:hint="cs"/>
          <w:sz w:val="24"/>
          <w:rtl/>
        </w:rPr>
        <w:t xml:space="preserve"> آنها را بدست آورید</w:t>
      </w:r>
      <w:r w:rsidR="00746153" w:rsidRPr="00A154E7">
        <w:rPr>
          <w:rFonts w:hint="cs"/>
          <w:sz w:val="24"/>
          <w:rtl/>
        </w:rPr>
        <w:t>.</w:t>
      </w:r>
    </w:p>
    <w:p w14:paraId="7D2BFF99" w14:textId="27E28300" w:rsidR="009A0B34" w:rsidRPr="00A154E7" w:rsidRDefault="009A0B34" w:rsidP="005D2059">
      <w:pPr>
        <w:pStyle w:val="Heading3"/>
        <w:keepLines w:val="0"/>
        <w:spacing w:before="240"/>
        <w:rPr>
          <w:rFonts w:eastAsia="Times New Roman" w:cs="B Titr"/>
          <w:color w:val="auto"/>
          <w:rtl/>
        </w:rPr>
      </w:pPr>
      <w:bookmarkStart w:id="141" w:name="_Toc138587918"/>
      <w:bookmarkStart w:id="142" w:name="_Toc153229118"/>
      <w:r w:rsidRPr="00A154E7">
        <w:rPr>
          <w:rFonts w:eastAsia="Times New Roman" w:cs="B Titr" w:hint="cs"/>
          <w:color w:val="auto"/>
          <w:rtl/>
        </w:rPr>
        <w:t xml:space="preserve">توسعه </w:t>
      </w:r>
      <w:r w:rsidR="00181EB4" w:rsidRPr="00A154E7">
        <w:rPr>
          <w:rFonts w:eastAsia="Times New Roman" w:cs="B Titr" w:hint="cs"/>
          <w:color w:val="auto"/>
          <w:rtl/>
        </w:rPr>
        <w:t>یک نمونه</w:t>
      </w:r>
      <w:r w:rsidRPr="00A154E7">
        <w:rPr>
          <w:rFonts w:eastAsia="Times New Roman" w:cs="B Titr" w:hint="cs"/>
          <w:color w:val="auto"/>
          <w:rtl/>
        </w:rPr>
        <w:t xml:space="preserve"> کسب و کاری و </w:t>
      </w:r>
      <w:r w:rsidR="00746153" w:rsidRPr="00A154E7">
        <w:rPr>
          <w:rFonts w:eastAsia="Times New Roman" w:cs="B Titr" w:hint="cs"/>
          <w:color w:val="auto"/>
          <w:rtl/>
        </w:rPr>
        <w:t>کسب تاییدیه</w:t>
      </w:r>
      <w:bookmarkEnd w:id="141"/>
      <w:bookmarkEnd w:id="142"/>
    </w:p>
    <w:p w14:paraId="52C04B61" w14:textId="2B6C564E" w:rsidR="00B67998" w:rsidRPr="00A154E7" w:rsidRDefault="009A0B34" w:rsidP="005D2059">
      <w:pPr>
        <w:spacing w:before="120" w:after="120" w:line="276" w:lineRule="auto"/>
        <w:contextualSpacing/>
        <w:rPr>
          <w:rFonts w:eastAsia="Times New Roman"/>
          <w:sz w:val="28"/>
        </w:rPr>
      </w:pPr>
      <w:r w:rsidRPr="00A154E7">
        <w:rPr>
          <w:rFonts w:eastAsia="Times New Roman" w:hint="eastAsia"/>
          <w:sz w:val="28"/>
          <w:rtl/>
        </w:rPr>
        <w:t>به</w:t>
      </w:r>
      <w:r w:rsidRPr="00A154E7">
        <w:rPr>
          <w:rFonts w:eastAsia="Times New Roman"/>
          <w:sz w:val="28"/>
          <w:rtl/>
        </w:rPr>
        <w:t xml:space="preserve"> دل</w:t>
      </w:r>
      <w:r w:rsidRPr="00A154E7">
        <w:rPr>
          <w:rFonts w:eastAsia="Times New Roman" w:hint="cs"/>
          <w:sz w:val="28"/>
          <w:rtl/>
        </w:rPr>
        <w:t>ی</w:t>
      </w:r>
      <w:r w:rsidRPr="00A154E7">
        <w:rPr>
          <w:rFonts w:eastAsia="Times New Roman" w:hint="eastAsia"/>
          <w:sz w:val="28"/>
          <w:rtl/>
        </w:rPr>
        <w:t>ل</w:t>
      </w:r>
      <w:r w:rsidRPr="00A154E7">
        <w:rPr>
          <w:rFonts w:eastAsia="Times New Roman"/>
          <w:sz w:val="28"/>
          <w:rtl/>
        </w:rPr>
        <w:t xml:space="preserve"> سوگ</w:t>
      </w:r>
      <w:r w:rsidRPr="00A154E7">
        <w:rPr>
          <w:rFonts w:eastAsia="Times New Roman" w:hint="cs"/>
          <w:sz w:val="28"/>
          <w:rtl/>
        </w:rPr>
        <w:t>ی</w:t>
      </w:r>
      <w:r w:rsidRPr="00A154E7">
        <w:rPr>
          <w:rFonts w:eastAsia="Times New Roman" w:hint="eastAsia"/>
          <w:sz w:val="28"/>
          <w:rtl/>
        </w:rPr>
        <w:t>ر</w:t>
      </w:r>
      <w:r w:rsidRPr="00A154E7">
        <w:rPr>
          <w:rFonts w:eastAsia="Times New Roman" w:hint="cs"/>
          <w:sz w:val="28"/>
          <w:rtl/>
        </w:rPr>
        <w:t>ی‌</w:t>
      </w:r>
      <w:r w:rsidRPr="00A154E7">
        <w:rPr>
          <w:rFonts w:eastAsia="Times New Roman" w:hint="eastAsia"/>
          <w:sz w:val="28"/>
          <w:rtl/>
        </w:rPr>
        <w:t>ها</w:t>
      </w:r>
      <w:r w:rsidRPr="00A154E7">
        <w:rPr>
          <w:rFonts w:eastAsia="Times New Roman" w:hint="cs"/>
          <w:sz w:val="28"/>
          <w:rtl/>
        </w:rPr>
        <w:t>ی</w:t>
      </w:r>
      <w:r w:rsidRPr="00A154E7">
        <w:rPr>
          <w:rFonts w:eastAsia="Times New Roman"/>
          <w:sz w:val="28"/>
          <w:rtl/>
        </w:rPr>
        <w:t xml:space="preserve"> احتمال</w:t>
      </w:r>
      <w:r w:rsidRPr="00A154E7">
        <w:rPr>
          <w:rFonts w:eastAsia="Times New Roman" w:hint="cs"/>
          <w:sz w:val="28"/>
          <w:rtl/>
        </w:rPr>
        <w:t>ی</w:t>
      </w:r>
      <w:r w:rsidRPr="00A154E7">
        <w:rPr>
          <w:rFonts w:eastAsia="Times New Roman"/>
          <w:sz w:val="28"/>
          <w:rtl/>
        </w:rPr>
        <w:t xml:space="preserve"> عل</w:t>
      </w:r>
      <w:r w:rsidRPr="00A154E7">
        <w:rPr>
          <w:rFonts w:eastAsia="Times New Roman" w:hint="cs"/>
          <w:sz w:val="28"/>
          <w:rtl/>
        </w:rPr>
        <w:t>ی</w:t>
      </w:r>
      <w:r w:rsidRPr="00A154E7">
        <w:rPr>
          <w:rFonts w:eastAsia="Times New Roman" w:hint="eastAsia"/>
          <w:sz w:val="28"/>
          <w:rtl/>
        </w:rPr>
        <w:t>ه</w:t>
      </w:r>
      <w:r w:rsidRPr="00A154E7">
        <w:rPr>
          <w:rFonts w:eastAsia="Times New Roman"/>
          <w:sz w:val="28"/>
          <w:rtl/>
        </w:rPr>
        <w:t xml:space="preserve"> تخص</w:t>
      </w:r>
      <w:r w:rsidRPr="00A154E7">
        <w:rPr>
          <w:rFonts w:eastAsia="Times New Roman" w:hint="cs"/>
          <w:sz w:val="28"/>
          <w:rtl/>
        </w:rPr>
        <w:t>ی</w:t>
      </w:r>
      <w:r w:rsidRPr="00A154E7">
        <w:rPr>
          <w:rFonts w:eastAsia="Times New Roman" w:hint="eastAsia"/>
          <w:sz w:val="28"/>
          <w:rtl/>
        </w:rPr>
        <w:t>ص</w:t>
      </w:r>
      <w:r w:rsidRPr="00A154E7">
        <w:rPr>
          <w:rFonts w:eastAsia="Times New Roman"/>
          <w:sz w:val="28"/>
          <w:rtl/>
        </w:rPr>
        <w:t xml:space="preserve"> منابع ر</w:t>
      </w:r>
      <w:r w:rsidRPr="00A154E7">
        <w:rPr>
          <w:rFonts w:eastAsia="Times New Roman" w:hint="cs"/>
          <w:sz w:val="28"/>
          <w:rtl/>
        </w:rPr>
        <w:t>ی</w:t>
      </w:r>
      <w:r w:rsidRPr="00A154E7">
        <w:rPr>
          <w:rFonts w:eastAsia="Times New Roman" w:hint="eastAsia"/>
          <w:sz w:val="28"/>
          <w:rtl/>
        </w:rPr>
        <w:t>سک‌ها</w:t>
      </w:r>
      <w:r w:rsidRPr="00A154E7">
        <w:rPr>
          <w:rFonts w:eastAsia="Times New Roman" w:hint="cs"/>
          <w:sz w:val="28"/>
          <w:rtl/>
        </w:rPr>
        <w:t>ی</w:t>
      </w:r>
      <w:r w:rsidRPr="00A154E7">
        <w:rPr>
          <w:rFonts w:eastAsia="Times New Roman"/>
          <w:sz w:val="28"/>
          <w:rtl/>
        </w:rPr>
        <w:t xml:space="preserve"> مرتبط با </w:t>
      </w:r>
      <w:r w:rsidR="00133211" w:rsidRPr="00A154E7">
        <w:rPr>
          <w:rFonts w:eastAsia="Times New Roman" w:hint="cs"/>
          <w:sz w:val="28"/>
          <w:rtl/>
        </w:rPr>
        <w:t>محیط، اجتماع و حکمرانی</w:t>
      </w:r>
      <w:r w:rsidRPr="00A154E7">
        <w:rPr>
          <w:rFonts w:eastAsia="Times New Roman"/>
          <w:sz w:val="28"/>
          <w:rtl/>
        </w:rPr>
        <w:t xml:space="preserve"> در </w:t>
      </w:r>
      <w:r w:rsidR="00A73FFD" w:rsidRPr="00A154E7">
        <w:rPr>
          <w:rFonts w:eastAsia="Times New Roman" w:hint="cs"/>
          <w:sz w:val="28"/>
          <w:rtl/>
        </w:rPr>
        <w:t>مقایسه با</w:t>
      </w:r>
      <w:r w:rsidRPr="00A154E7">
        <w:rPr>
          <w:rFonts w:eastAsia="Times New Roman"/>
          <w:sz w:val="28"/>
          <w:rtl/>
        </w:rPr>
        <w:t xml:space="preserve"> سا</w:t>
      </w:r>
      <w:r w:rsidRPr="00A154E7">
        <w:rPr>
          <w:rFonts w:eastAsia="Times New Roman" w:hint="cs"/>
          <w:sz w:val="28"/>
          <w:rtl/>
        </w:rPr>
        <w:t>ی</w:t>
      </w:r>
      <w:r w:rsidRPr="00A154E7">
        <w:rPr>
          <w:rFonts w:eastAsia="Times New Roman" w:hint="eastAsia"/>
          <w:sz w:val="28"/>
          <w:rtl/>
        </w:rPr>
        <w:t>ر</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سک‌ها</w:t>
      </w:r>
      <w:r w:rsidRPr="00A154E7">
        <w:rPr>
          <w:rFonts w:eastAsia="Times New Roman"/>
          <w:sz w:val="28"/>
          <w:rtl/>
        </w:rPr>
        <w:t xml:space="preserve"> (به عنوان مثال، ر</w:t>
      </w:r>
      <w:r w:rsidRPr="00A154E7">
        <w:rPr>
          <w:rFonts w:eastAsia="Times New Roman" w:hint="cs"/>
          <w:sz w:val="28"/>
          <w:rtl/>
        </w:rPr>
        <w:t>ی</w:t>
      </w:r>
      <w:r w:rsidRPr="00A154E7">
        <w:rPr>
          <w:rFonts w:eastAsia="Times New Roman" w:hint="eastAsia"/>
          <w:sz w:val="28"/>
          <w:rtl/>
        </w:rPr>
        <w:t>سک‌ها</w:t>
      </w:r>
      <w:r w:rsidRPr="00A154E7">
        <w:rPr>
          <w:rFonts w:eastAsia="Times New Roman" w:hint="cs"/>
          <w:sz w:val="28"/>
          <w:rtl/>
        </w:rPr>
        <w:t>ی</w:t>
      </w:r>
      <w:r w:rsidRPr="00A154E7">
        <w:rPr>
          <w:rFonts w:eastAsia="Times New Roman"/>
          <w:sz w:val="28"/>
          <w:rtl/>
        </w:rPr>
        <w:t xml:space="preserve"> مال</w:t>
      </w:r>
      <w:r w:rsidRPr="00A154E7">
        <w:rPr>
          <w:rFonts w:eastAsia="Times New Roman" w:hint="cs"/>
          <w:sz w:val="28"/>
          <w:rtl/>
        </w:rPr>
        <w:t>ی</w:t>
      </w:r>
      <w:r w:rsidRPr="00A154E7">
        <w:rPr>
          <w:rFonts w:eastAsia="Times New Roman"/>
          <w:sz w:val="28"/>
          <w:rtl/>
        </w:rPr>
        <w:t>)، متخصصان مد</w:t>
      </w:r>
      <w:r w:rsidRPr="00A154E7">
        <w:rPr>
          <w:rFonts w:eastAsia="Times New Roman" w:hint="cs"/>
          <w:sz w:val="28"/>
          <w:rtl/>
        </w:rPr>
        <w:t>ی</w:t>
      </w:r>
      <w:r w:rsidRPr="00A154E7">
        <w:rPr>
          <w:rFonts w:eastAsia="Times New Roman" w:hint="eastAsia"/>
          <w:sz w:val="28"/>
          <w:rtl/>
        </w:rPr>
        <w:t>ر</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و پا</w:t>
      </w:r>
      <w:r w:rsidRPr="00A154E7">
        <w:rPr>
          <w:rFonts w:eastAsia="Times New Roman" w:hint="cs"/>
          <w:sz w:val="28"/>
          <w:rtl/>
        </w:rPr>
        <w:t>ی</w:t>
      </w:r>
      <w:r w:rsidRPr="00A154E7">
        <w:rPr>
          <w:rFonts w:eastAsia="Times New Roman" w:hint="eastAsia"/>
          <w:sz w:val="28"/>
          <w:rtl/>
        </w:rPr>
        <w:t>دار</w:t>
      </w:r>
      <w:r w:rsidRPr="00A154E7">
        <w:rPr>
          <w:rFonts w:eastAsia="Times New Roman" w:hint="cs"/>
          <w:sz w:val="28"/>
          <w:rtl/>
        </w:rPr>
        <w:t>ی</w:t>
      </w:r>
      <w:r w:rsidRPr="00A154E7">
        <w:rPr>
          <w:rFonts w:eastAsia="Times New Roman"/>
          <w:sz w:val="28"/>
          <w:rtl/>
        </w:rPr>
        <w:t xml:space="preserve"> ممکن است ن</w:t>
      </w:r>
      <w:r w:rsidRPr="00A154E7">
        <w:rPr>
          <w:rFonts w:eastAsia="Times New Roman" w:hint="cs"/>
          <w:sz w:val="28"/>
          <w:rtl/>
        </w:rPr>
        <w:t>ی</w:t>
      </w:r>
      <w:r w:rsidRPr="00A154E7">
        <w:rPr>
          <w:rFonts w:eastAsia="Times New Roman" w:hint="eastAsia"/>
          <w:sz w:val="28"/>
          <w:rtl/>
        </w:rPr>
        <w:t>از</w:t>
      </w:r>
      <w:r w:rsidRPr="00A154E7">
        <w:rPr>
          <w:rFonts w:eastAsia="Times New Roman"/>
          <w:sz w:val="28"/>
          <w:rtl/>
        </w:rPr>
        <w:t xml:space="preserve"> به </w:t>
      </w:r>
      <w:r w:rsidR="00A73FFD" w:rsidRPr="00A154E7">
        <w:rPr>
          <w:rFonts w:eastAsia="Times New Roman" w:hint="cs"/>
          <w:sz w:val="28"/>
          <w:rtl/>
        </w:rPr>
        <w:t>توسعه</w:t>
      </w:r>
      <w:r w:rsidRPr="00A154E7">
        <w:rPr>
          <w:rFonts w:eastAsia="Times New Roman"/>
          <w:sz w:val="28"/>
          <w:rtl/>
        </w:rPr>
        <w:t xml:space="preserve"> </w:t>
      </w:r>
      <w:r w:rsidRPr="00A154E7">
        <w:rPr>
          <w:rFonts w:eastAsia="Times New Roman" w:hint="cs"/>
          <w:sz w:val="28"/>
          <w:rtl/>
        </w:rPr>
        <w:t>ی</w:t>
      </w:r>
      <w:r w:rsidRPr="00A154E7">
        <w:rPr>
          <w:rFonts w:eastAsia="Times New Roman" w:hint="eastAsia"/>
          <w:sz w:val="28"/>
          <w:rtl/>
        </w:rPr>
        <w:t>ک</w:t>
      </w:r>
      <w:r w:rsidRPr="00A154E7">
        <w:rPr>
          <w:rFonts w:eastAsia="Times New Roman"/>
          <w:sz w:val="28"/>
          <w:rtl/>
        </w:rPr>
        <w:t xml:space="preserve"> </w:t>
      </w:r>
      <w:r w:rsidR="00A73FFD" w:rsidRPr="00A154E7">
        <w:rPr>
          <w:rFonts w:eastAsia="Times New Roman" w:hint="cs"/>
          <w:sz w:val="28"/>
          <w:rtl/>
        </w:rPr>
        <w:t>نمونه</w:t>
      </w:r>
      <w:r w:rsidRPr="00A154E7">
        <w:rPr>
          <w:rFonts w:eastAsia="Times New Roman"/>
          <w:sz w:val="28"/>
          <w:rtl/>
        </w:rPr>
        <w:t xml:space="preserve"> </w:t>
      </w:r>
      <w:r w:rsidR="00133211" w:rsidRPr="00A154E7">
        <w:rPr>
          <w:rFonts w:eastAsia="Times New Roman" w:hint="cs"/>
          <w:sz w:val="28"/>
          <w:rtl/>
        </w:rPr>
        <w:t>کسب و کاری</w:t>
      </w:r>
      <w:r w:rsidRPr="00A154E7">
        <w:rPr>
          <w:rFonts w:eastAsia="Times New Roman"/>
          <w:sz w:val="28"/>
          <w:rtl/>
        </w:rPr>
        <w:t xml:space="preserve"> </w:t>
      </w:r>
      <w:r w:rsidR="00A73FFD" w:rsidRPr="00A154E7">
        <w:rPr>
          <w:rFonts w:eastAsia="Times New Roman" w:hint="cs"/>
          <w:sz w:val="28"/>
          <w:rtl/>
        </w:rPr>
        <w:t>جهت</w:t>
      </w:r>
      <w:r w:rsidRPr="00A154E7">
        <w:rPr>
          <w:rFonts w:eastAsia="Times New Roman"/>
          <w:sz w:val="28"/>
          <w:rtl/>
        </w:rPr>
        <w:t xml:space="preserve"> </w:t>
      </w:r>
      <w:r w:rsidR="00B659BB" w:rsidRPr="00A154E7">
        <w:rPr>
          <w:rFonts w:eastAsia="Times New Roman" w:hint="cs"/>
          <w:sz w:val="28"/>
          <w:rtl/>
        </w:rPr>
        <w:t>پذیرش</w:t>
      </w:r>
      <w:r w:rsidRPr="00A154E7">
        <w:rPr>
          <w:rFonts w:eastAsia="Times New Roman"/>
          <w:sz w:val="28"/>
          <w:rtl/>
        </w:rPr>
        <w:t xml:space="preserve"> </w:t>
      </w:r>
      <w:r w:rsidR="00B659BB" w:rsidRPr="00A154E7">
        <w:rPr>
          <w:rFonts w:eastAsia="Times New Roman" w:hint="cs"/>
          <w:sz w:val="28"/>
          <w:rtl/>
        </w:rPr>
        <w:t>پاسخ</w:t>
      </w:r>
      <w:r w:rsidRPr="00A154E7">
        <w:rPr>
          <w:rFonts w:eastAsia="Times New Roman"/>
          <w:sz w:val="28"/>
          <w:rtl/>
        </w:rPr>
        <w:t xml:space="preserve"> </w:t>
      </w:r>
      <w:r w:rsidR="00B659BB" w:rsidRPr="00A154E7">
        <w:rPr>
          <w:rFonts w:eastAsia="Times New Roman"/>
          <w:sz w:val="28"/>
          <w:rtl/>
        </w:rPr>
        <w:t xml:space="preserve">خاص </w:t>
      </w:r>
      <w:r w:rsidRPr="00A154E7">
        <w:rPr>
          <w:rFonts w:eastAsia="Times New Roman"/>
          <w:sz w:val="28"/>
          <w:rtl/>
        </w:rPr>
        <w:t>ر</w:t>
      </w:r>
      <w:r w:rsidRPr="00A154E7">
        <w:rPr>
          <w:rFonts w:eastAsia="Times New Roman" w:hint="cs"/>
          <w:sz w:val="28"/>
          <w:rtl/>
        </w:rPr>
        <w:t>ی</w:t>
      </w:r>
      <w:r w:rsidRPr="00A154E7">
        <w:rPr>
          <w:rFonts w:eastAsia="Times New Roman" w:hint="eastAsia"/>
          <w:sz w:val="28"/>
          <w:rtl/>
        </w:rPr>
        <w:t>سک</w:t>
      </w:r>
      <w:r w:rsidR="00A73FFD" w:rsidRPr="00A154E7">
        <w:rPr>
          <w:rFonts w:eastAsia="Times New Roman" w:hint="cs"/>
          <w:sz w:val="28"/>
          <w:rtl/>
        </w:rPr>
        <w:t>،</w:t>
      </w:r>
      <w:r w:rsidRPr="00A154E7">
        <w:rPr>
          <w:rFonts w:eastAsia="Times New Roman"/>
          <w:sz w:val="28"/>
          <w:rtl/>
        </w:rPr>
        <w:t xml:space="preserve"> داشته باشند. از آنجا</w:t>
      </w:r>
      <w:r w:rsidRPr="00A154E7">
        <w:rPr>
          <w:rFonts w:eastAsia="Times New Roman" w:hint="cs"/>
          <w:sz w:val="28"/>
          <w:rtl/>
        </w:rPr>
        <w:t>یی</w:t>
      </w:r>
      <w:r w:rsidRPr="00A154E7">
        <w:rPr>
          <w:rFonts w:eastAsia="Times New Roman"/>
          <w:sz w:val="28"/>
          <w:rtl/>
        </w:rPr>
        <w:t xml:space="preserve"> که سازمان‌ها </w:t>
      </w:r>
      <w:r w:rsidR="00D75F91" w:rsidRPr="00A154E7">
        <w:rPr>
          <w:rFonts w:eastAsia="Times New Roman" w:hint="cs"/>
          <w:sz w:val="28"/>
          <w:rtl/>
        </w:rPr>
        <w:t xml:space="preserve">راهبردهای محیطی، اجتماعی و حکمرانی </w:t>
      </w:r>
      <w:r w:rsidRPr="00A154E7">
        <w:rPr>
          <w:rFonts w:eastAsia="Times New Roman"/>
          <w:sz w:val="28"/>
          <w:rtl/>
        </w:rPr>
        <w:t>را برا</w:t>
      </w:r>
      <w:r w:rsidRPr="00A154E7">
        <w:rPr>
          <w:rFonts w:eastAsia="Times New Roman" w:hint="cs"/>
          <w:sz w:val="28"/>
          <w:rtl/>
        </w:rPr>
        <w:t>ی</w:t>
      </w:r>
      <w:r w:rsidRPr="00A154E7">
        <w:rPr>
          <w:rFonts w:eastAsia="Times New Roman"/>
          <w:sz w:val="28"/>
          <w:rtl/>
        </w:rPr>
        <w:t xml:space="preserve"> پرداختن به برخ</w:t>
      </w:r>
      <w:r w:rsidRPr="00A154E7">
        <w:rPr>
          <w:rFonts w:eastAsia="Times New Roman" w:hint="cs"/>
          <w:sz w:val="28"/>
          <w:rtl/>
        </w:rPr>
        <w:t>ی</w:t>
      </w:r>
      <w:r w:rsidRPr="00A154E7">
        <w:rPr>
          <w:rFonts w:eastAsia="Times New Roman"/>
          <w:sz w:val="28"/>
          <w:rtl/>
        </w:rPr>
        <w:t xml:space="preserve"> از تأث</w:t>
      </w:r>
      <w:r w:rsidRPr="00A154E7">
        <w:rPr>
          <w:rFonts w:eastAsia="Times New Roman" w:hint="cs"/>
          <w:sz w:val="28"/>
          <w:rtl/>
        </w:rPr>
        <w:t>ی</w:t>
      </w:r>
      <w:r w:rsidRPr="00A154E7">
        <w:rPr>
          <w:rFonts w:eastAsia="Times New Roman" w:hint="eastAsia"/>
          <w:sz w:val="28"/>
          <w:rtl/>
        </w:rPr>
        <w:t>رات</w:t>
      </w:r>
      <w:r w:rsidRPr="00A154E7">
        <w:rPr>
          <w:rFonts w:eastAsia="Times New Roman"/>
          <w:sz w:val="28"/>
          <w:rtl/>
        </w:rPr>
        <w:t xml:space="preserve"> مهم دنبال م</w:t>
      </w:r>
      <w:r w:rsidRPr="00A154E7">
        <w:rPr>
          <w:rFonts w:eastAsia="Times New Roman" w:hint="cs"/>
          <w:sz w:val="28"/>
          <w:rtl/>
        </w:rPr>
        <w:t>ی‌</w:t>
      </w:r>
      <w:r w:rsidRPr="00A154E7">
        <w:rPr>
          <w:rFonts w:eastAsia="Times New Roman" w:hint="eastAsia"/>
          <w:sz w:val="28"/>
          <w:rtl/>
        </w:rPr>
        <w:t>کنند،</w:t>
      </w:r>
      <w:r w:rsidRPr="00A154E7">
        <w:rPr>
          <w:rFonts w:eastAsia="Times New Roman"/>
          <w:sz w:val="28"/>
          <w:rtl/>
        </w:rPr>
        <w:t xml:space="preserve"> سرما</w:t>
      </w:r>
      <w:r w:rsidRPr="00A154E7">
        <w:rPr>
          <w:rFonts w:eastAsia="Times New Roman" w:hint="cs"/>
          <w:sz w:val="28"/>
          <w:rtl/>
        </w:rPr>
        <w:t>ی</w:t>
      </w:r>
      <w:r w:rsidRPr="00A154E7">
        <w:rPr>
          <w:rFonts w:eastAsia="Times New Roman" w:hint="eastAsia"/>
          <w:sz w:val="28"/>
          <w:rtl/>
        </w:rPr>
        <w:t>ه‌گذاران</w:t>
      </w:r>
      <w:r w:rsidRPr="00A154E7">
        <w:rPr>
          <w:rFonts w:eastAsia="Times New Roman"/>
          <w:sz w:val="28"/>
          <w:rtl/>
        </w:rPr>
        <w:t xml:space="preserve"> به‌و</w:t>
      </w:r>
      <w:r w:rsidRPr="00A154E7">
        <w:rPr>
          <w:rFonts w:eastAsia="Times New Roman" w:hint="cs"/>
          <w:sz w:val="28"/>
          <w:rtl/>
        </w:rPr>
        <w:t>ی</w:t>
      </w:r>
      <w:r w:rsidRPr="00A154E7">
        <w:rPr>
          <w:rFonts w:eastAsia="Times New Roman" w:hint="eastAsia"/>
          <w:sz w:val="28"/>
          <w:rtl/>
        </w:rPr>
        <w:t>ژه</w:t>
      </w:r>
      <w:r w:rsidRPr="00A154E7">
        <w:rPr>
          <w:rFonts w:eastAsia="Times New Roman"/>
          <w:sz w:val="28"/>
          <w:rtl/>
        </w:rPr>
        <w:t xml:space="preserve"> به دنبال ا</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هستند که </w:t>
      </w:r>
      <w:r w:rsidR="00E67A64" w:rsidRPr="00A154E7">
        <w:rPr>
          <w:rFonts w:eastAsia="Times New Roman" w:hint="cs"/>
          <w:sz w:val="28"/>
          <w:rtl/>
        </w:rPr>
        <w:t xml:space="preserve">بدانند </w:t>
      </w:r>
      <w:r w:rsidRPr="00A154E7">
        <w:rPr>
          <w:rFonts w:eastAsia="Times New Roman"/>
          <w:sz w:val="28"/>
          <w:rtl/>
        </w:rPr>
        <w:t>چرا منابع برا</w:t>
      </w:r>
      <w:r w:rsidRPr="00A154E7">
        <w:rPr>
          <w:rFonts w:eastAsia="Times New Roman" w:hint="cs"/>
          <w:sz w:val="28"/>
          <w:rtl/>
        </w:rPr>
        <w:t>ی</w:t>
      </w:r>
      <w:r w:rsidRPr="00A154E7">
        <w:rPr>
          <w:rFonts w:eastAsia="Times New Roman"/>
          <w:sz w:val="28"/>
          <w:rtl/>
        </w:rPr>
        <w:t xml:space="preserve"> </w:t>
      </w:r>
      <w:r w:rsidR="00E67A64" w:rsidRPr="00A154E7">
        <w:rPr>
          <w:rFonts w:eastAsia="Times New Roman" w:hint="cs"/>
          <w:sz w:val="28"/>
          <w:rtl/>
        </w:rPr>
        <w:t>خلق</w:t>
      </w:r>
      <w:r w:rsidRPr="00A154E7">
        <w:rPr>
          <w:rFonts w:eastAsia="Times New Roman"/>
          <w:sz w:val="28"/>
          <w:rtl/>
        </w:rPr>
        <w:t xml:space="preserve"> ارزش </w:t>
      </w:r>
      <w:r w:rsidR="002C2264" w:rsidRPr="00A154E7">
        <w:rPr>
          <w:rFonts w:eastAsia="Times New Roman" w:hint="cs"/>
          <w:sz w:val="28"/>
          <w:rtl/>
        </w:rPr>
        <w:t>در</w:t>
      </w:r>
      <w:r w:rsidRPr="00A154E7">
        <w:rPr>
          <w:rFonts w:eastAsia="Times New Roman"/>
          <w:sz w:val="28"/>
          <w:rtl/>
        </w:rPr>
        <w:t xml:space="preserve"> کسب‌وکار در</w:t>
      </w:r>
      <w:r w:rsidR="002C2264" w:rsidRPr="00A154E7">
        <w:rPr>
          <w:rFonts w:eastAsia="Times New Roman" w:hint="cs"/>
          <w:sz w:val="28"/>
          <w:rtl/>
        </w:rPr>
        <w:t xml:space="preserve"> دوره</w:t>
      </w:r>
      <w:r w:rsidR="002C2264" w:rsidRPr="00A154E7">
        <w:rPr>
          <w:rFonts w:eastAsia="Times New Roman" w:cs="Times New Roman"/>
          <w:sz w:val="28"/>
          <w:cs/>
        </w:rPr>
        <w:t>‎</w:t>
      </w:r>
      <w:r w:rsidR="002C2264" w:rsidRPr="00A154E7">
        <w:rPr>
          <w:rFonts w:eastAsia="Times New Roman" w:hint="cs"/>
          <w:sz w:val="28"/>
          <w:rtl/>
        </w:rPr>
        <w:t>های</w:t>
      </w:r>
      <w:r w:rsidRPr="00A154E7">
        <w:rPr>
          <w:rFonts w:eastAsia="Times New Roman"/>
          <w:sz w:val="28"/>
          <w:rtl/>
        </w:rPr>
        <w:t xml:space="preserve"> کوتاه‌، م</w:t>
      </w:r>
      <w:r w:rsidRPr="00A154E7">
        <w:rPr>
          <w:rFonts w:eastAsia="Times New Roman" w:hint="cs"/>
          <w:sz w:val="28"/>
          <w:rtl/>
        </w:rPr>
        <w:t>ی</w:t>
      </w:r>
      <w:r w:rsidRPr="00A154E7">
        <w:rPr>
          <w:rFonts w:eastAsia="Times New Roman" w:hint="eastAsia"/>
          <w:sz w:val="28"/>
          <w:rtl/>
        </w:rPr>
        <w:t>ان‌</w:t>
      </w:r>
      <w:r w:rsidRPr="00A154E7">
        <w:rPr>
          <w:rFonts w:eastAsia="Times New Roman"/>
          <w:sz w:val="28"/>
          <w:rtl/>
        </w:rPr>
        <w:t xml:space="preserve"> و بلندمدت تخص</w:t>
      </w:r>
      <w:r w:rsidRPr="00A154E7">
        <w:rPr>
          <w:rFonts w:eastAsia="Times New Roman" w:hint="cs"/>
          <w:sz w:val="28"/>
          <w:rtl/>
        </w:rPr>
        <w:t>ی</w:t>
      </w:r>
      <w:r w:rsidRPr="00A154E7">
        <w:rPr>
          <w:rFonts w:eastAsia="Times New Roman" w:hint="eastAsia"/>
          <w:sz w:val="28"/>
          <w:rtl/>
        </w:rPr>
        <w:t>ص</w:t>
      </w:r>
      <w:r w:rsidRPr="00A154E7">
        <w:rPr>
          <w:rFonts w:eastAsia="Times New Roman"/>
          <w:sz w:val="28"/>
          <w:rtl/>
        </w:rPr>
        <w:t xml:space="preserve"> </w:t>
      </w:r>
      <w:r w:rsidR="00DF005B" w:rsidRPr="00A154E7">
        <w:rPr>
          <w:rFonts w:eastAsia="Times New Roman" w:hint="cs"/>
          <w:sz w:val="28"/>
          <w:rtl/>
        </w:rPr>
        <w:t>داده می‌شوند</w:t>
      </w:r>
      <w:r w:rsidRPr="00A154E7">
        <w:rPr>
          <w:rFonts w:eastAsia="Times New Roman"/>
          <w:sz w:val="28"/>
          <w:rtl/>
        </w:rPr>
        <w:t>.</w:t>
      </w:r>
    </w:p>
    <w:p w14:paraId="23A516E6" w14:textId="1E3CA471" w:rsidR="005D1B07" w:rsidRPr="00A154E7" w:rsidRDefault="00401674" w:rsidP="00C74D10">
      <w:pPr>
        <w:spacing w:before="120" w:after="120" w:line="276" w:lineRule="auto"/>
        <w:contextualSpacing/>
        <w:rPr>
          <w:rFonts w:eastAsia="Times New Roman"/>
          <w:sz w:val="28"/>
          <w:rtl/>
        </w:rPr>
      </w:pPr>
      <w:r w:rsidRPr="00A154E7">
        <w:rPr>
          <w:rFonts w:eastAsia="Times New Roman" w:hint="cs"/>
          <w:sz w:val="28"/>
          <w:rtl/>
        </w:rPr>
        <w:t>ی</w:t>
      </w:r>
      <w:r w:rsidRPr="00A154E7">
        <w:rPr>
          <w:rFonts w:eastAsia="Times New Roman" w:hint="eastAsia"/>
          <w:sz w:val="28"/>
          <w:rtl/>
        </w:rPr>
        <w:t>ک</w:t>
      </w:r>
      <w:r w:rsidRPr="00A154E7">
        <w:rPr>
          <w:rFonts w:eastAsia="Times New Roman" w:hint="cs"/>
          <w:sz w:val="28"/>
          <w:rtl/>
        </w:rPr>
        <w:t xml:space="preserve"> نمونه کسب و کاری</w:t>
      </w:r>
      <w:r w:rsidRPr="00A154E7">
        <w:rPr>
          <w:rFonts w:eastAsia="Times New Roman"/>
          <w:sz w:val="28"/>
          <w:rtl/>
        </w:rPr>
        <w:t xml:space="preserve"> ممکن است شامل </w:t>
      </w:r>
      <w:r w:rsidRPr="00A154E7">
        <w:rPr>
          <w:rFonts w:eastAsia="Times New Roman" w:hint="cs"/>
          <w:sz w:val="28"/>
          <w:rtl/>
        </w:rPr>
        <w:t>ی</w:t>
      </w:r>
      <w:r w:rsidRPr="00A154E7">
        <w:rPr>
          <w:rFonts w:eastAsia="Times New Roman" w:hint="eastAsia"/>
          <w:sz w:val="28"/>
          <w:rtl/>
        </w:rPr>
        <w:t>ک</w:t>
      </w:r>
      <w:r w:rsidRPr="00A154E7">
        <w:rPr>
          <w:rFonts w:eastAsia="Times New Roman"/>
          <w:sz w:val="28"/>
          <w:rtl/>
        </w:rPr>
        <w:t xml:space="preserve"> نما</w:t>
      </w:r>
      <w:r w:rsidRPr="00A154E7">
        <w:rPr>
          <w:rFonts w:eastAsia="Times New Roman" w:hint="cs"/>
          <w:sz w:val="28"/>
          <w:rtl/>
        </w:rPr>
        <w:t>ی</w:t>
      </w:r>
      <w:r w:rsidRPr="00A154E7">
        <w:rPr>
          <w:rFonts w:eastAsia="Times New Roman"/>
          <w:sz w:val="28"/>
          <w:rtl/>
        </w:rPr>
        <w:t xml:space="preserve"> کل</w:t>
      </w:r>
      <w:r w:rsidRPr="00A154E7">
        <w:rPr>
          <w:rFonts w:eastAsia="Times New Roman" w:hint="cs"/>
          <w:sz w:val="28"/>
          <w:rtl/>
        </w:rPr>
        <w:t>ی</w:t>
      </w:r>
      <w:r w:rsidRPr="00A154E7">
        <w:rPr>
          <w:rFonts w:eastAsia="Times New Roman"/>
          <w:sz w:val="28"/>
          <w:rtl/>
        </w:rPr>
        <w:t xml:space="preserve"> از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علت اصل</w:t>
      </w:r>
      <w:r w:rsidRPr="00A154E7">
        <w:rPr>
          <w:rFonts w:eastAsia="Times New Roman" w:hint="cs"/>
          <w:sz w:val="28"/>
          <w:rtl/>
        </w:rPr>
        <w:t>ی</w:t>
      </w:r>
      <w:r w:rsidRPr="00A154E7">
        <w:rPr>
          <w:rFonts w:eastAsia="Times New Roman" w:hint="eastAsia"/>
          <w:sz w:val="28"/>
          <w:rtl/>
        </w:rPr>
        <w:t>،</w:t>
      </w:r>
      <w:r w:rsidRPr="00A154E7">
        <w:rPr>
          <w:rFonts w:eastAsia="Times New Roman"/>
          <w:sz w:val="28"/>
          <w:rtl/>
        </w:rPr>
        <w:t xml:space="preserve"> گز</w:t>
      </w:r>
      <w:r w:rsidRPr="00A154E7">
        <w:rPr>
          <w:rFonts w:eastAsia="Times New Roman" w:hint="cs"/>
          <w:sz w:val="28"/>
          <w:rtl/>
        </w:rPr>
        <w:t>ی</w:t>
      </w:r>
      <w:r w:rsidRPr="00A154E7">
        <w:rPr>
          <w:rFonts w:eastAsia="Times New Roman" w:hint="eastAsia"/>
          <w:sz w:val="28"/>
          <w:rtl/>
        </w:rPr>
        <w:t>نه</w:t>
      </w:r>
      <w:r w:rsidRPr="00A154E7">
        <w:rPr>
          <w:rFonts w:eastAsia="Times New Roman" w:hint="eastAsia"/>
          <w:sz w:val="28"/>
        </w:rPr>
        <w:t>‌</w:t>
      </w:r>
      <w:r w:rsidRPr="00A154E7">
        <w:rPr>
          <w:rFonts w:eastAsia="Times New Roman"/>
          <w:sz w:val="28"/>
          <w:rtl/>
        </w:rPr>
        <w:t>ها</w:t>
      </w:r>
      <w:r w:rsidRPr="00A154E7">
        <w:rPr>
          <w:rFonts w:eastAsia="Times New Roman" w:hint="cs"/>
          <w:sz w:val="28"/>
          <w:rtl/>
        </w:rPr>
        <w:t>ی</w:t>
      </w:r>
      <w:r w:rsidRPr="00A154E7">
        <w:rPr>
          <w:rFonts w:eastAsia="Times New Roman"/>
          <w:sz w:val="28"/>
          <w:rtl/>
        </w:rPr>
        <w:t xml:space="preserve"> پاسخ، تجز</w:t>
      </w:r>
      <w:r w:rsidRPr="00A154E7">
        <w:rPr>
          <w:rFonts w:eastAsia="Times New Roman" w:hint="cs"/>
          <w:sz w:val="28"/>
          <w:rtl/>
        </w:rPr>
        <w:t>ی</w:t>
      </w:r>
      <w:r w:rsidRPr="00A154E7">
        <w:rPr>
          <w:rFonts w:eastAsia="Times New Roman" w:hint="eastAsia"/>
          <w:sz w:val="28"/>
          <w:rtl/>
        </w:rPr>
        <w:t>ه</w:t>
      </w:r>
      <w:r w:rsidRPr="00A154E7">
        <w:rPr>
          <w:rFonts w:eastAsia="Times New Roman"/>
          <w:sz w:val="28"/>
          <w:rtl/>
        </w:rPr>
        <w:t xml:space="preserve"> و تحل</w:t>
      </w:r>
      <w:r w:rsidRPr="00A154E7">
        <w:rPr>
          <w:rFonts w:eastAsia="Times New Roman" w:hint="cs"/>
          <w:sz w:val="28"/>
          <w:rtl/>
        </w:rPr>
        <w:t>ی</w:t>
      </w:r>
      <w:r w:rsidRPr="00A154E7">
        <w:rPr>
          <w:rFonts w:eastAsia="Times New Roman" w:hint="eastAsia"/>
          <w:sz w:val="28"/>
          <w:rtl/>
        </w:rPr>
        <w:t>ل</w:t>
      </w:r>
      <w:r w:rsidRPr="00A154E7">
        <w:rPr>
          <w:rFonts w:eastAsia="Times New Roman"/>
          <w:sz w:val="28"/>
          <w:rtl/>
        </w:rPr>
        <w:t xml:space="preserve"> هز</w:t>
      </w:r>
      <w:r w:rsidRPr="00A154E7">
        <w:rPr>
          <w:rFonts w:eastAsia="Times New Roman" w:hint="cs"/>
          <w:sz w:val="28"/>
          <w:rtl/>
        </w:rPr>
        <w:t>ی</w:t>
      </w:r>
      <w:r w:rsidRPr="00A154E7">
        <w:rPr>
          <w:rFonts w:eastAsia="Times New Roman" w:hint="eastAsia"/>
          <w:sz w:val="28"/>
          <w:rtl/>
        </w:rPr>
        <w:t>نه</w:t>
      </w:r>
      <w:r w:rsidR="00354704" w:rsidRPr="00A154E7">
        <w:rPr>
          <w:rFonts w:eastAsia="Times New Roman" w:hint="cs"/>
          <w:sz w:val="28"/>
          <w:rtl/>
        </w:rPr>
        <w:t>- منفعت</w:t>
      </w:r>
      <w:r w:rsidRPr="00A154E7">
        <w:rPr>
          <w:rFonts w:eastAsia="Times New Roman" w:hint="eastAsia"/>
          <w:sz w:val="28"/>
          <w:rtl/>
        </w:rPr>
        <w:t>،</w:t>
      </w:r>
      <w:r w:rsidRPr="00A154E7">
        <w:rPr>
          <w:rFonts w:eastAsia="Times New Roman"/>
          <w:sz w:val="28"/>
          <w:rtl/>
        </w:rPr>
        <w:t xml:space="preserve"> مفروضات کل</w:t>
      </w:r>
      <w:r w:rsidRPr="00A154E7">
        <w:rPr>
          <w:rFonts w:eastAsia="Times New Roman" w:hint="cs"/>
          <w:sz w:val="28"/>
          <w:rtl/>
        </w:rPr>
        <w:t>ی</w:t>
      </w:r>
      <w:r w:rsidRPr="00A154E7">
        <w:rPr>
          <w:rFonts w:eastAsia="Times New Roman" w:hint="eastAsia"/>
          <w:sz w:val="28"/>
          <w:rtl/>
        </w:rPr>
        <w:t>د</w:t>
      </w:r>
      <w:r w:rsidRPr="00A154E7">
        <w:rPr>
          <w:rFonts w:eastAsia="Times New Roman" w:hint="cs"/>
          <w:sz w:val="28"/>
          <w:rtl/>
        </w:rPr>
        <w:t>ی</w:t>
      </w:r>
      <w:r w:rsidRPr="00A154E7">
        <w:rPr>
          <w:rFonts w:eastAsia="Times New Roman" w:hint="eastAsia"/>
          <w:sz w:val="28"/>
          <w:rtl/>
        </w:rPr>
        <w:t>،</w:t>
      </w:r>
      <w:r w:rsidRPr="00A154E7">
        <w:rPr>
          <w:rFonts w:eastAsia="Times New Roman"/>
          <w:sz w:val="28"/>
          <w:rtl/>
        </w:rPr>
        <w:t xml:space="preserve"> نقش</w:t>
      </w:r>
      <w:r w:rsidR="00354704" w:rsidRPr="00A154E7">
        <w:rPr>
          <w:rFonts w:eastAsia="Times New Roman" w:hint="cs"/>
          <w:sz w:val="28"/>
          <w:rtl/>
        </w:rPr>
        <w:t>‌</w:t>
      </w:r>
      <w:r w:rsidRPr="00A154E7">
        <w:rPr>
          <w:rFonts w:eastAsia="Times New Roman"/>
          <w:sz w:val="28"/>
          <w:rtl/>
        </w:rPr>
        <w:t>ها و مسئول</w:t>
      </w:r>
      <w:r w:rsidRPr="00A154E7">
        <w:rPr>
          <w:rFonts w:eastAsia="Times New Roman" w:hint="cs"/>
          <w:sz w:val="28"/>
          <w:rtl/>
        </w:rPr>
        <w:t>ی</w:t>
      </w:r>
      <w:r w:rsidRPr="00A154E7">
        <w:rPr>
          <w:rFonts w:eastAsia="Times New Roman" w:hint="eastAsia"/>
          <w:sz w:val="28"/>
          <w:rtl/>
        </w:rPr>
        <w:t>ت</w:t>
      </w:r>
      <w:r w:rsidR="00354704" w:rsidRPr="00A154E7">
        <w:rPr>
          <w:rFonts w:eastAsia="Times New Roman" w:hint="eastAsia"/>
          <w:sz w:val="28"/>
        </w:rPr>
        <w:t>‌</w:t>
      </w:r>
      <w:r w:rsidRPr="00A154E7">
        <w:rPr>
          <w:rFonts w:eastAsia="Times New Roman"/>
          <w:sz w:val="28"/>
          <w:rtl/>
        </w:rPr>
        <w:t>ها، مد</w:t>
      </w:r>
      <w:r w:rsidRPr="00A154E7">
        <w:rPr>
          <w:rFonts w:eastAsia="Times New Roman" w:hint="cs"/>
          <w:sz w:val="28"/>
          <w:rtl/>
        </w:rPr>
        <w:t>ی</w:t>
      </w:r>
      <w:r w:rsidRPr="00A154E7">
        <w:rPr>
          <w:rFonts w:eastAsia="Times New Roman" w:hint="eastAsia"/>
          <w:sz w:val="28"/>
          <w:rtl/>
        </w:rPr>
        <w:t>ر</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تغ</w:t>
      </w:r>
      <w:r w:rsidRPr="00A154E7">
        <w:rPr>
          <w:rFonts w:eastAsia="Times New Roman" w:hint="cs"/>
          <w:sz w:val="28"/>
          <w:rtl/>
        </w:rPr>
        <w:t>یی</w:t>
      </w:r>
      <w:r w:rsidRPr="00A154E7">
        <w:rPr>
          <w:rFonts w:eastAsia="Times New Roman" w:hint="eastAsia"/>
          <w:sz w:val="28"/>
          <w:rtl/>
        </w:rPr>
        <w:t>ر</w:t>
      </w:r>
      <w:r w:rsidRPr="00A154E7">
        <w:rPr>
          <w:rFonts w:eastAsia="Times New Roman"/>
          <w:sz w:val="28"/>
          <w:rtl/>
        </w:rPr>
        <w:t xml:space="preserve"> و جدول زمان</w:t>
      </w:r>
      <w:r w:rsidRPr="00A154E7">
        <w:rPr>
          <w:rFonts w:eastAsia="Times New Roman" w:hint="cs"/>
          <w:sz w:val="28"/>
          <w:rtl/>
        </w:rPr>
        <w:t>ی</w:t>
      </w:r>
      <w:r w:rsidRPr="00A154E7">
        <w:rPr>
          <w:rFonts w:eastAsia="Times New Roman"/>
          <w:sz w:val="28"/>
          <w:rtl/>
        </w:rPr>
        <w:t xml:space="preserve"> اجرا باشد. </w:t>
      </w:r>
      <w:r w:rsidRPr="00A154E7">
        <w:rPr>
          <w:rFonts w:eastAsia="Times New Roman" w:hint="cs"/>
          <w:sz w:val="28"/>
          <w:rtl/>
        </w:rPr>
        <w:t>ی</w:t>
      </w:r>
      <w:r w:rsidRPr="00A154E7">
        <w:rPr>
          <w:rFonts w:eastAsia="Times New Roman" w:hint="eastAsia"/>
          <w:sz w:val="28"/>
          <w:rtl/>
        </w:rPr>
        <w:t>ک</w:t>
      </w:r>
      <w:r w:rsidRPr="00A154E7">
        <w:rPr>
          <w:rFonts w:eastAsia="Times New Roman"/>
          <w:sz w:val="28"/>
          <w:rtl/>
        </w:rPr>
        <w:t xml:space="preserve"> و</w:t>
      </w:r>
      <w:r w:rsidRPr="00A154E7">
        <w:rPr>
          <w:rFonts w:eastAsia="Times New Roman" w:hint="cs"/>
          <w:sz w:val="28"/>
          <w:rtl/>
        </w:rPr>
        <w:t>ی</w:t>
      </w:r>
      <w:r w:rsidRPr="00A154E7">
        <w:rPr>
          <w:rFonts w:eastAsia="Times New Roman" w:hint="eastAsia"/>
          <w:sz w:val="28"/>
          <w:rtl/>
        </w:rPr>
        <w:t>ژگ</w:t>
      </w:r>
      <w:r w:rsidRPr="00A154E7">
        <w:rPr>
          <w:rFonts w:eastAsia="Times New Roman" w:hint="cs"/>
          <w:sz w:val="28"/>
          <w:rtl/>
        </w:rPr>
        <w:t>ی</w:t>
      </w:r>
      <w:r w:rsidRPr="00A154E7">
        <w:rPr>
          <w:rFonts w:eastAsia="Times New Roman"/>
          <w:sz w:val="28"/>
          <w:rtl/>
        </w:rPr>
        <w:t xml:space="preserve"> مهم، تجز</w:t>
      </w:r>
      <w:r w:rsidRPr="00A154E7">
        <w:rPr>
          <w:rFonts w:eastAsia="Times New Roman" w:hint="cs"/>
          <w:sz w:val="28"/>
          <w:rtl/>
        </w:rPr>
        <w:t>ی</w:t>
      </w:r>
      <w:r w:rsidRPr="00A154E7">
        <w:rPr>
          <w:rFonts w:eastAsia="Times New Roman" w:hint="eastAsia"/>
          <w:sz w:val="28"/>
          <w:rtl/>
        </w:rPr>
        <w:t>ه</w:t>
      </w:r>
      <w:r w:rsidRPr="00A154E7">
        <w:rPr>
          <w:rFonts w:eastAsia="Times New Roman"/>
          <w:sz w:val="28"/>
          <w:rtl/>
        </w:rPr>
        <w:t xml:space="preserve"> و تحل</w:t>
      </w:r>
      <w:r w:rsidRPr="00A154E7">
        <w:rPr>
          <w:rFonts w:eastAsia="Times New Roman" w:hint="cs"/>
          <w:sz w:val="28"/>
          <w:rtl/>
        </w:rPr>
        <w:t>ی</w:t>
      </w:r>
      <w:r w:rsidRPr="00A154E7">
        <w:rPr>
          <w:rFonts w:eastAsia="Times New Roman" w:hint="eastAsia"/>
          <w:sz w:val="28"/>
          <w:rtl/>
        </w:rPr>
        <w:t>ل</w:t>
      </w:r>
      <w:r w:rsidRPr="00A154E7">
        <w:rPr>
          <w:rFonts w:eastAsia="Times New Roman"/>
          <w:sz w:val="28"/>
          <w:rtl/>
        </w:rPr>
        <w:t xml:space="preserve"> هز</w:t>
      </w:r>
      <w:r w:rsidRPr="00A154E7">
        <w:rPr>
          <w:rFonts w:eastAsia="Times New Roman" w:hint="cs"/>
          <w:sz w:val="28"/>
          <w:rtl/>
        </w:rPr>
        <w:t>ی</w:t>
      </w:r>
      <w:r w:rsidRPr="00A154E7">
        <w:rPr>
          <w:rFonts w:eastAsia="Times New Roman" w:hint="eastAsia"/>
          <w:sz w:val="28"/>
          <w:rtl/>
        </w:rPr>
        <w:t>نه</w:t>
      </w:r>
      <w:r w:rsidRPr="00A154E7">
        <w:rPr>
          <w:rFonts w:eastAsia="Times New Roman"/>
          <w:sz w:val="28"/>
          <w:rtl/>
        </w:rPr>
        <w:t xml:space="preserve"> و فا</w:t>
      </w:r>
      <w:r w:rsidRPr="00A154E7">
        <w:rPr>
          <w:rFonts w:eastAsia="Times New Roman" w:hint="cs"/>
          <w:sz w:val="28"/>
          <w:rtl/>
        </w:rPr>
        <w:t>ی</w:t>
      </w:r>
      <w:r w:rsidRPr="00A154E7">
        <w:rPr>
          <w:rFonts w:eastAsia="Times New Roman" w:hint="eastAsia"/>
          <w:sz w:val="28"/>
          <w:rtl/>
        </w:rPr>
        <w:t>ده</w:t>
      </w:r>
      <w:r w:rsidRPr="00A154E7">
        <w:rPr>
          <w:rFonts w:eastAsia="Times New Roman"/>
          <w:sz w:val="28"/>
          <w:rtl/>
        </w:rPr>
        <w:t xml:space="preserve"> پاسخ</w:t>
      </w:r>
      <w:r w:rsidR="000861B8" w:rsidRPr="00A154E7">
        <w:rPr>
          <w:rFonts w:eastAsia="Times New Roman" w:hint="cs"/>
          <w:sz w:val="28"/>
          <w:rtl/>
        </w:rPr>
        <w:t>‌</w:t>
      </w:r>
      <w:r w:rsidRPr="00A154E7">
        <w:rPr>
          <w:rFonts w:eastAsia="Times New Roman"/>
          <w:sz w:val="28"/>
          <w:rtl/>
        </w:rPr>
        <w:t>ها</w:t>
      </w:r>
      <w:r w:rsidRPr="00A154E7">
        <w:rPr>
          <w:rFonts w:eastAsia="Times New Roman" w:hint="cs"/>
          <w:sz w:val="28"/>
          <w:rtl/>
        </w:rPr>
        <w:t>ی</w:t>
      </w:r>
      <w:r w:rsidRPr="00A154E7">
        <w:rPr>
          <w:rFonts w:eastAsia="Times New Roman"/>
          <w:sz w:val="28"/>
          <w:rtl/>
        </w:rPr>
        <w:t xml:space="preserve"> مختلف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است. ا</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تجز</w:t>
      </w:r>
      <w:r w:rsidRPr="00A154E7">
        <w:rPr>
          <w:rFonts w:eastAsia="Times New Roman" w:hint="cs"/>
          <w:sz w:val="28"/>
          <w:rtl/>
        </w:rPr>
        <w:t>ی</w:t>
      </w:r>
      <w:r w:rsidRPr="00A154E7">
        <w:rPr>
          <w:rFonts w:eastAsia="Times New Roman" w:hint="eastAsia"/>
          <w:sz w:val="28"/>
          <w:rtl/>
        </w:rPr>
        <w:t>ه</w:t>
      </w:r>
      <w:r w:rsidRPr="00A154E7">
        <w:rPr>
          <w:rFonts w:eastAsia="Times New Roman"/>
          <w:sz w:val="28"/>
          <w:rtl/>
        </w:rPr>
        <w:t xml:space="preserve"> و تحل</w:t>
      </w:r>
      <w:r w:rsidRPr="00A154E7">
        <w:rPr>
          <w:rFonts w:eastAsia="Times New Roman" w:hint="cs"/>
          <w:sz w:val="28"/>
          <w:rtl/>
        </w:rPr>
        <w:t>ی</w:t>
      </w:r>
      <w:r w:rsidRPr="00A154E7">
        <w:rPr>
          <w:rFonts w:eastAsia="Times New Roman"/>
          <w:sz w:val="28"/>
          <w:rtl/>
        </w:rPr>
        <w:t>ل هز</w:t>
      </w:r>
      <w:r w:rsidRPr="00A154E7">
        <w:rPr>
          <w:rFonts w:eastAsia="Times New Roman" w:hint="cs"/>
          <w:sz w:val="28"/>
          <w:rtl/>
        </w:rPr>
        <w:t>ی</w:t>
      </w:r>
      <w:r w:rsidRPr="00A154E7">
        <w:rPr>
          <w:rFonts w:eastAsia="Times New Roman" w:hint="eastAsia"/>
          <w:sz w:val="28"/>
          <w:rtl/>
        </w:rPr>
        <w:t>نه</w:t>
      </w:r>
      <w:r w:rsidR="00FB6BCB" w:rsidRPr="00A154E7">
        <w:rPr>
          <w:rFonts w:eastAsia="Times New Roman" w:hint="eastAsia"/>
          <w:sz w:val="28"/>
        </w:rPr>
        <w:t>‌</w:t>
      </w:r>
      <w:r w:rsidR="00FB6BCB" w:rsidRPr="00A154E7">
        <w:rPr>
          <w:rFonts w:eastAsia="Times New Roman" w:hint="cs"/>
          <w:sz w:val="28"/>
          <w:rtl/>
        </w:rPr>
        <w:t>ها</w:t>
      </w:r>
      <w:r w:rsidRPr="00A154E7">
        <w:rPr>
          <w:rFonts w:eastAsia="Times New Roman"/>
          <w:sz w:val="28"/>
          <w:rtl/>
        </w:rPr>
        <w:t xml:space="preserve"> و </w:t>
      </w:r>
      <w:r w:rsidR="00FB6BCB" w:rsidRPr="00A154E7">
        <w:rPr>
          <w:rFonts w:eastAsia="Times New Roman" w:hint="cs"/>
          <w:sz w:val="28"/>
          <w:rtl/>
        </w:rPr>
        <w:t>منافع</w:t>
      </w:r>
      <w:r w:rsidRPr="00A154E7">
        <w:rPr>
          <w:rFonts w:eastAsia="Times New Roman"/>
          <w:sz w:val="28"/>
          <w:rtl/>
        </w:rPr>
        <w:t xml:space="preserve"> کسب و کار را در نظر م</w:t>
      </w:r>
      <w:r w:rsidRPr="00A154E7">
        <w:rPr>
          <w:rFonts w:eastAsia="Times New Roman" w:hint="cs"/>
          <w:sz w:val="28"/>
          <w:rtl/>
        </w:rPr>
        <w:t>ی</w:t>
      </w:r>
      <w:r w:rsidR="005D1B07" w:rsidRPr="00A154E7">
        <w:rPr>
          <w:rFonts w:eastAsia="Times New Roman" w:hint="cs"/>
          <w:sz w:val="28"/>
          <w:rtl/>
        </w:rPr>
        <w:t>‌</w:t>
      </w:r>
      <w:r w:rsidRPr="00A154E7">
        <w:rPr>
          <w:rFonts w:eastAsia="Times New Roman"/>
          <w:sz w:val="28"/>
          <w:rtl/>
        </w:rPr>
        <w:t>گ</w:t>
      </w:r>
      <w:r w:rsidRPr="00A154E7">
        <w:rPr>
          <w:rFonts w:eastAsia="Times New Roman" w:hint="cs"/>
          <w:sz w:val="28"/>
          <w:rtl/>
        </w:rPr>
        <w:t>ی</w:t>
      </w:r>
      <w:r w:rsidRPr="00A154E7">
        <w:rPr>
          <w:rFonts w:eastAsia="Times New Roman" w:hint="eastAsia"/>
          <w:sz w:val="28"/>
          <w:rtl/>
        </w:rPr>
        <w:t>رد،</w:t>
      </w:r>
      <w:r w:rsidRPr="00A154E7">
        <w:rPr>
          <w:rFonts w:eastAsia="Times New Roman"/>
          <w:sz w:val="28"/>
          <w:rtl/>
        </w:rPr>
        <w:t xml:space="preserve"> اما </w:t>
      </w:r>
      <w:r w:rsidR="005D1B07" w:rsidRPr="00A154E7">
        <w:rPr>
          <w:rFonts w:eastAsia="Times New Roman" w:hint="cs"/>
          <w:sz w:val="28"/>
          <w:rtl/>
        </w:rPr>
        <w:t>شاید</w:t>
      </w:r>
      <w:r w:rsidRPr="00A154E7">
        <w:rPr>
          <w:rFonts w:eastAsia="Times New Roman"/>
          <w:sz w:val="28"/>
          <w:rtl/>
        </w:rPr>
        <w:t xml:space="preserve"> هز</w:t>
      </w:r>
      <w:r w:rsidRPr="00A154E7">
        <w:rPr>
          <w:rFonts w:eastAsia="Times New Roman" w:hint="cs"/>
          <w:sz w:val="28"/>
          <w:rtl/>
        </w:rPr>
        <w:t>ی</w:t>
      </w:r>
      <w:r w:rsidRPr="00A154E7">
        <w:rPr>
          <w:rFonts w:eastAsia="Times New Roman" w:hint="eastAsia"/>
          <w:sz w:val="28"/>
          <w:rtl/>
        </w:rPr>
        <w:t>نه</w:t>
      </w:r>
      <w:r w:rsidR="00FB6BCB" w:rsidRPr="00A154E7">
        <w:rPr>
          <w:rFonts w:eastAsia="Times New Roman" w:hint="eastAsia"/>
          <w:sz w:val="28"/>
        </w:rPr>
        <w:t>‌</w:t>
      </w:r>
      <w:r w:rsidRPr="00A154E7">
        <w:rPr>
          <w:rFonts w:eastAsia="Times New Roman"/>
          <w:sz w:val="28"/>
          <w:rtl/>
        </w:rPr>
        <w:t>ها و مناف</w:t>
      </w:r>
      <w:r w:rsidR="005D1B07" w:rsidRPr="00A154E7">
        <w:rPr>
          <w:rFonts w:eastAsia="Times New Roman" w:hint="cs"/>
          <w:sz w:val="28"/>
          <w:rtl/>
        </w:rPr>
        <w:t>ع</w:t>
      </w:r>
      <w:r w:rsidR="00DD3E7E" w:rsidRPr="00A154E7">
        <w:rPr>
          <w:rFonts w:eastAsia="Times New Roman" w:hint="cs"/>
          <w:sz w:val="28"/>
          <w:rtl/>
        </w:rPr>
        <w:t>ی را برای</w:t>
      </w:r>
      <w:r w:rsidR="005D1B07" w:rsidRPr="00A154E7">
        <w:rPr>
          <w:rFonts w:eastAsia="Times New Roman" w:hint="cs"/>
          <w:sz w:val="28"/>
          <w:rtl/>
        </w:rPr>
        <w:t xml:space="preserve"> </w:t>
      </w:r>
      <w:r w:rsidRPr="00A154E7">
        <w:rPr>
          <w:rFonts w:eastAsia="Times New Roman"/>
          <w:sz w:val="28"/>
          <w:rtl/>
        </w:rPr>
        <w:t xml:space="preserve">کسب و کار و جامعه </w:t>
      </w:r>
      <w:r w:rsidR="00DD3E7E" w:rsidRPr="00A154E7">
        <w:rPr>
          <w:rFonts w:eastAsia="Times New Roman" w:hint="cs"/>
          <w:sz w:val="28"/>
          <w:rtl/>
        </w:rPr>
        <w:t>در نظر بگیرد</w:t>
      </w:r>
      <w:r w:rsidR="00391989">
        <w:rPr>
          <w:rFonts w:eastAsia="Times New Roman" w:hint="cs"/>
          <w:sz w:val="28"/>
          <w:rtl/>
        </w:rPr>
        <w:t xml:space="preserve"> </w:t>
      </w:r>
      <w:r w:rsidRPr="00A154E7">
        <w:rPr>
          <w:rFonts w:eastAsia="Times New Roman"/>
          <w:sz w:val="28"/>
          <w:rtl/>
        </w:rPr>
        <w:t xml:space="preserve">که </w:t>
      </w:r>
      <w:r w:rsidR="00C70E51" w:rsidRPr="00A154E7">
        <w:rPr>
          <w:rFonts w:eastAsia="Times New Roman" w:hint="cs"/>
          <w:sz w:val="28"/>
          <w:rtl/>
        </w:rPr>
        <w:t>ناشی از</w:t>
      </w:r>
      <w:r w:rsidRPr="00A154E7">
        <w:rPr>
          <w:rFonts w:eastAsia="Times New Roman"/>
          <w:sz w:val="28"/>
          <w:rtl/>
        </w:rPr>
        <w:t xml:space="preserve"> تغ</w:t>
      </w:r>
      <w:r w:rsidRPr="00A154E7">
        <w:rPr>
          <w:rFonts w:eastAsia="Times New Roman" w:hint="cs"/>
          <w:sz w:val="28"/>
          <w:rtl/>
        </w:rPr>
        <w:t>یی</w:t>
      </w:r>
      <w:r w:rsidRPr="00A154E7">
        <w:rPr>
          <w:rFonts w:eastAsia="Times New Roman" w:hint="eastAsia"/>
          <w:sz w:val="28"/>
          <w:rtl/>
        </w:rPr>
        <w:t>رات</w:t>
      </w:r>
      <w:r w:rsidRPr="00A154E7">
        <w:rPr>
          <w:rFonts w:eastAsia="Times New Roman"/>
          <w:sz w:val="28"/>
          <w:rtl/>
        </w:rPr>
        <w:t xml:space="preserve"> دسترس</w:t>
      </w:r>
      <w:r w:rsidRPr="00A154E7">
        <w:rPr>
          <w:rFonts w:eastAsia="Times New Roman" w:hint="cs"/>
          <w:sz w:val="28"/>
          <w:rtl/>
        </w:rPr>
        <w:t>ی</w:t>
      </w:r>
      <w:r w:rsidRPr="00A154E7">
        <w:rPr>
          <w:rFonts w:eastAsia="Times New Roman"/>
          <w:sz w:val="28"/>
          <w:rtl/>
        </w:rPr>
        <w:t xml:space="preserve">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در دسترس بودن عنصر</w:t>
      </w:r>
      <w:r w:rsidRPr="00A154E7">
        <w:rPr>
          <w:rFonts w:eastAsia="Times New Roman" w:hint="cs"/>
          <w:sz w:val="28"/>
          <w:rtl/>
        </w:rPr>
        <w:t>ی</w:t>
      </w:r>
      <w:r w:rsidRPr="00A154E7">
        <w:rPr>
          <w:rFonts w:eastAsia="Times New Roman"/>
          <w:sz w:val="28"/>
          <w:rtl/>
        </w:rPr>
        <w:t xml:space="preserve"> از سرما</w:t>
      </w:r>
      <w:r w:rsidRPr="00A154E7">
        <w:rPr>
          <w:rFonts w:eastAsia="Times New Roman" w:hint="cs"/>
          <w:sz w:val="28"/>
          <w:rtl/>
        </w:rPr>
        <w:t>ی</w:t>
      </w:r>
      <w:r w:rsidRPr="00A154E7">
        <w:rPr>
          <w:rFonts w:eastAsia="Times New Roman" w:hint="eastAsia"/>
          <w:sz w:val="28"/>
          <w:rtl/>
        </w:rPr>
        <w:t>ه</w:t>
      </w:r>
      <w:r w:rsidRPr="00A154E7">
        <w:rPr>
          <w:rFonts w:eastAsia="Times New Roman"/>
          <w:sz w:val="28"/>
          <w:rtl/>
        </w:rPr>
        <w:t xml:space="preserve"> طب</w:t>
      </w:r>
      <w:r w:rsidRPr="00A154E7">
        <w:rPr>
          <w:rFonts w:eastAsia="Times New Roman" w:hint="cs"/>
          <w:sz w:val="28"/>
          <w:rtl/>
        </w:rPr>
        <w:t>ی</w:t>
      </w:r>
      <w:r w:rsidRPr="00A154E7">
        <w:rPr>
          <w:rFonts w:eastAsia="Times New Roman" w:hint="eastAsia"/>
          <w:sz w:val="28"/>
          <w:rtl/>
        </w:rPr>
        <w:t>ع</w:t>
      </w:r>
      <w:r w:rsidRPr="00A154E7">
        <w:rPr>
          <w:rFonts w:eastAsia="Times New Roman" w:hint="cs"/>
          <w:sz w:val="28"/>
          <w:rtl/>
        </w:rPr>
        <w:t>ی</w:t>
      </w:r>
      <w:r w:rsidRPr="00A154E7">
        <w:rPr>
          <w:rFonts w:eastAsia="Times New Roman"/>
          <w:sz w:val="28"/>
          <w:rtl/>
        </w:rPr>
        <w:t xml:space="preserve">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اجتماع</w:t>
      </w:r>
      <w:r w:rsidRPr="00A154E7">
        <w:rPr>
          <w:rFonts w:eastAsia="Times New Roman" w:hint="cs"/>
          <w:sz w:val="28"/>
          <w:rtl/>
        </w:rPr>
        <w:t>ی</w:t>
      </w:r>
      <w:r w:rsidRPr="00A154E7">
        <w:rPr>
          <w:rFonts w:eastAsia="Times New Roman"/>
          <w:sz w:val="28"/>
          <w:rtl/>
        </w:rPr>
        <w:t xml:space="preserve"> که کسب و کار به آن وابسته است</w:t>
      </w:r>
      <w:r w:rsidR="00C74D10" w:rsidRPr="00A154E7">
        <w:rPr>
          <w:rFonts w:eastAsia="Times New Roman" w:hint="cs"/>
          <w:sz w:val="28"/>
          <w:rtl/>
        </w:rPr>
        <w:t xml:space="preserve"> و</w:t>
      </w:r>
      <w:r w:rsidRPr="00A154E7">
        <w:rPr>
          <w:rFonts w:eastAsia="Times New Roman"/>
          <w:sz w:val="28"/>
          <w:rtl/>
        </w:rPr>
        <w:t xml:space="preserve"> </w:t>
      </w:r>
      <w:r w:rsidRPr="00A154E7">
        <w:rPr>
          <w:rFonts w:eastAsia="Times New Roman" w:hint="cs"/>
          <w:sz w:val="28"/>
          <w:rtl/>
        </w:rPr>
        <w:t>ی</w:t>
      </w:r>
      <w:r w:rsidRPr="00A154E7">
        <w:rPr>
          <w:rFonts w:eastAsia="Times New Roman" w:hint="eastAsia"/>
          <w:sz w:val="28"/>
          <w:rtl/>
        </w:rPr>
        <w:t>ا</w:t>
      </w:r>
      <w:r w:rsidRPr="00A154E7">
        <w:rPr>
          <w:rFonts w:eastAsia="Times New Roman"/>
          <w:sz w:val="28"/>
          <w:rtl/>
        </w:rPr>
        <w:t xml:space="preserve"> تأث</w:t>
      </w:r>
      <w:r w:rsidRPr="00A154E7">
        <w:rPr>
          <w:rFonts w:eastAsia="Times New Roman" w:hint="cs"/>
          <w:sz w:val="28"/>
          <w:rtl/>
        </w:rPr>
        <w:t>ی</w:t>
      </w:r>
      <w:r w:rsidRPr="00A154E7">
        <w:rPr>
          <w:rFonts w:eastAsia="Times New Roman" w:hint="eastAsia"/>
          <w:sz w:val="28"/>
          <w:rtl/>
        </w:rPr>
        <w:t>رات</w:t>
      </w:r>
      <w:r w:rsidRPr="00A154E7">
        <w:rPr>
          <w:rFonts w:eastAsia="Times New Roman"/>
          <w:sz w:val="28"/>
          <w:rtl/>
        </w:rPr>
        <w:t xml:space="preserve"> سرما</w:t>
      </w:r>
      <w:r w:rsidRPr="00A154E7">
        <w:rPr>
          <w:rFonts w:eastAsia="Times New Roman" w:hint="cs"/>
          <w:sz w:val="28"/>
          <w:rtl/>
        </w:rPr>
        <w:t>ی</w:t>
      </w:r>
      <w:r w:rsidRPr="00A154E7">
        <w:rPr>
          <w:rFonts w:eastAsia="Times New Roman" w:hint="eastAsia"/>
          <w:sz w:val="28"/>
          <w:rtl/>
        </w:rPr>
        <w:t>ه</w:t>
      </w:r>
      <w:r w:rsidRPr="00A154E7">
        <w:rPr>
          <w:rFonts w:eastAsia="Times New Roman"/>
          <w:sz w:val="28"/>
          <w:rtl/>
        </w:rPr>
        <w:t xml:space="preserve"> </w:t>
      </w:r>
      <w:r w:rsidR="001C5E9F" w:rsidRPr="00A154E7">
        <w:rPr>
          <w:rFonts w:eastAsia="Times New Roman" w:hint="cs"/>
          <w:sz w:val="28"/>
          <w:rtl/>
        </w:rPr>
        <w:t>در نتیجه</w:t>
      </w:r>
      <w:r w:rsidRPr="00A154E7">
        <w:rPr>
          <w:rFonts w:eastAsia="Times New Roman"/>
          <w:sz w:val="28"/>
          <w:rtl/>
        </w:rPr>
        <w:t xml:space="preserve"> فعال</w:t>
      </w:r>
      <w:r w:rsidRPr="00A154E7">
        <w:rPr>
          <w:rFonts w:eastAsia="Times New Roman" w:hint="cs"/>
          <w:sz w:val="28"/>
          <w:rtl/>
        </w:rPr>
        <w:t>ی</w:t>
      </w:r>
      <w:r w:rsidRPr="00A154E7">
        <w:rPr>
          <w:rFonts w:eastAsia="Times New Roman" w:hint="eastAsia"/>
          <w:sz w:val="28"/>
          <w:rtl/>
        </w:rPr>
        <w:t>ت</w:t>
      </w:r>
      <w:r w:rsidR="001C5E9F" w:rsidRPr="00A154E7">
        <w:rPr>
          <w:rFonts w:eastAsia="Times New Roman" w:hint="eastAsia"/>
          <w:sz w:val="28"/>
        </w:rPr>
        <w:t>‌</w:t>
      </w:r>
      <w:r w:rsidRPr="00A154E7">
        <w:rPr>
          <w:rFonts w:eastAsia="Times New Roman"/>
          <w:sz w:val="28"/>
          <w:rtl/>
        </w:rPr>
        <w:t>ها</w:t>
      </w:r>
      <w:r w:rsidRPr="00A154E7">
        <w:rPr>
          <w:rFonts w:eastAsia="Times New Roman" w:hint="cs"/>
          <w:sz w:val="28"/>
          <w:rtl/>
        </w:rPr>
        <w:t>ی</w:t>
      </w:r>
      <w:r w:rsidRPr="00A154E7">
        <w:rPr>
          <w:rFonts w:eastAsia="Times New Roman"/>
          <w:sz w:val="28"/>
          <w:rtl/>
        </w:rPr>
        <w:t xml:space="preserve"> </w:t>
      </w:r>
      <w:r w:rsidRPr="00A154E7">
        <w:rPr>
          <w:rFonts w:eastAsia="Times New Roman" w:hint="eastAsia"/>
          <w:sz w:val="28"/>
          <w:rtl/>
        </w:rPr>
        <w:t>کسب</w:t>
      </w:r>
      <w:r w:rsidRPr="00A154E7">
        <w:rPr>
          <w:rFonts w:eastAsia="Times New Roman"/>
          <w:sz w:val="28"/>
          <w:rtl/>
        </w:rPr>
        <w:t xml:space="preserve"> و کار</w:t>
      </w:r>
      <w:r w:rsidR="00DD3E7E" w:rsidRPr="00A154E7">
        <w:rPr>
          <w:rFonts w:eastAsia="Times New Roman" w:hint="cs"/>
          <w:sz w:val="28"/>
          <w:rtl/>
        </w:rPr>
        <w:t xml:space="preserve"> (جدول </w:t>
      </w:r>
      <w:r w:rsidR="00737ACE">
        <w:rPr>
          <w:rFonts w:eastAsia="Times New Roman" w:hint="cs"/>
          <w:sz w:val="24"/>
          <w:szCs w:val="24"/>
          <w:rtl/>
        </w:rPr>
        <w:t>5</w:t>
      </w:r>
      <w:r w:rsidR="00737ACE" w:rsidRPr="00A154E7">
        <w:rPr>
          <w:rFonts w:eastAsia="Times New Roman"/>
          <w:sz w:val="24"/>
          <w:szCs w:val="24"/>
        </w:rPr>
        <w:t>c.</w:t>
      </w:r>
      <w:r w:rsidR="00737ACE" w:rsidRPr="00A154E7">
        <w:rPr>
          <w:rFonts w:eastAsia="Times New Roman" w:hint="cs"/>
          <w:sz w:val="24"/>
          <w:szCs w:val="24"/>
          <w:rtl/>
        </w:rPr>
        <w:t>3</w:t>
      </w:r>
      <w:r w:rsidR="00737ACE">
        <w:rPr>
          <w:rFonts w:eastAsia="Times New Roman" w:hint="cs"/>
          <w:sz w:val="24"/>
          <w:szCs w:val="24"/>
          <w:rtl/>
        </w:rPr>
        <w:t xml:space="preserve"> </w:t>
      </w:r>
      <w:r w:rsidR="00DD3E7E" w:rsidRPr="00A154E7">
        <w:rPr>
          <w:rFonts w:hint="cs"/>
          <w:sz w:val="24"/>
          <w:rtl/>
        </w:rPr>
        <w:t>را ملاحظه نمایید</w:t>
      </w:r>
      <w:r w:rsidR="00DD3E7E" w:rsidRPr="00A154E7">
        <w:rPr>
          <w:rFonts w:eastAsia="Times New Roman" w:hint="cs"/>
          <w:sz w:val="28"/>
          <w:rtl/>
        </w:rPr>
        <w:t>)</w:t>
      </w:r>
      <w:r w:rsidR="00C74D10" w:rsidRPr="00A154E7">
        <w:rPr>
          <w:rFonts w:eastAsia="Times New Roman" w:hint="cs"/>
          <w:sz w:val="28"/>
          <w:rtl/>
        </w:rPr>
        <w:t>.</w:t>
      </w:r>
      <w:r w:rsidR="005F25C8" w:rsidRPr="00A154E7">
        <w:rPr>
          <w:rFonts w:eastAsia="Times New Roman" w:hint="cs"/>
          <w:sz w:val="28"/>
          <w:rtl/>
        </w:rPr>
        <w:t xml:space="preserve">همانطور که </w:t>
      </w:r>
      <w:r w:rsidR="002C4CFC" w:rsidRPr="00A154E7">
        <w:rPr>
          <w:rFonts w:eastAsia="Times New Roman" w:hint="cs"/>
          <w:sz w:val="28"/>
          <w:rtl/>
        </w:rPr>
        <w:t xml:space="preserve">در زیر فصل دوم فصل سوم </w:t>
      </w:r>
      <w:r w:rsidR="005F25C8" w:rsidRPr="00A154E7">
        <w:rPr>
          <w:rFonts w:eastAsia="Times New Roman" w:hint="cs"/>
          <w:sz w:val="28"/>
          <w:rtl/>
        </w:rPr>
        <w:t>بیان گردید،</w:t>
      </w:r>
      <w:r w:rsidR="002C4CFC" w:rsidRPr="00A154E7">
        <w:rPr>
          <w:rFonts w:eastAsia="Times New Roman" w:hint="cs"/>
          <w:sz w:val="28"/>
          <w:rtl/>
        </w:rPr>
        <w:t xml:space="preserve"> پروتکل سرمایه طبیعی و پروتکل سرمایه اجتماعی و انسانی </w:t>
      </w:r>
      <w:r w:rsidR="005F25C8" w:rsidRPr="00A154E7">
        <w:rPr>
          <w:rFonts w:eastAsia="Times New Roman" w:hint="cs"/>
          <w:sz w:val="28"/>
          <w:rtl/>
        </w:rPr>
        <w:t>از این تجزیه و تحلیل می</w:t>
      </w:r>
      <w:r w:rsidR="005F25C8" w:rsidRPr="00A154E7">
        <w:rPr>
          <w:rFonts w:eastAsia="Times New Roman" w:cs="Times New Roman"/>
          <w:sz w:val="28"/>
          <w:cs/>
        </w:rPr>
        <w:t>‎</w:t>
      </w:r>
      <w:r w:rsidR="005F25C8" w:rsidRPr="00A154E7">
        <w:rPr>
          <w:rFonts w:eastAsia="Times New Roman" w:hint="cs"/>
          <w:sz w:val="28"/>
          <w:rtl/>
        </w:rPr>
        <w:t>توانند پشتیبانی نمایند.</w:t>
      </w:r>
      <w:r w:rsidR="00391989">
        <w:rPr>
          <w:rFonts w:eastAsia="Times New Roman" w:hint="cs"/>
          <w:sz w:val="28"/>
          <w:rtl/>
        </w:rPr>
        <w:t xml:space="preserve"> </w:t>
      </w:r>
    </w:p>
    <w:tbl>
      <w:tblPr>
        <w:tblStyle w:val="TableGrid"/>
        <w:bidiVisual/>
        <w:tblW w:w="4927"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567"/>
        <w:gridCol w:w="4395"/>
        <w:gridCol w:w="4251"/>
      </w:tblGrid>
      <w:tr w:rsidR="00A154E7" w:rsidRPr="00A154E7" w14:paraId="5E04C164" w14:textId="77777777" w:rsidTr="006A543A">
        <w:trPr>
          <w:jc w:val="center"/>
        </w:trPr>
        <w:tc>
          <w:tcPr>
            <w:tcW w:w="5000" w:type="pct"/>
            <w:gridSpan w:val="3"/>
            <w:shd w:val="clear" w:color="auto" w:fill="F6FBF5"/>
            <w:vAlign w:val="center"/>
          </w:tcPr>
          <w:p w14:paraId="0ED35F89" w14:textId="5DCB979E" w:rsidR="006A543A" w:rsidRPr="00A154E7" w:rsidRDefault="00737ACE" w:rsidP="005F25C8">
            <w:pPr>
              <w:jc w:val="left"/>
              <w:rPr>
                <w:rFonts w:eastAsia="Times New Roman"/>
                <w:sz w:val="24"/>
                <w:szCs w:val="24"/>
                <w:rtl/>
              </w:rPr>
            </w:pPr>
            <w:r w:rsidRPr="00A154E7">
              <w:rPr>
                <w:rFonts w:eastAsia="Times New Roman"/>
                <w:sz w:val="24"/>
                <w:szCs w:val="24"/>
                <w:rtl/>
              </w:rPr>
              <w:t xml:space="preserve">جدول </w:t>
            </w:r>
            <w:r>
              <w:rPr>
                <w:rFonts w:eastAsia="Times New Roman" w:hint="cs"/>
                <w:sz w:val="24"/>
                <w:szCs w:val="24"/>
                <w:rtl/>
              </w:rPr>
              <w:t>5</w:t>
            </w:r>
            <w:r w:rsidRPr="00A154E7">
              <w:rPr>
                <w:rFonts w:eastAsia="Times New Roman"/>
                <w:sz w:val="24"/>
                <w:szCs w:val="24"/>
              </w:rPr>
              <w:t>c.</w:t>
            </w:r>
            <w:r w:rsidRPr="00A154E7">
              <w:rPr>
                <w:rFonts w:eastAsia="Times New Roman" w:hint="cs"/>
                <w:sz w:val="24"/>
                <w:szCs w:val="24"/>
                <w:rtl/>
              </w:rPr>
              <w:t>3</w:t>
            </w:r>
            <w:r>
              <w:rPr>
                <w:rFonts w:eastAsia="Times New Roman"/>
                <w:sz w:val="24"/>
                <w:szCs w:val="24"/>
              </w:rPr>
              <w:t>-</w:t>
            </w:r>
            <w:r w:rsidRPr="00A154E7">
              <w:rPr>
                <w:rFonts w:eastAsia="Times New Roman"/>
                <w:sz w:val="24"/>
                <w:szCs w:val="24"/>
                <w:rtl/>
              </w:rPr>
              <w:t xml:space="preserve"> </w:t>
            </w:r>
            <w:r w:rsidR="006A543A" w:rsidRPr="00A154E7">
              <w:rPr>
                <w:rFonts w:eastAsia="Times New Roman"/>
                <w:sz w:val="24"/>
                <w:szCs w:val="24"/>
                <w:rtl/>
              </w:rPr>
              <w:t>مثال</w:t>
            </w:r>
            <w:r w:rsidR="006A543A" w:rsidRPr="00A154E7">
              <w:rPr>
                <w:rFonts w:eastAsia="Times New Roman" w:hint="cs"/>
                <w:sz w:val="24"/>
                <w:szCs w:val="24"/>
                <w:rtl/>
              </w:rPr>
              <w:t>ی</w:t>
            </w:r>
            <w:r w:rsidR="006A543A" w:rsidRPr="00A154E7">
              <w:rPr>
                <w:rFonts w:eastAsia="Times New Roman"/>
                <w:sz w:val="24"/>
                <w:szCs w:val="24"/>
                <w:rtl/>
              </w:rPr>
              <w:t xml:space="preserve"> از هز</w:t>
            </w:r>
            <w:r w:rsidR="006A543A" w:rsidRPr="00A154E7">
              <w:rPr>
                <w:rFonts w:eastAsia="Times New Roman" w:hint="cs"/>
                <w:sz w:val="24"/>
                <w:szCs w:val="24"/>
                <w:rtl/>
              </w:rPr>
              <w:t>ی</w:t>
            </w:r>
            <w:r w:rsidR="006A543A" w:rsidRPr="00A154E7">
              <w:rPr>
                <w:rFonts w:eastAsia="Times New Roman" w:hint="eastAsia"/>
                <w:sz w:val="24"/>
                <w:szCs w:val="24"/>
                <w:rtl/>
              </w:rPr>
              <w:t>نه</w:t>
            </w:r>
            <w:r w:rsidR="006A543A" w:rsidRPr="00A154E7">
              <w:rPr>
                <w:rFonts w:eastAsia="Times New Roman" w:hint="eastAsia"/>
                <w:sz w:val="24"/>
                <w:szCs w:val="24"/>
              </w:rPr>
              <w:t>‌</w:t>
            </w:r>
            <w:r w:rsidR="006A543A" w:rsidRPr="00A154E7">
              <w:rPr>
                <w:rFonts w:eastAsia="Times New Roman"/>
                <w:sz w:val="24"/>
                <w:szCs w:val="24"/>
                <w:rtl/>
              </w:rPr>
              <w:t>ها و منافع برا</w:t>
            </w:r>
            <w:r w:rsidR="006A543A" w:rsidRPr="00A154E7">
              <w:rPr>
                <w:rFonts w:eastAsia="Times New Roman" w:hint="cs"/>
                <w:sz w:val="24"/>
                <w:szCs w:val="24"/>
                <w:rtl/>
              </w:rPr>
              <w:t>ی</w:t>
            </w:r>
            <w:r w:rsidR="006A543A" w:rsidRPr="00A154E7">
              <w:rPr>
                <w:rFonts w:eastAsia="Times New Roman"/>
                <w:sz w:val="24"/>
                <w:szCs w:val="24"/>
                <w:rtl/>
              </w:rPr>
              <w:t xml:space="preserve"> کسب و کار و جامعه</w:t>
            </w:r>
          </w:p>
        </w:tc>
      </w:tr>
      <w:tr w:rsidR="00A154E7" w:rsidRPr="00A154E7" w14:paraId="01F9291D" w14:textId="77777777" w:rsidTr="007E6092">
        <w:trPr>
          <w:jc w:val="center"/>
        </w:trPr>
        <w:tc>
          <w:tcPr>
            <w:tcW w:w="308" w:type="pct"/>
            <w:shd w:val="clear" w:color="auto" w:fill="F6FBF5"/>
            <w:vAlign w:val="center"/>
          </w:tcPr>
          <w:p w14:paraId="4541CF1F" w14:textId="77777777" w:rsidR="006A543A" w:rsidRPr="00A154E7" w:rsidRDefault="006A543A" w:rsidP="005F25C8">
            <w:pPr>
              <w:jc w:val="left"/>
              <w:rPr>
                <w:rFonts w:eastAsia="Times New Roman"/>
                <w:sz w:val="24"/>
                <w:szCs w:val="24"/>
                <w:rtl/>
              </w:rPr>
            </w:pPr>
          </w:p>
        </w:tc>
        <w:tc>
          <w:tcPr>
            <w:tcW w:w="2385" w:type="pct"/>
            <w:shd w:val="clear" w:color="auto" w:fill="6FBF55"/>
            <w:vAlign w:val="center"/>
          </w:tcPr>
          <w:p w14:paraId="08B3A5E4" w14:textId="29E175A5" w:rsidR="006A543A" w:rsidRPr="00A154E7" w:rsidRDefault="006A543A" w:rsidP="005F25C8">
            <w:pPr>
              <w:jc w:val="left"/>
              <w:rPr>
                <w:rFonts w:eastAsia="Times New Roman"/>
                <w:sz w:val="24"/>
                <w:szCs w:val="24"/>
                <w:rtl/>
              </w:rPr>
            </w:pPr>
            <w:r w:rsidRPr="00A154E7">
              <w:rPr>
                <w:rFonts w:eastAsia="Times New Roman" w:hint="cs"/>
                <w:sz w:val="24"/>
                <w:szCs w:val="24"/>
                <w:rtl/>
              </w:rPr>
              <w:t>منافع وهزینه</w:t>
            </w:r>
            <w:r w:rsidRPr="00A154E7">
              <w:rPr>
                <w:rFonts w:eastAsia="Times New Roman" w:cs="Times New Roman"/>
                <w:sz w:val="24"/>
                <w:szCs w:val="24"/>
                <w:cs/>
              </w:rPr>
              <w:t>‎</w:t>
            </w:r>
            <w:r w:rsidRPr="00A154E7">
              <w:rPr>
                <w:rFonts w:eastAsia="Times New Roman" w:hint="cs"/>
                <w:sz w:val="24"/>
                <w:szCs w:val="24"/>
                <w:rtl/>
              </w:rPr>
              <w:t>های کسب و کار</w:t>
            </w:r>
          </w:p>
        </w:tc>
        <w:tc>
          <w:tcPr>
            <w:tcW w:w="2307" w:type="pct"/>
            <w:shd w:val="clear" w:color="auto" w:fill="6FBF55"/>
            <w:vAlign w:val="center"/>
          </w:tcPr>
          <w:p w14:paraId="6EEFD632" w14:textId="0965DC1A" w:rsidR="006A543A" w:rsidRPr="00A154E7" w:rsidRDefault="006A543A" w:rsidP="005F25C8">
            <w:pPr>
              <w:jc w:val="left"/>
              <w:rPr>
                <w:rFonts w:eastAsia="Times New Roman"/>
                <w:sz w:val="24"/>
                <w:szCs w:val="24"/>
                <w:rtl/>
              </w:rPr>
            </w:pPr>
            <w:r w:rsidRPr="00A154E7">
              <w:rPr>
                <w:rFonts w:eastAsia="Times New Roman" w:hint="cs"/>
                <w:sz w:val="24"/>
                <w:szCs w:val="24"/>
                <w:rtl/>
              </w:rPr>
              <w:t>منافع وهزینه</w:t>
            </w:r>
            <w:r w:rsidRPr="00A154E7">
              <w:rPr>
                <w:rFonts w:eastAsia="Times New Roman" w:cs="Times New Roman"/>
                <w:sz w:val="24"/>
                <w:szCs w:val="24"/>
                <w:cs/>
              </w:rPr>
              <w:t>‎</w:t>
            </w:r>
            <w:r w:rsidRPr="00A154E7">
              <w:rPr>
                <w:rFonts w:eastAsia="Times New Roman" w:hint="cs"/>
                <w:sz w:val="24"/>
                <w:szCs w:val="24"/>
                <w:rtl/>
              </w:rPr>
              <w:t>های جامعه</w:t>
            </w:r>
          </w:p>
        </w:tc>
      </w:tr>
      <w:tr w:rsidR="00A154E7" w:rsidRPr="00A154E7" w14:paraId="38581036" w14:textId="77777777" w:rsidTr="007E6092">
        <w:trPr>
          <w:jc w:val="center"/>
        </w:trPr>
        <w:tc>
          <w:tcPr>
            <w:tcW w:w="308" w:type="pct"/>
            <w:shd w:val="clear" w:color="auto" w:fill="6FBF55"/>
            <w:vAlign w:val="center"/>
          </w:tcPr>
          <w:p w14:paraId="716B4C4F" w14:textId="03BA3149" w:rsidR="006A543A" w:rsidRPr="00A154E7" w:rsidRDefault="006A543A" w:rsidP="005F25C8">
            <w:pPr>
              <w:jc w:val="left"/>
              <w:rPr>
                <w:rFonts w:eastAsia="Times New Roman"/>
                <w:sz w:val="24"/>
                <w:szCs w:val="24"/>
                <w:rtl/>
              </w:rPr>
            </w:pPr>
            <w:r w:rsidRPr="00A154E7">
              <w:rPr>
                <w:rFonts w:eastAsia="Times New Roman" w:hint="cs"/>
                <w:sz w:val="24"/>
                <w:szCs w:val="24"/>
                <w:rtl/>
              </w:rPr>
              <w:t>هزینه</w:t>
            </w:r>
          </w:p>
        </w:tc>
        <w:tc>
          <w:tcPr>
            <w:tcW w:w="2385" w:type="pct"/>
            <w:shd w:val="clear" w:color="auto" w:fill="F6FBF5"/>
            <w:vAlign w:val="center"/>
          </w:tcPr>
          <w:p w14:paraId="1FE99F3F" w14:textId="77777777" w:rsidR="00632DE3" w:rsidRPr="00A154E7" w:rsidRDefault="00632DE3" w:rsidP="002F5E37">
            <w:pPr>
              <w:pStyle w:val="ListParagraph"/>
              <w:numPr>
                <w:ilvl w:val="0"/>
                <w:numId w:val="97"/>
              </w:numPr>
              <w:ind w:left="254" w:hanging="182"/>
              <w:rPr>
                <w:rFonts w:eastAsia="Times New Roman"/>
                <w:sz w:val="24"/>
                <w:szCs w:val="24"/>
              </w:rPr>
            </w:pPr>
            <w:r w:rsidRPr="00A154E7">
              <w:rPr>
                <w:rFonts w:eastAsia="Times New Roman" w:hint="cs"/>
                <w:sz w:val="24"/>
                <w:szCs w:val="24"/>
                <w:rtl/>
              </w:rPr>
              <w:t>شاید</w:t>
            </w:r>
            <w:r w:rsidR="005E389E" w:rsidRPr="00A154E7">
              <w:rPr>
                <w:rFonts w:eastAsia="Times New Roman"/>
                <w:sz w:val="24"/>
                <w:szCs w:val="24"/>
                <w:rtl/>
              </w:rPr>
              <w:t xml:space="preserve"> شامل هز</w:t>
            </w:r>
            <w:r w:rsidR="005E389E" w:rsidRPr="00A154E7">
              <w:rPr>
                <w:rFonts w:eastAsia="Times New Roman" w:hint="cs"/>
                <w:sz w:val="24"/>
                <w:szCs w:val="24"/>
                <w:rtl/>
              </w:rPr>
              <w:t>ی</w:t>
            </w:r>
            <w:r w:rsidR="005E389E" w:rsidRPr="00A154E7">
              <w:rPr>
                <w:rFonts w:eastAsia="Times New Roman" w:hint="eastAsia"/>
                <w:sz w:val="24"/>
                <w:szCs w:val="24"/>
                <w:rtl/>
              </w:rPr>
              <w:t>نه</w:t>
            </w:r>
            <w:r w:rsidRPr="00A154E7">
              <w:rPr>
                <w:rFonts w:eastAsia="Times New Roman" w:hint="eastAsia"/>
                <w:sz w:val="24"/>
                <w:szCs w:val="24"/>
              </w:rPr>
              <w:t>‌</w:t>
            </w:r>
            <w:r w:rsidR="005E389E" w:rsidRPr="00A154E7">
              <w:rPr>
                <w:rFonts w:eastAsia="Times New Roman"/>
                <w:sz w:val="24"/>
                <w:szCs w:val="24"/>
                <w:rtl/>
              </w:rPr>
              <w:t>ها</w:t>
            </w:r>
            <w:r w:rsidR="005E389E" w:rsidRPr="00A154E7">
              <w:rPr>
                <w:rFonts w:eastAsia="Times New Roman" w:hint="cs"/>
                <w:sz w:val="24"/>
                <w:szCs w:val="24"/>
                <w:rtl/>
              </w:rPr>
              <w:t>ی</w:t>
            </w:r>
            <w:r w:rsidR="005E389E" w:rsidRPr="00A154E7">
              <w:rPr>
                <w:rFonts w:eastAsia="Times New Roman"/>
                <w:sz w:val="24"/>
                <w:szCs w:val="24"/>
                <w:rtl/>
              </w:rPr>
              <w:t xml:space="preserve"> مستق</w:t>
            </w:r>
            <w:r w:rsidR="005E389E" w:rsidRPr="00A154E7">
              <w:rPr>
                <w:rFonts w:eastAsia="Times New Roman" w:hint="cs"/>
                <w:sz w:val="24"/>
                <w:szCs w:val="24"/>
                <w:rtl/>
              </w:rPr>
              <w:t>ی</w:t>
            </w:r>
            <w:r w:rsidR="005E389E" w:rsidRPr="00A154E7">
              <w:rPr>
                <w:rFonts w:eastAsia="Times New Roman" w:hint="eastAsia"/>
                <w:sz w:val="24"/>
                <w:szCs w:val="24"/>
                <w:rtl/>
              </w:rPr>
              <w:t>م</w:t>
            </w:r>
            <w:r w:rsidR="005E389E" w:rsidRPr="00A154E7">
              <w:rPr>
                <w:rFonts w:eastAsia="Times New Roman"/>
                <w:sz w:val="24"/>
                <w:szCs w:val="24"/>
                <w:rtl/>
              </w:rPr>
              <w:t xml:space="preserve"> (به عنوان مثال، ا</w:t>
            </w:r>
            <w:r w:rsidR="005E389E" w:rsidRPr="00A154E7">
              <w:rPr>
                <w:rFonts w:eastAsia="Times New Roman" w:hint="cs"/>
                <w:sz w:val="24"/>
                <w:szCs w:val="24"/>
                <w:rtl/>
              </w:rPr>
              <w:t>ی</w:t>
            </w:r>
            <w:r w:rsidR="005E389E" w:rsidRPr="00A154E7">
              <w:rPr>
                <w:rFonts w:eastAsia="Times New Roman" w:hint="eastAsia"/>
                <w:sz w:val="24"/>
                <w:szCs w:val="24"/>
                <w:rtl/>
              </w:rPr>
              <w:t>جاد</w:t>
            </w:r>
            <w:r w:rsidR="005E389E" w:rsidRPr="00A154E7">
              <w:rPr>
                <w:rFonts w:eastAsia="Times New Roman"/>
                <w:sz w:val="24"/>
                <w:szCs w:val="24"/>
                <w:rtl/>
              </w:rPr>
              <w:t xml:space="preserve"> </w:t>
            </w:r>
            <w:r w:rsidR="005E389E" w:rsidRPr="00A154E7">
              <w:rPr>
                <w:rFonts w:eastAsia="Times New Roman" w:hint="cs"/>
                <w:sz w:val="24"/>
                <w:szCs w:val="24"/>
                <w:rtl/>
              </w:rPr>
              <w:t>ی</w:t>
            </w:r>
            <w:r w:rsidR="005E389E" w:rsidRPr="00A154E7">
              <w:rPr>
                <w:rFonts w:eastAsia="Times New Roman" w:hint="eastAsia"/>
                <w:sz w:val="24"/>
                <w:szCs w:val="24"/>
                <w:rtl/>
              </w:rPr>
              <w:t>ک</w:t>
            </w:r>
            <w:r w:rsidR="005E389E" w:rsidRPr="00A154E7">
              <w:rPr>
                <w:rFonts w:eastAsia="Times New Roman"/>
                <w:sz w:val="24"/>
                <w:szCs w:val="24"/>
                <w:rtl/>
              </w:rPr>
              <w:t xml:space="preserve"> برنامه، دستمزدها، </w:t>
            </w:r>
            <w:r w:rsidRPr="00A154E7">
              <w:rPr>
                <w:rFonts w:eastAsia="Times New Roman" w:hint="cs"/>
                <w:sz w:val="24"/>
                <w:szCs w:val="24"/>
                <w:rtl/>
              </w:rPr>
              <w:t xml:space="preserve">زیرساخت‌ها یا </w:t>
            </w:r>
            <w:r w:rsidR="005E389E" w:rsidRPr="00A154E7">
              <w:rPr>
                <w:rFonts w:eastAsia="Times New Roman"/>
                <w:sz w:val="24"/>
                <w:szCs w:val="24"/>
                <w:rtl/>
              </w:rPr>
              <w:t>س</w:t>
            </w:r>
            <w:r w:rsidR="005E389E" w:rsidRPr="00A154E7">
              <w:rPr>
                <w:rFonts w:eastAsia="Times New Roman" w:hint="cs"/>
                <w:sz w:val="24"/>
                <w:szCs w:val="24"/>
                <w:rtl/>
              </w:rPr>
              <w:t>ی</w:t>
            </w:r>
            <w:r w:rsidR="005E389E" w:rsidRPr="00A154E7">
              <w:rPr>
                <w:rFonts w:eastAsia="Times New Roman" w:hint="eastAsia"/>
                <w:sz w:val="24"/>
                <w:szCs w:val="24"/>
                <w:rtl/>
              </w:rPr>
              <w:t>ستم</w:t>
            </w:r>
            <w:r w:rsidRPr="00A154E7">
              <w:rPr>
                <w:rFonts w:eastAsia="Times New Roman" w:hint="eastAsia"/>
                <w:sz w:val="24"/>
                <w:szCs w:val="24"/>
              </w:rPr>
              <w:t>‌</w:t>
            </w:r>
            <w:r w:rsidR="005E389E" w:rsidRPr="00A154E7">
              <w:rPr>
                <w:rFonts w:eastAsia="Times New Roman"/>
                <w:sz w:val="24"/>
                <w:szCs w:val="24"/>
                <w:rtl/>
              </w:rPr>
              <w:t>ها</w:t>
            </w:r>
            <w:r w:rsidRPr="00A154E7">
              <w:rPr>
                <w:rFonts w:eastAsia="Times New Roman" w:hint="cs"/>
                <w:sz w:val="24"/>
                <w:szCs w:val="24"/>
                <w:rtl/>
              </w:rPr>
              <w:t xml:space="preserve">ی </w:t>
            </w:r>
            <w:r w:rsidR="005E389E" w:rsidRPr="00A154E7">
              <w:rPr>
                <w:rFonts w:eastAsia="Times New Roman"/>
                <w:sz w:val="24"/>
                <w:szCs w:val="24"/>
                <w:rtl/>
              </w:rPr>
              <w:t>فناور</w:t>
            </w:r>
            <w:r w:rsidR="005E389E" w:rsidRPr="00A154E7">
              <w:rPr>
                <w:rFonts w:eastAsia="Times New Roman" w:hint="cs"/>
                <w:sz w:val="24"/>
                <w:szCs w:val="24"/>
                <w:rtl/>
              </w:rPr>
              <w:t>ی</w:t>
            </w:r>
            <w:r w:rsidR="005E389E" w:rsidRPr="00A154E7">
              <w:rPr>
                <w:rFonts w:eastAsia="Times New Roman"/>
                <w:sz w:val="24"/>
                <w:szCs w:val="24"/>
                <w:rtl/>
              </w:rPr>
              <w:t xml:space="preserve"> اطلاعات، پ</w:t>
            </w:r>
            <w:r w:rsidR="005E389E" w:rsidRPr="00A154E7">
              <w:rPr>
                <w:rFonts w:eastAsia="Times New Roman" w:hint="cs"/>
                <w:sz w:val="24"/>
                <w:szCs w:val="24"/>
                <w:rtl/>
              </w:rPr>
              <w:t>ی</w:t>
            </w:r>
            <w:r w:rsidR="005E389E" w:rsidRPr="00A154E7">
              <w:rPr>
                <w:rFonts w:eastAsia="Times New Roman" w:hint="eastAsia"/>
                <w:sz w:val="24"/>
                <w:szCs w:val="24"/>
                <w:rtl/>
              </w:rPr>
              <w:t>مانکاران</w:t>
            </w:r>
            <w:r w:rsidR="005E389E" w:rsidRPr="00A154E7">
              <w:rPr>
                <w:rFonts w:eastAsia="Times New Roman"/>
                <w:sz w:val="24"/>
                <w:szCs w:val="24"/>
                <w:rtl/>
              </w:rPr>
              <w:t>) و هز</w:t>
            </w:r>
            <w:r w:rsidR="005E389E" w:rsidRPr="00A154E7">
              <w:rPr>
                <w:rFonts w:eastAsia="Times New Roman" w:hint="cs"/>
                <w:sz w:val="24"/>
                <w:szCs w:val="24"/>
                <w:rtl/>
              </w:rPr>
              <w:t>ی</w:t>
            </w:r>
            <w:r w:rsidR="005E389E" w:rsidRPr="00A154E7">
              <w:rPr>
                <w:rFonts w:eastAsia="Times New Roman" w:hint="eastAsia"/>
                <w:sz w:val="24"/>
                <w:szCs w:val="24"/>
                <w:rtl/>
              </w:rPr>
              <w:t>نه</w:t>
            </w:r>
            <w:r w:rsidRPr="00A154E7">
              <w:rPr>
                <w:rFonts w:eastAsia="Times New Roman" w:cs="Times New Roman" w:hint="eastAsia"/>
                <w:sz w:val="24"/>
                <w:szCs w:val="24"/>
                <w:cs/>
              </w:rPr>
              <w:t>‎</w:t>
            </w:r>
            <w:r w:rsidR="005E389E" w:rsidRPr="00A154E7">
              <w:rPr>
                <w:rFonts w:eastAsia="Times New Roman"/>
                <w:sz w:val="24"/>
                <w:szCs w:val="24"/>
                <w:rtl/>
              </w:rPr>
              <w:t>ها</w:t>
            </w:r>
            <w:r w:rsidR="005E389E" w:rsidRPr="00A154E7">
              <w:rPr>
                <w:rFonts w:eastAsia="Times New Roman" w:hint="cs"/>
                <w:sz w:val="24"/>
                <w:szCs w:val="24"/>
                <w:rtl/>
              </w:rPr>
              <w:t>ی</w:t>
            </w:r>
            <w:r w:rsidRPr="00A154E7">
              <w:rPr>
                <w:rFonts w:eastAsia="Times New Roman" w:hint="cs"/>
                <w:sz w:val="24"/>
                <w:szCs w:val="24"/>
                <w:rtl/>
              </w:rPr>
              <w:t xml:space="preserve"> غیر</w:t>
            </w:r>
            <w:r w:rsidR="005E389E" w:rsidRPr="00A154E7">
              <w:rPr>
                <w:rFonts w:eastAsia="Times New Roman"/>
                <w:sz w:val="24"/>
                <w:szCs w:val="24"/>
                <w:rtl/>
              </w:rPr>
              <w:t xml:space="preserve"> مستق</w:t>
            </w:r>
            <w:r w:rsidR="005E389E" w:rsidRPr="00A154E7">
              <w:rPr>
                <w:rFonts w:eastAsia="Times New Roman" w:hint="cs"/>
                <w:sz w:val="24"/>
                <w:szCs w:val="24"/>
                <w:rtl/>
              </w:rPr>
              <w:t>ی</w:t>
            </w:r>
            <w:r w:rsidR="005E389E" w:rsidRPr="00A154E7">
              <w:rPr>
                <w:rFonts w:eastAsia="Times New Roman" w:hint="eastAsia"/>
                <w:sz w:val="24"/>
                <w:szCs w:val="24"/>
                <w:rtl/>
              </w:rPr>
              <w:t>م</w:t>
            </w:r>
            <w:r w:rsidR="005E389E" w:rsidRPr="00A154E7">
              <w:rPr>
                <w:rFonts w:eastAsia="Times New Roman"/>
                <w:sz w:val="24"/>
                <w:szCs w:val="24"/>
                <w:rtl/>
              </w:rPr>
              <w:t xml:space="preserve"> (به عنوان مثال، سربار) باشد.</w:t>
            </w:r>
          </w:p>
          <w:p w14:paraId="3C5B603F" w14:textId="6DBF5C02" w:rsidR="006A543A" w:rsidRPr="00A154E7" w:rsidRDefault="00270C35" w:rsidP="002F5E37">
            <w:pPr>
              <w:pStyle w:val="ListParagraph"/>
              <w:numPr>
                <w:ilvl w:val="0"/>
                <w:numId w:val="97"/>
              </w:numPr>
              <w:ind w:left="254" w:hanging="182"/>
              <w:rPr>
                <w:rFonts w:eastAsia="Times New Roman"/>
                <w:sz w:val="24"/>
                <w:szCs w:val="24"/>
                <w:rtl/>
              </w:rPr>
            </w:pPr>
            <w:r w:rsidRPr="00A154E7">
              <w:rPr>
                <w:rFonts w:eastAsia="Times New Roman" w:hint="cs"/>
                <w:sz w:val="24"/>
                <w:szCs w:val="24"/>
                <w:rtl/>
              </w:rPr>
              <w:t>شاید</w:t>
            </w:r>
            <w:r w:rsidR="005E389E" w:rsidRPr="00A154E7">
              <w:rPr>
                <w:rFonts w:eastAsia="Times New Roman"/>
                <w:sz w:val="24"/>
                <w:szCs w:val="24"/>
                <w:rtl/>
              </w:rPr>
              <w:t xml:space="preserve"> شامل هز</w:t>
            </w:r>
            <w:r w:rsidR="005E389E" w:rsidRPr="00A154E7">
              <w:rPr>
                <w:rFonts w:eastAsia="Times New Roman" w:hint="cs"/>
                <w:sz w:val="24"/>
                <w:szCs w:val="24"/>
                <w:rtl/>
              </w:rPr>
              <w:t>ی</w:t>
            </w:r>
            <w:r w:rsidR="005E389E" w:rsidRPr="00A154E7">
              <w:rPr>
                <w:rFonts w:eastAsia="Times New Roman" w:hint="eastAsia"/>
                <w:sz w:val="24"/>
                <w:szCs w:val="24"/>
                <w:rtl/>
              </w:rPr>
              <w:t>نه</w:t>
            </w:r>
            <w:r w:rsidRPr="00A154E7">
              <w:rPr>
                <w:rFonts w:eastAsia="Times New Roman" w:hint="eastAsia"/>
                <w:sz w:val="24"/>
                <w:szCs w:val="24"/>
              </w:rPr>
              <w:t>‌</w:t>
            </w:r>
            <w:r w:rsidR="005E389E" w:rsidRPr="00A154E7">
              <w:rPr>
                <w:rFonts w:eastAsia="Times New Roman"/>
                <w:sz w:val="24"/>
                <w:szCs w:val="24"/>
                <w:rtl/>
              </w:rPr>
              <w:t>ها</w:t>
            </w:r>
            <w:r w:rsidR="005E389E" w:rsidRPr="00A154E7">
              <w:rPr>
                <w:rFonts w:eastAsia="Times New Roman" w:hint="cs"/>
                <w:sz w:val="24"/>
                <w:szCs w:val="24"/>
                <w:rtl/>
              </w:rPr>
              <w:t>ی</w:t>
            </w:r>
            <w:r w:rsidR="005E389E" w:rsidRPr="00A154E7">
              <w:rPr>
                <w:rFonts w:eastAsia="Times New Roman"/>
                <w:sz w:val="24"/>
                <w:szCs w:val="24"/>
                <w:rtl/>
              </w:rPr>
              <w:t xml:space="preserve"> فرصت مرتبط با استفاده از منابع باشد</w:t>
            </w:r>
          </w:p>
        </w:tc>
        <w:tc>
          <w:tcPr>
            <w:tcW w:w="2307" w:type="pct"/>
            <w:shd w:val="clear" w:color="auto" w:fill="F6FBF5"/>
            <w:vAlign w:val="center"/>
          </w:tcPr>
          <w:p w14:paraId="1389BFE0" w14:textId="7E106183" w:rsidR="005E389E" w:rsidRPr="00A154E7" w:rsidRDefault="005E389E" w:rsidP="002F5E37">
            <w:pPr>
              <w:pStyle w:val="ListParagraph"/>
              <w:numPr>
                <w:ilvl w:val="0"/>
                <w:numId w:val="97"/>
              </w:numPr>
              <w:ind w:left="254" w:hanging="182"/>
              <w:rPr>
                <w:rFonts w:eastAsia="Times New Roman"/>
                <w:sz w:val="24"/>
                <w:szCs w:val="24"/>
                <w:rtl/>
              </w:rPr>
            </w:pPr>
            <w:r w:rsidRPr="00A154E7">
              <w:rPr>
                <w:rFonts w:eastAsia="Times New Roman"/>
                <w:sz w:val="24"/>
                <w:szCs w:val="24"/>
                <w:rtl/>
              </w:rPr>
              <w:t>ممکن است شامل هز</w:t>
            </w:r>
            <w:r w:rsidRPr="00A154E7">
              <w:rPr>
                <w:rFonts w:eastAsia="Times New Roman" w:hint="cs"/>
                <w:sz w:val="24"/>
                <w:szCs w:val="24"/>
                <w:rtl/>
              </w:rPr>
              <w:t>ی</w:t>
            </w:r>
            <w:r w:rsidRPr="00A154E7">
              <w:rPr>
                <w:rFonts w:eastAsia="Times New Roman" w:hint="eastAsia"/>
                <w:sz w:val="24"/>
                <w:szCs w:val="24"/>
                <w:rtl/>
              </w:rPr>
              <w:t>نه</w:t>
            </w:r>
            <w:r w:rsidR="00270C35" w:rsidRPr="00A154E7">
              <w:rPr>
                <w:rFonts w:eastAsia="Times New Roman" w:hint="eastAsia"/>
                <w:sz w:val="24"/>
                <w:szCs w:val="24"/>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اجتماع</w:t>
            </w:r>
            <w:r w:rsidRPr="00A154E7">
              <w:rPr>
                <w:rFonts w:eastAsia="Times New Roman" w:hint="cs"/>
                <w:sz w:val="24"/>
                <w:szCs w:val="24"/>
                <w:rtl/>
              </w:rPr>
              <w:t>ی</w:t>
            </w:r>
            <w:r w:rsidRPr="00A154E7">
              <w:rPr>
                <w:rFonts w:eastAsia="Times New Roman"/>
                <w:sz w:val="24"/>
                <w:szCs w:val="24"/>
                <w:rtl/>
              </w:rPr>
              <w:t xml:space="preserve"> (به عنوان مثال، از دست</w:t>
            </w:r>
            <w:r w:rsidR="00270C35" w:rsidRPr="00A154E7">
              <w:rPr>
                <w:rFonts w:eastAsia="Times New Roman" w:hint="cs"/>
                <w:sz w:val="24"/>
                <w:szCs w:val="24"/>
                <w:rtl/>
              </w:rPr>
              <w:t>‌</w:t>
            </w:r>
            <w:r w:rsidRPr="00A154E7">
              <w:rPr>
                <w:rFonts w:eastAsia="Times New Roman"/>
                <w:sz w:val="24"/>
                <w:szCs w:val="24"/>
                <w:rtl/>
              </w:rPr>
              <w:t>دادن شغل، هز</w:t>
            </w:r>
            <w:r w:rsidRPr="00A154E7">
              <w:rPr>
                <w:rFonts w:eastAsia="Times New Roman" w:hint="cs"/>
                <w:sz w:val="24"/>
                <w:szCs w:val="24"/>
                <w:rtl/>
              </w:rPr>
              <w:t>ی</w:t>
            </w:r>
            <w:r w:rsidRPr="00A154E7">
              <w:rPr>
                <w:rFonts w:eastAsia="Times New Roman" w:hint="eastAsia"/>
                <w:sz w:val="24"/>
                <w:szCs w:val="24"/>
                <w:rtl/>
              </w:rPr>
              <w:t>نه</w:t>
            </w:r>
            <w:r w:rsidR="00270C35" w:rsidRPr="00A154E7">
              <w:rPr>
                <w:rFonts w:eastAsia="Times New Roman" w:hint="eastAsia"/>
                <w:sz w:val="24"/>
                <w:szCs w:val="24"/>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مراقبت</w:t>
            </w:r>
            <w:r w:rsidR="00270C35" w:rsidRPr="00A154E7">
              <w:rPr>
                <w:rFonts w:eastAsia="Times New Roman" w:cs="Times New Roman"/>
                <w:sz w:val="24"/>
                <w:szCs w:val="24"/>
                <w:cs/>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بهداشت</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افزا</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sz w:val="24"/>
                <w:szCs w:val="24"/>
                <w:rtl/>
              </w:rPr>
              <w:t xml:space="preserve"> ش</w:t>
            </w:r>
            <w:r w:rsidRPr="00A154E7">
              <w:rPr>
                <w:rFonts w:eastAsia="Times New Roman" w:hint="cs"/>
                <w:sz w:val="24"/>
                <w:szCs w:val="24"/>
                <w:rtl/>
              </w:rPr>
              <w:t>ی</w:t>
            </w:r>
            <w:r w:rsidRPr="00A154E7">
              <w:rPr>
                <w:rFonts w:eastAsia="Times New Roman" w:hint="eastAsia"/>
                <w:sz w:val="24"/>
                <w:szCs w:val="24"/>
                <w:rtl/>
              </w:rPr>
              <w:t>وع</w:t>
            </w:r>
            <w:r w:rsidRPr="00A154E7">
              <w:rPr>
                <w:rFonts w:eastAsia="Times New Roman"/>
                <w:sz w:val="24"/>
                <w:szCs w:val="24"/>
                <w:rtl/>
              </w:rPr>
              <w:t xml:space="preserve"> ب</w:t>
            </w:r>
            <w:r w:rsidRPr="00A154E7">
              <w:rPr>
                <w:rFonts w:eastAsia="Times New Roman" w:hint="cs"/>
                <w:sz w:val="24"/>
                <w:szCs w:val="24"/>
                <w:rtl/>
              </w:rPr>
              <w:t>ی</w:t>
            </w:r>
            <w:r w:rsidRPr="00A154E7">
              <w:rPr>
                <w:rFonts w:eastAsia="Times New Roman" w:hint="eastAsia"/>
                <w:sz w:val="24"/>
                <w:szCs w:val="24"/>
                <w:rtl/>
              </w:rPr>
              <w:t>مار</w:t>
            </w:r>
            <w:r w:rsidRPr="00A154E7">
              <w:rPr>
                <w:rFonts w:eastAsia="Times New Roman" w:hint="cs"/>
                <w:sz w:val="24"/>
                <w:szCs w:val="24"/>
                <w:rtl/>
              </w:rPr>
              <w:t>ی</w:t>
            </w:r>
            <w:r w:rsidRPr="00A154E7">
              <w:rPr>
                <w:rFonts w:eastAsia="Times New Roman"/>
                <w:sz w:val="24"/>
                <w:szCs w:val="24"/>
                <w:rtl/>
              </w:rPr>
              <w:t>)</w:t>
            </w:r>
            <w:r w:rsidR="00270C35" w:rsidRPr="00A154E7">
              <w:rPr>
                <w:rFonts w:eastAsia="Times New Roman"/>
                <w:sz w:val="24"/>
                <w:szCs w:val="24"/>
                <w:rtl/>
              </w:rPr>
              <w:t xml:space="preserve"> باشد</w:t>
            </w:r>
          </w:p>
          <w:p w14:paraId="188819F2" w14:textId="0516FADE" w:rsidR="006A543A" w:rsidRPr="00A154E7" w:rsidRDefault="005E389E" w:rsidP="002F5E37">
            <w:pPr>
              <w:pStyle w:val="ListParagraph"/>
              <w:numPr>
                <w:ilvl w:val="0"/>
                <w:numId w:val="97"/>
              </w:numPr>
              <w:ind w:left="254" w:hanging="182"/>
              <w:rPr>
                <w:rFonts w:eastAsia="Times New Roman"/>
                <w:sz w:val="24"/>
                <w:szCs w:val="24"/>
                <w:rtl/>
              </w:rPr>
            </w:pPr>
            <w:r w:rsidRPr="00A154E7">
              <w:rPr>
                <w:rFonts w:eastAsia="Times New Roman" w:hint="eastAsia"/>
                <w:sz w:val="24"/>
                <w:szCs w:val="24"/>
                <w:rtl/>
              </w:rPr>
              <w:t>ممکن</w:t>
            </w:r>
            <w:r w:rsidRPr="00A154E7">
              <w:rPr>
                <w:rFonts w:eastAsia="Times New Roman"/>
                <w:sz w:val="24"/>
                <w:szCs w:val="24"/>
                <w:rtl/>
              </w:rPr>
              <w:t xml:space="preserve"> است شامل هز</w:t>
            </w:r>
            <w:r w:rsidRPr="00A154E7">
              <w:rPr>
                <w:rFonts w:eastAsia="Times New Roman" w:hint="cs"/>
                <w:sz w:val="24"/>
                <w:szCs w:val="24"/>
                <w:rtl/>
              </w:rPr>
              <w:t>ی</w:t>
            </w:r>
            <w:r w:rsidRPr="00A154E7">
              <w:rPr>
                <w:rFonts w:eastAsia="Times New Roman" w:hint="eastAsia"/>
                <w:sz w:val="24"/>
                <w:szCs w:val="24"/>
                <w:rtl/>
              </w:rPr>
              <w:t>نه</w:t>
            </w:r>
            <w:r w:rsidR="00FC7E89" w:rsidRPr="00A154E7">
              <w:rPr>
                <w:rFonts w:eastAsia="Times New Roman" w:hint="eastAsia"/>
                <w:sz w:val="24"/>
                <w:szCs w:val="24"/>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ز</w:t>
            </w:r>
            <w:r w:rsidRPr="00A154E7">
              <w:rPr>
                <w:rFonts w:eastAsia="Times New Roman" w:hint="cs"/>
                <w:sz w:val="24"/>
                <w:szCs w:val="24"/>
                <w:rtl/>
              </w:rPr>
              <w:t>ی</w:t>
            </w:r>
            <w:r w:rsidRPr="00A154E7">
              <w:rPr>
                <w:rFonts w:eastAsia="Times New Roman" w:hint="eastAsia"/>
                <w:sz w:val="24"/>
                <w:szCs w:val="24"/>
                <w:rtl/>
              </w:rPr>
              <w:t>ست</w:t>
            </w:r>
            <w:r w:rsidRPr="00A154E7">
              <w:rPr>
                <w:rFonts w:eastAsia="Times New Roman"/>
                <w:sz w:val="24"/>
                <w:szCs w:val="24"/>
                <w:rtl/>
              </w:rPr>
              <w:t xml:space="preserve">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hint="cs"/>
                <w:sz w:val="24"/>
                <w:szCs w:val="24"/>
                <w:rtl/>
              </w:rPr>
              <w:t>ی</w:t>
            </w:r>
            <w:r w:rsidRPr="00A154E7">
              <w:rPr>
                <w:rFonts w:eastAsia="Times New Roman"/>
                <w:sz w:val="24"/>
                <w:szCs w:val="24"/>
                <w:rtl/>
              </w:rPr>
              <w:t xml:space="preserve"> (به عنوان مثال، آلودگ</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کاهش خاک، کمبود آب، انتشار گازها</w:t>
            </w:r>
            <w:r w:rsidRPr="00A154E7">
              <w:rPr>
                <w:rFonts w:eastAsia="Times New Roman" w:hint="cs"/>
                <w:sz w:val="24"/>
                <w:szCs w:val="24"/>
                <w:rtl/>
              </w:rPr>
              <w:t>ی</w:t>
            </w:r>
            <w:r w:rsidRPr="00A154E7">
              <w:rPr>
                <w:rFonts w:eastAsia="Times New Roman"/>
                <w:sz w:val="24"/>
                <w:szCs w:val="24"/>
                <w:rtl/>
              </w:rPr>
              <w:t xml:space="preserve"> گلخانه</w:t>
            </w:r>
            <w:r w:rsidR="00FC7E89" w:rsidRPr="00A154E7">
              <w:rPr>
                <w:rFonts w:eastAsia="Times New Roman" w:hint="cs"/>
                <w:sz w:val="24"/>
                <w:szCs w:val="24"/>
                <w:rtl/>
              </w:rPr>
              <w:t>‌</w:t>
            </w:r>
            <w:r w:rsidRPr="00A154E7">
              <w:rPr>
                <w:rFonts w:eastAsia="Times New Roman"/>
                <w:sz w:val="24"/>
                <w:szCs w:val="24"/>
                <w:rtl/>
              </w:rPr>
              <w:t>ا</w:t>
            </w:r>
            <w:r w:rsidRPr="00A154E7">
              <w:rPr>
                <w:rFonts w:eastAsia="Times New Roman" w:hint="cs"/>
                <w:sz w:val="24"/>
                <w:szCs w:val="24"/>
                <w:rtl/>
              </w:rPr>
              <w:t>ی</w:t>
            </w:r>
            <w:r w:rsidRPr="00A154E7">
              <w:rPr>
                <w:rFonts w:eastAsia="Times New Roman"/>
                <w:sz w:val="24"/>
                <w:szCs w:val="24"/>
                <w:rtl/>
              </w:rPr>
              <w:t>) باشد</w:t>
            </w:r>
          </w:p>
        </w:tc>
      </w:tr>
      <w:tr w:rsidR="00A154E7" w:rsidRPr="00A154E7" w14:paraId="710CD742" w14:textId="77777777" w:rsidTr="007E6092">
        <w:trPr>
          <w:jc w:val="center"/>
        </w:trPr>
        <w:tc>
          <w:tcPr>
            <w:tcW w:w="308" w:type="pct"/>
            <w:shd w:val="clear" w:color="auto" w:fill="6FBF55"/>
            <w:vAlign w:val="center"/>
          </w:tcPr>
          <w:p w14:paraId="5B6E00C4" w14:textId="20B4201D" w:rsidR="006A543A" w:rsidRPr="00A154E7" w:rsidRDefault="006A543A" w:rsidP="005F25C8">
            <w:pPr>
              <w:jc w:val="left"/>
              <w:rPr>
                <w:rFonts w:eastAsia="Times New Roman"/>
                <w:sz w:val="24"/>
                <w:szCs w:val="24"/>
                <w:rtl/>
              </w:rPr>
            </w:pPr>
            <w:r w:rsidRPr="00A154E7">
              <w:rPr>
                <w:rFonts w:eastAsia="Times New Roman" w:hint="cs"/>
                <w:sz w:val="24"/>
                <w:szCs w:val="24"/>
                <w:rtl/>
              </w:rPr>
              <w:t>منفعت</w:t>
            </w:r>
          </w:p>
        </w:tc>
        <w:tc>
          <w:tcPr>
            <w:tcW w:w="2385" w:type="pct"/>
            <w:shd w:val="clear" w:color="auto" w:fill="F6FBF5"/>
            <w:vAlign w:val="center"/>
          </w:tcPr>
          <w:p w14:paraId="07E3BD3D" w14:textId="37DD2996" w:rsidR="005E389E" w:rsidRPr="00A154E7" w:rsidRDefault="005F3A9F" w:rsidP="002F5E37">
            <w:pPr>
              <w:pStyle w:val="ListParagraph"/>
              <w:numPr>
                <w:ilvl w:val="0"/>
                <w:numId w:val="97"/>
              </w:numPr>
              <w:ind w:left="254" w:hanging="182"/>
              <w:rPr>
                <w:rFonts w:eastAsia="Times New Roman"/>
                <w:sz w:val="24"/>
                <w:szCs w:val="24"/>
                <w:rtl/>
              </w:rPr>
            </w:pPr>
            <w:r w:rsidRPr="00A154E7">
              <w:rPr>
                <w:rFonts w:eastAsia="Times New Roman" w:hint="cs"/>
                <w:sz w:val="24"/>
                <w:szCs w:val="24"/>
                <w:rtl/>
              </w:rPr>
              <w:t>می</w:t>
            </w:r>
            <w:r w:rsidRPr="00A154E7">
              <w:rPr>
                <w:rFonts w:eastAsia="Times New Roman" w:cs="Times New Roman"/>
                <w:sz w:val="24"/>
                <w:szCs w:val="24"/>
                <w:cs/>
              </w:rPr>
              <w:t>‎</w:t>
            </w:r>
            <w:r w:rsidRPr="00A154E7">
              <w:rPr>
                <w:rFonts w:eastAsia="Times New Roman" w:hint="cs"/>
                <w:sz w:val="24"/>
                <w:szCs w:val="24"/>
                <w:rtl/>
              </w:rPr>
              <w:t xml:space="preserve">تواند </w:t>
            </w:r>
            <w:r w:rsidR="005E389E" w:rsidRPr="00A154E7">
              <w:rPr>
                <w:rFonts w:eastAsia="Times New Roman"/>
                <w:sz w:val="24"/>
                <w:szCs w:val="24"/>
                <w:rtl/>
              </w:rPr>
              <w:t>شامل منافع مال</w:t>
            </w:r>
            <w:r w:rsidR="005E389E" w:rsidRPr="00A154E7">
              <w:rPr>
                <w:rFonts w:eastAsia="Times New Roman" w:hint="cs"/>
                <w:sz w:val="24"/>
                <w:szCs w:val="24"/>
                <w:rtl/>
              </w:rPr>
              <w:t>ی</w:t>
            </w:r>
            <w:r w:rsidR="005E389E" w:rsidRPr="00A154E7">
              <w:rPr>
                <w:rFonts w:eastAsia="Times New Roman"/>
                <w:sz w:val="24"/>
                <w:szCs w:val="24"/>
                <w:rtl/>
              </w:rPr>
              <w:t xml:space="preserve"> و غ</w:t>
            </w:r>
            <w:r w:rsidR="005E389E" w:rsidRPr="00A154E7">
              <w:rPr>
                <w:rFonts w:eastAsia="Times New Roman" w:hint="cs"/>
                <w:sz w:val="24"/>
                <w:szCs w:val="24"/>
                <w:rtl/>
              </w:rPr>
              <w:t>ی</w:t>
            </w:r>
            <w:r w:rsidR="005E389E" w:rsidRPr="00A154E7">
              <w:rPr>
                <w:rFonts w:eastAsia="Times New Roman" w:hint="eastAsia"/>
                <w:sz w:val="24"/>
                <w:szCs w:val="24"/>
                <w:rtl/>
              </w:rPr>
              <w:t>ر</w:t>
            </w:r>
            <w:r w:rsidR="005E389E" w:rsidRPr="00A154E7">
              <w:rPr>
                <w:rFonts w:eastAsia="Times New Roman"/>
                <w:sz w:val="24"/>
                <w:szCs w:val="24"/>
                <w:rtl/>
              </w:rPr>
              <w:t xml:space="preserve"> مال</w:t>
            </w:r>
            <w:r w:rsidR="005E389E" w:rsidRPr="00A154E7">
              <w:rPr>
                <w:rFonts w:eastAsia="Times New Roman" w:hint="cs"/>
                <w:sz w:val="24"/>
                <w:szCs w:val="24"/>
                <w:rtl/>
              </w:rPr>
              <w:t>ی</w:t>
            </w:r>
            <w:r w:rsidR="005E389E" w:rsidRPr="00A154E7">
              <w:rPr>
                <w:rFonts w:eastAsia="Times New Roman"/>
                <w:sz w:val="24"/>
                <w:szCs w:val="24"/>
                <w:rtl/>
              </w:rPr>
              <w:t xml:space="preserve"> مرتبط با </w:t>
            </w:r>
            <w:r w:rsidR="00FC7E89" w:rsidRPr="00A154E7">
              <w:rPr>
                <w:rFonts w:eastAsia="Times New Roman" w:hint="cs"/>
                <w:sz w:val="24"/>
                <w:szCs w:val="24"/>
                <w:rtl/>
              </w:rPr>
              <w:t>راهبرد</w:t>
            </w:r>
            <w:r w:rsidR="005E389E" w:rsidRPr="00A154E7">
              <w:rPr>
                <w:rFonts w:eastAsia="Times New Roman"/>
                <w:sz w:val="24"/>
                <w:szCs w:val="24"/>
                <w:rtl/>
              </w:rPr>
              <w:t xml:space="preserve"> و اهداف </w:t>
            </w:r>
            <w:r w:rsidRPr="00A154E7">
              <w:rPr>
                <w:rFonts w:eastAsia="Times New Roman" w:hint="cs"/>
                <w:sz w:val="24"/>
                <w:szCs w:val="24"/>
                <w:rtl/>
              </w:rPr>
              <w:t>باشد.</w:t>
            </w:r>
          </w:p>
          <w:p w14:paraId="46DF7AF1" w14:textId="3C5C2B4A" w:rsidR="005E389E" w:rsidRPr="00A154E7" w:rsidRDefault="00391989" w:rsidP="002F5E37">
            <w:pPr>
              <w:pStyle w:val="ListParagraph"/>
              <w:numPr>
                <w:ilvl w:val="0"/>
                <w:numId w:val="97"/>
              </w:numPr>
              <w:ind w:left="254" w:hanging="182"/>
              <w:rPr>
                <w:rFonts w:eastAsia="Times New Roman"/>
                <w:sz w:val="24"/>
                <w:szCs w:val="24"/>
                <w:rtl/>
              </w:rPr>
            </w:pPr>
            <w:r>
              <w:rPr>
                <w:rFonts w:eastAsia="Times New Roman"/>
                <w:sz w:val="24"/>
                <w:szCs w:val="24"/>
                <w:rtl/>
              </w:rPr>
              <w:t xml:space="preserve"> </w:t>
            </w:r>
            <w:r w:rsidR="005F3A9F" w:rsidRPr="00A154E7">
              <w:rPr>
                <w:rFonts w:eastAsia="Times New Roman" w:hint="cs"/>
                <w:sz w:val="24"/>
                <w:szCs w:val="24"/>
                <w:rtl/>
              </w:rPr>
              <w:t>می‌تواند</w:t>
            </w:r>
            <w:r w:rsidR="005E389E" w:rsidRPr="00A154E7">
              <w:rPr>
                <w:rFonts w:eastAsia="Times New Roman"/>
                <w:sz w:val="24"/>
                <w:szCs w:val="24"/>
                <w:rtl/>
              </w:rPr>
              <w:t xml:space="preserve"> شامل درآمد، </w:t>
            </w:r>
            <w:r w:rsidR="005F3A9F" w:rsidRPr="00A154E7">
              <w:rPr>
                <w:rFonts w:eastAsia="Times New Roman" w:hint="cs"/>
                <w:sz w:val="24"/>
                <w:szCs w:val="24"/>
                <w:rtl/>
              </w:rPr>
              <w:t>منافع</w:t>
            </w:r>
            <w:r w:rsidR="005E389E" w:rsidRPr="00A154E7">
              <w:rPr>
                <w:rFonts w:eastAsia="Times New Roman"/>
                <w:sz w:val="24"/>
                <w:szCs w:val="24"/>
                <w:rtl/>
              </w:rPr>
              <w:t xml:space="preserve"> شهرت و کمک به اهداف </w:t>
            </w:r>
            <w:r w:rsidR="005E389E" w:rsidRPr="00A154E7">
              <w:rPr>
                <w:rFonts w:eastAsia="Times New Roman" w:hint="cs"/>
                <w:sz w:val="24"/>
                <w:szCs w:val="24"/>
                <w:rtl/>
              </w:rPr>
              <w:t>ی</w:t>
            </w:r>
            <w:r w:rsidR="005E389E" w:rsidRPr="00A154E7">
              <w:rPr>
                <w:rFonts w:eastAsia="Times New Roman" w:hint="eastAsia"/>
                <w:sz w:val="24"/>
                <w:szCs w:val="24"/>
                <w:rtl/>
              </w:rPr>
              <w:t>ا</w:t>
            </w:r>
            <w:r w:rsidR="005E389E" w:rsidRPr="00A154E7">
              <w:rPr>
                <w:rFonts w:eastAsia="Times New Roman"/>
                <w:sz w:val="24"/>
                <w:szCs w:val="24"/>
                <w:rtl/>
              </w:rPr>
              <w:t xml:space="preserve"> اهداف مرتبط با </w:t>
            </w:r>
            <w:r w:rsidR="005F3A9F" w:rsidRPr="00A154E7">
              <w:rPr>
                <w:rFonts w:eastAsia="Times New Roman" w:hint="cs"/>
                <w:sz w:val="24"/>
                <w:szCs w:val="24"/>
                <w:rtl/>
              </w:rPr>
              <w:t>محیط، اجتماع و حکمرانی</w:t>
            </w:r>
            <w:r w:rsidR="005E389E" w:rsidRPr="00A154E7">
              <w:rPr>
                <w:rFonts w:eastAsia="Times New Roman"/>
                <w:sz w:val="24"/>
                <w:szCs w:val="24"/>
                <w:rtl/>
              </w:rPr>
              <w:t xml:space="preserve"> باشد</w:t>
            </w:r>
          </w:p>
          <w:p w14:paraId="2357F72A" w14:textId="04EDE583" w:rsidR="003967C2" w:rsidRPr="00A154E7" w:rsidRDefault="00391989" w:rsidP="002F5E37">
            <w:pPr>
              <w:pStyle w:val="ListParagraph"/>
              <w:numPr>
                <w:ilvl w:val="0"/>
                <w:numId w:val="97"/>
              </w:numPr>
              <w:ind w:left="254" w:hanging="182"/>
              <w:rPr>
                <w:rFonts w:eastAsia="Times New Roman"/>
                <w:sz w:val="24"/>
                <w:szCs w:val="24"/>
              </w:rPr>
            </w:pPr>
            <w:r>
              <w:rPr>
                <w:rFonts w:eastAsia="Times New Roman"/>
                <w:sz w:val="24"/>
                <w:szCs w:val="24"/>
                <w:rtl/>
              </w:rPr>
              <w:t xml:space="preserve"> </w:t>
            </w:r>
            <w:r w:rsidR="003967C2" w:rsidRPr="00A154E7">
              <w:rPr>
                <w:rFonts w:eastAsia="Times New Roman" w:hint="cs"/>
                <w:sz w:val="24"/>
                <w:szCs w:val="24"/>
                <w:rtl/>
              </w:rPr>
              <w:t>می</w:t>
            </w:r>
            <w:r w:rsidR="003967C2" w:rsidRPr="00A154E7">
              <w:rPr>
                <w:rFonts w:eastAsia="Times New Roman" w:cs="Times New Roman"/>
                <w:sz w:val="24"/>
                <w:szCs w:val="24"/>
                <w:cs/>
              </w:rPr>
              <w:t>‎</w:t>
            </w:r>
            <w:r w:rsidR="003967C2" w:rsidRPr="00A154E7">
              <w:rPr>
                <w:rFonts w:eastAsia="Times New Roman" w:hint="cs"/>
                <w:sz w:val="24"/>
                <w:szCs w:val="24"/>
                <w:rtl/>
              </w:rPr>
              <w:t>تواند</w:t>
            </w:r>
            <w:r w:rsidR="005E389E" w:rsidRPr="00A154E7">
              <w:rPr>
                <w:rFonts w:eastAsia="Times New Roman"/>
                <w:sz w:val="24"/>
                <w:szCs w:val="24"/>
                <w:rtl/>
              </w:rPr>
              <w:t xml:space="preserve"> شامل مزا</w:t>
            </w:r>
            <w:r w:rsidR="005E389E" w:rsidRPr="00A154E7">
              <w:rPr>
                <w:rFonts w:eastAsia="Times New Roman" w:hint="cs"/>
                <w:sz w:val="24"/>
                <w:szCs w:val="24"/>
                <w:rtl/>
              </w:rPr>
              <w:t>ی</w:t>
            </w:r>
            <w:r w:rsidR="005E389E" w:rsidRPr="00A154E7">
              <w:rPr>
                <w:rFonts w:eastAsia="Times New Roman" w:hint="eastAsia"/>
                <w:sz w:val="24"/>
                <w:szCs w:val="24"/>
                <w:rtl/>
              </w:rPr>
              <w:t>ا</w:t>
            </w:r>
            <w:r w:rsidR="005E389E" w:rsidRPr="00A154E7">
              <w:rPr>
                <w:rFonts w:eastAsia="Times New Roman" w:hint="cs"/>
                <w:sz w:val="24"/>
                <w:szCs w:val="24"/>
                <w:rtl/>
              </w:rPr>
              <w:t>ی</w:t>
            </w:r>
            <w:r w:rsidR="005E389E" w:rsidRPr="00A154E7">
              <w:rPr>
                <w:rFonts w:eastAsia="Times New Roman"/>
                <w:sz w:val="24"/>
                <w:szCs w:val="24"/>
                <w:rtl/>
              </w:rPr>
              <w:t xml:space="preserve"> پاسخ</w:t>
            </w:r>
            <w:r w:rsidR="003967C2" w:rsidRPr="00A154E7">
              <w:rPr>
                <w:rFonts w:eastAsia="Times New Roman" w:hint="cs"/>
                <w:sz w:val="24"/>
                <w:szCs w:val="24"/>
                <w:rtl/>
              </w:rPr>
              <w:t>‌</w:t>
            </w:r>
            <w:r w:rsidR="005E389E" w:rsidRPr="00A154E7">
              <w:rPr>
                <w:rFonts w:eastAsia="Times New Roman"/>
                <w:sz w:val="24"/>
                <w:szCs w:val="24"/>
                <w:rtl/>
              </w:rPr>
              <w:t>ها</w:t>
            </w:r>
            <w:r w:rsidR="005E389E" w:rsidRPr="00A154E7">
              <w:rPr>
                <w:rFonts w:eastAsia="Times New Roman" w:hint="cs"/>
                <w:sz w:val="24"/>
                <w:szCs w:val="24"/>
                <w:rtl/>
              </w:rPr>
              <w:t>ی</w:t>
            </w:r>
            <w:r w:rsidR="005E389E" w:rsidRPr="00A154E7">
              <w:rPr>
                <w:rFonts w:eastAsia="Times New Roman"/>
                <w:sz w:val="24"/>
                <w:szCs w:val="24"/>
                <w:rtl/>
              </w:rPr>
              <w:t xml:space="preserve"> توص</w:t>
            </w:r>
            <w:r w:rsidR="005E389E" w:rsidRPr="00A154E7">
              <w:rPr>
                <w:rFonts w:eastAsia="Times New Roman" w:hint="cs"/>
                <w:sz w:val="24"/>
                <w:szCs w:val="24"/>
                <w:rtl/>
              </w:rPr>
              <w:t>ی</w:t>
            </w:r>
            <w:r w:rsidR="005E389E" w:rsidRPr="00A154E7">
              <w:rPr>
                <w:rFonts w:eastAsia="Times New Roman" w:hint="eastAsia"/>
                <w:sz w:val="24"/>
                <w:szCs w:val="24"/>
                <w:rtl/>
              </w:rPr>
              <w:t>ه</w:t>
            </w:r>
            <w:r w:rsidR="005E389E" w:rsidRPr="00A154E7">
              <w:rPr>
                <w:rFonts w:eastAsia="Times New Roman"/>
                <w:sz w:val="24"/>
                <w:szCs w:val="24"/>
                <w:rtl/>
              </w:rPr>
              <w:t xml:space="preserve"> شده نسبت به گز</w:t>
            </w:r>
            <w:r w:rsidR="005E389E" w:rsidRPr="00A154E7">
              <w:rPr>
                <w:rFonts w:eastAsia="Times New Roman" w:hint="cs"/>
                <w:sz w:val="24"/>
                <w:szCs w:val="24"/>
                <w:rtl/>
              </w:rPr>
              <w:t>ی</w:t>
            </w:r>
            <w:r w:rsidR="005E389E" w:rsidRPr="00A154E7">
              <w:rPr>
                <w:rFonts w:eastAsia="Times New Roman" w:hint="eastAsia"/>
                <w:sz w:val="24"/>
                <w:szCs w:val="24"/>
                <w:rtl/>
              </w:rPr>
              <w:t>نه</w:t>
            </w:r>
            <w:r w:rsidR="003967C2" w:rsidRPr="00A154E7">
              <w:rPr>
                <w:rFonts w:eastAsia="Times New Roman" w:hint="eastAsia"/>
                <w:sz w:val="24"/>
                <w:szCs w:val="24"/>
              </w:rPr>
              <w:t>‌</w:t>
            </w:r>
            <w:r w:rsidR="005E389E" w:rsidRPr="00A154E7">
              <w:rPr>
                <w:rFonts w:eastAsia="Times New Roman"/>
                <w:sz w:val="24"/>
                <w:szCs w:val="24"/>
                <w:rtl/>
              </w:rPr>
              <w:t>ها</w:t>
            </w:r>
            <w:r w:rsidR="005E389E" w:rsidRPr="00A154E7">
              <w:rPr>
                <w:rFonts w:eastAsia="Times New Roman" w:hint="cs"/>
                <w:sz w:val="24"/>
                <w:szCs w:val="24"/>
                <w:rtl/>
              </w:rPr>
              <w:t>ی</w:t>
            </w:r>
            <w:r w:rsidR="005E389E" w:rsidRPr="00A154E7">
              <w:rPr>
                <w:rFonts w:eastAsia="Times New Roman"/>
                <w:sz w:val="24"/>
                <w:szCs w:val="24"/>
                <w:rtl/>
              </w:rPr>
              <w:t xml:space="preserve"> د</w:t>
            </w:r>
            <w:r w:rsidR="005E389E" w:rsidRPr="00A154E7">
              <w:rPr>
                <w:rFonts w:eastAsia="Times New Roman" w:hint="cs"/>
                <w:sz w:val="24"/>
                <w:szCs w:val="24"/>
                <w:rtl/>
              </w:rPr>
              <w:t>ی</w:t>
            </w:r>
            <w:r w:rsidR="005E389E" w:rsidRPr="00A154E7">
              <w:rPr>
                <w:rFonts w:eastAsia="Times New Roman" w:hint="eastAsia"/>
                <w:sz w:val="24"/>
                <w:szCs w:val="24"/>
                <w:rtl/>
              </w:rPr>
              <w:t>گر</w:t>
            </w:r>
            <w:r w:rsidR="005E389E" w:rsidRPr="00A154E7">
              <w:rPr>
                <w:rFonts w:eastAsia="Times New Roman"/>
                <w:sz w:val="24"/>
                <w:szCs w:val="24"/>
                <w:rtl/>
              </w:rPr>
              <w:t xml:space="preserve"> باشد</w:t>
            </w:r>
          </w:p>
          <w:p w14:paraId="262037D8" w14:textId="691EEFF2" w:rsidR="006A543A" w:rsidRPr="00A154E7" w:rsidRDefault="003967C2" w:rsidP="002F5E37">
            <w:pPr>
              <w:pStyle w:val="ListParagraph"/>
              <w:numPr>
                <w:ilvl w:val="0"/>
                <w:numId w:val="97"/>
              </w:numPr>
              <w:ind w:left="254" w:hanging="182"/>
              <w:rPr>
                <w:rFonts w:eastAsia="Times New Roman"/>
                <w:sz w:val="24"/>
                <w:szCs w:val="24"/>
                <w:rtl/>
              </w:rPr>
            </w:pPr>
            <w:r w:rsidRPr="00A154E7">
              <w:rPr>
                <w:rFonts w:eastAsia="Times New Roman" w:hint="cs"/>
                <w:sz w:val="24"/>
                <w:szCs w:val="24"/>
                <w:rtl/>
              </w:rPr>
              <w:t>شاید</w:t>
            </w:r>
            <w:r w:rsidR="005E389E" w:rsidRPr="00A154E7">
              <w:rPr>
                <w:rFonts w:eastAsia="Times New Roman"/>
                <w:sz w:val="24"/>
                <w:szCs w:val="24"/>
                <w:rtl/>
              </w:rPr>
              <w:t xml:space="preserve"> شامل صرفه</w:t>
            </w:r>
            <w:r w:rsidRPr="00A154E7">
              <w:rPr>
                <w:rFonts w:eastAsia="Times New Roman" w:cs="Times New Roman"/>
                <w:sz w:val="24"/>
                <w:szCs w:val="24"/>
                <w:cs/>
              </w:rPr>
              <w:t>‎</w:t>
            </w:r>
            <w:r w:rsidR="005E389E" w:rsidRPr="00A154E7">
              <w:rPr>
                <w:rFonts w:eastAsia="Times New Roman"/>
                <w:sz w:val="24"/>
                <w:szCs w:val="24"/>
                <w:rtl/>
              </w:rPr>
              <w:t>جو</w:t>
            </w:r>
            <w:r w:rsidR="005E389E" w:rsidRPr="00A154E7">
              <w:rPr>
                <w:rFonts w:eastAsia="Times New Roman" w:hint="cs"/>
                <w:sz w:val="24"/>
                <w:szCs w:val="24"/>
                <w:rtl/>
              </w:rPr>
              <w:t>یی</w:t>
            </w:r>
            <w:r w:rsidR="00803585" w:rsidRPr="00A154E7">
              <w:rPr>
                <w:rFonts w:eastAsia="Times New Roman" w:hint="cs"/>
                <w:sz w:val="24"/>
                <w:szCs w:val="24"/>
                <w:rtl/>
              </w:rPr>
              <w:t xml:space="preserve"> هزینه و</w:t>
            </w:r>
            <w:r w:rsidR="005E389E" w:rsidRPr="00A154E7">
              <w:rPr>
                <w:rFonts w:eastAsia="Times New Roman"/>
                <w:sz w:val="24"/>
                <w:szCs w:val="24"/>
                <w:rtl/>
              </w:rPr>
              <w:t xml:space="preserve"> اجتناب </w:t>
            </w:r>
            <w:r w:rsidR="00803585" w:rsidRPr="00A154E7">
              <w:rPr>
                <w:rFonts w:eastAsia="Times New Roman"/>
                <w:sz w:val="24"/>
                <w:szCs w:val="24"/>
                <w:rtl/>
              </w:rPr>
              <w:t>در هز</w:t>
            </w:r>
            <w:r w:rsidR="00803585" w:rsidRPr="00A154E7">
              <w:rPr>
                <w:rFonts w:eastAsia="Times New Roman" w:hint="cs"/>
                <w:sz w:val="24"/>
                <w:szCs w:val="24"/>
                <w:rtl/>
              </w:rPr>
              <w:t>ی</w:t>
            </w:r>
            <w:r w:rsidR="00803585" w:rsidRPr="00A154E7">
              <w:rPr>
                <w:rFonts w:eastAsia="Times New Roman" w:hint="eastAsia"/>
                <w:sz w:val="24"/>
                <w:szCs w:val="24"/>
                <w:rtl/>
              </w:rPr>
              <w:t>نه</w:t>
            </w:r>
            <w:r w:rsidR="00803585" w:rsidRPr="00A154E7">
              <w:rPr>
                <w:rFonts w:eastAsia="Times New Roman" w:hint="eastAsia"/>
                <w:sz w:val="24"/>
                <w:szCs w:val="24"/>
              </w:rPr>
              <w:t>‌</w:t>
            </w:r>
            <w:r w:rsidR="00803585" w:rsidRPr="00A154E7">
              <w:rPr>
                <w:rFonts w:eastAsia="Times New Roman" w:hint="cs"/>
                <w:sz w:val="24"/>
                <w:szCs w:val="24"/>
                <w:rtl/>
              </w:rPr>
              <w:t xml:space="preserve">ها </w:t>
            </w:r>
            <w:r w:rsidR="005E389E" w:rsidRPr="00A154E7">
              <w:rPr>
                <w:rFonts w:eastAsia="Times New Roman"/>
                <w:sz w:val="24"/>
                <w:szCs w:val="24"/>
                <w:rtl/>
              </w:rPr>
              <w:t>باشد</w:t>
            </w:r>
          </w:p>
        </w:tc>
        <w:tc>
          <w:tcPr>
            <w:tcW w:w="2307" w:type="pct"/>
            <w:shd w:val="clear" w:color="auto" w:fill="F6FBF5"/>
            <w:vAlign w:val="center"/>
          </w:tcPr>
          <w:p w14:paraId="4C994BE3" w14:textId="7DF7C72F" w:rsidR="005E389E" w:rsidRPr="00A154E7" w:rsidRDefault="00646366" w:rsidP="002F5E37">
            <w:pPr>
              <w:pStyle w:val="ListParagraph"/>
              <w:numPr>
                <w:ilvl w:val="0"/>
                <w:numId w:val="97"/>
              </w:numPr>
              <w:ind w:left="254" w:hanging="182"/>
              <w:rPr>
                <w:rFonts w:eastAsia="Times New Roman"/>
                <w:sz w:val="24"/>
                <w:szCs w:val="24"/>
                <w:rtl/>
              </w:rPr>
            </w:pPr>
            <w:r w:rsidRPr="00A154E7">
              <w:rPr>
                <w:rFonts w:eastAsia="Times New Roman" w:hint="cs"/>
                <w:sz w:val="24"/>
                <w:szCs w:val="24"/>
                <w:rtl/>
              </w:rPr>
              <w:t>می</w:t>
            </w:r>
            <w:r w:rsidRPr="00A154E7">
              <w:rPr>
                <w:rFonts w:eastAsia="Times New Roman" w:cs="Times New Roman"/>
                <w:sz w:val="24"/>
                <w:szCs w:val="24"/>
                <w:cs/>
              </w:rPr>
              <w:t>‎</w:t>
            </w:r>
            <w:r w:rsidRPr="00A154E7">
              <w:rPr>
                <w:rFonts w:eastAsia="Times New Roman" w:hint="cs"/>
                <w:sz w:val="24"/>
                <w:szCs w:val="24"/>
                <w:rtl/>
              </w:rPr>
              <w:t>تواند</w:t>
            </w:r>
            <w:r w:rsidR="005E389E" w:rsidRPr="00A154E7">
              <w:rPr>
                <w:rFonts w:eastAsia="Times New Roman"/>
                <w:sz w:val="24"/>
                <w:szCs w:val="24"/>
                <w:rtl/>
              </w:rPr>
              <w:t xml:space="preserve"> شامل مزا</w:t>
            </w:r>
            <w:r w:rsidR="005E389E" w:rsidRPr="00A154E7">
              <w:rPr>
                <w:rFonts w:eastAsia="Times New Roman" w:hint="cs"/>
                <w:sz w:val="24"/>
                <w:szCs w:val="24"/>
                <w:rtl/>
              </w:rPr>
              <w:t>ی</w:t>
            </w:r>
            <w:r w:rsidR="005E389E" w:rsidRPr="00A154E7">
              <w:rPr>
                <w:rFonts w:eastAsia="Times New Roman" w:hint="eastAsia"/>
                <w:sz w:val="24"/>
                <w:szCs w:val="24"/>
                <w:rtl/>
              </w:rPr>
              <w:t>ا</w:t>
            </w:r>
            <w:r w:rsidR="005E389E" w:rsidRPr="00A154E7">
              <w:rPr>
                <w:rFonts w:eastAsia="Times New Roman" w:hint="cs"/>
                <w:sz w:val="24"/>
                <w:szCs w:val="24"/>
                <w:rtl/>
              </w:rPr>
              <w:t>ی</w:t>
            </w:r>
            <w:r w:rsidR="005E389E" w:rsidRPr="00A154E7">
              <w:rPr>
                <w:rFonts w:eastAsia="Times New Roman"/>
                <w:sz w:val="24"/>
                <w:szCs w:val="24"/>
                <w:rtl/>
              </w:rPr>
              <w:t xml:space="preserve"> اجتماع</w:t>
            </w:r>
            <w:r w:rsidR="005E389E" w:rsidRPr="00A154E7">
              <w:rPr>
                <w:rFonts w:eastAsia="Times New Roman" w:hint="cs"/>
                <w:sz w:val="24"/>
                <w:szCs w:val="24"/>
                <w:rtl/>
              </w:rPr>
              <w:t>ی</w:t>
            </w:r>
            <w:r w:rsidR="005E389E" w:rsidRPr="00A154E7">
              <w:rPr>
                <w:rFonts w:eastAsia="Times New Roman"/>
                <w:sz w:val="24"/>
                <w:szCs w:val="24"/>
                <w:rtl/>
              </w:rPr>
              <w:t xml:space="preserve"> (به عنوان مثال، افزا</w:t>
            </w:r>
            <w:r w:rsidR="005E389E" w:rsidRPr="00A154E7">
              <w:rPr>
                <w:rFonts w:eastAsia="Times New Roman" w:hint="cs"/>
                <w:sz w:val="24"/>
                <w:szCs w:val="24"/>
                <w:rtl/>
              </w:rPr>
              <w:t>ی</w:t>
            </w:r>
            <w:r w:rsidR="005E389E" w:rsidRPr="00A154E7">
              <w:rPr>
                <w:rFonts w:eastAsia="Times New Roman" w:hint="eastAsia"/>
                <w:sz w:val="24"/>
                <w:szCs w:val="24"/>
                <w:rtl/>
              </w:rPr>
              <w:t>ش</w:t>
            </w:r>
            <w:r w:rsidR="005E389E" w:rsidRPr="00A154E7">
              <w:rPr>
                <w:rFonts w:eastAsia="Times New Roman"/>
                <w:sz w:val="24"/>
                <w:szCs w:val="24"/>
                <w:rtl/>
              </w:rPr>
              <w:t xml:space="preserve"> اوقات فراغت، مسکن مقرون به صرفه، احساس </w:t>
            </w:r>
            <w:r w:rsidR="005E320E" w:rsidRPr="00A154E7">
              <w:rPr>
                <w:rFonts w:eastAsia="Times New Roman" w:hint="cs"/>
                <w:sz w:val="24"/>
                <w:szCs w:val="24"/>
                <w:rtl/>
              </w:rPr>
              <w:t>ایمنی</w:t>
            </w:r>
            <w:r w:rsidR="005E389E" w:rsidRPr="00A154E7">
              <w:rPr>
                <w:rFonts w:eastAsia="Times New Roman"/>
                <w:sz w:val="24"/>
                <w:szCs w:val="24"/>
                <w:rtl/>
              </w:rPr>
              <w:t xml:space="preserve"> و امن</w:t>
            </w:r>
            <w:r w:rsidR="005E389E" w:rsidRPr="00A154E7">
              <w:rPr>
                <w:rFonts w:eastAsia="Times New Roman" w:hint="cs"/>
                <w:sz w:val="24"/>
                <w:szCs w:val="24"/>
                <w:rtl/>
              </w:rPr>
              <w:t>ی</w:t>
            </w:r>
            <w:r w:rsidR="005E389E" w:rsidRPr="00A154E7">
              <w:rPr>
                <w:rFonts w:eastAsia="Times New Roman" w:hint="eastAsia"/>
                <w:sz w:val="24"/>
                <w:szCs w:val="24"/>
                <w:rtl/>
              </w:rPr>
              <w:t>ت،</w:t>
            </w:r>
            <w:r w:rsidR="005E389E" w:rsidRPr="00A154E7">
              <w:rPr>
                <w:rFonts w:eastAsia="Times New Roman"/>
                <w:sz w:val="24"/>
                <w:szCs w:val="24"/>
                <w:rtl/>
              </w:rPr>
              <w:t xml:space="preserve"> </w:t>
            </w:r>
            <w:r w:rsidR="005E320E" w:rsidRPr="00A154E7">
              <w:rPr>
                <w:rFonts w:eastAsia="Times New Roman" w:hint="cs"/>
                <w:sz w:val="24"/>
                <w:szCs w:val="24"/>
                <w:rtl/>
              </w:rPr>
              <w:t>نرخ</w:t>
            </w:r>
            <w:r w:rsidR="005E389E" w:rsidRPr="00A154E7">
              <w:rPr>
                <w:rFonts w:eastAsia="Times New Roman"/>
                <w:sz w:val="24"/>
                <w:szCs w:val="24"/>
                <w:rtl/>
              </w:rPr>
              <w:t xml:space="preserve"> کمتر ب</w:t>
            </w:r>
            <w:r w:rsidR="005E389E" w:rsidRPr="00A154E7">
              <w:rPr>
                <w:rFonts w:eastAsia="Times New Roman" w:hint="cs"/>
                <w:sz w:val="24"/>
                <w:szCs w:val="24"/>
                <w:rtl/>
              </w:rPr>
              <w:t>ی</w:t>
            </w:r>
            <w:r w:rsidR="005E389E" w:rsidRPr="00A154E7">
              <w:rPr>
                <w:rFonts w:eastAsia="Times New Roman" w:hint="eastAsia"/>
                <w:sz w:val="24"/>
                <w:szCs w:val="24"/>
                <w:rtl/>
              </w:rPr>
              <w:t>مار</w:t>
            </w:r>
            <w:r w:rsidR="005E389E" w:rsidRPr="00A154E7">
              <w:rPr>
                <w:rFonts w:eastAsia="Times New Roman" w:hint="cs"/>
                <w:sz w:val="24"/>
                <w:szCs w:val="24"/>
                <w:rtl/>
              </w:rPr>
              <w:t>ی</w:t>
            </w:r>
            <w:r w:rsidR="005E389E" w:rsidRPr="00A154E7">
              <w:rPr>
                <w:rFonts w:eastAsia="Times New Roman"/>
                <w:sz w:val="24"/>
                <w:szCs w:val="24"/>
                <w:rtl/>
              </w:rPr>
              <w:t>)</w:t>
            </w:r>
            <w:r w:rsidRPr="00A154E7">
              <w:rPr>
                <w:rFonts w:eastAsia="Times New Roman"/>
                <w:sz w:val="24"/>
                <w:szCs w:val="24"/>
                <w:rtl/>
              </w:rPr>
              <w:t xml:space="preserve"> باشد</w:t>
            </w:r>
          </w:p>
          <w:p w14:paraId="3D0B2EBD" w14:textId="08F2130A" w:rsidR="006A543A" w:rsidRPr="00A154E7" w:rsidRDefault="00D13A73" w:rsidP="002F5E37">
            <w:pPr>
              <w:pStyle w:val="ListParagraph"/>
              <w:numPr>
                <w:ilvl w:val="0"/>
                <w:numId w:val="97"/>
              </w:numPr>
              <w:ind w:left="254" w:hanging="182"/>
              <w:rPr>
                <w:rFonts w:eastAsia="Times New Roman"/>
                <w:sz w:val="24"/>
                <w:szCs w:val="24"/>
                <w:rtl/>
              </w:rPr>
            </w:pPr>
            <w:r w:rsidRPr="00A154E7">
              <w:rPr>
                <w:rFonts w:eastAsia="Times New Roman" w:hint="cs"/>
                <w:sz w:val="24"/>
                <w:szCs w:val="24"/>
                <w:rtl/>
              </w:rPr>
              <w:t>شاید</w:t>
            </w:r>
            <w:r w:rsidR="005E389E" w:rsidRPr="00A154E7">
              <w:rPr>
                <w:rFonts w:eastAsia="Times New Roman"/>
                <w:sz w:val="24"/>
                <w:szCs w:val="24"/>
                <w:rtl/>
              </w:rPr>
              <w:t xml:space="preserve"> شامل مزا</w:t>
            </w:r>
            <w:r w:rsidR="005E389E" w:rsidRPr="00A154E7">
              <w:rPr>
                <w:rFonts w:eastAsia="Times New Roman" w:hint="cs"/>
                <w:sz w:val="24"/>
                <w:szCs w:val="24"/>
                <w:rtl/>
              </w:rPr>
              <w:t>ی</w:t>
            </w:r>
            <w:r w:rsidR="005E389E" w:rsidRPr="00A154E7">
              <w:rPr>
                <w:rFonts w:eastAsia="Times New Roman" w:hint="eastAsia"/>
                <w:sz w:val="24"/>
                <w:szCs w:val="24"/>
                <w:rtl/>
              </w:rPr>
              <w:t>ا</w:t>
            </w:r>
            <w:r w:rsidR="005E389E" w:rsidRPr="00A154E7">
              <w:rPr>
                <w:rFonts w:eastAsia="Times New Roman" w:hint="cs"/>
                <w:sz w:val="24"/>
                <w:szCs w:val="24"/>
                <w:rtl/>
              </w:rPr>
              <w:t>ی</w:t>
            </w:r>
            <w:r w:rsidR="005E389E" w:rsidRPr="00A154E7">
              <w:rPr>
                <w:rFonts w:eastAsia="Times New Roman"/>
                <w:sz w:val="24"/>
                <w:szCs w:val="24"/>
                <w:rtl/>
              </w:rPr>
              <w:t xml:space="preserve"> ز</w:t>
            </w:r>
            <w:r w:rsidR="005E389E" w:rsidRPr="00A154E7">
              <w:rPr>
                <w:rFonts w:eastAsia="Times New Roman" w:hint="cs"/>
                <w:sz w:val="24"/>
                <w:szCs w:val="24"/>
                <w:rtl/>
              </w:rPr>
              <w:t>ی</w:t>
            </w:r>
            <w:r w:rsidR="005E389E" w:rsidRPr="00A154E7">
              <w:rPr>
                <w:rFonts w:eastAsia="Times New Roman" w:hint="eastAsia"/>
                <w:sz w:val="24"/>
                <w:szCs w:val="24"/>
                <w:rtl/>
              </w:rPr>
              <w:t>ست</w:t>
            </w:r>
            <w:r w:rsidR="005E389E" w:rsidRPr="00A154E7">
              <w:rPr>
                <w:rFonts w:eastAsia="Times New Roman"/>
                <w:sz w:val="24"/>
                <w:szCs w:val="24"/>
                <w:rtl/>
              </w:rPr>
              <w:t xml:space="preserve"> مح</w:t>
            </w:r>
            <w:r w:rsidR="005E389E" w:rsidRPr="00A154E7">
              <w:rPr>
                <w:rFonts w:eastAsia="Times New Roman" w:hint="cs"/>
                <w:sz w:val="24"/>
                <w:szCs w:val="24"/>
                <w:rtl/>
              </w:rPr>
              <w:t>ی</w:t>
            </w:r>
            <w:r w:rsidR="005E389E" w:rsidRPr="00A154E7">
              <w:rPr>
                <w:rFonts w:eastAsia="Times New Roman" w:hint="eastAsia"/>
                <w:sz w:val="24"/>
                <w:szCs w:val="24"/>
                <w:rtl/>
              </w:rPr>
              <w:t>ط</w:t>
            </w:r>
            <w:r w:rsidR="005E389E" w:rsidRPr="00A154E7">
              <w:rPr>
                <w:rFonts w:eastAsia="Times New Roman" w:hint="cs"/>
                <w:sz w:val="24"/>
                <w:szCs w:val="24"/>
                <w:rtl/>
              </w:rPr>
              <w:t>ی</w:t>
            </w:r>
            <w:r w:rsidR="005E389E" w:rsidRPr="00A154E7">
              <w:rPr>
                <w:rFonts w:eastAsia="Times New Roman"/>
                <w:sz w:val="24"/>
                <w:szCs w:val="24"/>
                <w:rtl/>
              </w:rPr>
              <w:t xml:space="preserve"> (به عنوان مثال، ارزش </w:t>
            </w:r>
            <w:r w:rsidRPr="00A154E7">
              <w:rPr>
                <w:rFonts w:eastAsia="Times New Roman" w:hint="cs"/>
                <w:sz w:val="24"/>
                <w:szCs w:val="24"/>
                <w:rtl/>
              </w:rPr>
              <w:t>منافع</w:t>
            </w:r>
            <w:r w:rsidR="005E389E" w:rsidRPr="00A154E7">
              <w:rPr>
                <w:rFonts w:eastAsia="Times New Roman"/>
                <w:sz w:val="24"/>
                <w:szCs w:val="24"/>
                <w:rtl/>
              </w:rPr>
              <w:t xml:space="preserve"> </w:t>
            </w:r>
            <w:r w:rsidR="005E389E" w:rsidRPr="00A154E7">
              <w:rPr>
                <w:rFonts w:eastAsia="Times New Roman" w:hint="cs"/>
                <w:sz w:val="24"/>
                <w:szCs w:val="24"/>
                <w:rtl/>
              </w:rPr>
              <w:t>ی</w:t>
            </w:r>
            <w:r w:rsidR="005E389E" w:rsidRPr="00A154E7">
              <w:rPr>
                <w:rFonts w:eastAsia="Times New Roman" w:hint="eastAsia"/>
                <w:sz w:val="24"/>
                <w:szCs w:val="24"/>
                <w:rtl/>
              </w:rPr>
              <w:t>ک</w:t>
            </w:r>
            <w:r w:rsidR="005E389E" w:rsidRPr="00A154E7">
              <w:rPr>
                <w:rFonts w:eastAsia="Times New Roman"/>
                <w:sz w:val="24"/>
                <w:szCs w:val="24"/>
                <w:rtl/>
              </w:rPr>
              <w:t xml:space="preserve"> حوزه آبخ</w:t>
            </w:r>
            <w:r w:rsidR="005E389E" w:rsidRPr="00A154E7">
              <w:rPr>
                <w:rFonts w:eastAsia="Times New Roman" w:hint="cs"/>
                <w:sz w:val="24"/>
                <w:szCs w:val="24"/>
                <w:rtl/>
              </w:rPr>
              <w:t>ی</w:t>
            </w:r>
            <w:r w:rsidR="005E389E" w:rsidRPr="00A154E7">
              <w:rPr>
                <w:rFonts w:eastAsia="Times New Roman" w:hint="eastAsia"/>
                <w:sz w:val="24"/>
                <w:szCs w:val="24"/>
                <w:rtl/>
              </w:rPr>
              <w:t>ز،</w:t>
            </w:r>
            <w:r w:rsidR="005E389E" w:rsidRPr="00A154E7">
              <w:rPr>
                <w:rFonts w:eastAsia="Times New Roman"/>
                <w:sz w:val="24"/>
                <w:szCs w:val="24"/>
                <w:rtl/>
              </w:rPr>
              <w:t xml:space="preserve"> بهبود ک</w:t>
            </w:r>
            <w:r w:rsidR="005E389E" w:rsidRPr="00A154E7">
              <w:rPr>
                <w:rFonts w:eastAsia="Times New Roman" w:hint="cs"/>
                <w:sz w:val="24"/>
                <w:szCs w:val="24"/>
                <w:rtl/>
              </w:rPr>
              <w:t>ی</w:t>
            </w:r>
            <w:r w:rsidR="005E389E" w:rsidRPr="00A154E7">
              <w:rPr>
                <w:rFonts w:eastAsia="Times New Roman" w:hint="eastAsia"/>
                <w:sz w:val="24"/>
                <w:szCs w:val="24"/>
                <w:rtl/>
              </w:rPr>
              <w:t>ف</w:t>
            </w:r>
            <w:r w:rsidR="005E389E" w:rsidRPr="00A154E7">
              <w:rPr>
                <w:rFonts w:eastAsia="Times New Roman" w:hint="cs"/>
                <w:sz w:val="24"/>
                <w:szCs w:val="24"/>
                <w:rtl/>
              </w:rPr>
              <w:t>ی</w:t>
            </w:r>
            <w:r w:rsidR="005E389E" w:rsidRPr="00A154E7">
              <w:rPr>
                <w:rFonts w:eastAsia="Times New Roman" w:hint="eastAsia"/>
                <w:sz w:val="24"/>
                <w:szCs w:val="24"/>
                <w:rtl/>
              </w:rPr>
              <w:t>ت</w:t>
            </w:r>
            <w:r w:rsidRPr="00A154E7">
              <w:rPr>
                <w:rFonts w:eastAsia="Times New Roman" w:hint="cs"/>
                <w:sz w:val="24"/>
                <w:szCs w:val="24"/>
                <w:rtl/>
              </w:rPr>
              <w:t xml:space="preserve"> </w:t>
            </w:r>
            <w:r w:rsidR="005E389E" w:rsidRPr="00A154E7">
              <w:rPr>
                <w:rFonts w:eastAsia="Times New Roman"/>
                <w:sz w:val="24"/>
                <w:szCs w:val="24"/>
                <w:rtl/>
              </w:rPr>
              <w:t>هوا و آب، تنوع ز</w:t>
            </w:r>
            <w:r w:rsidR="005E389E" w:rsidRPr="00A154E7">
              <w:rPr>
                <w:rFonts w:eastAsia="Times New Roman" w:hint="cs"/>
                <w:sz w:val="24"/>
                <w:szCs w:val="24"/>
                <w:rtl/>
              </w:rPr>
              <w:t>ی</w:t>
            </w:r>
            <w:r w:rsidR="005E389E" w:rsidRPr="00A154E7">
              <w:rPr>
                <w:rFonts w:eastAsia="Times New Roman" w:hint="eastAsia"/>
                <w:sz w:val="24"/>
                <w:szCs w:val="24"/>
                <w:rtl/>
              </w:rPr>
              <w:t>ست</w:t>
            </w:r>
            <w:r w:rsidR="005E389E" w:rsidRPr="00A154E7">
              <w:rPr>
                <w:rFonts w:eastAsia="Times New Roman" w:hint="cs"/>
                <w:sz w:val="24"/>
                <w:szCs w:val="24"/>
                <w:rtl/>
              </w:rPr>
              <w:t>ی</w:t>
            </w:r>
            <w:r w:rsidR="005E389E" w:rsidRPr="00A154E7">
              <w:rPr>
                <w:rFonts w:eastAsia="Times New Roman"/>
                <w:sz w:val="24"/>
                <w:szCs w:val="24"/>
                <w:rtl/>
              </w:rPr>
              <w:t>)</w:t>
            </w:r>
            <w:r w:rsidRPr="00A154E7">
              <w:rPr>
                <w:rFonts w:eastAsia="Times New Roman"/>
                <w:sz w:val="24"/>
                <w:szCs w:val="24"/>
                <w:rtl/>
              </w:rPr>
              <w:t xml:space="preserve"> باشد</w:t>
            </w:r>
            <w:r w:rsidRPr="00A154E7">
              <w:rPr>
                <w:rFonts w:eastAsia="Times New Roman" w:hint="cs"/>
                <w:sz w:val="24"/>
                <w:szCs w:val="24"/>
                <w:rtl/>
              </w:rPr>
              <w:t>.</w:t>
            </w:r>
          </w:p>
        </w:tc>
      </w:tr>
    </w:tbl>
    <w:p w14:paraId="35254751" w14:textId="474943BE" w:rsidR="00CA137A" w:rsidRPr="00A154E7" w:rsidRDefault="00594491" w:rsidP="007E6092">
      <w:pPr>
        <w:shd w:val="clear" w:color="auto" w:fill="F6FBF5"/>
        <w:spacing w:before="120" w:line="276" w:lineRule="auto"/>
        <w:ind w:left="-215"/>
        <w:contextualSpacing/>
        <w:rPr>
          <w:rFonts w:eastAsia="Times New Roman"/>
          <w:b/>
          <w:bCs/>
          <w:sz w:val="28"/>
          <w:rtl/>
        </w:rPr>
      </w:pPr>
      <w:r>
        <w:rPr>
          <w:noProof/>
        </w:rPr>
        <w:drawing>
          <wp:anchor distT="0" distB="0" distL="114300" distR="114300" simplePos="0" relativeHeight="251732992" behindDoc="0" locked="0" layoutInCell="1" allowOverlap="1" wp14:anchorId="60B89B06" wp14:editId="120E8FA4">
            <wp:simplePos x="0" y="0"/>
            <wp:positionH relativeFrom="column">
              <wp:posOffset>5836194</wp:posOffset>
            </wp:positionH>
            <wp:positionV relativeFrom="paragraph">
              <wp:posOffset>53017</wp:posOffset>
            </wp:positionV>
            <wp:extent cx="186690" cy="197485"/>
            <wp:effectExtent l="0" t="0" r="3810" b="0"/>
            <wp:wrapThrough wrapText="bothSides">
              <wp:wrapPolygon edited="0">
                <wp:start x="0" y="0"/>
                <wp:lineTo x="0" y="18752"/>
                <wp:lineTo x="19837" y="18752"/>
                <wp:lineTo x="19837"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CA137A" w:rsidRPr="00A154E7">
        <w:rPr>
          <w:rFonts w:eastAsia="Times New Roman"/>
          <w:b/>
          <w:bCs/>
          <w:sz w:val="28"/>
          <w:rtl/>
        </w:rPr>
        <w:t>تحل</w:t>
      </w:r>
      <w:r w:rsidR="00CA137A" w:rsidRPr="00A154E7">
        <w:rPr>
          <w:rFonts w:eastAsia="Times New Roman" w:hint="cs"/>
          <w:b/>
          <w:bCs/>
          <w:sz w:val="28"/>
          <w:rtl/>
        </w:rPr>
        <w:t>ی</w:t>
      </w:r>
      <w:r w:rsidR="00CA137A" w:rsidRPr="00A154E7">
        <w:rPr>
          <w:rFonts w:eastAsia="Times New Roman" w:hint="eastAsia"/>
          <w:b/>
          <w:bCs/>
          <w:sz w:val="28"/>
          <w:rtl/>
        </w:rPr>
        <w:t>ل</w:t>
      </w:r>
      <w:r w:rsidR="00CA137A" w:rsidRPr="00A154E7">
        <w:rPr>
          <w:rFonts w:eastAsia="Times New Roman"/>
          <w:b/>
          <w:bCs/>
          <w:sz w:val="28"/>
          <w:rtl/>
        </w:rPr>
        <w:t xml:space="preserve"> هز</w:t>
      </w:r>
      <w:r w:rsidR="00CA137A" w:rsidRPr="00A154E7">
        <w:rPr>
          <w:rFonts w:eastAsia="Times New Roman" w:hint="cs"/>
          <w:b/>
          <w:bCs/>
          <w:sz w:val="28"/>
          <w:rtl/>
        </w:rPr>
        <w:t>ی</w:t>
      </w:r>
      <w:r w:rsidR="00CA137A" w:rsidRPr="00A154E7">
        <w:rPr>
          <w:rFonts w:eastAsia="Times New Roman" w:hint="eastAsia"/>
          <w:b/>
          <w:bCs/>
          <w:sz w:val="28"/>
          <w:rtl/>
        </w:rPr>
        <w:t>نه</w:t>
      </w:r>
      <w:r w:rsidR="00CA137A" w:rsidRPr="00A154E7">
        <w:rPr>
          <w:rFonts w:eastAsia="Times New Roman"/>
          <w:b/>
          <w:bCs/>
          <w:sz w:val="28"/>
          <w:rtl/>
        </w:rPr>
        <w:t>-فا</w:t>
      </w:r>
      <w:r w:rsidR="00CA137A" w:rsidRPr="00A154E7">
        <w:rPr>
          <w:rFonts w:eastAsia="Times New Roman" w:hint="cs"/>
          <w:b/>
          <w:bCs/>
          <w:sz w:val="28"/>
          <w:rtl/>
        </w:rPr>
        <w:t>ی</w:t>
      </w:r>
      <w:r w:rsidR="00CA137A" w:rsidRPr="00A154E7">
        <w:rPr>
          <w:rFonts w:eastAsia="Times New Roman" w:hint="eastAsia"/>
          <w:b/>
          <w:bCs/>
          <w:sz w:val="28"/>
          <w:rtl/>
        </w:rPr>
        <w:t>ده</w:t>
      </w:r>
      <w:r w:rsidR="00CA137A" w:rsidRPr="00A154E7">
        <w:rPr>
          <w:rFonts w:eastAsia="Times New Roman"/>
          <w:b/>
          <w:bCs/>
          <w:sz w:val="28"/>
          <w:rtl/>
        </w:rPr>
        <w:t xml:space="preserve"> </w:t>
      </w:r>
      <w:r w:rsidR="000E271D" w:rsidRPr="00A154E7">
        <w:rPr>
          <w:rFonts w:eastAsia="Times New Roman" w:hint="cs"/>
          <w:b/>
          <w:bCs/>
          <w:sz w:val="28"/>
          <w:rtl/>
        </w:rPr>
        <w:t xml:space="preserve">چرخه </w:t>
      </w:r>
      <w:r w:rsidR="00CA137A" w:rsidRPr="00A154E7">
        <w:rPr>
          <w:rFonts w:eastAsia="Times New Roman"/>
          <w:b/>
          <w:bCs/>
          <w:sz w:val="28"/>
          <w:rtl/>
        </w:rPr>
        <w:t>اقتصاد</w:t>
      </w:r>
      <w:r w:rsidR="000E271D" w:rsidRPr="00A154E7">
        <w:rPr>
          <w:rFonts w:eastAsia="Times New Roman" w:hint="cs"/>
          <w:b/>
          <w:bCs/>
          <w:sz w:val="28"/>
          <w:rtl/>
        </w:rPr>
        <w:t>ی</w:t>
      </w:r>
    </w:p>
    <w:p w14:paraId="722DC7AA" w14:textId="00336C19" w:rsidR="00CA137A" w:rsidRPr="00A154E7" w:rsidRDefault="00CA137A" w:rsidP="007E6092">
      <w:pPr>
        <w:shd w:val="clear" w:color="auto" w:fill="F6FBF5"/>
        <w:spacing w:line="276" w:lineRule="auto"/>
        <w:ind w:left="-215"/>
        <w:contextualSpacing/>
        <w:rPr>
          <w:rFonts w:eastAsia="Times New Roman"/>
          <w:sz w:val="28"/>
          <w:rtl/>
        </w:rPr>
      </w:pPr>
      <w:r w:rsidRPr="00A154E7">
        <w:rPr>
          <w:rFonts w:eastAsia="Times New Roman" w:hint="eastAsia"/>
          <w:sz w:val="28"/>
          <w:rtl/>
        </w:rPr>
        <w:t>با</w:t>
      </w:r>
      <w:r w:rsidRPr="00A154E7">
        <w:rPr>
          <w:rFonts w:eastAsia="Times New Roman"/>
          <w:sz w:val="28"/>
          <w:rtl/>
        </w:rPr>
        <w:t xml:space="preserve"> افزا</w:t>
      </w:r>
      <w:r w:rsidRPr="00A154E7">
        <w:rPr>
          <w:rFonts w:eastAsia="Times New Roman" w:hint="cs"/>
          <w:sz w:val="28"/>
          <w:rtl/>
        </w:rPr>
        <w:t>ی</w:t>
      </w:r>
      <w:r w:rsidRPr="00A154E7">
        <w:rPr>
          <w:rFonts w:eastAsia="Times New Roman" w:hint="eastAsia"/>
          <w:sz w:val="28"/>
          <w:rtl/>
        </w:rPr>
        <w:t>ش</w:t>
      </w:r>
      <w:r w:rsidRPr="00A154E7">
        <w:rPr>
          <w:rFonts w:eastAsia="Times New Roman"/>
          <w:sz w:val="28"/>
          <w:rtl/>
        </w:rPr>
        <w:t xml:space="preserve"> ر</w:t>
      </w:r>
      <w:r w:rsidRPr="00A154E7">
        <w:rPr>
          <w:rFonts w:eastAsia="Times New Roman" w:hint="cs"/>
          <w:sz w:val="28"/>
          <w:rtl/>
        </w:rPr>
        <w:t>ی</w:t>
      </w:r>
      <w:r w:rsidRPr="00A154E7">
        <w:rPr>
          <w:rFonts w:eastAsia="Times New Roman" w:hint="eastAsia"/>
          <w:sz w:val="28"/>
          <w:rtl/>
        </w:rPr>
        <w:t>سک</w:t>
      </w:r>
      <w:r w:rsidRPr="00A154E7">
        <w:rPr>
          <w:rFonts w:eastAsia="Times New Roman"/>
          <w:sz w:val="28"/>
          <w:rtl/>
        </w:rPr>
        <w:t xml:space="preserve"> نظارت</w:t>
      </w:r>
      <w:r w:rsidRPr="00A154E7">
        <w:rPr>
          <w:rFonts w:eastAsia="Times New Roman" w:hint="cs"/>
          <w:sz w:val="28"/>
          <w:rtl/>
        </w:rPr>
        <w:t>ی</w:t>
      </w:r>
      <w:r w:rsidRPr="00A154E7">
        <w:rPr>
          <w:rFonts w:eastAsia="Times New Roman"/>
          <w:sz w:val="28"/>
          <w:rtl/>
        </w:rPr>
        <w:t xml:space="preserve"> در </w:t>
      </w:r>
      <w:r w:rsidR="008248C3" w:rsidRPr="00A154E7">
        <w:rPr>
          <w:rFonts w:eastAsia="Times New Roman" w:hint="cs"/>
          <w:sz w:val="28"/>
          <w:rtl/>
        </w:rPr>
        <w:t>خصوص</w:t>
      </w:r>
      <w:r w:rsidRPr="00A154E7">
        <w:rPr>
          <w:rFonts w:eastAsia="Times New Roman"/>
          <w:sz w:val="28"/>
          <w:rtl/>
        </w:rPr>
        <w:t xml:space="preserve"> زباله</w:t>
      </w:r>
      <w:r w:rsidR="008248C3" w:rsidRPr="00A154E7">
        <w:rPr>
          <w:rFonts w:eastAsia="Times New Roman" w:hint="cs"/>
          <w:sz w:val="28"/>
          <w:rtl/>
        </w:rPr>
        <w:t>‌</w:t>
      </w:r>
      <w:r w:rsidRPr="00A154E7">
        <w:rPr>
          <w:rFonts w:eastAsia="Times New Roman"/>
          <w:sz w:val="28"/>
          <w:rtl/>
        </w:rPr>
        <w:t>ها</w:t>
      </w:r>
      <w:r w:rsidRPr="00A154E7">
        <w:rPr>
          <w:rFonts w:eastAsia="Times New Roman" w:hint="cs"/>
          <w:sz w:val="28"/>
          <w:rtl/>
        </w:rPr>
        <w:t>ی</w:t>
      </w:r>
      <w:r w:rsidRPr="00A154E7">
        <w:rPr>
          <w:rFonts w:eastAsia="Times New Roman"/>
          <w:sz w:val="28"/>
          <w:rtl/>
        </w:rPr>
        <w:t xml:space="preserve"> الکترون</w:t>
      </w:r>
      <w:r w:rsidRPr="00A154E7">
        <w:rPr>
          <w:rFonts w:eastAsia="Times New Roman" w:hint="cs"/>
          <w:sz w:val="28"/>
          <w:rtl/>
        </w:rPr>
        <w:t>ی</w:t>
      </w:r>
      <w:r w:rsidRPr="00A154E7">
        <w:rPr>
          <w:rFonts w:eastAsia="Times New Roman" w:hint="eastAsia"/>
          <w:sz w:val="28"/>
          <w:rtl/>
        </w:rPr>
        <w:t>ک</w:t>
      </w:r>
      <w:r w:rsidRPr="00A154E7">
        <w:rPr>
          <w:rFonts w:eastAsia="Times New Roman" w:hint="cs"/>
          <w:sz w:val="28"/>
          <w:rtl/>
        </w:rPr>
        <w:t>ی</w:t>
      </w:r>
      <w:r w:rsidRPr="00A154E7">
        <w:rPr>
          <w:rFonts w:eastAsia="Times New Roman" w:hint="eastAsia"/>
          <w:sz w:val="28"/>
          <w:rtl/>
        </w:rPr>
        <w:t>،</w:t>
      </w:r>
      <w:r w:rsidRPr="00A154E7">
        <w:rPr>
          <w:rFonts w:eastAsia="Times New Roman"/>
          <w:sz w:val="28"/>
          <w:rtl/>
        </w:rPr>
        <w:t xml:space="preserve"> شرکت الکترون</w:t>
      </w:r>
      <w:r w:rsidRPr="00A154E7">
        <w:rPr>
          <w:rFonts w:eastAsia="Times New Roman" w:hint="cs"/>
          <w:sz w:val="28"/>
          <w:rtl/>
        </w:rPr>
        <w:t>ی</w:t>
      </w:r>
      <w:r w:rsidRPr="00A154E7">
        <w:rPr>
          <w:rFonts w:eastAsia="Times New Roman" w:hint="eastAsia"/>
          <w:sz w:val="28"/>
          <w:rtl/>
        </w:rPr>
        <w:t>ک</w:t>
      </w:r>
      <w:r w:rsidRPr="00A154E7">
        <w:rPr>
          <w:rFonts w:eastAsia="Times New Roman" w:hint="cs"/>
          <w:sz w:val="28"/>
          <w:rtl/>
        </w:rPr>
        <w:t>ی</w:t>
      </w:r>
      <w:r w:rsidRPr="00A154E7">
        <w:rPr>
          <w:rFonts w:eastAsia="Times New Roman"/>
          <w:sz w:val="28"/>
          <w:rtl/>
        </w:rPr>
        <w:t xml:space="preserve"> فرصت اجرا</w:t>
      </w:r>
      <w:r w:rsidRPr="00A154E7">
        <w:rPr>
          <w:rFonts w:eastAsia="Times New Roman" w:hint="cs"/>
          <w:sz w:val="28"/>
          <w:rtl/>
        </w:rPr>
        <w:t>ی</w:t>
      </w:r>
      <w:r w:rsidRPr="00A154E7">
        <w:rPr>
          <w:rFonts w:eastAsia="Times New Roman"/>
          <w:sz w:val="28"/>
          <w:rtl/>
        </w:rPr>
        <w:t xml:space="preserve"> طرح </w:t>
      </w:r>
      <w:r w:rsidR="00813868" w:rsidRPr="00A154E7">
        <w:rPr>
          <w:rFonts w:eastAsia="Times New Roman" w:hint="cs"/>
          <w:sz w:val="28"/>
          <w:rtl/>
        </w:rPr>
        <w:t>بازیافت</w:t>
      </w:r>
      <w:r w:rsidR="00EB7BF6" w:rsidRPr="00A154E7">
        <w:rPr>
          <w:rStyle w:val="FootnoteReference"/>
          <w:rFonts w:eastAsia="Times New Roman"/>
          <w:sz w:val="28"/>
          <w:rtl/>
        </w:rPr>
        <w:footnoteReference w:id="231"/>
      </w:r>
      <w:r w:rsidR="008248C3" w:rsidRPr="00A154E7">
        <w:rPr>
          <w:rFonts w:eastAsia="Times New Roman" w:hint="cs"/>
          <w:sz w:val="28"/>
          <w:rtl/>
        </w:rPr>
        <w:t xml:space="preserve"> </w:t>
      </w:r>
      <w:r w:rsidRPr="00A154E7">
        <w:rPr>
          <w:rFonts w:eastAsia="Times New Roman"/>
          <w:sz w:val="28"/>
          <w:rtl/>
        </w:rPr>
        <w:t>را بررس</w:t>
      </w:r>
      <w:r w:rsidRPr="00A154E7">
        <w:rPr>
          <w:rFonts w:eastAsia="Times New Roman" w:hint="cs"/>
          <w:sz w:val="28"/>
          <w:rtl/>
        </w:rPr>
        <w:t>ی</w:t>
      </w:r>
      <w:r w:rsidRPr="00A154E7">
        <w:rPr>
          <w:rFonts w:eastAsia="Times New Roman"/>
          <w:sz w:val="28"/>
          <w:rtl/>
        </w:rPr>
        <w:t xml:space="preserve"> کرد. طبق ا</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طرح، تمام محصولات</w:t>
      </w:r>
      <w:r w:rsidR="00CC40F0" w:rsidRPr="00A154E7">
        <w:rPr>
          <w:rFonts w:eastAsia="Times New Roman" w:hint="cs"/>
          <w:sz w:val="28"/>
          <w:rtl/>
        </w:rPr>
        <w:t xml:space="preserve"> از مشتری</w:t>
      </w:r>
      <w:r w:rsidR="002B67D1" w:rsidRPr="00A154E7">
        <w:rPr>
          <w:rFonts w:eastAsia="Times New Roman" w:hint="cs"/>
          <w:sz w:val="28"/>
          <w:rtl/>
        </w:rPr>
        <w:t>، سطل زباله یا دور انداخته شده در پایان عمر</w:t>
      </w:r>
      <w:r w:rsidR="00835568" w:rsidRPr="00A154E7">
        <w:rPr>
          <w:rFonts w:eastAsia="Times New Roman" w:hint="cs"/>
          <w:sz w:val="28"/>
          <w:rtl/>
        </w:rPr>
        <w:t>؛</w:t>
      </w:r>
      <w:r w:rsidR="002B67D1" w:rsidRPr="00A154E7">
        <w:rPr>
          <w:rFonts w:eastAsia="Times New Roman" w:hint="cs"/>
          <w:sz w:val="28"/>
          <w:rtl/>
        </w:rPr>
        <w:t xml:space="preserve"> برای فروش مجدد</w:t>
      </w:r>
      <w:r w:rsidR="00CC40F0" w:rsidRPr="00A154E7">
        <w:rPr>
          <w:rFonts w:eastAsia="Times New Roman" w:hint="cs"/>
          <w:sz w:val="28"/>
          <w:rtl/>
        </w:rPr>
        <w:t xml:space="preserve">، </w:t>
      </w:r>
      <w:r w:rsidR="0000668D" w:rsidRPr="00A154E7">
        <w:rPr>
          <w:rFonts w:eastAsia="Times New Roman" w:hint="cs"/>
          <w:sz w:val="28"/>
          <w:rtl/>
        </w:rPr>
        <w:t>ب</w:t>
      </w:r>
      <w:r w:rsidR="00CC40F0" w:rsidRPr="00A154E7">
        <w:rPr>
          <w:rFonts w:eastAsia="Times New Roman" w:hint="cs"/>
          <w:sz w:val="28"/>
          <w:rtl/>
        </w:rPr>
        <w:t>ازیافت می</w:t>
      </w:r>
      <w:r w:rsidR="00CC40F0" w:rsidRPr="00A154E7">
        <w:rPr>
          <w:rFonts w:eastAsia="Times New Roman" w:cs="Times New Roman"/>
          <w:sz w:val="28"/>
          <w:cs/>
        </w:rPr>
        <w:t>‎</w:t>
      </w:r>
      <w:r w:rsidR="00CC40F0" w:rsidRPr="00A154E7">
        <w:rPr>
          <w:rFonts w:eastAsia="Times New Roman" w:hint="cs"/>
          <w:sz w:val="28"/>
          <w:rtl/>
        </w:rPr>
        <w:t>شوند</w:t>
      </w:r>
      <w:r w:rsidR="00835568" w:rsidRPr="00A154E7">
        <w:rPr>
          <w:rFonts w:eastAsia="Times New Roman" w:hint="cs"/>
          <w:sz w:val="28"/>
          <w:rtl/>
        </w:rPr>
        <w:t>.</w:t>
      </w:r>
      <w:r w:rsidRPr="00A154E7">
        <w:rPr>
          <w:rFonts w:eastAsia="Times New Roman"/>
          <w:sz w:val="28"/>
          <w:rtl/>
        </w:rPr>
        <w:t xml:space="preserve"> </w:t>
      </w:r>
    </w:p>
    <w:p w14:paraId="1529AF4B" w14:textId="75273047" w:rsidR="00CA137A" w:rsidRPr="00A154E7" w:rsidRDefault="00CA137A" w:rsidP="007E6092">
      <w:pPr>
        <w:shd w:val="clear" w:color="auto" w:fill="F6FBF5"/>
        <w:spacing w:line="276" w:lineRule="auto"/>
        <w:ind w:left="-215"/>
        <w:contextualSpacing/>
        <w:rPr>
          <w:rFonts w:eastAsia="Times New Roman"/>
          <w:sz w:val="28"/>
          <w:rtl/>
        </w:rPr>
      </w:pPr>
      <w:r w:rsidRPr="00A154E7">
        <w:rPr>
          <w:rFonts w:eastAsia="Times New Roman" w:hint="eastAsia"/>
          <w:sz w:val="28"/>
          <w:rtl/>
        </w:rPr>
        <w:t>ا</w:t>
      </w:r>
      <w:r w:rsidRPr="00A154E7">
        <w:rPr>
          <w:rFonts w:eastAsia="Times New Roman" w:hint="cs"/>
          <w:sz w:val="28"/>
          <w:rtl/>
        </w:rPr>
        <w:t>ی</w:t>
      </w:r>
      <w:r w:rsidRPr="00A154E7">
        <w:rPr>
          <w:rFonts w:eastAsia="Times New Roman" w:hint="eastAsia"/>
          <w:sz w:val="28"/>
          <w:rtl/>
        </w:rPr>
        <w:t>ن</w:t>
      </w:r>
      <w:r w:rsidRPr="00A154E7">
        <w:rPr>
          <w:rFonts w:eastAsia="Times New Roman"/>
          <w:sz w:val="28"/>
          <w:rtl/>
        </w:rPr>
        <w:t xml:space="preserve"> شرکت </w:t>
      </w:r>
      <w:r w:rsidR="0080450E" w:rsidRPr="00A154E7">
        <w:rPr>
          <w:rFonts w:eastAsia="Times New Roman" w:hint="cs"/>
          <w:sz w:val="28"/>
          <w:rtl/>
        </w:rPr>
        <w:t>منافع</w:t>
      </w:r>
      <w:r w:rsidRPr="00A154E7">
        <w:rPr>
          <w:rFonts w:eastAsia="Times New Roman"/>
          <w:sz w:val="28"/>
          <w:rtl/>
        </w:rPr>
        <w:t xml:space="preserve"> مال</w:t>
      </w:r>
      <w:r w:rsidRPr="00A154E7">
        <w:rPr>
          <w:rFonts w:eastAsia="Times New Roman" w:hint="cs"/>
          <w:sz w:val="28"/>
          <w:rtl/>
        </w:rPr>
        <w:t>ی</w:t>
      </w:r>
      <w:r w:rsidRPr="00A154E7">
        <w:rPr>
          <w:rFonts w:eastAsia="Times New Roman"/>
          <w:sz w:val="28"/>
          <w:rtl/>
        </w:rPr>
        <w:t xml:space="preserve"> را 0.7 م</w:t>
      </w:r>
      <w:r w:rsidRPr="00A154E7">
        <w:rPr>
          <w:rFonts w:eastAsia="Times New Roman" w:hint="cs"/>
          <w:sz w:val="28"/>
          <w:rtl/>
        </w:rPr>
        <w:t>ی</w:t>
      </w:r>
      <w:r w:rsidRPr="00A154E7">
        <w:rPr>
          <w:rFonts w:eastAsia="Times New Roman" w:hint="eastAsia"/>
          <w:sz w:val="28"/>
          <w:rtl/>
        </w:rPr>
        <w:t>ل</w:t>
      </w:r>
      <w:r w:rsidRPr="00A154E7">
        <w:rPr>
          <w:rFonts w:eastAsia="Times New Roman" w:hint="cs"/>
          <w:sz w:val="28"/>
          <w:rtl/>
        </w:rPr>
        <w:t>ی</w:t>
      </w:r>
      <w:r w:rsidRPr="00A154E7">
        <w:rPr>
          <w:rFonts w:eastAsia="Times New Roman" w:hint="eastAsia"/>
          <w:sz w:val="28"/>
          <w:rtl/>
        </w:rPr>
        <w:t>ون</w:t>
      </w:r>
      <w:r w:rsidRPr="00A154E7">
        <w:rPr>
          <w:rFonts w:eastAsia="Times New Roman"/>
          <w:sz w:val="28"/>
          <w:rtl/>
        </w:rPr>
        <w:t xml:space="preserve"> دلار ارز</w:t>
      </w:r>
      <w:r w:rsidRPr="00A154E7">
        <w:rPr>
          <w:rFonts w:eastAsia="Times New Roman" w:hint="cs"/>
          <w:sz w:val="28"/>
          <w:rtl/>
        </w:rPr>
        <w:t>ی</w:t>
      </w:r>
      <w:r w:rsidRPr="00A154E7">
        <w:rPr>
          <w:rFonts w:eastAsia="Times New Roman" w:hint="eastAsia"/>
          <w:sz w:val="28"/>
          <w:rtl/>
        </w:rPr>
        <w:t>اب</w:t>
      </w:r>
      <w:r w:rsidRPr="00A154E7">
        <w:rPr>
          <w:rFonts w:eastAsia="Times New Roman" w:hint="cs"/>
          <w:sz w:val="28"/>
          <w:rtl/>
        </w:rPr>
        <w:t>ی</w:t>
      </w:r>
      <w:r w:rsidRPr="00A154E7">
        <w:rPr>
          <w:rFonts w:eastAsia="Times New Roman"/>
          <w:sz w:val="28"/>
          <w:rtl/>
        </w:rPr>
        <w:t xml:space="preserve"> کرد که ناش</w:t>
      </w:r>
      <w:r w:rsidRPr="00A154E7">
        <w:rPr>
          <w:rFonts w:eastAsia="Times New Roman" w:hint="cs"/>
          <w:sz w:val="28"/>
          <w:rtl/>
        </w:rPr>
        <w:t>ی</w:t>
      </w:r>
      <w:r w:rsidRPr="00A154E7">
        <w:rPr>
          <w:rFonts w:eastAsia="Times New Roman"/>
          <w:sz w:val="28"/>
          <w:rtl/>
        </w:rPr>
        <w:t xml:space="preserve"> از افزا</w:t>
      </w:r>
      <w:r w:rsidRPr="00A154E7">
        <w:rPr>
          <w:rFonts w:eastAsia="Times New Roman" w:hint="cs"/>
          <w:sz w:val="28"/>
          <w:rtl/>
        </w:rPr>
        <w:t>ی</w:t>
      </w:r>
      <w:r w:rsidRPr="00A154E7">
        <w:rPr>
          <w:rFonts w:eastAsia="Times New Roman" w:hint="eastAsia"/>
          <w:sz w:val="28"/>
          <w:rtl/>
        </w:rPr>
        <w:t>ش</w:t>
      </w:r>
      <w:r w:rsidRPr="00A154E7">
        <w:rPr>
          <w:rFonts w:eastAsia="Times New Roman"/>
          <w:sz w:val="28"/>
          <w:rtl/>
        </w:rPr>
        <w:t xml:space="preserve"> درآمد حاصل از فروش مواد باز</w:t>
      </w:r>
      <w:r w:rsidRPr="00A154E7">
        <w:rPr>
          <w:rFonts w:eastAsia="Times New Roman" w:hint="cs"/>
          <w:sz w:val="28"/>
          <w:rtl/>
        </w:rPr>
        <w:t>ی</w:t>
      </w:r>
      <w:r w:rsidRPr="00A154E7">
        <w:rPr>
          <w:rFonts w:eastAsia="Times New Roman" w:hint="eastAsia"/>
          <w:sz w:val="28"/>
          <w:rtl/>
        </w:rPr>
        <w:t>افت</w:t>
      </w:r>
      <w:r w:rsidRPr="00A154E7">
        <w:rPr>
          <w:rFonts w:eastAsia="Times New Roman" w:hint="cs"/>
          <w:sz w:val="28"/>
          <w:rtl/>
        </w:rPr>
        <w:t>ی</w:t>
      </w:r>
      <w:r w:rsidRPr="00A154E7">
        <w:rPr>
          <w:rFonts w:eastAsia="Times New Roman" w:hint="eastAsia"/>
          <w:sz w:val="28"/>
          <w:rtl/>
        </w:rPr>
        <w:t>،</w:t>
      </w:r>
      <w:r w:rsidRPr="00A154E7">
        <w:rPr>
          <w:rFonts w:eastAsia="Times New Roman"/>
          <w:sz w:val="28"/>
          <w:rtl/>
        </w:rPr>
        <w:t xml:space="preserve"> کاهش هز</w:t>
      </w:r>
      <w:r w:rsidRPr="00A154E7">
        <w:rPr>
          <w:rFonts w:eastAsia="Times New Roman" w:hint="cs"/>
          <w:sz w:val="28"/>
          <w:rtl/>
        </w:rPr>
        <w:t>ی</w:t>
      </w:r>
      <w:r w:rsidRPr="00A154E7">
        <w:rPr>
          <w:rFonts w:eastAsia="Times New Roman" w:hint="eastAsia"/>
          <w:sz w:val="28"/>
          <w:rtl/>
        </w:rPr>
        <w:t>نه</w:t>
      </w:r>
      <w:r w:rsidRPr="00A154E7">
        <w:rPr>
          <w:rFonts w:eastAsia="Times New Roman"/>
          <w:sz w:val="28"/>
          <w:rtl/>
        </w:rPr>
        <w:t xml:space="preserve"> مواد خام و هز</w:t>
      </w:r>
      <w:r w:rsidRPr="00A154E7">
        <w:rPr>
          <w:rFonts w:eastAsia="Times New Roman" w:hint="cs"/>
          <w:sz w:val="28"/>
          <w:rtl/>
        </w:rPr>
        <w:t>ی</w:t>
      </w:r>
      <w:r w:rsidRPr="00A154E7">
        <w:rPr>
          <w:rFonts w:eastAsia="Times New Roman" w:hint="eastAsia"/>
          <w:sz w:val="28"/>
          <w:rtl/>
        </w:rPr>
        <w:t>نه</w:t>
      </w:r>
      <w:r w:rsidRPr="00A154E7">
        <w:rPr>
          <w:rFonts w:eastAsia="Times New Roman"/>
          <w:sz w:val="28"/>
          <w:rtl/>
        </w:rPr>
        <w:t xml:space="preserve"> اجرا</w:t>
      </w:r>
      <w:r w:rsidRPr="00A154E7">
        <w:rPr>
          <w:rFonts w:eastAsia="Times New Roman" w:hint="cs"/>
          <w:sz w:val="28"/>
          <w:rtl/>
        </w:rPr>
        <w:t>ی</w:t>
      </w:r>
      <w:r w:rsidRPr="00A154E7">
        <w:rPr>
          <w:rFonts w:eastAsia="Times New Roman"/>
          <w:sz w:val="28"/>
          <w:rtl/>
        </w:rPr>
        <w:t xml:space="preserve"> لجست</w:t>
      </w:r>
      <w:r w:rsidRPr="00A154E7">
        <w:rPr>
          <w:rFonts w:eastAsia="Times New Roman" w:hint="cs"/>
          <w:sz w:val="28"/>
          <w:rtl/>
        </w:rPr>
        <w:t>ی</w:t>
      </w:r>
      <w:r w:rsidRPr="00A154E7">
        <w:rPr>
          <w:rFonts w:eastAsia="Times New Roman" w:hint="eastAsia"/>
          <w:sz w:val="28"/>
          <w:rtl/>
        </w:rPr>
        <w:t>ک</w:t>
      </w:r>
      <w:r w:rsidRPr="00A154E7">
        <w:rPr>
          <w:rFonts w:eastAsia="Times New Roman"/>
          <w:sz w:val="28"/>
          <w:rtl/>
        </w:rPr>
        <w:t xml:space="preserve"> معکوس است.</w:t>
      </w:r>
    </w:p>
    <w:p w14:paraId="754E430A" w14:textId="20261641" w:rsidR="00CA137A" w:rsidRPr="00A154E7" w:rsidRDefault="00C43CA6" w:rsidP="007E6092">
      <w:pPr>
        <w:shd w:val="clear" w:color="auto" w:fill="F6FBF5"/>
        <w:spacing w:line="276" w:lineRule="auto"/>
        <w:ind w:left="-215"/>
        <w:contextualSpacing/>
        <w:rPr>
          <w:rFonts w:eastAsia="Times New Roman"/>
          <w:sz w:val="28"/>
          <w:rtl/>
        </w:rPr>
      </w:pPr>
      <w:r w:rsidRPr="00A154E7">
        <w:rPr>
          <w:rFonts w:eastAsia="Times New Roman" w:hint="cs"/>
          <w:noProof/>
          <w:sz w:val="28"/>
        </w:rPr>
        <w:drawing>
          <wp:anchor distT="0" distB="0" distL="114300" distR="114300" simplePos="0" relativeHeight="251689984" behindDoc="1" locked="0" layoutInCell="1" allowOverlap="1" wp14:anchorId="3AAFF4BB" wp14:editId="656C9634">
            <wp:simplePos x="0" y="0"/>
            <wp:positionH relativeFrom="column">
              <wp:posOffset>-38100</wp:posOffset>
            </wp:positionH>
            <wp:positionV relativeFrom="paragraph">
              <wp:posOffset>313690</wp:posOffset>
            </wp:positionV>
            <wp:extent cx="2390775" cy="2311400"/>
            <wp:effectExtent l="0" t="0" r="9525" b="0"/>
            <wp:wrapTight wrapText="bothSides">
              <wp:wrapPolygon edited="0">
                <wp:start x="0" y="0"/>
                <wp:lineTo x="0" y="21363"/>
                <wp:lineTo x="21514" y="21363"/>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0775"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37A" w:rsidRPr="00A154E7">
        <w:rPr>
          <w:rFonts w:eastAsia="Times New Roman" w:hint="eastAsia"/>
          <w:sz w:val="28"/>
          <w:rtl/>
        </w:rPr>
        <w:t>قبل</w:t>
      </w:r>
      <w:r w:rsidR="00CA137A" w:rsidRPr="00A154E7">
        <w:rPr>
          <w:rFonts w:eastAsia="Times New Roman"/>
          <w:sz w:val="28"/>
          <w:rtl/>
        </w:rPr>
        <w:t xml:space="preserve"> از تصم</w:t>
      </w:r>
      <w:r w:rsidR="00CA137A" w:rsidRPr="00A154E7">
        <w:rPr>
          <w:rFonts w:eastAsia="Times New Roman" w:hint="cs"/>
          <w:sz w:val="28"/>
          <w:rtl/>
        </w:rPr>
        <w:t>ی</w:t>
      </w:r>
      <w:r w:rsidR="00CA137A" w:rsidRPr="00A154E7">
        <w:rPr>
          <w:rFonts w:eastAsia="Times New Roman" w:hint="eastAsia"/>
          <w:sz w:val="28"/>
          <w:rtl/>
        </w:rPr>
        <w:t>م</w:t>
      </w:r>
      <w:r w:rsidR="0080450E" w:rsidRPr="00A154E7">
        <w:rPr>
          <w:rFonts w:eastAsia="Times New Roman" w:hint="cs"/>
          <w:sz w:val="28"/>
          <w:rtl/>
        </w:rPr>
        <w:t>‌</w:t>
      </w:r>
      <w:r w:rsidR="00CA137A" w:rsidRPr="00A154E7">
        <w:rPr>
          <w:rFonts w:eastAsia="Times New Roman"/>
          <w:sz w:val="28"/>
          <w:rtl/>
        </w:rPr>
        <w:t>گ</w:t>
      </w:r>
      <w:r w:rsidR="00CA137A" w:rsidRPr="00A154E7">
        <w:rPr>
          <w:rFonts w:eastAsia="Times New Roman" w:hint="cs"/>
          <w:sz w:val="28"/>
          <w:rtl/>
        </w:rPr>
        <w:t>ی</w:t>
      </w:r>
      <w:r w:rsidR="00CA137A" w:rsidRPr="00A154E7">
        <w:rPr>
          <w:rFonts w:eastAsia="Times New Roman" w:hint="eastAsia"/>
          <w:sz w:val="28"/>
          <w:rtl/>
        </w:rPr>
        <w:t>ر</w:t>
      </w:r>
      <w:r w:rsidR="00CA137A" w:rsidRPr="00A154E7">
        <w:rPr>
          <w:rFonts w:eastAsia="Times New Roman" w:hint="cs"/>
          <w:sz w:val="28"/>
          <w:rtl/>
        </w:rPr>
        <w:t>ی</w:t>
      </w:r>
      <w:r w:rsidR="00CA137A" w:rsidRPr="00A154E7">
        <w:rPr>
          <w:rFonts w:eastAsia="Times New Roman"/>
          <w:sz w:val="28"/>
          <w:rtl/>
        </w:rPr>
        <w:t xml:space="preserve"> در مورد اجرا</w:t>
      </w:r>
      <w:r w:rsidR="00CA137A" w:rsidRPr="00A154E7">
        <w:rPr>
          <w:rFonts w:eastAsia="Times New Roman" w:hint="cs"/>
          <w:sz w:val="28"/>
          <w:rtl/>
        </w:rPr>
        <w:t>ی</w:t>
      </w:r>
      <w:r w:rsidR="00CA137A" w:rsidRPr="00A154E7">
        <w:rPr>
          <w:rFonts w:eastAsia="Times New Roman"/>
          <w:sz w:val="28"/>
          <w:rtl/>
        </w:rPr>
        <w:t xml:space="preserve"> ا</w:t>
      </w:r>
      <w:r w:rsidR="00CA137A" w:rsidRPr="00A154E7">
        <w:rPr>
          <w:rFonts w:eastAsia="Times New Roman" w:hint="cs"/>
          <w:sz w:val="28"/>
          <w:rtl/>
        </w:rPr>
        <w:t>ی</w:t>
      </w:r>
      <w:r w:rsidR="00CA137A" w:rsidRPr="00A154E7">
        <w:rPr>
          <w:rFonts w:eastAsia="Times New Roman" w:hint="eastAsia"/>
          <w:sz w:val="28"/>
          <w:rtl/>
        </w:rPr>
        <w:t>ن</w:t>
      </w:r>
      <w:r w:rsidR="00CA137A" w:rsidRPr="00A154E7">
        <w:rPr>
          <w:rFonts w:eastAsia="Times New Roman"/>
          <w:sz w:val="28"/>
          <w:rtl/>
        </w:rPr>
        <w:t xml:space="preserve"> طرح، شرکت همچن</w:t>
      </w:r>
      <w:r w:rsidR="00CA137A" w:rsidRPr="00A154E7">
        <w:rPr>
          <w:rFonts w:eastAsia="Times New Roman" w:hint="cs"/>
          <w:sz w:val="28"/>
          <w:rtl/>
        </w:rPr>
        <w:t>ی</w:t>
      </w:r>
      <w:r w:rsidR="00CA137A" w:rsidRPr="00A154E7">
        <w:rPr>
          <w:rFonts w:eastAsia="Times New Roman" w:hint="eastAsia"/>
          <w:sz w:val="28"/>
          <w:rtl/>
        </w:rPr>
        <w:t>ن</w:t>
      </w:r>
      <w:r w:rsidR="00CA137A" w:rsidRPr="00A154E7">
        <w:rPr>
          <w:rFonts w:eastAsia="Times New Roman"/>
          <w:sz w:val="28"/>
          <w:rtl/>
        </w:rPr>
        <w:t xml:space="preserve"> هز</w:t>
      </w:r>
      <w:r w:rsidR="00CA137A" w:rsidRPr="00A154E7">
        <w:rPr>
          <w:rFonts w:eastAsia="Times New Roman" w:hint="cs"/>
          <w:sz w:val="28"/>
          <w:rtl/>
        </w:rPr>
        <w:t>ی</w:t>
      </w:r>
      <w:r w:rsidR="00CA137A" w:rsidRPr="00A154E7">
        <w:rPr>
          <w:rFonts w:eastAsia="Times New Roman" w:hint="eastAsia"/>
          <w:sz w:val="28"/>
          <w:rtl/>
        </w:rPr>
        <w:t>نه</w:t>
      </w:r>
      <w:r w:rsidR="001C65EA" w:rsidRPr="00A154E7">
        <w:rPr>
          <w:rFonts w:eastAsia="Times New Roman" w:hint="eastAsia"/>
          <w:sz w:val="28"/>
        </w:rPr>
        <w:t>‌</w:t>
      </w:r>
      <w:r w:rsidR="00CA137A" w:rsidRPr="00A154E7">
        <w:rPr>
          <w:rFonts w:eastAsia="Times New Roman"/>
          <w:sz w:val="28"/>
          <w:rtl/>
        </w:rPr>
        <w:t xml:space="preserve">ها و </w:t>
      </w:r>
      <w:r w:rsidR="001C65EA" w:rsidRPr="00A154E7">
        <w:rPr>
          <w:rFonts w:eastAsia="Times New Roman" w:hint="cs"/>
          <w:sz w:val="28"/>
          <w:rtl/>
        </w:rPr>
        <w:t>منافع</w:t>
      </w:r>
      <w:r w:rsidR="00391989">
        <w:rPr>
          <w:rFonts w:eastAsia="Times New Roman" w:hint="cs"/>
          <w:sz w:val="28"/>
          <w:rtl/>
        </w:rPr>
        <w:t xml:space="preserve"> </w:t>
      </w:r>
      <w:r w:rsidR="00CA137A" w:rsidRPr="00A154E7">
        <w:rPr>
          <w:rFonts w:eastAsia="Times New Roman"/>
          <w:sz w:val="28"/>
          <w:rtl/>
        </w:rPr>
        <w:t xml:space="preserve">مربوط به </w:t>
      </w:r>
      <w:r w:rsidR="001C65EA" w:rsidRPr="00A154E7">
        <w:rPr>
          <w:rFonts w:eastAsia="Times New Roman" w:hint="cs"/>
          <w:sz w:val="28"/>
          <w:rtl/>
        </w:rPr>
        <w:t>محیط، اجتماع و حکمرانی</w:t>
      </w:r>
      <w:r w:rsidR="00CA137A" w:rsidRPr="00A154E7">
        <w:rPr>
          <w:rFonts w:eastAsia="Times New Roman"/>
          <w:sz w:val="28"/>
          <w:rtl/>
        </w:rPr>
        <w:t xml:space="preserve"> را برا</w:t>
      </w:r>
      <w:r w:rsidR="00CA137A" w:rsidRPr="00A154E7">
        <w:rPr>
          <w:rFonts w:eastAsia="Times New Roman" w:hint="cs"/>
          <w:sz w:val="28"/>
          <w:rtl/>
        </w:rPr>
        <w:t>ی</w:t>
      </w:r>
      <w:r w:rsidR="00CA137A" w:rsidRPr="00A154E7">
        <w:rPr>
          <w:rFonts w:eastAsia="Times New Roman"/>
          <w:sz w:val="28"/>
          <w:rtl/>
        </w:rPr>
        <w:t xml:space="preserve"> جامعه درنظر گرفت. هز</w:t>
      </w:r>
      <w:r w:rsidR="00CA137A" w:rsidRPr="00A154E7">
        <w:rPr>
          <w:rFonts w:eastAsia="Times New Roman" w:hint="cs"/>
          <w:sz w:val="28"/>
          <w:rtl/>
        </w:rPr>
        <w:t>ی</w:t>
      </w:r>
      <w:r w:rsidR="00CA137A" w:rsidRPr="00A154E7">
        <w:rPr>
          <w:rFonts w:eastAsia="Times New Roman" w:hint="eastAsia"/>
          <w:sz w:val="28"/>
          <w:rtl/>
        </w:rPr>
        <w:t>نه</w:t>
      </w:r>
      <w:r w:rsidR="00CA137A" w:rsidRPr="00A154E7">
        <w:rPr>
          <w:rFonts w:eastAsia="Times New Roman"/>
          <w:sz w:val="28"/>
          <w:rtl/>
        </w:rPr>
        <w:t xml:space="preserve"> ها و </w:t>
      </w:r>
      <w:r w:rsidR="00182886" w:rsidRPr="00A154E7">
        <w:rPr>
          <w:rFonts w:eastAsia="Times New Roman" w:hint="cs"/>
          <w:sz w:val="28"/>
          <w:rtl/>
        </w:rPr>
        <w:t>منافع</w:t>
      </w:r>
      <w:r w:rsidR="00CA137A" w:rsidRPr="00A154E7">
        <w:rPr>
          <w:rFonts w:eastAsia="Times New Roman"/>
          <w:sz w:val="28"/>
          <w:rtl/>
        </w:rPr>
        <w:t xml:space="preserve"> قابل توجه </w:t>
      </w:r>
      <w:r w:rsidR="00182886" w:rsidRPr="00A154E7">
        <w:rPr>
          <w:rFonts w:eastAsia="Times New Roman" w:hint="cs"/>
          <w:sz w:val="28"/>
          <w:rtl/>
        </w:rPr>
        <w:t>عبارتند از</w:t>
      </w:r>
      <w:r w:rsidR="00CA137A" w:rsidRPr="00A154E7">
        <w:rPr>
          <w:rFonts w:eastAsia="Times New Roman"/>
          <w:sz w:val="28"/>
          <w:rtl/>
        </w:rPr>
        <w:t>:</w:t>
      </w:r>
    </w:p>
    <w:p w14:paraId="7D89C2A5" w14:textId="322DA887" w:rsidR="008E6F83" w:rsidRPr="00A154E7" w:rsidRDefault="00182886" w:rsidP="002F5E37">
      <w:pPr>
        <w:pStyle w:val="ListParagraph"/>
        <w:numPr>
          <w:ilvl w:val="0"/>
          <w:numId w:val="98"/>
        </w:numPr>
        <w:shd w:val="clear" w:color="auto" w:fill="F6FBF5"/>
        <w:spacing w:after="120" w:line="276" w:lineRule="auto"/>
        <w:ind w:left="146" w:hanging="142"/>
        <w:rPr>
          <w:rFonts w:eastAsia="Times New Roman"/>
          <w:sz w:val="28"/>
        </w:rPr>
      </w:pPr>
      <w:r w:rsidRPr="00A154E7">
        <w:rPr>
          <w:rFonts w:eastAsia="Times New Roman"/>
          <w:sz w:val="28"/>
          <w:rtl/>
        </w:rPr>
        <w:t>منفعت ز</w:t>
      </w:r>
      <w:r w:rsidRPr="00A154E7">
        <w:rPr>
          <w:rFonts w:eastAsia="Times New Roman" w:hint="cs"/>
          <w:sz w:val="28"/>
          <w:rtl/>
        </w:rPr>
        <w:t>ی</w:t>
      </w:r>
      <w:r w:rsidRPr="00A154E7">
        <w:rPr>
          <w:rFonts w:eastAsia="Times New Roman" w:hint="eastAsia"/>
          <w:sz w:val="28"/>
          <w:rtl/>
        </w:rPr>
        <w:t>ست‌مح</w:t>
      </w:r>
      <w:r w:rsidRPr="00A154E7">
        <w:rPr>
          <w:rFonts w:eastAsia="Times New Roman" w:hint="cs"/>
          <w:sz w:val="28"/>
          <w:rtl/>
        </w:rPr>
        <w:t>ی</w:t>
      </w:r>
      <w:r w:rsidRPr="00A154E7">
        <w:rPr>
          <w:rFonts w:eastAsia="Times New Roman" w:hint="eastAsia"/>
          <w:sz w:val="28"/>
          <w:rtl/>
        </w:rPr>
        <w:t>ط</w:t>
      </w:r>
      <w:r w:rsidRPr="00A154E7">
        <w:rPr>
          <w:rFonts w:eastAsia="Times New Roman" w:hint="cs"/>
          <w:sz w:val="28"/>
          <w:rtl/>
        </w:rPr>
        <w:t>ی</w:t>
      </w:r>
      <w:r w:rsidRPr="00A154E7">
        <w:rPr>
          <w:rFonts w:eastAsia="Times New Roman"/>
          <w:sz w:val="28"/>
          <w:rtl/>
        </w:rPr>
        <w:t xml:space="preserve"> (برا</w:t>
      </w:r>
      <w:r w:rsidRPr="00A154E7">
        <w:rPr>
          <w:rFonts w:eastAsia="Times New Roman" w:hint="cs"/>
          <w:sz w:val="28"/>
          <w:rtl/>
        </w:rPr>
        <w:t>ی</w:t>
      </w:r>
      <w:r w:rsidRPr="00A154E7">
        <w:rPr>
          <w:rFonts w:eastAsia="Times New Roman"/>
          <w:sz w:val="28"/>
          <w:rtl/>
        </w:rPr>
        <w:t xml:space="preserve"> جامعه) حدود 6 م</w:t>
      </w:r>
      <w:r w:rsidRPr="00A154E7">
        <w:rPr>
          <w:rFonts w:eastAsia="Times New Roman" w:hint="cs"/>
          <w:sz w:val="28"/>
          <w:rtl/>
        </w:rPr>
        <w:t>ی</w:t>
      </w:r>
      <w:r w:rsidRPr="00A154E7">
        <w:rPr>
          <w:rFonts w:eastAsia="Times New Roman" w:hint="eastAsia"/>
          <w:sz w:val="28"/>
          <w:rtl/>
        </w:rPr>
        <w:t>ل</w:t>
      </w:r>
      <w:r w:rsidRPr="00A154E7">
        <w:rPr>
          <w:rFonts w:eastAsia="Times New Roman" w:hint="cs"/>
          <w:sz w:val="28"/>
          <w:rtl/>
        </w:rPr>
        <w:t>ی</w:t>
      </w:r>
      <w:r w:rsidRPr="00A154E7">
        <w:rPr>
          <w:rFonts w:eastAsia="Times New Roman" w:hint="eastAsia"/>
          <w:sz w:val="28"/>
          <w:rtl/>
        </w:rPr>
        <w:t>ون</w:t>
      </w:r>
      <w:r w:rsidRPr="00A154E7">
        <w:rPr>
          <w:rFonts w:eastAsia="Times New Roman"/>
          <w:sz w:val="28"/>
          <w:rtl/>
        </w:rPr>
        <w:t xml:space="preserve"> دلار از </w:t>
      </w:r>
      <w:r w:rsidR="00BB734E" w:rsidRPr="00A154E7">
        <w:rPr>
          <w:rFonts w:eastAsia="Times New Roman" w:hint="cs"/>
          <w:sz w:val="28"/>
          <w:rtl/>
        </w:rPr>
        <w:t>تغییر</w:t>
      </w:r>
      <w:r w:rsidRPr="00A154E7">
        <w:rPr>
          <w:rFonts w:eastAsia="Times New Roman"/>
          <w:sz w:val="28"/>
          <w:rtl/>
        </w:rPr>
        <w:t xml:space="preserve"> محصولات مشتر</w:t>
      </w:r>
      <w:r w:rsidRPr="00A154E7">
        <w:rPr>
          <w:rFonts w:eastAsia="Times New Roman" w:hint="cs"/>
          <w:sz w:val="28"/>
          <w:rtl/>
        </w:rPr>
        <w:t>ی</w:t>
      </w:r>
      <w:r w:rsidRPr="00A154E7">
        <w:rPr>
          <w:rFonts w:eastAsia="Times New Roman"/>
          <w:sz w:val="28"/>
          <w:rtl/>
        </w:rPr>
        <w:t xml:space="preserve"> (پسماند) به محل‌ها</w:t>
      </w:r>
      <w:r w:rsidRPr="00A154E7">
        <w:rPr>
          <w:rFonts w:eastAsia="Times New Roman" w:hint="cs"/>
          <w:sz w:val="28"/>
          <w:rtl/>
        </w:rPr>
        <w:t>ی</w:t>
      </w:r>
      <w:r w:rsidRPr="00A154E7">
        <w:rPr>
          <w:rFonts w:eastAsia="Times New Roman"/>
          <w:sz w:val="28"/>
          <w:rtl/>
        </w:rPr>
        <w:t xml:space="preserve"> دفن زباله، که باعث صرفه‌جو</w:t>
      </w:r>
      <w:r w:rsidRPr="00A154E7">
        <w:rPr>
          <w:rFonts w:eastAsia="Times New Roman" w:hint="cs"/>
          <w:sz w:val="28"/>
          <w:rtl/>
        </w:rPr>
        <w:t>یی</w:t>
      </w:r>
      <w:r w:rsidRPr="00A154E7">
        <w:rPr>
          <w:rFonts w:eastAsia="Times New Roman"/>
          <w:sz w:val="28"/>
          <w:rtl/>
        </w:rPr>
        <w:t xml:space="preserve"> در فضا</w:t>
      </w:r>
      <w:r w:rsidRPr="00A154E7">
        <w:rPr>
          <w:rFonts w:eastAsia="Times New Roman" w:hint="cs"/>
          <w:sz w:val="28"/>
          <w:rtl/>
        </w:rPr>
        <w:t>ی</w:t>
      </w:r>
      <w:r w:rsidRPr="00A154E7">
        <w:rPr>
          <w:rFonts w:eastAsia="Times New Roman"/>
          <w:sz w:val="28"/>
          <w:rtl/>
        </w:rPr>
        <w:t xml:space="preserve"> دفن زباله و در نت</w:t>
      </w:r>
      <w:r w:rsidRPr="00A154E7">
        <w:rPr>
          <w:rFonts w:eastAsia="Times New Roman" w:hint="cs"/>
          <w:sz w:val="28"/>
          <w:rtl/>
        </w:rPr>
        <w:t>ی</w:t>
      </w:r>
      <w:r w:rsidRPr="00A154E7">
        <w:rPr>
          <w:rFonts w:eastAsia="Times New Roman" w:hint="eastAsia"/>
          <w:sz w:val="28"/>
          <w:rtl/>
        </w:rPr>
        <w:t>جه</w:t>
      </w:r>
      <w:r w:rsidRPr="00A154E7">
        <w:rPr>
          <w:rFonts w:eastAsia="Times New Roman"/>
          <w:sz w:val="28"/>
          <w:rtl/>
        </w:rPr>
        <w:t xml:space="preserve"> افزا</w:t>
      </w:r>
      <w:r w:rsidRPr="00A154E7">
        <w:rPr>
          <w:rFonts w:eastAsia="Times New Roman" w:hint="cs"/>
          <w:sz w:val="28"/>
          <w:rtl/>
        </w:rPr>
        <w:t>ی</w:t>
      </w:r>
      <w:r w:rsidRPr="00A154E7">
        <w:rPr>
          <w:rFonts w:eastAsia="Times New Roman" w:hint="eastAsia"/>
          <w:sz w:val="28"/>
          <w:rtl/>
        </w:rPr>
        <w:t>ش</w:t>
      </w:r>
      <w:r w:rsidRPr="00A154E7">
        <w:rPr>
          <w:rFonts w:eastAsia="Times New Roman"/>
          <w:sz w:val="28"/>
          <w:rtl/>
        </w:rPr>
        <w:t xml:space="preserve"> عمر</w:t>
      </w:r>
      <w:r w:rsidR="008E6F83" w:rsidRPr="00A154E7">
        <w:rPr>
          <w:rFonts w:eastAsia="Times New Roman" w:hint="cs"/>
          <w:sz w:val="28"/>
          <w:rtl/>
        </w:rPr>
        <w:t xml:space="preserve"> آن محل </w:t>
      </w:r>
      <w:r w:rsidRPr="00A154E7">
        <w:rPr>
          <w:rFonts w:eastAsia="Times New Roman"/>
          <w:sz w:val="28"/>
          <w:rtl/>
        </w:rPr>
        <w:t>م</w:t>
      </w:r>
      <w:r w:rsidRPr="00A154E7">
        <w:rPr>
          <w:rFonts w:eastAsia="Times New Roman" w:hint="cs"/>
          <w:sz w:val="28"/>
          <w:rtl/>
        </w:rPr>
        <w:t>ی‌</w:t>
      </w:r>
      <w:r w:rsidRPr="00A154E7">
        <w:rPr>
          <w:rFonts w:eastAsia="Times New Roman" w:hint="eastAsia"/>
          <w:sz w:val="28"/>
          <w:rtl/>
        </w:rPr>
        <w:t>شود</w:t>
      </w:r>
      <w:r w:rsidRPr="00A154E7">
        <w:rPr>
          <w:rFonts w:eastAsia="Times New Roman"/>
          <w:sz w:val="28"/>
          <w:rtl/>
        </w:rPr>
        <w:t>.</w:t>
      </w:r>
    </w:p>
    <w:p w14:paraId="6A6ADADF" w14:textId="566E3E4D" w:rsidR="00C04EA4" w:rsidRPr="00A154E7" w:rsidRDefault="00182886" w:rsidP="002F5E37">
      <w:pPr>
        <w:pStyle w:val="ListParagraph"/>
        <w:numPr>
          <w:ilvl w:val="0"/>
          <w:numId w:val="98"/>
        </w:numPr>
        <w:shd w:val="clear" w:color="auto" w:fill="F6FBF5"/>
        <w:spacing w:line="276" w:lineRule="auto"/>
        <w:ind w:left="148" w:hanging="142"/>
        <w:rPr>
          <w:rFonts w:eastAsia="Times New Roman"/>
          <w:sz w:val="28"/>
          <w:rtl/>
        </w:rPr>
      </w:pPr>
      <w:r w:rsidRPr="00A154E7">
        <w:rPr>
          <w:rFonts w:eastAsia="Times New Roman" w:hint="cs"/>
          <w:sz w:val="28"/>
          <w:rtl/>
        </w:rPr>
        <w:t xml:space="preserve">منفعت </w:t>
      </w:r>
      <w:r w:rsidRPr="00A154E7">
        <w:rPr>
          <w:rFonts w:eastAsia="Times New Roman"/>
          <w:sz w:val="28"/>
          <w:rtl/>
        </w:rPr>
        <w:t>اجتماع</w:t>
      </w:r>
      <w:r w:rsidRPr="00A154E7">
        <w:rPr>
          <w:rFonts w:eastAsia="Times New Roman" w:hint="cs"/>
          <w:sz w:val="28"/>
          <w:rtl/>
        </w:rPr>
        <w:t>ی</w:t>
      </w:r>
      <w:r w:rsidRPr="00A154E7">
        <w:rPr>
          <w:rFonts w:eastAsia="Times New Roman"/>
          <w:sz w:val="28"/>
          <w:rtl/>
        </w:rPr>
        <w:t xml:space="preserve"> (برا</w:t>
      </w:r>
      <w:r w:rsidRPr="00A154E7">
        <w:rPr>
          <w:rFonts w:eastAsia="Times New Roman" w:hint="cs"/>
          <w:sz w:val="28"/>
          <w:rtl/>
        </w:rPr>
        <w:t>ی</w:t>
      </w:r>
      <w:r w:rsidRPr="00A154E7">
        <w:rPr>
          <w:rFonts w:eastAsia="Times New Roman"/>
          <w:sz w:val="28"/>
          <w:rtl/>
        </w:rPr>
        <w:t xml:space="preserve"> جامعه) حدود 12 م</w:t>
      </w:r>
      <w:r w:rsidRPr="00A154E7">
        <w:rPr>
          <w:rFonts w:eastAsia="Times New Roman" w:hint="cs"/>
          <w:sz w:val="28"/>
          <w:rtl/>
        </w:rPr>
        <w:t>ی</w:t>
      </w:r>
      <w:r w:rsidRPr="00A154E7">
        <w:rPr>
          <w:rFonts w:eastAsia="Times New Roman" w:hint="eastAsia"/>
          <w:sz w:val="28"/>
          <w:rtl/>
        </w:rPr>
        <w:t>ل</w:t>
      </w:r>
      <w:r w:rsidRPr="00A154E7">
        <w:rPr>
          <w:rFonts w:eastAsia="Times New Roman" w:hint="cs"/>
          <w:sz w:val="28"/>
          <w:rtl/>
        </w:rPr>
        <w:t>ی</w:t>
      </w:r>
      <w:r w:rsidRPr="00A154E7">
        <w:rPr>
          <w:rFonts w:eastAsia="Times New Roman" w:hint="eastAsia"/>
          <w:sz w:val="28"/>
          <w:rtl/>
        </w:rPr>
        <w:t>ون</w:t>
      </w:r>
      <w:r w:rsidRPr="00A154E7">
        <w:rPr>
          <w:rFonts w:eastAsia="Times New Roman"/>
          <w:sz w:val="28"/>
          <w:rtl/>
        </w:rPr>
        <w:t xml:space="preserve"> دلار از </w:t>
      </w:r>
      <w:r w:rsidR="007D687B" w:rsidRPr="00A154E7">
        <w:rPr>
          <w:rFonts w:eastAsia="Times New Roman" w:hint="cs"/>
          <w:sz w:val="28"/>
          <w:rtl/>
        </w:rPr>
        <w:t>ایجاد</w:t>
      </w:r>
      <w:r w:rsidRPr="00A154E7">
        <w:rPr>
          <w:rFonts w:eastAsia="Times New Roman"/>
          <w:sz w:val="28"/>
          <w:rtl/>
        </w:rPr>
        <w:t xml:space="preserve"> شغل و ارتقا</w:t>
      </w:r>
      <w:r w:rsidRPr="00A154E7">
        <w:rPr>
          <w:rFonts w:eastAsia="Times New Roman" w:hint="cs"/>
          <w:sz w:val="28"/>
          <w:rtl/>
        </w:rPr>
        <w:t>ی</w:t>
      </w:r>
      <w:r w:rsidRPr="00A154E7">
        <w:rPr>
          <w:rFonts w:eastAsia="Times New Roman"/>
          <w:sz w:val="28"/>
          <w:rtl/>
        </w:rPr>
        <w:t xml:space="preserve"> سلامت عموم</w:t>
      </w:r>
      <w:r w:rsidRPr="00A154E7">
        <w:rPr>
          <w:rFonts w:eastAsia="Times New Roman" w:hint="cs"/>
          <w:sz w:val="28"/>
          <w:rtl/>
        </w:rPr>
        <w:t>ی</w:t>
      </w:r>
      <w:r w:rsidRPr="00A154E7">
        <w:rPr>
          <w:rFonts w:eastAsia="Times New Roman"/>
          <w:sz w:val="28"/>
          <w:rtl/>
        </w:rPr>
        <w:t xml:space="preserve"> ناش</w:t>
      </w:r>
      <w:r w:rsidRPr="00A154E7">
        <w:rPr>
          <w:rFonts w:eastAsia="Times New Roman" w:hint="cs"/>
          <w:sz w:val="28"/>
          <w:rtl/>
        </w:rPr>
        <w:t>ی</w:t>
      </w:r>
      <w:r w:rsidRPr="00A154E7">
        <w:rPr>
          <w:rFonts w:eastAsia="Times New Roman"/>
          <w:sz w:val="28"/>
          <w:rtl/>
        </w:rPr>
        <w:t xml:space="preserve"> از مد</w:t>
      </w:r>
      <w:r w:rsidRPr="00A154E7">
        <w:rPr>
          <w:rFonts w:eastAsia="Times New Roman" w:hint="cs"/>
          <w:sz w:val="28"/>
          <w:rtl/>
        </w:rPr>
        <w:t>ی</w:t>
      </w:r>
      <w:r w:rsidRPr="00A154E7">
        <w:rPr>
          <w:rFonts w:eastAsia="Times New Roman" w:hint="eastAsia"/>
          <w:sz w:val="28"/>
          <w:rtl/>
        </w:rPr>
        <w:t>ر</w:t>
      </w:r>
      <w:r w:rsidRPr="00A154E7">
        <w:rPr>
          <w:rFonts w:eastAsia="Times New Roman" w:hint="cs"/>
          <w:sz w:val="28"/>
          <w:rtl/>
        </w:rPr>
        <w:t>ی</w:t>
      </w:r>
      <w:r w:rsidRPr="00A154E7">
        <w:rPr>
          <w:rFonts w:eastAsia="Times New Roman" w:hint="eastAsia"/>
          <w:sz w:val="28"/>
          <w:rtl/>
        </w:rPr>
        <w:t>ت</w:t>
      </w:r>
      <w:r w:rsidRPr="00A154E7">
        <w:rPr>
          <w:rFonts w:eastAsia="Times New Roman"/>
          <w:sz w:val="28"/>
          <w:rtl/>
        </w:rPr>
        <w:t xml:space="preserve"> </w:t>
      </w:r>
      <w:r w:rsidR="00C04EA4" w:rsidRPr="00A154E7">
        <w:rPr>
          <w:rFonts w:eastAsia="Times New Roman" w:hint="cs"/>
          <w:sz w:val="28"/>
          <w:rtl/>
        </w:rPr>
        <w:t>مسئول</w:t>
      </w:r>
      <w:r w:rsidRPr="00A154E7">
        <w:rPr>
          <w:rFonts w:eastAsia="Times New Roman"/>
          <w:sz w:val="28"/>
          <w:rtl/>
        </w:rPr>
        <w:t xml:space="preserve"> مواد ش</w:t>
      </w:r>
      <w:r w:rsidRPr="00A154E7">
        <w:rPr>
          <w:rFonts w:eastAsia="Times New Roman" w:hint="cs"/>
          <w:sz w:val="28"/>
          <w:rtl/>
        </w:rPr>
        <w:t>ی</w:t>
      </w:r>
      <w:r w:rsidRPr="00A154E7">
        <w:rPr>
          <w:rFonts w:eastAsia="Times New Roman" w:hint="eastAsia"/>
          <w:sz w:val="28"/>
          <w:rtl/>
        </w:rPr>
        <w:t>م</w:t>
      </w:r>
      <w:r w:rsidRPr="00A154E7">
        <w:rPr>
          <w:rFonts w:eastAsia="Times New Roman" w:hint="cs"/>
          <w:sz w:val="28"/>
          <w:rtl/>
        </w:rPr>
        <w:t>ی</w:t>
      </w:r>
      <w:r w:rsidRPr="00A154E7">
        <w:rPr>
          <w:rFonts w:eastAsia="Times New Roman" w:hint="eastAsia"/>
          <w:sz w:val="28"/>
          <w:rtl/>
        </w:rPr>
        <w:t>ا</w:t>
      </w:r>
      <w:r w:rsidRPr="00A154E7">
        <w:rPr>
          <w:rFonts w:eastAsia="Times New Roman" w:hint="cs"/>
          <w:sz w:val="28"/>
          <w:rtl/>
        </w:rPr>
        <w:t>یی</w:t>
      </w:r>
      <w:r w:rsidRPr="00A154E7">
        <w:rPr>
          <w:rFonts w:eastAsia="Times New Roman"/>
          <w:sz w:val="28"/>
          <w:rtl/>
        </w:rPr>
        <w:t xml:space="preserve"> سم</w:t>
      </w:r>
      <w:r w:rsidRPr="00A154E7">
        <w:rPr>
          <w:rFonts w:eastAsia="Times New Roman" w:hint="cs"/>
          <w:sz w:val="28"/>
          <w:rtl/>
        </w:rPr>
        <w:t>ی</w:t>
      </w:r>
      <w:r w:rsidRPr="00A154E7">
        <w:rPr>
          <w:rFonts w:eastAsia="Times New Roman"/>
          <w:sz w:val="28"/>
          <w:rtl/>
        </w:rPr>
        <w:t xml:space="preserve"> مانند سرب و ج</w:t>
      </w:r>
      <w:r w:rsidRPr="00A154E7">
        <w:rPr>
          <w:rFonts w:eastAsia="Times New Roman" w:hint="cs"/>
          <w:sz w:val="28"/>
          <w:rtl/>
        </w:rPr>
        <w:t>ی</w:t>
      </w:r>
      <w:r w:rsidRPr="00A154E7">
        <w:rPr>
          <w:rFonts w:eastAsia="Times New Roman" w:hint="eastAsia"/>
          <w:sz w:val="28"/>
          <w:rtl/>
        </w:rPr>
        <w:t>وه</w:t>
      </w:r>
      <w:r w:rsidRPr="00A154E7">
        <w:rPr>
          <w:rFonts w:eastAsia="Times New Roman"/>
          <w:sz w:val="28"/>
          <w:rtl/>
        </w:rPr>
        <w:t xml:space="preserve"> موجود در</w:t>
      </w:r>
      <w:r w:rsidR="00C04EA4" w:rsidRPr="00A154E7">
        <w:rPr>
          <w:rFonts w:eastAsia="Times New Roman" w:hint="cs"/>
          <w:sz w:val="28"/>
          <w:rtl/>
        </w:rPr>
        <w:t xml:space="preserve"> قطعات</w:t>
      </w:r>
      <w:r w:rsidRPr="00A154E7">
        <w:rPr>
          <w:rFonts w:eastAsia="Times New Roman"/>
          <w:sz w:val="28"/>
          <w:rtl/>
        </w:rPr>
        <w:t xml:space="preserve"> الکترون</w:t>
      </w:r>
      <w:r w:rsidRPr="00A154E7">
        <w:rPr>
          <w:rFonts w:eastAsia="Times New Roman" w:hint="cs"/>
          <w:sz w:val="28"/>
          <w:rtl/>
        </w:rPr>
        <w:t>ی</w:t>
      </w:r>
      <w:r w:rsidRPr="00A154E7">
        <w:rPr>
          <w:rFonts w:eastAsia="Times New Roman" w:hint="eastAsia"/>
          <w:sz w:val="28"/>
          <w:rtl/>
        </w:rPr>
        <w:t>ک</w:t>
      </w:r>
      <w:r w:rsidR="00C04EA4" w:rsidRPr="00A154E7">
        <w:rPr>
          <w:rFonts w:eastAsia="Times New Roman" w:hint="cs"/>
          <w:sz w:val="28"/>
          <w:rtl/>
        </w:rPr>
        <w:t>ی.</w:t>
      </w:r>
    </w:p>
    <w:p w14:paraId="28940F6A" w14:textId="0BD2E70E" w:rsidR="004C5016" w:rsidRPr="00A154E7" w:rsidRDefault="00187E5C" w:rsidP="008E5234">
      <w:pPr>
        <w:shd w:val="clear" w:color="auto" w:fill="F6FBF5"/>
        <w:spacing w:after="120" w:line="276" w:lineRule="auto"/>
        <w:ind w:left="-215"/>
        <w:rPr>
          <w:rFonts w:eastAsia="Times New Roman"/>
          <w:sz w:val="28"/>
        </w:rPr>
      </w:pPr>
      <w:r w:rsidRPr="00A154E7">
        <w:rPr>
          <w:rFonts w:eastAsia="Times New Roman" w:hint="cs"/>
          <w:sz w:val="28"/>
          <w:rtl/>
        </w:rPr>
        <w:t>در</w:t>
      </w:r>
      <w:r w:rsidR="00182886" w:rsidRPr="00A154E7">
        <w:rPr>
          <w:rFonts w:eastAsia="Times New Roman"/>
          <w:sz w:val="28"/>
          <w:rtl/>
        </w:rPr>
        <w:t xml:space="preserve"> ا</w:t>
      </w:r>
      <w:r w:rsidR="00182886" w:rsidRPr="00A154E7">
        <w:rPr>
          <w:rFonts w:eastAsia="Times New Roman" w:hint="cs"/>
          <w:sz w:val="28"/>
          <w:rtl/>
        </w:rPr>
        <w:t>ی</w:t>
      </w:r>
      <w:r w:rsidR="00182886" w:rsidRPr="00A154E7">
        <w:rPr>
          <w:rFonts w:eastAsia="Times New Roman" w:hint="eastAsia"/>
          <w:sz w:val="28"/>
          <w:rtl/>
        </w:rPr>
        <w:t>ن</w:t>
      </w:r>
      <w:r w:rsidR="00182886" w:rsidRPr="00A154E7">
        <w:rPr>
          <w:rFonts w:eastAsia="Times New Roman"/>
          <w:sz w:val="28"/>
          <w:rtl/>
        </w:rPr>
        <w:t xml:space="preserve"> تجز</w:t>
      </w:r>
      <w:r w:rsidR="00182886" w:rsidRPr="00A154E7">
        <w:rPr>
          <w:rFonts w:eastAsia="Times New Roman" w:hint="cs"/>
          <w:sz w:val="28"/>
          <w:rtl/>
        </w:rPr>
        <w:t>ی</w:t>
      </w:r>
      <w:r w:rsidR="00182886" w:rsidRPr="00A154E7">
        <w:rPr>
          <w:rFonts w:eastAsia="Times New Roman" w:hint="eastAsia"/>
          <w:sz w:val="28"/>
          <w:rtl/>
        </w:rPr>
        <w:t>ه</w:t>
      </w:r>
      <w:r w:rsidR="00182886" w:rsidRPr="00A154E7">
        <w:rPr>
          <w:rFonts w:eastAsia="Times New Roman"/>
          <w:sz w:val="28"/>
          <w:rtl/>
        </w:rPr>
        <w:t xml:space="preserve"> و تحل</w:t>
      </w:r>
      <w:r w:rsidR="00182886" w:rsidRPr="00A154E7">
        <w:rPr>
          <w:rFonts w:eastAsia="Times New Roman" w:hint="cs"/>
          <w:sz w:val="28"/>
          <w:rtl/>
        </w:rPr>
        <w:t>ی</w:t>
      </w:r>
      <w:r w:rsidR="00182886" w:rsidRPr="00A154E7">
        <w:rPr>
          <w:rFonts w:eastAsia="Times New Roman" w:hint="eastAsia"/>
          <w:sz w:val="28"/>
          <w:rtl/>
        </w:rPr>
        <w:t>ل،</w:t>
      </w:r>
      <w:r w:rsidR="00182886" w:rsidRPr="00A154E7">
        <w:rPr>
          <w:rFonts w:eastAsia="Times New Roman"/>
          <w:sz w:val="28"/>
          <w:rtl/>
        </w:rPr>
        <w:t xml:space="preserve"> اگرچه بازده مال</w:t>
      </w:r>
      <w:r w:rsidR="00182886" w:rsidRPr="00A154E7">
        <w:rPr>
          <w:rFonts w:eastAsia="Times New Roman" w:hint="cs"/>
          <w:sz w:val="28"/>
          <w:rtl/>
        </w:rPr>
        <w:t>ی</w:t>
      </w:r>
      <w:r w:rsidR="00182886" w:rsidRPr="00A154E7">
        <w:rPr>
          <w:rFonts w:eastAsia="Times New Roman"/>
          <w:sz w:val="28"/>
          <w:rtl/>
        </w:rPr>
        <w:t xml:space="preserve"> ناچ</w:t>
      </w:r>
      <w:r w:rsidR="00182886" w:rsidRPr="00A154E7">
        <w:rPr>
          <w:rFonts w:eastAsia="Times New Roman" w:hint="cs"/>
          <w:sz w:val="28"/>
          <w:rtl/>
        </w:rPr>
        <w:t>ی</w:t>
      </w:r>
      <w:r w:rsidR="00182886" w:rsidRPr="00A154E7">
        <w:rPr>
          <w:rFonts w:eastAsia="Times New Roman" w:hint="eastAsia"/>
          <w:sz w:val="28"/>
          <w:rtl/>
        </w:rPr>
        <w:t>ز</w:t>
      </w:r>
      <w:r w:rsidR="00182886" w:rsidRPr="00A154E7">
        <w:rPr>
          <w:rFonts w:eastAsia="Times New Roman"/>
          <w:sz w:val="28"/>
          <w:rtl/>
        </w:rPr>
        <w:t xml:space="preserve"> بود، </w:t>
      </w:r>
      <w:r w:rsidR="00EC6C37" w:rsidRPr="00A154E7">
        <w:rPr>
          <w:rFonts w:eastAsia="Times New Roman" w:hint="cs"/>
          <w:sz w:val="28"/>
          <w:rtl/>
        </w:rPr>
        <w:t xml:space="preserve">در بر داشتن </w:t>
      </w:r>
      <w:r w:rsidRPr="00A154E7">
        <w:rPr>
          <w:rFonts w:eastAsia="Times New Roman" w:hint="cs"/>
          <w:sz w:val="28"/>
          <w:rtl/>
        </w:rPr>
        <w:t>منافع</w:t>
      </w:r>
      <w:r w:rsidR="00182886" w:rsidRPr="00A154E7">
        <w:rPr>
          <w:rFonts w:eastAsia="Times New Roman"/>
          <w:sz w:val="28"/>
          <w:rtl/>
        </w:rPr>
        <w:t xml:space="preserve"> ز</w:t>
      </w:r>
      <w:r w:rsidR="00182886" w:rsidRPr="00A154E7">
        <w:rPr>
          <w:rFonts w:eastAsia="Times New Roman" w:hint="cs"/>
          <w:sz w:val="28"/>
          <w:rtl/>
        </w:rPr>
        <w:t>ی</w:t>
      </w:r>
      <w:r w:rsidR="00182886" w:rsidRPr="00A154E7">
        <w:rPr>
          <w:rFonts w:eastAsia="Times New Roman" w:hint="eastAsia"/>
          <w:sz w:val="28"/>
          <w:rtl/>
        </w:rPr>
        <w:t>ست</w:t>
      </w:r>
      <w:r w:rsidR="00182886" w:rsidRPr="00A154E7">
        <w:rPr>
          <w:rFonts w:eastAsia="Times New Roman"/>
          <w:sz w:val="28"/>
          <w:rtl/>
        </w:rPr>
        <w:t xml:space="preserve"> مح</w:t>
      </w:r>
      <w:r w:rsidR="00182886" w:rsidRPr="00A154E7">
        <w:rPr>
          <w:rFonts w:eastAsia="Times New Roman" w:hint="cs"/>
          <w:sz w:val="28"/>
          <w:rtl/>
        </w:rPr>
        <w:t>ی</w:t>
      </w:r>
      <w:r w:rsidR="00182886" w:rsidRPr="00A154E7">
        <w:rPr>
          <w:rFonts w:eastAsia="Times New Roman" w:hint="eastAsia"/>
          <w:sz w:val="28"/>
          <w:rtl/>
        </w:rPr>
        <w:t>ط</w:t>
      </w:r>
      <w:r w:rsidR="00182886" w:rsidRPr="00A154E7">
        <w:rPr>
          <w:rFonts w:eastAsia="Times New Roman" w:hint="cs"/>
          <w:sz w:val="28"/>
          <w:rtl/>
        </w:rPr>
        <w:t>ی</w:t>
      </w:r>
      <w:r w:rsidR="00182886" w:rsidRPr="00A154E7">
        <w:rPr>
          <w:rFonts w:eastAsia="Times New Roman"/>
          <w:sz w:val="28"/>
          <w:rtl/>
        </w:rPr>
        <w:t xml:space="preserve"> و اجتماع</w:t>
      </w:r>
      <w:r w:rsidR="00182886" w:rsidRPr="00A154E7">
        <w:rPr>
          <w:rFonts w:eastAsia="Times New Roman" w:hint="cs"/>
          <w:sz w:val="28"/>
          <w:rtl/>
        </w:rPr>
        <w:t>ی</w:t>
      </w:r>
      <w:r w:rsidR="00C714DB" w:rsidRPr="00A154E7">
        <w:rPr>
          <w:rFonts w:eastAsia="Times New Roman" w:hint="cs"/>
          <w:sz w:val="28"/>
          <w:rtl/>
        </w:rPr>
        <w:t xml:space="preserve">، منفعت کلی این برنامه را به </w:t>
      </w:r>
      <w:r w:rsidR="00C714DB" w:rsidRPr="00A154E7">
        <w:rPr>
          <w:rFonts w:eastAsia="Times New Roman"/>
          <w:sz w:val="28"/>
          <w:rtl/>
        </w:rPr>
        <w:t>18.7 م</w:t>
      </w:r>
      <w:r w:rsidR="00C714DB" w:rsidRPr="00A154E7">
        <w:rPr>
          <w:rFonts w:eastAsia="Times New Roman" w:hint="cs"/>
          <w:sz w:val="28"/>
          <w:rtl/>
        </w:rPr>
        <w:t>ی</w:t>
      </w:r>
      <w:r w:rsidR="00C714DB" w:rsidRPr="00A154E7">
        <w:rPr>
          <w:rFonts w:eastAsia="Times New Roman" w:hint="eastAsia"/>
          <w:sz w:val="28"/>
          <w:rtl/>
        </w:rPr>
        <w:t>ل</w:t>
      </w:r>
      <w:r w:rsidR="00C714DB" w:rsidRPr="00A154E7">
        <w:rPr>
          <w:rFonts w:eastAsia="Times New Roman" w:hint="cs"/>
          <w:sz w:val="28"/>
          <w:rtl/>
        </w:rPr>
        <w:t>ی</w:t>
      </w:r>
      <w:r w:rsidR="00C714DB" w:rsidRPr="00A154E7">
        <w:rPr>
          <w:rFonts w:eastAsia="Times New Roman" w:hint="eastAsia"/>
          <w:sz w:val="28"/>
          <w:rtl/>
        </w:rPr>
        <w:t>ون</w:t>
      </w:r>
      <w:r w:rsidR="00C714DB" w:rsidRPr="00A154E7">
        <w:rPr>
          <w:rFonts w:eastAsia="Times New Roman"/>
          <w:sz w:val="28"/>
          <w:rtl/>
        </w:rPr>
        <w:t xml:space="preserve"> دلار افزا</w:t>
      </w:r>
      <w:r w:rsidR="00C714DB" w:rsidRPr="00A154E7">
        <w:rPr>
          <w:rFonts w:eastAsia="Times New Roman" w:hint="cs"/>
          <w:sz w:val="28"/>
          <w:rtl/>
        </w:rPr>
        <w:t>ی</w:t>
      </w:r>
      <w:r w:rsidR="00C714DB" w:rsidRPr="00A154E7">
        <w:rPr>
          <w:rFonts w:eastAsia="Times New Roman" w:hint="eastAsia"/>
          <w:sz w:val="28"/>
          <w:rtl/>
        </w:rPr>
        <w:t>ش</w:t>
      </w:r>
      <w:r w:rsidR="00C714DB" w:rsidRPr="00A154E7">
        <w:rPr>
          <w:rFonts w:eastAsia="Times New Roman"/>
          <w:sz w:val="28"/>
          <w:rtl/>
        </w:rPr>
        <w:t xml:space="preserve"> داد</w:t>
      </w:r>
      <w:r w:rsidR="00EC6C37" w:rsidRPr="00A154E7">
        <w:rPr>
          <w:rFonts w:eastAsia="Times New Roman" w:hint="cs"/>
          <w:sz w:val="28"/>
          <w:rtl/>
        </w:rPr>
        <w:t xml:space="preserve">. شرکت </w:t>
      </w:r>
      <w:r w:rsidR="00182886" w:rsidRPr="00A154E7">
        <w:rPr>
          <w:rFonts w:eastAsia="Times New Roman"/>
          <w:sz w:val="28"/>
          <w:rtl/>
        </w:rPr>
        <w:t>همچن</w:t>
      </w:r>
      <w:r w:rsidR="00182886" w:rsidRPr="00A154E7">
        <w:rPr>
          <w:rFonts w:eastAsia="Times New Roman" w:hint="cs"/>
          <w:sz w:val="28"/>
          <w:rtl/>
        </w:rPr>
        <w:t>ی</w:t>
      </w:r>
      <w:r w:rsidR="00182886" w:rsidRPr="00A154E7">
        <w:rPr>
          <w:rFonts w:eastAsia="Times New Roman" w:hint="eastAsia"/>
          <w:sz w:val="28"/>
          <w:rtl/>
        </w:rPr>
        <w:t>ن</w:t>
      </w:r>
      <w:r w:rsidR="00182886" w:rsidRPr="00A154E7">
        <w:rPr>
          <w:rFonts w:eastAsia="Times New Roman"/>
          <w:sz w:val="28"/>
          <w:rtl/>
        </w:rPr>
        <w:t xml:space="preserve"> م</w:t>
      </w:r>
      <w:r w:rsidR="00182886" w:rsidRPr="00A154E7">
        <w:rPr>
          <w:rFonts w:eastAsia="Times New Roman" w:hint="cs"/>
          <w:sz w:val="28"/>
          <w:rtl/>
        </w:rPr>
        <w:t>ی</w:t>
      </w:r>
      <w:r w:rsidR="00EC6C37" w:rsidRPr="00A154E7">
        <w:rPr>
          <w:rFonts w:eastAsia="Times New Roman" w:hint="cs"/>
          <w:sz w:val="28"/>
          <w:rtl/>
        </w:rPr>
        <w:t>‌</w:t>
      </w:r>
      <w:r w:rsidR="00182886" w:rsidRPr="00A154E7">
        <w:rPr>
          <w:rFonts w:eastAsia="Times New Roman"/>
          <w:sz w:val="28"/>
          <w:rtl/>
        </w:rPr>
        <w:t xml:space="preserve">تواند انتظار </w:t>
      </w:r>
      <w:r w:rsidR="00EC6C37" w:rsidRPr="00A154E7">
        <w:rPr>
          <w:rFonts w:eastAsia="Times New Roman" w:hint="cs"/>
          <w:sz w:val="28"/>
          <w:rtl/>
        </w:rPr>
        <w:t>مزیت</w:t>
      </w:r>
      <w:r w:rsidR="00A22575" w:rsidRPr="00A154E7">
        <w:rPr>
          <w:rFonts w:eastAsia="Times New Roman" w:hint="cs"/>
          <w:sz w:val="28"/>
          <w:rtl/>
        </w:rPr>
        <w:t xml:space="preserve"> نام تجاری و </w:t>
      </w:r>
      <w:r w:rsidR="00182886" w:rsidRPr="00A154E7">
        <w:rPr>
          <w:rFonts w:eastAsia="Times New Roman"/>
          <w:sz w:val="28"/>
          <w:rtl/>
        </w:rPr>
        <w:t>شهرت مرتبط با ا</w:t>
      </w:r>
      <w:r w:rsidR="00182886" w:rsidRPr="00A154E7">
        <w:rPr>
          <w:rFonts w:eastAsia="Times New Roman" w:hint="cs"/>
          <w:sz w:val="28"/>
          <w:rtl/>
        </w:rPr>
        <w:t>ی</w:t>
      </w:r>
      <w:r w:rsidR="00182886" w:rsidRPr="00A154E7">
        <w:rPr>
          <w:rFonts w:eastAsia="Times New Roman" w:hint="eastAsia"/>
          <w:sz w:val="28"/>
          <w:rtl/>
        </w:rPr>
        <w:t>ن</w:t>
      </w:r>
      <w:r w:rsidR="00182886" w:rsidRPr="00A154E7">
        <w:rPr>
          <w:rFonts w:eastAsia="Times New Roman"/>
          <w:sz w:val="28"/>
          <w:rtl/>
        </w:rPr>
        <w:t xml:space="preserve"> برنامه را داشته باشد (اگرچه ا</w:t>
      </w:r>
      <w:r w:rsidR="00182886" w:rsidRPr="00A154E7">
        <w:rPr>
          <w:rFonts w:eastAsia="Times New Roman" w:hint="cs"/>
          <w:sz w:val="28"/>
          <w:rtl/>
        </w:rPr>
        <w:t>ی</w:t>
      </w:r>
      <w:r w:rsidR="00182886" w:rsidRPr="00A154E7">
        <w:rPr>
          <w:rFonts w:eastAsia="Times New Roman" w:hint="eastAsia"/>
          <w:sz w:val="28"/>
          <w:rtl/>
        </w:rPr>
        <w:t>ن</w:t>
      </w:r>
      <w:r w:rsidR="00182886" w:rsidRPr="00A154E7">
        <w:rPr>
          <w:rFonts w:eastAsia="Times New Roman"/>
          <w:sz w:val="28"/>
          <w:rtl/>
        </w:rPr>
        <w:t xml:space="preserve"> موارد کم</w:t>
      </w:r>
      <w:r w:rsidR="00182886" w:rsidRPr="00A154E7">
        <w:rPr>
          <w:rFonts w:eastAsia="Times New Roman" w:hint="cs"/>
          <w:sz w:val="28"/>
          <w:rtl/>
        </w:rPr>
        <w:t>ی</w:t>
      </w:r>
      <w:r w:rsidR="00182886" w:rsidRPr="00A154E7">
        <w:rPr>
          <w:rFonts w:eastAsia="Times New Roman"/>
          <w:sz w:val="28"/>
          <w:rtl/>
        </w:rPr>
        <w:t xml:space="preserve"> نشده است).</w:t>
      </w:r>
    </w:p>
    <w:p w14:paraId="39155000" w14:textId="0D6A73CC" w:rsidR="008E5234" w:rsidRPr="00A154E7" w:rsidRDefault="008E5234" w:rsidP="006B4272">
      <w:pPr>
        <w:spacing w:before="120" w:after="120" w:line="276" w:lineRule="auto"/>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با </w:t>
      </w:r>
      <w:r w:rsidR="001F6D90" w:rsidRPr="00A154E7">
        <w:rPr>
          <w:rFonts w:eastAsia="Times New Roman" w:hint="cs"/>
          <w:sz w:val="24"/>
          <w:rtl/>
        </w:rPr>
        <w:t>محاسبه</w:t>
      </w:r>
      <w:r w:rsidRPr="00A154E7">
        <w:rPr>
          <w:rFonts w:eastAsia="Times New Roman"/>
          <w:sz w:val="24"/>
          <w:rtl/>
        </w:rPr>
        <w:t xml:space="preserve"> کل هز</w:t>
      </w:r>
      <w:r w:rsidRPr="00A154E7">
        <w:rPr>
          <w:rFonts w:eastAsia="Times New Roman" w:hint="cs"/>
          <w:sz w:val="24"/>
          <w:rtl/>
        </w:rPr>
        <w:t>ی</w:t>
      </w:r>
      <w:r w:rsidRPr="00A154E7">
        <w:rPr>
          <w:rFonts w:eastAsia="Times New Roman" w:hint="eastAsia"/>
          <w:sz w:val="24"/>
          <w:rtl/>
        </w:rPr>
        <w:t>نه‌ها</w:t>
      </w:r>
      <w:r w:rsidRPr="00A154E7">
        <w:rPr>
          <w:rFonts w:eastAsia="Times New Roman"/>
          <w:sz w:val="24"/>
          <w:rtl/>
        </w:rPr>
        <w:t xml:space="preserve"> و منافع ز</w:t>
      </w:r>
      <w:r w:rsidRPr="00A154E7">
        <w:rPr>
          <w:rFonts w:eastAsia="Times New Roman" w:hint="cs"/>
          <w:sz w:val="24"/>
          <w:rtl/>
        </w:rPr>
        <w:t>ی</w:t>
      </w:r>
      <w:r w:rsidRPr="00A154E7">
        <w:rPr>
          <w:rFonts w:eastAsia="Times New Roman" w:hint="eastAsia"/>
          <w:sz w:val="24"/>
          <w:rtl/>
        </w:rPr>
        <w:t>ست‌مح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sz w:val="24"/>
          <w:rtl/>
        </w:rPr>
        <w:t xml:space="preserve"> و اجتماع</w:t>
      </w:r>
      <w:r w:rsidRPr="00A154E7">
        <w:rPr>
          <w:rFonts w:eastAsia="Times New Roman" w:hint="cs"/>
          <w:sz w:val="24"/>
          <w:rtl/>
        </w:rPr>
        <w:t>ی</w:t>
      </w:r>
      <w:r w:rsidRPr="00A154E7">
        <w:rPr>
          <w:rFonts w:eastAsia="Times New Roman"/>
          <w:sz w:val="24"/>
          <w:rtl/>
        </w:rPr>
        <w:t xml:space="preserve"> که از طر</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مجوز فعال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سازمان،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انعطاف‌پذ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و کارا</w:t>
      </w:r>
      <w:r w:rsidRPr="00A154E7">
        <w:rPr>
          <w:rFonts w:eastAsia="Times New Roman" w:hint="cs"/>
          <w:sz w:val="24"/>
          <w:rtl/>
        </w:rPr>
        <w:t>یی</w:t>
      </w:r>
      <w:r w:rsidRPr="00A154E7">
        <w:rPr>
          <w:rFonts w:eastAsia="Times New Roman"/>
          <w:sz w:val="24"/>
          <w:rtl/>
        </w:rPr>
        <w:t xml:space="preserve"> و رشد پا</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w:t>
      </w:r>
      <w:r w:rsidR="00BD416C" w:rsidRPr="00A154E7">
        <w:rPr>
          <w:rFonts w:eastAsia="Times New Roman"/>
          <w:sz w:val="24"/>
          <w:rtl/>
        </w:rPr>
        <w:t xml:space="preserve">منجر به ارزش </w:t>
      </w:r>
      <w:r w:rsidR="00BD416C" w:rsidRPr="00A154E7">
        <w:rPr>
          <w:rFonts w:eastAsia="Times New Roman" w:hint="cs"/>
          <w:sz w:val="24"/>
          <w:rtl/>
        </w:rPr>
        <w:t>مازاد</w:t>
      </w:r>
      <w:r w:rsidR="00BD416C" w:rsidRPr="00A154E7">
        <w:rPr>
          <w:rFonts w:eastAsia="Times New Roman"/>
          <w:sz w:val="24"/>
          <w:rtl/>
        </w:rPr>
        <w:t xml:space="preserve"> </w:t>
      </w:r>
      <w:r w:rsidRPr="00A154E7">
        <w:rPr>
          <w:rFonts w:eastAsia="Times New Roman"/>
          <w:sz w:val="24"/>
          <w:rtl/>
        </w:rPr>
        <w:t>م</w:t>
      </w:r>
      <w:r w:rsidRPr="00A154E7">
        <w:rPr>
          <w:rFonts w:eastAsia="Times New Roman" w:hint="cs"/>
          <w:sz w:val="24"/>
          <w:rtl/>
        </w:rPr>
        <w:t>ی‌</w:t>
      </w:r>
      <w:r w:rsidRPr="00A154E7">
        <w:rPr>
          <w:rFonts w:eastAsia="Times New Roman" w:hint="eastAsia"/>
          <w:sz w:val="24"/>
          <w:rtl/>
        </w:rPr>
        <w:t>شود،</w:t>
      </w:r>
      <w:r w:rsidRPr="00A154E7">
        <w:rPr>
          <w:rFonts w:eastAsia="Times New Roman"/>
          <w:sz w:val="24"/>
          <w:rtl/>
        </w:rPr>
        <w:t xml:space="preserve"> از تصم</w:t>
      </w:r>
      <w:r w:rsidRPr="00A154E7">
        <w:rPr>
          <w:rFonts w:eastAsia="Times New Roman" w:hint="cs"/>
          <w:sz w:val="24"/>
          <w:rtl/>
        </w:rPr>
        <w:t>ی</w:t>
      </w:r>
      <w:r w:rsidRPr="00A154E7">
        <w:rPr>
          <w:rFonts w:eastAsia="Times New Roman" w:hint="eastAsia"/>
          <w:sz w:val="24"/>
          <w:rtl/>
        </w:rPr>
        <w:t>م‌گ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حما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D529D5" w:rsidRPr="00A154E7">
        <w:rPr>
          <w:rFonts w:eastAsia="Times New Roman" w:hint="cs"/>
          <w:sz w:val="24"/>
          <w:rtl/>
        </w:rPr>
        <w:t>نماید</w:t>
      </w:r>
      <w:r w:rsidRPr="00A154E7">
        <w:rPr>
          <w:rFonts w:eastAsia="Times New Roman"/>
          <w:sz w:val="24"/>
          <w:rtl/>
        </w:rPr>
        <w:t>. چارچوب</w:t>
      </w:r>
      <w:r w:rsidRPr="00A154E7">
        <w:rPr>
          <w:rFonts w:eastAsia="Times New Roman"/>
          <w:sz w:val="24"/>
        </w:rPr>
        <w:t xml:space="preserve"> </w:t>
      </w:r>
      <w:r w:rsidR="00D529D5" w:rsidRPr="00A154E7">
        <w:rPr>
          <w:rFonts w:eastAsia="Times New Roman" w:hint="cs"/>
          <w:sz w:val="24"/>
          <w:rtl/>
        </w:rPr>
        <w:t>مدیریت ریسک سازمانی کوزو</w:t>
      </w:r>
      <w:r w:rsidR="00391989">
        <w:rPr>
          <w:rFonts w:eastAsia="Times New Roman" w:hint="cs"/>
          <w:sz w:val="24"/>
          <w:rtl/>
        </w:rPr>
        <w:t xml:space="preserve"> </w:t>
      </w:r>
      <w:r w:rsidRPr="00A154E7">
        <w:rPr>
          <w:rFonts w:eastAsia="Times New Roman"/>
          <w:sz w:val="24"/>
          <w:rtl/>
        </w:rPr>
        <w:t>ب</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xml:space="preserve"> که </w:t>
      </w:r>
      <w:r w:rsidR="00FB0480" w:rsidRPr="00A154E7">
        <w:rPr>
          <w:rFonts w:eastAsia="Times New Roman" w:hint="cs"/>
          <w:sz w:val="24"/>
          <w:rtl/>
        </w:rPr>
        <w:t>مخصوصاً</w:t>
      </w:r>
      <w:r w:rsidR="00FB0480" w:rsidRPr="00A154E7">
        <w:rPr>
          <w:rFonts w:eastAsia="Times New Roman"/>
          <w:sz w:val="24"/>
          <w:rtl/>
        </w:rPr>
        <w:t xml:space="preserve">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w:t>
      </w:r>
      <w:r w:rsidR="00D529D5" w:rsidRPr="00A154E7">
        <w:rPr>
          <w:rFonts w:eastAsia="Times New Roman" w:hint="cs"/>
          <w:sz w:val="24"/>
          <w:rtl/>
        </w:rPr>
        <w:t>راهبرد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Pr="00A154E7">
        <w:rPr>
          <w:rFonts w:eastAsia="Times New Roman" w:hint="eastAsia"/>
          <w:sz w:val="24"/>
          <w:rtl/>
        </w:rPr>
        <w:t>هدف</w:t>
      </w:r>
      <w:r w:rsidRPr="00A154E7">
        <w:rPr>
          <w:rFonts w:eastAsia="Times New Roman"/>
          <w:sz w:val="24"/>
          <w:rtl/>
        </w:rPr>
        <w:t xml:space="preserve"> </w:t>
      </w:r>
      <w:r w:rsidR="00D529D5" w:rsidRPr="00A154E7">
        <w:rPr>
          <w:rFonts w:eastAsia="Times New Roman" w:hint="cs"/>
          <w:sz w:val="24"/>
          <w:rtl/>
        </w:rPr>
        <w:t>کسب و کار</w:t>
      </w:r>
      <w:r w:rsidRPr="00A154E7">
        <w:rPr>
          <w:rFonts w:eastAsia="Times New Roman"/>
          <w:sz w:val="24"/>
          <w:rtl/>
        </w:rPr>
        <w:t xml:space="preserve"> </w:t>
      </w:r>
      <w:r w:rsidR="00FB0480" w:rsidRPr="00A154E7">
        <w:rPr>
          <w:rFonts w:eastAsia="Times New Roman" w:hint="cs"/>
          <w:sz w:val="24"/>
          <w:rtl/>
        </w:rPr>
        <w:t>مهم</w:t>
      </w:r>
      <w:r w:rsidRPr="00A154E7">
        <w:rPr>
          <w:rFonts w:eastAsia="Times New Roman"/>
          <w:sz w:val="24"/>
          <w:rtl/>
        </w:rPr>
        <w:t>، ممکن است هم</w:t>
      </w:r>
      <w:r w:rsidRPr="00A154E7">
        <w:rPr>
          <w:rFonts w:eastAsia="Times New Roman" w:hint="cs"/>
          <w:sz w:val="24"/>
          <w:rtl/>
        </w:rPr>
        <w:t>ی</w:t>
      </w:r>
      <w:r w:rsidRPr="00A154E7">
        <w:rPr>
          <w:rFonts w:eastAsia="Times New Roman" w:hint="eastAsia"/>
          <w:sz w:val="24"/>
          <w:rtl/>
        </w:rPr>
        <w:t>شه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پاسخ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به</w:t>
      </w:r>
      <w:r w:rsidRPr="00A154E7">
        <w:rPr>
          <w:rFonts w:eastAsia="Times New Roman" w:hint="cs"/>
          <w:sz w:val="24"/>
          <w:rtl/>
        </w:rPr>
        <w:t>ی</w:t>
      </w:r>
      <w:r w:rsidRPr="00A154E7">
        <w:rPr>
          <w:rFonts w:eastAsia="Times New Roman" w:hint="eastAsia"/>
          <w:sz w:val="24"/>
          <w:rtl/>
        </w:rPr>
        <w:t>نه</w:t>
      </w:r>
      <w:r w:rsidRPr="00A154E7">
        <w:rPr>
          <w:rFonts w:eastAsia="Times New Roman"/>
          <w:sz w:val="24"/>
          <w:rtl/>
        </w:rPr>
        <w:t xml:space="preserve"> از منظر هز</w:t>
      </w:r>
      <w:r w:rsidRPr="00A154E7">
        <w:rPr>
          <w:rFonts w:eastAsia="Times New Roman" w:hint="cs"/>
          <w:sz w:val="24"/>
          <w:rtl/>
        </w:rPr>
        <w:t>ی</w:t>
      </w:r>
      <w:r w:rsidRPr="00A154E7">
        <w:rPr>
          <w:rFonts w:eastAsia="Times New Roman" w:hint="eastAsia"/>
          <w:sz w:val="24"/>
          <w:rtl/>
        </w:rPr>
        <w:t>نه‌ها</w:t>
      </w:r>
      <w:r w:rsidRPr="00A154E7">
        <w:rPr>
          <w:rFonts w:eastAsia="Times New Roman"/>
          <w:sz w:val="24"/>
          <w:rtl/>
        </w:rPr>
        <w:t xml:space="preserve"> و منافع</w:t>
      </w:r>
      <w:r w:rsidR="008E1DB8" w:rsidRPr="00A154E7">
        <w:rPr>
          <w:rFonts w:eastAsia="Times New Roman" w:hint="cs"/>
          <w:sz w:val="24"/>
          <w:rtl/>
        </w:rPr>
        <w:t xml:space="preserve">- بویژه </w:t>
      </w:r>
      <w:r w:rsidR="006B4272" w:rsidRPr="00A154E7">
        <w:rPr>
          <w:rFonts w:eastAsia="Times New Roman" w:hint="cs"/>
          <w:sz w:val="24"/>
          <w:rtl/>
        </w:rPr>
        <w:t>منافع</w:t>
      </w:r>
      <w:r w:rsidR="008E1DB8" w:rsidRPr="00A154E7">
        <w:rPr>
          <w:rFonts w:eastAsia="Times New Roman" w:hint="cs"/>
          <w:sz w:val="24"/>
          <w:rtl/>
        </w:rPr>
        <w:t xml:space="preserve"> مالی،</w:t>
      </w:r>
      <w:r w:rsidRPr="00A154E7">
        <w:rPr>
          <w:rFonts w:eastAsia="Times New Roman"/>
          <w:sz w:val="24"/>
          <w:rtl/>
        </w:rPr>
        <w:t xml:space="preserve"> وجود نداشته باشد</w:t>
      </w:r>
      <w:r w:rsidR="006B4272" w:rsidRPr="00A154E7">
        <w:rPr>
          <w:rFonts w:eastAsia="Times New Roman" w:hint="cs"/>
          <w:sz w:val="24"/>
          <w:rtl/>
        </w:rPr>
        <w:t xml:space="preserve">. در اینچنین شرایطی </w:t>
      </w:r>
      <w:r w:rsidR="00E01EBE" w:rsidRPr="00A154E7">
        <w:rPr>
          <w:rFonts w:eastAsia="Times New Roman" w:hint="cs"/>
          <w:sz w:val="24"/>
          <w:rtl/>
        </w:rPr>
        <w:t>شاید</w:t>
      </w:r>
      <w:r w:rsidR="006B4272" w:rsidRPr="00A154E7">
        <w:rPr>
          <w:rFonts w:eastAsia="Times New Roman" w:hint="cs"/>
          <w:sz w:val="24"/>
          <w:rtl/>
        </w:rPr>
        <w:t xml:space="preserve"> مناسب باشد تا </w:t>
      </w:r>
      <w:r w:rsidR="006A6882" w:rsidRPr="00A154E7">
        <w:rPr>
          <w:rFonts w:eastAsia="Times New Roman" w:hint="cs"/>
          <w:sz w:val="24"/>
          <w:rtl/>
        </w:rPr>
        <w:t xml:space="preserve">این نوع از تجزیه و تحلیل </w:t>
      </w:r>
      <w:r w:rsidR="00E01EBE" w:rsidRPr="00A154E7">
        <w:rPr>
          <w:rFonts w:eastAsia="Times New Roman" w:hint="cs"/>
          <w:sz w:val="24"/>
          <w:rtl/>
        </w:rPr>
        <w:t xml:space="preserve">را </w:t>
      </w:r>
      <w:r w:rsidR="006A6882" w:rsidRPr="00A154E7">
        <w:rPr>
          <w:rFonts w:eastAsia="Times New Roman" w:hint="cs"/>
          <w:sz w:val="24"/>
          <w:rtl/>
        </w:rPr>
        <w:t xml:space="preserve">با نمونه کسب و کاری </w:t>
      </w:r>
      <w:r w:rsidR="00E01EBE" w:rsidRPr="00A154E7">
        <w:rPr>
          <w:rFonts w:eastAsia="Times New Roman" w:hint="cs"/>
          <w:sz w:val="24"/>
          <w:rtl/>
        </w:rPr>
        <w:t>ترکیب نمایید</w:t>
      </w:r>
      <w:r w:rsidR="006A6882" w:rsidRPr="00A154E7">
        <w:rPr>
          <w:rFonts w:eastAsia="Times New Roman" w:hint="cs"/>
          <w:sz w:val="24"/>
          <w:rtl/>
        </w:rPr>
        <w:t xml:space="preserve">. </w:t>
      </w:r>
    </w:p>
    <w:p w14:paraId="096DADAF" w14:textId="0DCE7E02" w:rsidR="006B4272" w:rsidRPr="00A154E7" w:rsidRDefault="00951654" w:rsidP="002F5E37">
      <w:pPr>
        <w:pStyle w:val="ListParagraph"/>
        <w:numPr>
          <w:ilvl w:val="0"/>
          <w:numId w:val="95"/>
        </w:numPr>
        <w:shd w:val="clear" w:color="auto" w:fill="F6FBF5"/>
        <w:spacing w:before="120" w:after="120"/>
        <w:ind w:left="714" w:right="2835" w:hanging="357"/>
        <w:rPr>
          <w:sz w:val="24"/>
        </w:rPr>
      </w:pPr>
      <w:r w:rsidRPr="00A154E7">
        <w:rPr>
          <w:b/>
          <w:bCs/>
          <w:sz w:val="24"/>
          <w:rtl/>
        </w:rPr>
        <w:t>راهنما</w:t>
      </w:r>
      <w:r w:rsidRPr="00A154E7">
        <w:rPr>
          <w:rFonts w:hint="cs"/>
          <w:b/>
          <w:bCs/>
          <w:sz w:val="24"/>
          <w:rtl/>
        </w:rPr>
        <w:t xml:space="preserve">یی: </w:t>
      </w:r>
      <w:r w:rsidRPr="00A154E7">
        <w:rPr>
          <w:rFonts w:hint="cs"/>
          <w:sz w:val="24"/>
          <w:rtl/>
        </w:rPr>
        <w:t>پ</w:t>
      </w:r>
      <w:r w:rsidRPr="00A154E7">
        <w:rPr>
          <w:rFonts w:hint="eastAsia"/>
          <w:sz w:val="24"/>
          <w:rtl/>
        </w:rPr>
        <w:t>اسخ</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را برا</w:t>
      </w:r>
      <w:r w:rsidRPr="00A154E7">
        <w:rPr>
          <w:rFonts w:hint="cs"/>
          <w:sz w:val="24"/>
          <w:rtl/>
        </w:rPr>
        <w:t>ی</w:t>
      </w:r>
      <w:r w:rsidRPr="00A154E7">
        <w:rPr>
          <w:sz w:val="24"/>
          <w:rtl/>
        </w:rPr>
        <w:t xml:space="preserve"> مد</w:t>
      </w:r>
      <w:r w:rsidRPr="00A154E7">
        <w:rPr>
          <w:rFonts w:hint="cs"/>
          <w:sz w:val="24"/>
          <w:rtl/>
        </w:rPr>
        <w:t>ی</w:t>
      </w:r>
      <w:r w:rsidRPr="00A154E7">
        <w:rPr>
          <w:rFonts w:hint="eastAsia"/>
          <w:sz w:val="24"/>
          <w:rtl/>
        </w:rPr>
        <w:t>ر</w:t>
      </w:r>
      <w:r w:rsidRPr="00A154E7">
        <w:rPr>
          <w:rFonts w:hint="cs"/>
          <w:sz w:val="24"/>
          <w:rtl/>
        </w:rPr>
        <w:t>ی</w:t>
      </w:r>
      <w:r w:rsidRPr="00A154E7">
        <w:rPr>
          <w:rFonts w:hint="eastAsia"/>
          <w:sz w:val="24"/>
          <w:rtl/>
        </w:rPr>
        <w:t>ت</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w:t>
      </w:r>
      <w:r w:rsidRPr="00A154E7">
        <w:rPr>
          <w:rFonts w:hint="cs"/>
          <w:sz w:val="24"/>
          <w:rtl/>
        </w:rPr>
        <w:t>سازمانی</w:t>
      </w:r>
      <w:r w:rsidRPr="00A154E7">
        <w:rPr>
          <w:sz w:val="24"/>
          <w:rtl/>
        </w:rPr>
        <w:t xml:space="preserve"> اجرا </w:t>
      </w:r>
      <w:r w:rsidRPr="00A154E7">
        <w:rPr>
          <w:rFonts w:hint="cs"/>
          <w:sz w:val="24"/>
          <w:rtl/>
        </w:rPr>
        <w:t>نمایید</w:t>
      </w:r>
      <w:r w:rsidR="008B7F0E" w:rsidRPr="00A154E7">
        <w:rPr>
          <w:rFonts w:hint="cs"/>
          <w:sz w:val="24"/>
          <w:rtl/>
        </w:rPr>
        <w:t>.</w:t>
      </w:r>
    </w:p>
    <w:p w14:paraId="4AB8CB16" w14:textId="77777777" w:rsidR="008B7F0E" w:rsidRPr="00A154E7" w:rsidRDefault="008B7F0E" w:rsidP="008B7F0E">
      <w:pPr>
        <w:pStyle w:val="Heading3"/>
        <w:keepLines w:val="0"/>
        <w:spacing w:before="240"/>
        <w:rPr>
          <w:rFonts w:eastAsia="Times New Roman" w:cs="B Titr"/>
          <w:color w:val="auto"/>
          <w:rtl/>
        </w:rPr>
      </w:pPr>
      <w:bookmarkStart w:id="143" w:name="_Toc138587919"/>
      <w:bookmarkStart w:id="144" w:name="_Toc153229119"/>
      <w:r w:rsidRPr="00A154E7">
        <w:rPr>
          <w:rFonts w:eastAsia="Times New Roman" w:cs="B Titr"/>
          <w:color w:val="auto"/>
          <w:rtl/>
        </w:rPr>
        <w:t>اجرا</w:t>
      </w:r>
      <w:r w:rsidRPr="00A154E7">
        <w:rPr>
          <w:rFonts w:eastAsia="Times New Roman" w:cs="B Titr" w:hint="cs"/>
          <w:color w:val="auto"/>
          <w:rtl/>
        </w:rPr>
        <w:t>ی</w:t>
      </w:r>
      <w:r w:rsidRPr="00A154E7">
        <w:rPr>
          <w:rFonts w:eastAsia="Times New Roman" w:cs="B Titr"/>
          <w:color w:val="auto"/>
          <w:rtl/>
        </w:rPr>
        <w:t xml:space="preserve"> واکنش ر</w:t>
      </w:r>
      <w:r w:rsidRPr="00A154E7">
        <w:rPr>
          <w:rFonts w:eastAsia="Times New Roman" w:cs="B Titr" w:hint="cs"/>
          <w:color w:val="auto"/>
          <w:rtl/>
        </w:rPr>
        <w:t>ی</w:t>
      </w:r>
      <w:r w:rsidRPr="00A154E7">
        <w:rPr>
          <w:rFonts w:eastAsia="Times New Roman" w:cs="B Titr" w:hint="eastAsia"/>
          <w:color w:val="auto"/>
          <w:rtl/>
        </w:rPr>
        <w:t>سک</w:t>
      </w:r>
      <w:bookmarkEnd w:id="143"/>
      <w:bookmarkEnd w:id="144"/>
    </w:p>
    <w:p w14:paraId="2E53EA61" w14:textId="545513FD" w:rsidR="008B7F0E" w:rsidRPr="00A154E7" w:rsidRDefault="00A5294F" w:rsidP="001E0FD8">
      <w:pPr>
        <w:spacing w:after="120" w:line="276" w:lineRule="auto"/>
        <w:rPr>
          <w:rFonts w:eastAsia="Times New Roman"/>
          <w:sz w:val="24"/>
        </w:rPr>
      </w:pPr>
      <w:r w:rsidRPr="00A154E7">
        <w:rPr>
          <w:rFonts w:eastAsia="Times New Roman" w:hint="cs"/>
          <w:sz w:val="24"/>
          <w:rtl/>
        </w:rPr>
        <w:t>پس از</w:t>
      </w:r>
      <w:r w:rsidR="00391989">
        <w:rPr>
          <w:rFonts w:eastAsia="Times New Roman" w:hint="cs"/>
          <w:sz w:val="24"/>
          <w:rtl/>
        </w:rPr>
        <w:t xml:space="preserve"> </w:t>
      </w:r>
      <w:r w:rsidRPr="00A154E7">
        <w:rPr>
          <w:rFonts w:eastAsia="Times New Roman" w:hint="cs"/>
          <w:sz w:val="24"/>
          <w:rtl/>
        </w:rPr>
        <w:t>اینکه سازمان رویکرد را تعیین کرد،</w:t>
      </w:r>
      <w:r w:rsidR="008B7F0E" w:rsidRPr="00A154E7">
        <w:rPr>
          <w:rFonts w:eastAsia="Times New Roman"/>
          <w:sz w:val="24"/>
          <w:rtl/>
        </w:rPr>
        <w:t>پاسخ</w:t>
      </w:r>
      <w:r w:rsidRPr="00A154E7">
        <w:rPr>
          <w:rFonts w:eastAsia="Times New Roman" w:hint="cs"/>
          <w:sz w:val="24"/>
          <w:rtl/>
        </w:rPr>
        <w:t>‌</w:t>
      </w:r>
      <w:r w:rsidR="008B7F0E" w:rsidRPr="00A154E7">
        <w:rPr>
          <w:rFonts w:eastAsia="Times New Roman"/>
          <w:sz w:val="24"/>
          <w:rtl/>
        </w:rPr>
        <w:t>ها</w:t>
      </w:r>
      <w:r w:rsidR="008B7F0E" w:rsidRPr="00A154E7">
        <w:rPr>
          <w:rFonts w:eastAsia="Times New Roman" w:hint="cs"/>
          <w:sz w:val="24"/>
          <w:rtl/>
        </w:rPr>
        <w:t>ی</w:t>
      </w:r>
      <w:r w:rsidR="008B7F0E" w:rsidRPr="00A154E7">
        <w:rPr>
          <w:rFonts w:eastAsia="Times New Roman"/>
          <w:sz w:val="24"/>
          <w:rtl/>
        </w:rPr>
        <w:t xml:space="preserve"> خود را اجرا م</w:t>
      </w:r>
      <w:r w:rsidR="008B7F0E" w:rsidRPr="00A154E7">
        <w:rPr>
          <w:rFonts w:eastAsia="Times New Roman" w:hint="cs"/>
          <w:sz w:val="24"/>
          <w:rtl/>
        </w:rPr>
        <w:t>ی</w:t>
      </w:r>
      <w:r w:rsidRPr="00A154E7">
        <w:rPr>
          <w:rFonts w:eastAsia="Times New Roman" w:cs="Times New Roman"/>
          <w:sz w:val="24"/>
          <w:szCs w:val="24"/>
          <w:cs/>
        </w:rPr>
        <w:t>‎</w:t>
      </w:r>
      <w:r w:rsidRPr="00A154E7">
        <w:rPr>
          <w:rFonts w:eastAsia="Times New Roman" w:hint="cs"/>
          <w:sz w:val="24"/>
          <w:rtl/>
        </w:rPr>
        <w:t>نماید،</w:t>
      </w:r>
      <w:r w:rsidR="008B7F0E" w:rsidRPr="00A154E7">
        <w:rPr>
          <w:rFonts w:eastAsia="Times New Roman"/>
          <w:sz w:val="24"/>
          <w:rtl/>
        </w:rPr>
        <w:t xml:space="preserve"> که شامل توسعه و اجرا</w:t>
      </w:r>
      <w:r w:rsidR="008B7F0E" w:rsidRPr="00A154E7">
        <w:rPr>
          <w:rFonts w:eastAsia="Times New Roman" w:hint="cs"/>
          <w:sz w:val="24"/>
          <w:rtl/>
        </w:rPr>
        <w:t>ی</w:t>
      </w:r>
      <w:r w:rsidR="008B7F0E" w:rsidRPr="00A154E7">
        <w:rPr>
          <w:rFonts w:eastAsia="Times New Roman"/>
          <w:sz w:val="24"/>
          <w:rtl/>
        </w:rPr>
        <w:t xml:space="preserve"> </w:t>
      </w:r>
      <w:r w:rsidR="008B7F0E" w:rsidRPr="00A154E7">
        <w:rPr>
          <w:rFonts w:eastAsia="Times New Roman" w:hint="cs"/>
          <w:sz w:val="24"/>
          <w:rtl/>
        </w:rPr>
        <w:t>ی</w:t>
      </w:r>
      <w:r w:rsidR="008B7F0E" w:rsidRPr="00A154E7">
        <w:rPr>
          <w:rFonts w:eastAsia="Times New Roman" w:hint="eastAsia"/>
          <w:sz w:val="24"/>
          <w:rtl/>
        </w:rPr>
        <w:t>ک</w:t>
      </w:r>
      <w:r w:rsidR="008B7F0E" w:rsidRPr="00A154E7">
        <w:rPr>
          <w:rFonts w:eastAsia="Times New Roman"/>
          <w:sz w:val="24"/>
          <w:rtl/>
        </w:rPr>
        <w:t xml:space="preserve"> برنامه عمل</w:t>
      </w:r>
      <w:r w:rsidR="00F03EDA" w:rsidRPr="00A154E7">
        <w:rPr>
          <w:rFonts w:eastAsia="Times New Roman" w:hint="cs"/>
          <w:sz w:val="24"/>
          <w:rtl/>
        </w:rPr>
        <w:t>ی</w:t>
      </w:r>
      <w:r w:rsidR="008B7F0E" w:rsidRPr="00A154E7">
        <w:rPr>
          <w:rFonts w:eastAsia="Times New Roman"/>
          <w:sz w:val="24"/>
          <w:rtl/>
        </w:rPr>
        <w:t xml:space="preserve"> برا</w:t>
      </w:r>
      <w:r w:rsidR="008B7F0E" w:rsidRPr="00A154E7">
        <w:rPr>
          <w:rFonts w:eastAsia="Times New Roman" w:hint="cs"/>
          <w:sz w:val="24"/>
          <w:rtl/>
        </w:rPr>
        <w:t>ی</w:t>
      </w:r>
      <w:r w:rsidR="008B7F0E" w:rsidRPr="00A154E7">
        <w:rPr>
          <w:rFonts w:eastAsia="Times New Roman"/>
          <w:sz w:val="24"/>
          <w:rtl/>
        </w:rPr>
        <w:t xml:space="preserve"> هر پاسخ ر</w:t>
      </w:r>
      <w:r w:rsidR="008B7F0E" w:rsidRPr="00A154E7">
        <w:rPr>
          <w:rFonts w:eastAsia="Times New Roman" w:hint="cs"/>
          <w:sz w:val="24"/>
          <w:rtl/>
        </w:rPr>
        <w:t>ی</w:t>
      </w:r>
      <w:r w:rsidR="008B7F0E" w:rsidRPr="00A154E7">
        <w:rPr>
          <w:rFonts w:eastAsia="Times New Roman" w:hint="eastAsia"/>
          <w:sz w:val="24"/>
          <w:rtl/>
        </w:rPr>
        <w:t>سک</w:t>
      </w:r>
      <w:r w:rsidR="008B7F0E" w:rsidRPr="00A154E7">
        <w:rPr>
          <w:rFonts w:eastAsia="Times New Roman"/>
          <w:sz w:val="24"/>
          <w:rtl/>
        </w:rPr>
        <w:t xml:space="preserve"> است. در ا</w:t>
      </w:r>
      <w:r w:rsidR="008B7F0E" w:rsidRPr="00A154E7">
        <w:rPr>
          <w:rFonts w:eastAsia="Times New Roman" w:hint="cs"/>
          <w:sz w:val="24"/>
          <w:rtl/>
        </w:rPr>
        <w:t>ی</w:t>
      </w:r>
      <w:r w:rsidR="008B7F0E" w:rsidRPr="00A154E7">
        <w:rPr>
          <w:rFonts w:eastAsia="Times New Roman" w:hint="eastAsia"/>
          <w:sz w:val="24"/>
          <w:rtl/>
        </w:rPr>
        <w:t>ن</w:t>
      </w:r>
      <w:r w:rsidR="008B7F0E" w:rsidRPr="00A154E7">
        <w:rPr>
          <w:rFonts w:eastAsia="Times New Roman"/>
          <w:sz w:val="24"/>
          <w:rtl/>
        </w:rPr>
        <w:t xml:space="preserve"> مرحله، فرآ</w:t>
      </w:r>
      <w:r w:rsidR="008B7F0E" w:rsidRPr="00A154E7">
        <w:rPr>
          <w:rFonts w:eastAsia="Times New Roman" w:hint="cs"/>
          <w:sz w:val="24"/>
          <w:rtl/>
        </w:rPr>
        <w:t>ی</w:t>
      </w:r>
      <w:r w:rsidR="008B7F0E" w:rsidRPr="00A154E7">
        <w:rPr>
          <w:rFonts w:eastAsia="Times New Roman" w:hint="eastAsia"/>
          <w:sz w:val="24"/>
          <w:rtl/>
        </w:rPr>
        <w:t>ند</w:t>
      </w:r>
      <w:r w:rsidR="008B7F0E" w:rsidRPr="00A154E7">
        <w:rPr>
          <w:rFonts w:eastAsia="Times New Roman"/>
          <w:sz w:val="24"/>
          <w:rtl/>
        </w:rPr>
        <w:t xml:space="preserve"> </w:t>
      </w:r>
      <w:r w:rsidR="00F03EDA" w:rsidRPr="00A154E7">
        <w:rPr>
          <w:rFonts w:eastAsia="Times New Roman" w:hint="cs"/>
          <w:sz w:val="24"/>
          <w:rtl/>
        </w:rPr>
        <w:t>مدیریت ریسک سازمانی</w:t>
      </w:r>
      <w:r w:rsidR="008B7F0E" w:rsidRPr="00A154E7">
        <w:rPr>
          <w:rFonts w:eastAsia="Times New Roman"/>
          <w:sz w:val="24"/>
          <w:rtl/>
        </w:rPr>
        <w:t xml:space="preserve"> شروع به تأث</w:t>
      </w:r>
      <w:r w:rsidR="008B7F0E" w:rsidRPr="00A154E7">
        <w:rPr>
          <w:rFonts w:eastAsia="Times New Roman" w:hint="cs"/>
          <w:sz w:val="24"/>
          <w:rtl/>
        </w:rPr>
        <w:t>ی</w:t>
      </w:r>
      <w:r w:rsidR="008B7F0E" w:rsidRPr="00A154E7">
        <w:rPr>
          <w:rFonts w:eastAsia="Times New Roman" w:hint="eastAsia"/>
          <w:sz w:val="24"/>
          <w:rtl/>
        </w:rPr>
        <w:t>رگذار</w:t>
      </w:r>
      <w:r w:rsidR="008B7F0E" w:rsidRPr="00A154E7">
        <w:rPr>
          <w:rFonts w:eastAsia="Times New Roman" w:hint="cs"/>
          <w:sz w:val="24"/>
          <w:rtl/>
        </w:rPr>
        <w:t>ی</w:t>
      </w:r>
      <w:r w:rsidR="008B7F0E" w:rsidRPr="00A154E7">
        <w:rPr>
          <w:rFonts w:eastAsia="Times New Roman"/>
          <w:sz w:val="24"/>
          <w:rtl/>
        </w:rPr>
        <w:t xml:space="preserve"> بر تصم</w:t>
      </w:r>
      <w:r w:rsidR="008B7F0E" w:rsidRPr="00A154E7">
        <w:rPr>
          <w:rFonts w:eastAsia="Times New Roman" w:hint="cs"/>
          <w:sz w:val="24"/>
          <w:rtl/>
        </w:rPr>
        <w:t>ی</w:t>
      </w:r>
      <w:r w:rsidR="008B7F0E" w:rsidRPr="00A154E7">
        <w:rPr>
          <w:rFonts w:eastAsia="Times New Roman" w:hint="eastAsia"/>
          <w:sz w:val="24"/>
          <w:rtl/>
        </w:rPr>
        <w:t>مات</w:t>
      </w:r>
      <w:r w:rsidR="008B7F0E" w:rsidRPr="00A154E7">
        <w:rPr>
          <w:rFonts w:eastAsia="Times New Roman"/>
          <w:sz w:val="24"/>
          <w:rtl/>
        </w:rPr>
        <w:t xml:space="preserve"> </w:t>
      </w:r>
      <w:r w:rsidR="00F03EDA" w:rsidRPr="00A154E7">
        <w:rPr>
          <w:rFonts w:eastAsia="Times New Roman"/>
          <w:sz w:val="24"/>
          <w:rtl/>
        </w:rPr>
        <w:t xml:space="preserve">روزانه </w:t>
      </w:r>
      <w:r w:rsidR="00F03EDA" w:rsidRPr="00A154E7">
        <w:rPr>
          <w:rFonts w:eastAsia="Times New Roman" w:hint="cs"/>
          <w:sz w:val="24"/>
          <w:rtl/>
        </w:rPr>
        <w:t>کسب و کار</w:t>
      </w:r>
      <w:r w:rsidR="008B7F0E" w:rsidRPr="00A154E7">
        <w:rPr>
          <w:rFonts w:eastAsia="Times New Roman"/>
          <w:sz w:val="24"/>
          <w:rtl/>
        </w:rPr>
        <w:t xml:space="preserve"> </w:t>
      </w:r>
      <w:r w:rsidR="00F03EDA" w:rsidRPr="00A154E7">
        <w:rPr>
          <w:rFonts w:eastAsia="Times New Roman" w:hint="cs"/>
          <w:sz w:val="24"/>
          <w:rtl/>
        </w:rPr>
        <w:t>جهت</w:t>
      </w:r>
      <w:r w:rsidR="008B7F0E" w:rsidRPr="00A154E7">
        <w:rPr>
          <w:rFonts w:eastAsia="Times New Roman"/>
          <w:sz w:val="24"/>
          <w:rtl/>
        </w:rPr>
        <w:t xml:space="preserve"> حفظ و ارزش </w:t>
      </w:r>
      <w:r w:rsidR="006D6814" w:rsidRPr="00A154E7">
        <w:rPr>
          <w:rFonts w:eastAsia="Times New Roman" w:hint="cs"/>
          <w:sz w:val="24"/>
          <w:rtl/>
        </w:rPr>
        <w:t xml:space="preserve">آفرینی </w:t>
      </w:r>
      <w:r w:rsidR="008B7F0E" w:rsidRPr="00A154E7">
        <w:rPr>
          <w:rFonts w:eastAsia="Times New Roman"/>
          <w:sz w:val="24"/>
          <w:rtl/>
        </w:rPr>
        <w:t>بالقوه برا</w:t>
      </w:r>
      <w:r w:rsidR="008B7F0E" w:rsidRPr="00A154E7">
        <w:rPr>
          <w:rFonts w:eastAsia="Times New Roman" w:hint="cs"/>
          <w:sz w:val="24"/>
          <w:rtl/>
        </w:rPr>
        <w:t>ی</w:t>
      </w:r>
      <w:r w:rsidR="008B7F0E" w:rsidRPr="00A154E7">
        <w:rPr>
          <w:rFonts w:eastAsia="Times New Roman"/>
          <w:sz w:val="24"/>
          <w:rtl/>
        </w:rPr>
        <w:t xml:space="preserve"> </w:t>
      </w:r>
      <w:r w:rsidR="008B7F0E" w:rsidRPr="00A154E7">
        <w:rPr>
          <w:rFonts w:eastAsia="Times New Roman" w:hint="cs"/>
          <w:sz w:val="24"/>
          <w:rtl/>
        </w:rPr>
        <w:t>ی</w:t>
      </w:r>
      <w:r w:rsidR="008B7F0E" w:rsidRPr="00A154E7">
        <w:rPr>
          <w:rFonts w:eastAsia="Times New Roman" w:hint="eastAsia"/>
          <w:sz w:val="24"/>
          <w:rtl/>
        </w:rPr>
        <w:t>ک</w:t>
      </w:r>
      <w:r w:rsidR="008B7F0E" w:rsidRPr="00A154E7">
        <w:rPr>
          <w:rFonts w:eastAsia="Times New Roman"/>
          <w:sz w:val="24"/>
          <w:rtl/>
        </w:rPr>
        <w:t xml:space="preserve"> </w:t>
      </w:r>
      <w:r w:rsidR="006D6814" w:rsidRPr="00A154E7">
        <w:rPr>
          <w:rFonts w:eastAsia="Times New Roman" w:hint="cs"/>
          <w:sz w:val="24"/>
          <w:rtl/>
        </w:rPr>
        <w:t>سازمان می‏نماید</w:t>
      </w:r>
      <w:r w:rsidR="008B7F0E" w:rsidRPr="00A154E7">
        <w:rPr>
          <w:rFonts w:eastAsia="Times New Roman"/>
          <w:sz w:val="24"/>
          <w:rtl/>
        </w:rPr>
        <w:t xml:space="preserve"> (</w:t>
      </w:r>
      <w:r w:rsidR="008B7F0E" w:rsidRPr="002519B1">
        <w:rPr>
          <w:rFonts w:eastAsia="Times New Roman"/>
          <w:sz w:val="24"/>
          <w:szCs w:val="24"/>
          <w:rtl/>
        </w:rPr>
        <w:t>ج</w:t>
      </w:r>
      <w:r w:rsidR="008B7F0E" w:rsidRPr="002519B1">
        <w:rPr>
          <w:rFonts w:eastAsia="Times New Roman" w:hint="eastAsia"/>
          <w:sz w:val="24"/>
          <w:szCs w:val="24"/>
          <w:rtl/>
        </w:rPr>
        <w:t>دول</w:t>
      </w:r>
      <w:r w:rsidR="008B7F0E" w:rsidRPr="002519B1">
        <w:rPr>
          <w:rFonts w:eastAsia="Times New Roman"/>
          <w:sz w:val="24"/>
          <w:szCs w:val="24"/>
          <w:rtl/>
        </w:rPr>
        <w:t xml:space="preserve"> </w:t>
      </w:r>
      <w:r w:rsidR="002519B1" w:rsidRPr="002519B1">
        <w:rPr>
          <w:rFonts w:eastAsia="Times New Roman"/>
          <w:sz w:val="24"/>
          <w:szCs w:val="24"/>
        </w:rPr>
        <w:t>c.6</w:t>
      </w:r>
      <w:r w:rsidR="002B0356" w:rsidRPr="002519B1">
        <w:rPr>
          <w:rFonts w:eastAsia="Times New Roman" w:hint="cs"/>
          <w:sz w:val="24"/>
          <w:szCs w:val="24"/>
          <w:rtl/>
        </w:rPr>
        <w:t>3</w:t>
      </w:r>
      <w:r w:rsidR="002B0356" w:rsidRPr="002519B1">
        <w:rPr>
          <w:rFonts w:eastAsia="Times New Roman"/>
          <w:sz w:val="24"/>
          <w:szCs w:val="24"/>
        </w:rPr>
        <w:t xml:space="preserve"> </w:t>
      </w:r>
      <w:r w:rsidR="008B7F0E" w:rsidRPr="00A154E7">
        <w:rPr>
          <w:rFonts w:eastAsia="Times New Roman"/>
          <w:sz w:val="24"/>
          <w:rtl/>
        </w:rPr>
        <w:t>را بب</w:t>
      </w:r>
      <w:r w:rsidR="008B7F0E" w:rsidRPr="00A154E7">
        <w:rPr>
          <w:rFonts w:eastAsia="Times New Roman" w:hint="cs"/>
          <w:sz w:val="24"/>
          <w:rtl/>
        </w:rPr>
        <w:t>ی</w:t>
      </w:r>
      <w:r w:rsidR="008B7F0E" w:rsidRPr="00A154E7">
        <w:rPr>
          <w:rFonts w:eastAsia="Times New Roman" w:hint="eastAsia"/>
          <w:sz w:val="24"/>
          <w:rtl/>
        </w:rPr>
        <w:t>ن</w:t>
      </w:r>
      <w:r w:rsidR="008B7F0E" w:rsidRPr="00A154E7">
        <w:rPr>
          <w:rFonts w:eastAsia="Times New Roman" w:hint="cs"/>
          <w:sz w:val="24"/>
          <w:rtl/>
        </w:rPr>
        <w:t>ی</w:t>
      </w:r>
      <w:r w:rsidR="008B7F0E" w:rsidRPr="00A154E7">
        <w:rPr>
          <w:rFonts w:eastAsia="Times New Roman" w:hint="eastAsia"/>
          <w:sz w:val="24"/>
          <w:rtl/>
        </w:rPr>
        <w:t>د</w:t>
      </w:r>
      <w:r w:rsidR="008B7F0E" w:rsidRPr="00A154E7">
        <w:rPr>
          <w:rFonts w:eastAsia="Times New Roman"/>
          <w:sz w:val="24"/>
          <w:rtl/>
        </w:rPr>
        <w:t>).</w:t>
      </w:r>
    </w:p>
    <w:tbl>
      <w:tblPr>
        <w:tblStyle w:val="TableGrid"/>
        <w:bidiVisual/>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6FBF5"/>
        <w:tblCellMar>
          <w:left w:w="28" w:type="dxa"/>
          <w:right w:w="28" w:type="dxa"/>
        </w:tblCellMar>
        <w:tblLook w:val="04A0" w:firstRow="1" w:lastRow="0" w:firstColumn="1" w:lastColumn="0" w:noHBand="0" w:noVBand="1"/>
      </w:tblPr>
      <w:tblGrid>
        <w:gridCol w:w="1711"/>
        <w:gridCol w:w="7639"/>
      </w:tblGrid>
      <w:tr w:rsidR="00A154E7" w:rsidRPr="00A154E7" w14:paraId="4F8961C4" w14:textId="77777777" w:rsidTr="001E0FD8">
        <w:trPr>
          <w:jc w:val="center"/>
        </w:trPr>
        <w:tc>
          <w:tcPr>
            <w:tcW w:w="5000" w:type="pct"/>
            <w:gridSpan w:val="2"/>
            <w:shd w:val="clear" w:color="auto" w:fill="F6FBF5"/>
            <w:vAlign w:val="center"/>
          </w:tcPr>
          <w:p w14:paraId="213D80F8" w14:textId="535F6CDA" w:rsidR="00340A24" w:rsidRPr="00A154E7" w:rsidRDefault="00A16FA7" w:rsidP="00C15E5D">
            <w:pPr>
              <w:jc w:val="left"/>
              <w:rPr>
                <w:rFonts w:eastAsia="Times New Roman"/>
                <w:sz w:val="24"/>
                <w:szCs w:val="24"/>
                <w:rtl/>
              </w:rPr>
            </w:pPr>
            <w:r w:rsidRPr="00A154E7">
              <w:rPr>
                <w:rFonts w:eastAsia="Times New Roman"/>
                <w:sz w:val="24"/>
                <w:szCs w:val="24"/>
                <w:rtl/>
              </w:rPr>
              <w:t xml:space="preserve">جدول </w:t>
            </w:r>
            <w:r w:rsidR="002519B1">
              <w:rPr>
                <w:rFonts w:eastAsia="Times New Roman"/>
                <w:sz w:val="24"/>
                <w:szCs w:val="24"/>
              </w:rPr>
              <w:t>c.6</w:t>
            </w:r>
            <w:r w:rsidR="002B0356" w:rsidRPr="00A154E7">
              <w:rPr>
                <w:rFonts w:eastAsia="Times New Roman" w:hint="cs"/>
                <w:sz w:val="24"/>
                <w:szCs w:val="24"/>
                <w:rtl/>
              </w:rPr>
              <w:t>3</w:t>
            </w:r>
            <w:r w:rsidR="002B0356">
              <w:rPr>
                <w:rFonts w:eastAsia="Times New Roman"/>
                <w:sz w:val="24"/>
                <w:szCs w:val="24"/>
              </w:rPr>
              <w:t>-</w:t>
            </w:r>
            <w:r w:rsidR="002B0356">
              <w:rPr>
                <w:rFonts w:eastAsia="Times New Roman" w:hint="cs"/>
                <w:sz w:val="24"/>
                <w:szCs w:val="24"/>
                <w:rtl/>
              </w:rPr>
              <w:t xml:space="preserve"> </w:t>
            </w:r>
            <w:r w:rsidRPr="00A154E7">
              <w:rPr>
                <w:rFonts w:eastAsia="Times New Roman"/>
                <w:sz w:val="24"/>
                <w:szCs w:val="24"/>
                <w:rtl/>
              </w:rPr>
              <w:t>نمونه</w:t>
            </w:r>
            <w:r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یی</w:t>
            </w:r>
            <w:r w:rsidRPr="00A154E7">
              <w:rPr>
                <w:rFonts w:eastAsia="Times New Roman"/>
                <w:sz w:val="24"/>
                <w:szCs w:val="24"/>
                <w:rtl/>
              </w:rPr>
              <w:t xml:space="preserve"> از فعال</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hint="eastAsia"/>
                <w:sz w:val="24"/>
                <w:szCs w:val="24"/>
              </w:rPr>
              <w:t>‌</w:t>
            </w:r>
            <w:r w:rsidRPr="00A154E7">
              <w:rPr>
                <w:rFonts w:eastAsia="Times New Roman"/>
                <w:sz w:val="24"/>
                <w:szCs w:val="24"/>
                <w:rtl/>
              </w:rPr>
              <w:t>ها</w:t>
            </w:r>
            <w:r w:rsidR="00F26624" w:rsidRPr="00A154E7">
              <w:rPr>
                <w:rFonts w:eastAsia="Times New Roman" w:hint="cs"/>
                <w:sz w:val="24"/>
                <w:szCs w:val="24"/>
                <w:rtl/>
              </w:rPr>
              <w:t xml:space="preserve"> برای </w:t>
            </w:r>
            <w:r w:rsidRPr="00A154E7">
              <w:rPr>
                <w:rFonts w:eastAsia="Times New Roman"/>
                <w:sz w:val="24"/>
                <w:szCs w:val="24"/>
                <w:rtl/>
              </w:rPr>
              <w:t>اجرا</w:t>
            </w:r>
            <w:r w:rsidRPr="00A154E7">
              <w:rPr>
                <w:rFonts w:eastAsia="Times New Roman" w:hint="cs"/>
                <w:sz w:val="24"/>
                <w:szCs w:val="24"/>
                <w:rtl/>
              </w:rPr>
              <w:t>ی</w:t>
            </w:r>
            <w:r w:rsidRPr="00A154E7">
              <w:rPr>
                <w:rFonts w:eastAsia="Times New Roman"/>
                <w:sz w:val="24"/>
                <w:szCs w:val="24"/>
                <w:rtl/>
              </w:rPr>
              <w:t xml:space="preserve"> پاس</w:t>
            </w:r>
            <w:r w:rsidRPr="00A154E7">
              <w:rPr>
                <w:rFonts w:eastAsia="Times New Roman" w:hint="cs"/>
                <w:sz w:val="24"/>
                <w:szCs w:val="24"/>
                <w:rtl/>
              </w:rPr>
              <w:t>خ‌</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مرتبط با </w:t>
            </w:r>
            <w:r w:rsidRPr="00A154E7">
              <w:rPr>
                <w:rFonts w:eastAsia="Times New Roman" w:hint="cs"/>
                <w:sz w:val="24"/>
                <w:szCs w:val="24"/>
                <w:rtl/>
              </w:rPr>
              <w:t>محیط، اجتماع و حکمرانی</w:t>
            </w:r>
          </w:p>
        </w:tc>
      </w:tr>
      <w:tr w:rsidR="00A154E7" w:rsidRPr="00A154E7" w14:paraId="77886DDA" w14:textId="77777777" w:rsidTr="001E0FD8">
        <w:trPr>
          <w:jc w:val="center"/>
        </w:trPr>
        <w:tc>
          <w:tcPr>
            <w:tcW w:w="915" w:type="pct"/>
            <w:shd w:val="clear" w:color="auto" w:fill="6FBF55"/>
            <w:vAlign w:val="center"/>
          </w:tcPr>
          <w:p w14:paraId="12D7A371" w14:textId="238BA434" w:rsidR="00340A24" w:rsidRPr="00A154E7" w:rsidRDefault="00340A24" w:rsidP="00C15E5D">
            <w:pPr>
              <w:jc w:val="left"/>
              <w:rPr>
                <w:rFonts w:eastAsia="Times New Roman"/>
                <w:sz w:val="24"/>
                <w:szCs w:val="24"/>
                <w:rtl/>
              </w:rPr>
            </w:pPr>
            <w:r w:rsidRPr="00A154E7">
              <w:rPr>
                <w:rFonts w:eastAsia="Times New Roman" w:hint="cs"/>
                <w:sz w:val="24"/>
                <w:szCs w:val="24"/>
                <w:rtl/>
              </w:rPr>
              <w:t>فعالیت‌های پیشنهادی</w:t>
            </w:r>
          </w:p>
        </w:tc>
        <w:tc>
          <w:tcPr>
            <w:tcW w:w="4085" w:type="pct"/>
            <w:shd w:val="clear" w:color="auto" w:fill="6FBF55"/>
            <w:vAlign w:val="center"/>
          </w:tcPr>
          <w:p w14:paraId="75A5DFD2" w14:textId="17DA540A" w:rsidR="00340A24" w:rsidRPr="00A154E7" w:rsidRDefault="00340A24" w:rsidP="00C15E5D">
            <w:pPr>
              <w:jc w:val="left"/>
              <w:rPr>
                <w:rFonts w:eastAsia="Times New Roman"/>
                <w:sz w:val="24"/>
                <w:szCs w:val="24"/>
                <w:rtl/>
              </w:rPr>
            </w:pPr>
            <w:r w:rsidRPr="00A154E7">
              <w:rPr>
                <w:rFonts w:eastAsia="Times New Roman" w:hint="cs"/>
                <w:sz w:val="24"/>
                <w:szCs w:val="24"/>
                <w:rtl/>
              </w:rPr>
              <w:t>شرح</w:t>
            </w:r>
          </w:p>
        </w:tc>
      </w:tr>
      <w:tr w:rsidR="00A154E7" w:rsidRPr="00A154E7" w14:paraId="40446741" w14:textId="77777777" w:rsidTr="001E0FD8">
        <w:trPr>
          <w:jc w:val="center"/>
        </w:trPr>
        <w:tc>
          <w:tcPr>
            <w:tcW w:w="915" w:type="pct"/>
            <w:shd w:val="clear" w:color="auto" w:fill="F6FBF5"/>
            <w:vAlign w:val="center"/>
          </w:tcPr>
          <w:p w14:paraId="133459EC" w14:textId="31AA7DCA" w:rsidR="00340A24" w:rsidRPr="00A154E7" w:rsidRDefault="00184BE2" w:rsidP="00C15E5D">
            <w:pPr>
              <w:jc w:val="left"/>
              <w:rPr>
                <w:rFonts w:eastAsia="Times New Roman"/>
                <w:sz w:val="24"/>
                <w:szCs w:val="24"/>
                <w:rtl/>
              </w:rPr>
            </w:pPr>
            <w:r w:rsidRPr="00A154E7">
              <w:rPr>
                <w:rFonts w:eastAsia="Times New Roman" w:hint="cs"/>
                <w:sz w:val="24"/>
                <w:szCs w:val="24"/>
                <w:rtl/>
              </w:rPr>
              <w:t>مالک ریسک را مشخص نمایید</w:t>
            </w:r>
          </w:p>
        </w:tc>
        <w:tc>
          <w:tcPr>
            <w:tcW w:w="4085" w:type="pct"/>
            <w:shd w:val="clear" w:color="auto" w:fill="F6FBF5"/>
            <w:vAlign w:val="center"/>
          </w:tcPr>
          <w:p w14:paraId="08E61BE3" w14:textId="68EB5508" w:rsidR="006E7205" w:rsidRPr="00A154E7" w:rsidRDefault="0032352F" w:rsidP="002F5E37">
            <w:pPr>
              <w:pStyle w:val="ListParagraph"/>
              <w:numPr>
                <w:ilvl w:val="0"/>
                <w:numId w:val="99"/>
              </w:numPr>
              <w:ind w:left="284" w:hanging="284"/>
              <w:jc w:val="left"/>
              <w:rPr>
                <w:rFonts w:eastAsia="Times New Roman"/>
                <w:sz w:val="24"/>
                <w:szCs w:val="24"/>
                <w:rtl/>
              </w:rPr>
            </w:pPr>
            <w:r w:rsidRPr="00A154E7">
              <w:rPr>
                <w:rFonts w:eastAsia="Times New Roman" w:hint="cs"/>
                <w:sz w:val="24"/>
                <w:szCs w:val="24"/>
                <w:rtl/>
              </w:rPr>
              <w:t>مالک ریسک</w:t>
            </w:r>
            <w:r w:rsidR="006E7205" w:rsidRPr="00A154E7">
              <w:rPr>
                <w:rFonts w:eastAsia="Times New Roman"/>
                <w:sz w:val="24"/>
                <w:szCs w:val="24"/>
                <w:rtl/>
              </w:rPr>
              <w:t xml:space="preserve"> </w:t>
            </w:r>
            <w:r w:rsidR="00E93EA9" w:rsidRPr="00A154E7">
              <w:rPr>
                <w:rFonts w:eastAsia="Times New Roman" w:hint="cs"/>
                <w:sz w:val="24"/>
                <w:szCs w:val="24"/>
                <w:rtl/>
              </w:rPr>
              <w:t xml:space="preserve">را مشخص نمایید </w:t>
            </w:r>
            <w:r w:rsidR="006E7205" w:rsidRPr="00A154E7">
              <w:rPr>
                <w:rFonts w:eastAsia="Times New Roman"/>
                <w:sz w:val="24"/>
                <w:szCs w:val="24"/>
                <w:rtl/>
              </w:rPr>
              <w:t>تا در قبال پ</w:t>
            </w:r>
            <w:r w:rsidR="006E7205" w:rsidRPr="00A154E7">
              <w:rPr>
                <w:rFonts w:eastAsia="Times New Roman" w:hint="cs"/>
                <w:sz w:val="24"/>
                <w:szCs w:val="24"/>
                <w:rtl/>
              </w:rPr>
              <w:t>ی</w:t>
            </w:r>
            <w:r w:rsidR="006E7205" w:rsidRPr="00A154E7">
              <w:rPr>
                <w:rFonts w:eastAsia="Times New Roman" w:hint="eastAsia"/>
                <w:sz w:val="24"/>
                <w:szCs w:val="24"/>
                <w:rtl/>
              </w:rPr>
              <w:t>شرفت</w:t>
            </w:r>
            <w:r w:rsidR="006E7205" w:rsidRPr="00A154E7">
              <w:rPr>
                <w:rFonts w:eastAsia="Times New Roman"/>
                <w:sz w:val="24"/>
                <w:szCs w:val="24"/>
                <w:rtl/>
              </w:rPr>
              <w:t xml:space="preserve"> </w:t>
            </w:r>
            <w:r w:rsidR="00184BE2" w:rsidRPr="00A154E7">
              <w:rPr>
                <w:rFonts w:eastAsia="Times New Roman" w:hint="cs"/>
                <w:sz w:val="24"/>
                <w:szCs w:val="24"/>
                <w:rtl/>
              </w:rPr>
              <w:t xml:space="preserve">هریک از </w:t>
            </w:r>
            <w:r w:rsidR="00E93EA9" w:rsidRPr="00A154E7">
              <w:rPr>
                <w:rFonts w:eastAsia="Times New Roman" w:hint="cs"/>
                <w:sz w:val="24"/>
                <w:szCs w:val="24"/>
                <w:rtl/>
              </w:rPr>
              <w:t>ریسک‏های مرتبط با محیط، اجتماع و حکمرانی</w:t>
            </w:r>
            <w:r w:rsidR="006E7205" w:rsidRPr="00A154E7">
              <w:rPr>
                <w:rFonts w:eastAsia="Times New Roman"/>
                <w:sz w:val="24"/>
                <w:szCs w:val="24"/>
                <w:rtl/>
              </w:rPr>
              <w:t xml:space="preserve"> </w:t>
            </w:r>
            <w:r w:rsidR="0079680F" w:rsidRPr="00A154E7">
              <w:rPr>
                <w:rFonts w:eastAsia="Times New Roman" w:hint="cs"/>
                <w:sz w:val="24"/>
                <w:szCs w:val="24"/>
                <w:rtl/>
              </w:rPr>
              <w:t xml:space="preserve">مشخص شده، </w:t>
            </w:r>
            <w:r w:rsidR="006E7205" w:rsidRPr="00A154E7">
              <w:rPr>
                <w:rFonts w:eastAsia="Times New Roman"/>
                <w:sz w:val="24"/>
                <w:szCs w:val="24"/>
                <w:rtl/>
              </w:rPr>
              <w:t>پاسخگو باشد.</w:t>
            </w:r>
          </w:p>
          <w:p w14:paraId="5A6A6F80" w14:textId="3C1FE970" w:rsidR="00340A24" w:rsidRPr="00A154E7" w:rsidRDefault="006812EB" w:rsidP="002F5E37">
            <w:pPr>
              <w:pStyle w:val="ListParagraph"/>
              <w:numPr>
                <w:ilvl w:val="0"/>
                <w:numId w:val="99"/>
              </w:numPr>
              <w:ind w:left="284" w:hanging="284"/>
              <w:jc w:val="left"/>
              <w:rPr>
                <w:rFonts w:eastAsia="Times New Roman"/>
                <w:sz w:val="24"/>
                <w:szCs w:val="24"/>
                <w:rtl/>
              </w:rPr>
            </w:pPr>
            <w:r w:rsidRPr="00A154E7">
              <w:rPr>
                <w:rFonts w:eastAsia="Times New Roman" w:hint="cs"/>
                <w:sz w:val="24"/>
                <w:szCs w:val="24"/>
                <w:rtl/>
              </w:rPr>
              <w:t>مالک</w:t>
            </w:r>
            <w:r w:rsidR="006E7205" w:rsidRPr="00A154E7">
              <w:rPr>
                <w:rFonts w:eastAsia="Times New Roman"/>
                <w:sz w:val="24"/>
                <w:szCs w:val="24"/>
                <w:rtl/>
              </w:rPr>
              <w:t xml:space="preserve"> ر</w:t>
            </w:r>
            <w:r w:rsidR="006E7205" w:rsidRPr="00A154E7">
              <w:rPr>
                <w:rFonts w:eastAsia="Times New Roman" w:hint="cs"/>
                <w:sz w:val="24"/>
                <w:szCs w:val="24"/>
                <w:rtl/>
              </w:rPr>
              <w:t>ی</w:t>
            </w:r>
            <w:r w:rsidR="006E7205" w:rsidRPr="00A154E7">
              <w:rPr>
                <w:rFonts w:eastAsia="Times New Roman" w:hint="eastAsia"/>
                <w:sz w:val="24"/>
                <w:szCs w:val="24"/>
                <w:rtl/>
              </w:rPr>
              <w:t>سک</w:t>
            </w:r>
            <w:r w:rsidR="006E7205" w:rsidRPr="00A154E7">
              <w:rPr>
                <w:rFonts w:eastAsia="Times New Roman"/>
                <w:sz w:val="24"/>
                <w:szCs w:val="24"/>
                <w:rtl/>
              </w:rPr>
              <w:t xml:space="preserve"> با</w:t>
            </w:r>
            <w:r w:rsidR="006E7205" w:rsidRPr="00A154E7">
              <w:rPr>
                <w:rFonts w:eastAsia="Times New Roman" w:hint="cs"/>
                <w:sz w:val="24"/>
                <w:szCs w:val="24"/>
                <w:rtl/>
              </w:rPr>
              <w:t>ی</w:t>
            </w:r>
            <w:r w:rsidR="006E7205" w:rsidRPr="00A154E7">
              <w:rPr>
                <w:rFonts w:eastAsia="Times New Roman" w:hint="eastAsia"/>
                <w:sz w:val="24"/>
                <w:szCs w:val="24"/>
                <w:rtl/>
              </w:rPr>
              <w:t>د</w:t>
            </w:r>
            <w:r w:rsidR="006E7205" w:rsidRPr="00A154E7">
              <w:rPr>
                <w:rFonts w:eastAsia="Times New Roman"/>
                <w:sz w:val="24"/>
                <w:szCs w:val="24"/>
                <w:rtl/>
              </w:rPr>
              <w:t xml:space="preserve"> ت</w:t>
            </w:r>
            <w:r w:rsidR="006E7205" w:rsidRPr="00A154E7">
              <w:rPr>
                <w:rFonts w:eastAsia="Times New Roman" w:hint="cs"/>
                <w:sz w:val="24"/>
                <w:szCs w:val="24"/>
                <w:rtl/>
              </w:rPr>
              <w:t>ی</w:t>
            </w:r>
            <w:r w:rsidR="006E7205" w:rsidRPr="00A154E7">
              <w:rPr>
                <w:rFonts w:eastAsia="Times New Roman" w:hint="eastAsia"/>
                <w:sz w:val="24"/>
                <w:szCs w:val="24"/>
                <w:rtl/>
              </w:rPr>
              <w:t>م</w:t>
            </w:r>
            <w:r w:rsidR="006E7205" w:rsidRPr="00A154E7">
              <w:rPr>
                <w:rFonts w:eastAsia="Times New Roman" w:hint="cs"/>
                <w:sz w:val="24"/>
                <w:szCs w:val="24"/>
                <w:rtl/>
              </w:rPr>
              <w:t>ی</w:t>
            </w:r>
            <w:r w:rsidR="006E7205" w:rsidRPr="00A154E7">
              <w:rPr>
                <w:rFonts w:eastAsia="Times New Roman"/>
                <w:sz w:val="24"/>
                <w:szCs w:val="24"/>
                <w:rtl/>
              </w:rPr>
              <w:t xml:space="preserve"> برا</w:t>
            </w:r>
            <w:r w:rsidR="006E7205" w:rsidRPr="00A154E7">
              <w:rPr>
                <w:rFonts w:eastAsia="Times New Roman" w:hint="cs"/>
                <w:sz w:val="24"/>
                <w:szCs w:val="24"/>
                <w:rtl/>
              </w:rPr>
              <w:t>ی</w:t>
            </w:r>
            <w:r w:rsidR="006E7205" w:rsidRPr="00A154E7">
              <w:rPr>
                <w:rFonts w:eastAsia="Times New Roman"/>
                <w:sz w:val="24"/>
                <w:szCs w:val="24"/>
                <w:rtl/>
              </w:rPr>
              <w:t xml:space="preserve"> پشت</w:t>
            </w:r>
            <w:r w:rsidR="006E7205" w:rsidRPr="00A154E7">
              <w:rPr>
                <w:rFonts w:eastAsia="Times New Roman" w:hint="cs"/>
                <w:sz w:val="24"/>
                <w:szCs w:val="24"/>
                <w:rtl/>
              </w:rPr>
              <w:t>ی</w:t>
            </w:r>
            <w:r w:rsidR="006E7205" w:rsidRPr="00A154E7">
              <w:rPr>
                <w:rFonts w:eastAsia="Times New Roman" w:hint="eastAsia"/>
                <w:sz w:val="24"/>
                <w:szCs w:val="24"/>
                <w:rtl/>
              </w:rPr>
              <w:t>بان</w:t>
            </w:r>
            <w:r w:rsidR="006E7205" w:rsidRPr="00A154E7">
              <w:rPr>
                <w:rFonts w:eastAsia="Times New Roman" w:hint="cs"/>
                <w:sz w:val="24"/>
                <w:szCs w:val="24"/>
                <w:rtl/>
              </w:rPr>
              <w:t>ی</w:t>
            </w:r>
            <w:r w:rsidR="006E7205" w:rsidRPr="00A154E7">
              <w:rPr>
                <w:rFonts w:eastAsia="Times New Roman"/>
                <w:sz w:val="24"/>
                <w:szCs w:val="24"/>
                <w:rtl/>
              </w:rPr>
              <w:t xml:space="preserve"> از توسعه، اجرا و نظارت بر پ</w:t>
            </w:r>
            <w:r w:rsidR="006E7205" w:rsidRPr="00A154E7">
              <w:rPr>
                <w:rFonts w:eastAsia="Times New Roman" w:hint="cs"/>
                <w:sz w:val="24"/>
                <w:szCs w:val="24"/>
                <w:rtl/>
              </w:rPr>
              <w:t>ی</w:t>
            </w:r>
            <w:r w:rsidR="006E7205" w:rsidRPr="00A154E7">
              <w:rPr>
                <w:rFonts w:eastAsia="Times New Roman" w:hint="eastAsia"/>
                <w:sz w:val="24"/>
                <w:szCs w:val="24"/>
                <w:rtl/>
              </w:rPr>
              <w:t>شرفت</w:t>
            </w:r>
            <w:r w:rsidR="006E7205" w:rsidRPr="00A154E7">
              <w:rPr>
                <w:rFonts w:eastAsia="Times New Roman"/>
                <w:sz w:val="24"/>
                <w:szCs w:val="24"/>
                <w:rtl/>
              </w:rPr>
              <w:t xml:space="preserve"> </w:t>
            </w:r>
            <w:r w:rsidRPr="00A154E7">
              <w:rPr>
                <w:rFonts w:eastAsia="Times New Roman" w:hint="cs"/>
                <w:sz w:val="24"/>
                <w:szCs w:val="24"/>
                <w:rtl/>
              </w:rPr>
              <w:t>برنامه</w:t>
            </w:r>
            <w:r w:rsidR="006E7205" w:rsidRPr="00A154E7">
              <w:rPr>
                <w:rFonts w:eastAsia="Times New Roman"/>
                <w:sz w:val="24"/>
                <w:szCs w:val="24"/>
                <w:rtl/>
              </w:rPr>
              <w:t xml:space="preserve"> مد</w:t>
            </w:r>
            <w:r w:rsidR="006E7205" w:rsidRPr="00A154E7">
              <w:rPr>
                <w:rFonts w:eastAsia="Times New Roman" w:hint="cs"/>
                <w:sz w:val="24"/>
                <w:szCs w:val="24"/>
                <w:rtl/>
              </w:rPr>
              <w:t>ی</w:t>
            </w:r>
            <w:r w:rsidR="006E7205" w:rsidRPr="00A154E7">
              <w:rPr>
                <w:rFonts w:eastAsia="Times New Roman" w:hint="eastAsia"/>
                <w:sz w:val="24"/>
                <w:szCs w:val="24"/>
                <w:rtl/>
              </w:rPr>
              <w:t>ر</w:t>
            </w:r>
            <w:r w:rsidR="006E7205" w:rsidRPr="00A154E7">
              <w:rPr>
                <w:rFonts w:eastAsia="Times New Roman" w:hint="cs"/>
                <w:sz w:val="24"/>
                <w:szCs w:val="24"/>
                <w:rtl/>
              </w:rPr>
              <w:t>ی</w:t>
            </w:r>
            <w:r w:rsidR="006E7205" w:rsidRPr="00A154E7">
              <w:rPr>
                <w:rFonts w:eastAsia="Times New Roman" w:hint="eastAsia"/>
                <w:sz w:val="24"/>
                <w:szCs w:val="24"/>
                <w:rtl/>
              </w:rPr>
              <w:t>ت</w:t>
            </w:r>
            <w:r w:rsidR="006E7205" w:rsidRPr="00A154E7">
              <w:rPr>
                <w:rFonts w:eastAsia="Times New Roman"/>
                <w:sz w:val="24"/>
                <w:szCs w:val="24"/>
                <w:rtl/>
              </w:rPr>
              <w:t xml:space="preserve"> ر</w:t>
            </w:r>
            <w:r w:rsidR="006E7205" w:rsidRPr="00A154E7">
              <w:rPr>
                <w:rFonts w:eastAsia="Times New Roman" w:hint="cs"/>
                <w:sz w:val="24"/>
                <w:szCs w:val="24"/>
                <w:rtl/>
              </w:rPr>
              <w:t>ی</w:t>
            </w:r>
            <w:r w:rsidR="006E7205" w:rsidRPr="00A154E7">
              <w:rPr>
                <w:rFonts w:eastAsia="Times New Roman" w:hint="eastAsia"/>
                <w:sz w:val="24"/>
                <w:szCs w:val="24"/>
                <w:rtl/>
              </w:rPr>
              <w:t>سک</w:t>
            </w:r>
            <w:r w:rsidR="006E7205" w:rsidRPr="00A154E7">
              <w:rPr>
                <w:rFonts w:eastAsia="Times New Roman"/>
                <w:sz w:val="24"/>
                <w:szCs w:val="24"/>
                <w:rtl/>
              </w:rPr>
              <w:t xml:space="preserve"> داشته باشد.</w:t>
            </w:r>
          </w:p>
        </w:tc>
      </w:tr>
      <w:tr w:rsidR="00A154E7" w:rsidRPr="00A154E7" w14:paraId="1A0661CE" w14:textId="77777777" w:rsidTr="001E0FD8">
        <w:trPr>
          <w:jc w:val="center"/>
        </w:trPr>
        <w:tc>
          <w:tcPr>
            <w:tcW w:w="915" w:type="pct"/>
            <w:shd w:val="clear" w:color="auto" w:fill="F6FBF5"/>
            <w:vAlign w:val="center"/>
          </w:tcPr>
          <w:p w14:paraId="04852EB6" w14:textId="15AF0BD0" w:rsidR="00A16FA7" w:rsidRPr="00A154E7" w:rsidRDefault="0079680F" w:rsidP="00C15E5D">
            <w:pPr>
              <w:jc w:val="left"/>
              <w:rPr>
                <w:rFonts w:eastAsia="Times New Roman"/>
                <w:sz w:val="24"/>
                <w:szCs w:val="24"/>
                <w:rtl/>
              </w:rPr>
            </w:pPr>
            <w:r w:rsidRPr="00A154E7">
              <w:rPr>
                <w:rFonts w:eastAsia="Times New Roman" w:hint="cs"/>
                <w:sz w:val="24"/>
                <w:szCs w:val="24"/>
                <w:rtl/>
              </w:rPr>
              <w:t>تیم بین وظیفه</w:t>
            </w:r>
            <w:r w:rsidRPr="00A154E7">
              <w:rPr>
                <w:rFonts w:eastAsia="Times New Roman" w:cs="Times New Roman"/>
                <w:sz w:val="24"/>
                <w:szCs w:val="24"/>
                <w:cs/>
              </w:rPr>
              <w:t>‎</w:t>
            </w:r>
            <w:r w:rsidRPr="00A154E7">
              <w:rPr>
                <w:rFonts w:eastAsia="Times New Roman" w:hint="cs"/>
                <w:sz w:val="24"/>
                <w:szCs w:val="24"/>
                <w:rtl/>
              </w:rPr>
              <w:t>ای را تشکیل دهید</w:t>
            </w:r>
          </w:p>
        </w:tc>
        <w:tc>
          <w:tcPr>
            <w:tcW w:w="4085" w:type="pct"/>
            <w:shd w:val="clear" w:color="auto" w:fill="F6FBF5"/>
            <w:vAlign w:val="center"/>
          </w:tcPr>
          <w:p w14:paraId="723E8452" w14:textId="60EC2D5D" w:rsidR="006E7205" w:rsidRPr="00A154E7" w:rsidRDefault="006E7205" w:rsidP="002F5E37">
            <w:pPr>
              <w:pStyle w:val="ListParagraph"/>
              <w:numPr>
                <w:ilvl w:val="0"/>
                <w:numId w:val="99"/>
              </w:numPr>
              <w:ind w:left="284" w:hanging="284"/>
              <w:jc w:val="left"/>
              <w:rPr>
                <w:rFonts w:eastAsia="Times New Roman"/>
                <w:sz w:val="24"/>
                <w:szCs w:val="24"/>
                <w:rtl/>
              </w:rPr>
            </w:pPr>
            <w:r w:rsidRPr="00A154E7">
              <w:rPr>
                <w:rFonts w:eastAsia="Times New Roman"/>
                <w:sz w:val="24"/>
                <w:szCs w:val="24"/>
                <w:rtl/>
              </w:rPr>
              <w:t>تع</w:t>
            </w:r>
            <w:r w:rsidRPr="00A154E7">
              <w:rPr>
                <w:rFonts w:eastAsia="Times New Roman" w:hint="cs"/>
                <w:sz w:val="24"/>
                <w:szCs w:val="24"/>
                <w:rtl/>
              </w:rPr>
              <w:t>یی</w:t>
            </w:r>
            <w:r w:rsidRPr="00A154E7">
              <w:rPr>
                <w:rFonts w:eastAsia="Times New Roman" w:hint="eastAsia"/>
                <w:sz w:val="24"/>
                <w:szCs w:val="24"/>
                <w:rtl/>
              </w:rPr>
              <w:t>ن</w:t>
            </w:r>
            <w:r w:rsidRPr="00A154E7">
              <w:rPr>
                <w:rFonts w:eastAsia="Times New Roman"/>
                <w:sz w:val="24"/>
                <w:szCs w:val="24"/>
                <w:rtl/>
              </w:rPr>
              <w:t xml:space="preserve"> </w:t>
            </w:r>
            <w:r w:rsidR="00E3223E" w:rsidRPr="00A154E7">
              <w:rPr>
                <w:rFonts w:eastAsia="Times New Roman" w:hint="cs"/>
                <w:sz w:val="24"/>
                <w:szCs w:val="24"/>
                <w:rtl/>
              </w:rPr>
              <w:t xml:space="preserve">کنید که </w:t>
            </w:r>
            <w:r w:rsidRPr="00A154E7">
              <w:rPr>
                <w:rFonts w:eastAsia="Times New Roman"/>
                <w:sz w:val="24"/>
                <w:szCs w:val="24"/>
                <w:rtl/>
              </w:rPr>
              <w:t>چه کسان</w:t>
            </w:r>
            <w:r w:rsidRPr="00A154E7">
              <w:rPr>
                <w:rFonts w:eastAsia="Times New Roman" w:hint="cs"/>
                <w:sz w:val="24"/>
                <w:szCs w:val="24"/>
                <w:rtl/>
              </w:rPr>
              <w:t>ی</w:t>
            </w:r>
            <w:r w:rsidRPr="00A154E7">
              <w:rPr>
                <w:rFonts w:eastAsia="Times New Roman"/>
                <w:sz w:val="24"/>
                <w:szCs w:val="24"/>
                <w:rtl/>
              </w:rPr>
              <w:t xml:space="preserve"> با</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در </w:t>
            </w:r>
            <w:r w:rsidR="00E3223E" w:rsidRPr="00A154E7">
              <w:rPr>
                <w:rFonts w:eastAsia="Times New Roman" w:hint="cs"/>
                <w:sz w:val="24"/>
                <w:szCs w:val="24"/>
                <w:rtl/>
              </w:rPr>
              <w:t>پاسخ</w:t>
            </w:r>
            <w:r w:rsidRPr="00A154E7">
              <w:rPr>
                <w:rFonts w:eastAsia="Times New Roman"/>
                <w:sz w:val="24"/>
                <w:szCs w:val="24"/>
                <w:rtl/>
              </w:rPr>
              <w:t xml:space="preserve"> به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و اجرا</w:t>
            </w:r>
            <w:r w:rsidRPr="00A154E7">
              <w:rPr>
                <w:rFonts w:eastAsia="Times New Roman" w:hint="cs"/>
                <w:sz w:val="24"/>
                <w:szCs w:val="24"/>
                <w:rtl/>
              </w:rPr>
              <w:t>ی</w:t>
            </w:r>
            <w:r w:rsidRPr="00A154E7">
              <w:rPr>
                <w:rFonts w:eastAsia="Times New Roman"/>
                <w:sz w:val="24"/>
                <w:szCs w:val="24"/>
                <w:rtl/>
              </w:rPr>
              <w:t xml:space="preserve"> برنامه </w:t>
            </w:r>
            <w:r w:rsidR="00E3223E" w:rsidRPr="00A154E7">
              <w:rPr>
                <w:rFonts w:eastAsia="Times New Roman" w:hint="cs"/>
                <w:sz w:val="24"/>
                <w:szCs w:val="24"/>
                <w:rtl/>
              </w:rPr>
              <w:t>عملیاتی</w:t>
            </w:r>
            <w:r w:rsidRPr="00A154E7">
              <w:rPr>
                <w:rFonts w:eastAsia="Times New Roman"/>
                <w:sz w:val="24"/>
                <w:szCs w:val="24"/>
                <w:rtl/>
              </w:rPr>
              <w:t xml:space="preserve"> مشارکت داشته باشند.</w:t>
            </w:r>
          </w:p>
          <w:p w14:paraId="63672231" w14:textId="5DD01D26" w:rsidR="006E7205" w:rsidRPr="00A154E7" w:rsidRDefault="006E7205" w:rsidP="002F5E37">
            <w:pPr>
              <w:pStyle w:val="ListParagraph"/>
              <w:numPr>
                <w:ilvl w:val="0"/>
                <w:numId w:val="99"/>
              </w:numPr>
              <w:ind w:left="284" w:hanging="284"/>
              <w:jc w:val="left"/>
              <w:rPr>
                <w:rFonts w:eastAsia="Times New Roman"/>
                <w:sz w:val="24"/>
                <w:szCs w:val="24"/>
                <w:rtl/>
              </w:rPr>
            </w:pPr>
            <w:r w:rsidRPr="00A154E7">
              <w:rPr>
                <w:rFonts w:eastAsia="Times New Roman"/>
                <w:sz w:val="24"/>
                <w:szCs w:val="24"/>
                <w:rtl/>
              </w:rPr>
              <w:t>در حال</w:t>
            </w:r>
            <w:r w:rsidRPr="00A154E7">
              <w:rPr>
                <w:rFonts w:eastAsia="Times New Roman" w:hint="cs"/>
                <w:sz w:val="24"/>
                <w:szCs w:val="24"/>
                <w:rtl/>
              </w:rPr>
              <w:t>ی</w:t>
            </w:r>
            <w:r w:rsidRPr="00A154E7">
              <w:rPr>
                <w:rFonts w:eastAsia="Times New Roman"/>
                <w:sz w:val="24"/>
                <w:szCs w:val="24"/>
                <w:rtl/>
              </w:rPr>
              <w:t xml:space="preserve"> که </w:t>
            </w:r>
            <w:r w:rsidR="009270B8" w:rsidRPr="00A154E7">
              <w:rPr>
                <w:rFonts w:eastAsia="Times New Roman" w:hint="cs"/>
                <w:sz w:val="24"/>
                <w:szCs w:val="24"/>
                <w:rtl/>
              </w:rPr>
              <w:t>مالک</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با</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بر فرآ</w:t>
            </w:r>
            <w:r w:rsidRPr="00A154E7">
              <w:rPr>
                <w:rFonts w:eastAsia="Times New Roman" w:hint="cs"/>
                <w:sz w:val="24"/>
                <w:szCs w:val="24"/>
                <w:rtl/>
              </w:rPr>
              <w:t>ی</w:t>
            </w:r>
            <w:r w:rsidRPr="00A154E7">
              <w:rPr>
                <w:rFonts w:eastAsia="Times New Roman" w:hint="eastAsia"/>
                <w:sz w:val="24"/>
                <w:szCs w:val="24"/>
                <w:rtl/>
              </w:rPr>
              <w:t>ند</w:t>
            </w:r>
            <w:r w:rsidR="00070922" w:rsidRPr="00A154E7">
              <w:rPr>
                <w:rFonts w:eastAsia="Times New Roman" w:hint="cs"/>
                <w:sz w:val="24"/>
                <w:szCs w:val="24"/>
                <w:rtl/>
              </w:rPr>
              <w:t>ها</w:t>
            </w:r>
            <w:r w:rsidRPr="00A154E7">
              <w:rPr>
                <w:rFonts w:eastAsia="Times New Roman"/>
                <w:sz w:val="24"/>
                <w:szCs w:val="24"/>
                <w:rtl/>
              </w:rPr>
              <w:t xml:space="preserve"> نظارت داشته باشد، با</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توافق</w:t>
            </w:r>
            <w:r w:rsidR="009270B8" w:rsidRPr="00A154E7">
              <w:rPr>
                <w:rFonts w:eastAsia="Times New Roman" w:hint="cs"/>
                <w:sz w:val="24"/>
                <w:szCs w:val="24"/>
                <w:rtl/>
              </w:rPr>
              <w:t>ی</w:t>
            </w:r>
            <w:r w:rsidRPr="00A154E7">
              <w:rPr>
                <w:rFonts w:eastAsia="Times New Roman"/>
                <w:sz w:val="24"/>
                <w:szCs w:val="24"/>
                <w:rtl/>
              </w:rPr>
              <w:t xml:space="preserve"> در سطح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در مورد </w:t>
            </w:r>
            <w:r w:rsidR="00EB2467" w:rsidRPr="00A154E7">
              <w:rPr>
                <w:rFonts w:eastAsia="Times New Roman" w:hint="cs"/>
                <w:sz w:val="24"/>
                <w:szCs w:val="24"/>
                <w:rtl/>
              </w:rPr>
              <w:t>واحدهایی</w:t>
            </w:r>
            <w:r w:rsidRPr="00A154E7">
              <w:rPr>
                <w:rFonts w:eastAsia="Times New Roman"/>
                <w:sz w:val="24"/>
                <w:szCs w:val="24"/>
                <w:rtl/>
              </w:rPr>
              <w:t xml:space="preserve"> که با</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w:t>
            </w:r>
            <w:r w:rsidR="0032354B" w:rsidRPr="00A154E7">
              <w:rPr>
                <w:rFonts w:eastAsia="Times New Roman" w:hint="cs"/>
                <w:sz w:val="24"/>
                <w:szCs w:val="24"/>
                <w:rtl/>
              </w:rPr>
              <w:t>در</w:t>
            </w:r>
            <w:r w:rsidRPr="00A154E7">
              <w:rPr>
                <w:rFonts w:eastAsia="Times New Roman"/>
                <w:sz w:val="24"/>
                <w:szCs w:val="24"/>
                <w:rtl/>
              </w:rPr>
              <w:t xml:space="preserve"> برنامه </w:t>
            </w:r>
            <w:r w:rsidR="0032354B" w:rsidRPr="00A154E7">
              <w:rPr>
                <w:rFonts w:eastAsia="Times New Roman" w:hint="cs"/>
                <w:sz w:val="24"/>
                <w:szCs w:val="24"/>
                <w:rtl/>
              </w:rPr>
              <w:t>عملیاتی</w:t>
            </w:r>
            <w:r w:rsidRPr="00A154E7">
              <w:rPr>
                <w:rFonts w:eastAsia="Times New Roman"/>
                <w:sz w:val="24"/>
                <w:szCs w:val="24"/>
                <w:rtl/>
              </w:rPr>
              <w:t xml:space="preserve"> </w:t>
            </w:r>
            <w:r w:rsidR="00EB2467" w:rsidRPr="00A154E7">
              <w:rPr>
                <w:rFonts w:eastAsia="Times New Roman" w:hint="cs"/>
                <w:sz w:val="24"/>
                <w:szCs w:val="24"/>
                <w:rtl/>
              </w:rPr>
              <w:t xml:space="preserve">مشارکت نمایند </w:t>
            </w:r>
            <w:r w:rsidRPr="00A154E7">
              <w:rPr>
                <w:rFonts w:eastAsia="Times New Roman"/>
                <w:sz w:val="24"/>
                <w:szCs w:val="24"/>
                <w:rtl/>
              </w:rPr>
              <w:t>و سطح تلاش مورد ن</w:t>
            </w:r>
            <w:r w:rsidRPr="00A154E7">
              <w:rPr>
                <w:rFonts w:eastAsia="Times New Roman" w:hint="cs"/>
                <w:sz w:val="24"/>
                <w:szCs w:val="24"/>
                <w:rtl/>
              </w:rPr>
              <w:t>ی</w:t>
            </w:r>
            <w:r w:rsidRPr="00A154E7">
              <w:rPr>
                <w:rFonts w:eastAsia="Times New Roman" w:hint="eastAsia"/>
                <w:sz w:val="24"/>
                <w:szCs w:val="24"/>
                <w:rtl/>
              </w:rPr>
              <w:t>از</w:t>
            </w:r>
            <w:r w:rsidR="00070922" w:rsidRPr="00A154E7">
              <w:rPr>
                <w:rFonts w:eastAsia="Times New Roman" w:hint="cs"/>
                <w:sz w:val="24"/>
                <w:szCs w:val="24"/>
                <w:rtl/>
              </w:rPr>
              <w:t xml:space="preserve">، </w:t>
            </w:r>
            <w:r w:rsidRPr="00A154E7">
              <w:rPr>
                <w:rFonts w:eastAsia="Times New Roman"/>
                <w:sz w:val="24"/>
                <w:szCs w:val="24"/>
                <w:rtl/>
              </w:rPr>
              <w:t>وجود داشته باشد.</w:t>
            </w:r>
          </w:p>
          <w:p w14:paraId="06979AEE" w14:textId="39B28A29" w:rsidR="006E7205" w:rsidRPr="00A154E7" w:rsidRDefault="00391989" w:rsidP="002F5E37">
            <w:pPr>
              <w:pStyle w:val="ListParagraph"/>
              <w:numPr>
                <w:ilvl w:val="0"/>
                <w:numId w:val="99"/>
              </w:numPr>
              <w:ind w:left="284" w:hanging="284"/>
              <w:jc w:val="left"/>
              <w:rPr>
                <w:rFonts w:eastAsia="Times New Roman"/>
                <w:sz w:val="24"/>
                <w:szCs w:val="24"/>
                <w:rtl/>
              </w:rPr>
            </w:pPr>
            <w:r>
              <w:rPr>
                <w:rFonts w:eastAsia="Times New Roman"/>
                <w:sz w:val="24"/>
                <w:szCs w:val="24"/>
                <w:rtl/>
              </w:rPr>
              <w:t xml:space="preserve"> </w:t>
            </w:r>
            <w:r w:rsidR="006E7205" w:rsidRPr="00A154E7">
              <w:rPr>
                <w:rFonts w:eastAsia="Times New Roman" w:hint="cs"/>
                <w:sz w:val="24"/>
                <w:szCs w:val="24"/>
                <w:rtl/>
              </w:rPr>
              <w:t>ی</w:t>
            </w:r>
            <w:r w:rsidR="006E7205" w:rsidRPr="00A154E7">
              <w:rPr>
                <w:rFonts w:eastAsia="Times New Roman" w:hint="eastAsia"/>
                <w:sz w:val="24"/>
                <w:szCs w:val="24"/>
                <w:rtl/>
              </w:rPr>
              <w:t>ک</w:t>
            </w:r>
            <w:r w:rsidR="006E7205" w:rsidRPr="00A154E7">
              <w:rPr>
                <w:rFonts w:eastAsia="Times New Roman"/>
                <w:sz w:val="24"/>
                <w:szCs w:val="24"/>
                <w:rtl/>
              </w:rPr>
              <w:t xml:space="preserve"> ت</w:t>
            </w:r>
            <w:r w:rsidR="006E7205" w:rsidRPr="00A154E7">
              <w:rPr>
                <w:rFonts w:eastAsia="Times New Roman" w:hint="cs"/>
                <w:sz w:val="24"/>
                <w:szCs w:val="24"/>
                <w:rtl/>
              </w:rPr>
              <w:t>ی</w:t>
            </w:r>
            <w:r w:rsidR="006E7205" w:rsidRPr="00A154E7">
              <w:rPr>
                <w:rFonts w:eastAsia="Times New Roman" w:hint="eastAsia"/>
                <w:sz w:val="24"/>
                <w:szCs w:val="24"/>
                <w:rtl/>
              </w:rPr>
              <w:t>م</w:t>
            </w:r>
            <w:r w:rsidR="006E7205" w:rsidRPr="00A154E7">
              <w:rPr>
                <w:rFonts w:eastAsia="Times New Roman"/>
                <w:sz w:val="24"/>
                <w:szCs w:val="24"/>
                <w:rtl/>
              </w:rPr>
              <w:t xml:space="preserve"> نظارت</w:t>
            </w:r>
            <w:r w:rsidR="006E7205" w:rsidRPr="00A154E7">
              <w:rPr>
                <w:rFonts w:eastAsia="Times New Roman" w:hint="cs"/>
                <w:sz w:val="24"/>
                <w:szCs w:val="24"/>
                <w:rtl/>
              </w:rPr>
              <w:t>ی</w:t>
            </w:r>
            <w:r w:rsidR="006E7205" w:rsidRPr="00A154E7">
              <w:rPr>
                <w:rFonts w:eastAsia="Times New Roman"/>
                <w:sz w:val="24"/>
                <w:szCs w:val="24"/>
                <w:rtl/>
              </w:rPr>
              <w:t xml:space="preserve"> </w:t>
            </w:r>
            <w:r w:rsidR="0085204C" w:rsidRPr="00A154E7">
              <w:rPr>
                <w:rFonts w:eastAsia="Times New Roman" w:hint="cs"/>
                <w:sz w:val="24"/>
                <w:szCs w:val="24"/>
                <w:rtl/>
              </w:rPr>
              <w:t>بین وظیفه‌ای</w:t>
            </w:r>
            <w:r w:rsidR="006E7205" w:rsidRPr="00A154E7">
              <w:rPr>
                <w:rFonts w:eastAsia="Times New Roman"/>
                <w:sz w:val="24"/>
                <w:szCs w:val="24"/>
                <w:rtl/>
              </w:rPr>
              <w:t>، مانند شورا</w:t>
            </w:r>
            <w:r w:rsidR="006E7205" w:rsidRPr="00A154E7">
              <w:rPr>
                <w:rFonts w:eastAsia="Times New Roman" w:hint="cs"/>
                <w:sz w:val="24"/>
                <w:szCs w:val="24"/>
                <w:rtl/>
              </w:rPr>
              <w:t>ی</w:t>
            </w:r>
            <w:r w:rsidR="006E7205" w:rsidRPr="00A154E7">
              <w:rPr>
                <w:rFonts w:eastAsia="Times New Roman"/>
                <w:sz w:val="24"/>
                <w:szCs w:val="24"/>
                <w:rtl/>
              </w:rPr>
              <w:t xml:space="preserve"> پا</w:t>
            </w:r>
            <w:r w:rsidR="006E7205" w:rsidRPr="00A154E7">
              <w:rPr>
                <w:rFonts w:eastAsia="Times New Roman" w:hint="cs"/>
                <w:sz w:val="24"/>
                <w:szCs w:val="24"/>
                <w:rtl/>
              </w:rPr>
              <w:t>ی</w:t>
            </w:r>
            <w:r w:rsidR="006E7205" w:rsidRPr="00A154E7">
              <w:rPr>
                <w:rFonts w:eastAsia="Times New Roman" w:hint="eastAsia"/>
                <w:sz w:val="24"/>
                <w:szCs w:val="24"/>
                <w:rtl/>
              </w:rPr>
              <w:t>دار</w:t>
            </w:r>
            <w:r w:rsidR="006E7205" w:rsidRPr="00A154E7">
              <w:rPr>
                <w:rFonts w:eastAsia="Times New Roman" w:hint="cs"/>
                <w:sz w:val="24"/>
                <w:szCs w:val="24"/>
                <w:rtl/>
              </w:rPr>
              <w:t>ی</w:t>
            </w:r>
            <w:r w:rsidR="006E7205" w:rsidRPr="00A154E7">
              <w:rPr>
                <w:rFonts w:eastAsia="Times New Roman" w:hint="eastAsia"/>
                <w:sz w:val="24"/>
                <w:szCs w:val="24"/>
                <w:rtl/>
              </w:rPr>
              <w:t>،</w:t>
            </w:r>
            <w:r w:rsidR="006E7205" w:rsidRPr="00A154E7">
              <w:rPr>
                <w:rFonts w:eastAsia="Times New Roman"/>
                <w:sz w:val="24"/>
                <w:szCs w:val="24"/>
                <w:rtl/>
              </w:rPr>
              <w:t xml:space="preserve"> م</w:t>
            </w:r>
            <w:r w:rsidR="006E7205" w:rsidRPr="00A154E7">
              <w:rPr>
                <w:rFonts w:eastAsia="Times New Roman" w:hint="cs"/>
                <w:sz w:val="24"/>
                <w:szCs w:val="24"/>
                <w:rtl/>
              </w:rPr>
              <w:t>ی‌</w:t>
            </w:r>
            <w:r w:rsidR="006E7205" w:rsidRPr="00A154E7">
              <w:rPr>
                <w:rFonts w:eastAsia="Times New Roman" w:hint="eastAsia"/>
                <w:sz w:val="24"/>
                <w:szCs w:val="24"/>
                <w:rtl/>
              </w:rPr>
              <w:t>تواند</w:t>
            </w:r>
            <w:r w:rsidR="006E7205" w:rsidRPr="00A154E7">
              <w:rPr>
                <w:rFonts w:eastAsia="Times New Roman"/>
                <w:sz w:val="24"/>
                <w:szCs w:val="24"/>
                <w:rtl/>
              </w:rPr>
              <w:t xml:space="preserve"> به عنوان </w:t>
            </w:r>
            <w:r w:rsidR="006E7205" w:rsidRPr="00A154E7">
              <w:rPr>
                <w:rFonts w:eastAsia="Times New Roman" w:hint="cs"/>
                <w:sz w:val="24"/>
                <w:szCs w:val="24"/>
                <w:rtl/>
              </w:rPr>
              <w:t>ی</w:t>
            </w:r>
            <w:r w:rsidR="006E7205" w:rsidRPr="00A154E7">
              <w:rPr>
                <w:rFonts w:eastAsia="Times New Roman" w:hint="eastAsia"/>
                <w:sz w:val="24"/>
                <w:szCs w:val="24"/>
                <w:rtl/>
              </w:rPr>
              <w:t>ک</w:t>
            </w:r>
            <w:r w:rsidR="006E7205" w:rsidRPr="00A154E7">
              <w:rPr>
                <w:rFonts w:eastAsia="Times New Roman"/>
                <w:sz w:val="24"/>
                <w:szCs w:val="24"/>
                <w:rtl/>
              </w:rPr>
              <w:t xml:space="preserve"> ه</w:t>
            </w:r>
            <w:r w:rsidR="006E7205" w:rsidRPr="00A154E7">
              <w:rPr>
                <w:rFonts w:eastAsia="Times New Roman" w:hint="cs"/>
                <w:sz w:val="24"/>
                <w:szCs w:val="24"/>
                <w:rtl/>
              </w:rPr>
              <w:t>ی</w:t>
            </w:r>
            <w:r w:rsidR="006E7205" w:rsidRPr="00A154E7">
              <w:rPr>
                <w:rFonts w:eastAsia="Times New Roman" w:hint="eastAsia"/>
                <w:sz w:val="24"/>
                <w:szCs w:val="24"/>
                <w:rtl/>
              </w:rPr>
              <w:t>ئت</w:t>
            </w:r>
            <w:r w:rsidR="006E7205" w:rsidRPr="00A154E7">
              <w:rPr>
                <w:rFonts w:eastAsia="Times New Roman"/>
                <w:sz w:val="24"/>
                <w:szCs w:val="24"/>
                <w:rtl/>
              </w:rPr>
              <w:t xml:space="preserve"> مشورت</w:t>
            </w:r>
            <w:r w:rsidR="006E7205" w:rsidRPr="00A154E7">
              <w:rPr>
                <w:rFonts w:eastAsia="Times New Roman" w:hint="cs"/>
                <w:sz w:val="24"/>
                <w:szCs w:val="24"/>
                <w:rtl/>
              </w:rPr>
              <w:t>ی</w:t>
            </w:r>
            <w:r w:rsidR="006E7205" w:rsidRPr="00A154E7">
              <w:rPr>
                <w:rFonts w:eastAsia="Times New Roman"/>
                <w:sz w:val="24"/>
                <w:szCs w:val="24"/>
                <w:rtl/>
              </w:rPr>
              <w:t xml:space="preserve"> به توسعه راه‌حل‌ها</w:t>
            </w:r>
            <w:r w:rsidR="006E7205" w:rsidRPr="00A154E7">
              <w:rPr>
                <w:rFonts w:eastAsia="Times New Roman" w:hint="cs"/>
                <w:sz w:val="24"/>
                <w:szCs w:val="24"/>
                <w:rtl/>
              </w:rPr>
              <w:t>ی</w:t>
            </w:r>
            <w:r w:rsidR="006E7205" w:rsidRPr="00A154E7">
              <w:rPr>
                <w:rFonts w:eastAsia="Times New Roman"/>
                <w:sz w:val="24"/>
                <w:szCs w:val="24"/>
                <w:rtl/>
              </w:rPr>
              <w:t xml:space="preserve"> نوآورانه و مشارکت</w:t>
            </w:r>
            <w:r w:rsidR="006E7205" w:rsidRPr="00A154E7">
              <w:rPr>
                <w:rFonts w:eastAsia="Times New Roman" w:hint="cs"/>
                <w:sz w:val="24"/>
                <w:szCs w:val="24"/>
                <w:rtl/>
              </w:rPr>
              <w:t>ی</w:t>
            </w:r>
            <w:r w:rsidR="006E7205" w:rsidRPr="00A154E7">
              <w:rPr>
                <w:rFonts w:eastAsia="Times New Roman"/>
                <w:sz w:val="24"/>
                <w:szCs w:val="24"/>
                <w:rtl/>
              </w:rPr>
              <w:t xml:space="preserve"> برا</w:t>
            </w:r>
            <w:r w:rsidR="006E7205" w:rsidRPr="00A154E7">
              <w:rPr>
                <w:rFonts w:eastAsia="Times New Roman" w:hint="cs"/>
                <w:sz w:val="24"/>
                <w:szCs w:val="24"/>
                <w:rtl/>
              </w:rPr>
              <w:t>ی</w:t>
            </w:r>
            <w:r w:rsidR="006E7205" w:rsidRPr="00A154E7">
              <w:rPr>
                <w:rFonts w:eastAsia="Times New Roman"/>
                <w:sz w:val="24"/>
                <w:szCs w:val="24"/>
                <w:rtl/>
              </w:rPr>
              <w:t xml:space="preserve"> </w:t>
            </w:r>
            <w:r w:rsidR="00B14284" w:rsidRPr="00A154E7">
              <w:rPr>
                <w:rFonts w:eastAsia="Times New Roman" w:hint="cs"/>
                <w:sz w:val="24"/>
                <w:szCs w:val="24"/>
                <w:rtl/>
              </w:rPr>
              <w:t>ریسک‏های</w:t>
            </w:r>
            <w:r w:rsidR="006E7205" w:rsidRPr="00A154E7">
              <w:rPr>
                <w:rFonts w:eastAsia="Times New Roman"/>
                <w:sz w:val="24"/>
                <w:szCs w:val="24"/>
                <w:rtl/>
              </w:rPr>
              <w:t xml:space="preserve"> مرتبط با </w:t>
            </w:r>
            <w:r w:rsidR="00B14284" w:rsidRPr="00A154E7">
              <w:rPr>
                <w:rFonts w:eastAsia="Times New Roman" w:hint="cs"/>
                <w:sz w:val="24"/>
                <w:szCs w:val="24"/>
                <w:rtl/>
              </w:rPr>
              <w:t>محیط، اجتماع و حکمرانی</w:t>
            </w:r>
            <w:r w:rsidR="006E7205" w:rsidRPr="00A154E7">
              <w:rPr>
                <w:rFonts w:eastAsia="Times New Roman"/>
                <w:sz w:val="24"/>
                <w:szCs w:val="24"/>
                <w:rtl/>
              </w:rPr>
              <w:t xml:space="preserve"> </w:t>
            </w:r>
            <w:r w:rsidR="00D32AE7" w:rsidRPr="00A154E7">
              <w:rPr>
                <w:rFonts w:eastAsia="Times New Roman" w:hint="cs"/>
                <w:sz w:val="24"/>
                <w:szCs w:val="24"/>
                <w:rtl/>
              </w:rPr>
              <w:t>کمک نماید</w:t>
            </w:r>
            <w:r w:rsidR="006E7205" w:rsidRPr="00A154E7">
              <w:rPr>
                <w:rFonts w:eastAsia="Times New Roman"/>
                <w:sz w:val="24"/>
                <w:szCs w:val="24"/>
                <w:rtl/>
              </w:rPr>
              <w:t>.</w:t>
            </w:r>
          </w:p>
          <w:p w14:paraId="045DB571" w14:textId="579F8947" w:rsidR="00A16FA7" w:rsidRPr="00A154E7" w:rsidRDefault="00391989" w:rsidP="002F5E37">
            <w:pPr>
              <w:pStyle w:val="ListParagraph"/>
              <w:numPr>
                <w:ilvl w:val="0"/>
                <w:numId w:val="99"/>
              </w:numPr>
              <w:ind w:left="284" w:hanging="284"/>
              <w:jc w:val="left"/>
              <w:rPr>
                <w:rFonts w:eastAsia="Times New Roman"/>
                <w:sz w:val="24"/>
                <w:szCs w:val="24"/>
                <w:rtl/>
              </w:rPr>
            </w:pPr>
            <w:r>
              <w:rPr>
                <w:rFonts w:eastAsia="Times New Roman"/>
                <w:sz w:val="24"/>
                <w:szCs w:val="24"/>
                <w:rtl/>
              </w:rPr>
              <w:t xml:space="preserve"> </w:t>
            </w:r>
            <w:r w:rsidR="00D32AE7" w:rsidRPr="00A154E7">
              <w:rPr>
                <w:rFonts w:eastAsia="Times New Roman" w:hint="cs"/>
                <w:sz w:val="24"/>
                <w:szCs w:val="24"/>
                <w:rtl/>
              </w:rPr>
              <w:t>متخصصان</w:t>
            </w:r>
            <w:r w:rsidR="006E7205" w:rsidRPr="00A154E7">
              <w:rPr>
                <w:rFonts w:eastAsia="Times New Roman"/>
                <w:sz w:val="24"/>
                <w:szCs w:val="24"/>
                <w:rtl/>
              </w:rPr>
              <w:t xml:space="preserve"> پا</w:t>
            </w:r>
            <w:r w:rsidR="006E7205" w:rsidRPr="00A154E7">
              <w:rPr>
                <w:rFonts w:eastAsia="Times New Roman" w:hint="cs"/>
                <w:sz w:val="24"/>
                <w:szCs w:val="24"/>
                <w:rtl/>
              </w:rPr>
              <w:t>ی</w:t>
            </w:r>
            <w:r w:rsidR="006E7205" w:rsidRPr="00A154E7">
              <w:rPr>
                <w:rFonts w:eastAsia="Times New Roman" w:hint="eastAsia"/>
                <w:sz w:val="24"/>
                <w:szCs w:val="24"/>
                <w:rtl/>
              </w:rPr>
              <w:t>دار</w:t>
            </w:r>
            <w:r w:rsidR="006E7205" w:rsidRPr="00A154E7">
              <w:rPr>
                <w:rFonts w:eastAsia="Times New Roman" w:hint="cs"/>
                <w:sz w:val="24"/>
                <w:szCs w:val="24"/>
                <w:rtl/>
              </w:rPr>
              <w:t>ی</w:t>
            </w:r>
            <w:r w:rsidR="006E7205" w:rsidRPr="00A154E7">
              <w:rPr>
                <w:rFonts w:eastAsia="Times New Roman"/>
                <w:sz w:val="24"/>
                <w:szCs w:val="24"/>
                <w:rtl/>
              </w:rPr>
              <w:t xml:space="preserve"> ممکن است: - در توسعه برنامه</w:t>
            </w:r>
            <w:r w:rsidR="00FC7584" w:rsidRPr="00A154E7">
              <w:rPr>
                <w:rFonts w:eastAsia="Times New Roman" w:hint="cs"/>
                <w:sz w:val="24"/>
                <w:szCs w:val="24"/>
                <w:rtl/>
              </w:rPr>
              <w:t>‌</w:t>
            </w:r>
            <w:r w:rsidR="006E7205" w:rsidRPr="00A154E7">
              <w:rPr>
                <w:rFonts w:eastAsia="Times New Roman"/>
                <w:sz w:val="24"/>
                <w:szCs w:val="24"/>
                <w:rtl/>
              </w:rPr>
              <w:t>ها</w:t>
            </w:r>
            <w:r w:rsidR="006E7205" w:rsidRPr="00A154E7">
              <w:rPr>
                <w:rFonts w:eastAsia="Times New Roman" w:hint="cs"/>
                <w:sz w:val="24"/>
                <w:szCs w:val="24"/>
                <w:rtl/>
              </w:rPr>
              <w:t>ی</w:t>
            </w:r>
            <w:r w:rsidR="006E7205" w:rsidRPr="00A154E7">
              <w:rPr>
                <w:rFonts w:eastAsia="Times New Roman"/>
                <w:sz w:val="24"/>
                <w:szCs w:val="24"/>
                <w:rtl/>
              </w:rPr>
              <w:t xml:space="preserve"> </w:t>
            </w:r>
            <w:r w:rsidR="00FC7584" w:rsidRPr="00A154E7">
              <w:rPr>
                <w:rFonts w:eastAsia="Times New Roman" w:hint="cs"/>
                <w:sz w:val="24"/>
                <w:szCs w:val="24"/>
                <w:rtl/>
              </w:rPr>
              <w:t>عملیاتی بین وظیفه‌ای</w:t>
            </w:r>
            <w:r w:rsidR="006E7205" w:rsidRPr="00A154E7">
              <w:rPr>
                <w:rFonts w:eastAsia="Times New Roman"/>
                <w:sz w:val="24"/>
                <w:szCs w:val="24"/>
                <w:rtl/>
              </w:rPr>
              <w:t xml:space="preserve"> کمک کنند. - به عنوان </w:t>
            </w:r>
            <w:r w:rsidR="00FC7584" w:rsidRPr="00A154E7">
              <w:rPr>
                <w:rFonts w:eastAsia="Times New Roman" w:hint="cs"/>
                <w:sz w:val="24"/>
                <w:szCs w:val="24"/>
                <w:rtl/>
              </w:rPr>
              <w:t>مالک</w:t>
            </w:r>
            <w:r w:rsidR="006E7205" w:rsidRPr="00A154E7">
              <w:rPr>
                <w:rFonts w:eastAsia="Times New Roman"/>
                <w:sz w:val="24"/>
                <w:szCs w:val="24"/>
                <w:rtl/>
              </w:rPr>
              <w:t xml:space="preserve"> ر</w:t>
            </w:r>
            <w:r w:rsidR="006E7205" w:rsidRPr="00A154E7">
              <w:rPr>
                <w:rFonts w:eastAsia="Times New Roman" w:hint="cs"/>
                <w:sz w:val="24"/>
                <w:szCs w:val="24"/>
                <w:rtl/>
              </w:rPr>
              <w:t>ی</w:t>
            </w:r>
            <w:r w:rsidR="006E7205" w:rsidRPr="00A154E7">
              <w:rPr>
                <w:rFonts w:eastAsia="Times New Roman" w:hint="eastAsia"/>
                <w:sz w:val="24"/>
                <w:szCs w:val="24"/>
                <w:rtl/>
              </w:rPr>
              <w:t>سک</w:t>
            </w:r>
            <w:r w:rsidR="006E7205" w:rsidRPr="00A154E7">
              <w:rPr>
                <w:rFonts w:eastAsia="Times New Roman"/>
                <w:sz w:val="24"/>
                <w:szCs w:val="24"/>
                <w:rtl/>
              </w:rPr>
              <w:t xml:space="preserve"> عمل کنند </w:t>
            </w:r>
            <w:r w:rsidR="006E7205" w:rsidRPr="00A154E7">
              <w:rPr>
                <w:rFonts w:eastAsia="Times New Roman" w:hint="cs"/>
                <w:sz w:val="24"/>
                <w:szCs w:val="24"/>
                <w:rtl/>
              </w:rPr>
              <w:t>ی</w:t>
            </w:r>
            <w:r w:rsidR="006E7205" w:rsidRPr="00A154E7">
              <w:rPr>
                <w:rFonts w:eastAsia="Times New Roman" w:hint="eastAsia"/>
                <w:sz w:val="24"/>
                <w:szCs w:val="24"/>
                <w:rtl/>
              </w:rPr>
              <w:t>ا</w:t>
            </w:r>
            <w:r w:rsidR="006E7205" w:rsidRPr="00A154E7">
              <w:rPr>
                <w:rFonts w:eastAsia="Times New Roman"/>
                <w:sz w:val="24"/>
                <w:szCs w:val="24"/>
                <w:rtl/>
              </w:rPr>
              <w:t xml:space="preserve"> </w:t>
            </w:r>
            <w:r w:rsidR="00FC7584" w:rsidRPr="00A154E7">
              <w:rPr>
                <w:rFonts w:eastAsia="Times New Roman" w:hint="cs"/>
                <w:sz w:val="24"/>
                <w:szCs w:val="24"/>
                <w:rtl/>
              </w:rPr>
              <w:t>مالک</w:t>
            </w:r>
            <w:r w:rsidR="006E7205" w:rsidRPr="00A154E7">
              <w:rPr>
                <w:rFonts w:eastAsia="Times New Roman"/>
                <w:sz w:val="24"/>
                <w:szCs w:val="24"/>
                <w:rtl/>
              </w:rPr>
              <w:t xml:space="preserve"> ر</w:t>
            </w:r>
            <w:r w:rsidR="006E7205" w:rsidRPr="00A154E7">
              <w:rPr>
                <w:rFonts w:eastAsia="Times New Roman" w:hint="cs"/>
                <w:sz w:val="24"/>
                <w:szCs w:val="24"/>
                <w:rtl/>
              </w:rPr>
              <w:t>ی</w:t>
            </w:r>
            <w:r w:rsidR="006E7205" w:rsidRPr="00A154E7">
              <w:rPr>
                <w:rFonts w:eastAsia="Times New Roman" w:hint="eastAsia"/>
                <w:sz w:val="24"/>
                <w:szCs w:val="24"/>
                <w:rtl/>
              </w:rPr>
              <w:t>سک</w:t>
            </w:r>
            <w:r w:rsidR="006E7205" w:rsidRPr="00A154E7">
              <w:rPr>
                <w:rFonts w:eastAsia="Times New Roman"/>
                <w:sz w:val="24"/>
                <w:szCs w:val="24"/>
                <w:rtl/>
              </w:rPr>
              <w:t xml:space="preserve"> را با نظارت </w:t>
            </w:r>
            <w:r w:rsidR="00864F52" w:rsidRPr="00A154E7">
              <w:rPr>
                <w:rFonts w:eastAsia="Times New Roman" w:hint="cs"/>
                <w:sz w:val="24"/>
                <w:szCs w:val="24"/>
                <w:rtl/>
              </w:rPr>
              <w:t>بین وظیفه‌ای</w:t>
            </w:r>
            <w:r w:rsidR="006E7205" w:rsidRPr="00A154E7">
              <w:rPr>
                <w:rFonts w:eastAsia="Times New Roman"/>
                <w:sz w:val="24"/>
                <w:szCs w:val="24"/>
                <w:rtl/>
              </w:rPr>
              <w:t xml:space="preserve"> مناسب معرف</w:t>
            </w:r>
            <w:r w:rsidR="006E7205" w:rsidRPr="00A154E7">
              <w:rPr>
                <w:rFonts w:eastAsia="Times New Roman" w:hint="cs"/>
                <w:sz w:val="24"/>
                <w:szCs w:val="24"/>
                <w:rtl/>
              </w:rPr>
              <w:t>ی</w:t>
            </w:r>
            <w:r w:rsidR="006E7205" w:rsidRPr="00A154E7">
              <w:rPr>
                <w:rFonts w:eastAsia="Times New Roman"/>
                <w:sz w:val="24"/>
                <w:szCs w:val="24"/>
                <w:rtl/>
              </w:rPr>
              <w:t xml:space="preserve"> کنند. - دانش، مهارت</w:t>
            </w:r>
            <w:r w:rsidR="00864F52" w:rsidRPr="00A154E7">
              <w:rPr>
                <w:rFonts w:eastAsia="Times New Roman" w:cs="Times New Roman"/>
                <w:sz w:val="24"/>
                <w:szCs w:val="24"/>
                <w:cs/>
              </w:rPr>
              <w:t>‎</w:t>
            </w:r>
            <w:r w:rsidR="006E7205" w:rsidRPr="00A154E7">
              <w:rPr>
                <w:rFonts w:eastAsia="Times New Roman"/>
                <w:sz w:val="24"/>
                <w:szCs w:val="24"/>
                <w:rtl/>
              </w:rPr>
              <w:t xml:space="preserve">ها و </w:t>
            </w:r>
            <w:r w:rsidR="00864F52" w:rsidRPr="00A154E7">
              <w:rPr>
                <w:rFonts w:eastAsia="Times New Roman" w:hint="cs"/>
                <w:sz w:val="24"/>
                <w:szCs w:val="24"/>
                <w:rtl/>
              </w:rPr>
              <w:t>توانمندی</w:t>
            </w:r>
            <w:r w:rsidR="00864F52" w:rsidRPr="00A154E7">
              <w:rPr>
                <w:rFonts w:eastAsia="Times New Roman" w:cs="Times New Roman"/>
                <w:sz w:val="24"/>
                <w:szCs w:val="24"/>
                <w:cs/>
              </w:rPr>
              <w:t>‎</w:t>
            </w:r>
            <w:r w:rsidR="006E7205" w:rsidRPr="00A154E7">
              <w:rPr>
                <w:rFonts w:eastAsia="Times New Roman"/>
                <w:sz w:val="24"/>
                <w:szCs w:val="24"/>
                <w:rtl/>
              </w:rPr>
              <w:t>ها</w:t>
            </w:r>
            <w:r w:rsidR="006E7205" w:rsidRPr="00A154E7">
              <w:rPr>
                <w:rFonts w:eastAsia="Times New Roman" w:hint="cs"/>
                <w:sz w:val="24"/>
                <w:szCs w:val="24"/>
                <w:rtl/>
              </w:rPr>
              <w:t>ی</w:t>
            </w:r>
            <w:r w:rsidR="006E7205" w:rsidRPr="00A154E7">
              <w:rPr>
                <w:rFonts w:eastAsia="Times New Roman"/>
                <w:sz w:val="24"/>
                <w:szCs w:val="24"/>
                <w:rtl/>
              </w:rPr>
              <w:t xml:space="preserve"> </w:t>
            </w:r>
            <w:r w:rsidR="00864F52" w:rsidRPr="00A154E7">
              <w:rPr>
                <w:rFonts w:eastAsia="Times New Roman" w:hint="cs"/>
                <w:sz w:val="24"/>
                <w:szCs w:val="24"/>
                <w:rtl/>
              </w:rPr>
              <w:t>محیط، اجتماع و حکمرانی</w:t>
            </w:r>
            <w:r w:rsidR="006E7205" w:rsidRPr="00A154E7">
              <w:rPr>
                <w:rFonts w:eastAsia="Times New Roman"/>
                <w:sz w:val="24"/>
                <w:szCs w:val="24"/>
                <w:rtl/>
              </w:rPr>
              <w:t xml:space="preserve"> را هنگام طراح</w:t>
            </w:r>
            <w:r w:rsidR="006E7205" w:rsidRPr="00A154E7">
              <w:rPr>
                <w:rFonts w:eastAsia="Times New Roman" w:hint="cs"/>
                <w:sz w:val="24"/>
                <w:szCs w:val="24"/>
                <w:rtl/>
              </w:rPr>
              <w:t>ی</w:t>
            </w:r>
            <w:r w:rsidR="006E7205" w:rsidRPr="00A154E7">
              <w:rPr>
                <w:rFonts w:eastAsia="Times New Roman"/>
                <w:sz w:val="24"/>
                <w:szCs w:val="24"/>
                <w:rtl/>
              </w:rPr>
              <w:t xml:space="preserve"> و اجرا</w:t>
            </w:r>
            <w:r w:rsidR="006E7205" w:rsidRPr="00A154E7">
              <w:rPr>
                <w:rFonts w:eastAsia="Times New Roman" w:hint="cs"/>
                <w:sz w:val="24"/>
                <w:szCs w:val="24"/>
                <w:rtl/>
              </w:rPr>
              <w:t>ی</w:t>
            </w:r>
            <w:r w:rsidR="006E7205" w:rsidRPr="00A154E7">
              <w:rPr>
                <w:rFonts w:eastAsia="Times New Roman"/>
                <w:sz w:val="24"/>
                <w:szCs w:val="24"/>
                <w:rtl/>
              </w:rPr>
              <w:t xml:space="preserve"> پاسخ به ارمغان </w:t>
            </w:r>
            <w:r w:rsidR="00ED1557" w:rsidRPr="00A154E7">
              <w:rPr>
                <w:rFonts w:eastAsia="Times New Roman" w:hint="cs"/>
                <w:sz w:val="24"/>
                <w:szCs w:val="24"/>
                <w:rtl/>
              </w:rPr>
              <w:t>آورند</w:t>
            </w:r>
            <w:r w:rsidR="006E7205" w:rsidRPr="00A154E7">
              <w:rPr>
                <w:rFonts w:eastAsia="Times New Roman"/>
                <w:sz w:val="24"/>
                <w:szCs w:val="24"/>
                <w:rtl/>
              </w:rPr>
              <w:t>.</w:t>
            </w:r>
          </w:p>
        </w:tc>
      </w:tr>
      <w:tr w:rsidR="00A154E7" w:rsidRPr="00A154E7" w14:paraId="1561B270" w14:textId="77777777" w:rsidTr="001E0FD8">
        <w:trPr>
          <w:jc w:val="center"/>
        </w:trPr>
        <w:tc>
          <w:tcPr>
            <w:tcW w:w="915" w:type="pct"/>
            <w:shd w:val="clear" w:color="auto" w:fill="F6FBF5"/>
            <w:vAlign w:val="center"/>
          </w:tcPr>
          <w:p w14:paraId="66787093" w14:textId="20948BD8" w:rsidR="00A16FA7" w:rsidRPr="00A154E7" w:rsidRDefault="006E7205" w:rsidP="00C15E5D">
            <w:pPr>
              <w:jc w:val="left"/>
              <w:rPr>
                <w:rFonts w:eastAsia="Times New Roman"/>
                <w:sz w:val="24"/>
                <w:szCs w:val="24"/>
                <w:rtl/>
              </w:rPr>
            </w:pPr>
            <w:r w:rsidRPr="00A154E7">
              <w:rPr>
                <w:rFonts w:eastAsia="Times New Roman"/>
                <w:sz w:val="24"/>
                <w:szCs w:val="24"/>
                <w:rtl/>
              </w:rPr>
              <w:t>اطلاعات و ورود</w:t>
            </w:r>
            <w:r w:rsidRPr="00A154E7">
              <w:rPr>
                <w:rFonts w:eastAsia="Times New Roman" w:hint="cs"/>
                <w:sz w:val="24"/>
                <w:szCs w:val="24"/>
                <w:rtl/>
              </w:rPr>
              <w:t>ی</w:t>
            </w:r>
            <w:r w:rsidR="00AB16AC"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دق</w:t>
            </w:r>
            <w:r w:rsidRPr="00A154E7">
              <w:rPr>
                <w:rFonts w:eastAsia="Times New Roman" w:hint="cs"/>
                <w:sz w:val="24"/>
                <w:szCs w:val="24"/>
                <w:rtl/>
              </w:rPr>
              <w:t>ی</w:t>
            </w:r>
            <w:r w:rsidRPr="00A154E7">
              <w:rPr>
                <w:rFonts w:eastAsia="Times New Roman" w:hint="eastAsia"/>
                <w:sz w:val="24"/>
                <w:szCs w:val="24"/>
                <w:rtl/>
              </w:rPr>
              <w:t>ق</w:t>
            </w:r>
            <w:r w:rsidRPr="00A154E7">
              <w:rPr>
                <w:rFonts w:eastAsia="Times New Roman"/>
                <w:sz w:val="24"/>
                <w:szCs w:val="24"/>
                <w:rtl/>
              </w:rPr>
              <w:t xml:space="preserve"> و مرتبط را به دست آور</w:t>
            </w:r>
            <w:r w:rsidRPr="00A154E7">
              <w:rPr>
                <w:rFonts w:eastAsia="Times New Roman" w:hint="cs"/>
                <w:sz w:val="24"/>
                <w:szCs w:val="24"/>
                <w:rtl/>
              </w:rPr>
              <w:t>ی</w:t>
            </w:r>
            <w:r w:rsidRPr="00A154E7">
              <w:rPr>
                <w:rFonts w:eastAsia="Times New Roman" w:hint="eastAsia"/>
                <w:sz w:val="24"/>
                <w:szCs w:val="24"/>
                <w:rtl/>
              </w:rPr>
              <w:t>د</w:t>
            </w:r>
          </w:p>
        </w:tc>
        <w:tc>
          <w:tcPr>
            <w:tcW w:w="4085" w:type="pct"/>
            <w:shd w:val="clear" w:color="auto" w:fill="F6FBF5"/>
            <w:vAlign w:val="center"/>
          </w:tcPr>
          <w:p w14:paraId="284B43B0" w14:textId="12E0CBA2" w:rsidR="006E7205" w:rsidRPr="00A154E7" w:rsidRDefault="006E7205" w:rsidP="002F5E37">
            <w:pPr>
              <w:pStyle w:val="ListParagraph"/>
              <w:numPr>
                <w:ilvl w:val="0"/>
                <w:numId w:val="99"/>
              </w:numPr>
              <w:ind w:left="284" w:hanging="284"/>
              <w:jc w:val="left"/>
              <w:rPr>
                <w:rFonts w:eastAsia="Times New Roman"/>
                <w:sz w:val="24"/>
                <w:szCs w:val="24"/>
                <w:rtl/>
              </w:rPr>
            </w:pPr>
            <w:r w:rsidRPr="00A154E7">
              <w:rPr>
                <w:rFonts w:eastAsia="Times New Roman"/>
                <w:sz w:val="24"/>
                <w:szCs w:val="24"/>
                <w:rtl/>
              </w:rPr>
              <w:t>در مورد مسائل و راه</w:t>
            </w:r>
            <w:r w:rsidR="00DA0E82" w:rsidRPr="00A154E7">
              <w:rPr>
                <w:rFonts w:eastAsia="Times New Roman" w:hint="cs"/>
                <w:sz w:val="24"/>
                <w:szCs w:val="24"/>
                <w:rtl/>
              </w:rPr>
              <w:t>‌</w:t>
            </w:r>
            <w:r w:rsidRPr="00A154E7">
              <w:rPr>
                <w:rFonts w:eastAsia="Times New Roman"/>
                <w:sz w:val="24"/>
                <w:szCs w:val="24"/>
                <w:rtl/>
              </w:rPr>
              <w:t>ح</w:t>
            </w:r>
            <w:r w:rsidR="000F2671" w:rsidRPr="00A154E7">
              <w:rPr>
                <w:rFonts w:eastAsia="Times New Roman" w:hint="cs"/>
                <w:sz w:val="24"/>
                <w:szCs w:val="24"/>
                <w:rtl/>
                <w:lang w:bidi="fa-IR"/>
              </w:rPr>
              <w:t>ل‌</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بالقوه با کارکنان </w:t>
            </w:r>
            <w:r w:rsidR="00EC3E09" w:rsidRPr="00A154E7">
              <w:rPr>
                <w:rFonts w:eastAsia="Times New Roman" w:hint="cs"/>
                <w:sz w:val="24"/>
                <w:szCs w:val="24"/>
                <w:rtl/>
              </w:rPr>
              <w:t xml:space="preserve">مشغول در </w:t>
            </w:r>
            <w:r w:rsidRPr="00A154E7">
              <w:rPr>
                <w:rFonts w:eastAsia="Times New Roman"/>
                <w:sz w:val="24"/>
                <w:szCs w:val="24"/>
                <w:rtl/>
              </w:rPr>
              <w:t>عمل</w:t>
            </w:r>
            <w:r w:rsidRPr="00A154E7">
              <w:rPr>
                <w:rFonts w:eastAsia="Times New Roman" w:hint="cs"/>
                <w:sz w:val="24"/>
                <w:szCs w:val="24"/>
                <w:rtl/>
              </w:rPr>
              <w:t>ی</w:t>
            </w:r>
            <w:r w:rsidRPr="00A154E7">
              <w:rPr>
                <w:rFonts w:eastAsia="Times New Roman" w:hint="eastAsia"/>
                <w:sz w:val="24"/>
                <w:szCs w:val="24"/>
                <w:rtl/>
              </w:rPr>
              <w:t>ات</w:t>
            </w:r>
            <w:r w:rsidRPr="00A154E7">
              <w:rPr>
                <w:rFonts w:eastAsia="Times New Roman"/>
                <w:sz w:val="24"/>
                <w:szCs w:val="24"/>
                <w:rtl/>
              </w:rPr>
              <w:t xml:space="preserve"> روزانه بحث </w:t>
            </w:r>
            <w:r w:rsidR="00EC3E09" w:rsidRPr="00A154E7">
              <w:rPr>
                <w:rFonts w:eastAsia="Times New Roman" w:hint="cs"/>
                <w:sz w:val="24"/>
                <w:szCs w:val="24"/>
                <w:rtl/>
              </w:rPr>
              <w:t>نمایید</w:t>
            </w:r>
            <w:r w:rsidRPr="00A154E7">
              <w:rPr>
                <w:rFonts w:eastAsia="Times New Roman"/>
                <w:sz w:val="24"/>
                <w:szCs w:val="24"/>
                <w:rtl/>
              </w:rPr>
              <w:t>.</w:t>
            </w:r>
          </w:p>
          <w:p w14:paraId="6A70835D" w14:textId="7A650533" w:rsidR="006E7205" w:rsidRPr="00A154E7" w:rsidRDefault="00EC3E09" w:rsidP="002F5E37">
            <w:pPr>
              <w:pStyle w:val="ListParagraph"/>
              <w:numPr>
                <w:ilvl w:val="0"/>
                <w:numId w:val="99"/>
              </w:numPr>
              <w:ind w:left="284" w:hanging="284"/>
              <w:jc w:val="left"/>
              <w:rPr>
                <w:rFonts w:eastAsia="Times New Roman"/>
                <w:sz w:val="24"/>
                <w:szCs w:val="24"/>
                <w:rtl/>
              </w:rPr>
            </w:pPr>
            <w:r w:rsidRPr="00A154E7">
              <w:rPr>
                <w:rFonts w:eastAsia="Times New Roman" w:hint="cs"/>
                <w:sz w:val="24"/>
                <w:szCs w:val="24"/>
                <w:rtl/>
              </w:rPr>
              <w:t xml:space="preserve">در خصوص </w:t>
            </w:r>
            <w:r w:rsidR="006E7205" w:rsidRPr="00A154E7">
              <w:rPr>
                <w:rFonts w:eastAsia="Times New Roman"/>
                <w:sz w:val="24"/>
                <w:szCs w:val="24"/>
                <w:rtl/>
              </w:rPr>
              <w:t>رو</w:t>
            </w:r>
            <w:r w:rsidR="006E7205" w:rsidRPr="00A154E7">
              <w:rPr>
                <w:rFonts w:eastAsia="Times New Roman" w:hint="cs"/>
                <w:sz w:val="24"/>
                <w:szCs w:val="24"/>
                <w:rtl/>
              </w:rPr>
              <w:t>ی</w:t>
            </w:r>
            <w:r w:rsidR="006E7205" w:rsidRPr="00A154E7">
              <w:rPr>
                <w:rFonts w:eastAsia="Times New Roman" w:hint="eastAsia"/>
                <w:sz w:val="24"/>
                <w:szCs w:val="24"/>
                <w:rtl/>
              </w:rPr>
              <w:t>ه‌ها</w:t>
            </w:r>
            <w:r w:rsidR="006E7205" w:rsidRPr="00A154E7">
              <w:rPr>
                <w:rFonts w:eastAsia="Times New Roman" w:hint="cs"/>
                <w:sz w:val="24"/>
                <w:szCs w:val="24"/>
                <w:rtl/>
              </w:rPr>
              <w:t>ی</w:t>
            </w:r>
            <w:r w:rsidR="006E7205" w:rsidRPr="00A154E7">
              <w:rPr>
                <w:rFonts w:eastAsia="Times New Roman"/>
                <w:sz w:val="24"/>
                <w:szCs w:val="24"/>
                <w:rtl/>
              </w:rPr>
              <w:t xml:space="preserve"> پ</w:t>
            </w:r>
            <w:r w:rsidR="006E7205" w:rsidRPr="00A154E7">
              <w:rPr>
                <w:rFonts w:eastAsia="Times New Roman" w:hint="cs"/>
                <w:sz w:val="24"/>
                <w:szCs w:val="24"/>
                <w:rtl/>
              </w:rPr>
              <w:t>ی</w:t>
            </w:r>
            <w:r w:rsidR="006E7205" w:rsidRPr="00A154E7">
              <w:rPr>
                <w:rFonts w:eastAsia="Times New Roman" w:hint="eastAsia"/>
                <w:sz w:val="24"/>
                <w:szCs w:val="24"/>
                <w:rtl/>
              </w:rPr>
              <w:t>شرو</w:t>
            </w:r>
            <w:r w:rsidR="006E7205" w:rsidRPr="00A154E7">
              <w:rPr>
                <w:rFonts w:eastAsia="Times New Roman"/>
                <w:sz w:val="24"/>
                <w:szCs w:val="24"/>
                <w:rtl/>
              </w:rPr>
              <w:t xml:space="preserve"> در سا</w:t>
            </w:r>
            <w:r w:rsidR="006E7205" w:rsidRPr="00A154E7">
              <w:rPr>
                <w:rFonts w:eastAsia="Times New Roman" w:hint="cs"/>
                <w:sz w:val="24"/>
                <w:szCs w:val="24"/>
                <w:rtl/>
              </w:rPr>
              <w:t>ی</w:t>
            </w:r>
            <w:r w:rsidR="006E7205" w:rsidRPr="00A154E7">
              <w:rPr>
                <w:rFonts w:eastAsia="Times New Roman" w:hint="eastAsia"/>
                <w:sz w:val="24"/>
                <w:szCs w:val="24"/>
                <w:rtl/>
              </w:rPr>
              <w:t>ر</w:t>
            </w:r>
            <w:r w:rsidR="006E7205" w:rsidRPr="00A154E7">
              <w:rPr>
                <w:rFonts w:eastAsia="Times New Roman"/>
                <w:sz w:val="24"/>
                <w:szCs w:val="24"/>
                <w:rtl/>
              </w:rPr>
              <w:t xml:space="preserve"> سازمان‌ها و درون خود سازمان تحق</w:t>
            </w:r>
            <w:r w:rsidR="006E7205" w:rsidRPr="00A154E7">
              <w:rPr>
                <w:rFonts w:eastAsia="Times New Roman" w:hint="cs"/>
                <w:sz w:val="24"/>
                <w:szCs w:val="24"/>
                <w:rtl/>
              </w:rPr>
              <w:t>ی</w:t>
            </w:r>
            <w:r w:rsidR="006E7205" w:rsidRPr="00A154E7">
              <w:rPr>
                <w:rFonts w:eastAsia="Times New Roman" w:hint="eastAsia"/>
                <w:sz w:val="24"/>
                <w:szCs w:val="24"/>
                <w:rtl/>
              </w:rPr>
              <w:t>ق</w:t>
            </w:r>
            <w:r w:rsidR="006E7205" w:rsidRPr="00A154E7">
              <w:rPr>
                <w:rFonts w:eastAsia="Times New Roman"/>
                <w:sz w:val="24"/>
                <w:szCs w:val="24"/>
                <w:rtl/>
              </w:rPr>
              <w:t xml:space="preserve"> </w:t>
            </w:r>
            <w:r w:rsidR="00725821" w:rsidRPr="00A154E7">
              <w:rPr>
                <w:rFonts w:eastAsia="Times New Roman" w:hint="cs"/>
                <w:sz w:val="24"/>
                <w:szCs w:val="24"/>
                <w:rtl/>
              </w:rPr>
              <w:t>نمایید</w:t>
            </w:r>
            <w:r w:rsidR="006E7205" w:rsidRPr="00A154E7">
              <w:rPr>
                <w:rFonts w:eastAsia="Times New Roman"/>
                <w:sz w:val="24"/>
                <w:szCs w:val="24"/>
                <w:rtl/>
              </w:rPr>
              <w:t>.</w:t>
            </w:r>
          </w:p>
          <w:p w14:paraId="35839E6E" w14:textId="43DE19FF" w:rsidR="00A16FA7" w:rsidRPr="00A154E7" w:rsidRDefault="006E7205" w:rsidP="002F5E37">
            <w:pPr>
              <w:pStyle w:val="ListParagraph"/>
              <w:numPr>
                <w:ilvl w:val="0"/>
                <w:numId w:val="99"/>
              </w:numPr>
              <w:ind w:left="284" w:hanging="284"/>
              <w:jc w:val="left"/>
              <w:rPr>
                <w:rFonts w:eastAsia="Times New Roman"/>
                <w:sz w:val="24"/>
                <w:szCs w:val="24"/>
                <w:rtl/>
              </w:rPr>
            </w:pPr>
            <w:r w:rsidRPr="00A154E7">
              <w:rPr>
                <w:rFonts w:eastAsia="Times New Roman"/>
                <w:sz w:val="24"/>
                <w:szCs w:val="24"/>
                <w:rtl/>
              </w:rPr>
              <w:t>داده</w:t>
            </w:r>
            <w:r w:rsidR="00725821"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به دست آمده در طول </w:t>
            </w:r>
            <w:r w:rsidR="00725821" w:rsidRPr="00A154E7">
              <w:rPr>
                <w:rFonts w:eastAsia="Times New Roman" w:hint="cs"/>
                <w:sz w:val="24"/>
                <w:szCs w:val="24"/>
                <w:rtl/>
              </w:rPr>
              <w:t>اجرای</w:t>
            </w:r>
            <w:r w:rsidRPr="00A154E7">
              <w:rPr>
                <w:rFonts w:eastAsia="Times New Roman"/>
                <w:sz w:val="24"/>
                <w:szCs w:val="24"/>
                <w:rtl/>
              </w:rPr>
              <w:t xml:space="preserve"> آزما</w:t>
            </w:r>
            <w:r w:rsidRPr="00A154E7">
              <w:rPr>
                <w:rFonts w:eastAsia="Times New Roman" w:hint="cs"/>
                <w:sz w:val="24"/>
                <w:szCs w:val="24"/>
                <w:rtl/>
              </w:rPr>
              <w:t>ی</w:t>
            </w:r>
            <w:r w:rsidRPr="00A154E7">
              <w:rPr>
                <w:rFonts w:eastAsia="Times New Roman" w:hint="eastAsia"/>
                <w:sz w:val="24"/>
                <w:szCs w:val="24"/>
                <w:rtl/>
              </w:rPr>
              <w:t>ش</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اجرا</w:t>
            </w:r>
            <w:r w:rsidR="00725821" w:rsidRPr="00A154E7">
              <w:rPr>
                <w:rFonts w:eastAsia="Times New Roman"/>
                <w:sz w:val="24"/>
                <w:szCs w:val="24"/>
                <w:rtl/>
              </w:rPr>
              <w:t xml:space="preserve"> </w:t>
            </w:r>
            <w:r w:rsidR="00725821" w:rsidRPr="00A154E7">
              <w:rPr>
                <w:rFonts w:eastAsia="Times New Roman" w:hint="cs"/>
                <w:sz w:val="24"/>
                <w:szCs w:val="24"/>
                <w:rtl/>
              </w:rPr>
              <w:t xml:space="preserve">واقعی </w:t>
            </w:r>
            <w:r w:rsidR="00725821" w:rsidRPr="00A154E7">
              <w:rPr>
                <w:rFonts w:eastAsia="Times New Roman"/>
                <w:sz w:val="24"/>
                <w:szCs w:val="24"/>
                <w:rtl/>
              </w:rPr>
              <w:t>تجز</w:t>
            </w:r>
            <w:r w:rsidR="00725821" w:rsidRPr="00A154E7">
              <w:rPr>
                <w:rFonts w:eastAsia="Times New Roman" w:hint="cs"/>
                <w:sz w:val="24"/>
                <w:szCs w:val="24"/>
                <w:rtl/>
              </w:rPr>
              <w:t>ی</w:t>
            </w:r>
            <w:r w:rsidR="00725821" w:rsidRPr="00A154E7">
              <w:rPr>
                <w:rFonts w:eastAsia="Times New Roman" w:hint="eastAsia"/>
                <w:sz w:val="24"/>
                <w:szCs w:val="24"/>
                <w:rtl/>
              </w:rPr>
              <w:t>ه</w:t>
            </w:r>
            <w:r w:rsidR="00725821" w:rsidRPr="00A154E7">
              <w:rPr>
                <w:rFonts w:eastAsia="Times New Roman"/>
                <w:sz w:val="24"/>
                <w:szCs w:val="24"/>
                <w:rtl/>
              </w:rPr>
              <w:t xml:space="preserve"> و تحل</w:t>
            </w:r>
            <w:r w:rsidR="00725821" w:rsidRPr="00A154E7">
              <w:rPr>
                <w:rFonts w:eastAsia="Times New Roman" w:hint="cs"/>
                <w:sz w:val="24"/>
                <w:szCs w:val="24"/>
                <w:rtl/>
              </w:rPr>
              <w:t>ی</w:t>
            </w:r>
            <w:r w:rsidR="00725821" w:rsidRPr="00A154E7">
              <w:rPr>
                <w:rFonts w:eastAsia="Times New Roman" w:hint="eastAsia"/>
                <w:sz w:val="24"/>
                <w:szCs w:val="24"/>
                <w:rtl/>
              </w:rPr>
              <w:t>ل</w:t>
            </w:r>
            <w:r w:rsidR="00725821" w:rsidRPr="00A154E7">
              <w:rPr>
                <w:rFonts w:eastAsia="Times New Roman" w:hint="cs"/>
                <w:sz w:val="24"/>
                <w:szCs w:val="24"/>
                <w:rtl/>
              </w:rPr>
              <w:t xml:space="preserve"> نمایید</w:t>
            </w:r>
            <w:r w:rsidR="0008574C" w:rsidRPr="00A154E7">
              <w:rPr>
                <w:rFonts w:eastAsia="Times New Roman" w:hint="cs"/>
                <w:sz w:val="24"/>
                <w:szCs w:val="24"/>
                <w:rtl/>
              </w:rPr>
              <w:t>.</w:t>
            </w:r>
          </w:p>
        </w:tc>
      </w:tr>
      <w:tr w:rsidR="00A154E7" w:rsidRPr="00A154E7" w14:paraId="4728B27C" w14:textId="77777777" w:rsidTr="001E0FD8">
        <w:trPr>
          <w:jc w:val="center"/>
        </w:trPr>
        <w:tc>
          <w:tcPr>
            <w:tcW w:w="915" w:type="pct"/>
            <w:shd w:val="clear" w:color="auto" w:fill="F6FBF5"/>
            <w:vAlign w:val="center"/>
          </w:tcPr>
          <w:p w14:paraId="6581E542" w14:textId="397DDFB7" w:rsidR="00A16FA7" w:rsidRPr="00A154E7" w:rsidRDefault="008C0B6B" w:rsidP="00C15E5D">
            <w:pPr>
              <w:jc w:val="left"/>
              <w:rPr>
                <w:rFonts w:eastAsia="Times New Roman"/>
                <w:sz w:val="24"/>
                <w:szCs w:val="24"/>
                <w:rtl/>
              </w:rPr>
            </w:pPr>
            <w:r w:rsidRPr="00A154E7">
              <w:rPr>
                <w:rFonts w:eastAsia="Times New Roman" w:hint="cs"/>
                <w:sz w:val="24"/>
                <w:szCs w:val="24"/>
                <w:rtl/>
              </w:rPr>
              <w:t xml:space="preserve">تدوین </w:t>
            </w:r>
            <w:r w:rsidR="006E7205" w:rsidRPr="00A154E7">
              <w:rPr>
                <w:rFonts w:eastAsia="Times New Roman"/>
                <w:sz w:val="24"/>
                <w:szCs w:val="24"/>
                <w:rtl/>
              </w:rPr>
              <w:t>پاسخ</w:t>
            </w:r>
            <w:r w:rsidRPr="00A154E7">
              <w:rPr>
                <w:rFonts w:eastAsia="Times New Roman" w:hint="cs"/>
                <w:sz w:val="24"/>
                <w:szCs w:val="24"/>
                <w:rtl/>
              </w:rPr>
              <w:t>‌</w:t>
            </w:r>
            <w:r w:rsidR="006E7205" w:rsidRPr="00A154E7">
              <w:rPr>
                <w:rFonts w:eastAsia="Times New Roman"/>
                <w:sz w:val="24"/>
                <w:szCs w:val="24"/>
                <w:rtl/>
              </w:rPr>
              <w:t>ها</w:t>
            </w:r>
            <w:r w:rsidR="006E7205" w:rsidRPr="00A154E7">
              <w:rPr>
                <w:rFonts w:eastAsia="Times New Roman" w:hint="cs"/>
                <w:sz w:val="24"/>
                <w:szCs w:val="24"/>
                <w:rtl/>
              </w:rPr>
              <w:t>ی</w:t>
            </w:r>
            <w:r w:rsidR="006E7205" w:rsidRPr="00A154E7">
              <w:rPr>
                <w:rFonts w:eastAsia="Times New Roman"/>
                <w:sz w:val="24"/>
                <w:szCs w:val="24"/>
                <w:rtl/>
              </w:rPr>
              <w:t xml:space="preserve"> ر</w:t>
            </w:r>
            <w:r w:rsidR="006E7205" w:rsidRPr="00A154E7">
              <w:rPr>
                <w:rFonts w:eastAsia="Times New Roman" w:hint="cs"/>
                <w:sz w:val="24"/>
                <w:szCs w:val="24"/>
                <w:rtl/>
              </w:rPr>
              <w:t>ی</w:t>
            </w:r>
            <w:r w:rsidR="006E7205" w:rsidRPr="00A154E7">
              <w:rPr>
                <w:rFonts w:eastAsia="Times New Roman" w:hint="eastAsia"/>
                <w:sz w:val="24"/>
                <w:szCs w:val="24"/>
                <w:rtl/>
              </w:rPr>
              <w:t>سک</w:t>
            </w:r>
            <w:r w:rsidR="006E7205" w:rsidRPr="00A154E7">
              <w:rPr>
                <w:rFonts w:eastAsia="Times New Roman"/>
                <w:sz w:val="24"/>
                <w:szCs w:val="24"/>
                <w:rtl/>
              </w:rPr>
              <w:t xml:space="preserve"> </w:t>
            </w:r>
            <w:r w:rsidR="008B128F" w:rsidRPr="00A154E7">
              <w:rPr>
                <w:rFonts w:eastAsia="Times New Roman" w:hint="cs"/>
                <w:sz w:val="24"/>
                <w:szCs w:val="24"/>
                <w:rtl/>
              </w:rPr>
              <w:t>را</w:t>
            </w:r>
            <w:r w:rsidR="00391989">
              <w:rPr>
                <w:rFonts w:eastAsia="Times New Roman" w:hint="cs"/>
                <w:sz w:val="24"/>
                <w:szCs w:val="24"/>
                <w:rtl/>
              </w:rPr>
              <w:t xml:space="preserve"> </w:t>
            </w:r>
            <w:r w:rsidR="0008574C" w:rsidRPr="00A154E7">
              <w:rPr>
                <w:rFonts w:eastAsia="Times New Roman" w:hint="cs"/>
                <w:sz w:val="24"/>
                <w:szCs w:val="24"/>
                <w:rtl/>
              </w:rPr>
              <w:t>د</w:t>
            </w:r>
            <w:r w:rsidR="006E7205" w:rsidRPr="00A154E7">
              <w:rPr>
                <w:rFonts w:eastAsia="Times New Roman"/>
                <w:sz w:val="24"/>
                <w:szCs w:val="24"/>
                <w:rtl/>
              </w:rPr>
              <w:t>ر فرآ</w:t>
            </w:r>
            <w:r w:rsidR="006E7205" w:rsidRPr="00A154E7">
              <w:rPr>
                <w:rFonts w:eastAsia="Times New Roman" w:hint="cs"/>
                <w:sz w:val="24"/>
                <w:szCs w:val="24"/>
                <w:rtl/>
              </w:rPr>
              <w:t>ی</w:t>
            </w:r>
            <w:r w:rsidR="006E7205" w:rsidRPr="00A154E7">
              <w:rPr>
                <w:rFonts w:eastAsia="Times New Roman" w:hint="eastAsia"/>
                <w:sz w:val="24"/>
                <w:szCs w:val="24"/>
                <w:rtl/>
              </w:rPr>
              <w:t>ندها</w:t>
            </w:r>
            <w:r w:rsidR="006E7205" w:rsidRPr="00A154E7">
              <w:rPr>
                <w:rFonts w:eastAsia="Times New Roman" w:hint="cs"/>
                <w:sz w:val="24"/>
                <w:szCs w:val="24"/>
                <w:rtl/>
              </w:rPr>
              <w:t>ی</w:t>
            </w:r>
            <w:r w:rsidR="006E7205" w:rsidRPr="00A154E7">
              <w:rPr>
                <w:rFonts w:eastAsia="Times New Roman"/>
                <w:sz w:val="24"/>
                <w:szCs w:val="24"/>
                <w:rtl/>
              </w:rPr>
              <w:t xml:space="preserve"> تصم</w:t>
            </w:r>
            <w:r w:rsidR="006E7205" w:rsidRPr="00A154E7">
              <w:rPr>
                <w:rFonts w:eastAsia="Times New Roman" w:hint="cs"/>
                <w:sz w:val="24"/>
                <w:szCs w:val="24"/>
                <w:rtl/>
              </w:rPr>
              <w:t>ی</w:t>
            </w:r>
            <w:r w:rsidR="006E7205" w:rsidRPr="00A154E7">
              <w:rPr>
                <w:rFonts w:eastAsia="Times New Roman" w:hint="eastAsia"/>
                <w:sz w:val="24"/>
                <w:szCs w:val="24"/>
                <w:rtl/>
              </w:rPr>
              <w:t>م</w:t>
            </w:r>
            <w:r w:rsidR="0078752E" w:rsidRPr="00A154E7">
              <w:rPr>
                <w:rFonts w:eastAsia="Times New Roman" w:hint="eastAsia"/>
                <w:sz w:val="24"/>
                <w:szCs w:val="24"/>
              </w:rPr>
              <w:t>‌</w:t>
            </w:r>
            <w:r w:rsidR="006E7205" w:rsidRPr="00A154E7">
              <w:rPr>
                <w:rFonts w:eastAsia="Times New Roman"/>
                <w:sz w:val="24"/>
                <w:szCs w:val="24"/>
                <w:rtl/>
              </w:rPr>
              <w:t>گ</w:t>
            </w:r>
            <w:r w:rsidR="006E7205" w:rsidRPr="00A154E7">
              <w:rPr>
                <w:rFonts w:eastAsia="Times New Roman" w:hint="cs"/>
                <w:sz w:val="24"/>
                <w:szCs w:val="24"/>
                <w:rtl/>
              </w:rPr>
              <w:t>ی</w:t>
            </w:r>
            <w:r w:rsidR="006E7205" w:rsidRPr="00A154E7">
              <w:rPr>
                <w:rFonts w:eastAsia="Times New Roman" w:hint="eastAsia"/>
                <w:sz w:val="24"/>
                <w:szCs w:val="24"/>
                <w:rtl/>
              </w:rPr>
              <w:t>ر</w:t>
            </w:r>
            <w:r w:rsidR="006E7205" w:rsidRPr="00A154E7">
              <w:rPr>
                <w:rFonts w:eastAsia="Times New Roman" w:hint="cs"/>
                <w:sz w:val="24"/>
                <w:szCs w:val="24"/>
                <w:rtl/>
              </w:rPr>
              <w:t>ی</w:t>
            </w:r>
            <w:r w:rsidR="0078752E" w:rsidRPr="00A154E7">
              <w:rPr>
                <w:rFonts w:eastAsia="Times New Roman" w:hint="cs"/>
                <w:sz w:val="24"/>
                <w:szCs w:val="24"/>
                <w:rtl/>
              </w:rPr>
              <w:t xml:space="preserve"> نهادینه نمایید</w:t>
            </w:r>
            <w:r w:rsidR="008B128F" w:rsidRPr="00A154E7">
              <w:rPr>
                <w:rFonts w:eastAsia="Times New Roman" w:hint="cs"/>
                <w:sz w:val="24"/>
                <w:szCs w:val="24"/>
                <w:rtl/>
              </w:rPr>
              <w:t>.</w:t>
            </w:r>
          </w:p>
        </w:tc>
        <w:tc>
          <w:tcPr>
            <w:tcW w:w="4085" w:type="pct"/>
            <w:shd w:val="clear" w:color="auto" w:fill="F6FBF5"/>
            <w:vAlign w:val="center"/>
          </w:tcPr>
          <w:p w14:paraId="3AF31AF8" w14:textId="46A66987" w:rsidR="006E7205" w:rsidRPr="00A154E7" w:rsidRDefault="006E7205" w:rsidP="002F5E37">
            <w:pPr>
              <w:pStyle w:val="ListParagraph"/>
              <w:numPr>
                <w:ilvl w:val="0"/>
                <w:numId w:val="99"/>
              </w:numPr>
              <w:ind w:left="284" w:hanging="284"/>
              <w:jc w:val="left"/>
              <w:rPr>
                <w:rFonts w:eastAsia="Times New Roman"/>
                <w:sz w:val="24"/>
                <w:szCs w:val="24"/>
                <w:rtl/>
              </w:rPr>
            </w:pPr>
            <w:r w:rsidRPr="00A154E7">
              <w:rPr>
                <w:rFonts w:eastAsia="Times New Roman"/>
                <w:sz w:val="24"/>
                <w:szCs w:val="24"/>
                <w:rtl/>
              </w:rPr>
              <w:t xml:space="preserve">ملاحظات </w:t>
            </w:r>
            <w:r w:rsidR="00F87D26" w:rsidRPr="00A154E7">
              <w:rPr>
                <w:rFonts w:eastAsia="Times New Roman"/>
                <w:sz w:val="24"/>
                <w:szCs w:val="24"/>
                <w:rtl/>
              </w:rPr>
              <w:t>مد</w:t>
            </w:r>
            <w:r w:rsidR="00F87D26" w:rsidRPr="00A154E7">
              <w:rPr>
                <w:rFonts w:eastAsia="Times New Roman" w:hint="cs"/>
                <w:sz w:val="24"/>
                <w:szCs w:val="24"/>
                <w:rtl/>
              </w:rPr>
              <w:t>ی</w:t>
            </w:r>
            <w:r w:rsidR="00F87D26" w:rsidRPr="00A154E7">
              <w:rPr>
                <w:rFonts w:eastAsia="Times New Roman" w:hint="eastAsia"/>
                <w:sz w:val="24"/>
                <w:szCs w:val="24"/>
                <w:rtl/>
              </w:rPr>
              <w:t>ر</w:t>
            </w:r>
            <w:r w:rsidR="00F87D26" w:rsidRPr="00A154E7">
              <w:rPr>
                <w:rFonts w:eastAsia="Times New Roman" w:hint="cs"/>
                <w:sz w:val="24"/>
                <w:szCs w:val="24"/>
                <w:rtl/>
              </w:rPr>
              <w:t>ی</w:t>
            </w:r>
            <w:r w:rsidR="00F87D26" w:rsidRPr="00A154E7">
              <w:rPr>
                <w:rFonts w:eastAsia="Times New Roman" w:hint="eastAsia"/>
                <w:sz w:val="24"/>
                <w:szCs w:val="24"/>
                <w:rtl/>
              </w:rPr>
              <w:t>ت</w:t>
            </w:r>
            <w:r w:rsidR="00F87D26" w:rsidRPr="00A154E7">
              <w:rPr>
                <w:rFonts w:eastAsia="Times New Roman"/>
                <w:sz w:val="24"/>
                <w:szCs w:val="24"/>
                <w:rtl/>
              </w:rPr>
              <w:t xml:space="preserve"> </w:t>
            </w:r>
            <w:r w:rsidR="00F87D26" w:rsidRPr="00A154E7">
              <w:rPr>
                <w:rFonts w:eastAsia="Times New Roman" w:hint="cs"/>
                <w:sz w:val="24"/>
                <w:szCs w:val="24"/>
                <w:rtl/>
              </w:rPr>
              <w:t xml:space="preserve">و </w:t>
            </w:r>
            <w:r w:rsidRPr="00A154E7">
              <w:rPr>
                <w:rFonts w:eastAsia="Times New Roman"/>
                <w:sz w:val="24"/>
                <w:szCs w:val="24"/>
                <w:rtl/>
              </w:rPr>
              <w:t>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را در فرآ</w:t>
            </w:r>
            <w:r w:rsidRPr="00A154E7">
              <w:rPr>
                <w:rFonts w:eastAsia="Times New Roman" w:hint="cs"/>
                <w:sz w:val="24"/>
                <w:szCs w:val="24"/>
                <w:rtl/>
              </w:rPr>
              <w:t>ی</w:t>
            </w:r>
            <w:r w:rsidRPr="00A154E7">
              <w:rPr>
                <w:rFonts w:eastAsia="Times New Roman" w:hint="eastAsia"/>
                <w:sz w:val="24"/>
                <w:szCs w:val="24"/>
                <w:rtl/>
              </w:rPr>
              <w:t>ندها</w:t>
            </w:r>
            <w:r w:rsidRPr="00A154E7">
              <w:rPr>
                <w:rFonts w:eastAsia="Times New Roman" w:hint="cs"/>
                <w:sz w:val="24"/>
                <w:szCs w:val="24"/>
                <w:rtl/>
              </w:rPr>
              <w:t>ی</w:t>
            </w:r>
            <w:r w:rsidRPr="00A154E7">
              <w:rPr>
                <w:rFonts w:eastAsia="Times New Roman"/>
                <w:sz w:val="24"/>
                <w:szCs w:val="24"/>
                <w:rtl/>
              </w:rPr>
              <w:t xml:space="preserve"> </w:t>
            </w:r>
            <w:r w:rsidR="00F87D26" w:rsidRPr="00A154E7">
              <w:rPr>
                <w:rFonts w:eastAsia="Times New Roman"/>
                <w:sz w:val="24"/>
                <w:szCs w:val="24"/>
                <w:rtl/>
              </w:rPr>
              <w:t>برنامه</w:t>
            </w:r>
            <w:r w:rsidR="00F87D26" w:rsidRPr="00A154E7">
              <w:rPr>
                <w:rFonts w:eastAsia="Times New Roman" w:hint="cs"/>
                <w:sz w:val="24"/>
                <w:szCs w:val="24"/>
                <w:rtl/>
              </w:rPr>
              <w:t>‌</w:t>
            </w:r>
            <w:r w:rsidR="00F87D26" w:rsidRPr="00A154E7">
              <w:rPr>
                <w:rFonts w:eastAsia="Times New Roman"/>
                <w:sz w:val="24"/>
                <w:szCs w:val="24"/>
                <w:rtl/>
              </w:rPr>
              <w:t>ر</w:t>
            </w:r>
            <w:r w:rsidR="00F87D26" w:rsidRPr="00A154E7">
              <w:rPr>
                <w:rFonts w:eastAsia="Times New Roman" w:hint="cs"/>
                <w:sz w:val="24"/>
                <w:szCs w:val="24"/>
                <w:rtl/>
              </w:rPr>
              <w:t>ی</w:t>
            </w:r>
            <w:r w:rsidR="00F87D26" w:rsidRPr="00A154E7">
              <w:rPr>
                <w:rFonts w:eastAsia="Times New Roman" w:hint="eastAsia"/>
                <w:sz w:val="24"/>
                <w:szCs w:val="24"/>
                <w:rtl/>
              </w:rPr>
              <w:t>ز</w:t>
            </w:r>
            <w:r w:rsidR="00F87D26" w:rsidRPr="00A154E7">
              <w:rPr>
                <w:rFonts w:eastAsia="Times New Roman" w:hint="cs"/>
                <w:sz w:val="24"/>
                <w:szCs w:val="24"/>
                <w:rtl/>
              </w:rPr>
              <w:t>ی</w:t>
            </w:r>
            <w:r w:rsidR="00F87D26" w:rsidRPr="00A154E7">
              <w:rPr>
                <w:rFonts w:eastAsia="Times New Roman"/>
                <w:sz w:val="24"/>
                <w:szCs w:val="24"/>
                <w:rtl/>
              </w:rPr>
              <w:t xml:space="preserve"> و </w:t>
            </w:r>
            <w:r w:rsidRPr="00A154E7">
              <w:rPr>
                <w:rFonts w:eastAsia="Times New Roman"/>
                <w:sz w:val="24"/>
                <w:szCs w:val="24"/>
                <w:rtl/>
              </w:rPr>
              <w:t>تصم</w:t>
            </w:r>
            <w:r w:rsidRPr="00A154E7">
              <w:rPr>
                <w:rFonts w:eastAsia="Times New Roman" w:hint="cs"/>
                <w:sz w:val="24"/>
                <w:szCs w:val="24"/>
                <w:rtl/>
              </w:rPr>
              <w:t>ی</w:t>
            </w:r>
            <w:r w:rsidRPr="00A154E7">
              <w:rPr>
                <w:rFonts w:eastAsia="Times New Roman" w:hint="eastAsia"/>
                <w:sz w:val="24"/>
                <w:szCs w:val="24"/>
                <w:rtl/>
              </w:rPr>
              <w:t>م</w:t>
            </w:r>
            <w:r w:rsidR="00F87D26" w:rsidRPr="00A154E7">
              <w:rPr>
                <w:rFonts w:eastAsia="Times New Roman" w:hint="eastAsia"/>
                <w:sz w:val="24"/>
                <w:szCs w:val="24"/>
              </w:rPr>
              <w:t>‌</w:t>
            </w:r>
            <w:r w:rsidRPr="00A154E7">
              <w:rPr>
                <w:rFonts w:eastAsia="Times New Roman"/>
                <w:sz w:val="24"/>
                <w:szCs w:val="24"/>
                <w:rtl/>
              </w:rPr>
              <w:t>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sz w:val="24"/>
                <w:szCs w:val="24"/>
                <w:rtl/>
              </w:rPr>
              <w:t xml:space="preserve"> عمل</w:t>
            </w:r>
            <w:r w:rsidRPr="00A154E7">
              <w:rPr>
                <w:rFonts w:eastAsia="Times New Roman" w:hint="cs"/>
                <w:sz w:val="24"/>
                <w:szCs w:val="24"/>
                <w:rtl/>
              </w:rPr>
              <w:t>ی</w:t>
            </w:r>
            <w:r w:rsidRPr="00A154E7">
              <w:rPr>
                <w:rFonts w:eastAsia="Times New Roman" w:hint="eastAsia"/>
                <w:sz w:val="24"/>
                <w:szCs w:val="24"/>
                <w:rtl/>
              </w:rPr>
              <w:t>ات</w:t>
            </w:r>
            <w:r w:rsidRPr="00A154E7">
              <w:rPr>
                <w:rFonts w:eastAsia="Times New Roman" w:hint="cs"/>
                <w:sz w:val="24"/>
                <w:szCs w:val="24"/>
                <w:rtl/>
              </w:rPr>
              <w:t>ی</w:t>
            </w:r>
            <w:r w:rsidRPr="00A154E7">
              <w:rPr>
                <w:rFonts w:eastAsia="Times New Roman"/>
                <w:sz w:val="24"/>
                <w:szCs w:val="24"/>
                <w:rtl/>
              </w:rPr>
              <w:t xml:space="preserve"> ادغام </w:t>
            </w:r>
            <w:r w:rsidR="00947400" w:rsidRPr="00A154E7">
              <w:rPr>
                <w:rFonts w:eastAsia="Times New Roman" w:hint="cs"/>
                <w:sz w:val="24"/>
                <w:szCs w:val="24"/>
                <w:rtl/>
              </w:rPr>
              <w:t>نمایید</w:t>
            </w:r>
            <w:r w:rsidRPr="00A154E7">
              <w:rPr>
                <w:rFonts w:eastAsia="Times New Roman"/>
                <w:sz w:val="24"/>
                <w:szCs w:val="24"/>
                <w:rtl/>
              </w:rPr>
              <w:t>.</w:t>
            </w:r>
          </w:p>
          <w:p w14:paraId="1B5E6CF2" w14:textId="22A3448E" w:rsidR="006E7205" w:rsidRPr="00A154E7" w:rsidRDefault="00947400" w:rsidP="002F5E37">
            <w:pPr>
              <w:pStyle w:val="ListParagraph"/>
              <w:numPr>
                <w:ilvl w:val="0"/>
                <w:numId w:val="99"/>
              </w:numPr>
              <w:ind w:left="284" w:hanging="284"/>
              <w:jc w:val="left"/>
              <w:rPr>
                <w:rFonts w:eastAsia="Times New Roman"/>
                <w:sz w:val="24"/>
                <w:szCs w:val="24"/>
                <w:rtl/>
              </w:rPr>
            </w:pPr>
            <w:r w:rsidRPr="00A154E7">
              <w:rPr>
                <w:rFonts w:eastAsia="Times New Roman"/>
                <w:sz w:val="24"/>
                <w:szCs w:val="24"/>
                <w:rtl/>
              </w:rPr>
              <w:t>در تصم</w:t>
            </w:r>
            <w:r w:rsidRPr="00A154E7">
              <w:rPr>
                <w:rFonts w:eastAsia="Times New Roman" w:hint="cs"/>
                <w:sz w:val="24"/>
                <w:szCs w:val="24"/>
                <w:rtl/>
              </w:rPr>
              <w:t>ی</w:t>
            </w:r>
            <w:r w:rsidRPr="00A154E7">
              <w:rPr>
                <w:rFonts w:eastAsia="Times New Roman" w:hint="eastAsia"/>
                <w:sz w:val="24"/>
                <w:szCs w:val="24"/>
                <w:rtl/>
              </w:rPr>
              <w:t>م</w:t>
            </w:r>
            <w:r w:rsidRPr="00A154E7">
              <w:rPr>
                <w:rFonts w:eastAsia="Times New Roman" w:hint="eastAsia"/>
                <w:sz w:val="24"/>
                <w:szCs w:val="24"/>
              </w:rPr>
              <w:t>‌</w:t>
            </w:r>
            <w:r w:rsidRPr="00A154E7">
              <w:rPr>
                <w:rFonts w:eastAsia="Times New Roman"/>
                <w:sz w:val="24"/>
                <w:szCs w:val="24"/>
                <w:rtl/>
              </w:rPr>
              <w:t>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روزمره </w:t>
            </w:r>
            <w:r w:rsidR="006E7205" w:rsidRPr="00A154E7">
              <w:rPr>
                <w:rFonts w:eastAsia="Times New Roman"/>
                <w:sz w:val="24"/>
                <w:szCs w:val="24"/>
                <w:rtl/>
              </w:rPr>
              <w:t>پاسخ ها</w:t>
            </w:r>
            <w:r w:rsidR="006E7205" w:rsidRPr="00A154E7">
              <w:rPr>
                <w:rFonts w:eastAsia="Times New Roman" w:hint="cs"/>
                <w:sz w:val="24"/>
                <w:szCs w:val="24"/>
                <w:rtl/>
              </w:rPr>
              <w:t>ی</w:t>
            </w:r>
            <w:r w:rsidR="006E7205" w:rsidRPr="00A154E7">
              <w:rPr>
                <w:rFonts w:eastAsia="Times New Roman"/>
                <w:sz w:val="24"/>
                <w:szCs w:val="24"/>
                <w:rtl/>
              </w:rPr>
              <w:t xml:space="preserve"> ر</w:t>
            </w:r>
            <w:r w:rsidR="006E7205" w:rsidRPr="00A154E7">
              <w:rPr>
                <w:rFonts w:eastAsia="Times New Roman" w:hint="cs"/>
                <w:sz w:val="24"/>
                <w:szCs w:val="24"/>
                <w:rtl/>
              </w:rPr>
              <w:t>ی</w:t>
            </w:r>
            <w:r w:rsidR="006E7205" w:rsidRPr="00A154E7">
              <w:rPr>
                <w:rFonts w:eastAsia="Times New Roman" w:hint="eastAsia"/>
                <w:sz w:val="24"/>
                <w:szCs w:val="24"/>
                <w:rtl/>
              </w:rPr>
              <w:t>سک</w:t>
            </w:r>
            <w:r w:rsidR="006E7205" w:rsidRPr="00A154E7">
              <w:rPr>
                <w:rFonts w:eastAsia="Times New Roman"/>
                <w:sz w:val="24"/>
                <w:szCs w:val="24"/>
                <w:rtl/>
              </w:rPr>
              <w:t xml:space="preserve"> را </w:t>
            </w:r>
            <w:r w:rsidRPr="00A154E7">
              <w:rPr>
                <w:rFonts w:eastAsia="Times New Roman" w:hint="cs"/>
                <w:sz w:val="24"/>
                <w:szCs w:val="24"/>
                <w:rtl/>
              </w:rPr>
              <w:t>لحاظ نمایید</w:t>
            </w:r>
            <w:r w:rsidR="006E7205" w:rsidRPr="00A154E7">
              <w:rPr>
                <w:rFonts w:eastAsia="Times New Roman"/>
                <w:sz w:val="24"/>
                <w:szCs w:val="24"/>
                <w:rtl/>
              </w:rPr>
              <w:t>.</w:t>
            </w:r>
          </w:p>
          <w:p w14:paraId="4344F2F0" w14:textId="465F9A52" w:rsidR="00A16FA7" w:rsidRPr="00A154E7" w:rsidRDefault="006E7205" w:rsidP="002F5E37">
            <w:pPr>
              <w:pStyle w:val="ListParagraph"/>
              <w:numPr>
                <w:ilvl w:val="0"/>
                <w:numId w:val="99"/>
              </w:numPr>
              <w:ind w:left="284" w:hanging="284"/>
              <w:jc w:val="left"/>
              <w:rPr>
                <w:rFonts w:eastAsia="Times New Roman"/>
                <w:sz w:val="24"/>
                <w:szCs w:val="24"/>
                <w:rtl/>
              </w:rPr>
            </w:pPr>
            <w:r w:rsidRPr="00A154E7">
              <w:rPr>
                <w:rFonts w:eastAsia="Times New Roman"/>
                <w:sz w:val="24"/>
                <w:szCs w:val="24"/>
                <w:rtl/>
              </w:rPr>
              <w:t>پاسخ‌ها</w:t>
            </w:r>
            <w:r w:rsidRPr="00A154E7">
              <w:rPr>
                <w:rFonts w:eastAsia="Times New Roman" w:hint="cs"/>
                <w:sz w:val="24"/>
                <w:szCs w:val="24"/>
                <w:rtl/>
              </w:rPr>
              <w:t>ی</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hint="cs"/>
                <w:sz w:val="24"/>
                <w:szCs w:val="24"/>
                <w:rtl/>
              </w:rPr>
              <w:t>ی</w:t>
            </w:r>
            <w:r w:rsidRPr="00A154E7">
              <w:rPr>
                <w:rFonts w:eastAsia="Times New Roman"/>
                <w:sz w:val="24"/>
                <w:szCs w:val="24"/>
                <w:rtl/>
              </w:rPr>
              <w:t xml:space="preserve"> که در سطح </w:t>
            </w:r>
            <w:r w:rsidR="002A20AB" w:rsidRPr="00A154E7">
              <w:rPr>
                <w:rFonts w:eastAsia="Times New Roman" w:hint="cs"/>
                <w:sz w:val="24"/>
                <w:szCs w:val="24"/>
                <w:rtl/>
              </w:rPr>
              <w:t>سازمان</w:t>
            </w:r>
            <w:r w:rsidRPr="00A154E7">
              <w:rPr>
                <w:rFonts w:eastAsia="Times New Roman"/>
                <w:sz w:val="24"/>
                <w:szCs w:val="24"/>
                <w:rtl/>
              </w:rPr>
              <w:t xml:space="preserve"> </w:t>
            </w:r>
            <w:r w:rsidR="002A20AB" w:rsidRPr="00A154E7">
              <w:rPr>
                <w:rFonts w:eastAsia="Times New Roman" w:hint="cs"/>
                <w:sz w:val="24"/>
                <w:szCs w:val="24"/>
                <w:rtl/>
              </w:rPr>
              <w:t>اتخاذ</w:t>
            </w:r>
            <w:r w:rsidRPr="00A154E7">
              <w:rPr>
                <w:rFonts w:eastAsia="Times New Roman"/>
                <w:sz w:val="24"/>
                <w:szCs w:val="24"/>
                <w:rtl/>
              </w:rPr>
              <w:t xml:space="preserve"> م</w:t>
            </w:r>
            <w:r w:rsidRPr="00A154E7">
              <w:rPr>
                <w:rFonts w:eastAsia="Times New Roman" w:hint="cs"/>
                <w:sz w:val="24"/>
                <w:szCs w:val="24"/>
                <w:rtl/>
              </w:rPr>
              <w:t>ی‌</w:t>
            </w:r>
            <w:r w:rsidRPr="00A154E7">
              <w:rPr>
                <w:rFonts w:eastAsia="Times New Roman" w:hint="eastAsia"/>
                <w:sz w:val="24"/>
                <w:szCs w:val="24"/>
                <w:rtl/>
              </w:rPr>
              <w:t>شوند</w:t>
            </w:r>
            <w:r w:rsidRPr="00A154E7">
              <w:rPr>
                <w:rFonts w:eastAsia="Times New Roman"/>
                <w:sz w:val="24"/>
                <w:szCs w:val="24"/>
                <w:rtl/>
              </w:rPr>
              <w:t xml:space="preserve"> با</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به مد</w:t>
            </w:r>
            <w:r w:rsidRPr="00A154E7">
              <w:rPr>
                <w:rFonts w:eastAsia="Times New Roman" w:hint="cs"/>
                <w:sz w:val="24"/>
                <w:szCs w:val="24"/>
                <w:rtl/>
              </w:rPr>
              <w:t>ی</w:t>
            </w:r>
            <w:r w:rsidRPr="00A154E7">
              <w:rPr>
                <w:rFonts w:eastAsia="Times New Roman" w:hint="eastAsia"/>
                <w:sz w:val="24"/>
                <w:szCs w:val="24"/>
                <w:rtl/>
              </w:rPr>
              <w:t>ران</w:t>
            </w:r>
            <w:r w:rsidRPr="00A154E7">
              <w:rPr>
                <w:rFonts w:eastAsia="Times New Roman"/>
                <w:sz w:val="24"/>
                <w:szCs w:val="24"/>
                <w:rtl/>
              </w:rPr>
              <w:t xml:space="preserve"> در سطح عمل</w:t>
            </w:r>
            <w:r w:rsidRPr="00A154E7">
              <w:rPr>
                <w:rFonts w:eastAsia="Times New Roman" w:hint="cs"/>
                <w:sz w:val="24"/>
                <w:szCs w:val="24"/>
                <w:rtl/>
              </w:rPr>
              <w:t>ی</w:t>
            </w:r>
            <w:r w:rsidRPr="00A154E7">
              <w:rPr>
                <w:rFonts w:eastAsia="Times New Roman" w:hint="eastAsia"/>
                <w:sz w:val="24"/>
                <w:szCs w:val="24"/>
                <w:rtl/>
              </w:rPr>
              <w:t>ات</w:t>
            </w:r>
            <w:r w:rsidRPr="00A154E7">
              <w:rPr>
                <w:rFonts w:eastAsia="Times New Roman" w:hint="cs"/>
                <w:sz w:val="24"/>
                <w:szCs w:val="24"/>
                <w:rtl/>
              </w:rPr>
              <w:t>ی</w:t>
            </w:r>
            <w:r w:rsidRPr="00A154E7">
              <w:rPr>
                <w:rFonts w:eastAsia="Times New Roman"/>
                <w:sz w:val="24"/>
                <w:szCs w:val="24"/>
                <w:rtl/>
              </w:rPr>
              <w:t xml:space="preserve"> تقط</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شوند</w:t>
            </w:r>
            <w:r w:rsidR="001875C6" w:rsidRPr="00A154E7">
              <w:rPr>
                <w:rFonts w:eastAsia="Times New Roman" w:hint="cs"/>
                <w:sz w:val="24"/>
                <w:szCs w:val="24"/>
                <w:rtl/>
                <w:lang w:bidi="fa-IR"/>
              </w:rPr>
              <w:t>(نکات مهم و اصلی بیان شوند)</w:t>
            </w:r>
            <w:r w:rsidRPr="00A154E7">
              <w:rPr>
                <w:rFonts w:eastAsia="Times New Roman"/>
                <w:sz w:val="24"/>
                <w:szCs w:val="24"/>
                <w:rtl/>
              </w:rPr>
              <w:t xml:space="preserve"> تا تأث</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مطلوب و منسجم</w:t>
            </w:r>
            <w:r w:rsidRPr="00A154E7">
              <w:rPr>
                <w:rFonts w:eastAsia="Times New Roman" w:hint="cs"/>
                <w:sz w:val="24"/>
                <w:szCs w:val="24"/>
                <w:rtl/>
              </w:rPr>
              <w:t>ی</w:t>
            </w:r>
            <w:r w:rsidRPr="00A154E7">
              <w:rPr>
                <w:rFonts w:eastAsia="Times New Roman"/>
                <w:sz w:val="24"/>
                <w:szCs w:val="24"/>
                <w:rtl/>
              </w:rPr>
              <w:t xml:space="preserve"> داشته باشند.</w:t>
            </w:r>
          </w:p>
        </w:tc>
      </w:tr>
      <w:tr w:rsidR="00A154E7" w:rsidRPr="00A154E7" w14:paraId="3DE8DD0B" w14:textId="77777777" w:rsidTr="001E0FD8">
        <w:trPr>
          <w:jc w:val="center"/>
        </w:trPr>
        <w:tc>
          <w:tcPr>
            <w:tcW w:w="915" w:type="pct"/>
            <w:shd w:val="clear" w:color="auto" w:fill="F6FBF5"/>
            <w:vAlign w:val="center"/>
          </w:tcPr>
          <w:p w14:paraId="0EDFA3B3" w14:textId="6A74EE8E" w:rsidR="00A16FA7" w:rsidRPr="00A154E7" w:rsidRDefault="006E7205" w:rsidP="00C15E5D">
            <w:pPr>
              <w:jc w:val="left"/>
              <w:rPr>
                <w:rFonts w:eastAsia="Times New Roman"/>
                <w:sz w:val="24"/>
                <w:szCs w:val="24"/>
                <w:rtl/>
              </w:rPr>
            </w:pPr>
            <w:r w:rsidRPr="00A154E7">
              <w:rPr>
                <w:rFonts w:eastAsia="Times New Roman"/>
                <w:sz w:val="24"/>
                <w:szCs w:val="24"/>
                <w:rtl/>
              </w:rPr>
              <w:t>مع</w:t>
            </w:r>
            <w:r w:rsidRPr="00A154E7">
              <w:rPr>
                <w:rFonts w:eastAsia="Times New Roman" w:hint="cs"/>
                <w:sz w:val="24"/>
                <w:szCs w:val="24"/>
                <w:rtl/>
              </w:rPr>
              <w:t>ی</w:t>
            </w:r>
            <w:r w:rsidRPr="00A154E7">
              <w:rPr>
                <w:rFonts w:eastAsia="Times New Roman" w:hint="eastAsia"/>
                <w:sz w:val="24"/>
                <w:szCs w:val="24"/>
                <w:rtl/>
              </w:rPr>
              <w:t>ارها</w:t>
            </w:r>
            <w:r w:rsidRPr="00A154E7">
              <w:rPr>
                <w:rFonts w:eastAsia="Times New Roman" w:hint="cs"/>
                <w:sz w:val="24"/>
                <w:szCs w:val="24"/>
                <w:rtl/>
              </w:rPr>
              <w:t>یی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نظارت اثربخش</w:t>
            </w:r>
            <w:r w:rsidRPr="00A154E7">
              <w:rPr>
                <w:rFonts w:eastAsia="Times New Roman" w:hint="cs"/>
                <w:sz w:val="24"/>
                <w:szCs w:val="24"/>
                <w:rtl/>
              </w:rPr>
              <w:t>ی</w:t>
            </w:r>
            <w:r w:rsidRPr="00A154E7">
              <w:rPr>
                <w:rFonts w:eastAsia="Times New Roman"/>
                <w:sz w:val="24"/>
                <w:szCs w:val="24"/>
                <w:rtl/>
              </w:rPr>
              <w:t xml:space="preserve"> پاسخ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w:t>
            </w:r>
            <w:r w:rsidR="00033A30" w:rsidRPr="00A154E7">
              <w:rPr>
                <w:rFonts w:eastAsia="Times New Roman" w:hint="cs"/>
                <w:sz w:val="24"/>
                <w:szCs w:val="24"/>
                <w:rtl/>
              </w:rPr>
              <w:t>توسعه دهید.</w:t>
            </w:r>
          </w:p>
        </w:tc>
        <w:tc>
          <w:tcPr>
            <w:tcW w:w="4085" w:type="pct"/>
            <w:shd w:val="clear" w:color="auto" w:fill="F6FBF5"/>
            <w:vAlign w:val="center"/>
          </w:tcPr>
          <w:p w14:paraId="5BD9968A" w14:textId="04689D43" w:rsidR="00033A30" w:rsidRPr="00A154E7" w:rsidRDefault="004038F6" w:rsidP="002F5E37">
            <w:pPr>
              <w:pStyle w:val="ListParagraph"/>
              <w:numPr>
                <w:ilvl w:val="0"/>
                <w:numId w:val="99"/>
              </w:numPr>
              <w:ind w:left="284" w:hanging="284"/>
              <w:jc w:val="left"/>
              <w:rPr>
                <w:rFonts w:eastAsia="Times New Roman"/>
                <w:sz w:val="24"/>
                <w:szCs w:val="24"/>
              </w:rPr>
            </w:pPr>
            <w:r w:rsidRPr="00A154E7">
              <w:rPr>
                <w:rFonts w:eastAsia="Times New Roman"/>
                <w:sz w:val="24"/>
                <w:szCs w:val="24"/>
                <w:rtl/>
              </w:rPr>
              <w:t>عناصر پاسخ را که با</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sz w:val="24"/>
                <w:szCs w:val="24"/>
                <w:rtl/>
              </w:rPr>
              <w:t xml:space="preserve"> به طور دوره</w:t>
            </w:r>
            <w:r w:rsidR="00816DED" w:rsidRPr="00A154E7">
              <w:rPr>
                <w:rFonts w:eastAsia="Times New Roman" w:hint="cs"/>
                <w:sz w:val="24"/>
                <w:szCs w:val="24"/>
                <w:rtl/>
              </w:rPr>
              <w:t>‌</w:t>
            </w:r>
            <w:r w:rsidRPr="00A154E7">
              <w:rPr>
                <w:rFonts w:eastAsia="Times New Roman"/>
                <w:sz w:val="24"/>
                <w:szCs w:val="24"/>
                <w:rtl/>
              </w:rPr>
              <w:t>ا</w:t>
            </w:r>
            <w:r w:rsidRPr="00A154E7">
              <w:rPr>
                <w:rFonts w:eastAsia="Times New Roman" w:hint="cs"/>
                <w:sz w:val="24"/>
                <w:szCs w:val="24"/>
                <w:rtl/>
              </w:rPr>
              <w:t>ی</w:t>
            </w:r>
            <w:r w:rsidRPr="00A154E7">
              <w:rPr>
                <w:rFonts w:eastAsia="Times New Roman"/>
                <w:sz w:val="24"/>
                <w:szCs w:val="24"/>
                <w:rtl/>
              </w:rPr>
              <w:t xml:space="preserve"> ارز</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شوند </w:t>
            </w:r>
            <w:r w:rsidR="00816DED" w:rsidRPr="00A154E7">
              <w:rPr>
                <w:rFonts w:eastAsia="Times New Roman"/>
                <w:sz w:val="24"/>
                <w:szCs w:val="24"/>
                <w:rtl/>
              </w:rPr>
              <w:t>در نظر بگ</w:t>
            </w:r>
            <w:r w:rsidR="00816DED" w:rsidRPr="00A154E7">
              <w:rPr>
                <w:rFonts w:eastAsia="Times New Roman" w:hint="cs"/>
                <w:sz w:val="24"/>
                <w:szCs w:val="24"/>
                <w:rtl/>
              </w:rPr>
              <w:t>ی</w:t>
            </w:r>
            <w:r w:rsidR="00816DED" w:rsidRPr="00A154E7">
              <w:rPr>
                <w:rFonts w:eastAsia="Times New Roman" w:hint="eastAsia"/>
                <w:sz w:val="24"/>
                <w:szCs w:val="24"/>
                <w:rtl/>
              </w:rPr>
              <w:t>ر</w:t>
            </w:r>
            <w:r w:rsidR="00816DED" w:rsidRPr="00A154E7">
              <w:rPr>
                <w:rFonts w:eastAsia="Times New Roman" w:hint="cs"/>
                <w:sz w:val="24"/>
                <w:szCs w:val="24"/>
                <w:rtl/>
              </w:rPr>
              <w:t>ی</w:t>
            </w:r>
            <w:r w:rsidR="00816DED" w:rsidRPr="00A154E7">
              <w:rPr>
                <w:rFonts w:eastAsia="Times New Roman" w:hint="eastAsia"/>
                <w:sz w:val="24"/>
                <w:szCs w:val="24"/>
                <w:rtl/>
              </w:rPr>
              <w:t>د</w:t>
            </w:r>
            <w:r w:rsidR="00816DED" w:rsidRPr="00A154E7">
              <w:rPr>
                <w:rFonts w:eastAsia="Times New Roman"/>
                <w:sz w:val="24"/>
                <w:szCs w:val="24"/>
                <w:rtl/>
              </w:rPr>
              <w:t xml:space="preserve"> </w:t>
            </w:r>
            <w:r w:rsidRPr="00A154E7">
              <w:rPr>
                <w:rFonts w:eastAsia="Times New Roman"/>
                <w:sz w:val="24"/>
                <w:szCs w:val="24"/>
                <w:rtl/>
              </w:rPr>
              <w:t>تا اطم</w:t>
            </w:r>
            <w:r w:rsidRPr="00A154E7">
              <w:rPr>
                <w:rFonts w:eastAsia="Times New Roman" w:hint="cs"/>
                <w:sz w:val="24"/>
                <w:szCs w:val="24"/>
                <w:rtl/>
              </w:rPr>
              <w:t>ی</w:t>
            </w:r>
            <w:r w:rsidRPr="00A154E7">
              <w:rPr>
                <w:rFonts w:eastAsia="Times New Roman" w:hint="eastAsia"/>
                <w:sz w:val="24"/>
                <w:szCs w:val="24"/>
                <w:rtl/>
              </w:rPr>
              <w:t>نان</w:t>
            </w:r>
            <w:r w:rsidRPr="00A154E7">
              <w:rPr>
                <w:rFonts w:eastAsia="Times New Roman"/>
                <w:sz w:val="24"/>
                <w:szCs w:val="24"/>
                <w:rtl/>
              </w:rPr>
              <w:t xml:space="preserve"> حاصل شود که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w:t>
            </w:r>
            <w:r w:rsidR="00070E04" w:rsidRPr="00A154E7">
              <w:rPr>
                <w:rFonts w:eastAsia="Times New Roman" w:hint="cs"/>
                <w:sz w:val="24"/>
                <w:szCs w:val="24"/>
                <w:rtl/>
              </w:rPr>
              <w:t>تعیین</w:t>
            </w:r>
            <w:r w:rsidR="00033A30" w:rsidRPr="00A154E7">
              <w:rPr>
                <w:rFonts w:eastAsia="Times New Roman" w:hint="cs"/>
                <w:sz w:val="24"/>
                <w:szCs w:val="24"/>
                <w:rtl/>
              </w:rPr>
              <w:t xml:space="preserve"> شده </w:t>
            </w:r>
            <w:r w:rsidRPr="00A154E7">
              <w:rPr>
                <w:rFonts w:eastAsia="Times New Roman"/>
                <w:sz w:val="24"/>
                <w:szCs w:val="24"/>
                <w:rtl/>
              </w:rPr>
              <w:t>در راستا</w:t>
            </w:r>
            <w:r w:rsidRPr="00A154E7">
              <w:rPr>
                <w:rFonts w:eastAsia="Times New Roman" w:hint="cs"/>
                <w:sz w:val="24"/>
                <w:szCs w:val="24"/>
                <w:rtl/>
              </w:rPr>
              <w:t>ی</w:t>
            </w:r>
            <w:r w:rsidRPr="00A154E7">
              <w:rPr>
                <w:rFonts w:eastAsia="Times New Roman"/>
                <w:sz w:val="24"/>
                <w:szCs w:val="24"/>
                <w:rtl/>
              </w:rPr>
              <w:t xml:space="preserve"> تصم</w:t>
            </w:r>
            <w:r w:rsidRPr="00A154E7">
              <w:rPr>
                <w:rFonts w:eastAsia="Times New Roman" w:hint="cs"/>
                <w:sz w:val="24"/>
                <w:szCs w:val="24"/>
                <w:rtl/>
              </w:rPr>
              <w:t>ی</w:t>
            </w:r>
            <w:r w:rsidRPr="00A154E7">
              <w:rPr>
                <w:rFonts w:eastAsia="Times New Roman" w:hint="eastAsia"/>
                <w:sz w:val="24"/>
                <w:szCs w:val="24"/>
                <w:rtl/>
              </w:rPr>
              <w:t>مات</w:t>
            </w:r>
            <w:r w:rsidRPr="00A154E7">
              <w:rPr>
                <w:rFonts w:eastAsia="Times New Roman"/>
                <w:sz w:val="24"/>
                <w:szCs w:val="24"/>
                <w:rtl/>
              </w:rPr>
              <w:t xml:space="preserve">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در پاسخ به ر</w:t>
            </w:r>
            <w:r w:rsidRPr="00A154E7">
              <w:rPr>
                <w:rFonts w:eastAsia="Times New Roman" w:hint="cs"/>
                <w:sz w:val="24"/>
                <w:szCs w:val="24"/>
                <w:rtl/>
              </w:rPr>
              <w:t>ی</w:t>
            </w:r>
            <w:r w:rsidRPr="00A154E7">
              <w:rPr>
                <w:rFonts w:eastAsia="Times New Roman" w:hint="eastAsia"/>
                <w:sz w:val="24"/>
                <w:szCs w:val="24"/>
                <w:rtl/>
              </w:rPr>
              <w:t>سک</w:t>
            </w:r>
            <w:r w:rsidR="00816DED" w:rsidRPr="00A154E7">
              <w:rPr>
                <w:rFonts w:eastAsia="Times New Roman" w:hint="cs"/>
                <w:sz w:val="24"/>
                <w:szCs w:val="24"/>
                <w:rtl/>
              </w:rPr>
              <w:t xml:space="preserve"> است.</w:t>
            </w:r>
          </w:p>
          <w:p w14:paraId="3497C838" w14:textId="65452414" w:rsidR="00A16FA7" w:rsidRPr="00A154E7" w:rsidRDefault="00391989" w:rsidP="002F5E37">
            <w:pPr>
              <w:pStyle w:val="ListParagraph"/>
              <w:numPr>
                <w:ilvl w:val="0"/>
                <w:numId w:val="99"/>
              </w:numPr>
              <w:ind w:left="284" w:hanging="284"/>
              <w:jc w:val="left"/>
              <w:rPr>
                <w:rFonts w:eastAsia="Times New Roman"/>
                <w:sz w:val="24"/>
                <w:szCs w:val="24"/>
                <w:rtl/>
              </w:rPr>
            </w:pPr>
            <w:r>
              <w:rPr>
                <w:rFonts w:eastAsia="Times New Roman"/>
                <w:sz w:val="24"/>
                <w:szCs w:val="24"/>
                <w:rtl/>
              </w:rPr>
              <w:t xml:space="preserve"> </w:t>
            </w:r>
            <w:r w:rsidR="004038F6" w:rsidRPr="00A154E7">
              <w:rPr>
                <w:rFonts w:eastAsia="Times New Roman"/>
                <w:sz w:val="24"/>
                <w:szCs w:val="24"/>
                <w:rtl/>
              </w:rPr>
              <w:t>برا</w:t>
            </w:r>
            <w:r w:rsidR="004038F6" w:rsidRPr="00A154E7">
              <w:rPr>
                <w:rFonts w:eastAsia="Times New Roman" w:hint="cs"/>
                <w:sz w:val="24"/>
                <w:szCs w:val="24"/>
                <w:rtl/>
              </w:rPr>
              <w:t>ی</w:t>
            </w:r>
            <w:r w:rsidR="004038F6" w:rsidRPr="00A154E7">
              <w:rPr>
                <w:rFonts w:eastAsia="Times New Roman"/>
                <w:sz w:val="24"/>
                <w:szCs w:val="24"/>
                <w:rtl/>
              </w:rPr>
              <w:t xml:space="preserve"> راهنما</w:t>
            </w:r>
            <w:r w:rsidR="004038F6" w:rsidRPr="00A154E7">
              <w:rPr>
                <w:rFonts w:eastAsia="Times New Roman" w:hint="cs"/>
                <w:sz w:val="24"/>
                <w:szCs w:val="24"/>
                <w:rtl/>
              </w:rPr>
              <w:t>یی</w:t>
            </w:r>
            <w:r w:rsidR="004038F6" w:rsidRPr="00A154E7">
              <w:rPr>
                <w:rFonts w:eastAsia="Times New Roman"/>
                <w:sz w:val="24"/>
                <w:szCs w:val="24"/>
                <w:rtl/>
              </w:rPr>
              <w:t xml:space="preserve"> ب</w:t>
            </w:r>
            <w:r w:rsidR="004038F6" w:rsidRPr="00A154E7">
              <w:rPr>
                <w:rFonts w:eastAsia="Times New Roman" w:hint="cs"/>
                <w:sz w:val="24"/>
                <w:szCs w:val="24"/>
                <w:rtl/>
              </w:rPr>
              <w:t>ی</w:t>
            </w:r>
            <w:r w:rsidR="004038F6" w:rsidRPr="00A154E7">
              <w:rPr>
                <w:rFonts w:eastAsia="Times New Roman" w:hint="eastAsia"/>
                <w:sz w:val="24"/>
                <w:szCs w:val="24"/>
                <w:rtl/>
              </w:rPr>
              <w:t>شتر</w:t>
            </w:r>
            <w:r w:rsidR="004038F6" w:rsidRPr="00A154E7">
              <w:rPr>
                <w:rFonts w:eastAsia="Times New Roman"/>
                <w:sz w:val="24"/>
                <w:szCs w:val="24"/>
                <w:rtl/>
              </w:rPr>
              <w:t xml:space="preserve"> به فصل </w:t>
            </w:r>
            <w:r w:rsidR="008A507E" w:rsidRPr="00A154E7">
              <w:rPr>
                <w:rFonts w:eastAsia="Times New Roman" w:hint="cs"/>
                <w:sz w:val="24"/>
                <w:szCs w:val="24"/>
                <w:rtl/>
              </w:rPr>
              <w:t>4</w:t>
            </w:r>
            <w:r w:rsidR="004038F6" w:rsidRPr="00A154E7">
              <w:rPr>
                <w:rFonts w:eastAsia="Times New Roman"/>
                <w:sz w:val="24"/>
                <w:szCs w:val="24"/>
                <w:rtl/>
              </w:rPr>
              <w:t xml:space="preserve"> مراجعه کن</w:t>
            </w:r>
            <w:r w:rsidR="004038F6" w:rsidRPr="00A154E7">
              <w:rPr>
                <w:rFonts w:eastAsia="Times New Roman" w:hint="cs"/>
                <w:sz w:val="24"/>
                <w:szCs w:val="24"/>
                <w:rtl/>
              </w:rPr>
              <w:t>ی</w:t>
            </w:r>
            <w:r w:rsidR="004038F6" w:rsidRPr="00A154E7">
              <w:rPr>
                <w:rFonts w:eastAsia="Times New Roman" w:hint="eastAsia"/>
                <w:sz w:val="24"/>
                <w:szCs w:val="24"/>
                <w:rtl/>
              </w:rPr>
              <w:t>د</w:t>
            </w:r>
          </w:p>
        </w:tc>
      </w:tr>
      <w:tr w:rsidR="00A154E7" w:rsidRPr="00A154E7" w14:paraId="1AA5BD8E" w14:textId="77777777" w:rsidTr="001E0FD8">
        <w:trPr>
          <w:jc w:val="center"/>
        </w:trPr>
        <w:tc>
          <w:tcPr>
            <w:tcW w:w="915" w:type="pct"/>
            <w:shd w:val="clear" w:color="auto" w:fill="F6FBF5"/>
            <w:vAlign w:val="center"/>
          </w:tcPr>
          <w:p w14:paraId="59ED6771" w14:textId="784CE97C" w:rsidR="00070E04" w:rsidRPr="00A154E7" w:rsidRDefault="00D43ED7" w:rsidP="00C15E5D">
            <w:pPr>
              <w:jc w:val="left"/>
              <w:rPr>
                <w:rFonts w:eastAsia="Times New Roman"/>
                <w:sz w:val="24"/>
                <w:szCs w:val="24"/>
                <w:rtl/>
              </w:rPr>
            </w:pPr>
            <w:r w:rsidRPr="00A154E7">
              <w:rPr>
                <w:rFonts w:eastAsia="Times New Roman" w:hint="cs"/>
                <w:sz w:val="24"/>
                <w:szCs w:val="24"/>
                <w:rtl/>
              </w:rPr>
              <w:t xml:space="preserve">گفتگو در خصوص </w:t>
            </w:r>
            <w:r w:rsidR="00070E04" w:rsidRPr="00A154E7">
              <w:rPr>
                <w:rFonts w:eastAsia="Times New Roman"/>
                <w:sz w:val="24"/>
                <w:szCs w:val="24"/>
                <w:rtl/>
              </w:rPr>
              <w:t>پاسخ ر</w:t>
            </w:r>
            <w:r w:rsidR="00070E04" w:rsidRPr="00A154E7">
              <w:rPr>
                <w:rFonts w:eastAsia="Times New Roman" w:hint="cs"/>
                <w:sz w:val="24"/>
                <w:szCs w:val="24"/>
                <w:rtl/>
              </w:rPr>
              <w:t>ی</w:t>
            </w:r>
            <w:r w:rsidR="00070E04" w:rsidRPr="00A154E7">
              <w:rPr>
                <w:rFonts w:eastAsia="Times New Roman" w:hint="eastAsia"/>
                <w:sz w:val="24"/>
                <w:szCs w:val="24"/>
                <w:rtl/>
              </w:rPr>
              <w:t>سک</w:t>
            </w:r>
            <w:r w:rsidR="00070E04" w:rsidRPr="00A154E7">
              <w:rPr>
                <w:rFonts w:eastAsia="Times New Roman"/>
                <w:sz w:val="24"/>
                <w:szCs w:val="24"/>
                <w:rtl/>
              </w:rPr>
              <w:t xml:space="preserve"> </w:t>
            </w:r>
            <w:r w:rsidR="001B569A" w:rsidRPr="00A154E7">
              <w:rPr>
                <w:rFonts w:eastAsia="Times New Roman" w:hint="cs"/>
                <w:sz w:val="24"/>
                <w:szCs w:val="24"/>
                <w:rtl/>
              </w:rPr>
              <w:t xml:space="preserve">با خارج و داخل سازمان </w:t>
            </w:r>
          </w:p>
        </w:tc>
        <w:tc>
          <w:tcPr>
            <w:tcW w:w="4085" w:type="pct"/>
            <w:shd w:val="clear" w:color="auto" w:fill="F6FBF5"/>
            <w:vAlign w:val="center"/>
          </w:tcPr>
          <w:p w14:paraId="557533F8" w14:textId="3A9FF486" w:rsidR="00E51EA9" w:rsidRPr="00A154E7" w:rsidRDefault="00391989" w:rsidP="002F5E37">
            <w:pPr>
              <w:pStyle w:val="ListParagraph"/>
              <w:numPr>
                <w:ilvl w:val="0"/>
                <w:numId w:val="99"/>
              </w:numPr>
              <w:ind w:left="284" w:hanging="284"/>
              <w:jc w:val="left"/>
              <w:rPr>
                <w:rFonts w:eastAsia="Times New Roman"/>
                <w:sz w:val="24"/>
                <w:szCs w:val="24"/>
              </w:rPr>
            </w:pPr>
            <w:r>
              <w:rPr>
                <w:rFonts w:eastAsia="Times New Roman"/>
                <w:sz w:val="24"/>
                <w:szCs w:val="24"/>
                <w:rtl/>
              </w:rPr>
              <w:t xml:space="preserve"> </w:t>
            </w:r>
            <w:r w:rsidR="00D43ED7" w:rsidRPr="00A154E7">
              <w:rPr>
                <w:rFonts w:eastAsia="Times New Roman"/>
                <w:sz w:val="24"/>
                <w:szCs w:val="24"/>
                <w:rtl/>
              </w:rPr>
              <w:t>برا</w:t>
            </w:r>
            <w:r w:rsidR="00D43ED7" w:rsidRPr="00A154E7">
              <w:rPr>
                <w:rFonts w:eastAsia="Times New Roman" w:hint="cs"/>
                <w:sz w:val="24"/>
                <w:szCs w:val="24"/>
                <w:rtl/>
              </w:rPr>
              <w:t>ی</w:t>
            </w:r>
            <w:r w:rsidR="00D43ED7" w:rsidRPr="00A154E7">
              <w:rPr>
                <w:rFonts w:eastAsia="Times New Roman"/>
                <w:sz w:val="24"/>
                <w:szCs w:val="24"/>
                <w:rtl/>
              </w:rPr>
              <w:t xml:space="preserve"> بس</w:t>
            </w:r>
            <w:r w:rsidR="00D43ED7" w:rsidRPr="00A154E7">
              <w:rPr>
                <w:rFonts w:eastAsia="Times New Roman" w:hint="cs"/>
                <w:sz w:val="24"/>
                <w:szCs w:val="24"/>
                <w:rtl/>
              </w:rPr>
              <w:t>ی</w:t>
            </w:r>
            <w:r w:rsidR="00D43ED7" w:rsidRPr="00A154E7">
              <w:rPr>
                <w:rFonts w:eastAsia="Times New Roman" w:hint="eastAsia"/>
                <w:sz w:val="24"/>
                <w:szCs w:val="24"/>
                <w:rtl/>
              </w:rPr>
              <w:t>ار</w:t>
            </w:r>
            <w:r w:rsidR="00D43ED7" w:rsidRPr="00A154E7">
              <w:rPr>
                <w:rFonts w:eastAsia="Times New Roman" w:hint="cs"/>
                <w:sz w:val="24"/>
                <w:szCs w:val="24"/>
                <w:rtl/>
              </w:rPr>
              <w:t>ی</w:t>
            </w:r>
            <w:r w:rsidR="00D43ED7" w:rsidRPr="00A154E7">
              <w:rPr>
                <w:rFonts w:eastAsia="Times New Roman"/>
                <w:sz w:val="24"/>
                <w:szCs w:val="24"/>
                <w:rtl/>
              </w:rPr>
              <w:t xml:space="preserve"> از ر</w:t>
            </w:r>
            <w:r w:rsidR="00D43ED7" w:rsidRPr="00A154E7">
              <w:rPr>
                <w:rFonts w:eastAsia="Times New Roman" w:hint="cs"/>
                <w:sz w:val="24"/>
                <w:szCs w:val="24"/>
                <w:rtl/>
              </w:rPr>
              <w:t>ی</w:t>
            </w:r>
            <w:r w:rsidR="00D43ED7" w:rsidRPr="00A154E7">
              <w:rPr>
                <w:rFonts w:eastAsia="Times New Roman" w:hint="eastAsia"/>
                <w:sz w:val="24"/>
                <w:szCs w:val="24"/>
                <w:rtl/>
              </w:rPr>
              <w:t>سک‌ها</w:t>
            </w:r>
            <w:r w:rsidR="00D43ED7" w:rsidRPr="00A154E7">
              <w:rPr>
                <w:rFonts w:eastAsia="Times New Roman" w:hint="cs"/>
                <w:sz w:val="24"/>
                <w:szCs w:val="24"/>
                <w:rtl/>
              </w:rPr>
              <w:t>ی</w:t>
            </w:r>
            <w:r w:rsidR="00D43ED7" w:rsidRPr="00A154E7">
              <w:rPr>
                <w:rFonts w:eastAsia="Times New Roman"/>
                <w:sz w:val="24"/>
                <w:szCs w:val="24"/>
                <w:rtl/>
              </w:rPr>
              <w:t xml:space="preserve"> مرتبط با </w:t>
            </w:r>
            <w:r w:rsidR="008A507E" w:rsidRPr="00A154E7">
              <w:rPr>
                <w:rFonts w:eastAsia="Times New Roman" w:hint="cs"/>
                <w:sz w:val="24"/>
                <w:szCs w:val="24"/>
                <w:rtl/>
              </w:rPr>
              <w:t>محیط، اجتماع و حکمرانی</w:t>
            </w:r>
            <w:r w:rsidR="00D43ED7" w:rsidRPr="00A154E7">
              <w:rPr>
                <w:rFonts w:eastAsia="Times New Roman"/>
                <w:sz w:val="24"/>
                <w:szCs w:val="24"/>
                <w:rtl/>
              </w:rPr>
              <w:t>، چه داخل</w:t>
            </w:r>
            <w:r w:rsidR="00D43ED7" w:rsidRPr="00A154E7">
              <w:rPr>
                <w:rFonts w:eastAsia="Times New Roman" w:hint="cs"/>
                <w:sz w:val="24"/>
                <w:szCs w:val="24"/>
                <w:rtl/>
              </w:rPr>
              <w:t>ی</w:t>
            </w:r>
            <w:r w:rsidR="00D43ED7" w:rsidRPr="00A154E7">
              <w:rPr>
                <w:rFonts w:eastAsia="Times New Roman"/>
                <w:sz w:val="24"/>
                <w:szCs w:val="24"/>
                <w:rtl/>
              </w:rPr>
              <w:t xml:space="preserve"> (به عنوان مثال، مد</w:t>
            </w:r>
            <w:r w:rsidR="00D43ED7" w:rsidRPr="00A154E7">
              <w:rPr>
                <w:rFonts w:eastAsia="Times New Roman" w:hint="cs"/>
                <w:sz w:val="24"/>
                <w:szCs w:val="24"/>
                <w:rtl/>
              </w:rPr>
              <w:t>ی</w:t>
            </w:r>
            <w:r w:rsidR="00D43ED7" w:rsidRPr="00A154E7">
              <w:rPr>
                <w:rFonts w:eastAsia="Times New Roman" w:hint="eastAsia"/>
                <w:sz w:val="24"/>
                <w:szCs w:val="24"/>
                <w:rtl/>
              </w:rPr>
              <w:t>ر</w:t>
            </w:r>
            <w:r w:rsidR="00D43ED7" w:rsidRPr="00A154E7">
              <w:rPr>
                <w:rFonts w:eastAsia="Times New Roman" w:hint="cs"/>
                <w:sz w:val="24"/>
                <w:szCs w:val="24"/>
                <w:rtl/>
              </w:rPr>
              <w:t>ی</w:t>
            </w:r>
            <w:r w:rsidR="00D43ED7" w:rsidRPr="00A154E7">
              <w:rPr>
                <w:rFonts w:eastAsia="Times New Roman" w:hint="eastAsia"/>
                <w:sz w:val="24"/>
                <w:szCs w:val="24"/>
                <w:rtl/>
              </w:rPr>
              <w:t>ت</w:t>
            </w:r>
            <w:r w:rsidR="00D43ED7" w:rsidRPr="00A154E7">
              <w:rPr>
                <w:rFonts w:eastAsia="Times New Roman"/>
                <w:sz w:val="24"/>
                <w:szCs w:val="24"/>
                <w:rtl/>
              </w:rPr>
              <w:t xml:space="preserve"> ارشد </w:t>
            </w:r>
            <w:r w:rsidR="00D43ED7" w:rsidRPr="00A154E7">
              <w:rPr>
                <w:rFonts w:eastAsia="Times New Roman" w:hint="cs"/>
                <w:sz w:val="24"/>
                <w:szCs w:val="24"/>
                <w:rtl/>
              </w:rPr>
              <w:t>ی</w:t>
            </w:r>
            <w:r w:rsidR="00D43ED7" w:rsidRPr="00A154E7">
              <w:rPr>
                <w:rFonts w:eastAsia="Times New Roman" w:hint="eastAsia"/>
                <w:sz w:val="24"/>
                <w:szCs w:val="24"/>
                <w:rtl/>
              </w:rPr>
              <w:t>ا</w:t>
            </w:r>
            <w:r w:rsidR="00D43ED7" w:rsidRPr="00A154E7">
              <w:rPr>
                <w:rFonts w:eastAsia="Times New Roman"/>
                <w:sz w:val="24"/>
                <w:szCs w:val="24"/>
                <w:rtl/>
              </w:rPr>
              <w:t xml:space="preserve"> ه</w:t>
            </w:r>
            <w:r w:rsidR="00D43ED7" w:rsidRPr="00A154E7">
              <w:rPr>
                <w:rFonts w:eastAsia="Times New Roman" w:hint="cs"/>
                <w:sz w:val="24"/>
                <w:szCs w:val="24"/>
                <w:rtl/>
              </w:rPr>
              <w:t>ی</w:t>
            </w:r>
            <w:r w:rsidR="00D43ED7" w:rsidRPr="00A154E7">
              <w:rPr>
                <w:rFonts w:eastAsia="Times New Roman" w:hint="eastAsia"/>
                <w:sz w:val="24"/>
                <w:szCs w:val="24"/>
                <w:rtl/>
              </w:rPr>
              <w:t>ئت</w:t>
            </w:r>
            <w:r w:rsidR="00D43ED7" w:rsidRPr="00A154E7">
              <w:rPr>
                <w:rFonts w:eastAsia="Times New Roman"/>
                <w:sz w:val="24"/>
                <w:szCs w:val="24"/>
                <w:rtl/>
              </w:rPr>
              <w:t xml:space="preserve"> مد</w:t>
            </w:r>
            <w:r w:rsidR="00D43ED7" w:rsidRPr="00A154E7">
              <w:rPr>
                <w:rFonts w:eastAsia="Times New Roman" w:hint="cs"/>
                <w:sz w:val="24"/>
                <w:szCs w:val="24"/>
                <w:rtl/>
              </w:rPr>
              <w:t>ی</w:t>
            </w:r>
            <w:r w:rsidR="00D43ED7" w:rsidRPr="00A154E7">
              <w:rPr>
                <w:rFonts w:eastAsia="Times New Roman" w:hint="eastAsia"/>
                <w:sz w:val="24"/>
                <w:szCs w:val="24"/>
                <w:rtl/>
              </w:rPr>
              <w:t>ره</w:t>
            </w:r>
            <w:r w:rsidR="00D43ED7" w:rsidRPr="00A154E7">
              <w:rPr>
                <w:rFonts w:eastAsia="Times New Roman"/>
                <w:sz w:val="24"/>
                <w:szCs w:val="24"/>
                <w:rtl/>
              </w:rPr>
              <w:t xml:space="preserve">) </w:t>
            </w:r>
            <w:r w:rsidR="00D43ED7" w:rsidRPr="00A154E7">
              <w:rPr>
                <w:rFonts w:eastAsia="Times New Roman" w:hint="cs"/>
                <w:sz w:val="24"/>
                <w:szCs w:val="24"/>
                <w:rtl/>
              </w:rPr>
              <w:t>ی</w:t>
            </w:r>
            <w:r w:rsidR="00D43ED7" w:rsidRPr="00A154E7">
              <w:rPr>
                <w:rFonts w:eastAsia="Times New Roman" w:hint="eastAsia"/>
                <w:sz w:val="24"/>
                <w:szCs w:val="24"/>
                <w:rtl/>
              </w:rPr>
              <w:t>ا</w:t>
            </w:r>
            <w:r w:rsidR="00D43ED7" w:rsidRPr="00A154E7">
              <w:rPr>
                <w:rFonts w:eastAsia="Times New Roman"/>
                <w:sz w:val="24"/>
                <w:szCs w:val="24"/>
                <w:rtl/>
              </w:rPr>
              <w:t xml:space="preserve"> خارج</w:t>
            </w:r>
            <w:r w:rsidR="00D43ED7" w:rsidRPr="00A154E7">
              <w:rPr>
                <w:rFonts w:eastAsia="Times New Roman" w:hint="cs"/>
                <w:sz w:val="24"/>
                <w:szCs w:val="24"/>
                <w:rtl/>
              </w:rPr>
              <w:t>ی</w:t>
            </w:r>
            <w:r w:rsidR="00D43ED7" w:rsidRPr="00A154E7">
              <w:rPr>
                <w:rFonts w:eastAsia="Times New Roman"/>
                <w:sz w:val="24"/>
                <w:szCs w:val="24"/>
                <w:rtl/>
              </w:rPr>
              <w:t xml:space="preserve"> (مانند سرما</w:t>
            </w:r>
            <w:r w:rsidR="00D43ED7" w:rsidRPr="00A154E7">
              <w:rPr>
                <w:rFonts w:eastAsia="Times New Roman" w:hint="cs"/>
                <w:sz w:val="24"/>
                <w:szCs w:val="24"/>
                <w:rtl/>
              </w:rPr>
              <w:t>ی</w:t>
            </w:r>
            <w:r w:rsidR="00D43ED7" w:rsidRPr="00A154E7">
              <w:rPr>
                <w:rFonts w:eastAsia="Times New Roman" w:hint="eastAsia"/>
                <w:sz w:val="24"/>
                <w:szCs w:val="24"/>
                <w:rtl/>
              </w:rPr>
              <w:t>ه‌گذاران،</w:t>
            </w:r>
            <w:r w:rsidR="00D43ED7" w:rsidRPr="00A154E7">
              <w:rPr>
                <w:rFonts w:eastAsia="Times New Roman"/>
                <w:sz w:val="24"/>
                <w:szCs w:val="24"/>
                <w:rtl/>
              </w:rPr>
              <w:t xml:space="preserve"> سازمان‌ها</w:t>
            </w:r>
            <w:r w:rsidR="00D43ED7" w:rsidRPr="00A154E7">
              <w:rPr>
                <w:rFonts w:eastAsia="Times New Roman" w:hint="cs"/>
                <w:sz w:val="24"/>
                <w:szCs w:val="24"/>
                <w:rtl/>
              </w:rPr>
              <w:t>ی</w:t>
            </w:r>
            <w:r w:rsidR="00D43ED7" w:rsidRPr="00A154E7">
              <w:rPr>
                <w:rFonts w:eastAsia="Times New Roman"/>
                <w:sz w:val="24"/>
                <w:szCs w:val="24"/>
                <w:rtl/>
              </w:rPr>
              <w:t xml:space="preserve"> غ</w:t>
            </w:r>
            <w:r w:rsidR="00D43ED7" w:rsidRPr="00A154E7">
              <w:rPr>
                <w:rFonts w:eastAsia="Times New Roman" w:hint="cs"/>
                <w:sz w:val="24"/>
                <w:szCs w:val="24"/>
                <w:rtl/>
              </w:rPr>
              <w:t>ی</w:t>
            </w:r>
            <w:r w:rsidR="00D43ED7" w:rsidRPr="00A154E7">
              <w:rPr>
                <w:rFonts w:eastAsia="Times New Roman" w:hint="eastAsia"/>
                <w:sz w:val="24"/>
                <w:szCs w:val="24"/>
                <w:rtl/>
              </w:rPr>
              <w:t>ردولت</w:t>
            </w:r>
            <w:r w:rsidR="00D43ED7" w:rsidRPr="00A154E7">
              <w:rPr>
                <w:rFonts w:eastAsia="Times New Roman" w:hint="cs"/>
                <w:sz w:val="24"/>
                <w:szCs w:val="24"/>
                <w:rtl/>
              </w:rPr>
              <w:t>ی</w:t>
            </w:r>
            <w:r w:rsidR="00D43ED7" w:rsidRPr="00A154E7">
              <w:rPr>
                <w:rFonts w:eastAsia="Times New Roman"/>
                <w:sz w:val="24"/>
                <w:szCs w:val="24"/>
                <w:rtl/>
              </w:rPr>
              <w:t>)، ذ</w:t>
            </w:r>
            <w:r w:rsidR="00D43ED7" w:rsidRPr="00A154E7">
              <w:rPr>
                <w:rFonts w:eastAsia="Times New Roman" w:hint="cs"/>
                <w:sz w:val="24"/>
                <w:szCs w:val="24"/>
                <w:rtl/>
              </w:rPr>
              <w:t>ی</w:t>
            </w:r>
            <w:r w:rsidR="00D43ED7" w:rsidRPr="00A154E7">
              <w:rPr>
                <w:rFonts w:eastAsia="Times New Roman" w:hint="eastAsia"/>
                <w:sz w:val="24"/>
                <w:szCs w:val="24"/>
                <w:rtl/>
              </w:rPr>
              <w:t>نفعان</w:t>
            </w:r>
            <w:r w:rsidR="00D43ED7" w:rsidRPr="00A154E7">
              <w:rPr>
                <w:rFonts w:eastAsia="Times New Roman"/>
                <w:sz w:val="24"/>
                <w:szCs w:val="24"/>
                <w:rtl/>
              </w:rPr>
              <w:t xml:space="preserve"> انتظار دارند که </w:t>
            </w:r>
            <w:r w:rsidR="008A507E" w:rsidRPr="00A154E7">
              <w:rPr>
                <w:rFonts w:eastAsia="Times New Roman" w:hint="cs"/>
                <w:sz w:val="24"/>
                <w:szCs w:val="24"/>
                <w:rtl/>
              </w:rPr>
              <w:t>سازمان</w:t>
            </w:r>
            <w:r w:rsidR="00D43ED7" w:rsidRPr="00A154E7">
              <w:rPr>
                <w:rFonts w:eastAsia="Times New Roman"/>
                <w:sz w:val="24"/>
                <w:szCs w:val="24"/>
                <w:rtl/>
              </w:rPr>
              <w:t xml:space="preserve"> در مورد </w:t>
            </w:r>
            <w:r w:rsidR="008A507E" w:rsidRPr="00A154E7">
              <w:rPr>
                <w:rFonts w:eastAsia="Times New Roman" w:hint="cs"/>
                <w:sz w:val="24"/>
                <w:szCs w:val="24"/>
                <w:rtl/>
              </w:rPr>
              <w:t>پاسخ</w:t>
            </w:r>
            <w:r w:rsidR="00D43ED7" w:rsidRPr="00A154E7">
              <w:rPr>
                <w:rFonts w:eastAsia="Times New Roman"/>
                <w:sz w:val="24"/>
                <w:szCs w:val="24"/>
                <w:rtl/>
              </w:rPr>
              <w:t xml:space="preserve"> به ر</w:t>
            </w:r>
            <w:r w:rsidR="00D43ED7" w:rsidRPr="00A154E7">
              <w:rPr>
                <w:rFonts w:eastAsia="Times New Roman" w:hint="cs"/>
                <w:sz w:val="24"/>
                <w:szCs w:val="24"/>
                <w:rtl/>
              </w:rPr>
              <w:t>ی</w:t>
            </w:r>
            <w:r w:rsidR="00D43ED7" w:rsidRPr="00A154E7">
              <w:rPr>
                <w:rFonts w:eastAsia="Times New Roman" w:hint="eastAsia"/>
                <w:sz w:val="24"/>
                <w:szCs w:val="24"/>
                <w:rtl/>
              </w:rPr>
              <w:t>سک</w:t>
            </w:r>
            <w:r w:rsidR="00D43ED7" w:rsidRPr="00A154E7">
              <w:rPr>
                <w:rFonts w:eastAsia="Times New Roman"/>
                <w:sz w:val="24"/>
                <w:szCs w:val="24"/>
                <w:rtl/>
              </w:rPr>
              <w:t xml:space="preserve"> </w:t>
            </w:r>
            <w:r w:rsidR="006C545C" w:rsidRPr="00A154E7">
              <w:rPr>
                <w:rFonts w:eastAsia="Times New Roman" w:hint="cs"/>
                <w:sz w:val="24"/>
                <w:szCs w:val="24"/>
                <w:rtl/>
              </w:rPr>
              <w:t>با آنها گفتگو نماید</w:t>
            </w:r>
            <w:r w:rsidR="00D43ED7" w:rsidRPr="00A154E7">
              <w:rPr>
                <w:rFonts w:eastAsia="Times New Roman"/>
                <w:sz w:val="24"/>
                <w:szCs w:val="24"/>
                <w:rtl/>
              </w:rPr>
              <w:t>. گاه</w:t>
            </w:r>
            <w:r w:rsidR="00D43ED7" w:rsidRPr="00A154E7">
              <w:rPr>
                <w:rFonts w:eastAsia="Times New Roman" w:hint="cs"/>
                <w:sz w:val="24"/>
                <w:szCs w:val="24"/>
                <w:rtl/>
              </w:rPr>
              <w:t>ی</w:t>
            </w:r>
            <w:r w:rsidR="00D43ED7" w:rsidRPr="00A154E7">
              <w:rPr>
                <w:rFonts w:eastAsia="Times New Roman"/>
                <w:sz w:val="24"/>
                <w:szCs w:val="24"/>
                <w:rtl/>
              </w:rPr>
              <w:t xml:space="preserve"> اوقات ا</w:t>
            </w:r>
            <w:r w:rsidR="00D43ED7" w:rsidRPr="00A154E7">
              <w:rPr>
                <w:rFonts w:eastAsia="Times New Roman" w:hint="cs"/>
                <w:sz w:val="24"/>
                <w:szCs w:val="24"/>
                <w:rtl/>
              </w:rPr>
              <w:t>ی</w:t>
            </w:r>
            <w:r w:rsidR="00D43ED7" w:rsidRPr="00A154E7">
              <w:rPr>
                <w:rFonts w:eastAsia="Times New Roman" w:hint="eastAsia"/>
                <w:sz w:val="24"/>
                <w:szCs w:val="24"/>
                <w:rtl/>
              </w:rPr>
              <w:t>ن</w:t>
            </w:r>
            <w:r w:rsidR="00D43ED7" w:rsidRPr="00A154E7">
              <w:rPr>
                <w:rFonts w:eastAsia="Times New Roman"/>
                <w:sz w:val="24"/>
                <w:szCs w:val="24"/>
                <w:rtl/>
              </w:rPr>
              <w:t xml:space="preserve"> به دل</w:t>
            </w:r>
            <w:r w:rsidR="00D43ED7" w:rsidRPr="00A154E7">
              <w:rPr>
                <w:rFonts w:eastAsia="Times New Roman" w:hint="cs"/>
                <w:sz w:val="24"/>
                <w:szCs w:val="24"/>
                <w:rtl/>
              </w:rPr>
              <w:t>ی</w:t>
            </w:r>
            <w:r w:rsidR="00D43ED7" w:rsidRPr="00A154E7">
              <w:rPr>
                <w:rFonts w:eastAsia="Times New Roman" w:hint="eastAsia"/>
                <w:sz w:val="24"/>
                <w:szCs w:val="24"/>
                <w:rtl/>
              </w:rPr>
              <w:t>ل</w:t>
            </w:r>
            <w:r w:rsidR="00D43ED7" w:rsidRPr="00A154E7">
              <w:rPr>
                <w:rFonts w:eastAsia="Times New Roman"/>
                <w:sz w:val="24"/>
                <w:szCs w:val="24"/>
                <w:rtl/>
              </w:rPr>
              <w:t xml:space="preserve"> الزامات نظار</w:t>
            </w:r>
            <w:r w:rsidR="00D43ED7" w:rsidRPr="00A154E7">
              <w:rPr>
                <w:rFonts w:eastAsia="Times New Roman" w:hint="eastAsia"/>
                <w:sz w:val="24"/>
                <w:szCs w:val="24"/>
                <w:rtl/>
              </w:rPr>
              <w:t>ت</w:t>
            </w:r>
            <w:r w:rsidR="00D43ED7" w:rsidRPr="00A154E7">
              <w:rPr>
                <w:rFonts w:eastAsia="Times New Roman" w:hint="cs"/>
                <w:sz w:val="24"/>
                <w:szCs w:val="24"/>
                <w:rtl/>
              </w:rPr>
              <w:t>ی</w:t>
            </w:r>
            <w:r w:rsidR="00D43ED7" w:rsidRPr="00A154E7">
              <w:rPr>
                <w:rFonts w:eastAsia="Times New Roman"/>
                <w:sz w:val="24"/>
                <w:szCs w:val="24"/>
                <w:rtl/>
              </w:rPr>
              <w:t xml:space="preserve"> است، مانند الزام به افشا</w:t>
            </w:r>
            <w:r w:rsidR="00D43ED7" w:rsidRPr="00A154E7">
              <w:rPr>
                <w:rFonts w:eastAsia="Times New Roman" w:hint="cs"/>
                <w:sz w:val="24"/>
                <w:szCs w:val="24"/>
                <w:rtl/>
              </w:rPr>
              <w:t>ی</w:t>
            </w:r>
            <w:r w:rsidR="00D43ED7" w:rsidRPr="00A154E7">
              <w:rPr>
                <w:rFonts w:eastAsia="Times New Roman"/>
                <w:sz w:val="24"/>
                <w:szCs w:val="24"/>
                <w:rtl/>
              </w:rPr>
              <w:t xml:space="preserve"> نحوه رس</w:t>
            </w:r>
            <w:r w:rsidR="00D43ED7" w:rsidRPr="00A154E7">
              <w:rPr>
                <w:rFonts w:eastAsia="Times New Roman" w:hint="cs"/>
                <w:sz w:val="24"/>
                <w:szCs w:val="24"/>
                <w:rtl/>
              </w:rPr>
              <w:t>ی</w:t>
            </w:r>
            <w:r w:rsidR="00D43ED7" w:rsidRPr="00A154E7">
              <w:rPr>
                <w:rFonts w:eastAsia="Times New Roman" w:hint="eastAsia"/>
                <w:sz w:val="24"/>
                <w:szCs w:val="24"/>
                <w:rtl/>
              </w:rPr>
              <w:t>دگ</w:t>
            </w:r>
            <w:r w:rsidR="00D43ED7" w:rsidRPr="00A154E7">
              <w:rPr>
                <w:rFonts w:eastAsia="Times New Roman" w:hint="cs"/>
                <w:sz w:val="24"/>
                <w:szCs w:val="24"/>
                <w:rtl/>
              </w:rPr>
              <w:t>ی</w:t>
            </w:r>
            <w:r w:rsidR="00D43ED7" w:rsidRPr="00A154E7">
              <w:rPr>
                <w:rFonts w:eastAsia="Times New Roman"/>
                <w:sz w:val="24"/>
                <w:szCs w:val="24"/>
                <w:rtl/>
              </w:rPr>
              <w:t xml:space="preserve"> سازمان به ر</w:t>
            </w:r>
            <w:r w:rsidR="00D43ED7" w:rsidRPr="00A154E7">
              <w:rPr>
                <w:rFonts w:eastAsia="Times New Roman" w:hint="cs"/>
                <w:sz w:val="24"/>
                <w:szCs w:val="24"/>
                <w:rtl/>
              </w:rPr>
              <w:t>ی</w:t>
            </w:r>
            <w:r w:rsidR="00D43ED7" w:rsidRPr="00A154E7">
              <w:rPr>
                <w:rFonts w:eastAsia="Times New Roman" w:hint="eastAsia"/>
                <w:sz w:val="24"/>
                <w:szCs w:val="24"/>
                <w:rtl/>
              </w:rPr>
              <w:t>سک</w:t>
            </w:r>
            <w:r w:rsidR="00D43ED7" w:rsidRPr="00A154E7">
              <w:rPr>
                <w:rFonts w:eastAsia="Times New Roman"/>
                <w:sz w:val="24"/>
                <w:szCs w:val="24"/>
                <w:rtl/>
              </w:rPr>
              <w:t xml:space="preserve"> زنج</w:t>
            </w:r>
            <w:r w:rsidR="00D43ED7" w:rsidRPr="00A154E7">
              <w:rPr>
                <w:rFonts w:eastAsia="Times New Roman" w:hint="cs"/>
                <w:sz w:val="24"/>
                <w:szCs w:val="24"/>
                <w:rtl/>
              </w:rPr>
              <w:t>ی</w:t>
            </w:r>
            <w:r w:rsidR="00D43ED7" w:rsidRPr="00A154E7">
              <w:rPr>
                <w:rFonts w:eastAsia="Times New Roman" w:hint="eastAsia"/>
                <w:sz w:val="24"/>
                <w:szCs w:val="24"/>
                <w:rtl/>
              </w:rPr>
              <w:t>ره</w:t>
            </w:r>
            <w:r w:rsidR="00D43ED7" w:rsidRPr="00A154E7">
              <w:rPr>
                <w:rFonts w:eastAsia="Times New Roman"/>
                <w:sz w:val="24"/>
                <w:szCs w:val="24"/>
                <w:rtl/>
              </w:rPr>
              <w:t xml:space="preserve"> تام</w:t>
            </w:r>
            <w:r w:rsidR="00D43ED7" w:rsidRPr="00A154E7">
              <w:rPr>
                <w:rFonts w:eastAsia="Times New Roman" w:hint="cs"/>
                <w:sz w:val="24"/>
                <w:szCs w:val="24"/>
                <w:rtl/>
              </w:rPr>
              <w:t>ی</w:t>
            </w:r>
            <w:r w:rsidR="00D43ED7" w:rsidRPr="00A154E7">
              <w:rPr>
                <w:rFonts w:eastAsia="Times New Roman" w:hint="eastAsia"/>
                <w:sz w:val="24"/>
                <w:szCs w:val="24"/>
                <w:rtl/>
              </w:rPr>
              <w:t>ن</w:t>
            </w:r>
            <w:r w:rsidR="00D43ED7" w:rsidRPr="00A154E7">
              <w:rPr>
                <w:rFonts w:eastAsia="Times New Roman"/>
                <w:sz w:val="24"/>
                <w:szCs w:val="24"/>
                <w:rtl/>
              </w:rPr>
              <w:t xml:space="preserve"> قاچاق</w:t>
            </w:r>
            <w:r w:rsidR="00F77E15" w:rsidRPr="00A154E7">
              <w:rPr>
                <w:rStyle w:val="FootnoteReference"/>
                <w:rFonts w:eastAsia="Times New Roman"/>
                <w:sz w:val="24"/>
                <w:szCs w:val="24"/>
                <w:rtl/>
              </w:rPr>
              <w:footnoteReference w:id="232"/>
            </w:r>
            <w:r w:rsidR="00D43ED7" w:rsidRPr="00A154E7">
              <w:rPr>
                <w:rFonts w:eastAsia="Times New Roman"/>
                <w:sz w:val="24"/>
                <w:szCs w:val="24"/>
                <w:rtl/>
              </w:rPr>
              <w:t xml:space="preserve"> انسان) </w:t>
            </w:r>
            <w:r w:rsidR="00D43ED7" w:rsidRPr="00A154E7">
              <w:rPr>
                <w:rFonts w:eastAsia="Times New Roman" w:hint="cs"/>
                <w:sz w:val="24"/>
                <w:szCs w:val="24"/>
                <w:rtl/>
              </w:rPr>
              <w:t>ی</w:t>
            </w:r>
            <w:r w:rsidR="00D43ED7" w:rsidRPr="00A154E7">
              <w:rPr>
                <w:rFonts w:eastAsia="Times New Roman" w:hint="eastAsia"/>
                <w:sz w:val="24"/>
                <w:szCs w:val="24"/>
                <w:rtl/>
              </w:rPr>
              <w:t>ا</w:t>
            </w:r>
            <w:r w:rsidR="00D43ED7" w:rsidRPr="00A154E7">
              <w:rPr>
                <w:rFonts w:eastAsia="Times New Roman"/>
                <w:sz w:val="24"/>
                <w:szCs w:val="24"/>
                <w:rtl/>
              </w:rPr>
              <w:t xml:space="preserve"> پاسخ به درخواست </w:t>
            </w:r>
            <w:r w:rsidR="00D43ED7" w:rsidRPr="00A154E7">
              <w:rPr>
                <w:rFonts w:eastAsia="Times New Roman" w:hint="cs"/>
                <w:sz w:val="24"/>
                <w:szCs w:val="24"/>
                <w:rtl/>
              </w:rPr>
              <w:t>ی</w:t>
            </w:r>
            <w:r w:rsidR="00D43ED7" w:rsidRPr="00A154E7">
              <w:rPr>
                <w:rFonts w:eastAsia="Times New Roman" w:hint="eastAsia"/>
                <w:sz w:val="24"/>
                <w:szCs w:val="24"/>
                <w:rtl/>
              </w:rPr>
              <w:t>ک</w:t>
            </w:r>
            <w:r w:rsidR="00D43ED7" w:rsidRPr="00A154E7">
              <w:rPr>
                <w:rFonts w:eastAsia="Times New Roman"/>
                <w:sz w:val="24"/>
                <w:szCs w:val="24"/>
                <w:rtl/>
              </w:rPr>
              <w:t xml:space="preserve"> سازمان غ</w:t>
            </w:r>
            <w:r w:rsidR="00D43ED7" w:rsidRPr="00A154E7">
              <w:rPr>
                <w:rFonts w:eastAsia="Times New Roman" w:hint="cs"/>
                <w:sz w:val="24"/>
                <w:szCs w:val="24"/>
                <w:rtl/>
              </w:rPr>
              <w:t>ی</w:t>
            </w:r>
            <w:r w:rsidR="00D43ED7" w:rsidRPr="00A154E7">
              <w:rPr>
                <w:rFonts w:eastAsia="Times New Roman" w:hint="eastAsia"/>
                <w:sz w:val="24"/>
                <w:szCs w:val="24"/>
                <w:rtl/>
              </w:rPr>
              <w:t>ردولت</w:t>
            </w:r>
            <w:r w:rsidR="00D43ED7" w:rsidRPr="00A154E7">
              <w:rPr>
                <w:rFonts w:eastAsia="Times New Roman" w:hint="cs"/>
                <w:sz w:val="24"/>
                <w:szCs w:val="24"/>
                <w:rtl/>
              </w:rPr>
              <w:t>ی</w:t>
            </w:r>
            <w:r w:rsidR="00D43ED7" w:rsidRPr="00A154E7">
              <w:rPr>
                <w:rFonts w:eastAsia="Times New Roman"/>
                <w:sz w:val="24"/>
                <w:szCs w:val="24"/>
                <w:rtl/>
              </w:rPr>
              <w:t xml:space="preserve"> </w:t>
            </w:r>
            <w:r w:rsidR="00D43ED7" w:rsidRPr="00A154E7">
              <w:rPr>
                <w:rFonts w:eastAsia="Times New Roman" w:hint="cs"/>
                <w:sz w:val="24"/>
                <w:szCs w:val="24"/>
                <w:rtl/>
              </w:rPr>
              <w:t>ی</w:t>
            </w:r>
            <w:r w:rsidR="00D43ED7" w:rsidRPr="00A154E7">
              <w:rPr>
                <w:rFonts w:eastAsia="Times New Roman" w:hint="eastAsia"/>
                <w:sz w:val="24"/>
                <w:szCs w:val="24"/>
                <w:rtl/>
              </w:rPr>
              <w:t>ا</w:t>
            </w:r>
            <w:r w:rsidR="00D43ED7" w:rsidRPr="00A154E7">
              <w:rPr>
                <w:rFonts w:eastAsia="Times New Roman"/>
                <w:sz w:val="24"/>
                <w:szCs w:val="24"/>
                <w:rtl/>
              </w:rPr>
              <w:t xml:space="preserve"> فعال</w:t>
            </w:r>
            <w:r w:rsidR="00E51EA9" w:rsidRPr="00A154E7">
              <w:rPr>
                <w:rFonts w:eastAsia="Times New Roman" w:hint="cs"/>
                <w:sz w:val="24"/>
                <w:szCs w:val="24"/>
                <w:rtl/>
              </w:rPr>
              <w:t>یتی درخواستی</w:t>
            </w:r>
            <w:r w:rsidR="00D43ED7" w:rsidRPr="00A154E7">
              <w:rPr>
                <w:rFonts w:eastAsia="Times New Roman"/>
                <w:sz w:val="24"/>
                <w:szCs w:val="24"/>
                <w:rtl/>
              </w:rPr>
              <w:t xml:space="preserve"> برا</w:t>
            </w:r>
            <w:r w:rsidR="00D43ED7" w:rsidRPr="00A154E7">
              <w:rPr>
                <w:rFonts w:eastAsia="Times New Roman" w:hint="cs"/>
                <w:sz w:val="24"/>
                <w:szCs w:val="24"/>
                <w:rtl/>
              </w:rPr>
              <w:t>ی</w:t>
            </w:r>
            <w:r w:rsidR="00D43ED7" w:rsidRPr="00A154E7">
              <w:rPr>
                <w:rFonts w:eastAsia="Times New Roman"/>
                <w:sz w:val="24"/>
                <w:szCs w:val="24"/>
                <w:rtl/>
              </w:rPr>
              <w:t xml:space="preserve"> شفاف</w:t>
            </w:r>
            <w:r w:rsidR="00D43ED7" w:rsidRPr="00A154E7">
              <w:rPr>
                <w:rFonts w:eastAsia="Times New Roman" w:hint="cs"/>
                <w:sz w:val="24"/>
                <w:szCs w:val="24"/>
                <w:rtl/>
              </w:rPr>
              <w:t>ی</w:t>
            </w:r>
            <w:r w:rsidR="00D43ED7" w:rsidRPr="00A154E7">
              <w:rPr>
                <w:rFonts w:eastAsia="Times New Roman" w:hint="eastAsia"/>
                <w:sz w:val="24"/>
                <w:szCs w:val="24"/>
                <w:rtl/>
              </w:rPr>
              <w:t>ت</w:t>
            </w:r>
            <w:r w:rsidR="00D43ED7" w:rsidRPr="00A154E7">
              <w:rPr>
                <w:rFonts w:eastAsia="Times New Roman"/>
                <w:sz w:val="24"/>
                <w:szCs w:val="24"/>
                <w:rtl/>
              </w:rPr>
              <w:t xml:space="preserve"> در مورد </w:t>
            </w:r>
            <w:r w:rsidR="00D43ED7" w:rsidRPr="00A154E7">
              <w:rPr>
                <w:rFonts w:eastAsia="Times New Roman" w:hint="cs"/>
                <w:sz w:val="24"/>
                <w:szCs w:val="24"/>
                <w:rtl/>
              </w:rPr>
              <w:t>ی</w:t>
            </w:r>
            <w:r w:rsidR="00D43ED7" w:rsidRPr="00A154E7">
              <w:rPr>
                <w:rFonts w:eastAsia="Times New Roman" w:hint="eastAsia"/>
                <w:sz w:val="24"/>
                <w:szCs w:val="24"/>
                <w:rtl/>
              </w:rPr>
              <w:t>ک</w:t>
            </w:r>
            <w:r w:rsidR="00D43ED7" w:rsidRPr="00A154E7">
              <w:rPr>
                <w:rFonts w:eastAsia="Times New Roman"/>
                <w:sz w:val="24"/>
                <w:szCs w:val="24"/>
                <w:rtl/>
              </w:rPr>
              <w:t xml:space="preserve"> ر</w:t>
            </w:r>
            <w:r w:rsidR="00D43ED7" w:rsidRPr="00A154E7">
              <w:rPr>
                <w:rFonts w:eastAsia="Times New Roman" w:hint="cs"/>
                <w:sz w:val="24"/>
                <w:szCs w:val="24"/>
                <w:rtl/>
              </w:rPr>
              <w:t>ی</w:t>
            </w:r>
            <w:r w:rsidR="00D43ED7" w:rsidRPr="00A154E7">
              <w:rPr>
                <w:rFonts w:eastAsia="Times New Roman" w:hint="eastAsia"/>
                <w:sz w:val="24"/>
                <w:szCs w:val="24"/>
                <w:rtl/>
              </w:rPr>
              <w:t>سک</w:t>
            </w:r>
            <w:r w:rsidR="00D43ED7" w:rsidRPr="00A154E7">
              <w:rPr>
                <w:rFonts w:eastAsia="Times New Roman"/>
                <w:sz w:val="24"/>
                <w:szCs w:val="24"/>
                <w:rtl/>
              </w:rPr>
              <w:t xml:space="preserve"> خاص (مانند ر</w:t>
            </w:r>
            <w:r w:rsidR="00D43ED7" w:rsidRPr="00A154E7">
              <w:rPr>
                <w:rFonts w:eastAsia="Times New Roman" w:hint="cs"/>
                <w:sz w:val="24"/>
                <w:szCs w:val="24"/>
                <w:rtl/>
              </w:rPr>
              <w:t>ی</w:t>
            </w:r>
            <w:r w:rsidR="00D43ED7" w:rsidRPr="00A154E7">
              <w:rPr>
                <w:rFonts w:eastAsia="Times New Roman" w:hint="eastAsia"/>
                <w:sz w:val="24"/>
                <w:szCs w:val="24"/>
                <w:rtl/>
              </w:rPr>
              <w:t>سک</w:t>
            </w:r>
            <w:r w:rsidR="00D43ED7" w:rsidRPr="00A154E7">
              <w:rPr>
                <w:rFonts w:eastAsia="Times New Roman"/>
                <w:sz w:val="24"/>
                <w:szCs w:val="24"/>
                <w:rtl/>
              </w:rPr>
              <w:t xml:space="preserve"> آب و هوا).</w:t>
            </w:r>
          </w:p>
          <w:p w14:paraId="03A63757" w14:textId="0C57A469" w:rsidR="00070E04" w:rsidRPr="00A154E7" w:rsidRDefault="00D43ED7" w:rsidP="002F5E37">
            <w:pPr>
              <w:pStyle w:val="ListParagraph"/>
              <w:numPr>
                <w:ilvl w:val="0"/>
                <w:numId w:val="99"/>
              </w:numPr>
              <w:ind w:left="284" w:hanging="284"/>
              <w:jc w:val="left"/>
              <w:rPr>
                <w:rFonts w:eastAsia="Times New Roman"/>
                <w:sz w:val="24"/>
                <w:szCs w:val="24"/>
                <w:rtl/>
              </w:rPr>
            </w:pPr>
            <w:r w:rsidRPr="00A154E7">
              <w:rPr>
                <w:rFonts w:eastAsia="Times New Roman"/>
                <w:sz w:val="24"/>
                <w:szCs w:val="24"/>
                <w:rtl/>
              </w:rPr>
              <w:t>برا</w:t>
            </w:r>
            <w:r w:rsidRPr="00A154E7">
              <w:rPr>
                <w:rFonts w:eastAsia="Times New Roman" w:hint="cs"/>
                <w:sz w:val="24"/>
                <w:szCs w:val="24"/>
                <w:rtl/>
              </w:rPr>
              <w:t>ی</w:t>
            </w:r>
            <w:r w:rsidRPr="00A154E7">
              <w:rPr>
                <w:rFonts w:eastAsia="Times New Roman"/>
                <w:sz w:val="24"/>
                <w:szCs w:val="24"/>
                <w:rtl/>
              </w:rPr>
              <w:t xml:space="preserve"> راهنما</w:t>
            </w:r>
            <w:r w:rsidRPr="00A154E7">
              <w:rPr>
                <w:rFonts w:eastAsia="Times New Roman" w:hint="cs"/>
                <w:sz w:val="24"/>
                <w:szCs w:val="24"/>
                <w:rtl/>
              </w:rPr>
              <w:t>یی</w:t>
            </w:r>
            <w:r w:rsidRPr="00A154E7">
              <w:rPr>
                <w:rFonts w:eastAsia="Times New Roman"/>
                <w:sz w:val="24"/>
                <w:szCs w:val="24"/>
                <w:rtl/>
              </w:rPr>
              <w:t xml:space="preserve"> ب</w:t>
            </w:r>
            <w:r w:rsidRPr="00A154E7">
              <w:rPr>
                <w:rFonts w:eastAsia="Times New Roman" w:hint="cs"/>
                <w:sz w:val="24"/>
                <w:szCs w:val="24"/>
                <w:rtl/>
              </w:rPr>
              <w:t>ی</w:t>
            </w:r>
            <w:r w:rsidRPr="00A154E7">
              <w:rPr>
                <w:rFonts w:eastAsia="Times New Roman" w:hint="eastAsia"/>
                <w:sz w:val="24"/>
                <w:szCs w:val="24"/>
                <w:rtl/>
              </w:rPr>
              <w:t>شتر</w:t>
            </w:r>
            <w:r w:rsidRPr="00A154E7">
              <w:rPr>
                <w:rFonts w:eastAsia="Times New Roman"/>
                <w:sz w:val="24"/>
                <w:szCs w:val="24"/>
                <w:rtl/>
              </w:rPr>
              <w:t xml:space="preserve"> به فصل 5 مراجعه کن</w:t>
            </w:r>
            <w:r w:rsidRPr="00A154E7">
              <w:rPr>
                <w:rFonts w:eastAsia="Times New Roman" w:hint="cs"/>
                <w:sz w:val="24"/>
                <w:szCs w:val="24"/>
                <w:rtl/>
              </w:rPr>
              <w:t>ی</w:t>
            </w:r>
            <w:r w:rsidRPr="00A154E7">
              <w:rPr>
                <w:rFonts w:eastAsia="Times New Roman" w:hint="eastAsia"/>
                <w:sz w:val="24"/>
                <w:szCs w:val="24"/>
                <w:rtl/>
              </w:rPr>
              <w:t>د</w:t>
            </w:r>
          </w:p>
        </w:tc>
      </w:tr>
    </w:tbl>
    <w:p w14:paraId="0FA36943" w14:textId="77BE768A" w:rsidR="006D6814" w:rsidRPr="00A154E7" w:rsidRDefault="00D43ED7" w:rsidP="002F5E37">
      <w:pPr>
        <w:pStyle w:val="ListParagraph"/>
        <w:numPr>
          <w:ilvl w:val="0"/>
          <w:numId w:val="95"/>
        </w:numPr>
        <w:shd w:val="clear" w:color="auto" w:fill="F6FBF5"/>
        <w:spacing w:before="120" w:after="120"/>
        <w:ind w:left="714" w:right="2835" w:hanging="357"/>
        <w:rPr>
          <w:b/>
          <w:bCs/>
          <w:sz w:val="24"/>
          <w:rtl/>
        </w:rPr>
      </w:pPr>
      <w:r w:rsidRPr="00A154E7">
        <w:rPr>
          <w:b/>
          <w:bCs/>
          <w:sz w:val="24"/>
          <w:rtl/>
        </w:rPr>
        <w:t>راهنما</w:t>
      </w:r>
      <w:r w:rsidRPr="00A154E7">
        <w:rPr>
          <w:rFonts w:hint="cs"/>
          <w:b/>
          <w:bCs/>
          <w:sz w:val="24"/>
          <w:rtl/>
        </w:rPr>
        <w:t>یی</w:t>
      </w:r>
      <w:r w:rsidRPr="00A154E7">
        <w:rPr>
          <w:rFonts w:hint="cs"/>
          <w:sz w:val="24"/>
          <w:rtl/>
        </w:rPr>
        <w:t xml:space="preserve">: </w:t>
      </w:r>
      <w:r w:rsidRPr="00A154E7">
        <w:rPr>
          <w:rFonts w:hint="eastAsia"/>
          <w:sz w:val="24"/>
          <w:rtl/>
        </w:rPr>
        <w:t>برا</w:t>
      </w:r>
      <w:r w:rsidRPr="00A154E7">
        <w:rPr>
          <w:rFonts w:hint="cs"/>
          <w:sz w:val="24"/>
          <w:rtl/>
        </w:rPr>
        <w:t>ی</w:t>
      </w:r>
      <w:r w:rsidRPr="00A154E7">
        <w:rPr>
          <w:sz w:val="24"/>
          <w:rtl/>
        </w:rPr>
        <w:t xml:space="preserve"> درک تأث</w:t>
      </w:r>
      <w:r w:rsidRPr="00A154E7">
        <w:rPr>
          <w:rFonts w:hint="cs"/>
          <w:sz w:val="24"/>
          <w:rtl/>
        </w:rPr>
        <w:t>ی</w:t>
      </w:r>
      <w:r w:rsidRPr="00A154E7">
        <w:rPr>
          <w:rFonts w:hint="eastAsia"/>
          <w:sz w:val="24"/>
          <w:rtl/>
        </w:rPr>
        <w:t>رات</w:t>
      </w:r>
      <w:r w:rsidRPr="00A154E7">
        <w:rPr>
          <w:sz w:val="24"/>
          <w:rtl/>
        </w:rPr>
        <w:t xml:space="preserve"> کل</w:t>
      </w:r>
      <w:r w:rsidRPr="00A154E7">
        <w:rPr>
          <w:rFonts w:hint="cs"/>
          <w:sz w:val="24"/>
          <w:rtl/>
        </w:rPr>
        <w:t>ی</w:t>
      </w:r>
      <w:r w:rsidRPr="00A154E7">
        <w:rPr>
          <w:sz w:val="24"/>
          <w:rtl/>
        </w:rPr>
        <w:t xml:space="preserve"> بر </w:t>
      </w:r>
      <w:r w:rsidR="000A7D39" w:rsidRPr="00A154E7">
        <w:rPr>
          <w:rFonts w:hint="cs"/>
          <w:sz w:val="24"/>
          <w:rtl/>
        </w:rPr>
        <w:t>شرح حال</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w:t>
      </w:r>
      <w:r w:rsidR="000A7D39" w:rsidRPr="00A154E7">
        <w:rPr>
          <w:rFonts w:hint="cs"/>
          <w:sz w:val="24"/>
          <w:rtl/>
        </w:rPr>
        <w:t>سازمان</w:t>
      </w:r>
      <w:r w:rsidRPr="00A154E7">
        <w:rPr>
          <w:rFonts w:hint="eastAsia"/>
          <w:sz w:val="24"/>
          <w:rtl/>
        </w:rPr>
        <w:t>،</w:t>
      </w:r>
      <w:r w:rsidRPr="00A154E7">
        <w:rPr>
          <w:sz w:val="24"/>
          <w:rtl/>
        </w:rPr>
        <w:t xml:space="preserve"> واکنش‌ها</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Pr="00A154E7">
        <w:rPr>
          <w:sz w:val="24"/>
          <w:rtl/>
        </w:rPr>
        <w:t xml:space="preserve"> را در سطح </w:t>
      </w:r>
      <w:r w:rsidR="000A7D39" w:rsidRPr="00A154E7">
        <w:rPr>
          <w:rFonts w:hint="cs"/>
          <w:sz w:val="24"/>
          <w:rtl/>
        </w:rPr>
        <w:t>سازمان</w:t>
      </w:r>
      <w:r w:rsidRPr="00A154E7">
        <w:rPr>
          <w:sz w:val="24"/>
          <w:rtl/>
        </w:rPr>
        <w:t xml:space="preserve"> ارز</w:t>
      </w:r>
      <w:r w:rsidRPr="00A154E7">
        <w:rPr>
          <w:rFonts w:hint="cs"/>
          <w:sz w:val="24"/>
          <w:rtl/>
        </w:rPr>
        <w:t>ی</w:t>
      </w:r>
      <w:r w:rsidRPr="00A154E7">
        <w:rPr>
          <w:rFonts w:hint="eastAsia"/>
          <w:sz w:val="24"/>
          <w:rtl/>
        </w:rPr>
        <w:t>اب</w:t>
      </w:r>
      <w:r w:rsidRPr="00A154E7">
        <w:rPr>
          <w:rFonts w:hint="cs"/>
          <w:sz w:val="24"/>
          <w:rtl/>
        </w:rPr>
        <w:t>ی</w:t>
      </w:r>
      <w:r w:rsidRPr="00A154E7">
        <w:rPr>
          <w:sz w:val="24"/>
          <w:rtl/>
        </w:rPr>
        <w:t xml:space="preserve"> کن</w:t>
      </w:r>
      <w:r w:rsidRPr="00A154E7">
        <w:rPr>
          <w:rFonts w:hint="cs"/>
          <w:sz w:val="24"/>
          <w:rtl/>
        </w:rPr>
        <w:t>ی</w:t>
      </w:r>
      <w:r w:rsidRPr="00A154E7">
        <w:rPr>
          <w:rFonts w:hint="eastAsia"/>
          <w:sz w:val="24"/>
          <w:rtl/>
        </w:rPr>
        <w:t>د</w:t>
      </w:r>
      <w:r w:rsidR="000A7D39" w:rsidRPr="00A154E7">
        <w:rPr>
          <w:rFonts w:hint="cs"/>
          <w:sz w:val="24"/>
          <w:rtl/>
        </w:rPr>
        <w:t>.</w:t>
      </w:r>
    </w:p>
    <w:p w14:paraId="181DDD45" w14:textId="2E0FF6CE" w:rsidR="006D6814" w:rsidRPr="00A154E7" w:rsidRDefault="000A7D39" w:rsidP="00197E4E">
      <w:pPr>
        <w:pStyle w:val="Heading3"/>
        <w:keepLines w:val="0"/>
        <w:spacing w:before="120"/>
        <w:rPr>
          <w:rFonts w:eastAsia="Times New Roman" w:cs="B Titr"/>
          <w:color w:val="auto"/>
          <w:rtl/>
        </w:rPr>
      </w:pPr>
      <w:bookmarkStart w:id="145" w:name="_Toc138587920"/>
      <w:bookmarkStart w:id="146" w:name="_Toc153229120"/>
      <w:r w:rsidRPr="00A154E7">
        <w:rPr>
          <w:rFonts w:eastAsia="Times New Roman" w:cs="B Titr" w:hint="cs"/>
          <w:color w:val="auto"/>
          <w:rtl/>
        </w:rPr>
        <w:t xml:space="preserve">دیدگاه سبد ریسک </w:t>
      </w:r>
      <w:r w:rsidR="00CC7789" w:rsidRPr="00A154E7">
        <w:rPr>
          <w:rFonts w:eastAsia="Times New Roman" w:cs="B Titr" w:hint="cs"/>
          <w:color w:val="auto"/>
          <w:rtl/>
        </w:rPr>
        <w:t xml:space="preserve">را </w:t>
      </w:r>
      <w:r w:rsidRPr="00A154E7">
        <w:rPr>
          <w:rFonts w:eastAsia="Times New Roman" w:cs="B Titr" w:hint="cs"/>
          <w:color w:val="auto"/>
          <w:rtl/>
        </w:rPr>
        <w:t>ایجاد نمایید</w:t>
      </w:r>
      <w:bookmarkEnd w:id="145"/>
      <w:bookmarkEnd w:id="146"/>
    </w:p>
    <w:p w14:paraId="63F3F40D" w14:textId="0550BC8B" w:rsidR="00D665D3" w:rsidRPr="00A154E7" w:rsidRDefault="00C02964" w:rsidP="0000039D">
      <w:pPr>
        <w:spacing w:after="120" w:line="276" w:lineRule="auto"/>
        <w:rPr>
          <w:rFonts w:eastAsia="Times New Roman"/>
          <w:sz w:val="24"/>
          <w:rtl/>
        </w:rPr>
      </w:pPr>
      <w:r w:rsidRPr="00A154E7">
        <w:rPr>
          <w:rFonts w:eastAsia="Times New Roman"/>
          <w:sz w:val="24"/>
        </w:rPr>
        <w:t xml:space="preserve"> </w:t>
      </w:r>
      <w:r w:rsidR="003007BC" w:rsidRPr="00A154E7">
        <w:rPr>
          <w:rFonts w:eastAsia="Times New Roman"/>
          <w:sz w:val="24"/>
          <w:rtl/>
        </w:rPr>
        <w:t>پاسخ</w:t>
      </w:r>
      <w:r w:rsidR="0022009A" w:rsidRPr="00A154E7">
        <w:rPr>
          <w:rFonts w:eastAsia="Times New Roman" w:hint="cs"/>
          <w:sz w:val="24"/>
          <w:rtl/>
        </w:rPr>
        <w:t>‌</w:t>
      </w:r>
      <w:r w:rsidR="003007BC" w:rsidRPr="00A154E7">
        <w:rPr>
          <w:rFonts w:eastAsia="Times New Roman"/>
          <w:sz w:val="24"/>
          <w:rtl/>
        </w:rPr>
        <w:t>ها</w:t>
      </w:r>
      <w:r w:rsidR="003007BC" w:rsidRPr="00A154E7">
        <w:rPr>
          <w:rFonts w:eastAsia="Times New Roman" w:hint="cs"/>
          <w:sz w:val="24"/>
          <w:rtl/>
        </w:rPr>
        <w:t>ی</w:t>
      </w:r>
      <w:r w:rsidR="003007BC" w:rsidRPr="00A154E7">
        <w:rPr>
          <w:rFonts w:eastAsia="Times New Roman"/>
          <w:sz w:val="24"/>
          <w:rtl/>
        </w:rPr>
        <w:t xml:space="preserve"> ر</w:t>
      </w:r>
      <w:r w:rsidR="003007BC" w:rsidRPr="00A154E7">
        <w:rPr>
          <w:rFonts w:eastAsia="Times New Roman" w:hint="cs"/>
          <w:sz w:val="24"/>
          <w:rtl/>
        </w:rPr>
        <w:t>ی</w:t>
      </w:r>
      <w:r w:rsidR="003007BC" w:rsidRPr="00A154E7">
        <w:rPr>
          <w:rFonts w:eastAsia="Times New Roman" w:hint="eastAsia"/>
          <w:sz w:val="24"/>
          <w:rtl/>
        </w:rPr>
        <w:t>سک</w:t>
      </w:r>
      <w:r w:rsidR="003007BC" w:rsidRPr="00A154E7">
        <w:rPr>
          <w:rFonts w:eastAsia="Times New Roman"/>
          <w:sz w:val="24"/>
          <w:rtl/>
        </w:rPr>
        <w:t xml:space="preserve"> اغلب در سطح</w:t>
      </w:r>
      <w:r w:rsidR="0022009A" w:rsidRPr="00A154E7">
        <w:rPr>
          <w:rFonts w:eastAsia="Times New Roman" w:hint="cs"/>
          <w:sz w:val="24"/>
          <w:rtl/>
        </w:rPr>
        <w:t xml:space="preserve"> یک</w:t>
      </w:r>
      <w:r w:rsidR="003007BC" w:rsidRPr="00A154E7">
        <w:rPr>
          <w:rFonts w:eastAsia="Times New Roman"/>
          <w:sz w:val="24"/>
          <w:rtl/>
        </w:rPr>
        <w:t xml:space="preserve"> ر</w:t>
      </w:r>
      <w:r w:rsidR="003007BC" w:rsidRPr="00A154E7">
        <w:rPr>
          <w:rFonts w:eastAsia="Times New Roman" w:hint="cs"/>
          <w:sz w:val="24"/>
          <w:rtl/>
        </w:rPr>
        <w:t>ی</w:t>
      </w:r>
      <w:r w:rsidR="003007BC" w:rsidRPr="00A154E7">
        <w:rPr>
          <w:rFonts w:eastAsia="Times New Roman" w:hint="eastAsia"/>
          <w:sz w:val="24"/>
          <w:rtl/>
        </w:rPr>
        <w:t>سک</w:t>
      </w:r>
      <w:r w:rsidR="0022009A" w:rsidRPr="00A154E7">
        <w:rPr>
          <w:rFonts w:eastAsia="Times New Roman" w:hint="cs"/>
          <w:sz w:val="24"/>
          <w:rtl/>
        </w:rPr>
        <w:t xml:space="preserve"> مستقل</w:t>
      </w:r>
      <w:r w:rsidR="003007BC" w:rsidRPr="00A154E7">
        <w:rPr>
          <w:rFonts w:eastAsia="Times New Roman"/>
          <w:sz w:val="24"/>
          <w:rtl/>
        </w:rPr>
        <w:t>- حت</w:t>
      </w:r>
      <w:r w:rsidR="003007BC" w:rsidRPr="00A154E7">
        <w:rPr>
          <w:rFonts w:eastAsia="Times New Roman" w:hint="cs"/>
          <w:sz w:val="24"/>
          <w:rtl/>
        </w:rPr>
        <w:t>ی</w:t>
      </w:r>
      <w:r w:rsidR="003007BC" w:rsidRPr="00A154E7">
        <w:rPr>
          <w:rFonts w:eastAsia="Times New Roman"/>
          <w:sz w:val="24"/>
          <w:rtl/>
        </w:rPr>
        <w:t xml:space="preserve"> برا</w:t>
      </w:r>
      <w:r w:rsidR="003007BC" w:rsidRPr="00A154E7">
        <w:rPr>
          <w:rFonts w:eastAsia="Times New Roman" w:hint="cs"/>
          <w:sz w:val="24"/>
          <w:rtl/>
        </w:rPr>
        <w:t>ی</w:t>
      </w:r>
      <w:r w:rsidR="003007BC" w:rsidRPr="00A154E7">
        <w:rPr>
          <w:rFonts w:eastAsia="Times New Roman"/>
          <w:sz w:val="24"/>
          <w:rtl/>
        </w:rPr>
        <w:t xml:space="preserve"> </w:t>
      </w:r>
      <w:r w:rsidR="003007BC" w:rsidRPr="00A154E7">
        <w:rPr>
          <w:rFonts w:eastAsia="Times New Roman" w:hint="cs"/>
          <w:sz w:val="24"/>
          <w:rtl/>
        </w:rPr>
        <w:t>ی</w:t>
      </w:r>
      <w:r w:rsidR="003007BC" w:rsidRPr="00A154E7">
        <w:rPr>
          <w:rFonts w:eastAsia="Times New Roman" w:hint="eastAsia"/>
          <w:sz w:val="24"/>
          <w:rtl/>
        </w:rPr>
        <w:t>ک</w:t>
      </w:r>
      <w:r w:rsidR="003007BC" w:rsidRPr="00A154E7">
        <w:rPr>
          <w:rFonts w:eastAsia="Times New Roman"/>
          <w:sz w:val="24"/>
          <w:rtl/>
        </w:rPr>
        <w:t xml:space="preserve"> جغراف</w:t>
      </w:r>
      <w:r w:rsidR="003007BC" w:rsidRPr="00A154E7">
        <w:rPr>
          <w:rFonts w:eastAsia="Times New Roman" w:hint="cs"/>
          <w:sz w:val="24"/>
          <w:rtl/>
        </w:rPr>
        <w:t>ی</w:t>
      </w:r>
      <w:r w:rsidR="003007BC" w:rsidRPr="00A154E7">
        <w:rPr>
          <w:rFonts w:eastAsia="Times New Roman" w:hint="eastAsia"/>
          <w:sz w:val="24"/>
          <w:rtl/>
        </w:rPr>
        <w:t>ا</w:t>
      </w:r>
      <w:r w:rsidR="003007BC" w:rsidRPr="00A154E7">
        <w:rPr>
          <w:rFonts w:eastAsia="Times New Roman"/>
          <w:sz w:val="24"/>
          <w:rtl/>
        </w:rPr>
        <w:t xml:space="preserve"> </w:t>
      </w:r>
      <w:r w:rsidR="003007BC" w:rsidRPr="00A154E7">
        <w:rPr>
          <w:rFonts w:eastAsia="Times New Roman" w:hint="cs"/>
          <w:sz w:val="24"/>
          <w:rtl/>
        </w:rPr>
        <w:t>ی</w:t>
      </w:r>
      <w:r w:rsidR="003007BC" w:rsidRPr="00A154E7">
        <w:rPr>
          <w:rFonts w:eastAsia="Times New Roman" w:hint="eastAsia"/>
          <w:sz w:val="24"/>
          <w:rtl/>
        </w:rPr>
        <w:t>ا</w:t>
      </w:r>
      <w:r w:rsidR="003007BC" w:rsidRPr="00A154E7">
        <w:rPr>
          <w:rFonts w:eastAsia="Times New Roman"/>
          <w:sz w:val="24"/>
          <w:rtl/>
        </w:rPr>
        <w:t xml:space="preserve"> واحد </w:t>
      </w:r>
      <w:r w:rsidR="0022009A" w:rsidRPr="00A154E7">
        <w:rPr>
          <w:rFonts w:eastAsia="Times New Roman" w:hint="cs"/>
          <w:sz w:val="24"/>
          <w:rtl/>
        </w:rPr>
        <w:t>کسب و کار</w:t>
      </w:r>
      <w:r w:rsidR="003007BC" w:rsidRPr="00A154E7">
        <w:rPr>
          <w:rFonts w:eastAsia="Times New Roman"/>
          <w:sz w:val="24"/>
          <w:rtl/>
        </w:rPr>
        <w:t xml:space="preserve"> خاص- توسعه م</w:t>
      </w:r>
      <w:r w:rsidR="003007BC" w:rsidRPr="00A154E7">
        <w:rPr>
          <w:rFonts w:eastAsia="Times New Roman" w:hint="cs"/>
          <w:sz w:val="24"/>
          <w:rtl/>
        </w:rPr>
        <w:t>ی</w:t>
      </w:r>
      <w:r w:rsidR="00CE5956" w:rsidRPr="00A154E7">
        <w:rPr>
          <w:rFonts w:eastAsia="Times New Roman" w:hint="cs"/>
          <w:sz w:val="24"/>
          <w:rtl/>
        </w:rPr>
        <w:t>‌</w:t>
      </w:r>
      <w:r w:rsidR="003007BC" w:rsidRPr="00A154E7">
        <w:rPr>
          <w:rFonts w:eastAsia="Times New Roman" w:hint="cs"/>
          <w:sz w:val="24"/>
          <w:rtl/>
        </w:rPr>
        <w:t>ی</w:t>
      </w:r>
      <w:r w:rsidR="003007BC" w:rsidRPr="00A154E7">
        <w:rPr>
          <w:rFonts w:eastAsia="Times New Roman" w:hint="eastAsia"/>
          <w:sz w:val="24"/>
          <w:rtl/>
        </w:rPr>
        <w:t>اب</w:t>
      </w:r>
      <w:r w:rsidR="00CE5956" w:rsidRPr="00A154E7">
        <w:rPr>
          <w:rFonts w:eastAsia="Times New Roman" w:hint="cs"/>
          <w:sz w:val="24"/>
          <w:rtl/>
        </w:rPr>
        <w:t>ن</w:t>
      </w:r>
      <w:r w:rsidR="003007BC" w:rsidRPr="00A154E7">
        <w:rPr>
          <w:rFonts w:eastAsia="Times New Roman" w:hint="eastAsia"/>
          <w:sz w:val="24"/>
          <w:rtl/>
        </w:rPr>
        <w:t>د</w:t>
      </w:r>
      <w:r w:rsidR="003007BC" w:rsidRPr="00A154E7">
        <w:rPr>
          <w:rFonts w:eastAsia="Times New Roman"/>
          <w:sz w:val="24"/>
          <w:rtl/>
        </w:rPr>
        <w:t>. با ا</w:t>
      </w:r>
      <w:r w:rsidR="003007BC" w:rsidRPr="00A154E7">
        <w:rPr>
          <w:rFonts w:eastAsia="Times New Roman" w:hint="cs"/>
          <w:sz w:val="24"/>
          <w:rtl/>
        </w:rPr>
        <w:t>ی</w:t>
      </w:r>
      <w:r w:rsidR="003007BC" w:rsidRPr="00A154E7">
        <w:rPr>
          <w:rFonts w:eastAsia="Times New Roman" w:hint="eastAsia"/>
          <w:sz w:val="24"/>
          <w:rtl/>
        </w:rPr>
        <w:t>ن</w:t>
      </w:r>
      <w:r w:rsidR="003007BC" w:rsidRPr="00A154E7">
        <w:rPr>
          <w:rFonts w:eastAsia="Times New Roman"/>
          <w:sz w:val="24"/>
          <w:rtl/>
        </w:rPr>
        <w:t xml:space="preserve"> حال، مد</w:t>
      </w:r>
      <w:r w:rsidR="003007BC" w:rsidRPr="00A154E7">
        <w:rPr>
          <w:rFonts w:eastAsia="Times New Roman" w:hint="cs"/>
          <w:sz w:val="24"/>
          <w:rtl/>
        </w:rPr>
        <w:t>ی</w:t>
      </w:r>
      <w:r w:rsidR="003007BC" w:rsidRPr="00A154E7">
        <w:rPr>
          <w:rFonts w:eastAsia="Times New Roman" w:hint="eastAsia"/>
          <w:sz w:val="24"/>
          <w:rtl/>
        </w:rPr>
        <w:t>ران</w:t>
      </w:r>
      <w:r w:rsidR="00CE5956" w:rsidRPr="00A154E7">
        <w:rPr>
          <w:rFonts w:eastAsia="Times New Roman" w:hint="cs"/>
          <w:sz w:val="24"/>
          <w:rtl/>
        </w:rPr>
        <w:t xml:space="preserve"> راهبردی و </w:t>
      </w:r>
      <w:r w:rsidR="003007BC" w:rsidRPr="00A154E7">
        <w:rPr>
          <w:rFonts w:eastAsia="Times New Roman"/>
          <w:sz w:val="24"/>
          <w:rtl/>
        </w:rPr>
        <w:t>ر</w:t>
      </w:r>
      <w:r w:rsidR="003007BC" w:rsidRPr="00A154E7">
        <w:rPr>
          <w:rFonts w:eastAsia="Times New Roman" w:hint="cs"/>
          <w:sz w:val="24"/>
          <w:rtl/>
        </w:rPr>
        <w:t>ی</w:t>
      </w:r>
      <w:r w:rsidR="003007BC" w:rsidRPr="00A154E7">
        <w:rPr>
          <w:rFonts w:eastAsia="Times New Roman" w:hint="eastAsia"/>
          <w:sz w:val="24"/>
          <w:rtl/>
        </w:rPr>
        <w:t>سک</w:t>
      </w:r>
      <w:r w:rsidR="003007BC" w:rsidRPr="00A154E7">
        <w:rPr>
          <w:rFonts w:eastAsia="Times New Roman"/>
          <w:sz w:val="24"/>
          <w:rtl/>
        </w:rPr>
        <w:t xml:space="preserve"> </w:t>
      </w:r>
      <w:r w:rsidR="00833C96" w:rsidRPr="00A154E7">
        <w:rPr>
          <w:rFonts w:eastAsia="Times New Roman" w:hint="cs"/>
          <w:sz w:val="24"/>
          <w:rtl/>
        </w:rPr>
        <w:t>نیازمند</w:t>
      </w:r>
      <w:r w:rsidR="00AF3F7E" w:rsidRPr="00A154E7">
        <w:rPr>
          <w:rFonts w:eastAsia="Times New Roman" w:hint="cs"/>
          <w:sz w:val="24"/>
          <w:rtl/>
        </w:rPr>
        <w:t xml:space="preserve"> نگاهی</w:t>
      </w:r>
      <w:r w:rsidR="00833C96" w:rsidRPr="00A154E7">
        <w:rPr>
          <w:rFonts w:eastAsia="Times New Roman" w:hint="cs"/>
          <w:sz w:val="24"/>
          <w:rtl/>
        </w:rPr>
        <w:t xml:space="preserve"> </w:t>
      </w:r>
      <w:r w:rsidR="00AF3F7E" w:rsidRPr="00A154E7">
        <w:rPr>
          <w:rFonts w:eastAsia="Times New Roman" w:hint="cs"/>
          <w:sz w:val="24"/>
          <w:rtl/>
        </w:rPr>
        <w:t>جامعتر</w:t>
      </w:r>
      <w:r w:rsidR="00BF3FF2" w:rsidRPr="00A154E7">
        <w:rPr>
          <w:rFonts w:eastAsia="Times New Roman" w:hint="cs"/>
          <w:sz w:val="24"/>
          <w:rtl/>
        </w:rPr>
        <w:t>،</w:t>
      </w:r>
      <w:r w:rsidR="008627AB" w:rsidRPr="00A154E7">
        <w:rPr>
          <w:rFonts w:eastAsia="Times New Roman" w:hint="cs"/>
          <w:sz w:val="24"/>
          <w:rtl/>
        </w:rPr>
        <w:t xml:space="preserve"> در سطح سازمان</w:t>
      </w:r>
      <w:r w:rsidR="00BF3FF2" w:rsidRPr="00A154E7">
        <w:rPr>
          <w:rFonts w:eastAsia="Times New Roman" w:hint="cs"/>
          <w:sz w:val="24"/>
          <w:rtl/>
        </w:rPr>
        <w:t>،</w:t>
      </w:r>
      <w:r w:rsidR="008627AB" w:rsidRPr="00A154E7">
        <w:rPr>
          <w:rFonts w:eastAsia="Times New Roman" w:hint="cs"/>
          <w:sz w:val="24"/>
          <w:rtl/>
        </w:rPr>
        <w:t xml:space="preserve"> از وضعیت ریسک؛ با توجه به پاسخ‏های ریسک، دارند. </w:t>
      </w:r>
      <w:r w:rsidR="003007BC" w:rsidRPr="00A154E7">
        <w:rPr>
          <w:rFonts w:eastAsia="Times New Roman"/>
          <w:sz w:val="24"/>
          <w:rtl/>
        </w:rPr>
        <w:t>مد</w:t>
      </w:r>
      <w:r w:rsidR="003007BC" w:rsidRPr="00A154E7">
        <w:rPr>
          <w:rFonts w:eastAsia="Times New Roman" w:hint="cs"/>
          <w:sz w:val="24"/>
          <w:rtl/>
        </w:rPr>
        <w:t>ی</w:t>
      </w:r>
      <w:r w:rsidR="003007BC" w:rsidRPr="00A154E7">
        <w:rPr>
          <w:rFonts w:eastAsia="Times New Roman" w:hint="eastAsia"/>
          <w:sz w:val="24"/>
          <w:rtl/>
        </w:rPr>
        <w:t>ر</w:t>
      </w:r>
      <w:r w:rsidR="003007BC" w:rsidRPr="00A154E7">
        <w:rPr>
          <w:rFonts w:eastAsia="Times New Roman" w:hint="cs"/>
          <w:sz w:val="24"/>
          <w:rtl/>
        </w:rPr>
        <w:t>ی</w:t>
      </w:r>
      <w:r w:rsidR="003007BC" w:rsidRPr="00A154E7">
        <w:rPr>
          <w:rFonts w:eastAsia="Times New Roman" w:hint="eastAsia"/>
          <w:sz w:val="24"/>
          <w:rtl/>
        </w:rPr>
        <w:t>ت</w:t>
      </w:r>
      <w:r w:rsidR="003007BC" w:rsidRPr="00A154E7">
        <w:rPr>
          <w:rFonts w:eastAsia="Times New Roman"/>
          <w:sz w:val="24"/>
          <w:rtl/>
        </w:rPr>
        <w:t xml:space="preserve"> با</w:t>
      </w:r>
      <w:r w:rsidR="003007BC" w:rsidRPr="00A154E7">
        <w:rPr>
          <w:rFonts w:eastAsia="Times New Roman" w:hint="cs"/>
          <w:sz w:val="24"/>
          <w:rtl/>
        </w:rPr>
        <w:t>ی</w:t>
      </w:r>
      <w:r w:rsidR="003007BC" w:rsidRPr="00A154E7">
        <w:rPr>
          <w:rFonts w:eastAsia="Times New Roman" w:hint="eastAsia"/>
          <w:sz w:val="24"/>
          <w:rtl/>
        </w:rPr>
        <w:t>د</w:t>
      </w:r>
      <w:r w:rsidR="003007BC" w:rsidRPr="00A154E7">
        <w:rPr>
          <w:rFonts w:eastAsia="Times New Roman"/>
          <w:sz w:val="24"/>
          <w:rtl/>
        </w:rPr>
        <w:t xml:space="preserve"> در نظر بگ</w:t>
      </w:r>
      <w:r w:rsidR="003007BC" w:rsidRPr="00A154E7">
        <w:rPr>
          <w:rFonts w:eastAsia="Times New Roman" w:hint="cs"/>
          <w:sz w:val="24"/>
          <w:rtl/>
        </w:rPr>
        <w:t>ی</w:t>
      </w:r>
      <w:r w:rsidR="003007BC" w:rsidRPr="00A154E7">
        <w:rPr>
          <w:rFonts w:eastAsia="Times New Roman" w:hint="eastAsia"/>
          <w:sz w:val="24"/>
          <w:rtl/>
        </w:rPr>
        <w:t>رد</w:t>
      </w:r>
      <w:r w:rsidR="003007BC" w:rsidRPr="00A154E7">
        <w:rPr>
          <w:rFonts w:eastAsia="Times New Roman"/>
          <w:sz w:val="24"/>
          <w:rtl/>
        </w:rPr>
        <w:t xml:space="preserve"> که پاسخ‌ها</w:t>
      </w:r>
      <w:r w:rsidR="003007BC" w:rsidRPr="00A154E7">
        <w:rPr>
          <w:rFonts w:eastAsia="Times New Roman" w:hint="cs"/>
          <w:sz w:val="24"/>
          <w:rtl/>
        </w:rPr>
        <w:t>ی</w:t>
      </w:r>
      <w:r w:rsidR="003007BC" w:rsidRPr="00A154E7">
        <w:rPr>
          <w:rFonts w:eastAsia="Times New Roman"/>
          <w:sz w:val="24"/>
          <w:rtl/>
        </w:rPr>
        <w:t xml:space="preserve"> انتخاب شده برا</w:t>
      </w:r>
      <w:r w:rsidR="003007BC" w:rsidRPr="00A154E7">
        <w:rPr>
          <w:rFonts w:eastAsia="Times New Roman" w:hint="cs"/>
          <w:sz w:val="24"/>
          <w:rtl/>
        </w:rPr>
        <w:t>ی</w:t>
      </w:r>
      <w:r w:rsidR="003007BC" w:rsidRPr="00A154E7">
        <w:rPr>
          <w:rFonts w:eastAsia="Times New Roman"/>
          <w:sz w:val="24"/>
          <w:rtl/>
        </w:rPr>
        <w:t xml:space="preserve"> </w:t>
      </w:r>
      <w:r w:rsidR="003007BC" w:rsidRPr="00A154E7">
        <w:rPr>
          <w:rFonts w:eastAsia="Times New Roman" w:hint="cs"/>
          <w:sz w:val="24"/>
          <w:rtl/>
        </w:rPr>
        <w:t>ی</w:t>
      </w:r>
      <w:r w:rsidR="003007BC" w:rsidRPr="00A154E7">
        <w:rPr>
          <w:rFonts w:eastAsia="Times New Roman" w:hint="eastAsia"/>
          <w:sz w:val="24"/>
          <w:rtl/>
        </w:rPr>
        <w:t>ک</w:t>
      </w:r>
      <w:r w:rsidR="003007BC" w:rsidRPr="00A154E7">
        <w:rPr>
          <w:rFonts w:eastAsia="Times New Roman"/>
          <w:sz w:val="24"/>
          <w:rtl/>
        </w:rPr>
        <w:t xml:space="preserve"> ر</w:t>
      </w:r>
      <w:r w:rsidR="003007BC" w:rsidRPr="00A154E7">
        <w:rPr>
          <w:rFonts w:eastAsia="Times New Roman" w:hint="cs"/>
          <w:sz w:val="24"/>
          <w:rtl/>
        </w:rPr>
        <w:t>ی</w:t>
      </w:r>
      <w:r w:rsidR="003007BC" w:rsidRPr="00A154E7">
        <w:rPr>
          <w:rFonts w:eastAsia="Times New Roman" w:hint="eastAsia"/>
          <w:sz w:val="24"/>
          <w:rtl/>
        </w:rPr>
        <w:t>سک</w:t>
      </w:r>
      <w:r w:rsidR="003007BC" w:rsidRPr="00A154E7">
        <w:rPr>
          <w:rFonts w:eastAsia="Times New Roman"/>
          <w:sz w:val="24"/>
          <w:rtl/>
        </w:rPr>
        <w:t xml:space="preserve"> </w:t>
      </w:r>
      <w:r w:rsidR="00957681" w:rsidRPr="00A154E7">
        <w:rPr>
          <w:rFonts w:eastAsia="Times New Roman" w:hint="cs"/>
          <w:sz w:val="24"/>
          <w:rtl/>
        </w:rPr>
        <w:t>مستقل</w:t>
      </w:r>
      <w:r w:rsidR="003007BC" w:rsidRPr="00A154E7">
        <w:rPr>
          <w:rFonts w:eastAsia="Times New Roman"/>
          <w:sz w:val="24"/>
          <w:rtl/>
        </w:rPr>
        <w:t xml:space="preserve"> </w:t>
      </w:r>
      <w:r w:rsidR="006F7194" w:rsidRPr="00A154E7">
        <w:rPr>
          <w:rFonts w:eastAsia="Times New Roman"/>
          <w:sz w:val="24"/>
          <w:rtl/>
        </w:rPr>
        <w:t xml:space="preserve">چگونه </w:t>
      </w:r>
      <w:r w:rsidR="003007BC" w:rsidRPr="00A154E7">
        <w:rPr>
          <w:rFonts w:eastAsia="Times New Roman"/>
          <w:sz w:val="24"/>
          <w:rtl/>
        </w:rPr>
        <w:t>ممکن است تأث</w:t>
      </w:r>
      <w:r w:rsidR="003007BC" w:rsidRPr="00A154E7">
        <w:rPr>
          <w:rFonts w:eastAsia="Times New Roman" w:hint="cs"/>
          <w:sz w:val="24"/>
          <w:rtl/>
        </w:rPr>
        <w:t>ی</w:t>
      </w:r>
      <w:r w:rsidR="003007BC" w:rsidRPr="00A154E7">
        <w:rPr>
          <w:rFonts w:eastAsia="Times New Roman" w:hint="eastAsia"/>
          <w:sz w:val="24"/>
          <w:rtl/>
        </w:rPr>
        <w:t>رات</w:t>
      </w:r>
      <w:r w:rsidR="003007BC" w:rsidRPr="00A154E7">
        <w:rPr>
          <w:rFonts w:eastAsia="Times New Roman"/>
          <w:sz w:val="24"/>
          <w:rtl/>
        </w:rPr>
        <w:t xml:space="preserve"> </w:t>
      </w:r>
      <w:r w:rsidR="00957681" w:rsidRPr="00A154E7">
        <w:rPr>
          <w:rFonts w:eastAsia="Times New Roman" w:hint="cs"/>
          <w:sz w:val="24"/>
          <w:rtl/>
        </w:rPr>
        <w:t>اضافی</w:t>
      </w:r>
      <w:r w:rsidR="003007BC" w:rsidRPr="00A154E7">
        <w:rPr>
          <w:rFonts w:eastAsia="Times New Roman"/>
          <w:sz w:val="24"/>
          <w:rtl/>
        </w:rPr>
        <w:t xml:space="preserve"> </w:t>
      </w:r>
      <w:r w:rsidR="003007BC" w:rsidRPr="00A154E7">
        <w:rPr>
          <w:rFonts w:eastAsia="Times New Roman" w:hint="cs"/>
          <w:sz w:val="24"/>
          <w:rtl/>
        </w:rPr>
        <w:t>ی</w:t>
      </w:r>
      <w:r w:rsidR="003007BC" w:rsidRPr="00A154E7">
        <w:rPr>
          <w:rFonts w:eastAsia="Times New Roman" w:hint="eastAsia"/>
          <w:sz w:val="24"/>
          <w:rtl/>
        </w:rPr>
        <w:t>ا</w:t>
      </w:r>
      <w:r w:rsidR="003007BC" w:rsidRPr="00A154E7">
        <w:rPr>
          <w:rFonts w:eastAsia="Times New Roman"/>
          <w:sz w:val="24"/>
          <w:rtl/>
        </w:rPr>
        <w:t xml:space="preserve"> جبران‌کننده</w:t>
      </w:r>
      <w:r w:rsidR="006F7194" w:rsidRPr="00A154E7">
        <w:rPr>
          <w:rFonts w:eastAsia="Times New Roman" w:hint="cs"/>
          <w:sz w:val="24"/>
          <w:rtl/>
        </w:rPr>
        <w:t>‌ای</w:t>
      </w:r>
      <w:r w:rsidR="003007BC" w:rsidRPr="00A154E7">
        <w:rPr>
          <w:rFonts w:eastAsia="Times New Roman"/>
          <w:sz w:val="24"/>
          <w:rtl/>
        </w:rPr>
        <w:t xml:space="preserve"> بر </w:t>
      </w:r>
      <w:r w:rsidR="00957681" w:rsidRPr="00A154E7">
        <w:rPr>
          <w:rFonts w:eastAsia="Times New Roman" w:hint="cs"/>
          <w:sz w:val="24"/>
          <w:rtl/>
        </w:rPr>
        <w:t>سبد کلی</w:t>
      </w:r>
      <w:r w:rsidR="003007BC" w:rsidRPr="00A154E7">
        <w:rPr>
          <w:rFonts w:eastAsia="Times New Roman"/>
          <w:sz w:val="24"/>
          <w:rtl/>
        </w:rPr>
        <w:t xml:space="preserve"> ر</w:t>
      </w:r>
      <w:r w:rsidR="003007BC" w:rsidRPr="00A154E7">
        <w:rPr>
          <w:rFonts w:eastAsia="Times New Roman" w:hint="cs"/>
          <w:sz w:val="24"/>
          <w:rtl/>
        </w:rPr>
        <w:t>ی</w:t>
      </w:r>
      <w:r w:rsidR="003007BC" w:rsidRPr="00A154E7">
        <w:rPr>
          <w:rFonts w:eastAsia="Times New Roman" w:hint="eastAsia"/>
          <w:sz w:val="24"/>
          <w:rtl/>
        </w:rPr>
        <w:t>سک</w:t>
      </w:r>
      <w:r w:rsidR="003007BC" w:rsidRPr="00A154E7">
        <w:rPr>
          <w:rFonts w:eastAsia="Times New Roman"/>
          <w:sz w:val="24"/>
          <w:rtl/>
        </w:rPr>
        <w:t xml:space="preserve"> </w:t>
      </w:r>
      <w:r w:rsidR="00957681" w:rsidRPr="00A154E7">
        <w:rPr>
          <w:rFonts w:eastAsia="Times New Roman" w:hint="cs"/>
          <w:sz w:val="24"/>
          <w:rtl/>
        </w:rPr>
        <w:t>سازمان</w:t>
      </w:r>
      <w:r w:rsidR="003007BC" w:rsidRPr="00A154E7">
        <w:rPr>
          <w:rFonts w:eastAsia="Times New Roman"/>
          <w:sz w:val="24"/>
          <w:rtl/>
        </w:rPr>
        <w:t xml:space="preserve"> داشته باش</w:t>
      </w:r>
      <w:r w:rsidR="006F7194" w:rsidRPr="00A154E7">
        <w:rPr>
          <w:rFonts w:eastAsia="Times New Roman" w:hint="cs"/>
          <w:sz w:val="24"/>
          <w:rtl/>
        </w:rPr>
        <w:t>ن</w:t>
      </w:r>
      <w:r w:rsidR="003007BC" w:rsidRPr="00A154E7">
        <w:rPr>
          <w:rFonts w:eastAsia="Times New Roman"/>
          <w:sz w:val="24"/>
          <w:rtl/>
        </w:rPr>
        <w:t>د. پاسخ</w:t>
      </w:r>
      <w:r w:rsidR="00656F93" w:rsidRPr="00A154E7">
        <w:rPr>
          <w:rFonts w:eastAsia="Times New Roman" w:hint="cs"/>
          <w:sz w:val="24"/>
          <w:rtl/>
        </w:rPr>
        <w:t>‌</w:t>
      </w:r>
      <w:r w:rsidR="003007BC" w:rsidRPr="00A154E7">
        <w:rPr>
          <w:rFonts w:eastAsia="Times New Roman"/>
          <w:sz w:val="24"/>
          <w:rtl/>
        </w:rPr>
        <w:t>ها</w:t>
      </w:r>
      <w:r w:rsidR="003007BC" w:rsidRPr="00A154E7">
        <w:rPr>
          <w:rFonts w:eastAsia="Times New Roman" w:hint="cs"/>
          <w:sz w:val="24"/>
          <w:rtl/>
        </w:rPr>
        <w:t>ی</w:t>
      </w:r>
      <w:r w:rsidR="003007BC" w:rsidRPr="00A154E7">
        <w:rPr>
          <w:rFonts w:eastAsia="Times New Roman"/>
          <w:sz w:val="24"/>
          <w:rtl/>
        </w:rPr>
        <w:t xml:space="preserve"> ر</w:t>
      </w:r>
      <w:r w:rsidR="003007BC" w:rsidRPr="00A154E7">
        <w:rPr>
          <w:rFonts w:eastAsia="Times New Roman" w:hint="cs"/>
          <w:sz w:val="24"/>
          <w:rtl/>
        </w:rPr>
        <w:t>ی</w:t>
      </w:r>
      <w:r w:rsidR="003007BC" w:rsidRPr="00A154E7">
        <w:rPr>
          <w:rFonts w:eastAsia="Times New Roman" w:hint="eastAsia"/>
          <w:sz w:val="24"/>
          <w:rtl/>
        </w:rPr>
        <w:t>سک</w:t>
      </w:r>
      <w:r w:rsidR="003007BC" w:rsidRPr="00A154E7">
        <w:rPr>
          <w:rFonts w:eastAsia="Times New Roman"/>
          <w:sz w:val="24"/>
          <w:rtl/>
        </w:rPr>
        <w:t xml:space="preserve"> طراح</w:t>
      </w:r>
      <w:r w:rsidR="003007BC" w:rsidRPr="00A154E7">
        <w:rPr>
          <w:rFonts w:eastAsia="Times New Roman" w:hint="cs"/>
          <w:sz w:val="24"/>
          <w:rtl/>
        </w:rPr>
        <w:t>ی</w:t>
      </w:r>
      <w:r w:rsidR="003007BC" w:rsidRPr="00A154E7">
        <w:rPr>
          <w:rFonts w:eastAsia="Times New Roman"/>
          <w:sz w:val="24"/>
          <w:rtl/>
        </w:rPr>
        <w:t xml:space="preserve"> شده برا</w:t>
      </w:r>
      <w:r w:rsidR="003007BC" w:rsidRPr="00A154E7">
        <w:rPr>
          <w:rFonts w:eastAsia="Times New Roman" w:hint="cs"/>
          <w:sz w:val="24"/>
          <w:rtl/>
        </w:rPr>
        <w:t>ی</w:t>
      </w:r>
      <w:r w:rsidR="003007BC" w:rsidRPr="00A154E7">
        <w:rPr>
          <w:rFonts w:eastAsia="Times New Roman"/>
          <w:sz w:val="24"/>
          <w:rtl/>
        </w:rPr>
        <w:t xml:space="preserve"> </w:t>
      </w:r>
      <w:r w:rsidR="00656F93" w:rsidRPr="00A154E7">
        <w:rPr>
          <w:rFonts w:eastAsia="Times New Roman" w:hint="cs"/>
          <w:sz w:val="24"/>
          <w:rtl/>
        </w:rPr>
        <w:t xml:space="preserve">هر یک از </w:t>
      </w:r>
      <w:r w:rsidR="003007BC" w:rsidRPr="00A154E7">
        <w:rPr>
          <w:rFonts w:eastAsia="Times New Roman"/>
          <w:sz w:val="24"/>
          <w:rtl/>
        </w:rPr>
        <w:t>ر</w:t>
      </w:r>
      <w:r w:rsidR="003007BC" w:rsidRPr="00A154E7">
        <w:rPr>
          <w:rFonts w:eastAsia="Times New Roman" w:hint="cs"/>
          <w:sz w:val="24"/>
          <w:rtl/>
        </w:rPr>
        <w:t>ی</w:t>
      </w:r>
      <w:r w:rsidR="003007BC" w:rsidRPr="00A154E7">
        <w:rPr>
          <w:rFonts w:eastAsia="Times New Roman" w:hint="eastAsia"/>
          <w:sz w:val="24"/>
          <w:rtl/>
        </w:rPr>
        <w:t>سک</w:t>
      </w:r>
      <w:r w:rsidR="00656F93" w:rsidRPr="00A154E7">
        <w:rPr>
          <w:rFonts w:eastAsia="Times New Roman" w:hint="eastAsia"/>
          <w:sz w:val="24"/>
        </w:rPr>
        <w:t>‌</w:t>
      </w:r>
      <w:r w:rsidR="003007BC" w:rsidRPr="00A154E7">
        <w:rPr>
          <w:rFonts w:eastAsia="Times New Roman"/>
          <w:sz w:val="24"/>
          <w:rtl/>
        </w:rPr>
        <w:t>ها</w:t>
      </w:r>
      <w:r w:rsidR="00656F93" w:rsidRPr="00A154E7">
        <w:rPr>
          <w:rFonts w:eastAsia="Times New Roman" w:hint="cs"/>
          <w:sz w:val="24"/>
          <w:rtl/>
        </w:rPr>
        <w:t>،</w:t>
      </w:r>
      <w:r w:rsidR="003007BC" w:rsidRPr="00A154E7">
        <w:rPr>
          <w:rFonts w:eastAsia="Times New Roman"/>
          <w:sz w:val="24"/>
          <w:rtl/>
        </w:rPr>
        <w:t xml:space="preserve"> ن</w:t>
      </w:r>
      <w:r w:rsidR="003007BC" w:rsidRPr="00A154E7">
        <w:rPr>
          <w:rFonts w:eastAsia="Times New Roman" w:hint="cs"/>
          <w:sz w:val="24"/>
          <w:rtl/>
        </w:rPr>
        <w:t>ی</w:t>
      </w:r>
      <w:r w:rsidR="003007BC" w:rsidRPr="00A154E7">
        <w:rPr>
          <w:rFonts w:eastAsia="Times New Roman" w:hint="eastAsia"/>
          <w:sz w:val="24"/>
          <w:rtl/>
        </w:rPr>
        <w:t>ز</w:t>
      </w:r>
      <w:r w:rsidR="003007BC" w:rsidRPr="00A154E7">
        <w:rPr>
          <w:rFonts w:eastAsia="Times New Roman"/>
          <w:sz w:val="24"/>
          <w:rtl/>
        </w:rPr>
        <w:t xml:space="preserve"> ممکن است شکاف</w:t>
      </w:r>
      <w:r w:rsidR="00157EE5" w:rsidRPr="00A154E7">
        <w:rPr>
          <w:rFonts w:eastAsia="Times New Roman" w:hint="cs"/>
          <w:sz w:val="24"/>
          <w:rtl/>
        </w:rPr>
        <w:t>‌</w:t>
      </w:r>
      <w:r w:rsidR="003007BC" w:rsidRPr="00A154E7">
        <w:rPr>
          <w:rFonts w:eastAsia="Times New Roman"/>
          <w:sz w:val="24"/>
          <w:rtl/>
        </w:rPr>
        <w:t>ها</w:t>
      </w:r>
      <w:r w:rsidR="003007BC" w:rsidRPr="00A154E7">
        <w:rPr>
          <w:rFonts w:eastAsia="Times New Roman" w:hint="cs"/>
          <w:sz w:val="24"/>
          <w:rtl/>
        </w:rPr>
        <w:t>یی</w:t>
      </w:r>
      <w:r w:rsidR="003007BC" w:rsidRPr="00A154E7">
        <w:rPr>
          <w:rFonts w:eastAsia="Times New Roman"/>
          <w:sz w:val="24"/>
          <w:rtl/>
        </w:rPr>
        <w:t xml:space="preserve"> </w:t>
      </w:r>
      <w:r w:rsidR="00157EE5" w:rsidRPr="00A154E7">
        <w:rPr>
          <w:rFonts w:eastAsia="Times New Roman" w:hint="cs"/>
          <w:sz w:val="24"/>
          <w:rtl/>
        </w:rPr>
        <w:t xml:space="preserve">را </w:t>
      </w:r>
      <w:r w:rsidR="003007BC" w:rsidRPr="00A154E7">
        <w:rPr>
          <w:rFonts w:eastAsia="Times New Roman"/>
          <w:sz w:val="24"/>
          <w:rtl/>
        </w:rPr>
        <w:t>در پوشش کل</w:t>
      </w:r>
      <w:r w:rsidR="003007BC" w:rsidRPr="00A154E7">
        <w:rPr>
          <w:rFonts w:eastAsia="Times New Roman" w:hint="cs"/>
          <w:sz w:val="24"/>
          <w:rtl/>
        </w:rPr>
        <w:t>ی</w:t>
      </w:r>
      <w:r w:rsidR="003007BC" w:rsidRPr="00A154E7">
        <w:rPr>
          <w:rFonts w:eastAsia="Times New Roman"/>
          <w:sz w:val="24"/>
          <w:rtl/>
        </w:rPr>
        <w:t xml:space="preserve"> ر</w:t>
      </w:r>
      <w:r w:rsidR="003007BC" w:rsidRPr="00A154E7">
        <w:rPr>
          <w:rFonts w:eastAsia="Times New Roman" w:hint="cs"/>
          <w:sz w:val="24"/>
          <w:rtl/>
        </w:rPr>
        <w:t>ی</w:t>
      </w:r>
      <w:r w:rsidR="003007BC" w:rsidRPr="00A154E7">
        <w:rPr>
          <w:rFonts w:eastAsia="Times New Roman" w:hint="eastAsia"/>
          <w:sz w:val="24"/>
          <w:rtl/>
        </w:rPr>
        <w:t>سک</w:t>
      </w:r>
      <w:r w:rsidR="003007BC" w:rsidRPr="00A154E7">
        <w:rPr>
          <w:rFonts w:eastAsia="Times New Roman"/>
          <w:sz w:val="24"/>
          <w:rtl/>
        </w:rPr>
        <w:t xml:space="preserve"> </w:t>
      </w:r>
      <w:r w:rsidR="00157EE5" w:rsidRPr="00A154E7">
        <w:rPr>
          <w:rFonts w:eastAsia="Times New Roman" w:hint="cs"/>
          <w:sz w:val="24"/>
          <w:rtl/>
        </w:rPr>
        <w:t>سازمان</w:t>
      </w:r>
      <w:r w:rsidR="003007BC" w:rsidRPr="00A154E7">
        <w:rPr>
          <w:rFonts w:eastAsia="Times New Roman"/>
          <w:sz w:val="24"/>
          <w:rtl/>
        </w:rPr>
        <w:t xml:space="preserve"> ا</w:t>
      </w:r>
      <w:r w:rsidR="003007BC" w:rsidRPr="00A154E7">
        <w:rPr>
          <w:rFonts w:eastAsia="Times New Roman" w:hint="cs"/>
          <w:sz w:val="24"/>
          <w:rtl/>
        </w:rPr>
        <w:t>ی</w:t>
      </w:r>
      <w:r w:rsidR="003007BC" w:rsidRPr="00A154E7">
        <w:rPr>
          <w:rFonts w:eastAsia="Times New Roman" w:hint="eastAsia"/>
          <w:sz w:val="24"/>
          <w:rtl/>
        </w:rPr>
        <w:t>جاد</w:t>
      </w:r>
      <w:r w:rsidR="003007BC" w:rsidRPr="00A154E7">
        <w:rPr>
          <w:rFonts w:eastAsia="Times New Roman"/>
          <w:sz w:val="24"/>
          <w:rtl/>
        </w:rPr>
        <w:t xml:space="preserve"> </w:t>
      </w:r>
      <w:r w:rsidR="00157EE5" w:rsidRPr="00A154E7">
        <w:rPr>
          <w:rFonts w:eastAsia="Times New Roman" w:hint="cs"/>
          <w:sz w:val="24"/>
          <w:rtl/>
        </w:rPr>
        <w:t>نمایند</w:t>
      </w:r>
      <w:r w:rsidR="003007BC" w:rsidRPr="00A154E7">
        <w:rPr>
          <w:rFonts w:eastAsia="Times New Roman"/>
          <w:sz w:val="24"/>
          <w:rtl/>
        </w:rPr>
        <w:t>.</w:t>
      </w:r>
      <w:r w:rsidR="00391989">
        <w:rPr>
          <w:rFonts w:eastAsia="Times New Roman"/>
          <w:sz w:val="24"/>
          <w:rtl/>
        </w:rPr>
        <w:t xml:space="preserve"> </w:t>
      </w:r>
      <w:r w:rsidR="00E02BC6" w:rsidRPr="00A154E7">
        <w:rPr>
          <w:rFonts w:eastAsia="Times New Roman" w:hint="cs"/>
          <w:sz w:val="24"/>
          <w:rtl/>
        </w:rPr>
        <w:t>داشتن یک نگاه</w:t>
      </w:r>
      <w:r w:rsidR="003007BC" w:rsidRPr="00A154E7">
        <w:rPr>
          <w:rFonts w:eastAsia="Times New Roman"/>
          <w:sz w:val="24"/>
          <w:rtl/>
        </w:rPr>
        <w:t xml:space="preserve"> پورتفول</w:t>
      </w:r>
      <w:r w:rsidR="003007BC" w:rsidRPr="00A154E7">
        <w:rPr>
          <w:rFonts w:eastAsia="Times New Roman" w:hint="cs"/>
          <w:sz w:val="24"/>
          <w:rtl/>
        </w:rPr>
        <w:t>ی</w:t>
      </w:r>
      <w:r w:rsidR="003007BC" w:rsidRPr="00A154E7">
        <w:rPr>
          <w:rFonts w:eastAsia="Times New Roman" w:hint="eastAsia"/>
          <w:sz w:val="24"/>
          <w:rtl/>
        </w:rPr>
        <w:t>و</w:t>
      </w:r>
      <w:r w:rsidR="00E02BC6" w:rsidRPr="00A154E7">
        <w:rPr>
          <w:rFonts w:eastAsia="Times New Roman" w:hint="cs"/>
          <w:sz w:val="24"/>
          <w:rtl/>
        </w:rPr>
        <w:t>یی</w:t>
      </w:r>
      <w:r w:rsidR="003007BC" w:rsidRPr="00A154E7">
        <w:rPr>
          <w:rFonts w:eastAsia="Times New Roman"/>
          <w:sz w:val="24"/>
          <w:rtl/>
        </w:rPr>
        <w:t xml:space="preserve"> به مد</w:t>
      </w:r>
      <w:r w:rsidR="003007BC" w:rsidRPr="00A154E7">
        <w:rPr>
          <w:rFonts w:eastAsia="Times New Roman" w:hint="cs"/>
          <w:sz w:val="24"/>
          <w:rtl/>
        </w:rPr>
        <w:t>ی</w:t>
      </w:r>
      <w:r w:rsidR="003007BC" w:rsidRPr="00A154E7">
        <w:rPr>
          <w:rFonts w:eastAsia="Times New Roman" w:hint="eastAsia"/>
          <w:sz w:val="24"/>
          <w:rtl/>
        </w:rPr>
        <w:t>ران</w:t>
      </w:r>
      <w:r w:rsidR="003007BC" w:rsidRPr="00A154E7">
        <w:rPr>
          <w:rFonts w:eastAsia="Times New Roman"/>
          <w:sz w:val="24"/>
          <w:rtl/>
        </w:rPr>
        <w:t xml:space="preserve"> کمک </w:t>
      </w:r>
      <w:r w:rsidR="008418B0" w:rsidRPr="00A154E7">
        <w:rPr>
          <w:rFonts w:eastAsia="Times New Roman" w:hint="cs"/>
          <w:sz w:val="24"/>
          <w:rtl/>
        </w:rPr>
        <w:t>می</w:t>
      </w:r>
      <w:r w:rsidR="008418B0" w:rsidRPr="00A154E7">
        <w:rPr>
          <w:rFonts w:eastAsia="Times New Roman" w:cs="Times New Roman"/>
          <w:sz w:val="24"/>
          <w:szCs w:val="24"/>
          <w:cs/>
        </w:rPr>
        <w:t>‎</w:t>
      </w:r>
      <w:r w:rsidR="008418B0" w:rsidRPr="00A154E7">
        <w:rPr>
          <w:rFonts w:eastAsia="Times New Roman" w:hint="cs"/>
          <w:sz w:val="24"/>
          <w:rtl/>
        </w:rPr>
        <w:t>نماید</w:t>
      </w:r>
      <w:r w:rsidR="003007BC" w:rsidRPr="00A154E7">
        <w:rPr>
          <w:rFonts w:eastAsia="Times New Roman"/>
          <w:sz w:val="24"/>
          <w:rtl/>
        </w:rPr>
        <w:t xml:space="preserve"> تا </w:t>
      </w:r>
      <w:r w:rsidR="00A3496B" w:rsidRPr="00A154E7">
        <w:rPr>
          <w:rFonts w:eastAsia="Times New Roman" w:hint="cs"/>
          <w:sz w:val="24"/>
          <w:rtl/>
        </w:rPr>
        <w:t>نقاطی</w:t>
      </w:r>
      <w:r w:rsidR="003007BC" w:rsidRPr="00A154E7">
        <w:rPr>
          <w:rFonts w:eastAsia="Times New Roman"/>
          <w:sz w:val="24"/>
          <w:rtl/>
        </w:rPr>
        <w:t xml:space="preserve"> را که </w:t>
      </w:r>
      <w:r w:rsidR="007C6876" w:rsidRPr="00A154E7">
        <w:rPr>
          <w:rFonts w:eastAsia="Times New Roman" w:hint="cs"/>
          <w:sz w:val="24"/>
          <w:rtl/>
        </w:rPr>
        <w:t>شاید</w:t>
      </w:r>
      <w:r w:rsidR="003007BC" w:rsidRPr="00A154E7">
        <w:rPr>
          <w:rFonts w:eastAsia="Times New Roman"/>
          <w:sz w:val="24"/>
          <w:rtl/>
        </w:rPr>
        <w:t xml:space="preserve"> شکاف‌ها</w:t>
      </w:r>
      <w:r w:rsidR="007C6876" w:rsidRPr="00A154E7">
        <w:rPr>
          <w:rFonts w:eastAsia="Times New Roman" w:hint="cs"/>
          <w:sz w:val="24"/>
          <w:rtl/>
        </w:rPr>
        <w:t>یی</w:t>
      </w:r>
      <w:r w:rsidR="003007BC" w:rsidRPr="00A154E7">
        <w:rPr>
          <w:rFonts w:eastAsia="Times New Roman"/>
          <w:sz w:val="24"/>
          <w:rtl/>
        </w:rPr>
        <w:t xml:space="preserve"> وجود </w:t>
      </w:r>
      <w:r w:rsidR="007C6876" w:rsidRPr="00A154E7">
        <w:rPr>
          <w:rFonts w:eastAsia="Times New Roman" w:hint="cs"/>
          <w:sz w:val="24"/>
          <w:rtl/>
        </w:rPr>
        <w:t>دارد</w:t>
      </w:r>
      <w:r w:rsidR="00D1403E" w:rsidRPr="00A154E7">
        <w:rPr>
          <w:rFonts w:eastAsia="Times New Roman" w:hint="cs"/>
          <w:sz w:val="24"/>
          <w:rtl/>
        </w:rPr>
        <w:t>،</w:t>
      </w:r>
      <w:r w:rsidR="003007BC" w:rsidRPr="00A154E7">
        <w:rPr>
          <w:rFonts w:eastAsia="Times New Roman"/>
          <w:sz w:val="24"/>
          <w:rtl/>
        </w:rPr>
        <w:t xml:space="preserve"> شناسا</w:t>
      </w:r>
      <w:r w:rsidR="003007BC" w:rsidRPr="00A154E7">
        <w:rPr>
          <w:rFonts w:eastAsia="Times New Roman" w:hint="cs"/>
          <w:sz w:val="24"/>
          <w:rtl/>
        </w:rPr>
        <w:t>یی</w:t>
      </w:r>
      <w:r w:rsidR="003007BC" w:rsidRPr="00A154E7">
        <w:rPr>
          <w:rFonts w:eastAsia="Times New Roman"/>
          <w:sz w:val="24"/>
          <w:rtl/>
        </w:rPr>
        <w:t xml:space="preserve"> </w:t>
      </w:r>
      <w:r w:rsidR="007C6876" w:rsidRPr="00A154E7">
        <w:rPr>
          <w:rFonts w:eastAsia="Times New Roman" w:hint="cs"/>
          <w:sz w:val="24"/>
          <w:rtl/>
        </w:rPr>
        <w:t xml:space="preserve">نماید </w:t>
      </w:r>
      <w:r w:rsidR="003007BC" w:rsidRPr="00A154E7">
        <w:rPr>
          <w:rFonts w:eastAsia="Times New Roman"/>
          <w:sz w:val="24"/>
          <w:rtl/>
        </w:rPr>
        <w:t xml:space="preserve">و از </w:t>
      </w:r>
      <w:r w:rsidR="00A312C0" w:rsidRPr="00A154E7">
        <w:rPr>
          <w:rFonts w:eastAsia="Times New Roman" w:hint="cs"/>
          <w:sz w:val="24"/>
          <w:rtl/>
        </w:rPr>
        <w:t>تعدیلات</w:t>
      </w:r>
      <w:r w:rsidR="003007BC" w:rsidRPr="00A154E7">
        <w:rPr>
          <w:rFonts w:eastAsia="Times New Roman"/>
          <w:sz w:val="24"/>
          <w:rtl/>
        </w:rPr>
        <w:t xml:space="preserve"> به موقع قبل از نها</w:t>
      </w:r>
      <w:r w:rsidR="003007BC" w:rsidRPr="00A154E7">
        <w:rPr>
          <w:rFonts w:eastAsia="Times New Roman" w:hint="cs"/>
          <w:sz w:val="24"/>
          <w:rtl/>
        </w:rPr>
        <w:t>یی</w:t>
      </w:r>
      <w:r w:rsidR="003007BC" w:rsidRPr="00A154E7">
        <w:rPr>
          <w:rFonts w:eastAsia="Times New Roman"/>
          <w:sz w:val="24"/>
          <w:rtl/>
        </w:rPr>
        <w:t xml:space="preserve"> کردن پاسخ‌ها</w:t>
      </w:r>
      <w:r w:rsidR="003007BC" w:rsidRPr="00A154E7">
        <w:rPr>
          <w:rFonts w:eastAsia="Times New Roman" w:hint="cs"/>
          <w:sz w:val="24"/>
          <w:rtl/>
        </w:rPr>
        <w:t>ی</w:t>
      </w:r>
      <w:r w:rsidR="003007BC" w:rsidRPr="00A154E7">
        <w:rPr>
          <w:rFonts w:eastAsia="Times New Roman"/>
          <w:sz w:val="24"/>
          <w:rtl/>
        </w:rPr>
        <w:t xml:space="preserve"> ر</w:t>
      </w:r>
      <w:r w:rsidR="003007BC" w:rsidRPr="00A154E7">
        <w:rPr>
          <w:rFonts w:eastAsia="Times New Roman" w:hint="cs"/>
          <w:sz w:val="24"/>
          <w:rtl/>
        </w:rPr>
        <w:t>ی</w:t>
      </w:r>
      <w:r w:rsidR="003007BC" w:rsidRPr="00A154E7">
        <w:rPr>
          <w:rFonts w:eastAsia="Times New Roman" w:hint="eastAsia"/>
          <w:sz w:val="24"/>
          <w:rtl/>
        </w:rPr>
        <w:t>سک</w:t>
      </w:r>
      <w:r w:rsidR="003007BC" w:rsidRPr="00A154E7">
        <w:rPr>
          <w:rFonts w:eastAsia="Times New Roman"/>
          <w:sz w:val="24"/>
          <w:rtl/>
        </w:rPr>
        <w:t xml:space="preserve"> پشت</w:t>
      </w:r>
      <w:r w:rsidR="003007BC" w:rsidRPr="00A154E7">
        <w:rPr>
          <w:rFonts w:eastAsia="Times New Roman" w:hint="cs"/>
          <w:sz w:val="24"/>
          <w:rtl/>
        </w:rPr>
        <w:t>ی</w:t>
      </w:r>
      <w:r w:rsidR="003007BC" w:rsidRPr="00A154E7">
        <w:rPr>
          <w:rFonts w:eastAsia="Times New Roman" w:hint="eastAsia"/>
          <w:sz w:val="24"/>
          <w:rtl/>
        </w:rPr>
        <w:t>بان</w:t>
      </w:r>
      <w:r w:rsidR="003007BC" w:rsidRPr="00A154E7">
        <w:rPr>
          <w:rFonts w:eastAsia="Times New Roman" w:hint="cs"/>
          <w:sz w:val="24"/>
          <w:rtl/>
        </w:rPr>
        <w:t>ی</w:t>
      </w:r>
      <w:r w:rsidR="003007BC" w:rsidRPr="00A154E7">
        <w:rPr>
          <w:rFonts w:eastAsia="Times New Roman"/>
          <w:sz w:val="24"/>
          <w:rtl/>
        </w:rPr>
        <w:t xml:space="preserve"> </w:t>
      </w:r>
      <w:r w:rsidR="00A312C0" w:rsidRPr="00A154E7">
        <w:rPr>
          <w:rFonts w:eastAsia="Times New Roman" w:hint="cs"/>
          <w:sz w:val="24"/>
          <w:rtl/>
        </w:rPr>
        <w:t xml:space="preserve">نمایند. متخصصان </w:t>
      </w:r>
      <w:r w:rsidR="00D665D3" w:rsidRPr="00A154E7">
        <w:rPr>
          <w:rFonts w:eastAsia="Times New Roman"/>
          <w:sz w:val="24"/>
          <w:rtl/>
        </w:rPr>
        <w:t>مد</w:t>
      </w:r>
      <w:r w:rsidR="00D665D3" w:rsidRPr="00A154E7">
        <w:rPr>
          <w:rFonts w:eastAsia="Times New Roman" w:hint="cs"/>
          <w:sz w:val="24"/>
          <w:rtl/>
        </w:rPr>
        <w:t>ی</w:t>
      </w:r>
      <w:r w:rsidR="00D665D3" w:rsidRPr="00A154E7">
        <w:rPr>
          <w:rFonts w:eastAsia="Times New Roman" w:hint="eastAsia"/>
          <w:sz w:val="24"/>
          <w:rtl/>
        </w:rPr>
        <w:t>ر</w:t>
      </w:r>
      <w:r w:rsidR="00D665D3" w:rsidRPr="00A154E7">
        <w:rPr>
          <w:rFonts w:eastAsia="Times New Roman" w:hint="cs"/>
          <w:sz w:val="24"/>
          <w:rtl/>
        </w:rPr>
        <w:t>ی</w:t>
      </w:r>
      <w:r w:rsidR="00D665D3" w:rsidRPr="00A154E7">
        <w:rPr>
          <w:rFonts w:eastAsia="Times New Roman" w:hint="eastAsia"/>
          <w:sz w:val="24"/>
          <w:rtl/>
        </w:rPr>
        <w:t>ت</w:t>
      </w:r>
      <w:r w:rsidR="00D665D3" w:rsidRPr="00A154E7">
        <w:rPr>
          <w:rFonts w:eastAsia="Times New Roman"/>
          <w:sz w:val="24"/>
          <w:rtl/>
        </w:rPr>
        <w:t xml:space="preserve"> ر</w:t>
      </w:r>
      <w:r w:rsidR="00D665D3" w:rsidRPr="00A154E7">
        <w:rPr>
          <w:rFonts w:eastAsia="Times New Roman" w:hint="cs"/>
          <w:sz w:val="24"/>
          <w:rtl/>
        </w:rPr>
        <w:t>ی</w:t>
      </w:r>
      <w:r w:rsidR="00D665D3" w:rsidRPr="00A154E7">
        <w:rPr>
          <w:rFonts w:eastAsia="Times New Roman" w:hint="eastAsia"/>
          <w:sz w:val="24"/>
          <w:rtl/>
        </w:rPr>
        <w:t>سک</w:t>
      </w:r>
      <w:r w:rsidR="00D665D3" w:rsidRPr="00A154E7">
        <w:rPr>
          <w:rFonts w:eastAsia="Times New Roman"/>
          <w:sz w:val="24"/>
          <w:rtl/>
        </w:rPr>
        <w:t xml:space="preserve"> و پا</w:t>
      </w:r>
      <w:r w:rsidR="00D665D3" w:rsidRPr="00A154E7">
        <w:rPr>
          <w:rFonts w:eastAsia="Times New Roman" w:hint="cs"/>
          <w:sz w:val="24"/>
          <w:rtl/>
        </w:rPr>
        <w:t>ی</w:t>
      </w:r>
      <w:r w:rsidR="00D665D3" w:rsidRPr="00A154E7">
        <w:rPr>
          <w:rFonts w:eastAsia="Times New Roman" w:hint="eastAsia"/>
          <w:sz w:val="24"/>
          <w:rtl/>
        </w:rPr>
        <w:t>دار</w:t>
      </w:r>
      <w:r w:rsidR="00D665D3" w:rsidRPr="00A154E7">
        <w:rPr>
          <w:rFonts w:eastAsia="Times New Roman" w:hint="cs"/>
          <w:sz w:val="24"/>
          <w:rtl/>
        </w:rPr>
        <w:t>ی</w:t>
      </w:r>
      <w:r w:rsidR="00D665D3" w:rsidRPr="00A154E7">
        <w:rPr>
          <w:rFonts w:eastAsia="Times New Roman"/>
          <w:sz w:val="24"/>
          <w:rtl/>
        </w:rPr>
        <w:t xml:space="preserve"> با</w:t>
      </w:r>
      <w:r w:rsidR="00D665D3" w:rsidRPr="00A154E7">
        <w:rPr>
          <w:rFonts w:eastAsia="Times New Roman" w:hint="cs"/>
          <w:sz w:val="24"/>
          <w:rtl/>
        </w:rPr>
        <w:t>ی</w:t>
      </w:r>
      <w:r w:rsidR="00D665D3" w:rsidRPr="00A154E7">
        <w:rPr>
          <w:rFonts w:eastAsia="Times New Roman" w:hint="eastAsia"/>
          <w:sz w:val="24"/>
          <w:rtl/>
        </w:rPr>
        <w:t>د</w:t>
      </w:r>
      <w:r w:rsidR="00D665D3" w:rsidRPr="00A154E7">
        <w:rPr>
          <w:rFonts w:eastAsia="Times New Roman"/>
          <w:sz w:val="24"/>
          <w:rtl/>
        </w:rPr>
        <w:t xml:space="preserve"> </w:t>
      </w:r>
      <w:r w:rsidR="00A312C0" w:rsidRPr="00A154E7">
        <w:rPr>
          <w:rFonts w:eastAsia="Times New Roman" w:hint="cs"/>
          <w:sz w:val="24"/>
          <w:rtl/>
        </w:rPr>
        <w:t>اثر</w:t>
      </w:r>
      <w:r w:rsidR="00D665D3" w:rsidRPr="00A154E7">
        <w:rPr>
          <w:rFonts w:eastAsia="Times New Roman"/>
          <w:sz w:val="24"/>
          <w:rtl/>
        </w:rPr>
        <w:t xml:space="preserve"> ر</w:t>
      </w:r>
      <w:r w:rsidR="00D665D3" w:rsidRPr="00A154E7">
        <w:rPr>
          <w:rFonts w:eastAsia="Times New Roman" w:hint="cs"/>
          <w:sz w:val="24"/>
          <w:rtl/>
        </w:rPr>
        <w:t>ی</w:t>
      </w:r>
      <w:r w:rsidR="00D665D3" w:rsidRPr="00A154E7">
        <w:rPr>
          <w:rFonts w:eastAsia="Times New Roman" w:hint="eastAsia"/>
          <w:sz w:val="24"/>
          <w:rtl/>
        </w:rPr>
        <w:t>سک</w:t>
      </w:r>
      <w:r w:rsidR="00A312C0" w:rsidRPr="00A154E7">
        <w:rPr>
          <w:rFonts w:eastAsia="Times New Roman" w:hint="cs"/>
          <w:sz w:val="24"/>
          <w:rtl/>
        </w:rPr>
        <w:t>‌</w:t>
      </w:r>
      <w:r w:rsidR="00D665D3" w:rsidRPr="00A154E7">
        <w:rPr>
          <w:rFonts w:eastAsia="Times New Roman"/>
          <w:sz w:val="24"/>
          <w:rtl/>
        </w:rPr>
        <w:t>ها</w:t>
      </w:r>
      <w:r w:rsidR="00D665D3" w:rsidRPr="00A154E7">
        <w:rPr>
          <w:rFonts w:eastAsia="Times New Roman" w:hint="cs"/>
          <w:sz w:val="24"/>
          <w:rtl/>
        </w:rPr>
        <w:t>ی</w:t>
      </w:r>
      <w:r w:rsidR="00D665D3" w:rsidRPr="00A154E7">
        <w:rPr>
          <w:rFonts w:eastAsia="Times New Roman"/>
          <w:sz w:val="24"/>
          <w:rtl/>
        </w:rPr>
        <w:t xml:space="preserve"> مرتبط با </w:t>
      </w:r>
      <w:r w:rsidR="00A312C0" w:rsidRPr="00A154E7">
        <w:rPr>
          <w:rFonts w:eastAsia="Times New Roman" w:hint="cs"/>
          <w:sz w:val="24"/>
          <w:rtl/>
        </w:rPr>
        <w:t>محیط، اجتماع و حکمرانی</w:t>
      </w:r>
      <w:r w:rsidR="00D665D3" w:rsidRPr="00A154E7">
        <w:rPr>
          <w:rFonts w:eastAsia="Times New Roman"/>
          <w:sz w:val="24"/>
          <w:rtl/>
        </w:rPr>
        <w:t xml:space="preserve"> را در پورتفول</w:t>
      </w:r>
      <w:r w:rsidR="00D665D3" w:rsidRPr="00A154E7">
        <w:rPr>
          <w:rFonts w:eastAsia="Times New Roman" w:hint="cs"/>
          <w:sz w:val="24"/>
          <w:rtl/>
        </w:rPr>
        <w:t>ی</w:t>
      </w:r>
      <w:r w:rsidR="00D665D3" w:rsidRPr="00A154E7">
        <w:rPr>
          <w:rFonts w:eastAsia="Times New Roman" w:hint="eastAsia"/>
          <w:sz w:val="24"/>
          <w:rtl/>
        </w:rPr>
        <w:t>و</w:t>
      </w:r>
      <w:r w:rsidR="00D665D3" w:rsidRPr="00A154E7">
        <w:rPr>
          <w:rFonts w:eastAsia="Times New Roman" w:hint="cs"/>
          <w:sz w:val="24"/>
          <w:rtl/>
        </w:rPr>
        <w:t>ی</w:t>
      </w:r>
      <w:r w:rsidR="00D665D3" w:rsidRPr="00A154E7">
        <w:rPr>
          <w:rFonts w:eastAsia="Times New Roman"/>
          <w:sz w:val="24"/>
          <w:rtl/>
        </w:rPr>
        <w:t xml:space="preserve"> ر</w:t>
      </w:r>
      <w:r w:rsidR="00D665D3" w:rsidRPr="00A154E7">
        <w:rPr>
          <w:rFonts w:eastAsia="Times New Roman" w:hint="cs"/>
          <w:sz w:val="24"/>
          <w:rtl/>
        </w:rPr>
        <w:t>ی</w:t>
      </w:r>
      <w:r w:rsidR="00D665D3" w:rsidRPr="00A154E7">
        <w:rPr>
          <w:rFonts w:eastAsia="Times New Roman" w:hint="eastAsia"/>
          <w:sz w:val="24"/>
          <w:rtl/>
        </w:rPr>
        <w:t>سک</w:t>
      </w:r>
      <w:r w:rsidR="00D665D3" w:rsidRPr="00A154E7">
        <w:rPr>
          <w:rFonts w:eastAsia="Times New Roman"/>
          <w:sz w:val="24"/>
          <w:rtl/>
        </w:rPr>
        <w:t xml:space="preserve"> </w:t>
      </w:r>
      <w:r w:rsidR="0024492B" w:rsidRPr="00A154E7">
        <w:rPr>
          <w:rFonts w:eastAsia="Times New Roman" w:hint="cs"/>
          <w:sz w:val="24"/>
          <w:rtl/>
        </w:rPr>
        <w:t>سازمان بشناسند</w:t>
      </w:r>
      <w:r w:rsidR="00D665D3" w:rsidRPr="00A154E7">
        <w:rPr>
          <w:rFonts w:eastAsia="Times New Roman"/>
          <w:sz w:val="24"/>
          <w:rtl/>
        </w:rPr>
        <w:t xml:space="preserve">. </w:t>
      </w:r>
      <w:r w:rsidR="0000039D" w:rsidRPr="00A154E7">
        <w:rPr>
          <w:rFonts w:eastAsia="Times New Roman" w:hint="cs"/>
          <w:sz w:val="24"/>
          <w:rtl/>
        </w:rPr>
        <w:t>س</w:t>
      </w:r>
      <w:r w:rsidR="00D665D3" w:rsidRPr="00A154E7">
        <w:rPr>
          <w:rFonts w:eastAsia="Times New Roman"/>
          <w:sz w:val="24"/>
          <w:rtl/>
        </w:rPr>
        <w:t>ؤالات ز</w:t>
      </w:r>
      <w:r w:rsidR="00D665D3" w:rsidRPr="00A154E7">
        <w:rPr>
          <w:rFonts w:eastAsia="Times New Roman" w:hint="cs"/>
          <w:sz w:val="24"/>
          <w:rtl/>
        </w:rPr>
        <w:t>ی</w:t>
      </w:r>
      <w:r w:rsidR="00D665D3" w:rsidRPr="00A154E7">
        <w:rPr>
          <w:rFonts w:eastAsia="Times New Roman" w:hint="eastAsia"/>
          <w:sz w:val="24"/>
          <w:rtl/>
        </w:rPr>
        <w:t>ر</w:t>
      </w:r>
      <w:r w:rsidR="00D665D3" w:rsidRPr="00A154E7">
        <w:rPr>
          <w:rFonts w:eastAsia="Times New Roman"/>
          <w:sz w:val="24"/>
          <w:rtl/>
        </w:rPr>
        <w:t xml:space="preserve"> را در نظر بگ</w:t>
      </w:r>
      <w:r w:rsidR="00D665D3" w:rsidRPr="00A154E7">
        <w:rPr>
          <w:rFonts w:eastAsia="Times New Roman" w:hint="cs"/>
          <w:sz w:val="24"/>
          <w:rtl/>
        </w:rPr>
        <w:t>ی</w:t>
      </w:r>
      <w:r w:rsidR="00D665D3" w:rsidRPr="00A154E7">
        <w:rPr>
          <w:rFonts w:eastAsia="Times New Roman" w:hint="eastAsia"/>
          <w:sz w:val="24"/>
          <w:rtl/>
        </w:rPr>
        <w:t>ر</w:t>
      </w:r>
      <w:r w:rsidR="00D665D3" w:rsidRPr="00A154E7">
        <w:rPr>
          <w:rFonts w:eastAsia="Times New Roman" w:hint="cs"/>
          <w:sz w:val="24"/>
          <w:rtl/>
        </w:rPr>
        <w:t>ی</w:t>
      </w:r>
      <w:r w:rsidR="00D665D3" w:rsidRPr="00A154E7">
        <w:rPr>
          <w:rFonts w:eastAsia="Times New Roman" w:hint="eastAsia"/>
          <w:sz w:val="24"/>
          <w:rtl/>
        </w:rPr>
        <w:t>د</w:t>
      </w:r>
      <w:r w:rsidR="00D665D3" w:rsidRPr="00A154E7">
        <w:rPr>
          <w:rFonts w:eastAsia="Times New Roman"/>
          <w:sz w:val="24"/>
          <w:rtl/>
        </w:rPr>
        <w:t>:</w:t>
      </w:r>
    </w:p>
    <w:p w14:paraId="46A0D1A5" w14:textId="5D56A90D" w:rsidR="00D665D3" w:rsidRPr="00A154E7" w:rsidRDefault="0000039D" w:rsidP="002F5E37">
      <w:pPr>
        <w:pStyle w:val="ListParagraph"/>
        <w:numPr>
          <w:ilvl w:val="0"/>
          <w:numId w:val="100"/>
        </w:numPr>
        <w:ind w:left="571" w:hanging="283"/>
        <w:rPr>
          <w:rFonts w:eastAsia="Times New Roman"/>
          <w:sz w:val="24"/>
          <w:rtl/>
        </w:rPr>
      </w:pPr>
      <w:r w:rsidRPr="00A154E7">
        <w:rPr>
          <w:rFonts w:eastAsia="Times New Roman" w:hint="cs"/>
          <w:sz w:val="24"/>
          <w:rtl/>
        </w:rPr>
        <w:t>نقش</w:t>
      </w:r>
      <w:r w:rsidR="00D665D3" w:rsidRPr="00A154E7">
        <w:rPr>
          <w:rFonts w:eastAsia="Times New Roman"/>
          <w:sz w:val="24"/>
          <w:rtl/>
        </w:rPr>
        <w:t xml:space="preserve"> </w:t>
      </w:r>
      <w:r w:rsidRPr="00A154E7">
        <w:rPr>
          <w:rFonts w:eastAsia="Times New Roman" w:hint="cs"/>
          <w:sz w:val="24"/>
          <w:rtl/>
        </w:rPr>
        <w:t>ریسک</w:t>
      </w:r>
      <w:r w:rsidRPr="00A154E7">
        <w:rPr>
          <w:rFonts w:eastAsia="Times New Roman" w:cs="Times New Roman"/>
          <w:sz w:val="24"/>
          <w:szCs w:val="24"/>
          <w:cs/>
        </w:rPr>
        <w:t>‎</w:t>
      </w:r>
      <w:r w:rsidRPr="00A154E7">
        <w:rPr>
          <w:rFonts w:eastAsia="Times New Roman" w:hint="cs"/>
          <w:sz w:val="24"/>
          <w:rtl/>
        </w:rPr>
        <w:t>های</w:t>
      </w:r>
      <w:r w:rsidR="00D665D3" w:rsidRPr="00A154E7">
        <w:rPr>
          <w:rFonts w:eastAsia="Times New Roman"/>
          <w:sz w:val="24"/>
          <w:rtl/>
        </w:rPr>
        <w:t xml:space="preserve"> مرتبط با </w:t>
      </w:r>
      <w:r w:rsidRPr="00A154E7">
        <w:rPr>
          <w:rFonts w:eastAsia="Times New Roman" w:hint="cs"/>
          <w:sz w:val="24"/>
          <w:rtl/>
        </w:rPr>
        <w:t>محیط، اجتماع و حکمرانی</w:t>
      </w:r>
      <w:r w:rsidR="00D665D3" w:rsidRPr="00A154E7">
        <w:rPr>
          <w:rFonts w:eastAsia="Times New Roman"/>
          <w:sz w:val="24"/>
          <w:rtl/>
        </w:rPr>
        <w:t xml:space="preserve"> در </w:t>
      </w:r>
      <w:r w:rsidR="00F01AD0" w:rsidRPr="00A154E7">
        <w:rPr>
          <w:rFonts w:eastAsia="Times New Roman" w:hint="cs"/>
          <w:sz w:val="24"/>
          <w:rtl/>
        </w:rPr>
        <w:t>برخورد</w:t>
      </w:r>
      <w:r w:rsidR="00D665D3" w:rsidRPr="00A154E7">
        <w:rPr>
          <w:rFonts w:eastAsia="Times New Roman"/>
          <w:sz w:val="24"/>
          <w:rtl/>
        </w:rPr>
        <w:t xml:space="preserve"> کل</w:t>
      </w:r>
      <w:r w:rsidR="00D665D3" w:rsidRPr="00A154E7">
        <w:rPr>
          <w:rFonts w:eastAsia="Times New Roman" w:hint="cs"/>
          <w:sz w:val="24"/>
          <w:rtl/>
        </w:rPr>
        <w:t>ی</w:t>
      </w:r>
      <w:r w:rsidR="00D665D3" w:rsidRPr="00A154E7">
        <w:rPr>
          <w:rFonts w:eastAsia="Times New Roman"/>
          <w:sz w:val="24"/>
          <w:rtl/>
        </w:rPr>
        <w:t xml:space="preserve"> شرکت چ</w:t>
      </w:r>
      <w:r w:rsidR="00D665D3" w:rsidRPr="00A154E7">
        <w:rPr>
          <w:rFonts w:eastAsia="Times New Roman" w:hint="cs"/>
          <w:sz w:val="24"/>
          <w:rtl/>
        </w:rPr>
        <w:t>ی</w:t>
      </w:r>
      <w:r w:rsidR="00D665D3" w:rsidRPr="00A154E7">
        <w:rPr>
          <w:rFonts w:eastAsia="Times New Roman" w:hint="eastAsia"/>
          <w:sz w:val="24"/>
          <w:rtl/>
        </w:rPr>
        <w:t>ست؟</w:t>
      </w:r>
    </w:p>
    <w:p w14:paraId="22977937" w14:textId="2D5618C5" w:rsidR="00D665D3" w:rsidRPr="00A154E7" w:rsidRDefault="00D665D3" w:rsidP="002F5E37">
      <w:pPr>
        <w:pStyle w:val="ListParagraph"/>
        <w:numPr>
          <w:ilvl w:val="0"/>
          <w:numId w:val="100"/>
        </w:numPr>
        <w:ind w:left="571" w:hanging="283"/>
        <w:rPr>
          <w:rFonts w:eastAsia="Times New Roman"/>
          <w:sz w:val="24"/>
          <w:rtl/>
        </w:rPr>
      </w:pPr>
      <w:r w:rsidRPr="00A154E7">
        <w:rPr>
          <w:rFonts w:eastAsia="Times New Roman"/>
          <w:sz w:val="24"/>
          <w:rtl/>
        </w:rPr>
        <w:t>کدام</w:t>
      </w:r>
      <w:r w:rsidR="00F01AD0" w:rsidRPr="00A154E7">
        <w:rPr>
          <w:rFonts w:eastAsia="Times New Roman" w:hint="cs"/>
          <w:sz w:val="24"/>
          <w:rtl/>
        </w:rPr>
        <w:t xml:space="preserve"> یک از</w:t>
      </w:r>
      <w:r w:rsidRPr="00A154E7">
        <w:rPr>
          <w:rFonts w:eastAsia="Times New Roman"/>
          <w:sz w:val="24"/>
          <w:rtl/>
        </w:rPr>
        <w:t xml:space="preserve"> </w:t>
      </w:r>
      <w:r w:rsidR="00F01AD0" w:rsidRPr="00A154E7">
        <w:rPr>
          <w:rFonts w:eastAsia="Times New Roman" w:hint="cs"/>
          <w:sz w:val="24"/>
          <w:rtl/>
        </w:rPr>
        <w:t>ریسک</w:t>
      </w:r>
      <w:r w:rsidR="00F01AD0" w:rsidRPr="00A154E7">
        <w:rPr>
          <w:rFonts w:eastAsia="Times New Roman" w:cs="Times New Roman"/>
          <w:sz w:val="24"/>
          <w:szCs w:val="24"/>
          <w:cs/>
        </w:rPr>
        <w:t>‎</w:t>
      </w:r>
      <w:r w:rsidR="00F01AD0" w:rsidRPr="00A154E7">
        <w:rPr>
          <w:rFonts w:eastAsia="Times New Roman" w:hint="cs"/>
          <w:sz w:val="24"/>
          <w:rtl/>
        </w:rPr>
        <w:t>های</w:t>
      </w:r>
      <w:r w:rsidR="00F01AD0" w:rsidRPr="00A154E7">
        <w:rPr>
          <w:rFonts w:eastAsia="Times New Roman"/>
          <w:sz w:val="24"/>
          <w:rtl/>
        </w:rPr>
        <w:t xml:space="preserve"> مرتبط با </w:t>
      </w:r>
      <w:r w:rsidR="00F01AD0" w:rsidRPr="00A154E7">
        <w:rPr>
          <w:rFonts w:eastAsia="Times New Roman" w:hint="cs"/>
          <w:sz w:val="24"/>
          <w:rtl/>
        </w:rPr>
        <w:t>محیط، اجتماع و حکمرانی</w:t>
      </w:r>
      <w:r w:rsidR="00F01AD0" w:rsidRPr="00A154E7">
        <w:rPr>
          <w:rFonts w:eastAsia="Times New Roman"/>
          <w:sz w:val="24"/>
          <w:rtl/>
        </w:rPr>
        <w:t xml:space="preserve"> </w:t>
      </w:r>
      <w:r w:rsidRPr="00A154E7">
        <w:rPr>
          <w:rFonts w:eastAsia="Times New Roman"/>
          <w:sz w:val="24"/>
          <w:rtl/>
        </w:rPr>
        <w:t>در هر</w:t>
      </w:r>
      <w:r w:rsidR="0006683F" w:rsidRPr="00A154E7">
        <w:rPr>
          <w:rFonts w:eastAsia="Times New Roman" w:hint="cs"/>
          <w:sz w:val="24"/>
          <w:rtl/>
        </w:rPr>
        <w:t xml:space="preserve"> </w:t>
      </w:r>
      <w:r w:rsidRPr="00A154E7">
        <w:rPr>
          <w:rFonts w:eastAsia="Times New Roman"/>
          <w:sz w:val="24"/>
          <w:rtl/>
        </w:rPr>
        <w:t>دسته</w:t>
      </w:r>
      <w:r w:rsidR="0006683F" w:rsidRPr="00A154E7">
        <w:rPr>
          <w:rFonts w:eastAsia="Times New Roman" w:hint="cs"/>
          <w:sz w:val="24"/>
          <w:rtl/>
        </w:rPr>
        <w:t xml:space="preserve"> </w:t>
      </w:r>
      <w:r w:rsidR="0006683F" w:rsidRPr="00A154E7">
        <w:rPr>
          <w:rFonts w:eastAsia="Times New Roman"/>
          <w:sz w:val="24"/>
          <w:rtl/>
        </w:rPr>
        <w:t>ریسک</w:t>
      </w:r>
      <w:r w:rsidR="0006683F" w:rsidRPr="00A154E7">
        <w:rPr>
          <w:rFonts w:eastAsia="Times New Roman" w:hint="cs"/>
          <w:sz w:val="24"/>
          <w:rtl/>
        </w:rPr>
        <w:t xml:space="preserve"> سازمان</w:t>
      </w:r>
      <w:r w:rsidRPr="00A154E7">
        <w:rPr>
          <w:rFonts w:eastAsia="Times New Roman"/>
          <w:sz w:val="24"/>
          <w:rtl/>
        </w:rPr>
        <w:t xml:space="preserve"> </w:t>
      </w:r>
      <w:r w:rsidR="0006683F" w:rsidRPr="00A154E7">
        <w:rPr>
          <w:rFonts w:eastAsia="Times New Roman"/>
          <w:sz w:val="24"/>
          <w:rtl/>
        </w:rPr>
        <w:t xml:space="preserve">(به عنوان مثال، </w:t>
      </w:r>
      <w:r w:rsidR="0006683F" w:rsidRPr="00A154E7">
        <w:rPr>
          <w:rFonts w:eastAsia="Times New Roman" w:hint="cs"/>
          <w:sz w:val="24"/>
          <w:rtl/>
        </w:rPr>
        <w:t>راهبردی</w:t>
      </w:r>
      <w:r w:rsidR="0006683F" w:rsidRPr="00A154E7">
        <w:rPr>
          <w:rFonts w:eastAsia="Times New Roman" w:hint="eastAsia"/>
          <w:sz w:val="24"/>
          <w:rtl/>
        </w:rPr>
        <w:t>،</w:t>
      </w:r>
      <w:r w:rsidR="0006683F" w:rsidRPr="00A154E7">
        <w:rPr>
          <w:rFonts w:eastAsia="Times New Roman"/>
          <w:sz w:val="24"/>
          <w:rtl/>
        </w:rPr>
        <w:t xml:space="preserve"> عمل</w:t>
      </w:r>
      <w:r w:rsidR="0006683F" w:rsidRPr="00A154E7">
        <w:rPr>
          <w:rFonts w:eastAsia="Times New Roman" w:hint="cs"/>
          <w:sz w:val="24"/>
          <w:rtl/>
        </w:rPr>
        <w:t>ی</w:t>
      </w:r>
      <w:r w:rsidR="0006683F" w:rsidRPr="00A154E7">
        <w:rPr>
          <w:rFonts w:eastAsia="Times New Roman" w:hint="eastAsia"/>
          <w:sz w:val="24"/>
          <w:rtl/>
        </w:rPr>
        <w:t>ات</w:t>
      </w:r>
      <w:r w:rsidR="0006683F" w:rsidRPr="00A154E7">
        <w:rPr>
          <w:rFonts w:eastAsia="Times New Roman" w:hint="cs"/>
          <w:sz w:val="24"/>
          <w:rtl/>
        </w:rPr>
        <w:t>ی</w:t>
      </w:r>
      <w:r w:rsidR="0006683F" w:rsidRPr="00A154E7">
        <w:rPr>
          <w:rFonts w:eastAsia="Times New Roman" w:hint="eastAsia"/>
          <w:sz w:val="24"/>
          <w:rtl/>
        </w:rPr>
        <w:t>،</w:t>
      </w:r>
      <w:r w:rsidR="0006683F" w:rsidRPr="00A154E7">
        <w:rPr>
          <w:rFonts w:eastAsia="Times New Roman"/>
          <w:sz w:val="24"/>
          <w:rtl/>
        </w:rPr>
        <w:t xml:space="preserve"> مال</w:t>
      </w:r>
      <w:r w:rsidR="0006683F" w:rsidRPr="00A154E7">
        <w:rPr>
          <w:rFonts w:eastAsia="Times New Roman" w:hint="cs"/>
          <w:sz w:val="24"/>
          <w:rtl/>
        </w:rPr>
        <w:t>ی</w:t>
      </w:r>
      <w:r w:rsidR="0006683F" w:rsidRPr="00A154E7">
        <w:rPr>
          <w:rFonts w:eastAsia="Times New Roman" w:hint="eastAsia"/>
          <w:sz w:val="24"/>
          <w:rtl/>
        </w:rPr>
        <w:t>،</w:t>
      </w:r>
      <w:r w:rsidR="0006683F" w:rsidRPr="00A154E7">
        <w:rPr>
          <w:rFonts w:eastAsia="Times New Roman"/>
          <w:sz w:val="24"/>
          <w:rtl/>
        </w:rPr>
        <w:t xml:space="preserve"> </w:t>
      </w:r>
      <w:r w:rsidR="0006683F" w:rsidRPr="00A154E7">
        <w:rPr>
          <w:rFonts w:eastAsia="Times New Roman" w:hint="cs"/>
          <w:sz w:val="24"/>
          <w:rtl/>
        </w:rPr>
        <w:t>تطبیق</w:t>
      </w:r>
      <w:r w:rsidR="0006683F" w:rsidRPr="00A154E7">
        <w:rPr>
          <w:rFonts w:eastAsia="Times New Roman"/>
          <w:sz w:val="24"/>
          <w:rtl/>
        </w:rPr>
        <w:t>)</w:t>
      </w:r>
      <w:r w:rsidRPr="00A154E7">
        <w:rPr>
          <w:rFonts w:eastAsia="Times New Roman"/>
          <w:sz w:val="24"/>
          <w:rtl/>
        </w:rPr>
        <w:t xml:space="preserve"> </w:t>
      </w:r>
      <w:r w:rsidR="00F01AD0" w:rsidRPr="00A154E7">
        <w:rPr>
          <w:rFonts w:eastAsia="Times New Roman" w:hint="cs"/>
          <w:sz w:val="24"/>
          <w:rtl/>
        </w:rPr>
        <w:t>لحا</w:t>
      </w:r>
      <w:r w:rsidR="0006683F" w:rsidRPr="00A154E7">
        <w:rPr>
          <w:rFonts w:eastAsia="Times New Roman" w:hint="cs"/>
          <w:sz w:val="24"/>
          <w:rtl/>
        </w:rPr>
        <w:t>ظ</w:t>
      </w:r>
      <w:r w:rsidRPr="00A154E7">
        <w:rPr>
          <w:rFonts w:eastAsia="Times New Roman"/>
          <w:sz w:val="24"/>
          <w:rtl/>
        </w:rPr>
        <w:t xml:space="preserve"> شده است</w:t>
      </w:r>
      <w:r w:rsidR="0006683F" w:rsidRPr="00A154E7">
        <w:rPr>
          <w:rFonts w:eastAsia="Times New Roman"/>
          <w:sz w:val="24"/>
          <w:rtl/>
        </w:rPr>
        <w:t>؟</w:t>
      </w:r>
      <w:r w:rsidRPr="00A154E7">
        <w:rPr>
          <w:rFonts w:eastAsia="Times New Roman"/>
          <w:sz w:val="24"/>
          <w:rtl/>
        </w:rPr>
        <w:t xml:space="preserve"> </w:t>
      </w:r>
    </w:p>
    <w:p w14:paraId="2811F764" w14:textId="03B238D2" w:rsidR="00D665D3" w:rsidRPr="00A154E7" w:rsidRDefault="00975ED7" w:rsidP="002F5E37">
      <w:pPr>
        <w:pStyle w:val="ListParagraph"/>
        <w:numPr>
          <w:ilvl w:val="0"/>
          <w:numId w:val="100"/>
        </w:numPr>
        <w:ind w:left="571" w:hanging="283"/>
        <w:rPr>
          <w:rFonts w:eastAsia="Times New Roman"/>
          <w:sz w:val="24"/>
          <w:rtl/>
        </w:rPr>
      </w:pPr>
      <w:r w:rsidRPr="00A154E7">
        <w:rPr>
          <w:rFonts w:eastAsia="Times New Roman"/>
          <w:sz w:val="24"/>
          <w:rtl/>
        </w:rPr>
        <w:t>در کجا</w:t>
      </w:r>
      <w:r w:rsidRPr="00A154E7">
        <w:rPr>
          <w:rFonts w:eastAsia="Times New Roman" w:hint="cs"/>
          <w:sz w:val="24"/>
          <w:rtl/>
        </w:rPr>
        <w:t>ها</w:t>
      </w:r>
      <w:r w:rsidRPr="00A154E7">
        <w:rPr>
          <w:rFonts w:eastAsia="Times New Roman"/>
          <w:sz w:val="24"/>
          <w:rtl/>
        </w:rPr>
        <w:t xml:space="preserve"> </w:t>
      </w:r>
      <w:r w:rsidR="00D665D3" w:rsidRPr="00A154E7">
        <w:rPr>
          <w:rFonts w:eastAsia="Times New Roman"/>
          <w:sz w:val="24"/>
          <w:rtl/>
        </w:rPr>
        <w:t>تأث</w:t>
      </w:r>
      <w:r w:rsidR="00D665D3" w:rsidRPr="00A154E7">
        <w:rPr>
          <w:rFonts w:eastAsia="Times New Roman" w:hint="cs"/>
          <w:sz w:val="24"/>
          <w:rtl/>
        </w:rPr>
        <w:t>ی</w:t>
      </w:r>
      <w:r w:rsidR="00D665D3" w:rsidRPr="00A154E7">
        <w:rPr>
          <w:rFonts w:eastAsia="Times New Roman" w:hint="eastAsia"/>
          <w:sz w:val="24"/>
          <w:rtl/>
        </w:rPr>
        <w:t>رات</w:t>
      </w:r>
      <w:r w:rsidR="00D665D3" w:rsidRPr="00A154E7">
        <w:rPr>
          <w:rFonts w:eastAsia="Times New Roman"/>
          <w:sz w:val="24"/>
          <w:rtl/>
        </w:rPr>
        <w:t xml:space="preserve"> </w:t>
      </w:r>
      <w:r w:rsidRPr="00A154E7">
        <w:rPr>
          <w:rFonts w:eastAsia="Times New Roman" w:hint="cs"/>
          <w:sz w:val="24"/>
          <w:rtl/>
        </w:rPr>
        <w:t>بوقوع می</w:t>
      </w:r>
      <w:r w:rsidRPr="00A154E7">
        <w:rPr>
          <w:rFonts w:eastAsia="Times New Roman" w:cs="Times New Roman"/>
          <w:sz w:val="24"/>
          <w:szCs w:val="24"/>
          <w:cs/>
        </w:rPr>
        <w:t>‎</w:t>
      </w:r>
      <w:r w:rsidRPr="00A154E7">
        <w:rPr>
          <w:rFonts w:eastAsia="Times New Roman" w:hint="cs"/>
          <w:sz w:val="24"/>
          <w:rtl/>
        </w:rPr>
        <w:t>پیوندد (</w:t>
      </w:r>
      <w:r w:rsidR="00D665D3" w:rsidRPr="00A154E7">
        <w:rPr>
          <w:rFonts w:eastAsia="Times New Roman"/>
          <w:sz w:val="24"/>
          <w:rtl/>
        </w:rPr>
        <w:t xml:space="preserve">به عنوان مثال، واحد </w:t>
      </w:r>
      <w:r w:rsidRPr="00A154E7">
        <w:rPr>
          <w:rFonts w:eastAsia="Times New Roman" w:hint="cs"/>
          <w:sz w:val="24"/>
          <w:rtl/>
        </w:rPr>
        <w:t>کسب و کار</w:t>
      </w:r>
      <w:r w:rsidR="00D665D3" w:rsidRPr="00A154E7">
        <w:rPr>
          <w:rFonts w:eastAsia="Times New Roman"/>
          <w:sz w:val="24"/>
          <w:rtl/>
        </w:rPr>
        <w:t xml:space="preserve"> در مقابل جغراف</w:t>
      </w:r>
      <w:r w:rsidR="00D665D3" w:rsidRPr="00A154E7">
        <w:rPr>
          <w:rFonts w:eastAsia="Times New Roman" w:hint="cs"/>
          <w:sz w:val="24"/>
          <w:rtl/>
        </w:rPr>
        <w:t>ی</w:t>
      </w:r>
      <w:r w:rsidR="00D665D3" w:rsidRPr="00A154E7">
        <w:rPr>
          <w:rFonts w:eastAsia="Times New Roman" w:hint="eastAsia"/>
          <w:sz w:val="24"/>
          <w:rtl/>
        </w:rPr>
        <w:t>ا</w:t>
      </w:r>
      <w:r w:rsidRPr="00A154E7">
        <w:rPr>
          <w:rFonts w:eastAsia="Times New Roman" w:hint="cs"/>
          <w:sz w:val="24"/>
          <w:rtl/>
        </w:rPr>
        <w:t>یی</w:t>
      </w:r>
      <w:r w:rsidR="00D665D3" w:rsidRPr="00A154E7">
        <w:rPr>
          <w:rFonts w:eastAsia="Times New Roman"/>
          <w:sz w:val="24"/>
          <w:rtl/>
        </w:rPr>
        <w:t>)؟</w:t>
      </w:r>
    </w:p>
    <w:p w14:paraId="544C8AF2" w14:textId="34DE93B2" w:rsidR="00D665D3" w:rsidRPr="00A154E7" w:rsidRDefault="00D665D3" w:rsidP="002F5E37">
      <w:pPr>
        <w:pStyle w:val="ListParagraph"/>
        <w:numPr>
          <w:ilvl w:val="0"/>
          <w:numId w:val="100"/>
        </w:numPr>
        <w:ind w:left="571" w:hanging="283"/>
        <w:rPr>
          <w:rFonts w:eastAsia="Times New Roman"/>
          <w:sz w:val="24"/>
          <w:rtl/>
        </w:rPr>
      </w:pPr>
      <w:r w:rsidRPr="00A154E7">
        <w:rPr>
          <w:rFonts w:eastAsia="Times New Roman"/>
          <w:sz w:val="24"/>
          <w:rtl/>
        </w:rPr>
        <w:t>از م</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975ED7" w:rsidRPr="00A154E7">
        <w:rPr>
          <w:rFonts w:eastAsia="Times New Roman" w:hint="cs"/>
          <w:sz w:val="24"/>
          <w:rtl/>
        </w:rPr>
        <w:t>ریسک‏ها</w:t>
      </w:r>
      <w:r w:rsidRPr="00A154E7">
        <w:rPr>
          <w:rFonts w:eastAsia="Times New Roman"/>
          <w:sz w:val="24"/>
          <w:rtl/>
        </w:rPr>
        <w:t xml:space="preserve">، کدام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ماه</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س</w:t>
      </w:r>
      <w:r w:rsidRPr="00A154E7">
        <w:rPr>
          <w:rFonts w:eastAsia="Times New Roman" w:hint="cs"/>
          <w:sz w:val="24"/>
          <w:rtl/>
        </w:rPr>
        <w:t>ی</w:t>
      </w:r>
      <w:r w:rsidRPr="00A154E7">
        <w:rPr>
          <w:rFonts w:eastAsia="Times New Roman" w:hint="eastAsia"/>
          <w:sz w:val="24"/>
          <w:rtl/>
        </w:rPr>
        <w:t>ستم</w:t>
      </w:r>
      <w:r w:rsidR="0007473E" w:rsidRPr="00A154E7">
        <w:rPr>
          <w:rFonts w:eastAsia="Times New Roman" w:hint="cs"/>
          <w:sz w:val="24"/>
          <w:rtl/>
        </w:rPr>
        <w:t>ات</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دارد و کدام </w:t>
      </w:r>
      <w:r w:rsidR="0007473E" w:rsidRPr="00A154E7">
        <w:rPr>
          <w:rFonts w:eastAsia="Times New Roman" w:hint="cs"/>
          <w:sz w:val="24"/>
          <w:rtl/>
        </w:rPr>
        <w:t xml:space="preserve">یک </w:t>
      </w:r>
      <w:r w:rsidRPr="00A154E7">
        <w:rPr>
          <w:rFonts w:eastAsia="Times New Roman"/>
          <w:sz w:val="24"/>
          <w:rtl/>
        </w:rPr>
        <w:t>منحصر</w:t>
      </w:r>
      <w:r w:rsidR="0007473E" w:rsidRPr="00A154E7">
        <w:rPr>
          <w:rFonts w:eastAsia="Times New Roman" w:hint="cs"/>
          <w:sz w:val="24"/>
          <w:rtl/>
        </w:rPr>
        <w:t>به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07473E" w:rsidRPr="00A154E7">
        <w:rPr>
          <w:rFonts w:eastAsia="Times New Roman" w:hint="cs"/>
          <w:sz w:val="24"/>
          <w:rtl/>
        </w:rPr>
        <w:t>حوزه</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xml:space="preserve"> است؟</w:t>
      </w:r>
    </w:p>
    <w:p w14:paraId="177B5B08" w14:textId="7131099D" w:rsidR="00D665D3" w:rsidRPr="00A154E7" w:rsidRDefault="00D665D3" w:rsidP="002F5E37">
      <w:pPr>
        <w:pStyle w:val="ListParagraph"/>
        <w:numPr>
          <w:ilvl w:val="0"/>
          <w:numId w:val="100"/>
        </w:numPr>
        <w:ind w:left="571" w:hanging="283"/>
        <w:rPr>
          <w:rFonts w:eastAsia="Times New Roman"/>
          <w:sz w:val="24"/>
          <w:rtl/>
        </w:rPr>
      </w:pP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بهتر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3D770E" w:rsidRPr="00A154E7">
        <w:rPr>
          <w:rFonts w:eastAsia="Times New Roman" w:hint="cs"/>
          <w:sz w:val="24"/>
          <w:rtl/>
        </w:rPr>
        <w:t>ریسک‏ها</w:t>
      </w:r>
      <w:r w:rsidRPr="00A154E7">
        <w:rPr>
          <w:rFonts w:eastAsia="Times New Roman"/>
          <w:sz w:val="24"/>
          <w:rtl/>
        </w:rPr>
        <w:t xml:space="preserve"> چه چ</w:t>
      </w:r>
      <w:r w:rsidRPr="00A154E7">
        <w:rPr>
          <w:rFonts w:eastAsia="Times New Roman" w:hint="cs"/>
          <w:sz w:val="24"/>
          <w:rtl/>
        </w:rPr>
        <w:t>ی</w:t>
      </w:r>
      <w:r w:rsidRPr="00A154E7">
        <w:rPr>
          <w:rFonts w:eastAsia="Times New Roman" w:hint="eastAsia"/>
          <w:sz w:val="24"/>
          <w:rtl/>
        </w:rPr>
        <w:t>زها</w:t>
      </w:r>
      <w:r w:rsidRPr="00A154E7">
        <w:rPr>
          <w:rFonts w:eastAsia="Times New Roman" w:hint="cs"/>
          <w:sz w:val="24"/>
          <w:rtl/>
        </w:rPr>
        <w:t>یی</w:t>
      </w:r>
      <w:r w:rsidR="003D770E" w:rsidRPr="00A154E7">
        <w:rPr>
          <w:rFonts w:eastAsia="Times New Roman" w:hint="cs"/>
          <w:sz w:val="24"/>
          <w:rtl/>
        </w:rPr>
        <w:t xml:space="preserve"> را باید </w:t>
      </w:r>
      <w:r w:rsidRPr="00A154E7">
        <w:rPr>
          <w:rFonts w:eastAsia="Times New Roman"/>
          <w:sz w:val="24"/>
          <w:rtl/>
        </w:rPr>
        <w:t>دانست؟</w:t>
      </w:r>
    </w:p>
    <w:p w14:paraId="725FF1B5" w14:textId="4BD6E4FA" w:rsidR="00D665D3" w:rsidRPr="00A154E7" w:rsidRDefault="00D665D3" w:rsidP="002F5E37">
      <w:pPr>
        <w:pStyle w:val="ListParagraph"/>
        <w:numPr>
          <w:ilvl w:val="0"/>
          <w:numId w:val="100"/>
        </w:numPr>
        <w:ind w:left="571" w:hanging="283"/>
        <w:rPr>
          <w:rFonts w:eastAsia="Times New Roman"/>
          <w:sz w:val="24"/>
        </w:rPr>
      </w:pPr>
      <w:r w:rsidRPr="00A154E7">
        <w:rPr>
          <w:rFonts w:eastAsia="Times New Roman"/>
          <w:sz w:val="24"/>
          <w:rtl/>
        </w:rPr>
        <w:t>چه وابستگ</w:t>
      </w:r>
      <w:r w:rsidRPr="00A154E7">
        <w:rPr>
          <w:rFonts w:eastAsia="Times New Roman" w:hint="cs"/>
          <w:sz w:val="24"/>
          <w:rtl/>
        </w:rPr>
        <w:t>ی</w:t>
      </w:r>
      <w:r w:rsidR="003D770E"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متقابل</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DA7026" w:rsidRPr="00A154E7">
        <w:rPr>
          <w:rFonts w:eastAsia="Times New Roman" w:hint="eastAsia"/>
          <w:sz w:val="24"/>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که شدت کل</w:t>
      </w:r>
      <w:r w:rsidRPr="00A154E7">
        <w:rPr>
          <w:rFonts w:eastAsia="Times New Roman" w:hint="cs"/>
          <w:sz w:val="24"/>
          <w:rtl/>
        </w:rPr>
        <w:t>ی</w:t>
      </w:r>
      <w:r w:rsidRPr="00A154E7">
        <w:rPr>
          <w:rFonts w:eastAsia="Times New Roman"/>
          <w:sz w:val="24"/>
          <w:rtl/>
        </w:rPr>
        <w:t xml:space="preserve"> </w:t>
      </w:r>
      <w:r w:rsidR="00DA7026" w:rsidRPr="00A154E7">
        <w:rPr>
          <w:rFonts w:eastAsia="Times New Roman" w:hint="cs"/>
          <w:sz w:val="24"/>
          <w:rtl/>
        </w:rPr>
        <w:t xml:space="preserve">ریسک‏ </w:t>
      </w:r>
      <w:r w:rsidRPr="00A154E7">
        <w:rPr>
          <w:rFonts w:eastAsia="Times New Roman"/>
          <w:sz w:val="24"/>
          <w:rtl/>
        </w:rPr>
        <w:t>شرکت را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کاهش م</w:t>
      </w:r>
      <w:r w:rsidRPr="00A154E7">
        <w:rPr>
          <w:rFonts w:eastAsia="Times New Roman" w:hint="cs"/>
          <w:sz w:val="24"/>
          <w:rtl/>
        </w:rPr>
        <w:t>ی</w:t>
      </w:r>
      <w:r w:rsidR="00DA7026" w:rsidRPr="00A154E7">
        <w:rPr>
          <w:rFonts w:eastAsia="Times New Roman" w:hint="cs"/>
          <w:sz w:val="24"/>
          <w:rtl/>
        </w:rPr>
        <w:t>‌</w:t>
      </w:r>
      <w:r w:rsidRPr="00A154E7">
        <w:rPr>
          <w:rFonts w:eastAsia="Times New Roman"/>
          <w:sz w:val="24"/>
          <w:rtl/>
        </w:rPr>
        <w:t>ده</w:t>
      </w:r>
      <w:r w:rsidR="00DA7026" w:rsidRPr="00A154E7">
        <w:rPr>
          <w:rFonts w:eastAsia="Times New Roman" w:hint="cs"/>
          <w:sz w:val="24"/>
          <w:rtl/>
        </w:rPr>
        <w:t>ن</w:t>
      </w:r>
      <w:r w:rsidRPr="00A154E7">
        <w:rPr>
          <w:rFonts w:eastAsia="Times New Roman"/>
          <w:sz w:val="24"/>
          <w:rtl/>
        </w:rPr>
        <w:t>د</w:t>
      </w:r>
      <w:r w:rsidR="00DA7026" w:rsidRPr="00A154E7">
        <w:rPr>
          <w:rFonts w:eastAsia="Times New Roman" w:hint="cs"/>
          <w:sz w:val="24"/>
          <w:rtl/>
        </w:rPr>
        <w:t>،</w:t>
      </w:r>
      <w:r w:rsidR="003D770E" w:rsidRPr="00A154E7">
        <w:rPr>
          <w:rFonts w:eastAsia="Times New Roman"/>
          <w:sz w:val="24"/>
          <w:rtl/>
        </w:rPr>
        <w:t xml:space="preserve"> وجود دارد</w:t>
      </w:r>
      <w:r w:rsidRPr="00A154E7">
        <w:rPr>
          <w:rFonts w:eastAsia="Times New Roman"/>
          <w:sz w:val="24"/>
          <w:rtl/>
        </w:rPr>
        <w:t>؟</w:t>
      </w:r>
    </w:p>
    <w:p w14:paraId="48E495AA" w14:textId="5C1C2B74" w:rsidR="002C3C30" w:rsidRPr="00A154E7" w:rsidRDefault="00B75482" w:rsidP="001E0FD8">
      <w:pPr>
        <w:spacing w:after="120" w:line="276" w:lineRule="auto"/>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د</w:t>
      </w:r>
      <w:r w:rsidRPr="00A154E7">
        <w:rPr>
          <w:rFonts w:eastAsia="Times New Roman" w:hint="cs"/>
          <w:sz w:val="24"/>
          <w:rtl/>
        </w:rPr>
        <w:t>ی</w:t>
      </w:r>
      <w:r w:rsidRPr="00A154E7">
        <w:rPr>
          <w:rFonts w:eastAsia="Times New Roman" w:hint="eastAsia"/>
          <w:sz w:val="24"/>
          <w:rtl/>
        </w:rPr>
        <w:t>دگاه</w:t>
      </w:r>
      <w:r w:rsidRPr="00A154E7">
        <w:rPr>
          <w:rFonts w:eastAsia="Times New Roman"/>
          <w:sz w:val="24"/>
          <w:rtl/>
        </w:rPr>
        <w:t xml:space="preserve">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به </w:t>
      </w:r>
      <w:r w:rsidR="0066657E" w:rsidRPr="00A154E7">
        <w:rPr>
          <w:rFonts w:eastAsia="Times New Roman" w:hint="cs"/>
          <w:sz w:val="24"/>
          <w:rtl/>
        </w:rPr>
        <w:t>متخصصان</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و </w:t>
      </w:r>
      <w:r w:rsidR="0066657E" w:rsidRPr="00A154E7">
        <w:rPr>
          <w:rFonts w:eastAsia="Times New Roman" w:hint="cs"/>
          <w:sz w:val="24"/>
          <w:rtl/>
        </w:rPr>
        <w:t>نیز مالکان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5B58C0" w:rsidRPr="00A154E7">
        <w:rPr>
          <w:rFonts w:eastAsia="Times New Roman"/>
          <w:sz w:val="24"/>
          <w:rtl/>
        </w:rPr>
        <w:t>م</w:t>
      </w:r>
      <w:r w:rsidR="005B58C0" w:rsidRPr="00A154E7">
        <w:rPr>
          <w:rFonts w:eastAsia="Times New Roman" w:hint="cs"/>
          <w:sz w:val="24"/>
          <w:rtl/>
        </w:rPr>
        <w:t>ی‌</w:t>
      </w:r>
      <w:r w:rsidR="005B58C0" w:rsidRPr="00A154E7">
        <w:rPr>
          <w:rFonts w:eastAsia="Times New Roman" w:hint="eastAsia"/>
          <w:sz w:val="24"/>
          <w:rtl/>
        </w:rPr>
        <w:t>تواند</w:t>
      </w:r>
      <w:r w:rsidR="005B58C0" w:rsidRPr="00A154E7">
        <w:rPr>
          <w:rFonts w:eastAsia="Times New Roman"/>
          <w:sz w:val="24"/>
          <w:rtl/>
        </w:rPr>
        <w:t xml:space="preserve"> </w:t>
      </w:r>
      <w:r w:rsidRPr="00A154E7">
        <w:rPr>
          <w:rFonts w:eastAsia="Times New Roman"/>
          <w:sz w:val="24"/>
          <w:rtl/>
        </w:rPr>
        <w:t xml:space="preserve">کمک </w:t>
      </w:r>
      <w:r w:rsidR="0066657E" w:rsidRPr="00A154E7">
        <w:rPr>
          <w:rFonts w:eastAsia="Times New Roman" w:hint="cs"/>
          <w:sz w:val="24"/>
          <w:rtl/>
        </w:rPr>
        <w:t>نماید</w:t>
      </w:r>
      <w:r w:rsidRPr="00A154E7">
        <w:rPr>
          <w:rFonts w:eastAsia="Times New Roman"/>
          <w:sz w:val="24"/>
          <w:rtl/>
        </w:rPr>
        <w:t xml:space="preserve"> تا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محل</w:t>
      </w:r>
      <w:r w:rsidRPr="00A154E7">
        <w:rPr>
          <w:rFonts w:eastAsia="Times New Roman" w:hint="cs"/>
          <w:sz w:val="24"/>
          <w:rtl/>
        </w:rPr>
        <w:t>ی</w:t>
      </w:r>
      <w:r w:rsidRPr="00A154E7">
        <w:rPr>
          <w:rFonts w:eastAsia="Times New Roman"/>
          <w:sz w:val="24"/>
          <w:rtl/>
        </w:rPr>
        <w:t xml:space="preserve"> که برا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66657E" w:rsidRPr="00A154E7">
        <w:rPr>
          <w:rFonts w:eastAsia="Times New Roman" w:hint="cs"/>
          <w:sz w:val="24"/>
          <w:rtl/>
        </w:rPr>
        <w:t>حوزه</w:t>
      </w:r>
      <w:r w:rsidRPr="00A154E7">
        <w:rPr>
          <w:rFonts w:eastAsia="Times New Roman"/>
          <w:sz w:val="24"/>
          <w:rtl/>
        </w:rPr>
        <w:t xml:space="preserve"> مهم </w:t>
      </w:r>
      <w:r w:rsidR="005B58C0" w:rsidRPr="00A154E7">
        <w:rPr>
          <w:rFonts w:eastAsia="Times New Roman" w:hint="cs"/>
          <w:sz w:val="24"/>
          <w:rtl/>
        </w:rPr>
        <w:t>می</w:t>
      </w:r>
      <w:r w:rsidR="005B58C0" w:rsidRPr="00A154E7">
        <w:rPr>
          <w:rFonts w:eastAsia="Times New Roman" w:cs="Times New Roman"/>
          <w:sz w:val="24"/>
          <w:szCs w:val="24"/>
          <w:cs/>
        </w:rPr>
        <w:t>‎</w:t>
      </w:r>
      <w:r w:rsidR="005B58C0" w:rsidRPr="00A154E7">
        <w:rPr>
          <w:rFonts w:eastAsia="Times New Roman" w:hint="cs"/>
          <w:sz w:val="24"/>
          <w:rtl/>
        </w:rPr>
        <w:t>باشند</w:t>
      </w:r>
      <w:r w:rsidRPr="00A154E7">
        <w:rPr>
          <w:rFonts w:eastAsia="Times New Roman"/>
          <w:sz w:val="24"/>
          <w:rtl/>
        </w:rPr>
        <w:t xml:space="preserve"> در </w:t>
      </w:r>
      <w:r w:rsidR="00C43CA6" w:rsidRPr="00A154E7">
        <w:rPr>
          <w:rFonts w:eastAsia="Times New Roman" w:hint="cs"/>
          <w:sz w:val="24"/>
          <w:rtl/>
        </w:rPr>
        <w:t>مقایسه با</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یی</w:t>
      </w:r>
      <w:r w:rsidRPr="00A154E7">
        <w:rPr>
          <w:rFonts w:eastAsia="Times New Roman"/>
          <w:sz w:val="24"/>
          <w:rtl/>
        </w:rPr>
        <w:t xml:space="preserve"> که کل </w:t>
      </w:r>
      <w:r w:rsidR="005B58C0" w:rsidRPr="00A154E7">
        <w:rPr>
          <w:rFonts w:eastAsia="Times New Roman" w:hint="cs"/>
          <w:sz w:val="24"/>
          <w:rtl/>
        </w:rPr>
        <w:t>سازمان</w:t>
      </w:r>
      <w:r w:rsidRPr="00A154E7">
        <w:rPr>
          <w:rFonts w:eastAsia="Times New Roman"/>
          <w:sz w:val="24"/>
          <w:rtl/>
        </w:rPr>
        <w:t xml:space="preserve"> را </w:t>
      </w:r>
      <w:r w:rsidR="005B58C0" w:rsidRPr="00A154E7">
        <w:rPr>
          <w:rFonts w:eastAsia="Times New Roman" w:hint="cs"/>
          <w:sz w:val="24"/>
          <w:rtl/>
        </w:rPr>
        <w:t xml:space="preserve">متاثر می‌نمایند، </w:t>
      </w:r>
      <w:r w:rsidRPr="00A154E7">
        <w:rPr>
          <w:rFonts w:eastAsia="Times New Roman"/>
          <w:sz w:val="24"/>
          <w:rtl/>
        </w:rPr>
        <w:t>تما</w:t>
      </w:r>
      <w:r w:rsidRPr="00A154E7">
        <w:rPr>
          <w:rFonts w:eastAsia="Times New Roman" w:hint="cs"/>
          <w:sz w:val="24"/>
          <w:rtl/>
        </w:rPr>
        <w:t>ی</w:t>
      </w:r>
      <w:r w:rsidRPr="00A154E7">
        <w:rPr>
          <w:rFonts w:eastAsia="Times New Roman" w:hint="eastAsia"/>
          <w:sz w:val="24"/>
          <w:rtl/>
        </w:rPr>
        <w:t>ز</w:t>
      </w:r>
      <w:r w:rsidRPr="00A154E7">
        <w:rPr>
          <w:rFonts w:eastAsia="Times New Roman"/>
          <w:sz w:val="24"/>
          <w:rtl/>
        </w:rPr>
        <w:t xml:space="preserve"> قائل شوند.</w:t>
      </w:r>
      <w:r w:rsidR="002C3C30" w:rsidRPr="00A154E7">
        <w:rPr>
          <w:rFonts w:eastAsia="Times New Roman"/>
          <w:sz w:val="24"/>
          <w:rtl/>
        </w:rPr>
        <w:br w:type="page"/>
      </w:r>
    </w:p>
    <w:p w14:paraId="7591DB45" w14:textId="1E2AFBD4" w:rsidR="002C3C30" w:rsidRPr="00A154E7" w:rsidRDefault="00B6314F" w:rsidP="00E01048">
      <w:pPr>
        <w:pStyle w:val="Heading1"/>
        <w:shd w:val="clear" w:color="auto" w:fill="F5F4FA"/>
        <w:rPr>
          <w:rFonts w:eastAsia="Times New Roman" w:cs="B Titr"/>
          <w:color w:val="auto"/>
          <w:rtl/>
          <w:lang w:bidi="fa-IR"/>
        </w:rPr>
      </w:pPr>
      <w:bookmarkStart w:id="147" w:name="_Toc138587921"/>
      <w:bookmarkStart w:id="148" w:name="_Toc153229121"/>
      <w:r>
        <w:rPr>
          <w:noProof/>
        </w:rPr>
        <w:drawing>
          <wp:anchor distT="0" distB="0" distL="114300" distR="114300" simplePos="0" relativeHeight="251734016" behindDoc="0" locked="0" layoutInCell="1" allowOverlap="1" wp14:anchorId="78C30A72" wp14:editId="02E2F531">
            <wp:simplePos x="0" y="0"/>
            <wp:positionH relativeFrom="column">
              <wp:posOffset>6019800</wp:posOffset>
            </wp:positionH>
            <wp:positionV relativeFrom="paragraph">
              <wp:posOffset>163195</wp:posOffset>
            </wp:positionV>
            <wp:extent cx="556260" cy="566420"/>
            <wp:effectExtent l="0" t="0" r="0" b="5080"/>
            <wp:wrapThrough wrapText="bothSides">
              <wp:wrapPolygon edited="0">
                <wp:start x="0" y="0"/>
                <wp:lineTo x="0" y="21067"/>
                <wp:lineTo x="20712" y="21067"/>
                <wp:lineTo x="20712"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56260" cy="566420"/>
                    </a:xfrm>
                    <a:prstGeom prst="rect">
                      <a:avLst/>
                    </a:prstGeom>
                  </pic:spPr>
                </pic:pic>
              </a:graphicData>
            </a:graphic>
            <wp14:sizeRelH relativeFrom="margin">
              <wp14:pctWidth>0</wp14:pctWidth>
            </wp14:sizeRelH>
            <wp14:sizeRelV relativeFrom="margin">
              <wp14:pctHeight>0</wp14:pctHeight>
            </wp14:sizeRelV>
          </wp:anchor>
        </w:drawing>
      </w:r>
      <w:r w:rsidR="002C3C30" w:rsidRPr="00A154E7">
        <w:rPr>
          <w:rFonts w:eastAsia="Times New Roman" w:cs="B Titr" w:hint="cs"/>
          <w:color w:val="auto"/>
          <w:rtl/>
          <w:lang w:bidi="fa-IR"/>
        </w:rPr>
        <w:t>فصل چهارم</w:t>
      </w:r>
      <w:bookmarkEnd w:id="147"/>
      <w:bookmarkEnd w:id="148"/>
    </w:p>
    <w:p w14:paraId="3A6B19DB" w14:textId="0D520232" w:rsidR="002C3C30" w:rsidRPr="00A154E7" w:rsidRDefault="002C3C30" w:rsidP="00B52ED1">
      <w:pPr>
        <w:pStyle w:val="Heading1"/>
        <w:shd w:val="clear" w:color="auto" w:fill="F5F4FA"/>
        <w:spacing w:before="120"/>
        <w:rPr>
          <w:rFonts w:eastAsia="Times New Roman" w:cs="B Titr"/>
          <w:color w:val="auto"/>
          <w:rtl/>
          <w:lang w:bidi="fa-IR"/>
        </w:rPr>
      </w:pPr>
      <w:bookmarkStart w:id="149" w:name="_Toc138587922"/>
      <w:bookmarkStart w:id="150" w:name="_Toc153229122"/>
      <w:r w:rsidRPr="00A154E7">
        <w:rPr>
          <w:rFonts w:eastAsia="Times New Roman" w:cs="B Titr" w:hint="cs"/>
          <w:color w:val="auto"/>
          <w:rtl/>
          <w:lang w:bidi="fa-IR"/>
        </w:rPr>
        <w:t>بررسی و بازنگری ریسک‏های مرتبط با محیط، اجتماع و حکمرانی</w:t>
      </w:r>
      <w:bookmarkEnd w:id="149"/>
      <w:bookmarkEnd w:id="150"/>
    </w:p>
    <w:p w14:paraId="28A47A50" w14:textId="426095C4" w:rsidR="00C25526" w:rsidRPr="00A154E7" w:rsidRDefault="00C25526" w:rsidP="00E01048">
      <w:pPr>
        <w:pStyle w:val="Heading2"/>
        <w:shd w:val="clear" w:color="auto" w:fill="F5F4FA"/>
        <w:spacing w:before="160"/>
        <w:rPr>
          <w:rFonts w:eastAsia="Times New Roman" w:cs="B Titr"/>
          <w:color w:val="auto"/>
          <w:sz w:val="28"/>
          <w:szCs w:val="28"/>
          <w:rtl/>
        </w:rPr>
      </w:pPr>
      <w:bookmarkStart w:id="151" w:name="_Toc138587923"/>
      <w:bookmarkStart w:id="152" w:name="_Toc153229123"/>
      <w:r w:rsidRPr="00A154E7">
        <w:rPr>
          <w:rFonts w:eastAsia="Times New Roman" w:cs="B Titr" w:hint="cs"/>
          <w:color w:val="auto"/>
          <w:sz w:val="28"/>
          <w:szCs w:val="28"/>
          <w:rtl/>
        </w:rPr>
        <w:t>مقدمه</w:t>
      </w:r>
      <w:bookmarkEnd w:id="151"/>
      <w:bookmarkEnd w:id="152"/>
    </w:p>
    <w:p w14:paraId="020C6607" w14:textId="7DDBB184" w:rsidR="00E92FCB" w:rsidRPr="00A154E7" w:rsidRDefault="00C25526" w:rsidP="001F085C">
      <w:pPr>
        <w:spacing w:after="120" w:line="276" w:lineRule="auto"/>
        <w:contextualSpacing/>
        <w:rPr>
          <w:lang w:bidi="fa-IR"/>
        </w:rPr>
      </w:pPr>
      <w:r w:rsidRPr="00A154E7">
        <w:rPr>
          <w:rtl/>
          <w:lang w:bidi="fa-IR"/>
        </w:rPr>
        <w:t>فصل</w:t>
      </w:r>
      <w:r w:rsidR="008A5A70" w:rsidRPr="00A154E7">
        <w:rPr>
          <w:rFonts w:cs="Times New Roman"/>
          <w:szCs w:val="20"/>
          <w:cs/>
          <w:lang w:bidi="fa-IR"/>
        </w:rPr>
        <w:t>‎</w:t>
      </w:r>
      <w:r w:rsidRPr="00A154E7">
        <w:rPr>
          <w:rtl/>
          <w:lang w:bidi="fa-IR"/>
        </w:rPr>
        <w:t>ها</w:t>
      </w:r>
      <w:r w:rsidRPr="00A154E7">
        <w:rPr>
          <w:rFonts w:hint="cs"/>
          <w:rtl/>
          <w:lang w:bidi="fa-IR"/>
        </w:rPr>
        <w:t>ی</w:t>
      </w:r>
      <w:r w:rsidRPr="00A154E7">
        <w:rPr>
          <w:rtl/>
          <w:lang w:bidi="fa-IR"/>
        </w:rPr>
        <w:t xml:space="preserve"> </w:t>
      </w:r>
      <w:r w:rsidR="008A5A70" w:rsidRPr="00A154E7">
        <w:rPr>
          <w:rFonts w:hint="cs"/>
          <w:rtl/>
          <w:lang w:bidi="fa-IR"/>
        </w:rPr>
        <w:t xml:space="preserve">دو و سه </w:t>
      </w:r>
      <w:r w:rsidRPr="00A154E7">
        <w:rPr>
          <w:rtl/>
          <w:lang w:bidi="fa-IR"/>
        </w:rPr>
        <w:t>بر چگونه</w:t>
      </w:r>
      <w:r w:rsidR="008A5A70" w:rsidRPr="00A154E7">
        <w:rPr>
          <w:rFonts w:hint="cs"/>
          <w:rtl/>
          <w:lang w:bidi="fa-IR"/>
        </w:rPr>
        <w:t xml:space="preserve"> استفاده </w:t>
      </w:r>
      <w:r w:rsidRPr="00A154E7">
        <w:rPr>
          <w:rtl/>
          <w:lang w:bidi="fa-IR"/>
        </w:rPr>
        <w:t>سازمان</w:t>
      </w:r>
      <w:r w:rsidR="008A5A70" w:rsidRPr="00A154E7">
        <w:rPr>
          <w:rFonts w:hint="cs"/>
          <w:rtl/>
          <w:lang w:bidi="fa-IR"/>
        </w:rPr>
        <w:t>‌</w:t>
      </w:r>
      <w:r w:rsidRPr="00A154E7">
        <w:rPr>
          <w:rtl/>
          <w:lang w:bidi="fa-IR"/>
        </w:rPr>
        <w:t>ها از فعال</w:t>
      </w:r>
      <w:r w:rsidRPr="00A154E7">
        <w:rPr>
          <w:rFonts w:hint="cs"/>
          <w:rtl/>
          <w:lang w:bidi="fa-IR"/>
        </w:rPr>
        <w:t>ی</w:t>
      </w:r>
      <w:r w:rsidRPr="00A154E7">
        <w:rPr>
          <w:rFonts w:hint="eastAsia"/>
          <w:rtl/>
          <w:lang w:bidi="fa-IR"/>
        </w:rPr>
        <w:t>ت</w:t>
      </w:r>
      <w:r w:rsidR="008A5A70" w:rsidRPr="00A154E7">
        <w:rPr>
          <w:rFonts w:hint="eastAsia"/>
          <w:lang w:bidi="fa-IR"/>
        </w:rPr>
        <w:t>‌</w:t>
      </w:r>
      <w:r w:rsidR="008A5A70" w:rsidRPr="00A154E7">
        <w:rPr>
          <w:rFonts w:hint="cs"/>
          <w:rtl/>
          <w:lang w:bidi="fa-IR"/>
        </w:rPr>
        <w:t xml:space="preserve">های مدیریت ریسک سازمانی برای </w:t>
      </w:r>
      <w:r w:rsidR="005C35B2" w:rsidRPr="00A154E7">
        <w:rPr>
          <w:rFonts w:hint="cs"/>
          <w:rtl/>
          <w:lang w:bidi="fa-IR"/>
        </w:rPr>
        <w:t xml:space="preserve">شناخت و پاسخ بهتر به ریسک‌های مرتبط با محیط، اجتماع و کسب و کار تمرکز </w:t>
      </w:r>
      <w:r w:rsidR="009E5658" w:rsidRPr="00A154E7">
        <w:rPr>
          <w:rFonts w:hint="cs"/>
          <w:rtl/>
          <w:lang w:bidi="fa-IR"/>
        </w:rPr>
        <w:t>داشتند. با این وجود مدیریت ریسک سازمانی، فعالیت</w:t>
      </w:r>
      <w:r w:rsidR="00E0095E" w:rsidRPr="00A154E7">
        <w:rPr>
          <w:rFonts w:hint="cs"/>
          <w:rtl/>
          <w:lang w:bidi="fa-IR"/>
        </w:rPr>
        <w:t xml:space="preserve"> دفعی و یک مرتبه‌</w:t>
      </w:r>
      <w:r w:rsidR="009E5658" w:rsidRPr="00A154E7">
        <w:rPr>
          <w:rFonts w:hint="cs"/>
          <w:rtl/>
          <w:lang w:bidi="fa-IR"/>
        </w:rPr>
        <w:t>ای</w:t>
      </w:r>
      <w:r w:rsidR="00E0095E" w:rsidRPr="00A154E7">
        <w:rPr>
          <w:rStyle w:val="FootnoteReference"/>
          <w:rtl/>
          <w:lang w:bidi="fa-IR"/>
        </w:rPr>
        <w:footnoteReference w:id="233"/>
      </w:r>
      <w:r w:rsidR="00EB5AB9" w:rsidRPr="00A154E7">
        <w:rPr>
          <w:rFonts w:hint="cs"/>
          <w:rtl/>
          <w:lang w:bidi="fa-IR"/>
        </w:rPr>
        <w:t xml:space="preserve"> </w:t>
      </w:r>
      <w:r w:rsidR="00E0095E" w:rsidRPr="00A154E7">
        <w:rPr>
          <w:rFonts w:hint="cs"/>
          <w:rtl/>
          <w:lang w:bidi="fa-IR"/>
        </w:rPr>
        <w:t>نیست</w:t>
      </w:r>
      <w:r w:rsidR="00391989">
        <w:rPr>
          <w:rFonts w:hint="cs"/>
          <w:rtl/>
          <w:lang w:bidi="fa-IR"/>
        </w:rPr>
        <w:t xml:space="preserve"> </w:t>
      </w:r>
      <w:r w:rsidR="007214E8" w:rsidRPr="00A154E7">
        <w:rPr>
          <w:rFonts w:hint="cs"/>
          <w:rtl/>
          <w:lang w:bidi="fa-IR"/>
        </w:rPr>
        <w:t xml:space="preserve">فرایندی پویا است که مستلزم بررسی و بازنگری مستمر </w:t>
      </w:r>
      <w:r w:rsidR="00640B87" w:rsidRPr="00A154E7">
        <w:rPr>
          <w:rFonts w:hint="cs"/>
          <w:rtl/>
          <w:lang w:bidi="fa-IR"/>
        </w:rPr>
        <w:t xml:space="preserve">هر یک از ریسک‌های مستقل و هم فرآیند مدیریت ریسک سازمانی </w:t>
      </w:r>
      <w:r w:rsidR="0004234D" w:rsidRPr="00A154E7">
        <w:rPr>
          <w:rFonts w:hint="cs"/>
          <w:rtl/>
          <w:lang w:bidi="fa-IR"/>
        </w:rPr>
        <w:t xml:space="preserve">به طور کلی </w:t>
      </w:r>
      <w:r w:rsidR="00640B87" w:rsidRPr="00A154E7">
        <w:rPr>
          <w:rFonts w:hint="cs"/>
          <w:rtl/>
          <w:lang w:bidi="fa-IR"/>
        </w:rPr>
        <w:t xml:space="preserve">است. </w:t>
      </w:r>
      <w:r w:rsidR="005B352C" w:rsidRPr="00A154E7">
        <w:rPr>
          <w:rFonts w:hint="cs"/>
          <w:rtl/>
          <w:lang w:bidi="fa-IR"/>
        </w:rPr>
        <w:t>د</w:t>
      </w:r>
      <w:r w:rsidRPr="00A154E7">
        <w:rPr>
          <w:rtl/>
          <w:lang w:bidi="fa-IR"/>
        </w:rPr>
        <w:t>ر بس</w:t>
      </w:r>
      <w:r w:rsidRPr="00A154E7">
        <w:rPr>
          <w:rFonts w:hint="cs"/>
          <w:rtl/>
          <w:lang w:bidi="fa-IR"/>
        </w:rPr>
        <w:t>ی</w:t>
      </w:r>
      <w:r w:rsidRPr="00A154E7">
        <w:rPr>
          <w:rFonts w:hint="eastAsia"/>
          <w:rtl/>
          <w:lang w:bidi="fa-IR"/>
        </w:rPr>
        <w:t>ار</w:t>
      </w:r>
      <w:r w:rsidRPr="00A154E7">
        <w:rPr>
          <w:rFonts w:hint="cs"/>
          <w:rtl/>
          <w:lang w:bidi="fa-IR"/>
        </w:rPr>
        <w:t>ی</w:t>
      </w:r>
      <w:r w:rsidRPr="00A154E7">
        <w:rPr>
          <w:rtl/>
          <w:lang w:bidi="fa-IR"/>
        </w:rPr>
        <w:t xml:space="preserve"> از حوزه</w:t>
      </w:r>
      <w:r w:rsidR="00E92FCB" w:rsidRPr="00A154E7">
        <w:rPr>
          <w:rFonts w:hint="cs"/>
          <w:rtl/>
          <w:lang w:bidi="fa-IR"/>
        </w:rPr>
        <w:t>‌</w:t>
      </w:r>
      <w:r w:rsidRPr="00A154E7">
        <w:rPr>
          <w:rtl/>
          <w:lang w:bidi="fa-IR"/>
        </w:rPr>
        <w:t>ها</w:t>
      </w:r>
      <w:r w:rsidR="00E92FCB" w:rsidRPr="00A154E7">
        <w:rPr>
          <w:rFonts w:hint="cs"/>
          <w:rtl/>
          <w:lang w:bidi="fa-IR"/>
        </w:rPr>
        <w:t>ی قدرت،</w:t>
      </w:r>
      <w:r w:rsidR="00E92FCB" w:rsidRPr="00A154E7">
        <w:rPr>
          <w:rStyle w:val="FootnoteReference"/>
          <w:rtl/>
          <w:lang w:bidi="fa-IR"/>
        </w:rPr>
        <w:footnoteReference w:id="234"/>
      </w:r>
      <w:r w:rsidRPr="00A154E7">
        <w:rPr>
          <w:rFonts w:hint="eastAsia"/>
          <w:rtl/>
          <w:lang w:bidi="fa-IR"/>
        </w:rPr>
        <w:t>،</w:t>
      </w:r>
      <w:r w:rsidRPr="00A154E7">
        <w:rPr>
          <w:rtl/>
          <w:lang w:bidi="fa-IR"/>
        </w:rPr>
        <w:t xml:space="preserve"> نظارت </w:t>
      </w:r>
      <w:r w:rsidR="00BE1611" w:rsidRPr="00A154E7">
        <w:rPr>
          <w:rFonts w:hint="cs"/>
          <w:rtl/>
          <w:lang w:bidi="fa-IR"/>
        </w:rPr>
        <w:t xml:space="preserve">بر </w:t>
      </w:r>
      <w:r w:rsidRPr="00A154E7">
        <w:rPr>
          <w:rtl/>
          <w:lang w:bidi="fa-IR"/>
        </w:rPr>
        <w:t>اثربخش</w:t>
      </w:r>
      <w:r w:rsidRPr="00A154E7">
        <w:rPr>
          <w:rFonts w:hint="cs"/>
          <w:rtl/>
          <w:lang w:bidi="fa-IR"/>
        </w:rPr>
        <w:t>ی</w:t>
      </w:r>
      <w:r w:rsidRPr="00A154E7">
        <w:rPr>
          <w:rtl/>
          <w:lang w:bidi="fa-IR"/>
        </w:rPr>
        <w:t xml:space="preserve"> فرآ</w:t>
      </w:r>
      <w:r w:rsidRPr="00A154E7">
        <w:rPr>
          <w:rFonts w:hint="cs"/>
          <w:rtl/>
          <w:lang w:bidi="fa-IR"/>
        </w:rPr>
        <w:t>ی</w:t>
      </w:r>
      <w:r w:rsidRPr="00A154E7">
        <w:rPr>
          <w:rFonts w:hint="eastAsia"/>
          <w:rtl/>
          <w:lang w:bidi="fa-IR"/>
        </w:rPr>
        <w:t>ند</w:t>
      </w:r>
      <w:r w:rsidRPr="00A154E7">
        <w:rPr>
          <w:rtl/>
          <w:lang w:bidi="fa-IR"/>
        </w:rPr>
        <w:t xml:space="preserve"> کنترل داخل</w:t>
      </w:r>
      <w:r w:rsidRPr="00A154E7">
        <w:rPr>
          <w:rFonts w:hint="cs"/>
          <w:rtl/>
          <w:lang w:bidi="fa-IR"/>
        </w:rPr>
        <w:t>ی</w:t>
      </w:r>
      <w:r w:rsidRPr="00A154E7">
        <w:rPr>
          <w:rtl/>
          <w:lang w:bidi="fa-IR"/>
        </w:rPr>
        <w:t xml:space="preserve"> و مد</w:t>
      </w:r>
      <w:r w:rsidRPr="00A154E7">
        <w:rPr>
          <w:rFonts w:hint="cs"/>
          <w:rtl/>
          <w:lang w:bidi="fa-IR"/>
        </w:rPr>
        <w:t>ی</w:t>
      </w:r>
      <w:r w:rsidRPr="00A154E7">
        <w:rPr>
          <w:rFonts w:hint="eastAsia"/>
          <w:rtl/>
          <w:lang w:bidi="fa-IR"/>
        </w:rPr>
        <w:t>ر</w:t>
      </w:r>
      <w:r w:rsidRPr="00A154E7">
        <w:rPr>
          <w:rFonts w:hint="cs"/>
          <w:rtl/>
          <w:lang w:bidi="fa-IR"/>
        </w:rPr>
        <w:t>ی</w:t>
      </w:r>
      <w:r w:rsidRPr="00A154E7">
        <w:rPr>
          <w:rFonts w:hint="eastAsia"/>
          <w:rtl/>
          <w:lang w:bidi="fa-IR"/>
        </w:rPr>
        <w:t>ت</w:t>
      </w:r>
      <w:r w:rsidRPr="00A154E7">
        <w:rPr>
          <w:rtl/>
          <w:lang w:bidi="fa-IR"/>
        </w:rPr>
        <w:t xml:space="preserve"> ر</w:t>
      </w:r>
      <w:r w:rsidRPr="00A154E7">
        <w:rPr>
          <w:rFonts w:hint="cs"/>
          <w:rtl/>
          <w:lang w:bidi="fa-IR"/>
        </w:rPr>
        <w:t>ی</w:t>
      </w:r>
      <w:r w:rsidRPr="00A154E7">
        <w:rPr>
          <w:rFonts w:hint="eastAsia"/>
          <w:rtl/>
          <w:lang w:bidi="fa-IR"/>
        </w:rPr>
        <w:t>سک</w:t>
      </w:r>
      <w:r w:rsidRPr="00A154E7">
        <w:rPr>
          <w:rtl/>
          <w:lang w:bidi="fa-IR"/>
        </w:rPr>
        <w:t xml:space="preserve"> </w:t>
      </w:r>
      <w:r w:rsidR="00BE1611" w:rsidRPr="00A154E7">
        <w:rPr>
          <w:rFonts w:hint="cs"/>
          <w:rtl/>
          <w:lang w:bidi="fa-IR"/>
        </w:rPr>
        <w:t>سازمان</w:t>
      </w:r>
      <w:r w:rsidRPr="00A154E7">
        <w:rPr>
          <w:rtl/>
          <w:lang w:bidi="fa-IR"/>
        </w:rPr>
        <w:t xml:space="preserve"> </w:t>
      </w:r>
      <w:r w:rsidR="00815AA0" w:rsidRPr="00A154E7">
        <w:rPr>
          <w:rFonts w:hint="cs"/>
          <w:rtl/>
          <w:lang w:bidi="fa-IR"/>
        </w:rPr>
        <w:t xml:space="preserve">لازم است از طریق </w:t>
      </w:r>
      <w:r w:rsidRPr="00A154E7">
        <w:rPr>
          <w:rtl/>
          <w:lang w:bidi="fa-IR"/>
        </w:rPr>
        <w:t xml:space="preserve">مقررات </w:t>
      </w:r>
      <w:r w:rsidR="00815AA0" w:rsidRPr="00A154E7">
        <w:rPr>
          <w:rFonts w:hint="cs"/>
          <w:rtl/>
          <w:lang w:bidi="fa-IR"/>
        </w:rPr>
        <w:t>صورت پذیرد</w:t>
      </w:r>
      <w:r w:rsidRPr="00A154E7">
        <w:rPr>
          <w:rtl/>
          <w:lang w:bidi="fa-IR"/>
        </w:rPr>
        <w:t>.</w:t>
      </w:r>
      <w:r w:rsidR="00815AA0" w:rsidRPr="00A154E7">
        <w:rPr>
          <w:rFonts w:hint="cs"/>
          <w:rtl/>
          <w:lang w:bidi="fa-IR"/>
        </w:rPr>
        <w:t xml:space="preserve"> به عنوان مثال، مقررات بخش مالی نروژ در </w:t>
      </w:r>
      <w:r w:rsidR="00965AFD" w:rsidRPr="00A154E7">
        <w:rPr>
          <w:rFonts w:hint="cs"/>
          <w:rtl/>
          <w:lang w:bidi="fa-IR"/>
        </w:rPr>
        <w:t>مدیریت ریسک، مدیر عامل شرکت را ملزم می‏نماید تا "به صورت مستمر تغییر</w:t>
      </w:r>
      <w:r w:rsidR="000E4768" w:rsidRPr="00A154E7">
        <w:rPr>
          <w:rFonts w:hint="cs"/>
          <w:rtl/>
          <w:lang w:bidi="fa-IR"/>
        </w:rPr>
        <w:t>ات ریسک سازمان را نظارت نماید و اطمینان حاصل نماید که ریسکهای شرکت بدرستی مطابق با</w:t>
      </w:r>
      <w:r w:rsidR="00391989">
        <w:rPr>
          <w:rFonts w:hint="cs"/>
          <w:rtl/>
          <w:lang w:bidi="fa-IR"/>
        </w:rPr>
        <w:t xml:space="preserve"> </w:t>
      </w:r>
      <w:r w:rsidR="000E4768" w:rsidRPr="00A154E7">
        <w:rPr>
          <w:rFonts w:hint="cs"/>
          <w:rtl/>
          <w:lang w:bidi="fa-IR"/>
        </w:rPr>
        <w:t>دستورالعمل</w:t>
      </w:r>
      <w:r w:rsidR="000E4768" w:rsidRPr="00A154E7">
        <w:rPr>
          <w:rFonts w:cs="Times New Roman"/>
          <w:szCs w:val="20"/>
          <w:cs/>
          <w:lang w:bidi="fa-IR"/>
        </w:rPr>
        <w:t>‎</w:t>
      </w:r>
      <w:r w:rsidR="000E4768" w:rsidRPr="00A154E7">
        <w:rPr>
          <w:rFonts w:hint="cs"/>
          <w:rtl/>
          <w:lang w:bidi="fa-IR"/>
        </w:rPr>
        <w:t xml:space="preserve">های هیات مدیره </w:t>
      </w:r>
      <w:r w:rsidR="00862CB0" w:rsidRPr="00A154E7">
        <w:rPr>
          <w:rFonts w:hint="cs"/>
          <w:rtl/>
          <w:lang w:bidi="fa-IR"/>
        </w:rPr>
        <w:t>رسیدگی می</w:t>
      </w:r>
      <w:r w:rsidR="00862CB0" w:rsidRPr="00A154E7">
        <w:rPr>
          <w:rFonts w:cs="Times New Roman"/>
          <w:szCs w:val="20"/>
          <w:cs/>
          <w:lang w:bidi="fa-IR"/>
        </w:rPr>
        <w:t>‎</w:t>
      </w:r>
      <w:r w:rsidR="00862CB0" w:rsidRPr="00A154E7">
        <w:rPr>
          <w:rFonts w:hint="cs"/>
          <w:rtl/>
          <w:lang w:bidi="fa-IR"/>
        </w:rPr>
        <w:t>شوند".</w:t>
      </w:r>
      <w:r w:rsidR="00391989">
        <w:rPr>
          <w:rFonts w:hint="cs"/>
          <w:rtl/>
          <w:lang w:bidi="fa-IR"/>
        </w:rPr>
        <w:t xml:space="preserve"> </w:t>
      </w:r>
    </w:p>
    <w:p w14:paraId="1AFFED46" w14:textId="0ED8F178" w:rsidR="002C3C30" w:rsidRPr="00A154E7" w:rsidRDefault="00A42D6A" w:rsidP="001F085C">
      <w:pPr>
        <w:spacing w:before="240" w:after="120" w:line="276" w:lineRule="auto"/>
        <w:contextualSpacing/>
        <w:rPr>
          <w:rtl/>
          <w:lang w:bidi="fa-IR"/>
        </w:rPr>
      </w:pPr>
      <w:r w:rsidRPr="00A154E7">
        <w:rPr>
          <w:rFonts w:hint="cs"/>
          <w:rtl/>
          <w:lang w:bidi="fa-IR"/>
        </w:rPr>
        <w:t xml:space="preserve">این فصل </w:t>
      </w:r>
      <w:r w:rsidR="005D119F" w:rsidRPr="00A154E7">
        <w:rPr>
          <w:rFonts w:hint="cs"/>
          <w:rtl/>
          <w:lang w:bidi="fa-IR"/>
        </w:rPr>
        <w:t xml:space="preserve">درباره </w:t>
      </w:r>
      <w:r w:rsidRPr="00A154E7">
        <w:rPr>
          <w:rFonts w:hint="cs"/>
          <w:rtl/>
          <w:lang w:bidi="fa-IR"/>
        </w:rPr>
        <w:t>اجزای چارچوب مدیریت</w:t>
      </w:r>
      <w:r w:rsidR="008C45CD" w:rsidRPr="00A154E7">
        <w:rPr>
          <w:rFonts w:hint="cs"/>
          <w:rtl/>
          <w:lang w:bidi="fa-IR"/>
        </w:rPr>
        <w:t xml:space="preserve"> سازمانی در</w:t>
      </w:r>
      <w:r w:rsidRPr="00A154E7">
        <w:rPr>
          <w:rFonts w:hint="cs"/>
          <w:rtl/>
          <w:lang w:bidi="fa-IR"/>
        </w:rPr>
        <w:t xml:space="preserve"> </w:t>
      </w:r>
      <w:r w:rsidR="008C45CD" w:rsidRPr="00A154E7">
        <w:rPr>
          <w:rFonts w:hint="cs"/>
          <w:rtl/>
          <w:lang w:bidi="fa-IR"/>
        </w:rPr>
        <w:t xml:space="preserve">بررسی و بازنگری </w:t>
      </w:r>
      <w:r w:rsidRPr="00A154E7">
        <w:rPr>
          <w:rFonts w:hint="cs"/>
          <w:rtl/>
          <w:lang w:bidi="fa-IR"/>
        </w:rPr>
        <w:t xml:space="preserve">ریسک و سه اصل </w:t>
      </w:r>
      <w:r w:rsidR="009522BC" w:rsidRPr="00A154E7">
        <w:rPr>
          <w:rFonts w:hint="cs"/>
          <w:rtl/>
          <w:lang w:bidi="fa-IR"/>
        </w:rPr>
        <w:t>مرتبط می‏باشد.</w:t>
      </w:r>
    </w:p>
    <w:p w14:paraId="4B9279CF" w14:textId="77777777" w:rsidR="00DD03A1" w:rsidRPr="00A154E7" w:rsidRDefault="009522BC" w:rsidP="00384346">
      <w:pPr>
        <w:pStyle w:val="ListParagraph"/>
        <w:numPr>
          <w:ilvl w:val="0"/>
          <w:numId w:val="68"/>
        </w:numPr>
        <w:tabs>
          <w:tab w:val="right" w:pos="571"/>
        </w:tabs>
        <w:spacing w:before="120" w:after="120" w:line="276" w:lineRule="auto"/>
        <w:ind w:left="571"/>
        <w:rPr>
          <w:rFonts w:asciiTheme="minorBidi" w:eastAsia="Times New Roman" w:hAnsiTheme="minorBidi" w:cstheme="minorBidi"/>
          <w:sz w:val="24"/>
        </w:rPr>
      </w:pPr>
      <w:r w:rsidRPr="00A154E7">
        <w:rPr>
          <w:rFonts w:eastAsia="Times New Roman" w:hint="cs"/>
          <w:b/>
          <w:bCs/>
          <w:sz w:val="24"/>
          <w:rtl/>
        </w:rPr>
        <w:t xml:space="preserve">ارزیابی </w:t>
      </w:r>
      <w:r w:rsidRPr="00A154E7">
        <w:rPr>
          <w:rFonts w:eastAsia="Times New Roman"/>
          <w:b/>
          <w:bCs/>
          <w:sz w:val="24"/>
          <w:rtl/>
        </w:rPr>
        <w:t>تغ</w:t>
      </w:r>
      <w:r w:rsidRPr="00A154E7">
        <w:rPr>
          <w:rFonts w:eastAsia="Times New Roman" w:hint="cs"/>
          <w:b/>
          <w:bCs/>
          <w:sz w:val="24"/>
          <w:rtl/>
        </w:rPr>
        <w:t>یی</w:t>
      </w:r>
      <w:r w:rsidRPr="00A154E7">
        <w:rPr>
          <w:rFonts w:eastAsia="Times New Roman" w:hint="eastAsia"/>
          <w:b/>
          <w:bCs/>
          <w:sz w:val="24"/>
          <w:rtl/>
        </w:rPr>
        <w:t>رات</w:t>
      </w:r>
      <w:r w:rsidRPr="00A154E7">
        <w:rPr>
          <w:rFonts w:eastAsia="Times New Roman"/>
          <w:b/>
          <w:bCs/>
          <w:sz w:val="24"/>
          <w:rtl/>
        </w:rPr>
        <w:t xml:space="preserve"> اساس</w:t>
      </w:r>
      <w:r w:rsidRPr="00A154E7">
        <w:rPr>
          <w:rFonts w:eastAsia="Times New Roman" w:hint="cs"/>
          <w:b/>
          <w:bCs/>
          <w:sz w:val="24"/>
          <w:rtl/>
        </w:rPr>
        <w:t>ی</w:t>
      </w:r>
      <w:r w:rsidRPr="00A154E7">
        <w:rPr>
          <w:rFonts w:eastAsia="Times New Roman"/>
          <w:b/>
          <w:bCs/>
          <w:sz w:val="24"/>
          <w:rtl/>
        </w:rPr>
        <w:t xml:space="preserve">: </w:t>
      </w:r>
      <w:r w:rsidRPr="00A154E7">
        <w:rPr>
          <w:rFonts w:eastAsia="Times New Roman"/>
          <w:sz w:val="24"/>
          <w:rtl/>
        </w:rPr>
        <w:t>سازمان تغ</w:t>
      </w:r>
      <w:r w:rsidRPr="00A154E7">
        <w:rPr>
          <w:rFonts w:eastAsia="Times New Roman" w:hint="cs"/>
          <w:sz w:val="24"/>
          <w:rtl/>
        </w:rPr>
        <w:t>یی</w:t>
      </w:r>
      <w:r w:rsidRPr="00A154E7">
        <w:rPr>
          <w:rFonts w:eastAsia="Times New Roman" w:hint="eastAsia"/>
          <w:sz w:val="24"/>
          <w:rtl/>
        </w:rPr>
        <w:t>رات</w:t>
      </w:r>
      <w:r w:rsidRPr="00A154E7">
        <w:rPr>
          <w:rFonts w:eastAsia="Times New Roman" w:hint="cs"/>
          <w:sz w:val="24"/>
          <w:rtl/>
        </w:rPr>
        <w:t>ی</w:t>
      </w:r>
      <w:r w:rsidRPr="00A154E7">
        <w:rPr>
          <w:rFonts w:eastAsia="Times New Roman"/>
          <w:sz w:val="24"/>
          <w:rtl/>
        </w:rPr>
        <w:t xml:space="preserve"> را که ممکن است به طور اساس</w:t>
      </w:r>
      <w:r w:rsidRPr="00A154E7">
        <w:rPr>
          <w:rFonts w:eastAsia="Times New Roman" w:hint="cs"/>
          <w:sz w:val="24"/>
          <w:rtl/>
        </w:rPr>
        <w:t>ی</w:t>
      </w:r>
      <w:r w:rsidRPr="00A154E7">
        <w:rPr>
          <w:rFonts w:eastAsia="Times New Roman"/>
          <w:sz w:val="24"/>
          <w:rtl/>
        </w:rPr>
        <w:t xml:space="preserve"> بر </w:t>
      </w:r>
      <w:r w:rsidR="00801AA6" w:rsidRPr="00A154E7">
        <w:rPr>
          <w:rFonts w:eastAsia="Times New Roman" w:hint="cs"/>
          <w:sz w:val="24"/>
          <w:rtl/>
        </w:rPr>
        <w:t>راهبرد</w:t>
      </w:r>
      <w:r w:rsidRPr="00A154E7">
        <w:rPr>
          <w:rFonts w:eastAsia="Times New Roman"/>
          <w:sz w:val="24"/>
          <w:rtl/>
        </w:rPr>
        <w:t xml:space="preserve"> و اهداف </w:t>
      </w:r>
      <w:r w:rsidR="00801AA6" w:rsidRPr="00A154E7">
        <w:rPr>
          <w:rFonts w:eastAsia="Times New Roman" w:hint="cs"/>
          <w:sz w:val="24"/>
          <w:rtl/>
        </w:rPr>
        <w:t>کسب و کار</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بگذارد، شناسا</w:t>
      </w:r>
      <w:r w:rsidRPr="00A154E7">
        <w:rPr>
          <w:rFonts w:eastAsia="Times New Roman" w:hint="cs"/>
          <w:sz w:val="24"/>
          <w:rtl/>
        </w:rPr>
        <w:t>یی</w:t>
      </w:r>
      <w:r w:rsidRPr="00A154E7">
        <w:rPr>
          <w:rFonts w:eastAsia="Times New Roman"/>
          <w:sz w:val="24"/>
          <w:rtl/>
        </w:rPr>
        <w:t xml:space="preserve"> و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w:t>
      </w:r>
      <w:r w:rsidR="00801AA6" w:rsidRPr="00A154E7">
        <w:rPr>
          <w:rFonts w:eastAsia="Times New Roman" w:hint="cs"/>
          <w:sz w:val="24"/>
          <w:rtl/>
        </w:rPr>
        <w:t>می</w:t>
      </w:r>
      <w:r w:rsidR="00801AA6" w:rsidRPr="00A154E7">
        <w:rPr>
          <w:rFonts w:eastAsia="Times New Roman" w:cs="Times New Roman"/>
          <w:sz w:val="24"/>
          <w:szCs w:val="24"/>
          <w:cs/>
        </w:rPr>
        <w:t>‎</w:t>
      </w:r>
      <w:r w:rsidR="00801AA6" w:rsidRPr="00A154E7">
        <w:rPr>
          <w:rFonts w:eastAsia="Times New Roman" w:hint="cs"/>
          <w:sz w:val="24"/>
          <w:rtl/>
        </w:rPr>
        <w:t>نماید</w:t>
      </w:r>
      <w:r w:rsidRPr="00A154E7">
        <w:rPr>
          <w:rFonts w:eastAsia="Times New Roman"/>
          <w:b/>
          <w:bCs/>
          <w:sz w:val="24"/>
          <w:rtl/>
        </w:rPr>
        <w:t>.</w:t>
      </w:r>
    </w:p>
    <w:p w14:paraId="60585F06" w14:textId="61757F64" w:rsidR="00DD03A1" w:rsidRPr="00A154E7" w:rsidRDefault="00DD03A1" w:rsidP="00384346">
      <w:pPr>
        <w:pStyle w:val="ListParagraph"/>
        <w:numPr>
          <w:ilvl w:val="0"/>
          <w:numId w:val="68"/>
        </w:numPr>
        <w:tabs>
          <w:tab w:val="right" w:pos="571"/>
        </w:tabs>
        <w:spacing w:before="120" w:after="120" w:line="276" w:lineRule="auto"/>
        <w:ind w:left="571"/>
        <w:rPr>
          <w:rFonts w:eastAsia="Times New Roman"/>
          <w:sz w:val="24"/>
        </w:rPr>
      </w:pPr>
      <w:r w:rsidRPr="00A154E7">
        <w:rPr>
          <w:rFonts w:eastAsia="Times New Roman" w:hint="cs"/>
          <w:b/>
          <w:bCs/>
          <w:sz w:val="24"/>
          <w:rtl/>
        </w:rPr>
        <w:t>بررسی ریسک و عملکرد:</w:t>
      </w:r>
      <w:r w:rsidRPr="00A154E7">
        <w:rPr>
          <w:rFonts w:asciiTheme="minorBidi" w:eastAsia="Times New Roman" w:hAnsiTheme="minorBidi" w:cstheme="minorBidi"/>
          <w:sz w:val="24"/>
        </w:rPr>
        <w:t xml:space="preserve"> </w:t>
      </w:r>
      <w:r w:rsidRPr="00A154E7">
        <w:rPr>
          <w:rFonts w:eastAsia="Times New Roman"/>
          <w:sz w:val="24"/>
          <w:rtl/>
        </w:rPr>
        <w:t xml:space="preserve">سازمان عملکرد </w:t>
      </w:r>
      <w:r w:rsidR="005F6609" w:rsidRPr="00A154E7">
        <w:rPr>
          <w:rFonts w:eastAsia="Times New Roman" w:hint="cs"/>
          <w:sz w:val="24"/>
          <w:rtl/>
        </w:rPr>
        <w:t>سازمان</w:t>
      </w:r>
      <w:r w:rsidRPr="00A154E7">
        <w:rPr>
          <w:rFonts w:eastAsia="Times New Roman"/>
          <w:sz w:val="24"/>
          <w:rtl/>
        </w:rPr>
        <w:t xml:space="preserve"> را بررس</w:t>
      </w:r>
      <w:r w:rsidRPr="00A154E7">
        <w:rPr>
          <w:rFonts w:eastAsia="Times New Roman" w:hint="cs"/>
          <w:sz w:val="24"/>
          <w:rtl/>
        </w:rPr>
        <w:t>ی</w:t>
      </w:r>
      <w:r w:rsidRPr="00A154E7">
        <w:rPr>
          <w:rFonts w:eastAsia="Times New Roman"/>
          <w:sz w:val="24"/>
          <w:rtl/>
        </w:rPr>
        <w:t xml:space="preserve"> </w:t>
      </w:r>
      <w:r w:rsidR="005F6609" w:rsidRPr="00A154E7">
        <w:rPr>
          <w:rFonts w:eastAsia="Times New Roman" w:hint="cs"/>
          <w:sz w:val="24"/>
          <w:rtl/>
        </w:rPr>
        <w:t xml:space="preserve">می‏نماید و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در نظر م</w:t>
      </w:r>
      <w:r w:rsidR="005F6609" w:rsidRPr="00A154E7">
        <w:rPr>
          <w:rFonts w:eastAsia="Times New Roman" w:hint="cs"/>
          <w:sz w:val="24"/>
          <w:rtl/>
        </w:rPr>
        <w:t>ی‌</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رد</w:t>
      </w:r>
      <w:r w:rsidRPr="00A154E7">
        <w:rPr>
          <w:rFonts w:eastAsia="Times New Roman"/>
          <w:sz w:val="24"/>
          <w:rtl/>
        </w:rPr>
        <w:t>.</w:t>
      </w:r>
    </w:p>
    <w:p w14:paraId="73A51929" w14:textId="72437C76" w:rsidR="005F6609" w:rsidRPr="00A154E7" w:rsidRDefault="005F6609" w:rsidP="00384346">
      <w:pPr>
        <w:pStyle w:val="ListParagraph"/>
        <w:numPr>
          <w:ilvl w:val="0"/>
          <w:numId w:val="68"/>
        </w:numPr>
        <w:tabs>
          <w:tab w:val="right" w:pos="571"/>
        </w:tabs>
        <w:spacing w:before="120" w:after="120" w:line="276" w:lineRule="auto"/>
        <w:ind w:left="571"/>
        <w:rPr>
          <w:rFonts w:eastAsia="Times New Roman"/>
          <w:sz w:val="24"/>
        </w:rPr>
      </w:pPr>
      <w:r w:rsidRPr="00A154E7">
        <w:rPr>
          <w:rFonts w:eastAsia="Times New Roman" w:hint="cs"/>
          <w:b/>
          <w:bCs/>
          <w:sz w:val="24"/>
          <w:rtl/>
        </w:rPr>
        <w:t>پیگیری بهبود مدیریت ریسک سازمانی</w:t>
      </w:r>
      <w:r w:rsidR="00F44A18" w:rsidRPr="00A154E7">
        <w:rPr>
          <w:rFonts w:eastAsia="Times New Roman" w:hint="cs"/>
          <w:b/>
          <w:bCs/>
          <w:sz w:val="24"/>
          <w:rtl/>
        </w:rPr>
        <w:t>:</w:t>
      </w:r>
      <w:r w:rsidRPr="00A154E7">
        <w:rPr>
          <w:rFonts w:eastAsia="Times New Roman" w:hint="cs"/>
          <w:b/>
          <w:bCs/>
          <w:sz w:val="24"/>
          <w:rtl/>
        </w:rPr>
        <w:t xml:space="preserve"> </w:t>
      </w:r>
      <w:r w:rsidR="00442E3D" w:rsidRPr="00A154E7">
        <w:rPr>
          <w:rFonts w:eastAsia="Times New Roman"/>
          <w:sz w:val="24"/>
          <w:rtl/>
        </w:rPr>
        <w:t xml:space="preserve">سازمان </w:t>
      </w:r>
      <w:r w:rsidR="00442E3D" w:rsidRPr="00A154E7">
        <w:rPr>
          <w:rFonts w:eastAsia="Times New Roman" w:hint="cs"/>
          <w:sz w:val="24"/>
          <w:rtl/>
        </w:rPr>
        <w:t xml:space="preserve">بهبود </w:t>
      </w:r>
      <w:r w:rsidR="00442E3D" w:rsidRPr="00A154E7">
        <w:rPr>
          <w:rFonts w:eastAsia="Times New Roman"/>
          <w:sz w:val="24"/>
          <w:rtl/>
        </w:rPr>
        <w:t>مد</w:t>
      </w:r>
      <w:r w:rsidR="00442E3D" w:rsidRPr="00A154E7">
        <w:rPr>
          <w:rFonts w:eastAsia="Times New Roman" w:hint="cs"/>
          <w:sz w:val="24"/>
          <w:rtl/>
        </w:rPr>
        <w:t>ی</w:t>
      </w:r>
      <w:r w:rsidR="00442E3D" w:rsidRPr="00A154E7">
        <w:rPr>
          <w:rFonts w:eastAsia="Times New Roman" w:hint="eastAsia"/>
          <w:sz w:val="24"/>
          <w:rtl/>
        </w:rPr>
        <w:t>ر</w:t>
      </w:r>
      <w:r w:rsidR="00442E3D" w:rsidRPr="00A154E7">
        <w:rPr>
          <w:rFonts w:eastAsia="Times New Roman" w:hint="cs"/>
          <w:sz w:val="24"/>
          <w:rtl/>
        </w:rPr>
        <w:t>ی</w:t>
      </w:r>
      <w:r w:rsidR="00442E3D" w:rsidRPr="00A154E7">
        <w:rPr>
          <w:rFonts w:eastAsia="Times New Roman" w:hint="eastAsia"/>
          <w:sz w:val="24"/>
          <w:rtl/>
        </w:rPr>
        <w:t>ت</w:t>
      </w:r>
      <w:r w:rsidR="00442E3D" w:rsidRPr="00A154E7">
        <w:rPr>
          <w:rFonts w:eastAsia="Times New Roman"/>
          <w:sz w:val="24"/>
          <w:rtl/>
        </w:rPr>
        <w:t xml:space="preserve"> ر</w:t>
      </w:r>
      <w:r w:rsidR="00442E3D" w:rsidRPr="00A154E7">
        <w:rPr>
          <w:rFonts w:eastAsia="Times New Roman" w:hint="cs"/>
          <w:sz w:val="24"/>
          <w:rtl/>
        </w:rPr>
        <w:t>ی</w:t>
      </w:r>
      <w:r w:rsidR="00442E3D" w:rsidRPr="00A154E7">
        <w:rPr>
          <w:rFonts w:eastAsia="Times New Roman" w:hint="eastAsia"/>
          <w:sz w:val="24"/>
          <w:rtl/>
        </w:rPr>
        <w:t>سک</w:t>
      </w:r>
      <w:r w:rsidR="00442E3D" w:rsidRPr="00A154E7">
        <w:rPr>
          <w:rFonts w:eastAsia="Times New Roman"/>
          <w:sz w:val="24"/>
          <w:rtl/>
        </w:rPr>
        <w:t xml:space="preserve"> سازمان</w:t>
      </w:r>
      <w:r w:rsidR="00442E3D" w:rsidRPr="00A154E7">
        <w:rPr>
          <w:rFonts w:eastAsia="Times New Roman" w:hint="cs"/>
          <w:sz w:val="24"/>
          <w:rtl/>
        </w:rPr>
        <w:t>ی</w:t>
      </w:r>
      <w:r w:rsidR="00442E3D" w:rsidRPr="00A154E7">
        <w:rPr>
          <w:rFonts w:eastAsia="Times New Roman"/>
          <w:sz w:val="24"/>
          <w:rtl/>
        </w:rPr>
        <w:t xml:space="preserve"> </w:t>
      </w:r>
      <w:r w:rsidR="00442E3D" w:rsidRPr="00A154E7">
        <w:rPr>
          <w:rFonts w:eastAsia="Times New Roman" w:hint="cs"/>
          <w:sz w:val="24"/>
          <w:rtl/>
        </w:rPr>
        <w:t xml:space="preserve">را </w:t>
      </w:r>
      <w:r w:rsidR="00442E3D" w:rsidRPr="00A154E7">
        <w:rPr>
          <w:rFonts w:eastAsia="Times New Roman"/>
          <w:sz w:val="24"/>
          <w:rtl/>
        </w:rPr>
        <w:t xml:space="preserve">دنبال </w:t>
      </w:r>
      <w:r w:rsidR="00442E3D" w:rsidRPr="00A154E7">
        <w:rPr>
          <w:rFonts w:eastAsia="Times New Roman" w:hint="cs"/>
          <w:sz w:val="24"/>
          <w:rtl/>
        </w:rPr>
        <w:t>می‏نماید</w:t>
      </w:r>
      <w:r w:rsidR="00442E3D" w:rsidRPr="00A154E7">
        <w:rPr>
          <w:rFonts w:eastAsia="Times New Roman"/>
          <w:sz w:val="24"/>
          <w:rtl/>
        </w:rPr>
        <w:t>.</w:t>
      </w:r>
    </w:p>
    <w:p w14:paraId="220AAE2F" w14:textId="3BC7C39B" w:rsidR="000748FA" w:rsidRPr="00A154E7" w:rsidRDefault="000748FA" w:rsidP="00EA078A">
      <w:pPr>
        <w:tabs>
          <w:tab w:val="right" w:pos="571"/>
        </w:tabs>
        <w:spacing w:before="120" w:after="120" w:line="276" w:lineRule="auto"/>
        <w:rPr>
          <w:rFonts w:eastAsia="Times New Roman"/>
          <w:sz w:val="24"/>
          <w:rtl/>
        </w:rPr>
      </w:pPr>
      <w:r w:rsidRPr="00A154E7">
        <w:rPr>
          <w:rFonts w:eastAsia="Times New Roman" w:hint="cs"/>
          <w:sz w:val="24"/>
          <w:rtl/>
        </w:rPr>
        <w:t>تمام</w:t>
      </w:r>
      <w:r w:rsidRPr="00A154E7">
        <w:rPr>
          <w:rFonts w:eastAsia="Times New Roman"/>
          <w:sz w:val="24"/>
          <w:rtl/>
        </w:rPr>
        <w:t xml:space="preserve"> </w:t>
      </w:r>
      <w:r w:rsidRPr="00A154E7">
        <w:rPr>
          <w:rFonts w:eastAsia="Times New Roman" w:hint="cs"/>
          <w:sz w:val="24"/>
          <w:rtl/>
        </w:rPr>
        <w:t>سازمان‌</w:t>
      </w:r>
      <w:r w:rsidRPr="00A154E7">
        <w:rPr>
          <w:rFonts w:eastAsia="Times New Roman"/>
          <w:sz w:val="24"/>
          <w:rtl/>
        </w:rPr>
        <w:t>ها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مستم</w:t>
      </w:r>
      <w:r w:rsidR="00AA1062" w:rsidRPr="00A154E7">
        <w:rPr>
          <w:rFonts w:eastAsia="Times New Roman" w:hint="cs"/>
          <w:sz w:val="24"/>
          <w:rtl/>
        </w:rPr>
        <w:t>ر</w:t>
      </w:r>
      <w:r w:rsidRPr="00A154E7">
        <w:rPr>
          <w:rFonts w:eastAsia="Times New Roman"/>
          <w:sz w:val="24"/>
          <w:rtl/>
        </w:rPr>
        <w:t xml:space="preserve"> در مح</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داخل</w:t>
      </w:r>
      <w:r w:rsidRPr="00A154E7">
        <w:rPr>
          <w:rFonts w:eastAsia="Times New Roman" w:hint="cs"/>
          <w:sz w:val="24"/>
          <w:rtl/>
        </w:rPr>
        <w:t>ی</w:t>
      </w:r>
      <w:r w:rsidRPr="00A154E7">
        <w:rPr>
          <w:rFonts w:eastAsia="Times New Roman"/>
          <w:sz w:val="24"/>
          <w:rtl/>
        </w:rPr>
        <w:t xml:space="preserve"> و خارج</w:t>
      </w:r>
      <w:r w:rsidRPr="00A154E7">
        <w:rPr>
          <w:rFonts w:eastAsia="Times New Roman" w:hint="cs"/>
          <w:sz w:val="24"/>
          <w:rtl/>
        </w:rPr>
        <w:t>ی</w:t>
      </w:r>
      <w:r w:rsidRPr="00A154E7">
        <w:rPr>
          <w:rFonts w:eastAsia="Times New Roman"/>
          <w:sz w:val="24"/>
          <w:rtl/>
        </w:rPr>
        <w:t xml:space="preserve"> خود</w:t>
      </w:r>
      <w:r w:rsidR="00AA1062" w:rsidRPr="00A154E7">
        <w:rPr>
          <w:rFonts w:eastAsia="Times New Roman" w:hint="cs"/>
          <w:sz w:val="24"/>
          <w:rtl/>
        </w:rPr>
        <w:t xml:space="preserve"> را</w:t>
      </w:r>
      <w:r w:rsidRPr="00A154E7">
        <w:rPr>
          <w:rFonts w:eastAsia="Times New Roman"/>
          <w:sz w:val="24"/>
          <w:rtl/>
        </w:rPr>
        <w:t xml:space="preserve"> تجربه م</w:t>
      </w:r>
      <w:r w:rsidRPr="00A154E7">
        <w:rPr>
          <w:rFonts w:eastAsia="Times New Roman" w:hint="cs"/>
          <w:sz w:val="24"/>
          <w:rtl/>
        </w:rPr>
        <w:t>ی‌نمایند.</w:t>
      </w:r>
      <w:r w:rsidRPr="00A154E7">
        <w:rPr>
          <w:rFonts w:eastAsia="Times New Roman"/>
          <w:sz w:val="24"/>
          <w:rtl/>
        </w:rPr>
        <w:t xml:space="preserve">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w:t>
      </w:r>
      <w:r w:rsidR="00AA1062" w:rsidRPr="00A154E7">
        <w:rPr>
          <w:rFonts w:eastAsia="Times New Roman" w:hint="cs"/>
          <w:sz w:val="24"/>
          <w:rtl/>
        </w:rPr>
        <w:t xml:space="preserve">ممکن است ریسک‏های جدیدی </w:t>
      </w:r>
      <w:r w:rsidRPr="00A154E7">
        <w:rPr>
          <w:rFonts w:eastAsia="Times New Roman"/>
          <w:sz w:val="24"/>
          <w:rtl/>
        </w:rPr>
        <w:t>پد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w:t>
      </w:r>
      <w:r w:rsidR="006128AE" w:rsidRPr="00A154E7">
        <w:rPr>
          <w:rFonts w:eastAsia="Times New Roman" w:hint="cs"/>
          <w:sz w:val="24"/>
          <w:rtl/>
        </w:rPr>
        <w:t xml:space="preserve">شاید </w:t>
      </w:r>
      <w:r w:rsidRPr="00A154E7">
        <w:rPr>
          <w:rFonts w:eastAsia="Times New Roman"/>
          <w:sz w:val="24"/>
          <w:rtl/>
        </w:rPr>
        <w:t>داده</w:t>
      </w:r>
      <w:r w:rsidR="00AA1062" w:rsidRPr="00A154E7">
        <w:rPr>
          <w:rFonts w:eastAsia="Times New Roman" w:hint="cs"/>
          <w:sz w:val="24"/>
          <w:rtl/>
        </w:rPr>
        <w:t>‌</w:t>
      </w:r>
      <w:r w:rsidRPr="00A154E7">
        <w:rPr>
          <w:rFonts w:eastAsia="Times New Roman"/>
          <w:sz w:val="24"/>
          <w:rtl/>
        </w:rPr>
        <w:t xml:space="preserve">ها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ابزارها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جد</w:t>
      </w:r>
      <w:r w:rsidRPr="00A154E7">
        <w:rPr>
          <w:rFonts w:eastAsia="Times New Roman" w:hint="cs"/>
          <w:sz w:val="24"/>
          <w:rtl/>
        </w:rPr>
        <w:t>ی</w:t>
      </w:r>
      <w:r w:rsidRPr="00A154E7">
        <w:rPr>
          <w:rFonts w:eastAsia="Times New Roman" w:hint="eastAsia"/>
          <w:sz w:val="24"/>
          <w:rtl/>
        </w:rPr>
        <w:t>د</w:t>
      </w:r>
      <w:r w:rsidR="006128AE" w:rsidRPr="00A154E7">
        <w:rPr>
          <w:rFonts w:eastAsia="Times New Roman" w:hint="cs"/>
          <w:sz w:val="24"/>
          <w:rtl/>
        </w:rPr>
        <w:t>ی</w:t>
      </w:r>
      <w:r w:rsidRPr="00A154E7">
        <w:rPr>
          <w:rFonts w:eastAsia="Times New Roman"/>
          <w:sz w:val="24"/>
          <w:rtl/>
        </w:rPr>
        <w:t xml:space="preserve"> </w:t>
      </w:r>
      <w:r w:rsidR="006128AE" w:rsidRPr="00A154E7">
        <w:rPr>
          <w:rFonts w:eastAsia="Times New Roman" w:hint="cs"/>
          <w:sz w:val="24"/>
          <w:rtl/>
        </w:rPr>
        <w:t>متبلور شوند</w:t>
      </w:r>
      <w:r w:rsidR="005D02EA" w:rsidRPr="00A154E7">
        <w:rPr>
          <w:rFonts w:eastAsia="Times New Roman" w:hint="cs"/>
          <w:sz w:val="24"/>
          <w:rtl/>
        </w:rPr>
        <w:t xml:space="preserve"> یا </w:t>
      </w:r>
      <w:r w:rsidR="00D10B9C" w:rsidRPr="00A154E7">
        <w:rPr>
          <w:rFonts w:eastAsia="Times New Roman" w:hint="cs"/>
          <w:sz w:val="24"/>
          <w:rtl/>
        </w:rPr>
        <w:t xml:space="preserve">شاید </w:t>
      </w:r>
      <w:r w:rsidR="005D02EA" w:rsidRPr="00A154E7">
        <w:rPr>
          <w:rFonts w:eastAsia="Times New Roman" w:hint="cs"/>
          <w:sz w:val="24"/>
          <w:rtl/>
        </w:rPr>
        <w:t>پاسخ</w:t>
      </w:r>
      <w:r w:rsidR="005D02EA" w:rsidRPr="00A154E7">
        <w:rPr>
          <w:rFonts w:eastAsia="Times New Roman" w:cs="Times New Roman"/>
          <w:sz w:val="24"/>
          <w:szCs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در پرداختن به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فرصت شناسا</w:t>
      </w:r>
      <w:r w:rsidRPr="00A154E7">
        <w:rPr>
          <w:rFonts w:eastAsia="Times New Roman" w:hint="cs"/>
          <w:sz w:val="24"/>
          <w:rtl/>
        </w:rPr>
        <w:t>یی</w:t>
      </w:r>
      <w:r w:rsidRPr="00A154E7">
        <w:rPr>
          <w:rFonts w:eastAsia="Times New Roman"/>
          <w:sz w:val="24"/>
          <w:rtl/>
        </w:rPr>
        <w:t xml:space="preserve"> شده ب</w:t>
      </w:r>
      <w:r w:rsidRPr="00A154E7">
        <w:rPr>
          <w:rFonts w:eastAsia="Times New Roman" w:hint="cs"/>
          <w:sz w:val="24"/>
          <w:rtl/>
        </w:rPr>
        <w:t>ی</w:t>
      </w:r>
      <w:r w:rsidR="00D10B9C" w:rsidRPr="00A154E7">
        <w:rPr>
          <w:rFonts w:eastAsia="Times New Roman" w:hint="cs"/>
          <w:sz w:val="24"/>
          <w:rtl/>
          <w:lang w:bidi="fa-IR"/>
        </w:rPr>
        <w:t>‌</w:t>
      </w:r>
      <w:r w:rsidRPr="00A154E7">
        <w:rPr>
          <w:rFonts w:eastAsia="Times New Roman"/>
          <w:sz w:val="24"/>
          <w:rtl/>
        </w:rPr>
        <w:t xml:space="preserve">اثر </w:t>
      </w:r>
      <w:r w:rsidR="00D10B9C" w:rsidRPr="00A154E7">
        <w:rPr>
          <w:rFonts w:eastAsia="Times New Roman" w:hint="cs"/>
          <w:sz w:val="24"/>
          <w:rtl/>
        </w:rPr>
        <w:t>شده باشند</w:t>
      </w:r>
      <w:r w:rsidR="000B1ECD" w:rsidRPr="00A154E7">
        <w:rPr>
          <w:rFonts w:eastAsia="Times New Roman" w:hint="cs"/>
          <w:sz w:val="24"/>
          <w:rtl/>
        </w:rPr>
        <w:t xml:space="preserve">. </w:t>
      </w:r>
      <w:r w:rsidRPr="00A154E7">
        <w:rPr>
          <w:rFonts w:eastAsia="Times New Roman"/>
          <w:sz w:val="24"/>
          <w:rtl/>
        </w:rPr>
        <w:t>با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شاخص‌ها</w:t>
      </w:r>
      <w:r w:rsidRPr="00A154E7">
        <w:rPr>
          <w:rFonts w:eastAsia="Times New Roman" w:hint="cs"/>
          <w:sz w:val="24"/>
          <w:rtl/>
        </w:rPr>
        <w:t>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بررس</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ت‌ها،</w:t>
      </w:r>
      <w:r w:rsidR="00975CDE" w:rsidRPr="00A154E7">
        <w:rPr>
          <w:rFonts w:eastAsia="Times New Roman" w:hint="cs"/>
          <w:sz w:val="24"/>
          <w:rtl/>
        </w:rPr>
        <w:t xml:space="preserve"> </w:t>
      </w:r>
      <w:r w:rsidR="00975CDE" w:rsidRPr="00A154E7">
        <w:rPr>
          <w:rFonts w:eastAsia="Times New Roman" w:hint="cs"/>
          <w:sz w:val="24"/>
          <w:rtl/>
          <w:lang w:bidi="fa-IR"/>
        </w:rPr>
        <w:t>سازمان‌ها</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را قبل از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w:t>
      </w:r>
      <w:r w:rsidR="00975CDE" w:rsidRPr="00A154E7">
        <w:rPr>
          <w:rFonts w:eastAsia="Times New Roman" w:hint="cs"/>
          <w:sz w:val="24"/>
          <w:rtl/>
        </w:rPr>
        <w:t>ریسک‏ها</w:t>
      </w:r>
      <w:r w:rsidRPr="00A154E7">
        <w:rPr>
          <w:rFonts w:eastAsia="Times New Roman"/>
          <w:sz w:val="24"/>
          <w:rtl/>
        </w:rPr>
        <w:t xml:space="preserve"> منجر به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منف</w:t>
      </w:r>
      <w:r w:rsidRPr="00A154E7">
        <w:rPr>
          <w:rFonts w:eastAsia="Times New Roman" w:hint="cs"/>
          <w:sz w:val="24"/>
          <w:rtl/>
        </w:rPr>
        <w:t>ی</w:t>
      </w:r>
      <w:r w:rsidRPr="00A154E7">
        <w:rPr>
          <w:rFonts w:eastAsia="Times New Roman"/>
          <w:sz w:val="24"/>
          <w:rtl/>
        </w:rPr>
        <w:t xml:space="preserve"> بر </w:t>
      </w:r>
      <w:r w:rsidR="00975CDE" w:rsidRPr="00A154E7">
        <w:rPr>
          <w:rFonts w:eastAsia="Times New Roman" w:hint="cs"/>
          <w:sz w:val="24"/>
          <w:rtl/>
        </w:rPr>
        <w:t>راهبرد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اهداف کسب‌وکار شو</w:t>
      </w:r>
      <w:r w:rsidR="00975CDE" w:rsidRPr="00A154E7">
        <w:rPr>
          <w:rFonts w:eastAsia="Times New Roman" w:hint="cs"/>
          <w:sz w:val="24"/>
          <w:rtl/>
        </w:rPr>
        <w:t>ن</w:t>
      </w:r>
      <w:r w:rsidRPr="00A154E7">
        <w:rPr>
          <w:rFonts w:eastAsia="Times New Roman"/>
          <w:sz w:val="24"/>
          <w:rtl/>
        </w:rPr>
        <w:t>د، شناسا</w:t>
      </w:r>
      <w:r w:rsidRPr="00A154E7">
        <w:rPr>
          <w:rFonts w:eastAsia="Times New Roman" w:hint="cs"/>
          <w:sz w:val="24"/>
          <w:rtl/>
        </w:rPr>
        <w:t>یی</w:t>
      </w:r>
      <w:r w:rsidRPr="00A154E7">
        <w:rPr>
          <w:rFonts w:eastAsia="Times New Roman"/>
          <w:sz w:val="24"/>
          <w:rtl/>
        </w:rPr>
        <w:t xml:space="preserve"> کرده </w:t>
      </w:r>
      <w:r w:rsidR="009454A1" w:rsidRPr="00A154E7">
        <w:rPr>
          <w:rFonts w:eastAsia="Times New Roman" w:hint="cs"/>
          <w:sz w:val="24"/>
          <w:rtl/>
        </w:rPr>
        <w:t xml:space="preserve">و </w:t>
      </w:r>
      <w:r w:rsidR="00975CDE" w:rsidRPr="00A154E7">
        <w:rPr>
          <w:rFonts w:eastAsia="Times New Roman" w:hint="cs"/>
          <w:sz w:val="24"/>
          <w:rtl/>
        </w:rPr>
        <w:t>مطابق با آن</w:t>
      </w:r>
      <w:r w:rsidRPr="00A154E7">
        <w:rPr>
          <w:rFonts w:eastAsia="Times New Roman"/>
          <w:sz w:val="24"/>
          <w:rtl/>
        </w:rPr>
        <w:t xml:space="preserve"> </w:t>
      </w:r>
      <w:r w:rsidR="009454A1" w:rsidRPr="00A154E7">
        <w:rPr>
          <w:rFonts w:eastAsia="Times New Roman" w:hint="cs"/>
          <w:sz w:val="24"/>
          <w:rtl/>
        </w:rPr>
        <w:t>اصلاح نمایند</w:t>
      </w:r>
      <w:r w:rsidRPr="00A154E7">
        <w:rPr>
          <w:rFonts w:eastAsia="Times New Roman"/>
          <w:sz w:val="24"/>
          <w:rtl/>
        </w:rPr>
        <w:t>.</w:t>
      </w:r>
    </w:p>
    <w:p w14:paraId="79A7E886" w14:textId="3076BF24" w:rsidR="00EA078A" w:rsidRPr="00A154E7" w:rsidRDefault="00EA078A" w:rsidP="002F5E37">
      <w:pPr>
        <w:pStyle w:val="ListParagraph"/>
        <w:numPr>
          <w:ilvl w:val="0"/>
          <w:numId w:val="95"/>
        </w:numPr>
        <w:shd w:val="clear" w:color="auto" w:fill="F5F4FA"/>
        <w:tabs>
          <w:tab w:val="clear" w:pos="720"/>
          <w:tab w:val="num" w:pos="288"/>
        </w:tabs>
        <w:spacing w:before="120" w:after="120"/>
        <w:ind w:left="431" w:hanging="357"/>
        <w:rPr>
          <w:sz w:val="24"/>
          <w:rtl/>
        </w:rPr>
      </w:pPr>
      <w:r w:rsidRPr="00A154E7">
        <w:rPr>
          <w:rFonts w:hint="cs"/>
          <w:rtl/>
          <w:lang w:bidi="fa-IR"/>
        </w:rPr>
        <w:t xml:space="preserve">این فصل اقدامات زیر را برای </w:t>
      </w:r>
      <w:r w:rsidR="00EB5AB9" w:rsidRPr="00A154E7">
        <w:rPr>
          <w:rFonts w:hint="cs"/>
          <w:rtl/>
          <w:lang w:bidi="fa-IR"/>
        </w:rPr>
        <w:t xml:space="preserve">کمک به </w:t>
      </w:r>
      <w:r w:rsidR="00EB5AB9" w:rsidRPr="00A154E7">
        <w:rPr>
          <w:rFonts w:hint="cs"/>
          <w:sz w:val="24"/>
          <w:rtl/>
        </w:rPr>
        <w:t>متخصصان</w:t>
      </w:r>
      <w:r w:rsidR="00EB5AB9" w:rsidRPr="00A154E7">
        <w:rPr>
          <w:rFonts w:hint="cs"/>
          <w:rtl/>
          <w:lang w:bidi="fa-IR"/>
        </w:rPr>
        <w:t xml:space="preserve"> مدیریت ریسک و پایداری</w:t>
      </w:r>
      <w:r w:rsidR="005042A5" w:rsidRPr="00A154E7">
        <w:rPr>
          <w:rFonts w:hint="cs"/>
          <w:rtl/>
          <w:lang w:bidi="fa-IR"/>
        </w:rPr>
        <w:t xml:space="preserve"> </w:t>
      </w:r>
      <w:r w:rsidR="004F0B38" w:rsidRPr="00A154E7">
        <w:rPr>
          <w:rFonts w:hint="cs"/>
          <w:rtl/>
          <w:lang w:bidi="fa-IR"/>
        </w:rPr>
        <w:t xml:space="preserve">در بررسی و </w:t>
      </w:r>
      <w:r w:rsidR="005042A5" w:rsidRPr="00A154E7">
        <w:rPr>
          <w:rFonts w:hint="cs"/>
          <w:rtl/>
          <w:lang w:bidi="fa-IR"/>
        </w:rPr>
        <w:t xml:space="preserve">بازنگری </w:t>
      </w:r>
      <w:r w:rsidR="004F0B38" w:rsidRPr="00A154E7">
        <w:rPr>
          <w:rFonts w:hint="cs"/>
          <w:rtl/>
          <w:lang w:bidi="fa-IR"/>
        </w:rPr>
        <w:t>پاسخ</w:t>
      </w:r>
      <w:r w:rsidR="004F0B38" w:rsidRPr="00A154E7">
        <w:rPr>
          <w:rFonts w:cs="Times New Roman"/>
          <w:szCs w:val="20"/>
          <w:cs/>
          <w:lang w:bidi="fa-IR"/>
        </w:rPr>
        <w:t>‎</w:t>
      </w:r>
      <w:r w:rsidR="004F0B38" w:rsidRPr="00A154E7">
        <w:rPr>
          <w:rFonts w:hint="cs"/>
          <w:rtl/>
          <w:lang w:bidi="fa-IR"/>
        </w:rPr>
        <w:t xml:space="preserve"> به </w:t>
      </w:r>
      <w:r w:rsidR="004F0B38" w:rsidRPr="00A154E7">
        <w:rPr>
          <w:rFonts w:hint="cs"/>
          <w:sz w:val="24"/>
          <w:rtl/>
        </w:rPr>
        <w:t>ریسک</w:t>
      </w:r>
      <w:r w:rsidR="004F0B38" w:rsidRPr="00A154E7">
        <w:rPr>
          <w:rFonts w:cs="Times New Roman"/>
          <w:sz w:val="24"/>
          <w:szCs w:val="24"/>
          <w:cs/>
        </w:rPr>
        <w:t>‎</w:t>
      </w:r>
      <w:r w:rsidR="004F0B38" w:rsidRPr="00A154E7">
        <w:rPr>
          <w:rFonts w:hint="cs"/>
          <w:sz w:val="24"/>
          <w:rtl/>
        </w:rPr>
        <w:t>های مرتبط با محیط، اجتماع و حکمرانی توضیح می</w:t>
      </w:r>
      <w:r w:rsidR="004F0B38" w:rsidRPr="00A154E7">
        <w:rPr>
          <w:rFonts w:cs="Times New Roman"/>
          <w:sz w:val="24"/>
          <w:szCs w:val="24"/>
          <w:cs/>
        </w:rPr>
        <w:t>‎</w:t>
      </w:r>
      <w:r w:rsidR="004F0B38" w:rsidRPr="00A154E7">
        <w:rPr>
          <w:rFonts w:hint="cs"/>
          <w:sz w:val="24"/>
          <w:rtl/>
        </w:rPr>
        <w:t>دهد:</w:t>
      </w:r>
    </w:p>
    <w:p w14:paraId="568FA570" w14:textId="7EBFE538" w:rsidR="001430C6" w:rsidRPr="00A154E7" w:rsidRDefault="001F085C" w:rsidP="002F5E37">
      <w:pPr>
        <w:pStyle w:val="ListParagraph"/>
        <w:numPr>
          <w:ilvl w:val="0"/>
          <w:numId w:val="101"/>
        </w:numPr>
        <w:shd w:val="clear" w:color="auto" w:fill="F5F4FA"/>
        <w:spacing w:after="120" w:line="276" w:lineRule="auto"/>
        <w:ind w:left="714" w:hanging="357"/>
        <w:rPr>
          <w:rtl/>
          <w:lang w:bidi="fa-IR"/>
        </w:rPr>
      </w:pPr>
      <w:r w:rsidRPr="00A154E7">
        <w:rPr>
          <w:rFonts w:hint="cs"/>
          <w:rtl/>
          <w:lang w:bidi="fa-IR"/>
        </w:rPr>
        <w:t>شناسایی</w:t>
      </w:r>
      <w:r w:rsidRPr="00A154E7">
        <w:rPr>
          <w:rtl/>
          <w:lang w:bidi="fa-IR"/>
        </w:rPr>
        <w:t xml:space="preserve"> و ارز</w:t>
      </w:r>
      <w:r w:rsidRPr="00A154E7">
        <w:rPr>
          <w:rFonts w:hint="cs"/>
          <w:rtl/>
          <w:lang w:bidi="fa-IR"/>
        </w:rPr>
        <w:t>ی</w:t>
      </w:r>
      <w:r w:rsidRPr="00A154E7">
        <w:rPr>
          <w:rFonts w:hint="eastAsia"/>
          <w:rtl/>
          <w:lang w:bidi="fa-IR"/>
        </w:rPr>
        <w:t>اب</w:t>
      </w:r>
      <w:r w:rsidRPr="00A154E7">
        <w:rPr>
          <w:rFonts w:hint="cs"/>
          <w:rtl/>
          <w:lang w:bidi="fa-IR"/>
        </w:rPr>
        <w:t>ی</w:t>
      </w:r>
      <w:r w:rsidRPr="00A154E7">
        <w:rPr>
          <w:rtl/>
          <w:lang w:bidi="fa-IR"/>
        </w:rPr>
        <w:t xml:space="preserve"> تغ</w:t>
      </w:r>
      <w:r w:rsidRPr="00A154E7">
        <w:rPr>
          <w:rFonts w:hint="cs"/>
          <w:rtl/>
          <w:lang w:bidi="fa-IR"/>
        </w:rPr>
        <w:t>یی</w:t>
      </w:r>
      <w:r w:rsidRPr="00A154E7">
        <w:rPr>
          <w:rFonts w:hint="eastAsia"/>
          <w:rtl/>
          <w:lang w:bidi="fa-IR"/>
        </w:rPr>
        <w:t>رات</w:t>
      </w:r>
      <w:r w:rsidRPr="00A154E7">
        <w:rPr>
          <w:rtl/>
          <w:lang w:bidi="fa-IR"/>
        </w:rPr>
        <w:t xml:space="preserve"> داخل</w:t>
      </w:r>
      <w:r w:rsidRPr="00A154E7">
        <w:rPr>
          <w:rFonts w:hint="cs"/>
          <w:rtl/>
          <w:lang w:bidi="fa-IR"/>
        </w:rPr>
        <w:t>ی</w:t>
      </w:r>
      <w:r w:rsidRPr="00A154E7">
        <w:rPr>
          <w:rtl/>
          <w:lang w:bidi="fa-IR"/>
        </w:rPr>
        <w:t xml:space="preserve"> و خارج</w:t>
      </w:r>
      <w:r w:rsidRPr="00A154E7">
        <w:rPr>
          <w:rFonts w:hint="cs"/>
          <w:rtl/>
          <w:lang w:bidi="fa-IR"/>
        </w:rPr>
        <w:t>ی</w:t>
      </w:r>
      <w:r w:rsidRPr="00A154E7">
        <w:rPr>
          <w:rtl/>
          <w:lang w:bidi="fa-IR"/>
        </w:rPr>
        <w:t xml:space="preserve"> که </w:t>
      </w:r>
      <w:r w:rsidR="00DC742E" w:rsidRPr="00A154E7">
        <w:rPr>
          <w:rFonts w:hint="cs"/>
          <w:rtl/>
          <w:lang w:bidi="fa-IR"/>
        </w:rPr>
        <w:t>شاید</w:t>
      </w:r>
      <w:r w:rsidRPr="00A154E7">
        <w:rPr>
          <w:rtl/>
          <w:lang w:bidi="fa-IR"/>
        </w:rPr>
        <w:t xml:space="preserve"> به طور اساس</w:t>
      </w:r>
      <w:r w:rsidRPr="00A154E7">
        <w:rPr>
          <w:rFonts w:hint="cs"/>
          <w:rtl/>
          <w:lang w:bidi="fa-IR"/>
        </w:rPr>
        <w:t>ی</w:t>
      </w:r>
      <w:r w:rsidRPr="00A154E7">
        <w:rPr>
          <w:rtl/>
          <w:lang w:bidi="fa-IR"/>
        </w:rPr>
        <w:t xml:space="preserve"> بر </w:t>
      </w:r>
      <w:r w:rsidRPr="00A154E7">
        <w:rPr>
          <w:rFonts w:hint="cs"/>
          <w:rtl/>
          <w:lang w:bidi="fa-IR"/>
        </w:rPr>
        <w:t>راهبرد</w:t>
      </w:r>
      <w:r w:rsidRPr="00A154E7">
        <w:rPr>
          <w:rtl/>
          <w:lang w:bidi="fa-IR"/>
        </w:rPr>
        <w:t xml:space="preserve"> </w:t>
      </w:r>
      <w:r w:rsidRPr="00A154E7">
        <w:rPr>
          <w:rFonts w:hint="cs"/>
          <w:rtl/>
          <w:lang w:bidi="fa-IR"/>
        </w:rPr>
        <w:t>ی</w:t>
      </w:r>
      <w:r w:rsidRPr="00A154E7">
        <w:rPr>
          <w:rFonts w:hint="eastAsia"/>
          <w:rtl/>
          <w:lang w:bidi="fa-IR"/>
        </w:rPr>
        <w:t>ا</w:t>
      </w:r>
      <w:r w:rsidRPr="00A154E7">
        <w:rPr>
          <w:rtl/>
          <w:lang w:bidi="fa-IR"/>
        </w:rPr>
        <w:t xml:space="preserve"> اهداف </w:t>
      </w:r>
      <w:r w:rsidR="00A94ACA" w:rsidRPr="00A154E7">
        <w:rPr>
          <w:rFonts w:hint="cs"/>
          <w:rtl/>
          <w:lang w:bidi="fa-IR"/>
        </w:rPr>
        <w:t>کسب و کار</w:t>
      </w:r>
      <w:r w:rsidRPr="00A154E7">
        <w:rPr>
          <w:rtl/>
          <w:lang w:bidi="fa-IR"/>
        </w:rPr>
        <w:t xml:space="preserve"> تأث</w:t>
      </w:r>
      <w:r w:rsidRPr="00A154E7">
        <w:rPr>
          <w:rFonts w:hint="cs"/>
          <w:rtl/>
          <w:lang w:bidi="fa-IR"/>
        </w:rPr>
        <w:t>ی</w:t>
      </w:r>
      <w:r w:rsidRPr="00A154E7">
        <w:rPr>
          <w:rFonts w:hint="eastAsia"/>
          <w:rtl/>
          <w:lang w:bidi="fa-IR"/>
        </w:rPr>
        <w:t>ر</w:t>
      </w:r>
      <w:r w:rsidRPr="00A154E7">
        <w:rPr>
          <w:rtl/>
          <w:lang w:bidi="fa-IR"/>
        </w:rPr>
        <w:t xml:space="preserve"> بگذار</w:t>
      </w:r>
      <w:r w:rsidRPr="00A154E7">
        <w:rPr>
          <w:rFonts w:hint="cs"/>
          <w:rtl/>
          <w:lang w:bidi="fa-IR"/>
        </w:rPr>
        <w:t>ن</w:t>
      </w:r>
      <w:r w:rsidRPr="00A154E7">
        <w:rPr>
          <w:rtl/>
          <w:lang w:bidi="fa-IR"/>
        </w:rPr>
        <w:t>د</w:t>
      </w:r>
      <w:r w:rsidRPr="00A154E7">
        <w:rPr>
          <w:rFonts w:hint="cs"/>
          <w:rtl/>
          <w:lang w:bidi="fa-IR"/>
        </w:rPr>
        <w:t>.</w:t>
      </w:r>
    </w:p>
    <w:p w14:paraId="7566BA1A" w14:textId="3AF53DA4" w:rsidR="001F085C" w:rsidRPr="00A154E7" w:rsidRDefault="001F085C" w:rsidP="002F5E37">
      <w:pPr>
        <w:pStyle w:val="ListParagraph"/>
        <w:numPr>
          <w:ilvl w:val="0"/>
          <w:numId w:val="101"/>
        </w:numPr>
        <w:shd w:val="clear" w:color="auto" w:fill="F5F4FA"/>
        <w:spacing w:before="120" w:after="120" w:line="276" w:lineRule="auto"/>
        <w:rPr>
          <w:rtl/>
          <w:lang w:bidi="fa-IR"/>
        </w:rPr>
      </w:pPr>
      <w:r w:rsidRPr="00A154E7">
        <w:rPr>
          <w:rtl/>
          <w:lang w:bidi="fa-IR"/>
        </w:rPr>
        <w:t>بررس</w:t>
      </w:r>
      <w:r w:rsidRPr="00A154E7">
        <w:rPr>
          <w:rFonts w:hint="cs"/>
          <w:rtl/>
          <w:lang w:bidi="fa-IR"/>
        </w:rPr>
        <w:t>ی</w:t>
      </w:r>
      <w:r w:rsidRPr="00A154E7">
        <w:rPr>
          <w:rtl/>
          <w:lang w:bidi="fa-IR"/>
        </w:rPr>
        <w:t xml:space="preserve"> فعال</w:t>
      </w:r>
      <w:r w:rsidRPr="00A154E7">
        <w:rPr>
          <w:rFonts w:hint="cs"/>
          <w:rtl/>
          <w:lang w:bidi="fa-IR"/>
        </w:rPr>
        <w:t>ی</w:t>
      </w:r>
      <w:r w:rsidRPr="00A154E7">
        <w:rPr>
          <w:rFonts w:hint="eastAsia"/>
          <w:rtl/>
          <w:lang w:bidi="fa-IR"/>
        </w:rPr>
        <w:t>ت</w:t>
      </w:r>
      <w:r w:rsidR="00A94ACA" w:rsidRPr="00A154E7">
        <w:rPr>
          <w:rFonts w:hint="cs"/>
          <w:rtl/>
          <w:lang w:bidi="fa-IR"/>
        </w:rPr>
        <w:t>‌</w:t>
      </w:r>
      <w:r w:rsidRPr="00A154E7">
        <w:rPr>
          <w:rtl/>
          <w:lang w:bidi="fa-IR"/>
        </w:rPr>
        <w:t>ها</w:t>
      </w:r>
      <w:r w:rsidRPr="00A154E7">
        <w:rPr>
          <w:rFonts w:hint="cs"/>
          <w:rtl/>
          <w:lang w:bidi="fa-IR"/>
        </w:rPr>
        <w:t>ی</w:t>
      </w:r>
      <w:r w:rsidRPr="00A154E7">
        <w:rPr>
          <w:rtl/>
          <w:lang w:bidi="fa-IR"/>
        </w:rPr>
        <w:t xml:space="preserve"> </w:t>
      </w:r>
      <w:r w:rsidR="00A94ACA" w:rsidRPr="00A154E7">
        <w:rPr>
          <w:rFonts w:hint="cs"/>
          <w:rtl/>
          <w:lang w:bidi="fa-IR"/>
        </w:rPr>
        <w:t>مدیریت ریسک سازمانی</w:t>
      </w:r>
      <w:r w:rsidRPr="00A154E7">
        <w:rPr>
          <w:rtl/>
          <w:lang w:bidi="fa-IR"/>
        </w:rPr>
        <w:t xml:space="preserve"> برا</w:t>
      </w:r>
      <w:r w:rsidRPr="00A154E7">
        <w:rPr>
          <w:rFonts w:hint="cs"/>
          <w:rtl/>
          <w:lang w:bidi="fa-IR"/>
        </w:rPr>
        <w:t>ی</w:t>
      </w:r>
      <w:r w:rsidRPr="00A154E7">
        <w:rPr>
          <w:rtl/>
          <w:lang w:bidi="fa-IR"/>
        </w:rPr>
        <w:t xml:space="preserve"> شناسا</w:t>
      </w:r>
      <w:r w:rsidRPr="00A154E7">
        <w:rPr>
          <w:rFonts w:hint="cs"/>
          <w:rtl/>
          <w:lang w:bidi="fa-IR"/>
        </w:rPr>
        <w:t>یی</w:t>
      </w:r>
      <w:r w:rsidRPr="00A154E7">
        <w:rPr>
          <w:rtl/>
          <w:lang w:bidi="fa-IR"/>
        </w:rPr>
        <w:t xml:space="preserve"> </w:t>
      </w:r>
      <w:r w:rsidR="009B3782" w:rsidRPr="00A154E7">
        <w:rPr>
          <w:rFonts w:hint="cs"/>
          <w:rtl/>
          <w:lang w:bidi="fa-IR"/>
        </w:rPr>
        <w:t>بازبینی‏ها در</w:t>
      </w:r>
      <w:r w:rsidR="00A94ACA" w:rsidRPr="00A154E7">
        <w:rPr>
          <w:rFonts w:hint="cs"/>
          <w:rtl/>
          <w:lang w:bidi="fa-IR"/>
        </w:rPr>
        <w:t xml:space="preserve"> </w:t>
      </w:r>
      <w:r w:rsidRPr="00A154E7">
        <w:rPr>
          <w:rtl/>
          <w:lang w:bidi="fa-IR"/>
        </w:rPr>
        <w:t>فرآ</w:t>
      </w:r>
      <w:r w:rsidRPr="00A154E7">
        <w:rPr>
          <w:rFonts w:hint="cs"/>
          <w:rtl/>
          <w:lang w:bidi="fa-IR"/>
        </w:rPr>
        <w:t>ی</w:t>
      </w:r>
      <w:r w:rsidRPr="00A154E7">
        <w:rPr>
          <w:rFonts w:hint="eastAsia"/>
          <w:rtl/>
          <w:lang w:bidi="fa-IR"/>
        </w:rPr>
        <w:t>ندها</w:t>
      </w:r>
      <w:r w:rsidRPr="00A154E7">
        <w:rPr>
          <w:rtl/>
          <w:lang w:bidi="fa-IR"/>
        </w:rPr>
        <w:t xml:space="preserve"> و </w:t>
      </w:r>
      <w:r w:rsidR="009B3782" w:rsidRPr="00A154E7">
        <w:rPr>
          <w:rFonts w:hint="cs"/>
          <w:rtl/>
          <w:lang w:bidi="fa-IR"/>
        </w:rPr>
        <w:t>توانمندی</w:t>
      </w:r>
      <w:r w:rsidR="009B3782" w:rsidRPr="00A154E7">
        <w:rPr>
          <w:rFonts w:cs="Times New Roman"/>
          <w:szCs w:val="20"/>
          <w:cs/>
          <w:lang w:bidi="fa-IR"/>
        </w:rPr>
        <w:t>‎</w:t>
      </w:r>
      <w:r w:rsidR="009B3782" w:rsidRPr="00A154E7">
        <w:rPr>
          <w:rFonts w:hint="cs"/>
          <w:rtl/>
          <w:lang w:bidi="fa-IR"/>
        </w:rPr>
        <w:t>های مدیریت ریسک سازمانی</w:t>
      </w:r>
    </w:p>
    <w:p w14:paraId="020A27E7" w14:textId="3BB87A48" w:rsidR="00A3671C" w:rsidRPr="00A154E7" w:rsidRDefault="009B3782" w:rsidP="002F5E37">
      <w:pPr>
        <w:pStyle w:val="ListParagraph"/>
        <w:numPr>
          <w:ilvl w:val="0"/>
          <w:numId w:val="101"/>
        </w:numPr>
        <w:shd w:val="clear" w:color="auto" w:fill="F5F4FA"/>
        <w:spacing w:before="120" w:after="120" w:line="276" w:lineRule="auto"/>
        <w:ind w:left="357" w:hanging="357"/>
        <w:rPr>
          <w:lang w:bidi="fa-IR"/>
        </w:rPr>
      </w:pPr>
      <w:r w:rsidRPr="00A154E7">
        <w:rPr>
          <w:rFonts w:hint="cs"/>
          <w:rtl/>
          <w:lang w:bidi="fa-IR"/>
        </w:rPr>
        <w:t>پیگیری بهبود</w:t>
      </w:r>
      <w:r w:rsidR="0079758C" w:rsidRPr="00A154E7">
        <w:rPr>
          <w:rFonts w:hint="cs"/>
          <w:rtl/>
          <w:lang w:bidi="fa-IR"/>
        </w:rPr>
        <w:t>هایی</w:t>
      </w:r>
      <w:r w:rsidRPr="00A154E7">
        <w:rPr>
          <w:rFonts w:hint="cs"/>
          <w:rtl/>
          <w:lang w:bidi="fa-IR"/>
        </w:rPr>
        <w:t xml:space="preserve"> در </w:t>
      </w:r>
      <w:r w:rsidR="0079758C" w:rsidRPr="00A154E7">
        <w:rPr>
          <w:rFonts w:hint="cs"/>
          <w:rtl/>
          <w:lang w:bidi="fa-IR"/>
        </w:rPr>
        <w:t>نحوی</w:t>
      </w:r>
      <w:r w:rsidR="003C4082" w:rsidRPr="00A154E7">
        <w:rPr>
          <w:rFonts w:hint="cs"/>
          <w:rtl/>
          <w:lang w:bidi="fa-IR"/>
        </w:rPr>
        <w:t>که</w:t>
      </w:r>
      <w:r w:rsidR="0079758C" w:rsidRPr="00A154E7">
        <w:rPr>
          <w:rFonts w:hint="cs"/>
          <w:rtl/>
          <w:lang w:bidi="fa-IR"/>
        </w:rPr>
        <w:t xml:space="preserve"> </w:t>
      </w:r>
      <w:r w:rsidR="001F085C" w:rsidRPr="00A154E7">
        <w:rPr>
          <w:rtl/>
          <w:lang w:bidi="fa-IR"/>
        </w:rPr>
        <w:t>ر</w:t>
      </w:r>
      <w:r w:rsidR="001F085C" w:rsidRPr="00A154E7">
        <w:rPr>
          <w:rFonts w:hint="cs"/>
          <w:rtl/>
          <w:lang w:bidi="fa-IR"/>
        </w:rPr>
        <w:t>ی</w:t>
      </w:r>
      <w:r w:rsidR="001F085C" w:rsidRPr="00A154E7">
        <w:rPr>
          <w:rFonts w:hint="eastAsia"/>
          <w:rtl/>
          <w:lang w:bidi="fa-IR"/>
        </w:rPr>
        <w:t>سک</w:t>
      </w:r>
      <w:r w:rsidR="0079758C" w:rsidRPr="00A154E7">
        <w:rPr>
          <w:rFonts w:cs="Calibri" w:hint="eastAsia"/>
          <w:szCs w:val="20"/>
          <w:cs/>
          <w:lang w:bidi="fa-IR"/>
        </w:rPr>
        <w:t>‎</w:t>
      </w:r>
      <w:r w:rsidR="001F085C" w:rsidRPr="00A154E7">
        <w:rPr>
          <w:rtl/>
          <w:lang w:bidi="fa-IR"/>
        </w:rPr>
        <w:t>ها</w:t>
      </w:r>
      <w:r w:rsidR="001F085C" w:rsidRPr="00A154E7">
        <w:rPr>
          <w:rFonts w:hint="cs"/>
          <w:rtl/>
          <w:lang w:bidi="fa-IR"/>
        </w:rPr>
        <w:t>ی</w:t>
      </w:r>
      <w:r w:rsidR="001F085C" w:rsidRPr="00A154E7">
        <w:rPr>
          <w:rtl/>
          <w:lang w:bidi="fa-IR"/>
        </w:rPr>
        <w:t xml:space="preserve"> مرتبط با </w:t>
      </w:r>
      <w:r w:rsidR="0079758C" w:rsidRPr="00A154E7">
        <w:rPr>
          <w:rFonts w:hint="cs"/>
          <w:rtl/>
          <w:lang w:bidi="fa-IR"/>
        </w:rPr>
        <w:t>محیط، اجتماع و حکمرانی</w:t>
      </w:r>
      <w:r w:rsidR="001F085C" w:rsidRPr="00A154E7">
        <w:rPr>
          <w:rtl/>
          <w:lang w:bidi="fa-IR"/>
        </w:rPr>
        <w:t xml:space="preserve"> توسط </w:t>
      </w:r>
      <w:r w:rsidR="0079758C" w:rsidRPr="00A154E7">
        <w:rPr>
          <w:rFonts w:hint="cs"/>
          <w:rtl/>
          <w:lang w:bidi="fa-IR"/>
        </w:rPr>
        <w:t>مدیریت ریسک سازمانی</w:t>
      </w:r>
      <w:r w:rsidR="003C4082" w:rsidRPr="00A154E7">
        <w:rPr>
          <w:rFonts w:hint="cs"/>
          <w:rtl/>
          <w:lang w:bidi="fa-IR"/>
        </w:rPr>
        <w:t xml:space="preserve"> مدیریت می‏شوند</w:t>
      </w:r>
      <w:r w:rsidR="00FF19A9" w:rsidRPr="00A154E7">
        <w:rPr>
          <w:rFonts w:hint="cs"/>
          <w:rtl/>
          <w:lang w:bidi="fa-IR"/>
        </w:rPr>
        <w:t>.</w:t>
      </w:r>
    </w:p>
    <w:p w14:paraId="223B6181" w14:textId="5C884581" w:rsidR="00FF19A9" w:rsidRPr="00A154E7" w:rsidRDefault="00FF19A9" w:rsidP="002F5E37">
      <w:pPr>
        <w:pStyle w:val="ListParagraph"/>
        <w:numPr>
          <w:ilvl w:val="0"/>
          <w:numId w:val="95"/>
        </w:numPr>
        <w:shd w:val="clear" w:color="auto" w:fill="F5F4FA"/>
        <w:spacing w:before="240" w:after="120"/>
        <w:ind w:left="714" w:right="2835" w:hanging="357"/>
        <w:contextualSpacing w:val="0"/>
        <w:rPr>
          <w:b/>
          <w:bCs/>
          <w:sz w:val="24"/>
          <w:rtl/>
        </w:rPr>
      </w:pPr>
      <w:r w:rsidRPr="00A154E7">
        <w:rPr>
          <w:rFonts w:hint="cs"/>
          <w:b/>
          <w:bCs/>
          <w:sz w:val="24"/>
          <w:rtl/>
        </w:rPr>
        <w:t>راهنمایی:</w:t>
      </w:r>
      <w:r w:rsidR="00F53FE9" w:rsidRPr="00A154E7">
        <w:rPr>
          <w:rFonts w:hint="cs"/>
          <w:b/>
          <w:bCs/>
          <w:sz w:val="24"/>
          <w:rtl/>
        </w:rPr>
        <w:t xml:space="preserve"> </w:t>
      </w:r>
      <w:r w:rsidR="00F53FE9" w:rsidRPr="00A154E7">
        <w:rPr>
          <w:rFonts w:hint="cs"/>
          <w:sz w:val="24"/>
          <w:rtl/>
        </w:rPr>
        <w:t xml:space="preserve">تغییرات </w:t>
      </w:r>
      <w:r w:rsidRPr="00A154E7">
        <w:rPr>
          <w:sz w:val="24"/>
          <w:rtl/>
        </w:rPr>
        <w:t>داخل</w:t>
      </w:r>
      <w:r w:rsidRPr="00A154E7">
        <w:rPr>
          <w:rFonts w:hint="cs"/>
          <w:sz w:val="24"/>
          <w:rtl/>
        </w:rPr>
        <w:t>ی</w:t>
      </w:r>
      <w:r w:rsidRPr="00A154E7">
        <w:rPr>
          <w:sz w:val="24"/>
          <w:rtl/>
        </w:rPr>
        <w:t xml:space="preserve"> و خارج</w:t>
      </w:r>
      <w:r w:rsidRPr="00A154E7">
        <w:rPr>
          <w:rFonts w:hint="cs"/>
          <w:sz w:val="24"/>
          <w:rtl/>
        </w:rPr>
        <w:t>ی</w:t>
      </w:r>
      <w:r w:rsidRPr="00A154E7">
        <w:rPr>
          <w:sz w:val="24"/>
          <w:rtl/>
        </w:rPr>
        <w:t xml:space="preserve"> که </w:t>
      </w:r>
      <w:r w:rsidR="00314E54" w:rsidRPr="00A154E7">
        <w:rPr>
          <w:rFonts w:hint="cs"/>
          <w:sz w:val="24"/>
          <w:rtl/>
        </w:rPr>
        <w:t>ممکن است</w:t>
      </w:r>
      <w:r w:rsidRPr="00A154E7">
        <w:rPr>
          <w:sz w:val="24"/>
          <w:rtl/>
        </w:rPr>
        <w:t xml:space="preserve"> </w:t>
      </w:r>
      <w:r w:rsidR="00F53FE9" w:rsidRPr="00A154E7">
        <w:rPr>
          <w:rFonts w:hint="cs"/>
          <w:sz w:val="24"/>
          <w:rtl/>
        </w:rPr>
        <w:t>تاثیر</w:t>
      </w:r>
      <w:r w:rsidRPr="00A154E7">
        <w:rPr>
          <w:sz w:val="24"/>
          <w:rtl/>
        </w:rPr>
        <w:t xml:space="preserve"> اساس</w:t>
      </w:r>
      <w:r w:rsidRPr="00A154E7">
        <w:rPr>
          <w:rFonts w:hint="cs"/>
          <w:sz w:val="24"/>
          <w:rtl/>
        </w:rPr>
        <w:t>ی</w:t>
      </w:r>
      <w:r w:rsidRPr="00A154E7">
        <w:rPr>
          <w:sz w:val="24"/>
          <w:rtl/>
        </w:rPr>
        <w:t xml:space="preserve"> بر راهبرد </w:t>
      </w:r>
      <w:r w:rsidRPr="00A154E7">
        <w:rPr>
          <w:rFonts w:hint="cs"/>
          <w:sz w:val="24"/>
          <w:rtl/>
        </w:rPr>
        <w:t>ی</w:t>
      </w:r>
      <w:r w:rsidRPr="00A154E7">
        <w:rPr>
          <w:rFonts w:hint="eastAsia"/>
          <w:sz w:val="24"/>
          <w:rtl/>
        </w:rPr>
        <w:t>ا</w:t>
      </w:r>
      <w:r w:rsidRPr="00A154E7">
        <w:rPr>
          <w:sz w:val="24"/>
          <w:rtl/>
        </w:rPr>
        <w:t xml:space="preserve"> اهداف کسب و کار </w:t>
      </w:r>
      <w:r w:rsidR="00314E54" w:rsidRPr="00A154E7">
        <w:rPr>
          <w:rFonts w:hint="cs"/>
          <w:sz w:val="24"/>
          <w:rtl/>
        </w:rPr>
        <w:t>بگذارند</w:t>
      </w:r>
      <w:r w:rsidR="00F53FE9" w:rsidRPr="00A154E7">
        <w:rPr>
          <w:rFonts w:hint="cs"/>
          <w:sz w:val="24"/>
          <w:rtl/>
        </w:rPr>
        <w:t>، شناسایی و ارزیابی نمایید</w:t>
      </w:r>
      <w:r w:rsidR="00F53FE9" w:rsidRPr="00A154E7">
        <w:rPr>
          <w:rFonts w:hint="cs"/>
          <w:b/>
          <w:bCs/>
          <w:sz w:val="24"/>
          <w:rtl/>
        </w:rPr>
        <w:t>.</w:t>
      </w:r>
    </w:p>
    <w:p w14:paraId="21C04944" w14:textId="72414ECD" w:rsidR="00EA078A" w:rsidRPr="00A154E7" w:rsidRDefault="003C4082" w:rsidP="00244A3A">
      <w:pPr>
        <w:pStyle w:val="Heading2"/>
        <w:spacing w:before="160"/>
        <w:rPr>
          <w:rFonts w:eastAsia="Times New Roman" w:cs="B Titr"/>
          <w:color w:val="auto"/>
          <w:sz w:val="28"/>
          <w:szCs w:val="28"/>
        </w:rPr>
      </w:pPr>
      <w:bookmarkStart w:id="153" w:name="_Toc138587924"/>
      <w:bookmarkStart w:id="154" w:name="_Toc153229124"/>
      <w:r w:rsidRPr="00A154E7">
        <w:rPr>
          <w:rFonts w:eastAsia="Times New Roman" w:cs="B Titr" w:hint="cs"/>
          <w:color w:val="auto"/>
          <w:sz w:val="28"/>
          <w:szCs w:val="28"/>
          <w:rtl/>
        </w:rPr>
        <w:t>ارزیابی تغییر اساسی</w:t>
      </w:r>
      <w:bookmarkEnd w:id="153"/>
      <w:bookmarkEnd w:id="154"/>
    </w:p>
    <w:p w14:paraId="429069AA" w14:textId="6FF89435" w:rsidR="00003518" w:rsidRPr="00A154E7" w:rsidRDefault="00AD2F9C" w:rsidP="00BF02FC">
      <w:pPr>
        <w:spacing w:after="120" w:line="276" w:lineRule="auto"/>
        <w:rPr>
          <w:rFonts w:eastAsia="Times New Roman"/>
          <w:sz w:val="24"/>
          <w:rtl/>
        </w:rPr>
      </w:pPr>
      <w:r w:rsidRPr="00A154E7">
        <w:rPr>
          <w:rFonts w:eastAsia="Times New Roman"/>
          <w:sz w:val="24"/>
          <w:rtl/>
        </w:rPr>
        <w:t>در مقا</w:t>
      </w:r>
      <w:r w:rsidRPr="00A154E7">
        <w:rPr>
          <w:rFonts w:eastAsia="Times New Roman" w:hint="cs"/>
          <w:sz w:val="24"/>
          <w:rtl/>
        </w:rPr>
        <w:t>ی</w:t>
      </w:r>
      <w:r w:rsidRPr="00A154E7">
        <w:rPr>
          <w:rFonts w:eastAsia="Times New Roman" w:hint="eastAsia"/>
          <w:sz w:val="24"/>
          <w:rtl/>
        </w:rPr>
        <w:t>سه</w:t>
      </w:r>
      <w:r w:rsidRPr="00A154E7">
        <w:rPr>
          <w:rFonts w:eastAsia="Times New Roman"/>
          <w:sz w:val="24"/>
          <w:rtl/>
        </w:rPr>
        <w:t xml:space="preserve"> با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سنت</w:t>
      </w:r>
      <w:r w:rsidRPr="00A154E7">
        <w:rPr>
          <w:rFonts w:eastAsia="Times New Roman" w:hint="cs"/>
          <w:sz w:val="24"/>
          <w:rtl/>
        </w:rPr>
        <w:t>ی‌</w:t>
      </w:r>
      <w:r w:rsidRPr="00A154E7">
        <w:rPr>
          <w:rFonts w:eastAsia="Times New Roman" w:hint="eastAsia"/>
          <w:sz w:val="24"/>
          <w:rtl/>
        </w:rPr>
        <w:t>تر،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مرتبط با </w:t>
      </w:r>
      <w:r w:rsidR="00167203" w:rsidRPr="00A154E7">
        <w:rPr>
          <w:rFonts w:eastAsia="Times New Roman" w:hint="cs"/>
          <w:sz w:val="24"/>
          <w:rtl/>
        </w:rPr>
        <w:t>محیط، اجتماع و حکمرانی</w:t>
      </w:r>
      <w:r w:rsidR="00333C4C" w:rsidRPr="00A154E7">
        <w:rPr>
          <w:rFonts w:eastAsia="Times New Roman" w:hint="cs"/>
          <w:sz w:val="24"/>
          <w:rtl/>
        </w:rPr>
        <w:t>،</w:t>
      </w:r>
      <w:r w:rsidRPr="00A154E7">
        <w:rPr>
          <w:rFonts w:eastAsia="Times New Roman"/>
          <w:sz w:val="24"/>
          <w:rtl/>
        </w:rPr>
        <w:t xml:space="preserve"> به دل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جمع</w:t>
      </w:r>
      <w:r w:rsidRPr="00A154E7">
        <w:rPr>
          <w:rFonts w:eastAsia="Times New Roman" w:hint="cs"/>
          <w:sz w:val="24"/>
          <w:rtl/>
        </w:rPr>
        <w:t>ی</w:t>
      </w:r>
      <w:r w:rsidRPr="00A154E7">
        <w:rPr>
          <w:rFonts w:eastAsia="Times New Roman" w:hint="eastAsia"/>
          <w:sz w:val="24"/>
          <w:rtl/>
        </w:rPr>
        <w:t>ت‌شناس</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داده‌ها</w:t>
      </w:r>
      <w:r w:rsidRPr="00A154E7">
        <w:rPr>
          <w:rFonts w:eastAsia="Times New Roman" w:hint="cs"/>
          <w:sz w:val="24"/>
          <w:rtl/>
        </w:rPr>
        <w:t>ی</w:t>
      </w:r>
      <w:r w:rsidRPr="00A154E7">
        <w:rPr>
          <w:rFonts w:eastAsia="Times New Roman"/>
          <w:sz w:val="24"/>
          <w:rtl/>
        </w:rPr>
        <w:t xml:space="preserve"> </w:t>
      </w:r>
      <w:r w:rsidR="00167203" w:rsidRPr="00A154E7">
        <w:rPr>
          <w:rFonts w:eastAsia="Times New Roman"/>
          <w:sz w:val="24"/>
          <w:rtl/>
        </w:rPr>
        <w:t xml:space="preserve">نوظهور </w:t>
      </w:r>
      <w:r w:rsidRPr="00A154E7">
        <w:rPr>
          <w:rFonts w:eastAsia="Times New Roman"/>
          <w:sz w:val="24"/>
          <w:rtl/>
        </w:rPr>
        <w:t>علم</w:t>
      </w:r>
      <w:r w:rsidRPr="00A154E7">
        <w:rPr>
          <w:rFonts w:eastAsia="Times New Roman" w:hint="cs"/>
          <w:sz w:val="24"/>
          <w:rtl/>
        </w:rPr>
        <w:t>ی</w:t>
      </w:r>
      <w:r w:rsidRPr="00A154E7">
        <w:rPr>
          <w:rFonts w:eastAsia="Times New Roman"/>
          <w:sz w:val="24"/>
          <w:rtl/>
        </w:rPr>
        <w:t xml:space="preserve">، </w:t>
      </w:r>
      <w:r w:rsidR="00167203" w:rsidRPr="00A154E7">
        <w:rPr>
          <w:rFonts w:eastAsia="Times New Roman"/>
          <w:sz w:val="24"/>
          <w:rtl/>
        </w:rPr>
        <w:t>نوآور</w:t>
      </w:r>
      <w:r w:rsidR="00167203" w:rsidRPr="00A154E7">
        <w:rPr>
          <w:rFonts w:eastAsia="Times New Roman" w:hint="cs"/>
          <w:sz w:val="24"/>
          <w:rtl/>
        </w:rPr>
        <w:t>ی و</w:t>
      </w:r>
      <w:r w:rsidR="00167203" w:rsidRPr="00A154E7">
        <w:rPr>
          <w:rFonts w:eastAsia="Times New Roman"/>
          <w:sz w:val="24"/>
          <w:rtl/>
        </w:rPr>
        <w:t xml:space="preserve"> </w:t>
      </w:r>
      <w:r w:rsidRPr="00A154E7">
        <w:rPr>
          <w:rFonts w:eastAsia="Times New Roman"/>
          <w:sz w:val="24"/>
          <w:rtl/>
        </w:rPr>
        <w:t>فناور</w:t>
      </w:r>
      <w:r w:rsidRPr="00A154E7">
        <w:rPr>
          <w:rFonts w:eastAsia="Times New Roman" w:hint="cs"/>
          <w:sz w:val="24"/>
          <w:rtl/>
        </w:rPr>
        <w:t>ی</w:t>
      </w:r>
      <w:r w:rsidRPr="00A154E7">
        <w:rPr>
          <w:rFonts w:eastAsia="Times New Roman"/>
          <w:sz w:val="24"/>
          <w:rtl/>
        </w:rPr>
        <w:t xml:space="preserve">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آگاه</w:t>
      </w:r>
      <w:r w:rsidRPr="00A154E7">
        <w:rPr>
          <w:rFonts w:eastAsia="Times New Roman" w:hint="cs"/>
          <w:sz w:val="24"/>
          <w:rtl/>
        </w:rPr>
        <w:t>ی</w:t>
      </w:r>
      <w:r w:rsidRPr="00A154E7">
        <w:rPr>
          <w:rFonts w:eastAsia="Times New Roman"/>
          <w:sz w:val="24"/>
          <w:rtl/>
        </w:rPr>
        <w:t xml:space="preserve"> سهامداران و دسترس</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sz w:val="24"/>
          <w:rtl/>
        </w:rPr>
        <w:t xml:space="preserve"> به اطلاعات و رسانه‌ها</w:t>
      </w:r>
      <w:r w:rsidRPr="00A154E7">
        <w:rPr>
          <w:rFonts w:eastAsia="Times New Roman" w:hint="cs"/>
          <w:sz w:val="24"/>
          <w:rtl/>
        </w:rPr>
        <w:t>ی</w:t>
      </w:r>
      <w:r w:rsidRPr="00A154E7">
        <w:rPr>
          <w:rFonts w:eastAsia="Times New Roman"/>
          <w:sz w:val="24"/>
          <w:rtl/>
        </w:rPr>
        <w:t xml:space="preserve"> اجتماع</w:t>
      </w:r>
      <w:r w:rsidRPr="00A154E7">
        <w:rPr>
          <w:rFonts w:eastAsia="Times New Roman" w:hint="cs"/>
          <w:sz w:val="24"/>
          <w:rtl/>
        </w:rPr>
        <w:t>ی</w:t>
      </w:r>
      <w:r w:rsidR="00333C4C" w:rsidRPr="00A154E7">
        <w:rPr>
          <w:rFonts w:eastAsia="Times New Roman" w:hint="cs"/>
          <w:sz w:val="24"/>
          <w:rtl/>
        </w:rPr>
        <w:t>،</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به سرعت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تکامل پ</w:t>
      </w:r>
      <w:r w:rsidRPr="00A154E7">
        <w:rPr>
          <w:rFonts w:eastAsia="Times New Roman" w:hint="cs"/>
          <w:sz w:val="24"/>
          <w:rtl/>
        </w:rPr>
        <w:t>ی</w:t>
      </w:r>
      <w:r w:rsidRPr="00A154E7">
        <w:rPr>
          <w:rFonts w:eastAsia="Times New Roman" w:hint="eastAsia"/>
          <w:sz w:val="24"/>
          <w:rtl/>
        </w:rPr>
        <w:t>دا</w:t>
      </w:r>
      <w:r w:rsidRPr="00A154E7">
        <w:rPr>
          <w:rFonts w:eastAsia="Times New Roman"/>
          <w:sz w:val="24"/>
          <w:rtl/>
        </w:rPr>
        <w:t xml:space="preserve"> کنند. علاوه بر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ماه</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ذات</w:t>
      </w:r>
      <w:r w:rsidRPr="00A154E7">
        <w:rPr>
          <w:rFonts w:eastAsia="Times New Roman" w:hint="cs"/>
          <w:sz w:val="24"/>
          <w:rtl/>
        </w:rPr>
        <w:t>ی</w:t>
      </w:r>
      <w:r w:rsidRPr="00A154E7">
        <w:rPr>
          <w:rFonts w:eastAsia="Times New Roman"/>
          <w:sz w:val="24"/>
          <w:rtl/>
        </w:rPr>
        <w:t xml:space="preserve"> برخ</w:t>
      </w:r>
      <w:r w:rsidRPr="00A154E7">
        <w:rPr>
          <w:rFonts w:eastAsia="Times New Roman" w:hint="cs"/>
          <w:sz w:val="24"/>
          <w:rtl/>
        </w:rPr>
        <w:t>ی</w:t>
      </w:r>
      <w:r w:rsidRPr="00A154E7">
        <w:rPr>
          <w:rFonts w:eastAsia="Times New Roman"/>
          <w:sz w:val="24"/>
          <w:rtl/>
        </w:rPr>
        <w:t xml:space="preserve"> از </w:t>
      </w:r>
      <w:r w:rsidR="00333C4C" w:rsidRPr="00A154E7">
        <w:rPr>
          <w:rFonts w:eastAsia="Times New Roman"/>
          <w:sz w:val="24"/>
          <w:rtl/>
        </w:rPr>
        <w:t>ر</w:t>
      </w:r>
      <w:r w:rsidR="00333C4C" w:rsidRPr="00A154E7">
        <w:rPr>
          <w:rFonts w:eastAsia="Times New Roman" w:hint="cs"/>
          <w:sz w:val="24"/>
          <w:rtl/>
        </w:rPr>
        <w:t>ی</w:t>
      </w:r>
      <w:r w:rsidR="00333C4C" w:rsidRPr="00A154E7">
        <w:rPr>
          <w:rFonts w:eastAsia="Times New Roman" w:hint="eastAsia"/>
          <w:sz w:val="24"/>
          <w:rtl/>
        </w:rPr>
        <w:t>سک‌ها</w:t>
      </w:r>
      <w:r w:rsidR="00333C4C" w:rsidRPr="00A154E7">
        <w:rPr>
          <w:rFonts w:eastAsia="Times New Roman" w:hint="cs"/>
          <w:sz w:val="24"/>
          <w:rtl/>
        </w:rPr>
        <w:t>ی</w:t>
      </w:r>
      <w:r w:rsidR="00333C4C" w:rsidRPr="00A154E7">
        <w:rPr>
          <w:rFonts w:eastAsia="Times New Roman"/>
          <w:sz w:val="24"/>
          <w:rtl/>
        </w:rPr>
        <w:t xml:space="preserve"> مرتبط با </w:t>
      </w:r>
      <w:r w:rsidR="00333C4C" w:rsidRPr="00A154E7">
        <w:rPr>
          <w:rFonts w:eastAsia="Times New Roman" w:hint="cs"/>
          <w:sz w:val="24"/>
          <w:rtl/>
        </w:rPr>
        <w:t>محیط، اجتماع و حکمرانی</w:t>
      </w:r>
      <w:r w:rsidR="00333C4C" w:rsidRPr="00A154E7">
        <w:rPr>
          <w:rFonts w:eastAsia="Times New Roman"/>
          <w:sz w:val="24"/>
          <w:rtl/>
        </w:rPr>
        <w:t xml:space="preserve"> </w:t>
      </w:r>
      <w:r w:rsidR="00A23F29" w:rsidRPr="00A154E7">
        <w:rPr>
          <w:rFonts w:eastAsia="Times New Roman" w:hint="cs"/>
          <w:sz w:val="24"/>
          <w:rtl/>
        </w:rPr>
        <w:t>می</w:t>
      </w:r>
      <w:r w:rsidR="00A23F29" w:rsidRPr="00A154E7">
        <w:rPr>
          <w:rFonts w:eastAsia="Times New Roman" w:cs="Times New Roman"/>
          <w:sz w:val="24"/>
          <w:szCs w:val="24"/>
          <w:cs/>
        </w:rPr>
        <w:t>‎</w:t>
      </w:r>
      <w:r w:rsidR="00A23F29" w:rsidRPr="00A154E7">
        <w:rPr>
          <w:rFonts w:eastAsia="Times New Roman" w:hint="cs"/>
          <w:sz w:val="24"/>
          <w:rtl/>
        </w:rPr>
        <w:t xml:space="preserve">توانند </w:t>
      </w:r>
      <w:r w:rsidRPr="00A154E7">
        <w:rPr>
          <w:rFonts w:eastAsia="Times New Roman"/>
          <w:sz w:val="24"/>
          <w:rtl/>
        </w:rPr>
        <w:t>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دق</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آنها را</w:t>
      </w:r>
      <w:r w:rsidR="00A23F29" w:rsidRPr="00A154E7">
        <w:rPr>
          <w:rFonts w:eastAsia="Times New Roman"/>
          <w:sz w:val="24"/>
          <w:rtl/>
        </w:rPr>
        <w:t xml:space="preserve"> </w:t>
      </w:r>
      <w:r w:rsidRPr="00A154E7">
        <w:rPr>
          <w:rFonts w:eastAsia="Times New Roman"/>
          <w:sz w:val="24"/>
          <w:rtl/>
        </w:rPr>
        <w:t xml:space="preserve">دشوارتر </w:t>
      </w:r>
      <w:r w:rsidR="003C79C7" w:rsidRPr="00A154E7">
        <w:rPr>
          <w:rFonts w:eastAsia="Times New Roman" w:hint="cs"/>
          <w:sz w:val="24"/>
          <w:rtl/>
        </w:rPr>
        <w:t>سازند</w:t>
      </w:r>
      <w:r w:rsidRPr="00A154E7">
        <w:rPr>
          <w:rFonts w:eastAsia="Times New Roman"/>
          <w:sz w:val="24"/>
          <w:rtl/>
        </w:rPr>
        <w:t xml:space="preserve"> - به و</w:t>
      </w:r>
      <w:r w:rsidRPr="00A154E7">
        <w:rPr>
          <w:rFonts w:eastAsia="Times New Roman" w:hint="cs"/>
          <w:sz w:val="24"/>
          <w:rtl/>
        </w:rPr>
        <w:t>ی</w:t>
      </w:r>
      <w:r w:rsidRPr="00A154E7">
        <w:rPr>
          <w:rFonts w:eastAsia="Times New Roman" w:hint="eastAsia"/>
          <w:sz w:val="24"/>
          <w:rtl/>
        </w:rPr>
        <w:t>ژه</w:t>
      </w:r>
      <w:r w:rsidRPr="00A154E7">
        <w:rPr>
          <w:rFonts w:eastAsia="Times New Roman"/>
          <w:sz w:val="24"/>
          <w:rtl/>
        </w:rPr>
        <w:t xml:space="preserve"> </w:t>
      </w:r>
      <w:r w:rsidR="004D2C07" w:rsidRPr="00A154E7">
        <w:rPr>
          <w:rFonts w:eastAsia="Times New Roman" w:hint="cs"/>
          <w:sz w:val="24"/>
          <w:rtl/>
        </w:rPr>
        <w:t>در شروع</w:t>
      </w:r>
      <w:r w:rsidRPr="00A154E7">
        <w:rPr>
          <w:rFonts w:eastAsia="Times New Roman"/>
          <w:sz w:val="24"/>
          <w:rtl/>
        </w:rPr>
        <w:t xml:space="preserve"> </w:t>
      </w:r>
      <w:r w:rsidR="007254EF" w:rsidRPr="00A154E7">
        <w:rPr>
          <w:rFonts w:eastAsia="Times New Roman" w:hint="cs"/>
          <w:sz w:val="24"/>
          <w:rtl/>
        </w:rPr>
        <w:t>ریسک‏های</w:t>
      </w:r>
      <w:r w:rsidRPr="00A154E7">
        <w:rPr>
          <w:rFonts w:eastAsia="Times New Roman"/>
          <w:sz w:val="24"/>
          <w:rtl/>
        </w:rPr>
        <w:t xml:space="preserve"> مرتبط با آب و هوا. </w:t>
      </w:r>
      <w:r w:rsidR="000C19BF" w:rsidRPr="00A154E7">
        <w:rPr>
          <w:rFonts w:eastAsia="Times New Roman" w:hint="cs"/>
          <w:sz w:val="24"/>
          <w:rtl/>
        </w:rPr>
        <w:t xml:space="preserve">با توجه به </w:t>
      </w:r>
      <w:r w:rsidR="004D2C07" w:rsidRPr="00A154E7">
        <w:rPr>
          <w:rFonts w:eastAsia="Times New Roman" w:hint="cs"/>
          <w:sz w:val="24"/>
          <w:rtl/>
        </w:rPr>
        <w:t xml:space="preserve">این نیروهای پویا، </w:t>
      </w:r>
      <w:r w:rsidR="000C19BF" w:rsidRPr="00A154E7">
        <w:rPr>
          <w:rFonts w:eastAsia="Times New Roman"/>
          <w:sz w:val="24"/>
          <w:rtl/>
        </w:rPr>
        <w:t>سازمان</w:t>
      </w:r>
      <w:r w:rsidR="000C19BF" w:rsidRPr="00A154E7">
        <w:rPr>
          <w:rFonts w:eastAsia="Times New Roman" w:hint="cs"/>
          <w:sz w:val="24"/>
          <w:rtl/>
        </w:rPr>
        <w:t>‌</w:t>
      </w:r>
      <w:r w:rsidR="000C19BF" w:rsidRPr="00A154E7">
        <w:rPr>
          <w:rFonts w:eastAsia="Times New Roman"/>
          <w:sz w:val="24"/>
          <w:rtl/>
        </w:rPr>
        <w:t>ها با</w:t>
      </w:r>
      <w:r w:rsidR="000C19BF" w:rsidRPr="00A154E7">
        <w:rPr>
          <w:rFonts w:eastAsia="Times New Roman" w:hint="cs"/>
          <w:sz w:val="24"/>
          <w:rtl/>
        </w:rPr>
        <w:t>ی</w:t>
      </w:r>
      <w:r w:rsidR="000C19BF" w:rsidRPr="00A154E7">
        <w:rPr>
          <w:rFonts w:eastAsia="Times New Roman" w:hint="eastAsia"/>
          <w:sz w:val="24"/>
          <w:rtl/>
        </w:rPr>
        <w:t>د</w:t>
      </w:r>
      <w:r w:rsidR="000C19BF" w:rsidRPr="00A154E7">
        <w:rPr>
          <w:rFonts w:eastAsia="Times New Roman"/>
          <w:sz w:val="24"/>
          <w:rtl/>
        </w:rPr>
        <w:t xml:space="preserve"> مستمر</w:t>
      </w:r>
      <w:r w:rsidR="000C19BF" w:rsidRPr="00A154E7">
        <w:rPr>
          <w:rFonts w:eastAsia="Times New Roman" w:hint="cs"/>
          <w:sz w:val="24"/>
          <w:rtl/>
        </w:rPr>
        <w:t>اً</w:t>
      </w:r>
      <w:r w:rsidR="000C19BF" w:rsidRPr="00A154E7">
        <w:rPr>
          <w:rFonts w:eastAsia="Times New Roman"/>
          <w:sz w:val="24"/>
          <w:rtl/>
        </w:rPr>
        <w:t xml:space="preserve"> تغ</w:t>
      </w:r>
      <w:r w:rsidR="000C19BF" w:rsidRPr="00A154E7">
        <w:rPr>
          <w:rFonts w:eastAsia="Times New Roman" w:hint="cs"/>
          <w:sz w:val="24"/>
          <w:rtl/>
        </w:rPr>
        <w:t>یی</w:t>
      </w:r>
      <w:r w:rsidR="000C19BF" w:rsidRPr="00A154E7">
        <w:rPr>
          <w:rFonts w:eastAsia="Times New Roman" w:hint="eastAsia"/>
          <w:sz w:val="24"/>
          <w:rtl/>
        </w:rPr>
        <w:t>رات</w:t>
      </w:r>
      <w:r w:rsidR="000C19BF" w:rsidRPr="00A154E7">
        <w:rPr>
          <w:rFonts w:eastAsia="Times New Roman"/>
          <w:sz w:val="24"/>
          <w:rtl/>
        </w:rPr>
        <w:t xml:space="preserve"> اساس</w:t>
      </w:r>
      <w:r w:rsidR="000C19BF" w:rsidRPr="00A154E7">
        <w:rPr>
          <w:rFonts w:eastAsia="Times New Roman" w:hint="cs"/>
          <w:sz w:val="24"/>
          <w:rtl/>
        </w:rPr>
        <w:t>ی</w:t>
      </w:r>
      <w:r w:rsidR="000C19BF" w:rsidRPr="00A154E7">
        <w:rPr>
          <w:rFonts w:eastAsia="Times New Roman"/>
          <w:sz w:val="24"/>
          <w:rtl/>
        </w:rPr>
        <w:t xml:space="preserve"> در مح</w:t>
      </w:r>
      <w:r w:rsidR="000C19BF" w:rsidRPr="00A154E7">
        <w:rPr>
          <w:rFonts w:eastAsia="Times New Roman" w:hint="cs"/>
          <w:sz w:val="24"/>
          <w:rtl/>
        </w:rPr>
        <w:t>ی</w:t>
      </w:r>
      <w:r w:rsidR="000C19BF" w:rsidRPr="00A154E7">
        <w:rPr>
          <w:rFonts w:eastAsia="Times New Roman" w:hint="eastAsia"/>
          <w:sz w:val="24"/>
          <w:rtl/>
        </w:rPr>
        <w:t>ط</w:t>
      </w:r>
      <w:r w:rsidR="000C19BF" w:rsidRPr="00A154E7">
        <w:rPr>
          <w:rFonts w:eastAsia="Times New Roman"/>
          <w:sz w:val="24"/>
          <w:rtl/>
        </w:rPr>
        <w:t xml:space="preserve"> داخل</w:t>
      </w:r>
      <w:r w:rsidR="000C19BF" w:rsidRPr="00A154E7">
        <w:rPr>
          <w:rFonts w:eastAsia="Times New Roman" w:hint="cs"/>
          <w:sz w:val="24"/>
          <w:rtl/>
        </w:rPr>
        <w:t>ی</w:t>
      </w:r>
      <w:r w:rsidR="000C19BF" w:rsidRPr="00A154E7">
        <w:rPr>
          <w:rFonts w:eastAsia="Times New Roman"/>
          <w:sz w:val="24"/>
          <w:rtl/>
        </w:rPr>
        <w:t xml:space="preserve"> </w:t>
      </w:r>
      <w:r w:rsidR="000C19BF" w:rsidRPr="00A154E7">
        <w:rPr>
          <w:rFonts w:eastAsia="Times New Roman" w:hint="cs"/>
          <w:sz w:val="24"/>
          <w:rtl/>
        </w:rPr>
        <w:t>ی</w:t>
      </w:r>
      <w:r w:rsidR="000C19BF" w:rsidRPr="00A154E7">
        <w:rPr>
          <w:rFonts w:eastAsia="Times New Roman" w:hint="eastAsia"/>
          <w:sz w:val="24"/>
          <w:rtl/>
        </w:rPr>
        <w:t>ا</w:t>
      </w:r>
      <w:r w:rsidR="000C19BF" w:rsidRPr="00A154E7">
        <w:rPr>
          <w:rFonts w:eastAsia="Times New Roman"/>
          <w:sz w:val="24"/>
          <w:rtl/>
        </w:rPr>
        <w:t xml:space="preserve"> خارج</w:t>
      </w:r>
      <w:r w:rsidR="000C19BF" w:rsidRPr="00A154E7">
        <w:rPr>
          <w:rFonts w:eastAsia="Times New Roman" w:hint="cs"/>
          <w:sz w:val="24"/>
          <w:rtl/>
        </w:rPr>
        <w:t>ی</w:t>
      </w:r>
      <w:r w:rsidR="000C19BF" w:rsidRPr="00A154E7">
        <w:rPr>
          <w:rFonts w:eastAsia="Times New Roman"/>
          <w:sz w:val="24"/>
          <w:rtl/>
        </w:rPr>
        <w:t xml:space="preserve"> را بررس</w:t>
      </w:r>
      <w:r w:rsidR="000C19BF" w:rsidRPr="00A154E7">
        <w:rPr>
          <w:rFonts w:eastAsia="Times New Roman" w:hint="cs"/>
          <w:sz w:val="24"/>
          <w:rtl/>
        </w:rPr>
        <w:t>ی</w:t>
      </w:r>
      <w:r w:rsidR="007139B8" w:rsidRPr="00A154E7">
        <w:rPr>
          <w:rFonts w:eastAsia="Times New Roman" w:hint="cs"/>
          <w:sz w:val="24"/>
          <w:rtl/>
        </w:rPr>
        <w:t xml:space="preserve"> کنند </w:t>
      </w:r>
      <w:r w:rsidR="00FB1E3A" w:rsidRPr="00A154E7">
        <w:rPr>
          <w:rFonts w:eastAsia="Times New Roman" w:hint="cs"/>
          <w:sz w:val="24"/>
          <w:rtl/>
        </w:rPr>
        <w:t>تا تعیین نمایند که</w:t>
      </w:r>
      <w:r w:rsidR="00391989">
        <w:rPr>
          <w:rFonts w:eastAsia="Times New Roman" w:hint="cs"/>
          <w:sz w:val="24"/>
          <w:rtl/>
        </w:rPr>
        <w:t xml:space="preserve"> </w:t>
      </w:r>
      <w:r w:rsidR="0063722A" w:rsidRPr="00A154E7">
        <w:rPr>
          <w:rFonts w:eastAsia="Times New Roman" w:hint="cs"/>
          <w:sz w:val="24"/>
          <w:rtl/>
        </w:rPr>
        <w:t>آیا</w:t>
      </w:r>
      <w:r w:rsidR="007139B8" w:rsidRPr="00A154E7">
        <w:rPr>
          <w:rFonts w:eastAsia="Times New Roman" w:hint="cs"/>
          <w:sz w:val="24"/>
          <w:rtl/>
        </w:rPr>
        <w:t xml:space="preserve"> هر یک از این</w:t>
      </w:r>
      <w:r w:rsidR="00366E93" w:rsidRPr="00A154E7">
        <w:rPr>
          <w:rFonts w:eastAsia="Times New Roman" w:hint="cs"/>
          <w:sz w:val="24"/>
          <w:rtl/>
        </w:rPr>
        <w:t xml:space="preserve"> تغییرات، باعث تغییر در</w:t>
      </w:r>
      <w:r w:rsidR="00761E6C" w:rsidRPr="00A154E7">
        <w:rPr>
          <w:rFonts w:eastAsia="Times New Roman" w:hint="cs"/>
          <w:sz w:val="24"/>
          <w:rtl/>
        </w:rPr>
        <w:t xml:space="preserve"> مشخصات ریسک سازمان و </w:t>
      </w:r>
      <w:r w:rsidR="00E233F1" w:rsidRPr="00A154E7">
        <w:rPr>
          <w:rFonts w:eastAsia="Times New Roman" w:hint="cs"/>
          <w:sz w:val="24"/>
          <w:rtl/>
        </w:rPr>
        <w:t>الزام</w:t>
      </w:r>
      <w:r w:rsidR="00761E6C" w:rsidRPr="00A154E7">
        <w:rPr>
          <w:rFonts w:eastAsia="Times New Roman" w:hint="cs"/>
          <w:sz w:val="24"/>
          <w:rtl/>
        </w:rPr>
        <w:t xml:space="preserve"> به پاسخ یا تصمیمی</w:t>
      </w:r>
      <w:r w:rsidR="00E233F1" w:rsidRPr="00A154E7">
        <w:rPr>
          <w:rFonts w:eastAsia="Times New Roman" w:hint="cs"/>
          <w:sz w:val="24"/>
          <w:rtl/>
        </w:rPr>
        <w:t xml:space="preserve"> </w:t>
      </w:r>
      <w:r w:rsidR="00FB1E3A" w:rsidRPr="00A154E7">
        <w:rPr>
          <w:rFonts w:eastAsia="Times New Roman" w:hint="cs"/>
          <w:sz w:val="24"/>
          <w:rtl/>
        </w:rPr>
        <w:t xml:space="preserve">از </w:t>
      </w:r>
      <w:r w:rsidR="0063722A" w:rsidRPr="00A154E7">
        <w:rPr>
          <w:rFonts w:eastAsia="Times New Roman" w:hint="cs"/>
          <w:sz w:val="24"/>
          <w:rtl/>
        </w:rPr>
        <w:t xml:space="preserve">سوی </w:t>
      </w:r>
      <w:r w:rsidR="00FB1E3A" w:rsidRPr="00A154E7">
        <w:rPr>
          <w:rFonts w:eastAsia="Times New Roman" w:hint="cs"/>
          <w:sz w:val="24"/>
          <w:rtl/>
        </w:rPr>
        <w:t xml:space="preserve">مدیریت </w:t>
      </w:r>
      <w:r w:rsidR="00E233F1" w:rsidRPr="00A154E7">
        <w:rPr>
          <w:rFonts w:eastAsia="Times New Roman" w:hint="cs"/>
          <w:sz w:val="24"/>
          <w:rtl/>
        </w:rPr>
        <w:t>می</w:t>
      </w:r>
      <w:r w:rsidR="00E233F1" w:rsidRPr="00A154E7">
        <w:rPr>
          <w:rFonts w:eastAsia="Times New Roman" w:cs="Times New Roman"/>
          <w:sz w:val="24"/>
          <w:szCs w:val="24"/>
          <w:cs/>
        </w:rPr>
        <w:t>‎</w:t>
      </w:r>
      <w:r w:rsidR="00E233F1" w:rsidRPr="00A154E7">
        <w:rPr>
          <w:rFonts w:eastAsia="Times New Roman" w:hint="cs"/>
          <w:sz w:val="24"/>
          <w:rtl/>
        </w:rPr>
        <w:t>شود.</w:t>
      </w:r>
      <w:r w:rsidRPr="00A154E7">
        <w:rPr>
          <w:rFonts w:eastAsia="Times New Roman"/>
          <w:sz w:val="24"/>
          <w:rtl/>
        </w:rPr>
        <w:t>. جدول 4.1 نمونه</w:t>
      </w:r>
      <w:r w:rsidR="00E233F1" w:rsidRPr="00A154E7">
        <w:rPr>
          <w:rFonts w:eastAsia="Times New Roman" w:cs="Times New Roman"/>
          <w:sz w:val="24"/>
          <w:szCs w:val="24"/>
          <w:cs/>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از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داخل</w:t>
      </w:r>
      <w:r w:rsidRPr="00A154E7">
        <w:rPr>
          <w:rFonts w:eastAsia="Times New Roman" w:hint="cs"/>
          <w:sz w:val="24"/>
          <w:rtl/>
        </w:rPr>
        <w:t>ی</w:t>
      </w:r>
      <w:r w:rsidRPr="00A154E7">
        <w:rPr>
          <w:rFonts w:eastAsia="Times New Roman"/>
          <w:sz w:val="24"/>
          <w:rtl/>
        </w:rPr>
        <w:t xml:space="preserve"> و خارج</w:t>
      </w:r>
      <w:r w:rsidRPr="00A154E7">
        <w:rPr>
          <w:rFonts w:eastAsia="Times New Roman" w:hint="cs"/>
          <w:sz w:val="24"/>
          <w:rtl/>
        </w:rPr>
        <w:t>ی</w:t>
      </w:r>
      <w:r w:rsidRPr="00A154E7">
        <w:rPr>
          <w:rFonts w:eastAsia="Times New Roman"/>
          <w:sz w:val="24"/>
          <w:rtl/>
        </w:rPr>
        <w:t xml:space="preserve"> که ممکن است بر </w:t>
      </w:r>
      <w:r w:rsidR="002F5830" w:rsidRPr="00A154E7">
        <w:rPr>
          <w:rFonts w:eastAsia="Times New Roman"/>
          <w:sz w:val="24"/>
          <w:rtl/>
        </w:rPr>
        <w:t>ر</w:t>
      </w:r>
      <w:r w:rsidR="002F5830" w:rsidRPr="00A154E7">
        <w:rPr>
          <w:rFonts w:eastAsia="Times New Roman" w:hint="cs"/>
          <w:sz w:val="24"/>
          <w:rtl/>
        </w:rPr>
        <w:t>ی</w:t>
      </w:r>
      <w:r w:rsidR="002F5830" w:rsidRPr="00A154E7">
        <w:rPr>
          <w:rFonts w:eastAsia="Times New Roman" w:hint="eastAsia"/>
          <w:sz w:val="24"/>
          <w:rtl/>
        </w:rPr>
        <w:t>سک‌ها</w:t>
      </w:r>
      <w:r w:rsidR="002F5830" w:rsidRPr="00A154E7">
        <w:rPr>
          <w:rFonts w:eastAsia="Times New Roman" w:hint="cs"/>
          <w:sz w:val="24"/>
          <w:rtl/>
        </w:rPr>
        <w:t>ی</w:t>
      </w:r>
      <w:r w:rsidR="002F5830" w:rsidRPr="00A154E7">
        <w:rPr>
          <w:rFonts w:eastAsia="Times New Roman"/>
          <w:sz w:val="24"/>
          <w:rtl/>
        </w:rPr>
        <w:t xml:space="preserve"> مرتبط با </w:t>
      </w:r>
      <w:r w:rsidR="002F5830" w:rsidRPr="00A154E7">
        <w:rPr>
          <w:rFonts w:eastAsia="Times New Roman" w:hint="cs"/>
          <w:sz w:val="24"/>
          <w:rtl/>
        </w:rPr>
        <w:t>محیط، اجتماع و حکمرانی</w:t>
      </w:r>
      <w:r w:rsidR="002F5830" w:rsidRPr="00A154E7">
        <w:rPr>
          <w:rFonts w:eastAsia="Times New Roman"/>
          <w:sz w:val="24"/>
        </w:rPr>
        <w:t xml:space="preserve"> </w:t>
      </w:r>
      <w:r w:rsidR="002F5830" w:rsidRPr="00A154E7">
        <w:rPr>
          <w:rFonts w:eastAsia="Times New Roman" w:hint="cs"/>
          <w:sz w:val="24"/>
          <w:rtl/>
        </w:rPr>
        <w:t>تاثیر بگذارند،</w:t>
      </w:r>
      <w:r w:rsidRPr="00A154E7">
        <w:rPr>
          <w:rFonts w:eastAsia="Times New Roman"/>
          <w:sz w:val="24"/>
          <w:rtl/>
        </w:rPr>
        <w:t xml:space="preserve"> </w:t>
      </w:r>
      <w:r w:rsidR="002F5830" w:rsidRPr="00A154E7">
        <w:rPr>
          <w:rFonts w:eastAsia="Times New Roman" w:hint="cs"/>
          <w:sz w:val="24"/>
          <w:rtl/>
        </w:rPr>
        <w:t>ارائه می‏دهد.</w:t>
      </w:r>
    </w:p>
    <w:tbl>
      <w:tblPr>
        <w:tblStyle w:val="TableGrid"/>
        <w:bidiVisual/>
        <w:tblW w:w="462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5F4FA"/>
        <w:tblCellMar>
          <w:left w:w="28" w:type="dxa"/>
          <w:right w:w="28" w:type="dxa"/>
        </w:tblCellMar>
        <w:tblLook w:val="04A0" w:firstRow="1" w:lastRow="0" w:firstColumn="1" w:lastColumn="0" w:noHBand="0" w:noVBand="1"/>
      </w:tblPr>
      <w:tblGrid>
        <w:gridCol w:w="3549"/>
        <w:gridCol w:w="5098"/>
      </w:tblGrid>
      <w:tr w:rsidR="00A154E7" w:rsidRPr="00A154E7" w14:paraId="35CED21D" w14:textId="77777777" w:rsidTr="008278BC">
        <w:trPr>
          <w:jc w:val="center"/>
        </w:trPr>
        <w:tc>
          <w:tcPr>
            <w:tcW w:w="5000" w:type="pct"/>
            <w:gridSpan w:val="2"/>
            <w:shd w:val="clear" w:color="auto" w:fill="F5F4FA"/>
            <w:vAlign w:val="center"/>
          </w:tcPr>
          <w:p w14:paraId="0F9DDA5D" w14:textId="0A788BB1" w:rsidR="008278BC" w:rsidRPr="00A154E7" w:rsidRDefault="008278BC" w:rsidP="008278BC">
            <w:pPr>
              <w:jc w:val="left"/>
              <w:rPr>
                <w:rFonts w:eastAsia="Times New Roman"/>
                <w:sz w:val="24"/>
                <w:szCs w:val="24"/>
                <w:rtl/>
              </w:rPr>
            </w:pPr>
            <w:r w:rsidRPr="00A154E7">
              <w:rPr>
                <w:rFonts w:eastAsia="Times New Roman"/>
                <w:sz w:val="24"/>
                <w:szCs w:val="24"/>
                <w:rtl/>
              </w:rPr>
              <w:t>جدول 4.1: نمونه</w:t>
            </w:r>
            <w:r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یی</w:t>
            </w:r>
            <w:r w:rsidRPr="00A154E7">
              <w:rPr>
                <w:rFonts w:eastAsia="Times New Roman"/>
                <w:sz w:val="24"/>
                <w:szCs w:val="24"/>
                <w:rtl/>
              </w:rPr>
              <w:t xml:space="preserve"> از تغ</w:t>
            </w:r>
            <w:r w:rsidRPr="00A154E7">
              <w:rPr>
                <w:rFonts w:eastAsia="Times New Roman" w:hint="cs"/>
                <w:sz w:val="24"/>
                <w:szCs w:val="24"/>
                <w:rtl/>
              </w:rPr>
              <w:t>یی</w:t>
            </w:r>
            <w:r w:rsidRPr="00A154E7">
              <w:rPr>
                <w:rFonts w:eastAsia="Times New Roman" w:hint="eastAsia"/>
                <w:sz w:val="24"/>
                <w:szCs w:val="24"/>
                <w:rtl/>
              </w:rPr>
              <w:t>رات</w:t>
            </w:r>
            <w:r w:rsidRPr="00A154E7">
              <w:rPr>
                <w:rFonts w:eastAsia="Times New Roman"/>
                <w:sz w:val="24"/>
                <w:szCs w:val="24"/>
                <w:rtl/>
              </w:rPr>
              <w:t xml:space="preserve"> اساس</w:t>
            </w:r>
            <w:r w:rsidRPr="00A154E7">
              <w:rPr>
                <w:rFonts w:eastAsia="Times New Roman" w:hint="cs"/>
                <w:sz w:val="24"/>
                <w:szCs w:val="24"/>
                <w:rtl/>
              </w:rPr>
              <w:t>ی</w:t>
            </w:r>
            <w:r w:rsidRPr="00A154E7">
              <w:rPr>
                <w:rFonts w:eastAsia="Times New Roman"/>
                <w:sz w:val="24"/>
                <w:szCs w:val="24"/>
                <w:rtl/>
              </w:rPr>
              <w:t xml:space="preserve"> در زم</w:t>
            </w:r>
            <w:r w:rsidRPr="00A154E7">
              <w:rPr>
                <w:rFonts w:eastAsia="Times New Roman" w:hint="cs"/>
                <w:sz w:val="24"/>
                <w:szCs w:val="24"/>
                <w:rtl/>
              </w:rPr>
              <w:t>ی</w:t>
            </w:r>
            <w:r w:rsidRPr="00A154E7">
              <w:rPr>
                <w:rFonts w:eastAsia="Times New Roman" w:hint="eastAsia"/>
                <w:sz w:val="24"/>
                <w:szCs w:val="24"/>
                <w:rtl/>
              </w:rPr>
              <w:t>نه</w:t>
            </w:r>
            <w:r w:rsidRPr="00A154E7">
              <w:rPr>
                <w:rFonts w:eastAsia="Times New Roman"/>
                <w:sz w:val="24"/>
                <w:szCs w:val="24"/>
                <w:rtl/>
              </w:rPr>
              <w:t xml:space="preserve"> کسب و کار</w:t>
            </w:r>
          </w:p>
        </w:tc>
      </w:tr>
      <w:tr w:rsidR="00A154E7" w:rsidRPr="00A154E7" w14:paraId="1556CCDD" w14:textId="77777777" w:rsidTr="003B3F8D">
        <w:trPr>
          <w:jc w:val="center"/>
        </w:trPr>
        <w:tc>
          <w:tcPr>
            <w:tcW w:w="2052" w:type="pct"/>
            <w:shd w:val="clear" w:color="auto" w:fill="756FB3"/>
            <w:vAlign w:val="center"/>
          </w:tcPr>
          <w:p w14:paraId="3324209E" w14:textId="5D48177F" w:rsidR="008278BC" w:rsidRPr="00A154E7" w:rsidRDefault="0048074C" w:rsidP="00C15E5D">
            <w:pPr>
              <w:jc w:val="left"/>
              <w:rPr>
                <w:rFonts w:eastAsia="Times New Roman"/>
                <w:sz w:val="24"/>
                <w:szCs w:val="24"/>
                <w:rtl/>
              </w:rPr>
            </w:pPr>
            <w:r w:rsidRPr="00A154E7">
              <w:rPr>
                <w:rFonts w:eastAsia="Times New Roman" w:hint="cs"/>
                <w:sz w:val="24"/>
                <w:szCs w:val="24"/>
                <w:rtl/>
              </w:rPr>
              <w:t>محیط داخلی</w:t>
            </w:r>
          </w:p>
        </w:tc>
        <w:tc>
          <w:tcPr>
            <w:tcW w:w="2948" w:type="pct"/>
            <w:shd w:val="clear" w:color="auto" w:fill="756FB3"/>
            <w:vAlign w:val="center"/>
          </w:tcPr>
          <w:p w14:paraId="0C042046" w14:textId="6A9B78A5" w:rsidR="008278BC" w:rsidRPr="00A154E7" w:rsidRDefault="0048074C" w:rsidP="0048074C">
            <w:pPr>
              <w:jc w:val="left"/>
              <w:rPr>
                <w:rFonts w:eastAsia="Times New Roman"/>
                <w:sz w:val="24"/>
                <w:szCs w:val="24"/>
              </w:rPr>
            </w:pPr>
            <w:r w:rsidRPr="00A154E7">
              <w:rPr>
                <w:rFonts w:eastAsia="Times New Roman" w:hint="cs"/>
                <w:sz w:val="24"/>
                <w:szCs w:val="24"/>
                <w:rtl/>
              </w:rPr>
              <w:t>محیط خارجی</w:t>
            </w:r>
          </w:p>
        </w:tc>
      </w:tr>
      <w:tr w:rsidR="00A154E7" w:rsidRPr="00A154E7" w14:paraId="00439EEB" w14:textId="77777777" w:rsidTr="007C349D">
        <w:trPr>
          <w:jc w:val="center"/>
        </w:trPr>
        <w:tc>
          <w:tcPr>
            <w:tcW w:w="2052" w:type="pct"/>
            <w:shd w:val="clear" w:color="auto" w:fill="F5F4FA"/>
            <w:vAlign w:val="center"/>
          </w:tcPr>
          <w:p w14:paraId="49FFBF51" w14:textId="77777777" w:rsidR="008278BC" w:rsidRPr="00A154E7" w:rsidRDefault="008C2EB1" w:rsidP="002F5E37">
            <w:pPr>
              <w:pStyle w:val="ListParagraph"/>
              <w:numPr>
                <w:ilvl w:val="0"/>
                <w:numId w:val="99"/>
              </w:numPr>
              <w:ind w:left="255" w:hanging="170"/>
              <w:jc w:val="left"/>
              <w:rPr>
                <w:rFonts w:eastAsia="Times New Roman"/>
                <w:sz w:val="24"/>
                <w:szCs w:val="24"/>
                <w:rtl/>
              </w:rPr>
            </w:pPr>
            <w:r w:rsidRPr="00A154E7">
              <w:rPr>
                <w:rFonts w:eastAsia="Times New Roman" w:hint="cs"/>
                <w:sz w:val="24"/>
                <w:szCs w:val="24"/>
                <w:rtl/>
              </w:rPr>
              <w:t>تغییر در راهبرد یا اهداف</w:t>
            </w:r>
          </w:p>
          <w:p w14:paraId="4CF7DD24" w14:textId="77777777" w:rsidR="008C2EB1" w:rsidRPr="00A154E7" w:rsidRDefault="008C2EB1" w:rsidP="002F5E37">
            <w:pPr>
              <w:pStyle w:val="ListParagraph"/>
              <w:numPr>
                <w:ilvl w:val="0"/>
                <w:numId w:val="99"/>
              </w:numPr>
              <w:ind w:left="255" w:hanging="170"/>
              <w:jc w:val="left"/>
              <w:rPr>
                <w:rFonts w:eastAsia="Times New Roman"/>
                <w:sz w:val="24"/>
                <w:szCs w:val="24"/>
                <w:rtl/>
              </w:rPr>
            </w:pPr>
            <w:r w:rsidRPr="00A154E7">
              <w:rPr>
                <w:rFonts w:eastAsia="Times New Roman" w:hint="cs"/>
                <w:sz w:val="24"/>
                <w:szCs w:val="24"/>
                <w:rtl/>
              </w:rPr>
              <w:t>رشد سریع سازمانی</w:t>
            </w:r>
          </w:p>
          <w:p w14:paraId="6122C4E6" w14:textId="27F00089" w:rsidR="008C2EB1" w:rsidRPr="00A154E7" w:rsidRDefault="008C2EB1" w:rsidP="002F5E37">
            <w:pPr>
              <w:pStyle w:val="ListParagraph"/>
              <w:numPr>
                <w:ilvl w:val="0"/>
                <w:numId w:val="99"/>
              </w:numPr>
              <w:ind w:left="255" w:hanging="170"/>
              <w:jc w:val="left"/>
              <w:rPr>
                <w:rFonts w:eastAsia="Times New Roman"/>
                <w:sz w:val="24"/>
                <w:szCs w:val="24"/>
              </w:rPr>
            </w:pPr>
            <w:r w:rsidRPr="00A154E7">
              <w:rPr>
                <w:rFonts w:eastAsia="Times New Roman" w:hint="cs"/>
                <w:sz w:val="24"/>
                <w:szCs w:val="24"/>
                <w:rtl/>
              </w:rPr>
              <w:t>تغییرات سازمانی شامل تغییر در رهبری</w:t>
            </w:r>
          </w:p>
          <w:p w14:paraId="3D51424A" w14:textId="05013C2F" w:rsidR="007C349D" w:rsidRPr="00A154E7" w:rsidRDefault="007C349D" w:rsidP="002F5E37">
            <w:pPr>
              <w:pStyle w:val="ListParagraph"/>
              <w:numPr>
                <w:ilvl w:val="0"/>
                <w:numId w:val="99"/>
              </w:numPr>
              <w:ind w:left="255" w:hanging="170"/>
              <w:jc w:val="left"/>
              <w:rPr>
                <w:rFonts w:eastAsia="Times New Roman"/>
                <w:sz w:val="24"/>
                <w:szCs w:val="24"/>
              </w:rPr>
            </w:pPr>
            <w:r w:rsidRPr="00A154E7">
              <w:rPr>
                <w:rFonts w:eastAsia="Times New Roman" w:hint="cs"/>
                <w:sz w:val="24"/>
                <w:szCs w:val="24"/>
                <w:rtl/>
              </w:rPr>
              <w:t>ادغام و تملک</w:t>
            </w:r>
          </w:p>
          <w:p w14:paraId="403D0A5A" w14:textId="7147D075" w:rsidR="008C2EB1" w:rsidRPr="00A154E7" w:rsidRDefault="008C2EB1" w:rsidP="002F5E37">
            <w:pPr>
              <w:pStyle w:val="ListParagraph"/>
              <w:numPr>
                <w:ilvl w:val="0"/>
                <w:numId w:val="99"/>
              </w:numPr>
              <w:ind w:left="255" w:hanging="170"/>
              <w:jc w:val="left"/>
              <w:rPr>
                <w:rFonts w:eastAsia="Times New Roman"/>
                <w:sz w:val="24"/>
                <w:szCs w:val="24"/>
              </w:rPr>
            </w:pPr>
            <w:r w:rsidRPr="00A154E7">
              <w:rPr>
                <w:rFonts w:eastAsia="Times New Roman" w:hint="cs"/>
                <w:sz w:val="24"/>
                <w:szCs w:val="24"/>
                <w:rtl/>
              </w:rPr>
              <w:t>نوآوری</w:t>
            </w:r>
          </w:p>
          <w:p w14:paraId="7133A52E" w14:textId="6B151F39" w:rsidR="008C2EB1" w:rsidRPr="00A154E7" w:rsidRDefault="008C2EB1" w:rsidP="002F5E37">
            <w:pPr>
              <w:pStyle w:val="ListParagraph"/>
              <w:numPr>
                <w:ilvl w:val="0"/>
                <w:numId w:val="99"/>
              </w:numPr>
              <w:ind w:left="255" w:hanging="170"/>
              <w:jc w:val="left"/>
              <w:rPr>
                <w:rFonts w:eastAsia="Times New Roman"/>
                <w:sz w:val="24"/>
                <w:szCs w:val="24"/>
                <w:rtl/>
              </w:rPr>
            </w:pPr>
            <w:r w:rsidRPr="00A154E7">
              <w:rPr>
                <w:rFonts w:eastAsia="Times New Roman" w:hint="cs"/>
                <w:sz w:val="24"/>
                <w:szCs w:val="24"/>
                <w:rtl/>
              </w:rPr>
              <w:t>تغییر در اشتهای ریسک</w:t>
            </w:r>
          </w:p>
        </w:tc>
        <w:tc>
          <w:tcPr>
            <w:tcW w:w="2948" w:type="pct"/>
            <w:shd w:val="clear" w:color="auto" w:fill="F5F4FA"/>
            <w:vAlign w:val="center"/>
          </w:tcPr>
          <w:p w14:paraId="06ADAB78" w14:textId="77777777" w:rsidR="008278BC" w:rsidRPr="00A154E7" w:rsidRDefault="007C349D" w:rsidP="002F5E37">
            <w:pPr>
              <w:pStyle w:val="ListParagraph"/>
              <w:numPr>
                <w:ilvl w:val="0"/>
                <w:numId w:val="99"/>
              </w:numPr>
              <w:ind w:left="255" w:hanging="170"/>
              <w:jc w:val="left"/>
              <w:rPr>
                <w:rFonts w:eastAsia="Times New Roman"/>
                <w:sz w:val="24"/>
                <w:szCs w:val="24"/>
              </w:rPr>
            </w:pPr>
            <w:r w:rsidRPr="00A154E7">
              <w:rPr>
                <w:rFonts w:eastAsia="Times New Roman" w:hint="cs"/>
                <w:sz w:val="24"/>
                <w:szCs w:val="24"/>
                <w:rtl/>
              </w:rPr>
              <w:t>مقررات جدید یا معلق</w:t>
            </w:r>
          </w:p>
          <w:p w14:paraId="26724F6D" w14:textId="77777777" w:rsidR="007C349D" w:rsidRPr="00A154E7" w:rsidRDefault="00644551" w:rsidP="002F5E37">
            <w:pPr>
              <w:pStyle w:val="ListParagraph"/>
              <w:numPr>
                <w:ilvl w:val="0"/>
                <w:numId w:val="99"/>
              </w:numPr>
              <w:ind w:left="255" w:hanging="170"/>
              <w:jc w:val="left"/>
              <w:rPr>
                <w:rFonts w:eastAsia="Times New Roman"/>
                <w:sz w:val="24"/>
                <w:szCs w:val="24"/>
              </w:rPr>
            </w:pPr>
            <w:r w:rsidRPr="00A154E7">
              <w:rPr>
                <w:rFonts w:eastAsia="Times New Roman" w:hint="cs"/>
                <w:sz w:val="24"/>
                <w:szCs w:val="24"/>
                <w:rtl/>
              </w:rPr>
              <w:t>فن‌آوری در حال ظهور</w:t>
            </w:r>
          </w:p>
          <w:p w14:paraId="3F141919" w14:textId="77777777" w:rsidR="00644551" w:rsidRPr="00A154E7" w:rsidRDefault="00644551" w:rsidP="002F5E37">
            <w:pPr>
              <w:pStyle w:val="ListParagraph"/>
              <w:numPr>
                <w:ilvl w:val="0"/>
                <w:numId w:val="99"/>
              </w:numPr>
              <w:ind w:left="255" w:hanging="170"/>
              <w:jc w:val="left"/>
              <w:rPr>
                <w:rFonts w:eastAsia="Times New Roman"/>
                <w:sz w:val="24"/>
                <w:szCs w:val="24"/>
              </w:rPr>
            </w:pPr>
            <w:r w:rsidRPr="00A154E7">
              <w:rPr>
                <w:rFonts w:eastAsia="Times New Roman" w:hint="cs"/>
                <w:sz w:val="24"/>
                <w:szCs w:val="24"/>
                <w:rtl/>
              </w:rPr>
              <w:t>تغییر انتظارات ذینفعان</w:t>
            </w:r>
          </w:p>
          <w:p w14:paraId="3DA3336C" w14:textId="77777777" w:rsidR="00644551" w:rsidRPr="00A154E7" w:rsidRDefault="00644551" w:rsidP="002F5E37">
            <w:pPr>
              <w:pStyle w:val="ListParagraph"/>
              <w:numPr>
                <w:ilvl w:val="0"/>
                <w:numId w:val="99"/>
              </w:numPr>
              <w:ind w:left="255" w:hanging="170"/>
              <w:jc w:val="left"/>
              <w:rPr>
                <w:rFonts w:eastAsia="Times New Roman"/>
                <w:sz w:val="24"/>
                <w:szCs w:val="24"/>
              </w:rPr>
            </w:pPr>
            <w:r w:rsidRPr="00A154E7">
              <w:rPr>
                <w:rFonts w:eastAsia="Times New Roman" w:hint="cs"/>
                <w:sz w:val="24"/>
                <w:szCs w:val="24"/>
                <w:rtl/>
              </w:rPr>
              <w:t>آب و هوایی شدید</w:t>
            </w:r>
            <w:r w:rsidR="00434609" w:rsidRPr="00A154E7">
              <w:rPr>
                <w:rFonts w:eastAsia="Times New Roman" w:hint="cs"/>
                <w:sz w:val="24"/>
                <w:szCs w:val="24"/>
                <w:rtl/>
                <w:lang w:bidi="fa-IR"/>
              </w:rPr>
              <w:t>تر</w:t>
            </w:r>
            <w:r w:rsidRPr="00A154E7">
              <w:rPr>
                <w:rFonts w:eastAsia="Times New Roman" w:hint="cs"/>
                <w:sz w:val="24"/>
                <w:szCs w:val="24"/>
                <w:rtl/>
              </w:rPr>
              <w:t xml:space="preserve"> یا </w:t>
            </w:r>
            <w:r w:rsidR="00434609" w:rsidRPr="00A154E7">
              <w:rPr>
                <w:rFonts w:eastAsia="Times New Roman" w:hint="cs"/>
                <w:sz w:val="24"/>
                <w:szCs w:val="24"/>
                <w:rtl/>
              </w:rPr>
              <w:t>بسیار متغییر</w:t>
            </w:r>
          </w:p>
          <w:p w14:paraId="1E0625C1" w14:textId="77777777" w:rsidR="00434609" w:rsidRPr="00A154E7" w:rsidRDefault="00BF02FC" w:rsidP="002F5E37">
            <w:pPr>
              <w:pStyle w:val="ListParagraph"/>
              <w:numPr>
                <w:ilvl w:val="0"/>
                <w:numId w:val="99"/>
              </w:numPr>
              <w:ind w:left="255" w:hanging="170"/>
              <w:jc w:val="left"/>
              <w:rPr>
                <w:rFonts w:eastAsia="Times New Roman"/>
                <w:sz w:val="24"/>
                <w:szCs w:val="24"/>
              </w:rPr>
            </w:pPr>
            <w:r w:rsidRPr="00A154E7">
              <w:rPr>
                <w:rFonts w:eastAsia="Times New Roman" w:hint="cs"/>
                <w:sz w:val="24"/>
                <w:szCs w:val="24"/>
                <w:rtl/>
              </w:rPr>
              <w:t>روندهای راهبردهای اتخاذ شده توسط سازمان‌های همانند</w:t>
            </w:r>
          </w:p>
          <w:p w14:paraId="6554C62D" w14:textId="13F407D1" w:rsidR="00BF02FC" w:rsidRPr="00A154E7" w:rsidRDefault="00BF02FC" w:rsidP="002F5E37">
            <w:pPr>
              <w:pStyle w:val="ListParagraph"/>
              <w:numPr>
                <w:ilvl w:val="0"/>
                <w:numId w:val="99"/>
              </w:numPr>
              <w:ind w:left="255" w:hanging="170"/>
              <w:jc w:val="left"/>
              <w:rPr>
                <w:rFonts w:eastAsia="Times New Roman"/>
                <w:sz w:val="24"/>
                <w:szCs w:val="24"/>
                <w:rtl/>
              </w:rPr>
            </w:pPr>
            <w:r w:rsidRPr="00A154E7">
              <w:rPr>
                <w:rFonts w:eastAsia="Times New Roman" w:hint="cs"/>
                <w:sz w:val="24"/>
                <w:szCs w:val="24"/>
                <w:rtl/>
              </w:rPr>
              <w:t>تغییرات در مگاترندهای جهانی</w:t>
            </w:r>
          </w:p>
        </w:tc>
      </w:tr>
    </w:tbl>
    <w:p w14:paraId="015DBEDB" w14:textId="0B77017B" w:rsidR="00C13DCF" w:rsidRPr="00A154E7" w:rsidRDefault="00BF02FC" w:rsidP="00FD60D8">
      <w:pPr>
        <w:spacing w:before="120" w:line="276" w:lineRule="auto"/>
        <w:rPr>
          <w:rFonts w:eastAsia="Times New Roman"/>
          <w:sz w:val="24"/>
          <w:rtl/>
        </w:rPr>
      </w:pPr>
      <w:r w:rsidRPr="00A154E7">
        <w:rPr>
          <w:rFonts w:eastAsia="Times New Roman" w:hint="cs"/>
          <w:sz w:val="24"/>
          <w:rtl/>
        </w:rPr>
        <w:t xml:space="preserve">برای </w:t>
      </w:r>
      <w:r w:rsidR="0016652D" w:rsidRPr="00A154E7">
        <w:rPr>
          <w:rFonts w:eastAsia="Times New Roman" w:hint="cs"/>
          <w:sz w:val="24"/>
          <w:rtl/>
        </w:rPr>
        <w:t xml:space="preserve">مدیریت ریسک‌های مرتبط با محیط، اجتماع و حکمرانی، </w:t>
      </w:r>
      <w:r w:rsidR="0016652D" w:rsidRPr="00A154E7">
        <w:rPr>
          <w:rFonts w:eastAsia="Times New Roman"/>
          <w:sz w:val="24"/>
          <w:rtl/>
        </w:rPr>
        <w:t>نظارت بر تغ</w:t>
      </w:r>
      <w:r w:rsidR="0016652D" w:rsidRPr="00A154E7">
        <w:rPr>
          <w:rFonts w:eastAsia="Times New Roman" w:hint="cs"/>
          <w:sz w:val="24"/>
          <w:rtl/>
        </w:rPr>
        <w:t>یی</w:t>
      </w:r>
      <w:r w:rsidR="0016652D" w:rsidRPr="00A154E7">
        <w:rPr>
          <w:rFonts w:eastAsia="Times New Roman" w:hint="eastAsia"/>
          <w:sz w:val="24"/>
          <w:rtl/>
        </w:rPr>
        <w:t>رات</w:t>
      </w:r>
      <w:r w:rsidR="0016652D" w:rsidRPr="00A154E7">
        <w:rPr>
          <w:rFonts w:eastAsia="Times New Roman"/>
          <w:sz w:val="24"/>
          <w:rtl/>
        </w:rPr>
        <w:t xml:space="preserve"> خارج</w:t>
      </w:r>
      <w:r w:rsidR="0016652D" w:rsidRPr="00A154E7">
        <w:rPr>
          <w:rFonts w:eastAsia="Times New Roman" w:hint="cs"/>
          <w:sz w:val="24"/>
          <w:rtl/>
        </w:rPr>
        <w:t>ی</w:t>
      </w:r>
      <w:r w:rsidR="0016652D" w:rsidRPr="00A154E7">
        <w:rPr>
          <w:rFonts w:eastAsia="Times New Roman"/>
          <w:sz w:val="24"/>
          <w:rtl/>
        </w:rPr>
        <w:t xml:space="preserve"> چشم</w:t>
      </w:r>
      <w:r w:rsidR="001F4D46" w:rsidRPr="00A154E7">
        <w:rPr>
          <w:rFonts w:eastAsia="Times New Roman" w:hint="cs"/>
          <w:sz w:val="24"/>
          <w:rtl/>
        </w:rPr>
        <w:t>‌</w:t>
      </w:r>
      <w:r w:rsidR="0016652D" w:rsidRPr="00A154E7">
        <w:rPr>
          <w:rFonts w:eastAsia="Times New Roman"/>
          <w:sz w:val="24"/>
          <w:rtl/>
        </w:rPr>
        <w:t xml:space="preserve">انداز </w:t>
      </w:r>
      <w:r w:rsidR="001F4D46" w:rsidRPr="00A154E7">
        <w:rPr>
          <w:rFonts w:eastAsia="Times New Roman" w:hint="cs"/>
          <w:sz w:val="24"/>
          <w:rtl/>
        </w:rPr>
        <w:t>تنظیم کنندگان</w:t>
      </w:r>
      <w:r w:rsidR="0016652D" w:rsidRPr="00A154E7">
        <w:rPr>
          <w:rFonts w:eastAsia="Times New Roman"/>
          <w:sz w:val="24"/>
          <w:rtl/>
        </w:rPr>
        <w:t xml:space="preserve"> از اهم</w:t>
      </w:r>
      <w:r w:rsidR="0016652D" w:rsidRPr="00A154E7">
        <w:rPr>
          <w:rFonts w:eastAsia="Times New Roman" w:hint="cs"/>
          <w:sz w:val="24"/>
          <w:rtl/>
        </w:rPr>
        <w:t>ی</w:t>
      </w:r>
      <w:r w:rsidR="0016652D" w:rsidRPr="00A154E7">
        <w:rPr>
          <w:rFonts w:eastAsia="Times New Roman" w:hint="eastAsia"/>
          <w:sz w:val="24"/>
          <w:rtl/>
        </w:rPr>
        <w:t>ت</w:t>
      </w:r>
      <w:r w:rsidR="0016652D" w:rsidRPr="00A154E7">
        <w:rPr>
          <w:rFonts w:eastAsia="Times New Roman"/>
          <w:sz w:val="24"/>
          <w:rtl/>
        </w:rPr>
        <w:t xml:space="preserve"> و</w:t>
      </w:r>
      <w:r w:rsidR="0016652D" w:rsidRPr="00A154E7">
        <w:rPr>
          <w:rFonts w:eastAsia="Times New Roman" w:hint="cs"/>
          <w:sz w:val="24"/>
          <w:rtl/>
        </w:rPr>
        <w:t>ی</w:t>
      </w:r>
      <w:r w:rsidR="0016652D" w:rsidRPr="00A154E7">
        <w:rPr>
          <w:rFonts w:eastAsia="Times New Roman" w:hint="eastAsia"/>
          <w:sz w:val="24"/>
          <w:rtl/>
        </w:rPr>
        <w:t>ژه</w:t>
      </w:r>
      <w:r w:rsidR="000D2614" w:rsidRPr="00A154E7">
        <w:rPr>
          <w:rFonts w:eastAsia="Times New Roman" w:hint="eastAsia"/>
          <w:sz w:val="24"/>
        </w:rPr>
        <w:t>‌</w:t>
      </w:r>
      <w:r w:rsidR="0016652D" w:rsidRPr="00A154E7">
        <w:rPr>
          <w:rFonts w:eastAsia="Times New Roman"/>
          <w:sz w:val="24"/>
          <w:rtl/>
        </w:rPr>
        <w:t>ا</w:t>
      </w:r>
      <w:r w:rsidR="0016652D" w:rsidRPr="00A154E7">
        <w:rPr>
          <w:rFonts w:eastAsia="Times New Roman" w:hint="cs"/>
          <w:sz w:val="24"/>
          <w:rtl/>
        </w:rPr>
        <w:t>ی</w:t>
      </w:r>
      <w:r w:rsidR="0016652D" w:rsidRPr="00A154E7">
        <w:rPr>
          <w:rFonts w:eastAsia="Times New Roman"/>
          <w:sz w:val="24"/>
          <w:rtl/>
        </w:rPr>
        <w:t xml:space="preserve"> برخوردار است. به عنوان مثال، در سال‌ها</w:t>
      </w:r>
      <w:r w:rsidR="0016652D" w:rsidRPr="00A154E7">
        <w:rPr>
          <w:rFonts w:eastAsia="Times New Roman" w:hint="cs"/>
          <w:sz w:val="24"/>
          <w:rtl/>
        </w:rPr>
        <w:t>ی</w:t>
      </w:r>
      <w:r w:rsidR="0016652D" w:rsidRPr="00A154E7">
        <w:rPr>
          <w:rFonts w:eastAsia="Times New Roman"/>
          <w:sz w:val="24"/>
          <w:rtl/>
        </w:rPr>
        <w:t xml:space="preserve"> اخ</w:t>
      </w:r>
      <w:r w:rsidR="0016652D" w:rsidRPr="00A154E7">
        <w:rPr>
          <w:rFonts w:eastAsia="Times New Roman" w:hint="cs"/>
          <w:sz w:val="24"/>
          <w:rtl/>
        </w:rPr>
        <w:t>ی</w:t>
      </w:r>
      <w:r w:rsidR="0016652D" w:rsidRPr="00A154E7">
        <w:rPr>
          <w:rFonts w:eastAsia="Times New Roman" w:hint="eastAsia"/>
          <w:sz w:val="24"/>
          <w:rtl/>
        </w:rPr>
        <w:t>ر،</w:t>
      </w:r>
      <w:r w:rsidR="0016652D" w:rsidRPr="00A154E7">
        <w:rPr>
          <w:rFonts w:eastAsia="Times New Roman"/>
          <w:sz w:val="24"/>
          <w:rtl/>
        </w:rPr>
        <w:t xml:space="preserve"> شرکت‌ها</w:t>
      </w:r>
      <w:r w:rsidR="0016652D" w:rsidRPr="00A154E7">
        <w:rPr>
          <w:rFonts w:eastAsia="Times New Roman" w:hint="cs"/>
          <w:sz w:val="24"/>
          <w:rtl/>
        </w:rPr>
        <w:t>ی</w:t>
      </w:r>
      <w:r w:rsidR="0016652D" w:rsidRPr="00A154E7">
        <w:rPr>
          <w:rFonts w:eastAsia="Times New Roman"/>
          <w:sz w:val="24"/>
          <w:rtl/>
        </w:rPr>
        <w:t xml:space="preserve"> بزرگ جهان</w:t>
      </w:r>
      <w:r w:rsidR="0016652D" w:rsidRPr="00A154E7">
        <w:rPr>
          <w:rFonts w:eastAsia="Times New Roman" w:hint="cs"/>
          <w:sz w:val="24"/>
          <w:rtl/>
        </w:rPr>
        <w:t>ی</w:t>
      </w:r>
      <w:r w:rsidR="0016652D" w:rsidRPr="00A154E7">
        <w:rPr>
          <w:rFonts w:eastAsia="Times New Roman"/>
          <w:sz w:val="24"/>
          <w:rtl/>
        </w:rPr>
        <w:t xml:space="preserve"> به دقت بر تلاش‌ها</w:t>
      </w:r>
      <w:r w:rsidR="0016652D" w:rsidRPr="00A154E7">
        <w:rPr>
          <w:rFonts w:eastAsia="Times New Roman" w:hint="cs"/>
          <w:sz w:val="24"/>
          <w:rtl/>
        </w:rPr>
        <w:t>ی</w:t>
      </w:r>
      <w:r w:rsidR="0016652D" w:rsidRPr="00A154E7">
        <w:rPr>
          <w:rFonts w:eastAsia="Times New Roman"/>
          <w:sz w:val="24"/>
          <w:rtl/>
        </w:rPr>
        <w:t xml:space="preserve"> قانون</w:t>
      </w:r>
      <w:r w:rsidR="0016652D" w:rsidRPr="00A154E7">
        <w:rPr>
          <w:rFonts w:eastAsia="Times New Roman" w:hint="cs"/>
          <w:sz w:val="24"/>
          <w:rtl/>
        </w:rPr>
        <w:t>ی</w:t>
      </w:r>
      <w:r w:rsidR="0016652D" w:rsidRPr="00A154E7">
        <w:rPr>
          <w:rFonts w:eastAsia="Times New Roman"/>
          <w:sz w:val="24"/>
          <w:rtl/>
        </w:rPr>
        <w:t xml:space="preserve"> و اجرا</w:t>
      </w:r>
      <w:r w:rsidR="0016652D" w:rsidRPr="00A154E7">
        <w:rPr>
          <w:rFonts w:eastAsia="Times New Roman" w:hint="cs"/>
          <w:sz w:val="24"/>
          <w:rtl/>
        </w:rPr>
        <w:t>یی</w:t>
      </w:r>
      <w:r w:rsidR="0016652D" w:rsidRPr="00A154E7">
        <w:rPr>
          <w:rFonts w:eastAsia="Times New Roman"/>
          <w:sz w:val="24"/>
          <w:rtl/>
        </w:rPr>
        <w:t xml:space="preserve"> متمرکز بر حذف </w:t>
      </w:r>
      <w:r w:rsidR="006267B1" w:rsidRPr="00A154E7">
        <w:rPr>
          <w:rFonts w:eastAsia="Times New Roman"/>
          <w:sz w:val="24"/>
          <w:rtl/>
        </w:rPr>
        <w:t>اجبار</w:t>
      </w:r>
      <w:r w:rsidR="006267B1" w:rsidRPr="00A154E7">
        <w:rPr>
          <w:rFonts w:eastAsia="Times New Roman" w:hint="cs"/>
          <w:sz w:val="24"/>
          <w:rtl/>
        </w:rPr>
        <w:t>ی</w:t>
      </w:r>
      <w:r w:rsidR="006267B1" w:rsidRPr="00A154E7">
        <w:rPr>
          <w:rFonts w:eastAsia="Times New Roman"/>
          <w:sz w:val="24"/>
          <w:rtl/>
        </w:rPr>
        <w:t xml:space="preserve"> </w:t>
      </w:r>
      <w:r w:rsidR="0016652D" w:rsidRPr="00A154E7">
        <w:rPr>
          <w:rFonts w:eastAsia="Times New Roman"/>
          <w:sz w:val="24"/>
          <w:rtl/>
        </w:rPr>
        <w:t>ن</w:t>
      </w:r>
      <w:r w:rsidR="0016652D" w:rsidRPr="00A154E7">
        <w:rPr>
          <w:rFonts w:eastAsia="Times New Roman" w:hint="cs"/>
          <w:sz w:val="24"/>
          <w:rtl/>
        </w:rPr>
        <w:t>ی</w:t>
      </w:r>
      <w:r w:rsidR="0016652D" w:rsidRPr="00A154E7">
        <w:rPr>
          <w:rFonts w:eastAsia="Times New Roman" w:hint="eastAsia"/>
          <w:sz w:val="24"/>
          <w:rtl/>
        </w:rPr>
        <w:t>رو</w:t>
      </w:r>
      <w:r w:rsidR="0016652D" w:rsidRPr="00A154E7">
        <w:rPr>
          <w:rFonts w:eastAsia="Times New Roman" w:hint="cs"/>
          <w:sz w:val="24"/>
          <w:rtl/>
        </w:rPr>
        <w:t>ی</w:t>
      </w:r>
      <w:r w:rsidR="0016652D" w:rsidRPr="00A154E7">
        <w:rPr>
          <w:rFonts w:eastAsia="Times New Roman"/>
          <w:sz w:val="24"/>
          <w:rtl/>
        </w:rPr>
        <w:t xml:space="preserve"> کار از زنج</w:t>
      </w:r>
      <w:r w:rsidR="0016652D" w:rsidRPr="00A154E7">
        <w:rPr>
          <w:rFonts w:eastAsia="Times New Roman" w:hint="cs"/>
          <w:sz w:val="24"/>
          <w:rtl/>
        </w:rPr>
        <w:t>ی</w:t>
      </w:r>
      <w:r w:rsidR="0016652D" w:rsidRPr="00A154E7">
        <w:rPr>
          <w:rFonts w:eastAsia="Times New Roman" w:hint="eastAsia"/>
          <w:sz w:val="24"/>
          <w:rtl/>
        </w:rPr>
        <w:t>ره</w:t>
      </w:r>
      <w:r w:rsidR="0016652D" w:rsidRPr="00A154E7">
        <w:rPr>
          <w:rFonts w:eastAsia="Times New Roman"/>
          <w:sz w:val="24"/>
          <w:rtl/>
        </w:rPr>
        <w:t xml:space="preserve"> تام</w:t>
      </w:r>
      <w:r w:rsidR="0016652D" w:rsidRPr="00A154E7">
        <w:rPr>
          <w:rFonts w:eastAsia="Times New Roman" w:hint="cs"/>
          <w:sz w:val="24"/>
          <w:rtl/>
        </w:rPr>
        <w:t>ی</w:t>
      </w:r>
      <w:r w:rsidR="0016652D" w:rsidRPr="00A154E7">
        <w:rPr>
          <w:rFonts w:eastAsia="Times New Roman" w:hint="eastAsia"/>
          <w:sz w:val="24"/>
          <w:rtl/>
        </w:rPr>
        <w:t>ن</w:t>
      </w:r>
      <w:r w:rsidR="0016652D" w:rsidRPr="00A154E7">
        <w:rPr>
          <w:rFonts w:eastAsia="Times New Roman"/>
          <w:sz w:val="24"/>
          <w:rtl/>
        </w:rPr>
        <w:t xml:space="preserve"> </w:t>
      </w:r>
      <w:r w:rsidR="00C13DCF" w:rsidRPr="00A154E7">
        <w:rPr>
          <w:rFonts w:eastAsia="Times New Roman" w:hint="cs"/>
          <w:sz w:val="24"/>
          <w:rtl/>
        </w:rPr>
        <w:t xml:space="preserve">جهانی </w:t>
      </w:r>
      <w:r w:rsidR="0016652D" w:rsidRPr="00A154E7">
        <w:rPr>
          <w:rFonts w:eastAsia="Times New Roman"/>
          <w:sz w:val="24"/>
          <w:rtl/>
        </w:rPr>
        <w:t xml:space="preserve">محصولات </w:t>
      </w:r>
      <w:r w:rsidR="0016652D" w:rsidRPr="00A154E7">
        <w:rPr>
          <w:rFonts w:eastAsia="Times New Roman" w:hint="cs"/>
          <w:sz w:val="24"/>
          <w:rtl/>
        </w:rPr>
        <w:t>ی</w:t>
      </w:r>
      <w:r w:rsidR="0016652D" w:rsidRPr="00A154E7">
        <w:rPr>
          <w:rFonts w:eastAsia="Times New Roman" w:hint="eastAsia"/>
          <w:sz w:val="24"/>
          <w:rtl/>
        </w:rPr>
        <w:t>ا</w:t>
      </w:r>
      <w:r w:rsidR="0016652D" w:rsidRPr="00A154E7">
        <w:rPr>
          <w:rFonts w:eastAsia="Times New Roman"/>
          <w:sz w:val="24"/>
          <w:rtl/>
        </w:rPr>
        <w:t xml:space="preserve"> تغ</w:t>
      </w:r>
      <w:r w:rsidR="0016652D" w:rsidRPr="00A154E7">
        <w:rPr>
          <w:rFonts w:eastAsia="Times New Roman" w:hint="cs"/>
          <w:sz w:val="24"/>
          <w:rtl/>
        </w:rPr>
        <w:t>یی</w:t>
      </w:r>
      <w:r w:rsidR="0016652D" w:rsidRPr="00A154E7">
        <w:rPr>
          <w:rFonts w:eastAsia="Times New Roman" w:hint="eastAsia"/>
          <w:sz w:val="24"/>
          <w:rtl/>
        </w:rPr>
        <w:t>ر</w:t>
      </w:r>
      <w:r w:rsidR="00C13DCF" w:rsidRPr="00A154E7">
        <w:rPr>
          <w:rFonts w:eastAsia="Times New Roman" w:hint="cs"/>
          <w:sz w:val="24"/>
          <w:rtl/>
        </w:rPr>
        <w:t>ات</w:t>
      </w:r>
      <w:r w:rsidR="0016652D" w:rsidRPr="00A154E7">
        <w:rPr>
          <w:rFonts w:eastAsia="Times New Roman"/>
          <w:sz w:val="24"/>
          <w:rtl/>
        </w:rPr>
        <w:t xml:space="preserve"> در مقررات در حر</w:t>
      </w:r>
      <w:r w:rsidR="0016652D" w:rsidRPr="00A154E7">
        <w:rPr>
          <w:rFonts w:eastAsia="Times New Roman" w:hint="cs"/>
          <w:sz w:val="24"/>
          <w:rtl/>
        </w:rPr>
        <w:t>ی</w:t>
      </w:r>
      <w:r w:rsidR="0016652D" w:rsidRPr="00A154E7">
        <w:rPr>
          <w:rFonts w:eastAsia="Times New Roman" w:hint="eastAsia"/>
          <w:sz w:val="24"/>
          <w:rtl/>
        </w:rPr>
        <w:t>م</w:t>
      </w:r>
      <w:r w:rsidR="0016652D" w:rsidRPr="00A154E7">
        <w:rPr>
          <w:rFonts w:eastAsia="Times New Roman"/>
          <w:sz w:val="24"/>
          <w:rtl/>
        </w:rPr>
        <w:t xml:space="preserve"> خصوص</w:t>
      </w:r>
      <w:r w:rsidR="0016652D" w:rsidRPr="00A154E7">
        <w:rPr>
          <w:rFonts w:eastAsia="Times New Roman" w:hint="cs"/>
          <w:sz w:val="24"/>
          <w:rtl/>
        </w:rPr>
        <w:t>ی</w:t>
      </w:r>
      <w:r w:rsidR="0016652D" w:rsidRPr="00A154E7">
        <w:rPr>
          <w:rFonts w:eastAsia="Times New Roman"/>
          <w:sz w:val="24"/>
          <w:rtl/>
        </w:rPr>
        <w:t xml:space="preserve"> داده‌ها که منجر به مقررات عموم</w:t>
      </w:r>
      <w:r w:rsidR="0016652D" w:rsidRPr="00A154E7">
        <w:rPr>
          <w:rFonts w:eastAsia="Times New Roman" w:hint="cs"/>
          <w:sz w:val="24"/>
          <w:rtl/>
        </w:rPr>
        <w:t>ی</w:t>
      </w:r>
      <w:r w:rsidR="0016652D" w:rsidRPr="00A154E7">
        <w:rPr>
          <w:rFonts w:eastAsia="Times New Roman"/>
          <w:sz w:val="24"/>
          <w:rtl/>
        </w:rPr>
        <w:t xml:space="preserve"> حفاظت از داده‌ها</w:t>
      </w:r>
      <w:r w:rsidR="0016652D" w:rsidRPr="00A154E7">
        <w:rPr>
          <w:rFonts w:eastAsia="Times New Roman" w:hint="cs"/>
          <w:sz w:val="24"/>
          <w:rtl/>
        </w:rPr>
        <w:t>ی</w:t>
      </w:r>
      <w:r w:rsidR="0016652D" w:rsidRPr="00A154E7">
        <w:rPr>
          <w:rFonts w:eastAsia="Times New Roman"/>
          <w:sz w:val="24"/>
          <w:rtl/>
        </w:rPr>
        <w:t xml:space="preserve"> اتحاد</w:t>
      </w:r>
      <w:r w:rsidR="0016652D" w:rsidRPr="00A154E7">
        <w:rPr>
          <w:rFonts w:eastAsia="Times New Roman" w:hint="cs"/>
          <w:sz w:val="24"/>
          <w:rtl/>
        </w:rPr>
        <w:t>ی</w:t>
      </w:r>
      <w:r w:rsidR="0016652D" w:rsidRPr="00A154E7">
        <w:rPr>
          <w:rFonts w:eastAsia="Times New Roman" w:hint="eastAsia"/>
          <w:sz w:val="24"/>
          <w:rtl/>
        </w:rPr>
        <w:t>ه</w:t>
      </w:r>
      <w:r w:rsidR="0016652D" w:rsidRPr="00A154E7">
        <w:rPr>
          <w:rFonts w:eastAsia="Times New Roman"/>
          <w:sz w:val="24"/>
          <w:rtl/>
        </w:rPr>
        <w:t xml:space="preserve"> اروپا</w:t>
      </w:r>
      <w:r w:rsidR="00C13DCF" w:rsidRPr="00A154E7">
        <w:rPr>
          <w:rStyle w:val="FootnoteReference"/>
          <w:rFonts w:eastAsia="Times New Roman"/>
          <w:sz w:val="24"/>
          <w:rtl/>
        </w:rPr>
        <w:footnoteReference w:id="235"/>
      </w:r>
      <w:r w:rsidR="0016652D" w:rsidRPr="00A154E7">
        <w:rPr>
          <w:rFonts w:eastAsia="Times New Roman"/>
          <w:sz w:val="24"/>
          <w:rtl/>
        </w:rPr>
        <w:t xml:space="preserve"> (</w:t>
      </w:r>
      <w:r w:rsidR="0016652D" w:rsidRPr="00A154E7">
        <w:rPr>
          <w:rFonts w:eastAsia="Times New Roman"/>
          <w:sz w:val="24"/>
        </w:rPr>
        <w:t>GDPR</w:t>
      </w:r>
      <w:r w:rsidR="0016652D" w:rsidRPr="00A154E7">
        <w:rPr>
          <w:rFonts w:eastAsia="Times New Roman"/>
          <w:sz w:val="24"/>
          <w:rtl/>
        </w:rPr>
        <w:t xml:space="preserve">) </w:t>
      </w:r>
      <w:r w:rsidR="00802BD1" w:rsidRPr="00A154E7">
        <w:rPr>
          <w:rFonts w:eastAsia="Times New Roman" w:hint="cs"/>
          <w:sz w:val="24"/>
          <w:rtl/>
        </w:rPr>
        <w:t>شد</w:t>
      </w:r>
      <w:r w:rsidR="0016652D" w:rsidRPr="00A154E7">
        <w:rPr>
          <w:rFonts w:eastAsia="Times New Roman" w:hint="eastAsia"/>
          <w:sz w:val="24"/>
          <w:rtl/>
        </w:rPr>
        <w:t>،</w:t>
      </w:r>
      <w:r w:rsidR="0016652D" w:rsidRPr="00A154E7">
        <w:rPr>
          <w:rFonts w:eastAsia="Times New Roman"/>
          <w:sz w:val="24"/>
          <w:rtl/>
        </w:rPr>
        <w:t xml:space="preserve"> نظارت م</w:t>
      </w:r>
      <w:r w:rsidR="0016652D" w:rsidRPr="00A154E7">
        <w:rPr>
          <w:rFonts w:eastAsia="Times New Roman" w:hint="cs"/>
          <w:sz w:val="24"/>
          <w:rtl/>
        </w:rPr>
        <w:t>ی‌</w:t>
      </w:r>
      <w:r w:rsidR="00802BD1" w:rsidRPr="00A154E7">
        <w:rPr>
          <w:rFonts w:eastAsia="Times New Roman" w:hint="cs"/>
          <w:sz w:val="24"/>
          <w:rtl/>
        </w:rPr>
        <w:t>نمای</w:t>
      </w:r>
      <w:r w:rsidR="0016652D" w:rsidRPr="00A154E7">
        <w:rPr>
          <w:rFonts w:eastAsia="Times New Roman" w:hint="eastAsia"/>
          <w:sz w:val="24"/>
          <w:rtl/>
        </w:rPr>
        <w:t>ند</w:t>
      </w:r>
      <w:r w:rsidR="0016652D" w:rsidRPr="00A154E7">
        <w:rPr>
          <w:rFonts w:eastAsia="Times New Roman"/>
          <w:sz w:val="24"/>
          <w:rtl/>
        </w:rPr>
        <w:t>.</w:t>
      </w:r>
      <w:r w:rsidR="008146B3" w:rsidRPr="00A154E7">
        <w:rPr>
          <w:rFonts w:eastAsia="Times New Roman" w:hint="cs"/>
          <w:sz w:val="24"/>
          <w:rtl/>
        </w:rPr>
        <w:t xml:space="preserve"> </w:t>
      </w:r>
      <w:r w:rsidR="007C0398" w:rsidRPr="00A154E7">
        <w:rPr>
          <w:rFonts w:eastAsia="Times New Roman" w:hint="cs"/>
          <w:sz w:val="24"/>
          <w:rtl/>
        </w:rPr>
        <w:t>همینطور</w:t>
      </w:r>
      <w:r w:rsidR="007C0398" w:rsidRPr="00A154E7">
        <w:rPr>
          <w:rFonts w:eastAsia="Times New Roman"/>
          <w:sz w:val="24"/>
          <w:rtl/>
        </w:rPr>
        <w:t xml:space="preserve">، </w:t>
      </w:r>
      <w:r w:rsidR="007C0398" w:rsidRPr="00A154E7">
        <w:rPr>
          <w:rFonts w:eastAsia="Times New Roman" w:hint="cs"/>
          <w:sz w:val="24"/>
          <w:rtl/>
        </w:rPr>
        <w:t>گفتگو</w:t>
      </w:r>
      <w:r w:rsidR="007C0398" w:rsidRPr="00A154E7">
        <w:rPr>
          <w:rFonts w:eastAsia="Times New Roman"/>
          <w:sz w:val="24"/>
          <w:rtl/>
        </w:rPr>
        <w:t xml:space="preserve"> با ذ</w:t>
      </w:r>
      <w:r w:rsidR="007C0398" w:rsidRPr="00A154E7">
        <w:rPr>
          <w:rFonts w:eastAsia="Times New Roman" w:hint="cs"/>
          <w:sz w:val="24"/>
          <w:rtl/>
        </w:rPr>
        <w:t>ی</w:t>
      </w:r>
      <w:r w:rsidR="007C0398" w:rsidRPr="00A154E7">
        <w:rPr>
          <w:rFonts w:eastAsia="Times New Roman" w:hint="eastAsia"/>
          <w:sz w:val="24"/>
          <w:rtl/>
        </w:rPr>
        <w:t>نفعان</w:t>
      </w:r>
      <w:r w:rsidR="007C0398" w:rsidRPr="00A154E7">
        <w:rPr>
          <w:rFonts w:eastAsia="Times New Roman"/>
          <w:sz w:val="24"/>
          <w:rtl/>
        </w:rPr>
        <w:t xml:space="preserve"> خارج</w:t>
      </w:r>
      <w:r w:rsidR="007C0398" w:rsidRPr="00A154E7">
        <w:rPr>
          <w:rFonts w:eastAsia="Times New Roman" w:hint="cs"/>
          <w:sz w:val="24"/>
          <w:rtl/>
        </w:rPr>
        <w:t>ی</w:t>
      </w:r>
      <w:r w:rsidR="007C0398" w:rsidRPr="00A154E7">
        <w:rPr>
          <w:rFonts w:eastAsia="Times New Roman"/>
          <w:sz w:val="24"/>
          <w:rtl/>
        </w:rPr>
        <w:t xml:space="preserve"> (قانون‌گذاران، مشتر</w:t>
      </w:r>
      <w:r w:rsidR="007C0398" w:rsidRPr="00A154E7">
        <w:rPr>
          <w:rFonts w:eastAsia="Times New Roman" w:hint="cs"/>
          <w:sz w:val="24"/>
          <w:rtl/>
        </w:rPr>
        <w:t>ی</w:t>
      </w:r>
      <w:r w:rsidR="007C0398" w:rsidRPr="00A154E7">
        <w:rPr>
          <w:rFonts w:eastAsia="Times New Roman" w:hint="eastAsia"/>
          <w:sz w:val="24"/>
          <w:rtl/>
        </w:rPr>
        <w:t>ان،</w:t>
      </w:r>
      <w:r w:rsidR="007C0398" w:rsidRPr="00A154E7">
        <w:rPr>
          <w:rFonts w:eastAsia="Times New Roman"/>
          <w:sz w:val="24"/>
          <w:rtl/>
        </w:rPr>
        <w:t xml:space="preserve"> سرما</w:t>
      </w:r>
      <w:r w:rsidR="007C0398" w:rsidRPr="00A154E7">
        <w:rPr>
          <w:rFonts w:eastAsia="Times New Roman" w:hint="cs"/>
          <w:sz w:val="24"/>
          <w:rtl/>
        </w:rPr>
        <w:t>ی</w:t>
      </w:r>
      <w:r w:rsidR="007C0398" w:rsidRPr="00A154E7">
        <w:rPr>
          <w:rFonts w:eastAsia="Times New Roman" w:hint="eastAsia"/>
          <w:sz w:val="24"/>
          <w:rtl/>
        </w:rPr>
        <w:t>ه‌گذاران</w:t>
      </w:r>
      <w:r w:rsidR="007C0398" w:rsidRPr="00A154E7">
        <w:rPr>
          <w:rFonts w:eastAsia="Times New Roman"/>
          <w:sz w:val="24"/>
          <w:rtl/>
        </w:rPr>
        <w:t xml:space="preserve"> </w:t>
      </w:r>
      <w:r w:rsidR="007C0398" w:rsidRPr="00A154E7">
        <w:rPr>
          <w:rFonts w:eastAsia="Times New Roman" w:hint="cs"/>
          <w:sz w:val="24"/>
          <w:rtl/>
        </w:rPr>
        <w:t>ی</w:t>
      </w:r>
      <w:r w:rsidR="007C0398" w:rsidRPr="00A154E7">
        <w:rPr>
          <w:rFonts w:eastAsia="Times New Roman" w:hint="eastAsia"/>
          <w:sz w:val="24"/>
          <w:rtl/>
        </w:rPr>
        <w:t>ا</w:t>
      </w:r>
      <w:r w:rsidR="007C0398" w:rsidRPr="00A154E7">
        <w:rPr>
          <w:rFonts w:eastAsia="Times New Roman"/>
          <w:sz w:val="24"/>
          <w:rtl/>
        </w:rPr>
        <w:t xml:space="preserve"> همتا</w:t>
      </w:r>
      <w:r w:rsidR="007C0398" w:rsidRPr="00A154E7">
        <w:rPr>
          <w:rFonts w:eastAsia="Times New Roman" w:hint="cs"/>
          <w:sz w:val="24"/>
          <w:rtl/>
        </w:rPr>
        <w:t>ی</w:t>
      </w:r>
      <w:r w:rsidR="007C0398" w:rsidRPr="00A154E7">
        <w:rPr>
          <w:rFonts w:eastAsia="Times New Roman" w:hint="eastAsia"/>
          <w:sz w:val="24"/>
          <w:rtl/>
        </w:rPr>
        <w:t>ان</w:t>
      </w:r>
      <w:r w:rsidR="007C0398" w:rsidRPr="00A154E7">
        <w:rPr>
          <w:rFonts w:eastAsia="Times New Roman"/>
          <w:sz w:val="24"/>
          <w:rtl/>
        </w:rPr>
        <w:t>) م</w:t>
      </w:r>
      <w:r w:rsidR="007C0398" w:rsidRPr="00A154E7">
        <w:rPr>
          <w:rFonts w:eastAsia="Times New Roman" w:hint="cs"/>
          <w:sz w:val="24"/>
          <w:rtl/>
        </w:rPr>
        <w:t>ی‌</w:t>
      </w:r>
      <w:r w:rsidR="007C0398" w:rsidRPr="00A154E7">
        <w:rPr>
          <w:rFonts w:eastAsia="Times New Roman" w:hint="eastAsia"/>
          <w:sz w:val="24"/>
          <w:rtl/>
        </w:rPr>
        <w:t>تواند</w:t>
      </w:r>
      <w:r w:rsidR="007C0398" w:rsidRPr="00A154E7">
        <w:rPr>
          <w:rFonts w:eastAsia="Times New Roman"/>
          <w:sz w:val="24"/>
          <w:rtl/>
        </w:rPr>
        <w:t xml:space="preserve"> تغ</w:t>
      </w:r>
      <w:r w:rsidR="007C0398" w:rsidRPr="00A154E7">
        <w:rPr>
          <w:rFonts w:eastAsia="Times New Roman" w:hint="cs"/>
          <w:sz w:val="24"/>
          <w:rtl/>
        </w:rPr>
        <w:t>یی</w:t>
      </w:r>
      <w:r w:rsidR="007C0398" w:rsidRPr="00A154E7">
        <w:rPr>
          <w:rFonts w:eastAsia="Times New Roman" w:hint="eastAsia"/>
          <w:sz w:val="24"/>
          <w:rtl/>
        </w:rPr>
        <w:t>ر</w:t>
      </w:r>
      <w:r w:rsidR="007C0398" w:rsidRPr="00A154E7">
        <w:rPr>
          <w:rFonts w:eastAsia="Times New Roman"/>
          <w:sz w:val="24"/>
          <w:rtl/>
        </w:rPr>
        <w:t xml:space="preserve"> روندها و </w:t>
      </w:r>
      <w:r w:rsidR="002971CC" w:rsidRPr="00A154E7">
        <w:rPr>
          <w:rFonts w:eastAsia="Times New Roman" w:hint="cs"/>
          <w:sz w:val="24"/>
          <w:rtl/>
        </w:rPr>
        <w:t>رویه‏های</w:t>
      </w:r>
      <w:r w:rsidR="007C0398" w:rsidRPr="00A154E7">
        <w:rPr>
          <w:rFonts w:eastAsia="Times New Roman"/>
          <w:sz w:val="24"/>
          <w:rtl/>
        </w:rPr>
        <w:t xml:space="preserve"> صنعت، مانند تغ</w:t>
      </w:r>
      <w:r w:rsidR="007C0398" w:rsidRPr="00A154E7">
        <w:rPr>
          <w:rFonts w:eastAsia="Times New Roman" w:hint="cs"/>
          <w:sz w:val="24"/>
          <w:rtl/>
        </w:rPr>
        <w:t>یی</w:t>
      </w:r>
      <w:r w:rsidR="007C0398" w:rsidRPr="00A154E7">
        <w:rPr>
          <w:rFonts w:eastAsia="Times New Roman" w:hint="eastAsia"/>
          <w:sz w:val="24"/>
          <w:rtl/>
        </w:rPr>
        <w:t>ر</w:t>
      </w:r>
      <w:r w:rsidR="00FB0A2F" w:rsidRPr="00A154E7">
        <w:rPr>
          <w:rFonts w:eastAsia="Times New Roman" w:hint="cs"/>
          <w:sz w:val="24"/>
          <w:rtl/>
        </w:rPr>
        <w:t xml:space="preserve"> در</w:t>
      </w:r>
      <w:r w:rsidR="007C0398" w:rsidRPr="00A154E7">
        <w:rPr>
          <w:rFonts w:eastAsia="Times New Roman"/>
          <w:sz w:val="24"/>
          <w:rtl/>
        </w:rPr>
        <w:t xml:space="preserve"> جمع</w:t>
      </w:r>
      <w:r w:rsidR="007C0398" w:rsidRPr="00A154E7">
        <w:rPr>
          <w:rFonts w:eastAsia="Times New Roman" w:hint="cs"/>
          <w:sz w:val="24"/>
          <w:rtl/>
        </w:rPr>
        <w:t>ی</w:t>
      </w:r>
      <w:r w:rsidR="007C0398" w:rsidRPr="00A154E7">
        <w:rPr>
          <w:rFonts w:eastAsia="Times New Roman" w:hint="eastAsia"/>
          <w:sz w:val="24"/>
          <w:rtl/>
        </w:rPr>
        <w:t>ت‌شناس</w:t>
      </w:r>
      <w:r w:rsidR="007C0398" w:rsidRPr="00A154E7">
        <w:rPr>
          <w:rFonts w:eastAsia="Times New Roman" w:hint="cs"/>
          <w:sz w:val="24"/>
          <w:rtl/>
        </w:rPr>
        <w:t>ی</w:t>
      </w:r>
      <w:r w:rsidR="007C0398" w:rsidRPr="00A154E7">
        <w:rPr>
          <w:rFonts w:eastAsia="Times New Roman"/>
          <w:sz w:val="24"/>
          <w:rtl/>
        </w:rPr>
        <w:t xml:space="preserve"> و ترج</w:t>
      </w:r>
      <w:r w:rsidR="007C0398" w:rsidRPr="00A154E7">
        <w:rPr>
          <w:rFonts w:eastAsia="Times New Roman" w:hint="cs"/>
          <w:sz w:val="24"/>
          <w:rtl/>
        </w:rPr>
        <w:t>ی</w:t>
      </w:r>
      <w:r w:rsidR="007C0398" w:rsidRPr="00A154E7">
        <w:rPr>
          <w:rFonts w:eastAsia="Times New Roman" w:hint="eastAsia"/>
          <w:sz w:val="24"/>
          <w:rtl/>
        </w:rPr>
        <w:t>حات</w:t>
      </w:r>
      <w:r w:rsidR="007C0398" w:rsidRPr="00A154E7">
        <w:rPr>
          <w:rFonts w:eastAsia="Times New Roman"/>
          <w:sz w:val="24"/>
          <w:rtl/>
        </w:rPr>
        <w:t xml:space="preserve"> مشتر</w:t>
      </w:r>
      <w:r w:rsidR="007C0398" w:rsidRPr="00A154E7">
        <w:rPr>
          <w:rFonts w:eastAsia="Times New Roman" w:hint="cs"/>
          <w:sz w:val="24"/>
          <w:rtl/>
        </w:rPr>
        <w:t>ی</w:t>
      </w:r>
      <w:r w:rsidR="007C0398" w:rsidRPr="00A154E7">
        <w:rPr>
          <w:rFonts w:eastAsia="Times New Roman"/>
          <w:sz w:val="24"/>
          <w:rtl/>
        </w:rPr>
        <w:t xml:space="preserve"> را آشکار </w:t>
      </w:r>
      <w:r w:rsidR="002971CC" w:rsidRPr="00A154E7">
        <w:rPr>
          <w:rFonts w:eastAsia="Times New Roman" w:hint="cs"/>
          <w:sz w:val="24"/>
          <w:rtl/>
        </w:rPr>
        <w:t>نماید</w:t>
      </w:r>
      <w:r w:rsidR="00FB0A2F" w:rsidRPr="00A154E7">
        <w:rPr>
          <w:rFonts w:eastAsia="Times New Roman" w:hint="cs"/>
          <w:sz w:val="24"/>
          <w:rtl/>
        </w:rPr>
        <w:t>.</w:t>
      </w:r>
    </w:p>
    <w:p w14:paraId="44A33C0C" w14:textId="37C09BB7" w:rsidR="00C13DCF" w:rsidRPr="00A154E7" w:rsidRDefault="00FB0A2F" w:rsidP="00FD60D8">
      <w:pPr>
        <w:spacing w:before="120" w:after="120" w:line="276" w:lineRule="auto"/>
        <w:contextualSpacing/>
        <w:rPr>
          <w:rFonts w:eastAsia="Times New Roman"/>
          <w:sz w:val="24"/>
          <w:rtl/>
        </w:rPr>
      </w:pPr>
      <w:r w:rsidRPr="00A154E7">
        <w:rPr>
          <w:rFonts w:eastAsia="Times New Roman" w:hint="cs"/>
          <w:sz w:val="24"/>
          <w:rtl/>
        </w:rPr>
        <w:t xml:space="preserve">فصل دوم </w:t>
      </w:r>
      <w:r w:rsidRPr="00A154E7">
        <w:rPr>
          <w:rFonts w:eastAsia="Times New Roman"/>
          <w:sz w:val="24"/>
          <w:rtl/>
        </w:rPr>
        <w:t>رو</w:t>
      </w:r>
      <w:r w:rsidRPr="00A154E7">
        <w:rPr>
          <w:rFonts w:eastAsia="Times New Roman" w:hint="cs"/>
          <w:sz w:val="24"/>
          <w:rtl/>
        </w:rPr>
        <w:t>ی</w:t>
      </w:r>
      <w:r w:rsidRPr="00A154E7">
        <w:rPr>
          <w:rFonts w:eastAsia="Times New Roman" w:hint="eastAsia"/>
          <w:sz w:val="24"/>
          <w:rtl/>
        </w:rPr>
        <w:t>کردها</w:t>
      </w:r>
      <w:r w:rsidRPr="00A154E7">
        <w:rPr>
          <w:rFonts w:eastAsia="Times New Roman" w:hint="cs"/>
          <w:sz w:val="24"/>
          <w:rtl/>
        </w:rPr>
        <w:t>ی</w:t>
      </w:r>
      <w:r w:rsidRPr="00A154E7">
        <w:rPr>
          <w:rFonts w:eastAsia="Times New Roman"/>
          <w:sz w:val="24"/>
          <w:rtl/>
        </w:rPr>
        <w:t xml:space="preserve"> مختلف</w:t>
      </w:r>
      <w:r w:rsidRPr="00A154E7">
        <w:rPr>
          <w:rFonts w:eastAsia="Times New Roman" w:hint="cs"/>
          <w:sz w:val="24"/>
          <w:rtl/>
        </w:rPr>
        <w:t>ی</w:t>
      </w:r>
      <w:r w:rsidRPr="00A154E7">
        <w:rPr>
          <w:rFonts w:eastAsia="Times New Roman"/>
          <w:sz w:val="24"/>
          <w:rtl/>
        </w:rPr>
        <w:t xml:space="preserve"> را </w:t>
      </w:r>
      <w:r w:rsidR="00AD055F" w:rsidRPr="00A154E7">
        <w:rPr>
          <w:rFonts w:eastAsia="Times New Roman" w:hint="cs"/>
          <w:sz w:val="24"/>
          <w:rtl/>
        </w:rPr>
        <w:t>ارائه</w:t>
      </w:r>
      <w:r w:rsidRPr="00A154E7">
        <w:rPr>
          <w:rFonts w:eastAsia="Times New Roman"/>
          <w:sz w:val="24"/>
          <w:rtl/>
        </w:rPr>
        <w:t xml:space="preserve"> م</w:t>
      </w:r>
      <w:r w:rsidRPr="00A154E7">
        <w:rPr>
          <w:rFonts w:eastAsia="Times New Roman" w:hint="cs"/>
          <w:sz w:val="24"/>
          <w:rtl/>
        </w:rPr>
        <w:t>ی</w:t>
      </w:r>
      <w:r w:rsidR="000D1844" w:rsidRPr="00A154E7">
        <w:rPr>
          <w:rFonts w:eastAsia="Times New Roman" w:cs="Times New Roman"/>
          <w:sz w:val="24"/>
          <w:szCs w:val="24"/>
          <w:cs/>
        </w:rPr>
        <w:t>‎</w:t>
      </w:r>
      <w:r w:rsidR="00A30E22" w:rsidRPr="00A154E7">
        <w:rPr>
          <w:rFonts w:eastAsia="Times New Roman" w:hint="cs"/>
          <w:sz w:val="24"/>
          <w:rtl/>
        </w:rPr>
        <w:t>کند</w:t>
      </w:r>
      <w:r w:rsidRPr="00A154E7">
        <w:rPr>
          <w:rFonts w:eastAsia="Times New Roman"/>
          <w:sz w:val="24"/>
          <w:rtl/>
        </w:rPr>
        <w:t xml:space="preserve"> که م</w:t>
      </w:r>
      <w:r w:rsidRPr="00A154E7">
        <w:rPr>
          <w:rFonts w:eastAsia="Times New Roman" w:hint="cs"/>
          <w:sz w:val="24"/>
          <w:rtl/>
        </w:rPr>
        <w:t>ی</w:t>
      </w:r>
      <w:r w:rsidR="000D1844" w:rsidRPr="00A154E7">
        <w:rPr>
          <w:rFonts w:eastAsia="Times New Roman" w:hint="cs"/>
          <w:sz w:val="24"/>
          <w:rtl/>
        </w:rPr>
        <w:t>‌</w:t>
      </w:r>
      <w:r w:rsidRPr="00A154E7">
        <w:rPr>
          <w:rFonts w:eastAsia="Times New Roman"/>
          <w:sz w:val="24"/>
          <w:rtl/>
        </w:rPr>
        <w:t>توان</w:t>
      </w:r>
      <w:r w:rsidR="00AD055F" w:rsidRPr="00A154E7">
        <w:rPr>
          <w:rFonts w:eastAsia="Times New Roman" w:hint="cs"/>
          <w:sz w:val="24"/>
          <w:rtl/>
        </w:rPr>
        <w:t>ن</w:t>
      </w:r>
      <w:r w:rsidRPr="00A154E7">
        <w:rPr>
          <w:rFonts w:eastAsia="Times New Roman"/>
          <w:sz w:val="24"/>
          <w:rtl/>
        </w:rPr>
        <w:t>د</w:t>
      </w:r>
      <w:r w:rsidR="00AD055F" w:rsidRPr="00A154E7">
        <w:rPr>
          <w:rFonts w:eastAsia="Times New Roman" w:hint="cs"/>
          <w:sz w:val="24"/>
          <w:rtl/>
        </w:rPr>
        <w:t xml:space="preserve"> </w:t>
      </w:r>
      <w:r w:rsidRPr="00A154E7">
        <w:rPr>
          <w:rFonts w:eastAsia="Times New Roman"/>
          <w:sz w:val="24"/>
          <w:rtl/>
        </w:rPr>
        <w:t>سازمان</w:t>
      </w:r>
      <w:r w:rsidR="000D1844" w:rsidRPr="00A154E7">
        <w:rPr>
          <w:rFonts w:eastAsia="Times New Roman" w:hint="cs"/>
          <w:sz w:val="24"/>
          <w:rtl/>
        </w:rPr>
        <w:t>‌</w:t>
      </w:r>
      <w:r w:rsidRPr="00A154E7">
        <w:rPr>
          <w:rFonts w:eastAsia="Times New Roman"/>
          <w:sz w:val="24"/>
          <w:rtl/>
        </w:rPr>
        <w:t xml:space="preserve">ها را در </w:t>
      </w:r>
      <w:r w:rsidR="000D1844" w:rsidRPr="00A154E7">
        <w:rPr>
          <w:rFonts w:eastAsia="Times New Roman" w:hint="cs"/>
          <w:sz w:val="24"/>
          <w:rtl/>
        </w:rPr>
        <w:t>شناخت</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زم</w:t>
      </w:r>
      <w:r w:rsidRPr="00A154E7">
        <w:rPr>
          <w:rFonts w:eastAsia="Times New Roman" w:hint="cs"/>
          <w:sz w:val="24"/>
          <w:rtl/>
        </w:rPr>
        <w:t>ی</w:t>
      </w:r>
      <w:r w:rsidRPr="00A154E7">
        <w:rPr>
          <w:rFonts w:eastAsia="Times New Roman" w:hint="eastAsia"/>
          <w:sz w:val="24"/>
          <w:rtl/>
        </w:rPr>
        <w:t>نه</w:t>
      </w:r>
      <w:r w:rsidR="003D159F" w:rsidRPr="00A154E7">
        <w:rPr>
          <w:rFonts w:eastAsia="Times New Roman" w:cs="Times New Roman" w:hint="eastAsia"/>
          <w:sz w:val="24"/>
          <w:szCs w:val="24"/>
          <w:cs/>
        </w:rPr>
        <w:t>‎</w:t>
      </w:r>
      <w:r w:rsidR="003D159F" w:rsidRPr="00A154E7">
        <w:rPr>
          <w:rFonts w:eastAsia="Times New Roman" w:hint="cs"/>
          <w:sz w:val="24"/>
          <w:rtl/>
        </w:rPr>
        <w:t>ای</w:t>
      </w:r>
      <w:r w:rsidRPr="00A154E7">
        <w:rPr>
          <w:rFonts w:eastAsia="Times New Roman"/>
          <w:sz w:val="24"/>
          <w:rtl/>
        </w:rPr>
        <w:t xml:space="preserve"> کسب و کار که </w:t>
      </w:r>
      <w:r w:rsidR="00A30E22" w:rsidRPr="00A154E7">
        <w:rPr>
          <w:rFonts w:eastAsia="Times New Roman" w:hint="cs"/>
          <w:sz w:val="24"/>
          <w:rtl/>
        </w:rPr>
        <w:t>م</w:t>
      </w:r>
      <w:r w:rsidR="003D159F" w:rsidRPr="00A154E7">
        <w:rPr>
          <w:rFonts w:eastAsia="Times New Roman" w:hint="cs"/>
          <w:sz w:val="24"/>
          <w:rtl/>
        </w:rPr>
        <w:t>مکم است</w:t>
      </w:r>
      <w:r w:rsidRPr="00A154E7">
        <w:rPr>
          <w:rFonts w:eastAsia="Times New Roman"/>
          <w:sz w:val="24"/>
          <w:rtl/>
        </w:rPr>
        <w:t xml:space="preserve"> بر عملکرد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مرتبط با </w:t>
      </w:r>
      <w:r w:rsidR="000D1844" w:rsidRPr="00A154E7">
        <w:rPr>
          <w:rFonts w:eastAsia="Times New Roman" w:hint="cs"/>
          <w:sz w:val="24"/>
          <w:rtl/>
        </w:rPr>
        <w:t>محیط، اجتماع و حکمرانی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بگذارد، </w:t>
      </w:r>
      <w:r w:rsidR="000D1844" w:rsidRPr="00A154E7">
        <w:rPr>
          <w:rFonts w:eastAsia="Times New Roman" w:hint="cs"/>
          <w:sz w:val="24"/>
          <w:rtl/>
        </w:rPr>
        <w:t>پشتیبانی ‏نمایند.</w:t>
      </w:r>
    </w:p>
    <w:p w14:paraId="547772BD" w14:textId="4706A723" w:rsidR="00494D65" w:rsidRPr="00A154E7" w:rsidRDefault="00494D65" w:rsidP="002F5E37">
      <w:pPr>
        <w:pStyle w:val="ListParagraph"/>
        <w:numPr>
          <w:ilvl w:val="0"/>
          <w:numId w:val="95"/>
        </w:numPr>
        <w:shd w:val="clear" w:color="auto" w:fill="F5F4FA"/>
        <w:spacing w:before="240" w:after="120"/>
        <w:ind w:left="714" w:right="2835" w:hanging="357"/>
        <w:contextualSpacing w:val="0"/>
        <w:rPr>
          <w:sz w:val="24"/>
        </w:rPr>
      </w:pPr>
      <w:r w:rsidRPr="00A154E7">
        <w:rPr>
          <w:rFonts w:hint="eastAsia"/>
          <w:b/>
          <w:bCs/>
          <w:sz w:val="24"/>
          <w:rtl/>
        </w:rPr>
        <w:t>راهنما</w:t>
      </w:r>
      <w:r w:rsidRPr="00A154E7">
        <w:rPr>
          <w:rFonts w:hint="cs"/>
          <w:b/>
          <w:bCs/>
          <w:sz w:val="24"/>
          <w:rtl/>
        </w:rPr>
        <w:t>یی</w:t>
      </w:r>
      <w:r w:rsidR="0033174E" w:rsidRPr="00A154E7">
        <w:rPr>
          <w:rFonts w:hint="cs"/>
          <w:b/>
          <w:bCs/>
          <w:sz w:val="24"/>
          <w:rtl/>
        </w:rPr>
        <w:t>:</w:t>
      </w:r>
      <w:r w:rsidR="0033174E" w:rsidRPr="00A154E7">
        <w:rPr>
          <w:rFonts w:hint="eastAsia"/>
          <w:b/>
          <w:bCs/>
          <w:sz w:val="24"/>
          <w:rtl/>
        </w:rPr>
        <w:t xml:space="preserve"> </w:t>
      </w:r>
      <w:r w:rsidR="002F6388" w:rsidRPr="00A154E7">
        <w:rPr>
          <w:sz w:val="24"/>
          <w:rtl/>
        </w:rPr>
        <w:t>فعال</w:t>
      </w:r>
      <w:r w:rsidR="002F6388" w:rsidRPr="00A154E7">
        <w:rPr>
          <w:rFonts w:hint="cs"/>
          <w:sz w:val="24"/>
          <w:rtl/>
        </w:rPr>
        <w:t>ی</w:t>
      </w:r>
      <w:r w:rsidR="002F6388" w:rsidRPr="00A154E7">
        <w:rPr>
          <w:rFonts w:hint="eastAsia"/>
          <w:sz w:val="24"/>
          <w:rtl/>
        </w:rPr>
        <w:t>ت‌ها</w:t>
      </w:r>
      <w:r w:rsidR="002F6388" w:rsidRPr="00A154E7">
        <w:rPr>
          <w:rFonts w:hint="cs"/>
          <w:sz w:val="24"/>
          <w:rtl/>
        </w:rPr>
        <w:t>ی</w:t>
      </w:r>
      <w:r w:rsidR="002F6388" w:rsidRPr="00A154E7">
        <w:rPr>
          <w:sz w:val="24"/>
          <w:rtl/>
        </w:rPr>
        <w:t xml:space="preserve"> مد</w:t>
      </w:r>
      <w:r w:rsidR="002F6388" w:rsidRPr="00A154E7">
        <w:rPr>
          <w:rFonts w:hint="cs"/>
          <w:sz w:val="24"/>
          <w:rtl/>
        </w:rPr>
        <w:t>ی</w:t>
      </w:r>
      <w:r w:rsidR="002F6388" w:rsidRPr="00A154E7">
        <w:rPr>
          <w:rFonts w:hint="eastAsia"/>
          <w:sz w:val="24"/>
          <w:rtl/>
        </w:rPr>
        <w:t>ر</w:t>
      </w:r>
      <w:r w:rsidR="002F6388" w:rsidRPr="00A154E7">
        <w:rPr>
          <w:rFonts w:hint="cs"/>
          <w:sz w:val="24"/>
          <w:rtl/>
        </w:rPr>
        <w:t>ی</w:t>
      </w:r>
      <w:r w:rsidR="002F6388" w:rsidRPr="00A154E7">
        <w:rPr>
          <w:rFonts w:hint="eastAsia"/>
          <w:sz w:val="24"/>
          <w:rtl/>
        </w:rPr>
        <w:t>ت</w:t>
      </w:r>
      <w:r w:rsidR="002F6388" w:rsidRPr="00A154E7">
        <w:rPr>
          <w:sz w:val="24"/>
          <w:rtl/>
        </w:rPr>
        <w:t xml:space="preserve"> ر</w:t>
      </w:r>
      <w:r w:rsidR="002F6388" w:rsidRPr="00A154E7">
        <w:rPr>
          <w:rFonts w:hint="cs"/>
          <w:sz w:val="24"/>
          <w:rtl/>
        </w:rPr>
        <w:t>ی</w:t>
      </w:r>
      <w:r w:rsidR="002F6388" w:rsidRPr="00A154E7">
        <w:rPr>
          <w:rFonts w:hint="eastAsia"/>
          <w:sz w:val="24"/>
          <w:rtl/>
        </w:rPr>
        <w:t>سک</w:t>
      </w:r>
      <w:r w:rsidR="002F6388" w:rsidRPr="00A154E7">
        <w:rPr>
          <w:sz w:val="24"/>
          <w:rtl/>
        </w:rPr>
        <w:t xml:space="preserve"> سازمان</w:t>
      </w:r>
      <w:r w:rsidR="002F6388" w:rsidRPr="00A154E7">
        <w:rPr>
          <w:rFonts w:hint="cs"/>
          <w:sz w:val="24"/>
          <w:rtl/>
        </w:rPr>
        <w:t>ی را</w:t>
      </w:r>
      <w:r w:rsidR="002F6388" w:rsidRPr="00A154E7">
        <w:rPr>
          <w:sz w:val="24"/>
          <w:rtl/>
        </w:rPr>
        <w:t xml:space="preserve"> برا</w:t>
      </w:r>
      <w:r w:rsidR="002F6388" w:rsidRPr="00A154E7">
        <w:rPr>
          <w:rFonts w:hint="cs"/>
          <w:sz w:val="24"/>
          <w:rtl/>
        </w:rPr>
        <w:t>ی</w:t>
      </w:r>
      <w:r w:rsidR="002F6388" w:rsidRPr="00A154E7">
        <w:rPr>
          <w:sz w:val="24"/>
          <w:rtl/>
        </w:rPr>
        <w:t xml:space="preserve"> شناسا</w:t>
      </w:r>
      <w:r w:rsidR="002F6388" w:rsidRPr="00A154E7">
        <w:rPr>
          <w:rFonts w:hint="cs"/>
          <w:sz w:val="24"/>
          <w:rtl/>
        </w:rPr>
        <w:t>یی</w:t>
      </w:r>
      <w:r w:rsidR="002F6388" w:rsidRPr="00A154E7">
        <w:rPr>
          <w:sz w:val="24"/>
          <w:rtl/>
        </w:rPr>
        <w:t xml:space="preserve"> بازب</w:t>
      </w:r>
      <w:r w:rsidR="002F6388" w:rsidRPr="00A154E7">
        <w:rPr>
          <w:rFonts w:hint="cs"/>
          <w:sz w:val="24"/>
          <w:rtl/>
        </w:rPr>
        <w:t>ی</w:t>
      </w:r>
      <w:r w:rsidR="002F6388" w:rsidRPr="00A154E7">
        <w:rPr>
          <w:rFonts w:hint="eastAsia"/>
          <w:sz w:val="24"/>
          <w:rtl/>
        </w:rPr>
        <w:t>ن</w:t>
      </w:r>
      <w:r w:rsidR="002F6388" w:rsidRPr="00A154E7">
        <w:rPr>
          <w:rFonts w:hint="cs"/>
          <w:sz w:val="24"/>
          <w:rtl/>
        </w:rPr>
        <w:t>ی‏</w:t>
      </w:r>
      <w:r w:rsidR="002F6388" w:rsidRPr="00A154E7">
        <w:rPr>
          <w:rFonts w:hint="eastAsia"/>
          <w:sz w:val="24"/>
          <w:rtl/>
        </w:rPr>
        <w:t>ها</w:t>
      </w:r>
      <w:r w:rsidR="002F6388" w:rsidRPr="00A154E7">
        <w:rPr>
          <w:sz w:val="24"/>
          <w:rtl/>
        </w:rPr>
        <w:t xml:space="preserve"> در فرآ</w:t>
      </w:r>
      <w:r w:rsidR="002F6388" w:rsidRPr="00A154E7">
        <w:rPr>
          <w:rFonts w:hint="cs"/>
          <w:sz w:val="24"/>
          <w:rtl/>
        </w:rPr>
        <w:t>ی</w:t>
      </w:r>
      <w:r w:rsidR="002F6388" w:rsidRPr="00A154E7">
        <w:rPr>
          <w:rFonts w:hint="eastAsia"/>
          <w:sz w:val="24"/>
          <w:rtl/>
        </w:rPr>
        <w:t>ندها</w:t>
      </w:r>
      <w:r w:rsidR="002F6388" w:rsidRPr="00A154E7">
        <w:rPr>
          <w:sz w:val="24"/>
          <w:rtl/>
        </w:rPr>
        <w:t xml:space="preserve"> و توانمند</w:t>
      </w:r>
      <w:r w:rsidR="002F6388" w:rsidRPr="00A154E7">
        <w:rPr>
          <w:rFonts w:hint="cs"/>
          <w:sz w:val="24"/>
          <w:rtl/>
        </w:rPr>
        <w:t>ی</w:t>
      </w:r>
      <w:r w:rsidR="002F6388" w:rsidRPr="00A154E7">
        <w:rPr>
          <w:rFonts w:hint="cs"/>
          <w:sz w:val="24"/>
          <w:cs/>
        </w:rPr>
        <w:t>‎</w:t>
      </w:r>
      <w:r w:rsidR="002F6388" w:rsidRPr="00A154E7">
        <w:rPr>
          <w:rFonts w:hint="eastAsia"/>
          <w:sz w:val="24"/>
          <w:rtl/>
        </w:rPr>
        <w:t>ها</w:t>
      </w:r>
      <w:r w:rsidR="002F6388" w:rsidRPr="00A154E7">
        <w:rPr>
          <w:rFonts w:hint="cs"/>
          <w:sz w:val="24"/>
          <w:rtl/>
        </w:rPr>
        <w:t>ی</w:t>
      </w:r>
      <w:r w:rsidR="002F6388" w:rsidRPr="00A154E7">
        <w:rPr>
          <w:sz w:val="24"/>
          <w:rtl/>
        </w:rPr>
        <w:t xml:space="preserve"> مد</w:t>
      </w:r>
      <w:r w:rsidR="002F6388" w:rsidRPr="00A154E7">
        <w:rPr>
          <w:rFonts w:hint="cs"/>
          <w:sz w:val="24"/>
          <w:rtl/>
        </w:rPr>
        <w:t>ی</w:t>
      </w:r>
      <w:r w:rsidR="002F6388" w:rsidRPr="00A154E7">
        <w:rPr>
          <w:rFonts w:hint="eastAsia"/>
          <w:sz w:val="24"/>
          <w:rtl/>
        </w:rPr>
        <w:t>ر</w:t>
      </w:r>
      <w:r w:rsidR="002F6388" w:rsidRPr="00A154E7">
        <w:rPr>
          <w:rFonts w:hint="cs"/>
          <w:sz w:val="24"/>
          <w:rtl/>
        </w:rPr>
        <w:t>ی</w:t>
      </w:r>
      <w:r w:rsidR="002F6388" w:rsidRPr="00A154E7">
        <w:rPr>
          <w:rFonts w:hint="eastAsia"/>
          <w:sz w:val="24"/>
          <w:rtl/>
        </w:rPr>
        <w:t>ت</w:t>
      </w:r>
      <w:r w:rsidR="002F6388" w:rsidRPr="00A154E7">
        <w:rPr>
          <w:sz w:val="24"/>
          <w:rtl/>
        </w:rPr>
        <w:t xml:space="preserve"> ر</w:t>
      </w:r>
      <w:r w:rsidR="002F6388" w:rsidRPr="00A154E7">
        <w:rPr>
          <w:rFonts w:hint="cs"/>
          <w:sz w:val="24"/>
          <w:rtl/>
        </w:rPr>
        <w:t>ی</w:t>
      </w:r>
      <w:r w:rsidR="002F6388" w:rsidRPr="00A154E7">
        <w:rPr>
          <w:rFonts w:hint="eastAsia"/>
          <w:sz w:val="24"/>
          <w:rtl/>
        </w:rPr>
        <w:t>سک</w:t>
      </w:r>
      <w:r w:rsidR="002F6388" w:rsidRPr="00A154E7">
        <w:rPr>
          <w:sz w:val="24"/>
          <w:rtl/>
        </w:rPr>
        <w:t xml:space="preserve"> </w:t>
      </w:r>
      <w:r w:rsidR="002F6388" w:rsidRPr="00A154E7">
        <w:rPr>
          <w:rFonts w:hint="cs"/>
          <w:sz w:val="24"/>
          <w:rtl/>
        </w:rPr>
        <w:t>بررسی نمایید.</w:t>
      </w:r>
    </w:p>
    <w:p w14:paraId="19DF82DA" w14:textId="1C711319" w:rsidR="00FD60D8" w:rsidRPr="00A154E7" w:rsidRDefault="003A2BCC" w:rsidP="00FD60D8">
      <w:pPr>
        <w:pStyle w:val="Heading2"/>
        <w:spacing w:before="160"/>
        <w:rPr>
          <w:rFonts w:eastAsia="Times New Roman" w:cs="B Titr"/>
          <w:color w:val="auto"/>
          <w:sz w:val="28"/>
          <w:szCs w:val="28"/>
          <w:rtl/>
        </w:rPr>
      </w:pPr>
      <w:bookmarkStart w:id="155" w:name="_Toc138587925"/>
      <w:bookmarkStart w:id="156" w:name="_Toc153229125"/>
      <w:r w:rsidRPr="00A154E7">
        <w:rPr>
          <w:rFonts w:eastAsia="Times New Roman" w:cs="B Titr" w:hint="cs"/>
          <w:color w:val="auto"/>
          <w:sz w:val="28"/>
          <w:szCs w:val="28"/>
          <w:rtl/>
        </w:rPr>
        <w:t>بررسی</w:t>
      </w:r>
      <w:r w:rsidR="00FD60D8" w:rsidRPr="00A154E7">
        <w:rPr>
          <w:rFonts w:eastAsia="Times New Roman" w:cs="B Titr"/>
          <w:color w:val="auto"/>
          <w:sz w:val="28"/>
          <w:szCs w:val="28"/>
          <w:rtl/>
        </w:rPr>
        <w:t xml:space="preserve"> فعال</w:t>
      </w:r>
      <w:r w:rsidR="00FD60D8" w:rsidRPr="00A154E7">
        <w:rPr>
          <w:rFonts w:eastAsia="Times New Roman" w:cs="B Titr" w:hint="cs"/>
          <w:color w:val="auto"/>
          <w:sz w:val="28"/>
          <w:szCs w:val="28"/>
          <w:rtl/>
        </w:rPr>
        <w:t>ی</w:t>
      </w:r>
      <w:r w:rsidR="00FD60D8" w:rsidRPr="00A154E7">
        <w:rPr>
          <w:rFonts w:eastAsia="Times New Roman" w:cs="B Titr" w:hint="eastAsia"/>
          <w:color w:val="auto"/>
          <w:sz w:val="28"/>
          <w:szCs w:val="28"/>
          <w:rtl/>
        </w:rPr>
        <w:t>ت</w:t>
      </w:r>
      <w:r w:rsidR="00C52D1B" w:rsidRPr="00A154E7">
        <w:rPr>
          <w:rFonts w:eastAsia="Times New Roman" w:cs="B Titr" w:hint="eastAsia"/>
          <w:color w:val="auto"/>
          <w:sz w:val="28"/>
          <w:szCs w:val="28"/>
        </w:rPr>
        <w:t>‌</w:t>
      </w:r>
      <w:r w:rsidR="00FD60D8" w:rsidRPr="00A154E7">
        <w:rPr>
          <w:rFonts w:eastAsia="Times New Roman" w:cs="B Titr"/>
          <w:color w:val="auto"/>
          <w:sz w:val="28"/>
          <w:szCs w:val="28"/>
          <w:rtl/>
        </w:rPr>
        <w:t>ها</w:t>
      </w:r>
      <w:r w:rsidR="00FD60D8" w:rsidRPr="00A154E7">
        <w:rPr>
          <w:rFonts w:eastAsia="Times New Roman" w:cs="B Titr" w:hint="cs"/>
          <w:color w:val="auto"/>
          <w:sz w:val="28"/>
          <w:szCs w:val="28"/>
          <w:rtl/>
        </w:rPr>
        <w:t>ی</w:t>
      </w:r>
      <w:r w:rsidR="00FD60D8" w:rsidRPr="00A154E7">
        <w:rPr>
          <w:rFonts w:eastAsia="Times New Roman" w:cs="B Titr"/>
          <w:color w:val="auto"/>
          <w:sz w:val="28"/>
          <w:szCs w:val="28"/>
          <w:rtl/>
        </w:rPr>
        <w:t xml:space="preserve"> </w:t>
      </w:r>
      <w:r w:rsidR="00C52D1B" w:rsidRPr="00A154E7">
        <w:rPr>
          <w:rFonts w:eastAsia="Times New Roman" w:cs="B Titr" w:hint="cs"/>
          <w:color w:val="auto"/>
          <w:sz w:val="28"/>
          <w:szCs w:val="28"/>
          <w:rtl/>
        </w:rPr>
        <w:t>مدیریت ریسک سازمانی</w:t>
      </w:r>
      <w:r w:rsidR="00FD60D8" w:rsidRPr="00A154E7">
        <w:rPr>
          <w:rFonts w:eastAsia="Times New Roman" w:cs="B Titr"/>
          <w:color w:val="auto"/>
          <w:sz w:val="28"/>
          <w:szCs w:val="28"/>
          <w:rtl/>
        </w:rPr>
        <w:t xml:space="preserve"> برا</w:t>
      </w:r>
      <w:r w:rsidR="00FD60D8" w:rsidRPr="00A154E7">
        <w:rPr>
          <w:rFonts w:eastAsia="Times New Roman" w:cs="B Titr" w:hint="cs"/>
          <w:color w:val="auto"/>
          <w:sz w:val="28"/>
          <w:szCs w:val="28"/>
          <w:rtl/>
        </w:rPr>
        <w:t>ی</w:t>
      </w:r>
      <w:r w:rsidR="00FD60D8" w:rsidRPr="00A154E7">
        <w:rPr>
          <w:rFonts w:eastAsia="Times New Roman" w:cs="B Titr"/>
          <w:color w:val="auto"/>
          <w:sz w:val="28"/>
          <w:szCs w:val="28"/>
          <w:rtl/>
        </w:rPr>
        <w:t xml:space="preserve"> پاسخ به تغ</w:t>
      </w:r>
      <w:r w:rsidR="00FD60D8" w:rsidRPr="00A154E7">
        <w:rPr>
          <w:rFonts w:eastAsia="Times New Roman" w:cs="B Titr" w:hint="cs"/>
          <w:color w:val="auto"/>
          <w:sz w:val="28"/>
          <w:szCs w:val="28"/>
          <w:rtl/>
        </w:rPr>
        <w:t>یی</w:t>
      </w:r>
      <w:r w:rsidR="00FD60D8" w:rsidRPr="00A154E7">
        <w:rPr>
          <w:rFonts w:eastAsia="Times New Roman" w:cs="B Titr" w:hint="eastAsia"/>
          <w:color w:val="auto"/>
          <w:sz w:val="28"/>
          <w:szCs w:val="28"/>
          <w:rtl/>
        </w:rPr>
        <w:t>رات</w:t>
      </w:r>
      <w:bookmarkEnd w:id="155"/>
      <w:bookmarkEnd w:id="156"/>
    </w:p>
    <w:p w14:paraId="132A8C9B" w14:textId="67DF0776" w:rsidR="00494D65" w:rsidRPr="00A154E7" w:rsidRDefault="00FD60D8" w:rsidP="003003E2">
      <w:pPr>
        <w:spacing w:after="120" w:line="276" w:lineRule="auto"/>
        <w:contextualSpacing/>
        <w:rPr>
          <w:rFonts w:eastAsia="Times New Roman"/>
          <w:sz w:val="24"/>
          <w:rtl/>
        </w:rPr>
      </w:pPr>
      <w:r w:rsidRPr="00A154E7">
        <w:rPr>
          <w:rFonts w:eastAsia="Times New Roman" w:hint="eastAsia"/>
          <w:sz w:val="24"/>
          <w:rtl/>
        </w:rPr>
        <w:t>هنگام</w:t>
      </w:r>
      <w:r w:rsidRPr="00A154E7">
        <w:rPr>
          <w:rFonts w:eastAsia="Times New Roman" w:hint="cs"/>
          <w:sz w:val="24"/>
          <w:rtl/>
        </w:rPr>
        <w:t>ی</w:t>
      </w:r>
      <w:r w:rsidRPr="00A154E7">
        <w:rPr>
          <w:rFonts w:eastAsia="Times New Roman"/>
          <w:sz w:val="24"/>
          <w:rtl/>
        </w:rPr>
        <w:t xml:space="preserve"> که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قابل توجه</w:t>
      </w:r>
      <w:r w:rsidRPr="00A154E7">
        <w:rPr>
          <w:rFonts w:eastAsia="Times New Roman" w:hint="cs"/>
          <w:sz w:val="24"/>
          <w:rtl/>
        </w:rPr>
        <w:t>ی</w:t>
      </w:r>
      <w:r w:rsidRPr="00A154E7">
        <w:rPr>
          <w:rFonts w:eastAsia="Times New Roman"/>
          <w:sz w:val="24"/>
          <w:rtl/>
        </w:rPr>
        <w:t xml:space="preserve"> در مح</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داخل</w:t>
      </w:r>
      <w:r w:rsidRPr="00A154E7">
        <w:rPr>
          <w:rFonts w:eastAsia="Times New Roman" w:hint="cs"/>
          <w:sz w:val="24"/>
          <w:rtl/>
        </w:rPr>
        <w:t>ی</w:t>
      </w:r>
      <w:r w:rsidRPr="00A154E7">
        <w:rPr>
          <w:rFonts w:eastAsia="Times New Roman"/>
          <w:sz w:val="24"/>
          <w:rtl/>
        </w:rPr>
        <w:t xml:space="preserve"> و خارج</w:t>
      </w:r>
      <w:r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م</w:t>
      </w:r>
      <w:r w:rsidRPr="00A154E7">
        <w:rPr>
          <w:rFonts w:eastAsia="Times New Roman" w:hint="cs"/>
          <w:sz w:val="24"/>
          <w:rtl/>
        </w:rPr>
        <w:t>ی‌</w:t>
      </w:r>
      <w:r w:rsidRPr="00A154E7">
        <w:rPr>
          <w:rFonts w:eastAsia="Times New Roman"/>
          <w:sz w:val="24"/>
          <w:rtl/>
        </w:rPr>
        <w:t xml:space="preserve">شود،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اگر عملکرد </w:t>
      </w:r>
      <w:r w:rsidR="005F7FFA" w:rsidRPr="00A154E7">
        <w:rPr>
          <w:rFonts w:eastAsia="Times New Roman" w:hint="cs"/>
          <w:sz w:val="24"/>
          <w:rtl/>
        </w:rPr>
        <w:t>سازمان</w:t>
      </w:r>
      <w:r w:rsidRPr="00A154E7">
        <w:rPr>
          <w:rFonts w:eastAsia="Times New Roman"/>
          <w:sz w:val="24"/>
          <w:rtl/>
        </w:rPr>
        <w:t xml:space="preserve"> خارج از سطح قابل قبول </w:t>
      </w:r>
      <w:r w:rsidR="005F7FFA" w:rsidRPr="00A154E7">
        <w:rPr>
          <w:rFonts w:eastAsia="Times New Roman" w:hint="cs"/>
          <w:sz w:val="24"/>
          <w:rtl/>
        </w:rPr>
        <w:t>نوسانات، درحال پیگیری است،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006D4A64" w:rsidRPr="00A154E7">
        <w:rPr>
          <w:rFonts w:eastAsia="Times New Roman" w:hint="cs"/>
          <w:sz w:val="24"/>
          <w:rtl/>
        </w:rPr>
        <w:t xml:space="preserve"> ممکن است</w:t>
      </w:r>
      <w:r w:rsidRPr="00A154E7">
        <w:rPr>
          <w:rFonts w:eastAsia="Times New Roman"/>
          <w:sz w:val="24"/>
          <w:rtl/>
        </w:rPr>
        <w:t xml:space="preserve"> </w:t>
      </w:r>
      <w:r w:rsidR="00847AF3" w:rsidRPr="00A154E7">
        <w:rPr>
          <w:rFonts w:eastAsia="Times New Roman" w:hint="cs"/>
          <w:sz w:val="24"/>
          <w:rtl/>
        </w:rPr>
        <w:t>نیاز دارد</w:t>
      </w:r>
      <w:r w:rsidR="006D4A64" w:rsidRPr="00A154E7">
        <w:rPr>
          <w:rFonts w:eastAsia="Times New Roman" w:hint="cs"/>
          <w:sz w:val="24"/>
          <w:rtl/>
        </w:rPr>
        <w:t xml:space="preserve"> تا</w:t>
      </w:r>
      <w:r w:rsidR="00391989">
        <w:rPr>
          <w:rFonts w:eastAsia="Times New Roman" w:hint="cs"/>
          <w:sz w:val="24"/>
          <w:rtl/>
        </w:rPr>
        <w:t xml:space="preserve"> </w:t>
      </w:r>
      <w:r w:rsidR="003C446B" w:rsidRPr="00A154E7">
        <w:rPr>
          <w:rFonts w:eastAsia="Times New Roman"/>
          <w:sz w:val="24"/>
          <w:rtl/>
        </w:rPr>
        <w:t>فرآ</w:t>
      </w:r>
      <w:r w:rsidR="003C446B" w:rsidRPr="00A154E7">
        <w:rPr>
          <w:rFonts w:eastAsia="Times New Roman" w:hint="cs"/>
          <w:sz w:val="24"/>
          <w:rtl/>
        </w:rPr>
        <w:t>ی</w:t>
      </w:r>
      <w:r w:rsidR="003C446B" w:rsidRPr="00A154E7">
        <w:rPr>
          <w:rFonts w:eastAsia="Times New Roman" w:hint="eastAsia"/>
          <w:sz w:val="24"/>
          <w:rtl/>
        </w:rPr>
        <w:t>ندها</w:t>
      </w:r>
      <w:r w:rsidR="003C446B" w:rsidRPr="00A154E7">
        <w:rPr>
          <w:rFonts w:eastAsia="Times New Roman"/>
          <w:sz w:val="24"/>
          <w:rtl/>
        </w:rPr>
        <w:t xml:space="preserve"> </w:t>
      </w:r>
      <w:r w:rsidR="003C446B" w:rsidRPr="00A154E7">
        <w:rPr>
          <w:rFonts w:eastAsia="Times New Roman" w:hint="cs"/>
          <w:sz w:val="24"/>
          <w:rtl/>
        </w:rPr>
        <w:t>ی</w:t>
      </w:r>
      <w:r w:rsidR="003C446B" w:rsidRPr="00A154E7">
        <w:rPr>
          <w:rFonts w:eastAsia="Times New Roman" w:hint="eastAsia"/>
          <w:sz w:val="24"/>
          <w:rtl/>
        </w:rPr>
        <w:t>ا</w:t>
      </w:r>
      <w:r w:rsidR="003C446B" w:rsidRPr="00A154E7">
        <w:rPr>
          <w:rFonts w:eastAsia="Times New Roman"/>
          <w:sz w:val="24"/>
          <w:rtl/>
        </w:rPr>
        <w:t xml:space="preserve"> </w:t>
      </w:r>
      <w:r w:rsidR="003C446B" w:rsidRPr="00A154E7">
        <w:rPr>
          <w:rFonts w:eastAsia="Times New Roman" w:hint="cs"/>
          <w:sz w:val="24"/>
          <w:rtl/>
        </w:rPr>
        <w:t>توانمندی‌</w:t>
      </w:r>
      <w:r w:rsidR="003C446B" w:rsidRPr="00A154E7">
        <w:rPr>
          <w:rFonts w:eastAsia="Times New Roman"/>
          <w:sz w:val="24"/>
          <w:rtl/>
        </w:rPr>
        <w:t>ها</w:t>
      </w:r>
      <w:r w:rsidR="003C446B" w:rsidRPr="00A154E7">
        <w:rPr>
          <w:rFonts w:eastAsia="Times New Roman" w:hint="cs"/>
          <w:sz w:val="24"/>
          <w:rtl/>
        </w:rPr>
        <w:t>ی</w:t>
      </w:r>
      <w:r w:rsidR="003C446B" w:rsidRPr="00A154E7">
        <w:rPr>
          <w:rFonts w:eastAsia="Times New Roman"/>
          <w:sz w:val="24"/>
          <w:rtl/>
        </w:rPr>
        <w:t xml:space="preserve"> </w:t>
      </w:r>
      <w:r w:rsidR="003C446B" w:rsidRPr="00A154E7">
        <w:rPr>
          <w:rFonts w:eastAsia="Times New Roman" w:hint="cs"/>
          <w:sz w:val="24"/>
          <w:rtl/>
        </w:rPr>
        <w:t xml:space="preserve">مدیریت ریسک سازمانی </w:t>
      </w:r>
      <w:r w:rsidR="00847AF3" w:rsidRPr="00A154E7">
        <w:rPr>
          <w:rFonts w:eastAsia="Times New Roman" w:hint="cs"/>
          <w:sz w:val="24"/>
          <w:rtl/>
        </w:rPr>
        <w:t>را</w:t>
      </w:r>
      <w:r w:rsidR="003C446B" w:rsidRPr="00A154E7">
        <w:rPr>
          <w:rFonts w:eastAsia="Times New Roman" w:hint="cs"/>
          <w:sz w:val="24"/>
          <w:rtl/>
        </w:rPr>
        <w:t xml:space="preserve"> </w:t>
      </w:r>
      <w:r w:rsidRPr="00A154E7">
        <w:rPr>
          <w:rFonts w:eastAsia="Times New Roman"/>
          <w:sz w:val="24"/>
          <w:rtl/>
        </w:rPr>
        <w:t>بررس</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BB3143" w:rsidRPr="00A154E7">
        <w:rPr>
          <w:rFonts w:eastAsia="Times New Roman" w:hint="cs"/>
          <w:sz w:val="24"/>
          <w:rtl/>
        </w:rPr>
        <w:t>بازنگری</w:t>
      </w:r>
      <w:r w:rsidRPr="00A154E7">
        <w:rPr>
          <w:rFonts w:eastAsia="Times New Roman"/>
          <w:sz w:val="24"/>
          <w:rtl/>
        </w:rPr>
        <w:t xml:space="preserve"> </w:t>
      </w:r>
      <w:r w:rsidR="00847AF3" w:rsidRPr="00A154E7">
        <w:rPr>
          <w:rFonts w:eastAsia="Times New Roman" w:hint="cs"/>
          <w:sz w:val="24"/>
          <w:rtl/>
        </w:rPr>
        <w:t>نماید.</w:t>
      </w:r>
      <w:r w:rsidRPr="00A154E7">
        <w:rPr>
          <w:rFonts w:eastAsia="Times New Roman"/>
          <w:sz w:val="24"/>
          <w:rtl/>
        </w:rPr>
        <w:t xml:space="preserve"> برخ</w:t>
      </w:r>
      <w:r w:rsidRPr="00A154E7">
        <w:rPr>
          <w:rFonts w:eastAsia="Times New Roman" w:hint="cs"/>
          <w:sz w:val="24"/>
          <w:rtl/>
        </w:rPr>
        <w:t>ی</w:t>
      </w:r>
      <w:r w:rsidRPr="00A154E7">
        <w:rPr>
          <w:rFonts w:eastAsia="Times New Roman"/>
          <w:sz w:val="24"/>
          <w:rtl/>
        </w:rPr>
        <w:t xml:space="preserve"> از نمونه‌ جنبه‌ها</w:t>
      </w:r>
      <w:r w:rsidRPr="00A154E7">
        <w:rPr>
          <w:rFonts w:eastAsia="Times New Roman" w:hint="cs"/>
          <w:sz w:val="24"/>
          <w:rtl/>
        </w:rPr>
        <w:t>ی</w:t>
      </w:r>
      <w:r w:rsidRPr="00A154E7">
        <w:rPr>
          <w:rFonts w:eastAsia="Times New Roman"/>
          <w:sz w:val="24"/>
          <w:rtl/>
        </w:rPr>
        <w:t xml:space="preserve"> </w:t>
      </w:r>
      <w:r w:rsidR="006D4A64" w:rsidRPr="00A154E7">
        <w:rPr>
          <w:rFonts w:eastAsia="Times New Roman" w:hint="cs"/>
          <w:sz w:val="24"/>
          <w:rtl/>
        </w:rPr>
        <w:t>مدیریت ریسک سازمانی</w:t>
      </w:r>
      <w:r w:rsidRPr="00A154E7">
        <w:rPr>
          <w:rFonts w:eastAsia="Times New Roman"/>
          <w:sz w:val="24"/>
          <w:rtl/>
        </w:rPr>
        <w:t xml:space="preserve"> که ممکن است ن</w:t>
      </w:r>
      <w:r w:rsidRPr="00A154E7">
        <w:rPr>
          <w:rFonts w:eastAsia="Times New Roman" w:hint="cs"/>
          <w:sz w:val="24"/>
          <w:rtl/>
        </w:rPr>
        <w:t>ی</w:t>
      </w:r>
      <w:r w:rsidRPr="00A154E7">
        <w:rPr>
          <w:rFonts w:eastAsia="Times New Roman" w:hint="eastAsia"/>
          <w:sz w:val="24"/>
          <w:rtl/>
        </w:rPr>
        <w:t>از</w:t>
      </w:r>
      <w:r w:rsidR="00596B76" w:rsidRPr="00A154E7">
        <w:rPr>
          <w:rFonts w:eastAsia="Times New Roman" w:hint="cs"/>
          <w:sz w:val="24"/>
          <w:rtl/>
        </w:rPr>
        <w:t xml:space="preserve">مند </w:t>
      </w:r>
      <w:r w:rsidRPr="00A154E7">
        <w:rPr>
          <w:rFonts w:eastAsia="Times New Roman"/>
          <w:sz w:val="24"/>
          <w:rtl/>
        </w:rPr>
        <w:t>بررس</w:t>
      </w:r>
      <w:r w:rsidRPr="00A154E7">
        <w:rPr>
          <w:rFonts w:eastAsia="Times New Roman" w:hint="cs"/>
          <w:sz w:val="24"/>
          <w:rtl/>
        </w:rPr>
        <w:t>ی</w:t>
      </w:r>
      <w:r w:rsidRPr="00A154E7">
        <w:rPr>
          <w:rFonts w:eastAsia="Times New Roman"/>
          <w:sz w:val="24"/>
          <w:rtl/>
        </w:rPr>
        <w:t xml:space="preserve"> باشند در </w:t>
      </w:r>
      <w:r w:rsidR="006D4A64" w:rsidRPr="00A154E7">
        <w:rPr>
          <w:rFonts w:eastAsia="Times New Roman" w:hint="cs"/>
          <w:sz w:val="24"/>
          <w:rtl/>
        </w:rPr>
        <w:t>ادامه ذکر شده‌اند</w:t>
      </w:r>
      <w:r w:rsidR="00596B76" w:rsidRPr="00A154E7">
        <w:rPr>
          <w:rFonts w:eastAsia="Times New Roman" w:hint="cs"/>
          <w:sz w:val="24"/>
          <w:rtl/>
        </w:rPr>
        <w:t>:</w:t>
      </w:r>
    </w:p>
    <w:p w14:paraId="434713C6" w14:textId="64973422" w:rsidR="00FD60D8" w:rsidRPr="00A154E7" w:rsidRDefault="003A2BCC" w:rsidP="003003E2">
      <w:pPr>
        <w:pStyle w:val="Heading4"/>
        <w:spacing w:before="120"/>
        <w:rPr>
          <w:rFonts w:eastAsia="Times New Roman" w:cs="B Titr"/>
          <w:b/>
          <w:bCs/>
          <w:i w:val="0"/>
          <w:iCs w:val="0"/>
          <w:color w:val="auto"/>
          <w:sz w:val="24"/>
          <w:szCs w:val="24"/>
          <w:rtl/>
        </w:rPr>
      </w:pPr>
      <w:r w:rsidRPr="00A154E7">
        <w:rPr>
          <w:rFonts w:eastAsia="Times New Roman" w:cs="B Titr" w:hint="cs"/>
          <w:b/>
          <w:bCs/>
          <w:i w:val="0"/>
          <w:iCs w:val="0"/>
          <w:color w:val="auto"/>
          <w:sz w:val="24"/>
          <w:szCs w:val="24"/>
          <w:rtl/>
        </w:rPr>
        <w:t>بررسی</w:t>
      </w:r>
      <w:r w:rsidR="00596B76" w:rsidRPr="00A154E7">
        <w:rPr>
          <w:rFonts w:eastAsia="Times New Roman" w:cs="B Titr" w:hint="cs"/>
          <w:b/>
          <w:bCs/>
          <w:i w:val="0"/>
          <w:iCs w:val="0"/>
          <w:color w:val="auto"/>
          <w:sz w:val="24"/>
          <w:szCs w:val="24"/>
          <w:rtl/>
        </w:rPr>
        <w:t xml:space="preserve"> فرهنگ و حاکمیت</w:t>
      </w:r>
    </w:p>
    <w:p w14:paraId="0B6501A0" w14:textId="682F4141" w:rsidR="008A234E" w:rsidRPr="00A154E7" w:rsidRDefault="008A0D21" w:rsidP="008A0D21">
      <w:pPr>
        <w:spacing w:after="120" w:line="276" w:lineRule="auto"/>
        <w:contextualSpacing/>
        <w:rPr>
          <w:rFonts w:eastAsia="Times New Roman"/>
          <w:sz w:val="24"/>
          <w:rtl/>
        </w:rPr>
      </w:pP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مرتبط با </w:t>
      </w:r>
      <w:r w:rsidR="00E97ED1" w:rsidRPr="00A154E7">
        <w:rPr>
          <w:rFonts w:eastAsia="Times New Roman" w:hint="cs"/>
          <w:sz w:val="24"/>
          <w:rtl/>
        </w:rPr>
        <w:t>محیط، اجتماع و حکمرانی،</w:t>
      </w:r>
      <w:r w:rsidRPr="00A154E7">
        <w:rPr>
          <w:rFonts w:eastAsia="Times New Roman"/>
          <w:sz w:val="24"/>
          <w:rtl/>
        </w:rPr>
        <w:t xml:space="preserve"> ممکن است </w:t>
      </w:r>
      <w:r w:rsidR="00E97ED1" w:rsidRPr="00A154E7">
        <w:rPr>
          <w:rFonts w:eastAsia="Times New Roman" w:hint="cs"/>
          <w:sz w:val="24"/>
          <w:rtl/>
        </w:rPr>
        <w:t>سازمان</w:t>
      </w:r>
      <w:r w:rsidRPr="00A154E7">
        <w:rPr>
          <w:rFonts w:eastAsia="Times New Roman"/>
          <w:sz w:val="24"/>
          <w:rtl/>
        </w:rPr>
        <w:t xml:space="preserve"> را </w:t>
      </w:r>
      <w:r w:rsidR="001D23AB" w:rsidRPr="00A154E7">
        <w:rPr>
          <w:rFonts w:eastAsia="Times New Roman" w:hint="cs"/>
          <w:sz w:val="24"/>
          <w:rtl/>
        </w:rPr>
        <w:t>هدایت کند</w:t>
      </w:r>
      <w:r w:rsidR="00E97ED1" w:rsidRPr="00A154E7">
        <w:rPr>
          <w:rFonts w:eastAsia="Times New Roman" w:hint="cs"/>
          <w:sz w:val="24"/>
          <w:rtl/>
        </w:rPr>
        <w:t xml:space="preserve"> </w:t>
      </w:r>
      <w:r w:rsidRPr="00A154E7">
        <w:rPr>
          <w:rFonts w:eastAsia="Times New Roman"/>
          <w:sz w:val="24"/>
          <w:rtl/>
        </w:rPr>
        <w:t>تا سطح آگاه</w:t>
      </w:r>
      <w:r w:rsidRPr="00A154E7">
        <w:rPr>
          <w:rFonts w:eastAsia="Times New Roman" w:hint="cs"/>
          <w:sz w:val="24"/>
          <w:rtl/>
        </w:rPr>
        <w:t>ی</w:t>
      </w:r>
      <w:r w:rsidRPr="00A154E7">
        <w:rPr>
          <w:rFonts w:eastAsia="Times New Roman"/>
          <w:sz w:val="24"/>
          <w:rtl/>
        </w:rPr>
        <w:t xml:space="preserve"> </w:t>
      </w:r>
      <w:r w:rsidR="004525E8" w:rsidRPr="00A154E7">
        <w:rPr>
          <w:rFonts w:eastAsia="Times New Roman" w:hint="cs"/>
          <w:sz w:val="24"/>
          <w:rtl/>
        </w:rPr>
        <w:t>محیطی، اجتماعی و حکمرانی</w:t>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ساختار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را در نظر بگ</w:t>
      </w:r>
      <w:r w:rsidRPr="00A154E7">
        <w:rPr>
          <w:rFonts w:eastAsia="Times New Roman" w:hint="cs"/>
          <w:sz w:val="24"/>
          <w:rtl/>
        </w:rPr>
        <w:t>ی</w:t>
      </w:r>
      <w:r w:rsidRPr="00A154E7">
        <w:rPr>
          <w:rFonts w:eastAsia="Times New Roman" w:hint="eastAsia"/>
          <w:sz w:val="24"/>
          <w:rtl/>
        </w:rPr>
        <w:t>رد</w:t>
      </w:r>
      <w:r w:rsidRPr="00A154E7">
        <w:rPr>
          <w:rFonts w:eastAsia="Times New Roman"/>
          <w:sz w:val="24"/>
          <w:rtl/>
        </w:rPr>
        <w:t xml:space="preserve"> و در صورت لزوم، تغ</w:t>
      </w:r>
      <w:r w:rsidRPr="00A154E7">
        <w:rPr>
          <w:rFonts w:eastAsia="Times New Roman" w:hint="cs"/>
          <w:sz w:val="24"/>
          <w:rtl/>
        </w:rPr>
        <w:t>یی</w:t>
      </w:r>
      <w:r w:rsidRPr="00A154E7">
        <w:rPr>
          <w:rFonts w:eastAsia="Times New Roman" w:hint="eastAsia"/>
          <w:sz w:val="24"/>
          <w:rtl/>
        </w:rPr>
        <w:t>رات</w:t>
      </w:r>
      <w:r w:rsidRPr="00A154E7">
        <w:rPr>
          <w:rFonts w:eastAsia="Times New Roman" w:hint="cs"/>
          <w:sz w:val="24"/>
          <w:rtl/>
        </w:rPr>
        <w:t>ی</w:t>
      </w:r>
      <w:r w:rsidRPr="00A154E7">
        <w:rPr>
          <w:rFonts w:eastAsia="Times New Roman"/>
          <w:sz w:val="24"/>
          <w:rtl/>
        </w:rPr>
        <w:t xml:space="preserve"> را در ساختار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فرآ</w:t>
      </w:r>
      <w:r w:rsidRPr="00A154E7">
        <w:rPr>
          <w:rFonts w:eastAsia="Times New Roman" w:hint="cs"/>
          <w:sz w:val="24"/>
          <w:rtl/>
        </w:rPr>
        <w:t>ی</w:t>
      </w:r>
      <w:r w:rsidRPr="00A154E7">
        <w:rPr>
          <w:rFonts w:eastAsia="Times New Roman" w:hint="eastAsia"/>
          <w:sz w:val="24"/>
          <w:rtl/>
        </w:rPr>
        <w:t>ندها</w:t>
      </w:r>
      <w:r w:rsidRPr="00A154E7">
        <w:rPr>
          <w:rFonts w:eastAsia="Times New Roman" w:hint="cs"/>
          <w:sz w:val="24"/>
          <w:rtl/>
        </w:rPr>
        <w:t>ی</w:t>
      </w:r>
      <w:r w:rsidRPr="00A154E7">
        <w:rPr>
          <w:rFonts w:eastAsia="Times New Roman"/>
          <w:sz w:val="24"/>
          <w:rtl/>
        </w:rPr>
        <w:t xml:space="preserve"> حاکم</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w:t>
      </w:r>
      <w:r w:rsidR="008A234E" w:rsidRPr="00A154E7">
        <w:rPr>
          <w:rFonts w:eastAsia="Times New Roman" w:hint="cs"/>
          <w:sz w:val="24"/>
          <w:rtl/>
        </w:rPr>
        <w:t>نماید.</w:t>
      </w:r>
      <w:r w:rsidR="001D23AB" w:rsidRPr="00A154E7">
        <w:rPr>
          <w:rFonts w:eastAsia="Times New Roman" w:hint="cs"/>
          <w:sz w:val="24"/>
          <w:rtl/>
        </w:rPr>
        <w:t xml:space="preserve"> هر سازمانی شاید</w:t>
      </w:r>
      <w:r w:rsidR="00946269" w:rsidRPr="00A154E7">
        <w:rPr>
          <w:rFonts w:eastAsia="Times New Roman" w:hint="cs"/>
          <w:sz w:val="24"/>
          <w:rtl/>
        </w:rPr>
        <w:t xml:space="preserve"> </w:t>
      </w:r>
      <w:r w:rsidR="00E42AC8" w:rsidRPr="00A154E7">
        <w:rPr>
          <w:rFonts w:eastAsia="Times New Roman" w:hint="cs"/>
          <w:sz w:val="24"/>
          <w:rtl/>
        </w:rPr>
        <w:t>مطرح نماید</w:t>
      </w:r>
      <w:r w:rsidR="000848F5" w:rsidRPr="00A154E7">
        <w:rPr>
          <w:rFonts w:eastAsia="Times New Roman" w:hint="cs"/>
          <w:sz w:val="24"/>
          <w:rtl/>
        </w:rPr>
        <w:t xml:space="preserve"> که</w:t>
      </w:r>
      <w:r w:rsidR="001D23AB" w:rsidRPr="00A154E7">
        <w:rPr>
          <w:rFonts w:eastAsia="Times New Roman" w:hint="cs"/>
          <w:sz w:val="24"/>
          <w:rtl/>
        </w:rPr>
        <w:t xml:space="preserve"> کمیته هیات مدیره</w:t>
      </w:r>
      <w:r w:rsidR="001D23AB" w:rsidRPr="00A154E7">
        <w:rPr>
          <w:rFonts w:eastAsia="Times New Roman" w:cs="Times New Roman"/>
          <w:sz w:val="24"/>
          <w:szCs w:val="24"/>
          <w:cs/>
        </w:rPr>
        <w:t>‎</w:t>
      </w:r>
      <w:r w:rsidR="001D23AB" w:rsidRPr="00A154E7">
        <w:rPr>
          <w:rFonts w:eastAsia="Times New Roman" w:hint="cs"/>
          <w:sz w:val="24"/>
          <w:rtl/>
        </w:rPr>
        <w:t xml:space="preserve">ای </w:t>
      </w:r>
      <w:r w:rsidR="00112984" w:rsidRPr="00A154E7">
        <w:rPr>
          <w:rFonts w:eastAsia="Times New Roman" w:hint="cs"/>
          <w:sz w:val="24"/>
          <w:rtl/>
        </w:rPr>
        <w:t>را برای تمرکز بر ریسک‌ها و مسائل مربتط با محیط، اجتماع و حکمرانی تشکیل دهد</w:t>
      </w:r>
      <w:r w:rsidR="000848F5" w:rsidRPr="00A154E7">
        <w:rPr>
          <w:rFonts w:eastAsia="Times New Roman" w:hint="cs"/>
          <w:sz w:val="24"/>
          <w:rtl/>
        </w:rPr>
        <w:t xml:space="preserve"> </w:t>
      </w:r>
      <w:r w:rsidR="00112984" w:rsidRPr="00A154E7">
        <w:rPr>
          <w:rFonts w:eastAsia="Times New Roman" w:hint="cs"/>
          <w:sz w:val="24"/>
          <w:rtl/>
        </w:rPr>
        <w:t xml:space="preserve">یا </w:t>
      </w:r>
      <w:r w:rsidR="00AC2BBB" w:rsidRPr="00A154E7">
        <w:rPr>
          <w:rFonts w:eastAsia="Times New Roman" w:hint="cs"/>
          <w:sz w:val="24"/>
          <w:rtl/>
        </w:rPr>
        <w:t>اعضای</w:t>
      </w:r>
      <w:r w:rsidR="00946269" w:rsidRPr="00A154E7">
        <w:rPr>
          <w:rFonts w:eastAsia="Times New Roman" w:hint="cs"/>
          <w:sz w:val="24"/>
          <w:rtl/>
        </w:rPr>
        <w:t xml:space="preserve"> جدید هیئت مدیره</w:t>
      </w:r>
      <w:r w:rsidR="000848F5" w:rsidRPr="00A154E7">
        <w:rPr>
          <w:rFonts w:eastAsia="Times New Roman" w:hint="cs"/>
          <w:sz w:val="24"/>
          <w:rtl/>
        </w:rPr>
        <w:t>،</w:t>
      </w:r>
      <w:r w:rsidR="00946269" w:rsidRPr="00A154E7">
        <w:rPr>
          <w:rFonts w:eastAsia="Times New Roman" w:hint="cs"/>
          <w:sz w:val="24"/>
          <w:rtl/>
        </w:rPr>
        <w:t xml:space="preserve"> با دانش خاص مرتبط با محیط، اجتماع و حکمرانی</w:t>
      </w:r>
      <w:r w:rsidR="000848F5" w:rsidRPr="00A154E7">
        <w:rPr>
          <w:rFonts w:eastAsia="Times New Roman" w:hint="cs"/>
          <w:sz w:val="24"/>
          <w:rtl/>
        </w:rPr>
        <w:t>،</w:t>
      </w:r>
      <w:r w:rsidR="00946269" w:rsidRPr="00A154E7">
        <w:rPr>
          <w:rFonts w:eastAsia="Times New Roman" w:hint="cs"/>
          <w:sz w:val="24"/>
          <w:rtl/>
        </w:rPr>
        <w:t xml:space="preserve"> </w:t>
      </w:r>
      <w:r w:rsidR="00E42AC8" w:rsidRPr="00A154E7">
        <w:rPr>
          <w:rFonts w:eastAsia="Times New Roman" w:hint="cs"/>
          <w:sz w:val="24"/>
          <w:rtl/>
        </w:rPr>
        <w:t>اضافه نمای</w:t>
      </w:r>
      <w:r w:rsidR="00AC2BBB" w:rsidRPr="00A154E7">
        <w:rPr>
          <w:rFonts w:eastAsia="Times New Roman" w:hint="cs"/>
          <w:sz w:val="24"/>
          <w:rtl/>
        </w:rPr>
        <w:t>ن</w:t>
      </w:r>
      <w:r w:rsidR="00E42AC8" w:rsidRPr="00A154E7">
        <w:rPr>
          <w:rFonts w:eastAsia="Times New Roman" w:hint="cs"/>
          <w:sz w:val="24"/>
          <w:rtl/>
        </w:rPr>
        <w:t xml:space="preserve">د. </w:t>
      </w:r>
      <w:r w:rsidR="00AC2BBB" w:rsidRPr="00A154E7">
        <w:rPr>
          <w:rFonts w:eastAsia="Times New Roman"/>
          <w:sz w:val="24"/>
          <w:rtl/>
        </w:rPr>
        <w:t>(برا</w:t>
      </w:r>
      <w:r w:rsidR="00AC2BBB" w:rsidRPr="00A154E7">
        <w:rPr>
          <w:rFonts w:eastAsia="Times New Roman" w:hint="cs"/>
          <w:sz w:val="24"/>
          <w:rtl/>
        </w:rPr>
        <w:t>ی</w:t>
      </w:r>
      <w:r w:rsidR="00AC2BBB" w:rsidRPr="00A154E7">
        <w:rPr>
          <w:rFonts w:eastAsia="Times New Roman"/>
          <w:sz w:val="24"/>
          <w:rtl/>
        </w:rPr>
        <w:t xml:space="preserve"> راهنما</w:t>
      </w:r>
      <w:r w:rsidR="00AC2BBB" w:rsidRPr="00A154E7">
        <w:rPr>
          <w:rFonts w:eastAsia="Times New Roman" w:hint="cs"/>
          <w:sz w:val="24"/>
          <w:rtl/>
        </w:rPr>
        <w:t>یی</w:t>
      </w:r>
      <w:r w:rsidR="00AC2BBB" w:rsidRPr="00A154E7">
        <w:rPr>
          <w:rFonts w:eastAsia="Times New Roman"/>
          <w:sz w:val="24"/>
          <w:rtl/>
        </w:rPr>
        <w:t xml:space="preserve"> در مورد رو</w:t>
      </w:r>
      <w:r w:rsidR="00AC2BBB" w:rsidRPr="00A154E7">
        <w:rPr>
          <w:rFonts w:eastAsia="Times New Roman" w:hint="cs"/>
          <w:sz w:val="24"/>
          <w:rtl/>
        </w:rPr>
        <w:t>ی</w:t>
      </w:r>
      <w:r w:rsidR="00AC2BBB" w:rsidRPr="00A154E7">
        <w:rPr>
          <w:rFonts w:eastAsia="Times New Roman" w:hint="eastAsia"/>
          <w:sz w:val="24"/>
          <w:rtl/>
        </w:rPr>
        <w:t>کردها</w:t>
      </w:r>
      <w:r w:rsidR="00AC2BBB" w:rsidRPr="00A154E7">
        <w:rPr>
          <w:rFonts w:eastAsia="Times New Roman" w:hint="cs"/>
          <w:sz w:val="24"/>
          <w:rtl/>
        </w:rPr>
        <w:t>ی</w:t>
      </w:r>
      <w:r w:rsidR="00AC2BBB" w:rsidRPr="00A154E7">
        <w:rPr>
          <w:rFonts w:eastAsia="Times New Roman"/>
          <w:sz w:val="24"/>
          <w:rtl/>
        </w:rPr>
        <w:t xml:space="preserve"> افزا</w:t>
      </w:r>
      <w:r w:rsidR="00AC2BBB" w:rsidRPr="00A154E7">
        <w:rPr>
          <w:rFonts w:eastAsia="Times New Roman" w:hint="cs"/>
          <w:sz w:val="24"/>
          <w:rtl/>
        </w:rPr>
        <w:t>ی</w:t>
      </w:r>
      <w:r w:rsidR="00AC2BBB" w:rsidRPr="00A154E7">
        <w:rPr>
          <w:rFonts w:eastAsia="Times New Roman" w:hint="eastAsia"/>
          <w:sz w:val="24"/>
          <w:rtl/>
        </w:rPr>
        <w:t>ش</w:t>
      </w:r>
      <w:r w:rsidR="00AC2BBB" w:rsidRPr="00A154E7">
        <w:rPr>
          <w:rFonts w:eastAsia="Times New Roman"/>
          <w:sz w:val="24"/>
          <w:rtl/>
        </w:rPr>
        <w:t xml:space="preserve"> آگاه</w:t>
      </w:r>
      <w:r w:rsidR="00AC2BBB" w:rsidRPr="00A154E7">
        <w:rPr>
          <w:rFonts w:eastAsia="Times New Roman" w:hint="cs"/>
          <w:sz w:val="24"/>
          <w:rtl/>
        </w:rPr>
        <w:t>ی</w:t>
      </w:r>
      <w:r w:rsidR="00AC2BBB" w:rsidRPr="00A154E7">
        <w:rPr>
          <w:rFonts w:eastAsia="Times New Roman"/>
          <w:sz w:val="24"/>
          <w:rtl/>
        </w:rPr>
        <w:t xml:space="preserve"> </w:t>
      </w:r>
      <w:r w:rsidR="004F45AB" w:rsidRPr="00A154E7">
        <w:rPr>
          <w:rFonts w:eastAsia="Times New Roman" w:hint="cs"/>
          <w:sz w:val="24"/>
          <w:rtl/>
        </w:rPr>
        <w:t xml:space="preserve">محیط، اجتماع و حکمرانی </w:t>
      </w:r>
      <w:r w:rsidR="00AC2BBB" w:rsidRPr="00A154E7">
        <w:rPr>
          <w:rFonts w:eastAsia="Times New Roman"/>
          <w:sz w:val="24"/>
          <w:rtl/>
        </w:rPr>
        <w:t>ه</w:t>
      </w:r>
      <w:r w:rsidR="00AC2BBB" w:rsidRPr="00A154E7">
        <w:rPr>
          <w:rFonts w:eastAsia="Times New Roman" w:hint="cs"/>
          <w:sz w:val="24"/>
          <w:rtl/>
        </w:rPr>
        <w:t>ی</w:t>
      </w:r>
      <w:r w:rsidR="00AC2BBB" w:rsidRPr="00A154E7">
        <w:rPr>
          <w:rFonts w:eastAsia="Times New Roman" w:hint="eastAsia"/>
          <w:sz w:val="24"/>
          <w:rtl/>
        </w:rPr>
        <w:t>ئت</w:t>
      </w:r>
      <w:r w:rsidR="00AC2BBB" w:rsidRPr="00A154E7">
        <w:rPr>
          <w:rFonts w:eastAsia="Times New Roman"/>
          <w:sz w:val="24"/>
          <w:rtl/>
        </w:rPr>
        <w:t xml:space="preserve"> مد</w:t>
      </w:r>
      <w:r w:rsidR="00AC2BBB" w:rsidRPr="00A154E7">
        <w:rPr>
          <w:rFonts w:eastAsia="Times New Roman" w:hint="cs"/>
          <w:sz w:val="24"/>
          <w:rtl/>
        </w:rPr>
        <w:t>ی</w:t>
      </w:r>
      <w:r w:rsidR="00AC2BBB" w:rsidRPr="00A154E7">
        <w:rPr>
          <w:rFonts w:eastAsia="Times New Roman" w:hint="eastAsia"/>
          <w:sz w:val="24"/>
          <w:rtl/>
        </w:rPr>
        <w:t>ره</w:t>
      </w:r>
      <w:r w:rsidR="00AC2BBB" w:rsidRPr="00A154E7">
        <w:rPr>
          <w:rFonts w:eastAsia="Times New Roman"/>
          <w:sz w:val="24"/>
          <w:rtl/>
        </w:rPr>
        <w:t xml:space="preserve"> به فصل 1 مراجعه کن</w:t>
      </w:r>
      <w:r w:rsidR="00AC2BBB" w:rsidRPr="00A154E7">
        <w:rPr>
          <w:rFonts w:eastAsia="Times New Roman" w:hint="cs"/>
          <w:sz w:val="24"/>
          <w:rtl/>
        </w:rPr>
        <w:t>ی</w:t>
      </w:r>
      <w:r w:rsidR="00AC2BBB" w:rsidRPr="00A154E7">
        <w:rPr>
          <w:rFonts w:eastAsia="Times New Roman" w:hint="eastAsia"/>
          <w:sz w:val="24"/>
          <w:rtl/>
        </w:rPr>
        <w:t>د</w:t>
      </w:r>
      <w:r w:rsidR="00AC2BBB" w:rsidRPr="00A154E7">
        <w:rPr>
          <w:rFonts w:eastAsia="Times New Roman"/>
          <w:sz w:val="24"/>
          <w:rtl/>
        </w:rPr>
        <w:t>).</w:t>
      </w:r>
    </w:p>
    <w:p w14:paraId="77E75199" w14:textId="0EC334D6" w:rsidR="00E201AE" w:rsidRPr="00A154E7" w:rsidRDefault="00E201AE" w:rsidP="00B30B15">
      <w:pPr>
        <w:spacing w:after="120" w:line="276" w:lineRule="auto"/>
        <w:rPr>
          <w:rFonts w:eastAsia="Times New Roman"/>
          <w:sz w:val="24"/>
          <w:rtl/>
        </w:rPr>
      </w:pPr>
      <w:r w:rsidRPr="00A154E7">
        <w:rPr>
          <w:rFonts w:eastAsia="Times New Roman"/>
          <w:sz w:val="24"/>
          <w:rtl/>
        </w:rPr>
        <w:t>اگر سازمان اقدامات لازم برا</w:t>
      </w:r>
      <w:r w:rsidRPr="00A154E7">
        <w:rPr>
          <w:rFonts w:eastAsia="Times New Roman" w:hint="cs"/>
          <w:sz w:val="24"/>
          <w:rtl/>
        </w:rPr>
        <w:t>ی</w:t>
      </w:r>
      <w:r w:rsidRPr="00A154E7">
        <w:rPr>
          <w:rFonts w:eastAsia="Times New Roman"/>
          <w:sz w:val="24"/>
          <w:rtl/>
        </w:rPr>
        <w:t xml:space="preserve"> رس</w:t>
      </w:r>
      <w:r w:rsidRPr="00A154E7">
        <w:rPr>
          <w:rFonts w:eastAsia="Times New Roman" w:hint="cs"/>
          <w:sz w:val="24"/>
          <w:rtl/>
        </w:rPr>
        <w:t>ی</w:t>
      </w:r>
      <w:r w:rsidRPr="00A154E7">
        <w:rPr>
          <w:rFonts w:eastAsia="Times New Roman" w:hint="eastAsia"/>
          <w:sz w:val="24"/>
          <w:rtl/>
        </w:rPr>
        <w:t>دگ</w:t>
      </w:r>
      <w:r w:rsidRPr="00A154E7">
        <w:rPr>
          <w:rFonts w:eastAsia="Times New Roman" w:hint="cs"/>
          <w:sz w:val="24"/>
          <w:rtl/>
        </w:rPr>
        <w:t>ی</w:t>
      </w:r>
      <w:r w:rsidRPr="00A154E7">
        <w:rPr>
          <w:rFonts w:eastAsia="Times New Roman"/>
          <w:sz w:val="24"/>
          <w:rtl/>
        </w:rPr>
        <w:t xml:space="preserve"> به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مرتبط با </w:t>
      </w:r>
      <w:r w:rsidR="001361A3" w:rsidRPr="00A154E7">
        <w:rPr>
          <w:rFonts w:eastAsia="Times New Roman" w:hint="cs"/>
          <w:sz w:val="24"/>
          <w:rtl/>
        </w:rPr>
        <w:t>محیط، اجتماع و حکمرانی</w:t>
      </w:r>
      <w:r w:rsidRPr="00A154E7">
        <w:rPr>
          <w:rFonts w:eastAsia="Times New Roman"/>
          <w:sz w:val="24"/>
          <w:rtl/>
        </w:rPr>
        <w:t xml:space="preserve"> را انجام ندهد، ممکن است </w:t>
      </w:r>
      <w:r w:rsidR="001C4A47" w:rsidRPr="00A154E7">
        <w:rPr>
          <w:rFonts w:eastAsia="Times New Roman" w:hint="cs"/>
          <w:sz w:val="24"/>
          <w:rtl/>
        </w:rPr>
        <w:t xml:space="preserve">تمایل به بازبینی </w:t>
      </w:r>
      <w:r w:rsidRPr="00A154E7">
        <w:rPr>
          <w:rFonts w:eastAsia="Times New Roman"/>
          <w:sz w:val="24"/>
          <w:rtl/>
        </w:rPr>
        <w:t xml:space="preserve">فرهنگ خود </w:t>
      </w:r>
      <w:r w:rsidR="001C4A47" w:rsidRPr="00A154E7">
        <w:rPr>
          <w:rFonts w:eastAsia="Times New Roman" w:hint="cs"/>
          <w:sz w:val="24"/>
          <w:rtl/>
        </w:rPr>
        <w:t>داسته باشد.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مثال، سازمان</w:t>
      </w:r>
      <w:r w:rsidRPr="00A154E7">
        <w:rPr>
          <w:rFonts w:eastAsia="Times New Roman" w:hint="cs"/>
          <w:sz w:val="24"/>
          <w:rtl/>
        </w:rPr>
        <w:t>ی</w:t>
      </w:r>
      <w:r w:rsidRPr="00A154E7">
        <w:rPr>
          <w:rFonts w:eastAsia="Times New Roman"/>
          <w:sz w:val="24"/>
          <w:rtl/>
        </w:rPr>
        <w:t xml:space="preserve"> که تعداد</w:t>
      </w:r>
      <w:r w:rsidRPr="00A154E7">
        <w:rPr>
          <w:rFonts w:eastAsia="Times New Roman" w:hint="cs"/>
          <w:sz w:val="24"/>
          <w:rtl/>
        </w:rPr>
        <w:t>ی</w:t>
      </w:r>
      <w:r w:rsidRPr="00A154E7">
        <w:rPr>
          <w:rFonts w:eastAsia="Times New Roman"/>
          <w:sz w:val="24"/>
          <w:rtl/>
        </w:rPr>
        <w:t xml:space="preserve"> حوادث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4C61E3" w:rsidRPr="00A154E7">
        <w:rPr>
          <w:rFonts w:eastAsia="Times New Roman" w:hint="cs"/>
          <w:sz w:val="24"/>
          <w:rtl/>
        </w:rPr>
        <w:t>واقعه</w:t>
      </w:r>
      <w:r w:rsidRPr="00A154E7">
        <w:rPr>
          <w:rFonts w:eastAsia="Times New Roman"/>
          <w:sz w:val="24"/>
          <w:rtl/>
        </w:rPr>
        <w:t xml:space="preserve"> فاجعه بار را تجربه کرده </w:t>
      </w:r>
      <w:r w:rsidR="004C61E3" w:rsidRPr="00A154E7">
        <w:rPr>
          <w:rFonts w:eastAsia="Times New Roman" w:hint="cs"/>
          <w:sz w:val="24"/>
          <w:rtl/>
        </w:rPr>
        <w:t>باشد</w:t>
      </w:r>
      <w:r w:rsidRPr="00A154E7">
        <w:rPr>
          <w:rFonts w:eastAsia="Times New Roman"/>
          <w:sz w:val="24"/>
          <w:rtl/>
        </w:rPr>
        <w:t xml:space="preserve">، ممکن است </w:t>
      </w:r>
      <w:r w:rsidR="00B30B15" w:rsidRPr="00A154E7">
        <w:rPr>
          <w:rFonts w:eastAsia="Times New Roman" w:hint="cs"/>
          <w:sz w:val="24"/>
          <w:rtl/>
        </w:rPr>
        <w:t>مصمم به اجرای</w:t>
      </w:r>
      <w:r w:rsidRPr="00A154E7">
        <w:rPr>
          <w:rFonts w:eastAsia="Times New Roman"/>
          <w:sz w:val="24"/>
          <w:rtl/>
        </w:rPr>
        <w:t xml:space="preserve"> فرهنگ «اول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w:t>
      </w:r>
      <w:r w:rsidR="00B30B15" w:rsidRPr="00A154E7">
        <w:rPr>
          <w:rFonts w:eastAsia="Times New Roman" w:hint="cs"/>
          <w:sz w:val="24"/>
          <w:rtl/>
        </w:rPr>
        <w:t>گردد</w:t>
      </w:r>
      <w:r w:rsidRPr="00A154E7">
        <w:rPr>
          <w:rFonts w:eastAsia="Times New Roman"/>
          <w:sz w:val="24"/>
          <w:rtl/>
        </w:rPr>
        <w:t>.</w:t>
      </w:r>
    </w:p>
    <w:p w14:paraId="23019229" w14:textId="2973112F" w:rsidR="00B30B15" w:rsidRPr="00A154E7" w:rsidRDefault="003A2BCC" w:rsidP="00336000">
      <w:pPr>
        <w:pStyle w:val="Heading4"/>
        <w:spacing w:before="120"/>
        <w:rPr>
          <w:rFonts w:eastAsia="Times New Roman" w:cs="B Titr"/>
          <w:b/>
          <w:bCs/>
          <w:i w:val="0"/>
          <w:iCs w:val="0"/>
          <w:color w:val="auto"/>
          <w:sz w:val="24"/>
          <w:szCs w:val="24"/>
          <w:rtl/>
        </w:rPr>
      </w:pPr>
      <w:r w:rsidRPr="00A154E7">
        <w:rPr>
          <w:rFonts w:eastAsia="Times New Roman" w:cs="B Titr" w:hint="cs"/>
          <w:b/>
          <w:bCs/>
          <w:i w:val="0"/>
          <w:iCs w:val="0"/>
          <w:color w:val="auto"/>
          <w:sz w:val="24"/>
          <w:szCs w:val="24"/>
          <w:rtl/>
        </w:rPr>
        <w:t>بررسی</w:t>
      </w:r>
      <w:r w:rsidR="00336000" w:rsidRPr="00A154E7">
        <w:rPr>
          <w:rFonts w:eastAsia="Times New Roman" w:cs="B Titr" w:hint="cs"/>
          <w:b/>
          <w:bCs/>
          <w:i w:val="0"/>
          <w:iCs w:val="0"/>
          <w:color w:val="auto"/>
          <w:sz w:val="24"/>
          <w:szCs w:val="24"/>
          <w:rtl/>
        </w:rPr>
        <w:t xml:space="preserve"> راهبرد </w:t>
      </w:r>
      <w:r w:rsidR="00B30B15" w:rsidRPr="00A154E7">
        <w:rPr>
          <w:rFonts w:eastAsia="Times New Roman" w:cs="B Titr" w:hint="cs"/>
          <w:b/>
          <w:bCs/>
          <w:i w:val="0"/>
          <w:iCs w:val="0"/>
          <w:color w:val="auto"/>
          <w:sz w:val="24"/>
          <w:szCs w:val="24"/>
          <w:rtl/>
        </w:rPr>
        <w:t>ی</w:t>
      </w:r>
      <w:r w:rsidR="00B30B15" w:rsidRPr="00A154E7">
        <w:rPr>
          <w:rFonts w:eastAsia="Times New Roman" w:cs="B Titr" w:hint="eastAsia"/>
          <w:b/>
          <w:bCs/>
          <w:i w:val="0"/>
          <w:iCs w:val="0"/>
          <w:color w:val="auto"/>
          <w:sz w:val="24"/>
          <w:szCs w:val="24"/>
          <w:rtl/>
        </w:rPr>
        <w:t>ا</w:t>
      </w:r>
      <w:r w:rsidR="00B30B15" w:rsidRPr="00A154E7">
        <w:rPr>
          <w:rFonts w:eastAsia="Times New Roman" w:cs="B Titr"/>
          <w:b/>
          <w:bCs/>
          <w:i w:val="0"/>
          <w:iCs w:val="0"/>
          <w:color w:val="auto"/>
          <w:sz w:val="24"/>
          <w:szCs w:val="24"/>
          <w:rtl/>
        </w:rPr>
        <w:t xml:space="preserve"> اهداف </w:t>
      </w:r>
      <w:r w:rsidR="00336000" w:rsidRPr="00A154E7">
        <w:rPr>
          <w:rFonts w:eastAsia="Times New Roman" w:cs="B Titr" w:hint="cs"/>
          <w:b/>
          <w:bCs/>
          <w:i w:val="0"/>
          <w:iCs w:val="0"/>
          <w:color w:val="auto"/>
          <w:sz w:val="24"/>
          <w:szCs w:val="24"/>
          <w:rtl/>
        </w:rPr>
        <w:t>کسب و کار</w:t>
      </w:r>
    </w:p>
    <w:p w14:paraId="32D0795B" w14:textId="4964D297" w:rsidR="006F0D54" w:rsidRPr="00A154E7" w:rsidRDefault="00B30B15" w:rsidP="003A3EB2">
      <w:pPr>
        <w:spacing w:before="120" w:after="120" w:line="276" w:lineRule="auto"/>
        <w:rPr>
          <w:rFonts w:eastAsia="Times New Roman"/>
          <w:sz w:val="24"/>
          <w:rtl/>
        </w:rPr>
      </w:pPr>
      <w:r w:rsidRPr="00A154E7">
        <w:rPr>
          <w:rFonts w:eastAsia="Times New Roman" w:hint="eastAsia"/>
          <w:sz w:val="24"/>
          <w:rtl/>
        </w:rPr>
        <w:t>در</w:t>
      </w:r>
      <w:r w:rsidRPr="00A154E7">
        <w:rPr>
          <w:rFonts w:eastAsia="Times New Roman"/>
          <w:sz w:val="24"/>
          <w:rtl/>
        </w:rPr>
        <w:t xml:space="preserve"> موارد نادر، اگر عملکرد </w:t>
      </w:r>
      <w:r w:rsidR="009F2224" w:rsidRPr="00A154E7">
        <w:rPr>
          <w:rFonts w:eastAsia="Times New Roman" w:hint="cs"/>
          <w:sz w:val="24"/>
          <w:rtl/>
        </w:rPr>
        <w:t>سازمان</w:t>
      </w:r>
      <w:r w:rsidRPr="00A154E7">
        <w:rPr>
          <w:rFonts w:eastAsia="Times New Roman"/>
          <w:sz w:val="24"/>
          <w:rtl/>
        </w:rPr>
        <w:t xml:space="preserve"> منجر به انحراف قابل توجه</w:t>
      </w:r>
      <w:r w:rsidRPr="00A154E7">
        <w:rPr>
          <w:rFonts w:eastAsia="Times New Roman" w:hint="cs"/>
          <w:sz w:val="24"/>
          <w:rtl/>
        </w:rPr>
        <w:t>ی</w:t>
      </w:r>
      <w:r w:rsidRPr="00A154E7">
        <w:rPr>
          <w:rFonts w:eastAsia="Times New Roman"/>
          <w:sz w:val="24"/>
          <w:rtl/>
        </w:rPr>
        <w:t xml:space="preserve"> از </w:t>
      </w:r>
      <w:r w:rsidR="009F2224" w:rsidRPr="00A154E7">
        <w:rPr>
          <w:rFonts w:eastAsia="Times New Roman" w:hint="cs"/>
          <w:sz w:val="24"/>
          <w:rtl/>
        </w:rPr>
        <w:t>وضعیت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مورد انتظار شود، سازمان ممکن است تصم</w:t>
      </w:r>
      <w:r w:rsidRPr="00A154E7">
        <w:rPr>
          <w:rFonts w:eastAsia="Times New Roman" w:hint="cs"/>
          <w:sz w:val="24"/>
          <w:rtl/>
        </w:rPr>
        <w:t>ی</w:t>
      </w:r>
      <w:r w:rsidRPr="00A154E7">
        <w:rPr>
          <w:rFonts w:eastAsia="Times New Roman" w:hint="eastAsia"/>
          <w:sz w:val="24"/>
          <w:rtl/>
        </w:rPr>
        <w:t>م</w:t>
      </w:r>
      <w:r w:rsidRPr="00A154E7">
        <w:rPr>
          <w:rFonts w:eastAsia="Times New Roman"/>
          <w:sz w:val="24"/>
          <w:rtl/>
        </w:rPr>
        <w:t xml:space="preserve"> بگ</w:t>
      </w:r>
      <w:r w:rsidRPr="00A154E7">
        <w:rPr>
          <w:rFonts w:eastAsia="Times New Roman" w:hint="cs"/>
          <w:sz w:val="24"/>
          <w:rtl/>
        </w:rPr>
        <w:t>ی</w:t>
      </w:r>
      <w:r w:rsidRPr="00A154E7">
        <w:rPr>
          <w:rFonts w:eastAsia="Times New Roman" w:hint="eastAsia"/>
          <w:sz w:val="24"/>
          <w:rtl/>
        </w:rPr>
        <w:t>رد</w:t>
      </w:r>
      <w:r w:rsidRPr="00A154E7">
        <w:rPr>
          <w:rFonts w:eastAsia="Times New Roman"/>
          <w:sz w:val="24"/>
          <w:rtl/>
        </w:rPr>
        <w:t xml:space="preserve"> که </w:t>
      </w:r>
      <w:r w:rsidR="009F2224" w:rsidRPr="00A154E7">
        <w:rPr>
          <w:rFonts w:eastAsia="Times New Roman" w:hint="cs"/>
          <w:sz w:val="24"/>
          <w:rtl/>
        </w:rPr>
        <w:t>راهبرد</w:t>
      </w:r>
      <w:r w:rsidRPr="00A154E7">
        <w:rPr>
          <w:rFonts w:eastAsia="Times New Roman"/>
          <w:sz w:val="24"/>
          <w:rtl/>
        </w:rPr>
        <w:t xml:space="preserve"> خود را اصلاح </w:t>
      </w:r>
      <w:r w:rsidR="009F2224" w:rsidRPr="00A154E7">
        <w:rPr>
          <w:rFonts w:eastAsia="Times New Roman" w:hint="cs"/>
          <w:sz w:val="24"/>
          <w:rtl/>
        </w:rPr>
        <w:t>نماید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هدف </w:t>
      </w:r>
      <w:r w:rsidR="001E1AAE" w:rsidRPr="00A154E7">
        <w:rPr>
          <w:rFonts w:eastAsia="Times New Roman" w:hint="cs"/>
          <w:sz w:val="24"/>
          <w:rtl/>
        </w:rPr>
        <w:t xml:space="preserve">کسب و کار را </w:t>
      </w:r>
      <w:r w:rsidRPr="00A154E7">
        <w:rPr>
          <w:rFonts w:eastAsia="Times New Roman"/>
          <w:sz w:val="24"/>
          <w:rtl/>
        </w:rPr>
        <w:t>تغ</w:t>
      </w:r>
      <w:r w:rsidRPr="00A154E7">
        <w:rPr>
          <w:rFonts w:eastAsia="Times New Roman" w:hint="cs"/>
          <w:sz w:val="24"/>
          <w:rtl/>
        </w:rPr>
        <w:t>یی</w:t>
      </w:r>
      <w:r w:rsidRPr="00A154E7">
        <w:rPr>
          <w:rFonts w:eastAsia="Times New Roman" w:hint="eastAsia"/>
          <w:sz w:val="24"/>
          <w:rtl/>
        </w:rPr>
        <w:t>ر</w:t>
      </w:r>
      <w:r w:rsidR="008B49B1" w:rsidRPr="00A154E7">
        <w:rPr>
          <w:rFonts w:eastAsia="Times New Roman" w:hint="cs"/>
          <w:sz w:val="24"/>
          <w:rtl/>
        </w:rPr>
        <w:t xml:space="preserve"> </w:t>
      </w:r>
      <w:r w:rsidR="001E1AAE" w:rsidRPr="00A154E7">
        <w:rPr>
          <w:rFonts w:eastAsia="Times New Roman" w:hint="cs"/>
          <w:sz w:val="24"/>
          <w:rtl/>
        </w:rPr>
        <w:t xml:space="preserve">دهد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1E1AAE" w:rsidRPr="00A154E7">
        <w:rPr>
          <w:rFonts w:eastAsia="Times New Roman" w:hint="cs"/>
          <w:sz w:val="24"/>
          <w:rtl/>
        </w:rPr>
        <w:t>واگذارد</w:t>
      </w:r>
      <w:r w:rsidRPr="00A154E7">
        <w:rPr>
          <w:rFonts w:eastAsia="Times New Roman"/>
          <w:sz w:val="24"/>
          <w:rtl/>
        </w:rPr>
        <w:t>. به عنوان مثال در سال 2011، شهرت پالپ و کاغذ</w:t>
      </w:r>
      <w:r w:rsidR="00F55C11" w:rsidRPr="00A154E7">
        <w:rPr>
          <w:rFonts w:eastAsia="Times New Roman" w:hint="cs"/>
          <w:sz w:val="24"/>
          <w:rtl/>
        </w:rPr>
        <w:t xml:space="preserve"> آسیا</w:t>
      </w:r>
      <w:r w:rsidR="000E5FDB" w:rsidRPr="00A154E7">
        <w:rPr>
          <w:rStyle w:val="FootnoteReference"/>
          <w:rFonts w:eastAsia="Times New Roman"/>
          <w:sz w:val="24"/>
          <w:rtl/>
        </w:rPr>
        <w:footnoteReference w:id="236"/>
      </w:r>
      <w:r w:rsidRPr="00A154E7">
        <w:rPr>
          <w:rFonts w:eastAsia="Times New Roman"/>
          <w:sz w:val="24"/>
          <w:rtl/>
        </w:rPr>
        <w:t xml:space="preserve"> پس از </w:t>
      </w:r>
      <w:r w:rsidRPr="00A154E7">
        <w:rPr>
          <w:rFonts w:eastAsia="Times New Roman" w:hint="cs"/>
          <w:sz w:val="24"/>
          <w:rtl/>
        </w:rPr>
        <w:t>ی</w:t>
      </w:r>
      <w:r w:rsidRPr="00A154E7">
        <w:rPr>
          <w:rFonts w:eastAsia="Times New Roman"/>
          <w:sz w:val="24"/>
          <w:rtl/>
        </w:rPr>
        <w:t>ک کمپ</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تهاجم</w:t>
      </w:r>
      <w:r w:rsidRPr="00A154E7">
        <w:rPr>
          <w:rFonts w:eastAsia="Times New Roman" w:hint="cs"/>
          <w:sz w:val="24"/>
          <w:rtl/>
        </w:rPr>
        <w:t>ی</w:t>
      </w:r>
      <w:r w:rsidRPr="00A154E7">
        <w:rPr>
          <w:rFonts w:eastAsia="Times New Roman"/>
          <w:sz w:val="24"/>
          <w:rtl/>
        </w:rPr>
        <w:t xml:space="preserve"> صلح سبز به شدت آس</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کسب و کار اندونز</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یی</w:t>
      </w:r>
      <w:r w:rsidRPr="00A154E7">
        <w:rPr>
          <w:rFonts w:eastAsia="Times New Roman"/>
          <w:sz w:val="24"/>
          <w:rtl/>
        </w:rPr>
        <w:t xml:space="preserve"> از بزرگتر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شرکت </w:t>
      </w:r>
      <w:r w:rsidR="006F0D54" w:rsidRPr="00A154E7">
        <w:rPr>
          <w:rFonts w:eastAsia="Times New Roman"/>
          <w:sz w:val="24"/>
          <w:rtl/>
        </w:rPr>
        <w:t>جهان</w:t>
      </w:r>
      <w:r w:rsidR="0000495B" w:rsidRPr="00A154E7">
        <w:rPr>
          <w:rFonts w:eastAsia="Times New Roman" w:hint="cs"/>
          <w:sz w:val="24"/>
          <w:rtl/>
          <w:lang w:bidi="fa-IR"/>
        </w:rPr>
        <w:t>ی</w:t>
      </w:r>
      <w:r w:rsidR="006F0D54" w:rsidRPr="00A154E7">
        <w:rPr>
          <w:rFonts w:eastAsia="Times New Roman"/>
          <w:sz w:val="24"/>
          <w:rtl/>
        </w:rPr>
        <w:t xml:space="preserve"> </w:t>
      </w:r>
      <w:r w:rsidRPr="00A154E7">
        <w:rPr>
          <w:rFonts w:eastAsia="Times New Roman"/>
          <w:sz w:val="24"/>
          <w:rtl/>
        </w:rPr>
        <w:t>خم</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و کاغذ به </w:t>
      </w:r>
      <w:r w:rsidR="0000495B" w:rsidRPr="00A154E7">
        <w:rPr>
          <w:rFonts w:eastAsia="Times New Roman" w:hint="cs"/>
          <w:sz w:val="24"/>
          <w:rtl/>
        </w:rPr>
        <w:t xml:space="preserve">نام تجاری </w:t>
      </w:r>
      <w:r w:rsidR="00A30F2B" w:rsidRPr="00A154E7">
        <w:rPr>
          <w:rFonts w:eastAsia="Times New Roman" w:hint="cs"/>
          <w:sz w:val="24"/>
          <w:rtl/>
        </w:rPr>
        <w:t>بدل شد</w:t>
      </w:r>
      <w:r w:rsidRPr="00A154E7">
        <w:rPr>
          <w:rFonts w:eastAsia="Times New Roman"/>
          <w:sz w:val="24"/>
          <w:rtl/>
        </w:rPr>
        <w:t xml:space="preserve"> که ب</w:t>
      </w:r>
      <w:r w:rsidRPr="00A154E7">
        <w:rPr>
          <w:rFonts w:eastAsia="Times New Roman" w:hint="cs"/>
          <w:sz w:val="24"/>
          <w:rtl/>
        </w:rPr>
        <w:t>ی</w:t>
      </w:r>
      <w:r w:rsidRPr="00A154E7">
        <w:rPr>
          <w:rFonts w:eastAsia="Times New Roman" w:hint="eastAsia"/>
          <w:sz w:val="24"/>
          <w:rtl/>
        </w:rPr>
        <w:t>شتر</w:t>
      </w:r>
      <w:r w:rsidRPr="00A154E7">
        <w:rPr>
          <w:rFonts w:eastAsia="Times New Roman"/>
          <w:sz w:val="24"/>
          <w:rtl/>
        </w:rPr>
        <w:t xml:space="preserve"> به </w:t>
      </w:r>
      <w:r w:rsidR="0086682F" w:rsidRPr="00A154E7">
        <w:rPr>
          <w:rFonts w:eastAsia="Times New Roman" w:hint="cs"/>
          <w:sz w:val="24"/>
          <w:rtl/>
        </w:rPr>
        <w:t>خاطر</w:t>
      </w:r>
      <w:r w:rsidRPr="00A154E7">
        <w:rPr>
          <w:rFonts w:eastAsia="Times New Roman"/>
          <w:sz w:val="24"/>
          <w:rtl/>
        </w:rPr>
        <w:t xml:space="preserve"> نابود کردن جنگل‌ها</w:t>
      </w:r>
      <w:r w:rsidRPr="00A154E7">
        <w:rPr>
          <w:rFonts w:eastAsia="Times New Roman" w:hint="cs"/>
          <w:sz w:val="24"/>
          <w:rtl/>
        </w:rPr>
        <w:t>ی</w:t>
      </w:r>
      <w:r w:rsidRPr="00A154E7">
        <w:rPr>
          <w:rFonts w:eastAsia="Times New Roman"/>
          <w:sz w:val="24"/>
          <w:rtl/>
        </w:rPr>
        <w:t xml:space="preserve"> باران</w:t>
      </w:r>
      <w:r w:rsidRPr="00A154E7">
        <w:rPr>
          <w:rFonts w:eastAsia="Times New Roman" w:hint="cs"/>
          <w:sz w:val="24"/>
          <w:rtl/>
        </w:rPr>
        <w:t>ی</w:t>
      </w:r>
      <w:r w:rsidRPr="00A154E7">
        <w:rPr>
          <w:rFonts w:eastAsia="Times New Roman"/>
          <w:sz w:val="24"/>
          <w:rtl/>
        </w:rPr>
        <w:t xml:space="preserve"> بکر</w:t>
      </w:r>
      <w:r w:rsidR="0000495B" w:rsidRPr="00A154E7">
        <w:rPr>
          <w:rStyle w:val="FootnoteReference"/>
          <w:rFonts w:eastAsia="Times New Roman"/>
          <w:sz w:val="24"/>
          <w:rtl/>
        </w:rPr>
        <w:footnoteReference w:id="237"/>
      </w:r>
      <w:r w:rsidRPr="00A154E7">
        <w:rPr>
          <w:rFonts w:eastAsia="Times New Roman"/>
          <w:sz w:val="24"/>
          <w:rtl/>
        </w:rPr>
        <w:t xml:space="preserve"> و </w:t>
      </w:r>
      <w:r w:rsidR="0086682F" w:rsidRPr="00A154E7">
        <w:rPr>
          <w:rFonts w:eastAsia="Times New Roman" w:hint="cs"/>
          <w:sz w:val="24"/>
          <w:rtl/>
        </w:rPr>
        <w:t>هدایت</w:t>
      </w:r>
      <w:r w:rsidRPr="00A154E7">
        <w:rPr>
          <w:rFonts w:eastAsia="Times New Roman"/>
          <w:sz w:val="24"/>
          <w:rtl/>
        </w:rPr>
        <w:t xml:space="preserve"> گونه‌ها به </w:t>
      </w:r>
      <w:r w:rsidR="0086682F" w:rsidRPr="00A154E7">
        <w:rPr>
          <w:rFonts w:eastAsia="Times New Roman" w:hint="cs"/>
          <w:sz w:val="24"/>
          <w:rtl/>
        </w:rPr>
        <w:t>آستانه</w:t>
      </w:r>
      <w:r w:rsidRPr="00A154E7">
        <w:rPr>
          <w:rFonts w:eastAsia="Times New Roman"/>
          <w:sz w:val="24"/>
          <w:rtl/>
        </w:rPr>
        <w:t xml:space="preserve"> انقراض شناخته م</w:t>
      </w:r>
      <w:r w:rsidRPr="00A154E7">
        <w:rPr>
          <w:rFonts w:eastAsia="Times New Roman" w:hint="cs"/>
          <w:sz w:val="24"/>
          <w:rtl/>
        </w:rPr>
        <w:t>ی‌</w:t>
      </w:r>
      <w:r w:rsidRPr="00A154E7">
        <w:rPr>
          <w:rFonts w:eastAsia="Times New Roman" w:hint="eastAsia"/>
          <w:sz w:val="24"/>
          <w:rtl/>
        </w:rPr>
        <w:t>شود</w:t>
      </w:r>
      <w:r w:rsidRPr="00A154E7">
        <w:rPr>
          <w:rFonts w:eastAsia="Times New Roman"/>
          <w:sz w:val="24"/>
          <w:rtl/>
        </w:rPr>
        <w:t>.</w:t>
      </w:r>
      <w:r w:rsidR="0086682F" w:rsidRPr="00A154E7">
        <w:rPr>
          <w:rFonts w:eastAsia="Times New Roman" w:hint="cs"/>
          <w:sz w:val="24"/>
          <w:rtl/>
        </w:rPr>
        <w:t xml:space="preserve"> متل</w:t>
      </w:r>
      <w:r w:rsidR="0084117A" w:rsidRPr="00A154E7">
        <w:rPr>
          <w:rStyle w:val="FootnoteReference"/>
          <w:rFonts w:eastAsia="Times New Roman"/>
          <w:sz w:val="24"/>
          <w:rtl/>
        </w:rPr>
        <w:footnoteReference w:id="238"/>
      </w:r>
      <w:r w:rsidR="0086682F" w:rsidRPr="00A154E7">
        <w:rPr>
          <w:rFonts w:eastAsia="Times New Roman" w:hint="cs"/>
          <w:sz w:val="24"/>
          <w:rtl/>
        </w:rPr>
        <w:t>، دیسنی</w:t>
      </w:r>
      <w:r w:rsidR="0086682F" w:rsidRPr="00A154E7">
        <w:rPr>
          <w:rStyle w:val="FootnoteReference"/>
          <w:rFonts w:eastAsia="Times New Roman"/>
          <w:sz w:val="24"/>
          <w:rtl/>
        </w:rPr>
        <w:footnoteReference w:id="239"/>
      </w:r>
      <w:r w:rsidR="0086682F" w:rsidRPr="00A154E7">
        <w:rPr>
          <w:rFonts w:eastAsia="Times New Roman" w:hint="cs"/>
          <w:sz w:val="24"/>
          <w:rtl/>
        </w:rPr>
        <w:t xml:space="preserve"> و یونیلیور</w:t>
      </w:r>
      <w:r w:rsidR="0086682F" w:rsidRPr="00A154E7">
        <w:rPr>
          <w:rStyle w:val="FootnoteReference"/>
          <w:rFonts w:eastAsia="Times New Roman"/>
          <w:sz w:val="24"/>
          <w:rtl/>
        </w:rPr>
        <w:footnoteReference w:id="240"/>
      </w:r>
      <w:r w:rsidR="00986321" w:rsidRPr="00A154E7">
        <w:rPr>
          <w:rFonts w:eastAsia="Times New Roman" w:hint="cs"/>
          <w:sz w:val="24"/>
          <w:rtl/>
        </w:rPr>
        <w:t xml:space="preserve"> جزی 130 شرکت بزرگی بودند که روابط خود را با پالپ و کاغذ آسیا قطع کرد</w:t>
      </w:r>
      <w:r w:rsidR="00180298" w:rsidRPr="00A154E7">
        <w:rPr>
          <w:rFonts w:eastAsia="Times New Roman" w:hint="cs"/>
          <w:sz w:val="24"/>
          <w:rtl/>
        </w:rPr>
        <w:t xml:space="preserve">ند. </w:t>
      </w:r>
      <w:r w:rsidR="00575167" w:rsidRPr="00A154E7">
        <w:rPr>
          <w:rFonts w:eastAsia="Times New Roman" w:hint="cs"/>
          <w:sz w:val="24"/>
          <w:rtl/>
          <w:lang w:bidi="fa-IR"/>
        </w:rPr>
        <w:t xml:space="preserve">ظرف دو سال، این شرکت راهبرد جدیدی </w:t>
      </w:r>
      <w:r w:rsidR="00575167" w:rsidRPr="00A154E7">
        <w:rPr>
          <w:rFonts w:eastAsia="Times New Roman" w:hint="cs"/>
          <w:sz w:val="24"/>
          <w:rtl/>
        </w:rPr>
        <w:t>توسعه</w:t>
      </w:r>
      <w:r w:rsidR="00575167" w:rsidRPr="00A154E7">
        <w:rPr>
          <w:rFonts w:eastAsia="Times New Roman" w:hint="cs"/>
          <w:sz w:val="24"/>
          <w:rtl/>
          <w:lang w:bidi="fa-IR"/>
        </w:rPr>
        <w:t xml:space="preserve"> داد که شامل </w:t>
      </w:r>
      <w:r w:rsidR="00286EF5" w:rsidRPr="00A154E7">
        <w:rPr>
          <w:rFonts w:eastAsia="Times New Roman" w:hint="cs"/>
          <w:sz w:val="24"/>
          <w:rtl/>
          <w:lang w:bidi="fa-IR"/>
        </w:rPr>
        <w:t>سیاست جنگل زدایی بود</w:t>
      </w:r>
      <w:r w:rsidR="009E5491" w:rsidRPr="00A154E7">
        <w:rPr>
          <w:rFonts w:eastAsia="Times New Roman" w:hint="cs"/>
          <w:sz w:val="24"/>
          <w:rtl/>
          <w:lang w:bidi="fa-IR"/>
        </w:rPr>
        <w:t xml:space="preserve">، اهدافی که متعهد به </w:t>
      </w:r>
      <w:r w:rsidR="009E5491" w:rsidRPr="00A154E7">
        <w:rPr>
          <w:rFonts w:eastAsia="Times New Roman"/>
          <w:sz w:val="24"/>
          <w:rtl/>
        </w:rPr>
        <w:t>به کمک به حفظ جنگل</w:t>
      </w:r>
      <w:r w:rsidR="00BC3285" w:rsidRPr="00A154E7">
        <w:rPr>
          <w:rFonts w:eastAsia="Times New Roman" w:hint="cs"/>
          <w:sz w:val="24"/>
          <w:rtl/>
        </w:rPr>
        <w:t>‌</w:t>
      </w:r>
      <w:r w:rsidR="009E5491" w:rsidRPr="00A154E7">
        <w:rPr>
          <w:rFonts w:eastAsia="Times New Roman"/>
          <w:sz w:val="24"/>
          <w:rtl/>
        </w:rPr>
        <w:t>ها</w:t>
      </w:r>
      <w:r w:rsidR="009E5491" w:rsidRPr="00A154E7">
        <w:rPr>
          <w:rFonts w:eastAsia="Times New Roman" w:hint="cs"/>
          <w:sz w:val="24"/>
          <w:rtl/>
        </w:rPr>
        <w:t>ی</w:t>
      </w:r>
      <w:r w:rsidR="009E5491" w:rsidRPr="00A154E7">
        <w:rPr>
          <w:rFonts w:eastAsia="Times New Roman"/>
          <w:sz w:val="24"/>
          <w:rtl/>
        </w:rPr>
        <w:t xml:space="preserve"> باران</w:t>
      </w:r>
      <w:r w:rsidR="009E5491" w:rsidRPr="00A154E7">
        <w:rPr>
          <w:rFonts w:eastAsia="Times New Roman" w:hint="cs"/>
          <w:sz w:val="24"/>
          <w:rtl/>
        </w:rPr>
        <w:t>ی</w:t>
      </w:r>
      <w:r w:rsidR="009E5491" w:rsidRPr="00A154E7">
        <w:rPr>
          <w:rFonts w:eastAsia="Times New Roman"/>
          <w:sz w:val="24"/>
          <w:rtl/>
        </w:rPr>
        <w:t xml:space="preserve"> با کربن بالا و شفاف</w:t>
      </w:r>
      <w:r w:rsidR="009E5491" w:rsidRPr="00A154E7">
        <w:rPr>
          <w:rFonts w:eastAsia="Times New Roman" w:hint="cs"/>
          <w:sz w:val="24"/>
          <w:rtl/>
        </w:rPr>
        <w:t>ی</w:t>
      </w:r>
      <w:r w:rsidR="009E5491" w:rsidRPr="00A154E7">
        <w:rPr>
          <w:rFonts w:eastAsia="Times New Roman" w:hint="eastAsia"/>
          <w:sz w:val="24"/>
          <w:rtl/>
        </w:rPr>
        <w:t>ت</w:t>
      </w:r>
      <w:r w:rsidR="009E5491" w:rsidRPr="00A154E7">
        <w:rPr>
          <w:rFonts w:eastAsia="Times New Roman"/>
          <w:sz w:val="24"/>
          <w:rtl/>
        </w:rPr>
        <w:t xml:space="preserve"> ب</w:t>
      </w:r>
      <w:r w:rsidR="009E5491" w:rsidRPr="00A154E7">
        <w:rPr>
          <w:rFonts w:eastAsia="Times New Roman" w:hint="cs"/>
          <w:sz w:val="24"/>
          <w:rtl/>
        </w:rPr>
        <w:t>ی</w:t>
      </w:r>
      <w:r w:rsidR="009E5491" w:rsidRPr="00A154E7">
        <w:rPr>
          <w:rFonts w:eastAsia="Times New Roman" w:hint="eastAsia"/>
          <w:sz w:val="24"/>
          <w:rtl/>
        </w:rPr>
        <w:t>شتر</w:t>
      </w:r>
      <w:r w:rsidR="009E5491" w:rsidRPr="00A154E7">
        <w:rPr>
          <w:rFonts w:eastAsia="Times New Roman"/>
          <w:sz w:val="24"/>
          <w:rtl/>
        </w:rPr>
        <w:t xml:space="preserve"> برا</w:t>
      </w:r>
      <w:r w:rsidR="009E5491" w:rsidRPr="00A154E7">
        <w:rPr>
          <w:rFonts w:eastAsia="Times New Roman" w:hint="cs"/>
          <w:sz w:val="24"/>
          <w:rtl/>
        </w:rPr>
        <w:t>ی</w:t>
      </w:r>
      <w:r w:rsidR="009E5491" w:rsidRPr="00A154E7">
        <w:rPr>
          <w:rFonts w:eastAsia="Times New Roman"/>
          <w:sz w:val="24"/>
          <w:rtl/>
        </w:rPr>
        <w:t xml:space="preserve"> ذ</w:t>
      </w:r>
      <w:r w:rsidR="009E5491" w:rsidRPr="00A154E7">
        <w:rPr>
          <w:rFonts w:eastAsia="Times New Roman" w:hint="cs"/>
          <w:sz w:val="24"/>
          <w:rtl/>
        </w:rPr>
        <w:t>ی</w:t>
      </w:r>
      <w:r w:rsidR="009E5491" w:rsidRPr="00A154E7">
        <w:rPr>
          <w:rFonts w:eastAsia="Times New Roman" w:hint="eastAsia"/>
          <w:sz w:val="24"/>
          <w:rtl/>
        </w:rPr>
        <w:t>نفعان</w:t>
      </w:r>
      <w:r w:rsidR="009E5491" w:rsidRPr="00A154E7">
        <w:rPr>
          <w:rFonts w:eastAsia="Times New Roman"/>
          <w:sz w:val="24"/>
          <w:rtl/>
        </w:rPr>
        <w:t xml:space="preserve"> بود.</w:t>
      </w:r>
      <w:r w:rsidR="003A3EB2" w:rsidRPr="00A154E7">
        <w:rPr>
          <w:rFonts w:eastAsia="Times New Roman" w:hint="cs"/>
          <w:sz w:val="24"/>
          <w:rtl/>
        </w:rPr>
        <w:t xml:space="preserve"> </w:t>
      </w:r>
      <w:r w:rsidRPr="00A154E7">
        <w:rPr>
          <w:rFonts w:eastAsia="Times New Roman" w:hint="eastAsia"/>
          <w:sz w:val="24"/>
          <w:rtl/>
        </w:rPr>
        <w:t>برا</w:t>
      </w:r>
      <w:r w:rsidRPr="00A154E7">
        <w:rPr>
          <w:rFonts w:eastAsia="Times New Roman" w:hint="cs"/>
          <w:sz w:val="24"/>
          <w:rtl/>
        </w:rPr>
        <w:t>ی</w:t>
      </w:r>
      <w:r w:rsidRPr="00A154E7">
        <w:rPr>
          <w:rFonts w:eastAsia="Times New Roman"/>
          <w:sz w:val="24"/>
          <w:rtl/>
        </w:rPr>
        <w:t xml:space="preserve"> مثال‌ها</w:t>
      </w:r>
      <w:r w:rsidRPr="00A154E7">
        <w:rPr>
          <w:rFonts w:eastAsia="Times New Roman" w:hint="cs"/>
          <w:sz w:val="24"/>
          <w:rtl/>
        </w:rPr>
        <w:t>یی</w:t>
      </w:r>
      <w:r w:rsidRPr="00A154E7">
        <w:rPr>
          <w:rFonts w:eastAsia="Times New Roman"/>
          <w:sz w:val="24"/>
          <w:rtl/>
        </w:rPr>
        <w:t xml:space="preserve"> از سازمان‌ها</w:t>
      </w:r>
      <w:r w:rsidRPr="00A154E7">
        <w:rPr>
          <w:rFonts w:eastAsia="Times New Roman" w:hint="cs"/>
          <w:sz w:val="24"/>
          <w:rtl/>
        </w:rPr>
        <w:t>یی</w:t>
      </w:r>
      <w:r w:rsidRPr="00A154E7">
        <w:rPr>
          <w:rFonts w:eastAsia="Times New Roman"/>
          <w:sz w:val="24"/>
          <w:rtl/>
        </w:rPr>
        <w:t xml:space="preserve"> که </w:t>
      </w:r>
      <w:r w:rsidR="003A3EB2" w:rsidRPr="00A154E7">
        <w:rPr>
          <w:rFonts w:eastAsia="Times New Roman" w:hint="cs"/>
          <w:sz w:val="24"/>
          <w:rtl/>
        </w:rPr>
        <w:t>راهبرد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اهداف خود را به دل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مشکل </w:t>
      </w:r>
      <w:r w:rsidR="003A3EB2" w:rsidRPr="00A154E7">
        <w:rPr>
          <w:rFonts w:eastAsia="Times New Roman" w:hint="cs"/>
          <w:sz w:val="24"/>
          <w:rtl/>
        </w:rPr>
        <w:t>محیط، اجتماع و حکمرانی</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داده‌اند، به فصل 2 مراجعه </w:t>
      </w:r>
      <w:r w:rsidR="003A3EB2" w:rsidRPr="00A154E7">
        <w:rPr>
          <w:rFonts w:eastAsia="Times New Roman" w:hint="cs"/>
          <w:sz w:val="24"/>
          <w:rtl/>
        </w:rPr>
        <w:t>نمایید.</w:t>
      </w:r>
    </w:p>
    <w:p w14:paraId="4C980B67" w14:textId="0BC3FB7F" w:rsidR="00167E66" w:rsidRPr="00A154E7" w:rsidRDefault="003A2BCC" w:rsidP="008D0B0E">
      <w:pPr>
        <w:pStyle w:val="Heading4"/>
        <w:spacing w:before="120"/>
        <w:rPr>
          <w:rFonts w:eastAsia="Times New Roman" w:cs="B Titr"/>
          <w:b/>
          <w:bCs/>
          <w:i w:val="0"/>
          <w:iCs w:val="0"/>
          <w:color w:val="auto"/>
          <w:sz w:val="24"/>
          <w:szCs w:val="24"/>
          <w:rtl/>
        </w:rPr>
      </w:pPr>
      <w:r w:rsidRPr="00A154E7">
        <w:rPr>
          <w:rFonts w:eastAsia="Times New Roman" w:cs="B Titr" w:hint="cs"/>
          <w:b/>
          <w:bCs/>
          <w:i w:val="0"/>
          <w:iCs w:val="0"/>
          <w:color w:val="auto"/>
          <w:sz w:val="24"/>
          <w:szCs w:val="24"/>
          <w:rtl/>
          <w:lang w:bidi="fa-IR"/>
        </w:rPr>
        <w:t>بررسی</w:t>
      </w:r>
      <w:r w:rsidR="008D0B0E" w:rsidRPr="00A154E7">
        <w:rPr>
          <w:rFonts w:eastAsia="Times New Roman" w:cs="B Titr" w:hint="cs"/>
          <w:b/>
          <w:bCs/>
          <w:i w:val="0"/>
          <w:iCs w:val="0"/>
          <w:color w:val="auto"/>
          <w:sz w:val="24"/>
          <w:szCs w:val="24"/>
          <w:rtl/>
          <w:lang w:bidi="fa-IR"/>
        </w:rPr>
        <w:t xml:space="preserve"> </w:t>
      </w:r>
      <w:r w:rsidR="00167E66" w:rsidRPr="00A154E7">
        <w:rPr>
          <w:rFonts w:eastAsia="Times New Roman" w:cs="B Titr"/>
          <w:b/>
          <w:bCs/>
          <w:i w:val="0"/>
          <w:iCs w:val="0"/>
          <w:color w:val="auto"/>
          <w:sz w:val="24"/>
          <w:szCs w:val="24"/>
          <w:rtl/>
        </w:rPr>
        <w:t>ر</w:t>
      </w:r>
      <w:r w:rsidR="00167E66" w:rsidRPr="00A154E7">
        <w:rPr>
          <w:rFonts w:eastAsia="Times New Roman" w:cs="B Titr" w:hint="cs"/>
          <w:b/>
          <w:bCs/>
          <w:i w:val="0"/>
          <w:iCs w:val="0"/>
          <w:color w:val="auto"/>
          <w:sz w:val="24"/>
          <w:szCs w:val="24"/>
          <w:rtl/>
        </w:rPr>
        <w:t>ی</w:t>
      </w:r>
      <w:r w:rsidR="00167E66" w:rsidRPr="00A154E7">
        <w:rPr>
          <w:rFonts w:eastAsia="Times New Roman" w:cs="B Titr" w:hint="eastAsia"/>
          <w:b/>
          <w:bCs/>
          <w:i w:val="0"/>
          <w:iCs w:val="0"/>
          <w:color w:val="auto"/>
          <w:sz w:val="24"/>
          <w:szCs w:val="24"/>
          <w:rtl/>
        </w:rPr>
        <w:t>سک</w:t>
      </w:r>
      <w:r w:rsidR="008D0B0E" w:rsidRPr="00A154E7">
        <w:rPr>
          <w:rFonts w:eastAsia="Times New Roman" w:cs="B Titr" w:hint="cs"/>
          <w:b/>
          <w:bCs/>
          <w:i w:val="0"/>
          <w:iCs w:val="0"/>
          <w:color w:val="auto"/>
          <w:sz w:val="24"/>
          <w:szCs w:val="24"/>
          <w:rtl/>
          <w:lang w:bidi="fa-IR"/>
        </w:rPr>
        <w:t>‌</w:t>
      </w:r>
      <w:r w:rsidR="00167E66" w:rsidRPr="00A154E7">
        <w:rPr>
          <w:rFonts w:eastAsia="Times New Roman" w:cs="B Titr"/>
          <w:b/>
          <w:bCs/>
          <w:i w:val="0"/>
          <w:iCs w:val="0"/>
          <w:color w:val="auto"/>
          <w:sz w:val="24"/>
          <w:szCs w:val="24"/>
          <w:rtl/>
        </w:rPr>
        <w:t>ها</w:t>
      </w:r>
      <w:r w:rsidR="00167E66" w:rsidRPr="00A154E7">
        <w:rPr>
          <w:rFonts w:eastAsia="Times New Roman" w:cs="B Titr" w:hint="cs"/>
          <w:b/>
          <w:bCs/>
          <w:i w:val="0"/>
          <w:iCs w:val="0"/>
          <w:color w:val="auto"/>
          <w:sz w:val="24"/>
          <w:szCs w:val="24"/>
          <w:rtl/>
        </w:rPr>
        <w:t>ی</w:t>
      </w:r>
      <w:r w:rsidR="00167E66" w:rsidRPr="00A154E7">
        <w:rPr>
          <w:rFonts w:eastAsia="Times New Roman" w:cs="B Titr"/>
          <w:b/>
          <w:bCs/>
          <w:i w:val="0"/>
          <w:iCs w:val="0"/>
          <w:color w:val="auto"/>
          <w:sz w:val="24"/>
          <w:szCs w:val="24"/>
          <w:rtl/>
        </w:rPr>
        <w:t xml:space="preserve"> جد</w:t>
      </w:r>
      <w:r w:rsidR="00167E66" w:rsidRPr="00A154E7">
        <w:rPr>
          <w:rFonts w:eastAsia="Times New Roman" w:cs="B Titr" w:hint="cs"/>
          <w:b/>
          <w:bCs/>
          <w:i w:val="0"/>
          <w:iCs w:val="0"/>
          <w:color w:val="auto"/>
          <w:sz w:val="24"/>
          <w:szCs w:val="24"/>
          <w:rtl/>
        </w:rPr>
        <w:t>ی</w:t>
      </w:r>
      <w:r w:rsidR="00167E66" w:rsidRPr="00A154E7">
        <w:rPr>
          <w:rFonts w:eastAsia="Times New Roman" w:cs="B Titr" w:hint="eastAsia"/>
          <w:b/>
          <w:bCs/>
          <w:i w:val="0"/>
          <w:iCs w:val="0"/>
          <w:color w:val="auto"/>
          <w:sz w:val="24"/>
          <w:szCs w:val="24"/>
          <w:rtl/>
        </w:rPr>
        <w:t>د</w:t>
      </w:r>
      <w:r w:rsidR="00167E66" w:rsidRPr="00A154E7">
        <w:rPr>
          <w:rFonts w:eastAsia="Times New Roman" w:cs="B Titr"/>
          <w:b/>
          <w:bCs/>
          <w:i w:val="0"/>
          <w:iCs w:val="0"/>
          <w:color w:val="auto"/>
          <w:sz w:val="24"/>
          <w:szCs w:val="24"/>
          <w:rtl/>
        </w:rPr>
        <w:t xml:space="preserve"> </w:t>
      </w:r>
      <w:r w:rsidR="00167E66" w:rsidRPr="00A154E7">
        <w:rPr>
          <w:rFonts w:eastAsia="Times New Roman" w:cs="B Titr" w:hint="cs"/>
          <w:b/>
          <w:bCs/>
          <w:i w:val="0"/>
          <w:iCs w:val="0"/>
          <w:color w:val="auto"/>
          <w:sz w:val="24"/>
          <w:szCs w:val="24"/>
          <w:rtl/>
        </w:rPr>
        <w:t>ی</w:t>
      </w:r>
      <w:r w:rsidR="00167E66" w:rsidRPr="00A154E7">
        <w:rPr>
          <w:rFonts w:eastAsia="Times New Roman" w:cs="B Titr" w:hint="eastAsia"/>
          <w:b/>
          <w:bCs/>
          <w:i w:val="0"/>
          <w:iCs w:val="0"/>
          <w:color w:val="auto"/>
          <w:sz w:val="24"/>
          <w:szCs w:val="24"/>
          <w:rtl/>
        </w:rPr>
        <w:t>ا</w:t>
      </w:r>
      <w:r w:rsidR="00167E66" w:rsidRPr="00A154E7">
        <w:rPr>
          <w:rFonts w:eastAsia="Times New Roman" w:cs="B Titr"/>
          <w:b/>
          <w:bCs/>
          <w:i w:val="0"/>
          <w:iCs w:val="0"/>
          <w:color w:val="auto"/>
          <w:sz w:val="24"/>
          <w:szCs w:val="24"/>
          <w:rtl/>
        </w:rPr>
        <w:t xml:space="preserve"> در حال تغ</w:t>
      </w:r>
      <w:r w:rsidR="00167E66" w:rsidRPr="00A154E7">
        <w:rPr>
          <w:rFonts w:eastAsia="Times New Roman" w:cs="B Titr" w:hint="cs"/>
          <w:b/>
          <w:bCs/>
          <w:i w:val="0"/>
          <w:iCs w:val="0"/>
          <w:color w:val="auto"/>
          <w:sz w:val="24"/>
          <w:szCs w:val="24"/>
          <w:rtl/>
        </w:rPr>
        <w:t>یی</w:t>
      </w:r>
      <w:r w:rsidR="00167E66" w:rsidRPr="00A154E7">
        <w:rPr>
          <w:rFonts w:eastAsia="Times New Roman" w:cs="B Titr" w:hint="eastAsia"/>
          <w:b/>
          <w:bCs/>
          <w:i w:val="0"/>
          <w:iCs w:val="0"/>
          <w:color w:val="auto"/>
          <w:sz w:val="24"/>
          <w:szCs w:val="24"/>
          <w:rtl/>
        </w:rPr>
        <w:t>ر</w:t>
      </w:r>
      <w:r w:rsidR="00167E66" w:rsidRPr="00A154E7">
        <w:rPr>
          <w:rFonts w:eastAsia="Times New Roman" w:cs="B Titr"/>
          <w:b/>
          <w:bCs/>
          <w:i w:val="0"/>
          <w:iCs w:val="0"/>
          <w:color w:val="auto"/>
          <w:sz w:val="24"/>
          <w:szCs w:val="24"/>
          <w:rtl/>
        </w:rPr>
        <w:t xml:space="preserve"> </w:t>
      </w:r>
    </w:p>
    <w:p w14:paraId="5EA761AC" w14:textId="77777777" w:rsidR="00717297" w:rsidRPr="00A154E7" w:rsidRDefault="008D0B0E" w:rsidP="00717297">
      <w:pPr>
        <w:spacing w:before="120" w:after="120" w:line="276" w:lineRule="auto"/>
        <w:contextualSpacing/>
        <w:rPr>
          <w:rFonts w:eastAsia="Times New Roman"/>
          <w:sz w:val="24"/>
          <w:rtl/>
        </w:rPr>
      </w:pPr>
      <w:r w:rsidRPr="00A154E7">
        <w:rPr>
          <w:rFonts w:eastAsia="Times New Roman" w:hint="cs"/>
          <w:sz w:val="24"/>
          <w:rtl/>
        </w:rPr>
        <w:t>متخصصان</w:t>
      </w:r>
      <w:r w:rsidR="00167E66" w:rsidRPr="00A154E7">
        <w:rPr>
          <w:rFonts w:eastAsia="Times New Roman"/>
          <w:sz w:val="24"/>
          <w:rtl/>
        </w:rPr>
        <w:t xml:space="preserve"> مد</w:t>
      </w:r>
      <w:r w:rsidR="00167E66" w:rsidRPr="00A154E7">
        <w:rPr>
          <w:rFonts w:eastAsia="Times New Roman" w:hint="cs"/>
          <w:sz w:val="24"/>
          <w:rtl/>
        </w:rPr>
        <w:t>ی</w:t>
      </w:r>
      <w:r w:rsidR="00167E66" w:rsidRPr="00A154E7">
        <w:rPr>
          <w:rFonts w:eastAsia="Times New Roman" w:hint="eastAsia"/>
          <w:sz w:val="24"/>
          <w:rtl/>
        </w:rPr>
        <w:t>ر</w:t>
      </w:r>
      <w:r w:rsidR="00167E66" w:rsidRPr="00A154E7">
        <w:rPr>
          <w:rFonts w:eastAsia="Times New Roman" w:hint="cs"/>
          <w:sz w:val="24"/>
          <w:rtl/>
        </w:rPr>
        <w:t>ی</w:t>
      </w:r>
      <w:r w:rsidR="00167E66" w:rsidRPr="00A154E7">
        <w:rPr>
          <w:rFonts w:eastAsia="Times New Roman" w:hint="eastAsia"/>
          <w:sz w:val="24"/>
          <w:rtl/>
        </w:rPr>
        <w:t>ت</w:t>
      </w:r>
      <w:r w:rsidR="00167E66" w:rsidRPr="00A154E7">
        <w:rPr>
          <w:rFonts w:eastAsia="Times New Roman"/>
          <w:sz w:val="24"/>
          <w:rtl/>
        </w:rPr>
        <w:t xml:space="preserve"> ر</w:t>
      </w:r>
      <w:r w:rsidR="00167E66" w:rsidRPr="00A154E7">
        <w:rPr>
          <w:rFonts w:eastAsia="Times New Roman" w:hint="cs"/>
          <w:sz w:val="24"/>
          <w:rtl/>
        </w:rPr>
        <w:t>ی</w:t>
      </w:r>
      <w:r w:rsidR="00167E66" w:rsidRPr="00A154E7">
        <w:rPr>
          <w:rFonts w:eastAsia="Times New Roman" w:hint="eastAsia"/>
          <w:sz w:val="24"/>
          <w:rtl/>
        </w:rPr>
        <w:t>سک</w:t>
      </w:r>
      <w:r w:rsidR="00167E66" w:rsidRPr="00A154E7">
        <w:rPr>
          <w:rFonts w:eastAsia="Times New Roman"/>
          <w:sz w:val="24"/>
          <w:rtl/>
        </w:rPr>
        <w:t xml:space="preserve"> و پا</w:t>
      </w:r>
      <w:r w:rsidR="00167E66" w:rsidRPr="00A154E7">
        <w:rPr>
          <w:rFonts w:eastAsia="Times New Roman" w:hint="cs"/>
          <w:sz w:val="24"/>
          <w:rtl/>
        </w:rPr>
        <w:t>ی</w:t>
      </w:r>
      <w:r w:rsidR="00167E66" w:rsidRPr="00A154E7">
        <w:rPr>
          <w:rFonts w:eastAsia="Times New Roman" w:hint="eastAsia"/>
          <w:sz w:val="24"/>
          <w:rtl/>
        </w:rPr>
        <w:t>دار</w:t>
      </w:r>
      <w:r w:rsidR="00167E66" w:rsidRPr="00A154E7">
        <w:rPr>
          <w:rFonts w:eastAsia="Times New Roman" w:hint="cs"/>
          <w:sz w:val="24"/>
          <w:rtl/>
        </w:rPr>
        <w:t>ی</w:t>
      </w:r>
      <w:r w:rsidR="00167E66" w:rsidRPr="00A154E7">
        <w:rPr>
          <w:rFonts w:eastAsia="Times New Roman"/>
          <w:sz w:val="24"/>
          <w:rtl/>
        </w:rPr>
        <w:t xml:space="preserve"> با</w:t>
      </w:r>
      <w:r w:rsidR="00167E66" w:rsidRPr="00A154E7">
        <w:rPr>
          <w:rFonts w:eastAsia="Times New Roman" w:hint="cs"/>
          <w:sz w:val="24"/>
          <w:rtl/>
        </w:rPr>
        <w:t>ی</w:t>
      </w:r>
      <w:r w:rsidR="00167E66" w:rsidRPr="00A154E7">
        <w:rPr>
          <w:rFonts w:eastAsia="Times New Roman" w:hint="eastAsia"/>
          <w:sz w:val="24"/>
          <w:rtl/>
        </w:rPr>
        <w:t>د</w:t>
      </w:r>
      <w:r w:rsidR="00167E66" w:rsidRPr="00A154E7">
        <w:rPr>
          <w:rFonts w:eastAsia="Times New Roman"/>
          <w:sz w:val="24"/>
          <w:rtl/>
        </w:rPr>
        <w:t xml:space="preserve"> نسبت به تغ</w:t>
      </w:r>
      <w:r w:rsidR="00167E66" w:rsidRPr="00A154E7">
        <w:rPr>
          <w:rFonts w:eastAsia="Times New Roman" w:hint="cs"/>
          <w:sz w:val="24"/>
          <w:rtl/>
        </w:rPr>
        <w:t>یی</w:t>
      </w:r>
      <w:r w:rsidR="00167E66" w:rsidRPr="00A154E7">
        <w:rPr>
          <w:rFonts w:eastAsia="Times New Roman" w:hint="eastAsia"/>
          <w:sz w:val="24"/>
          <w:rtl/>
        </w:rPr>
        <w:t>رات</w:t>
      </w:r>
      <w:r w:rsidR="00167E66" w:rsidRPr="00A154E7">
        <w:rPr>
          <w:rFonts w:eastAsia="Times New Roman"/>
          <w:sz w:val="24"/>
          <w:rtl/>
        </w:rPr>
        <w:t xml:space="preserve"> داخل</w:t>
      </w:r>
      <w:r w:rsidR="00167E66" w:rsidRPr="00A154E7">
        <w:rPr>
          <w:rFonts w:eastAsia="Times New Roman" w:hint="cs"/>
          <w:sz w:val="24"/>
          <w:rtl/>
        </w:rPr>
        <w:t>ی</w:t>
      </w:r>
      <w:r w:rsidR="00167E66" w:rsidRPr="00A154E7">
        <w:rPr>
          <w:rFonts w:eastAsia="Times New Roman"/>
          <w:sz w:val="24"/>
          <w:rtl/>
        </w:rPr>
        <w:t xml:space="preserve"> و خارج</w:t>
      </w:r>
      <w:r w:rsidR="00167E66" w:rsidRPr="00A154E7">
        <w:rPr>
          <w:rFonts w:eastAsia="Times New Roman" w:hint="cs"/>
          <w:sz w:val="24"/>
          <w:rtl/>
        </w:rPr>
        <w:t>ی</w:t>
      </w:r>
      <w:r w:rsidR="00167E66" w:rsidRPr="00A154E7">
        <w:rPr>
          <w:rFonts w:eastAsia="Times New Roman"/>
          <w:sz w:val="24"/>
          <w:rtl/>
        </w:rPr>
        <w:t xml:space="preserve"> در زم</w:t>
      </w:r>
      <w:r w:rsidR="00167E66" w:rsidRPr="00A154E7">
        <w:rPr>
          <w:rFonts w:eastAsia="Times New Roman" w:hint="cs"/>
          <w:sz w:val="24"/>
          <w:rtl/>
        </w:rPr>
        <w:t>ی</w:t>
      </w:r>
      <w:r w:rsidR="00167E66" w:rsidRPr="00A154E7">
        <w:rPr>
          <w:rFonts w:eastAsia="Times New Roman" w:hint="eastAsia"/>
          <w:sz w:val="24"/>
          <w:rtl/>
        </w:rPr>
        <w:t>نه</w:t>
      </w:r>
      <w:r w:rsidR="00167E66" w:rsidRPr="00A154E7">
        <w:rPr>
          <w:rFonts w:eastAsia="Times New Roman"/>
          <w:sz w:val="24"/>
          <w:rtl/>
        </w:rPr>
        <w:t xml:space="preserve"> کسب و کار هوش</w:t>
      </w:r>
      <w:r w:rsidR="00167E66" w:rsidRPr="00A154E7">
        <w:rPr>
          <w:rFonts w:eastAsia="Times New Roman" w:hint="cs"/>
          <w:sz w:val="24"/>
          <w:rtl/>
        </w:rPr>
        <w:t>ی</w:t>
      </w:r>
      <w:r w:rsidR="00167E66" w:rsidRPr="00A154E7">
        <w:rPr>
          <w:rFonts w:eastAsia="Times New Roman" w:hint="eastAsia"/>
          <w:sz w:val="24"/>
          <w:rtl/>
        </w:rPr>
        <w:t>ار</w:t>
      </w:r>
      <w:r w:rsidR="00167E66" w:rsidRPr="00A154E7">
        <w:rPr>
          <w:rFonts w:eastAsia="Times New Roman"/>
          <w:sz w:val="24"/>
          <w:rtl/>
        </w:rPr>
        <w:t xml:space="preserve"> بمانند تا بررس</w:t>
      </w:r>
      <w:r w:rsidR="00167E66" w:rsidRPr="00A154E7">
        <w:rPr>
          <w:rFonts w:eastAsia="Times New Roman" w:hint="cs"/>
          <w:sz w:val="24"/>
          <w:rtl/>
        </w:rPr>
        <w:t>ی</w:t>
      </w:r>
      <w:r w:rsidR="00167E66" w:rsidRPr="00A154E7">
        <w:rPr>
          <w:rFonts w:eastAsia="Times New Roman"/>
          <w:sz w:val="24"/>
          <w:rtl/>
        </w:rPr>
        <w:t xml:space="preserve"> کنند که آ</w:t>
      </w:r>
      <w:r w:rsidR="00167E66" w:rsidRPr="00A154E7">
        <w:rPr>
          <w:rFonts w:eastAsia="Times New Roman" w:hint="cs"/>
          <w:sz w:val="24"/>
          <w:rtl/>
        </w:rPr>
        <w:t>ی</w:t>
      </w:r>
      <w:r w:rsidR="00167E66" w:rsidRPr="00A154E7">
        <w:rPr>
          <w:rFonts w:eastAsia="Times New Roman" w:hint="eastAsia"/>
          <w:sz w:val="24"/>
          <w:rtl/>
        </w:rPr>
        <w:t>ا</w:t>
      </w:r>
      <w:r w:rsidR="00167E66" w:rsidRPr="00A154E7">
        <w:rPr>
          <w:rFonts w:eastAsia="Times New Roman"/>
          <w:sz w:val="24"/>
          <w:rtl/>
        </w:rPr>
        <w:t xml:space="preserve"> </w:t>
      </w:r>
      <w:r w:rsidR="004133B4" w:rsidRPr="00A154E7">
        <w:rPr>
          <w:rFonts w:eastAsia="Times New Roman" w:hint="cs"/>
          <w:sz w:val="24"/>
          <w:rtl/>
          <w:lang w:bidi="fa-IR"/>
        </w:rPr>
        <w:t>ریسک‏های</w:t>
      </w:r>
      <w:r w:rsidR="00167E66" w:rsidRPr="00A154E7">
        <w:rPr>
          <w:rFonts w:eastAsia="Times New Roman"/>
          <w:sz w:val="24"/>
          <w:rtl/>
        </w:rPr>
        <w:t xml:space="preserve"> جد</w:t>
      </w:r>
      <w:r w:rsidR="00167E66" w:rsidRPr="00A154E7">
        <w:rPr>
          <w:rFonts w:eastAsia="Times New Roman" w:hint="cs"/>
          <w:sz w:val="24"/>
          <w:rtl/>
        </w:rPr>
        <w:t>ی</w:t>
      </w:r>
      <w:r w:rsidR="00167E66" w:rsidRPr="00A154E7">
        <w:rPr>
          <w:rFonts w:eastAsia="Times New Roman" w:hint="eastAsia"/>
          <w:sz w:val="24"/>
          <w:rtl/>
        </w:rPr>
        <w:t>د</w:t>
      </w:r>
      <w:r w:rsidR="00167E66" w:rsidRPr="00A154E7">
        <w:rPr>
          <w:rFonts w:eastAsia="Times New Roman"/>
          <w:sz w:val="24"/>
          <w:rtl/>
        </w:rPr>
        <w:t xml:space="preserve"> مرتبط با </w:t>
      </w:r>
      <w:r w:rsidR="004133B4" w:rsidRPr="00A154E7">
        <w:rPr>
          <w:rFonts w:eastAsia="Times New Roman" w:hint="cs"/>
          <w:sz w:val="24"/>
          <w:rtl/>
        </w:rPr>
        <w:t>محیط، اجتماع و حکمرانی،</w:t>
      </w:r>
      <w:r w:rsidR="00167E66" w:rsidRPr="00A154E7">
        <w:rPr>
          <w:rFonts w:eastAsia="Times New Roman"/>
          <w:sz w:val="24"/>
          <w:rtl/>
        </w:rPr>
        <w:t xml:space="preserve"> ظاهر شده </w:t>
      </w:r>
      <w:r w:rsidR="00167E66" w:rsidRPr="00A154E7">
        <w:rPr>
          <w:rFonts w:eastAsia="Times New Roman" w:hint="cs"/>
          <w:sz w:val="24"/>
          <w:rtl/>
        </w:rPr>
        <w:t>ی</w:t>
      </w:r>
      <w:r w:rsidR="00167E66" w:rsidRPr="00A154E7">
        <w:rPr>
          <w:rFonts w:eastAsia="Times New Roman" w:hint="eastAsia"/>
          <w:sz w:val="24"/>
          <w:rtl/>
        </w:rPr>
        <w:t>ا</w:t>
      </w:r>
      <w:r w:rsidR="00167E66" w:rsidRPr="00A154E7">
        <w:rPr>
          <w:rFonts w:eastAsia="Times New Roman"/>
          <w:sz w:val="24"/>
          <w:rtl/>
        </w:rPr>
        <w:t xml:space="preserve"> </w:t>
      </w:r>
      <w:r w:rsidR="004133B4" w:rsidRPr="00A154E7">
        <w:rPr>
          <w:rFonts w:eastAsia="Times New Roman" w:hint="cs"/>
          <w:sz w:val="24"/>
          <w:rtl/>
        </w:rPr>
        <w:t>طور اساسی</w:t>
      </w:r>
      <w:r w:rsidR="00167E66" w:rsidRPr="00A154E7">
        <w:rPr>
          <w:rFonts w:eastAsia="Times New Roman"/>
          <w:sz w:val="24"/>
          <w:rtl/>
        </w:rPr>
        <w:t xml:space="preserve"> تغ</w:t>
      </w:r>
      <w:r w:rsidR="00167E66" w:rsidRPr="00A154E7">
        <w:rPr>
          <w:rFonts w:eastAsia="Times New Roman" w:hint="cs"/>
          <w:sz w:val="24"/>
          <w:rtl/>
        </w:rPr>
        <w:t>یی</w:t>
      </w:r>
      <w:r w:rsidR="00167E66" w:rsidRPr="00A154E7">
        <w:rPr>
          <w:rFonts w:eastAsia="Times New Roman" w:hint="eastAsia"/>
          <w:sz w:val="24"/>
          <w:rtl/>
        </w:rPr>
        <w:t>ر</w:t>
      </w:r>
      <w:r w:rsidR="00167E66" w:rsidRPr="00A154E7">
        <w:rPr>
          <w:rFonts w:eastAsia="Times New Roman"/>
          <w:sz w:val="24"/>
          <w:rtl/>
        </w:rPr>
        <w:t xml:space="preserve"> کرده</w:t>
      </w:r>
      <w:r w:rsidR="004133B4" w:rsidRPr="00A154E7">
        <w:rPr>
          <w:rFonts w:eastAsia="Times New Roman" w:hint="cs"/>
          <w:sz w:val="24"/>
          <w:rtl/>
        </w:rPr>
        <w:t>‌اند</w:t>
      </w:r>
      <w:r w:rsidR="00167E66" w:rsidRPr="00A154E7">
        <w:rPr>
          <w:rFonts w:eastAsia="Times New Roman"/>
          <w:sz w:val="24"/>
          <w:rtl/>
        </w:rPr>
        <w:t>. هنگام</w:t>
      </w:r>
      <w:r w:rsidR="00167E66" w:rsidRPr="00A154E7">
        <w:rPr>
          <w:rFonts w:eastAsia="Times New Roman" w:hint="cs"/>
          <w:sz w:val="24"/>
          <w:rtl/>
        </w:rPr>
        <w:t>ی</w:t>
      </w:r>
      <w:r w:rsidR="00167E66" w:rsidRPr="00A154E7">
        <w:rPr>
          <w:rFonts w:eastAsia="Times New Roman"/>
          <w:sz w:val="24"/>
          <w:rtl/>
        </w:rPr>
        <w:t xml:space="preserve"> که تغ</w:t>
      </w:r>
      <w:r w:rsidR="00167E66" w:rsidRPr="00A154E7">
        <w:rPr>
          <w:rFonts w:eastAsia="Times New Roman" w:hint="cs"/>
          <w:sz w:val="24"/>
          <w:rtl/>
        </w:rPr>
        <w:t>یی</w:t>
      </w:r>
      <w:r w:rsidR="00167E66" w:rsidRPr="00A154E7">
        <w:rPr>
          <w:rFonts w:eastAsia="Times New Roman" w:hint="eastAsia"/>
          <w:sz w:val="24"/>
          <w:rtl/>
        </w:rPr>
        <w:t>رات</w:t>
      </w:r>
      <w:r w:rsidR="00167E66" w:rsidRPr="00A154E7">
        <w:rPr>
          <w:rFonts w:eastAsia="Times New Roman"/>
          <w:sz w:val="24"/>
          <w:rtl/>
        </w:rPr>
        <w:t xml:space="preserve"> در زم</w:t>
      </w:r>
      <w:r w:rsidR="00167E66" w:rsidRPr="00A154E7">
        <w:rPr>
          <w:rFonts w:eastAsia="Times New Roman" w:hint="cs"/>
          <w:sz w:val="24"/>
          <w:rtl/>
        </w:rPr>
        <w:t>ی</w:t>
      </w:r>
      <w:r w:rsidR="00167E66" w:rsidRPr="00A154E7">
        <w:rPr>
          <w:rFonts w:eastAsia="Times New Roman" w:hint="eastAsia"/>
          <w:sz w:val="24"/>
          <w:rtl/>
        </w:rPr>
        <w:t>نه</w:t>
      </w:r>
      <w:r w:rsidR="00167E66" w:rsidRPr="00A154E7">
        <w:rPr>
          <w:rFonts w:eastAsia="Times New Roman"/>
          <w:sz w:val="24"/>
          <w:rtl/>
        </w:rPr>
        <w:t xml:space="preserve"> کسب و کار منجر به ر</w:t>
      </w:r>
      <w:r w:rsidR="00167E66" w:rsidRPr="00A154E7">
        <w:rPr>
          <w:rFonts w:eastAsia="Times New Roman" w:hint="cs"/>
          <w:sz w:val="24"/>
          <w:rtl/>
        </w:rPr>
        <w:t>ی</w:t>
      </w:r>
      <w:r w:rsidR="00167E66" w:rsidRPr="00A154E7">
        <w:rPr>
          <w:rFonts w:eastAsia="Times New Roman" w:hint="eastAsia"/>
          <w:sz w:val="24"/>
          <w:rtl/>
        </w:rPr>
        <w:t>سک</w:t>
      </w:r>
      <w:r w:rsidR="00167E66" w:rsidRPr="00A154E7">
        <w:rPr>
          <w:rFonts w:eastAsia="Times New Roman"/>
          <w:sz w:val="24"/>
          <w:rtl/>
        </w:rPr>
        <w:t xml:space="preserve"> جد</w:t>
      </w:r>
      <w:r w:rsidR="00167E66" w:rsidRPr="00A154E7">
        <w:rPr>
          <w:rFonts w:eastAsia="Times New Roman" w:hint="cs"/>
          <w:sz w:val="24"/>
          <w:rtl/>
        </w:rPr>
        <w:t>ی</w:t>
      </w:r>
      <w:r w:rsidR="00167E66" w:rsidRPr="00A154E7">
        <w:rPr>
          <w:rFonts w:eastAsia="Times New Roman" w:hint="eastAsia"/>
          <w:sz w:val="24"/>
          <w:rtl/>
        </w:rPr>
        <w:t>د</w:t>
      </w:r>
      <w:r w:rsidR="00167E66" w:rsidRPr="00A154E7">
        <w:rPr>
          <w:rFonts w:eastAsia="Times New Roman" w:hint="cs"/>
          <w:sz w:val="24"/>
          <w:rtl/>
        </w:rPr>
        <w:t>ی</w:t>
      </w:r>
      <w:r w:rsidR="00167E66" w:rsidRPr="00A154E7">
        <w:rPr>
          <w:rFonts w:eastAsia="Times New Roman"/>
          <w:sz w:val="24"/>
          <w:rtl/>
        </w:rPr>
        <w:t xml:space="preserve"> م</w:t>
      </w:r>
      <w:r w:rsidR="00167E66" w:rsidRPr="00A154E7">
        <w:rPr>
          <w:rFonts w:eastAsia="Times New Roman" w:hint="cs"/>
          <w:sz w:val="24"/>
          <w:rtl/>
        </w:rPr>
        <w:t>ی‌</w:t>
      </w:r>
      <w:r w:rsidR="00167E66" w:rsidRPr="00A154E7">
        <w:rPr>
          <w:rFonts w:eastAsia="Times New Roman" w:hint="eastAsia"/>
          <w:sz w:val="24"/>
          <w:rtl/>
        </w:rPr>
        <w:t>شود،</w:t>
      </w:r>
      <w:r w:rsidR="00167E66" w:rsidRPr="00A154E7">
        <w:rPr>
          <w:rFonts w:eastAsia="Times New Roman"/>
          <w:sz w:val="24"/>
          <w:rtl/>
        </w:rPr>
        <w:t xml:space="preserve"> </w:t>
      </w:r>
      <w:r w:rsidR="00167E66" w:rsidRPr="00A154E7">
        <w:rPr>
          <w:rFonts w:eastAsia="Times New Roman" w:hint="cs"/>
          <w:sz w:val="24"/>
          <w:rtl/>
        </w:rPr>
        <w:t>ی</w:t>
      </w:r>
      <w:r w:rsidR="00167E66" w:rsidRPr="00A154E7">
        <w:rPr>
          <w:rFonts w:eastAsia="Times New Roman"/>
          <w:sz w:val="24"/>
          <w:rtl/>
        </w:rPr>
        <w:t>ا تأث</w:t>
      </w:r>
      <w:r w:rsidR="00167E66" w:rsidRPr="00A154E7">
        <w:rPr>
          <w:rFonts w:eastAsia="Times New Roman" w:hint="cs"/>
          <w:sz w:val="24"/>
          <w:rtl/>
        </w:rPr>
        <w:t>ی</w:t>
      </w:r>
      <w:r w:rsidR="00167E66" w:rsidRPr="00A154E7">
        <w:rPr>
          <w:rFonts w:eastAsia="Times New Roman" w:hint="eastAsia"/>
          <w:sz w:val="24"/>
          <w:rtl/>
        </w:rPr>
        <w:t>ر</w:t>
      </w:r>
      <w:r w:rsidR="00167E66" w:rsidRPr="00A154E7">
        <w:rPr>
          <w:rFonts w:eastAsia="Times New Roman"/>
          <w:sz w:val="24"/>
          <w:rtl/>
        </w:rPr>
        <w:t xml:space="preserve"> بالقوه ر</w:t>
      </w:r>
      <w:r w:rsidR="00167E66" w:rsidRPr="00A154E7">
        <w:rPr>
          <w:rFonts w:eastAsia="Times New Roman" w:hint="cs"/>
          <w:sz w:val="24"/>
          <w:rtl/>
        </w:rPr>
        <w:t>ی</w:t>
      </w:r>
      <w:r w:rsidR="00167E66" w:rsidRPr="00A154E7">
        <w:rPr>
          <w:rFonts w:eastAsia="Times New Roman" w:hint="eastAsia"/>
          <w:sz w:val="24"/>
          <w:rtl/>
        </w:rPr>
        <w:t>سک</w:t>
      </w:r>
      <w:r w:rsidR="00167E66" w:rsidRPr="00A154E7">
        <w:rPr>
          <w:rFonts w:eastAsia="Times New Roman"/>
          <w:sz w:val="24"/>
          <w:rtl/>
        </w:rPr>
        <w:t xml:space="preserve"> موجود را تشد</w:t>
      </w:r>
      <w:r w:rsidR="00167E66" w:rsidRPr="00A154E7">
        <w:rPr>
          <w:rFonts w:eastAsia="Times New Roman" w:hint="cs"/>
          <w:sz w:val="24"/>
          <w:rtl/>
        </w:rPr>
        <w:t>ی</w:t>
      </w:r>
      <w:r w:rsidR="00167E66" w:rsidRPr="00A154E7">
        <w:rPr>
          <w:rFonts w:eastAsia="Times New Roman" w:hint="eastAsia"/>
          <w:sz w:val="24"/>
          <w:rtl/>
        </w:rPr>
        <w:t>د</w:t>
      </w:r>
      <w:r w:rsidR="00167E66" w:rsidRPr="00A154E7">
        <w:rPr>
          <w:rFonts w:eastAsia="Times New Roman"/>
          <w:sz w:val="24"/>
          <w:rtl/>
        </w:rPr>
        <w:t xml:space="preserve"> </w:t>
      </w:r>
      <w:r w:rsidR="00167E66" w:rsidRPr="00A154E7">
        <w:rPr>
          <w:rFonts w:eastAsia="Times New Roman" w:hint="cs"/>
          <w:sz w:val="24"/>
          <w:rtl/>
        </w:rPr>
        <w:t>ی</w:t>
      </w:r>
      <w:r w:rsidR="00167E66" w:rsidRPr="00A154E7">
        <w:rPr>
          <w:rFonts w:eastAsia="Times New Roman" w:hint="eastAsia"/>
          <w:sz w:val="24"/>
          <w:rtl/>
        </w:rPr>
        <w:t>ا</w:t>
      </w:r>
      <w:r w:rsidR="00167E66" w:rsidRPr="00A154E7">
        <w:rPr>
          <w:rFonts w:eastAsia="Times New Roman"/>
          <w:sz w:val="24"/>
          <w:rtl/>
        </w:rPr>
        <w:t xml:space="preserve"> کاهش م</w:t>
      </w:r>
      <w:r w:rsidR="00167E66" w:rsidRPr="00A154E7">
        <w:rPr>
          <w:rFonts w:eastAsia="Times New Roman" w:hint="cs"/>
          <w:sz w:val="24"/>
          <w:rtl/>
        </w:rPr>
        <w:t>ی‌</w:t>
      </w:r>
      <w:r w:rsidR="00167E66" w:rsidRPr="00A154E7">
        <w:rPr>
          <w:rFonts w:eastAsia="Times New Roman" w:hint="eastAsia"/>
          <w:sz w:val="24"/>
          <w:rtl/>
        </w:rPr>
        <w:t>ده</w:t>
      </w:r>
      <w:r w:rsidR="0024082C" w:rsidRPr="00A154E7">
        <w:rPr>
          <w:rFonts w:eastAsia="Times New Roman" w:hint="cs"/>
          <w:sz w:val="24"/>
          <w:rtl/>
        </w:rPr>
        <w:t>ن</w:t>
      </w:r>
      <w:r w:rsidR="00167E66" w:rsidRPr="00A154E7">
        <w:rPr>
          <w:rFonts w:eastAsia="Times New Roman" w:hint="eastAsia"/>
          <w:sz w:val="24"/>
          <w:rtl/>
        </w:rPr>
        <w:t>د،</w:t>
      </w:r>
      <w:r w:rsidR="00167E66" w:rsidRPr="00A154E7">
        <w:rPr>
          <w:rFonts w:eastAsia="Times New Roman"/>
          <w:sz w:val="24"/>
          <w:rtl/>
        </w:rPr>
        <w:t xml:space="preserve"> </w:t>
      </w:r>
      <w:r w:rsidR="0024082C" w:rsidRPr="00A154E7">
        <w:rPr>
          <w:rFonts w:eastAsia="Times New Roman" w:hint="cs"/>
          <w:sz w:val="24"/>
          <w:rtl/>
        </w:rPr>
        <w:t>متخصصان</w:t>
      </w:r>
      <w:r w:rsidR="00167E66" w:rsidRPr="00A154E7">
        <w:rPr>
          <w:rFonts w:eastAsia="Times New Roman"/>
          <w:sz w:val="24"/>
          <w:rtl/>
        </w:rPr>
        <w:t xml:space="preserve"> مد</w:t>
      </w:r>
      <w:r w:rsidR="00167E66" w:rsidRPr="00A154E7">
        <w:rPr>
          <w:rFonts w:eastAsia="Times New Roman" w:hint="cs"/>
          <w:sz w:val="24"/>
          <w:rtl/>
        </w:rPr>
        <w:t>ی</w:t>
      </w:r>
      <w:r w:rsidR="00167E66" w:rsidRPr="00A154E7">
        <w:rPr>
          <w:rFonts w:eastAsia="Times New Roman" w:hint="eastAsia"/>
          <w:sz w:val="24"/>
          <w:rtl/>
        </w:rPr>
        <w:t>ر</w:t>
      </w:r>
      <w:r w:rsidR="00167E66" w:rsidRPr="00A154E7">
        <w:rPr>
          <w:rFonts w:eastAsia="Times New Roman" w:hint="cs"/>
          <w:sz w:val="24"/>
          <w:rtl/>
        </w:rPr>
        <w:t>ی</w:t>
      </w:r>
      <w:r w:rsidR="00167E66" w:rsidRPr="00A154E7">
        <w:rPr>
          <w:rFonts w:eastAsia="Times New Roman" w:hint="eastAsia"/>
          <w:sz w:val="24"/>
          <w:rtl/>
        </w:rPr>
        <w:t>ت</w:t>
      </w:r>
      <w:r w:rsidR="00167E66" w:rsidRPr="00A154E7">
        <w:rPr>
          <w:rFonts w:eastAsia="Times New Roman"/>
          <w:sz w:val="24"/>
          <w:rtl/>
        </w:rPr>
        <w:t xml:space="preserve"> ر</w:t>
      </w:r>
      <w:r w:rsidR="00167E66" w:rsidRPr="00A154E7">
        <w:rPr>
          <w:rFonts w:eastAsia="Times New Roman" w:hint="cs"/>
          <w:sz w:val="24"/>
          <w:rtl/>
        </w:rPr>
        <w:t>ی</w:t>
      </w:r>
      <w:r w:rsidR="00167E66" w:rsidRPr="00A154E7">
        <w:rPr>
          <w:rFonts w:eastAsia="Times New Roman" w:hint="eastAsia"/>
          <w:sz w:val="24"/>
          <w:rtl/>
        </w:rPr>
        <w:t>سک</w:t>
      </w:r>
      <w:r w:rsidR="00167E66" w:rsidRPr="00A154E7">
        <w:rPr>
          <w:rFonts w:eastAsia="Times New Roman"/>
          <w:sz w:val="24"/>
          <w:rtl/>
        </w:rPr>
        <w:t xml:space="preserve"> و پا</w:t>
      </w:r>
      <w:r w:rsidR="00167E66" w:rsidRPr="00A154E7">
        <w:rPr>
          <w:rFonts w:eastAsia="Times New Roman" w:hint="cs"/>
          <w:sz w:val="24"/>
          <w:rtl/>
        </w:rPr>
        <w:t>ی</w:t>
      </w:r>
      <w:r w:rsidR="00167E66" w:rsidRPr="00A154E7">
        <w:rPr>
          <w:rFonts w:eastAsia="Times New Roman" w:hint="eastAsia"/>
          <w:sz w:val="24"/>
          <w:rtl/>
        </w:rPr>
        <w:t>دار</w:t>
      </w:r>
      <w:r w:rsidR="00167E66" w:rsidRPr="00A154E7">
        <w:rPr>
          <w:rFonts w:eastAsia="Times New Roman" w:hint="cs"/>
          <w:sz w:val="24"/>
          <w:rtl/>
        </w:rPr>
        <w:t>ی</w:t>
      </w:r>
      <w:r w:rsidR="00167E66" w:rsidRPr="00A154E7">
        <w:rPr>
          <w:rFonts w:eastAsia="Times New Roman"/>
          <w:sz w:val="24"/>
          <w:rtl/>
        </w:rPr>
        <w:t xml:space="preserve"> با</w:t>
      </w:r>
      <w:r w:rsidR="00167E66" w:rsidRPr="00A154E7">
        <w:rPr>
          <w:rFonts w:eastAsia="Times New Roman" w:hint="cs"/>
          <w:sz w:val="24"/>
          <w:rtl/>
        </w:rPr>
        <w:t>ی</w:t>
      </w:r>
      <w:r w:rsidR="00167E66" w:rsidRPr="00A154E7">
        <w:rPr>
          <w:rFonts w:eastAsia="Times New Roman" w:hint="eastAsia"/>
          <w:sz w:val="24"/>
          <w:rtl/>
        </w:rPr>
        <w:t>د</w:t>
      </w:r>
      <w:r w:rsidR="00167E66" w:rsidRPr="00A154E7">
        <w:rPr>
          <w:rFonts w:eastAsia="Times New Roman"/>
          <w:sz w:val="24"/>
          <w:rtl/>
        </w:rPr>
        <w:t xml:space="preserve"> در نظر بگ</w:t>
      </w:r>
      <w:r w:rsidR="00167E66" w:rsidRPr="00A154E7">
        <w:rPr>
          <w:rFonts w:eastAsia="Times New Roman" w:hint="cs"/>
          <w:sz w:val="24"/>
          <w:rtl/>
        </w:rPr>
        <w:t>ی</w:t>
      </w:r>
      <w:r w:rsidR="00167E66" w:rsidRPr="00A154E7">
        <w:rPr>
          <w:rFonts w:eastAsia="Times New Roman" w:hint="eastAsia"/>
          <w:sz w:val="24"/>
          <w:rtl/>
        </w:rPr>
        <w:t>رند</w:t>
      </w:r>
      <w:r w:rsidR="00167E66" w:rsidRPr="00A154E7">
        <w:rPr>
          <w:rFonts w:eastAsia="Times New Roman"/>
          <w:sz w:val="24"/>
          <w:rtl/>
        </w:rPr>
        <w:t xml:space="preserve"> که آ</w:t>
      </w:r>
      <w:r w:rsidR="00167E66" w:rsidRPr="00A154E7">
        <w:rPr>
          <w:rFonts w:eastAsia="Times New Roman" w:hint="cs"/>
          <w:sz w:val="24"/>
          <w:rtl/>
        </w:rPr>
        <w:t>ی</w:t>
      </w:r>
      <w:r w:rsidR="00167E66" w:rsidRPr="00A154E7">
        <w:rPr>
          <w:rFonts w:eastAsia="Times New Roman" w:hint="eastAsia"/>
          <w:sz w:val="24"/>
          <w:rtl/>
        </w:rPr>
        <w:t>ا</w:t>
      </w:r>
      <w:r w:rsidR="00167E66" w:rsidRPr="00A154E7">
        <w:rPr>
          <w:rFonts w:eastAsia="Times New Roman"/>
          <w:sz w:val="24"/>
          <w:rtl/>
        </w:rPr>
        <w:t xml:space="preserve"> اقدام</w:t>
      </w:r>
      <w:r w:rsidR="00167E66" w:rsidRPr="00A154E7">
        <w:rPr>
          <w:rFonts w:eastAsia="Times New Roman" w:hint="cs"/>
          <w:sz w:val="24"/>
          <w:rtl/>
        </w:rPr>
        <w:t>ی</w:t>
      </w:r>
      <w:r w:rsidR="00167E66" w:rsidRPr="00A154E7">
        <w:rPr>
          <w:rFonts w:eastAsia="Times New Roman"/>
          <w:sz w:val="24"/>
          <w:rtl/>
        </w:rPr>
        <w:t xml:space="preserve"> - مانند تغ</w:t>
      </w:r>
      <w:r w:rsidR="00167E66" w:rsidRPr="00A154E7">
        <w:rPr>
          <w:rFonts w:eastAsia="Times New Roman" w:hint="cs"/>
          <w:sz w:val="24"/>
          <w:rtl/>
        </w:rPr>
        <w:t>یی</w:t>
      </w:r>
      <w:r w:rsidR="00167E66" w:rsidRPr="00A154E7">
        <w:rPr>
          <w:rFonts w:eastAsia="Times New Roman" w:hint="eastAsia"/>
          <w:sz w:val="24"/>
          <w:rtl/>
        </w:rPr>
        <w:t>ر</w:t>
      </w:r>
      <w:r w:rsidR="00167E66" w:rsidRPr="00A154E7">
        <w:rPr>
          <w:rFonts w:eastAsia="Times New Roman"/>
          <w:sz w:val="24"/>
          <w:rtl/>
        </w:rPr>
        <w:t xml:space="preserve"> در </w:t>
      </w:r>
      <w:r w:rsidR="0003232A" w:rsidRPr="00A154E7">
        <w:rPr>
          <w:rFonts w:eastAsia="Times New Roman" w:hint="cs"/>
          <w:sz w:val="24"/>
          <w:rtl/>
        </w:rPr>
        <w:t>لیست</w:t>
      </w:r>
      <w:r w:rsidR="00167E66" w:rsidRPr="00A154E7">
        <w:rPr>
          <w:rFonts w:eastAsia="Times New Roman"/>
          <w:sz w:val="24"/>
          <w:rtl/>
        </w:rPr>
        <w:t xml:space="preserve"> </w:t>
      </w:r>
      <w:r w:rsidR="0003232A" w:rsidRPr="00A154E7">
        <w:rPr>
          <w:rFonts w:eastAsia="Times New Roman" w:hint="cs"/>
          <w:sz w:val="24"/>
          <w:rtl/>
        </w:rPr>
        <w:t xml:space="preserve">(موجودی) </w:t>
      </w:r>
      <w:r w:rsidR="00167E66" w:rsidRPr="00A154E7">
        <w:rPr>
          <w:rFonts w:eastAsia="Times New Roman"/>
          <w:sz w:val="24"/>
          <w:rtl/>
        </w:rPr>
        <w:t>ر</w:t>
      </w:r>
      <w:r w:rsidR="00167E66" w:rsidRPr="00A154E7">
        <w:rPr>
          <w:rFonts w:eastAsia="Times New Roman" w:hint="cs"/>
          <w:sz w:val="24"/>
          <w:rtl/>
        </w:rPr>
        <w:t>ی</w:t>
      </w:r>
      <w:r w:rsidR="00167E66" w:rsidRPr="00A154E7">
        <w:rPr>
          <w:rFonts w:eastAsia="Times New Roman" w:hint="eastAsia"/>
          <w:sz w:val="24"/>
          <w:rtl/>
        </w:rPr>
        <w:t>سک</w:t>
      </w:r>
      <w:r w:rsidR="0003232A" w:rsidRPr="00A154E7">
        <w:rPr>
          <w:rFonts w:eastAsia="Times New Roman" w:hint="eastAsia"/>
          <w:sz w:val="24"/>
        </w:rPr>
        <w:t>‌</w:t>
      </w:r>
      <w:r w:rsidR="0003232A" w:rsidRPr="00A154E7">
        <w:rPr>
          <w:rFonts w:eastAsia="Times New Roman" w:hint="cs"/>
          <w:sz w:val="24"/>
          <w:rtl/>
        </w:rPr>
        <w:t>ها</w:t>
      </w:r>
      <w:r w:rsidR="00167E66" w:rsidRPr="00A154E7">
        <w:rPr>
          <w:rFonts w:eastAsia="Times New Roman" w:hint="eastAsia"/>
          <w:sz w:val="24"/>
          <w:rtl/>
        </w:rPr>
        <w:t>،</w:t>
      </w:r>
      <w:r w:rsidR="00167E66" w:rsidRPr="00A154E7">
        <w:rPr>
          <w:rFonts w:eastAsia="Times New Roman"/>
          <w:sz w:val="24"/>
          <w:rtl/>
        </w:rPr>
        <w:t xml:space="preserve"> ارز</w:t>
      </w:r>
      <w:r w:rsidR="00167E66" w:rsidRPr="00A154E7">
        <w:rPr>
          <w:rFonts w:eastAsia="Times New Roman" w:hint="cs"/>
          <w:sz w:val="24"/>
          <w:rtl/>
        </w:rPr>
        <w:t>ی</w:t>
      </w:r>
      <w:r w:rsidR="00167E66" w:rsidRPr="00A154E7">
        <w:rPr>
          <w:rFonts w:eastAsia="Times New Roman" w:hint="eastAsia"/>
          <w:sz w:val="24"/>
          <w:rtl/>
        </w:rPr>
        <w:t>اب</w:t>
      </w:r>
      <w:r w:rsidR="00167E66" w:rsidRPr="00A154E7">
        <w:rPr>
          <w:rFonts w:eastAsia="Times New Roman" w:hint="cs"/>
          <w:sz w:val="24"/>
          <w:rtl/>
        </w:rPr>
        <w:t>ی</w:t>
      </w:r>
      <w:r w:rsidR="00167E66" w:rsidRPr="00A154E7">
        <w:rPr>
          <w:rFonts w:eastAsia="Times New Roman"/>
          <w:sz w:val="24"/>
          <w:rtl/>
        </w:rPr>
        <w:t xml:space="preserve"> ر</w:t>
      </w:r>
      <w:r w:rsidR="00167E66" w:rsidRPr="00A154E7">
        <w:rPr>
          <w:rFonts w:eastAsia="Times New Roman" w:hint="cs"/>
          <w:sz w:val="24"/>
          <w:rtl/>
        </w:rPr>
        <w:t>ی</w:t>
      </w:r>
      <w:r w:rsidR="00167E66" w:rsidRPr="00A154E7">
        <w:rPr>
          <w:rFonts w:eastAsia="Times New Roman" w:hint="eastAsia"/>
          <w:sz w:val="24"/>
          <w:rtl/>
        </w:rPr>
        <w:t>سک</w:t>
      </w:r>
      <w:r w:rsidR="00167E66" w:rsidRPr="00A154E7">
        <w:rPr>
          <w:rFonts w:eastAsia="Times New Roman"/>
          <w:sz w:val="24"/>
          <w:rtl/>
        </w:rPr>
        <w:t xml:space="preserve"> جد</w:t>
      </w:r>
      <w:r w:rsidR="00167E66" w:rsidRPr="00A154E7">
        <w:rPr>
          <w:rFonts w:eastAsia="Times New Roman" w:hint="cs"/>
          <w:sz w:val="24"/>
          <w:rtl/>
        </w:rPr>
        <w:t>ی</w:t>
      </w:r>
      <w:r w:rsidR="00167E66" w:rsidRPr="00A154E7">
        <w:rPr>
          <w:rFonts w:eastAsia="Times New Roman" w:hint="eastAsia"/>
          <w:sz w:val="24"/>
          <w:rtl/>
        </w:rPr>
        <w:t>د</w:t>
      </w:r>
      <w:r w:rsidR="00167E66" w:rsidRPr="00A154E7">
        <w:rPr>
          <w:rFonts w:eastAsia="Times New Roman"/>
          <w:sz w:val="24"/>
          <w:rtl/>
        </w:rPr>
        <w:t xml:space="preserve"> </w:t>
      </w:r>
      <w:r w:rsidR="00167E66" w:rsidRPr="00A154E7">
        <w:rPr>
          <w:rFonts w:eastAsia="Times New Roman" w:hint="cs"/>
          <w:sz w:val="24"/>
          <w:rtl/>
        </w:rPr>
        <w:t>ی</w:t>
      </w:r>
      <w:r w:rsidR="00167E66" w:rsidRPr="00A154E7">
        <w:rPr>
          <w:rFonts w:eastAsia="Times New Roman" w:hint="eastAsia"/>
          <w:sz w:val="24"/>
          <w:rtl/>
        </w:rPr>
        <w:t>ا</w:t>
      </w:r>
      <w:r w:rsidR="00167E66" w:rsidRPr="00A154E7">
        <w:rPr>
          <w:rFonts w:eastAsia="Times New Roman"/>
          <w:sz w:val="24"/>
          <w:rtl/>
        </w:rPr>
        <w:t xml:space="preserve"> سرما</w:t>
      </w:r>
      <w:r w:rsidR="00167E66" w:rsidRPr="00A154E7">
        <w:rPr>
          <w:rFonts w:eastAsia="Times New Roman" w:hint="cs"/>
          <w:sz w:val="24"/>
          <w:rtl/>
        </w:rPr>
        <w:t>ی</w:t>
      </w:r>
      <w:r w:rsidR="00167E66" w:rsidRPr="00A154E7">
        <w:rPr>
          <w:rFonts w:eastAsia="Times New Roman" w:hint="eastAsia"/>
          <w:sz w:val="24"/>
          <w:rtl/>
        </w:rPr>
        <w:t>ه</w:t>
      </w:r>
      <w:r w:rsidR="00BF6990" w:rsidRPr="00A154E7">
        <w:rPr>
          <w:rFonts w:eastAsia="Times New Roman" w:hint="cs"/>
          <w:sz w:val="24"/>
          <w:rtl/>
        </w:rPr>
        <w:t>‌</w:t>
      </w:r>
      <w:r w:rsidR="00167E66" w:rsidRPr="00A154E7">
        <w:rPr>
          <w:rFonts w:eastAsia="Times New Roman"/>
          <w:sz w:val="24"/>
          <w:rtl/>
        </w:rPr>
        <w:t>گذار</w:t>
      </w:r>
      <w:r w:rsidR="00167E66" w:rsidRPr="00A154E7">
        <w:rPr>
          <w:rFonts w:eastAsia="Times New Roman" w:hint="cs"/>
          <w:sz w:val="24"/>
          <w:rtl/>
        </w:rPr>
        <w:t>ی</w:t>
      </w:r>
      <w:r w:rsidR="00167E66" w:rsidRPr="00A154E7">
        <w:rPr>
          <w:rFonts w:eastAsia="Times New Roman"/>
          <w:sz w:val="24"/>
          <w:rtl/>
        </w:rPr>
        <w:t xml:space="preserve"> در پاسخ به ر</w:t>
      </w:r>
      <w:r w:rsidR="00167E66" w:rsidRPr="00A154E7">
        <w:rPr>
          <w:rFonts w:eastAsia="Times New Roman" w:hint="cs"/>
          <w:sz w:val="24"/>
          <w:rtl/>
        </w:rPr>
        <w:t>ی</w:t>
      </w:r>
      <w:r w:rsidR="00167E66" w:rsidRPr="00A154E7">
        <w:rPr>
          <w:rFonts w:eastAsia="Times New Roman" w:hint="eastAsia"/>
          <w:sz w:val="24"/>
          <w:rtl/>
        </w:rPr>
        <w:t>سک</w:t>
      </w:r>
      <w:r w:rsidR="0092595D" w:rsidRPr="00A154E7">
        <w:rPr>
          <w:rFonts w:eastAsia="Times New Roman" w:hint="cs"/>
          <w:sz w:val="24"/>
          <w:rtl/>
        </w:rPr>
        <w:t>-</w:t>
      </w:r>
      <w:r w:rsidR="0092595D" w:rsidRPr="00A154E7">
        <w:rPr>
          <w:rFonts w:eastAsia="Times New Roman"/>
          <w:sz w:val="24"/>
          <w:rtl/>
        </w:rPr>
        <w:t xml:space="preserve"> </w:t>
      </w:r>
      <w:r w:rsidR="00BF6990" w:rsidRPr="00A154E7">
        <w:rPr>
          <w:rFonts w:eastAsia="Times New Roman" w:hint="cs"/>
          <w:sz w:val="24"/>
          <w:rtl/>
        </w:rPr>
        <w:t>تضمین کننده‌</w:t>
      </w:r>
      <w:r w:rsidR="0092595D" w:rsidRPr="00A154E7">
        <w:rPr>
          <w:rFonts w:eastAsia="Times New Roman"/>
          <w:sz w:val="24"/>
          <w:rtl/>
        </w:rPr>
        <w:t xml:space="preserve"> است</w:t>
      </w:r>
      <w:r w:rsidR="00BF6990" w:rsidRPr="00A154E7">
        <w:rPr>
          <w:rFonts w:eastAsia="Times New Roman" w:hint="cs"/>
          <w:sz w:val="24"/>
          <w:rtl/>
        </w:rPr>
        <w:t>.</w:t>
      </w:r>
    </w:p>
    <w:p w14:paraId="4F779509" w14:textId="6BBCC2B6" w:rsidR="00717297" w:rsidRPr="00A154E7" w:rsidRDefault="00717297" w:rsidP="00717297">
      <w:pPr>
        <w:spacing w:before="120" w:after="120" w:line="276" w:lineRule="auto"/>
        <w:contextualSpacing/>
        <w:rPr>
          <w:rFonts w:eastAsia="Times New Roman"/>
          <w:sz w:val="24"/>
          <w:rtl/>
        </w:rPr>
      </w:pPr>
      <w:r w:rsidRPr="00A154E7">
        <w:rPr>
          <w:rFonts w:eastAsia="Times New Roman"/>
          <w:sz w:val="24"/>
          <w:rtl/>
        </w:rPr>
        <w:t>به عنوان مثال، همانطور که اخ</w:t>
      </w:r>
      <w:r w:rsidRPr="00A154E7">
        <w:rPr>
          <w:rFonts w:eastAsia="Times New Roman" w:hint="cs"/>
          <w:sz w:val="24"/>
          <w:rtl/>
        </w:rPr>
        <w:t>ی</w:t>
      </w:r>
      <w:r w:rsidRPr="00A154E7">
        <w:rPr>
          <w:rFonts w:eastAsia="Times New Roman" w:hint="eastAsia"/>
          <w:sz w:val="24"/>
          <w:rtl/>
        </w:rPr>
        <w:t>راً</w:t>
      </w:r>
      <w:r w:rsidRPr="00A154E7">
        <w:rPr>
          <w:rFonts w:eastAsia="Times New Roman"/>
          <w:sz w:val="24"/>
          <w:rtl/>
        </w:rPr>
        <w:t xml:space="preserve"> در ک</w:t>
      </w:r>
      <w:r w:rsidRPr="00A154E7">
        <w:rPr>
          <w:rFonts w:eastAsia="Times New Roman" w:hint="cs"/>
          <w:sz w:val="24"/>
          <w:rtl/>
        </w:rPr>
        <w:t>ی</w:t>
      </w:r>
      <w:r w:rsidRPr="00A154E7">
        <w:rPr>
          <w:rFonts w:eastAsia="Times New Roman" w:hint="eastAsia"/>
          <w:sz w:val="24"/>
          <w:rtl/>
        </w:rPr>
        <w:t>پ</w:t>
      </w:r>
      <w:r w:rsidRPr="00A154E7">
        <w:rPr>
          <w:rFonts w:eastAsia="Times New Roman"/>
          <w:sz w:val="24"/>
          <w:rtl/>
        </w:rPr>
        <w:t xml:space="preserve"> تاون، آفر</w:t>
      </w:r>
      <w:r w:rsidRPr="00A154E7">
        <w:rPr>
          <w:rFonts w:eastAsia="Times New Roman" w:hint="cs"/>
          <w:sz w:val="24"/>
          <w:rtl/>
        </w:rPr>
        <w:t>ی</w:t>
      </w:r>
      <w:r w:rsidRPr="00A154E7">
        <w:rPr>
          <w:rFonts w:eastAsia="Times New Roman" w:hint="eastAsia"/>
          <w:sz w:val="24"/>
          <w:rtl/>
        </w:rPr>
        <w:t>قا</w:t>
      </w:r>
      <w:r w:rsidRPr="00A154E7">
        <w:rPr>
          <w:rFonts w:eastAsia="Times New Roman" w:hint="cs"/>
          <w:sz w:val="24"/>
          <w:rtl/>
        </w:rPr>
        <w:t>ی</w:t>
      </w:r>
      <w:r w:rsidRPr="00A154E7">
        <w:rPr>
          <w:rFonts w:eastAsia="Times New Roman"/>
          <w:sz w:val="24"/>
          <w:rtl/>
        </w:rPr>
        <w:t xml:space="preserve"> جنوب</w:t>
      </w:r>
      <w:r w:rsidRPr="00A154E7">
        <w:rPr>
          <w:rFonts w:eastAsia="Times New Roman" w:hint="cs"/>
          <w:sz w:val="24"/>
          <w:rtl/>
        </w:rPr>
        <w:t>ی</w:t>
      </w:r>
      <w:r w:rsidRPr="00A154E7">
        <w:rPr>
          <w:rFonts w:eastAsia="Times New Roman"/>
          <w:sz w:val="24"/>
          <w:rtl/>
        </w:rPr>
        <w:t xml:space="preserve"> نشان داده </w:t>
      </w:r>
      <w:r w:rsidR="00A130B1" w:rsidRPr="00A154E7">
        <w:rPr>
          <w:rFonts w:eastAsia="Times New Roman" w:hint="cs"/>
          <w:sz w:val="24"/>
          <w:rtl/>
        </w:rPr>
        <w:t>شد،</w:t>
      </w:r>
      <w:r w:rsidRPr="00A154E7">
        <w:rPr>
          <w:rFonts w:eastAsia="Times New Roman"/>
          <w:sz w:val="24"/>
          <w:rtl/>
        </w:rPr>
        <w:t xml:space="preserve"> کمبود آب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اثرات </w:t>
      </w:r>
      <w:r w:rsidR="00A130B1" w:rsidRPr="00A154E7">
        <w:rPr>
          <w:rFonts w:eastAsia="Times New Roman" w:hint="cs"/>
          <w:sz w:val="24"/>
          <w:rtl/>
        </w:rPr>
        <w:t xml:space="preserve">شدید و </w:t>
      </w:r>
      <w:r w:rsidRPr="00A154E7">
        <w:rPr>
          <w:rFonts w:eastAsia="Times New Roman"/>
          <w:sz w:val="24"/>
          <w:rtl/>
        </w:rPr>
        <w:t>سر</w:t>
      </w:r>
      <w:r w:rsidRPr="00A154E7">
        <w:rPr>
          <w:rFonts w:eastAsia="Times New Roman" w:hint="cs"/>
          <w:sz w:val="24"/>
          <w:rtl/>
        </w:rPr>
        <w:t>ی</w:t>
      </w:r>
      <w:r w:rsidRPr="00A154E7">
        <w:rPr>
          <w:rFonts w:eastAsia="Times New Roman" w:hint="eastAsia"/>
          <w:sz w:val="24"/>
          <w:rtl/>
        </w:rPr>
        <w:t>ع</w:t>
      </w:r>
      <w:r w:rsidR="00A130B1" w:rsidRPr="00A154E7">
        <w:rPr>
          <w:rFonts w:eastAsia="Times New Roman" w:hint="cs"/>
          <w:sz w:val="24"/>
          <w:rtl/>
        </w:rPr>
        <w:t>ی</w:t>
      </w:r>
      <w:r w:rsidRPr="00A154E7">
        <w:rPr>
          <w:rFonts w:eastAsia="Times New Roman"/>
          <w:sz w:val="24"/>
          <w:rtl/>
        </w:rPr>
        <w:t xml:space="preserve"> داشته باشد. شرکت‌ها</w:t>
      </w:r>
      <w:r w:rsidRPr="00A154E7">
        <w:rPr>
          <w:rFonts w:eastAsia="Times New Roman" w:hint="cs"/>
          <w:sz w:val="24"/>
          <w:rtl/>
        </w:rPr>
        <w:t>ی</w:t>
      </w:r>
      <w:r w:rsidRPr="00A154E7">
        <w:rPr>
          <w:rFonts w:eastAsia="Times New Roman"/>
          <w:sz w:val="24"/>
          <w:rtl/>
        </w:rPr>
        <w:t xml:space="preserve"> تول</w:t>
      </w:r>
      <w:r w:rsidRPr="00A154E7">
        <w:rPr>
          <w:rFonts w:eastAsia="Times New Roman" w:hint="cs"/>
          <w:sz w:val="24"/>
          <w:rtl/>
        </w:rPr>
        <w:t>ی</w:t>
      </w:r>
      <w:r w:rsidRPr="00A154E7">
        <w:rPr>
          <w:rFonts w:eastAsia="Times New Roman" w:hint="eastAsia"/>
          <w:sz w:val="24"/>
          <w:rtl/>
        </w:rPr>
        <w:t>د</w:t>
      </w:r>
      <w:r w:rsidRPr="00A154E7">
        <w:rPr>
          <w:rFonts w:eastAsia="Times New Roman" w:hint="cs"/>
          <w:sz w:val="24"/>
          <w:rtl/>
        </w:rPr>
        <w:t>ی</w:t>
      </w:r>
      <w:r w:rsidRPr="00A154E7">
        <w:rPr>
          <w:rFonts w:eastAsia="Times New Roman"/>
          <w:sz w:val="24"/>
          <w:rtl/>
        </w:rPr>
        <w:t xml:space="preserve"> </w:t>
      </w:r>
      <w:r w:rsidR="00690734" w:rsidRPr="00A154E7">
        <w:rPr>
          <w:rFonts w:eastAsia="Times New Roman" w:hint="cs"/>
          <w:sz w:val="24"/>
          <w:rtl/>
        </w:rPr>
        <w:t>شاید</w:t>
      </w:r>
      <w:r w:rsidRPr="00A154E7">
        <w:rPr>
          <w:rFonts w:eastAsia="Times New Roman"/>
          <w:sz w:val="24"/>
          <w:rtl/>
        </w:rPr>
        <w:t xml:space="preserve"> از وابستگ</w:t>
      </w:r>
      <w:r w:rsidRPr="00A154E7">
        <w:rPr>
          <w:rFonts w:eastAsia="Times New Roman" w:hint="cs"/>
          <w:sz w:val="24"/>
          <w:rtl/>
        </w:rPr>
        <w:t>ی</w:t>
      </w:r>
      <w:r w:rsidRPr="00A154E7">
        <w:rPr>
          <w:rFonts w:eastAsia="Times New Roman"/>
          <w:sz w:val="24"/>
          <w:rtl/>
        </w:rPr>
        <w:t xml:space="preserve"> خود به آب </w:t>
      </w:r>
      <w:r w:rsidR="00D16D34" w:rsidRPr="00A154E7">
        <w:rPr>
          <w:rFonts w:eastAsia="Times New Roman" w:hint="cs"/>
          <w:sz w:val="24"/>
          <w:rtl/>
        </w:rPr>
        <w:t>در</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آفر</w:t>
      </w:r>
      <w:r w:rsidRPr="00A154E7">
        <w:rPr>
          <w:rFonts w:eastAsia="Times New Roman" w:hint="cs"/>
          <w:sz w:val="24"/>
          <w:rtl/>
        </w:rPr>
        <w:t>ی</w:t>
      </w:r>
      <w:r w:rsidRPr="00A154E7">
        <w:rPr>
          <w:rFonts w:eastAsia="Times New Roman" w:hint="eastAsia"/>
          <w:sz w:val="24"/>
          <w:rtl/>
        </w:rPr>
        <w:t>قا</w:t>
      </w:r>
      <w:r w:rsidRPr="00A154E7">
        <w:rPr>
          <w:rFonts w:eastAsia="Times New Roman" w:hint="cs"/>
          <w:sz w:val="24"/>
          <w:rtl/>
        </w:rPr>
        <w:t>ی</w:t>
      </w:r>
      <w:r w:rsidRPr="00A154E7">
        <w:rPr>
          <w:rFonts w:eastAsia="Times New Roman"/>
          <w:sz w:val="24"/>
          <w:rtl/>
        </w:rPr>
        <w:t xml:space="preserve"> جنوب</w:t>
      </w:r>
      <w:r w:rsidRPr="00A154E7">
        <w:rPr>
          <w:rFonts w:eastAsia="Times New Roman" w:hint="cs"/>
          <w:sz w:val="24"/>
          <w:rtl/>
        </w:rPr>
        <w:t>ی</w:t>
      </w:r>
      <w:r w:rsidRPr="00A154E7">
        <w:rPr>
          <w:rFonts w:eastAsia="Times New Roman"/>
          <w:sz w:val="24"/>
          <w:rtl/>
        </w:rPr>
        <w:t xml:space="preserve"> </w:t>
      </w:r>
      <w:r w:rsidR="00D16D34" w:rsidRPr="00A154E7">
        <w:rPr>
          <w:rFonts w:eastAsia="Times New Roman" w:hint="cs"/>
          <w:sz w:val="24"/>
          <w:rtl/>
        </w:rPr>
        <w:t>خویش</w:t>
      </w:r>
      <w:r w:rsidR="00D16D34" w:rsidRPr="00A154E7">
        <w:rPr>
          <w:rFonts w:eastAsia="Times New Roman"/>
          <w:sz w:val="24"/>
          <w:rtl/>
        </w:rPr>
        <w:t xml:space="preserve"> </w:t>
      </w:r>
      <w:r w:rsidRPr="00A154E7">
        <w:rPr>
          <w:rFonts w:eastAsia="Times New Roman"/>
          <w:sz w:val="24"/>
          <w:rtl/>
        </w:rPr>
        <w:t>آگاه بوده</w:t>
      </w:r>
      <w:r w:rsidR="00373586" w:rsidRPr="00A154E7">
        <w:rPr>
          <w:rFonts w:eastAsia="Times New Roman" w:hint="cs"/>
          <w:sz w:val="24"/>
          <w:rtl/>
        </w:rPr>
        <w:t>‌ا</w:t>
      </w:r>
      <w:r w:rsidRPr="00A154E7">
        <w:rPr>
          <w:rFonts w:eastAsia="Times New Roman"/>
          <w:sz w:val="24"/>
          <w:rtl/>
        </w:rPr>
        <w:t xml:space="preserve">ند، اما کمبود آب را به عنوان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مهم شناسا</w:t>
      </w:r>
      <w:r w:rsidRPr="00A154E7">
        <w:rPr>
          <w:rFonts w:eastAsia="Times New Roman" w:hint="cs"/>
          <w:sz w:val="24"/>
          <w:rtl/>
        </w:rPr>
        <w:t>یی</w:t>
      </w:r>
      <w:r w:rsidRPr="00A154E7">
        <w:rPr>
          <w:rFonts w:eastAsia="Times New Roman"/>
          <w:sz w:val="24"/>
          <w:rtl/>
        </w:rPr>
        <w:t xml:space="preserve"> نکرده‌اند. با تشد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کمبود آب، </w:t>
      </w:r>
      <w:r w:rsidR="002432E9" w:rsidRPr="00A154E7">
        <w:rPr>
          <w:rFonts w:eastAsia="Times New Roman" w:hint="cs"/>
          <w:sz w:val="24"/>
          <w:rtl/>
        </w:rPr>
        <w:t>سازمان‌ها باید</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w:t>
      </w:r>
      <w:r w:rsidR="002432E9" w:rsidRPr="00A154E7">
        <w:rPr>
          <w:rFonts w:eastAsia="Times New Roman" w:hint="cs"/>
          <w:sz w:val="24"/>
          <w:rtl/>
        </w:rPr>
        <w:t>بروزرسانی نمایند</w:t>
      </w:r>
      <w:r w:rsidRPr="00A154E7">
        <w:rPr>
          <w:rFonts w:eastAsia="Times New Roman"/>
          <w:sz w:val="24"/>
          <w:rtl/>
        </w:rPr>
        <w:t>، برنامه</w:t>
      </w:r>
      <w:r w:rsidR="001F2B3C"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کاهش آب و طرح</w:t>
      </w:r>
      <w:r w:rsidR="00D04577" w:rsidRPr="00A154E7">
        <w:rPr>
          <w:rFonts w:eastAsia="Times New Roman" w:hint="cs"/>
          <w:sz w:val="24"/>
          <w:rtl/>
          <w:lang w:bidi="fa-IR"/>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تداوم کسب و کار را توسعه دهند و شاخص</w:t>
      </w:r>
      <w:r w:rsidR="00E14800"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نظارت بر مصرف آب و سطح </w:t>
      </w:r>
      <w:r w:rsidR="004027DD" w:rsidRPr="00A154E7">
        <w:rPr>
          <w:rFonts w:eastAsia="Times New Roman" w:hint="cs"/>
          <w:sz w:val="24"/>
          <w:rtl/>
        </w:rPr>
        <w:t>مخازن</w:t>
      </w:r>
      <w:r w:rsidR="00D04577" w:rsidRPr="00A154E7">
        <w:rPr>
          <w:rFonts w:eastAsia="Times New Roman" w:hint="cs"/>
          <w:sz w:val="24"/>
          <w:rtl/>
        </w:rPr>
        <w:t xml:space="preserve"> آب</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جاد</w:t>
      </w:r>
      <w:r w:rsidRPr="00A154E7">
        <w:rPr>
          <w:rFonts w:eastAsia="Times New Roman"/>
          <w:sz w:val="24"/>
          <w:rtl/>
        </w:rPr>
        <w:t xml:space="preserve"> </w:t>
      </w:r>
      <w:r w:rsidR="00D25A12" w:rsidRPr="00A154E7">
        <w:rPr>
          <w:rFonts w:eastAsia="Times New Roman" w:hint="cs"/>
          <w:sz w:val="24"/>
          <w:rtl/>
        </w:rPr>
        <w:t>نمایند</w:t>
      </w:r>
      <w:r w:rsidRPr="00A154E7">
        <w:rPr>
          <w:rFonts w:eastAsia="Times New Roman"/>
          <w:sz w:val="24"/>
          <w:rtl/>
        </w:rPr>
        <w:t>.</w:t>
      </w:r>
    </w:p>
    <w:p w14:paraId="257E34A8" w14:textId="4D866714" w:rsidR="009D6699" w:rsidRPr="00A154E7" w:rsidRDefault="003A2BCC" w:rsidP="009D6699">
      <w:pPr>
        <w:pStyle w:val="Heading4"/>
        <w:spacing w:before="120"/>
        <w:rPr>
          <w:rFonts w:eastAsia="Times New Roman" w:cs="B Titr"/>
          <w:b/>
          <w:bCs/>
          <w:i w:val="0"/>
          <w:iCs w:val="0"/>
          <w:color w:val="auto"/>
          <w:sz w:val="24"/>
          <w:szCs w:val="24"/>
          <w:rtl/>
          <w:lang w:bidi="fa-IR"/>
        </w:rPr>
      </w:pPr>
      <w:r w:rsidRPr="00A154E7">
        <w:rPr>
          <w:rFonts w:eastAsia="Times New Roman" w:cs="B Titr" w:hint="cs"/>
          <w:b/>
          <w:bCs/>
          <w:i w:val="0"/>
          <w:iCs w:val="0"/>
          <w:color w:val="auto"/>
          <w:sz w:val="24"/>
          <w:szCs w:val="24"/>
          <w:rtl/>
          <w:lang w:bidi="fa-IR"/>
        </w:rPr>
        <w:t>بررسی</w:t>
      </w:r>
      <w:r w:rsidR="009D6699" w:rsidRPr="00A154E7">
        <w:rPr>
          <w:rFonts w:eastAsia="Times New Roman" w:cs="B Titr" w:hint="cs"/>
          <w:b/>
          <w:bCs/>
          <w:i w:val="0"/>
          <w:iCs w:val="0"/>
          <w:color w:val="auto"/>
          <w:sz w:val="24"/>
          <w:szCs w:val="24"/>
          <w:rtl/>
          <w:lang w:bidi="fa-IR"/>
        </w:rPr>
        <w:t xml:space="preserve"> </w:t>
      </w:r>
      <w:r w:rsidR="009D6699" w:rsidRPr="00A154E7">
        <w:rPr>
          <w:rFonts w:eastAsia="Times New Roman" w:cs="B Titr"/>
          <w:b/>
          <w:bCs/>
          <w:i w:val="0"/>
          <w:iCs w:val="0"/>
          <w:color w:val="auto"/>
          <w:sz w:val="24"/>
          <w:szCs w:val="24"/>
          <w:rtl/>
          <w:lang w:bidi="fa-IR"/>
        </w:rPr>
        <w:t>رو</w:t>
      </w:r>
      <w:r w:rsidR="009D6699" w:rsidRPr="00A154E7">
        <w:rPr>
          <w:rFonts w:eastAsia="Times New Roman" w:cs="B Titr" w:hint="cs"/>
          <w:b/>
          <w:bCs/>
          <w:i w:val="0"/>
          <w:iCs w:val="0"/>
          <w:color w:val="auto"/>
          <w:sz w:val="24"/>
          <w:szCs w:val="24"/>
          <w:rtl/>
          <w:lang w:bidi="fa-IR"/>
        </w:rPr>
        <w:t>ی</w:t>
      </w:r>
      <w:r w:rsidR="009D6699" w:rsidRPr="00A154E7">
        <w:rPr>
          <w:rFonts w:eastAsia="Times New Roman" w:cs="B Titr" w:hint="eastAsia"/>
          <w:b/>
          <w:bCs/>
          <w:i w:val="0"/>
          <w:iCs w:val="0"/>
          <w:color w:val="auto"/>
          <w:sz w:val="24"/>
          <w:szCs w:val="24"/>
          <w:rtl/>
          <w:lang w:bidi="fa-IR"/>
        </w:rPr>
        <w:t>کرد</w:t>
      </w:r>
      <w:r w:rsidR="009D6699" w:rsidRPr="00A154E7">
        <w:rPr>
          <w:rFonts w:eastAsia="Times New Roman" w:cs="B Titr"/>
          <w:b/>
          <w:bCs/>
          <w:i w:val="0"/>
          <w:iCs w:val="0"/>
          <w:color w:val="auto"/>
          <w:sz w:val="24"/>
          <w:szCs w:val="24"/>
          <w:rtl/>
          <w:lang w:bidi="fa-IR"/>
        </w:rPr>
        <w:t xml:space="preserve"> </w:t>
      </w:r>
      <w:r w:rsidR="009D6699" w:rsidRPr="00A154E7">
        <w:rPr>
          <w:rFonts w:eastAsia="Times New Roman" w:cs="B Titr" w:hint="cs"/>
          <w:b/>
          <w:bCs/>
          <w:i w:val="0"/>
          <w:iCs w:val="0"/>
          <w:color w:val="auto"/>
          <w:sz w:val="24"/>
          <w:szCs w:val="24"/>
          <w:rtl/>
          <w:lang w:bidi="fa-IR"/>
        </w:rPr>
        <w:t>ی</w:t>
      </w:r>
      <w:r w:rsidR="009D6699" w:rsidRPr="00A154E7">
        <w:rPr>
          <w:rFonts w:eastAsia="Times New Roman" w:cs="B Titr" w:hint="eastAsia"/>
          <w:b/>
          <w:bCs/>
          <w:i w:val="0"/>
          <w:iCs w:val="0"/>
          <w:color w:val="auto"/>
          <w:sz w:val="24"/>
          <w:szCs w:val="24"/>
          <w:rtl/>
          <w:lang w:bidi="fa-IR"/>
        </w:rPr>
        <w:t>ا</w:t>
      </w:r>
      <w:r w:rsidR="009D6699" w:rsidRPr="00A154E7">
        <w:rPr>
          <w:rFonts w:eastAsia="Times New Roman" w:cs="B Titr"/>
          <w:b/>
          <w:bCs/>
          <w:i w:val="0"/>
          <w:iCs w:val="0"/>
          <w:color w:val="auto"/>
          <w:sz w:val="24"/>
          <w:szCs w:val="24"/>
          <w:rtl/>
          <w:lang w:bidi="fa-IR"/>
        </w:rPr>
        <w:t xml:space="preserve"> مفروضات ارز</w:t>
      </w:r>
      <w:r w:rsidR="009D6699" w:rsidRPr="00A154E7">
        <w:rPr>
          <w:rFonts w:eastAsia="Times New Roman" w:cs="B Titr" w:hint="cs"/>
          <w:b/>
          <w:bCs/>
          <w:i w:val="0"/>
          <w:iCs w:val="0"/>
          <w:color w:val="auto"/>
          <w:sz w:val="24"/>
          <w:szCs w:val="24"/>
          <w:rtl/>
          <w:lang w:bidi="fa-IR"/>
        </w:rPr>
        <w:t>ی</w:t>
      </w:r>
      <w:r w:rsidR="009D6699" w:rsidRPr="00A154E7">
        <w:rPr>
          <w:rFonts w:eastAsia="Times New Roman" w:cs="B Titr" w:hint="eastAsia"/>
          <w:b/>
          <w:bCs/>
          <w:i w:val="0"/>
          <w:iCs w:val="0"/>
          <w:color w:val="auto"/>
          <w:sz w:val="24"/>
          <w:szCs w:val="24"/>
          <w:rtl/>
          <w:lang w:bidi="fa-IR"/>
        </w:rPr>
        <w:t>اب</w:t>
      </w:r>
      <w:r w:rsidR="009D6699" w:rsidRPr="00A154E7">
        <w:rPr>
          <w:rFonts w:eastAsia="Times New Roman" w:cs="B Titr" w:hint="cs"/>
          <w:b/>
          <w:bCs/>
          <w:i w:val="0"/>
          <w:iCs w:val="0"/>
          <w:color w:val="auto"/>
          <w:sz w:val="24"/>
          <w:szCs w:val="24"/>
          <w:rtl/>
          <w:lang w:bidi="fa-IR"/>
        </w:rPr>
        <w:t>ی</w:t>
      </w:r>
      <w:r w:rsidR="009D6699" w:rsidRPr="00A154E7">
        <w:rPr>
          <w:rFonts w:eastAsia="Times New Roman" w:cs="B Titr"/>
          <w:b/>
          <w:bCs/>
          <w:i w:val="0"/>
          <w:iCs w:val="0"/>
          <w:color w:val="auto"/>
          <w:sz w:val="24"/>
          <w:szCs w:val="24"/>
          <w:rtl/>
          <w:lang w:bidi="fa-IR"/>
        </w:rPr>
        <w:t xml:space="preserve"> </w:t>
      </w:r>
    </w:p>
    <w:p w14:paraId="329A42D0" w14:textId="7C092F88" w:rsidR="000B690E" w:rsidRPr="00A154E7" w:rsidRDefault="009D6699" w:rsidP="000B690E">
      <w:pPr>
        <w:spacing w:before="120" w:after="120" w:line="276" w:lineRule="auto"/>
        <w:contextualSpacing/>
        <w:rPr>
          <w:rFonts w:eastAsia="Times New Roman"/>
          <w:sz w:val="24"/>
        </w:rPr>
      </w:pPr>
      <w:r w:rsidRPr="00A154E7">
        <w:rPr>
          <w:rFonts w:eastAsia="Times New Roman" w:hint="eastAsia"/>
          <w:sz w:val="24"/>
          <w:rtl/>
        </w:rPr>
        <w:t>همانطور</w:t>
      </w:r>
      <w:r w:rsidRPr="00A154E7">
        <w:rPr>
          <w:rFonts w:eastAsia="Times New Roman"/>
          <w:sz w:val="24"/>
          <w:rtl/>
        </w:rPr>
        <w:t xml:space="preserve"> که </w:t>
      </w:r>
      <w:r w:rsidR="005A101A" w:rsidRPr="00A154E7">
        <w:rPr>
          <w:rFonts w:eastAsia="Times New Roman" w:hint="cs"/>
          <w:sz w:val="24"/>
          <w:rtl/>
        </w:rPr>
        <w:t>در بخش دوم فصل سه (3</w:t>
      </w:r>
      <w:r w:rsidRPr="00A154E7">
        <w:rPr>
          <w:rFonts w:eastAsia="Times New Roman"/>
          <w:sz w:val="24"/>
          <w:rtl/>
        </w:rPr>
        <w:t>ب</w:t>
      </w:r>
      <w:r w:rsidR="005A101A" w:rsidRPr="00A154E7">
        <w:rPr>
          <w:rFonts w:eastAsia="Times New Roman" w:hint="cs"/>
          <w:sz w:val="24"/>
          <w:rtl/>
        </w:rPr>
        <w:t>) بیان شد،</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شدت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شامل</w:t>
      </w:r>
      <w:r w:rsidR="00562069" w:rsidRPr="00A154E7">
        <w:rPr>
          <w:rFonts w:eastAsia="Times New Roman" w:hint="cs"/>
          <w:sz w:val="24"/>
          <w:rtl/>
        </w:rPr>
        <w:t xml:space="preserve"> داده</w:t>
      </w:r>
      <w:r w:rsidR="00562069" w:rsidRPr="00A154E7">
        <w:rPr>
          <w:rFonts w:eastAsia="Times New Roman" w:cs="Times New Roman"/>
          <w:sz w:val="24"/>
          <w:szCs w:val="24"/>
          <w:cs/>
        </w:rPr>
        <w:t>‎</w:t>
      </w:r>
      <w:r w:rsidR="00562069" w:rsidRPr="00A154E7">
        <w:rPr>
          <w:rFonts w:eastAsia="Times New Roman" w:hint="cs"/>
          <w:sz w:val="24"/>
          <w:rtl/>
        </w:rPr>
        <w:t>ها، پارامتر و</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انتخاب شده و مفروضات ز</w:t>
      </w:r>
      <w:r w:rsidRPr="00A154E7">
        <w:rPr>
          <w:rFonts w:eastAsia="Times New Roman" w:hint="cs"/>
          <w:sz w:val="24"/>
          <w:rtl/>
        </w:rPr>
        <w:t>ی</w:t>
      </w:r>
      <w:r w:rsidRPr="00A154E7">
        <w:rPr>
          <w:rFonts w:eastAsia="Times New Roman" w:hint="eastAsia"/>
          <w:sz w:val="24"/>
          <w:rtl/>
        </w:rPr>
        <w:t>ربنا</w:t>
      </w:r>
      <w:r w:rsidRPr="00A154E7">
        <w:rPr>
          <w:rFonts w:eastAsia="Times New Roman" w:hint="cs"/>
          <w:sz w:val="24"/>
          <w:rtl/>
        </w:rPr>
        <w:t>ی</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است. هنگام</w:t>
      </w:r>
      <w:r w:rsidRPr="00A154E7">
        <w:rPr>
          <w:rFonts w:eastAsia="Times New Roman" w:hint="cs"/>
          <w:sz w:val="24"/>
          <w:rtl/>
        </w:rPr>
        <w:t>ی</w:t>
      </w:r>
      <w:r w:rsidRPr="00A154E7">
        <w:rPr>
          <w:rFonts w:eastAsia="Times New Roman"/>
          <w:sz w:val="24"/>
          <w:rtl/>
        </w:rPr>
        <w:t xml:space="preserve"> که رو</w:t>
      </w:r>
      <w:r w:rsidRPr="00A154E7">
        <w:rPr>
          <w:rFonts w:eastAsia="Times New Roman" w:hint="cs"/>
          <w:sz w:val="24"/>
          <w:rtl/>
        </w:rPr>
        <w:t>ی</w:t>
      </w:r>
      <w:r w:rsidRPr="00A154E7">
        <w:rPr>
          <w:rFonts w:eastAsia="Times New Roman" w:hint="eastAsia"/>
          <w:sz w:val="24"/>
          <w:rtl/>
        </w:rPr>
        <w:t>کردها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داده</w:t>
      </w:r>
      <w:r w:rsidR="00B623A9"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جد</w:t>
      </w:r>
      <w:r w:rsidRPr="00A154E7">
        <w:rPr>
          <w:rFonts w:eastAsia="Times New Roman" w:hint="cs"/>
          <w:sz w:val="24"/>
          <w:rtl/>
        </w:rPr>
        <w:t>ی</w:t>
      </w:r>
      <w:r w:rsidRPr="00A154E7">
        <w:rPr>
          <w:rFonts w:eastAsia="Times New Roman" w:hint="eastAsia"/>
          <w:sz w:val="24"/>
          <w:rtl/>
        </w:rPr>
        <w:t>د</w:t>
      </w:r>
      <w:r w:rsidR="000D5A30" w:rsidRPr="00A154E7">
        <w:rPr>
          <w:rFonts w:eastAsia="Times New Roman" w:hint="cs"/>
          <w:sz w:val="24"/>
          <w:rtl/>
        </w:rPr>
        <w:t>ی فراهم گردید، متخصصان</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در نظر بگ</w:t>
      </w:r>
      <w:r w:rsidRPr="00A154E7">
        <w:rPr>
          <w:rFonts w:eastAsia="Times New Roman" w:hint="cs"/>
          <w:sz w:val="24"/>
          <w:rtl/>
        </w:rPr>
        <w:t>ی</w:t>
      </w:r>
      <w:r w:rsidRPr="00A154E7">
        <w:rPr>
          <w:rFonts w:eastAsia="Times New Roman" w:hint="eastAsia"/>
          <w:sz w:val="24"/>
          <w:rtl/>
        </w:rPr>
        <w:t>رند</w:t>
      </w:r>
      <w:r w:rsidRPr="00A154E7">
        <w:rPr>
          <w:rFonts w:eastAsia="Times New Roman"/>
          <w:sz w:val="24"/>
          <w:rtl/>
        </w:rPr>
        <w:t xml:space="preserve"> که 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22099E" w:rsidRPr="00A154E7">
        <w:rPr>
          <w:rFonts w:eastAsia="Times New Roman"/>
          <w:sz w:val="24"/>
          <w:rtl/>
        </w:rPr>
        <w:t xml:space="preserve">هنوز </w:t>
      </w:r>
      <w:r w:rsidRPr="00A154E7">
        <w:rPr>
          <w:rFonts w:eastAsia="Times New Roman"/>
          <w:sz w:val="24"/>
          <w:rtl/>
        </w:rPr>
        <w:t>ر</w:t>
      </w:r>
      <w:r w:rsidRPr="00A154E7">
        <w:rPr>
          <w:rFonts w:eastAsia="Times New Roman" w:hint="eastAsia"/>
          <w:sz w:val="24"/>
          <w:rtl/>
        </w:rPr>
        <w:t>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انتخاب شده</w:t>
      </w:r>
      <w:r w:rsidR="0022099E" w:rsidRPr="00A154E7">
        <w:rPr>
          <w:rFonts w:eastAsia="Times New Roman" w:hint="cs"/>
          <w:sz w:val="24"/>
          <w:rtl/>
        </w:rPr>
        <w:t>،</w:t>
      </w:r>
      <w:r w:rsidRPr="00A154E7">
        <w:rPr>
          <w:rFonts w:eastAsia="Times New Roman"/>
          <w:sz w:val="24"/>
          <w:rtl/>
        </w:rPr>
        <w:t xml:space="preserve"> مناسب</w:t>
      </w:r>
      <w:r w:rsidR="000D5A30" w:rsidRPr="00A154E7">
        <w:rPr>
          <w:rFonts w:eastAsia="Times New Roman" w:hint="cs"/>
          <w:sz w:val="24"/>
          <w:rtl/>
        </w:rPr>
        <w:t>‌</w:t>
      </w:r>
      <w:r w:rsidRPr="00A154E7">
        <w:rPr>
          <w:rFonts w:eastAsia="Times New Roman"/>
          <w:sz w:val="24"/>
          <w:rtl/>
        </w:rPr>
        <w:t>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است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خ</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w:t>
      </w:r>
      <w:r w:rsidR="000B690E" w:rsidRPr="00A154E7">
        <w:rPr>
          <w:rFonts w:eastAsia="Times New Roman"/>
          <w:sz w:val="24"/>
        </w:rPr>
        <w:t xml:space="preserve"> </w:t>
      </w:r>
      <w:r w:rsidR="0022099E" w:rsidRPr="00A154E7">
        <w:rPr>
          <w:rFonts w:eastAsia="Times New Roman" w:hint="cs"/>
          <w:sz w:val="24"/>
          <w:rtl/>
        </w:rPr>
        <w:t>برای نمونه،</w:t>
      </w:r>
      <w:r w:rsidR="0022099E" w:rsidRPr="00A154E7">
        <w:rPr>
          <w:rFonts w:eastAsia="Times New Roman"/>
          <w:sz w:val="24"/>
          <w:rtl/>
        </w:rPr>
        <w:t xml:space="preserve"> تجز</w:t>
      </w:r>
      <w:r w:rsidR="0022099E" w:rsidRPr="00A154E7">
        <w:rPr>
          <w:rFonts w:eastAsia="Times New Roman" w:hint="cs"/>
          <w:sz w:val="24"/>
          <w:rtl/>
        </w:rPr>
        <w:t>ی</w:t>
      </w:r>
      <w:r w:rsidR="0022099E" w:rsidRPr="00A154E7">
        <w:rPr>
          <w:rFonts w:eastAsia="Times New Roman" w:hint="eastAsia"/>
          <w:sz w:val="24"/>
          <w:rtl/>
        </w:rPr>
        <w:t>ه</w:t>
      </w:r>
      <w:r w:rsidR="0022099E" w:rsidRPr="00A154E7">
        <w:rPr>
          <w:rFonts w:eastAsia="Times New Roman"/>
          <w:sz w:val="24"/>
          <w:rtl/>
        </w:rPr>
        <w:t xml:space="preserve"> و تحل</w:t>
      </w:r>
      <w:r w:rsidR="0022099E" w:rsidRPr="00A154E7">
        <w:rPr>
          <w:rFonts w:eastAsia="Times New Roman" w:hint="cs"/>
          <w:sz w:val="24"/>
          <w:rtl/>
        </w:rPr>
        <w:t>ی</w:t>
      </w:r>
      <w:r w:rsidR="0022099E" w:rsidRPr="00A154E7">
        <w:rPr>
          <w:rFonts w:eastAsia="Times New Roman" w:hint="eastAsia"/>
          <w:sz w:val="24"/>
          <w:rtl/>
        </w:rPr>
        <w:t>ل</w:t>
      </w:r>
      <w:r w:rsidR="0022099E" w:rsidRPr="00A154E7">
        <w:rPr>
          <w:rFonts w:eastAsia="Times New Roman"/>
          <w:sz w:val="24"/>
          <w:rtl/>
        </w:rPr>
        <w:t xml:space="preserve"> سنار</w:t>
      </w:r>
      <w:r w:rsidR="0022099E" w:rsidRPr="00A154E7">
        <w:rPr>
          <w:rFonts w:eastAsia="Times New Roman" w:hint="cs"/>
          <w:sz w:val="24"/>
          <w:rtl/>
        </w:rPr>
        <w:t>ی</w:t>
      </w:r>
      <w:r w:rsidR="0022099E" w:rsidRPr="00A154E7">
        <w:rPr>
          <w:rFonts w:eastAsia="Times New Roman" w:hint="eastAsia"/>
          <w:sz w:val="24"/>
          <w:rtl/>
        </w:rPr>
        <w:t>و</w:t>
      </w:r>
      <w:r w:rsidR="0022099E" w:rsidRPr="00A154E7">
        <w:rPr>
          <w:rFonts w:eastAsia="Times New Roman"/>
          <w:sz w:val="24"/>
          <w:rtl/>
        </w:rPr>
        <w:t xml:space="preserve"> برا</w:t>
      </w:r>
      <w:r w:rsidR="0022099E" w:rsidRPr="00A154E7">
        <w:rPr>
          <w:rFonts w:eastAsia="Times New Roman" w:hint="cs"/>
          <w:sz w:val="24"/>
          <w:rtl/>
        </w:rPr>
        <w:t>ی</w:t>
      </w:r>
      <w:r w:rsidR="0022099E" w:rsidRPr="00A154E7">
        <w:rPr>
          <w:rFonts w:eastAsia="Times New Roman"/>
          <w:sz w:val="24"/>
          <w:rtl/>
        </w:rPr>
        <w:t xml:space="preserve"> </w:t>
      </w:r>
      <w:r w:rsidR="0022099E" w:rsidRPr="00A154E7">
        <w:rPr>
          <w:rFonts w:eastAsia="Times New Roman" w:hint="cs"/>
          <w:sz w:val="24"/>
          <w:rtl/>
        </w:rPr>
        <w:t>ریسک‏های</w:t>
      </w:r>
      <w:r w:rsidR="0022099E" w:rsidRPr="00A154E7">
        <w:rPr>
          <w:rFonts w:eastAsia="Times New Roman"/>
          <w:sz w:val="24"/>
          <w:rtl/>
        </w:rPr>
        <w:t xml:space="preserve"> مرتبط با آب و هوا شامل </w:t>
      </w:r>
      <w:r w:rsidR="00156863" w:rsidRPr="00A154E7">
        <w:rPr>
          <w:rFonts w:eastAsia="Times New Roman" w:hint="cs"/>
          <w:sz w:val="24"/>
          <w:rtl/>
        </w:rPr>
        <w:t>برخی</w:t>
      </w:r>
      <w:r w:rsidR="0022099E" w:rsidRPr="00A154E7">
        <w:rPr>
          <w:rFonts w:eastAsia="Times New Roman"/>
          <w:sz w:val="24"/>
          <w:rtl/>
        </w:rPr>
        <w:t xml:space="preserve"> از مفروضات است که </w:t>
      </w:r>
      <w:r w:rsidR="00156863" w:rsidRPr="00A154E7">
        <w:rPr>
          <w:rFonts w:eastAsia="Times New Roman" w:hint="cs"/>
          <w:sz w:val="24"/>
          <w:rtl/>
        </w:rPr>
        <w:t>شاید</w:t>
      </w:r>
      <w:r w:rsidR="0022099E" w:rsidRPr="00A154E7">
        <w:rPr>
          <w:rFonts w:eastAsia="Times New Roman"/>
          <w:sz w:val="24"/>
          <w:rtl/>
        </w:rPr>
        <w:t xml:space="preserve"> در طول زمان تغ</w:t>
      </w:r>
      <w:r w:rsidR="0022099E" w:rsidRPr="00A154E7">
        <w:rPr>
          <w:rFonts w:eastAsia="Times New Roman" w:hint="cs"/>
          <w:sz w:val="24"/>
          <w:rtl/>
        </w:rPr>
        <w:t>یی</w:t>
      </w:r>
      <w:r w:rsidR="0022099E" w:rsidRPr="00A154E7">
        <w:rPr>
          <w:rFonts w:eastAsia="Times New Roman" w:hint="eastAsia"/>
          <w:sz w:val="24"/>
          <w:rtl/>
        </w:rPr>
        <w:t>ر</w:t>
      </w:r>
      <w:r w:rsidR="0022099E" w:rsidRPr="00A154E7">
        <w:rPr>
          <w:rFonts w:eastAsia="Times New Roman"/>
          <w:sz w:val="24"/>
          <w:rtl/>
        </w:rPr>
        <w:t xml:space="preserve"> </w:t>
      </w:r>
      <w:r w:rsidR="00D03E7C" w:rsidRPr="00A154E7">
        <w:rPr>
          <w:rFonts w:eastAsia="Times New Roman" w:hint="cs"/>
          <w:sz w:val="24"/>
          <w:rtl/>
        </w:rPr>
        <w:t>نمی</w:t>
      </w:r>
      <w:r w:rsidR="00F701E2" w:rsidRPr="00A154E7">
        <w:rPr>
          <w:rFonts w:eastAsia="Times New Roman" w:hint="cs"/>
          <w:sz w:val="24"/>
          <w:rtl/>
        </w:rPr>
        <w:t>‌ی</w:t>
      </w:r>
      <w:r w:rsidR="00D03E7C" w:rsidRPr="00A154E7">
        <w:rPr>
          <w:rFonts w:eastAsia="Times New Roman" w:hint="cs"/>
          <w:sz w:val="24"/>
          <w:rtl/>
        </w:rPr>
        <w:t>ا</w:t>
      </w:r>
      <w:r w:rsidR="00F701E2" w:rsidRPr="00A154E7">
        <w:rPr>
          <w:rFonts w:eastAsia="Times New Roman" w:hint="cs"/>
          <w:sz w:val="24"/>
          <w:rtl/>
        </w:rPr>
        <w:t>ب</w:t>
      </w:r>
      <w:r w:rsidR="00D03E7C" w:rsidRPr="00A154E7">
        <w:rPr>
          <w:rFonts w:eastAsia="Times New Roman" w:hint="cs"/>
          <w:sz w:val="24"/>
          <w:rtl/>
        </w:rPr>
        <w:t>ند</w:t>
      </w:r>
      <w:r w:rsidR="0022099E" w:rsidRPr="00A154E7">
        <w:rPr>
          <w:rFonts w:eastAsia="Times New Roman"/>
          <w:sz w:val="24"/>
          <w:rtl/>
        </w:rPr>
        <w:t>. برخ</w:t>
      </w:r>
      <w:r w:rsidR="0022099E" w:rsidRPr="00A154E7">
        <w:rPr>
          <w:rFonts w:eastAsia="Times New Roman" w:hint="cs"/>
          <w:sz w:val="24"/>
          <w:rtl/>
        </w:rPr>
        <w:t>ی</w:t>
      </w:r>
      <w:r w:rsidR="0022099E" w:rsidRPr="00A154E7">
        <w:rPr>
          <w:rFonts w:eastAsia="Times New Roman"/>
          <w:sz w:val="24"/>
          <w:rtl/>
        </w:rPr>
        <w:t xml:space="preserve"> از </w:t>
      </w:r>
      <w:r w:rsidR="00D03E7C" w:rsidRPr="00A154E7">
        <w:rPr>
          <w:rFonts w:eastAsia="Times New Roman" w:hint="cs"/>
          <w:sz w:val="24"/>
          <w:rtl/>
        </w:rPr>
        <w:t>سازمان‌ها</w:t>
      </w:r>
      <w:r w:rsidR="0022099E" w:rsidRPr="00A154E7">
        <w:rPr>
          <w:rFonts w:eastAsia="Times New Roman"/>
          <w:sz w:val="24"/>
          <w:rtl/>
        </w:rPr>
        <w:t xml:space="preserve"> در حال حاضر سنار</w:t>
      </w:r>
      <w:r w:rsidR="0022099E" w:rsidRPr="00A154E7">
        <w:rPr>
          <w:rFonts w:eastAsia="Times New Roman" w:hint="cs"/>
          <w:sz w:val="24"/>
          <w:rtl/>
        </w:rPr>
        <w:t>ی</w:t>
      </w:r>
      <w:r w:rsidR="0022099E" w:rsidRPr="00A154E7">
        <w:rPr>
          <w:rFonts w:eastAsia="Times New Roman" w:hint="eastAsia"/>
          <w:sz w:val="24"/>
          <w:rtl/>
        </w:rPr>
        <w:t>و</w:t>
      </w:r>
      <w:r w:rsidR="0022099E" w:rsidRPr="00A154E7">
        <w:rPr>
          <w:rFonts w:eastAsia="Times New Roman" w:hint="cs"/>
          <w:sz w:val="24"/>
          <w:rtl/>
        </w:rPr>
        <w:t>ی</w:t>
      </w:r>
      <w:r w:rsidR="0022099E" w:rsidRPr="00A154E7">
        <w:rPr>
          <w:rFonts w:eastAsia="Times New Roman"/>
          <w:sz w:val="24"/>
          <w:rtl/>
        </w:rPr>
        <w:t xml:space="preserve"> 2 درجه سانت</w:t>
      </w:r>
      <w:r w:rsidR="0022099E" w:rsidRPr="00A154E7">
        <w:rPr>
          <w:rFonts w:eastAsia="Times New Roman" w:hint="cs"/>
          <w:sz w:val="24"/>
          <w:rtl/>
        </w:rPr>
        <w:t>ی</w:t>
      </w:r>
      <w:r w:rsidR="0022099E" w:rsidRPr="00A154E7">
        <w:rPr>
          <w:rFonts w:eastAsia="Times New Roman" w:hint="eastAsia"/>
          <w:sz w:val="24"/>
          <w:rtl/>
        </w:rPr>
        <w:t>گراد</w:t>
      </w:r>
      <w:r w:rsidR="0022099E" w:rsidRPr="00A154E7">
        <w:rPr>
          <w:rFonts w:eastAsia="Times New Roman"/>
          <w:sz w:val="24"/>
          <w:rtl/>
        </w:rPr>
        <w:t xml:space="preserve"> را بر</w:t>
      </w:r>
      <w:r w:rsidR="00D03E7C" w:rsidRPr="00A154E7">
        <w:rPr>
          <w:rFonts w:eastAsia="Times New Roman" w:hint="cs"/>
          <w:sz w:val="24"/>
          <w:rtl/>
        </w:rPr>
        <w:t xml:space="preserve">اساس </w:t>
      </w:r>
      <w:r w:rsidR="0022099E" w:rsidRPr="00A154E7">
        <w:rPr>
          <w:rFonts w:eastAsia="Times New Roman"/>
          <w:sz w:val="24"/>
          <w:rtl/>
        </w:rPr>
        <w:t>توص</w:t>
      </w:r>
      <w:r w:rsidR="0022099E" w:rsidRPr="00A154E7">
        <w:rPr>
          <w:rFonts w:eastAsia="Times New Roman" w:hint="cs"/>
          <w:sz w:val="24"/>
          <w:rtl/>
        </w:rPr>
        <w:t>ی</w:t>
      </w:r>
      <w:r w:rsidR="0022099E" w:rsidRPr="00A154E7">
        <w:rPr>
          <w:rFonts w:eastAsia="Times New Roman" w:hint="eastAsia"/>
          <w:sz w:val="24"/>
          <w:rtl/>
        </w:rPr>
        <w:t>ه</w:t>
      </w:r>
      <w:r w:rsidR="0022099E" w:rsidRPr="00A154E7">
        <w:rPr>
          <w:rFonts w:eastAsia="Times New Roman"/>
          <w:sz w:val="24"/>
          <w:rtl/>
        </w:rPr>
        <w:t xml:space="preserve"> </w:t>
      </w:r>
      <w:r w:rsidR="00D03E7C" w:rsidRPr="00A154E7">
        <w:rPr>
          <w:rFonts w:eastAsia="Times New Roman" w:hint="cs"/>
          <w:sz w:val="24"/>
          <w:rtl/>
        </w:rPr>
        <w:t>کار</w:t>
      </w:r>
      <w:r w:rsidR="00A31471" w:rsidRPr="00A154E7">
        <w:rPr>
          <w:rFonts w:eastAsia="Times New Roman" w:hint="cs"/>
          <w:sz w:val="24"/>
          <w:rtl/>
        </w:rPr>
        <w:t xml:space="preserve"> </w:t>
      </w:r>
      <w:r w:rsidR="00D03E7C" w:rsidRPr="00A154E7">
        <w:rPr>
          <w:rFonts w:eastAsia="Times New Roman" w:hint="cs"/>
          <w:sz w:val="24"/>
          <w:rtl/>
        </w:rPr>
        <w:t>گروه افشای مالی مرتبط با آب و هوا</w:t>
      </w:r>
      <w:r w:rsidR="002A33B3" w:rsidRPr="00A154E7">
        <w:rPr>
          <w:rFonts w:eastAsia="Times New Roman" w:hint="cs"/>
          <w:sz w:val="24"/>
          <w:rtl/>
        </w:rPr>
        <w:t>،</w:t>
      </w:r>
      <w:r w:rsidR="0022099E" w:rsidRPr="00A154E7">
        <w:rPr>
          <w:rFonts w:eastAsia="Times New Roman"/>
          <w:sz w:val="24"/>
          <w:rtl/>
        </w:rPr>
        <w:t xml:space="preserve"> اتخاذ م</w:t>
      </w:r>
      <w:r w:rsidR="0022099E" w:rsidRPr="00A154E7">
        <w:rPr>
          <w:rFonts w:eastAsia="Times New Roman" w:hint="cs"/>
          <w:sz w:val="24"/>
          <w:rtl/>
        </w:rPr>
        <w:t>ی</w:t>
      </w:r>
      <w:r w:rsidR="00D03E7C" w:rsidRPr="00A154E7">
        <w:rPr>
          <w:rFonts w:eastAsia="Times New Roman" w:cs="Times New Roman"/>
          <w:sz w:val="24"/>
          <w:szCs w:val="24"/>
          <w:cs/>
        </w:rPr>
        <w:t>‎</w:t>
      </w:r>
      <w:r w:rsidR="00D03E7C" w:rsidRPr="00A154E7">
        <w:rPr>
          <w:rFonts w:eastAsia="Times New Roman" w:hint="cs"/>
          <w:sz w:val="24"/>
          <w:rtl/>
        </w:rPr>
        <w:t>نمایند،</w:t>
      </w:r>
      <w:r w:rsidR="0022099E" w:rsidRPr="00A154E7">
        <w:rPr>
          <w:rFonts w:eastAsia="Times New Roman"/>
          <w:sz w:val="24"/>
          <w:rtl/>
        </w:rPr>
        <w:t xml:space="preserve"> ز</w:t>
      </w:r>
      <w:r w:rsidR="0022099E" w:rsidRPr="00A154E7">
        <w:rPr>
          <w:rFonts w:eastAsia="Times New Roman" w:hint="cs"/>
          <w:sz w:val="24"/>
          <w:rtl/>
        </w:rPr>
        <w:t>ی</w:t>
      </w:r>
      <w:r w:rsidR="0022099E" w:rsidRPr="00A154E7">
        <w:rPr>
          <w:rFonts w:eastAsia="Times New Roman" w:hint="eastAsia"/>
          <w:sz w:val="24"/>
          <w:rtl/>
        </w:rPr>
        <w:t>را</w:t>
      </w:r>
      <w:r w:rsidR="0022099E" w:rsidRPr="00A154E7">
        <w:rPr>
          <w:rFonts w:eastAsia="Times New Roman"/>
          <w:sz w:val="24"/>
          <w:rtl/>
        </w:rPr>
        <w:t xml:space="preserve"> ا</w:t>
      </w:r>
      <w:r w:rsidR="0022099E" w:rsidRPr="00A154E7">
        <w:rPr>
          <w:rFonts w:eastAsia="Times New Roman" w:hint="cs"/>
          <w:sz w:val="24"/>
          <w:rtl/>
        </w:rPr>
        <w:t>ی</w:t>
      </w:r>
      <w:r w:rsidR="0022099E" w:rsidRPr="00A154E7">
        <w:rPr>
          <w:rFonts w:eastAsia="Times New Roman" w:hint="eastAsia"/>
          <w:sz w:val="24"/>
          <w:rtl/>
        </w:rPr>
        <w:t>ن</w:t>
      </w:r>
      <w:r w:rsidR="0022099E" w:rsidRPr="00A154E7">
        <w:rPr>
          <w:rFonts w:eastAsia="Times New Roman"/>
          <w:sz w:val="24"/>
          <w:rtl/>
        </w:rPr>
        <w:t xml:space="preserve"> </w:t>
      </w:r>
      <w:r w:rsidR="0022099E" w:rsidRPr="00A154E7">
        <w:rPr>
          <w:rFonts w:eastAsia="Times New Roman" w:hint="cs"/>
          <w:sz w:val="24"/>
          <w:rtl/>
        </w:rPr>
        <w:t>ی</w:t>
      </w:r>
      <w:r w:rsidR="0022099E" w:rsidRPr="00A154E7">
        <w:rPr>
          <w:rFonts w:eastAsia="Times New Roman" w:hint="eastAsia"/>
          <w:sz w:val="24"/>
          <w:rtl/>
        </w:rPr>
        <w:t>ک</w:t>
      </w:r>
      <w:r w:rsidR="0022099E" w:rsidRPr="00A154E7">
        <w:rPr>
          <w:rFonts w:eastAsia="Times New Roman"/>
          <w:sz w:val="24"/>
          <w:rtl/>
        </w:rPr>
        <w:t xml:space="preserve"> نقطه مرجع مشترک</w:t>
      </w:r>
      <w:r w:rsidR="002A33B3" w:rsidRPr="00A154E7">
        <w:rPr>
          <w:rFonts w:eastAsia="Times New Roman" w:hint="cs"/>
          <w:sz w:val="24"/>
          <w:rtl/>
        </w:rPr>
        <w:t>ی</w:t>
      </w:r>
      <w:r w:rsidR="0022099E" w:rsidRPr="00A154E7">
        <w:rPr>
          <w:rFonts w:eastAsia="Times New Roman"/>
          <w:sz w:val="24"/>
          <w:rtl/>
        </w:rPr>
        <w:t xml:space="preserve"> است که به ط</w:t>
      </w:r>
      <w:r w:rsidR="0022099E" w:rsidRPr="00A154E7">
        <w:rPr>
          <w:rFonts w:eastAsia="Times New Roman" w:hint="eastAsia"/>
          <w:sz w:val="24"/>
          <w:rtl/>
        </w:rPr>
        <w:t>ور</w:t>
      </w:r>
      <w:r w:rsidR="0022099E" w:rsidRPr="00A154E7">
        <w:rPr>
          <w:rFonts w:eastAsia="Times New Roman"/>
          <w:sz w:val="24"/>
          <w:rtl/>
        </w:rPr>
        <w:t xml:space="preserve"> کل</w:t>
      </w:r>
      <w:r w:rsidR="0022099E" w:rsidRPr="00A154E7">
        <w:rPr>
          <w:rFonts w:eastAsia="Times New Roman" w:hint="cs"/>
          <w:sz w:val="24"/>
          <w:rtl/>
        </w:rPr>
        <w:t>ی</w:t>
      </w:r>
      <w:r w:rsidR="0022099E" w:rsidRPr="00A154E7">
        <w:rPr>
          <w:rFonts w:eastAsia="Times New Roman"/>
          <w:sz w:val="24"/>
          <w:rtl/>
        </w:rPr>
        <w:t xml:space="preserve"> با اهداف توافقنامه پار</w:t>
      </w:r>
      <w:r w:rsidR="0022099E" w:rsidRPr="00A154E7">
        <w:rPr>
          <w:rFonts w:eastAsia="Times New Roman" w:hint="cs"/>
          <w:sz w:val="24"/>
          <w:rtl/>
        </w:rPr>
        <w:t>ی</w:t>
      </w:r>
      <w:r w:rsidR="0022099E" w:rsidRPr="00A154E7">
        <w:rPr>
          <w:rFonts w:eastAsia="Times New Roman" w:hint="eastAsia"/>
          <w:sz w:val="24"/>
          <w:rtl/>
        </w:rPr>
        <w:t>س</w:t>
      </w:r>
      <w:r w:rsidR="0022099E" w:rsidRPr="00A154E7">
        <w:rPr>
          <w:rFonts w:eastAsia="Times New Roman"/>
          <w:sz w:val="24"/>
          <w:rtl/>
        </w:rPr>
        <w:t xml:space="preserve"> هماهنگ است و از ارز</w:t>
      </w:r>
      <w:r w:rsidR="0022099E" w:rsidRPr="00A154E7">
        <w:rPr>
          <w:rFonts w:eastAsia="Times New Roman" w:hint="cs"/>
          <w:sz w:val="24"/>
          <w:rtl/>
        </w:rPr>
        <w:t>ی</w:t>
      </w:r>
      <w:r w:rsidR="0022099E" w:rsidRPr="00A154E7">
        <w:rPr>
          <w:rFonts w:eastAsia="Times New Roman" w:hint="eastAsia"/>
          <w:sz w:val="24"/>
          <w:rtl/>
        </w:rPr>
        <w:t>اب</w:t>
      </w:r>
      <w:r w:rsidR="0022099E" w:rsidRPr="00A154E7">
        <w:rPr>
          <w:rFonts w:eastAsia="Times New Roman" w:hint="cs"/>
          <w:sz w:val="24"/>
          <w:rtl/>
        </w:rPr>
        <w:t>ی</w:t>
      </w:r>
      <w:r w:rsidR="0022099E" w:rsidRPr="00A154E7">
        <w:rPr>
          <w:rFonts w:eastAsia="Times New Roman"/>
          <w:sz w:val="24"/>
          <w:rtl/>
        </w:rPr>
        <w:t xml:space="preserve"> </w:t>
      </w:r>
      <w:r w:rsidR="001053AA" w:rsidRPr="00A154E7">
        <w:rPr>
          <w:rFonts w:eastAsia="Times New Roman" w:hint="cs"/>
          <w:sz w:val="24"/>
          <w:rtl/>
        </w:rPr>
        <w:t>اهمیت</w:t>
      </w:r>
      <w:r w:rsidR="0022099E" w:rsidRPr="00A154E7">
        <w:rPr>
          <w:rFonts w:eastAsia="Times New Roman"/>
          <w:sz w:val="24"/>
          <w:rtl/>
        </w:rPr>
        <w:t xml:space="preserve"> بالقوه و زمان بند</w:t>
      </w:r>
      <w:r w:rsidR="0022099E" w:rsidRPr="00A154E7">
        <w:rPr>
          <w:rFonts w:eastAsia="Times New Roman" w:hint="cs"/>
          <w:sz w:val="24"/>
          <w:rtl/>
        </w:rPr>
        <w:t>ی</w:t>
      </w:r>
      <w:r w:rsidR="0022099E" w:rsidRPr="00A154E7">
        <w:rPr>
          <w:rFonts w:eastAsia="Times New Roman"/>
          <w:sz w:val="24"/>
          <w:rtl/>
        </w:rPr>
        <w:t xml:space="preserve"> پ</w:t>
      </w:r>
      <w:r w:rsidR="0022099E" w:rsidRPr="00A154E7">
        <w:rPr>
          <w:rFonts w:eastAsia="Times New Roman" w:hint="cs"/>
          <w:sz w:val="24"/>
          <w:rtl/>
        </w:rPr>
        <w:t>ی</w:t>
      </w:r>
      <w:r w:rsidR="0022099E" w:rsidRPr="00A154E7">
        <w:rPr>
          <w:rFonts w:eastAsia="Times New Roman" w:hint="eastAsia"/>
          <w:sz w:val="24"/>
          <w:rtl/>
        </w:rPr>
        <w:t>امدها</w:t>
      </w:r>
      <w:r w:rsidR="0022099E" w:rsidRPr="00A154E7">
        <w:rPr>
          <w:rFonts w:eastAsia="Times New Roman" w:hint="cs"/>
          <w:sz w:val="24"/>
          <w:rtl/>
        </w:rPr>
        <w:t>ی</w:t>
      </w:r>
      <w:r w:rsidR="0022099E" w:rsidRPr="00A154E7">
        <w:rPr>
          <w:rFonts w:eastAsia="Times New Roman"/>
          <w:sz w:val="24"/>
          <w:rtl/>
        </w:rPr>
        <w:t xml:space="preserve"> مربوط به انتقال حما</w:t>
      </w:r>
      <w:r w:rsidR="0022099E" w:rsidRPr="00A154E7">
        <w:rPr>
          <w:rFonts w:eastAsia="Times New Roman" w:hint="cs"/>
          <w:sz w:val="24"/>
          <w:rtl/>
        </w:rPr>
        <w:t>ی</w:t>
      </w:r>
      <w:r w:rsidR="0022099E" w:rsidRPr="00A154E7">
        <w:rPr>
          <w:rFonts w:eastAsia="Times New Roman" w:hint="eastAsia"/>
          <w:sz w:val="24"/>
          <w:rtl/>
        </w:rPr>
        <w:t>ت</w:t>
      </w:r>
      <w:r w:rsidR="0022099E" w:rsidRPr="00A154E7">
        <w:rPr>
          <w:rFonts w:eastAsia="Times New Roman"/>
          <w:sz w:val="24"/>
          <w:rtl/>
        </w:rPr>
        <w:t xml:space="preserve"> م</w:t>
      </w:r>
      <w:r w:rsidR="0022099E" w:rsidRPr="00A154E7">
        <w:rPr>
          <w:rFonts w:eastAsia="Times New Roman" w:hint="cs"/>
          <w:sz w:val="24"/>
          <w:rtl/>
        </w:rPr>
        <w:t>ی</w:t>
      </w:r>
      <w:r w:rsidR="001053AA" w:rsidRPr="00A154E7">
        <w:rPr>
          <w:rFonts w:eastAsia="Times New Roman" w:hint="cs"/>
          <w:sz w:val="24"/>
          <w:rtl/>
        </w:rPr>
        <w:t>‌</w:t>
      </w:r>
      <w:r w:rsidR="0022099E" w:rsidRPr="00A154E7">
        <w:rPr>
          <w:rFonts w:eastAsia="Times New Roman"/>
          <w:sz w:val="24"/>
          <w:rtl/>
        </w:rPr>
        <w:t>کند. با ا</w:t>
      </w:r>
      <w:r w:rsidR="0022099E" w:rsidRPr="00A154E7">
        <w:rPr>
          <w:rFonts w:eastAsia="Times New Roman" w:hint="cs"/>
          <w:sz w:val="24"/>
          <w:rtl/>
        </w:rPr>
        <w:t>ی</w:t>
      </w:r>
      <w:r w:rsidR="0022099E" w:rsidRPr="00A154E7">
        <w:rPr>
          <w:rFonts w:eastAsia="Times New Roman" w:hint="eastAsia"/>
          <w:sz w:val="24"/>
          <w:rtl/>
        </w:rPr>
        <w:t>ن</w:t>
      </w:r>
      <w:r w:rsidR="0022099E" w:rsidRPr="00A154E7">
        <w:rPr>
          <w:rFonts w:eastAsia="Times New Roman"/>
          <w:sz w:val="24"/>
          <w:rtl/>
        </w:rPr>
        <w:t xml:space="preserve"> حال، </w:t>
      </w:r>
      <w:r w:rsidR="001053AA" w:rsidRPr="00A154E7">
        <w:rPr>
          <w:rFonts w:eastAsia="Times New Roman" w:hint="cs"/>
          <w:sz w:val="24"/>
          <w:rtl/>
        </w:rPr>
        <w:t>سازمانها</w:t>
      </w:r>
      <w:r w:rsidR="0022099E" w:rsidRPr="00A154E7">
        <w:rPr>
          <w:rFonts w:eastAsia="Times New Roman"/>
          <w:sz w:val="24"/>
          <w:rtl/>
        </w:rPr>
        <w:t xml:space="preserve"> با</w:t>
      </w:r>
      <w:r w:rsidR="0022099E" w:rsidRPr="00A154E7">
        <w:rPr>
          <w:rFonts w:eastAsia="Times New Roman" w:hint="cs"/>
          <w:sz w:val="24"/>
          <w:rtl/>
        </w:rPr>
        <w:t>ی</w:t>
      </w:r>
      <w:r w:rsidR="0022099E" w:rsidRPr="00A154E7">
        <w:rPr>
          <w:rFonts w:eastAsia="Times New Roman" w:hint="eastAsia"/>
          <w:sz w:val="24"/>
          <w:rtl/>
        </w:rPr>
        <w:t>د</w:t>
      </w:r>
      <w:r w:rsidR="0022099E" w:rsidRPr="00A154E7">
        <w:rPr>
          <w:rFonts w:eastAsia="Times New Roman"/>
          <w:sz w:val="24"/>
          <w:rtl/>
        </w:rPr>
        <w:t xml:space="preserve"> روندها و شرا</w:t>
      </w:r>
      <w:r w:rsidR="0022099E" w:rsidRPr="00A154E7">
        <w:rPr>
          <w:rFonts w:eastAsia="Times New Roman" w:hint="cs"/>
          <w:sz w:val="24"/>
          <w:rtl/>
        </w:rPr>
        <w:t>ی</w:t>
      </w:r>
      <w:r w:rsidR="0022099E" w:rsidRPr="00A154E7">
        <w:rPr>
          <w:rFonts w:eastAsia="Times New Roman" w:hint="eastAsia"/>
          <w:sz w:val="24"/>
          <w:rtl/>
        </w:rPr>
        <w:t>ط</w:t>
      </w:r>
      <w:r w:rsidR="0022099E" w:rsidRPr="00A154E7">
        <w:rPr>
          <w:rFonts w:eastAsia="Times New Roman"/>
          <w:sz w:val="24"/>
          <w:rtl/>
        </w:rPr>
        <w:t xml:space="preserve"> را </w:t>
      </w:r>
      <w:r w:rsidR="00A31471" w:rsidRPr="00A154E7">
        <w:rPr>
          <w:rFonts w:eastAsia="Times New Roman" w:hint="cs"/>
          <w:sz w:val="24"/>
          <w:rtl/>
        </w:rPr>
        <w:t>به منظور</w:t>
      </w:r>
      <w:r w:rsidR="0022099E" w:rsidRPr="00A154E7">
        <w:rPr>
          <w:rFonts w:eastAsia="Times New Roman"/>
          <w:sz w:val="24"/>
          <w:rtl/>
        </w:rPr>
        <w:t xml:space="preserve"> ارز</w:t>
      </w:r>
      <w:r w:rsidR="0022099E" w:rsidRPr="00A154E7">
        <w:rPr>
          <w:rFonts w:eastAsia="Times New Roman" w:hint="cs"/>
          <w:sz w:val="24"/>
          <w:rtl/>
        </w:rPr>
        <w:t>ی</w:t>
      </w:r>
      <w:r w:rsidR="0022099E" w:rsidRPr="00A154E7">
        <w:rPr>
          <w:rFonts w:eastAsia="Times New Roman" w:hint="eastAsia"/>
          <w:sz w:val="24"/>
          <w:rtl/>
        </w:rPr>
        <w:t>اب</w:t>
      </w:r>
      <w:r w:rsidR="0022099E" w:rsidRPr="00A154E7">
        <w:rPr>
          <w:rFonts w:eastAsia="Times New Roman" w:hint="cs"/>
          <w:sz w:val="24"/>
          <w:rtl/>
        </w:rPr>
        <w:t>ی</w:t>
      </w:r>
      <w:r w:rsidR="0022099E" w:rsidRPr="00A154E7">
        <w:rPr>
          <w:rFonts w:eastAsia="Times New Roman"/>
          <w:sz w:val="24"/>
          <w:rtl/>
        </w:rPr>
        <w:t xml:space="preserve"> ا</w:t>
      </w:r>
      <w:r w:rsidR="0022099E" w:rsidRPr="00A154E7">
        <w:rPr>
          <w:rFonts w:eastAsia="Times New Roman" w:hint="cs"/>
          <w:sz w:val="24"/>
          <w:rtl/>
        </w:rPr>
        <w:t>ی</w:t>
      </w:r>
      <w:r w:rsidR="0022099E" w:rsidRPr="00A154E7">
        <w:rPr>
          <w:rFonts w:eastAsia="Times New Roman" w:hint="eastAsia"/>
          <w:sz w:val="24"/>
          <w:rtl/>
        </w:rPr>
        <w:t>نکه</w:t>
      </w:r>
      <w:r w:rsidR="0022099E" w:rsidRPr="00A154E7">
        <w:rPr>
          <w:rFonts w:eastAsia="Times New Roman"/>
          <w:sz w:val="24"/>
          <w:rtl/>
        </w:rPr>
        <w:t xml:space="preserve"> آ</w:t>
      </w:r>
      <w:r w:rsidR="0022099E" w:rsidRPr="00A154E7">
        <w:rPr>
          <w:rFonts w:eastAsia="Times New Roman" w:hint="cs"/>
          <w:sz w:val="24"/>
          <w:rtl/>
        </w:rPr>
        <w:t>ی</w:t>
      </w:r>
      <w:r w:rsidR="0022099E" w:rsidRPr="00A154E7">
        <w:rPr>
          <w:rFonts w:eastAsia="Times New Roman" w:hint="eastAsia"/>
          <w:sz w:val="24"/>
          <w:rtl/>
        </w:rPr>
        <w:t>ا</w:t>
      </w:r>
      <w:r w:rsidR="002456F4" w:rsidRPr="00A154E7">
        <w:rPr>
          <w:rFonts w:eastAsia="Times New Roman" w:hint="cs"/>
          <w:sz w:val="24"/>
          <w:rtl/>
        </w:rPr>
        <w:t xml:space="preserve"> ضرورت</w:t>
      </w:r>
      <w:r w:rsidR="0022099E" w:rsidRPr="00A154E7">
        <w:rPr>
          <w:rFonts w:eastAsia="Times New Roman"/>
          <w:sz w:val="24"/>
          <w:rtl/>
        </w:rPr>
        <w:t xml:space="preserve"> تعد</w:t>
      </w:r>
      <w:r w:rsidR="0022099E" w:rsidRPr="00A154E7">
        <w:rPr>
          <w:rFonts w:eastAsia="Times New Roman" w:hint="cs"/>
          <w:sz w:val="24"/>
          <w:rtl/>
        </w:rPr>
        <w:t>ی</w:t>
      </w:r>
      <w:r w:rsidR="0022099E" w:rsidRPr="00A154E7">
        <w:rPr>
          <w:rFonts w:eastAsia="Times New Roman" w:hint="eastAsia"/>
          <w:sz w:val="24"/>
          <w:rtl/>
        </w:rPr>
        <w:t>ل</w:t>
      </w:r>
      <w:r w:rsidR="0022099E" w:rsidRPr="00A154E7">
        <w:rPr>
          <w:rFonts w:eastAsia="Times New Roman"/>
          <w:sz w:val="24"/>
          <w:rtl/>
        </w:rPr>
        <w:t xml:space="preserve"> ا</w:t>
      </w:r>
      <w:r w:rsidR="0022099E" w:rsidRPr="00A154E7">
        <w:rPr>
          <w:rFonts w:eastAsia="Times New Roman" w:hint="cs"/>
          <w:sz w:val="24"/>
          <w:rtl/>
        </w:rPr>
        <w:t>ی</w:t>
      </w:r>
      <w:r w:rsidR="0022099E" w:rsidRPr="00A154E7">
        <w:rPr>
          <w:rFonts w:eastAsia="Times New Roman" w:hint="eastAsia"/>
          <w:sz w:val="24"/>
          <w:rtl/>
        </w:rPr>
        <w:t>ن</w:t>
      </w:r>
      <w:r w:rsidR="0022099E" w:rsidRPr="00A154E7">
        <w:rPr>
          <w:rFonts w:eastAsia="Times New Roman"/>
          <w:sz w:val="24"/>
          <w:rtl/>
        </w:rPr>
        <w:t xml:space="preserve"> فرض در طول زمان وجود دارد، نظارت </w:t>
      </w:r>
      <w:r w:rsidR="00A31471" w:rsidRPr="00A154E7">
        <w:rPr>
          <w:rFonts w:eastAsia="Times New Roman" w:hint="cs"/>
          <w:sz w:val="24"/>
          <w:rtl/>
        </w:rPr>
        <w:t>نمایند. کار گروه افشای مالی مرتبط با آب و هوا</w:t>
      </w:r>
      <w:r w:rsidR="00DD6461" w:rsidRPr="00A154E7">
        <w:rPr>
          <w:rFonts w:eastAsia="Times New Roman" w:hint="cs"/>
          <w:sz w:val="24"/>
          <w:rtl/>
        </w:rPr>
        <w:t xml:space="preserve"> به </w:t>
      </w:r>
      <w:r w:rsidR="00DD6461" w:rsidRPr="00A154E7">
        <w:rPr>
          <w:rFonts w:eastAsia="Times New Roman"/>
          <w:sz w:val="24"/>
          <w:rtl/>
        </w:rPr>
        <w:t>شرکت</w:t>
      </w:r>
      <w:r w:rsidR="00DD6461" w:rsidRPr="00A154E7">
        <w:rPr>
          <w:rFonts w:eastAsia="Times New Roman" w:hint="cs"/>
          <w:sz w:val="24"/>
          <w:rtl/>
        </w:rPr>
        <w:t>‌</w:t>
      </w:r>
      <w:r w:rsidR="00DD6461" w:rsidRPr="00A154E7">
        <w:rPr>
          <w:rFonts w:eastAsia="Times New Roman"/>
          <w:sz w:val="24"/>
          <w:rtl/>
        </w:rPr>
        <w:t xml:space="preserve">ها </w:t>
      </w:r>
      <w:r w:rsidR="00DD6461" w:rsidRPr="00A154E7">
        <w:rPr>
          <w:rFonts w:eastAsia="Times New Roman" w:hint="cs"/>
          <w:sz w:val="24"/>
          <w:rtl/>
        </w:rPr>
        <w:t>توصیه می</w:t>
      </w:r>
      <w:r w:rsidR="00DD6461" w:rsidRPr="00A154E7">
        <w:rPr>
          <w:rFonts w:eastAsia="Times New Roman" w:cs="Times New Roman"/>
          <w:sz w:val="24"/>
          <w:szCs w:val="24"/>
          <w:cs/>
        </w:rPr>
        <w:t>‎</w:t>
      </w:r>
      <w:r w:rsidR="00DD6461" w:rsidRPr="00A154E7">
        <w:rPr>
          <w:rFonts w:eastAsia="Times New Roman" w:hint="cs"/>
          <w:sz w:val="24"/>
          <w:rtl/>
        </w:rPr>
        <w:t xml:space="preserve">نماید </w:t>
      </w:r>
      <w:r w:rsidR="00DD6461" w:rsidRPr="00A154E7">
        <w:rPr>
          <w:rFonts w:eastAsia="Times New Roman"/>
          <w:sz w:val="24"/>
          <w:rtl/>
        </w:rPr>
        <w:t>که سنار</w:t>
      </w:r>
      <w:r w:rsidR="00DD6461" w:rsidRPr="00A154E7">
        <w:rPr>
          <w:rFonts w:eastAsia="Times New Roman" w:hint="cs"/>
          <w:sz w:val="24"/>
          <w:rtl/>
        </w:rPr>
        <w:t>ی</w:t>
      </w:r>
      <w:r w:rsidR="00DD6461" w:rsidRPr="00A154E7">
        <w:rPr>
          <w:rFonts w:eastAsia="Times New Roman" w:hint="eastAsia"/>
          <w:sz w:val="24"/>
          <w:rtl/>
        </w:rPr>
        <w:t>وها</w:t>
      </w:r>
      <w:r w:rsidR="00DD6461" w:rsidRPr="00A154E7">
        <w:rPr>
          <w:rFonts w:eastAsia="Times New Roman" w:hint="cs"/>
          <w:sz w:val="24"/>
          <w:rtl/>
        </w:rPr>
        <w:t>ی</w:t>
      </w:r>
      <w:r w:rsidR="00DD6461" w:rsidRPr="00A154E7">
        <w:rPr>
          <w:rFonts w:eastAsia="Times New Roman"/>
          <w:sz w:val="24"/>
          <w:rtl/>
        </w:rPr>
        <w:t xml:space="preserve"> آژانس ب</w:t>
      </w:r>
      <w:r w:rsidR="00DD6461" w:rsidRPr="00A154E7">
        <w:rPr>
          <w:rFonts w:eastAsia="Times New Roman" w:hint="cs"/>
          <w:sz w:val="24"/>
          <w:rtl/>
        </w:rPr>
        <w:t>ی</w:t>
      </w:r>
      <w:r w:rsidR="00DD6461" w:rsidRPr="00A154E7">
        <w:rPr>
          <w:rFonts w:eastAsia="Times New Roman" w:hint="eastAsia"/>
          <w:sz w:val="24"/>
          <w:rtl/>
        </w:rPr>
        <w:t>ن</w:t>
      </w:r>
      <w:r w:rsidR="005A5944" w:rsidRPr="00A154E7">
        <w:rPr>
          <w:rFonts w:eastAsia="Times New Roman" w:hint="eastAsia"/>
          <w:sz w:val="24"/>
        </w:rPr>
        <w:t>‌</w:t>
      </w:r>
      <w:r w:rsidR="00DD6461" w:rsidRPr="00A154E7">
        <w:rPr>
          <w:rFonts w:eastAsia="Times New Roman"/>
          <w:sz w:val="24"/>
          <w:rtl/>
        </w:rPr>
        <w:t>الملل</w:t>
      </w:r>
      <w:r w:rsidR="00DD6461" w:rsidRPr="00A154E7">
        <w:rPr>
          <w:rFonts w:eastAsia="Times New Roman" w:hint="cs"/>
          <w:sz w:val="24"/>
          <w:rtl/>
        </w:rPr>
        <w:t>ی</w:t>
      </w:r>
      <w:r w:rsidR="00DD6461" w:rsidRPr="00A154E7">
        <w:rPr>
          <w:rFonts w:eastAsia="Times New Roman"/>
          <w:sz w:val="24"/>
          <w:rtl/>
        </w:rPr>
        <w:t xml:space="preserve"> انرژ</w:t>
      </w:r>
      <w:r w:rsidR="00DD6461" w:rsidRPr="00A154E7">
        <w:rPr>
          <w:rFonts w:eastAsia="Times New Roman" w:hint="cs"/>
          <w:sz w:val="24"/>
          <w:rtl/>
        </w:rPr>
        <w:t>ی</w:t>
      </w:r>
      <w:r w:rsidR="006D08D9" w:rsidRPr="00A154E7">
        <w:rPr>
          <w:rFonts w:eastAsia="Times New Roman" w:hint="cs"/>
          <w:sz w:val="24"/>
          <w:rtl/>
        </w:rPr>
        <w:t>،</w:t>
      </w:r>
      <w:r w:rsidR="006D08D9" w:rsidRPr="00A154E7">
        <w:rPr>
          <w:rtl/>
        </w:rPr>
        <w:t xml:space="preserve"> </w:t>
      </w:r>
      <w:r w:rsidR="006D08D9" w:rsidRPr="00A154E7">
        <w:rPr>
          <w:rFonts w:eastAsia="Times New Roman"/>
          <w:sz w:val="24"/>
          <w:rtl/>
        </w:rPr>
        <w:t>پروژه مس</w:t>
      </w:r>
      <w:r w:rsidR="006D08D9" w:rsidRPr="00A154E7">
        <w:rPr>
          <w:rFonts w:eastAsia="Times New Roman" w:hint="cs"/>
          <w:sz w:val="24"/>
          <w:rtl/>
        </w:rPr>
        <w:t>ی</w:t>
      </w:r>
      <w:r w:rsidR="006D08D9" w:rsidRPr="00A154E7">
        <w:rPr>
          <w:rFonts w:eastAsia="Times New Roman" w:hint="eastAsia"/>
          <w:sz w:val="24"/>
          <w:rtl/>
        </w:rPr>
        <w:t>رها</w:t>
      </w:r>
      <w:r w:rsidR="006D08D9" w:rsidRPr="00A154E7">
        <w:rPr>
          <w:rFonts w:eastAsia="Times New Roman" w:hint="cs"/>
          <w:sz w:val="24"/>
          <w:rtl/>
        </w:rPr>
        <w:t>ی</w:t>
      </w:r>
      <w:r w:rsidR="006D08D9" w:rsidRPr="00A154E7">
        <w:rPr>
          <w:rFonts w:eastAsia="Times New Roman"/>
          <w:sz w:val="24"/>
          <w:rtl/>
        </w:rPr>
        <w:t xml:space="preserve"> کربن زدا</w:t>
      </w:r>
      <w:r w:rsidR="006D08D9" w:rsidRPr="00A154E7">
        <w:rPr>
          <w:rFonts w:eastAsia="Times New Roman" w:hint="cs"/>
          <w:sz w:val="24"/>
          <w:rtl/>
        </w:rPr>
        <w:t>یی</w:t>
      </w:r>
      <w:r w:rsidR="006D08D9" w:rsidRPr="00A154E7">
        <w:rPr>
          <w:rFonts w:eastAsia="Times New Roman"/>
          <w:sz w:val="24"/>
          <w:rtl/>
        </w:rPr>
        <w:t xml:space="preserve"> عم</w:t>
      </w:r>
      <w:r w:rsidR="006D08D9" w:rsidRPr="00A154E7">
        <w:rPr>
          <w:rFonts w:eastAsia="Times New Roman" w:hint="cs"/>
          <w:sz w:val="24"/>
          <w:rtl/>
        </w:rPr>
        <w:t>ی</w:t>
      </w:r>
      <w:r w:rsidR="006D08D9" w:rsidRPr="00A154E7">
        <w:rPr>
          <w:rFonts w:eastAsia="Times New Roman" w:hint="eastAsia"/>
          <w:sz w:val="24"/>
          <w:rtl/>
        </w:rPr>
        <w:t>ق</w:t>
      </w:r>
      <w:r w:rsidR="006D08D9" w:rsidRPr="00A154E7">
        <w:rPr>
          <w:rStyle w:val="FootnoteReference"/>
          <w:rFonts w:eastAsia="Times New Roman"/>
          <w:sz w:val="24"/>
          <w:rtl/>
        </w:rPr>
        <w:footnoteReference w:id="241"/>
      </w:r>
      <w:r w:rsidR="006D08D9" w:rsidRPr="00A154E7">
        <w:rPr>
          <w:rFonts w:eastAsia="Times New Roman" w:hint="cs"/>
          <w:sz w:val="24"/>
          <w:rtl/>
        </w:rPr>
        <w:t>،</w:t>
      </w:r>
      <w:r w:rsidR="005A5944" w:rsidRPr="00A154E7">
        <w:rPr>
          <w:rFonts w:eastAsia="Times New Roman"/>
          <w:sz w:val="24"/>
          <w:rtl/>
        </w:rPr>
        <w:t xml:space="preserve"> آژانس ب</w:t>
      </w:r>
      <w:r w:rsidR="005A5944" w:rsidRPr="00A154E7">
        <w:rPr>
          <w:rFonts w:eastAsia="Times New Roman" w:hint="cs"/>
          <w:sz w:val="24"/>
          <w:rtl/>
        </w:rPr>
        <w:t>ی</w:t>
      </w:r>
      <w:r w:rsidR="005A5944" w:rsidRPr="00A154E7">
        <w:rPr>
          <w:rFonts w:eastAsia="Times New Roman" w:hint="eastAsia"/>
          <w:sz w:val="24"/>
          <w:rtl/>
        </w:rPr>
        <w:t>ن</w:t>
      </w:r>
      <w:r w:rsidR="005A5944" w:rsidRPr="00A154E7">
        <w:rPr>
          <w:rFonts w:eastAsia="Times New Roman" w:hint="eastAsia"/>
          <w:sz w:val="24"/>
        </w:rPr>
        <w:t>‌</w:t>
      </w:r>
      <w:r w:rsidR="005A5944" w:rsidRPr="00A154E7">
        <w:rPr>
          <w:rFonts w:eastAsia="Times New Roman"/>
          <w:sz w:val="24"/>
          <w:rtl/>
        </w:rPr>
        <w:t>الملل</w:t>
      </w:r>
      <w:r w:rsidR="005A5944" w:rsidRPr="00A154E7">
        <w:rPr>
          <w:rFonts w:eastAsia="Times New Roman" w:hint="cs"/>
          <w:sz w:val="24"/>
          <w:rtl/>
        </w:rPr>
        <w:t>ی</w:t>
      </w:r>
      <w:r w:rsidR="005A5944" w:rsidRPr="00A154E7">
        <w:rPr>
          <w:rFonts w:eastAsia="Times New Roman"/>
          <w:sz w:val="24"/>
          <w:rtl/>
        </w:rPr>
        <w:t xml:space="preserve"> انرژ</w:t>
      </w:r>
      <w:r w:rsidR="005A5944" w:rsidRPr="00A154E7">
        <w:rPr>
          <w:rFonts w:eastAsia="Times New Roman" w:hint="cs"/>
          <w:sz w:val="24"/>
          <w:rtl/>
        </w:rPr>
        <w:t>ی‌</w:t>
      </w:r>
      <w:r w:rsidR="005A5944" w:rsidRPr="00A154E7">
        <w:rPr>
          <w:rFonts w:eastAsia="Times New Roman"/>
          <w:sz w:val="24"/>
          <w:rtl/>
        </w:rPr>
        <w:t>ها</w:t>
      </w:r>
      <w:r w:rsidR="005A5944" w:rsidRPr="00A154E7">
        <w:rPr>
          <w:rFonts w:eastAsia="Times New Roman" w:hint="cs"/>
          <w:sz w:val="24"/>
          <w:rtl/>
        </w:rPr>
        <w:t>ی</w:t>
      </w:r>
      <w:r w:rsidR="005A5944" w:rsidRPr="00A154E7">
        <w:rPr>
          <w:rFonts w:eastAsia="Times New Roman"/>
          <w:sz w:val="24"/>
          <w:rtl/>
        </w:rPr>
        <w:t xml:space="preserve"> تجد</w:t>
      </w:r>
      <w:r w:rsidR="005A5944" w:rsidRPr="00A154E7">
        <w:rPr>
          <w:rFonts w:eastAsia="Times New Roman" w:hint="cs"/>
          <w:sz w:val="24"/>
          <w:rtl/>
        </w:rPr>
        <w:t>ی</w:t>
      </w:r>
      <w:r w:rsidR="005A5944" w:rsidRPr="00A154E7">
        <w:rPr>
          <w:rFonts w:eastAsia="Times New Roman" w:hint="eastAsia"/>
          <w:sz w:val="24"/>
          <w:rtl/>
        </w:rPr>
        <w:t>دپذ</w:t>
      </w:r>
      <w:r w:rsidR="005A5944" w:rsidRPr="00A154E7">
        <w:rPr>
          <w:rFonts w:eastAsia="Times New Roman" w:hint="cs"/>
          <w:sz w:val="24"/>
          <w:rtl/>
        </w:rPr>
        <w:t>ی</w:t>
      </w:r>
      <w:r w:rsidR="005A5944" w:rsidRPr="00A154E7">
        <w:rPr>
          <w:rFonts w:eastAsia="Times New Roman" w:hint="eastAsia"/>
          <w:sz w:val="24"/>
          <w:rtl/>
        </w:rPr>
        <w:t>ر</w:t>
      </w:r>
      <w:r w:rsidR="005A5944" w:rsidRPr="00A154E7">
        <w:rPr>
          <w:rStyle w:val="FootnoteReference"/>
          <w:rFonts w:eastAsia="Times New Roman"/>
          <w:sz w:val="24"/>
          <w:rtl/>
        </w:rPr>
        <w:footnoteReference w:id="242"/>
      </w:r>
      <w:r w:rsidR="00C65290" w:rsidRPr="00A154E7">
        <w:rPr>
          <w:rFonts w:eastAsia="Times New Roman" w:hint="cs"/>
          <w:sz w:val="24"/>
          <w:rtl/>
        </w:rPr>
        <w:t xml:space="preserve"> و صلح سبز</w:t>
      </w:r>
      <w:r w:rsidR="00C65290" w:rsidRPr="00A154E7">
        <w:rPr>
          <w:rStyle w:val="FootnoteReference"/>
          <w:rFonts w:eastAsia="Times New Roman"/>
          <w:sz w:val="24"/>
          <w:rtl/>
        </w:rPr>
        <w:footnoteReference w:id="243"/>
      </w:r>
      <w:r w:rsidR="00C65290" w:rsidRPr="00A154E7">
        <w:rPr>
          <w:rFonts w:eastAsia="Times New Roman" w:hint="cs"/>
          <w:sz w:val="24"/>
          <w:rtl/>
        </w:rPr>
        <w:t xml:space="preserve"> را برای </w:t>
      </w:r>
      <w:r w:rsidR="00F9497C" w:rsidRPr="00A154E7">
        <w:rPr>
          <w:rFonts w:eastAsia="Times New Roman" w:hint="cs"/>
          <w:sz w:val="24"/>
          <w:rtl/>
        </w:rPr>
        <w:t>سنجش تبلور یا تغییر مسیرهای مختلف و پیامدهای آن برای شرکت</w:t>
      </w:r>
      <w:r w:rsidR="00902011" w:rsidRPr="00A154E7">
        <w:rPr>
          <w:rFonts w:eastAsia="Times New Roman" w:hint="cs"/>
          <w:sz w:val="24"/>
          <w:rtl/>
        </w:rPr>
        <w:t xml:space="preserve">، نظارت نمایند. </w:t>
      </w:r>
    </w:p>
    <w:p w14:paraId="1EA39898" w14:textId="77EDFA4D" w:rsidR="00902011" w:rsidRPr="00A154E7" w:rsidRDefault="00902011" w:rsidP="000B690E">
      <w:pPr>
        <w:spacing w:before="120" w:after="120" w:line="276" w:lineRule="auto"/>
        <w:contextualSpacing/>
        <w:rPr>
          <w:rFonts w:eastAsia="Times New Roman"/>
          <w:sz w:val="24"/>
        </w:rPr>
      </w:pPr>
      <w:r w:rsidRPr="00A154E7">
        <w:rPr>
          <w:rFonts w:eastAsia="Times New Roman"/>
          <w:sz w:val="24"/>
          <w:rtl/>
        </w:rPr>
        <w:t xml:space="preserve">سازمان </w:t>
      </w:r>
      <w:r w:rsidR="007D3930" w:rsidRPr="00A154E7">
        <w:rPr>
          <w:rFonts w:eastAsia="Times New Roman" w:hint="cs"/>
          <w:sz w:val="24"/>
          <w:rtl/>
        </w:rPr>
        <w:t xml:space="preserve">شاید از </w:t>
      </w: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فرصت </w:t>
      </w:r>
      <w:r w:rsidR="007D3930" w:rsidRPr="00A154E7">
        <w:rPr>
          <w:rFonts w:eastAsia="Times New Roman" w:hint="cs"/>
          <w:sz w:val="24"/>
          <w:rtl/>
        </w:rPr>
        <w:t>جهت</w:t>
      </w:r>
      <w:r w:rsidRPr="00A154E7">
        <w:rPr>
          <w:rFonts w:eastAsia="Times New Roman"/>
          <w:sz w:val="24"/>
          <w:rtl/>
        </w:rPr>
        <w:t xml:space="preserve">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کاهش اولو</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7D3930"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شده برا</w:t>
      </w:r>
      <w:r w:rsidRPr="00A154E7">
        <w:rPr>
          <w:rFonts w:eastAsia="Times New Roman" w:hint="cs"/>
          <w:sz w:val="24"/>
          <w:rtl/>
        </w:rPr>
        <w:t>ی</w:t>
      </w:r>
      <w:r w:rsidRPr="00A154E7">
        <w:rPr>
          <w:rFonts w:eastAsia="Times New Roman"/>
          <w:sz w:val="24"/>
          <w:rtl/>
        </w:rPr>
        <w:t xml:space="preserve"> حما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از تخص</w:t>
      </w:r>
      <w:r w:rsidRPr="00A154E7">
        <w:rPr>
          <w:rFonts w:eastAsia="Times New Roman" w:hint="cs"/>
          <w:sz w:val="24"/>
          <w:rtl/>
        </w:rPr>
        <w:t>ی</w:t>
      </w:r>
      <w:r w:rsidRPr="00A154E7">
        <w:rPr>
          <w:rFonts w:eastAsia="Times New Roman" w:hint="eastAsia"/>
          <w:sz w:val="24"/>
          <w:rtl/>
        </w:rPr>
        <w:t>ص</w:t>
      </w:r>
      <w:r w:rsidRPr="00A154E7">
        <w:rPr>
          <w:rFonts w:eastAsia="Times New Roman"/>
          <w:sz w:val="24"/>
          <w:rtl/>
        </w:rPr>
        <w:t xml:space="preserve"> مجدد منابع استفاده </w:t>
      </w:r>
      <w:r w:rsidR="00B648B4" w:rsidRPr="00A154E7">
        <w:rPr>
          <w:rFonts w:eastAsia="Times New Roman" w:hint="cs"/>
          <w:sz w:val="24"/>
          <w:rtl/>
        </w:rPr>
        <w:t>نماید.</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w:t>
      </w:r>
      <w:r w:rsidR="00B648B4" w:rsidRPr="00A154E7">
        <w:rPr>
          <w:rFonts w:eastAsia="Times New Roman" w:hint="cs"/>
          <w:sz w:val="24"/>
          <w:rtl/>
        </w:rPr>
        <w:t>بیانگر</w:t>
      </w:r>
      <w:r w:rsidRPr="00A154E7">
        <w:rPr>
          <w:rFonts w:eastAsia="Times New Roman"/>
          <w:sz w:val="24"/>
          <w:rtl/>
        </w:rPr>
        <w:t xml:space="preserve">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تجد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نظر شده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w:t>
      </w:r>
      <w:r w:rsidR="00B648B4" w:rsidRPr="00A154E7">
        <w:rPr>
          <w:rFonts w:eastAsia="Times New Roman" w:hint="eastAsia"/>
          <w:sz w:val="24"/>
        </w:rPr>
        <w:t>‌</w:t>
      </w:r>
      <w:r w:rsidRPr="00A154E7">
        <w:rPr>
          <w:rFonts w:eastAsia="Times New Roman"/>
          <w:sz w:val="24"/>
          <w:rtl/>
        </w:rPr>
        <w:t>بند</w:t>
      </w:r>
      <w:r w:rsidRPr="00A154E7">
        <w:rPr>
          <w:rFonts w:eastAsia="Times New Roman" w:hint="cs"/>
          <w:sz w:val="24"/>
          <w:rtl/>
        </w:rPr>
        <w:t>ی</w:t>
      </w:r>
      <w:r w:rsidRPr="00A154E7">
        <w:rPr>
          <w:rFonts w:eastAsia="Times New Roman"/>
          <w:sz w:val="24"/>
          <w:rtl/>
        </w:rPr>
        <w:t xml:space="preserve"> است که قبلاً </w:t>
      </w:r>
      <w:r w:rsidR="00434317" w:rsidRPr="00A154E7">
        <w:rPr>
          <w:rFonts w:eastAsia="Times New Roman" w:hint="cs"/>
          <w:sz w:val="24"/>
          <w:rtl/>
        </w:rPr>
        <w:t>استفاده شده است.</w:t>
      </w:r>
    </w:p>
    <w:p w14:paraId="76839782" w14:textId="12E59AB9" w:rsidR="000B690E" w:rsidRPr="00A154E7" w:rsidRDefault="003A2BCC" w:rsidP="000B690E">
      <w:pPr>
        <w:pStyle w:val="Heading4"/>
        <w:spacing w:before="120"/>
        <w:rPr>
          <w:rFonts w:eastAsia="Times New Roman" w:cs="B Titr"/>
          <w:b/>
          <w:bCs/>
          <w:i w:val="0"/>
          <w:iCs w:val="0"/>
          <w:color w:val="auto"/>
          <w:sz w:val="24"/>
          <w:szCs w:val="24"/>
          <w:rtl/>
          <w:lang w:bidi="fa-IR"/>
        </w:rPr>
      </w:pPr>
      <w:r w:rsidRPr="00A154E7">
        <w:rPr>
          <w:rFonts w:eastAsia="Times New Roman" w:cs="B Titr" w:hint="cs"/>
          <w:b/>
          <w:bCs/>
          <w:i w:val="0"/>
          <w:iCs w:val="0"/>
          <w:color w:val="auto"/>
          <w:sz w:val="24"/>
          <w:szCs w:val="24"/>
          <w:rtl/>
          <w:lang w:bidi="fa-IR"/>
        </w:rPr>
        <w:t>بررسی</w:t>
      </w:r>
      <w:r w:rsidR="000B690E" w:rsidRPr="00A154E7">
        <w:rPr>
          <w:rFonts w:eastAsia="Times New Roman" w:cs="B Titr"/>
          <w:b/>
          <w:bCs/>
          <w:i w:val="0"/>
          <w:iCs w:val="0"/>
          <w:color w:val="auto"/>
          <w:sz w:val="24"/>
          <w:szCs w:val="24"/>
          <w:rtl/>
          <w:lang w:bidi="fa-IR"/>
        </w:rPr>
        <w:t xml:space="preserve"> اثربخش</w:t>
      </w:r>
      <w:r w:rsidR="000B690E" w:rsidRPr="00A154E7">
        <w:rPr>
          <w:rFonts w:eastAsia="Times New Roman" w:cs="B Titr" w:hint="cs"/>
          <w:b/>
          <w:bCs/>
          <w:i w:val="0"/>
          <w:iCs w:val="0"/>
          <w:color w:val="auto"/>
          <w:sz w:val="24"/>
          <w:szCs w:val="24"/>
          <w:rtl/>
          <w:lang w:bidi="fa-IR"/>
        </w:rPr>
        <w:t>ی</w:t>
      </w:r>
      <w:r w:rsidR="000B690E" w:rsidRPr="00A154E7">
        <w:rPr>
          <w:rFonts w:eastAsia="Times New Roman" w:cs="B Titr"/>
          <w:b/>
          <w:bCs/>
          <w:i w:val="0"/>
          <w:iCs w:val="0"/>
          <w:color w:val="auto"/>
          <w:sz w:val="24"/>
          <w:szCs w:val="24"/>
          <w:rtl/>
          <w:lang w:bidi="fa-IR"/>
        </w:rPr>
        <w:t xml:space="preserve"> پاسخ ها</w:t>
      </w:r>
      <w:r w:rsidR="000B690E" w:rsidRPr="00A154E7">
        <w:rPr>
          <w:rFonts w:eastAsia="Times New Roman" w:cs="B Titr" w:hint="cs"/>
          <w:b/>
          <w:bCs/>
          <w:i w:val="0"/>
          <w:iCs w:val="0"/>
          <w:color w:val="auto"/>
          <w:sz w:val="24"/>
          <w:szCs w:val="24"/>
          <w:rtl/>
          <w:lang w:bidi="fa-IR"/>
        </w:rPr>
        <w:t>ی</w:t>
      </w:r>
      <w:r w:rsidR="000B690E" w:rsidRPr="00A154E7">
        <w:rPr>
          <w:rFonts w:eastAsia="Times New Roman" w:cs="B Titr"/>
          <w:b/>
          <w:bCs/>
          <w:i w:val="0"/>
          <w:iCs w:val="0"/>
          <w:color w:val="auto"/>
          <w:sz w:val="24"/>
          <w:szCs w:val="24"/>
          <w:rtl/>
          <w:lang w:bidi="fa-IR"/>
        </w:rPr>
        <w:t xml:space="preserve"> ر</w:t>
      </w:r>
      <w:r w:rsidR="000B690E" w:rsidRPr="00A154E7">
        <w:rPr>
          <w:rFonts w:eastAsia="Times New Roman" w:cs="B Titr" w:hint="cs"/>
          <w:b/>
          <w:bCs/>
          <w:i w:val="0"/>
          <w:iCs w:val="0"/>
          <w:color w:val="auto"/>
          <w:sz w:val="24"/>
          <w:szCs w:val="24"/>
          <w:rtl/>
          <w:lang w:bidi="fa-IR"/>
        </w:rPr>
        <w:t>ی</w:t>
      </w:r>
      <w:r w:rsidR="000B690E" w:rsidRPr="00A154E7">
        <w:rPr>
          <w:rFonts w:eastAsia="Times New Roman" w:cs="B Titr" w:hint="eastAsia"/>
          <w:b/>
          <w:bCs/>
          <w:i w:val="0"/>
          <w:iCs w:val="0"/>
          <w:color w:val="auto"/>
          <w:sz w:val="24"/>
          <w:szCs w:val="24"/>
          <w:rtl/>
          <w:lang w:bidi="fa-IR"/>
        </w:rPr>
        <w:t>سک</w:t>
      </w:r>
    </w:p>
    <w:p w14:paraId="31585455" w14:textId="112DEA28" w:rsidR="000B690E" w:rsidRPr="00A154E7" w:rsidRDefault="000B690E" w:rsidP="00782990">
      <w:pPr>
        <w:spacing w:line="276" w:lineRule="auto"/>
        <w:rPr>
          <w:rFonts w:eastAsia="Times New Roman"/>
          <w:sz w:val="24"/>
          <w:rtl/>
        </w:rPr>
      </w:pPr>
      <w:r w:rsidRPr="00A154E7">
        <w:rPr>
          <w:rFonts w:eastAsia="Times New Roman" w:hint="eastAsia"/>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پاسخ‌ها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w:t>
      </w:r>
      <w:r w:rsidR="009B46B5" w:rsidRPr="00A154E7">
        <w:rPr>
          <w:rFonts w:eastAsia="Times New Roman" w:hint="cs"/>
          <w:sz w:val="24"/>
          <w:rtl/>
          <w:lang w:bidi="fa-IR"/>
        </w:rPr>
        <w:t xml:space="preserve"> برای شناخت میزان اثربخشی که در رسیدگی به ریسک‏های مرتبط با محیط، اجتماع و حکمرانی</w:t>
      </w:r>
      <w:r w:rsidR="00D334A0" w:rsidRPr="00A154E7">
        <w:rPr>
          <w:rFonts w:eastAsia="Times New Roman" w:hint="cs"/>
          <w:sz w:val="24"/>
          <w:rtl/>
          <w:lang w:bidi="fa-IR"/>
        </w:rPr>
        <w:t xml:space="preserve"> داشته‌اند،</w:t>
      </w:r>
      <w:r w:rsidR="00391989">
        <w:rPr>
          <w:rFonts w:eastAsia="Times New Roman" w:hint="cs"/>
          <w:sz w:val="24"/>
          <w:rtl/>
          <w:lang w:bidi="fa-IR"/>
        </w:rPr>
        <w:t xml:space="preserve"> </w:t>
      </w:r>
      <w:r w:rsidR="00FA1DDC" w:rsidRPr="00A154E7">
        <w:rPr>
          <w:rFonts w:eastAsia="Times New Roman" w:hint="cs"/>
          <w:sz w:val="24"/>
          <w:rtl/>
          <w:lang w:bidi="fa-IR"/>
        </w:rPr>
        <w:t>بازنگری</w:t>
      </w:r>
      <w:r w:rsidR="00D334A0" w:rsidRPr="00A154E7">
        <w:rPr>
          <w:rFonts w:eastAsia="Times New Roman" w:hint="cs"/>
          <w:sz w:val="24"/>
          <w:rtl/>
          <w:lang w:bidi="fa-IR"/>
        </w:rPr>
        <w:t xml:space="preserve"> می</w:t>
      </w:r>
      <w:r w:rsidR="00D334A0" w:rsidRPr="00A154E7">
        <w:rPr>
          <w:rFonts w:eastAsia="Times New Roman" w:cs="Times New Roman"/>
          <w:sz w:val="24"/>
          <w:szCs w:val="24"/>
          <w:cs/>
          <w:lang w:bidi="fa-IR"/>
        </w:rPr>
        <w:t>‎</w:t>
      </w:r>
      <w:r w:rsidR="00D334A0" w:rsidRPr="00A154E7">
        <w:rPr>
          <w:rFonts w:eastAsia="Times New Roman" w:hint="cs"/>
          <w:sz w:val="24"/>
          <w:rtl/>
          <w:lang w:bidi="fa-IR"/>
        </w:rPr>
        <w:t>نمایند</w:t>
      </w:r>
      <w:r w:rsidR="00B87A5E" w:rsidRPr="00A154E7">
        <w:rPr>
          <w:rFonts w:eastAsia="Times New Roman" w:hint="cs"/>
          <w:sz w:val="24"/>
          <w:rtl/>
          <w:lang w:bidi="fa-IR"/>
        </w:rPr>
        <w:t>، از جمله</w:t>
      </w:r>
      <w:r w:rsidR="00F65C97" w:rsidRPr="00A154E7">
        <w:rPr>
          <w:rFonts w:eastAsia="Times New Roman" w:hint="cs"/>
          <w:sz w:val="24"/>
          <w:rtl/>
          <w:lang w:bidi="fa-IR"/>
        </w:rPr>
        <w:t xml:space="preserve"> اینکه</w:t>
      </w:r>
      <w:r w:rsidR="00B87A5E" w:rsidRPr="00A154E7">
        <w:rPr>
          <w:rFonts w:eastAsia="Times New Roman" w:hint="cs"/>
          <w:sz w:val="24"/>
          <w:rtl/>
          <w:lang w:bidi="fa-IR"/>
        </w:rPr>
        <w:t xml:space="preserve"> </w:t>
      </w:r>
      <w:r w:rsidR="004C5FEF" w:rsidRPr="00A154E7">
        <w:rPr>
          <w:rFonts w:eastAsia="Times New Roman" w:hint="cs"/>
          <w:sz w:val="24"/>
          <w:rtl/>
          <w:lang w:bidi="fa-IR"/>
        </w:rPr>
        <w:t>آیا</w:t>
      </w:r>
      <w:r w:rsidR="00B87A5E" w:rsidRPr="00A154E7">
        <w:rPr>
          <w:rFonts w:eastAsia="Times New Roman" w:hint="cs"/>
          <w:sz w:val="24"/>
          <w:rtl/>
          <w:lang w:bidi="fa-IR"/>
        </w:rPr>
        <w:t xml:space="preserve"> </w:t>
      </w:r>
      <w:r w:rsidR="00860EB9" w:rsidRPr="00A154E7">
        <w:rPr>
          <w:rFonts w:eastAsia="Times New Roman" w:hint="cs"/>
          <w:sz w:val="24"/>
          <w:rtl/>
          <w:lang w:bidi="fa-IR"/>
        </w:rPr>
        <w:t xml:space="preserve">این </w:t>
      </w:r>
      <w:r w:rsidR="00B87A5E" w:rsidRPr="00A154E7">
        <w:rPr>
          <w:rFonts w:eastAsia="Times New Roman" w:hint="cs"/>
          <w:sz w:val="24"/>
          <w:rtl/>
          <w:lang w:bidi="fa-IR"/>
        </w:rPr>
        <w:t>پاسخ</w:t>
      </w:r>
      <w:r w:rsidR="004C5FEF" w:rsidRPr="00A154E7">
        <w:rPr>
          <w:rFonts w:eastAsia="Times New Roman" w:hint="cs"/>
          <w:sz w:val="24"/>
          <w:rtl/>
          <w:lang w:bidi="fa-IR"/>
        </w:rPr>
        <w:t>،</w:t>
      </w:r>
      <w:r w:rsidR="00F65C97" w:rsidRPr="00A154E7">
        <w:rPr>
          <w:rFonts w:eastAsia="Times New Roman" w:hint="cs"/>
          <w:sz w:val="24"/>
          <w:rtl/>
          <w:lang w:bidi="fa-IR"/>
        </w:rPr>
        <w:t xml:space="preserve"> </w:t>
      </w:r>
      <w:r w:rsidR="00B87A5E" w:rsidRPr="00A154E7">
        <w:rPr>
          <w:rFonts w:eastAsia="Times New Roman" w:hint="cs"/>
          <w:sz w:val="24"/>
          <w:rtl/>
          <w:lang w:bidi="fa-IR"/>
        </w:rPr>
        <w:t xml:space="preserve">ریسک </w:t>
      </w:r>
      <w:r w:rsidR="00860EB9" w:rsidRPr="00A154E7">
        <w:rPr>
          <w:rFonts w:eastAsia="Times New Roman" w:hint="cs"/>
          <w:sz w:val="24"/>
          <w:rtl/>
          <w:lang w:bidi="fa-IR"/>
        </w:rPr>
        <w:t xml:space="preserve">را به </w:t>
      </w:r>
      <w:r w:rsidR="00B87A5E" w:rsidRPr="00A154E7">
        <w:rPr>
          <w:rFonts w:eastAsia="Times New Roman" w:hint="cs"/>
          <w:sz w:val="24"/>
          <w:rtl/>
          <w:lang w:bidi="fa-IR"/>
        </w:rPr>
        <w:t>سطح قابل قبول</w:t>
      </w:r>
      <w:r w:rsidR="00F65C97" w:rsidRPr="00A154E7">
        <w:rPr>
          <w:rFonts w:eastAsia="Times New Roman" w:hint="cs"/>
          <w:sz w:val="24"/>
          <w:rtl/>
          <w:lang w:bidi="fa-IR"/>
        </w:rPr>
        <w:t>ی از</w:t>
      </w:r>
      <w:r w:rsidR="00860EB9" w:rsidRPr="00A154E7">
        <w:rPr>
          <w:rFonts w:eastAsia="Times New Roman" w:hint="cs"/>
          <w:sz w:val="24"/>
          <w:rtl/>
          <w:lang w:bidi="fa-IR"/>
        </w:rPr>
        <w:t xml:space="preserve"> عملکرد</w:t>
      </w:r>
      <w:r w:rsidR="004C5FEF" w:rsidRPr="00A154E7">
        <w:rPr>
          <w:rFonts w:eastAsia="Times New Roman" w:hint="cs"/>
          <w:sz w:val="24"/>
          <w:rtl/>
          <w:lang w:bidi="fa-IR"/>
        </w:rPr>
        <w:t xml:space="preserve"> می</w:t>
      </w:r>
      <w:r w:rsidR="004C5FEF" w:rsidRPr="00A154E7">
        <w:rPr>
          <w:rFonts w:eastAsia="Times New Roman" w:cs="Times New Roman"/>
          <w:sz w:val="24"/>
          <w:szCs w:val="24"/>
          <w:cs/>
          <w:lang w:bidi="fa-IR"/>
        </w:rPr>
        <w:t>‎</w:t>
      </w:r>
      <w:r w:rsidR="004C5FEF" w:rsidRPr="00A154E7">
        <w:rPr>
          <w:rFonts w:eastAsia="Times New Roman" w:hint="cs"/>
          <w:sz w:val="24"/>
          <w:rtl/>
          <w:lang w:bidi="fa-IR"/>
        </w:rPr>
        <w:t>رساند</w:t>
      </w:r>
      <w:r w:rsidR="00F65C97" w:rsidRPr="00A154E7">
        <w:rPr>
          <w:rFonts w:eastAsia="Times New Roman" w:hint="cs"/>
          <w:sz w:val="24"/>
          <w:rtl/>
          <w:lang w:bidi="fa-IR"/>
        </w:rPr>
        <w:t xml:space="preserve">. سازمان شاید </w:t>
      </w:r>
      <w:r w:rsidR="00AE4E4B" w:rsidRPr="00A154E7">
        <w:rPr>
          <w:rFonts w:eastAsia="Times New Roman" w:hint="cs"/>
          <w:sz w:val="24"/>
          <w:rtl/>
          <w:lang w:bidi="fa-IR"/>
        </w:rPr>
        <w:t>شاخص</w:t>
      </w:r>
      <w:r w:rsidR="00AE4E4B" w:rsidRPr="00A154E7">
        <w:rPr>
          <w:rFonts w:eastAsia="Times New Roman" w:cs="Times New Roman"/>
          <w:sz w:val="24"/>
          <w:szCs w:val="24"/>
          <w:cs/>
          <w:lang w:bidi="fa-IR"/>
        </w:rPr>
        <w:t>‎</w:t>
      </w:r>
      <w:r w:rsidR="00AE4E4B" w:rsidRPr="00A154E7">
        <w:rPr>
          <w:rFonts w:eastAsia="Times New Roman" w:hint="cs"/>
          <w:sz w:val="24"/>
          <w:rtl/>
          <w:lang w:bidi="fa-IR"/>
        </w:rPr>
        <w:t xml:space="preserve">هایی را </w:t>
      </w:r>
      <w:r w:rsidR="00A36955" w:rsidRPr="00A154E7">
        <w:rPr>
          <w:rFonts w:eastAsia="Times New Roman" w:hint="cs"/>
          <w:sz w:val="24"/>
          <w:rtl/>
          <w:lang w:bidi="fa-IR"/>
        </w:rPr>
        <w:t xml:space="preserve">در </w:t>
      </w:r>
      <w:r w:rsidR="00AE4E4B" w:rsidRPr="00A154E7">
        <w:rPr>
          <w:rFonts w:eastAsia="Times New Roman" w:hint="cs"/>
          <w:sz w:val="24"/>
          <w:rtl/>
          <w:lang w:bidi="fa-IR"/>
        </w:rPr>
        <w:t>نظارت بر عملکرد ریسک</w:t>
      </w:r>
      <w:r w:rsidR="004C5FEF" w:rsidRPr="00A154E7">
        <w:rPr>
          <w:rFonts w:eastAsia="Times New Roman" w:hint="cs"/>
          <w:sz w:val="24"/>
          <w:rtl/>
          <w:lang w:bidi="fa-IR"/>
        </w:rPr>
        <w:t xml:space="preserve"> </w:t>
      </w:r>
      <w:r w:rsidR="00A36955" w:rsidRPr="00A154E7">
        <w:rPr>
          <w:rFonts w:eastAsia="Times New Roman" w:hint="cs"/>
          <w:sz w:val="24"/>
          <w:rtl/>
          <w:lang w:bidi="fa-IR"/>
        </w:rPr>
        <w:t>برای ریسک</w:t>
      </w:r>
      <w:r w:rsidR="00A36955" w:rsidRPr="00A154E7">
        <w:rPr>
          <w:rFonts w:eastAsia="Times New Roman" w:cs="Times New Roman"/>
          <w:sz w:val="24"/>
          <w:szCs w:val="24"/>
          <w:cs/>
          <w:lang w:bidi="fa-IR"/>
        </w:rPr>
        <w:t>‎</w:t>
      </w:r>
      <w:r w:rsidR="00A36955" w:rsidRPr="00A154E7">
        <w:rPr>
          <w:rFonts w:eastAsia="Times New Roman" w:hint="cs"/>
          <w:sz w:val="24"/>
          <w:rtl/>
          <w:lang w:bidi="fa-IR"/>
        </w:rPr>
        <w:t>های مرتبط با محیط، اجتماع و</w:t>
      </w:r>
      <w:r w:rsidR="00391989">
        <w:rPr>
          <w:rFonts w:eastAsia="Times New Roman" w:hint="cs"/>
          <w:sz w:val="24"/>
          <w:rtl/>
          <w:lang w:bidi="fa-IR"/>
        </w:rPr>
        <w:t xml:space="preserve"> </w:t>
      </w:r>
      <w:r w:rsidR="00A36955" w:rsidRPr="00A154E7">
        <w:rPr>
          <w:rFonts w:eastAsia="Times New Roman" w:hint="cs"/>
          <w:sz w:val="24"/>
          <w:rtl/>
          <w:lang w:bidi="fa-IR"/>
        </w:rPr>
        <w:t>حکمرانی انتخاب نماید و آستانه‌هایی به عنوان هشدار</w:t>
      </w:r>
      <w:r w:rsidR="00C04364" w:rsidRPr="00A154E7">
        <w:rPr>
          <w:rFonts w:eastAsia="Times New Roman" w:hint="cs"/>
          <w:sz w:val="24"/>
          <w:rtl/>
          <w:lang w:bidi="fa-IR"/>
        </w:rPr>
        <w:t xml:space="preserve"> در هنگامی که از نوسان ریسک</w:t>
      </w:r>
      <w:r w:rsidR="004F2CF3" w:rsidRPr="00A154E7">
        <w:rPr>
          <w:rFonts w:eastAsia="Times New Roman" w:hint="cs"/>
          <w:sz w:val="24"/>
          <w:rtl/>
          <w:lang w:bidi="fa-IR"/>
        </w:rPr>
        <w:t>‌ها</w:t>
      </w:r>
      <w:r w:rsidR="00C04364" w:rsidRPr="00A154E7">
        <w:rPr>
          <w:rFonts w:eastAsia="Times New Roman" w:hint="cs"/>
          <w:sz w:val="24"/>
          <w:rtl/>
          <w:lang w:bidi="fa-IR"/>
        </w:rPr>
        <w:t xml:space="preserve"> </w:t>
      </w:r>
      <w:r w:rsidR="001D62FA" w:rsidRPr="00A154E7">
        <w:rPr>
          <w:rFonts w:eastAsia="Times New Roman" w:hint="cs"/>
          <w:sz w:val="24"/>
          <w:rtl/>
          <w:lang w:bidi="fa-IR"/>
        </w:rPr>
        <w:t>فراتر رفت</w:t>
      </w:r>
      <w:r w:rsidR="004F2CF3" w:rsidRPr="00A154E7">
        <w:rPr>
          <w:rFonts w:eastAsia="Times New Roman" w:hint="cs"/>
          <w:sz w:val="24"/>
          <w:rtl/>
          <w:lang w:bidi="fa-IR"/>
        </w:rPr>
        <w:t xml:space="preserve"> و تصمیم سازی بیشتری لازم </w:t>
      </w:r>
      <w:r w:rsidR="001D62FA" w:rsidRPr="00A154E7">
        <w:rPr>
          <w:rFonts w:eastAsia="Times New Roman" w:hint="cs"/>
          <w:sz w:val="24"/>
          <w:rtl/>
          <w:lang w:bidi="fa-IR"/>
        </w:rPr>
        <w:t>بود</w:t>
      </w:r>
      <w:r w:rsidR="00965BE1" w:rsidRPr="00A154E7">
        <w:rPr>
          <w:rFonts w:eastAsia="Times New Roman" w:hint="cs"/>
          <w:sz w:val="24"/>
          <w:rtl/>
          <w:lang w:bidi="fa-IR"/>
        </w:rPr>
        <w:t>، تعیین نماید</w:t>
      </w:r>
      <w:r w:rsidR="003A2BCC" w:rsidRPr="00A154E7">
        <w:rPr>
          <w:rFonts w:eastAsia="Times New Roman" w:hint="cs"/>
          <w:sz w:val="24"/>
          <w:rtl/>
          <w:lang w:bidi="fa-IR"/>
        </w:rPr>
        <w:t>.</w:t>
      </w:r>
      <w:r w:rsidRPr="00A154E7">
        <w:rPr>
          <w:rFonts w:eastAsia="Times New Roman"/>
          <w:sz w:val="24"/>
          <w:rtl/>
        </w:rPr>
        <w:t>. مثال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1A1568" w:rsidRPr="00A154E7">
        <w:rPr>
          <w:rFonts w:eastAsia="Times New Roman" w:hint="cs"/>
          <w:sz w:val="24"/>
          <w:rtl/>
        </w:rPr>
        <w:t>نشان می‌دهد</w:t>
      </w:r>
      <w:r w:rsidR="001A1568" w:rsidRPr="00A154E7">
        <w:rPr>
          <w:rFonts w:eastAsia="Times New Roman" w:cs="Times New Roman"/>
          <w:sz w:val="24"/>
          <w:szCs w:val="24"/>
          <w:cs/>
        </w:rPr>
        <w:t>‎</w:t>
      </w:r>
      <w:r w:rsidRPr="00A154E7">
        <w:rPr>
          <w:rFonts w:eastAsia="Times New Roman"/>
          <w:sz w:val="24"/>
          <w:rtl/>
        </w:rPr>
        <w:t xml:space="preserve"> که چگونه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کسب و کار م</w:t>
      </w:r>
      <w:r w:rsidRPr="00A154E7">
        <w:rPr>
          <w:rFonts w:eastAsia="Times New Roman" w:hint="cs"/>
          <w:sz w:val="24"/>
          <w:rtl/>
        </w:rPr>
        <w:t>ی</w:t>
      </w:r>
      <w:r w:rsidR="001A1568" w:rsidRPr="00A154E7">
        <w:rPr>
          <w:rFonts w:eastAsia="Times New Roman" w:hint="cs"/>
          <w:sz w:val="24"/>
          <w:rtl/>
        </w:rPr>
        <w:t>‌ت</w:t>
      </w:r>
      <w:r w:rsidRPr="00A154E7">
        <w:rPr>
          <w:rFonts w:eastAsia="Times New Roman"/>
          <w:sz w:val="24"/>
          <w:rtl/>
        </w:rPr>
        <w:t>واند شاخص</w:t>
      </w:r>
      <w:r w:rsidR="001A1568" w:rsidRPr="00A154E7">
        <w:rPr>
          <w:rFonts w:eastAsia="Times New Roman" w:hint="cs"/>
          <w:sz w:val="24"/>
          <w:rtl/>
        </w:rPr>
        <w:t>‌</w:t>
      </w:r>
      <w:r w:rsidRPr="00A154E7">
        <w:rPr>
          <w:rFonts w:eastAsia="Times New Roman"/>
          <w:sz w:val="24"/>
          <w:rtl/>
        </w:rPr>
        <w:t>ها و آستانه</w:t>
      </w:r>
      <w:r w:rsidR="001A1568"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بررس</w:t>
      </w:r>
      <w:r w:rsidRPr="00A154E7">
        <w:rPr>
          <w:rFonts w:eastAsia="Times New Roman" w:hint="cs"/>
          <w:sz w:val="24"/>
          <w:rtl/>
        </w:rPr>
        <w:t>ی</w:t>
      </w:r>
      <w:r w:rsidRPr="00A154E7">
        <w:rPr>
          <w:rFonts w:eastAsia="Times New Roman"/>
          <w:sz w:val="24"/>
          <w:rtl/>
        </w:rPr>
        <w:t xml:space="preserve"> و بازنگر</w:t>
      </w:r>
      <w:r w:rsidRPr="00A154E7">
        <w:rPr>
          <w:rFonts w:eastAsia="Times New Roman" w:hint="cs"/>
          <w:sz w:val="24"/>
          <w:rtl/>
        </w:rPr>
        <w:t>ی</w:t>
      </w:r>
      <w:r w:rsidRPr="00A154E7">
        <w:rPr>
          <w:rFonts w:eastAsia="Times New Roman"/>
          <w:sz w:val="24"/>
          <w:rtl/>
        </w:rPr>
        <w:t xml:space="preserve"> مستمر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w:t>
      </w:r>
      <w:r w:rsidR="001A1568" w:rsidRPr="00A154E7">
        <w:rPr>
          <w:rFonts w:eastAsia="Times New Roman" w:hint="cs"/>
          <w:sz w:val="24"/>
          <w:rtl/>
        </w:rPr>
        <w:t>نماید</w:t>
      </w:r>
      <w:r w:rsidRPr="00A154E7">
        <w:rPr>
          <w:rFonts w:eastAsia="Times New Roman"/>
          <w:sz w:val="24"/>
          <w:rtl/>
        </w:rPr>
        <w:t>.</w:t>
      </w:r>
    </w:p>
    <w:p w14:paraId="0A86118F" w14:textId="5C1EA666" w:rsidR="001C288D" w:rsidRPr="00D1747B" w:rsidRDefault="00D1747B" w:rsidP="00D1747B">
      <w:pPr>
        <w:pStyle w:val="ListParagraph"/>
        <w:keepNext/>
        <w:shd w:val="clear" w:color="auto" w:fill="F5F4FA"/>
        <w:spacing w:before="240"/>
        <w:ind w:left="290"/>
        <w:contextualSpacing w:val="0"/>
        <w:rPr>
          <w:rFonts w:eastAsia="Times New Roman"/>
          <w:b/>
          <w:bCs/>
          <w:sz w:val="24"/>
          <w:rtl/>
        </w:rPr>
      </w:pPr>
      <w:r w:rsidRPr="00D1747B">
        <w:rPr>
          <w:b/>
          <w:bCs/>
          <w:noProof/>
        </w:rPr>
        <w:drawing>
          <wp:anchor distT="0" distB="0" distL="114300" distR="114300" simplePos="0" relativeHeight="251736064" behindDoc="0" locked="0" layoutInCell="1" allowOverlap="1" wp14:anchorId="1EE27C23" wp14:editId="483E7815">
            <wp:simplePos x="0" y="0"/>
            <wp:positionH relativeFrom="column">
              <wp:posOffset>5756910</wp:posOffset>
            </wp:positionH>
            <wp:positionV relativeFrom="paragraph">
              <wp:posOffset>15739</wp:posOffset>
            </wp:positionV>
            <wp:extent cx="186690" cy="197485"/>
            <wp:effectExtent l="0" t="0" r="3810" b="0"/>
            <wp:wrapThrough wrapText="bothSides">
              <wp:wrapPolygon edited="0">
                <wp:start x="0" y="0"/>
                <wp:lineTo x="0" y="18752"/>
                <wp:lineTo x="19837" y="18752"/>
                <wp:lineTo x="19837"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001C288D" w:rsidRPr="00D1747B">
        <w:rPr>
          <w:rFonts w:eastAsia="Times New Roman" w:hint="cs"/>
          <w:b/>
          <w:bCs/>
          <w:sz w:val="24"/>
          <w:rtl/>
        </w:rPr>
        <w:t>اینفوسیس محدود</w:t>
      </w:r>
      <w:r w:rsidR="00804B19" w:rsidRPr="00D1747B">
        <w:rPr>
          <w:rStyle w:val="FootnoteReference"/>
          <w:rFonts w:eastAsia="Times New Roman"/>
          <w:b/>
          <w:bCs/>
          <w:sz w:val="24"/>
          <w:rtl/>
        </w:rPr>
        <w:footnoteReference w:id="244"/>
      </w:r>
      <w:r w:rsidR="001C288D" w:rsidRPr="00D1747B">
        <w:rPr>
          <w:rFonts w:eastAsia="Times New Roman" w:hint="cs"/>
          <w:b/>
          <w:bCs/>
          <w:sz w:val="24"/>
          <w:rtl/>
        </w:rPr>
        <w:t>- نظارت ریسک کمبود آب</w:t>
      </w:r>
    </w:p>
    <w:p w14:paraId="376FA13A" w14:textId="33A1B967" w:rsidR="000A3E12" w:rsidRPr="00A154E7" w:rsidRDefault="000A3E12" w:rsidP="00011CBB">
      <w:pPr>
        <w:keepNext/>
        <w:shd w:val="clear" w:color="auto" w:fill="F5F4FA"/>
        <w:spacing w:line="276" w:lineRule="auto"/>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نفوس</w:t>
      </w:r>
      <w:r w:rsidRPr="00A154E7">
        <w:rPr>
          <w:rFonts w:eastAsia="Times New Roman" w:hint="cs"/>
          <w:sz w:val="24"/>
          <w:rtl/>
        </w:rPr>
        <w:t>ی</w:t>
      </w:r>
      <w:r w:rsidRPr="00A154E7">
        <w:rPr>
          <w:rFonts w:eastAsia="Times New Roman" w:hint="eastAsia"/>
          <w:sz w:val="24"/>
          <w:rtl/>
        </w:rPr>
        <w:t>س،</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شرکت چندمل</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w:t>
      </w:r>
      <w:r w:rsidR="006E59A8" w:rsidRPr="00A154E7">
        <w:rPr>
          <w:rFonts w:eastAsia="Times New Roman" w:hint="cs"/>
          <w:sz w:val="24"/>
          <w:rtl/>
        </w:rPr>
        <w:t xml:space="preserve">که </w:t>
      </w:r>
      <w:r w:rsidRPr="00A154E7">
        <w:rPr>
          <w:rFonts w:eastAsia="Times New Roman"/>
          <w:sz w:val="24"/>
          <w:rtl/>
        </w:rPr>
        <w:t>کمبود آب را برا</w:t>
      </w:r>
      <w:r w:rsidRPr="00A154E7">
        <w:rPr>
          <w:rFonts w:eastAsia="Times New Roman" w:hint="cs"/>
          <w:sz w:val="24"/>
          <w:rtl/>
        </w:rPr>
        <w:t>ی</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تجار</w:t>
      </w:r>
      <w:r w:rsidRPr="00A154E7">
        <w:rPr>
          <w:rFonts w:eastAsia="Times New Roman" w:hint="cs"/>
          <w:sz w:val="24"/>
          <w:rtl/>
        </w:rPr>
        <w:t>ی</w:t>
      </w:r>
      <w:r w:rsidRPr="00A154E7">
        <w:rPr>
          <w:rFonts w:eastAsia="Times New Roman"/>
          <w:sz w:val="24"/>
          <w:rtl/>
        </w:rPr>
        <w:t xml:space="preserve"> خود در هند</w:t>
      </w:r>
      <w:r w:rsidR="006E59A8" w:rsidRPr="00A154E7">
        <w:rPr>
          <w:rFonts w:eastAsia="Times New Roman" w:hint="cs"/>
          <w:sz w:val="24"/>
          <w:rtl/>
        </w:rPr>
        <w:t>،</w:t>
      </w:r>
      <w:r w:rsidRPr="00A154E7">
        <w:rPr>
          <w:rFonts w:eastAsia="Times New Roman"/>
          <w:sz w:val="24"/>
          <w:rtl/>
        </w:rPr>
        <w:t xml:space="preserve"> </w:t>
      </w:r>
      <w:r w:rsidR="006E59A8" w:rsidRPr="00A154E7">
        <w:rPr>
          <w:rFonts w:eastAsia="Times New Roman" w:hint="cs"/>
          <w:sz w:val="24"/>
          <w:rtl/>
        </w:rPr>
        <w:t>ی</w:t>
      </w:r>
      <w:r w:rsidR="006E59A8" w:rsidRPr="00A154E7">
        <w:rPr>
          <w:rFonts w:eastAsia="Times New Roman" w:hint="eastAsia"/>
          <w:sz w:val="24"/>
          <w:rtl/>
        </w:rPr>
        <w:t>ک</w:t>
      </w:r>
      <w:r w:rsidR="006E59A8" w:rsidRPr="00A154E7">
        <w:rPr>
          <w:rFonts w:eastAsia="Times New Roman"/>
          <w:sz w:val="24"/>
          <w:rtl/>
        </w:rPr>
        <w:t xml:space="preserve"> ر</w:t>
      </w:r>
      <w:r w:rsidR="006E59A8" w:rsidRPr="00A154E7">
        <w:rPr>
          <w:rFonts w:eastAsia="Times New Roman" w:hint="cs"/>
          <w:sz w:val="24"/>
          <w:rtl/>
        </w:rPr>
        <w:t>ی</w:t>
      </w:r>
      <w:r w:rsidR="006E59A8" w:rsidRPr="00A154E7">
        <w:rPr>
          <w:rFonts w:eastAsia="Times New Roman" w:hint="eastAsia"/>
          <w:sz w:val="24"/>
          <w:rtl/>
        </w:rPr>
        <w:t>سک</w:t>
      </w:r>
      <w:r w:rsidR="006E59A8" w:rsidRPr="00A154E7">
        <w:rPr>
          <w:rFonts w:eastAsia="Times New Roman"/>
          <w:sz w:val="24"/>
          <w:rtl/>
        </w:rPr>
        <w:t xml:space="preserve"> مهم </w:t>
      </w:r>
      <w:r w:rsidR="006E59A8" w:rsidRPr="00A154E7">
        <w:rPr>
          <w:rFonts w:eastAsia="Times New Roman" w:hint="cs"/>
          <w:sz w:val="24"/>
          <w:rtl/>
        </w:rPr>
        <w:t>لحاظ می</w:t>
      </w:r>
      <w:r w:rsidR="006E59A8" w:rsidRPr="00A154E7">
        <w:rPr>
          <w:rFonts w:eastAsia="Times New Roman" w:cs="Times New Roman"/>
          <w:sz w:val="24"/>
          <w:szCs w:val="24"/>
          <w:cs/>
        </w:rPr>
        <w:t>‎</w:t>
      </w:r>
      <w:r w:rsidR="006E59A8" w:rsidRPr="00A154E7">
        <w:rPr>
          <w:rFonts w:eastAsia="Times New Roman" w:hint="cs"/>
          <w:sz w:val="24"/>
          <w:rtl/>
        </w:rPr>
        <w:t>نماید</w:t>
      </w:r>
      <w:r w:rsidRPr="00A154E7">
        <w:rPr>
          <w:rFonts w:eastAsia="Times New Roman"/>
          <w:sz w:val="24"/>
          <w:rtl/>
        </w:rPr>
        <w:t>.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شرکت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نظارت</w:t>
      </w:r>
      <w:r w:rsidR="00FC1C7A"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عوامل</w:t>
      </w:r>
      <w:r w:rsidR="00FC1C7A" w:rsidRPr="00A154E7">
        <w:rPr>
          <w:rFonts w:eastAsia="Times New Roman" w:hint="cs"/>
          <w:sz w:val="24"/>
          <w:rtl/>
        </w:rPr>
        <w:t xml:space="preserve"> </w:t>
      </w:r>
      <w:r w:rsidRPr="00A154E7">
        <w:rPr>
          <w:rFonts w:eastAsia="Times New Roman"/>
          <w:sz w:val="24"/>
          <w:rtl/>
        </w:rPr>
        <w:t>مح</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خارج</w:t>
      </w:r>
      <w:r w:rsidRPr="00A154E7">
        <w:rPr>
          <w:rFonts w:eastAsia="Times New Roman" w:hint="cs"/>
          <w:sz w:val="24"/>
          <w:rtl/>
        </w:rPr>
        <w:t>ی</w:t>
      </w:r>
      <w:r w:rsidRPr="00A154E7">
        <w:rPr>
          <w:rFonts w:eastAsia="Times New Roman"/>
          <w:sz w:val="24"/>
          <w:rtl/>
        </w:rPr>
        <w:t xml:space="preserve"> اجرا کرده است که م</w:t>
      </w:r>
      <w:r w:rsidRPr="00A154E7">
        <w:rPr>
          <w:rFonts w:eastAsia="Times New Roman" w:hint="cs"/>
          <w:sz w:val="24"/>
          <w:rtl/>
        </w:rPr>
        <w:t>ی</w:t>
      </w:r>
      <w:r w:rsidR="00FC1C7A" w:rsidRPr="00A154E7">
        <w:rPr>
          <w:rFonts w:eastAsia="Times New Roman" w:hint="cs"/>
          <w:sz w:val="24"/>
          <w:rtl/>
        </w:rPr>
        <w:t>‌</w:t>
      </w:r>
      <w:r w:rsidRPr="00A154E7">
        <w:rPr>
          <w:rFonts w:eastAsia="Times New Roman"/>
          <w:sz w:val="24"/>
          <w:rtl/>
        </w:rPr>
        <w:t>تواند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شدت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w:t>
      </w:r>
      <w:r w:rsidR="008333FF" w:rsidRPr="00A154E7">
        <w:rPr>
          <w:rFonts w:eastAsia="Times New Roman" w:hint="cs"/>
          <w:sz w:val="24"/>
          <w:rtl/>
        </w:rPr>
        <w:t>تعدیل نماید</w:t>
      </w:r>
      <w:r w:rsidRPr="00A154E7">
        <w:rPr>
          <w:rFonts w:eastAsia="Times New Roman"/>
          <w:sz w:val="24"/>
          <w:rtl/>
        </w:rPr>
        <w:t>.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شاخص</w:t>
      </w:r>
      <w:r w:rsidR="008333FF"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را در سطح سازمان و</w:t>
      </w:r>
      <w:r w:rsidR="00391989">
        <w:rPr>
          <w:rFonts w:eastAsia="Times New Roman"/>
          <w:sz w:val="24"/>
          <w:rtl/>
        </w:rPr>
        <w:t xml:space="preserve"> </w:t>
      </w:r>
      <w:r w:rsidR="008333FF" w:rsidRPr="00A154E7">
        <w:rPr>
          <w:rFonts w:eastAsia="Times New Roman" w:hint="cs"/>
          <w:sz w:val="24"/>
          <w:rtl/>
        </w:rPr>
        <w:t xml:space="preserve">مخصوص </w:t>
      </w:r>
      <w:r w:rsidRPr="00A154E7">
        <w:rPr>
          <w:rFonts w:eastAsia="Times New Roman"/>
          <w:sz w:val="24"/>
          <w:rtl/>
        </w:rPr>
        <w:t>پرد</w:t>
      </w:r>
      <w:r w:rsidRPr="00A154E7">
        <w:rPr>
          <w:rFonts w:eastAsia="Times New Roman" w:hint="cs"/>
          <w:sz w:val="24"/>
          <w:rtl/>
        </w:rPr>
        <w:t>ی</w:t>
      </w:r>
      <w:r w:rsidRPr="00A154E7">
        <w:rPr>
          <w:rFonts w:eastAsia="Times New Roman" w:hint="eastAsia"/>
          <w:sz w:val="24"/>
          <w:rtl/>
        </w:rPr>
        <w:t>س</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کرد:</w:t>
      </w:r>
    </w:p>
    <w:p w14:paraId="5088EFC8" w14:textId="6CC8E8CE" w:rsidR="000A3E12" w:rsidRPr="00A154E7" w:rsidRDefault="000A3E12" w:rsidP="002F5E37">
      <w:pPr>
        <w:pStyle w:val="ListParagraph"/>
        <w:numPr>
          <w:ilvl w:val="0"/>
          <w:numId w:val="102"/>
        </w:numPr>
        <w:shd w:val="clear" w:color="auto" w:fill="F5F4FA"/>
        <w:spacing w:after="120" w:line="276" w:lineRule="auto"/>
        <w:ind w:left="714" w:hanging="357"/>
        <w:rPr>
          <w:rFonts w:eastAsia="Times New Roman"/>
          <w:sz w:val="24"/>
          <w:rtl/>
        </w:rPr>
      </w:pPr>
      <w:r w:rsidRPr="00A154E7">
        <w:rPr>
          <w:rFonts w:eastAsia="Times New Roman"/>
          <w:sz w:val="24"/>
          <w:rtl/>
        </w:rPr>
        <w:t xml:space="preserve">سطح </w:t>
      </w:r>
      <w:r w:rsidR="00CE12F3" w:rsidRPr="00A154E7">
        <w:rPr>
          <w:rFonts w:eastAsia="Times New Roman" w:hint="cs"/>
          <w:sz w:val="24"/>
          <w:rtl/>
        </w:rPr>
        <w:t>آبهای زیر زمین</w:t>
      </w:r>
      <w:r w:rsidR="00CE12F3" w:rsidRPr="00A154E7">
        <w:rPr>
          <w:rStyle w:val="FootnoteReference"/>
          <w:rFonts w:eastAsia="Times New Roman"/>
          <w:sz w:val="24"/>
          <w:rtl/>
        </w:rPr>
        <w:footnoteReference w:id="245"/>
      </w:r>
      <w:r w:rsidRPr="00A154E7">
        <w:rPr>
          <w:rFonts w:eastAsia="Times New Roman"/>
          <w:sz w:val="24"/>
          <w:rtl/>
        </w:rPr>
        <w:t xml:space="preserve"> هر منطقه جغراف</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یی</w:t>
      </w:r>
    </w:p>
    <w:p w14:paraId="3063B0F6" w14:textId="3D947074" w:rsidR="000A3E12" w:rsidRPr="00A154E7" w:rsidRDefault="000A3E12" w:rsidP="002F5E37">
      <w:pPr>
        <w:pStyle w:val="ListParagraph"/>
        <w:numPr>
          <w:ilvl w:val="0"/>
          <w:numId w:val="102"/>
        </w:numPr>
        <w:shd w:val="clear" w:color="auto" w:fill="F5F4FA"/>
        <w:spacing w:after="120" w:line="276" w:lineRule="auto"/>
        <w:rPr>
          <w:rFonts w:eastAsia="Times New Roman"/>
          <w:sz w:val="24"/>
          <w:rtl/>
        </w:rPr>
      </w:pPr>
      <w:r w:rsidRPr="00A154E7">
        <w:rPr>
          <w:rFonts w:eastAsia="Times New Roman"/>
          <w:sz w:val="24"/>
          <w:rtl/>
        </w:rPr>
        <w:t>ظرف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ذخ</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آب باران در هر پرد</w:t>
      </w:r>
      <w:r w:rsidRPr="00A154E7">
        <w:rPr>
          <w:rFonts w:eastAsia="Times New Roman" w:hint="cs"/>
          <w:sz w:val="24"/>
          <w:rtl/>
        </w:rPr>
        <w:t>ی</w:t>
      </w:r>
      <w:r w:rsidRPr="00A154E7">
        <w:rPr>
          <w:rFonts w:eastAsia="Times New Roman" w:hint="eastAsia"/>
          <w:sz w:val="24"/>
          <w:rtl/>
        </w:rPr>
        <w:t>س</w:t>
      </w:r>
    </w:p>
    <w:p w14:paraId="7B889705" w14:textId="1D639FEB" w:rsidR="000A3E12" w:rsidRPr="00A154E7" w:rsidRDefault="000B7E59" w:rsidP="002F5E37">
      <w:pPr>
        <w:pStyle w:val="ListParagraph"/>
        <w:numPr>
          <w:ilvl w:val="0"/>
          <w:numId w:val="102"/>
        </w:numPr>
        <w:shd w:val="clear" w:color="auto" w:fill="F5F4FA"/>
        <w:spacing w:line="276" w:lineRule="auto"/>
        <w:ind w:left="714" w:hanging="357"/>
        <w:rPr>
          <w:rFonts w:eastAsia="Times New Roman"/>
          <w:sz w:val="24"/>
          <w:rtl/>
        </w:rPr>
      </w:pPr>
      <w:r w:rsidRPr="00A154E7">
        <w:rPr>
          <w:rFonts w:eastAsia="Times New Roman"/>
          <w:sz w:val="24"/>
          <w:rtl/>
        </w:rPr>
        <w:t>هز</w:t>
      </w:r>
      <w:r w:rsidRPr="00A154E7">
        <w:rPr>
          <w:rFonts w:eastAsia="Times New Roman" w:hint="cs"/>
          <w:sz w:val="24"/>
          <w:rtl/>
        </w:rPr>
        <w:t>ی</w:t>
      </w:r>
      <w:r w:rsidRPr="00A154E7">
        <w:rPr>
          <w:rFonts w:eastAsia="Times New Roman" w:hint="eastAsia"/>
          <w:sz w:val="24"/>
          <w:rtl/>
        </w:rPr>
        <w:t>نه</w:t>
      </w:r>
      <w:r w:rsidR="00391989">
        <w:rPr>
          <w:rFonts w:eastAsia="Times New Roman"/>
          <w:sz w:val="24"/>
          <w:rtl/>
        </w:rPr>
        <w:t xml:space="preserve"> </w:t>
      </w:r>
      <w:r w:rsidRPr="00A154E7">
        <w:rPr>
          <w:rFonts w:eastAsia="Times New Roman" w:hint="cs"/>
          <w:sz w:val="24"/>
          <w:rtl/>
        </w:rPr>
        <w:t>و</w:t>
      </w:r>
      <w:r w:rsidR="000A3E12" w:rsidRPr="00A154E7">
        <w:rPr>
          <w:rFonts w:eastAsia="Times New Roman"/>
          <w:sz w:val="24"/>
          <w:rtl/>
        </w:rPr>
        <w:t>در دسترس بودن آب از طر</w:t>
      </w:r>
      <w:r w:rsidR="000A3E12" w:rsidRPr="00A154E7">
        <w:rPr>
          <w:rFonts w:eastAsia="Times New Roman" w:hint="cs"/>
          <w:sz w:val="24"/>
          <w:rtl/>
        </w:rPr>
        <w:t>ی</w:t>
      </w:r>
      <w:r w:rsidR="000A3E12" w:rsidRPr="00A154E7">
        <w:rPr>
          <w:rFonts w:eastAsia="Times New Roman" w:hint="eastAsia"/>
          <w:sz w:val="24"/>
          <w:rtl/>
        </w:rPr>
        <w:t>ق</w:t>
      </w:r>
      <w:r w:rsidR="000A3E12" w:rsidRPr="00A154E7">
        <w:rPr>
          <w:rFonts w:eastAsia="Times New Roman"/>
          <w:sz w:val="24"/>
          <w:rtl/>
        </w:rPr>
        <w:t xml:space="preserve"> تانکرها</w:t>
      </w:r>
      <w:r w:rsidR="000A3E12" w:rsidRPr="00A154E7">
        <w:rPr>
          <w:rFonts w:eastAsia="Times New Roman" w:hint="cs"/>
          <w:sz w:val="24"/>
          <w:rtl/>
        </w:rPr>
        <w:t>ی</w:t>
      </w:r>
      <w:r w:rsidR="000A3E12" w:rsidRPr="00A154E7">
        <w:rPr>
          <w:rFonts w:eastAsia="Times New Roman"/>
          <w:sz w:val="24"/>
          <w:rtl/>
        </w:rPr>
        <w:t xml:space="preserve"> آب برا</w:t>
      </w:r>
      <w:r w:rsidR="000A3E12" w:rsidRPr="00A154E7">
        <w:rPr>
          <w:rFonts w:eastAsia="Times New Roman" w:hint="cs"/>
          <w:sz w:val="24"/>
          <w:rtl/>
        </w:rPr>
        <w:t>ی</w:t>
      </w:r>
      <w:r w:rsidR="000A3E12" w:rsidRPr="00A154E7">
        <w:rPr>
          <w:rFonts w:eastAsia="Times New Roman"/>
          <w:sz w:val="24"/>
          <w:rtl/>
        </w:rPr>
        <w:t xml:space="preserve"> </w:t>
      </w:r>
      <w:r w:rsidRPr="00A154E7">
        <w:rPr>
          <w:rFonts w:eastAsia="Times New Roman" w:hint="cs"/>
          <w:sz w:val="24"/>
          <w:rtl/>
        </w:rPr>
        <w:t>ارسال</w:t>
      </w:r>
    </w:p>
    <w:p w14:paraId="6DF1E42C" w14:textId="29E3F09D" w:rsidR="000A3E12" w:rsidRPr="00A154E7" w:rsidRDefault="000B7E59" w:rsidP="00011CBB">
      <w:pPr>
        <w:shd w:val="clear" w:color="auto" w:fill="F5F4FA"/>
        <w:spacing w:after="120" w:line="276" w:lineRule="auto"/>
        <w:rPr>
          <w:rFonts w:eastAsia="Times New Roman"/>
          <w:sz w:val="24"/>
          <w:rtl/>
        </w:rPr>
      </w:pPr>
      <w:r w:rsidRPr="00A154E7">
        <w:rPr>
          <w:rFonts w:eastAsia="Times New Roman" w:hint="cs"/>
          <w:sz w:val="24"/>
          <w:rtl/>
        </w:rPr>
        <w:t>مالک</w:t>
      </w:r>
      <w:r w:rsidR="000A3E12" w:rsidRPr="00A154E7">
        <w:rPr>
          <w:rFonts w:eastAsia="Times New Roman"/>
          <w:sz w:val="24"/>
          <w:rtl/>
        </w:rPr>
        <w:t xml:space="preserve"> ر</w:t>
      </w:r>
      <w:r w:rsidR="000A3E12" w:rsidRPr="00A154E7">
        <w:rPr>
          <w:rFonts w:eastAsia="Times New Roman" w:hint="cs"/>
          <w:sz w:val="24"/>
          <w:rtl/>
        </w:rPr>
        <w:t>ی</w:t>
      </w:r>
      <w:r w:rsidR="000A3E12" w:rsidRPr="00A154E7">
        <w:rPr>
          <w:rFonts w:eastAsia="Times New Roman" w:hint="eastAsia"/>
          <w:sz w:val="24"/>
          <w:rtl/>
        </w:rPr>
        <w:t>سک</w:t>
      </w:r>
      <w:r w:rsidR="000A3E12" w:rsidRPr="00A154E7">
        <w:rPr>
          <w:rFonts w:eastAsia="Times New Roman"/>
          <w:sz w:val="24"/>
          <w:rtl/>
        </w:rPr>
        <w:t xml:space="preserve"> برا</w:t>
      </w:r>
      <w:r w:rsidR="000A3E12" w:rsidRPr="00A154E7">
        <w:rPr>
          <w:rFonts w:eastAsia="Times New Roman" w:hint="cs"/>
          <w:sz w:val="24"/>
          <w:rtl/>
        </w:rPr>
        <w:t>ی</w:t>
      </w:r>
      <w:r w:rsidR="000A3E12" w:rsidRPr="00A154E7">
        <w:rPr>
          <w:rFonts w:eastAsia="Times New Roman"/>
          <w:sz w:val="24"/>
          <w:rtl/>
        </w:rPr>
        <w:t xml:space="preserve"> هر </w:t>
      </w:r>
      <w:r w:rsidR="000A3E12" w:rsidRPr="00A154E7">
        <w:rPr>
          <w:rFonts w:eastAsia="Times New Roman" w:hint="cs"/>
          <w:sz w:val="24"/>
          <w:rtl/>
        </w:rPr>
        <w:t>ی</w:t>
      </w:r>
      <w:r w:rsidR="000A3E12" w:rsidRPr="00A154E7">
        <w:rPr>
          <w:rFonts w:eastAsia="Times New Roman" w:hint="eastAsia"/>
          <w:sz w:val="24"/>
          <w:rtl/>
        </w:rPr>
        <w:t>ک</w:t>
      </w:r>
      <w:r w:rsidR="000A3E12" w:rsidRPr="00A154E7">
        <w:rPr>
          <w:rFonts w:eastAsia="Times New Roman"/>
          <w:sz w:val="24"/>
          <w:rtl/>
        </w:rPr>
        <w:t xml:space="preserve"> از شاخص</w:t>
      </w:r>
      <w:r w:rsidRPr="00A154E7">
        <w:rPr>
          <w:rFonts w:eastAsia="Times New Roman" w:hint="cs"/>
          <w:sz w:val="24"/>
          <w:rtl/>
        </w:rPr>
        <w:t>‌</w:t>
      </w:r>
      <w:r w:rsidR="000A3E12" w:rsidRPr="00A154E7">
        <w:rPr>
          <w:rFonts w:eastAsia="Times New Roman"/>
          <w:sz w:val="24"/>
          <w:rtl/>
        </w:rPr>
        <w:t>ها</w:t>
      </w:r>
      <w:r w:rsidR="000A3E12" w:rsidRPr="00A154E7">
        <w:rPr>
          <w:rFonts w:eastAsia="Times New Roman" w:hint="cs"/>
          <w:sz w:val="24"/>
          <w:rtl/>
        </w:rPr>
        <w:t>ی</w:t>
      </w:r>
      <w:r w:rsidR="000A3E12" w:rsidRPr="00A154E7">
        <w:rPr>
          <w:rFonts w:eastAsia="Times New Roman"/>
          <w:sz w:val="24"/>
          <w:rtl/>
        </w:rPr>
        <w:t xml:space="preserve"> فوق آستانه</w:t>
      </w:r>
      <w:r w:rsidR="00E8350D" w:rsidRPr="00A154E7">
        <w:rPr>
          <w:rFonts w:eastAsia="Times New Roman" w:cs="Times New Roman"/>
          <w:sz w:val="24"/>
          <w:szCs w:val="24"/>
          <w:cs/>
        </w:rPr>
        <w:t>‎</w:t>
      </w:r>
      <w:r w:rsidR="000A3E12" w:rsidRPr="00A154E7">
        <w:rPr>
          <w:rFonts w:eastAsia="Times New Roman"/>
          <w:sz w:val="24"/>
          <w:rtl/>
        </w:rPr>
        <w:t>ها</w:t>
      </w:r>
      <w:r w:rsidR="000A3E12" w:rsidRPr="00A154E7">
        <w:rPr>
          <w:rFonts w:eastAsia="Times New Roman" w:hint="cs"/>
          <w:sz w:val="24"/>
          <w:rtl/>
        </w:rPr>
        <w:t>یی</w:t>
      </w:r>
      <w:r w:rsidR="000A3E12" w:rsidRPr="00A154E7">
        <w:rPr>
          <w:rFonts w:eastAsia="Times New Roman"/>
          <w:sz w:val="24"/>
          <w:rtl/>
        </w:rPr>
        <w:t xml:space="preserve"> را بررس</w:t>
      </w:r>
      <w:r w:rsidR="000A3E12" w:rsidRPr="00A154E7">
        <w:rPr>
          <w:rFonts w:eastAsia="Times New Roman" w:hint="cs"/>
          <w:sz w:val="24"/>
          <w:rtl/>
        </w:rPr>
        <w:t>ی</w:t>
      </w:r>
      <w:r w:rsidR="000A3E12" w:rsidRPr="00A154E7">
        <w:rPr>
          <w:rFonts w:eastAsia="Times New Roman"/>
          <w:sz w:val="24"/>
          <w:rtl/>
        </w:rPr>
        <w:t xml:space="preserve"> و تع</w:t>
      </w:r>
      <w:r w:rsidR="000A3E12" w:rsidRPr="00A154E7">
        <w:rPr>
          <w:rFonts w:eastAsia="Times New Roman" w:hint="cs"/>
          <w:sz w:val="24"/>
          <w:rtl/>
        </w:rPr>
        <w:t>یی</w:t>
      </w:r>
      <w:r w:rsidR="000A3E12" w:rsidRPr="00A154E7">
        <w:rPr>
          <w:rFonts w:eastAsia="Times New Roman" w:hint="eastAsia"/>
          <w:sz w:val="24"/>
          <w:rtl/>
        </w:rPr>
        <w:t>ن</w:t>
      </w:r>
      <w:r w:rsidR="000A3E12" w:rsidRPr="00A154E7">
        <w:rPr>
          <w:rFonts w:eastAsia="Times New Roman"/>
          <w:sz w:val="24"/>
          <w:rtl/>
        </w:rPr>
        <w:t xml:space="preserve"> کرد. هنگام</w:t>
      </w:r>
      <w:r w:rsidR="000A3E12" w:rsidRPr="00A154E7">
        <w:rPr>
          <w:rFonts w:eastAsia="Times New Roman" w:hint="cs"/>
          <w:sz w:val="24"/>
          <w:rtl/>
        </w:rPr>
        <w:t>ی</w:t>
      </w:r>
      <w:r w:rsidR="000A3E12" w:rsidRPr="00A154E7">
        <w:rPr>
          <w:rFonts w:eastAsia="Times New Roman"/>
          <w:sz w:val="24"/>
          <w:rtl/>
        </w:rPr>
        <w:t xml:space="preserve"> که نتا</w:t>
      </w:r>
      <w:r w:rsidR="000A3E12" w:rsidRPr="00A154E7">
        <w:rPr>
          <w:rFonts w:eastAsia="Times New Roman" w:hint="cs"/>
          <w:sz w:val="24"/>
          <w:rtl/>
        </w:rPr>
        <w:t>ی</w:t>
      </w:r>
      <w:r w:rsidR="000A3E12" w:rsidRPr="00A154E7">
        <w:rPr>
          <w:rFonts w:eastAsia="Times New Roman" w:hint="eastAsia"/>
          <w:sz w:val="24"/>
          <w:rtl/>
        </w:rPr>
        <w:t>ج</w:t>
      </w:r>
      <w:r w:rsidR="000A3E12" w:rsidRPr="00A154E7">
        <w:rPr>
          <w:rFonts w:eastAsia="Times New Roman"/>
          <w:sz w:val="24"/>
          <w:rtl/>
        </w:rPr>
        <w:t xml:space="preserve"> شاخص از آستانه </w:t>
      </w:r>
      <w:r w:rsidR="007514C6" w:rsidRPr="00A154E7">
        <w:rPr>
          <w:rFonts w:eastAsia="Times New Roman" w:hint="cs"/>
          <w:sz w:val="24"/>
          <w:rtl/>
        </w:rPr>
        <w:t>متعلق به آن</w:t>
      </w:r>
      <w:r w:rsidR="000A3E12" w:rsidRPr="00A154E7">
        <w:rPr>
          <w:rFonts w:eastAsia="Times New Roman"/>
          <w:sz w:val="24"/>
          <w:rtl/>
        </w:rPr>
        <w:t xml:space="preserve"> فراتر رفت، </w:t>
      </w:r>
      <w:r w:rsidR="007514C6" w:rsidRPr="00A154E7">
        <w:rPr>
          <w:rFonts w:eastAsia="Times New Roman" w:hint="cs"/>
          <w:sz w:val="24"/>
          <w:rtl/>
        </w:rPr>
        <w:t>مالک</w:t>
      </w:r>
      <w:r w:rsidR="000A3E12" w:rsidRPr="00A154E7">
        <w:rPr>
          <w:rFonts w:eastAsia="Times New Roman"/>
          <w:sz w:val="24"/>
          <w:rtl/>
        </w:rPr>
        <w:t xml:space="preserve"> ر</w:t>
      </w:r>
      <w:r w:rsidR="000A3E12" w:rsidRPr="00A154E7">
        <w:rPr>
          <w:rFonts w:eastAsia="Times New Roman" w:hint="cs"/>
          <w:sz w:val="24"/>
          <w:rtl/>
        </w:rPr>
        <w:t>ی</w:t>
      </w:r>
      <w:r w:rsidR="000A3E12" w:rsidRPr="00A154E7">
        <w:rPr>
          <w:rFonts w:eastAsia="Times New Roman" w:hint="eastAsia"/>
          <w:sz w:val="24"/>
          <w:rtl/>
        </w:rPr>
        <w:t>سک</w:t>
      </w:r>
      <w:r w:rsidR="000A3E12" w:rsidRPr="00A154E7">
        <w:rPr>
          <w:rFonts w:eastAsia="Times New Roman"/>
          <w:sz w:val="24"/>
          <w:rtl/>
        </w:rPr>
        <w:t xml:space="preserve"> به مد</w:t>
      </w:r>
      <w:r w:rsidR="000A3E12" w:rsidRPr="00A154E7">
        <w:rPr>
          <w:rFonts w:eastAsia="Times New Roman" w:hint="cs"/>
          <w:sz w:val="24"/>
          <w:rtl/>
        </w:rPr>
        <w:t>ی</w:t>
      </w:r>
      <w:r w:rsidR="000A3E12" w:rsidRPr="00A154E7">
        <w:rPr>
          <w:rFonts w:eastAsia="Times New Roman" w:hint="eastAsia"/>
          <w:sz w:val="24"/>
          <w:rtl/>
        </w:rPr>
        <w:t>ر</w:t>
      </w:r>
      <w:r w:rsidR="000A3E12" w:rsidRPr="00A154E7">
        <w:rPr>
          <w:rFonts w:eastAsia="Times New Roman" w:hint="cs"/>
          <w:sz w:val="24"/>
          <w:rtl/>
        </w:rPr>
        <w:t>ی</w:t>
      </w:r>
      <w:r w:rsidR="000A3E12" w:rsidRPr="00A154E7">
        <w:rPr>
          <w:rFonts w:eastAsia="Times New Roman" w:hint="eastAsia"/>
          <w:sz w:val="24"/>
          <w:rtl/>
        </w:rPr>
        <w:t>ت</w:t>
      </w:r>
      <w:r w:rsidR="000A3E12" w:rsidRPr="00A154E7">
        <w:rPr>
          <w:rFonts w:eastAsia="Times New Roman"/>
          <w:sz w:val="24"/>
          <w:rtl/>
        </w:rPr>
        <w:t xml:space="preserve"> </w:t>
      </w:r>
      <w:r w:rsidR="000E0771" w:rsidRPr="00A154E7">
        <w:rPr>
          <w:rFonts w:eastAsia="Times New Roman" w:hint="cs"/>
          <w:sz w:val="24"/>
          <w:rtl/>
        </w:rPr>
        <w:t>جهت</w:t>
      </w:r>
      <w:r w:rsidR="000A3E12" w:rsidRPr="00A154E7">
        <w:rPr>
          <w:rFonts w:eastAsia="Times New Roman"/>
          <w:sz w:val="24"/>
          <w:rtl/>
        </w:rPr>
        <w:t xml:space="preserve"> پ</w:t>
      </w:r>
      <w:r w:rsidR="000A3E12" w:rsidRPr="00A154E7">
        <w:rPr>
          <w:rFonts w:eastAsia="Times New Roman" w:hint="cs"/>
          <w:sz w:val="24"/>
          <w:rtl/>
        </w:rPr>
        <w:t>ی</w:t>
      </w:r>
      <w:r w:rsidR="000A3E12" w:rsidRPr="00A154E7">
        <w:rPr>
          <w:rFonts w:eastAsia="Times New Roman" w:hint="eastAsia"/>
          <w:sz w:val="24"/>
          <w:rtl/>
        </w:rPr>
        <w:t>گ</w:t>
      </w:r>
      <w:r w:rsidR="000A3E12" w:rsidRPr="00A154E7">
        <w:rPr>
          <w:rFonts w:eastAsia="Times New Roman" w:hint="cs"/>
          <w:sz w:val="24"/>
          <w:rtl/>
        </w:rPr>
        <w:t>ی</w:t>
      </w:r>
      <w:r w:rsidR="000A3E12" w:rsidRPr="00A154E7">
        <w:rPr>
          <w:rFonts w:eastAsia="Times New Roman" w:hint="eastAsia"/>
          <w:sz w:val="24"/>
          <w:rtl/>
        </w:rPr>
        <w:t>ر</w:t>
      </w:r>
      <w:r w:rsidR="000A3E12" w:rsidRPr="00A154E7">
        <w:rPr>
          <w:rFonts w:eastAsia="Times New Roman" w:hint="cs"/>
          <w:sz w:val="24"/>
          <w:rtl/>
        </w:rPr>
        <w:t>ی</w:t>
      </w:r>
      <w:r w:rsidR="000A3E12" w:rsidRPr="00A154E7">
        <w:rPr>
          <w:rFonts w:eastAsia="Times New Roman"/>
          <w:sz w:val="24"/>
          <w:rtl/>
        </w:rPr>
        <w:t xml:space="preserve"> هشدار </w:t>
      </w:r>
      <w:r w:rsidR="000E0771" w:rsidRPr="00A154E7">
        <w:rPr>
          <w:rFonts w:eastAsia="Times New Roman" w:hint="cs"/>
          <w:sz w:val="24"/>
          <w:rtl/>
        </w:rPr>
        <w:t>داده است.</w:t>
      </w:r>
    </w:p>
    <w:p w14:paraId="161BA365" w14:textId="409614CA" w:rsidR="000E0771" w:rsidRPr="00A154E7" w:rsidRDefault="00452AC6" w:rsidP="002F5E37">
      <w:pPr>
        <w:pStyle w:val="ListParagraph"/>
        <w:numPr>
          <w:ilvl w:val="0"/>
          <w:numId w:val="103"/>
        </w:numPr>
        <w:shd w:val="clear" w:color="auto" w:fill="F5F4FA"/>
        <w:spacing w:before="240" w:after="120" w:line="276" w:lineRule="auto"/>
        <w:ind w:right="2835"/>
        <w:contextualSpacing w:val="0"/>
        <w:rPr>
          <w:sz w:val="24"/>
        </w:rPr>
      </w:pPr>
      <w:r w:rsidRPr="00A154E7">
        <w:rPr>
          <w:b/>
          <w:bCs/>
          <w:sz w:val="24"/>
          <w:rtl/>
        </w:rPr>
        <w:t>کاغذ و بسته</w:t>
      </w:r>
      <w:r w:rsidRPr="00A154E7">
        <w:rPr>
          <w:rFonts w:hint="cs"/>
          <w:b/>
          <w:bCs/>
          <w:sz w:val="24"/>
          <w:rtl/>
        </w:rPr>
        <w:t>‌</w:t>
      </w:r>
      <w:r w:rsidRPr="00A154E7">
        <w:rPr>
          <w:b/>
          <w:bCs/>
          <w:sz w:val="24"/>
          <w:rtl/>
        </w:rPr>
        <w:t>بند</w:t>
      </w:r>
      <w:r w:rsidRPr="00A154E7">
        <w:rPr>
          <w:rFonts w:hint="cs"/>
          <w:b/>
          <w:bCs/>
          <w:sz w:val="24"/>
          <w:rtl/>
        </w:rPr>
        <w:t>ی</w:t>
      </w:r>
      <w:r w:rsidRPr="00A154E7">
        <w:rPr>
          <w:b/>
          <w:bCs/>
          <w:sz w:val="24"/>
          <w:rtl/>
        </w:rPr>
        <w:t xml:space="preserve"> حرفه</w:t>
      </w:r>
      <w:r w:rsidRPr="00A154E7">
        <w:rPr>
          <w:rFonts w:hint="cs"/>
          <w:b/>
          <w:bCs/>
          <w:sz w:val="24"/>
          <w:rtl/>
        </w:rPr>
        <w:t>‌</w:t>
      </w:r>
      <w:r w:rsidRPr="00A154E7">
        <w:rPr>
          <w:b/>
          <w:bCs/>
          <w:sz w:val="24"/>
          <w:rtl/>
        </w:rPr>
        <w:t>ا</w:t>
      </w:r>
      <w:r w:rsidRPr="00A154E7">
        <w:rPr>
          <w:rFonts w:hint="cs"/>
          <w:b/>
          <w:bCs/>
          <w:sz w:val="24"/>
          <w:rtl/>
        </w:rPr>
        <w:t xml:space="preserve">ی: </w:t>
      </w:r>
      <w:r w:rsidR="000E0771" w:rsidRPr="00A154E7">
        <w:rPr>
          <w:rFonts w:hint="eastAsia"/>
          <w:sz w:val="24"/>
          <w:rtl/>
        </w:rPr>
        <w:t>برا</w:t>
      </w:r>
      <w:r w:rsidR="000E0771" w:rsidRPr="00A154E7">
        <w:rPr>
          <w:rFonts w:hint="cs"/>
          <w:sz w:val="24"/>
          <w:rtl/>
        </w:rPr>
        <w:t>ی</w:t>
      </w:r>
      <w:r w:rsidR="000E0771" w:rsidRPr="00A154E7">
        <w:rPr>
          <w:sz w:val="24"/>
          <w:rtl/>
        </w:rPr>
        <w:t xml:space="preserve"> مثال گو</w:t>
      </w:r>
      <w:r w:rsidR="000E0771" w:rsidRPr="00A154E7">
        <w:rPr>
          <w:rFonts w:hint="cs"/>
          <w:sz w:val="24"/>
          <w:rtl/>
        </w:rPr>
        <w:t>ی</w:t>
      </w:r>
      <w:r w:rsidR="000E0771" w:rsidRPr="00A154E7">
        <w:rPr>
          <w:rFonts w:hint="eastAsia"/>
          <w:sz w:val="24"/>
          <w:rtl/>
        </w:rPr>
        <w:t>ا</w:t>
      </w:r>
      <w:r w:rsidR="000E0771" w:rsidRPr="00A154E7">
        <w:rPr>
          <w:sz w:val="24"/>
          <w:rtl/>
        </w:rPr>
        <w:t xml:space="preserve"> از تع</w:t>
      </w:r>
      <w:r w:rsidR="000E0771" w:rsidRPr="00A154E7">
        <w:rPr>
          <w:rFonts w:hint="cs"/>
          <w:sz w:val="24"/>
          <w:rtl/>
        </w:rPr>
        <w:t>یی</w:t>
      </w:r>
      <w:r w:rsidR="000E0771" w:rsidRPr="00A154E7">
        <w:rPr>
          <w:rFonts w:hint="eastAsia"/>
          <w:sz w:val="24"/>
          <w:rtl/>
        </w:rPr>
        <w:t>ن</w:t>
      </w:r>
      <w:r w:rsidR="000E0771" w:rsidRPr="00A154E7">
        <w:rPr>
          <w:sz w:val="24"/>
          <w:rtl/>
        </w:rPr>
        <w:t xml:space="preserve"> آستانه </w:t>
      </w:r>
      <w:r w:rsidR="00575226" w:rsidRPr="00A154E7">
        <w:rPr>
          <w:rFonts w:hint="cs"/>
          <w:sz w:val="24"/>
          <w:rtl/>
        </w:rPr>
        <w:t>در</w:t>
      </w:r>
      <w:r w:rsidR="000E0771" w:rsidRPr="00A154E7">
        <w:rPr>
          <w:sz w:val="24"/>
          <w:rtl/>
        </w:rPr>
        <w:t xml:space="preserve"> نظارت بر </w:t>
      </w:r>
      <w:r w:rsidR="00575226" w:rsidRPr="00A154E7">
        <w:rPr>
          <w:rFonts w:hint="cs"/>
          <w:sz w:val="24"/>
          <w:rtl/>
        </w:rPr>
        <w:t>ریسک‏های</w:t>
      </w:r>
      <w:r w:rsidR="000E0771" w:rsidRPr="00A154E7">
        <w:rPr>
          <w:sz w:val="24"/>
          <w:rtl/>
        </w:rPr>
        <w:t xml:space="preserve"> مربوط به </w:t>
      </w:r>
      <w:r w:rsidR="00575226" w:rsidRPr="00A154E7">
        <w:rPr>
          <w:rFonts w:hint="cs"/>
          <w:sz w:val="24"/>
          <w:rtl/>
        </w:rPr>
        <w:t>محیط، اجتماع و حکمرانی</w:t>
      </w:r>
      <w:r w:rsidR="000E0771" w:rsidRPr="00A154E7">
        <w:rPr>
          <w:sz w:val="24"/>
          <w:rtl/>
        </w:rPr>
        <w:t xml:space="preserve"> به پ</w:t>
      </w:r>
      <w:r w:rsidR="000E0771" w:rsidRPr="00A154E7">
        <w:rPr>
          <w:rFonts w:hint="cs"/>
          <w:sz w:val="24"/>
          <w:rtl/>
        </w:rPr>
        <w:t>ی</w:t>
      </w:r>
      <w:r w:rsidR="000E0771" w:rsidRPr="00A154E7">
        <w:rPr>
          <w:rFonts w:hint="eastAsia"/>
          <w:sz w:val="24"/>
          <w:rtl/>
        </w:rPr>
        <w:t>وست</w:t>
      </w:r>
      <w:r w:rsidR="000E0771" w:rsidRPr="00A154E7">
        <w:rPr>
          <w:sz w:val="24"/>
          <w:rtl/>
        </w:rPr>
        <w:t xml:space="preserve"> هشتم مراجعه کن</w:t>
      </w:r>
      <w:r w:rsidR="000E0771" w:rsidRPr="00A154E7">
        <w:rPr>
          <w:rFonts w:hint="cs"/>
          <w:sz w:val="24"/>
          <w:rtl/>
        </w:rPr>
        <w:t>ی</w:t>
      </w:r>
      <w:r w:rsidR="000E0771" w:rsidRPr="00A154E7">
        <w:rPr>
          <w:rFonts w:hint="eastAsia"/>
          <w:sz w:val="24"/>
          <w:rtl/>
        </w:rPr>
        <w:t>د</w:t>
      </w:r>
      <w:r w:rsidR="000E0771" w:rsidRPr="00A154E7">
        <w:rPr>
          <w:sz w:val="24"/>
          <w:rtl/>
        </w:rPr>
        <w:t>.</w:t>
      </w:r>
    </w:p>
    <w:p w14:paraId="00FA98E9" w14:textId="5BFCEC32" w:rsidR="00494D65" w:rsidRPr="00A154E7" w:rsidRDefault="00782990" w:rsidP="00D77B69">
      <w:pPr>
        <w:spacing w:before="120" w:after="120" w:line="276" w:lineRule="auto"/>
        <w:contextualSpacing/>
        <w:rPr>
          <w:rFonts w:eastAsia="Times New Roman"/>
          <w:sz w:val="24"/>
          <w:rtl/>
        </w:rPr>
      </w:pPr>
      <w:r w:rsidRPr="00A154E7">
        <w:rPr>
          <w:rFonts w:eastAsia="Times New Roman"/>
          <w:sz w:val="24"/>
          <w:rtl/>
        </w:rPr>
        <w:t>شاخص‌ها</w:t>
      </w:r>
      <w:r w:rsidRPr="00A154E7">
        <w:rPr>
          <w:rFonts w:eastAsia="Times New Roman" w:hint="cs"/>
          <w:sz w:val="24"/>
          <w:rtl/>
        </w:rPr>
        <w:t>ی</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نت</w:t>
      </w:r>
      <w:r w:rsidRPr="00A154E7">
        <w:rPr>
          <w:rFonts w:eastAsia="Times New Roman" w:hint="cs"/>
          <w:sz w:val="24"/>
          <w:rtl/>
        </w:rPr>
        <w:t>ی</w:t>
      </w:r>
      <w:r w:rsidRPr="00A154E7">
        <w:rPr>
          <w:rFonts w:eastAsia="Times New Roman" w:hint="eastAsia"/>
          <w:sz w:val="24"/>
          <w:rtl/>
        </w:rPr>
        <w:t>جه</w:t>
      </w:r>
      <w:r w:rsidRPr="00A154E7">
        <w:rPr>
          <w:rFonts w:eastAsia="Times New Roman"/>
          <w:sz w:val="24"/>
          <w:rtl/>
        </w:rPr>
        <w:t xml:space="preserve"> را م</w:t>
      </w:r>
      <w:r w:rsidRPr="00A154E7">
        <w:rPr>
          <w:rFonts w:eastAsia="Times New Roman" w:hint="cs"/>
          <w:sz w:val="24"/>
          <w:rtl/>
        </w:rPr>
        <w:t>ی‌</w:t>
      </w:r>
      <w:r w:rsidRPr="00A154E7">
        <w:rPr>
          <w:rFonts w:eastAsia="Times New Roman" w:hint="eastAsia"/>
          <w:sz w:val="24"/>
          <w:rtl/>
        </w:rPr>
        <w:t>توان</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نظارت بر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شناسا</w:t>
      </w:r>
      <w:r w:rsidRPr="00A154E7">
        <w:rPr>
          <w:rFonts w:eastAsia="Times New Roman" w:hint="cs"/>
          <w:sz w:val="24"/>
          <w:rtl/>
        </w:rPr>
        <w:t>یی</w:t>
      </w:r>
      <w:r w:rsidR="0040087E" w:rsidRPr="00A154E7">
        <w:rPr>
          <w:rFonts w:eastAsia="Times New Roman" w:hint="cs"/>
          <w:sz w:val="24"/>
          <w:rtl/>
        </w:rPr>
        <w:t xml:space="preserve">، </w:t>
      </w:r>
      <w:r w:rsidRPr="00A154E7">
        <w:rPr>
          <w:rFonts w:eastAsia="Times New Roman"/>
          <w:sz w:val="24"/>
          <w:rtl/>
        </w:rPr>
        <w:t>زمان</w:t>
      </w:r>
      <w:r w:rsidR="005338ED" w:rsidRPr="00A154E7">
        <w:rPr>
          <w:rFonts w:eastAsia="Times New Roman" w:hint="cs"/>
          <w:sz w:val="24"/>
          <w:rtl/>
        </w:rPr>
        <w:t>ی که</w:t>
      </w:r>
      <w:r w:rsidR="00391989">
        <w:rPr>
          <w:rFonts w:eastAsia="Times New Roman" w:hint="cs"/>
          <w:sz w:val="24"/>
          <w:rtl/>
        </w:rPr>
        <w:t xml:space="preserve"> </w:t>
      </w:r>
      <w:r w:rsidRPr="00A154E7">
        <w:rPr>
          <w:rFonts w:eastAsia="Times New Roman"/>
          <w:sz w:val="24"/>
          <w:rtl/>
        </w:rPr>
        <w:t>تجد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نظر</w:t>
      </w:r>
      <w:r w:rsidR="005338ED" w:rsidRPr="00A154E7">
        <w:rPr>
          <w:rFonts w:eastAsia="Times New Roman"/>
          <w:sz w:val="24"/>
          <w:rtl/>
        </w:rPr>
        <w:t xml:space="preserve"> ن</w:t>
      </w:r>
      <w:r w:rsidR="005338ED" w:rsidRPr="00A154E7">
        <w:rPr>
          <w:rFonts w:eastAsia="Times New Roman" w:hint="cs"/>
          <w:sz w:val="24"/>
          <w:rtl/>
        </w:rPr>
        <w:t>ی</w:t>
      </w:r>
      <w:r w:rsidR="005338ED" w:rsidRPr="00A154E7">
        <w:rPr>
          <w:rFonts w:eastAsia="Times New Roman" w:hint="eastAsia"/>
          <w:sz w:val="24"/>
          <w:rtl/>
        </w:rPr>
        <w:t>از</w:t>
      </w:r>
      <w:r w:rsidR="005338ED" w:rsidRPr="00A154E7">
        <w:rPr>
          <w:rFonts w:eastAsia="Times New Roman"/>
          <w:sz w:val="24"/>
          <w:rtl/>
        </w:rPr>
        <w:t xml:space="preserve"> </w:t>
      </w:r>
      <w:r w:rsidR="005338ED" w:rsidRPr="00A154E7">
        <w:rPr>
          <w:rFonts w:eastAsia="Times New Roman" w:hint="cs"/>
          <w:sz w:val="24"/>
          <w:rtl/>
        </w:rPr>
        <w:t>است</w:t>
      </w:r>
      <w:r w:rsidRPr="00A154E7">
        <w:rPr>
          <w:rFonts w:eastAsia="Times New Roman"/>
          <w:sz w:val="24"/>
          <w:rtl/>
        </w:rPr>
        <w:t>، استفاده کرد. شاخص‌ها</w:t>
      </w:r>
      <w:r w:rsidRPr="00A154E7">
        <w:rPr>
          <w:rFonts w:eastAsia="Times New Roman" w:hint="cs"/>
          <w:sz w:val="24"/>
          <w:rtl/>
        </w:rPr>
        <w:t>ی</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به سازمان‌ها </w:t>
      </w:r>
      <w:r w:rsidR="005338ED" w:rsidRPr="00A154E7">
        <w:rPr>
          <w:rFonts w:eastAsia="Times New Roman" w:hint="cs"/>
          <w:sz w:val="24"/>
          <w:rtl/>
        </w:rPr>
        <w:t xml:space="preserve">امکان ارزیابی </w:t>
      </w:r>
      <w:r w:rsidRPr="00A154E7">
        <w:rPr>
          <w:rFonts w:eastAsia="Times New Roman"/>
          <w:sz w:val="24"/>
          <w:rtl/>
        </w:rPr>
        <w:t>اثربخش</w:t>
      </w:r>
      <w:r w:rsidRPr="00A154E7">
        <w:rPr>
          <w:rFonts w:eastAsia="Times New Roman" w:hint="cs"/>
          <w:sz w:val="24"/>
          <w:rtl/>
        </w:rPr>
        <w:t>ی</w:t>
      </w:r>
      <w:r w:rsidRPr="00A154E7">
        <w:rPr>
          <w:rFonts w:eastAsia="Times New Roman"/>
          <w:sz w:val="24"/>
          <w:rtl/>
        </w:rPr>
        <w:t xml:space="preserve"> </w:t>
      </w:r>
      <w:r w:rsidR="00495923" w:rsidRPr="00A154E7">
        <w:rPr>
          <w:rFonts w:eastAsia="Times New Roman" w:hint="cs"/>
          <w:sz w:val="24"/>
          <w:rtl/>
        </w:rPr>
        <w:t>پیاده سازی/اجرا را</w:t>
      </w:r>
      <w:r w:rsidRPr="00A154E7">
        <w:rPr>
          <w:rFonts w:eastAsia="Times New Roman"/>
          <w:sz w:val="24"/>
          <w:rtl/>
        </w:rPr>
        <w:t xml:space="preserve"> </w:t>
      </w:r>
      <w:r w:rsidR="005338ED" w:rsidRPr="00A154E7">
        <w:rPr>
          <w:rFonts w:eastAsia="Times New Roman" w:hint="cs"/>
          <w:sz w:val="24"/>
          <w:rtl/>
        </w:rPr>
        <w:t>می‏دهند</w:t>
      </w:r>
      <w:r w:rsidRPr="00A154E7">
        <w:rPr>
          <w:rFonts w:eastAsia="Times New Roman"/>
          <w:sz w:val="24"/>
          <w:rtl/>
        </w:rPr>
        <w:t xml:space="preserve"> (مانند تعداد رو</w:t>
      </w:r>
      <w:r w:rsidRPr="00A154E7">
        <w:rPr>
          <w:rFonts w:eastAsia="Times New Roman" w:hint="cs"/>
          <w:sz w:val="24"/>
          <w:rtl/>
        </w:rPr>
        <w:t>ی</w:t>
      </w:r>
      <w:r w:rsidRPr="00A154E7">
        <w:rPr>
          <w:rFonts w:eastAsia="Times New Roman" w:hint="eastAsia"/>
          <w:sz w:val="24"/>
          <w:rtl/>
        </w:rPr>
        <w:t>دادها</w:t>
      </w:r>
      <w:r w:rsidRPr="00A154E7">
        <w:rPr>
          <w:rFonts w:eastAsia="Times New Roman" w:hint="cs"/>
          <w:sz w:val="24"/>
          <w:rtl/>
        </w:rPr>
        <w:t>ی</w:t>
      </w:r>
      <w:r w:rsidRPr="00A154E7">
        <w:rPr>
          <w:rFonts w:eastAsia="Times New Roman"/>
          <w:sz w:val="24"/>
          <w:rtl/>
        </w:rPr>
        <w:t xml:space="preserve"> آموزش</w:t>
      </w:r>
      <w:r w:rsidRPr="00A154E7">
        <w:rPr>
          <w:rFonts w:eastAsia="Times New Roman" w:hint="cs"/>
          <w:sz w:val="24"/>
          <w:rtl/>
        </w:rPr>
        <w:t>ی</w:t>
      </w:r>
      <w:r w:rsidRPr="00A154E7">
        <w:rPr>
          <w:rFonts w:eastAsia="Times New Roman"/>
          <w:sz w:val="24"/>
          <w:rtl/>
        </w:rPr>
        <w:t xml:space="preserve"> انجام شده)، در حال</w:t>
      </w:r>
      <w:r w:rsidRPr="00A154E7">
        <w:rPr>
          <w:rFonts w:eastAsia="Times New Roman" w:hint="cs"/>
          <w:sz w:val="24"/>
          <w:rtl/>
        </w:rPr>
        <w:t>ی</w:t>
      </w:r>
      <w:r w:rsidRPr="00A154E7">
        <w:rPr>
          <w:rFonts w:eastAsia="Times New Roman"/>
          <w:sz w:val="24"/>
          <w:rtl/>
        </w:rPr>
        <w:t xml:space="preserve"> که شاخص‌ها</w:t>
      </w:r>
      <w:r w:rsidRPr="00A154E7">
        <w:rPr>
          <w:rFonts w:eastAsia="Times New Roman" w:hint="cs"/>
          <w:sz w:val="24"/>
          <w:rtl/>
        </w:rPr>
        <w:t>ی</w:t>
      </w:r>
      <w:r w:rsidRPr="00A154E7">
        <w:rPr>
          <w:rFonts w:eastAsia="Times New Roman"/>
          <w:sz w:val="24"/>
          <w:rtl/>
        </w:rPr>
        <w:t xml:space="preserve"> نت</w:t>
      </w:r>
      <w:r w:rsidRPr="00A154E7">
        <w:rPr>
          <w:rFonts w:eastAsia="Times New Roman" w:hint="cs"/>
          <w:sz w:val="24"/>
          <w:rtl/>
        </w:rPr>
        <w:t>ی</w:t>
      </w:r>
      <w:r w:rsidRPr="00A154E7">
        <w:rPr>
          <w:rFonts w:eastAsia="Times New Roman" w:hint="eastAsia"/>
          <w:sz w:val="24"/>
          <w:rtl/>
        </w:rPr>
        <w:t>جه</w:t>
      </w:r>
      <w:r w:rsidRPr="00A154E7">
        <w:rPr>
          <w:rFonts w:eastAsia="Times New Roman"/>
          <w:sz w:val="24"/>
          <w:rtl/>
        </w:rPr>
        <w:t xml:space="preserve"> بر </w:t>
      </w:r>
      <w:r w:rsidRPr="00A154E7">
        <w:rPr>
          <w:rFonts w:eastAsia="Times New Roman" w:hint="eastAsia"/>
          <w:sz w:val="24"/>
          <w:rtl/>
        </w:rPr>
        <w:t>عملکرد</w:t>
      </w:r>
      <w:r w:rsidRPr="00A154E7">
        <w:rPr>
          <w:rFonts w:eastAsia="Times New Roman"/>
          <w:sz w:val="24"/>
          <w:rtl/>
        </w:rPr>
        <w:t xml:space="preserve"> و قرار گرفتن در معرض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کل</w:t>
      </w:r>
      <w:r w:rsidRPr="00A154E7">
        <w:rPr>
          <w:rFonts w:eastAsia="Times New Roman" w:hint="cs"/>
          <w:sz w:val="24"/>
          <w:rtl/>
        </w:rPr>
        <w:t>ی</w:t>
      </w:r>
      <w:r w:rsidRPr="00A154E7">
        <w:rPr>
          <w:rFonts w:eastAsia="Times New Roman"/>
          <w:sz w:val="24"/>
          <w:rtl/>
        </w:rPr>
        <w:t xml:space="preserve"> (مانند عملکرد حقوق بشر تام</w:t>
      </w:r>
      <w:r w:rsidRPr="00A154E7">
        <w:rPr>
          <w:rFonts w:eastAsia="Times New Roman" w:hint="cs"/>
          <w:sz w:val="24"/>
          <w:rtl/>
        </w:rPr>
        <w:t>ی</w:t>
      </w:r>
      <w:r w:rsidRPr="00A154E7">
        <w:rPr>
          <w:rFonts w:eastAsia="Times New Roman" w:hint="eastAsia"/>
          <w:sz w:val="24"/>
          <w:rtl/>
        </w:rPr>
        <w:t>ن‌کنندگان</w:t>
      </w:r>
      <w:r w:rsidRPr="00A154E7">
        <w:rPr>
          <w:rFonts w:eastAsia="Times New Roman"/>
          <w:sz w:val="24"/>
          <w:rtl/>
        </w:rPr>
        <w:t xml:space="preserve">) </w:t>
      </w:r>
      <w:r w:rsidR="002E6A49" w:rsidRPr="00A154E7">
        <w:rPr>
          <w:rFonts w:eastAsia="Times New Roman" w:hint="cs"/>
          <w:sz w:val="24"/>
          <w:rtl/>
        </w:rPr>
        <w:t xml:space="preserve">تمرکز دارند. </w:t>
      </w:r>
      <w:r w:rsidRPr="00A154E7">
        <w:rPr>
          <w:rFonts w:eastAsia="Times New Roman"/>
          <w:sz w:val="24"/>
          <w:rtl/>
        </w:rPr>
        <w:t>جدول 4.2 شاخص</w:t>
      </w:r>
      <w:r w:rsidR="00D77B69"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 </w:t>
      </w:r>
      <w:r w:rsidR="00D77B69" w:rsidRPr="00A154E7">
        <w:rPr>
          <w:rFonts w:eastAsia="Times New Roman" w:hint="cs"/>
          <w:sz w:val="24"/>
          <w:rtl/>
        </w:rPr>
        <w:t>نتایج را معرفی می‏نماید و نشان می‌دهد که چ</w:t>
      </w:r>
      <w:r w:rsidR="00B1072B" w:rsidRPr="00A154E7">
        <w:rPr>
          <w:rFonts w:eastAsia="Times New Roman" w:hint="cs"/>
          <w:sz w:val="24"/>
          <w:rtl/>
        </w:rPr>
        <w:t>گ</w:t>
      </w:r>
      <w:r w:rsidR="00D77B69" w:rsidRPr="00A154E7">
        <w:rPr>
          <w:rFonts w:eastAsia="Times New Roman" w:hint="cs"/>
          <w:sz w:val="24"/>
          <w:rtl/>
        </w:rPr>
        <w:t>ونه می</w:t>
      </w:r>
      <w:r w:rsidR="00B1072B" w:rsidRPr="00A154E7">
        <w:rPr>
          <w:rFonts w:eastAsia="Times New Roman" w:hint="cs"/>
          <w:sz w:val="24"/>
          <w:rtl/>
        </w:rPr>
        <w:t>‌</w:t>
      </w:r>
      <w:r w:rsidR="00D77B69" w:rsidRPr="00A154E7">
        <w:rPr>
          <w:rFonts w:eastAsia="Times New Roman" w:hint="cs"/>
          <w:sz w:val="24"/>
          <w:rtl/>
        </w:rPr>
        <w:t xml:space="preserve">توان </w:t>
      </w:r>
      <w:r w:rsidRPr="00A154E7">
        <w:rPr>
          <w:rFonts w:eastAsia="Times New Roman"/>
          <w:sz w:val="24"/>
          <w:rtl/>
        </w:rPr>
        <w:t>از آنها برا</w:t>
      </w:r>
      <w:r w:rsidRPr="00A154E7">
        <w:rPr>
          <w:rFonts w:eastAsia="Times New Roman" w:hint="cs"/>
          <w:sz w:val="24"/>
          <w:rtl/>
        </w:rPr>
        <w:t>ی</w:t>
      </w:r>
      <w:r w:rsidRPr="00A154E7">
        <w:rPr>
          <w:rFonts w:eastAsia="Times New Roman"/>
          <w:sz w:val="24"/>
          <w:rtl/>
        </w:rPr>
        <w:t xml:space="preserve"> نظارت بر برنامه زنج</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w:t>
      </w:r>
      <w:r w:rsidR="00B1072B" w:rsidRPr="00A154E7">
        <w:rPr>
          <w:rFonts w:eastAsia="Times New Roman" w:hint="cs"/>
          <w:sz w:val="24"/>
          <w:rtl/>
        </w:rPr>
        <w:t>سازمان</w:t>
      </w:r>
      <w:r w:rsidRPr="00A154E7">
        <w:rPr>
          <w:rFonts w:eastAsia="Times New Roman"/>
          <w:sz w:val="24"/>
          <w:rtl/>
        </w:rPr>
        <w:t xml:space="preserve"> استفاده کرد</w:t>
      </w:r>
      <w:r w:rsidR="0000542F" w:rsidRPr="00A154E7">
        <w:rPr>
          <w:rFonts w:eastAsia="Times New Roman" w:hint="cs"/>
          <w:sz w:val="24"/>
          <w:rtl/>
        </w:rPr>
        <w:t>.</w:t>
      </w:r>
    </w:p>
    <w:tbl>
      <w:tblPr>
        <w:tblStyle w:val="TableGrid"/>
        <w:bidiVisual/>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5F4FA"/>
        <w:tblCellMar>
          <w:left w:w="28" w:type="dxa"/>
          <w:right w:w="28" w:type="dxa"/>
        </w:tblCellMar>
        <w:tblLook w:val="04A0" w:firstRow="1" w:lastRow="0" w:firstColumn="1" w:lastColumn="0" w:noHBand="0" w:noVBand="1"/>
      </w:tblPr>
      <w:tblGrid>
        <w:gridCol w:w="1980"/>
        <w:gridCol w:w="2126"/>
        <w:gridCol w:w="1704"/>
        <w:gridCol w:w="3540"/>
      </w:tblGrid>
      <w:tr w:rsidR="00A154E7" w:rsidRPr="00A154E7" w14:paraId="78772472" w14:textId="77777777" w:rsidTr="004E1B8F">
        <w:trPr>
          <w:jc w:val="center"/>
        </w:trPr>
        <w:tc>
          <w:tcPr>
            <w:tcW w:w="5000" w:type="pct"/>
            <w:gridSpan w:val="4"/>
            <w:shd w:val="clear" w:color="auto" w:fill="F5F4FA"/>
            <w:vAlign w:val="center"/>
          </w:tcPr>
          <w:p w14:paraId="5437B713" w14:textId="01E31F54" w:rsidR="0098002F" w:rsidRPr="00A154E7" w:rsidRDefault="0098002F" w:rsidP="00C15E5D">
            <w:pPr>
              <w:jc w:val="left"/>
              <w:rPr>
                <w:rFonts w:eastAsia="Times New Roman"/>
                <w:sz w:val="24"/>
                <w:szCs w:val="24"/>
              </w:rPr>
            </w:pPr>
            <w:r w:rsidRPr="00A154E7">
              <w:rPr>
                <w:rFonts w:eastAsia="Times New Roman"/>
                <w:sz w:val="24"/>
                <w:szCs w:val="24"/>
                <w:rtl/>
              </w:rPr>
              <w:t xml:space="preserve">جدول 4.2: نمونه </w:t>
            </w:r>
            <w:r w:rsidRPr="00A154E7">
              <w:rPr>
                <w:rFonts w:eastAsia="Times New Roman" w:hint="cs"/>
                <w:sz w:val="24"/>
                <w:szCs w:val="24"/>
                <w:rtl/>
              </w:rPr>
              <w:t>شاخص</w:t>
            </w:r>
            <w:r w:rsidRPr="00A154E7">
              <w:rPr>
                <w:rFonts w:eastAsia="Times New Roman" w:cs="Times New Roman"/>
                <w:sz w:val="24"/>
                <w:szCs w:val="24"/>
                <w:cs/>
              </w:rPr>
              <w:t>‎</w:t>
            </w:r>
            <w:r w:rsidRPr="00A154E7">
              <w:rPr>
                <w:rFonts w:eastAsia="Times New Roman" w:hint="cs"/>
                <w:sz w:val="24"/>
                <w:szCs w:val="24"/>
                <w:rtl/>
              </w:rPr>
              <w:t xml:space="preserve">های </w:t>
            </w:r>
            <w:r w:rsidRPr="00A154E7">
              <w:rPr>
                <w:rFonts w:eastAsia="Times New Roman"/>
                <w:sz w:val="24"/>
                <w:szCs w:val="24"/>
                <w:rtl/>
              </w:rPr>
              <w:t>فعال</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و نت</w:t>
            </w:r>
            <w:r w:rsidRPr="00A154E7">
              <w:rPr>
                <w:rFonts w:eastAsia="Times New Roman" w:hint="cs"/>
                <w:sz w:val="24"/>
                <w:szCs w:val="24"/>
                <w:rtl/>
              </w:rPr>
              <w:t>ی</w:t>
            </w:r>
            <w:r w:rsidRPr="00A154E7">
              <w:rPr>
                <w:rFonts w:eastAsia="Times New Roman" w:hint="eastAsia"/>
                <w:sz w:val="24"/>
                <w:szCs w:val="24"/>
                <w:rtl/>
              </w:rPr>
              <w:t>جه</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نظارت برنامه زنج</w:t>
            </w:r>
            <w:r w:rsidRPr="00A154E7">
              <w:rPr>
                <w:rFonts w:eastAsia="Times New Roman" w:hint="cs"/>
                <w:sz w:val="24"/>
                <w:szCs w:val="24"/>
                <w:rtl/>
              </w:rPr>
              <w:t>ی</w:t>
            </w:r>
            <w:r w:rsidRPr="00A154E7">
              <w:rPr>
                <w:rFonts w:eastAsia="Times New Roman" w:hint="eastAsia"/>
                <w:sz w:val="24"/>
                <w:szCs w:val="24"/>
                <w:rtl/>
              </w:rPr>
              <w:t>ره</w:t>
            </w:r>
            <w:r w:rsidRPr="00A154E7">
              <w:rPr>
                <w:rFonts w:eastAsia="Times New Roman"/>
                <w:sz w:val="24"/>
                <w:szCs w:val="24"/>
                <w:rtl/>
              </w:rPr>
              <w:t xml:space="preserve"> تام</w:t>
            </w:r>
            <w:r w:rsidRPr="00A154E7">
              <w:rPr>
                <w:rFonts w:eastAsia="Times New Roman" w:hint="cs"/>
                <w:sz w:val="24"/>
                <w:szCs w:val="24"/>
                <w:rtl/>
              </w:rPr>
              <w:t>ی</w:t>
            </w:r>
            <w:r w:rsidRPr="00A154E7">
              <w:rPr>
                <w:rFonts w:eastAsia="Times New Roman" w:hint="eastAsia"/>
                <w:sz w:val="24"/>
                <w:szCs w:val="24"/>
                <w:rtl/>
              </w:rPr>
              <w:t>ن</w:t>
            </w:r>
          </w:p>
        </w:tc>
      </w:tr>
      <w:tr w:rsidR="00A154E7" w:rsidRPr="00A154E7" w14:paraId="051AE916" w14:textId="77777777" w:rsidTr="00D644B7">
        <w:trPr>
          <w:jc w:val="center"/>
        </w:trPr>
        <w:tc>
          <w:tcPr>
            <w:tcW w:w="2196" w:type="pct"/>
            <w:gridSpan w:val="2"/>
            <w:shd w:val="clear" w:color="auto" w:fill="756FB3"/>
            <w:vAlign w:val="center"/>
          </w:tcPr>
          <w:p w14:paraId="38AE6057" w14:textId="74BA4372" w:rsidR="00120EA5" w:rsidRPr="00A154E7" w:rsidRDefault="00120EA5" w:rsidP="00913067">
            <w:pPr>
              <w:jc w:val="center"/>
              <w:rPr>
                <w:rFonts w:eastAsia="Times New Roman"/>
                <w:sz w:val="24"/>
                <w:szCs w:val="24"/>
              </w:rPr>
            </w:pPr>
            <w:r w:rsidRPr="00A154E7">
              <w:rPr>
                <w:rFonts w:eastAsia="Times New Roman" w:hint="cs"/>
                <w:sz w:val="24"/>
                <w:szCs w:val="24"/>
                <w:rtl/>
              </w:rPr>
              <w:t>شاخص‌های فعالیت</w:t>
            </w:r>
          </w:p>
        </w:tc>
        <w:tc>
          <w:tcPr>
            <w:tcW w:w="2804" w:type="pct"/>
            <w:gridSpan w:val="2"/>
            <w:shd w:val="clear" w:color="auto" w:fill="756FB3"/>
            <w:vAlign w:val="center"/>
          </w:tcPr>
          <w:p w14:paraId="27CD2BED" w14:textId="5ABAE40A" w:rsidR="00120EA5" w:rsidRPr="00A154E7" w:rsidRDefault="00120EA5" w:rsidP="00913067">
            <w:pPr>
              <w:jc w:val="center"/>
              <w:rPr>
                <w:rFonts w:eastAsia="Times New Roman"/>
                <w:sz w:val="24"/>
                <w:szCs w:val="24"/>
              </w:rPr>
            </w:pPr>
            <w:r w:rsidRPr="00A154E7">
              <w:rPr>
                <w:rFonts w:eastAsia="Times New Roman" w:hint="cs"/>
                <w:sz w:val="24"/>
                <w:szCs w:val="24"/>
                <w:rtl/>
              </w:rPr>
              <w:t>شاخص‌های نتایج</w:t>
            </w:r>
          </w:p>
        </w:tc>
      </w:tr>
      <w:tr w:rsidR="00A154E7" w:rsidRPr="00A154E7" w14:paraId="1643ABE2" w14:textId="77777777" w:rsidTr="00884A26">
        <w:trPr>
          <w:jc w:val="center"/>
        </w:trPr>
        <w:tc>
          <w:tcPr>
            <w:tcW w:w="1059" w:type="pct"/>
            <w:shd w:val="clear" w:color="auto" w:fill="A6A6A6" w:themeFill="background1" w:themeFillShade="A6"/>
            <w:vAlign w:val="center"/>
          </w:tcPr>
          <w:p w14:paraId="525D1CFC" w14:textId="7AF43D6B" w:rsidR="0098002F" w:rsidRPr="00A154E7" w:rsidRDefault="00120EA5" w:rsidP="00913067">
            <w:pPr>
              <w:jc w:val="center"/>
              <w:rPr>
                <w:rFonts w:eastAsia="Times New Roman"/>
                <w:sz w:val="24"/>
                <w:szCs w:val="24"/>
                <w:rtl/>
              </w:rPr>
            </w:pPr>
            <w:r w:rsidRPr="00A154E7">
              <w:rPr>
                <w:rFonts w:eastAsia="Times New Roman" w:hint="cs"/>
                <w:sz w:val="24"/>
                <w:szCs w:val="24"/>
                <w:rtl/>
              </w:rPr>
              <w:t>ورودی</w:t>
            </w:r>
          </w:p>
        </w:tc>
        <w:tc>
          <w:tcPr>
            <w:tcW w:w="1137" w:type="pct"/>
            <w:shd w:val="clear" w:color="auto" w:fill="A6A6A6" w:themeFill="background1" w:themeFillShade="A6"/>
            <w:vAlign w:val="center"/>
          </w:tcPr>
          <w:p w14:paraId="592DD2C0" w14:textId="36F59668" w:rsidR="0098002F" w:rsidRPr="00A154E7" w:rsidRDefault="00120EA5" w:rsidP="00913067">
            <w:pPr>
              <w:jc w:val="center"/>
              <w:rPr>
                <w:rFonts w:eastAsia="Times New Roman"/>
                <w:sz w:val="24"/>
                <w:szCs w:val="24"/>
              </w:rPr>
            </w:pPr>
            <w:r w:rsidRPr="00A154E7">
              <w:rPr>
                <w:rFonts w:eastAsia="Times New Roman" w:hint="cs"/>
                <w:sz w:val="24"/>
                <w:szCs w:val="24"/>
                <w:rtl/>
              </w:rPr>
              <w:t>فرآیند</w:t>
            </w:r>
          </w:p>
        </w:tc>
        <w:tc>
          <w:tcPr>
            <w:tcW w:w="911" w:type="pct"/>
            <w:shd w:val="clear" w:color="auto" w:fill="A6A6A6" w:themeFill="background1" w:themeFillShade="A6"/>
            <w:vAlign w:val="center"/>
          </w:tcPr>
          <w:p w14:paraId="4DFAFC78" w14:textId="0C16B7BE" w:rsidR="0098002F" w:rsidRPr="00A154E7" w:rsidRDefault="00120EA5" w:rsidP="00913067">
            <w:pPr>
              <w:jc w:val="center"/>
              <w:rPr>
                <w:rFonts w:eastAsia="Times New Roman"/>
                <w:sz w:val="24"/>
                <w:szCs w:val="24"/>
              </w:rPr>
            </w:pPr>
            <w:r w:rsidRPr="00A154E7">
              <w:rPr>
                <w:rFonts w:eastAsia="Times New Roman" w:hint="cs"/>
                <w:sz w:val="24"/>
                <w:szCs w:val="24"/>
                <w:rtl/>
              </w:rPr>
              <w:t>خروجی</w:t>
            </w:r>
          </w:p>
        </w:tc>
        <w:tc>
          <w:tcPr>
            <w:tcW w:w="1893" w:type="pct"/>
            <w:shd w:val="clear" w:color="auto" w:fill="A6A6A6" w:themeFill="background1" w:themeFillShade="A6"/>
            <w:vAlign w:val="center"/>
          </w:tcPr>
          <w:p w14:paraId="30B476F0" w14:textId="0C88C7A0" w:rsidR="0098002F" w:rsidRPr="00A154E7" w:rsidRDefault="00120EA5" w:rsidP="00913067">
            <w:pPr>
              <w:jc w:val="center"/>
              <w:rPr>
                <w:rFonts w:eastAsia="Times New Roman"/>
                <w:sz w:val="24"/>
                <w:szCs w:val="24"/>
              </w:rPr>
            </w:pPr>
            <w:r w:rsidRPr="00A154E7">
              <w:rPr>
                <w:rFonts w:eastAsia="Times New Roman" w:hint="cs"/>
                <w:sz w:val="24"/>
                <w:szCs w:val="24"/>
                <w:rtl/>
              </w:rPr>
              <w:t>نتایج</w:t>
            </w:r>
          </w:p>
        </w:tc>
      </w:tr>
      <w:tr w:rsidR="00A154E7" w:rsidRPr="00A154E7" w14:paraId="4BF98D58" w14:textId="77777777" w:rsidTr="00884A26">
        <w:trPr>
          <w:jc w:val="center"/>
        </w:trPr>
        <w:tc>
          <w:tcPr>
            <w:tcW w:w="1059" w:type="pct"/>
            <w:shd w:val="clear" w:color="auto" w:fill="F5F4FA"/>
            <w:vAlign w:val="center"/>
          </w:tcPr>
          <w:p w14:paraId="0B8EE829" w14:textId="3EA76526" w:rsidR="0098002F" w:rsidRPr="00A154E7" w:rsidRDefault="00C94760" w:rsidP="00C15E5D">
            <w:pPr>
              <w:jc w:val="left"/>
              <w:rPr>
                <w:rFonts w:eastAsia="Times New Roman"/>
                <w:sz w:val="24"/>
                <w:szCs w:val="24"/>
                <w:rtl/>
              </w:rPr>
            </w:pPr>
            <w:r w:rsidRPr="00A154E7">
              <w:rPr>
                <w:rFonts w:eastAsia="Times New Roman"/>
                <w:sz w:val="24"/>
                <w:szCs w:val="24"/>
                <w:rtl/>
              </w:rPr>
              <w:t xml:space="preserve">منابع مورد استفاده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صرف شده برا</w:t>
            </w:r>
            <w:r w:rsidRPr="00A154E7">
              <w:rPr>
                <w:rFonts w:eastAsia="Times New Roman" w:hint="cs"/>
                <w:sz w:val="24"/>
                <w:szCs w:val="24"/>
                <w:rtl/>
              </w:rPr>
              <w:t>ی</w:t>
            </w:r>
            <w:r w:rsidRPr="00A154E7">
              <w:rPr>
                <w:rFonts w:eastAsia="Times New Roman"/>
                <w:sz w:val="24"/>
                <w:szCs w:val="24"/>
                <w:rtl/>
              </w:rPr>
              <w:t xml:space="preserve"> فعال</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w:t>
            </w:r>
            <w:r w:rsidR="0071045C" w:rsidRPr="00A154E7">
              <w:rPr>
                <w:rFonts w:eastAsia="Times New Roman" w:hint="cs"/>
                <w:sz w:val="24"/>
                <w:szCs w:val="24"/>
                <w:rtl/>
              </w:rPr>
              <w:t>کسب و کار</w:t>
            </w:r>
            <w:r w:rsidRPr="00A154E7">
              <w:rPr>
                <w:rFonts w:eastAsia="Times New Roman"/>
                <w:sz w:val="24"/>
                <w:szCs w:val="24"/>
                <w:rtl/>
              </w:rPr>
              <w:t xml:space="preserve"> (به عنوان مثال، هز</w:t>
            </w:r>
            <w:r w:rsidRPr="00A154E7">
              <w:rPr>
                <w:rFonts w:eastAsia="Times New Roman" w:hint="cs"/>
                <w:sz w:val="24"/>
                <w:szCs w:val="24"/>
                <w:rtl/>
              </w:rPr>
              <w:t>ی</w:t>
            </w:r>
            <w:r w:rsidRPr="00A154E7">
              <w:rPr>
                <w:rFonts w:eastAsia="Times New Roman" w:hint="eastAsia"/>
                <w:sz w:val="24"/>
                <w:szCs w:val="24"/>
                <w:rtl/>
              </w:rPr>
              <w:t>نه</w:t>
            </w:r>
            <w:r w:rsidRPr="00A154E7">
              <w:rPr>
                <w:rFonts w:eastAsia="Times New Roman"/>
                <w:sz w:val="24"/>
                <w:szCs w:val="24"/>
                <w:rtl/>
              </w:rPr>
              <w:t xml:space="preserve"> </w:t>
            </w:r>
            <w:r w:rsidR="0071045C" w:rsidRPr="00A154E7">
              <w:rPr>
                <w:rFonts w:eastAsia="Times New Roman" w:hint="cs"/>
                <w:sz w:val="24"/>
                <w:szCs w:val="24"/>
                <w:rtl/>
              </w:rPr>
              <w:t>اقدامات</w:t>
            </w:r>
            <w:r w:rsidRPr="00A154E7">
              <w:rPr>
                <w:rFonts w:eastAsia="Times New Roman"/>
                <w:sz w:val="24"/>
                <w:szCs w:val="24"/>
                <w:rtl/>
              </w:rPr>
              <w:t>)</w:t>
            </w:r>
          </w:p>
        </w:tc>
        <w:tc>
          <w:tcPr>
            <w:tcW w:w="1137" w:type="pct"/>
            <w:shd w:val="clear" w:color="auto" w:fill="F5F4FA"/>
            <w:vAlign w:val="center"/>
          </w:tcPr>
          <w:p w14:paraId="046D1D61" w14:textId="61116DF1" w:rsidR="0098002F" w:rsidRPr="00A154E7" w:rsidRDefault="0071045C" w:rsidP="00C15E5D">
            <w:pPr>
              <w:jc w:val="left"/>
              <w:rPr>
                <w:rFonts w:eastAsia="Times New Roman"/>
                <w:sz w:val="24"/>
                <w:szCs w:val="24"/>
              </w:rPr>
            </w:pPr>
            <w:r w:rsidRPr="00A154E7">
              <w:rPr>
                <w:rFonts w:eastAsia="Times New Roman"/>
                <w:sz w:val="24"/>
                <w:szCs w:val="24"/>
                <w:rtl/>
              </w:rPr>
              <w:t>فعال</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ها</w:t>
            </w:r>
            <w:r w:rsidRPr="00A154E7">
              <w:rPr>
                <w:rFonts w:eastAsia="Times New Roman" w:hint="cs"/>
                <w:sz w:val="24"/>
                <w:szCs w:val="24"/>
                <w:rtl/>
              </w:rPr>
              <w:t>ی</w:t>
            </w:r>
            <w:r w:rsidRPr="00A154E7">
              <w:rPr>
                <w:rFonts w:eastAsia="Times New Roman"/>
                <w:sz w:val="24"/>
                <w:szCs w:val="24"/>
                <w:rtl/>
              </w:rPr>
              <w:t xml:space="preserve"> انجام شده با</w:t>
            </w:r>
            <w:r w:rsidRPr="00A154E7">
              <w:rPr>
                <w:rFonts w:eastAsia="Times New Roman" w:hint="cs"/>
                <w:sz w:val="24"/>
                <w:szCs w:val="24"/>
                <w:rtl/>
              </w:rPr>
              <w:t xml:space="preserve"> این</w:t>
            </w:r>
            <w:r w:rsidRPr="00A154E7">
              <w:rPr>
                <w:rFonts w:eastAsia="Times New Roman"/>
                <w:sz w:val="24"/>
                <w:szCs w:val="24"/>
                <w:rtl/>
              </w:rPr>
              <w:t xml:space="preserve"> منابع (به عنوان مثال، تعداد </w:t>
            </w:r>
            <w:r w:rsidR="00C749CD" w:rsidRPr="00A154E7">
              <w:rPr>
                <w:rFonts w:eastAsia="Times New Roman" w:hint="cs"/>
                <w:sz w:val="24"/>
                <w:szCs w:val="24"/>
                <w:rtl/>
              </w:rPr>
              <w:t>رویدادهای</w:t>
            </w:r>
            <w:r w:rsidRPr="00A154E7">
              <w:rPr>
                <w:rFonts w:eastAsia="Times New Roman"/>
                <w:sz w:val="24"/>
                <w:szCs w:val="24"/>
                <w:rtl/>
              </w:rPr>
              <w:t xml:space="preserve"> آموز</w:t>
            </w:r>
            <w:r w:rsidR="00C749CD" w:rsidRPr="00A154E7">
              <w:rPr>
                <w:rFonts w:eastAsia="Times New Roman" w:hint="cs"/>
                <w:sz w:val="24"/>
                <w:szCs w:val="24"/>
                <w:rtl/>
              </w:rPr>
              <w:t>شی</w:t>
            </w:r>
            <w:r w:rsidRPr="00A154E7">
              <w:rPr>
                <w:rFonts w:eastAsia="Times New Roman"/>
                <w:sz w:val="24"/>
                <w:szCs w:val="24"/>
                <w:rtl/>
              </w:rPr>
              <w:t>)</w:t>
            </w:r>
          </w:p>
        </w:tc>
        <w:tc>
          <w:tcPr>
            <w:tcW w:w="911" w:type="pct"/>
            <w:shd w:val="clear" w:color="auto" w:fill="F5F4FA"/>
            <w:vAlign w:val="center"/>
          </w:tcPr>
          <w:p w14:paraId="690CB35B" w14:textId="27C73F85" w:rsidR="0098002F" w:rsidRPr="00A154E7" w:rsidRDefault="00C749CD" w:rsidP="00C15E5D">
            <w:pPr>
              <w:jc w:val="left"/>
              <w:rPr>
                <w:rFonts w:eastAsia="Times New Roman"/>
                <w:sz w:val="24"/>
                <w:szCs w:val="24"/>
              </w:rPr>
            </w:pPr>
            <w:r w:rsidRPr="00A154E7">
              <w:rPr>
                <w:rFonts w:eastAsia="Times New Roman"/>
                <w:sz w:val="24"/>
                <w:szCs w:val="24"/>
                <w:rtl/>
              </w:rPr>
              <w:t>نتا</w:t>
            </w:r>
            <w:r w:rsidRPr="00A154E7">
              <w:rPr>
                <w:rFonts w:eastAsia="Times New Roman" w:hint="cs"/>
                <w:sz w:val="24"/>
                <w:szCs w:val="24"/>
                <w:rtl/>
              </w:rPr>
              <w:t>ی</w:t>
            </w:r>
            <w:r w:rsidRPr="00A154E7">
              <w:rPr>
                <w:rFonts w:eastAsia="Times New Roman" w:hint="eastAsia"/>
                <w:sz w:val="24"/>
                <w:szCs w:val="24"/>
                <w:rtl/>
              </w:rPr>
              <w:t>ج</w:t>
            </w:r>
            <w:r w:rsidRPr="00A154E7">
              <w:rPr>
                <w:rFonts w:eastAsia="Times New Roman"/>
                <w:sz w:val="24"/>
                <w:szCs w:val="24"/>
                <w:rtl/>
              </w:rPr>
              <w:t xml:space="preserve"> حاصل از فعال</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hint="eastAsia"/>
                <w:sz w:val="24"/>
                <w:szCs w:val="24"/>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انجام شده (به عنوان مثال، تعداد </w:t>
            </w:r>
            <w:r w:rsidRPr="00A154E7">
              <w:rPr>
                <w:rFonts w:eastAsia="Times New Roman" w:hint="cs"/>
                <w:sz w:val="24"/>
                <w:szCs w:val="24"/>
                <w:rtl/>
              </w:rPr>
              <w:t>افراد</w:t>
            </w:r>
            <w:r w:rsidRPr="00A154E7">
              <w:rPr>
                <w:rFonts w:eastAsia="Times New Roman"/>
                <w:sz w:val="24"/>
                <w:szCs w:val="24"/>
                <w:rtl/>
              </w:rPr>
              <w:t xml:space="preserve"> آموزش د</w:t>
            </w:r>
            <w:r w:rsidRPr="00A154E7">
              <w:rPr>
                <w:rFonts w:eastAsia="Times New Roman" w:hint="cs"/>
                <w:sz w:val="24"/>
                <w:szCs w:val="24"/>
                <w:rtl/>
              </w:rPr>
              <w:t>ی</w:t>
            </w:r>
            <w:r w:rsidRPr="00A154E7">
              <w:rPr>
                <w:rFonts w:eastAsia="Times New Roman" w:hint="eastAsia"/>
                <w:sz w:val="24"/>
                <w:szCs w:val="24"/>
                <w:rtl/>
              </w:rPr>
              <w:t>ده</w:t>
            </w:r>
            <w:r w:rsidRPr="00A154E7">
              <w:rPr>
                <w:rFonts w:eastAsia="Times New Roman"/>
                <w:sz w:val="24"/>
                <w:szCs w:val="24"/>
                <w:rtl/>
              </w:rPr>
              <w:t>)</w:t>
            </w:r>
          </w:p>
        </w:tc>
        <w:tc>
          <w:tcPr>
            <w:tcW w:w="1893" w:type="pct"/>
            <w:shd w:val="clear" w:color="auto" w:fill="F5F4FA"/>
            <w:vAlign w:val="center"/>
          </w:tcPr>
          <w:p w14:paraId="27498ED7" w14:textId="5536E1A2" w:rsidR="0098002F" w:rsidRPr="00A154E7" w:rsidRDefault="00C749CD" w:rsidP="00C15E5D">
            <w:pPr>
              <w:jc w:val="left"/>
              <w:rPr>
                <w:rFonts w:eastAsia="Times New Roman"/>
                <w:sz w:val="24"/>
                <w:szCs w:val="24"/>
              </w:rPr>
            </w:pPr>
            <w:r w:rsidRPr="00A154E7">
              <w:rPr>
                <w:rFonts w:eastAsia="Times New Roman"/>
                <w:sz w:val="24"/>
                <w:szCs w:val="24"/>
                <w:rtl/>
              </w:rPr>
              <w:t>تأث</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نتا</w:t>
            </w:r>
            <w:r w:rsidRPr="00A154E7">
              <w:rPr>
                <w:rFonts w:eastAsia="Times New Roman" w:hint="cs"/>
                <w:sz w:val="24"/>
                <w:szCs w:val="24"/>
                <w:rtl/>
              </w:rPr>
              <w:t>ی</w:t>
            </w:r>
            <w:r w:rsidRPr="00A154E7">
              <w:rPr>
                <w:rFonts w:eastAsia="Times New Roman" w:hint="eastAsia"/>
                <w:sz w:val="24"/>
                <w:szCs w:val="24"/>
                <w:rtl/>
              </w:rPr>
              <w:t>ج</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تغ</w:t>
            </w:r>
            <w:r w:rsidRPr="00A154E7">
              <w:rPr>
                <w:rFonts w:eastAsia="Times New Roman" w:hint="cs"/>
                <w:sz w:val="24"/>
                <w:szCs w:val="24"/>
                <w:rtl/>
              </w:rPr>
              <w:t>یی</w:t>
            </w:r>
            <w:r w:rsidRPr="00A154E7">
              <w:rPr>
                <w:rFonts w:eastAsia="Times New Roman" w:hint="eastAsia"/>
                <w:sz w:val="24"/>
                <w:szCs w:val="24"/>
                <w:rtl/>
              </w:rPr>
              <w:t>رات</w:t>
            </w:r>
            <w:r w:rsidRPr="00A154E7">
              <w:rPr>
                <w:rFonts w:eastAsia="Times New Roman"/>
                <w:sz w:val="24"/>
                <w:szCs w:val="24"/>
                <w:rtl/>
              </w:rPr>
              <w:t xml:space="preserve"> بر سرما</w:t>
            </w:r>
            <w:r w:rsidRPr="00A154E7">
              <w:rPr>
                <w:rFonts w:eastAsia="Times New Roman" w:hint="cs"/>
                <w:sz w:val="24"/>
                <w:szCs w:val="24"/>
                <w:rtl/>
              </w:rPr>
              <w:t>ی</w:t>
            </w:r>
            <w:r w:rsidRPr="00A154E7">
              <w:rPr>
                <w:rFonts w:eastAsia="Times New Roman" w:hint="eastAsia"/>
                <w:sz w:val="24"/>
                <w:szCs w:val="24"/>
                <w:rtl/>
              </w:rPr>
              <w:t>ه</w:t>
            </w:r>
            <w:r w:rsidRPr="00A154E7">
              <w:rPr>
                <w:rFonts w:eastAsia="Times New Roman"/>
                <w:sz w:val="24"/>
                <w:szCs w:val="24"/>
                <w:rtl/>
              </w:rPr>
              <w:t xml:space="preserve"> اجتماع</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hint="cs"/>
                <w:sz w:val="24"/>
                <w:szCs w:val="24"/>
                <w:rtl/>
              </w:rPr>
              <w:t>ی</w:t>
            </w:r>
            <w:r w:rsidRPr="00A154E7">
              <w:rPr>
                <w:rFonts w:eastAsia="Times New Roman"/>
                <w:sz w:val="24"/>
                <w:szCs w:val="24"/>
                <w:rtl/>
              </w:rPr>
              <w:t xml:space="preserve"> (به عنوان مثال، </w:t>
            </w:r>
            <w:r w:rsidR="00A92444" w:rsidRPr="00A154E7">
              <w:rPr>
                <w:rFonts w:eastAsia="Times New Roman" w:hint="cs"/>
                <w:sz w:val="24"/>
                <w:szCs w:val="24"/>
                <w:rtl/>
              </w:rPr>
              <w:t>افراد آموزش دیده</w:t>
            </w:r>
            <w:r w:rsidRPr="00A154E7">
              <w:rPr>
                <w:rFonts w:eastAsia="Times New Roman"/>
                <w:sz w:val="24"/>
                <w:szCs w:val="24"/>
                <w:rtl/>
              </w:rPr>
              <w:t xml:space="preserve"> مهارت</w:t>
            </w:r>
            <w:r w:rsidR="00A113E4" w:rsidRPr="00A154E7">
              <w:rPr>
                <w:rFonts w:eastAsia="Times New Roman" w:cs="Times New Roman"/>
                <w:sz w:val="24"/>
                <w:szCs w:val="24"/>
                <w:cs/>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بهتر</w:t>
            </w:r>
            <w:r w:rsidRPr="00A154E7">
              <w:rPr>
                <w:rFonts w:eastAsia="Times New Roman" w:hint="cs"/>
                <w:sz w:val="24"/>
                <w:szCs w:val="24"/>
                <w:rtl/>
              </w:rPr>
              <w:t>ی</w:t>
            </w:r>
            <w:r w:rsidRPr="00A154E7">
              <w:rPr>
                <w:rFonts w:eastAsia="Times New Roman"/>
                <w:sz w:val="24"/>
                <w:szCs w:val="24"/>
                <w:rtl/>
              </w:rPr>
              <w:t xml:space="preserve"> دارند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قابل</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استخدام ب</w:t>
            </w:r>
            <w:r w:rsidRPr="00A154E7">
              <w:rPr>
                <w:rFonts w:eastAsia="Times New Roman" w:hint="cs"/>
                <w:sz w:val="24"/>
                <w:szCs w:val="24"/>
                <w:rtl/>
              </w:rPr>
              <w:t>ی</w:t>
            </w:r>
            <w:r w:rsidRPr="00A154E7">
              <w:rPr>
                <w:rFonts w:eastAsia="Times New Roman" w:hint="eastAsia"/>
                <w:sz w:val="24"/>
                <w:szCs w:val="24"/>
                <w:rtl/>
              </w:rPr>
              <w:t>شتر</w:t>
            </w:r>
            <w:r w:rsidRPr="00A154E7">
              <w:rPr>
                <w:rFonts w:eastAsia="Times New Roman" w:hint="cs"/>
                <w:sz w:val="24"/>
                <w:szCs w:val="24"/>
                <w:rtl/>
              </w:rPr>
              <w:t>ی</w:t>
            </w:r>
            <w:r w:rsidRPr="00A154E7">
              <w:rPr>
                <w:rFonts w:eastAsia="Times New Roman"/>
                <w:sz w:val="24"/>
                <w:szCs w:val="24"/>
                <w:rtl/>
              </w:rPr>
              <w:t xml:space="preserve"> دارند و </w:t>
            </w:r>
            <w:r w:rsidR="00D86143" w:rsidRPr="00A154E7">
              <w:rPr>
                <w:rFonts w:eastAsia="Times New Roman" w:hint="cs"/>
                <w:sz w:val="24"/>
                <w:szCs w:val="24"/>
                <w:rtl/>
              </w:rPr>
              <w:t>به نیروی کار اضافه می</w:t>
            </w:r>
            <w:r w:rsidR="00D86143" w:rsidRPr="00A154E7">
              <w:rPr>
                <w:rFonts w:eastAsia="Times New Roman" w:cs="Times New Roman"/>
                <w:sz w:val="24"/>
                <w:szCs w:val="24"/>
                <w:cs/>
              </w:rPr>
              <w:t>‎</w:t>
            </w:r>
            <w:r w:rsidR="00D86143" w:rsidRPr="00A154E7">
              <w:rPr>
                <w:rFonts w:eastAsia="Times New Roman" w:hint="cs"/>
                <w:sz w:val="24"/>
                <w:szCs w:val="24"/>
                <w:rtl/>
              </w:rPr>
              <w:t>شوند.</w:t>
            </w:r>
          </w:p>
        </w:tc>
      </w:tr>
    </w:tbl>
    <w:p w14:paraId="0406989A" w14:textId="0AE106BE" w:rsidR="0000542F" w:rsidRPr="00A154E7" w:rsidRDefault="00884A26" w:rsidP="00D77B69">
      <w:pPr>
        <w:spacing w:before="120" w:after="120" w:line="276" w:lineRule="auto"/>
        <w:rPr>
          <w:rFonts w:eastAsia="Times New Roman"/>
          <w:sz w:val="24"/>
        </w:rPr>
      </w:pPr>
      <w:r w:rsidRPr="00A154E7">
        <w:rPr>
          <w:rFonts w:eastAsia="Times New Roman"/>
          <w:sz w:val="24"/>
          <w:rtl/>
        </w:rPr>
        <w:t>هر دو شاخص فعال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w:t>
      </w:r>
      <w:r w:rsidRPr="00A154E7">
        <w:rPr>
          <w:rFonts w:eastAsia="Times New Roman" w:hint="cs"/>
          <w:sz w:val="24"/>
          <w:rtl/>
        </w:rPr>
        <w:t xml:space="preserve"> نتایج</w:t>
      </w:r>
      <w:r w:rsidRPr="00A154E7">
        <w:rPr>
          <w:rFonts w:eastAsia="Times New Roman"/>
          <w:sz w:val="24"/>
          <w:rtl/>
        </w:rPr>
        <w:t xml:space="preserve"> </w:t>
      </w:r>
      <w:r w:rsidRPr="00A154E7">
        <w:rPr>
          <w:rFonts w:eastAsia="Times New Roman" w:hint="cs"/>
          <w:sz w:val="24"/>
          <w:rtl/>
        </w:rPr>
        <w:t>می</w:t>
      </w:r>
      <w:r w:rsidRPr="00A154E7">
        <w:rPr>
          <w:rFonts w:eastAsia="Times New Roman" w:cs="Times New Roman"/>
          <w:sz w:val="24"/>
          <w:szCs w:val="24"/>
          <w:cs/>
        </w:rPr>
        <w:t>‎</w:t>
      </w:r>
      <w:r w:rsidRPr="00A154E7">
        <w:rPr>
          <w:rFonts w:eastAsia="Times New Roman" w:hint="cs"/>
          <w:sz w:val="24"/>
          <w:rtl/>
        </w:rPr>
        <w:t xml:space="preserve">توانند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نظارت بر روندها در طول زمان استفاده شوند. شکل 4.1 را برا</w:t>
      </w:r>
      <w:r w:rsidRPr="00A154E7">
        <w:rPr>
          <w:rFonts w:eastAsia="Times New Roman" w:hint="cs"/>
          <w:sz w:val="24"/>
          <w:rtl/>
        </w:rPr>
        <w:t>ی</w:t>
      </w:r>
      <w:r w:rsidRPr="00A154E7">
        <w:rPr>
          <w:rFonts w:eastAsia="Times New Roman"/>
          <w:sz w:val="24"/>
          <w:rtl/>
        </w:rPr>
        <w:t xml:space="preserve"> </w:t>
      </w:r>
      <w:r w:rsidR="005A353D" w:rsidRPr="00A154E7">
        <w:rPr>
          <w:rFonts w:eastAsia="Times New Roman" w:hint="cs"/>
          <w:sz w:val="24"/>
          <w:rtl/>
        </w:rPr>
        <w:t xml:space="preserve">ارائه مثالی از روندهای </w:t>
      </w:r>
      <w:r w:rsidRPr="00A154E7">
        <w:rPr>
          <w:rFonts w:eastAsia="Times New Roman"/>
          <w:sz w:val="24"/>
          <w:rtl/>
        </w:rPr>
        <w:t>فعال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(درصد </w:t>
      </w:r>
      <w:r w:rsidR="00F64AE7" w:rsidRPr="00A154E7">
        <w:rPr>
          <w:rFonts w:eastAsia="Times New Roman" w:hint="cs"/>
          <w:sz w:val="24"/>
          <w:rtl/>
        </w:rPr>
        <w:t>بازرسی</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کننده) و نت</w:t>
      </w:r>
      <w:r w:rsidRPr="00A154E7">
        <w:rPr>
          <w:rFonts w:eastAsia="Times New Roman" w:hint="cs"/>
          <w:sz w:val="24"/>
          <w:rtl/>
        </w:rPr>
        <w:t>ی</w:t>
      </w:r>
      <w:r w:rsidRPr="00A154E7">
        <w:rPr>
          <w:rFonts w:eastAsia="Times New Roman" w:hint="eastAsia"/>
          <w:sz w:val="24"/>
          <w:rtl/>
        </w:rPr>
        <w:t>جه</w:t>
      </w:r>
      <w:r w:rsidRPr="00A154E7">
        <w:rPr>
          <w:rFonts w:eastAsia="Times New Roman"/>
          <w:sz w:val="24"/>
          <w:rtl/>
        </w:rPr>
        <w:t xml:space="preserve"> (نرخ </w:t>
      </w:r>
      <w:r w:rsidR="006306DB" w:rsidRPr="00A154E7">
        <w:rPr>
          <w:rFonts w:eastAsia="Times New Roman" w:hint="cs"/>
          <w:sz w:val="24"/>
          <w:rtl/>
        </w:rPr>
        <w:t>ضرر</w:t>
      </w:r>
      <w:r w:rsidRPr="00A154E7">
        <w:rPr>
          <w:rFonts w:eastAsia="Times New Roman"/>
          <w:sz w:val="24"/>
          <w:rtl/>
        </w:rPr>
        <w:t xml:space="preserve"> زمان از دست رفته).</w:t>
      </w:r>
    </w:p>
    <w:tbl>
      <w:tblPr>
        <w:tblStyle w:val="TableGrid"/>
        <w:bidiVisual/>
        <w:tblW w:w="530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5F4FA"/>
        <w:tblCellMar>
          <w:left w:w="28" w:type="dxa"/>
          <w:right w:w="28" w:type="dxa"/>
        </w:tblCellMar>
        <w:tblLook w:val="04A0" w:firstRow="1" w:lastRow="0" w:firstColumn="1" w:lastColumn="0" w:noHBand="0" w:noVBand="1"/>
      </w:tblPr>
      <w:tblGrid>
        <w:gridCol w:w="4856"/>
        <w:gridCol w:w="5062"/>
      </w:tblGrid>
      <w:tr w:rsidR="00A154E7" w:rsidRPr="00A154E7" w14:paraId="56B5BECD" w14:textId="77777777" w:rsidTr="0011139F">
        <w:trPr>
          <w:jc w:val="center"/>
        </w:trPr>
        <w:tc>
          <w:tcPr>
            <w:tcW w:w="5000" w:type="pct"/>
            <w:gridSpan w:val="2"/>
            <w:shd w:val="clear" w:color="auto" w:fill="F5F4FA"/>
            <w:vAlign w:val="center"/>
          </w:tcPr>
          <w:p w14:paraId="7608D6CC" w14:textId="46DC9954" w:rsidR="003D3701" w:rsidRPr="00A154E7" w:rsidRDefault="003D3701" w:rsidP="00C15E5D">
            <w:pPr>
              <w:jc w:val="left"/>
              <w:rPr>
                <w:rFonts w:eastAsia="Times New Roman"/>
                <w:sz w:val="24"/>
                <w:szCs w:val="24"/>
              </w:rPr>
            </w:pPr>
            <w:r w:rsidRPr="00A154E7">
              <w:rPr>
                <w:rFonts w:eastAsia="Times New Roman" w:hint="cs"/>
                <w:sz w:val="24"/>
                <w:szCs w:val="24"/>
                <w:rtl/>
              </w:rPr>
              <w:t>شکل 4.1 نمونه روند شاخص</w:t>
            </w:r>
            <w:r w:rsidRPr="00A154E7">
              <w:rPr>
                <w:rFonts w:eastAsia="Times New Roman" w:cs="Times New Roman"/>
                <w:sz w:val="24"/>
                <w:szCs w:val="24"/>
                <w:cs/>
              </w:rPr>
              <w:t>‎</w:t>
            </w:r>
            <w:r w:rsidRPr="00A154E7">
              <w:rPr>
                <w:rFonts w:eastAsia="Times New Roman" w:hint="cs"/>
                <w:sz w:val="24"/>
                <w:szCs w:val="24"/>
                <w:rtl/>
              </w:rPr>
              <w:t>های ریسک (فعالیت و نتایج)</w:t>
            </w:r>
          </w:p>
        </w:tc>
      </w:tr>
      <w:tr w:rsidR="00A154E7" w:rsidRPr="00A154E7" w14:paraId="4F520557" w14:textId="77777777" w:rsidTr="00074ED5">
        <w:trPr>
          <w:jc w:val="center"/>
        </w:trPr>
        <w:tc>
          <w:tcPr>
            <w:tcW w:w="2448" w:type="pct"/>
            <w:shd w:val="clear" w:color="auto" w:fill="F5F4FA"/>
            <w:vAlign w:val="center"/>
          </w:tcPr>
          <w:p w14:paraId="0EF0473E" w14:textId="2FB8DD18" w:rsidR="003D3701" w:rsidRPr="00A154E7" w:rsidRDefault="000B0E1F" w:rsidP="00C15E5D">
            <w:pPr>
              <w:jc w:val="left"/>
              <w:rPr>
                <w:rFonts w:eastAsia="Times New Roman"/>
                <w:sz w:val="24"/>
                <w:szCs w:val="24"/>
                <w:rtl/>
              </w:rPr>
            </w:pPr>
            <w:r w:rsidRPr="00A154E7">
              <w:rPr>
                <w:rFonts w:eastAsia="Times New Roman" w:hint="cs"/>
                <w:sz w:val="24"/>
                <w:szCs w:val="24"/>
                <w:rtl/>
              </w:rPr>
              <w:t>درصد تامین</w:t>
            </w:r>
            <w:r w:rsidR="004F69B6" w:rsidRPr="00A154E7">
              <w:rPr>
                <w:rFonts w:eastAsia="Times New Roman" w:hint="cs"/>
                <w:sz w:val="24"/>
                <w:szCs w:val="24"/>
                <w:rtl/>
              </w:rPr>
              <w:t>‌</w:t>
            </w:r>
            <w:r w:rsidRPr="00A154E7">
              <w:rPr>
                <w:rFonts w:eastAsia="Times New Roman" w:hint="cs"/>
                <w:sz w:val="24"/>
                <w:szCs w:val="24"/>
                <w:rtl/>
              </w:rPr>
              <w:t xml:space="preserve">کنندگان بازرسی شده </w:t>
            </w:r>
            <w:r w:rsidR="004F69B6" w:rsidRPr="00A154E7">
              <w:rPr>
                <w:rFonts w:eastAsia="Times New Roman" w:hint="cs"/>
                <w:sz w:val="24"/>
                <w:szCs w:val="24"/>
                <w:rtl/>
              </w:rPr>
              <w:t>مطابق</w:t>
            </w:r>
            <w:r w:rsidRPr="00A154E7">
              <w:rPr>
                <w:rFonts w:eastAsia="Times New Roman" w:hint="cs"/>
                <w:sz w:val="24"/>
                <w:szCs w:val="24"/>
                <w:rtl/>
              </w:rPr>
              <w:t xml:space="preserve"> آیین نامه تامین</w:t>
            </w:r>
            <w:r w:rsidRPr="00A154E7">
              <w:rPr>
                <w:rFonts w:eastAsia="Times New Roman" w:cs="Times New Roman"/>
                <w:sz w:val="24"/>
                <w:szCs w:val="24"/>
                <w:cs/>
              </w:rPr>
              <w:t>‎</w:t>
            </w:r>
            <w:r w:rsidRPr="00A154E7">
              <w:rPr>
                <w:rFonts w:eastAsia="Times New Roman" w:hint="cs"/>
                <w:sz w:val="24"/>
                <w:szCs w:val="24"/>
                <w:rtl/>
              </w:rPr>
              <w:t xml:space="preserve">کنندگان </w:t>
            </w:r>
          </w:p>
        </w:tc>
        <w:tc>
          <w:tcPr>
            <w:tcW w:w="2552" w:type="pct"/>
            <w:shd w:val="clear" w:color="auto" w:fill="F5F4FA"/>
            <w:vAlign w:val="center"/>
          </w:tcPr>
          <w:p w14:paraId="32E9D30A" w14:textId="14BABF9A" w:rsidR="003D3701" w:rsidRPr="00A154E7" w:rsidRDefault="000B0E1F" w:rsidP="0011139F">
            <w:pPr>
              <w:jc w:val="center"/>
              <w:rPr>
                <w:rFonts w:eastAsia="Times New Roman"/>
                <w:sz w:val="24"/>
                <w:szCs w:val="24"/>
              </w:rPr>
            </w:pPr>
            <w:r w:rsidRPr="00A154E7">
              <w:rPr>
                <w:rFonts w:eastAsia="Times New Roman" w:hint="cs"/>
                <w:sz w:val="24"/>
                <w:szCs w:val="24"/>
                <w:rtl/>
              </w:rPr>
              <w:t>نرخ ضرر زمان از دست رفته</w:t>
            </w:r>
          </w:p>
        </w:tc>
      </w:tr>
      <w:tr w:rsidR="00A154E7" w:rsidRPr="00A154E7" w14:paraId="466DC7EA" w14:textId="77777777" w:rsidTr="00074ED5">
        <w:trPr>
          <w:trHeight w:val="2581"/>
          <w:jc w:val="center"/>
        </w:trPr>
        <w:tc>
          <w:tcPr>
            <w:tcW w:w="2448" w:type="pct"/>
            <w:shd w:val="clear" w:color="auto" w:fill="F5F4FA"/>
            <w:vAlign w:val="center"/>
          </w:tcPr>
          <w:p w14:paraId="6CECB40F" w14:textId="1E6AF5F6" w:rsidR="004F69B6" w:rsidRPr="00A154E7" w:rsidRDefault="004F69B6" w:rsidP="004F69B6">
            <w:pPr>
              <w:jc w:val="center"/>
              <w:rPr>
                <w:rFonts w:eastAsia="Times New Roman"/>
                <w:sz w:val="24"/>
                <w:szCs w:val="24"/>
                <w:rtl/>
              </w:rPr>
            </w:pPr>
            <w:r w:rsidRPr="00A154E7">
              <w:rPr>
                <w:noProof/>
              </w:rPr>
              <w:drawing>
                <wp:inline distT="0" distB="0" distL="0" distR="0" wp14:anchorId="086A9A04" wp14:editId="66FAAC99">
                  <wp:extent cx="3046488" cy="1477386"/>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84966" cy="1496046"/>
                          </a:xfrm>
                          <a:prstGeom prst="rect">
                            <a:avLst/>
                          </a:prstGeom>
                        </pic:spPr>
                      </pic:pic>
                    </a:graphicData>
                  </a:graphic>
                </wp:inline>
              </w:drawing>
            </w:r>
          </w:p>
        </w:tc>
        <w:tc>
          <w:tcPr>
            <w:tcW w:w="2552" w:type="pct"/>
            <w:shd w:val="clear" w:color="auto" w:fill="F5F4FA"/>
            <w:vAlign w:val="center"/>
          </w:tcPr>
          <w:p w14:paraId="4FC4A7FF" w14:textId="112A2AAF" w:rsidR="004F69B6" w:rsidRPr="00A154E7" w:rsidRDefault="0011139F" w:rsidP="00C15E5D">
            <w:pPr>
              <w:jc w:val="left"/>
              <w:rPr>
                <w:rFonts w:eastAsia="Times New Roman"/>
                <w:sz w:val="24"/>
                <w:szCs w:val="24"/>
                <w:rtl/>
              </w:rPr>
            </w:pPr>
            <w:r w:rsidRPr="00A154E7">
              <w:object w:dxaOrig="4508" w:dyaOrig="2400" w14:anchorId="1D6D9CEE">
                <v:shape id="_x0000_i1038" type="#_x0000_t75" style="width:225.2pt;height:119.75pt" o:ole="">
                  <v:imagedata r:id="rId53" o:title=""/>
                </v:shape>
                <o:OLEObject Type="Embed" ProgID="PBrush" ShapeID="_x0000_i1038" DrawAspect="Content" ObjectID="_1764416420" r:id="rId54"/>
              </w:object>
            </w:r>
          </w:p>
        </w:tc>
      </w:tr>
    </w:tbl>
    <w:p w14:paraId="496D5677" w14:textId="342F7065" w:rsidR="00494D65" w:rsidRPr="00A154E7" w:rsidRDefault="00074ED5" w:rsidP="00074ED5">
      <w:pPr>
        <w:spacing w:before="120" w:after="120" w:line="276" w:lineRule="auto"/>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شاخص‌ها م</w:t>
      </w:r>
      <w:r w:rsidRPr="00A154E7">
        <w:rPr>
          <w:rFonts w:eastAsia="Times New Roman" w:hint="cs"/>
          <w:sz w:val="24"/>
          <w:rtl/>
        </w:rPr>
        <w:t>ی‌</w:t>
      </w:r>
      <w:r w:rsidRPr="00A154E7">
        <w:rPr>
          <w:rFonts w:eastAsia="Times New Roman" w:hint="eastAsia"/>
          <w:sz w:val="24"/>
          <w:rtl/>
        </w:rPr>
        <w:t>توانند</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ارتباط با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داخل</w:t>
      </w:r>
      <w:r w:rsidRPr="00A154E7">
        <w:rPr>
          <w:rFonts w:eastAsia="Times New Roman" w:hint="cs"/>
          <w:sz w:val="24"/>
          <w:rtl/>
        </w:rPr>
        <w:t>ی</w:t>
      </w:r>
      <w:r w:rsidRPr="00A154E7">
        <w:rPr>
          <w:rFonts w:eastAsia="Times New Roman"/>
          <w:sz w:val="24"/>
          <w:rtl/>
        </w:rPr>
        <w:t xml:space="preserve"> و خارج</w:t>
      </w:r>
      <w:r w:rsidRPr="00A154E7">
        <w:rPr>
          <w:rFonts w:eastAsia="Times New Roman" w:hint="cs"/>
          <w:sz w:val="24"/>
          <w:rtl/>
        </w:rPr>
        <w:t>ی</w:t>
      </w:r>
      <w:r w:rsidRPr="00A154E7">
        <w:rPr>
          <w:rFonts w:eastAsia="Times New Roman"/>
          <w:sz w:val="24"/>
          <w:rtl/>
        </w:rPr>
        <w:t xml:space="preserve"> که چگونه سازمان به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خاص</w:t>
      </w:r>
      <w:r w:rsidR="00BC2DA5" w:rsidRPr="00A154E7">
        <w:rPr>
          <w:rFonts w:eastAsia="Times New Roman" w:hint="cs"/>
          <w:sz w:val="24"/>
          <w:rtl/>
        </w:rPr>
        <w:t>ی</w:t>
      </w:r>
      <w:r w:rsidRPr="00A154E7">
        <w:rPr>
          <w:rFonts w:eastAsia="Times New Roman"/>
          <w:sz w:val="24"/>
          <w:rtl/>
        </w:rPr>
        <w:t xml:space="preserve"> پاسخ م</w:t>
      </w:r>
      <w:r w:rsidRPr="00A154E7">
        <w:rPr>
          <w:rFonts w:eastAsia="Times New Roman" w:hint="cs"/>
          <w:sz w:val="24"/>
          <w:rtl/>
        </w:rPr>
        <w:t>ی‌</w:t>
      </w:r>
      <w:r w:rsidRPr="00A154E7">
        <w:rPr>
          <w:rFonts w:eastAsia="Times New Roman" w:hint="eastAsia"/>
          <w:sz w:val="24"/>
          <w:rtl/>
        </w:rPr>
        <w:t>دهد</w:t>
      </w:r>
      <w:r w:rsidRPr="00A154E7">
        <w:rPr>
          <w:rFonts w:eastAsia="Times New Roman"/>
          <w:sz w:val="24"/>
          <w:rtl/>
        </w:rPr>
        <w:t xml:space="preserve"> و اثربخش</w:t>
      </w:r>
      <w:r w:rsidRPr="00A154E7">
        <w:rPr>
          <w:rFonts w:eastAsia="Times New Roman" w:hint="cs"/>
          <w:sz w:val="24"/>
          <w:rtl/>
        </w:rPr>
        <w:t>ی</w:t>
      </w:r>
      <w:r w:rsidRPr="00A154E7">
        <w:rPr>
          <w:rFonts w:eastAsia="Times New Roman"/>
          <w:sz w:val="24"/>
          <w:rtl/>
        </w:rPr>
        <w:t xml:space="preserve"> آن پاسخ به ر</w:t>
      </w:r>
      <w:r w:rsidRPr="00A154E7">
        <w:rPr>
          <w:rFonts w:eastAsia="Times New Roman" w:hint="cs"/>
          <w:sz w:val="24"/>
          <w:rtl/>
        </w:rPr>
        <w:t>ی</w:t>
      </w:r>
      <w:r w:rsidRPr="00A154E7">
        <w:rPr>
          <w:rFonts w:eastAsia="Times New Roman" w:hint="eastAsia"/>
          <w:sz w:val="24"/>
          <w:rtl/>
        </w:rPr>
        <w:t>سک</w:t>
      </w:r>
      <w:r w:rsidR="00BC2DA5" w:rsidRPr="00A154E7">
        <w:rPr>
          <w:rFonts w:eastAsia="Times New Roman" w:hint="cs"/>
          <w:sz w:val="24"/>
          <w:rtl/>
        </w:rPr>
        <w:t>،</w:t>
      </w:r>
      <w:r w:rsidRPr="00A154E7">
        <w:rPr>
          <w:rFonts w:eastAsia="Times New Roman"/>
          <w:sz w:val="24"/>
          <w:rtl/>
        </w:rPr>
        <w:t xml:space="preserve"> </w:t>
      </w:r>
      <w:r w:rsidR="00BC2DA5" w:rsidRPr="00A154E7">
        <w:rPr>
          <w:rFonts w:eastAsia="Times New Roman"/>
          <w:sz w:val="24"/>
          <w:rtl/>
        </w:rPr>
        <w:t xml:space="preserve">استفاده </w:t>
      </w:r>
      <w:r w:rsidR="00BC2DA5" w:rsidRPr="00A154E7">
        <w:rPr>
          <w:rFonts w:eastAsia="Times New Roman" w:hint="cs"/>
          <w:sz w:val="24"/>
          <w:rtl/>
        </w:rPr>
        <w:t>گردند</w:t>
      </w:r>
      <w:r w:rsidR="00BC2DA5" w:rsidRPr="00A154E7">
        <w:rPr>
          <w:rFonts w:eastAsia="Times New Roman"/>
          <w:sz w:val="24"/>
          <w:rtl/>
        </w:rPr>
        <w:t xml:space="preserve"> </w:t>
      </w:r>
      <w:r w:rsidRPr="00A154E7">
        <w:rPr>
          <w:rFonts w:eastAsia="Times New Roman"/>
          <w:sz w:val="24"/>
          <w:rtl/>
        </w:rPr>
        <w:t>(به فصل 5 مراجعه کن</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w:t>
      </w:r>
    </w:p>
    <w:p w14:paraId="5AEADED2" w14:textId="4C8148AF" w:rsidR="0015088D" w:rsidRPr="00A154E7" w:rsidRDefault="00991F8E" w:rsidP="00074ED5">
      <w:pPr>
        <w:spacing w:before="120" w:after="120" w:line="276" w:lineRule="auto"/>
        <w:rPr>
          <w:rFonts w:eastAsia="Times New Roman"/>
          <w:sz w:val="24"/>
          <w:rtl/>
        </w:rPr>
      </w:pPr>
      <w:r w:rsidRPr="00A154E7">
        <w:rPr>
          <w:rFonts w:eastAsia="Times New Roman"/>
          <w:sz w:val="24"/>
          <w:rtl/>
        </w:rPr>
        <w:t>پاسخ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انتخاب شده </w:t>
      </w:r>
      <w:r w:rsidR="0015088D" w:rsidRPr="00A154E7">
        <w:rPr>
          <w:rFonts w:eastAsia="Times New Roman" w:hint="cs"/>
          <w:sz w:val="24"/>
          <w:rtl/>
        </w:rPr>
        <w:t>می‌تواند</w:t>
      </w:r>
      <w:r w:rsidRPr="00A154E7">
        <w:rPr>
          <w:rFonts w:eastAsia="Times New Roman"/>
          <w:sz w:val="24"/>
          <w:rtl/>
        </w:rPr>
        <w:t xml:space="preserve"> با معرف</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امدها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hint="cs"/>
          <w:sz w:val="24"/>
          <w:rtl/>
        </w:rPr>
        <w:t>ی</w:t>
      </w:r>
      <w:r w:rsidRPr="00A154E7">
        <w:rPr>
          <w:rFonts w:eastAsia="Times New Roman"/>
          <w:sz w:val="24"/>
          <w:rtl/>
        </w:rPr>
        <w:t xml:space="preserve"> که قبلاً در نظر گرفته نشده‌اند، </w:t>
      </w:r>
      <w:r w:rsidR="00F96AD7" w:rsidRPr="00A154E7">
        <w:rPr>
          <w:rFonts w:eastAsia="Times New Roman" w:hint="cs"/>
          <w:sz w:val="24"/>
          <w:rtl/>
        </w:rPr>
        <w:t xml:space="preserve">نیز </w:t>
      </w:r>
      <w:r w:rsidRPr="00A154E7">
        <w:rPr>
          <w:rFonts w:eastAsia="Times New Roman"/>
          <w:sz w:val="24"/>
          <w:rtl/>
        </w:rPr>
        <w:t>منجر به پ</w:t>
      </w:r>
      <w:r w:rsidRPr="00A154E7">
        <w:rPr>
          <w:rFonts w:eastAsia="Times New Roman" w:hint="cs"/>
          <w:sz w:val="24"/>
          <w:rtl/>
        </w:rPr>
        <w:t>ی</w:t>
      </w:r>
      <w:r w:rsidRPr="00A154E7">
        <w:rPr>
          <w:rFonts w:eastAsia="Times New Roman" w:hint="eastAsia"/>
          <w:sz w:val="24"/>
          <w:rtl/>
        </w:rPr>
        <w:t>امدها</w:t>
      </w:r>
      <w:r w:rsidRPr="00A154E7">
        <w:rPr>
          <w:rFonts w:eastAsia="Times New Roman" w:hint="cs"/>
          <w:sz w:val="24"/>
          <w:rtl/>
        </w:rPr>
        <w:t>ی</w:t>
      </w:r>
      <w:r w:rsidRPr="00A154E7">
        <w:rPr>
          <w:rFonts w:eastAsia="Times New Roman"/>
          <w:sz w:val="24"/>
          <w:rtl/>
        </w:rPr>
        <w:t xml:space="preserve"> ناخواسته شو</w:t>
      </w:r>
      <w:r w:rsidR="00F96AD7" w:rsidRPr="00A154E7">
        <w:rPr>
          <w:rFonts w:eastAsia="Times New Roman" w:hint="cs"/>
          <w:sz w:val="24"/>
          <w:rtl/>
        </w:rPr>
        <w:t>ن</w:t>
      </w:r>
      <w:r w:rsidRPr="00A154E7">
        <w:rPr>
          <w:rFonts w:eastAsia="Times New Roman"/>
          <w:sz w:val="24"/>
          <w:rtl/>
        </w:rPr>
        <w:t>د.</w:t>
      </w:r>
    </w:p>
    <w:p w14:paraId="076D9109" w14:textId="00011C17" w:rsidR="0066431B" w:rsidRPr="00A154E7" w:rsidRDefault="00991F8E" w:rsidP="00074ED5">
      <w:pPr>
        <w:spacing w:before="120" w:after="120" w:line="276" w:lineRule="auto"/>
        <w:rPr>
          <w:rFonts w:eastAsia="Times New Roman"/>
          <w:sz w:val="24"/>
          <w:rtl/>
        </w:rPr>
      </w:pPr>
      <w:r w:rsidRPr="00A154E7">
        <w:rPr>
          <w:rFonts w:eastAsia="Times New Roman"/>
          <w:sz w:val="24"/>
          <w:rtl/>
        </w:rPr>
        <w:t xml:space="preserve"> به عنوان مثال، شرکت نوش</w:t>
      </w:r>
      <w:r w:rsidRPr="00A154E7">
        <w:rPr>
          <w:rFonts w:eastAsia="Times New Roman" w:hint="cs"/>
          <w:sz w:val="24"/>
          <w:rtl/>
        </w:rPr>
        <w:t>ی</w:t>
      </w:r>
      <w:r w:rsidRPr="00A154E7">
        <w:rPr>
          <w:rFonts w:eastAsia="Times New Roman" w:hint="eastAsia"/>
          <w:sz w:val="24"/>
          <w:rtl/>
        </w:rPr>
        <w:t>دن</w:t>
      </w:r>
      <w:r w:rsidRPr="00A154E7">
        <w:rPr>
          <w:rFonts w:eastAsia="Times New Roman" w:hint="cs"/>
          <w:sz w:val="24"/>
          <w:rtl/>
        </w:rPr>
        <w:t>ی</w:t>
      </w:r>
      <w:r w:rsidRPr="00A154E7">
        <w:rPr>
          <w:rFonts w:eastAsia="Times New Roman"/>
          <w:sz w:val="24"/>
          <w:rtl/>
        </w:rPr>
        <w:t xml:space="preserve"> </w:t>
      </w:r>
      <w:r w:rsidR="00EA0B7D" w:rsidRPr="00A154E7">
        <w:rPr>
          <w:rFonts w:eastAsia="Times New Roman" w:hint="cs"/>
          <w:sz w:val="24"/>
          <w:rtl/>
        </w:rPr>
        <w:t>می</w:t>
      </w:r>
      <w:r w:rsidR="00EA0B7D" w:rsidRPr="00A154E7">
        <w:rPr>
          <w:rFonts w:eastAsia="Times New Roman" w:cs="Times New Roman"/>
          <w:sz w:val="24"/>
          <w:szCs w:val="24"/>
          <w:cs/>
        </w:rPr>
        <w:t>‎</w:t>
      </w:r>
      <w:r w:rsidR="00EA0B7D" w:rsidRPr="00A154E7">
        <w:rPr>
          <w:rFonts w:eastAsia="Times New Roman" w:hint="cs"/>
          <w:sz w:val="24"/>
          <w:rtl/>
        </w:rPr>
        <w:t>تواند</w:t>
      </w:r>
      <w:r w:rsidRPr="00A154E7">
        <w:rPr>
          <w:rFonts w:eastAsia="Times New Roman"/>
          <w:sz w:val="24"/>
          <w:rtl/>
        </w:rPr>
        <w:t xml:space="preserve"> با </w:t>
      </w:r>
      <w:r w:rsidR="003D1A86" w:rsidRPr="00A154E7">
        <w:rPr>
          <w:rFonts w:eastAsia="Times New Roman" w:hint="cs"/>
          <w:sz w:val="24"/>
          <w:rtl/>
        </w:rPr>
        <w:t>جایگزینی</w:t>
      </w:r>
      <w:r w:rsidRPr="00A154E7">
        <w:rPr>
          <w:rFonts w:eastAsia="Times New Roman"/>
          <w:sz w:val="24"/>
          <w:rtl/>
        </w:rPr>
        <w:t xml:space="preserve"> </w:t>
      </w:r>
      <w:r w:rsidR="003D1A86" w:rsidRPr="00A154E7">
        <w:rPr>
          <w:rFonts w:eastAsia="Times New Roman"/>
          <w:sz w:val="24"/>
          <w:rtl/>
        </w:rPr>
        <w:t>بطر</w:t>
      </w:r>
      <w:r w:rsidR="003D1A86" w:rsidRPr="00A154E7">
        <w:rPr>
          <w:rFonts w:eastAsia="Times New Roman" w:hint="cs"/>
          <w:sz w:val="24"/>
          <w:rtl/>
        </w:rPr>
        <w:t>ی‌</w:t>
      </w:r>
      <w:r w:rsidR="003D1A86" w:rsidRPr="00A154E7">
        <w:rPr>
          <w:rFonts w:eastAsia="Times New Roman" w:hint="eastAsia"/>
          <w:sz w:val="24"/>
          <w:rtl/>
        </w:rPr>
        <w:t>ها</w:t>
      </w:r>
      <w:r w:rsidR="003D1A86" w:rsidRPr="00A154E7">
        <w:rPr>
          <w:rFonts w:eastAsia="Times New Roman" w:hint="cs"/>
          <w:sz w:val="24"/>
          <w:rtl/>
        </w:rPr>
        <w:t>ی</w:t>
      </w:r>
      <w:r w:rsidR="003D1A86" w:rsidRPr="00A154E7">
        <w:rPr>
          <w:rFonts w:eastAsia="Times New Roman"/>
          <w:sz w:val="24"/>
          <w:rtl/>
        </w:rPr>
        <w:t xml:space="preserve"> پلاست</w:t>
      </w:r>
      <w:r w:rsidR="003D1A86" w:rsidRPr="00A154E7">
        <w:rPr>
          <w:rFonts w:eastAsia="Times New Roman" w:hint="cs"/>
          <w:sz w:val="24"/>
          <w:rtl/>
        </w:rPr>
        <w:t>ی</w:t>
      </w:r>
      <w:r w:rsidR="003D1A86" w:rsidRPr="00A154E7">
        <w:rPr>
          <w:rFonts w:eastAsia="Times New Roman" w:hint="eastAsia"/>
          <w:sz w:val="24"/>
          <w:rtl/>
        </w:rPr>
        <w:t>ک</w:t>
      </w:r>
      <w:r w:rsidR="003D1A86" w:rsidRPr="00A154E7">
        <w:rPr>
          <w:rFonts w:eastAsia="Times New Roman" w:hint="cs"/>
          <w:sz w:val="24"/>
          <w:rtl/>
        </w:rPr>
        <w:t>ی</w:t>
      </w:r>
      <w:r w:rsidR="003D1A86" w:rsidRPr="00A154E7">
        <w:rPr>
          <w:rFonts w:eastAsia="Times New Roman"/>
          <w:sz w:val="24"/>
          <w:rtl/>
        </w:rPr>
        <w:t xml:space="preserve"> </w:t>
      </w:r>
      <w:r w:rsidR="003D1A86" w:rsidRPr="00A154E7">
        <w:rPr>
          <w:rFonts w:eastAsia="Times New Roman" w:hint="cs"/>
          <w:sz w:val="24"/>
          <w:rtl/>
        </w:rPr>
        <w:t>ی</w:t>
      </w:r>
      <w:r w:rsidR="003D1A86" w:rsidRPr="00A154E7">
        <w:rPr>
          <w:rFonts w:eastAsia="Times New Roman" w:hint="eastAsia"/>
          <w:sz w:val="24"/>
          <w:rtl/>
        </w:rPr>
        <w:t>ک</w:t>
      </w:r>
      <w:r w:rsidR="003D1A86" w:rsidRPr="00A154E7">
        <w:rPr>
          <w:rFonts w:eastAsia="Times New Roman"/>
          <w:sz w:val="24"/>
          <w:rtl/>
        </w:rPr>
        <w:t xml:space="preserve"> بار مصرف </w:t>
      </w:r>
      <w:r w:rsidR="003D1A86" w:rsidRPr="00A154E7">
        <w:rPr>
          <w:rFonts w:eastAsia="Times New Roman" w:hint="cs"/>
          <w:sz w:val="24"/>
          <w:rtl/>
        </w:rPr>
        <w:t xml:space="preserve">به جای </w:t>
      </w:r>
      <w:r w:rsidRPr="00A154E7">
        <w:rPr>
          <w:rFonts w:eastAsia="Times New Roman"/>
          <w:sz w:val="24"/>
          <w:rtl/>
        </w:rPr>
        <w:t>بطر</w:t>
      </w:r>
      <w:r w:rsidRPr="00A154E7">
        <w:rPr>
          <w:rFonts w:eastAsia="Times New Roman" w:hint="cs"/>
          <w:sz w:val="24"/>
          <w:rtl/>
        </w:rPr>
        <w:t>ی</w:t>
      </w:r>
      <w:r w:rsidR="00EA0B7D"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ش</w:t>
      </w:r>
      <w:r w:rsidRPr="00A154E7">
        <w:rPr>
          <w:rFonts w:eastAsia="Times New Roman" w:hint="cs"/>
          <w:sz w:val="24"/>
          <w:rtl/>
        </w:rPr>
        <w:t>ی</w:t>
      </w:r>
      <w:r w:rsidRPr="00A154E7">
        <w:rPr>
          <w:rFonts w:eastAsia="Times New Roman" w:hint="eastAsia"/>
          <w:sz w:val="24"/>
          <w:rtl/>
        </w:rPr>
        <w:t>شه</w:t>
      </w:r>
      <w:r w:rsidR="00EA0B7D" w:rsidRPr="00A154E7">
        <w:rPr>
          <w:rFonts w:eastAsia="Times New Roman" w:hint="eastAsia"/>
          <w:sz w:val="24"/>
        </w:rPr>
        <w:t>‌</w:t>
      </w:r>
      <w:r w:rsidRPr="00A154E7">
        <w:rPr>
          <w:rFonts w:eastAsia="Times New Roman"/>
          <w:sz w:val="24"/>
          <w:rtl/>
        </w:rPr>
        <w:t>ا</w:t>
      </w:r>
      <w:r w:rsidRPr="00A154E7">
        <w:rPr>
          <w:rFonts w:eastAsia="Times New Roman" w:hint="cs"/>
          <w:sz w:val="24"/>
          <w:rtl/>
        </w:rPr>
        <w:t>ی</w:t>
      </w:r>
      <w:r w:rsidRPr="00A154E7">
        <w:rPr>
          <w:rFonts w:eastAsia="Times New Roman"/>
          <w:sz w:val="24"/>
          <w:rtl/>
        </w:rPr>
        <w:t xml:space="preserve"> قابل استفاده مجدد</w:t>
      </w:r>
      <w:r w:rsidR="003D1A86" w:rsidRPr="00A154E7">
        <w:rPr>
          <w:rFonts w:eastAsia="Times New Roman" w:hint="cs"/>
          <w:sz w:val="24"/>
          <w:rtl/>
        </w:rPr>
        <w:t>،</w:t>
      </w:r>
      <w:r w:rsidRPr="00A154E7">
        <w:rPr>
          <w:rFonts w:eastAsia="Times New Roman"/>
          <w:sz w:val="24"/>
          <w:rtl/>
        </w:rPr>
        <w:t xml:space="preserve"> </w:t>
      </w:r>
      <w:r w:rsidR="00E91DED" w:rsidRPr="00A154E7">
        <w:rPr>
          <w:rFonts w:eastAsia="Times New Roman" w:hint="cs"/>
          <w:sz w:val="24"/>
          <w:rtl/>
        </w:rPr>
        <w:t xml:space="preserve">که </w:t>
      </w:r>
      <w:r w:rsidRPr="00A154E7">
        <w:rPr>
          <w:rFonts w:eastAsia="Times New Roman"/>
          <w:sz w:val="24"/>
          <w:rtl/>
        </w:rPr>
        <w:t xml:space="preserve">مصرف آب </w:t>
      </w:r>
      <w:r w:rsidR="00C6466B" w:rsidRPr="00A154E7">
        <w:rPr>
          <w:rFonts w:eastAsia="Times New Roman"/>
          <w:sz w:val="24"/>
          <w:rtl/>
        </w:rPr>
        <w:t>(الزام</w:t>
      </w:r>
      <w:r w:rsidR="00C6466B" w:rsidRPr="00A154E7">
        <w:rPr>
          <w:rFonts w:eastAsia="Times New Roman" w:hint="cs"/>
          <w:sz w:val="24"/>
          <w:rtl/>
        </w:rPr>
        <w:t>ی</w:t>
      </w:r>
      <w:r w:rsidR="00C6466B" w:rsidRPr="00A154E7">
        <w:rPr>
          <w:rFonts w:eastAsia="Times New Roman"/>
          <w:sz w:val="24"/>
          <w:rtl/>
        </w:rPr>
        <w:t xml:space="preserve"> تم</w:t>
      </w:r>
      <w:r w:rsidR="00C6466B" w:rsidRPr="00A154E7">
        <w:rPr>
          <w:rFonts w:eastAsia="Times New Roman" w:hint="cs"/>
          <w:sz w:val="24"/>
          <w:rtl/>
        </w:rPr>
        <w:t>ی</w:t>
      </w:r>
      <w:r w:rsidR="00C6466B" w:rsidRPr="00A154E7">
        <w:rPr>
          <w:rFonts w:eastAsia="Times New Roman" w:hint="eastAsia"/>
          <w:sz w:val="24"/>
          <w:rtl/>
        </w:rPr>
        <w:t>ز</w:t>
      </w:r>
      <w:r w:rsidR="00C6466B" w:rsidRPr="00A154E7">
        <w:rPr>
          <w:rFonts w:eastAsia="Times New Roman"/>
          <w:sz w:val="24"/>
          <w:rtl/>
        </w:rPr>
        <w:t xml:space="preserve"> کردن اول</w:t>
      </w:r>
      <w:r w:rsidR="00C6466B" w:rsidRPr="00A154E7">
        <w:rPr>
          <w:rFonts w:eastAsia="Times New Roman" w:hint="cs"/>
          <w:sz w:val="24"/>
          <w:rtl/>
        </w:rPr>
        <w:t>ی</w:t>
      </w:r>
      <w:r w:rsidR="00C6466B" w:rsidRPr="00A154E7">
        <w:rPr>
          <w:rFonts w:eastAsia="Times New Roman" w:hint="eastAsia"/>
          <w:sz w:val="24"/>
          <w:rtl/>
        </w:rPr>
        <w:t>ه</w:t>
      </w:r>
      <w:r w:rsidR="00C6466B" w:rsidRPr="00A154E7">
        <w:rPr>
          <w:rFonts w:eastAsia="Times New Roman"/>
          <w:sz w:val="24"/>
          <w:rtl/>
        </w:rPr>
        <w:t xml:space="preserve"> بطر</w:t>
      </w:r>
      <w:r w:rsidR="00C6466B" w:rsidRPr="00A154E7">
        <w:rPr>
          <w:rFonts w:eastAsia="Times New Roman" w:hint="cs"/>
          <w:sz w:val="24"/>
          <w:rtl/>
        </w:rPr>
        <w:t>ی‌</w:t>
      </w:r>
      <w:r w:rsidR="00C6466B" w:rsidRPr="00A154E7">
        <w:rPr>
          <w:rFonts w:eastAsia="Times New Roman"/>
          <w:sz w:val="24"/>
          <w:rtl/>
        </w:rPr>
        <w:t>ها</w:t>
      </w:r>
      <w:r w:rsidR="00C6466B" w:rsidRPr="00A154E7">
        <w:rPr>
          <w:rFonts w:eastAsia="Times New Roman" w:hint="cs"/>
          <w:sz w:val="24"/>
          <w:rtl/>
        </w:rPr>
        <w:t>ی</w:t>
      </w:r>
      <w:r w:rsidR="00C6466B" w:rsidRPr="00A154E7">
        <w:rPr>
          <w:rFonts w:eastAsia="Times New Roman"/>
          <w:sz w:val="24"/>
          <w:rtl/>
        </w:rPr>
        <w:t xml:space="preserve"> ش</w:t>
      </w:r>
      <w:r w:rsidR="00C6466B" w:rsidRPr="00A154E7">
        <w:rPr>
          <w:rFonts w:eastAsia="Times New Roman" w:hint="cs"/>
          <w:sz w:val="24"/>
          <w:rtl/>
        </w:rPr>
        <w:t>ی</w:t>
      </w:r>
      <w:r w:rsidR="00C6466B" w:rsidRPr="00A154E7">
        <w:rPr>
          <w:rFonts w:eastAsia="Times New Roman" w:hint="eastAsia"/>
          <w:sz w:val="24"/>
          <w:rtl/>
        </w:rPr>
        <w:t>شه</w:t>
      </w:r>
      <w:r w:rsidR="00C6466B" w:rsidRPr="00A154E7">
        <w:rPr>
          <w:rFonts w:eastAsia="Times New Roman" w:hint="eastAsia"/>
          <w:sz w:val="24"/>
        </w:rPr>
        <w:t>‌</w:t>
      </w:r>
      <w:r w:rsidR="00C6466B" w:rsidRPr="00A154E7">
        <w:rPr>
          <w:rFonts w:eastAsia="Times New Roman"/>
          <w:sz w:val="24"/>
          <w:rtl/>
        </w:rPr>
        <w:t>ا</w:t>
      </w:r>
      <w:r w:rsidR="00C6466B" w:rsidRPr="00A154E7">
        <w:rPr>
          <w:rFonts w:eastAsia="Times New Roman" w:hint="cs"/>
          <w:sz w:val="24"/>
          <w:rtl/>
        </w:rPr>
        <w:t>ی</w:t>
      </w:r>
      <w:r w:rsidR="00C6466B" w:rsidRPr="00A154E7">
        <w:rPr>
          <w:rFonts w:eastAsia="Times New Roman"/>
          <w:sz w:val="24"/>
          <w:rtl/>
        </w:rPr>
        <w:t xml:space="preserve">) </w:t>
      </w:r>
      <w:r w:rsidRPr="00A154E7">
        <w:rPr>
          <w:rFonts w:eastAsia="Times New Roman"/>
          <w:sz w:val="24"/>
          <w:rtl/>
        </w:rPr>
        <w:t>در تول</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و اتکا به منابع آب کم</w:t>
      </w:r>
      <w:r w:rsidRPr="00A154E7">
        <w:rPr>
          <w:rFonts w:eastAsia="Times New Roman" w:hint="cs"/>
          <w:sz w:val="24"/>
          <w:rtl/>
        </w:rPr>
        <w:t>ی</w:t>
      </w:r>
      <w:r w:rsidRPr="00A154E7">
        <w:rPr>
          <w:rFonts w:eastAsia="Times New Roman" w:hint="eastAsia"/>
          <w:sz w:val="24"/>
          <w:rtl/>
        </w:rPr>
        <w:t>اب</w:t>
      </w:r>
      <w:r w:rsidR="00C6466B" w:rsidRPr="00A154E7">
        <w:rPr>
          <w:rFonts w:eastAsia="Times New Roman"/>
          <w:sz w:val="24"/>
          <w:rtl/>
        </w:rPr>
        <w:t xml:space="preserve"> </w:t>
      </w:r>
      <w:r w:rsidR="00E91DED" w:rsidRPr="00A154E7">
        <w:rPr>
          <w:rFonts w:eastAsia="Times New Roman" w:hint="cs"/>
          <w:sz w:val="24"/>
          <w:rtl/>
        </w:rPr>
        <w:t>را کاهش می</w:t>
      </w:r>
      <w:r w:rsidR="00E91DED" w:rsidRPr="00A154E7">
        <w:rPr>
          <w:rFonts w:eastAsia="Times New Roman" w:cs="Times New Roman"/>
          <w:sz w:val="24"/>
          <w:szCs w:val="24"/>
          <w:cs/>
        </w:rPr>
        <w:t>‎</w:t>
      </w:r>
      <w:r w:rsidR="00E91DED" w:rsidRPr="00A154E7">
        <w:rPr>
          <w:rFonts w:eastAsia="Times New Roman" w:hint="cs"/>
          <w:sz w:val="24"/>
          <w:rtl/>
        </w:rPr>
        <w:t>دهد</w:t>
      </w:r>
      <w:r w:rsidR="00CC6922" w:rsidRPr="00A154E7">
        <w:rPr>
          <w:rFonts w:eastAsia="Times New Roman" w:hint="cs"/>
          <w:sz w:val="24"/>
          <w:rtl/>
        </w:rPr>
        <w:t>،</w:t>
      </w:r>
      <w:r w:rsidR="0066431B" w:rsidRPr="00A154E7">
        <w:rPr>
          <w:rFonts w:eastAsia="Times New Roman"/>
          <w:sz w:val="24"/>
          <w:rtl/>
        </w:rPr>
        <w:t xml:space="preserve"> ر</w:t>
      </w:r>
      <w:r w:rsidR="0066431B" w:rsidRPr="00A154E7">
        <w:rPr>
          <w:rFonts w:eastAsia="Times New Roman" w:hint="cs"/>
          <w:sz w:val="24"/>
          <w:rtl/>
        </w:rPr>
        <w:t>ی</w:t>
      </w:r>
      <w:r w:rsidR="0066431B" w:rsidRPr="00A154E7">
        <w:rPr>
          <w:rFonts w:eastAsia="Times New Roman" w:hint="eastAsia"/>
          <w:sz w:val="24"/>
          <w:rtl/>
        </w:rPr>
        <w:t>سک</w:t>
      </w:r>
      <w:r w:rsidR="0066431B" w:rsidRPr="00A154E7">
        <w:rPr>
          <w:rFonts w:eastAsia="Times New Roman"/>
          <w:sz w:val="24"/>
          <w:rtl/>
        </w:rPr>
        <w:t xml:space="preserve"> کمبود آب را </w:t>
      </w:r>
      <w:r w:rsidR="00E91DED" w:rsidRPr="00A154E7">
        <w:rPr>
          <w:rFonts w:eastAsia="Times New Roman" w:hint="cs"/>
          <w:sz w:val="24"/>
          <w:rtl/>
        </w:rPr>
        <w:t xml:space="preserve">تقلیل دهد. با این وجود، </w:t>
      </w:r>
      <w:r w:rsidR="0095048C" w:rsidRPr="00A154E7">
        <w:rPr>
          <w:rFonts w:eastAsia="Times New Roman" w:hint="cs"/>
          <w:sz w:val="24"/>
          <w:rtl/>
        </w:rPr>
        <w:t xml:space="preserve">ممکن است به دلیل افزایش توجه </w:t>
      </w:r>
      <w:r w:rsidR="009B61C7" w:rsidRPr="00A154E7">
        <w:rPr>
          <w:rFonts w:eastAsia="Times New Roman" w:hint="cs"/>
          <w:sz w:val="24"/>
          <w:rtl/>
        </w:rPr>
        <w:t>مشتریان و سازمان</w:t>
      </w:r>
      <w:r w:rsidR="009B61C7" w:rsidRPr="00A154E7">
        <w:rPr>
          <w:rFonts w:eastAsia="Times New Roman" w:cs="Times New Roman"/>
          <w:sz w:val="24"/>
          <w:szCs w:val="24"/>
          <w:cs/>
        </w:rPr>
        <w:t>‎</w:t>
      </w:r>
      <w:r w:rsidR="009B61C7" w:rsidRPr="00A154E7">
        <w:rPr>
          <w:rFonts w:eastAsia="Times New Roman" w:hint="cs"/>
          <w:sz w:val="24"/>
          <w:rtl/>
        </w:rPr>
        <w:t xml:space="preserve">های مردم نهاد </w:t>
      </w:r>
      <w:r w:rsidR="0095048C" w:rsidRPr="00A154E7">
        <w:rPr>
          <w:rFonts w:eastAsia="Times New Roman" w:hint="cs"/>
          <w:sz w:val="24"/>
          <w:rtl/>
        </w:rPr>
        <w:t>به ضایعات پلاستیکی</w:t>
      </w:r>
      <w:r w:rsidR="009B61C7" w:rsidRPr="00A154E7">
        <w:rPr>
          <w:rFonts w:eastAsia="Times New Roman" w:hint="cs"/>
          <w:sz w:val="24"/>
          <w:rtl/>
        </w:rPr>
        <w:t>، ریسک</w:t>
      </w:r>
      <w:r w:rsidR="009B61C7" w:rsidRPr="00A154E7">
        <w:rPr>
          <w:rFonts w:eastAsia="Times New Roman" w:cs="Times New Roman"/>
          <w:sz w:val="24"/>
          <w:szCs w:val="24"/>
          <w:cs/>
        </w:rPr>
        <w:t>‎</w:t>
      </w:r>
      <w:r w:rsidR="009B61C7" w:rsidRPr="00A154E7">
        <w:rPr>
          <w:rFonts w:eastAsia="Times New Roman" w:hint="cs"/>
          <w:sz w:val="24"/>
          <w:rtl/>
        </w:rPr>
        <w:t xml:space="preserve">های ناخواسته و </w:t>
      </w:r>
      <w:r w:rsidR="00A3118A" w:rsidRPr="00A154E7">
        <w:rPr>
          <w:rFonts w:eastAsia="Times New Roman" w:hint="cs"/>
          <w:sz w:val="24"/>
          <w:rtl/>
        </w:rPr>
        <w:t xml:space="preserve">اضافی برای سازمان ایجاد نماید. </w:t>
      </w:r>
    </w:p>
    <w:p w14:paraId="103BD43C" w14:textId="55CB5E17" w:rsidR="00C12E99" w:rsidRPr="00A154E7" w:rsidRDefault="00991F8E" w:rsidP="00A44F75">
      <w:pPr>
        <w:keepNext/>
        <w:shd w:val="clear" w:color="auto" w:fill="F5F4FA"/>
        <w:spacing w:before="120" w:after="120" w:line="276" w:lineRule="auto"/>
        <w:contextualSpacing/>
        <w:rPr>
          <w:rFonts w:eastAsia="Times New Roman"/>
          <w:sz w:val="24"/>
          <w:rtl/>
        </w:rPr>
      </w:pPr>
      <w:r w:rsidRPr="00A154E7">
        <w:rPr>
          <w:rFonts w:eastAsia="Times New Roman"/>
          <w:sz w:val="24"/>
          <w:rtl/>
        </w:rPr>
        <w:t xml:space="preserve"> </w:t>
      </w:r>
      <w:r w:rsidR="00A3118A" w:rsidRPr="00A154E7">
        <w:rPr>
          <w:rFonts w:eastAsia="Times New Roman" w:hint="cs"/>
          <w:sz w:val="24"/>
          <w:rtl/>
        </w:rPr>
        <w:t xml:space="preserve">انتخاب </w:t>
      </w:r>
      <w:r w:rsidR="00A44F75" w:rsidRPr="00A154E7">
        <w:rPr>
          <w:rFonts w:eastAsia="Times New Roman" w:hint="cs"/>
          <w:sz w:val="24"/>
          <w:rtl/>
        </w:rPr>
        <w:t xml:space="preserve">شاخص‌هایی برای پایش ریسک </w:t>
      </w:r>
    </w:p>
    <w:p w14:paraId="4ADE647E" w14:textId="6A094B55" w:rsidR="00D75521" w:rsidRPr="00A154E7" w:rsidRDefault="00D54A14" w:rsidP="00A44F75">
      <w:pPr>
        <w:keepNext/>
        <w:shd w:val="clear" w:color="auto" w:fill="F5F4FA"/>
        <w:spacing w:before="120" w:after="120" w:line="276" w:lineRule="auto"/>
        <w:contextualSpacing/>
        <w:rPr>
          <w:rFonts w:eastAsia="Times New Roman"/>
          <w:sz w:val="24"/>
          <w:rtl/>
        </w:rPr>
      </w:pPr>
      <w:r w:rsidRPr="00A154E7">
        <w:rPr>
          <w:rFonts w:eastAsia="Times New Roman" w:hint="cs"/>
          <w:sz w:val="24"/>
          <w:rtl/>
        </w:rPr>
        <w:t>برای تعین شاخص</w:t>
      </w:r>
      <w:r w:rsidRPr="00A154E7">
        <w:rPr>
          <w:rFonts w:eastAsia="Times New Roman" w:cs="Times New Roman"/>
          <w:sz w:val="24"/>
          <w:szCs w:val="24"/>
          <w:cs/>
        </w:rPr>
        <w:t>‎</w:t>
      </w:r>
      <w:r w:rsidRPr="00A154E7">
        <w:rPr>
          <w:rFonts w:eastAsia="Times New Roman" w:hint="cs"/>
          <w:sz w:val="24"/>
          <w:rtl/>
        </w:rPr>
        <w:t>های مناسب پایش ریسک، متخصصان ریسک و پایداری باید از شاخص</w:t>
      </w:r>
      <w:r w:rsidR="005758E1" w:rsidRPr="00A154E7">
        <w:rPr>
          <w:rFonts w:eastAsia="Times New Roman" w:hint="cs"/>
          <w:sz w:val="24"/>
          <w:rtl/>
        </w:rPr>
        <w:t>‌</w:t>
      </w:r>
      <w:r w:rsidRPr="00A154E7">
        <w:rPr>
          <w:rFonts w:eastAsia="Times New Roman" w:hint="cs"/>
          <w:sz w:val="24"/>
          <w:rtl/>
        </w:rPr>
        <w:t>های کلیدی عملکرد سازمان (مانند نرخ جابجایی پرسنل، هدف کاهش شدت کربن)</w:t>
      </w:r>
      <w:r w:rsidR="00524063" w:rsidRPr="00A154E7">
        <w:rPr>
          <w:rFonts w:eastAsia="Times New Roman" w:hint="cs"/>
          <w:sz w:val="24"/>
          <w:rtl/>
        </w:rPr>
        <w:t xml:space="preserve"> یا چارچوب موجود مرتبط با محیط، اجتماع و حکمرانی که برای گزارش</w:t>
      </w:r>
      <w:r w:rsidR="00524063" w:rsidRPr="00A154E7">
        <w:rPr>
          <w:rFonts w:eastAsia="Times New Roman" w:cs="Times New Roman"/>
          <w:sz w:val="24"/>
          <w:szCs w:val="24"/>
          <w:cs/>
        </w:rPr>
        <w:t>‎</w:t>
      </w:r>
      <w:r w:rsidR="00524063" w:rsidRPr="00A154E7">
        <w:rPr>
          <w:rFonts w:eastAsia="Times New Roman" w:hint="cs"/>
          <w:sz w:val="24"/>
          <w:rtl/>
        </w:rPr>
        <w:t>دهی</w:t>
      </w:r>
      <w:r w:rsidRPr="00A154E7">
        <w:rPr>
          <w:rFonts w:eastAsia="Times New Roman" w:hint="cs"/>
          <w:sz w:val="24"/>
          <w:rtl/>
        </w:rPr>
        <w:t xml:space="preserve"> </w:t>
      </w:r>
      <w:r w:rsidR="00524063" w:rsidRPr="00A154E7">
        <w:rPr>
          <w:rFonts w:eastAsia="Times New Roman" w:hint="cs"/>
          <w:sz w:val="24"/>
          <w:rtl/>
        </w:rPr>
        <w:t>استفاده می‌</w:t>
      </w:r>
      <w:r w:rsidR="00A14D94" w:rsidRPr="00A154E7">
        <w:rPr>
          <w:rFonts w:eastAsia="Times New Roman" w:hint="cs"/>
          <w:sz w:val="24"/>
          <w:rtl/>
        </w:rPr>
        <w:t xml:space="preserve">شوند، مانند </w:t>
      </w:r>
      <w:r w:rsidR="005758E1" w:rsidRPr="00A154E7">
        <w:rPr>
          <w:rFonts w:eastAsia="Times New Roman" w:hint="cs"/>
          <w:sz w:val="24"/>
          <w:rtl/>
        </w:rPr>
        <w:t>ابتکارت گزارشگری جهانی، استفاده نمایند.</w:t>
      </w:r>
      <w:r w:rsidR="00BB6BF0" w:rsidRPr="00A154E7">
        <w:rPr>
          <w:rtl/>
        </w:rPr>
        <w:t xml:space="preserve"> </w:t>
      </w:r>
      <w:r w:rsidR="00D75521" w:rsidRPr="00A154E7">
        <w:rPr>
          <w:rFonts w:eastAsia="Times New Roman"/>
          <w:sz w:val="24"/>
          <w:rtl/>
        </w:rPr>
        <w:t>شاخص‌ها</w:t>
      </w:r>
      <w:r w:rsidR="00D75521" w:rsidRPr="00A154E7">
        <w:rPr>
          <w:rFonts w:eastAsia="Times New Roman" w:hint="cs"/>
          <w:sz w:val="24"/>
          <w:rtl/>
        </w:rPr>
        <w:t>ی</w:t>
      </w:r>
      <w:r w:rsidR="00D75521" w:rsidRPr="00A154E7">
        <w:rPr>
          <w:rFonts w:eastAsia="Times New Roman"/>
          <w:sz w:val="24"/>
          <w:rtl/>
        </w:rPr>
        <w:t xml:space="preserve"> </w:t>
      </w:r>
      <w:r w:rsidR="00D75521" w:rsidRPr="00A154E7">
        <w:rPr>
          <w:rFonts w:eastAsia="Times New Roman" w:hint="cs"/>
          <w:sz w:val="24"/>
          <w:rtl/>
        </w:rPr>
        <w:t>ابتکارت گزارشگری جهانی</w:t>
      </w:r>
      <w:r w:rsidR="00D75521" w:rsidRPr="00A154E7">
        <w:rPr>
          <w:rFonts w:eastAsia="Times New Roman"/>
          <w:sz w:val="24"/>
          <w:rtl/>
        </w:rPr>
        <w:t xml:space="preserve"> </w:t>
      </w:r>
      <w:r w:rsidR="00BB6BF0" w:rsidRPr="00A154E7">
        <w:rPr>
          <w:rFonts w:eastAsia="Times New Roman"/>
          <w:sz w:val="24"/>
          <w:rtl/>
        </w:rPr>
        <w:t>اگرچه برا</w:t>
      </w:r>
      <w:r w:rsidR="00BB6BF0" w:rsidRPr="00A154E7">
        <w:rPr>
          <w:rFonts w:eastAsia="Times New Roman" w:hint="cs"/>
          <w:sz w:val="24"/>
          <w:rtl/>
        </w:rPr>
        <w:t>ی</w:t>
      </w:r>
      <w:r w:rsidR="00BB6BF0" w:rsidRPr="00A154E7">
        <w:rPr>
          <w:rFonts w:eastAsia="Times New Roman"/>
          <w:sz w:val="24"/>
          <w:rtl/>
        </w:rPr>
        <w:t xml:space="preserve"> اندازه‌گ</w:t>
      </w:r>
      <w:r w:rsidR="00BB6BF0" w:rsidRPr="00A154E7">
        <w:rPr>
          <w:rFonts w:eastAsia="Times New Roman" w:hint="cs"/>
          <w:sz w:val="24"/>
          <w:rtl/>
        </w:rPr>
        <w:t>ی</w:t>
      </w:r>
      <w:r w:rsidR="00BB6BF0" w:rsidRPr="00A154E7">
        <w:rPr>
          <w:rFonts w:eastAsia="Times New Roman" w:hint="eastAsia"/>
          <w:sz w:val="24"/>
          <w:rtl/>
        </w:rPr>
        <w:t>ر</w:t>
      </w:r>
      <w:r w:rsidR="00BB6BF0" w:rsidRPr="00A154E7">
        <w:rPr>
          <w:rFonts w:eastAsia="Times New Roman" w:hint="cs"/>
          <w:sz w:val="24"/>
          <w:rtl/>
        </w:rPr>
        <w:t>ی</w:t>
      </w:r>
      <w:r w:rsidR="00BB6BF0" w:rsidRPr="00A154E7">
        <w:rPr>
          <w:rFonts w:eastAsia="Times New Roman"/>
          <w:sz w:val="24"/>
          <w:rtl/>
        </w:rPr>
        <w:t xml:space="preserve"> ر</w:t>
      </w:r>
      <w:r w:rsidR="00BB6BF0" w:rsidRPr="00A154E7">
        <w:rPr>
          <w:rFonts w:eastAsia="Times New Roman" w:hint="cs"/>
          <w:sz w:val="24"/>
          <w:rtl/>
        </w:rPr>
        <w:t>ی</w:t>
      </w:r>
      <w:r w:rsidR="00BB6BF0" w:rsidRPr="00A154E7">
        <w:rPr>
          <w:rFonts w:eastAsia="Times New Roman" w:hint="eastAsia"/>
          <w:sz w:val="24"/>
          <w:rtl/>
        </w:rPr>
        <w:t>سک‌</w:t>
      </w:r>
      <w:r w:rsidR="00BB6BF0" w:rsidRPr="00A154E7">
        <w:rPr>
          <w:rFonts w:eastAsia="Times New Roman"/>
          <w:sz w:val="24"/>
          <w:rtl/>
        </w:rPr>
        <w:t xml:space="preserve"> طراح</w:t>
      </w:r>
      <w:r w:rsidR="00BB6BF0" w:rsidRPr="00A154E7">
        <w:rPr>
          <w:rFonts w:eastAsia="Times New Roman" w:hint="cs"/>
          <w:sz w:val="24"/>
          <w:rtl/>
        </w:rPr>
        <w:t>ی</w:t>
      </w:r>
      <w:r w:rsidR="00BB6BF0" w:rsidRPr="00A154E7">
        <w:rPr>
          <w:rFonts w:eastAsia="Times New Roman"/>
          <w:sz w:val="24"/>
          <w:rtl/>
        </w:rPr>
        <w:t xml:space="preserve"> نشده‌اند، اما م</w:t>
      </w:r>
      <w:r w:rsidR="00BB6BF0" w:rsidRPr="00A154E7">
        <w:rPr>
          <w:rFonts w:eastAsia="Times New Roman" w:hint="cs"/>
          <w:sz w:val="24"/>
          <w:rtl/>
        </w:rPr>
        <w:t>ی‌</w:t>
      </w:r>
      <w:r w:rsidR="00BB6BF0" w:rsidRPr="00A154E7">
        <w:rPr>
          <w:rFonts w:eastAsia="Times New Roman" w:hint="eastAsia"/>
          <w:sz w:val="24"/>
          <w:rtl/>
        </w:rPr>
        <w:t>توانند</w:t>
      </w:r>
      <w:r w:rsidR="00BB6BF0" w:rsidRPr="00A154E7">
        <w:rPr>
          <w:rFonts w:eastAsia="Times New Roman"/>
          <w:sz w:val="24"/>
          <w:rtl/>
        </w:rPr>
        <w:t xml:space="preserve"> مع</w:t>
      </w:r>
      <w:r w:rsidR="00BB6BF0" w:rsidRPr="00A154E7">
        <w:rPr>
          <w:rFonts w:eastAsia="Times New Roman" w:hint="cs"/>
          <w:sz w:val="24"/>
          <w:rtl/>
        </w:rPr>
        <w:t>ی</w:t>
      </w:r>
      <w:r w:rsidR="00BB6BF0" w:rsidRPr="00A154E7">
        <w:rPr>
          <w:rFonts w:eastAsia="Times New Roman" w:hint="eastAsia"/>
          <w:sz w:val="24"/>
          <w:rtl/>
        </w:rPr>
        <w:t>ارها</w:t>
      </w:r>
      <w:r w:rsidR="00BB6BF0" w:rsidRPr="00A154E7">
        <w:rPr>
          <w:rFonts w:eastAsia="Times New Roman" w:hint="cs"/>
          <w:sz w:val="24"/>
          <w:rtl/>
        </w:rPr>
        <w:t>ی</w:t>
      </w:r>
      <w:r w:rsidR="00BB6BF0" w:rsidRPr="00A154E7">
        <w:rPr>
          <w:rFonts w:eastAsia="Times New Roman"/>
          <w:sz w:val="24"/>
          <w:rtl/>
        </w:rPr>
        <w:t xml:space="preserve"> نمونه‌ا</w:t>
      </w:r>
      <w:r w:rsidR="00BB6BF0" w:rsidRPr="00A154E7">
        <w:rPr>
          <w:rFonts w:eastAsia="Times New Roman" w:hint="cs"/>
          <w:sz w:val="24"/>
          <w:rtl/>
        </w:rPr>
        <w:t>ی</w:t>
      </w:r>
      <w:r w:rsidR="00BB6BF0" w:rsidRPr="00A154E7">
        <w:rPr>
          <w:rFonts w:eastAsia="Times New Roman"/>
          <w:sz w:val="24"/>
          <w:rtl/>
        </w:rPr>
        <w:t xml:space="preserve"> که برا</w:t>
      </w:r>
      <w:r w:rsidR="00BB6BF0" w:rsidRPr="00A154E7">
        <w:rPr>
          <w:rFonts w:eastAsia="Times New Roman" w:hint="cs"/>
          <w:sz w:val="24"/>
          <w:rtl/>
        </w:rPr>
        <w:t>ی</w:t>
      </w:r>
      <w:r w:rsidR="00BB6BF0" w:rsidRPr="00A154E7">
        <w:rPr>
          <w:rFonts w:eastAsia="Times New Roman"/>
          <w:sz w:val="24"/>
          <w:rtl/>
        </w:rPr>
        <w:t xml:space="preserve"> بررس</w:t>
      </w:r>
      <w:r w:rsidR="00BB6BF0" w:rsidRPr="00A154E7">
        <w:rPr>
          <w:rFonts w:eastAsia="Times New Roman" w:hint="cs"/>
          <w:sz w:val="24"/>
          <w:rtl/>
        </w:rPr>
        <w:t>ی</w:t>
      </w:r>
      <w:r w:rsidR="00BB6BF0" w:rsidRPr="00A154E7">
        <w:rPr>
          <w:rFonts w:eastAsia="Times New Roman"/>
          <w:sz w:val="24"/>
          <w:rtl/>
        </w:rPr>
        <w:t xml:space="preserve"> واکنش و عملکرد سازمان استفاده م</w:t>
      </w:r>
      <w:r w:rsidR="00BB6BF0" w:rsidRPr="00A154E7">
        <w:rPr>
          <w:rFonts w:eastAsia="Times New Roman" w:hint="cs"/>
          <w:sz w:val="24"/>
          <w:rtl/>
        </w:rPr>
        <w:t>ی‌</w:t>
      </w:r>
      <w:r w:rsidR="00BB6BF0" w:rsidRPr="00A154E7">
        <w:rPr>
          <w:rFonts w:eastAsia="Times New Roman" w:hint="eastAsia"/>
          <w:sz w:val="24"/>
          <w:rtl/>
        </w:rPr>
        <w:t>شو</w:t>
      </w:r>
      <w:r w:rsidR="00CB4138" w:rsidRPr="00A154E7">
        <w:rPr>
          <w:rFonts w:eastAsia="Times New Roman" w:hint="cs"/>
          <w:sz w:val="24"/>
          <w:rtl/>
        </w:rPr>
        <w:t>ن</w:t>
      </w:r>
      <w:r w:rsidR="00BB6BF0" w:rsidRPr="00A154E7">
        <w:rPr>
          <w:rFonts w:eastAsia="Times New Roman" w:hint="eastAsia"/>
          <w:sz w:val="24"/>
          <w:rtl/>
        </w:rPr>
        <w:t>د</w:t>
      </w:r>
      <w:r w:rsidR="00CB4138" w:rsidRPr="00A154E7">
        <w:rPr>
          <w:rFonts w:eastAsia="Times New Roman" w:hint="cs"/>
          <w:sz w:val="24"/>
          <w:rtl/>
        </w:rPr>
        <w:t>،</w:t>
      </w:r>
      <w:r w:rsidR="00CB4138" w:rsidRPr="00A154E7">
        <w:rPr>
          <w:rFonts w:eastAsia="Times New Roman"/>
          <w:sz w:val="24"/>
          <w:rtl/>
        </w:rPr>
        <w:t xml:space="preserve"> ارائه </w:t>
      </w:r>
      <w:r w:rsidR="00CB4138" w:rsidRPr="00A154E7">
        <w:rPr>
          <w:rFonts w:eastAsia="Times New Roman" w:hint="cs"/>
          <w:sz w:val="24"/>
          <w:rtl/>
        </w:rPr>
        <w:t>نمایند.</w:t>
      </w:r>
      <w:r w:rsidR="00F951EB" w:rsidRPr="00A154E7">
        <w:rPr>
          <w:rFonts w:eastAsia="Times New Roman" w:hint="cs"/>
          <w:sz w:val="24"/>
          <w:rtl/>
        </w:rPr>
        <w:t xml:space="preserve"> جدول زیر چگون</w:t>
      </w:r>
      <w:r w:rsidR="00F778DE" w:rsidRPr="00A154E7">
        <w:rPr>
          <w:rFonts w:eastAsia="Times New Roman" w:hint="cs"/>
          <w:sz w:val="24"/>
          <w:rtl/>
        </w:rPr>
        <w:t xml:space="preserve">گی امکان بکارگیر </w:t>
      </w:r>
      <w:r w:rsidR="00F951EB" w:rsidRPr="00A154E7">
        <w:rPr>
          <w:rFonts w:eastAsia="Times New Roman" w:hint="cs"/>
          <w:sz w:val="24"/>
          <w:rtl/>
        </w:rPr>
        <w:t>استاندارد</w:t>
      </w:r>
      <w:r w:rsidR="00F778DE" w:rsidRPr="00A154E7">
        <w:rPr>
          <w:rFonts w:eastAsia="Times New Roman" w:hint="cs"/>
          <w:sz w:val="24"/>
          <w:rtl/>
        </w:rPr>
        <w:t xml:space="preserve"> آب</w:t>
      </w:r>
      <w:r w:rsidR="00F951EB" w:rsidRPr="00A154E7">
        <w:rPr>
          <w:rFonts w:eastAsia="Times New Roman" w:hint="cs"/>
          <w:sz w:val="24"/>
          <w:rtl/>
        </w:rPr>
        <w:t xml:space="preserve"> ابتکارت گزارشگری جهانی </w:t>
      </w:r>
      <w:r w:rsidR="00F778DE" w:rsidRPr="00A154E7">
        <w:rPr>
          <w:rFonts w:eastAsia="Times New Roman" w:hint="cs"/>
          <w:sz w:val="24"/>
          <w:rtl/>
        </w:rPr>
        <w:t xml:space="preserve">را </w:t>
      </w:r>
      <w:r w:rsidR="00F951EB" w:rsidRPr="00A154E7">
        <w:rPr>
          <w:rFonts w:eastAsia="Times New Roman" w:hint="cs"/>
          <w:sz w:val="24"/>
          <w:rtl/>
        </w:rPr>
        <w:t>برای این منظور</w:t>
      </w:r>
      <w:r w:rsidR="00CB4138" w:rsidRPr="00A154E7">
        <w:rPr>
          <w:rFonts w:eastAsia="Times New Roman" w:hint="cs"/>
          <w:sz w:val="24"/>
          <w:rtl/>
        </w:rPr>
        <w:t xml:space="preserve"> </w:t>
      </w:r>
      <w:r w:rsidR="00F778DE" w:rsidRPr="00A154E7">
        <w:rPr>
          <w:rFonts w:eastAsia="Times New Roman" w:hint="cs"/>
          <w:sz w:val="24"/>
          <w:rtl/>
        </w:rPr>
        <w:t>نشان می‌دهد.</w:t>
      </w:r>
    </w:p>
    <w:tbl>
      <w:tblPr>
        <w:tblStyle w:val="TableGrid"/>
        <w:bidiVisual/>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5F4FA"/>
        <w:tblCellMar>
          <w:left w:w="28" w:type="dxa"/>
          <w:right w:w="28" w:type="dxa"/>
        </w:tblCellMar>
        <w:tblLook w:val="04A0" w:firstRow="1" w:lastRow="0" w:firstColumn="1" w:lastColumn="0" w:noHBand="0" w:noVBand="1"/>
      </w:tblPr>
      <w:tblGrid>
        <w:gridCol w:w="1696"/>
        <w:gridCol w:w="7654"/>
      </w:tblGrid>
      <w:tr w:rsidR="00A154E7" w:rsidRPr="00A154E7" w14:paraId="33832F06" w14:textId="77777777" w:rsidTr="00590EB0">
        <w:trPr>
          <w:jc w:val="center"/>
        </w:trPr>
        <w:tc>
          <w:tcPr>
            <w:tcW w:w="5000" w:type="pct"/>
            <w:gridSpan w:val="2"/>
            <w:shd w:val="clear" w:color="auto" w:fill="F5F4FA"/>
            <w:vAlign w:val="center"/>
          </w:tcPr>
          <w:p w14:paraId="27EFBF1B" w14:textId="42624920" w:rsidR="00590EB0" w:rsidRPr="00F65435" w:rsidRDefault="00590EB0" w:rsidP="00C15E5D">
            <w:pPr>
              <w:jc w:val="left"/>
              <w:rPr>
                <w:rFonts w:eastAsia="Times New Roman"/>
                <w:b/>
                <w:bCs/>
                <w:sz w:val="24"/>
                <w:szCs w:val="24"/>
              </w:rPr>
            </w:pPr>
            <w:r w:rsidRPr="00F65435">
              <w:rPr>
                <w:rFonts w:eastAsia="Times New Roman" w:hint="cs"/>
                <w:b/>
                <w:bCs/>
                <w:sz w:val="24"/>
                <w:szCs w:val="24"/>
                <w:rtl/>
              </w:rPr>
              <w:t xml:space="preserve">نمونه‌ای از </w:t>
            </w:r>
            <w:r w:rsidR="007C1DE0" w:rsidRPr="00F65435">
              <w:rPr>
                <w:rFonts w:eastAsia="Times New Roman" w:hint="cs"/>
                <w:b/>
                <w:bCs/>
                <w:sz w:val="24"/>
                <w:szCs w:val="24"/>
                <w:rtl/>
              </w:rPr>
              <w:t>کاربرد</w:t>
            </w:r>
            <w:r w:rsidRPr="00F65435">
              <w:rPr>
                <w:rFonts w:eastAsia="Times New Roman" w:hint="cs"/>
                <w:b/>
                <w:bCs/>
                <w:sz w:val="24"/>
                <w:szCs w:val="24"/>
                <w:rtl/>
              </w:rPr>
              <w:t xml:space="preserve"> </w:t>
            </w:r>
            <w:r w:rsidR="007C1DE0" w:rsidRPr="00F65435">
              <w:rPr>
                <w:rFonts w:eastAsia="Times New Roman"/>
                <w:b/>
                <w:bCs/>
                <w:sz w:val="24"/>
                <w:szCs w:val="24"/>
                <w:rtl/>
              </w:rPr>
              <w:t>ابتکارت گزارشگر</w:t>
            </w:r>
            <w:r w:rsidR="007C1DE0" w:rsidRPr="00F65435">
              <w:rPr>
                <w:rFonts w:eastAsia="Times New Roman" w:hint="cs"/>
                <w:b/>
                <w:bCs/>
                <w:sz w:val="24"/>
                <w:szCs w:val="24"/>
                <w:rtl/>
              </w:rPr>
              <w:t>ی</w:t>
            </w:r>
            <w:r w:rsidR="007C1DE0" w:rsidRPr="00F65435">
              <w:rPr>
                <w:rFonts w:eastAsia="Times New Roman"/>
                <w:b/>
                <w:bCs/>
                <w:sz w:val="24"/>
                <w:szCs w:val="24"/>
                <w:rtl/>
              </w:rPr>
              <w:t xml:space="preserve"> جهان</w:t>
            </w:r>
            <w:r w:rsidR="007C1DE0" w:rsidRPr="00F65435">
              <w:rPr>
                <w:rFonts w:eastAsia="Times New Roman" w:hint="cs"/>
                <w:b/>
                <w:bCs/>
                <w:sz w:val="24"/>
                <w:szCs w:val="24"/>
                <w:rtl/>
              </w:rPr>
              <w:t xml:space="preserve">ی برای پایش ریسک </w:t>
            </w:r>
          </w:p>
        </w:tc>
      </w:tr>
      <w:tr w:rsidR="00A154E7" w:rsidRPr="00A154E7" w14:paraId="42FC1C5C" w14:textId="77777777" w:rsidTr="00FC7163">
        <w:trPr>
          <w:jc w:val="center"/>
        </w:trPr>
        <w:tc>
          <w:tcPr>
            <w:tcW w:w="907" w:type="pct"/>
            <w:shd w:val="clear" w:color="auto" w:fill="F5F4FA"/>
            <w:vAlign w:val="center"/>
          </w:tcPr>
          <w:p w14:paraId="68F45CF3" w14:textId="77777777" w:rsidR="00590EB0" w:rsidRPr="00A154E7" w:rsidRDefault="00590EB0" w:rsidP="00C15E5D">
            <w:pPr>
              <w:jc w:val="left"/>
              <w:rPr>
                <w:rFonts w:eastAsia="Times New Roman"/>
                <w:sz w:val="24"/>
                <w:szCs w:val="24"/>
                <w:rtl/>
              </w:rPr>
            </w:pPr>
          </w:p>
        </w:tc>
        <w:tc>
          <w:tcPr>
            <w:tcW w:w="4093" w:type="pct"/>
            <w:shd w:val="clear" w:color="auto" w:fill="756FB3"/>
            <w:vAlign w:val="center"/>
          </w:tcPr>
          <w:p w14:paraId="019EC51A" w14:textId="1E42CC37" w:rsidR="00590EB0" w:rsidRPr="00A154E7" w:rsidRDefault="00511A13" w:rsidP="00C15E5D">
            <w:pPr>
              <w:jc w:val="left"/>
              <w:rPr>
                <w:rFonts w:eastAsia="Times New Roman"/>
                <w:sz w:val="24"/>
                <w:szCs w:val="24"/>
              </w:rPr>
            </w:pPr>
            <w:r w:rsidRPr="00A154E7">
              <w:rPr>
                <w:rFonts w:eastAsia="Times New Roman" w:hint="cs"/>
                <w:sz w:val="24"/>
                <w:szCs w:val="24"/>
                <w:rtl/>
              </w:rPr>
              <w:t>شرح</w:t>
            </w:r>
          </w:p>
        </w:tc>
      </w:tr>
      <w:tr w:rsidR="00A154E7" w:rsidRPr="00A154E7" w14:paraId="424EB586" w14:textId="77777777" w:rsidTr="00FC7163">
        <w:trPr>
          <w:jc w:val="center"/>
        </w:trPr>
        <w:tc>
          <w:tcPr>
            <w:tcW w:w="907" w:type="pct"/>
            <w:shd w:val="clear" w:color="auto" w:fill="756FB3"/>
            <w:vAlign w:val="center"/>
          </w:tcPr>
          <w:p w14:paraId="702184B8" w14:textId="764DA88F" w:rsidR="00590EB0" w:rsidRPr="00A154E7" w:rsidRDefault="00511A13" w:rsidP="00C15E5D">
            <w:pPr>
              <w:jc w:val="left"/>
              <w:rPr>
                <w:rFonts w:eastAsia="Times New Roman"/>
                <w:sz w:val="24"/>
                <w:szCs w:val="24"/>
                <w:rtl/>
              </w:rPr>
            </w:pPr>
            <w:r w:rsidRPr="00A154E7">
              <w:rPr>
                <w:rFonts w:eastAsia="Times New Roman" w:hint="cs"/>
                <w:sz w:val="24"/>
                <w:szCs w:val="24"/>
                <w:rtl/>
              </w:rPr>
              <w:t>ریسک</w:t>
            </w:r>
          </w:p>
        </w:tc>
        <w:tc>
          <w:tcPr>
            <w:tcW w:w="4093" w:type="pct"/>
            <w:shd w:val="clear" w:color="auto" w:fill="F5F4FA"/>
            <w:vAlign w:val="center"/>
          </w:tcPr>
          <w:p w14:paraId="50ED7FDA" w14:textId="0B75F109" w:rsidR="00590EB0" w:rsidRPr="00A154E7" w:rsidRDefault="00890E00" w:rsidP="00C15E5D">
            <w:pPr>
              <w:jc w:val="left"/>
              <w:rPr>
                <w:rFonts w:eastAsia="Times New Roman"/>
                <w:sz w:val="24"/>
                <w:szCs w:val="24"/>
              </w:rPr>
            </w:pPr>
            <w:r w:rsidRPr="00A154E7">
              <w:rPr>
                <w:rFonts w:eastAsia="Times New Roman" w:hint="cs"/>
                <w:sz w:val="24"/>
                <w:szCs w:val="24"/>
                <w:rtl/>
              </w:rPr>
              <w:t>کمبود</w:t>
            </w:r>
            <w:r w:rsidR="00365ADB" w:rsidRPr="00A154E7">
              <w:rPr>
                <w:rFonts w:eastAsia="Times New Roman" w:hint="cs"/>
                <w:sz w:val="24"/>
                <w:szCs w:val="24"/>
                <w:rtl/>
              </w:rPr>
              <w:t xml:space="preserve"> </w:t>
            </w:r>
            <w:r w:rsidRPr="00A154E7">
              <w:rPr>
                <w:rFonts w:eastAsia="Times New Roman" w:hint="cs"/>
                <w:sz w:val="24"/>
                <w:szCs w:val="24"/>
                <w:rtl/>
              </w:rPr>
              <w:t xml:space="preserve">آب بر توانایی سازمان </w:t>
            </w:r>
            <w:r w:rsidR="00365ADB" w:rsidRPr="00A154E7">
              <w:rPr>
                <w:rFonts w:eastAsia="Times New Roman" w:hint="cs"/>
                <w:sz w:val="24"/>
                <w:szCs w:val="24"/>
                <w:rtl/>
              </w:rPr>
              <w:t>برای</w:t>
            </w:r>
            <w:r w:rsidRPr="00A154E7">
              <w:rPr>
                <w:rFonts w:eastAsia="Times New Roman" w:hint="cs"/>
                <w:sz w:val="24"/>
                <w:szCs w:val="24"/>
                <w:rtl/>
              </w:rPr>
              <w:t xml:space="preserve"> </w:t>
            </w:r>
            <w:r w:rsidR="00365ADB" w:rsidRPr="00A154E7">
              <w:rPr>
                <w:rFonts w:eastAsia="Times New Roman" w:hint="cs"/>
                <w:sz w:val="24"/>
                <w:szCs w:val="24"/>
                <w:rtl/>
              </w:rPr>
              <w:t>فعالیت</w:t>
            </w:r>
            <w:r w:rsidRPr="00A154E7">
              <w:rPr>
                <w:rFonts w:eastAsia="Times New Roman" w:hint="cs"/>
                <w:sz w:val="24"/>
                <w:szCs w:val="24"/>
                <w:rtl/>
              </w:rPr>
              <w:t xml:space="preserve"> تاثیر می</w:t>
            </w:r>
            <w:r w:rsidRPr="00A154E7">
              <w:rPr>
                <w:rFonts w:eastAsia="Times New Roman" w:cs="Times New Roman"/>
                <w:sz w:val="24"/>
                <w:szCs w:val="24"/>
                <w:cs/>
              </w:rPr>
              <w:t>‎</w:t>
            </w:r>
            <w:r w:rsidRPr="00A154E7">
              <w:rPr>
                <w:rFonts w:eastAsia="Times New Roman" w:hint="cs"/>
                <w:sz w:val="24"/>
                <w:szCs w:val="24"/>
                <w:rtl/>
              </w:rPr>
              <w:t>گذارد</w:t>
            </w:r>
          </w:p>
        </w:tc>
      </w:tr>
      <w:tr w:rsidR="00A154E7" w:rsidRPr="00A154E7" w14:paraId="4D31070C" w14:textId="77777777" w:rsidTr="00FC7163">
        <w:trPr>
          <w:jc w:val="center"/>
        </w:trPr>
        <w:tc>
          <w:tcPr>
            <w:tcW w:w="907" w:type="pct"/>
            <w:shd w:val="clear" w:color="auto" w:fill="756FB3"/>
            <w:vAlign w:val="center"/>
          </w:tcPr>
          <w:p w14:paraId="546A9846" w14:textId="7DC714E9" w:rsidR="00511A13" w:rsidRPr="00A154E7" w:rsidRDefault="00511A13" w:rsidP="00C15E5D">
            <w:pPr>
              <w:jc w:val="left"/>
              <w:rPr>
                <w:rFonts w:eastAsia="Times New Roman"/>
                <w:sz w:val="24"/>
                <w:szCs w:val="24"/>
                <w:rtl/>
              </w:rPr>
            </w:pPr>
            <w:r w:rsidRPr="00A154E7">
              <w:rPr>
                <w:rFonts w:eastAsia="Times New Roman" w:hint="cs"/>
                <w:sz w:val="24"/>
                <w:szCs w:val="24"/>
                <w:rtl/>
              </w:rPr>
              <w:t>پاسخ</w:t>
            </w:r>
          </w:p>
        </w:tc>
        <w:tc>
          <w:tcPr>
            <w:tcW w:w="4093" w:type="pct"/>
            <w:shd w:val="clear" w:color="auto" w:fill="F5F4FA"/>
            <w:vAlign w:val="center"/>
          </w:tcPr>
          <w:p w14:paraId="18609B43" w14:textId="4886430F" w:rsidR="00511A13" w:rsidRPr="00A154E7" w:rsidRDefault="00890E00" w:rsidP="00C15E5D">
            <w:pPr>
              <w:jc w:val="left"/>
              <w:rPr>
                <w:rFonts w:eastAsia="Times New Roman"/>
                <w:sz w:val="24"/>
                <w:szCs w:val="24"/>
              </w:rPr>
            </w:pPr>
            <w:r w:rsidRPr="00A154E7">
              <w:rPr>
                <w:rFonts w:eastAsia="Times New Roman" w:hint="cs"/>
                <w:sz w:val="24"/>
                <w:szCs w:val="24"/>
                <w:rtl/>
              </w:rPr>
              <w:t>سازمان مصرف آب</w:t>
            </w:r>
            <w:r w:rsidR="002C53E7" w:rsidRPr="00A154E7">
              <w:rPr>
                <w:rFonts w:eastAsia="Times New Roman" w:hint="cs"/>
                <w:sz w:val="24"/>
                <w:szCs w:val="24"/>
                <w:rtl/>
              </w:rPr>
              <w:t xml:space="preserve"> خود</w:t>
            </w:r>
            <w:r w:rsidRPr="00A154E7">
              <w:rPr>
                <w:rFonts w:eastAsia="Times New Roman" w:hint="cs"/>
                <w:sz w:val="24"/>
                <w:szCs w:val="24"/>
                <w:rtl/>
              </w:rPr>
              <w:t xml:space="preserve"> را کاهش </w:t>
            </w:r>
            <w:r w:rsidR="002C53E7" w:rsidRPr="00A154E7">
              <w:rPr>
                <w:rFonts w:eastAsia="Times New Roman" w:hint="cs"/>
                <w:sz w:val="24"/>
                <w:szCs w:val="24"/>
                <w:rtl/>
              </w:rPr>
              <w:t>می</w:t>
            </w:r>
            <w:r w:rsidR="002C53E7" w:rsidRPr="00A154E7">
              <w:rPr>
                <w:rFonts w:eastAsia="Times New Roman" w:cs="Times New Roman"/>
                <w:sz w:val="24"/>
                <w:szCs w:val="24"/>
                <w:cs/>
              </w:rPr>
              <w:t>‎</w:t>
            </w:r>
            <w:r w:rsidR="002C53E7" w:rsidRPr="00A154E7">
              <w:rPr>
                <w:rFonts w:eastAsia="Times New Roman" w:hint="cs"/>
                <w:sz w:val="24"/>
                <w:szCs w:val="24"/>
                <w:rtl/>
              </w:rPr>
              <w:t xml:space="preserve">دهد، </w:t>
            </w:r>
            <w:r w:rsidR="00E62504" w:rsidRPr="00A154E7">
              <w:rPr>
                <w:rFonts w:eastAsia="Times New Roman" w:hint="cs"/>
                <w:sz w:val="24"/>
                <w:szCs w:val="24"/>
                <w:rtl/>
              </w:rPr>
              <w:t>بازیافت و پایش سطح آب زیر زمین را جهت جلوگیری از کاهش بیشتر، افزایش می</w:t>
            </w:r>
            <w:r w:rsidR="00E62504" w:rsidRPr="00A154E7">
              <w:rPr>
                <w:rFonts w:eastAsia="Times New Roman" w:cs="Times New Roman"/>
                <w:sz w:val="24"/>
                <w:szCs w:val="24"/>
                <w:cs/>
              </w:rPr>
              <w:t>‎</w:t>
            </w:r>
            <w:r w:rsidR="00E62504" w:rsidRPr="00A154E7">
              <w:rPr>
                <w:rFonts w:eastAsia="Times New Roman" w:hint="cs"/>
                <w:sz w:val="24"/>
                <w:szCs w:val="24"/>
                <w:rtl/>
              </w:rPr>
              <w:t>دهد.</w:t>
            </w:r>
          </w:p>
        </w:tc>
      </w:tr>
      <w:tr w:rsidR="00A154E7" w:rsidRPr="00A154E7" w14:paraId="6B987E52" w14:textId="77777777" w:rsidTr="00FC7163">
        <w:trPr>
          <w:jc w:val="center"/>
        </w:trPr>
        <w:tc>
          <w:tcPr>
            <w:tcW w:w="907" w:type="pct"/>
            <w:shd w:val="clear" w:color="auto" w:fill="756FB3"/>
            <w:vAlign w:val="center"/>
          </w:tcPr>
          <w:p w14:paraId="1FB69658" w14:textId="70776A92" w:rsidR="00511A13" w:rsidRPr="00A154E7" w:rsidRDefault="00511A13" w:rsidP="00C15E5D">
            <w:pPr>
              <w:jc w:val="left"/>
              <w:rPr>
                <w:rFonts w:eastAsia="Times New Roman"/>
                <w:sz w:val="24"/>
                <w:szCs w:val="24"/>
                <w:rtl/>
              </w:rPr>
            </w:pPr>
            <w:r w:rsidRPr="00A154E7">
              <w:rPr>
                <w:rFonts w:eastAsia="Times New Roman" w:hint="cs"/>
                <w:sz w:val="24"/>
                <w:szCs w:val="24"/>
                <w:rtl/>
              </w:rPr>
              <w:t>شاخص‌های پایشگری</w:t>
            </w:r>
          </w:p>
        </w:tc>
        <w:tc>
          <w:tcPr>
            <w:tcW w:w="4093" w:type="pct"/>
            <w:shd w:val="clear" w:color="auto" w:fill="F5F4FA"/>
            <w:vAlign w:val="center"/>
          </w:tcPr>
          <w:p w14:paraId="3BED1A8B" w14:textId="22B956E5" w:rsidR="00511A13" w:rsidRPr="00A154E7" w:rsidRDefault="00E62504" w:rsidP="00C15E5D">
            <w:pPr>
              <w:jc w:val="left"/>
              <w:rPr>
                <w:rFonts w:eastAsia="Times New Roman"/>
                <w:sz w:val="24"/>
                <w:szCs w:val="24"/>
                <w:rtl/>
              </w:rPr>
            </w:pPr>
            <w:r w:rsidRPr="00A154E7">
              <w:rPr>
                <w:rFonts w:eastAsia="Times New Roman" w:hint="cs"/>
                <w:sz w:val="24"/>
                <w:szCs w:val="24"/>
                <w:rtl/>
              </w:rPr>
              <w:t xml:space="preserve">برداشت </w:t>
            </w:r>
            <w:r w:rsidR="00D768E1" w:rsidRPr="00A154E7">
              <w:rPr>
                <w:rFonts w:eastAsia="Times New Roman" w:hint="cs"/>
                <w:sz w:val="24"/>
                <w:szCs w:val="24"/>
                <w:rtl/>
              </w:rPr>
              <w:t>کل آب براساس منبع و سهم قابل تخصیص از اب در دسترس</w:t>
            </w:r>
          </w:p>
          <w:p w14:paraId="1648C1FC" w14:textId="77777777" w:rsidR="00D768E1" w:rsidRPr="00A154E7" w:rsidRDefault="00170A3C" w:rsidP="00C15E5D">
            <w:pPr>
              <w:jc w:val="left"/>
              <w:rPr>
                <w:rFonts w:eastAsia="Times New Roman"/>
                <w:sz w:val="24"/>
                <w:szCs w:val="24"/>
                <w:rtl/>
              </w:rPr>
            </w:pPr>
            <w:r w:rsidRPr="00A154E7">
              <w:rPr>
                <w:rFonts w:eastAsia="Times New Roman" w:hint="cs"/>
                <w:sz w:val="24"/>
                <w:szCs w:val="24"/>
                <w:rtl/>
              </w:rPr>
              <w:t xml:space="preserve">مجموع منابع آبی که </w:t>
            </w:r>
            <w:r w:rsidR="002B2041" w:rsidRPr="00A154E7">
              <w:rPr>
                <w:rFonts w:eastAsia="Times New Roman" w:hint="cs"/>
                <w:sz w:val="24"/>
                <w:szCs w:val="24"/>
                <w:rtl/>
              </w:rPr>
              <w:t xml:space="preserve">به صورت چشمگیری </w:t>
            </w:r>
            <w:r w:rsidRPr="00A154E7">
              <w:rPr>
                <w:rFonts w:eastAsia="Times New Roman" w:hint="cs"/>
                <w:sz w:val="24"/>
                <w:szCs w:val="24"/>
                <w:rtl/>
              </w:rPr>
              <w:t>متاثر از برداشت</w:t>
            </w:r>
            <w:r w:rsidR="002B2041" w:rsidRPr="00A154E7">
              <w:rPr>
                <w:rFonts w:eastAsia="Times New Roman" w:hint="cs"/>
                <w:sz w:val="24"/>
                <w:szCs w:val="24"/>
                <w:rtl/>
              </w:rPr>
              <w:t xml:space="preserve"> شده‌اند.</w:t>
            </w:r>
          </w:p>
          <w:p w14:paraId="3AB27753" w14:textId="0B51D049" w:rsidR="002B2041" w:rsidRPr="00A154E7" w:rsidRDefault="002B2041" w:rsidP="00C15E5D">
            <w:pPr>
              <w:jc w:val="left"/>
              <w:rPr>
                <w:rFonts w:eastAsia="Times New Roman"/>
                <w:sz w:val="24"/>
                <w:szCs w:val="24"/>
              </w:rPr>
            </w:pPr>
            <w:r w:rsidRPr="00A154E7">
              <w:rPr>
                <w:rFonts w:eastAsia="Times New Roman" w:hint="cs"/>
                <w:sz w:val="24"/>
                <w:szCs w:val="24"/>
                <w:rtl/>
              </w:rPr>
              <w:t>مقدار کل آب بازیافتی و استفاده مجدد</w:t>
            </w:r>
          </w:p>
        </w:tc>
      </w:tr>
    </w:tbl>
    <w:p w14:paraId="12385365" w14:textId="74B29F93" w:rsidR="00C12E99" w:rsidRPr="00A154E7" w:rsidRDefault="00365ADB" w:rsidP="0043642F">
      <w:pPr>
        <w:pStyle w:val="Heading4"/>
        <w:spacing w:before="120"/>
        <w:rPr>
          <w:rFonts w:eastAsia="Times New Roman" w:cs="B Titr"/>
          <w:b/>
          <w:bCs/>
          <w:i w:val="0"/>
          <w:iCs w:val="0"/>
          <w:color w:val="auto"/>
          <w:sz w:val="24"/>
          <w:szCs w:val="24"/>
          <w:rtl/>
          <w:lang w:bidi="fa-IR"/>
        </w:rPr>
      </w:pPr>
      <w:r w:rsidRPr="00A154E7">
        <w:rPr>
          <w:rFonts w:eastAsia="Times New Roman" w:cs="B Titr" w:hint="cs"/>
          <w:b/>
          <w:bCs/>
          <w:i w:val="0"/>
          <w:iCs w:val="0"/>
          <w:color w:val="auto"/>
          <w:sz w:val="24"/>
          <w:szCs w:val="24"/>
          <w:rtl/>
          <w:lang w:bidi="fa-IR"/>
        </w:rPr>
        <w:t xml:space="preserve">بررسی تغییرات </w:t>
      </w:r>
      <w:r w:rsidR="0043642F" w:rsidRPr="00A154E7">
        <w:rPr>
          <w:rFonts w:eastAsia="Times New Roman" w:cs="B Titr" w:hint="cs"/>
          <w:b/>
          <w:bCs/>
          <w:i w:val="0"/>
          <w:iCs w:val="0"/>
          <w:color w:val="auto"/>
          <w:sz w:val="24"/>
          <w:szCs w:val="24"/>
          <w:rtl/>
          <w:lang w:bidi="fa-IR"/>
        </w:rPr>
        <w:t>گزارشگری و ارتباطات</w:t>
      </w:r>
    </w:p>
    <w:p w14:paraId="59F841A4" w14:textId="40667A1F" w:rsidR="00F105F4" w:rsidRPr="00A154E7" w:rsidRDefault="0043642F" w:rsidP="0043642F">
      <w:pPr>
        <w:spacing w:before="120" w:after="120" w:line="276" w:lineRule="auto"/>
        <w:rPr>
          <w:rFonts w:eastAsia="Times New Roman"/>
          <w:sz w:val="24"/>
          <w:rtl/>
        </w:rPr>
      </w:pPr>
      <w:r w:rsidRPr="00A154E7">
        <w:rPr>
          <w:rFonts w:eastAsia="Times New Roman" w:hint="eastAsia"/>
          <w:sz w:val="24"/>
          <w:rtl/>
        </w:rPr>
        <w:t>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w:t>
      </w:r>
      <w:r w:rsidR="00F105F4" w:rsidRPr="00A154E7">
        <w:rPr>
          <w:rFonts w:eastAsia="Times New Roman" w:hint="cs"/>
          <w:sz w:val="24"/>
          <w:rtl/>
        </w:rPr>
        <w:t>توجه</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w:t>
      </w:r>
      <w:r w:rsidR="00F105F4" w:rsidRPr="00A154E7">
        <w:rPr>
          <w:rFonts w:eastAsia="Times New Roman" w:hint="eastAsia"/>
          <w:sz w:val="24"/>
        </w:rPr>
        <w:t>‌</w:t>
      </w:r>
      <w:r w:rsidRPr="00A154E7">
        <w:rPr>
          <w:rFonts w:eastAsia="Times New Roman"/>
          <w:sz w:val="24"/>
          <w:rtl/>
        </w:rPr>
        <w:t xml:space="preserve">گذاران بر اطلاعات مربوط به </w:t>
      </w:r>
      <w:r w:rsidR="00F105F4" w:rsidRPr="00A154E7">
        <w:rPr>
          <w:rFonts w:eastAsia="Times New Roman" w:hint="cs"/>
          <w:sz w:val="24"/>
          <w:rtl/>
        </w:rPr>
        <w:t>محیط، اجتماع و حکمرانی</w:t>
      </w:r>
      <w:r w:rsidRPr="00A154E7">
        <w:rPr>
          <w:rFonts w:eastAsia="Times New Roman"/>
          <w:sz w:val="24"/>
          <w:rtl/>
        </w:rPr>
        <w:t>، الزامات نظارت</w:t>
      </w:r>
      <w:r w:rsidRPr="00A154E7">
        <w:rPr>
          <w:rFonts w:eastAsia="Times New Roman" w:hint="cs"/>
          <w:sz w:val="24"/>
          <w:rtl/>
        </w:rPr>
        <w:t>ی</w:t>
      </w:r>
      <w:r w:rsidRPr="00A154E7">
        <w:rPr>
          <w:rFonts w:eastAsia="Times New Roman"/>
          <w:sz w:val="24"/>
          <w:rtl/>
        </w:rPr>
        <w:t xml:space="preserve"> </w:t>
      </w:r>
      <w:r w:rsidR="00821D4C" w:rsidRPr="00A154E7">
        <w:rPr>
          <w:rFonts w:eastAsia="Times New Roman" w:hint="cs"/>
          <w:sz w:val="24"/>
          <w:rtl/>
        </w:rPr>
        <w:t>درحال تغییر</w:t>
      </w:r>
      <w:r w:rsidR="00821D4C" w:rsidRPr="00A154E7">
        <w:rPr>
          <w:rFonts w:eastAsia="Times New Roman"/>
          <w:sz w:val="24"/>
          <w:rtl/>
        </w:rPr>
        <w:t xml:space="preserve"> </w:t>
      </w:r>
      <w:r w:rsidRPr="00A154E7">
        <w:rPr>
          <w:rFonts w:eastAsia="Times New Roman"/>
          <w:sz w:val="24"/>
          <w:rtl/>
        </w:rPr>
        <w:t>و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استفاده از چارچوب</w:t>
      </w:r>
      <w:r w:rsidR="00821D4C"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داوطلبانه </w:t>
      </w:r>
      <w:r w:rsidR="00821D4C" w:rsidRPr="00A154E7">
        <w:rPr>
          <w:rFonts w:eastAsia="Times New Roman" w:hint="cs"/>
          <w:sz w:val="24"/>
          <w:rtl/>
        </w:rPr>
        <w:t>موجب</w:t>
      </w:r>
      <w:r w:rsidRPr="00A154E7">
        <w:rPr>
          <w:rFonts w:eastAsia="Times New Roman"/>
          <w:sz w:val="24"/>
          <w:rtl/>
        </w:rPr>
        <w:t xml:space="preserve"> تغ</w:t>
      </w:r>
      <w:r w:rsidRPr="00A154E7">
        <w:rPr>
          <w:rFonts w:eastAsia="Times New Roman" w:hint="cs"/>
          <w:sz w:val="24"/>
          <w:rtl/>
        </w:rPr>
        <w:t>یی</w:t>
      </w:r>
      <w:r w:rsidRPr="00A154E7">
        <w:rPr>
          <w:rFonts w:eastAsia="Times New Roman" w:hint="eastAsia"/>
          <w:sz w:val="24"/>
          <w:rtl/>
        </w:rPr>
        <w:t>رات</w:t>
      </w:r>
      <w:r w:rsidRPr="00A154E7">
        <w:rPr>
          <w:rFonts w:eastAsia="Times New Roman" w:hint="cs"/>
          <w:sz w:val="24"/>
          <w:rtl/>
        </w:rPr>
        <w:t>ی</w:t>
      </w:r>
      <w:r w:rsidRPr="00A154E7">
        <w:rPr>
          <w:rFonts w:eastAsia="Times New Roman"/>
          <w:sz w:val="24"/>
          <w:rtl/>
        </w:rPr>
        <w:t xml:space="preserve"> در گزارش</w:t>
      </w:r>
      <w:r w:rsidR="00821D4C" w:rsidRPr="00A154E7">
        <w:rPr>
          <w:rFonts w:eastAsia="Times New Roman" w:cs="Times New Roman"/>
          <w:sz w:val="24"/>
          <w:szCs w:val="24"/>
          <w:cs/>
        </w:rPr>
        <w:t>‎</w:t>
      </w:r>
      <w:r w:rsidR="00821D4C" w:rsidRPr="00A154E7">
        <w:rPr>
          <w:rFonts w:eastAsia="Times New Roman" w:hint="cs"/>
          <w:sz w:val="24"/>
          <w:rtl/>
        </w:rPr>
        <w:t xml:space="preserve">دهی </w:t>
      </w:r>
      <w:r w:rsidRPr="00A154E7">
        <w:rPr>
          <w:rFonts w:eastAsia="Times New Roman"/>
          <w:sz w:val="24"/>
          <w:rtl/>
        </w:rPr>
        <w:t>و افش</w:t>
      </w:r>
      <w:r w:rsidR="002A35CB" w:rsidRPr="00A154E7">
        <w:rPr>
          <w:rFonts w:eastAsia="Times New Roman" w:hint="cs"/>
          <w:sz w:val="24"/>
          <w:rtl/>
        </w:rPr>
        <w:t>اگری</w:t>
      </w:r>
      <w:r w:rsidRPr="00A154E7">
        <w:rPr>
          <w:rFonts w:eastAsia="Times New Roman"/>
          <w:sz w:val="24"/>
          <w:rtl/>
        </w:rPr>
        <w:t xml:space="preserve"> شده است. </w:t>
      </w:r>
    </w:p>
    <w:p w14:paraId="24B3273B" w14:textId="4DB0C942" w:rsidR="0043642F" w:rsidRPr="00A154E7" w:rsidRDefault="0043642F" w:rsidP="00C346F9">
      <w:pPr>
        <w:spacing w:before="120" w:after="120" w:line="276" w:lineRule="auto"/>
        <w:rPr>
          <w:rFonts w:eastAsia="Times New Roman"/>
          <w:sz w:val="24"/>
          <w:rtl/>
        </w:rPr>
      </w:pPr>
      <w:r w:rsidRPr="00A154E7">
        <w:rPr>
          <w:rFonts w:eastAsia="Times New Roman"/>
          <w:sz w:val="24"/>
          <w:rtl/>
        </w:rPr>
        <w:t xml:space="preserve">سازمان‌ها </w:t>
      </w:r>
      <w:r w:rsidR="003F600A" w:rsidRPr="00A154E7">
        <w:rPr>
          <w:rFonts w:eastAsia="Times New Roman" w:hint="cs"/>
          <w:sz w:val="24"/>
          <w:rtl/>
        </w:rPr>
        <w:t>شاید</w:t>
      </w:r>
      <w:r w:rsidRPr="00A154E7">
        <w:rPr>
          <w:rFonts w:eastAsia="Times New Roman"/>
          <w:sz w:val="24"/>
          <w:rtl/>
        </w:rPr>
        <w:t xml:space="preserve"> بخواهند کفا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 </w:t>
      </w:r>
      <w:r w:rsidR="00E378D9" w:rsidRPr="00A154E7">
        <w:rPr>
          <w:rFonts w:eastAsia="Times New Roman" w:hint="cs"/>
          <w:sz w:val="24"/>
          <w:rtl/>
        </w:rPr>
        <w:t>وابستگی</w:t>
      </w:r>
      <w:r w:rsidRPr="00A154E7">
        <w:rPr>
          <w:rFonts w:eastAsia="Times New Roman"/>
          <w:sz w:val="24"/>
          <w:rtl/>
        </w:rPr>
        <w:t xml:space="preserve"> اطلاعات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مربوط به </w:t>
      </w:r>
      <w:r w:rsidR="00E378D9" w:rsidRPr="00A154E7">
        <w:rPr>
          <w:rFonts w:eastAsia="Times New Roman" w:hint="cs"/>
          <w:sz w:val="24"/>
          <w:rtl/>
        </w:rPr>
        <w:t>محیط، اجتماع و حکمرانی</w:t>
      </w:r>
      <w:r w:rsidRPr="00A154E7">
        <w:rPr>
          <w:rFonts w:eastAsia="Times New Roman"/>
          <w:sz w:val="24"/>
          <w:rtl/>
        </w:rPr>
        <w:t xml:space="preserve"> را که جمع‌آور</w:t>
      </w:r>
      <w:r w:rsidRPr="00A154E7">
        <w:rPr>
          <w:rFonts w:eastAsia="Times New Roman" w:hint="cs"/>
          <w:sz w:val="24"/>
          <w:rtl/>
        </w:rPr>
        <w:t>ی</w:t>
      </w:r>
      <w:r w:rsidRPr="00A154E7">
        <w:rPr>
          <w:rFonts w:eastAsia="Times New Roman"/>
          <w:sz w:val="24"/>
          <w:rtl/>
        </w:rPr>
        <w:t xml:space="preserve"> و گزارش</w:t>
      </w:r>
      <w:r w:rsidR="00E378D9" w:rsidRPr="00A154E7">
        <w:rPr>
          <w:rFonts w:eastAsia="Times New Roman" w:hint="cs"/>
          <w:sz w:val="24"/>
          <w:rtl/>
        </w:rPr>
        <w:t>گری</w:t>
      </w:r>
      <w:r w:rsidRPr="00A154E7">
        <w:rPr>
          <w:rFonts w:eastAsia="Times New Roman"/>
          <w:sz w:val="24"/>
          <w:rtl/>
        </w:rPr>
        <w:t xml:space="preserve"> </w:t>
      </w:r>
      <w:r w:rsidR="00E378D9" w:rsidRPr="00A154E7">
        <w:rPr>
          <w:rFonts w:eastAsia="Times New Roman" w:hint="cs"/>
          <w:sz w:val="24"/>
          <w:rtl/>
        </w:rPr>
        <w:t>می</w:t>
      </w:r>
      <w:r w:rsidR="00E378D9" w:rsidRPr="00A154E7">
        <w:rPr>
          <w:rFonts w:eastAsia="Times New Roman" w:cs="Times New Roman"/>
          <w:sz w:val="24"/>
          <w:szCs w:val="24"/>
          <w:cs/>
        </w:rPr>
        <w:t>‎</w:t>
      </w:r>
      <w:r w:rsidR="00E378D9" w:rsidRPr="00A154E7">
        <w:rPr>
          <w:rFonts w:eastAsia="Times New Roman" w:hint="cs"/>
          <w:sz w:val="24"/>
          <w:rtl/>
        </w:rPr>
        <w:t>نمایند</w:t>
      </w:r>
      <w:r w:rsidRPr="00A154E7">
        <w:rPr>
          <w:rFonts w:eastAsia="Times New Roman"/>
          <w:sz w:val="24"/>
          <w:rtl/>
        </w:rPr>
        <w:t xml:space="preserve"> با استفاده از رو</w:t>
      </w:r>
      <w:r w:rsidRPr="00A154E7">
        <w:rPr>
          <w:rFonts w:eastAsia="Times New Roman" w:hint="cs"/>
          <w:sz w:val="24"/>
          <w:rtl/>
        </w:rPr>
        <w:t>ی</w:t>
      </w:r>
      <w:r w:rsidRPr="00A154E7">
        <w:rPr>
          <w:rFonts w:eastAsia="Times New Roman" w:hint="eastAsia"/>
          <w:sz w:val="24"/>
          <w:rtl/>
        </w:rPr>
        <w:t>کردها</w:t>
      </w:r>
      <w:r w:rsidRPr="00A154E7">
        <w:rPr>
          <w:rFonts w:eastAsia="Times New Roman" w:hint="cs"/>
          <w:sz w:val="24"/>
          <w:rtl/>
        </w:rPr>
        <w:t>یی</w:t>
      </w:r>
      <w:r w:rsidRPr="00A154E7">
        <w:rPr>
          <w:rFonts w:eastAsia="Times New Roman"/>
          <w:sz w:val="24"/>
          <w:rtl/>
        </w:rPr>
        <w:t xml:space="preserve"> مانند</w:t>
      </w:r>
      <w:r w:rsidR="00EF63CF" w:rsidRPr="00A154E7">
        <w:rPr>
          <w:rFonts w:eastAsia="Times New Roman" w:hint="cs"/>
          <w:sz w:val="24"/>
          <w:rtl/>
        </w:rPr>
        <w:t xml:space="preserve"> زیر، پایش نمایند</w:t>
      </w:r>
      <w:r w:rsidRPr="00A154E7">
        <w:rPr>
          <w:rFonts w:eastAsia="Times New Roman"/>
          <w:sz w:val="24"/>
          <w:rtl/>
        </w:rPr>
        <w:t>:</w:t>
      </w:r>
    </w:p>
    <w:p w14:paraId="07F4CCFE" w14:textId="7CC37CF3" w:rsidR="0043642F" w:rsidRPr="00A154E7" w:rsidRDefault="0043642F" w:rsidP="002F5E37">
      <w:pPr>
        <w:pStyle w:val="ListParagraph"/>
        <w:numPr>
          <w:ilvl w:val="0"/>
          <w:numId w:val="105"/>
        </w:numPr>
        <w:spacing w:before="120" w:after="120" w:line="276" w:lineRule="auto"/>
        <w:rPr>
          <w:rFonts w:eastAsia="Times New Roman"/>
          <w:sz w:val="24"/>
          <w:rtl/>
        </w:rPr>
      </w:pPr>
      <w:r w:rsidRPr="00A154E7">
        <w:rPr>
          <w:rFonts w:eastAsia="Times New Roman"/>
          <w:sz w:val="24"/>
          <w:rtl/>
        </w:rPr>
        <w:t>پ</w:t>
      </w:r>
      <w:r w:rsidRPr="00A154E7">
        <w:rPr>
          <w:rFonts w:eastAsia="Times New Roman" w:hint="cs"/>
          <w:sz w:val="24"/>
          <w:rtl/>
        </w:rPr>
        <w:t>ی</w:t>
      </w:r>
      <w:r w:rsidRPr="00A154E7">
        <w:rPr>
          <w:rFonts w:eastAsia="Times New Roman" w:hint="eastAsia"/>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الزامات گزارش</w:t>
      </w:r>
      <w:r w:rsidR="00EF63CF" w:rsidRPr="00A154E7">
        <w:rPr>
          <w:rFonts w:eastAsia="Times New Roman" w:hint="cs"/>
          <w:sz w:val="24"/>
          <w:rtl/>
        </w:rPr>
        <w:t>گری</w:t>
      </w:r>
      <w:r w:rsidRPr="00A154E7">
        <w:rPr>
          <w:rFonts w:eastAsia="Times New Roman"/>
          <w:sz w:val="24"/>
          <w:rtl/>
        </w:rPr>
        <w:t xml:space="preserve"> مرتبط با </w:t>
      </w:r>
      <w:r w:rsidR="00EF63CF" w:rsidRPr="00A154E7">
        <w:rPr>
          <w:rFonts w:eastAsia="Times New Roman" w:hint="cs"/>
          <w:sz w:val="24"/>
          <w:rtl/>
        </w:rPr>
        <w:t>محیط، اجتماع و حکمرانی</w:t>
      </w:r>
      <w:r w:rsidRPr="00A154E7">
        <w:rPr>
          <w:rFonts w:eastAsia="Times New Roman"/>
          <w:sz w:val="24"/>
          <w:rtl/>
        </w:rPr>
        <w:t xml:space="preserve"> در سطح جهان</w:t>
      </w:r>
      <w:r w:rsidRPr="00A154E7">
        <w:rPr>
          <w:rFonts w:eastAsia="Times New Roman" w:hint="cs"/>
          <w:sz w:val="24"/>
          <w:rtl/>
        </w:rPr>
        <w:t>ی</w:t>
      </w:r>
    </w:p>
    <w:p w14:paraId="5568D57C" w14:textId="1A1E57FB" w:rsidR="0043642F" w:rsidRPr="00A154E7" w:rsidRDefault="00563B4D" w:rsidP="002F5E37">
      <w:pPr>
        <w:pStyle w:val="ListParagraph"/>
        <w:numPr>
          <w:ilvl w:val="0"/>
          <w:numId w:val="105"/>
        </w:numPr>
        <w:spacing w:before="120" w:after="120" w:line="276" w:lineRule="auto"/>
        <w:rPr>
          <w:rFonts w:eastAsia="Times New Roman"/>
          <w:sz w:val="24"/>
          <w:rtl/>
        </w:rPr>
      </w:pPr>
      <w:r w:rsidRPr="00A154E7">
        <w:rPr>
          <w:rFonts w:eastAsia="Times New Roman" w:hint="cs"/>
          <w:sz w:val="24"/>
          <w:rtl/>
        </w:rPr>
        <w:t>پایش</w:t>
      </w:r>
      <w:r w:rsidR="0043642F" w:rsidRPr="00A154E7">
        <w:rPr>
          <w:rFonts w:eastAsia="Times New Roman"/>
          <w:sz w:val="24"/>
          <w:rtl/>
        </w:rPr>
        <w:t xml:space="preserve"> استانداردها</w:t>
      </w:r>
      <w:r w:rsidR="0043642F" w:rsidRPr="00A154E7">
        <w:rPr>
          <w:rFonts w:eastAsia="Times New Roman" w:hint="cs"/>
          <w:sz w:val="24"/>
          <w:rtl/>
        </w:rPr>
        <w:t>ی</w:t>
      </w:r>
      <w:r w:rsidR="0043642F" w:rsidRPr="00A154E7">
        <w:rPr>
          <w:rFonts w:eastAsia="Times New Roman"/>
          <w:sz w:val="24"/>
          <w:rtl/>
        </w:rPr>
        <w:t xml:space="preserve"> گزارش</w:t>
      </w:r>
      <w:r w:rsidRPr="00A154E7">
        <w:rPr>
          <w:rFonts w:eastAsia="Times New Roman" w:hint="cs"/>
          <w:sz w:val="24"/>
          <w:rtl/>
        </w:rPr>
        <w:t>گری</w:t>
      </w:r>
      <w:r w:rsidR="0043642F" w:rsidRPr="00A154E7">
        <w:rPr>
          <w:rFonts w:eastAsia="Times New Roman"/>
          <w:sz w:val="24"/>
          <w:rtl/>
        </w:rPr>
        <w:t xml:space="preserve"> جد</w:t>
      </w:r>
      <w:r w:rsidR="0043642F" w:rsidRPr="00A154E7">
        <w:rPr>
          <w:rFonts w:eastAsia="Times New Roman" w:hint="cs"/>
          <w:sz w:val="24"/>
          <w:rtl/>
        </w:rPr>
        <w:t>ی</w:t>
      </w:r>
      <w:r w:rsidR="0043642F" w:rsidRPr="00A154E7">
        <w:rPr>
          <w:rFonts w:eastAsia="Times New Roman" w:hint="eastAsia"/>
          <w:sz w:val="24"/>
          <w:rtl/>
        </w:rPr>
        <w:t>د</w:t>
      </w:r>
      <w:r w:rsidR="0043642F" w:rsidRPr="00A154E7">
        <w:rPr>
          <w:rFonts w:eastAsia="Times New Roman"/>
          <w:sz w:val="24"/>
          <w:rtl/>
        </w:rPr>
        <w:t xml:space="preserve"> مرتبط با </w:t>
      </w:r>
      <w:r w:rsidRPr="00A154E7">
        <w:rPr>
          <w:rFonts w:eastAsia="Times New Roman" w:hint="cs"/>
          <w:sz w:val="24"/>
          <w:rtl/>
        </w:rPr>
        <w:t>محیط، اجتماع و حکمرانی</w:t>
      </w:r>
    </w:p>
    <w:p w14:paraId="31D2CC24" w14:textId="40EDE74D" w:rsidR="0043642F" w:rsidRPr="00A154E7" w:rsidRDefault="0043642F" w:rsidP="002F5E37">
      <w:pPr>
        <w:pStyle w:val="ListParagraph"/>
        <w:numPr>
          <w:ilvl w:val="0"/>
          <w:numId w:val="105"/>
        </w:numPr>
        <w:spacing w:before="120" w:after="120" w:line="276" w:lineRule="auto"/>
        <w:rPr>
          <w:rFonts w:eastAsia="Times New Roman"/>
          <w:sz w:val="24"/>
          <w:rtl/>
        </w:rPr>
      </w:pPr>
      <w:r w:rsidRPr="00A154E7">
        <w:rPr>
          <w:rFonts w:eastAsia="Times New Roman"/>
          <w:sz w:val="24"/>
          <w:rtl/>
        </w:rPr>
        <w:t>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ارتباط</w:t>
      </w:r>
      <w:r w:rsidRPr="00A154E7">
        <w:rPr>
          <w:rFonts w:eastAsia="Times New Roman" w:hint="cs"/>
          <w:sz w:val="24"/>
          <w:rtl/>
        </w:rPr>
        <w:t>ی</w:t>
      </w:r>
      <w:r w:rsidRPr="00A154E7">
        <w:rPr>
          <w:rFonts w:eastAsia="Times New Roman"/>
          <w:sz w:val="24"/>
          <w:rtl/>
        </w:rPr>
        <w:t xml:space="preserve"> و گزارش</w:t>
      </w:r>
      <w:r w:rsidR="00563B4D" w:rsidRPr="00A154E7">
        <w:rPr>
          <w:rFonts w:eastAsia="Times New Roman" w:hint="cs"/>
          <w:sz w:val="24"/>
          <w:rtl/>
        </w:rPr>
        <w:t xml:space="preserve">گری </w:t>
      </w:r>
      <w:r w:rsidRPr="00A154E7">
        <w:rPr>
          <w:rFonts w:eastAsia="Times New Roman"/>
          <w:sz w:val="24"/>
          <w:rtl/>
        </w:rPr>
        <w:t xml:space="preserve">سازمان در </w:t>
      </w:r>
      <w:r w:rsidR="0084403D" w:rsidRPr="00A154E7">
        <w:rPr>
          <w:rFonts w:eastAsia="Times New Roman" w:hint="cs"/>
          <w:sz w:val="24"/>
          <w:rtl/>
        </w:rPr>
        <w:t>مقایسه با</w:t>
      </w:r>
      <w:r w:rsidRPr="00A154E7">
        <w:rPr>
          <w:rFonts w:eastAsia="Times New Roman"/>
          <w:sz w:val="24"/>
          <w:rtl/>
        </w:rPr>
        <w:t xml:space="preserve"> همتا</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سازمان‌ها</w:t>
      </w:r>
      <w:r w:rsidRPr="00A154E7">
        <w:rPr>
          <w:rFonts w:eastAsia="Times New Roman" w:hint="cs"/>
          <w:sz w:val="24"/>
          <w:rtl/>
        </w:rPr>
        <w:t>ی</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شرو</w:t>
      </w:r>
    </w:p>
    <w:p w14:paraId="7EEE4F99" w14:textId="19D1D586" w:rsidR="0043642F" w:rsidRPr="00A154E7" w:rsidRDefault="0084403D" w:rsidP="002F5E37">
      <w:pPr>
        <w:pStyle w:val="ListParagraph"/>
        <w:numPr>
          <w:ilvl w:val="0"/>
          <w:numId w:val="105"/>
        </w:numPr>
        <w:spacing w:before="120" w:after="120" w:line="276" w:lineRule="auto"/>
        <w:rPr>
          <w:rFonts w:eastAsia="Times New Roman"/>
          <w:sz w:val="24"/>
          <w:rtl/>
        </w:rPr>
      </w:pPr>
      <w:r w:rsidRPr="00A154E7">
        <w:rPr>
          <w:rFonts w:eastAsia="Times New Roman" w:hint="cs"/>
          <w:sz w:val="24"/>
          <w:rtl/>
        </w:rPr>
        <w:t>پایش</w:t>
      </w:r>
      <w:r w:rsidR="0043642F" w:rsidRPr="00A154E7">
        <w:rPr>
          <w:rFonts w:eastAsia="Times New Roman"/>
          <w:sz w:val="24"/>
          <w:rtl/>
        </w:rPr>
        <w:t xml:space="preserve"> قطعنامه‌ها</w:t>
      </w:r>
      <w:r w:rsidR="0043642F" w:rsidRPr="00A154E7">
        <w:rPr>
          <w:rFonts w:eastAsia="Times New Roman" w:hint="cs"/>
          <w:sz w:val="24"/>
          <w:rtl/>
        </w:rPr>
        <w:t>ی</w:t>
      </w:r>
      <w:r w:rsidR="0043642F" w:rsidRPr="00A154E7">
        <w:rPr>
          <w:rFonts w:eastAsia="Times New Roman"/>
          <w:sz w:val="24"/>
          <w:rtl/>
        </w:rPr>
        <w:t xml:space="preserve"> سهامداران مرتبط با </w:t>
      </w:r>
      <w:r w:rsidR="0016202A" w:rsidRPr="00A154E7">
        <w:rPr>
          <w:rFonts w:eastAsia="Times New Roman" w:hint="cs"/>
          <w:sz w:val="24"/>
          <w:rtl/>
        </w:rPr>
        <w:t xml:space="preserve">محیط، اجتماع و حکمرانی </w:t>
      </w:r>
      <w:r w:rsidR="0043642F" w:rsidRPr="00A154E7">
        <w:rPr>
          <w:rFonts w:eastAsia="Times New Roman" w:hint="cs"/>
          <w:sz w:val="24"/>
          <w:rtl/>
        </w:rPr>
        <w:t>ی</w:t>
      </w:r>
      <w:r w:rsidR="0043642F" w:rsidRPr="00A154E7">
        <w:rPr>
          <w:rFonts w:eastAsia="Times New Roman" w:hint="eastAsia"/>
          <w:sz w:val="24"/>
          <w:rtl/>
        </w:rPr>
        <w:t>ا</w:t>
      </w:r>
      <w:r w:rsidR="0043642F" w:rsidRPr="00A154E7">
        <w:rPr>
          <w:rFonts w:eastAsia="Times New Roman"/>
          <w:sz w:val="24"/>
          <w:rtl/>
        </w:rPr>
        <w:t xml:space="preserve"> پ</w:t>
      </w:r>
      <w:r w:rsidR="0043642F" w:rsidRPr="00A154E7">
        <w:rPr>
          <w:rFonts w:eastAsia="Times New Roman" w:hint="cs"/>
          <w:sz w:val="24"/>
          <w:rtl/>
        </w:rPr>
        <w:t>ی</w:t>
      </w:r>
      <w:r w:rsidR="0043642F" w:rsidRPr="00A154E7">
        <w:rPr>
          <w:rFonts w:eastAsia="Times New Roman" w:hint="eastAsia"/>
          <w:sz w:val="24"/>
          <w:rtl/>
        </w:rPr>
        <w:t>شنهادها</w:t>
      </w:r>
      <w:r w:rsidR="0043642F" w:rsidRPr="00A154E7">
        <w:rPr>
          <w:rFonts w:eastAsia="Times New Roman" w:hint="cs"/>
          <w:sz w:val="24"/>
          <w:rtl/>
        </w:rPr>
        <w:t>ی</w:t>
      </w:r>
      <w:r w:rsidR="0043642F" w:rsidRPr="00A154E7">
        <w:rPr>
          <w:rFonts w:eastAsia="Times New Roman"/>
          <w:sz w:val="24"/>
          <w:rtl/>
        </w:rPr>
        <w:t xml:space="preserve"> سهامداران، مانند پ</w:t>
      </w:r>
      <w:r w:rsidR="0043642F" w:rsidRPr="00A154E7">
        <w:rPr>
          <w:rFonts w:eastAsia="Times New Roman" w:hint="cs"/>
          <w:sz w:val="24"/>
          <w:rtl/>
        </w:rPr>
        <w:t>ی</w:t>
      </w:r>
      <w:r w:rsidR="0043642F" w:rsidRPr="00A154E7">
        <w:rPr>
          <w:rFonts w:eastAsia="Times New Roman" w:hint="eastAsia"/>
          <w:sz w:val="24"/>
          <w:rtl/>
        </w:rPr>
        <w:t>شنهاد</w:t>
      </w:r>
      <w:r w:rsidR="0043642F" w:rsidRPr="00A154E7">
        <w:rPr>
          <w:rFonts w:eastAsia="Times New Roman" w:hint="cs"/>
          <w:sz w:val="24"/>
          <w:rtl/>
        </w:rPr>
        <w:t>ی</w:t>
      </w:r>
      <w:r w:rsidR="0043642F" w:rsidRPr="00A154E7">
        <w:rPr>
          <w:rFonts w:eastAsia="Times New Roman"/>
          <w:sz w:val="24"/>
          <w:rtl/>
        </w:rPr>
        <w:t xml:space="preserve"> برا</w:t>
      </w:r>
      <w:r w:rsidR="0043642F" w:rsidRPr="00A154E7">
        <w:rPr>
          <w:rFonts w:eastAsia="Times New Roman" w:hint="cs"/>
          <w:sz w:val="24"/>
          <w:rtl/>
        </w:rPr>
        <w:t>ی</w:t>
      </w:r>
      <w:r w:rsidR="0043642F" w:rsidRPr="00A154E7">
        <w:rPr>
          <w:rFonts w:eastAsia="Times New Roman"/>
          <w:sz w:val="24"/>
          <w:rtl/>
        </w:rPr>
        <w:t xml:space="preserve"> تع</w:t>
      </w:r>
      <w:r w:rsidR="0043642F" w:rsidRPr="00A154E7">
        <w:rPr>
          <w:rFonts w:eastAsia="Times New Roman" w:hint="cs"/>
          <w:sz w:val="24"/>
          <w:rtl/>
        </w:rPr>
        <w:t>یی</w:t>
      </w:r>
      <w:r w:rsidR="0043642F" w:rsidRPr="00A154E7">
        <w:rPr>
          <w:rFonts w:eastAsia="Times New Roman" w:hint="eastAsia"/>
          <w:sz w:val="24"/>
          <w:rtl/>
        </w:rPr>
        <w:t>ن</w:t>
      </w:r>
      <w:r w:rsidR="0043642F" w:rsidRPr="00A154E7">
        <w:rPr>
          <w:rFonts w:eastAsia="Times New Roman"/>
          <w:sz w:val="24"/>
          <w:rtl/>
        </w:rPr>
        <w:t xml:space="preserve"> اهداف انتشار علم</w:t>
      </w:r>
      <w:r w:rsidR="002A249E" w:rsidRPr="00A154E7">
        <w:rPr>
          <w:rFonts w:eastAsia="Times New Roman" w:hint="cs"/>
          <w:sz w:val="24"/>
          <w:rtl/>
          <w:lang w:bidi="fa-IR"/>
        </w:rPr>
        <w:t xml:space="preserve"> محور</w:t>
      </w:r>
      <w:r w:rsidR="0043642F" w:rsidRPr="00A154E7">
        <w:rPr>
          <w:rFonts w:eastAsia="Times New Roman"/>
          <w:sz w:val="24"/>
          <w:rtl/>
        </w:rPr>
        <w:t xml:space="preserve"> </w:t>
      </w:r>
      <w:r w:rsidR="0043642F" w:rsidRPr="00A154E7">
        <w:rPr>
          <w:rFonts w:eastAsia="Times New Roman" w:hint="cs"/>
          <w:sz w:val="24"/>
          <w:rtl/>
        </w:rPr>
        <w:t>ی</w:t>
      </w:r>
      <w:r w:rsidR="0043642F" w:rsidRPr="00A154E7">
        <w:rPr>
          <w:rFonts w:eastAsia="Times New Roman" w:hint="eastAsia"/>
          <w:sz w:val="24"/>
          <w:rtl/>
        </w:rPr>
        <w:t>ا</w:t>
      </w:r>
      <w:r w:rsidR="0043642F" w:rsidRPr="00A154E7">
        <w:rPr>
          <w:rFonts w:eastAsia="Times New Roman"/>
          <w:sz w:val="24"/>
          <w:rtl/>
        </w:rPr>
        <w:t xml:space="preserve"> انتصاب </w:t>
      </w:r>
      <w:r w:rsidR="0043642F" w:rsidRPr="00A154E7">
        <w:rPr>
          <w:rFonts w:eastAsia="Times New Roman" w:hint="cs"/>
          <w:sz w:val="24"/>
          <w:rtl/>
        </w:rPr>
        <w:t>ی</w:t>
      </w:r>
      <w:r w:rsidR="0043642F" w:rsidRPr="00A154E7">
        <w:rPr>
          <w:rFonts w:eastAsia="Times New Roman" w:hint="eastAsia"/>
          <w:sz w:val="24"/>
          <w:rtl/>
        </w:rPr>
        <w:t>ک</w:t>
      </w:r>
      <w:r w:rsidR="0043642F" w:rsidRPr="00A154E7">
        <w:rPr>
          <w:rFonts w:eastAsia="Times New Roman"/>
          <w:sz w:val="24"/>
          <w:rtl/>
        </w:rPr>
        <w:t xml:space="preserve"> کارشناس حقوق بشر </w:t>
      </w:r>
      <w:r w:rsidR="002A249E" w:rsidRPr="00A154E7">
        <w:rPr>
          <w:rFonts w:eastAsia="Times New Roman" w:hint="cs"/>
          <w:sz w:val="24"/>
          <w:rtl/>
        </w:rPr>
        <w:t>در</w:t>
      </w:r>
      <w:r w:rsidR="0043642F" w:rsidRPr="00A154E7">
        <w:rPr>
          <w:rFonts w:eastAsia="Times New Roman"/>
          <w:sz w:val="24"/>
          <w:rtl/>
        </w:rPr>
        <w:t xml:space="preserve"> ه</w:t>
      </w:r>
      <w:r w:rsidR="0043642F" w:rsidRPr="00A154E7">
        <w:rPr>
          <w:rFonts w:eastAsia="Times New Roman" w:hint="cs"/>
          <w:sz w:val="24"/>
          <w:rtl/>
        </w:rPr>
        <w:t>ی</w:t>
      </w:r>
      <w:r w:rsidR="0043642F" w:rsidRPr="00A154E7">
        <w:rPr>
          <w:rFonts w:eastAsia="Times New Roman" w:hint="eastAsia"/>
          <w:sz w:val="24"/>
          <w:rtl/>
        </w:rPr>
        <w:t>ئت</w:t>
      </w:r>
      <w:r w:rsidR="0043642F" w:rsidRPr="00A154E7">
        <w:rPr>
          <w:rFonts w:eastAsia="Times New Roman"/>
          <w:sz w:val="24"/>
          <w:rtl/>
        </w:rPr>
        <w:t xml:space="preserve"> مد</w:t>
      </w:r>
      <w:r w:rsidR="0043642F" w:rsidRPr="00A154E7">
        <w:rPr>
          <w:rFonts w:eastAsia="Times New Roman" w:hint="cs"/>
          <w:sz w:val="24"/>
          <w:rtl/>
        </w:rPr>
        <w:t>ی</w:t>
      </w:r>
      <w:r w:rsidR="0043642F" w:rsidRPr="00A154E7">
        <w:rPr>
          <w:rFonts w:eastAsia="Times New Roman" w:hint="eastAsia"/>
          <w:sz w:val="24"/>
          <w:rtl/>
        </w:rPr>
        <w:t>ره</w:t>
      </w:r>
    </w:p>
    <w:p w14:paraId="1770AE93" w14:textId="52AE8750" w:rsidR="0043642F" w:rsidRPr="00A154E7" w:rsidRDefault="002A249E" w:rsidP="002F5E37">
      <w:pPr>
        <w:pStyle w:val="ListParagraph"/>
        <w:numPr>
          <w:ilvl w:val="0"/>
          <w:numId w:val="105"/>
        </w:numPr>
        <w:spacing w:before="120" w:after="120" w:line="276" w:lineRule="auto"/>
        <w:rPr>
          <w:rFonts w:eastAsia="Times New Roman"/>
          <w:sz w:val="24"/>
        </w:rPr>
      </w:pPr>
      <w:r w:rsidRPr="00A154E7">
        <w:rPr>
          <w:rFonts w:eastAsia="Times New Roman" w:hint="cs"/>
          <w:sz w:val="24"/>
          <w:rtl/>
        </w:rPr>
        <w:t>مشارکت دادن</w:t>
      </w:r>
      <w:r w:rsidR="0043642F" w:rsidRPr="00A154E7">
        <w:rPr>
          <w:rFonts w:eastAsia="Times New Roman"/>
          <w:sz w:val="24"/>
          <w:rtl/>
        </w:rPr>
        <w:t xml:space="preserve"> ذ</w:t>
      </w:r>
      <w:r w:rsidR="0043642F" w:rsidRPr="00A154E7">
        <w:rPr>
          <w:rFonts w:eastAsia="Times New Roman" w:hint="cs"/>
          <w:sz w:val="24"/>
          <w:rtl/>
        </w:rPr>
        <w:t>ی</w:t>
      </w:r>
      <w:r w:rsidR="0043642F" w:rsidRPr="00A154E7">
        <w:rPr>
          <w:rFonts w:eastAsia="Times New Roman" w:hint="eastAsia"/>
          <w:sz w:val="24"/>
          <w:rtl/>
        </w:rPr>
        <w:t>نفعان</w:t>
      </w:r>
      <w:r w:rsidR="0043642F" w:rsidRPr="00A154E7">
        <w:rPr>
          <w:rFonts w:eastAsia="Times New Roman"/>
          <w:sz w:val="24"/>
          <w:rtl/>
        </w:rPr>
        <w:t xml:space="preserve"> (داخل</w:t>
      </w:r>
      <w:r w:rsidR="0043642F" w:rsidRPr="00A154E7">
        <w:rPr>
          <w:rFonts w:eastAsia="Times New Roman" w:hint="cs"/>
          <w:sz w:val="24"/>
          <w:rtl/>
        </w:rPr>
        <w:t>ی</w:t>
      </w:r>
      <w:r w:rsidR="0043642F" w:rsidRPr="00A154E7">
        <w:rPr>
          <w:rFonts w:eastAsia="Times New Roman"/>
          <w:sz w:val="24"/>
          <w:rtl/>
        </w:rPr>
        <w:t xml:space="preserve"> و ب</w:t>
      </w:r>
      <w:r w:rsidR="0043642F" w:rsidRPr="00A154E7">
        <w:rPr>
          <w:rFonts w:eastAsia="Times New Roman" w:hint="cs"/>
          <w:sz w:val="24"/>
          <w:rtl/>
        </w:rPr>
        <w:t>ی</w:t>
      </w:r>
      <w:r w:rsidR="0043642F" w:rsidRPr="00A154E7">
        <w:rPr>
          <w:rFonts w:eastAsia="Times New Roman" w:hint="eastAsia"/>
          <w:sz w:val="24"/>
          <w:rtl/>
        </w:rPr>
        <w:t>رون</w:t>
      </w:r>
      <w:r w:rsidR="0043642F" w:rsidRPr="00A154E7">
        <w:rPr>
          <w:rFonts w:eastAsia="Times New Roman" w:hint="cs"/>
          <w:sz w:val="24"/>
          <w:rtl/>
        </w:rPr>
        <w:t>ی</w:t>
      </w:r>
      <w:r w:rsidR="0043642F" w:rsidRPr="00A154E7">
        <w:rPr>
          <w:rFonts w:eastAsia="Times New Roman"/>
          <w:sz w:val="24"/>
          <w:rtl/>
        </w:rPr>
        <w:t xml:space="preserve">) در </w:t>
      </w:r>
      <w:r w:rsidRPr="00A154E7">
        <w:rPr>
          <w:rFonts w:eastAsia="Times New Roman" w:hint="cs"/>
          <w:sz w:val="24"/>
          <w:rtl/>
        </w:rPr>
        <w:t>خصوص</w:t>
      </w:r>
      <w:r w:rsidR="0043642F" w:rsidRPr="00A154E7">
        <w:rPr>
          <w:rFonts w:eastAsia="Times New Roman"/>
          <w:sz w:val="24"/>
          <w:rtl/>
        </w:rPr>
        <w:t xml:space="preserve"> ن</w:t>
      </w:r>
      <w:r w:rsidR="0043642F" w:rsidRPr="00A154E7">
        <w:rPr>
          <w:rFonts w:eastAsia="Times New Roman" w:hint="cs"/>
          <w:sz w:val="24"/>
          <w:rtl/>
        </w:rPr>
        <w:t>ی</w:t>
      </w:r>
      <w:r w:rsidR="0043642F" w:rsidRPr="00A154E7">
        <w:rPr>
          <w:rFonts w:eastAsia="Times New Roman" w:hint="eastAsia"/>
          <w:sz w:val="24"/>
          <w:rtl/>
        </w:rPr>
        <w:t>ازها</w:t>
      </w:r>
      <w:r w:rsidR="0043642F" w:rsidRPr="00A154E7">
        <w:rPr>
          <w:rFonts w:eastAsia="Times New Roman" w:hint="cs"/>
          <w:sz w:val="24"/>
          <w:rtl/>
        </w:rPr>
        <w:t>ی</w:t>
      </w:r>
      <w:r w:rsidR="0043642F" w:rsidRPr="00A154E7">
        <w:rPr>
          <w:rFonts w:eastAsia="Times New Roman"/>
          <w:sz w:val="24"/>
          <w:rtl/>
        </w:rPr>
        <w:t xml:space="preserve"> اطلاعات</w:t>
      </w:r>
      <w:r w:rsidR="0043642F" w:rsidRPr="00A154E7">
        <w:rPr>
          <w:rFonts w:eastAsia="Times New Roman" w:hint="cs"/>
          <w:sz w:val="24"/>
          <w:rtl/>
        </w:rPr>
        <w:t>ی</w:t>
      </w:r>
    </w:p>
    <w:p w14:paraId="44CA0753" w14:textId="320AECC3" w:rsidR="00273AA1" w:rsidRPr="00A154E7" w:rsidRDefault="00DA0B27" w:rsidP="00C346F9">
      <w:pPr>
        <w:rPr>
          <w:rFonts w:eastAsia="Times New Roman"/>
          <w:sz w:val="24"/>
          <w:rtl/>
        </w:rPr>
      </w:pPr>
      <w:r w:rsidRPr="00A154E7">
        <w:rPr>
          <w:rFonts w:eastAsia="Times New Roman"/>
          <w:sz w:val="24"/>
          <w:rtl/>
        </w:rPr>
        <w:t>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ت‌ها،</w:t>
      </w:r>
      <w:r w:rsidRPr="00A154E7">
        <w:rPr>
          <w:rFonts w:eastAsia="Times New Roman"/>
          <w:sz w:val="24"/>
          <w:rtl/>
        </w:rPr>
        <w:t xml:space="preserve"> سازمان </w:t>
      </w:r>
      <w:r w:rsidR="00224E73" w:rsidRPr="00A154E7">
        <w:rPr>
          <w:rFonts w:eastAsia="Times New Roman" w:hint="cs"/>
          <w:sz w:val="24"/>
          <w:rtl/>
        </w:rPr>
        <w:t>می</w:t>
      </w:r>
      <w:r w:rsidR="00224E73" w:rsidRPr="00A154E7">
        <w:rPr>
          <w:rFonts w:eastAsia="Times New Roman" w:cs="Times New Roman"/>
          <w:sz w:val="24"/>
          <w:szCs w:val="24"/>
          <w:cs/>
        </w:rPr>
        <w:t>‎</w:t>
      </w:r>
      <w:r w:rsidR="00224E73" w:rsidRPr="00A154E7">
        <w:rPr>
          <w:rFonts w:eastAsia="Times New Roman" w:hint="cs"/>
          <w:sz w:val="24"/>
          <w:rtl/>
        </w:rPr>
        <w:t>تواند</w:t>
      </w:r>
      <w:r w:rsidRPr="00A154E7">
        <w:rPr>
          <w:rFonts w:eastAsia="Times New Roman"/>
          <w:sz w:val="24"/>
          <w:rtl/>
        </w:rPr>
        <w:t xml:space="preserve">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کند که 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224E73" w:rsidRPr="00A154E7">
        <w:rPr>
          <w:rFonts w:eastAsia="Times New Roman" w:hint="cs"/>
          <w:sz w:val="24"/>
          <w:rtl/>
        </w:rPr>
        <w:t>لازم است</w:t>
      </w:r>
      <w:r w:rsidRPr="00A154E7">
        <w:rPr>
          <w:rFonts w:eastAsia="Times New Roman"/>
          <w:sz w:val="24"/>
          <w:rtl/>
        </w:rPr>
        <w:t xml:space="preserve"> ارتباطات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گزارش‌</w:t>
      </w:r>
      <w:r w:rsidR="00224E73" w:rsidRPr="00A154E7">
        <w:rPr>
          <w:rFonts w:eastAsia="Times New Roman" w:hint="cs"/>
          <w:sz w:val="24"/>
          <w:rtl/>
        </w:rPr>
        <w:t>دهی</w:t>
      </w:r>
      <w:r w:rsidRPr="00A154E7">
        <w:rPr>
          <w:rFonts w:eastAsia="Times New Roman"/>
          <w:sz w:val="24"/>
          <w:rtl/>
        </w:rPr>
        <w:t xml:space="preserve"> خود را برا</w:t>
      </w:r>
      <w:r w:rsidRPr="00A154E7">
        <w:rPr>
          <w:rFonts w:eastAsia="Times New Roman" w:hint="cs"/>
          <w:sz w:val="24"/>
          <w:rtl/>
        </w:rPr>
        <w:t>ی</w:t>
      </w:r>
      <w:r w:rsidRPr="00A154E7">
        <w:rPr>
          <w:rFonts w:eastAsia="Times New Roman"/>
          <w:sz w:val="24"/>
          <w:rtl/>
        </w:rPr>
        <w:t xml:space="preserve"> </w:t>
      </w:r>
      <w:r w:rsidR="00273AA1" w:rsidRPr="00A154E7">
        <w:rPr>
          <w:rFonts w:eastAsia="Times New Roman"/>
          <w:sz w:val="24"/>
          <w:rtl/>
        </w:rPr>
        <w:t xml:space="preserve">بهتر </w:t>
      </w:r>
      <w:r w:rsidRPr="00A154E7">
        <w:rPr>
          <w:rFonts w:eastAsia="Times New Roman"/>
          <w:sz w:val="24"/>
          <w:rtl/>
        </w:rPr>
        <w:t>برآورده کردن انتظارات ذ</w:t>
      </w:r>
      <w:r w:rsidRPr="00A154E7">
        <w:rPr>
          <w:rFonts w:eastAsia="Times New Roman" w:hint="cs"/>
          <w:sz w:val="24"/>
          <w:rtl/>
        </w:rPr>
        <w:t>ی</w:t>
      </w:r>
      <w:r w:rsidRPr="00A154E7">
        <w:rPr>
          <w:rFonts w:eastAsia="Times New Roman" w:hint="eastAsia"/>
          <w:sz w:val="24"/>
          <w:rtl/>
        </w:rPr>
        <w:t>نفعان</w:t>
      </w:r>
      <w:r w:rsidR="00273AA1" w:rsidRPr="00A154E7">
        <w:rPr>
          <w:rFonts w:eastAsia="Times New Roman" w:hint="cs"/>
          <w:sz w:val="24"/>
          <w:rtl/>
        </w:rPr>
        <w:t>ش</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رعا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الزامات حوزه </w:t>
      </w:r>
      <w:r w:rsidR="00273AA1" w:rsidRPr="00A154E7">
        <w:rPr>
          <w:rFonts w:eastAsia="Times New Roman" w:hint="cs"/>
          <w:sz w:val="24"/>
          <w:rtl/>
        </w:rPr>
        <w:t>قانونی</w:t>
      </w:r>
      <w:r w:rsidRPr="00A154E7">
        <w:rPr>
          <w:rFonts w:eastAsia="Times New Roman"/>
          <w:sz w:val="24"/>
          <w:rtl/>
        </w:rPr>
        <w:t xml:space="preserve"> به‌روزرسان</w:t>
      </w:r>
      <w:r w:rsidRPr="00A154E7">
        <w:rPr>
          <w:rFonts w:eastAsia="Times New Roman" w:hint="cs"/>
          <w:sz w:val="24"/>
          <w:rtl/>
        </w:rPr>
        <w:t>ی</w:t>
      </w:r>
      <w:r w:rsidRPr="00A154E7">
        <w:rPr>
          <w:rFonts w:eastAsia="Times New Roman"/>
          <w:sz w:val="24"/>
          <w:rtl/>
        </w:rPr>
        <w:t xml:space="preserve"> </w:t>
      </w:r>
      <w:r w:rsidR="00273AA1" w:rsidRPr="00A154E7">
        <w:rPr>
          <w:rFonts w:eastAsia="Times New Roman" w:hint="cs"/>
          <w:sz w:val="24"/>
          <w:rtl/>
        </w:rPr>
        <w:t>نماید.</w:t>
      </w:r>
    </w:p>
    <w:p w14:paraId="276EF4F0" w14:textId="7610E0FF" w:rsidR="00273AA1" w:rsidRPr="00A154E7" w:rsidRDefault="00273AA1" w:rsidP="00C346F9">
      <w:pPr>
        <w:pStyle w:val="Heading4"/>
        <w:spacing w:before="120"/>
        <w:rPr>
          <w:rFonts w:eastAsia="Times New Roman" w:cs="B Titr"/>
          <w:b/>
          <w:bCs/>
          <w:i w:val="0"/>
          <w:iCs w:val="0"/>
          <w:color w:val="auto"/>
          <w:sz w:val="24"/>
          <w:szCs w:val="24"/>
          <w:rtl/>
          <w:lang w:bidi="fa-IR"/>
        </w:rPr>
      </w:pPr>
      <w:r w:rsidRPr="00A154E7">
        <w:rPr>
          <w:rFonts w:eastAsia="Times New Roman" w:cs="B Titr"/>
          <w:b/>
          <w:bCs/>
          <w:i w:val="0"/>
          <w:iCs w:val="0"/>
          <w:color w:val="auto"/>
          <w:sz w:val="24"/>
          <w:szCs w:val="24"/>
          <w:rtl/>
          <w:lang w:bidi="fa-IR"/>
        </w:rPr>
        <w:t>زمان بند</w:t>
      </w:r>
      <w:r w:rsidRPr="00A154E7">
        <w:rPr>
          <w:rFonts w:eastAsia="Times New Roman" w:cs="B Titr" w:hint="cs"/>
          <w:b/>
          <w:bCs/>
          <w:i w:val="0"/>
          <w:iCs w:val="0"/>
          <w:color w:val="auto"/>
          <w:sz w:val="24"/>
          <w:szCs w:val="24"/>
          <w:rtl/>
          <w:lang w:bidi="fa-IR"/>
        </w:rPr>
        <w:t>ی</w:t>
      </w:r>
      <w:r w:rsidRPr="00A154E7">
        <w:rPr>
          <w:rFonts w:eastAsia="Times New Roman" w:cs="B Titr"/>
          <w:b/>
          <w:bCs/>
          <w:i w:val="0"/>
          <w:iCs w:val="0"/>
          <w:color w:val="auto"/>
          <w:sz w:val="24"/>
          <w:szCs w:val="24"/>
          <w:rtl/>
          <w:lang w:bidi="fa-IR"/>
        </w:rPr>
        <w:t xml:space="preserve"> فعال</w:t>
      </w:r>
      <w:r w:rsidRPr="00A154E7">
        <w:rPr>
          <w:rFonts w:eastAsia="Times New Roman" w:cs="B Titr" w:hint="cs"/>
          <w:b/>
          <w:bCs/>
          <w:i w:val="0"/>
          <w:iCs w:val="0"/>
          <w:color w:val="auto"/>
          <w:sz w:val="24"/>
          <w:szCs w:val="24"/>
          <w:rtl/>
          <w:lang w:bidi="fa-IR"/>
        </w:rPr>
        <w:t>ی</w:t>
      </w:r>
      <w:r w:rsidRPr="00A154E7">
        <w:rPr>
          <w:rFonts w:eastAsia="Times New Roman" w:cs="B Titr" w:hint="eastAsia"/>
          <w:b/>
          <w:bCs/>
          <w:i w:val="0"/>
          <w:iCs w:val="0"/>
          <w:color w:val="auto"/>
          <w:sz w:val="24"/>
          <w:szCs w:val="24"/>
          <w:rtl/>
          <w:lang w:bidi="fa-IR"/>
        </w:rPr>
        <w:t>ت</w:t>
      </w:r>
      <w:r w:rsidR="00C346F9" w:rsidRPr="00A154E7">
        <w:rPr>
          <w:rFonts w:eastAsia="Times New Roman" w:cs="B Titr" w:hint="cs"/>
          <w:b/>
          <w:bCs/>
          <w:i w:val="0"/>
          <w:iCs w:val="0"/>
          <w:color w:val="auto"/>
          <w:sz w:val="24"/>
          <w:szCs w:val="24"/>
          <w:rtl/>
          <w:lang w:bidi="fa-IR"/>
        </w:rPr>
        <w:t>‌</w:t>
      </w:r>
      <w:r w:rsidRPr="00A154E7">
        <w:rPr>
          <w:rFonts w:eastAsia="Times New Roman" w:cs="B Titr"/>
          <w:b/>
          <w:bCs/>
          <w:i w:val="0"/>
          <w:iCs w:val="0"/>
          <w:color w:val="auto"/>
          <w:sz w:val="24"/>
          <w:szCs w:val="24"/>
          <w:rtl/>
          <w:lang w:bidi="fa-IR"/>
        </w:rPr>
        <w:t>ها</w:t>
      </w:r>
      <w:r w:rsidRPr="00A154E7">
        <w:rPr>
          <w:rFonts w:eastAsia="Times New Roman" w:cs="B Titr" w:hint="cs"/>
          <w:b/>
          <w:bCs/>
          <w:i w:val="0"/>
          <w:iCs w:val="0"/>
          <w:color w:val="auto"/>
          <w:sz w:val="24"/>
          <w:szCs w:val="24"/>
          <w:rtl/>
          <w:lang w:bidi="fa-IR"/>
        </w:rPr>
        <w:t>ی</w:t>
      </w:r>
      <w:r w:rsidRPr="00A154E7">
        <w:rPr>
          <w:rFonts w:eastAsia="Times New Roman" w:cs="B Titr"/>
          <w:b/>
          <w:bCs/>
          <w:i w:val="0"/>
          <w:iCs w:val="0"/>
          <w:color w:val="auto"/>
          <w:sz w:val="24"/>
          <w:szCs w:val="24"/>
          <w:rtl/>
          <w:lang w:bidi="fa-IR"/>
        </w:rPr>
        <w:t xml:space="preserve"> </w:t>
      </w:r>
      <w:r w:rsidR="00C346F9" w:rsidRPr="00A154E7">
        <w:rPr>
          <w:rFonts w:eastAsia="Times New Roman" w:cs="B Titr" w:hint="cs"/>
          <w:b/>
          <w:bCs/>
          <w:i w:val="0"/>
          <w:iCs w:val="0"/>
          <w:color w:val="auto"/>
          <w:sz w:val="24"/>
          <w:szCs w:val="24"/>
          <w:rtl/>
          <w:lang w:bidi="fa-IR"/>
        </w:rPr>
        <w:t>بررسی</w:t>
      </w:r>
    </w:p>
    <w:p w14:paraId="66B75076" w14:textId="4815477B" w:rsidR="00273AA1" w:rsidRPr="00A154E7" w:rsidRDefault="00273AA1" w:rsidP="00BA484A">
      <w:pPr>
        <w:rPr>
          <w:rFonts w:eastAsia="Times New Roman"/>
          <w:sz w:val="24"/>
          <w:rtl/>
        </w:rPr>
      </w:pPr>
      <w:r w:rsidRPr="00A154E7">
        <w:rPr>
          <w:rFonts w:eastAsia="Times New Roman" w:hint="eastAsia"/>
          <w:sz w:val="24"/>
          <w:rtl/>
        </w:rPr>
        <w:t>زمان</w:t>
      </w:r>
      <w:r w:rsidR="00C346F9" w:rsidRPr="00A154E7">
        <w:rPr>
          <w:rFonts w:eastAsia="Times New Roman" w:hint="cs"/>
          <w:sz w:val="24"/>
          <w:rtl/>
        </w:rPr>
        <w:t>بندی</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w:t>
      </w:r>
      <w:r w:rsidR="00C346F9" w:rsidRPr="00A154E7">
        <w:rPr>
          <w:rFonts w:eastAsia="Times New Roman" w:hint="eastAsia"/>
          <w:sz w:val="24"/>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بازب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w:t>
      </w:r>
      <w:r w:rsidR="00C346F9" w:rsidRPr="00A154E7">
        <w:rPr>
          <w:rFonts w:eastAsia="Times New Roman" w:hint="cs"/>
          <w:sz w:val="24"/>
          <w:rtl/>
        </w:rPr>
        <w:t>با توجه به سازمان متفاوت می</w:t>
      </w:r>
      <w:r w:rsidR="00C346F9" w:rsidRPr="00A154E7">
        <w:rPr>
          <w:rFonts w:eastAsia="Times New Roman" w:cs="Times New Roman"/>
          <w:sz w:val="24"/>
          <w:szCs w:val="24"/>
          <w:cs/>
        </w:rPr>
        <w:t>‎</w:t>
      </w:r>
      <w:r w:rsidR="00C346F9" w:rsidRPr="00A154E7">
        <w:rPr>
          <w:rFonts w:eastAsia="Times New Roman" w:hint="cs"/>
          <w:sz w:val="24"/>
          <w:rtl/>
        </w:rPr>
        <w:t>باشد.</w:t>
      </w:r>
      <w:r w:rsidRPr="00A154E7">
        <w:rPr>
          <w:rFonts w:eastAsia="Times New Roman"/>
          <w:sz w:val="24"/>
          <w:rtl/>
        </w:rPr>
        <w:t xml:space="preserve"> در حال</w:t>
      </w:r>
      <w:r w:rsidRPr="00A154E7">
        <w:rPr>
          <w:rFonts w:eastAsia="Times New Roman" w:hint="cs"/>
          <w:sz w:val="24"/>
          <w:rtl/>
        </w:rPr>
        <w:t>ی</w:t>
      </w:r>
      <w:r w:rsidRPr="00A154E7">
        <w:rPr>
          <w:rFonts w:eastAsia="Times New Roman"/>
          <w:sz w:val="24"/>
          <w:rtl/>
        </w:rPr>
        <w:t xml:space="preserve"> که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اغلب هر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را به صورت سالانه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000D50E0" w:rsidRPr="00A154E7">
        <w:rPr>
          <w:rFonts w:eastAsia="Times New Roman" w:hint="cs"/>
          <w:sz w:val="24"/>
          <w:rtl/>
        </w:rPr>
        <w:t>‌</w:t>
      </w:r>
      <w:r w:rsidRPr="00A154E7">
        <w:rPr>
          <w:rFonts w:eastAsia="Times New Roman"/>
          <w:sz w:val="24"/>
          <w:rtl/>
        </w:rPr>
        <w:t>کند،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مهم </w:t>
      </w:r>
      <w:r w:rsidR="000D50E0" w:rsidRPr="00A154E7">
        <w:rPr>
          <w:rFonts w:eastAsia="Times New Roman" w:hint="cs"/>
          <w:sz w:val="24"/>
          <w:rtl/>
        </w:rPr>
        <w:t>می</w:t>
      </w:r>
      <w:r w:rsidR="000D50E0" w:rsidRPr="00A154E7">
        <w:rPr>
          <w:rFonts w:eastAsia="Times New Roman" w:cs="Times New Roman"/>
          <w:sz w:val="24"/>
          <w:szCs w:val="24"/>
          <w:cs/>
        </w:rPr>
        <w:t>‎</w:t>
      </w:r>
      <w:r w:rsidR="000D50E0" w:rsidRPr="00A154E7">
        <w:rPr>
          <w:rFonts w:eastAsia="Times New Roman" w:hint="cs"/>
          <w:sz w:val="24"/>
          <w:rtl/>
        </w:rPr>
        <w:t xml:space="preserve">تواند </w:t>
      </w:r>
      <w:r w:rsidRPr="00A154E7">
        <w:rPr>
          <w:rFonts w:eastAsia="Times New Roman"/>
          <w:sz w:val="24"/>
          <w:rtl/>
        </w:rPr>
        <w:t>اقدامات موقت را ا</w:t>
      </w:r>
      <w:r w:rsidRPr="00A154E7">
        <w:rPr>
          <w:rFonts w:eastAsia="Times New Roman" w:hint="cs"/>
          <w:sz w:val="24"/>
          <w:rtl/>
        </w:rPr>
        <w:t>ی</w:t>
      </w:r>
      <w:r w:rsidRPr="00A154E7">
        <w:rPr>
          <w:rFonts w:eastAsia="Times New Roman" w:hint="eastAsia"/>
          <w:sz w:val="24"/>
          <w:rtl/>
        </w:rPr>
        <w:t>جاب</w:t>
      </w:r>
      <w:r w:rsidRPr="00A154E7">
        <w:rPr>
          <w:rFonts w:eastAsia="Times New Roman"/>
          <w:sz w:val="24"/>
          <w:rtl/>
        </w:rPr>
        <w:t xml:space="preserve"> </w:t>
      </w:r>
      <w:r w:rsidR="00E571A2" w:rsidRPr="00A154E7">
        <w:rPr>
          <w:rFonts w:eastAsia="Times New Roman" w:hint="cs"/>
          <w:sz w:val="24"/>
          <w:rtl/>
        </w:rPr>
        <w:t>نماید</w:t>
      </w:r>
      <w:r w:rsidRPr="00A154E7">
        <w:rPr>
          <w:rFonts w:eastAsia="Times New Roman"/>
          <w:sz w:val="24"/>
          <w:rtl/>
        </w:rPr>
        <w:t>. اگرچه انتظار نم</w:t>
      </w:r>
      <w:r w:rsidRPr="00A154E7">
        <w:rPr>
          <w:rFonts w:eastAsia="Times New Roman" w:hint="cs"/>
          <w:sz w:val="24"/>
          <w:rtl/>
        </w:rPr>
        <w:t>ی‌</w:t>
      </w:r>
      <w:r w:rsidRPr="00A154E7">
        <w:rPr>
          <w:rFonts w:eastAsia="Times New Roman" w:hint="eastAsia"/>
          <w:sz w:val="24"/>
          <w:rtl/>
        </w:rPr>
        <w:t>رود</w:t>
      </w:r>
      <w:r w:rsidRPr="00A154E7">
        <w:rPr>
          <w:rFonts w:eastAsia="Times New Roman"/>
          <w:sz w:val="24"/>
          <w:rtl/>
        </w:rPr>
        <w:t xml:space="preserve"> برخ</w:t>
      </w:r>
      <w:r w:rsidRPr="00A154E7">
        <w:rPr>
          <w:rFonts w:eastAsia="Times New Roman" w:hint="cs"/>
          <w:sz w:val="24"/>
          <w:rtl/>
        </w:rPr>
        <w:t>ی</w:t>
      </w:r>
      <w:r w:rsidRPr="00A154E7">
        <w:rPr>
          <w:rFonts w:eastAsia="Times New Roman"/>
          <w:sz w:val="24"/>
          <w:rtl/>
        </w:rPr>
        <w:t xml:space="preserve"> از </w:t>
      </w:r>
      <w:r w:rsidR="00D278FE" w:rsidRPr="00A154E7">
        <w:rPr>
          <w:rFonts w:eastAsia="Times New Roman" w:hint="cs"/>
          <w:sz w:val="24"/>
          <w:rtl/>
        </w:rPr>
        <w:t>ریسک</w:t>
      </w:r>
      <w:r w:rsidR="00D278FE" w:rsidRPr="00A154E7">
        <w:rPr>
          <w:rFonts w:eastAsia="Times New Roman" w:cs="Times New Roman"/>
          <w:sz w:val="24"/>
          <w:szCs w:val="24"/>
          <w:cs/>
        </w:rPr>
        <w:t>‎</w:t>
      </w:r>
      <w:r w:rsidR="00D278FE" w:rsidRPr="00A154E7">
        <w:rPr>
          <w:rFonts w:eastAsia="Times New Roman" w:hint="cs"/>
          <w:sz w:val="24"/>
          <w:rtl/>
        </w:rPr>
        <w:t>های</w:t>
      </w:r>
      <w:r w:rsidRPr="00A154E7">
        <w:rPr>
          <w:rFonts w:eastAsia="Times New Roman"/>
          <w:sz w:val="24"/>
          <w:rtl/>
        </w:rPr>
        <w:t xml:space="preserve"> </w:t>
      </w:r>
      <w:r w:rsidRPr="00A154E7">
        <w:rPr>
          <w:rFonts w:eastAsia="Times New Roman" w:hint="eastAsia"/>
          <w:sz w:val="24"/>
          <w:rtl/>
        </w:rPr>
        <w:t>‌مح</w:t>
      </w:r>
      <w:r w:rsidRPr="00A154E7">
        <w:rPr>
          <w:rFonts w:eastAsia="Times New Roman" w:hint="cs"/>
          <w:sz w:val="24"/>
          <w:rtl/>
        </w:rPr>
        <w:t>ی</w:t>
      </w:r>
      <w:r w:rsidRPr="00A154E7">
        <w:rPr>
          <w:rFonts w:eastAsia="Times New Roman" w:hint="eastAsia"/>
          <w:sz w:val="24"/>
          <w:rtl/>
        </w:rPr>
        <w:t>ط</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مانند تغ</w:t>
      </w:r>
      <w:r w:rsidRPr="00A154E7">
        <w:rPr>
          <w:rFonts w:eastAsia="Times New Roman" w:hint="cs"/>
          <w:sz w:val="24"/>
          <w:rtl/>
        </w:rPr>
        <w:t>یی</w:t>
      </w:r>
      <w:r w:rsidRPr="00A154E7">
        <w:rPr>
          <w:rFonts w:eastAsia="Times New Roman" w:hint="eastAsia"/>
          <w:sz w:val="24"/>
          <w:rtl/>
        </w:rPr>
        <w:t>رات</w:t>
      </w:r>
      <w:r w:rsidRPr="00A154E7">
        <w:rPr>
          <w:rFonts w:eastAsia="Times New Roman"/>
          <w:sz w:val="24"/>
          <w:rtl/>
        </w:rPr>
        <w:t xml:space="preserve"> آب و هوا</w:t>
      </w:r>
      <w:r w:rsidRPr="00A154E7">
        <w:rPr>
          <w:rFonts w:eastAsia="Times New Roman" w:hint="cs"/>
          <w:sz w:val="24"/>
          <w:rtl/>
        </w:rPr>
        <w:t>یی</w:t>
      </w:r>
      <w:r w:rsidRPr="00A154E7">
        <w:rPr>
          <w:rFonts w:eastAsia="Times New Roman" w:hint="eastAsia"/>
          <w:sz w:val="24"/>
          <w:rtl/>
        </w:rPr>
        <w:t>،</w:t>
      </w:r>
      <w:r w:rsidRPr="00A154E7">
        <w:rPr>
          <w:rFonts w:eastAsia="Times New Roman"/>
          <w:sz w:val="24"/>
          <w:rtl/>
        </w:rPr>
        <w:t xml:space="preserve"> در کوتاه‌مدت بر سازما</w:t>
      </w:r>
      <w:r w:rsidRPr="00A154E7">
        <w:rPr>
          <w:rFonts w:eastAsia="Times New Roman" w:hint="eastAsia"/>
          <w:sz w:val="24"/>
          <w:rtl/>
        </w:rPr>
        <w:t>ن‌ها</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بگذارد، بازب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مکرر تأث</w:t>
      </w:r>
      <w:r w:rsidRPr="00A154E7">
        <w:rPr>
          <w:rFonts w:eastAsia="Times New Roman" w:hint="cs"/>
          <w:sz w:val="24"/>
          <w:rtl/>
        </w:rPr>
        <w:t>ی</w:t>
      </w:r>
      <w:r w:rsidRPr="00A154E7">
        <w:rPr>
          <w:rFonts w:eastAsia="Times New Roman" w:hint="eastAsia"/>
          <w:sz w:val="24"/>
          <w:rtl/>
        </w:rPr>
        <w:t>رات</w:t>
      </w:r>
      <w:r w:rsidRPr="00A154E7">
        <w:rPr>
          <w:rFonts w:eastAsia="Times New Roman"/>
          <w:sz w:val="24"/>
          <w:rtl/>
        </w:rPr>
        <w:t xml:space="preserve"> ف</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hint="eastAsia"/>
          <w:sz w:val="24"/>
          <w:rtl/>
        </w:rPr>
        <w:t>ک</w:t>
      </w:r>
      <w:r w:rsidRPr="00A154E7">
        <w:rPr>
          <w:rFonts w:eastAsia="Times New Roman" w:hint="cs"/>
          <w:sz w:val="24"/>
          <w:rtl/>
        </w:rPr>
        <w:t>ی</w:t>
      </w:r>
      <w:r w:rsidRPr="00A154E7">
        <w:rPr>
          <w:rFonts w:eastAsia="Times New Roman"/>
          <w:sz w:val="24"/>
          <w:rtl/>
        </w:rPr>
        <w:t xml:space="preserve"> و انتقال</w:t>
      </w:r>
      <w:r w:rsidRPr="00A154E7">
        <w:rPr>
          <w:rFonts w:eastAsia="Times New Roman" w:hint="cs"/>
          <w:sz w:val="24"/>
          <w:rtl/>
        </w:rPr>
        <w:t>ی</w:t>
      </w:r>
      <w:r w:rsidRPr="00A154E7">
        <w:rPr>
          <w:rFonts w:eastAsia="Times New Roman"/>
          <w:sz w:val="24"/>
          <w:rtl/>
        </w:rPr>
        <w:t xml:space="preserve"> 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hint="eastAsia"/>
          <w:sz w:val="24"/>
          <w:rtl/>
        </w:rPr>
        <w:t>شده</w:t>
      </w:r>
      <w:r w:rsidRPr="00A154E7">
        <w:rPr>
          <w:rFonts w:eastAsia="Times New Roman"/>
          <w:sz w:val="24"/>
          <w:rtl/>
        </w:rPr>
        <w:t xml:space="preserve"> و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فرض</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و سنار</w:t>
      </w:r>
      <w:r w:rsidRPr="00A154E7">
        <w:rPr>
          <w:rFonts w:eastAsia="Times New Roman" w:hint="cs"/>
          <w:sz w:val="24"/>
          <w:rtl/>
        </w:rPr>
        <w:t>ی</w:t>
      </w:r>
      <w:r w:rsidRPr="00A154E7">
        <w:rPr>
          <w:rFonts w:eastAsia="Times New Roman" w:hint="eastAsia"/>
          <w:sz w:val="24"/>
          <w:rtl/>
        </w:rPr>
        <w:t>وها</w:t>
      </w:r>
      <w:r w:rsidRPr="00A154E7">
        <w:rPr>
          <w:rFonts w:eastAsia="Times New Roman"/>
          <w:sz w:val="24"/>
          <w:rtl/>
        </w:rPr>
        <w:t xml:space="preserve"> ضرور</w:t>
      </w:r>
      <w:r w:rsidRPr="00A154E7">
        <w:rPr>
          <w:rFonts w:eastAsia="Times New Roman" w:hint="cs"/>
          <w:sz w:val="24"/>
          <w:rtl/>
        </w:rPr>
        <w:t>ی</w:t>
      </w:r>
      <w:r w:rsidRPr="00A154E7">
        <w:rPr>
          <w:rFonts w:eastAsia="Times New Roman"/>
          <w:sz w:val="24"/>
          <w:rtl/>
        </w:rPr>
        <w:t xml:space="preserve"> است، ز</w:t>
      </w:r>
      <w:r w:rsidRPr="00A154E7">
        <w:rPr>
          <w:rFonts w:eastAsia="Times New Roman" w:hint="cs"/>
          <w:sz w:val="24"/>
          <w:rtl/>
        </w:rPr>
        <w:t>ی</w:t>
      </w:r>
      <w:r w:rsidRPr="00A154E7">
        <w:rPr>
          <w:rFonts w:eastAsia="Times New Roman" w:hint="eastAsia"/>
          <w:sz w:val="24"/>
          <w:rtl/>
        </w:rPr>
        <w:t>را</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موارد لزوماً قابل پ</w:t>
      </w:r>
      <w:r w:rsidRPr="00A154E7">
        <w:rPr>
          <w:rFonts w:eastAsia="Times New Roman" w:hint="cs"/>
          <w:sz w:val="24"/>
          <w:rtl/>
        </w:rPr>
        <w:t>ی</w:t>
      </w:r>
      <w:r w:rsidRPr="00A154E7">
        <w:rPr>
          <w:rFonts w:eastAsia="Times New Roman" w:hint="eastAsia"/>
          <w:sz w:val="24"/>
          <w:rtl/>
        </w:rPr>
        <w:t>ش‌ب</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ستند</w:t>
      </w:r>
      <w:r w:rsidRPr="00A154E7">
        <w:rPr>
          <w:rFonts w:eastAsia="Times New Roman"/>
          <w:sz w:val="24"/>
          <w:rtl/>
        </w:rPr>
        <w:t>. به عنوان مثال، تجز</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w:t>
      </w:r>
      <w:r w:rsidRPr="00A154E7">
        <w:rPr>
          <w:rFonts w:eastAsia="Times New Roman"/>
          <w:sz w:val="24"/>
          <w:rtl/>
        </w:rPr>
        <w:t xml:space="preserve"> مگاترند</w:t>
      </w:r>
      <w:r w:rsidR="0081660E" w:rsidRPr="00A154E7">
        <w:rPr>
          <w:rFonts w:eastAsia="Times New Roman" w:hint="cs"/>
          <w:sz w:val="24"/>
          <w:rtl/>
        </w:rPr>
        <w:t xml:space="preserve"> می‏تواند </w:t>
      </w:r>
      <w:r w:rsidRPr="00A154E7">
        <w:rPr>
          <w:rFonts w:eastAsia="Times New Roman"/>
          <w:sz w:val="24"/>
          <w:rtl/>
        </w:rPr>
        <w:t xml:space="preserve">هر سه سال </w:t>
      </w:r>
      <w:r w:rsidRPr="00A154E7">
        <w:rPr>
          <w:rFonts w:eastAsia="Times New Roman" w:hint="cs"/>
          <w:sz w:val="24"/>
          <w:rtl/>
        </w:rPr>
        <w:t>ی</w:t>
      </w:r>
      <w:r w:rsidRPr="00A154E7">
        <w:rPr>
          <w:rFonts w:eastAsia="Times New Roman" w:hint="eastAsia"/>
          <w:sz w:val="24"/>
          <w:rtl/>
        </w:rPr>
        <w:t>کبار</w:t>
      </w:r>
      <w:r w:rsidRPr="00A154E7">
        <w:rPr>
          <w:rFonts w:eastAsia="Times New Roman"/>
          <w:sz w:val="24"/>
          <w:rtl/>
        </w:rPr>
        <w:t xml:space="preserve"> انجام </w:t>
      </w:r>
      <w:r w:rsidR="0081660E" w:rsidRPr="00A154E7">
        <w:rPr>
          <w:rFonts w:eastAsia="Times New Roman" w:hint="cs"/>
          <w:sz w:val="24"/>
          <w:rtl/>
        </w:rPr>
        <w:t>پذیرد</w:t>
      </w:r>
      <w:r w:rsidRPr="00A154E7">
        <w:rPr>
          <w:rFonts w:eastAsia="Times New Roman"/>
          <w:sz w:val="24"/>
          <w:rtl/>
        </w:rPr>
        <w:t>،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تام</w:t>
      </w:r>
      <w:r w:rsidRPr="00A154E7">
        <w:rPr>
          <w:rFonts w:eastAsia="Times New Roman" w:hint="cs"/>
          <w:sz w:val="24"/>
          <w:rtl/>
        </w:rPr>
        <w:t>ی</w:t>
      </w:r>
      <w:r w:rsidRPr="00A154E7">
        <w:rPr>
          <w:rFonts w:eastAsia="Times New Roman" w:hint="eastAsia"/>
          <w:sz w:val="24"/>
          <w:rtl/>
        </w:rPr>
        <w:t>ن</w:t>
      </w:r>
      <w:r w:rsidR="0081660E" w:rsidRPr="00A154E7">
        <w:rPr>
          <w:rFonts w:eastAsia="Times New Roman" w:hint="cs"/>
          <w:sz w:val="24"/>
          <w:rtl/>
        </w:rPr>
        <w:t>‌</w:t>
      </w:r>
      <w:r w:rsidRPr="00A154E7">
        <w:rPr>
          <w:rFonts w:eastAsia="Times New Roman"/>
          <w:sz w:val="24"/>
          <w:rtl/>
        </w:rPr>
        <w:t xml:space="preserve">کننده </w:t>
      </w:r>
      <w:r w:rsidR="00BA484A" w:rsidRPr="00A154E7">
        <w:rPr>
          <w:rFonts w:eastAsia="Times New Roman" w:hint="cs"/>
          <w:sz w:val="24"/>
          <w:rtl/>
        </w:rPr>
        <w:t>می</w:t>
      </w:r>
      <w:r w:rsidR="00BA484A" w:rsidRPr="00A154E7">
        <w:rPr>
          <w:rFonts w:eastAsia="Times New Roman" w:cs="Times New Roman"/>
          <w:sz w:val="24"/>
          <w:szCs w:val="24"/>
          <w:cs/>
        </w:rPr>
        <w:t>‎</w:t>
      </w:r>
      <w:r w:rsidR="00BA484A" w:rsidRPr="00A154E7">
        <w:rPr>
          <w:rFonts w:eastAsia="Times New Roman" w:hint="cs"/>
          <w:sz w:val="24"/>
          <w:rtl/>
        </w:rPr>
        <w:t>تواند به صورت سالانه بروز رسانی شود،</w:t>
      </w:r>
      <w:r w:rsidRPr="00A154E7">
        <w:rPr>
          <w:rFonts w:eastAsia="Times New Roman"/>
          <w:sz w:val="24"/>
          <w:rtl/>
        </w:rPr>
        <w:t xml:space="preserve"> در حال</w:t>
      </w:r>
      <w:r w:rsidRPr="00A154E7">
        <w:rPr>
          <w:rFonts w:eastAsia="Times New Roman" w:hint="cs"/>
          <w:sz w:val="24"/>
          <w:rtl/>
        </w:rPr>
        <w:t>ی</w:t>
      </w:r>
      <w:r w:rsidRPr="00A154E7">
        <w:rPr>
          <w:rFonts w:eastAsia="Times New Roman"/>
          <w:sz w:val="24"/>
          <w:rtl/>
        </w:rPr>
        <w:t xml:space="preserve"> که </w:t>
      </w:r>
      <w:r w:rsidR="00EA636A" w:rsidRPr="00A154E7">
        <w:rPr>
          <w:rFonts w:eastAsia="Times New Roman" w:hint="cs"/>
          <w:sz w:val="24"/>
          <w:rtl/>
        </w:rPr>
        <w:t>وقوع</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شکا</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w:t>
      </w:r>
      <w:r w:rsidR="00EA636A" w:rsidRPr="00A154E7">
        <w:rPr>
          <w:rFonts w:eastAsia="Times New Roman" w:hint="cs"/>
          <w:sz w:val="24"/>
          <w:rtl/>
        </w:rPr>
        <w:t xml:space="preserve">باید به صورت مستمر پایش شوند، </w:t>
      </w:r>
      <w:r w:rsidRPr="00A154E7">
        <w:rPr>
          <w:rFonts w:eastAsia="Times New Roman"/>
          <w:sz w:val="24"/>
          <w:rtl/>
        </w:rPr>
        <w:t>به‌علاوه، 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وضع</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 اثربخش</w:t>
      </w:r>
      <w:r w:rsidRPr="00A154E7">
        <w:rPr>
          <w:rFonts w:eastAsia="Times New Roman" w:hint="cs"/>
          <w:sz w:val="24"/>
          <w:rtl/>
        </w:rPr>
        <w:t>ی</w:t>
      </w:r>
      <w:r w:rsidRPr="00A154E7">
        <w:rPr>
          <w:rFonts w:eastAsia="Times New Roman"/>
          <w:sz w:val="24"/>
          <w:rtl/>
        </w:rPr>
        <w:t xml:space="preserve"> پاسخ‌ها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051254" w:rsidRPr="00A154E7">
        <w:rPr>
          <w:rFonts w:eastAsia="Times New Roman" w:hint="cs"/>
          <w:sz w:val="24"/>
          <w:rtl/>
        </w:rPr>
        <w:t>شاید</w:t>
      </w:r>
      <w:r w:rsidRPr="00A154E7">
        <w:rPr>
          <w:rFonts w:eastAsia="Times New Roman"/>
          <w:sz w:val="24"/>
          <w:rtl/>
        </w:rPr>
        <w:t xml:space="preserve"> </w:t>
      </w:r>
      <w:r w:rsidR="0052387C" w:rsidRPr="00A154E7">
        <w:rPr>
          <w:rFonts w:eastAsia="Times New Roman" w:hint="cs"/>
          <w:sz w:val="24"/>
          <w:rtl/>
        </w:rPr>
        <w:t>لازم باشد</w:t>
      </w:r>
      <w:r w:rsidRPr="00A154E7">
        <w:rPr>
          <w:rFonts w:eastAsia="Times New Roman"/>
          <w:sz w:val="24"/>
          <w:rtl/>
        </w:rPr>
        <w:t xml:space="preserve"> </w:t>
      </w:r>
      <w:r w:rsidR="0052387C" w:rsidRPr="00A154E7">
        <w:rPr>
          <w:rFonts w:eastAsia="Times New Roman" w:hint="cs"/>
          <w:sz w:val="24"/>
          <w:rtl/>
        </w:rPr>
        <w:t>به صورت</w:t>
      </w:r>
      <w:r w:rsidR="0052387C" w:rsidRPr="00A154E7">
        <w:rPr>
          <w:rFonts w:eastAsia="Times New Roman"/>
          <w:sz w:val="24"/>
          <w:rtl/>
        </w:rPr>
        <w:t xml:space="preserve"> سه ماهه </w:t>
      </w:r>
      <w:r w:rsidR="0052387C" w:rsidRPr="00A154E7">
        <w:rPr>
          <w:rFonts w:eastAsia="Times New Roman" w:hint="cs"/>
          <w:sz w:val="24"/>
          <w:rtl/>
        </w:rPr>
        <w:t>ی</w:t>
      </w:r>
      <w:r w:rsidR="0052387C" w:rsidRPr="00A154E7">
        <w:rPr>
          <w:rFonts w:eastAsia="Times New Roman" w:hint="eastAsia"/>
          <w:sz w:val="24"/>
          <w:rtl/>
        </w:rPr>
        <w:t>ا</w:t>
      </w:r>
      <w:r w:rsidR="0052387C" w:rsidRPr="00A154E7">
        <w:rPr>
          <w:rFonts w:eastAsia="Times New Roman"/>
          <w:sz w:val="24"/>
          <w:rtl/>
        </w:rPr>
        <w:t xml:space="preserve"> شش ماهه </w:t>
      </w:r>
      <w:r w:rsidRPr="00A154E7">
        <w:rPr>
          <w:rFonts w:eastAsia="Times New Roman"/>
          <w:sz w:val="24"/>
          <w:rtl/>
        </w:rPr>
        <w:t>ارز</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و ابلاغ</w:t>
      </w:r>
      <w:r w:rsidR="0052387C" w:rsidRPr="00A154E7">
        <w:rPr>
          <w:rFonts w:eastAsia="Times New Roman" w:hint="cs"/>
          <w:sz w:val="24"/>
          <w:rtl/>
        </w:rPr>
        <w:t xml:space="preserve"> </w:t>
      </w:r>
      <w:r w:rsidR="00CB238A" w:rsidRPr="00A154E7">
        <w:rPr>
          <w:rFonts w:eastAsia="Times New Roman" w:hint="cs"/>
          <w:sz w:val="24"/>
          <w:rtl/>
        </w:rPr>
        <w:t>شوند</w:t>
      </w:r>
      <w:r w:rsidR="0052387C" w:rsidRPr="00A154E7">
        <w:rPr>
          <w:rFonts w:eastAsia="Times New Roman" w:hint="cs"/>
          <w:sz w:val="24"/>
          <w:rtl/>
        </w:rPr>
        <w:t>.</w:t>
      </w:r>
    </w:p>
    <w:p w14:paraId="61F1A5FA" w14:textId="314F757E" w:rsidR="00CB238A" w:rsidRPr="00A154E7" w:rsidRDefault="00CB238A" w:rsidP="00305471">
      <w:pPr>
        <w:pStyle w:val="Heading4"/>
        <w:spacing w:before="120"/>
        <w:rPr>
          <w:rFonts w:eastAsia="Times New Roman" w:cs="B Titr"/>
          <w:b/>
          <w:bCs/>
          <w:i w:val="0"/>
          <w:iCs w:val="0"/>
          <w:color w:val="auto"/>
          <w:sz w:val="24"/>
          <w:szCs w:val="24"/>
          <w:rtl/>
          <w:lang w:bidi="fa-IR"/>
        </w:rPr>
      </w:pPr>
      <w:r w:rsidRPr="00A154E7">
        <w:rPr>
          <w:rFonts w:eastAsia="Times New Roman" w:cs="B Titr"/>
          <w:b/>
          <w:bCs/>
          <w:i w:val="0"/>
          <w:iCs w:val="0"/>
          <w:color w:val="auto"/>
          <w:sz w:val="24"/>
          <w:szCs w:val="24"/>
          <w:rtl/>
          <w:lang w:bidi="fa-IR"/>
        </w:rPr>
        <w:t>نقش</w:t>
      </w:r>
      <w:r w:rsidR="00305471" w:rsidRPr="00A154E7">
        <w:rPr>
          <w:rFonts w:eastAsia="Times New Roman" w:cs="B Titr" w:hint="cs"/>
          <w:b/>
          <w:bCs/>
          <w:i w:val="0"/>
          <w:iCs w:val="0"/>
          <w:color w:val="auto"/>
          <w:sz w:val="24"/>
          <w:szCs w:val="24"/>
          <w:rtl/>
          <w:lang w:bidi="fa-IR"/>
        </w:rPr>
        <w:t>‌</w:t>
      </w:r>
      <w:r w:rsidRPr="00A154E7">
        <w:rPr>
          <w:rFonts w:eastAsia="Times New Roman" w:cs="B Titr"/>
          <w:b/>
          <w:bCs/>
          <w:i w:val="0"/>
          <w:iCs w:val="0"/>
          <w:color w:val="auto"/>
          <w:sz w:val="24"/>
          <w:szCs w:val="24"/>
          <w:rtl/>
          <w:lang w:bidi="fa-IR"/>
        </w:rPr>
        <w:t>ها و مسئول</w:t>
      </w:r>
      <w:r w:rsidRPr="00A154E7">
        <w:rPr>
          <w:rFonts w:eastAsia="Times New Roman" w:cs="B Titr" w:hint="cs"/>
          <w:b/>
          <w:bCs/>
          <w:i w:val="0"/>
          <w:iCs w:val="0"/>
          <w:color w:val="auto"/>
          <w:sz w:val="24"/>
          <w:szCs w:val="24"/>
          <w:rtl/>
          <w:lang w:bidi="fa-IR"/>
        </w:rPr>
        <w:t>ی</w:t>
      </w:r>
      <w:r w:rsidRPr="00A154E7">
        <w:rPr>
          <w:rFonts w:eastAsia="Times New Roman" w:cs="B Titr" w:hint="eastAsia"/>
          <w:b/>
          <w:bCs/>
          <w:i w:val="0"/>
          <w:iCs w:val="0"/>
          <w:color w:val="auto"/>
          <w:sz w:val="24"/>
          <w:szCs w:val="24"/>
          <w:rtl/>
          <w:lang w:bidi="fa-IR"/>
        </w:rPr>
        <w:t>ت</w:t>
      </w:r>
      <w:r w:rsidR="00305471" w:rsidRPr="00A154E7">
        <w:rPr>
          <w:rFonts w:eastAsia="Times New Roman" w:cs="B Titr" w:hint="eastAsia"/>
          <w:b/>
          <w:bCs/>
          <w:i w:val="0"/>
          <w:iCs w:val="0"/>
          <w:color w:val="auto"/>
          <w:sz w:val="24"/>
          <w:szCs w:val="24"/>
          <w:lang w:bidi="fa-IR"/>
        </w:rPr>
        <w:t>‌</w:t>
      </w:r>
      <w:r w:rsidRPr="00A154E7">
        <w:rPr>
          <w:rFonts w:eastAsia="Times New Roman" w:cs="B Titr"/>
          <w:b/>
          <w:bCs/>
          <w:i w:val="0"/>
          <w:iCs w:val="0"/>
          <w:color w:val="auto"/>
          <w:sz w:val="24"/>
          <w:szCs w:val="24"/>
          <w:rtl/>
          <w:lang w:bidi="fa-IR"/>
        </w:rPr>
        <w:t>ها</w:t>
      </w:r>
      <w:r w:rsidR="00305471" w:rsidRPr="00A154E7">
        <w:rPr>
          <w:rFonts w:eastAsia="Times New Roman" w:cs="B Titr" w:hint="cs"/>
          <w:b/>
          <w:bCs/>
          <w:i w:val="0"/>
          <w:iCs w:val="0"/>
          <w:color w:val="auto"/>
          <w:sz w:val="24"/>
          <w:szCs w:val="24"/>
          <w:rtl/>
          <w:lang w:bidi="fa-IR"/>
        </w:rPr>
        <w:t xml:space="preserve"> در </w:t>
      </w:r>
      <w:r w:rsidRPr="00A154E7">
        <w:rPr>
          <w:rFonts w:eastAsia="Times New Roman" w:cs="B Titr"/>
          <w:b/>
          <w:bCs/>
          <w:i w:val="0"/>
          <w:iCs w:val="0"/>
          <w:color w:val="auto"/>
          <w:sz w:val="24"/>
          <w:szCs w:val="24"/>
          <w:rtl/>
          <w:lang w:bidi="fa-IR"/>
        </w:rPr>
        <w:t>بررس</w:t>
      </w:r>
      <w:r w:rsidRPr="00A154E7">
        <w:rPr>
          <w:rFonts w:eastAsia="Times New Roman" w:cs="B Titr" w:hint="cs"/>
          <w:b/>
          <w:bCs/>
          <w:i w:val="0"/>
          <w:iCs w:val="0"/>
          <w:color w:val="auto"/>
          <w:sz w:val="24"/>
          <w:szCs w:val="24"/>
          <w:rtl/>
          <w:lang w:bidi="fa-IR"/>
        </w:rPr>
        <w:t>ی</w:t>
      </w:r>
      <w:r w:rsidRPr="00A154E7">
        <w:rPr>
          <w:rFonts w:eastAsia="Times New Roman" w:cs="B Titr"/>
          <w:b/>
          <w:bCs/>
          <w:i w:val="0"/>
          <w:iCs w:val="0"/>
          <w:color w:val="auto"/>
          <w:sz w:val="24"/>
          <w:szCs w:val="24"/>
          <w:rtl/>
          <w:lang w:bidi="fa-IR"/>
        </w:rPr>
        <w:t xml:space="preserve"> فعال</w:t>
      </w:r>
      <w:r w:rsidRPr="00A154E7">
        <w:rPr>
          <w:rFonts w:eastAsia="Times New Roman" w:cs="B Titr" w:hint="cs"/>
          <w:b/>
          <w:bCs/>
          <w:i w:val="0"/>
          <w:iCs w:val="0"/>
          <w:color w:val="auto"/>
          <w:sz w:val="24"/>
          <w:szCs w:val="24"/>
          <w:rtl/>
          <w:lang w:bidi="fa-IR"/>
        </w:rPr>
        <w:t>ی</w:t>
      </w:r>
      <w:r w:rsidRPr="00A154E7">
        <w:rPr>
          <w:rFonts w:eastAsia="Times New Roman" w:cs="B Titr" w:hint="eastAsia"/>
          <w:b/>
          <w:bCs/>
          <w:i w:val="0"/>
          <w:iCs w:val="0"/>
          <w:color w:val="auto"/>
          <w:sz w:val="24"/>
          <w:szCs w:val="24"/>
          <w:rtl/>
          <w:lang w:bidi="fa-IR"/>
        </w:rPr>
        <w:t>ت</w:t>
      </w:r>
      <w:r w:rsidR="00305471" w:rsidRPr="00A154E7">
        <w:rPr>
          <w:rFonts w:eastAsia="Times New Roman" w:cs="B Titr" w:hint="eastAsia"/>
          <w:b/>
          <w:bCs/>
          <w:i w:val="0"/>
          <w:iCs w:val="0"/>
          <w:color w:val="auto"/>
          <w:sz w:val="24"/>
          <w:szCs w:val="24"/>
          <w:lang w:bidi="fa-IR"/>
        </w:rPr>
        <w:t>‌</w:t>
      </w:r>
      <w:r w:rsidRPr="00A154E7">
        <w:rPr>
          <w:rFonts w:eastAsia="Times New Roman" w:cs="B Titr"/>
          <w:b/>
          <w:bCs/>
          <w:i w:val="0"/>
          <w:iCs w:val="0"/>
          <w:color w:val="auto"/>
          <w:sz w:val="24"/>
          <w:szCs w:val="24"/>
          <w:rtl/>
          <w:lang w:bidi="fa-IR"/>
        </w:rPr>
        <w:t>ها</w:t>
      </w:r>
    </w:p>
    <w:p w14:paraId="0E7962EE" w14:textId="5E0A13AC" w:rsidR="00CB238A" w:rsidRPr="00A154E7" w:rsidRDefault="005A1BD8" w:rsidP="004E5D8A">
      <w:pPr>
        <w:rPr>
          <w:rFonts w:eastAsia="Times New Roman"/>
          <w:sz w:val="24"/>
        </w:rPr>
      </w:pPr>
      <w:r w:rsidRPr="00A154E7">
        <w:rPr>
          <w:rFonts w:eastAsia="Times New Roman"/>
          <w:sz w:val="24"/>
          <w:rtl/>
        </w:rPr>
        <w:t xml:space="preserve">معمولاً </w:t>
      </w:r>
      <w:r w:rsidR="00305471" w:rsidRPr="00A154E7">
        <w:rPr>
          <w:rFonts w:eastAsia="Times New Roman" w:hint="cs"/>
          <w:sz w:val="24"/>
          <w:rtl/>
        </w:rPr>
        <w:t>مالکان</w:t>
      </w:r>
      <w:r w:rsidR="00CB238A" w:rsidRPr="00A154E7">
        <w:rPr>
          <w:rFonts w:eastAsia="Times New Roman"/>
          <w:sz w:val="24"/>
          <w:rtl/>
        </w:rPr>
        <w:t xml:space="preserve"> ر</w:t>
      </w:r>
      <w:r w:rsidR="00CB238A" w:rsidRPr="00A154E7">
        <w:rPr>
          <w:rFonts w:eastAsia="Times New Roman" w:hint="cs"/>
          <w:sz w:val="24"/>
          <w:rtl/>
        </w:rPr>
        <w:t>ی</w:t>
      </w:r>
      <w:r w:rsidR="00CB238A" w:rsidRPr="00A154E7">
        <w:rPr>
          <w:rFonts w:eastAsia="Times New Roman" w:hint="eastAsia"/>
          <w:sz w:val="24"/>
          <w:rtl/>
        </w:rPr>
        <w:t>سک</w:t>
      </w:r>
      <w:r w:rsidR="00CB238A" w:rsidRPr="00A154E7">
        <w:rPr>
          <w:rFonts w:eastAsia="Times New Roman"/>
          <w:sz w:val="24"/>
          <w:rtl/>
        </w:rPr>
        <w:t xml:space="preserve"> مسئول بررس</w:t>
      </w:r>
      <w:r w:rsidR="00CB238A" w:rsidRPr="00A154E7">
        <w:rPr>
          <w:rFonts w:eastAsia="Times New Roman" w:hint="cs"/>
          <w:sz w:val="24"/>
          <w:rtl/>
        </w:rPr>
        <w:t>ی</w:t>
      </w:r>
      <w:r w:rsidR="00CB238A" w:rsidRPr="00A154E7">
        <w:rPr>
          <w:rFonts w:eastAsia="Times New Roman"/>
          <w:sz w:val="24"/>
          <w:rtl/>
        </w:rPr>
        <w:t xml:space="preserve"> پاس</w:t>
      </w:r>
      <w:r w:rsidRPr="00A154E7">
        <w:rPr>
          <w:rFonts w:eastAsia="Times New Roman" w:hint="cs"/>
          <w:sz w:val="24"/>
          <w:rtl/>
        </w:rPr>
        <w:t>‌</w:t>
      </w:r>
      <w:r w:rsidR="00CB238A" w:rsidRPr="00A154E7">
        <w:rPr>
          <w:rFonts w:eastAsia="Times New Roman"/>
          <w:sz w:val="24"/>
          <w:rtl/>
        </w:rPr>
        <w:t xml:space="preserve"> ها</w:t>
      </w:r>
      <w:r w:rsidR="00CB238A" w:rsidRPr="00A154E7">
        <w:rPr>
          <w:rFonts w:eastAsia="Times New Roman" w:hint="cs"/>
          <w:sz w:val="24"/>
          <w:rtl/>
        </w:rPr>
        <w:t>ی</w:t>
      </w:r>
      <w:r w:rsidR="00CB238A" w:rsidRPr="00A154E7">
        <w:rPr>
          <w:rFonts w:eastAsia="Times New Roman"/>
          <w:sz w:val="24"/>
          <w:rtl/>
        </w:rPr>
        <w:t xml:space="preserve"> ر</w:t>
      </w:r>
      <w:r w:rsidR="00CB238A" w:rsidRPr="00A154E7">
        <w:rPr>
          <w:rFonts w:eastAsia="Times New Roman" w:hint="cs"/>
          <w:sz w:val="24"/>
          <w:rtl/>
        </w:rPr>
        <w:t>ی</w:t>
      </w:r>
      <w:r w:rsidR="00CB238A" w:rsidRPr="00A154E7">
        <w:rPr>
          <w:rFonts w:eastAsia="Times New Roman" w:hint="eastAsia"/>
          <w:sz w:val="24"/>
          <w:rtl/>
        </w:rPr>
        <w:t>سک،</w:t>
      </w:r>
      <w:r w:rsidR="00CB238A" w:rsidRPr="00A154E7">
        <w:rPr>
          <w:rFonts w:eastAsia="Times New Roman"/>
          <w:sz w:val="24"/>
          <w:rtl/>
        </w:rPr>
        <w:t xml:space="preserve"> توسعه شاخص</w:t>
      </w:r>
      <w:r w:rsidR="00EC36FF" w:rsidRPr="00A154E7">
        <w:rPr>
          <w:rFonts w:eastAsia="Times New Roman" w:hint="cs"/>
          <w:sz w:val="24"/>
          <w:rtl/>
        </w:rPr>
        <w:t>‌</w:t>
      </w:r>
      <w:r w:rsidR="00CB238A" w:rsidRPr="00A154E7">
        <w:rPr>
          <w:rFonts w:eastAsia="Times New Roman"/>
          <w:sz w:val="24"/>
          <w:rtl/>
        </w:rPr>
        <w:t>ها</w:t>
      </w:r>
      <w:r w:rsidR="00CB238A" w:rsidRPr="00A154E7">
        <w:rPr>
          <w:rFonts w:eastAsia="Times New Roman" w:hint="cs"/>
          <w:sz w:val="24"/>
          <w:rtl/>
        </w:rPr>
        <w:t>یی</w:t>
      </w:r>
      <w:r w:rsidR="00CB238A" w:rsidRPr="00A154E7">
        <w:rPr>
          <w:rFonts w:eastAsia="Times New Roman"/>
          <w:sz w:val="24"/>
          <w:rtl/>
        </w:rPr>
        <w:t xml:space="preserve"> برا</w:t>
      </w:r>
      <w:r w:rsidR="00CB238A" w:rsidRPr="00A154E7">
        <w:rPr>
          <w:rFonts w:eastAsia="Times New Roman" w:hint="cs"/>
          <w:sz w:val="24"/>
          <w:rtl/>
        </w:rPr>
        <w:t>ی</w:t>
      </w:r>
      <w:r w:rsidR="00CB238A" w:rsidRPr="00A154E7">
        <w:rPr>
          <w:rFonts w:eastAsia="Times New Roman"/>
          <w:sz w:val="24"/>
          <w:rtl/>
        </w:rPr>
        <w:t xml:space="preserve"> بررس</w:t>
      </w:r>
      <w:r w:rsidR="00CB238A" w:rsidRPr="00A154E7">
        <w:rPr>
          <w:rFonts w:eastAsia="Times New Roman" w:hint="cs"/>
          <w:sz w:val="24"/>
          <w:rtl/>
        </w:rPr>
        <w:t>ی</w:t>
      </w:r>
      <w:r w:rsidR="00CB238A" w:rsidRPr="00A154E7">
        <w:rPr>
          <w:rFonts w:eastAsia="Times New Roman"/>
          <w:sz w:val="24"/>
          <w:rtl/>
        </w:rPr>
        <w:t xml:space="preserve"> ر</w:t>
      </w:r>
      <w:r w:rsidR="00CB238A" w:rsidRPr="00A154E7">
        <w:rPr>
          <w:rFonts w:eastAsia="Times New Roman" w:hint="cs"/>
          <w:sz w:val="24"/>
          <w:rtl/>
        </w:rPr>
        <w:t>ی</w:t>
      </w:r>
      <w:r w:rsidR="00CB238A" w:rsidRPr="00A154E7">
        <w:rPr>
          <w:rFonts w:eastAsia="Times New Roman" w:hint="eastAsia"/>
          <w:sz w:val="24"/>
          <w:rtl/>
        </w:rPr>
        <w:t>سک</w:t>
      </w:r>
      <w:r w:rsidR="00EC36FF" w:rsidRPr="00A154E7">
        <w:rPr>
          <w:rFonts w:eastAsia="Times New Roman" w:hint="cs"/>
          <w:sz w:val="24"/>
          <w:rtl/>
        </w:rPr>
        <w:t>‌</w:t>
      </w:r>
      <w:r w:rsidR="00CB238A" w:rsidRPr="00A154E7">
        <w:rPr>
          <w:rFonts w:eastAsia="Times New Roman"/>
          <w:sz w:val="24"/>
          <w:rtl/>
        </w:rPr>
        <w:t xml:space="preserve">ها و </w:t>
      </w:r>
      <w:r w:rsidRPr="00A154E7">
        <w:rPr>
          <w:rFonts w:eastAsia="Times New Roman" w:hint="cs"/>
          <w:sz w:val="24"/>
          <w:rtl/>
        </w:rPr>
        <w:t>پیگیری</w:t>
      </w:r>
      <w:r w:rsidR="00CB238A" w:rsidRPr="00A154E7">
        <w:rPr>
          <w:rFonts w:eastAsia="Times New Roman"/>
          <w:sz w:val="24"/>
          <w:rtl/>
        </w:rPr>
        <w:t xml:space="preserve"> عملکرد </w:t>
      </w:r>
      <w:r w:rsidRPr="00A154E7">
        <w:rPr>
          <w:rFonts w:eastAsia="Times New Roman" w:hint="cs"/>
          <w:sz w:val="24"/>
          <w:rtl/>
        </w:rPr>
        <w:t>می</w:t>
      </w:r>
      <w:r w:rsidRPr="00A154E7">
        <w:rPr>
          <w:rFonts w:eastAsia="Times New Roman" w:cs="Times New Roman"/>
          <w:sz w:val="24"/>
          <w:szCs w:val="24"/>
          <w:cs/>
        </w:rPr>
        <w:t>‎</w:t>
      </w:r>
      <w:r w:rsidRPr="00A154E7">
        <w:rPr>
          <w:rFonts w:eastAsia="Times New Roman" w:hint="cs"/>
          <w:sz w:val="24"/>
          <w:rtl/>
        </w:rPr>
        <w:t>باشند</w:t>
      </w:r>
      <w:r w:rsidR="00CB238A" w:rsidRPr="00A154E7">
        <w:rPr>
          <w:rFonts w:eastAsia="Times New Roman"/>
          <w:sz w:val="24"/>
          <w:rtl/>
        </w:rPr>
        <w:t xml:space="preserve">. </w:t>
      </w:r>
      <w:r w:rsidRPr="00A154E7">
        <w:rPr>
          <w:rFonts w:eastAsia="Times New Roman" w:hint="cs"/>
          <w:sz w:val="24"/>
          <w:rtl/>
        </w:rPr>
        <w:t>متخصصان</w:t>
      </w:r>
      <w:r w:rsidR="00CB238A" w:rsidRPr="00A154E7">
        <w:rPr>
          <w:rFonts w:eastAsia="Times New Roman"/>
          <w:sz w:val="24"/>
          <w:rtl/>
        </w:rPr>
        <w:t xml:space="preserve"> پا</w:t>
      </w:r>
      <w:r w:rsidR="00CB238A" w:rsidRPr="00A154E7">
        <w:rPr>
          <w:rFonts w:eastAsia="Times New Roman" w:hint="cs"/>
          <w:sz w:val="24"/>
          <w:rtl/>
        </w:rPr>
        <w:t>ی</w:t>
      </w:r>
      <w:r w:rsidR="00CB238A" w:rsidRPr="00A154E7">
        <w:rPr>
          <w:rFonts w:eastAsia="Times New Roman" w:hint="eastAsia"/>
          <w:sz w:val="24"/>
          <w:rtl/>
        </w:rPr>
        <w:t>دار</w:t>
      </w:r>
      <w:r w:rsidR="00CB238A" w:rsidRPr="00A154E7">
        <w:rPr>
          <w:rFonts w:eastAsia="Times New Roman" w:hint="cs"/>
          <w:sz w:val="24"/>
          <w:rtl/>
        </w:rPr>
        <w:t>ی</w:t>
      </w:r>
      <w:r w:rsidR="00CB238A" w:rsidRPr="00A154E7">
        <w:rPr>
          <w:rFonts w:eastAsia="Times New Roman"/>
          <w:sz w:val="24"/>
          <w:rtl/>
        </w:rPr>
        <w:t xml:space="preserve"> ممکن است با دانش خود در مورد مسائل </w:t>
      </w:r>
      <w:r w:rsidR="00D001C1" w:rsidRPr="00A154E7">
        <w:rPr>
          <w:rFonts w:eastAsia="Times New Roman" w:hint="cs"/>
          <w:sz w:val="24"/>
          <w:rtl/>
        </w:rPr>
        <w:t>محیط، اجتماع و حکمرانی</w:t>
      </w:r>
      <w:r w:rsidR="00CB238A" w:rsidRPr="00A154E7">
        <w:rPr>
          <w:rFonts w:eastAsia="Times New Roman"/>
          <w:sz w:val="24"/>
          <w:rtl/>
        </w:rPr>
        <w:t xml:space="preserve"> از ا</w:t>
      </w:r>
      <w:r w:rsidR="00CB238A" w:rsidRPr="00A154E7">
        <w:rPr>
          <w:rFonts w:eastAsia="Times New Roman" w:hint="cs"/>
          <w:sz w:val="24"/>
          <w:rtl/>
        </w:rPr>
        <w:t>ی</w:t>
      </w:r>
      <w:r w:rsidR="00CB238A" w:rsidRPr="00A154E7">
        <w:rPr>
          <w:rFonts w:eastAsia="Times New Roman" w:hint="eastAsia"/>
          <w:sz w:val="24"/>
          <w:rtl/>
        </w:rPr>
        <w:t>ن</w:t>
      </w:r>
      <w:r w:rsidR="00CB238A" w:rsidRPr="00A154E7">
        <w:rPr>
          <w:rFonts w:eastAsia="Times New Roman"/>
          <w:sz w:val="24"/>
          <w:rtl/>
        </w:rPr>
        <w:t xml:space="preserve"> امر پشت</w:t>
      </w:r>
      <w:r w:rsidR="00CB238A" w:rsidRPr="00A154E7">
        <w:rPr>
          <w:rFonts w:eastAsia="Times New Roman" w:hint="cs"/>
          <w:sz w:val="24"/>
          <w:rtl/>
        </w:rPr>
        <w:t>ی</w:t>
      </w:r>
      <w:r w:rsidR="00CB238A" w:rsidRPr="00A154E7">
        <w:rPr>
          <w:rFonts w:eastAsia="Times New Roman" w:hint="eastAsia"/>
          <w:sz w:val="24"/>
          <w:rtl/>
        </w:rPr>
        <w:t>بان</w:t>
      </w:r>
      <w:r w:rsidR="00CB238A" w:rsidRPr="00A154E7">
        <w:rPr>
          <w:rFonts w:eastAsia="Times New Roman" w:hint="cs"/>
          <w:sz w:val="24"/>
          <w:rtl/>
        </w:rPr>
        <w:t>ی</w:t>
      </w:r>
      <w:r w:rsidR="00CB238A" w:rsidRPr="00A154E7">
        <w:rPr>
          <w:rFonts w:eastAsia="Times New Roman"/>
          <w:sz w:val="24"/>
          <w:rtl/>
        </w:rPr>
        <w:t xml:space="preserve"> </w:t>
      </w:r>
      <w:r w:rsidR="00D001C1" w:rsidRPr="00A154E7">
        <w:rPr>
          <w:rFonts w:eastAsia="Times New Roman" w:hint="cs"/>
          <w:sz w:val="24"/>
          <w:rtl/>
        </w:rPr>
        <w:t>نمایند.</w:t>
      </w:r>
      <w:r w:rsidR="00CB238A" w:rsidRPr="00A154E7">
        <w:rPr>
          <w:rFonts w:eastAsia="Times New Roman"/>
          <w:sz w:val="24"/>
          <w:rtl/>
        </w:rPr>
        <w:t xml:space="preserve"> برا</w:t>
      </w:r>
      <w:r w:rsidR="00CB238A" w:rsidRPr="00A154E7">
        <w:rPr>
          <w:rFonts w:eastAsia="Times New Roman" w:hint="cs"/>
          <w:sz w:val="24"/>
          <w:rtl/>
        </w:rPr>
        <w:t>ی</w:t>
      </w:r>
      <w:r w:rsidR="00CB238A" w:rsidRPr="00A154E7">
        <w:rPr>
          <w:rFonts w:eastAsia="Times New Roman"/>
          <w:sz w:val="24"/>
          <w:rtl/>
        </w:rPr>
        <w:t xml:space="preserve"> مثال، مالک ر</w:t>
      </w:r>
      <w:r w:rsidR="00CB238A" w:rsidRPr="00A154E7">
        <w:rPr>
          <w:rFonts w:eastAsia="Times New Roman" w:hint="cs"/>
          <w:sz w:val="24"/>
          <w:rtl/>
        </w:rPr>
        <w:t>ی</w:t>
      </w:r>
      <w:r w:rsidR="00CB238A" w:rsidRPr="00A154E7">
        <w:rPr>
          <w:rFonts w:eastAsia="Times New Roman" w:hint="eastAsia"/>
          <w:sz w:val="24"/>
          <w:rtl/>
        </w:rPr>
        <w:t>سک</w:t>
      </w:r>
      <w:r w:rsidR="00D001C1" w:rsidRPr="00A154E7">
        <w:rPr>
          <w:rFonts w:eastAsia="Times New Roman" w:hint="cs"/>
          <w:sz w:val="24"/>
          <w:rtl/>
        </w:rPr>
        <w:t>ی</w:t>
      </w:r>
      <w:r w:rsidR="00CB238A" w:rsidRPr="00A154E7">
        <w:rPr>
          <w:rFonts w:eastAsia="Times New Roman"/>
          <w:sz w:val="24"/>
          <w:rtl/>
        </w:rPr>
        <w:t xml:space="preserve"> که مسئول نظارت بر کمبود آب است، </w:t>
      </w:r>
      <w:r w:rsidR="005F571A" w:rsidRPr="00A154E7">
        <w:rPr>
          <w:rFonts w:eastAsia="Times New Roman" w:hint="cs"/>
          <w:sz w:val="24"/>
          <w:rtl/>
        </w:rPr>
        <w:t>می</w:t>
      </w:r>
      <w:r w:rsidR="005F571A" w:rsidRPr="00A154E7">
        <w:rPr>
          <w:rFonts w:eastAsia="Times New Roman" w:cs="Times New Roman"/>
          <w:sz w:val="24"/>
          <w:szCs w:val="24"/>
          <w:cs/>
        </w:rPr>
        <w:t>‎</w:t>
      </w:r>
      <w:r w:rsidR="005F571A" w:rsidRPr="00A154E7">
        <w:rPr>
          <w:rFonts w:eastAsia="Times New Roman" w:hint="cs"/>
          <w:sz w:val="24"/>
          <w:rtl/>
        </w:rPr>
        <w:t>تواند</w:t>
      </w:r>
      <w:r w:rsidR="00CB238A" w:rsidRPr="00A154E7">
        <w:rPr>
          <w:rFonts w:eastAsia="Times New Roman"/>
          <w:sz w:val="24"/>
          <w:rtl/>
        </w:rPr>
        <w:t xml:space="preserve"> از دان</w:t>
      </w:r>
      <w:r w:rsidR="00CB238A" w:rsidRPr="00A154E7">
        <w:rPr>
          <w:rFonts w:eastAsia="Times New Roman" w:hint="eastAsia"/>
          <w:sz w:val="24"/>
          <w:rtl/>
        </w:rPr>
        <w:t>ش</w:t>
      </w:r>
      <w:r w:rsidR="00CB238A" w:rsidRPr="00A154E7">
        <w:rPr>
          <w:rFonts w:eastAsia="Times New Roman"/>
          <w:sz w:val="24"/>
          <w:rtl/>
        </w:rPr>
        <w:t xml:space="preserve"> متخصص پا</w:t>
      </w:r>
      <w:r w:rsidR="00CB238A" w:rsidRPr="00A154E7">
        <w:rPr>
          <w:rFonts w:eastAsia="Times New Roman" w:hint="cs"/>
          <w:sz w:val="24"/>
          <w:rtl/>
        </w:rPr>
        <w:t>ی</w:t>
      </w:r>
      <w:r w:rsidR="00CB238A" w:rsidRPr="00A154E7">
        <w:rPr>
          <w:rFonts w:eastAsia="Times New Roman" w:hint="eastAsia"/>
          <w:sz w:val="24"/>
          <w:rtl/>
        </w:rPr>
        <w:t>دار</w:t>
      </w:r>
      <w:r w:rsidR="00CB238A" w:rsidRPr="00A154E7">
        <w:rPr>
          <w:rFonts w:eastAsia="Times New Roman" w:hint="cs"/>
          <w:sz w:val="24"/>
          <w:rtl/>
        </w:rPr>
        <w:t>ی</w:t>
      </w:r>
      <w:r w:rsidR="00CB238A" w:rsidRPr="00A154E7">
        <w:rPr>
          <w:rFonts w:eastAsia="Times New Roman"/>
          <w:sz w:val="24"/>
          <w:rtl/>
        </w:rPr>
        <w:t xml:space="preserve"> در مورد مقررات آب خاص جغراف</w:t>
      </w:r>
      <w:r w:rsidR="00CB238A" w:rsidRPr="00A154E7">
        <w:rPr>
          <w:rFonts w:eastAsia="Times New Roman" w:hint="cs"/>
          <w:sz w:val="24"/>
          <w:rtl/>
        </w:rPr>
        <w:t>ی</w:t>
      </w:r>
      <w:r w:rsidR="00CB238A" w:rsidRPr="00A154E7">
        <w:rPr>
          <w:rFonts w:eastAsia="Times New Roman" w:hint="eastAsia"/>
          <w:sz w:val="24"/>
          <w:rtl/>
        </w:rPr>
        <w:t>ا</w:t>
      </w:r>
      <w:r w:rsidR="00CB238A" w:rsidRPr="00A154E7">
        <w:rPr>
          <w:rFonts w:eastAsia="Times New Roman" w:hint="cs"/>
          <w:sz w:val="24"/>
          <w:rtl/>
        </w:rPr>
        <w:t>یی</w:t>
      </w:r>
      <w:r w:rsidR="00CB238A" w:rsidRPr="00A154E7">
        <w:rPr>
          <w:rFonts w:eastAsia="Times New Roman"/>
          <w:sz w:val="24"/>
          <w:rtl/>
        </w:rPr>
        <w:t xml:space="preserve"> و ابزارها و منابع مناسب برا</w:t>
      </w:r>
      <w:r w:rsidR="00CB238A" w:rsidRPr="00A154E7">
        <w:rPr>
          <w:rFonts w:eastAsia="Times New Roman" w:hint="cs"/>
          <w:sz w:val="24"/>
          <w:rtl/>
        </w:rPr>
        <w:t>ی</w:t>
      </w:r>
      <w:r w:rsidR="00CB238A" w:rsidRPr="00A154E7">
        <w:rPr>
          <w:rFonts w:eastAsia="Times New Roman"/>
          <w:sz w:val="24"/>
          <w:rtl/>
        </w:rPr>
        <w:t xml:space="preserve"> رد</w:t>
      </w:r>
      <w:r w:rsidR="00CB238A" w:rsidRPr="00A154E7">
        <w:rPr>
          <w:rFonts w:eastAsia="Times New Roman" w:hint="cs"/>
          <w:sz w:val="24"/>
          <w:rtl/>
        </w:rPr>
        <w:t>ی</w:t>
      </w:r>
      <w:r w:rsidR="00CB238A" w:rsidRPr="00A154E7">
        <w:rPr>
          <w:rFonts w:eastAsia="Times New Roman" w:hint="eastAsia"/>
          <w:sz w:val="24"/>
          <w:rtl/>
        </w:rPr>
        <w:t>اب</w:t>
      </w:r>
      <w:r w:rsidR="00CB238A" w:rsidRPr="00A154E7">
        <w:rPr>
          <w:rFonts w:eastAsia="Times New Roman" w:hint="cs"/>
          <w:sz w:val="24"/>
          <w:rtl/>
        </w:rPr>
        <w:t>ی</w:t>
      </w:r>
      <w:r w:rsidR="00CB238A" w:rsidRPr="00A154E7">
        <w:rPr>
          <w:rFonts w:eastAsia="Times New Roman"/>
          <w:sz w:val="24"/>
          <w:rtl/>
        </w:rPr>
        <w:t xml:space="preserve"> ریسک آب بر اساس منطقه استفاده کند.</w:t>
      </w:r>
    </w:p>
    <w:p w14:paraId="10F335FE" w14:textId="0220B033" w:rsidR="00C04B2A" w:rsidRPr="00A154E7" w:rsidRDefault="004E5D8A" w:rsidP="002F5E37">
      <w:pPr>
        <w:pStyle w:val="ListParagraph"/>
        <w:numPr>
          <w:ilvl w:val="0"/>
          <w:numId w:val="95"/>
        </w:numPr>
        <w:shd w:val="clear" w:color="auto" w:fill="F5F4FA"/>
        <w:spacing w:before="240" w:after="120" w:line="276" w:lineRule="auto"/>
        <w:ind w:left="714" w:right="2835" w:hanging="357"/>
        <w:contextualSpacing w:val="0"/>
        <w:rPr>
          <w:b/>
          <w:bCs/>
          <w:sz w:val="24"/>
          <w:rtl/>
        </w:rPr>
      </w:pPr>
      <w:r w:rsidRPr="00A154E7">
        <w:rPr>
          <w:rFonts w:hint="cs"/>
          <w:b/>
          <w:bCs/>
          <w:sz w:val="24"/>
          <w:rtl/>
        </w:rPr>
        <w:t>راهنمایی:</w:t>
      </w:r>
      <w:r w:rsidR="009D7818" w:rsidRPr="00A154E7">
        <w:rPr>
          <w:rFonts w:hint="cs"/>
          <w:sz w:val="24"/>
          <w:rtl/>
        </w:rPr>
        <w:t>به دنبال</w:t>
      </w:r>
      <w:r w:rsidR="00391989">
        <w:rPr>
          <w:rFonts w:hint="cs"/>
          <w:sz w:val="24"/>
          <w:rtl/>
        </w:rPr>
        <w:t xml:space="preserve"> </w:t>
      </w:r>
      <w:r w:rsidRPr="00A154E7">
        <w:rPr>
          <w:rFonts w:hint="cs"/>
          <w:sz w:val="24"/>
          <w:rtl/>
        </w:rPr>
        <w:t>بهبودهایی در نحوی مدیریت ریسک</w:t>
      </w:r>
      <w:r w:rsidR="009D7818" w:rsidRPr="00A154E7">
        <w:rPr>
          <w:rFonts w:hint="cs"/>
          <w:sz w:val="24"/>
          <w:rtl/>
        </w:rPr>
        <w:t>‌</w:t>
      </w:r>
      <w:r w:rsidRPr="00A154E7">
        <w:rPr>
          <w:rFonts w:hint="cs"/>
          <w:sz w:val="24"/>
          <w:rtl/>
        </w:rPr>
        <w:t xml:space="preserve">های مرتبط با محیط، اجتماع و حکمرانی </w:t>
      </w:r>
      <w:r w:rsidR="009D7818" w:rsidRPr="00A154E7">
        <w:rPr>
          <w:rFonts w:hint="cs"/>
          <w:sz w:val="24"/>
          <w:rtl/>
        </w:rPr>
        <w:t>توسط مدیریت ریسک سازمانی، باشید.</w:t>
      </w:r>
      <w:r w:rsidR="009D7818" w:rsidRPr="00A154E7">
        <w:rPr>
          <w:rFonts w:hint="cs"/>
          <w:b/>
          <w:bCs/>
          <w:sz w:val="24"/>
          <w:rtl/>
        </w:rPr>
        <w:t xml:space="preserve"> </w:t>
      </w:r>
    </w:p>
    <w:p w14:paraId="10989CF2" w14:textId="77777777" w:rsidR="00C04B2A" w:rsidRPr="00A154E7" w:rsidRDefault="00C04B2A" w:rsidP="008C1376">
      <w:pPr>
        <w:pStyle w:val="Heading2"/>
        <w:spacing w:before="160" w:line="276" w:lineRule="auto"/>
        <w:rPr>
          <w:rFonts w:eastAsia="Times New Roman" w:cs="B Titr"/>
          <w:color w:val="auto"/>
          <w:sz w:val="28"/>
          <w:szCs w:val="28"/>
          <w:rtl/>
        </w:rPr>
      </w:pPr>
      <w:bookmarkStart w:id="157" w:name="_Toc138587926"/>
      <w:bookmarkStart w:id="158" w:name="_Toc153229126"/>
      <w:r w:rsidRPr="00A154E7">
        <w:rPr>
          <w:rFonts w:eastAsia="Times New Roman" w:cs="B Titr"/>
          <w:color w:val="auto"/>
          <w:sz w:val="28"/>
          <w:szCs w:val="28"/>
          <w:rtl/>
        </w:rPr>
        <w:t>به دنبال بهبود</w:t>
      </w:r>
      <w:bookmarkEnd w:id="157"/>
      <w:bookmarkEnd w:id="158"/>
    </w:p>
    <w:p w14:paraId="5F0B1AA2" w14:textId="4B46B291" w:rsidR="00725237" w:rsidRPr="00A154E7" w:rsidRDefault="00C04B2A" w:rsidP="008C1376">
      <w:pPr>
        <w:spacing w:after="120" w:line="276" w:lineRule="auto"/>
        <w:contextualSpacing/>
        <w:rPr>
          <w:rFonts w:eastAsia="Times New Roman"/>
          <w:sz w:val="24"/>
          <w:rtl/>
        </w:rPr>
      </w:pPr>
      <w:r w:rsidRPr="00A154E7">
        <w:rPr>
          <w:rFonts w:eastAsia="Times New Roman"/>
          <w:sz w:val="24"/>
          <w:rtl/>
        </w:rPr>
        <w:t>حت</w:t>
      </w:r>
      <w:r w:rsidRPr="00A154E7">
        <w:rPr>
          <w:rFonts w:eastAsia="Times New Roman" w:hint="cs"/>
          <w:sz w:val="24"/>
          <w:rtl/>
        </w:rPr>
        <w:t>ی</w:t>
      </w:r>
      <w:r w:rsidRPr="00A154E7">
        <w:rPr>
          <w:rFonts w:eastAsia="Times New Roman"/>
          <w:sz w:val="24"/>
          <w:rtl/>
        </w:rPr>
        <w:t xml:space="preserve"> </w:t>
      </w:r>
      <w:r w:rsidR="00AB282B" w:rsidRPr="00A154E7">
        <w:rPr>
          <w:rFonts w:eastAsia="Times New Roman" w:hint="cs"/>
          <w:sz w:val="24"/>
          <w:rtl/>
        </w:rPr>
        <w:t xml:space="preserve">آن </w:t>
      </w:r>
      <w:r w:rsidR="00E07F76" w:rsidRPr="00A154E7">
        <w:rPr>
          <w:rFonts w:eastAsia="Times New Roman" w:hint="cs"/>
          <w:sz w:val="24"/>
          <w:rtl/>
        </w:rPr>
        <w:t xml:space="preserve">سازمان‌هایی که </w:t>
      </w:r>
      <w:r w:rsidRPr="00A154E7">
        <w:rPr>
          <w:rFonts w:eastAsia="Times New Roman"/>
          <w:sz w:val="24"/>
          <w:rtl/>
        </w:rPr>
        <w:t>به طور موثر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مرتبط با </w:t>
      </w:r>
      <w:r w:rsidR="00E07F76" w:rsidRPr="00A154E7">
        <w:rPr>
          <w:rFonts w:eastAsia="Times New Roman" w:hint="cs"/>
          <w:sz w:val="24"/>
          <w:rtl/>
        </w:rPr>
        <w:t xml:space="preserve">محیط، اجتماع و حکمرانی را </w:t>
      </w:r>
      <w:r w:rsidRPr="00A154E7">
        <w:rPr>
          <w:rFonts w:eastAsia="Times New Roman"/>
          <w:sz w:val="24"/>
          <w:rtl/>
        </w:rPr>
        <w:t>در فرآ</w:t>
      </w:r>
      <w:r w:rsidRPr="00A154E7">
        <w:rPr>
          <w:rFonts w:eastAsia="Times New Roman" w:hint="cs"/>
          <w:sz w:val="24"/>
          <w:rtl/>
        </w:rPr>
        <w:t>ی</w:t>
      </w:r>
      <w:r w:rsidRPr="00A154E7">
        <w:rPr>
          <w:rFonts w:eastAsia="Times New Roman" w:hint="eastAsia"/>
          <w:sz w:val="24"/>
          <w:rtl/>
        </w:rPr>
        <w:t>ندها</w:t>
      </w:r>
      <w:r w:rsidRPr="00A154E7">
        <w:rPr>
          <w:rFonts w:eastAsia="Times New Roman" w:hint="cs"/>
          <w:sz w:val="24"/>
          <w:rtl/>
        </w:rPr>
        <w:t>ی</w:t>
      </w:r>
      <w:r w:rsidRPr="00A154E7">
        <w:rPr>
          <w:rFonts w:eastAsia="Times New Roman"/>
          <w:sz w:val="24"/>
          <w:rtl/>
        </w:rPr>
        <w:t xml:space="preserve"> </w:t>
      </w:r>
      <w:r w:rsidR="00E07F76" w:rsidRPr="00A154E7">
        <w:rPr>
          <w:rFonts w:eastAsia="Times New Roman" w:hint="cs"/>
          <w:sz w:val="24"/>
          <w:rtl/>
        </w:rPr>
        <w:t>مدیریت ریسک سازمانی</w:t>
      </w:r>
      <w:r w:rsidRPr="00A154E7">
        <w:rPr>
          <w:rFonts w:eastAsia="Times New Roman"/>
          <w:sz w:val="24"/>
          <w:rtl/>
        </w:rPr>
        <w:t xml:space="preserve"> ادغام </w:t>
      </w:r>
      <w:r w:rsidR="00E07F76" w:rsidRPr="00A154E7">
        <w:rPr>
          <w:rFonts w:eastAsia="Times New Roman" w:hint="cs"/>
          <w:sz w:val="24"/>
          <w:rtl/>
        </w:rPr>
        <w:t>نموده‌</w:t>
      </w:r>
      <w:r w:rsidRPr="00A154E7">
        <w:rPr>
          <w:rFonts w:eastAsia="Times New Roman"/>
          <w:sz w:val="24"/>
          <w:rtl/>
        </w:rPr>
        <w:t>اند، م</w:t>
      </w:r>
      <w:r w:rsidRPr="00A154E7">
        <w:rPr>
          <w:rFonts w:eastAsia="Times New Roman" w:hint="cs"/>
          <w:sz w:val="24"/>
          <w:rtl/>
        </w:rPr>
        <w:t>ی</w:t>
      </w:r>
      <w:r w:rsidR="00961B83" w:rsidRPr="00A154E7">
        <w:rPr>
          <w:rFonts w:eastAsia="Times New Roman" w:hint="cs"/>
          <w:sz w:val="24"/>
          <w:rtl/>
        </w:rPr>
        <w:t>‌</w:t>
      </w:r>
      <w:r w:rsidRPr="00A154E7">
        <w:rPr>
          <w:rFonts w:eastAsia="Times New Roman"/>
          <w:sz w:val="24"/>
          <w:rtl/>
        </w:rPr>
        <w:t>توانند</w:t>
      </w:r>
      <w:r w:rsidR="00B20005" w:rsidRPr="00A154E7">
        <w:rPr>
          <w:rFonts w:eastAsia="Times New Roman" w:hint="cs"/>
          <w:sz w:val="24"/>
          <w:rtl/>
        </w:rPr>
        <w:t xml:space="preserve"> کارآمدتر باشند. چارچوب مدیریت ریسک سازمانی کوزو، فرصتهایی را برای بازبینی و بهبود </w:t>
      </w:r>
      <w:r w:rsidR="005E7A63" w:rsidRPr="00A154E7">
        <w:rPr>
          <w:rFonts w:eastAsia="Times New Roman" w:hint="cs"/>
          <w:sz w:val="24"/>
          <w:rtl/>
        </w:rPr>
        <w:t>کارایی در محیط، اجتماع و حکمرانی ارائه می‏نماید- با فرایندها و ساختار کلی شروع و به سایر فعالیت</w:t>
      </w:r>
      <w:r w:rsidR="007552B4" w:rsidRPr="00A154E7">
        <w:rPr>
          <w:rFonts w:eastAsia="Times New Roman" w:hint="cs"/>
          <w:sz w:val="24"/>
          <w:rtl/>
        </w:rPr>
        <w:t>‌</w:t>
      </w:r>
      <w:r w:rsidR="005E7A63" w:rsidRPr="00A154E7">
        <w:rPr>
          <w:rFonts w:eastAsia="Times New Roman" w:hint="cs"/>
          <w:sz w:val="24"/>
          <w:rtl/>
        </w:rPr>
        <w:t xml:space="preserve">های </w:t>
      </w:r>
      <w:r w:rsidR="007552B4" w:rsidRPr="00A154E7">
        <w:rPr>
          <w:rFonts w:eastAsia="Times New Roman" w:hint="cs"/>
          <w:sz w:val="24"/>
          <w:rtl/>
        </w:rPr>
        <w:t>محیط، اجتماع و حکمرانی سرریز می</w:t>
      </w:r>
      <w:r w:rsidR="007552B4" w:rsidRPr="00A154E7">
        <w:rPr>
          <w:rFonts w:eastAsia="Times New Roman" w:cs="Times New Roman"/>
          <w:sz w:val="24"/>
          <w:szCs w:val="24"/>
          <w:cs/>
        </w:rPr>
        <w:t>‎</w:t>
      </w:r>
      <w:r w:rsidR="007552B4" w:rsidRPr="00A154E7">
        <w:rPr>
          <w:rFonts w:eastAsia="Times New Roman" w:hint="cs"/>
          <w:sz w:val="24"/>
          <w:rtl/>
        </w:rPr>
        <w:t>شود.</w:t>
      </w:r>
      <w:r w:rsidR="009B1E76" w:rsidRPr="00A154E7">
        <w:rPr>
          <w:rFonts w:eastAsia="Times New Roman" w:hint="cs"/>
          <w:sz w:val="24"/>
          <w:rtl/>
        </w:rPr>
        <w:t xml:space="preserve"> برخی از حوزه</w:t>
      </w:r>
      <w:r w:rsidR="00725237" w:rsidRPr="00A154E7">
        <w:rPr>
          <w:rFonts w:eastAsia="Times New Roman" w:hint="cs"/>
          <w:sz w:val="24"/>
          <w:rtl/>
        </w:rPr>
        <w:t>‌</w:t>
      </w:r>
      <w:r w:rsidR="009B1E76" w:rsidRPr="00A154E7">
        <w:rPr>
          <w:rFonts w:eastAsia="Times New Roman" w:hint="cs"/>
          <w:sz w:val="24"/>
          <w:rtl/>
        </w:rPr>
        <w:t>هایی که فرصت</w:t>
      </w:r>
      <w:r w:rsidR="00725237" w:rsidRPr="00A154E7">
        <w:rPr>
          <w:rFonts w:eastAsia="Times New Roman" w:hint="cs"/>
          <w:sz w:val="24"/>
          <w:rtl/>
        </w:rPr>
        <w:t>‌</w:t>
      </w:r>
      <w:r w:rsidR="009B1E76" w:rsidRPr="00A154E7">
        <w:rPr>
          <w:rFonts w:eastAsia="Times New Roman" w:hint="cs"/>
          <w:sz w:val="24"/>
          <w:rtl/>
        </w:rPr>
        <w:t xml:space="preserve">هایی برای بازبینی کارایی مدیریت ریسک‏های مرتبط با محیط، اجتماع و حکمرانی </w:t>
      </w:r>
      <w:r w:rsidR="00725237" w:rsidRPr="00A154E7">
        <w:rPr>
          <w:rFonts w:eastAsia="Times New Roman" w:hint="cs"/>
          <w:sz w:val="24"/>
          <w:rtl/>
        </w:rPr>
        <w:t>ارائه می</w:t>
      </w:r>
      <w:r w:rsidR="00725237" w:rsidRPr="00A154E7">
        <w:rPr>
          <w:rFonts w:eastAsia="Times New Roman" w:cs="Times New Roman"/>
          <w:sz w:val="24"/>
          <w:szCs w:val="24"/>
          <w:cs/>
        </w:rPr>
        <w:t>‎</w:t>
      </w:r>
      <w:r w:rsidR="00725237" w:rsidRPr="00A154E7">
        <w:rPr>
          <w:rFonts w:eastAsia="Times New Roman" w:hint="cs"/>
          <w:sz w:val="24"/>
          <w:rtl/>
        </w:rPr>
        <w:t xml:space="preserve">نماید شاید موارد زیر </w:t>
      </w:r>
      <w:r w:rsidR="008C1376" w:rsidRPr="00A154E7">
        <w:rPr>
          <w:rFonts w:eastAsia="Times New Roman" w:hint="cs"/>
          <w:sz w:val="24"/>
          <w:rtl/>
        </w:rPr>
        <w:t>را دربرگیرند</w:t>
      </w:r>
      <w:r w:rsidR="00725237" w:rsidRPr="00A154E7">
        <w:rPr>
          <w:rFonts w:eastAsia="Times New Roman" w:hint="cs"/>
          <w:sz w:val="24"/>
          <w:rtl/>
        </w:rPr>
        <w:t>:</w:t>
      </w:r>
    </w:p>
    <w:p w14:paraId="4A5A3BEA" w14:textId="70FB0EF5" w:rsidR="008C1376" w:rsidRPr="00A154E7" w:rsidRDefault="008C1376" w:rsidP="002F5E37">
      <w:pPr>
        <w:pStyle w:val="ListParagraph"/>
        <w:numPr>
          <w:ilvl w:val="0"/>
          <w:numId w:val="106"/>
        </w:numPr>
        <w:spacing w:before="120" w:after="120" w:line="276" w:lineRule="auto"/>
        <w:ind w:left="571" w:hanging="283"/>
        <w:rPr>
          <w:rFonts w:eastAsia="Times New Roman"/>
          <w:sz w:val="24"/>
          <w:rtl/>
        </w:rPr>
      </w:pPr>
      <w:r w:rsidRPr="00A154E7">
        <w:rPr>
          <w:rFonts w:eastAsia="Times New Roman"/>
          <w:b/>
          <w:bCs/>
          <w:sz w:val="24"/>
          <w:rtl/>
        </w:rPr>
        <w:t>فن آور</w:t>
      </w:r>
      <w:r w:rsidRPr="00A154E7">
        <w:rPr>
          <w:rFonts w:eastAsia="Times New Roman" w:hint="cs"/>
          <w:b/>
          <w:bCs/>
          <w:sz w:val="24"/>
          <w:rtl/>
        </w:rPr>
        <w:t>ی</w:t>
      </w:r>
      <w:r w:rsidRPr="00A154E7">
        <w:rPr>
          <w:rFonts w:eastAsia="Times New Roman"/>
          <w:b/>
          <w:bCs/>
          <w:sz w:val="24"/>
          <w:rtl/>
        </w:rPr>
        <w:t xml:space="preserve"> جد</w:t>
      </w:r>
      <w:r w:rsidRPr="00A154E7">
        <w:rPr>
          <w:rFonts w:eastAsia="Times New Roman" w:hint="cs"/>
          <w:b/>
          <w:bCs/>
          <w:sz w:val="24"/>
          <w:rtl/>
        </w:rPr>
        <w:t>ی</w:t>
      </w:r>
      <w:r w:rsidRPr="00A154E7">
        <w:rPr>
          <w:rFonts w:eastAsia="Times New Roman" w:hint="eastAsia"/>
          <w:b/>
          <w:bCs/>
          <w:sz w:val="24"/>
          <w:rtl/>
        </w:rPr>
        <w:t>د</w:t>
      </w:r>
      <w:r w:rsidRPr="00A154E7">
        <w:rPr>
          <w:rFonts w:eastAsia="Times New Roman"/>
          <w:sz w:val="24"/>
          <w:rtl/>
        </w:rPr>
        <w:t>: پلتفرم</w:t>
      </w:r>
      <w:r w:rsidR="00393B46"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نرم</w:t>
      </w:r>
      <w:r w:rsidR="00393B46" w:rsidRPr="00A154E7">
        <w:rPr>
          <w:rFonts w:eastAsia="Times New Roman" w:hint="cs"/>
          <w:sz w:val="24"/>
          <w:rtl/>
        </w:rPr>
        <w:t>‌</w:t>
      </w:r>
      <w:r w:rsidRPr="00A154E7">
        <w:rPr>
          <w:rFonts w:eastAsia="Times New Roman"/>
          <w:sz w:val="24"/>
          <w:rtl/>
        </w:rPr>
        <w:t>افزار</w:t>
      </w:r>
      <w:r w:rsidRPr="00A154E7">
        <w:rPr>
          <w:rFonts w:eastAsia="Times New Roman" w:hint="cs"/>
          <w:sz w:val="24"/>
          <w:rtl/>
        </w:rPr>
        <w:t>ی</w:t>
      </w:r>
      <w:r w:rsidRPr="00A154E7">
        <w:rPr>
          <w:rFonts w:eastAsia="Times New Roman"/>
          <w:sz w:val="24"/>
          <w:rtl/>
        </w:rPr>
        <w:t xml:space="preserve"> مرتبط با </w:t>
      </w:r>
      <w:r w:rsidR="00393B46" w:rsidRPr="00A154E7">
        <w:rPr>
          <w:rFonts w:eastAsia="Times New Roman" w:hint="cs"/>
          <w:sz w:val="24"/>
          <w:rtl/>
        </w:rPr>
        <w:t>محیط، اجتماع و حکمرانی می</w:t>
      </w:r>
      <w:r w:rsidR="00306D42" w:rsidRPr="00A154E7">
        <w:rPr>
          <w:rFonts w:eastAsia="Times New Roman" w:hint="cs"/>
          <w:sz w:val="24"/>
          <w:rtl/>
        </w:rPr>
        <w:t>‌</w:t>
      </w:r>
      <w:r w:rsidR="00393B46" w:rsidRPr="00A154E7">
        <w:rPr>
          <w:rFonts w:eastAsia="Times New Roman" w:hint="cs"/>
          <w:sz w:val="24"/>
          <w:rtl/>
        </w:rPr>
        <w:t>توان</w:t>
      </w:r>
      <w:r w:rsidR="00002A39" w:rsidRPr="00A154E7">
        <w:rPr>
          <w:rFonts w:eastAsia="Times New Roman" w:hint="cs"/>
          <w:sz w:val="24"/>
          <w:rtl/>
        </w:rPr>
        <w:t>ن</w:t>
      </w:r>
      <w:r w:rsidR="00393B46" w:rsidRPr="00A154E7">
        <w:rPr>
          <w:rFonts w:eastAsia="Times New Roman" w:hint="cs"/>
          <w:sz w:val="24"/>
          <w:rtl/>
        </w:rPr>
        <w:t>د</w:t>
      </w:r>
      <w:r w:rsidR="00306D42" w:rsidRPr="00A154E7">
        <w:rPr>
          <w:rFonts w:eastAsia="Times New Roman" w:hint="cs"/>
          <w:sz w:val="24"/>
          <w:rtl/>
        </w:rPr>
        <w:t xml:space="preserve"> </w:t>
      </w:r>
      <w:r w:rsidRPr="00A154E7">
        <w:rPr>
          <w:rFonts w:eastAsia="Times New Roman" w:hint="eastAsia"/>
          <w:sz w:val="24"/>
          <w:rtl/>
        </w:rPr>
        <w:t>فرصت</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جمع‌آور</w:t>
      </w:r>
      <w:r w:rsidRPr="00A154E7">
        <w:rPr>
          <w:rFonts w:eastAsia="Times New Roman" w:hint="cs"/>
          <w:sz w:val="24"/>
          <w:rtl/>
        </w:rPr>
        <w:t>ی</w:t>
      </w:r>
      <w:r w:rsidRPr="00A154E7">
        <w:rPr>
          <w:rFonts w:eastAsia="Times New Roman"/>
          <w:sz w:val="24"/>
          <w:rtl/>
        </w:rPr>
        <w:t xml:space="preserve"> داده‌ها</w:t>
      </w:r>
      <w:r w:rsidRPr="00A154E7">
        <w:rPr>
          <w:rFonts w:eastAsia="Times New Roman" w:hint="cs"/>
          <w:sz w:val="24"/>
          <w:rtl/>
        </w:rPr>
        <w:t>ی</w:t>
      </w:r>
      <w:r w:rsidRPr="00A154E7">
        <w:rPr>
          <w:rFonts w:eastAsia="Times New Roman"/>
          <w:sz w:val="24"/>
          <w:rtl/>
        </w:rPr>
        <w:t xml:space="preserve"> با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بالاتر (به عنوان مثال، آب، زباله، انتشار گازها</w:t>
      </w:r>
      <w:r w:rsidRPr="00A154E7">
        <w:rPr>
          <w:rFonts w:eastAsia="Times New Roman" w:hint="cs"/>
          <w:sz w:val="24"/>
          <w:rtl/>
        </w:rPr>
        <w:t>ی</w:t>
      </w:r>
      <w:r w:rsidRPr="00A154E7">
        <w:rPr>
          <w:rFonts w:eastAsia="Times New Roman"/>
          <w:sz w:val="24"/>
          <w:rtl/>
        </w:rPr>
        <w:t xml:space="preserve"> گلخانه‌ا</w:t>
      </w:r>
      <w:r w:rsidRPr="00A154E7">
        <w:rPr>
          <w:rFonts w:eastAsia="Times New Roman" w:hint="cs"/>
          <w:sz w:val="24"/>
          <w:rtl/>
        </w:rPr>
        <w:t>ی</w:t>
      </w:r>
      <w:r w:rsidRPr="00A154E7">
        <w:rPr>
          <w:rFonts w:eastAsia="Times New Roman"/>
          <w:sz w:val="24"/>
          <w:rtl/>
        </w:rPr>
        <w:t xml:space="preserve"> و حوادث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در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س</w:t>
      </w:r>
      <w:r w:rsidRPr="00A154E7">
        <w:rPr>
          <w:rFonts w:eastAsia="Times New Roman" w:hint="cs"/>
          <w:sz w:val="24"/>
          <w:rtl/>
        </w:rPr>
        <w:t>ی</w:t>
      </w:r>
      <w:r w:rsidRPr="00A154E7">
        <w:rPr>
          <w:rFonts w:eastAsia="Times New Roman" w:hint="eastAsia"/>
          <w:sz w:val="24"/>
          <w:rtl/>
        </w:rPr>
        <w:t>ستم</w:t>
      </w:r>
      <w:r w:rsidRPr="00A154E7">
        <w:rPr>
          <w:rFonts w:eastAsia="Times New Roman"/>
          <w:sz w:val="24"/>
          <w:rtl/>
        </w:rPr>
        <w:t xml:space="preserve"> متمرکز</w:t>
      </w:r>
      <w:r w:rsidR="00306D42" w:rsidRPr="00A154E7">
        <w:rPr>
          <w:rFonts w:eastAsia="Times New Roman" w:hint="cs"/>
          <w:sz w:val="24"/>
          <w:rtl/>
        </w:rPr>
        <w:t xml:space="preserve"> ارائه </w:t>
      </w:r>
      <w:r w:rsidR="00002A39" w:rsidRPr="00A154E7">
        <w:rPr>
          <w:rFonts w:eastAsia="Times New Roman" w:hint="cs"/>
          <w:sz w:val="24"/>
          <w:rtl/>
        </w:rPr>
        <w:t>نماید.</w:t>
      </w:r>
      <w:r w:rsidRPr="00A154E7">
        <w:rPr>
          <w:rFonts w:eastAsia="Times New Roman"/>
          <w:sz w:val="24"/>
          <w:rtl/>
        </w:rPr>
        <w:t xml:space="preserve"> داده‌ها</w:t>
      </w:r>
      <w:r w:rsidRPr="00A154E7">
        <w:rPr>
          <w:rFonts w:eastAsia="Times New Roman" w:hint="cs"/>
          <w:sz w:val="24"/>
          <w:rtl/>
        </w:rPr>
        <w:t>ی</w:t>
      </w:r>
      <w:r w:rsidRPr="00A154E7">
        <w:rPr>
          <w:rFonts w:eastAsia="Times New Roman"/>
          <w:sz w:val="24"/>
          <w:rtl/>
        </w:rPr>
        <w:t xml:space="preserve"> </w:t>
      </w:r>
      <w:r w:rsidR="0047388E" w:rsidRPr="00A154E7">
        <w:rPr>
          <w:rFonts w:eastAsia="Times New Roman" w:hint="cs"/>
          <w:sz w:val="24"/>
          <w:rtl/>
        </w:rPr>
        <w:t>پایش</w:t>
      </w:r>
      <w:r w:rsidRPr="00A154E7">
        <w:rPr>
          <w:rFonts w:eastAsia="Times New Roman"/>
          <w:sz w:val="24"/>
          <w:rtl/>
        </w:rPr>
        <w:t xml:space="preserve"> شده </w:t>
      </w:r>
      <w:r w:rsidR="0047388E" w:rsidRPr="00A154E7">
        <w:rPr>
          <w:rFonts w:eastAsia="Times New Roman" w:hint="cs"/>
          <w:sz w:val="24"/>
          <w:rtl/>
        </w:rPr>
        <w:t>توسط</w:t>
      </w:r>
      <w:r w:rsidRPr="00A154E7">
        <w:rPr>
          <w:rFonts w:eastAsia="Times New Roman"/>
          <w:sz w:val="24"/>
          <w:rtl/>
        </w:rPr>
        <w:t xml:space="preserve"> ماهواره‌ها (مانند الگوها</w:t>
      </w:r>
      <w:r w:rsidRPr="00A154E7">
        <w:rPr>
          <w:rFonts w:eastAsia="Times New Roman" w:hint="cs"/>
          <w:sz w:val="24"/>
          <w:rtl/>
        </w:rPr>
        <w:t>ی</w:t>
      </w:r>
      <w:r w:rsidRPr="00A154E7">
        <w:rPr>
          <w:rFonts w:eastAsia="Times New Roman"/>
          <w:sz w:val="24"/>
          <w:rtl/>
        </w:rPr>
        <w:t xml:space="preserve"> جنگل‌زدا</w:t>
      </w:r>
      <w:r w:rsidRPr="00A154E7">
        <w:rPr>
          <w:rFonts w:eastAsia="Times New Roman" w:hint="cs"/>
          <w:sz w:val="24"/>
          <w:rtl/>
        </w:rPr>
        <w:t>یی</w:t>
      </w:r>
      <w:r w:rsidR="0047388E" w:rsidRPr="00A154E7">
        <w:rPr>
          <w:rStyle w:val="FootnoteReference"/>
          <w:rFonts w:eastAsia="Times New Roman"/>
          <w:sz w:val="24"/>
          <w:rtl/>
        </w:rPr>
        <w:footnoteReference w:id="246"/>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پلت‌فرم‌ها</w:t>
      </w:r>
      <w:r w:rsidRPr="00A154E7">
        <w:rPr>
          <w:rFonts w:eastAsia="Times New Roman" w:hint="cs"/>
          <w:sz w:val="24"/>
          <w:rtl/>
        </w:rPr>
        <w:t>ی</w:t>
      </w:r>
      <w:r w:rsidRPr="00A154E7">
        <w:rPr>
          <w:rFonts w:eastAsia="Times New Roman"/>
          <w:sz w:val="24"/>
          <w:rtl/>
        </w:rPr>
        <w:t xml:space="preserve"> رسانه‌ها</w:t>
      </w:r>
      <w:r w:rsidRPr="00A154E7">
        <w:rPr>
          <w:rFonts w:eastAsia="Times New Roman" w:hint="cs"/>
          <w:sz w:val="24"/>
          <w:rtl/>
        </w:rPr>
        <w:t>ی</w:t>
      </w:r>
      <w:r w:rsidRPr="00A154E7">
        <w:rPr>
          <w:rFonts w:eastAsia="Times New Roman"/>
          <w:sz w:val="24"/>
          <w:rtl/>
        </w:rPr>
        <w:t xml:space="preserve"> اجتماع</w:t>
      </w:r>
      <w:r w:rsidRPr="00A154E7">
        <w:rPr>
          <w:rFonts w:eastAsia="Times New Roman" w:hint="cs"/>
          <w:sz w:val="24"/>
          <w:rtl/>
        </w:rPr>
        <w:t>ی</w:t>
      </w:r>
      <w:r w:rsidRPr="00A154E7">
        <w:rPr>
          <w:rFonts w:eastAsia="Times New Roman"/>
          <w:sz w:val="24"/>
          <w:rtl/>
        </w:rPr>
        <w:t xml:space="preserve"> (مانند تغ</w:t>
      </w:r>
      <w:r w:rsidRPr="00A154E7">
        <w:rPr>
          <w:rFonts w:eastAsia="Times New Roman" w:hint="cs"/>
          <w:sz w:val="24"/>
          <w:rtl/>
        </w:rPr>
        <w:t>یی</w:t>
      </w:r>
      <w:r w:rsidRPr="00A154E7">
        <w:rPr>
          <w:rFonts w:eastAsia="Times New Roman" w:hint="eastAsia"/>
          <w:sz w:val="24"/>
          <w:rtl/>
        </w:rPr>
        <w:t>ر</w:t>
      </w:r>
      <w:r w:rsidRPr="00A154E7">
        <w:rPr>
          <w:rFonts w:eastAsia="Times New Roman"/>
          <w:sz w:val="24"/>
          <w:rtl/>
        </w:rPr>
        <w:t xml:space="preserve"> اولو</w:t>
      </w:r>
      <w:r w:rsidRPr="00A154E7">
        <w:rPr>
          <w:rFonts w:eastAsia="Times New Roman" w:hint="cs"/>
          <w:sz w:val="24"/>
          <w:rtl/>
        </w:rPr>
        <w:t>ی</w:t>
      </w:r>
      <w:r w:rsidRPr="00A154E7">
        <w:rPr>
          <w:rFonts w:eastAsia="Times New Roman" w:hint="eastAsia"/>
          <w:sz w:val="24"/>
          <w:rtl/>
        </w:rPr>
        <w:t>ت‌ها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ک</w:t>
      </w:r>
      <w:r w:rsidRPr="00A154E7">
        <w:rPr>
          <w:rFonts w:eastAsia="Times New Roman" w:hint="eastAsia"/>
          <w:sz w:val="24"/>
          <w:rtl/>
        </w:rPr>
        <w:t>مپ</w:t>
      </w:r>
      <w:r w:rsidRPr="00A154E7">
        <w:rPr>
          <w:rFonts w:eastAsia="Times New Roman" w:hint="cs"/>
          <w:sz w:val="24"/>
          <w:rtl/>
        </w:rPr>
        <w:t>ی</w:t>
      </w:r>
      <w:r w:rsidRPr="00A154E7">
        <w:rPr>
          <w:rFonts w:eastAsia="Times New Roman" w:hint="eastAsia"/>
          <w:sz w:val="24"/>
          <w:rtl/>
        </w:rPr>
        <w:t>ن‌ها</w:t>
      </w:r>
      <w:r w:rsidRPr="00A154E7">
        <w:rPr>
          <w:rFonts w:eastAsia="Times New Roman" w:hint="cs"/>
          <w:sz w:val="24"/>
          <w:rtl/>
        </w:rPr>
        <w:t>ی</w:t>
      </w:r>
      <w:r w:rsidRPr="00A154E7">
        <w:rPr>
          <w:rFonts w:eastAsia="Times New Roman"/>
          <w:sz w:val="24"/>
          <w:rtl/>
        </w:rPr>
        <w:t xml:space="preserve"> مشتر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اعتصابات اتحاد</w:t>
      </w:r>
      <w:r w:rsidRPr="00A154E7">
        <w:rPr>
          <w:rFonts w:eastAsia="Times New Roman" w:hint="cs"/>
          <w:sz w:val="24"/>
          <w:rtl/>
        </w:rPr>
        <w:t>ی</w:t>
      </w:r>
      <w:r w:rsidRPr="00A154E7">
        <w:rPr>
          <w:rFonts w:eastAsia="Times New Roman" w:hint="eastAsia"/>
          <w:sz w:val="24"/>
          <w:rtl/>
        </w:rPr>
        <w:t>ه‌ها</w:t>
      </w:r>
      <w:r w:rsidR="00C67531" w:rsidRPr="00A154E7">
        <w:rPr>
          <w:rStyle w:val="FootnoteReference"/>
          <w:rFonts w:eastAsia="Times New Roman"/>
          <w:sz w:val="24"/>
          <w:rtl/>
        </w:rPr>
        <w:footnoteReference w:id="247"/>
      </w:r>
      <w:r w:rsidRPr="00A154E7">
        <w:rPr>
          <w:rFonts w:eastAsia="Times New Roman"/>
          <w:sz w:val="24"/>
          <w:rtl/>
        </w:rPr>
        <w:t xml:space="preserve">) </w:t>
      </w:r>
      <w:r w:rsidR="00C67531" w:rsidRPr="00A154E7">
        <w:rPr>
          <w:rFonts w:eastAsia="Times New Roman" w:hint="cs"/>
          <w:sz w:val="24"/>
          <w:rtl/>
        </w:rPr>
        <w:t>می</w:t>
      </w:r>
      <w:r w:rsidR="00C67531" w:rsidRPr="00A154E7">
        <w:rPr>
          <w:rFonts w:eastAsia="Times New Roman" w:cs="Times New Roman"/>
          <w:sz w:val="24"/>
          <w:szCs w:val="24"/>
          <w:cs/>
        </w:rPr>
        <w:t>‎</w:t>
      </w:r>
      <w:r w:rsidR="00C67531" w:rsidRPr="00A154E7">
        <w:rPr>
          <w:rFonts w:eastAsia="Times New Roman" w:hint="cs"/>
          <w:sz w:val="24"/>
          <w:rtl/>
        </w:rPr>
        <w:t xml:space="preserve">توانند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ارائه اطلاعات بلادرنگ درباره عملکرد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به سازمان استفاده شوند.</w:t>
      </w:r>
    </w:p>
    <w:p w14:paraId="73072CBB" w14:textId="376B243C" w:rsidR="009258AA" w:rsidRPr="00A154E7" w:rsidRDefault="008C1376" w:rsidP="002F5E37">
      <w:pPr>
        <w:pStyle w:val="ListParagraph"/>
        <w:numPr>
          <w:ilvl w:val="0"/>
          <w:numId w:val="106"/>
        </w:numPr>
        <w:spacing w:before="120" w:after="120" w:line="276" w:lineRule="auto"/>
        <w:ind w:left="571" w:hanging="283"/>
        <w:rPr>
          <w:sz w:val="24"/>
        </w:rPr>
      </w:pPr>
      <w:r w:rsidRPr="00A154E7">
        <w:rPr>
          <w:b/>
          <w:bCs/>
          <w:sz w:val="24"/>
          <w:rtl/>
        </w:rPr>
        <w:t>تغ</w:t>
      </w:r>
      <w:r w:rsidRPr="00A154E7">
        <w:rPr>
          <w:rFonts w:hint="cs"/>
          <w:b/>
          <w:bCs/>
          <w:sz w:val="24"/>
          <w:rtl/>
        </w:rPr>
        <w:t>یی</w:t>
      </w:r>
      <w:r w:rsidRPr="00A154E7">
        <w:rPr>
          <w:rFonts w:hint="eastAsia"/>
          <w:b/>
          <w:bCs/>
          <w:sz w:val="24"/>
          <w:rtl/>
        </w:rPr>
        <w:t>ر</w:t>
      </w:r>
      <w:r w:rsidRPr="00A154E7">
        <w:rPr>
          <w:b/>
          <w:bCs/>
          <w:sz w:val="24"/>
          <w:rtl/>
        </w:rPr>
        <w:t xml:space="preserve"> سازمان</w:t>
      </w:r>
      <w:r w:rsidRPr="00A154E7">
        <w:rPr>
          <w:rFonts w:hint="cs"/>
          <w:b/>
          <w:bCs/>
          <w:sz w:val="24"/>
          <w:rtl/>
        </w:rPr>
        <w:t>ی</w:t>
      </w:r>
      <w:r w:rsidRPr="00A154E7">
        <w:rPr>
          <w:sz w:val="24"/>
          <w:rtl/>
        </w:rPr>
        <w:t>: سازمان</w:t>
      </w:r>
      <w:r w:rsidRPr="00A154E7">
        <w:rPr>
          <w:rFonts w:hint="cs"/>
          <w:sz w:val="24"/>
          <w:rtl/>
        </w:rPr>
        <w:t>ی</w:t>
      </w:r>
      <w:r w:rsidRPr="00A154E7">
        <w:rPr>
          <w:sz w:val="24"/>
          <w:rtl/>
        </w:rPr>
        <w:t xml:space="preserve"> که در حال گسترش عمل</w:t>
      </w:r>
      <w:r w:rsidRPr="00A154E7">
        <w:rPr>
          <w:rFonts w:hint="cs"/>
          <w:sz w:val="24"/>
          <w:rtl/>
        </w:rPr>
        <w:t>ی</w:t>
      </w:r>
      <w:r w:rsidRPr="00A154E7">
        <w:rPr>
          <w:rFonts w:hint="eastAsia"/>
          <w:sz w:val="24"/>
          <w:rtl/>
        </w:rPr>
        <w:t>ات</w:t>
      </w:r>
      <w:r w:rsidRPr="00A154E7">
        <w:rPr>
          <w:sz w:val="24"/>
          <w:rtl/>
        </w:rPr>
        <w:t xml:space="preserve"> خود به بازارها</w:t>
      </w:r>
      <w:r w:rsidRPr="00A154E7">
        <w:rPr>
          <w:rFonts w:hint="cs"/>
          <w:sz w:val="24"/>
          <w:rtl/>
        </w:rPr>
        <w:t>ی</w:t>
      </w:r>
      <w:r w:rsidRPr="00A154E7">
        <w:rPr>
          <w:sz w:val="24"/>
          <w:rtl/>
        </w:rPr>
        <w:t xml:space="preserve"> نوظهور است، </w:t>
      </w:r>
      <w:r w:rsidR="00C4043F" w:rsidRPr="00A154E7">
        <w:rPr>
          <w:rFonts w:hint="cs"/>
          <w:sz w:val="24"/>
          <w:rtl/>
        </w:rPr>
        <w:t>می</w:t>
      </w:r>
      <w:r w:rsidR="00C4043F" w:rsidRPr="00A154E7">
        <w:rPr>
          <w:rFonts w:cs="Times New Roman"/>
          <w:sz w:val="24"/>
          <w:szCs w:val="24"/>
          <w:cs/>
        </w:rPr>
        <w:t>‎</w:t>
      </w:r>
      <w:r w:rsidR="00C4043F" w:rsidRPr="00A154E7">
        <w:rPr>
          <w:rFonts w:hint="cs"/>
          <w:sz w:val="24"/>
          <w:rtl/>
        </w:rPr>
        <w:t>تواند</w:t>
      </w:r>
      <w:r w:rsidRPr="00A154E7">
        <w:rPr>
          <w:sz w:val="24"/>
          <w:rtl/>
        </w:rPr>
        <w:t xml:space="preserve"> انتظار </w:t>
      </w:r>
      <w:r w:rsidR="00C4043F" w:rsidRPr="00A154E7">
        <w:rPr>
          <w:rFonts w:hint="cs"/>
          <w:sz w:val="24"/>
          <w:rtl/>
        </w:rPr>
        <w:t>مواجه با ریسک‏های مرتبط با محیط، اجتماع و حکمرانی</w:t>
      </w:r>
      <w:r w:rsidRPr="00A154E7">
        <w:rPr>
          <w:sz w:val="24"/>
          <w:rtl/>
        </w:rPr>
        <w:t xml:space="preserve"> </w:t>
      </w:r>
      <w:r w:rsidR="009258AA" w:rsidRPr="00A154E7">
        <w:rPr>
          <w:rFonts w:hint="cs"/>
          <w:sz w:val="24"/>
          <w:rtl/>
        </w:rPr>
        <w:t>بیشتری (</w:t>
      </w:r>
      <w:r w:rsidR="009258AA" w:rsidRPr="00A154E7">
        <w:rPr>
          <w:sz w:val="24"/>
          <w:rtl/>
        </w:rPr>
        <w:t>مثلاً حقوق بشر</w:t>
      </w:r>
      <w:r w:rsidR="009258AA" w:rsidRPr="00A154E7">
        <w:rPr>
          <w:rFonts w:hint="cs"/>
          <w:sz w:val="24"/>
          <w:rtl/>
        </w:rPr>
        <w:t xml:space="preserve">) </w:t>
      </w:r>
      <w:r w:rsidRPr="00A154E7">
        <w:rPr>
          <w:sz w:val="24"/>
          <w:rtl/>
        </w:rPr>
        <w:t>در آ</w:t>
      </w:r>
      <w:r w:rsidRPr="00A154E7">
        <w:rPr>
          <w:rFonts w:hint="cs"/>
          <w:sz w:val="24"/>
          <w:rtl/>
        </w:rPr>
        <w:t>ی</w:t>
      </w:r>
      <w:r w:rsidRPr="00A154E7">
        <w:rPr>
          <w:rFonts w:hint="eastAsia"/>
          <w:sz w:val="24"/>
          <w:rtl/>
        </w:rPr>
        <w:t>نده</w:t>
      </w:r>
      <w:r w:rsidR="009258AA" w:rsidRPr="00A154E7">
        <w:rPr>
          <w:rFonts w:hint="cs"/>
          <w:sz w:val="24"/>
          <w:rtl/>
        </w:rPr>
        <w:t xml:space="preserve"> باشد</w:t>
      </w:r>
      <w:r w:rsidR="000E33FF" w:rsidRPr="00A154E7">
        <w:rPr>
          <w:rFonts w:hint="cs"/>
          <w:sz w:val="24"/>
          <w:rtl/>
        </w:rPr>
        <w:t xml:space="preserve"> و بنابراین شاید </w:t>
      </w:r>
      <w:r w:rsidR="00F97426" w:rsidRPr="00A154E7">
        <w:rPr>
          <w:rFonts w:hint="cs"/>
          <w:sz w:val="24"/>
          <w:rtl/>
        </w:rPr>
        <w:t>متخصص</w:t>
      </w:r>
      <w:r w:rsidR="000E33FF" w:rsidRPr="00A154E7">
        <w:rPr>
          <w:rFonts w:hint="cs"/>
          <w:sz w:val="24"/>
          <w:rtl/>
        </w:rPr>
        <w:t xml:space="preserve"> موضوعی</w:t>
      </w:r>
      <w:r w:rsidR="00F97426" w:rsidRPr="00A154E7">
        <w:rPr>
          <w:rFonts w:hint="cs"/>
          <w:sz w:val="24"/>
          <w:rtl/>
        </w:rPr>
        <w:t xml:space="preserve"> را در </w:t>
      </w:r>
      <w:r w:rsidR="000E33FF" w:rsidRPr="00A154E7">
        <w:rPr>
          <w:rFonts w:hint="cs"/>
          <w:sz w:val="24"/>
          <w:rtl/>
        </w:rPr>
        <w:t xml:space="preserve">هیات مدیره، تیم مدیریت یا اجرایی </w:t>
      </w:r>
      <w:r w:rsidR="00F97426" w:rsidRPr="00A154E7">
        <w:rPr>
          <w:rFonts w:hint="cs"/>
          <w:sz w:val="24"/>
          <w:rtl/>
        </w:rPr>
        <w:t>منصوب نماید</w:t>
      </w:r>
      <w:r w:rsidR="006052A9" w:rsidRPr="00A154E7">
        <w:rPr>
          <w:rFonts w:hint="cs"/>
          <w:sz w:val="24"/>
          <w:rtl/>
        </w:rPr>
        <w:t>. عملیک و ادغام می</w:t>
      </w:r>
      <w:r w:rsidR="00636E67" w:rsidRPr="00A154E7">
        <w:rPr>
          <w:rFonts w:hint="cs"/>
          <w:sz w:val="24"/>
          <w:rtl/>
        </w:rPr>
        <w:t>‌</w:t>
      </w:r>
      <w:r w:rsidR="006052A9" w:rsidRPr="00A154E7">
        <w:rPr>
          <w:rFonts w:hint="cs"/>
          <w:sz w:val="24"/>
          <w:rtl/>
        </w:rPr>
        <w:t>تواند موجب امکانات جدید شود که به فوریت استانداردها یا انتظارات سازمان را برآورده نمی</w:t>
      </w:r>
      <w:r w:rsidR="00636E67" w:rsidRPr="00A154E7">
        <w:rPr>
          <w:rFonts w:hint="cs"/>
          <w:sz w:val="24"/>
          <w:rtl/>
        </w:rPr>
        <w:t>‌کند.</w:t>
      </w:r>
    </w:p>
    <w:p w14:paraId="384EBDD0" w14:textId="6BD04782" w:rsidR="003C46DA" w:rsidRPr="00A154E7" w:rsidRDefault="00636E67" w:rsidP="002F5E37">
      <w:pPr>
        <w:pStyle w:val="ListParagraph"/>
        <w:numPr>
          <w:ilvl w:val="0"/>
          <w:numId w:val="106"/>
        </w:numPr>
        <w:spacing w:before="120" w:after="120" w:line="276" w:lineRule="auto"/>
        <w:ind w:left="571" w:hanging="283"/>
        <w:rPr>
          <w:sz w:val="24"/>
        </w:rPr>
      </w:pPr>
      <w:r w:rsidRPr="00A154E7">
        <w:rPr>
          <w:rFonts w:hint="cs"/>
          <w:sz w:val="24"/>
          <w:rtl/>
        </w:rPr>
        <w:t>اشتهای ریسک</w:t>
      </w:r>
      <w:r w:rsidR="008C1376" w:rsidRPr="00A154E7">
        <w:rPr>
          <w:sz w:val="24"/>
          <w:rtl/>
        </w:rPr>
        <w:t>: بررس</w:t>
      </w:r>
      <w:r w:rsidR="008C1376" w:rsidRPr="00A154E7">
        <w:rPr>
          <w:rFonts w:hint="cs"/>
          <w:sz w:val="24"/>
          <w:rtl/>
        </w:rPr>
        <w:t>ی</w:t>
      </w:r>
      <w:r w:rsidR="008C1376" w:rsidRPr="00A154E7">
        <w:rPr>
          <w:sz w:val="24"/>
          <w:rtl/>
        </w:rPr>
        <w:t xml:space="preserve"> عملکرد، عوامل</w:t>
      </w:r>
      <w:r w:rsidR="008C1376" w:rsidRPr="00A154E7">
        <w:rPr>
          <w:rFonts w:hint="cs"/>
          <w:sz w:val="24"/>
          <w:rtl/>
        </w:rPr>
        <w:t>ی</w:t>
      </w:r>
      <w:r w:rsidR="008C1376" w:rsidRPr="00A154E7">
        <w:rPr>
          <w:sz w:val="24"/>
          <w:rtl/>
        </w:rPr>
        <w:t xml:space="preserve"> را که بر </w:t>
      </w:r>
      <w:r w:rsidR="003C46DA" w:rsidRPr="00A154E7">
        <w:rPr>
          <w:rFonts w:hint="cs"/>
          <w:sz w:val="24"/>
          <w:rtl/>
        </w:rPr>
        <w:t xml:space="preserve">اشتهای </w:t>
      </w:r>
      <w:r w:rsidR="008C1376" w:rsidRPr="00A154E7">
        <w:rPr>
          <w:sz w:val="24"/>
          <w:rtl/>
        </w:rPr>
        <w:t>ر</w:t>
      </w:r>
      <w:r w:rsidR="008C1376" w:rsidRPr="00A154E7">
        <w:rPr>
          <w:rFonts w:hint="cs"/>
          <w:sz w:val="24"/>
          <w:rtl/>
        </w:rPr>
        <w:t>ی</w:t>
      </w:r>
      <w:r w:rsidR="008C1376" w:rsidRPr="00A154E7">
        <w:rPr>
          <w:rFonts w:hint="eastAsia"/>
          <w:sz w:val="24"/>
          <w:rtl/>
        </w:rPr>
        <w:t>سک</w:t>
      </w:r>
      <w:r w:rsidR="008C1376" w:rsidRPr="00A154E7">
        <w:rPr>
          <w:sz w:val="24"/>
          <w:rtl/>
        </w:rPr>
        <w:t xml:space="preserve"> </w:t>
      </w:r>
      <w:r w:rsidR="003C46DA" w:rsidRPr="00A154E7">
        <w:rPr>
          <w:rFonts w:hint="cs"/>
          <w:sz w:val="24"/>
          <w:rtl/>
        </w:rPr>
        <w:t>سازمان</w:t>
      </w:r>
      <w:r w:rsidR="008C1376" w:rsidRPr="00A154E7">
        <w:rPr>
          <w:sz w:val="24"/>
          <w:rtl/>
        </w:rPr>
        <w:t xml:space="preserve"> تأث</w:t>
      </w:r>
      <w:r w:rsidR="008C1376" w:rsidRPr="00A154E7">
        <w:rPr>
          <w:rFonts w:hint="cs"/>
          <w:sz w:val="24"/>
          <w:rtl/>
        </w:rPr>
        <w:t>ی</w:t>
      </w:r>
      <w:r w:rsidR="008C1376" w:rsidRPr="00A154E7">
        <w:rPr>
          <w:rFonts w:hint="eastAsia"/>
          <w:sz w:val="24"/>
          <w:rtl/>
        </w:rPr>
        <w:t>ر</w:t>
      </w:r>
      <w:r w:rsidR="008C1376" w:rsidRPr="00A154E7">
        <w:rPr>
          <w:sz w:val="24"/>
          <w:rtl/>
        </w:rPr>
        <w:t xml:space="preserve"> م</w:t>
      </w:r>
      <w:r w:rsidR="008C1376" w:rsidRPr="00A154E7">
        <w:rPr>
          <w:rFonts w:hint="cs"/>
          <w:sz w:val="24"/>
          <w:rtl/>
        </w:rPr>
        <w:t>ی</w:t>
      </w:r>
      <w:r w:rsidR="003C46DA" w:rsidRPr="00A154E7">
        <w:rPr>
          <w:rFonts w:hint="cs"/>
          <w:sz w:val="24"/>
          <w:rtl/>
        </w:rPr>
        <w:t>‌</w:t>
      </w:r>
      <w:r w:rsidR="008C1376" w:rsidRPr="00A154E7">
        <w:rPr>
          <w:sz w:val="24"/>
          <w:rtl/>
        </w:rPr>
        <w:t>گذارند، شفاف م</w:t>
      </w:r>
      <w:r w:rsidR="008C1376" w:rsidRPr="00A154E7">
        <w:rPr>
          <w:rFonts w:hint="cs"/>
          <w:sz w:val="24"/>
          <w:rtl/>
        </w:rPr>
        <w:t>ی</w:t>
      </w:r>
      <w:r w:rsidR="003C46DA" w:rsidRPr="00A154E7">
        <w:rPr>
          <w:rFonts w:cs="Times New Roman"/>
          <w:sz w:val="24"/>
          <w:szCs w:val="24"/>
          <w:cs/>
        </w:rPr>
        <w:t>‎</w:t>
      </w:r>
      <w:r w:rsidR="003C46DA" w:rsidRPr="00A154E7">
        <w:rPr>
          <w:rFonts w:hint="cs"/>
          <w:sz w:val="24"/>
          <w:rtl/>
        </w:rPr>
        <w:t>نماید</w:t>
      </w:r>
      <w:r w:rsidR="008C1376" w:rsidRPr="00A154E7">
        <w:rPr>
          <w:sz w:val="24"/>
          <w:rtl/>
        </w:rPr>
        <w:t>. همچن</w:t>
      </w:r>
      <w:r w:rsidR="008C1376" w:rsidRPr="00A154E7">
        <w:rPr>
          <w:rFonts w:hint="cs"/>
          <w:sz w:val="24"/>
          <w:rtl/>
        </w:rPr>
        <w:t>ی</w:t>
      </w:r>
      <w:r w:rsidR="008C1376" w:rsidRPr="00A154E7">
        <w:rPr>
          <w:rFonts w:hint="eastAsia"/>
          <w:sz w:val="24"/>
          <w:rtl/>
        </w:rPr>
        <w:t>ن</w:t>
      </w:r>
      <w:r w:rsidR="008C1376" w:rsidRPr="00A154E7">
        <w:rPr>
          <w:sz w:val="24"/>
          <w:rtl/>
        </w:rPr>
        <w:t xml:space="preserve"> به مد</w:t>
      </w:r>
      <w:r w:rsidR="008C1376" w:rsidRPr="00A154E7">
        <w:rPr>
          <w:rFonts w:hint="cs"/>
          <w:sz w:val="24"/>
          <w:rtl/>
        </w:rPr>
        <w:t>ی</w:t>
      </w:r>
      <w:r w:rsidR="008C1376" w:rsidRPr="00A154E7">
        <w:rPr>
          <w:rFonts w:hint="eastAsia"/>
          <w:sz w:val="24"/>
          <w:rtl/>
        </w:rPr>
        <w:t>ر</w:t>
      </w:r>
      <w:r w:rsidR="008C1376" w:rsidRPr="00A154E7">
        <w:rPr>
          <w:rFonts w:hint="cs"/>
          <w:sz w:val="24"/>
          <w:rtl/>
        </w:rPr>
        <w:t>ی</w:t>
      </w:r>
      <w:r w:rsidR="008C1376" w:rsidRPr="00A154E7">
        <w:rPr>
          <w:rFonts w:hint="eastAsia"/>
          <w:sz w:val="24"/>
          <w:rtl/>
        </w:rPr>
        <w:t>ت</w:t>
      </w:r>
      <w:r w:rsidR="008C1376" w:rsidRPr="00A154E7">
        <w:rPr>
          <w:sz w:val="24"/>
          <w:rtl/>
        </w:rPr>
        <w:t xml:space="preserve"> فرصت</w:t>
      </w:r>
      <w:r w:rsidR="003C46DA" w:rsidRPr="00A154E7">
        <w:rPr>
          <w:rFonts w:hint="cs"/>
          <w:sz w:val="24"/>
          <w:rtl/>
        </w:rPr>
        <w:t xml:space="preserve"> می</w:t>
      </w:r>
      <w:r w:rsidR="003C46DA" w:rsidRPr="00A154E7">
        <w:rPr>
          <w:rFonts w:cs="Times New Roman"/>
          <w:sz w:val="24"/>
          <w:szCs w:val="24"/>
          <w:cs/>
        </w:rPr>
        <w:t>‎</w:t>
      </w:r>
      <w:r w:rsidR="003C46DA" w:rsidRPr="00A154E7">
        <w:rPr>
          <w:rFonts w:hint="cs"/>
          <w:sz w:val="24"/>
          <w:rtl/>
        </w:rPr>
        <w:t>دهد تا</w:t>
      </w:r>
      <w:r w:rsidR="00391989">
        <w:rPr>
          <w:rFonts w:hint="cs"/>
          <w:sz w:val="24"/>
          <w:rtl/>
        </w:rPr>
        <w:t xml:space="preserve"> </w:t>
      </w:r>
      <w:r w:rsidR="003C46DA" w:rsidRPr="00A154E7">
        <w:rPr>
          <w:rFonts w:hint="cs"/>
          <w:sz w:val="24"/>
          <w:rtl/>
        </w:rPr>
        <w:t xml:space="preserve">اشتهای ریسک خود را اصلاح نماید. </w:t>
      </w:r>
      <w:r w:rsidR="007D3B9A" w:rsidRPr="00A154E7">
        <w:rPr>
          <w:rFonts w:hint="cs"/>
          <w:sz w:val="24"/>
          <w:rtl/>
        </w:rPr>
        <w:t xml:space="preserve">برای مثال، متخصصان مدیریت ریسک و پایداری می‌توانند سیاست </w:t>
      </w:r>
      <w:r w:rsidR="007D3B9A" w:rsidRPr="00A154E7">
        <w:rPr>
          <w:sz w:val="24"/>
          <w:rtl/>
        </w:rPr>
        <w:t>جنگل زدا</w:t>
      </w:r>
      <w:r w:rsidR="007D3B9A" w:rsidRPr="00A154E7">
        <w:rPr>
          <w:rFonts w:hint="cs"/>
          <w:sz w:val="24"/>
          <w:rtl/>
        </w:rPr>
        <w:t>یی</w:t>
      </w:r>
      <w:r w:rsidR="007D3B9A" w:rsidRPr="00A154E7">
        <w:rPr>
          <w:sz w:val="24"/>
          <w:rtl/>
        </w:rPr>
        <w:t xml:space="preserve"> عموم</w:t>
      </w:r>
      <w:r w:rsidR="007D3B9A" w:rsidRPr="00A154E7">
        <w:rPr>
          <w:rFonts w:hint="cs"/>
          <w:sz w:val="24"/>
          <w:rtl/>
        </w:rPr>
        <w:t>ی</w:t>
      </w:r>
      <w:r w:rsidR="007D3B9A" w:rsidRPr="00A154E7">
        <w:rPr>
          <w:sz w:val="24"/>
          <w:rtl/>
        </w:rPr>
        <w:t xml:space="preserve"> را برا</w:t>
      </w:r>
      <w:r w:rsidR="007D3B9A" w:rsidRPr="00A154E7">
        <w:rPr>
          <w:rFonts w:hint="cs"/>
          <w:sz w:val="24"/>
          <w:rtl/>
        </w:rPr>
        <w:t>ی</w:t>
      </w:r>
      <w:r w:rsidR="007D3B9A" w:rsidRPr="00A154E7">
        <w:rPr>
          <w:sz w:val="24"/>
          <w:rtl/>
        </w:rPr>
        <w:t xml:space="preserve"> تام</w:t>
      </w:r>
      <w:r w:rsidR="007D3B9A" w:rsidRPr="00A154E7">
        <w:rPr>
          <w:rFonts w:hint="cs"/>
          <w:sz w:val="24"/>
          <w:rtl/>
        </w:rPr>
        <w:t>ی</w:t>
      </w:r>
      <w:r w:rsidR="007D3B9A" w:rsidRPr="00A154E7">
        <w:rPr>
          <w:rFonts w:hint="eastAsia"/>
          <w:sz w:val="24"/>
          <w:rtl/>
        </w:rPr>
        <w:t>ن</w:t>
      </w:r>
      <w:r w:rsidR="007D3B9A" w:rsidRPr="00A154E7">
        <w:rPr>
          <w:sz w:val="24"/>
          <w:rtl/>
        </w:rPr>
        <w:t xml:space="preserve"> روغن </w:t>
      </w:r>
      <w:r w:rsidR="00D940F9" w:rsidRPr="00A154E7">
        <w:rPr>
          <w:rFonts w:hint="cs"/>
          <w:sz w:val="24"/>
          <w:rtl/>
        </w:rPr>
        <w:t>پالم</w:t>
      </w:r>
      <w:r w:rsidR="007D3B9A" w:rsidRPr="00A154E7">
        <w:rPr>
          <w:sz w:val="24"/>
          <w:rtl/>
        </w:rPr>
        <w:t xml:space="preserve"> اجرا </w:t>
      </w:r>
      <w:r w:rsidR="00D940F9" w:rsidRPr="00A154E7">
        <w:rPr>
          <w:rFonts w:hint="cs"/>
          <w:sz w:val="24"/>
          <w:rtl/>
        </w:rPr>
        <w:t xml:space="preserve">نمایند. وقتی مدیریت راحت </w:t>
      </w:r>
      <w:r w:rsidR="00C12EDE" w:rsidRPr="00A154E7">
        <w:rPr>
          <w:rFonts w:hint="cs"/>
          <w:sz w:val="24"/>
          <w:rtl/>
        </w:rPr>
        <w:t xml:space="preserve">باشد که سازمان می تواند تعهدات بک کالا را برآورده سازد، ممکن است این سیاست را برای پوشش گوشت گاو، </w:t>
      </w:r>
      <w:r w:rsidR="004630C8" w:rsidRPr="00A154E7">
        <w:rPr>
          <w:rFonts w:hint="cs"/>
          <w:sz w:val="24"/>
          <w:rtl/>
        </w:rPr>
        <w:t>خمیر کاغذ و کاغذ و سویا توسعه دهد.</w:t>
      </w:r>
      <w:r w:rsidR="00391989">
        <w:rPr>
          <w:rFonts w:hint="cs"/>
          <w:sz w:val="24"/>
          <w:rtl/>
        </w:rPr>
        <w:t xml:space="preserve"> </w:t>
      </w:r>
    </w:p>
    <w:p w14:paraId="3F6986B1" w14:textId="2EB779F0" w:rsidR="00350B76" w:rsidRPr="00A154E7" w:rsidRDefault="008C1376" w:rsidP="002F5E37">
      <w:pPr>
        <w:pStyle w:val="ListParagraph"/>
        <w:numPr>
          <w:ilvl w:val="0"/>
          <w:numId w:val="106"/>
        </w:numPr>
        <w:spacing w:before="120" w:after="120" w:line="276" w:lineRule="auto"/>
        <w:ind w:left="571" w:hanging="283"/>
        <w:rPr>
          <w:rFonts w:eastAsia="Times New Roman"/>
          <w:sz w:val="24"/>
        </w:rPr>
      </w:pPr>
      <w:r w:rsidRPr="00A154E7">
        <w:rPr>
          <w:rFonts w:eastAsia="Times New Roman"/>
          <w:b/>
          <w:bCs/>
          <w:sz w:val="24"/>
          <w:rtl/>
        </w:rPr>
        <w:t>مقا</w:t>
      </w:r>
      <w:r w:rsidRPr="00A154E7">
        <w:rPr>
          <w:rFonts w:eastAsia="Times New Roman" w:hint="cs"/>
          <w:b/>
          <w:bCs/>
          <w:sz w:val="24"/>
          <w:rtl/>
        </w:rPr>
        <w:t>ی</w:t>
      </w:r>
      <w:r w:rsidRPr="00A154E7">
        <w:rPr>
          <w:rFonts w:eastAsia="Times New Roman" w:hint="eastAsia"/>
          <w:b/>
          <w:bCs/>
          <w:sz w:val="24"/>
          <w:rtl/>
        </w:rPr>
        <w:t>سه</w:t>
      </w:r>
      <w:r w:rsidRPr="00A154E7">
        <w:rPr>
          <w:rFonts w:eastAsia="Times New Roman"/>
          <w:b/>
          <w:bCs/>
          <w:sz w:val="24"/>
          <w:rtl/>
        </w:rPr>
        <w:t xml:space="preserve"> همتا</w:t>
      </w:r>
      <w:r w:rsidRPr="00A154E7">
        <w:rPr>
          <w:rFonts w:eastAsia="Times New Roman" w:hint="cs"/>
          <w:b/>
          <w:bCs/>
          <w:sz w:val="24"/>
          <w:rtl/>
        </w:rPr>
        <w:t>ی</w:t>
      </w:r>
      <w:r w:rsidRPr="00A154E7">
        <w:rPr>
          <w:rFonts w:eastAsia="Times New Roman" w:hint="eastAsia"/>
          <w:b/>
          <w:bCs/>
          <w:sz w:val="24"/>
          <w:rtl/>
        </w:rPr>
        <w:t>ان</w:t>
      </w:r>
      <w:r w:rsidRPr="00A154E7">
        <w:rPr>
          <w:rFonts w:eastAsia="Times New Roman"/>
          <w:sz w:val="24"/>
          <w:rtl/>
        </w:rPr>
        <w:t>: بررس</w:t>
      </w:r>
      <w:r w:rsidRPr="00A154E7">
        <w:rPr>
          <w:rFonts w:eastAsia="Times New Roman" w:hint="cs"/>
          <w:sz w:val="24"/>
          <w:rtl/>
        </w:rPr>
        <w:t>ی</w:t>
      </w:r>
      <w:r w:rsidRPr="00A154E7">
        <w:rPr>
          <w:rFonts w:eastAsia="Times New Roman"/>
          <w:sz w:val="24"/>
          <w:rtl/>
        </w:rPr>
        <w:t xml:space="preserve"> همتا</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صنعت م</w:t>
      </w:r>
      <w:r w:rsidRPr="00A154E7">
        <w:rPr>
          <w:rFonts w:eastAsia="Times New Roman" w:hint="cs"/>
          <w:sz w:val="24"/>
          <w:rtl/>
        </w:rPr>
        <w:t>ی</w:t>
      </w:r>
      <w:r w:rsidR="00350B76" w:rsidRPr="00A154E7">
        <w:rPr>
          <w:rFonts w:eastAsia="Times New Roman" w:hint="cs"/>
          <w:sz w:val="24"/>
          <w:rtl/>
        </w:rPr>
        <w:t>‌</w:t>
      </w:r>
      <w:r w:rsidRPr="00A154E7">
        <w:rPr>
          <w:rFonts w:eastAsia="Times New Roman"/>
          <w:sz w:val="24"/>
          <w:rtl/>
        </w:rPr>
        <w:t>تواند به سازمان</w:t>
      </w:r>
      <w:r w:rsidR="00350B76" w:rsidRPr="00A154E7">
        <w:rPr>
          <w:rFonts w:eastAsia="Times New Roman" w:hint="cs"/>
          <w:sz w:val="24"/>
          <w:rtl/>
        </w:rPr>
        <w:t xml:space="preserve"> در تعیین اینکه آیا می</w:t>
      </w:r>
      <w:r w:rsidR="00BA1E4C" w:rsidRPr="00A154E7">
        <w:rPr>
          <w:rFonts w:eastAsia="Times New Roman" w:hint="cs"/>
          <w:sz w:val="24"/>
          <w:rtl/>
        </w:rPr>
        <w:t>‌</w:t>
      </w:r>
      <w:r w:rsidR="00350B76" w:rsidRPr="00A154E7">
        <w:rPr>
          <w:rFonts w:eastAsia="Times New Roman" w:hint="cs"/>
          <w:sz w:val="24"/>
          <w:rtl/>
        </w:rPr>
        <w:t xml:space="preserve">تواند خارج از مرزهای عملکردی صنعت فعال باشد، کمک </w:t>
      </w:r>
      <w:r w:rsidR="00350B76" w:rsidRPr="00A154E7">
        <w:rPr>
          <w:rFonts w:eastAsia="Times New Roman" w:cs="Times New Roman"/>
          <w:sz w:val="24"/>
          <w:szCs w:val="24"/>
          <w:cs/>
        </w:rPr>
        <w:t>‎</w:t>
      </w:r>
      <w:r w:rsidR="00350B76" w:rsidRPr="00A154E7">
        <w:rPr>
          <w:rFonts w:eastAsia="Times New Roman" w:hint="cs"/>
          <w:sz w:val="24"/>
          <w:rtl/>
        </w:rPr>
        <w:t>نماید.</w:t>
      </w:r>
      <w:r w:rsidR="00391989">
        <w:rPr>
          <w:rFonts w:eastAsia="Times New Roman" w:hint="cs"/>
          <w:sz w:val="24"/>
          <w:rtl/>
        </w:rPr>
        <w:t xml:space="preserve"> </w:t>
      </w:r>
      <w:r w:rsidR="00BA1E4C" w:rsidRPr="00A154E7">
        <w:rPr>
          <w:rFonts w:eastAsia="Times New Roman" w:hint="cs"/>
          <w:sz w:val="24"/>
          <w:rtl/>
        </w:rPr>
        <w:t>مثلا شرکت جهانی غذا و نوشیدنی</w:t>
      </w:r>
      <w:r w:rsidR="00391989">
        <w:rPr>
          <w:rFonts w:eastAsia="Times New Roman" w:hint="cs"/>
          <w:sz w:val="24"/>
          <w:rtl/>
        </w:rPr>
        <w:t xml:space="preserve"> </w:t>
      </w:r>
      <w:r w:rsidR="00BA1E4C" w:rsidRPr="00A154E7">
        <w:rPr>
          <w:rFonts w:eastAsia="Times New Roman" w:hint="cs"/>
          <w:sz w:val="24"/>
          <w:rtl/>
        </w:rPr>
        <w:t>حین بررسی</w:t>
      </w:r>
      <w:r w:rsidR="008516BE" w:rsidRPr="00A154E7">
        <w:rPr>
          <w:rFonts w:eastAsia="Times New Roman" w:hint="cs"/>
          <w:sz w:val="24"/>
          <w:rtl/>
        </w:rPr>
        <w:t xml:space="preserve"> همتایان متوجه شد که چندین رقیب راهبرد و اهدافی برای کاهش ورودی‌های شکر در </w:t>
      </w:r>
      <w:r w:rsidR="003177A1" w:rsidRPr="00A154E7">
        <w:rPr>
          <w:rFonts w:eastAsia="Times New Roman" w:hint="cs"/>
          <w:sz w:val="24"/>
          <w:rtl/>
        </w:rPr>
        <w:t>طول</w:t>
      </w:r>
      <w:r w:rsidR="008516BE" w:rsidRPr="00A154E7">
        <w:rPr>
          <w:rFonts w:eastAsia="Times New Roman" w:hint="cs"/>
          <w:sz w:val="24"/>
          <w:rtl/>
        </w:rPr>
        <w:t xml:space="preserve"> سبد </w:t>
      </w:r>
      <w:r w:rsidR="003177A1" w:rsidRPr="00A154E7">
        <w:rPr>
          <w:rFonts w:eastAsia="Times New Roman" w:hint="cs"/>
          <w:sz w:val="24"/>
          <w:rtl/>
        </w:rPr>
        <w:t xml:space="preserve">محصولات بهمنظور برآورده سازی </w:t>
      </w:r>
      <w:r w:rsidR="00173B01" w:rsidRPr="00A154E7">
        <w:rPr>
          <w:rFonts w:eastAsia="Times New Roman" w:hint="cs"/>
          <w:sz w:val="24"/>
          <w:rtl/>
        </w:rPr>
        <w:t>بخش مشتریانی که به سرعت در حال رشد می</w:t>
      </w:r>
      <w:r w:rsidR="00173B01" w:rsidRPr="00A154E7">
        <w:rPr>
          <w:rFonts w:eastAsia="Times New Roman" w:cs="Times New Roman"/>
          <w:sz w:val="24"/>
          <w:szCs w:val="24"/>
          <w:cs/>
        </w:rPr>
        <w:t>‎</w:t>
      </w:r>
      <w:r w:rsidR="00173B01" w:rsidRPr="00A154E7">
        <w:rPr>
          <w:rFonts w:eastAsia="Times New Roman" w:hint="cs"/>
          <w:sz w:val="24"/>
          <w:rtl/>
        </w:rPr>
        <w:t xml:space="preserve">باشند، تعریف کرده‌اند. در نتیجه، </w:t>
      </w:r>
      <w:r w:rsidR="001454D0" w:rsidRPr="00A154E7">
        <w:rPr>
          <w:rFonts w:eastAsia="Times New Roman" w:hint="cs"/>
          <w:sz w:val="24"/>
          <w:rtl/>
        </w:rPr>
        <w:t>شرکت راهبرد خود را برای افزایش رقابت</w:t>
      </w:r>
      <w:r w:rsidR="00F12EBE" w:rsidRPr="00A154E7">
        <w:rPr>
          <w:rFonts w:eastAsia="Times New Roman" w:hint="cs"/>
          <w:sz w:val="24"/>
          <w:rtl/>
        </w:rPr>
        <w:t>‌</w:t>
      </w:r>
      <w:r w:rsidR="001454D0" w:rsidRPr="00A154E7">
        <w:rPr>
          <w:rFonts w:eastAsia="Times New Roman" w:hint="cs"/>
          <w:sz w:val="24"/>
          <w:rtl/>
        </w:rPr>
        <w:t>پذیری</w:t>
      </w:r>
      <w:r w:rsidR="00F12EBE" w:rsidRPr="00A154E7">
        <w:rPr>
          <w:rStyle w:val="FootnoteReference"/>
          <w:rFonts w:eastAsia="Times New Roman"/>
          <w:sz w:val="24"/>
          <w:rtl/>
        </w:rPr>
        <w:footnoteReference w:id="248"/>
      </w:r>
      <w:r w:rsidR="001454D0" w:rsidRPr="00A154E7">
        <w:rPr>
          <w:rFonts w:eastAsia="Times New Roman" w:hint="cs"/>
          <w:sz w:val="24"/>
          <w:rtl/>
        </w:rPr>
        <w:t xml:space="preserve"> و </w:t>
      </w:r>
      <w:r w:rsidR="00E54CF7" w:rsidRPr="00A154E7">
        <w:rPr>
          <w:rFonts w:eastAsia="Times New Roman" w:hint="cs"/>
          <w:sz w:val="24"/>
          <w:rtl/>
        </w:rPr>
        <w:t>متعاقبا فعالیت در این بخش، بررسی و بازنگری کرد.</w:t>
      </w:r>
      <w:r w:rsidR="00391989">
        <w:rPr>
          <w:rFonts w:eastAsia="Times New Roman" w:hint="cs"/>
          <w:sz w:val="24"/>
          <w:rtl/>
        </w:rPr>
        <w:t xml:space="preserve"> </w:t>
      </w:r>
    </w:p>
    <w:p w14:paraId="597201A0" w14:textId="6915D358" w:rsidR="00BB0E55" w:rsidRPr="00A154E7" w:rsidRDefault="002B1CD1" w:rsidP="002F5E37">
      <w:pPr>
        <w:pStyle w:val="ListParagraph"/>
        <w:numPr>
          <w:ilvl w:val="0"/>
          <w:numId w:val="106"/>
        </w:numPr>
        <w:spacing w:before="120" w:after="120" w:line="276" w:lineRule="auto"/>
        <w:ind w:left="571" w:hanging="283"/>
        <w:rPr>
          <w:rFonts w:eastAsia="Times New Roman"/>
          <w:sz w:val="24"/>
        </w:rPr>
      </w:pPr>
      <w:r w:rsidRPr="00A154E7">
        <w:rPr>
          <w:rFonts w:eastAsia="Times New Roman" w:hint="cs"/>
          <w:b/>
          <w:bCs/>
          <w:sz w:val="24"/>
          <w:rtl/>
        </w:rPr>
        <w:t>تقاط ضعف</w:t>
      </w:r>
      <w:r w:rsidR="008C1376" w:rsidRPr="00A154E7">
        <w:rPr>
          <w:rFonts w:eastAsia="Times New Roman"/>
          <w:b/>
          <w:bCs/>
          <w:sz w:val="24"/>
          <w:rtl/>
        </w:rPr>
        <w:t xml:space="preserve"> تار</w:t>
      </w:r>
      <w:r w:rsidR="008C1376" w:rsidRPr="00A154E7">
        <w:rPr>
          <w:rFonts w:eastAsia="Times New Roman" w:hint="cs"/>
          <w:b/>
          <w:bCs/>
          <w:sz w:val="24"/>
          <w:rtl/>
        </w:rPr>
        <w:t>ی</w:t>
      </w:r>
      <w:r w:rsidR="008C1376" w:rsidRPr="00A154E7">
        <w:rPr>
          <w:rFonts w:eastAsia="Times New Roman" w:hint="eastAsia"/>
          <w:b/>
          <w:bCs/>
          <w:sz w:val="24"/>
          <w:rtl/>
        </w:rPr>
        <w:t>خ</w:t>
      </w:r>
      <w:r w:rsidR="008C1376" w:rsidRPr="00A154E7">
        <w:rPr>
          <w:rFonts w:eastAsia="Times New Roman" w:hint="cs"/>
          <w:b/>
          <w:bCs/>
          <w:sz w:val="24"/>
          <w:rtl/>
        </w:rPr>
        <w:t>ی</w:t>
      </w:r>
      <w:r w:rsidRPr="00A154E7">
        <w:rPr>
          <w:rStyle w:val="FootnoteReference"/>
          <w:rFonts w:eastAsia="Times New Roman"/>
          <w:b/>
          <w:bCs/>
          <w:sz w:val="24"/>
          <w:rtl/>
        </w:rPr>
        <w:footnoteReference w:id="249"/>
      </w:r>
      <w:r w:rsidR="008C1376" w:rsidRPr="00A154E7">
        <w:rPr>
          <w:rFonts w:eastAsia="Times New Roman"/>
          <w:sz w:val="24"/>
          <w:rtl/>
        </w:rPr>
        <w:t>: سازمان‌ها</w:t>
      </w:r>
      <w:r w:rsidR="008C1376" w:rsidRPr="00A154E7">
        <w:rPr>
          <w:rFonts w:eastAsia="Times New Roman" w:hint="cs"/>
          <w:sz w:val="24"/>
          <w:rtl/>
        </w:rPr>
        <w:t>یی</w:t>
      </w:r>
      <w:r w:rsidR="008C1376" w:rsidRPr="00A154E7">
        <w:rPr>
          <w:rFonts w:eastAsia="Times New Roman"/>
          <w:sz w:val="24"/>
          <w:rtl/>
        </w:rPr>
        <w:t xml:space="preserve"> که در گذشته نتوانسته‌اند ر</w:t>
      </w:r>
      <w:r w:rsidR="008C1376" w:rsidRPr="00A154E7">
        <w:rPr>
          <w:rFonts w:eastAsia="Times New Roman" w:hint="cs"/>
          <w:sz w:val="24"/>
          <w:rtl/>
        </w:rPr>
        <w:t>ی</w:t>
      </w:r>
      <w:r w:rsidR="008C1376" w:rsidRPr="00A154E7">
        <w:rPr>
          <w:rFonts w:eastAsia="Times New Roman" w:hint="eastAsia"/>
          <w:sz w:val="24"/>
          <w:rtl/>
        </w:rPr>
        <w:t>سک‌ها</w:t>
      </w:r>
      <w:r w:rsidR="008C1376" w:rsidRPr="00A154E7">
        <w:rPr>
          <w:rFonts w:eastAsia="Times New Roman" w:hint="cs"/>
          <w:sz w:val="24"/>
          <w:rtl/>
        </w:rPr>
        <w:t>ی</w:t>
      </w:r>
      <w:r w:rsidR="008C1376" w:rsidRPr="00A154E7">
        <w:rPr>
          <w:rFonts w:eastAsia="Times New Roman"/>
          <w:sz w:val="24"/>
          <w:rtl/>
        </w:rPr>
        <w:t xml:space="preserve"> مرتبط با </w:t>
      </w:r>
      <w:r w:rsidRPr="00A154E7">
        <w:rPr>
          <w:rFonts w:eastAsia="Times New Roman" w:hint="cs"/>
          <w:sz w:val="24"/>
          <w:rtl/>
        </w:rPr>
        <w:t>محیط، اجتماع و حکمرانی</w:t>
      </w:r>
      <w:r w:rsidR="008C1376" w:rsidRPr="00A154E7">
        <w:rPr>
          <w:rFonts w:eastAsia="Times New Roman"/>
          <w:sz w:val="24"/>
          <w:rtl/>
        </w:rPr>
        <w:t xml:space="preserve"> را شناسا</w:t>
      </w:r>
      <w:r w:rsidR="008C1376" w:rsidRPr="00A154E7">
        <w:rPr>
          <w:rFonts w:eastAsia="Times New Roman" w:hint="cs"/>
          <w:sz w:val="24"/>
          <w:rtl/>
        </w:rPr>
        <w:t>یی</w:t>
      </w:r>
      <w:r w:rsidR="008C1376" w:rsidRPr="00A154E7">
        <w:rPr>
          <w:rFonts w:eastAsia="Times New Roman"/>
          <w:sz w:val="24"/>
          <w:rtl/>
        </w:rPr>
        <w:t xml:space="preserve"> </w:t>
      </w:r>
      <w:r w:rsidR="008C1376" w:rsidRPr="00A154E7">
        <w:rPr>
          <w:rFonts w:eastAsia="Times New Roman" w:hint="cs"/>
          <w:sz w:val="24"/>
          <w:rtl/>
        </w:rPr>
        <w:t>ی</w:t>
      </w:r>
      <w:r w:rsidR="008C1376" w:rsidRPr="00A154E7">
        <w:rPr>
          <w:rFonts w:eastAsia="Times New Roman" w:hint="eastAsia"/>
          <w:sz w:val="24"/>
          <w:rtl/>
        </w:rPr>
        <w:t>ا</w:t>
      </w:r>
      <w:r w:rsidR="008C1376" w:rsidRPr="00A154E7">
        <w:rPr>
          <w:rFonts w:eastAsia="Times New Roman"/>
          <w:sz w:val="24"/>
          <w:rtl/>
        </w:rPr>
        <w:t xml:space="preserve"> مد</w:t>
      </w:r>
      <w:r w:rsidR="008C1376" w:rsidRPr="00A154E7">
        <w:rPr>
          <w:rFonts w:eastAsia="Times New Roman" w:hint="cs"/>
          <w:sz w:val="24"/>
          <w:rtl/>
        </w:rPr>
        <w:t>ی</w:t>
      </w:r>
      <w:r w:rsidR="008C1376" w:rsidRPr="00A154E7">
        <w:rPr>
          <w:rFonts w:eastAsia="Times New Roman" w:hint="eastAsia"/>
          <w:sz w:val="24"/>
          <w:rtl/>
        </w:rPr>
        <w:t>ر</w:t>
      </w:r>
      <w:r w:rsidR="008C1376" w:rsidRPr="00A154E7">
        <w:rPr>
          <w:rFonts w:eastAsia="Times New Roman" w:hint="cs"/>
          <w:sz w:val="24"/>
          <w:rtl/>
        </w:rPr>
        <w:t>ی</w:t>
      </w:r>
      <w:r w:rsidR="008C1376" w:rsidRPr="00A154E7">
        <w:rPr>
          <w:rFonts w:eastAsia="Times New Roman" w:hint="eastAsia"/>
          <w:sz w:val="24"/>
          <w:rtl/>
        </w:rPr>
        <w:t>ت</w:t>
      </w:r>
      <w:r w:rsidR="008C1376" w:rsidRPr="00A154E7">
        <w:rPr>
          <w:rFonts w:eastAsia="Times New Roman"/>
          <w:sz w:val="24"/>
          <w:rtl/>
        </w:rPr>
        <w:t xml:space="preserve"> </w:t>
      </w:r>
      <w:r w:rsidRPr="00A154E7">
        <w:rPr>
          <w:rFonts w:eastAsia="Times New Roman" w:hint="cs"/>
          <w:sz w:val="24"/>
          <w:rtl/>
        </w:rPr>
        <w:t>نمایند،</w:t>
      </w:r>
      <w:r w:rsidR="008C1376" w:rsidRPr="00A154E7">
        <w:rPr>
          <w:rFonts w:eastAsia="Times New Roman"/>
          <w:sz w:val="24"/>
          <w:rtl/>
        </w:rPr>
        <w:t xml:space="preserve"> ممکن است تمر</w:t>
      </w:r>
      <w:r w:rsidR="008C1376" w:rsidRPr="00A154E7">
        <w:rPr>
          <w:rFonts w:eastAsia="Times New Roman" w:hint="cs"/>
          <w:sz w:val="24"/>
          <w:rtl/>
        </w:rPr>
        <w:t>ی</w:t>
      </w:r>
      <w:r w:rsidR="008C1376" w:rsidRPr="00A154E7">
        <w:rPr>
          <w:rFonts w:eastAsia="Times New Roman" w:hint="eastAsia"/>
          <w:sz w:val="24"/>
          <w:rtl/>
        </w:rPr>
        <w:t>ن</w:t>
      </w:r>
      <w:r w:rsidR="008C1376" w:rsidRPr="00A154E7">
        <w:rPr>
          <w:rFonts w:eastAsia="Times New Roman"/>
          <w:sz w:val="24"/>
          <w:rtl/>
        </w:rPr>
        <w:t xml:space="preserve"> «درس‌ها</w:t>
      </w:r>
      <w:r w:rsidR="008C1376" w:rsidRPr="00A154E7">
        <w:rPr>
          <w:rFonts w:eastAsia="Times New Roman" w:hint="cs"/>
          <w:sz w:val="24"/>
          <w:rtl/>
        </w:rPr>
        <w:t>ی</w:t>
      </w:r>
      <w:r w:rsidR="008C1376" w:rsidRPr="00A154E7">
        <w:rPr>
          <w:rFonts w:eastAsia="Times New Roman"/>
          <w:sz w:val="24"/>
          <w:rtl/>
        </w:rPr>
        <w:t xml:space="preserve"> آموخته‌شده» را برا</w:t>
      </w:r>
      <w:r w:rsidR="008C1376" w:rsidRPr="00A154E7">
        <w:rPr>
          <w:rFonts w:eastAsia="Times New Roman" w:hint="cs"/>
          <w:sz w:val="24"/>
          <w:rtl/>
        </w:rPr>
        <w:t>ی</w:t>
      </w:r>
      <w:r w:rsidR="008C1376" w:rsidRPr="00A154E7">
        <w:rPr>
          <w:rFonts w:eastAsia="Times New Roman"/>
          <w:sz w:val="24"/>
          <w:rtl/>
        </w:rPr>
        <w:t xml:space="preserve"> درک </w:t>
      </w:r>
      <w:r w:rsidR="00FC1408" w:rsidRPr="00A154E7">
        <w:rPr>
          <w:rFonts w:eastAsia="Times New Roman" w:hint="cs"/>
          <w:sz w:val="24"/>
          <w:rtl/>
        </w:rPr>
        <w:t xml:space="preserve">اینکه </w:t>
      </w:r>
      <w:r w:rsidR="008C1376" w:rsidRPr="00A154E7">
        <w:rPr>
          <w:rFonts w:eastAsia="Times New Roman"/>
          <w:sz w:val="24"/>
          <w:rtl/>
        </w:rPr>
        <w:t>چگون</w:t>
      </w:r>
      <w:r w:rsidR="00FC1408" w:rsidRPr="00A154E7">
        <w:rPr>
          <w:rFonts w:eastAsia="Times New Roman" w:hint="cs"/>
          <w:sz w:val="24"/>
          <w:rtl/>
        </w:rPr>
        <w:t xml:space="preserve">ه </w:t>
      </w:r>
      <w:r w:rsidR="005E625A" w:rsidRPr="00A154E7">
        <w:rPr>
          <w:rFonts w:eastAsia="Times New Roman" w:hint="cs"/>
          <w:sz w:val="24"/>
          <w:rtl/>
        </w:rPr>
        <w:t xml:space="preserve">محیط، اجتماع و حکمرانی </w:t>
      </w:r>
      <w:r w:rsidR="0097489B" w:rsidRPr="00A154E7">
        <w:rPr>
          <w:rFonts w:eastAsia="Times New Roman" w:hint="cs"/>
          <w:sz w:val="24"/>
          <w:rtl/>
        </w:rPr>
        <w:t xml:space="preserve">می‌تواند </w:t>
      </w:r>
      <w:r w:rsidR="00FC1408" w:rsidRPr="00A154E7">
        <w:rPr>
          <w:rFonts w:eastAsia="Times New Roman" w:hint="cs"/>
          <w:sz w:val="24"/>
          <w:rtl/>
        </w:rPr>
        <w:t xml:space="preserve">بهتر </w:t>
      </w:r>
      <w:r w:rsidR="008C1376" w:rsidRPr="00A154E7">
        <w:rPr>
          <w:rFonts w:eastAsia="Times New Roman"/>
          <w:sz w:val="24"/>
          <w:rtl/>
        </w:rPr>
        <w:t xml:space="preserve">در </w:t>
      </w:r>
      <w:r w:rsidR="005E625A" w:rsidRPr="00A154E7">
        <w:rPr>
          <w:rFonts w:eastAsia="Times New Roman" w:hint="cs"/>
          <w:sz w:val="24"/>
          <w:rtl/>
        </w:rPr>
        <w:t>طول</w:t>
      </w:r>
      <w:r w:rsidR="008C1376" w:rsidRPr="00A154E7">
        <w:rPr>
          <w:rFonts w:eastAsia="Times New Roman"/>
          <w:sz w:val="24"/>
          <w:rtl/>
        </w:rPr>
        <w:t xml:space="preserve"> فرآ</w:t>
      </w:r>
      <w:r w:rsidR="008C1376" w:rsidRPr="00A154E7">
        <w:rPr>
          <w:rFonts w:eastAsia="Times New Roman" w:hint="cs"/>
          <w:sz w:val="24"/>
          <w:rtl/>
        </w:rPr>
        <w:t>ی</w:t>
      </w:r>
      <w:r w:rsidR="008C1376" w:rsidRPr="00A154E7">
        <w:rPr>
          <w:rFonts w:eastAsia="Times New Roman" w:hint="eastAsia"/>
          <w:sz w:val="24"/>
          <w:rtl/>
        </w:rPr>
        <w:t>ند</w:t>
      </w:r>
      <w:r w:rsidR="008C1376" w:rsidRPr="00A154E7">
        <w:rPr>
          <w:rFonts w:eastAsia="Times New Roman"/>
          <w:sz w:val="24"/>
          <w:rtl/>
        </w:rPr>
        <w:t xml:space="preserve"> </w:t>
      </w:r>
      <w:r w:rsidR="005E625A" w:rsidRPr="00A154E7">
        <w:rPr>
          <w:rFonts w:eastAsia="Times New Roman" w:hint="cs"/>
          <w:sz w:val="24"/>
          <w:rtl/>
        </w:rPr>
        <w:t>مدیریت ریسک سازمانی</w:t>
      </w:r>
      <w:r w:rsidR="008C1376" w:rsidRPr="00A154E7">
        <w:rPr>
          <w:rFonts w:eastAsia="Times New Roman"/>
          <w:sz w:val="24"/>
          <w:rtl/>
        </w:rPr>
        <w:t xml:space="preserve"> </w:t>
      </w:r>
      <w:r w:rsidR="00FC1408" w:rsidRPr="00A154E7">
        <w:rPr>
          <w:rFonts w:eastAsia="Times New Roman"/>
          <w:sz w:val="24"/>
          <w:rtl/>
        </w:rPr>
        <w:t xml:space="preserve">ادغام </w:t>
      </w:r>
      <w:r w:rsidR="0097489B" w:rsidRPr="00A154E7">
        <w:rPr>
          <w:rFonts w:eastAsia="Times New Roman" w:hint="cs"/>
          <w:sz w:val="24"/>
          <w:rtl/>
        </w:rPr>
        <w:t>شود،</w:t>
      </w:r>
      <w:r w:rsidR="00FC1408" w:rsidRPr="00A154E7">
        <w:rPr>
          <w:rFonts w:eastAsia="Times New Roman"/>
          <w:sz w:val="24"/>
          <w:rtl/>
        </w:rPr>
        <w:t xml:space="preserve"> </w:t>
      </w:r>
      <w:r w:rsidR="008C1376" w:rsidRPr="00A154E7">
        <w:rPr>
          <w:rFonts w:eastAsia="Times New Roman"/>
          <w:sz w:val="24"/>
          <w:rtl/>
        </w:rPr>
        <w:t>انجام دهند.</w:t>
      </w:r>
    </w:p>
    <w:p w14:paraId="0559C232" w14:textId="22993155" w:rsidR="008B4519" w:rsidRPr="00A154E7" w:rsidRDefault="008B4519">
      <w:pPr>
        <w:rPr>
          <w:rFonts w:eastAsia="Times New Roman"/>
          <w:sz w:val="24"/>
          <w:rtl/>
        </w:rPr>
      </w:pPr>
      <w:r w:rsidRPr="00A154E7">
        <w:rPr>
          <w:rFonts w:eastAsia="Times New Roman"/>
          <w:sz w:val="24"/>
          <w:rtl/>
        </w:rPr>
        <w:br w:type="page"/>
      </w:r>
    </w:p>
    <w:p w14:paraId="16CC80D5" w14:textId="634A1601" w:rsidR="008B4519" w:rsidRPr="00A154E7" w:rsidRDefault="00FC7163" w:rsidP="009517F3">
      <w:pPr>
        <w:pStyle w:val="Heading1"/>
        <w:shd w:val="clear" w:color="auto" w:fill="FBF2F0"/>
        <w:rPr>
          <w:rFonts w:eastAsia="Times New Roman" w:cs="B Titr"/>
          <w:color w:val="auto"/>
          <w:rtl/>
          <w:lang w:bidi="fa-IR"/>
        </w:rPr>
      </w:pPr>
      <w:bookmarkStart w:id="159" w:name="_Toc138587927"/>
      <w:bookmarkStart w:id="160" w:name="_Toc153229127"/>
      <w:r>
        <w:rPr>
          <w:noProof/>
        </w:rPr>
        <w:drawing>
          <wp:anchor distT="0" distB="0" distL="114300" distR="114300" simplePos="0" relativeHeight="251737088" behindDoc="0" locked="0" layoutInCell="1" allowOverlap="1" wp14:anchorId="6DAEFC5A" wp14:editId="40E1618C">
            <wp:simplePos x="0" y="0"/>
            <wp:positionH relativeFrom="column">
              <wp:posOffset>6062345</wp:posOffset>
            </wp:positionH>
            <wp:positionV relativeFrom="paragraph">
              <wp:posOffset>137083</wp:posOffset>
            </wp:positionV>
            <wp:extent cx="512445" cy="565150"/>
            <wp:effectExtent l="0" t="0" r="1905" b="6350"/>
            <wp:wrapThrough wrapText="bothSides">
              <wp:wrapPolygon edited="0">
                <wp:start x="0" y="0"/>
                <wp:lineTo x="0" y="21115"/>
                <wp:lineTo x="20877" y="21115"/>
                <wp:lineTo x="20877"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12445" cy="565150"/>
                    </a:xfrm>
                    <a:prstGeom prst="rect">
                      <a:avLst/>
                    </a:prstGeom>
                  </pic:spPr>
                </pic:pic>
              </a:graphicData>
            </a:graphic>
            <wp14:sizeRelH relativeFrom="margin">
              <wp14:pctWidth>0</wp14:pctWidth>
            </wp14:sizeRelH>
            <wp14:sizeRelV relativeFrom="margin">
              <wp14:pctHeight>0</wp14:pctHeight>
            </wp14:sizeRelV>
          </wp:anchor>
        </w:drawing>
      </w:r>
      <w:r w:rsidR="008B4519" w:rsidRPr="00A154E7">
        <w:rPr>
          <w:rFonts w:eastAsia="Times New Roman" w:cs="B Titr" w:hint="cs"/>
          <w:color w:val="auto"/>
          <w:rtl/>
          <w:lang w:bidi="fa-IR"/>
        </w:rPr>
        <w:t>فصل پنجم</w:t>
      </w:r>
      <w:bookmarkEnd w:id="159"/>
      <w:bookmarkEnd w:id="160"/>
    </w:p>
    <w:p w14:paraId="3E773C27" w14:textId="6D422FA0" w:rsidR="008B4519" w:rsidRPr="00A154E7" w:rsidRDefault="008B4519" w:rsidP="009517F3">
      <w:pPr>
        <w:pStyle w:val="Heading1"/>
        <w:shd w:val="clear" w:color="auto" w:fill="FBF2F0"/>
        <w:rPr>
          <w:rFonts w:eastAsia="Times New Roman" w:cs="B Titr"/>
          <w:color w:val="auto"/>
          <w:rtl/>
          <w:lang w:bidi="fa-IR"/>
        </w:rPr>
      </w:pPr>
      <w:bookmarkStart w:id="161" w:name="_Toc138587928"/>
      <w:bookmarkStart w:id="162" w:name="_Toc153229128"/>
      <w:r w:rsidRPr="00A154E7">
        <w:rPr>
          <w:rFonts w:eastAsia="Times New Roman" w:cs="B Titr" w:hint="cs"/>
          <w:color w:val="auto"/>
          <w:rtl/>
          <w:lang w:bidi="fa-IR"/>
        </w:rPr>
        <w:t>اطلاعات، ارتباط و گزارشگری برای ریسک</w:t>
      </w:r>
      <w:r w:rsidRPr="00A154E7">
        <w:rPr>
          <w:rFonts w:eastAsia="Times New Roman" w:cs="Calibri Light"/>
          <w:color w:val="auto"/>
          <w:cs/>
          <w:lang w:bidi="fa-IR"/>
        </w:rPr>
        <w:t>‎</w:t>
      </w:r>
      <w:r w:rsidRPr="00A154E7">
        <w:rPr>
          <w:rFonts w:eastAsia="Times New Roman" w:cs="B Titr" w:hint="cs"/>
          <w:color w:val="auto"/>
          <w:rtl/>
          <w:lang w:bidi="fa-IR"/>
        </w:rPr>
        <w:t>های مرتبط با محیط، اجتماع و حکمرانی</w:t>
      </w:r>
      <w:bookmarkEnd w:id="161"/>
      <w:bookmarkEnd w:id="162"/>
    </w:p>
    <w:p w14:paraId="7F4B76A9" w14:textId="77777777" w:rsidR="008B4519" w:rsidRPr="00A154E7" w:rsidRDefault="008B4519" w:rsidP="009517F3">
      <w:pPr>
        <w:pStyle w:val="Heading2"/>
        <w:shd w:val="clear" w:color="auto" w:fill="FBF2F0"/>
        <w:spacing w:before="160"/>
        <w:rPr>
          <w:rFonts w:eastAsia="Times New Roman" w:cs="B Titr"/>
          <w:color w:val="auto"/>
          <w:sz w:val="28"/>
          <w:szCs w:val="28"/>
          <w:rtl/>
        </w:rPr>
      </w:pPr>
      <w:bookmarkStart w:id="163" w:name="_Toc138587929"/>
      <w:bookmarkStart w:id="164" w:name="_Toc153229129"/>
      <w:r w:rsidRPr="00A154E7">
        <w:rPr>
          <w:rFonts w:eastAsia="Times New Roman" w:cs="B Titr" w:hint="cs"/>
          <w:color w:val="auto"/>
          <w:sz w:val="28"/>
          <w:szCs w:val="28"/>
          <w:rtl/>
        </w:rPr>
        <w:t>مقدمه</w:t>
      </w:r>
      <w:bookmarkEnd w:id="163"/>
      <w:bookmarkEnd w:id="164"/>
    </w:p>
    <w:p w14:paraId="1E290B7E" w14:textId="7EDABCE1" w:rsidR="00BB0E55" w:rsidRPr="00A154E7" w:rsidRDefault="00A073F2" w:rsidP="00A073F2">
      <w:pPr>
        <w:spacing w:after="120" w:line="276" w:lineRule="auto"/>
        <w:contextualSpacing/>
        <w:rPr>
          <w:rFonts w:eastAsia="Times New Roman"/>
          <w:sz w:val="24"/>
          <w:rtl/>
        </w:rPr>
      </w:pPr>
      <w:r w:rsidRPr="00A154E7">
        <w:rPr>
          <w:rFonts w:eastAsia="Times New Roman"/>
          <w:sz w:val="24"/>
          <w:rtl/>
        </w:rPr>
        <w:t>فصل آخر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راهنما </w:t>
      </w:r>
      <w:r w:rsidR="000A45C4" w:rsidRPr="00A154E7">
        <w:rPr>
          <w:rFonts w:eastAsia="Times New Roman" w:hint="cs"/>
          <w:sz w:val="24"/>
          <w:rtl/>
        </w:rPr>
        <w:t>درباره</w:t>
      </w:r>
      <w:r w:rsidRPr="00A154E7">
        <w:rPr>
          <w:rFonts w:eastAsia="Times New Roman"/>
          <w:sz w:val="24"/>
          <w:rtl/>
        </w:rPr>
        <w:t xml:space="preserve"> ارتباط و گزارش</w:t>
      </w:r>
      <w:r w:rsidR="006A41B6" w:rsidRPr="00A154E7">
        <w:rPr>
          <w:rFonts w:eastAsia="Times New Roman" w:hint="cs"/>
          <w:sz w:val="24"/>
          <w:rtl/>
        </w:rPr>
        <w:t>گری</w:t>
      </w:r>
      <w:r w:rsidRPr="00A154E7">
        <w:rPr>
          <w:rFonts w:eastAsia="Times New Roman"/>
          <w:sz w:val="24"/>
          <w:rtl/>
        </w:rPr>
        <w:t xml:space="preserve"> اطلاعات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مربوط به </w:t>
      </w:r>
      <w:r w:rsidR="006A41B6" w:rsidRPr="00A154E7">
        <w:rPr>
          <w:rFonts w:eastAsia="Times New Roman" w:hint="cs"/>
          <w:sz w:val="24"/>
          <w:rtl/>
        </w:rPr>
        <w:t>محیط، اجتماع و حکمرانی</w:t>
      </w:r>
      <w:r w:rsidRPr="00A154E7">
        <w:rPr>
          <w:rFonts w:eastAsia="Times New Roman"/>
          <w:sz w:val="24"/>
          <w:rtl/>
        </w:rPr>
        <w:t xml:space="preserve"> به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w:t>
      </w:r>
      <w:r w:rsidR="000A45C4" w:rsidRPr="00A154E7">
        <w:rPr>
          <w:rFonts w:eastAsia="Times New Roman" w:hint="cs"/>
          <w:sz w:val="24"/>
          <w:rtl/>
        </w:rPr>
        <w:t>می</w:t>
      </w:r>
      <w:r w:rsidR="000A45C4" w:rsidRPr="00A154E7">
        <w:rPr>
          <w:rFonts w:eastAsia="Times New Roman" w:cs="Times New Roman"/>
          <w:sz w:val="24"/>
          <w:szCs w:val="24"/>
          <w:cs/>
        </w:rPr>
        <w:t>‎</w:t>
      </w:r>
      <w:r w:rsidR="000A45C4" w:rsidRPr="00A154E7">
        <w:rPr>
          <w:rFonts w:eastAsia="Times New Roman" w:hint="cs"/>
          <w:sz w:val="24"/>
          <w:rtl/>
        </w:rPr>
        <w:t>باشد.</w:t>
      </w:r>
      <w:r w:rsidRPr="00A154E7">
        <w:rPr>
          <w:rFonts w:eastAsia="Times New Roman"/>
          <w:sz w:val="24"/>
          <w:rtl/>
        </w:rPr>
        <w:t xml:space="preserve"> اطلاعات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به عنوان ورود</w:t>
      </w:r>
      <w:r w:rsidRPr="00A154E7">
        <w:rPr>
          <w:rFonts w:eastAsia="Times New Roman" w:hint="cs"/>
          <w:sz w:val="24"/>
          <w:rtl/>
        </w:rPr>
        <w:t>ی</w:t>
      </w:r>
      <w:r w:rsidRPr="00A154E7">
        <w:rPr>
          <w:rFonts w:eastAsia="Times New Roman"/>
          <w:sz w:val="24"/>
          <w:rtl/>
        </w:rPr>
        <w:t xml:space="preserve">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تصم</w:t>
      </w:r>
      <w:r w:rsidRPr="00A154E7">
        <w:rPr>
          <w:rFonts w:eastAsia="Times New Roman" w:hint="cs"/>
          <w:sz w:val="24"/>
          <w:rtl/>
        </w:rPr>
        <w:t>ی</w:t>
      </w:r>
      <w:r w:rsidRPr="00A154E7">
        <w:rPr>
          <w:rFonts w:eastAsia="Times New Roman" w:hint="eastAsia"/>
          <w:sz w:val="24"/>
          <w:rtl/>
        </w:rPr>
        <w:t>مات</w:t>
      </w:r>
      <w:r w:rsidRPr="00A154E7">
        <w:rPr>
          <w:rFonts w:eastAsia="Times New Roman"/>
          <w:sz w:val="24"/>
          <w:rtl/>
        </w:rPr>
        <w:t xml:space="preserve"> </w:t>
      </w:r>
      <w:r w:rsidR="000A45C4" w:rsidRPr="00A154E7">
        <w:rPr>
          <w:rFonts w:eastAsia="Times New Roman" w:hint="cs"/>
          <w:sz w:val="24"/>
          <w:rtl/>
        </w:rPr>
        <w:t>راهبردی</w:t>
      </w:r>
      <w:r w:rsidRPr="00A154E7">
        <w:rPr>
          <w:rFonts w:eastAsia="Times New Roman" w:hint="eastAsia"/>
          <w:sz w:val="24"/>
          <w:rtl/>
        </w:rPr>
        <w:t>،</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w:t>
      </w:r>
      <w:r w:rsidR="000A45C4" w:rsidRPr="00A154E7">
        <w:rPr>
          <w:rFonts w:eastAsia="Times New Roman" w:hint="eastAsia"/>
          <w:sz w:val="24"/>
        </w:rPr>
        <w:t>‌</w:t>
      </w:r>
      <w:r w:rsidRPr="00A154E7">
        <w:rPr>
          <w:rFonts w:eastAsia="Times New Roman"/>
          <w:sz w:val="24"/>
          <w:rtl/>
        </w:rPr>
        <w:t>گذار</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خر</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که توسط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داخل</w:t>
      </w:r>
      <w:r w:rsidRPr="00A154E7">
        <w:rPr>
          <w:rFonts w:eastAsia="Times New Roman" w:hint="cs"/>
          <w:sz w:val="24"/>
          <w:rtl/>
        </w:rPr>
        <w:t>ی</w:t>
      </w:r>
      <w:r w:rsidRPr="00A154E7">
        <w:rPr>
          <w:rFonts w:eastAsia="Times New Roman"/>
          <w:sz w:val="24"/>
          <w:rtl/>
        </w:rPr>
        <w:t xml:space="preserve"> و خارج</w:t>
      </w:r>
      <w:r w:rsidRPr="00A154E7">
        <w:rPr>
          <w:rFonts w:eastAsia="Times New Roman" w:hint="cs"/>
          <w:sz w:val="24"/>
          <w:rtl/>
        </w:rPr>
        <w:t>ی</w:t>
      </w:r>
      <w:r w:rsidRPr="00A154E7">
        <w:rPr>
          <w:rFonts w:eastAsia="Times New Roman"/>
          <w:sz w:val="24"/>
          <w:rtl/>
        </w:rPr>
        <w:t xml:space="preserve"> اتخاذ م</w:t>
      </w:r>
      <w:r w:rsidRPr="00A154E7">
        <w:rPr>
          <w:rFonts w:eastAsia="Times New Roman" w:hint="cs"/>
          <w:sz w:val="24"/>
          <w:rtl/>
        </w:rPr>
        <w:t>ی</w:t>
      </w:r>
      <w:r w:rsidR="00DE6792" w:rsidRPr="00A154E7">
        <w:rPr>
          <w:rFonts w:eastAsia="Times New Roman" w:hint="cs"/>
          <w:sz w:val="24"/>
          <w:rtl/>
        </w:rPr>
        <w:t>‌</w:t>
      </w:r>
      <w:r w:rsidRPr="00A154E7">
        <w:rPr>
          <w:rFonts w:eastAsia="Times New Roman"/>
          <w:sz w:val="24"/>
          <w:rtl/>
        </w:rPr>
        <w:t>شود، عمل م</w:t>
      </w:r>
      <w:r w:rsidRPr="00A154E7">
        <w:rPr>
          <w:rFonts w:eastAsia="Times New Roman" w:hint="cs"/>
          <w:sz w:val="24"/>
          <w:rtl/>
        </w:rPr>
        <w:t>ی</w:t>
      </w:r>
      <w:r w:rsidR="00DE6792" w:rsidRPr="00A154E7">
        <w:rPr>
          <w:rFonts w:eastAsia="Times New Roman" w:hint="cs"/>
          <w:sz w:val="24"/>
          <w:rtl/>
        </w:rPr>
        <w:t>‌نماید</w:t>
      </w:r>
      <w:r w:rsidRPr="00A154E7">
        <w:rPr>
          <w:rFonts w:eastAsia="Times New Roman"/>
          <w:sz w:val="24"/>
          <w:rtl/>
        </w:rPr>
        <w:t>. سازمان‌ها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از کانال‌ه</w:t>
      </w:r>
      <w:r w:rsidRPr="00A154E7">
        <w:rPr>
          <w:rFonts w:eastAsia="Times New Roman" w:hint="eastAsia"/>
          <w:sz w:val="24"/>
          <w:rtl/>
        </w:rPr>
        <w:t>ا</w:t>
      </w:r>
      <w:r w:rsidRPr="00A154E7">
        <w:rPr>
          <w:rFonts w:eastAsia="Times New Roman" w:hint="cs"/>
          <w:sz w:val="24"/>
          <w:rtl/>
        </w:rPr>
        <w:t>ی</w:t>
      </w:r>
      <w:r w:rsidRPr="00A154E7">
        <w:rPr>
          <w:rFonts w:eastAsia="Times New Roman"/>
          <w:sz w:val="24"/>
          <w:rtl/>
        </w:rPr>
        <w:t xml:space="preserve"> ارتباط</w:t>
      </w:r>
      <w:r w:rsidRPr="00A154E7">
        <w:rPr>
          <w:rFonts w:eastAsia="Times New Roman" w:hint="cs"/>
          <w:sz w:val="24"/>
          <w:rtl/>
        </w:rPr>
        <w:t>ی</w:t>
      </w:r>
      <w:r w:rsidRPr="00A154E7">
        <w:rPr>
          <w:rFonts w:eastAsia="Times New Roman"/>
          <w:sz w:val="24"/>
          <w:rtl/>
        </w:rPr>
        <w:t xml:space="preserve"> موجود برا</w:t>
      </w:r>
      <w:r w:rsidRPr="00A154E7">
        <w:rPr>
          <w:rFonts w:eastAsia="Times New Roman" w:hint="cs"/>
          <w:sz w:val="24"/>
          <w:rtl/>
        </w:rPr>
        <w:t>ی</w:t>
      </w:r>
      <w:r w:rsidRPr="00A154E7">
        <w:rPr>
          <w:rFonts w:eastAsia="Times New Roman"/>
          <w:sz w:val="24"/>
          <w:rtl/>
        </w:rPr>
        <w:t xml:space="preserve"> ارائه اطلاعات به موقع، مرتبط و با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مرتبط با </w:t>
      </w:r>
      <w:r w:rsidR="00DE6792" w:rsidRPr="00A154E7">
        <w:rPr>
          <w:rFonts w:eastAsia="Times New Roman" w:hint="cs"/>
          <w:sz w:val="24"/>
          <w:rtl/>
        </w:rPr>
        <w:t>محیط، اجتماع و حکمرانی</w:t>
      </w:r>
      <w:r w:rsidRPr="00A154E7">
        <w:rPr>
          <w:rFonts w:eastAsia="Times New Roman"/>
          <w:sz w:val="24"/>
          <w:rtl/>
        </w:rPr>
        <w:t xml:space="preserve"> </w:t>
      </w:r>
      <w:r w:rsidR="00DE6792" w:rsidRPr="00A154E7">
        <w:rPr>
          <w:rFonts w:eastAsia="Times New Roman" w:hint="cs"/>
          <w:sz w:val="24"/>
          <w:rtl/>
        </w:rPr>
        <w:t>به</w:t>
      </w:r>
      <w:r w:rsidRPr="00A154E7">
        <w:rPr>
          <w:rFonts w:eastAsia="Times New Roman"/>
          <w:sz w:val="24"/>
          <w:rtl/>
        </w:rPr>
        <w:t xml:space="preserve"> مخاطبان هدف استفاده </w:t>
      </w:r>
      <w:r w:rsidR="00DE6792" w:rsidRPr="00A154E7">
        <w:rPr>
          <w:rFonts w:eastAsia="Times New Roman" w:hint="cs"/>
          <w:sz w:val="24"/>
          <w:rtl/>
        </w:rPr>
        <w:t>نمایند</w:t>
      </w:r>
      <w:r w:rsidRPr="00A154E7">
        <w:rPr>
          <w:rFonts w:eastAsia="Times New Roman"/>
          <w:sz w:val="24"/>
          <w:rtl/>
        </w:rPr>
        <w:t>.</w:t>
      </w:r>
    </w:p>
    <w:p w14:paraId="08FE907B" w14:textId="5D71C853" w:rsidR="00E42075" w:rsidRDefault="00651863" w:rsidP="00E42075">
      <w:pPr>
        <w:spacing w:after="120" w:line="276" w:lineRule="auto"/>
        <w:contextualSpacing/>
        <w:rPr>
          <w:rFonts w:eastAsia="Times New Roman"/>
          <w:sz w:val="24"/>
          <w:rtl/>
        </w:rPr>
      </w:pPr>
      <w:r w:rsidRPr="00A154E7">
        <w:rPr>
          <w:rFonts w:eastAsia="Times New Roman"/>
          <w:sz w:val="24"/>
          <w:rtl/>
        </w:rPr>
        <w:t>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فصل </w:t>
      </w:r>
      <w:r w:rsidRPr="00A154E7">
        <w:rPr>
          <w:rFonts w:eastAsia="Times New Roman" w:hint="cs"/>
          <w:sz w:val="24"/>
          <w:rtl/>
        </w:rPr>
        <w:t xml:space="preserve">مربوط به عناصر </w:t>
      </w:r>
      <w:r w:rsidRPr="00A154E7">
        <w:rPr>
          <w:rFonts w:eastAsia="Times New Roman"/>
          <w:sz w:val="24"/>
          <w:rtl/>
        </w:rPr>
        <w:t>چارچوب</w:t>
      </w:r>
      <w:r w:rsidRPr="00A154E7">
        <w:rPr>
          <w:rFonts w:eastAsia="Times New Roman" w:hint="cs"/>
          <w:sz w:val="24"/>
          <w:rtl/>
        </w:rPr>
        <w:t xml:space="preserve"> مدیریت ریسک سازمانی کوزو </w:t>
      </w:r>
      <w:r w:rsidR="00E42075" w:rsidRPr="00A154E7">
        <w:rPr>
          <w:rFonts w:eastAsia="Times New Roman" w:hint="cs"/>
          <w:sz w:val="24"/>
          <w:rtl/>
        </w:rPr>
        <w:t>در اطلاعات، ارتباط و گزارشگری و سه اصل وابسته می</w:t>
      </w:r>
      <w:r w:rsidR="00E42075" w:rsidRPr="00A154E7">
        <w:rPr>
          <w:rFonts w:eastAsia="Times New Roman" w:cs="Times New Roman"/>
          <w:sz w:val="24"/>
          <w:szCs w:val="24"/>
          <w:cs/>
        </w:rPr>
        <w:t>‎</w:t>
      </w:r>
      <w:r w:rsidR="00E42075" w:rsidRPr="00A154E7">
        <w:rPr>
          <w:rFonts w:eastAsia="Times New Roman" w:hint="cs"/>
          <w:sz w:val="24"/>
          <w:rtl/>
        </w:rPr>
        <w:t>باشد:</w:t>
      </w:r>
    </w:p>
    <w:p w14:paraId="7AD63D96" w14:textId="3A528DDB" w:rsidR="00E42075" w:rsidRPr="00A154E7" w:rsidRDefault="00B778A6" w:rsidP="00384346">
      <w:pPr>
        <w:pStyle w:val="ListParagraph"/>
        <w:numPr>
          <w:ilvl w:val="0"/>
          <w:numId w:val="68"/>
        </w:numPr>
        <w:tabs>
          <w:tab w:val="right" w:pos="571"/>
        </w:tabs>
        <w:spacing w:before="120" w:after="120" w:line="276" w:lineRule="auto"/>
        <w:ind w:left="571"/>
        <w:rPr>
          <w:rFonts w:eastAsia="Times New Roman"/>
          <w:b/>
          <w:bCs/>
          <w:sz w:val="24"/>
        </w:rPr>
      </w:pPr>
      <w:r w:rsidRPr="00A154E7">
        <w:rPr>
          <w:rFonts w:eastAsia="Times New Roman" w:hint="cs"/>
          <w:b/>
          <w:bCs/>
          <w:sz w:val="24"/>
          <w:rtl/>
        </w:rPr>
        <w:t>استفاده از فناوری اطلاعات:</w:t>
      </w:r>
      <w:r w:rsidRPr="00A154E7">
        <w:rPr>
          <w:rFonts w:eastAsia="Times New Roman" w:hint="cs"/>
          <w:sz w:val="24"/>
          <w:rtl/>
        </w:rPr>
        <w:t xml:space="preserve"> </w:t>
      </w:r>
      <w:r w:rsidR="006613B9" w:rsidRPr="00A154E7">
        <w:rPr>
          <w:rFonts w:eastAsia="Times New Roman" w:hint="cs"/>
          <w:sz w:val="24"/>
          <w:rtl/>
        </w:rPr>
        <w:t>سازمان از سیستمهای اطلاعاتی و فناوری برای پشتیبانی مدیریت ریسک سازمانی استفاده می</w:t>
      </w:r>
      <w:r w:rsidR="006613B9" w:rsidRPr="00A154E7">
        <w:rPr>
          <w:rFonts w:eastAsia="Times New Roman" w:cs="Times New Roman"/>
          <w:sz w:val="24"/>
          <w:szCs w:val="24"/>
          <w:cs/>
        </w:rPr>
        <w:t>‎</w:t>
      </w:r>
      <w:r w:rsidR="006613B9" w:rsidRPr="00A154E7">
        <w:rPr>
          <w:rFonts w:eastAsia="Times New Roman" w:hint="cs"/>
          <w:sz w:val="24"/>
          <w:rtl/>
        </w:rPr>
        <w:t xml:space="preserve">نماید. </w:t>
      </w:r>
    </w:p>
    <w:p w14:paraId="2889DB17" w14:textId="77777777" w:rsidR="00B57FE4" w:rsidRPr="00A154E7" w:rsidRDefault="000D3538" w:rsidP="00384346">
      <w:pPr>
        <w:pStyle w:val="ListParagraph"/>
        <w:numPr>
          <w:ilvl w:val="0"/>
          <w:numId w:val="68"/>
        </w:numPr>
        <w:tabs>
          <w:tab w:val="right" w:pos="571"/>
        </w:tabs>
        <w:spacing w:before="120" w:after="120" w:line="276" w:lineRule="auto"/>
        <w:ind w:left="571"/>
        <w:rPr>
          <w:rFonts w:eastAsia="Times New Roman"/>
          <w:sz w:val="24"/>
        </w:rPr>
      </w:pPr>
      <w:r w:rsidRPr="00A154E7">
        <w:rPr>
          <w:rFonts w:eastAsia="Times New Roman" w:hint="cs"/>
          <w:b/>
          <w:bCs/>
          <w:sz w:val="24"/>
          <w:rtl/>
        </w:rPr>
        <w:t xml:space="preserve">اشتراک‌گذاری </w:t>
      </w:r>
      <w:r w:rsidR="007210B2" w:rsidRPr="00A154E7">
        <w:rPr>
          <w:rFonts w:eastAsia="Times New Roman" w:hint="cs"/>
          <w:b/>
          <w:bCs/>
          <w:sz w:val="24"/>
          <w:rtl/>
        </w:rPr>
        <w:t>اطلاعات ریسک</w:t>
      </w:r>
      <w:r w:rsidRPr="00A154E7">
        <w:rPr>
          <w:rFonts w:eastAsia="Times New Roman" w:hint="cs"/>
          <w:b/>
          <w:bCs/>
          <w:sz w:val="24"/>
          <w:rtl/>
        </w:rPr>
        <w:t>:</w:t>
      </w:r>
      <w:r w:rsidR="00A53A37" w:rsidRPr="00A154E7">
        <w:rPr>
          <w:rFonts w:eastAsia="Times New Roman" w:hint="cs"/>
          <w:b/>
          <w:bCs/>
          <w:sz w:val="24"/>
          <w:rtl/>
        </w:rPr>
        <w:t xml:space="preserve"> </w:t>
      </w:r>
      <w:r w:rsidR="00147984" w:rsidRPr="00A154E7">
        <w:rPr>
          <w:rFonts w:eastAsia="Times New Roman" w:hint="cs"/>
          <w:sz w:val="24"/>
          <w:rtl/>
        </w:rPr>
        <w:t>سازمان برای پشتیبانی مدیریت ر</w:t>
      </w:r>
      <w:r w:rsidR="00A53A37" w:rsidRPr="00A154E7">
        <w:rPr>
          <w:rFonts w:eastAsia="Times New Roman" w:hint="cs"/>
          <w:sz w:val="24"/>
          <w:rtl/>
        </w:rPr>
        <w:t>ی</w:t>
      </w:r>
      <w:r w:rsidR="00147984" w:rsidRPr="00A154E7">
        <w:rPr>
          <w:rFonts w:eastAsia="Times New Roman" w:hint="cs"/>
          <w:sz w:val="24"/>
          <w:rtl/>
        </w:rPr>
        <w:t xml:space="preserve">سک سازمان </w:t>
      </w:r>
      <w:r w:rsidR="00A53A37" w:rsidRPr="00A154E7">
        <w:rPr>
          <w:rFonts w:eastAsia="Times New Roman" w:hint="cs"/>
          <w:sz w:val="24"/>
          <w:rtl/>
        </w:rPr>
        <w:t>از کانال‌های ارتباطی استفاده می</w:t>
      </w:r>
      <w:r w:rsidR="00A53A37" w:rsidRPr="00A154E7">
        <w:rPr>
          <w:rFonts w:eastAsia="Times New Roman" w:cs="Times New Roman"/>
          <w:sz w:val="24"/>
          <w:szCs w:val="24"/>
          <w:cs/>
        </w:rPr>
        <w:t>‎</w:t>
      </w:r>
      <w:r w:rsidR="00A53A37" w:rsidRPr="00A154E7">
        <w:rPr>
          <w:rFonts w:eastAsia="Times New Roman" w:hint="cs"/>
          <w:sz w:val="24"/>
          <w:rtl/>
        </w:rPr>
        <w:t>نماید.</w:t>
      </w:r>
    </w:p>
    <w:p w14:paraId="0C18F064" w14:textId="6235E33B" w:rsidR="007210B2" w:rsidRPr="00A154E7" w:rsidRDefault="0042441D" w:rsidP="00384346">
      <w:pPr>
        <w:pStyle w:val="ListParagraph"/>
        <w:numPr>
          <w:ilvl w:val="0"/>
          <w:numId w:val="68"/>
        </w:numPr>
        <w:tabs>
          <w:tab w:val="right" w:pos="571"/>
        </w:tabs>
        <w:spacing w:before="120" w:after="120" w:line="276" w:lineRule="auto"/>
        <w:ind w:left="571"/>
        <w:rPr>
          <w:rFonts w:eastAsia="Times New Roman"/>
          <w:sz w:val="24"/>
        </w:rPr>
      </w:pPr>
      <w:r w:rsidRPr="00A154E7">
        <w:rPr>
          <w:rFonts w:eastAsia="Times New Roman" w:hint="cs"/>
          <w:b/>
          <w:bCs/>
          <w:sz w:val="24"/>
          <w:rtl/>
        </w:rPr>
        <w:t>گزارش</w:t>
      </w:r>
      <w:r w:rsidR="00A811CC" w:rsidRPr="00A154E7">
        <w:rPr>
          <w:rFonts w:eastAsia="Times New Roman" w:hint="cs"/>
          <w:b/>
          <w:bCs/>
          <w:sz w:val="24"/>
          <w:rtl/>
        </w:rPr>
        <w:t>‌</w:t>
      </w:r>
      <w:r w:rsidRPr="00A154E7">
        <w:rPr>
          <w:rFonts w:eastAsia="Times New Roman" w:hint="cs"/>
          <w:b/>
          <w:bCs/>
          <w:sz w:val="24"/>
          <w:rtl/>
        </w:rPr>
        <w:t>دهی درباره عملکرد، فرهنگ و ریسک</w:t>
      </w:r>
      <w:r w:rsidRPr="00A154E7">
        <w:rPr>
          <w:rFonts w:eastAsia="Times New Roman" w:hint="cs"/>
          <w:sz w:val="24"/>
          <w:rtl/>
        </w:rPr>
        <w:t xml:space="preserve">: سازمان درباره عملکرد، فرهنگ و ریسک </w:t>
      </w:r>
      <w:r w:rsidR="00087F65" w:rsidRPr="00A154E7">
        <w:rPr>
          <w:rFonts w:eastAsia="Times New Roman" w:hint="cs"/>
          <w:sz w:val="24"/>
          <w:rtl/>
        </w:rPr>
        <w:t>در سطوح مختلف و طول سازمان گزارش می‌دهد</w:t>
      </w:r>
      <w:r w:rsidR="00087F65" w:rsidRPr="00A154E7">
        <w:rPr>
          <w:rFonts w:eastAsia="Times New Roman" w:hint="cs"/>
          <w:b/>
          <w:bCs/>
          <w:sz w:val="24"/>
          <w:rtl/>
        </w:rPr>
        <w:t>.</w:t>
      </w:r>
      <w:r w:rsidR="00391989">
        <w:rPr>
          <w:rFonts w:eastAsia="Times New Roman" w:hint="cs"/>
          <w:b/>
          <w:bCs/>
          <w:sz w:val="24"/>
          <w:rtl/>
        </w:rPr>
        <w:t xml:space="preserve"> </w:t>
      </w:r>
    </w:p>
    <w:p w14:paraId="7A3C0733" w14:textId="5DD3871E" w:rsidR="00BA6F3E" w:rsidRPr="00A154E7" w:rsidRDefault="00087F65" w:rsidP="00C8237D">
      <w:pPr>
        <w:tabs>
          <w:tab w:val="right" w:pos="571"/>
        </w:tabs>
        <w:spacing w:before="120" w:after="120" w:line="276" w:lineRule="auto"/>
        <w:rPr>
          <w:rFonts w:eastAsia="Times New Roman"/>
          <w:sz w:val="24"/>
          <w:rtl/>
        </w:rPr>
      </w:pPr>
      <w:r w:rsidRPr="00A154E7">
        <w:rPr>
          <w:rFonts w:eastAsia="Times New Roman"/>
          <w:sz w:val="24"/>
          <w:rtl/>
        </w:rPr>
        <w:t>هدف اول</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w:t>
      </w:r>
      <w:r w:rsidR="00555B4E" w:rsidRPr="00A154E7">
        <w:rPr>
          <w:rFonts w:eastAsia="Times New Roman" w:hint="cs"/>
          <w:sz w:val="24"/>
          <w:rtl/>
        </w:rPr>
        <w:t xml:space="preserve">از </w:t>
      </w:r>
      <w:r w:rsidRPr="00A154E7">
        <w:rPr>
          <w:rFonts w:eastAsia="Times New Roman"/>
          <w:sz w:val="24"/>
          <w:rtl/>
        </w:rPr>
        <w:t>ارتباطات و گزارش‌ده</w:t>
      </w:r>
      <w:r w:rsidRPr="00A154E7">
        <w:rPr>
          <w:rFonts w:eastAsia="Times New Roman" w:hint="cs"/>
          <w:sz w:val="24"/>
          <w:rtl/>
        </w:rPr>
        <w:t>ی</w:t>
      </w:r>
      <w:r w:rsidRPr="00A154E7">
        <w:rPr>
          <w:rFonts w:eastAsia="Times New Roman"/>
          <w:sz w:val="24"/>
          <w:rtl/>
        </w:rPr>
        <w:t xml:space="preserve"> داخل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ارائه اطلاعات مف</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تصم</w:t>
      </w:r>
      <w:r w:rsidRPr="00A154E7">
        <w:rPr>
          <w:rFonts w:eastAsia="Times New Roman" w:hint="cs"/>
          <w:sz w:val="24"/>
          <w:rtl/>
        </w:rPr>
        <w:t>ی</w:t>
      </w:r>
      <w:r w:rsidRPr="00A154E7">
        <w:rPr>
          <w:rFonts w:eastAsia="Times New Roman" w:hint="eastAsia"/>
          <w:sz w:val="24"/>
          <w:rtl/>
        </w:rPr>
        <w:t>م</w:t>
      </w:r>
      <w:r w:rsidR="00555B4E" w:rsidRPr="00A154E7">
        <w:rPr>
          <w:rFonts w:eastAsia="Times New Roman" w:hint="cs"/>
          <w:sz w:val="24"/>
          <w:rtl/>
        </w:rPr>
        <w:t xml:space="preserve">‌گیری </w:t>
      </w:r>
      <w:r w:rsidRPr="00A154E7">
        <w:rPr>
          <w:rFonts w:eastAsia="Times New Roman"/>
          <w:sz w:val="24"/>
          <w:rtl/>
        </w:rPr>
        <w:t>در مورد رو</w:t>
      </w:r>
      <w:r w:rsidRPr="00A154E7">
        <w:rPr>
          <w:rFonts w:eastAsia="Times New Roman" w:hint="cs"/>
          <w:sz w:val="24"/>
          <w:rtl/>
        </w:rPr>
        <w:t>ی</w:t>
      </w:r>
      <w:r w:rsidRPr="00A154E7">
        <w:rPr>
          <w:rFonts w:eastAsia="Times New Roman" w:hint="eastAsia"/>
          <w:sz w:val="24"/>
          <w:rtl/>
        </w:rPr>
        <w:t>کرد</w:t>
      </w:r>
      <w:r w:rsidR="00555B4E" w:rsidRPr="00A154E7">
        <w:rPr>
          <w:rFonts w:eastAsia="Times New Roman" w:hint="cs"/>
          <w:sz w:val="24"/>
          <w:rtl/>
        </w:rPr>
        <w:t xml:space="preserve"> و عملکرد </w:t>
      </w:r>
      <w:r w:rsidRPr="00A154E7">
        <w:rPr>
          <w:rFonts w:eastAsia="Times New Roman"/>
          <w:sz w:val="24"/>
          <w:rtl/>
        </w:rPr>
        <w:t>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584BD0" w:rsidRPr="00A154E7">
        <w:rPr>
          <w:rFonts w:eastAsia="Times New Roman" w:hint="cs"/>
          <w:sz w:val="24"/>
          <w:rtl/>
        </w:rPr>
        <w:t>سازمان</w:t>
      </w:r>
      <w:r w:rsidRPr="00A154E7">
        <w:rPr>
          <w:rFonts w:eastAsia="Times New Roman"/>
          <w:sz w:val="24"/>
          <w:rtl/>
        </w:rPr>
        <w:t xml:space="preserve"> است. ارتباطات و گزارش‌ده</w:t>
      </w:r>
      <w:r w:rsidRPr="00A154E7">
        <w:rPr>
          <w:rFonts w:eastAsia="Times New Roman" w:hint="cs"/>
          <w:sz w:val="24"/>
          <w:rtl/>
        </w:rPr>
        <w:t>ی</w:t>
      </w:r>
      <w:r w:rsidRPr="00A154E7">
        <w:rPr>
          <w:rFonts w:eastAsia="Times New Roman"/>
          <w:sz w:val="24"/>
          <w:rtl/>
        </w:rPr>
        <w:t xml:space="preserve"> داخل</w:t>
      </w:r>
      <w:r w:rsidRPr="00A154E7">
        <w:rPr>
          <w:rFonts w:eastAsia="Times New Roman" w:hint="cs"/>
          <w:sz w:val="24"/>
          <w:rtl/>
        </w:rPr>
        <w:t>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آگاه</w:t>
      </w:r>
      <w:r w:rsidRPr="00A154E7">
        <w:rPr>
          <w:rFonts w:eastAsia="Times New Roman" w:hint="cs"/>
          <w:sz w:val="24"/>
          <w:rtl/>
        </w:rPr>
        <w:t>ی</w:t>
      </w:r>
      <w:r w:rsidRPr="00A154E7">
        <w:rPr>
          <w:rFonts w:eastAsia="Times New Roman"/>
          <w:sz w:val="24"/>
          <w:rtl/>
        </w:rPr>
        <w:t xml:space="preserve"> از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مرتبط با </w:t>
      </w:r>
      <w:r w:rsidR="00584BD0" w:rsidRPr="00A154E7">
        <w:rPr>
          <w:rFonts w:eastAsia="Times New Roman" w:hint="cs"/>
          <w:sz w:val="24"/>
          <w:rtl/>
        </w:rPr>
        <w:t>محیط، اجتماع و حکمرانی</w:t>
      </w:r>
      <w:r w:rsidRPr="00A154E7">
        <w:rPr>
          <w:rFonts w:eastAsia="Times New Roman"/>
          <w:sz w:val="24"/>
          <w:rtl/>
        </w:rPr>
        <w:t xml:space="preserve"> را در سطح مناسب </w:t>
      </w:r>
      <w:r w:rsidR="00584BD0" w:rsidRPr="00A154E7">
        <w:rPr>
          <w:rFonts w:eastAsia="Times New Roman" w:hint="cs"/>
          <w:sz w:val="24"/>
          <w:rtl/>
        </w:rPr>
        <w:t>سازمان</w:t>
      </w:r>
      <w:r w:rsidRPr="00A154E7">
        <w:rPr>
          <w:rFonts w:eastAsia="Times New Roman"/>
          <w:sz w:val="24"/>
          <w:rtl/>
        </w:rPr>
        <w:t xml:space="preserve">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دهد،</w:t>
      </w:r>
      <w:r w:rsidR="00616025" w:rsidRPr="00A154E7">
        <w:rPr>
          <w:rFonts w:eastAsia="Times New Roman" w:hint="cs"/>
          <w:sz w:val="24"/>
          <w:rtl/>
        </w:rPr>
        <w:t xml:space="preserve"> </w:t>
      </w:r>
      <w:r w:rsidRPr="00A154E7">
        <w:rPr>
          <w:rFonts w:eastAsia="Times New Roman"/>
          <w:sz w:val="24"/>
          <w:rtl/>
        </w:rPr>
        <w:t>نحوه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sz w:val="24"/>
          <w:rtl/>
        </w:rPr>
        <w:t xml:space="preserve"> را به خوب</w:t>
      </w:r>
      <w:r w:rsidRPr="00A154E7">
        <w:rPr>
          <w:rFonts w:eastAsia="Times New Roman" w:hint="cs"/>
          <w:sz w:val="24"/>
          <w:rtl/>
        </w:rPr>
        <w:t>ی</w:t>
      </w:r>
      <w:r w:rsidRPr="00A154E7">
        <w:rPr>
          <w:rFonts w:eastAsia="Times New Roman"/>
          <w:sz w:val="24"/>
          <w:rtl/>
        </w:rPr>
        <w:t xml:space="preserve"> نشان </w:t>
      </w:r>
      <w:r w:rsidR="00BC7F99" w:rsidRPr="00A154E7">
        <w:rPr>
          <w:rFonts w:eastAsia="Times New Roman" w:hint="cs"/>
          <w:sz w:val="24"/>
          <w:rtl/>
        </w:rPr>
        <w:t>می‌</w:t>
      </w:r>
      <w:r w:rsidRPr="00A154E7">
        <w:rPr>
          <w:rFonts w:eastAsia="Times New Roman"/>
          <w:sz w:val="24"/>
          <w:rtl/>
        </w:rPr>
        <w:t>دهد و اطلاعات</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حما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از تصم</w:t>
      </w:r>
      <w:r w:rsidRPr="00A154E7">
        <w:rPr>
          <w:rFonts w:eastAsia="Times New Roman" w:hint="cs"/>
          <w:sz w:val="24"/>
          <w:rtl/>
        </w:rPr>
        <w:t>ی</w:t>
      </w:r>
      <w:r w:rsidRPr="00A154E7">
        <w:rPr>
          <w:rFonts w:eastAsia="Times New Roman" w:hint="eastAsia"/>
          <w:sz w:val="24"/>
          <w:rtl/>
        </w:rPr>
        <w:t>م‌گ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بهتر در </w:t>
      </w:r>
      <w:r w:rsidR="00C8237D" w:rsidRPr="00A154E7">
        <w:rPr>
          <w:rFonts w:eastAsia="Times New Roman" w:hint="cs"/>
          <w:sz w:val="24"/>
          <w:rtl/>
        </w:rPr>
        <w:t>طول سازمان</w:t>
      </w:r>
      <w:r w:rsidRPr="00A154E7">
        <w:rPr>
          <w:rFonts w:eastAsia="Times New Roman"/>
          <w:sz w:val="24"/>
          <w:rtl/>
        </w:rPr>
        <w:t xml:space="preserve"> ارائه </w:t>
      </w:r>
      <w:r w:rsidR="00C8237D" w:rsidRPr="00A154E7">
        <w:rPr>
          <w:rFonts w:eastAsia="Times New Roman" w:hint="cs"/>
          <w:sz w:val="24"/>
          <w:rtl/>
        </w:rPr>
        <w:t>می</w:t>
      </w:r>
      <w:r w:rsidR="00C8237D" w:rsidRPr="00A154E7">
        <w:rPr>
          <w:rFonts w:eastAsia="Times New Roman" w:cs="Times New Roman"/>
          <w:sz w:val="24"/>
          <w:szCs w:val="24"/>
          <w:cs/>
        </w:rPr>
        <w:t>‎</w:t>
      </w:r>
      <w:r w:rsidR="00C8237D" w:rsidRPr="00A154E7">
        <w:rPr>
          <w:rFonts w:eastAsia="Times New Roman" w:hint="cs"/>
          <w:sz w:val="24"/>
          <w:rtl/>
        </w:rPr>
        <w:t>نماید.</w:t>
      </w:r>
    </w:p>
    <w:p w14:paraId="05DF842A" w14:textId="34BD8113" w:rsidR="00BA6F3E" w:rsidRPr="00A154E7" w:rsidRDefault="00C8237D" w:rsidP="001E5C42">
      <w:pPr>
        <w:tabs>
          <w:tab w:val="right" w:pos="571"/>
        </w:tabs>
        <w:spacing w:before="120" w:after="120" w:line="276" w:lineRule="auto"/>
        <w:rPr>
          <w:rFonts w:eastAsia="Times New Roman"/>
          <w:sz w:val="24"/>
          <w:rtl/>
        </w:rPr>
      </w:pPr>
      <w:r w:rsidRPr="00A154E7">
        <w:rPr>
          <w:rFonts w:eastAsia="Times New Roman"/>
          <w:sz w:val="24"/>
          <w:rtl/>
        </w:rPr>
        <w:t>ارتباطات خارج</w:t>
      </w:r>
      <w:r w:rsidRPr="00A154E7">
        <w:rPr>
          <w:rFonts w:eastAsia="Times New Roman" w:hint="cs"/>
          <w:sz w:val="24"/>
          <w:rtl/>
        </w:rPr>
        <w:t>ی</w:t>
      </w:r>
      <w:r w:rsidRPr="00A154E7">
        <w:rPr>
          <w:rFonts w:eastAsia="Times New Roman"/>
          <w:sz w:val="24"/>
          <w:rtl/>
        </w:rPr>
        <w:t xml:space="preserve"> و گزارش‌ده</w:t>
      </w:r>
      <w:r w:rsidRPr="00A154E7">
        <w:rPr>
          <w:rFonts w:eastAsia="Times New Roman" w:hint="cs"/>
          <w:sz w:val="24"/>
          <w:rtl/>
        </w:rPr>
        <w:t>ی</w:t>
      </w:r>
      <w:r w:rsidRPr="00A154E7">
        <w:rPr>
          <w:rFonts w:eastAsia="Times New Roman"/>
          <w:sz w:val="24"/>
          <w:rtl/>
        </w:rPr>
        <w:t xml:space="preserve"> در مورد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الزامات نظارت</w:t>
      </w:r>
      <w:r w:rsidRPr="00A154E7">
        <w:rPr>
          <w:rFonts w:eastAsia="Times New Roman" w:hint="cs"/>
          <w:sz w:val="24"/>
          <w:rtl/>
        </w:rPr>
        <w:t>ی</w:t>
      </w:r>
      <w:r w:rsidRPr="00A154E7">
        <w:rPr>
          <w:rFonts w:eastAsia="Times New Roman"/>
          <w:sz w:val="24"/>
          <w:rtl/>
        </w:rPr>
        <w:t xml:space="preserve"> در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حوزه‌ها</w:t>
      </w:r>
      <w:r w:rsidRPr="00A154E7">
        <w:rPr>
          <w:rFonts w:eastAsia="Times New Roman" w:hint="cs"/>
          <w:sz w:val="24"/>
          <w:rtl/>
        </w:rPr>
        <w:t>ی</w:t>
      </w:r>
      <w:r w:rsidRPr="00A154E7">
        <w:rPr>
          <w:rFonts w:eastAsia="Times New Roman"/>
          <w:sz w:val="24"/>
          <w:rtl/>
        </w:rPr>
        <w:t xml:space="preserve"> </w:t>
      </w:r>
      <w:r w:rsidR="00C26B0E" w:rsidRPr="00A154E7">
        <w:rPr>
          <w:rFonts w:eastAsia="Times New Roman" w:hint="cs"/>
          <w:sz w:val="24"/>
          <w:rtl/>
        </w:rPr>
        <w:t>قانونی</w:t>
      </w:r>
      <w:r w:rsidRPr="00A154E7">
        <w:rPr>
          <w:rFonts w:eastAsia="Times New Roman"/>
          <w:sz w:val="24"/>
          <w:rtl/>
        </w:rPr>
        <w:t xml:space="preserve"> است، که </w:t>
      </w:r>
      <w:r w:rsidR="00C26B0E" w:rsidRPr="00A154E7">
        <w:rPr>
          <w:rFonts w:eastAsia="Times New Roman" w:hint="cs"/>
          <w:sz w:val="24"/>
          <w:rtl/>
        </w:rPr>
        <w:t>سازمان‌ها</w:t>
      </w:r>
      <w:r w:rsidRPr="00A154E7">
        <w:rPr>
          <w:rFonts w:eastAsia="Times New Roman"/>
          <w:sz w:val="24"/>
          <w:rtl/>
        </w:rPr>
        <w:t xml:space="preserve"> را ملزم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xml:space="preserve"> تا در مورد فرآ</w:t>
      </w:r>
      <w:r w:rsidRPr="00A154E7">
        <w:rPr>
          <w:rFonts w:eastAsia="Times New Roman" w:hint="cs"/>
          <w:sz w:val="24"/>
          <w:rtl/>
        </w:rPr>
        <w:t>ی</w:t>
      </w:r>
      <w:r w:rsidRPr="00A154E7">
        <w:rPr>
          <w:rFonts w:eastAsia="Times New Roman" w:hint="eastAsia"/>
          <w:sz w:val="24"/>
          <w:rtl/>
        </w:rPr>
        <w:t>ند</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گزارش دهند و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کل</w:t>
      </w:r>
      <w:r w:rsidRPr="00A154E7">
        <w:rPr>
          <w:rFonts w:eastAsia="Times New Roman" w:hint="cs"/>
          <w:sz w:val="24"/>
          <w:rtl/>
        </w:rPr>
        <w:t>ی</w:t>
      </w:r>
      <w:r w:rsidRPr="00A154E7">
        <w:rPr>
          <w:rFonts w:eastAsia="Times New Roman" w:hint="eastAsia"/>
          <w:sz w:val="24"/>
          <w:rtl/>
        </w:rPr>
        <w:t>د</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مجموعه‌ا</w:t>
      </w:r>
      <w:r w:rsidRPr="00A154E7">
        <w:rPr>
          <w:rFonts w:eastAsia="Times New Roman" w:hint="cs"/>
          <w:sz w:val="24"/>
          <w:rtl/>
        </w:rPr>
        <w:t>ی</w:t>
      </w:r>
      <w:r w:rsidRPr="00A154E7">
        <w:rPr>
          <w:rFonts w:eastAsia="Times New Roman"/>
          <w:sz w:val="24"/>
          <w:rtl/>
        </w:rPr>
        <w:t xml:space="preserve"> از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تعر</w:t>
      </w:r>
      <w:r w:rsidRPr="00A154E7">
        <w:rPr>
          <w:rFonts w:eastAsia="Times New Roman" w:hint="cs"/>
          <w:sz w:val="24"/>
          <w:rtl/>
        </w:rPr>
        <w:t>ی</w:t>
      </w:r>
      <w:r w:rsidRPr="00A154E7">
        <w:rPr>
          <w:rFonts w:eastAsia="Times New Roman" w:hint="eastAsia"/>
          <w:sz w:val="24"/>
          <w:rtl/>
        </w:rPr>
        <w:t>ف‌شده</w:t>
      </w:r>
      <w:r w:rsidRPr="00A154E7">
        <w:rPr>
          <w:rFonts w:eastAsia="Times New Roman"/>
          <w:sz w:val="24"/>
          <w:rtl/>
        </w:rPr>
        <w:t xml:space="preserve"> افشا </w:t>
      </w:r>
      <w:r w:rsidR="00A53911" w:rsidRPr="00A154E7">
        <w:rPr>
          <w:rFonts w:eastAsia="Times New Roman" w:hint="cs"/>
          <w:sz w:val="24"/>
          <w:rtl/>
        </w:rPr>
        <w:t>نمایند</w:t>
      </w:r>
      <w:r w:rsidRPr="00A154E7">
        <w:rPr>
          <w:rFonts w:eastAsia="Times New Roman"/>
          <w:sz w:val="24"/>
          <w:rtl/>
        </w:rPr>
        <w:t>. 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تقاضا برا</w:t>
      </w:r>
      <w:r w:rsidRPr="00A154E7">
        <w:rPr>
          <w:rFonts w:eastAsia="Times New Roman" w:hint="cs"/>
          <w:sz w:val="24"/>
          <w:rtl/>
        </w:rPr>
        <w:t>ی</w:t>
      </w:r>
      <w:r w:rsidRPr="00A154E7">
        <w:rPr>
          <w:rFonts w:eastAsia="Times New Roman"/>
          <w:sz w:val="24"/>
          <w:rtl/>
        </w:rPr>
        <w:t xml:space="preserve"> اطلاعات م</w:t>
      </w:r>
      <w:r w:rsidRPr="00A154E7">
        <w:rPr>
          <w:rFonts w:eastAsia="Times New Roman" w:hint="eastAsia"/>
          <w:sz w:val="24"/>
          <w:rtl/>
        </w:rPr>
        <w:t>ربوط</w:t>
      </w:r>
      <w:r w:rsidRPr="00A154E7">
        <w:rPr>
          <w:rFonts w:eastAsia="Times New Roman"/>
          <w:sz w:val="24"/>
          <w:rtl/>
        </w:rPr>
        <w:t xml:space="preserve"> به </w:t>
      </w:r>
      <w:r w:rsidR="00A53911" w:rsidRPr="00A154E7">
        <w:rPr>
          <w:rFonts w:eastAsia="Times New Roman" w:hint="cs"/>
          <w:sz w:val="24"/>
          <w:rtl/>
        </w:rPr>
        <w:t xml:space="preserve">محیط، اجتماع و حکمرانی </w:t>
      </w:r>
      <w:r w:rsidRPr="00A154E7">
        <w:rPr>
          <w:rFonts w:eastAsia="Times New Roman"/>
          <w:sz w:val="24"/>
          <w:rtl/>
        </w:rPr>
        <w:t>از سو</w:t>
      </w:r>
      <w:r w:rsidRPr="00A154E7">
        <w:rPr>
          <w:rFonts w:eastAsia="Times New Roman" w:hint="cs"/>
          <w:sz w:val="24"/>
          <w:rtl/>
        </w:rPr>
        <w:t>ی</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w:t>
      </w:r>
      <w:r w:rsidR="00A53911" w:rsidRPr="00A154E7">
        <w:rPr>
          <w:rFonts w:eastAsia="Times New Roman" w:hint="cs"/>
          <w:sz w:val="24"/>
          <w:rtl/>
        </w:rPr>
        <w:t>‌</w:t>
      </w:r>
      <w:r w:rsidRPr="00A154E7">
        <w:rPr>
          <w:rFonts w:eastAsia="Times New Roman"/>
          <w:sz w:val="24"/>
          <w:rtl/>
        </w:rPr>
        <w:t>گذاران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سازمان</w:t>
      </w:r>
      <w:r w:rsidR="001E5C42" w:rsidRPr="00A154E7">
        <w:rPr>
          <w:rFonts w:eastAsia="Times New Roman" w:hint="cs"/>
          <w:sz w:val="24"/>
          <w:rtl/>
        </w:rPr>
        <w:t>‌</w:t>
      </w:r>
      <w:r w:rsidRPr="00A154E7">
        <w:rPr>
          <w:rFonts w:eastAsia="Times New Roman"/>
          <w:sz w:val="24"/>
          <w:rtl/>
        </w:rPr>
        <w:t>ها را به افشا</w:t>
      </w:r>
      <w:r w:rsidRPr="00A154E7">
        <w:rPr>
          <w:rFonts w:eastAsia="Times New Roman" w:hint="cs"/>
          <w:sz w:val="24"/>
          <w:rtl/>
        </w:rPr>
        <w:t>ی</w:t>
      </w:r>
      <w:r w:rsidRPr="00A154E7">
        <w:rPr>
          <w:rFonts w:eastAsia="Times New Roman"/>
          <w:sz w:val="24"/>
          <w:rtl/>
        </w:rPr>
        <w:t xml:space="preserve"> داوطلبانه اطلاعات مربوط به </w:t>
      </w:r>
      <w:r w:rsidR="001E5C42" w:rsidRPr="00A154E7">
        <w:rPr>
          <w:rFonts w:eastAsia="Times New Roman" w:hint="cs"/>
          <w:sz w:val="24"/>
          <w:rtl/>
        </w:rPr>
        <w:t xml:space="preserve">محیط، اجتماع و حکمرانی </w:t>
      </w:r>
      <w:r w:rsidRPr="00A154E7">
        <w:rPr>
          <w:rFonts w:eastAsia="Times New Roman"/>
          <w:sz w:val="24"/>
          <w:rtl/>
        </w:rPr>
        <w:t>به صورت عموم</w:t>
      </w:r>
      <w:r w:rsidRPr="00A154E7">
        <w:rPr>
          <w:rFonts w:eastAsia="Times New Roman" w:hint="cs"/>
          <w:sz w:val="24"/>
          <w:rtl/>
        </w:rPr>
        <w:t>ی</w:t>
      </w:r>
      <w:r w:rsidRPr="00A154E7">
        <w:rPr>
          <w:rFonts w:eastAsia="Times New Roman"/>
          <w:sz w:val="24"/>
          <w:rtl/>
        </w:rPr>
        <w:t xml:space="preserve"> </w:t>
      </w:r>
      <w:r w:rsidR="001E5C42" w:rsidRPr="00A154E7">
        <w:rPr>
          <w:rFonts w:eastAsia="Times New Roman" w:hint="cs"/>
          <w:sz w:val="24"/>
          <w:rtl/>
        </w:rPr>
        <w:t>سوق می</w:t>
      </w:r>
      <w:r w:rsidR="001E5C42" w:rsidRPr="00A154E7">
        <w:rPr>
          <w:rFonts w:eastAsia="Times New Roman" w:cs="Times New Roman"/>
          <w:sz w:val="24"/>
          <w:szCs w:val="24"/>
          <w:cs/>
        </w:rPr>
        <w:t>‎</w:t>
      </w:r>
      <w:r w:rsidR="001E5C42" w:rsidRPr="00A154E7">
        <w:rPr>
          <w:rFonts w:eastAsia="Times New Roman" w:hint="cs"/>
          <w:sz w:val="24"/>
          <w:rtl/>
        </w:rPr>
        <w:t>دهد.</w:t>
      </w:r>
    </w:p>
    <w:p w14:paraId="57AC6CA8" w14:textId="70D940E9" w:rsidR="00BF12C8" w:rsidRPr="00024842" w:rsidRDefault="005120A2" w:rsidP="002F5E37">
      <w:pPr>
        <w:pStyle w:val="ListParagraph"/>
        <w:numPr>
          <w:ilvl w:val="0"/>
          <w:numId w:val="95"/>
        </w:numPr>
        <w:spacing w:before="240" w:after="120" w:line="276" w:lineRule="auto"/>
        <w:ind w:left="714" w:hanging="357"/>
        <w:contextualSpacing w:val="0"/>
        <w:rPr>
          <w:sz w:val="24"/>
          <w:rtl/>
        </w:rPr>
      </w:pPr>
      <w:r w:rsidRPr="00024842">
        <w:rPr>
          <w:sz w:val="24"/>
          <w:rtl/>
        </w:rPr>
        <w:t>ا</w:t>
      </w:r>
      <w:r w:rsidRPr="00024842">
        <w:rPr>
          <w:rFonts w:hint="cs"/>
          <w:sz w:val="24"/>
          <w:rtl/>
        </w:rPr>
        <w:t>ی</w:t>
      </w:r>
      <w:r w:rsidRPr="00024842">
        <w:rPr>
          <w:rFonts w:hint="eastAsia"/>
          <w:sz w:val="24"/>
          <w:rtl/>
        </w:rPr>
        <w:t>ن</w:t>
      </w:r>
      <w:r w:rsidRPr="00024842">
        <w:rPr>
          <w:sz w:val="24"/>
          <w:rtl/>
        </w:rPr>
        <w:t xml:space="preserve"> فصل اقدامات ز</w:t>
      </w:r>
      <w:r w:rsidRPr="00024842">
        <w:rPr>
          <w:rFonts w:hint="cs"/>
          <w:sz w:val="24"/>
          <w:rtl/>
        </w:rPr>
        <w:t>ی</w:t>
      </w:r>
      <w:r w:rsidRPr="00024842">
        <w:rPr>
          <w:rFonts w:hint="eastAsia"/>
          <w:sz w:val="24"/>
          <w:rtl/>
        </w:rPr>
        <w:t>ر</w:t>
      </w:r>
      <w:r w:rsidRPr="00024842">
        <w:rPr>
          <w:sz w:val="24"/>
          <w:rtl/>
        </w:rPr>
        <w:t xml:space="preserve"> را برا</w:t>
      </w:r>
      <w:r w:rsidRPr="00024842">
        <w:rPr>
          <w:rFonts w:hint="cs"/>
          <w:sz w:val="24"/>
          <w:rtl/>
        </w:rPr>
        <w:t>ی</w:t>
      </w:r>
      <w:r w:rsidRPr="00024842">
        <w:rPr>
          <w:sz w:val="24"/>
          <w:rtl/>
        </w:rPr>
        <w:t xml:space="preserve"> کمک به </w:t>
      </w:r>
      <w:r w:rsidR="00D15454" w:rsidRPr="00024842">
        <w:rPr>
          <w:rFonts w:hint="cs"/>
          <w:sz w:val="24"/>
          <w:rtl/>
        </w:rPr>
        <w:t>متخصصان</w:t>
      </w:r>
      <w:r w:rsidRPr="00024842">
        <w:rPr>
          <w:sz w:val="24"/>
          <w:rtl/>
        </w:rPr>
        <w:t xml:space="preserve"> مد</w:t>
      </w:r>
      <w:r w:rsidRPr="00024842">
        <w:rPr>
          <w:rFonts w:hint="cs"/>
          <w:sz w:val="24"/>
          <w:rtl/>
        </w:rPr>
        <w:t>ی</w:t>
      </w:r>
      <w:r w:rsidRPr="00024842">
        <w:rPr>
          <w:rFonts w:hint="eastAsia"/>
          <w:sz w:val="24"/>
          <w:rtl/>
        </w:rPr>
        <w:t>ر</w:t>
      </w:r>
      <w:r w:rsidRPr="00024842">
        <w:rPr>
          <w:rFonts w:hint="cs"/>
          <w:sz w:val="24"/>
          <w:rtl/>
        </w:rPr>
        <w:t>ی</w:t>
      </w:r>
      <w:r w:rsidRPr="00024842">
        <w:rPr>
          <w:rFonts w:hint="eastAsia"/>
          <w:sz w:val="24"/>
          <w:rtl/>
        </w:rPr>
        <w:t>ت</w:t>
      </w:r>
      <w:r w:rsidRPr="00024842">
        <w:rPr>
          <w:sz w:val="24"/>
          <w:rtl/>
        </w:rPr>
        <w:t xml:space="preserve"> ر</w:t>
      </w:r>
      <w:r w:rsidRPr="00024842">
        <w:rPr>
          <w:rFonts w:hint="cs"/>
          <w:sz w:val="24"/>
          <w:rtl/>
        </w:rPr>
        <w:t>ی</w:t>
      </w:r>
      <w:r w:rsidRPr="00024842">
        <w:rPr>
          <w:rFonts w:hint="eastAsia"/>
          <w:sz w:val="24"/>
          <w:rtl/>
        </w:rPr>
        <w:t>سک</w:t>
      </w:r>
      <w:r w:rsidRPr="00024842">
        <w:rPr>
          <w:sz w:val="24"/>
          <w:rtl/>
        </w:rPr>
        <w:t xml:space="preserve"> و پا</w:t>
      </w:r>
      <w:r w:rsidRPr="00024842">
        <w:rPr>
          <w:rFonts w:hint="cs"/>
          <w:sz w:val="24"/>
          <w:rtl/>
        </w:rPr>
        <w:t>ی</w:t>
      </w:r>
      <w:r w:rsidRPr="00024842">
        <w:rPr>
          <w:rFonts w:hint="eastAsia"/>
          <w:sz w:val="24"/>
          <w:rtl/>
        </w:rPr>
        <w:t>دار</w:t>
      </w:r>
      <w:r w:rsidRPr="00024842">
        <w:rPr>
          <w:rFonts w:hint="cs"/>
          <w:sz w:val="24"/>
          <w:rtl/>
        </w:rPr>
        <w:t>ی</w:t>
      </w:r>
      <w:r w:rsidR="00BF12C8" w:rsidRPr="00024842">
        <w:rPr>
          <w:rFonts w:hint="cs"/>
          <w:sz w:val="24"/>
          <w:rtl/>
        </w:rPr>
        <w:t xml:space="preserve"> است تا </w:t>
      </w:r>
      <w:r w:rsidR="00C8343E" w:rsidRPr="00024842">
        <w:rPr>
          <w:rFonts w:hint="cs"/>
          <w:sz w:val="24"/>
          <w:rtl/>
        </w:rPr>
        <w:t>ریسک‏های مرتبط با محیط، اجتماع و حکمرانی را به صورت داخلی و خارجی به اشتراک بگذراند:</w:t>
      </w:r>
      <w:r w:rsidR="00391989">
        <w:rPr>
          <w:rFonts w:hint="cs"/>
          <w:sz w:val="24"/>
          <w:rtl/>
        </w:rPr>
        <w:t xml:space="preserve"> </w:t>
      </w:r>
    </w:p>
    <w:p w14:paraId="0E1CE24A" w14:textId="3E0AD954" w:rsidR="005120A2" w:rsidRPr="00A154E7" w:rsidRDefault="005120A2" w:rsidP="002F5E37">
      <w:pPr>
        <w:pStyle w:val="ListParagraph"/>
        <w:numPr>
          <w:ilvl w:val="0"/>
          <w:numId w:val="107"/>
        </w:numPr>
        <w:tabs>
          <w:tab w:val="right" w:pos="713"/>
        </w:tabs>
        <w:spacing w:before="120" w:after="120" w:line="276" w:lineRule="auto"/>
        <w:rPr>
          <w:rFonts w:eastAsia="Times New Roman"/>
          <w:sz w:val="24"/>
          <w:rtl/>
        </w:rPr>
      </w:pPr>
      <w:r w:rsidRPr="00A154E7">
        <w:rPr>
          <w:rFonts w:eastAsia="Times New Roman" w:hint="eastAsia"/>
          <w:sz w:val="24"/>
          <w:rtl/>
        </w:rPr>
        <w:t>اطلاعات</w:t>
      </w:r>
      <w:r w:rsidRPr="00A154E7">
        <w:rPr>
          <w:rFonts w:eastAsia="Times New Roman"/>
          <w:sz w:val="24"/>
          <w:rtl/>
        </w:rPr>
        <w:t xml:space="preserve"> و کانال</w:t>
      </w:r>
      <w:r w:rsidR="00BF12C8"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ارتباط</w:t>
      </w:r>
      <w:r w:rsidRPr="00A154E7">
        <w:rPr>
          <w:rFonts w:eastAsia="Times New Roman" w:hint="cs"/>
          <w:sz w:val="24"/>
          <w:rtl/>
        </w:rPr>
        <w:t>ی</w:t>
      </w:r>
      <w:r w:rsidRPr="00A154E7">
        <w:rPr>
          <w:rFonts w:eastAsia="Times New Roman"/>
          <w:sz w:val="24"/>
          <w:rtl/>
        </w:rPr>
        <w:t xml:space="preserve"> </w:t>
      </w:r>
      <w:r w:rsidR="00013978" w:rsidRPr="00A154E7">
        <w:rPr>
          <w:rFonts w:eastAsia="Times New Roman" w:hint="cs"/>
          <w:sz w:val="24"/>
          <w:rtl/>
        </w:rPr>
        <w:t>مناسب</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ارتباطات و گزارش</w:t>
      </w:r>
      <w:r w:rsidR="00013978" w:rsidRPr="00A154E7">
        <w:rPr>
          <w:rFonts w:eastAsia="Times New Roman" w:hint="cs"/>
          <w:sz w:val="24"/>
          <w:rtl/>
        </w:rPr>
        <w:t>‌</w:t>
      </w:r>
      <w:r w:rsidRPr="00A154E7">
        <w:rPr>
          <w:rFonts w:eastAsia="Times New Roman"/>
          <w:sz w:val="24"/>
          <w:rtl/>
        </w:rPr>
        <w:t>ده</w:t>
      </w:r>
      <w:r w:rsidRPr="00A154E7">
        <w:rPr>
          <w:rFonts w:eastAsia="Times New Roman" w:hint="cs"/>
          <w:sz w:val="24"/>
          <w:rtl/>
        </w:rPr>
        <w:t>ی</w:t>
      </w:r>
      <w:r w:rsidRPr="00A154E7">
        <w:rPr>
          <w:rFonts w:eastAsia="Times New Roman"/>
          <w:sz w:val="24"/>
          <w:rtl/>
        </w:rPr>
        <w:t xml:space="preserve"> داخل</w:t>
      </w:r>
      <w:r w:rsidRPr="00A154E7">
        <w:rPr>
          <w:rFonts w:eastAsia="Times New Roman" w:hint="cs"/>
          <w:sz w:val="24"/>
          <w:rtl/>
        </w:rPr>
        <w:t>ی</w:t>
      </w:r>
      <w:r w:rsidRPr="00A154E7">
        <w:rPr>
          <w:rFonts w:eastAsia="Times New Roman"/>
          <w:sz w:val="24"/>
          <w:rtl/>
        </w:rPr>
        <w:t xml:space="preserve"> و خارج</w:t>
      </w:r>
      <w:r w:rsidRPr="00A154E7">
        <w:rPr>
          <w:rFonts w:eastAsia="Times New Roman" w:hint="cs"/>
          <w:sz w:val="24"/>
          <w:rtl/>
        </w:rPr>
        <w:t>ی</w:t>
      </w:r>
      <w:r w:rsidR="00013978" w:rsidRPr="00A154E7">
        <w:rPr>
          <w:rFonts w:eastAsia="Times New Roman" w:hint="cs"/>
          <w:sz w:val="24"/>
          <w:rtl/>
        </w:rPr>
        <w:t xml:space="preserve">، </w:t>
      </w:r>
      <w:r w:rsidRPr="00A154E7">
        <w:rPr>
          <w:rFonts w:eastAsia="Times New Roman"/>
          <w:sz w:val="24"/>
          <w:rtl/>
        </w:rPr>
        <w:t>شناسا</w:t>
      </w:r>
      <w:r w:rsidRPr="00A154E7">
        <w:rPr>
          <w:rFonts w:eastAsia="Times New Roman" w:hint="cs"/>
          <w:sz w:val="24"/>
          <w:rtl/>
        </w:rPr>
        <w:t>یی</w:t>
      </w:r>
      <w:r w:rsidRPr="00A154E7">
        <w:rPr>
          <w:rFonts w:eastAsia="Times New Roman"/>
          <w:sz w:val="24"/>
          <w:rtl/>
        </w:rPr>
        <w:t xml:space="preserve"> </w:t>
      </w:r>
      <w:r w:rsidR="00013978" w:rsidRPr="00A154E7">
        <w:rPr>
          <w:rFonts w:eastAsia="Times New Roman" w:hint="cs"/>
          <w:sz w:val="24"/>
          <w:rtl/>
        </w:rPr>
        <w:t>نمایید.</w:t>
      </w:r>
    </w:p>
    <w:p w14:paraId="0521E03E" w14:textId="75C9F3CC" w:rsidR="005120A2" w:rsidRPr="00A154E7" w:rsidRDefault="005120A2" w:rsidP="002F5E37">
      <w:pPr>
        <w:pStyle w:val="ListParagraph"/>
        <w:numPr>
          <w:ilvl w:val="0"/>
          <w:numId w:val="107"/>
        </w:numPr>
        <w:tabs>
          <w:tab w:val="right" w:pos="713"/>
        </w:tabs>
        <w:spacing w:before="120" w:after="120" w:line="276" w:lineRule="auto"/>
        <w:rPr>
          <w:rFonts w:eastAsia="Times New Roman"/>
          <w:sz w:val="24"/>
          <w:rtl/>
        </w:rPr>
      </w:pPr>
      <w:r w:rsidRPr="00A154E7">
        <w:rPr>
          <w:rFonts w:eastAsia="Times New Roman" w:hint="eastAsia"/>
          <w:sz w:val="24"/>
          <w:rtl/>
        </w:rPr>
        <w:t>اطلاعات</w:t>
      </w:r>
      <w:r w:rsidRPr="00A154E7">
        <w:rPr>
          <w:rFonts w:eastAsia="Times New Roman"/>
          <w:sz w:val="24"/>
          <w:rtl/>
        </w:rPr>
        <w:t xml:space="preserve"> </w:t>
      </w:r>
      <w:r w:rsidR="002A59B8" w:rsidRPr="00A154E7">
        <w:rPr>
          <w:rFonts w:eastAsia="Times New Roman" w:hint="cs"/>
          <w:sz w:val="24"/>
          <w:rtl/>
        </w:rPr>
        <w:t>مناسب</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مربوط به </w:t>
      </w:r>
      <w:r w:rsidR="001E7DAD" w:rsidRPr="00A154E7">
        <w:rPr>
          <w:rFonts w:eastAsia="Times New Roman" w:hint="cs"/>
          <w:sz w:val="24"/>
          <w:rtl/>
        </w:rPr>
        <w:t xml:space="preserve">محیط، اجتماع و حکمرانی را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تصم</w:t>
      </w:r>
      <w:r w:rsidRPr="00A154E7">
        <w:rPr>
          <w:rFonts w:eastAsia="Times New Roman" w:hint="cs"/>
          <w:sz w:val="24"/>
          <w:rtl/>
        </w:rPr>
        <w:t>ی</w:t>
      </w:r>
      <w:r w:rsidRPr="00A154E7">
        <w:rPr>
          <w:rFonts w:eastAsia="Times New Roman" w:hint="eastAsia"/>
          <w:sz w:val="24"/>
          <w:rtl/>
        </w:rPr>
        <w:t>م</w:t>
      </w:r>
      <w:r w:rsidR="001E7DAD"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00234689" w:rsidRPr="00A154E7">
        <w:rPr>
          <w:rFonts w:eastAsia="Times New Roman" w:hint="cs"/>
          <w:sz w:val="24"/>
          <w:rtl/>
        </w:rPr>
        <w:t xml:space="preserve"> </w:t>
      </w:r>
      <w:r w:rsidR="00885362" w:rsidRPr="00A154E7">
        <w:rPr>
          <w:rFonts w:eastAsia="Times New Roman" w:hint="cs"/>
          <w:sz w:val="24"/>
          <w:rtl/>
        </w:rPr>
        <w:t xml:space="preserve">به صورت داخلی </w:t>
      </w:r>
      <w:r w:rsidR="001E7DAD" w:rsidRPr="00A154E7">
        <w:rPr>
          <w:rFonts w:eastAsia="Times New Roman" w:hint="cs"/>
          <w:sz w:val="24"/>
          <w:rtl/>
        </w:rPr>
        <w:t xml:space="preserve">به اشتراک </w:t>
      </w:r>
      <w:r w:rsidR="00D619E9" w:rsidRPr="00A154E7">
        <w:rPr>
          <w:rFonts w:eastAsia="Times New Roman" w:hint="cs"/>
          <w:sz w:val="24"/>
          <w:rtl/>
        </w:rPr>
        <w:t xml:space="preserve">گذاشته </w:t>
      </w:r>
      <w:r w:rsidR="001E7DAD" w:rsidRPr="00A154E7">
        <w:rPr>
          <w:rFonts w:eastAsia="Times New Roman" w:hint="cs"/>
          <w:sz w:val="24"/>
          <w:rtl/>
        </w:rPr>
        <w:t xml:space="preserve">و </w:t>
      </w:r>
      <w:r w:rsidRPr="00A154E7">
        <w:rPr>
          <w:rFonts w:eastAsia="Times New Roman"/>
          <w:sz w:val="24"/>
          <w:rtl/>
        </w:rPr>
        <w:t xml:space="preserve">گزارش </w:t>
      </w:r>
      <w:r w:rsidR="001E7DAD" w:rsidRPr="00A154E7">
        <w:rPr>
          <w:rFonts w:eastAsia="Times New Roman" w:hint="cs"/>
          <w:sz w:val="24"/>
          <w:rtl/>
        </w:rPr>
        <w:t>نمایید</w:t>
      </w:r>
    </w:p>
    <w:p w14:paraId="38ACE61E" w14:textId="5704F9ED" w:rsidR="00D619E9" w:rsidRPr="00A154E7" w:rsidRDefault="00D619E9" w:rsidP="002F5E37">
      <w:pPr>
        <w:pStyle w:val="ListParagraph"/>
        <w:numPr>
          <w:ilvl w:val="0"/>
          <w:numId w:val="107"/>
        </w:numPr>
        <w:tabs>
          <w:tab w:val="right" w:pos="713"/>
        </w:tabs>
        <w:spacing w:before="120" w:after="120" w:line="276" w:lineRule="auto"/>
        <w:rPr>
          <w:rFonts w:eastAsia="Times New Roman"/>
          <w:sz w:val="24"/>
          <w:rtl/>
        </w:rPr>
      </w:pPr>
      <w:r w:rsidRPr="00A154E7">
        <w:rPr>
          <w:rFonts w:eastAsia="Times New Roman" w:hint="eastAsia"/>
          <w:sz w:val="24"/>
          <w:rtl/>
        </w:rPr>
        <w:t>اطلاعات</w:t>
      </w:r>
      <w:r w:rsidRPr="00A154E7">
        <w:rPr>
          <w:rFonts w:eastAsia="Times New Roman"/>
          <w:sz w:val="24"/>
          <w:rtl/>
        </w:rPr>
        <w:t xml:space="preserve"> </w:t>
      </w:r>
      <w:r w:rsidRPr="00A154E7">
        <w:rPr>
          <w:rFonts w:eastAsia="Times New Roman" w:hint="cs"/>
          <w:sz w:val="24"/>
          <w:rtl/>
        </w:rPr>
        <w:t>مناسب</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مربوط به </w:t>
      </w:r>
      <w:r w:rsidRPr="00A154E7">
        <w:rPr>
          <w:rFonts w:eastAsia="Times New Roman" w:hint="cs"/>
          <w:sz w:val="24"/>
          <w:rtl/>
        </w:rPr>
        <w:t xml:space="preserve">محیط، اجتماع و حکمرانی را </w:t>
      </w:r>
      <w:r w:rsidR="00234689" w:rsidRPr="00A154E7">
        <w:rPr>
          <w:rFonts w:eastAsia="Times New Roman" w:hint="cs"/>
          <w:sz w:val="24"/>
          <w:rtl/>
        </w:rPr>
        <w:t>ب</w:t>
      </w:r>
      <w:r w:rsidRPr="00A154E7">
        <w:rPr>
          <w:rFonts w:eastAsia="Times New Roman"/>
          <w:sz w:val="24"/>
          <w:rtl/>
        </w:rPr>
        <w:t>را</w:t>
      </w:r>
      <w:r w:rsidRPr="00A154E7">
        <w:rPr>
          <w:rFonts w:eastAsia="Times New Roman" w:hint="cs"/>
          <w:sz w:val="24"/>
          <w:rtl/>
        </w:rPr>
        <w:t>ی</w:t>
      </w:r>
      <w:r w:rsidRPr="00A154E7">
        <w:rPr>
          <w:rFonts w:eastAsia="Times New Roman"/>
          <w:sz w:val="24"/>
          <w:rtl/>
        </w:rPr>
        <w:t xml:space="preserve"> </w:t>
      </w:r>
      <w:r w:rsidR="00885362" w:rsidRPr="00A154E7">
        <w:rPr>
          <w:rFonts w:eastAsia="Times New Roman" w:hint="cs"/>
          <w:sz w:val="24"/>
          <w:rtl/>
        </w:rPr>
        <w:t xml:space="preserve">برآورده سازی تعهدات نظارتی </w:t>
      </w:r>
      <w:r w:rsidR="00861C06" w:rsidRPr="00A154E7">
        <w:rPr>
          <w:rFonts w:eastAsia="Times New Roman" w:hint="cs"/>
          <w:sz w:val="24"/>
          <w:rtl/>
        </w:rPr>
        <w:t xml:space="preserve">پشتیبانی از </w:t>
      </w:r>
      <w:r w:rsidRPr="00A154E7">
        <w:rPr>
          <w:rFonts w:eastAsia="Times New Roman"/>
          <w:sz w:val="24"/>
          <w:rtl/>
        </w:rPr>
        <w:t>تصم</w:t>
      </w:r>
      <w:r w:rsidRPr="00A154E7">
        <w:rPr>
          <w:rFonts w:eastAsia="Times New Roman" w:hint="cs"/>
          <w:sz w:val="24"/>
          <w:rtl/>
        </w:rPr>
        <w:t>ی</w:t>
      </w:r>
      <w:r w:rsidRPr="00A154E7">
        <w:rPr>
          <w:rFonts w:eastAsia="Times New Roman" w:hint="eastAsia"/>
          <w:sz w:val="24"/>
          <w:rtl/>
        </w:rPr>
        <w:t>م</w:t>
      </w:r>
      <w:r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00391989">
        <w:rPr>
          <w:rFonts w:eastAsia="Times New Roman"/>
          <w:sz w:val="24"/>
          <w:rtl/>
        </w:rPr>
        <w:t xml:space="preserve"> </w:t>
      </w:r>
      <w:r w:rsidR="00861C06" w:rsidRPr="00A154E7">
        <w:rPr>
          <w:rFonts w:eastAsia="Times New Roman" w:hint="cs"/>
          <w:sz w:val="24"/>
          <w:rtl/>
        </w:rPr>
        <w:t>ذینفعان ب</w:t>
      </w:r>
      <w:r w:rsidRPr="00A154E7">
        <w:rPr>
          <w:rFonts w:eastAsia="Times New Roman" w:hint="cs"/>
          <w:sz w:val="24"/>
          <w:rtl/>
        </w:rPr>
        <w:t xml:space="preserve">ه اشتراک گذاشته و </w:t>
      </w:r>
      <w:r w:rsidRPr="00A154E7">
        <w:rPr>
          <w:rFonts w:eastAsia="Times New Roman"/>
          <w:sz w:val="24"/>
          <w:rtl/>
        </w:rPr>
        <w:t xml:space="preserve">گزارش </w:t>
      </w:r>
      <w:r w:rsidRPr="00A154E7">
        <w:rPr>
          <w:rFonts w:eastAsia="Times New Roman" w:hint="cs"/>
          <w:sz w:val="24"/>
          <w:rtl/>
        </w:rPr>
        <w:t>نمایید</w:t>
      </w:r>
    </w:p>
    <w:p w14:paraId="650D74D7" w14:textId="68FC96ED" w:rsidR="005120A2" w:rsidRPr="00A154E7" w:rsidRDefault="005120A2" w:rsidP="002F5E37">
      <w:pPr>
        <w:pStyle w:val="ListParagraph"/>
        <w:numPr>
          <w:ilvl w:val="0"/>
          <w:numId w:val="107"/>
        </w:numPr>
        <w:tabs>
          <w:tab w:val="right" w:pos="713"/>
        </w:tabs>
        <w:spacing w:before="120" w:after="120" w:line="276" w:lineRule="auto"/>
        <w:rPr>
          <w:rFonts w:eastAsia="Times New Roman"/>
          <w:sz w:val="24"/>
        </w:rPr>
      </w:pPr>
      <w:r w:rsidRPr="00A154E7">
        <w:rPr>
          <w:rFonts w:eastAsia="Times New Roman" w:hint="eastAsia"/>
          <w:sz w:val="24"/>
          <w:rtl/>
        </w:rPr>
        <w:t>به</w:t>
      </w:r>
      <w:r w:rsidRPr="00A154E7">
        <w:rPr>
          <w:rFonts w:eastAsia="Times New Roman"/>
          <w:sz w:val="24"/>
          <w:rtl/>
        </w:rPr>
        <w:t xml:space="preserve"> طور مستمر فرصت</w:t>
      </w:r>
      <w:r w:rsidR="00861C06"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بهبود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داده</w:t>
      </w:r>
      <w:r w:rsidR="00861C06"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مرتبط با </w:t>
      </w:r>
      <w:r w:rsidR="00C643A8" w:rsidRPr="00A154E7">
        <w:rPr>
          <w:rFonts w:eastAsia="Times New Roman" w:hint="cs"/>
          <w:sz w:val="24"/>
          <w:rtl/>
        </w:rPr>
        <w:t xml:space="preserve">محیط، اجتماع و حکمرانی </w:t>
      </w:r>
      <w:r w:rsidRPr="00A154E7">
        <w:rPr>
          <w:rFonts w:eastAsia="Times New Roman"/>
          <w:sz w:val="24"/>
          <w:rtl/>
        </w:rPr>
        <w:t>که به صورت داخل</w:t>
      </w:r>
      <w:r w:rsidRPr="00A154E7">
        <w:rPr>
          <w:rFonts w:eastAsia="Times New Roman" w:hint="cs"/>
          <w:sz w:val="24"/>
          <w:rtl/>
        </w:rPr>
        <w:t>ی</w:t>
      </w:r>
      <w:r w:rsidRPr="00A154E7">
        <w:rPr>
          <w:rFonts w:eastAsia="Times New Roman"/>
          <w:sz w:val="24"/>
          <w:rtl/>
        </w:rPr>
        <w:t xml:space="preserve"> و خارج</w:t>
      </w:r>
      <w:r w:rsidRPr="00A154E7">
        <w:rPr>
          <w:rFonts w:eastAsia="Times New Roman" w:hint="cs"/>
          <w:sz w:val="24"/>
          <w:rtl/>
        </w:rPr>
        <w:t>ی</w:t>
      </w:r>
      <w:r w:rsidRPr="00A154E7">
        <w:rPr>
          <w:rFonts w:eastAsia="Times New Roman"/>
          <w:sz w:val="24"/>
          <w:rtl/>
        </w:rPr>
        <w:t xml:space="preserve"> گزارش شده</w:t>
      </w:r>
      <w:r w:rsidR="00C643A8" w:rsidRPr="00A154E7">
        <w:rPr>
          <w:rFonts w:eastAsia="Times New Roman" w:hint="cs"/>
          <w:sz w:val="24"/>
          <w:rtl/>
        </w:rPr>
        <w:t xml:space="preserve">، </w:t>
      </w:r>
      <w:r w:rsidRPr="00A154E7">
        <w:rPr>
          <w:rFonts w:eastAsia="Times New Roman"/>
          <w:sz w:val="24"/>
          <w:rtl/>
        </w:rPr>
        <w:t>شناسا</w:t>
      </w:r>
      <w:r w:rsidRPr="00A154E7">
        <w:rPr>
          <w:rFonts w:eastAsia="Times New Roman" w:hint="cs"/>
          <w:sz w:val="24"/>
          <w:rtl/>
        </w:rPr>
        <w:t>یی</w:t>
      </w:r>
      <w:r w:rsidRPr="00A154E7">
        <w:rPr>
          <w:rFonts w:eastAsia="Times New Roman"/>
          <w:sz w:val="24"/>
          <w:rtl/>
        </w:rPr>
        <w:t xml:space="preserve"> کن</w:t>
      </w:r>
      <w:r w:rsidRPr="00A154E7">
        <w:rPr>
          <w:rFonts w:eastAsia="Times New Roman" w:hint="cs"/>
          <w:sz w:val="24"/>
          <w:rtl/>
        </w:rPr>
        <w:t>ی</w:t>
      </w:r>
      <w:r w:rsidRPr="00A154E7">
        <w:rPr>
          <w:rFonts w:eastAsia="Times New Roman" w:hint="eastAsia"/>
          <w:sz w:val="24"/>
          <w:rtl/>
        </w:rPr>
        <w:t>د</w:t>
      </w:r>
      <w:r w:rsidR="00C643A8" w:rsidRPr="00A154E7">
        <w:rPr>
          <w:rFonts w:eastAsia="Times New Roman" w:hint="cs"/>
          <w:sz w:val="24"/>
          <w:rtl/>
        </w:rPr>
        <w:t>.</w:t>
      </w:r>
    </w:p>
    <w:p w14:paraId="3D36F3EA" w14:textId="105E394A" w:rsidR="00C643A8" w:rsidRPr="00A154E7" w:rsidRDefault="00C643A8" w:rsidP="002F5E37">
      <w:pPr>
        <w:pStyle w:val="ListParagraph"/>
        <w:numPr>
          <w:ilvl w:val="0"/>
          <w:numId w:val="95"/>
        </w:numPr>
        <w:shd w:val="clear" w:color="auto" w:fill="FBF2F0"/>
        <w:spacing w:before="240" w:after="120" w:line="276" w:lineRule="auto"/>
        <w:ind w:left="714" w:right="2835" w:hanging="357"/>
        <w:contextualSpacing w:val="0"/>
        <w:rPr>
          <w:b/>
          <w:bCs/>
          <w:sz w:val="24"/>
          <w:rtl/>
        </w:rPr>
      </w:pPr>
      <w:r w:rsidRPr="00A154E7">
        <w:rPr>
          <w:b/>
          <w:bCs/>
          <w:sz w:val="24"/>
          <w:rtl/>
        </w:rPr>
        <w:t>راهنما</w:t>
      </w:r>
      <w:r w:rsidRPr="00A154E7">
        <w:rPr>
          <w:rFonts w:hint="cs"/>
          <w:b/>
          <w:bCs/>
          <w:sz w:val="24"/>
          <w:rtl/>
        </w:rPr>
        <w:t>یی:</w:t>
      </w:r>
      <w:r w:rsidR="00A2041B" w:rsidRPr="00A154E7">
        <w:rPr>
          <w:rFonts w:hint="cs"/>
          <w:sz w:val="24"/>
          <w:rtl/>
        </w:rPr>
        <w:t xml:space="preserve"> </w:t>
      </w:r>
      <w:r w:rsidR="00206D34" w:rsidRPr="00A154E7">
        <w:rPr>
          <w:rFonts w:hint="cs"/>
          <w:sz w:val="24"/>
          <w:rtl/>
        </w:rPr>
        <w:t xml:space="preserve">کانال‌های ارتباطی و اطلاعات مناسب </w:t>
      </w:r>
      <w:r w:rsidRPr="00A154E7">
        <w:rPr>
          <w:sz w:val="24"/>
          <w:rtl/>
        </w:rPr>
        <w:t>برا</w:t>
      </w:r>
      <w:r w:rsidRPr="00A154E7">
        <w:rPr>
          <w:rFonts w:hint="cs"/>
          <w:sz w:val="24"/>
          <w:rtl/>
        </w:rPr>
        <w:t>ی</w:t>
      </w:r>
      <w:r w:rsidRPr="00A154E7">
        <w:rPr>
          <w:sz w:val="24"/>
          <w:rtl/>
        </w:rPr>
        <w:t xml:space="preserve"> </w:t>
      </w:r>
      <w:r w:rsidR="00206D34" w:rsidRPr="00A154E7">
        <w:rPr>
          <w:rFonts w:hint="cs"/>
          <w:sz w:val="24"/>
          <w:rtl/>
        </w:rPr>
        <w:t>اشتراک‌گذاری</w:t>
      </w:r>
      <w:r w:rsidRPr="00A154E7">
        <w:rPr>
          <w:sz w:val="24"/>
          <w:rtl/>
        </w:rPr>
        <w:t xml:space="preserve"> و گزارش</w:t>
      </w:r>
      <w:r w:rsidR="00206D34" w:rsidRPr="00A154E7">
        <w:rPr>
          <w:rFonts w:hint="cs"/>
          <w:sz w:val="24"/>
          <w:rtl/>
        </w:rPr>
        <w:t>‌</w:t>
      </w:r>
      <w:r w:rsidRPr="00A154E7">
        <w:rPr>
          <w:sz w:val="24"/>
          <w:rtl/>
        </w:rPr>
        <w:t>ده</w:t>
      </w:r>
      <w:r w:rsidRPr="00A154E7">
        <w:rPr>
          <w:rFonts w:hint="cs"/>
          <w:sz w:val="24"/>
          <w:rtl/>
        </w:rPr>
        <w:t>ی</w:t>
      </w:r>
      <w:r w:rsidRPr="00A154E7">
        <w:rPr>
          <w:sz w:val="24"/>
          <w:rtl/>
        </w:rPr>
        <w:t xml:space="preserve"> داخل</w:t>
      </w:r>
      <w:r w:rsidRPr="00A154E7">
        <w:rPr>
          <w:rFonts w:hint="cs"/>
          <w:sz w:val="24"/>
          <w:rtl/>
        </w:rPr>
        <w:t>ی</w:t>
      </w:r>
      <w:r w:rsidRPr="00A154E7">
        <w:rPr>
          <w:sz w:val="24"/>
          <w:rtl/>
        </w:rPr>
        <w:t xml:space="preserve"> و خارج</w:t>
      </w:r>
      <w:r w:rsidRPr="00A154E7">
        <w:rPr>
          <w:rFonts w:hint="cs"/>
          <w:sz w:val="24"/>
          <w:rtl/>
        </w:rPr>
        <w:t>ی</w:t>
      </w:r>
      <w:r w:rsidRPr="00A154E7">
        <w:rPr>
          <w:sz w:val="24"/>
          <w:rtl/>
        </w:rPr>
        <w:t xml:space="preserve"> شناسا</w:t>
      </w:r>
      <w:r w:rsidRPr="00A154E7">
        <w:rPr>
          <w:rFonts w:hint="cs"/>
          <w:sz w:val="24"/>
          <w:rtl/>
        </w:rPr>
        <w:t>یی</w:t>
      </w:r>
      <w:r w:rsidRPr="00A154E7">
        <w:rPr>
          <w:sz w:val="24"/>
          <w:rtl/>
        </w:rPr>
        <w:t xml:space="preserve"> </w:t>
      </w:r>
      <w:r w:rsidR="00206D34" w:rsidRPr="00A154E7">
        <w:rPr>
          <w:rFonts w:hint="cs"/>
          <w:sz w:val="24"/>
          <w:rtl/>
        </w:rPr>
        <w:t>نمایید.</w:t>
      </w:r>
    </w:p>
    <w:p w14:paraId="49720B42" w14:textId="34FD122D" w:rsidR="009C4D52" w:rsidRPr="00A154E7" w:rsidRDefault="009C4D52" w:rsidP="00907BCC">
      <w:pPr>
        <w:pStyle w:val="Heading2"/>
        <w:spacing w:before="160"/>
        <w:rPr>
          <w:rFonts w:eastAsia="Times New Roman" w:cs="B Titr"/>
          <w:color w:val="auto"/>
          <w:sz w:val="28"/>
          <w:szCs w:val="28"/>
          <w:rtl/>
        </w:rPr>
      </w:pPr>
      <w:bookmarkStart w:id="165" w:name="_Toc138587930"/>
      <w:bookmarkStart w:id="166" w:name="_Toc153229130"/>
      <w:r w:rsidRPr="00A154E7">
        <w:rPr>
          <w:rFonts w:eastAsia="Times New Roman" w:cs="B Titr"/>
          <w:color w:val="auto"/>
          <w:sz w:val="28"/>
          <w:szCs w:val="28"/>
          <w:rtl/>
        </w:rPr>
        <w:t>اطلاعات و کانال</w:t>
      </w:r>
      <w:r w:rsidR="00907BCC" w:rsidRPr="00A154E7">
        <w:rPr>
          <w:rFonts w:eastAsia="Times New Roman" w:cs="B Titr" w:hint="cs"/>
          <w:color w:val="auto"/>
          <w:sz w:val="28"/>
          <w:szCs w:val="28"/>
          <w:rtl/>
        </w:rPr>
        <w:t>‌</w:t>
      </w:r>
      <w:r w:rsidRPr="00A154E7">
        <w:rPr>
          <w:rFonts w:eastAsia="Times New Roman" w:cs="B Titr"/>
          <w:color w:val="auto"/>
          <w:sz w:val="28"/>
          <w:szCs w:val="28"/>
          <w:rtl/>
        </w:rPr>
        <w:t>ها</w:t>
      </w:r>
      <w:r w:rsidRPr="00A154E7">
        <w:rPr>
          <w:rFonts w:eastAsia="Times New Roman" w:cs="B Titr" w:hint="cs"/>
          <w:color w:val="auto"/>
          <w:sz w:val="28"/>
          <w:szCs w:val="28"/>
          <w:rtl/>
        </w:rPr>
        <w:t>ی</w:t>
      </w:r>
      <w:r w:rsidR="00907BCC" w:rsidRPr="00A154E7">
        <w:rPr>
          <w:rFonts w:eastAsia="Times New Roman" w:cs="B Titr" w:hint="cs"/>
          <w:color w:val="auto"/>
          <w:sz w:val="28"/>
          <w:szCs w:val="28"/>
          <w:rtl/>
        </w:rPr>
        <w:t>ی برای</w:t>
      </w:r>
      <w:r w:rsidRPr="00A154E7">
        <w:rPr>
          <w:rFonts w:eastAsia="Times New Roman" w:cs="B Titr"/>
          <w:color w:val="auto"/>
          <w:sz w:val="28"/>
          <w:szCs w:val="28"/>
          <w:rtl/>
        </w:rPr>
        <w:t xml:space="preserve"> </w:t>
      </w:r>
      <w:r w:rsidR="00907BCC" w:rsidRPr="00A154E7">
        <w:rPr>
          <w:rFonts w:eastAsia="Times New Roman" w:cs="B Titr" w:hint="cs"/>
          <w:color w:val="auto"/>
          <w:sz w:val="28"/>
          <w:szCs w:val="28"/>
          <w:rtl/>
        </w:rPr>
        <w:t>اشتراک‌گذاری</w:t>
      </w:r>
      <w:r w:rsidRPr="00A154E7">
        <w:rPr>
          <w:rFonts w:eastAsia="Times New Roman" w:cs="B Titr"/>
          <w:color w:val="auto"/>
          <w:sz w:val="28"/>
          <w:szCs w:val="28"/>
          <w:rtl/>
        </w:rPr>
        <w:t xml:space="preserve"> و گزارش</w:t>
      </w:r>
      <w:r w:rsidR="00907BCC" w:rsidRPr="00A154E7">
        <w:rPr>
          <w:rFonts w:eastAsia="Times New Roman" w:cs="B Titr" w:hint="cs"/>
          <w:color w:val="auto"/>
          <w:sz w:val="28"/>
          <w:szCs w:val="28"/>
          <w:rtl/>
        </w:rPr>
        <w:t xml:space="preserve"> دهی</w:t>
      </w:r>
      <w:bookmarkEnd w:id="165"/>
      <w:bookmarkEnd w:id="166"/>
    </w:p>
    <w:p w14:paraId="21C90646" w14:textId="24127297" w:rsidR="00832B43" w:rsidRPr="00A154E7" w:rsidRDefault="009C4D52" w:rsidP="00D5695A">
      <w:pPr>
        <w:spacing w:after="120" w:line="276" w:lineRule="auto"/>
        <w:rPr>
          <w:rFonts w:eastAsia="Times New Roman"/>
          <w:sz w:val="24"/>
          <w:rtl/>
        </w:rPr>
      </w:pPr>
      <w:r w:rsidRPr="00A154E7">
        <w:rPr>
          <w:rFonts w:eastAsia="Times New Roman" w:hint="eastAsia"/>
          <w:sz w:val="24"/>
          <w:rtl/>
        </w:rPr>
        <w:t>برا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مرتبط با </w:t>
      </w:r>
      <w:r w:rsidR="00FB7AE6" w:rsidRPr="00A154E7">
        <w:rPr>
          <w:rFonts w:eastAsia="Times New Roman" w:hint="cs"/>
          <w:sz w:val="24"/>
          <w:rtl/>
        </w:rPr>
        <w:t>محیط، اجتماع و حکمرانی</w:t>
      </w:r>
      <w:r w:rsidRPr="00A154E7">
        <w:rPr>
          <w:rFonts w:eastAsia="Times New Roman"/>
          <w:sz w:val="24"/>
          <w:rtl/>
        </w:rPr>
        <w:t xml:space="preserve"> که شناسا</w:t>
      </w:r>
      <w:r w:rsidRPr="00A154E7">
        <w:rPr>
          <w:rFonts w:eastAsia="Times New Roman" w:hint="cs"/>
          <w:sz w:val="24"/>
          <w:rtl/>
        </w:rPr>
        <w:t>یی</w:t>
      </w:r>
      <w:r w:rsidRPr="00A154E7">
        <w:rPr>
          <w:rFonts w:eastAsia="Times New Roman"/>
          <w:sz w:val="24"/>
          <w:rtl/>
        </w:rPr>
        <w:t xml:space="preserve"> و اولو</w:t>
      </w:r>
      <w:r w:rsidRPr="00A154E7">
        <w:rPr>
          <w:rFonts w:eastAsia="Times New Roman" w:hint="cs"/>
          <w:sz w:val="24"/>
          <w:rtl/>
        </w:rPr>
        <w:t>ی</w:t>
      </w:r>
      <w:r w:rsidRPr="00A154E7">
        <w:rPr>
          <w:rFonts w:eastAsia="Times New Roman" w:hint="eastAsia"/>
          <w:sz w:val="24"/>
          <w:rtl/>
        </w:rPr>
        <w:t>ت‌بند</w:t>
      </w:r>
      <w:r w:rsidRPr="00A154E7">
        <w:rPr>
          <w:rFonts w:eastAsia="Times New Roman" w:hint="cs"/>
          <w:sz w:val="24"/>
          <w:rtl/>
        </w:rPr>
        <w:t>ی</w:t>
      </w:r>
      <w:r w:rsidRPr="00A154E7">
        <w:rPr>
          <w:rFonts w:eastAsia="Times New Roman"/>
          <w:sz w:val="24"/>
          <w:rtl/>
        </w:rPr>
        <w:t xml:space="preserve"> شده‌اند، اطلاعات </w:t>
      </w:r>
      <w:r w:rsidR="003D108C" w:rsidRPr="00A154E7">
        <w:rPr>
          <w:rFonts w:eastAsia="Times New Roman" w:hint="cs"/>
          <w:sz w:val="24"/>
          <w:rtl/>
        </w:rPr>
        <w:t xml:space="preserve">مربوط به </w:t>
      </w:r>
      <w:r w:rsidR="00FB7AE6" w:rsidRPr="00A154E7">
        <w:rPr>
          <w:rFonts w:eastAsia="Times New Roman" w:hint="cs"/>
          <w:sz w:val="24"/>
          <w:rtl/>
        </w:rPr>
        <w:t>این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sz w:val="24"/>
          <w:rtl/>
        </w:rPr>
        <w:t xml:space="preserve"> </w:t>
      </w:r>
      <w:r w:rsidR="003D108C" w:rsidRPr="00A154E7">
        <w:rPr>
          <w:rFonts w:eastAsia="Times New Roman" w:hint="cs"/>
          <w:sz w:val="24"/>
          <w:rtl/>
        </w:rPr>
        <w:t>می</w:t>
      </w:r>
      <w:r w:rsidR="003D108C" w:rsidRPr="00A154E7">
        <w:rPr>
          <w:rFonts w:eastAsia="Times New Roman" w:cs="Times New Roman"/>
          <w:sz w:val="24"/>
          <w:szCs w:val="24"/>
          <w:cs/>
        </w:rPr>
        <w:t>‎</w:t>
      </w:r>
      <w:r w:rsidR="003D108C" w:rsidRPr="00A154E7">
        <w:rPr>
          <w:rFonts w:eastAsia="Times New Roman" w:hint="cs"/>
          <w:sz w:val="24"/>
          <w:rtl/>
        </w:rPr>
        <w:t xml:space="preserve">توانند </w:t>
      </w:r>
      <w:r w:rsidR="00832B43" w:rsidRPr="00A154E7">
        <w:rPr>
          <w:rFonts w:eastAsia="Times New Roman" w:hint="cs"/>
          <w:sz w:val="24"/>
          <w:rtl/>
        </w:rPr>
        <w:t>برای</w:t>
      </w:r>
      <w:r w:rsidRPr="00A154E7">
        <w:rPr>
          <w:rFonts w:eastAsia="Times New Roman"/>
          <w:sz w:val="24"/>
          <w:rtl/>
        </w:rPr>
        <w:t xml:space="preserve"> ط</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sz w:val="24"/>
          <w:rtl/>
        </w:rPr>
        <w:t xml:space="preserve"> از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داخل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از جمله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w:t>
      </w:r>
      <w:r w:rsidR="003D108C" w:rsidRPr="00A154E7">
        <w:rPr>
          <w:rFonts w:eastAsia="Times New Roman" w:hint="cs"/>
          <w:sz w:val="24"/>
          <w:rtl/>
        </w:rPr>
        <w:t>مدیران و پرسنل</w:t>
      </w:r>
      <w:r w:rsidRPr="00A154E7">
        <w:rPr>
          <w:rFonts w:eastAsia="Times New Roman"/>
          <w:sz w:val="24"/>
          <w:rtl/>
        </w:rPr>
        <w:t xml:space="preserve"> عمل</w:t>
      </w:r>
      <w:r w:rsidRPr="00A154E7">
        <w:rPr>
          <w:rFonts w:eastAsia="Times New Roman" w:hint="cs"/>
          <w:sz w:val="24"/>
          <w:rtl/>
        </w:rPr>
        <w:t>ی</w:t>
      </w:r>
      <w:r w:rsidRPr="00A154E7">
        <w:rPr>
          <w:rFonts w:eastAsia="Times New Roman" w:hint="eastAsia"/>
          <w:sz w:val="24"/>
          <w:rtl/>
        </w:rPr>
        <w:t>ات</w:t>
      </w:r>
      <w:r w:rsidRPr="00A154E7">
        <w:rPr>
          <w:rFonts w:eastAsia="Times New Roman" w:hint="cs"/>
          <w:sz w:val="24"/>
          <w:rtl/>
        </w:rPr>
        <w:t>ی</w:t>
      </w:r>
      <w:r w:rsidRPr="00A154E7">
        <w:rPr>
          <w:rFonts w:eastAsia="Times New Roman"/>
          <w:sz w:val="24"/>
          <w:rtl/>
        </w:rPr>
        <w:t>، و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w:t>
      </w:r>
      <w:r w:rsidR="00C400D7" w:rsidRPr="00A154E7">
        <w:rPr>
          <w:rFonts w:eastAsia="Times New Roman" w:hint="cs"/>
          <w:sz w:val="24"/>
          <w:rtl/>
        </w:rPr>
        <w:t>ذینفعان</w:t>
      </w:r>
      <w:r w:rsidRPr="00A154E7">
        <w:rPr>
          <w:rFonts w:eastAsia="Times New Roman"/>
          <w:sz w:val="24"/>
          <w:rtl/>
        </w:rPr>
        <w:t xml:space="preserve"> خارج</w:t>
      </w:r>
      <w:r w:rsidRPr="00A154E7">
        <w:rPr>
          <w:rFonts w:eastAsia="Times New Roman" w:hint="cs"/>
          <w:sz w:val="24"/>
          <w:rtl/>
        </w:rPr>
        <w:t>ی</w:t>
      </w:r>
      <w:r w:rsidRPr="00A154E7">
        <w:rPr>
          <w:rFonts w:eastAsia="Times New Roman"/>
          <w:sz w:val="24"/>
          <w:rtl/>
        </w:rPr>
        <w:t xml:space="preserve"> مانند سهامداران، </w:t>
      </w:r>
      <w:r w:rsidR="00C400D7" w:rsidRPr="00A154E7">
        <w:rPr>
          <w:rFonts w:eastAsia="Times New Roman" w:hint="cs"/>
          <w:sz w:val="24"/>
          <w:rtl/>
        </w:rPr>
        <w:t>تنظیم‌گران</w:t>
      </w:r>
      <w:r w:rsidRPr="00A154E7">
        <w:rPr>
          <w:rFonts w:eastAsia="Times New Roman"/>
          <w:sz w:val="24"/>
          <w:rtl/>
        </w:rPr>
        <w:t>، مشتر</w:t>
      </w:r>
      <w:r w:rsidRPr="00A154E7">
        <w:rPr>
          <w:rFonts w:eastAsia="Times New Roman" w:hint="cs"/>
          <w:sz w:val="24"/>
          <w:rtl/>
        </w:rPr>
        <w:t>ی</w:t>
      </w:r>
      <w:r w:rsidRPr="00A154E7">
        <w:rPr>
          <w:rFonts w:eastAsia="Times New Roman" w:hint="eastAsia"/>
          <w:sz w:val="24"/>
          <w:rtl/>
        </w:rPr>
        <w:t>ان</w:t>
      </w:r>
      <w:r w:rsidR="00832B43" w:rsidRPr="00A154E7">
        <w:rPr>
          <w:rFonts w:eastAsia="Times New Roman" w:hint="cs"/>
          <w:sz w:val="24"/>
          <w:rtl/>
        </w:rPr>
        <w:t>،</w:t>
      </w:r>
      <w:r w:rsidRPr="00A154E7">
        <w:rPr>
          <w:rFonts w:eastAsia="Times New Roman"/>
          <w:sz w:val="24"/>
          <w:rtl/>
        </w:rPr>
        <w:t xml:space="preserve"> جامعه مد</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و سازمان</w:t>
      </w:r>
      <w:r w:rsidR="00832B43"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غ</w:t>
      </w:r>
      <w:r w:rsidRPr="00A154E7">
        <w:rPr>
          <w:rFonts w:eastAsia="Times New Roman" w:hint="cs"/>
          <w:sz w:val="24"/>
          <w:rtl/>
        </w:rPr>
        <w:t>ی</w:t>
      </w:r>
      <w:r w:rsidRPr="00A154E7">
        <w:rPr>
          <w:rFonts w:eastAsia="Times New Roman" w:hint="eastAsia"/>
          <w:sz w:val="24"/>
          <w:rtl/>
        </w:rPr>
        <w:t>ردولت</w:t>
      </w:r>
      <w:r w:rsidRPr="00A154E7">
        <w:rPr>
          <w:rFonts w:eastAsia="Times New Roman" w:hint="cs"/>
          <w:sz w:val="24"/>
          <w:rtl/>
        </w:rPr>
        <w:t>ی</w:t>
      </w:r>
      <w:r w:rsidR="00972C97" w:rsidRPr="00A154E7">
        <w:rPr>
          <w:rFonts w:eastAsia="Times New Roman" w:hint="cs"/>
          <w:sz w:val="24"/>
          <w:rtl/>
        </w:rPr>
        <w:t>، مناسب باشند. برای هر</w:t>
      </w:r>
      <w:r w:rsidR="00832B43" w:rsidRPr="00A154E7">
        <w:rPr>
          <w:rFonts w:eastAsia="Times New Roman"/>
          <w:sz w:val="24"/>
          <w:rtl/>
        </w:rPr>
        <w:t xml:space="preserve"> </w:t>
      </w:r>
      <w:r w:rsidR="00972C97" w:rsidRPr="00A154E7">
        <w:rPr>
          <w:rFonts w:eastAsia="Times New Roman"/>
          <w:sz w:val="24"/>
          <w:rtl/>
        </w:rPr>
        <w:t>گروه ذ</w:t>
      </w:r>
      <w:r w:rsidR="00972C97" w:rsidRPr="00A154E7">
        <w:rPr>
          <w:rFonts w:eastAsia="Times New Roman" w:hint="cs"/>
          <w:sz w:val="24"/>
          <w:rtl/>
        </w:rPr>
        <w:t>ی</w:t>
      </w:r>
      <w:r w:rsidR="00972C97" w:rsidRPr="00A154E7">
        <w:rPr>
          <w:rFonts w:eastAsia="Times New Roman" w:hint="eastAsia"/>
          <w:sz w:val="24"/>
          <w:rtl/>
        </w:rPr>
        <w:t>نفع،</w:t>
      </w:r>
      <w:r w:rsidR="00972C97" w:rsidRPr="00A154E7">
        <w:rPr>
          <w:rFonts w:eastAsia="Times New Roman"/>
          <w:sz w:val="24"/>
          <w:rtl/>
        </w:rPr>
        <w:t xml:space="preserve"> سازمان ممکن است</w:t>
      </w:r>
      <w:r w:rsidR="00972C97" w:rsidRPr="00A154E7">
        <w:rPr>
          <w:rFonts w:eastAsia="Times New Roman" w:hint="cs"/>
          <w:sz w:val="24"/>
          <w:rtl/>
        </w:rPr>
        <w:t xml:space="preserve"> موارد زیر را </w:t>
      </w:r>
      <w:r w:rsidR="00972C97" w:rsidRPr="00A154E7">
        <w:rPr>
          <w:rFonts w:eastAsia="Times New Roman"/>
          <w:sz w:val="24"/>
          <w:rtl/>
        </w:rPr>
        <w:t>در نظر بگ</w:t>
      </w:r>
      <w:r w:rsidR="00972C97" w:rsidRPr="00A154E7">
        <w:rPr>
          <w:rFonts w:eastAsia="Times New Roman" w:hint="cs"/>
          <w:sz w:val="24"/>
          <w:rtl/>
        </w:rPr>
        <w:t>ی</w:t>
      </w:r>
      <w:r w:rsidR="00972C97" w:rsidRPr="00A154E7">
        <w:rPr>
          <w:rFonts w:eastAsia="Times New Roman" w:hint="eastAsia"/>
          <w:sz w:val="24"/>
          <w:rtl/>
        </w:rPr>
        <w:t>رد</w:t>
      </w:r>
      <w:r w:rsidR="00972C97" w:rsidRPr="00A154E7">
        <w:rPr>
          <w:rFonts w:eastAsia="Times New Roman" w:hint="cs"/>
          <w:sz w:val="24"/>
          <w:rtl/>
        </w:rPr>
        <w:t>:</w:t>
      </w:r>
      <w:r w:rsidR="00832B43" w:rsidRPr="00A154E7">
        <w:rPr>
          <w:rFonts w:eastAsia="Times New Roman"/>
          <w:sz w:val="24"/>
          <w:rtl/>
        </w:rPr>
        <w:t xml:space="preserve"> </w:t>
      </w:r>
    </w:p>
    <w:p w14:paraId="708DF089" w14:textId="265ABAF9" w:rsidR="00EC193B" w:rsidRPr="00A154E7" w:rsidRDefault="00EC193B" w:rsidP="002F5E37">
      <w:pPr>
        <w:pStyle w:val="ListParagraph"/>
        <w:numPr>
          <w:ilvl w:val="0"/>
          <w:numId w:val="108"/>
        </w:numPr>
        <w:spacing w:before="120" w:after="120" w:line="276" w:lineRule="auto"/>
        <w:ind w:left="571" w:hanging="283"/>
        <w:rPr>
          <w:rFonts w:eastAsia="Times New Roman"/>
          <w:sz w:val="24"/>
        </w:rPr>
      </w:pPr>
      <w:r w:rsidRPr="00A154E7">
        <w:rPr>
          <w:rFonts w:eastAsia="Times New Roman"/>
          <w:sz w:val="24"/>
          <w:rtl/>
        </w:rPr>
        <w:t>چه اطلاعات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مربوط به </w:t>
      </w:r>
      <w:r w:rsidRPr="00A154E7">
        <w:rPr>
          <w:rFonts w:eastAsia="Times New Roman" w:hint="cs"/>
          <w:sz w:val="24"/>
          <w:rtl/>
        </w:rPr>
        <w:t>محیط، اجتماع و حکمرانی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تصم</w:t>
      </w:r>
      <w:r w:rsidRPr="00A154E7">
        <w:rPr>
          <w:rFonts w:eastAsia="Times New Roman" w:hint="cs"/>
          <w:sz w:val="24"/>
          <w:rtl/>
        </w:rPr>
        <w:t>ی</w:t>
      </w:r>
      <w:r w:rsidRPr="00A154E7">
        <w:rPr>
          <w:rFonts w:eastAsia="Times New Roman" w:hint="eastAsia"/>
          <w:sz w:val="24"/>
          <w:rtl/>
        </w:rPr>
        <w:t>م</w:t>
      </w:r>
      <w:r w:rsidR="005471AF" w:rsidRPr="00A154E7">
        <w:rPr>
          <w:rFonts w:eastAsia="Times New Roman" w:hint="eastAsia"/>
          <w:sz w:val="24"/>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از</w:t>
      </w:r>
      <w:r w:rsidRPr="00A154E7">
        <w:rPr>
          <w:rFonts w:eastAsia="Times New Roman"/>
          <w:sz w:val="24"/>
          <w:rtl/>
        </w:rPr>
        <w:t xml:space="preserve"> است؟</w:t>
      </w:r>
    </w:p>
    <w:p w14:paraId="1051B8F3" w14:textId="43DB354D" w:rsidR="00EC193B" w:rsidRPr="00A154E7" w:rsidRDefault="00EC193B" w:rsidP="002F5E37">
      <w:pPr>
        <w:pStyle w:val="ListParagraph"/>
        <w:numPr>
          <w:ilvl w:val="0"/>
          <w:numId w:val="108"/>
        </w:numPr>
        <w:spacing w:before="120" w:after="120" w:line="276" w:lineRule="auto"/>
        <w:ind w:left="571" w:hanging="283"/>
        <w:rPr>
          <w:rFonts w:eastAsia="Times New Roman"/>
          <w:sz w:val="24"/>
        </w:rPr>
      </w:pPr>
      <w:r w:rsidRPr="00A154E7">
        <w:rPr>
          <w:rFonts w:eastAsia="Times New Roman"/>
          <w:sz w:val="24"/>
          <w:rtl/>
        </w:rPr>
        <w:t>کدام شاخص</w:t>
      </w:r>
      <w:r w:rsidR="005471AF" w:rsidRPr="00A154E7">
        <w:rPr>
          <w:rFonts w:eastAsia="Times New Roman" w:hint="cs"/>
          <w:sz w:val="24"/>
          <w:rtl/>
        </w:rPr>
        <w:t>‌</w:t>
      </w:r>
      <w:r w:rsidRPr="00A154E7">
        <w:rPr>
          <w:rFonts w:eastAsia="Times New Roman"/>
          <w:sz w:val="24"/>
          <w:rtl/>
        </w:rPr>
        <w:t>ها و 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w:t>
      </w:r>
      <w:r w:rsidR="005471AF" w:rsidRPr="00A154E7">
        <w:rPr>
          <w:rFonts w:eastAsia="Times New Roman" w:hint="cs"/>
          <w:sz w:val="24"/>
          <w:rtl/>
        </w:rPr>
        <w:t>مربوط</w:t>
      </w:r>
      <w:r w:rsidRPr="00A154E7">
        <w:rPr>
          <w:rFonts w:eastAsia="Times New Roman"/>
          <w:sz w:val="24"/>
          <w:rtl/>
        </w:rPr>
        <w:t xml:space="preserve"> با </w:t>
      </w:r>
      <w:r w:rsidR="005471AF" w:rsidRPr="00A154E7">
        <w:rPr>
          <w:rFonts w:eastAsia="Times New Roman" w:hint="cs"/>
          <w:sz w:val="24"/>
          <w:rtl/>
        </w:rPr>
        <w:t>محیط، اجتماع و حکمرانی</w:t>
      </w:r>
      <w:r w:rsidR="005471AF" w:rsidRPr="00A154E7">
        <w:rPr>
          <w:rFonts w:eastAsia="Times New Roman"/>
          <w:sz w:val="24"/>
          <w:rtl/>
        </w:rPr>
        <w:t xml:space="preserve">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ارائه اطلاعات مف</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تصم</w:t>
      </w:r>
      <w:r w:rsidRPr="00A154E7">
        <w:rPr>
          <w:rFonts w:eastAsia="Times New Roman" w:hint="cs"/>
          <w:sz w:val="24"/>
          <w:rtl/>
        </w:rPr>
        <w:t>ی</w:t>
      </w:r>
      <w:r w:rsidRPr="00A154E7">
        <w:rPr>
          <w:rFonts w:eastAsia="Times New Roman" w:hint="eastAsia"/>
          <w:sz w:val="24"/>
          <w:rtl/>
        </w:rPr>
        <w:t>م</w:t>
      </w:r>
      <w:r w:rsidR="00926F35" w:rsidRPr="00A154E7">
        <w:rPr>
          <w:rFonts w:eastAsia="Times New Roman" w:hint="eastAsia"/>
          <w:sz w:val="24"/>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مناسب هستند؟</w:t>
      </w:r>
    </w:p>
    <w:p w14:paraId="2A30FB73" w14:textId="06A2B1D4" w:rsidR="00EC193B" w:rsidRPr="00A154E7" w:rsidRDefault="00FE1FE0" w:rsidP="002F5E37">
      <w:pPr>
        <w:pStyle w:val="ListParagraph"/>
        <w:numPr>
          <w:ilvl w:val="0"/>
          <w:numId w:val="108"/>
        </w:numPr>
        <w:spacing w:before="120" w:after="120" w:line="276" w:lineRule="auto"/>
        <w:ind w:left="571" w:hanging="283"/>
        <w:rPr>
          <w:rFonts w:eastAsia="Times New Roman"/>
          <w:sz w:val="24"/>
        </w:rPr>
      </w:pPr>
      <w:r w:rsidRPr="00A154E7">
        <w:rPr>
          <w:rFonts w:eastAsia="Times New Roman" w:hint="cs"/>
          <w:sz w:val="24"/>
          <w:rtl/>
        </w:rPr>
        <w:t xml:space="preserve">چه </w:t>
      </w:r>
      <w:r w:rsidR="00D2026F" w:rsidRPr="00A154E7">
        <w:rPr>
          <w:rFonts w:eastAsia="Times New Roman" w:hint="cs"/>
          <w:sz w:val="24"/>
          <w:rtl/>
        </w:rPr>
        <w:t>میزان</w:t>
      </w:r>
      <w:r w:rsidRPr="00A154E7">
        <w:rPr>
          <w:rFonts w:eastAsia="Times New Roman" w:hint="cs"/>
          <w:sz w:val="24"/>
          <w:rtl/>
        </w:rPr>
        <w:t xml:space="preserve"> </w:t>
      </w:r>
      <w:r w:rsidR="00EC193B" w:rsidRPr="00A154E7">
        <w:rPr>
          <w:rFonts w:eastAsia="Times New Roman"/>
          <w:sz w:val="24"/>
          <w:rtl/>
        </w:rPr>
        <w:t>اطلاعات مورد ن</w:t>
      </w:r>
      <w:r w:rsidR="00EC193B" w:rsidRPr="00A154E7">
        <w:rPr>
          <w:rFonts w:eastAsia="Times New Roman" w:hint="cs"/>
          <w:sz w:val="24"/>
          <w:rtl/>
        </w:rPr>
        <w:t>ی</w:t>
      </w:r>
      <w:r w:rsidR="00EC193B" w:rsidRPr="00A154E7">
        <w:rPr>
          <w:rFonts w:eastAsia="Times New Roman" w:hint="eastAsia"/>
          <w:sz w:val="24"/>
          <w:rtl/>
        </w:rPr>
        <w:t>از</w:t>
      </w:r>
      <w:r w:rsidR="00EC193B" w:rsidRPr="00A154E7">
        <w:rPr>
          <w:rFonts w:eastAsia="Times New Roman"/>
          <w:sz w:val="24"/>
          <w:rtl/>
        </w:rPr>
        <w:t xml:space="preserve"> است؟</w:t>
      </w:r>
    </w:p>
    <w:p w14:paraId="342B34F5" w14:textId="2557CC99" w:rsidR="00EC193B" w:rsidRPr="00A154E7" w:rsidRDefault="008425A3" w:rsidP="002F5E37">
      <w:pPr>
        <w:pStyle w:val="ListParagraph"/>
        <w:numPr>
          <w:ilvl w:val="0"/>
          <w:numId w:val="108"/>
        </w:numPr>
        <w:spacing w:before="120" w:after="120" w:line="276" w:lineRule="auto"/>
        <w:ind w:left="571" w:hanging="283"/>
        <w:rPr>
          <w:rFonts w:eastAsia="Times New Roman"/>
          <w:sz w:val="24"/>
        </w:rPr>
      </w:pPr>
      <w:r w:rsidRPr="00A154E7">
        <w:rPr>
          <w:rFonts w:eastAsia="Times New Roman" w:hint="cs"/>
          <w:sz w:val="24"/>
          <w:rtl/>
        </w:rPr>
        <w:t xml:space="preserve">از </w:t>
      </w:r>
      <w:r w:rsidR="00FE1FE0" w:rsidRPr="00A154E7">
        <w:rPr>
          <w:rFonts w:eastAsia="Times New Roman"/>
          <w:sz w:val="24"/>
          <w:rtl/>
        </w:rPr>
        <w:t xml:space="preserve">کدام کانال و رسانه </w:t>
      </w:r>
      <w:r w:rsidR="00FE1FE0" w:rsidRPr="00A154E7">
        <w:rPr>
          <w:rFonts w:eastAsia="Times New Roman" w:hint="cs"/>
          <w:sz w:val="24"/>
          <w:rtl/>
        </w:rPr>
        <w:t xml:space="preserve">باید </w:t>
      </w:r>
      <w:r w:rsidR="00EC193B" w:rsidRPr="00A154E7">
        <w:rPr>
          <w:rFonts w:eastAsia="Times New Roman"/>
          <w:sz w:val="24"/>
          <w:rtl/>
        </w:rPr>
        <w:t>برا</w:t>
      </w:r>
      <w:r w:rsidR="00EC193B" w:rsidRPr="00A154E7">
        <w:rPr>
          <w:rFonts w:eastAsia="Times New Roman" w:hint="cs"/>
          <w:sz w:val="24"/>
          <w:rtl/>
        </w:rPr>
        <w:t>ی</w:t>
      </w:r>
      <w:r w:rsidR="00EC193B" w:rsidRPr="00A154E7">
        <w:rPr>
          <w:rFonts w:eastAsia="Times New Roman"/>
          <w:sz w:val="24"/>
          <w:rtl/>
        </w:rPr>
        <w:t xml:space="preserve"> </w:t>
      </w:r>
      <w:r w:rsidR="00FE1FE0" w:rsidRPr="00A154E7">
        <w:rPr>
          <w:rFonts w:eastAsia="Times New Roman" w:hint="cs"/>
          <w:sz w:val="24"/>
          <w:rtl/>
        </w:rPr>
        <w:t>اشتراک</w:t>
      </w:r>
      <w:r w:rsidR="00EC193B" w:rsidRPr="00A154E7">
        <w:rPr>
          <w:rFonts w:eastAsia="Times New Roman"/>
          <w:sz w:val="24"/>
          <w:rtl/>
        </w:rPr>
        <w:t xml:space="preserve"> اطلاعات استفاده کرد؟</w:t>
      </w:r>
    </w:p>
    <w:p w14:paraId="789B6E19" w14:textId="5948952F" w:rsidR="00EC193B" w:rsidRPr="00A154E7" w:rsidRDefault="00EC193B" w:rsidP="002F5E37">
      <w:pPr>
        <w:pStyle w:val="ListParagraph"/>
        <w:numPr>
          <w:ilvl w:val="0"/>
          <w:numId w:val="108"/>
        </w:numPr>
        <w:spacing w:before="120" w:after="120" w:line="276" w:lineRule="auto"/>
        <w:ind w:left="571" w:hanging="283"/>
        <w:rPr>
          <w:rFonts w:eastAsia="Times New Roman"/>
          <w:sz w:val="24"/>
        </w:rPr>
      </w:pPr>
      <w:r w:rsidRPr="00A154E7">
        <w:rPr>
          <w:rFonts w:eastAsia="Times New Roman"/>
          <w:sz w:val="24"/>
          <w:rtl/>
        </w:rPr>
        <w:t>مس</w:t>
      </w:r>
      <w:r w:rsidRPr="00A154E7">
        <w:rPr>
          <w:rFonts w:eastAsia="Times New Roman" w:hint="cs"/>
          <w:sz w:val="24"/>
          <w:rtl/>
        </w:rPr>
        <w:t>ی</w:t>
      </w:r>
      <w:r w:rsidRPr="00A154E7">
        <w:rPr>
          <w:rFonts w:eastAsia="Times New Roman" w:hint="eastAsia"/>
          <w:sz w:val="24"/>
          <w:rtl/>
        </w:rPr>
        <w:t>رها</w:t>
      </w:r>
      <w:r w:rsidRPr="00A154E7">
        <w:rPr>
          <w:rFonts w:eastAsia="Times New Roman" w:hint="cs"/>
          <w:sz w:val="24"/>
          <w:rtl/>
        </w:rPr>
        <w:t>ی</w:t>
      </w:r>
      <w:r w:rsidRPr="00A154E7">
        <w:rPr>
          <w:rFonts w:eastAsia="Times New Roman"/>
          <w:sz w:val="24"/>
          <w:rtl/>
        </w:rPr>
        <w:t xml:space="preserve"> مناسب</w:t>
      </w:r>
      <w:r w:rsidR="004B0097" w:rsidRPr="00A154E7">
        <w:rPr>
          <w:rFonts w:eastAsia="Times New Roman"/>
          <w:sz w:val="24"/>
          <w:rtl/>
        </w:rPr>
        <w:t xml:space="preserve"> </w:t>
      </w:r>
      <w:r w:rsidR="00EB2A78" w:rsidRPr="00A154E7">
        <w:rPr>
          <w:rFonts w:eastAsia="Times New Roman" w:hint="cs"/>
          <w:sz w:val="24"/>
          <w:rtl/>
        </w:rPr>
        <w:t>افزایش</w:t>
      </w:r>
      <w:r w:rsidR="00341228" w:rsidRPr="00A154E7">
        <w:rPr>
          <w:rFonts w:eastAsia="Times New Roman" w:hint="cs"/>
          <w:sz w:val="24"/>
          <w:rtl/>
        </w:rPr>
        <w:t>ی</w:t>
      </w:r>
      <w:r w:rsidR="004B0097" w:rsidRPr="00A154E7">
        <w:rPr>
          <w:rStyle w:val="FootnoteReference"/>
          <w:rFonts w:eastAsia="Times New Roman"/>
          <w:sz w:val="24"/>
          <w:rtl/>
        </w:rPr>
        <w:footnoteReference w:id="250"/>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مع</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چ</w:t>
      </w:r>
      <w:r w:rsidRPr="00A154E7">
        <w:rPr>
          <w:rFonts w:eastAsia="Times New Roman" w:hint="cs"/>
          <w:sz w:val="24"/>
          <w:rtl/>
        </w:rPr>
        <w:t>ی</w:t>
      </w:r>
      <w:r w:rsidRPr="00A154E7">
        <w:rPr>
          <w:rFonts w:eastAsia="Times New Roman" w:hint="eastAsia"/>
          <w:sz w:val="24"/>
          <w:rtl/>
        </w:rPr>
        <w:t>ست؟</w:t>
      </w:r>
    </w:p>
    <w:p w14:paraId="7DDB9FC7" w14:textId="196792EE" w:rsidR="00EC193B" w:rsidRPr="00A154E7" w:rsidRDefault="00EC193B" w:rsidP="002F5E37">
      <w:pPr>
        <w:pStyle w:val="ListParagraph"/>
        <w:numPr>
          <w:ilvl w:val="0"/>
          <w:numId w:val="108"/>
        </w:numPr>
        <w:spacing w:before="120" w:after="120" w:line="276" w:lineRule="auto"/>
        <w:ind w:left="571" w:hanging="283"/>
        <w:rPr>
          <w:rFonts w:eastAsia="Times New Roman"/>
          <w:sz w:val="24"/>
        </w:rPr>
      </w:pPr>
      <w:r w:rsidRPr="00A154E7">
        <w:rPr>
          <w:rFonts w:eastAsia="Times New Roman"/>
          <w:sz w:val="24"/>
          <w:rtl/>
        </w:rPr>
        <w:t xml:space="preserve">چه کنترل‌ها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فرآ</w:t>
      </w:r>
      <w:r w:rsidRPr="00A154E7">
        <w:rPr>
          <w:rFonts w:eastAsia="Times New Roman" w:hint="cs"/>
          <w:sz w:val="24"/>
          <w:rtl/>
        </w:rPr>
        <w:t>ی</w:t>
      </w:r>
      <w:r w:rsidRPr="00A154E7">
        <w:rPr>
          <w:rFonts w:eastAsia="Times New Roman" w:hint="eastAsia"/>
          <w:sz w:val="24"/>
          <w:rtl/>
        </w:rPr>
        <w:t>ندها</w:t>
      </w:r>
      <w:r w:rsidRPr="00A154E7">
        <w:rPr>
          <w:rFonts w:eastAsia="Times New Roman" w:hint="cs"/>
          <w:sz w:val="24"/>
          <w:rtl/>
        </w:rPr>
        <w:t>یی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از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داده‌ها (به عنوان مثال، کنترل بر داده‌ها</w:t>
      </w:r>
      <w:r w:rsidRPr="00A154E7">
        <w:rPr>
          <w:rFonts w:eastAsia="Times New Roman" w:hint="cs"/>
          <w:sz w:val="24"/>
          <w:rtl/>
        </w:rPr>
        <w:t>ی</w:t>
      </w:r>
      <w:r w:rsidRPr="00A154E7">
        <w:rPr>
          <w:rFonts w:eastAsia="Times New Roman"/>
          <w:sz w:val="24"/>
          <w:rtl/>
        </w:rPr>
        <w:t xml:space="preserve"> داخل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تضم</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خارج</w:t>
      </w:r>
      <w:r w:rsidRPr="00A154E7">
        <w:rPr>
          <w:rFonts w:eastAsia="Times New Roman" w:hint="cs"/>
          <w:sz w:val="24"/>
          <w:rtl/>
        </w:rPr>
        <w:t>ی</w:t>
      </w:r>
      <w:r w:rsidRPr="00A154E7">
        <w:rPr>
          <w:rFonts w:eastAsia="Times New Roman"/>
          <w:sz w:val="24"/>
          <w:rtl/>
        </w:rPr>
        <w:t>) وجود دارد؟</w:t>
      </w:r>
    </w:p>
    <w:p w14:paraId="6D8D884E" w14:textId="681A7006" w:rsidR="00EC193B" w:rsidRPr="00A154E7" w:rsidRDefault="00EC193B" w:rsidP="002F5E37">
      <w:pPr>
        <w:pStyle w:val="ListParagraph"/>
        <w:numPr>
          <w:ilvl w:val="0"/>
          <w:numId w:val="108"/>
        </w:numPr>
        <w:spacing w:before="120" w:after="120" w:line="276" w:lineRule="auto"/>
        <w:ind w:left="571" w:hanging="283"/>
        <w:rPr>
          <w:rFonts w:eastAsia="Times New Roman"/>
          <w:sz w:val="24"/>
        </w:rPr>
      </w:pPr>
      <w:r w:rsidRPr="00A154E7">
        <w:rPr>
          <w:rFonts w:eastAsia="Times New Roman"/>
          <w:sz w:val="24"/>
          <w:rtl/>
        </w:rPr>
        <w:t>موثرتر</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راه اطلاع رسان</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چ</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در صورت امکان، سازمان‌ها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سع</w:t>
      </w:r>
      <w:r w:rsidRPr="00A154E7">
        <w:rPr>
          <w:rFonts w:eastAsia="Times New Roman" w:hint="cs"/>
          <w:sz w:val="24"/>
          <w:rtl/>
        </w:rPr>
        <w:t>ی</w:t>
      </w:r>
      <w:r w:rsidRPr="00A154E7">
        <w:rPr>
          <w:rFonts w:eastAsia="Times New Roman"/>
          <w:sz w:val="24"/>
          <w:rtl/>
        </w:rPr>
        <w:t xml:space="preserve"> کنند </w:t>
      </w:r>
      <w:r w:rsidR="002A526C" w:rsidRPr="00A154E7">
        <w:rPr>
          <w:rFonts w:eastAsia="Times New Roman" w:hint="cs"/>
          <w:sz w:val="24"/>
          <w:rtl/>
        </w:rPr>
        <w:t>ریسک</w:t>
      </w:r>
      <w:r w:rsidR="002A526C" w:rsidRPr="00A154E7">
        <w:rPr>
          <w:rFonts w:eastAsia="Times New Roman" w:cs="Times New Roman"/>
          <w:sz w:val="24"/>
          <w:szCs w:val="24"/>
          <w:cs/>
        </w:rPr>
        <w:t>‎</w:t>
      </w:r>
      <w:r w:rsidR="002A526C" w:rsidRPr="00A154E7">
        <w:rPr>
          <w:rFonts w:eastAsia="Times New Roman" w:hint="cs"/>
          <w:sz w:val="24"/>
          <w:rtl/>
        </w:rPr>
        <w:t>ها</w:t>
      </w:r>
      <w:r w:rsidRPr="00A154E7">
        <w:rPr>
          <w:rFonts w:eastAsia="Times New Roman"/>
          <w:sz w:val="24"/>
          <w:rtl/>
        </w:rPr>
        <w:t xml:space="preserve"> را برحسب </w:t>
      </w:r>
      <w:r w:rsidR="00185EF6" w:rsidRPr="00A154E7">
        <w:rPr>
          <w:rFonts w:eastAsia="Times New Roman" w:hint="cs"/>
          <w:sz w:val="24"/>
          <w:rtl/>
        </w:rPr>
        <w:t>نحوی</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بر </w:t>
      </w:r>
      <w:r w:rsidR="002A526C" w:rsidRPr="00A154E7">
        <w:rPr>
          <w:rFonts w:eastAsia="Times New Roman" w:hint="cs"/>
          <w:sz w:val="24"/>
          <w:rtl/>
        </w:rPr>
        <w:t>راهبرد</w:t>
      </w:r>
      <w:r w:rsidRPr="00A154E7">
        <w:rPr>
          <w:rFonts w:eastAsia="Times New Roman"/>
          <w:sz w:val="24"/>
          <w:rtl/>
        </w:rPr>
        <w:t xml:space="preserve"> و اهداف </w:t>
      </w:r>
      <w:r w:rsidR="002A526C" w:rsidRPr="00A154E7">
        <w:rPr>
          <w:rFonts w:eastAsia="Times New Roman" w:hint="cs"/>
          <w:sz w:val="24"/>
          <w:rtl/>
        </w:rPr>
        <w:t>سازمان</w:t>
      </w:r>
      <w:r w:rsidRPr="00A154E7">
        <w:rPr>
          <w:rFonts w:eastAsia="Times New Roman"/>
          <w:sz w:val="24"/>
          <w:rtl/>
        </w:rPr>
        <w:t xml:space="preserve"> به اشتراک بگذارند (برا</w:t>
      </w:r>
      <w:r w:rsidRPr="00A154E7">
        <w:rPr>
          <w:rFonts w:eastAsia="Times New Roman" w:hint="cs"/>
          <w:sz w:val="24"/>
          <w:rtl/>
        </w:rPr>
        <w:t>ی</w:t>
      </w:r>
      <w:r w:rsidRPr="00A154E7">
        <w:rPr>
          <w:rFonts w:eastAsia="Times New Roman"/>
          <w:sz w:val="24"/>
          <w:rtl/>
        </w:rPr>
        <w:t xml:space="preserve"> راهنما</w:t>
      </w:r>
      <w:r w:rsidRPr="00A154E7">
        <w:rPr>
          <w:rFonts w:eastAsia="Times New Roman" w:hint="cs"/>
          <w:sz w:val="24"/>
          <w:rtl/>
        </w:rPr>
        <w:t>یی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sz w:val="24"/>
          <w:rtl/>
        </w:rPr>
        <w:t xml:space="preserve"> به </w:t>
      </w:r>
      <w:r w:rsidR="002A526C" w:rsidRPr="00A154E7">
        <w:rPr>
          <w:rFonts w:eastAsia="Times New Roman" w:hint="cs"/>
          <w:sz w:val="24"/>
          <w:rtl/>
        </w:rPr>
        <w:t xml:space="preserve">زیر </w:t>
      </w:r>
      <w:r w:rsidRPr="00A154E7">
        <w:rPr>
          <w:rFonts w:eastAsia="Times New Roman"/>
          <w:sz w:val="24"/>
          <w:rtl/>
        </w:rPr>
        <w:t>فصل‌ها</w:t>
      </w:r>
      <w:r w:rsidRPr="00A154E7">
        <w:rPr>
          <w:rFonts w:eastAsia="Times New Roman" w:hint="cs"/>
          <w:sz w:val="24"/>
          <w:rtl/>
        </w:rPr>
        <w:t>ی</w:t>
      </w:r>
      <w:r w:rsidRPr="00A154E7">
        <w:rPr>
          <w:rFonts w:eastAsia="Times New Roman"/>
          <w:sz w:val="24"/>
          <w:rtl/>
        </w:rPr>
        <w:t xml:space="preserve"> </w:t>
      </w:r>
      <w:r w:rsidR="002A526C" w:rsidRPr="00A154E7">
        <w:rPr>
          <w:rFonts w:eastAsia="Times New Roman" w:hint="cs"/>
          <w:sz w:val="24"/>
          <w:rtl/>
        </w:rPr>
        <w:t>الف و ب فصل سوم مراجعه نمایید).</w:t>
      </w:r>
    </w:p>
    <w:p w14:paraId="72C2CF69" w14:textId="524169BB" w:rsidR="00EC193B" w:rsidRPr="00A154E7" w:rsidRDefault="00406953" w:rsidP="00D5695A">
      <w:pPr>
        <w:spacing w:before="120" w:after="120" w:line="276" w:lineRule="auto"/>
        <w:ind w:left="288"/>
        <w:rPr>
          <w:rFonts w:eastAsia="Times New Roman"/>
          <w:sz w:val="24"/>
          <w:rtl/>
        </w:rPr>
      </w:pPr>
      <w:r w:rsidRPr="00A154E7">
        <w:rPr>
          <w:rFonts w:eastAsia="Times New Roman" w:hint="cs"/>
          <w:sz w:val="24"/>
          <w:rtl/>
        </w:rPr>
        <w:t>مالک</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مالک </w:t>
      </w:r>
      <w:r w:rsidR="001F3F1C" w:rsidRPr="00A154E7">
        <w:rPr>
          <w:rFonts w:eastAsia="Times New Roman" w:hint="cs"/>
          <w:sz w:val="24"/>
          <w:rtl/>
        </w:rPr>
        <w:t>محوری</w:t>
      </w:r>
      <w:r w:rsidRPr="00A154E7">
        <w:rPr>
          <w:rFonts w:eastAsia="Times New Roman"/>
          <w:sz w:val="24"/>
          <w:rtl/>
        </w:rPr>
        <w:t xml:space="preserve"> اطلاعات و </w:t>
      </w:r>
      <w:r w:rsidR="001F3F1C" w:rsidRPr="00A154E7">
        <w:rPr>
          <w:rFonts w:eastAsia="Times New Roman" w:hint="cs"/>
          <w:sz w:val="24"/>
          <w:rtl/>
        </w:rPr>
        <w:t>اشتراک</w:t>
      </w:r>
      <w:r w:rsidR="00663A66" w:rsidRPr="00A154E7">
        <w:rPr>
          <w:rFonts w:eastAsia="Times New Roman" w:cs="Times New Roman"/>
          <w:sz w:val="24"/>
          <w:szCs w:val="24"/>
          <w:cs/>
          <w:lang w:bidi="fa-IR"/>
        </w:rPr>
        <w:t>‎</w:t>
      </w:r>
      <w:r w:rsidR="001F3F1C" w:rsidRPr="00A154E7">
        <w:rPr>
          <w:rFonts w:eastAsia="Times New Roman" w:hint="cs"/>
          <w:sz w:val="24"/>
          <w:rtl/>
        </w:rPr>
        <w:t xml:space="preserve">گذاری </w:t>
      </w: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است. </w:t>
      </w:r>
      <w:r w:rsidR="001F3F1C" w:rsidRPr="00A154E7">
        <w:rPr>
          <w:rFonts w:eastAsia="Times New Roman" w:hint="cs"/>
          <w:sz w:val="24"/>
          <w:rtl/>
        </w:rPr>
        <w:t>مالکان</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م</w:t>
      </w:r>
      <w:r w:rsidRPr="00A154E7">
        <w:rPr>
          <w:rFonts w:eastAsia="Times New Roman" w:hint="cs"/>
          <w:sz w:val="24"/>
          <w:rtl/>
        </w:rPr>
        <w:t>ی</w:t>
      </w:r>
      <w:r w:rsidR="001F3F1C" w:rsidRPr="00A154E7">
        <w:rPr>
          <w:rFonts w:eastAsia="Times New Roman" w:hint="cs"/>
          <w:sz w:val="24"/>
          <w:rtl/>
        </w:rPr>
        <w:t>‌</w:t>
      </w:r>
      <w:r w:rsidRPr="00A154E7">
        <w:rPr>
          <w:rFonts w:eastAsia="Times New Roman"/>
          <w:sz w:val="24"/>
          <w:rtl/>
        </w:rPr>
        <w:t xml:space="preserve">توانند با </w:t>
      </w:r>
      <w:r w:rsidR="001F3F1C" w:rsidRPr="00A154E7">
        <w:rPr>
          <w:rFonts w:eastAsia="Times New Roman" w:hint="cs"/>
          <w:sz w:val="24"/>
          <w:rtl/>
        </w:rPr>
        <w:t>متخصصان</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w:t>
      </w:r>
      <w:r w:rsidR="001F3F1C" w:rsidRPr="00A154E7">
        <w:rPr>
          <w:rFonts w:eastAsia="Times New Roman" w:hint="cs"/>
          <w:sz w:val="24"/>
          <w:rtl/>
        </w:rPr>
        <w:t>شناخت</w:t>
      </w:r>
      <w:r w:rsidRPr="00A154E7">
        <w:rPr>
          <w:rFonts w:eastAsia="Times New Roman"/>
          <w:sz w:val="24"/>
          <w:rtl/>
        </w:rPr>
        <w:t xml:space="preserve"> الزامات اطلاعات</w:t>
      </w:r>
      <w:r w:rsidRPr="00A154E7">
        <w:rPr>
          <w:rFonts w:eastAsia="Times New Roman" w:hint="cs"/>
          <w:sz w:val="24"/>
          <w:rtl/>
        </w:rPr>
        <w:t>ی</w:t>
      </w:r>
      <w:r w:rsidRPr="00A154E7">
        <w:rPr>
          <w:rFonts w:eastAsia="Times New Roman"/>
          <w:sz w:val="24"/>
          <w:rtl/>
        </w:rPr>
        <w:t xml:space="preserve"> مرتبط با </w:t>
      </w:r>
      <w:r w:rsidR="00121FEB" w:rsidRPr="00A154E7">
        <w:rPr>
          <w:rFonts w:eastAsia="Times New Roman" w:hint="cs"/>
          <w:sz w:val="24"/>
          <w:rtl/>
        </w:rPr>
        <w:t>محیط، اجتماع و حکمرانی</w:t>
      </w:r>
      <w:r w:rsidRPr="00A154E7">
        <w:rPr>
          <w:rFonts w:eastAsia="Times New Roman"/>
          <w:sz w:val="24"/>
          <w:rtl/>
        </w:rPr>
        <w:t xml:space="preserve"> و کانال</w:t>
      </w:r>
      <w:r w:rsidR="00121FEB"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ارتباط</w:t>
      </w:r>
      <w:r w:rsidRPr="00A154E7">
        <w:rPr>
          <w:rFonts w:eastAsia="Times New Roman" w:hint="cs"/>
          <w:sz w:val="24"/>
          <w:rtl/>
        </w:rPr>
        <w:t>ی</w:t>
      </w:r>
      <w:r w:rsidRPr="00A154E7">
        <w:rPr>
          <w:rFonts w:eastAsia="Times New Roman"/>
          <w:sz w:val="24"/>
          <w:rtl/>
        </w:rPr>
        <w:t xml:space="preserve"> </w:t>
      </w:r>
      <w:r w:rsidR="00663A66" w:rsidRPr="00A154E7">
        <w:rPr>
          <w:rFonts w:eastAsia="Times New Roman" w:hint="cs"/>
          <w:sz w:val="24"/>
          <w:rtl/>
        </w:rPr>
        <w:t>همکاری</w:t>
      </w:r>
      <w:r w:rsidRPr="00A154E7">
        <w:rPr>
          <w:rFonts w:eastAsia="Times New Roman"/>
          <w:sz w:val="24"/>
          <w:rtl/>
        </w:rPr>
        <w:t xml:space="preserve"> </w:t>
      </w:r>
      <w:r w:rsidR="00121FEB" w:rsidRPr="00A154E7">
        <w:rPr>
          <w:rFonts w:eastAsia="Times New Roman" w:hint="cs"/>
          <w:sz w:val="24"/>
          <w:rtl/>
        </w:rPr>
        <w:t>نمایند.</w:t>
      </w:r>
      <w:r w:rsidRPr="00A154E7">
        <w:rPr>
          <w:rFonts w:eastAsia="Times New Roman"/>
          <w:sz w:val="24"/>
          <w:rtl/>
        </w:rPr>
        <w:t xml:space="preserve"> </w:t>
      </w:r>
      <w:r w:rsidR="00663A66" w:rsidRPr="00A154E7">
        <w:rPr>
          <w:rFonts w:eastAsia="Times New Roman" w:hint="cs"/>
          <w:sz w:val="24"/>
          <w:rtl/>
        </w:rPr>
        <w:t>متخصصان</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ب</w:t>
      </w:r>
      <w:r w:rsidR="00331B10" w:rsidRPr="00A154E7">
        <w:rPr>
          <w:rFonts w:eastAsia="Times New Roman" w:hint="cs"/>
          <w:sz w:val="24"/>
          <w:rtl/>
        </w:rPr>
        <w:t xml:space="preserve">طور خاص </w:t>
      </w:r>
      <w:r w:rsidRPr="00A154E7">
        <w:rPr>
          <w:rFonts w:eastAsia="Times New Roman"/>
          <w:sz w:val="24"/>
          <w:rtl/>
        </w:rPr>
        <w:t xml:space="preserve">در </w:t>
      </w:r>
      <w:r w:rsidR="00C049F7" w:rsidRPr="00A154E7">
        <w:rPr>
          <w:rFonts w:eastAsia="Times New Roman" w:hint="cs"/>
          <w:sz w:val="24"/>
          <w:rtl/>
        </w:rPr>
        <w:t>اشتراک گذاری بیرون سازمانی</w:t>
      </w:r>
      <w:r w:rsidR="00331B10" w:rsidRPr="00A154E7">
        <w:rPr>
          <w:rFonts w:eastAsia="Times New Roman" w:hint="cs"/>
          <w:sz w:val="24"/>
          <w:rtl/>
        </w:rPr>
        <w:t xml:space="preserve"> ریسک‏های مرتبط با محیط، اجتماع و محیط </w:t>
      </w:r>
      <w:r w:rsidRPr="00A154E7">
        <w:rPr>
          <w:rFonts w:eastAsia="Times New Roman"/>
          <w:sz w:val="24"/>
          <w:rtl/>
        </w:rPr>
        <w:t xml:space="preserve">مانند </w:t>
      </w:r>
      <w:r w:rsidRPr="00A154E7">
        <w:rPr>
          <w:rFonts w:eastAsia="Times New Roman" w:hint="eastAsia"/>
          <w:sz w:val="24"/>
          <w:rtl/>
        </w:rPr>
        <w:t>گزارش</w:t>
      </w:r>
      <w:r w:rsidR="00C049F7"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افشا</w:t>
      </w:r>
      <w:r w:rsidRPr="00A154E7">
        <w:rPr>
          <w:rFonts w:eastAsia="Times New Roman" w:hint="cs"/>
          <w:sz w:val="24"/>
          <w:rtl/>
        </w:rPr>
        <w:t>ی</w:t>
      </w:r>
      <w:r w:rsidR="00C049F7" w:rsidRPr="00A154E7">
        <w:rPr>
          <w:rFonts w:eastAsia="Times New Roman" w:cs="Times New Roman"/>
          <w:sz w:val="24"/>
          <w:szCs w:val="24"/>
          <w:cs/>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مرتبط با آب و هوا، </w:t>
      </w:r>
      <w:r w:rsidR="00C049F7" w:rsidRPr="00A154E7">
        <w:rPr>
          <w:rFonts w:eastAsia="Times New Roman" w:hint="cs"/>
          <w:sz w:val="24"/>
          <w:rtl/>
        </w:rPr>
        <w:t>مشارکت دارند.</w:t>
      </w:r>
    </w:p>
    <w:p w14:paraId="4298FF1C" w14:textId="1163127D" w:rsidR="00C049F7" w:rsidRPr="00A154E7" w:rsidRDefault="00D5695A" w:rsidP="004F1005">
      <w:pPr>
        <w:shd w:val="clear" w:color="auto" w:fill="FBF2F0"/>
        <w:spacing w:before="240" w:line="276" w:lineRule="auto"/>
        <w:rPr>
          <w:sz w:val="24"/>
          <w:rtl/>
        </w:rPr>
      </w:pPr>
      <w:r w:rsidRPr="00A154E7">
        <w:rPr>
          <w:rFonts w:hint="cs"/>
          <w:sz w:val="24"/>
          <w:rtl/>
        </w:rPr>
        <w:t>بکارگیری</w:t>
      </w:r>
      <w:r w:rsidR="00C049F7" w:rsidRPr="00A154E7">
        <w:rPr>
          <w:rFonts w:hint="cs"/>
          <w:sz w:val="24"/>
          <w:rtl/>
        </w:rPr>
        <w:t xml:space="preserve"> </w:t>
      </w:r>
      <w:r w:rsidR="00C049F7" w:rsidRPr="00A154E7">
        <w:rPr>
          <w:rFonts w:hint="eastAsia"/>
          <w:sz w:val="24"/>
          <w:rtl/>
        </w:rPr>
        <w:t>س</w:t>
      </w:r>
      <w:r w:rsidR="00C049F7" w:rsidRPr="00A154E7">
        <w:rPr>
          <w:rFonts w:hint="cs"/>
          <w:sz w:val="24"/>
          <w:rtl/>
        </w:rPr>
        <w:t>ی</w:t>
      </w:r>
      <w:r w:rsidR="00C049F7" w:rsidRPr="00A154E7">
        <w:rPr>
          <w:rFonts w:hint="eastAsia"/>
          <w:sz w:val="24"/>
          <w:rtl/>
        </w:rPr>
        <w:t>ستم</w:t>
      </w:r>
      <w:r w:rsidR="00C049F7" w:rsidRPr="00A154E7">
        <w:rPr>
          <w:rFonts w:hint="eastAsia"/>
          <w:sz w:val="24"/>
        </w:rPr>
        <w:t>‌</w:t>
      </w:r>
      <w:r w:rsidR="00C049F7" w:rsidRPr="00A154E7">
        <w:rPr>
          <w:sz w:val="24"/>
          <w:rtl/>
        </w:rPr>
        <w:t>ها</w:t>
      </w:r>
      <w:r w:rsidR="00C049F7" w:rsidRPr="00A154E7">
        <w:rPr>
          <w:rFonts w:hint="cs"/>
          <w:sz w:val="24"/>
          <w:rtl/>
        </w:rPr>
        <w:t>ی</w:t>
      </w:r>
      <w:r w:rsidR="00C049F7" w:rsidRPr="00A154E7">
        <w:rPr>
          <w:sz w:val="24"/>
          <w:rtl/>
        </w:rPr>
        <w:t xml:space="preserve"> اطلاعات</w:t>
      </w:r>
      <w:r w:rsidR="00C049F7" w:rsidRPr="00A154E7">
        <w:rPr>
          <w:rFonts w:hint="cs"/>
          <w:sz w:val="24"/>
          <w:rtl/>
        </w:rPr>
        <w:t>ی</w:t>
      </w:r>
      <w:r w:rsidR="00C049F7" w:rsidRPr="00A154E7">
        <w:rPr>
          <w:sz w:val="24"/>
          <w:rtl/>
        </w:rPr>
        <w:t xml:space="preserve"> </w:t>
      </w:r>
    </w:p>
    <w:p w14:paraId="027FA0B4" w14:textId="5AD26EB9" w:rsidR="00C049F7" w:rsidRPr="00A154E7" w:rsidRDefault="00C049F7" w:rsidP="00E51610">
      <w:pPr>
        <w:shd w:val="clear" w:color="auto" w:fill="FBF2F0"/>
        <w:spacing w:line="276" w:lineRule="auto"/>
        <w:rPr>
          <w:sz w:val="24"/>
          <w:rtl/>
        </w:rPr>
      </w:pPr>
      <w:r w:rsidRPr="00A154E7">
        <w:rPr>
          <w:rFonts w:hint="eastAsia"/>
          <w:sz w:val="24"/>
          <w:rtl/>
        </w:rPr>
        <w:t>در</w:t>
      </w:r>
      <w:r w:rsidRPr="00A154E7">
        <w:rPr>
          <w:sz w:val="24"/>
          <w:rtl/>
        </w:rPr>
        <w:t xml:space="preserve"> حال</w:t>
      </w:r>
      <w:r w:rsidRPr="00A154E7">
        <w:rPr>
          <w:rFonts w:hint="cs"/>
          <w:sz w:val="24"/>
          <w:rtl/>
        </w:rPr>
        <w:t>ی</w:t>
      </w:r>
      <w:r w:rsidRPr="00A154E7">
        <w:rPr>
          <w:sz w:val="24"/>
          <w:rtl/>
        </w:rPr>
        <w:t xml:space="preserve"> که ب</w:t>
      </w:r>
      <w:r w:rsidRPr="00A154E7">
        <w:rPr>
          <w:rFonts w:hint="cs"/>
          <w:sz w:val="24"/>
          <w:rtl/>
        </w:rPr>
        <w:t>ی</w:t>
      </w:r>
      <w:r w:rsidRPr="00A154E7">
        <w:rPr>
          <w:rFonts w:hint="eastAsia"/>
          <w:sz w:val="24"/>
          <w:rtl/>
        </w:rPr>
        <w:t>شتر</w:t>
      </w:r>
      <w:r w:rsidRPr="00A154E7">
        <w:rPr>
          <w:sz w:val="24"/>
          <w:rtl/>
        </w:rPr>
        <w:t xml:space="preserve"> سازمان‌ها</w:t>
      </w:r>
      <w:r w:rsidRPr="00A154E7">
        <w:rPr>
          <w:rFonts w:hint="cs"/>
          <w:sz w:val="24"/>
          <w:rtl/>
        </w:rPr>
        <w:t>ی</w:t>
      </w:r>
      <w:r w:rsidRPr="00A154E7">
        <w:rPr>
          <w:sz w:val="24"/>
          <w:rtl/>
        </w:rPr>
        <w:t xml:space="preserve"> جهان</w:t>
      </w:r>
      <w:r w:rsidRPr="00A154E7">
        <w:rPr>
          <w:rFonts w:hint="cs"/>
          <w:sz w:val="24"/>
          <w:rtl/>
        </w:rPr>
        <w:t>ی</w:t>
      </w:r>
      <w:r w:rsidRPr="00A154E7">
        <w:rPr>
          <w:sz w:val="24"/>
          <w:rtl/>
        </w:rPr>
        <w:t xml:space="preserve"> روزانه از س</w:t>
      </w:r>
      <w:r w:rsidRPr="00A154E7">
        <w:rPr>
          <w:rFonts w:hint="cs"/>
          <w:sz w:val="24"/>
          <w:rtl/>
        </w:rPr>
        <w:t>ی</w:t>
      </w:r>
      <w:r w:rsidRPr="00A154E7">
        <w:rPr>
          <w:rFonts w:hint="eastAsia"/>
          <w:sz w:val="24"/>
          <w:rtl/>
        </w:rPr>
        <w:t>ستم‌ها</w:t>
      </w:r>
      <w:r w:rsidRPr="00A154E7">
        <w:rPr>
          <w:rFonts w:hint="cs"/>
          <w:sz w:val="24"/>
          <w:rtl/>
        </w:rPr>
        <w:t>ی</w:t>
      </w:r>
      <w:r w:rsidRPr="00A154E7">
        <w:rPr>
          <w:sz w:val="24"/>
          <w:rtl/>
        </w:rPr>
        <w:t xml:space="preserve"> داده‌ها</w:t>
      </w:r>
      <w:r w:rsidRPr="00A154E7">
        <w:rPr>
          <w:rFonts w:hint="cs"/>
          <w:sz w:val="24"/>
          <w:rtl/>
        </w:rPr>
        <w:t>ی</w:t>
      </w:r>
      <w:r w:rsidRPr="00A154E7">
        <w:rPr>
          <w:sz w:val="24"/>
          <w:rtl/>
        </w:rPr>
        <w:t xml:space="preserve"> مال</w:t>
      </w:r>
      <w:r w:rsidRPr="00A154E7">
        <w:rPr>
          <w:rFonts w:hint="cs"/>
          <w:sz w:val="24"/>
          <w:rtl/>
        </w:rPr>
        <w:t>ی</w:t>
      </w:r>
      <w:r w:rsidRPr="00A154E7">
        <w:rPr>
          <w:sz w:val="24"/>
          <w:rtl/>
        </w:rPr>
        <w:t xml:space="preserve"> و عمل</w:t>
      </w:r>
      <w:r w:rsidRPr="00A154E7">
        <w:rPr>
          <w:rFonts w:hint="cs"/>
          <w:sz w:val="24"/>
          <w:rtl/>
        </w:rPr>
        <w:t>ی</w:t>
      </w:r>
      <w:r w:rsidRPr="00A154E7">
        <w:rPr>
          <w:rFonts w:hint="eastAsia"/>
          <w:sz w:val="24"/>
          <w:rtl/>
        </w:rPr>
        <w:t>ات</w:t>
      </w:r>
      <w:r w:rsidRPr="00A154E7">
        <w:rPr>
          <w:rFonts w:hint="cs"/>
          <w:sz w:val="24"/>
          <w:rtl/>
        </w:rPr>
        <w:t>ی</w:t>
      </w:r>
      <w:r w:rsidRPr="00A154E7">
        <w:rPr>
          <w:sz w:val="24"/>
          <w:rtl/>
        </w:rPr>
        <w:t xml:space="preserve"> (مانند س</w:t>
      </w:r>
      <w:r w:rsidRPr="00A154E7">
        <w:rPr>
          <w:rFonts w:hint="cs"/>
          <w:sz w:val="24"/>
          <w:rtl/>
        </w:rPr>
        <w:t>ی</w:t>
      </w:r>
      <w:r w:rsidRPr="00A154E7">
        <w:rPr>
          <w:rFonts w:hint="eastAsia"/>
          <w:sz w:val="24"/>
          <w:rtl/>
        </w:rPr>
        <w:t>ستم‌ها</w:t>
      </w:r>
      <w:r w:rsidRPr="00A154E7">
        <w:rPr>
          <w:rFonts w:hint="cs"/>
          <w:sz w:val="24"/>
          <w:rtl/>
        </w:rPr>
        <w:t>ی</w:t>
      </w:r>
      <w:r w:rsidRPr="00A154E7">
        <w:rPr>
          <w:sz w:val="24"/>
          <w:rtl/>
        </w:rPr>
        <w:t xml:space="preserve"> حسابدار</w:t>
      </w:r>
      <w:r w:rsidRPr="00A154E7">
        <w:rPr>
          <w:rFonts w:hint="cs"/>
          <w:sz w:val="24"/>
          <w:rtl/>
        </w:rPr>
        <w:t>ی</w:t>
      </w:r>
      <w:r w:rsidRPr="00A154E7">
        <w:rPr>
          <w:rFonts w:hint="eastAsia"/>
          <w:sz w:val="24"/>
          <w:rtl/>
        </w:rPr>
        <w:t>،</w:t>
      </w:r>
      <w:r w:rsidRPr="00A154E7">
        <w:rPr>
          <w:sz w:val="24"/>
          <w:rtl/>
        </w:rPr>
        <w:t xml:space="preserve"> س</w:t>
      </w:r>
      <w:r w:rsidRPr="00A154E7">
        <w:rPr>
          <w:rFonts w:hint="cs"/>
          <w:sz w:val="24"/>
          <w:rtl/>
        </w:rPr>
        <w:t>ی</w:t>
      </w:r>
      <w:r w:rsidRPr="00A154E7">
        <w:rPr>
          <w:rFonts w:hint="eastAsia"/>
          <w:sz w:val="24"/>
          <w:rtl/>
        </w:rPr>
        <w:t>ستم‌ها</w:t>
      </w:r>
      <w:r w:rsidRPr="00A154E7">
        <w:rPr>
          <w:rFonts w:hint="cs"/>
          <w:sz w:val="24"/>
          <w:rtl/>
        </w:rPr>
        <w:t>ی</w:t>
      </w:r>
      <w:r w:rsidRPr="00A154E7">
        <w:rPr>
          <w:sz w:val="24"/>
          <w:rtl/>
        </w:rPr>
        <w:t xml:space="preserve"> برنامه‌ر</w:t>
      </w:r>
      <w:r w:rsidRPr="00A154E7">
        <w:rPr>
          <w:rFonts w:hint="cs"/>
          <w:sz w:val="24"/>
          <w:rtl/>
        </w:rPr>
        <w:t>ی</w:t>
      </w:r>
      <w:r w:rsidRPr="00A154E7">
        <w:rPr>
          <w:rFonts w:hint="eastAsia"/>
          <w:sz w:val="24"/>
          <w:rtl/>
        </w:rPr>
        <w:t>ز</w:t>
      </w:r>
      <w:r w:rsidRPr="00A154E7">
        <w:rPr>
          <w:rFonts w:hint="cs"/>
          <w:sz w:val="24"/>
          <w:rtl/>
        </w:rPr>
        <w:t>ی</w:t>
      </w:r>
      <w:r w:rsidRPr="00A154E7">
        <w:rPr>
          <w:sz w:val="24"/>
          <w:rtl/>
        </w:rPr>
        <w:t xml:space="preserve"> منابع سازمان</w:t>
      </w:r>
      <w:r w:rsidRPr="00A154E7">
        <w:rPr>
          <w:rFonts w:hint="cs"/>
          <w:sz w:val="24"/>
          <w:rtl/>
        </w:rPr>
        <w:t>ی</w:t>
      </w:r>
      <w:r w:rsidR="00965215" w:rsidRPr="00A154E7">
        <w:rPr>
          <w:rStyle w:val="FootnoteReference"/>
          <w:sz w:val="24"/>
          <w:rtl/>
        </w:rPr>
        <w:footnoteReference w:id="251"/>
      </w:r>
      <w:r w:rsidR="00B84314" w:rsidRPr="00A154E7">
        <w:rPr>
          <w:rFonts w:hint="cs"/>
          <w:sz w:val="24"/>
          <w:rtl/>
        </w:rPr>
        <w:t>)</w:t>
      </w:r>
      <w:r w:rsidR="00965215" w:rsidRPr="00A154E7">
        <w:rPr>
          <w:rFonts w:hint="cs"/>
          <w:sz w:val="24"/>
          <w:rtl/>
        </w:rPr>
        <w:t xml:space="preserve"> </w:t>
      </w:r>
      <w:r w:rsidRPr="00A154E7">
        <w:rPr>
          <w:sz w:val="24"/>
          <w:rtl/>
        </w:rPr>
        <w:t>استفاده م</w:t>
      </w:r>
      <w:r w:rsidRPr="00A154E7">
        <w:rPr>
          <w:rFonts w:hint="cs"/>
          <w:sz w:val="24"/>
          <w:rtl/>
        </w:rPr>
        <w:t>ی‌</w:t>
      </w:r>
      <w:r w:rsidRPr="00A154E7">
        <w:rPr>
          <w:rFonts w:hint="eastAsia"/>
          <w:sz w:val="24"/>
          <w:rtl/>
        </w:rPr>
        <w:t>کنند</w:t>
      </w:r>
      <w:r w:rsidRPr="00A154E7">
        <w:rPr>
          <w:sz w:val="24"/>
          <w:rtl/>
        </w:rPr>
        <w:t>، س</w:t>
      </w:r>
      <w:r w:rsidRPr="00A154E7">
        <w:rPr>
          <w:rFonts w:hint="cs"/>
          <w:sz w:val="24"/>
          <w:rtl/>
        </w:rPr>
        <w:t>ی</w:t>
      </w:r>
      <w:r w:rsidRPr="00A154E7">
        <w:rPr>
          <w:rFonts w:hint="eastAsia"/>
          <w:sz w:val="24"/>
          <w:rtl/>
        </w:rPr>
        <w:t>ستم‌ها</w:t>
      </w:r>
      <w:r w:rsidRPr="00A154E7">
        <w:rPr>
          <w:rFonts w:hint="cs"/>
          <w:sz w:val="24"/>
          <w:rtl/>
        </w:rPr>
        <w:t>ی</w:t>
      </w:r>
      <w:r w:rsidRPr="00A154E7">
        <w:rPr>
          <w:sz w:val="24"/>
          <w:rtl/>
        </w:rPr>
        <w:t xml:space="preserve"> اطلاعات</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جمع‌آور</w:t>
      </w:r>
      <w:r w:rsidRPr="00A154E7">
        <w:rPr>
          <w:rFonts w:hint="cs"/>
          <w:sz w:val="24"/>
          <w:rtl/>
        </w:rPr>
        <w:t>ی</w:t>
      </w:r>
      <w:r w:rsidRPr="00A154E7">
        <w:rPr>
          <w:sz w:val="24"/>
          <w:rtl/>
        </w:rPr>
        <w:t xml:space="preserve"> و گزارش‌ده</w:t>
      </w:r>
      <w:r w:rsidRPr="00A154E7">
        <w:rPr>
          <w:rFonts w:hint="cs"/>
          <w:sz w:val="24"/>
          <w:rtl/>
        </w:rPr>
        <w:t>ی</w:t>
      </w:r>
      <w:r w:rsidRPr="00A154E7">
        <w:rPr>
          <w:sz w:val="24"/>
          <w:rtl/>
        </w:rPr>
        <w:t xml:space="preserve"> اطلاعات مربوط به </w:t>
      </w:r>
      <w:r w:rsidR="00965215" w:rsidRPr="00A154E7">
        <w:rPr>
          <w:rFonts w:hint="cs"/>
          <w:sz w:val="24"/>
          <w:rtl/>
        </w:rPr>
        <w:t xml:space="preserve">محیط، اجتماع و حکمرانی کمتر متداول </w:t>
      </w:r>
      <w:r w:rsidR="00B84314" w:rsidRPr="00A154E7">
        <w:rPr>
          <w:rFonts w:hint="cs"/>
          <w:sz w:val="24"/>
          <w:rtl/>
        </w:rPr>
        <w:t>می</w:t>
      </w:r>
      <w:r w:rsidR="00B84314" w:rsidRPr="00A154E7">
        <w:rPr>
          <w:rFonts w:cs="Times New Roman"/>
          <w:sz w:val="24"/>
          <w:szCs w:val="24"/>
          <w:cs/>
        </w:rPr>
        <w:t>‎</w:t>
      </w:r>
      <w:r w:rsidR="00B84314" w:rsidRPr="00A154E7">
        <w:rPr>
          <w:rFonts w:hint="cs"/>
          <w:sz w:val="24"/>
          <w:rtl/>
        </w:rPr>
        <w:t>باشند</w:t>
      </w:r>
      <w:r w:rsidRPr="00A154E7">
        <w:rPr>
          <w:sz w:val="24"/>
          <w:rtl/>
        </w:rPr>
        <w:t>. با ا</w:t>
      </w:r>
      <w:r w:rsidRPr="00A154E7">
        <w:rPr>
          <w:rFonts w:hint="cs"/>
          <w:sz w:val="24"/>
          <w:rtl/>
        </w:rPr>
        <w:t>ی</w:t>
      </w:r>
      <w:r w:rsidRPr="00A154E7">
        <w:rPr>
          <w:rFonts w:hint="eastAsia"/>
          <w:sz w:val="24"/>
          <w:rtl/>
        </w:rPr>
        <w:t>ن</w:t>
      </w:r>
      <w:r w:rsidRPr="00A154E7">
        <w:rPr>
          <w:sz w:val="24"/>
          <w:rtl/>
        </w:rPr>
        <w:t xml:space="preserve"> و</w:t>
      </w:r>
      <w:r w:rsidRPr="00A154E7">
        <w:rPr>
          <w:rFonts w:hint="eastAsia"/>
          <w:sz w:val="24"/>
          <w:rtl/>
        </w:rPr>
        <w:t>جود،</w:t>
      </w:r>
      <w:r w:rsidRPr="00A154E7">
        <w:rPr>
          <w:sz w:val="24"/>
          <w:rtl/>
        </w:rPr>
        <w:t xml:space="preserve"> سازمان‌ها</w:t>
      </w:r>
      <w:r w:rsidRPr="00A154E7">
        <w:rPr>
          <w:rFonts w:hint="cs"/>
          <w:sz w:val="24"/>
          <w:rtl/>
        </w:rPr>
        <w:t>یی</w:t>
      </w:r>
      <w:r w:rsidRPr="00A154E7">
        <w:rPr>
          <w:sz w:val="24"/>
          <w:rtl/>
        </w:rPr>
        <w:t xml:space="preserve"> که از س</w:t>
      </w:r>
      <w:r w:rsidRPr="00A154E7">
        <w:rPr>
          <w:rFonts w:hint="cs"/>
          <w:sz w:val="24"/>
          <w:rtl/>
        </w:rPr>
        <w:t>ی</w:t>
      </w:r>
      <w:r w:rsidRPr="00A154E7">
        <w:rPr>
          <w:rFonts w:hint="eastAsia"/>
          <w:sz w:val="24"/>
          <w:rtl/>
        </w:rPr>
        <w:t>ستم‌ها</w:t>
      </w:r>
      <w:r w:rsidRPr="00A154E7">
        <w:rPr>
          <w:rFonts w:hint="cs"/>
          <w:sz w:val="24"/>
          <w:rtl/>
        </w:rPr>
        <w:t>ی</w:t>
      </w:r>
      <w:r w:rsidRPr="00A154E7">
        <w:rPr>
          <w:sz w:val="24"/>
          <w:rtl/>
        </w:rPr>
        <w:t xml:space="preserve"> اطلاعات</w:t>
      </w:r>
      <w:r w:rsidRPr="00A154E7">
        <w:rPr>
          <w:rFonts w:hint="cs"/>
          <w:sz w:val="24"/>
          <w:rtl/>
        </w:rPr>
        <w:t>ی</w:t>
      </w:r>
      <w:r w:rsidRPr="00A154E7">
        <w:rPr>
          <w:sz w:val="24"/>
          <w:rtl/>
        </w:rPr>
        <w:t xml:space="preserve"> برا</w:t>
      </w:r>
      <w:r w:rsidRPr="00A154E7">
        <w:rPr>
          <w:rFonts w:hint="cs"/>
          <w:sz w:val="24"/>
          <w:rtl/>
        </w:rPr>
        <w:t>ی</w:t>
      </w:r>
      <w:r w:rsidRPr="00A154E7">
        <w:rPr>
          <w:sz w:val="24"/>
          <w:rtl/>
        </w:rPr>
        <w:t xml:space="preserve"> جمع‌آور</w:t>
      </w:r>
      <w:r w:rsidRPr="00A154E7">
        <w:rPr>
          <w:rFonts w:hint="cs"/>
          <w:sz w:val="24"/>
          <w:rtl/>
        </w:rPr>
        <w:t>ی</w:t>
      </w:r>
      <w:r w:rsidRPr="00A154E7">
        <w:rPr>
          <w:sz w:val="24"/>
          <w:rtl/>
        </w:rPr>
        <w:t xml:space="preserve"> و </w:t>
      </w:r>
      <w:r w:rsidR="009559A3" w:rsidRPr="00A154E7">
        <w:rPr>
          <w:rFonts w:hint="cs"/>
          <w:sz w:val="24"/>
          <w:rtl/>
        </w:rPr>
        <w:t>مدون کردن</w:t>
      </w:r>
      <w:r w:rsidRPr="00A154E7">
        <w:rPr>
          <w:sz w:val="24"/>
          <w:rtl/>
        </w:rPr>
        <w:t xml:space="preserve"> داده‌ها</w:t>
      </w:r>
      <w:r w:rsidRPr="00A154E7">
        <w:rPr>
          <w:rFonts w:hint="cs"/>
          <w:sz w:val="24"/>
          <w:rtl/>
        </w:rPr>
        <w:t>ی</w:t>
      </w:r>
      <w:r w:rsidRPr="00A154E7">
        <w:rPr>
          <w:sz w:val="24"/>
          <w:rtl/>
        </w:rPr>
        <w:t xml:space="preserve"> مرتبط با </w:t>
      </w:r>
      <w:r w:rsidR="009559A3" w:rsidRPr="00A154E7">
        <w:rPr>
          <w:rFonts w:hint="cs"/>
          <w:sz w:val="24"/>
          <w:rtl/>
        </w:rPr>
        <w:t xml:space="preserve">محیط، اجتماع و حکمرانی </w:t>
      </w:r>
      <w:r w:rsidRPr="00A154E7">
        <w:rPr>
          <w:sz w:val="24"/>
          <w:rtl/>
        </w:rPr>
        <w:t xml:space="preserve">در </w:t>
      </w:r>
      <w:r w:rsidR="009559A3" w:rsidRPr="00A154E7">
        <w:rPr>
          <w:rFonts w:hint="cs"/>
          <w:sz w:val="24"/>
          <w:rtl/>
        </w:rPr>
        <w:t>طول سازمان</w:t>
      </w:r>
      <w:r w:rsidRPr="00A154E7">
        <w:rPr>
          <w:sz w:val="24"/>
          <w:rtl/>
        </w:rPr>
        <w:t xml:space="preserve"> استفاده م</w:t>
      </w:r>
      <w:r w:rsidRPr="00A154E7">
        <w:rPr>
          <w:rFonts w:hint="cs"/>
          <w:sz w:val="24"/>
          <w:rtl/>
        </w:rPr>
        <w:t>ی‌</w:t>
      </w:r>
      <w:r w:rsidRPr="00A154E7">
        <w:rPr>
          <w:rFonts w:hint="eastAsia"/>
          <w:sz w:val="24"/>
          <w:rtl/>
        </w:rPr>
        <w:t>کنند،</w:t>
      </w:r>
      <w:r w:rsidRPr="00A154E7">
        <w:rPr>
          <w:sz w:val="24"/>
          <w:rtl/>
        </w:rPr>
        <w:t xml:space="preserve"> </w:t>
      </w:r>
      <w:r w:rsidR="00E51610" w:rsidRPr="00A154E7">
        <w:rPr>
          <w:rFonts w:hint="cs"/>
          <w:sz w:val="24"/>
          <w:rtl/>
        </w:rPr>
        <w:t>می</w:t>
      </w:r>
      <w:r w:rsidR="00E51610" w:rsidRPr="00A154E7">
        <w:rPr>
          <w:rFonts w:cs="Times New Roman"/>
          <w:sz w:val="24"/>
          <w:szCs w:val="24"/>
          <w:cs/>
        </w:rPr>
        <w:t>‎</w:t>
      </w:r>
      <w:r w:rsidR="00E51610" w:rsidRPr="00A154E7">
        <w:rPr>
          <w:rFonts w:hint="cs"/>
          <w:sz w:val="24"/>
          <w:rtl/>
        </w:rPr>
        <w:t>توانند</w:t>
      </w:r>
      <w:r w:rsidRPr="00A154E7">
        <w:rPr>
          <w:sz w:val="24"/>
          <w:rtl/>
        </w:rPr>
        <w:t xml:space="preserve"> پ</w:t>
      </w:r>
      <w:r w:rsidRPr="00A154E7">
        <w:rPr>
          <w:rFonts w:hint="cs"/>
          <w:sz w:val="24"/>
          <w:rtl/>
        </w:rPr>
        <w:t>ی</w:t>
      </w:r>
      <w:r w:rsidRPr="00A154E7">
        <w:rPr>
          <w:rFonts w:hint="eastAsia"/>
          <w:sz w:val="24"/>
          <w:rtl/>
        </w:rPr>
        <w:t>شرفت‌ها</w:t>
      </w:r>
      <w:r w:rsidRPr="00A154E7">
        <w:rPr>
          <w:rFonts w:hint="cs"/>
          <w:sz w:val="24"/>
          <w:rtl/>
        </w:rPr>
        <w:t>یی</w:t>
      </w:r>
      <w:r w:rsidRPr="00A154E7">
        <w:rPr>
          <w:sz w:val="24"/>
          <w:rtl/>
        </w:rPr>
        <w:t xml:space="preserve"> </w:t>
      </w:r>
      <w:r w:rsidR="00E51610" w:rsidRPr="00A154E7">
        <w:rPr>
          <w:rFonts w:hint="cs"/>
          <w:sz w:val="24"/>
          <w:rtl/>
        </w:rPr>
        <w:t xml:space="preserve">را </w:t>
      </w:r>
      <w:r w:rsidR="00E51610" w:rsidRPr="00A154E7">
        <w:rPr>
          <w:sz w:val="24"/>
          <w:rtl/>
        </w:rPr>
        <w:t>در موارد ز</w:t>
      </w:r>
      <w:r w:rsidR="00E51610" w:rsidRPr="00A154E7">
        <w:rPr>
          <w:rFonts w:hint="cs"/>
          <w:sz w:val="24"/>
          <w:rtl/>
        </w:rPr>
        <w:t>ی</w:t>
      </w:r>
      <w:r w:rsidR="00E51610" w:rsidRPr="00A154E7">
        <w:rPr>
          <w:rFonts w:hint="eastAsia"/>
          <w:sz w:val="24"/>
          <w:rtl/>
        </w:rPr>
        <w:t>ر</w:t>
      </w:r>
      <w:r w:rsidR="00E51610" w:rsidRPr="00A154E7">
        <w:rPr>
          <w:sz w:val="24"/>
          <w:rtl/>
        </w:rPr>
        <w:t xml:space="preserve"> شاهد </w:t>
      </w:r>
      <w:r w:rsidRPr="00A154E7">
        <w:rPr>
          <w:sz w:val="24"/>
          <w:rtl/>
        </w:rPr>
        <w:t>باشند:</w:t>
      </w:r>
    </w:p>
    <w:p w14:paraId="590D4730" w14:textId="7159B390" w:rsidR="00E51610" w:rsidRPr="00A154E7" w:rsidRDefault="009C71DA" w:rsidP="002F5E37">
      <w:pPr>
        <w:pStyle w:val="ListParagraph"/>
        <w:numPr>
          <w:ilvl w:val="0"/>
          <w:numId w:val="109"/>
        </w:numPr>
        <w:shd w:val="clear" w:color="auto" w:fill="FBF2F0"/>
        <w:spacing w:line="276" w:lineRule="auto"/>
        <w:ind w:left="571" w:hanging="357"/>
        <w:rPr>
          <w:sz w:val="24"/>
          <w:rtl/>
        </w:rPr>
      </w:pPr>
      <w:r w:rsidRPr="00A154E7">
        <w:rPr>
          <w:rFonts w:hint="cs"/>
          <w:sz w:val="24"/>
          <w:rtl/>
        </w:rPr>
        <w:t>پایش</w:t>
      </w:r>
      <w:r w:rsidR="00E51610" w:rsidRPr="00A154E7">
        <w:rPr>
          <w:sz w:val="24"/>
          <w:rtl/>
        </w:rPr>
        <w:t xml:space="preserve"> و ارتباطات</w:t>
      </w:r>
    </w:p>
    <w:p w14:paraId="6D70DD51" w14:textId="5DC9EDDF" w:rsidR="00E51610" w:rsidRPr="00A154E7" w:rsidRDefault="00E51610" w:rsidP="002F5E37">
      <w:pPr>
        <w:pStyle w:val="ListParagraph"/>
        <w:numPr>
          <w:ilvl w:val="0"/>
          <w:numId w:val="109"/>
        </w:numPr>
        <w:shd w:val="clear" w:color="auto" w:fill="FBF2F0"/>
        <w:spacing w:line="276" w:lineRule="auto"/>
        <w:ind w:left="571" w:hanging="357"/>
        <w:rPr>
          <w:sz w:val="24"/>
          <w:rtl/>
        </w:rPr>
      </w:pPr>
      <w:r w:rsidRPr="00A154E7">
        <w:rPr>
          <w:sz w:val="24"/>
          <w:rtl/>
        </w:rPr>
        <w:t>ک</w:t>
      </w:r>
      <w:r w:rsidRPr="00A154E7">
        <w:rPr>
          <w:rFonts w:hint="cs"/>
          <w:sz w:val="24"/>
          <w:rtl/>
        </w:rPr>
        <w:t>ی</w:t>
      </w:r>
      <w:r w:rsidRPr="00A154E7">
        <w:rPr>
          <w:rFonts w:hint="eastAsia"/>
          <w:sz w:val="24"/>
          <w:rtl/>
        </w:rPr>
        <w:t>ف</w:t>
      </w:r>
      <w:r w:rsidRPr="00A154E7">
        <w:rPr>
          <w:rFonts w:hint="cs"/>
          <w:sz w:val="24"/>
          <w:rtl/>
        </w:rPr>
        <w:t>ی</w:t>
      </w:r>
      <w:r w:rsidRPr="00A154E7">
        <w:rPr>
          <w:rFonts w:hint="eastAsia"/>
          <w:sz w:val="24"/>
          <w:rtl/>
        </w:rPr>
        <w:t>ت</w:t>
      </w:r>
      <w:r w:rsidRPr="00A154E7">
        <w:rPr>
          <w:sz w:val="24"/>
          <w:rtl/>
        </w:rPr>
        <w:t xml:space="preserve"> داده</w:t>
      </w:r>
      <w:r w:rsidR="009C71DA" w:rsidRPr="00A154E7">
        <w:rPr>
          <w:rFonts w:hint="cs"/>
          <w:sz w:val="24"/>
          <w:rtl/>
        </w:rPr>
        <w:t>‌</w:t>
      </w:r>
      <w:r w:rsidRPr="00A154E7">
        <w:rPr>
          <w:sz w:val="24"/>
          <w:rtl/>
        </w:rPr>
        <w:t>ها</w:t>
      </w:r>
    </w:p>
    <w:p w14:paraId="1DE76750" w14:textId="654C2A76" w:rsidR="00E51610" w:rsidRPr="00A154E7" w:rsidRDefault="009C71DA" w:rsidP="002F5E37">
      <w:pPr>
        <w:pStyle w:val="ListParagraph"/>
        <w:numPr>
          <w:ilvl w:val="0"/>
          <w:numId w:val="109"/>
        </w:numPr>
        <w:shd w:val="clear" w:color="auto" w:fill="FBF2F0"/>
        <w:spacing w:line="276" w:lineRule="auto"/>
        <w:ind w:left="571" w:hanging="357"/>
        <w:rPr>
          <w:sz w:val="24"/>
          <w:rtl/>
        </w:rPr>
      </w:pPr>
      <w:r w:rsidRPr="00A154E7">
        <w:rPr>
          <w:rFonts w:hint="cs"/>
          <w:sz w:val="24"/>
          <w:rtl/>
        </w:rPr>
        <w:t xml:space="preserve">قابل </w:t>
      </w:r>
      <w:r w:rsidR="00E51610" w:rsidRPr="00A154E7">
        <w:rPr>
          <w:sz w:val="24"/>
          <w:rtl/>
        </w:rPr>
        <w:t>مشاهده</w:t>
      </w:r>
      <w:r w:rsidRPr="00A154E7">
        <w:rPr>
          <w:rFonts w:hint="cs"/>
          <w:sz w:val="24"/>
          <w:rtl/>
        </w:rPr>
        <w:t xml:space="preserve"> بودن</w:t>
      </w:r>
      <w:r w:rsidR="00E51610" w:rsidRPr="00A154E7">
        <w:rPr>
          <w:sz w:val="24"/>
          <w:rtl/>
        </w:rPr>
        <w:t xml:space="preserve"> ر</w:t>
      </w:r>
      <w:r w:rsidR="00E51610" w:rsidRPr="00A154E7">
        <w:rPr>
          <w:rFonts w:hint="cs"/>
          <w:sz w:val="24"/>
          <w:rtl/>
        </w:rPr>
        <w:t>ی</w:t>
      </w:r>
      <w:r w:rsidR="00E51610" w:rsidRPr="00A154E7">
        <w:rPr>
          <w:rFonts w:hint="eastAsia"/>
          <w:sz w:val="24"/>
          <w:rtl/>
        </w:rPr>
        <w:t>سک</w:t>
      </w:r>
      <w:r w:rsidR="00E51610" w:rsidRPr="00A154E7">
        <w:rPr>
          <w:sz w:val="24"/>
          <w:rtl/>
        </w:rPr>
        <w:t xml:space="preserve"> در سراسر </w:t>
      </w:r>
      <w:r w:rsidR="0068713B" w:rsidRPr="00A154E7">
        <w:rPr>
          <w:rFonts w:hint="cs"/>
          <w:sz w:val="24"/>
          <w:rtl/>
        </w:rPr>
        <w:t>سازمان</w:t>
      </w:r>
    </w:p>
    <w:p w14:paraId="51731757" w14:textId="1B2C662A" w:rsidR="00E51610" w:rsidRPr="00A154E7" w:rsidRDefault="00E51610" w:rsidP="002F5E37">
      <w:pPr>
        <w:pStyle w:val="ListParagraph"/>
        <w:numPr>
          <w:ilvl w:val="0"/>
          <w:numId w:val="109"/>
        </w:numPr>
        <w:shd w:val="clear" w:color="auto" w:fill="FBF2F0"/>
        <w:spacing w:line="276" w:lineRule="auto"/>
        <w:ind w:left="571" w:hanging="357"/>
        <w:rPr>
          <w:sz w:val="24"/>
          <w:rtl/>
        </w:rPr>
      </w:pPr>
      <w:r w:rsidRPr="00A154E7">
        <w:rPr>
          <w:sz w:val="24"/>
          <w:rtl/>
        </w:rPr>
        <w:t>تصم</w:t>
      </w:r>
      <w:r w:rsidRPr="00A154E7">
        <w:rPr>
          <w:rFonts w:hint="cs"/>
          <w:sz w:val="24"/>
          <w:rtl/>
        </w:rPr>
        <w:t>ی</w:t>
      </w:r>
      <w:r w:rsidRPr="00A154E7">
        <w:rPr>
          <w:rFonts w:hint="eastAsia"/>
          <w:sz w:val="24"/>
          <w:rtl/>
        </w:rPr>
        <w:t>م</w:t>
      </w:r>
      <w:r w:rsidR="0068713B" w:rsidRPr="00A154E7">
        <w:rPr>
          <w:rFonts w:hint="cs"/>
          <w:sz w:val="24"/>
          <w:rtl/>
        </w:rPr>
        <w:t>‌</w:t>
      </w:r>
      <w:r w:rsidRPr="00A154E7">
        <w:rPr>
          <w:sz w:val="24"/>
          <w:rtl/>
        </w:rPr>
        <w:t>گ</w:t>
      </w:r>
      <w:r w:rsidRPr="00A154E7">
        <w:rPr>
          <w:rFonts w:hint="cs"/>
          <w:sz w:val="24"/>
          <w:rtl/>
        </w:rPr>
        <w:t>ی</w:t>
      </w:r>
      <w:r w:rsidRPr="00A154E7">
        <w:rPr>
          <w:rFonts w:hint="eastAsia"/>
          <w:sz w:val="24"/>
          <w:rtl/>
        </w:rPr>
        <w:t>ر</w:t>
      </w:r>
      <w:r w:rsidRPr="00A154E7">
        <w:rPr>
          <w:rFonts w:hint="cs"/>
          <w:sz w:val="24"/>
          <w:rtl/>
        </w:rPr>
        <w:t>ی</w:t>
      </w:r>
    </w:p>
    <w:p w14:paraId="4753560C" w14:textId="75CDCCA0" w:rsidR="00E51610" w:rsidRPr="00A154E7" w:rsidRDefault="00E51610" w:rsidP="002F5E37">
      <w:pPr>
        <w:pStyle w:val="ListParagraph"/>
        <w:numPr>
          <w:ilvl w:val="0"/>
          <w:numId w:val="109"/>
        </w:numPr>
        <w:shd w:val="clear" w:color="auto" w:fill="FBF2F0"/>
        <w:spacing w:line="276" w:lineRule="auto"/>
        <w:ind w:left="571" w:hanging="357"/>
        <w:rPr>
          <w:sz w:val="24"/>
          <w:rtl/>
        </w:rPr>
      </w:pPr>
      <w:r w:rsidRPr="00A154E7">
        <w:rPr>
          <w:sz w:val="24"/>
          <w:rtl/>
        </w:rPr>
        <w:t>به موقع بودن</w:t>
      </w:r>
    </w:p>
    <w:p w14:paraId="45095910" w14:textId="48E0BC09" w:rsidR="00E51610" w:rsidRPr="00A154E7" w:rsidRDefault="00E51610" w:rsidP="002F5E37">
      <w:pPr>
        <w:pStyle w:val="ListParagraph"/>
        <w:numPr>
          <w:ilvl w:val="0"/>
          <w:numId w:val="109"/>
        </w:numPr>
        <w:shd w:val="clear" w:color="auto" w:fill="FBF2F0"/>
        <w:spacing w:line="276" w:lineRule="auto"/>
        <w:ind w:left="571" w:hanging="357"/>
        <w:rPr>
          <w:sz w:val="24"/>
        </w:rPr>
      </w:pPr>
      <w:r w:rsidRPr="00A154E7">
        <w:rPr>
          <w:sz w:val="24"/>
          <w:rtl/>
        </w:rPr>
        <w:t>همکار</w:t>
      </w:r>
      <w:r w:rsidRPr="00A154E7">
        <w:rPr>
          <w:rFonts w:hint="cs"/>
          <w:sz w:val="24"/>
          <w:rtl/>
        </w:rPr>
        <w:t>ی</w:t>
      </w:r>
      <w:r w:rsidRPr="00A154E7">
        <w:rPr>
          <w:sz w:val="24"/>
          <w:rtl/>
        </w:rPr>
        <w:t xml:space="preserve"> و ت</w:t>
      </w:r>
      <w:r w:rsidRPr="00A154E7">
        <w:rPr>
          <w:rFonts w:hint="cs"/>
          <w:sz w:val="24"/>
          <w:rtl/>
        </w:rPr>
        <w:t>ی</w:t>
      </w:r>
      <w:r w:rsidRPr="00A154E7">
        <w:rPr>
          <w:rFonts w:hint="eastAsia"/>
          <w:sz w:val="24"/>
          <w:rtl/>
        </w:rPr>
        <w:t>م</w:t>
      </w:r>
      <w:r w:rsidRPr="00A154E7">
        <w:rPr>
          <w:sz w:val="24"/>
          <w:rtl/>
        </w:rPr>
        <w:t xml:space="preserve"> ساز</w:t>
      </w:r>
      <w:r w:rsidRPr="00A154E7">
        <w:rPr>
          <w:rFonts w:hint="cs"/>
          <w:sz w:val="24"/>
          <w:rtl/>
        </w:rPr>
        <w:t>ی</w:t>
      </w:r>
      <w:r w:rsidRPr="00A154E7">
        <w:rPr>
          <w:sz w:val="24"/>
          <w:rtl/>
        </w:rPr>
        <w:t xml:space="preserve"> </w:t>
      </w:r>
      <w:r w:rsidR="0068713B" w:rsidRPr="00A154E7">
        <w:rPr>
          <w:rFonts w:hint="cs"/>
          <w:sz w:val="24"/>
          <w:rtl/>
        </w:rPr>
        <w:t>بین وظیفه‌ای</w:t>
      </w:r>
    </w:p>
    <w:p w14:paraId="13B97982" w14:textId="00284BFA" w:rsidR="00E51610" w:rsidRPr="00A154E7" w:rsidRDefault="002033C1" w:rsidP="004F4623">
      <w:pPr>
        <w:shd w:val="clear" w:color="auto" w:fill="FBF2F0"/>
        <w:spacing w:line="276" w:lineRule="auto"/>
        <w:rPr>
          <w:sz w:val="24"/>
        </w:rPr>
      </w:pPr>
      <w:r w:rsidRPr="00A154E7">
        <w:rPr>
          <w:rFonts w:hint="cs"/>
          <w:sz w:val="24"/>
          <w:rtl/>
        </w:rPr>
        <w:t>برای نمونه</w:t>
      </w:r>
      <w:r w:rsidR="0068713B" w:rsidRPr="00A154E7">
        <w:rPr>
          <w:sz w:val="24"/>
          <w:rtl/>
        </w:rPr>
        <w:t xml:space="preserve">، </w:t>
      </w:r>
      <w:r w:rsidR="0068713B" w:rsidRPr="00A154E7">
        <w:rPr>
          <w:rFonts w:hint="cs"/>
          <w:sz w:val="24"/>
          <w:rtl/>
        </w:rPr>
        <w:t>ی</w:t>
      </w:r>
      <w:r w:rsidR="0068713B" w:rsidRPr="00A154E7">
        <w:rPr>
          <w:rFonts w:hint="eastAsia"/>
          <w:sz w:val="24"/>
          <w:rtl/>
        </w:rPr>
        <w:t>ک</w:t>
      </w:r>
      <w:r w:rsidR="0068713B" w:rsidRPr="00A154E7">
        <w:rPr>
          <w:sz w:val="24"/>
          <w:rtl/>
        </w:rPr>
        <w:t xml:space="preserve"> </w:t>
      </w:r>
      <w:r w:rsidRPr="00A154E7">
        <w:rPr>
          <w:rFonts w:hint="cs"/>
          <w:sz w:val="24"/>
          <w:rtl/>
        </w:rPr>
        <w:t>سازمان</w:t>
      </w:r>
      <w:r w:rsidR="0068713B" w:rsidRPr="00A154E7">
        <w:rPr>
          <w:sz w:val="24"/>
          <w:rtl/>
        </w:rPr>
        <w:t xml:space="preserve"> با استفاده از پلت</w:t>
      </w:r>
      <w:r w:rsidRPr="00A154E7">
        <w:rPr>
          <w:rFonts w:hint="cs"/>
          <w:sz w:val="24"/>
          <w:rtl/>
        </w:rPr>
        <w:t>‌</w:t>
      </w:r>
      <w:r w:rsidR="0068713B" w:rsidRPr="00A154E7">
        <w:rPr>
          <w:sz w:val="24"/>
          <w:rtl/>
        </w:rPr>
        <w:t>فرم نرم</w:t>
      </w:r>
      <w:r w:rsidRPr="00A154E7">
        <w:rPr>
          <w:rFonts w:hint="cs"/>
          <w:sz w:val="24"/>
          <w:rtl/>
        </w:rPr>
        <w:t>‌</w:t>
      </w:r>
      <w:r w:rsidR="0068713B" w:rsidRPr="00A154E7">
        <w:rPr>
          <w:sz w:val="24"/>
          <w:rtl/>
        </w:rPr>
        <w:t>افزار</w:t>
      </w:r>
      <w:r w:rsidRPr="00A154E7">
        <w:rPr>
          <w:rFonts w:hint="cs"/>
          <w:sz w:val="24"/>
          <w:rtl/>
        </w:rPr>
        <w:t>ی</w:t>
      </w:r>
      <w:r w:rsidR="0068713B" w:rsidRPr="00A154E7">
        <w:rPr>
          <w:sz w:val="24"/>
          <w:rtl/>
        </w:rPr>
        <w:t xml:space="preserve"> </w:t>
      </w:r>
      <w:r w:rsidRPr="00A154E7">
        <w:rPr>
          <w:rFonts w:hint="cs"/>
          <w:sz w:val="24"/>
          <w:rtl/>
        </w:rPr>
        <w:t>بهداشت و ایمنی محیط</w:t>
      </w:r>
      <w:r w:rsidR="00B84314" w:rsidRPr="00A154E7">
        <w:rPr>
          <w:rStyle w:val="FootnoteReference"/>
          <w:sz w:val="24"/>
          <w:rtl/>
        </w:rPr>
        <w:footnoteReference w:id="252"/>
      </w:r>
      <w:r w:rsidRPr="00A154E7">
        <w:rPr>
          <w:rFonts w:hint="cs"/>
          <w:sz w:val="24"/>
          <w:rtl/>
        </w:rPr>
        <w:t>،</w:t>
      </w:r>
      <w:r w:rsidR="0068713B" w:rsidRPr="00A154E7">
        <w:rPr>
          <w:sz w:val="24"/>
          <w:rtl/>
        </w:rPr>
        <w:t xml:space="preserve"> م</w:t>
      </w:r>
      <w:r w:rsidR="0068713B" w:rsidRPr="00A154E7">
        <w:rPr>
          <w:rFonts w:hint="cs"/>
          <w:sz w:val="24"/>
          <w:rtl/>
        </w:rPr>
        <w:t>ی</w:t>
      </w:r>
      <w:r w:rsidR="00BC4532" w:rsidRPr="00A154E7">
        <w:rPr>
          <w:rFonts w:hint="cs"/>
          <w:sz w:val="24"/>
          <w:rtl/>
        </w:rPr>
        <w:t>‌</w:t>
      </w:r>
      <w:r w:rsidR="0068713B" w:rsidRPr="00A154E7">
        <w:rPr>
          <w:sz w:val="24"/>
          <w:rtl/>
        </w:rPr>
        <w:t>تواند داده</w:t>
      </w:r>
      <w:r w:rsidR="00BC4532" w:rsidRPr="00A154E7">
        <w:rPr>
          <w:rFonts w:hint="cs"/>
          <w:sz w:val="24"/>
          <w:rtl/>
        </w:rPr>
        <w:t>‌</w:t>
      </w:r>
      <w:r w:rsidR="0068713B" w:rsidRPr="00A154E7">
        <w:rPr>
          <w:sz w:val="24"/>
          <w:rtl/>
        </w:rPr>
        <w:t>ها</w:t>
      </w:r>
      <w:r w:rsidR="0068713B" w:rsidRPr="00A154E7">
        <w:rPr>
          <w:rFonts w:hint="cs"/>
          <w:sz w:val="24"/>
          <w:rtl/>
        </w:rPr>
        <w:t>ی</w:t>
      </w:r>
      <w:r w:rsidR="0068713B" w:rsidRPr="00A154E7">
        <w:rPr>
          <w:sz w:val="24"/>
          <w:rtl/>
        </w:rPr>
        <w:t xml:space="preserve"> مربوط به حوادث </w:t>
      </w:r>
      <w:r w:rsidR="00BC4532" w:rsidRPr="00A154E7">
        <w:rPr>
          <w:sz w:val="24"/>
          <w:rtl/>
        </w:rPr>
        <w:t>بهداشت</w:t>
      </w:r>
      <w:r w:rsidR="00BC4532" w:rsidRPr="00A154E7">
        <w:rPr>
          <w:rFonts w:hint="cs"/>
          <w:sz w:val="24"/>
          <w:rtl/>
        </w:rPr>
        <w:t xml:space="preserve"> و</w:t>
      </w:r>
      <w:r w:rsidR="00BC4532" w:rsidRPr="00A154E7">
        <w:rPr>
          <w:sz w:val="24"/>
          <w:rtl/>
        </w:rPr>
        <w:t xml:space="preserve"> </w:t>
      </w:r>
      <w:r w:rsidR="0068713B" w:rsidRPr="00A154E7">
        <w:rPr>
          <w:sz w:val="24"/>
          <w:rtl/>
        </w:rPr>
        <w:t>ا</w:t>
      </w:r>
      <w:r w:rsidR="0068713B" w:rsidRPr="00A154E7">
        <w:rPr>
          <w:rFonts w:hint="cs"/>
          <w:sz w:val="24"/>
          <w:rtl/>
        </w:rPr>
        <w:t>ی</w:t>
      </w:r>
      <w:r w:rsidR="0068713B" w:rsidRPr="00A154E7">
        <w:rPr>
          <w:rFonts w:hint="eastAsia"/>
          <w:sz w:val="24"/>
          <w:rtl/>
        </w:rPr>
        <w:t>من</w:t>
      </w:r>
      <w:r w:rsidR="0068713B" w:rsidRPr="00A154E7">
        <w:rPr>
          <w:rFonts w:hint="cs"/>
          <w:sz w:val="24"/>
          <w:rtl/>
        </w:rPr>
        <w:t>ی</w:t>
      </w:r>
      <w:r w:rsidR="0068713B" w:rsidRPr="00A154E7">
        <w:rPr>
          <w:sz w:val="24"/>
          <w:rtl/>
        </w:rPr>
        <w:t xml:space="preserve"> و را از چند</w:t>
      </w:r>
      <w:r w:rsidR="0068713B" w:rsidRPr="00A154E7">
        <w:rPr>
          <w:rFonts w:hint="cs"/>
          <w:sz w:val="24"/>
          <w:rtl/>
        </w:rPr>
        <w:t>ی</w:t>
      </w:r>
      <w:r w:rsidR="0068713B" w:rsidRPr="00A154E7">
        <w:rPr>
          <w:rFonts w:hint="eastAsia"/>
          <w:sz w:val="24"/>
          <w:rtl/>
        </w:rPr>
        <w:t>ن</w:t>
      </w:r>
      <w:r w:rsidR="0068713B" w:rsidRPr="00A154E7">
        <w:rPr>
          <w:sz w:val="24"/>
          <w:rtl/>
        </w:rPr>
        <w:t xml:space="preserve"> تأس</w:t>
      </w:r>
      <w:r w:rsidR="0068713B" w:rsidRPr="00A154E7">
        <w:rPr>
          <w:rFonts w:hint="cs"/>
          <w:sz w:val="24"/>
          <w:rtl/>
        </w:rPr>
        <w:t>ی</w:t>
      </w:r>
      <w:r w:rsidR="0068713B" w:rsidRPr="00A154E7">
        <w:rPr>
          <w:rFonts w:hint="eastAsia"/>
          <w:sz w:val="24"/>
          <w:rtl/>
        </w:rPr>
        <w:t>سات</w:t>
      </w:r>
      <w:r w:rsidR="0068713B" w:rsidRPr="00A154E7">
        <w:rPr>
          <w:sz w:val="24"/>
          <w:rtl/>
        </w:rPr>
        <w:t xml:space="preserve"> عمل</w:t>
      </w:r>
      <w:r w:rsidR="0068713B" w:rsidRPr="00A154E7">
        <w:rPr>
          <w:rFonts w:hint="cs"/>
          <w:sz w:val="24"/>
          <w:rtl/>
        </w:rPr>
        <w:t>ی</w:t>
      </w:r>
      <w:r w:rsidR="0068713B" w:rsidRPr="00A154E7">
        <w:rPr>
          <w:rFonts w:hint="eastAsia"/>
          <w:sz w:val="24"/>
          <w:rtl/>
        </w:rPr>
        <w:t>ات</w:t>
      </w:r>
      <w:r w:rsidR="0068713B" w:rsidRPr="00A154E7">
        <w:rPr>
          <w:rFonts w:hint="cs"/>
          <w:sz w:val="24"/>
          <w:rtl/>
        </w:rPr>
        <w:t>ی</w:t>
      </w:r>
      <w:r w:rsidR="0068713B" w:rsidRPr="00A154E7">
        <w:rPr>
          <w:sz w:val="24"/>
          <w:rtl/>
        </w:rPr>
        <w:t xml:space="preserve"> در مدت کوتاه</w:t>
      </w:r>
      <w:r w:rsidR="0068713B" w:rsidRPr="00A154E7">
        <w:rPr>
          <w:rFonts w:hint="cs"/>
          <w:sz w:val="24"/>
          <w:rtl/>
        </w:rPr>
        <w:t>ی</w:t>
      </w:r>
      <w:r w:rsidR="0068713B" w:rsidRPr="00A154E7">
        <w:rPr>
          <w:sz w:val="24"/>
          <w:rtl/>
        </w:rPr>
        <w:t xml:space="preserve"> پس از وقوع آنها جمع</w:t>
      </w:r>
      <w:r w:rsidR="00BC4532" w:rsidRPr="00A154E7">
        <w:rPr>
          <w:rFonts w:cs="Times New Roman"/>
          <w:sz w:val="24"/>
          <w:szCs w:val="24"/>
          <w:cs/>
        </w:rPr>
        <w:t>‎</w:t>
      </w:r>
      <w:r w:rsidR="0068713B" w:rsidRPr="00A154E7">
        <w:rPr>
          <w:sz w:val="24"/>
          <w:rtl/>
        </w:rPr>
        <w:t>آور</w:t>
      </w:r>
      <w:r w:rsidR="0068713B" w:rsidRPr="00A154E7">
        <w:rPr>
          <w:rFonts w:hint="cs"/>
          <w:sz w:val="24"/>
          <w:rtl/>
        </w:rPr>
        <w:t>ی</w:t>
      </w:r>
      <w:r w:rsidR="0068713B" w:rsidRPr="00A154E7">
        <w:rPr>
          <w:sz w:val="24"/>
          <w:rtl/>
        </w:rPr>
        <w:t xml:space="preserve"> </w:t>
      </w:r>
      <w:r w:rsidR="00BC4532" w:rsidRPr="00A154E7">
        <w:rPr>
          <w:rFonts w:hint="cs"/>
          <w:sz w:val="24"/>
          <w:rtl/>
        </w:rPr>
        <w:t>نماید</w:t>
      </w:r>
      <w:r w:rsidR="0068713B" w:rsidRPr="00A154E7">
        <w:rPr>
          <w:sz w:val="24"/>
          <w:rtl/>
        </w:rPr>
        <w:t xml:space="preserve">. </w:t>
      </w:r>
      <w:r w:rsidR="00C67094" w:rsidRPr="00A154E7">
        <w:rPr>
          <w:sz w:val="24"/>
          <w:rtl/>
        </w:rPr>
        <w:t xml:space="preserve">در زمان وقوع حادثه </w:t>
      </w:r>
      <w:r w:rsidR="00BC4532" w:rsidRPr="00A154E7">
        <w:rPr>
          <w:rFonts w:hint="cs"/>
          <w:sz w:val="24"/>
          <w:rtl/>
        </w:rPr>
        <w:t>علل</w:t>
      </w:r>
      <w:r w:rsidR="0068713B" w:rsidRPr="00A154E7">
        <w:rPr>
          <w:sz w:val="24"/>
          <w:rtl/>
        </w:rPr>
        <w:t xml:space="preserve"> اصل</w:t>
      </w:r>
      <w:r w:rsidR="0068713B" w:rsidRPr="00A154E7">
        <w:rPr>
          <w:rFonts w:hint="cs"/>
          <w:sz w:val="24"/>
          <w:rtl/>
        </w:rPr>
        <w:t>ی</w:t>
      </w:r>
      <w:r w:rsidR="0068713B" w:rsidRPr="00A154E7">
        <w:rPr>
          <w:sz w:val="24"/>
          <w:rtl/>
        </w:rPr>
        <w:t xml:space="preserve"> را </w:t>
      </w:r>
      <w:r w:rsidR="00EF1A7D" w:rsidRPr="00A154E7">
        <w:rPr>
          <w:rFonts w:hint="cs"/>
          <w:sz w:val="24"/>
          <w:rtl/>
        </w:rPr>
        <w:t>می</w:t>
      </w:r>
      <w:r w:rsidR="00EF1A7D" w:rsidRPr="00A154E7">
        <w:rPr>
          <w:rFonts w:cs="Times New Roman"/>
          <w:sz w:val="24"/>
          <w:szCs w:val="24"/>
          <w:cs/>
        </w:rPr>
        <w:t>‎</w:t>
      </w:r>
      <w:r w:rsidR="00EF1A7D" w:rsidRPr="00A154E7">
        <w:rPr>
          <w:rFonts w:hint="cs"/>
          <w:sz w:val="24"/>
          <w:rtl/>
        </w:rPr>
        <w:t xml:space="preserve">تواند </w:t>
      </w:r>
      <w:r w:rsidR="0068713B" w:rsidRPr="00A154E7">
        <w:rPr>
          <w:sz w:val="24"/>
          <w:rtl/>
        </w:rPr>
        <w:t>ت</w:t>
      </w:r>
      <w:r w:rsidR="0068713B" w:rsidRPr="00A154E7">
        <w:rPr>
          <w:rFonts w:hint="eastAsia"/>
          <w:sz w:val="24"/>
          <w:rtl/>
        </w:rPr>
        <w:t>ع</w:t>
      </w:r>
      <w:r w:rsidR="0068713B" w:rsidRPr="00A154E7">
        <w:rPr>
          <w:rFonts w:hint="cs"/>
          <w:sz w:val="24"/>
          <w:rtl/>
        </w:rPr>
        <w:t>یی</w:t>
      </w:r>
      <w:r w:rsidR="0068713B" w:rsidRPr="00A154E7">
        <w:rPr>
          <w:rFonts w:hint="eastAsia"/>
          <w:sz w:val="24"/>
          <w:rtl/>
        </w:rPr>
        <w:t>ن</w:t>
      </w:r>
      <w:r w:rsidR="0068713B" w:rsidRPr="00A154E7">
        <w:rPr>
          <w:sz w:val="24"/>
          <w:rtl/>
        </w:rPr>
        <w:t xml:space="preserve"> و </w:t>
      </w:r>
      <w:r w:rsidR="00EF1A7D" w:rsidRPr="00A154E7">
        <w:rPr>
          <w:sz w:val="24"/>
          <w:rtl/>
        </w:rPr>
        <w:t>در س</w:t>
      </w:r>
      <w:r w:rsidR="00EF1A7D" w:rsidRPr="00A154E7">
        <w:rPr>
          <w:rFonts w:hint="cs"/>
          <w:sz w:val="24"/>
          <w:rtl/>
        </w:rPr>
        <w:t>ی</w:t>
      </w:r>
      <w:r w:rsidR="00EF1A7D" w:rsidRPr="00A154E7">
        <w:rPr>
          <w:rFonts w:hint="eastAsia"/>
          <w:sz w:val="24"/>
          <w:rtl/>
        </w:rPr>
        <w:t>ستم</w:t>
      </w:r>
      <w:r w:rsidR="00EF1A7D" w:rsidRPr="00A154E7">
        <w:rPr>
          <w:sz w:val="24"/>
          <w:rtl/>
        </w:rPr>
        <w:t xml:space="preserve"> </w:t>
      </w:r>
      <w:r w:rsidR="0068713B" w:rsidRPr="00A154E7">
        <w:rPr>
          <w:sz w:val="24"/>
          <w:rtl/>
        </w:rPr>
        <w:t xml:space="preserve">ثبت </w:t>
      </w:r>
      <w:r w:rsidR="00C67094" w:rsidRPr="00A154E7">
        <w:rPr>
          <w:rFonts w:hint="cs"/>
          <w:sz w:val="24"/>
          <w:rtl/>
        </w:rPr>
        <w:t>نماید</w:t>
      </w:r>
      <w:r w:rsidR="0068713B" w:rsidRPr="00A154E7">
        <w:rPr>
          <w:sz w:val="24"/>
          <w:rtl/>
        </w:rPr>
        <w:t>. سپس ا</w:t>
      </w:r>
      <w:r w:rsidR="0068713B" w:rsidRPr="00A154E7">
        <w:rPr>
          <w:rFonts w:hint="cs"/>
          <w:sz w:val="24"/>
          <w:rtl/>
        </w:rPr>
        <w:t>ی</w:t>
      </w:r>
      <w:r w:rsidR="0068713B" w:rsidRPr="00A154E7">
        <w:rPr>
          <w:rFonts w:hint="eastAsia"/>
          <w:sz w:val="24"/>
          <w:rtl/>
        </w:rPr>
        <w:t>ن</w:t>
      </w:r>
      <w:r w:rsidR="0068713B" w:rsidRPr="00A154E7">
        <w:rPr>
          <w:sz w:val="24"/>
          <w:rtl/>
        </w:rPr>
        <w:t xml:space="preserve"> اطلاعات توسط سازمان </w:t>
      </w:r>
      <w:r w:rsidR="00EF1A7D" w:rsidRPr="00A154E7">
        <w:rPr>
          <w:sz w:val="24"/>
          <w:rtl/>
        </w:rPr>
        <w:t>م</w:t>
      </w:r>
      <w:r w:rsidR="00EF1A7D" w:rsidRPr="00A154E7">
        <w:rPr>
          <w:rFonts w:hint="cs"/>
          <w:sz w:val="24"/>
          <w:rtl/>
        </w:rPr>
        <w:t>ی‌</w:t>
      </w:r>
      <w:r w:rsidR="00EF1A7D" w:rsidRPr="00A154E7">
        <w:rPr>
          <w:sz w:val="24"/>
          <w:rtl/>
        </w:rPr>
        <w:t xml:space="preserve">تواند </w:t>
      </w:r>
      <w:r w:rsidR="0068713B" w:rsidRPr="00A154E7">
        <w:rPr>
          <w:sz w:val="24"/>
          <w:rtl/>
        </w:rPr>
        <w:t>برا</w:t>
      </w:r>
      <w:r w:rsidR="0068713B" w:rsidRPr="00A154E7">
        <w:rPr>
          <w:rFonts w:hint="cs"/>
          <w:sz w:val="24"/>
          <w:rtl/>
        </w:rPr>
        <w:t>ی</w:t>
      </w:r>
      <w:r w:rsidR="0068713B" w:rsidRPr="00A154E7">
        <w:rPr>
          <w:sz w:val="24"/>
          <w:rtl/>
        </w:rPr>
        <w:t xml:space="preserve"> تجز</w:t>
      </w:r>
      <w:r w:rsidR="0068713B" w:rsidRPr="00A154E7">
        <w:rPr>
          <w:rFonts w:hint="cs"/>
          <w:sz w:val="24"/>
          <w:rtl/>
        </w:rPr>
        <w:t>ی</w:t>
      </w:r>
      <w:r w:rsidR="0068713B" w:rsidRPr="00A154E7">
        <w:rPr>
          <w:rFonts w:hint="eastAsia"/>
          <w:sz w:val="24"/>
          <w:rtl/>
        </w:rPr>
        <w:t>ه</w:t>
      </w:r>
      <w:r w:rsidR="0068713B" w:rsidRPr="00A154E7">
        <w:rPr>
          <w:sz w:val="24"/>
          <w:rtl/>
        </w:rPr>
        <w:t xml:space="preserve"> و تحل</w:t>
      </w:r>
      <w:r w:rsidR="0068713B" w:rsidRPr="00A154E7">
        <w:rPr>
          <w:rFonts w:hint="cs"/>
          <w:sz w:val="24"/>
          <w:rtl/>
        </w:rPr>
        <w:t>ی</w:t>
      </w:r>
      <w:r w:rsidR="0068713B" w:rsidRPr="00A154E7">
        <w:rPr>
          <w:rFonts w:hint="eastAsia"/>
          <w:sz w:val="24"/>
          <w:rtl/>
        </w:rPr>
        <w:t>ل</w:t>
      </w:r>
      <w:r w:rsidR="0068713B" w:rsidRPr="00A154E7">
        <w:rPr>
          <w:sz w:val="24"/>
          <w:rtl/>
        </w:rPr>
        <w:t xml:space="preserve"> روند جمع آور</w:t>
      </w:r>
      <w:r w:rsidR="0068713B" w:rsidRPr="00A154E7">
        <w:rPr>
          <w:rFonts w:hint="cs"/>
          <w:sz w:val="24"/>
          <w:rtl/>
        </w:rPr>
        <w:t>ی</w:t>
      </w:r>
      <w:r w:rsidR="0068713B" w:rsidRPr="00A154E7">
        <w:rPr>
          <w:sz w:val="24"/>
          <w:rtl/>
        </w:rPr>
        <w:t xml:space="preserve"> </w:t>
      </w:r>
      <w:r w:rsidR="00EC3519" w:rsidRPr="00A154E7">
        <w:rPr>
          <w:rFonts w:hint="cs"/>
          <w:sz w:val="24"/>
          <w:rtl/>
        </w:rPr>
        <w:t>گردد</w:t>
      </w:r>
      <w:r w:rsidR="0068713B" w:rsidRPr="00A154E7">
        <w:rPr>
          <w:sz w:val="24"/>
          <w:rtl/>
        </w:rPr>
        <w:t xml:space="preserve"> تا </w:t>
      </w:r>
      <w:r w:rsidR="00EC3519" w:rsidRPr="00A154E7">
        <w:rPr>
          <w:rFonts w:hint="cs"/>
          <w:sz w:val="24"/>
          <w:rtl/>
        </w:rPr>
        <w:t>تاسیسات</w:t>
      </w:r>
      <w:r w:rsidR="0068713B" w:rsidRPr="00A154E7">
        <w:rPr>
          <w:sz w:val="24"/>
          <w:rtl/>
        </w:rPr>
        <w:t xml:space="preserve"> با مسائل ا</w:t>
      </w:r>
      <w:r w:rsidR="0068713B" w:rsidRPr="00A154E7">
        <w:rPr>
          <w:rFonts w:hint="cs"/>
          <w:sz w:val="24"/>
          <w:rtl/>
        </w:rPr>
        <w:t>ی</w:t>
      </w:r>
      <w:r w:rsidR="0068713B" w:rsidRPr="00A154E7">
        <w:rPr>
          <w:rFonts w:hint="eastAsia"/>
          <w:sz w:val="24"/>
          <w:rtl/>
        </w:rPr>
        <w:t>من</w:t>
      </w:r>
      <w:r w:rsidR="0068713B" w:rsidRPr="00A154E7">
        <w:rPr>
          <w:rFonts w:hint="cs"/>
          <w:sz w:val="24"/>
          <w:rtl/>
        </w:rPr>
        <w:t>ی</w:t>
      </w:r>
      <w:r w:rsidR="0068713B" w:rsidRPr="00A154E7">
        <w:rPr>
          <w:sz w:val="24"/>
          <w:rtl/>
        </w:rPr>
        <w:t xml:space="preserve"> </w:t>
      </w:r>
      <w:r w:rsidR="00EC3519" w:rsidRPr="00A154E7">
        <w:rPr>
          <w:rFonts w:hint="cs"/>
          <w:sz w:val="24"/>
          <w:rtl/>
        </w:rPr>
        <w:t>مهمتر</w:t>
      </w:r>
      <w:r w:rsidR="0068713B" w:rsidRPr="00A154E7">
        <w:rPr>
          <w:sz w:val="24"/>
          <w:rtl/>
        </w:rPr>
        <w:t xml:space="preserve"> </w:t>
      </w:r>
      <w:r w:rsidR="0068713B" w:rsidRPr="00A154E7">
        <w:rPr>
          <w:rFonts w:hint="cs"/>
          <w:sz w:val="24"/>
          <w:rtl/>
        </w:rPr>
        <w:t>ی</w:t>
      </w:r>
      <w:r w:rsidR="0068713B" w:rsidRPr="00A154E7">
        <w:rPr>
          <w:rFonts w:hint="eastAsia"/>
          <w:sz w:val="24"/>
          <w:rtl/>
        </w:rPr>
        <w:t>ا</w:t>
      </w:r>
      <w:r w:rsidR="0068713B" w:rsidRPr="00A154E7">
        <w:rPr>
          <w:sz w:val="24"/>
          <w:rtl/>
        </w:rPr>
        <w:t xml:space="preserve"> </w:t>
      </w:r>
      <w:r w:rsidR="00EC3519" w:rsidRPr="00A154E7">
        <w:rPr>
          <w:rFonts w:hint="cs"/>
          <w:sz w:val="24"/>
          <w:rtl/>
        </w:rPr>
        <w:t>فراوانی بیشتر</w:t>
      </w:r>
      <w:r w:rsidR="0068713B" w:rsidRPr="00A154E7">
        <w:rPr>
          <w:sz w:val="24"/>
          <w:rtl/>
        </w:rPr>
        <w:t xml:space="preserve"> </w:t>
      </w:r>
      <w:r w:rsidR="00EC3519" w:rsidRPr="00A154E7">
        <w:rPr>
          <w:rFonts w:hint="cs"/>
          <w:sz w:val="24"/>
          <w:rtl/>
        </w:rPr>
        <w:t>شناسایی شوند.</w:t>
      </w:r>
      <w:r w:rsidR="0068713B" w:rsidRPr="00A154E7">
        <w:rPr>
          <w:sz w:val="24"/>
          <w:rtl/>
        </w:rPr>
        <w:t xml:space="preserve"> تاس</w:t>
      </w:r>
      <w:r w:rsidR="0068713B" w:rsidRPr="00A154E7">
        <w:rPr>
          <w:rFonts w:hint="cs"/>
          <w:sz w:val="24"/>
          <w:rtl/>
        </w:rPr>
        <w:t>ی</w:t>
      </w:r>
      <w:r w:rsidR="0068713B" w:rsidRPr="00A154E7">
        <w:rPr>
          <w:rFonts w:hint="eastAsia"/>
          <w:sz w:val="24"/>
          <w:rtl/>
        </w:rPr>
        <w:t>سات</w:t>
      </w:r>
      <w:r w:rsidR="0068713B" w:rsidRPr="00A154E7">
        <w:rPr>
          <w:sz w:val="24"/>
          <w:rtl/>
        </w:rPr>
        <w:t xml:space="preserve"> با مسائل ا</w:t>
      </w:r>
      <w:r w:rsidR="0068713B" w:rsidRPr="00A154E7">
        <w:rPr>
          <w:rFonts w:hint="cs"/>
          <w:sz w:val="24"/>
          <w:rtl/>
        </w:rPr>
        <w:t>ی</w:t>
      </w:r>
      <w:r w:rsidR="0068713B" w:rsidRPr="00A154E7">
        <w:rPr>
          <w:rFonts w:hint="eastAsia"/>
          <w:sz w:val="24"/>
          <w:rtl/>
        </w:rPr>
        <w:t>من</w:t>
      </w:r>
      <w:r w:rsidR="0068713B" w:rsidRPr="00A154E7">
        <w:rPr>
          <w:rFonts w:hint="cs"/>
          <w:sz w:val="24"/>
          <w:rtl/>
        </w:rPr>
        <w:t>ی</w:t>
      </w:r>
      <w:r w:rsidR="0068713B" w:rsidRPr="00A154E7">
        <w:rPr>
          <w:sz w:val="24"/>
          <w:rtl/>
        </w:rPr>
        <w:t xml:space="preserve"> مشابه م</w:t>
      </w:r>
      <w:r w:rsidR="0068713B" w:rsidRPr="00A154E7">
        <w:rPr>
          <w:rFonts w:hint="cs"/>
          <w:sz w:val="24"/>
          <w:rtl/>
        </w:rPr>
        <w:t>ی</w:t>
      </w:r>
      <w:r w:rsidR="009217D1" w:rsidRPr="00A154E7">
        <w:rPr>
          <w:rFonts w:hint="cs"/>
          <w:sz w:val="24"/>
          <w:rtl/>
        </w:rPr>
        <w:t>‌</w:t>
      </w:r>
      <w:r w:rsidR="0068713B" w:rsidRPr="00A154E7">
        <w:rPr>
          <w:sz w:val="24"/>
          <w:rtl/>
        </w:rPr>
        <w:t xml:space="preserve">توانند با </w:t>
      </w:r>
      <w:r w:rsidR="009217D1" w:rsidRPr="00A154E7">
        <w:rPr>
          <w:rFonts w:hint="cs"/>
          <w:sz w:val="24"/>
          <w:rtl/>
        </w:rPr>
        <w:t>تاسیساتی</w:t>
      </w:r>
      <w:r w:rsidR="0068713B" w:rsidRPr="00A154E7">
        <w:rPr>
          <w:sz w:val="24"/>
          <w:rtl/>
        </w:rPr>
        <w:t xml:space="preserve"> که </w:t>
      </w:r>
      <w:r w:rsidR="007925B2" w:rsidRPr="00A154E7">
        <w:rPr>
          <w:rFonts w:hint="cs"/>
          <w:sz w:val="24"/>
          <w:rtl/>
        </w:rPr>
        <w:t xml:space="preserve">نشان دادند </w:t>
      </w:r>
      <w:r w:rsidR="009217D1" w:rsidRPr="00A154E7">
        <w:rPr>
          <w:rFonts w:hint="cs"/>
          <w:sz w:val="24"/>
          <w:rtl/>
        </w:rPr>
        <w:t>رویه‏های</w:t>
      </w:r>
      <w:r w:rsidR="0068713B" w:rsidRPr="00A154E7">
        <w:rPr>
          <w:sz w:val="24"/>
          <w:rtl/>
        </w:rPr>
        <w:t xml:space="preserve"> پ</w:t>
      </w:r>
      <w:r w:rsidR="0068713B" w:rsidRPr="00A154E7">
        <w:rPr>
          <w:rFonts w:hint="cs"/>
          <w:sz w:val="24"/>
          <w:rtl/>
        </w:rPr>
        <w:t>ی</w:t>
      </w:r>
      <w:r w:rsidR="0068713B" w:rsidRPr="00A154E7">
        <w:rPr>
          <w:rFonts w:hint="eastAsia"/>
          <w:sz w:val="24"/>
          <w:rtl/>
        </w:rPr>
        <w:t>شرو</w:t>
      </w:r>
      <w:r w:rsidR="0068713B" w:rsidRPr="00A154E7">
        <w:rPr>
          <w:sz w:val="24"/>
          <w:rtl/>
        </w:rPr>
        <w:t xml:space="preserve"> </w:t>
      </w:r>
      <w:r w:rsidR="00516B7E" w:rsidRPr="00A154E7">
        <w:rPr>
          <w:rFonts w:hint="cs"/>
          <w:sz w:val="24"/>
          <w:rtl/>
        </w:rPr>
        <w:t xml:space="preserve">را </w:t>
      </w:r>
      <w:r w:rsidR="0068713B" w:rsidRPr="00A154E7">
        <w:rPr>
          <w:sz w:val="24"/>
          <w:rtl/>
        </w:rPr>
        <w:t>برا</w:t>
      </w:r>
      <w:r w:rsidR="0068713B" w:rsidRPr="00A154E7">
        <w:rPr>
          <w:rFonts w:hint="cs"/>
          <w:sz w:val="24"/>
          <w:rtl/>
        </w:rPr>
        <w:t>ی</w:t>
      </w:r>
      <w:r w:rsidR="0068713B" w:rsidRPr="00A154E7">
        <w:rPr>
          <w:sz w:val="24"/>
          <w:rtl/>
        </w:rPr>
        <w:t xml:space="preserve"> </w:t>
      </w:r>
      <w:r w:rsidR="00516B7E" w:rsidRPr="00A154E7">
        <w:rPr>
          <w:rFonts w:hint="cs"/>
          <w:sz w:val="24"/>
          <w:rtl/>
        </w:rPr>
        <w:t>راه</w:t>
      </w:r>
      <w:r w:rsidR="00516B7E" w:rsidRPr="00A154E7">
        <w:rPr>
          <w:rFonts w:cs="Times New Roman"/>
          <w:sz w:val="24"/>
          <w:szCs w:val="24"/>
          <w:cs/>
        </w:rPr>
        <w:t>‎</w:t>
      </w:r>
      <w:r w:rsidR="00516B7E" w:rsidRPr="00A154E7">
        <w:rPr>
          <w:rFonts w:hint="cs"/>
          <w:sz w:val="24"/>
          <w:rtl/>
        </w:rPr>
        <w:t>حل</w:t>
      </w:r>
      <w:r w:rsidR="00516B7E" w:rsidRPr="00A154E7">
        <w:rPr>
          <w:rFonts w:cs="Times New Roman"/>
          <w:sz w:val="24"/>
          <w:szCs w:val="24"/>
          <w:cs/>
        </w:rPr>
        <w:t>‎</w:t>
      </w:r>
      <w:r w:rsidR="00516B7E" w:rsidRPr="00A154E7">
        <w:rPr>
          <w:rFonts w:hint="cs"/>
          <w:sz w:val="24"/>
          <w:rtl/>
        </w:rPr>
        <w:t xml:space="preserve">ها عملی </w:t>
      </w:r>
      <w:r w:rsidR="0068713B" w:rsidRPr="00A154E7">
        <w:rPr>
          <w:sz w:val="24"/>
          <w:rtl/>
        </w:rPr>
        <w:t>توسعه و اجرا</w:t>
      </w:r>
      <w:r w:rsidR="00516B7E" w:rsidRPr="00A154E7">
        <w:rPr>
          <w:rFonts w:hint="cs"/>
          <w:sz w:val="24"/>
          <w:rtl/>
        </w:rPr>
        <w:t>ی</w:t>
      </w:r>
      <w:r w:rsidR="0068713B" w:rsidRPr="00A154E7">
        <w:rPr>
          <w:rFonts w:hint="cs"/>
          <w:sz w:val="24"/>
          <w:rtl/>
        </w:rPr>
        <w:t>ی</w:t>
      </w:r>
      <w:r w:rsidR="00516B7E" w:rsidRPr="00A154E7">
        <w:rPr>
          <w:rFonts w:hint="cs"/>
          <w:sz w:val="24"/>
          <w:rtl/>
        </w:rPr>
        <w:t xml:space="preserve"> می‏نماید،</w:t>
      </w:r>
      <w:r w:rsidR="007925B2" w:rsidRPr="00A154E7">
        <w:rPr>
          <w:rFonts w:hint="cs"/>
          <w:sz w:val="24"/>
          <w:rtl/>
        </w:rPr>
        <w:t xml:space="preserve"> همکاری نمایند.</w:t>
      </w:r>
      <w:r w:rsidR="0068713B" w:rsidRPr="00A154E7">
        <w:rPr>
          <w:sz w:val="24"/>
          <w:rtl/>
        </w:rPr>
        <w:t xml:space="preserve"> علاوه بر ا</w:t>
      </w:r>
      <w:r w:rsidR="0068713B" w:rsidRPr="00A154E7">
        <w:rPr>
          <w:rFonts w:hint="cs"/>
          <w:sz w:val="24"/>
          <w:rtl/>
        </w:rPr>
        <w:t>ی</w:t>
      </w:r>
      <w:r w:rsidR="0068713B" w:rsidRPr="00A154E7">
        <w:rPr>
          <w:rFonts w:hint="eastAsia"/>
          <w:sz w:val="24"/>
          <w:rtl/>
        </w:rPr>
        <w:t>ن،</w:t>
      </w:r>
      <w:r w:rsidR="0068713B" w:rsidRPr="00A154E7">
        <w:rPr>
          <w:sz w:val="24"/>
          <w:rtl/>
        </w:rPr>
        <w:t xml:space="preserve"> ا</w:t>
      </w:r>
      <w:r w:rsidR="0068713B" w:rsidRPr="00A154E7">
        <w:rPr>
          <w:rFonts w:hint="cs"/>
          <w:sz w:val="24"/>
          <w:rtl/>
        </w:rPr>
        <w:t>ی</w:t>
      </w:r>
      <w:r w:rsidR="0068713B" w:rsidRPr="00A154E7">
        <w:rPr>
          <w:rFonts w:hint="eastAsia"/>
          <w:sz w:val="24"/>
          <w:rtl/>
        </w:rPr>
        <w:t>ن</w:t>
      </w:r>
      <w:r w:rsidR="0068713B" w:rsidRPr="00A154E7">
        <w:rPr>
          <w:sz w:val="24"/>
          <w:rtl/>
        </w:rPr>
        <w:t xml:space="preserve"> اطلاعات را م</w:t>
      </w:r>
      <w:r w:rsidR="0068713B" w:rsidRPr="00A154E7">
        <w:rPr>
          <w:rFonts w:hint="cs"/>
          <w:sz w:val="24"/>
          <w:rtl/>
        </w:rPr>
        <w:t>ی</w:t>
      </w:r>
      <w:r w:rsidR="002355F3" w:rsidRPr="00A154E7">
        <w:rPr>
          <w:rFonts w:hint="cs"/>
          <w:sz w:val="24"/>
          <w:rtl/>
        </w:rPr>
        <w:t>‌</w:t>
      </w:r>
      <w:r w:rsidR="0068713B" w:rsidRPr="00A154E7">
        <w:rPr>
          <w:sz w:val="24"/>
          <w:rtl/>
        </w:rPr>
        <w:t>توان در کنار سا</w:t>
      </w:r>
      <w:r w:rsidR="0068713B" w:rsidRPr="00A154E7">
        <w:rPr>
          <w:rFonts w:hint="cs"/>
          <w:sz w:val="24"/>
          <w:rtl/>
        </w:rPr>
        <w:t>ی</w:t>
      </w:r>
      <w:r w:rsidR="0068713B" w:rsidRPr="00A154E7">
        <w:rPr>
          <w:rFonts w:hint="eastAsia"/>
          <w:sz w:val="24"/>
          <w:rtl/>
        </w:rPr>
        <w:t>ر</w:t>
      </w:r>
      <w:r w:rsidR="0068713B" w:rsidRPr="00A154E7">
        <w:rPr>
          <w:sz w:val="24"/>
          <w:rtl/>
        </w:rPr>
        <w:t xml:space="preserve"> کاربردها</w:t>
      </w:r>
      <w:r w:rsidR="0068713B" w:rsidRPr="00A154E7">
        <w:rPr>
          <w:rFonts w:hint="cs"/>
          <w:sz w:val="24"/>
          <w:rtl/>
        </w:rPr>
        <w:t>ی</w:t>
      </w:r>
      <w:r w:rsidR="0068713B" w:rsidRPr="00A154E7">
        <w:rPr>
          <w:sz w:val="24"/>
          <w:rtl/>
        </w:rPr>
        <w:t xml:space="preserve"> مد</w:t>
      </w:r>
      <w:r w:rsidR="0068713B" w:rsidRPr="00A154E7">
        <w:rPr>
          <w:rFonts w:hint="cs"/>
          <w:sz w:val="24"/>
          <w:rtl/>
        </w:rPr>
        <w:t>ی</w:t>
      </w:r>
      <w:r w:rsidR="0068713B" w:rsidRPr="00A154E7">
        <w:rPr>
          <w:rFonts w:hint="eastAsia"/>
          <w:sz w:val="24"/>
          <w:rtl/>
        </w:rPr>
        <w:t>ر</w:t>
      </w:r>
      <w:r w:rsidR="0068713B" w:rsidRPr="00A154E7">
        <w:rPr>
          <w:rFonts w:hint="cs"/>
          <w:sz w:val="24"/>
          <w:rtl/>
        </w:rPr>
        <w:t>ی</w:t>
      </w:r>
      <w:r w:rsidR="0068713B" w:rsidRPr="00A154E7">
        <w:rPr>
          <w:rFonts w:hint="eastAsia"/>
          <w:sz w:val="24"/>
          <w:rtl/>
        </w:rPr>
        <w:t>ت</w:t>
      </w:r>
      <w:r w:rsidR="0068713B" w:rsidRPr="00A154E7">
        <w:rPr>
          <w:sz w:val="24"/>
          <w:rtl/>
        </w:rPr>
        <w:t xml:space="preserve"> اطلاعات برا</w:t>
      </w:r>
      <w:r w:rsidR="0068713B" w:rsidRPr="00A154E7">
        <w:rPr>
          <w:rFonts w:hint="cs"/>
          <w:sz w:val="24"/>
          <w:rtl/>
        </w:rPr>
        <w:t>ی</w:t>
      </w:r>
      <w:r w:rsidR="0068713B" w:rsidRPr="00A154E7">
        <w:rPr>
          <w:sz w:val="24"/>
          <w:rtl/>
        </w:rPr>
        <w:t xml:space="preserve"> تصم</w:t>
      </w:r>
      <w:r w:rsidR="0068713B" w:rsidRPr="00A154E7">
        <w:rPr>
          <w:rFonts w:hint="cs"/>
          <w:sz w:val="24"/>
          <w:rtl/>
        </w:rPr>
        <w:t>ی</w:t>
      </w:r>
      <w:r w:rsidR="0068713B" w:rsidRPr="00A154E7">
        <w:rPr>
          <w:rFonts w:hint="eastAsia"/>
          <w:sz w:val="24"/>
          <w:rtl/>
        </w:rPr>
        <w:t>م</w:t>
      </w:r>
      <w:r w:rsidR="002355F3" w:rsidRPr="00A154E7">
        <w:rPr>
          <w:rFonts w:hint="eastAsia"/>
          <w:sz w:val="24"/>
        </w:rPr>
        <w:t>‌</w:t>
      </w:r>
      <w:r w:rsidR="0068713B" w:rsidRPr="00A154E7">
        <w:rPr>
          <w:sz w:val="24"/>
          <w:rtl/>
        </w:rPr>
        <w:t>گ</w:t>
      </w:r>
      <w:r w:rsidR="0068713B" w:rsidRPr="00A154E7">
        <w:rPr>
          <w:rFonts w:hint="cs"/>
          <w:sz w:val="24"/>
          <w:rtl/>
        </w:rPr>
        <w:t>ی</w:t>
      </w:r>
      <w:r w:rsidR="0068713B" w:rsidRPr="00A154E7">
        <w:rPr>
          <w:rFonts w:hint="eastAsia"/>
          <w:sz w:val="24"/>
          <w:rtl/>
        </w:rPr>
        <w:t>ر</w:t>
      </w:r>
      <w:r w:rsidR="0068713B" w:rsidRPr="00A154E7">
        <w:rPr>
          <w:rFonts w:hint="cs"/>
          <w:sz w:val="24"/>
          <w:rtl/>
        </w:rPr>
        <w:t>ی</w:t>
      </w:r>
      <w:r w:rsidR="0068713B" w:rsidRPr="00A154E7">
        <w:rPr>
          <w:sz w:val="24"/>
          <w:rtl/>
        </w:rPr>
        <w:t xml:space="preserve"> زمان</w:t>
      </w:r>
      <w:r w:rsidR="0068713B" w:rsidRPr="00A154E7">
        <w:rPr>
          <w:rFonts w:hint="cs"/>
          <w:sz w:val="24"/>
          <w:rtl/>
        </w:rPr>
        <w:t>ی</w:t>
      </w:r>
      <w:r w:rsidR="0068713B" w:rsidRPr="00A154E7">
        <w:rPr>
          <w:sz w:val="24"/>
          <w:rtl/>
        </w:rPr>
        <w:t xml:space="preserve"> که پلتفرم</w:t>
      </w:r>
      <w:r w:rsidR="002355F3" w:rsidRPr="00A154E7">
        <w:rPr>
          <w:rFonts w:hint="cs"/>
          <w:sz w:val="24"/>
          <w:rtl/>
        </w:rPr>
        <w:t>‌</w:t>
      </w:r>
      <w:r w:rsidR="0068713B" w:rsidRPr="00A154E7">
        <w:rPr>
          <w:sz w:val="24"/>
          <w:rtl/>
        </w:rPr>
        <w:t>ها</w:t>
      </w:r>
      <w:r w:rsidR="0068713B" w:rsidRPr="00A154E7">
        <w:rPr>
          <w:rFonts w:hint="cs"/>
          <w:sz w:val="24"/>
          <w:rtl/>
        </w:rPr>
        <w:t>ی</w:t>
      </w:r>
      <w:r w:rsidR="0068713B" w:rsidRPr="00A154E7">
        <w:rPr>
          <w:sz w:val="24"/>
          <w:rtl/>
        </w:rPr>
        <w:t xml:space="preserve"> نرم</w:t>
      </w:r>
      <w:r w:rsidR="00EA5BED" w:rsidRPr="00A154E7">
        <w:rPr>
          <w:rFonts w:hint="cs"/>
          <w:sz w:val="24"/>
          <w:rtl/>
        </w:rPr>
        <w:t>‌</w:t>
      </w:r>
      <w:r w:rsidR="0068713B" w:rsidRPr="00A154E7">
        <w:rPr>
          <w:sz w:val="24"/>
          <w:rtl/>
        </w:rPr>
        <w:t>افزار</w:t>
      </w:r>
      <w:r w:rsidR="0068713B" w:rsidRPr="00A154E7">
        <w:rPr>
          <w:rFonts w:hint="cs"/>
          <w:sz w:val="24"/>
          <w:rtl/>
        </w:rPr>
        <w:t>ی</w:t>
      </w:r>
      <w:r w:rsidR="0068713B" w:rsidRPr="00A154E7">
        <w:rPr>
          <w:sz w:val="24"/>
          <w:rtl/>
        </w:rPr>
        <w:t xml:space="preserve"> حاو</w:t>
      </w:r>
      <w:r w:rsidR="0068713B" w:rsidRPr="00A154E7">
        <w:rPr>
          <w:rFonts w:hint="cs"/>
          <w:sz w:val="24"/>
          <w:rtl/>
        </w:rPr>
        <w:t>ی</w:t>
      </w:r>
      <w:r w:rsidR="0068713B" w:rsidRPr="00A154E7">
        <w:rPr>
          <w:sz w:val="24"/>
          <w:rtl/>
        </w:rPr>
        <w:t xml:space="preserve"> داده</w:t>
      </w:r>
      <w:r w:rsidR="00EA5BED" w:rsidRPr="00A154E7">
        <w:rPr>
          <w:rFonts w:hint="cs"/>
          <w:sz w:val="24"/>
          <w:rtl/>
        </w:rPr>
        <w:t>‌</w:t>
      </w:r>
      <w:r w:rsidR="0068713B" w:rsidRPr="00A154E7">
        <w:rPr>
          <w:sz w:val="24"/>
          <w:rtl/>
        </w:rPr>
        <w:t>ها</w:t>
      </w:r>
      <w:r w:rsidR="0068713B" w:rsidRPr="00A154E7">
        <w:rPr>
          <w:rFonts w:hint="cs"/>
          <w:sz w:val="24"/>
          <w:rtl/>
        </w:rPr>
        <w:t>ی</w:t>
      </w:r>
      <w:r w:rsidR="00EA5BED" w:rsidRPr="00A154E7">
        <w:rPr>
          <w:rtl/>
        </w:rPr>
        <w:t xml:space="preserve"> </w:t>
      </w:r>
      <w:r w:rsidR="00EA5BED" w:rsidRPr="00A154E7">
        <w:rPr>
          <w:sz w:val="24"/>
          <w:rtl/>
        </w:rPr>
        <w:t>بهداشت و ا</w:t>
      </w:r>
      <w:r w:rsidR="00EA5BED" w:rsidRPr="00A154E7">
        <w:rPr>
          <w:rFonts w:hint="cs"/>
          <w:sz w:val="24"/>
          <w:rtl/>
        </w:rPr>
        <w:t>ی</w:t>
      </w:r>
      <w:r w:rsidR="00EA5BED" w:rsidRPr="00A154E7">
        <w:rPr>
          <w:rFonts w:hint="eastAsia"/>
          <w:sz w:val="24"/>
          <w:rtl/>
        </w:rPr>
        <w:t>من</w:t>
      </w:r>
      <w:r w:rsidR="00EA5BED" w:rsidRPr="00A154E7">
        <w:rPr>
          <w:rFonts w:hint="cs"/>
          <w:sz w:val="24"/>
          <w:rtl/>
        </w:rPr>
        <w:t>ی</w:t>
      </w:r>
      <w:r w:rsidR="00EA5BED" w:rsidRPr="00A154E7">
        <w:rPr>
          <w:sz w:val="24"/>
          <w:rtl/>
        </w:rPr>
        <w:t xml:space="preserve"> مح</w:t>
      </w:r>
      <w:r w:rsidR="00EA5BED" w:rsidRPr="00A154E7">
        <w:rPr>
          <w:rFonts w:hint="cs"/>
          <w:sz w:val="24"/>
          <w:rtl/>
        </w:rPr>
        <w:t>یط</w:t>
      </w:r>
      <w:r w:rsidR="0068713B" w:rsidRPr="00A154E7">
        <w:rPr>
          <w:sz w:val="24"/>
          <w:rtl/>
        </w:rPr>
        <w:t xml:space="preserve"> ترک</w:t>
      </w:r>
      <w:r w:rsidR="0068713B" w:rsidRPr="00A154E7">
        <w:rPr>
          <w:rFonts w:hint="cs"/>
          <w:sz w:val="24"/>
          <w:rtl/>
        </w:rPr>
        <w:t>ی</w:t>
      </w:r>
      <w:r w:rsidR="0068713B" w:rsidRPr="00A154E7">
        <w:rPr>
          <w:rFonts w:hint="eastAsia"/>
          <w:sz w:val="24"/>
          <w:rtl/>
        </w:rPr>
        <w:t>ب</w:t>
      </w:r>
      <w:r w:rsidR="0068713B" w:rsidRPr="00A154E7">
        <w:rPr>
          <w:sz w:val="24"/>
          <w:rtl/>
        </w:rPr>
        <w:t xml:space="preserve"> شده </w:t>
      </w:r>
      <w:r w:rsidR="0068713B" w:rsidRPr="00A154E7">
        <w:rPr>
          <w:rFonts w:hint="cs"/>
          <w:sz w:val="24"/>
          <w:rtl/>
        </w:rPr>
        <w:t>ی</w:t>
      </w:r>
      <w:r w:rsidR="0068713B" w:rsidRPr="00A154E7">
        <w:rPr>
          <w:rFonts w:hint="eastAsia"/>
          <w:sz w:val="24"/>
          <w:rtl/>
        </w:rPr>
        <w:t>ا</w:t>
      </w:r>
      <w:r w:rsidR="004F4623" w:rsidRPr="00A154E7">
        <w:rPr>
          <w:rFonts w:hint="cs"/>
          <w:sz w:val="24"/>
          <w:rtl/>
        </w:rPr>
        <w:t xml:space="preserve"> با ز</w:t>
      </w:r>
      <w:r w:rsidR="0068713B" w:rsidRPr="00A154E7">
        <w:rPr>
          <w:rFonts w:hint="cs"/>
          <w:sz w:val="24"/>
          <w:rtl/>
        </w:rPr>
        <w:t>ی</w:t>
      </w:r>
      <w:r w:rsidR="0068713B" w:rsidRPr="00A154E7">
        <w:rPr>
          <w:rFonts w:hint="eastAsia"/>
          <w:sz w:val="24"/>
          <w:rtl/>
        </w:rPr>
        <w:t>رساخت</w:t>
      </w:r>
      <w:r w:rsidR="0068713B" w:rsidRPr="00A154E7">
        <w:rPr>
          <w:sz w:val="24"/>
          <w:rtl/>
        </w:rPr>
        <w:t xml:space="preserve"> نرم</w:t>
      </w:r>
      <w:r w:rsidR="00EA5BED" w:rsidRPr="00A154E7">
        <w:rPr>
          <w:rFonts w:hint="cs"/>
          <w:sz w:val="24"/>
          <w:rtl/>
        </w:rPr>
        <w:t>‌</w:t>
      </w:r>
      <w:r w:rsidR="0068713B" w:rsidRPr="00A154E7">
        <w:rPr>
          <w:sz w:val="24"/>
          <w:rtl/>
        </w:rPr>
        <w:t xml:space="preserve">افزار موجود </w:t>
      </w:r>
      <w:r w:rsidR="004F4623" w:rsidRPr="00A154E7">
        <w:rPr>
          <w:rFonts w:hint="cs"/>
          <w:sz w:val="24"/>
          <w:rtl/>
        </w:rPr>
        <w:t>به اشتراک گذاشته می</w:t>
      </w:r>
      <w:r w:rsidR="004F4623" w:rsidRPr="00A154E7">
        <w:rPr>
          <w:rFonts w:cs="Times New Roman"/>
          <w:sz w:val="24"/>
          <w:szCs w:val="24"/>
          <w:cs/>
        </w:rPr>
        <w:t>‎</w:t>
      </w:r>
      <w:r w:rsidR="004F4623" w:rsidRPr="00A154E7">
        <w:rPr>
          <w:rFonts w:hint="cs"/>
          <w:sz w:val="24"/>
          <w:rtl/>
        </w:rPr>
        <w:t>شوند</w:t>
      </w:r>
      <w:r w:rsidR="0068713B" w:rsidRPr="00A154E7">
        <w:rPr>
          <w:sz w:val="24"/>
          <w:rtl/>
        </w:rPr>
        <w:t>، تجز</w:t>
      </w:r>
      <w:r w:rsidR="0068713B" w:rsidRPr="00A154E7">
        <w:rPr>
          <w:rFonts w:hint="cs"/>
          <w:sz w:val="24"/>
          <w:rtl/>
        </w:rPr>
        <w:t>ی</w:t>
      </w:r>
      <w:r w:rsidR="0068713B" w:rsidRPr="00A154E7">
        <w:rPr>
          <w:rFonts w:hint="eastAsia"/>
          <w:sz w:val="24"/>
          <w:rtl/>
        </w:rPr>
        <w:t>ه</w:t>
      </w:r>
      <w:r w:rsidR="0068713B" w:rsidRPr="00A154E7">
        <w:rPr>
          <w:sz w:val="24"/>
          <w:rtl/>
        </w:rPr>
        <w:t xml:space="preserve"> و تحل</w:t>
      </w:r>
      <w:r w:rsidR="0068713B" w:rsidRPr="00A154E7">
        <w:rPr>
          <w:rFonts w:hint="cs"/>
          <w:sz w:val="24"/>
          <w:rtl/>
        </w:rPr>
        <w:t>ی</w:t>
      </w:r>
      <w:r w:rsidR="0068713B" w:rsidRPr="00A154E7">
        <w:rPr>
          <w:rFonts w:hint="eastAsia"/>
          <w:sz w:val="24"/>
          <w:rtl/>
        </w:rPr>
        <w:t>ل</w:t>
      </w:r>
      <w:r w:rsidR="0068713B" w:rsidRPr="00A154E7">
        <w:rPr>
          <w:sz w:val="24"/>
          <w:rtl/>
        </w:rPr>
        <w:t xml:space="preserve"> کرد.</w:t>
      </w:r>
    </w:p>
    <w:p w14:paraId="712755F7" w14:textId="70FAAE63" w:rsidR="004F4623" w:rsidRPr="00A154E7" w:rsidRDefault="004F4623" w:rsidP="002F5E37">
      <w:pPr>
        <w:pStyle w:val="ListParagraph"/>
        <w:numPr>
          <w:ilvl w:val="0"/>
          <w:numId w:val="95"/>
        </w:numPr>
        <w:shd w:val="clear" w:color="auto" w:fill="FBF2F0"/>
        <w:spacing w:before="240" w:after="120" w:line="276" w:lineRule="auto"/>
        <w:ind w:left="714" w:right="2835" w:hanging="357"/>
        <w:contextualSpacing w:val="0"/>
        <w:rPr>
          <w:b/>
          <w:bCs/>
          <w:sz w:val="24"/>
          <w:rtl/>
        </w:rPr>
      </w:pPr>
      <w:r w:rsidRPr="00A154E7">
        <w:rPr>
          <w:b/>
          <w:bCs/>
          <w:sz w:val="24"/>
          <w:rtl/>
        </w:rPr>
        <w:t>راهنما</w:t>
      </w:r>
      <w:r w:rsidRPr="00A154E7">
        <w:rPr>
          <w:rFonts w:hint="cs"/>
          <w:b/>
          <w:bCs/>
          <w:sz w:val="24"/>
          <w:rtl/>
        </w:rPr>
        <w:t xml:space="preserve">یی: </w:t>
      </w:r>
      <w:r w:rsidRPr="00A154E7">
        <w:rPr>
          <w:rFonts w:hint="eastAsia"/>
          <w:b/>
          <w:bCs/>
          <w:sz w:val="24"/>
          <w:rtl/>
        </w:rPr>
        <w:t>ا</w:t>
      </w:r>
      <w:r w:rsidRPr="00A154E7">
        <w:rPr>
          <w:rFonts w:hint="eastAsia"/>
          <w:sz w:val="24"/>
          <w:rtl/>
        </w:rPr>
        <w:t>طلاعات</w:t>
      </w:r>
      <w:r w:rsidR="006A33DD" w:rsidRPr="00A154E7">
        <w:rPr>
          <w:rFonts w:hint="cs"/>
          <w:sz w:val="24"/>
          <w:rtl/>
        </w:rPr>
        <w:t xml:space="preserve"> وابسته به</w:t>
      </w:r>
      <w:r w:rsidRPr="00A154E7">
        <w:rPr>
          <w:sz w:val="24"/>
          <w:rtl/>
        </w:rPr>
        <w:t xml:space="preserve"> </w:t>
      </w:r>
      <w:r w:rsidR="006A33DD" w:rsidRPr="00A154E7">
        <w:rPr>
          <w:rFonts w:hint="cs"/>
          <w:sz w:val="24"/>
          <w:rtl/>
        </w:rPr>
        <w:t>ریسک مرتبط با محیط، اجتماع و حکمرانی را به صورت داخلی برای تصمیم</w:t>
      </w:r>
      <w:r w:rsidR="00BA6843" w:rsidRPr="00A154E7">
        <w:rPr>
          <w:rFonts w:hint="cs"/>
          <w:sz w:val="24"/>
          <w:rtl/>
        </w:rPr>
        <w:t>‌</w:t>
      </w:r>
      <w:r w:rsidR="006A33DD" w:rsidRPr="00A154E7">
        <w:rPr>
          <w:rFonts w:hint="cs"/>
          <w:sz w:val="24"/>
          <w:rtl/>
        </w:rPr>
        <w:t>سازی گزارش و به اشتراک بگذارید.</w:t>
      </w:r>
    </w:p>
    <w:p w14:paraId="31BEC132" w14:textId="641B32C6" w:rsidR="004F4623" w:rsidRPr="00A154E7" w:rsidRDefault="00BA6843" w:rsidP="00BA6843">
      <w:pPr>
        <w:pStyle w:val="Heading2"/>
        <w:spacing w:before="160"/>
        <w:rPr>
          <w:rFonts w:eastAsia="Times New Roman" w:cs="B Titr"/>
          <w:color w:val="auto"/>
          <w:sz w:val="28"/>
          <w:szCs w:val="28"/>
          <w:rtl/>
        </w:rPr>
      </w:pPr>
      <w:bookmarkStart w:id="167" w:name="_Toc138587931"/>
      <w:bookmarkStart w:id="168" w:name="_Toc153229131"/>
      <w:r w:rsidRPr="00A154E7">
        <w:rPr>
          <w:rFonts w:eastAsia="Times New Roman" w:cs="B Titr" w:hint="cs"/>
          <w:color w:val="auto"/>
          <w:sz w:val="28"/>
          <w:szCs w:val="28"/>
          <w:rtl/>
        </w:rPr>
        <w:t xml:space="preserve">ذینفعان داخلی: </w:t>
      </w:r>
      <w:r w:rsidR="00315E7A" w:rsidRPr="00A154E7">
        <w:rPr>
          <w:rFonts w:eastAsia="Times New Roman" w:cs="B Titr" w:hint="cs"/>
          <w:color w:val="auto"/>
          <w:sz w:val="28"/>
          <w:szCs w:val="28"/>
          <w:rtl/>
        </w:rPr>
        <w:t>ارتباط و</w:t>
      </w:r>
      <w:r w:rsidRPr="00A154E7">
        <w:rPr>
          <w:rFonts w:eastAsia="Times New Roman" w:cs="B Titr" w:hint="cs"/>
          <w:color w:val="auto"/>
          <w:sz w:val="28"/>
          <w:szCs w:val="28"/>
          <w:rtl/>
        </w:rPr>
        <w:t xml:space="preserve"> گزارش</w:t>
      </w:r>
      <w:bookmarkEnd w:id="167"/>
      <w:bookmarkEnd w:id="168"/>
    </w:p>
    <w:p w14:paraId="6BC34D78" w14:textId="714CB7A7" w:rsidR="00456129" w:rsidRPr="00A154E7" w:rsidRDefault="00836DBF" w:rsidP="00E90D2D">
      <w:pPr>
        <w:spacing w:after="120" w:line="276" w:lineRule="auto"/>
        <w:contextualSpacing/>
      </w:pPr>
      <w:r w:rsidRPr="00A154E7">
        <w:rPr>
          <w:rFonts w:hint="cs"/>
          <w:rtl/>
        </w:rPr>
        <w:t>اشتراک‌گذاری</w:t>
      </w:r>
      <w:r w:rsidR="00456129" w:rsidRPr="00A154E7">
        <w:rPr>
          <w:rtl/>
        </w:rPr>
        <w:t xml:space="preserve"> اطلاعات ر</w:t>
      </w:r>
      <w:r w:rsidR="00456129" w:rsidRPr="00A154E7">
        <w:rPr>
          <w:rFonts w:hint="cs"/>
          <w:rtl/>
        </w:rPr>
        <w:t>ی</w:t>
      </w:r>
      <w:r w:rsidR="00456129" w:rsidRPr="00A154E7">
        <w:rPr>
          <w:rFonts w:hint="eastAsia"/>
          <w:rtl/>
        </w:rPr>
        <w:t>سک</w:t>
      </w:r>
      <w:r w:rsidR="00456129" w:rsidRPr="00A154E7">
        <w:rPr>
          <w:rtl/>
        </w:rPr>
        <w:t xml:space="preserve"> برا</w:t>
      </w:r>
      <w:r w:rsidR="00456129" w:rsidRPr="00A154E7">
        <w:rPr>
          <w:rFonts w:hint="cs"/>
          <w:rtl/>
        </w:rPr>
        <w:t>ی</w:t>
      </w:r>
      <w:r w:rsidR="00456129" w:rsidRPr="00A154E7">
        <w:rPr>
          <w:rtl/>
        </w:rPr>
        <w:t xml:space="preserve"> بهبود تصم</w:t>
      </w:r>
      <w:r w:rsidR="00456129" w:rsidRPr="00A154E7">
        <w:rPr>
          <w:rFonts w:hint="cs"/>
          <w:rtl/>
        </w:rPr>
        <w:t>ی</w:t>
      </w:r>
      <w:r w:rsidR="00456129" w:rsidRPr="00A154E7">
        <w:rPr>
          <w:rFonts w:hint="eastAsia"/>
          <w:rtl/>
        </w:rPr>
        <w:t>مات</w:t>
      </w:r>
      <w:r w:rsidR="00456129" w:rsidRPr="00A154E7">
        <w:rPr>
          <w:rtl/>
        </w:rPr>
        <w:t xml:space="preserve"> مربوط به تنظ</w:t>
      </w:r>
      <w:r w:rsidR="00456129" w:rsidRPr="00A154E7">
        <w:rPr>
          <w:rFonts w:hint="cs"/>
          <w:rtl/>
        </w:rPr>
        <w:t>ی</w:t>
      </w:r>
      <w:r w:rsidR="00456129" w:rsidRPr="00A154E7">
        <w:rPr>
          <w:rFonts w:hint="eastAsia"/>
          <w:rtl/>
        </w:rPr>
        <w:t>م</w:t>
      </w:r>
      <w:r w:rsidR="00456129" w:rsidRPr="00A154E7">
        <w:rPr>
          <w:rtl/>
        </w:rPr>
        <w:t xml:space="preserve"> </w:t>
      </w:r>
      <w:r w:rsidRPr="00A154E7">
        <w:rPr>
          <w:rFonts w:hint="cs"/>
          <w:rtl/>
        </w:rPr>
        <w:t>راهبرد</w:t>
      </w:r>
      <w:r w:rsidR="00456129" w:rsidRPr="00A154E7">
        <w:rPr>
          <w:rtl/>
        </w:rPr>
        <w:t xml:space="preserve"> و عمل</w:t>
      </w:r>
      <w:r w:rsidR="00456129" w:rsidRPr="00A154E7">
        <w:rPr>
          <w:rFonts w:hint="cs"/>
          <w:rtl/>
        </w:rPr>
        <w:t>ی</w:t>
      </w:r>
      <w:r w:rsidR="00456129" w:rsidRPr="00A154E7">
        <w:rPr>
          <w:rFonts w:hint="eastAsia"/>
          <w:rtl/>
        </w:rPr>
        <w:t>ات</w:t>
      </w:r>
      <w:r w:rsidR="00456129" w:rsidRPr="00A154E7">
        <w:rPr>
          <w:rtl/>
        </w:rPr>
        <w:t xml:space="preserve"> روزمره ح</w:t>
      </w:r>
      <w:r w:rsidR="00456129" w:rsidRPr="00A154E7">
        <w:rPr>
          <w:rFonts w:hint="cs"/>
          <w:rtl/>
        </w:rPr>
        <w:t>ی</w:t>
      </w:r>
      <w:r w:rsidR="00456129" w:rsidRPr="00A154E7">
        <w:rPr>
          <w:rFonts w:hint="eastAsia"/>
          <w:rtl/>
        </w:rPr>
        <w:t>ات</w:t>
      </w:r>
      <w:r w:rsidR="00456129" w:rsidRPr="00A154E7">
        <w:rPr>
          <w:rFonts w:hint="cs"/>
          <w:rtl/>
        </w:rPr>
        <w:t>ی</w:t>
      </w:r>
      <w:r w:rsidR="00456129" w:rsidRPr="00A154E7">
        <w:rPr>
          <w:rtl/>
        </w:rPr>
        <w:t xml:space="preserve"> است.</w:t>
      </w:r>
      <w:r w:rsidRPr="00A154E7">
        <w:rPr>
          <w:rFonts w:hint="cs"/>
          <w:rtl/>
        </w:rPr>
        <w:t xml:space="preserve"> اشتراک‌گذاری داخلی ریسک</w:t>
      </w:r>
      <w:r w:rsidRPr="00A154E7">
        <w:rPr>
          <w:rFonts w:cs="Times New Roman"/>
          <w:szCs w:val="20"/>
          <w:cs/>
        </w:rPr>
        <w:t>‎</w:t>
      </w:r>
      <w:r w:rsidRPr="00A154E7">
        <w:rPr>
          <w:rFonts w:hint="cs"/>
          <w:rtl/>
        </w:rPr>
        <w:t>های</w:t>
      </w:r>
      <w:r w:rsidR="00456129" w:rsidRPr="00A154E7">
        <w:rPr>
          <w:rtl/>
        </w:rPr>
        <w:t xml:space="preserve"> مرتبط با </w:t>
      </w:r>
      <w:r w:rsidRPr="00A154E7">
        <w:rPr>
          <w:rFonts w:hint="cs"/>
          <w:rtl/>
        </w:rPr>
        <w:t>محیط، اجتماع و حکمرانی</w:t>
      </w:r>
      <w:r w:rsidR="00456129" w:rsidRPr="00A154E7">
        <w:rPr>
          <w:rtl/>
        </w:rPr>
        <w:t xml:space="preserve"> به </w:t>
      </w:r>
      <w:r w:rsidRPr="00A154E7">
        <w:rPr>
          <w:rFonts w:hint="cs"/>
          <w:rtl/>
        </w:rPr>
        <w:t>خصوص</w:t>
      </w:r>
      <w:r w:rsidR="00456129" w:rsidRPr="00A154E7">
        <w:rPr>
          <w:rtl/>
        </w:rPr>
        <w:t xml:space="preserve"> </w:t>
      </w:r>
      <w:r w:rsidR="0090502E" w:rsidRPr="00A154E7">
        <w:rPr>
          <w:rFonts w:hint="cs"/>
          <w:rtl/>
        </w:rPr>
        <w:t>در</w:t>
      </w:r>
      <w:r w:rsidR="00456129" w:rsidRPr="00A154E7">
        <w:rPr>
          <w:rtl/>
        </w:rPr>
        <w:t xml:space="preserve"> موارد ز</w:t>
      </w:r>
      <w:r w:rsidR="00456129" w:rsidRPr="00A154E7">
        <w:rPr>
          <w:rFonts w:hint="cs"/>
          <w:rtl/>
        </w:rPr>
        <w:t>ی</w:t>
      </w:r>
      <w:r w:rsidR="00456129" w:rsidRPr="00A154E7">
        <w:rPr>
          <w:rFonts w:hint="eastAsia"/>
          <w:rtl/>
        </w:rPr>
        <w:t>ر</w:t>
      </w:r>
      <w:r w:rsidR="00456129" w:rsidRPr="00A154E7">
        <w:rPr>
          <w:rtl/>
        </w:rPr>
        <w:t xml:space="preserve"> </w:t>
      </w:r>
      <w:r w:rsidR="0090502E" w:rsidRPr="00A154E7">
        <w:rPr>
          <w:rtl/>
        </w:rPr>
        <w:t>م</w:t>
      </w:r>
      <w:r w:rsidR="0090502E" w:rsidRPr="00A154E7">
        <w:rPr>
          <w:rFonts w:hint="cs"/>
          <w:rtl/>
        </w:rPr>
        <w:t>ی‌</w:t>
      </w:r>
      <w:r w:rsidR="0090502E" w:rsidRPr="00A154E7">
        <w:rPr>
          <w:rtl/>
        </w:rPr>
        <w:t xml:space="preserve">تواند </w:t>
      </w:r>
      <w:r w:rsidR="0090502E" w:rsidRPr="00A154E7">
        <w:rPr>
          <w:rFonts w:hint="cs"/>
          <w:rtl/>
        </w:rPr>
        <w:t>رهگشا باشد:</w:t>
      </w:r>
    </w:p>
    <w:p w14:paraId="5CF74C6C" w14:textId="32B71A21" w:rsidR="00456129" w:rsidRPr="00A154E7" w:rsidRDefault="0090502E" w:rsidP="002F5E37">
      <w:pPr>
        <w:pStyle w:val="ListParagraph"/>
        <w:numPr>
          <w:ilvl w:val="0"/>
          <w:numId w:val="110"/>
        </w:numPr>
        <w:spacing w:before="120" w:after="120" w:line="276" w:lineRule="auto"/>
        <w:ind w:left="571" w:hanging="283"/>
      </w:pPr>
      <w:r w:rsidRPr="00A154E7">
        <w:rPr>
          <w:rFonts w:hint="cs"/>
          <w:b/>
          <w:bCs/>
          <w:sz w:val="18"/>
          <w:szCs w:val="24"/>
          <w:rtl/>
        </w:rPr>
        <w:t>اطلاع دادن</w:t>
      </w:r>
      <w:r w:rsidR="00456129" w:rsidRPr="00A154E7">
        <w:rPr>
          <w:b/>
          <w:bCs/>
          <w:sz w:val="18"/>
          <w:szCs w:val="24"/>
          <w:rtl/>
        </w:rPr>
        <w:t xml:space="preserve"> به ه</w:t>
      </w:r>
      <w:r w:rsidR="00456129" w:rsidRPr="00A154E7">
        <w:rPr>
          <w:rFonts w:hint="cs"/>
          <w:b/>
          <w:bCs/>
          <w:sz w:val="18"/>
          <w:szCs w:val="24"/>
          <w:rtl/>
        </w:rPr>
        <w:t>ی</w:t>
      </w:r>
      <w:r w:rsidR="00456129" w:rsidRPr="00A154E7">
        <w:rPr>
          <w:rFonts w:hint="eastAsia"/>
          <w:b/>
          <w:bCs/>
          <w:sz w:val="18"/>
          <w:szCs w:val="24"/>
          <w:rtl/>
        </w:rPr>
        <w:t>ئت</w:t>
      </w:r>
      <w:r w:rsidR="00456129" w:rsidRPr="00A154E7">
        <w:rPr>
          <w:b/>
          <w:bCs/>
          <w:sz w:val="18"/>
          <w:szCs w:val="24"/>
          <w:rtl/>
        </w:rPr>
        <w:t xml:space="preserve"> مد</w:t>
      </w:r>
      <w:r w:rsidR="00456129" w:rsidRPr="00A154E7">
        <w:rPr>
          <w:rFonts w:hint="cs"/>
          <w:b/>
          <w:bCs/>
          <w:sz w:val="18"/>
          <w:szCs w:val="24"/>
          <w:rtl/>
        </w:rPr>
        <w:t>ی</w:t>
      </w:r>
      <w:r w:rsidR="00456129" w:rsidRPr="00A154E7">
        <w:rPr>
          <w:rFonts w:hint="eastAsia"/>
          <w:b/>
          <w:bCs/>
          <w:sz w:val="18"/>
          <w:szCs w:val="24"/>
          <w:rtl/>
        </w:rPr>
        <w:t>ره</w:t>
      </w:r>
      <w:r w:rsidR="00456129" w:rsidRPr="00A154E7">
        <w:rPr>
          <w:b/>
          <w:bCs/>
          <w:sz w:val="18"/>
          <w:szCs w:val="24"/>
          <w:rtl/>
        </w:rPr>
        <w:t xml:space="preserve"> و مد</w:t>
      </w:r>
      <w:r w:rsidR="00456129" w:rsidRPr="00A154E7">
        <w:rPr>
          <w:rFonts w:hint="cs"/>
          <w:b/>
          <w:bCs/>
          <w:sz w:val="18"/>
          <w:szCs w:val="24"/>
          <w:rtl/>
        </w:rPr>
        <w:t>ی</w:t>
      </w:r>
      <w:r w:rsidR="00456129" w:rsidRPr="00A154E7">
        <w:rPr>
          <w:rFonts w:hint="eastAsia"/>
          <w:b/>
          <w:bCs/>
          <w:sz w:val="18"/>
          <w:szCs w:val="24"/>
          <w:rtl/>
        </w:rPr>
        <w:t>ر</w:t>
      </w:r>
      <w:r w:rsidR="00456129" w:rsidRPr="00A154E7">
        <w:rPr>
          <w:rFonts w:hint="cs"/>
          <w:b/>
          <w:bCs/>
          <w:sz w:val="18"/>
          <w:szCs w:val="24"/>
          <w:rtl/>
        </w:rPr>
        <w:t>ی</w:t>
      </w:r>
      <w:r w:rsidR="00456129" w:rsidRPr="00A154E7">
        <w:rPr>
          <w:rFonts w:hint="eastAsia"/>
          <w:b/>
          <w:bCs/>
          <w:sz w:val="18"/>
          <w:szCs w:val="24"/>
          <w:rtl/>
        </w:rPr>
        <w:t>ت</w:t>
      </w:r>
      <w:r w:rsidR="00456129" w:rsidRPr="00A154E7">
        <w:rPr>
          <w:b/>
          <w:bCs/>
          <w:sz w:val="18"/>
          <w:szCs w:val="24"/>
          <w:rtl/>
        </w:rPr>
        <w:t xml:space="preserve"> که ر</w:t>
      </w:r>
      <w:r w:rsidR="00456129" w:rsidRPr="00A154E7">
        <w:rPr>
          <w:rFonts w:hint="cs"/>
          <w:b/>
          <w:bCs/>
          <w:sz w:val="18"/>
          <w:szCs w:val="24"/>
          <w:rtl/>
        </w:rPr>
        <w:t>ی</w:t>
      </w:r>
      <w:r w:rsidR="00456129" w:rsidRPr="00A154E7">
        <w:rPr>
          <w:rFonts w:hint="eastAsia"/>
          <w:b/>
          <w:bCs/>
          <w:sz w:val="18"/>
          <w:szCs w:val="24"/>
          <w:rtl/>
        </w:rPr>
        <w:t>سک</w:t>
      </w:r>
      <w:r w:rsidR="00B04F58" w:rsidRPr="00A154E7">
        <w:rPr>
          <w:rFonts w:hint="eastAsia"/>
          <w:b/>
          <w:bCs/>
          <w:sz w:val="18"/>
          <w:szCs w:val="24"/>
        </w:rPr>
        <w:t>‌</w:t>
      </w:r>
      <w:r w:rsidR="00456129" w:rsidRPr="00A154E7">
        <w:rPr>
          <w:b/>
          <w:bCs/>
          <w:sz w:val="18"/>
          <w:szCs w:val="24"/>
          <w:rtl/>
        </w:rPr>
        <w:t>ها</w:t>
      </w:r>
      <w:r w:rsidR="00456129" w:rsidRPr="00A154E7">
        <w:rPr>
          <w:rFonts w:hint="cs"/>
          <w:b/>
          <w:bCs/>
          <w:sz w:val="18"/>
          <w:szCs w:val="24"/>
          <w:rtl/>
        </w:rPr>
        <w:t>ی</w:t>
      </w:r>
      <w:r w:rsidR="00456129" w:rsidRPr="00A154E7">
        <w:rPr>
          <w:b/>
          <w:bCs/>
          <w:sz w:val="18"/>
          <w:szCs w:val="24"/>
          <w:rtl/>
        </w:rPr>
        <w:t xml:space="preserve"> مرتبط با </w:t>
      </w:r>
      <w:r w:rsidR="00B04F58" w:rsidRPr="00A154E7">
        <w:rPr>
          <w:rFonts w:hint="cs"/>
          <w:b/>
          <w:bCs/>
          <w:sz w:val="18"/>
          <w:szCs w:val="24"/>
          <w:rtl/>
        </w:rPr>
        <w:t>محیط، اجتماع و حکمرانی</w:t>
      </w:r>
      <w:r w:rsidR="00B04F58" w:rsidRPr="00A154E7">
        <w:rPr>
          <w:b/>
          <w:bCs/>
          <w:sz w:val="18"/>
          <w:szCs w:val="24"/>
          <w:rtl/>
        </w:rPr>
        <w:t xml:space="preserve"> </w:t>
      </w:r>
      <w:r w:rsidR="00775144" w:rsidRPr="00A154E7">
        <w:rPr>
          <w:b/>
          <w:bCs/>
          <w:sz w:val="18"/>
          <w:szCs w:val="24"/>
          <w:rtl/>
        </w:rPr>
        <w:t xml:space="preserve">چگونه </w:t>
      </w:r>
      <w:r w:rsidR="00456129" w:rsidRPr="00A154E7">
        <w:rPr>
          <w:b/>
          <w:bCs/>
          <w:sz w:val="18"/>
          <w:szCs w:val="24"/>
          <w:rtl/>
        </w:rPr>
        <w:t xml:space="preserve">بر </w:t>
      </w:r>
      <w:r w:rsidR="00B04F58" w:rsidRPr="00A154E7">
        <w:rPr>
          <w:rFonts w:hint="cs"/>
          <w:b/>
          <w:bCs/>
          <w:sz w:val="18"/>
          <w:szCs w:val="24"/>
          <w:rtl/>
        </w:rPr>
        <w:t>راهبرد و اهداف</w:t>
      </w:r>
      <w:r w:rsidR="00456129" w:rsidRPr="00A154E7">
        <w:rPr>
          <w:b/>
          <w:bCs/>
          <w:sz w:val="18"/>
          <w:szCs w:val="24"/>
          <w:rtl/>
        </w:rPr>
        <w:t xml:space="preserve"> کسب و کار تاث</w:t>
      </w:r>
      <w:r w:rsidR="00456129" w:rsidRPr="00A154E7">
        <w:rPr>
          <w:rFonts w:hint="cs"/>
          <w:b/>
          <w:bCs/>
          <w:sz w:val="18"/>
          <w:szCs w:val="24"/>
          <w:rtl/>
        </w:rPr>
        <w:t>ی</w:t>
      </w:r>
      <w:r w:rsidR="00456129" w:rsidRPr="00A154E7">
        <w:rPr>
          <w:rFonts w:hint="eastAsia"/>
          <w:b/>
          <w:bCs/>
          <w:sz w:val="18"/>
          <w:szCs w:val="24"/>
          <w:rtl/>
        </w:rPr>
        <w:t>ر</w:t>
      </w:r>
      <w:r w:rsidR="00456129" w:rsidRPr="00A154E7">
        <w:rPr>
          <w:b/>
          <w:bCs/>
          <w:sz w:val="18"/>
          <w:szCs w:val="24"/>
          <w:rtl/>
        </w:rPr>
        <w:t xml:space="preserve"> م</w:t>
      </w:r>
      <w:r w:rsidR="00456129" w:rsidRPr="00A154E7">
        <w:rPr>
          <w:rFonts w:hint="cs"/>
          <w:b/>
          <w:bCs/>
          <w:sz w:val="18"/>
          <w:szCs w:val="24"/>
          <w:rtl/>
        </w:rPr>
        <w:t>ی</w:t>
      </w:r>
      <w:r w:rsidR="00B04F58" w:rsidRPr="00A154E7">
        <w:rPr>
          <w:rFonts w:hint="cs"/>
          <w:b/>
          <w:bCs/>
          <w:sz w:val="18"/>
          <w:szCs w:val="24"/>
          <w:rtl/>
        </w:rPr>
        <w:t>‌</w:t>
      </w:r>
      <w:r w:rsidR="00456129" w:rsidRPr="00A154E7">
        <w:rPr>
          <w:b/>
          <w:bCs/>
          <w:sz w:val="18"/>
          <w:szCs w:val="24"/>
          <w:rtl/>
        </w:rPr>
        <w:t>گذار</w:t>
      </w:r>
      <w:r w:rsidR="00B04F58" w:rsidRPr="00A154E7">
        <w:rPr>
          <w:rFonts w:hint="cs"/>
          <w:b/>
          <w:bCs/>
          <w:sz w:val="18"/>
          <w:szCs w:val="24"/>
          <w:rtl/>
        </w:rPr>
        <w:t>ن</w:t>
      </w:r>
      <w:r w:rsidR="00456129" w:rsidRPr="00A154E7">
        <w:rPr>
          <w:b/>
          <w:bCs/>
          <w:sz w:val="18"/>
          <w:szCs w:val="24"/>
          <w:rtl/>
        </w:rPr>
        <w:t>د</w:t>
      </w:r>
      <w:r w:rsidR="00B04F58" w:rsidRPr="00A154E7">
        <w:rPr>
          <w:rFonts w:hint="cs"/>
          <w:rtl/>
        </w:rPr>
        <w:t>:</w:t>
      </w:r>
      <w:r w:rsidR="00456129" w:rsidRPr="00A154E7">
        <w:rPr>
          <w:rtl/>
        </w:rPr>
        <w:t xml:space="preserve"> ا</w:t>
      </w:r>
      <w:r w:rsidR="00456129" w:rsidRPr="00A154E7">
        <w:rPr>
          <w:rFonts w:hint="cs"/>
          <w:rtl/>
        </w:rPr>
        <w:t>ی</w:t>
      </w:r>
      <w:r w:rsidR="00456129" w:rsidRPr="00A154E7">
        <w:rPr>
          <w:rFonts w:hint="eastAsia"/>
          <w:rtl/>
        </w:rPr>
        <w:t>ن</w:t>
      </w:r>
      <w:r w:rsidR="00456129" w:rsidRPr="00A154E7">
        <w:rPr>
          <w:rtl/>
        </w:rPr>
        <w:t xml:space="preserve"> به ه</w:t>
      </w:r>
      <w:r w:rsidR="00456129" w:rsidRPr="00A154E7">
        <w:rPr>
          <w:rFonts w:hint="cs"/>
          <w:rtl/>
        </w:rPr>
        <w:t>ی</w:t>
      </w:r>
      <w:r w:rsidR="00456129" w:rsidRPr="00A154E7">
        <w:rPr>
          <w:rFonts w:hint="eastAsia"/>
          <w:rtl/>
        </w:rPr>
        <w:t>ئت</w:t>
      </w:r>
      <w:r w:rsidR="00456129" w:rsidRPr="00A154E7">
        <w:rPr>
          <w:rtl/>
        </w:rPr>
        <w:t xml:space="preserve"> مد</w:t>
      </w:r>
      <w:r w:rsidR="00456129" w:rsidRPr="00A154E7">
        <w:rPr>
          <w:rFonts w:hint="cs"/>
          <w:rtl/>
        </w:rPr>
        <w:t>ی</w:t>
      </w:r>
      <w:r w:rsidR="00456129" w:rsidRPr="00A154E7">
        <w:rPr>
          <w:rFonts w:hint="eastAsia"/>
          <w:rtl/>
        </w:rPr>
        <w:t>ره</w:t>
      </w:r>
      <w:r w:rsidR="00456129" w:rsidRPr="00A154E7">
        <w:rPr>
          <w:rtl/>
        </w:rPr>
        <w:t xml:space="preserve"> و مد</w:t>
      </w:r>
      <w:r w:rsidR="00456129" w:rsidRPr="00A154E7">
        <w:rPr>
          <w:rFonts w:hint="cs"/>
          <w:rtl/>
        </w:rPr>
        <w:t>ی</w:t>
      </w:r>
      <w:r w:rsidR="00456129" w:rsidRPr="00A154E7">
        <w:rPr>
          <w:rFonts w:hint="eastAsia"/>
          <w:rtl/>
        </w:rPr>
        <w:t>ر</w:t>
      </w:r>
      <w:r w:rsidR="00456129" w:rsidRPr="00A154E7">
        <w:rPr>
          <w:rFonts w:hint="cs"/>
          <w:rtl/>
        </w:rPr>
        <w:t>ی</w:t>
      </w:r>
      <w:r w:rsidR="00456129" w:rsidRPr="00A154E7">
        <w:rPr>
          <w:rFonts w:hint="eastAsia"/>
          <w:rtl/>
        </w:rPr>
        <w:t>ت</w:t>
      </w:r>
      <w:r w:rsidR="00456129" w:rsidRPr="00A154E7">
        <w:rPr>
          <w:rtl/>
        </w:rPr>
        <w:t xml:space="preserve"> </w:t>
      </w:r>
      <w:r w:rsidR="00B04F58" w:rsidRPr="00A154E7">
        <w:rPr>
          <w:rtl/>
        </w:rPr>
        <w:t>م</w:t>
      </w:r>
      <w:r w:rsidR="00B04F58" w:rsidRPr="00A154E7">
        <w:rPr>
          <w:rFonts w:hint="cs"/>
          <w:rtl/>
        </w:rPr>
        <w:t>ی</w:t>
      </w:r>
      <w:r w:rsidR="00B04F58" w:rsidRPr="00A154E7">
        <w:rPr>
          <w:rFonts w:cs="Times New Roman"/>
          <w:szCs w:val="20"/>
          <w:cs/>
        </w:rPr>
        <w:t>‎</w:t>
      </w:r>
      <w:r w:rsidR="00B04F58" w:rsidRPr="00A154E7">
        <w:rPr>
          <w:rtl/>
        </w:rPr>
        <w:t xml:space="preserve">تواند </w:t>
      </w:r>
      <w:r w:rsidR="00456129" w:rsidRPr="00A154E7">
        <w:rPr>
          <w:rtl/>
        </w:rPr>
        <w:t xml:space="preserve">کمک </w:t>
      </w:r>
      <w:r w:rsidR="00B04F58" w:rsidRPr="00A154E7">
        <w:rPr>
          <w:rFonts w:hint="cs"/>
          <w:rtl/>
        </w:rPr>
        <w:t>نماید</w:t>
      </w:r>
      <w:r w:rsidR="00456129" w:rsidRPr="00A154E7">
        <w:rPr>
          <w:rtl/>
        </w:rPr>
        <w:t xml:space="preserve"> تا تصم</w:t>
      </w:r>
      <w:r w:rsidR="00456129" w:rsidRPr="00A154E7">
        <w:rPr>
          <w:rFonts w:hint="cs"/>
          <w:rtl/>
        </w:rPr>
        <w:t>ی</w:t>
      </w:r>
      <w:r w:rsidR="00456129" w:rsidRPr="00A154E7">
        <w:rPr>
          <w:rFonts w:hint="eastAsia"/>
          <w:rtl/>
        </w:rPr>
        <w:t>مات</w:t>
      </w:r>
      <w:r w:rsidR="00456129" w:rsidRPr="00A154E7">
        <w:rPr>
          <w:rtl/>
        </w:rPr>
        <w:t xml:space="preserve"> آگاهانه بگ</w:t>
      </w:r>
      <w:r w:rsidR="00456129" w:rsidRPr="00A154E7">
        <w:rPr>
          <w:rFonts w:hint="cs"/>
          <w:rtl/>
        </w:rPr>
        <w:t>ی</w:t>
      </w:r>
      <w:r w:rsidR="00456129" w:rsidRPr="00A154E7">
        <w:rPr>
          <w:rFonts w:hint="eastAsia"/>
          <w:rtl/>
        </w:rPr>
        <w:t>رند</w:t>
      </w:r>
      <w:r w:rsidR="00456129" w:rsidRPr="00A154E7">
        <w:rPr>
          <w:rtl/>
        </w:rPr>
        <w:t xml:space="preserve"> و فرصت</w:t>
      </w:r>
      <w:r w:rsidR="00775144" w:rsidRPr="00A154E7">
        <w:rPr>
          <w:rFonts w:hint="cs"/>
          <w:rtl/>
        </w:rPr>
        <w:t>‌</w:t>
      </w:r>
      <w:r w:rsidR="00456129" w:rsidRPr="00A154E7">
        <w:rPr>
          <w:rtl/>
        </w:rPr>
        <w:t xml:space="preserve">ها </w:t>
      </w:r>
      <w:r w:rsidR="00775144" w:rsidRPr="00A154E7">
        <w:rPr>
          <w:rFonts w:hint="cs"/>
          <w:rtl/>
        </w:rPr>
        <w:t xml:space="preserve">را </w:t>
      </w:r>
      <w:r w:rsidR="00CB4DFD" w:rsidRPr="00A154E7">
        <w:rPr>
          <w:rFonts w:hint="cs"/>
          <w:rtl/>
        </w:rPr>
        <w:t>دریابند</w:t>
      </w:r>
      <w:r w:rsidR="00775144" w:rsidRPr="00A154E7">
        <w:rPr>
          <w:rFonts w:hint="cs"/>
          <w:rtl/>
        </w:rPr>
        <w:t>.</w:t>
      </w:r>
    </w:p>
    <w:p w14:paraId="163BAD2B" w14:textId="70652FB1" w:rsidR="00456129" w:rsidRPr="00A154E7" w:rsidRDefault="00CB4DFD" w:rsidP="002F5E37">
      <w:pPr>
        <w:pStyle w:val="ListParagraph"/>
        <w:numPr>
          <w:ilvl w:val="0"/>
          <w:numId w:val="110"/>
        </w:numPr>
        <w:spacing w:before="120" w:after="120" w:line="276" w:lineRule="auto"/>
        <w:ind w:left="571" w:hanging="283"/>
      </w:pPr>
      <w:r w:rsidRPr="00A154E7">
        <w:rPr>
          <w:rFonts w:hint="cs"/>
          <w:b/>
          <w:bCs/>
          <w:sz w:val="18"/>
          <w:szCs w:val="24"/>
          <w:rtl/>
        </w:rPr>
        <w:t xml:space="preserve">ارتقای اگاهی </w:t>
      </w:r>
      <w:r w:rsidR="00373AB4" w:rsidRPr="00A154E7">
        <w:rPr>
          <w:rFonts w:hint="cs"/>
          <w:b/>
          <w:bCs/>
          <w:sz w:val="18"/>
          <w:szCs w:val="24"/>
          <w:rtl/>
        </w:rPr>
        <w:t xml:space="preserve">سازمان </w:t>
      </w:r>
      <w:r w:rsidRPr="00A154E7">
        <w:rPr>
          <w:rFonts w:hint="cs"/>
          <w:b/>
          <w:bCs/>
          <w:sz w:val="18"/>
          <w:szCs w:val="24"/>
          <w:rtl/>
        </w:rPr>
        <w:t>از ریسک‌های حیاتی مرتبط با محیط، اجتماع و حکمرانی</w:t>
      </w:r>
      <w:r w:rsidR="00373AB4" w:rsidRPr="00A154E7">
        <w:rPr>
          <w:rFonts w:hint="cs"/>
          <w:b/>
          <w:bCs/>
          <w:rtl/>
        </w:rPr>
        <w:t xml:space="preserve">: </w:t>
      </w:r>
      <w:r w:rsidR="00373AB4" w:rsidRPr="00A154E7">
        <w:rPr>
          <w:rFonts w:hint="cs"/>
          <w:rtl/>
        </w:rPr>
        <w:t xml:space="preserve">اینچنین آگاهی </w:t>
      </w:r>
      <w:r w:rsidR="00456129" w:rsidRPr="00A154E7">
        <w:rPr>
          <w:rtl/>
        </w:rPr>
        <w:t>م</w:t>
      </w:r>
      <w:r w:rsidR="00456129" w:rsidRPr="00A154E7">
        <w:rPr>
          <w:rFonts w:hint="cs"/>
          <w:rtl/>
        </w:rPr>
        <w:t>ی‌</w:t>
      </w:r>
      <w:r w:rsidR="00456129" w:rsidRPr="00A154E7">
        <w:rPr>
          <w:rFonts w:hint="eastAsia"/>
          <w:rtl/>
        </w:rPr>
        <w:t>تواند</w:t>
      </w:r>
      <w:r w:rsidR="00456129" w:rsidRPr="00A154E7">
        <w:rPr>
          <w:rtl/>
        </w:rPr>
        <w:t xml:space="preserve"> از تصم</w:t>
      </w:r>
      <w:r w:rsidR="00456129" w:rsidRPr="00A154E7">
        <w:rPr>
          <w:rFonts w:hint="cs"/>
          <w:rtl/>
        </w:rPr>
        <w:t>ی</w:t>
      </w:r>
      <w:r w:rsidR="00456129" w:rsidRPr="00A154E7">
        <w:rPr>
          <w:rFonts w:hint="eastAsia"/>
          <w:rtl/>
        </w:rPr>
        <w:t>م‌گ</w:t>
      </w:r>
      <w:r w:rsidR="00456129" w:rsidRPr="00A154E7">
        <w:rPr>
          <w:rFonts w:hint="cs"/>
          <w:rtl/>
        </w:rPr>
        <w:t>ی</w:t>
      </w:r>
      <w:r w:rsidR="00456129" w:rsidRPr="00A154E7">
        <w:rPr>
          <w:rFonts w:hint="eastAsia"/>
          <w:rtl/>
        </w:rPr>
        <w:t>ر</w:t>
      </w:r>
      <w:r w:rsidR="00456129" w:rsidRPr="00A154E7">
        <w:rPr>
          <w:rFonts w:hint="cs"/>
          <w:rtl/>
        </w:rPr>
        <w:t>ی</w:t>
      </w:r>
      <w:r w:rsidR="00456129" w:rsidRPr="00A154E7">
        <w:rPr>
          <w:rtl/>
        </w:rPr>
        <w:t xml:space="preserve"> بهتر روزانه و تخص</w:t>
      </w:r>
      <w:r w:rsidR="00456129" w:rsidRPr="00A154E7">
        <w:rPr>
          <w:rFonts w:hint="cs"/>
          <w:rtl/>
        </w:rPr>
        <w:t>ی</w:t>
      </w:r>
      <w:r w:rsidR="00456129" w:rsidRPr="00A154E7">
        <w:rPr>
          <w:rFonts w:hint="eastAsia"/>
          <w:rtl/>
        </w:rPr>
        <w:t>ص</w:t>
      </w:r>
      <w:r w:rsidR="00456129" w:rsidRPr="00A154E7">
        <w:rPr>
          <w:rtl/>
        </w:rPr>
        <w:t xml:space="preserve"> منابع کاف</w:t>
      </w:r>
      <w:r w:rsidR="00456129" w:rsidRPr="00A154E7">
        <w:rPr>
          <w:rFonts w:hint="cs"/>
          <w:rtl/>
        </w:rPr>
        <w:t>ی</w:t>
      </w:r>
      <w:r w:rsidR="00456129" w:rsidRPr="00A154E7">
        <w:rPr>
          <w:rtl/>
        </w:rPr>
        <w:t xml:space="preserve"> برا</w:t>
      </w:r>
      <w:r w:rsidR="00456129" w:rsidRPr="00A154E7">
        <w:rPr>
          <w:rFonts w:hint="cs"/>
          <w:rtl/>
        </w:rPr>
        <w:t>ی</w:t>
      </w:r>
      <w:r w:rsidR="00456129" w:rsidRPr="00A154E7">
        <w:rPr>
          <w:rtl/>
        </w:rPr>
        <w:t xml:space="preserve"> </w:t>
      </w:r>
      <w:r w:rsidR="00201A23" w:rsidRPr="00A154E7">
        <w:rPr>
          <w:rFonts w:hint="cs"/>
          <w:rtl/>
        </w:rPr>
        <w:t>برخورد</w:t>
      </w:r>
      <w:r w:rsidR="00456129" w:rsidRPr="00A154E7">
        <w:rPr>
          <w:rtl/>
        </w:rPr>
        <w:t xml:space="preserve"> با ر</w:t>
      </w:r>
      <w:r w:rsidR="00456129" w:rsidRPr="00A154E7">
        <w:rPr>
          <w:rFonts w:hint="cs"/>
          <w:rtl/>
        </w:rPr>
        <w:t>ی</w:t>
      </w:r>
      <w:r w:rsidR="00456129" w:rsidRPr="00A154E7">
        <w:rPr>
          <w:rFonts w:hint="eastAsia"/>
          <w:rtl/>
        </w:rPr>
        <w:t>سک</w:t>
      </w:r>
      <w:r w:rsidR="00456129" w:rsidRPr="00A154E7">
        <w:rPr>
          <w:rtl/>
        </w:rPr>
        <w:t xml:space="preserve"> </w:t>
      </w:r>
      <w:r w:rsidR="00201A23" w:rsidRPr="00A154E7">
        <w:rPr>
          <w:rFonts w:hint="cs"/>
          <w:rtl/>
        </w:rPr>
        <w:t>پشتیبانی نماید</w:t>
      </w:r>
      <w:r w:rsidR="00456129" w:rsidRPr="00A154E7">
        <w:rPr>
          <w:rtl/>
        </w:rPr>
        <w:t>.</w:t>
      </w:r>
    </w:p>
    <w:p w14:paraId="74E395AE" w14:textId="50B94159" w:rsidR="00815437" w:rsidRPr="00A154E7" w:rsidRDefault="00815437" w:rsidP="002F5E37">
      <w:pPr>
        <w:pStyle w:val="ListParagraph"/>
        <w:numPr>
          <w:ilvl w:val="0"/>
          <w:numId w:val="110"/>
        </w:numPr>
        <w:spacing w:before="120" w:after="120" w:line="276" w:lineRule="auto"/>
        <w:ind w:left="571" w:hanging="283"/>
      </w:pPr>
      <w:r w:rsidRPr="00A154E7">
        <w:rPr>
          <w:b/>
          <w:bCs/>
          <w:sz w:val="18"/>
          <w:szCs w:val="24"/>
          <w:rtl/>
        </w:rPr>
        <w:t>فرهنگ آگاه</w:t>
      </w:r>
      <w:r w:rsidRPr="00A154E7">
        <w:rPr>
          <w:rFonts w:hint="cs"/>
          <w:b/>
          <w:bCs/>
          <w:sz w:val="18"/>
          <w:szCs w:val="24"/>
          <w:rtl/>
        </w:rPr>
        <w:t>ی</w:t>
      </w:r>
      <w:r w:rsidRPr="00A154E7">
        <w:rPr>
          <w:b/>
          <w:bCs/>
          <w:sz w:val="18"/>
          <w:szCs w:val="24"/>
          <w:rtl/>
        </w:rPr>
        <w:t xml:space="preserve"> ر</w:t>
      </w:r>
      <w:r w:rsidRPr="00A154E7">
        <w:rPr>
          <w:rFonts w:hint="cs"/>
          <w:b/>
          <w:bCs/>
          <w:sz w:val="18"/>
          <w:szCs w:val="24"/>
          <w:rtl/>
        </w:rPr>
        <w:t>ی</w:t>
      </w:r>
      <w:r w:rsidRPr="00A154E7">
        <w:rPr>
          <w:rFonts w:hint="eastAsia"/>
          <w:b/>
          <w:bCs/>
          <w:sz w:val="18"/>
          <w:szCs w:val="24"/>
          <w:rtl/>
        </w:rPr>
        <w:t>سک</w:t>
      </w:r>
      <w:r w:rsidRPr="00A154E7">
        <w:rPr>
          <w:b/>
          <w:bCs/>
          <w:sz w:val="18"/>
          <w:szCs w:val="24"/>
          <w:rtl/>
        </w:rPr>
        <w:t xml:space="preserve"> و مشارکت کارکنان در </w:t>
      </w:r>
      <w:r w:rsidR="00025918" w:rsidRPr="00A154E7">
        <w:rPr>
          <w:rFonts w:hint="cs"/>
          <w:b/>
          <w:bCs/>
          <w:sz w:val="18"/>
          <w:szCs w:val="24"/>
          <w:rtl/>
        </w:rPr>
        <w:t>تمام</w:t>
      </w:r>
      <w:r w:rsidRPr="00A154E7">
        <w:rPr>
          <w:b/>
          <w:bCs/>
          <w:sz w:val="18"/>
          <w:szCs w:val="24"/>
          <w:rtl/>
        </w:rPr>
        <w:t xml:space="preserve"> سازمان </w:t>
      </w:r>
      <w:r w:rsidR="00025918" w:rsidRPr="00A154E7">
        <w:rPr>
          <w:rFonts w:hint="cs"/>
          <w:b/>
          <w:bCs/>
          <w:sz w:val="18"/>
          <w:szCs w:val="24"/>
          <w:rtl/>
        </w:rPr>
        <w:t xml:space="preserve">را </w:t>
      </w:r>
      <w:r w:rsidRPr="00A154E7">
        <w:rPr>
          <w:b/>
          <w:bCs/>
          <w:sz w:val="18"/>
          <w:szCs w:val="24"/>
          <w:rtl/>
        </w:rPr>
        <w:t>تشو</w:t>
      </w:r>
      <w:r w:rsidRPr="00A154E7">
        <w:rPr>
          <w:rFonts w:hint="cs"/>
          <w:b/>
          <w:bCs/>
          <w:sz w:val="18"/>
          <w:szCs w:val="24"/>
          <w:rtl/>
        </w:rPr>
        <w:t>ی</w:t>
      </w:r>
      <w:r w:rsidRPr="00A154E7">
        <w:rPr>
          <w:rFonts w:hint="eastAsia"/>
          <w:b/>
          <w:bCs/>
          <w:sz w:val="18"/>
          <w:szCs w:val="24"/>
          <w:rtl/>
        </w:rPr>
        <w:t>ق</w:t>
      </w:r>
      <w:r w:rsidRPr="00A154E7">
        <w:rPr>
          <w:b/>
          <w:bCs/>
          <w:sz w:val="18"/>
          <w:szCs w:val="24"/>
          <w:rtl/>
        </w:rPr>
        <w:t xml:space="preserve"> </w:t>
      </w:r>
      <w:r w:rsidR="00025918" w:rsidRPr="00A154E7">
        <w:rPr>
          <w:rFonts w:hint="cs"/>
          <w:b/>
          <w:bCs/>
          <w:sz w:val="18"/>
          <w:szCs w:val="24"/>
          <w:rtl/>
        </w:rPr>
        <w:t>نمایید</w:t>
      </w:r>
      <w:r w:rsidRPr="00A154E7">
        <w:rPr>
          <w:rtl/>
        </w:rPr>
        <w:t>:</w:t>
      </w:r>
      <w:r w:rsidR="00025918" w:rsidRPr="00A154E7">
        <w:rPr>
          <w:rtl/>
        </w:rPr>
        <w:t xml:space="preserve"> </w:t>
      </w:r>
      <w:r w:rsidR="00025918" w:rsidRPr="00A154E7">
        <w:rPr>
          <w:rFonts w:hint="cs"/>
          <w:rtl/>
        </w:rPr>
        <w:t>برای م</w:t>
      </w:r>
      <w:r w:rsidR="00025918" w:rsidRPr="00A154E7">
        <w:rPr>
          <w:rtl/>
        </w:rPr>
        <w:t>ثال، شرکت هواپ</w:t>
      </w:r>
      <w:r w:rsidR="00025918" w:rsidRPr="00A154E7">
        <w:rPr>
          <w:rFonts w:hint="cs"/>
          <w:rtl/>
        </w:rPr>
        <w:t>ی</w:t>
      </w:r>
      <w:r w:rsidR="00025918" w:rsidRPr="00A154E7">
        <w:rPr>
          <w:rFonts w:hint="eastAsia"/>
          <w:rtl/>
        </w:rPr>
        <w:t>ما</w:t>
      </w:r>
      <w:r w:rsidR="00025918" w:rsidRPr="00A154E7">
        <w:rPr>
          <w:rFonts w:hint="cs"/>
          <w:rtl/>
        </w:rPr>
        <w:t>یی</w:t>
      </w:r>
      <w:r w:rsidR="00025918" w:rsidRPr="00A154E7">
        <w:rPr>
          <w:rtl/>
        </w:rPr>
        <w:t xml:space="preserve"> </w:t>
      </w:r>
      <w:r w:rsidR="00025918" w:rsidRPr="00A154E7">
        <w:rPr>
          <w:rFonts w:hint="cs"/>
          <w:rtl/>
        </w:rPr>
        <w:t>می</w:t>
      </w:r>
      <w:r w:rsidR="00025918" w:rsidRPr="00A154E7">
        <w:rPr>
          <w:rFonts w:cs="Times New Roman"/>
          <w:szCs w:val="20"/>
          <w:cs/>
        </w:rPr>
        <w:t>‎</w:t>
      </w:r>
      <w:r w:rsidR="00025918" w:rsidRPr="00A154E7">
        <w:rPr>
          <w:rFonts w:hint="cs"/>
          <w:rtl/>
        </w:rPr>
        <w:t>تواند</w:t>
      </w:r>
      <w:r w:rsidR="00025918" w:rsidRPr="00A154E7">
        <w:rPr>
          <w:rtl/>
        </w:rPr>
        <w:t xml:space="preserve"> داده‌ها</w:t>
      </w:r>
      <w:r w:rsidR="00025918" w:rsidRPr="00A154E7">
        <w:rPr>
          <w:rFonts w:hint="cs"/>
          <w:rtl/>
        </w:rPr>
        <w:t>ی</w:t>
      </w:r>
      <w:r w:rsidR="00025918" w:rsidRPr="00A154E7">
        <w:rPr>
          <w:rtl/>
        </w:rPr>
        <w:t xml:space="preserve"> ا</w:t>
      </w:r>
      <w:r w:rsidR="00025918" w:rsidRPr="00A154E7">
        <w:rPr>
          <w:rFonts w:hint="cs"/>
          <w:rtl/>
        </w:rPr>
        <w:t>ی</w:t>
      </w:r>
      <w:r w:rsidR="00025918" w:rsidRPr="00A154E7">
        <w:rPr>
          <w:rFonts w:hint="eastAsia"/>
          <w:rtl/>
        </w:rPr>
        <w:t>من</w:t>
      </w:r>
      <w:r w:rsidR="00025918" w:rsidRPr="00A154E7">
        <w:rPr>
          <w:rFonts w:hint="cs"/>
          <w:rtl/>
        </w:rPr>
        <w:t>ی</w:t>
      </w:r>
      <w:r w:rsidR="00025918" w:rsidRPr="00A154E7">
        <w:rPr>
          <w:rtl/>
        </w:rPr>
        <w:t xml:space="preserve"> جمع‌آور</w:t>
      </w:r>
      <w:r w:rsidR="00025918" w:rsidRPr="00A154E7">
        <w:rPr>
          <w:rFonts w:hint="cs"/>
          <w:rtl/>
        </w:rPr>
        <w:t>ی</w:t>
      </w:r>
      <w:r w:rsidR="00025918" w:rsidRPr="00A154E7">
        <w:rPr>
          <w:rtl/>
        </w:rPr>
        <w:t xml:space="preserve"> شده را </w:t>
      </w:r>
      <w:r w:rsidR="001225F6" w:rsidRPr="00A154E7">
        <w:rPr>
          <w:rFonts w:hint="cs"/>
          <w:rtl/>
        </w:rPr>
        <w:t>با</w:t>
      </w:r>
      <w:r w:rsidR="00025918" w:rsidRPr="00A154E7">
        <w:rPr>
          <w:rtl/>
        </w:rPr>
        <w:t xml:space="preserve"> کارکنان </w:t>
      </w:r>
      <w:r w:rsidR="001225F6" w:rsidRPr="00A154E7">
        <w:rPr>
          <w:rFonts w:hint="cs"/>
          <w:rtl/>
        </w:rPr>
        <w:t xml:space="preserve">به اشتراک گذارد تا </w:t>
      </w:r>
      <w:r w:rsidR="00025918" w:rsidRPr="00A154E7">
        <w:rPr>
          <w:rtl/>
        </w:rPr>
        <w:t xml:space="preserve">به آنها اجازه دهد </w:t>
      </w:r>
      <w:r w:rsidR="001225F6" w:rsidRPr="00A154E7">
        <w:rPr>
          <w:rFonts w:hint="cs"/>
          <w:rtl/>
        </w:rPr>
        <w:t>بدانند که در</w:t>
      </w:r>
      <w:r w:rsidR="00886C06" w:rsidRPr="00A154E7">
        <w:rPr>
          <w:rFonts w:hint="cs"/>
          <w:rtl/>
        </w:rPr>
        <w:t xml:space="preserve"> </w:t>
      </w:r>
      <w:r w:rsidR="00025918" w:rsidRPr="00A154E7">
        <w:rPr>
          <w:rtl/>
        </w:rPr>
        <w:t>عملکرد ا</w:t>
      </w:r>
      <w:r w:rsidR="00025918" w:rsidRPr="00A154E7">
        <w:rPr>
          <w:rFonts w:hint="cs"/>
          <w:rtl/>
        </w:rPr>
        <w:t>ی</w:t>
      </w:r>
      <w:r w:rsidR="00025918" w:rsidRPr="00A154E7">
        <w:rPr>
          <w:rFonts w:hint="eastAsia"/>
          <w:rtl/>
        </w:rPr>
        <w:t>من</w:t>
      </w:r>
      <w:r w:rsidR="00025918" w:rsidRPr="00A154E7">
        <w:rPr>
          <w:rFonts w:hint="cs"/>
          <w:rtl/>
        </w:rPr>
        <w:t>ی</w:t>
      </w:r>
      <w:r w:rsidR="00025918" w:rsidRPr="00A154E7">
        <w:rPr>
          <w:rtl/>
        </w:rPr>
        <w:t xml:space="preserve"> شرکت هواپ</w:t>
      </w:r>
      <w:r w:rsidR="00025918" w:rsidRPr="00A154E7">
        <w:rPr>
          <w:rFonts w:hint="cs"/>
          <w:rtl/>
        </w:rPr>
        <w:t>ی</w:t>
      </w:r>
      <w:r w:rsidR="00025918" w:rsidRPr="00A154E7">
        <w:rPr>
          <w:rFonts w:hint="eastAsia"/>
          <w:rtl/>
        </w:rPr>
        <w:t>ما</w:t>
      </w:r>
      <w:r w:rsidR="00025918" w:rsidRPr="00A154E7">
        <w:rPr>
          <w:rFonts w:hint="cs"/>
          <w:rtl/>
        </w:rPr>
        <w:t>یی</w:t>
      </w:r>
      <w:r w:rsidR="00025918" w:rsidRPr="00A154E7">
        <w:rPr>
          <w:rtl/>
        </w:rPr>
        <w:t xml:space="preserve"> </w:t>
      </w:r>
      <w:r w:rsidR="00025918" w:rsidRPr="00A154E7">
        <w:rPr>
          <w:rFonts w:hint="cs"/>
          <w:rtl/>
        </w:rPr>
        <w:t>ی</w:t>
      </w:r>
      <w:r w:rsidR="00025918" w:rsidRPr="00A154E7">
        <w:rPr>
          <w:rFonts w:hint="eastAsia"/>
          <w:rtl/>
        </w:rPr>
        <w:t>ا</w:t>
      </w:r>
      <w:r w:rsidR="00025918" w:rsidRPr="00A154E7">
        <w:rPr>
          <w:rtl/>
        </w:rPr>
        <w:t xml:space="preserve"> فرودگاه </w:t>
      </w:r>
      <w:r w:rsidR="001225F6" w:rsidRPr="00A154E7">
        <w:rPr>
          <w:rFonts w:hint="cs"/>
          <w:rtl/>
        </w:rPr>
        <w:t xml:space="preserve">چه </w:t>
      </w:r>
      <w:r w:rsidR="00025918" w:rsidRPr="00A154E7">
        <w:rPr>
          <w:rtl/>
        </w:rPr>
        <w:t>نقش</w:t>
      </w:r>
      <w:r w:rsidR="001225F6" w:rsidRPr="00A154E7">
        <w:rPr>
          <w:rFonts w:hint="cs"/>
          <w:rtl/>
        </w:rPr>
        <w:t>ی</w:t>
      </w:r>
      <w:r w:rsidR="00025918" w:rsidRPr="00A154E7">
        <w:rPr>
          <w:rtl/>
        </w:rPr>
        <w:t xml:space="preserve"> دارند. </w:t>
      </w:r>
      <w:r w:rsidR="00886C06" w:rsidRPr="00A154E7">
        <w:rPr>
          <w:rFonts w:hint="cs"/>
          <w:rtl/>
        </w:rPr>
        <w:t xml:space="preserve">نوعی </w:t>
      </w:r>
      <w:r w:rsidR="00025918" w:rsidRPr="00A154E7">
        <w:rPr>
          <w:rtl/>
        </w:rPr>
        <w:t>خبرنامه ا</w:t>
      </w:r>
      <w:r w:rsidR="00025918" w:rsidRPr="00A154E7">
        <w:rPr>
          <w:rFonts w:hint="cs"/>
          <w:rtl/>
        </w:rPr>
        <w:t>ی</w:t>
      </w:r>
      <w:r w:rsidR="00025918" w:rsidRPr="00A154E7">
        <w:rPr>
          <w:rFonts w:hint="eastAsia"/>
          <w:rtl/>
        </w:rPr>
        <w:t>من</w:t>
      </w:r>
      <w:r w:rsidR="00025918" w:rsidRPr="00A154E7">
        <w:rPr>
          <w:rFonts w:hint="cs"/>
          <w:rtl/>
        </w:rPr>
        <w:t>ی</w:t>
      </w:r>
      <w:r w:rsidR="00025918" w:rsidRPr="00A154E7">
        <w:rPr>
          <w:rtl/>
        </w:rPr>
        <w:t xml:space="preserve"> هم شاخص</w:t>
      </w:r>
      <w:r w:rsidR="00886C06" w:rsidRPr="00A154E7">
        <w:rPr>
          <w:rFonts w:hint="cs"/>
          <w:rtl/>
        </w:rPr>
        <w:t>‌</w:t>
      </w:r>
      <w:r w:rsidR="00025918" w:rsidRPr="00A154E7">
        <w:rPr>
          <w:rtl/>
        </w:rPr>
        <w:t>ها</w:t>
      </w:r>
      <w:r w:rsidR="00025918" w:rsidRPr="00A154E7">
        <w:rPr>
          <w:rFonts w:hint="cs"/>
          <w:rtl/>
        </w:rPr>
        <w:t>ی</w:t>
      </w:r>
      <w:r w:rsidR="00025918" w:rsidRPr="00A154E7">
        <w:rPr>
          <w:rtl/>
        </w:rPr>
        <w:t xml:space="preserve"> پ</w:t>
      </w:r>
      <w:r w:rsidR="00025918" w:rsidRPr="00A154E7">
        <w:rPr>
          <w:rFonts w:hint="cs"/>
          <w:rtl/>
        </w:rPr>
        <w:t>ی</w:t>
      </w:r>
      <w:r w:rsidR="00025918" w:rsidRPr="00A154E7">
        <w:rPr>
          <w:rFonts w:hint="eastAsia"/>
          <w:rtl/>
        </w:rPr>
        <w:t>شرو</w:t>
      </w:r>
      <w:r w:rsidR="00025918" w:rsidRPr="00A154E7">
        <w:rPr>
          <w:rtl/>
        </w:rPr>
        <w:t xml:space="preserve"> (به عنوان مثال، تعداد کارکنان آمو</w:t>
      </w:r>
      <w:r w:rsidR="00025918" w:rsidRPr="00A154E7">
        <w:rPr>
          <w:rFonts w:hint="eastAsia"/>
          <w:rtl/>
        </w:rPr>
        <w:t>زش</w:t>
      </w:r>
      <w:r w:rsidR="00025918" w:rsidRPr="00A154E7">
        <w:rPr>
          <w:rtl/>
        </w:rPr>
        <w:t xml:space="preserve"> د</w:t>
      </w:r>
      <w:r w:rsidR="00025918" w:rsidRPr="00A154E7">
        <w:rPr>
          <w:rFonts w:hint="cs"/>
          <w:rtl/>
        </w:rPr>
        <w:t>ی</w:t>
      </w:r>
      <w:r w:rsidR="00025918" w:rsidRPr="00A154E7">
        <w:rPr>
          <w:rFonts w:hint="eastAsia"/>
          <w:rtl/>
        </w:rPr>
        <w:t>ده</w:t>
      </w:r>
      <w:r w:rsidR="00025918" w:rsidRPr="00A154E7">
        <w:rPr>
          <w:rtl/>
        </w:rPr>
        <w:t xml:space="preserve"> در</w:t>
      </w:r>
      <w:r w:rsidR="002329F6" w:rsidRPr="00A154E7">
        <w:rPr>
          <w:rFonts w:hint="cs"/>
          <w:rtl/>
        </w:rPr>
        <w:t>باره</w:t>
      </w:r>
      <w:r w:rsidR="00025918" w:rsidRPr="00A154E7">
        <w:rPr>
          <w:rtl/>
        </w:rPr>
        <w:t xml:space="preserve"> ا</w:t>
      </w:r>
      <w:r w:rsidR="00025918" w:rsidRPr="00A154E7">
        <w:rPr>
          <w:rFonts w:hint="cs"/>
          <w:rtl/>
        </w:rPr>
        <w:t>ی</w:t>
      </w:r>
      <w:r w:rsidR="00025918" w:rsidRPr="00A154E7">
        <w:rPr>
          <w:rFonts w:hint="eastAsia"/>
          <w:rtl/>
        </w:rPr>
        <w:t>من</w:t>
      </w:r>
      <w:r w:rsidR="00025918" w:rsidRPr="00A154E7">
        <w:rPr>
          <w:rFonts w:hint="cs"/>
          <w:rtl/>
        </w:rPr>
        <w:t>ی</w:t>
      </w:r>
      <w:r w:rsidR="00025918" w:rsidRPr="00A154E7">
        <w:rPr>
          <w:rtl/>
        </w:rPr>
        <w:t>) و هم شاخص</w:t>
      </w:r>
      <w:r w:rsidR="002329F6" w:rsidRPr="00A154E7">
        <w:rPr>
          <w:rFonts w:hint="cs"/>
          <w:rtl/>
        </w:rPr>
        <w:t>‌</w:t>
      </w:r>
      <w:r w:rsidR="00025918" w:rsidRPr="00A154E7">
        <w:rPr>
          <w:rtl/>
        </w:rPr>
        <w:t>ها</w:t>
      </w:r>
      <w:r w:rsidR="00025918" w:rsidRPr="00A154E7">
        <w:rPr>
          <w:rFonts w:hint="cs"/>
          <w:rtl/>
        </w:rPr>
        <w:t>ی</w:t>
      </w:r>
      <w:r w:rsidR="00025918" w:rsidRPr="00A154E7">
        <w:rPr>
          <w:rtl/>
        </w:rPr>
        <w:t xml:space="preserve"> عقب مانده (مثلاً نرخ حادثه) را </w:t>
      </w:r>
      <w:r w:rsidR="002C62BE" w:rsidRPr="00A154E7">
        <w:rPr>
          <w:rFonts w:hint="cs"/>
          <w:rtl/>
        </w:rPr>
        <w:t>بدست آورده است.</w:t>
      </w:r>
    </w:p>
    <w:p w14:paraId="6E0CCA9F" w14:textId="44BB9106" w:rsidR="002C62BE" w:rsidRPr="00A154E7" w:rsidRDefault="004F474B" w:rsidP="00E90D2D">
      <w:pPr>
        <w:spacing w:before="120" w:after="120" w:line="276" w:lineRule="auto"/>
        <w:contextualSpacing/>
        <w:rPr>
          <w:rtl/>
        </w:rPr>
      </w:pPr>
      <w:r w:rsidRPr="00A154E7">
        <w:rPr>
          <w:rFonts w:hint="cs"/>
          <w:rtl/>
        </w:rPr>
        <w:t>اشتراک‌گذاری</w:t>
      </w:r>
      <w:r w:rsidR="002C62BE" w:rsidRPr="00A154E7">
        <w:rPr>
          <w:rtl/>
        </w:rPr>
        <w:t xml:space="preserve"> در مورد ر</w:t>
      </w:r>
      <w:r w:rsidR="002C62BE" w:rsidRPr="00A154E7">
        <w:rPr>
          <w:rFonts w:hint="cs"/>
          <w:rtl/>
        </w:rPr>
        <w:t>ی</w:t>
      </w:r>
      <w:r w:rsidR="002C62BE" w:rsidRPr="00A154E7">
        <w:rPr>
          <w:rFonts w:hint="eastAsia"/>
          <w:rtl/>
        </w:rPr>
        <w:t>سک</w:t>
      </w:r>
      <w:r w:rsidR="002C62BE" w:rsidRPr="00A154E7">
        <w:rPr>
          <w:rtl/>
        </w:rPr>
        <w:t xml:space="preserve"> بسته به مخاطبان (به عنوان مثال، ه</w:t>
      </w:r>
      <w:r w:rsidR="002C62BE" w:rsidRPr="00A154E7">
        <w:rPr>
          <w:rFonts w:hint="cs"/>
          <w:rtl/>
        </w:rPr>
        <w:t>ی</w:t>
      </w:r>
      <w:r w:rsidR="002C62BE" w:rsidRPr="00A154E7">
        <w:rPr>
          <w:rFonts w:hint="eastAsia"/>
          <w:rtl/>
        </w:rPr>
        <w:t>ئت</w:t>
      </w:r>
      <w:r w:rsidR="002C62BE" w:rsidRPr="00A154E7">
        <w:rPr>
          <w:rtl/>
        </w:rPr>
        <w:t xml:space="preserve"> مد</w:t>
      </w:r>
      <w:r w:rsidR="002C62BE" w:rsidRPr="00A154E7">
        <w:rPr>
          <w:rFonts w:hint="cs"/>
          <w:rtl/>
        </w:rPr>
        <w:t>ی</w:t>
      </w:r>
      <w:r w:rsidR="002C62BE" w:rsidRPr="00A154E7">
        <w:rPr>
          <w:rFonts w:hint="eastAsia"/>
          <w:rtl/>
        </w:rPr>
        <w:t>ره</w:t>
      </w:r>
      <w:r w:rsidR="002C62BE" w:rsidRPr="00A154E7">
        <w:rPr>
          <w:rtl/>
        </w:rPr>
        <w:t xml:space="preserve"> در مقابل مد</w:t>
      </w:r>
      <w:r w:rsidR="002C62BE" w:rsidRPr="00A154E7">
        <w:rPr>
          <w:rFonts w:hint="cs"/>
          <w:rtl/>
        </w:rPr>
        <w:t>ی</w:t>
      </w:r>
      <w:r w:rsidR="002C62BE" w:rsidRPr="00A154E7">
        <w:rPr>
          <w:rFonts w:hint="eastAsia"/>
          <w:rtl/>
        </w:rPr>
        <w:t>ر</w:t>
      </w:r>
      <w:r w:rsidR="002C62BE" w:rsidRPr="00A154E7">
        <w:rPr>
          <w:rFonts w:hint="cs"/>
          <w:rtl/>
        </w:rPr>
        <w:t>ی</w:t>
      </w:r>
      <w:r w:rsidR="002C62BE" w:rsidRPr="00A154E7">
        <w:rPr>
          <w:rFonts w:hint="eastAsia"/>
          <w:rtl/>
        </w:rPr>
        <w:t>ت</w:t>
      </w:r>
      <w:r w:rsidR="002C62BE" w:rsidRPr="00A154E7">
        <w:rPr>
          <w:rtl/>
        </w:rPr>
        <w:t xml:space="preserve"> عمل</w:t>
      </w:r>
      <w:r w:rsidR="002C62BE" w:rsidRPr="00A154E7">
        <w:rPr>
          <w:rFonts w:hint="cs"/>
          <w:rtl/>
        </w:rPr>
        <w:t>ی</w:t>
      </w:r>
      <w:r w:rsidR="002C62BE" w:rsidRPr="00A154E7">
        <w:rPr>
          <w:rFonts w:hint="eastAsia"/>
          <w:rtl/>
        </w:rPr>
        <w:t>ات</w:t>
      </w:r>
      <w:r w:rsidR="002C62BE" w:rsidRPr="00A154E7">
        <w:rPr>
          <w:rFonts w:hint="cs"/>
          <w:rtl/>
        </w:rPr>
        <w:t>ی</w:t>
      </w:r>
      <w:r w:rsidR="002C62BE" w:rsidRPr="00A154E7">
        <w:rPr>
          <w:rtl/>
        </w:rPr>
        <w:t>) و ن</w:t>
      </w:r>
      <w:r w:rsidR="002C62BE" w:rsidRPr="00A154E7">
        <w:rPr>
          <w:rFonts w:hint="cs"/>
          <w:rtl/>
        </w:rPr>
        <w:t>ی</w:t>
      </w:r>
      <w:r w:rsidR="002C62BE" w:rsidRPr="00A154E7">
        <w:rPr>
          <w:rFonts w:hint="eastAsia"/>
          <w:rtl/>
        </w:rPr>
        <w:t>ازها</w:t>
      </w:r>
      <w:r w:rsidR="002C62BE" w:rsidRPr="00A154E7">
        <w:rPr>
          <w:rFonts w:hint="cs"/>
          <w:rtl/>
        </w:rPr>
        <w:t>ی</w:t>
      </w:r>
      <w:r w:rsidR="002C62BE" w:rsidRPr="00A154E7">
        <w:rPr>
          <w:rtl/>
        </w:rPr>
        <w:t xml:space="preserve"> اطلاعات</w:t>
      </w:r>
      <w:r w:rsidR="002C62BE" w:rsidRPr="00A154E7">
        <w:rPr>
          <w:rFonts w:hint="cs"/>
          <w:rtl/>
        </w:rPr>
        <w:t>ی</w:t>
      </w:r>
      <w:r w:rsidR="002C62BE" w:rsidRPr="00A154E7">
        <w:rPr>
          <w:rtl/>
        </w:rPr>
        <w:t xml:space="preserve"> هر ذ</w:t>
      </w:r>
      <w:r w:rsidR="002C62BE" w:rsidRPr="00A154E7">
        <w:rPr>
          <w:rFonts w:hint="cs"/>
          <w:rtl/>
        </w:rPr>
        <w:t>ی</w:t>
      </w:r>
      <w:r w:rsidR="002C62BE" w:rsidRPr="00A154E7">
        <w:rPr>
          <w:rFonts w:hint="eastAsia"/>
          <w:rtl/>
        </w:rPr>
        <w:t>نفع</w:t>
      </w:r>
      <w:r w:rsidR="002C62BE" w:rsidRPr="00A154E7">
        <w:rPr>
          <w:rtl/>
        </w:rPr>
        <w:t xml:space="preserve"> (به عنوان مثال، ن</w:t>
      </w:r>
      <w:r w:rsidR="002C62BE" w:rsidRPr="00A154E7">
        <w:rPr>
          <w:rFonts w:hint="cs"/>
          <w:rtl/>
        </w:rPr>
        <w:t>ی</w:t>
      </w:r>
      <w:r w:rsidR="002C62BE" w:rsidRPr="00A154E7">
        <w:rPr>
          <w:rFonts w:hint="eastAsia"/>
          <w:rtl/>
        </w:rPr>
        <w:t>از</w:t>
      </w:r>
      <w:r w:rsidR="002C62BE" w:rsidRPr="00A154E7">
        <w:rPr>
          <w:rtl/>
        </w:rPr>
        <w:t xml:space="preserve"> به </w:t>
      </w:r>
      <w:r w:rsidR="00CB767E" w:rsidRPr="00A154E7">
        <w:rPr>
          <w:rFonts w:hint="cs"/>
          <w:rtl/>
        </w:rPr>
        <w:t>شناخت</w:t>
      </w:r>
      <w:r w:rsidR="002C62BE" w:rsidRPr="00A154E7">
        <w:rPr>
          <w:rtl/>
        </w:rPr>
        <w:t xml:space="preserve"> جزئ</w:t>
      </w:r>
      <w:r w:rsidR="002C62BE" w:rsidRPr="00A154E7">
        <w:rPr>
          <w:rFonts w:hint="cs"/>
          <w:rtl/>
        </w:rPr>
        <w:t>ی</w:t>
      </w:r>
      <w:r w:rsidR="002C62BE" w:rsidRPr="00A154E7">
        <w:rPr>
          <w:rFonts w:hint="eastAsia"/>
          <w:rtl/>
        </w:rPr>
        <w:t>ات</w:t>
      </w:r>
      <w:r w:rsidR="002C62BE" w:rsidRPr="00A154E7">
        <w:rPr>
          <w:rtl/>
        </w:rPr>
        <w:t xml:space="preserve"> پاسخ ر</w:t>
      </w:r>
      <w:r w:rsidR="002C62BE" w:rsidRPr="00A154E7">
        <w:rPr>
          <w:rFonts w:hint="cs"/>
          <w:rtl/>
        </w:rPr>
        <w:t>ی</w:t>
      </w:r>
      <w:r w:rsidR="002C62BE" w:rsidRPr="00A154E7">
        <w:rPr>
          <w:rFonts w:hint="eastAsia"/>
          <w:rtl/>
        </w:rPr>
        <w:t>سک</w:t>
      </w:r>
      <w:r w:rsidR="002C62BE" w:rsidRPr="00A154E7">
        <w:rPr>
          <w:rtl/>
        </w:rPr>
        <w:t xml:space="preserve"> </w:t>
      </w:r>
      <w:r w:rsidR="00CB767E" w:rsidRPr="00A154E7">
        <w:rPr>
          <w:rFonts w:hint="cs"/>
          <w:rtl/>
        </w:rPr>
        <w:t>سازمان</w:t>
      </w:r>
      <w:r w:rsidR="002C62BE" w:rsidRPr="00A154E7">
        <w:rPr>
          <w:rtl/>
        </w:rPr>
        <w:t xml:space="preserve"> در مقابل اثربخش</w:t>
      </w:r>
      <w:r w:rsidR="002C62BE" w:rsidRPr="00A154E7">
        <w:rPr>
          <w:rFonts w:hint="cs"/>
          <w:rtl/>
        </w:rPr>
        <w:t>ی</w:t>
      </w:r>
      <w:r w:rsidR="002C62BE" w:rsidRPr="00A154E7">
        <w:rPr>
          <w:rtl/>
        </w:rPr>
        <w:t xml:space="preserve"> کل</w:t>
      </w:r>
      <w:r w:rsidR="002C62BE" w:rsidRPr="00A154E7">
        <w:rPr>
          <w:rFonts w:hint="cs"/>
          <w:rtl/>
        </w:rPr>
        <w:t>ی</w:t>
      </w:r>
      <w:r w:rsidR="002C62BE" w:rsidRPr="00A154E7">
        <w:rPr>
          <w:rtl/>
        </w:rPr>
        <w:t xml:space="preserve">) </w:t>
      </w:r>
      <w:r w:rsidRPr="00A154E7">
        <w:rPr>
          <w:rtl/>
        </w:rPr>
        <w:t>متفاوت است</w:t>
      </w:r>
      <w:r w:rsidRPr="00A154E7">
        <w:rPr>
          <w:rFonts w:hint="cs"/>
          <w:rtl/>
        </w:rPr>
        <w:t>.</w:t>
      </w:r>
      <w:r w:rsidR="00770DA1" w:rsidRPr="00A154E7">
        <w:rPr>
          <w:rFonts w:hint="cs"/>
          <w:rtl/>
        </w:rPr>
        <w:t xml:space="preserve"> </w:t>
      </w:r>
      <w:r w:rsidR="002C62BE" w:rsidRPr="00A154E7">
        <w:rPr>
          <w:rtl/>
        </w:rPr>
        <w:t>جدول 5.1 نمونه</w:t>
      </w:r>
      <w:r w:rsidR="00CB767E" w:rsidRPr="00A154E7">
        <w:rPr>
          <w:rFonts w:hint="cs"/>
          <w:rtl/>
        </w:rPr>
        <w:t>‌</w:t>
      </w:r>
      <w:r w:rsidR="002C62BE" w:rsidRPr="00A154E7">
        <w:rPr>
          <w:rtl/>
        </w:rPr>
        <w:t>ها</w:t>
      </w:r>
      <w:r w:rsidR="002C62BE" w:rsidRPr="00A154E7">
        <w:rPr>
          <w:rFonts w:hint="cs"/>
          <w:rtl/>
        </w:rPr>
        <w:t>یی</w:t>
      </w:r>
      <w:r w:rsidR="002C62BE" w:rsidRPr="00A154E7">
        <w:rPr>
          <w:rtl/>
        </w:rPr>
        <w:t xml:space="preserve"> از ملاحظات</w:t>
      </w:r>
      <w:r w:rsidR="002C62BE" w:rsidRPr="00A154E7">
        <w:rPr>
          <w:rFonts w:hint="cs"/>
          <w:rtl/>
        </w:rPr>
        <w:t>ی</w:t>
      </w:r>
      <w:r w:rsidR="002C62BE" w:rsidRPr="00A154E7">
        <w:rPr>
          <w:rtl/>
        </w:rPr>
        <w:t xml:space="preserve"> را که </w:t>
      </w:r>
      <w:r w:rsidR="00CB767E" w:rsidRPr="00A154E7">
        <w:rPr>
          <w:rFonts w:hint="cs"/>
          <w:rtl/>
        </w:rPr>
        <w:t>متخصصان</w:t>
      </w:r>
      <w:r w:rsidR="002C62BE" w:rsidRPr="00A154E7">
        <w:rPr>
          <w:rtl/>
        </w:rPr>
        <w:t xml:space="preserve"> مد</w:t>
      </w:r>
      <w:r w:rsidR="002C62BE" w:rsidRPr="00A154E7">
        <w:rPr>
          <w:rFonts w:hint="cs"/>
          <w:rtl/>
        </w:rPr>
        <w:t>ی</w:t>
      </w:r>
      <w:r w:rsidR="002C62BE" w:rsidRPr="00A154E7">
        <w:rPr>
          <w:rFonts w:hint="eastAsia"/>
          <w:rtl/>
        </w:rPr>
        <w:t>ر</w:t>
      </w:r>
      <w:r w:rsidR="002C62BE" w:rsidRPr="00A154E7">
        <w:rPr>
          <w:rFonts w:hint="cs"/>
          <w:rtl/>
        </w:rPr>
        <w:t>ی</w:t>
      </w:r>
      <w:r w:rsidR="002C62BE" w:rsidRPr="00A154E7">
        <w:rPr>
          <w:rFonts w:hint="eastAsia"/>
          <w:rtl/>
        </w:rPr>
        <w:t>ت</w:t>
      </w:r>
      <w:r w:rsidR="002C62BE" w:rsidRPr="00A154E7">
        <w:rPr>
          <w:rtl/>
        </w:rPr>
        <w:t xml:space="preserve"> ر</w:t>
      </w:r>
      <w:r w:rsidR="002C62BE" w:rsidRPr="00A154E7">
        <w:rPr>
          <w:rFonts w:hint="cs"/>
          <w:rtl/>
        </w:rPr>
        <w:t>ی</w:t>
      </w:r>
      <w:r w:rsidR="002C62BE" w:rsidRPr="00A154E7">
        <w:rPr>
          <w:rFonts w:hint="eastAsia"/>
          <w:rtl/>
        </w:rPr>
        <w:t>سک</w:t>
      </w:r>
      <w:r w:rsidR="002C62BE" w:rsidRPr="00A154E7">
        <w:rPr>
          <w:rtl/>
        </w:rPr>
        <w:t xml:space="preserve"> و پا</w:t>
      </w:r>
      <w:r w:rsidR="002C62BE" w:rsidRPr="00A154E7">
        <w:rPr>
          <w:rFonts w:hint="cs"/>
          <w:rtl/>
        </w:rPr>
        <w:t>ی</w:t>
      </w:r>
      <w:r w:rsidR="002C62BE" w:rsidRPr="00A154E7">
        <w:rPr>
          <w:rFonts w:hint="eastAsia"/>
          <w:rtl/>
        </w:rPr>
        <w:t>دار</w:t>
      </w:r>
      <w:r w:rsidR="002C62BE" w:rsidRPr="00A154E7">
        <w:rPr>
          <w:rFonts w:hint="cs"/>
          <w:rtl/>
        </w:rPr>
        <w:t>ی</w:t>
      </w:r>
      <w:r w:rsidR="002C62BE" w:rsidRPr="00A154E7">
        <w:rPr>
          <w:rtl/>
        </w:rPr>
        <w:t xml:space="preserve"> با</w:t>
      </w:r>
      <w:r w:rsidR="002C62BE" w:rsidRPr="00A154E7">
        <w:rPr>
          <w:rFonts w:hint="cs"/>
          <w:rtl/>
        </w:rPr>
        <w:t>ی</w:t>
      </w:r>
      <w:r w:rsidR="002C62BE" w:rsidRPr="00A154E7">
        <w:rPr>
          <w:rFonts w:hint="eastAsia"/>
          <w:rtl/>
        </w:rPr>
        <w:t>د</w:t>
      </w:r>
      <w:r w:rsidR="002C62BE" w:rsidRPr="00A154E7">
        <w:rPr>
          <w:rtl/>
        </w:rPr>
        <w:t xml:space="preserve"> هنگام </w:t>
      </w:r>
      <w:r w:rsidR="008733D7" w:rsidRPr="00A154E7">
        <w:rPr>
          <w:rFonts w:hint="cs"/>
          <w:rtl/>
        </w:rPr>
        <w:t>آماده سازی اشتراک‌گذاری</w:t>
      </w:r>
      <w:r w:rsidR="002C62BE" w:rsidRPr="00A154E7">
        <w:rPr>
          <w:rtl/>
        </w:rPr>
        <w:t xml:space="preserve"> </w:t>
      </w:r>
      <w:r w:rsidR="00F051B2" w:rsidRPr="00A154E7">
        <w:rPr>
          <w:rFonts w:hint="cs"/>
          <w:rtl/>
        </w:rPr>
        <w:t>با</w:t>
      </w:r>
      <w:r w:rsidR="002C62BE" w:rsidRPr="00A154E7">
        <w:rPr>
          <w:rtl/>
        </w:rPr>
        <w:t xml:space="preserve"> مخاطبان خاص براساس مس</w:t>
      </w:r>
      <w:r w:rsidR="002C62BE" w:rsidRPr="00A154E7">
        <w:rPr>
          <w:rFonts w:hint="cs"/>
          <w:rtl/>
        </w:rPr>
        <w:t>ی</w:t>
      </w:r>
      <w:r w:rsidR="002C62BE" w:rsidRPr="00A154E7">
        <w:rPr>
          <w:rFonts w:hint="eastAsia"/>
          <w:rtl/>
        </w:rPr>
        <w:t>رها</w:t>
      </w:r>
      <w:r w:rsidR="002C62BE" w:rsidRPr="00A154E7">
        <w:rPr>
          <w:rFonts w:hint="cs"/>
          <w:rtl/>
        </w:rPr>
        <w:t>ی</w:t>
      </w:r>
      <w:r w:rsidR="002C62BE" w:rsidRPr="00A154E7">
        <w:rPr>
          <w:rtl/>
        </w:rPr>
        <w:t xml:space="preserve"> تشد</w:t>
      </w:r>
      <w:r w:rsidR="002C62BE" w:rsidRPr="00A154E7">
        <w:rPr>
          <w:rFonts w:hint="cs"/>
          <w:rtl/>
        </w:rPr>
        <w:t>ی</w:t>
      </w:r>
      <w:r w:rsidR="002C62BE" w:rsidRPr="00A154E7">
        <w:rPr>
          <w:rFonts w:hint="eastAsia"/>
          <w:rtl/>
        </w:rPr>
        <w:t>د</w:t>
      </w:r>
      <w:r w:rsidR="002C62BE" w:rsidRPr="00A154E7">
        <w:rPr>
          <w:rtl/>
        </w:rPr>
        <w:t xml:space="preserve"> تعر</w:t>
      </w:r>
      <w:r w:rsidR="002C62BE" w:rsidRPr="00A154E7">
        <w:rPr>
          <w:rFonts w:hint="cs"/>
          <w:rtl/>
        </w:rPr>
        <w:t>ی</w:t>
      </w:r>
      <w:r w:rsidR="002C62BE" w:rsidRPr="00A154E7">
        <w:rPr>
          <w:rFonts w:hint="eastAsia"/>
          <w:rtl/>
        </w:rPr>
        <w:t>ف</w:t>
      </w:r>
      <w:r w:rsidR="002C62BE" w:rsidRPr="00A154E7">
        <w:rPr>
          <w:rtl/>
        </w:rPr>
        <w:t xml:space="preserve"> شده توسط سازمان</w:t>
      </w:r>
      <w:r w:rsidR="00770DA1" w:rsidRPr="00A154E7">
        <w:rPr>
          <w:rFonts w:hint="cs"/>
          <w:rtl/>
        </w:rPr>
        <w:t>،</w:t>
      </w:r>
      <w:r w:rsidR="00CB767E" w:rsidRPr="00A154E7">
        <w:rPr>
          <w:rtl/>
        </w:rPr>
        <w:t xml:space="preserve"> </w:t>
      </w:r>
      <w:r w:rsidR="00770DA1" w:rsidRPr="00A154E7">
        <w:rPr>
          <w:rtl/>
        </w:rPr>
        <w:t>در نظر بگ</w:t>
      </w:r>
      <w:r w:rsidR="00770DA1" w:rsidRPr="00A154E7">
        <w:rPr>
          <w:rFonts w:hint="cs"/>
          <w:rtl/>
        </w:rPr>
        <w:t>ی</w:t>
      </w:r>
      <w:r w:rsidR="00770DA1" w:rsidRPr="00A154E7">
        <w:rPr>
          <w:rFonts w:hint="eastAsia"/>
          <w:rtl/>
        </w:rPr>
        <w:t>رند</w:t>
      </w:r>
      <w:r w:rsidR="00770DA1" w:rsidRPr="00A154E7">
        <w:rPr>
          <w:rFonts w:hint="cs"/>
          <w:rtl/>
        </w:rPr>
        <w:t>،</w:t>
      </w:r>
      <w:r w:rsidR="00770DA1" w:rsidRPr="00A154E7">
        <w:rPr>
          <w:rtl/>
        </w:rPr>
        <w:t xml:space="preserve"> </w:t>
      </w:r>
      <w:r w:rsidR="00CB767E" w:rsidRPr="00A154E7">
        <w:rPr>
          <w:rtl/>
        </w:rPr>
        <w:t>ارائه م</w:t>
      </w:r>
      <w:r w:rsidR="00CB767E" w:rsidRPr="00A154E7">
        <w:rPr>
          <w:rFonts w:hint="cs"/>
          <w:rtl/>
        </w:rPr>
        <w:t>ی</w:t>
      </w:r>
      <w:r w:rsidR="00770DA1" w:rsidRPr="00A154E7">
        <w:rPr>
          <w:rFonts w:hint="cs"/>
          <w:rtl/>
        </w:rPr>
        <w:t>‌نماید.</w:t>
      </w:r>
    </w:p>
    <w:tbl>
      <w:tblPr>
        <w:tblStyle w:val="TableGrid"/>
        <w:bidiVisual/>
        <w:tblW w:w="5231"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BF2F0"/>
        <w:tblCellMar>
          <w:left w:w="28" w:type="dxa"/>
          <w:right w:w="28" w:type="dxa"/>
        </w:tblCellMar>
        <w:tblLook w:val="04A0" w:firstRow="1" w:lastRow="0" w:firstColumn="1" w:lastColumn="0" w:noHBand="0" w:noVBand="1"/>
      </w:tblPr>
      <w:tblGrid>
        <w:gridCol w:w="1564"/>
        <w:gridCol w:w="3259"/>
        <w:gridCol w:w="4959"/>
      </w:tblGrid>
      <w:tr w:rsidR="00A154E7" w:rsidRPr="00A154E7" w14:paraId="56D11DC4" w14:textId="77777777" w:rsidTr="008E0B52">
        <w:trPr>
          <w:jc w:val="center"/>
        </w:trPr>
        <w:tc>
          <w:tcPr>
            <w:tcW w:w="5000" w:type="pct"/>
            <w:gridSpan w:val="3"/>
            <w:shd w:val="clear" w:color="auto" w:fill="FBF2F0"/>
            <w:vAlign w:val="center"/>
          </w:tcPr>
          <w:p w14:paraId="46416BCB" w14:textId="44C008A7" w:rsidR="00A70D36" w:rsidRPr="00A154E7" w:rsidRDefault="001E6298" w:rsidP="00C15E5D">
            <w:pPr>
              <w:jc w:val="left"/>
              <w:rPr>
                <w:rFonts w:eastAsia="Times New Roman"/>
                <w:sz w:val="24"/>
                <w:szCs w:val="24"/>
              </w:rPr>
            </w:pPr>
            <w:r w:rsidRPr="00A154E7">
              <w:rPr>
                <w:rFonts w:eastAsia="Times New Roman"/>
                <w:sz w:val="24"/>
                <w:szCs w:val="24"/>
                <w:rtl/>
              </w:rPr>
              <w:t>جدول 5.1: گروهها</w:t>
            </w:r>
            <w:r w:rsidRPr="00A154E7">
              <w:rPr>
                <w:rFonts w:eastAsia="Times New Roman" w:hint="cs"/>
                <w:sz w:val="24"/>
                <w:szCs w:val="24"/>
                <w:rtl/>
              </w:rPr>
              <w:t>ی</w:t>
            </w:r>
            <w:r w:rsidRPr="00A154E7">
              <w:rPr>
                <w:rFonts w:eastAsia="Times New Roman"/>
                <w:sz w:val="24"/>
                <w:szCs w:val="24"/>
                <w:rtl/>
              </w:rPr>
              <w:t xml:space="preserve"> ذ</w:t>
            </w:r>
            <w:r w:rsidRPr="00A154E7">
              <w:rPr>
                <w:rFonts w:eastAsia="Times New Roman" w:hint="cs"/>
                <w:sz w:val="24"/>
                <w:szCs w:val="24"/>
                <w:rtl/>
              </w:rPr>
              <w:t>ی</w:t>
            </w:r>
            <w:r w:rsidRPr="00A154E7">
              <w:rPr>
                <w:rFonts w:eastAsia="Times New Roman" w:hint="eastAsia"/>
                <w:sz w:val="24"/>
                <w:szCs w:val="24"/>
                <w:rtl/>
              </w:rPr>
              <w:t>نفع</w:t>
            </w:r>
            <w:r w:rsidRPr="00A154E7">
              <w:rPr>
                <w:rFonts w:eastAsia="Times New Roman"/>
                <w:sz w:val="24"/>
                <w:szCs w:val="24"/>
                <w:rtl/>
              </w:rPr>
              <w:t xml:space="preserve"> داخل</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اطلاعات و ارتباطات</w:t>
            </w:r>
          </w:p>
        </w:tc>
      </w:tr>
      <w:tr w:rsidR="00A154E7" w:rsidRPr="00A154E7" w14:paraId="0AA719D2" w14:textId="77777777" w:rsidTr="005252AA">
        <w:trPr>
          <w:jc w:val="center"/>
        </w:trPr>
        <w:tc>
          <w:tcPr>
            <w:tcW w:w="799" w:type="pct"/>
            <w:shd w:val="clear" w:color="auto" w:fill="C6494A"/>
            <w:vAlign w:val="center"/>
          </w:tcPr>
          <w:p w14:paraId="49D54EE8" w14:textId="6F360C42" w:rsidR="00770DA1" w:rsidRPr="00A154E7" w:rsidRDefault="004B6D0E" w:rsidP="00C15E5D">
            <w:pPr>
              <w:jc w:val="left"/>
              <w:rPr>
                <w:rFonts w:eastAsia="Times New Roman"/>
                <w:sz w:val="24"/>
                <w:szCs w:val="24"/>
                <w:rtl/>
              </w:rPr>
            </w:pPr>
            <w:r w:rsidRPr="00A154E7">
              <w:rPr>
                <w:rFonts w:eastAsia="Times New Roman" w:hint="cs"/>
                <w:sz w:val="24"/>
                <w:szCs w:val="24"/>
                <w:rtl/>
              </w:rPr>
              <w:t>گروه ذینفعان</w:t>
            </w:r>
          </w:p>
        </w:tc>
        <w:tc>
          <w:tcPr>
            <w:tcW w:w="1666" w:type="pct"/>
            <w:shd w:val="clear" w:color="auto" w:fill="C6494A"/>
            <w:vAlign w:val="center"/>
          </w:tcPr>
          <w:p w14:paraId="174108F4" w14:textId="31846882" w:rsidR="00770DA1" w:rsidRPr="00A154E7" w:rsidRDefault="004B6D0E" w:rsidP="00C15E5D">
            <w:pPr>
              <w:jc w:val="left"/>
              <w:rPr>
                <w:rFonts w:eastAsia="Times New Roman"/>
                <w:sz w:val="24"/>
                <w:szCs w:val="24"/>
              </w:rPr>
            </w:pPr>
            <w:r w:rsidRPr="00A154E7">
              <w:rPr>
                <w:rFonts w:eastAsia="Times New Roman" w:hint="cs"/>
                <w:sz w:val="24"/>
                <w:szCs w:val="24"/>
                <w:rtl/>
              </w:rPr>
              <w:t>نمونه نیازهای اطلاعاتی</w:t>
            </w:r>
          </w:p>
        </w:tc>
        <w:tc>
          <w:tcPr>
            <w:tcW w:w="2535" w:type="pct"/>
            <w:shd w:val="clear" w:color="auto" w:fill="C6494A"/>
            <w:vAlign w:val="center"/>
          </w:tcPr>
          <w:p w14:paraId="350136FB" w14:textId="101C7A27" w:rsidR="00770DA1" w:rsidRPr="00A154E7" w:rsidRDefault="004B6D0E" w:rsidP="00C15E5D">
            <w:pPr>
              <w:jc w:val="left"/>
              <w:rPr>
                <w:rFonts w:eastAsia="Times New Roman"/>
                <w:sz w:val="24"/>
                <w:szCs w:val="24"/>
              </w:rPr>
            </w:pPr>
            <w:r w:rsidRPr="00A154E7">
              <w:rPr>
                <w:rFonts w:eastAsia="Times New Roman" w:hint="cs"/>
                <w:sz w:val="24"/>
                <w:szCs w:val="24"/>
                <w:rtl/>
              </w:rPr>
              <w:t>نمونه روشهای ارتباطی (اشتراک</w:t>
            </w:r>
            <w:r w:rsidRPr="00A154E7">
              <w:rPr>
                <w:rFonts w:eastAsia="Times New Roman"/>
                <w:sz w:val="24"/>
                <w:szCs w:val="24"/>
                <w:cs/>
              </w:rPr>
              <w:t>‎</w:t>
            </w:r>
            <w:r w:rsidRPr="00A154E7">
              <w:rPr>
                <w:rFonts w:eastAsia="Times New Roman" w:hint="cs"/>
                <w:sz w:val="24"/>
                <w:szCs w:val="24"/>
                <w:rtl/>
              </w:rPr>
              <w:t>گذاری)</w:t>
            </w:r>
          </w:p>
        </w:tc>
      </w:tr>
      <w:tr w:rsidR="00A154E7" w:rsidRPr="00A154E7" w14:paraId="097F7447" w14:textId="77777777" w:rsidTr="005252AA">
        <w:trPr>
          <w:jc w:val="center"/>
        </w:trPr>
        <w:tc>
          <w:tcPr>
            <w:tcW w:w="799" w:type="pct"/>
            <w:shd w:val="clear" w:color="auto" w:fill="FBF2F0"/>
            <w:vAlign w:val="center"/>
          </w:tcPr>
          <w:p w14:paraId="7AD6B5BB" w14:textId="77777777" w:rsidR="00770DA1" w:rsidRPr="00A154E7" w:rsidRDefault="00E261A8" w:rsidP="00C15E5D">
            <w:pPr>
              <w:jc w:val="left"/>
              <w:rPr>
                <w:rFonts w:eastAsia="Times New Roman"/>
                <w:b/>
                <w:bCs/>
                <w:sz w:val="24"/>
                <w:szCs w:val="24"/>
                <w:rtl/>
              </w:rPr>
            </w:pPr>
            <w:r w:rsidRPr="00A154E7">
              <w:rPr>
                <w:rFonts w:eastAsia="Times New Roman" w:hint="cs"/>
                <w:b/>
                <w:bCs/>
                <w:sz w:val="24"/>
                <w:szCs w:val="24"/>
                <w:rtl/>
              </w:rPr>
              <w:t>هیئت مدیره</w:t>
            </w:r>
          </w:p>
          <w:p w14:paraId="6827BA36" w14:textId="1A02FEAC" w:rsidR="00E261A8" w:rsidRPr="00A154E7" w:rsidRDefault="00E261A8" w:rsidP="00C15E5D">
            <w:pPr>
              <w:jc w:val="left"/>
              <w:rPr>
                <w:rFonts w:eastAsia="Times New Roman"/>
                <w:sz w:val="24"/>
                <w:szCs w:val="24"/>
                <w:rtl/>
              </w:rPr>
            </w:pPr>
            <w:r w:rsidRPr="00A154E7">
              <w:rPr>
                <w:rFonts w:eastAsia="Times New Roman"/>
                <w:sz w:val="24"/>
                <w:szCs w:val="24"/>
                <w:rtl/>
              </w:rPr>
              <w:t>نظارت راهبرد</w:t>
            </w:r>
            <w:r w:rsidRPr="00A154E7">
              <w:rPr>
                <w:rFonts w:eastAsia="Times New Roman" w:hint="cs"/>
                <w:sz w:val="24"/>
                <w:szCs w:val="24"/>
                <w:rtl/>
              </w:rPr>
              <w:t>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hint="eastAsia"/>
                <w:sz w:val="24"/>
                <w:szCs w:val="24"/>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ح</w:t>
            </w:r>
            <w:r w:rsidRPr="00A154E7">
              <w:rPr>
                <w:rFonts w:eastAsia="Times New Roman" w:hint="cs"/>
                <w:sz w:val="24"/>
                <w:szCs w:val="24"/>
                <w:rtl/>
              </w:rPr>
              <w:t>ی</w:t>
            </w:r>
            <w:r w:rsidRPr="00A154E7">
              <w:rPr>
                <w:rFonts w:eastAsia="Times New Roman" w:hint="eastAsia"/>
                <w:sz w:val="24"/>
                <w:szCs w:val="24"/>
                <w:rtl/>
              </w:rPr>
              <w:t>ات</w:t>
            </w:r>
            <w:r w:rsidRPr="00A154E7">
              <w:rPr>
                <w:rFonts w:eastAsia="Times New Roman" w:hint="cs"/>
                <w:sz w:val="24"/>
                <w:szCs w:val="24"/>
                <w:rtl/>
              </w:rPr>
              <w:t>ی</w:t>
            </w:r>
            <w:r w:rsidRPr="00A154E7">
              <w:rPr>
                <w:rFonts w:eastAsia="Times New Roman"/>
                <w:sz w:val="24"/>
                <w:szCs w:val="24"/>
                <w:rtl/>
              </w:rPr>
              <w:t xml:space="preserve"> </w:t>
            </w:r>
            <w:r w:rsidR="00E82329" w:rsidRPr="00A154E7">
              <w:rPr>
                <w:rFonts w:eastAsia="Times New Roman" w:hint="cs"/>
                <w:sz w:val="24"/>
                <w:szCs w:val="24"/>
                <w:rtl/>
              </w:rPr>
              <w:t>سازمان</w:t>
            </w:r>
            <w:r w:rsidRPr="00A154E7">
              <w:rPr>
                <w:rFonts w:eastAsia="Times New Roman"/>
                <w:sz w:val="24"/>
                <w:szCs w:val="24"/>
                <w:rtl/>
              </w:rPr>
              <w:t xml:space="preserve"> </w:t>
            </w:r>
            <w:r w:rsidR="006D46F0" w:rsidRPr="00A154E7">
              <w:rPr>
                <w:rFonts w:eastAsia="Times New Roman" w:hint="cs"/>
                <w:sz w:val="24"/>
                <w:szCs w:val="24"/>
                <w:rtl/>
              </w:rPr>
              <w:t>مقرر</w:t>
            </w:r>
            <w:r w:rsidR="00E82329" w:rsidRPr="00A154E7">
              <w:rPr>
                <w:rFonts w:eastAsia="Times New Roman" w:hint="cs"/>
                <w:sz w:val="24"/>
                <w:szCs w:val="24"/>
                <w:rtl/>
              </w:rPr>
              <w:t xml:space="preserve"> می‏نماید</w:t>
            </w:r>
          </w:p>
        </w:tc>
        <w:tc>
          <w:tcPr>
            <w:tcW w:w="1666" w:type="pct"/>
            <w:shd w:val="clear" w:color="auto" w:fill="FBF2F0"/>
            <w:vAlign w:val="center"/>
          </w:tcPr>
          <w:p w14:paraId="7D175C9B" w14:textId="1F0DC267" w:rsidR="006D46F0" w:rsidRPr="00A154E7" w:rsidRDefault="006D46F0" w:rsidP="002F5E37">
            <w:pPr>
              <w:pStyle w:val="ListParagraph"/>
              <w:numPr>
                <w:ilvl w:val="0"/>
                <w:numId w:val="111"/>
              </w:numPr>
              <w:ind w:left="166" w:hanging="166"/>
              <w:rPr>
                <w:rFonts w:eastAsia="Times New Roman"/>
                <w:sz w:val="24"/>
                <w:szCs w:val="24"/>
                <w:rtl/>
              </w:rPr>
            </w:pPr>
            <w:r w:rsidRPr="00A154E7">
              <w:rPr>
                <w:rFonts w:eastAsia="Times New Roman"/>
                <w:sz w:val="24"/>
                <w:szCs w:val="24"/>
                <w:rtl/>
              </w:rPr>
              <w:t>تغ</w:t>
            </w:r>
            <w:r w:rsidRPr="00A154E7">
              <w:rPr>
                <w:rFonts w:eastAsia="Times New Roman" w:hint="cs"/>
                <w:sz w:val="24"/>
                <w:szCs w:val="24"/>
                <w:rtl/>
              </w:rPr>
              <w:t>یی</w:t>
            </w:r>
            <w:r w:rsidRPr="00A154E7">
              <w:rPr>
                <w:rFonts w:eastAsia="Times New Roman" w:hint="eastAsia"/>
                <w:sz w:val="24"/>
                <w:szCs w:val="24"/>
                <w:rtl/>
              </w:rPr>
              <w:t>رات</w:t>
            </w:r>
            <w:r w:rsidRPr="00A154E7">
              <w:rPr>
                <w:rFonts w:eastAsia="Times New Roman"/>
                <w:sz w:val="24"/>
                <w:szCs w:val="24"/>
                <w:rtl/>
              </w:rPr>
              <w:t xml:space="preserve"> قابل توجه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sz w:val="24"/>
                <w:szCs w:val="24"/>
                <w:rtl/>
              </w:rPr>
              <w:t xml:space="preserve"> کسب و کار داخل</w:t>
            </w:r>
            <w:r w:rsidRPr="00A154E7">
              <w:rPr>
                <w:rFonts w:eastAsia="Times New Roman" w:hint="cs"/>
                <w:sz w:val="24"/>
                <w:szCs w:val="24"/>
                <w:rtl/>
              </w:rPr>
              <w:t>ی</w:t>
            </w:r>
            <w:r w:rsidRPr="00A154E7">
              <w:rPr>
                <w:rFonts w:eastAsia="Times New Roman"/>
                <w:sz w:val="24"/>
                <w:szCs w:val="24"/>
                <w:rtl/>
              </w:rPr>
              <w:t xml:space="preserve"> و خارج</w:t>
            </w:r>
            <w:r w:rsidRPr="00A154E7">
              <w:rPr>
                <w:rFonts w:eastAsia="Times New Roman" w:hint="cs"/>
                <w:sz w:val="24"/>
                <w:szCs w:val="24"/>
                <w:rtl/>
              </w:rPr>
              <w:t>ی</w:t>
            </w:r>
            <w:r w:rsidRPr="00A154E7">
              <w:rPr>
                <w:rFonts w:eastAsia="Times New Roman"/>
                <w:sz w:val="24"/>
                <w:szCs w:val="24"/>
                <w:rtl/>
              </w:rPr>
              <w:t xml:space="preserve"> و رو</w:t>
            </w:r>
            <w:r w:rsidRPr="00A154E7">
              <w:rPr>
                <w:rFonts w:eastAsia="Times New Roman" w:hint="cs"/>
                <w:sz w:val="24"/>
                <w:szCs w:val="24"/>
                <w:rtl/>
              </w:rPr>
              <w:t>ی</w:t>
            </w:r>
            <w:r w:rsidRPr="00A154E7">
              <w:rPr>
                <w:rFonts w:eastAsia="Times New Roman" w:hint="eastAsia"/>
                <w:sz w:val="24"/>
                <w:szCs w:val="24"/>
                <w:rtl/>
              </w:rPr>
              <w:t>کرد</w:t>
            </w:r>
            <w:r w:rsidRPr="00A154E7">
              <w:rPr>
                <w:rFonts w:eastAsia="Times New Roman"/>
                <w:sz w:val="24"/>
                <w:szCs w:val="24"/>
                <w:rtl/>
              </w:rPr>
              <w:t xml:space="preserve"> سازمان به 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تغ</w:t>
            </w:r>
            <w:r w:rsidRPr="00A154E7">
              <w:rPr>
                <w:rFonts w:eastAsia="Times New Roman" w:hint="cs"/>
                <w:sz w:val="24"/>
                <w:szCs w:val="24"/>
                <w:rtl/>
              </w:rPr>
              <w:t>یی</w:t>
            </w:r>
            <w:r w:rsidRPr="00A154E7">
              <w:rPr>
                <w:rFonts w:eastAsia="Times New Roman" w:hint="eastAsia"/>
                <w:sz w:val="24"/>
                <w:szCs w:val="24"/>
                <w:rtl/>
              </w:rPr>
              <w:t>رات</w:t>
            </w:r>
          </w:p>
          <w:p w14:paraId="0448A34B" w14:textId="674AB6EE" w:rsidR="006D46F0" w:rsidRPr="00A154E7" w:rsidRDefault="00A75066" w:rsidP="002F5E37">
            <w:pPr>
              <w:pStyle w:val="ListParagraph"/>
              <w:numPr>
                <w:ilvl w:val="0"/>
                <w:numId w:val="111"/>
              </w:numPr>
              <w:ind w:left="166" w:hanging="166"/>
              <w:rPr>
                <w:rFonts w:eastAsia="Times New Roman"/>
                <w:sz w:val="24"/>
                <w:szCs w:val="24"/>
                <w:rtl/>
              </w:rPr>
            </w:pPr>
            <w:r w:rsidRPr="00A154E7">
              <w:rPr>
                <w:rFonts w:eastAsia="Times New Roman" w:hint="cs"/>
                <w:sz w:val="24"/>
                <w:szCs w:val="24"/>
                <w:rtl/>
              </w:rPr>
              <w:t>ریسک‏هایی</w:t>
            </w:r>
            <w:r w:rsidR="006D46F0" w:rsidRPr="00A154E7">
              <w:rPr>
                <w:rFonts w:eastAsia="Times New Roman"/>
                <w:sz w:val="24"/>
                <w:szCs w:val="24"/>
                <w:rtl/>
              </w:rPr>
              <w:t xml:space="preserve"> که خارج از اشتها </w:t>
            </w:r>
            <w:r w:rsidR="006D46F0" w:rsidRPr="00A154E7">
              <w:rPr>
                <w:rFonts w:eastAsia="Times New Roman" w:hint="cs"/>
                <w:sz w:val="24"/>
                <w:szCs w:val="24"/>
                <w:rtl/>
              </w:rPr>
              <w:t>ی</w:t>
            </w:r>
            <w:r w:rsidR="006D46F0" w:rsidRPr="00A154E7">
              <w:rPr>
                <w:rFonts w:eastAsia="Times New Roman" w:hint="eastAsia"/>
                <w:sz w:val="24"/>
                <w:szCs w:val="24"/>
                <w:rtl/>
              </w:rPr>
              <w:t>ا</w:t>
            </w:r>
            <w:r w:rsidR="006D46F0" w:rsidRPr="00A154E7">
              <w:rPr>
                <w:rFonts w:eastAsia="Times New Roman"/>
                <w:sz w:val="24"/>
                <w:szCs w:val="24"/>
                <w:rtl/>
              </w:rPr>
              <w:t xml:space="preserve"> تحمل ر</w:t>
            </w:r>
            <w:r w:rsidR="006D46F0" w:rsidRPr="00A154E7">
              <w:rPr>
                <w:rFonts w:eastAsia="Times New Roman" w:hint="cs"/>
                <w:sz w:val="24"/>
                <w:szCs w:val="24"/>
                <w:rtl/>
              </w:rPr>
              <w:t>ی</w:t>
            </w:r>
            <w:r w:rsidR="006D46F0" w:rsidRPr="00A154E7">
              <w:rPr>
                <w:rFonts w:eastAsia="Times New Roman" w:hint="eastAsia"/>
                <w:sz w:val="24"/>
                <w:szCs w:val="24"/>
                <w:rtl/>
              </w:rPr>
              <w:t>سک</w:t>
            </w:r>
            <w:r w:rsidR="006D46F0" w:rsidRPr="00A154E7">
              <w:rPr>
                <w:rFonts w:eastAsia="Times New Roman"/>
                <w:sz w:val="24"/>
                <w:szCs w:val="24"/>
                <w:rtl/>
              </w:rPr>
              <w:t xml:space="preserve"> قرار دارند</w:t>
            </w:r>
          </w:p>
          <w:p w14:paraId="571F8D93" w14:textId="3CB8DCBE" w:rsidR="00770DA1" w:rsidRPr="00A154E7" w:rsidRDefault="006D46F0" w:rsidP="002F5E37">
            <w:pPr>
              <w:pStyle w:val="ListParagraph"/>
              <w:numPr>
                <w:ilvl w:val="0"/>
                <w:numId w:val="111"/>
              </w:numPr>
              <w:ind w:left="166" w:hanging="166"/>
              <w:jc w:val="left"/>
              <w:rPr>
                <w:rFonts w:eastAsia="Times New Roman"/>
                <w:sz w:val="24"/>
                <w:szCs w:val="24"/>
              </w:rPr>
            </w:pPr>
            <w:r w:rsidRPr="00A154E7">
              <w:rPr>
                <w:rFonts w:eastAsia="Times New Roman" w:hint="eastAsia"/>
                <w:sz w:val="24"/>
                <w:szCs w:val="24"/>
                <w:rtl/>
              </w:rPr>
              <w:t>اثربخش</w:t>
            </w:r>
            <w:r w:rsidRPr="00A154E7">
              <w:rPr>
                <w:rFonts w:eastAsia="Times New Roman" w:hint="cs"/>
                <w:sz w:val="24"/>
                <w:szCs w:val="24"/>
                <w:rtl/>
              </w:rPr>
              <w:t>ی</w:t>
            </w:r>
            <w:r w:rsidRPr="00A154E7">
              <w:rPr>
                <w:rFonts w:eastAsia="Times New Roman"/>
                <w:sz w:val="24"/>
                <w:szCs w:val="24"/>
                <w:rtl/>
              </w:rPr>
              <w:t xml:space="preserve"> کل</w:t>
            </w:r>
            <w:r w:rsidRPr="00A154E7">
              <w:rPr>
                <w:rFonts w:eastAsia="Times New Roman" w:hint="cs"/>
                <w:sz w:val="24"/>
                <w:szCs w:val="24"/>
                <w:rtl/>
              </w:rPr>
              <w:t>ی</w:t>
            </w:r>
            <w:r w:rsidRPr="00A154E7">
              <w:rPr>
                <w:rFonts w:eastAsia="Times New Roman"/>
                <w:sz w:val="24"/>
                <w:szCs w:val="24"/>
                <w:rtl/>
              </w:rPr>
              <w:t xml:space="preserve"> پاسخ</w:t>
            </w:r>
            <w:r w:rsidR="00A75066"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p>
        </w:tc>
        <w:tc>
          <w:tcPr>
            <w:tcW w:w="2535" w:type="pct"/>
            <w:shd w:val="clear" w:color="auto" w:fill="FBF2F0"/>
            <w:vAlign w:val="center"/>
          </w:tcPr>
          <w:p w14:paraId="767128C6" w14:textId="77777777" w:rsidR="00770DA1" w:rsidRPr="00A154E7" w:rsidRDefault="00B77F45" w:rsidP="002F5E37">
            <w:pPr>
              <w:pStyle w:val="ListParagraph"/>
              <w:numPr>
                <w:ilvl w:val="0"/>
                <w:numId w:val="111"/>
              </w:numPr>
              <w:ind w:left="166" w:hanging="166"/>
              <w:rPr>
                <w:rFonts w:eastAsia="Times New Roman"/>
                <w:sz w:val="24"/>
                <w:szCs w:val="24"/>
              </w:rPr>
            </w:pPr>
            <w:r w:rsidRPr="00A154E7">
              <w:rPr>
                <w:rFonts w:eastAsia="Times New Roman" w:hint="cs"/>
                <w:sz w:val="24"/>
                <w:szCs w:val="24"/>
                <w:rtl/>
              </w:rPr>
              <w:t>ارائه</w:t>
            </w:r>
            <w:r w:rsidRPr="00A154E7">
              <w:rPr>
                <w:rFonts w:eastAsia="Times New Roman" w:cs="Times New Roman"/>
                <w:sz w:val="24"/>
                <w:szCs w:val="24"/>
                <w:cs/>
              </w:rPr>
              <w:t>‎</w:t>
            </w:r>
            <w:r w:rsidRPr="00A154E7">
              <w:rPr>
                <w:rFonts w:eastAsia="Times New Roman" w:hint="cs"/>
                <w:sz w:val="24"/>
                <w:szCs w:val="24"/>
                <w:rtl/>
              </w:rPr>
              <w:t>ها و پیشخوانی</w:t>
            </w:r>
            <w:r w:rsidRPr="00A154E7">
              <w:rPr>
                <w:rFonts w:eastAsia="Times New Roman"/>
                <w:sz w:val="24"/>
                <w:szCs w:val="24"/>
                <w:rtl/>
              </w:rPr>
              <w:t xml:space="preserve"> جلسه ه</w:t>
            </w:r>
            <w:r w:rsidRPr="00A154E7">
              <w:rPr>
                <w:rFonts w:eastAsia="Times New Roman" w:hint="cs"/>
                <w:sz w:val="24"/>
                <w:szCs w:val="24"/>
                <w:rtl/>
              </w:rPr>
              <w:t>ی</w:t>
            </w:r>
            <w:r w:rsidRPr="00A154E7">
              <w:rPr>
                <w:rFonts w:eastAsia="Times New Roman" w:hint="eastAsia"/>
                <w:sz w:val="24"/>
                <w:szCs w:val="24"/>
                <w:rtl/>
              </w:rPr>
              <w:t>ئت</w:t>
            </w:r>
            <w:r w:rsidRPr="00A154E7">
              <w:rPr>
                <w:rFonts w:eastAsia="Times New Roman"/>
                <w:sz w:val="24"/>
                <w:szCs w:val="24"/>
                <w:rtl/>
              </w:rPr>
              <w:t xml:space="preserve"> مد</w:t>
            </w:r>
            <w:r w:rsidRPr="00A154E7">
              <w:rPr>
                <w:rFonts w:eastAsia="Times New Roman" w:hint="cs"/>
                <w:sz w:val="24"/>
                <w:szCs w:val="24"/>
                <w:rtl/>
              </w:rPr>
              <w:t>ی</w:t>
            </w:r>
            <w:r w:rsidRPr="00A154E7">
              <w:rPr>
                <w:rFonts w:eastAsia="Times New Roman" w:hint="eastAsia"/>
                <w:sz w:val="24"/>
                <w:szCs w:val="24"/>
                <w:rtl/>
              </w:rPr>
              <w:t>ره</w:t>
            </w:r>
          </w:p>
          <w:p w14:paraId="708716B8" w14:textId="7047279B" w:rsidR="004E23BF" w:rsidRPr="00A154E7" w:rsidRDefault="00391989" w:rsidP="002F5E37">
            <w:pPr>
              <w:pStyle w:val="ListParagraph"/>
              <w:numPr>
                <w:ilvl w:val="0"/>
                <w:numId w:val="111"/>
              </w:numPr>
              <w:ind w:left="166" w:hanging="166"/>
              <w:rPr>
                <w:rFonts w:eastAsia="Times New Roman"/>
                <w:sz w:val="24"/>
                <w:szCs w:val="24"/>
              </w:rPr>
            </w:pPr>
            <w:r>
              <w:rPr>
                <w:rFonts w:eastAsia="Times New Roman"/>
                <w:sz w:val="24"/>
                <w:szCs w:val="24"/>
                <w:rtl/>
              </w:rPr>
              <w:t xml:space="preserve"> </w:t>
            </w:r>
            <w:r w:rsidR="004E23BF" w:rsidRPr="00A154E7">
              <w:rPr>
                <w:rFonts w:eastAsia="Times New Roman"/>
                <w:sz w:val="24"/>
                <w:szCs w:val="24"/>
                <w:rtl/>
              </w:rPr>
              <w:t>مطالب خارج</w:t>
            </w:r>
            <w:r w:rsidR="004E23BF" w:rsidRPr="00A154E7">
              <w:rPr>
                <w:rFonts w:eastAsia="Times New Roman" w:hint="cs"/>
                <w:sz w:val="24"/>
                <w:szCs w:val="24"/>
                <w:rtl/>
              </w:rPr>
              <w:t>ی</w:t>
            </w:r>
            <w:r w:rsidR="004E23BF" w:rsidRPr="00A154E7">
              <w:rPr>
                <w:rFonts w:eastAsia="Times New Roman"/>
                <w:sz w:val="24"/>
                <w:szCs w:val="24"/>
                <w:rtl/>
              </w:rPr>
              <w:t>/</w:t>
            </w:r>
            <w:r w:rsidR="004E23BF" w:rsidRPr="00A154E7">
              <w:rPr>
                <w:rFonts w:eastAsia="Times New Roman" w:hint="cs"/>
                <w:sz w:val="24"/>
                <w:szCs w:val="24"/>
                <w:rtl/>
              </w:rPr>
              <w:t>ش</w:t>
            </w:r>
            <w:r w:rsidR="004E23BF" w:rsidRPr="00A154E7">
              <w:rPr>
                <w:rFonts w:eastAsia="Times New Roman"/>
                <w:sz w:val="24"/>
                <w:szCs w:val="24"/>
                <w:rtl/>
              </w:rPr>
              <w:t>خص ثالث (به عنوان مثال، صنعت، تجارت و مجلات حرفه</w:t>
            </w:r>
            <w:r w:rsidR="004E23BF" w:rsidRPr="00A154E7">
              <w:rPr>
                <w:rFonts w:eastAsia="Times New Roman" w:hint="cs"/>
                <w:sz w:val="24"/>
                <w:szCs w:val="24"/>
                <w:rtl/>
              </w:rPr>
              <w:t>‌</w:t>
            </w:r>
            <w:r w:rsidR="004E23BF" w:rsidRPr="00A154E7">
              <w:rPr>
                <w:rFonts w:eastAsia="Times New Roman"/>
                <w:sz w:val="24"/>
                <w:szCs w:val="24"/>
                <w:rtl/>
              </w:rPr>
              <w:t>ا</w:t>
            </w:r>
            <w:r w:rsidR="004E23BF" w:rsidRPr="00A154E7">
              <w:rPr>
                <w:rFonts w:eastAsia="Times New Roman" w:hint="cs"/>
                <w:sz w:val="24"/>
                <w:szCs w:val="24"/>
                <w:rtl/>
              </w:rPr>
              <w:t>ی</w:t>
            </w:r>
            <w:r w:rsidR="004E23BF" w:rsidRPr="00A154E7">
              <w:rPr>
                <w:rFonts w:eastAsia="Times New Roman" w:hint="eastAsia"/>
                <w:sz w:val="24"/>
                <w:szCs w:val="24"/>
                <w:rtl/>
              </w:rPr>
              <w:t>،</w:t>
            </w:r>
            <w:r w:rsidR="004E23BF" w:rsidRPr="00A154E7">
              <w:rPr>
                <w:rFonts w:eastAsia="Times New Roman"/>
                <w:sz w:val="24"/>
                <w:szCs w:val="24"/>
                <w:rtl/>
              </w:rPr>
              <w:t xml:space="preserve"> گزارش</w:t>
            </w:r>
            <w:r w:rsidR="004E23BF" w:rsidRPr="00A154E7">
              <w:rPr>
                <w:rFonts w:eastAsia="Times New Roman" w:hint="cs"/>
                <w:sz w:val="24"/>
                <w:szCs w:val="24"/>
                <w:rtl/>
              </w:rPr>
              <w:t>‌</w:t>
            </w:r>
            <w:r w:rsidR="004E23BF" w:rsidRPr="00A154E7">
              <w:rPr>
                <w:rFonts w:eastAsia="Times New Roman"/>
                <w:sz w:val="24"/>
                <w:szCs w:val="24"/>
                <w:rtl/>
              </w:rPr>
              <w:t>ها</w:t>
            </w:r>
            <w:r w:rsidR="004E23BF" w:rsidRPr="00A154E7">
              <w:rPr>
                <w:rFonts w:eastAsia="Times New Roman" w:hint="cs"/>
                <w:sz w:val="24"/>
                <w:szCs w:val="24"/>
                <w:rtl/>
              </w:rPr>
              <w:t>ی</w:t>
            </w:r>
            <w:r w:rsidR="004E23BF" w:rsidRPr="00A154E7">
              <w:rPr>
                <w:rFonts w:eastAsia="Times New Roman"/>
                <w:sz w:val="24"/>
                <w:szCs w:val="24"/>
                <w:rtl/>
              </w:rPr>
              <w:t xml:space="preserve"> رسانه ها، وب سا</w:t>
            </w:r>
            <w:r w:rsidR="004E23BF" w:rsidRPr="00A154E7">
              <w:rPr>
                <w:rFonts w:eastAsia="Times New Roman" w:hint="cs"/>
                <w:sz w:val="24"/>
                <w:szCs w:val="24"/>
                <w:rtl/>
              </w:rPr>
              <w:t>ی</w:t>
            </w:r>
            <w:r w:rsidR="004E23BF" w:rsidRPr="00A154E7">
              <w:rPr>
                <w:rFonts w:eastAsia="Times New Roman" w:hint="eastAsia"/>
                <w:sz w:val="24"/>
                <w:szCs w:val="24"/>
                <w:rtl/>
              </w:rPr>
              <w:t>ت</w:t>
            </w:r>
            <w:r w:rsidR="004E23BF" w:rsidRPr="00A154E7">
              <w:rPr>
                <w:rFonts w:eastAsia="Times New Roman" w:hint="eastAsia"/>
                <w:sz w:val="24"/>
                <w:szCs w:val="24"/>
              </w:rPr>
              <w:t>‌</w:t>
            </w:r>
            <w:r w:rsidR="004E23BF" w:rsidRPr="00A154E7">
              <w:rPr>
                <w:rFonts w:eastAsia="Times New Roman"/>
                <w:sz w:val="24"/>
                <w:szCs w:val="24"/>
                <w:rtl/>
              </w:rPr>
              <w:t>ها</w:t>
            </w:r>
            <w:r w:rsidR="004E23BF" w:rsidRPr="00A154E7">
              <w:rPr>
                <w:rFonts w:eastAsia="Times New Roman" w:hint="cs"/>
                <w:sz w:val="24"/>
                <w:szCs w:val="24"/>
                <w:rtl/>
              </w:rPr>
              <w:t>ی</w:t>
            </w:r>
            <w:r w:rsidR="004E23BF" w:rsidRPr="00A154E7">
              <w:rPr>
                <w:rFonts w:eastAsia="Times New Roman"/>
                <w:sz w:val="24"/>
                <w:szCs w:val="24"/>
                <w:rtl/>
              </w:rPr>
              <w:t xml:space="preserve"> شرکت </w:t>
            </w:r>
            <w:r w:rsidR="004E23BF" w:rsidRPr="00A154E7">
              <w:rPr>
                <w:rFonts w:eastAsia="Times New Roman" w:hint="cs"/>
                <w:sz w:val="24"/>
                <w:szCs w:val="24"/>
                <w:rtl/>
              </w:rPr>
              <w:t>همانند</w:t>
            </w:r>
            <w:r w:rsidR="004E23BF" w:rsidRPr="00A154E7">
              <w:rPr>
                <w:rFonts w:eastAsia="Times New Roman"/>
                <w:sz w:val="24"/>
                <w:szCs w:val="24"/>
                <w:rtl/>
              </w:rPr>
              <w:t>، شاخص</w:t>
            </w:r>
            <w:r w:rsidR="004E23BF" w:rsidRPr="00A154E7">
              <w:rPr>
                <w:rFonts w:eastAsia="Times New Roman" w:hint="cs"/>
                <w:sz w:val="24"/>
                <w:szCs w:val="24"/>
                <w:rtl/>
              </w:rPr>
              <w:t>‌</w:t>
            </w:r>
            <w:r w:rsidR="004E23BF" w:rsidRPr="00A154E7">
              <w:rPr>
                <w:rFonts w:eastAsia="Times New Roman"/>
                <w:sz w:val="24"/>
                <w:szCs w:val="24"/>
                <w:rtl/>
              </w:rPr>
              <w:t>ها</w:t>
            </w:r>
            <w:r w:rsidR="004E23BF" w:rsidRPr="00A154E7">
              <w:rPr>
                <w:rFonts w:eastAsia="Times New Roman" w:hint="cs"/>
                <w:sz w:val="24"/>
                <w:szCs w:val="24"/>
                <w:rtl/>
              </w:rPr>
              <w:t>ی</w:t>
            </w:r>
            <w:r w:rsidR="004E23BF" w:rsidRPr="00A154E7">
              <w:rPr>
                <w:rFonts w:eastAsia="Times New Roman"/>
                <w:sz w:val="24"/>
                <w:szCs w:val="24"/>
                <w:rtl/>
              </w:rPr>
              <w:t xml:space="preserve"> کل</w:t>
            </w:r>
            <w:r w:rsidR="004E23BF" w:rsidRPr="00A154E7">
              <w:rPr>
                <w:rFonts w:eastAsia="Times New Roman" w:hint="cs"/>
                <w:sz w:val="24"/>
                <w:szCs w:val="24"/>
                <w:rtl/>
              </w:rPr>
              <w:t>ی</w:t>
            </w:r>
            <w:r w:rsidR="004E23BF" w:rsidRPr="00A154E7">
              <w:rPr>
                <w:rFonts w:eastAsia="Times New Roman" w:hint="eastAsia"/>
                <w:sz w:val="24"/>
                <w:szCs w:val="24"/>
                <w:rtl/>
              </w:rPr>
              <w:t>د</w:t>
            </w:r>
            <w:r w:rsidR="004E23BF" w:rsidRPr="00A154E7">
              <w:rPr>
                <w:rFonts w:eastAsia="Times New Roman" w:hint="cs"/>
                <w:sz w:val="24"/>
                <w:szCs w:val="24"/>
                <w:rtl/>
              </w:rPr>
              <w:t>ی</w:t>
            </w:r>
            <w:r w:rsidR="004E23BF" w:rsidRPr="00A154E7">
              <w:rPr>
                <w:rFonts w:eastAsia="Times New Roman"/>
                <w:sz w:val="24"/>
                <w:szCs w:val="24"/>
                <w:rtl/>
              </w:rPr>
              <w:t xml:space="preserve"> داخل</w:t>
            </w:r>
            <w:r w:rsidR="004E23BF" w:rsidRPr="00A154E7">
              <w:rPr>
                <w:rFonts w:eastAsia="Times New Roman" w:hint="cs"/>
                <w:sz w:val="24"/>
                <w:szCs w:val="24"/>
                <w:rtl/>
              </w:rPr>
              <w:t>ی</w:t>
            </w:r>
            <w:r w:rsidR="004E23BF" w:rsidRPr="00A154E7">
              <w:rPr>
                <w:rFonts w:eastAsia="Times New Roman"/>
                <w:sz w:val="24"/>
                <w:szCs w:val="24"/>
                <w:rtl/>
              </w:rPr>
              <w:t xml:space="preserve"> و خارج</w:t>
            </w:r>
            <w:r w:rsidR="004E23BF" w:rsidRPr="00A154E7">
              <w:rPr>
                <w:rFonts w:eastAsia="Times New Roman" w:hint="cs"/>
                <w:sz w:val="24"/>
                <w:szCs w:val="24"/>
                <w:rtl/>
              </w:rPr>
              <w:t>ی</w:t>
            </w:r>
            <w:r w:rsidR="004E23BF" w:rsidRPr="00A154E7">
              <w:rPr>
                <w:rFonts w:eastAsia="Times New Roman"/>
                <w:sz w:val="24"/>
                <w:szCs w:val="24"/>
                <w:rtl/>
              </w:rPr>
              <w:t>)</w:t>
            </w:r>
          </w:p>
        </w:tc>
      </w:tr>
      <w:tr w:rsidR="00A154E7" w:rsidRPr="00A154E7" w14:paraId="61FCD3CF" w14:textId="77777777" w:rsidTr="005252AA">
        <w:trPr>
          <w:jc w:val="center"/>
        </w:trPr>
        <w:tc>
          <w:tcPr>
            <w:tcW w:w="799" w:type="pct"/>
            <w:shd w:val="clear" w:color="auto" w:fill="FBF2F0"/>
            <w:vAlign w:val="center"/>
          </w:tcPr>
          <w:p w14:paraId="5279CC9B" w14:textId="77777777" w:rsidR="00770DA1" w:rsidRPr="00A154E7" w:rsidRDefault="00E261A8" w:rsidP="00C15E5D">
            <w:pPr>
              <w:jc w:val="left"/>
              <w:rPr>
                <w:rFonts w:eastAsia="Times New Roman"/>
                <w:b/>
                <w:bCs/>
                <w:sz w:val="24"/>
                <w:szCs w:val="24"/>
                <w:rtl/>
              </w:rPr>
            </w:pPr>
            <w:r w:rsidRPr="00A154E7">
              <w:rPr>
                <w:rFonts w:eastAsia="Times New Roman" w:hint="cs"/>
                <w:b/>
                <w:bCs/>
                <w:sz w:val="24"/>
                <w:szCs w:val="24"/>
                <w:rtl/>
              </w:rPr>
              <w:t>مدیریت عملیاتی</w:t>
            </w:r>
          </w:p>
          <w:p w14:paraId="0E648FBF" w14:textId="7ADB76FF" w:rsidR="006D46F0" w:rsidRPr="00A154E7" w:rsidRDefault="00672F35" w:rsidP="00C15E5D">
            <w:pPr>
              <w:jc w:val="left"/>
              <w:rPr>
                <w:rFonts w:eastAsia="Times New Roman"/>
                <w:sz w:val="24"/>
                <w:szCs w:val="24"/>
                <w:rtl/>
              </w:rPr>
            </w:pPr>
            <w:r w:rsidRPr="00A154E7">
              <w:rPr>
                <w:rFonts w:eastAsia="Times New Roman"/>
                <w:sz w:val="24"/>
                <w:szCs w:val="24"/>
                <w:rtl/>
              </w:rPr>
              <w:t>بر عمل</w:t>
            </w:r>
            <w:r w:rsidRPr="00A154E7">
              <w:rPr>
                <w:rFonts w:eastAsia="Times New Roman" w:hint="cs"/>
                <w:sz w:val="24"/>
                <w:szCs w:val="24"/>
                <w:rtl/>
              </w:rPr>
              <w:t>ی</w:t>
            </w:r>
            <w:r w:rsidRPr="00A154E7">
              <w:rPr>
                <w:rFonts w:eastAsia="Times New Roman" w:hint="eastAsia"/>
                <w:sz w:val="24"/>
                <w:szCs w:val="24"/>
                <w:rtl/>
              </w:rPr>
              <w:t>ات</w:t>
            </w:r>
            <w:r w:rsidRPr="00A154E7">
              <w:rPr>
                <w:rFonts w:eastAsia="Times New Roman"/>
                <w:sz w:val="24"/>
                <w:szCs w:val="24"/>
                <w:rtl/>
              </w:rPr>
              <w:t xml:space="preserve"> روزانه که</w:t>
            </w:r>
            <w:r w:rsidRPr="00A154E7">
              <w:rPr>
                <w:rFonts w:eastAsia="Times New Roman" w:hint="cs"/>
                <w:sz w:val="24"/>
                <w:szCs w:val="24"/>
                <w:rtl/>
              </w:rPr>
              <w:t xml:space="preserve"> شامل</w:t>
            </w:r>
            <w:r w:rsidRPr="00A154E7">
              <w:rPr>
                <w:rFonts w:eastAsia="Times New Roman"/>
                <w:sz w:val="24"/>
                <w:szCs w:val="24"/>
                <w:rtl/>
              </w:rPr>
              <w:t xml:space="preserve"> پاسخ</w:t>
            </w:r>
            <w:r w:rsidRPr="00A154E7">
              <w:rPr>
                <w:rFonts w:eastAsia="Times New Roman" w:hint="cs"/>
                <w:sz w:val="24"/>
                <w:szCs w:val="24"/>
                <w:rtl/>
              </w:rPr>
              <w:t>‌ه</w:t>
            </w:r>
            <w:r w:rsidRPr="00A154E7">
              <w:rPr>
                <w:rFonts w:eastAsia="Times New Roman"/>
                <w:sz w:val="24"/>
                <w:szCs w:val="24"/>
                <w:rtl/>
              </w:rPr>
              <w:t>ا</w:t>
            </w:r>
            <w:r w:rsidRPr="00A154E7">
              <w:rPr>
                <w:rFonts w:eastAsia="Times New Roman" w:hint="cs"/>
                <w:sz w:val="24"/>
                <w:szCs w:val="24"/>
                <w:rtl/>
              </w:rPr>
              <w:t>ی</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w:t>
            </w:r>
            <w:r w:rsidR="00075C4D" w:rsidRPr="00A154E7">
              <w:rPr>
                <w:rFonts w:eastAsia="Times New Roman" w:hint="cs"/>
                <w:sz w:val="24"/>
                <w:szCs w:val="24"/>
                <w:rtl/>
              </w:rPr>
              <w:t>می</w:t>
            </w:r>
            <w:r w:rsidR="00075C4D" w:rsidRPr="00A154E7">
              <w:rPr>
                <w:rFonts w:eastAsia="Times New Roman" w:cs="Times New Roman"/>
                <w:sz w:val="24"/>
                <w:szCs w:val="24"/>
                <w:cs/>
              </w:rPr>
              <w:t>‎</w:t>
            </w:r>
            <w:r w:rsidR="00075C4D" w:rsidRPr="00A154E7">
              <w:rPr>
                <w:rFonts w:eastAsia="Times New Roman" w:hint="cs"/>
                <w:sz w:val="24"/>
                <w:szCs w:val="24"/>
                <w:rtl/>
              </w:rPr>
              <w:t>شود،</w:t>
            </w:r>
            <w:r w:rsidRPr="00A154E7">
              <w:rPr>
                <w:rFonts w:eastAsia="Times New Roman"/>
                <w:sz w:val="24"/>
                <w:szCs w:val="24"/>
                <w:rtl/>
              </w:rPr>
              <w:t xml:space="preserve"> نظارت م</w:t>
            </w:r>
            <w:r w:rsidRPr="00A154E7">
              <w:rPr>
                <w:rFonts w:eastAsia="Times New Roman" w:hint="cs"/>
                <w:sz w:val="24"/>
                <w:szCs w:val="24"/>
                <w:rtl/>
              </w:rPr>
              <w:t>ی</w:t>
            </w:r>
            <w:r w:rsidR="00075C4D" w:rsidRPr="00A154E7">
              <w:rPr>
                <w:rFonts w:eastAsia="Times New Roman" w:hint="cs"/>
                <w:sz w:val="24"/>
                <w:szCs w:val="24"/>
                <w:rtl/>
              </w:rPr>
              <w:t>‌نمایند.</w:t>
            </w:r>
          </w:p>
        </w:tc>
        <w:tc>
          <w:tcPr>
            <w:tcW w:w="1666" w:type="pct"/>
            <w:shd w:val="clear" w:color="auto" w:fill="FBF2F0"/>
            <w:vAlign w:val="center"/>
          </w:tcPr>
          <w:p w14:paraId="27C74D82" w14:textId="039E0E19" w:rsidR="00075C4D" w:rsidRPr="00A154E7" w:rsidRDefault="00075C4D" w:rsidP="002F5E37">
            <w:pPr>
              <w:pStyle w:val="ListParagraph"/>
              <w:numPr>
                <w:ilvl w:val="0"/>
                <w:numId w:val="111"/>
              </w:numPr>
              <w:ind w:left="166" w:hanging="166"/>
              <w:rPr>
                <w:rFonts w:eastAsia="Times New Roman"/>
                <w:sz w:val="24"/>
                <w:szCs w:val="24"/>
                <w:rtl/>
              </w:rPr>
            </w:pPr>
            <w:r w:rsidRPr="00A154E7">
              <w:rPr>
                <w:rFonts w:eastAsia="Times New Roman"/>
                <w:sz w:val="24"/>
                <w:szCs w:val="24"/>
                <w:rtl/>
              </w:rPr>
              <w:t>تغ</w:t>
            </w:r>
            <w:r w:rsidRPr="00A154E7">
              <w:rPr>
                <w:rFonts w:eastAsia="Times New Roman" w:hint="cs"/>
                <w:sz w:val="24"/>
                <w:szCs w:val="24"/>
                <w:rtl/>
              </w:rPr>
              <w:t>یی</w:t>
            </w:r>
            <w:r w:rsidRPr="00A154E7">
              <w:rPr>
                <w:rFonts w:eastAsia="Times New Roman" w:hint="eastAsia"/>
                <w:sz w:val="24"/>
                <w:szCs w:val="24"/>
                <w:rtl/>
              </w:rPr>
              <w:t>رات</w:t>
            </w:r>
            <w:r w:rsidRPr="00A154E7">
              <w:rPr>
                <w:rFonts w:eastAsia="Times New Roman"/>
                <w:sz w:val="24"/>
                <w:szCs w:val="24"/>
                <w:rtl/>
              </w:rPr>
              <w:t xml:space="preserve"> قابل توجه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sz w:val="24"/>
                <w:szCs w:val="24"/>
                <w:rtl/>
              </w:rPr>
              <w:t xml:space="preserve"> داخل</w:t>
            </w:r>
            <w:r w:rsidRPr="00A154E7">
              <w:rPr>
                <w:rFonts w:eastAsia="Times New Roman" w:hint="cs"/>
                <w:sz w:val="24"/>
                <w:szCs w:val="24"/>
                <w:rtl/>
              </w:rPr>
              <w:t>ی</w:t>
            </w:r>
            <w:r w:rsidRPr="00A154E7">
              <w:rPr>
                <w:rFonts w:eastAsia="Times New Roman"/>
                <w:sz w:val="24"/>
                <w:szCs w:val="24"/>
                <w:rtl/>
              </w:rPr>
              <w:t xml:space="preserve"> و خارج</w:t>
            </w:r>
            <w:r w:rsidRPr="00A154E7">
              <w:rPr>
                <w:rFonts w:eastAsia="Times New Roman" w:hint="cs"/>
                <w:sz w:val="24"/>
                <w:szCs w:val="24"/>
                <w:rtl/>
              </w:rPr>
              <w:t>ی</w:t>
            </w:r>
            <w:r w:rsidRPr="00A154E7">
              <w:rPr>
                <w:rFonts w:eastAsia="Times New Roman"/>
                <w:sz w:val="24"/>
                <w:szCs w:val="24"/>
                <w:rtl/>
              </w:rPr>
              <w:t xml:space="preserve"> بر </w:t>
            </w:r>
            <w:r w:rsidRPr="00A154E7">
              <w:rPr>
                <w:rFonts w:eastAsia="Times New Roman" w:hint="cs"/>
                <w:sz w:val="24"/>
                <w:szCs w:val="24"/>
                <w:rtl/>
              </w:rPr>
              <w:t>راهبرد</w:t>
            </w:r>
            <w:r w:rsidRPr="00A154E7">
              <w:rPr>
                <w:rFonts w:eastAsia="Times New Roman"/>
                <w:sz w:val="24"/>
                <w:szCs w:val="24"/>
                <w:rtl/>
              </w:rPr>
              <w:t xml:space="preserve"> و </w:t>
            </w:r>
            <w:r w:rsidRPr="00A154E7">
              <w:rPr>
                <w:rFonts w:eastAsia="Times New Roman" w:hint="cs"/>
                <w:sz w:val="24"/>
                <w:szCs w:val="24"/>
                <w:rtl/>
              </w:rPr>
              <w:t xml:space="preserve">اشتهای </w:t>
            </w:r>
            <w:r w:rsidRPr="00A154E7">
              <w:rPr>
                <w:rFonts w:eastAsia="Times New Roman"/>
                <w:sz w:val="24"/>
                <w:szCs w:val="24"/>
                <w:rtl/>
              </w:rPr>
              <w:t>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hint="eastAsia"/>
                <w:sz w:val="24"/>
                <w:szCs w:val="24"/>
              </w:rPr>
              <w:t>‌</w:t>
            </w:r>
            <w:r w:rsidRPr="00A154E7">
              <w:rPr>
                <w:rFonts w:eastAsia="Times New Roman"/>
                <w:sz w:val="24"/>
                <w:szCs w:val="24"/>
                <w:rtl/>
              </w:rPr>
              <w:t xml:space="preserve"> تأث</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م</w:t>
            </w:r>
            <w:r w:rsidRPr="00A154E7">
              <w:rPr>
                <w:rFonts w:eastAsia="Times New Roman" w:hint="cs"/>
                <w:sz w:val="24"/>
                <w:szCs w:val="24"/>
                <w:rtl/>
              </w:rPr>
              <w:t>ی‌</w:t>
            </w:r>
            <w:r w:rsidRPr="00A154E7">
              <w:rPr>
                <w:rFonts w:eastAsia="Times New Roman"/>
                <w:sz w:val="24"/>
                <w:szCs w:val="24"/>
                <w:rtl/>
              </w:rPr>
              <w:t>گذار</w:t>
            </w:r>
            <w:r w:rsidR="00A50A7E" w:rsidRPr="00A154E7">
              <w:rPr>
                <w:rFonts w:eastAsia="Times New Roman" w:hint="cs"/>
                <w:sz w:val="24"/>
                <w:szCs w:val="24"/>
                <w:rtl/>
              </w:rPr>
              <w:t>ن</w:t>
            </w:r>
            <w:r w:rsidRPr="00A154E7">
              <w:rPr>
                <w:rFonts w:eastAsia="Times New Roman"/>
                <w:sz w:val="24"/>
                <w:szCs w:val="24"/>
                <w:rtl/>
              </w:rPr>
              <w:t>د</w:t>
            </w:r>
          </w:p>
          <w:p w14:paraId="23F54680" w14:textId="1E82FBE0" w:rsidR="00075C4D" w:rsidRPr="00A154E7" w:rsidRDefault="00391989" w:rsidP="002F5E37">
            <w:pPr>
              <w:pStyle w:val="ListParagraph"/>
              <w:numPr>
                <w:ilvl w:val="0"/>
                <w:numId w:val="111"/>
              </w:numPr>
              <w:ind w:left="166" w:hanging="166"/>
              <w:rPr>
                <w:rFonts w:eastAsia="Times New Roman"/>
                <w:sz w:val="24"/>
                <w:szCs w:val="24"/>
                <w:rtl/>
              </w:rPr>
            </w:pPr>
            <w:r>
              <w:rPr>
                <w:rFonts w:eastAsia="Times New Roman"/>
                <w:sz w:val="24"/>
                <w:szCs w:val="24"/>
                <w:rtl/>
              </w:rPr>
              <w:t xml:space="preserve"> </w:t>
            </w:r>
            <w:r w:rsidR="00075C4D" w:rsidRPr="00A154E7">
              <w:rPr>
                <w:rFonts w:eastAsia="Times New Roman"/>
                <w:sz w:val="24"/>
                <w:szCs w:val="24"/>
                <w:rtl/>
              </w:rPr>
              <w:t>تغ</w:t>
            </w:r>
            <w:r w:rsidR="00075C4D" w:rsidRPr="00A154E7">
              <w:rPr>
                <w:rFonts w:eastAsia="Times New Roman" w:hint="cs"/>
                <w:sz w:val="24"/>
                <w:szCs w:val="24"/>
                <w:rtl/>
              </w:rPr>
              <w:t>یی</w:t>
            </w:r>
            <w:r w:rsidR="00075C4D" w:rsidRPr="00A154E7">
              <w:rPr>
                <w:rFonts w:eastAsia="Times New Roman" w:hint="eastAsia"/>
                <w:sz w:val="24"/>
                <w:szCs w:val="24"/>
                <w:rtl/>
              </w:rPr>
              <w:t>رات</w:t>
            </w:r>
            <w:r w:rsidR="00075C4D" w:rsidRPr="00A154E7">
              <w:rPr>
                <w:rFonts w:eastAsia="Times New Roman"/>
                <w:sz w:val="24"/>
                <w:szCs w:val="24"/>
                <w:rtl/>
              </w:rPr>
              <w:t xml:space="preserve"> قابل توجه در ر</w:t>
            </w:r>
            <w:r w:rsidR="00075C4D" w:rsidRPr="00A154E7">
              <w:rPr>
                <w:rFonts w:eastAsia="Times New Roman" w:hint="cs"/>
                <w:sz w:val="24"/>
                <w:szCs w:val="24"/>
                <w:rtl/>
              </w:rPr>
              <w:t>ی</w:t>
            </w:r>
            <w:r w:rsidR="00075C4D" w:rsidRPr="00A154E7">
              <w:rPr>
                <w:rFonts w:eastAsia="Times New Roman" w:hint="eastAsia"/>
                <w:sz w:val="24"/>
                <w:szCs w:val="24"/>
                <w:rtl/>
              </w:rPr>
              <w:t>سک</w:t>
            </w:r>
            <w:r w:rsidR="00075C4D" w:rsidRPr="00A154E7">
              <w:rPr>
                <w:rFonts w:eastAsia="Times New Roman"/>
                <w:sz w:val="24"/>
                <w:szCs w:val="24"/>
                <w:rtl/>
              </w:rPr>
              <w:t xml:space="preserve"> </w:t>
            </w:r>
            <w:r w:rsidR="00075C4D" w:rsidRPr="00A154E7">
              <w:rPr>
                <w:rFonts w:eastAsia="Times New Roman" w:hint="cs"/>
                <w:sz w:val="24"/>
                <w:szCs w:val="24"/>
                <w:rtl/>
              </w:rPr>
              <w:t>ی</w:t>
            </w:r>
            <w:r w:rsidR="00075C4D" w:rsidRPr="00A154E7">
              <w:rPr>
                <w:rFonts w:eastAsia="Times New Roman" w:hint="eastAsia"/>
                <w:sz w:val="24"/>
                <w:szCs w:val="24"/>
                <w:rtl/>
              </w:rPr>
              <w:t>ا</w:t>
            </w:r>
            <w:r w:rsidR="00075C4D" w:rsidRPr="00A154E7">
              <w:rPr>
                <w:rFonts w:eastAsia="Times New Roman"/>
                <w:sz w:val="24"/>
                <w:szCs w:val="24"/>
                <w:rtl/>
              </w:rPr>
              <w:t xml:space="preserve"> مشخصات ر</w:t>
            </w:r>
            <w:r w:rsidR="00075C4D" w:rsidRPr="00A154E7">
              <w:rPr>
                <w:rFonts w:eastAsia="Times New Roman" w:hint="cs"/>
                <w:sz w:val="24"/>
                <w:szCs w:val="24"/>
                <w:rtl/>
              </w:rPr>
              <w:t>ی</w:t>
            </w:r>
            <w:r w:rsidR="00075C4D" w:rsidRPr="00A154E7">
              <w:rPr>
                <w:rFonts w:eastAsia="Times New Roman" w:hint="eastAsia"/>
                <w:sz w:val="24"/>
                <w:szCs w:val="24"/>
                <w:rtl/>
              </w:rPr>
              <w:t>سک</w:t>
            </w:r>
          </w:p>
          <w:p w14:paraId="42EB5C31" w14:textId="4A61D404" w:rsidR="00770DA1" w:rsidRPr="00A154E7" w:rsidRDefault="00391989" w:rsidP="002F5E37">
            <w:pPr>
              <w:pStyle w:val="ListParagraph"/>
              <w:numPr>
                <w:ilvl w:val="0"/>
                <w:numId w:val="111"/>
              </w:numPr>
              <w:ind w:left="166" w:hanging="166"/>
              <w:rPr>
                <w:rFonts w:eastAsia="Times New Roman"/>
                <w:sz w:val="24"/>
                <w:szCs w:val="24"/>
              </w:rPr>
            </w:pPr>
            <w:r>
              <w:rPr>
                <w:rFonts w:eastAsia="Times New Roman"/>
                <w:sz w:val="24"/>
                <w:szCs w:val="24"/>
                <w:rtl/>
              </w:rPr>
              <w:t xml:space="preserve"> </w:t>
            </w:r>
            <w:r w:rsidR="00075C4D" w:rsidRPr="00A154E7">
              <w:rPr>
                <w:rFonts w:eastAsia="Times New Roman"/>
                <w:sz w:val="24"/>
                <w:szCs w:val="24"/>
                <w:rtl/>
              </w:rPr>
              <w:t>وضع</w:t>
            </w:r>
            <w:r w:rsidR="00075C4D" w:rsidRPr="00A154E7">
              <w:rPr>
                <w:rFonts w:eastAsia="Times New Roman" w:hint="cs"/>
                <w:sz w:val="24"/>
                <w:szCs w:val="24"/>
                <w:rtl/>
              </w:rPr>
              <w:t>ی</w:t>
            </w:r>
            <w:r w:rsidR="00075C4D" w:rsidRPr="00A154E7">
              <w:rPr>
                <w:rFonts w:eastAsia="Times New Roman" w:hint="eastAsia"/>
                <w:sz w:val="24"/>
                <w:szCs w:val="24"/>
                <w:rtl/>
              </w:rPr>
              <w:t>ت</w:t>
            </w:r>
            <w:r w:rsidR="00075C4D" w:rsidRPr="00A154E7">
              <w:rPr>
                <w:rFonts w:eastAsia="Times New Roman"/>
                <w:sz w:val="24"/>
                <w:szCs w:val="24"/>
                <w:rtl/>
              </w:rPr>
              <w:t xml:space="preserve"> و اثربخش</w:t>
            </w:r>
            <w:r w:rsidR="00075C4D" w:rsidRPr="00A154E7">
              <w:rPr>
                <w:rFonts w:eastAsia="Times New Roman" w:hint="cs"/>
                <w:sz w:val="24"/>
                <w:szCs w:val="24"/>
                <w:rtl/>
              </w:rPr>
              <w:t>ی</w:t>
            </w:r>
            <w:r w:rsidR="00075C4D" w:rsidRPr="00A154E7">
              <w:rPr>
                <w:rFonts w:eastAsia="Times New Roman"/>
                <w:sz w:val="24"/>
                <w:szCs w:val="24"/>
                <w:rtl/>
              </w:rPr>
              <w:t xml:space="preserve"> پاسخ ر</w:t>
            </w:r>
            <w:r w:rsidR="00075C4D" w:rsidRPr="00A154E7">
              <w:rPr>
                <w:rFonts w:eastAsia="Times New Roman" w:hint="cs"/>
                <w:sz w:val="24"/>
                <w:szCs w:val="24"/>
                <w:rtl/>
              </w:rPr>
              <w:t>ی</w:t>
            </w:r>
            <w:r w:rsidR="00075C4D" w:rsidRPr="00A154E7">
              <w:rPr>
                <w:rFonts w:eastAsia="Times New Roman" w:hint="eastAsia"/>
                <w:sz w:val="24"/>
                <w:szCs w:val="24"/>
                <w:rtl/>
              </w:rPr>
              <w:t>سک</w:t>
            </w:r>
          </w:p>
        </w:tc>
        <w:tc>
          <w:tcPr>
            <w:tcW w:w="2535" w:type="pct"/>
            <w:shd w:val="clear" w:color="auto" w:fill="FBF2F0"/>
            <w:vAlign w:val="center"/>
          </w:tcPr>
          <w:p w14:paraId="0BB0AF83" w14:textId="3BC4B9E2" w:rsidR="004D0BD9" w:rsidRPr="00A154E7" w:rsidRDefault="00391989" w:rsidP="002F5E37">
            <w:pPr>
              <w:pStyle w:val="ListParagraph"/>
              <w:numPr>
                <w:ilvl w:val="0"/>
                <w:numId w:val="111"/>
              </w:numPr>
              <w:ind w:left="166" w:hanging="166"/>
              <w:rPr>
                <w:rFonts w:eastAsia="Times New Roman"/>
                <w:sz w:val="24"/>
                <w:szCs w:val="24"/>
                <w:rtl/>
              </w:rPr>
            </w:pPr>
            <w:r>
              <w:rPr>
                <w:rFonts w:eastAsia="Times New Roman"/>
                <w:sz w:val="24"/>
                <w:szCs w:val="24"/>
                <w:rtl/>
              </w:rPr>
              <w:t xml:space="preserve"> </w:t>
            </w:r>
            <w:r w:rsidR="004D0BD9" w:rsidRPr="00A154E7">
              <w:rPr>
                <w:rFonts w:eastAsia="Times New Roman"/>
                <w:sz w:val="24"/>
                <w:szCs w:val="24"/>
                <w:rtl/>
              </w:rPr>
              <w:t>اسناد مکتوب داخل</w:t>
            </w:r>
            <w:r w:rsidR="004D0BD9" w:rsidRPr="00A154E7">
              <w:rPr>
                <w:rFonts w:eastAsia="Times New Roman" w:hint="cs"/>
                <w:sz w:val="24"/>
                <w:szCs w:val="24"/>
                <w:rtl/>
              </w:rPr>
              <w:t>ی</w:t>
            </w:r>
            <w:r w:rsidR="004D0BD9" w:rsidRPr="00A154E7">
              <w:rPr>
                <w:rFonts w:eastAsia="Times New Roman"/>
                <w:sz w:val="24"/>
                <w:szCs w:val="24"/>
                <w:rtl/>
              </w:rPr>
              <w:t xml:space="preserve"> (مانند اسناد مختصر، داشبورد، ارز</w:t>
            </w:r>
            <w:r w:rsidR="004D0BD9" w:rsidRPr="00A154E7">
              <w:rPr>
                <w:rFonts w:eastAsia="Times New Roman" w:hint="cs"/>
                <w:sz w:val="24"/>
                <w:szCs w:val="24"/>
                <w:rtl/>
              </w:rPr>
              <w:t>ی</w:t>
            </w:r>
            <w:r w:rsidR="004D0BD9" w:rsidRPr="00A154E7">
              <w:rPr>
                <w:rFonts w:eastAsia="Times New Roman" w:hint="eastAsia"/>
                <w:sz w:val="24"/>
                <w:szCs w:val="24"/>
                <w:rtl/>
              </w:rPr>
              <w:t>اب</w:t>
            </w:r>
            <w:r w:rsidR="004D0BD9" w:rsidRPr="00A154E7">
              <w:rPr>
                <w:rFonts w:eastAsia="Times New Roman" w:hint="cs"/>
                <w:sz w:val="24"/>
                <w:szCs w:val="24"/>
                <w:rtl/>
              </w:rPr>
              <w:t>ی</w:t>
            </w:r>
            <w:r w:rsidR="004D0BD9" w:rsidRPr="00A154E7">
              <w:rPr>
                <w:rFonts w:eastAsia="Times New Roman"/>
                <w:sz w:val="24"/>
                <w:szCs w:val="24"/>
                <w:rtl/>
              </w:rPr>
              <w:t xml:space="preserve"> عملکرد، ارائه‌ها، پرسشنامه‌ها و نظرسنج</w:t>
            </w:r>
            <w:r w:rsidR="004D0BD9" w:rsidRPr="00A154E7">
              <w:rPr>
                <w:rFonts w:eastAsia="Times New Roman" w:hint="cs"/>
                <w:sz w:val="24"/>
                <w:szCs w:val="24"/>
                <w:rtl/>
              </w:rPr>
              <w:t>ی‌</w:t>
            </w:r>
            <w:r w:rsidR="004D0BD9" w:rsidRPr="00A154E7">
              <w:rPr>
                <w:rFonts w:eastAsia="Times New Roman" w:hint="eastAsia"/>
                <w:sz w:val="24"/>
                <w:szCs w:val="24"/>
                <w:rtl/>
              </w:rPr>
              <w:t>ها،</w:t>
            </w:r>
            <w:r w:rsidR="004D0BD9" w:rsidRPr="00A154E7">
              <w:rPr>
                <w:rFonts w:eastAsia="Times New Roman"/>
                <w:sz w:val="24"/>
                <w:szCs w:val="24"/>
                <w:rtl/>
              </w:rPr>
              <w:t xml:space="preserve"> خط‌مش</w:t>
            </w:r>
            <w:r w:rsidR="004D0BD9" w:rsidRPr="00A154E7">
              <w:rPr>
                <w:rFonts w:eastAsia="Times New Roman" w:hint="cs"/>
                <w:sz w:val="24"/>
                <w:szCs w:val="24"/>
                <w:rtl/>
              </w:rPr>
              <w:t>ی‌</w:t>
            </w:r>
            <w:r w:rsidR="004D0BD9" w:rsidRPr="00A154E7">
              <w:rPr>
                <w:rFonts w:eastAsia="Times New Roman" w:hint="eastAsia"/>
                <w:sz w:val="24"/>
                <w:szCs w:val="24"/>
                <w:rtl/>
              </w:rPr>
              <w:t>ها</w:t>
            </w:r>
            <w:r w:rsidR="004D0BD9" w:rsidRPr="00A154E7">
              <w:rPr>
                <w:rFonts w:eastAsia="Times New Roman"/>
                <w:sz w:val="24"/>
                <w:szCs w:val="24"/>
                <w:rtl/>
              </w:rPr>
              <w:t xml:space="preserve"> و رو</w:t>
            </w:r>
            <w:r w:rsidR="004D0BD9" w:rsidRPr="00A154E7">
              <w:rPr>
                <w:rFonts w:eastAsia="Times New Roman" w:hint="cs"/>
                <w:sz w:val="24"/>
                <w:szCs w:val="24"/>
                <w:rtl/>
              </w:rPr>
              <w:t>ی</w:t>
            </w:r>
            <w:r w:rsidR="004D0BD9" w:rsidRPr="00A154E7">
              <w:rPr>
                <w:rFonts w:eastAsia="Times New Roman" w:hint="eastAsia"/>
                <w:sz w:val="24"/>
                <w:szCs w:val="24"/>
                <w:rtl/>
              </w:rPr>
              <w:t>ه‌ها،</w:t>
            </w:r>
            <w:r w:rsidR="004D0BD9" w:rsidRPr="00A154E7">
              <w:rPr>
                <w:rFonts w:eastAsia="Times New Roman"/>
                <w:sz w:val="24"/>
                <w:szCs w:val="24"/>
                <w:rtl/>
              </w:rPr>
              <w:t xml:space="preserve"> پرسش‌ها</w:t>
            </w:r>
            <w:r w:rsidR="004D0BD9" w:rsidRPr="00A154E7">
              <w:rPr>
                <w:rFonts w:eastAsia="Times New Roman" w:hint="cs"/>
                <w:sz w:val="24"/>
                <w:szCs w:val="24"/>
                <w:rtl/>
              </w:rPr>
              <w:t>ی</w:t>
            </w:r>
            <w:r w:rsidR="004D0BD9" w:rsidRPr="00A154E7">
              <w:rPr>
                <w:rFonts w:eastAsia="Times New Roman"/>
                <w:sz w:val="24"/>
                <w:szCs w:val="24"/>
                <w:rtl/>
              </w:rPr>
              <w:t xml:space="preserve"> متداول)</w:t>
            </w:r>
          </w:p>
          <w:p w14:paraId="5A3C9A6B" w14:textId="19750136" w:rsidR="00770DA1" w:rsidRPr="00A154E7" w:rsidRDefault="00391989" w:rsidP="002F5E37">
            <w:pPr>
              <w:pStyle w:val="ListParagraph"/>
              <w:numPr>
                <w:ilvl w:val="0"/>
                <w:numId w:val="111"/>
              </w:numPr>
              <w:ind w:left="166" w:hanging="166"/>
              <w:rPr>
                <w:rFonts w:eastAsia="Times New Roman"/>
                <w:sz w:val="24"/>
                <w:szCs w:val="24"/>
              </w:rPr>
            </w:pPr>
            <w:r>
              <w:rPr>
                <w:rFonts w:eastAsia="Times New Roman"/>
                <w:sz w:val="24"/>
                <w:szCs w:val="24"/>
                <w:rtl/>
              </w:rPr>
              <w:t xml:space="preserve"> </w:t>
            </w:r>
            <w:r w:rsidR="004D0BD9" w:rsidRPr="00A154E7">
              <w:rPr>
                <w:rFonts w:eastAsia="Times New Roman"/>
                <w:sz w:val="24"/>
                <w:szCs w:val="24"/>
                <w:rtl/>
              </w:rPr>
              <w:t>ارتباطات غ</w:t>
            </w:r>
            <w:r w:rsidR="004D0BD9" w:rsidRPr="00A154E7">
              <w:rPr>
                <w:rFonts w:eastAsia="Times New Roman" w:hint="cs"/>
                <w:sz w:val="24"/>
                <w:szCs w:val="24"/>
                <w:rtl/>
              </w:rPr>
              <w:t>ی</w:t>
            </w:r>
            <w:r w:rsidR="004D0BD9" w:rsidRPr="00A154E7">
              <w:rPr>
                <w:rFonts w:eastAsia="Times New Roman" w:hint="eastAsia"/>
                <w:sz w:val="24"/>
                <w:szCs w:val="24"/>
                <w:rtl/>
              </w:rPr>
              <w:t>ررسم</w:t>
            </w:r>
            <w:r w:rsidR="004D0BD9" w:rsidRPr="00A154E7">
              <w:rPr>
                <w:rFonts w:eastAsia="Times New Roman" w:hint="cs"/>
                <w:sz w:val="24"/>
                <w:szCs w:val="24"/>
                <w:rtl/>
              </w:rPr>
              <w:t>ی</w:t>
            </w:r>
            <w:r w:rsidR="004D0BD9" w:rsidRPr="00A154E7">
              <w:rPr>
                <w:rFonts w:eastAsia="Times New Roman"/>
                <w:sz w:val="24"/>
                <w:szCs w:val="24"/>
                <w:rtl/>
              </w:rPr>
              <w:t>/شفاه</w:t>
            </w:r>
            <w:r w:rsidR="004D0BD9" w:rsidRPr="00A154E7">
              <w:rPr>
                <w:rFonts w:eastAsia="Times New Roman" w:hint="cs"/>
                <w:sz w:val="24"/>
                <w:szCs w:val="24"/>
                <w:rtl/>
              </w:rPr>
              <w:t>ی</w:t>
            </w:r>
            <w:r w:rsidR="004D0BD9" w:rsidRPr="00A154E7">
              <w:rPr>
                <w:rFonts w:eastAsia="Times New Roman"/>
                <w:sz w:val="24"/>
                <w:szCs w:val="24"/>
                <w:rtl/>
              </w:rPr>
              <w:t xml:space="preserve"> (مثلاً بحث</w:t>
            </w:r>
            <w:r w:rsidR="00A04658" w:rsidRPr="00A154E7">
              <w:rPr>
                <w:rFonts w:eastAsia="Times New Roman" w:hint="cs"/>
                <w:sz w:val="24"/>
                <w:szCs w:val="24"/>
                <w:rtl/>
              </w:rPr>
              <w:t>‌</w:t>
            </w:r>
            <w:r w:rsidR="004D0BD9" w:rsidRPr="00A154E7">
              <w:rPr>
                <w:rFonts w:eastAsia="Times New Roman"/>
                <w:sz w:val="24"/>
                <w:szCs w:val="24"/>
                <w:rtl/>
              </w:rPr>
              <w:t>ها</w:t>
            </w:r>
            <w:r w:rsidR="004D0BD9" w:rsidRPr="00A154E7">
              <w:rPr>
                <w:rFonts w:eastAsia="Times New Roman" w:hint="cs"/>
                <w:sz w:val="24"/>
                <w:szCs w:val="24"/>
                <w:rtl/>
              </w:rPr>
              <w:t>ی</w:t>
            </w:r>
            <w:r w:rsidR="004D0BD9" w:rsidRPr="00A154E7">
              <w:rPr>
                <w:rFonts w:eastAsia="Times New Roman"/>
                <w:sz w:val="24"/>
                <w:szCs w:val="24"/>
                <w:rtl/>
              </w:rPr>
              <w:t xml:space="preserve"> فرد</w:t>
            </w:r>
            <w:r w:rsidR="004D0BD9" w:rsidRPr="00A154E7">
              <w:rPr>
                <w:rFonts w:eastAsia="Times New Roman" w:hint="cs"/>
                <w:sz w:val="24"/>
                <w:szCs w:val="24"/>
                <w:rtl/>
              </w:rPr>
              <w:t>ی</w:t>
            </w:r>
            <w:r w:rsidR="004D0BD9" w:rsidRPr="00A154E7">
              <w:rPr>
                <w:rFonts w:eastAsia="Times New Roman" w:hint="eastAsia"/>
                <w:sz w:val="24"/>
                <w:szCs w:val="24"/>
                <w:rtl/>
              </w:rPr>
              <w:t>،</w:t>
            </w:r>
            <w:r w:rsidR="004D0BD9" w:rsidRPr="00A154E7">
              <w:rPr>
                <w:rFonts w:eastAsia="Times New Roman"/>
                <w:sz w:val="24"/>
                <w:szCs w:val="24"/>
                <w:rtl/>
              </w:rPr>
              <w:t xml:space="preserve"> جلسات)</w:t>
            </w:r>
          </w:p>
        </w:tc>
      </w:tr>
      <w:tr w:rsidR="00A154E7" w:rsidRPr="00A154E7" w14:paraId="53DC1926" w14:textId="77777777" w:rsidTr="005252AA">
        <w:trPr>
          <w:jc w:val="center"/>
        </w:trPr>
        <w:tc>
          <w:tcPr>
            <w:tcW w:w="799" w:type="pct"/>
            <w:shd w:val="clear" w:color="auto" w:fill="FBF2F0"/>
            <w:vAlign w:val="center"/>
          </w:tcPr>
          <w:p w14:paraId="319B37C4" w14:textId="77777777" w:rsidR="00770DA1" w:rsidRPr="00A154E7" w:rsidRDefault="00E261A8" w:rsidP="00C15E5D">
            <w:pPr>
              <w:jc w:val="left"/>
              <w:rPr>
                <w:rFonts w:eastAsia="Times New Roman"/>
                <w:b/>
                <w:bCs/>
                <w:sz w:val="24"/>
                <w:szCs w:val="24"/>
                <w:rtl/>
              </w:rPr>
            </w:pPr>
            <w:r w:rsidRPr="00A154E7">
              <w:rPr>
                <w:rFonts w:eastAsia="Times New Roman" w:hint="cs"/>
                <w:b/>
                <w:bCs/>
                <w:sz w:val="24"/>
                <w:szCs w:val="24"/>
                <w:rtl/>
              </w:rPr>
              <w:t>پرسنل</w:t>
            </w:r>
          </w:p>
          <w:p w14:paraId="0B8918DC" w14:textId="26CAE1D7" w:rsidR="00A04658" w:rsidRPr="00A154E7" w:rsidRDefault="00A04658" w:rsidP="00C15E5D">
            <w:pPr>
              <w:jc w:val="left"/>
              <w:rPr>
                <w:rFonts w:eastAsia="Times New Roman"/>
                <w:sz w:val="24"/>
                <w:szCs w:val="24"/>
                <w:rtl/>
              </w:rPr>
            </w:pPr>
            <w:r w:rsidRPr="00A154E7">
              <w:rPr>
                <w:rFonts w:eastAsia="Times New Roman"/>
                <w:sz w:val="24"/>
                <w:szCs w:val="24"/>
                <w:rtl/>
              </w:rPr>
              <w:t>عمل</w:t>
            </w:r>
            <w:r w:rsidRPr="00A154E7">
              <w:rPr>
                <w:rFonts w:eastAsia="Times New Roman" w:hint="cs"/>
                <w:sz w:val="24"/>
                <w:szCs w:val="24"/>
                <w:rtl/>
              </w:rPr>
              <w:t>ی</w:t>
            </w:r>
            <w:r w:rsidRPr="00A154E7">
              <w:rPr>
                <w:rFonts w:eastAsia="Times New Roman" w:hint="eastAsia"/>
                <w:sz w:val="24"/>
                <w:szCs w:val="24"/>
                <w:rtl/>
              </w:rPr>
              <w:t>ات</w:t>
            </w:r>
            <w:r w:rsidRPr="00A154E7">
              <w:rPr>
                <w:rFonts w:eastAsia="Times New Roman"/>
                <w:sz w:val="24"/>
                <w:szCs w:val="24"/>
                <w:rtl/>
              </w:rPr>
              <w:t xml:space="preserve"> روزانه</w:t>
            </w:r>
            <w:r w:rsidR="00AD73CB" w:rsidRPr="00A154E7">
              <w:rPr>
                <w:rFonts w:eastAsia="Times New Roman" w:hint="cs"/>
                <w:sz w:val="24"/>
                <w:szCs w:val="24"/>
                <w:rtl/>
              </w:rPr>
              <w:t>‌</w:t>
            </w:r>
            <w:r w:rsidRPr="00A154E7">
              <w:rPr>
                <w:rFonts w:eastAsia="Times New Roman"/>
                <w:sz w:val="24"/>
                <w:szCs w:val="24"/>
                <w:rtl/>
              </w:rPr>
              <w:t>ا</w:t>
            </w:r>
            <w:r w:rsidRPr="00A154E7">
              <w:rPr>
                <w:rFonts w:eastAsia="Times New Roman" w:hint="cs"/>
                <w:sz w:val="24"/>
                <w:szCs w:val="24"/>
                <w:rtl/>
              </w:rPr>
              <w:t>ی</w:t>
            </w:r>
            <w:r w:rsidRPr="00A154E7">
              <w:rPr>
                <w:rFonts w:eastAsia="Times New Roman"/>
                <w:sz w:val="24"/>
                <w:szCs w:val="24"/>
                <w:rtl/>
              </w:rPr>
              <w:t xml:space="preserve"> </w:t>
            </w:r>
            <w:r w:rsidR="00AD73CB" w:rsidRPr="00A154E7">
              <w:rPr>
                <w:rFonts w:eastAsia="Times New Roman" w:hint="cs"/>
                <w:sz w:val="24"/>
                <w:szCs w:val="24"/>
                <w:rtl/>
              </w:rPr>
              <w:t>را انجام</w:t>
            </w:r>
            <w:r w:rsidR="00AD73CB" w:rsidRPr="00A154E7">
              <w:rPr>
                <w:rFonts w:eastAsia="Times New Roman" w:cs="Times New Roman"/>
                <w:sz w:val="24"/>
                <w:szCs w:val="24"/>
                <w:cs/>
              </w:rPr>
              <w:t>‎</w:t>
            </w:r>
            <w:r w:rsidR="00AD73CB" w:rsidRPr="00A154E7">
              <w:rPr>
                <w:rFonts w:eastAsia="Times New Roman" w:hint="cs"/>
                <w:sz w:val="24"/>
                <w:szCs w:val="24"/>
                <w:rtl/>
              </w:rPr>
              <w:t>می</w:t>
            </w:r>
            <w:r w:rsidR="00AD73CB" w:rsidRPr="00A154E7">
              <w:rPr>
                <w:rFonts w:eastAsia="Times New Roman" w:cs="Times New Roman"/>
                <w:sz w:val="24"/>
                <w:szCs w:val="24"/>
                <w:cs/>
              </w:rPr>
              <w:t>‎</w:t>
            </w:r>
            <w:r w:rsidR="00AD73CB" w:rsidRPr="00A154E7">
              <w:rPr>
                <w:rFonts w:eastAsia="Times New Roman" w:hint="cs"/>
                <w:sz w:val="24"/>
                <w:szCs w:val="24"/>
                <w:rtl/>
              </w:rPr>
              <w:t>دهند که</w:t>
            </w:r>
            <w:r w:rsidR="00391989">
              <w:rPr>
                <w:rFonts w:eastAsia="Times New Roman" w:hint="cs"/>
                <w:sz w:val="24"/>
                <w:szCs w:val="24"/>
                <w:rtl/>
              </w:rPr>
              <w:t xml:space="preserve"> </w:t>
            </w:r>
            <w:r w:rsidRPr="00A154E7">
              <w:rPr>
                <w:rFonts w:eastAsia="Times New Roman"/>
                <w:sz w:val="24"/>
                <w:szCs w:val="24"/>
                <w:rtl/>
              </w:rPr>
              <w:t>پاسخ ها</w:t>
            </w:r>
            <w:r w:rsidRPr="00A154E7">
              <w:rPr>
                <w:rFonts w:eastAsia="Times New Roman" w:hint="cs"/>
                <w:sz w:val="24"/>
                <w:szCs w:val="24"/>
                <w:rtl/>
              </w:rPr>
              <w:t>ی</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را دربر م</w:t>
            </w:r>
            <w:r w:rsidRPr="00A154E7">
              <w:rPr>
                <w:rFonts w:eastAsia="Times New Roman" w:hint="cs"/>
                <w:sz w:val="24"/>
                <w:szCs w:val="24"/>
                <w:rtl/>
              </w:rPr>
              <w:t>ی</w:t>
            </w:r>
            <w:r w:rsidRPr="00A154E7">
              <w:rPr>
                <w:rFonts w:eastAsia="Times New Roman"/>
                <w:sz w:val="24"/>
                <w:szCs w:val="24"/>
                <w:rtl/>
              </w:rPr>
              <w:t xml:space="preserve"> گ</w:t>
            </w:r>
            <w:r w:rsidRPr="00A154E7">
              <w:rPr>
                <w:rFonts w:eastAsia="Times New Roman" w:hint="cs"/>
                <w:sz w:val="24"/>
                <w:szCs w:val="24"/>
                <w:rtl/>
              </w:rPr>
              <w:t>ی</w:t>
            </w:r>
            <w:r w:rsidRPr="00A154E7">
              <w:rPr>
                <w:rFonts w:eastAsia="Times New Roman" w:hint="eastAsia"/>
                <w:sz w:val="24"/>
                <w:szCs w:val="24"/>
                <w:rtl/>
              </w:rPr>
              <w:t>رد</w:t>
            </w:r>
            <w:r w:rsidR="00AD73CB" w:rsidRPr="00A154E7">
              <w:rPr>
                <w:rFonts w:eastAsia="Times New Roman" w:hint="cs"/>
                <w:sz w:val="24"/>
                <w:szCs w:val="24"/>
                <w:rtl/>
              </w:rPr>
              <w:t>.</w:t>
            </w:r>
          </w:p>
        </w:tc>
        <w:tc>
          <w:tcPr>
            <w:tcW w:w="1666" w:type="pct"/>
            <w:shd w:val="clear" w:color="auto" w:fill="FBF2F0"/>
            <w:vAlign w:val="center"/>
          </w:tcPr>
          <w:p w14:paraId="51F7A3DF" w14:textId="3F2FCFB2" w:rsidR="00AD73CB" w:rsidRPr="00A154E7" w:rsidRDefault="00AD73CB" w:rsidP="002F5E37">
            <w:pPr>
              <w:pStyle w:val="ListParagraph"/>
              <w:numPr>
                <w:ilvl w:val="0"/>
                <w:numId w:val="111"/>
              </w:numPr>
              <w:ind w:left="166" w:hanging="166"/>
              <w:rPr>
                <w:rFonts w:eastAsia="Times New Roman"/>
                <w:sz w:val="24"/>
                <w:szCs w:val="24"/>
                <w:rtl/>
              </w:rPr>
            </w:pPr>
            <w:r w:rsidRPr="00A154E7">
              <w:rPr>
                <w:rFonts w:eastAsia="Times New Roman"/>
                <w:sz w:val="24"/>
                <w:szCs w:val="24"/>
                <w:rtl/>
              </w:rPr>
              <w:t>ماه</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w:t>
            </w:r>
            <w:r w:rsidR="0049321A" w:rsidRPr="00A154E7">
              <w:rPr>
                <w:rFonts w:eastAsia="Times New Roman" w:hint="cs"/>
                <w:sz w:val="24"/>
                <w:szCs w:val="24"/>
                <w:rtl/>
              </w:rPr>
              <w:t>پاسخ‏های</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و تأث</w:t>
            </w:r>
            <w:r w:rsidRPr="00A154E7">
              <w:rPr>
                <w:rFonts w:eastAsia="Times New Roman" w:hint="cs"/>
                <w:sz w:val="24"/>
                <w:szCs w:val="24"/>
                <w:rtl/>
              </w:rPr>
              <w:t>ی</w:t>
            </w:r>
            <w:r w:rsidRPr="00A154E7">
              <w:rPr>
                <w:rFonts w:eastAsia="Times New Roman" w:hint="eastAsia"/>
                <w:sz w:val="24"/>
                <w:szCs w:val="24"/>
                <w:rtl/>
              </w:rPr>
              <w:t>رات</w:t>
            </w:r>
            <w:r w:rsidRPr="00A154E7">
              <w:rPr>
                <w:rFonts w:eastAsia="Times New Roman"/>
                <w:sz w:val="24"/>
                <w:szCs w:val="24"/>
                <w:rtl/>
              </w:rPr>
              <w:t xml:space="preserve"> آن بر نقش</w:t>
            </w:r>
            <w:r w:rsidRPr="00A154E7">
              <w:rPr>
                <w:rFonts w:eastAsia="Times New Roman" w:hint="cs"/>
                <w:sz w:val="24"/>
                <w:szCs w:val="24"/>
                <w:rtl/>
              </w:rPr>
              <w:t>‌</w:t>
            </w:r>
            <w:r w:rsidRPr="00A154E7">
              <w:rPr>
                <w:rFonts w:eastAsia="Times New Roman"/>
                <w:sz w:val="24"/>
                <w:szCs w:val="24"/>
                <w:rtl/>
              </w:rPr>
              <w:t>ها و مسئول</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hint="eastAsia"/>
                <w:sz w:val="24"/>
                <w:szCs w:val="24"/>
              </w:rPr>
              <w:t>‌</w:t>
            </w:r>
            <w:r w:rsidRPr="00A154E7">
              <w:rPr>
                <w:rFonts w:eastAsia="Times New Roman"/>
                <w:sz w:val="24"/>
                <w:szCs w:val="24"/>
                <w:rtl/>
              </w:rPr>
              <w:t>ها</w:t>
            </w:r>
          </w:p>
          <w:p w14:paraId="258B66B2" w14:textId="431CDE06" w:rsidR="00770DA1" w:rsidRPr="00A154E7" w:rsidRDefault="00391989" w:rsidP="002F5E37">
            <w:pPr>
              <w:pStyle w:val="ListParagraph"/>
              <w:numPr>
                <w:ilvl w:val="0"/>
                <w:numId w:val="111"/>
              </w:numPr>
              <w:ind w:left="166" w:hanging="166"/>
              <w:rPr>
                <w:rFonts w:eastAsia="Times New Roman"/>
                <w:sz w:val="24"/>
                <w:szCs w:val="24"/>
              </w:rPr>
            </w:pPr>
            <w:r>
              <w:rPr>
                <w:rFonts w:eastAsia="Times New Roman"/>
                <w:sz w:val="24"/>
                <w:szCs w:val="24"/>
                <w:rtl/>
              </w:rPr>
              <w:t xml:space="preserve"> </w:t>
            </w:r>
            <w:r w:rsidR="00AD73CB" w:rsidRPr="00A154E7">
              <w:rPr>
                <w:rFonts w:eastAsia="Times New Roman"/>
                <w:sz w:val="24"/>
                <w:szCs w:val="24"/>
                <w:rtl/>
              </w:rPr>
              <w:t>اهم</w:t>
            </w:r>
            <w:r w:rsidR="00AD73CB" w:rsidRPr="00A154E7">
              <w:rPr>
                <w:rFonts w:eastAsia="Times New Roman" w:hint="cs"/>
                <w:sz w:val="24"/>
                <w:szCs w:val="24"/>
                <w:rtl/>
              </w:rPr>
              <w:t>ی</w:t>
            </w:r>
            <w:r w:rsidR="00AD73CB" w:rsidRPr="00A154E7">
              <w:rPr>
                <w:rFonts w:eastAsia="Times New Roman" w:hint="eastAsia"/>
                <w:sz w:val="24"/>
                <w:szCs w:val="24"/>
                <w:rtl/>
              </w:rPr>
              <w:t>ت</w:t>
            </w:r>
            <w:r w:rsidR="00AD73CB" w:rsidRPr="00A154E7">
              <w:rPr>
                <w:rFonts w:eastAsia="Times New Roman"/>
                <w:sz w:val="24"/>
                <w:szCs w:val="24"/>
                <w:rtl/>
              </w:rPr>
              <w:t xml:space="preserve"> فعال</w:t>
            </w:r>
            <w:r w:rsidR="00AD73CB" w:rsidRPr="00A154E7">
              <w:rPr>
                <w:rFonts w:eastAsia="Times New Roman" w:hint="cs"/>
                <w:sz w:val="24"/>
                <w:szCs w:val="24"/>
                <w:rtl/>
              </w:rPr>
              <w:t>ی</w:t>
            </w:r>
            <w:r w:rsidR="00AD73CB" w:rsidRPr="00A154E7">
              <w:rPr>
                <w:rFonts w:eastAsia="Times New Roman" w:hint="eastAsia"/>
                <w:sz w:val="24"/>
                <w:szCs w:val="24"/>
                <w:rtl/>
              </w:rPr>
              <w:t>ت</w:t>
            </w:r>
            <w:r w:rsidR="0049321A" w:rsidRPr="00A154E7">
              <w:rPr>
                <w:rFonts w:eastAsia="Times New Roman" w:hint="eastAsia"/>
                <w:sz w:val="24"/>
                <w:szCs w:val="24"/>
              </w:rPr>
              <w:t>‌</w:t>
            </w:r>
            <w:r w:rsidR="00AD73CB" w:rsidRPr="00A154E7">
              <w:rPr>
                <w:rFonts w:eastAsia="Times New Roman"/>
                <w:sz w:val="24"/>
                <w:szCs w:val="24"/>
                <w:rtl/>
              </w:rPr>
              <w:t>ها</w:t>
            </w:r>
            <w:r w:rsidR="00AD73CB" w:rsidRPr="00A154E7">
              <w:rPr>
                <w:rFonts w:eastAsia="Times New Roman" w:hint="cs"/>
                <w:sz w:val="24"/>
                <w:szCs w:val="24"/>
                <w:rtl/>
              </w:rPr>
              <w:t>ی</w:t>
            </w:r>
            <w:r w:rsidR="00AD73CB" w:rsidRPr="00A154E7">
              <w:rPr>
                <w:rFonts w:eastAsia="Times New Roman"/>
                <w:sz w:val="24"/>
                <w:szCs w:val="24"/>
                <w:rtl/>
              </w:rPr>
              <w:t xml:space="preserve"> </w:t>
            </w:r>
            <w:r w:rsidR="0049321A" w:rsidRPr="00A154E7">
              <w:rPr>
                <w:rFonts w:eastAsia="Times New Roman" w:hint="cs"/>
                <w:sz w:val="24"/>
                <w:szCs w:val="24"/>
                <w:rtl/>
              </w:rPr>
              <w:t>پاسخ</w:t>
            </w:r>
            <w:r w:rsidR="00AD73CB" w:rsidRPr="00A154E7">
              <w:rPr>
                <w:rFonts w:eastAsia="Times New Roman"/>
                <w:sz w:val="24"/>
                <w:szCs w:val="24"/>
                <w:rtl/>
              </w:rPr>
              <w:t xml:space="preserve"> ر</w:t>
            </w:r>
            <w:r w:rsidR="00AD73CB" w:rsidRPr="00A154E7">
              <w:rPr>
                <w:rFonts w:eastAsia="Times New Roman" w:hint="cs"/>
                <w:sz w:val="24"/>
                <w:szCs w:val="24"/>
                <w:rtl/>
              </w:rPr>
              <w:t>ی</w:t>
            </w:r>
            <w:r w:rsidR="00AD73CB" w:rsidRPr="00A154E7">
              <w:rPr>
                <w:rFonts w:eastAsia="Times New Roman" w:hint="eastAsia"/>
                <w:sz w:val="24"/>
                <w:szCs w:val="24"/>
                <w:rtl/>
              </w:rPr>
              <w:t>سک</w:t>
            </w:r>
            <w:r w:rsidR="00AD73CB" w:rsidRPr="00A154E7">
              <w:rPr>
                <w:rFonts w:eastAsia="Times New Roman"/>
                <w:sz w:val="24"/>
                <w:szCs w:val="24"/>
                <w:rtl/>
              </w:rPr>
              <w:t xml:space="preserve"> برا</w:t>
            </w:r>
            <w:r w:rsidR="00AD73CB" w:rsidRPr="00A154E7">
              <w:rPr>
                <w:rFonts w:eastAsia="Times New Roman" w:hint="cs"/>
                <w:sz w:val="24"/>
                <w:szCs w:val="24"/>
                <w:rtl/>
              </w:rPr>
              <w:t>ی</w:t>
            </w:r>
            <w:r w:rsidR="00AD73CB" w:rsidRPr="00A154E7">
              <w:rPr>
                <w:rFonts w:eastAsia="Times New Roman"/>
                <w:sz w:val="24"/>
                <w:szCs w:val="24"/>
                <w:rtl/>
              </w:rPr>
              <w:t xml:space="preserve"> سازمان</w:t>
            </w:r>
          </w:p>
        </w:tc>
        <w:tc>
          <w:tcPr>
            <w:tcW w:w="2535" w:type="pct"/>
            <w:shd w:val="clear" w:color="auto" w:fill="FBF2F0"/>
            <w:vAlign w:val="center"/>
          </w:tcPr>
          <w:p w14:paraId="1BBA1714" w14:textId="77777777" w:rsidR="00770DA1" w:rsidRPr="00A154E7" w:rsidRDefault="0049321A" w:rsidP="002F5E37">
            <w:pPr>
              <w:pStyle w:val="ListParagraph"/>
              <w:numPr>
                <w:ilvl w:val="0"/>
                <w:numId w:val="111"/>
              </w:numPr>
              <w:ind w:left="166" w:hanging="166"/>
              <w:rPr>
                <w:rFonts w:eastAsia="Times New Roman"/>
                <w:sz w:val="24"/>
                <w:szCs w:val="24"/>
              </w:rPr>
            </w:pPr>
            <w:r w:rsidRPr="00A154E7">
              <w:rPr>
                <w:rFonts w:eastAsia="Times New Roman"/>
                <w:sz w:val="24"/>
                <w:szCs w:val="24"/>
                <w:rtl/>
              </w:rPr>
              <w:t>آموزش و سم</w:t>
            </w:r>
            <w:r w:rsidRPr="00A154E7">
              <w:rPr>
                <w:rFonts w:eastAsia="Times New Roman" w:hint="cs"/>
                <w:sz w:val="24"/>
                <w:szCs w:val="24"/>
                <w:rtl/>
              </w:rPr>
              <w:t>ی</w:t>
            </w:r>
            <w:r w:rsidRPr="00A154E7">
              <w:rPr>
                <w:rFonts w:eastAsia="Times New Roman" w:hint="eastAsia"/>
                <w:sz w:val="24"/>
                <w:szCs w:val="24"/>
                <w:rtl/>
              </w:rPr>
              <w:t>نارها</w:t>
            </w:r>
            <w:r w:rsidRPr="00A154E7">
              <w:rPr>
                <w:rFonts w:eastAsia="Times New Roman"/>
                <w:sz w:val="24"/>
                <w:szCs w:val="24"/>
                <w:rtl/>
              </w:rPr>
              <w:t xml:space="preserve"> (به عنوان مثال، آموزش زنده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آنلا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پخش ا</w:t>
            </w:r>
            <w:r w:rsidRPr="00A154E7">
              <w:rPr>
                <w:rFonts w:eastAsia="Times New Roman" w:hint="cs"/>
                <w:sz w:val="24"/>
                <w:szCs w:val="24"/>
                <w:rtl/>
              </w:rPr>
              <w:t>ی</w:t>
            </w:r>
            <w:r w:rsidRPr="00A154E7">
              <w:rPr>
                <w:rFonts w:eastAsia="Times New Roman" w:hint="eastAsia"/>
                <w:sz w:val="24"/>
                <w:szCs w:val="24"/>
                <w:rtl/>
              </w:rPr>
              <w:t>نترنت</w:t>
            </w:r>
            <w:r w:rsidRPr="00A154E7">
              <w:rPr>
                <w:rFonts w:eastAsia="Times New Roman" w:hint="cs"/>
                <w:sz w:val="24"/>
                <w:szCs w:val="24"/>
                <w:rtl/>
              </w:rPr>
              <w:t>ی</w:t>
            </w:r>
            <w:r w:rsidRPr="00A154E7">
              <w:rPr>
                <w:rFonts w:eastAsia="Times New Roman"/>
                <w:sz w:val="24"/>
                <w:szCs w:val="24"/>
                <w:rtl/>
              </w:rPr>
              <w:t xml:space="preserve"> و سا</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فرم</w:t>
            </w:r>
            <w:r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و</w:t>
            </w:r>
            <w:r w:rsidRPr="00A154E7">
              <w:rPr>
                <w:rFonts w:eastAsia="Times New Roman" w:hint="cs"/>
                <w:sz w:val="24"/>
                <w:szCs w:val="24"/>
                <w:rtl/>
              </w:rPr>
              <w:t>ی</w:t>
            </w:r>
            <w:r w:rsidRPr="00A154E7">
              <w:rPr>
                <w:rFonts w:eastAsia="Times New Roman" w:hint="eastAsia"/>
                <w:sz w:val="24"/>
                <w:szCs w:val="24"/>
                <w:rtl/>
              </w:rPr>
              <w:t>دئو</w:t>
            </w:r>
            <w:r w:rsidRPr="00A154E7">
              <w:rPr>
                <w:rFonts w:eastAsia="Times New Roman" w:hint="cs"/>
                <w:sz w:val="24"/>
                <w:szCs w:val="24"/>
                <w:rtl/>
              </w:rPr>
              <w:t>یی</w:t>
            </w:r>
            <w:r w:rsidRPr="00A154E7">
              <w:rPr>
                <w:rFonts w:eastAsia="Times New Roman" w:hint="eastAsia"/>
                <w:sz w:val="24"/>
                <w:szCs w:val="24"/>
                <w:rtl/>
              </w:rPr>
              <w:t>،</w:t>
            </w:r>
            <w:r w:rsidRPr="00A154E7">
              <w:rPr>
                <w:rFonts w:eastAsia="Times New Roman"/>
                <w:sz w:val="24"/>
                <w:szCs w:val="24"/>
                <w:rtl/>
              </w:rPr>
              <w:t xml:space="preserve"> کارگاه</w:t>
            </w:r>
            <w:r w:rsidRPr="00A154E7">
              <w:rPr>
                <w:rFonts w:eastAsia="Times New Roman" w:hint="cs"/>
                <w:sz w:val="24"/>
                <w:szCs w:val="24"/>
                <w:rtl/>
              </w:rPr>
              <w:t>‌</w:t>
            </w:r>
            <w:r w:rsidRPr="00A154E7">
              <w:rPr>
                <w:rFonts w:eastAsia="Times New Roman"/>
                <w:sz w:val="24"/>
                <w:szCs w:val="24"/>
                <w:rtl/>
              </w:rPr>
              <w:t>ها)</w:t>
            </w:r>
          </w:p>
          <w:p w14:paraId="652F9BF3" w14:textId="77777777" w:rsidR="0049321A" w:rsidRPr="00A154E7" w:rsidRDefault="0049321A" w:rsidP="002F5E37">
            <w:pPr>
              <w:pStyle w:val="ListParagraph"/>
              <w:numPr>
                <w:ilvl w:val="0"/>
                <w:numId w:val="111"/>
              </w:numPr>
              <w:ind w:left="166" w:hanging="166"/>
              <w:rPr>
                <w:rFonts w:eastAsia="Times New Roman"/>
                <w:sz w:val="24"/>
                <w:szCs w:val="24"/>
                <w:rtl/>
              </w:rPr>
            </w:pPr>
            <w:r w:rsidRPr="00A154E7">
              <w:rPr>
                <w:rFonts w:eastAsia="Times New Roman"/>
                <w:sz w:val="24"/>
                <w:szCs w:val="24"/>
                <w:rtl/>
              </w:rPr>
              <w:t xml:space="preserve">مواد، جلسات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تعاملات</w:t>
            </w:r>
          </w:p>
          <w:p w14:paraId="6E7EB43B" w14:textId="1C702740" w:rsidR="0049321A" w:rsidRPr="00A154E7" w:rsidRDefault="00391989" w:rsidP="002F5E37">
            <w:pPr>
              <w:pStyle w:val="ListParagraph"/>
              <w:numPr>
                <w:ilvl w:val="0"/>
                <w:numId w:val="111"/>
              </w:numPr>
              <w:ind w:left="166" w:hanging="166"/>
              <w:rPr>
                <w:rFonts w:eastAsia="Times New Roman"/>
                <w:sz w:val="24"/>
                <w:szCs w:val="24"/>
                <w:rtl/>
              </w:rPr>
            </w:pPr>
            <w:r>
              <w:rPr>
                <w:rFonts w:eastAsia="Times New Roman"/>
                <w:sz w:val="24"/>
                <w:szCs w:val="24"/>
                <w:rtl/>
              </w:rPr>
              <w:t xml:space="preserve"> </w:t>
            </w:r>
            <w:r w:rsidR="0049321A" w:rsidRPr="00A154E7">
              <w:rPr>
                <w:rFonts w:eastAsia="Times New Roman"/>
                <w:sz w:val="24"/>
                <w:szCs w:val="24"/>
                <w:rtl/>
              </w:rPr>
              <w:t>پ</w:t>
            </w:r>
            <w:r w:rsidR="0049321A" w:rsidRPr="00A154E7">
              <w:rPr>
                <w:rFonts w:eastAsia="Times New Roman" w:hint="cs"/>
                <w:sz w:val="24"/>
                <w:szCs w:val="24"/>
                <w:rtl/>
              </w:rPr>
              <w:t>ی</w:t>
            </w:r>
            <w:r w:rsidR="0049321A" w:rsidRPr="00A154E7">
              <w:rPr>
                <w:rFonts w:eastAsia="Times New Roman" w:hint="eastAsia"/>
                <w:sz w:val="24"/>
                <w:szCs w:val="24"/>
                <w:rtl/>
              </w:rPr>
              <w:t>ام</w:t>
            </w:r>
            <w:r w:rsidR="006C77DD" w:rsidRPr="00A154E7">
              <w:rPr>
                <w:rFonts w:eastAsia="Times New Roman" w:hint="eastAsia"/>
                <w:sz w:val="24"/>
                <w:szCs w:val="24"/>
              </w:rPr>
              <w:t>‌</w:t>
            </w:r>
            <w:r w:rsidR="0049321A" w:rsidRPr="00A154E7">
              <w:rPr>
                <w:rFonts w:eastAsia="Times New Roman"/>
                <w:sz w:val="24"/>
                <w:szCs w:val="24"/>
                <w:rtl/>
              </w:rPr>
              <w:t>ها</w:t>
            </w:r>
            <w:r w:rsidR="0049321A" w:rsidRPr="00A154E7">
              <w:rPr>
                <w:rFonts w:eastAsia="Times New Roman" w:hint="cs"/>
                <w:sz w:val="24"/>
                <w:szCs w:val="24"/>
                <w:rtl/>
              </w:rPr>
              <w:t>ی</w:t>
            </w:r>
            <w:r w:rsidR="0049321A" w:rsidRPr="00A154E7">
              <w:rPr>
                <w:rFonts w:eastAsia="Times New Roman"/>
                <w:sz w:val="24"/>
                <w:szCs w:val="24"/>
                <w:rtl/>
              </w:rPr>
              <w:t xml:space="preserve"> الکترون</w:t>
            </w:r>
            <w:r w:rsidR="0049321A" w:rsidRPr="00A154E7">
              <w:rPr>
                <w:rFonts w:eastAsia="Times New Roman" w:hint="cs"/>
                <w:sz w:val="24"/>
                <w:szCs w:val="24"/>
                <w:rtl/>
              </w:rPr>
              <w:t>ی</w:t>
            </w:r>
            <w:r w:rsidR="0049321A" w:rsidRPr="00A154E7">
              <w:rPr>
                <w:rFonts w:eastAsia="Times New Roman" w:hint="eastAsia"/>
                <w:sz w:val="24"/>
                <w:szCs w:val="24"/>
                <w:rtl/>
              </w:rPr>
              <w:t>ک</w:t>
            </w:r>
            <w:r w:rsidR="0049321A" w:rsidRPr="00A154E7">
              <w:rPr>
                <w:rFonts w:eastAsia="Times New Roman" w:hint="cs"/>
                <w:sz w:val="24"/>
                <w:szCs w:val="24"/>
                <w:rtl/>
              </w:rPr>
              <w:t>ی</w:t>
            </w:r>
            <w:r w:rsidR="0049321A" w:rsidRPr="00A154E7">
              <w:rPr>
                <w:rFonts w:eastAsia="Times New Roman"/>
                <w:sz w:val="24"/>
                <w:szCs w:val="24"/>
                <w:rtl/>
              </w:rPr>
              <w:t xml:space="preserve"> (</w:t>
            </w:r>
            <w:r w:rsidR="006C77DD" w:rsidRPr="00A154E7">
              <w:rPr>
                <w:rFonts w:eastAsia="Times New Roman" w:hint="cs"/>
                <w:sz w:val="24"/>
                <w:szCs w:val="24"/>
                <w:rtl/>
              </w:rPr>
              <w:t>برای</w:t>
            </w:r>
            <w:r w:rsidR="0049321A" w:rsidRPr="00A154E7">
              <w:rPr>
                <w:rFonts w:eastAsia="Times New Roman"/>
                <w:sz w:val="24"/>
                <w:szCs w:val="24"/>
                <w:rtl/>
              </w:rPr>
              <w:t xml:space="preserve"> مثال، ا</w:t>
            </w:r>
            <w:r w:rsidR="0049321A" w:rsidRPr="00A154E7">
              <w:rPr>
                <w:rFonts w:eastAsia="Times New Roman" w:hint="cs"/>
                <w:sz w:val="24"/>
                <w:szCs w:val="24"/>
                <w:rtl/>
              </w:rPr>
              <w:t>ی</w:t>
            </w:r>
            <w:r w:rsidR="0049321A" w:rsidRPr="00A154E7">
              <w:rPr>
                <w:rFonts w:eastAsia="Times New Roman" w:hint="eastAsia"/>
                <w:sz w:val="24"/>
                <w:szCs w:val="24"/>
                <w:rtl/>
              </w:rPr>
              <w:t>م</w:t>
            </w:r>
            <w:r w:rsidR="0049321A" w:rsidRPr="00A154E7">
              <w:rPr>
                <w:rFonts w:eastAsia="Times New Roman" w:hint="cs"/>
                <w:sz w:val="24"/>
                <w:szCs w:val="24"/>
                <w:rtl/>
              </w:rPr>
              <w:t>ی</w:t>
            </w:r>
            <w:r w:rsidR="0049321A" w:rsidRPr="00A154E7">
              <w:rPr>
                <w:rFonts w:eastAsia="Times New Roman" w:hint="eastAsia"/>
                <w:sz w:val="24"/>
                <w:szCs w:val="24"/>
                <w:rtl/>
              </w:rPr>
              <w:t>ل،</w:t>
            </w:r>
            <w:r w:rsidR="0049321A" w:rsidRPr="00A154E7">
              <w:rPr>
                <w:rFonts w:eastAsia="Times New Roman"/>
                <w:sz w:val="24"/>
                <w:szCs w:val="24"/>
                <w:rtl/>
              </w:rPr>
              <w:t xml:space="preserve"> رسانه</w:t>
            </w:r>
            <w:r w:rsidR="006C77DD" w:rsidRPr="00A154E7">
              <w:rPr>
                <w:rFonts w:eastAsia="Times New Roman" w:hint="cs"/>
                <w:sz w:val="24"/>
                <w:szCs w:val="24"/>
                <w:rtl/>
              </w:rPr>
              <w:t>‌</w:t>
            </w:r>
            <w:r w:rsidR="0049321A" w:rsidRPr="00A154E7">
              <w:rPr>
                <w:rFonts w:eastAsia="Times New Roman"/>
                <w:sz w:val="24"/>
                <w:szCs w:val="24"/>
                <w:rtl/>
              </w:rPr>
              <w:t>ها</w:t>
            </w:r>
            <w:r w:rsidR="0049321A" w:rsidRPr="00A154E7">
              <w:rPr>
                <w:rFonts w:eastAsia="Times New Roman" w:hint="cs"/>
                <w:sz w:val="24"/>
                <w:szCs w:val="24"/>
                <w:rtl/>
              </w:rPr>
              <w:t>ی</w:t>
            </w:r>
            <w:r w:rsidR="0049321A" w:rsidRPr="00A154E7">
              <w:rPr>
                <w:rFonts w:eastAsia="Times New Roman"/>
                <w:sz w:val="24"/>
                <w:szCs w:val="24"/>
                <w:rtl/>
              </w:rPr>
              <w:t xml:space="preserve"> اجتماع</w:t>
            </w:r>
            <w:r w:rsidR="0049321A" w:rsidRPr="00A154E7">
              <w:rPr>
                <w:rFonts w:eastAsia="Times New Roman" w:hint="cs"/>
                <w:sz w:val="24"/>
                <w:szCs w:val="24"/>
                <w:rtl/>
              </w:rPr>
              <w:t>ی</w:t>
            </w:r>
            <w:r w:rsidR="0049321A" w:rsidRPr="00A154E7">
              <w:rPr>
                <w:rFonts w:eastAsia="Times New Roman" w:hint="eastAsia"/>
                <w:sz w:val="24"/>
                <w:szCs w:val="24"/>
                <w:rtl/>
              </w:rPr>
              <w:t>،</w:t>
            </w:r>
            <w:r w:rsidR="0049321A" w:rsidRPr="00A154E7">
              <w:rPr>
                <w:rFonts w:eastAsia="Times New Roman"/>
                <w:sz w:val="24"/>
                <w:szCs w:val="24"/>
                <w:rtl/>
              </w:rPr>
              <w:t xml:space="preserve"> پ</w:t>
            </w:r>
            <w:r w:rsidR="0049321A" w:rsidRPr="00A154E7">
              <w:rPr>
                <w:rFonts w:eastAsia="Times New Roman" w:hint="cs"/>
                <w:sz w:val="24"/>
                <w:szCs w:val="24"/>
                <w:rtl/>
              </w:rPr>
              <w:t>ی</w:t>
            </w:r>
            <w:r w:rsidR="0049321A" w:rsidRPr="00A154E7">
              <w:rPr>
                <w:rFonts w:eastAsia="Times New Roman" w:hint="eastAsia"/>
                <w:sz w:val="24"/>
                <w:szCs w:val="24"/>
                <w:rtl/>
              </w:rPr>
              <w:t>ام</w:t>
            </w:r>
            <w:r w:rsidR="006C77DD" w:rsidRPr="00A154E7">
              <w:rPr>
                <w:rFonts w:eastAsia="Times New Roman" w:cs="Times New Roman" w:hint="eastAsia"/>
                <w:sz w:val="24"/>
                <w:szCs w:val="24"/>
                <w:cs/>
              </w:rPr>
              <w:t>‎</w:t>
            </w:r>
            <w:r w:rsidR="0049321A" w:rsidRPr="00A154E7">
              <w:rPr>
                <w:rFonts w:eastAsia="Times New Roman"/>
                <w:sz w:val="24"/>
                <w:szCs w:val="24"/>
                <w:rtl/>
              </w:rPr>
              <w:t>ها</w:t>
            </w:r>
            <w:r w:rsidR="0049321A" w:rsidRPr="00A154E7">
              <w:rPr>
                <w:rFonts w:eastAsia="Times New Roman" w:hint="cs"/>
                <w:sz w:val="24"/>
                <w:szCs w:val="24"/>
                <w:rtl/>
              </w:rPr>
              <w:t>ی</w:t>
            </w:r>
            <w:r w:rsidR="0049321A" w:rsidRPr="00A154E7">
              <w:rPr>
                <w:rFonts w:eastAsia="Times New Roman"/>
                <w:sz w:val="24"/>
                <w:szCs w:val="24"/>
                <w:rtl/>
              </w:rPr>
              <w:t xml:space="preserve"> متن</w:t>
            </w:r>
            <w:r w:rsidR="0049321A" w:rsidRPr="00A154E7">
              <w:rPr>
                <w:rFonts w:eastAsia="Times New Roman" w:hint="cs"/>
                <w:sz w:val="24"/>
                <w:szCs w:val="24"/>
                <w:rtl/>
              </w:rPr>
              <w:t>ی</w:t>
            </w:r>
            <w:r w:rsidR="0049321A" w:rsidRPr="00A154E7">
              <w:rPr>
                <w:rFonts w:eastAsia="Times New Roman" w:hint="eastAsia"/>
                <w:sz w:val="24"/>
                <w:szCs w:val="24"/>
                <w:rtl/>
              </w:rPr>
              <w:t>،</w:t>
            </w:r>
            <w:r w:rsidR="0049321A" w:rsidRPr="00A154E7">
              <w:rPr>
                <w:rFonts w:eastAsia="Times New Roman"/>
                <w:sz w:val="24"/>
                <w:szCs w:val="24"/>
                <w:rtl/>
              </w:rPr>
              <w:t xml:space="preserve"> پ</w:t>
            </w:r>
            <w:r w:rsidR="0049321A" w:rsidRPr="00A154E7">
              <w:rPr>
                <w:rFonts w:eastAsia="Times New Roman" w:hint="cs"/>
                <w:sz w:val="24"/>
                <w:szCs w:val="24"/>
                <w:rtl/>
              </w:rPr>
              <w:t>ی</w:t>
            </w:r>
            <w:r w:rsidR="0049321A" w:rsidRPr="00A154E7">
              <w:rPr>
                <w:rFonts w:eastAsia="Times New Roman" w:hint="eastAsia"/>
                <w:sz w:val="24"/>
                <w:szCs w:val="24"/>
                <w:rtl/>
              </w:rPr>
              <w:t>ام</w:t>
            </w:r>
            <w:r w:rsidR="006C77DD" w:rsidRPr="00A154E7">
              <w:rPr>
                <w:rFonts w:eastAsia="Times New Roman" w:hint="eastAsia"/>
                <w:sz w:val="24"/>
                <w:szCs w:val="24"/>
              </w:rPr>
              <w:t>‌</w:t>
            </w:r>
            <w:r w:rsidR="00980B16" w:rsidRPr="00A154E7">
              <w:rPr>
                <w:rFonts w:eastAsia="Times New Roman" w:hint="cs"/>
                <w:sz w:val="24"/>
                <w:szCs w:val="24"/>
                <w:rtl/>
                <w:lang w:bidi="fa-IR"/>
              </w:rPr>
              <w:t xml:space="preserve"> رسانی</w:t>
            </w:r>
            <w:r w:rsidR="0049321A" w:rsidRPr="00A154E7">
              <w:rPr>
                <w:rFonts w:eastAsia="Times New Roman"/>
                <w:sz w:val="24"/>
                <w:szCs w:val="24"/>
                <w:rtl/>
              </w:rPr>
              <w:t xml:space="preserve"> فور</w:t>
            </w:r>
            <w:r w:rsidR="0049321A" w:rsidRPr="00A154E7">
              <w:rPr>
                <w:rFonts w:eastAsia="Times New Roman" w:hint="cs"/>
                <w:sz w:val="24"/>
                <w:szCs w:val="24"/>
                <w:rtl/>
              </w:rPr>
              <w:t>ی</w:t>
            </w:r>
            <w:r w:rsidR="0049321A" w:rsidRPr="00A154E7">
              <w:rPr>
                <w:rFonts w:eastAsia="Times New Roman"/>
                <w:sz w:val="24"/>
                <w:szCs w:val="24"/>
                <w:rtl/>
              </w:rPr>
              <w:t>)</w:t>
            </w:r>
          </w:p>
          <w:p w14:paraId="6FEF8C09" w14:textId="7D955587" w:rsidR="0049321A" w:rsidRPr="00A154E7" w:rsidRDefault="00391989" w:rsidP="002F5E37">
            <w:pPr>
              <w:pStyle w:val="ListParagraph"/>
              <w:numPr>
                <w:ilvl w:val="0"/>
                <w:numId w:val="111"/>
              </w:numPr>
              <w:ind w:left="166" w:hanging="166"/>
              <w:rPr>
                <w:rFonts w:eastAsia="Times New Roman"/>
                <w:sz w:val="24"/>
                <w:szCs w:val="24"/>
              </w:rPr>
            </w:pPr>
            <w:r>
              <w:rPr>
                <w:rFonts w:eastAsia="Times New Roman"/>
                <w:sz w:val="24"/>
                <w:szCs w:val="24"/>
                <w:rtl/>
              </w:rPr>
              <w:t xml:space="preserve"> </w:t>
            </w:r>
            <w:r w:rsidR="0049321A" w:rsidRPr="00A154E7">
              <w:rPr>
                <w:rFonts w:eastAsia="Times New Roman"/>
                <w:sz w:val="24"/>
                <w:szCs w:val="24"/>
                <w:rtl/>
              </w:rPr>
              <w:t>رو</w:t>
            </w:r>
            <w:r w:rsidR="0049321A" w:rsidRPr="00A154E7">
              <w:rPr>
                <w:rFonts w:eastAsia="Times New Roman" w:hint="cs"/>
                <w:sz w:val="24"/>
                <w:szCs w:val="24"/>
                <w:rtl/>
              </w:rPr>
              <w:t>ی</w:t>
            </w:r>
            <w:r w:rsidR="0049321A" w:rsidRPr="00A154E7">
              <w:rPr>
                <w:rFonts w:eastAsia="Times New Roman" w:hint="eastAsia"/>
                <w:sz w:val="24"/>
                <w:szCs w:val="24"/>
                <w:rtl/>
              </w:rPr>
              <w:t>دادها</w:t>
            </w:r>
            <w:r w:rsidR="0049321A" w:rsidRPr="00A154E7">
              <w:rPr>
                <w:rFonts w:eastAsia="Times New Roman" w:hint="cs"/>
                <w:sz w:val="24"/>
                <w:szCs w:val="24"/>
                <w:rtl/>
              </w:rPr>
              <w:t>ی</w:t>
            </w:r>
            <w:r w:rsidR="0049321A" w:rsidRPr="00A154E7">
              <w:rPr>
                <w:rFonts w:eastAsia="Times New Roman"/>
                <w:sz w:val="24"/>
                <w:szCs w:val="24"/>
                <w:rtl/>
              </w:rPr>
              <w:t xml:space="preserve"> عموم</w:t>
            </w:r>
            <w:r w:rsidR="0049321A" w:rsidRPr="00A154E7">
              <w:rPr>
                <w:rFonts w:eastAsia="Times New Roman" w:hint="cs"/>
                <w:sz w:val="24"/>
                <w:szCs w:val="24"/>
                <w:rtl/>
              </w:rPr>
              <w:t>ی</w:t>
            </w:r>
            <w:r w:rsidR="0049321A" w:rsidRPr="00A154E7">
              <w:rPr>
                <w:rFonts w:eastAsia="Times New Roman"/>
                <w:sz w:val="24"/>
                <w:szCs w:val="24"/>
                <w:rtl/>
              </w:rPr>
              <w:t xml:space="preserve"> (به عنوان مثال، نما</w:t>
            </w:r>
            <w:r w:rsidR="0049321A" w:rsidRPr="00A154E7">
              <w:rPr>
                <w:rFonts w:eastAsia="Times New Roman" w:hint="cs"/>
                <w:sz w:val="24"/>
                <w:szCs w:val="24"/>
                <w:rtl/>
              </w:rPr>
              <w:t>ی</w:t>
            </w:r>
            <w:r w:rsidR="0049321A" w:rsidRPr="00A154E7">
              <w:rPr>
                <w:rFonts w:eastAsia="Times New Roman" w:hint="eastAsia"/>
                <w:sz w:val="24"/>
                <w:szCs w:val="24"/>
                <w:rtl/>
              </w:rPr>
              <w:t>ش</w:t>
            </w:r>
            <w:r w:rsidR="00980B16" w:rsidRPr="00A154E7">
              <w:rPr>
                <w:rFonts w:eastAsia="Times New Roman" w:hint="eastAsia"/>
                <w:sz w:val="24"/>
                <w:szCs w:val="24"/>
              </w:rPr>
              <w:t>‌</w:t>
            </w:r>
            <w:r w:rsidR="0049321A" w:rsidRPr="00A154E7">
              <w:rPr>
                <w:rFonts w:eastAsia="Times New Roman"/>
                <w:sz w:val="24"/>
                <w:szCs w:val="24"/>
                <w:rtl/>
              </w:rPr>
              <w:t>ها</w:t>
            </w:r>
            <w:r w:rsidR="0049321A" w:rsidRPr="00A154E7">
              <w:rPr>
                <w:rFonts w:eastAsia="Times New Roman" w:hint="cs"/>
                <w:sz w:val="24"/>
                <w:szCs w:val="24"/>
                <w:rtl/>
              </w:rPr>
              <w:t>ی</w:t>
            </w:r>
            <w:r w:rsidR="0049321A" w:rsidRPr="00A154E7">
              <w:rPr>
                <w:rFonts w:eastAsia="Times New Roman"/>
                <w:sz w:val="24"/>
                <w:szCs w:val="24"/>
                <w:rtl/>
              </w:rPr>
              <w:t xml:space="preserve"> </w:t>
            </w:r>
            <w:r w:rsidR="00980B16" w:rsidRPr="00A154E7">
              <w:rPr>
                <w:rFonts w:eastAsia="Times New Roman" w:hint="cs"/>
                <w:sz w:val="24"/>
                <w:szCs w:val="24"/>
                <w:rtl/>
              </w:rPr>
              <w:t>خیابانی</w:t>
            </w:r>
            <w:r w:rsidR="0049321A" w:rsidRPr="00A154E7">
              <w:rPr>
                <w:rFonts w:eastAsia="Times New Roman" w:hint="eastAsia"/>
                <w:sz w:val="24"/>
                <w:szCs w:val="24"/>
                <w:rtl/>
              </w:rPr>
              <w:t>،</w:t>
            </w:r>
            <w:r w:rsidR="0049321A" w:rsidRPr="00A154E7">
              <w:rPr>
                <w:rFonts w:eastAsia="Times New Roman"/>
                <w:sz w:val="24"/>
                <w:szCs w:val="24"/>
                <w:rtl/>
              </w:rPr>
              <w:t xml:space="preserve"> جلسات تالار شهر، کنفرانس</w:t>
            </w:r>
            <w:r w:rsidR="00922C81" w:rsidRPr="00A154E7">
              <w:rPr>
                <w:rFonts w:eastAsia="Times New Roman" w:hint="cs"/>
                <w:sz w:val="24"/>
                <w:szCs w:val="24"/>
                <w:rtl/>
              </w:rPr>
              <w:t>‌</w:t>
            </w:r>
            <w:r w:rsidR="0049321A" w:rsidRPr="00A154E7">
              <w:rPr>
                <w:rFonts w:eastAsia="Times New Roman"/>
                <w:sz w:val="24"/>
                <w:szCs w:val="24"/>
                <w:rtl/>
              </w:rPr>
              <w:t>ها</w:t>
            </w:r>
            <w:r w:rsidR="0049321A" w:rsidRPr="00A154E7">
              <w:rPr>
                <w:rFonts w:eastAsia="Times New Roman" w:hint="cs"/>
                <w:sz w:val="24"/>
                <w:szCs w:val="24"/>
                <w:rtl/>
              </w:rPr>
              <w:t>ی</w:t>
            </w:r>
            <w:r w:rsidR="0049321A" w:rsidRPr="00A154E7">
              <w:rPr>
                <w:rFonts w:eastAsia="Times New Roman"/>
                <w:sz w:val="24"/>
                <w:szCs w:val="24"/>
                <w:rtl/>
              </w:rPr>
              <w:t xml:space="preserve"> صنعت</w:t>
            </w:r>
            <w:r w:rsidR="0049321A" w:rsidRPr="00A154E7">
              <w:rPr>
                <w:rFonts w:eastAsia="Times New Roman" w:hint="cs"/>
                <w:sz w:val="24"/>
                <w:szCs w:val="24"/>
                <w:rtl/>
              </w:rPr>
              <w:t>ی</w:t>
            </w:r>
            <w:r w:rsidR="0049321A" w:rsidRPr="00A154E7">
              <w:rPr>
                <w:rFonts w:eastAsia="Times New Roman"/>
                <w:sz w:val="24"/>
                <w:szCs w:val="24"/>
                <w:rtl/>
              </w:rPr>
              <w:t>/فن</w:t>
            </w:r>
            <w:r w:rsidR="0049321A" w:rsidRPr="00A154E7">
              <w:rPr>
                <w:rFonts w:eastAsia="Times New Roman" w:hint="cs"/>
                <w:sz w:val="24"/>
                <w:szCs w:val="24"/>
                <w:rtl/>
              </w:rPr>
              <w:t>ی</w:t>
            </w:r>
            <w:r w:rsidR="0049321A" w:rsidRPr="00A154E7">
              <w:rPr>
                <w:rFonts w:eastAsia="Times New Roman"/>
                <w:sz w:val="24"/>
                <w:szCs w:val="24"/>
                <w:rtl/>
              </w:rPr>
              <w:t>)</w:t>
            </w:r>
          </w:p>
        </w:tc>
      </w:tr>
    </w:tbl>
    <w:p w14:paraId="5DF7B1E5" w14:textId="1B3E45DD" w:rsidR="008779F5" w:rsidRPr="00A154E7" w:rsidRDefault="008779F5" w:rsidP="008779F5">
      <w:pPr>
        <w:pStyle w:val="Heading2"/>
        <w:spacing w:before="160"/>
        <w:rPr>
          <w:rFonts w:eastAsia="Times New Roman" w:cs="B Titr"/>
          <w:color w:val="auto"/>
          <w:sz w:val="28"/>
          <w:szCs w:val="28"/>
          <w:rtl/>
        </w:rPr>
      </w:pPr>
      <w:bookmarkStart w:id="169" w:name="_Toc138587932"/>
      <w:bookmarkStart w:id="170" w:name="_Toc153229132"/>
      <w:r w:rsidRPr="00A154E7">
        <w:rPr>
          <w:rFonts w:eastAsia="Times New Roman" w:cs="B Titr" w:hint="cs"/>
          <w:color w:val="auto"/>
          <w:sz w:val="28"/>
          <w:szCs w:val="28"/>
          <w:rtl/>
        </w:rPr>
        <w:t>ذینفعان خارجی: ارتباط و گزارش</w:t>
      </w:r>
      <w:bookmarkEnd w:id="169"/>
      <w:bookmarkEnd w:id="170"/>
    </w:p>
    <w:p w14:paraId="538B239C" w14:textId="2ABA6553" w:rsidR="008779F5" w:rsidRPr="00A154E7" w:rsidRDefault="008779F5" w:rsidP="00E90D2D">
      <w:pPr>
        <w:spacing w:after="120" w:line="276" w:lineRule="auto"/>
        <w:contextualSpacing/>
        <w:rPr>
          <w:rFonts w:eastAsia="Times New Roman"/>
          <w:sz w:val="24"/>
          <w:rtl/>
        </w:rPr>
      </w:pPr>
      <w:r w:rsidRPr="00A154E7">
        <w:rPr>
          <w:rFonts w:eastAsia="Times New Roman"/>
          <w:sz w:val="24"/>
          <w:rtl/>
        </w:rPr>
        <w:t>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خارج</w:t>
      </w:r>
      <w:r w:rsidRPr="00A154E7">
        <w:rPr>
          <w:rFonts w:eastAsia="Times New Roman" w:hint="cs"/>
          <w:sz w:val="24"/>
          <w:rtl/>
        </w:rPr>
        <w:t>ی</w:t>
      </w:r>
      <w:r w:rsidRPr="00A154E7">
        <w:rPr>
          <w:rFonts w:eastAsia="Times New Roman"/>
          <w:sz w:val="24"/>
          <w:rtl/>
        </w:rPr>
        <w:t xml:space="preserve"> علاقه</w:t>
      </w:r>
      <w:r w:rsidR="008E64CB" w:rsidRPr="00A154E7">
        <w:rPr>
          <w:rFonts w:eastAsia="Times New Roman" w:hint="cs"/>
          <w:sz w:val="24"/>
          <w:rtl/>
        </w:rPr>
        <w:t>‌</w:t>
      </w:r>
      <w:r w:rsidRPr="00A154E7">
        <w:rPr>
          <w:rFonts w:eastAsia="Times New Roman"/>
          <w:sz w:val="24"/>
          <w:rtl/>
        </w:rPr>
        <w:t xml:space="preserve">مند </w:t>
      </w:r>
      <w:r w:rsidR="008E64CB" w:rsidRPr="00A154E7">
        <w:rPr>
          <w:rFonts w:eastAsia="Times New Roman" w:hint="cs"/>
          <w:sz w:val="24"/>
          <w:rtl/>
        </w:rPr>
        <w:t xml:space="preserve">بدانند که سازمان </w:t>
      </w:r>
      <w:r w:rsidRPr="00A154E7">
        <w:rPr>
          <w:rFonts w:eastAsia="Times New Roman"/>
          <w:sz w:val="24"/>
          <w:rtl/>
        </w:rPr>
        <w:t>چگون</w:t>
      </w:r>
      <w:r w:rsidR="008E64CB" w:rsidRPr="00A154E7">
        <w:rPr>
          <w:rFonts w:eastAsia="Times New Roman" w:hint="cs"/>
          <w:sz w:val="24"/>
          <w:rtl/>
        </w:rPr>
        <w:t>ه</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008E64CB"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مرتبط با </w:t>
      </w:r>
      <w:r w:rsidR="00666854" w:rsidRPr="00A154E7">
        <w:rPr>
          <w:rFonts w:eastAsia="Times New Roman" w:hint="cs"/>
          <w:sz w:val="24"/>
          <w:rtl/>
        </w:rPr>
        <w:t>محیط، اجتماع و حکمرانی را</w:t>
      </w:r>
      <w:r w:rsidR="00391989">
        <w:rPr>
          <w:rFonts w:eastAsia="Times New Roman" w:hint="cs"/>
          <w:sz w:val="24"/>
          <w:rtl/>
        </w:rPr>
        <w:t xml:space="preserve"> </w:t>
      </w: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w:t>
      </w:r>
      <w:r w:rsidR="00666854" w:rsidRPr="00A154E7">
        <w:rPr>
          <w:rFonts w:eastAsia="Times New Roman" w:hint="cs"/>
          <w:sz w:val="24"/>
          <w:rtl/>
        </w:rPr>
        <w:t>خلق</w:t>
      </w:r>
      <w:r w:rsidRPr="00A154E7">
        <w:rPr>
          <w:rFonts w:eastAsia="Times New Roman"/>
          <w:sz w:val="24"/>
          <w:rtl/>
        </w:rPr>
        <w:t xml:space="preserve"> و حفظ ارزش سهامداران</w:t>
      </w:r>
      <w:r w:rsidR="0088671F" w:rsidRPr="00A154E7">
        <w:rPr>
          <w:rFonts w:eastAsia="Times New Roman" w:hint="cs"/>
          <w:sz w:val="24"/>
          <w:rtl/>
        </w:rPr>
        <w:t xml:space="preserve"> مدیریت می‏نماید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00666854" w:rsidRPr="00A154E7">
        <w:rPr>
          <w:rFonts w:eastAsia="Times New Roman" w:hint="cs"/>
          <w:sz w:val="24"/>
          <w:rtl/>
        </w:rPr>
        <w:t>با مسائل مرتبط با محیط، اجتماع و حکمرانی</w:t>
      </w:r>
      <w:r w:rsidRPr="00A154E7">
        <w:rPr>
          <w:rFonts w:eastAsia="Times New Roman"/>
          <w:sz w:val="24"/>
          <w:rtl/>
        </w:rPr>
        <w:t xml:space="preserve"> که </w:t>
      </w:r>
      <w:r w:rsidR="008740C7" w:rsidRPr="00A154E7">
        <w:rPr>
          <w:rFonts w:eastAsia="Times New Roman" w:hint="cs"/>
          <w:sz w:val="24"/>
          <w:rtl/>
        </w:rPr>
        <w:t>می‌توانند</w:t>
      </w:r>
      <w:r w:rsidRPr="00A154E7">
        <w:rPr>
          <w:rFonts w:eastAsia="Times New Roman"/>
          <w:sz w:val="24"/>
          <w:rtl/>
        </w:rPr>
        <w:t xml:space="preserve"> بر جامعه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مح</w:t>
      </w:r>
      <w:r w:rsidRPr="00A154E7">
        <w:rPr>
          <w:rFonts w:eastAsia="Times New Roman" w:hint="cs"/>
          <w:sz w:val="24"/>
          <w:rtl/>
        </w:rPr>
        <w:t>ی</w:t>
      </w:r>
      <w:r w:rsidRPr="00A154E7">
        <w:rPr>
          <w:rFonts w:eastAsia="Times New Roman" w:hint="eastAsia"/>
          <w:sz w:val="24"/>
          <w:rtl/>
        </w:rPr>
        <w:t>ط</w:t>
      </w:r>
      <w:r w:rsidRPr="00A154E7">
        <w:rPr>
          <w:rFonts w:eastAsia="Times New Roman"/>
          <w:sz w:val="24"/>
          <w:rtl/>
        </w:rPr>
        <w:t xml:space="preserve"> ز</w:t>
      </w:r>
      <w:r w:rsidRPr="00A154E7">
        <w:rPr>
          <w:rFonts w:eastAsia="Times New Roman" w:hint="cs"/>
          <w:sz w:val="24"/>
          <w:rtl/>
        </w:rPr>
        <w:t>ی</w:t>
      </w:r>
      <w:r w:rsidRPr="00A154E7">
        <w:rPr>
          <w:rFonts w:eastAsia="Times New Roman" w:hint="eastAsia"/>
          <w:sz w:val="24"/>
          <w:rtl/>
        </w:rPr>
        <w:t>ست</w:t>
      </w:r>
      <w:r w:rsidRPr="00A154E7">
        <w:rPr>
          <w:rFonts w:eastAsia="Times New Roman"/>
          <w:sz w:val="24"/>
          <w:rtl/>
        </w:rPr>
        <w:t xml:space="preserve"> تأث</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بگذار</w:t>
      </w:r>
      <w:r w:rsidR="008740C7" w:rsidRPr="00A154E7">
        <w:rPr>
          <w:rFonts w:eastAsia="Times New Roman" w:hint="cs"/>
          <w:sz w:val="24"/>
          <w:rtl/>
        </w:rPr>
        <w:t>ن</w:t>
      </w:r>
      <w:r w:rsidRPr="00A154E7">
        <w:rPr>
          <w:rFonts w:eastAsia="Times New Roman"/>
          <w:sz w:val="24"/>
          <w:rtl/>
        </w:rPr>
        <w:t>د</w:t>
      </w:r>
      <w:r w:rsidR="0088671F" w:rsidRPr="00A154E7">
        <w:rPr>
          <w:rFonts w:eastAsia="Times New Roman" w:hint="cs"/>
          <w:sz w:val="24"/>
          <w:rtl/>
        </w:rPr>
        <w:t>، برخورد می‏نماید</w:t>
      </w:r>
      <w:r w:rsidR="008740C7" w:rsidRPr="00A154E7">
        <w:rPr>
          <w:rFonts w:eastAsia="Times New Roman" w:hint="cs"/>
          <w:sz w:val="24"/>
          <w:rtl/>
        </w:rPr>
        <w:t xml:space="preserve">. </w:t>
      </w:r>
      <w:r w:rsidRPr="00A154E7">
        <w:rPr>
          <w:rFonts w:eastAsia="Times New Roman"/>
          <w:sz w:val="24"/>
          <w:rtl/>
        </w:rPr>
        <w:t>در حال</w:t>
      </w:r>
      <w:r w:rsidRPr="00A154E7">
        <w:rPr>
          <w:rFonts w:eastAsia="Times New Roman" w:hint="cs"/>
          <w:sz w:val="24"/>
          <w:rtl/>
        </w:rPr>
        <w:t>ی</w:t>
      </w:r>
      <w:r w:rsidRPr="00A154E7">
        <w:rPr>
          <w:rFonts w:eastAsia="Times New Roman"/>
          <w:sz w:val="24"/>
          <w:rtl/>
        </w:rPr>
        <w:t xml:space="preserve"> که در بس</w:t>
      </w:r>
      <w:r w:rsidRPr="00A154E7">
        <w:rPr>
          <w:rFonts w:eastAsia="Times New Roman" w:hint="cs"/>
          <w:sz w:val="24"/>
          <w:rtl/>
        </w:rPr>
        <w:t>ی</w:t>
      </w:r>
      <w:r w:rsidRPr="00A154E7">
        <w:rPr>
          <w:rFonts w:eastAsia="Times New Roman" w:hint="eastAsia"/>
          <w:sz w:val="24"/>
          <w:rtl/>
        </w:rPr>
        <w:t>ار</w:t>
      </w:r>
      <w:r w:rsidRPr="00A154E7">
        <w:rPr>
          <w:rFonts w:eastAsia="Times New Roman" w:hint="cs"/>
          <w:sz w:val="24"/>
          <w:rtl/>
        </w:rPr>
        <w:t>ی</w:t>
      </w:r>
      <w:r w:rsidRPr="00A154E7">
        <w:rPr>
          <w:rFonts w:eastAsia="Times New Roman"/>
          <w:sz w:val="24"/>
          <w:rtl/>
        </w:rPr>
        <w:t xml:space="preserve"> از حوزه‌ها</w:t>
      </w:r>
      <w:r w:rsidRPr="00A154E7">
        <w:rPr>
          <w:rFonts w:eastAsia="Times New Roman" w:hint="cs"/>
          <w:sz w:val="24"/>
          <w:rtl/>
        </w:rPr>
        <w:t>ی</w:t>
      </w:r>
      <w:r w:rsidRPr="00A154E7">
        <w:rPr>
          <w:rFonts w:eastAsia="Times New Roman"/>
          <w:sz w:val="24"/>
          <w:rtl/>
        </w:rPr>
        <w:t xml:space="preserve"> </w:t>
      </w:r>
      <w:r w:rsidR="00025BEE" w:rsidRPr="00A154E7">
        <w:rPr>
          <w:rFonts w:eastAsia="Times New Roman" w:hint="cs"/>
          <w:sz w:val="24"/>
          <w:rtl/>
        </w:rPr>
        <w:t>قانونی</w:t>
      </w:r>
      <w:r w:rsidRPr="00A154E7">
        <w:rPr>
          <w:rFonts w:eastAsia="Times New Roman"/>
          <w:sz w:val="24"/>
          <w:rtl/>
        </w:rPr>
        <w:t xml:space="preserve"> الزامات</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گزارش</w:t>
      </w:r>
      <w:r w:rsidR="00025BEE" w:rsidRPr="00A154E7">
        <w:rPr>
          <w:rFonts w:eastAsia="Times New Roman" w:hint="cs"/>
          <w:sz w:val="24"/>
          <w:rtl/>
        </w:rPr>
        <w:t>گری</w:t>
      </w:r>
      <w:r w:rsidRPr="00A154E7">
        <w:rPr>
          <w:rFonts w:eastAsia="Times New Roman"/>
          <w:sz w:val="24"/>
          <w:rtl/>
        </w:rPr>
        <w:t xml:space="preserve"> اطلاعات مرتبط با </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وجود دارد، سازمان‌ها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مزا</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w:t>
      </w:r>
      <w:r w:rsidRPr="00A154E7">
        <w:rPr>
          <w:rFonts w:eastAsia="Times New Roman"/>
          <w:sz w:val="24"/>
          <w:rtl/>
        </w:rPr>
        <w:t xml:space="preserve"> </w:t>
      </w:r>
      <w:r w:rsidR="00025BEE" w:rsidRPr="00A154E7">
        <w:rPr>
          <w:rFonts w:eastAsia="Times New Roman" w:hint="cs"/>
          <w:sz w:val="24"/>
          <w:rtl/>
        </w:rPr>
        <w:t>اشتراک‌گذاری</w:t>
      </w:r>
      <w:r w:rsidRPr="00A154E7">
        <w:rPr>
          <w:rFonts w:eastAsia="Times New Roman"/>
          <w:sz w:val="24"/>
          <w:rtl/>
        </w:rPr>
        <w:t xml:space="preserve"> و گزارش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مرتبط با </w:t>
      </w:r>
      <w:r w:rsidR="00025BEE" w:rsidRPr="00A154E7">
        <w:rPr>
          <w:rFonts w:eastAsia="Times New Roman" w:hint="cs"/>
          <w:sz w:val="24"/>
          <w:rtl/>
        </w:rPr>
        <w:t>محیط، اجتماع و حکمرانی</w:t>
      </w:r>
      <w:r w:rsidR="00025BEE" w:rsidRPr="00A154E7">
        <w:rPr>
          <w:rFonts w:eastAsia="Times New Roman"/>
          <w:sz w:val="24"/>
          <w:rtl/>
        </w:rPr>
        <w:t xml:space="preserve"> </w:t>
      </w:r>
      <w:r w:rsidRPr="00A154E7">
        <w:rPr>
          <w:rFonts w:eastAsia="Times New Roman"/>
          <w:sz w:val="24"/>
          <w:rtl/>
        </w:rPr>
        <w:t>را برا</w:t>
      </w:r>
      <w:r w:rsidRPr="00A154E7">
        <w:rPr>
          <w:rFonts w:eastAsia="Times New Roman" w:hint="cs"/>
          <w:sz w:val="24"/>
          <w:rtl/>
        </w:rPr>
        <w:t>ی</w:t>
      </w:r>
      <w:r w:rsidRPr="00A154E7">
        <w:rPr>
          <w:rFonts w:eastAsia="Times New Roman"/>
          <w:sz w:val="24"/>
          <w:rtl/>
        </w:rPr>
        <w:t xml:space="preserve"> </w:t>
      </w:r>
      <w:r w:rsidR="00857827" w:rsidRPr="00A154E7">
        <w:rPr>
          <w:rFonts w:eastAsia="Times New Roman" w:hint="cs"/>
          <w:sz w:val="24"/>
          <w:rtl/>
        </w:rPr>
        <w:t>بیان</w:t>
      </w:r>
      <w:r w:rsidRPr="00A154E7">
        <w:rPr>
          <w:rFonts w:eastAsia="Times New Roman"/>
          <w:sz w:val="24"/>
          <w:rtl/>
        </w:rPr>
        <w:t xml:space="preserve"> مسئول</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مسئول</w:t>
      </w:r>
      <w:r w:rsidRPr="00A154E7">
        <w:rPr>
          <w:rFonts w:eastAsia="Times New Roman" w:hint="cs"/>
          <w:sz w:val="24"/>
          <w:rtl/>
        </w:rPr>
        <w:t>ی</w:t>
      </w:r>
      <w:r w:rsidRPr="00A154E7">
        <w:rPr>
          <w:rFonts w:eastAsia="Times New Roman" w:hint="eastAsia"/>
          <w:sz w:val="24"/>
          <w:rtl/>
        </w:rPr>
        <w:t>ت‌پذ</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و اقدامات اصلاح</w:t>
      </w:r>
      <w:r w:rsidRPr="00A154E7">
        <w:rPr>
          <w:rFonts w:eastAsia="Times New Roman" w:hint="cs"/>
          <w:sz w:val="24"/>
          <w:rtl/>
        </w:rPr>
        <w:t>ی</w:t>
      </w:r>
      <w:r w:rsidRPr="00A154E7">
        <w:rPr>
          <w:rFonts w:eastAsia="Times New Roman"/>
          <w:sz w:val="24"/>
          <w:rtl/>
        </w:rPr>
        <w:t xml:space="preserve"> در مورد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یی</w:t>
      </w:r>
      <w:r w:rsidRPr="00A154E7">
        <w:rPr>
          <w:rFonts w:eastAsia="Times New Roman"/>
          <w:sz w:val="24"/>
          <w:rtl/>
        </w:rPr>
        <w:t xml:space="preserve"> که از اثرات و وابستگ</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یی</w:t>
      </w:r>
      <w:r w:rsidRPr="00A154E7">
        <w:rPr>
          <w:rFonts w:eastAsia="Times New Roman"/>
          <w:sz w:val="24"/>
          <w:rtl/>
        </w:rPr>
        <w:t xml:space="preserve"> که </w:t>
      </w:r>
      <w:r w:rsidR="00857827" w:rsidRPr="00A154E7">
        <w:rPr>
          <w:rFonts w:eastAsia="Times New Roman" w:hint="cs"/>
          <w:sz w:val="24"/>
          <w:rtl/>
        </w:rPr>
        <w:t>سازمان</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کرده است، تشخ</w:t>
      </w:r>
      <w:r w:rsidRPr="00A154E7">
        <w:rPr>
          <w:rFonts w:eastAsia="Times New Roman" w:hint="cs"/>
          <w:sz w:val="24"/>
          <w:rtl/>
        </w:rPr>
        <w:t>ی</w:t>
      </w:r>
      <w:r w:rsidRPr="00A154E7">
        <w:rPr>
          <w:rFonts w:eastAsia="Times New Roman" w:hint="eastAsia"/>
          <w:sz w:val="24"/>
          <w:rtl/>
        </w:rPr>
        <w:t>ص</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دهند</w:t>
      </w:r>
      <w:r w:rsidRPr="00A154E7">
        <w:rPr>
          <w:rFonts w:eastAsia="Times New Roman"/>
          <w:sz w:val="24"/>
          <w:rtl/>
        </w:rPr>
        <w:t>.</w:t>
      </w:r>
    </w:p>
    <w:p w14:paraId="2CC64AAB" w14:textId="27522EC4" w:rsidR="00494D65" w:rsidRPr="00A154E7" w:rsidRDefault="008779F5" w:rsidP="00E90D2D">
      <w:pPr>
        <w:spacing w:after="120" w:line="276" w:lineRule="auto"/>
        <w:contextualSpacing/>
        <w:rPr>
          <w:rFonts w:eastAsia="Times New Roman"/>
          <w:sz w:val="24"/>
          <w:rtl/>
        </w:rPr>
      </w:pPr>
      <w:r w:rsidRPr="00A154E7">
        <w:rPr>
          <w:rFonts w:eastAsia="Times New Roman" w:hint="eastAsia"/>
          <w:sz w:val="24"/>
          <w:rtl/>
        </w:rPr>
        <w:t>به</w:t>
      </w:r>
      <w:r w:rsidRPr="00A154E7">
        <w:rPr>
          <w:rFonts w:eastAsia="Times New Roman"/>
          <w:sz w:val="24"/>
          <w:rtl/>
        </w:rPr>
        <w:t xml:space="preserve">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ترت</w:t>
      </w:r>
      <w:r w:rsidRPr="00A154E7">
        <w:rPr>
          <w:rFonts w:eastAsia="Times New Roman" w:hint="cs"/>
          <w:sz w:val="24"/>
          <w:rtl/>
        </w:rPr>
        <w:t>ی</w:t>
      </w:r>
      <w:r w:rsidRPr="00A154E7">
        <w:rPr>
          <w:rFonts w:eastAsia="Times New Roman" w:hint="eastAsia"/>
          <w:sz w:val="24"/>
          <w:rtl/>
        </w:rPr>
        <w:t>ب،</w:t>
      </w:r>
      <w:r w:rsidRPr="00A154E7">
        <w:rPr>
          <w:rFonts w:eastAsia="Times New Roman"/>
          <w:sz w:val="24"/>
          <w:rtl/>
        </w:rPr>
        <w:t xml:space="preserve"> ارتباطات خارج</w:t>
      </w:r>
      <w:r w:rsidRPr="00A154E7">
        <w:rPr>
          <w:rFonts w:eastAsia="Times New Roman" w:hint="cs"/>
          <w:sz w:val="24"/>
          <w:rtl/>
        </w:rPr>
        <w:t>ی</w:t>
      </w:r>
      <w:r w:rsidRPr="00A154E7">
        <w:rPr>
          <w:rFonts w:eastAsia="Times New Roman"/>
          <w:sz w:val="24"/>
          <w:rtl/>
        </w:rPr>
        <w:t xml:space="preserve"> و افشا</w:t>
      </w:r>
      <w:r w:rsidRPr="00A154E7">
        <w:rPr>
          <w:rFonts w:eastAsia="Times New Roman" w:hint="cs"/>
          <w:sz w:val="24"/>
          <w:rtl/>
        </w:rPr>
        <w:t>ی</w:t>
      </w:r>
      <w:r w:rsidRPr="00A154E7">
        <w:rPr>
          <w:rFonts w:eastAsia="Times New Roman"/>
          <w:sz w:val="24"/>
          <w:rtl/>
        </w:rPr>
        <w:t xml:space="preserve"> </w:t>
      </w:r>
      <w:r w:rsidR="00CC06C5" w:rsidRPr="00A154E7">
        <w:rPr>
          <w:rFonts w:eastAsia="Times New Roman"/>
          <w:sz w:val="24"/>
          <w:rtl/>
        </w:rPr>
        <w:t>ر</w:t>
      </w:r>
      <w:r w:rsidR="00CC06C5" w:rsidRPr="00A154E7">
        <w:rPr>
          <w:rFonts w:eastAsia="Times New Roman" w:hint="cs"/>
          <w:sz w:val="24"/>
          <w:rtl/>
        </w:rPr>
        <w:t>ی</w:t>
      </w:r>
      <w:r w:rsidR="00CC06C5" w:rsidRPr="00A154E7">
        <w:rPr>
          <w:rFonts w:eastAsia="Times New Roman" w:hint="eastAsia"/>
          <w:sz w:val="24"/>
          <w:rtl/>
        </w:rPr>
        <w:t>سک</w:t>
      </w:r>
      <w:r w:rsidR="00CC06C5" w:rsidRPr="00A154E7">
        <w:rPr>
          <w:rFonts w:eastAsia="Times New Roman" w:hint="cs"/>
          <w:sz w:val="24"/>
          <w:rtl/>
        </w:rPr>
        <w:t>‌</w:t>
      </w:r>
      <w:r w:rsidR="00CC06C5" w:rsidRPr="00A154E7">
        <w:rPr>
          <w:rFonts w:eastAsia="Times New Roman"/>
          <w:sz w:val="24"/>
          <w:rtl/>
        </w:rPr>
        <w:t>ها</w:t>
      </w:r>
      <w:r w:rsidR="00CC06C5" w:rsidRPr="00A154E7">
        <w:rPr>
          <w:rFonts w:eastAsia="Times New Roman" w:hint="cs"/>
          <w:sz w:val="24"/>
          <w:rtl/>
        </w:rPr>
        <w:t>ی</w:t>
      </w:r>
      <w:r w:rsidR="00CC06C5" w:rsidRPr="00A154E7">
        <w:rPr>
          <w:rFonts w:eastAsia="Times New Roman"/>
          <w:sz w:val="24"/>
          <w:rtl/>
        </w:rPr>
        <w:t xml:space="preserve"> مرتبط با </w:t>
      </w:r>
      <w:r w:rsidR="00CC06C5" w:rsidRPr="00A154E7">
        <w:rPr>
          <w:rFonts w:eastAsia="Times New Roman" w:hint="cs"/>
          <w:sz w:val="24"/>
          <w:rtl/>
        </w:rPr>
        <w:t xml:space="preserve">محیط، اجتماع و حکمرانی </w:t>
      </w:r>
      <w:r w:rsidRPr="00A154E7">
        <w:rPr>
          <w:rFonts w:eastAsia="Times New Roman"/>
          <w:sz w:val="24"/>
          <w:rtl/>
        </w:rPr>
        <w:t>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00A610E8" w:rsidRPr="00A154E7">
        <w:rPr>
          <w:rFonts w:eastAsia="Times New Roman" w:hint="cs"/>
          <w:sz w:val="24"/>
          <w:rtl/>
        </w:rPr>
        <w:t>همراستا</w:t>
      </w:r>
      <w:r w:rsidR="00A610E8" w:rsidRPr="00A154E7">
        <w:rPr>
          <w:rFonts w:eastAsia="Times New Roman"/>
          <w:sz w:val="24"/>
          <w:rtl/>
        </w:rPr>
        <w:t xml:space="preserve"> </w:t>
      </w:r>
      <w:r w:rsidRPr="00A154E7">
        <w:rPr>
          <w:rFonts w:eastAsia="Times New Roman"/>
          <w:sz w:val="24"/>
          <w:rtl/>
        </w:rPr>
        <w:t>با تعهدات گزارش</w:t>
      </w:r>
      <w:r w:rsidR="00CC06C5" w:rsidRPr="00A154E7">
        <w:rPr>
          <w:rFonts w:eastAsia="Times New Roman" w:hint="cs"/>
          <w:sz w:val="24"/>
          <w:rtl/>
        </w:rPr>
        <w:t xml:space="preserve">گری </w:t>
      </w:r>
      <w:r w:rsidRPr="00A154E7">
        <w:rPr>
          <w:rFonts w:eastAsia="Times New Roman"/>
          <w:sz w:val="24"/>
          <w:rtl/>
        </w:rPr>
        <w:t>اجبار</w:t>
      </w:r>
      <w:r w:rsidRPr="00A154E7">
        <w:rPr>
          <w:rFonts w:eastAsia="Times New Roman" w:hint="cs"/>
          <w:sz w:val="24"/>
          <w:rtl/>
        </w:rPr>
        <w:t>ی</w:t>
      </w:r>
      <w:r w:rsidRPr="00A154E7">
        <w:rPr>
          <w:rFonts w:eastAsia="Times New Roman"/>
          <w:sz w:val="24"/>
          <w:rtl/>
        </w:rPr>
        <w:t xml:space="preserve"> و داوطلبانه </w:t>
      </w:r>
      <w:r w:rsidR="00CC06C5" w:rsidRPr="00A154E7">
        <w:rPr>
          <w:rFonts w:eastAsia="Times New Roman" w:hint="cs"/>
          <w:sz w:val="24"/>
          <w:rtl/>
        </w:rPr>
        <w:t>سازمان</w:t>
      </w:r>
      <w:r w:rsidRPr="00A154E7">
        <w:rPr>
          <w:rFonts w:eastAsia="Times New Roman"/>
          <w:sz w:val="24"/>
          <w:rtl/>
        </w:rPr>
        <w:t xml:space="preserve"> باش</w:t>
      </w:r>
      <w:r w:rsidR="00787CEE" w:rsidRPr="00A154E7">
        <w:rPr>
          <w:rFonts w:eastAsia="Times New Roman" w:hint="cs"/>
          <w:sz w:val="24"/>
          <w:rtl/>
        </w:rPr>
        <w:t>ن</w:t>
      </w:r>
      <w:r w:rsidRPr="00A154E7">
        <w:rPr>
          <w:rFonts w:eastAsia="Times New Roman"/>
          <w:sz w:val="24"/>
          <w:rtl/>
        </w:rPr>
        <w:t>د.</w:t>
      </w:r>
    </w:p>
    <w:p w14:paraId="4CD94B66" w14:textId="2567A6E7" w:rsidR="008779F5" w:rsidRPr="00A154E7" w:rsidRDefault="00A93FF8" w:rsidP="002F5E37">
      <w:pPr>
        <w:pStyle w:val="ListParagraph"/>
        <w:numPr>
          <w:ilvl w:val="0"/>
          <w:numId w:val="95"/>
        </w:numPr>
        <w:shd w:val="clear" w:color="auto" w:fill="FBF2F0"/>
        <w:spacing w:before="240" w:after="120" w:line="276" w:lineRule="auto"/>
        <w:ind w:left="714" w:right="2835" w:hanging="357"/>
        <w:contextualSpacing w:val="0"/>
        <w:rPr>
          <w:sz w:val="24"/>
          <w:rtl/>
        </w:rPr>
      </w:pPr>
      <w:r w:rsidRPr="00A154E7">
        <w:rPr>
          <w:b/>
          <w:bCs/>
          <w:sz w:val="24"/>
          <w:rtl/>
        </w:rPr>
        <w:t>راهنما</w:t>
      </w:r>
      <w:r w:rsidRPr="00A154E7">
        <w:rPr>
          <w:rFonts w:hint="cs"/>
          <w:b/>
          <w:bCs/>
          <w:sz w:val="24"/>
          <w:rtl/>
        </w:rPr>
        <w:t xml:space="preserve">یی: </w:t>
      </w:r>
      <w:r w:rsidRPr="00A154E7">
        <w:rPr>
          <w:rFonts w:hint="eastAsia"/>
          <w:sz w:val="24"/>
          <w:rtl/>
        </w:rPr>
        <w:t>برا</w:t>
      </w:r>
      <w:r w:rsidRPr="00A154E7">
        <w:rPr>
          <w:rFonts w:hint="cs"/>
          <w:sz w:val="24"/>
          <w:rtl/>
        </w:rPr>
        <w:t>ی</w:t>
      </w:r>
      <w:r w:rsidRPr="00A154E7">
        <w:rPr>
          <w:sz w:val="24"/>
          <w:rtl/>
        </w:rPr>
        <w:t xml:space="preserve"> </w:t>
      </w:r>
      <w:r w:rsidR="00F93BE1" w:rsidRPr="00A154E7">
        <w:rPr>
          <w:rFonts w:hint="cs"/>
          <w:sz w:val="24"/>
          <w:rtl/>
        </w:rPr>
        <w:t>ایفای</w:t>
      </w:r>
      <w:r w:rsidRPr="00A154E7">
        <w:rPr>
          <w:sz w:val="24"/>
          <w:rtl/>
        </w:rPr>
        <w:t xml:space="preserve"> تعهدات نظارت</w:t>
      </w:r>
      <w:r w:rsidRPr="00A154E7">
        <w:rPr>
          <w:rFonts w:hint="cs"/>
          <w:sz w:val="24"/>
          <w:rtl/>
        </w:rPr>
        <w:t>ی</w:t>
      </w:r>
      <w:r w:rsidRPr="00A154E7">
        <w:rPr>
          <w:sz w:val="24"/>
          <w:rtl/>
        </w:rPr>
        <w:t xml:space="preserve"> و حما</w:t>
      </w:r>
      <w:r w:rsidRPr="00A154E7">
        <w:rPr>
          <w:rFonts w:hint="cs"/>
          <w:sz w:val="24"/>
          <w:rtl/>
        </w:rPr>
        <w:t>ی</w:t>
      </w:r>
      <w:r w:rsidRPr="00A154E7">
        <w:rPr>
          <w:rFonts w:hint="eastAsia"/>
          <w:sz w:val="24"/>
          <w:rtl/>
        </w:rPr>
        <w:t>ت</w:t>
      </w:r>
      <w:r w:rsidRPr="00A154E7">
        <w:rPr>
          <w:sz w:val="24"/>
          <w:rtl/>
        </w:rPr>
        <w:t xml:space="preserve"> از تصم</w:t>
      </w:r>
      <w:r w:rsidRPr="00A154E7">
        <w:rPr>
          <w:rFonts w:hint="cs"/>
          <w:sz w:val="24"/>
          <w:rtl/>
        </w:rPr>
        <w:t>ی</w:t>
      </w:r>
      <w:r w:rsidRPr="00A154E7">
        <w:rPr>
          <w:rFonts w:hint="eastAsia"/>
          <w:sz w:val="24"/>
          <w:rtl/>
        </w:rPr>
        <w:t>م</w:t>
      </w:r>
      <w:r w:rsidR="00F93BE1" w:rsidRPr="00A154E7">
        <w:rPr>
          <w:rFonts w:hint="eastAsia"/>
          <w:sz w:val="24"/>
        </w:rPr>
        <w:t>‌</w:t>
      </w:r>
      <w:r w:rsidRPr="00A154E7">
        <w:rPr>
          <w:sz w:val="24"/>
          <w:rtl/>
        </w:rPr>
        <w:t>گ</w:t>
      </w:r>
      <w:r w:rsidRPr="00A154E7">
        <w:rPr>
          <w:rFonts w:hint="cs"/>
          <w:sz w:val="24"/>
          <w:rtl/>
        </w:rPr>
        <w:t>ی</w:t>
      </w:r>
      <w:r w:rsidRPr="00A154E7">
        <w:rPr>
          <w:rFonts w:hint="eastAsia"/>
          <w:sz w:val="24"/>
          <w:rtl/>
        </w:rPr>
        <w:t>ر</w:t>
      </w:r>
      <w:r w:rsidRPr="00A154E7">
        <w:rPr>
          <w:rFonts w:hint="cs"/>
          <w:sz w:val="24"/>
          <w:rtl/>
        </w:rPr>
        <w:t>ی</w:t>
      </w:r>
      <w:r w:rsidRPr="00A154E7">
        <w:rPr>
          <w:sz w:val="24"/>
          <w:rtl/>
        </w:rPr>
        <w:t xml:space="preserve"> ذ</w:t>
      </w:r>
      <w:r w:rsidRPr="00A154E7">
        <w:rPr>
          <w:rFonts w:hint="cs"/>
          <w:sz w:val="24"/>
          <w:rtl/>
        </w:rPr>
        <w:t>ی</w:t>
      </w:r>
      <w:r w:rsidRPr="00A154E7">
        <w:rPr>
          <w:rFonts w:hint="eastAsia"/>
          <w:sz w:val="24"/>
          <w:rtl/>
        </w:rPr>
        <w:t>نفعان،</w:t>
      </w:r>
      <w:r w:rsidR="00D81629" w:rsidRPr="00A154E7">
        <w:rPr>
          <w:rFonts w:hint="cs"/>
          <w:sz w:val="24"/>
          <w:rtl/>
        </w:rPr>
        <w:t xml:space="preserve"> </w:t>
      </w:r>
      <w:r w:rsidRPr="00A154E7">
        <w:rPr>
          <w:sz w:val="24"/>
          <w:rtl/>
        </w:rPr>
        <w:t xml:space="preserve">اطلاعات </w:t>
      </w:r>
      <w:r w:rsidR="00F93BE1" w:rsidRPr="00A154E7">
        <w:rPr>
          <w:rFonts w:hint="cs"/>
          <w:sz w:val="24"/>
          <w:rtl/>
        </w:rPr>
        <w:t>وابسته</w:t>
      </w:r>
      <w:r w:rsidRPr="00A154E7">
        <w:rPr>
          <w:sz w:val="24"/>
          <w:rtl/>
        </w:rPr>
        <w:t xml:space="preserve"> به ر</w:t>
      </w:r>
      <w:r w:rsidRPr="00A154E7">
        <w:rPr>
          <w:rFonts w:hint="cs"/>
          <w:sz w:val="24"/>
          <w:rtl/>
        </w:rPr>
        <w:t>ی</w:t>
      </w:r>
      <w:r w:rsidRPr="00A154E7">
        <w:rPr>
          <w:rFonts w:hint="eastAsia"/>
          <w:sz w:val="24"/>
          <w:rtl/>
        </w:rPr>
        <w:t>سک</w:t>
      </w:r>
      <w:r w:rsidRPr="00A154E7">
        <w:rPr>
          <w:sz w:val="24"/>
          <w:rtl/>
        </w:rPr>
        <w:t xml:space="preserve"> </w:t>
      </w:r>
      <w:r w:rsidR="00F93BE1" w:rsidRPr="00A154E7">
        <w:rPr>
          <w:rFonts w:hint="cs"/>
          <w:sz w:val="24"/>
          <w:rtl/>
        </w:rPr>
        <w:t xml:space="preserve">مربوط به محیط، اجتماع و حکمرانی را </w:t>
      </w:r>
      <w:r w:rsidR="007A2B28" w:rsidRPr="00A154E7">
        <w:rPr>
          <w:rFonts w:hint="cs"/>
          <w:sz w:val="24"/>
          <w:rtl/>
        </w:rPr>
        <w:t>برای خارج از سازمان،</w:t>
      </w:r>
      <w:r w:rsidR="00D81629" w:rsidRPr="00A154E7">
        <w:rPr>
          <w:rFonts w:hint="cs"/>
          <w:sz w:val="24"/>
          <w:rtl/>
        </w:rPr>
        <w:t xml:space="preserve"> به اشتراک و گزارش نمایید.</w:t>
      </w:r>
    </w:p>
    <w:p w14:paraId="65E99E50" w14:textId="64E9E3EC" w:rsidR="00A620A7" w:rsidRPr="00A154E7" w:rsidRDefault="00A620A7" w:rsidP="00197BD2">
      <w:pPr>
        <w:pStyle w:val="Heading4"/>
        <w:spacing w:before="120"/>
        <w:rPr>
          <w:rFonts w:eastAsia="Times New Roman" w:cs="B Titr"/>
          <w:b/>
          <w:bCs/>
          <w:i w:val="0"/>
          <w:iCs w:val="0"/>
          <w:color w:val="auto"/>
          <w:sz w:val="24"/>
          <w:szCs w:val="24"/>
          <w:rtl/>
          <w:lang w:bidi="fa-IR"/>
        </w:rPr>
      </w:pPr>
      <w:r w:rsidRPr="00A154E7">
        <w:rPr>
          <w:rFonts w:eastAsia="Times New Roman" w:cs="B Titr"/>
          <w:b/>
          <w:bCs/>
          <w:i w:val="0"/>
          <w:iCs w:val="0"/>
          <w:color w:val="auto"/>
          <w:sz w:val="24"/>
          <w:szCs w:val="24"/>
          <w:rtl/>
          <w:lang w:bidi="fa-IR"/>
        </w:rPr>
        <w:t xml:space="preserve">تعهدات </w:t>
      </w:r>
      <w:r w:rsidR="00704DE6" w:rsidRPr="00A154E7">
        <w:rPr>
          <w:rFonts w:eastAsia="Times New Roman" w:cs="B Titr"/>
          <w:b/>
          <w:bCs/>
          <w:i w:val="0"/>
          <w:iCs w:val="0"/>
          <w:color w:val="auto"/>
          <w:sz w:val="24"/>
          <w:szCs w:val="24"/>
          <w:rtl/>
          <w:lang w:bidi="fa-IR"/>
        </w:rPr>
        <w:t>اجبار</w:t>
      </w:r>
      <w:r w:rsidR="00704DE6" w:rsidRPr="00A154E7">
        <w:rPr>
          <w:rFonts w:eastAsia="Times New Roman" w:cs="B Titr" w:hint="cs"/>
          <w:b/>
          <w:bCs/>
          <w:i w:val="0"/>
          <w:iCs w:val="0"/>
          <w:color w:val="auto"/>
          <w:sz w:val="24"/>
          <w:szCs w:val="24"/>
          <w:rtl/>
          <w:lang w:bidi="fa-IR"/>
        </w:rPr>
        <w:t>ی</w:t>
      </w:r>
      <w:r w:rsidR="00704DE6" w:rsidRPr="00A154E7">
        <w:rPr>
          <w:rFonts w:eastAsia="Times New Roman" w:cs="B Titr"/>
          <w:b/>
          <w:bCs/>
          <w:i w:val="0"/>
          <w:iCs w:val="0"/>
          <w:color w:val="auto"/>
          <w:sz w:val="24"/>
          <w:szCs w:val="24"/>
          <w:rtl/>
          <w:lang w:bidi="fa-IR"/>
        </w:rPr>
        <w:t xml:space="preserve"> </w:t>
      </w:r>
      <w:r w:rsidRPr="00A154E7">
        <w:rPr>
          <w:rFonts w:eastAsia="Times New Roman" w:cs="B Titr"/>
          <w:b/>
          <w:bCs/>
          <w:i w:val="0"/>
          <w:iCs w:val="0"/>
          <w:color w:val="auto"/>
          <w:sz w:val="24"/>
          <w:szCs w:val="24"/>
          <w:rtl/>
          <w:lang w:bidi="fa-IR"/>
        </w:rPr>
        <w:t>گزارش</w:t>
      </w:r>
      <w:r w:rsidR="00EA0189" w:rsidRPr="00A154E7">
        <w:rPr>
          <w:rFonts w:eastAsia="Times New Roman" w:cs="B Titr" w:hint="cs"/>
          <w:b/>
          <w:bCs/>
          <w:i w:val="0"/>
          <w:iCs w:val="0"/>
          <w:color w:val="auto"/>
          <w:sz w:val="24"/>
          <w:szCs w:val="24"/>
          <w:rtl/>
          <w:lang w:bidi="fa-IR"/>
        </w:rPr>
        <w:t>گری</w:t>
      </w:r>
      <w:r w:rsidRPr="00A154E7">
        <w:rPr>
          <w:rFonts w:eastAsia="Times New Roman" w:cs="B Titr"/>
          <w:b/>
          <w:bCs/>
          <w:i w:val="0"/>
          <w:iCs w:val="0"/>
          <w:color w:val="auto"/>
          <w:sz w:val="24"/>
          <w:szCs w:val="24"/>
          <w:rtl/>
          <w:lang w:bidi="fa-IR"/>
        </w:rPr>
        <w:t xml:space="preserve"> </w:t>
      </w:r>
    </w:p>
    <w:p w14:paraId="30155BAF" w14:textId="7C60E0C4" w:rsidR="00124B80" w:rsidRPr="00A154E7" w:rsidRDefault="00704DE6" w:rsidP="00E90D2D">
      <w:pPr>
        <w:spacing w:after="120" w:line="276" w:lineRule="auto"/>
        <w:contextualSpacing/>
        <w:rPr>
          <w:rFonts w:eastAsia="Times New Roman"/>
          <w:sz w:val="24"/>
          <w:rtl/>
        </w:rPr>
      </w:pPr>
      <w:r w:rsidRPr="00A154E7">
        <w:rPr>
          <w:rFonts w:eastAsia="Times New Roman" w:hint="cs"/>
          <w:sz w:val="24"/>
          <w:rtl/>
        </w:rPr>
        <w:t>در آماده</w:t>
      </w:r>
      <w:r w:rsidR="00C155F8" w:rsidRPr="00A154E7">
        <w:rPr>
          <w:rFonts w:eastAsia="Times New Roman" w:hint="cs"/>
          <w:sz w:val="24"/>
          <w:rtl/>
        </w:rPr>
        <w:t>‌</w:t>
      </w:r>
      <w:r w:rsidRPr="00A154E7">
        <w:rPr>
          <w:rFonts w:eastAsia="Times New Roman" w:hint="cs"/>
          <w:sz w:val="24"/>
          <w:rtl/>
        </w:rPr>
        <w:t xml:space="preserve">سازی ارتباطات خارجی </w:t>
      </w:r>
      <w:r w:rsidR="00963B6F" w:rsidRPr="00A154E7">
        <w:rPr>
          <w:rFonts w:eastAsia="Times New Roman" w:hint="cs"/>
          <w:sz w:val="24"/>
          <w:rtl/>
        </w:rPr>
        <w:t xml:space="preserve">در خصوص </w:t>
      </w:r>
      <w:r w:rsidRPr="00A154E7">
        <w:rPr>
          <w:rFonts w:eastAsia="Times New Roman" w:hint="cs"/>
          <w:sz w:val="24"/>
          <w:rtl/>
        </w:rPr>
        <w:t>ریسک</w:t>
      </w:r>
      <w:r w:rsidRPr="00A154E7">
        <w:rPr>
          <w:rFonts w:eastAsia="Times New Roman" w:cs="Times New Roman"/>
          <w:sz w:val="24"/>
          <w:szCs w:val="24"/>
          <w:cs/>
        </w:rPr>
        <w:t>‎</w:t>
      </w:r>
      <w:r w:rsidRPr="00A154E7">
        <w:rPr>
          <w:rFonts w:eastAsia="Times New Roman" w:hint="cs"/>
          <w:sz w:val="24"/>
          <w:rtl/>
        </w:rPr>
        <w:t xml:space="preserve">های مرتبط با محیط، اجتماع و حکمرانی، </w:t>
      </w:r>
      <w:r w:rsidR="005D0F75" w:rsidRPr="00A154E7">
        <w:rPr>
          <w:rFonts w:eastAsia="Times New Roman" w:hint="cs"/>
          <w:sz w:val="24"/>
          <w:rtl/>
        </w:rPr>
        <w:t>سازمان باید</w:t>
      </w:r>
      <w:r w:rsidR="006E7D8F" w:rsidRPr="00A154E7">
        <w:rPr>
          <w:rFonts w:eastAsia="Times New Roman" w:hint="cs"/>
          <w:sz w:val="24"/>
          <w:rtl/>
        </w:rPr>
        <w:t xml:space="preserve"> با شناخت</w:t>
      </w:r>
      <w:r w:rsidR="005D0F75" w:rsidRPr="00A154E7">
        <w:rPr>
          <w:rFonts w:eastAsia="Times New Roman" w:hint="cs"/>
          <w:sz w:val="24"/>
          <w:rtl/>
        </w:rPr>
        <w:t xml:space="preserve"> ریسک و الزامات گزارشگری </w:t>
      </w:r>
      <w:r w:rsidR="001E699E" w:rsidRPr="00A154E7">
        <w:rPr>
          <w:rFonts w:eastAsia="Times New Roman" w:hint="cs"/>
          <w:sz w:val="24"/>
          <w:rtl/>
        </w:rPr>
        <w:t xml:space="preserve">محیط، اجتماع و حکمرانی </w:t>
      </w:r>
      <w:r w:rsidR="006E7D8F" w:rsidRPr="00A154E7">
        <w:rPr>
          <w:rFonts w:eastAsia="Times New Roman" w:hint="cs"/>
          <w:sz w:val="24"/>
          <w:rtl/>
        </w:rPr>
        <w:t xml:space="preserve">در </w:t>
      </w:r>
      <w:r w:rsidR="005D0F75" w:rsidRPr="00A154E7">
        <w:rPr>
          <w:rFonts w:eastAsia="Times New Roman" w:hint="cs"/>
          <w:sz w:val="24"/>
          <w:rtl/>
        </w:rPr>
        <w:t>حوزه</w:t>
      </w:r>
      <w:r w:rsidR="005D0F75" w:rsidRPr="00A154E7">
        <w:rPr>
          <w:rFonts w:eastAsia="Times New Roman" w:cs="Times New Roman"/>
          <w:sz w:val="24"/>
          <w:szCs w:val="24"/>
          <w:cs/>
        </w:rPr>
        <w:t>‎</w:t>
      </w:r>
      <w:r w:rsidR="005D0F75" w:rsidRPr="00A154E7">
        <w:rPr>
          <w:rFonts w:eastAsia="Times New Roman" w:hint="cs"/>
          <w:sz w:val="24"/>
          <w:rtl/>
        </w:rPr>
        <w:t>های قانونی خود</w:t>
      </w:r>
      <w:r w:rsidR="003C64F0" w:rsidRPr="00A154E7">
        <w:rPr>
          <w:rFonts w:eastAsia="Times New Roman" w:hint="cs"/>
          <w:sz w:val="24"/>
          <w:rtl/>
        </w:rPr>
        <w:t>،</w:t>
      </w:r>
      <w:r w:rsidR="005D0F75" w:rsidRPr="00A154E7">
        <w:rPr>
          <w:rFonts w:eastAsia="Times New Roman" w:hint="cs"/>
          <w:sz w:val="24"/>
          <w:rtl/>
        </w:rPr>
        <w:t xml:space="preserve"> </w:t>
      </w:r>
      <w:r w:rsidR="006E7D8F" w:rsidRPr="00A154E7">
        <w:rPr>
          <w:rFonts w:eastAsia="Times New Roman" w:hint="cs"/>
          <w:sz w:val="24"/>
          <w:rtl/>
        </w:rPr>
        <w:t xml:space="preserve">شروع نماید. </w:t>
      </w:r>
      <w:r w:rsidR="00963B6F" w:rsidRPr="00A154E7">
        <w:rPr>
          <w:rFonts w:eastAsia="Times New Roman" w:hint="cs"/>
          <w:sz w:val="24"/>
          <w:rtl/>
        </w:rPr>
        <w:t>این شناخت الزامات سازمان برای گزارشگری</w:t>
      </w:r>
      <w:r w:rsidR="00124B80" w:rsidRPr="00A154E7">
        <w:rPr>
          <w:rFonts w:eastAsia="Times New Roman" w:hint="cs"/>
          <w:sz w:val="24"/>
          <w:rtl/>
        </w:rPr>
        <w:t xml:space="preserve"> را دربر می‌گیرد:</w:t>
      </w:r>
    </w:p>
    <w:p w14:paraId="43397357" w14:textId="77777777" w:rsidR="001E699E" w:rsidRPr="00A154E7" w:rsidRDefault="00124B80" w:rsidP="002F5E37">
      <w:pPr>
        <w:pStyle w:val="ListParagraph"/>
        <w:numPr>
          <w:ilvl w:val="0"/>
          <w:numId w:val="112"/>
        </w:numPr>
        <w:spacing w:after="120" w:line="276" w:lineRule="auto"/>
        <w:rPr>
          <w:rFonts w:eastAsia="Times New Roman"/>
          <w:sz w:val="24"/>
        </w:rPr>
      </w:pPr>
      <w:r w:rsidRPr="00A154E7">
        <w:rPr>
          <w:rFonts w:eastAsia="Times New Roman" w:cs="Times New Roman"/>
          <w:sz w:val="24"/>
          <w:szCs w:val="24"/>
          <w:cs/>
        </w:rPr>
        <w:t>‎</w:t>
      </w:r>
      <w:r w:rsidR="00844298" w:rsidRPr="00A154E7">
        <w:rPr>
          <w:rFonts w:eastAsia="Times New Roman" w:hint="cs"/>
          <w:sz w:val="24"/>
          <w:rtl/>
        </w:rPr>
        <w:t xml:space="preserve">ریسک‌های </w:t>
      </w:r>
      <w:r w:rsidR="00A620A7" w:rsidRPr="00A154E7">
        <w:rPr>
          <w:rFonts w:eastAsia="Times New Roman"/>
          <w:sz w:val="24"/>
          <w:rtl/>
        </w:rPr>
        <w:t xml:space="preserve">مهم </w:t>
      </w:r>
      <w:r w:rsidR="00A620A7" w:rsidRPr="00A154E7">
        <w:rPr>
          <w:rFonts w:eastAsia="Times New Roman" w:hint="cs"/>
          <w:sz w:val="24"/>
          <w:rtl/>
        </w:rPr>
        <w:t>ی</w:t>
      </w:r>
      <w:r w:rsidR="00A620A7" w:rsidRPr="00A154E7">
        <w:rPr>
          <w:rFonts w:eastAsia="Times New Roman" w:hint="eastAsia"/>
          <w:sz w:val="24"/>
          <w:rtl/>
        </w:rPr>
        <w:t>ا</w:t>
      </w:r>
      <w:r w:rsidR="00A620A7" w:rsidRPr="00A154E7">
        <w:rPr>
          <w:rFonts w:eastAsia="Times New Roman"/>
          <w:sz w:val="24"/>
          <w:rtl/>
        </w:rPr>
        <w:t xml:space="preserve"> </w:t>
      </w:r>
      <w:r w:rsidR="00844298" w:rsidRPr="00A154E7">
        <w:rPr>
          <w:rFonts w:eastAsia="Times New Roman" w:hint="cs"/>
          <w:sz w:val="24"/>
          <w:rtl/>
        </w:rPr>
        <w:t>اصلی</w:t>
      </w:r>
      <w:r w:rsidR="00A620A7" w:rsidRPr="00A154E7">
        <w:rPr>
          <w:rFonts w:eastAsia="Times New Roman"/>
          <w:sz w:val="24"/>
          <w:rtl/>
        </w:rPr>
        <w:t xml:space="preserve"> (به عنوان مثال، شرکت</w:t>
      </w:r>
      <w:r w:rsidR="00844298" w:rsidRPr="00A154E7">
        <w:rPr>
          <w:rFonts w:eastAsia="Times New Roman" w:hint="cs"/>
          <w:sz w:val="24"/>
          <w:rtl/>
        </w:rPr>
        <w:t>‌</w:t>
      </w:r>
      <w:r w:rsidR="00A620A7" w:rsidRPr="00A154E7">
        <w:rPr>
          <w:rFonts w:eastAsia="Times New Roman"/>
          <w:sz w:val="24"/>
          <w:rtl/>
        </w:rPr>
        <w:t>ها</w:t>
      </w:r>
      <w:r w:rsidR="00A620A7" w:rsidRPr="00A154E7">
        <w:rPr>
          <w:rFonts w:eastAsia="Times New Roman" w:hint="cs"/>
          <w:sz w:val="24"/>
          <w:rtl/>
        </w:rPr>
        <w:t>ی</w:t>
      </w:r>
      <w:r w:rsidR="00A620A7" w:rsidRPr="00A154E7">
        <w:rPr>
          <w:rFonts w:eastAsia="Times New Roman"/>
          <w:sz w:val="24"/>
          <w:rtl/>
        </w:rPr>
        <w:t xml:space="preserve"> ثبت شده د</w:t>
      </w:r>
      <w:r w:rsidR="000D0199" w:rsidRPr="00A154E7">
        <w:rPr>
          <w:rFonts w:eastAsia="Times New Roman" w:hint="cs"/>
          <w:sz w:val="24"/>
          <w:rtl/>
          <w:lang w:bidi="fa-IR"/>
        </w:rPr>
        <w:t>ر کمیسیون بورس و اوراق بهادار</w:t>
      </w:r>
      <w:r w:rsidR="000D0199" w:rsidRPr="00A154E7">
        <w:rPr>
          <w:rStyle w:val="FootnoteReference"/>
          <w:rFonts w:eastAsia="Times New Roman"/>
          <w:sz w:val="24"/>
          <w:rtl/>
          <w:lang w:bidi="fa-IR"/>
        </w:rPr>
        <w:footnoteReference w:id="253"/>
      </w:r>
      <w:r w:rsidR="008022D6" w:rsidRPr="00A154E7">
        <w:rPr>
          <w:rFonts w:eastAsia="Times New Roman" w:hint="cs"/>
          <w:sz w:val="24"/>
          <w:rtl/>
          <w:lang w:bidi="fa-IR"/>
        </w:rPr>
        <w:t>،</w:t>
      </w:r>
      <w:r w:rsidR="00A620A7" w:rsidRPr="00A154E7">
        <w:rPr>
          <w:rFonts w:eastAsia="Times New Roman"/>
          <w:sz w:val="24"/>
          <w:rtl/>
        </w:rPr>
        <w:t xml:space="preserve"> ملزم به گزارش عوامل ر</w:t>
      </w:r>
      <w:r w:rsidR="00A620A7" w:rsidRPr="00A154E7">
        <w:rPr>
          <w:rFonts w:eastAsia="Times New Roman" w:hint="cs"/>
          <w:sz w:val="24"/>
          <w:rtl/>
        </w:rPr>
        <w:t>ی</w:t>
      </w:r>
      <w:r w:rsidR="00A620A7" w:rsidRPr="00A154E7">
        <w:rPr>
          <w:rFonts w:eastAsia="Times New Roman" w:hint="eastAsia"/>
          <w:sz w:val="24"/>
          <w:rtl/>
        </w:rPr>
        <w:t>سک</w:t>
      </w:r>
      <w:r w:rsidR="00A620A7" w:rsidRPr="00A154E7">
        <w:rPr>
          <w:rFonts w:eastAsia="Times New Roman"/>
          <w:sz w:val="24"/>
          <w:rtl/>
        </w:rPr>
        <w:t xml:space="preserve"> با اهم</w:t>
      </w:r>
      <w:r w:rsidR="00A620A7" w:rsidRPr="00A154E7">
        <w:rPr>
          <w:rFonts w:eastAsia="Times New Roman" w:hint="cs"/>
          <w:sz w:val="24"/>
          <w:rtl/>
        </w:rPr>
        <w:t>ی</w:t>
      </w:r>
      <w:r w:rsidR="00A620A7" w:rsidRPr="00A154E7">
        <w:rPr>
          <w:rFonts w:eastAsia="Times New Roman" w:hint="eastAsia"/>
          <w:sz w:val="24"/>
          <w:rtl/>
        </w:rPr>
        <w:t>ت</w:t>
      </w:r>
      <w:r w:rsidR="00A620A7" w:rsidRPr="00A154E7">
        <w:rPr>
          <w:rFonts w:eastAsia="Times New Roman"/>
          <w:sz w:val="24"/>
          <w:rtl/>
        </w:rPr>
        <w:t xml:space="preserve"> </w:t>
      </w:r>
      <w:r w:rsidR="000D0199" w:rsidRPr="00A154E7">
        <w:rPr>
          <w:rFonts w:eastAsia="Times New Roman" w:hint="cs"/>
          <w:sz w:val="24"/>
          <w:rtl/>
        </w:rPr>
        <w:t xml:space="preserve">درگزارش </w:t>
      </w:r>
      <w:r w:rsidR="00A620A7" w:rsidRPr="00A154E7">
        <w:rPr>
          <w:rFonts w:eastAsia="Times New Roman"/>
          <w:sz w:val="24"/>
          <w:rtl/>
        </w:rPr>
        <w:t xml:space="preserve">سالانه خود </w:t>
      </w:r>
      <w:r w:rsidR="008022D6" w:rsidRPr="00A154E7">
        <w:rPr>
          <w:rFonts w:eastAsia="Times New Roman" w:hint="cs"/>
          <w:sz w:val="24"/>
          <w:rtl/>
        </w:rPr>
        <w:t>(مطابق با فرم</w:t>
      </w:r>
      <w:r w:rsidR="001E699E" w:rsidRPr="00A154E7">
        <w:rPr>
          <w:rFonts w:eastAsia="Times New Roman" w:hint="cs"/>
          <w:sz w:val="24"/>
          <w:rtl/>
        </w:rPr>
        <w:t>‌</w:t>
      </w:r>
      <w:r w:rsidR="008022D6" w:rsidRPr="00A154E7">
        <w:rPr>
          <w:rFonts w:eastAsia="Times New Roman" w:hint="cs"/>
          <w:sz w:val="24"/>
          <w:rtl/>
        </w:rPr>
        <w:t xml:space="preserve">های </w:t>
      </w:r>
      <w:r w:rsidR="001E699E" w:rsidRPr="00A154E7">
        <w:rPr>
          <w:rFonts w:eastAsia="Times New Roman"/>
          <w:sz w:val="24"/>
        </w:rPr>
        <w:t>10k/20F</w:t>
      </w:r>
      <w:r w:rsidR="001E699E" w:rsidRPr="00A154E7">
        <w:rPr>
          <w:rFonts w:eastAsia="Times New Roman" w:hint="cs"/>
          <w:sz w:val="24"/>
          <w:rtl/>
          <w:lang w:bidi="fa-IR"/>
        </w:rPr>
        <w:t>)</w:t>
      </w:r>
      <w:r w:rsidR="008022D6" w:rsidRPr="00A154E7">
        <w:rPr>
          <w:rFonts w:eastAsia="Times New Roman"/>
          <w:sz w:val="24"/>
          <w:szCs w:val="20"/>
          <w:rtl/>
        </w:rPr>
        <w:t xml:space="preserve"> </w:t>
      </w:r>
      <w:r w:rsidR="00A620A7" w:rsidRPr="00A154E7">
        <w:rPr>
          <w:rFonts w:eastAsia="Times New Roman"/>
          <w:sz w:val="24"/>
          <w:rtl/>
        </w:rPr>
        <w:t>هستند)</w:t>
      </w:r>
    </w:p>
    <w:p w14:paraId="34D78E4F" w14:textId="1B5CA7A6" w:rsidR="001E699E" w:rsidRPr="00A154E7" w:rsidRDefault="00A620A7" w:rsidP="002F5E37">
      <w:pPr>
        <w:pStyle w:val="ListParagraph"/>
        <w:numPr>
          <w:ilvl w:val="0"/>
          <w:numId w:val="112"/>
        </w:numPr>
        <w:spacing w:after="120" w:line="276" w:lineRule="auto"/>
        <w:rPr>
          <w:rFonts w:eastAsia="Times New Roman"/>
          <w:sz w:val="24"/>
        </w:rPr>
      </w:pP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w:t>
      </w:r>
      <w:r w:rsidR="001E699E" w:rsidRPr="00A154E7">
        <w:rPr>
          <w:rFonts w:eastAsia="Times New Roman" w:hint="cs"/>
          <w:sz w:val="24"/>
          <w:rtl/>
        </w:rPr>
        <w:t>مستقل مرتبط با محیط، اجتماع و حکمرانی</w:t>
      </w:r>
      <w:r w:rsidR="000B7D90" w:rsidRPr="00A154E7">
        <w:rPr>
          <w:rFonts w:eastAsia="Times New Roman" w:hint="cs"/>
          <w:sz w:val="24"/>
          <w:rtl/>
        </w:rPr>
        <w:t xml:space="preserve"> که معیارهای سازمان را برای اهمیت و افشادر پرونده</w:t>
      </w:r>
      <w:r w:rsidR="000B7D90" w:rsidRPr="00A154E7">
        <w:rPr>
          <w:rFonts w:eastAsia="Times New Roman" w:cs="Times New Roman"/>
          <w:sz w:val="24"/>
          <w:szCs w:val="24"/>
          <w:cs/>
        </w:rPr>
        <w:t>‎</w:t>
      </w:r>
      <w:r w:rsidR="000B7D90" w:rsidRPr="00A154E7">
        <w:rPr>
          <w:rFonts w:eastAsia="Times New Roman" w:hint="cs"/>
          <w:sz w:val="24"/>
          <w:rtl/>
        </w:rPr>
        <w:t>های حقوقی برآورده می</w:t>
      </w:r>
      <w:r w:rsidR="000B7D90" w:rsidRPr="00A154E7">
        <w:rPr>
          <w:rFonts w:eastAsia="Times New Roman" w:cs="Times New Roman"/>
          <w:sz w:val="24"/>
          <w:szCs w:val="24"/>
          <w:cs/>
        </w:rPr>
        <w:t>‎</w:t>
      </w:r>
      <w:r w:rsidR="000B7D90" w:rsidRPr="00A154E7">
        <w:rPr>
          <w:rFonts w:eastAsia="Times New Roman" w:hint="cs"/>
          <w:sz w:val="24"/>
          <w:rtl/>
        </w:rPr>
        <w:t>نمایند</w:t>
      </w:r>
      <w:r w:rsidR="007E11E0" w:rsidRPr="00A154E7">
        <w:rPr>
          <w:rFonts w:eastAsia="Times New Roman" w:hint="cs"/>
          <w:sz w:val="24"/>
          <w:rtl/>
        </w:rPr>
        <w:t xml:space="preserve">(برای مثال در شرکت‌های شیمیایی: </w:t>
      </w:r>
      <w:r w:rsidR="007E11E0" w:rsidRPr="00A154E7">
        <w:rPr>
          <w:rFonts w:eastAsia="Times New Roman"/>
          <w:sz w:val="24"/>
          <w:rtl/>
        </w:rPr>
        <w:t>نگران</w:t>
      </w:r>
      <w:r w:rsidR="007E11E0" w:rsidRPr="00A154E7">
        <w:rPr>
          <w:rFonts w:eastAsia="Times New Roman" w:hint="cs"/>
          <w:sz w:val="24"/>
          <w:rtl/>
        </w:rPr>
        <w:t>ی‌</w:t>
      </w:r>
      <w:r w:rsidR="007E11E0" w:rsidRPr="00A154E7">
        <w:rPr>
          <w:rFonts w:eastAsia="Times New Roman" w:hint="eastAsia"/>
          <w:sz w:val="24"/>
          <w:rtl/>
        </w:rPr>
        <w:t>ها</w:t>
      </w:r>
      <w:r w:rsidR="007E11E0" w:rsidRPr="00A154E7">
        <w:rPr>
          <w:rFonts w:eastAsia="Times New Roman" w:hint="cs"/>
          <w:sz w:val="24"/>
          <w:rtl/>
        </w:rPr>
        <w:t>ی</w:t>
      </w:r>
      <w:r w:rsidR="007E11E0" w:rsidRPr="00A154E7">
        <w:rPr>
          <w:rFonts w:eastAsia="Times New Roman"/>
          <w:sz w:val="24"/>
          <w:rtl/>
        </w:rPr>
        <w:t xml:space="preserve"> بهداشت</w:t>
      </w:r>
      <w:r w:rsidR="007E11E0" w:rsidRPr="00A154E7">
        <w:rPr>
          <w:rFonts w:eastAsia="Times New Roman" w:hint="cs"/>
          <w:sz w:val="24"/>
          <w:rtl/>
        </w:rPr>
        <w:t>ی</w:t>
      </w:r>
      <w:r w:rsidR="007E11E0" w:rsidRPr="00A154E7">
        <w:rPr>
          <w:rFonts w:eastAsia="Times New Roman"/>
          <w:sz w:val="24"/>
          <w:rtl/>
        </w:rPr>
        <w:t xml:space="preserve"> و ا</w:t>
      </w:r>
      <w:r w:rsidR="007E11E0" w:rsidRPr="00A154E7">
        <w:rPr>
          <w:rFonts w:eastAsia="Times New Roman" w:hint="cs"/>
          <w:sz w:val="24"/>
          <w:rtl/>
        </w:rPr>
        <w:t>ی</w:t>
      </w:r>
      <w:r w:rsidR="007E11E0" w:rsidRPr="00A154E7">
        <w:rPr>
          <w:rFonts w:eastAsia="Times New Roman" w:hint="eastAsia"/>
          <w:sz w:val="24"/>
          <w:rtl/>
        </w:rPr>
        <w:t>من</w:t>
      </w:r>
      <w:r w:rsidR="007E11E0" w:rsidRPr="00A154E7">
        <w:rPr>
          <w:rFonts w:eastAsia="Times New Roman" w:hint="cs"/>
          <w:sz w:val="24"/>
          <w:rtl/>
        </w:rPr>
        <w:t>ی</w:t>
      </w:r>
      <w:r w:rsidR="007E11E0" w:rsidRPr="00A154E7">
        <w:rPr>
          <w:rFonts w:eastAsia="Times New Roman"/>
          <w:sz w:val="24"/>
          <w:rtl/>
        </w:rPr>
        <w:t xml:space="preserve"> به عنوان </w:t>
      </w:r>
      <w:r w:rsidR="00667625" w:rsidRPr="00A154E7">
        <w:rPr>
          <w:rFonts w:eastAsia="Times New Roman" w:hint="cs"/>
          <w:sz w:val="24"/>
          <w:rtl/>
        </w:rPr>
        <w:t>عامل</w:t>
      </w:r>
      <w:r w:rsidR="007E11E0" w:rsidRPr="00A154E7">
        <w:rPr>
          <w:rFonts w:eastAsia="Times New Roman" w:hint="cs"/>
          <w:sz w:val="24"/>
          <w:rtl/>
        </w:rPr>
        <w:t xml:space="preserve"> ریسک مهم</w:t>
      </w:r>
      <w:r w:rsidR="00667625" w:rsidRPr="00A154E7">
        <w:rPr>
          <w:rFonts w:eastAsia="Times New Roman" w:hint="cs"/>
          <w:sz w:val="24"/>
          <w:rtl/>
        </w:rPr>
        <w:t xml:space="preserve"> </w:t>
      </w:r>
      <w:r w:rsidR="00691B95" w:rsidRPr="00A154E7">
        <w:rPr>
          <w:rFonts w:eastAsia="Times New Roman" w:hint="cs"/>
          <w:sz w:val="24"/>
          <w:rtl/>
        </w:rPr>
        <w:t>در نظر گرفته می‌شوند</w:t>
      </w:r>
      <w:r w:rsidR="00AE195A" w:rsidRPr="00A154E7">
        <w:rPr>
          <w:rFonts w:eastAsia="Times New Roman" w:hint="cs"/>
          <w:sz w:val="24"/>
          <w:rtl/>
        </w:rPr>
        <w:t>)</w:t>
      </w:r>
    </w:p>
    <w:p w14:paraId="74D03ADE" w14:textId="77777777" w:rsidR="00691B95" w:rsidRPr="00A154E7" w:rsidRDefault="00A620A7" w:rsidP="002F5E37">
      <w:pPr>
        <w:pStyle w:val="ListParagraph"/>
        <w:numPr>
          <w:ilvl w:val="0"/>
          <w:numId w:val="112"/>
        </w:numPr>
        <w:spacing w:after="120" w:line="276" w:lineRule="auto"/>
        <w:rPr>
          <w:rFonts w:eastAsia="Times New Roman"/>
          <w:sz w:val="24"/>
        </w:rPr>
      </w:pPr>
      <w:r w:rsidRPr="00A154E7">
        <w:rPr>
          <w:rFonts w:eastAsia="Times New Roman"/>
          <w:sz w:val="24"/>
          <w:rtl/>
        </w:rPr>
        <w:t xml:space="preserve"> </w:t>
      </w:r>
      <w:r w:rsidR="003C64F0" w:rsidRPr="00A154E7">
        <w:rPr>
          <w:rFonts w:eastAsia="Times New Roman" w:hint="cs"/>
          <w:sz w:val="24"/>
          <w:rtl/>
        </w:rPr>
        <w:t>ریسک</w:t>
      </w:r>
      <w:r w:rsidR="003C64F0" w:rsidRPr="00A154E7">
        <w:rPr>
          <w:rFonts w:eastAsia="Times New Roman" w:cs="Times New Roman"/>
          <w:sz w:val="24"/>
          <w:szCs w:val="24"/>
          <w:cs/>
        </w:rPr>
        <w:t>‎</w:t>
      </w:r>
      <w:r w:rsidR="003C64F0" w:rsidRPr="00A154E7">
        <w:rPr>
          <w:rFonts w:eastAsia="Times New Roman" w:hint="cs"/>
          <w:sz w:val="24"/>
          <w:rtl/>
        </w:rPr>
        <w:t xml:space="preserve">های متربط با محیط، اجتماع و حکمرانی که </w:t>
      </w:r>
      <w:r w:rsidRPr="00A154E7">
        <w:rPr>
          <w:rFonts w:eastAsia="Times New Roman"/>
          <w:sz w:val="24"/>
          <w:rtl/>
        </w:rPr>
        <w:t>مع</w:t>
      </w:r>
      <w:r w:rsidRPr="00A154E7">
        <w:rPr>
          <w:rFonts w:eastAsia="Times New Roman" w:hint="cs"/>
          <w:sz w:val="24"/>
          <w:rtl/>
        </w:rPr>
        <w:t>ی</w:t>
      </w:r>
      <w:r w:rsidRPr="00A154E7">
        <w:rPr>
          <w:rFonts w:eastAsia="Times New Roman" w:hint="eastAsia"/>
          <w:sz w:val="24"/>
          <w:rtl/>
        </w:rPr>
        <w:t>ارها</w:t>
      </w:r>
      <w:r w:rsidRPr="00A154E7">
        <w:rPr>
          <w:rFonts w:eastAsia="Times New Roman" w:hint="cs"/>
          <w:sz w:val="24"/>
          <w:rtl/>
        </w:rPr>
        <w:t>ی</w:t>
      </w:r>
      <w:r w:rsidRPr="00A154E7">
        <w:rPr>
          <w:rFonts w:eastAsia="Times New Roman"/>
          <w:sz w:val="24"/>
          <w:rtl/>
        </w:rPr>
        <w:t xml:space="preserve"> سازمان را برا</w:t>
      </w:r>
      <w:r w:rsidRPr="00A154E7">
        <w:rPr>
          <w:rFonts w:eastAsia="Times New Roman" w:hint="cs"/>
          <w:sz w:val="24"/>
          <w:rtl/>
        </w:rPr>
        <w:t>ی</w:t>
      </w:r>
      <w:r w:rsidRPr="00A154E7">
        <w:rPr>
          <w:rFonts w:eastAsia="Times New Roman"/>
          <w:sz w:val="24"/>
          <w:rtl/>
        </w:rPr>
        <w:t xml:space="preserve">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و افشا</w:t>
      </w:r>
      <w:r w:rsidR="0045339B" w:rsidRPr="00A154E7">
        <w:rPr>
          <w:rFonts w:eastAsia="Times New Roman" w:hint="cs"/>
          <w:sz w:val="24"/>
          <w:rtl/>
        </w:rPr>
        <w:t>ء</w:t>
      </w:r>
      <w:r w:rsidRPr="00A154E7">
        <w:rPr>
          <w:rFonts w:eastAsia="Times New Roman"/>
          <w:sz w:val="24"/>
          <w:rtl/>
        </w:rPr>
        <w:t xml:space="preserve"> در پرونده‌ها</w:t>
      </w:r>
      <w:r w:rsidRPr="00A154E7">
        <w:rPr>
          <w:rFonts w:eastAsia="Times New Roman" w:hint="cs"/>
          <w:sz w:val="24"/>
          <w:rtl/>
        </w:rPr>
        <w:t>ی</w:t>
      </w:r>
      <w:r w:rsidRPr="00A154E7">
        <w:rPr>
          <w:rFonts w:eastAsia="Times New Roman"/>
          <w:sz w:val="24"/>
          <w:rtl/>
        </w:rPr>
        <w:t xml:space="preserve"> حقوق</w:t>
      </w:r>
      <w:r w:rsidRPr="00A154E7">
        <w:rPr>
          <w:rFonts w:eastAsia="Times New Roman" w:hint="cs"/>
          <w:sz w:val="24"/>
          <w:rtl/>
        </w:rPr>
        <w:t>ی</w:t>
      </w:r>
      <w:r w:rsidRPr="00A154E7">
        <w:rPr>
          <w:rFonts w:eastAsia="Times New Roman"/>
          <w:sz w:val="24"/>
          <w:rtl/>
        </w:rPr>
        <w:t xml:space="preserve"> برآورده م</w:t>
      </w:r>
      <w:r w:rsidRPr="00A154E7">
        <w:rPr>
          <w:rFonts w:eastAsia="Times New Roman" w:hint="cs"/>
          <w:sz w:val="24"/>
          <w:rtl/>
        </w:rPr>
        <w:t>ی‌</w:t>
      </w:r>
      <w:r w:rsidRPr="00A154E7">
        <w:rPr>
          <w:rFonts w:eastAsia="Times New Roman" w:hint="eastAsia"/>
          <w:sz w:val="24"/>
          <w:rtl/>
        </w:rPr>
        <w:t>کنند</w:t>
      </w:r>
      <w:r w:rsidRPr="00A154E7">
        <w:rPr>
          <w:rFonts w:eastAsia="Times New Roman"/>
          <w:sz w:val="24"/>
          <w:rtl/>
        </w:rPr>
        <w:t xml:space="preserve"> (به عنوان مثال، شرکت‌ها</w:t>
      </w:r>
      <w:r w:rsidRPr="00A154E7">
        <w:rPr>
          <w:rFonts w:eastAsia="Times New Roman" w:hint="cs"/>
          <w:sz w:val="24"/>
          <w:rtl/>
        </w:rPr>
        <w:t>ی</w:t>
      </w:r>
      <w:r w:rsidRPr="00A154E7">
        <w:rPr>
          <w:rFonts w:eastAsia="Times New Roman"/>
          <w:sz w:val="24"/>
          <w:rtl/>
        </w:rPr>
        <w:t xml:space="preserve"> ش</w:t>
      </w:r>
      <w:r w:rsidRPr="00A154E7">
        <w:rPr>
          <w:rFonts w:eastAsia="Times New Roman" w:hint="cs"/>
          <w:sz w:val="24"/>
          <w:rtl/>
        </w:rPr>
        <w:t>ی</w:t>
      </w:r>
      <w:r w:rsidRPr="00A154E7">
        <w:rPr>
          <w:rFonts w:eastAsia="Times New Roman" w:hint="eastAsia"/>
          <w:sz w:val="24"/>
          <w:rtl/>
        </w:rPr>
        <w:t>م</w:t>
      </w:r>
      <w:r w:rsidRPr="00A154E7">
        <w:rPr>
          <w:rFonts w:eastAsia="Times New Roman" w:hint="cs"/>
          <w:sz w:val="24"/>
          <w:rtl/>
        </w:rPr>
        <w:t>ی</w:t>
      </w:r>
      <w:r w:rsidRPr="00A154E7">
        <w:rPr>
          <w:rFonts w:eastAsia="Times New Roman" w:hint="eastAsia"/>
          <w:sz w:val="24"/>
          <w:rtl/>
        </w:rPr>
        <w:t>ا</w:t>
      </w:r>
      <w:r w:rsidRPr="00A154E7">
        <w:rPr>
          <w:rFonts w:eastAsia="Times New Roman" w:hint="cs"/>
          <w:sz w:val="24"/>
          <w:rtl/>
        </w:rPr>
        <w:t>یی</w:t>
      </w:r>
      <w:r w:rsidRPr="00A154E7">
        <w:rPr>
          <w:rFonts w:eastAsia="Times New Roman"/>
          <w:sz w:val="24"/>
          <w:rtl/>
        </w:rPr>
        <w:t xml:space="preserve"> از جمله: نگران</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بهداشت</w:t>
      </w:r>
      <w:r w:rsidRPr="00A154E7">
        <w:rPr>
          <w:rFonts w:eastAsia="Times New Roman" w:hint="cs"/>
          <w:sz w:val="24"/>
          <w:rtl/>
        </w:rPr>
        <w:t>ی</w:t>
      </w:r>
      <w:r w:rsidRPr="00A154E7">
        <w:rPr>
          <w:rFonts w:eastAsia="Times New Roman"/>
          <w:sz w:val="24"/>
          <w:rtl/>
        </w:rPr>
        <w:t xml:space="preserve"> و ا</w:t>
      </w:r>
      <w:r w:rsidRPr="00A154E7">
        <w:rPr>
          <w:rFonts w:eastAsia="Times New Roman" w:hint="cs"/>
          <w:sz w:val="24"/>
          <w:rtl/>
        </w:rPr>
        <w:t>ی</w:t>
      </w:r>
      <w:r w:rsidRPr="00A154E7">
        <w:rPr>
          <w:rFonts w:eastAsia="Times New Roman" w:hint="eastAsia"/>
          <w:sz w:val="24"/>
          <w:rtl/>
        </w:rPr>
        <w:t>من</w:t>
      </w:r>
      <w:r w:rsidRPr="00A154E7">
        <w:rPr>
          <w:rFonts w:eastAsia="Times New Roman" w:hint="cs"/>
          <w:sz w:val="24"/>
          <w:rtl/>
        </w:rPr>
        <w:t>ی</w:t>
      </w:r>
      <w:r w:rsidRPr="00A154E7">
        <w:rPr>
          <w:rFonts w:eastAsia="Times New Roman"/>
          <w:sz w:val="24"/>
          <w:rtl/>
        </w:rPr>
        <w:t xml:space="preserve"> به عنوان عامل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w:t>
      </w:r>
      <w:r w:rsidR="0045339B" w:rsidRPr="00A154E7">
        <w:rPr>
          <w:rFonts w:eastAsia="Times New Roman" w:hint="cs"/>
          <w:sz w:val="24"/>
          <w:rtl/>
        </w:rPr>
        <w:t>مهم</w:t>
      </w:r>
      <w:r w:rsidRPr="00A154E7">
        <w:rPr>
          <w:rFonts w:eastAsia="Times New Roman"/>
          <w:sz w:val="24"/>
          <w:rtl/>
        </w:rPr>
        <w:t>)</w:t>
      </w:r>
    </w:p>
    <w:p w14:paraId="3078D8DD" w14:textId="77777777" w:rsidR="00F949CF" w:rsidRPr="00A154E7" w:rsidRDefault="00A620A7" w:rsidP="002F5E37">
      <w:pPr>
        <w:pStyle w:val="ListParagraph"/>
        <w:numPr>
          <w:ilvl w:val="0"/>
          <w:numId w:val="112"/>
        </w:numPr>
        <w:spacing w:after="120" w:line="276" w:lineRule="auto"/>
        <w:rPr>
          <w:rFonts w:eastAsia="Times New Roman"/>
          <w:sz w:val="24"/>
        </w:rPr>
      </w:pPr>
      <w:r w:rsidRPr="00A154E7">
        <w:rPr>
          <w:rFonts w:eastAsia="Times New Roman"/>
          <w:sz w:val="24"/>
          <w:rtl/>
        </w:rPr>
        <w:t xml:space="preserve">مسائل </w:t>
      </w:r>
      <w:r w:rsidR="00691B95" w:rsidRPr="00A154E7">
        <w:rPr>
          <w:rFonts w:eastAsia="Times New Roman" w:hint="cs"/>
          <w:sz w:val="24"/>
          <w:rtl/>
        </w:rPr>
        <w:t xml:space="preserve">محیطی، اجتماعی و حکمرانی </w:t>
      </w:r>
      <w:r w:rsidRPr="00A154E7">
        <w:rPr>
          <w:rFonts w:eastAsia="Times New Roman"/>
          <w:sz w:val="24"/>
          <w:rtl/>
        </w:rPr>
        <w:t xml:space="preserve">که </w:t>
      </w:r>
      <w:r w:rsidR="009F60B0" w:rsidRPr="00A154E7">
        <w:rPr>
          <w:rFonts w:eastAsia="Times New Roman" w:hint="cs"/>
          <w:sz w:val="24"/>
          <w:rtl/>
        </w:rPr>
        <w:t>در</w:t>
      </w:r>
      <w:r w:rsidRPr="00A154E7">
        <w:rPr>
          <w:rFonts w:eastAsia="Times New Roman"/>
          <w:sz w:val="24"/>
          <w:rtl/>
        </w:rPr>
        <w:t xml:space="preserve"> سا</w:t>
      </w:r>
      <w:r w:rsidRPr="00A154E7">
        <w:rPr>
          <w:rFonts w:eastAsia="Times New Roman" w:hint="cs"/>
          <w:sz w:val="24"/>
          <w:rtl/>
        </w:rPr>
        <w:t>ی</w:t>
      </w:r>
      <w:r w:rsidRPr="00A154E7">
        <w:rPr>
          <w:rFonts w:eastAsia="Times New Roman" w:hint="eastAsia"/>
          <w:sz w:val="24"/>
          <w:rtl/>
        </w:rPr>
        <w:t>ر</w:t>
      </w:r>
      <w:r w:rsidRPr="00A154E7">
        <w:rPr>
          <w:rFonts w:eastAsia="Times New Roman"/>
          <w:sz w:val="24"/>
          <w:rtl/>
        </w:rPr>
        <w:t xml:space="preserve"> </w:t>
      </w:r>
      <w:r w:rsidR="009F60B0" w:rsidRPr="00A154E7">
        <w:rPr>
          <w:rFonts w:eastAsia="Times New Roman" w:hint="cs"/>
          <w:sz w:val="24"/>
          <w:rtl/>
        </w:rPr>
        <w:t>ریسک</w:t>
      </w:r>
      <w:r w:rsidR="009F60B0" w:rsidRPr="00A154E7">
        <w:rPr>
          <w:rFonts w:eastAsia="Times New Roman" w:cs="Times New Roman"/>
          <w:sz w:val="24"/>
          <w:szCs w:val="24"/>
          <w:cs/>
        </w:rPr>
        <w:t>‎</w:t>
      </w:r>
      <w:r w:rsidR="009F60B0" w:rsidRPr="00A154E7">
        <w:rPr>
          <w:rFonts w:eastAsia="Times New Roman" w:hint="cs"/>
          <w:sz w:val="24"/>
          <w:rtl/>
        </w:rPr>
        <w:t>های</w:t>
      </w:r>
      <w:r w:rsidRPr="00A154E7">
        <w:rPr>
          <w:rFonts w:eastAsia="Times New Roman"/>
          <w:sz w:val="24"/>
          <w:rtl/>
        </w:rPr>
        <w:t xml:space="preserve"> با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9F60B0" w:rsidRPr="00A154E7">
        <w:rPr>
          <w:rFonts w:eastAsia="Times New Roman" w:hint="cs"/>
          <w:sz w:val="24"/>
          <w:rtl/>
        </w:rPr>
        <w:t>نقش دارند</w:t>
      </w:r>
      <w:r w:rsidRPr="00A154E7">
        <w:rPr>
          <w:rFonts w:eastAsia="Times New Roman"/>
          <w:sz w:val="24"/>
          <w:rtl/>
        </w:rPr>
        <w:t xml:space="preserve"> (به عنوان مثال، آب و هوا</w:t>
      </w:r>
      <w:r w:rsidRPr="00A154E7">
        <w:rPr>
          <w:rFonts w:eastAsia="Times New Roman" w:hint="cs"/>
          <w:sz w:val="24"/>
          <w:rtl/>
        </w:rPr>
        <w:t>ی</w:t>
      </w:r>
      <w:r w:rsidRPr="00A154E7">
        <w:rPr>
          <w:rFonts w:eastAsia="Times New Roman"/>
          <w:sz w:val="24"/>
          <w:rtl/>
        </w:rPr>
        <w:t xml:space="preserve"> شد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که ممکن است </w:t>
      </w:r>
      <w:r w:rsidR="009F60B0" w:rsidRPr="00A154E7">
        <w:rPr>
          <w:rFonts w:eastAsia="Times New Roman" w:hint="cs"/>
          <w:sz w:val="24"/>
          <w:rtl/>
        </w:rPr>
        <w:t>در</w:t>
      </w:r>
      <w:r w:rsidRPr="00A154E7">
        <w:rPr>
          <w:rFonts w:eastAsia="Times New Roman"/>
          <w:sz w:val="24"/>
          <w:rtl/>
        </w:rPr>
        <w:t xml:space="preserve"> تداوم کسب و کار </w:t>
      </w:r>
      <w:r w:rsidR="009F60B0" w:rsidRPr="00A154E7">
        <w:rPr>
          <w:rFonts w:eastAsia="Times New Roman" w:hint="cs"/>
          <w:sz w:val="24"/>
          <w:rtl/>
        </w:rPr>
        <w:t>نقش داشته باشد</w:t>
      </w:r>
      <w:r w:rsidRPr="00A154E7">
        <w:rPr>
          <w:rFonts w:eastAsia="Times New Roman"/>
          <w:sz w:val="24"/>
          <w:rtl/>
        </w:rPr>
        <w:t xml:space="preserve"> و م</w:t>
      </w:r>
      <w:r w:rsidRPr="00A154E7">
        <w:rPr>
          <w:rFonts w:eastAsia="Times New Roman" w:hint="cs"/>
          <w:sz w:val="24"/>
          <w:rtl/>
        </w:rPr>
        <w:t>ی</w:t>
      </w:r>
      <w:r w:rsidR="0063012C" w:rsidRPr="00A154E7">
        <w:rPr>
          <w:rFonts w:eastAsia="Times New Roman" w:hint="cs"/>
          <w:sz w:val="24"/>
          <w:rtl/>
        </w:rPr>
        <w:t>‌</w:t>
      </w:r>
      <w:r w:rsidRPr="00A154E7">
        <w:rPr>
          <w:rFonts w:eastAsia="Times New Roman"/>
          <w:sz w:val="24"/>
          <w:rtl/>
        </w:rPr>
        <w:t>تواند در شرح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افشا</w:t>
      </w:r>
      <w:r w:rsidRPr="00A154E7">
        <w:rPr>
          <w:rFonts w:eastAsia="Times New Roman" w:hint="cs"/>
          <w:sz w:val="24"/>
          <w:rtl/>
        </w:rPr>
        <w:t>ی</w:t>
      </w:r>
      <w:r w:rsidRPr="00A154E7">
        <w:rPr>
          <w:rFonts w:eastAsia="Times New Roman"/>
          <w:sz w:val="24"/>
          <w:rtl/>
        </w:rPr>
        <w:t xml:space="preserve"> قانون</w:t>
      </w:r>
      <w:r w:rsidRPr="00A154E7">
        <w:rPr>
          <w:rFonts w:eastAsia="Times New Roman" w:hint="cs"/>
          <w:sz w:val="24"/>
          <w:rtl/>
        </w:rPr>
        <w:t>ی</w:t>
      </w:r>
      <w:r w:rsidRPr="00A154E7">
        <w:rPr>
          <w:rFonts w:eastAsia="Times New Roman"/>
          <w:sz w:val="24"/>
          <w:rtl/>
        </w:rPr>
        <w:t xml:space="preserve"> اجبار</w:t>
      </w:r>
      <w:r w:rsidRPr="00A154E7">
        <w:rPr>
          <w:rFonts w:eastAsia="Times New Roman" w:hint="cs"/>
          <w:sz w:val="24"/>
          <w:rtl/>
        </w:rPr>
        <w:t>ی</w:t>
      </w:r>
      <w:r w:rsidRPr="00A154E7">
        <w:rPr>
          <w:rFonts w:eastAsia="Times New Roman"/>
          <w:sz w:val="24"/>
          <w:rtl/>
        </w:rPr>
        <w:t xml:space="preserve"> </w:t>
      </w:r>
      <w:r w:rsidR="00F949CF" w:rsidRPr="00A154E7">
        <w:rPr>
          <w:rFonts w:eastAsia="Times New Roman" w:hint="cs"/>
          <w:sz w:val="24"/>
          <w:rtl/>
        </w:rPr>
        <w:t>لحاظ</w:t>
      </w:r>
      <w:r w:rsidRPr="00A154E7">
        <w:rPr>
          <w:rFonts w:eastAsia="Times New Roman"/>
          <w:sz w:val="24"/>
          <w:rtl/>
        </w:rPr>
        <w:t xml:space="preserve"> شود)</w:t>
      </w:r>
    </w:p>
    <w:p w14:paraId="5AC47079" w14:textId="028DFD25" w:rsidR="009501BD" w:rsidRPr="00A154E7" w:rsidRDefault="00A620A7" w:rsidP="002F5E37">
      <w:pPr>
        <w:pStyle w:val="ListParagraph"/>
        <w:numPr>
          <w:ilvl w:val="0"/>
          <w:numId w:val="112"/>
        </w:numPr>
        <w:spacing w:after="120" w:line="276" w:lineRule="auto"/>
        <w:rPr>
          <w:rFonts w:eastAsia="Times New Roman"/>
          <w:sz w:val="24"/>
        </w:rPr>
      </w:pPr>
      <w:r w:rsidRPr="00A154E7">
        <w:rPr>
          <w:rFonts w:eastAsia="Times New Roman"/>
          <w:sz w:val="24"/>
          <w:rtl/>
        </w:rPr>
        <w:t>ر</w:t>
      </w:r>
      <w:r w:rsidRPr="00A154E7">
        <w:rPr>
          <w:rFonts w:eastAsia="Times New Roman" w:hint="cs"/>
          <w:sz w:val="24"/>
          <w:rtl/>
        </w:rPr>
        <w:t>ی</w:t>
      </w:r>
      <w:r w:rsidRPr="00A154E7">
        <w:rPr>
          <w:rFonts w:eastAsia="Times New Roman" w:hint="eastAsia"/>
          <w:sz w:val="24"/>
          <w:rtl/>
        </w:rPr>
        <w:t>سک‌ها</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مسائل مرتبط با </w:t>
      </w:r>
      <w:r w:rsidR="00F949CF" w:rsidRPr="00A154E7">
        <w:rPr>
          <w:rFonts w:eastAsia="Times New Roman" w:hint="cs"/>
          <w:sz w:val="24"/>
          <w:rtl/>
        </w:rPr>
        <w:t xml:space="preserve">محیط، اجتماع و حکمرانی </w:t>
      </w:r>
      <w:r w:rsidRPr="00A154E7">
        <w:rPr>
          <w:rFonts w:eastAsia="Times New Roman"/>
          <w:sz w:val="24"/>
          <w:rtl/>
        </w:rPr>
        <w:t>که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تحت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الزام جداگانه افشا شوند، مانند ماده 173-6 فرانسه، که شرکت‌ها</w:t>
      </w:r>
      <w:r w:rsidRPr="00A154E7">
        <w:rPr>
          <w:rFonts w:eastAsia="Times New Roman" w:hint="cs"/>
          <w:sz w:val="24"/>
          <w:rtl/>
        </w:rPr>
        <w:t>ی</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دارا</w:t>
      </w:r>
      <w:r w:rsidRPr="00A154E7">
        <w:rPr>
          <w:rFonts w:eastAsia="Times New Roman" w:hint="cs"/>
          <w:sz w:val="24"/>
          <w:rtl/>
        </w:rPr>
        <w:t>یی</w:t>
      </w:r>
      <w:r w:rsidRPr="00A154E7">
        <w:rPr>
          <w:rFonts w:eastAsia="Times New Roman"/>
          <w:sz w:val="24"/>
          <w:rtl/>
        </w:rPr>
        <w:t xml:space="preserve"> و سرما</w:t>
      </w:r>
      <w:r w:rsidRPr="00A154E7">
        <w:rPr>
          <w:rFonts w:eastAsia="Times New Roman" w:hint="cs"/>
          <w:sz w:val="24"/>
          <w:rtl/>
        </w:rPr>
        <w:t>ی</w:t>
      </w:r>
      <w:r w:rsidRPr="00A154E7">
        <w:rPr>
          <w:rFonts w:eastAsia="Times New Roman" w:hint="eastAsia"/>
          <w:sz w:val="24"/>
          <w:rtl/>
        </w:rPr>
        <w:t>ه‌گذاران</w:t>
      </w:r>
      <w:r w:rsidRPr="00A154E7">
        <w:rPr>
          <w:rFonts w:eastAsia="Times New Roman"/>
          <w:sz w:val="24"/>
          <w:rtl/>
        </w:rPr>
        <w:t xml:space="preserve"> نهاد</w:t>
      </w:r>
      <w:r w:rsidRPr="00A154E7">
        <w:rPr>
          <w:rFonts w:eastAsia="Times New Roman" w:hint="cs"/>
          <w:sz w:val="24"/>
          <w:rtl/>
        </w:rPr>
        <w:t>ی</w:t>
      </w:r>
      <w:r w:rsidRPr="00A154E7">
        <w:rPr>
          <w:rFonts w:eastAsia="Times New Roman"/>
          <w:sz w:val="24"/>
          <w:rtl/>
        </w:rPr>
        <w:t xml:space="preserve"> را ملزم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xml:space="preserve"> تا روش‌ها</w:t>
      </w:r>
      <w:r w:rsidRPr="00A154E7">
        <w:rPr>
          <w:rFonts w:eastAsia="Times New Roman" w:hint="cs"/>
          <w:sz w:val="24"/>
          <w:rtl/>
        </w:rPr>
        <w:t>یی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w:t>
      </w:r>
      <w:r w:rsidR="00E77C88" w:rsidRPr="00A154E7">
        <w:rPr>
          <w:rFonts w:eastAsia="Times New Roman" w:hint="cs"/>
          <w:sz w:val="24"/>
          <w:rtl/>
        </w:rPr>
        <w:t>منظور کردن</w:t>
      </w:r>
      <w:r w:rsidRPr="00A154E7">
        <w:rPr>
          <w:rFonts w:eastAsia="Times New Roman"/>
          <w:sz w:val="24"/>
          <w:rtl/>
        </w:rPr>
        <w:t xml:space="preserve"> عوامل </w:t>
      </w:r>
      <w:r w:rsidR="00E643CF" w:rsidRPr="00A154E7">
        <w:rPr>
          <w:rFonts w:eastAsia="Times New Roman" w:hint="cs"/>
          <w:sz w:val="24"/>
          <w:rtl/>
        </w:rPr>
        <w:t xml:space="preserve">محیط، اجتماع و حکمرانی </w:t>
      </w:r>
      <w:r w:rsidRPr="00A154E7">
        <w:rPr>
          <w:rFonts w:eastAsia="Times New Roman"/>
          <w:sz w:val="24"/>
          <w:rtl/>
        </w:rPr>
        <w:t>در استراتژ</w:t>
      </w:r>
      <w:r w:rsidRPr="00A154E7">
        <w:rPr>
          <w:rFonts w:eastAsia="Times New Roman" w:hint="cs"/>
          <w:sz w:val="24"/>
          <w:rtl/>
        </w:rPr>
        <w:t>ی</w:t>
      </w:r>
      <w:r w:rsidRPr="00A154E7">
        <w:rPr>
          <w:rFonts w:eastAsia="Times New Roman"/>
          <w:sz w:val="24"/>
          <w:rtl/>
        </w:rPr>
        <w:t xml:space="preserve"> سرما</w:t>
      </w:r>
      <w:r w:rsidRPr="00A154E7">
        <w:rPr>
          <w:rFonts w:eastAsia="Times New Roman" w:hint="cs"/>
          <w:sz w:val="24"/>
          <w:rtl/>
        </w:rPr>
        <w:t>ی</w:t>
      </w:r>
      <w:r w:rsidRPr="00A154E7">
        <w:rPr>
          <w:rFonts w:eastAsia="Times New Roman" w:hint="eastAsia"/>
          <w:sz w:val="24"/>
          <w:rtl/>
        </w:rPr>
        <w:t>ه‌گذار</w:t>
      </w:r>
      <w:r w:rsidRPr="00A154E7">
        <w:rPr>
          <w:rFonts w:eastAsia="Times New Roman" w:hint="cs"/>
          <w:sz w:val="24"/>
          <w:rtl/>
        </w:rPr>
        <w:t>ی</w:t>
      </w:r>
      <w:r w:rsidRPr="00A154E7">
        <w:rPr>
          <w:rFonts w:eastAsia="Times New Roman"/>
          <w:sz w:val="24"/>
          <w:rtl/>
        </w:rPr>
        <w:t xml:space="preserve"> و ابزارها</w:t>
      </w:r>
      <w:r w:rsidRPr="00A154E7">
        <w:rPr>
          <w:rFonts w:eastAsia="Times New Roman" w:hint="cs"/>
          <w:sz w:val="24"/>
          <w:rtl/>
        </w:rPr>
        <w:t>ی</w:t>
      </w:r>
      <w:r w:rsidRPr="00A154E7">
        <w:rPr>
          <w:rFonts w:eastAsia="Times New Roman"/>
          <w:sz w:val="24"/>
          <w:rtl/>
        </w:rPr>
        <w:t xml:space="preserve"> مورد استفاده برا</w:t>
      </w:r>
      <w:r w:rsidRPr="00A154E7">
        <w:rPr>
          <w:rFonts w:eastAsia="Times New Roman" w:hint="cs"/>
          <w:sz w:val="24"/>
          <w:rtl/>
        </w:rPr>
        <w:t>ی</w:t>
      </w:r>
      <w:r w:rsidRPr="00A154E7">
        <w:rPr>
          <w:rFonts w:eastAsia="Times New Roman"/>
          <w:sz w:val="24"/>
          <w:rtl/>
        </w:rPr>
        <w:t xml:space="preserve"> حما</w:t>
      </w:r>
      <w:r w:rsidRPr="00A154E7">
        <w:rPr>
          <w:rFonts w:eastAsia="Times New Roman" w:hint="cs"/>
          <w:sz w:val="24"/>
          <w:rtl/>
        </w:rPr>
        <w:t>ی</w:t>
      </w:r>
      <w:r w:rsidRPr="00A154E7">
        <w:rPr>
          <w:rFonts w:eastAsia="Times New Roman"/>
          <w:sz w:val="24"/>
          <w:rtl/>
        </w:rPr>
        <w:t xml:space="preserve">ت از </w:t>
      </w:r>
      <w:r w:rsidR="00BE441F" w:rsidRPr="00A154E7">
        <w:rPr>
          <w:rFonts w:eastAsia="Times New Roman" w:hint="cs"/>
          <w:sz w:val="24"/>
          <w:rtl/>
        </w:rPr>
        <w:t>انتقال</w:t>
      </w:r>
      <w:r w:rsidRPr="00A154E7">
        <w:rPr>
          <w:rFonts w:eastAsia="Times New Roman"/>
          <w:sz w:val="24"/>
          <w:rtl/>
        </w:rPr>
        <w:t xml:space="preserve"> انرژ</w:t>
      </w:r>
      <w:r w:rsidRPr="00A154E7">
        <w:rPr>
          <w:rFonts w:eastAsia="Times New Roman" w:hint="cs"/>
          <w:sz w:val="24"/>
          <w:rtl/>
        </w:rPr>
        <w:t>ی</w:t>
      </w:r>
      <w:r w:rsidRPr="00A154E7">
        <w:rPr>
          <w:rFonts w:eastAsia="Times New Roman"/>
          <w:sz w:val="24"/>
          <w:rtl/>
        </w:rPr>
        <w:t xml:space="preserve"> و </w:t>
      </w:r>
      <w:r w:rsidR="00BE441F" w:rsidRPr="00A154E7">
        <w:rPr>
          <w:rFonts w:eastAsia="Times New Roman" w:hint="cs"/>
          <w:sz w:val="24"/>
          <w:rtl/>
        </w:rPr>
        <w:t>محیط زیست</w:t>
      </w:r>
      <w:r w:rsidR="00B84337" w:rsidRPr="00A154E7">
        <w:rPr>
          <w:rStyle w:val="FootnoteReference"/>
          <w:rFonts w:eastAsia="Times New Roman"/>
          <w:sz w:val="24"/>
          <w:rtl/>
        </w:rPr>
        <w:footnoteReference w:id="254"/>
      </w:r>
      <w:r w:rsidR="0005671B" w:rsidRPr="00A154E7">
        <w:rPr>
          <w:rFonts w:eastAsia="Times New Roman" w:hint="cs"/>
          <w:sz w:val="24"/>
          <w:rtl/>
        </w:rPr>
        <w:t>، توصیف</w:t>
      </w:r>
      <w:r w:rsidR="00BE441F" w:rsidRPr="00A154E7">
        <w:rPr>
          <w:rFonts w:eastAsia="Times New Roman" w:hint="cs"/>
          <w:sz w:val="24"/>
          <w:rtl/>
        </w:rPr>
        <w:t xml:space="preserve"> نمایند. </w:t>
      </w:r>
    </w:p>
    <w:p w14:paraId="1C352F7D" w14:textId="69E59734" w:rsidR="009501BD" w:rsidRPr="00A154E7" w:rsidRDefault="009501BD" w:rsidP="00E90D2D">
      <w:pPr>
        <w:spacing w:after="120" w:line="276" w:lineRule="auto"/>
        <w:contextualSpacing/>
        <w:rPr>
          <w:rFonts w:eastAsia="Times New Roman"/>
          <w:sz w:val="24"/>
        </w:rPr>
      </w:pPr>
      <w:r w:rsidRPr="00A154E7">
        <w:rPr>
          <w:rFonts w:eastAsia="Times New Roman"/>
          <w:sz w:val="24"/>
          <w:rtl/>
        </w:rPr>
        <w:t xml:space="preserve">فصل </w:t>
      </w:r>
      <w:r w:rsidRPr="00A154E7">
        <w:rPr>
          <w:rFonts w:eastAsia="Times New Roman" w:hint="cs"/>
          <w:sz w:val="24"/>
          <w:rtl/>
        </w:rPr>
        <w:t>یک</w:t>
      </w:r>
      <w:r w:rsidRPr="00A154E7">
        <w:rPr>
          <w:rFonts w:eastAsia="Times New Roman"/>
          <w:sz w:val="24"/>
          <w:rtl/>
        </w:rPr>
        <w:t xml:space="preserve"> جزئ</w:t>
      </w:r>
      <w:r w:rsidRPr="00A154E7">
        <w:rPr>
          <w:rFonts w:eastAsia="Times New Roman" w:hint="cs"/>
          <w:sz w:val="24"/>
          <w:rtl/>
        </w:rPr>
        <w:t>ی</w:t>
      </w:r>
      <w:r w:rsidRPr="00A154E7">
        <w:rPr>
          <w:rFonts w:eastAsia="Times New Roman" w:hint="eastAsia"/>
          <w:sz w:val="24"/>
          <w:rtl/>
        </w:rPr>
        <w:t>ات</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شتر</w:t>
      </w:r>
      <w:r w:rsidRPr="00A154E7">
        <w:rPr>
          <w:rFonts w:eastAsia="Times New Roman" w:hint="cs"/>
          <w:sz w:val="24"/>
          <w:rtl/>
        </w:rPr>
        <w:t>ی</w:t>
      </w:r>
      <w:r w:rsidRPr="00A154E7">
        <w:rPr>
          <w:rFonts w:eastAsia="Times New Roman"/>
          <w:sz w:val="24"/>
          <w:rtl/>
        </w:rPr>
        <w:t xml:space="preserve"> در مورد نقش وظا</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امانتدار</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گزارش </w:t>
      </w:r>
      <w:r w:rsidR="00AB41DB" w:rsidRPr="00A154E7">
        <w:rPr>
          <w:rFonts w:eastAsia="Times New Roman" w:hint="cs"/>
          <w:sz w:val="24"/>
          <w:rtl/>
        </w:rPr>
        <w:t>ریسک‏های</w:t>
      </w:r>
      <w:r w:rsidRPr="00A154E7">
        <w:rPr>
          <w:rFonts w:eastAsia="Times New Roman"/>
          <w:sz w:val="24"/>
          <w:rtl/>
        </w:rPr>
        <w:t xml:space="preserve"> مرتبط با </w:t>
      </w:r>
      <w:r w:rsidR="00AB41DB" w:rsidRPr="00A154E7">
        <w:rPr>
          <w:rFonts w:eastAsia="Times New Roman" w:hint="cs"/>
          <w:sz w:val="24"/>
          <w:rtl/>
        </w:rPr>
        <w:t xml:space="preserve">محیط، اجتماع و حکمرانی </w:t>
      </w:r>
      <w:r w:rsidRPr="00A154E7">
        <w:rPr>
          <w:rFonts w:eastAsia="Times New Roman"/>
          <w:sz w:val="24"/>
          <w:rtl/>
        </w:rPr>
        <w:t>و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الزامات نظارت</w:t>
      </w:r>
      <w:r w:rsidRPr="00A154E7">
        <w:rPr>
          <w:rFonts w:eastAsia="Times New Roman" w:hint="cs"/>
          <w:sz w:val="24"/>
          <w:rtl/>
        </w:rPr>
        <w:t>ی</w:t>
      </w:r>
      <w:r w:rsidRPr="00A154E7">
        <w:rPr>
          <w:rFonts w:eastAsia="Times New Roman"/>
          <w:sz w:val="24"/>
          <w:rtl/>
        </w:rPr>
        <w:t xml:space="preserve"> مربوط به </w:t>
      </w:r>
      <w:r w:rsidR="00AB41DB" w:rsidRPr="00A154E7">
        <w:rPr>
          <w:rFonts w:eastAsia="Times New Roman" w:hint="cs"/>
          <w:sz w:val="24"/>
          <w:rtl/>
        </w:rPr>
        <w:t xml:space="preserve">محیط، اجتماع و حکمرانی </w:t>
      </w:r>
      <w:r w:rsidRPr="00A154E7">
        <w:rPr>
          <w:rFonts w:eastAsia="Times New Roman"/>
          <w:sz w:val="24"/>
          <w:rtl/>
        </w:rPr>
        <w:t>ارائه م</w:t>
      </w:r>
      <w:r w:rsidRPr="00A154E7">
        <w:rPr>
          <w:rFonts w:eastAsia="Times New Roman" w:hint="cs"/>
          <w:sz w:val="24"/>
          <w:rtl/>
        </w:rPr>
        <w:t>ی‌</w:t>
      </w:r>
      <w:r w:rsidRPr="00A154E7">
        <w:rPr>
          <w:rFonts w:eastAsia="Times New Roman" w:hint="eastAsia"/>
          <w:sz w:val="24"/>
          <w:rtl/>
        </w:rPr>
        <w:t>کند</w:t>
      </w:r>
      <w:r w:rsidRPr="00A154E7">
        <w:rPr>
          <w:rFonts w:eastAsia="Times New Roman"/>
          <w:sz w:val="24"/>
          <w:rtl/>
        </w:rPr>
        <w:t>. چارچوب</w:t>
      </w:r>
      <w:r w:rsidR="00AB41DB"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داوطلبانه اضاف</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گزارش مسائل مربوط به </w:t>
      </w:r>
      <w:r w:rsidR="00AB41DB" w:rsidRPr="00A154E7">
        <w:rPr>
          <w:rFonts w:eastAsia="Times New Roman" w:hint="cs"/>
          <w:sz w:val="24"/>
          <w:rtl/>
        </w:rPr>
        <w:t xml:space="preserve">محیط، اجتماع و حکمرانی </w:t>
      </w:r>
      <w:r w:rsidRPr="00A154E7">
        <w:rPr>
          <w:rFonts w:eastAsia="Times New Roman"/>
          <w:sz w:val="24"/>
          <w:rtl/>
        </w:rPr>
        <w:t>را م</w:t>
      </w:r>
      <w:r w:rsidRPr="00A154E7">
        <w:rPr>
          <w:rFonts w:eastAsia="Times New Roman" w:hint="cs"/>
          <w:sz w:val="24"/>
          <w:rtl/>
        </w:rPr>
        <w:t>ی</w:t>
      </w:r>
      <w:r w:rsidRPr="00A154E7">
        <w:rPr>
          <w:rFonts w:eastAsia="Times New Roman"/>
          <w:sz w:val="24"/>
          <w:rtl/>
        </w:rPr>
        <w:t xml:space="preserve"> توان در ضم</w:t>
      </w:r>
      <w:r w:rsidRPr="00A154E7">
        <w:rPr>
          <w:rFonts w:eastAsia="Times New Roman" w:hint="cs"/>
          <w:sz w:val="24"/>
          <w:rtl/>
        </w:rPr>
        <w:t>ی</w:t>
      </w:r>
      <w:r w:rsidRPr="00A154E7">
        <w:rPr>
          <w:rFonts w:eastAsia="Times New Roman" w:hint="eastAsia"/>
          <w:sz w:val="24"/>
          <w:rtl/>
        </w:rPr>
        <w:t>مه</w:t>
      </w:r>
      <w:r w:rsidR="00AB41DB" w:rsidRPr="00A154E7">
        <w:rPr>
          <w:rFonts w:eastAsia="Times New Roman" w:hint="cs"/>
          <w:sz w:val="24"/>
          <w:rtl/>
        </w:rPr>
        <w:t xml:space="preserve"> سه (</w:t>
      </w:r>
      <w:r w:rsidRPr="00A154E7">
        <w:rPr>
          <w:rFonts w:eastAsia="Times New Roman"/>
          <w:sz w:val="24"/>
        </w:rPr>
        <w:t>III</w:t>
      </w:r>
      <w:r w:rsidR="00AB41DB" w:rsidRPr="00A154E7">
        <w:rPr>
          <w:rFonts w:eastAsia="Times New Roman" w:hint="cs"/>
          <w:sz w:val="24"/>
          <w:rtl/>
        </w:rPr>
        <w:t>)</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افت</w:t>
      </w:r>
      <w:r w:rsidRPr="00A154E7">
        <w:rPr>
          <w:rFonts w:eastAsia="Times New Roman"/>
          <w:sz w:val="24"/>
          <w:rtl/>
        </w:rPr>
        <w:t xml:space="preserve">. الزامات </w:t>
      </w:r>
      <w:r w:rsidR="00AE2BA8" w:rsidRPr="00A154E7">
        <w:rPr>
          <w:rFonts w:eastAsia="Times New Roman" w:hint="cs"/>
          <w:sz w:val="24"/>
          <w:rtl/>
        </w:rPr>
        <w:t>قانون</w:t>
      </w:r>
      <w:r w:rsidR="00D843C4"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گزارش عوامل </w:t>
      </w:r>
      <w:r w:rsidR="00AE2BA8" w:rsidRPr="00A154E7">
        <w:rPr>
          <w:rFonts w:eastAsia="Times New Roman" w:hint="cs"/>
          <w:sz w:val="24"/>
          <w:rtl/>
        </w:rPr>
        <w:t>ریسک</w:t>
      </w:r>
      <w:r w:rsidRPr="00A154E7">
        <w:rPr>
          <w:rFonts w:eastAsia="Times New Roman"/>
          <w:sz w:val="24"/>
          <w:rtl/>
        </w:rPr>
        <w:t xml:space="preserve"> و عو</w:t>
      </w:r>
      <w:r w:rsidRPr="00A154E7">
        <w:rPr>
          <w:rFonts w:eastAsia="Times New Roman" w:hint="eastAsia"/>
          <w:sz w:val="24"/>
          <w:rtl/>
        </w:rPr>
        <w:t>امل</w:t>
      </w:r>
      <w:r w:rsidRPr="00A154E7">
        <w:rPr>
          <w:rFonts w:eastAsia="Times New Roman"/>
          <w:sz w:val="24"/>
          <w:rtl/>
        </w:rPr>
        <w:t xml:space="preserve"> </w:t>
      </w:r>
      <w:r w:rsidR="00AE2BA8" w:rsidRPr="00A154E7">
        <w:rPr>
          <w:rFonts w:eastAsia="Times New Roman" w:hint="cs"/>
          <w:sz w:val="24"/>
          <w:rtl/>
        </w:rPr>
        <w:t>ریسک</w:t>
      </w:r>
      <w:r w:rsidRPr="00A154E7">
        <w:rPr>
          <w:rFonts w:eastAsia="Times New Roman"/>
          <w:sz w:val="24"/>
          <w:rtl/>
        </w:rPr>
        <w:t xml:space="preserve"> مرتبط با </w:t>
      </w:r>
      <w:r w:rsidRPr="00A154E7">
        <w:rPr>
          <w:rFonts w:eastAsia="Times New Roman"/>
          <w:sz w:val="24"/>
        </w:rPr>
        <w:t>ESG</w:t>
      </w:r>
      <w:r w:rsidRPr="00A154E7">
        <w:rPr>
          <w:rFonts w:eastAsia="Times New Roman"/>
          <w:sz w:val="24"/>
          <w:rtl/>
        </w:rPr>
        <w:t xml:space="preserve"> در پ</w:t>
      </w:r>
      <w:r w:rsidRPr="00A154E7">
        <w:rPr>
          <w:rFonts w:eastAsia="Times New Roman" w:hint="cs"/>
          <w:sz w:val="24"/>
          <w:rtl/>
        </w:rPr>
        <w:t>ی</w:t>
      </w:r>
      <w:r w:rsidRPr="00A154E7">
        <w:rPr>
          <w:rFonts w:eastAsia="Times New Roman" w:hint="eastAsia"/>
          <w:sz w:val="24"/>
          <w:rtl/>
        </w:rPr>
        <w:t>وست</w:t>
      </w:r>
      <w:r w:rsidR="00AE2BA8" w:rsidRPr="00A154E7">
        <w:rPr>
          <w:rFonts w:eastAsia="Times New Roman" w:hint="cs"/>
          <w:sz w:val="24"/>
          <w:rtl/>
        </w:rPr>
        <w:t xml:space="preserve"> دوم (</w:t>
      </w:r>
      <w:r w:rsidRPr="00A154E7">
        <w:rPr>
          <w:rFonts w:eastAsia="Times New Roman"/>
          <w:sz w:val="24"/>
        </w:rPr>
        <w:t>II</w:t>
      </w:r>
      <w:r w:rsidR="00AE2BA8" w:rsidRPr="00A154E7">
        <w:rPr>
          <w:rFonts w:eastAsia="Times New Roman" w:hint="cs"/>
          <w:sz w:val="24"/>
          <w:rtl/>
        </w:rPr>
        <w:t>)</w:t>
      </w:r>
      <w:r w:rsidRPr="00A154E7">
        <w:rPr>
          <w:rFonts w:eastAsia="Times New Roman"/>
          <w:sz w:val="24"/>
          <w:rtl/>
        </w:rPr>
        <w:t xml:space="preserve"> خلاصه شده است.</w:t>
      </w:r>
    </w:p>
    <w:p w14:paraId="4D0D33AA" w14:textId="647DE579" w:rsidR="0038770D" w:rsidRPr="00A154E7" w:rsidRDefault="00E96CB7" w:rsidP="00E96CB7">
      <w:pPr>
        <w:pStyle w:val="Heading4"/>
        <w:spacing w:before="120"/>
        <w:rPr>
          <w:rFonts w:eastAsia="Times New Roman" w:cs="B Titr"/>
          <w:b/>
          <w:bCs/>
          <w:i w:val="0"/>
          <w:iCs w:val="0"/>
          <w:color w:val="auto"/>
          <w:sz w:val="24"/>
          <w:szCs w:val="24"/>
          <w:rtl/>
          <w:lang w:bidi="fa-IR"/>
        </w:rPr>
      </w:pPr>
      <w:r w:rsidRPr="00A154E7">
        <w:rPr>
          <w:rFonts w:eastAsia="Times New Roman" w:cs="B Titr" w:hint="cs"/>
          <w:b/>
          <w:bCs/>
          <w:i w:val="0"/>
          <w:iCs w:val="0"/>
          <w:color w:val="auto"/>
          <w:sz w:val="24"/>
          <w:szCs w:val="24"/>
          <w:rtl/>
          <w:lang w:bidi="fa-IR"/>
        </w:rPr>
        <w:t>گزارشگری و ارتباط</w:t>
      </w:r>
      <w:r w:rsidRPr="00A154E7">
        <w:rPr>
          <w:rFonts w:eastAsia="Times New Roman" w:cs="B Titr"/>
          <w:b/>
          <w:bCs/>
          <w:i w:val="0"/>
          <w:iCs w:val="0"/>
          <w:color w:val="auto"/>
          <w:sz w:val="24"/>
          <w:szCs w:val="24"/>
          <w:rtl/>
          <w:lang w:bidi="fa-IR"/>
        </w:rPr>
        <w:t xml:space="preserve"> داوطلبانه</w:t>
      </w:r>
    </w:p>
    <w:p w14:paraId="117491BB" w14:textId="13C91432" w:rsidR="009B5763" w:rsidRPr="00A154E7" w:rsidRDefault="009B5763" w:rsidP="00E90D2D">
      <w:pPr>
        <w:spacing w:after="120" w:line="276" w:lineRule="auto"/>
        <w:contextualSpacing/>
        <w:rPr>
          <w:rFonts w:eastAsia="Times New Roman"/>
          <w:sz w:val="24"/>
          <w:rtl/>
        </w:rPr>
      </w:pPr>
      <w:r w:rsidRPr="00A154E7">
        <w:rPr>
          <w:rFonts w:eastAsia="Times New Roman"/>
          <w:sz w:val="24"/>
          <w:rtl/>
        </w:rPr>
        <w:t>علاوه بر الزامات افشا</w:t>
      </w:r>
      <w:r w:rsidRPr="00A154E7">
        <w:rPr>
          <w:rFonts w:eastAsia="Times New Roman" w:hint="cs"/>
          <w:sz w:val="24"/>
          <w:rtl/>
        </w:rPr>
        <w:t>ی</w:t>
      </w:r>
      <w:r w:rsidRPr="00A154E7">
        <w:rPr>
          <w:rFonts w:eastAsia="Times New Roman"/>
          <w:sz w:val="24"/>
          <w:rtl/>
        </w:rPr>
        <w:t xml:space="preserve"> اجبار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اکثر </w:t>
      </w:r>
      <w:r w:rsidRPr="00A154E7">
        <w:rPr>
          <w:rFonts w:eastAsia="Times New Roman" w:hint="cs"/>
          <w:sz w:val="24"/>
          <w:rtl/>
        </w:rPr>
        <w:t>سازمانها</w:t>
      </w:r>
      <w:r w:rsidRPr="00A154E7">
        <w:rPr>
          <w:rFonts w:eastAsia="Times New Roman"/>
          <w:sz w:val="24"/>
          <w:rtl/>
        </w:rPr>
        <w:t xml:space="preserve"> دارا</w:t>
      </w:r>
      <w:r w:rsidRPr="00A154E7">
        <w:rPr>
          <w:rFonts w:eastAsia="Times New Roman" w:hint="cs"/>
          <w:sz w:val="24"/>
          <w:rtl/>
        </w:rPr>
        <w:t>ی</w:t>
      </w:r>
      <w:r w:rsidRPr="00A154E7">
        <w:rPr>
          <w:rFonts w:eastAsia="Times New Roman"/>
          <w:sz w:val="24"/>
          <w:rtl/>
        </w:rPr>
        <w:t xml:space="preserve">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خارج</w:t>
      </w:r>
      <w:r w:rsidRPr="00A154E7">
        <w:rPr>
          <w:rFonts w:eastAsia="Times New Roman" w:hint="cs"/>
          <w:sz w:val="24"/>
          <w:rtl/>
        </w:rPr>
        <w:t>ی</w:t>
      </w:r>
      <w:r w:rsidRPr="00A154E7">
        <w:rPr>
          <w:rFonts w:eastAsia="Times New Roman"/>
          <w:sz w:val="24"/>
          <w:rtl/>
        </w:rPr>
        <w:t xml:space="preserve"> </w:t>
      </w:r>
      <w:r w:rsidR="005436E4" w:rsidRPr="00A154E7">
        <w:rPr>
          <w:rFonts w:eastAsia="Times New Roman" w:hint="cs"/>
          <w:sz w:val="24"/>
          <w:rtl/>
        </w:rPr>
        <w:t>می</w:t>
      </w:r>
      <w:r w:rsidR="005436E4" w:rsidRPr="00A154E7">
        <w:rPr>
          <w:rFonts w:eastAsia="Times New Roman" w:cs="Times New Roman"/>
          <w:sz w:val="24"/>
          <w:szCs w:val="24"/>
          <w:cs/>
        </w:rPr>
        <w:t>‎</w:t>
      </w:r>
      <w:r w:rsidR="005436E4" w:rsidRPr="00A154E7">
        <w:rPr>
          <w:rFonts w:eastAsia="Times New Roman" w:hint="cs"/>
          <w:sz w:val="24"/>
          <w:rtl/>
        </w:rPr>
        <w:t>باشند</w:t>
      </w:r>
      <w:r w:rsidRPr="00A154E7">
        <w:rPr>
          <w:rFonts w:eastAsia="Times New Roman"/>
          <w:sz w:val="24"/>
          <w:rtl/>
        </w:rPr>
        <w:t xml:space="preserve"> که </w:t>
      </w:r>
      <w:r w:rsidR="005436E4" w:rsidRPr="00A154E7">
        <w:rPr>
          <w:rFonts w:eastAsia="Times New Roman" w:hint="cs"/>
          <w:sz w:val="24"/>
          <w:rtl/>
        </w:rPr>
        <w:t>به</w:t>
      </w:r>
      <w:r w:rsidRPr="00A154E7">
        <w:rPr>
          <w:rFonts w:eastAsia="Times New Roman"/>
          <w:sz w:val="24"/>
          <w:rtl/>
        </w:rPr>
        <w:t xml:space="preserve"> فعال</w:t>
      </w:r>
      <w:r w:rsidRPr="00A154E7">
        <w:rPr>
          <w:rFonts w:eastAsia="Times New Roman" w:hint="cs"/>
          <w:sz w:val="24"/>
          <w:rtl/>
        </w:rPr>
        <w:t>ی</w:t>
      </w:r>
      <w:r w:rsidRPr="00A154E7">
        <w:rPr>
          <w:rFonts w:eastAsia="Times New Roman" w:hint="eastAsia"/>
          <w:sz w:val="24"/>
          <w:rtl/>
        </w:rPr>
        <w:t>ت‌ها</w:t>
      </w:r>
      <w:r w:rsidRPr="00A154E7">
        <w:rPr>
          <w:rFonts w:eastAsia="Times New Roman" w:hint="cs"/>
          <w:sz w:val="24"/>
          <w:rtl/>
        </w:rPr>
        <w:t>ی</w:t>
      </w:r>
      <w:r w:rsidRPr="00A154E7">
        <w:rPr>
          <w:rFonts w:eastAsia="Times New Roman"/>
          <w:sz w:val="24"/>
          <w:rtl/>
        </w:rPr>
        <w:t xml:space="preserve"> آن‌ها علاقه‌مند </w:t>
      </w:r>
      <w:r w:rsidR="005436E4" w:rsidRPr="00A154E7">
        <w:rPr>
          <w:rFonts w:eastAsia="Times New Roman" w:hint="cs"/>
          <w:sz w:val="24"/>
          <w:rtl/>
        </w:rPr>
        <w:t>و</w:t>
      </w:r>
      <w:r w:rsidRPr="00A154E7">
        <w:rPr>
          <w:rFonts w:eastAsia="Times New Roman"/>
          <w:sz w:val="24"/>
          <w:rtl/>
        </w:rPr>
        <w:t xml:space="preserve"> ن</w:t>
      </w:r>
      <w:r w:rsidRPr="00A154E7">
        <w:rPr>
          <w:rFonts w:eastAsia="Times New Roman" w:hint="cs"/>
          <w:sz w:val="24"/>
          <w:rtl/>
        </w:rPr>
        <w:t>ی</w:t>
      </w:r>
      <w:r w:rsidRPr="00A154E7">
        <w:rPr>
          <w:rFonts w:eastAsia="Times New Roman" w:hint="eastAsia"/>
          <w:sz w:val="24"/>
          <w:rtl/>
        </w:rPr>
        <w:t>ازمند</w:t>
      </w:r>
      <w:r w:rsidRPr="00A154E7">
        <w:rPr>
          <w:rFonts w:eastAsia="Times New Roman"/>
          <w:sz w:val="24"/>
          <w:rtl/>
        </w:rPr>
        <w:t xml:space="preserve"> ارتباطات و افشا</w:t>
      </w:r>
      <w:r w:rsidRPr="00A154E7">
        <w:rPr>
          <w:rFonts w:eastAsia="Times New Roman" w:hint="cs"/>
          <w:sz w:val="24"/>
          <w:rtl/>
        </w:rPr>
        <w:t>ی</w:t>
      </w:r>
      <w:r w:rsidRPr="00A154E7">
        <w:rPr>
          <w:rFonts w:eastAsia="Times New Roman"/>
          <w:sz w:val="24"/>
          <w:rtl/>
        </w:rPr>
        <w:t xml:space="preserve"> گسترده‌تر </w:t>
      </w:r>
      <w:r w:rsidR="005436E4" w:rsidRPr="00A154E7">
        <w:rPr>
          <w:rFonts w:eastAsia="Times New Roman" w:hint="cs"/>
          <w:sz w:val="24"/>
          <w:rtl/>
        </w:rPr>
        <w:t>هستند</w:t>
      </w:r>
      <w:r w:rsidRPr="00A154E7">
        <w:rPr>
          <w:rFonts w:eastAsia="Times New Roman"/>
          <w:sz w:val="24"/>
          <w:rtl/>
        </w:rPr>
        <w:t xml:space="preserve">. </w:t>
      </w:r>
      <w:r w:rsidR="005436E4" w:rsidRPr="00A154E7">
        <w:rPr>
          <w:rFonts w:eastAsia="Times New Roman" w:hint="cs"/>
          <w:sz w:val="24"/>
          <w:rtl/>
        </w:rPr>
        <w:t>ذینفعان</w:t>
      </w:r>
      <w:r w:rsidRPr="00A154E7">
        <w:rPr>
          <w:rFonts w:eastAsia="Times New Roman"/>
          <w:sz w:val="24"/>
          <w:rtl/>
        </w:rPr>
        <w:t xml:space="preserve"> ممکن است شامل سرما</w:t>
      </w:r>
      <w:r w:rsidRPr="00A154E7">
        <w:rPr>
          <w:rFonts w:eastAsia="Times New Roman" w:hint="cs"/>
          <w:sz w:val="24"/>
          <w:rtl/>
        </w:rPr>
        <w:t>ی</w:t>
      </w:r>
      <w:r w:rsidRPr="00A154E7">
        <w:rPr>
          <w:rFonts w:eastAsia="Times New Roman" w:hint="eastAsia"/>
          <w:sz w:val="24"/>
          <w:rtl/>
        </w:rPr>
        <w:t>ه</w:t>
      </w:r>
      <w:r w:rsidR="00811B94" w:rsidRPr="00A154E7">
        <w:rPr>
          <w:rFonts w:eastAsia="Times New Roman" w:hint="cs"/>
          <w:sz w:val="24"/>
          <w:rtl/>
        </w:rPr>
        <w:t>‌</w:t>
      </w:r>
      <w:r w:rsidRPr="00A154E7">
        <w:rPr>
          <w:rFonts w:eastAsia="Times New Roman"/>
          <w:sz w:val="24"/>
          <w:rtl/>
        </w:rPr>
        <w:t>گذاران، تام</w:t>
      </w:r>
      <w:r w:rsidRPr="00A154E7">
        <w:rPr>
          <w:rFonts w:eastAsia="Times New Roman" w:hint="cs"/>
          <w:sz w:val="24"/>
          <w:rtl/>
        </w:rPr>
        <w:t>ی</w:t>
      </w:r>
      <w:r w:rsidRPr="00A154E7">
        <w:rPr>
          <w:rFonts w:eastAsia="Times New Roman" w:hint="eastAsia"/>
          <w:sz w:val="24"/>
          <w:rtl/>
        </w:rPr>
        <w:t>ن</w:t>
      </w:r>
      <w:r w:rsidR="00811B94" w:rsidRPr="00A154E7">
        <w:rPr>
          <w:rFonts w:eastAsia="Times New Roman" w:hint="eastAsia"/>
          <w:sz w:val="24"/>
        </w:rPr>
        <w:t>‌</w:t>
      </w:r>
      <w:r w:rsidRPr="00A154E7">
        <w:rPr>
          <w:rFonts w:eastAsia="Times New Roman"/>
          <w:sz w:val="24"/>
          <w:rtl/>
        </w:rPr>
        <w:t>کنندگان، مشتر</w:t>
      </w:r>
      <w:r w:rsidRPr="00A154E7">
        <w:rPr>
          <w:rFonts w:eastAsia="Times New Roman" w:hint="cs"/>
          <w:sz w:val="24"/>
          <w:rtl/>
        </w:rPr>
        <w:t>ی</w:t>
      </w:r>
      <w:r w:rsidRPr="00A154E7">
        <w:rPr>
          <w:rFonts w:eastAsia="Times New Roman" w:hint="eastAsia"/>
          <w:sz w:val="24"/>
          <w:rtl/>
        </w:rPr>
        <w:t>ان</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گرو</w:t>
      </w:r>
      <w:r w:rsidR="00811B94" w:rsidRPr="00A154E7">
        <w:rPr>
          <w:rFonts w:eastAsia="Times New Roman" w:hint="cs"/>
          <w:sz w:val="24"/>
          <w:rtl/>
          <w:lang w:bidi="fa-IR"/>
        </w:rPr>
        <w:t>ه‌</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اجتماع</w:t>
      </w:r>
      <w:r w:rsidRPr="00A154E7">
        <w:rPr>
          <w:rFonts w:eastAsia="Times New Roman" w:hint="cs"/>
          <w:sz w:val="24"/>
          <w:rtl/>
        </w:rPr>
        <w:t>ی</w:t>
      </w:r>
      <w:r w:rsidRPr="00A154E7">
        <w:rPr>
          <w:rFonts w:eastAsia="Times New Roman"/>
          <w:sz w:val="24"/>
          <w:rtl/>
        </w:rPr>
        <w:t xml:space="preserve"> باشند.</w:t>
      </w:r>
    </w:p>
    <w:p w14:paraId="4CD93C9B" w14:textId="097E2649" w:rsidR="00951409" w:rsidRPr="00A154E7" w:rsidRDefault="007916FB" w:rsidP="00E90D2D">
      <w:pPr>
        <w:spacing w:after="120" w:line="276" w:lineRule="auto"/>
        <w:contextualSpacing/>
        <w:rPr>
          <w:rFonts w:eastAsia="Times New Roman"/>
          <w:sz w:val="24"/>
          <w:rtl/>
        </w:rPr>
      </w:pPr>
      <w:r w:rsidRPr="00A154E7">
        <w:rPr>
          <w:rFonts w:eastAsia="Times New Roman"/>
          <w:sz w:val="24"/>
          <w:rtl/>
        </w:rPr>
        <w:t xml:space="preserve">ملاحظات </w:t>
      </w:r>
      <w:r w:rsidR="009B5763" w:rsidRPr="00A154E7">
        <w:rPr>
          <w:rFonts w:eastAsia="Times New Roman" w:hint="eastAsia"/>
          <w:sz w:val="24"/>
          <w:rtl/>
        </w:rPr>
        <w:t>بس</w:t>
      </w:r>
      <w:r w:rsidR="009B5763" w:rsidRPr="00A154E7">
        <w:rPr>
          <w:rFonts w:eastAsia="Times New Roman" w:hint="cs"/>
          <w:sz w:val="24"/>
          <w:rtl/>
        </w:rPr>
        <w:t>ی</w:t>
      </w:r>
      <w:r w:rsidR="009B5763" w:rsidRPr="00A154E7">
        <w:rPr>
          <w:rFonts w:eastAsia="Times New Roman" w:hint="eastAsia"/>
          <w:sz w:val="24"/>
          <w:rtl/>
        </w:rPr>
        <w:t>ار</w:t>
      </w:r>
      <w:r w:rsidR="009B5763" w:rsidRPr="00A154E7">
        <w:rPr>
          <w:rFonts w:eastAsia="Times New Roman" w:hint="cs"/>
          <w:sz w:val="24"/>
          <w:rtl/>
        </w:rPr>
        <w:t>ی</w:t>
      </w:r>
      <w:r w:rsidR="009B5763" w:rsidRPr="00A154E7">
        <w:rPr>
          <w:rFonts w:eastAsia="Times New Roman"/>
          <w:sz w:val="24"/>
          <w:rtl/>
        </w:rPr>
        <w:t xml:space="preserve"> بر تصم</w:t>
      </w:r>
      <w:r w:rsidR="009B5763" w:rsidRPr="00A154E7">
        <w:rPr>
          <w:rFonts w:eastAsia="Times New Roman" w:hint="cs"/>
          <w:sz w:val="24"/>
          <w:rtl/>
        </w:rPr>
        <w:t>ی</w:t>
      </w:r>
      <w:r w:rsidR="009B5763" w:rsidRPr="00A154E7">
        <w:rPr>
          <w:rFonts w:eastAsia="Times New Roman" w:hint="eastAsia"/>
          <w:sz w:val="24"/>
          <w:rtl/>
        </w:rPr>
        <w:t>مات</w:t>
      </w:r>
      <w:r w:rsidR="009B5763" w:rsidRPr="00A154E7">
        <w:rPr>
          <w:rFonts w:eastAsia="Times New Roman" w:hint="cs"/>
          <w:sz w:val="24"/>
          <w:rtl/>
        </w:rPr>
        <w:t>ی</w:t>
      </w:r>
      <w:r w:rsidR="009B5763" w:rsidRPr="00A154E7">
        <w:rPr>
          <w:rFonts w:eastAsia="Times New Roman"/>
          <w:sz w:val="24"/>
          <w:rtl/>
        </w:rPr>
        <w:t xml:space="preserve"> که سازمان</w:t>
      </w:r>
      <w:r w:rsidR="008E6591" w:rsidRPr="00A154E7">
        <w:rPr>
          <w:rFonts w:eastAsia="Times New Roman" w:hint="cs"/>
          <w:sz w:val="24"/>
          <w:rtl/>
        </w:rPr>
        <w:t>‌</w:t>
      </w:r>
      <w:r w:rsidR="009B5763" w:rsidRPr="00A154E7">
        <w:rPr>
          <w:rFonts w:eastAsia="Times New Roman"/>
          <w:sz w:val="24"/>
          <w:rtl/>
        </w:rPr>
        <w:t>ها در مورد گزارش</w:t>
      </w:r>
      <w:r w:rsidR="008E6591" w:rsidRPr="00A154E7">
        <w:rPr>
          <w:rFonts w:eastAsia="Times New Roman" w:hint="cs"/>
          <w:sz w:val="24"/>
          <w:rtl/>
        </w:rPr>
        <w:t>‌های</w:t>
      </w:r>
      <w:r w:rsidR="009B5763" w:rsidRPr="00A154E7">
        <w:rPr>
          <w:rFonts w:eastAsia="Times New Roman"/>
          <w:sz w:val="24"/>
          <w:rtl/>
        </w:rPr>
        <w:t xml:space="preserve"> ب</w:t>
      </w:r>
      <w:r w:rsidR="009B5763" w:rsidRPr="00A154E7">
        <w:rPr>
          <w:rFonts w:eastAsia="Times New Roman" w:hint="cs"/>
          <w:sz w:val="24"/>
          <w:rtl/>
        </w:rPr>
        <w:t>ی</w:t>
      </w:r>
      <w:r w:rsidR="009B5763" w:rsidRPr="00A154E7">
        <w:rPr>
          <w:rFonts w:eastAsia="Times New Roman" w:hint="eastAsia"/>
          <w:sz w:val="24"/>
          <w:rtl/>
        </w:rPr>
        <w:t>رون</w:t>
      </w:r>
      <w:r w:rsidR="009B5763" w:rsidRPr="00A154E7">
        <w:rPr>
          <w:rFonts w:eastAsia="Times New Roman" w:hint="cs"/>
          <w:sz w:val="24"/>
          <w:rtl/>
        </w:rPr>
        <w:t>ی</w:t>
      </w:r>
      <w:r w:rsidR="009B5763" w:rsidRPr="00A154E7">
        <w:rPr>
          <w:rFonts w:eastAsia="Times New Roman"/>
          <w:sz w:val="24"/>
          <w:rtl/>
        </w:rPr>
        <w:t xml:space="preserve"> اطلاعات </w:t>
      </w:r>
      <w:r w:rsidR="008E6591" w:rsidRPr="00A154E7">
        <w:rPr>
          <w:rFonts w:eastAsia="Times New Roman" w:hint="cs"/>
          <w:sz w:val="24"/>
          <w:rtl/>
        </w:rPr>
        <w:t xml:space="preserve">محیط، اجتماع و حکمرانی </w:t>
      </w:r>
      <w:r w:rsidR="009B5763" w:rsidRPr="00A154E7">
        <w:rPr>
          <w:rFonts w:eastAsia="Times New Roman"/>
          <w:sz w:val="24"/>
          <w:rtl/>
        </w:rPr>
        <w:t>م</w:t>
      </w:r>
      <w:r w:rsidR="009B5763" w:rsidRPr="00A154E7">
        <w:rPr>
          <w:rFonts w:eastAsia="Times New Roman" w:hint="cs"/>
          <w:sz w:val="24"/>
          <w:rtl/>
        </w:rPr>
        <w:t>ی</w:t>
      </w:r>
      <w:r w:rsidR="008E6591" w:rsidRPr="00A154E7">
        <w:rPr>
          <w:rFonts w:eastAsia="Times New Roman" w:hint="cs"/>
          <w:sz w:val="24"/>
          <w:rtl/>
        </w:rPr>
        <w:t>‌</w:t>
      </w:r>
      <w:r w:rsidR="009B5763" w:rsidRPr="00A154E7">
        <w:rPr>
          <w:rFonts w:eastAsia="Times New Roman"/>
          <w:sz w:val="24"/>
          <w:rtl/>
        </w:rPr>
        <w:t>گ</w:t>
      </w:r>
      <w:r w:rsidR="009B5763" w:rsidRPr="00A154E7">
        <w:rPr>
          <w:rFonts w:eastAsia="Times New Roman" w:hint="cs"/>
          <w:sz w:val="24"/>
          <w:rtl/>
        </w:rPr>
        <w:t>ی</w:t>
      </w:r>
      <w:r w:rsidR="009B5763" w:rsidRPr="00A154E7">
        <w:rPr>
          <w:rFonts w:eastAsia="Times New Roman" w:hint="eastAsia"/>
          <w:sz w:val="24"/>
          <w:rtl/>
        </w:rPr>
        <w:t>رند</w:t>
      </w:r>
      <w:r w:rsidR="00991F06" w:rsidRPr="00A154E7">
        <w:rPr>
          <w:rFonts w:eastAsia="Times New Roman" w:hint="cs"/>
          <w:sz w:val="24"/>
          <w:rtl/>
        </w:rPr>
        <w:t>،</w:t>
      </w:r>
      <w:r w:rsidR="009B5763" w:rsidRPr="00A154E7">
        <w:rPr>
          <w:rFonts w:eastAsia="Times New Roman"/>
          <w:sz w:val="24"/>
          <w:rtl/>
        </w:rPr>
        <w:t xml:space="preserve"> </w:t>
      </w:r>
      <w:r w:rsidR="00991F06" w:rsidRPr="00A154E7">
        <w:rPr>
          <w:rFonts w:eastAsia="Times New Roman" w:hint="cs"/>
          <w:sz w:val="24"/>
          <w:rtl/>
        </w:rPr>
        <w:t>تاثیر</w:t>
      </w:r>
      <w:r w:rsidR="009B5763" w:rsidRPr="00A154E7">
        <w:rPr>
          <w:rFonts w:eastAsia="Times New Roman"/>
          <w:sz w:val="24"/>
          <w:rtl/>
        </w:rPr>
        <w:t xml:space="preserve"> م</w:t>
      </w:r>
      <w:r w:rsidR="009B5763" w:rsidRPr="00A154E7">
        <w:rPr>
          <w:rFonts w:eastAsia="Times New Roman" w:hint="cs"/>
          <w:sz w:val="24"/>
          <w:rtl/>
        </w:rPr>
        <w:t>ی</w:t>
      </w:r>
      <w:r w:rsidR="008E6591" w:rsidRPr="00A154E7">
        <w:rPr>
          <w:rFonts w:eastAsia="Times New Roman" w:hint="cs"/>
          <w:sz w:val="24"/>
          <w:rtl/>
        </w:rPr>
        <w:t>‌</w:t>
      </w:r>
      <w:r w:rsidR="009B5763" w:rsidRPr="00A154E7">
        <w:rPr>
          <w:rFonts w:eastAsia="Times New Roman"/>
          <w:sz w:val="24"/>
          <w:rtl/>
        </w:rPr>
        <w:t>گذار</w:t>
      </w:r>
      <w:r w:rsidR="00991F06" w:rsidRPr="00A154E7">
        <w:rPr>
          <w:rFonts w:eastAsia="Times New Roman" w:hint="cs"/>
          <w:sz w:val="24"/>
          <w:rtl/>
        </w:rPr>
        <w:t>ن</w:t>
      </w:r>
      <w:r w:rsidR="009B5763" w:rsidRPr="00A154E7">
        <w:rPr>
          <w:rFonts w:eastAsia="Times New Roman"/>
          <w:sz w:val="24"/>
          <w:rtl/>
        </w:rPr>
        <w:t>د. هنگام در نظر گرفتن ا</w:t>
      </w:r>
      <w:r w:rsidR="009B5763" w:rsidRPr="00A154E7">
        <w:rPr>
          <w:rFonts w:eastAsia="Times New Roman" w:hint="cs"/>
          <w:sz w:val="24"/>
          <w:rtl/>
        </w:rPr>
        <w:t>ی</w:t>
      </w:r>
      <w:r w:rsidR="009B5763" w:rsidRPr="00A154E7">
        <w:rPr>
          <w:rFonts w:eastAsia="Times New Roman" w:hint="eastAsia"/>
          <w:sz w:val="24"/>
          <w:rtl/>
        </w:rPr>
        <w:t>نکه</w:t>
      </w:r>
      <w:r w:rsidR="009B5763" w:rsidRPr="00A154E7">
        <w:rPr>
          <w:rFonts w:eastAsia="Times New Roman"/>
          <w:sz w:val="24"/>
          <w:rtl/>
        </w:rPr>
        <w:t xml:space="preserve"> کدام اطلاعات </w:t>
      </w:r>
      <w:r w:rsidRPr="00A154E7">
        <w:rPr>
          <w:rFonts w:eastAsia="Times New Roman" w:hint="cs"/>
          <w:sz w:val="24"/>
          <w:rtl/>
        </w:rPr>
        <w:t>محیط، اجتماع و حکمرانی</w:t>
      </w:r>
      <w:r w:rsidRPr="00A154E7">
        <w:rPr>
          <w:rFonts w:eastAsia="Times New Roman"/>
          <w:sz w:val="24"/>
          <w:rtl/>
        </w:rPr>
        <w:t xml:space="preserve"> </w:t>
      </w:r>
      <w:r w:rsidR="009B5763" w:rsidRPr="00A154E7">
        <w:rPr>
          <w:rFonts w:eastAsia="Times New Roman"/>
          <w:sz w:val="24"/>
          <w:rtl/>
        </w:rPr>
        <w:t>را با</w:t>
      </w:r>
      <w:r w:rsidR="009B5763" w:rsidRPr="00A154E7">
        <w:rPr>
          <w:rFonts w:eastAsia="Times New Roman" w:hint="cs"/>
          <w:sz w:val="24"/>
          <w:rtl/>
        </w:rPr>
        <w:t>ی</w:t>
      </w:r>
      <w:r w:rsidR="009B5763" w:rsidRPr="00A154E7">
        <w:rPr>
          <w:rFonts w:eastAsia="Times New Roman" w:hint="eastAsia"/>
          <w:sz w:val="24"/>
          <w:rtl/>
        </w:rPr>
        <w:t>د</w:t>
      </w:r>
      <w:r w:rsidR="009B5763" w:rsidRPr="00A154E7">
        <w:rPr>
          <w:rFonts w:eastAsia="Times New Roman"/>
          <w:sz w:val="24"/>
          <w:rtl/>
        </w:rPr>
        <w:t xml:space="preserve"> گزارش </w:t>
      </w:r>
      <w:r w:rsidR="00C465CB" w:rsidRPr="00A154E7">
        <w:rPr>
          <w:rFonts w:eastAsia="Times New Roman" w:hint="cs"/>
          <w:sz w:val="24"/>
          <w:rtl/>
        </w:rPr>
        <w:t>نمایند</w:t>
      </w:r>
      <w:r w:rsidR="009B5763" w:rsidRPr="00A154E7">
        <w:rPr>
          <w:rFonts w:eastAsia="Times New Roman"/>
          <w:sz w:val="24"/>
          <w:rtl/>
        </w:rPr>
        <w:t xml:space="preserve"> و چگونه و کجا اطلاعات با</w:t>
      </w:r>
      <w:r w:rsidR="009B5763" w:rsidRPr="00A154E7">
        <w:rPr>
          <w:rFonts w:eastAsia="Times New Roman" w:hint="cs"/>
          <w:sz w:val="24"/>
          <w:rtl/>
        </w:rPr>
        <w:t>ی</w:t>
      </w:r>
      <w:r w:rsidR="009B5763" w:rsidRPr="00A154E7">
        <w:rPr>
          <w:rFonts w:eastAsia="Times New Roman" w:hint="eastAsia"/>
          <w:sz w:val="24"/>
          <w:rtl/>
        </w:rPr>
        <w:t>د</w:t>
      </w:r>
      <w:r w:rsidR="009B5763" w:rsidRPr="00A154E7">
        <w:rPr>
          <w:rFonts w:eastAsia="Times New Roman"/>
          <w:sz w:val="24"/>
          <w:rtl/>
        </w:rPr>
        <w:t xml:space="preserve"> گزارش شو</w:t>
      </w:r>
      <w:r w:rsidR="003B6C5E" w:rsidRPr="00A154E7">
        <w:rPr>
          <w:rFonts w:eastAsia="Times New Roman" w:hint="cs"/>
          <w:sz w:val="24"/>
          <w:rtl/>
        </w:rPr>
        <w:t>ن</w:t>
      </w:r>
      <w:r w:rsidR="009B5763" w:rsidRPr="00A154E7">
        <w:rPr>
          <w:rFonts w:eastAsia="Times New Roman"/>
          <w:sz w:val="24"/>
          <w:rtl/>
        </w:rPr>
        <w:t>د و همچن</w:t>
      </w:r>
      <w:r w:rsidR="009B5763" w:rsidRPr="00A154E7">
        <w:rPr>
          <w:rFonts w:eastAsia="Times New Roman" w:hint="cs"/>
          <w:sz w:val="24"/>
          <w:rtl/>
        </w:rPr>
        <w:t>ی</w:t>
      </w:r>
      <w:r w:rsidR="009B5763" w:rsidRPr="00A154E7">
        <w:rPr>
          <w:rFonts w:eastAsia="Times New Roman" w:hint="eastAsia"/>
          <w:sz w:val="24"/>
          <w:rtl/>
        </w:rPr>
        <w:t>ن</w:t>
      </w:r>
      <w:r w:rsidR="009B5763" w:rsidRPr="00A154E7">
        <w:rPr>
          <w:rFonts w:eastAsia="Times New Roman"/>
          <w:sz w:val="24"/>
          <w:rtl/>
        </w:rPr>
        <w:t xml:space="preserve"> برا</w:t>
      </w:r>
      <w:r w:rsidR="009B5763" w:rsidRPr="00A154E7">
        <w:rPr>
          <w:rFonts w:eastAsia="Times New Roman" w:hint="cs"/>
          <w:sz w:val="24"/>
          <w:rtl/>
        </w:rPr>
        <w:t>ی</w:t>
      </w:r>
      <w:r w:rsidR="009B5763" w:rsidRPr="00A154E7">
        <w:rPr>
          <w:rFonts w:eastAsia="Times New Roman"/>
          <w:sz w:val="24"/>
          <w:rtl/>
        </w:rPr>
        <w:t xml:space="preserve"> کدام مخاطبان، امکانات مختلف</w:t>
      </w:r>
      <w:r w:rsidR="009B5763" w:rsidRPr="00A154E7">
        <w:rPr>
          <w:rFonts w:eastAsia="Times New Roman" w:hint="cs"/>
          <w:sz w:val="24"/>
          <w:rtl/>
        </w:rPr>
        <w:t>ی</w:t>
      </w:r>
      <w:r w:rsidR="009B5763" w:rsidRPr="00A154E7">
        <w:rPr>
          <w:rFonts w:eastAsia="Times New Roman"/>
          <w:sz w:val="24"/>
          <w:rtl/>
        </w:rPr>
        <w:t xml:space="preserve"> در اخت</w:t>
      </w:r>
      <w:r w:rsidR="009B5763" w:rsidRPr="00A154E7">
        <w:rPr>
          <w:rFonts w:eastAsia="Times New Roman" w:hint="cs"/>
          <w:sz w:val="24"/>
          <w:rtl/>
        </w:rPr>
        <w:t>ی</w:t>
      </w:r>
      <w:r w:rsidR="009B5763" w:rsidRPr="00A154E7">
        <w:rPr>
          <w:rFonts w:eastAsia="Times New Roman" w:hint="eastAsia"/>
          <w:sz w:val="24"/>
          <w:rtl/>
        </w:rPr>
        <w:t>ار</w:t>
      </w:r>
      <w:r w:rsidR="009B5763" w:rsidRPr="00A154E7">
        <w:rPr>
          <w:rFonts w:eastAsia="Times New Roman"/>
          <w:sz w:val="24"/>
          <w:rtl/>
        </w:rPr>
        <w:t xml:space="preserve"> شرکت ها قرار </w:t>
      </w:r>
      <w:r w:rsidR="003B6C5E" w:rsidRPr="00A154E7">
        <w:rPr>
          <w:rFonts w:eastAsia="Times New Roman" w:hint="cs"/>
          <w:sz w:val="24"/>
          <w:rtl/>
        </w:rPr>
        <w:t>دارد</w:t>
      </w:r>
      <w:r w:rsidR="0009734A" w:rsidRPr="00A154E7">
        <w:rPr>
          <w:rFonts w:eastAsia="Times New Roman" w:hint="cs"/>
          <w:sz w:val="24"/>
          <w:rtl/>
        </w:rPr>
        <w:t>.</w:t>
      </w:r>
    </w:p>
    <w:p w14:paraId="65CD0D08" w14:textId="5CB81069" w:rsidR="0009734A" w:rsidRPr="00A154E7" w:rsidRDefault="0009734A" w:rsidP="0009734A">
      <w:pPr>
        <w:shd w:val="clear" w:color="auto" w:fill="FBF2F0"/>
        <w:spacing w:line="276" w:lineRule="auto"/>
        <w:rPr>
          <w:sz w:val="24"/>
        </w:rPr>
      </w:pPr>
      <w:r w:rsidRPr="00A154E7">
        <w:rPr>
          <w:sz w:val="24"/>
          <w:rtl/>
        </w:rPr>
        <w:t xml:space="preserve">در </w:t>
      </w:r>
      <w:r w:rsidRPr="00A154E7">
        <w:rPr>
          <w:rFonts w:hint="cs"/>
          <w:sz w:val="24"/>
          <w:rtl/>
        </w:rPr>
        <w:t>ی</w:t>
      </w:r>
      <w:r w:rsidRPr="00A154E7">
        <w:rPr>
          <w:rFonts w:hint="eastAsia"/>
          <w:sz w:val="24"/>
          <w:rtl/>
        </w:rPr>
        <w:t>ک</w:t>
      </w:r>
      <w:r w:rsidR="001E2331" w:rsidRPr="00A154E7">
        <w:rPr>
          <w:rFonts w:hint="cs"/>
          <w:sz w:val="24"/>
          <w:rtl/>
        </w:rPr>
        <w:t>ی از</w:t>
      </w:r>
      <w:r w:rsidRPr="00A154E7">
        <w:rPr>
          <w:sz w:val="24"/>
          <w:rtl/>
        </w:rPr>
        <w:t xml:space="preserve"> مطالع</w:t>
      </w:r>
      <w:r w:rsidR="001E2331" w:rsidRPr="00A154E7">
        <w:rPr>
          <w:rFonts w:hint="cs"/>
          <w:sz w:val="24"/>
          <w:rtl/>
        </w:rPr>
        <w:t xml:space="preserve">ات شرکت ارنست و یانگ، </w:t>
      </w:r>
      <w:r w:rsidRPr="00A154E7">
        <w:rPr>
          <w:sz w:val="24"/>
          <w:rtl/>
        </w:rPr>
        <w:t>81</w:t>
      </w:r>
      <w:r w:rsidRPr="00A154E7">
        <w:rPr>
          <w:rFonts w:ascii="Sakkal Majalla" w:hAnsi="Sakkal Majalla" w:cs="Sakkal Majalla" w:hint="cs"/>
          <w:sz w:val="24"/>
          <w:rtl/>
        </w:rPr>
        <w:t>٪</w:t>
      </w:r>
      <w:r w:rsidRPr="00A154E7">
        <w:rPr>
          <w:sz w:val="24"/>
          <w:rtl/>
        </w:rPr>
        <w:t xml:space="preserve"> </w:t>
      </w:r>
      <w:r w:rsidRPr="00A154E7">
        <w:rPr>
          <w:rFonts w:hint="cs"/>
          <w:sz w:val="24"/>
          <w:rtl/>
        </w:rPr>
        <w:t>از</w:t>
      </w:r>
      <w:r w:rsidRPr="00A154E7">
        <w:rPr>
          <w:sz w:val="24"/>
          <w:rtl/>
        </w:rPr>
        <w:t xml:space="preserve"> </w:t>
      </w:r>
      <w:r w:rsidRPr="00A154E7">
        <w:rPr>
          <w:rFonts w:hint="cs"/>
          <w:sz w:val="24"/>
          <w:rtl/>
        </w:rPr>
        <w:t>سرمای</w:t>
      </w:r>
      <w:r w:rsidRPr="00A154E7">
        <w:rPr>
          <w:rFonts w:hint="eastAsia"/>
          <w:sz w:val="24"/>
          <w:rtl/>
        </w:rPr>
        <w:t>ه</w:t>
      </w:r>
      <w:r w:rsidR="001E2331" w:rsidRPr="00A154E7">
        <w:rPr>
          <w:rFonts w:hint="cs"/>
          <w:sz w:val="24"/>
          <w:rtl/>
        </w:rPr>
        <w:t>‌</w:t>
      </w:r>
      <w:r w:rsidRPr="00A154E7">
        <w:rPr>
          <w:sz w:val="24"/>
          <w:rtl/>
        </w:rPr>
        <w:t>گذاران نهاد</w:t>
      </w:r>
      <w:r w:rsidRPr="00A154E7">
        <w:rPr>
          <w:rFonts w:hint="cs"/>
          <w:sz w:val="24"/>
          <w:rtl/>
        </w:rPr>
        <w:t>ی</w:t>
      </w:r>
      <w:r w:rsidRPr="00A154E7">
        <w:rPr>
          <w:sz w:val="24"/>
          <w:rtl/>
        </w:rPr>
        <w:t xml:space="preserve"> اظهار داشتند که شرکت</w:t>
      </w:r>
      <w:r w:rsidR="001E2331" w:rsidRPr="00A154E7">
        <w:rPr>
          <w:rFonts w:hint="cs"/>
          <w:sz w:val="24"/>
          <w:rtl/>
        </w:rPr>
        <w:t>‌</w:t>
      </w:r>
      <w:r w:rsidRPr="00A154E7">
        <w:rPr>
          <w:sz w:val="24"/>
          <w:rtl/>
        </w:rPr>
        <w:t>ها به اندازه کاف</w:t>
      </w:r>
      <w:r w:rsidRPr="00A154E7">
        <w:rPr>
          <w:rFonts w:hint="cs"/>
          <w:sz w:val="24"/>
          <w:rtl/>
        </w:rPr>
        <w:t>ی</w:t>
      </w:r>
      <w:r w:rsidRPr="00A154E7">
        <w:rPr>
          <w:sz w:val="24"/>
          <w:rtl/>
        </w:rPr>
        <w:t xml:space="preserve"> ر</w:t>
      </w:r>
      <w:r w:rsidRPr="00A154E7">
        <w:rPr>
          <w:rFonts w:hint="cs"/>
          <w:sz w:val="24"/>
          <w:rtl/>
        </w:rPr>
        <w:t>ی</w:t>
      </w:r>
      <w:r w:rsidRPr="00A154E7">
        <w:rPr>
          <w:rFonts w:hint="eastAsia"/>
          <w:sz w:val="24"/>
          <w:rtl/>
        </w:rPr>
        <w:t>سک</w:t>
      </w:r>
      <w:r w:rsidR="001E2331" w:rsidRPr="00A154E7">
        <w:rPr>
          <w:rFonts w:hint="eastAsia"/>
          <w:sz w:val="24"/>
        </w:rPr>
        <w:t>‌</w:t>
      </w:r>
      <w:r w:rsidRPr="00A154E7">
        <w:rPr>
          <w:sz w:val="24"/>
          <w:rtl/>
        </w:rPr>
        <w:t>ها</w:t>
      </w:r>
      <w:r w:rsidRPr="00A154E7">
        <w:rPr>
          <w:rFonts w:hint="cs"/>
          <w:sz w:val="24"/>
          <w:rtl/>
        </w:rPr>
        <w:t>ی</w:t>
      </w:r>
      <w:r w:rsidRPr="00A154E7">
        <w:rPr>
          <w:sz w:val="24"/>
          <w:rtl/>
        </w:rPr>
        <w:t xml:space="preserve"> مرتبط با </w:t>
      </w:r>
      <w:r w:rsidR="001E2331" w:rsidRPr="00A154E7">
        <w:rPr>
          <w:rFonts w:hint="cs"/>
          <w:sz w:val="24"/>
          <w:rtl/>
        </w:rPr>
        <w:t>محیط، اجتماع و حکمرانی</w:t>
      </w:r>
      <w:r w:rsidRPr="00A154E7">
        <w:rPr>
          <w:sz w:val="24"/>
          <w:rtl/>
        </w:rPr>
        <w:t xml:space="preserve"> را که م</w:t>
      </w:r>
      <w:r w:rsidRPr="00A154E7">
        <w:rPr>
          <w:rFonts w:hint="cs"/>
          <w:sz w:val="24"/>
          <w:rtl/>
        </w:rPr>
        <w:t>ی</w:t>
      </w:r>
      <w:r w:rsidR="00CA41C8" w:rsidRPr="00A154E7">
        <w:rPr>
          <w:rFonts w:hint="cs"/>
          <w:sz w:val="24"/>
          <w:rtl/>
        </w:rPr>
        <w:t>‌</w:t>
      </w:r>
      <w:r w:rsidRPr="00A154E7">
        <w:rPr>
          <w:sz w:val="24"/>
          <w:rtl/>
        </w:rPr>
        <w:t>تواند بر مدل</w:t>
      </w:r>
      <w:r w:rsidR="00CA41C8" w:rsidRPr="00A154E7">
        <w:rPr>
          <w:rFonts w:hint="cs"/>
          <w:sz w:val="24"/>
          <w:rtl/>
        </w:rPr>
        <w:t>‌</w:t>
      </w:r>
      <w:r w:rsidRPr="00A154E7">
        <w:rPr>
          <w:sz w:val="24"/>
          <w:rtl/>
        </w:rPr>
        <w:t>ها</w:t>
      </w:r>
      <w:r w:rsidRPr="00A154E7">
        <w:rPr>
          <w:rFonts w:hint="cs"/>
          <w:sz w:val="24"/>
          <w:rtl/>
        </w:rPr>
        <w:t>ی</w:t>
      </w:r>
      <w:r w:rsidRPr="00A154E7">
        <w:rPr>
          <w:sz w:val="24"/>
          <w:rtl/>
        </w:rPr>
        <w:t xml:space="preserve"> </w:t>
      </w:r>
      <w:r w:rsidR="00CA41C8" w:rsidRPr="00A154E7">
        <w:rPr>
          <w:rFonts w:hint="cs"/>
          <w:sz w:val="24"/>
          <w:rtl/>
        </w:rPr>
        <w:t>کسب و کار</w:t>
      </w:r>
      <w:r w:rsidRPr="00A154E7">
        <w:rPr>
          <w:sz w:val="24"/>
          <w:rtl/>
        </w:rPr>
        <w:t xml:space="preserve"> فعل</w:t>
      </w:r>
      <w:r w:rsidRPr="00A154E7">
        <w:rPr>
          <w:rFonts w:hint="cs"/>
          <w:sz w:val="24"/>
          <w:rtl/>
        </w:rPr>
        <w:t>ی</w:t>
      </w:r>
      <w:r w:rsidRPr="00A154E7">
        <w:rPr>
          <w:sz w:val="24"/>
          <w:rtl/>
        </w:rPr>
        <w:t xml:space="preserve"> آنها تأث</w:t>
      </w:r>
      <w:r w:rsidRPr="00A154E7">
        <w:rPr>
          <w:rFonts w:hint="cs"/>
          <w:sz w:val="24"/>
          <w:rtl/>
        </w:rPr>
        <w:t>ی</w:t>
      </w:r>
      <w:r w:rsidRPr="00A154E7">
        <w:rPr>
          <w:rFonts w:hint="eastAsia"/>
          <w:sz w:val="24"/>
          <w:rtl/>
        </w:rPr>
        <w:t>ر</w:t>
      </w:r>
      <w:r w:rsidRPr="00A154E7">
        <w:rPr>
          <w:sz w:val="24"/>
          <w:rtl/>
        </w:rPr>
        <w:t xml:space="preserve"> بگذارد، افشا نم</w:t>
      </w:r>
      <w:r w:rsidRPr="00A154E7">
        <w:rPr>
          <w:rFonts w:hint="cs"/>
          <w:sz w:val="24"/>
          <w:rtl/>
        </w:rPr>
        <w:t>ی</w:t>
      </w:r>
      <w:r w:rsidR="00CA41C8" w:rsidRPr="00A154E7">
        <w:rPr>
          <w:rFonts w:cs="Times New Roman"/>
          <w:sz w:val="24"/>
          <w:szCs w:val="24"/>
          <w:cs/>
        </w:rPr>
        <w:t>‎</w:t>
      </w:r>
      <w:r w:rsidR="00CA41C8" w:rsidRPr="00A154E7">
        <w:rPr>
          <w:rFonts w:hint="cs"/>
          <w:sz w:val="24"/>
          <w:rtl/>
        </w:rPr>
        <w:t>نمایند</w:t>
      </w:r>
      <w:r w:rsidRPr="00A154E7">
        <w:rPr>
          <w:sz w:val="24"/>
          <w:rtl/>
        </w:rPr>
        <w:t>- 60</w:t>
      </w:r>
      <w:r w:rsidRPr="00A154E7">
        <w:rPr>
          <w:rFonts w:ascii="Sakkal Majalla" w:hAnsi="Sakkal Majalla" w:cs="Sakkal Majalla" w:hint="cs"/>
          <w:sz w:val="24"/>
          <w:rtl/>
        </w:rPr>
        <w:t>٪</w:t>
      </w:r>
      <w:r w:rsidRPr="00A154E7">
        <w:rPr>
          <w:sz w:val="24"/>
          <w:rtl/>
        </w:rPr>
        <w:t xml:space="preserve"> </w:t>
      </w:r>
      <w:r w:rsidRPr="00A154E7">
        <w:rPr>
          <w:rFonts w:hint="cs"/>
          <w:sz w:val="24"/>
          <w:rtl/>
        </w:rPr>
        <w:t>از</w:t>
      </w:r>
      <w:r w:rsidRPr="00A154E7">
        <w:rPr>
          <w:sz w:val="24"/>
          <w:rtl/>
        </w:rPr>
        <w:t xml:space="preserve"> </w:t>
      </w:r>
      <w:r w:rsidRPr="00A154E7">
        <w:rPr>
          <w:rFonts w:hint="cs"/>
          <w:sz w:val="24"/>
          <w:rtl/>
        </w:rPr>
        <w:t>شرکت</w:t>
      </w:r>
      <w:r w:rsidR="00CA41C8" w:rsidRPr="00A154E7">
        <w:rPr>
          <w:rFonts w:hint="cs"/>
          <w:sz w:val="24"/>
          <w:rtl/>
        </w:rPr>
        <w:t>‌</w:t>
      </w:r>
      <w:r w:rsidRPr="00A154E7">
        <w:rPr>
          <w:rFonts w:hint="cs"/>
          <w:sz w:val="24"/>
          <w:rtl/>
        </w:rPr>
        <w:t>ها</w:t>
      </w:r>
      <w:r w:rsidRPr="00A154E7">
        <w:rPr>
          <w:sz w:val="24"/>
          <w:rtl/>
        </w:rPr>
        <w:t xml:space="preserve"> </w:t>
      </w:r>
      <w:r w:rsidR="00E97783" w:rsidRPr="00A154E7">
        <w:rPr>
          <w:rFonts w:hint="cs"/>
          <w:sz w:val="24"/>
          <w:rtl/>
        </w:rPr>
        <w:t>درخواست</w:t>
      </w:r>
      <w:r w:rsidRPr="00A154E7">
        <w:rPr>
          <w:sz w:val="24"/>
          <w:rtl/>
        </w:rPr>
        <w:t xml:space="preserve"> </w:t>
      </w:r>
      <w:r w:rsidRPr="00A154E7">
        <w:rPr>
          <w:rFonts w:hint="cs"/>
          <w:sz w:val="24"/>
          <w:rtl/>
        </w:rPr>
        <w:t>افشای</w:t>
      </w:r>
      <w:r w:rsidRPr="00A154E7">
        <w:rPr>
          <w:sz w:val="24"/>
          <w:rtl/>
        </w:rPr>
        <w:t xml:space="preserve"> کامل</w:t>
      </w:r>
      <w:r w:rsidR="00A63709" w:rsidRPr="00A154E7">
        <w:rPr>
          <w:rFonts w:hint="cs"/>
          <w:sz w:val="24"/>
          <w:rtl/>
        </w:rPr>
        <w:t>تر</w:t>
      </w:r>
      <w:r w:rsidRPr="00A154E7">
        <w:rPr>
          <w:sz w:val="24"/>
          <w:rtl/>
        </w:rPr>
        <w:t xml:space="preserve"> ا</w:t>
      </w:r>
      <w:r w:rsidRPr="00A154E7">
        <w:rPr>
          <w:rFonts w:hint="cs"/>
          <w:sz w:val="24"/>
          <w:rtl/>
        </w:rPr>
        <w:t>ی</w:t>
      </w:r>
      <w:r w:rsidRPr="00A154E7">
        <w:rPr>
          <w:rFonts w:hint="eastAsia"/>
          <w:sz w:val="24"/>
          <w:rtl/>
        </w:rPr>
        <w:t>ن</w:t>
      </w:r>
      <w:r w:rsidRPr="00A154E7">
        <w:rPr>
          <w:sz w:val="24"/>
          <w:rtl/>
        </w:rPr>
        <w:t xml:space="preserve"> </w:t>
      </w:r>
      <w:r w:rsidR="00CA41C8" w:rsidRPr="00A154E7">
        <w:rPr>
          <w:rFonts w:hint="cs"/>
          <w:sz w:val="24"/>
          <w:rtl/>
        </w:rPr>
        <w:t>ریسک‌ها</w:t>
      </w:r>
      <w:r w:rsidRPr="00A154E7">
        <w:rPr>
          <w:sz w:val="24"/>
          <w:rtl/>
        </w:rPr>
        <w:t xml:space="preserve"> </w:t>
      </w:r>
      <w:r w:rsidR="00E97783" w:rsidRPr="00A154E7">
        <w:rPr>
          <w:rFonts w:hint="cs"/>
          <w:sz w:val="24"/>
          <w:rtl/>
        </w:rPr>
        <w:t xml:space="preserve">را </w:t>
      </w:r>
      <w:r w:rsidR="00A63709" w:rsidRPr="00A154E7">
        <w:rPr>
          <w:rFonts w:hint="cs"/>
          <w:sz w:val="24"/>
          <w:rtl/>
        </w:rPr>
        <w:t>دارند</w:t>
      </w:r>
      <w:r w:rsidRPr="00A154E7">
        <w:rPr>
          <w:sz w:val="24"/>
          <w:rtl/>
        </w:rPr>
        <w:t>.</w:t>
      </w:r>
    </w:p>
    <w:p w14:paraId="7A376B7A" w14:textId="5D89B705" w:rsidR="0038770D" w:rsidRPr="00A154E7" w:rsidRDefault="00F2067A" w:rsidP="00A300F1">
      <w:pPr>
        <w:spacing w:before="120" w:after="120" w:line="276" w:lineRule="auto"/>
        <w:rPr>
          <w:rFonts w:eastAsia="Times New Roman"/>
          <w:sz w:val="24"/>
        </w:rPr>
      </w:pPr>
      <w:r w:rsidRPr="00A154E7">
        <w:rPr>
          <w:rFonts w:eastAsia="Times New Roman"/>
          <w:sz w:val="24"/>
          <w:rtl/>
        </w:rPr>
        <w:t>برا</w:t>
      </w:r>
      <w:r w:rsidRPr="00A154E7">
        <w:rPr>
          <w:rFonts w:eastAsia="Times New Roman" w:hint="cs"/>
          <w:sz w:val="24"/>
          <w:rtl/>
        </w:rPr>
        <w:t>ی</w:t>
      </w:r>
      <w:r w:rsidRPr="00A154E7">
        <w:rPr>
          <w:rFonts w:eastAsia="Times New Roman"/>
          <w:sz w:val="24"/>
          <w:rtl/>
        </w:rPr>
        <w:t xml:space="preserve"> درک ا</w:t>
      </w:r>
      <w:r w:rsidRPr="00A154E7">
        <w:rPr>
          <w:rFonts w:eastAsia="Times New Roman" w:hint="cs"/>
          <w:sz w:val="24"/>
          <w:rtl/>
        </w:rPr>
        <w:t>ی</w:t>
      </w:r>
      <w:r w:rsidRPr="00A154E7">
        <w:rPr>
          <w:rFonts w:eastAsia="Times New Roman" w:hint="eastAsia"/>
          <w:sz w:val="24"/>
          <w:rtl/>
        </w:rPr>
        <w:t>نکه</w:t>
      </w:r>
      <w:r w:rsidRPr="00A154E7">
        <w:rPr>
          <w:rFonts w:eastAsia="Times New Roman"/>
          <w:sz w:val="24"/>
          <w:rtl/>
        </w:rPr>
        <w:t xml:space="preserve"> چه مفروضات</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انگر</w:t>
      </w:r>
      <w:r w:rsidRPr="00A154E7">
        <w:rPr>
          <w:rFonts w:eastAsia="Times New Roman"/>
          <w:sz w:val="24"/>
          <w:rtl/>
        </w:rPr>
        <w:t xml:space="preserve"> نت</w:t>
      </w:r>
      <w:r w:rsidRPr="00A154E7">
        <w:rPr>
          <w:rFonts w:eastAsia="Times New Roman" w:hint="cs"/>
          <w:sz w:val="24"/>
          <w:rtl/>
        </w:rPr>
        <w:t>ی</w:t>
      </w:r>
      <w:r w:rsidRPr="00A154E7">
        <w:rPr>
          <w:rFonts w:eastAsia="Times New Roman" w:hint="eastAsia"/>
          <w:sz w:val="24"/>
          <w:rtl/>
        </w:rPr>
        <w:t>جه‌گ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انجام شده است و اطلاعات در نظر گرفته شده برا</w:t>
      </w:r>
      <w:r w:rsidRPr="00A154E7">
        <w:rPr>
          <w:rFonts w:eastAsia="Times New Roman" w:hint="cs"/>
          <w:sz w:val="24"/>
          <w:rtl/>
        </w:rPr>
        <w:t>ی</w:t>
      </w:r>
      <w:r w:rsidRPr="00A154E7">
        <w:rPr>
          <w:rFonts w:eastAsia="Times New Roman"/>
          <w:sz w:val="24"/>
          <w:rtl/>
        </w:rPr>
        <w:t xml:space="preserve"> چه اهداف و مخاطبان</w:t>
      </w:r>
      <w:r w:rsidRPr="00A154E7">
        <w:rPr>
          <w:rFonts w:eastAsia="Times New Roman" w:hint="cs"/>
          <w:sz w:val="24"/>
          <w:rtl/>
        </w:rPr>
        <w:t>ی</w:t>
      </w:r>
      <w:r w:rsidRPr="00A154E7">
        <w:rPr>
          <w:rFonts w:eastAsia="Times New Roman"/>
          <w:sz w:val="24"/>
          <w:rtl/>
        </w:rPr>
        <w:t xml:space="preserve"> </w:t>
      </w:r>
      <w:r w:rsidR="005620E0" w:rsidRPr="00A154E7">
        <w:rPr>
          <w:rFonts w:eastAsia="Times New Roman" w:hint="cs"/>
          <w:sz w:val="24"/>
          <w:rtl/>
        </w:rPr>
        <w:t>است</w:t>
      </w:r>
      <w:r w:rsidRPr="00A154E7">
        <w:rPr>
          <w:rFonts w:eastAsia="Times New Roman" w:hint="eastAsia"/>
          <w:sz w:val="24"/>
          <w:rtl/>
        </w:rPr>
        <w:t>،</w:t>
      </w:r>
      <w:r w:rsidRPr="00A154E7">
        <w:rPr>
          <w:rFonts w:eastAsia="Times New Roman"/>
          <w:sz w:val="24"/>
          <w:rtl/>
        </w:rPr>
        <w:t xml:space="preserve"> سازمان‌ها با</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خود را شناسا</w:t>
      </w:r>
      <w:r w:rsidRPr="00A154E7">
        <w:rPr>
          <w:rFonts w:eastAsia="Times New Roman" w:hint="cs"/>
          <w:sz w:val="24"/>
          <w:rtl/>
        </w:rPr>
        <w:t>یی</w:t>
      </w:r>
      <w:r w:rsidRPr="00A154E7">
        <w:rPr>
          <w:rFonts w:eastAsia="Times New Roman"/>
          <w:sz w:val="24"/>
          <w:rtl/>
        </w:rPr>
        <w:t xml:space="preserve"> کنند، اولو</w:t>
      </w:r>
      <w:r w:rsidRPr="00A154E7">
        <w:rPr>
          <w:rFonts w:eastAsia="Times New Roman" w:hint="cs"/>
          <w:sz w:val="24"/>
          <w:rtl/>
        </w:rPr>
        <w:t>ی</w:t>
      </w:r>
      <w:r w:rsidRPr="00A154E7">
        <w:rPr>
          <w:rFonts w:eastAsia="Times New Roman" w:hint="eastAsia"/>
          <w:sz w:val="24"/>
          <w:rtl/>
        </w:rPr>
        <w:t>ت‌ها</w:t>
      </w:r>
      <w:r w:rsidRPr="00A154E7">
        <w:rPr>
          <w:rFonts w:eastAsia="Times New Roman" w:hint="cs"/>
          <w:sz w:val="24"/>
          <w:rtl/>
        </w:rPr>
        <w:t>ی</w:t>
      </w:r>
      <w:r w:rsidRPr="00A154E7">
        <w:rPr>
          <w:rFonts w:eastAsia="Times New Roman"/>
          <w:sz w:val="24"/>
          <w:rtl/>
        </w:rPr>
        <w:t xml:space="preserve"> مرتبط با </w:t>
      </w:r>
      <w:r w:rsidR="005620E0" w:rsidRPr="00A154E7">
        <w:rPr>
          <w:rFonts w:eastAsia="Times New Roman" w:hint="cs"/>
          <w:sz w:val="24"/>
          <w:rtl/>
        </w:rPr>
        <w:t>محیط، اجتماع و حکمرانی</w:t>
      </w:r>
      <w:r w:rsidRPr="00A154E7">
        <w:rPr>
          <w:rFonts w:eastAsia="Times New Roman"/>
          <w:sz w:val="24"/>
          <w:rtl/>
        </w:rPr>
        <w:t xml:space="preserve"> و ن</w:t>
      </w:r>
      <w:r w:rsidRPr="00A154E7">
        <w:rPr>
          <w:rFonts w:eastAsia="Times New Roman" w:hint="cs"/>
          <w:sz w:val="24"/>
          <w:rtl/>
        </w:rPr>
        <w:t>ی</w:t>
      </w:r>
      <w:r w:rsidRPr="00A154E7">
        <w:rPr>
          <w:rFonts w:eastAsia="Times New Roman" w:hint="eastAsia"/>
          <w:sz w:val="24"/>
          <w:rtl/>
        </w:rPr>
        <w:t>ازها</w:t>
      </w:r>
      <w:r w:rsidRPr="00A154E7">
        <w:rPr>
          <w:rFonts w:eastAsia="Times New Roman" w:hint="cs"/>
          <w:sz w:val="24"/>
          <w:rtl/>
        </w:rPr>
        <w:t>ی</w:t>
      </w:r>
      <w:r w:rsidRPr="00A154E7">
        <w:rPr>
          <w:rFonts w:eastAsia="Times New Roman"/>
          <w:sz w:val="24"/>
          <w:rtl/>
        </w:rPr>
        <w:t xml:space="preserve"> اطلاعات</w:t>
      </w:r>
      <w:r w:rsidRPr="00A154E7">
        <w:rPr>
          <w:rFonts w:eastAsia="Times New Roman" w:hint="cs"/>
          <w:sz w:val="24"/>
          <w:rtl/>
        </w:rPr>
        <w:t>ی</w:t>
      </w:r>
      <w:r w:rsidRPr="00A154E7">
        <w:rPr>
          <w:rFonts w:eastAsia="Times New Roman"/>
          <w:sz w:val="24"/>
          <w:rtl/>
        </w:rPr>
        <w:t xml:space="preserve"> خود را درک کنند و رو</w:t>
      </w:r>
      <w:r w:rsidRPr="00A154E7">
        <w:rPr>
          <w:rFonts w:eastAsia="Times New Roman" w:hint="cs"/>
          <w:sz w:val="24"/>
          <w:rtl/>
        </w:rPr>
        <w:t>ی</w:t>
      </w:r>
      <w:r w:rsidRPr="00A154E7">
        <w:rPr>
          <w:rFonts w:eastAsia="Times New Roman" w:hint="eastAsia"/>
          <w:sz w:val="24"/>
          <w:rtl/>
        </w:rPr>
        <w:t>کرد</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ارتباط تع</w:t>
      </w:r>
      <w:r w:rsidRPr="00A154E7">
        <w:rPr>
          <w:rFonts w:eastAsia="Times New Roman" w:hint="cs"/>
          <w:sz w:val="24"/>
          <w:rtl/>
        </w:rPr>
        <w:t>یی</w:t>
      </w:r>
      <w:r w:rsidRPr="00A154E7">
        <w:rPr>
          <w:rFonts w:eastAsia="Times New Roman" w:hint="eastAsia"/>
          <w:sz w:val="24"/>
          <w:rtl/>
        </w:rPr>
        <w:t>ن</w:t>
      </w:r>
      <w:r w:rsidRPr="00A154E7">
        <w:rPr>
          <w:rFonts w:eastAsia="Times New Roman"/>
          <w:sz w:val="24"/>
          <w:rtl/>
        </w:rPr>
        <w:t xml:space="preserve"> </w:t>
      </w:r>
      <w:r w:rsidR="00A300F1" w:rsidRPr="00A154E7">
        <w:rPr>
          <w:rFonts w:eastAsia="Times New Roman" w:hint="cs"/>
          <w:sz w:val="24"/>
          <w:rtl/>
        </w:rPr>
        <w:t>نمایند.</w:t>
      </w:r>
      <w:r w:rsidRPr="00A154E7">
        <w:rPr>
          <w:rFonts w:eastAsia="Times New Roman"/>
          <w:sz w:val="24"/>
          <w:rtl/>
        </w:rPr>
        <w:t xml:space="preserve"> جدول 5.2 نمونه</w:t>
      </w:r>
      <w:r w:rsidR="00A300F1"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از انتظارات اطلاعات</w:t>
      </w:r>
      <w:r w:rsidRPr="00A154E7">
        <w:rPr>
          <w:rFonts w:eastAsia="Times New Roman" w:hint="cs"/>
          <w:sz w:val="24"/>
          <w:rtl/>
        </w:rPr>
        <w:t>ی</w:t>
      </w:r>
      <w:r w:rsidRPr="00A154E7">
        <w:rPr>
          <w:rFonts w:eastAsia="Times New Roman"/>
          <w:sz w:val="24"/>
          <w:rtl/>
        </w:rPr>
        <w:t xml:space="preserve">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خارج</w:t>
      </w:r>
      <w:r w:rsidRPr="00A154E7">
        <w:rPr>
          <w:rFonts w:eastAsia="Times New Roman" w:hint="cs"/>
          <w:sz w:val="24"/>
          <w:rtl/>
        </w:rPr>
        <w:t>ی</w:t>
      </w:r>
      <w:r w:rsidRPr="00A154E7">
        <w:rPr>
          <w:rFonts w:eastAsia="Times New Roman"/>
          <w:sz w:val="24"/>
          <w:rtl/>
        </w:rPr>
        <w:t xml:space="preserve"> و روش</w:t>
      </w:r>
      <w:r w:rsidR="00A300F1"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برقرار</w:t>
      </w:r>
      <w:r w:rsidRPr="00A154E7">
        <w:rPr>
          <w:rFonts w:eastAsia="Times New Roman" w:hint="cs"/>
          <w:sz w:val="24"/>
          <w:rtl/>
        </w:rPr>
        <w:t>ی</w:t>
      </w:r>
      <w:r w:rsidRPr="00A154E7">
        <w:rPr>
          <w:rFonts w:eastAsia="Times New Roman"/>
          <w:sz w:val="24"/>
          <w:rtl/>
        </w:rPr>
        <w:t xml:space="preserve"> ارتباط با آنها را ارائه م</w:t>
      </w:r>
      <w:r w:rsidRPr="00A154E7">
        <w:rPr>
          <w:rFonts w:eastAsia="Times New Roman" w:hint="cs"/>
          <w:sz w:val="24"/>
          <w:rtl/>
        </w:rPr>
        <w:t>ی</w:t>
      </w:r>
      <w:r w:rsidR="00A300F1" w:rsidRPr="00A154E7">
        <w:rPr>
          <w:rFonts w:eastAsia="Times New Roman" w:hint="cs"/>
          <w:sz w:val="24"/>
          <w:rtl/>
        </w:rPr>
        <w:t>‌</w:t>
      </w:r>
      <w:r w:rsidRPr="00A154E7">
        <w:rPr>
          <w:rFonts w:eastAsia="Times New Roman"/>
          <w:sz w:val="24"/>
          <w:rtl/>
        </w:rPr>
        <w:t>دهد.</w:t>
      </w:r>
    </w:p>
    <w:tbl>
      <w:tblPr>
        <w:tblStyle w:val="TableGrid"/>
        <w:bidiVisual/>
        <w:tblW w:w="546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BF2F0"/>
        <w:tblCellMar>
          <w:left w:w="28" w:type="dxa"/>
          <w:right w:w="28" w:type="dxa"/>
        </w:tblCellMar>
        <w:tblLook w:val="04A0" w:firstRow="1" w:lastRow="0" w:firstColumn="1" w:lastColumn="0" w:noHBand="0" w:noVBand="1"/>
      </w:tblPr>
      <w:tblGrid>
        <w:gridCol w:w="1718"/>
        <w:gridCol w:w="4394"/>
        <w:gridCol w:w="4098"/>
      </w:tblGrid>
      <w:tr w:rsidR="00A154E7" w:rsidRPr="00A154E7" w14:paraId="6A92AA93" w14:textId="77777777" w:rsidTr="001E61DC">
        <w:trPr>
          <w:jc w:val="center"/>
        </w:trPr>
        <w:tc>
          <w:tcPr>
            <w:tcW w:w="5000" w:type="pct"/>
            <w:gridSpan w:val="3"/>
            <w:shd w:val="clear" w:color="auto" w:fill="FBF2F0"/>
            <w:vAlign w:val="center"/>
          </w:tcPr>
          <w:p w14:paraId="61CF58E8" w14:textId="7A563742" w:rsidR="00A300F1" w:rsidRPr="00A154E7" w:rsidRDefault="00B33583" w:rsidP="00B33583">
            <w:pPr>
              <w:pStyle w:val="ListParagraph"/>
              <w:ind w:left="166"/>
              <w:rPr>
                <w:rFonts w:eastAsia="Times New Roman"/>
                <w:sz w:val="24"/>
                <w:szCs w:val="24"/>
              </w:rPr>
            </w:pPr>
            <w:r w:rsidRPr="00A154E7">
              <w:rPr>
                <w:rFonts w:eastAsia="Times New Roman"/>
                <w:sz w:val="24"/>
                <w:szCs w:val="24"/>
                <w:rtl/>
              </w:rPr>
              <w:t>جدول 5.2: اطلاعات</w:t>
            </w:r>
            <w:r w:rsidRPr="00A154E7">
              <w:rPr>
                <w:rFonts w:eastAsia="Times New Roman" w:hint="cs"/>
                <w:sz w:val="24"/>
                <w:szCs w:val="24"/>
                <w:rtl/>
              </w:rPr>
              <w:t>،</w:t>
            </w:r>
            <w:r w:rsidRPr="00A154E7">
              <w:rPr>
                <w:rFonts w:eastAsia="Times New Roman"/>
                <w:sz w:val="24"/>
                <w:szCs w:val="24"/>
                <w:rtl/>
              </w:rPr>
              <w:t xml:space="preserve"> ارتباطات</w:t>
            </w:r>
            <w:r w:rsidR="00A072BF" w:rsidRPr="00A154E7">
              <w:rPr>
                <w:rFonts w:eastAsia="Times New Roman" w:hint="cs"/>
                <w:sz w:val="24"/>
                <w:szCs w:val="24"/>
                <w:rtl/>
              </w:rPr>
              <w:t xml:space="preserve"> و</w:t>
            </w:r>
            <w:r w:rsidRPr="00A154E7">
              <w:rPr>
                <w:rFonts w:eastAsia="Times New Roman"/>
                <w:sz w:val="24"/>
                <w:szCs w:val="24"/>
                <w:rtl/>
              </w:rPr>
              <w:t xml:space="preserve"> گروه</w:t>
            </w:r>
            <w:r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ذ</w:t>
            </w:r>
            <w:r w:rsidRPr="00A154E7">
              <w:rPr>
                <w:rFonts w:eastAsia="Times New Roman" w:hint="cs"/>
                <w:sz w:val="24"/>
                <w:szCs w:val="24"/>
                <w:rtl/>
              </w:rPr>
              <w:t>ی</w:t>
            </w:r>
            <w:r w:rsidRPr="00A154E7">
              <w:rPr>
                <w:rFonts w:eastAsia="Times New Roman" w:hint="eastAsia"/>
                <w:sz w:val="24"/>
                <w:szCs w:val="24"/>
                <w:rtl/>
              </w:rPr>
              <w:t>نفع</w:t>
            </w:r>
            <w:r w:rsidRPr="00A154E7">
              <w:rPr>
                <w:rFonts w:eastAsia="Times New Roman"/>
                <w:sz w:val="24"/>
                <w:szCs w:val="24"/>
                <w:rtl/>
              </w:rPr>
              <w:t xml:space="preserve"> خارج</w:t>
            </w:r>
            <w:r w:rsidRPr="00A154E7">
              <w:rPr>
                <w:rFonts w:eastAsia="Times New Roman" w:hint="cs"/>
                <w:sz w:val="24"/>
                <w:szCs w:val="24"/>
                <w:rtl/>
              </w:rPr>
              <w:t>ی</w:t>
            </w:r>
            <w:r w:rsidRPr="00A154E7">
              <w:rPr>
                <w:rFonts w:eastAsia="Times New Roman" w:hint="eastAsia"/>
                <w:sz w:val="24"/>
                <w:szCs w:val="24"/>
                <w:rtl/>
              </w:rPr>
              <w:t>،</w:t>
            </w:r>
          </w:p>
        </w:tc>
      </w:tr>
      <w:tr w:rsidR="00A154E7" w:rsidRPr="00A154E7" w14:paraId="33D9308A" w14:textId="77777777" w:rsidTr="00D833E2">
        <w:trPr>
          <w:jc w:val="center"/>
        </w:trPr>
        <w:tc>
          <w:tcPr>
            <w:tcW w:w="841" w:type="pct"/>
            <w:shd w:val="clear" w:color="auto" w:fill="C6494A"/>
            <w:vAlign w:val="center"/>
          </w:tcPr>
          <w:p w14:paraId="057C1187" w14:textId="267F07F7" w:rsidR="00A072BF" w:rsidRPr="00A154E7" w:rsidRDefault="00A072BF" w:rsidP="00D833E2">
            <w:pPr>
              <w:ind w:left="360"/>
              <w:jc w:val="center"/>
              <w:rPr>
                <w:rFonts w:eastAsia="Times New Roman"/>
                <w:sz w:val="24"/>
                <w:szCs w:val="24"/>
                <w:rtl/>
              </w:rPr>
            </w:pPr>
            <w:r w:rsidRPr="00A154E7">
              <w:rPr>
                <w:rFonts w:eastAsia="Times New Roman" w:hint="cs"/>
                <w:sz w:val="24"/>
                <w:szCs w:val="24"/>
                <w:rtl/>
              </w:rPr>
              <w:t>گروه ذینفعان</w:t>
            </w:r>
          </w:p>
        </w:tc>
        <w:tc>
          <w:tcPr>
            <w:tcW w:w="2152" w:type="pct"/>
            <w:shd w:val="clear" w:color="auto" w:fill="C6494A"/>
            <w:vAlign w:val="center"/>
          </w:tcPr>
          <w:p w14:paraId="03B925A3" w14:textId="24DEF3FD" w:rsidR="00A072BF" w:rsidRPr="00A154E7" w:rsidRDefault="00A072BF" w:rsidP="00D833E2">
            <w:pPr>
              <w:ind w:left="360"/>
              <w:jc w:val="center"/>
              <w:rPr>
                <w:rFonts w:eastAsia="Times New Roman"/>
                <w:sz w:val="24"/>
                <w:szCs w:val="24"/>
              </w:rPr>
            </w:pPr>
            <w:r w:rsidRPr="00A154E7">
              <w:rPr>
                <w:rFonts w:eastAsia="Times New Roman" w:hint="cs"/>
                <w:sz w:val="24"/>
                <w:szCs w:val="24"/>
                <w:rtl/>
              </w:rPr>
              <w:t>نمونه نیازهای اطلاعاتی</w:t>
            </w:r>
          </w:p>
        </w:tc>
        <w:tc>
          <w:tcPr>
            <w:tcW w:w="2007" w:type="pct"/>
            <w:shd w:val="clear" w:color="auto" w:fill="C6494A"/>
            <w:vAlign w:val="center"/>
          </w:tcPr>
          <w:p w14:paraId="70E59D87" w14:textId="1CAC140E" w:rsidR="00A072BF" w:rsidRPr="00A154E7" w:rsidRDefault="00A072BF" w:rsidP="00D833E2">
            <w:pPr>
              <w:jc w:val="center"/>
              <w:rPr>
                <w:rFonts w:eastAsia="Times New Roman"/>
                <w:sz w:val="24"/>
                <w:szCs w:val="24"/>
              </w:rPr>
            </w:pPr>
            <w:r w:rsidRPr="00A154E7">
              <w:rPr>
                <w:rFonts w:eastAsia="Times New Roman" w:hint="cs"/>
                <w:sz w:val="24"/>
                <w:szCs w:val="24"/>
                <w:rtl/>
              </w:rPr>
              <w:t>نمونه</w:t>
            </w:r>
            <w:r w:rsidR="00865E78" w:rsidRPr="00A154E7">
              <w:rPr>
                <w:rFonts w:eastAsia="Times New Roman" w:hint="cs"/>
                <w:sz w:val="24"/>
                <w:szCs w:val="24"/>
                <w:rtl/>
              </w:rPr>
              <w:t xml:space="preserve"> روش</w:t>
            </w:r>
            <w:r w:rsidR="00316088" w:rsidRPr="00A154E7">
              <w:rPr>
                <w:rFonts w:eastAsia="Times New Roman" w:hint="cs"/>
                <w:sz w:val="24"/>
                <w:szCs w:val="24"/>
                <w:rtl/>
              </w:rPr>
              <w:t>‌</w:t>
            </w:r>
            <w:r w:rsidR="00865E78" w:rsidRPr="00A154E7">
              <w:rPr>
                <w:rFonts w:eastAsia="Times New Roman" w:hint="cs"/>
                <w:sz w:val="24"/>
                <w:szCs w:val="24"/>
                <w:rtl/>
              </w:rPr>
              <w:t>های ارتباطی</w:t>
            </w:r>
          </w:p>
        </w:tc>
      </w:tr>
      <w:tr w:rsidR="00A154E7" w:rsidRPr="00A154E7" w14:paraId="403790F3" w14:textId="77777777" w:rsidTr="00C30D43">
        <w:trPr>
          <w:jc w:val="center"/>
        </w:trPr>
        <w:tc>
          <w:tcPr>
            <w:tcW w:w="841" w:type="pct"/>
            <w:shd w:val="clear" w:color="auto" w:fill="FBF2F0"/>
            <w:vAlign w:val="center"/>
          </w:tcPr>
          <w:p w14:paraId="1DAE63FC" w14:textId="77777777" w:rsidR="00D31038" w:rsidRPr="00A154E7" w:rsidRDefault="00D31038" w:rsidP="00A072BF">
            <w:pPr>
              <w:jc w:val="left"/>
              <w:rPr>
                <w:rFonts w:eastAsia="Times New Roman"/>
                <w:sz w:val="24"/>
                <w:szCs w:val="24"/>
                <w:rtl/>
              </w:rPr>
            </w:pPr>
          </w:p>
          <w:p w14:paraId="1F4D1D16" w14:textId="604D91C2" w:rsidR="00A072BF" w:rsidRPr="00A154E7" w:rsidRDefault="00D31038" w:rsidP="00A072BF">
            <w:pPr>
              <w:jc w:val="left"/>
              <w:rPr>
                <w:rFonts w:eastAsia="Times New Roman"/>
                <w:sz w:val="24"/>
                <w:szCs w:val="24"/>
                <w:rtl/>
              </w:rPr>
            </w:pPr>
            <w:r w:rsidRPr="00A154E7">
              <w:rPr>
                <w:rFonts w:eastAsia="Times New Roman" w:hint="cs"/>
                <w:b/>
                <w:bCs/>
                <w:sz w:val="24"/>
                <w:szCs w:val="24"/>
                <w:rtl/>
              </w:rPr>
              <w:t>سرمایه گذاران:</w:t>
            </w:r>
            <w:r w:rsidRPr="00A154E7">
              <w:rPr>
                <w:rFonts w:eastAsia="Times New Roman" w:hint="cs"/>
                <w:sz w:val="24"/>
                <w:szCs w:val="24"/>
                <w:rtl/>
              </w:rPr>
              <w:t xml:space="preserve"> </w:t>
            </w:r>
            <w:r w:rsidR="00D3541C" w:rsidRPr="00A154E7">
              <w:rPr>
                <w:rFonts w:eastAsia="Times New Roman"/>
                <w:sz w:val="24"/>
                <w:szCs w:val="24"/>
                <w:rtl/>
              </w:rPr>
              <w:t>سرما</w:t>
            </w:r>
            <w:r w:rsidR="00D3541C" w:rsidRPr="00A154E7">
              <w:rPr>
                <w:rFonts w:eastAsia="Times New Roman" w:hint="cs"/>
                <w:sz w:val="24"/>
                <w:szCs w:val="24"/>
                <w:rtl/>
              </w:rPr>
              <w:t>ی</w:t>
            </w:r>
            <w:r w:rsidR="00D3541C" w:rsidRPr="00A154E7">
              <w:rPr>
                <w:rFonts w:eastAsia="Times New Roman" w:hint="eastAsia"/>
                <w:sz w:val="24"/>
                <w:szCs w:val="24"/>
                <w:rtl/>
              </w:rPr>
              <w:t>ه‌گذاران</w:t>
            </w:r>
            <w:r w:rsidR="00D3541C" w:rsidRPr="00A154E7">
              <w:rPr>
                <w:rFonts w:eastAsia="Times New Roman"/>
                <w:sz w:val="24"/>
                <w:szCs w:val="24"/>
                <w:rtl/>
              </w:rPr>
              <w:t xml:space="preserve"> با انتظار بازده مال</w:t>
            </w:r>
            <w:r w:rsidR="00D3541C" w:rsidRPr="00A154E7">
              <w:rPr>
                <w:rFonts w:eastAsia="Times New Roman" w:hint="cs"/>
                <w:sz w:val="24"/>
                <w:szCs w:val="24"/>
                <w:rtl/>
              </w:rPr>
              <w:t>ی</w:t>
            </w:r>
            <w:r w:rsidR="00D3541C" w:rsidRPr="00A154E7">
              <w:rPr>
                <w:rFonts w:eastAsia="Times New Roman" w:hint="eastAsia"/>
                <w:sz w:val="24"/>
                <w:szCs w:val="24"/>
                <w:rtl/>
              </w:rPr>
              <w:t>،</w:t>
            </w:r>
            <w:r w:rsidR="00D3541C" w:rsidRPr="00A154E7">
              <w:rPr>
                <w:rFonts w:eastAsia="Times New Roman"/>
                <w:sz w:val="24"/>
                <w:szCs w:val="24"/>
                <w:rtl/>
              </w:rPr>
              <w:t xml:space="preserve"> سرما</w:t>
            </w:r>
            <w:r w:rsidR="00D3541C" w:rsidRPr="00A154E7">
              <w:rPr>
                <w:rFonts w:eastAsia="Times New Roman" w:hint="cs"/>
                <w:sz w:val="24"/>
                <w:szCs w:val="24"/>
                <w:rtl/>
              </w:rPr>
              <w:t>ی</w:t>
            </w:r>
            <w:r w:rsidR="00D3541C" w:rsidRPr="00A154E7">
              <w:rPr>
                <w:rFonts w:eastAsia="Times New Roman" w:hint="eastAsia"/>
                <w:sz w:val="24"/>
                <w:szCs w:val="24"/>
                <w:rtl/>
              </w:rPr>
              <w:t>ه</w:t>
            </w:r>
            <w:r w:rsidR="00D3541C" w:rsidRPr="00A154E7">
              <w:rPr>
                <w:rFonts w:eastAsia="Times New Roman"/>
                <w:sz w:val="24"/>
                <w:szCs w:val="24"/>
                <w:rtl/>
              </w:rPr>
              <w:t xml:space="preserve"> را در اخت</w:t>
            </w:r>
            <w:r w:rsidR="00D3541C" w:rsidRPr="00A154E7">
              <w:rPr>
                <w:rFonts w:eastAsia="Times New Roman" w:hint="cs"/>
                <w:sz w:val="24"/>
                <w:szCs w:val="24"/>
                <w:rtl/>
              </w:rPr>
              <w:t>ی</w:t>
            </w:r>
            <w:r w:rsidR="00D3541C" w:rsidRPr="00A154E7">
              <w:rPr>
                <w:rFonts w:eastAsia="Times New Roman" w:hint="eastAsia"/>
                <w:sz w:val="24"/>
                <w:szCs w:val="24"/>
                <w:rtl/>
              </w:rPr>
              <w:t>ار</w:t>
            </w:r>
            <w:r w:rsidR="00D3541C" w:rsidRPr="00A154E7">
              <w:rPr>
                <w:rFonts w:eastAsia="Times New Roman"/>
                <w:sz w:val="24"/>
                <w:szCs w:val="24"/>
                <w:rtl/>
              </w:rPr>
              <w:t xml:space="preserve"> سازمان قرار م</w:t>
            </w:r>
            <w:r w:rsidR="00D3541C" w:rsidRPr="00A154E7">
              <w:rPr>
                <w:rFonts w:eastAsia="Times New Roman" w:hint="cs"/>
                <w:sz w:val="24"/>
                <w:szCs w:val="24"/>
                <w:rtl/>
              </w:rPr>
              <w:t>ی‌</w:t>
            </w:r>
            <w:r w:rsidR="00D3541C" w:rsidRPr="00A154E7">
              <w:rPr>
                <w:rFonts w:eastAsia="Times New Roman" w:hint="eastAsia"/>
                <w:sz w:val="24"/>
                <w:szCs w:val="24"/>
                <w:rtl/>
              </w:rPr>
              <w:t>دهند</w:t>
            </w:r>
          </w:p>
        </w:tc>
        <w:tc>
          <w:tcPr>
            <w:tcW w:w="2152" w:type="pct"/>
            <w:shd w:val="clear" w:color="auto" w:fill="FBF2F0"/>
            <w:vAlign w:val="center"/>
          </w:tcPr>
          <w:p w14:paraId="31750C30" w14:textId="2C55BAB8" w:rsidR="00D3541C" w:rsidRPr="00A154E7" w:rsidRDefault="00D3541C" w:rsidP="002F5E37">
            <w:pPr>
              <w:pStyle w:val="ListParagraph"/>
              <w:numPr>
                <w:ilvl w:val="0"/>
                <w:numId w:val="113"/>
              </w:numPr>
              <w:ind w:left="250" w:hanging="186"/>
              <w:rPr>
                <w:rFonts w:eastAsia="Times New Roman"/>
                <w:sz w:val="24"/>
                <w:szCs w:val="24"/>
                <w:rtl/>
              </w:rPr>
            </w:pPr>
            <w:r w:rsidRPr="00A154E7">
              <w:rPr>
                <w:rFonts w:eastAsia="Times New Roman"/>
                <w:sz w:val="24"/>
                <w:szCs w:val="24"/>
                <w:rtl/>
              </w:rPr>
              <w:t>رو</w:t>
            </w:r>
            <w:r w:rsidRPr="00A154E7">
              <w:rPr>
                <w:rFonts w:eastAsia="Times New Roman" w:hint="cs"/>
                <w:sz w:val="24"/>
                <w:szCs w:val="24"/>
                <w:rtl/>
              </w:rPr>
              <w:t>ی</w:t>
            </w:r>
            <w:r w:rsidRPr="00A154E7">
              <w:rPr>
                <w:rFonts w:eastAsia="Times New Roman" w:hint="eastAsia"/>
                <w:sz w:val="24"/>
                <w:szCs w:val="24"/>
                <w:rtl/>
              </w:rPr>
              <w:t>کرد</w:t>
            </w:r>
            <w:r w:rsidRPr="00A154E7">
              <w:rPr>
                <w:rFonts w:eastAsia="Times New Roman"/>
                <w:sz w:val="24"/>
                <w:szCs w:val="24"/>
                <w:rtl/>
              </w:rPr>
              <w:t xml:space="preserve"> </w:t>
            </w:r>
            <w:r w:rsidR="00AC7308" w:rsidRPr="00A154E7">
              <w:rPr>
                <w:rFonts w:eastAsia="Times New Roman" w:hint="cs"/>
                <w:sz w:val="24"/>
                <w:szCs w:val="24"/>
                <w:rtl/>
              </w:rPr>
              <w:t>سازمان</w:t>
            </w:r>
            <w:r w:rsidRPr="00A154E7">
              <w:rPr>
                <w:rFonts w:eastAsia="Times New Roman"/>
                <w:sz w:val="24"/>
                <w:szCs w:val="24"/>
                <w:rtl/>
              </w:rPr>
              <w:t xml:space="preserve"> </w:t>
            </w:r>
            <w:r w:rsidR="00345C25" w:rsidRPr="00A154E7">
              <w:rPr>
                <w:rFonts w:eastAsia="Times New Roman" w:hint="cs"/>
                <w:sz w:val="24"/>
                <w:szCs w:val="24"/>
                <w:rtl/>
              </w:rPr>
              <w:t>در</w:t>
            </w:r>
            <w:r w:rsidRPr="00A154E7">
              <w:rPr>
                <w:rFonts w:eastAsia="Times New Roman"/>
                <w:sz w:val="24"/>
                <w:szCs w:val="24"/>
                <w:rtl/>
              </w:rPr>
              <w:t xml:space="preserve">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تغ</w:t>
            </w:r>
            <w:r w:rsidRPr="00A154E7">
              <w:rPr>
                <w:rFonts w:eastAsia="Times New Roman" w:hint="cs"/>
                <w:sz w:val="24"/>
                <w:szCs w:val="24"/>
                <w:rtl/>
              </w:rPr>
              <w:t>یی</w:t>
            </w:r>
            <w:r w:rsidRPr="00A154E7">
              <w:rPr>
                <w:rFonts w:eastAsia="Times New Roman" w:hint="eastAsia"/>
                <w:sz w:val="24"/>
                <w:szCs w:val="24"/>
                <w:rtl/>
              </w:rPr>
              <w:t>رات</w:t>
            </w:r>
            <w:r w:rsidRPr="00A154E7">
              <w:rPr>
                <w:rFonts w:eastAsia="Times New Roman"/>
                <w:sz w:val="24"/>
                <w:szCs w:val="24"/>
                <w:rtl/>
              </w:rPr>
              <w:t xml:space="preserve"> مهم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sz w:val="24"/>
                <w:szCs w:val="24"/>
                <w:rtl/>
              </w:rPr>
              <w:t xml:space="preserve"> داخل</w:t>
            </w:r>
            <w:r w:rsidRPr="00A154E7">
              <w:rPr>
                <w:rFonts w:eastAsia="Times New Roman" w:hint="cs"/>
                <w:sz w:val="24"/>
                <w:szCs w:val="24"/>
                <w:rtl/>
              </w:rPr>
              <w:t>ی</w:t>
            </w:r>
            <w:r w:rsidRPr="00A154E7">
              <w:rPr>
                <w:rFonts w:eastAsia="Times New Roman"/>
                <w:sz w:val="24"/>
                <w:szCs w:val="24"/>
                <w:rtl/>
              </w:rPr>
              <w:t xml:space="preserve"> و خارج</w:t>
            </w:r>
            <w:r w:rsidRPr="00A154E7">
              <w:rPr>
                <w:rFonts w:eastAsia="Times New Roman" w:hint="cs"/>
                <w:sz w:val="24"/>
                <w:szCs w:val="24"/>
                <w:rtl/>
              </w:rPr>
              <w:t>ی</w:t>
            </w:r>
            <w:r w:rsidRPr="00A154E7">
              <w:rPr>
                <w:rFonts w:eastAsia="Times New Roman"/>
                <w:sz w:val="24"/>
                <w:szCs w:val="24"/>
                <w:rtl/>
              </w:rPr>
              <w:t xml:space="preserve"> که منجر به اثرات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وابستگ</w:t>
            </w:r>
            <w:r w:rsidRPr="00A154E7">
              <w:rPr>
                <w:rFonts w:eastAsia="Times New Roman" w:hint="cs"/>
                <w:sz w:val="24"/>
                <w:szCs w:val="24"/>
                <w:rtl/>
              </w:rPr>
              <w:t>ی‌</w:t>
            </w:r>
            <w:r w:rsidRPr="00A154E7">
              <w:rPr>
                <w:rFonts w:eastAsia="Times New Roman" w:hint="eastAsia"/>
                <w:sz w:val="24"/>
                <w:szCs w:val="24"/>
                <w:rtl/>
              </w:rPr>
              <w:t>ها</w:t>
            </w:r>
            <w:r w:rsidRPr="00A154E7">
              <w:rPr>
                <w:rFonts w:eastAsia="Times New Roman" w:hint="cs"/>
                <w:sz w:val="24"/>
                <w:szCs w:val="24"/>
                <w:rtl/>
              </w:rPr>
              <w:t>ی</w:t>
            </w:r>
            <w:r w:rsidRPr="00A154E7">
              <w:rPr>
                <w:rFonts w:eastAsia="Times New Roman"/>
                <w:sz w:val="24"/>
                <w:szCs w:val="24"/>
                <w:rtl/>
              </w:rPr>
              <w:t xml:space="preserve"> مرتبط با </w:t>
            </w:r>
            <w:r w:rsidR="00AC7308" w:rsidRPr="00A154E7">
              <w:rPr>
                <w:rFonts w:eastAsia="Times New Roman" w:hint="cs"/>
                <w:sz w:val="24"/>
                <w:szCs w:val="24"/>
                <w:rtl/>
              </w:rPr>
              <w:t>محیط، اجتماع و حکمرانی</w:t>
            </w:r>
            <w:r w:rsidRPr="00A154E7">
              <w:rPr>
                <w:rFonts w:eastAsia="Times New Roman"/>
                <w:sz w:val="24"/>
                <w:szCs w:val="24"/>
                <w:rtl/>
              </w:rPr>
              <w:t xml:space="preserve"> م</w:t>
            </w:r>
            <w:r w:rsidRPr="00A154E7">
              <w:rPr>
                <w:rFonts w:eastAsia="Times New Roman" w:hint="cs"/>
                <w:sz w:val="24"/>
                <w:szCs w:val="24"/>
                <w:rtl/>
              </w:rPr>
              <w:t>ی‌</w:t>
            </w:r>
            <w:r w:rsidRPr="00A154E7">
              <w:rPr>
                <w:rFonts w:eastAsia="Times New Roman" w:hint="eastAsia"/>
                <w:sz w:val="24"/>
                <w:szCs w:val="24"/>
                <w:rtl/>
              </w:rPr>
              <w:t>شود</w:t>
            </w:r>
            <w:r w:rsidRPr="00A154E7">
              <w:rPr>
                <w:rFonts w:eastAsia="Times New Roman"/>
                <w:sz w:val="24"/>
                <w:szCs w:val="24"/>
                <w:rtl/>
              </w:rPr>
              <w:t>.</w:t>
            </w:r>
          </w:p>
          <w:p w14:paraId="6C61AAEF" w14:textId="48A0C97D" w:rsidR="00A072BF" w:rsidRPr="00A154E7" w:rsidRDefault="00D3541C" w:rsidP="002F5E37">
            <w:pPr>
              <w:pStyle w:val="ListParagraph"/>
              <w:numPr>
                <w:ilvl w:val="0"/>
                <w:numId w:val="113"/>
              </w:numPr>
              <w:ind w:left="250" w:hanging="186"/>
              <w:rPr>
                <w:rFonts w:eastAsia="Times New Roman"/>
                <w:sz w:val="24"/>
                <w:szCs w:val="24"/>
              </w:rPr>
            </w:pPr>
            <w:r w:rsidRPr="00A154E7">
              <w:rPr>
                <w:rFonts w:eastAsia="Times New Roman"/>
                <w:sz w:val="24"/>
                <w:szCs w:val="24"/>
                <w:rtl/>
              </w:rPr>
              <w:t>درک نحوه شناسا</w:t>
            </w:r>
            <w:r w:rsidRPr="00A154E7">
              <w:rPr>
                <w:rFonts w:eastAsia="Times New Roman" w:hint="cs"/>
                <w:sz w:val="24"/>
                <w:szCs w:val="24"/>
                <w:rtl/>
              </w:rPr>
              <w:t>یی</w:t>
            </w:r>
            <w:r w:rsidRPr="00A154E7">
              <w:rPr>
                <w:rFonts w:eastAsia="Times New Roman" w:hint="eastAsia"/>
                <w:sz w:val="24"/>
                <w:szCs w:val="24"/>
                <w:rtl/>
              </w:rPr>
              <w:t>،</w:t>
            </w:r>
            <w:r w:rsidRPr="00A154E7">
              <w:rPr>
                <w:rFonts w:eastAsia="Times New Roman"/>
                <w:sz w:val="24"/>
                <w:szCs w:val="24"/>
                <w:rtl/>
              </w:rPr>
              <w:t xml:space="preserve"> ارز</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و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ر</w:t>
            </w:r>
            <w:r w:rsidRPr="00A154E7">
              <w:rPr>
                <w:rFonts w:eastAsia="Times New Roman" w:hint="cs"/>
                <w:sz w:val="24"/>
                <w:szCs w:val="24"/>
                <w:rtl/>
              </w:rPr>
              <w:t>ی</w:t>
            </w:r>
            <w:r w:rsidRPr="00A154E7">
              <w:rPr>
                <w:rFonts w:eastAsia="Times New Roman" w:hint="eastAsia"/>
                <w:sz w:val="24"/>
                <w:szCs w:val="24"/>
                <w:rtl/>
              </w:rPr>
              <w:t>سک</w:t>
            </w:r>
            <w:r w:rsidR="00D127E9" w:rsidRPr="00A154E7">
              <w:rPr>
                <w:rFonts w:eastAsia="Times New Roman" w:cs="Times New Roman" w:hint="eastAsia"/>
                <w:sz w:val="24"/>
                <w:szCs w:val="24"/>
                <w:cs/>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مرتبط با </w:t>
            </w:r>
            <w:r w:rsidR="00D127E9" w:rsidRPr="00A154E7">
              <w:rPr>
                <w:rFonts w:eastAsia="Times New Roman" w:hint="cs"/>
                <w:sz w:val="24"/>
                <w:szCs w:val="24"/>
                <w:rtl/>
              </w:rPr>
              <w:t>محیط، اجتماع و حکمرانی</w:t>
            </w:r>
            <w:r w:rsidRPr="00A154E7">
              <w:rPr>
                <w:rFonts w:eastAsia="Times New Roman"/>
                <w:sz w:val="24"/>
                <w:szCs w:val="24"/>
                <w:rtl/>
              </w:rPr>
              <w:t xml:space="preserve"> (مثلاً </w:t>
            </w:r>
            <w:r w:rsidR="006C0FC3" w:rsidRPr="00A154E7">
              <w:rPr>
                <w:rFonts w:eastAsia="Times New Roman" w:hint="cs"/>
                <w:sz w:val="24"/>
                <w:szCs w:val="24"/>
                <w:rtl/>
              </w:rPr>
              <w:t>ریسک‌های</w:t>
            </w:r>
            <w:r w:rsidRPr="00A154E7">
              <w:rPr>
                <w:rFonts w:eastAsia="Times New Roman"/>
                <w:sz w:val="24"/>
                <w:szCs w:val="24"/>
                <w:rtl/>
              </w:rPr>
              <w:t xml:space="preserve"> </w:t>
            </w:r>
            <w:r w:rsidR="006C0FC3" w:rsidRPr="00A154E7">
              <w:rPr>
                <w:rFonts w:eastAsia="Times New Roman" w:hint="cs"/>
                <w:sz w:val="24"/>
                <w:szCs w:val="24"/>
                <w:rtl/>
              </w:rPr>
              <w:t xml:space="preserve">مربوط به </w:t>
            </w:r>
            <w:r w:rsidRPr="00A154E7">
              <w:rPr>
                <w:rFonts w:eastAsia="Times New Roman"/>
                <w:sz w:val="24"/>
                <w:szCs w:val="24"/>
                <w:rtl/>
              </w:rPr>
              <w:t xml:space="preserve">آب و هوا) توسط </w:t>
            </w:r>
            <w:r w:rsidR="00D127E9" w:rsidRPr="00A154E7">
              <w:rPr>
                <w:rFonts w:eastAsia="Times New Roman" w:hint="cs"/>
                <w:sz w:val="24"/>
                <w:szCs w:val="24"/>
                <w:rtl/>
              </w:rPr>
              <w:t>سازمان</w:t>
            </w:r>
          </w:p>
        </w:tc>
        <w:tc>
          <w:tcPr>
            <w:tcW w:w="2007" w:type="pct"/>
            <w:shd w:val="clear" w:color="auto" w:fill="FBF2F0"/>
            <w:vAlign w:val="center"/>
          </w:tcPr>
          <w:p w14:paraId="056B8555" w14:textId="7D41124C" w:rsidR="00A072BF" w:rsidRPr="00A154E7" w:rsidRDefault="00C133F2" w:rsidP="002F5E37">
            <w:pPr>
              <w:pStyle w:val="ListParagraph"/>
              <w:numPr>
                <w:ilvl w:val="0"/>
                <w:numId w:val="111"/>
              </w:numPr>
              <w:ind w:left="166" w:hanging="166"/>
              <w:rPr>
                <w:rFonts w:eastAsia="Times New Roman"/>
                <w:sz w:val="24"/>
                <w:szCs w:val="24"/>
              </w:rPr>
            </w:pPr>
            <w:r w:rsidRPr="00A154E7">
              <w:rPr>
                <w:rFonts w:eastAsia="Times New Roman" w:hint="cs"/>
                <w:sz w:val="24"/>
                <w:szCs w:val="24"/>
                <w:rtl/>
              </w:rPr>
              <w:t>مجمع عمومی</w:t>
            </w:r>
            <w:r w:rsidR="00C64850" w:rsidRPr="00A154E7">
              <w:rPr>
                <w:rFonts w:eastAsia="Times New Roman" w:hint="cs"/>
                <w:sz w:val="24"/>
                <w:szCs w:val="24"/>
                <w:rtl/>
              </w:rPr>
              <w:t xml:space="preserve"> عادی</w:t>
            </w:r>
            <w:r w:rsidRPr="00A154E7">
              <w:rPr>
                <w:rFonts w:eastAsia="Times New Roman" w:hint="cs"/>
                <w:sz w:val="24"/>
                <w:szCs w:val="24"/>
                <w:rtl/>
              </w:rPr>
              <w:t xml:space="preserve"> سالیانه سهامداران</w:t>
            </w:r>
          </w:p>
          <w:p w14:paraId="4AA6999F" w14:textId="34E3F952" w:rsidR="00C133F2" w:rsidRPr="00A154E7" w:rsidRDefault="00C133F2" w:rsidP="002F5E37">
            <w:pPr>
              <w:pStyle w:val="ListParagraph"/>
              <w:numPr>
                <w:ilvl w:val="0"/>
                <w:numId w:val="111"/>
              </w:numPr>
              <w:ind w:left="166" w:hanging="166"/>
              <w:rPr>
                <w:rFonts w:eastAsia="Times New Roman"/>
                <w:sz w:val="24"/>
                <w:szCs w:val="24"/>
              </w:rPr>
            </w:pPr>
            <w:r w:rsidRPr="00A154E7">
              <w:rPr>
                <w:rFonts w:eastAsia="Times New Roman" w:hint="cs"/>
                <w:sz w:val="24"/>
                <w:szCs w:val="24"/>
                <w:rtl/>
              </w:rPr>
              <w:t>گزارش سالانه</w:t>
            </w:r>
            <w:r w:rsidR="00A226C3" w:rsidRPr="00A154E7">
              <w:rPr>
                <w:rFonts w:eastAsia="Times New Roman" w:hint="cs"/>
                <w:sz w:val="24"/>
                <w:szCs w:val="24"/>
                <w:rtl/>
              </w:rPr>
              <w:t>، ریسک یا</w:t>
            </w:r>
            <w:r w:rsidR="00391989">
              <w:rPr>
                <w:rFonts w:eastAsia="Times New Roman" w:hint="cs"/>
                <w:sz w:val="24"/>
                <w:szCs w:val="24"/>
                <w:rtl/>
              </w:rPr>
              <w:t xml:space="preserve"> </w:t>
            </w:r>
            <w:r w:rsidR="00A226C3" w:rsidRPr="00A154E7">
              <w:rPr>
                <w:rFonts w:eastAsia="Times New Roman" w:hint="cs"/>
                <w:sz w:val="24"/>
                <w:szCs w:val="24"/>
                <w:rtl/>
              </w:rPr>
              <w:t xml:space="preserve">فرمهای </w:t>
            </w:r>
            <w:r w:rsidR="00A226C3" w:rsidRPr="00A154E7">
              <w:rPr>
                <w:rFonts w:eastAsia="Times New Roman"/>
                <w:sz w:val="24"/>
                <w:szCs w:val="24"/>
              </w:rPr>
              <w:t>10K</w:t>
            </w:r>
          </w:p>
          <w:p w14:paraId="21D5D9A5" w14:textId="77777777" w:rsidR="00A226C3" w:rsidRPr="00A154E7" w:rsidRDefault="00A226C3" w:rsidP="002F5E37">
            <w:pPr>
              <w:pStyle w:val="ListParagraph"/>
              <w:numPr>
                <w:ilvl w:val="0"/>
                <w:numId w:val="111"/>
              </w:numPr>
              <w:ind w:left="166" w:hanging="166"/>
              <w:rPr>
                <w:rFonts w:eastAsia="Times New Roman"/>
                <w:sz w:val="24"/>
                <w:szCs w:val="24"/>
              </w:rPr>
            </w:pPr>
            <w:r w:rsidRPr="00A154E7">
              <w:rPr>
                <w:rFonts w:eastAsia="Times New Roman" w:hint="cs"/>
                <w:sz w:val="24"/>
                <w:szCs w:val="24"/>
                <w:rtl/>
                <w:lang w:bidi="fa-IR"/>
              </w:rPr>
              <w:t>گزارشهای جامع</w:t>
            </w:r>
          </w:p>
          <w:p w14:paraId="79E779C6" w14:textId="142C1EE4" w:rsidR="00A226C3" w:rsidRPr="00A154E7" w:rsidRDefault="00A226C3" w:rsidP="002F5E37">
            <w:pPr>
              <w:pStyle w:val="ListParagraph"/>
              <w:numPr>
                <w:ilvl w:val="0"/>
                <w:numId w:val="111"/>
              </w:numPr>
              <w:ind w:left="166" w:hanging="166"/>
              <w:rPr>
                <w:rFonts w:eastAsia="Times New Roman"/>
                <w:sz w:val="24"/>
                <w:szCs w:val="24"/>
              </w:rPr>
            </w:pPr>
            <w:r w:rsidRPr="00A154E7">
              <w:rPr>
                <w:rFonts w:eastAsia="Times New Roman" w:hint="cs"/>
                <w:sz w:val="24"/>
                <w:szCs w:val="24"/>
                <w:rtl/>
              </w:rPr>
              <w:t>نمایندگی</w:t>
            </w:r>
          </w:p>
        </w:tc>
      </w:tr>
      <w:tr w:rsidR="00A154E7" w:rsidRPr="00A154E7" w14:paraId="7214BBF5" w14:textId="77777777" w:rsidTr="00C30D43">
        <w:trPr>
          <w:jc w:val="center"/>
        </w:trPr>
        <w:tc>
          <w:tcPr>
            <w:tcW w:w="841" w:type="pct"/>
            <w:shd w:val="clear" w:color="auto" w:fill="FBF2F0"/>
            <w:vAlign w:val="center"/>
          </w:tcPr>
          <w:p w14:paraId="488DCC82" w14:textId="77777777" w:rsidR="00A072BF" w:rsidRPr="00A154E7" w:rsidRDefault="00026AC4" w:rsidP="00A072BF">
            <w:pPr>
              <w:jc w:val="left"/>
              <w:rPr>
                <w:rFonts w:eastAsia="Times New Roman"/>
                <w:b/>
                <w:bCs/>
                <w:sz w:val="24"/>
                <w:szCs w:val="24"/>
                <w:rtl/>
              </w:rPr>
            </w:pPr>
            <w:r w:rsidRPr="00A154E7">
              <w:rPr>
                <w:rFonts w:eastAsia="Times New Roman" w:hint="cs"/>
                <w:b/>
                <w:bCs/>
                <w:sz w:val="24"/>
                <w:szCs w:val="24"/>
                <w:rtl/>
              </w:rPr>
              <w:t>تامین</w:t>
            </w:r>
            <w:r w:rsidRPr="00A154E7">
              <w:rPr>
                <w:rFonts w:eastAsia="Times New Roman" w:cs="Times New Roman"/>
                <w:b/>
                <w:bCs/>
                <w:sz w:val="24"/>
                <w:szCs w:val="24"/>
                <w:cs/>
              </w:rPr>
              <w:t>‎</w:t>
            </w:r>
            <w:r w:rsidRPr="00A154E7">
              <w:rPr>
                <w:rFonts w:eastAsia="Times New Roman" w:hint="cs"/>
                <w:b/>
                <w:bCs/>
                <w:sz w:val="24"/>
                <w:szCs w:val="24"/>
                <w:rtl/>
              </w:rPr>
              <w:t>کنندگان:</w:t>
            </w:r>
          </w:p>
          <w:p w14:paraId="406A21F5" w14:textId="2713711A" w:rsidR="00026AC4" w:rsidRPr="00A154E7" w:rsidRDefault="00026AC4" w:rsidP="00A072BF">
            <w:pPr>
              <w:jc w:val="left"/>
              <w:rPr>
                <w:rFonts w:eastAsia="Times New Roman"/>
                <w:sz w:val="24"/>
                <w:szCs w:val="24"/>
                <w:rtl/>
              </w:rPr>
            </w:pPr>
            <w:r w:rsidRPr="00A154E7">
              <w:rPr>
                <w:rFonts w:eastAsia="Times New Roman" w:hint="cs"/>
                <w:sz w:val="24"/>
                <w:szCs w:val="24"/>
                <w:rtl/>
              </w:rPr>
              <w:t>تامین کنندگان کالا یا خدمات برای سازمان</w:t>
            </w:r>
          </w:p>
        </w:tc>
        <w:tc>
          <w:tcPr>
            <w:tcW w:w="2152" w:type="pct"/>
            <w:shd w:val="clear" w:color="auto" w:fill="FBF2F0"/>
            <w:vAlign w:val="center"/>
          </w:tcPr>
          <w:p w14:paraId="7E55E874" w14:textId="33029527" w:rsidR="00B54283" w:rsidRPr="00A154E7" w:rsidRDefault="00B54283" w:rsidP="002F5E37">
            <w:pPr>
              <w:pStyle w:val="ListParagraph"/>
              <w:numPr>
                <w:ilvl w:val="0"/>
                <w:numId w:val="113"/>
              </w:numPr>
              <w:ind w:left="250" w:hanging="186"/>
              <w:rPr>
                <w:rFonts w:eastAsia="Times New Roman"/>
                <w:sz w:val="24"/>
                <w:szCs w:val="24"/>
                <w:rtl/>
              </w:rPr>
            </w:pPr>
            <w:r w:rsidRPr="00A154E7">
              <w:rPr>
                <w:rFonts w:eastAsia="Times New Roman"/>
                <w:sz w:val="24"/>
                <w:szCs w:val="24"/>
                <w:rtl/>
              </w:rPr>
              <w:t>استانداردها</w:t>
            </w:r>
            <w:r w:rsidRPr="00A154E7">
              <w:rPr>
                <w:rFonts w:eastAsia="Times New Roman" w:hint="cs"/>
                <w:sz w:val="24"/>
                <w:szCs w:val="24"/>
                <w:rtl/>
              </w:rPr>
              <w:t>ی</w:t>
            </w:r>
            <w:r w:rsidRPr="00A154E7">
              <w:rPr>
                <w:rFonts w:eastAsia="Times New Roman"/>
                <w:sz w:val="24"/>
                <w:szCs w:val="24"/>
                <w:rtl/>
              </w:rPr>
              <w:t xml:space="preserve"> </w:t>
            </w:r>
            <w:r w:rsidR="007140A9" w:rsidRPr="00A154E7">
              <w:rPr>
                <w:rFonts w:eastAsia="Times New Roman" w:hint="cs"/>
                <w:sz w:val="24"/>
                <w:szCs w:val="24"/>
                <w:rtl/>
              </w:rPr>
              <w:t>سازمان</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تام</w:t>
            </w:r>
            <w:r w:rsidRPr="00A154E7">
              <w:rPr>
                <w:rFonts w:eastAsia="Times New Roman" w:hint="cs"/>
                <w:sz w:val="24"/>
                <w:szCs w:val="24"/>
                <w:rtl/>
              </w:rPr>
              <w:t>ی</w:t>
            </w:r>
            <w:r w:rsidRPr="00A154E7">
              <w:rPr>
                <w:rFonts w:eastAsia="Times New Roman" w:hint="eastAsia"/>
                <w:sz w:val="24"/>
                <w:szCs w:val="24"/>
                <w:rtl/>
              </w:rPr>
              <w:t>ن</w:t>
            </w:r>
            <w:r w:rsidR="007140A9" w:rsidRPr="00A154E7">
              <w:rPr>
                <w:rFonts w:eastAsia="Times New Roman" w:hint="cs"/>
                <w:sz w:val="24"/>
                <w:szCs w:val="24"/>
                <w:rtl/>
              </w:rPr>
              <w:t>‌</w:t>
            </w:r>
            <w:r w:rsidRPr="00A154E7">
              <w:rPr>
                <w:rFonts w:eastAsia="Times New Roman"/>
                <w:sz w:val="24"/>
                <w:szCs w:val="24"/>
                <w:rtl/>
              </w:rPr>
              <w:t xml:space="preserve">کنندگان که </w:t>
            </w:r>
            <w:r w:rsidR="0068462A" w:rsidRPr="00A154E7">
              <w:rPr>
                <w:rFonts w:eastAsia="Times New Roman" w:hint="cs"/>
                <w:sz w:val="24"/>
                <w:szCs w:val="24"/>
                <w:rtl/>
              </w:rPr>
              <w:t>می‌تواند</w:t>
            </w:r>
            <w:r w:rsidRPr="00A154E7">
              <w:rPr>
                <w:rFonts w:eastAsia="Times New Roman"/>
                <w:sz w:val="24"/>
                <w:szCs w:val="24"/>
                <w:rtl/>
              </w:rPr>
              <w:t xml:space="preserve"> شامل موارد ز</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باشد</w:t>
            </w:r>
            <w:r w:rsidR="0068462A" w:rsidRPr="00A154E7">
              <w:rPr>
                <w:rFonts w:eastAsia="Times New Roman" w:hint="cs"/>
                <w:sz w:val="24"/>
                <w:szCs w:val="24"/>
                <w:rtl/>
              </w:rPr>
              <w:t>:</w:t>
            </w:r>
            <w:r w:rsidRPr="00A154E7">
              <w:rPr>
                <w:rFonts w:eastAsia="Times New Roman"/>
                <w:sz w:val="24"/>
                <w:szCs w:val="24"/>
                <w:rtl/>
              </w:rPr>
              <w:t xml:space="preserve"> اخلاق، صداقت، استانداردها</w:t>
            </w:r>
            <w:r w:rsidRPr="00A154E7">
              <w:rPr>
                <w:rFonts w:eastAsia="Times New Roman" w:hint="cs"/>
                <w:sz w:val="24"/>
                <w:szCs w:val="24"/>
                <w:rtl/>
              </w:rPr>
              <w:t>ی</w:t>
            </w:r>
            <w:r w:rsidRPr="00A154E7">
              <w:rPr>
                <w:rFonts w:eastAsia="Times New Roman"/>
                <w:sz w:val="24"/>
                <w:szCs w:val="24"/>
                <w:rtl/>
              </w:rPr>
              <w:t xml:space="preserve"> قانون</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w:t>
            </w:r>
            <w:r w:rsidR="00B04D96" w:rsidRPr="00A154E7">
              <w:rPr>
                <w:rFonts w:eastAsia="Times New Roman" w:hint="cs"/>
                <w:sz w:val="24"/>
                <w:szCs w:val="24"/>
                <w:rtl/>
              </w:rPr>
              <w:t>تطبیق</w:t>
            </w:r>
            <w:r w:rsidRPr="00A154E7">
              <w:rPr>
                <w:rFonts w:eastAsia="Times New Roman"/>
                <w:sz w:val="24"/>
                <w:szCs w:val="24"/>
                <w:rtl/>
              </w:rPr>
              <w:t>، سلامت و ا</w:t>
            </w:r>
            <w:r w:rsidRPr="00A154E7">
              <w:rPr>
                <w:rFonts w:eastAsia="Times New Roman" w:hint="cs"/>
                <w:sz w:val="24"/>
                <w:szCs w:val="24"/>
                <w:rtl/>
              </w:rPr>
              <w:t>ی</w:t>
            </w:r>
            <w:r w:rsidRPr="00A154E7">
              <w:rPr>
                <w:rFonts w:eastAsia="Times New Roman" w:hint="eastAsia"/>
                <w:sz w:val="24"/>
                <w:szCs w:val="24"/>
                <w:rtl/>
              </w:rPr>
              <w:t>من</w:t>
            </w:r>
            <w:r w:rsidRPr="00A154E7">
              <w:rPr>
                <w:rFonts w:eastAsia="Times New Roman" w:hint="cs"/>
                <w:sz w:val="24"/>
                <w:szCs w:val="24"/>
                <w:rtl/>
              </w:rPr>
              <w:t>ی</w:t>
            </w:r>
            <w:r w:rsidRPr="00A154E7">
              <w:rPr>
                <w:rFonts w:eastAsia="Times New Roman"/>
                <w:sz w:val="24"/>
                <w:szCs w:val="24"/>
                <w:rtl/>
              </w:rPr>
              <w:t xml:space="preserve"> و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sz w:val="24"/>
                <w:szCs w:val="24"/>
                <w:rtl/>
              </w:rPr>
              <w:t xml:space="preserve"> ز</w:t>
            </w:r>
            <w:r w:rsidRPr="00A154E7">
              <w:rPr>
                <w:rFonts w:eastAsia="Times New Roman" w:hint="cs"/>
                <w:sz w:val="24"/>
                <w:szCs w:val="24"/>
                <w:rtl/>
              </w:rPr>
              <w:t>ی</w:t>
            </w:r>
            <w:r w:rsidRPr="00A154E7">
              <w:rPr>
                <w:rFonts w:eastAsia="Times New Roman" w:hint="eastAsia"/>
                <w:sz w:val="24"/>
                <w:szCs w:val="24"/>
                <w:rtl/>
              </w:rPr>
              <w:t>ست</w:t>
            </w:r>
          </w:p>
          <w:p w14:paraId="42A57D0F" w14:textId="54D92D87" w:rsidR="00D13B56" w:rsidRPr="00A154E7" w:rsidRDefault="00B54283" w:rsidP="002F5E37">
            <w:pPr>
              <w:pStyle w:val="ListParagraph"/>
              <w:numPr>
                <w:ilvl w:val="0"/>
                <w:numId w:val="113"/>
              </w:numPr>
              <w:ind w:left="250" w:hanging="186"/>
              <w:rPr>
                <w:rFonts w:eastAsia="Times New Roman"/>
                <w:sz w:val="24"/>
                <w:szCs w:val="24"/>
              </w:rPr>
            </w:pPr>
            <w:r w:rsidRPr="00A154E7">
              <w:rPr>
                <w:rFonts w:eastAsia="Times New Roman"/>
                <w:sz w:val="24"/>
                <w:szCs w:val="24"/>
                <w:rtl/>
              </w:rPr>
              <w:t>عملکرد تام</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کننده در برابر استانداردها</w:t>
            </w:r>
            <w:r w:rsidRPr="00A154E7">
              <w:rPr>
                <w:rFonts w:eastAsia="Times New Roman" w:hint="cs"/>
                <w:sz w:val="24"/>
                <w:szCs w:val="24"/>
                <w:rtl/>
              </w:rPr>
              <w:t>ی</w:t>
            </w:r>
            <w:r w:rsidRPr="00A154E7">
              <w:rPr>
                <w:rFonts w:eastAsia="Times New Roman"/>
                <w:sz w:val="24"/>
                <w:szCs w:val="24"/>
                <w:rtl/>
              </w:rPr>
              <w:t xml:space="preserve"> مربوط به </w:t>
            </w:r>
            <w:r w:rsidR="00D13B56" w:rsidRPr="00A154E7">
              <w:rPr>
                <w:rFonts w:eastAsia="Times New Roman" w:hint="cs"/>
                <w:sz w:val="24"/>
                <w:szCs w:val="24"/>
                <w:rtl/>
              </w:rPr>
              <w:t>محیط، اجتماع و حکمرانی سازمان</w:t>
            </w:r>
          </w:p>
        </w:tc>
        <w:tc>
          <w:tcPr>
            <w:tcW w:w="2007" w:type="pct"/>
            <w:shd w:val="clear" w:color="auto" w:fill="FBF2F0"/>
            <w:vAlign w:val="center"/>
          </w:tcPr>
          <w:p w14:paraId="687AF250" w14:textId="43A09136" w:rsidR="00A072BF" w:rsidRPr="00A154E7" w:rsidRDefault="00A226C3" w:rsidP="002F5E37">
            <w:pPr>
              <w:pStyle w:val="ListParagraph"/>
              <w:numPr>
                <w:ilvl w:val="0"/>
                <w:numId w:val="111"/>
              </w:numPr>
              <w:ind w:left="166" w:hanging="166"/>
              <w:rPr>
                <w:rFonts w:eastAsia="Times New Roman"/>
                <w:sz w:val="24"/>
                <w:szCs w:val="24"/>
              </w:rPr>
            </w:pPr>
            <w:r w:rsidRPr="00A154E7">
              <w:rPr>
                <w:rFonts w:eastAsia="Times New Roman" w:hint="cs"/>
                <w:sz w:val="24"/>
                <w:szCs w:val="24"/>
                <w:rtl/>
              </w:rPr>
              <w:t>آیین نامه رفتار</w:t>
            </w:r>
            <w:r w:rsidR="006D379A" w:rsidRPr="00A154E7">
              <w:rPr>
                <w:rFonts w:eastAsia="Times New Roman" w:hint="cs"/>
                <w:sz w:val="24"/>
                <w:szCs w:val="24"/>
                <w:rtl/>
              </w:rPr>
              <w:t xml:space="preserve"> تامین کنندگان</w:t>
            </w:r>
          </w:p>
          <w:p w14:paraId="73504025" w14:textId="77777777" w:rsidR="00A226C3" w:rsidRPr="00A154E7" w:rsidRDefault="006D379A" w:rsidP="002F5E37">
            <w:pPr>
              <w:pStyle w:val="ListParagraph"/>
              <w:numPr>
                <w:ilvl w:val="0"/>
                <w:numId w:val="111"/>
              </w:numPr>
              <w:ind w:left="166" w:hanging="166"/>
              <w:rPr>
                <w:rFonts w:eastAsia="Times New Roman"/>
                <w:sz w:val="24"/>
                <w:szCs w:val="24"/>
              </w:rPr>
            </w:pPr>
            <w:r w:rsidRPr="00A154E7">
              <w:rPr>
                <w:rFonts w:eastAsia="Times New Roman" w:hint="cs"/>
                <w:sz w:val="24"/>
                <w:szCs w:val="24"/>
                <w:rtl/>
              </w:rPr>
              <w:t xml:space="preserve"> کارت گزارش شامل برای مثال، کیفیت، ارسال، مقدار تحویل شده، سابقه عملکرد،</w:t>
            </w:r>
            <w:r w:rsidR="001E61DC" w:rsidRPr="00A154E7">
              <w:rPr>
                <w:rFonts w:eastAsia="Times New Roman" w:hint="cs"/>
                <w:sz w:val="24"/>
                <w:szCs w:val="24"/>
                <w:rtl/>
              </w:rPr>
              <w:t xml:space="preserve"> گزارش حوادث و نظرات</w:t>
            </w:r>
          </w:p>
          <w:p w14:paraId="61BB861C" w14:textId="31375ECC" w:rsidR="001E61DC" w:rsidRPr="00A154E7" w:rsidRDefault="001E61DC" w:rsidP="002F5E37">
            <w:pPr>
              <w:pStyle w:val="ListParagraph"/>
              <w:numPr>
                <w:ilvl w:val="0"/>
                <w:numId w:val="111"/>
              </w:numPr>
              <w:ind w:left="166" w:hanging="166"/>
              <w:rPr>
                <w:rFonts w:eastAsia="Times New Roman"/>
                <w:sz w:val="24"/>
                <w:szCs w:val="24"/>
              </w:rPr>
            </w:pPr>
            <w:r w:rsidRPr="00A154E7">
              <w:rPr>
                <w:rFonts w:eastAsia="Times New Roman" w:hint="cs"/>
                <w:sz w:val="24"/>
                <w:szCs w:val="24"/>
                <w:rtl/>
              </w:rPr>
              <w:t>جلسات مدیریتی</w:t>
            </w:r>
          </w:p>
        </w:tc>
      </w:tr>
      <w:tr w:rsidR="00A154E7" w:rsidRPr="00A154E7" w14:paraId="50CEC54B" w14:textId="77777777" w:rsidTr="00C30D43">
        <w:trPr>
          <w:jc w:val="center"/>
        </w:trPr>
        <w:tc>
          <w:tcPr>
            <w:tcW w:w="841" w:type="pct"/>
            <w:shd w:val="clear" w:color="auto" w:fill="FBF2F0"/>
            <w:vAlign w:val="center"/>
          </w:tcPr>
          <w:p w14:paraId="305030F1" w14:textId="4B7D07F6" w:rsidR="00586024" w:rsidRPr="00A154E7" w:rsidRDefault="00391989" w:rsidP="00C64850">
            <w:pPr>
              <w:jc w:val="left"/>
              <w:rPr>
                <w:rFonts w:eastAsia="Times New Roman"/>
                <w:sz w:val="24"/>
                <w:szCs w:val="24"/>
                <w:rtl/>
                <w:lang w:bidi="fa-IR"/>
              </w:rPr>
            </w:pPr>
            <w:r>
              <w:rPr>
                <w:rFonts w:eastAsia="Times New Roman"/>
                <w:sz w:val="24"/>
                <w:szCs w:val="24"/>
                <w:rtl/>
              </w:rPr>
              <w:t xml:space="preserve"> </w:t>
            </w:r>
            <w:r w:rsidR="00FD2AC7" w:rsidRPr="00A154E7">
              <w:rPr>
                <w:rFonts w:eastAsia="Times New Roman" w:hint="cs"/>
                <w:b/>
                <w:bCs/>
                <w:sz w:val="24"/>
                <w:szCs w:val="24"/>
                <w:rtl/>
              </w:rPr>
              <w:t>مشتریان</w:t>
            </w:r>
            <w:r w:rsidR="00FD2AC7" w:rsidRPr="00A154E7">
              <w:rPr>
                <w:rFonts w:eastAsia="Times New Roman" w:hint="cs"/>
                <w:sz w:val="24"/>
                <w:szCs w:val="24"/>
                <w:rtl/>
              </w:rPr>
              <w:t>:</w:t>
            </w:r>
            <w:r w:rsidR="00A1383C" w:rsidRPr="00A154E7">
              <w:rPr>
                <w:rtl/>
              </w:rPr>
              <w:t xml:space="preserve"> </w:t>
            </w:r>
            <w:r w:rsidR="00A1383C" w:rsidRPr="00A154E7">
              <w:rPr>
                <w:rFonts w:eastAsia="Times New Roman"/>
                <w:sz w:val="24"/>
                <w:szCs w:val="24"/>
                <w:rtl/>
              </w:rPr>
              <w:t xml:space="preserve">کالاها </w:t>
            </w:r>
            <w:r w:rsidR="00A1383C" w:rsidRPr="00A154E7">
              <w:rPr>
                <w:rFonts w:eastAsia="Times New Roman" w:hint="cs"/>
                <w:sz w:val="24"/>
                <w:szCs w:val="24"/>
                <w:rtl/>
              </w:rPr>
              <w:t>ی</w:t>
            </w:r>
            <w:r w:rsidR="00A1383C" w:rsidRPr="00A154E7">
              <w:rPr>
                <w:rFonts w:eastAsia="Times New Roman" w:hint="eastAsia"/>
                <w:sz w:val="24"/>
                <w:szCs w:val="24"/>
                <w:rtl/>
              </w:rPr>
              <w:t>ا</w:t>
            </w:r>
            <w:r w:rsidR="00A1383C" w:rsidRPr="00A154E7">
              <w:rPr>
                <w:rFonts w:eastAsia="Times New Roman"/>
                <w:sz w:val="24"/>
                <w:szCs w:val="24"/>
                <w:rtl/>
              </w:rPr>
              <w:t xml:space="preserve"> خدمات </w:t>
            </w:r>
            <w:r w:rsidR="00A1383C" w:rsidRPr="00A154E7">
              <w:rPr>
                <w:rFonts w:eastAsia="Times New Roman" w:hint="cs"/>
                <w:sz w:val="24"/>
                <w:szCs w:val="24"/>
                <w:rtl/>
              </w:rPr>
              <w:t>سازمان</w:t>
            </w:r>
            <w:r w:rsidR="00A1383C" w:rsidRPr="00A154E7">
              <w:rPr>
                <w:rFonts w:eastAsia="Times New Roman"/>
                <w:sz w:val="24"/>
                <w:szCs w:val="24"/>
                <w:rtl/>
              </w:rPr>
              <w:t xml:space="preserve"> را خر</w:t>
            </w:r>
            <w:r w:rsidR="00A1383C" w:rsidRPr="00A154E7">
              <w:rPr>
                <w:rFonts w:eastAsia="Times New Roman" w:hint="cs"/>
                <w:sz w:val="24"/>
                <w:szCs w:val="24"/>
                <w:rtl/>
              </w:rPr>
              <w:t>ی</w:t>
            </w:r>
            <w:r w:rsidR="00A1383C" w:rsidRPr="00A154E7">
              <w:rPr>
                <w:rFonts w:eastAsia="Times New Roman" w:hint="eastAsia"/>
                <w:sz w:val="24"/>
                <w:szCs w:val="24"/>
                <w:rtl/>
              </w:rPr>
              <w:t>دار</w:t>
            </w:r>
            <w:r w:rsidR="00A1383C" w:rsidRPr="00A154E7">
              <w:rPr>
                <w:rFonts w:eastAsia="Times New Roman" w:hint="cs"/>
                <w:sz w:val="24"/>
                <w:szCs w:val="24"/>
                <w:rtl/>
              </w:rPr>
              <w:t>ی</w:t>
            </w:r>
            <w:r w:rsidR="00A1383C" w:rsidRPr="00A154E7">
              <w:rPr>
                <w:rFonts w:eastAsia="Times New Roman"/>
                <w:sz w:val="24"/>
                <w:szCs w:val="24"/>
                <w:rtl/>
              </w:rPr>
              <w:t xml:space="preserve"> </w:t>
            </w:r>
            <w:r w:rsidR="00C64850" w:rsidRPr="00A154E7">
              <w:rPr>
                <w:rFonts w:eastAsia="Times New Roman" w:hint="cs"/>
                <w:sz w:val="24"/>
                <w:szCs w:val="24"/>
                <w:rtl/>
                <w:lang w:bidi="fa-IR"/>
              </w:rPr>
              <w:t>می‌نمایند</w:t>
            </w:r>
          </w:p>
          <w:p w14:paraId="1BE2D3FD" w14:textId="2C3CABA9" w:rsidR="00586024" w:rsidRPr="00A154E7" w:rsidRDefault="00586024" w:rsidP="00586024">
            <w:pPr>
              <w:jc w:val="left"/>
              <w:rPr>
                <w:rFonts w:eastAsia="Times New Roman"/>
                <w:sz w:val="24"/>
                <w:szCs w:val="24"/>
                <w:rtl/>
              </w:rPr>
            </w:pPr>
          </w:p>
        </w:tc>
        <w:tc>
          <w:tcPr>
            <w:tcW w:w="2152" w:type="pct"/>
            <w:shd w:val="clear" w:color="auto" w:fill="FBF2F0"/>
            <w:vAlign w:val="center"/>
          </w:tcPr>
          <w:p w14:paraId="42C4930B" w14:textId="2A925231" w:rsidR="009E6589"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9E6589" w:rsidRPr="00A154E7">
              <w:rPr>
                <w:rFonts w:eastAsia="Times New Roman"/>
                <w:sz w:val="24"/>
                <w:szCs w:val="24"/>
                <w:rtl/>
              </w:rPr>
              <w:t>اطلاعات مربوط به نحوه تول</w:t>
            </w:r>
            <w:r w:rsidR="009E6589" w:rsidRPr="00A154E7">
              <w:rPr>
                <w:rFonts w:eastAsia="Times New Roman" w:hint="cs"/>
                <w:sz w:val="24"/>
                <w:szCs w:val="24"/>
                <w:rtl/>
              </w:rPr>
              <w:t>ی</w:t>
            </w:r>
            <w:r w:rsidR="009E6589" w:rsidRPr="00A154E7">
              <w:rPr>
                <w:rFonts w:eastAsia="Times New Roman" w:hint="eastAsia"/>
                <w:sz w:val="24"/>
                <w:szCs w:val="24"/>
                <w:rtl/>
              </w:rPr>
              <w:t>د</w:t>
            </w:r>
            <w:r w:rsidR="009E6589" w:rsidRPr="00A154E7">
              <w:rPr>
                <w:rFonts w:eastAsia="Times New Roman"/>
                <w:sz w:val="24"/>
                <w:szCs w:val="24"/>
                <w:rtl/>
              </w:rPr>
              <w:t xml:space="preserve"> محصول (به عنوان مثال، مواد تشک</w:t>
            </w:r>
            <w:r w:rsidR="009E6589" w:rsidRPr="00A154E7">
              <w:rPr>
                <w:rFonts w:eastAsia="Times New Roman" w:hint="cs"/>
                <w:sz w:val="24"/>
                <w:szCs w:val="24"/>
                <w:rtl/>
              </w:rPr>
              <w:t>ی</w:t>
            </w:r>
            <w:r w:rsidR="009E6589" w:rsidRPr="00A154E7">
              <w:rPr>
                <w:rFonts w:eastAsia="Times New Roman" w:hint="eastAsia"/>
                <w:sz w:val="24"/>
                <w:szCs w:val="24"/>
                <w:rtl/>
              </w:rPr>
              <w:t>ل</w:t>
            </w:r>
            <w:r w:rsidR="009E6589" w:rsidRPr="00A154E7">
              <w:rPr>
                <w:rFonts w:eastAsia="Times New Roman"/>
                <w:sz w:val="24"/>
                <w:szCs w:val="24"/>
                <w:rtl/>
              </w:rPr>
              <w:t xml:space="preserve"> دهنده، کشور مبدا، اطلاعات کارخانه)</w:t>
            </w:r>
          </w:p>
          <w:p w14:paraId="67EB4A14" w14:textId="1297EF78" w:rsidR="00586024"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9E6589" w:rsidRPr="00A154E7">
              <w:rPr>
                <w:rFonts w:eastAsia="Times New Roman"/>
                <w:sz w:val="24"/>
                <w:szCs w:val="24"/>
                <w:rtl/>
              </w:rPr>
              <w:t>اطلاعات در مورد نحوه استفاده از محصول و ا</w:t>
            </w:r>
            <w:r w:rsidR="009E6589" w:rsidRPr="00A154E7">
              <w:rPr>
                <w:rFonts w:eastAsia="Times New Roman" w:hint="cs"/>
                <w:sz w:val="24"/>
                <w:szCs w:val="24"/>
                <w:rtl/>
              </w:rPr>
              <w:t>ی</w:t>
            </w:r>
            <w:r w:rsidR="009E6589" w:rsidRPr="00A154E7">
              <w:rPr>
                <w:rFonts w:eastAsia="Times New Roman" w:hint="eastAsia"/>
                <w:sz w:val="24"/>
                <w:szCs w:val="24"/>
                <w:rtl/>
              </w:rPr>
              <w:t>نکه</w:t>
            </w:r>
            <w:r w:rsidR="009E6589" w:rsidRPr="00A154E7">
              <w:rPr>
                <w:rFonts w:eastAsia="Times New Roman"/>
                <w:sz w:val="24"/>
                <w:szCs w:val="24"/>
                <w:rtl/>
              </w:rPr>
              <w:t xml:space="preserve"> آ</w:t>
            </w:r>
            <w:r w:rsidR="009E6589" w:rsidRPr="00A154E7">
              <w:rPr>
                <w:rFonts w:eastAsia="Times New Roman" w:hint="cs"/>
                <w:sz w:val="24"/>
                <w:szCs w:val="24"/>
                <w:rtl/>
              </w:rPr>
              <w:t>ی</w:t>
            </w:r>
            <w:r w:rsidR="009E6589" w:rsidRPr="00A154E7">
              <w:rPr>
                <w:rFonts w:eastAsia="Times New Roman" w:hint="eastAsia"/>
                <w:sz w:val="24"/>
                <w:szCs w:val="24"/>
                <w:rtl/>
              </w:rPr>
              <w:t>ا</w:t>
            </w:r>
            <w:r w:rsidR="009E6589" w:rsidRPr="00A154E7">
              <w:rPr>
                <w:rFonts w:eastAsia="Times New Roman"/>
                <w:sz w:val="24"/>
                <w:szCs w:val="24"/>
                <w:rtl/>
              </w:rPr>
              <w:t xml:space="preserve"> ممکن است بر سلامت و ا</w:t>
            </w:r>
            <w:r w:rsidR="009E6589" w:rsidRPr="00A154E7">
              <w:rPr>
                <w:rFonts w:eastAsia="Times New Roman" w:hint="cs"/>
                <w:sz w:val="24"/>
                <w:szCs w:val="24"/>
                <w:rtl/>
              </w:rPr>
              <w:t>ی</w:t>
            </w:r>
            <w:r w:rsidR="009E6589" w:rsidRPr="00A154E7">
              <w:rPr>
                <w:rFonts w:eastAsia="Times New Roman" w:hint="eastAsia"/>
                <w:sz w:val="24"/>
                <w:szCs w:val="24"/>
                <w:rtl/>
              </w:rPr>
              <w:t>من</w:t>
            </w:r>
            <w:r w:rsidR="009E6589" w:rsidRPr="00A154E7">
              <w:rPr>
                <w:rFonts w:eastAsia="Times New Roman" w:hint="cs"/>
                <w:sz w:val="24"/>
                <w:szCs w:val="24"/>
                <w:rtl/>
              </w:rPr>
              <w:t>ی</w:t>
            </w:r>
            <w:r w:rsidR="009E6589" w:rsidRPr="00A154E7">
              <w:rPr>
                <w:rFonts w:eastAsia="Times New Roman"/>
                <w:sz w:val="24"/>
                <w:szCs w:val="24"/>
                <w:rtl/>
              </w:rPr>
              <w:t xml:space="preserve"> مصرف کننده تأث</w:t>
            </w:r>
            <w:r w:rsidR="009E6589" w:rsidRPr="00A154E7">
              <w:rPr>
                <w:rFonts w:eastAsia="Times New Roman" w:hint="cs"/>
                <w:sz w:val="24"/>
                <w:szCs w:val="24"/>
                <w:rtl/>
              </w:rPr>
              <w:t>ی</w:t>
            </w:r>
            <w:r w:rsidR="009E6589" w:rsidRPr="00A154E7">
              <w:rPr>
                <w:rFonts w:eastAsia="Times New Roman" w:hint="eastAsia"/>
                <w:sz w:val="24"/>
                <w:szCs w:val="24"/>
                <w:rtl/>
              </w:rPr>
              <w:t>ر</w:t>
            </w:r>
            <w:r w:rsidR="009E6589" w:rsidRPr="00A154E7">
              <w:rPr>
                <w:rFonts w:eastAsia="Times New Roman"/>
                <w:sz w:val="24"/>
                <w:szCs w:val="24"/>
                <w:rtl/>
              </w:rPr>
              <w:t xml:space="preserve"> بگذارد (به عنوان مثال، عوارض جانب</w:t>
            </w:r>
            <w:r w:rsidR="009E6589" w:rsidRPr="00A154E7">
              <w:rPr>
                <w:rFonts w:eastAsia="Times New Roman" w:hint="cs"/>
                <w:sz w:val="24"/>
                <w:szCs w:val="24"/>
                <w:rtl/>
              </w:rPr>
              <w:t>ی</w:t>
            </w:r>
            <w:r w:rsidR="009E6589" w:rsidRPr="00A154E7">
              <w:rPr>
                <w:rFonts w:eastAsia="Times New Roman"/>
                <w:sz w:val="24"/>
                <w:szCs w:val="24"/>
                <w:rtl/>
              </w:rPr>
              <w:t xml:space="preserve"> داروها)</w:t>
            </w:r>
          </w:p>
        </w:tc>
        <w:tc>
          <w:tcPr>
            <w:tcW w:w="2007" w:type="pct"/>
            <w:shd w:val="clear" w:color="auto" w:fill="FBF2F0"/>
            <w:vAlign w:val="center"/>
          </w:tcPr>
          <w:p w14:paraId="19401BBD" w14:textId="0CAA451F" w:rsidR="00716523" w:rsidRPr="00A154E7" w:rsidRDefault="00716523" w:rsidP="002F5E37">
            <w:pPr>
              <w:pStyle w:val="ListParagraph"/>
              <w:numPr>
                <w:ilvl w:val="0"/>
                <w:numId w:val="113"/>
              </w:numPr>
              <w:ind w:left="250" w:hanging="186"/>
              <w:rPr>
                <w:rFonts w:eastAsia="Times New Roman"/>
                <w:sz w:val="24"/>
                <w:szCs w:val="24"/>
                <w:rtl/>
              </w:rPr>
            </w:pPr>
            <w:r w:rsidRPr="00A154E7">
              <w:rPr>
                <w:rFonts w:eastAsia="Times New Roman"/>
                <w:sz w:val="24"/>
                <w:szCs w:val="24"/>
                <w:rtl/>
              </w:rPr>
              <w:t>ش</w:t>
            </w:r>
            <w:r w:rsidRPr="00A154E7">
              <w:rPr>
                <w:rFonts w:eastAsia="Times New Roman" w:hint="cs"/>
                <w:sz w:val="24"/>
                <w:szCs w:val="24"/>
                <w:rtl/>
              </w:rPr>
              <w:t>ی</w:t>
            </w:r>
            <w:r w:rsidRPr="00A154E7">
              <w:rPr>
                <w:rFonts w:eastAsia="Times New Roman" w:hint="eastAsia"/>
                <w:sz w:val="24"/>
                <w:szCs w:val="24"/>
                <w:rtl/>
              </w:rPr>
              <w:t>وه</w:t>
            </w:r>
            <w:r w:rsidRPr="00A154E7">
              <w:rPr>
                <w:rFonts w:eastAsia="Times New Roman" w:hint="cs"/>
                <w:sz w:val="24"/>
                <w:szCs w:val="24"/>
                <w:rtl/>
                <w:lang w:bidi="fa-IR"/>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بازار</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مسئولانه (</w:t>
            </w:r>
            <w:r w:rsidRPr="00A154E7">
              <w:rPr>
                <w:rFonts w:eastAsia="Times New Roman" w:hint="cs"/>
                <w:sz w:val="24"/>
                <w:szCs w:val="24"/>
                <w:rtl/>
              </w:rPr>
              <w:t>برای</w:t>
            </w:r>
            <w:r w:rsidRPr="00A154E7">
              <w:rPr>
                <w:rFonts w:eastAsia="Times New Roman"/>
                <w:sz w:val="24"/>
                <w:szCs w:val="24"/>
                <w:rtl/>
              </w:rPr>
              <w:t xml:space="preserve"> مثال، ترو</w:t>
            </w:r>
            <w:r w:rsidRPr="00A154E7">
              <w:rPr>
                <w:rFonts w:eastAsia="Times New Roman" w:hint="cs"/>
                <w:sz w:val="24"/>
                <w:szCs w:val="24"/>
                <w:rtl/>
              </w:rPr>
              <w:t>ی</w:t>
            </w:r>
            <w:r w:rsidRPr="00A154E7">
              <w:rPr>
                <w:rFonts w:eastAsia="Times New Roman" w:hint="eastAsia"/>
                <w:sz w:val="24"/>
                <w:szCs w:val="24"/>
                <w:rtl/>
              </w:rPr>
              <w:t>ج</w:t>
            </w:r>
            <w:r w:rsidRPr="00A154E7">
              <w:rPr>
                <w:rFonts w:eastAsia="Times New Roman"/>
                <w:sz w:val="24"/>
                <w:szCs w:val="24"/>
                <w:rtl/>
              </w:rPr>
              <w:t xml:space="preserve"> ح</w:t>
            </w:r>
            <w:r w:rsidR="00192353" w:rsidRPr="00A154E7">
              <w:rPr>
                <w:rFonts w:eastAsia="Times New Roman" w:hint="cs"/>
                <w:sz w:val="24"/>
                <w:szCs w:val="24"/>
                <w:rtl/>
              </w:rPr>
              <w:t xml:space="preserve">قایق درست </w:t>
            </w:r>
            <w:r w:rsidRPr="00A154E7">
              <w:rPr>
                <w:rFonts w:eastAsia="Times New Roman"/>
                <w:sz w:val="24"/>
                <w:szCs w:val="24"/>
                <w:rtl/>
              </w:rPr>
              <w:t>در مورد محصول)</w:t>
            </w:r>
          </w:p>
          <w:p w14:paraId="4B74E7DE" w14:textId="1900DD4F" w:rsidR="00716523"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716523" w:rsidRPr="00A154E7">
              <w:rPr>
                <w:rFonts w:eastAsia="Times New Roman"/>
                <w:sz w:val="24"/>
                <w:szCs w:val="24"/>
                <w:rtl/>
              </w:rPr>
              <w:t>برچسب گذار</w:t>
            </w:r>
            <w:r w:rsidR="00716523" w:rsidRPr="00A154E7">
              <w:rPr>
                <w:rFonts w:eastAsia="Times New Roman" w:hint="cs"/>
                <w:sz w:val="24"/>
                <w:szCs w:val="24"/>
                <w:rtl/>
              </w:rPr>
              <w:t>ی</w:t>
            </w:r>
            <w:r w:rsidR="00716523" w:rsidRPr="00A154E7">
              <w:rPr>
                <w:rFonts w:eastAsia="Times New Roman"/>
                <w:sz w:val="24"/>
                <w:szCs w:val="24"/>
                <w:rtl/>
              </w:rPr>
              <w:t xml:space="preserve"> محصول (به عنوان مثال، حقا</w:t>
            </w:r>
            <w:r w:rsidR="00716523" w:rsidRPr="00A154E7">
              <w:rPr>
                <w:rFonts w:eastAsia="Times New Roman" w:hint="cs"/>
                <w:sz w:val="24"/>
                <w:szCs w:val="24"/>
                <w:rtl/>
              </w:rPr>
              <w:t>ی</w:t>
            </w:r>
            <w:r w:rsidR="00716523" w:rsidRPr="00A154E7">
              <w:rPr>
                <w:rFonts w:eastAsia="Times New Roman" w:hint="eastAsia"/>
                <w:sz w:val="24"/>
                <w:szCs w:val="24"/>
                <w:rtl/>
              </w:rPr>
              <w:t>ق</w:t>
            </w:r>
            <w:r w:rsidR="00716523" w:rsidRPr="00A154E7">
              <w:rPr>
                <w:rFonts w:eastAsia="Times New Roman"/>
                <w:sz w:val="24"/>
                <w:szCs w:val="24"/>
                <w:rtl/>
              </w:rPr>
              <w:t xml:space="preserve"> تغذ</w:t>
            </w:r>
            <w:r w:rsidR="00716523" w:rsidRPr="00A154E7">
              <w:rPr>
                <w:rFonts w:eastAsia="Times New Roman" w:hint="cs"/>
                <w:sz w:val="24"/>
                <w:szCs w:val="24"/>
                <w:rtl/>
              </w:rPr>
              <w:t>ی</w:t>
            </w:r>
            <w:r w:rsidR="00716523" w:rsidRPr="00A154E7">
              <w:rPr>
                <w:rFonts w:eastAsia="Times New Roman" w:hint="eastAsia"/>
                <w:sz w:val="24"/>
                <w:szCs w:val="24"/>
                <w:rtl/>
              </w:rPr>
              <w:t>ه</w:t>
            </w:r>
            <w:r w:rsidR="00716523" w:rsidRPr="00A154E7">
              <w:rPr>
                <w:rFonts w:eastAsia="Times New Roman"/>
                <w:sz w:val="24"/>
                <w:szCs w:val="24"/>
                <w:rtl/>
              </w:rPr>
              <w:t>)</w:t>
            </w:r>
          </w:p>
          <w:p w14:paraId="5EF01EB6" w14:textId="1F778829" w:rsidR="00716523" w:rsidRPr="00A154E7" w:rsidRDefault="00716523" w:rsidP="002F5E37">
            <w:pPr>
              <w:pStyle w:val="ListParagraph"/>
              <w:numPr>
                <w:ilvl w:val="0"/>
                <w:numId w:val="113"/>
              </w:numPr>
              <w:ind w:left="250" w:hanging="186"/>
              <w:rPr>
                <w:rFonts w:eastAsia="Times New Roman"/>
                <w:sz w:val="24"/>
                <w:szCs w:val="24"/>
                <w:rtl/>
              </w:rPr>
            </w:pPr>
            <w:r w:rsidRPr="00A154E7">
              <w:rPr>
                <w:rFonts w:eastAsia="Times New Roman"/>
                <w:sz w:val="24"/>
                <w:szCs w:val="24"/>
                <w:rtl/>
              </w:rPr>
              <w:t>خرده فروشان</w:t>
            </w:r>
            <w:r w:rsidR="00C9773F" w:rsidRPr="00A154E7">
              <w:rPr>
                <w:rFonts w:eastAsia="Times New Roman" w:hint="cs"/>
                <w:sz w:val="24"/>
                <w:szCs w:val="24"/>
                <w:rtl/>
              </w:rPr>
              <w:t xml:space="preserve"> مجاز،</w:t>
            </w:r>
            <w:r w:rsidRPr="00A154E7">
              <w:rPr>
                <w:rFonts w:eastAsia="Times New Roman"/>
                <w:sz w:val="24"/>
                <w:szCs w:val="24"/>
                <w:rtl/>
              </w:rPr>
              <w:t xml:space="preserve"> دارا</w:t>
            </w:r>
            <w:r w:rsidRPr="00A154E7">
              <w:rPr>
                <w:rFonts w:eastAsia="Times New Roman" w:hint="cs"/>
                <w:sz w:val="24"/>
                <w:szCs w:val="24"/>
                <w:rtl/>
              </w:rPr>
              <w:t>ی</w:t>
            </w:r>
            <w:r w:rsidRPr="00A154E7">
              <w:rPr>
                <w:rFonts w:eastAsia="Times New Roman"/>
                <w:sz w:val="24"/>
                <w:szCs w:val="24"/>
                <w:rtl/>
              </w:rPr>
              <w:t xml:space="preserve"> مجوز</w:t>
            </w:r>
            <w:r w:rsidR="00C9773F" w:rsidRPr="00A154E7">
              <w:rPr>
                <w:rFonts w:eastAsia="Times New Roman" w:hint="cs"/>
                <w:sz w:val="24"/>
                <w:szCs w:val="24"/>
                <w:rtl/>
              </w:rPr>
              <w:t xml:space="preserve"> یا</w:t>
            </w:r>
            <w:r w:rsidRPr="00A154E7">
              <w:rPr>
                <w:rFonts w:eastAsia="Times New Roman"/>
                <w:sz w:val="24"/>
                <w:szCs w:val="24"/>
                <w:rtl/>
              </w:rPr>
              <w:t xml:space="preserve"> گواه</w:t>
            </w:r>
            <w:r w:rsidRPr="00A154E7">
              <w:rPr>
                <w:rFonts w:eastAsia="Times New Roman" w:hint="cs"/>
                <w:sz w:val="24"/>
                <w:szCs w:val="24"/>
                <w:rtl/>
              </w:rPr>
              <w:t>ی</w:t>
            </w:r>
            <w:r w:rsidRPr="00A154E7">
              <w:rPr>
                <w:rFonts w:eastAsia="Times New Roman"/>
                <w:sz w:val="24"/>
                <w:szCs w:val="24"/>
                <w:rtl/>
              </w:rPr>
              <w:t xml:space="preserve"> (به عنوان مثال، داروسازان)</w:t>
            </w:r>
          </w:p>
          <w:p w14:paraId="4885D1CF" w14:textId="40AC075F" w:rsidR="00586024" w:rsidRPr="00A154E7" w:rsidRDefault="00391989" w:rsidP="002F5E37">
            <w:pPr>
              <w:pStyle w:val="ListParagraph"/>
              <w:numPr>
                <w:ilvl w:val="0"/>
                <w:numId w:val="113"/>
              </w:numPr>
              <w:ind w:left="250" w:hanging="186"/>
              <w:rPr>
                <w:rFonts w:eastAsia="Times New Roman"/>
                <w:sz w:val="24"/>
                <w:szCs w:val="24"/>
              </w:rPr>
            </w:pPr>
            <w:r>
              <w:rPr>
                <w:rFonts w:eastAsia="Times New Roman"/>
                <w:sz w:val="24"/>
                <w:szCs w:val="24"/>
                <w:rtl/>
              </w:rPr>
              <w:t xml:space="preserve"> </w:t>
            </w:r>
            <w:r w:rsidR="00716523" w:rsidRPr="00A154E7">
              <w:rPr>
                <w:rFonts w:eastAsia="Times New Roman"/>
                <w:sz w:val="24"/>
                <w:szCs w:val="24"/>
                <w:rtl/>
              </w:rPr>
              <w:t>گروه</w:t>
            </w:r>
            <w:r w:rsidR="00C9773F" w:rsidRPr="00A154E7">
              <w:rPr>
                <w:rFonts w:eastAsia="Times New Roman" w:hint="cs"/>
                <w:sz w:val="24"/>
                <w:szCs w:val="24"/>
                <w:rtl/>
              </w:rPr>
              <w:t>‌</w:t>
            </w:r>
            <w:r w:rsidR="00716523" w:rsidRPr="00A154E7">
              <w:rPr>
                <w:rFonts w:eastAsia="Times New Roman"/>
                <w:sz w:val="24"/>
                <w:szCs w:val="24"/>
                <w:rtl/>
              </w:rPr>
              <w:t>ها</w:t>
            </w:r>
            <w:r w:rsidR="00716523" w:rsidRPr="00A154E7">
              <w:rPr>
                <w:rFonts w:eastAsia="Times New Roman" w:hint="cs"/>
                <w:sz w:val="24"/>
                <w:szCs w:val="24"/>
                <w:rtl/>
              </w:rPr>
              <w:t>ی</w:t>
            </w:r>
            <w:r w:rsidR="00716523" w:rsidRPr="00A154E7">
              <w:rPr>
                <w:rFonts w:eastAsia="Times New Roman"/>
                <w:sz w:val="24"/>
                <w:szCs w:val="24"/>
                <w:rtl/>
              </w:rPr>
              <w:t xml:space="preserve"> متمرکز</w:t>
            </w:r>
          </w:p>
        </w:tc>
      </w:tr>
      <w:tr w:rsidR="00A154E7" w:rsidRPr="00A154E7" w14:paraId="472E7C76" w14:textId="77777777" w:rsidTr="00C30D43">
        <w:trPr>
          <w:jc w:val="center"/>
        </w:trPr>
        <w:tc>
          <w:tcPr>
            <w:tcW w:w="841" w:type="pct"/>
            <w:shd w:val="clear" w:color="auto" w:fill="FBF2F0"/>
            <w:vAlign w:val="center"/>
          </w:tcPr>
          <w:p w14:paraId="7465DB92" w14:textId="77777777" w:rsidR="00A556B7" w:rsidRPr="00A154E7" w:rsidRDefault="00A556B7" w:rsidP="00586024">
            <w:pPr>
              <w:jc w:val="left"/>
              <w:rPr>
                <w:rFonts w:eastAsia="Times New Roman"/>
                <w:b/>
                <w:bCs/>
                <w:sz w:val="24"/>
                <w:szCs w:val="24"/>
                <w:rtl/>
              </w:rPr>
            </w:pPr>
            <w:r w:rsidRPr="00A154E7">
              <w:rPr>
                <w:rFonts w:eastAsia="Times New Roman" w:hint="cs"/>
                <w:b/>
                <w:bCs/>
                <w:sz w:val="24"/>
                <w:szCs w:val="24"/>
                <w:rtl/>
              </w:rPr>
              <w:t xml:space="preserve">سازمانهای مردم نهاد و </w:t>
            </w:r>
            <w:r w:rsidR="00F547D6" w:rsidRPr="00A154E7">
              <w:rPr>
                <w:rFonts w:eastAsia="Times New Roman" w:hint="cs"/>
                <w:b/>
                <w:bCs/>
                <w:sz w:val="24"/>
                <w:szCs w:val="24"/>
                <w:rtl/>
              </w:rPr>
              <w:t>جوامع</w:t>
            </w:r>
            <w:r w:rsidR="00330ABD" w:rsidRPr="00A154E7">
              <w:rPr>
                <w:rFonts w:eastAsia="Times New Roman" w:hint="cs"/>
                <w:b/>
                <w:bCs/>
                <w:sz w:val="24"/>
                <w:szCs w:val="24"/>
                <w:rtl/>
              </w:rPr>
              <w:t>:</w:t>
            </w:r>
          </w:p>
          <w:p w14:paraId="7131E49F" w14:textId="481A4D9C" w:rsidR="00330ABD" w:rsidRPr="00A154E7" w:rsidRDefault="00C64850" w:rsidP="00C64850">
            <w:pPr>
              <w:jc w:val="left"/>
              <w:rPr>
                <w:rFonts w:eastAsia="Times New Roman"/>
                <w:sz w:val="24"/>
                <w:szCs w:val="24"/>
                <w:rtl/>
              </w:rPr>
            </w:pPr>
            <w:r w:rsidRPr="00A154E7">
              <w:rPr>
                <w:rFonts w:eastAsia="Times New Roman" w:hint="cs"/>
                <w:sz w:val="24"/>
                <w:szCs w:val="24"/>
                <w:rtl/>
              </w:rPr>
              <w:t>سازمان</w:t>
            </w:r>
            <w:r w:rsidRPr="00A154E7">
              <w:rPr>
                <w:rFonts w:eastAsia="Times New Roman"/>
                <w:sz w:val="24"/>
                <w:szCs w:val="24"/>
              </w:rPr>
              <w:t>‎</w:t>
            </w:r>
            <w:r w:rsidRPr="00A154E7">
              <w:rPr>
                <w:rFonts w:eastAsia="Times New Roman" w:hint="cs"/>
                <w:sz w:val="24"/>
                <w:szCs w:val="24"/>
                <w:rtl/>
              </w:rPr>
              <w:t>ها</w:t>
            </w:r>
            <w:r w:rsidRPr="00A154E7">
              <w:rPr>
                <w:rFonts w:eastAsia="Times New Roman"/>
                <w:sz w:val="24"/>
                <w:szCs w:val="24"/>
                <w:rtl/>
              </w:rPr>
              <w:t xml:space="preserve"> را در </w:t>
            </w:r>
            <w:r w:rsidRPr="00A154E7">
              <w:rPr>
                <w:rFonts w:eastAsia="Times New Roman" w:hint="cs"/>
                <w:sz w:val="24"/>
                <w:szCs w:val="24"/>
                <w:rtl/>
              </w:rPr>
              <w:t>برابر</w:t>
            </w:r>
            <w:r w:rsidRPr="00A154E7">
              <w:rPr>
                <w:rFonts w:eastAsia="Times New Roman"/>
                <w:sz w:val="24"/>
                <w:szCs w:val="24"/>
                <w:rtl/>
              </w:rPr>
              <w:t xml:space="preserve"> تأث</w:t>
            </w:r>
            <w:r w:rsidRPr="00A154E7">
              <w:rPr>
                <w:rFonts w:eastAsia="Times New Roman" w:hint="cs"/>
                <w:sz w:val="24"/>
                <w:szCs w:val="24"/>
                <w:rtl/>
              </w:rPr>
              <w:t>ی</w:t>
            </w:r>
            <w:r w:rsidRPr="00A154E7">
              <w:rPr>
                <w:rFonts w:eastAsia="Times New Roman" w:hint="eastAsia"/>
                <w:sz w:val="24"/>
                <w:szCs w:val="24"/>
                <w:rtl/>
              </w:rPr>
              <w:t>رات</w:t>
            </w:r>
            <w:r w:rsidRPr="00A154E7">
              <w:rPr>
                <w:rFonts w:eastAsia="Times New Roman"/>
                <w:sz w:val="24"/>
                <w:szCs w:val="24"/>
                <w:rtl/>
              </w:rPr>
              <w:t xml:space="preserve"> بر گروه‌ها</w:t>
            </w:r>
            <w:r w:rsidRPr="00A154E7">
              <w:rPr>
                <w:rFonts w:eastAsia="Times New Roman" w:hint="cs"/>
                <w:sz w:val="24"/>
                <w:szCs w:val="24"/>
                <w:rtl/>
              </w:rPr>
              <w:t>ی</w:t>
            </w:r>
            <w:r w:rsidRPr="00A154E7">
              <w:rPr>
                <w:rFonts w:eastAsia="Times New Roman"/>
                <w:sz w:val="24"/>
                <w:szCs w:val="24"/>
                <w:rtl/>
              </w:rPr>
              <w:t xml:space="preserve"> ذ</w:t>
            </w:r>
            <w:r w:rsidRPr="00A154E7">
              <w:rPr>
                <w:rFonts w:eastAsia="Times New Roman" w:hint="cs"/>
                <w:sz w:val="24"/>
                <w:szCs w:val="24"/>
                <w:rtl/>
              </w:rPr>
              <w:t>ی</w:t>
            </w:r>
            <w:r w:rsidRPr="00A154E7">
              <w:rPr>
                <w:rFonts w:eastAsia="Times New Roman" w:hint="eastAsia"/>
                <w:sz w:val="24"/>
                <w:szCs w:val="24"/>
                <w:rtl/>
              </w:rPr>
              <w:t>نفعشان</w:t>
            </w:r>
            <w:r w:rsidRPr="00A154E7">
              <w:rPr>
                <w:rFonts w:eastAsia="Times New Roman"/>
                <w:sz w:val="24"/>
                <w:szCs w:val="24"/>
                <w:rtl/>
              </w:rPr>
              <w:t xml:space="preserve"> (</w:t>
            </w:r>
            <w:r w:rsidRPr="00A154E7">
              <w:rPr>
                <w:rFonts w:eastAsia="Times New Roman" w:hint="cs"/>
                <w:sz w:val="24"/>
                <w:szCs w:val="24"/>
                <w:rtl/>
              </w:rPr>
              <w:t>برای</w:t>
            </w:r>
            <w:r w:rsidRPr="00A154E7">
              <w:rPr>
                <w:rFonts w:eastAsia="Times New Roman"/>
                <w:sz w:val="24"/>
                <w:szCs w:val="24"/>
                <w:rtl/>
              </w:rPr>
              <w:t xml:space="preserve"> مثال،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sz w:val="24"/>
                <w:szCs w:val="24"/>
                <w:rtl/>
              </w:rPr>
              <w:t xml:space="preserve"> ز</w:t>
            </w:r>
            <w:r w:rsidRPr="00A154E7">
              <w:rPr>
                <w:rFonts w:eastAsia="Times New Roman" w:hint="cs"/>
                <w:sz w:val="24"/>
                <w:szCs w:val="24"/>
                <w:rtl/>
              </w:rPr>
              <w:t>ی</w:t>
            </w:r>
            <w:r w:rsidRPr="00A154E7">
              <w:rPr>
                <w:rFonts w:eastAsia="Times New Roman" w:hint="eastAsia"/>
                <w:sz w:val="24"/>
                <w:szCs w:val="24"/>
                <w:rtl/>
              </w:rPr>
              <w:t>ست،</w:t>
            </w:r>
            <w:r w:rsidRPr="00A154E7">
              <w:rPr>
                <w:rFonts w:eastAsia="Times New Roman"/>
                <w:sz w:val="24"/>
                <w:szCs w:val="24"/>
                <w:rtl/>
              </w:rPr>
              <w:t xml:space="preserve"> جامعه) مسئول م</w:t>
            </w:r>
            <w:r w:rsidRPr="00A154E7">
              <w:rPr>
                <w:rFonts w:eastAsia="Times New Roman" w:hint="cs"/>
                <w:sz w:val="24"/>
                <w:szCs w:val="24"/>
                <w:rtl/>
              </w:rPr>
              <w:t>ی‌</w:t>
            </w:r>
            <w:r w:rsidRPr="00A154E7">
              <w:rPr>
                <w:rFonts w:eastAsia="Times New Roman" w:hint="eastAsia"/>
                <w:sz w:val="24"/>
                <w:szCs w:val="24"/>
                <w:rtl/>
              </w:rPr>
              <w:t>دانند</w:t>
            </w:r>
            <w:r w:rsidRPr="00A154E7">
              <w:rPr>
                <w:rFonts w:eastAsia="Times New Roman"/>
                <w:sz w:val="24"/>
                <w:szCs w:val="24"/>
                <w:rtl/>
              </w:rPr>
              <w:t>.</w:t>
            </w:r>
          </w:p>
        </w:tc>
        <w:tc>
          <w:tcPr>
            <w:tcW w:w="2152" w:type="pct"/>
            <w:shd w:val="clear" w:color="auto" w:fill="FBF2F0"/>
            <w:vAlign w:val="center"/>
          </w:tcPr>
          <w:p w14:paraId="0CA3D645" w14:textId="7A636C03" w:rsidR="00C64850"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C64850" w:rsidRPr="00A154E7">
              <w:rPr>
                <w:rFonts w:eastAsia="Times New Roman"/>
                <w:sz w:val="24"/>
                <w:szCs w:val="24"/>
                <w:rtl/>
              </w:rPr>
              <w:t>رو</w:t>
            </w:r>
            <w:r w:rsidR="00C64850" w:rsidRPr="00A154E7">
              <w:rPr>
                <w:rFonts w:eastAsia="Times New Roman" w:hint="cs"/>
                <w:sz w:val="24"/>
                <w:szCs w:val="24"/>
                <w:rtl/>
              </w:rPr>
              <w:t>ی</w:t>
            </w:r>
            <w:r w:rsidR="00C64850" w:rsidRPr="00A154E7">
              <w:rPr>
                <w:rFonts w:eastAsia="Times New Roman" w:hint="eastAsia"/>
                <w:sz w:val="24"/>
                <w:szCs w:val="24"/>
                <w:rtl/>
              </w:rPr>
              <w:t>کرد</w:t>
            </w:r>
            <w:r w:rsidR="00C64850" w:rsidRPr="00A154E7">
              <w:rPr>
                <w:rFonts w:eastAsia="Times New Roman"/>
                <w:sz w:val="24"/>
                <w:szCs w:val="24"/>
                <w:rtl/>
              </w:rPr>
              <w:t xml:space="preserve"> </w:t>
            </w:r>
            <w:r w:rsidR="00C64850" w:rsidRPr="00A154E7">
              <w:rPr>
                <w:rFonts w:eastAsia="Times New Roman" w:hint="cs"/>
                <w:sz w:val="24"/>
                <w:szCs w:val="24"/>
                <w:rtl/>
              </w:rPr>
              <w:t>سازمان</w:t>
            </w:r>
            <w:r w:rsidR="00C64850" w:rsidRPr="00A154E7">
              <w:rPr>
                <w:rFonts w:eastAsia="Times New Roman"/>
                <w:sz w:val="24"/>
                <w:szCs w:val="24"/>
                <w:rtl/>
              </w:rPr>
              <w:t xml:space="preserve"> </w:t>
            </w:r>
            <w:r w:rsidR="00C64850" w:rsidRPr="00A154E7">
              <w:rPr>
                <w:rFonts w:eastAsia="Times New Roman" w:hint="cs"/>
                <w:sz w:val="24"/>
                <w:szCs w:val="24"/>
                <w:rtl/>
              </w:rPr>
              <w:t>جهت</w:t>
            </w:r>
            <w:r w:rsidR="00C64850" w:rsidRPr="00A154E7">
              <w:rPr>
                <w:rFonts w:eastAsia="Times New Roman"/>
                <w:sz w:val="24"/>
                <w:szCs w:val="24"/>
                <w:rtl/>
              </w:rPr>
              <w:t xml:space="preserve"> کاهش اثرات منف</w:t>
            </w:r>
            <w:r w:rsidR="00C64850" w:rsidRPr="00A154E7">
              <w:rPr>
                <w:rFonts w:eastAsia="Times New Roman" w:hint="cs"/>
                <w:sz w:val="24"/>
                <w:szCs w:val="24"/>
                <w:rtl/>
              </w:rPr>
              <w:t>ی</w:t>
            </w:r>
            <w:r w:rsidR="00C64850" w:rsidRPr="00A154E7">
              <w:rPr>
                <w:rFonts w:eastAsia="Times New Roman"/>
                <w:sz w:val="24"/>
                <w:szCs w:val="24"/>
                <w:rtl/>
              </w:rPr>
              <w:t xml:space="preserve"> بر منافع سازمان</w:t>
            </w:r>
            <w:r w:rsidR="00C64850" w:rsidRPr="00A154E7">
              <w:rPr>
                <w:rFonts w:eastAsia="Times New Roman"/>
                <w:sz w:val="24"/>
                <w:szCs w:val="24"/>
              </w:rPr>
              <w:t>‎</w:t>
            </w:r>
            <w:r w:rsidR="00C64850" w:rsidRPr="00A154E7">
              <w:rPr>
                <w:rFonts w:eastAsia="Times New Roman"/>
                <w:sz w:val="24"/>
                <w:szCs w:val="24"/>
                <w:rtl/>
              </w:rPr>
              <w:t>ها</w:t>
            </w:r>
            <w:r w:rsidR="00C64850" w:rsidRPr="00A154E7">
              <w:rPr>
                <w:rFonts w:eastAsia="Times New Roman" w:hint="cs"/>
                <w:sz w:val="24"/>
                <w:szCs w:val="24"/>
                <w:rtl/>
              </w:rPr>
              <w:t>ی</w:t>
            </w:r>
            <w:r w:rsidR="00C64850" w:rsidRPr="00A154E7">
              <w:rPr>
                <w:rFonts w:eastAsia="Times New Roman"/>
                <w:sz w:val="24"/>
                <w:szCs w:val="24"/>
                <w:rtl/>
              </w:rPr>
              <w:t xml:space="preserve"> </w:t>
            </w:r>
            <w:r w:rsidR="00C64850" w:rsidRPr="00A154E7">
              <w:rPr>
                <w:rFonts w:eastAsia="Times New Roman" w:hint="cs"/>
                <w:sz w:val="24"/>
                <w:szCs w:val="24"/>
                <w:rtl/>
              </w:rPr>
              <w:t>مردم نهاد</w:t>
            </w:r>
            <w:r w:rsidR="00C64850" w:rsidRPr="00A154E7">
              <w:rPr>
                <w:rFonts w:eastAsia="Times New Roman"/>
                <w:sz w:val="24"/>
                <w:szCs w:val="24"/>
                <w:rtl/>
              </w:rPr>
              <w:t>(مانند جنگل</w:t>
            </w:r>
            <w:r w:rsidR="00C64850" w:rsidRPr="00A154E7">
              <w:rPr>
                <w:rFonts w:eastAsia="Times New Roman" w:hint="cs"/>
                <w:sz w:val="24"/>
                <w:szCs w:val="24"/>
                <w:rtl/>
              </w:rPr>
              <w:t>‌</w:t>
            </w:r>
            <w:r w:rsidR="00C64850" w:rsidRPr="00A154E7">
              <w:rPr>
                <w:rFonts w:eastAsia="Times New Roman"/>
                <w:sz w:val="24"/>
                <w:szCs w:val="24"/>
                <w:rtl/>
              </w:rPr>
              <w:t>زدا</w:t>
            </w:r>
            <w:r w:rsidR="00C64850" w:rsidRPr="00A154E7">
              <w:rPr>
                <w:rFonts w:eastAsia="Times New Roman" w:hint="cs"/>
                <w:sz w:val="24"/>
                <w:szCs w:val="24"/>
                <w:rtl/>
              </w:rPr>
              <w:t>یی</w:t>
            </w:r>
            <w:r w:rsidR="00C64850" w:rsidRPr="00A154E7">
              <w:rPr>
                <w:rFonts w:eastAsia="Times New Roman"/>
                <w:sz w:val="24"/>
                <w:szCs w:val="24"/>
                <w:rtl/>
              </w:rPr>
              <w:t xml:space="preserve"> </w:t>
            </w:r>
            <w:r w:rsidR="00C64850" w:rsidRPr="00A154E7">
              <w:rPr>
                <w:rFonts w:eastAsia="Times New Roman" w:hint="cs"/>
                <w:sz w:val="24"/>
                <w:szCs w:val="24"/>
                <w:rtl/>
              </w:rPr>
              <w:t>برای</w:t>
            </w:r>
            <w:r w:rsidR="00C64850" w:rsidRPr="00A154E7">
              <w:rPr>
                <w:rFonts w:eastAsia="Times New Roman"/>
                <w:sz w:val="24"/>
                <w:szCs w:val="24"/>
                <w:rtl/>
              </w:rPr>
              <w:t xml:space="preserve"> استخراج روغن </w:t>
            </w:r>
            <w:r w:rsidR="00C64850" w:rsidRPr="00A154E7">
              <w:rPr>
                <w:rFonts w:eastAsia="Times New Roman" w:hint="cs"/>
                <w:sz w:val="24"/>
                <w:szCs w:val="24"/>
                <w:rtl/>
              </w:rPr>
              <w:t>پالم</w:t>
            </w:r>
            <w:r w:rsidR="00C64850" w:rsidRPr="00A154E7">
              <w:rPr>
                <w:rFonts w:eastAsia="Times New Roman"/>
                <w:sz w:val="24"/>
                <w:szCs w:val="24"/>
                <w:rtl/>
              </w:rPr>
              <w:t>)</w:t>
            </w:r>
          </w:p>
          <w:p w14:paraId="221CA81E" w14:textId="7E1E2157" w:rsidR="00A556B7"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C64850" w:rsidRPr="00A154E7">
              <w:rPr>
                <w:rFonts w:eastAsia="Times New Roman"/>
                <w:sz w:val="24"/>
                <w:szCs w:val="24"/>
                <w:rtl/>
              </w:rPr>
              <w:t>درک ا</w:t>
            </w:r>
            <w:r w:rsidR="00C64850" w:rsidRPr="00A154E7">
              <w:rPr>
                <w:rFonts w:eastAsia="Times New Roman" w:hint="cs"/>
                <w:sz w:val="24"/>
                <w:szCs w:val="24"/>
                <w:rtl/>
              </w:rPr>
              <w:t>ی</w:t>
            </w:r>
            <w:r w:rsidR="00C64850" w:rsidRPr="00A154E7">
              <w:rPr>
                <w:rFonts w:eastAsia="Times New Roman" w:hint="eastAsia"/>
                <w:sz w:val="24"/>
                <w:szCs w:val="24"/>
                <w:rtl/>
              </w:rPr>
              <w:t>نکه</w:t>
            </w:r>
            <w:r w:rsidR="00C64850" w:rsidRPr="00A154E7">
              <w:rPr>
                <w:rFonts w:eastAsia="Times New Roman"/>
                <w:sz w:val="24"/>
                <w:szCs w:val="24"/>
                <w:rtl/>
              </w:rPr>
              <w:t xml:space="preserve"> چگونه </w:t>
            </w:r>
            <w:r w:rsidR="00C64850" w:rsidRPr="00A154E7">
              <w:rPr>
                <w:rFonts w:eastAsia="Times New Roman" w:hint="cs"/>
                <w:sz w:val="24"/>
                <w:szCs w:val="24"/>
                <w:rtl/>
              </w:rPr>
              <w:t>سازمان</w:t>
            </w:r>
            <w:r w:rsidR="00C64850" w:rsidRPr="00A154E7">
              <w:rPr>
                <w:rFonts w:eastAsia="Times New Roman"/>
                <w:sz w:val="24"/>
                <w:szCs w:val="24"/>
                <w:rtl/>
              </w:rPr>
              <w:t xml:space="preserve"> مح</w:t>
            </w:r>
            <w:r w:rsidR="00C64850" w:rsidRPr="00A154E7">
              <w:rPr>
                <w:rFonts w:eastAsia="Times New Roman" w:hint="cs"/>
                <w:sz w:val="24"/>
                <w:szCs w:val="24"/>
                <w:rtl/>
              </w:rPr>
              <w:t>ی</w:t>
            </w:r>
            <w:r w:rsidR="00C64850" w:rsidRPr="00A154E7">
              <w:rPr>
                <w:rFonts w:eastAsia="Times New Roman" w:hint="eastAsia"/>
                <w:sz w:val="24"/>
                <w:szCs w:val="24"/>
                <w:rtl/>
              </w:rPr>
              <w:t>ط</w:t>
            </w:r>
            <w:r w:rsidR="00C64850" w:rsidRPr="00A154E7">
              <w:rPr>
                <w:rFonts w:eastAsia="Times New Roman"/>
                <w:sz w:val="24"/>
                <w:szCs w:val="24"/>
                <w:rtl/>
              </w:rPr>
              <w:t xml:space="preserve"> و جامعه محل</w:t>
            </w:r>
            <w:r w:rsidR="00C64850" w:rsidRPr="00A154E7">
              <w:rPr>
                <w:rFonts w:eastAsia="Times New Roman" w:hint="cs"/>
                <w:sz w:val="24"/>
                <w:szCs w:val="24"/>
                <w:rtl/>
              </w:rPr>
              <w:t>ی</w:t>
            </w:r>
            <w:r w:rsidR="00C64850" w:rsidRPr="00A154E7">
              <w:rPr>
                <w:rFonts w:eastAsia="Times New Roman"/>
                <w:sz w:val="24"/>
                <w:szCs w:val="24"/>
                <w:rtl/>
              </w:rPr>
              <w:t xml:space="preserve"> و جهان</w:t>
            </w:r>
            <w:r w:rsidR="00C64850" w:rsidRPr="00A154E7">
              <w:rPr>
                <w:rFonts w:eastAsia="Times New Roman" w:hint="cs"/>
                <w:sz w:val="24"/>
                <w:szCs w:val="24"/>
                <w:rtl/>
              </w:rPr>
              <w:t>ی</w:t>
            </w:r>
            <w:r w:rsidR="00C64850" w:rsidRPr="00A154E7">
              <w:rPr>
                <w:rFonts w:eastAsia="Times New Roman"/>
                <w:sz w:val="24"/>
                <w:szCs w:val="24"/>
                <w:rtl/>
              </w:rPr>
              <w:t xml:space="preserve"> </w:t>
            </w:r>
            <w:r w:rsidR="00C64850" w:rsidRPr="00A154E7">
              <w:rPr>
                <w:rFonts w:eastAsia="Times New Roman" w:hint="cs"/>
                <w:sz w:val="24"/>
                <w:szCs w:val="24"/>
                <w:rtl/>
              </w:rPr>
              <w:t>را منتفع می‌سازد</w:t>
            </w:r>
            <w:r w:rsidR="00C64850" w:rsidRPr="00A154E7">
              <w:rPr>
                <w:rFonts w:eastAsia="Times New Roman"/>
                <w:sz w:val="24"/>
                <w:szCs w:val="24"/>
                <w:rtl/>
              </w:rPr>
              <w:t xml:space="preserve"> (به عنوان مثال، ساعات کار داوطلبانه، کمک</w:t>
            </w:r>
            <w:r w:rsidR="00C64850" w:rsidRPr="00A154E7">
              <w:rPr>
                <w:rFonts w:eastAsia="Times New Roman" w:hint="cs"/>
                <w:sz w:val="24"/>
                <w:szCs w:val="24"/>
                <w:rtl/>
              </w:rPr>
              <w:t>‌</w:t>
            </w:r>
            <w:r w:rsidR="00C64850" w:rsidRPr="00A154E7">
              <w:rPr>
                <w:rFonts w:eastAsia="Times New Roman"/>
                <w:sz w:val="24"/>
                <w:szCs w:val="24"/>
                <w:rtl/>
              </w:rPr>
              <w:t>ها</w:t>
            </w:r>
            <w:r w:rsidR="00C64850" w:rsidRPr="00A154E7">
              <w:rPr>
                <w:rFonts w:eastAsia="Times New Roman" w:hint="cs"/>
                <w:sz w:val="24"/>
                <w:szCs w:val="24"/>
                <w:rtl/>
              </w:rPr>
              <w:t>ی</w:t>
            </w:r>
            <w:r w:rsidR="00C64850" w:rsidRPr="00A154E7">
              <w:rPr>
                <w:rFonts w:eastAsia="Times New Roman"/>
                <w:sz w:val="24"/>
                <w:szCs w:val="24"/>
                <w:rtl/>
              </w:rPr>
              <w:t xml:space="preserve"> پول</w:t>
            </w:r>
            <w:r w:rsidR="00C64850" w:rsidRPr="00A154E7">
              <w:rPr>
                <w:rFonts w:eastAsia="Times New Roman" w:hint="cs"/>
                <w:sz w:val="24"/>
                <w:szCs w:val="24"/>
                <w:rtl/>
              </w:rPr>
              <w:t>ی</w:t>
            </w:r>
            <w:r w:rsidR="00C64850" w:rsidRPr="00A154E7">
              <w:rPr>
                <w:rFonts w:eastAsia="Times New Roman"/>
                <w:sz w:val="24"/>
                <w:szCs w:val="24"/>
                <w:rtl/>
              </w:rPr>
              <w:t xml:space="preserve"> کارکنان به تحق</w:t>
            </w:r>
            <w:r w:rsidR="00C64850" w:rsidRPr="00A154E7">
              <w:rPr>
                <w:rFonts w:eastAsia="Times New Roman" w:hint="cs"/>
                <w:sz w:val="24"/>
                <w:szCs w:val="24"/>
                <w:rtl/>
              </w:rPr>
              <w:t>ی</w:t>
            </w:r>
            <w:r w:rsidR="00C64850" w:rsidRPr="00A154E7">
              <w:rPr>
                <w:rFonts w:eastAsia="Times New Roman" w:hint="eastAsia"/>
                <w:sz w:val="24"/>
                <w:szCs w:val="24"/>
                <w:rtl/>
              </w:rPr>
              <w:t>قات</w:t>
            </w:r>
            <w:r w:rsidR="00C64850" w:rsidRPr="00A154E7">
              <w:rPr>
                <w:rFonts w:eastAsia="Times New Roman"/>
                <w:sz w:val="24"/>
                <w:szCs w:val="24"/>
                <w:rtl/>
              </w:rPr>
              <w:t xml:space="preserve"> سرطان)</w:t>
            </w:r>
          </w:p>
        </w:tc>
        <w:tc>
          <w:tcPr>
            <w:tcW w:w="2007" w:type="pct"/>
            <w:shd w:val="clear" w:color="auto" w:fill="FBF2F0"/>
            <w:vAlign w:val="center"/>
          </w:tcPr>
          <w:p w14:paraId="4EB0DC56" w14:textId="6CB96015" w:rsidR="00C64850" w:rsidRPr="00A154E7" w:rsidRDefault="00C64850" w:rsidP="002F5E37">
            <w:pPr>
              <w:pStyle w:val="ListParagraph"/>
              <w:numPr>
                <w:ilvl w:val="0"/>
                <w:numId w:val="113"/>
              </w:numPr>
              <w:ind w:left="250" w:hanging="186"/>
              <w:rPr>
                <w:rFonts w:eastAsia="Times New Roman"/>
                <w:sz w:val="24"/>
                <w:szCs w:val="24"/>
                <w:rtl/>
              </w:rPr>
            </w:pPr>
            <w:r w:rsidRPr="00A154E7">
              <w:rPr>
                <w:rFonts w:eastAsia="Times New Roman"/>
                <w:sz w:val="24"/>
                <w:szCs w:val="24"/>
                <w:rtl/>
              </w:rPr>
              <w:t>مجمع عموم</w:t>
            </w:r>
            <w:r w:rsidRPr="00A154E7">
              <w:rPr>
                <w:rFonts w:eastAsia="Times New Roman" w:hint="cs"/>
                <w:sz w:val="24"/>
                <w:szCs w:val="24"/>
                <w:rtl/>
              </w:rPr>
              <w:t>ی</w:t>
            </w:r>
            <w:r w:rsidRPr="00A154E7">
              <w:rPr>
                <w:rFonts w:eastAsia="Times New Roman"/>
                <w:sz w:val="24"/>
                <w:szCs w:val="24"/>
                <w:rtl/>
              </w:rPr>
              <w:t xml:space="preserve"> عاد</w:t>
            </w:r>
            <w:r w:rsidRPr="00A154E7">
              <w:rPr>
                <w:rFonts w:eastAsia="Times New Roman" w:hint="cs"/>
                <w:sz w:val="24"/>
                <w:szCs w:val="24"/>
                <w:rtl/>
              </w:rPr>
              <w:t>ی</w:t>
            </w:r>
            <w:r w:rsidRPr="00A154E7">
              <w:rPr>
                <w:rFonts w:eastAsia="Times New Roman"/>
                <w:sz w:val="24"/>
                <w:szCs w:val="24"/>
                <w:rtl/>
              </w:rPr>
              <w:t xml:space="preserve"> سال</w:t>
            </w:r>
            <w:r w:rsidRPr="00A154E7">
              <w:rPr>
                <w:rFonts w:eastAsia="Times New Roman" w:hint="cs"/>
                <w:sz w:val="24"/>
                <w:szCs w:val="24"/>
                <w:rtl/>
              </w:rPr>
              <w:t>ی</w:t>
            </w:r>
            <w:r w:rsidRPr="00A154E7">
              <w:rPr>
                <w:rFonts w:eastAsia="Times New Roman" w:hint="eastAsia"/>
                <w:sz w:val="24"/>
                <w:szCs w:val="24"/>
                <w:rtl/>
              </w:rPr>
              <w:t>انه</w:t>
            </w:r>
            <w:r w:rsidRPr="00A154E7">
              <w:rPr>
                <w:rFonts w:eastAsia="Times New Roman"/>
                <w:sz w:val="24"/>
                <w:szCs w:val="24"/>
                <w:rtl/>
              </w:rPr>
              <w:t xml:space="preserve"> سهام</w:t>
            </w:r>
            <w:r w:rsidRPr="00A154E7">
              <w:rPr>
                <w:rFonts w:eastAsia="Times New Roman" w:hint="cs"/>
                <w:sz w:val="24"/>
                <w:szCs w:val="24"/>
                <w:rtl/>
              </w:rPr>
              <w:t>دارن</w:t>
            </w:r>
          </w:p>
          <w:p w14:paraId="7201A448" w14:textId="34831EF2" w:rsidR="00C64850"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C64850" w:rsidRPr="00A154E7">
              <w:rPr>
                <w:rFonts w:eastAsia="Times New Roman"/>
                <w:sz w:val="24"/>
                <w:szCs w:val="24"/>
                <w:rtl/>
              </w:rPr>
              <w:t xml:space="preserve">گزارش </w:t>
            </w:r>
            <w:r w:rsidR="00C64850" w:rsidRPr="00A154E7">
              <w:rPr>
                <w:rFonts w:eastAsia="Times New Roman" w:hint="cs"/>
                <w:sz w:val="24"/>
                <w:szCs w:val="24"/>
                <w:rtl/>
              </w:rPr>
              <w:t>جامع</w:t>
            </w:r>
          </w:p>
          <w:p w14:paraId="44086494" w14:textId="2C65A2F5" w:rsidR="00C64850"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C64850" w:rsidRPr="00A154E7">
              <w:rPr>
                <w:rFonts w:eastAsia="Times New Roman"/>
                <w:sz w:val="24"/>
                <w:szCs w:val="24"/>
                <w:rtl/>
              </w:rPr>
              <w:t>گزارش پا</w:t>
            </w:r>
            <w:r w:rsidR="00C64850" w:rsidRPr="00A154E7">
              <w:rPr>
                <w:rFonts w:eastAsia="Times New Roman" w:hint="cs"/>
                <w:sz w:val="24"/>
                <w:szCs w:val="24"/>
                <w:rtl/>
              </w:rPr>
              <w:t>ی</w:t>
            </w:r>
            <w:r w:rsidR="00C64850" w:rsidRPr="00A154E7">
              <w:rPr>
                <w:rFonts w:eastAsia="Times New Roman" w:hint="eastAsia"/>
                <w:sz w:val="24"/>
                <w:szCs w:val="24"/>
                <w:rtl/>
              </w:rPr>
              <w:t>دار</w:t>
            </w:r>
            <w:r w:rsidR="00C64850" w:rsidRPr="00A154E7">
              <w:rPr>
                <w:rFonts w:eastAsia="Times New Roman" w:hint="cs"/>
                <w:sz w:val="24"/>
                <w:szCs w:val="24"/>
                <w:rtl/>
              </w:rPr>
              <w:t>ی</w:t>
            </w:r>
          </w:p>
          <w:p w14:paraId="11075683" w14:textId="16263DFC" w:rsidR="00C64850"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C64850" w:rsidRPr="00A154E7">
              <w:rPr>
                <w:rFonts w:eastAsia="Times New Roman"/>
                <w:sz w:val="24"/>
                <w:szCs w:val="24"/>
                <w:rtl/>
              </w:rPr>
              <w:t>سا</w:t>
            </w:r>
            <w:r w:rsidR="00C64850" w:rsidRPr="00A154E7">
              <w:rPr>
                <w:rFonts w:eastAsia="Times New Roman" w:hint="cs"/>
                <w:sz w:val="24"/>
                <w:szCs w:val="24"/>
                <w:rtl/>
              </w:rPr>
              <w:t>ی</w:t>
            </w:r>
            <w:r w:rsidR="00C64850" w:rsidRPr="00A154E7">
              <w:rPr>
                <w:rFonts w:eastAsia="Times New Roman" w:hint="eastAsia"/>
                <w:sz w:val="24"/>
                <w:szCs w:val="24"/>
                <w:rtl/>
              </w:rPr>
              <w:t>ت</w:t>
            </w:r>
            <w:r w:rsidR="00C64850" w:rsidRPr="00A154E7">
              <w:rPr>
                <w:rFonts w:eastAsia="Times New Roman"/>
                <w:sz w:val="24"/>
                <w:szCs w:val="24"/>
                <w:rtl/>
              </w:rPr>
              <w:t xml:space="preserve"> ا</w:t>
            </w:r>
            <w:r w:rsidR="00C64850" w:rsidRPr="00A154E7">
              <w:rPr>
                <w:rFonts w:eastAsia="Times New Roman" w:hint="cs"/>
                <w:sz w:val="24"/>
                <w:szCs w:val="24"/>
                <w:rtl/>
              </w:rPr>
              <w:t>ی</w:t>
            </w:r>
            <w:r w:rsidR="00C64850" w:rsidRPr="00A154E7">
              <w:rPr>
                <w:rFonts w:eastAsia="Times New Roman" w:hint="eastAsia"/>
                <w:sz w:val="24"/>
                <w:szCs w:val="24"/>
                <w:rtl/>
              </w:rPr>
              <w:t>نترنت</w:t>
            </w:r>
            <w:r w:rsidR="00C64850" w:rsidRPr="00A154E7">
              <w:rPr>
                <w:rFonts w:eastAsia="Times New Roman" w:hint="cs"/>
                <w:sz w:val="24"/>
                <w:szCs w:val="24"/>
                <w:rtl/>
              </w:rPr>
              <w:t>ی</w:t>
            </w:r>
          </w:p>
          <w:p w14:paraId="406A4038" w14:textId="1E6EDD15" w:rsidR="00A556B7"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C64850" w:rsidRPr="00A154E7">
              <w:rPr>
                <w:rFonts w:eastAsia="Times New Roman"/>
                <w:sz w:val="24"/>
                <w:szCs w:val="24"/>
                <w:rtl/>
              </w:rPr>
              <w:t xml:space="preserve">تعامل </w:t>
            </w:r>
            <w:r w:rsidR="00C64850" w:rsidRPr="00A154E7">
              <w:rPr>
                <w:rFonts w:eastAsia="Times New Roman" w:hint="cs"/>
                <w:sz w:val="24"/>
                <w:szCs w:val="24"/>
                <w:rtl/>
              </w:rPr>
              <w:t>ی</w:t>
            </w:r>
            <w:r w:rsidR="00C64850" w:rsidRPr="00A154E7">
              <w:rPr>
                <w:rFonts w:eastAsia="Times New Roman" w:hint="eastAsia"/>
                <w:sz w:val="24"/>
                <w:szCs w:val="24"/>
                <w:rtl/>
              </w:rPr>
              <w:t>ک</w:t>
            </w:r>
            <w:r w:rsidR="00C64850" w:rsidRPr="00A154E7">
              <w:rPr>
                <w:rFonts w:eastAsia="Times New Roman"/>
                <w:sz w:val="24"/>
                <w:szCs w:val="24"/>
                <w:rtl/>
              </w:rPr>
              <w:t xml:space="preserve"> به </w:t>
            </w:r>
            <w:r w:rsidR="00C64850" w:rsidRPr="00A154E7">
              <w:rPr>
                <w:rFonts w:eastAsia="Times New Roman" w:hint="cs"/>
                <w:sz w:val="24"/>
                <w:szCs w:val="24"/>
                <w:rtl/>
              </w:rPr>
              <w:t>ی</w:t>
            </w:r>
            <w:r w:rsidR="00C64850" w:rsidRPr="00A154E7">
              <w:rPr>
                <w:rFonts w:eastAsia="Times New Roman" w:hint="eastAsia"/>
                <w:sz w:val="24"/>
                <w:szCs w:val="24"/>
                <w:rtl/>
              </w:rPr>
              <w:t>ک</w:t>
            </w:r>
            <w:r w:rsidR="00C64850" w:rsidRPr="00A154E7">
              <w:rPr>
                <w:rFonts w:eastAsia="Times New Roman"/>
                <w:sz w:val="24"/>
                <w:szCs w:val="24"/>
                <w:rtl/>
              </w:rPr>
              <w:t xml:space="preserve"> </w:t>
            </w:r>
            <w:r w:rsidR="00C64850" w:rsidRPr="00A154E7">
              <w:rPr>
                <w:rFonts w:eastAsia="Times New Roman" w:hint="cs"/>
                <w:sz w:val="24"/>
                <w:szCs w:val="24"/>
                <w:rtl/>
              </w:rPr>
              <w:t>ی</w:t>
            </w:r>
            <w:r w:rsidR="00C64850" w:rsidRPr="00A154E7">
              <w:rPr>
                <w:rFonts w:eastAsia="Times New Roman" w:hint="eastAsia"/>
                <w:sz w:val="24"/>
                <w:szCs w:val="24"/>
                <w:rtl/>
              </w:rPr>
              <w:t>ا</w:t>
            </w:r>
            <w:r w:rsidR="00C64850" w:rsidRPr="00A154E7">
              <w:rPr>
                <w:rFonts w:eastAsia="Times New Roman"/>
                <w:sz w:val="24"/>
                <w:szCs w:val="24"/>
                <w:rtl/>
              </w:rPr>
              <w:t xml:space="preserve"> جلسات تسه</w:t>
            </w:r>
            <w:r w:rsidR="00C64850" w:rsidRPr="00A154E7">
              <w:rPr>
                <w:rFonts w:eastAsia="Times New Roman" w:hint="cs"/>
                <w:sz w:val="24"/>
                <w:szCs w:val="24"/>
                <w:rtl/>
              </w:rPr>
              <w:t>ی</w:t>
            </w:r>
            <w:r w:rsidR="00C64850" w:rsidRPr="00A154E7">
              <w:rPr>
                <w:rFonts w:eastAsia="Times New Roman" w:hint="eastAsia"/>
                <w:sz w:val="24"/>
                <w:szCs w:val="24"/>
                <w:rtl/>
              </w:rPr>
              <w:t>ل</w:t>
            </w:r>
            <w:r w:rsidR="00C64850" w:rsidRPr="00A154E7">
              <w:rPr>
                <w:rFonts w:eastAsia="Times New Roman"/>
                <w:sz w:val="24"/>
                <w:szCs w:val="24"/>
                <w:rtl/>
              </w:rPr>
              <w:t xml:space="preserve"> شده </w:t>
            </w:r>
            <w:r w:rsidR="00C64850" w:rsidRPr="00A154E7">
              <w:rPr>
                <w:rFonts w:eastAsia="Times New Roman" w:hint="cs"/>
                <w:sz w:val="24"/>
                <w:szCs w:val="24"/>
                <w:rtl/>
              </w:rPr>
              <w:t xml:space="preserve">با </w:t>
            </w:r>
            <w:r w:rsidR="00C64850" w:rsidRPr="00A154E7">
              <w:rPr>
                <w:rFonts w:eastAsia="Times New Roman"/>
                <w:sz w:val="24"/>
                <w:szCs w:val="24"/>
                <w:rtl/>
              </w:rPr>
              <w:t>سهامداران</w:t>
            </w:r>
          </w:p>
        </w:tc>
      </w:tr>
    </w:tbl>
    <w:p w14:paraId="1C840BF9" w14:textId="7D8C9C57" w:rsidR="00525031" w:rsidRPr="00A154E7" w:rsidRDefault="00525031" w:rsidP="00E90D2D">
      <w:pPr>
        <w:spacing w:before="120" w:after="120" w:line="276" w:lineRule="auto"/>
        <w:contextualSpacing/>
        <w:rPr>
          <w:rFonts w:eastAsia="Times New Roman"/>
          <w:sz w:val="24"/>
          <w:rtl/>
        </w:rPr>
      </w:pPr>
      <w:r w:rsidRPr="00A154E7">
        <w:rPr>
          <w:rFonts w:eastAsia="Times New Roman" w:hint="cs"/>
          <w:sz w:val="24"/>
          <w:rtl/>
        </w:rPr>
        <w:t>فصل دوم، بیان می</w:t>
      </w:r>
      <w:r w:rsidRPr="00A154E7">
        <w:rPr>
          <w:rFonts w:eastAsia="Times New Roman"/>
          <w:sz w:val="24"/>
        </w:rPr>
        <w:t>‎</w:t>
      </w:r>
      <w:r w:rsidRPr="00A154E7">
        <w:rPr>
          <w:rFonts w:eastAsia="Times New Roman" w:hint="cs"/>
          <w:sz w:val="24"/>
          <w:rtl/>
        </w:rPr>
        <w:t>کند که چگونه ارزیابی اهمیت محیط، اجتماع و حکمرانی و مشارکت ذینفعان می‌تواند</w:t>
      </w:r>
      <w:r w:rsidR="00391989">
        <w:rPr>
          <w:rFonts w:eastAsia="Times New Roman" w:hint="cs"/>
          <w:sz w:val="24"/>
          <w:rtl/>
        </w:rPr>
        <w:t xml:space="preserve"> </w:t>
      </w:r>
      <w:r w:rsidRPr="00A154E7">
        <w:rPr>
          <w:rFonts w:eastAsia="Times New Roman" w:hint="cs"/>
          <w:sz w:val="24"/>
          <w:rtl/>
        </w:rPr>
        <w:t>بینش‌های درباره این مسائل و ریسک‌های بالقوه‍ای که ممکن است ایجاد نمایند، ارائه می</w:t>
      </w:r>
      <w:r w:rsidRPr="00A154E7">
        <w:rPr>
          <w:rFonts w:eastAsia="Times New Roman"/>
          <w:sz w:val="24"/>
        </w:rPr>
        <w:t>‎</w:t>
      </w:r>
      <w:r w:rsidRPr="00A154E7">
        <w:rPr>
          <w:rFonts w:eastAsia="Times New Roman" w:hint="cs"/>
          <w:sz w:val="24"/>
          <w:rtl/>
        </w:rPr>
        <w:t>نماید. برای برخی از</w:t>
      </w:r>
      <w:r w:rsidR="00391989">
        <w:rPr>
          <w:rFonts w:eastAsia="Times New Roman" w:hint="cs"/>
          <w:sz w:val="24"/>
          <w:rtl/>
        </w:rPr>
        <w:t xml:space="preserve"> </w:t>
      </w:r>
      <w:r w:rsidR="00B17F93" w:rsidRPr="00A154E7">
        <w:rPr>
          <w:rFonts w:eastAsia="Times New Roman"/>
          <w:sz w:val="24"/>
          <w:rtl/>
        </w:rPr>
        <w:t>شرکت‌ها، به‌و</w:t>
      </w:r>
      <w:r w:rsidR="00B17F93" w:rsidRPr="00A154E7">
        <w:rPr>
          <w:rFonts w:eastAsia="Times New Roman" w:hint="cs"/>
          <w:sz w:val="24"/>
          <w:rtl/>
        </w:rPr>
        <w:t>ی</w:t>
      </w:r>
      <w:r w:rsidR="00B17F93" w:rsidRPr="00A154E7">
        <w:rPr>
          <w:rFonts w:eastAsia="Times New Roman" w:hint="eastAsia"/>
          <w:sz w:val="24"/>
          <w:rtl/>
        </w:rPr>
        <w:t>ژه</w:t>
      </w:r>
      <w:r w:rsidR="00B17F93" w:rsidRPr="00A154E7">
        <w:rPr>
          <w:rFonts w:eastAsia="Times New Roman"/>
          <w:sz w:val="24"/>
          <w:rtl/>
        </w:rPr>
        <w:t xml:space="preserve"> شرکت‌ها</w:t>
      </w:r>
      <w:r w:rsidR="00B17F93" w:rsidRPr="00A154E7">
        <w:rPr>
          <w:rFonts w:eastAsia="Times New Roman" w:hint="cs"/>
          <w:sz w:val="24"/>
          <w:rtl/>
        </w:rPr>
        <w:t>یی</w:t>
      </w:r>
      <w:r w:rsidR="00B17F93" w:rsidRPr="00A154E7">
        <w:rPr>
          <w:rFonts w:eastAsia="Times New Roman"/>
          <w:sz w:val="24"/>
          <w:rtl/>
        </w:rPr>
        <w:t xml:space="preserve"> که در صنا</w:t>
      </w:r>
      <w:r w:rsidR="00B17F93" w:rsidRPr="00A154E7">
        <w:rPr>
          <w:rFonts w:eastAsia="Times New Roman" w:hint="cs"/>
          <w:sz w:val="24"/>
          <w:rtl/>
        </w:rPr>
        <w:t>ی</w:t>
      </w:r>
      <w:r w:rsidR="00B17F93" w:rsidRPr="00A154E7">
        <w:rPr>
          <w:rFonts w:eastAsia="Times New Roman" w:hint="eastAsia"/>
          <w:sz w:val="24"/>
          <w:rtl/>
        </w:rPr>
        <w:t>ع</w:t>
      </w:r>
      <w:r w:rsidR="00B17F93" w:rsidRPr="00A154E7">
        <w:rPr>
          <w:rFonts w:eastAsia="Times New Roman"/>
          <w:sz w:val="24"/>
          <w:rtl/>
        </w:rPr>
        <w:t xml:space="preserve"> استخراج</w:t>
      </w:r>
      <w:r w:rsidR="00B17F93" w:rsidRPr="00A154E7">
        <w:rPr>
          <w:rFonts w:eastAsia="Times New Roman" w:hint="cs"/>
          <w:sz w:val="24"/>
          <w:rtl/>
        </w:rPr>
        <w:t>ی</w:t>
      </w:r>
      <w:r w:rsidR="00B17F93" w:rsidRPr="00A154E7">
        <w:rPr>
          <w:rFonts w:eastAsia="Times New Roman"/>
          <w:sz w:val="24"/>
          <w:rtl/>
        </w:rPr>
        <w:t xml:space="preserve"> فعال</w:t>
      </w:r>
      <w:r w:rsidR="00B17F93" w:rsidRPr="00A154E7">
        <w:rPr>
          <w:rFonts w:eastAsia="Times New Roman" w:hint="cs"/>
          <w:sz w:val="24"/>
          <w:rtl/>
        </w:rPr>
        <w:t>ی</w:t>
      </w:r>
      <w:r w:rsidR="00B17F93" w:rsidRPr="00A154E7">
        <w:rPr>
          <w:rFonts w:eastAsia="Times New Roman" w:hint="eastAsia"/>
          <w:sz w:val="24"/>
          <w:rtl/>
        </w:rPr>
        <w:t>ت</w:t>
      </w:r>
      <w:r w:rsidR="00B17F93" w:rsidRPr="00A154E7">
        <w:rPr>
          <w:rFonts w:eastAsia="Times New Roman"/>
          <w:sz w:val="24"/>
          <w:rtl/>
        </w:rPr>
        <w:t xml:space="preserve"> م</w:t>
      </w:r>
      <w:r w:rsidR="00B17F93" w:rsidRPr="00A154E7">
        <w:rPr>
          <w:rFonts w:eastAsia="Times New Roman" w:hint="cs"/>
          <w:sz w:val="24"/>
          <w:rtl/>
        </w:rPr>
        <w:t>ی‌</w:t>
      </w:r>
      <w:r w:rsidR="00B17F93" w:rsidRPr="00A154E7">
        <w:rPr>
          <w:rFonts w:eastAsia="Times New Roman" w:hint="eastAsia"/>
          <w:sz w:val="24"/>
          <w:rtl/>
        </w:rPr>
        <w:t>کنند،</w:t>
      </w:r>
      <w:r w:rsidR="00B17F93" w:rsidRPr="00A154E7">
        <w:rPr>
          <w:rFonts w:eastAsia="Times New Roman"/>
          <w:sz w:val="24"/>
          <w:rtl/>
        </w:rPr>
        <w:t xml:space="preserve"> ناتوان</w:t>
      </w:r>
      <w:r w:rsidR="00B17F93" w:rsidRPr="00A154E7">
        <w:rPr>
          <w:rFonts w:eastAsia="Times New Roman" w:hint="cs"/>
          <w:sz w:val="24"/>
          <w:rtl/>
        </w:rPr>
        <w:t>ی</w:t>
      </w:r>
      <w:r w:rsidR="00B17F93" w:rsidRPr="00A154E7">
        <w:rPr>
          <w:rFonts w:eastAsia="Times New Roman"/>
          <w:sz w:val="24"/>
          <w:rtl/>
        </w:rPr>
        <w:t xml:space="preserve"> در </w:t>
      </w:r>
      <w:r w:rsidRPr="00A154E7">
        <w:rPr>
          <w:rFonts w:eastAsia="Times New Roman" w:hint="cs"/>
          <w:sz w:val="24"/>
          <w:rtl/>
        </w:rPr>
        <w:t>شناخت</w:t>
      </w:r>
      <w:r w:rsidR="00B17F93" w:rsidRPr="00A154E7">
        <w:rPr>
          <w:rFonts w:eastAsia="Times New Roman"/>
          <w:sz w:val="24"/>
          <w:rtl/>
        </w:rPr>
        <w:t xml:space="preserve">، مشارکت و </w:t>
      </w:r>
      <w:r w:rsidR="00B17F93" w:rsidRPr="00A154E7">
        <w:rPr>
          <w:rFonts w:eastAsia="Times New Roman" w:hint="eastAsia"/>
          <w:sz w:val="24"/>
          <w:rtl/>
        </w:rPr>
        <w:t>گزارش</w:t>
      </w:r>
      <w:r w:rsidRPr="00A154E7">
        <w:rPr>
          <w:rFonts w:eastAsia="Times New Roman" w:hint="cs"/>
          <w:sz w:val="24"/>
          <w:rtl/>
        </w:rPr>
        <w:t xml:space="preserve">گری در باره </w:t>
      </w:r>
      <w:r w:rsidR="00B17F93" w:rsidRPr="00A154E7">
        <w:rPr>
          <w:rFonts w:eastAsia="Times New Roman"/>
          <w:sz w:val="24"/>
          <w:rtl/>
        </w:rPr>
        <w:t xml:space="preserve">مسائل </w:t>
      </w:r>
      <w:r w:rsidR="00B17F93" w:rsidRPr="00A154E7">
        <w:rPr>
          <w:rFonts w:eastAsia="Times New Roman" w:hint="cs"/>
          <w:sz w:val="24"/>
          <w:rtl/>
        </w:rPr>
        <w:t>ی</w:t>
      </w:r>
      <w:r w:rsidR="00B17F93" w:rsidRPr="00A154E7">
        <w:rPr>
          <w:rFonts w:eastAsia="Times New Roman" w:hint="eastAsia"/>
          <w:sz w:val="24"/>
          <w:rtl/>
        </w:rPr>
        <w:t>ا</w:t>
      </w:r>
      <w:r w:rsidR="00B17F93" w:rsidRPr="00A154E7">
        <w:rPr>
          <w:rFonts w:eastAsia="Times New Roman"/>
          <w:sz w:val="24"/>
          <w:rtl/>
        </w:rPr>
        <w:t xml:space="preserve"> </w:t>
      </w:r>
      <w:r w:rsidRPr="00A154E7">
        <w:rPr>
          <w:rFonts w:eastAsia="Times New Roman" w:hint="cs"/>
          <w:sz w:val="24"/>
          <w:rtl/>
        </w:rPr>
        <w:t>ریسک‌های</w:t>
      </w:r>
      <w:r w:rsidRPr="00A154E7">
        <w:rPr>
          <w:rFonts w:eastAsia="Times New Roman"/>
          <w:sz w:val="24"/>
          <w:rtl/>
        </w:rPr>
        <w:t xml:space="preserve"> </w:t>
      </w:r>
      <w:r w:rsidRPr="00A154E7">
        <w:rPr>
          <w:rFonts w:eastAsia="Times New Roman" w:hint="cs"/>
          <w:sz w:val="24"/>
          <w:rtl/>
        </w:rPr>
        <w:t>محیط، اجتماع و حکمرانی م</w:t>
      </w:r>
      <w:r w:rsidR="00B17F93" w:rsidRPr="00A154E7">
        <w:rPr>
          <w:rFonts w:eastAsia="Times New Roman" w:hint="cs"/>
          <w:sz w:val="24"/>
          <w:rtl/>
        </w:rPr>
        <w:t>ی‌</w:t>
      </w:r>
      <w:r w:rsidR="00B17F93" w:rsidRPr="00A154E7">
        <w:rPr>
          <w:rFonts w:eastAsia="Times New Roman" w:hint="eastAsia"/>
          <w:sz w:val="24"/>
          <w:rtl/>
        </w:rPr>
        <w:t>تواند</w:t>
      </w:r>
      <w:r w:rsidR="00B17F93" w:rsidRPr="00A154E7">
        <w:rPr>
          <w:rFonts w:eastAsia="Times New Roman"/>
          <w:sz w:val="24"/>
          <w:rtl/>
        </w:rPr>
        <w:t xml:space="preserve"> </w:t>
      </w:r>
      <w:r w:rsidRPr="00A154E7">
        <w:rPr>
          <w:rFonts w:eastAsia="Times New Roman" w:hint="cs"/>
          <w:sz w:val="24"/>
          <w:rtl/>
        </w:rPr>
        <w:t>ریسک‌</w:t>
      </w:r>
      <w:r w:rsidR="00B17F93" w:rsidRPr="00A154E7">
        <w:rPr>
          <w:rFonts w:eastAsia="Times New Roman"/>
          <w:sz w:val="24"/>
          <w:rtl/>
        </w:rPr>
        <w:t xml:space="preserve"> را تشد</w:t>
      </w:r>
      <w:r w:rsidR="00B17F93" w:rsidRPr="00A154E7">
        <w:rPr>
          <w:rFonts w:eastAsia="Times New Roman" w:hint="cs"/>
          <w:sz w:val="24"/>
          <w:rtl/>
        </w:rPr>
        <w:t>ی</w:t>
      </w:r>
      <w:r w:rsidR="00B17F93" w:rsidRPr="00A154E7">
        <w:rPr>
          <w:rFonts w:eastAsia="Times New Roman" w:hint="eastAsia"/>
          <w:sz w:val="24"/>
          <w:rtl/>
        </w:rPr>
        <w:t>د</w:t>
      </w:r>
      <w:r w:rsidR="00B17F93" w:rsidRPr="00A154E7">
        <w:rPr>
          <w:rFonts w:eastAsia="Times New Roman"/>
          <w:sz w:val="24"/>
          <w:rtl/>
        </w:rPr>
        <w:t xml:space="preserve"> </w:t>
      </w:r>
      <w:r w:rsidRPr="00A154E7">
        <w:rPr>
          <w:rFonts w:eastAsia="Times New Roman" w:hint="cs"/>
          <w:sz w:val="24"/>
          <w:rtl/>
        </w:rPr>
        <w:t>نماید یا خودش یک ریسک باشد.</w:t>
      </w:r>
    </w:p>
    <w:p w14:paraId="251E9B42" w14:textId="158FAEB6" w:rsidR="003B02AF" w:rsidRPr="00A154E7" w:rsidRDefault="00525031" w:rsidP="00E90D2D">
      <w:pPr>
        <w:spacing w:before="120" w:after="120" w:line="276" w:lineRule="auto"/>
        <w:contextualSpacing/>
        <w:rPr>
          <w:rFonts w:eastAsia="Times New Roman"/>
          <w:sz w:val="24"/>
          <w:rtl/>
        </w:rPr>
      </w:pPr>
      <w:r w:rsidRPr="00A154E7">
        <w:rPr>
          <w:rFonts w:eastAsia="Times New Roman"/>
          <w:sz w:val="24"/>
          <w:rtl/>
        </w:rPr>
        <w:t>مقاله‌ا</w:t>
      </w:r>
      <w:r w:rsidRPr="00A154E7">
        <w:rPr>
          <w:rFonts w:eastAsia="Times New Roman" w:hint="cs"/>
          <w:sz w:val="24"/>
          <w:rtl/>
        </w:rPr>
        <w:t>ی</w:t>
      </w:r>
      <w:r w:rsidRPr="00A154E7">
        <w:rPr>
          <w:rFonts w:eastAsia="Times New Roman"/>
          <w:sz w:val="24"/>
          <w:rtl/>
        </w:rPr>
        <w:t xml:space="preserve"> در هاروارد ب</w:t>
      </w:r>
      <w:r w:rsidRPr="00A154E7">
        <w:rPr>
          <w:rFonts w:eastAsia="Times New Roman" w:hint="cs"/>
          <w:sz w:val="24"/>
          <w:rtl/>
        </w:rPr>
        <w:t>ی</w:t>
      </w:r>
      <w:r w:rsidRPr="00A154E7">
        <w:rPr>
          <w:rFonts w:eastAsia="Times New Roman" w:hint="eastAsia"/>
          <w:sz w:val="24"/>
          <w:rtl/>
        </w:rPr>
        <w:t>ز</w:t>
      </w:r>
      <w:r w:rsidRPr="00A154E7">
        <w:rPr>
          <w:rFonts w:eastAsia="Times New Roman" w:hint="cs"/>
          <w:sz w:val="24"/>
          <w:rtl/>
        </w:rPr>
        <w:t>ی</w:t>
      </w:r>
      <w:r w:rsidRPr="00A154E7">
        <w:rPr>
          <w:rFonts w:eastAsia="Times New Roman" w:hint="eastAsia"/>
          <w:sz w:val="24"/>
          <w:rtl/>
        </w:rPr>
        <w:t>نس</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و</w:t>
      </w:r>
      <w:r w:rsidRPr="00A154E7">
        <w:rPr>
          <w:rFonts w:eastAsia="Times New Roman" w:hint="cs"/>
          <w:sz w:val="24"/>
          <w:rtl/>
        </w:rPr>
        <w:t>ی</w:t>
      </w:r>
      <w:r w:rsidRPr="00A154E7">
        <w:rPr>
          <w:rFonts w:eastAsia="Times New Roman" w:hint="eastAsia"/>
          <w:sz w:val="24"/>
          <w:rtl/>
        </w:rPr>
        <w:t>و</w:t>
      </w:r>
      <w:r w:rsidRPr="00A154E7">
        <w:rPr>
          <w:rStyle w:val="FootnoteReference"/>
          <w:rFonts w:eastAsia="Times New Roman"/>
          <w:sz w:val="24"/>
          <w:rtl/>
        </w:rPr>
        <w:footnoteReference w:id="255"/>
      </w:r>
      <w:r w:rsidR="003B02AF" w:rsidRPr="00A154E7">
        <w:rPr>
          <w:rFonts w:eastAsia="Times New Roman" w:hint="cs"/>
          <w:sz w:val="24"/>
          <w:rtl/>
        </w:rPr>
        <w:t>، مطالعه‌ای</w:t>
      </w:r>
      <w:r w:rsidRPr="00A154E7">
        <w:rPr>
          <w:rFonts w:eastAsia="Times New Roman" w:hint="cs"/>
          <w:sz w:val="24"/>
          <w:rtl/>
        </w:rPr>
        <w:t xml:space="preserve"> بر </w:t>
      </w:r>
      <w:r w:rsidRPr="00A154E7">
        <w:rPr>
          <w:rFonts w:eastAsia="Times New Roman"/>
          <w:sz w:val="24"/>
          <w:rtl/>
        </w:rPr>
        <w:t>رو</w:t>
      </w:r>
      <w:r w:rsidRPr="00A154E7">
        <w:rPr>
          <w:rFonts w:eastAsia="Times New Roman" w:hint="cs"/>
          <w:sz w:val="24"/>
          <w:rtl/>
        </w:rPr>
        <w:t>ی</w:t>
      </w:r>
      <w:r w:rsidRPr="00A154E7">
        <w:rPr>
          <w:rFonts w:eastAsia="Times New Roman"/>
          <w:sz w:val="24"/>
          <w:rtl/>
        </w:rPr>
        <w:t xml:space="preserve"> 19 شرکت معدن</w:t>
      </w:r>
      <w:r w:rsidRPr="00A154E7">
        <w:rPr>
          <w:rFonts w:eastAsia="Times New Roman" w:hint="cs"/>
          <w:sz w:val="24"/>
          <w:rtl/>
        </w:rPr>
        <w:t>ی</w:t>
      </w:r>
      <w:r w:rsidRPr="00A154E7">
        <w:rPr>
          <w:rFonts w:eastAsia="Times New Roman"/>
          <w:sz w:val="24"/>
          <w:rtl/>
        </w:rPr>
        <w:t xml:space="preserve"> </w:t>
      </w:r>
      <w:r w:rsidR="00605F46" w:rsidRPr="00A154E7">
        <w:rPr>
          <w:rFonts w:eastAsia="Times New Roman" w:hint="cs"/>
          <w:sz w:val="24"/>
          <w:rtl/>
        </w:rPr>
        <w:t>کوچک</w:t>
      </w:r>
      <w:r w:rsidR="00605F46" w:rsidRPr="00A154E7">
        <w:rPr>
          <w:rStyle w:val="FootnoteReference"/>
          <w:rFonts w:eastAsia="Times New Roman"/>
          <w:sz w:val="24"/>
          <w:rtl/>
        </w:rPr>
        <w:footnoteReference w:id="256"/>
      </w:r>
      <w:r w:rsidR="00605F46" w:rsidRPr="00A154E7">
        <w:rPr>
          <w:rFonts w:eastAsia="Times New Roman" w:hint="cs"/>
          <w:sz w:val="24"/>
          <w:rtl/>
        </w:rPr>
        <w:t xml:space="preserve"> </w:t>
      </w:r>
      <w:r w:rsidR="001362BB" w:rsidRPr="00A154E7">
        <w:rPr>
          <w:rFonts w:eastAsia="Times New Roman"/>
          <w:sz w:val="24"/>
          <w:rtl/>
        </w:rPr>
        <w:t>طلا</w:t>
      </w:r>
      <w:r w:rsidR="001362BB" w:rsidRPr="00A154E7">
        <w:rPr>
          <w:rFonts w:eastAsia="Times New Roman" w:hint="cs"/>
          <w:sz w:val="24"/>
          <w:rtl/>
        </w:rPr>
        <w:t xml:space="preserve">ی </w:t>
      </w:r>
      <w:r w:rsidR="00605F46" w:rsidRPr="00A154E7">
        <w:rPr>
          <w:rFonts w:eastAsia="Times New Roman" w:hint="cs"/>
          <w:sz w:val="24"/>
          <w:rtl/>
        </w:rPr>
        <w:t xml:space="preserve">سهامی عام </w:t>
      </w:r>
      <w:r w:rsidR="003B02AF" w:rsidRPr="00A154E7">
        <w:rPr>
          <w:rFonts w:eastAsia="Times New Roman" w:hint="cs"/>
          <w:sz w:val="24"/>
          <w:rtl/>
        </w:rPr>
        <w:t xml:space="preserve">را مستند نموده است که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سوم ارزش بازار آنها تابع</w:t>
      </w:r>
      <w:r w:rsidRPr="00A154E7">
        <w:rPr>
          <w:rFonts w:eastAsia="Times New Roman" w:hint="cs"/>
          <w:sz w:val="24"/>
          <w:rtl/>
        </w:rPr>
        <w:t>ی</w:t>
      </w:r>
      <w:r w:rsidRPr="00A154E7">
        <w:rPr>
          <w:rFonts w:eastAsia="Times New Roman"/>
          <w:sz w:val="24"/>
          <w:rtl/>
        </w:rPr>
        <w:t xml:space="preserve"> از روابط</w:t>
      </w:r>
      <w:r w:rsidR="003B02AF" w:rsidRPr="00A154E7">
        <w:rPr>
          <w:rFonts w:eastAsia="Times New Roman" w:hint="cs"/>
          <w:sz w:val="24"/>
          <w:rtl/>
        </w:rPr>
        <w:t>شان</w:t>
      </w:r>
      <w:r w:rsidRPr="00A154E7">
        <w:rPr>
          <w:rFonts w:eastAsia="Times New Roman"/>
          <w:sz w:val="24"/>
          <w:rtl/>
        </w:rPr>
        <w:t xml:space="preserve"> با سهامداران است.</w:t>
      </w:r>
      <w:r w:rsidR="003B02AF" w:rsidRPr="00A154E7">
        <w:rPr>
          <w:rFonts w:eastAsia="Times New Roman" w:hint="cs"/>
          <w:sz w:val="24"/>
          <w:rtl/>
        </w:rPr>
        <w:t xml:space="preserve"> این مقاله بیان می‌کند که </w:t>
      </w:r>
      <w:r w:rsidR="003B02AF" w:rsidRPr="00A154E7">
        <w:rPr>
          <w:rFonts w:eastAsia="Times New Roman"/>
          <w:sz w:val="24"/>
          <w:rtl/>
        </w:rPr>
        <w:t xml:space="preserve">امتناع از تعامل با معترضان </w:t>
      </w:r>
      <w:r w:rsidR="003B02AF" w:rsidRPr="00A154E7">
        <w:rPr>
          <w:rFonts w:eastAsia="Times New Roman" w:hint="cs"/>
          <w:sz w:val="24"/>
          <w:rtl/>
        </w:rPr>
        <w:t>ی</w:t>
      </w:r>
      <w:r w:rsidR="003B02AF" w:rsidRPr="00A154E7">
        <w:rPr>
          <w:rFonts w:eastAsia="Times New Roman" w:hint="eastAsia"/>
          <w:sz w:val="24"/>
          <w:rtl/>
        </w:rPr>
        <w:t>ا</w:t>
      </w:r>
      <w:r w:rsidR="003B02AF" w:rsidRPr="00A154E7">
        <w:rPr>
          <w:rFonts w:eastAsia="Times New Roman"/>
          <w:sz w:val="24"/>
          <w:rtl/>
        </w:rPr>
        <w:t xml:space="preserve"> فعالان نامطلوب هم</w:t>
      </w:r>
      <w:r w:rsidR="003B02AF" w:rsidRPr="00A154E7">
        <w:rPr>
          <w:rFonts w:eastAsia="Times New Roman" w:hint="cs"/>
          <w:sz w:val="24"/>
          <w:rtl/>
        </w:rPr>
        <w:t>ی</w:t>
      </w:r>
      <w:r w:rsidR="003B02AF" w:rsidRPr="00A154E7">
        <w:rPr>
          <w:rFonts w:eastAsia="Times New Roman" w:hint="eastAsia"/>
          <w:sz w:val="24"/>
          <w:rtl/>
        </w:rPr>
        <w:t>شه</w:t>
      </w:r>
      <w:r w:rsidR="003B02AF" w:rsidRPr="00A154E7">
        <w:rPr>
          <w:rFonts w:eastAsia="Times New Roman"/>
          <w:sz w:val="24"/>
          <w:rtl/>
        </w:rPr>
        <w:t xml:space="preserve"> </w:t>
      </w:r>
      <w:r w:rsidR="003B02AF" w:rsidRPr="00A154E7">
        <w:rPr>
          <w:rFonts w:eastAsia="Times New Roman" w:hint="cs"/>
          <w:sz w:val="24"/>
          <w:rtl/>
        </w:rPr>
        <w:t>ی</w:t>
      </w:r>
      <w:r w:rsidR="003B02AF" w:rsidRPr="00A154E7">
        <w:rPr>
          <w:rFonts w:eastAsia="Times New Roman" w:hint="eastAsia"/>
          <w:sz w:val="24"/>
          <w:rtl/>
        </w:rPr>
        <w:t>ک</w:t>
      </w:r>
      <w:r w:rsidR="003B02AF" w:rsidRPr="00A154E7">
        <w:rPr>
          <w:rFonts w:eastAsia="Times New Roman"/>
          <w:sz w:val="24"/>
          <w:rtl/>
        </w:rPr>
        <w:t xml:space="preserve"> </w:t>
      </w:r>
      <w:r w:rsidR="003B02AF" w:rsidRPr="00A154E7">
        <w:rPr>
          <w:rFonts w:eastAsia="Times New Roman" w:hint="cs"/>
          <w:sz w:val="24"/>
          <w:rtl/>
        </w:rPr>
        <w:t>راهبرد</w:t>
      </w:r>
      <w:r w:rsidR="003B02AF" w:rsidRPr="00A154E7">
        <w:rPr>
          <w:rFonts w:eastAsia="Times New Roman"/>
          <w:sz w:val="24"/>
          <w:rtl/>
        </w:rPr>
        <w:t xml:space="preserve"> موثر برا</w:t>
      </w:r>
      <w:r w:rsidR="003B02AF" w:rsidRPr="00A154E7">
        <w:rPr>
          <w:rFonts w:eastAsia="Times New Roman" w:hint="cs"/>
          <w:sz w:val="24"/>
          <w:rtl/>
        </w:rPr>
        <w:t>ی</w:t>
      </w:r>
      <w:r w:rsidR="003B02AF" w:rsidRPr="00A154E7">
        <w:rPr>
          <w:rFonts w:eastAsia="Times New Roman"/>
          <w:sz w:val="24"/>
          <w:rtl/>
        </w:rPr>
        <w:t xml:space="preserve"> مد</w:t>
      </w:r>
      <w:r w:rsidR="003B02AF" w:rsidRPr="00A154E7">
        <w:rPr>
          <w:rFonts w:eastAsia="Times New Roman" w:hint="cs"/>
          <w:sz w:val="24"/>
          <w:rtl/>
        </w:rPr>
        <w:t>ی</w:t>
      </w:r>
      <w:r w:rsidR="003B02AF" w:rsidRPr="00A154E7">
        <w:rPr>
          <w:rFonts w:eastAsia="Times New Roman" w:hint="eastAsia"/>
          <w:sz w:val="24"/>
          <w:rtl/>
        </w:rPr>
        <w:t>ر</w:t>
      </w:r>
      <w:r w:rsidR="003B02AF" w:rsidRPr="00A154E7">
        <w:rPr>
          <w:rFonts w:eastAsia="Times New Roman" w:hint="cs"/>
          <w:sz w:val="24"/>
          <w:rtl/>
        </w:rPr>
        <w:t>ی</w:t>
      </w:r>
      <w:r w:rsidR="003B02AF" w:rsidRPr="00A154E7">
        <w:rPr>
          <w:rFonts w:eastAsia="Times New Roman" w:hint="eastAsia"/>
          <w:sz w:val="24"/>
          <w:rtl/>
        </w:rPr>
        <w:t>ت</w:t>
      </w:r>
      <w:r w:rsidR="003B02AF" w:rsidRPr="00A154E7">
        <w:rPr>
          <w:rFonts w:eastAsia="Times New Roman"/>
          <w:sz w:val="24"/>
          <w:rtl/>
        </w:rPr>
        <w:t xml:space="preserve"> ر</w:t>
      </w:r>
      <w:r w:rsidR="003B02AF" w:rsidRPr="00A154E7">
        <w:rPr>
          <w:rFonts w:eastAsia="Times New Roman" w:hint="cs"/>
          <w:sz w:val="24"/>
          <w:rtl/>
        </w:rPr>
        <w:t>ی</w:t>
      </w:r>
      <w:r w:rsidR="003B02AF" w:rsidRPr="00A154E7">
        <w:rPr>
          <w:rFonts w:eastAsia="Times New Roman" w:hint="eastAsia"/>
          <w:sz w:val="24"/>
          <w:rtl/>
        </w:rPr>
        <w:t>سک</w:t>
      </w:r>
      <w:r w:rsidR="003B02AF" w:rsidRPr="00A154E7">
        <w:rPr>
          <w:rFonts w:eastAsia="Times New Roman"/>
          <w:sz w:val="24"/>
          <w:rtl/>
        </w:rPr>
        <w:t xml:space="preserve"> اجتماع</w:t>
      </w:r>
      <w:r w:rsidR="003B02AF" w:rsidRPr="00A154E7">
        <w:rPr>
          <w:rFonts w:eastAsia="Times New Roman" w:hint="cs"/>
          <w:sz w:val="24"/>
          <w:rtl/>
        </w:rPr>
        <w:t>ی</w:t>
      </w:r>
      <w:r w:rsidR="003B02AF" w:rsidRPr="00A154E7">
        <w:rPr>
          <w:rFonts w:eastAsia="Times New Roman"/>
          <w:sz w:val="24"/>
          <w:rtl/>
        </w:rPr>
        <w:t xml:space="preserve"> ن</w:t>
      </w:r>
      <w:r w:rsidR="003B02AF" w:rsidRPr="00A154E7">
        <w:rPr>
          <w:rFonts w:eastAsia="Times New Roman" w:hint="cs"/>
          <w:sz w:val="24"/>
          <w:rtl/>
        </w:rPr>
        <w:t>ی</w:t>
      </w:r>
      <w:r w:rsidR="003B02AF" w:rsidRPr="00A154E7">
        <w:rPr>
          <w:rFonts w:eastAsia="Times New Roman" w:hint="eastAsia"/>
          <w:sz w:val="24"/>
          <w:rtl/>
        </w:rPr>
        <w:t>ست</w:t>
      </w:r>
      <w:r w:rsidR="003B02AF" w:rsidRPr="00A154E7">
        <w:rPr>
          <w:rFonts w:eastAsia="Times New Roman"/>
          <w:sz w:val="24"/>
          <w:rtl/>
        </w:rPr>
        <w:t>.</w:t>
      </w:r>
      <w:r w:rsidR="00B17F93" w:rsidRPr="00A154E7">
        <w:rPr>
          <w:rFonts w:eastAsia="Times New Roman"/>
          <w:sz w:val="24"/>
          <w:rtl/>
        </w:rPr>
        <w:t xml:space="preserve"> نو</w:t>
      </w:r>
      <w:r w:rsidR="00B17F93" w:rsidRPr="00A154E7">
        <w:rPr>
          <w:rFonts w:eastAsia="Times New Roman" w:hint="cs"/>
          <w:sz w:val="24"/>
          <w:rtl/>
        </w:rPr>
        <w:t>ی</w:t>
      </w:r>
      <w:r w:rsidR="00B17F93" w:rsidRPr="00A154E7">
        <w:rPr>
          <w:rFonts w:eastAsia="Times New Roman" w:hint="eastAsia"/>
          <w:sz w:val="24"/>
          <w:rtl/>
        </w:rPr>
        <w:t>سندگان</w:t>
      </w:r>
      <w:r w:rsidR="00B17F93" w:rsidRPr="00A154E7">
        <w:rPr>
          <w:rFonts w:eastAsia="Times New Roman"/>
          <w:sz w:val="24"/>
          <w:rtl/>
        </w:rPr>
        <w:t xml:space="preserve"> توص</w:t>
      </w:r>
      <w:r w:rsidR="00B17F93" w:rsidRPr="00A154E7">
        <w:rPr>
          <w:rFonts w:eastAsia="Times New Roman" w:hint="cs"/>
          <w:sz w:val="24"/>
          <w:rtl/>
        </w:rPr>
        <w:t>ی</w:t>
      </w:r>
      <w:r w:rsidR="00B17F93" w:rsidRPr="00A154E7">
        <w:rPr>
          <w:rFonts w:eastAsia="Times New Roman" w:hint="eastAsia"/>
          <w:sz w:val="24"/>
          <w:rtl/>
        </w:rPr>
        <w:t>ه</w:t>
      </w:r>
      <w:r w:rsidR="00B17F93" w:rsidRPr="00A154E7">
        <w:rPr>
          <w:rFonts w:eastAsia="Times New Roman"/>
          <w:sz w:val="24"/>
          <w:rtl/>
        </w:rPr>
        <w:t xml:space="preserve"> م</w:t>
      </w:r>
      <w:r w:rsidR="00B17F93" w:rsidRPr="00A154E7">
        <w:rPr>
          <w:rFonts w:eastAsia="Times New Roman" w:hint="cs"/>
          <w:sz w:val="24"/>
          <w:rtl/>
        </w:rPr>
        <w:t>ی‌</w:t>
      </w:r>
      <w:r w:rsidR="00B17F93" w:rsidRPr="00A154E7">
        <w:rPr>
          <w:rFonts w:eastAsia="Times New Roman" w:hint="eastAsia"/>
          <w:sz w:val="24"/>
          <w:rtl/>
        </w:rPr>
        <w:t>کنند</w:t>
      </w:r>
      <w:r w:rsidR="00B17F93" w:rsidRPr="00A154E7">
        <w:rPr>
          <w:rFonts w:eastAsia="Times New Roman"/>
          <w:sz w:val="24"/>
          <w:rtl/>
        </w:rPr>
        <w:t xml:space="preserve"> که فرآ</w:t>
      </w:r>
      <w:r w:rsidR="00B17F93" w:rsidRPr="00A154E7">
        <w:rPr>
          <w:rFonts w:eastAsia="Times New Roman" w:hint="cs"/>
          <w:sz w:val="24"/>
          <w:rtl/>
        </w:rPr>
        <w:t>ی</w:t>
      </w:r>
      <w:r w:rsidR="00B17F93" w:rsidRPr="00A154E7">
        <w:rPr>
          <w:rFonts w:eastAsia="Times New Roman" w:hint="eastAsia"/>
          <w:sz w:val="24"/>
          <w:rtl/>
        </w:rPr>
        <w:t>ند</w:t>
      </w:r>
      <w:r w:rsidR="00B17F93" w:rsidRPr="00A154E7">
        <w:rPr>
          <w:rFonts w:eastAsia="Times New Roman" w:hint="cs"/>
          <w:sz w:val="24"/>
          <w:rtl/>
        </w:rPr>
        <w:t>ی</w:t>
      </w:r>
      <w:r w:rsidR="00B17F93" w:rsidRPr="00A154E7">
        <w:rPr>
          <w:rFonts w:eastAsia="Times New Roman"/>
          <w:sz w:val="24"/>
          <w:rtl/>
        </w:rPr>
        <w:t xml:space="preserve"> را برا</w:t>
      </w:r>
      <w:r w:rsidR="00B17F93" w:rsidRPr="00A154E7">
        <w:rPr>
          <w:rFonts w:eastAsia="Times New Roman" w:hint="cs"/>
          <w:sz w:val="24"/>
          <w:rtl/>
        </w:rPr>
        <w:t>ی</w:t>
      </w:r>
      <w:r w:rsidR="00B17F93" w:rsidRPr="00A154E7">
        <w:rPr>
          <w:rFonts w:eastAsia="Times New Roman"/>
          <w:sz w:val="24"/>
          <w:rtl/>
        </w:rPr>
        <w:t xml:space="preserve"> درک نگران</w:t>
      </w:r>
      <w:r w:rsidR="00B17F93" w:rsidRPr="00A154E7">
        <w:rPr>
          <w:rFonts w:eastAsia="Times New Roman" w:hint="cs"/>
          <w:sz w:val="24"/>
          <w:rtl/>
        </w:rPr>
        <w:t>ی‌</w:t>
      </w:r>
      <w:r w:rsidR="00B17F93" w:rsidRPr="00A154E7">
        <w:rPr>
          <w:rFonts w:eastAsia="Times New Roman" w:hint="eastAsia"/>
          <w:sz w:val="24"/>
          <w:rtl/>
        </w:rPr>
        <w:t>ها</w:t>
      </w:r>
      <w:r w:rsidR="00B17F93" w:rsidRPr="00A154E7">
        <w:rPr>
          <w:rFonts w:eastAsia="Times New Roman"/>
          <w:sz w:val="24"/>
          <w:rtl/>
        </w:rPr>
        <w:t xml:space="preserve"> و اهداف مخالفان فعال</w:t>
      </w:r>
      <w:r w:rsidR="00B17F93" w:rsidRPr="00A154E7">
        <w:rPr>
          <w:rFonts w:eastAsia="Times New Roman" w:hint="cs"/>
          <w:sz w:val="24"/>
          <w:rtl/>
        </w:rPr>
        <w:t>ی</w:t>
      </w:r>
      <w:r w:rsidR="00B17F93" w:rsidRPr="00A154E7">
        <w:rPr>
          <w:rFonts w:eastAsia="Times New Roman" w:hint="eastAsia"/>
          <w:sz w:val="24"/>
          <w:rtl/>
        </w:rPr>
        <w:t>ت‌ها</w:t>
      </w:r>
      <w:r w:rsidR="00B17F93" w:rsidRPr="00A154E7">
        <w:rPr>
          <w:rFonts w:eastAsia="Times New Roman" w:hint="cs"/>
          <w:sz w:val="24"/>
          <w:rtl/>
        </w:rPr>
        <w:t>ی</w:t>
      </w:r>
      <w:r w:rsidR="00B17F93" w:rsidRPr="00A154E7">
        <w:rPr>
          <w:rFonts w:eastAsia="Times New Roman"/>
          <w:sz w:val="24"/>
          <w:rtl/>
        </w:rPr>
        <w:t xml:space="preserve"> </w:t>
      </w:r>
      <w:r w:rsidR="003B02AF" w:rsidRPr="00A154E7">
        <w:rPr>
          <w:rFonts w:eastAsia="Times New Roman" w:hint="cs"/>
          <w:sz w:val="24"/>
          <w:rtl/>
        </w:rPr>
        <w:t>کسب و کار</w:t>
      </w:r>
      <w:r w:rsidR="00B17F93" w:rsidRPr="00A154E7">
        <w:rPr>
          <w:rFonts w:eastAsia="Times New Roman"/>
          <w:sz w:val="24"/>
          <w:rtl/>
        </w:rPr>
        <w:t xml:space="preserve"> به جا</w:t>
      </w:r>
      <w:r w:rsidR="00B17F93" w:rsidRPr="00A154E7">
        <w:rPr>
          <w:rFonts w:eastAsia="Times New Roman" w:hint="cs"/>
          <w:sz w:val="24"/>
          <w:rtl/>
        </w:rPr>
        <w:t>ی</w:t>
      </w:r>
      <w:r w:rsidR="00B17F93" w:rsidRPr="00A154E7">
        <w:rPr>
          <w:rFonts w:eastAsia="Times New Roman"/>
          <w:sz w:val="24"/>
          <w:rtl/>
        </w:rPr>
        <w:t xml:space="preserve"> کناره‌گ</w:t>
      </w:r>
      <w:r w:rsidR="00B17F93" w:rsidRPr="00A154E7">
        <w:rPr>
          <w:rFonts w:eastAsia="Times New Roman" w:hint="cs"/>
          <w:sz w:val="24"/>
          <w:rtl/>
        </w:rPr>
        <w:t>ی</w:t>
      </w:r>
      <w:r w:rsidR="00B17F93" w:rsidRPr="00A154E7">
        <w:rPr>
          <w:rFonts w:eastAsia="Times New Roman" w:hint="eastAsia"/>
          <w:sz w:val="24"/>
          <w:rtl/>
        </w:rPr>
        <w:t>ر</w:t>
      </w:r>
      <w:r w:rsidR="00B17F93" w:rsidRPr="00A154E7">
        <w:rPr>
          <w:rFonts w:eastAsia="Times New Roman" w:hint="cs"/>
          <w:sz w:val="24"/>
          <w:rtl/>
        </w:rPr>
        <w:t>ی</w:t>
      </w:r>
      <w:r w:rsidR="00B17F93" w:rsidRPr="00A154E7">
        <w:rPr>
          <w:rFonts w:eastAsia="Times New Roman" w:hint="eastAsia"/>
          <w:sz w:val="24"/>
          <w:rtl/>
        </w:rPr>
        <w:t>،</w:t>
      </w:r>
      <w:r w:rsidR="00B17F93" w:rsidRPr="00A154E7">
        <w:rPr>
          <w:rFonts w:eastAsia="Times New Roman"/>
          <w:sz w:val="24"/>
          <w:rtl/>
        </w:rPr>
        <w:t xml:space="preserve"> کنار گذاشتن </w:t>
      </w:r>
      <w:r w:rsidR="00B17F93" w:rsidRPr="00A154E7">
        <w:rPr>
          <w:rFonts w:eastAsia="Times New Roman" w:hint="cs"/>
          <w:sz w:val="24"/>
          <w:rtl/>
        </w:rPr>
        <w:t>ی</w:t>
      </w:r>
      <w:r w:rsidR="00B17F93" w:rsidRPr="00A154E7">
        <w:rPr>
          <w:rFonts w:eastAsia="Times New Roman" w:hint="eastAsia"/>
          <w:sz w:val="24"/>
          <w:rtl/>
        </w:rPr>
        <w:t>ا</w:t>
      </w:r>
      <w:r w:rsidR="00B17F93" w:rsidRPr="00A154E7">
        <w:rPr>
          <w:rFonts w:eastAsia="Times New Roman"/>
          <w:sz w:val="24"/>
          <w:rtl/>
        </w:rPr>
        <w:t xml:space="preserve"> امتناع از اظهارنظر ا</w:t>
      </w:r>
      <w:r w:rsidR="00B17F93" w:rsidRPr="00A154E7">
        <w:rPr>
          <w:rFonts w:eastAsia="Times New Roman" w:hint="cs"/>
          <w:sz w:val="24"/>
          <w:rtl/>
        </w:rPr>
        <w:t>ی</w:t>
      </w:r>
      <w:r w:rsidR="00B17F93" w:rsidRPr="00A154E7">
        <w:rPr>
          <w:rFonts w:eastAsia="Times New Roman" w:hint="eastAsia"/>
          <w:sz w:val="24"/>
          <w:rtl/>
        </w:rPr>
        <w:t>جاد</w:t>
      </w:r>
      <w:r w:rsidR="00B17F93" w:rsidRPr="00A154E7">
        <w:rPr>
          <w:rFonts w:eastAsia="Times New Roman"/>
          <w:sz w:val="24"/>
          <w:rtl/>
        </w:rPr>
        <w:t xml:space="preserve"> </w:t>
      </w:r>
      <w:r w:rsidR="003B02AF" w:rsidRPr="00A154E7">
        <w:rPr>
          <w:rFonts w:eastAsia="Times New Roman" w:hint="cs"/>
          <w:sz w:val="24"/>
          <w:rtl/>
        </w:rPr>
        <w:t>نمایید</w:t>
      </w:r>
      <w:r w:rsidR="00B17F93" w:rsidRPr="00A154E7">
        <w:rPr>
          <w:sz w:val="24"/>
          <w:rtl/>
        </w:rPr>
        <w:t>.</w:t>
      </w:r>
      <w:r w:rsidR="003B02AF" w:rsidRPr="00A154E7">
        <w:rPr>
          <w:rFonts w:hint="cs"/>
          <w:sz w:val="24"/>
          <w:rtl/>
        </w:rPr>
        <w:t xml:space="preserve"> </w:t>
      </w:r>
      <w:r w:rsidR="003B02AF" w:rsidRPr="00A154E7">
        <w:rPr>
          <w:rFonts w:eastAsia="Times New Roman"/>
          <w:sz w:val="24"/>
          <w:rtl/>
        </w:rPr>
        <w:t>مثال ز</w:t>
      </w:r>
      <w:r w:rsidR="003B02AF" w:rsidRPr="00A154E7">
        <w:rPr>
          <w:rFonts w:eastAsia="Times New Roman" w:hint="cs"/>
          <w:sz w:val="24"/>
          <w:rtl/>
        </w:rPr>
        <w:t>ی</w:t>
      </w:r>
      <w:r w:rsidR="003B02AF" w:rsidRPr="00A154E7">
        <w:rPr>
          <w:rFonts w:eastAsia="Times New Roman" w:hint="eastAsia"/>
          <w:sz w:val="24"/>
          <w:rtl/>
        </w:rPr>
        <w:t>ر</w:t>
      </w:r>
      <w:r w:rsidR="003B02AF" w:rsidRPr="00A154E7">
        <w:rPr>
          <w:rFonts w:eastAsia="Times New Roman"/>
          <w:sz w:val="24"/>
          <w:rtl/>
        </w:rPr>
        <w:t xml:space="preserve"> رو</w:t>
      </w:r>
      <w:r w:rsidR="003B02AF" w:rsidRPr="00A154E7">
        <w:rPr>
          <w:rFonts w:eastAsia="Times New Roman" w:hint="cs"/>
          <w:sz w:val="24"/>
          <w:rtl/>
        </w:rPr>
        <w:t>ی</w:t>
      </w:r>
      <w:r w:rsidR="003B02AF" w:rsidRPr="00A154E7">
        <w:rPr>
          <w:rFonts w:eastAsia="Times New Roman" w:hint="eastAsia"/>
          <w:sz w:val="24"/>
          <w:rtl/>
        </w:rPr>
        <w:t>کرد</w:t>
      </w:r>
      <w:r w:rsidR="003B02AF" w:rsidRPr="00A154E7">
        <w:rPr>
          <w:rFonts w:eastAsia="Times New Roman"/>
          <w:sz w:val="24"/>
          <w:rtl/>
        </w:rPr>
        <w:t xml:space="preserve"> س</w:t>
      </w:r>
      <w:r w:rsidR="003B02AF" w:rsidRPr="00A154E7">
        <w:rPr>
          <w:rFonts w:eastAsia="Times New Roman" w:hint="cs"/>
          <w:sz w:val="24"/>
          <w:rtl/>
        </w:rPr>
        <w:t>ی</w:t>
      </w:r>
      <w:r w:rsidR="003B02AF" w:rsidRPr="00A154E7">
        <w:rPr>
          <w:rFonts w:eastAsia="Times New Roman" w:hint="eastAsia"/>
          <w:sz w:val="24"/>
          <w:rtl/>
        </w:rPr>
        <w:t>ستم</w:t>
      </w:r>
      <w:r w:rsidR="003B02AF" w:rsidRPr="00A154E7">
        <w:rPr>
          <w:rFonts w:eastAsia="Times New Roman" w:hint="cs"/>
          <w:sz w:val="24"/>
          <w:rtl/>
        </w:rPr>
        <w:t>‌</w:t>
      </w:r>
      <w:r w:rsidR="003B02AF" w:rsidRPr="00A154E7">
        <w:rPr>
          <w:rFonts w:eastAsia="Times New Roman"/>
          <w:sz w:val="24"/>
          <w:rtl/>
        </w:rPr>
        <w:t>ها</w:t>
      </w:r>
      <w:r w:rsidR="003B02AF" w:rsidRPr="00A154E7">
        <w:rPr>
          <w:rFonts w:eastAsia="Times New Roman" w:hint="cs"/>
          <w:sz w:val="24"/>
          <w:rtl/>
        </w:rPr>
        <w:t>ی</w:t>
      </w:r>
      <w:r w:rsidR="003B02AF" w:rsidRPr="00A154E7">
        <w:rPr>
          <w:rFonts w:eastAsia="Times New Roman"/>
          <w:sz w:val="24"/>
          <w:rtl/>
        </w:rPr>
        <w:t xml:space="preserve"> بازنشستگ</w:t>
      </w:r>
      <w:r w:rsidR="003B02AF" w:rsidRPr="00A154E7">
        <w:rPr>
          <w:rFonts w:eastAsia="Times New Roman" w:hint="cs"/>
          <w:sz w:val="24"/>
          <w:rtl/>
        </w:rPr>
        <w:t>ی</w:t>
      </w:r>
      <w:r w:rsidR="003B02AF" w:rsidRPr="00A154E7">
        <w:rPr>
          <w:rFonts w:eastAsia="Times New Roman"/>
          <w:sz w:val="24"/>
          <w:rtl/>
        </w:rPr>
        <w:t xml:space="preserve"> کارکنان عموم</w:t>
      </w:r>
      <w:r w:rsidR="003B02AF" w:rsidRPr="00A154E7">
        <w:rPr>
          <w:rFonts w:eastAsia="Times New Roman" w:hint="cs"/>
          <w:sz w:val="24"/>
          <w:rtl/>
        </w:rPr>
        <w:t>ی</w:t>
      </w:r>
      <w:r w:rsidR="003B02AF" w:rsidRPr="00A154E7">
        <w:rPr>
          <w:rFonts w:eastAsia="Times New Roman"/>
          <w:sz w:val="24"/>
          <w:rtl/>
        </w:rPr>
        <w:t xml:space="preserve"> کال</w:t>
      </w:r>
      <w:r w:rsidR="003B02AF" w:rsidRPr="00A154E7">
        <w:rPr>
          <w:rFonts w:eastAsia="Times New Roman" w:hint="cs"/>
          <w:sz w:val="24"/>
          <w:rtl/>
        </w:rPr>
        <w:t>ی</w:t>
      </w:r>
      <w:r w:rsidR="003B02AF" w:rsidRPr="00A154E7">
        <w:rPr>
          <w:rFonts w:eastAsia="Times New Roman" w:hint="eastAsia"/>
          <w:sz w:val="24"/>
          <w:rtl/>
        </w:rPr>
        <w:t>فرن</w:t>
      </w:r>
      <w:r w:rsidR="003B02AF" w:rsidRPr="00A154E7">
        <w:rPr>
          <w:rFonts w:eastAsia="Times New Roman" w:hint="cs"/>
          <w:sz w:val="24"/>
          <w:rtl/>
        </w:rPr>
        <w:t>ی</w:t>
      </w:r>
      <w:r w:rsidR="003B02AF" w:rsidRPr="00A154E7">
        <w:rPr>
          <w:rFonts w:eastAsia="Times New Roman" w:hint="eastAsia"/>
          <w:sz w:val="24"/>
          <w:rtl/>
        </w:rPr>
        <w:t>ا</w:t>
      </w:r>
      <w:r w:rsidR="003B02AF" w:rsidRPr="00A154E7">
        <w:rPr>
          <w:rStyle w:val="FootnoteReference"/>
          <w:rFonts w:eastAsia="Times New Roman"/>
          <w:sz w:val="24"/>
          <w:rtl/>
        </w:rPr>
        <w:footnoteReference w:id="257"/>
      </w:r>
      <w:r w:rsidR="003B02AF" w:rsidRPr="00A154E7">
        <w:rPr>
          <w:rFonts w:eastAsia="Times New Roman"/>
          <w:sz w:val="24"/>
          <w:rtl/>
        </w:rPr>
        <w:t xml:space="preserve"> را برا</w:t>
      </w:r>
      <w:r w:rsidR="003B02AF" w:rsidRPr="00A154E7">
        <w:rPr>
          <w:rFonts w:eastAsia="Times New Roman" w:hint="cs"/>
          <w:sz w:val="24"/>
          <w:rtl/>
        </w:rPr>
        <w:t>ی</w:t>
      </w:r>
      <w:r w:rsidR="003B02AF" w:rsidRPr="00A154E7">
        <w:rPr>
          <w:rFonts w:eastAsia="Times New Roman"/>
          <w:sz w:val="24"/>
          <w:rtl/>
        </w:rPr>
        <w:t xml:space="preserve"> درک ن</w:t>
      </w:r>
      <w:r w:rsidR="003B02AF" w:rsidRPr="00A154E7">
        <w:rPr>
          <w:rFonts w:eastAsia="Times New Roman" w:hint="cs"/>
          <w:sz w:val="24"/>
          <w:rtl/>
        </w:rPr>
        <w:t>ی</w:t>
      </w:r>
      <w:r w:rsidR="003B02AF" w:rsidRPr="00A154E7">
        <w:rPr>
          <w:rFonts w:eastAsia="Times New Roman" w:hint="eastAsia"/>
          <w:sz w:val="24"/>
          <w:rtl/>
        </w:rPr>
        <w:t>ازها</w:t>
      </w:r>
      <w:r w:rsidR="003B02AF" w:rsidRPr="00A154E7">
        <w:rPr>
          <w:rFonts w:eastAsia="Times New Roman" w:hint="cs"/>
          <w:sz w:val="24"/>
          <w:rtl/>
        </w:rPr>
        <w:t>ی</w:t>
      </w:r>
      <w:r w:rsidR="003B02AF" w:rsidRPr="00A154E7">
        <w:rPr>
          <w:rFonts w:eastAsia="Times New Roman"/>
          <w:sz w:val="24"/>
          <w:rtl/>
        </w:rPr>
        <w:t xml:space="preserve"> ذ</w:t>
      </w:r>
      <w:r w:rsidR="003B02AF" w:rsidRPr="00A154E7">
        <w:rPr>
          <w:rFonts w:eastAsia="Times New Roman" w:hint="cs"/>
          <w:sz w:val="24"/>
          <w:rtl/>
        </w:rPr>
        <w:t>ی</w:t>
      </w:r>
      <w:r w:rsidR="003B02AF" w:rsidRPr="00A154E7">
        <w:rPr>
          <w:rFonts w:eastAsia="Times New Roman" w:hint="eastAsia"/>
          <w:sz w:val="24"/>
          <w:rtl/>
        </w:rPr>
        <w:t>نفعان</w:t>
      </w:r>
      <w:r w:rsidR="003B02AF" w:rsidRPr="00A154E7">
        <w:rPr>
          <w:rFonts w:eastAsia="Times New Roman"/>
          <w:sz w:val="24"/>
          <w:rtl/>
        </w:rPr>
        <w:t xml:space="preserve"> و </w:t>
      </w:r>
      <w:r w:rsidR="007A43E3" w:rsidRPr="00A154E7">
        <w:rPr>
          <w:rFonts w:eastAsia="Times New Roman" w:hint="cs"/>
          <w:sz w:val="24"/>
          <w:rtl/>
        </w:rPr>
        <w:t>یکپارچه سازی</w:t>
      </w:r>
      <w:r w:rsidR="00391989">
        <w:rPr>
          <w:rFonts w:eastAsia="Times New Roman" w:hint="cs"/>
          <w:sz w:val="24"/>
          <w:rtl/>
        </w:rPr>
        <w:t xml:space="preserve"> </w:t>
      </w:r>
      <w:r w:rsidR="007A43E3" w:rsidRPr="00A154E7">
        <w:rPr>
          <w:rFonts w:eastAsia="Times New Roman" w:hint="cs"/>
          <w:sz w:val="24"/>
          <w:rtl/>
        </w:rPr>
        <w:t>آن</w:t>
      </w:r>
      <w:r w:rsidR="003B02AF" w:rsidRPr="00A154E7">
        <w:rPr>
          <w:rFonts w:eastAsia="Times New Roman"/>
          <w:sz w:val="24"/>
          <w:rtl/>
        </w:rPr>
        <w:t xml:space="preserve"> در تصم</w:t>
      </w:r>
      <w:r w:rsidR="003B02AF" w:rsidRPr="00A154E7">
        <w:rPr>
          <w:rFonts w:eastAsia="Times New Roman" w:hint="cs"/>
          <w:sz w:val="24"/>
          <w:rtl/>
        </w:rPr>
        <w:t>ی</w:t>
      </w:r>
      <w:r w:rsidR="003B02AF" w:rsidRPr="00A154E7">
        <w:rPr>
          <w:rFonts w:eastAsia="Times New Roman" w:hint="eastAsia"/>
          <w:sz w:val="24"/>
          <w:rtl/>
        </w:rPr>
        <w:t>م</w:t>
      </w:r>
      <w:r w:rsidR="007A43E3" w:rsidRPr="00A154E7">
        <w:rPr>
          <w:rFonts w:eastAsia="Times New Roman" w:hint="cs"/>
          <w:sz w:val="24"/>
          <w:rtl/>
        </w:rPr>
        <w:t>‌</w:t>
      </w:r>
      <w:r w:rsidR="003B02AF" w:rsidRPr="00A154E7">
        <w:rPr>
          <w:rFonts w:eastAsia="Times New Roman"/>
          <w:sz w:val="24"/>
          <w:rtl/>
        </w:rPr>
        <w:t>گ</w:t>
      </w:r>
      <w:r w:rsidR="003B02AF" w:rsidRPr="00A154E7">
        <w:rPr>
          <w:rFonts w:eastAsia="Times New Roman" w:hint="cs"/>
          <w:sz w:val="24"/>
          <w:rtl/>
        </w:rPr>
        <w:t>ی</w:t>
      </w:r>
      <w:r w:rsidR="003B02AF" w:rsidRPr="00A154E7">
        <w:rPr>
          <w:rFonts w:eastAsia="Times New Roman" w:hint="eastAsia"/>
          <w:sz w:val="24"/>
          <w:rtl/>
        </w:rPr>
        <w:t>ر</w:t>
      </w:r>
      <w:r w:rsidR="003B02AF" w:rsidRPr="00A154E7">
        <w:rPr>
          <w:rFonts w:eastAsia="Times New Roman" w:hint="cs"/>
          <w:sz w:val="24"/>
          <w:rtl/>
        </w:rPr>
        <w:t>ی</w:t>
      </w:r>
      <w:r w:rsidR="003B02AF" w:rsidRPr="00A154E7">
        <w:rPr>
          <w:rFonts w:eastAsia="Times New Roman"/>
          <w:sz w:val="24"/>
          <w:rtl/>
        </w:rPr>
        <w:t xml:space="preserve"> و گزارش</w:t>
      </w:r>
      <w:r w:rsidR="003B02AF" w:rsidRPr="00A154E7">
        <w:rPr>
          <w:rFonts w:eastAsia="Times New Roman" w:hint="cs"/>
          <w:sz w:val="24"/>
          <w:rtl/>
        </w:rPr>
        <w:t>گری</w:t>
      </w:r>
      <w:r w:rsidR="003B02AF" w:rsidRPr="00A154E7">
        <w:rPr>
          <w:rFonts w:eastAsia="Times New Roman"/>
          <w:sz w:val="24"/>
          <w:rtl/>
        </w:rPr>
        <w:t xml:space="preserve"> توض</w:t>
      </w:r>
      <w:r w:rsidR="003B02AF" w:rsidRPr="00A154E7">
        <w:rPr>
          <w:rFonts w:eastAsia="Times New Roman" w:hint="cs"/>
          <w:sz w:val="24"/>
          <w:rtl/>
        </w:rPr>
        <w:t>ی</w:t>
      </w:r>
      <w:r w:rsidR="003B02AF" w:rsidRPr="00A154E7">
        <w:rPr>
          <w:rFonts w:eastAsia="Times New Roman" w:hint="eastAsia"/>
          <w:sz w:val="24"/>
          <w:rtl/>
        </w:rPr>
        <w:t>ح</w:t>
      </w:r>
      <w:r w:rsidR="003B02AF" w:rsidRPr="00A154E7">
        <w:rPr>
          <w:rFonts w:eastAsia="Times New Roman"/>
          <w:sz w:val="24"/>
          <w:rtl/>
        </w:rPr>
        <w:t xml:space="preserve"> م</w:t>
      </w:r>
      <w:r w:rsidR="003B02AF" w:rsidRPr="00A154E7">
        <w:rPr>
          <w:rFonts w:eastAsia="Times New Roman" w:hint="cs"/>
          <w:sz w:val="24"/>
          <w:rtl/>
        </w:rPr>
        <w:t>ی</w:t>
      </w:r>
      <w:r w:rsidR="003B02AF" w:rsidRPr="00A154E7">
        <w:rPr>
          <w:rFonts w:eastAsia="Times New Roman"/>
          <w:sz w:val="24"/>
        </w:rPr>
        <w:t>‎</w:t>
      </w:r>
      <w:r w:rsidR="003B02AF" w:rsidRPr="00A154E7">
        <w:rPr>
          <w:rFonts w:eastAsia="Times New Roman"/>
          <w:sz w:val="24"/>
          <w:rtl/>
        </w:rPr>
        <w:t>دهد.</w:t>
      </w:r>
    </w:p>
    <w:p w14:paraId="230E6391" w14:textId="66799608" w:rsidR="00AF12EC" w:rsidRPr="00A154E7" w:rsidRDefault="00636FE8" w:rsidP="00794D3A">
      <w:pPr>
        <w:spacing w:before="120" w:after="120" w:line="276" w:lineRule="auto"/>
        <w:contextualSpacing/>
        <w:rPr>
          <w:rFonts w:eastAsia="Times New Roman"/>
          <w:b/>
          <w:bCs/>
          <w:sz w:val="24"/>
          <w:rtl/>
        </w:rPr>
      </w:pPr>
      <w:r w:rsidRPr="00A154E7">
        <w:rPr>
          <w:rFonts w:eastAsia="Times New Roman"/>
          <w:b/>
          <w:bCs/>
          <w:sz w:val="24"/>
          <w:rtl/>
        </w:rPr>
        <w:t>س</w:t>
      </w:r>
      <w:r w:rsidRPr="00A154E7">
        <w:rPr>
          <w:rFonts w:eastAsia="Times New Roman" w:hint="cs"/>
          <w:b/>
          <w:bCs/>
          <w:sz w:val="24"/>
          <w:rtl/>
        </w:rPr>
        <w:t>ی</w:t>
      </w:r>
      <w:r w:rsidRPr="00A154E7">
        <w:rPr>
          <w:rFonts w:eastAsia="Times New Roman" w:hint="eastAsia"/>
          <w:b/>
          <w:bCs/>
          <w:sz w:val="24"/>
          <w:rtl/>
        </w:rPr>
        <w:t>ستم</w:t>
      </w:r>
      <w:r w:rsidRPr="00A154E7">
        <w:rPr>
          <w:rFonts w:eastAsia="Times New Roman" w:hint="cs"/>
          <w:b/>
          <w:bCs/>
          <w:sz w:val="24"/>
          <w:rtl/>
        </w:rPr>
        <w:t>‌</w:t>
      </w:r>
      <w:r w:rsidRPr="00A154E7">
        <w:rPr>
          <w:rFonts w:eastAsia="Times New Roman"/>
          <w:b/>
          <w:bCs/>
          <w:sz w:val="24"/>
          <w:rtl/>
        </w:rPr>
        <w:t>ها</w:t>
      </w:r>
      <w:r w:rsidRPr="00A154E7">
        <w:rPr>
          <w:rFonts w:eastAsia="Times New Roman" w:hint="cs"/>
          <w:b/>
          <w:bCs/>
          <w:sz w:val="24"/>
          <w:rtl/>
        </w:rPr>
        <w:t>ی</w:t>
      </w:r>
      <w:r w:rsidRPr="00A154E7">
        <w:rPr>
          <w:rFonts w:eastAsia="Times New Roman"/>
          <w:b/>
          <w:bCs/>
          <w:sz w:val="24"/>
          <w:rtl/>
        </w:rPr>
        <w:t xml:space="preserve"> بازنشستگ</w:t>
      </w:r>
      <w:r w:rsidRPr="00A154E7">
        <w:rPr>
          <w:rFonts w:eastAsia="Times New Roman" w:hint="cs"/>
          <w:b/>
          <w:bCs/>
          <w:sz w:val="24"/>
          <w:rtl/>
        </w:rPr>
        <w:t>ی</w:t>
      </w:r>
      <w:r w:rsidRPr="00A154E7">
        <w:rPr>
          <w:rFonts w:eastAsia="Times New Roman"/>
          <w:b/>
          <w:bCs/>
          <w:sz w:val="24"/>
          <w:rtl/>
        </w:rPr>
        <w:t xml:space="preserve"> کارکنان عموم</w:t>
      </w:r>
      <w:r w:rsidRPr="00A154E7">
        <w:rPr>
          <w:rFonts w:eastAsia="Times New Roman" w:hint="cs"/>
          <w:b/>
          <w:bCs/>
          <w:sz w:val="24"/>
          <w:rtl/>
        </w:rPr>
        <w:t>ی</w:t>
      </w:r>
      <w:r w:rsidRPr="00A154E7">
        <w:rPr>
          <w:rFonts w:eastAsia="Times New Roman"/>
          <w:b/>
          <w:bCs/>
          <w:sz w:val="24"/>
          <w:rtl/>
        </w:rPr>
        <w:t xml:space="preserve"> کال</w:t>
      </w:r>
      <w:r w:rsidRPr="00A154E7">
        <w:rPr>
          <w:rFonts w:eastAsia="Times New Roman" w:hint="cs"/>
          <w:b/>
          <w:bCs/>
          <w:sz w:val="24"/>
          <w:rtl/>
        </w:rPr>
        <w:t>ی</w:t>
      </w:r>
      <w:r w:rsidRPr="00A154E7">
        <w:rPr>
          <w:rFonts w:eastAsia="Times New Roman" w:hint="eastAsia"/>
          <w:b/>
          <w:bCs/>
          <w:sz w:val="24"/>
          <w:rtl/>
        </w:rPr>
        <w:t>فرن</w:t>
      </w:r>
      <w:r w:rsidRPr="00A154E7">
        <w:rPr>
          <w:rFonts w:eastAsia="Times New Roman" w:hint="cs"/>
          <w:b/>
          <w:bCs/>
          <w:sz w:val="24"/>
          <w:rtl/>
        </w:rPr>
        <w:t>ی</w:t>
      </w:r>
      <w:r w:rsidRPr="00A154E7">
        <w:rPr>
          <w:rFonts w:eastAsia="Times New Roman" w:hint="eastAsia"/>
          <w:b/>
          <w:bCs/>
          <w:sz w:val="24"/>
          <w:rtl/>
        </w:rPr>
        <w:t>ا</w:t>
      </w:r>
      <w:r w:rsidRPr="00A154E7">
        <w:rPr>
          <w:rFonts w:eastAsia="Times New Roman" w:hint="cs"/>
          <w:b/>
          <w:bCs/>
          <w:sz w:val="24"/>
          <w:rtl/>
        </w:rPr>
        <w:t xml:space="preserve">، </w:t>
      </w:r>
      <w:r w:rsidRPr="00A154E7">
        <w:rPr>
          <w:rFonts w:eastAsia="Times New Roman"/>
          <w:b/>
          <w:bCs/>
          <w:sz w:val="24"/>
          <w:rtl/>
        </w:rPr>
        <w:t>سهامداران را درگ</w:t>
      </w:r>
      <w:r w:rsidRPr="00A154E7">
        <w:rPr>
          <w:rFonts w:eastAsia="Times New Roman" w:hint="cs"/>
          <w:b/>
          <w:bCs/>
          <w:sz w:val="24"/>
          <w:rtl/>
        </w:rPr>
        <w:t>ی</w:t>
      </w:r>
      <w:r w:rsidRPr="00A154E7">
        <w:rPr>
          <w:rFonts w:eastAsia="Times New Roman" w:hint="eastAsia"/>
          <w:b/>
          <w:bCs/>
          <w:sz w:val="24"/>
          <w:rtl/>
        </w:rPr>
        <w:t>ر</w:t>
      </w:r>
      <w:r w:rsidRPr="00A154E7">
        <w:rPr>
          <w:rFonts w:eastAsia="Times New Roman"/>
          <w:b/>
          <w:bCs/>
          <w:sz w:val="24"/>
          <w:rtl/>
        </w:rPr>
        <w:t xml:space="preserve"> م</w:t>
      </w:r>
      <w:r w:rsidRPr="00A154E7">
        <w:rPr>
          <w:rFonts w:eastAsia="Times New Roman" w:hint="cs"/>
          <w:b/>
          <w:bCs/>
          <w:sz w:val="24"/>
          <w:rtl/>
        </w:rPr>
        <w:t>ی‌نماید</w:t>
      </w:r>
      <w:r w:rsidRPr="00A154E7">
        <w:rPr>
          <w:rFonts w:eastAsia="Times New Roman"/>
          <w:b/>
          <w:bCs/>
          <w:sz w:val="24"/>
          <w:rtl/>
        </w:rPr>
        <w:t xml:space="preserve"> تا </w:t>
      </w:r>
      <w:r w:rsidRPr="00A154E7">
        <w:rPr>
          <w:rFonts w:eastAsia="Times New Roman" w:hint="cs"/>
          <w:b/>
          <w:bCs/>
          <w:sz w:val="24"/>
          <w:rtl/>
        </w:rPr>
        <w:t>فوریترین</w:t>
      </w:r>
      <w:r w:rsidRPr="00A154E7">
        <w:rPr>
          <w:rStyle w:val="FootnoteReference"/>
          <w:rFonts w:eastAsia="Times New Roman"/>
          <w:b/>
          <w:bCs/>
          <w:sz w:val="24"/>
          <w:rtl/>
        </w:rPr>
        <w:footnoteReference w:id="258"/>
      </w:r>
      <w:r w:rsidRPr="00A154E7">
        <w:rPr>
          <w:rFonts w:eastAsia="Times New Roman"/>
          <w:b/>
          <w:bCs/>
          <w:sz w:val="24"/>
          <w:rtl/>
        </w:rPr>
        <w:t xml:space="preserve"> مسائل خود را درک </w:t>
      </w:r>
      <w:r w:rsidRPr="00A154E7">
        <w:rPr>
          <w:rFonts w:eastAsia="Times New Roman" w:hint="cs"/>
          <w:b/>
          <w:bCs/>
          <w:sz w:val="24"/>
          <w:rtl/>
        </w:rPr>
        <w:t xml:space="preserve">نمایند. </w:t>
      </w:r>
    </w:p>
    <w:p w14:paraId="24C28344" w14:textId="3AD3EC0B" w:rsidR="00025DEF" w:rsidRPr="00A154E7" w:rsidRDefault="00025DEF" w:rsidP="00E90D2D">
      <w:pPr>
        <w:spacing w:before="120" w:after="120" w:line="276" w:lineRule="auto"/>
        <w:contextualSpacing/>
        <w:rPr>
          <w:rFonts w:eastAsia="Times New Roman"/>
          <w:sz w:val="24"/>
          <w:rtl/>
        </w:rPr>
      </w:pPr>
      <w:r w:rsidRPr="00A154E7">
        <w:rPr>
          <w:rFonts w:eastAsia="Times New Roman" w:hint="eastAsia"/>
          <w:sz w:val="24"/>
          <w:rtl/>
        </w:rPr>
        <w:t>در</w:t>
      </w:r>
      <w:r w:rsidRPr="00A154E7">
        <w:rPr>
          <w:rFonts w:eastAsia="Times New Roman"/>
          <w:sz w:val="24"/>
          <w:rtl/>
        </w:rPr>
        <w:t xml:space="preserve"> سال 2016، س</w:t>
      </w:r>
      <w:r w:rsidRPr="00A154E7">
        <w:rPr>
          <w:rFonts w:eastAsia="Times New Roman" w:hint="cs"/>
          <w:sz w:val="24"/>
          <w:rtl/>
        </w:rPr>
        <w:t>ی</w:t>
      </w:r>
      <w:r w:rsidRPr="00A154E7">
        <w:rPr>
          <w:rFonts w:eastAsia="Times New Roman" w:hint="eastAsia"/>
          <w:sz w:val="24"/>
          <w:rtl/>
        </w:rPr>
        <w:t>ستم</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بازنشستگ</w:t>
      </w:r>
      <w:r w:rsidRPr="00A154E7">
        <w:rPr>
          <w:rFonts w:eastAsia="Times New Roman" w:hint="cs"/>
          <w:sz w:val="24"/>
          <w:rtl/>
        </w:rPr>
        <w:t>ی</w:t>
      </w:r>
      <w:r w:rsidRPr="00A154E7">
        <w:rPr>
          <w:rFonts w:eastAsia="Times New Roman"/>
          <w:sz w:val="24"/>
          <w:rtl/>
        </w:rPr>
        <w:t xml:space="preserve"> کارکنان عموم</w:t>
      </w:r>
      <w:r w:rsidRPr="00A154E7">
        <w:rPr>
          <w:rFonts w:eastAsia="Times New Roman" w:hint="cs"/>
          <w:sz w:val="24"/>
          <w:rtl/>
        </w:rPr>
        <w:t>ی</w:t>
      </w:r>
      <w:r w:rsidRPr="00A154E7">
        <w:rPr>
          <w:rFonts w:eastAsia="Times New Roman"/>
          <w:sz w:val="24"/>
          <w:rtl/>
        </w:rPr>
        <w:t xml:space="preserve"> کال</w:t>
      </w:r>
      <w:r w:rsidRPr="00A154E7">
        <w:rPr>
          <w:rFonts w:eastAsia="Times New Roman" w:hint="cs"/>
          <w:sz w:val="24"/>
          <w:rtl/>
        </w:rPr>
        <w:t>ی</w:t>
      </w:r>
      <w:r w:rsidRPr="00A154E7">
        <w:rPr>
          <w:rFonts w:eastAsia="Times New Roman" w:hint="eastAsia"/>
          <w:sz w:val="24"/>
          <w:rtl/>
        </w:rPr>
        <w:t>فرن</w:t>
      </w:r>
      <w:r w:rsidRPr="00A154E7">
        <w:rPr>
          <w:rFonts w:eastAsia="Times New Roman" w:hint="cs"/>
          <w:sz w:val="24"/>
          <w:rtl/>
        </w:rPr>
        <w:t xml:space="preserve">یا </w:t>
      </w:r>
      <w:r w:rsidRPr="00A154E7">
        <w:rPr>
          <w:rFonts w:eastAsia="Times New Roman"/>
          <w:sz w:val="24"/>
          <w:rtl/>
        </w:rPr>
        <w:t>تعامل</w:t>
      </w:r>
      <w:r w:rsidRPr="00A154E7">
        <w:rPr>
          <w:rFonts w:eastAsia="Times New Roman" w:hint="cs"/>
          <w:sz w:val="24"/>
          <w:rtl/>
        </w:rPr>
        <w:t>ی</w:t>
      </w:r>
      <w:r w:rsidRPr="00A154E7">
        <w:rPr>
          <w:rFonts w:eastAsia="Times New Roman"/>
          <w:sz w:val="24"/>
          <w:rtl/>
        </w:rPr>
        <w:t xml:space="preserve"> با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خارج</w:t>
      </w:r>
      <w:r w:rsidRPr="00A154E7">
        <w:rPr>
          <w:rFonts w:eastAsia="Times New Roman" w:hint="cs"/>
          <w:sz w:val="24"/>
          <w:rtl/>
        </w:rPr>
        <w:t>ی</w:t>
      </w:r>
      <w:r w:rsidRPr="00A154E7">
        <w:rPr>
          <w:rFonts w:eastAsia="Times New Roman"/>
          <w:sz w:val="24"/>
          <w:rtl/>
        </w:rPr>
        <w:t xml:space="preserve"> را </w:t>
      </w:r>
      <w:r w:rsidRPr="00A154E7">
        <w:rPr>
          <w:rFonts w:eastAsia="Times New Roman" w:hint="cs"/>
          <w:sz w:val="24"/>
          <w:rtl/>
        </w:rPr>
        <w:t>به منظور</w:t>
      </w:r>
      <w:r w:rsidRPr="00A154E7">
        <w:rPr>
          <w:rFonts w:eastAsia="Times New Roman"/>
          <w:sz w:val="24"/>
          <w:rtl/>
        </w:rPr>
        <w:t xml:space="preserve"> اطلاع</w:t>
      </w:r>
      <w:r w:rsidRPr="00A154E7">
        <w:rPr>
          <w:rFonts w:eastAsia="Times New Roman" w:hint="cs"/>
          <w:sz w:val="24"/>
          <w:rtl/>
        </w:rPr>
        <w:t>‌ر</w:t>
      </w:r>
      <w:r w:rsidRPr="00A154E7">
        <w:rPr>
          <w:rFonts w:eastAsia="Times New Roman"/>
          <w:sz w:val="24"/>
          <w:rtl/>
        </w:rPr>
        <w:t>سان</w:t>
      </w:r>
      <w:r w:rsidRPr="00A154E7">
        <w:rPr>
          <w:rFonts w:eastAsia="Times New Roman" w:hint="cs"/>
          <w:sz w:val="24"/>
          <w:rtl/>
        </w:rPr>
        <w:t>ی</w:t>
      </w:r>
      <w:r w:rsidRPr="00A154E7">
        <w:rPr>
          <w:rFonts w:eastAsia="Times New Roman"/>
          <w:sz w:val="24"/>
          <w:rtl/>
        </w:rPr>
        <w:t xml:space="preserve"> برنامه </w:t>
      </w:r>
      <w:r w:rsidRPr="00A154E7">
        <w:rPr>
          <w:rFonts w:eastAsia="Times New Roman" w:hint="cs"/>
          <w:sz w:val="24"/>
          <w:rtl/>
        </w:rPr>
        <w:t>راهبردی</w:t>
      </w:r>
      <w:r w:rsidRPr="00A154E7">
        <w:rPr>
          <w:rFonts w:eastAsia="Times New Roman"/>
          <w:sz w:val="24"/>
          <w:rtl/>
        </w:rPr>
        <w:t xml:space="preserve"> آت</w:t>
      </w:r>
      <w:r w:rsidRPr="00A154E7">
        <w:rPr>
          <w:rFonts w:eastAsia="Times New Roman" w:hint="cs"/>
          <w:sz w:val="24"/>
          <w:rtl/>
        </w:rPr>
        <w:t>ی</w:t>
      </w:r>
      <w:r w:rsidRPr="00A154E7">
        <w:rPr>
          <w:rFonts w:eastAsia="Times New Roman"/>
          <w:sz w:val="24"/>
          <w:rtl/>
        </w:rPr>
        <w:t xml:space="preserve"> و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شناسا</w:t>
      </w:r>
      <w:r w:rsidRPr="00A154E7">
        <w:rPr>
          <w:rFonts w:eastAsia="Times New Roman" w:hint="cs"/>
          <w:sz w:val="24"/>
          <w:rtl/>
        </w:rPr>
        <w:t>یی</w:t>
      </w:r>
      <w:r w:rsidRPr="00A154E7">
        <w:rPr>
          <w:rFonts w:eastAsia="Times New Roman"/>
          <w:sz w:val="24"/>
          <w:rtl/>
        </w:rPr>
        <w:t xml:space="preserve"> چالش</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یی</w:t>
      </w:r>
      <w:r w:rsidRPr="00A154E7">
        <w:rPr>
          <w:rFonts w:eastAsia="Times New Roman"/>
          <w:sz w:val="24"/>
          <w:rtl/>
        </w:rPr>
        <w:t xml:space="preserve"> که ممکن است سازمان را تهد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Pr="00A154E7">
        <w:rPr>
          <w:rFonts w:eastAsia="Times New Roman" w:hint="cs"/>
          <w:sz w:val="24"/>
          <w:rtl/>
        </w:rPr>
        <w:t>نماید</w:t>
      </w:r>
      <w:r w:rsidRPr="00A154E7">
        <w:rPr>
          <w:rFonts w:eastAsia="Times New Roman"/>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w:t>
      </w:r>
      <w:r w:rsidRPr="00A154E7">
        <w:rPr>
          <w:rFonts w:eastAsia="Times New Roman" w:hint="cs"/>
          <w:sz w:val="24"/>
          <w:rtl/>
        </w:rPr>
        <w:t xml:space="preserve">ارائه </w:t>
      </w:r>
      <w:r w:rsidRPr="00A154E7">
        <w:rPr>
          <w:rFonts w:eastAsia="Times New Roman"/>
          <w:sz w:val="24"/>
          <w:rtl/>
        </w:rPr>
        <w:t>موانع</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دست</w:t>
      </w:r>
      <w:r w:rsidRPr="00A154E7">
        <w:rPr>
          <w:rFonts w:eastAsia="Times New Roman" w:hint="cs"/>
          <w:sz w:val="24"/>
          <w:rtl/>
        </w:rPr>
        <w:t>ی</w:t>
      </w:r>
      <w:r w:rsidRPr="00A154E7">
        <w:rPr>
          <w:rFonts w:eastAsia="Times New Roman" w:hint="eastAsia"/>
          <w:sz w:val="24"/>
          <w:rtl/>
        </w:rPr>
        <w:t>اب</w:t>
      </w:r>
      <w:r w:rsidRPr="00A154E7">
        <w:rPr>
          <w:rFonts w:eastAsia="Times New Roman" w:hint="cs"/>
          <w:sz w:val="24"/>
          <w:rtl/>
        </w:rPr>
        <w:t>ی</w:t>
      </w:r>
      <w:r w:rsidRPr="00A154E7">
        <w:rPr>
          <w:rFonts w:eastAsia="Times New Roman"/>
          <w:sz w:val="24"/>
          <w:rtl/>
        </w:rPr>
        <w:t xml:space="preserve"> به اهداف آن </w:t>
      </w:r>
      <w:r w:rsidRPr="00A154E7">
        <w:rPr>
          <w:rFonts w:eastAsia="Times New Roman" w:hint="cs"/>
          <w:sz w:val="24"/>
          <w:rtl/>
        </w:rPr>
        <w:t>اجرا کرد.</w:t>
      </w:r>
    </w:p>
    <w:p w14:paraId="4A8A524C" w14:textId="3B54C6D9" w:rsidR="00025DEF" w:rsidRPr="00A154E7" w:rsidRDefault="00025DEF" w:rsidP="00E90D2D">
      <w:pPr>
        <w:spacing w:before="120" w:after="120" w:line="276" w:lineRule="auto"/>
        <w:contextualSpacing/>
        <w:rPr>
          <w:rFonts w:eastAsia="Times New Roman"/>
          <w:sz w:val="24"/>
        </w:rPr>
      </w:pPr>
      <w:r w:rsidRPr="00A154E7">
        <w:rPr>
          <w:rFonts w:eastAsia="Times New Roman"/>
          <w:sz w:val="24"/>
          <w:rtl/>
        </w:rPr>
        <w:t>س</w:t>
      </w:r>
      <w:r w:rsidRPr="00A154E7">
        <w:rPr>
          <w:rFonts w:eastAsia="Times New Roman" w:hint="cs"/>
          <w:sz w:val="24"/>
          <w:rtl/>
        </w:rPr>
        <w:t>ی</w:t>
      </w:r>
      <w:r w:rsidRPr="00A154E7">
        <w:rPr>
          <w:rFonts w:eastAsia="Times New Roman" w:hint="eastAsia"/>
          <w:sz w:val="24"/>
          <w:rtl/>
        </w:rPr>
        <w:t>ستم</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بازنشستگ</w:t>
      </w:r>
      <w:r w:rsidRPr="00A154E7">
        <w:rPr>
          <w:rFonts w:eastAsia="Times New Roman" w:hint="cs"/>
          <w:sz w:val="24"/>
          <w:rtl/>
        </w:rPr>
        <w:t>ی</w:t>
      </w:r>
      <w:r w:rsidRPr="00A154E7">
        <w:rPr>
          <w:rFonts w:eastAsia="Times New Roman"/>
          <w:sz w:val="24"/>
          <w:rtl/>
        </w:rPr>
        <w:t xml:space="preserve"> کارکنان عموم</w:t>
      </w:r>
      <w:r w:rsidRPr="00A154E7">
        <w:rPr>
          <w:rFonts w:eastAsia="Times New Roman" w:hint="cs"/>
          <w:sz w:val="24"/>
          <w:rtl/>
        </w:rPr>
        <w:t>ی</w:t>
      </w:r>
      <w:r w:rsidRPr="00A154E7">
        <w:rPr>
          <w:rFonts w:eastAsia="Times New Roman"/>
          <w:sz w:val="24"/>
          <w:rtl/>
        </w:rPr>
        <w:t xml:space="preserve"> کال</w:t>
      </w:r>
      <w:r w:rsidRPr="00A154E7">
        <w:rPr>
          <w:rFonts w:eastAsia="Times New Roman" w:hint="cs"/>
          <w:sz w:val="24"/>
          <w:rtl/>
        </w:rPr>
        <w:t>ی</w:t>
      </w:r>
      <w:r w:rsidRPr="00A154E7">
        <w:rPr>
          <w:rFonts w:eastAsia="Times New Roman" w:hint="eastAsia"/>
          <w:sz w:val="24"/>
          <w:rtl/>
        </w:rPr>
        <w:t>فرن</w:t>
      </w:r>
      <w:r w:rsidRPr="00A154E7">
        <w:rPr>
          <w:rFonts w:eastAsia="Times New Roman" w:hint="cs"/>
          <w:sz w:val="24"/>
          <w:rtl/>
        </w:rPr>
        <w:t xml:space="preserve">یا </w:t>
      </w:r>
      <w:r w:rsidRPr="00A154E7">
        <w:rPr>
          <w:rFonts w:eastAsia="Times New Roman"/>
          <w:sz w:val="24"/>
          <w:rtl/>
        </w:rPr>
        <w:t>با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مختلف</w:t>
      </w:r>
      <w:r w:rsidRPr="00A154E7">
        <w:rPr>
          <w:rFonts w:eastAsia="Times New Roman" w:hint="cs"/>
          <w:sz w:val="24"/>
          <w:rtl/>
        </w:rPr>
        <w:t>ی</w:t>
      </w:r>
      <w:r w:rsidRPr="00A154E7">
        <w:rPr>
          <w:rFonts w:eastAsia="Times New Roman"/>
          <w:sz w:val="24"/>
          <w:rtl/>
        </w:rPr>
        <w:t xml:space="preserve"> از جمله انجمن</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کارفرما</w:t>
      </w:r>
      <w:r w:rsidRPr="00A154E7">
        <w:rPr>
          <w:rFonts w:eastAsia="Times New Roman" w:hint="cs"/>
          <w:sz w:val="24"/>
          <w:rtl/>
        </w:rPr>
        <w:t>یی</w:t>
      </w:r>
      <w:r w:rsidRPr="00A154E7">
        <w:rPr>
          <w:rFonts w:eastAsia="Times New Roman" w:hint="eastAsia"/>
          <w:sz w:val="24"/>
          <w:rtl/>
        </w:rPr>
        <w:t>،</w:t>
      </w:r>
      <w:r w:rsidRPr="00A154E7">
        <w:rPr>
          <w:rFonts w:eastAsia="Times New Roman"/>
          <w:sz w:val="24"/>
          <w:rtl/>
        </w:rPr>
        <w:t xml:space="preserve"> انجمن</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کارگر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صندوق</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بازنشستگ</w:t>
      </w:r>
      <w:r w:rsidRPr="00A154E7">
        <w:rPr>
          <w:rFonts w:eastAsia="Times New Roman" w:hint="cs"/>
          <w:sz w:val="24"/>
          <w:rtl/>
        </w:rPr>
        <w:t>ی</w:t>
      </w:r>
      <w:r w:rsidRPr="00A154E7">
        <w:rPr>
          <w:rFonts w:eastAsia="Times New Roman"/>
          <w:sz w:val="24"/>
          <w:rtl/>
        </w:rPr>
        <w:t xml:space="preserve"> و قانونگذاران ا</w:t>
      </w:r>
      <w:r w:rsidRPr="00A154E7">
        <w:rPr>
          <w:rFonts w:eastAsia="Times New Roman" w:hint="cs"/>
          <w:sz w:val="24"/>
          <w:rtl/>
        </w:rPr>
        <w:t>ی</w:t>
      </w:r>
      <w:r w:rsidRPr="00A154E7">
        <w:rPr>
          <w:rFonts w:eastAsia="Times New Roman" w:hint="eastAsia"/>
          <w:sz w:val="24"/>
          <w:rtl/>
        </w:rPr>
        <w:t>الت</w:t>
      </w:r>
      <w:r w:rsidRPr="00A154E7">
        <w:rPr>
          <w:rFonts w:eastAsia="Times New Roman" w:hint="cs"/>
          <w:sz w:val="24"/>
          <w:rtl/>
        </w:rPr>
        <w:t>ی</w:t>
      </w:r>
      <w:r w:rsidRPr="00A154E7">
        <w:rPr>
          <w:rFonts w:eastAsia="Times New Roman"/>
          <w:sz w:val="24"/>
          <w:rtl/>
        </w:rPr>
        <w:t xml:space="preserve"> ملاقات کرد. از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تعامل، س</w:t>
      </w:r>
      <w:r w:rsidRPr="00A154E7">
        <w:rPr>
          <w:rFonts w:eastAsia="Times New Roman" w:hint="cs"/>
          <w:sz w:val="24"/>
          <w:rtl/>
        </w:rPr>
        <w:t>ی</w:t>
      </w:r>
      <w:r w:rsidRPr="00A154E7">
        <w:rPr>
          <w:rFonts w:eastAsia="Times New Roman" w:hint="eastAsia"/>
          <w:sz w:val="24"/>
          <w:rtl/>
        </w:rPr>
        <w:t>ستم</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بازنشستگ</w:t>
      </w:r>
      <w:r w:rsidRPr="00A154E7">
        <w:rPr>
          <w:rFonts w:eastAsia="Times New Roman" w:hint="cs"/>
          <w:sz w:val="24"/>
          <w:rtl/>
        </w:rPr>
        <w:t>ی</w:t>
      </w:r>
      <w:r w:rsidRPr="00A154E7">
        <w:rPr>
          <w:rFonts w:eastAsia="Times New Roman"/>
          <w:sz w:val="24"/>
          <w:rtl/>
        </w:rPr>
        <w:t xml:space="preserve"> کارکنان عموم</w:t>
      </w:r>
      <w:r w:rsidRPr="00A154E7">
        <w:rPr>
          <w:rFonts w:eastAsia="Times New Roman" w:hint="cs"/>
          <w:sz w:val="24"/>
          <w:rtl/>
        </w:rPr>
        <w:t>ی</w:t>
      </w:r>
      <w:r w:rsidRPr="00A154E7">
        <w:rPr>
          <w:rFonts w:eastAsia="Times New Roman"/>
          <w:sz w:val="24"/>
          <w:rtl/>
        </w:rPr>
        <w:t xml:space="preserve"> کال</w:t>
      </w:r>
      <w:r w:rsidRPr="00A154E7">
        <w:rPr>
          <w:rFonts w:eastAsia="Times New Roman" w:hint="cs"/>
          <w:sz w:val="24"/>
          <w:rtl/>
        </w:rPr>
        <w:t>ی</w:t>
      </w:r>
      <w:r w:rsidRPr="00A154E7">
        <w:rPr>
          <w:rFonts w:eastAsia="Times New Roman" w:hint="eastAsia"/>
          <w:sz w:val="24"/>
          <w:rtl/>
        </w:rPr>
        <w:t>فرن</w:t>
      </w:r>
      <w:r w:rsidRPr="00A154E7">
        <w:rPr>
          <w:rFonts w:eastAsia="Times New Roman" w:hint="cs"/>
          <w:sz w:val="24"/>
          <w:rtl/>
        </w:rPr>
        <w:t xml:space="preserve">یا </w:t>
      </w:r>
      <w:r w:rsidRPr="00A154E7">
        <w:rPr>
          <w:rFonts w:eastAsia="Times New Roman"/>
          <w:sz w:val="24"/>
          <w:rtl/>
        </w:rPr>
        <w:t>حوزه‌ها</w:t>
      </w:r>
      <w:r w:rsidRPr="00A154E7">
        <w:rPr>
          <w:rFonts w:eastAsia="Times New Roman" w:hint="cs"/>
          <w:sz w:val="24"/>
          <w:rtl/>
        </w:rPr>
        <w:t>ی</w:t>
      </w:r>
      <w:r w:rsidRPr="00A154E7">
        <w:rPr>
          <w:rFonts w:eastAsia="Times New Roman"/>
          <w:sz w:val="24"/>
          <w:rtl/>
        </w:rPr>
        <w:t xml:space="preserve"> متعدد</w:t>
      </w:r>
      <w:r w:rsidRPr="00A154E7">
        <w:rPr>
          <w:rFonts w:eastAsia="Times New Roman" w:hint="cs"/>
          <w:sz w:val="24"/>
          <w:rtl/>
        </w:rPr>
        <w:t>ی</w:t>
      </w:r>
      <w:r w:rsidRPr="00A154E7">
        <w:rPr>
          <w:rFonts w:eastAsia="Times New Roman"/>
          <w:sz w:val="24"/>
          <w:rtl/>
        </w:rPr>
        <w:t xml:space="preserve"> را برا</w:t>
      </w:r>
      <w:r w:rsidRPr="00A154E7">
        <w:rPr>
          <w:rFonts w:eastAsia="Times New Roman" w:hint="cs"/>
          <w:sz w:val="24"/>
          <w:rtl/>
        </w:rPr>
        <w:t>ی</w:t>
      </w:r>
      <w:r w:rsidRPr="00A154E7">
        <w:rPr>
          <w:rFonts w:eastAsia="Times New Roman"/>
          <w:sz w:val="24"/>
          <w:rtl/>
        </w:rPr>
        <w:t xml:space="preserve"> بهبود رو</w:t>
      </w:r>
      <w:r w:rsidRPr="00A154E7">
        <w:rPr>
          <w:rFonts w:eastAsia="Times New Roman" w:hint="cs"/>
          <w:sz w:val="24"/>
          <w:rtl/>
        </w:rPr>
        <w:t>ی</w:t>
      </w:r>
      <w:r w:rsidRPr="00A154E7">
        <w:rPr>
          <w:rFonts w:eastAsia="Times New Roman" w:hint="eastAsia"/>
          <w:sz w:val="24"/>
          <w:rtl/>
        </w:rPr>
        <w:t>کرد</w:t>
      </w:r>
      <w:r w:rsidRPr="00A154E7">
        <w:rPr>
          <w:rFonts w:eastAsia="Times New Roman"/>
          <w:sz w:val="24"/>
          <w:rtl/>
        </w:rPr>
        <w:t xml:space="preserve"> خو</w:t>
      </w:r>
      <w:r w:rsidRPr="00A154E7">
        <w:rPr>
          <w:rFonts w:eastAsia="Times New Roman" w:hint="cs"/>
          <w:sz w:val="24"/>
          <w:rtl/>
        </w:rPr>
        <w:t>یش</w:t>
      </w:r>
      <w:r w:rsidRPr="00A154E7">
        <w:rPr>
          <w:rFonts w:eastAsia="Times New Roman"/>
          <w:sz w:val="24"/>
          <w:rtl/>
        </w:rPr>
        <w:t xml:space="preserve"> </w:t>
      </w:r>
      <w:r w:rsidRPr="00A154E7">
        <w:rPr>
          <w:rFonts w:eastAsia="Times New Roman" w:hint="cs"/>
          <w:sz w:val="24"/>
          <w:rtl/>
        </w:rPr>
        <w:t>به منظور</w:t>
      </w:r>
      <w:r w:rsidR="00391989">
        <w:rPr>
          <w:rFonts w:eastAsia="Times New Roman" w:hint="cs"/>
          <w:sz w:val="24"/>
          <w:rtl/>
        </w:rPr>
        <w:t xml:space="preserve"> </w:t>
      </w:r>
      <w:r w:rsidRPr="00A154E7">
        <w:rPr>
          <w:rFonts w:eastAsia="Times New Roman"/>
          <w:sz w:val="24"/>
          <w:rtl/>
        </w:rPr>
        <w:t>تعامل شناسا</w:t>
      </w:r>
      <w:r w:rsidRPr="00A154E7">
        <w:rPr>
          <w:rFonts w:eastAsia="Times New Roman" w:hint="cs"/>
          <w:sz w:val="24"/>
          <w:rtl/>
        </w:rPr>
        <w:t>یی</w:t>
      </w:r>
      <w:r w:rsidRPr="00A154E7">
        <w:rPr>
          <w:rFonts w:eastAsia="Times New Roman"/>
          <w:sz w:val="24"/>
          <w:rtl/>
        </w:rPr>
        <w:t xml:space="preserve"> کرد، مانند تهاجم</w:t>
      </w:r>
      <w:r w:rsidRPr="00A154E7">
        <w:rPr>
          <w:rFonts w:eastAsia="Times New Roman" w:hint="cs"/>
          <w:sz w:val="24"/>
          <w:rtl/>
        </w:rPr>
        <w:t>ی‌</w:t>
      </w:r>
      <w:r w:rsidRPr="00A154E7">
        <w:rPr>
          <w:rFonts w:eastAsia="Times New Roman" w:hint="eastAsia"/>
          <w:sz w:val="24"/>
          <w:rtl/>
        </w:rPr>
        <w:t>تر</w:t>
      </w:r>
      <w:r w:rsidRPr="00A154E7">
        <w:rPr>
          <w:rFonts w:eastAsia="Times New Roman"/>
          <w:sz w:val="24"/>
          <w:rtl/>
        </w:rPr>
        <w:t xml:space="preserve"> بودن در خر</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مراقبت‌ها</w:t>
      </w:r>
      <w:r w:rsidRPr="00A154E7">
        <w:rPr>
          <w:rFonts w:eastAsia="Times New Roman" w:hint="cs"/>
          <w:sz w:val="24"/>
          <w:rtl/>
        </w:rPr>
        <w:t>ی</w:t>
      </w:r>
      <w:r w:rsidRPr="00A154E7">
        <w:rPr>
          <w:rFonts w:eastAsia="Times New Roman"/>
          <w:sz w:val="24"/>
          <w:rtl/>
        </w:rPr>
        <w:t xml:space="preserve"> بهداش</w:t>
      </w:r>
      <w:r w:rsidRPr="00A154E7">
        <w:rPr>
          <w:rFonts w:eastAsia="Times New Roman" w:hint="eastAsia"/>
          <w:sz w:val="24"/>
          <w:rtl/>
        </w:rPr>
        <w:t>ت</w:t>
      </w:r>
      <w:r w:rsidRPr="00A154E7">
        <w:rPr>
          <w:rFonts w:eastAsia="Times New Roman" w:hint="cs"/>
          <w:sz w:val="24"/>
          <w:rtl/>
        </w:rPr>
        <w:t>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کاهش هز</w:t>
      </w:r>
      <w:r w:rsidRPr="00A154E7">
        <w:rPr>
          <w:rFonts w:eastAsia="Times New Roman" w:hint="cs"/>
          <w:sz w:val="24"/>
          <w:rtl/>
        </w:rPr>
        <w:t>ی</w:t>
      </w:r>
      <w:r w:rsidRPr="00A154E7">
        <w:rPr>
          <w:rFonts w:eastAsia="Times New Roman" w:hint="eastAsia"/>
          <w:sz w:val="24"/>
          <w:rtl/>
        </w:rPr>
        <w:t>نه‌ها</w:t>
      </w:r>
      <w:r w:rsidRPr="00A154E7">
        <w:rPr>
          <w:rFonts w:eastAsia="Times New Roman"/>
          <w:sz w:val="24"/>
          <w:rtl/>
        </w:rPr>
        <w:t xml:space="preserve"> و بهبود دسترس</w:t>
      </w:r>
      <w:r w:rsidRPr="00A154E7">
        <w:rPr>
          <w:rFonts w:eastAsia="Times New Roman" w:hint="cs"/>
          <w:sz w:val="24"/>
          <w:rtl/>
        </w:rPr>
        <w:t>ی</w:t>
      </w:r>
      <w:r w:rsidRPr="00A154E7">
        <w:rPr>
          <w:rFonts w:eastAsia="Times New Roman"/>
          <w:sz w:val="24"/>
          <w:rtl/>
        </w:rPr>
        <w:t xml:space="preserve"> به مراقبت‌ها</w:t>
      </w:r>
      <w:r w:rsidRPr="00A154E7">
        <w:rPr>
          <w:rFonts w:eastAsia="Times New Roman" w:hint="cs"/>
          <w:sz w:val="24"/>
          <w:rtl/>
        </w:rPr>
        <w:t>ی</w:t>
      </w:r>
      <w:r w:rsidRPr="00A154E7">
        <w:rPr>
          <w:rFonts w:eastAsia="Times New Roman"/>
          <w:sz w:val="24"/>
          <w:rtl/>
        </w:rPr>
        <w:t xml:space="preserve"> بهداشت</w:t>
      </w:r>
      <w:r w:rsidRPr="00A154E7">
        <w:rPr>
          <w:rFonts w:eastAsia="Times New Roman" w:hint="cs"/>
          <w:sz w:val="24"/>
          <w:rtl/>
        </w:rPr>
        <w:t>ی</w:t>
      </w:r>
      <w:r w:rsidRPr="00A154E7">
        <w:rPr>
          <w:rFonts w:eastAsia="Times New Roman"/>
          <w:sz w:val="24"/>
          <w:rtl/>
        </w:rPr>
        <w:t xml:space="preserve"> با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همچن</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چالش‌ها</w:t>
      </w:r>
      <w:r w:rsidRPr="00A154E7">
        <w:rPr>
          <w:rFonts w:eastAsia="Times New Roman" w:hint="cs"/>
          <w:sz w:val="24"/>
          <w:rtl/>
        </w:rPr>
        <w:t>ی</w:t>
      </w:r>
      <w:r w:rsidRPr="00A154E7">
        <w:rPr>
          <w:rFonts w:eastAsia="Times New Roman"/>
          <w:sz w:val="24"/>
          <w:rtl/>
        </w:rPr>
        <w:t xml:space="preserve"> کل</w:t>
      </w:r>
      <w:r w:rsidRPr="00A154E7">
        <w:rPr>
          <w:rFonts w:eastAsia="Times New Roman" w:hint="cs"/>
          <w:sz w:val="24"/>
          <w:rtl/>
        </w:rPr>
        <w:t>ی</w:t>
      </w:r>
      <w:r w:rsidRPr="00A154E7">
        <w:rPr>
          <w:rFonts w:eastAsia="Times New Roman" w:hint="eastAsia"/>
          <w:sz w:val="24"/>
          <w:rtl/>
        </w:rPr>
        <w:t>د</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از جمله تهد</w:t>
      </w:r>
      <w:r w:rsidRPr="00A154E7">
        <w:rPr>
          <w:rFonts w:eastAsia="Times New Roman" w:hint="cs"/>
          <w:sz w:val="24"/>
          <w:rtl/>
        </w:rPr>
        <w:t>ی</w:t>
      </w:r>
      <w:r w:rsidRPr="00A154E7">
        <w:rPr>
          <w:rFonts w:eastAsia="Times New Roman" w:hint="eastAsia"/>
          <w:sz w:val="24"/>
          <w:rtl/>
        </w:rPr>
        <w:t>دات</w:t>
      </w:r>
      <w:r w:rsidRPr="00A154E7">
        <w:rPr>
          <w:rFonts w:eastAsia="Times New Roman"/>
          <w:sz w:val="24"/>
          <w:rtl/>
        </w:rPr>
        <w:t xml:space="preserve"> امن</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سا</w:t>
      </w:r>
      <w:r w:rsidRPr="00A154E7">
        <w:rPr>
          <w:rFonts w:eastAsia="Times New Roman" w:hint="cs"/>
          <w:sz w:val="24"/>
          <w:rtl/>
        </w:rPr>
        <w:t>ی</w:t>
      </w:r>
      <w:r w:rsidRPr="00A154E7">
        <w:rPr>
          <w:rFonts w:eastAsia="Times New Roman" w:hint="eastAsia"/>
          <w:sz w:val="24"/>
          <w:rtl/>
        </w:rPr>
        <w:t>بر</w:t>
      </w:r>
      <w:r w:rsidRPr="00A154E7">
        <w:rPr>
          <w:rFonts w:eastAsia="Times New Roman" w:hint="cs"/>
          <w:sz w:val="24"/>
          <w:rtl/>
        </w:rPr>
        <w:t>ی</w:t>
      </w:r>
      <w:r w:rsidRPr="00A154E7">
        <w:rPr>
          <w:rFonts w:eastAsia="Times New Roman"/>
          <w:sz w:val="24"/>
          <w:rtl/>
        </w:rPr>
        <w:t xml:space="preserve"> و </w:t>
      </w:r>
      <w:r w:rsidR="00427B01" w:rsidRPr="00A154E7">
        <w:rPr>
          <w:rFonts w:eastAsia="Times New Roman"/>
          <w:sz w:val="24"/>
          <w:rtl/>
        </w:rPr>
        <w:t>هز</w:t>
      </w:r>
      <w:r w:rsidR="00427B01" w:rsidRPr="00A154E7">
        <w:rPr>
          <w:rFonts w:eastAsia="Times New Roman" w:hint="cs"/>
          <w:sz w:val="24"/>
          <w:rtl/>
        </w:rPr>
        <w:t>ی</w:t>
      </w:r>
      <w:r w:rsidR="00427B01" w:rsidRPr="00A154E7">
        <w:rPr>
          <w:rFonts w:eastAsia="Times New Roman" w:hint="eastAsia"/>
          <w:sz w:val="24"/>
          <w:rtl/>
        </w:rPr>
        <w:t>نه</w:t>
      </w:r>
      <w:r w:rsidR="00427B01" w:rsidRPr="00A154E7">
        <w:rPr>
          <w:rFonts w:eastAsia="Times New Roman" w:hint="cs"/>
          <w:sz w:val="24"/>
          <w:rtl/>
        </w:rPr>
        <w:t xml:space="preserve">های روبه </w:t>
      </w:r>
      <w:r w:rsidRPr="00A154E7">
        <w:rPr>
          <w:rFonts w:eastAsia="Times New Roman"/>
          <w:sz w:val="24"/>
          <w:rtl/>
        </w:rPr>
        <w:t>افزا</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مراقبت‌ها</w:t>
      </w:r>
      <w:r w:rsidRPr="00A154E7">
        <w:rPr>
          <w:rFonts w:eastAsia="Times New Roman" w:hint="cs"/>
          <w:sz w:val="24"/>
          <w:rtl/>
        </w:rPr>
        <w:t>ی</w:t>
      </w:r>
      <w:r w:rsidRPr="00A154E7">
        <w:rPr>
          <w:rFonts w:eastAsia="Times New Roman"/>
          <w:sz w:val="24"/>
          <w:rtl/>
        </w:rPr>
        <w:t xml:space="preserve"> بهداشت</w:t>
      </w:r>
      <w:r w:rsidRPr="00A154E7">
        <w:rPr>
          <w:rFonts w:eastAsia="Times New Roman" w:hint="cs"/>
          <w:sz w:val="24"/>
          <w:rtl/>
        </w:rPr>
        <w:t>ی</w:t>
      </w:r>
      <w:r w:rsidRPr="00A154E7">
        <w:rPr>
          <w:rFonts w:eastAsia="Times New Roman"/>
          <w:sz w:val="24"/>
          <w:rtl/>
        </w:rPr>
        <w:t xml:space="preserve"> را شناسا</w:t>
      </w:r>
      <w:r w:rsidRPr="00A154E7">
        <w:rPr>
          <w:rFonts w:eastAsia="Times New Roman" w:hint="cs"/>
          <w:sz w:val="24"/>
          <w:rtl/>
        </w:rPr>
        <w:t>یی</w:t>
      </w:r>
      <w:r w:rsidRPr="00A154E7">
        <w:rPr>
          <w:rFonts w:eastAsia="Times New Roman"/>
          <w:sz w:val="24"/>
          <w:rtl/>
        </w:rPr>
        <w:t xml:space="preserve"> کردند.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نگران</w:t>
      </w:r>
      <w:r w:rsidRPr="00A154E7">
        <w:rPr>
          <w:rFonts w:eastAsia="Times New Roman" w:hint="cs"/>
          <w:sz w:val="24"/>
          <w:rtl/>
        </w:rPr>
        <w:t>ی‌</w:t>
      </w:r>
      <w:r w:rsidRPr="00A154E7">
        <w:rPr>
          <w:rFonts w:eastAsia="Times New Roman" w:hint="eastAsia"/>
          <w:sz w:val="24"/>
          <w:rtl/>
        </w:rPr>
        <w:t>ها</w:t>
      </w:r>
      <w:r w:rsidRPr="00A154E7">
        <w:rPr>
          <w:rFonts w:eastAsia="Times New Roman"/>
          <w:sz w:val="24"/>
          <w:rtl/>
        </w:rPr>
        <w:t xml:space="preserve"> در برنامه </w:t>
      </w:r>
      <w:r w:rsidR="00427B01" w:rsidRPr="00A154E7">
        <w:rPr>
          <w:rFonts w:eastAsia="Times New Roman" w:hint="cs"/>
          <w:sz w:val="24"/>
          <w:rtl/>
        </w:rPr>
        <w:t>راهبردی</w:t>
      </w:r>
      <w:r w:rsidRPr="00A154E7">
        <w:rPr>
          <w:rFonts w:eastAsia="Times New Roman"/>
          <w:sz w:val="24"/>
          <w:rtl/>
        </w:rPr>
        <w:t xml:space="preserve"> جد</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00427B01" w:rsidRPr="00A154E7">
        <w:rPr>
          <w:rFonts w:eastAsia="Times New Roman"/>
          <w:sz w:val="24"/>
          <w:rtl/>
        </w:rPr>
        <w:t>س</w:t>
      </w:r>
      <w:r w:rsidR="00427B01" w:rsidRPr="00A154E7">
        <w:rPr>
          <w:rFonts w:eastAsia="Times New Roman" w:hint="cs"/>
          <w:sz w:val="24"/>
          <w:rtl/>
        </w:rPr>
        <w:t>ی</w:t>
      </w:r>
      <w:r w:rsidR="00427B01" w:rsidRPr="00A154E7">
        <w:rPr>
          <w:rFonts w:eastAsia="Times New Roman" w:hint="eastAsia"/>
          <w:sz w:val="24"/>
          <w:rtl/>
        </w:rPr>
        <w:t>ستم</w:t>
      </w:r>
      <w:r w:rsidR="00427B01" w:rsidRPr="00A154E7">
        <w:rPr>
          <w:rFonts w:eastAsia="Times New Roman" w:hint="cs"/>
          <w:sz w:val="24"/>
          <w:rtl/>
        </w:rPr>
        <w:t>‌</w:t>
      </w:r>
      <w:r w:rsidR="00427B01" w:rsidRPr="00A154E7">
        <w:rPr>
          <w:rFonts w:eastAsia="Times New Roman"/>
          <w:sz w:val="24"/>
          <w:rtl/>
        </w:rPr>
        <w:t>ها</w:t>
      </w:r>
      <w:r w:rsidR="00427B01" w:rsidRPr="00A154E7">
        <w:rPr>
          <w:rFonts w:eastAsia="Times New Roman" w:hint="cs"/>
          <w:sz w:val="24"/>
          <w:rtl/>
        </w:rPr>
        <w:t>ی</w:t>
      </w:r>
      <w:r w:rsidR="00427B01" w:rsidRPr="00A154E7">
        <w:rPr>
          <w:rFonts w:eastAsia="Times New Roman"/>
          <w:sz w:val="24"/>
          <w:rtl/>
        </w:rPr>
        <w:t xml:space="preserve"> بازنشستگ</w:t>
      </w:r>
      <w:r w:rsidR="00427B01" w:rsidRPr="00A154E7">
        <w:rPr>
          <w:rFonts w:eastAsia="Times New Roman" w:hint="cs"/>
          <w:sz w:val="24"/>
          <w:rtl/>
        </w:rPr>
        <w:t>ی</w:t>
      </w:r>
      <w:r w:rsidR="00427B01" w:rsidRPr="00A154E7">
        <w:rPr>
          <w:rFonts w:eastAsia="Times New Roman"/>
          <w:sz w:val="24"/>
          <w:rtl/>
        </w:rPr>
        <w:t xml:space="preserve"> کارکنان عموم</w:t>
      </w:r>
      <w:r w:rsidR="00427B01" w:rsidRPr="00A154E7">
        <w:rPr>
          <w:rFonts w:eastAsia="Times New Roman" w:hint="cs"/>
          <w:sz w:val="24"/>
          <w:rtl/>
        </w:rPr>
        <w:t>ی</w:t>
      </w:r>
      <w:r w:rsidR="00427B01" w:rsidRPr="00A154E7">
        <w:rPr>
          <w:rFonts w:eastAsia="Times New Roman"/>
          <w:sz w:val="24"/>
          <w:rtl/>
        </w:rPr>
        <w:t xml:space="preserve"> کال</w:t>
      </w:r>
      <w:r w:rsidR="00427B01" w:rsidRPr="00A154E7">
        <w:rPr>
          <w:rFonts w:eastAsia="Times New Roman" w:hint="cs"/>
          <w:sz w:val="24"/>
          <w:rtl/>
        </w:rPr>
        <w:t>ی</w:t>
      </w:r>
      <w:r w:rsidR="00427B01" w:rsidRPr="00A154E7">
        <w:rPr>
          <w:rFonts w:eastAsia="Times New Roman" w:hint="eastAsia"/>
          <w:sz w:val="24"/>
          <w:rtl/>
        </w:rPr>
        <w:t>فرن</w:t>
      </w:r>
      <w:r w:rsidR="00427B01" w:rsidRPr="00A154E7">
        <w:rPr>
          <w:rFonts w:eastAsia="Times New Roman" w:hint="cs"/>
          <w:sz w:val="24"/>
          <w:rtl/>
        </w:rPr>
        <w:t>یا لحاظ گردید</w:t>
      </w:r>
      <w:r w:rsidR="00427B01" w:rsidRPr="00A154E7">
        <w:rPr>
          <w:rFonts w:eastAsia="Times New Roman"/>
          <w:sz w:val="24"/>
          <w:rtl/>
        </w:rPr>
        <w:t>،</w:t>
      </w:r>
      <w:r w:rsidR="00427B01" w:rsidRPr="00A154E7">
        <w:rPr>
          <w:rFonts w:eastAsia="Times New Roman" w:hint="cs"/>
          <w:sz w:val="24"/>
          <w:rtl/>
        </w:rPr>
        <w:t xml:space="preserve"> </w:t>
      </w:r>
      <w:r w:rsidRPr="00A154E7">
        <w:rPr>
          <w:rFonts w:eastAsia="Times New Roman"/>
          <w:sz w:val="24"/>
          <w:rtl/>
        </w:rPr>
        <w:t>سپس به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ابلاغ شد.</w:t>
      </w:r>
    </w:p>
    <w:p w14:paraId="710C928F" w14:textId="2AF6DF20" w:rsidR="00DF416C" w:rsidRPr="00A154E7" w:rsidRDefault="004D0AD9" w:rsidP="00E90D2D">
      <w:pPr>
        <w:spacing w:before="120" w:after="120" w:line="276" w:lineRule="auto"/>
        <w:contextualSpacing/>
        <w:rPr>
          <w:rFonts w:eastAsia="Times New Roman"/>
          <w:sz w:val="24"/>
          <w:rtl/>
        </w:rPr>
      </w:pPr>
      <w:r w:rsidRPr="00A154E7">
        <w:rPr>
          <w:rFonts w:eastAsia="Times New Roman"/>
          <w:sz w:val="24"/>
          <w:rtl/>
        </w:rPr>
        <w:t>چارچوب</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داوطلبانه </w:t>
      </w:r>
      <w:r w:rsidRPr="00A154E7">
        <w:rPr>
          <w:rFonts w:eastAsia="Times New Roman" w:hint="cs"/>
          <w:sz w:val="24"/>
          <w:rtl/>
        </w:rPr>
        <w:t xml:space="preserve">بسیاری </w:t>
      </w:r>
      <w:r w:rsidRPr="00A154E7">
        <w:rPr>
          <w:rFonts w:eastAsia="Times New Roman"/>
          <w:sz w:val="24"/>
          <w:rtl/>
        </w:rPr>
        <w:t xml:space="preserve">توسعه </w:t>
      </w:r>
      <w:r w:rsidRPr="00A154E7">
        <w:rPr>
          <w:rFonts w:eastAsia="Times New Roman" w:hint="cs"/>
          <w:sz w:val="24"/>
          <w:rtl/>
        </w:rPr>
        <w:t>ی</w:t>
      </w:r>
      <w:r w:rsidRPr="00A154E7">
        <w:rPr>
          <w:rFonts w:eastAsia="Times New Roman" w:hint="eastAsia"/>
          <w:sz w:val="24"/>
          <w:rtl/>
        </w:rPr>
        <w:t>افته</w:t>
      </w:r>
      <w:r w:rsidRPr="00A154E7">
        <w:rPr>
          <w:rFonts w:ascii="Arial" w:eastAsia="Arial" w:hAnsi="Arial" w:cs="Arial" w:hint="cs"/>
          <w:sz w:val="24"/>
          <w:rtl/>
        </w:rPr>
        <w:t>‌</w:t>
      </w:r>
      <w:r w:rsidRPr="00A154E7">
        <w:rPr>
          <w:rFonts w:eastAsia="Times New Roman"/>
          <w:sz w:val="24"/>
          <w:rtl/>
        </w:rPr>
        <w:t>اند و به طور گسترده برا</w:t>
      </w:r>
      <w:r w:rsidRPr="00A154E7">
        <w:rPr>
          <w:rFonts w:eastAsia="Times New Roman" w:hint="cs"/>
          <w:sz w:val="24"/>
          <w:rtl/>
        </w:rPr>
        <w:t>ی</w:t>
      </w:r>
      <w:r w:rsidRPr="00A154E7">
        <w:rPr>
          <w:rFonts w:eastAsia="Times New Roman"/>
          <w:sz w:val="24"/>
          <w:rtl/>
        </w:rPr>
        <w:t xml:space="preserve"> برآوردن ن</w:t>
      </w:r>
      <w:r w:rsidRPr="00A154E7">
        <w:rPr>
          <w:rFonts w:eastAsia="Times New Roman" w:hint="cs"/>
          <w:sz w:val="24"/>
          <w:rtl/>
        </w:rPr>
        <w:t>ی</w:t>
      </w:r>
      <w:r w:rsidRPr="00A154E7">
        <w:rPr>
          <w:rFonts w:eastAsia="Times New Roman" w:hint="eastAsia"/>
          <w:sz w:val="24"/>
          <w:rtl/>
        </w:rPr>
        <w:t>ازها</w:t>
      </w:r>
      <w:r w:rsidRPr="00A154E7">
        <w:rPr>
          <w:rFonts w:eastAsia="Times New Roman" w:hint="cs"/>
          <w:sz w:val="24"/>
          <w:rtl/>
        </w:rPr>
        <w:t>ی</w:t>
      </w:r>
      <w:r w:rsidRPr="00A154E7">
        <w:rPr>
          <w:rFonts w:eastAsia="Times New Roman"/>
          <w:sz w:val="24"/>
          <w:rtl/>
        </w:rPr>
        <w:t xml:space="preserve"> گزارش</w:t>
      </w:r>
      <w:r w:rsidRPr="00A154E7">
        <w:rPr>
          <w:rFonts w:eastAsia="Times New Roman" w:hint="cs"/>
          <w:sz w:val="24"/>
          <w:rtl/>
        </w:rPr>
        <w:t>گری</w:t>
      </w:r>
      <w:r w:rsidRPr="00A154E7">
        <w:rPr>
          <w:rFonts w:eastAsia="Times New Roman"/>
          <w:sz w:val="24"/>
          <w:rtl/>
        </w:rPr>
        <w:t xml:space="preserve"> مرتبط با </w:t>
      </w:r>
      <w:r w:rsidRPr="00A154E7">
        <w:rPr>
          <w:rFonts w:eastAsia="Times New Roman" w:hint="cs"/>
          <w:sz w:val="24"/>
          <w:rtl/>
        </w:rPr>
        <w:t>محیط، اجتماع و حکمرانی</w:t>
      </w:r>
      <w:r w:rsidRPr="00A154E7">
        <w:rPr>
          <w:rFonts w:eastAsia="Times New Roman"/>
          <w:sz w:val="24"/>
          <w:rtl/>
        </w:rPr>
        <w:t xml:space="preserve">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خارج</w:t>
      </w:r>
      <w:r w:rsidRPr="00A154E7">
        <w:rPr>
          <w:rFonts w:eastAsia="Times New Roman" w:hint="cs"/>
          <w:sz w:val="24"/>
          <w:rtl/>
        </w:rPr>
        <w:t>ی</w:t>
      </w:r>
      <w:r w:rsidRPr="00A154E7">
        <w:rPr>
          <w:rFonts w:eastAsia="Times New Roman"/>
          <w:sz w:val="24"/>
          <w:rtl/>
        </w:rPr>
        <w:t xml:space="preserve"> استفاده م</w:t>
      </w:r>
      <w:r w:rsidRPr="00A154E7">
        <w:rPr>
          <w:rFonts w:eastAsia="Times New Roman" w:hint="cs"/>
          <w:sz w:val="24"/>
          <w:rtl/>
        </w:rPr>
        <w:t>ی‌</w:t>
      </w:r>
      <w:r w:rsidRPr="00A154E7">
        <w:rPr>
          <w:rFonts w:eastAsia="Times New Roman"/>
          <w:sz w:val="24"/>
          <w:rtl/>
        </w:rPr>
        <w:t>شوند. جدول 5.3 برخ</w:t>
      </w:r>
      <w:r w:rsidRPr="00A154E7">
        <w:rPr>
          <w:rFonts w:eastAsia="Times New Roman" w:hint="cs"/>
          <w:sz w:val="24"/>
          <w:rtl/>
        </w:rPr>
        <w:t>ی</w:t>
      </w:r>
      <w:r w:rsidRPr="00A154E7">
        <w:rPr>
          <w:rFonts w:eastAsia="Times New Roman"/>
          <w:sz w:val="24"/>
          <w:rtl/>
        </w:rPr>
        <w:t xml:space="preserve"> از راهنما</w:t>
      </w:r>
      <w:r w:rsidRPr="00A154E7">
        <w:rPr>
          <w:rFonts w:eastAsia="Times New Roman" w:hint="cs"/>
          <w:sz w:val="24"/>
          <w:rtl/>
        </w:rPr>
        <w:t>یی‌</w:t>
      </w:r>
      <w:r w:rsidRPr="00A154E7">
        <w:rPr>
          <w:rFonts w:eastAsia="Times New Roman" w:hint="eastAsia"/>
          <w:sz w:val="24"/>
          <w:rtl/>
        </w:rPr>
        <w:t>ها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مناسب</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حما</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از افشا</w:t>
      </w:r>
      <w:r w:rsidRPr="00A154E7">
        <w:rPr>
          <w:rFonts w:eastAsia="Times New Roman" w:hint="cs"/>
          <w:sz w:val="24"/>
          <w:rtl/>
        </w:rPr>
        <w:t>ی</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سک‌ها</w:t>
      </w:r>
      <w:r w:rsidRPr="00A154E7">
        <w:rPr>
          <w:rFonts w:eastAsia="Times New Roman" w:hint="cs"/>
          <w:sz w:val="24"/>
          <w:rtl/>
        </w:rPr>
        <w:t>ی</w:t>
      </w:r>
      <w:r w:rsidRPr="00A154E7">
        <w:rPr>
          <w:rFonts w:eastAsia="Times New Roman"/>
          <w:sz w:val="24"/>
          <w:rtl/>
        </w:rPr>
        <w:t xml:space="preserve"> مرتبط با </w:t>
      </w:r>
      <w:r w:rsidRPr="00A154E7">
        <w:rPr>
          <w:rFonts w:eastAsia="Times New Roman" w:hint="cs"/>
          <w:sz w:val="24"/>
          <w:rtl/>
        </w:rPr>
        <w:t>محیط، اجتماع و حکمرانی</w:t>
      </w:r>
      <w:r w:rsidRPr="00A154E7">
        <w:rPr>
          <w:rFonts w:eastAsia="Times New Roman"/>
          <w:sz w:val="24"/>
          <w:rtl/>
        </w:rPr>
        <w:t xml:space="preserve"> و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سازمان </w:t>
      </w:r>
      <w:r w:rsidRPr="00A154E7">
        <w:rPr>
          <w:rFonts w:eastAsia="Times New Roman" w:hint="cs"/>
          <w:sz w:val="24"/>
          <w:rtl/>
        </w:rPr>
        <w:t>این</w:t>
      </w:r>
      <w:r w:rsidRPr="00A154E7">
        <w:rPr>
          <w:rFonts w:eastAsia="Times New Roman"/>
          <w:sz w:val="24"/>
          <w:rtl/>
        </w:rPr>
        <w:t xml:space="preserve"> مسا</w:t>
      </w:r>
      <w:r w:rsidRPr="00A154E7">
        <w:rPr>
          <w:rFonts w:eastAsia="Times New Roman" w:hint="eastAsia"/>
          <w:sz w:val="24"/>
          <w:rtl/>
        </w:rPr>
        <w:t>ئل</w:t>
      </w:r>
      <w:r w:rsidRPr="00A154E7">
        <w:rPr>
          <w:rFonts w:eastAsia="Times New Roman"/>
          <w:sz w:val="24"/>
          <w:rtl/>
        </w:rPr>
        <w:t xml:space="preserve"> </w:t>
      </w:r>
      <w:r w:rsidRPr="00A154E7">
        <w:rPr>
          <w:rFonts w:eastAsia="Times New Roman" w:hint="cs"/>
          <w:sz w:val="24"/>
          <w:rtl/>
        </w:rPr>
        <w:t>را ارائه می</w:t>
      </w:r>
      <w:r w:rsidRPr="00A154E7">
        <w:rPr>
          <w:rFonts w:eastAsia="Times New Roman"/>
          <w:sz w:val="24"/>
        </w:rPr>
        <w:t>‎</w:t>
      </w:r>
      <w:r w:rsidRPr="00A154E7">
        <w:rPr>
          <w:rFonts w:eastAsia="Times New Roman" w:hint="cs"/>
          <w:sz w:val="24"/>
          <w:rtl/>
        </w:rPr>
        <w:t>نماید.</w:t>
      </w:r>
    </w:p>
    <w:tbl>
      <w:tblPr>
        <w:tblStyle w:val="TableGrid"/>
        <w:bidiVisual/>
        <w:tblW w:w="546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BF2F0"/>
        <w:tblCellMar>
          <w:left w:w="28" w:type="dxa"/>
          <w:right w:w="28" w:type="dxa"/>
        </w:tblCellMar>
        <w:tblLook w:val="04A0" w:firstRow="1" w:lastRow="0" w:firstColumn="1" w:lastColumn="0" w:noHBand="0" w:noVBand="1"/>
      </w:tblPr>
      <w:tblGrid>
        <w:gridCol w:w="1564"/>
        <w:gridCol w:w="2269"/>
        <w:gridCol w:w="6377"/>
      </w:tblGrid>
      <w:tr w:rsidR="00A154E7" w:rsidRPr="00A154E7" w14:paraId="666D6FA5" w14:textId="77777777" w:rsidTr="00841B13">
        <w:trPr>
          <w:trHeight w:val="43"/>
          <w:jc w:val="center"/>
        </w:trPr>
        <w:tc>
          <w:tcPr>
            <w:tcW w:w="5000" w:type="pct"/>
            <w:gridSpan w:val="3"/>
            <w:shd w:val="clear" w:color="auto" w:fill="FBF2F0"/>
            <w:vAlign w:val="center"/>
          </w:tcPr>
          <w:p w14:paraId="717D13CC" w14:textId="76728BF9" w:rsidR="004D0AD9" w:rsidRPr="00A154E7" w:rsidRDefault="004D0AD9" w:rsidP="004D0AD9">
            <w:pPr>
              <w:rPr>
                <w:rFonts w:eastAsia="Times New Roman"/>
                <w:sz w:val="24"/>
                <w:szCs w:val="24"/>
              </w:rPr>
            </w:pPr>
            <w:r w:rsidRPr="00A154E7">
              <w:rPr>
                <w:rFonts w:eastAsia="Times New Roman"/>
                <w:sz w:val="24"/>
                <w:szCs w:val="24"/>
                <w:rtl/>
              </w:rPr>
              <w:t>جدول 5.3: راهنما</w:t>
            </w:r>
            <w:r w:rsidRPr="00A154E7">
              <w:rPr>
                <w:rFonts w:eastAsia="Times New Roman" w:hint="cs"/>
                <w:sz w:val="24"/>
                <w:szCs w:val="24"/>
                <w:rtl/>
              </w:rPr>
              <w:t>ی</w:t>
            </w:r>
            <w:r w:rsidRPr="00A154E7">
              <w:rPr>
                <w:rFonts w:eastAsia="Times New Roman"/>
                <w:sz w:val="24"/>
                <w:szCs w:val="24"/>
                <w:rtl/>
              </w:rPr>
              <w:t xml:space="preserve"> موجود برا</w:t>
            </w:r>
            <w:r w:rsidRPr="00A154E7">
              <w:rPr>
                <w:rFonts w:eastAsia="Times New Roman" w:hint="cs"/>
                <w:sz w:val="24"/>
                <w:szCs w:val="24"/>
                <w:rtl/>
              </w:rPr>
              <w:t>ی</w:t>
            </w:r>
            <w:r w:rsidRPr="00A154E7">
              <w:rPr>
                <w:rFonts w:eastAsia="Times New Roman"/>
                <w:sz w:val="24"/>
                <w:szCs w:val="24"/>
                <w:rtl/>
              </w:rPr>
              <w:t xml:space="preserve"> حما</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از افشا</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 xml:space="preserve">خارجی </w:t>
            </w:r>
            <w:r w:rsidRPr="00A154E7">
              <w:rPr>
                <w:rFonts w:eastAsia="Times New Roman"/>
                <w:sz w:val="24"/>
                <w:szCs w:val="24"/>
                <w:rtl/>
              </w:rPr>
              <w:t>ر</w:t>
            </w:r>
            <w:r w:rsidRPr="00A154E7">
              <w:rPr>
                <w:rFonts w:eastAsia="Times New Roman" w:hint="cs"/>
                <w:sz w:val="24"/>
                <w:szCs w:val="24"/>
                <w:rtl/>
              </w:rPr>
              <w:t>ی</w:t>
            </w:r>
            <w:r w:rsidRPr="00A154E7">
              <w:rPr>
                <w:rFonts w:eastAsia="Times New Roman" w:hint="eastAsia"/>
                <w:sz w:val="24"/>
                <w:szCs w:val="24"/>
                <w:rtl/>
              </w:rPr>
              <w:t>سک</w:t>
            </w:r>
            <w:r w:rsidRPr="00A154E7">
              <w:rPr>
                <w:rFonts w:ascii="Arial" w:eastAsia="Arial" w:hAnsi="Arial" w:cs="Arial"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مرتبط با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sz w:val="24"/>
                <w:szCs w:val="24"/>
                <w:rtl/>
              </w:rPr>
              <w:t xml:space="preserve"> اجتماع و حکمران</w:t>
            </w:r>
            <w:r w:rsidRPr="00A154E7">
              <w:rPr>
                <w:rFonts w:eastAsia="Times New Roman" w:hint="cs"/>
                <w:sz w:val="24"/>
                <w:szCs w:val="24"/>
                <w:rtl/>
              </w:rPr>
              <w:t>ی</w:t>
            </w:r>
          </w:p>
        </w:tc>
      </w:tr>
      <w:tr w:rsidR="00A154E7" w:rsidRPr="00A154E7" w14:paraId="24DB3BF6" w14:textId="77777777" w:rsidTr="00B91725">
        <w:trPr>
          <w:jc w:val="center"/>
        </w:trPr>
        <w:tc>
          <w:tcPr>
            <w:tcW w:w="766" w:type="pct"/>
            <w:shd w:val="clear" w:color="auto" w:fill="C6494A"/>
            <w:vAlign w:val="center"/>
          </w:tcPr>
          <w:p w14:paraId="2484C20C" w14:textId="49E8CE37" w:rsidR="004D0AD9" w:rsidRPr="00A154E7" w:rsidRDefault="00FA7452" w:rsidP="0025763B">
            <w:pPr>
              <w:jc w:val="center"/>
              <w:rPr>
                <w:rFonts w:eastAsia="Times New Roman"/>
                <w:sz w:val="24"/>
                <w:szCs w:val="24"/>
                <w:rtl/>
                <w:lang w:bidi="fa-IR"/>
              </w:rPr>
            </w:pPr>
            <w:r w:rsidRPr="00A154E7">
              <w:rPr>
                <w:rFonts w:eastAsia="Times New Roman" w:hint="cs"/>
                <w:sz w:val="24"/>
                <w:szCs w:val="24"/>
                <w:rtl/>
              </w:rPr>
              <w:t>چارچوب</w:t>
            </w:r>
          </w:p>
        </w:tc>
        <w:tc>
          <w:tcPr>
            <w:tcW w:w="1111" w:type="pct"/>
            <w:shd w:val="clear" w:color="auto" w:fill="C6494A"/>
            <w:vAlign w:val="center"/>
          </w:tcPr>
          <w:p w14:paraId="3A604653" w14:textId="033BF9E3" w:rsidR="00FB65A5" w:rsidRPr="00A154E7" w:rsidRDefault="002B5753" w:rsidP="00B91725">
            <w:pPr>
              <w:jc w:val="center"/>
              <w:rPr>
                <w:rFonts w:eastAsia="Times New Roman"/>
                <w:sz w:val="24"/>
                <w:szCs w:val="24"/>
                <w:rtl/>
              </w:rPr>
            </w:pPr>
            <w:r w:rsidRPr="00A154E7">
              <w:rPr>
                <w:rFonts w:eastAsia="Times New Roman" w:hint="cs"/>
                <w:sz w:val="24"/>
                <w:szCs w:val="24"/>
                <w:rtl/>
              </w:rPr>
              <w:t xml:space="preserve">پروندهای </w:t>
            </w:r>
            <w:r w:rsidR="00747571" w:rsidRPr="00A154E7">
              <w:rPr>
                <w:rFonts w:eastAsia="Times New Roman" w:hint="cs"/>
                <w:sz w:val="24"/>
                <w:szCs w:val="24"/>
                <w:rtl/>
              </w:rPr>
              <w:t>مالی‌</w:t>
            </w:r>
            <w:r w:rsidR="00FB65A5" w:rsidRPr="00A154E7">
              <w:rPr>
                <w:rFonts w:eastAsia="Times New Roman" w:hint="cs"/>
                <w:sz w:val="24"/>
                <w:szCs w:val="24"/>
                <w:rtl/>
              </w:rPr>
              <w:t xml:space="preserve"> و</w:t>
            </w:r>
          </w:p>
          <w:p w14:paraId="141513D7" w14:textId="6DFD0BBC" w:rsidR="004D0AD9" w:rsidRPr="00A154E7" w:rsidRDefault="002B5753" w:rsidP="00B91725">
            <w:pPr>
              <w:jc w:val="center"/>
              <w:rPr>
                <w:rFonts w:eastAsia="Times New Roman"/>
                <w:sz w:val="24"/>
                <w:szCs w:val="24"/>
                <w:rtl/>
              </w:rPr>
            </w:pPr>
            <w:r w:rsidRPr="00A154E7">
              <w:rPr>
                <w:rFonts w:eastAsia="Times New Roman" w:hint="cs"/>
                <w:sz w:val="24"/>
                <w:szCs w:val="24"/>
                <w:rtl/>
              </w:rPr>
              <w:t>گزارش</w:t>
            </w:r>
            <w:r w:rsidR="00B91725" w:rsidRPr="00A154E7">
              <w:rPr>
                <w:rFonts w:eastAsia="Times New Roman" w:hint="cs"/>
                <w:sz w:val="24"/>
                <w:szCs w:val="24"/>
                <w:rtl/>
              </w:rPr>
              <w:t>‌</w:t>
            </w:r>
            <w:r w:rsidRPr="00A154E7">
              <w:rPr>
                <w:rFonts w:eastAsia="Times New Roman" w:hint="cs"/>
                <w:sz w:val="24"/>
                <w:szCs w:val="24"/>
                <w:rtl/>
              </w:rPr>
              <w:t>های سالانه یا گزارش‌های خاص محیط، اجتماع و حکمرانی</w:t>
            </w:r>
            <w:r w:rsidR="009103A8" w:rsidRPr="00A154E7">
              <w:rPr>
                <w:rStyle w:val="FootnoteReference"/>
                <w:rFonts w:eastAsia="Times New Roman"/>
                <w:sz w:val="24"/>
                <w:szCs w:val="24"/>
                <w:rtl/>
              </w:rPr>
              <w:footnoteReference w:id="259"/>
            </w:r>
          </w:p>
        </w:tc>
        <w:tc>
          <w:tcPr>
            <w:tcW w:w="3123" w:type="pct"/>
            <w:shd w:val="clear" w:color="auto" w:fill="C6494A"/>
            <w:vAlign w:val="center"/>
          </w:tcPr>
          <w:p w14:paraId="07A6CB8B" w14:textId="74C3D07C" w:rsidR="004D0AD9" w:rsidRPr="00A154E7" w:rsidRDefault="00747571" w:rsidP="0025763B">
            <w:pPr>
              <w:jc w:val="center"/>
              <w:rPr>
                <w:rFonts w:eastAsia="Times New Roman"/>
                <w:sz w:val="24"/>
                <w:szCs w:val="24"/>
                <w:rtl/>
              </w:rPr>
            </w:pPr>
            <w:r w:rsidRPr="00A154E7">
              <w:rPr>
                <w:rFonts w:eastAsia="Times New Roman" w:hint="cs"/>
                <w:sz w:val="24"/>
                <w:szCs w:val="24"/>
                <w:rtl/>
              </w:rPr>
              <w:t>شرح</w:t>
            </w:r>
          </w:p>
        </w:tc>
      </w:tr>
      <w:tr w:rsidR="00A154E7" w:rsidRPr="00A154E7" w14:paraId="09912C60" w14:textId="77777777" w:rsidTr="00B91725">
        <w:trPr>
          <w:jc w:val="center"/>
        </w:trPr>
        <w:tc>
          <w:tcPr>
            <w:tcW w:w="766" w:type="pct"/>
            <w:shd w:val="clear" w:color="auto" w:fill="FBF2F0"/>
            <w:vAlign w:val="center"/>
          </w:tcPr>
          <w:p w14:paraId="75B71D4A" w14:textId="1C54E7F8" w:rsidR="00FA7452" w:rsidRPr="00A154E7" w:rsidRDefault="00FA7452" w:rsidP="00FA7452">
            <w:pPr>
              <w:jc w:val="left"/>
              <w:rPr>
                <w:rFonts w:eastAsia="Times New Roman"/>
                <w:sz w:val="24"/>
                <w:szCs w:val="24"/>
                <w:rtl/>
              </w:rPr>
            </w:pPr>
            <w:r w:rsidRPr="00A154E7">
              <w:rPr>
                <w:rFonts w:eastAsia="Times New Roman" w:hint="cs"/>
                <w:sz w:val="24"/>
                <w:szCs w:val="24"/>
                <w:rtl/>
              </w:rPr>
              <w:t>چارچوب</w:t>
            </w:r>
            <w:r w:rsidRPr="00A154E7">
              <w:t xml:space="preserve"> </w:t>
            </w:r>
            <w:r w:rsidR="00616F14" w:rsidRPr="00A154E7">
              <w:rPr>
                <w:rStyle w:val="rynqvb"/>
                <w:rFonts w:hint="cs"/>
                <w:rtl/>
                <w:lang w:bidi="fa-IR"/>
              </w:rPr>
              <w:t>هیئت استانداردهای افشای آب و هوا</w:t>
            </w:r>
            <w:r w:rsidR="00616F14" w:rsidRPr="00A154E7">
              <w:rPr>
                <w:rStyle w:val="FootnoteReference"/>
                <w:rtl/>
                <w:lang w:bidi="fa-IR"/>
              </w:rPr>
              <w:footnoteReference w:id="260"/>
            </w:r>
          </w:p>
        </w:tc>
        <w:tc>
          <w:tcPr>
            <w:tcW w:w="1111" w:type="pct"/>
            <w:shd w:val="clear" w:color="auto" w:fill="FBF2F0"/>
            <w:vAlign w:val="center"/>
          </w:tcPr>
          <w:p w14:paraId="0CEB8A36" w14:textId="2D38A1B0" w:rsidR="00FA7452" w:rsidRPr="00A154E7" w:rsidRDefault="005D038D" w:rsidP="005D038D">
            <w:pPr>
              <w:rPr>
                <w:rFonts w:eastAsia="Times New Roman"/>
                <w:sz w:val="24"/>
                <w:szCs w:val="24"/>
                <w:rtl/>
              </w:rPr>
            </w:pPr>
            <w:r w:rsidRPr="00A154E7">
              <w:rPr>
                <w:rFonts w:eastAsia="Times New Roman"/>
                <w:sz w:val="24"/>
                <w:szCs w:val="24"/>
                <w:rtl/>
              </w:rPr>
              <w:t>پرونده</w:t>
            </w:r>
            <w:r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مال</w:t>
            </w:r>
            <w:r w:rsidRPr="00A154E7">
              <w:rPr>
                <w:rFonts w:eastAsia="Times New Roman" w:hint="cs"/>
                <w:sz w:val="24"/>
                <w:szCs w:val="24"/>
                <w:rtl/>
              </w:rPr>
              <w:t>ی</w:t>
            </w:r>
            <w:r w:rsidRPr="00A154E7">
              <w:rPr>
                <w:rFonts w:eastAsia="Times New Roman"/>
                <w:sz w:val="24"/>
                <w:szCs w:val="24"/>
                <w:rtl/>
              </w:rPr>
              <w:t xml:space="preserve"> و گزارش</w:t>
            </w:r>
            <w:r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سالانه</w:t>
            </w:r>
          </w:p>
        </w:tc>
        <w:tc>
          <w:tcPr>
            <w:tcW w:w="3123" w:type="pct"/>
            <w:shd w:val="clear" w:color="auto" w:fill="FBF2F0"/>
            <w:vAlign w:val="center"/>
          </w:tcPr>
          <w:p w14:paraId="3163523C" w14:textId="1B2B217B" w:rsidR="0074255A"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74255A" w:rsidRPr="00A154E7">
              <w:rPr>
                <w:rFonts w:eastAsia="Times New Roman"/>
                <w:sz w:val="24"/>
                <w:szCs w:val="24"/>
                <w:rtl/>
              </w:rPr>
              <w:t>الزامات گزارش</w:t>
            </w:r>
            <w:r w:rsidR="00313830" w:rsidRPr="00A154E7">
              <w:rPr>
                <w:rFonts w:eastAsia="Times New Roman" w:hint="cs"/>
                <w:sz w:val="24"/>
                <w:szCs w:val="24"/>
                <w:rtl/>
              </w:rPr>
              <w:t>گری</w:t>
            </w:r>
            <w:r w:rsidR="0074255A" w:rsidRPr="00A154E7">
              <w:rPr>
                <w:rFonts w:eastAsia="Times New Roman"/>
                <w:sz w:val="24"/>
                <w:szCs w:val="24"/>
                <w:rtl/>
              </w:rPr>
              <w:t xml:space="preserve"> برا</w:t>
            </w:r>
            <w:r w:rsidR="0074255A" w:rsidRPr="00A154E7">
              <w:rPr>
                <w:rFonts w:eastAsia="Times New Roman" w:hint="cs"/>
                <w:sz w:val="24"/>
                <w:szCs w:val="24"/>
                <w:rtl/>
              </w:rPr>
              <w:t>ی</w:t>
            </w:r>
            <w:r w:rsidR="0074255A" w:rsidRPr="00A154E7">
              <w:rPr>
                <w:rFonts w:eastAsia="Times New Roman"/>
                <w:sz w:val="24"/>
                <w:szCs w:val="24"/>
                <w:rtl/>
              </w:rPr>
              <w:t xml:space="preserve"> افشا</w:t>
            </w:r>
            <w:r w:rsidR="0074255A" w:rsidRPr="00A154E7">
              <w:rPr>
                <w:rFonts w:eastAsia="Times New Roman" w:hint="cs"/>
                <w:sz w:val="24"/>
                <w:szCs w:val="24"/>
                <w:rtl/>
              </w:rPr>
              <w:t>ی</w:t>
            </w:r>
            <w:r w:rsidR="0074255A" w:rsidRPr="00A154E7">
              <w:rPr>
                <w:rFonts w:eastAsia="Times New Roman"/>
                <w:sz w:val="24"/>
                <w:szCs w:val="24"/>
                <w:rtl/>
              </w:rPr>
              <w:t xml:space="preserve"> اطلاعات ز</w:t>
            </w:r>
            <w:r w:rsidR="0074255A" w:rsidRPr="00A154E7">
              <w:rPr>
                <w:rFonts w:eastAsia="Times New Roman" w:hint="cs"/>
                <w:sz w:val="24"/>
                <w:szCs w:val="24"/>
                <w:rtl/>
              </w:rPr>
              <w:t>ی</w:t>
            </w:r>
            <w:r w:rsidR="0074255A" w:rsidRPr="00A154E7">
              <w:rPr>
                <w:rFonts w:eastAsia="Times New Roman" w:hint="eastAsia"/>
                <w:sz w:val="24"/>
                <w:szCs w:val="24"/>
                <w:rtl/>
              </w:rPr>
              <w:t>ست</w:t>
            </w:r>
            <w:r w:rsidR="0074255A" w:rsidRPr="00A154E7">
              <w:rPr>
                <w:rFonts w:eastAsia="Times New Roman"/>
                <w:sz w:val="24"/>
                <w:szCs w:val="24"/>
                <w:rtl/>
              </w:rPr>
              <w:t xml:space="preserve"> مح</w:t>
            </w:r>
            <w:r w:rsidR="0074255A" w:rsidRPr="00A154E7">
              <w:rPr>
                <w:rFonts w:eastAsia="Times New Roman" w:hint="cs"/>
                <w:sz w:val="24"/>
                <w:szCs w:val="24"/>
                <w:rtl/>
              </w:rPr>
              <w:t>ی</w:t>
            </w:r>
            <w:r w:rsidR="0074255A" w:rsidRPr="00A154E7">
              <w:rPr>
                <w:rFonts w:eastAsia="Times New Roman" w:hint="eastAsia"/>
                <w:sz w:val="24"/>
                <w:szCs w:val="24"/>
                <w:rtl/>
              </w:rPr>
              <w:t>ط</w:t>
            </w:r>
            <w:r w:rsidR="0074255A" w:rsidRPr="00A154E7">
              <w:rPr>
                <w:rFonts w:eastAsia="Times New Roman" w:hint="cs"/>
                <w:sz w:val="24"/>
                <w:szCs w:val="24"/>
                <w:rtl/>
              </w:rPr>
              <w:t>ی</w:t>
            </w:r>
            <w:r w:rsidR="0074255A" w:rsidRPr="00A154E7">
              <w:rPr>
                <w:rFonts w:eastAsia="Times New Roman"/>
                <w:sz w:val="24"/>
                <w:szCs w:val="24"/>
                <w:rtl/>
              </w:rPr>
              <w:t xml:space="preserve"> در گزارش</w:t>
            </w:r>
            <w:r w:rsidR="00313830" w:rsidRPr="00A154E7">
              <w:rPr>
                <w:rFonts w:eastAsia="Times New Roman" w:hint="cs"/>
                <w:sz w:val="24"/>
                <w:szCs w:val="24"/>
                <w:rtl/>
              </w:rPr>
              <w:t>‌</w:t>
            </w:r>
            <w:r w:rsidR="0074255A" w:rsidRPr="00A154E7">
              <w:rPr>
                <w:rFonts w:eastAsia="Times New Roman"/>
                <w:sz w:val="24"/>
                <w:szCs w:val="24"/>
                <w:rtl/>
              </w:rPr>
              <w:t>ها</w:t>
            </w:r>
            <w:r w:rsidR="0074255A" w:rsidRPr="00A154E7">
              <w:rPr>
                <w:rFonts w:eastAsia="Times New Roman" w:hint="cs"/>
                <w:sz w:val="24"/>
                <w:szCs w:val="24"/>
                <w:rtl/>
              </w:rPr>
              <w:t>ی</w:t>
            </w:r>
            <w:r w:rsidR="0074255A" w:rsidRPr="00A154E7">
              <w:rPr>
                <w:rFonts w:eastAsia="Times New Roman"/>
                <w:sz w:val="24"/>
                <w:szCs w:val="24"/>
                <w:rtl/>
              </w:rPr>
              <w:t xml:space="preserve"> </w:t>
            </w:r>
            <w:r w:rsidR="00313830" w:rsidRPr="00A154E7">
              <w:rPr>
                <w:rFonts w:eastAsia="Times New Roman" w:hint="cs"/>
                <w:sz w:val="24"/>
                <w:szCs w:val="24"/>
                <w:rtl/>
              </w:rPr>
              <w:t>متداول</w:t>
            </w:r>
            <w:r w:rsidR="0074255A" w:rsidRPr="00A154E7">
              <w:rPr>
                <w:rFonts w:eastAsia="Times New Roman"/>
                <w:sz w:val="24"/>
                <w:szCs w:val="24"/>
                <w:rtl/>
              </w:rPr>
              <w:t xml:space="preserve"> را توص</w:t>
            </w:r>
            <w:r w:rsidR="0074255A" w:rsidRPr="00A154E7">
              <w:rPr>
                <w:rFonts w:eastAsia="Times New Roman" w:hint="cs"/>
                <w:sz w:val="24"/>
                <w:szCs w:val="24"/>
                <w:rtl/>
              </w:rPr>
              <w:t>ی</w:t>
            </w:r>
            <w:r w:rsidR="0074255A" w:rsidRPr="00A154E7">
              <w:rPr>
                <w:rFonts w:eastAsia="Times New Roman" w:hint="eastAsia"/>
                <w:sz w:val="24"/>
                <w:szCs w:val="24"/>
                <w:rtl/>
              </w:rPr>
              <w:t>ه</w:t>
            </w:r>
            <w:r w:rsidR="0074255A" w:rsidRPr="00A154E7">
              <w:rPr>
                <w:rFonts w:eastAsia="Times New Roman"/>
                <w:sz w:val="24"/>
                <w:szCs w:val="24"/>
                <w:rtl/>
              </w:rPr>
              <w:t xml:space="preserve"> م</w:t>
            </w:r>
            <w:r w:rsidR="0074255A" w:rsidRPr="00A154E7">
              <w:rPr>
                <w:rFonts w:eastAsia="Times New Roman" w:hint="cs"/>
                <w:sz w:val="24"/>
                <w:szCs w:val="24"/>
                <w:rtl/>
              </w:rPr>
              <w:t>ی</w:t>
            </w:r>
            <w:r w:rsidR="00EA493C" w:rsidRPr="00A154E7">
              <w:rPr>
                <w:rFonts w:eastAsia="Times New Roman" w:hint="cs"/>
                <w:sz w:val="24"/>
                <w:szCs w:val="24"/>
                <w:rtl/>
              </w:rPr>
              <w:t>‌نماید،</w:t>
            </w:r>
            <w:r w:rsidR="0074255A" w:rsidRPr="00A154E7">
              <w:rPr>
                <w:rFonts w:eastAsia="Times New Roman"/>
                <w:sz w:val="24"/>
                <w:szCs w:val="24"/>
                <w:rtl/>
              </w:rPr>
              <w:t xml:space="preserve"> جا</w:t>
            </w:r>
            <w:r w:rsidR="0074255A" w:rsidRPr="00A154E7">
              <w:rPr>
                <w:rFonts w:eastAsia="Times New Roman" w:hint="cs"/>
                <w:sz w:val="24"/>
                <w:szCs w:val="24"/>
                <w:rtl/>
              </w:rPr>
              <w:t>یی</w:t>
            </w:r>
            <w:r w:rsidR="0074255A" w:rsidRPr="00A154E7">
              <w:rPr>
                <w:rFonts w:eastAsia="Times New Roman"/>
                <w:sz w:val="24"/>
                <w:szCs w:val="24"/>
                <w:rtl/>
              </w:rPr>
              <w:t xml:space="preserve"> که ا</w:t>
            </w:r>
            <w:r w:rsidR="0074255A" w:rsidRPr="00A154E7">
              <w:rPr>
                <w:rFonts w:eastAsia="Times New Roman" w:hint="cs"/>
                <w:sz w:val="24"/>
                <w:szCs w:val="24"/>
                <w:rtl/>
              </w:rPr>
              <w:t>ی</w:t>
            </w:r>
            <w:r w:rsidR="0074255A" w:rsidRPr="00A154E7">
              <w:rPr>
                <w:rFonts w:eastAsia="Times New Roman" w:hint="eastAsia"/>
                <w:sz w:val="24"/>
                <w:szCs w:val="24"/>
                <w:rtl/>
              </w:rPr>
              <w:t>ن</w:t>
            </w:r>
            <w:r w:rsidR="0074255A" w:rsidRPr="00A154E7">
              <w:rPr>
                <w:rFonts w:eastAsia="Times New Roman"/>
                <w:sz w:val="24"/>
                <w:szCs w:val="24"/>
                <w:rtl/>
              </w:rPr>
              <w:t xml:space="preserve"> اطلاعات برا</w:t>
            </w:r>
            <w:r w:rsidR="0074255A" w:rsidRPr="00A154E7">
              <w:rPr>
                <w:rFonts w:eastAsia="Times New Roman" w:hint="cs"/>
                <w:sz w:val="24"/>
                <w:szCs w:val="24"/>
                <w:rtl/>
              </w:rPr>
              <w:t>ی</w:t>
            </w:r>
            <w:r w:rsidR="0074255A" w:rsidRPr="00A154E7">
              <w:rPr>
                <w:rFonts w:eastAsia="Times New Roman"/>
                <w:sz w:val="24"/>
                <w:szCs w:val="24"/>
                <w:rtl/>
              </w:rPr>
              <w:t xml:space="preserve"> درک ر</w:t>
            </w:r>
            <w:r w:rsidR="0074255A" w:rsidRPr="00A154E7">
              <w:rPr>
                <w:rFonts w:eastAsia="Times New Roman" w:hint="cs"/>
                <w:sz w:val="24"/>
                <w:szCs w:val="24"/>
                <w:rtl/>
              </w:rPr>
              <w:t>ی</w:t>
            </w:r>
            <w:r w:rsidR="0074255A" w:rsidRPr="00A154E7">
              <w:rPr>
                <w:rFonts w:eastAsia="Times New Roman" w:hint="eastAsia"/>
                <w:sz w:val="24"/>
                <w:szCs w:val="24"/>
                <w:rtl/>
              </w:rPr>
              <w:t>سک</w:t>
            </w:r>
            <w:r w:rsidR="00EA493C" w:rsidRPr="00A154E7">
              <w:rPr>
                <w:rFonts w:eastAsia="Times New Roman" w:hint="eastAsia"/>
                <w:sz w:val="24"/>
                <w:szCs w:val="24"/>
              </w:rPr>
              <w:t>‌</w:t>
            </w:r>
            <w:r w:rsidR="0074255A" w:rsidRPr="00A154E7">
              <w:rPr>
                <w:rFonts w:eastAsia="Times New Roman"/>
                <w:sz w:val="24"/>
                <w:szCs w:val="24"/>
                <w:rtl/>
              </w:rPr>
              <w:t>ها و فرصتها</w:t>
            </w:r>
            <w:r w:rsidR="0074255A" w:rsidRPr="00A154E7">
              <w:rPr>
                <w:rFonts w:eastAsia="Times New Roman" w:hint="cs"/>
                <w:sz w:val="24"/>
                <w:szCs w:val="24"/>
                <w:rtl/>
              </w:rPr>
              <w:t>ی</w:t>
            </w:r>
            <w:r w:rsidR="0074255A" w:rsidRPr="00A154E7">
              <w:rPr>
                <w:rFonts w:eastAsia="Times New Roman"/>
                <w:sz w:val="24"/>
                <w:szCs w:val="24"/>
                <w:rtl/>
              </w:rPr>
              <w:t xml:space="preserve"> مال</w:t>
            </w:r>
            <w:r w:rsidR="0074255A" w:rsidRPr="00A154E7">
              <w:rPr>
                <w:rFonts w:eastAsia="Times New Roman" w:hint="cs"/>
                <w:sz w:val="24"/>
                <w:szCs w:val="24"/>
                <w:rtl/>
              </w:rPr>
              <w:t>ی</w:t>
            </w:r>
            <w:r w:rsidR="0074255A" w:rsidRPr="00A154E7">
              <w:rPr>
                <w:rFonts w:eastAsia="Times New Roman"/>
                <w:sz w:val="24"/>
                <w:szCs w:val="24"/>
                <w:rtl/>
              </w:rPr>
              <w:t xml:space="preserve"> شرکت</w:t>
            </w:r>
            <w:r w:rsidR="00EA493C" w:rsidRPr="00A154E7">
              <w:rPr>
                <w:rFonts w:eastAsia="Times New Roman" w:hint="cs"/>
                <w:sz w:val="24"/>
                <w:szCs w:val="24"/>
                <w:rtl/>
              </w:rPr>
              <w:t>‌</w:t>
            </w:r>
            <w:r w:rsidR="0074255A" w:rsidRPr="00A154E7">
              <w:rPr>
                <w:rFonts w:eastAsia="Times New Roman"/>
                <w:sz w:val="24"/>
                <w:szCs w:val="24"/>
                <w:rtl/>
              </w:rPr>
              <w:t>ها و همچن</w:t>
            </w:r>
            <w:r w:rsidR="0074255A" w:rsidRPr="00A154E7">
              <w:rPr>
                <w:rFonts w:eastAsia="Times New Roman" w:hint="cs"/>
                <w:sz w:val="24"/>
                <w:szCs w:val="24"/>
                <w:rtl/>
              </w:rPr>
              <w:t>ی</w:t>
            </w:r>
            <w:r w:rsidR="0074255A" w:rsidRPr="00A154E7">
              <w:rPr>
                <w:rFonts w:eastAsia="Times New Roman" w:hint="eastAsia"/>
                <w:sz w:val="24"/>
                <w:szCs w:val="24"/>
                <w:rtl/>
              </w:rPr>
              <w:t>ن</w:t>
            </w:r>
            <w:r w:rsidR="0074255A" w:rsidRPr="00A154E7">
              <w:rPr>
                <w:rFonts w:eastAsia="Times New Roman"/>
                <w:sz w:val="24"/>
                <w:szCs w:val="24"/>
                <w:rtl/>
              </w:rPr>
              <w:t xml:space="preserve"> انعطاف</w:t>
            </w:r>
            <w:r w:rsidR="00EA493C" w:rsidRPr="00A154E7">
              <w:rPr>
                <w:rFonts w:eastAsia="Times New Roman" w:hint="cs"/>
                <w:sz w:val="24"/>
                <w:szCs w:val="24"/>
                <w:rtl/>
              </w:rPr>
              <w:t>‌</w:t>
            </w:r>
            <w:r w:rsidR="0074255A" w:rsidRPr="00A154E7">
              <w:rPr>
                <w:rFonts w:eastAsia="Times New Roman"/>
                <w:sz w:val="24"/>
                <w:szCs w:val="24"/>
                <w:rtl/>
              </w:rPr>
              <w:t>پذ</w:t>
            </w:r>
            <w:r w:rsidR="0074255A" w:rsidRPr="00A154E7">
              <w:rPr>
                <w:rFonts w:eastAsia="Times New Roman" w:hint="cs"/>
                <w:sz w:val="24"/>
                <w:szCs w:val="24"/>
                <w:rtl/>
              </w:rPr>
              <w:t>ی</w:t>
            </w:r>
            <w:r w:rsidR="0074255A" w:rsidRPr="00A154E7">
              <w:rPr>
                <w:rFonts w:eastAsia="Times New Roman" w:hint="eastAsia"/>
                <w:sz w:val="24"/>
                <w:szCs w:val="24"/>
                <w:rtl/>
              </w:rPr>
              <w:t>ر</w:t>
            </w:r>
            <w:r w:rsidR="0074255A" w:rsidRPr="00A154E7">
              <w:rPr>
                <w:rFonts w:eastAsia="Times New Roman" w:hint="cs"/>
                <w:sz w:val="24"/>
                <w:szCs w:val="24"/>
                <w:rtl/>
              </w:rPr>
              <w:t>ی</w:t>
            </w:r>
            <w:r w:rsidR="0074255A" w:rsidRPr="00A154E7">
              <w:rPr>
                <w:rFonts w:eastAsia="Times New Roman"/>
                <w:sz w:val="24"/>
                <w:szCs w:val="24"/>
                <w:rtl/>
              </w:rPr>
              <w:t xml:space="preserve"> </w:t>
            </w:r>
            <w:r w:rsidR="00EA493C" w:rsidRPr="00A154E7">
              <w:rPr>
                <w:rFonts w:eastAsia="Times New Roman" w:hint="cs"/>
                <w:sz w:val="24"/>
                <w:szCs w:val="24"/>
                <w:rtl/>
              </w:rPr>
              <w:t xml:space="preserve">سایر </w:t>
            </w:r>
            <w:r w:rsidR="0074255A" w:rsidRPr="00A154E7">
              <w:rPr>
                <w:rFonts w:eastAsia="Times New Roman"/>
                <w:sz w:val="24"/>
                <w:szCs w:val="24"/>
                <w:rtl/>
              </w:rPr>
              <w:t>م</w:t>
            </w:r>
            <w:r w:rsidR="00EA493C" w:rsidRPr="00A154E7">
              <w:rPr>
                <w:rFonts w:eastAsia="Times New Roman" w:hint="cs"/>
                <w:sz w:val="24"/>
                <w:szCs w:val="24"/>
                <w:rtl/>
              </w:rPr>
              <w:t>دل‌</w:t>
            </w:r>
            <w:r w:rsidR="0074255A" w:rsidRPr="00A154E7">
              <w:rPr>
                <w:rFonts w:eastAsia="Times New Roman"/>
                <w:sz w:val="24"/>
                <w:szCs w:val="24"/>
                <w:rtl/>
              </w:rPr>
              <w:t>ها</w:t>
            </w:r>
            <w:r w:rsidR="0074255A" w:rsidRPr="00A154E7">
              <w:rPr>
                <w:rFonts w:eastAsia="Times New Roman" w:hint="cs"/>
                <w:sz w:val="24"/>
                <w:szCs w:val="24"/>
                <w:rtl/>
              </w:rPr>
              <w:t>ی</w:t>
            </w:r>
            <w:r w:rsidR="0074255A" w:rsidRPr="00A154E7">
              <w:rPr>
                <w:rFonts w:eastAsia="Times New Roman"/>
                <w:sz w:val="24"/>
                <w:szCs w:val="24"/>
                <w:rtl/>
              </w:rPr>
              <w:t xml:space="preserve"> </w:t>
            </w:r>
            <w:r w:rsidR="00277DF2" w:rsidRPr="00A154E7">
              <w:rPr>
                <w:rFonts w:eastAsia="Times New Roman" w:hint="cs"/>
                <w:sz w:val="24"/>
                <w:szCs w:val="24"/>
                <w:rtl/>
              </w:rPr>
              <w:t xml:space="preserve">کسب و کارشان، </w:t>
            </w:r>
            <w:r w:rsidR="0074255A" w:rsidRPr="00A154E7">
              <w:rPr>
                <w:rFonts w:eastAsia="Times New Roman"/>
                <w:sz w:val="24"/>
                <w:szCs w:val="24"/>
                <w:rtl/>
              </w:rPr>
              <w:t>مهم است.</w:t>
            </w:r>
          </w:p>
          <w:p w14:paraId="4321FA6E" w14:textId="5FF5D613" w:rsidR="00FA7452"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AA21EB" w:rsidRPr="00A154E7">
              <w:rPr>
                <w:rFonts w:eastAsia="Times New Roman" w:hint="cs"/>
                <w:sz w:val="24"/>
                <w:szCs w:val="24"/>
                <w:rtl/>
              </w:rPr>
              <w:t>همراستا</w:t>
            </w:r>
            <w:r w:rsidR="0074255A" w:rsidRPr="00A154E7">
              <w:rPr>
                <w:rFonts w:eastAsia="Times New Roman"/>
                <w:sz w:val="24"/>
                <w:szCs w:val="24"/>
                <w:rtl/>
              </w:rPr>
              <w:t xml:space="preserve"> با توص</w:t>
            </w:r>
            <w:r w:rsidR="0074255A" w:rsidRPr="00A154E7">
              <w:rPr>
                <w:rFonts w:eastAsia="Times New Roman" w:hint="cs"/>
                <w:sz w:val="24"/>
                <w:szCs w:val="24"/>
                <w:rtl/>
              </w:rPr>
              <w:t>ی</w:t>
            </w:r>
            <w:r w:rsidR="0074255A" w:rsidRPr="00A154E7">
              <w:rPr>
                <w:rFonts w:eastAsia="Times New Roman" w:hint="eastAsia"/>
                <w:sz w:val="24"/>
                <w:szCs w:val="24"/>
                <w:rtl/>
              </w:rPr>
              <w:t>ه</w:t>
            </w:r>
            <w:r w:rsidR="00AA21EB" w:rsidRPr="00A154E7">
              <w:rPr>
                <w:rFonts w:eastAsia="Times New Roman" w:hint="eastAsia"/>
                <w:sz w:val="24"/>
                <w:szCs w:val="24"/>
              </w:rPr>
              <w:t>‌</w:t>
            </w:r>
            <w:r w:rsidR="0074255A" w:rsidRPr="00A154E7">
              <w:rPr>
                <w:rFonts w:eastAsia="Times New Roman"/>
                <w:sz w:val="24"/>
                <w:szCs w:val="24"/>
                <w:rtl/>
              </w:rPr>
              <w:t>ها</w:t>
            </w:r>
            <w:r w:rsidR="0074255A" w:rsidRPr="00A154E7">
              <w:rPr>
                <w:rFonts w:eastAsia="Times New Roman" w:hint="cs"/>
                <w:sz w:val="24"/>
                <w:szCs w:val="24"/>
                <w:rtl/>
              </w:rPr>
              <w:t>ی</w:t>
            </w:r>
            <w:r w:rsidR="00F267F1" w:rsidRPr="00A154E7">
              <w:rPr>
                <w:rFonts w:eastAsia="Times New Roman" w:hint="cs"/>
                <w:sz w:val="24"/>
                <w:szCs w:val="24"/>
                <w:rtl/>
              </w:rPr>
              <w:t xml:space="preserve"> </w:t>
            </w:r>
            <w:r w:rsidR="00AA21EB" w:rsidRPr="00A154E7">
              <w:rPr>
                <w:rFonts w:eastAsia="Times New Roman"/>
                <w:sz w:val="24"/>
                <w:szCs w:val="24"/>
                <w:rtl/>
              </w:rPr>
              <w:t>کارگروه افشا</w:t>
            </w:r>
            <w:r w:rsidR="00AA21EB" w:rsidRPr="00A154E7">
              <w:rPr>
                <w:rFonts w:eastAsia="Times New Roman" w:hint="cs"/>
                <w:sz w:val="24"/>
                <w:szCs w:val="24"/>
                <w:rtl/>
              </w:rPr>
              <w:t>ی</w:t>
            </w:r>
            <w:r w:rsidR="00AA21EB" w:rsidRPr="00A154E7">
              <w:rPr>
                <w:rFonts w:eastAsia="Times New Roman"/>
                <w:sz w:val="24"/>
                <w:szCs w:val="24"/>
                <w:rtl/>
              </w:rPr>
              <w:t xml:space="preserve"> مال</w:t>
            </w:r>
            <w:r w:rsidR="00AA21EB" w:rsidRPr="00A154E7">
              <w:rPr>
                <w:rFonts w:eastAsia="Times New Roman" w:hint="cs"/>
                <w:sz w:val="24"/>
                <w:szCs w:val="24"/>
                <w:rtl/>
              </w:rPr>
              <w:t>ی</w:t>
            </w:r>
            <w:r w:rsidR="00AA21EB" w:rsidRPr="00A154E7">
              <w:rPr>
                <w:rFonts w:eastAsia="Times New Roman"/>
                <w:sz w:val="24"/>
                <w:szCs w:val="24"/>
                <w:rtl/>
              </w:rPr>
              <w:t xml:space="preserve"> مرتبط با آب و هوا</w:t>
            </w:r>
            <w:r w:rsidR="00AA21EB" w:rsidRPr="00A154E7">
              <w:rPr>
                <w:rStyle w:val="FootnoteReference"/>
                <w:rFonts w:eastAsia="Times New Roman"/>
                <w:sz w:val="24"/>
                <w:szCs w:val="24"/>
                <w:rtl/>
              </w:rPr>
              <w:footnoteReference w:id="261"/>
            </w:r>
          </w:p>
        </w:tc>
      </w:tr>
      <w:tr w:rsidR="00A154E7" w:rsidRPr="00A154E7" w14:paraId="5B204BBC" w14:textId="77777777" w:rsidTr="00B91725">
        <w:trPr>
          <w:jc w:val="center"/>
        </w:trPr>
        <w:tc>
          <w:tcPr>
            <w:tcW w:w="766" w:type="pct"/>
            <w:shd w:val="clear" w:color="auto" w:fill="FBF2F0"/>
            <w:vAlign w:val="center"/>
          </w:tcPr>
          <w:p w14:paraId="328477F5" w14:textId="1CF8B647" w:rsidR="00FA7452" w:rsidRPr="00A154E7" w:rsidRDefault="00591B1A" w:rsidP="00FA7452">
            <w:pPr>
              <w:jc w:val="left"/>
              <w:rPr>
                <w:rFonts w:eastAsia="Times New Roman"/>
                <w:sz w:val="24"/>
                <w:szCs w:val="24"/>
                <w:rtl/>
              </w:rPr>
            </w:pPr>
            <w:r w:rsidRPr="00A154E7">
              <w:rPr>
                <w:rFonts w:eastAsia="Times New Roman"/>
                <w:sz w:val="24"/>
                <w:szCs w:val="24"/>
                <w:rtl/>
              </w:rPr>
              <w:t>استانداردها</w:t>
            </w:r>
            <w:r w:rsidRPr="00A154E7">
              <w:rPr>
                <w:rFonts w:eastAsia="Times New Roman" w:hint="cs"/>
                <w:sz w:val="24"/>
                <w:szCs w:val="24"/>
                <w:rtl/>
              </w:rPr>
              <w:t>ی</w:t>
            </w:r>
            <w:r w:rsidRPr="00A154E7">
              <w:rPr>
                <w:rFonts w:eastAsia="Times New Roman"/>
                <w:sz w:val="24"/>
                <w:szCs w:val="24"/>
                <w:rtl/>
              </w:rPr>
              <w:t xml:space="preserve"> ابتکار</w:t>
            </w:r>
            <w:r w:rsidRPr="00A154E7">
              <w:rPr>
                <w:rFonts w:eastAsia="Times New Roman" w:hint="cs"/>
                <w:sz w:val="24"/>
                <w:szCs w:val="24"/>
                <w:rtl/>
              </w:rPr>
              <w:t>ی</w:t>
            </w:r>
            <w:r w:rsidRPr="00A154E7">
              <w:rPr>
                <w:rFonts w:eastAsia="Times New Roman"/>
                <w:sz w:val="24"/>
                <w:szCs w:val="24"/>
                <w:rtl/>
              </w:rPr>
              <w:t xml:space="preserve"> گزارشگر</w:t>
            </w:r>
            <w:r w:rsidRPr="00A154E7">
              <w:rPr>
                <w:rFonts w:eastAsia="Times New Roman" w:hint="cs"/>
                <w:sz w:val="24"/>
                <w:szCs w:val="24"/>
                <w:rtl/>
              </w:rPr>
              <w:t>ی</w:t>
            </w:r>
            <w:r w:rsidRPr="00A154E7">
              <w:rPr>
                <w:rFonts w:eastAsia="Times New Roman"/>
                <w:sz w:val="24"/>
                <w:szCs w:val="24"/>
                <w:rtl/>
              </w:rPr>
              <w:t xml:space="preserve"> جهان</w:t>
            </w:r>
            <w:r w:rsidRPr="00A154E7">
              <w:rPr>
                <w:rFonts w:eastAsia="Times New Roman" w:hint="cs"/>
                <w:sz w:val="24"/>
                <w:szCs w:val="24"/>
                <w:rtl/>
              </w:rPr>
              <w:t>ی</w:t>
            </w:r>
            <w:r w:rsidRPr="00A154E7">
              <w:rPr>
                <w:rStyle w:val="FootnoteReference"/>
                <w:rFonts w:eastAsia="Times New Roman"/>
                <w:sz w:val="24"/>
                <w:szCs w:val="24"/>
                <w:rtl/>
              </w:rPr>
              <w:footnoteReference w:id="262"/>
            </w:r>
          </w:p>
        </w:tc>
        <w:tc>
          <w:tcPr>
            <w:tcW w:w="1111" w:type="pct"/>
            <w:shd w:val="clear" w:color="auto" w:fill="FBF2F0"/>
            <w:vAlign w:val="center"/>
          </w:tcPr>
          <w:p w14:paraId="1EFAB19F" w14:textId="70E2BCCE" w:rsidR="00FA7452" w:rsidRPr="00A154E7" w:rsidRDefault="00A13481" w:rsidP="005D038D">
            <w:pPr>
              <w:rPr>
                <w:rFonts w:eastAsia="Times New Roman"/>
                <w:sz w:val="24"/>
                <w:szCs w:val="24"/>
                <w:rtl/>
              </w:rPr>
            </w:pPr>
            <w:r w:rsidRPr="00A154E7">
              <w:rPr>
                <w:rFonts w:eastAsia="Times New Roman"/>
                <w:sz w:val="24"/>
                <w:szCs w:val="24"/>
                <w:rtl/>
              </w:rPr>
              <w:t>گزارش ها</w:t>
            </w:r>
            <w:r w:rsidRPr="00A154E7">
              <w:rPr>
                <w:rFonts w:eastAsia="Times New Roman" w:hint="cs"/>
                <w:sz w:val="24"/>
                <w:szCs w:val="24"/>
                <w:rtl/>
              </w:rPr>
              <w:t>ی</w:t>
            </w:r>
            <w:r w:rsidRPr="00A154E7">
              <w:rPr>
                <w:rFonts w:eastAsia="Times New Roman"/>
                <w:sz w:val="24"/>
                <w:szCs w:val="24"/>
                <w:rtl/>
              </w:rPr>
              <w:t xml:space="preserve"> </w:t>
            </w:r>
            <w:r w:rsidR="00591B1A" w:rsidRPr="00A154E7">
              <w:rPr>
                <w:rFonts w:eastAsia="Times New Roman" w:hint="cs"/>
                <w:sz w:val="24"/>
                <w:szCs w:val="24"/>
                <w:rtl/>
              </w:rPr>
              <w:t>ویژه محیط، اجتماع و حکمرانی</w:t>
            </w:r>
          </w:p>
        </w:tc>
        <w:tc>
          <w:tcPr>
            <w:tcW w:w="3123" w:type="pct"/>
            <w:shd w:val="clear" w:color="auto" w:fill="FBF2F0"/>
            <w:vAlign w:val="center"/>
          </w:tcPr>
          <w:p w14:paraId="0F316FF9" w14:textId="45CD54E0" w:rsidR="00A13481" w:rsidRPr="00A154E7" w:rsidRDefault="00391989" w:rsidP="002F5E37">
            <w:pPr>
              <w:pStyle w:val="ListParagraph"/>
              <w:numPr>
                <w:ilvl w:val="0"/>
                <w:numId w:val="113"/>
              </w:numPr>
              <w:ind w:left="250" w:hanging="186"/>
              <w:rPr>
                <w:rFonts w:eastAsia="Times New Roman"/>
                <w:sz w:val="24"/>
                <w:szCs w:val="24"/>
              </w:rPr>
            </w:pPr>
            <w:r>
              <w:rPr>
                <w:rFonts w:eastAsia="Times New Roman"/>
                <w:sz w:val="24"/>
                <w:szCs w:val="24"/>
                <w:rtl/>
              </w:rPr>
              <w:t xml:space="preserve"> </w:t>
            </w:r>
            <w:r w:rsidR="00A13481" w:rsidRPr="00A154E7">
              <w:rPr>
                <w:rFonts w:eastAsia="Times New Roman"/>
                <w:sz w:val="24"/>
                <w:szCs w:val="24"/>
                <w:rtl/>
              </w:rPr>
              <w:t xml:space="preserve">چارچوب </w:t>
            </w:r>
            <w:r w:rsidR="002D2922" w:rsidRPr="00A154E7">
              <w:rPr>
                <w:rFonts w:eastAsia="Times New Roman" w:hint="cs"/>
                <w:sz w:val="24"/>
                <w:szCs w:val="24"/>
                <w:rtl/>
              </w:rPr>
              <w:t>جهانشمولی</w:t>
            </w:r>
            <w:r w:rsidR="00DB2951" w:rsidRPr="00A154E7">
              <w:rPr>
                <w:rStyle w:val="FootnoteReference"/>
                <w:rFonts w:eastAsia="Times New Roman"/>
                <w:sz w:val="24"/>
                <w:szCs w:val="24"/>
                <w:rtl/>
              </w:rPr>
              <w:footnoteReference w:id="263"/>
            </w:r>
            <w:r w:rsidR="00A13481" w:rsidRPr="00A154E7">
              <w:rPr>
                <w:rFonts w:eastAsia="Times New Roman"/>
                <w:sz w:val="24"/>
                <w:szCs w:val="24"/>
                <w:rtl/>
              </w:rPr>
              <w:t xml:space="preserve"> برا</w:t>
            </w:r>
            <w:r w:rsidR="00A13481" w:rsidRPr="00A154E7">
              <w:rPr>
                <w:rFonts w:eastAsia="Times New Roman" w:hint="cs"/>
                <w:sz w:val="24"/>
                <w:szCs w:val="24"/>
                <w:rtl/>
              </w:rPr>
              <w:t>ی</w:t>
            </w:r>
            <w:r w:rsidR="00A13481" w:rsidRPr="00A154E7">
              <w:rPr>
                <w:rFonts w:eastAsia="Times New Roman"/>
                <w:sz w:val="24"/>
                <w:szCs w:val="24"/>
                <w:rtl/>
              </w:rPr>
              <w:t xml:space="preserve"> گزارش مسائل </w:t>
            </w:r>
            <w:r w:rsidR="002D2922" w:rsidRPr="00A154E7">
              <w:rPr>
                <w:rFonts w:eastAsia="Times New Roman" w:hint="cs"/>
                <w:sz w:val="24"/>
                <w:szCs w:val="24"/>
                <w:rtl/>
              </w:rPr>
              <w:t>مهم</w:t>
            </w:r>
            <w:r w:rsidR="00A13481" w:rsidRPr="00A154E7">
              <w:rPr>
                <w:rFonts w:eastAsia="Times New Roman"/>
                <w:sz w:val="24"/>
                <w:szCs w:val="24"/>
                <w:rtl/>
              </w:rPr>
              <w:t xml:space="preserve"> اقتصاد</w:t>
            </w:r>
            <w:r w:rsidR="00A13481" w:rsidRPr="00A154E7">
              <w:rPr>
                <w:rFonts w:eastAsia="Times New Roman" w:hint="cs"/>
                <w:sz w:val="24"/>
                <w:szCs w:val="24"/>
                <w:rtl/>
              </w:rPr>
              <w:t>ی</w:t>
            </w:r>
            <w:r w:rsidR="00A13481" w:rsidRPr="00A154E7">
              <w:rPr>
                <w:rFonts w:eastAsia="Times New Roman" w:hint="eastAsia"/>
                <w:sz w:val="24"/>
                <w:szCs w:val="24"/>
                <w:rtl/>
              </w:rPr>
              <w:t>،</w:t>
            </w:r>
            <w:r w:rsidR="00A13481" w:rsidRPr="00A154E7">
              <w:rPr>
                <w:rFonts w:eastAsia="Times New Roman"/>
                <w:sz w:val="24"/>
                <w:szCs w:val="24"/>
                <w:rtl/>
              </w:rPr>
              <w:t xml:space="preserve"> ز</w:t>
            </w:r>
            <w:r w:rsidR="00A13481" w:rsidRPr="00A154E7">
              <w:rPr>
                <w:rFonts w:eastAsia="Times New Roman" w:hint="cs"/>
                <w:sz w:val="24"/>
                <w:szCs w:val="24"/>
                <w:rtl/>
              </w:rPr>
              <w:t>ی</w:t>
            </w:r>
            <w:r w:rsidR="00A13481" w:rsidRPr="00A154E7">
              <w:rPr>
                <w:rFonts w:eastAsia="Times New Roman" w:hint="eastAsia"/>
                <w:sz w:val="24"/>
                <w:szCs w:val="24"/>
                <w:rtl/>
              </w:rPr>
              <w:t>ست</w:t>
            </w:r>
            <w:r w:rsidR="00A13481" w:rsidRPr="00A154E7">
              <w:rPr>
                <w:rFonts w:eastAsia="Times New Roman"/>
                <w:sz w:val="24"/>
                <w:szCs w:val="24"/>
                <w:rtl/>
              </w:rPr>
              <w:t xml:space="preserve"> مح</w:t>
            </w:r>
            <w:r w:rsidR="00A13481" w:rsidRPr="00A154E7">
              <w:rPr>
                <w:rFonts w:eastAsia="Times New Roman" w:hint="cs"/>
                <w:sz w:val="24"/>
                <w:szCs w:val="24"/>
                <w:rtl/>
              </w:rPr>
              <w:t>ی</w:t>
            </w:r>
            <w:r w:rsidR="00A13481" w:rsidRPr="00A154E7">
              <w:rPr>
                <w:rFonts w:eastAsia="Times New Roman" w:hint="eastAsia"/>
                <w:sz w:val="24"/>
                <w:szCs w:val="24"/>
                <w:rtl/>
              </w:rPr>
              <w:t>ط</w:t>
            </w:r>
            <w:r w:rsidR="00A13481" w:rsidRPr="00A154E7">
              <w:rPr>
                <w:rFonts w:eastAsia="Times New Roman" w:hint="cs"/>
                <w:sz w:val="24"/>
                <w:szCs w:val="24"/>
                <w:rtl/>
              </w:rPr>
              <w:t>ی</w:t>
            </w:r>
            <w:r w:rsidR="00A13481" w:rsidRPr="00A154E7">
              <w:rPr>
                <w:rFonts w:eastAsia="Times New Roman" w:hint="eastAsia"/>
                <w:sz w:val="24"/>
                <w:szCs w:val="24"/>
                <w:rtl/>
              </w:rPr>
              <w:t>،</w:t>
            </w:r>
            <w:r w:rsidR="00A13481" w:rsidRPr="00A154E7">
              <w:rPr>
                <w:rFonts w:eastAsia="Times New Roman"/>
                <w:sz w:val="24"/>
                <w:szCs w:val="24"/>
                <w:rtl/>
              </w:rPr>
              <w:t xml:space="preserve"> اجتماع</w:t>
            </w:r>
            <w:r w:rsidR="00A13481" w:rsidRPr="00A154E7">
              <w:rPr>
                <w:rFonts w:eastAsia="Times New Roman" w:hint="cs"/>
                <w:sz w:val="24"/>
                <w:szCs w:val="24"/>
                <w:rtl/>
              </w:rPr>
              <w:t>ی</w:t>
            </w:r>
            <w:r w:rsidR="00A13481" w:rsidRPr="00A154E7">
              <w:rPr>
                <w:rFonts w:eastAsia="Times New Roman"/>
                <w:sz w:val="24"/>
                <w:szCs w:val="24"/>
                <w:rtl/>
              </w:rPr>
              <w:t xml:space="preserve"> و حاکم</w:t>
            </w:r>
            <w:r w:rsidR="00A13481" w:rsidRPr="00A154E7">
              <w:rPr>
                <w:rFonts w:eastAsia="Times New Roman" w:hint="cs"/>
                <w:sz w:val="24"/>
                <w:szCs w:val="24"/>
                <w:rtl/>
              </w:rPr>
              <w:t>ی</w:t>
            </w:r>
            <w:r w:rsidR="00A13481" w:rsidRPr="00A154E7">
              <w:rPr>
                <w:rFonts w:eastAsia="Times New Roman" w:hint="eastAsia"/>
                <w:sz w:val="24"/>
                <w:szCs w:val="24"/>
                <w:rtl/>
              </w:rPr>
              <w:t>ت</w:t>
            </w:r>
            <w:r w:rsidR="00A13481" w:rsidRPr="00A154E7">
              <w:rPr>
                <w:rFonts w:eastAsia="Times New Roman" w:hint="cs"/>
                <w:sz w:val="24"/>
                <w:szCs w:val="24"/>
                <w:rtl/>
              </w:rPr>
              <w:t>ی</w:t>
            </w:r>
            <w:r w:rsidR="00A13481" w:rsidRPr="00A154E7">
              <w:rPr>
                <w:rFonts w:eastAsia="Times New Roman"/>
                <w:sz w:val="24"/>
                <w:szCs w:val="24"/>
                <w:rtl/>
              </w:rPr>
              <w:t xml:space="preserve"> فراهم </w:t>
            </w:r>
            <w:r w:rsidR="002D2922" w:rsidRPr="00A154E7">
              <w:rPr>
                <w:rFonts w:eastAsia="Times New Roman" w:hint="cs"/>
                <w:sz w:val="24"/>
                <w:szCs w:val="24"/>
                <w:rtl/>
              </w:rPr>
              <w:t>می</w:t>
            </w:r>
            <w:r w:rsidR="002D2922" w:rsidRPr="00A154E7">
              <w:rPr>
                <w:rFonts w:eastAsia="Times New Roman"/>
                <w:sz w:val="24"/>
                <w:szCs w:val="24"/>
              </w:rPr>
              <w:t>‎</w:t>
            </w:r>
            <w:r w:rsidR="002D2922" w:rsidRPr="00A154E7">
              <w:rPr>
                <w:rFonts w:eastAsia="Times New Roman" w:hint="cs"/>
                <w:sz w:val="24"/>
                <w:szCs w:val="24"/>
                <w:rtl/>
              </w:rPr>
              <w:t>نماید</w:t>
            </w:r>
            <w:r w:rsidR="00DB2951" w:rsidRPr="00A154E7">
              <w:rPr>
                <w:rFonts w:eastAsia="Times New Roman" w:hint="cs"/>
                <w:sz w:val="24"/>
                <w:szCs w:val="24"/>
                <w:rtl/>
              </w:rPr>
              <w:t>.</w:t>
            </w:r>
            <w:r w:rsidR="00A13481" w:rsidRPr="00A154E7">
              <w:rPr>
                <w:rFonts w:eastAsia="Times New Roman"/>
                <w:sz w:val="24"/>
                <w:szCs w:val="24"/>
                <w:rtl/>
              </w:rPr>
              <w:t xml:space="preserve"> </w:t>
            </w:r>
          </w:p>
          <w:p w14:paraId="127CDC68" w14:textId="1F4FB5A5" w:rsidR="00FA7452" w:rsidRPr="00A154E7" w:rsidRDefault="00A13481" w:rsidP="002F5E37">
            <w:pPr>
              <w:pStyle w:val="ListParagraph"/>
              <w:numPr>
                <w:ilvl w:val="0"/>
                <w:numId w:val="113"/>
              </w:numPr>
              <w:ind w:left="250" w:hanging="186"/>
              <w:rPr>
                <w:rFonts w:eastAsia="Times New Roman"/>
                <w:sz w:val="24"/>
                <w:szCs w:val="24"/>
                <w:rtl/>
              </w:rPr>
            </w:pPr>
            <w:r w:rsidRPr="00A154E7">
              <w:rPr>
                <w:rFonts w:eastAsia="Times New Roman"/>
                <w:sz w:val="24"/>
                <w:szCs w:val="24"/>
                <w:rtl/>
              </w:rPr>
              <w:t>توص</w:t>
            </w:r>
            <w:r w:rsidRPr="00A154E7">
              <w:rPr>
                <w:rFonts w:eastAsia="Times New Roman" w:hint="cs"/>
                <w:sz w:val="24"/>
                <w:szCs w:val="24"/>
                <w:rtl/>
              </w:rPr>
              <w:t>ی</w:t>
            </w:r>
            <w:r w:rsidRPr="00A154E7">
              <w:rPr>
                <w:rFonts w:eastAsia="Times New Roman" w:hint="eastAsia"/>
                <w:sz w:val="24"/>
                <w:szCs w:val="24"/>
                <w:rtl/>
              </w:rPr>
              <w:t>ه</w:t>
            </w:r>
            <w:r w:rsidRPr="00A154E7">
              <w:rPr>
                <w:rFonts w:eastAsia="Times New Roman"/>
                <w:sz w:val="24"/>
                <w:szCs w:val="24"/>
                <w:rtl/>
              </w:rPr>
              <w:t xml:space="preserve"> م</w:t>
            </w:r>
            <w:r w:rsidRPr="00A154E7">
              <w:rPr>
                <w:rFonts w:eastAsia="Times New Roman" w:hint="cs"/>
                <w:sz w:val="24"/>
                <w:szCs w:val="24"/>
                <w:rtl/>
              </w:rPr>
              <w:t>ی</w:t>
            </w:r>
            <w:r w:rsidR="00DB2951" w:rsidRPr="00A154E7">
              <w:rPr>
                <w:rFonts w:eastAsia="Times New Roman" w:hint="cs"/>
                <w:sz w:val="24"/>
                <w:szCs w:val="24"/>
                <w:rtl/>
              </w:rPr>
              <w:t xml:space="preserve">‌نماید </w:t>
            </w:r>
            <w:r w:rsidRPr="00A154E7">
              <w:rPr>
                <w:rFonts w:eastAsia="Times New Roman"/>
                <w:sz w:val="24"/>
                <w:szCs w:val="24"/>
                <w:rtl/>
              </w:rPr>
              <w:t>در مورد موضوعات</w:t>
            </w:r>
            <w:r w:rsidRPr="00A154E7">
              <w:rPr>
                <w:rFonts w:eastAsia="Times New Roman" w:hint="cs"/>
                <w:sz w:val="24"/>
                <w:szCs w:val="24"/>
                <w:rtl/>
              </w:rPr>
              <w:t>ی</w:t>
            </w:r>
            <w:r w:rsidRPr="00A154E7">
              <w:rPr>
                <w:rFonts w:eastAsia="Times New Roman"/>
                <w:sz w:val="24"/>
                <w:szCs w:val="24"/>
                <w:rtl/>
              </w:rPr>
              <w:t xml:space="preserve"> که </w:t>
            </w:r>
            <w:r w:rsidR="00DB2951" w:rsidRPr="00A154E7">
              <w:rPr>
                <w:rFonts w:eastAsia="Times New Roman" w:hint="cs"/>
                <w:sz w:val="24"/>
                <w:szCs w:val="24"/>
                <w:rtl/>
              </w:rPr>
              <w:t>ریسک</w:t>
            </w:r>
            <w:r w:rsidR="00DB2951" w:rsidRPr="00A154E7">
              <w:rPr>
                <w:rFonts w:eastAsia="Times New Roman"/>
                <w:sz w:val="24"/>
                <w:szCs w:val="24"/>
              </w:rPr>
              <w:t>‎</w:t>
            </w:r>
            <w:r w:rsidR="00DB2951" w:rsidRPr="00A154E7">
              <w:rPr>
                <w:rFonts w:eastAsia="Times New Roman" w:hint="cs"/>
                <w:sz w:val="24"/>
                <w:szCs w:val="24"/>
                <w:rtl/>
              </w:rPr>
              <w:t>هایی</w:t>
            </w:r>
            <w:r w:rsidRPr="00A154E7">
              <w:rPr>
                <w:rFonts w:eastAsia="Times New Roman"/>
                <w:sz w:val="24"/>
                <w:szCs w:val="24"/>
                <w:rtl/>
              </w:rPr>
              <w:t xml:space="preserve"> را برا</w:t>
            </w:r>
            <w:r w:rsidRPr="00A154E7">
              <w:rPr>
                <w:rFonts w:eastAsia="Times New Roman" w:hint="cs"/>
                <w:sz w:val="24"/>
                <w:szCs w:val="24"/>
                <w:rtl/>
              </w:rPr>
              <w:t>ی</w:t>
            </w:r>
            <w:r w:rsidRPr="00A154E7">
              <w:rPr>
                <w:rFonts w:eastAsia="Times New Roman"/>
                <w:sz w:val="24"/>
                <w:szCs w:val="24"/>
                <w:rtl/>
              </w:rPr>
              <w:t xml:space="preserve"> مدل کسب و کار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شهرت شرکت </w:t>
            </w:r>
            <w:r w:rsidR="002E7E70" w:rsidRPr="00A154E7">
              <w:rPr>
                <w:rFonts w:eastAsia="Times New Roman" w:hint="cs"/>
                <w:sz w:val="24"/>
                <w:szCs w:val="24"/>
                <w:rtl/>
              </w:rPr>
              <w:t>ارائه می‏نمایند</w:t>
            </w:r>
            <w:r w:rsidRPr="00A154E7">
              <w:rPr>
                <w:rFonts w:eastAsia="Times New Roman"/>
                <w:sz w:val="24"/>
                <w:szCs w:val="24"/>
                <w:rtl/>
              </w:rPr>
              <w:t>، گزارش ده</w:t>
            </w:r>
            <w:r w:rsidRPr="00A154E7">
              <w:rPr>
                <w:rFonts w:eastAsia="Times New Roman" w:hint="cs"/>
                <w:sz w:val="24"/>
                <w:szCs w:val="24"/>
                <w:rtl/>
              </w:rPr>
              <w:t>ی</w:t>
            </w:r>
            <w:r w:rsidRPr="00A154E7">
              <w:rPr>
                <w:rFonts w:eastAsia="Times New Roman" w:hint="eastAsia"/>
                <w:sz w:val="24"/>
                <w:szCs w:val="24"/>
                <w:rtl/>
              </w:rPr>
              <w:t>د</w:t>
            </w:r>
          </w:p>
        </w:tc>
      </w:tr>
      <w:tr w:rsidR="00A154E7" w:rsidRPr="00A154E7" w14:paraId="0F5174A9" w14:textId="77777777" w:rsidTr="00B91725">
        <w:trPr>
          <w:jc w:val="center"/>
        </w:trPr>
        <w:tc>
          <w:tcPr>
            <w:tcW w:w="766" w:type="pct"/>
            <w:shd w:val="clear" w:color="auto" w:fill="FBF2F0"/>
            <w:vAlign w:val="center"/>
          </w:tcPr>
          <w:p w14:paraId="23F56A2D" w14:textId="24033964" w:rsidR="00FA7452" w:rsidRPr="00A154E7" w:rsidRDefault="00FA7452" w:rsidP="00FA7452">
            <w:pPr>
              <w:jc w:val="left"/>
              <w:rPr>
                <w:rFonts w:eastAsia="Times New Roman"/>
                <w:sz w:val="24"/>
                <w:szCs w:val="24"/>
                <w:rtl/>
              </w:rPr>
            </w:pPr>
            <w:r w:rsidRPr="00A154E7">
              <w:rPr>
                <w:rFonts w:eastAsia="Times New Roman" w:hint="cs"/>
                <w:sz w:val="24"/>
                <w:szCs w:val="24"/>
                <w:rtl/>
              </w:rPr>
              <w:t>چارچوب یکپارچه</w:t>
            </w:r>
          </w:p>
        </w:tc>
        <w:tc>
          <w:tcPr>
            <w:tcW w:w="1111" w:type="pct"/>
            <w:shd w:val="clear" w:color="auto" w:fill="FBF2F0"/>
            <w:vAlign w:val="center"/>
          </w:tcPr>
          <w:p w14:paraId="75C83A98" w14:textId="312665FE" w:rsidR="00A13481" w:rsidRPr="00A154E7" w:rsidRDefault="00A13481" w:rsidP="00A13481">
            <w:pPr>
              <w:rPr>
                <w:rFonts w:eastAsia="Times New Roman"/>
                <w:sz w:val="24"/>
                <w:rtl/>
              </w:rPr>
            </w:pPr>
            <w:r w:rsidRPr="00A154E7">
              <w:rPr>
                <w:rFonts w:eastAsia="Times New Roman"/>
                <w:sz w:val="24"/>
                <w:rtl/>
              </w:rPr>
              <w:t>گزارش</w:t>
            </w:r>
            <w:r w:rsidR="00F267F1"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سالانه</w:t>
            </w:r>
          </w:p>
          <w:p w14:paraId="18F6FEEB" w14:textId="77777777" w:rsidR="00FA7452" w:rsidRPr="00A154E7" w:rsidRDefault="00FA7452" w:rsidP="005D038D">
            <w:pPr>
              <w:rPr>
                <w:rFonts w:eastAsia="Times New Roman"/>
                <w:sz w:val="24"/>
                <w:szCs w:val="24"/>
                <w:rtl/>
              </w:rPr>
            </w:pPr>
          </w:p>
        </w:tc>
        <w:tc>
          <w:tcPr>
            <w:tcW w:w="3123" w:type="pct"/>
            <w:shd w:val="clear" w:color="auto" w:fill="FBF2F0"/>
            <w:vAlign w:val="center"/>
          </w:tcPr>
          <w:p w14:paraId="7D422BA8" w14:textId="70F4D84E" w:rsidR="00A13481"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A13481" w:rsidRPr="00A154E7">
              <w:rPr>
                <w:rFonts w:eastAsia="Times New Roman"/>
                <w:sz w:val="24"/>
                <w:szCs w:val="24"/>
                <w:rtl/>
              </w:rPr>
              <w:t>چارچوب</w:t>
            </w:r>
            <w:r w:rsidR="00A13481" w:rsidRPr="00A154E7">
              <w:rPr>
                <w:rFonts w:eastAsia="Times New Roman" w:hint="cs"/>
                <w:sz w:val="24"/>
                <w:szCs w:val="24"/>
                <w:rtl/>
              </w:rPr>
              <w:t>ی</w:t>
            </w:r>
            <w:r w:rsidR="00A13481" w:rsidRPr="00A154E7">
              <w:rPr>
                <w:rFonts w:eastAsia="Times New Roman"/>
                <w:sz w:val="24"/>
                <w:szCs w:val="24"/>
                <w:rtl/>
              </w:rPr>
              <w:t xml:space="preserve"> برا</w:t>
            </w:r>
            <w:r w:rsidR="00A13481" w:rsidRPr="00A154E7">
              <w:rPr>
                <w:rFonts w:eastAsia="Times New Roman" w:hint="cs"/>
                <w:sz w:val="24"/>
                <w:szCs w:val="24"/>
                <w:rtl/>
              </w:rPr>
              <w:t>ی</w:t>
            </w:r>
            <w:r w:rsidR="00A13481" w:rsidRPr="00A154E7">
              <w:rPr>
                <w:rFonts w:eastAsia="Times New Roman"/>
                <w:sz w:val="24"/>
                <w:szCs w:val="24"/>
                <w:rtl/>
              </w:rPr>
              <w:t xml:space="preserve"> گزارش</w:t>
            </w:r>
            <w:r w:rsidR="007A54CD" w:rsidRPr="00A154E7">
              <w:rPr>
                <w:rFonts w:eastAsia="Times New Roman" w:hint="cs"/>
                <w:sz w:val="24"/>
                <w:szCs w:val="24"/>
                <w:rtl/>
              </w:rPr>
              <w:t>‌دهی</w:t>
            </w:r>
            <w:r w:rsidR="00A13481" w:rsidRPr="00A154E7">
              <w:rPr>
                <w:rFonts w:eastAsia="Times New Roman"/>
                <w:sz w:val="24"/>
                <w:szCs w:val="24"/>
                <w:rtl/>
              </w:rPr>
              <w:t xml:space="preserve"> </w:t>
            </w:r>
            <w:r w:rsidR="00A13481" w:rsidRPr="00A154E7">
              <w:rPr>
                <w:rFonts w:eastAsia="Times New Roman" w:hint="cs"/>
                <w:sz w:val="24"/>
                <w:szCs w:val="24"/>
                <w:rtl/>
              </w:rPr>
              <w:t>ی</w:t>
            </w:r>
            <w:r w:rsidR="00A13481" w:rsidRPr="00A154E7">
              <w:rPr>
                <w:rFonts w:eastAsia="Times New Roman" w:hint="eastAsia"/>
                <w:sz w:val="24"/>
                <w:szCs w:val="24"/>
                <w:rtl/>
              </w:rPr>
              <w:t>کپارچه</w:t>
            </w:r>
            <w:r w:rsidR="00A13481" w:rsidRPr="00A154E7">
              <w:rPr>
                <w:rFonts w:eastAsia="Times New Roman"/>
                <w:sz w:val="24"/>
                <w:szCs w:val="24"/>
                <w:rtl/>
              </w:rPr>
              <w:t xml:space="preserve"> در مورد هر شش سرما</w:t>
            </w:r>
            <w:r w:rsidR="00A13481" w:rsidRPr="00A154E7">
              <w:rPr>
                <w:rFonts w:eastAsia="Times New Roman" w:hint="cs"/>
                <w:sz w:val="24"/>
                <w:szCs w:val="24"/>
                <w:rtl/>
              </w:rPr>
              <w:t>ی</w:t>
            </w:r>
            <w:r w:rsidR="00A13481" w:rsidRPr="00A154E7">
              <w:rPr>
                <w:rFonts w:eastAsia="Times New Roman" w:hint="eastAsia"/>
                <w:sz w:val="24"/>
                <w:szCs w:val="24"/>
                <w:rtl/>
              </w:rPr>
              <w:t>ه</w:t>
            </w:r>
            <w:r w:rsidR="00A13481" w:rsidRPr="00A154E7">
              <w:rPr>
                <w:rFonts w:eastAsia="Times New Roman"/>
                <w:sz w:val="24"/>
                <w:szCs w:val="24"/>
                <w:rtl/>
              </w:rPr>
              <w:t xml:space="preserve"> (</w:t>
            </w:r>
            <w:r w:rsidR="00A13481" w:rsidRPr="00A154E7">
              <w:rPr>
                <w:rFonts w:eastAsia="Times New Roman" w:hint="cs"/>
                <w:sz w:val="24"/>
                <w:szCs w:val="24"/>
                <w:rtl/>
              </w:rPr>
              <w:t>ی</w:t>
            </w:r>
            <w:r w:rsidR="00A13481" w:rsidRPr="00A154E7">
              <w:rPr>
                <w:rFonts w:eastAsia="Times New Roman" w:hint="eastAsia"/>
                <w:sz w:val="24"/>
                <w:szCs w:val="24"/>
                <w:rtl/>
              </w:rPr>
              <w:t>عن</w:t>
            </w:r>
            <w:r w:rsidR="00A13481" w:rsidRPr="00A154E7">
              <w:rPr>
                <w:rFonts w:eastAsia="Times New Roman" w:hint="cs"/>
                <w:sz w:val="24"/>
                <w:szCs w:val="24"/>
                <w:rtl/>
              </w:rPr>
              <w:t>ی</w:t>
            </w:r>
            <w:r w:rsidR="00A13481" w:rsidRPr="00A154E7">
              <w:rPr>
                <w:rFonts w:eastAsia="Times New Roman"/>
                <w:sz w:val="24"/>
                <w:szCs w:val="24"/>
                <w:rtl/>
              </w:rPr>
              <w:t xml:space="preserve"> مال</w:t>
            </w:r>
            <w:r w:rsidR="00A13481" w:rsidRPr="00A154E7">
              <w:rPr>
                <w:rFonts w:eastAsia="Times New Roman" w:hint="cs"/>
                <w:sz w:val="24"/>
                <w:szCs w:val="24"/>
                <w:rtl/>
              </w:rPr>
              <w:t>ی</w:t>
            </w:r>
            <w:r w:rsidR="00A13481" w:rsidRPr="00A154E7">
              <w:rPr>
                <w:rFonts w:eastAsia="Times New Roman" w:hint="eastAsia"/>
                <w:sz w:val="24"/>
                <w:szCs w:val="24"/>
                <w:rtl/>
              </w:rPr>
              <w:t>،</w:t>
            </w:r>
            <w:r w:rsidR="00A13481" w:rsidRPr="00A154E7">
              <w:rPr>
                <w:rFonts w:eastAsia="Times New Roman"/>
                <w:sz w:val="24"/>
                <w:szCs w:val="24"/>
                <w:rtl/>
              </w:rPr>
              <w:t xml:space="preserve"> تول</w:t>
            </w:r>
            <w:r w:rsidR="00A13481" w:rsidRPr="00A154E7">
              <w:rPr>
                <w:rFonts w:eastAsia="Times New Roman" w:hint="cs"/>
                <w:sz w:val="24"/>
                <w:szCs w:val="24"/>
                <w:rtl/>
              </w:rPr>
              <w:t>ی</w:t>
            </w:r>
            <w:r w:rsidR="00A13481" w:rsidRPr="00A154E7">
              <w:rPr>
                <w:rFonts w:eastAsia="Times New Roman" w:hint="eastAsia"/>
                <w:sz w:val="24"/>
                <w:szCs w:val="24"/>
                <w:rtl/>
              </w:rPr>
              <w:t>د</w:t>
            </w:r>
            <w:r w:rsidR="00A13481" w:rsidRPr="00A154E7">
              <w:rPr>
                <w:rFonts w:eastAsia="Times New Roman" w:hint="cs"/>
                <w:sz w:val="24"/>
                <w:szCs w:val="24"/>
                <w:rtl/>
              </w:rPr>
              <w:t>ی</w:t>
            </w:r>
            <w:r w:rsidR="00A13481" w:rsidRPr="00A154E7">
              <w:rPr>
                <w:rFonts w:eastAsia="Times New Roman" w:hint="eastAsia"/>
                <w:sz w:val="24"/>
                <w:szCs w:val="24"/>
                <w:rtl/>
              </w:rPr>
              <w:t>،</w:t>
            </w:r>
            <w:r w:rsidR="00A13481" w:rsidRPr="00A154E7">
              <w:rPr>
                <w:rFonts w:eastAsia="Times New Roman"/>
                <w:sz w:val="24"/>
                <w:szCs w:val="24"/>
                <w:rtl/>
              </w:rPr>
              <w:t xml:space="preserve"> فکر</w:t>
            </w:r>
            <w:r w:rsidR="00A13481" w:rsidRPr="00A154E7">
              <w:rPr>
                <w:rFonts w:eastAsia="Times New Roman" w:hint="cs"/>
                <w:sz w:val="24"/>
                <w:szCs w:val="24"/>
                <w:rtl/>
              </w:rPr>
              <w:t>ی</w:t>
            </w:r>
            <w:r w:rsidR="00A13481" w:rsidRPr="00A154E7">
              <w:rPr>
                <w:rFonts w:eastAsia="Times New Roman" w:hint="eastAsia"/>
                <w:sz w:val="24"/>
                <w:szCs w:val="24"/>
                <w:rtl/>
              </w:rPr>
              <w:t>،</w:t>
            </w:r>
            <w:r w:rsidR="00A13481" w:rsidRPr="00A154E7">
              <w:rPr>
                <w:rFonts w:eastAsia="Times New Roman"/>
                <w:sz w:val="24"/>
                <w:szCs w:val="24"/>
                <w:rtl/>
              </w:rPr>
              <w:t xml:space="preserve"> انسان</w:t>
            </w:r>
            <w:r w:rsidR="00A13481" w:rsidRPr="00A154E7">
              <w:rPr>
                <w:rFonts w:eastAsia="Times New Roman" w:hint="cs"/>
                <w:sz w:val="24"/>
                <w:szCs w:val="24"/>
                <w:rtl/>
              </w:rPr>
              <w:t>ی</w:t>
            </w:r>
            <w:r w:rsidR="00A13481" w:rsidRPr="00A154E7">
              <w:rPr>
                <w:rFonts w:eastAsia="Times New Roman" w:hint="eastAsia"/>
                <w:sz w:val="24"/>
                <w:szCs w:val="24"/>
                <w:rtl/>
              </w:rPr>
              <w:t>،</w:t>
            </w:r>
            <w:r w:rsidR="00A13481" w:rsidRPr="00A154E7">
              <w:rPr>
                <w:rFonts w:eastAsia="Times New Roman"/>
                <w:sz w:val="24"/>
                <w:szCs w:val="24"/>
                <w:rtl/>
              </w:rPr>
              <w:t xml:space="preserve"> اجتماع</w:t>
            </w:r>
            <w:r w:rsidR="00A13481" w:rsidRPr="00A154E7">
              <w:rPr>
                <w:rFonts w:eastAsia="Times New Roman" w:hint="cs"/>
                <w:sz w:val="24"/>
                <w:szCs w:val="24"/>
                <w:rtl/>
              </w:rPr>
              <w:t>ی</w:t>
            </w:r>
            <w:r w:rsidR="00A13481" w:rsidRPr="00A154E7">
              <w:rPr>
                <w:rFonts w:eastAsia="Times New Roman"/>
                <w:sz w:val="24"/>
                <w:szCs w:val="24"/>
                <w:rtl/>
              </w:rPr>
              <w:t xml:space="preserve"> و روابط، و طب</w:t>
            </w:r>
            <w:r w:rsidR="00A13481" w:rsidRPr="00A154E7">
              <w:rPr>
                <w:rFonts w:eastAsia="Times New Roman" w:hint="cs"/>
                <w:sz w:val="24"/>
                <w:szCs w:val="24"/>
                <w:rtl/>
              </w:rPr>
              <w:t>ی</w:t>
            </w:r>
            <w:r w:rsidR="00A13481" w:rsidRPr="00A154E7">
              <w:rPr>
                <w:rFonts w:eastAsia="Times New Roman" w:hint="eastAsia"/>
                <w:sz w:val="24"/>
                <w:szCs w:val="24"/>
                <w:rtl/>
              </w:rPr>
              <w:t>ع</w:t>
            </w:r>
            <w:r w:rsidR="00A13481" w:rsidRPr="00A154E7">
              <w:rPr>
                <w:rFonts w:eastAsia="Times New Roman" w:hint="cs"/>
                <w:sz w:val="24"/>
                <w:szCs w:val="24"/>
                <w:rtl/>
              </w:rPr>
              <w:t>ی</w:t>
            </w:r>
            <w:r w:rsidR="00A13481" w:rsidRPr="00A154E7">
              <w:rPr>
                <w:rFonts w:eastAsia="Times New Roman"/>
                <w:sz w:val="24"/>
                <w:szCs w:val="24"/>
                <w:rtl/>
              </w:rPr>
              <w:t>) فراهم م</w:t>
            </w:r>
            <w:r w:rsidR="00A13481" w:rsidRPr="00A154E7">
              <w:rPr>
                <w:rFonts w:eastAsia="Times New Roman" w:hint="cs"/>
                <w:sz w:val="24"/>
                <w:szCs w:val="24"/>
                <w:rtl/>
              </w:rPr>
              <w:t>ی</w:t>
            </w:r>
            <w:r w:rsidR="007A54CD" w:rsidRPr="00A154E7">
              <w:rPr>
                <w:rFonts w:eastAsia="Times New Roman" w:hint="cs"/>
                <w:sz w:val="24"/>
                <w:szCs w:val="24"/>
                <w:rtl/>
              </w:rPr>
              <w:t>‌نماید</w:t>
            </w:r>
            <w:r w:rsidR="00A13481" w:rsidRPr="00A154E7">
              <w:rPr>
                <w:rFonts w:eastAsia="Times New Roman"/>
                <w:sz w:val="24"/>
                <w:szCs w:val="24"/>
                <w:rtl/>
              </w:rPr>
              <w:t>.</w:t>
            </w:r>
          </w:p>
          <w:p w14:paraId="569E3B30" w14:textId="3579AFB7" w:rsidR="00FA7452"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A13481" w:rsidRPr="00A154E7">
              <w:rPr>
                <w:rFonts w:eastAsia="Times New Roman"/>
                <w:sz w:val="24"/>
                <w:szCs w:val="24"/>
                <w:rtl/>
              </w:rPr>
              <w:t xml:space="preserve">به </w:t>
            </w:r>
            <w:r w:rsidR="007A54CD" w:rsidRPr="00A154E7">
              <w:rPr>
                <w:rFonts w:eastAsia="Times New Roman" w:hint="cs"/>
                <w:sz w:val="24"/>
                <w:szCs w:val="24"/>
                <w:rtl/>
              </w:rPr>
              <w:t>سازمان</w:t>
            </w:r>
            <w:r w:rsidR="007A54CD" w:rsidRPr="00A154E7">
              <w:rPr>
                <w:rFonts w:eastAsia="Times New Roman"/>
                <w:sz w:val="24"/>
                <w:szCs w:val="24"/>
              </w:rPr>
              <w:t>‎</w:t>
            </w:r>
            <w:r w:rsidR="007A54CD" w:rsidRPr="00A154E7">
              <w:rPr>
                <w:rFonts w:eastAsia="Times New Roman" w:hint="cs"/>
                <w:sz w:val="24"/>
                <w:szCs w:val="24"/>
                <w:rtl/>
              </w:rPr>
              <w:t>‌ها</w:t>
            </w:r>
            <w:r w:rsidR="00A13481" w:rsidRPr="00A154E7">
              <w:rPr>
                <w:rFonts w:eastAsia="Times New Roman"/>
                <w:sz w:val="24"/>
                <w:szCs w:val="24"/>
                <w:rtl/>
              </w:rPr>
              <w:t xml:space="preserve"> توص</w:t>
            </w:r>
            <w:r w:rsidR="00A13481" w:rsidRPr="00A154E7">
              <w:rPr>
                <w:rFonts w:eastAsia="Times New Roman" w:hint="cs"/>
                <w:sz w:val="24"/>
                <w:szCs w:val="24"/>
                <w:rtl/>
              </w:rPr>
              <w:t>ی</w:t>
            </w:r>
            <w:r w:rsidR="00A13481" w:rsidRPr="00A154E7">
              <w:rPr>
                <w:rFonts w:eastAsia="Times New Roman" w:hint="eastAsia"/>
                <w:sz w:val="24"/>
                <w:szCs w:val="24"/>
                <w:rtl/>
              </w:rPr>
              <w:t>ه</w:t>
            </w:r>
            <w:r w:rsidR="00A13481" w:rsidRPr="00A154E7">
              <w:rPr>
                <w:rFonts w:eastAsia="Times New Roman"/>
                <w:sz w:val="24"/>
                <w:szCs w:val="24"/>
                <w:rtl/>
              </w:rPr>
              <w:t xml:space="preserve"> </w:t>
            </w:r>
            <w:r w:rsidR="007A54CD" w:rsidRPr="00A154E7">
              <w:rPr>
                <w:rFonts w:eastAsia="Times New Roman" w:hint="cs"/>
                <w:sz w:val="24"/>
                <w:szCs w:val="24"/>
                <w:rtl/>
              </w:rPr>
              <w:t>می</w:t>
            </w:r>
            <w:r w:rsidR="007A54CD" w:rsidRPr="00A154E7">
              <w:rPr>
                <w:rFonts w:eastAsia="Times New Roman"/>
                <w:sz w:val="24"/>
                <w:szCs w:val="24"/>
              </w:rPr>
              <w:t>‎</w:t>
            </w:r>
            <w:r w:rsidR="007A54CD" w:rsidRPr="00A154E7">
              <w:rPr>
                <w:rFonts w:eastAsia="Times New Roman" w:hint="cs"/>
                <w:sz w:val="24"/>
                <w:szCs w:val="24"/>
                <w:rtl/>
              </w:rPr>
              <w:t xml:space="preserve">نماید </w:t>
            </w:r>
            <w:r w:rsidR="00A13481" w:rsidRPr="00A154E7">
              <w:rPr>
                <w:rFonts w:eastAsia="Times New Roman"/>
                <w:sz w:val="24"/>
                <w:szCs w:val="24"/>
                <w:rtl/>
              </w:rPr>
              <w:t>ر</w:t>
            </w:r>
            <w:r w:rsidR="00A13481" w:rsidRPr="00A154E7">
              <w:rPr>
                <w:rFonts w:eastAsia="Times New Roman" w:hint="cs"/>
                <w:sz w:val="24"/>
                <w:szCs w:val="24"/>
                <w:rtl/>
              </w:rPr>
              <w:t>ی</w:t>
            </w:r>
            <w:r w:rsidR="00A13481" w:rsidRPr="00A154E7">
              <w:rPr>
                <w:rFonts w:eastAsia="Times New Roman" w:hint="eastAsia"/>
                <w:sz w:val="24"/>
                <w:szCs w:val="24"/>
                <w:rtl/>
              </w:rPr>
              <w:t>سک‌ها</w:t>
            </w:r>
            <w:r w:rsidR="00A13481" w:rsidRPr="00A154E7">
              <w:rPr>
                <w:rFonts w:eastAsia="Times New Roman" w:hint="cs"/>
                <w:sz w:val="24"/>
                <w:szCs w:val="24"/>
                <w:rtl/>
              </w:rPr>
              <w:t>ی</w:t>
            </w:r>
            <w:r w:rsidR="00A13481" w:rsidRPr="00A154E7">
              <w:rPr>
                <w:rFonts w:eastAsia="Times New Roman"/>
                <w:sz w:val="24"/>
                <w:szCs w:val="24"/>
                <w:rtl/>
              </w:rPr>
              <w:t xml:space="preserve"> </w:t>
            </w:r>
            <w:r w:rsidR="003F63A0" w:rsidRPr="00A154E7">
              <w:rPr>
                <w:rFonts w:eastAsia="Times New Roman" w:hint="cs"/>
                <w:sz w:val="24"/>
                <w:szCs w:val="24"/>
                <w:rtl/>
              </w:rPr>
              <w:t>ویژه‌ای</w:t>
            </w:r>
            <w:r w:rsidR="00A13481" w:rsidRPr="00A154E7">
              <w:rPr>
                <w:rFonts w:eastAsia="Times New Roman"/>
                <w:sz w:val="24"/>
                <w:szCs w:val="24"/>
                <w:rtl/>
              </w:rPr>
              <w:t xml:space="preserve"> که بر توانا</w:t>
            </w:r>
            <w:r w:rsidR="00A13481" w:rsidRPr="00A154E7">
              <w:rPr>
                <w:rFonts w:eastAsia="Times New Roman" w:hint="cs"/>
                <w:sz w:val="24"/>
                <w:szCs w:val="24"/>
                <w:rtl/>
              </w:rPr>
              <w:t>یی</w:t>
            </w:r>
            <w:r w:rsidR="00A13481" w:rsidRPr="00A154E7">
              <w:rPr>
                <w:rFonts w:eastAsia="Times New Roman"/>
                <w:sz w:val="24"/>
                <w:szCs w:val="24"/>
                <w:rtl/>
              </w:rPr>
              <w:t xml:space="preserve"> ارزش </w:t>
            </w:r>
            <w:r w:rsidR="007A54CD" w:rsidRPr="00A154E7">
              <w:rPr>
                <w:rFonts w:eastAsia="Times New Roman" w:hint="cs"/>
                <w:sz w:val="24"/>
                <w:szCs w:val="24"/>
                <w:rtl/>
              </w:rPr>
              <w:t xml:space="preserve">آفرینی </w:t>
            </w:r>
            <w:r w:rsidR="00A13481" w:rsidRPr="00A154E7">
              <w:rPr>
                <w:rFonts w:eastAsia="Times New Roman"/>
                <w:sz w:val="24"/>
                <w:szCs w:val="24"/>
                <w:rtl/>
              </w:rPr>
              <w:t>کوتاه، م</w:t>
            </w:r>
            <w:r w:rsidR="00A13481" w:rsidRPr="00A154E7">
              <w:rPr>
                <w:rFonts w:eastAsia="Times New Roman" w:hint="cs"/>
                <w:sz w:val="24"/>
                <w:szCs w:val="24"/>
                <w:rtl/>
              </w:rPr>
              <w:t>ی</w:t>
            </w:r>
            <w:r w:rsidR="00A13481" w:rsidRPr="00A154E7">
              <w:rPr>
                <w:rFonts w:eastAsia="Times New Roman" w:hint="eastAsia"/>
                <w:sz w:val="24"/>
                <w:szCs w:val="24"/>
                <w:rtl/>
              </w:rPr>
              <w:t>ان</w:t>
            </w:r>
            <w:r w:rsidR="00A13481" w:rsidRPr="00A154E7">
              <w:rPr>
                <w:rFonts w:eastAsia="Times New Roman"/>
                <w:sz w:val="24"/>
                <w:szCs w:val="24"/>
                <w:rtl/>
              </w:rPr>
              <w:t xml:space="preserve"> و بلندمدت تأث</w:t>
            </w:r>
            <w:r w:rsidR="00A13481" w:rsidRPr="00A154E7">
              <w:rPr>
                <w:rFonts w:eastAsia="Times New Roman" w:hint="cs"/>
                <w:sz w:val="24"/>
                <w:szCs w:val="24"/>
                <w:rtl/>
              </w:rPr>
              <w:t>ی</w:t>
            </w:r>
            <w:r w:rsidR="00A13481" w:rsidRPr="00A154E7">
              <w:rPr>
                <w:rFonts w:eastAsia="Times New Roman" w:hint="eastAsia"/>
                <w:sz w:val="24"/>
                <w:szCs w:val="24"/>
                <w:rtl/>
              </w:rPr>
              <w:t>ر</w:t>
            </w:r>
            <w:r w:rsidR="00A13481" w:rsidRPr="00A154E7">
              <w:rPr>
                <w:rFonts w:eastAsia="Times New Roman"/>
                <w:sz w:val="24"/>
                <w:szCs w:val="24"/>
                <w:rtl/>
              </w:rPr>
              <w:t xml:space="preserve"> م</w:t>
            </w:r>
            <w:r w:rsidR="00A13481" w:rsidRPr="00A154E7">
              <w:rPr>
                <w:rFonts w:eastAsia="Times New Roman" w:hint="cs"/>
                <w:sz w:val="24"/>
                <w:szCs w:val="24"/>
                <w:rtl/>
              </w:rPr>
              <w:t>ی‌</w:t>
            </w:r>
            <w:r w:rsidR="00A13481" w:rsidRPr="00A154E7">
              <w:rPr>
                <w:rFonts w:eastAsia="Times New Roman" w:hint="eastAsia"/>
                <w:sz w:val="24"/>
                <w:szCs w:val="24"/>
                <w:rtl/>
              </w:rPr>
              <w:t>گذار</w:t>
            </w:r>
            <w:r w:rsidR="003F63A0" w:rsidRPr="00A154E7">
              <w:rPr>
                <w:rFonts w:eastAsia="Times New Roman" w:hint="cs"/>
                <w:sz w:val="24"/>
                <w:szCs w:val="24"/>
                <w:rtl/>
              </w:rPr>
              <w:t>ن</w:t>
            </w:r>
            <w:r w:rsidR="00A13481" w:rsidRPr="00A154E7">
              <w:rPr>
                <w:rFonts w:eastAsia="Times New Roman" w:hint="eastAsia"/>
                <w:sz w:val="24"/>
                <w:szCs w:val="24"/>
                <w:rtl/>
              </w:rPr>
              <w:t>د</w:t>
            </w:r>
            <w:r w:rsidR="00A13481" w:rsidRPr="00A154E7">
              <w:rPr>
                <w:rFonts w:eastAsia="Times New Roman"/>
                <w:sz w:val="24"/>
                <w:szCs w:val="24"/>
                <w:rtl/>
              </w:rPr>
              <w:t xml:space="preserve"> و </w:t>
            </w:r>
            <w:r w:rsidR="00F267F1" w:rsidRPr="00A154E7">
              <w:rPr>
                <w:rFonts w:eastAsia="Times New Roman" w:hint="cs"/>
                <w:sz w:val="24"/>
                <w:szCs w:val="24"/>
                <w:rtl/>
              </w:rPr>
              <w:t>چگونگی</w:t>
            </w:r>
            <w:r w:rsidR="00A13481" w:rsidRPr="00A154E7">
              <w:rPr>
                <w:rFonts w:eastAsia="Times New Roman"/>
                <w:sz w:val="24"/>
                <w:szCs w:val="24"/>
                <w:rtl/>
              </w:rPr>
              <w:t xml:space="preserve"> مد</w:t>
            </w:r>
            <w:r w:rsidR="00A13481" w:rsidRPr="00A154E7">
              <w:rPr>
                <w:rFonts w:eastAsia="Times New Roman" w:hint="cs"/>
                <w:sz w:val="24"/>
                <w:szCs w:val="24"/>
                <w:rtl/>
              </w:rPr>
              <w:t>ی</w:t>
            </w:r>
            <w:r w:rsidR="00A13481" w:rsidRPr="00A154E7">
              <w:rPr>
                <w:rFonts w:eastAsia="Times New Roman" w:hint="eastAsia"/>
                <w:sz w:val="24"/>
                <w:szCs w:val="24"/>
                <w:rtl/>
              </w:rPr>
              <w:t>ر</w:t>
            </w:r>
            <w:r w:rsidR="00A13481" w:rsidRPr="00A154E7">
              <w:rPr>
                <w:rFonts w:eastAsia="Times New Roman" w:hint="cs"/>
                <w:sz w:val="24"/>
                <w:szCs w:val="24"/>
                <w:rtl/>
              </w:rPr>
              <w:t>ی</w:t>
            </w:r>
            <w:r w:rsidR="00A13481" w:rsidRPr="00A154E7">
              <w:rPr>
                <w:rFonts w:eastAsia="Times New Roman" w:hint="eastAsia"/>
                <w:sz w:val="24"/>
                <w:szCs w:val="24"/>
                <w:rtl/>
              </w:rPr>
              <w:t>ت</w:t>
            </w:r>
            <w:r w:rsidR="00A13481" w:rsidRPr="00A154E7">
              <w:rPr>
                <w:rFonts w:eastAsia="Times New Roman"/>
                <w:sz w:val="24"/>
                <w:szCs w:val="24"/>
                <w:rtl/>
              </w:rPr>
              <w:t xml:space="preserve"> آن‌ها توسط سازمان را افشا </w:t>
            </w:r>
            <w:r w:rsidR="00F267F1" w:rsidRPr="00A154E7">
              <w:rPr>
                <w:rFonts w:eastAsia="Times New Roman" w:hint="cs"/>
                <w:sz w:val="24"/>
                <w:szCs w:val="24"/>
                <w:rtl/>
              </w:rPr>
              <w:t>نمایند.</w:t>
            </w:r>
          </w:p>
        </w:tc>
      </w:tr>
      <w:tr w:rsidR="00A154E7" w:rsidRPr="00A154E7" w14:paraId="284DBC00" w14:textId="77777777" w:rsidTr="00B91725">
        <w:trPr>
          <w:jc w:val="center"/>
        </w:trPr>
        <w:tc>
          <w:tcPr>
            <w:tcW w:w="766" w:type="pct"/>
            <w:shd w:val="clear" w:color="auto" w:fill="FBF2F0"/>
            <w:vAlign w:val="center"/>
          </w:tcPr>
          <w:p w14:paraId="7DF57C67" w14:textId="6F8DF0C0" w:rsidR="00FA7452" w:rsidRPr="00A154E7" w:rsidRDefault="00FA7452" w:rsidP="00FA7452">
            <w:pPr>
              <w:jc w:val="left"/>
              <w:rPr>
                <w:rFonts w:eastAsia="Times New Roman"/>
                <w:sz w:val="24"/>
                <w:szCs w:val="24"/>
                <w:rtl/>
              </w:rPr>
            </w:pPr>
            <w:r w:rsidRPr="00A154E7">
              <w:rPr>
                <w:rFonts w:eastAsia="Times New Roman" w:hint="cs"/>
                <w:sz w:val="24"/>
                <w:szCs w:val="24"/>
                <w:rtl/>
              </w:rPr>
              <w:t xml:space="preserve">توصیه‌های </w:t>
            </w:r>
            <w:r w:rsidR="00F267F1" w:rsidRPr="00A154E7">
              <w:rPr>
                <w:rFonts w:eastAsia="Times New Roman"/>
                <w:sz w:val="24"/>
                <w:szCs w:val="24"/>
                <w:rtl/>
              </w:rPr>
              <w:t>کارگروه افشا</w:t>
            </w:r>
            <w:r w:rsidR="00F267F1" w:rsidRPr="00A154E7">
              <w:rPr>
                <w:rFonts w:eastAsia="Times New Roman" w:hint="cs"/>
                <w:sz w:val="24"/>
                <w:szCs w:val="24"/>
                <w:rtl/>
              </w:rPr>
              <w:t>ی</w:t>
            </w:r>
            <w:r w:rsidR="00F267F1" w:rsidRPr="00A154E7">
              <w:rPr>
                <w:rFonts w:eastAsia="Times New Roman"/>
                <w:sz w:val="24"/>
                <w:szCs w:val="24"/>
                <w:rtl/>
              </w:rPr>
              <w:t xml:space="preserve"> مال</w:t>
            </w:r>
            <w:r w:rsidR="00F267F1" w:rsidRPr="00A154E7">
              <w:rPr>
                <w:rFonts w:eastAsia="Times New Roman" w:hint="cs"/>
                <w:sz w:val="24"/>
                <w:szCs w:val="24"/>
                <w:rtl/>
              </w:rPr>
              <w:t>ی</w:t>
            </w:r>
            <w:r w:rsidR="00F267F1" w:rsidRPr="00A154E7">
              <w:rPr>
                <w:rFonts w:eastAsia="Times New Roman"/>
                <w:sz w:val="24"/>
                <w:szCs w:val="24"/>
                <w:rtl/>
              </w:rPr>
              <w:t xml:space="preserve"> مرتبط با آب و هوا</w:t>
            </w:r>
          </w:p>
        </w:tc>
        <w:tc>
          <w:tcPr>
            <w:tcW w:w="1111" w:type="pct"/>
            <w:shd w:val="clear" w:color="auto" w:fill="FBF2F0"/>
            <w:vAlign w:val="center"/>
          </w:tcPr>
          <w:p w14:paraId="4DB271A8" w14:textId="73447BA3" w:rsidR="00FA7452" w:rsidRPr="00A154E7" w:rsidRDefault="00A13481" w:rsidP="005D038D">
            <w:pPr>
              <w:rPr>
                <w:rFonts w:eastAsia="Times New Roman"/>
                <w:sz w:val="24"/>
                <w:szCs w:val="24"/>
                <w:rtl/>
              </w:rPr>
            </w:pPr>
            <w:r w:rsidRPr="00A154E7">
              <w:rPr>
                <w:rFonts w:eastAsia="Times New Roman"/>
                <w:sz w:val="24"/>
                <w:szCs w:val="24"/>
                <w:rtl/>
              </w:rPr>
              <w:t>پرونده ها</w:t>
            </w:r>
            <w:r w:rsidRPr="00A154E7">
              <w:rPr>
                <w:rFonts w:eastAsia="Times New Roman" w:hint="cs"/>
                <w:sz w:val="24"/>
                <w:szCs w:val="24"/>
                <w:rtl/>
              </w:rPr>
              <w:t>ی</w:t>
            </w:r>
            <w:r w:rsidRPr="00A154E7">
              <w:rPr>
                <w:rFonts w:eastAsia="Times New Roman"/>
                <w:sz w:val="24"/>
                <w:szCs w:val="24"/>
                <w:rtl/>
              </w:rPr>
              <w:t xml:space="preserve"> مال</w:t>
            </w:r>
            <w:r w:rsidRPr="00A154E7">
              <w:rPr>
                <w:rFonts w:eastAsia="Times New Roman" w:hint="cs"/>
                <w:sz w:val="24"/>
                <w:szCs w:val="24"/>
                <w:rtl/>
              </w:rPr>
              <w:t>ی</w:t>
            </w:r>
          </w:p>
        </w:tc>
        <w:tc>
          <w:tcPr>
            <w:tcW w:w="3123" w:type="pct"/>
            <w:shd w:val="clear" w:color="auto" w:fill="FBF2F0"/>
            <w:vAlign w:val="center"/>
          </w:tcPr>
          <w:p w14:paraId="1EAA018C" w14:textId="5297A19B" w:rsidR="00A13481"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A13481" w:rsidRPr="00A154E7">
              <w:rPr>
                <w:rFonts w:eastAsia="Times New Roman"/>
                <w:sz w:val="24"/>
                <w:szCs w:val="24"/>
                <w:rtl/>
              </w:rPr>
              <w:t>افشا</w:t>
            </w:r>
            <w:r w:rsidR="00A13481" w:rsidRPr="00A154E7">
              <w:rPr>
                <w:rFonts w:eastAsia="Times New Roman" w:hint="cs"/>
                <w:sz w:val="24"/>
                <w:szCs w:val="24"/>
                <w:rtl/>
              </w:rPr>
              <w:t>ی</w:t>
            </w:r>
            <w:r w:rsidR="00A13481" w:rsidRPr="00A154E7">
              <w:rPr>
                <w:rFonts w:eastAsia="Times New Roman"/>
                <w:sz w:val="24"/>
                <w:szCs w:val="24"/>
                <w:rtl/>
              </w:rPr>
              <w:t xml:space="preserve"> داوطلبانه را به شرکت‌ها توص</w:t>
            </w:r>
            <w:r w:rsidR="00A13481" w:rsidRPr="00A154E7">
              <w:rPr>
                <w:rFonts w:eastAsia="Times New Roman" w:hint="cs"/>
                <w:sz w:val="24"/>
                <w:szCs w:val="24"/>
                <w:rtl/>
              </w:rPr>
              <w:t>ی</w:t>
            </w:r>
            <w:r w:rsidR="00A13481" w:rsidRPr="00A154E7">
              <w:rPr>
                <w:rFonts w:eastAsia="Times New Roman" w:hint="eastAsia"/>
                <w:sz w:val="24"/>
                <w:szCs w:val="24"/>
                <w:rtl/>
              </w:rPr>
              <w:t>ه</w:t>
            </w:r>
            <w:r w:rsidR="00A13481" w:rsidRPr="00A154E7">
              <w:rPr>
                <w:rFonts w:eastAsia="Times New Roman"/>
                <w:sz w:val="24"/>
                <w:szCs w:val="24"/>
                <w:rtl/>
              </w:rPr>
              <w:t xml:space="preserve"> </w:t>
            </w:r>
            <w:r w:rsidR="00895F7D" w:rsidRPr="00A154E7">
              <w:rPr>
                <w:rFonts w:eastAsia="Times New Roman" w:hint="cs"/>
                <w:sz w:val="24"/>
                <w:szCs w:val="24"/>
                <w:rtl/>
              </w:rPr>
              <w:t>می</w:t>
            </w:r>
            <w:r w:rsidR="00895F7D" w:rsidRPr="00A154E7">
              <w:rPr>
                <w:rFonts w:eastAsia="Times New Roman"/>
                <w:sz w:val="24"/>
                <w:szCs w:val="24"/>
              </w:rPr>
              <w:t>‎</w:t>
            </w:r>
            <w:r w:rsidR="00895F7D" w:rsidRPr="00A154E7">
              <w:rPr>
                <w:rFonts w:eastAsia="Times New Roman" w:hint="cs"/>
                <w:sz w:val="24"/>
                <w:szCs w:val="24"/>
                <w:rtl/>
              </w:rPr>
              <w:t>نماید</w:t>
            </w:r>
            <w:r w:rsidR="00A13481" w:rsidRPr="00A154E7">
              <w:rPr>
                <w:rFonts w:eastAsia="Times New Roman"/>
                <w:sz w:val="24"/>
                <w:szCs w:val="24"/>
                <w:rtl/>
              </w:rPr>
              <w:t xml:space="preserve"> تا درباره حاکم</w:t>
            </w:r>
            <w:r w:rsidR="00A13481" w:rsidRPr="00A154E7">
              <w:rPr>
                <w:rFonts w:eastAsia="Times New Roman" w:hint="cs"/>
                <w:sz w:val="24"/>
                <w:szCs w:val="24"/>
                <w:rtl/>
              </w:rPr>
              <w:t>ی</w:t>
            </w:r>
            <w:r w:rsidR="00A13481" w:rsidRPr="00A154E7">
              <w:rPr>
                <w:rFonts w:eastAsia="Times New Roman" w:hint="eastAsia"/>
                <w:sz w:val="24"/>
                <w:szCs w:val="24"/>
                <w:rtl/>
              </w:rPr>
              <w:t>ت،</w:t>
            </w:r>
            <w:r w:rsidR="00A13481" w:rsidRPr="00A154E7">
              <w:rPr>
                <w:rFonts w:eastAsia="Times New Roman"/>
                <w:sz w:val="24"/>
                <w:szCs w:val="24"/>
                <w:rtl/>
              </w:rPr>
              <w:t xml:space="preserve"> مد</w:t>
            </w:r>
            <w:r w:rsidR="00A13481" w:rsidRPr="00A154E7">
              <w:rPr>
                <w:rFonts w:eastAsia="Times New Roman" w:hint="cs"/>
                <w:sz w:val="24"/>
                <w:szCs w:val="24"/>
                <w:rtl/>
              </w:rPr>
              <w:t>ی</w:t>
            </w:r>
            <w:r w:rsidR="00A13481" w:rsidRPr="00A154E7">
              <w:rPr>
                <w:rFonts w:eastAsia="Times New Roman" w:hint="eastAsia"/>
                <w:sz w:val="24"/>
                <w:szCs w:val="24"/>
                <w:rtl/>
              </w:rPr>
              <w:t>ر</w:t>
            </w:r>
            <w:r w:rsidR="00A13481" w:rsidRPr="00A154E7">
              <w:rPr>
                <w:rFonts w:eastAsia="Times New Roman" w:hint="cs"/>
                <w:sz w:val="24"/>
                <w:szCs w:val="24"/>
                <w:rtl/>
              </w:rPr>
              <w:t>ی</w:t>
            </w:r>
            <w:r w:rsidR="00A13481" w:rsidRPr="00A154E7">
              <w:rPr>
                <w:rFonts w:eastAsia="Times New Roman" w:hint="eastAsia"/>
                <w:sz w:val="24"/>
                <w:szCs w:val="24"/>
                <w:rtl/>
              </w:rPr>
              <w:t>ت</w:t>
            </w:r>
            <w:r w:rsidR="00A13481" w:rsidRPr="00A154E7">
              <w:rPr>
                <w:rFonts w:eastAsia="Times New Roman"/>
                <w:sz w:val="24"/>
                <w:szCs w:val="24"/>
                <w:rtl/>
              </w:rPr>
              <w:t xml:space="preserve"> ر</w:t>
            </w:r>
            <w:r w:rsidR="00A13481" w:rsidRPr="00A154E7">
              <w:rPr>
                <w:rFonts w:eastAsia="Times New Roman" w:hint="cs"/>
                <w:sz w:val="24"/>
                <w:szCs w:val="24"/>
                <w:rtl/>
              </w:rPr>
              <w:t>ی</w:t>
            </w:r>
            <w:r w:rsidR="00A13481" w:rsidRPr="00A154E7">
              <w:rPr>
                <w:rFonts w:eastAsia="Times New Roman" w:hint="eastAsia"/>
                <w:sz w:val="24"/>
                <w:szCs w:val="24"/>
                <w:rtl/>
              </w:rPr>
              <w:t>سک</w:t>
            </w:r>
            <w:r w:rsidR="00A13481" w:rsidRPr="00A154E7">
              <w:rPr>
                <w:rFonts w:eastAsia="Times New Roman"/>
                <w:sz w:val="24"/>
                <w:szCs w:val="24"/>
                <w:rtl/>
              </w:rPr>
              <w:t xml:space="preserve"> و تأث</w:t>
            </w:r>
            <w:r w:rsidR="00A13481" w:rsidRPr="00A154E7">
              <w:rPr>
                <w:rFonts w:eastAsia="Times New Roman" w:hint="cs"/>
                <w:sz w:val="24"/>
                <w:szCs w:val="24"/>
                <w:rtl/>
              </w:rPr>
              <w:t>ی</w:t>
            </w:r>
            <w:r w:rsidR="00A13481" w:rsidRPr="00A154E7">
              <w:rPr>
                <w:rFonts w:eastAsia="Times New Roman" w:hint="eastAsia"/>
                <w:sz w:val="24"/>
                <w:szCs w:val="24"/>
                <w:rtl/>
              </w:rPr>
              <w:t>رات</w:t>
            </w:r>
            <w:r w:rsidR="00A13481" w:rsidRPr="00A154E7">
              <w:rPr>
                <w:rFonts w:eastAsia="Times New Roman"/>
                <w:sz w:val="24"/>
                <w:szCs w:val="24"/>
                <w:rtl/>
              </w:rPr>
              <w:t xml:space="preserve"> تغ</w:t>
            </w:r>
            <w:r w:rsidR="00A13481" w:rsidRPr="00A154E7">
              <w:rPr>
                <w:rFonts w:eastAsia="Times New Roman" w:hint="cs"/>
                <w:sz w:val="24"/>
                <w:szCs w:val="24"/>
                <w:rtl/>
              </w:rPr>
              <w:t>یی</w:t>
            </w:r>
            <w:r w:rsidR="00A13481" w:rsidRPr="00A154E7">
              <w:rPr>
                <w:rFonts w:eastAsia="Times New Roman" w:hint="eastAsia"/>
                <w:sz w:val="24"/>
                <w:szCs w:val="24"/>
                <w:rtl/>
              </w:rPr>
              <w:t>رات</w:t>
            </w:r>
            <w:r w:rsidR="00A13481" w:rsidRPr="00A154E7">
              <w:rPr>
                <w:rFonts w:eastAsia="Times New Roman"/>
                <w:sz w:val="24"/>
                <w:szCs w:val="24"/>
                <w:rtl/>
              </w:rPr>
              <w:t xml:space="preserve"> آب و هوا</w:t>
            </w:r>
            <w:r w:rsidR="00A13481" w:rsidRPr="00A154E7">
              <w:rPr>
                <w:rFonts w:eastAsia="Times New Roman" w:hint="cs"/>
                <w:sz w:val="24"/>
                <w:szCs w:val="24"/>
                <w:rtl/>
              </w:rPr>
              <w:t>یی</w:t>
            </w:r>
            <w:r w:rsidR="00A13481" w:rsidRPr="00A154E7">
              <w:rPr>
                <w:rFonts w:eastAsia="Times New Roman"/>
                <w:sz w:val="24"/>
                <w:szCs w:val="24"/>
                <w:rtl/>
              </w:rPr>
              <w:t xml:space="preserve"> بر سازمان گزارش </w:t>
            </w:r>
            <w:r w:rsidR="00895F7D" w:rsidRPr="00A154E7">
              <w:rPr>
                <w:rFonts w:eastAsia="Times New Roman" w:hint="cs"/>
                <w:sz w:val="24"/>
                <w:szCs w:val="24"/>
                <w:rtl/>
              </w:rPr>
              <w:t>نمایند</w:t>
            </w:r>
            <w:r w:rsidR="00A13481" w:rsidRPr="00A154E7">
              <w:rPr>
                <w:rFonts w:eastAsia="Times New Roman"/>
                <w:sz w:val="24"/>
                <w:szCs w:val="24"/>
                <w:rtl/>
              </w:rPr>
              <w:t>.</w:t>
            </w:r>
          </w:p>
          <w:p w14:paraId="51BF05C8" w14:textId="3AF67D27" w:rsidR="00FA7452"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A13481" w:rsidRPr="00A154E7">
              <w:rPr>
                <w:rFonts w:eastAsia="Times New Roman"/>
                <w:sz w:val="24"/>
                <w:szCs w:val="24"/>
                <w:rtl/>
              </w:rPr>
              <w:t>راهنما</w:t>
            </w:r>
            <w:r w:rsidR="00A13481" w:rsidRPr="00A154E7">
              <w:rPr>
                <w:rFonts w:eastAsia="Times New Roman" w:hint="cs"/>
                <w:sz w:val="24"/>
                <w:szCs w:val="24"/>
                <w:rtl/>
              </w:rPr>
              <w:t>یی</w:t>
            </w:r>
            <w:r w:rsidR="00895F7D" w:rsidRPr="00A154E7">
              <w:rPr>
                <w:rFonts w:eastAsia="Times New Roman" w:hint="cs"/>
                <w:sz w:val="24"/>
                <w:szCs w:val="24"/>
                <w:rtl/>
              </w:rPr>
              <w:t>‌</w:t>
            </w:r>
            <w:r w:rsidR="00A13481" w:rsidRPr="00A154E7">
              <w:rPr>
                <w:rFonts w:eastAsia="Times New Roman"/>
                <w:sz w:val="24"/>
                <w:szCs w:val="24"/>
                <w:rtl/>
              </w:rPr>
              <w:t>ها</w:t>
            </w:r>
            <w:r w:rsidR="00A13481" w:rsidRPr="00A154E7">
              <w:rPr>
                <w:rFonts w:eastAsia="Times New Roman" w:hint="cs"/>
                <w:sz w:val="24"/>
                <w:szCs w:val="24"/>
                <w:rtl/>
              </w:rPr>
              <w:t>ی</w:t>
            </w:r>
            <w:r w:rsidR="00A13481" w:rsidRPr="00A154E7">
              <w:rPr>
                <w:rFonts w:eastAsia="Times New Roman"/>
                <w:sz w:val="24"/>
                <w:szCs w:val="24"/>
                <w:rtl/>
              </w:rPr>
              <w:t xml:space="preserve"> خاص صنعت</w:t>
            </w:r>
            <w:r w:rsidR="00871EDA" w:rsidRPr="00A154E7">
              <w:rPr>
                <w:rFonts w:eastAsia="Times New Roman" w:hint="cs"/>
                <w:sz w:val="24"/>
                <w:szCs w:val="24"/>
                <w:rtl/>
              </w:rPr>
              <w:t xml:space="preserve"> را دربر می</w:t>
            </w:r>
            <w:r w:rsidR="00871EDA" w:rsidRPr="00A154E7">
              <w:rPr>
                <w:rFonts w:eastAsia="Times New Roman"/>
                <w:sz w:val="24"/>
                <w:szCs w:val="24"/>
              </w:rPr>
              <w:t>‎</w:t>
            </w:r>
            <w:r w:rsidR="00871EDA" w:rsidRPr="00A154E7">
              <w:rPr>
                <w:rFonts w:eastAsia="Times New Roman" w:hint="cs"/>
                <w:sz w:val="24"/>
                <w:szCs w:val="24"/>
                <w:rtl/>
              </w:rPr>
              <w:t>گیرد.</w:t>
            </w:r>
          </w:p>
        </w:tc>
      </w:tr>
      <w:tr w:rsidR="00A154E7" w:rsidRPr="00A154E7" w14:paraId="7F67EAC1" w14:textId="77777777" w:rsidTr="00B91725">
        <w:trPr>
          <w:jc w:val="center"/>
        </w:trPr>
        <w:tc>
          <w:tcPr>
            <w:tcW w:w="766" w:type="pct"/>
            <w:shd w:val="clear" w:color="auto" w:fill="FBF2F0"/>
            <w:vAlign w:val="center"/>
          </w:tcPr>
          <w:p w14:paraId="62C733BE" w14:textId="3339569F" w:rsidR="00A13481" w:rsidRPr="00A154E7" w:rsidRDefault="00871EDA" w:rsidP="00A13481">
            <w:pPr>
              <w:jc w:val="left"/>
              <w:rPr>
                <w:rFonts w:eastAsia="Times New Roman"/>
                <w:sz w:val="24"/>
                <w:szCs w:val="24"/>
                <w:rtl/>
              </w:rPr>
            </w:pPr>
            <w:r w:rsidRPr="00A154E7">
              <w:rPr>
                <w:rFonts w:eastAsia="Times New Roman"/>
                <w:sz w:val="24"/>
                <w:szCs w:val="24"/>
                <w:rtl/>
              </w:rPr>
              <w:t>راهنما</w:t>
            </w:r>
            <w:r w:rsidRPr="00A154E7">
              <w:rPr>
                <w:rFonts w:eastAsia="Times New Roman" w:hint="cs"/>
                <w:sz w:val="24"/>
                <w:szCs w:val="24"/>
                <w:rtl/>
              </w:rPr>
              <w:t>ی</w:t>
            </w:r>
            <w:r w:rsidRPr="00A154E7">
              <w:rPr>
                <w:rFonts w:eastAsia="Times New Roman"/>
                <w:sz w:val="24"/>
                <w:szCs w:val="24"/>
                <w:rtl/>
              </w:rPr>
              <w:t xml:space="preserve"> پ</w:t>
            </w:r>
            <w:r w:rsidRPr="00A154E7">
              <w:rPr>
                <w:rFonts w:eastAsia="Times New Roman" w:hint="cs"/>
                <w:sz w:val="24"/>
                <w:szCs w:val="24"/>
                <w:rtl/>
              </w:rPr>
              <w:t>ی</w:t>
            </w:r>
            <w:r w:rsidRPr="00A154E7">
              <w:rPr>
                <w:rFonts w:eastAsia="Times New Roman" w:hint="eastAsia"/>
                <w:sz w:val="24"/>
                <w:szCs w:val="24"/>
                <w:rtl/>
              </w:rPr>
              <w:t>اده</w:t>
            </w:r>
            <w:r w:rsidRPr="00A154E7">
              <w:rPr>
                <w:rFonts w:eastAsia="Times New Roman"/>
                <w:sz w:val="24"/>
                <w:szCs w:val="24"/>
                <w:rtl/>
              </w:rPr>
              <w:t xml:space="preserve"> ساز</w:t>
            </w:r>
            <w:r w:rsidRPr="00A154E7">
              <w:rPr>
                <w:rFonts w:eastAsia="Times New Roman" w:hint="cs"/>
                <w:sz w:val="24"/>
                <w:szCs w:val="24"/>
                <w:rtl/>
              </w:rPr>
              <w:t>ی</w:t>
            </w:r>
            <w:r w:rsidRPr="00A154E7">
              <w:rPr>
                <w:rFonts w:eastAsia="Times New Roman"/>
                <w:sz w:val="24"/>
                <w:szCs w:val="24"/>
                <w:rtl/>
              </w:rPr>
              <w:t xml:space="preserve"> و دستورالعمل</w:t>
            </w:r>
            <w:r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گزارش</w:t>
            </w:r>
            <w:r w:rsidRPr="00A154E7">
              <w:rPr>
                <w:rFonts w:eastAsia="Times New Roman" w:hint="cs"/>
                <w:sz w:val="24"/>
                <w:szCs w:val="24"/>
                <w:rtl/>
              </w:rPr>
              <w:t>گری</w:t>
            </w:r>
            <w:r w:rsidR="006736A9" w:rsidRPr="00A154E7">
              <w:rPr>
                <w:rFonts w:eastAsia="Times New Roman" w:hint="cs"/>
                <w:sz w:val="24"/>
                <w:szCs w:val="24"/>
                <w:rtl/>
              </w:rPr>
              <w:t xml:space="preserve"> </w:t>
            </w:r>
            <w:r w:rsidR="006736A9" w:rsidRPr="00A154E7">
              <w:rPr>
                <w:rFonts w:eastAsia="Times New Roman"/>
                <w:sz w:val="24"/>
                <w:szCs w:val="24"/>
                <w:rtl/>
              </w:rPr>
              <w:t>ه</w:t>
            </w:r>
            <w:r w:rsidR="006736A9" w:rsidRPr="00A154E7">
              <w:rPr>
                <w:rFonts w:eastAsia="Times New Roman" w:hint="cs"/>
                <w:sz w:val="24"/>
                <w:szCs w:val="24"/>
                <w:rtl/>
              </w:rPr>
              <w:t>ی</w:t>
            </w:r>
            <w:r w:rsidR="006736A9" w:rsidRPr="00A154E7">
              <w:rPr>
                <w:rFonts w:eastAsia="Times New Roman" w:hint="eastAsia"/>
                <w:sz w:val="24"/>
                <w:szCs w:val="24"/>
                <w:rtl/>
              </w:rPr>
              <w:t>ئت</w:t>
            </w:r>
            <w:r w:rsidR="006736A9" w:rsidRPr="00A154E7">
              <w:rPr>
                <w:rFonts w:eastAsia="Times New Roman"/>
                <w:sz w:val="24"/>
                <w:szCs w:val="24"/>
                <w:rtl/>
              </w:rPr>
              <w:t xml:space="preserve"> استانداردها</w:t>
            </w:r>
            <w:r w:rsidR="006736A9" w:rsidRPr="00A154E7">
              <w:rPr>
                <w:rFonts w:eastAsia="Times New Roman" w:hint="cs"/>
                <w:sz w:val="24"/>
                <w:szCs w:val="24"/>
                <w:rtl/>
              </w:rPr>
              <w:t>ی</w:t>
            </w:r>
            <w:r w:rsidR="006736A9" w:rsidRPr="00A154E7">
              <w:rPr>
                <w:rFonts w:eastAsia="Times New Roman"/>
                <w:sz w:val="24"/>
                <w:szCs w:val="24"/>
                <w:rtl/>
              </w:rPr>
              <w:t xml:space="preserve"> حسابدار</w:t>
            </w:r>
            <w:r w:rsidR="006736A9" w:rsidRPr="00A154E7">
              <w:rPr>
                <w:rFonts w:eastAsia="Times New Roman" w:hint="cs"/>
                <w:sz w:val="24"/>
                <w:szCs w:val="24"/>
                <w:rtl/>
              </w:rPr>
              <w:t>ی</w:t>
            </w:r>
            <w:r w:rsidR="006736A9" w:rsidRPr="00A154E7">
              <w:rPr>
                <w:rFonts w:eastAsia="Times New Roman"/>
                <w:sz w:val="24"/>
                <w:szCs w:val="24"/>
                <w:rtl/>
              </w:rPr>
              <w:t xml:space="preserve"> پا</w:t>
            </w:r>
            <w:r w:rsidR="006736A9" w:rsidRPr="00A154E7">
              <w:rPr>
                <w:rFonts w:eastAsia="Times New Roman" w:hint="cs"/>
                <w:sz w:val="24"/>
                <w:szCs w:val="24"/>
                <w:rtl/>
              </w:rPr>
              <w:t>ی</w:t>
            </w:r>
            <w:r w:rsidR="006736A9" w:rsidRPr="00A154E7">
              <w:rPr>
                <w:rFonts w:eastAsia="Times New Roman" w:hint="eastAsia"/>
                <w:sz w:val="24"/>
                <w:szCs w:val="24"/>
                <w:rtl/>
              </w:rPr>
              <w:t>دار</w:t>
            </w:r>
            <w:r w:rsidR="006736A9" w:rsidRPr="00A154E7">
              <w:rPr>
                <w:rFonts w:eastAsia="Times New Roman" w:hint="cs"/>
                <w:sz w:val="24"/>
                <w:szCs w:val="24"/>
                <w:rtl/>
              </w:rPr>
              <w:t>ی</w:t>
            </w:r>
            <w:r w:rsidR="006736A9" w:rsidRPr="00A154E7">
              <w:rPr>
                <w:rStyle w:val="FootnoteReference"/>
                <w:rFonts w:eastAsia="Times New Roman"/>
                <w:sz w:val="24"/>
                <w:szCs w:val="24"/>
                <w:rtl/>
              </w:rPr>
              <w:footnoteReference w:id="264"/>
            </w:r>
          </w:p>
        </w:tc>
        <w:tc>
          <w:tcPr>
            <w:tcW w:w="1111" w:type="pct"/>
            <w:shd w:val="clear" w:color="auto" w:fill="FBF2F0"/>
            <w:vAlign w:val="center"/>
          </w:tcPr>
          <w:p w14:paraId="0F18E495" w14:textId="75F18908" w:rsidR="00A13481" w:rsidRPr="00A154E7" w:rsidRDefault="00A13481" w:rsidP="00AF4BE4">
            <w:pPr>
              <w:rPr>
                <w:rFonts w:eastAsia="Times New Roman"/>
                <w:sz w:val="24"/>
                <w:szCs w:val="24"/>
                <w:rtl/>
              </w:rPr>
            </w:pPr>
            <w:r w:rsidRPr="00A154E7">
              <w:rPr>
                <w:rFonts w:eastAsia="Times New Roman"/>
                <w:sz w:val="24"/>
                <w:szCs w:val="24"/>
                <w:rtl/>
              </w:rPr>
              <w:t>پرونده</w:t>
            </w:r>
            <w:r w:rsidR="00AF4BE4"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مال</w:t>
            </w:r>
            <w:r w:rsidRPr="00A154E7">
              <w:rPr>
                <w:rFonts w:eastAsia="Times New Roman" w:hint="cs"/>
                <w:sz w:val="24"/>
                <w:szCs w:val="24"/>
                <w:rtl/>
              </w:rPr>
              <w:t>ی</w:t>
            </w:r>
          </w:p>
        </w:tc>
        <w:tc>
          <w:tcPr>
            <w:tcW w:w="3123" w:type="pct"/>
            <w:shd w:val="clear" w:color="auto" w:fill="FBF2F0"/>
            <w:vAlign w:val="center"/>
          </w:tcPr>
          <w:p w14:paraId="26D55125" w14:textId="3EECA25D" w:rsidR="00A13481" w:rsidRPr="00A154E7" w:rsidRDefault="00A13481" w:rsidP="002F5E37">
            <w:pPr>
              <w:pStyle w:val="ListParagraph"/>
              <w:numPr>
                <w:ilvl w:val="0"/>
                <w:numId w:val="113"/>
              </w:numPr>
              <w:ind w:left="250" w:hanging="186"/>
              <w:rPr>
                <w:rFonts w:eastAsia="Times New Roman"/>
                <w:sz w:val="24"/>
                <w:szCs w:val="24"/>
                <w:rtl/>
              </w:rPr>
            </w:pPr>
            <w:r w:rsidRPr="00A154E7">
              <w:rPr>
                <w:rFonts w:eastAsia="Times New Roman"/>
                <w:sz w:val="24"/>
                <w:szCs w:val="24"/>
                <w:rtl/>
              </w:rPr>
              <w:t>چارچوب</w:t>
            </w:r>
            <w:r w:rsidRPr="00A154E7">
              <w:rPr>
                <w:rFonts w:eastAsia="Times New Roman" w:hint="cs"/>
                <w:sz w:val="24"/>
                <w:szCs w:val="24"/>
                <w:rtl/>
              </w:rPr>
              <w:t>ی</w:t>
            </w:r>
            <w:r w:rsidRPr="00A154E7">
              <w:rPr>
                <w:rFonts w:eastAsia="Times New Roman"/>
                <w:sz w:val="24"/>
                <w:szCs w:val="24"/>
                <w:rtl/>
              </w:rPr>
              <w:t xml:space="preserve"> را برا</w:t>
            </w:r>
            <w:r w:rsidRPr="00A154E7">
              <w:rPr>
                <w:rFonts w:eastAsia="Times New Roman" w:hint="cs"/>
                <w:sz w:val="24"/>
                <w:szCs w:val="24"/>
                <w:rtl/>
              </w:rPr>
              <w:t>ی</w:t>
            </w:r>
            <w:r w:rsidRPr="00A154E7">
              <w:rPr>
                <w:rFonts w:eastAsia="Times New Roman"/>
                <w:sz w:val="24"/>
                <w:szCs w:val="24"/>
                <w:rtl/>
              </w:rPr>
              <w:t xml:space="preserve">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ارز</w:t>
            </w:r>
            <w:r w:rsidRPr="00A154E7">
              <w:rPr>
                <w:rFonts w:eastAsia="Times New Roman" w:hint="cs"/>
                <w:sz w:val="24"/>
                <w:szCs w:val="24"/>
                <w:rtl/>
              </w:rPr>
              <w:t>ی</w:t>
            </w:r>
            <w:r w:rsidRPr="00A154E7">
              <w:rPr>
                <w:rFonts w:eastAsia="Times New Roman" w:hint="eastAsia"/>
                <w:sz w:val="24"/>
                <w:szCs w:val="24"/>
                <w:rtl/>
              </w:rPr>
              <w:t>اب</w:t>
            </w:r>
            <w:r w:rsidRPr="00A154E7">
              <w:rPr>
                <w:rFonts w:eastAsia="Times New Roman" w:hint="cs"/>
                <w:sz w:val="24"/>
                <w:szCs w:val="24"/>
                <w:rtl/>
              </w:rPr>
              <w:t>ی</w:t>
            </w:r>
            <w:r w:rsidRPr="00A154E7">
              <w:rPr>
                <w:rFonts w:eastAsia="Times New Roman"/>
                <w:sz w:val="24"/>
                <w:szCs w:val="24"/>
                <w:rtl/>
              </w:rPr>
              <w:t xml:space="preserve"> اهم</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مال</w:t>
            </w:r>
            <w:r w:rsidRPr="00A154E7">
              <w:rPr>
                <w:rFonts w:eastAsia="Times New Roman" w:hint="cs"/>
                <w:sz w:val="24"/>
                <w:szCs w:val="24"/>
                <w:rtl/>
              </w:rPr>
              <w:t>ی</w:t>
            </w:r>
            <w:r w:rsidRPr="00A154E7">
              <w:rPr>
                <w:rFonts w:eastAsia="Times New Roman"/>
                <w:sz w:val="24"/>
                <w:szCs w:val="24"/>
                <w:rtl/>
              </w:rPr>
              <w:t xml:space="preserve"> موضوعات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با در نظر گرفتن ر</w:t>
            </w:r>
            <w:r w:rsidRPr="00A154E7">
              <w:rPr>
                <w:rFonts w:eastAsia="Times New Roman" w:hint="cs"/>
                <w:sz w:val="24"/>
                <w:szCs w:val="24"/>
                <w:rtl/>
              </w:rPr>
              <w:t>ی</w:t>
            </w:r>
            <w:r w:rsidRPr="00A154E7">
              <w:rPr>
                <w:rFonts w:eastAsia="Times New Roman" w:hint="eastAsia"/>
                <w:sz w:val="24"/>
                <w:szCs w:val="24"/>
                <w:rtl/>
              </w:rPr>
              <w:t>سک،</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w:t>
            </w:r>
            <w:r w:rsidR="0070652A" w:rsidRPr="00A154E7">
              <w:rPr>
                <w:rFonts w:eastAsia="Times New Roman" w:hint="cs"/>
                <w:sz w:val="24"/>
                <w:szCs w:val="24"/>
                <w:rtl/>
              </w:rPr>
              <w:t>لحاظ</w:t>
            </w:r>
            <w:r w:rsidRPr="00A154E7">
              <w:rPr>
                <w:rFonts w:eastAsia="Times New Roman"/>
                <w:sz w:val="24"/>
                <w:szCs w:val="24"/>
                <w:rtl/>
              </w:rPr>
              <w:t xml:space="preserve"> در گزارش‌ها</w:t>
            </w:r>
            <w:r w:rsidRPr="00A154E7">
              <w:rPr>
                <w:rFonts w:eastAsia="Times New Roman" w:hint="cs"/>
                <w:sz w:val="24"/>
                <w:szCs w:val="24"/>
                <w:rtl/>
              </w:rPr>
              <w:t>ی</w:t>
            </w:r>
            <w:r w:rsidRPr="00A154E7">
              <w:rPr>
                <w:rFonts w:eastAsia="Times New Roman"/>
                <w:sz w:val="24"/>
                <w:szCs w:val="24"/>
                <w:rtl/>
              </w:rPr>
              <w:t xml:space="preserve"> مال</w:t>
            </w:r>
            <w:r w:rsidRPr="00A154E7">
              <w:rPr>
                <w:rFonts w:eastAsia="Times New Roman" w:hint="cs"/>
                <w:sz w:val="24"/>
                <w:szCs w:val="24"/>
                <w:rtl/>
              </w:rPr>
              <w:t>ی</w:t>
            </w:r>
            <w:r w:rsidRPr="00A154E7">
              <w:rPr>
                <w:rFonts w:eastAsia="Times New Roman"/>
                <w:sz w:val="24"/>
                <w:szCs w:val="24"/>
                <w:rtl/>
              </w:rPr>
              <w:t xml:space="preserve"> فراهم </w:t>
            </w:r>
            <w:r w:rsidR="0070652A" w:rsidRPr="00A154E7">
              <w:rPr>
                <w:rFonts w:eastAsia="Times New Roman" w:hint="cs"/>
                <w:sz w:val="24"/>
                <w:szCs w:val="24"/>
                <w:rtl/>
              </w:rPr>
              <w:t>می‌نماید</w:t>
            </w:r>
            <w:r w:rsidRPr="00A154E7">
              <w:rPr>
                <w:rFonts w:eastAsia="Times New Roman"/>
                <w:sz w:val="24"/>
                <w:szCs w:val="24"/>
                <w:rtl/>
              </w:rPr>
              <w:t>.</w:t>
            </w:r>
          </w:p>
          <w:p w14:paraId="6096B116" w14:textId="3D4C0D79" w:rsidR="00A13481"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A13481" w:rsidRPr="00A154E7">
              <w:rPr>
                <w:rFonts w:eastAsia="Times New Roman"/>
                <w:sz w:val="24"/>
                <w:szCs w:val="24"/>
                <w:rtl/>
              </w:rPr>
              <w:t>حداقل الزامات افشا</w:t>
            </w:r>
            <w:r w:rsidR="0070652A" w:rsidRPr="00A154E7">
              <w:rPr>
                <w:rFonts w:eastAsia="Times New Roman" w:hint="cs"/>
                <w:sz w:val="24"/>
                <w:szCs w:val="24"/>
                <w:rtl/>
              </w:rPr>
              <w:t>ء</w:t>
            </w:r>
            <w:r w:rsidR="00A13481" w:rsidRPr="00A154E7">
              <w:rPr>
                <w:rFonts w:eastAsia="Times New Roman"/>
                <w:sz w:val="24"/>
                <w:szCs w:val="24"/>
                <w:rtl/>
              </w:rPr>
              <w:t xml:space="preserve"> را با توجه به </w:t>
            </w:r>
            <w:r w:rsidR="0070652A" w:rsidRPr="00A154E7">
              <w:rPr>
                <w:rFonts w:eastAsia="Times New Roman" w:hint="cs"/>
                <w:sz w:val="24"/>
                <w:szCs w:val="24"/>
                <w:rtl/>
              </w:rPr>
              <w:t>مباحث</w:t>
            </w:r>
            <w:r w:rsidR="00A13481" w:rsidRPr="00A154E7">
              <w:rPr>
                <w:rFonts w:eastAsia="Times New Roman"/>
                <w:sz w:val="24"/>
                <w:szCs w:val="24"/>
                <w:rtl/>
              </w:rPr>
              <w:t xml:space="preserve"> پا</w:t>
            </w:r>
            <w:r w:rsidR="00A13481" w:rsidRPr="00A154E7">
              <w:rPr>
                <w:rFonts w:eastAsia="Times New Roman" w:hint="cs"/>
                <w:sz w:val="24"/>
                <w:szCs w:val="24"/>
                <w:rtl/>
              </w:rPr>
              <w:t>ی</w:t>
            </w:r>
            <w:r w:rsidR="00A13481" w:rsidRPr="00A154E7">
              <w:rPr>
                <w:rFonts w:eastAsia="Times New Roman" w:hint="eastAsia"/>
                <w:sz w:val="24"/>
                <w:szCs w:val="24"/>
                <w:rtl/>
              </w:rPr>
              <w:t>دار</w:t>
            </w:r>
            <w:r w:rsidR="00A13481" w:rsidRPr="00A154E7">
              <w:rPr>
                <w:rFonts w:eastAsia="Times New Roman" w:hint="cs"/>
                <w:sz w:val="24"/>
                <w:szCs w:val="24"/>
                <w:rtl/>
              </w:rPr>
              <w:t>ی</w:t>
            </w:r>
            <w:r w:rsidR="00A13481" w:rsidRPr="00A154E7">
              <w:rPr>
                <w:rFonts w:eastAsia="Times New Roman"/>
                <w:sz w:val="24"/>
                <w:szCs w:val="24"/>
                <w:rtl/>
              </w:rPr>
              <w:t xml:space="preserve"> توص</w:t>
            </w:r>
            <w:r w:rsidR="00A13481" w:rsidRPr="00A154E7">
              <w:rPr>
                <w:rFonts w:eastAsia="Times New Roman" w:hint="cs"/>
                <w:sz w:val="24"/>
                <w:szCs w:val="24"/>
                <w:rtl/>
              </w:rPr>
              <w:t>ی</w:t>
            </w:r>
            <w:r w:rsidR="00A13481" w:rsidRPr="00A154E7">
              <w:rPr>
                <w:rFonts w:eastAsia="Times New Roman" w:hint="eastAsia"/>
                <w:sz w:val="24"/>
                <w:szCs w:val="24"/>
                <w:rtl/>
              </w:rPr>
              <w:t>ه</w:t>
            </w:r>
            <w:r w:rsidR="00A13481" w:rsidRPr="00A154E7">
              <w:rPr>
                <w:rFonts w:eastAsia="Times New Roman"/>
                <w:sz w:val="24"/>
                <w:szCs w:val="24"/>
                <w:rtl/>
              </w:rPr>
              <w:t xml:space="preserve"> م</w:t>
            </w:r>
            <w:r w:rsidR="00A13481" w:rsidRPr="00A154E7">
              <w:rPr>
                <w:rFonts w:eastAsia="Times New Roman" w:hint="cs"/>
                <w:sz w:val="24"/>
                <w:szCs w:val="24"/>
                <w:rtl/>
              </w:rPr>
              <w:t>ی</w:t>
            </w:r>
            <w:r w:rsidR="0070652A" w:rsidRPr="00A154E7">
              <w:rPr>
                <w:rFonts w:eastAsia="Times New Roman" w:hint="cs"/>
                <w:sz w:val="24"/>
                <w:szCs w:val="24"/>
                <w:rtl/>
              </w:rPr>
              <w:t>‌نماید</w:t>
            </w:r>
          </w:p>
          <w:p w14:paraId="4905D277" w14:textId="05DBA05B" w:rsidR="00A13481"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A13481" w:rsidRPr="00A154E7">
              <w:rPr>
                <w:rFonts w:eastAsia="Times New Roman"/>
                <w:sz w:val="24"/>
                <w:szCs w:val="24"/>
                <w:rtl/>
              </w:rPr>
              <w:t>شامل راهنما</w:t>
            </w:r>
            <w:r w:rsidR="00A13481" w:rsidRPr="00A154E7">
              <w:rPr>
                <w:rFonts w:eastAsia="Times New Roman" w:hint="cs"/>
                <w:sz w:val="24"/>
                <w:szCs w:val="24"/>
                <w:rtl/>
              </w:rPr>
              <w:t>یی</w:t>
            </w:r>
            <w:r w:rsidR="0070652A" w:rsidRPr="00A154E7">
              <w:rPr>
                <w:rFonts w:eastAsia="Times New Roman" w:hint="cs"/>
                <w:sz w:val="24"/>
                <w:szCs w:val="24"/>
                <w:rtl/>
              </w:rPr>
              <w:t>‌</w:t>
            </w:r>
            <w:r w:rsidR="00A13481" w:rsidRPr="00A154E7">
              <w:rPr>
                <w:rFonts w:eastAsia="Times New Roman"/>
                <w:sz w:val="24"/>
                <w:szCs w:val="24"/>
                <w:rtl/>
              </w:rPr>
              <w:t>ها</w:t>
            </w:r>
            <w:r w:rsidR="00A13481" w:rsidRPr="00A154E7">
              <w:rPr>
                <w:rFonts w:eastAsia="Times New Roman" w:hint="cs"/>
                <w:sz w:val="24"/>
                <w:szCs w:val="24"/>
                <w:rtl/>
              </w:rPr>
              <w:t>ی</w:t>
            </w:r>
            <w:r w:rsidR="00A13481" w:rsidRPr="00A154E7">
              <w:rPr>
                <w:rFonts w:eastAsia="Times New Roman"/>
                <w:sz w:val="24"/>
                <w:szCs w:val="24"/>
                <w:rtl/>
              </w:rPr>
              <w:t xml:space="preserve"> خاص صنعت</w:t>
            </w:r>
            <w:r w:rsidR="0070652A" w:rsidRPr="00A154E7">
              <w:rPr>
                <w:rFonts w:eastAsia="Times New Roman" w:hint="cs"/>
                <w:sz w:val="24"/>
                <w:szCs w:val="24"/>
                <w:rtl/>
              </w:rPr>
              <w:t xml:space="preserve"> است.</w:t>
            </w:r>
          </w:p>
        </w:tc>
      </w:tr>
      <w:tr w:rsidR="00A154E7" w:rsidRPr="00A154E7" w14:paraId="0968CE73" w14:textId="77777777" w:rsidTr="00B91725">
        <w:trPr>
          <w:jc w:val="center"/>
        </w:trPr>
        <w:tc>
          <w:tcPr>
            <w:tcW w:w="766" w:type="pct"/>
            <w:shd w:val="clear" w:color="auto" w:fill="FBF2F0"/>
            <w:vAlign w:val="center"/>
          </w:tcPr>
          <w:p w14:paraId="29F04618" w14:textId="0739C21F" w:rsidR="00A13481" w:rsidRPr="00A154E7" w:rsidRDefault="0070652A" w:rsidP="00A13481">
            <w:pPr>
              <w:jc w:val="left"/>
              <w:rPr>
                <w:rFonts w:eastAsia="Times New Roman"/>
                <w:sz w:val="24"/>
                <w:szCs w:val="24"/>
                <w:rtl/>
              </w:rPr>
            </w:pPr>
            <w:r w:rsidRPr="00A154E7">
              <w:rPr>
                <w:rFonts w:eastAsia="Times New Roman" w:hint="cs"/>
                <w:sz w:val="24"/>
                <w:szCs w:val="24"/>
                <w:rtl/>
              </w:rPr>
              <w:t>هدف</w:t>
            </w:r>
            <w:r w:rsidR="00A13481" w:rsidRPr="00A154E7">
              <w:rPr>
                <w:rFonts w:eastAsia="Times New Roman" w:hint="cs"/>
                <w:sz w:val="24"/>
                <w:szCs w:val="24"/>
                <w:rtl/>
              </w:rPr>
              <w:t xml:space="preserve"> توسعه پایدار</w:t>
            </w:r>
            <w:r w:rsidRPr="00A154E7">
              <w:rPr>
                <w:rStyle w:val="FootnoteReference"/>
                <w:rFonts w:eastAsia="Times New Roman"/>
                <w:sz w:val="24"/>
                <w:szCs w:val="24"/>
                <w:rtl/>
              </w:rPr>
              <w:footnoteReference w:id="265"/>
            </w:r>
          </w:p>
        </w:tc>
        <w:tc>
          <w:tcPr>
            <w:tcW w:w="1111" w:type="pct"/>
            <w:shd w:val="clear" w:color="auto" w:fill="FBF2F0"/>
            <w:vAlign w:val="center"/>
          </w:tcPr>
          <w:p w14:paraId="01BDD566" w14:textId="795E36EB" w:rsidR="00A13481" w:rsidRPr="00A154E7" w:rsidRDefault="00A13481" w:rsidP="00A13481">
            <w:pPr>
              <w:rPr>
                <w:rFonts w:eastAsia="Times New Roman"/>
                <w:sz w:val="24"/>
                <w:szCs w:val="24"/>
                <w:rtl/>
              </w:rPr>
            </w:pPr>
            <w:r w:rsidRPr="00A154E7">
              <w:rPr>
                <w:rFonts w:eastAsia="Times New Roman"/>
                <w:sz w:val="24"/>
                <w:szCs w:val="24"/>
                <w:rtl/>
              </w:rPr>
              <w:t>گزارش</w:t>
            </w:r>
            <w:r w:rsidR="0070652A"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w:t>
            </w:r>
            <w:r w:rsidR="0070652A" w:rsidRPr="00A154E7">
              <w:rPr>
                <w:rFonts w:eastAsia="Times New Roman" w:hint="cs"/>
                <w:sz w:val="24"/>
                <w:szCs w:val="24"/>
                <w:rtl/>
              </w:rPr>
              <w:t>ویژه محیط، اجتماع و حکمرانی</w:t>
            </w:r>
          </w:p>
        </w:tc>
        <w:tc>
          <w:tcPr>
            <w:tcW w:w="3123" w:type="pct"/>
            <w:shd w:val="clear" w:color="auto" w:fill="FBF2F0"/>
            <w:vAlign w:val="center"/>
          </w:tcPr>
          <w:p w14:paraId="6AB052E3" w14:textId="697057F3" w:rsidR="00A13481" w:rsidRPr="00A154E7" w:rsidRDefault="00A13481" w:rsidP="002F5E37">
            <w:pPr>
              <w:pStyle w:val="ListParagraph"/>
              <w:numPr>
                <w:ilvl w:val="0"/>
                <w:numId w:val="113"/>
              </w:numPr>
              <w:ind w:left="250" w:hanging="186"/>
              <w:rPr>
                <w:rFonts w:eastAsia="Times New Roman"/>
                <w:sz w:val="24"/>
                <w:szCs w:val="24"/>
                <w:rtl/>
              </w:rPr>
            </w:pPr>
            <w:r w:rsidRPr="00A154E7">
              <w:rPr>
                <w:rFonts w:eastAsia="Times New Roman"/>
                <w:sz w:val="24"/>
                <w:szCs w:val="24"/>
                <w:rtl/>
              </w:rPr>
              <w:t>اهداف</w:t>
            </w:r>
            <w:r w:rsidRPr="00A154E7">
              <w:rPr>
                <w:rFonts w:eastAsia="Times New Roman" w:hint="cs"/>
                <w:sz w:val="24"/>
                <w:szCs w:val="24"/>
                <w:rtl/>
              </w:rPr>
              <w:t>ی</w:t>
            </w:r>
            <w:r w:rsidRPr="00A154E7">
              <w:rPr>
                <w:rFonts w:eastAsia="Times New Roman"/>
                <w:sz w:val="24"/>
                <w:szCs w:val="24"/>
                <w:rtl/>
              </w:rPr>
              <w:t xml:space="preserve"> را ارائه م</w:t>
            </w:r>
            <w:r w:rsidRPr="00A154E7">
              <w:rPr>
                <w:rFonts w:eastAsia="Times New Roman" w:hint="cs"/>
                <w:sz w:val="24"/>
                <w:szCs w:val="24"/>
                <w:rtl/>
              </w:rPr>
              <w:t>ی</w:t>
            </w:r>
            <w:r w:rsidR="00EE46FC" w:rsidRPr="00A154E7">
              <w:rPr>
                <w:rFonts w:eastAsia="Times New Roman"/>
                <w:sz w:val="24"/>
                <w:szCs w:val="24"/>
              </w:rPr>
              <w:t>‎</w:t>
            </w:r>
            <w:r w:rsidR="00EE46FC" w:rsidRPr="00A154E7">
              <w:rPr>
                <w:rFonts w:eastAsia="Times New Roman" w:hint="cs"/>
                <w:sz w:val="24"/>
                <w:szCs w:val="24"/>
                <w:rtl/>
              </w:rPr>
              <w:t xml:space="preserve">نماید </w:t>
            </w:r>
            <w:r w:rsidRPr="00A154E7">
              <w:rPr>
                <w:rFonts w:eastAsia="Times New Roman"/>
                <w:sz w:val="24"/>
                <w:szCs w:val="24"/>
                <w:rtl/>
              </w:rPr>
              <w:t>که سازمان</w:t>
            </w:r>
            <w:r w:rsidR="00EE46FC" w:rsidRPr="00A154E7">
              <w:rPr>
                <w:rFonts w:eastAsia="Times New Roman" w:hint="cs"/>
                <w:sz w:val="24"/>
                <w:szCs w:val="24"/>
                <w:rtl/>
              </w:rPr>
              <w:t>‌</w:t>
            </w:r>
            <w:r w:rsidRPr="00A154E7">
              <w:rPr>
                <w:rFonts w:eastAsia="Times New Roman"/>
                <w:sz w:val="24"/>
                <w:szCs w:val="24"/>
                <w:rtl/>
              </w:rPr>
              <w:t>ها م</w:t>
            </w:r>
            <w:r w:rsidRPr="00A154E7">
              <w:rPr>
                <w:rFonts w:eastAsia="Times New Roman" w:hint="cs"/>
                <w:sz w:val="24"/>
                <w:szCs w:val="24"/>
                <w:rtl/>
              </w:rPr>
              <w:t>ی</w:t>
            </w:r>
            <w:r w:rsidRPr="00A154E7">
              <w:rPr>
                <w:rFonts w:eastAsia="Times New Roman"/>
                <w:sz w:val="24"/>
                <w:szCs w:val="24"/>
                <w:rtl/>
              </w:rPr>
              <w:t xml:space="preserve"> توانند در </w:t>
            </w:r>
            <w:r w:rsidR="00EE46FC" w:rsidRPr="00A154E7">
              <w:rPr>
                <w:rFonts w:eastAsia="Times New Roman" w:hint="cs"/>
                <w:sz w:val="24"/>
                <w:szCs w:val="24"/>
                <w:rtl/>
              </w:rPr>
              <w:t>بیان</w:t>
            </w:r>
            <w:r w:rsidRPr="00A154E7">
              <w:rPr>
                <w:rFonts w:eastAsia="Times New Roman"/>
                <w:sz w:val="24"/>
                <w:szCs w:val="24"/>
                <w:rtl/>
              </w:rPr>
              <w:t xml:space="preserve"> تأث</w:t>
            </w:r>
            <w:r w:rsidRPr="00A154E7">
              <w:rPr>
                <w:rFonts w:eastAsia="Times New Roman" w:hint="cs"/>
                <w:sz w:val="24"/>
                <w:szCs w:val="24"/>
                <w:rtl/>
              </w:rPr>
              <w:t>ی</w:t>
            </w:r>
            <w:r w:rsidRPr="00A154E7">
              <w:rPr>
                <w:rFonts w:eastAsia="Times New Roman" w:hint="eastAsia"/>
                <w:sz w:val="24"/>
                <w:szCs w:val="24"/>
                <w:rtl/>
              </w:rPr>
              <w:t>رات</w:t>
            </w:r>
            <w:r w:rsidRPr="00A154E7">
              <w:rPr>
                <w:rFonts w:eastAsia="Times New Roman"/>
                <w:sz w:val="24"/>
                <w:szCs w:val="24"/>
                <w:rtl/>
              </w:rPr>
              <w:t xml:space="preserve"> خود </w:t>
            </w:r>
            <w:r w:rsidR="00EE46FC" w:rsidRPr="00A154E7">
              <w:rPr>
                <w:rFonts w:eastAsia="Times New Roman" w:hint="cs"/>
                <w:sz w:val="24"/>
                <w:szCs w:val="24"/>
                <w:rtl/>
              </w:rPr>
              <w:t>لحاظ نمایند.</w:t>
            </w:r>
          </w:p>
        </w:tc>
      </w:tr>
    </w:tbl>
    <w:p w14:paraId="1CCE49E3" w14:textId="11318EA7" w:rsidR="00C005CC" w:rsidRPr="00A154E7" w:rsidRDefault="00794D3A" w:rsidP="00794D3A">
      <w:pPr>
        <w:spacing w:before="120" w:after="120" w:line="276" w:lineRule="auto"/>
        <w:rPr>
          <w:rFonts w:eastAsia="Times New Roman"/>
          <w:sz w:val="24"/>
          <w:rtl/>
        </w:rPr>
      </w:pPr>
      <w:r w:rsidRPr="00A154E7">
        <w:rPr>
          <w:rFonts w:eastAsia="Times New Roman"/>
          <w:sz w:val="24"/>
          <w:rtl/>
        </w:rPr>
        <w:t>مثال</w:t>
      </w:r>
      <w:r w:rsidR="005C181E" w:rsidRPr="00A154E7">
        <w:rPr>
          <w:rFonts w:eastAsia="Times New Roman" w:hint="cs"/>
          <w:sz w:val="24"/>
          <w:rtl/>
        </w:rPr>
        <w:t xml:space="preserve"> زیر</w:t>
      </w:r>
      <w:r w:rsidRPr="00A154E7">
        <w:rPr>
          <w:rFonts w:eastAsia="Times New Roman"/>
          <w:sz w:val="24"/>
          <w:rtl/>
        </w:rPr>
        <w:t xml:space="preserve"> </w:t>
      </w:r>
      <w:r w:rsidR="00C15514" w:rsidRPr="00A154E7">
        <w:rPr>
          <w:rFonts w:eastAsia="Times New Roman" w:hint="cs"/>
          <w:sz w:val="24"/>
          <w:rtl/>
        </w:rPr>
        <w:t>نحویکه شرکت</w:t>
      </w:r>
      <w:r w:rsidR="00C005CC" w:rsidRPr="00A154E7">
        <w:rPr>
          <w:rFonts w:eastAsia="Times New Roman" w:hint="cs"/>
          <w:sz w:val="24"/>
          <w:rtl/>
        </w:rPr>
        <w:t xml:space="preserve"> </w:t>
      </w:r>
      <w:r w:rsidR="00C15514" w:rsidRPr="00A154E7">
        <w:rPr>
          <w:rFonts w:eastAsia="Times New Roman" w:hint="cs"/>
          <w:sz w:val="24"/>
          <w:rtl/>
        </w:rPr>
        <w:t>سولوی اس.آ</w:t>
      </w:r>
      <w:r w:rsidR="005C181E" w:rsidRPr="00A154E7">
        <w:rPr>
          <w:rStyle w:val="FootnoteReference"/>
          <w:rFonts w:eastAsia="Times New Roman"/>
          <w:sz w:val="24"/>
          <w:rtl/>
        </w:rPr>
        <w:footnoteReference w:id="266"/>
      </w:r>
      <w:r w:rsidR="00C15514" w:rsidRPr="00A154E7">
        <w:rPr>
          <w:rFonts w:eastAsia="Times New Roman" w:hint="cs"/>
          <w:sz w:val="24"/>
          <w:rtl/>
        </w:rPr>
        <w:t xml:space="preserve"> </w:t>
      </w:r>
      <w:r w:rsidR="00C005CC" w:rsidRPr="00A154E7">
        <w:rPr>
          <w:rFonts w:eastAsia="Times New Roman" w:hint="cs"/>
          <w:sz w:val="24"/>
          <w:rtl/>
        </w:rPr>
        <w:t>تصمیم‌گرفت تا ریسک</w:t>
      </w:r>
      <w:r w:rsidR="00C005CC" w:rsidRPr="00A154E7">
        <w:rPr>
          <w:rFonts w:eastAsia="Times New Roman"/>
          <w:sz w:val="24"/>
        </w:rPr>
        <w:t>‎</w:t>
      </w:r>
      <w:r w:rsidR="00C005CC" w:rsidRPr="00A154E7">
        <w:rPr>
          <w:rFonts w:eastAsia="Times New Roman" w:hint="cs"/>
          <w:sz w:val="24"/>
          <w:rtl/>
        </w:rPr>
        <w:t>های مربوط به محیط، اجتماع و حکمرانی را برای سرمایه</w:t>
      </w:r>
      <w:r w:rsidR="00C005CC" w:rsidRPr="00A154E7">
        <w:rPr>
          <w:rFonts w:eastAsia="Times New Roman"/>
          <w:sz w:val="24"/>
        </w:rPr>
        <w:t>‎</w:t>
      </w:r>
      <w:r w:rsidR="00C005CC" w:rsidRPr="00A154E7">
        <w:rPr>
          <w:rFonts w:eastAsia="Times New Roman" w:hint="cs"/>
          <w:sz w:val="24"/>
          <w:rtl/>
        </w:rPr>
        <w:t>گذاران افشاء نماید</w:t>
      </w:r>
      <w:r w:rsidR="005C181E" w:rsidRPr="00A154E7">
        <w:rPr>
          <w:rFonts w:eastAsia="Times New Roman" w:hint="cs"/>
          <w:sz w:val="24"/>
          <w:rtl/>
        </w:rPr>
        <w:t>،</w:t>
      </w:r>
      <w:r w:rsidR="00C005CC" w:rsidRPr="00A154E7">
        <w:rPr>
          <w:rFonts w:eastAsia="Times New Roman" w:hint="cs"/>
          <w:sz w:val="24"/>
          <w:rtl/>
        </w:rPr>
        <w:t xml:space="preserve"> ارائه می</w:t>
      </w:r>
      <w:r w:rsidR="00C005CC" w:rsidRPr="00A154E7">
        <w:rPr>
          <w:rFonts w:eastAsia="Times New Roman"/>
          <w:sz w:val="24"/>
        </w:rPr>
        <w:t>‎</w:t>
      </w:r>
      <w:r w:rsidR="007A0027" w:rsidRPr="00A154E7">
        <w:rPr>
          <w:rFonts w:eastAsia="Times New Roman" w:hint="cs"/>
          <w:sz w:val="24"/>
          <w:rtl/>
        </w:rPr>
        <w:t>دهد</w:t>
      </w:r>
      <w:r w:rsidR="00C005CC" w:rsidRPr="00A154E7">
        <w:rPr>
          <w:rFonts w:eastAsia="Times New Roman" w:hint="cs"/>
          <w:sz w:val="24"/>
          <w:rtl/>
        </w:rPr>
        <w:t>.</w:t>
      </w:r>
    </w:p>
    <w:tbl>
      <w:tblPr>
        <w:tblStyle w:val="TableGrid"/>
        <w:bidiVisual/>
        <w:tblW w:w="546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BF2F0"/>
        <w:tblCellMar>
          <w:left w:w="28" w:type="dxa"/>
          <w:right w:w="28" w:type="dxa"/>
        </w:tblCellMar>
        <w:tblLook w:val="04A0" w:firstRow="1" w:lastRow="0" w:firstColumn="1" w:lastColumn="0" w:noHBand="0" w:noVBand="1"/>
      </w:tblPr>
      <w:tblGrid>
        <w:gridCol w:w="1707"/>
        <w:gridCol w:w="8503"/>
      </w:tblGrid>
      <w:tr w:rsidR="00A154E7" w:rsidRPr="00A154E7" w14:paraId="0F83DA76" w14:textId="77777777" w:rsidTr="00024842">
        <w:trPr>
          <w:jc w:val="center"/>
        </w:trPr>
        <w:tc>
          <w:tcPr>
            <w:tcW w:w="5000" w:type="pct"/>
            <w:gridSpan w:val="2"/>
            <w:shd w:val="clear" w:color="auto" w:fill="FBF2F0"/>
            <w:vAlign w:val="center"/>
          </w:tcPr>
          <w:p w14:paraId="5430860E" w14:textId="77777777" w:rsidR="001230F0" w:rsidRPr="00A154E7" w:rsidRDefault="001230F0" w:rsidP="00A75FB3">
            <w:pPr>
              <w:rPr>
                <w:rFonts w:eastAsia="Times New Roman"/>
                <w:b/>
                <w:bCs/>
                <w:sz w:val="24"/>
                <w:szCs w:val="24"/>
                <w:rtl/>
              </w:rPr>
            </w:pPr>
            <w:r w:rsidRPr="00A154E7">
              <w:rPr>
                <w:rFonts w:eastAsia="Times New Roman"/>
                <w:b/>
                <w:bCs/>
                <w:sz w:val="24"/>
                <w:szCs w:val="24"/>
                <w:rtl/>
              </w:rPr>
              <w:t>افشا</w:t>
            </w:r>
            <w:r w:rsidRPr="00A154E7">
              <w:rPr>
                <w:rFonts w:eastAsia="Times New Roman" w:hint="cs"/>
                <w:b/>
                <w:bCs/>
                <w:sz w:val="24"/>
                <w:szCs w:val="24"/>
                <w:rtl/>
              </w:rPr>
              <w:t>ی</w:t>
            </w:r>
            <w:r w:rsidRPr="00A154E7">
              <w:rPr>
                <w:rFonts w:eastAsia="Times New Roman"/>
                <w:b/>
                <w:bCs/>
                <w:sz w:val="24"/>
                <w:szCs w:val="24"/>
                <w:rtl/>
              </w:rPr>
              <w:t xml:space="preserve"> ر</w:t>
            </w:r>
            <w:r w:rsidRPr="00A154E7">
              <w:rPr>
                <w:rFonts w:eastAsia="Times New Roman" w:hint="cs"/>
                <w:b/>
                <w:bCs/>
                <w:sz w:val="24"/>
                <w:szCs w:val="24"/>
                <w:rtl/>
              </w:rPr>
              <w:t>ی</w:t>
            </w:r>
            <w:r w:rsidRPr="00A154E7">
              <w:rPr>
                <w:rFonts w:eastAsia="Times New Roman" w:hint="eastAsia"/>
                <w:b/>
                <w:bCs/>
                <w:sz w:val="24"/>
                <w:szCs w:val="24"/>
                <w:rtl/>
              </w:rPr>
              <w:t>سک</w:t>
            </w:r>
            <w:r w:rsidRPr="00A154E7">
              <w:rPr>
                <w:rFonts w:eastAsia="Times New Roman"/>
                <w:b/>
                <w:bCs/>
                <w:sz w:val="24"/>
                <w:szCs w:val="24"/>
                <w:rtl/>
              </w:rPr>
              <w:t xml:space="preserve"> مرتبط </w:t>
            </w:r>
            <w:r w:rsidRPr="00A154E7">
              <w:rPr>
                <w:rFonts w:eastAsia="Times New Roman" w:hint="cs"/>
                <w:b/>
                <w:bCs/>
                <w:sz w:val="24"/>
                <w:szCs w:val="24"/>
                <w:rtl/>
              </w:rPr>
              <w:t>محیط، اجتماع و حکمرانی شرکت سولوی اس.آ</w:t>
            </w:r>
          </w:p>
          <w:p w14:paraId="4EE05759" w14:textId="7D519D0E" w:rsidR="001230F0" w:rsidRPr="00A154E7" w:rsidRDefault="001230F0" w:rsidP="00A75FB3">
            <w:pPr>
              <w:rPr>
                <w:rFonts w:eastAsia="Times New Roman"/>
                <w:sz w:val="24"/>
                <w:szCs w:val="24"/>
              </w:rPr>
            </w:pPr>
            <w:r w:rsidRPr="00A154E7">
              <w:rPr>
                <w:rFonts w:eastAsia="Times New Roman" w:hint="cs"/>
                <w:sz w:val="24"/>
                <w:szCs w:val="24"/>
                <w:rtl/>
              </w:rPr>
              <w:t>افشای سولوی بیانگر نحویی است که شرکت‌های می</w:t>
            </w:r>
            <w:r w:rsidRPr="00A154E7">
              <w:rPr>
                <w:rFonts w:eastAsia="Times New Roman"/>
                <w:sz w:val="24"/>
                <w:szCs w:val="24"/>
              </w:rPr>
              <w:t>‎</w:t>
            </w:r>
            <w:r w:rsidRPr="00A154E7">
              <w:rPr>
                <w:rFonts w:eastAsia="Times New Roman" w:hint="cs"/>
                <w:sz w:val="24"/>
                <w:szCs w:val="24"/>
                <w:rtl/>
              </w:rPr>
              <w:t>توانند ریسک‏های مرتبط با محیط، اجتماع و حکمرانی خود را برای سرمایه گذاران افشا نمایند، همانطور که در جدول زیر نشان می</w:t>
            </w:r>
            <w:r w:rsidRPr="00A154E7">
              <w:rPr>
                <w:rFonts w:eastAsia="Times New Roman"/>
                <w:sz w:val="24"/>
                <w:szCs w:val="24"/>
              </w:rPr>
              <w:t>‎</w:t>
            </w:r>
            <w:r w:rsidRPr="00A154E7">
              <w:rPr>
                <w:rFonts w:eastAsia="Times New Roman" w:hint="cs"/>
                <w:sz w:val="24"/>
                <w:szCs w:val="24"/>
                <w:rtl/>
              </w:rPr>
              <w:t>دهد، سولوی گذار آب و هوا را به عنوان ریسک درحال ظهور درکنار سایر ریسک</w:t>
            </w:r>
            <w:r w:rsidRPr="00A154E7">
              <w:rPr>
                <w:rFonts w:eastAsia="Times New Roman"/>
                <w:sz w:val="24"/>
                <w:szCs w:val="24"/>
              </w:rPr>
              <w:t>‎</w:t>
            </w:r>
            <w:r w:rsidRPr="00A154E7">
              <w:rPr>
                <w:rFonts w:eastAsia="Times New Roman" w:hint="cs"/>
                <w:sz w:val="24"/>
                <w:szCs w:val="24"/>
                <w:rtl/>
              </w:rPr>
              <w:t>های مهم خود: امنیت، ریسک‌های فیزیکی مرتبط به آب و هوا، ایمنی صنعتی، تصادف</w:t>
            </w:r>
            <w:r w:rsidR="00391989">
              <w:rPr>
                <w:rFonts w:eastAsia="Times New Roman" w:hint="cs"/>
                <w:sz w:val="24"/>
                <w:szCs w:val="24"/>
                <w:rtl/>
              </w:rPr>
              <w:t xml:space="preserve"> </w:t>
            </w:r>
            <w:r w:rsidRPr="00A154E7">
              <w:rPr>
                <w:rFonts w:eastAsia="Times New Roman" w:hint="cs"/>
                <w:sz w:val="24"/>
                <w:szCs w:val="24"/>
                <w:rtl/>
              </w:rPr>
              <w:t>حمل و نقل، اخلاق و تطبیق، خطر گذار آب و هوا، ریسک سایبری و استفاده از محصولات شیمیایی، افشا می</w:t>
            </w:r>
            <w:r w:rsidRPr="00A154E7">
              <w:rPr>
                <w:rFonts w:eastAsia="Times New Roman"/>
                <w:sz w:val="24"/>
                <w:szCs w:val="24"/>
              </w:rPr>
              <w:t>‎</w:t>
            </w:r>
            <w:r w:rsidRPr="00A154E7">
              <w:rPr>
                <w:rFonts w:eastAsia="Times New Roman" w:hint="cs"/>
                <w:sz w:val="24"/>
                <w:szCs w:val="24"/>
                <w:rtl/>
              </w:rPr>
              <w:t>نماید. سولوی برای هر یک از این ریسک‏ها، شرحی، مطابق با جنبه</w:t>
            </w:r>
            <w:r w:rsidRPr="00A154E7">
              <w:rPr>
                <w:rFonts w:eastAsia="Times New Roman"/>
                <w:sz w:val="24"/>
                <w:szCs w:val="24"/>
              </w:rPr>
              <w:t>‎</w:t>
            </w:r>
            <w:r w:rsidRPr="00A154E7">
              <w:rPr>
                <w:rFonts w:eastAsia="Times New Roman" w:hint="cs"/>
                <w:sz w:val="24"/>
                <w:szCs w:val="24"/>
                <w:rtl/>
              </w:rPr>
              <w:t>های مهم (و اهداف توسعه پایدار سازمان ملل</w:t>
            </w:r>
            <w:r w:rsidRPr="00A154E7">
              <w:rPr>
                <w:rStyle w:val="FootnoteReference"/>
                <w:rFonts w:eastAsia="Times New Roman"/>
                <w:sz w:val="24"/>
                <w:szCs w:val="24"/>
                <w:rtl/>
              </w:rPr>
              <w:footnoteReference w:id="267"/>
            </w:r>
            <w:r w:rsidRPr="00A154E7">
              <w:rPr>
                <w:rFonts w:eastAsia="Times New Roman" w:hint="cs"/>
                <w:sz w:val="24"/>
                <w:szCs w:val="24"/>
                <w:rtl/>
              </w:rPr>
              <w:t xml:space="preserve"> در صورت لزوم) و اقدامات پیشگیری و کاهشی، با شروع اقدامات اصلی، ارائه کرد</w:t>
            </w:r>
            <w:r w:rsidRPr="00A154E7">
              <w:rPr>
                <w:rFonts w:eastAsia="Times New Roman"/>
                <w:sz w:val="24"/>
                <w:szCs w:val="24"/>
              </w:rPr>
              <w:t>.</w:t>
            </w:r>
          </w:p>
        </w:tc>
      </w:tr>
      <w:tr w:rsidR="00A154E7" w:rsidRPr="00A154E7" w14:paraId="78F8ADA6" w14:textId="77777777" w:rsidTr="00024842">
        <w:trPr>
          <w:jc w:val="center"/>
        </w:trPr>
        <w:tc>
          <w:tcPr>
            <w:tcW w:w="5000" w:type="pct"/>
            <w:gridSpan w:val="2"/>
            <w:shd w:val="clear" w:color="auto" w:fill="C00000"/>
            <w:vAlign w:val="center"/>
          </w:tcPr>
          <w:p w14:paraId="355780E5" w14:textId="39D5A5AF" w:rsidR="008F4740" w:rsidRPr="00A154E7" w:rsidRDefault="00656AC4" w:rsidP="00A75FB3">
            <w:pPr>
              <w:jc w:val="left"/>
              <w:rPr>
                <w:rFonts w:eastAsia="Times New Roman"/>
                <w:sz w:val="24"/>
                <w:szCs w:val="24"/>
                <w:rtl/>
              </w:rPr>
            </w:pPr>
            <w:r w:rsidRPr="00A154E7">
              <w:rPr>
                <w:rFonts w:eastAsia="Times New Roman" w:hint="cs"/>
                <w:b/>
                <w:bCs/>
                <w:sz w:val="24"/>
                <w:szCs w:val="24"/>
                <w:rtl/>
              </w:rPr>
              <w:t>گذار آب</w:t>
            </w:r>
            <w:r w:rsidRPr="00A154E7">
              <w:rPr>
                <w:rFonts w:eastAsia="Times New Roman"/>
                <w:b/>
                <w:bCs/>
                <w:sz w:val="24"/>
                <w:szCs w:val="24"/>
                <w:rtl/>
              </w:rPr>
              <w:t xml:space="preserve"> و هوا - </w:t>
            </w:r>
            <w:r w:rsidRPr="00A154E7">
              <w:rPr>
                <w:rFonts w:eastAsia="Times New Roman" w:hint="cs"/>
                <w:b/>
                <w:bCs/>
                <w:sz w:val="24"/>
                <w:szCs w:val="24"/>
                <w:rtl/>
              </w:rPr>
              <w:t>ریسک</w:t>
            </w:r>
            <w:r w:rsidRPr="00A154E7">
              <w:rPr>
                <w:rFonts w:eastAsia="Times New Roman"/>
                <w:b/>
                <w:bCs/>
                <w:sz w:val="24"/>
                <w:szCs w:val="24"/>
                <w:rtl/>
              </w:rPr>
              <w:t xml:space="preserve"> در حال ظهور</w:t>
            </w:r>
            <w:r w:rsidRPr="00A154E7">
              <w:rPr>
                <w:rFonts w:eastAsia="Times New Roman"/>
                <w:sz w:val="24"/>
                <w:szCs w:val="24"/>
                <w:rtl/>
              </w:rPr>
              <w:t xml:space="preserve"> (همراستا با </w:t>
            </w:r>
            <w:r w:rsidRPr="00A154E7">
              <w:rPr>
                <w:rFonts w:eastAsia="Times New Roman" w:hint="cs"/>
                <w:sz w:val="24"/>
                <w:szCs w:val="24"/>
                <w:rtl/>
              </w:rPr>
              <w:t>هدف</w:t>
            </w:r>
            <w:r w:rsidR="00A75FB3" w:rsidRPr="00A154E7">
              <w:rPr>
                <w:rFonts w:eastAsia="Times New Roman" w:hint="cs"/>
                <w:sz w:val="24"/>
                <w:szCs w:val="24"/>
                <w:rtl/>
              </w:rPr>
              <w:t xml:space="preserve"> 13</w:t>
            </w:r>
            <w:r w:rsidRPr="00A154E7">
              <w:rPr>
                <w:rFonts w:eastAsia="Times New Roman" w:hint="cs"/>
                <w:sz w:val="24"/>
                <w:szCs w:val="24"/>
                <w:rtl/>
              </w:rPr>
              <w:t xml:space="preserve"> توسعه پایدار </w:t>
            </w:r>
            <w:r w:rsidRPr="00A154E7">
              <w:rPr>
                <w:rFonts w:eastAsia="Times New Roman"/>
                <w:sz w:val="24"/>
                <w:szCs w:val="24"/>
                <w:rtl/>
              </w:rPr>
              <w:t>سازمان ملل: تغ</w:t>
            </w:r>
            <w:r w:rsidRPr="00A154E7">
              <w:rPr>
                <w:rFonts w:eastAsia="Times New Roman" w:hint="cs"/>
                <w:sz w:val="24"/>
                <w:szCs w:val="24"/>
                <w:rtl/>
              </w:rPr>
              <w:t>یی</w:t>
            </w:r>
            <w:r w:rsidRPr="00A154E7">
              <w:rPr>
                <w:rFonts w:eastAsia="Times New Roman" w:hint="eastAsia"/>
                <w:sz w:val="24"/>
                <w:szCs w:val="24"/>
                <w:rtl/>
              </w:rPr>
              <w:t>رات</w:t>
            </w:r>
            <w:r w:rsidRPr="00A154E7">
              <w:rPr>
                <w:rFonts w:eastAsia="Times New Roman"/>
                <w:sz w:val="24"/>
                <w:szCs w:val="24"/>
                <w:rtl/>
              </w:rPr>
              <w:t xml:space="preserve"> آب و هوا)</w:t>
            </w:r>
          </w:p>
        </w:tc>
      </w:tr>
      <w:tr w:rsidR="00A154E7" w:rsidRPr="00A154E7" w14:paraId="2D06B5BA" w14:textId="77777777" w:rsidTr="0002484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 w:type="pct"/>
            <w:shd w:val="clear" w:color="auto" w:fill="FBF2F0"/>
            <w:vAlign w:val="center"/>
          </w:tcPr>
          <w:p w14:paraId="49597B44" w14:textId="54E9B5CA" w:rsidR="008F4740" w:rsidRPr="00A154E7" w:rsidRDefault="00A75FB3" w:rsidP="0054745D">
            <w:pPr>
              <w:rPr>
                <w:rFonts w:eastAsia="Times New Roman"/>
                <w:sz w:val="24"/>
                <w:szCs w:val="24"/>
              </w:rPr>
            </w:pPr>
            <w:r w:rsidRPr="00A154E7">
              <w:rPr>
                <w:rFonts w:eastAsia="Times New Roman" w:hint="cs"/>
                <w:sz w:val="24"/>
                <w:szCs w:val="24"/>
                <w:rtl/>
              </w:rPr>
              <w:t>شرح</w:t>
            </w:r>
          </w:p>
        </w:tc>
        <w:tc>
          <w:tcPr>
            <w:tcW w:w="4164" w:type="pct"/>
            <w:shd w:val="clear" w:color="auto" w:fill="FBF2F0"/>
            <w:vAlign w:val="center"/>
          </w:tcPr>
          <w:p w14:paraId="101C6977" w14:textId="178C5B6A" w:rsidR="008F4740" w:rsidRPr="00A154E7" w:rsidRDefault="00523DD8" w:rsidP="0054745D">
            <w:pPr>
              <w:ind w:left="64"/>
              <w:rPr>
                <w:rFonts w:eastAsia="Times New Roman"/>
                <w:sz w:val="24"/>
                <w:szCs w:val="24"/>
              </w:rPr>
            </w:pPr>
            <w:r w:rsidRPr="00A154E7">
              <w:rPr>
                <w:rFonts w:eastAsia="Times New Roman"/>
                <w:sz w:val="24"/>
                <w:szCs w:val="24"/>
                <w:rtl/>
              </w:rPr>
              <w:t xml:space="preserve">فقدان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w:t>
            </w:r>
            <w:r w:rsidR="0035524F" w:rsidRPr="00A154E7">
              <w:rPr>
                <w:rFonts w:eastAsia="Times New Roman" w:hint="cs"/>
                <w:sz w:val="24"/>
                <w:szCs w:val="24"/>
                <w:rtl/>
              </w:rPr>
              <w:t>راهبرد</w:t>
            </w:r>
            <w:r w:rsidRPr="00A154E7">
              <w:rPr>
                <w:rFonts w:eastAsia="Times New Roman"/>
                <w:sz w:val="24"/>
                <w:szCs w:val="24"/>
                <w:rtl/>
              </w:rPr>
              <w:t xml:space="preserve"> گروه</w:t>
            </w:r>
            <w:r w:rsidRPr="00A154E7">
              <w:rPr>
                <w:rFonts w:eastAsia="Times New Roman" w:hint="cs"/>
                <w:sz w:val="24"/>
                <w:szCs w:val="24"/>
                <w:rtl/>
              </w:rPr>
              <w:t>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رس</w:t>
            </w:r>
            <w:r w:rsidRPr="00A154E7">
              <w:rPr>
                <w:rFonts w:eastAsia="Times New Roman" w:hint="cs"/>
                <w:sz w:val="24"/>
                <w:szCs w:val="24"/>
                <w:rtl/>
              </w:rPr>
              <w:t>ی</w:t>
            </w:r>
            <w:r w:rsidRPr="00A154E7">
              <w:rPr>
                <w:rFonts w:eastAsia="Times New Roman" w:hint="eastAsia"/>
                <w:sz w:val="24"/>
                <w:szCs w:val="24"/>
                <w:rtl/>
              </w:rPr>
              <w:t>دگ</w:t>
            </w:r>
            <w:r w:rsidRPr="00A154E7">
              <w:rPr>
                <w:rFonts w:eastAsia="Times New Roman" w:hint="cs"/>
                <w:sz w:val="24"/>
                <w:szCs w:val="24"/>
                <w:rtl/>
              </w:rPr>
              <w:t>ی</w:t>
            </w:r>
            <w:r w:rsidRPr="00A154E7">
              <w:rPr>
                <w:rFonts w:eastAsia="Times New Roman"/>
                <w:sz w:val="24"/>
                <w:szCs w:val="24"/>
                <w:rtl/>
              </w:rPr>
              <w:t xml:space="preserve"> به </w:t>
            </w:r>
            <w:r w:rsidR="009D29CE" w:rsidRPr="00A154E7">
              <w:rPr>
                <w:rFonts w:eastAsia="Times New Roman" w:hint="cs"/>
                <w:sz w:val="24"/>
                <w:szCs w:val="24"/>
                <w:rtl/>
              </w:rPr>
              <w:t xml:space="preserve">پرداختن به </w:t>
            </w:r>
            <w:r w:rsidR="0035524F" w:rsidRPr="00A154E7">
              <w:rPr>
                <w:rFonts w:eastAsia="Times New Roman" w:hint="cs"/>
                <w:sz w:val="24"/>
                <w:szCs w:val="24"/>
                <w:rtl/>
              </w:rPr>
              <w:t>ریسک</w:t>
            </w:r>
            <w:r w:rsidR="009D29CE" w:rsidRPr="00A154E7">
              <w:rPr>
                <w:rFonts w:eastAsia="Times New Roman" w:hint="cs"/>
                <w:sz w:val="24"/>
                <w:szCs w:val="24"/>
                <w:rtl/>
              </w:rPr>
              <w:t>‌ها</w:t>
            </w:r>
            <w:r w:rsidR="0035524F" w:rsidRPr="00A154E7">
              <w:rPr>
                <w:rFonts w:eastAsia="Times New Roman" w:hint="cs"/>
                <w:sz w:val="24"/>
                <w:szCs w:val="24"/>
                <w:rtl/>
              </w:rPr>
              <w:t xml:space="preserve"> گذار</w:t>
            </w:r>
            <w:r w:rsidRPr="00A154E7">
              <w:rPr>
                <w:rFonts w:eastAsia="Times New Roman"/>
                <w:sz w:val="24"/>
                <w:szCs w:val="24"/>
                <w:rtl/>
              </w:rPr>
              <w:t xml:space="preserve"> مرتبط با آب و هوا (همانطور که توسط </w:t>
            </w:r>
            <w:r w:rsidR="00635A61" w:rsidRPr="00A154E7">
              <w:rPr>
                <w:rStyle w:val="rynqvb"/>
                <w:rFonts w:hint="cs"/>
                <w:sz w:val="24"/>
                <w:szCs w:val="24"/>
                <w:rtl/>
                <w:lang w:bidi="fa-IR"/>
              </w:rPr>
              <w:t>هیئت استانداردهای افشای آب و هوا</w:t>
            </w:r>
            <w:r w:rsidR="00635A61" w:rsidRPr="00A154E7">
              <w:rPr>
                <w:rFonts w:eastAsia="Times New Roman"/>
                <w:sz w:val="24"/>
                <w:szCs w:val="24"/>
                <w:rtl/>
              </w:rPr>
              <w:t xml:space="preserve"> </w:t>
            </w:r>
            <w:r w:rsidRPr="00A154E7">
              <w:rPr>
                <w:rFonts w:eastAsia="Times New Roman"/>
                <w:sz w:val="24"/>
                <w:szCs w:val="24"/>
                <w:rtl/>
              </w:rPr>
              <w:t>تعر</w:t>
            </w:r>
            <w:r w:rsidRPr="00A154E7">
              <w:rPr>
                <w:rFonts w:eastAsia="Times New Roman" w:hint="cs"/>
                <w:sz w:val="24"/>
                <w:szCs w:val="24"/>
                <w:rtl/>
              </w:rPr>
              <w:t>ی</w:t>
            </w:r>
            <w:r w:rsidRPr="00A154E7">
              <w:rPr>
                <w:rFonts w:eastAsia="Times New Roman" w:hint="eastAsia"/>
                <w:sz w:val="24"/>
                <w:szCs w:val="24"/>
                <w:rtl/>
              </w:rPr>
              <w:t>ف</w:t>
            </w:r>
            <w:r w:rsidRPr="00A154E7">
              <w:rPr>
                <w:rFonts w:eastAsia="Times New Roman"/>
                <w:sz w:val="24"/>
                <w:szCs w:val="24"/>
                <w:rtl/>
              </w:rPr>
              <w:t xml:space="preserve"> </w:t>
            </w:r>
            <w:r w:rsidR="009D29CE" w:rsidRPr="00A154E7">
              <w:rPr>
                <w:rFonts w:eastAsia="Times New Roman" w:hint="cs"/>
                <w:sz w:val="24"/>
                <w:szCs w:val="24"/>
                <w:rtl/>
              </w:rPr>
              <w:t>گردید</w:t>
            </w:r>
            <w:r w:rsidRPr="00A154E7">
              <w:rPr>
                <w:rFonts w:eastAsia="Times New Roman"/>
                <w:sz w:val="24"/>
                <w:szCs w:val="24"/>
                <w:rtl/>
              </w:rPr>
              <w:t>)، چالش‌ها</w:t>
            </w:r>
            <w:r w:rsidRPr="00A154E7">
              <w:rPr>
                <w:rFonts w:eastAsia="Times New Roman" w:hint="cs"/>
                <w:sz w:val="24"/>
                <w:szCs w:val="24"/>
                <w:rtl/>
              </w:rPr>
              <w:t>ی</w:t>
            </w:r>
            <w:r w:rsidRPr="00A154E7">
              <w:rPr>
                <w:rFonts w:eastAsia="Times New Roman"/>
                <w:sz w:val="24"/>
                <w:szCs w:val="24"/>
                <w:rtl/>
              </w:rPr>
              <w:t xml:space="preserve"> مح</w:t>
            </w:r>
            <w:r w:rsidRPr="00A154E7">
              <w:rPr>
                <w:rFonts w:eastAsia="Times New Roman" w:hint="cs"/>
                <w:sz w:val="24"/>
                <w:szCs w:val="24"/>
                <w:rtl/>
              </w:rPr>
              <w:t>ی</w:t>
            </w:r>
            <w:r w:rsidRPr="00A154E7">
              <w:rPr>
                <w:rFonts w:eastAsia="Times New Roman" w:hint="eastAsia"/>
                <w:sz w:val="24"/>
                <w:szCs w:val="24"/>
                <w:rtl/>
              </w:rPr>
              <w:t>ط</w:t>
            </w:r>
            <w:r w:rsidRPr="00A154E7">
              <w:rPr>
                <w:rFonts w:eastAsia="Times New Roman" w:hint="cs"/>
                <w:sz w:val="24"/>
                <w:szCs w:val="24"/>
                <w:rtl/>
              </w:rPr>
              <w:t>ی</w:t>
            </w:r>
            <w:r w:rsidRPr="00A154E7">
              <w:rPr>
                <w:rFonts w:eastAsia="Times New Roman"/>
                <w:sz w:val="24"/>
                <w:szCs w:val="24"/>
                <w:rtl/>
              </w:rPr>
              <w:t xml:space="preserve"> گسترده‌تر، و کمبود منابع در آ</w:t>
            </w:r>
            <w:r w:rsidRPr="00A154E7">
              <w:rPr>
                <w:rFonts w:eastAsia="Times New Roman" w:hint="cs"/>
                <w:sz w:val="24"/>
                <w:szCs w:val="24"/>
                <w:rtl/>
              </w:rPr>
              <w:t>ی</w:t>
            </w:r>
            <w:r w:rsidRPr="00A154E7">
              <w:rPr>
                <w:rFonts w:eastAsia="Times New Roman" w:hint="eastAsia"/>
                <w:sz w:val="24"/>
                <w:szCs w:val="24"/>
                <w:rtl/>
              </w:rPr>
              <w:t>نده</w:t>
            </w:r>
            <w:r w:rsidRPr="00A154E7">
              <w:rPr>
                <w:rFonts w:eastAsia="Times New Roman"/>
                <w:sz w:val="24"/>
                <w:szCs w:val="24"/>
                <w:rtl/>
              </w:rPr>
              <w:t xml:space="preserve"> م</w:t>
            </w:r>
            <w:r w:rsidRPr="00A154E7">
              <w:rPr>
                <w:rFonts w:eastAsia="Times New Roman" w:hint="cs"/>
                <w:sz w:val="24"/>
                <w:szCs w:val="24"/>
                <w:rtl/>
              </w:rPr>
              <w:t>ی‌</w:t>
            </w:r>
            <w:r w:rsidRPr="00A154E7">
              <w:rPr>
                <w:rFonts w:eastAsia="Times New Roman" w:hint="eastAsia"/>
                <w:sz w:val="24"/>
                <w:szCs w:val="24"/>
                <w:rtl/>
              </w:rPr>
              <w:t>تواند</w:t>
            </w:r>
            <w:r w:rsidRPr="00A154E7">
              <w:rPr>
                <w:rFonts w:eastAsia="Times New Roman"/>
                <w:sz w:val="24"/>
                <w:szCs w:val="24"/>
                <w:rtl/>
              </w:rPr>
              <w:t xml:space="preserve"> </w:t>
            </w:r>
            <w:r w:rsidR="008237A1" w:rsidRPr="00A154E7">
              <w:rPr>
                <w:rFonts w:eastAsia="Times New Roman" w:hint="cs"/>
                <w:sz w:val="24"/>
                <w:szCs w:val="24"/>
                <w:rtl/>
              </w:rPr>
              <w:t>موجب</w:t>
            </w:r>
            <w:r w:rsidRPr="00A154E7">
              <w:rPr>
                <w:rFonts w:eastAsia="Times New Roman"/>
                <w:sz w:val="24"/>
                <w:szCs w:val="24"/>
                <w:rtl/>
              </w:rPr>
              <w:t xml:space="preserve"> آس</w:t>
            </w:r>
            <w:r w:rsidRPr="00A154E7">
              <w:rPr>
                <w:rFonts w:eastAsia="Times New Roman" w:hint="cs"/>
                <w:sz w:val="24"/>
                <w:szCs w:val="24"/>
                <w:rtl/>
              </w:rPr>
              <w:t>ی</w:t>
            </w:r>
            <w:r w:rsidRPr="00A154E7">
              <w:rPr>
                <w:rFonts w:eastAsia="Times New Roman" w:hint="eastAsia"/>
                <w:sz w:val="24"/>
                <w:szCs w:val="24"/>
                <w:rtl/>
              </w:rPr>
              <w:t>ب</w:t>
            </w:r>
            <w:r w:rsidRPr="00A154E7">
              <w:rPr>
                <w:rFonts w:eastAsia="Times New Roman"/>
                <w:sz w:val="24"/>
                <w:szCs w:val="24"/>
                <w:rtl/>
              </w:rPr>
              <w:t xml:space="preserve"> به شهرت </w:t>
            </w:r>
            <w:r w:rsidR="00635A61" w:rsidRPr="00A154E7">
              <w:rPr>
                <w:rFonts w:eastAsia="Times New Roman" w:hint="cs"/>
                <w:sz w:val="24"/>
                <w:szCs w:val="24"/>
                <w:rtl/>
              </w:rPr>
              <w:t>سولوی</w:t>
            </w:r>
            <w:r w:rsidRPr="00A154E7">
              <w:rPr>
                <w:rFonts w:eastAsia="Times New Roman"/>
                <w:sz w:val="24"/>
                <w:szCs w:val="24"/>
                <w:rtl/>
              </w:rPr>
              <w:t>، ز</w:t>
            </w:r>
            <w:r w:rsidRPr="00A154E7">
              <w:rPr>
                <w:rFonts w:eastAsia="Times New Roman" w:hint="cs"/>
                <w:sz w:val="24"/>
                <w:szCs w:val="24"/>
                <w:rtl/>
              </w:rPr>
              <w:t>ی</w:t>
            </w:r>
            <w:r w:rsidRPr="00A154E7">
              <w:rPr>
                <w:rFonts w:eastAsia="Times New Roman" w:hint="eastAsia"/>
                <w:sz w:val="24"/>
                <w:szCs w:val="24"/>
                <w:rtl/>
              </w:rPr>
              <w:t>ان‌ها</w:t>
            </w:r>
            <w:r w:rsidRPr="00A154E7">
              <w:rPr>
                <w:rFonts w:eastAsia="Times New Roman" w:hint="cs"/>
                <w:sz w:val="24"/>
                <w:szCs w:val="24"/>
                <w:rtl/>
              </w:rPr>
              <w:t>ی</w:t>
            </w:r>
            <w:r w:rsidRPr="00A154E7">
              <w:rPr>
                <w:rFonts w:eastAsia="Times New Roman"/>
                <w:sz w:val="24"/>
                <w:szCs w:val="24"/>
                <w:rtl/>
              </w:rPr>
              <w:t xml:space="preserve"> </w:t>
            </w:r>
            <w:r w:rsidR="00030CC6" w:rsidRPr="00A154E7">
              <w:rPr>
                <w:rFonts w:eastAsia="Times New Roman" w:hint="cs"/>
                <w:sz w:val="24"/>
                <w:szCs w:val="24"/>
                <w:rtl/>
              </w:rPr>
              <w:t>کسب و کار</w:t>
            </w:r>
            <w:r w:rsidR="008237A1"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ارزش‌گذار</w:t>
            </w:r>
            <w:r w:rsidRPr="00A154E7">
              <w:rPr>
                <w:rFonts w:eastAsia="Times New Roman" w:hint="cs"/>
                <w:sz w:val="24"/>
                <w:szCs w:val="24"/>
                <w:rtl/>
              </w:rPr>
              <w:t>ی</w:t>
            </w:r>
            <w:r w:rsidR="00030CC6" w:rsidRPr="00A154E7">
              <w:rPr>
                <w:rFonts w:eastAsia="Times New Roman" w:hint="cs"/>
                <w:sz w:val="24"/>
                <w:szCs w:val="24"/>
                <w:rtl/>
              </w:rPr>
              <w:t xml:space="preserve"> کمتر</w:t>
            </w:r>
            <w:r w:rsidRPr="00A154E7">
              <w:rPr>
                <w:rFonts w:eastAsia="Times New Roman"/>
                <w:sz w:val="24"/>
                <w:szCs w:val="24"/>
                <w:rtl/>
              </w:rPr>
              <w:t xml:space="preserve"> و </w:t>
            </w:r>
            <w:r w:rsidR="008237A1" w:rsidRPr="00A154E7">
              <w:rPr>
                <w:rFonts w:eastAsia="Times New Roman" w:hint="cs"/>
                <w:sz w:val="24"/>
                <w:szCs w:val="24"/>
                <w:rtl/>
              </w:rPr>
              <w:t>دشواری</w:t>
            </w:r>
            <w:r w:rsidRPr="00A154E7">
              <w:rPr>
                <w:rFonts w:eastAsia="Times New Roman"/>
                <w:sz w:val="24"/>
                <w:szCs w:val="24"/>
                <w:rtl/>
              </w:rPr>
              <w:t xml:space="preserve"> جذب سرما</w:t>
            </w:r>
            <w:r w:rsidRPr="00A154E7">
              <w:rPr>
                <w:rFonts w:eastAsia="Times New Roman" w:hint="cs"/>
                <w:sz w:val="24"/>
                <w:szCs w:val="24"/>
                <w:rtl/>
              </w:rPr>
              <w:t>ی</w:t>
            </w:r>
            <w:r w:rsidRPr="00A154E7">
              <w:rPr>
                <w:rFonts w:eastAsia="Times New Roman" w:hint="eastAsia"/>
                <w:sz w:val="24"/>
                <w:szCs w:val="24"/>
                <w:rtl/>
              </w:rPr>
              <w:t>ه‌گذاران</w:t>
            </w:r>
            <w:r w:rsidRPr="00A154E7">
              <w:rPr>
                <w:rFonts w:eastAsia="Times New Roman"/>
                <w:sz w:val="24"/>
                <w:szCs w:val="24"/>
                <w:rtl/>
              </w:rPr>
              <w:t xml:space="preserve"> بلند</w:t>
            </w:r>
            <w:r w:rsidRPr="00A154E7">
              <w:rPr>
                <w:rFonts w:eastAsia="Times New Roman" w:hint="eastAsia"/>
                <w:sz w:val="24"/>
                <w:szCs w:val="24"/>
                <w:rtl/>
              </w:rPr>
              <w:t>مدت</w:t>
            </w:r>
            <w:r w:rsidRPr="00A154E7">
              <w:rPr>
                <w:rFonts w:eastAsia="Times New Roman"/>
                <w:sz w:val="24"/>
                <w:szCs w:val="24"/>
                <w:rtl/>
              </w:rPr>
              <w:t xml:space="preserve"> شود</w:t>
            </w:r>
          </w:p>
        </w:tc>
      </w:tr>
      <w:tr w:rsidR="00A154E7" w:rsidRPr="00A154E7" w14:paraId="1E4F9036" w14:textId="77777777" w:rsidTr="0002484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 w:type="pct"/>
            <w:shd w:val="clear" w:color="auto" w:fill="FBF2F0"/>
            <w:vAlign w:val="center"/>
          </w:tcPr>
          <w:p w14:paraId="3EBC084D" w14:textId="15BF279C" w:rsidR="00A75FB3" w:rsidRPr="00A154E7" w:rsidRDefault="00523DD8" w:rsidP="0054745D">
            <w:pPr>
              <w:rPr>
                <w:rFonts w:eastAsia="Times New Roman"/>
                <w:sz w:val="24"/>
                <w:szCs w:val="24"/>
                <w:rtl/>
              </w:rPr>
            </w:pPr>
            <w:r w:rsidRPr="00A154E7">
              <w:rPr>
                <w:rFonts w:eastAsia="Times New Roman" w:hint="cs"/>
                <w:sz w:val="24"/>
                <w:szCs w:val="24"/>
                <w:rtl/>
              </w:rPr>
              <w:t>پیشگیری و کاهش</w:t>
            </w:r>
          </w:p>
        </w:tc>
        <w:tc>
          <w:tcPr>
            <w:tcW w:w="4164" w:type="pct"/>
            <w:shd w:val="clear" w:color="auto" w:fill="FBF2F0"/>
            <w:vAlign w:val="center"/>
          </w:tcPr>
          <w:p w14:paraId="1EDAE3D4" w14:textId="76B47DB6" w:rsidR="00523DD8"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635A61" w:rsidRPr="00A154E7">
              <w:rPr>
                <w:rFonts w:eastAsia="Times New Roman" w:hint="cs"/>
                <w:sz w:val="24"/>
                <w:szCs w:val="24"/>
                <w:rtl/>
              </w:rPr>
              <w:t>راهبرد</w:t>
            </w:r>
            <w:r w:rsidR="00523DD8" w:rsidRPr="00A154E7">
              <w:rPr>
                <w:rFonts w:eastAsia="Times New Roman"/>
                <w:sz w:val="24"/>
                <w:szCs w:val="24"/>
                <w:rtl/>
              </w:rPr>
              <w:t xml:space="preserve"> </w:t>
            </w:r>
            <w:r w:rsidR="00635A61" w:rsidRPr="00A154E7">
              <w:rPr>
                <w:rFonts w:eastAsia="Times New Roman" w:hint="cs"/>
                <w:sz w:val="24"/>
                <w:szCs w:val="24"/>
                <w:rtl/>
              </w:rPr>
              <w:t>سولوی</w:t>
            </w:r>
            <w:r w:rsidR="00523DD8" w:rsidRPr="00A154E7">
              <w:rPr>
                <w:rFonts w:eastAsia="Times New Roman"/>
                <w:sz w:val="24"/>
                <w:szCs w:val="24"/>
                <w:rtl/>
              </w:rPr>
              <w:t xml:space="preserve"> بر </w:t>
            </w:r>
            <w:r w:rsidR="009A597D" w:rsidRPr="00A154E7">
              <w:rPr>
                <w:rFonts w:eastAsia="Times New Roman" w:hint="cs"/>
                <w:sz w:val="24"/>
                <w:szCs w:val="24"/>
                <w:rtl/>
              </w:rPr>
              <w:t>کسب و کاری</w:t>
            </w:r>
            <w:r w:rsidR="00523DD8" w:rsidRPr="00A154E7">
              <w:rPr>
                <w:rFonts w:eastAsia="Times New Roman"/>
                <w:sz w:val="24"/>
                <w:szCs w:val="24"/>
                <w:rtl/>
              </w:rPr>
              <w:t xml:space="preserve"> با ارزش افزوده بالاتر و </w:t>
            </w:r>
            <w:r w:rsidR="003F53B7" w:rsidRPr="00A154E7">
              <w:rPr>
                <w:rFonts w:eastAsia="Times New Roman" w:hint="cs"/>
                <w:sz w:val="24"/>
                <w:szCs w:val="24"/>
                <w:rtl/>
              </w:rPr>
              <w:t>افشای کمتر محیط، تمرکز دارد</w:t>
            </w:r>
            <w:r w:rsidR="00523DD8" w:rsidRPr="00A154E7">
              <w:rPr>
                <w:rFonts w:eastAsia="Times New Roman"/>
                <w:sz w:val="24"/>
                <w:szCs w:val="24"/>
                <w:rtl/>
              </w:rPr>
              <w:t>.</w:t>
            </w:r>
          </w:p>
          <w:p w14:paraId="4E630A04" w14:textId="2A9F08A5" w:rsidR="00523DD8"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523DD8" w:rsidRPr="00A154E7">
              <w:rPr>
                <w:rFonts w:eastAsia="Times New Roman"/>
                <w:sz w:val="24"/>
                <w:szCs w:val="24"/>
                <w:rtl/>
              </w:rPr>
              <w:t>هر سال، ابزار مد</w:t>
            </w:r>
            <w:r w:rsidR="00523DD8" w:rsidRPr="00A154E7">
              <w:rPr>
                <w:rFonts w:eastAsia="Times New Roman" w:hint="cs"/>
                <w:sz w:val="24"/>
                <w:szCs w:val="24"/>
                <w:rtl/>
              </w:rPr>
              <w:t>ی</w:t>
            </w:r>
            <w:r w:rsidR="00523DD8" w:rsidRPr="00A154E7">
              <w:rPr>
                <w:rFonts w:eastAsia="Times New Roman" w:hint="eastAsia"/>
                <w:sz w:val="24"/>
                <w:szCs w:val="24"/>
                <w:rtl/>
              </w:rPr>
              <w:t>ر</w:t>
            </w:r>
            <w:r w:rsidR="00523DD8" w:rsidRPr="00A154E7">
              <w:rPr>
                <w:rFonts w:eastAsia="Times New Roman" w:hint="cs"/>
                <w:sz w:val="24"/>
                <w:szCs w:val="24"/>
                <w:rtl/>
              </w:rPr>
              <w:t>ی</w:t>
            </w:r>
            <w:r w:rsidR="00523DD8" w:rsidRPr="00A154E7">
              <w:rPr>
                <w:rFonts w:eastAsia="Times New Roman" w:hint="eastAsia"/>
                <w:sz w:val="24"/>
                <w:szCs w:val="24"/>
                <w:rtl/>
              </w:rPr>
              <w:t>ت</w:t>
            </w:r>
            <w:r w:rsidR="00523DD8" w:rsidRPr="00A154E7">
              <w:rPr>
                <w:rFonts w:eastAsia="Times New Roman"/>
                <w:sz w:val="24"/>
                <w:szCs w:val="24"/>
                <w:rtl/>
              </w:rPr>
              <w:t xml:space="preserve"> پورتفول</w:t>
            </w:r>
            <w:r w:rsidR="00523DD8" w:rsidRPr="00A154E7">
              <w:rPr>
                <w:rFonts w:eastAsia="Times New Roman" w:hint="cs"/>
                <w:sz w:val="24"/>
                <w:szCs w:val="24"/>
                <w:rtl/>
              </w:rPr>
              <w:t>ی</w:t>
            </w:r>
            <w:r w:rsidR="00523DD8" w:rsidRPr="00A154E7">
              <w:rPr>
                <w:rFonts w:eastAsia="Times New Roman" w:hint="eastAsia"/>
                <w:sz w:val="24"/>
                <w:szCs w:val="24"/>
                <w:rtl/>
              </w:rPr>
              <w:t>و</w:t>
            </w:r>
            <w:r w:rsidR="00523DD8" w:rsidRPr="00A154E7">
              <w:rPr>
                <w:rFonts w:eastAsia="Times New Roman"/>
                <w:sz w:val="24"/>
                <w:szCs w:val="24"/>
                <w:rtl/>
              </w:rPr>
              <w:t xml:space="preserve"> پا</w:t>
            </w:r>
            <w:r w:rsidR="00523DD8" w:rsidRPr="00A154E7">
              <w:rPr>
                <w:rFonts w:eastAsia="Times New Roman" w:hint="cs"/>
                <w:sz w:val="24"/>
                <w:szCs w:val="24"/>
                <w:rtl/>
              </w:rPr>
              <w:t>ی</w:t>
            </w:r>
            <w:r w:rsidR="00523DD8" w:rsidRPr="00A154E7">
              <w:rPr>
                <w:rFonts w:eastAsia="Times New Roman" w:hint="eastAsia"/>
                <w:sz w:val="24"/>
                <w:szCs w:val="24"/>
                <w:rtl/>
              </w:rPr>
              <w:t>دار</w:t>
            </w:r>
            <w:r w:rsidR="004F62BA" w:rsidRPr="00A154E7">
              <w:rPr>
                <w:rStyle w:val="FootnoteReference"/>
                <w:rFonts w:eastAsia="Times New Roman"/>
                <w:sz w:val="24"/>
                <w:szCs w:val="24"/>
                <w:rtl/>
              </w:rPr>
              <w:footnoteReference w:id="268"/>
            </w:r>
            <w:r w:rsidR="004F62BA" w:rsidRPr="00A154E7">
              <w:rPr>
                <w:rFonts w:eastAsia="Times New Roman" w:hint="cs"/>
                <w:sz w:val="24"/>
                <w:szCs w:val="24"/>
                <w:rtl/>
              </w:rPr>
              <w:t xml:space="preserve">، افشای محیطی </w:t>
            </w:r>
            <w:r w:rsidR="00523DD8" w:rsidRPr="00A154E7">
              <w:rPr>
                <w:rFonts w:eastAsia="Times New Roman"/>
                <w:sz w:val="24"/>
                <w:szCs w:val="24"/>
                <w:rtl/>
              </w:rPr>
              <w:t>فروش و مجموعه پروژه</w:t>
            </w:r>
            <w:r w:rsidR="00567B79" w:rsidRPr="00A154E7">
              <w:rPr>
                <w:rFonts w:eastAsia="Times New Roman" w:hint="cs"/>
                <w:sz w:val="24"/>
                <w:szCs w:val="24"/>
                <w:rtl/>
              </w:rPr>
              <w:t>‌</w:t>
            </w:r>
            <w:r w:rsidR="00523DD8" w:rsidRPr="00A154E7">
              <w:rPr>
                <w:rFonts w:eastAsia="Times New Roman"/>
                <w:sz w:val="24"/>
                <w:szCs w:val="24"/>
                <w:rtl/>
              </w:rPr>
              <w:t>ها</w:t>
            </w:r>
            <w:r w:rsidR="00523DD8" w:rsidRPr="00A154E7">
              <w:rPr>
                <w:rFonts w:eastAsia="Times New Roman" w:hint="cs"/>
                <w:sz w:val="24"/>
                <w:szCs w:val="24"/>
                <w:rtl/>
              </w:rPr>
              <w:t>ی</w:t>
            </w:r>
            <w:r w:rsidR="00523DD8" w:rsidRPr="00A154E7">
              <w:rPr>
                <w:rFonts w:eastAsia="Times New Roman"/>
                <w:sz w:val="24"/>
                <w:szCs w:val="24"/>
                <w:rtl/>
              </w:rPr>
              <w:t xml:space="preserve"> نوآورانه ما را ارز</w:t>
            </w:r>
            <w:r w:rsidR="00523DD8" w:rsidRPr="00A154E7">
              <w:rPr>
                <w:rFonts w:eastAsia="Times New Roman" w:hint="cs"/>
                <w:sz w:val="24"/>
                <w:szCs w:val="24"/>
                <w:rtl/>
              </w:rPr>
              <w:t>ی</w:t>
            </w:r>
            <w:r w:rsidR="00523DD8" w:rsidRPr="00A154E7">
              <w:rPr>
                <w:rFonts w:eastAsia="Times New Roman" w:hint="eastAsia"/>
                <w:sz w:val="24"/>
                <w:szCs w:val="24"/>
                <w:rtl/>
              </w:rPr>
              <w:t>اب</w:t>
            </w:r>
            <w:r w:rsidR="00523DD8" w:rsidRPr="00A154E7">
              <w:rPr>
                <w:rFonts w:eastAsia="Times New Roman" w:hint="cs"/>
                <w:sz w:val="24"/>
                <w:szCs w:val="24"/>
                <w:rtl/>
              </w:rPr>
              <w:t>ی</w:t>
            </w:r>
            <w:r w:rsidR="00567B79" w:rsidRPr="00A154E7">
              <w:rPr>
                <w:rFonts w:eastAsia="Times New Roman" w:hint="cs"/>
                <w:sz w:val="24"/>
                <w:szCs w:val="24"/>
                <w:rtl/>
              </w:rPr>
              <w:t xml:space="preserve"> می</w:t>
            </w:r>
            <w:r w:rsidR="00567B79" w:rsidRPr="00A154E7">
              <w:rPr>
                <w:rFonts w:eastAsia="Times New Roman"/>
                <w:sz w:val="24"/>
                <w:szCs w:val="24"/>
              </w:rPr>
              <w:t>‎</w:t>
            </w:r>
            <w:r w:rsidR="00567B79" w:rsidRPr="00A154E7">
              <w:rPr>
                <w:rFonts w:eastAsia="Times New Roman" w:hint="cs"/>
                <w:sz w:val="24"/>
                <w:szCs w:val="24"/>
                <w:rtl/>
              </w:rPr>
              <w:t xml:space="preserve">نماید. </w:t>
            </w:r>
            <w:r w:rsidR="00567B79" w:rsidRPr="00A154E7">
              <w:rPr>
                <w:rFonts w:eastAsia="Times New Roman"/>
                <w:sz w:val="24"/>
                <w:szCs w:val="24"/>
                <w:rtl/>
              </w:rPr>
              <w:t>مد</w:t>
            </w:r>
            <w:r w:rsidR="00567B79" w:rsidRPr="00A154E7">
              <w:rPr>
                <w:rFonts w:eastAsia="Times New Roman" w:hint="cs"/>
                <w:sz w:val="24"/>
                <w:szCs w:val="24"/>
                <w:rtl/>
              </w:rPr>
              <w:t>ی</w:t>
            </w:r>
            <w:r w:rsidR="00567B79" w:rsidRPr="00A154E7">
              <w:rPr>
                <w:rFonts w:eastAsia="Times New Roman" w:hint="eastAsia"/>
                <w:sz w:val="24"/>
                <w:szCs w:val="24"/>
                <w:rtl/>
              </w:rPr>
              <w:t>ر</w:t>
            </w:r>
            <w:r w:rsidR="00567B79" w:rsidRPr="00A154E7">
              <w:rPr>
                <w:rFonts w:eastAsia="Times New Roman" w:hint="cs"/>
                <w:sz w:val="24"/>
                <w:szCs w:val="24"/>
                <w:rtl/>
              </w:rPr>
              <w:t>ی</w:t>
            </w:r>
            <w:r w:rsidR="00567B79" w:rsidRPr="00A154E7">
              <w:rPr>
                <w:rFonts w:eastAsia="Times New Roman" w:hint="eastAsia"/>
                <w:sz w:val="24"/>
                <w:szCs w:val="24"/>
                <w:rtl/>
              </w:rPr>
              <w:t>ت</w:t>
            </w:r>
            <w:r w:rsidR="00567B79" w:rsidRPr="00A154E7">
              <w:rPr>
                <w:rFonts w:eastAsia="Times New Roman"/>
                <w:sz w:val="24"/>
                <w:szCs w:val="24"/>
                <w:rtl/>
              </w:rPr>
              <w:t xml:space="preserve"> پورتفول</w:t>
            </w:r>
            <w:r w:rsidR="00567B79" w:rsidRPr="00A154E7">
              <w:rPr>
                <w:rFonts w:eastAsia="Times New Roman" w:hint="cs"/>
                <w:sz w:val="24"/>
                <w:szCs w:val="24"/>
                <w:rtl/>
              </w:rPr>
              <w:t>ی</w:t>
            </w:r>
            <w:r w:rsidR="00567B79" w:rsidRPr="00A154E7">
              <w:rPr>
                <w:rFonts w:eastAsia="Times New Roman" w:hint="eastAsia"/>
                <w:sz w:val="24"/>
                <w:szCs w:val="24"/>
                <w:rtl/>
              </w:rPr>
              <w:t>و</w:t>
            </w:r>
            <w:r w:rsidR="00567B79" w:rsidRPr="00A154E7">
              <w:rPr>
                <w:rFonts w:eastAsia="Times New Roman"/>
                <w:sz w:val="24"/>
                <w:szCs w:val="24"/>
                <w:rtl/>
              </w:rPr>
              <w:t xml:space="preserve"> پا</w:t>
            </w:r>
            <w:r w:rsidR="00567B79" w:rsidRPr="00A154E7">
              <w:rPr>
                <w:rFonts w:eastAsia="Times New Roman" w:hint="cs"/>
                <w:sz w:val="24"/>
                <w:szCs w:val="24"/>
                <w:rtl/>
              </w:rPr>
              <w:t>ی</w:t>
            </w:r>
            <w:r w:rsidR="00567B79" w:rsidRPr="00A154E7">
              <w:rPr>
                <w:rFonts w:eastAsia="Times New Roman" w:hint="eastAsia"/>
                <w:sz w:val="24"/>
                <w:szCs w:val="24"/>
                <w:rtl/>
              </w:rPr>
              <w:t>دار</w:t>
            </w:r>
            <w:r w:rsidR="00567B79" w:rsidRPr="00A154E7">
              <w:rPr>
                <w:rFonts w:eastAsia="Times New Roman"/>
                <w:sz w:val="24"/>
                <w:szCs w:val="24"/>
                <w:rtl/>
              </w:rPr>
              <w:t xml:space="preserve"> </w:t>
            </w:r>
            <w:r w:rsidR="00523DD8" w:rsidRPr="00A154E7">
              <w:rPr>
                <w:rFonts w:eastAsia="Times New Roman"/>
                <w:sz w:val="24"/>
                <w:szCs w:val="24"/>
                <w:rtl/>
              </w:rPr>
              <w:t>شامل مع</w:t>
            </w:r>
            <w:r w:rsidR="00523DD8" w:rsidRPr="00A154E7">
              <w:rPr>
                <w:rFonts w:eastAsia="Times New Roman" w:hint="cs"/>
                <w:sz w:val="24"/>
                <w:szCs w:val="24"/>
                <w:rtl/>
              </w:rPr>
              <w:t>ی</w:t>
            </w:r>
            <w:r w:rsidR="00523DD8" w:rsidRPr="00A154E7">
              <w:rPr>
                <w:rFonts w:eastAsia="Times New Roman" w:hint="eastAsia"/>
                <w:sz w:val="24"/>
                <w:szCs w:val="24"/>
                <w:rtl/>
              </w:rPr>
              <w:t>ارها</w:t>
            </w:r>
            <w:r w:rsidR="00523DD8" w:rsidRPr="00A154E7">
              <w:rPr>
                <w:rFonts w:eastAsia="Times New Roman" w:hint="cs"/>
                <w:sz w:val="24"/>
                <w:szCs w:val="24"/>
                <w:rtl/>
              </w:rPr>
              <w:t>ی</w:t>
            </w:r>
            <w:r w:rsidR="00523DD8" w:rsidRPr="00A154E7">
              <w:rPr>
                <w:rFonts w:eastAsia="Times New Roman"/>
                <w:sz w:val="24"/>
                <w:szCs w:val="24"/>
                <w:rtl/>
              </w:rPr>
              <w:t xml:space="preserve"> مرتبط با آب و هوا است که بر اساس سنار</w:t>
            </w:r>
            <w:r w:rsidR="00523DD8" w:rsidRPr="00A154E7">
              <w:rPr>
                <w:rFonts w:eastAsia="Times New Roman" w:hint="cs"/>
                <w:sz w:val="24"/>
                <w:szCs w:val="24"/>
                <w:rtl/>
              </w:rPr>
              <w:t>ی</w:t>
            </w:r>
            <w:r w:rsidR="00523DD8" w:rsidRPr="00A154E7">
              <w:rPr>
                <w:rFonts w:eastAsia="Times New Roman" w:hint="eastAsia"/>
                <w:sz w:val="24"/>
                <w:szCs w:val="24"/>
                <w:rtl/>
              </w:rPr>
              <w:t>وها</w:t>
            </w:r>
            <w:r w:rsidR="00523DD8" w:rsidRPr="00A154E7">
              <w:rPr>
                <w:rFonts w:eastAsia="Times New Roman" w:hint="cs"/>
                <w:sz w:val="24"/>
                <w:szCs w:val="24"/>
                <w:rtl/>
              </w:rPr>
              <w:t>ی</w:t>
            </w:r>
            <w:r w:rsidR="00523DD8" w:rsidRPr="00A154E7">
              <w:rPr>
                <w:rFonts w:eastAsia="Times New Roman"/>
                <w:sz w:val="24"/>
                <w:szCs w:val="24"/>
                <w:rtl/>
              </w:rPr>
              <w:t xml:space="preserve"> 2 درجه سانت</w:t>
            </w:r>
            <w:r w:rsidR="00523DD8" w:rsidRPr="00A154E7">
              <w:rPr>
                <w:rFonts w:eastAsia="Times New Roman" w:hint="cs"/>
                <w:sz w:val="24"/>
                <w:szCs w:val="24"/>
                <w:rtl/>
              </w:rPr>
              <w:t>ی</w:t>
            </w:r>
            <w:r w:rsidR="00523DD8" w:rsidRPr="00A154E7">
              <w:rPr>
                <w:rFonts w:eastAsia="Times New Roman" w:hint="eastAsia"/>
                <w:sz w:val="24"/>
                <w:szCs w:val="24"/>
                <w:rtl/>
              </w:rPr>
              <w:t>گراد</w:t>
            </w:r>
            <w:r w:rsidR="00523DD8" w:rsidRPr="00A154E7">
              <w:rPr>
                <w:rFonts w:eastAsia="Times New Roman"/>
                <w:sz w:val="24"/>
                <w:szCs w:val="24"/>
                <w:rtl/>
              </w:rPr>
              <w:t xml:space="preserve"> تنظ</w:t>
            </w:r>
            <w:r w:rsidR="00523DD8" w:rsidRPr="00A154E7">
              <w:rPr>
                <w:rFonts w:eastAsia="Times New Roman" w:hint="cs"/>
                <w:sz w:val="24"/>
                <w:szCs w:val="24"/>
                <w:rtl/>
              </w:rPr>
              <w:t>ی</w:t>
            </w:r>
            <w:r w:rsidR="00523DD8" w:rsidRPr="00A154E7">
              <w:rPr>
                <w:rFonts w:eastAsia="Times New Roman" w:hint="eastAsia"/>
                <w:sz w:val="24"/>
                <w:szCs w:val="24"/>
                <w:rtl/>
              </w:rPr>
              <w:t>م</w:t>
            </w:r>
            <w:r w:rsidR="00523DD8" w:rsidRPr="00A154E7">
              <w:rPr>
                <w:rFonts w:eastAsia="Times New Roman"/>
                <w:sz w:val="24"/>
                <w:szCs w:val="24"/>
                <w:rtl/>
              </w:rPr>
              <w:t xml:space="preserve"> شده است.</w:t>
            </w:r>
          </w:p>
          <w:p w14:paraId="4E9752C8" w14:textId="5E8BD153" w:rsidR="00A75FB3" w:rsidRPr="00A154E7" w:rsidRDefault="00391989" w:rsidP="002F5E37">
            <w:pPr>
              <w:pStyle w:val="ListParagraph"/>
              <w:numPr>
                <w:ilvl w:val="0"/>
                <w:numId w:val="113"/>
              </w:numPr>
              <w:ind w:left="250" w:hanging="186"/>
              <w:rPr>
                <w:rFonts w:eastAsia="Times New Roman"/>
                <w:sz w:val="24"/>
                <w:szCs w:val="24"/>
              </w:rPr>
            </w:pPr>
            <w:r>
              <w:rPr>
                <w:rFonts w:eastAsia="Times New Roman"/>
                <w:sz w:val="24"/>
                <w:szCs w:val="24"/>
                <w:rtl/>
              </w:rPr>
              <w:t xml:space="preserve"> </w:t>
            </w:r>
            <w:r w:rsidR="00523DD8" w:rsidRPr="00A154E7">
              <w:rPr>
                <w:rFonts w:eastAsia="Times New Roman"/>
                <w:sz w:val="24"/>
                <w:szCs w:val="24"/>
                <w:rtl/>
              </w:rPr>
              <w:t>برنامه اقدام شدت کربن</w:t>
            </w:r>
            <w:r w:rsidR="00A721EF" w:rsidRPr="00A154E7">
              <w:rPr>
                <w:rFonts w:eastAsia="Times New Roman" w:hint="cs"/>
                <w:sz w:val="24"/>
                <w:szCs w:val="24"/>
                <w:rtl/>
              </w:rPr>
              <w:t>،</w:t>
            </w:r>
            <w:r w:rsidR="00523DD8" w:rsidRPr="00A154E7">
              <w:rPr>
                <w:rFonts w:eastAsia="Times New Roman"/>
                <w:sz w:val="24"/>
                <w:szCs w:val="24"/>
                <w:rtl/>
              </w:rPr>
              <w:t xml:space="preserve"> </w:t>
            </w:r>
            <w:r w:rsidR="00523DD8" w:rsidRPr="00A154E7">
              <w:rPr>
                <w:rFonts w:eastAsia="Times New Roman" w:hint="cs"/>
                <w:sz w:val="24"/>
                <w:szCs w:val="24"/>
                <w:rtl/>
              </w:rPr>
              <w:t>ی</w:t>
            </w:r>
            <w:r w:rsidR="00523DD8" w:rsidRPr="00A154E7">
              <w:rPr>
                <w:rFonts w:eastAsia="Times New Roman" w:hint="eastAsia"/>
                <w:sz w:val="24"/>
                <w:szCs w:val="24"/>
                <w:rtl/>
              </w:rPr>
              <w:t>ک</w:t>
            </w:r>
            <w:r w:rsidR="00523DD8" w:rsidRPr="00A154E7">
              <w:rPr>
                <w:rFonts w:eastAsia="Times New Roman"/>
                <w:sz w:val="24"/>
                <w:szCs w:val="24"/>
                <w:rtl/>
              </w:rPr>
              <w:t xml:space="preserve"> هدف کاهش 40 درصد</w:t>
            </w:r>
            <w:r w:rsidR="00523DD8" w:rsidRPr="00A154E7">
              <w:rPr>
                <w:rFonts w:eastAsia="Times New Roman" w:hint="cs"/>
                <w:sz w:val="24"/>
                <w:szCs w:val="24"/>
                <w:rtl/>
              </w:rPr>
              <w:t>ی</w:t>
            </w:r>
            <w:r w:rsidR="00523DD8" w:rsidRPr="00A154E7">
              <w:rPr>
                <w:rFonts w:eastAsia="Times New Roman"/>
                <w:sz w:val="24"/>
                <w:szCs w:val="24"/>
                <w:rtl/>
              </w:rPr>
              <w:t xml:space="preserve"> برا</w:t>
            </w:r>
            <w:r w:rsidR="00523DD8" w:rsidRPr="00A154E7">
              <w:rPr>
                <w:rFonts w:eastAsia="Times New Roman" w:hint="cs"/>
                <w:sz w:val="24"/>
                <w:szCs w:val="24"/>
                <w:rtl/>
              </w:rPr>
              <w:t>ی</w:t>
            </w:r>
            <w:r w:rsidR="00523DD8" w:rsidRPr="00A154E7">
              <w:rPr>
                <w:rFonts w:eastAsia="Times New Roman"/>
                <w:sz w:val="24"/>
                <w:szCs w:val="24"/>
                <w:rtl/>
              </w:rPr>
              <w:t xml:space="preserve"> سال 2025 (سال مرجع 2014) دارد</w:t>
            </w:r>
          </w:p>
        </w:tc>
      </w:tr>
      <w:tr w:rsidR="00A154E7" w:rsidRPr="00A154E7" w14:paraId="2605D1B8" w14:textId="77777777" w:rsidTr="0002484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 w:type="pct"/>
            <w:shd w:val="clear" w:color="auto" w:fill="FBF2F0"/>
            <w:vAlign w:val="center"/>
          </w:tcPr>
          <w:p w14:paraId="25B0EE87" w14:textId="0A0DC3EB" w:rsidR="00523DD8" w:rsidRPr="00A154E7" w:rsidRDefault="00523DD8" w:rsidP="0054745D">
            <w:pPr>
              <w:rPr>
                <w:rFonts w:eastAsia="Times New Roman"/>
                <w:sz w:val="24"/>
                <w:szCs w:val="24"/>
                <w:rtl/>
              </w:rPr>
            </w:pPr>
            <w:r w:rsidRPr="00A154E7">
              <w:rPr>
                <w:rFonts w:eastAsia="Times New Roman" w:hint="cs"/>
                <w:sz w:val="24"/>
                <w:szCs w:val="24"/>
                <w:rtl/>
              </w:rPr>
              <w:t>اقدامات اصلی</w:t>
            </w:r>
          </w:p>
        </w:tc>
        <w:tc>
          <w:tcPr>
            <w:tcW w:w="4164" w:type="pct"/>
            <w:shd w:val="clear" w:color="auto" w:fill="FBF2F0"/>
            <w:vAlign w:val="center"/>
          </w:tcPr>
          <w:p w14:paraId="0DB9D43C" w14:textId="06F21EE6" w:rsidR="0035524F" w:rsidRPr="00A154E7" w:rsidRDefault="0035524F" w:rsidP="002F5E37">
            <w:pPr>
              <w:pStyle w:val="ListParagraph"/>
              <w:numPr>
                <w:ilvl w:val="0"/>
                <w:numId w:val="113"/>
              </w:numPr>
              <w:ind w:left="250" w:hanging="186"/>
              <w:rPr>
                <w:rFonts w:eastAsia="Times New Roman"/>
                <w:sz w:val="24"/>
                <w:szCs w:val="24"/>
                <w:rtl/>
              </w:rPr>
            </w:pPr>
            <w:r w:rsidRPr="00A154E7">
              <w:rPr>
                <w:rFonts w:eastAsia="Times New Roman"/>
                <w:sz w:val="24"/>
                <w:szCs w:val="24"/>
                <w:rtl/>
              </w:rPr>
              <w:t>ناظر کم</w:t>
            </w:r>
            <w:r w:rsidRPr="00A154E7">
              <w:rPr>
                <w:rFonts w:eastAsia="Times New Roman" w:hint="cs"/>
                <w:sz w:val="24"/>
                <w:szCs w:val="24"/>
                <w:rtl/>
              </w:rPr>
              <w:t>ی</w:t>
            </w:r>
            <w:r w:rsidRPr="00A154E7">
              <w:rPr>
                <w:rFonts w:eastAsia="Times New Roman" w:hint="eastAsia"/>
                <w:sz w:val="24"/>
                <w:szCs w:val="24"/>
                <w:rtl/>
              </w:rPr>
              <w:t>ته</w:t>
            </w:r>
            <w:r w:rsidRPr="00A154E7">
              <w:rPr>
                <w:rFonts w:eastAsia="Times New Roman"/>
                <w:sz w:val="24"/>
                <w:szCs w:val="24"/>
                <w:rtl/>
              </w:rPr>
              <w:t xml:space="preserve"> اجرا</w:t>
            </w:r>
            <w:r w:rsidRPr="00A154E7">
              <w:rPr>
                <w:rFonts w:eastAsia="Times New Roman" w:hint="cs"/>
                <w:sz w:val="24"/>
                <w:szCs w:val="24"/>
                <w:rtl/>
              </w:rPr>
              <w:t>یی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w:t>
            </w:r>
            <w:r w:rsidR="00F26C27" w:rsidRPr="00A154E7">
              <w:rPr>
                <w:rFonts w:eastAsia="Times New Roman" w:hint="cs"/>
                <w:sz w:val="24"/>
                <w:szCs w:val="24"/>
                <w:rtl/>
              </w:rPr>
              <w:t>اب وهوا</w:t>
            </w:r>
            <w:r w:rsidRPr="00A154E7">
              <w:rPr>
                <w:rFonts w:eastAsia="Times New Roman"/>
                <w:sz w:val="24"/>
                <w:szCs w:val="24"/>
                <w:rtl/>
              </w:rPr>
              <w:t xml:space="preserve"> منصوب شد و کار بر رو</w:t>
            </w:r>
            <w:r w:rsidRPr="00A154E7">
              <w:rPr>
                <w:rFonts w:eastAsia="Times New Roman" w:hint="cs"/>
                <w:sz w:val="24"/>
                <w:szCs w:val="24"/>
                <w:rtl/>
              </w:rPr>
              <w:t>ی</w:t>
            </w:r>
            <w:r w:rsidRPr="00A154E7">
              <w:rPr>
                <w:rFonts w:eastAsia="Times New Roman"/>
                <w:sz w:val="24"/>
                <w:szCs w:val="24"/>
                <w:rtl/>
              </w:rPr>
              <w:t xml:space="preserve"> نقشه راه </w:t>
            </w:r>
            <w:r w:rsidR="00F26C27" w:rsidRPr="00A154E7">
              <w:rPr>
                <w:rFonts w:eastAsia="Times New Roman" w:hint="cs"/>
                <w:sz w:val="24"/>
                <w:szCs w:val="24"/>
                <w:rtl/>
              </w:rPr>
              <w:t>راهبردی</w:t>
            </w:r>
            <w:r w:rsidRPr="00A154E7">
              <w:rPr>
                <w:rFonts w:eastAsia="Times New Roman"/>
                <w:sz w:val="24"/>
                <w:szCs w:val="24"/>
                <w:rtl/>
              </w:rPr>
              <w:t xml:space="preserve"> جامع آب و هوا را </w:t>
            </w:r>
            <w:r w:rsidR="00F26C27" w:rsidRPr="00A154E7">
              <w:rPr>
                <w:rFonts w:eastAsia="Times New Roman" w:hint="cs"/>
                <w:sz w:val="24"/>
                <w:szCs w:val="24"/>
                <w:rtl/>
              </w:rPr>
              <w:t>شروع</w:t>
            </w:r>
            <w:r w:rsidRPr="00A154E7">
              <w:rPr>
                <w:rFonts w:eastAsia="Times New Roman"/>
                <w:sz w:val="24"/>
                <w:szCs w:val="24"/>
                <w:rtl/>
              </w:rPr>
              <w:t xml:space="preserve"> کرد</w:t>
            </w:r>
          </w:p>
          <w:p w14:paraId="2D0FBBA5" w14:textId="64AD42AC" w:rsidR="0035524F"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F26C27" w:rsidRPr="00A154E7">
              <w:rPr>
                <w:rFonts w:eastAsia="Times New Roman" w:hint="cs"/>
                <w:sz w:val="24"/>
                <w:szCs w:val="24"/>
                <w:rtl/>
              </w:rPr>
              <w:t>ی</w:t>
            </w:r>
            <w:r w:rsidR="00F26C27" w:rsidRPr="00A154E7">
              <w:rPr>
                <w:rFonts w:eastAsia="Times New Roman" w:hint="eastAsia"/>
                <w:sz w:val="24"/>
                <w:szCs w:val="24"/>
                <w:rtl/>
              </w:rPr>
              <w:t>ک</w:t>
            </w:r>
            <w:r w:rsidR="00F26C27" w:rsidRPr="00A154E7">
              <w:rPr>
                <w:rFonts w:eastAsia="Times New Roman"/>
                <w:sz w:val="24"/>
                <w:szCs w:val="24"/>
                <w:rtl/>
              </w:rPr>
              <w:t xml:space="preserve"> برنامه جد</w:t>
            </w:r>
            <w:r w:rsidR="00F26C27" w:rsidRPr="00A154E7">
              <w:rPr>
                <w:rFonts w:eastAsia="Times New Roman" w:hint="cs"/>
                <w:sz w:val="24"/>
                <w:szCs w:val="24"/>
                <w:rtl/>
              </w:rPr>
              <w:t>ی</w:t>
            </w:r>
            <w:r w:rsidR="00F26C27" w:rsidRPr="00A154E7">
              <w:rPr>
                <w:rFonts w:eastAsia="Times New Roman" w:hint="eastAsia"/>
                <w:sz w:val="24"/>
                <w:szCs w:val="24"/>
                <w:rtl/>
              </w:rPr>
              <w:t>د</w:t>
            </w:r>
            <w:r w:rsidR="00F26C27" w:rsidRPr="00A154E7">
              <w:rPr>
                <w:rFonts w:eastAsia="Times New Roman"/>
                <w:sz w:val="24"/>
                <w:szCs w:val="24"/>
                <w:rtl/>
              </w:rPr>
              <w:t xml:space="preserve"> </w:t>
            </w:r>
            <w:r w:rsidR="0035524F" w:rsidRPr="00A154E7">
              <w:rPr>
                <w:rFonts w:eastAsia="Times New Roman"/>
                <w:sz w:val="24"/>
                <w:szCs w:val="24"/>
                <w:rtl/>
              </w:rPr>
              <w:t>و اهداف 2020 برا</w:t>
            </w:r>
            <w:r w:rsidR="0035524F" w:rsidRPr="00A154E7">
              <w:rPr>
                <w:rFonts w:eastAsia="Times New Roman" w:hint="cs"/>
                <w:sz w:val="24"/>
                <w:szCs w:val="24"/>
                <w:rtl/>
              </w:rPr>
              <w:t>ی</w:t>
            </w:r>
            <w:r w:rsidR="0035524F" w:rsidRPr="00A154E7">
              <w:rPr>
                <w:rFonts w:eastAsia="Times New Roman"/>
                <w:sz w:val="24"/>
                <w:szCs w:val="24"/>
                <w:rtl/>
              </w:rPr>
              <w:t xml:space="preserve"> انتشار </w:t>
            </w:r>
            <w:r w:rsidR="00B61DEF" w:rsidRPr="00A154E7">
              <w:rPr>
                <w:rFonts w:eastAsia="Times New Roman" w:hint="cs"/>
                <w:sz w:val="24"/>
                <w:szCs w:val="24"/>
                <w:rtl/>
              </w:rPr>
              <w:t xml:space="preserve">در </w:t>
            </w:r>
            <w:r w:rsidR="0035524F" w:rsidRPr="00A154E7">
              <w:rPr>
                <w:rFonts w:eastAsia="Times New Roman"/>
                <w:sz w:val="24"/>
                <w:szCs w:val="24"/>
                <w:rtl/>
              </w:rPr>
              <w:t>هوا (</w:t>
            </w:r>
            <w:r w:rsidR="0035524F" w:rsidRPr="00A154E7">
              <w:rPr>
                <w:rFonts w:eastAsia="Times New Roman"/>
                <w:sz w:val="24"/>
                <w:szCs w:val="24"/>
              </w:rPr>
              <w:t>SOx</w:t>
            </w:r>
            <w:r w:rsidR="0035524F" w:rsidRPr="00A154E7">
              <w:rPr>
                <w:rFonts w:eastAsia="Times New Roman"/>
                <w:sz w:val="24"/>
                <w:szCs w:val="24"/>
                <w:rtl/>
              </w:rPr>
              <w:t xml:space="preserve">، </w:t>
            </w:r>
            <w:r w:rsidR="0035524F" w:rsidRPr="00A154E7">
              <w:rPr>
                <w:rFonts w:eastAsia="Times New Roman"/>
                <w:sz w:val="24"/>
                <w:szCs w:val="24"/>
              </w:rPr>
              <w:t>NOx</w:t>
            </w:r>
            <w:r w:rsidR="0035524F" w:rsidRPr="00A154E7">
              <w:rPr>
                <w:rFonts w:eastAsia="Times New Roman"/>
                <w:sz w:val="24"/>
                <w:szCs w:val="24"/>
                <w:rtl/>
              </w:rPr>
              <w:t xml:space="preserve">، </w:t>
            </w:r>
            <w:r w:rsidR="0035524F" w:rsidRPr="00A154E7">
              <w:rPr>
                <w:rFonts w:eastAsia="Times New Roman"/>
                <w:sz w:val="24"/>
                <w:szCs w:val="24"/>
              </w:rPr>
              <w:t>VOC</w:t>
            </w:r>
            <w:r w:rsidR="0035524F" w:rsidRPr="00A154E7">
              <w:rPr>
                <w:rFonts w:eastAsia="Times New Roman"/>
                <w:sz w:val="24"/>
                <w:szCs w:val="24"/>
                <w:rtl/>
              </w:rPr>
              <w:t>)، استفاده از آب و زباله</w:t>
            </w:r>
            <w:r w:rsidR="00B61DEF" w:rsidRPr="00A154E7">
              <w:rPr>
                <w:rFonts w:eastAsia="Times New Roman" w:hint="cs"/>
                <w:sz w:val="24"/>
                <w:szCs w:val="24"/>
                <w:rtl/>
              </w:rPr>
              <w:t>‌</w:t>
            </w:r>
            <w:r w:rsidR="0035524F" w:rsidRPr="00A154E7">
              <w:rPr>
                <w:rFonts w:eastAsia="Times New Roman"/>
                <w:sz w:val="24"/>
                <w:szCs w:val="24"/>
                <w:rtl/>
              </w:rPr>
              <w:t>ها</w:t>
            </w:r>
            <w:r w:rsidR="0035524F" w:rsidRPr="00A154E7">
              <w:rPr>
                <w:rFonts w:eastAsia="Times New Roman" w:hint="cs"/>
                <w:sz w:val="24"/>
                <w:szCs w:val="24"/>
                <w:rtl/>
              </w:rPr>
              <w:t>ی</w:t>
            </w:r>
            <w:r w:rsidR="0035524F" w:rsidRPr="00A154E7">
              <w:rPr>
                <w:rFonts w:eastAsia="Times New Roman"/>
                <w:sz w:val="24"/>
                <w:szCs w:val="24"/>
                <w:rtl/>
              </w:rPr>
              <w:t xml:space="preserve"> خطرناک</w:t>
            </w:r>
            <w:r>
              <w:rPr>
                <w:rFonts w:eastAsia="Times New Roman"/>
                <w:sz w:val="24"/>
                <w:szCs w:val="24"/>
                <w:rtl/>
              </w:rPr>
              <w:t xml:space="preserve"> </w:t>
            </w:r>
            <w:r w:rsidR="00C96974" w:rsidRPr="00A154E7">
              <w:rPr>
                <w:rFonts w:eastAsia="Times New Roman" w:hint="cs"/>
                <w:sz w:val="24"/>
                <w:szCs w:val="24"/>
                <w:rtl/>
              </w:rPr>
              <w:t>تنظیم گردید</w:t>
            </w:r>
            <w:r w:rsidR="00E458A6" w:rsidRPr="00A154E7">
              <w:rPr>
                <w:rFonts w:eastAsia="Times New Roman" w:hint="cs"/>
                <w:sz w:val="24"/>
                <w:szCs w:val="24"/>
                <w:rtl/>
              </w:rPr>
              <w:t>.</w:t>
            </w:r>
          </w:p>
          <w:p w14:paraId="4F9E651C" w14:textId="67E370FA" w:rsidR="0035524F"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35524F" w:rsidRPr="00A154E7">
              <w:rPr>
                <w:rFonts w:eastAsia="Times New Roman"/>
                <w:sz w:val="24"/>
                <w:szCs w:val="24"/>
                <w:rtl/>
              </w:rPr>
              <w:t>تعهد مجدد برا</w:t>
            </w:r>
            <w:r w:rsidR="0035524F" w:rsidRPr="00A154E7">
              <w:rPr>
                <w:rFonts w:eastAsia="Times New Roman" w:hint="cs"/>
                <w:sz w:val="24"/>
                <w:szCs w:val="24"/>
                <w:rtl/>
              </w:rPr>
              <w:t>ی</w:t>
            </w:r>
            <w:r w:rsidR="0035524F" w:rsidRPr="00A154E7">
              <w:rPr>
                <w:rFonts w:eastAsia="Times New Roman"/>
                <w:sz w:val="24"/>
                <w:szCs w:val="24"/>
                <w:rtl/>
              </w:rPr>
              <w:t xml:space="preserve"> بهبود مستمر بهره</w:t>
            </w:r>
            <w:r w:rsidR="00C96974" w:rsidRPr="00A154E7">
              <w:rPr>
                <w:rFonts w:eastAsia="Times New Roman" w:hint="cs"/>
                <w:sz w:val="24"/>
                <w:szCs w:val="24"/>
                <w:rtl/>
              </w:rPr>
              <w:t>‌</w:t>
            </w:r>
            <w:r w:rsidR="0035524F" w:rsidRPr="00A154E7">
              <w:rPr>
                <w:rFonts w:eastAsia="Times New Roman"/>
                <w:sz w:val="24"/>
                <w:szCs w:val="24"/>
                <w:rtl/>
              </w:rPr>
              <w:t>ور</w:t>
            </w:r>
            <w:r w:rsidR="0035524F" w:rsidRPr="00A154E7">
              <w:rPr>
                <w:rFonts w:eastAsia="Times New Roman" w:hint="cs"/>
                <w:sz w:val="24"/>
                <w:szCs w:val="24"/>
                <w:rtl/>
              </w:rPr>
              <w:t>ی</w:t>
            </w:r>
            <w:r w:rsidR="0035524F" w:rsidRPr="00A154E7">
              <w:rPr>
                <w:rFonts w:eastAsia="Times New Roman"/>
                <w:sz w:val="24"/>
                <w:szCs w:val="24"/>
                <w:rtl/>
              </w:rPr>
              <w:t xml:space="preserve"> انرژ</w:t>
            </w:r>
            <w:r w:rsidR="0035524F" w:rsidRPr="00A154E7">
              <w:rPr>
                <w:rFonts w:eastAsia="Times New Roman" w:hint="cs"/>
                <w:sz w:val="24"/>
                <w:szCs w:val="24"/>
                <w:rtl/>
              </w:rPr>
              <w:t>ی</w:t>
            </w:r>
          </w:p>
          <w:p w14:paraId="0A99B78B" w14:textId="0327FBB0" w:rsidR="0035524F"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35524F" w:rsidRPr="00A154E7">
              <w:rPr>
                <w:rFonts w:eastAsia="Times New Roman"/>
                <w:sz w:val="24"/>
                <w:szCs w:val="24"/>
                <w:rtl/>
              </w:rPr>
              <w:t xml:space="preserve">بهبود </w:t>
            </w:r>
            <w:r w:rsidR="00C96974" w:rsidRPr="00A154E7">
              <w:rPr>
                <w:rFonts w:eastAsia="Times New Roman" w:hint="cs"/>
                <w:sz w:val="24"/>
                <w:szCs w:val="24"/>
                <w:rtl/>
              </w:rPr>
              <w:t>اثر گاز دی اکسید کربن</w:t>
            </w:r>
            <w:r w:rsidR="0035524F" w:rsidRPr="00A154E7">
              <w:rPr>
                <w:rFonts w:eastAsia="Times New Roman"/>
                <w:sz w:val="24"/>
                <w:szCs w:val="24"/>
                <w:rtl/>
              </w:rPr>
              <w:t xml:space="preserve"> ترک</w:t>
            </w:r>
            <w:r w:rsidR="0035524F" w:rsidRPr="00A154E7">
              <w:rPr>
                <w:rFonts w:eastAsia="Times New Roman" w:hint="cs"/>
                <w:sz w:val="24"/>
                <w:szCs w:val="24"/>
                <w:rtl/>
              </w:rPr>
              <w:t>ی</w:t>
            </w:r>
            <w:r w:rsidR="0035524F" w:rsidRPr="00A154E7">
              <w:rPr>
                <w:rFonts w:eastAsia="Times New Roman" w:hint="eastAsia"/>
                <w:sz w:val="24"/>
                <w:szCs w:val="24"/>
                <w:rtl/>
              </w:rPr>
              <w:t>ب</w:t>
            </w:r>
            <w:r w:rsidR="0035524F" w:rsidRPr="00A154E7">
              <w:rPr>
                <w:rFonts w:eastAsia="Times New Roman"/>
                <w:sz w:val="24"/>
                <w:szCs w:val="24"/>
                <w:rtl/>
              </w:rPr>
              <w:t xml:space="preserve"> انرژ</w:t>
            </w:r>
            <w:r w:rsidR="0035524F" w:rsidRPr="00A154E7">
              <w:rPr>
                <w:rFonts w:eastAsia="Times New Roman" w:hint="cs"/>
                <w:sz w:val="24"/>
                <w:szCs w:val="24"/>
                <w:rtl/>
              </w:rPr>
              <w:t>ی</w:t>
            </w:r>
            <w:r w:rsidR="0035524F" w:rsidRPr="00A154E7">
              <w:rPr>
                <w:rFonts w:eastAsia="Times New Roman"/>
                <w:sz w:val="24"/>
                <w:szCs w:val="24"/>
                <w:rtl/>
              </w:rPr>
              <w:t xml:space="preserve"> از طر</w:t>
            </w:r>
            <w:r w:rsidR="0035524F" w:rsidRPr="00A154E7">
              <w:rPr>
                <w:rFonts w:eastAsia="Times New Roman" w:hint="cs"/>
                <w:sz w:val="24"/>
                <w:szCs w:val="24"/>
                <w:rtl/>
              </w:rPr>
              <w:t>ی</w:t>
            </w:r>
            <w:r w:rsidR="0035524F" w:rsidRPr="00A154E7">
              <w:rPr>
                <w:rFonts w:eastAsia="Times New Roman" w:hint="eastAsia"/>
                <w:sz w:val="24"/>
                <w:szCs w:val="24"/>
                <w:rtl/>
              </w:rPr>
              <w:t>ق</w:t>
            </w:r>
            <w:r w:rsidR="0035524F" w:rsidRPr="00A154E7">
              <w:rPr>
                <w:rFonts w:eastAsia="Times New Roman"/>
                <w:sz w:val="24"/>
                <w:szCs w:val="24"/>
                <w:rtl/>
              </w:rPr>
              <w:t xml:space="preserve"> ابتکارات</w:t>
            </w:r>
            <w:r w:rsidR="0035524F" w:rsidRPr="00A154E7">
              <w:rPr>
                <w:rFonts w:eastAsia="Times New Roman" w:hint="cs"/>
                <w:sz w:val="24"/>
                <w:szCs w:val="24"/>
                <w:rtl/>
              </w:rPr>
              <w:t>ی</w:t>
            </w:r>
            <w:r w:rsidR="0035524F" w:rsidRPr="00A154E7">
              <w:rPr>
                <w:rFonts w:eastAsia="Times New Roman"/>
                <w:sz w:val="24"/>
                <w:szCs w:val="24"/>
                <w:rtl/>
              </w:rPr>
              <w:t xml:space="preserve"> مانند تبد</w:t>
            </w:r>
            <w:r w:rsidR="0035524F" w:rsidRPr="00A154E7">
              <w:rPr>
                <w:rFonts w:eastAsia="Times New Roman" w:hint="cs"/>
                <w:sz w:val="24"/>
                <w:szCs w:val="24"/>
                <w:rtl/>
              </w:rPr>
              <w:t>ی</w:t>
            </w:r>
            <w:r w:rsidR="0035524F" w:rsidRPr="00A154E7">
              <w:rPr>
                <w:rFonts w:eastAsia="Times New Roman" w:hint="eastAsia"/>
                <w:sz w:val="24"/>
                <w:szCs w:val="24"/>
                <w:rtl/>
              </w:rPr>
              <w:t>ل</w:t>
            </w:r>
            <w:r w:rsidR="0035524F" w:rsidRPr="00A154E7">
              <w:rPr>
                <w:rFonts w:eastAsia="Times New Roman"/>
                <w:sz w:val="24"/>
                <w:szCs w:val="24"/>
                <w:rtl/>
              </w:rPr>
              <w:t xml:space="preserve"> به سوخت ز</w:t>
            </w:r>
            <w:r w:rsidR="0035524F" w:rsidRPr="00A154E7">
              <w:rPr>
                <w:rFonts w:eastAsia="Times New Roman" w:hint="cs"/>
                <w:sz w:val="24"/>
                <w:szCs w:val="24"/>
                <w:rtl/>
              </w:rPr>
              <w:t>ی</w:t>
            </w:r>
            <w:r w:rsidR="0035524F" w:rsidRPr="00A154E7">
              <w:rPr>
                <w:rFonts w:eastAsia="Times New Roman" w:hint="eastAsia"/>
                <w:sz w:val="24"/>
                <w:szCs w:val="24"/>
                <w:rtl/>
              </w:rPr>
              <w:t>ست</w:t>
            </w:r>
            <w:r w:rsidR="0035524F" w:rsidRPr="00A154E7">
              <w:rPr>
                <w:rFonts w:eastAsia="Times New Roman"/>
                <w:sz w:val="24"/>
                <w:szCs w:val="24"/>
                <w:rtl/>
              </w:rPr>
              <w:t xml:space="preserve"> توده </w:t>
            </w:r>
            <w:r w:rsidR="0035524F" w:rsidRPr="00A154E7">
              <w:rPr>
                <w:rFonts w:eastAsia="Times New Roman" w:hint="cs"/>
                <w:sz w:val="24"/>
                <w:szCs w:val="24"/>
                <w:rtl/>
              </w:rPr>
              <w:t>ی</w:t>
            </w:r>
            <w:r w:rsidR="0035524F" w:rsidRPr="00A154E7">
              <w:rPr>
                <w:rFonts w:eastAsia="Times New Roman" w:hint="eastAsia"/>
                <w:sz w:val="24"/>
                <w:szCs w:val="24"/>
                <w:rtl/>
              </w:rPr>
              <w:t>ا</w:t>
            </w:r>
            <w:r w:rsidR="0035524F" w:rsidRPr="00A154E7">
              <w:rPr>
                <w:rFonts w:eastAsia="Times New Roman"/>
                <w:sz w:val="24"/>
                <w:szCs w:val="24"/>
                <w:rtl/>
              </w:rPr>
              <w:t xml:space="preserve"> منبع برق تجد</w:t>
            </w:r>
            <w:r w:rsidR="0035524F" w:rsidRPr="00A154E7">
              <w:rPr>
                <w:rFonts w:eastAsia="Times New Roman" w:hint="cs"/>
                <w:sz w:val="24"/>
                <w:szCs w:val="24"/>
                <w:rtl/>
              </w:rPr>
              <w:t>ی</w:t>
            </w:r>
            <w:r w:rsidR="0035524F" w:rsidRPr="00A154E7">
              <w:rPr>
                <w:rFonts w:eastAsia="Times New Roman" w:hint="eastAsia"/>
                <w:sz w:val="24"/>
                <w:szCs w:val="24"/>
                <w:rtl/>
              </w:rPr>
              <w:t>د</w:t>
            </w:r>
            <w:r w:rsidR="0035524F" w:rsidRPr="00A154E7">
              <w:rPr>
                <w:rFonts w:eastAsia="Times New Roman"/>
                <w:sz w:val="24"/>
                <w:szCs w:val="24"/>
                <w:rtl/>
              </w:rPr>
              <w:t xml:space="preserve"> پذ</w:t>
            </w:r>
            <w:r w:rsidR="0035524F" w:rsidRPr="00A154E7">
              <w:rPr>
                <w:rFonts w:eastAsia="Times New Roman" w:hint="cs"/>
                <w:sz w:val="24"/>
                <w:szCs w:val="24"/>
                <w:rtl/>
              </w:rPr>
              <w:t>ی</w:t>
            </w:r>
            <w:r w:rsidR="0035524F" w:rsidRPr="00A154E7">
              <w:rPr>
                <w:rFonts w:eastAsia="Times New Roman" w:hint="eastAsia"/>
                <w:sz w:val="24"/>
                <w:szCs w:val="24"/>
                <w:rtl/>
              </w:rPr>
              <w:t>ر</w:t>
            </w:r>
          </w:p>
          <w:p w14:paraId="46231734" w14:textId="069A87CB" w:rsidR="0035524F"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35524F" w:rsidRPr="00A154E7">
              <w:rPr>
                <w:rFonts w:eastAsia="Times New Roman"/>
                <w:sz w:val="24"/>
                <w:szCs w:val="24"/>
                <w:rtl/>
              </w:rPr>
              <w:t>کاهش انتشار گازها</w:t>
            </w:r>
            <w:r w:rsidR="0035524F" w:rsidRPr="00A154E7">
              <w:rPr>
                <w:rFonts w:eastAsia="Times New Roman" w:hint="cs"/>
                <w:sz w:val="24"/>
                <w:szCs w:val="24"/>
                <w:rtl/>
              </w:rPr>
              <w:t>ی</w:t>
            </w:r>
            <w:r w:rsidR="0035524F" w:rsidRPr="00A154E7">
              <w:rPr>
                <w:rFonts w:eastAsia="Times New Roman"/>
                <w:sz w:val="24"/>
                <w:szCs w:val="24"/>
                <w:rtl/>
              </w:rPr>
              <w:t xml:space="preserve"> گلخانه</w:t>
            </w:r>
            <w:r w:rsidR="00C83EF5" w:rsidRPr="00A154E7">
              <w:rPr>
                <w:rFonts w:eastAsia="Times New Roman" w:hint="cs"/>
                <w:sz w:val="24"/>
                <w:szCs w:val="24"/>
                <w:rtl/>
              </w:rPr>
              <w:t>‌</w:t>
            </w:r>
            <w:r w:rsidR="0035524F" w:rsidRPr="00A154E7">
              <w:rPr>
                <w:rFonts w:eastAsia="Times New Roman"/>
                <w:sz w:val="24"/>
                <w:szCs w:val="24"/>
                <w:rtl/>
              </w:rPr>
              <w:t>ا</w:t>
            </w:r>
            <w:r w:rsidR="0035524F" w:rsidRPr="00A154E7">
              <w:rPr>
                <w:rFonts w:eastAsia="Times New Roman" w:hint="cs"/>
                <w:sz w:val="24"/>
                <w:szCs w:val="24"/>
                <w:rtl/>
              </w:rPr>
              <w:t>ی</w:t>
            </w:r>
            <w:r w:rsidR="0035524F" w:rsidRPr="00A154E7">
              <w:rPr>
                <w:rFonts w:eastAsia="Times New Roman"/>
                <w:sz w:val="24"/>
                <w:szCs w:val="24"/>
                <w:rtl/>
              </w:rPr>
              <w:t xml:space="preserve"> منتشر شده از عمل</w:t>
            </w:r>
            <w:r w:rsidR="0035524F" w:rsidRPr="00A154E7">
              <w:rPr>
                <w:rFonts w:eastAsia="Times New Roman" w:hint="cs"/>
                <w:sz w:val="24"/>
                <w:szCs w:val="24"/>
                <w:rtl/>
              </w:rPr>
              <w:t>ی</w:t>
            </w:r>
            <w:r w:rsidR="0035524F" w:rsidRPr="00A154E7">
              <w:rPr>
                <w:rFonts w:eastAsia="Times New Roman" w:hint="eastAsia"/>
                <w:sz w:val="24"/>
                <w:szCs w:val="24"/>
                <w:rtl/>
              </w:rPr>
              <w:t>ات</w:t>
            </w:r>
            <w:r w:rsidR="0035524F" w:rsidRPr="00A154E7">
              <w:rPr>
                <w:rFonts w:eastAsia="Times New Roman"/>
                <w:sz w:val="24"/>
                <w:szCs w:val="24"/>
                <w:rtl/>
              </w:rPr>
              <w:t xml:space="preserve"> فرآور</w:t>
            </w:r>
            <w:r w:rsidR="0035524F" w:rsidRPr="00A154E7">
              <w:rPr>
                <w:rFonts w:eastAsia="Times New Roman" w:hint="cs"/>
                <w:sz w:val="24"/>
                <w:szCs w:val="24"/>
                <w:rtl/>
              </w:rPr>
              <w:t>ی</w:t>
            </w:r>
            <w:r w:rsidR="0035524F" w:rsidRPr="00A154E7">
              <w:rPr>
                <w:rFonts w:eastAsia="Times New Roman"/>
                <w:sz w:val="24"/>
                <w:szCs w:val="24"/>
                <w:rtl/>
              </w:rPr>
              <w:t xml:space="preserve"> ش</w:t>
            </w:r>
            <w:r w:rsidR="0035524F" w:rsidRPr="00A154E7">
              <w:rPr>
                <w:rFonts w:eastAsia="Times New Roman" w:hint="cs"/>
                <w:sz w:val="24"/>
                <w:szCs w:val="24"/>
                <w:rtl/>
              </w:rPr>
              <w:t>ی</w:t>
            </w:r>
            <w:r w:rsidR="0035524F" w:rsidRPr="00A154E7">
              <w:rPr>
                <w:rFonts w:eastAsia="Times New Roman" w:hint="eastAsia"/>
                <w:sz w:val="24"/>
                <w:szCs w:val="24"/>
                <w:rtl/>
              </w:rPr>
              <w:t>م</w:t>
            </w:r>
            <w:r w:rsidR="0035524F" w:rsidRPr="00A154E7">
              <w:rPr>
                <w:rFonts w:eastAsia="Times New Roman" w:hint="cs"/>
                <w:sz w:val="24"/>
                <w:szCs w:val="24"/>
                <w:rtl/>
              </w:rPr>
              <w:t>ی</w:t>
            </w:r>
            <w:r w:rsidR="0035524F" w:rsidRPr="00A154E7">
              <w:rPr>
                <w:rFonts w:eastAsia="Times New Roman" w:hint="eastAsia"/>
                <w:sz w:val="24"/>
                <w:szCs w:val="24"/>
                <w:rtl/>
              </w:rPr>
              <w:t>ا</w:t>
            </w:r>
            <w:r w:rsidR="0035524F" w:rsidRPr="00A154E7">
              <w:rPr>
                <w:rFonts w:eastAsia="Times New Roman" w:hint="cs"/>
                <w:sz w:val="24"/>
                <w:szCs w:val="24"/>
                <w:rtl/>
              </w:rPr>
              <w:t>یی</w:t>
            </w:r>
          </w:p>
          <w:p w14:paraId="4B3DF936" w14:textId="5D86C7D1" w:rsidR="0035524F"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35524F" w:rsidRPr="00A154E7">
              <w:rPr>
                <w:rFonts w:eastAsia="Times New Roman"/>
                <w:sz w:val="24"/>
                <w:szCs w:val="24"/>
                <w:rtl/>
              </w:rPr>
              <w:t>اعمال ق</w:t>
            </w:r>
            <w:r w:rsidR="0035524F" w:rsidRPr="00A154E7">
              <w:rPr>
                <w:rFonts w:eastAsia="Times New Roman" w:hint="cs"/>
                <w:sz w:val="24"/>
                <w:szCs w:val="24"/>
                <w:rtl/>
              </w:rPr>
              <w:t>ی</w:t>
            </w:r>
            <w:r w:rsidR="0035524F" w:rsidRPr="00A154E7">
              <w:rPr>
                <w:rFonts w:eastAsia="Times New Roman" w:hint="eastAsia"/>
                <w:sz w:val="24"/>
                <w:szCs w:val="24"/>
                <w:rtl/>
              </w:rPr>
              <w:t>مت</w:t>
            </w:r>
            <w:r w:rsidR="0035524F" w:rsidRPr="00A154E7">
              <w:rPr>
                <w:rFonts w:eastAsia="Times New Roman"/>
                <w:sz w:val="24"/>
                <w:szCs w:val="24"/>
                <w:rtl/>
              </w:rPr>
              <w:t xml:space="preserve"> کربن داخل</w:t>
            </w:r>
            <w:r w:rsidR="0035524F" w:rsidRPr="00A154E7">
              <w:rPr>
                <w:rFonts w:eastAsia="Times New Roman" w:hint="cs"/>
                <w:sz w:val="24"/>
                <w:szCs w:val="24"/>
                <w:rtl/>
              </w:rPr>
              <w:t>ی</w:t>
            </w:r>
            <w:r w:rsidR="0035524F" w:rsidRPr="00A154E7">
              <w:rPr>
                <w:rFonts w:eastAsia="Times New Roman"/>
                <w:sz w:val="24"/>
                <w:szCs w:val="24"/>
                <w:rtl/>
              </w:rPr>
              <w:t xml:space="preserve"> (25 </w:t>
            </w:r>
            <w:r w:rsidR="0035524F" w:rsidRPr="00A154E7">
              <w:rPr>
                <w:rFonts w:eastAsia="Times New Roman" w:hint="cs"/>
                <w:sz w:val="24"/>
                <w:szCs w:val="24"/>
                <w:rtl/>
              </w:rPr>
              <w:t>ی</w:t>
            </w:r>
            <w:r w:rsidR="0035524F" w:rsidRPr="00A154E7">
              <w:rPr>
                <w:rFonts w:eastAsia="Times New Roman" w:hint="eastAsia"/>
                <w:sz w:val="24"/>
                <w:szCs w:val="24"/>
                <w:rtl/>
              </w:rPr>
              <w:t>ورو</w:t>
            </w:r>
            <w:r w:rsidR="0035524F" w:rsidRPr="00A154E7">
              <w:rPr>
                <w:rFonts w:eastAsia="Times New Roman"/>
                <w:sz w:val="24"/>
                <w:szCs w:val="24"/>
                <w:rtl/>
              </w:rPr>
              <w:t>/تن متر</w:t>
            </w:r>
            <w:r w:rsidR="0035524F" w:rsidRPr="00A154E7">
              <w:rPr>
                <w:rFonts w:eastAsia="Times New Roman" w:hint="cs"/>
                <w:sz w:val="24"/>
                <w:szCs w:val="24"/>
                <w:rtl/>
              </w:rPr>
              <w:t>ی</w:t>
            </w:r>
            <w:r w:rsidR="00C83EF5" w:rsidRPr="00A154E7">
              <w:rPr>
                <w:rFonts w:eastAsia="Times New Roman" w:hint="cs"/>
                <w:sz w:val="24"/>
                <w:szCs w:val="24"/>
                <w:rtl/>
              </w:rPr>
              <w:t>ک گاز دی اکسید کربن</w:t>
            </w:r>
            <w:r w:rsidR="0035524F" w:rsidRPr="00A154E7">
              <w:rPr>
                <w:rFonts w:eastAsia="Times New Roman"/>
                <w:sz w:val="24"/>
                <w:szCs w:val="24"/>
                <w:rtl/>
              </w:rPr>
              <w:t>) برا</w:t>
            </w:r>
            <w:r w:rsidR="0035524F" w:rsidRPr="00A154E7">
              <w:rPr>
                <w:rFonts w:eastAsia="Times New Roman" w:hint="cs"/>
                <w:sz w:val="24"/>
                <w:szCs w:val="24"/>
                <w:rtl/>
              </w:rPr>
              <w:t>ی</w:t>
            </w:r>
            <w:r w:rsidR="0035524F" w:rsidRPr="00A154E7">
              <w:rPr>
                <w:rFonts w:eastAsia="Times New Roman"/>
                <w:sz w:val="24"/>
                <w:szCs w:val="24"/>
                <w:rtl/>
              </w:rPr>
              <w:t xml:space="preserve"> انتشار گازها</w:t>
            </w:r>
            <w:r w:rsidR="0035524F" w:rsidRPr="00A154E7">
              <w:rPr>
                <w:rFonts w:eastAsia="Times New Roman" w:hint="cs"/>
                <w:sz w:val="24"/>
                <w:szCs w:val="24"/>
                <w:rtl/>
              </w:rPr>
              <w:t>ی</w:t>
            </w:r>
            <w:r w:rsidR="0035524F" w:rsidRPr="00A154E7">
              <w:rPr>
                <w:rFonts w:eastAsia="Times New Roman"/>
                <w:sz w:val="24"/>
                <w:szCs w:val="24"/>
                <w:rtl/>
              </w:rPr>
              <w:t xml:space="preserve"> گلخانه</w:t>
            </w:r>
            <w:r w:rsidR="00C83EF5" w:rsidRPr="00A154E7">
              <w:rPr>
                <w:rFonts w:eastAsia="Times New Roman" w:hint="cs"/>
                <w:sz w:val="24"/>
                <w:szCs w:val="24"/>
                <w:rtl/>
              </w:rPr>
              <w:t>‌</w:t>
            </w:r>
            <w:r w:rsidR="0035524F" w:rsidRPr="00A154E7">
              <w:rPr>
                <w:rFonts w:eastAsia="Times New Roman"/>
                <w:sz w:val="24"/>
                <w:szCs w:val="24"/>
                <w:rtl/>
              </w:rPr>
              <w:t>ا</w:t>
            </w:r>
            <w:r w:rsidR="0035524F" w:rsidRPr="00A154E7">
              <w:rPr>
                <w:rFonts w:eastAsia="Times New Roman" w:hint="cs"/>
                <w:sz w:val="24"/>
                <w:szCs w:val="24"/>
                <w:rtl/>
              </w:rPr>
              <w:t>ی</w:t>
            </w:r>
            <w:r w:rsidR="0035524F" w:rsidRPr="00A154E7">
              <w:rPr>
                <w:rFonts w:eastAsia="Times New Roman"/>
                <w:sz w:val="24"/>
                <w:szCs w:val="24"/>
                <w:rtl/>
              </w:rPr>
              <w:t xml:space="preserve"> در تمام تصم</w:t>
            </w:r>
            <w:r w:rsidR="0035524F" w:rsidRPr="00A154E7">
              <w:rPr>
                <w:rFonts w:eastAsia="Times New Roman" w:hint="cs"/>
                <w:sz w:val="24"/>
                <w:szCs w:val="24"/>
                <w:rtl/>
              </w:rPr>
              <w:t>ی</w:t>
            </w:r>
            <w:r w:rsidR="0035524F" w:rsidRPr="00A154E7">
              <w:rPr>
                <w:rFonts w:eastAsia="Times New Roman" w:hint="eastAsia"/>
                <w:sz w:val="24"/>
                <w:szCs w:val="24"/>
                <w:rtl/>
              </w:rPr>
              <w:t>مات</w:t>
            </w:r>
            <w:r w:rsidR="0035524F" w:rsidRPr="00A154E7">
              <w:rPr>
                <w:rFonts w:eastAsia="Times New Roman"/>
                <w:sz w:val="24"/>
                <w:szCs w:val="24"/>
                <w:rtl/>
              </w:rPr>
              <w:t xml:space="preserve"> سرما</w:t>
            </w:r>
            <w:r w:rsidR="0035524F" w:rsidRPr="00A154E7">
              <w:rPr>
                <w:rFonts w:eastAsia="Times New Roman" w:hint="cs"/>
                <w:sz w:val="24"/>
                <w:szCs w:val="24"/>
                <w:rtl/>
              </w:rPr>
              <w:t>ی</w:t>
            </w:r>
            <w:r w:rsidR="0035524F" w:rsidRPr="00A154E7">
              <w:rPr>
                <w:rFonts w:eastAsia="Times New Roman" w:hint="eastAsia"/>
                <w:sz w:val="24"/>
                <w:szCs w:val="24"/>
                <w:rtl/>
              </w:rPr>
              <w:t>ه</w:t>
            </w:r>
            <w:r w:rsidR="00C83EF5" w:rsidRPr="00A154E7">
              <w:rPr>
                <w:rFonts w:eastAsia="Times New Roman" w:hint="eastAsia"/>
                <w:sz w:val="24"/>
                <w:szCs w:val="24"/>
              </w:rPr>
              <w:t>‌</w:t>
            </w:r>
            <w:r w:rsidR="0035524F" w:rsidRPr="00A154E7">
              <w:rPr>
                <w:rFonts w:eastAsia="Times New Roman"/>
                <w:sz w:val="24"/>
                <w:szCs w:val="24"/>
                <w:rtl/>
              </w:rPr>
              <w:t>گذار</w:t>
            </w:r>
            <w:r w:rsidR="0035524F" w:rsidRPr="00A154E7">
              <w:rPr>
                <w:rFonts w:eastAsia="Times New Roman" w:hint="cs"/>
                <w:sz w:val="24"/>
                <w:szCs w:val="24"/>
                <w:rtl/>
              </w:rPr>
              <w:t>ی</w:t>
            </w:r>
          </w:p>
          <w:p w14:paraId="0FBB7861" w14:textId="761D97C7" w:rsidR="00523DD8" w:rsidRPr="00A154E7" w:rsidRDefault="00391989" w:rsidP="002F5E37">
            <w:pPr>
              <w:pStyle w:val="ListParagraph"/>
              <w:numPr>
                <w:ilvl w:val="0"/>
                <w:numId w:val="113"/>
              </w:numPr>
              <w:ind w:left="250" w:hanging="186"/>
              <w:rPr>
                <w:rFonts w:eastAsia="Times New Roman"/>
                <w:sz w:val="24"/>
                <w:szCs w:val="24"/>
              </w:rPr>
            </w:pPr>
            <w:r>
              <w:rPr>
                <w:rFonts w:eastAsia="Times New Roman"/>
                <w:sz w:val="24"/>
                <w:szCs w:val="24"/>
                <w:rtl/>
              </w:rPr>
              <w:t xml:space="preserve"> </w:t>
            </w:r>
            <w:r w:rsidR="0035524F" w:rsidRPr="00A154E7">
              <w:rPr>
                <w:rFonts w:eastAsia="Times New Roman"/>
                <w:sz w:val="24"/>
                <w:szCs w:val="24"/>
                <w:rtl/>
              </w:rPr>
              <w:t>مع</w:t>
            </w:r>
            <w:r w:rsidR="0035524F" w:rsidRPr="00A154E7">
              <w:rPr>
                <w:rFonts w:eastAsia="Times New Roman" w:hint="cs"/>
                <w:sz w:val="24"/>
                <w:szCs w:val="24"/>
                <w:rtl/>
              </w:rPr>
              <w:t>ی</w:t>
            </w:r>
            <w:r w:rsidR="0035524F" w:rsidRPr="00A154E7">
              <w:rPr>
                <w:rFonts w:eastAsia="Times New Roman" w:hint="eastAsia"/>
                <w:sz w:val="24"/>
                <w:szCs w:val="24"/>
                <w:rtl/>
              </w:rPr>
              <w:t>ار</w:t>
            </w:r>
            <w:r w:rsidR="0035524F" w:rsidRPr="00A154E7">
              <w:rPr>
                <w:rFonts w:eastAsia="Times New Roman" w:hint="cs"/>
                <w:sz w:val="24"/>
                <w:szCs w:val="24"/>
                <w:rtl/>
              </w:rPr>
              <w:t>ی</w:t>
            </w:r>
            <w:r w:rsidR="0035524F" w:rsidRPr="00A154E7">
              <w:rPr>
                <w:rFonts w:eastAsia="Times New Roman"/>
                <w:sz w:val="24"/>
                <w:szCs w:val="24"/>
                <w:rtl/>
              </w:rPr>
              <w:t xml:space="preserve"> بر شدت </w:t>
            </w:r>
            <w:r w:rsidR="008F6DC4" w:rsidRPr="00A154E7">
              <w:rPr>
                <w:rFonts w:eastAsia="Times New Roman"/>
                <w:sz w:val="24"/>
                <w:szCs w:val="24"/>
                <w:rtl/>
              </w:rPr>
              <w:t>انتشار گازها</w:t>
            </w:r>
            <w:r w:rsidR="008F6DC4" w:rsidRPr="00A154E7">
              <w:rPr>
                <w:rFonts w:eastAsia="Times New Roman" w:hint="cs"/>
                <w:sz w:val="24"/>
                <w:szCs w:val="24"/>
                <w:rtl/>
              </w:rPr>
              <w:t>ی</w:t>
            </w:r>
            <w:r w:rsidR="008F6DC4" w:rsidRPr="00A154E7">
              <w:rPr>
                <w:rFonts w:eastAsia="Times New Roman"/>
                <w:sz w:val="24"/>
                <w:szCs w:val="24"/>
                <w:rtl/>
              </w:rPr>
              <w:t xml:space="preserve"> گلخانه</w:t>
            </w:r>
            <w:r w:rsidR="008F6DC4" w:rsidRPr="00A154E7">
              <w:rPr>
                <w:rFonts w:eastAsia="Times New Roman" w:hint="cs"/>
                <w:sz w:val="24"/>
                <w:szCs w:val="24"/>
                <w:rtl/>
              </w:rPr>
              <w:t>‌</w:t>
            </w:r>
            <w:r w:rsidR="008F6DC4" w:rsidRPr="00A154E7">
              <w:rPr>
                <w:rFonts w:eastAsia="Times New Roman"/>
                <w:sz w:val="24"/>
                <w:szCs w:val="24"/>
                <w:rtl/>
              </w:rPr>
              <w:t>ا</w:t>
            </w:r>
            <w:r w:rsidR="008F6DC4" w:rsidRPr="00A154E7">
              <w:rPr>
                <w:rFonts w:eastAsia="Times New Roman" w:hint="cs"/>
                <w:sz w:val="24"/>
                <w:szCs w:val="24"/>
                <w:rtl/>
              </w:rPr>
              <w:t>ی</w:t>
            </w:r>
            <w:r w:rsidR="008F6DC4" w:rsidRPr="00A154E7">
              <w:rPr>
                <w:rFonts w:eastAsia="Times New Roman"/>
                <w:sz w:val="24"/>
                <w:szCs w:val="24"/>
                <w:rtl/>
              </w:rPr>
              <w:t xml:space="preserve"> </w:t>
            </w:r>
            <w:r w:rsidR="0035524F" w:rsidRPr="00A154E7">
              <w:rPr>
                <w:rFonts w:eastAsia="Times New Roman"/>
                <w:sz w:val="24"/>
                <w:szCs w:val="24"/>
                <w:rtl/>
              </w:rPr>
              <w:t>در پاداش مد</w:t>
            </w:r>
            <w:r w:rsidR="0035524F" w:rsidRPr="00A154E7">
              <w:rPr>
                <w:rFonts w:eastAsia="Times New Roman" w:hint="cs"/>
                <w:sz w:val="24"/>
                <w:szCs w:val="24"/>
                <w:rtl/>
              </w:rPr>
              <w:t>ی</w:t>
            </w:r>
            <w:r w:rsidR="0035524F" w:rsidRPr="00A154E7">
              <w:rPr>
                <w:rFonts w:eastAsia="Times New Roman" w:hint="eastAsia"/>
                <w:sz w:val="24"/>
                <w:szCs w:val="24"/>
                <w:rtl/>
              </w:rPr>
              <w:t>ر</w:t>
            </w:r>
            <w:r w:rsidR="0035524F" w:rsidRPr="00A154E7">
              <w:rPr>
                <w:rFonts w:eastAsia="Times New Roman" w:hint="cs"/>
                <w:sz w:val="24"/>
                <w:szCs w:val="24"/>
                <w:rtl/>
              </w:rPr>
              <w:t>ی</w:t>
            </w:r>
            <w:r w:rsidR="0035524F" w:rsidRPr="00A154E7">
              <w:rPr>
                <w:rFonts w:eastAsia="Times New Roman" w:hint="eastAsia"/>
                <w:sz w:val="24"/>
                <w:szCs w:val="24"/>
                <w:rtl/>
              </w:rPr>
              <w:t>ت</w:t>
            </w:r>
            <w:r w:rsidR="0035524F" w:rsidRPr="00A154E7">
              <w:rPr>
                <w:rFonts w:eastAsia="Times New Roman"/>
                <w:sz w:val="24"/>
                <w:szCs w:val="24"/>
                <w:rtl/>
              </w:rPr>
              <w:t xml:space="preserve"> ارشد </w:t>
            </w:r>
            <w:r w:rsidR="008F6DC4" w:rsidRPr="00A154E7">
              <w:rPr>
                <w:rFonts w:eastAsia="Times New Roman" w:hint="cs"/>
                <w:sz w:val="24"/>
                <w:szCs w:val="24"/>
                <w:rtl/>
              </w:rPr>
              <w:t>درنظر گرفته شد.</w:t>
            </w:r>
          </w:p>
        </w:tc>
      </w:tr>
    </w:tbl>
    <w:p w14:paraId="27C18319" w14:textId="763FFD47" w:rsidR="008F6DC4" w:rsidRPr="00A154E7" w:rsidRDefault="008F6DC4" w:rsidP="002F5E37">
      <w:pPr>
        <w:pStyle w:val="ListParagraph"/>
        <w:numPr>
          <w:ilvl w:val="0"/>
          <w:numId w:val="95"/>
        </w:numPr>
        <w:shd w:val="clear" w:color="auto" w:fill="FBF2F0"/>
        <w:spacing w:before="240" w:after="120" w:line="276" w:lineRule="auto"/>
        <w:ind w:left="714" w:right="2835" w:hanging="357"/>
        <w:contextualSpacing w:val="0"/>
        <w:rPr>
          <w:b/>
          <w:bCs/>
          <w:sz w:val="24"/>
          <w:rtl/>
        </w:rPr>
      </w:pPr>
      <w:r w:rsidRPr="00A154E7">
        <w:rPr>
          <w:rFonts w:hint="cs"/>
          <w:b/>
          <w:bCs/>
          <w:sz w:val="24"/>
          <w:rtl/>
        </w:rPr>
        <w:t>راهنمایی:</w:t>
      </w:r>
      <w:r w:rsidRPr="00A154E7">
        <w:rPr>
          <w:b/>
          <w:bCs/>
          <w:sz w:val="24"/>
          <w:rtl/>
        </w:rPr>
        <w:t xml:space="preserve"> </w:t>
      </w:r>
      <w:r w:rsidRPr="00A154E7">
        <w:rPr>
          <w:sz w:val="24"/>
          <w:rtl/>
        </w:rPr>
        <w:t>به طور مستمر فرصت</w:t>
      </w:r>
      <w:r w:rsidRPr="00A154E7">
        <w:rPr>
          <w:rFonts w:hint="cs"/>
          <w:sz w:val="24"/>
          <w:rtl/>
        </w:rPr>
        <w:t>‌</w:t>
      </w:r>
      <w:r w:rsidRPr="00A154E7">
        <w:rPr>
          <w:sz w:val="24"/>
          <w:rtl/>
        </w:rPr>
        <w:t>ها</w:t>
      </w:r>
      <w:r w:rsidRPr="00A154E7">
        <w:rPr>
          <w:rFonts w:hint="cs"/>
          <w:sz w:val="24"/>
          <w:rtl/>
        </w:rPr>
        <w:t>یی</w:t>
      </w:r>
      <w:r w:rsidRPr="00A154E7">
        <w:rPr>
          <w:sz w:val="24"/>
          <w:rtl/>
        </w:rPr>
        <w:t xml:space="preserve"> </w:t>
      </w:r>
      <w:r w:rsidR="007F71F7" w:rsidRPr="00A154E7">
        <w:rPr>
          <w:rFonts w:hint="cs"/>
          <w:sz w:val="24"/>
          <w:rtl/>
        </w:rPr>
        <w:t>جهت</w:t>
      </w:r>
      <w:r w:rsidRPr="00A154E7">
        <w:rPr>
          <w:sz w:val="24"/>
          <w:rtl/>
        </w:rPr>
        <w:t xml:space="preserve"> بهبود ک</w:t>
      </w:r>
      <w:r w:rsidRPr="00A154E7">
        <w:rPr>
          <w:rFonts w:hint="cs"/>
          <w:sz w:val="24"/>
          <w:rtl/>
        </w:rPr>
        <w:t>ی</w:t>
      </w:r>
      <w:r w:rsidRPr="00A154E7">
        <w:rPr>
          <w:rFonts w:hint="eastAsia"/>
          <w:sz w:val="24"/>
          <w:rtl/>
        </w:rPr>
        <w:t>ف</w:t>
      </w:r>
      <w:r w:rsidRPr="00A154E7">
        <w:rPr>
          <w:rFonts w:hint="cs"/>
          <w:sz w:val="24"/>
          <w:rtl/>
        </w:rPr>
        <w:t>ی</w:t>
      </w:r>
      <w:r w:rsidRPr="00A154E7">
        <w:rPr>
          <w:rFonts w:hint="eastAsia"/>
          <w:sz w:val="24"/>
          <w:rtl/>
        </w:rPr>
        <w:t>ت</w:t>
      </w:r>
      <w:r w:rsidRPr="00A154E7">
        <w:rPr>
          <w:sz w:val="24"/>
          <w:rtl/>
        </w:rPr>
        <w:t xml:space="preserve"> داده</w:t>
      </w:r>
      <w:r w:rsidR="007F71F7" w:rsidRPr="00A154E7">
        <w:rPr>
          <w:sz w:val="24"/>
        </w:rPr>
        <w:t>‎</w:t>
      </w:r>
      <w:r w:rsidRPr="00A154E7">
        <w:rPr>
          <w:sz w:val="24"/>
          <w:rtl/>
        </w:rPr>
        <w:t>ها</w:t>
      </w:r>
      <w:r w:rsidRPr="00A154E7">
        <w:rPr>
          <w:rFonts w:hint="cs"/>
          <w:sz w:val="24"/>
          <w:rtl/>
        </w:rPr>
        <w:t>ی</w:t>
      </w:r>
      <w:r w:rsidRPr="00A154E7">
        <w:rPr>
          <w:sz w:val="24"/>
          <w:rtl/>
        </w:rPr>
        <w:t xml:space="preserve"> مرتبط با </w:t>
      </w:r>
      <w:r w:rsidR="007F71F7" w:rsidRPr="00A154E7">
        <w:rPr>
          <w:rFonts w:hint="cs"/>
          <w:sz w:val="24"/>
          <w:rtl/>
        </w:rPr>
        <w:t>محیط، اجتماع و حکمرانی</w:t>
      </w:r>
      <w:r w:rsidRPr="00A154E7">
        <w:rPr>
          <w:sz w:val="24"/>
          <w:rtl/>
        </w:rPr>
        <w:t xml:space="preserve"> که به صورت داخل</w:t>
      </w:r>
      <w:r w:rsidRPr="00A154E7">
        <w:rPr>
          <w:rFonts w:hint="cs"/>
          <w:sz w:val="24"/>
          <w:rtl/>
        </w:rPr>
        <w:t>ی</w:t>
      </w:r>
      <w:r w:rsidRPr="00A154E7">
        <w:rPr>
          <w:sz w:val="24"/>
          <w:rtl/>
        </w:rPr>
        <w:t xml:space="preserve"> و خارج</w:t>
      </w:r>
      <w:r w:rsidRPr="00A154E7">
        <w:rPr>
          <w:rFonts w:hint="cs"/>
          <w:sz w:val="24"/>
          <w:rtl/>
        </w:rPr>
        <w:t>ی</w:t>
      </w:r>
      <w:r w:rsidRPr="00A154E7">
        <w:rPr>
          <w:sz w:val="24"/>
          <w:rtl/>
        </w:rPr>
        <w:t xml:space="preserve"> گزارش شده</w:t>
      </w:r>
      <w:r w:rsidR="007F71F7" w:rsidRPr="00A154E7">
        <w:rPr>
          <w:rFonts w:hint="cs"/>
          <w:sz w:val="24"/>
          <w:rtl/>
        </w:rPr>
        <w:t>‌اند،</w:t>
      </w:r>
      <w:r w:rsidRPr="00A154E7">
        <w:rPr>
          <w:sz w:val="24"/>
          <w:rtl/>
        </w:rPr>
        <w:t xml:space="preserve"> شناسا</w:t>
      </w:r>
      <w:r w:rsidRPr="00A154E7">
        <w:rPr>
          <w:rFonts w:hint="cs"/>
          <w:sz w:val="24"/>
          <w:rtl/>
        </w:rPr>
        <w:t>یی</w:t>
      </w:r>
      <w:r w:rsidRPr="00A154E7">
        <w:rPr>
          <w:sz w:val="24"/>
          <w:rtl/>
        </w:rPr>
        <w:t xml:space="preserve"> </w:t>
      </w:r>
      <w:r w:rsidR="007F71F7" w:rsidRPr="00A154E7">
        <w:rPr>
          <w:rFonts w:hint="cs"/>
          <w:sz w:val="24"/>
          <w:rtl/>
        </w:rPr>
        <w:t>نمایید.</w:t>
      </w:r>
    </w:p>
    <w:p w14:paraId="2D4C9EAC" w14:textId="62FF897C" w:rsidR="008F6DC4" w:rsidRPr="00A154E7" w:rsidRDefault="008F6DC4" w:rsidP="006B56E0">
      <w:pPr>
        <w:pStyle w:val="Heading2"/>
        <w:spacing w:before="160"/>
        <w:rPr>
          <w:rFonts w:eastAsia="Times New Roman" w:cs="B Titr"/>
          <w:color w:val="auto"/>
          <w:sz w:val="28"/>
          <w:szCs w:val="28"/>
          <w:rtl/>
        </w:rPr>
      </w:pPr>
      <w:bookmarkStart w:id="171" w:name="_Toc138587933"/>
      <w:bookmarkStart w:id="172" w:name="_Toc153229133"/>
      <w:r w:rsidRPr="00A154E7">
        <w:rPr>
          <w:rFonts w:eastAsia="Times New Roman" w:cs="B Titr"/>
          <w:color w:val="auto"/>
          <w:sz w:val="28"/>
          <w:szCs w:val="28"/>
          <w:rtl/>
        </w:rPr>
        <w:t>ک</w:t>
      </w:r>
      <w:r w:rsidRPr="00A154E7">
        <w:rPr>
          <w:rFonts w:eastAsia="Times New Roman" w:cs="B Titr" w:hint="cs"/>
          <w:color w:val="auto"/>
          <w:sz w:val="28"/>
          <w:szCs w:val="28"/>
          <w:rtl/>
        </w:rPr>
        <w:t>ی</w:t>
      </w:r>
      <w:r w:rsidRPr="00A154E7">
        <w:rPr>
          <w:rFonts w:eastAsia="Times New Roman" w:cs="B Titr" w:hint="eastAsia"/>
          <w:color w:val="auto"/>
          <w:sz w:val="28"/>
          <w:szCs w:val="28"/>
          <w:rtl/>
        </w:rPr>
        <w:t>ف</w:t>
      </w:r>
      <w:r w:rsidRPr="00A154E7">
        <w:rPr>
          <w:rFonts w:eastAsia="Times New Roman" w:cs="B Titr" w:hint="cs"/>
          <w:color w:val="auto"/>
          <w:sz w:val="28"/>
          <w:szCs w:val="28"/>
          <w:rtl/>
        </w:rPr>
        <w:t>ی</w:t>
      </w:r>
      <w:r w:rsidRPr="00A154E7">
        <w:rPr>
          <w:rFonts w:eastAsia="Times New Roman" w:cs="B Titr" w:hint="eastAsia"/>
          <w:color w:val="auto"/>
          <w:sz w:val="28"/>
          <w:szCs w:val="28"/>
          <w:rtl/>
        </w:rPr>
        <w:t>ت</w:t>
      </w:r>
      <w:r w:rsidRPr="00A154E7">
        <w:rPr>
          <w:rFonts w:eastAsia="Times New Roman" w:cs="B Titr"/>
          <w:color w:val="auto"/>
          <w:sz w:val="28"/>
          <w:szCs w:val="28"/>
          <w:rtl/>
        </w:rPr>
        <w:t xml:space="preserve"> اطلاعات </w:t>
      </w:r>
      <w:r w:rsidR="007F71F7" w:rsidRPr="00A154E7">
        <w:rPr>
          <w:rFonts w:eastAsia="Times New Roman" w:cs="B Titr" w:hint="cs"/>
          <w:color w:val="auto"/>
          <w:sz w:val="28"/>
          <w:szCs w:val="28"/>
          <w:rtl/>
        </w:rPr>
        <w:t>محیط، اجتماع و حکمرانی</w:t>
      </w:r>
      <w:r w:rsidRPr="00A154E7">
        <w:rPr>
          <w:rFonts w:eastAsia="Times New Roman" w:cs="B Titr"/>
          <w:color w:val="auto"/>
          <w:sz w:val="28"/>
          <w:szCs w:val="28"/>
          <w:rtl/>
        </w:rPr>
        <w:t xml:space="preserve"> گزارش شده</w:t>
      </w:r>
      <w:bookmarkEnd w:id="171"/>
      <w:bookmarkEnd w:id="172"/>
    </w:p>
    <w:p w14:paraId="3510C01C" w14:textId="65A24116" w:rsidR="00030049" w:rsidRPr="00A154E7" w:rsidRDefault="008F6DC4" w:rsidP="005252AA">
      <w:pPr>
        <w:spacing w:after="120" w:line="276" w:lineRule="auto"/>
        <w:contextualSpacing/>
        <w:rPr>
          <w:rFonts w:eastAsia="Times New Roman"/>
          <w:sz w:val="24"/>
          <w:rtl/>
        </w:rPr>
      </w:pPr>
      <w:r w:rsidRPr="00A154E7">
        <w:rPr>
          <w:rFonts w:eastAsia="Times New Roman" w:hint="eastAsia"/>
          <w:sz w:val="24"/>
          <w:rtl/>
        </w:rPr>
        <w:t>با</w:t>
      </w:r>
      <w:r w:rsidRPr="00A154E7">
        <w:rPr>
          <w:rFonts w:eastAsia="Times New Roman"/>
          <w:sz w:val="24"/>
          <w:rtl/>
        </w:rPr>
        <w:t xml:space="preserve"> ادامه رشد گزارش</w:t>
      </w:r>
      <w:r w:rsidR="00D31B25" w:rsidRPr="00A154E7">
        <w:rPr>
          <w:rFonts w:eastAsia="Times New Roman" w:hint="cs"/>
          <w:sz w:val="24"/>
          <w:rtl/>
        </w:rPr>
        <w:t>‌</w:t>
      </w:r>
      <w:r w:rsidRPr="00A154E7">
        <w:rPr>
          <w:rFonts w:eastAsia="Times New Roman"/>
          <w:sz w:val="24"/>
          <w:rtl/>
        </w:rPr>
        <w:t>ده</w:t>
      </w:r>
      <w:r w:rsidRPr="00A154E7">
        <w:rPr>
          <w:rFonts w:eastAsia="Times New Roman" w:hint="cs"/>
          <w:sz w:val="24"/>
          <w:rtl/>
        </w:rPr>
        <w:t>ی</w:t>
      </w:r>
      <w:r w:rsidRPr="00A154E7">
        <w:rPr>
          <w:rFonts w:eastAsia="Times New Roman"/>
          <w:sz w:val="24"/>
          <w:rtl/>
        </w:rPr>
        <w:t xml:space="preserve"> اجبار</w:t>
      </w:r>
      <w:r w:rsidRPr="00A154E7">
        <w:rPr>
          <w:rFonts w:eastAsia="Times New Roman" w:hint="cs"/>
          <w:sz w:val="24"/>
          <w:rtl/>
        </w:rPr>
        <w:t>ی</w:t>
      </w:r>
      <w:r w:rsidRPr="00A154E7">
        <w:rPr>
          <w:rFonts w:eastAsia="Times New Roman"/>
          <w:sz w:val="24"/>
          <w:rtl/>
        </w:rPr>
        <w:t xml:space="preserve"> و داوطلبانه </w:t>
      </w:r>
      <w:r w:rsidR="00D31B25" w:rsidRPr="00A154E7">
        <w:rPr>
          <w:rFonts w:eastAsia="Times New Roman" w:hint="cs"/>
          <w:sz w:val="24"/>
          <w:rtl/>
        </w:rPr>
        <w:t>محیط، اجتماع و حکمرانی</w:t>
      </w:r>
      <w:r w:rsidRPr="00A154E7">
        <w:rPr>
          <w:rFonts w:eastAsia="Times New Roman"/>
          <w:sz w:val="24"/>
          <w:rtl/>
        </w:rPr>
        <w:t xml:space="preserve">، </w:t>
      </w:r>
      <w:r w:rsidR="00D31B25" w:rsidRPr="00A154E7">
        <w:rPr>
          <w:rFonts w:eastAsia="Times New Roman" w:hint="cs"/>
          <w:sz w:val="24"/>
          <w:rtl/>
        </w:rPr>
        <w:t>سازمان‌ها</w:t>
      </w:r>
      <w:r w:rsidRPr="00A154E7">
        <w:rPr>
          <w:rFonts w:eastAsia="Times New Roman"/>
          <w:sz w:val="24"/>
          <w:rtl/>
        </w:rPr>
        <w:t xml:space="preserve"> متوجه م</w:t>
      </w:r>
      <w:r w:rsidRPr="00A154E7">
        <w:rPr>
          <w:rFonts w:eastAsia="Times New Roman" w:hint="cs"/>
          <w:sz w:val="24"/>
          <w:rtl/>
        </w:rPr>
        <w:t>ی</w:t>
      </w:r>
      <w:r w:rsidR="00D31B25" w:rsidRPr="00A154E7">
        <w:rPr>
          <w:rFonts w:eastAsia="Times New Roman" w:hint="cs"/>
          <w:sz w:val="24"/>
          <w:rtl/>
        </w:rPr>
        <w:t>‌</w:t>
      </w:r>
      <w:r w:rsidRPr="00A154E7">
        <w:rPr>
          <w:rFonts w:eastAsia="Times New Roman"/>
          <w:sz w:val="24"/>
          <w:rtl/>
        </w:rPr>
        <w:t>شوند که تصم</w:t>
      </w:r>
      <w:r w:rsidRPr="00A154E7">
        <w:rPr>
          <w:rFonts w:eastAsia="Times New Roman" w:hint="cs"/>
          <w:sz w:val="24"/>
          <w:rtl/>
        </w:rPr>
        <w:t>ی</w:t>
      </w:r>
      <w:r w:rsidRPr="00A154E7">
        <w:rPr>
          <w:rFonts w:eastAsia="Times New Roman" w:hint="eastAsia"/>
          <w:sz w:val="24"/>
          <w:rtl/>
        </w:rPr>
        <w:t>م</w:t>
      </w:r>
      <w:r w:rsidR="00D31B25"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رندگان</w:t>
      </w:r>
      <w:r w:rsidR="00217A00" w:rsidRPr="00A154E7">
        <w:rPr>
          <w:rFonts w:eastAsia="Times New Roman" w:hint="cs"/>
          <w:sz w:val="24"/>
          <w:rtl/>
        </w:rPr>
        <w:t xml:space="preserve"> که</w:t>
      </w:r>
      <w:r w:rsidR="00D31B25" w:rsidRPr="00A154E7">
        <w:rPr>
          <w:rFonts w:eastAsia="Times New Roman" w:hint="cs"/>
          <w:sz w:val="24"/>
          <w:rtl/>
        </w:rPr>
        <w:t xml:space="preserve"> از </w:t>
      </w:r>
      <w:r w:rsidRPr="00A154E7">
        <w:rPr>
          <w:rFonts w:eastAsia="Times New Roman"/>
          <w:sz w:val="24"/>
          <w:rtl/>
        </w:rPr>
        <w:t xml:space="preserve">اطلاعات </w:t>
      </w:r>
      <w:r w:rsidR="00217A00" w:rsidRPr="00A154E7">
        <w:rPr>
          <w:rFonts w:eastAsia="Times New Roman" w:hint="cs"/>
          <w:sz w:val="24"/>
          <w:rtl/>
        </w:rPr>
        <w:t xml:space="preserve">محیط، اجتماع و حکمرانی، </w:t>
      </w:r>
      <w:r w:rsidRPr="00A154E7">
        <w:rPr>
          <w:rFonts w:eastAsia="Times New Roman"/>
          <w:sz w:val="24"/>
          <w:rtl/>
        </w:rPr>
        <w:t xml:space="preserve">استفاده </w:t>
      </w:r>
      <w:r w:rsidR="00217A00" w:rsidRPr="00A154E7">
        <w:rPr>
          <w:rFonts w:eastAsia="Times New Roman" w:hint="cs"/>
          <w:sz w:val="24"/>
          <w:rtl/>
        </w:rPr>
        <w:t xml:space="preserve">می‏نمایند، باید به </w:t>
      </w:r>
      <w:r w:rsidR="007D0833" w:rsidRPr="00A154E7">
        <w:rPr>
          <w:rFonts w:eastAsia="Times New Roman" w:hint="cs"/>
          <w:sz w:val="24"/>
          <w:rtl/>
        </w:rPr>
        <w:t xml:space="preserve">وابستگی و اعتبار این اطلاعات </w:t>
      </w:r>
      <w:r w:rsidRPr="00A154E7">
        <w:rPr>
          <w:rFonts w:eastAsia="Times New Roman"/>
          <w:sz w:val="24"/>
          <w:rtl/>
        </w:rPr>
        <w:t>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داشته باشند. در واقع، 69% از مد</w:t>
      </w:r>
      <w:r w:rsidRPr="00A154E7">
        <w:rPr>
          <w:rFonts w:eastAsia="Times New Roman" w:hint="cs"/>
          <w:sz w:val="24"/>
          <w:rtl/>
        </w:rPr>
        <w:t>ی</w:t>
      </w:r>
      <w:r w:rsidRPr="00A154E7">
        <w:rPr>
          <w:rFonts w:eastAsia="Times New Roman" w:hint="eastAsia"/>
          <w:sz w:val="24"/>
          <w:rtl/>
        </w:rPr>
        <w:t>ران</w:t>
      </w:r>
      <w:r w:rsidRPr="00A154E7">
        <w:rPr>
          <w:rFonts w:eastAsia="Times New Roman"/>
          <w:sz w:val="24"/>
          <w:rtl/>
        </w:rPr>
        <w:t xml:space="preserve"> پورتفول</w:t>
      </w:r>
      <w:r w:rsidRPr="00A154E7">
        <w:rPr>
          <w:rFonts w:eastAsia="Times New Roman" w:hint="cs"/>
          <w:sz w:val="24"/>
          <w:rtl/>
        </w:rPr>
        <w:t>ی</w:t>
      </w:r>
      <w:r w:rsidRPr="00A154E7">
        <w:rPr>
          <w:rFonts w:eastAsia="Times New Roman" w:hint="eastAsia"/>
          <w:sz w:val="24"/>
          <w:rtl/>
        </w:rPr>
        <w:t>و</w:t>
      </w:r>
      <w:r w:rsidRPr="00A154E7">
        <w:rPr>
          <w:rFonts w:eastAsia="Times New Roman"/>
          <w:sz w:val="24"/>
          <w:rtl/>
        </w:rPr>
        <w:t xml:space="preserve"> و تحل</w:t>
      </w:r>
      <w:r w:rsidRPr="00A154E7">
        <w:rPr>
          <w:rFonts w:eastAsia="Times New Roman" w:hint="cs"/>
          <w:sz w:val="24"/>
          <w:rtl/>
        </w:rPr>
        <w:t>ی</w:t>
      </w:r>
      <w:r w:rsidRPr="00A154E7">
        <w:rPr>
          <w:rFonts w:eastAsia="Times New Roman" w:hint="eastAsia"/>
          <w:sz w:val="24"/>
          <w:rtl/>
        </w:rPr>
        <w:t>لگران</w:t>
      </w:r>
      <w:r w:rsidRPr="00A154E7">
        <w:rPr>
          <w:rFonts w:eastAsia="Times New Roman"/>
          <w:sz w:val="24"/>
          <w:rtl/>
        </w:rPr>
        <w:t xml:space="preserve"> تحق</w:t>
      </w:r>
      <w:r w:rsidRPr="00A154E7">
        <w:rPr>
          <w:rFonts w:eastAsia="Times New Roman" w:hint="cs"/>
          <w:sz w:val="24"/>
          <w:rtl/>
        </w:rPr>
        <w:t>ی</w:t>
      </w:r>
      <w:r w:rsidRPr="00A154E7">
        <w:rPr>
          <w:rFonts w:eastAsia="Times New Roman" w:hint="eastAsia"/>
          <w:sz w:val="24"/>
          <w:rtl/>
        </w:rPr>
        <w:t>قات</w:t>
      </w:r>
      <w:r w:rsidRPr="00A154E7">
        <w:rPr>
          <w:rFonts w:eastAsia="Times New Roman" w:hint="cs"/>
          <w:sz w:val="24"/>
          <w:rtl/>
        </w:rPr>
        <w:t>ی</w:t>
      </w:r>
      <w:r w:rsidRPr="00A154E7">
        <w:rPr>
          <w:rFonts w:eastAsia="Times New Roman"/>
          <w:sz w:val="24"/>
          <w:rtl/>
        </w:rPr>
        <w:t xml:space="preserve"> معتقدند</w:t>
      </w:r>
      <w:r w:rsidR="009E3E24" w:rsidRPr="00A154E7">
        <w:rPr>
          <w:rFonts w:eastAsia="Times New Roman" w:hint="cs"/>
          <w:sz w:val="24"/>
          <w:rtl/>
        </w:rPr>
        <w:t xml:space="preserve"> که این مهم است </w:t>
      </w:r>
      <w:r w:rsidRPr="00A154E7">
        <w:rPr>
          <w:rFonts w:eastAsia="Times New Roman"/>
          <w:sz w:val="24"/>
          <w:rtl/>
        </w:rPr>
        <w:t>که افشا</w:t>
      </w:r>
      <w:r w:rsidRPr="00A154E7">
        <w:rPr>
          <w:rFonts w:eastAsia="Times New Roman" w:hint="cs"/>
          <w:sz w:val="24"/>
          <w:rtl/>
        </w:rPr>
        <w:t>ی</w:t>
      </w:r>
      <w:r w:rsidRPr="00A154E7">
        <w:rPr>
          <w:rFonts w:eastAsia="Times New Roman"/>
          <w:sz w:val="24"/>
          <w:rtl/>
        </w:rPr>
        <w:t xml:space="preserve"> </w:t>
      </w:r>
      <w:r w:rsidR="009E3E24" w:rsidRPr="00A154E7">
        <w:rPr>
          <w:rFonts w:eastAsia="Times New Roman" w:hint="cs"/>
          <w:sz w:val="24"/>
          <w:rtl/>
        </w:rPr>
        <w:t>محیط، اجتماع و حکمرانی</w:t>
      </w:r>
      <w:r w:rsidR="009E3E24" w:rsidRPr="00A154E7">
        <w:rPr>
          <w:rFonts w:eastAsia="Times New Roman"/>
          <w:sz w:val="24"/>
          <w:rtl/>
        </w:rPr>
        <w:t xml:space="preserve"> </w:t>
      </w:r>
      <w:r w:rsidRPr="00A154E7">
        <w:rPr>
          <w:rFonts w:eastAsia="Times New Roman"/>
          <w:sz w:val="24"/>
          <w:rtl/>
        </w:rPr>
        <w:t>مشمول راست</w:t>
      </w:r>
      <w:r w:rsidRPr="00A154E7">
        <w:rPr>
          <w:rFonts w:eastAsia="Times New Roman" w:hint="cs"/>
          <w:sz w:val="24"/>
          <w:rtl/>
        </w:rPr>
        <w:t>ی‌</w:t>
      </w:r>
      <w:r w:rsidRPr="00A154E7">
        <w:rPr>
          <w:rFonts w:eastAsia="Times New Roman" w:hint="eastAsia"/>
          <w:sz w:val="24"/>
          <w:rtl/>
        </w:rPr>
        <w:t>آزما</w:t>
      </w:r>
      <w:r w:rsidRPr="00A154E7">
        <w:rPr>
          <w:rFonts w:eastAsia="Times New Roman" w:hint="cs"/>
          <w:sz w:val="24"/>
          <w:rtl/>
        </w:rPr>
        <w:t>یی</w:t>
      </w:r>
      <w:r w:rsidRPr="00A154E7">
        <w:rPr>
          <w:rFonts w:eastAsia="Times New Roman"/>
          <w:sz w:val="24"/>
          <w:rtl/>
        </w:rPr>
        <w:t xml:space="preserve"> مستقل </w:t>
      </w:r>
      <w:r w:rsidR="00030049" w:rsidRPr="00A154E7">
        <w:rPr>
          <w:rFonts w:eastAsia="Times New Roman" w:hint="cs"/>
          <w:sz w:val="24"/>
          <w:rtl/>
        </w:rPr>
        <w:t>گردد</w:t>
      </w:r>
      <w:r w:rsidRPr="00A154E7">
        <w:rPr>
          <w:rFonts w:eastAsia="Times New Roman"/>
          <w:sz w:val="24"/>
          <w:rtl/>
        </w:rPr>
        <w:t xml:space="preserve">. </w:t>
      </w:r>
      <w:r w:rsidR="00A51AE4" w:rsidRPr="00A154E7">
        <w:rPr>
          <w:rFonts w:eastAsia="Times New Roman"/>
          <w:sz w:val="24"/>
          <w:rtl/>
        </w:rPr>
        <w:t>صرف نظر از ا</w:t>
      </w:r>
      <w:r w:rsidR="00A51AE4" w:rsidRPr="00A154E7">
        <w:rPr>
          <w:rFonts w:eastAsia="Times New Roman" w:hint="cs"/>
          <w:sz w:val="24"/>
          <w:rtl/>
        </w:rPr>
        <w:t>ی</w:t>
      </w:r>
      <w:r w:rsidR="00A51AE4" w:rsidRPr="00A154E7">
        <w:rPr>
          <w:rFonts w:eastAsia="Times New Roman" w:hint="eastAsia"/>
          <w:sz w:val="24"/>
          <w:rtl/>
        </w:rPr>
        <w:t>نکه</w:t>
      </w:r>
      <w:r w:rsidR="00A51AE4" w:rsidRPr="00A154E7">
        <w:rPr>
          <w:rFonts w:eastAsia="Times New Roman"/>
          <w:sz w:val="24"/>
          <w:rtl/>
        </w:rPr>
        <w:t xml:space="preserve"> </w:t>
      </w:r>
      <w:r w:rsidR="00A51AE4" w:rsidRPr="00A154E7">
        <w:rPr>
          <w:rFonts w:eastAsia="Times New Roman" w:hint="cs"/>
          <w:sz w:val="24"/>
          <w:rtl/>
        </w:rPr>
        <w:t xml:space="preserve">سازمان از </w:t>
      </w:r>
      <w:r w:rsidR="00A51AE4" w:rsidRPr="00A154E7">
        <w:rPr>
          <w:rFonts w:eastAsia="Times New Roman"/>
          <w:sz w:val="24"/>
          <w:rtl/>
        </w:rPr>
        <w:t xml:space="preserve">اطلاعات </w:t>
      </w:r>
      <w:r w:rsidR="00A51AE4" w:rsidRPr="00A154E7">
        <w:rPr>
          <w:rFonts w:eastAsia="Times New Roman" w:hint="cs"/>
          <w:sz w:val="24"/>
          <w:rtl/>
        </w:rPr>
        <w:t>محیط</w:t>
      </w:r>
      <w:r w:rsidR="00514003" w:rsidRPr="00A154E7">
        <w:rPr>
          <w:rFonts w:eastAsia="Times New Roman" w:hint="cs"/>
          <w:sz w:val="24"/>
          <w:rtl/>
        </w:rPr>
        <w:t>،</w:t>
      </w:r>
      <w:r w:rsidR="00A51AE4" w:rsidRPr="00A154E7">
        <w:rPr>
          <w:rFonts w:eastAsia="Times New Roman" w:hint="cs"/>
          <w:sz w:val="24"/>
          <w:rtl/>
        </w:rPr>
        <w:t xml:space="preserve"> اجتماع و حکمرانی</w:t>
      </w:r>
      <w:r w:rsidR="00A51AE4" w:rsidRPr="00A154E7">
        <w:rPr>
          <w:rFonts w:eastAsia="Times New Roman"/>
          <w:sz w:val="24"/>
          <w:rtl/>
        </w:rPr>
        <w:t xml:space="preserve"> خود اطم</w:t>
      </w:r>
      <w:r w:rsidR="00A51AE4" w:rsidRPr="00A154E7">
        <w:rPr>
          <w:rFonts w:eastAsia="Times New Roman" w:hint="cs"/>
          <w:sz w:val="24"/>
          <w:rtl/>
        </w:rPr>
        <w:t>ی</w:t>
      </w:r>
      <w:r w:rsidR="00A51AE4" w:rsidRPr="00A154E7">
        <w:rPr>
          <w:rFonts w:eastAsia="Times New Roman" w:hint="eastAsia"/>
          <w:sz w:val="24"/>
          <w:rtl/>
        </w:rPr>
        <w:t>نان</w:t>
      </w:r>
      <w:r w:rsidR="00A51AE4" w:rsidRPr="00A154E7">
        <w:rPr>
          <w:rFonts w:eastAsia="Times New Roman"/>
          <w:sz w:val="24"/>
          <w:rtl/>
        </w:rPr>
        <w:t xml:space="preserve"> کسب </w:t>
      </w:r>
      <w:r w:rsidR="00514003" w:rsidRPr="00A154E7">
        <w:rPr>
          <w:rFonts w:eastAsia="Times New Roman" w:hint="cs"/>
          <w:sz w:val="24"/>
          <w:rtl/>
        </w:rPr>
        <w:t>می</w:t>
      </w:r>
      <w:r w:rsidR="00514003" w:rsidRPr="00A154E7">
        <w:rPr>
          <w:rFonts w:eastAsia="Times New Roman"/>
          <w:sz w:val="24"/>
        </w:rPr>
        <w:t>‎</w:t>
      </w:r>
      <w:r w:rsidR="00514003" w:rsidRPr="00A154E7">
        <w:rPr>
          <w:rFonts w:eastAsia="Times New Roman" w:hint="cs"/>
          <w:sz w:val="24"/>
          <w:rtl/>
        </w:rPr>
        <w:t>نماید</w:t>
      </w:r>
      <w:r w:rsidR="00A51AE4" w:rsidRPr="00A154E7">
        <w:rPr>
          <w:rFonts w:eastAsia="Times New Roman"/>
          <w:sz w:val="24"/>
          <w:rtl/>
        </w:rPr>
        <w:t>، بهبود ک</w:t>
      </w:r>
      <w:r w:rsidR="00A51AE4" w:rsidRPr="00A154E7">
        <w:rPr>
          <w:rFonts w:eastAsia="Times New Roman" w:hint="cs"/>
          <w:sz w:val="24"/>
          <w:rtl/>
        </w:rPr>
        <w:t>ی</w:t>
      </w:r>
      <w:r w:rsidR="00A51AE4" w:rsidRPr="00A154E7">
        <w:rPr>
          <w:rFonts w:eastAsia="Times New Roman" w:hint="eastAsia"/>
          <w:sz w:val="24"/>
          <w:rtl/>
        </w:rPr>
        <w:t>ف</w:t>
      </w:r>
      <w:r w:rsidR="00A51AE4" w:rsidRPr="00A154E7">
        <w:rPr>
          <w:rFonts w:eastAsia="Times New Roman" w:hint="cs"/>
          <w:sz w:val="24"/>
          <w:rtl/>
        </w:rPr>
        <w:t>ی</w:t>
      </w:r>
      <w:r w:rsidR="00A51AE4" w:rsidRPr="00A154E7">
        <w:rPr>
          <w:rFonts w:eastAsia="Times New Roman" w:hint="eastAsia"/>
          <w:sz w:val="24"/>
          <w:rtl/>
        </w:rPr>
        <w:t>ت</w:t>
      </w:r>
      <w:r w:rsidR="00A51AE4" w:rsidRPr="00A154E7">
        <w:rPr>
          <w:rFonts w:eastAsia="Times New Roman"/>
          <w:sz w:val="24"/>
          <w:rtl/>
        </w:rPr>
        <w:t xml:space="preserve"> داده</w:t>
      </w:r>
      <w:r w:rsidR="00514003" w:rsidRPr="00A154E7">
        <w:rPr>
          <w:rFonts w:eastAsia="Times New Roman" w:hint="cs"/>
          <w:sz w:val="24"/>
          <w:rtl/>
        </w:rPr>
        <w:t>‌</w:t>
      </w:r>
      <w:r w:rsidR="00A51AE4" w:rsidRPr="00A154E7">
        <w:rPr>
          <w:rFonts w:eastAsia="Times New Roman"/>
          <w:sz w:val="24"/>
          <w:rtl/>
        </w:rPr>
        <w:t>ها برا</w:t>
      </w:r>
      <w:r w:rsidR="00A51AE4" w:rsidRPr="00A154E7">
        <w:rPr>
          <w:rFonts w:eastAsia="Times New Roman" w:hint="cs"/>
          <w:sz w:val="24"/>
          <w:rtl/>
        </w:rPr>
        <w:t>ی</w:t>
      </w:r>
      <w:r w:rsidR="00A51AE4" w:rsidRPr="00A154E7">
        <w:rPr>
          <w:rFonts w:eastAsia="Times New Roman"/>
          <w:sz w:val="24"/>
          <w:rtl/>
        </w:rPr>
        <w:t xml:space="preserve"> ارائه داده</w:t>
      </w:r>
      <w:r w:rsidR="00514003" w:rsidRPr="00A154E7">
        <w:rPr>
          <w:rFonts w:eastAsia="Times New Roman"/>
          <w:sz w:val="24"/>
        </w:rPr>
        <w:t>‎</w:t>
      </w:r>
      <w:r w:rsidR="00A51AE4" w:rsidRPr="00A154E7">
        <w:rPr>
          <w:rFonts w:eastAsia="Times New Roman"/>
          <w:sz w:val="24"/>
          <w:rtl/>
        </w:rPr>
        <w:t>ها</w:t>
      </w:r>
      <w:r w:rsidR="00A51AE4" w:rsidRPr="00A154E7">
        <w:rPr>
          <w:rFonts w:eastAsia="Times New Roman" w:hint="cs"/>
          <w:sz w:val="24"/>
          <w:rtl/>
        </w:rPr>
        <w:t>ی</w:t>
      </w:r>
      <w:r w:rsidR="00A51AE4" w:rsidRPr="00A154E7">
        <w:rPr>
          <w:rFonts w:eastAsia="Times New Roman"/>
          <w:sz w:val="24"/>
          <w:rtl/>
        </w:rPr>
        <w:t xml:space="preserve"> </w:t>
      </w:r>
      <w:r w:rsidR="00514003" w:rsidRPr="00A154E7">
        <w:rPr>
          <w:rFonts w:eastAsia="Times New Roman" w:hint="cs"/>
          <w:sz w:val="24"/>
          <w:rtl/>
        </w:rPr>
        <w:t>درست</w:t>
      </w:r>
      <w:r w:rsidR="00A51AE4" w:rsidRPr="00A154E7">
        <w:rPr>
          <w:rFonts w:eastAsia="Times New Roman"/>
          <w:sz w:val="24"/>
          <w:rtl/>
        </w:rPr>
        <w:t xml:space="preserve"> به تصم</w:t>
      </w:r>
      <w:r w:rsidR="00A51AE4" w:rsidRPr="00A154E7">
        <w:rPr>
          <w:rFonts w:eastAsia="Times New Roman" w:hint="cs"/>
          <w:sz w:val="24"/>
          <w:rtl/>
        </w:rPr>
        <w:t>ی</w:t>
      </w:r>
      <w:r w:rsidR="00A51AE4" w:rsidRPr="00A154E7">
        <w:rPr>
          <w:rFonts w:eastAsia="Times New Roman" w:hint="eastAsia"/>
          <w:sz w:val="24"/>
          <w:rtl/>
        </w:rPr>
        <w:t>م</w:t>
      </w:r>
      <w:r w:rsidR="00514003" w:rsidRPr="00A154E7">
        <w:rPr>
          <w:rFonts w:eastAsia="Times New Roman" w:hint="cs"/>
          <w:sz w:val="24"/>
          <w:rtl/>
        </w:rPr>
        <w:t>‌</w:t>
      </w:r>
      <w:r w:rsidR="00A51AE4" w:rsidRPr="00A154E7">
        <w:rPr>
          <w:rFonts w:eastAsia="Times New Roman"/>
          <w:sz w:val="24"/>
          <w:rtl/>
        </w:rPr>
        <w:t>گ</w:t>
      </w:r>
      <w:r w:rsidR="00A51AE4" w:rsidRPr="00A154E7">
        <w:rPr>
          <w:rFonts w:eastAsia="Times New Roman" w:hint="cs"/>
          <w:sz w:val="24"/>
          <w:rtl/>
        </w:rPr>
        <w:t>ی</w:t>
      </w:r>
      <w:r w:rsidR="00A51AE4" w:rsidRPr="00A154E7">
        <w:rPr>
          <w:rFonts w:eastAsia="Times New Roman" w:hint="eastAsia"/>
          <w:sz w:val="24"/>
          <w:rtl/>
        </w:rPr>
        <w:t>رندگان</w:t>
      </w:r>
      <w:r w:rsidR="00A51AE4" w:rsidRPr="00A154E7">
        <w:rPr>
          <w:rFonts w:eastAsia="Times New Roman"/>
          <w:sz w:val="24"/>
          <w:rtl/>
        </w:rPr>
        <w:t xml:space="preserve"> داخل</w:t>
      </w:r>
      <w:r w:rsidR="00A51AE4" w:rsidRPr="00A154E7">
        <w:rPr>
          <w:rFonts w:eastAsia="Times New Roman" w:hint="cs"/>
          <w:sz w:val="24"/>
          <w:rtl/>
        </w:rPr>
        <w:t>ی</w:t>
      </w:r>
      <w:r w:rsidR="00A51AE4" w:rsidRPr="00A154E7">
        <w:rPr>
          <w:rFonts w:eastAsia="Times New Roman"/>
          <w:sz w:val="24"/>
          <w:rtl/>
        </w:rPr>
        <w:t xml:space="preserve"> و خارج</w:t>
      </w:r>
      <w:r w:rsidR="00A51AE4" w:rsidRPr="00A154E7">
        <w:rPr>
          <w:rFonts w:eastAsia="Times New Roman" w:hint="cs"/>
          <w:sz w:val="24"/>
          <w:rtl/>
        </w:rPr>
        <w:t>ی</w:t>
      </w:r>
      <w:r w:rsidR="00A51AE4" w:rsidRPr="00A154E7">
        <w:rPr>
          <w:rFonts w:eastAsia="Times New Roman"/>
          <w:sz w:val="24"/>
          <w:rtl/>
        </w:rPr>
        <w:t xml:space="preserve"> بس</w:t>
      </w:r>
      <w:r w:rsidR="00A51AE4" w:rsidRPr="00A154E7">
        <w:rPr>
          <w:rFonts w:eastAsia="Times New Roman" w:hint="cs"/>
          <w:sz w:val="24"/>
          <w:rtl/>
        </w:rPr>
        <w:t>ی</w:t>
      </w:r>
      <w:r w:rsidR="00A51AE4" w:rsidRPr="00A154E7">
        <w:rPr>
          <w:rFonts w:eastAsia="Times New Roman" w:hint="eastAsia"/>
          <w:sz w:val="24"/>
          <w:rtl/>
        </w:rPr>
        <w:t>ار</w:t>
      </w:r>
      <w:r w:rsidR="00A51AE4" w:rsidRPr="00A154E7">
        <w:rPr>
          <w:rFonts w:eastAsia="Times New Roman"/>
          <w:sz w:val="24"/>
          <w:rtl/>
        </w:rPr>
        <w:t xml:space="preserve"> مهم است.</w:t>
      </w:r>
    </w:p>
    <w:p w14:paraId="45F1C2A4" w14:textId="17056876" w:rsidR="00C71936" w:rsidRPr="00A154E7" w:rsidRDefault="0038436D" w:rsidP="005252AA">
      <w:pPr>
        <w:spacing w:after="120" w:line="276" w:lineRule="auto"/>
        <w:contextualSpacing/>
        <w:rPr>
          <w:rFonts w:eastAsia="Times New Roman"/>
          <w:sz w:val="24"/>
          <w:rtl/>
        </w:rPr>
      </w:pPr>
      <w:r w:rsidRPr="00A154E7">
        <w:rPr>
          <w:rFonts w:eastAsia="Times New Roman"/>
          <w:sz w:val="24"/>
          <w:rtl/>
        </w:rPr>
        <w:t xml:space="preserve">در سال 2017، 85 درصد از </w:t>
      </w:r>
      <w:r w:rsidR="005C7BC7" w:rsidRPr="00A154E7">
        <w:rPr>
          <w:rFonts w:eastAsia="Times New Roman" w:hint="cs"/>
          <w:sz w:val="24"/>
          <w:rtl/>
        </w:rPr>
        <w:t xml:space="preserve">شرکت‌های واقع در </w:t>
      </w:r>
      <w:r w:rsidR="009D224C" w:rsidRPr="00A154E7">
        <w:rPr>
          <w:rFonts w:eastAsia="Times New Roman" w:hint="cs"/>
          <w:sz w:val="24"/>
          <w:rtl/>
          <w:lang w:bidi="fa-IR"/>
        </w:rPr>
        <w:t>لیست 500 شرکت برتر استاندارد اند پورز</w:t>
      </w:r>
      <w:r w:rsidR="005C7BC7" w:rsidRPr="00A154E7">
        <w:rPr>
          <w:rStyle w:val="FootnoteReference"/>
          <w:rFonts w:eastAsia="Times New Roman"/>
          <w:sz w:val="24"/>
          <w:rtl/>
          <w:lang w:bidi="fa-IR"/>
        </w:rPr>
        <w:footnoteReference w:id="269"/>
      </w:r>
      <w:r w:rsidR="009D224C" w:rsidRPr="00A154E7">
        <w:rPr>
          <w:rFonts w:eastAsia="Times New Roman" w:hint="cs"/>
          <w:sz w:val="24"/>
          <w:rtl/>
          <w:lang w:bidi="fa-IR"/>
        </w:rPr>
        <w:t>،</w:t>
      </w:r>
      <w:r w:rsidRPr="00A154E7">
        <w:rPr>
          <w:rFonts w:eastAsia="Times New Roman"/>
          <w:sz w:val="24"/>
          <w:rtl/>
        </w:rPr>
        <w:t xml:space="preserve"> </w:t>
      </w:r>
      <w:r w:rsidR="00386AD2" w:rsidRPr="00A154E7">
        <w:rPr>
          <w:rFonts w:eastAsia="Times New Roman"/>
          <w:sz w:val="24"/>
          <w:rtl/>
        </w:rPr>
        <w:t>ب</w:t>
      </w:r>
      <w:r w:rsidR="00386AD2" w:rsidRPr="00A154E7">
        <w:rPr>
          <w:rFonts w:eastAsia="Times New Roman" w:hint="cs"/>
          <w:sz w:val="24"/>
          <w:rtl/>
        </w:rPr>
        <w:t>ی</w:t>
      </w:r>
      <w:r w:rsidR="00386AD2" w:rsidRPr="00A154E7">
        <w:rPr>
          <w:rFonts w:eastAsia="Times New Roman" w:hint="eastAsia"/>
          <w:sz w:val="24"/>
          <w:rtl/>
        </w:rPr>
        <w:t>ش</w:t>
      </w:r>
      <w:r w:rsidR="00386AD2" w:rsidRPr="00A154E7">
        <w:rPr>
          <w:rFonts w:eastAsia="Times New Roman" w:hint="cs"/>
          <w:sz w:val="24"/>
          <w:rtl/>
        </w:rPr>
        <w:t>تر</w:t>
      </w:r>
      <w:r w:rsidR="00386AD2" w:rsidRPr="00A154E7">
        <w:rPr>
          <w:rFonts w:eastAsia="Times New Roman"/>
          <w:sz w:val="24"/>
          <w:rtl/>
        </w:rPr>
        <w:t xml:space="preserve"> از هر زمان د</w:t>
      </w:r>
      <w:r w:rsidR="00386AD2" w:rsidRPr="00A154E7">
        <w:rPr>
          <w:rFonts w:eastAsia="Times New Roman" w:hint="cs"/>
          <w:sz w:val="24"/>
          <w:rtl/>
        </w:rPr>
        <w:t>ی</w:t>
      </w:r>
      <w:r w:rsidR="00386AD2" w:rsidRPr="00A154E7">
        <w:rPr>
          <w:rFonts w:eastAsia="Times New Roman" w:hint="eastAsia"/>
          <w:sz w:val="24"/>
          <w:rtl/>
        </w:rPr>
        <w:t>گر</w:t>
      </w:r>
      <w:r w:rsidR="00386AD2" w:rsidRPr="00A154E7">
        <w:rPr>
          <w:rFonts w:eastAsia="Times New Roman" w:hint="cs"/>
          <w:sz w:val="24"/>
          <w:rtl/>
        </w:rPr>
        <w:t>ی،</w:t>
      </w:r>
      <w:r w:rsidR="00386AD2" w:rsidRPr="00A154E7">
        <w:rPr>
          <w:rFonts w:eastAsia="Times New Roman"/>
          <w:sz w:val="24"/>
          <w:rtl/>
        </w:rPr>
        <w:t xml:space="preserve"> </w:t>
      </w:r>
      <w:r w:rsidRPr="00A154E7">
        <w:rPr>
          <w:rFonts w:eastAsia="Times New Roman"/>
          <w:sz w:val="24"/>
          <w:rtl/>
        </w:rPr>
        <w:t>«گزارش‌ها</w:t>
      </w:r>
      <w:r w:rsidRPr="00A154E7">
        <w:rPr>
          <w:rFonts w:eastAsia="Times New Roman" w:hint="cs"/>
          <w:sz w:val="24"/>
          <w:rtl/>
        </w:rPr>
        <w:t>ی</w:t>
      </w:r>
      <w:r w:rsidRPr="00A154E7">
        <w:rPr>
          <w:rFonts w:eastAsia="Times New Roman"/>
          <w:sz w:val="24"/>
          <w:rtl/>
        </w:rPr>
        <w:t xml:space="preserve">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خود را</w:t>
      </w:r>
      <w:r w:rsidR="00C71936" w:rsidRPr="00A154E7">
        <w:rPr>
          <w:rFonts w:eastAsia="Times New Roman" w:hint="cs"/>
          <w:sz w:val="24"/>
          <w:rtl/>
        </w:rPr>
        <w:t xml:space="preserve"> </w:t>
      </w:r>
      <w:r w:rsidR="00386AD2" w:rsidRPr="00A154E7">
        <w:rPr>
          <w:rFonts w:eastAsia="Times New Roman" w:hint="cs"/>
          <w:sz w:val="24"/>
          <w:rtl/>
        </w:rPr>
        <w:t>-از پیش خود،</w:t>
      </w:r>
      <w:r w:rsidRPr="00A154E7">
        <w:rPr>
          <w:rFonts w:eastAsia="Times New Roman"/>
          <w:sz w:val="24"/>
          <w:rtl/>
        </w:rPr>
        <w:t xml:space="preserve"> </w:t>
      </w:r>
      <w:r w:rsidR="00C71936" w:rsidRPr="00A154E7">
        <w:rPr>
          <w:rFonts w:eastAsia="Times New Roman"/>
          <w:sz w:val="24"/>
          <w:rtl/>
        </w:rPr>
        <w:t>منتشر کردند</w:t>
      </w:r>
      <w:r w:rsidR="00386AD2" w:rsidRPr="00A154E7">
        <w:rPr>
          <w:rFonts w:eastAsia="Times New Roman" w:hint="cs"/>
          <w:sz w:val="24"/>
          <w:rtl/>
        </w:rPr>
        <w:t>.</w:t>
      </w:r>
    </w:p>
    <w:p w14:paraId="1CA7D9D6" w14:textId="123C2F11" w:rsidR="0038436D" w:rsidRPr="00A154E7" w:rsidRDefault="005E2A0B" w:rsidP="005252AA">
      <w:pPr>
        <w:spacing w:after="120" w:line="276" w:lineRule="auto"/>
        <w:contextualSpacing/>
        <w:rPr>
          <w:rFonts w:eastAsia="Times New Roman"/>
          <w:sz w:val="24"/>
          <w:rtl/>
        </w:rPr>
      </w:pPr>
      <w:r w:rsidRPr="00A154E7">
        <w:rPr>
          <w:rFonts w:eastAsia="Times New Roman"/>
          <w:sz w:val="24"/>
          <w:rtl/>
        </w:rPr>
        <w:t>با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حال اغلب، ذ</w:t>
      </w:r>
      <w:r w:rsidRPr="00A154E7">
        <w:rPr>
          <w:rFonts w:eastAsia="Times New Roman" w:hint="cs"/>
          <w:sz w:val="24"/>
          <w:rtl/>
        </w:rPr>
        <w:t>ی</w:t>
      </w:r>
      <w:r w:rsidRPr="00A154E7">
        <w:rPr>
          <w:rFonts w:eastAsia="Times New Roman" w:hint="eastAsia"/>
          <w:sz w:val="24"/>
          <w:rtl/>
        </w:rPr>
        <w:t>نفعان</w:t>
      </w:r>
      <w:r w:rsidRPr="00A154E7">
        <w:rPr>
          <w:rFonts w:eastAsia="Times New Roman"/>
          <w:sz w:val="24"/>
          <w:rtl/>
        </w:rPr>
        <w:t xml:space="preserve"> داخل</w:t>
      </w:r>
      <w:r w:rsidRPr="00A154E7">
        <w:rPr>
          <w:rFonts w:eastAsia="Times New Roman" w:hint="cs"/>
          <w:sz w:val="24"/>
          <w:rtl/>
        </w:rPr>
        <w:t>ی</w:t>
      </w:r>
      <w:r w:rsidRPr="00A154E7">
        <w:rPr>
          <w:rFonts w:eastAsia="Times New Roman"/>
          <w:sz w:val="24"/>
          <w:rtl/>
        </w:rPr>
        <w:t xml:space="preserve"> (به عنوان مثال،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کارکنان، اعضا</w:t>
      </w:r>
      <w:r w:rsidRPr="00A154E7">
        <w:rPr>
          <w:rFonts w:eastAsia="Times New Roman" w:hint="cs"/>
          <w:sz w:val="24"/>
          <w:rtl/>
        </w:rPr>
        <w:t>ی</w:t>
      </w:r>
      <w:r w:rsidRPr="00A154E7">
        <w:rPr>
          <w:rFonts w:eastAsia="Times New Roman"/>
          <w:sz w:val="24"/>
          <w:rtl/>
        </w:rPr>
        <w:t xml:space="preserve"> ه</w:t>
      </w:r>
      <w:r w:rsidRPr="00A154E7">
        <w:rPr>
          <w:rFonts w:eastAsia="Times New Roman" w:hint="cs"/>
          <w:sz w:val="24"/>
          <w:rtl/>
        </w:rPr>
        <w:t>ی</w:t>
      </w:r>
      <w:r w:rsidRPr="00A154E7">
        <w:rPr>
          <w:rFonts w:eastAsia="Times New Roman" w:hint="eastAsia"/>
          <w:sz w:val="24"/>
          <w:rtl/>
        </w:rPr>
        <w:t>ئت</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ره</w:t>
      </w:r>
      <w:r w:rsidRPr="00A154E7">
        <w:rPr>
          <w:rFonts w:eastAsia="Times New Roman"/>
          <w:sz w:val="24"/>
          <w:rtl/>
        </w:rPr>
        <w:t xml:space="preserve">) و </w:t>
      </w:r>
      <w:r w:rsidRPr="00A154E7">
        <w:rPr>
          <w:rFonts w:eastAsia="Times New Roman" w:hint="cs"/>
          <w:sz w:val="24"/>
          <w:rtl/>
        </w:rPr>
        <w:t>ذینفعان</w:t>
      </w:r>
      <w:r w:rsidRPr="00A154E7">
        <w:rPr>
          <w:rFonts w:eastAsia="Times New Roman"/>
          <w:sz w:val="24"/>
          <w:rtl/>
        </w:rPr>
        <w:t xml:space="preserve"> خارج</w:t>
      </w:r>
      <w:r w:rsidRPr="00A154E7">
        <w:rPr>
          <w:rFonts w:eastAsia="Times New Roman" w:hint="cs"/>
          <w:sz w:val="24"/>
          <w:rtl/>
        </w:rPr>
        <w:t>ی</w:t>
      </w:r>
      <w:r w:rsidRPr="00A154E7">
        <w:rPr>
          <w:rFonts w:eastAsia="Times New Roman"/>
          <w:sz w:val="24"/>
          <w:rtl/>
        </w:rPr>
        <w:t xml:space="preserve"> (مانند سرما</w:t>
      </w:r>
      <w:r w:rsidRPr="00A154E7">
        <w:rPr>
          <w:rFonts w:eastAsia="Times New Roman" w:hint="cs"/>
          <w:sz w:val="24"/>
          <w:rtl/>
        </w:rPr>
        <w:t>ی</w:t>
      </w:r>
      <w:r w:rsidRPr="00A154E7">
        <w:rPr>
          <w:rFonts w:eastAsia="Times New Roman" w:hint="eastAsia"/>
          <w:sz w:val="24"/>
          <w:rtl/>
        </w:rPr>
        <w:t>ه</w:t>
      </w:r>
      <w:r w:rsidRPr="00A154E7">
        <w:rPr>
          <w:rFonts w:eastAsia="Times New Roman" w:hint="cs"/>
          <w:sz w:val="24"/>
          <w:rtl/>
        </w:rPr>
        <w:t>‌</w:t>
      </w:r>
      <w:r w:rsidRPr="00A154E7">
        <w:rPr>
          <w:rFonts w:eastAsia="Times New Roman"/>
          <w:sz w:val="24"/>
          <w:rtl/>
        </w:rPr>
        <w:t>گذاران، تحل</w:t>
      </w:r>
      <w:r w:rsidRPr="00A154E7">
        <w:rPr>
          <w:rFonts w:eastAsia="Times New Roman" w:hint="cs"/>
          <w:sz w:val="24"/>
          <w:rtl/>
        </w:rPr>
        <w:t>ی</w:t>
      </w:r>
      <w:r w:rsidRPr="00A154E7">
        <w:rPr>
          <w:rFonts w:eastAsia="Times New Roman" w:hint="eastAsia"/>
          <w:sz w:val="24"/>
          <w:rtl/>
        </w:rPr>
        <w:t>لگران،</w:t>
      </w:r>
      <w:r w:rsidRPr="00A154E7">
        <w:rPr>
          <w:rFonts w:eastAsia="Times New Roman"/>
          <w:sz w:val="24"/>
          <w:rtl/>
        </w:rPr>
        <w:t xml:space="preserve"> سازمان</w:t>
      </w:r>
      <w:r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w:t>
      </w:r>
      <w:r w:rsidRPr="00A154E7">
        <w:rPr>
          <w:rFonts w:eastAsia="Times New Roman" w:hint="cs"/>
          <w:sz w:val="24"/>
          <w:rtl/>
        </w:rPr>
        <w:t>مردم نهاد</w:t>
      </w:r>
      <w:r w:rsidRPr="00A154E7">
        <w:rPr>
          <w:rFonts w:eastAsia="Times New Roman" w:hint="eastAsia"/>
          <w:sz w:val="24"/>
          <w:rtl/>
        </w:rPr>
        <w:t>،</w:t>
      </w:r>
      <w:r w:rsidRPr="00A154E7">
        <w:rPr>
          <w:rFonts w:eastAsia="Times New Roman"/>
          <w:sz w:val="24"/>
          <w:rtl/>
        </w:rPr>
        <w:t xml:space="preserve"> تنظ</w:t>
      </w:r>
      <w:r w:rsidRPr="00A154E7">
        <w:rPr>
          <w:rFonts w:eastAsia="Times New Roman" w:hint="cs"/>
          <w:sz w:val="24"/>
          <w:rtl/>
        </w:rPr>
        <w:t>ی</w:t>
      </w:r>
      <w:r w:rsidRPr="00A154E7">
        <w:rPr>
          <w:rFonts w:eastAsia="Times New Roman" w:hint="eastAsia"/>
          <w:sz w:val="24"/>
          <w:rtl/>
        </w:rPr>
        <w:t>م</w:t>
      </w:r>
      <w:r w:rsidRPr="00A154E7">
        <w:rPr>
          <w:rFonts w:eastAsia="Times New Roman" w:hint="cs"/>
          <w:sz w:val="24"/>
          <w:rtl/>
        </w:rPr>
        <w:t xml:space="preserve"> کنندگان</w:t>
      </w:r>
      <w:r w:rsidRPr="00A154E7">
        <w:rPr>
          <w:rFonts w:eastAsia="Times New Roman"/>
          <w:sz w:val="24"/>
          <w:rtl/>
        </w:rPr>
        <w:t xml:space="preserve">) </w:t>
      </w:r>
      <w:r w:rsidR="004E0213" w:rsidRPr="00A154E7">
        <w:rPr>
          <w:rFonts w:eastAsia="Times New Roman"/>
          <w:sz w:val="24"/>
          <w:rtl/>
        </w:rPr>
        <w:t xml:space="preserve">هنوز </w:t>
      </w:r>
      <w:r w:rsidR="004E0213" w:rsidRPr="00A154E7">
        <w:rPr>
          <w:rFonts w:eastAsia="Times New Roman" w:hint="cs"/>
          <w:sz w:val="24"/>
          <w:rtl/>
        </w:rPr>
        <w:t>همانند هم</w:t>
      </w:r>
      <w:r w:rsidR="001E1A31" w:rsidRPr="00A154E7">
        <w:rPr>
          <w:rFonts w:eastAsia="Times New Roman"/>
          <w:sz w:val="24"/>
          <w:rtl/>
        </w:rPr>
        <w:t xml:space="preserve"> سطح اعتماد </w:t>
      </w:r>
      <w:r w:rsidR="001E1A31" w:rsidRPr="00A154E7">
        <w:rPr>
          <w:rFonts w:eastAsia="Times New Roman" w:hint="cs"/>
          <w:sz w:val="24"/>
          <w:rtl/>
        </w:rPr>
        <w:t>ی</w:t>
      </w:r>
      <w:r w:rsidR="001E1A31" w:rsidRPr="00A154E7">
        <w:rPr>
          <w:rFonts w:eastAsia="Times New Roman" w:hint="eastAsia"/>
          <w:sz w:val="24"/>
          <w:rtl/>
        </w:rPr>
        <w:t>کسان</w:t>
      </w:r>
      <w:r w:rsidR="001E1A31" w:rsidRPr="00A154E7">
        <w:rPr>
          <w:rFonts w:eastAsia="Times New Roman" w:hint="cs"/>
          <w:sz w:val="24"/>
          <w:rtl/>
        </w:rPr>
        <w:t>ی</w:t>
      </w:r>
      <w:r w:rsidR="004E0213" w:rsidRPr="00A154E7">
        <w:rPr>
          <w:rFonts w:eastAsia="Times New Roman" w:hint="cs"/>
          <w:sz w:val="24"/>
          <w:rtl/>
        </w:rPr>
        <w:t>،</w:t>
      </w:r>
      <w:r w:rsidRPr="00A154E7">
        <w:rPr>
          <w:rFonts w:eastAsia="Times New Roman"/>
          <w:sz w:val="24"/>
          <w:rtl/>
        </w:rPr>
        <w:t xml:space="preserve"> </w:t>
      </w:r>
      <w:r w:rsidR="00386E8F" w:rsidRPr="00A154E7">
        <w:rPr>
          <w:rFonts w:eastAsia="Times New Roman" w:hint="cs"/>
          <w:sz w:val="24"/>
          <w:rtl/>
        </w:rPr>
        <w:t>در مقایسه با اطلاعات مالی گذشته،</w:t>
      </w:r>
      <w:r w:rsidRPr="00A154E7">
        <w:rPr>
          <w:rFonts w:eastAsia="Times New Roman"/>
          <w:sz w:val="24"/>
          <w:rtl/>
        </w:rPr>
        <w:t xml:space="preserve"> نسبت به </w:t>
      </w:r>
      <w:r w:rsidR="004E0213" w:rsidRPr="00A154E7">
        <w:rPr>
          <w:rFonts w:eastAsia="Times New Roman" w:hint="cs"/>
          <w:sz w:val="24"/>
          <w:rtl/>
        </w:rPr>
        <w:t>اعتبار</w:t>
      </w:r>
      <w:r w:rsidRPr="00A154E7">
        <w:rPr>
          <w:rFonts w:eastAsia="Times New Roman"/>
          <w:sz w:val="24"/>
          <w:rtl/>
        </w:rPr>
        <w:t xml:space="preserve"> و ک</w:t>
      </w:r>
      <w:r w:rsidRPr="00A154E7">
        <w:rPr>
          <w:rFonts w:eastAsia="Times New Roman" w:hint="cs"/>
          <w:sz w:val="24"/>
          <w:rtl/>
        </w:rPr>
        <w:t>ی</w:t>
      </w:r>
      <w:r w:rsidRPr="00A154E7">
        <w:rPr>
          <w:rFonts w:eastAsia="Times New Roman" w:hint="eastAsia"/>
          <w:sz w:val="24"/>
          <w:rtl/>
        </w:rPr>
        <w:t>ف</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اطلاعات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موج</w:t>
      </w:r>
      <w:r w:rsidRPr="00A154E7">
        <w:rPr>
          <w:rFonts w:eastAsia="Times New Roman" w:hint="eastAsia"/>
          <w:sz w:val="24"/>
          <w:rtl/>
        </w:rPr>
        <w:t>ود</w:t>
      </w:r>
      <w:r w:rsidRPr="00A154E7">
        <w:rPr>
          <w:rFonts w:eastAsia="Times New Roman"/>
          <w:sz w:val="24"/>
          <w:rtl/>
        </w:rPr>
        <w:t xml:space="preserve"> ندارند. </w:t>
      </w:r>
      <w:r w:rsidR="001E1A31" w:rsidRPr="00A154E7">
        <w:rPr>
          <w:rFonts w:eastAsia="Times New Roman" w:hint="cs"/>
          <w:sz w:val="24"/>
          <w:rtl/>
        </w:rPr>
        <w:t>برای مثال،</w:t>
      </w:r>
      <w:r w:rsidR="0038436D" w:rsidRPr="00A154E7">
        <w:rPr>
          <w:rFonts w:eastAsia="Times New Roman"/>
          <w:sz w:val="24"/>
          <w:rtl/>
        </w:rPr>
        <w:t>42 درصد از سرما</w:t>
      </w:r>
      <w:r w:rsidR="0038436D" w:rsidRPr="00A154E7">
        <w:rPr>
          <w:rFonts w:eastAsia="Times New Roman" w:hint="cs"/>
          <w:sz w:val="24"/>
          <w:rtl/>
        </w:rPr>
        <w:t>ی</w:t>
      </w:r>
      <w:r w:rsidR="0038436D" w:rsidRPr="00A154E7">
        <w:rPr>
          <w:rFonts w:eastAsia="Times New Roman" w:hint="eastAsia"/>
          <w:sz w:val="24"/>
          <w:rtl/>
        </w:rPr>
        <w:t>ه</w:t>
      </w:r>
      <w:r w:rsidR="001E1A31" w:rsidRPr="00A154E7">
        <w:rPr>
          <w:rFonts w:eastAsia="Times New Roman"/>
          <w:sz w:val="24"/>
        </w:rPr>
        <w:t>‎</w:t>
      </w:r>
      <w:r w:rsidR="0038436D" w:rsidRPr="00A154E7">
        <w:rPr>
          <w:rFonts w:eastAsia="Times New Roman"/>
          <w:sz w:val="24"/>
          <w:rtl/>
        </w:rPr>
        <w:t>گذاران نهاد</w:t>
      </w:r>
      <w:r w:rsidR="0038436D" w:rsidRPr="00A154E7">
        <w:rPr>
          <w:rFonts w:eastAsia="Times New Roman" w:hint="cs"/>
          <w:sz w:val="24"/>
          <w:rtl/>
        </w:rPr>
        <w:t>ی</w:t>
      </w:r>
      <w:r w:rsidR="0038436D" w:rsidRPr="00A154E7">
        <w:rPr>
          <w:rFonts w:eastAsia="Times New Roman"/>
          <w:sz w:val="24"/>
          <w:rtl/>
        </w:rPr>
        <w:t xml:space="preserve"> </w:t>
      </w:r>
      <w:r w:rsidR="001E1A31" w:rsidRPr="00A154E7">
        <w:rPr>
          <w:rFonts w:eastAsia="Times New Roman" w:hint="cs"/>
          <w:sz w:val="24"/>
          <w:rtl/>
        </w:rPr>
        <w:t>بیان داشتند</w:t>
      </w:r>
      <w:r w:rsidR="0038436D" w:rsidRPr="00A154E7">
        <w:rPr>
          <w:rFonts w:eastAsia="Times New Roman"/>
          <w:sz w:val="24"/>
          <w:rtl/>
        </w:rPr>
        <w:t xml:space="preserve"> که اطلاعات غ</w:t>
      </w:r>
      <w:r w:rsidR="0038436D" w:rsidRPr="00A154E7">
        <w:rPr>
          <w:rFonts w:eastAsia="Times New Roman" w:hint="cs"/>
          <w:sz w:val="24"/>
          <w:rtl/>
        </w:rPr>
        <w:t>ی</w:t>
      </w:r>
      <w:r w:rsidR="0038436D" w:rsidRPr="00A154E7">
        <w:rPr>
          <w:rFonts w:eastAsia="Times New Roman" w:hint="eastAsia"/>
          <w:sz w:val="24"/>
          <w:rtl/>
        </w:rPr>
        <w:t>ر</w:t>
      </w:r>
      <w:r w:rsidR="0038436D" w:rsidRPr="00A154E7">
        <w:rPr>
          <w:rFonts w:eastAsia="Times New Roman"/>
          <w:sz w:val="24"/>
          <w:rtl/>
        </w:rPr>
        <w:t xml:space="preserve"> مال</w:t>
      </w:r>
      <w:r w:rsidR="0038436D" w:rsidRPr="00A154E7">
        <w:rPr>
          <w:rFonts w:eastAsia="Times New Roman" w:hint="cs"/>
          <w:sz w:val="24"/>
          <w:rtl/>
        </w:rPr>
        <w:t>ی</w:t>
      </w:r>
      <w:r w:rsidR="0038436D" w:rsidRPr="00A154E7">
        <w:rPr>
          <w:rFonts w:eastAsia="Times New Roman"/>
          <w:sz w:val="24"/>
          <w:rtl/>
        </w:rPr>
        <w:t xml:space="preserve"> اغلب متناقض، </w:t>
      </w:r>
      <w:r w:rsidR="00DD2B2D" w:rsidRPr="00A154E7">
        <w:rPr>
          <w:rFonts w:eastAsia="Times New Roman" w:hint="cs"/>
          <w:sz w:val="24"/>
          <w:rtl/>
        </w:rPr>
        <w:t xml:space="preserve">غیر قابل </w:t>
      </w:r>
      <w:r w:rsidR="0038436D" w:rsidRPr="00A154E7">
        <w:rPr>
          <w:rFonts w:eastAsia="Times New Roman"/>
          <w:sz w:val="24"/>
          <w:rtl/>
        </w:rPr>
        <w:t xml:space="preserve">در دسترس </w:t>
      </w:r>
      <w:r w:rsidR="0038436D" w:rsidRPr="00A154E7">
        <w:rPr>
          <w:rFonts w:eastAsia="Times New Roman" w:hint="cs"/>
          <w:sz w:val="24"/>
          <w:rtl/>
        </w:rPr>
        <w:t>ی</w:t>
      </w:r>
      <w:r w:rsidR="0038436D" w:rsidRPr="00A154E7">
        <w:rPr>
          <w:rFonts w:eastAsia="Times New Roman" w:hint="eastAsia"/>
          <w:sz w:val="24"/>
          <w:rtl/>
        </w:rPr>
        <w:t>ا</w:t>
      </w:r>
      <w:r w:rsidR="0038436D" w:rsidRPr="00A154E7">
        <w:rPr>
          <w:rFonts w:eastAsia="Times New Roman"/>
          <w:sz w:val="24"/>
          <w:rtl/>
        </w:rPr>
        <w:t xml:space="preserve"> تأ</w:t>
      </w:r>
      <w:r w:rsidR="0038436D" w:rsidRPr="00A154E7">
        <w:rPr>
          <w:rFonts w:eastAsia="Times New Roman" w:hint="cs"/>
          <w:sz w:val="24"/>
          <w:rtl/>
        </w:rPr>
        <w:t>یی</w:t>
      </w:r>
      <w:r w:rsidR="0038436D" w:rsidRPr="00A154E7">
        <w:rPr>
          <w:rFonts w:eastAsia="Times New Roman" w:hint="eastAsia"/>
          <w:sz w:val="24"/>
          <w:rtl/>
        </w:rPr>
        <w:t>د</w:t>
      </w:r>
      <w:r w:rsidR="0038436D" w:rsidRPr="00A154E7">
        <w:rPr>
          <w:rFonts w:eastAsia="Times New Roman"/>
          <w:sz w:val="24"/>
          <w:rtl/>
        </w:rPr>
        <w:t xml:space="preserve"> نشده</w:t>
      </w:r>
      <w:r w:rsidR="00DD2B2D" w:rsidRPr="00A154E7">
        <w:rPr>
          <w:rFonts w:eastAsia="Times New Roman" w:hint="cs"/>
          <w:sz w:val="24"/>
          <w:rtl/>
        </w:rPr>
        <w:t>‌اند</w:t>
      </w:r>
      <w:r w:rsidR="0038436D" w:rsidRPr="00A154E7">
        <w:rPr>
          <w:rFonts w:eastAsia="Times New Roman"/>
          <w:sz w:val="24"/>
          <w:rtl/>
        </w:rPr>
        <w:t>.</w:t>
      </w:r>
    </w:p>
    <w:p w14:paraId="2D26A680" w14:textId="504CE05B" w:rsidR="00726524" w:rsidRPr="00A154E7" w:rsidRDefault="00C74416" w:rsidP="005252AA">
      <w:pPr>
        <w:spacing w:after="120" w:line="276" w:lineRule="auto"/>
        <w:contextualSpacing/>
        <w:rPr>
          <w:rFonts w:eastAsia="Times New Roman"/>
          <w:sz w:val="24"/>
          <w:rtl/>
        </w:rPr>
      </w:pPr>
      <w:r w:rsidRPr="00A154E7">
        <w:rPr>
          <w:rFonts w:eastAsia="Times New Roman"/>
          <w:sz w:val="24"/>
          <w:rtl/>
        </w:rPr>
        <w:t xml:space="preserve">اطلاعات </w:t>
      </w:r>
      <w:r w:rsidR="0066527B" w:rsidRPr="00A154E7">
        <w:rPr>
          <w:rFonts w:eastAsia="Times New Roman" w:hint="cs"/>
          <w:sz w:val="24"/>
          <w:rtl/>
        </w:rPr>
        <w:t>محیط، اجتماع و حکمرانی گزارش شده</w:t>
      </w:r>
      <w:r w:rsidRPr="00A154E7">
        <w:rPr>
          <w:rFonts w:eastAsia="Times New Roman"/>
          <w:sz w:val="24"/>
          <w:rtl/>
        </w:rPr>
        <w:t xml:space="preserve"> </w:t>
      </w:r>
      <w:r w:rsidR="0066527B" w:rsidRPr="00A154E7">
        <w:rPr>
          <w:rFonts w:eastAsia="Times New Roman" w:hint="cs"/>
          <w:sz w:val="24"/>
          <w:rtl/>
        </w:rPr>
        <w:t xml:space="preserve">به صورت </w:t>
      </w:r>
      <w:r w:rsidRPr="00A154E7">
        <w:rPr>
          <w:rFonts w:eastAsia="Times New Roman"/>
          <w:sz w:val="24"/>
          <w:rtl/>
        </w:rPr>
        <w:t>داخل</w:t>
      </w:r>
      <w:r w:rsidRPr="00A154E7">
        <w:rPr>
          <w:rFonts w:eastAsia="Times New Roman" w:hint="cs"/>
          <w:sz w:val="24"/>
          <w:rtl/>
        </w:rPr>
        <w:t>ی</w:t>
      </w:r>
      <w:r w:rsidRPr="00A154E7">
        <w:rPr>
          <w:rFonts w:eastAsia="Times New Roman"/>
          <w:sz w:val="24"/>
          <w:rtl/>
        </w:rPr>
        <w:t xml:space="preserve"> و خارج</w:t>
      </w:r>
      <w:r w:rsidRPr="00A154E7">
        <w:rPr>
          <w:rFonts w:eastAsia="Times New Roman" w:hint="cs"/>
          <w:sz w:val="24"/>
          <w:rtl/>
        </w:rPr>
        <w:t>ی</w:t>
      </w:r>
      <w:r w:rsidRPr="00A154E7">
        <w:rPr>
          <w:rFonts w:eastAsia="Times New Roman"/>
          <w:sz w:val="24"/>
          <w:rtl/>
        </w:rPr>
        <w:t xml:space="preserve"> به سطح مناسب</w:t>
      </w:r>
      <w:r w:rsidRPr="00A154E7">
        <w:rPr>
          <w:rFonts w:eastAsia="Times New Roman" w:hint="cs"/>
          <w:sz w:val="24"/>
          <w:rtl/>
        </w:rPr>
        <w:t>ی</w:t>
      </w:r>
      <w:r w:rsidRPr="00A154E7">
        <w:rPr>
          <w:rFonts w:eastAsia="Times New Roman"/>
          <w:sz w:val="24"/>
          <w:rtl/>
        </w:rPr>
        <w:t xml:space="preserve"> از کنترل داخل</w:t>
      </w:r>
      <w:r w:rsidRPr="00A154E7">
        <w:rPr>
          <w:rFonts w:eastAsia="Times New Roman" w:hint="cs"/>
          <w:sz w:val="24"/>
          <w:rtl/>
        </w:rPr>
        <w:t>ی</w:t>
      </w:r>
      <w:r w:rsidRPr="00A154E7">
        <w:rPr>
          <w:rFonts w:eastAsia="Times New Roman"/>
          <w:sz w:val="24"/>
          <w:rtl/>
        </w:rPr>
        <w:t xml:space="preserve"> </w:t>
      </w:r>
      <w:r w:rsidR="00726524" w:rsidRPr="00A154E7">
        <w:rPr>
          <w:rFonts w:eastAsia="Times New Roman" w:hint="cs"/>
          <w:sz w:val="24"/>
          <w:rtl/>
        </w:rPr>
        <w:t xml:space="preserve">برای </w:t>
      </w:r>
      <w:r w:rsidRPr="00A154E7">
        <w:rPr>
          <w:rFonts w:eastAsia="Times New Roman"/>
          <w:sz w:val="24"/>
          <w:rtl/>
        </w:rPr>
        <w:t>اطم</w:t>
      </w:r>
      <w:r w:rsidRPr="00A154E7">
        <w:rPr>
          <w:rFonts w:eastAsia="Times New Roman" w:hint="cs"/>
          <w:sz w:val="24"/>
          <w:rtl/>
        </w:rPr>
        <w:t>ی</w:t>
      </w:r>
      <w:r w:rsidRPr="00A154E7">
        <w:rPr>
          <w:rFonts w:eastAsia="Times New Roman" w:hint="eastAsia"/>
          <w:sz w:val="24"/>
          <w:rtl/>
        </w:rPr>
        <w:t>نان</w:t>
      </w:r>
      <w:r w:rsidR="00726524" w:rsidRPr="00A154E7">
        <w:rPr>
          <w:rFonts w:eastAsia="Times New Roman" w:hint="cs"/>
          <w:sz w:val="24"/>
          <w:rtl/>
        </w:rPr>
        <w:t xml:space="preserve"> از اینکه </w:t>
      </w:r>
      <w:r w:rsidRPr="00A154E7">
        <w:rPr>
          <w:rFonts w:eastAsia="Times New Roman"/>
          <w:sz w:val="24"/>
          <w:rtl/>
        </w:rPr>
        <w:t>اطلاعات و داده</w:t>
      </w:r>
      <w:r w:rsidR="00726524" w:rsidRPr="00A154E7">
        <w:rPr>
          <w:rFonts w:eastAsia="Times New Roman" w:hint="cs"/>
          <w:sz w:val="24"/>
          <w:rtl/>
        </w:rPr>
        <w:t>‌</w:t>
      </w:r>
      <w:r w:rsidRPr="00A154E7">
        <w:rPr>
          <w:rFonts w:eastAsia="Times New Roman"/>
          <w:sz w:val="24"/>
          <w:rtl/>
        </w:rPr>
        <w:t xml:space="preserve">ها </w:t>
      </w:r>
      <w:r w:rsidR="00726524" w:rsidRPr="00A154E7">
        <w:rPr>
          <w:rFonts w:eastAsia="Times New Roman" w:hint="cs"/>
          <w:sz w:val="24"/>
          <w:rtl/>
        </w:rPr>
        <w:t>صحیح</w:t>
      </w:r>
      <w:r w:rsidRPr="00A154E7">
        <w:rPr>
          <w:rFonts w:eastAsia="Times New Roman" w:hint="eastAsia"/>
          <w:sz w:val="24"/>
          <w:rtl/>
        </w:rPr>
        <w:t>،</w:t>
      </w:r>
      <w:r w:rsidRPr="00A154E7">
        <w:rPr>
          <w:rFonts w:eastAsia="Times New Roman"/>
          <w:sz w:val="24"/>
          <w:rtl/>
        </w:rPr>
        <w:t xml:space="preserve"> </w:t>
      </w:r>
      <w:r w:rsidR="009A3EE5" w:rsidRPr="00A154E7">
        <w:rPr>
          <w:rFonts w:eastAsia="Times New Roman" w:hint="cs"/>
          <w:sz w:val="24"/>
          <w:rtl/>
        </w:rPr>
        <w:t xml:space="preserve">کامل و </w:t>
      </w:r>
      <w:r w:rsidR="009A3EE5" w:rsidRPr="00A154E7">
        <w:rPr>
          <w:rFonts w:eastAsia="Times New Roman"/>
          <w:sz w:val="24"/>
          <w:rtl/>
        </w:rPr>
        <w:t xml:space="preserve">به موقع </w:t>
      </w:r>
      <w:r w:rsidRPr="00A154E7">
        <w:rPr>
          <w:rFonts w:eastAsia="Times New Roman"/>
          <w:sz w:val="24"/>
          <w:rtl/>
        </w:rPr>
        <w:t>قابل اعتماد و برا</w:t>
      </w:r>
      <w:r w:rsidRPr="00A154E7">
        <w:rPr>
          <w:rFonts w:eastAsia="Times New Roman" w:hint="cs"/>
          <w:sz w:val="24"/>
          <w:rtl/>
        </w:rPr>
        <w:t>ی</w:t>
      </w:r>
      <w:r w:rsidRPr="00A154E7">
        <w:rPr>
          <w:rFonts w:eastAsia="Times New Roman"/>
          <w:sz w:val="24"/>
          <w:rtl/>
        </w:rPr>
        <w:t xml:space="preserve"> تصم</w:t>
      </w:r>
      <w:r w:rsidRPr="00A154E7">
        <w:rPr>
          <w:rFonts w:eastAsia="Times New Roman" w:hint="cs"/>
          <w:sz w:val="24"/>
          <w:rtl/>
        </w:rPr>
        <w:t>ی</w:t>
      </w:r>
      <w:r w:rsidRPr="00A154E7">
        <w:rPr>
          <w:rFonts w:eastAsia="Times New Roman" w:hint="eastAsia"/>
          <w:sz w:val="24"/>
          <w:rtl/>
        </w:rPr>
        <w:t>م</w:t>
      </w:r>
      <w:r w:rsidR="009A3EE5" w:rsidRPr="00A154E7">
        <w:rPr>
          <w:rFonts w:eastAsia="Times New Roman" w:hint="cs"/>
          <w:sz w:val="24"/>
          <w:rtl/>
        </w:rPr>
        <w:t>‌</w:t>
      </w:r>
      <w:r w:rsidRPr="00A154E7">
        <w:rPr>
          <w:rFonts w:eastAsia="Times New Roman"/>
          <w:sz w:val="24"/>
          <w:rtl/>
        </w:rPr>
        <w:t>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sz w:val="24"/>
          <w:rtl/>
        </w:rPr>
        <w:t xml:space="preserve"> مف</w:t>
      </w:r>
      <w:r w:rsidRPr="00A154E7">
        <w:rPr>
          <w:rFonts w:eastAsia="Times New Roman" w:hint="cs"/>
          <w:sz w:val="24"/>
          <w:rtl/>
        </w:rPr>
        <w:t>ی</w:t>
      </w:r>
      <w:r w:rsidRPr="00A154E7">
        <w:rPr>
          <w:rFonts w:eastAsia="Times New Roman" w:hint="eastAsia"/>
          <w:sz w:val="24"/>
          <w:rtl/>
        </w:rPr>
        <w:t>د</w:t>
      </w:r>
      <w:r w:rsidRPr="00A154E7">
        <w:rPr>
          <w:rFonts w:eastAsia="Times New Roman"/>
          <w:sz w:val="24"/>
          <w:rtl/>
        </w:rPr>
        <w:t xml:space="preserve"> </w:t>
      </w:r>
      <w:r w:rsidR="009A3EE5" w:rsidRPr="00A154E7">
        <w:rPr>
          <w:rFonts w:eastAsia="Times New Roman" w:hint="cs"/>
          <w:sz w:val="24"/>
          <w:rtl/>
        </w:rPr>
        <w:t>می</w:t>
      </w:r>
      <w:r w:rsidR="009A3EE5" w:rsidRPr="00A154E7">
        <w:rPr>
          <w:rFonts w:eastAsia="Times New Roman"/>
          <w:sz w:val="24"/>
        </w:rPr>
        <w:t>‎</w:t>
      </w:r>
      <w:r w:rsidR="009A3EE5" w:rsidRPr="00A154E7">
        <w:rPr>
          <w:rFonts w:eastAsia="Times New Roman" w:hint="cs"/>
          <w:sz w:val="24"/>
          <w:rtl/>
        </w:rPr>
        <w:t>باشند،</w:t>
      </w:r>
      <w:r w:rsidR="00726524" w:rsidRPr="00A154E7">
        <w:rPr>
          <w:rFonts w:eastAsia="Times New Roman"/>
          <w:sz w:val="24"/>
          <w:rtl/>
        </w:rPr>
        <w:t xml:space="preserve"> ن</w:t>
      </w:r>
      <w:r w:rsidR="00726524" w:rsidRPr="00A154E7">
        <w:rPr>
          <w:rFonts w:eastAsia="Times New Roman" w:hint="cs"/>
          <w:sz w:val="24"/>
          <w:rtl/>
        </w:rPr>
        <w:t>ی</w:t>
      </w:r>
      <w:r w:rsidR="00726524" w:rsidRPr="00A154E7">
        <w:rPr>
          <w:rFonts w:eastAsia="Times New Roman" w:hint="eastAsia"/>
          <w:sz w:val="24"/>
          <w:rtl/>
        </w:rPr>
        <w:t>از</w:t>
      </w:r>
      <w:r w:rsidR="00726524" w:rsidRPr="00A154E7">
        <w:rPr>
          <w:rFonts w:eastAsia="Times New Roman"/>
          <w:sz w:val="24"/>
          <w:rtl/>
        </w:rPr>
        <w:t xml:space="preserve"> دار</w:t>
      </w:r>
      <w:r w:rsidR="00726524" w:rsidRPr="00A154E7">
        <w:rPr>
          <w:rFonts w:eastAsia="Times New Roman" w:hint="cs"/>
          <w:sz w:val="24"/>
          <w:rtl/>
        </w:rPr>
        <w:t>ن</w:t>
      </w:r>
      <w:r w:rsidR="00726524" w:rsidRPr="00A154E7">
        <w:rPr>
          <w:rFonts w:eastAsia="Times New Roman"/>
          <w:sz w:val="24"/>
          <w:rtl/>
        </w:rPr>
        <w:t>د</w:t>
      </w:r>
      <w:r w:rsidR="004D64A6" w:rsidRPr="00A154E7">
        <w:rPr>
          <w:rFonts w:eastAsia="Times New Roman" w:hint="cs"/>
          <w:sz w:val="24"/>
          <w:rtl/>
        </w:rPr>
        <w:t>.</w:t>
      </w:r>
    </w:p>
    <w:p w14:paraId="29E65713" w14:textId="2C21B792" w:rsidR="00C74416" w:rsidRPr="00A154E7" w:rsidRDefault="00C74416" w:rsidP="005252AA">
      <w:pPr>
        <w:spacing w:after="120" w:line="276" w:lineRule="auto"/>
        <w:contextualSpacing/>
        <w:rPr>
          <w:rFonts w:eastAsia="Times New Roman"/>
          <w:sz w:val="24"/>
          <w:rtl/>
        </w:rPr>
      </w:pPr>
      <w:r w:rsidRPr="00A154E7">
        <w:rPr>
          <w:rFonts w:eastAsia="Times New Roman"/>
          <w:sz w:val="24"/>
          <w:rtl/>
        </w:rPr>
        <w:t xml:space="preserve"> چارچوب </w:t>
      </w:r>
      <w:r w:rsidRPr="00A154E7">
        <w:rPr>
          <w:rFonts w:eastAsia="Times New Roman" w:hint="cs"/>
          <w:sz w:val="24"/>
          <w:rtl/>
        </w:rPr>
        <w:t>ی</w:t>
      </w:r>
      <w:r w:rsidRPr="00A154E7">
        <w:rPr>
          <w:rFonts w:eastAsia="Times New Roman" w:hint="eastAsia"/>
          <w:sz w:val="24"/>
          <w:rtl/>
        </w:rPr>
        <w:t>کپارچه</w:t>
      </w:r>
      <w:r w:rsidRPr="00A154E7">
        <w:rPr>
          <w:rFonts w:eastAsia="Times New Roman"/>
          <w:sz w:val="24"/>
          <w:rtl/>
        </w:rPr>
        <w:t xml:space="preserve"> کنترل داخل</w:t>
      </w:r>
      <w:r w:rsidRPr="00A154E7">
        <w:rPr>
          <w:rFonts w:eastAsia="Times New Roman" w:hint="cs"/>
          <w:sz w:val="24"/>
          <w:rtl/>
        </w:rPr>
        <w:t>ی</w:t>
      </w:r>
      <w:r w:rsidRPr="00A154E7">
        <w:rPr>
          <w:rFonts w:eastAsia="Times New Roman"/>
          <w:sz w:val="24"/>
          <w:rtl/>
        </w:rPr>
        <w:t xml:space="preserve"> </w:t>
      </w:r>
      <w:r w:rsidR="004D64A6" w:rsidRPr="00A154E7">
        <w:rPr>
          <w:rFonts w:eastAsia="Times New Roman" w:hint="cs"/>
          <w:sz w:val="24"/>
          <w:rtl/>
        </w:rPr>
        <w:t xml:space="preserve">کوزو </w:t>
      </w:r>
      <w:r w:rsidRPr="00A154E7">
        <w:rPr>
          <w:rFonts w:eastAsia="Times New Roman"/>
          <w:sz w:val="24"/>
          <w:rtl/>
        </w:rPr>
        <w:t>م</w:t>
      </w:r>
      <w:r w:rsidRPr="00A154E7">
        <w:rPr>
          <w:rFonts w:eastAsia="Times New Roman" w:hint="cs"/>
          <w:sz w:val="24"/>
          <w:rtl/>
        </w:rPr>
        <w:t>ی‌</w:t>
      </w:r>
      <w:r w:rsidRPr="00A154E7">
        <w:rPr>
          <w:rFonts w:eastAsia="Times New Roman" w:hint="eastAsia"/>
          <w:sz w:val="24"/>
          <w:rtl/>
        </w:rPr>
        <w:t>تواند</w:t>
      </w:r>
      <w:r w:rsidRPr="00A154E7">
        <w:rPr>
          <w:rFonts w:eastAsia="Times New Roman"/>
          <w:sz w:val="24"/>
          <w:rtl/>
        </w:rPr>
        <w:t xml:space="preserve"> از </w:t>
      </w:r>
      <w:r w:rsidR="004D64A6" w:rsidRPr="00A154E7">
        <w:rPr>
          <w:rFonts w:eastAsia="Times New Roman" w:hint="cs"/>
          <w:sz w:val="24"/>
          <w:rtl/>
        </w:rPr>
        <w:t>متخصصان</w:t>
      </w:r>
      <w:r w:rsidRPr="00A154E7">
        <w:rPr>
          <w:rFonts w:eastAsia="Times New Roman"/>
          <w:sz w:val="24"/>
          <w:rtl/>
        </w:rPr>
        <w:t xml:space="preserve"> مد</w:t>
      </w:r>
      <w:r w:rsidRPr="00A154E7">
        <w:rPr>
          <w:rFonts w:eastAsia="Times New Roman" w:hint="cs"/>
          <w:sz w:val="24"/>
          <w:rtl/>
        </w:rPr>
        <w:t>ی</w:t>
      </w:r>
      <w:r w:rsidRPr="00A154E7">
        <w:rPr>
          <w:rFonts w:eastAsia="Times New Roman" w:hint="eastAsia"/>
          <w:sz w:val="24"/>
          <w:rtl/>
        </w:rPr>
        <w:t>ر</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ر</w:t>
      </w:r>
      <w:r w:rsidRPr="00A154E7">
        <w:rPr>
          <w:rFonts w:eastAsia="Times New Roman" w:hint="cs"/>
          <w:sz w:val="24"/>
          <w:rtl/>
        </w:rPr>
        <w:t>ی</w:t>
      </w:r>
      <w:r w:rsidRPr="00A154E7">
        <w:rPr>
          <w:rFonts w:eastAsia="Times New Roman" w:hint="eastAsia"/>
          <w:sz w:val="24"/>
          <w:rtl/>
        </w:rPr>
        <w:t>سک</w:t>
      </w:r>
      <w:r w:rsidRPr="00A154E7">
        <w:rPr>
          <w:rFonts w:eastAsia="Times New Roman"/>
          <w:sz w:val="24"/>
          <w:rtl/>
        </w:rPr>
        <w:t xml:space="preserve"> و 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در حصول 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از کنترل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اطلاعات</w:t>
      </w:r>
      <w:r w:rsidR="001A1912" w:rsidRPr="00A154E7">
        <w:rPr>
          <w:rFonts w:eastAsia="Times New Roman" w:hint="cs"/>
          <w:sz w:val="24"/>
          <w:rtl/>
        </w:rPr>
        <w:t>،</w:t>
      </w:r>
      <w:r w:rsidRPr="00A154E7">
        <w:rPr>
          <w:rFonts w:eastAsia="Times New Roman"/>
          <w:sz w:val="24"/>
          <w:rtl/>
        </w:rPr>
        <w:t xml:space="preserve"> پشت</w:t>
      </w:r>
      <w:r w:rsidRPr="00A154E7">
        <w:rPr>
          <w:rFonts w:eastAsia="Times New Roman" w:hint="cs"/>
          <w:sz w:val="24"/>
          <w:rtl/>
        </w:rPr>
        <w:t>ی</w:t>
      </w:r>
      <w:r w:rsidRPr="00A154E7">
        <w:rPr>
          <w:rFonts w:eastAsia="Times New Roman" w:hint="eastAsia"/>
          <w:sz w:val="24"/>
          <w:rtl/>
        </w:rPr>
        <w:t>بان</w:t>
      </w:r>
      <w:r w:rsidRPr="00A154E7">
        <w:rPr>
          <w:rFonts w:eastAsia="Times New Roman" w:hint="cs"/>
          <w:sz w:val="24"/>
          <w:rtl/>
        </w:rPr>
        <w:t>ی</w:t>
      </w:r>
      <w:r w:rsidRPr="00A154E7">
        <w:rPr>
          <w:rFonts w:eastAsia="Times New Roman"/>
          <w:sz w:val="24"/>
          <w:rtl/>
        </w:rPr>
        <w:t xml:space="preserve"> </w:t>
      </w:r>
      <w:r w:rsidR="001A1912" w:rsidRPr="00A154E7">
        <w:rPr>
          <w:rFonts w:eastAsia="Times New Roman" w:hint="cs"/>
          <w:sz w:val="24"/>
          <w:rtl/>
        </w:rPr>
        <w:t>نماید</w:t>
      </w:r>
      <w:r w:rsidRPr="00A154E7">
        <w:rPr>
          <w:rFonts w:eastAsia="Times New Roman"/>
          <w:sz w:val="24"/>
          <w:rtl/>
        </w:rPr>
        <w:t>. جدول 5.4 ملاحظات حاکم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داده را نشان م</w:t>
      </w:r>
      <w:r w:rsidRPr="00A154E7">
        <w:rPr>
          <w:rFonts w:eastAsia="Times New Roman" w:hint="cs"/>
          <w:sz w:val="24"/>
          <w:rtl/>
        </w:rPr>
        <w:t>ی</w:t>
      </w:r>
      <w:r w:rsidR="001A1912" w:rsidRPr="00A154E7">
        <w:rPr>
          <w:rFonts w:eastAsia="Times New Roman" w:hint="cs"/>
          <w:sz w:val="24"/>
          <w:rtl/>
        </w:rPr>
        <w:t>‌</w:t>
      </w:r>
      <w:r w:rsidRPr="00A154E7">
        <w:rPr>
          <w:rFonts w:eastAsia="Times New Roman"/>
          <w:sz w:val="24"/>
          <w:rtl/>
        </w:rPr>
        <w:t xml:space="preserve">دهد که </w:t>
      </w:r>
      <w:r w:rsidR="00AE644A" w:rsidRPr="00A154E7">
        <w:rPr>
          <w:rFonts w:eastAsia="Times New Roman" w:hint="cs"/>
          <w:sz w:val="24"/>
          <w:rtl/>
        </w:rPr>
        <w:t>می‏تواند</w:t>
      </w:r>
      <w:r w:rsidRPr="00A154E7">
        <w:rPr>
          <w:rFonts w:eastAsia="Times New Roman"/>
          <w:sz w:val="24"/>
          <w:rtl/>
        </w:rPr>
        <w:t xml:space="preserve"> به </w:t>
      </w:r>
      <w:r w:rsidR="00ED0B33" w:rsidRPr="00A154E7">
        <w:rPr>
          <w:rFonts w:eastAsia="Times New Roman" w:hint="cs"/>
          <w:sz w:val="24"/>
          <w:rtl/>
        </w:rPr>
        <w:t>حصول</w:t>
      </w:r>
      <w:r w:rsidRPr="00A154E7">
        <w:rPr>
          <w:rFonts w:eastAsia="Times New Roman"/>
          <w:sz w:val="24"/>
          <w:rtl/>
        </w:rPr>
        <w:t xml:space="preserve"> 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w:t>
      </w:r>
      <w:r w:rsidR="00AE644A" w:rsidRPr="00A154E7">
        <w:rPr>
          <w:rFonts w:eastAsia="Times New Roman" w:hint="cs"/>
          <w:sz w:val="24"/>
          <w:rtl/>
        </w:rPr>
        <w:t>از</w:t>
      </w:r>
      <w:r w:rsidRPr="00A154E7">
        <w:rPr>
          <w:rFonts w:eastAsia="Times New Roman"/>
          <w:sz w:val="24"/>
          <w:rtl/>
        </w:rPr>
        <w:t xml:space="preserve"> اطلاعات کمک </w:t>
      </w:r>
      <w:r w:rsidR="00ED0B33" w:rsidRPr="00A154E7">
        <w:rPr>
          <w:rFonts w:eastAsia="Times New Roman" w:hint="cs"/>
          <w:sz w:val="24"/>
          <w:rtl/>
        </w:rPr>
        <w:t>نماید</w:t>
      </w:r>
      <w:r w:rsidRPr="00A154E7">
        <w:rPr>
          <w:rFonts w:eastAsia="Times New Roman"/>
          <w:sz w:val="24"/>
          <w:rtl/>
        </w:rPr>
        <w:t xml:space="preserve"> و </w:t>
      </w:r>
      <w:r w:rsidR="00AE644A" w:rsidRPr="00A154E7">
        <w:rPr>
          <w:rFonts w:eastAsia="Times New Roman" w:hint="cs"/>
          <w:sz w:val="24"/>
          <w:rtl/>
        </w:rPr>
        <w:t>امکان بکارگیری</w:t>
      </w:r>
      <w:r w:rsidRPr="00A154E7">
        <w:rPr>
          <w:rFonts w:eastAsia="Times New Roman"/>
          <w:sz w:val="24"/>
          <w:rtl/>
        </w:rPr>
        <w:t xml:space="preserve"> برا</w:t>
      </w:r>
      <w:r w:rsidRPr="00A154E7">
        <w:rPr>
          <w:rFonts w:eastAsia="Times New Roman" w:hint="cs"/>
          <w:sz w:val="24"/>
          <w:rtl/>
        </w:rPr>
        <w:t>ی</w:t>
      </w:r>
      <w:r w:rsidRPr="00A154E7">
        <w:rPr>
          <w:rFonts w:eastAsia="Times New Roman"/>
          <w:sz w:val="24"/>
          <w:rtl/>
        </w:rPr>
        <w:t xml:space="preserve"> همه اطلاعات از جمله داده</w:t>
      </w:r>
      <w:r w:rsidR="00ED0B33"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00ED0B33" w:rsidRPr="00A154E7">
        <w:rPr>
          <w:rFonts w:eastAsia="Times New Roman" w:hint="cs"/>
          <w:sz w:val="24"/>
          <w:rtl/>
        </w:rPr>
        <w:t xml:space="preserve"> مهم محیط، اجتماع و حکمرانی </w:t>
      </w:r>
      <w:r w:rsidR="00987A91" w:rsidRPr="00A154E7">
        <w:rPr>
          <w:rFonts w:eastAsia="Times New Roman" w:hint="cs"/>
          <w:sz w:val="24"/>
          <w:rtl/>
        </w:rPr>
        <w:t>را دارد</w:t>
      </w:r>
      <w:r w:rsidRPr="00A154E7">
        <w:rPr>
          <w:rFonts w:eastAsia="Times New Roman"/>
          <w:sz w:val="24"/>
          <w:rtl/>
        </w:rPr>
        <w:t>.</w:t>
      </w:r>
    </w:p>
    <w:tbl>
      <w:tblPr>
        <w:tblStyle w:val="TableGrid"/>
        <w:bidiVisual/>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BF2F0"/>
        <w:tblCellMar>
          <w:left w:w="28" w:type="dxa"/>
          <w:right w:w="28" w:type="dxa"/>
        </w:tblCellMar>
        <w:tblLook w:val="04A0" w:firstRow="1" w:lastRow="0" w:firstColumn="1" w:lastColumn="0" w:noHBand="0" w:noVBand="1"/>
      </w:tblPr>
      <w:tblGrid>
        <w:gridCol w:w="4108"/>
        <w:gridCol w:w="5242"/>
      </w:tblGrid>
      <w:tr w:rsidR="00A154E7" w:rsidRPr="00A154E7" w14:paraId="0A7A0B63" w14:textId="77777777" w:rsidTr="000D3EE2">
        <w:trPr>
          <w:jc w:val="center"/>
        </w:trPr>
        <w:tc>
          <w:tcPr>
            <w:tcW w:w="5000" w:type="pct"/>
            <w:gridSpan w:val="2"/>
            <w:shd w:val="clear" w:color="auto" w:fill="FBF2F0"/>
            <w:vAlign w:val="center"/>
          </w:tcPr>
          <w:p w14:paraId="2DEC1C42" w14:textId="43B902AA" w:rsidR="000D3EE2" w:rsidRPr="00A154E7" w:rsidRDefault="000D3EE2" w:rsidP="0002536A">
            <w:pPr>
              <w:rPr>
                <w:rFonts w:eastAsia="Times New Roman"/>
                <w:sz w:val="24"/>
                <w:szCs w:val="24"/>
              </w:rPr>
            </w:pPr>
            <w:r w:rsidRPr="00A154E7">
              <w:rPr>
                <w:rFonts w:eastAsia="Times New Roman"/>
                <w:sz w:val="24"/>
                <w:szCs w:val="24"/>
                <w:rtl/>
              </w:rPr>
              <w:t>جدول 5.</w:t>
            </w:r>
            <w:r w:rsidRPr="00A154E7">
              <w:rPr>
                <w:rFonts w:eastAsia="Times New Roman" w:hint="cs"/>
                <w:sz w:val="24"/>
                <w:szCs w:val="24"/>
                <w:rtl/>
              </w:rPr>
              <w:t>4</w:t>
            </w:r>
            <w:r w:rsidRPr="00A154E7">
              <w:rPr>
                <w:rFonts w:eastAsia="Times New Roman"/>
                <w:sz w:val="24"/>
                <w:szCs w:val="24"/>
                <w:rtl/>
              </w:rPr>
              <w:t>: ملاحظات حاکم</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داده برا</w:t>
            </w:r>
            <w:r w:rsidRPr="00A154E7">
              <w:rPr>
                <w:rFonts w:eastAsia="Times New Roman" w:hint="cs"/>
                <w:sz w:val="24"/>
                <w:szCs w:val="24"/>
                <w:rtl/>
              </w:rPr>
              <w:t>ی</w:t>
            </w:r>
            <w:r w:rsidRPr="00A154E7">
              <w:rPr>
                <w:rFonts w:eastAsia="Times New Roman"/>
                <w:sz w:val="24"/>
                <w:szCs w:val="24"/>
                <w:rtl/>
              </w:rPr>
              <w:t xml:space="preserve"> حما</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از اطلاعات با ک</w:t>
            </w:r>
            <w:r w:rsidRPr="00A154E7">
              <w:rPr>
                <w:rFonts w:eastAsia="Times New Roman" w:hint="cs"/>
                <w:sz w:val="24"/>
                <w:szCs w:val="24"/>
                <w:rtl/>
              </w:rPr>
              <w:t>ی</w:t>
            </w:r>
            <w:r w:rsidRPr="00A154E7">
              <w:rPr>
                <w:rFonts w:eastAsia="Times New Roman" w:hint="eastAsia"/>
                <w:sz w:val="24"/>
                <w:szCs w:val="24"/>
                <w:rtl/>
              </w:rPr>
              <w:t>ف</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hint="cs"/>
                <w:sz w:val="24"/>
                <w:szCs w:val="24"/>
                <w:rtl/>
              </w:rPr>
              <w:t xml:space="preserve"> محیط، اجتماع و حکمرانی</w:t>
            </w:r>
          </w:p>
        </w:tc>
      </w:tr>
      <w:tr w:rsidR="00A154E7" w:rsidRPr="00A154E7" w14:paraId="0BD99FDC" w14:textId="77777777" w:rsidTr="007A1261">
        <w:trPr>
          <w:jc w:val="center"/>
        </w:trPr>
        <w:tc>
          <w:tcPr>
            <w:tcW w:w="2197" w:type="pct"/>
            <w:shd w:val="clear" w:color="auto" w:fill="C6494A"/>
            <w:vAlign w:val="center"/>
          </w:tcPr>
          <w:p w14:paraId="071389A5" w14:textId="122FDE87" w:rsidR="00FE6BD2" w:rsidRPr="00A154E7" w:rsidRDefault="00FE6BD2" w:rsidP="0002536A">
            <w:pPr>
              <w:jc w:val="center"/>
              <w:rPr>
                <w:rFonts w:eastAsia="Times New Roman"/>
                <w:sz w:val="24"/>
                <w:szCs w:val="24"/>
                <w:rtl/>
                <w:lang w:bidi="fa-IR"/>
              </w:rPr>
            </w:pPr>
            <w:r w:rsidRPr="00A154E7">
              <w:rPr>
                <w:rFonts w:eastAsia="Times New Roman" w:hint="cs"/>
                <w:sz w:val="24"/>
                <w:szCs w:val="24"/>
                <w:rtl/>
              </w:rPr>
              <w:t>داخلی</w:t>
            </w:r>
          </w:p>
        </w:tc>
        <w:tc>
          <w:tcPr>
            <w:tcW w:w="2803" w:type="pct"/>
            <w:shd w:val="clear" w:color="auto" w:fill="C6494A"/>
            <w:vAlign w:val="center"/>
          </w:tcPr>
          <w:p w14:paraId="359BB8D9" w14:textId="6993CE49" w:rsidR="00FE6BD2" w:rsidRPr="00A154E7" w:rsidRDefault="00FE6BD2" w:rsidP="0002536A">
            <w:pPr>
              <w:jc w:val="center"/>
              <w:rPr>
                <w:rFonts w:eastAsia="Times New Roman"/>
                <w:sz w:val="24"/>
                <w:szCs w:val="24"/>
                <w:rtl/>
              </w:rPr>
            </w:pPr>
            <w:r w:rsidRPr="00A154E7">
              <w:rPr>
                <w:rFonts w:eastAsia="Times New Roman" w:hint="cs"/>
                <w:sz w:val="24"/>
                <w:szCs w:val="24"/>
                <w:rtl/>
              </w:rPr>
              <w:t>خارجی</w:t>
            </w:r>
          </w:p>
        </w:tc>
      </w:tr>
      <w:tr w:rsidR="00A154E7" w:rsidRPr="00A154E7" w14:paraId="5402D388" w14:textId="77777777" w:rsidTr="007A1261">
        <w:trPr>
          <w:jc w:val="center"/>
        </w:trPr>
        <w:tc>
          <w:tcPr>
            <w:tcW w:w="2197" w:type="pct"/>
            <w:shd w:val="clear" w:color="auto" w:fill="FBF2F0"/>
            <w:vAlign w:val="center"/>
          </w:tcPr>
          <w:p w14:paraId="54636164" w14:textId="77777777" w:rsidR="00132275" w:rsidRPr="00A154E7" w:rsidRDefault="00132275" w:rsidP="00132275">
            <w:pPr>
              <w:jc w:val="left"/>
              <w:rPr>
                <w:rFonts w:eastAsia="Times New Roman"/>
                <w:sz w:val="24"/>
                <w:szCs w:val="24"/>
                <w:rtl/>
              </w:rPr>
            </w:pPr>
            <w:r w:rsidRPr="00A154E7">
              <w:rPr>
                <w:rFonts w:eastAsia="Times New Roman"/>
                <w:sz w:val="24"/>
                <w:szCs w:val="24"/>
                <w:rtl/>
              </w:rPr>
              <w:t>در بررس</w:t>
            </w:r>
            <w:r w:rsidRPr="00A154E7">
              <w:rPr>
                <w:rFonts w:eastAsia="Times New Roman" w:hint="cs"/>
                <w:sz w:val="24"/>
                <w:szCs w:val="24"/>
                <w:rtl/>
              </w:rPr>
              <w:t>ی</w:t>
            </w:r>
            <w:r w:rsidRPr="00A154E7">
              <w:rPr>
                <w:rFonts w:eastAsia="Times New Roman"/>
                <w:sz w:val="24"/>
                <w:szCs w:val="24"/>
                <w:rtl/>
              </w:rPr>
              <w:t xml:space="preserve">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اطلاعات کل</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hint="cs"/>
                <w:sz w:val="24"/>
                <w:szCs w:val="24"/>
                <w:rtl/>
              </w:rPr>
              <w:t>ی</w:t>
            </w:r>
            <w:r w:rsidRPr="00A154E7">
              <w:rPr>
                <w:rFonts w:eastAsia="Times New Roman"/>
                <w:sz w:val="24"/>
                <w:szCs w:val="24"/>
                <w:rtl/>
              </w:rPr>
              <w:t xml:space="preserve">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گزارش‌ده</w:t>
            </w:r>
            <w:r w:rsidRPr="00A154E7">
              <w:rPr>
                <w:rFonts w:eastAsia="Times New Roman" w:hint="cs"/>
                <w:sz w:val="24"/>
                <w:szCs w:val="24"/>
                <w:rtl/>
              </w:rPr>
              <w:t>ی</w:t>
            </w:r>
            <w:r w:rsidRPr="00A154E7">
              <w:rPr>
                <w:rFonts w:eastAsia="Times New Roman"/>
                <w:sz w:val="24"/>
                <w:szCs w:val="24"/>
                <w:rtl/>
              </w:rPr>
              <w:t xml:space="preserve"> داخل</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ک</w:t>
            </w:r>
            <w:r w:rsidRPr="00A154E7">
              <w:rPr>
                <w:rFonts w:eastAsia="Times New Roman"/>
                <w:sz w:val="24"/>
                <w:szCs w:val="24"/>
                <w:rtl/>
              </w:rPr>
              <w:t xml:space="preserve"> سازمان ممکن است بخواهد عوامل ز</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را در ارتباط با ش</w:t>
            </w:r>
            <w:r w:rsidRPr="00A154E7">
              <w:rPr>
                <w:rFonts w:eastAsia="Times New Roman" w:hint="cs"/>
                <w:sz w:val="24"/>
                <w:szCs w:val="24"/>
                <w:rtl/>
              </w:rPr>
              <w:t>ی</w:t>
            </w:r>
            <w:r w:rsidRPr="00A154E7">
              <w:rPr>
                <w:rFonts w:eastAsia="Times New Roman" w:hint="eastAsia"/>
                <w:sz w:val="24"/>
                <w:szCs w:val="24"/>
                <w:rtl/>
              </w:rPr>
              <w:t>وه‌ها</w:t>
            </w:r>
            <w:r w:rsidRPr="00A154E7">
              <w:rPr>
                <w:rFonts w:eastAsia="Times New Roman" w:hint="cs"/>
                <w:sz w:val="24"/>
                <w:szCs w:val="24"/>
                <w:rtl/>
              </w:rPr>
              <w:t>ی</w:t>
            </w:r>
            <w:r w:rsidRPr="00A154E7">
              <w:rPr>
                <w:rFonts w:eastAsia="Times New Roman"/>
                <w:sz w:val="24"/>
                <w:szCs w:val="24"/>
                <w:rtl/>
              </w:rPr>
              <w:t xml:space="preserve"> حاکم</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داده و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خود در نظر بگ</w:t>
            </w:r>
            <w:r w:rsidRPr="00A154E7">
              <w:rPr>
                <w:rFonts w:eastAsia="Times New Roman" w:hint="cs"/>
                <w:sz w:val="24"/>
                <w:szCs w:val="24"/>
                <w:rtl/>
              </w:rPr>
              <w:t>ی</w:t>
            </w:r>
            <w:r w:rsidRPr="00A154E7">
              <w:rPr>
                <w:rFonts w:eastAsia="Times New Roman" w:hint="eastAsia"/>
                <w:sz w:val="24"/>
                <w:szCs w:val="24"/>
                <w:rtl/>
              </w:rPr>
              <w:t>رد</w:t>
            </w:r>
            <w:r w:rsidRPr="00A154E7">
              <w:rPr>
                <w:rFonts w:eastAsia="Times New Roman"/>
                <w:sz w:val="24"/>
                <w:szCs w:val="24"/>
                <w:rtl/>
              </w:rPr>
              <w:t>:</w:t>
            </w:r>
          </w:p>
          <w:p w14:paraId="039C17D1" w14:textId="60FE71E4" w:rsidR="00132275" w:rsidRPr="00A154E7" w:rsidRDefault="00132275" w:rsidP="002F5E37">
            <w:pPr>
              <w:pStyle w:val="ListParagraph"/>
              <w:numPr>
                <w:ilvl w:val="0"/>
                <w:numId w:val="113"/>
              </w:numPr>
              <w:ind w:left="250" w:hanging="186"/>
              <w:rPr>
                <w:rFonts w:eastAsia="Times New Roman"/>
                <w:sz w:val="24"/>
                <w:szCs w:val="24"/>
                <w:rtl/>
              </w:rPr>
            </w:pPr>
            <w:r w:rsidRPr="00A154E7">
              <w:rPr>
                <w:rFonts w:eastAsia="Times New Roman"/>
                <w:sz w:val="24"/>
                <w:szCs w:val="24"/>
                <w:rtl/>
              </w:rPr>
              <w:t>آ</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ا</w:t>
            </w:r>
            <w:r w:rsidRPr="00A154E7">
              <w:rPr>
                <w:rFonts w:eastAsia="Times New Roman" w:hint="cs"/>
                <w:sz w:val="24"/>
                <w:szCs w:val="24"/>
                <w:rtl/>
              </w:rPr>
              <w:t>ی</w:t>
            </w:r>
            <w:r w:rsidRPr="00A154E7">
              <w:rPr>
                <w:rFonts w:eastAsia="Times New Roman" w:hint="eastAsia"/>
                <w:sz w:val="24"/>
                <w:szCs w:val="24"/>
                <w:rtl/>
              </w:rPr>
              <w:t>جاد،</w:t>
            </w:r>
            <w:r w:rsidRPr="00A154E7">
              <w:rPr>
                <w:rFonts w:eastAsia="Times New Roman"/>
                <w:sz w:val="24"/>
                <w:szCs w:val="24"/>
                <w:rtl/>
              </w:rPr>
              <w:t xml:space="preserve"> جمع‌آور</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اعتبارسنج</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ذخ</w:t>
            </w:r>
            <w:r w:rsidRPr="00A154E7">
              <w:rPr>
                <w:rFonts w:eastAsia="Times New Roman" w:hint="cs"/>
                <w:sz w:val="24"/>
                <w:szCs w:val="24"/>
                <w:rtl/>
              </w:rPr>
              <w:t>ی</w:t>
            </w:r>
            <w:r w:rsidRPr="00A154E7">
              <w:rPr>
                <w:rFonts w:eastAsia="Times New Roman" w:hint="eastAsia"/>
                <w:sz w:val="24"/>
                <w:szCs w:val="24"/>
                <w:rtl/>
              </w:rPr>
              <w:t>ره‌ساز</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استفاده، با</w:t>
            </w:r>
            <w:r w:rsidRPr="00A154E7">
              <w:rPr>
                <w:rFonts w:eastAsia="Times New Roman" w:hint="cs"/>
                <w:sz w:val="24"/>
                <w:szCs w:val="24"/>
                <w:rtl/>
              </w:rPr>
              <w:t>ی</w:t>
            </w:r>
            <w:r w:rsidRPr="00A154E7">
              <w:rPr>
                <w:rFonts w:eastAsia="Times New Roman" w:hint="eastAsia"/>
                <w:sz w:val="24"/>
                <w:szCs w:val="24"/>
                <w:rtl/>
              </w:rPr>
              <w:t>گان</w:t>
            </w:r>
            <w:r w:rsidRPr="00A154E7">
              <w:rPr>
                <w:rFonts w:eastAsia="Times New Roman" w:hint="cs"/>
                <w:sz w:val="24"/>
                <w:szCs w:val="24"/>
                <w:rtl/>
              </w:rPr>
              <w:t>ی</w:t>
            </w:r>
            <w:r w:rsidRPr="00A154E7">
              <w:rPr>
                <w:rFonts w:eastAsia="Times New Roman"/>
                <w:sz w:val="24"/>
                <w:szCs w:val="24"/>
                <w:rtl/>
              </w:rPr>
              <w:t xml:space="preserve"> و حذف دارا</w:t>
            </w:r>
            <w:r w:rsidRPr="00A154E7">
              <w:rPr>
                <w:rFonts w:eastAsia="Times New Roman" w:hint="cs"/>
                <w:sz w:val="24"/>
                <w:szCs w:val="24"/>
                <w:rtl/>
              </w:rPr>
              <w:t>یی‌</w:t>
            </w:r>
            <w:r w:rsidRPr="00A154E7">
              <w:rPr>
                <w:rFonts w:eastAsia="Times New Roman" w:hint="eastAsia"/>
                <w:sz w:val="24"/>
                <w:szCs w:val="24"/>
                <w:rtl/>
              </w:rPr>
              <w:t>ها</w:t>
            </w:r>
            <w:r w:rsidRPr="00A154E7">
              <w:rPr>
                <w:rFonts w:eastAsia="Times New Roman" w:hint="cs"/>
                <w:sz w:val="24"/>
                <w:szCs w:val="24"/>
                <w:rtl/>
              </w:rPr>
              <w:t>ی</w:t>
            </w:r>
            <w:r w:rsidRPr="00A154E7">
              <w:rPr>
                <w:rFonts w:eastAsia="Times New Roman"/>
                <w:sz w:val="24"/>
                <w:szCs w:val="24"/>
                <w:rtl/>
              </w:rPr>
              <w:t xml:space="preserve"> داده‌ا</w:t>
            </w:r>
            <w:r w:rsidRPr="00A154E7">
              <w:rPr>
                <w:rFonts w:eastAsia="Times New Roman" w:hint="cs"/>
                <w:sz w:val="24"/>
                <w:szCs w:val="24"/>
                <w:rtl/>
              </w:rPr>
              <w:t>ی</w:t>
            </w:r>
            <w:r w:rsidRPr="00A154E7">
              <w:rPr>
                <w:rFonts w:eastAsia="Times New Roman"/>
                <w:sz w:val="24"/>
                <w:szCs w:val="24"/>
                <w:rtl/>
              </w:rPr>
              <w:t xml:space="preserve"> مرتبط با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sz w:val="24"/>
                <w:szCs w:val="24"/>
                <w:rtl/>
              </w:rPr>
              <w:t xml:space="preserve"> سازمان، به خط‌مش</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w:t>
            </w:r>
            <w:r w:rsidR="003E44BA" w:rsidRPr="00A154E7">
              <w:rPr>
                <w:rFonts w:eastAsia="Times New Roman" w:hint="cs"/>
                <w:sz w:val="24"/>
                <w:szCs w:val="24"/>
                <w:rtl/>
              </w:rPr>
              <w:t xml:space="preserve">راهبرد </w:t>
            </w:r>
            <w:r w:rsidRPr="00A154E7">
              <w:rPr>
                <w:rFonts w:eastAsia="Times New Roman"/>
                <w:sz w:val="24"/>
                <w:szCs w:val="24"/>
                <w:rtl/>
              </w:rPr>
              <w:t>حاکم</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داده‌ا</w:t>
            </w:r>
            <w:r w:rsidR="003E44BA" w:rsidRPr="00A154E7">
              <w:rPr>
                <w:rFonts w:eastAsia="Times New Roman" w:hint="cs"/>
                <w:sz w:val="24"/>
                <w:szCs w:val="24"/>
                <w:rtl/>
              </w:rPr>
              <w:t>ی آن</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حما</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از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مسئول </w:t>
            </w:r>
            <w:r w:rsidR="00EB0E18" w:rsidRPr="00A154E7">
              <w:rPr>
                <w:rFonts w:eastAsia="Times New Roman" w:hint="cs"/>
                <w:sz w:val="24"/>
                <w:szCs w:val="24"/>
                <w:rtl/>
              </w:rPr>
              <w:t>سازگاری</w:t>
            </w:r>
            <w:r w:rsidRPr="00A154E7">
              <w:rPr>
                <w:rFonts w:eastAsia="Times New Roman"/>
                <w:sz w:val="24"/>
                <w:szCs w:val="24"/>
                <w:rtl/>
              </w:rPr>
              <w:t xml:space="preserve"> دارد؟</w:t>
            </w:r>
          </w:p>
          <w:p w14:paraId="3EA8FDDB" w14:textId="39101617" w:rsidR="00132275" w:rsidRPr="00A154E7" w:rsidRDefault="00132275" w:rsidP="002F5E37">
            <w:pPr>
              <w:pStyle w:val="ListParagraph"/>
              <w:numPr>
                <w:ilvl w:val="0"/>
                <w:numId w:val="113"/>
              </w:numPr>
              <w:ind w:left="250" w:hanging="186"/>
              <w:rPr>
                <w:rFonts w:eastAsia="Times New Roman"/>
                <w:sz w:val="24"/>
                <w:szCs w:val="24"/>
                <w:rtl/>
              </w:rPr>
            </w:pPr>
            <w:r w:rsidRPr="00A154E7">
              <w:rPr>
                <w:rFonts w:eastAsia="Times New Roman" w:hint="cs"/>
                <w:sz w:val="24"/>
                <w:szCs w:val="24"/>
                <w:rtl/>
              </w:rPr>
              <w:t>آی</w:t>
            </w:r>
            <w:r w:rsidRPr="00A154E7">
              <w:rPr>
                <w:rFonts w:eastAsia="Times New Roman" w:hint="eastAsia"/>
                <w:sz w:val="24"/>
                <w:szCs w:val="24"/>
                <w:rtl/>
              </w:rPr>
              <w:t>ا</w:t>
            </w:r>
            <w:r w:rsidRPr="00A154E7">
              <w:rPr>
                <w:rFonts w:eastAsia="Times New Roman"/>
                <w:sz w:val="24"/>
                <w:szCs w:val="24"/>
                <w:rtl/>
              </w:rPr>
              <w:t xml:space="preserve"> اطلاعات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sz w:val="24"/>
                <w:szCs w:val="24"/>
                <w:rtl/>
              </w:rPr>
              <w:t xml:space="preserve"> مرتبط و </w:t>
            </w:r>
            <w:r w:rsidR="0027029D" w:rsidRPr="00A154E7">
              <w:rPr>
                <w:rFonts w:eastAsia="Times New Roman" w:hint="cs"/>
                <w:sz w:val="24"/>
                <w:szCs w:val="24"/>
                <w:rtl/>
              </w:rPr>
              <w:t>معتبر</w:t>
            </w:r>
            <w:r w:rsidRPr="00A154E7">
              <w:rPr>
                <w:rFonts w:eastAsia="Times New Roman"/>
                <w:sz w:val="24"/>
                <w:szCs w:val="24"/>
                <w:rtl/>
              </w:rPr>
              <w:t xml:space="preserve"> در </w:t>
            </w:r>
            <w:r w:rsidR="00D864DF" w:rsidRPr="00A154E7">
              <w:rPr>
                <w:rFonts w:eastAsia="Times New Roman"/>
                <w:sz w:val="24"/>
                <w:szCs w:val="24"/>
                <w:rtl/>
              </w:rPr>
              <w:t>گزارش</w:t>
            </w:r>
            <w:r w:rsidR="00D864DF" w:rsidRPr="00A154E7">
              <w:rPr>
                <w:rFonts w:eastAsia="Times New Roman"/>
                <w:sz w:val="24"/>
                <w:szCs w:val="24"/>
              </w:rPr>
              <w:t>‎</w:t>
            </w:r>
            <w:r w:rsidR="00D864DF" w:rsidRPr="00A154E7">
              <w:rPr>
                <w:rFonts w:eastAsia="Times New Roman"/>
                <w:sz w:val="24"/>
                <w:szCs w:val="24"/>
                <w:rtl/>
              </w:rPr>
              <w:t>ها</w:t>
            </w:r>
            <w:r w:rsidR="00D864DF" w:rsidRPr="00A154E7">
              <w:rPr>
                <w:rFonts w:eastAsia="Times New Roman" w:hint="cs"/>
                <w:sz w:val="24"/>
                <w:szCs w:val="24"/>
                <w:rtl/>
              </w:rPr>
              <w:t>،</w:t>
            </w:r>
            <w:r w:rsidR="00D864DF" w:rsidRPr="00A154E7">
              <w:rPr>
                <w:rFonts w:eastAsia="Times New Roman"/>
                <w:sz w:val="24"/>
                <w:szCs w:val="24"/>
                <w:rtl/>
              </w:rPr>
              <w:t xml:space="preserve"> فرآ</w:t>
            </w:r>
            <w:r w:rsidR="00D864DF" w:rsidRPr="00A154E7">
              <w:rPr>
                <w:rFonts w:eastAsia="Times New Roman" w:hint="cs"/>
                <w:sz w:val="24"/>
                <w:szCs w:val="24"/>
                <w:rtl/>
              </w:rPr>
              <w:t>ی</w:t>
            </w:r>
            <w:r w:rsidR="00D864DF" w:rsidRPr="00A154E7">
              <w:rPr>
                <w:rFonts w:eastAsia="Times New Roman" w:hint="eastAsia"/>
                <w:sz w:val="24"/>
                <w:szCs w:val="24"/>
                <w:rtl/>
              </w:rPr>
              <w:t>ندها</w:t>
            </w:r>
            <w:r w:rsidR="00D864DF" w:rsidRPr="00A154E7">
              <w:rPr>
                <w:rFonts w:eastAsia="Times New Roman" w:hint="cs"/>
                <w:sz w:val="24"/>
                <w:szCs w:val="24"/>
                <w:rtl/>
              </w:rPr>
              <w:t xml:space="preserve"> و </w:t>
            </w:r>
            <w:r w:rsidRPr="00A154E7">
              <w:rPr>
                <w:rFonts w:eastAsia="Times New Roman"/>
                <w:sz w:val="24"/>
                <w:szCs w:val="24"/>
                <w:rtl/>
              </w:rPr>
              <w:t>س</w:t>
            </w:r>
            <w:r w:rsidRPr="00A154E7">
              <w:rPr>
                <w:rFonts w:eastAsia="Times New Roman" w:hint="cs"/>
                <w:sz w:val="24"/>
                <w:szCs w:val="24"/>
                <w:rtl/>
              </w:rPr>
              <w:t>ی</w:t>
            </w:r>
            <w:r w:rsidRPr="00A154E7">
              <w:rPr>
                <w:rFonts w:eastAsia="Times New Roman" w:hint="eastAsia"/>
                <w:sz w:val="24"/>
                <w:szCs w:val="24"/>
                <w:rtl/>
              </w:rPr>
              <w:t>ستم</w:t>
            </w:r>
            <w:r w:rsidR="00D864DF" w:rsidRPr="00A154E7">
              <w:rPr>
                <w:rFonts w:eastAsia="Times New Roman" w:hint="eastAsia"/>
                <w:sz w:val="24"/>
                <w:szCs w:val="24"/>
              </w:rPr>
              <w:t>‌</w:t>
            </w:r>
            <w:r w:rsidRPr="00A154E7">
              <w:rPr>
                <w:rFonts w:eastAsia="Times New Roman"/>
                <w:sz w:val="24"/>
                <w:szCs w:val="24"/>
                <w:rtl/>
              </w:rPr>
              <w:t>ها</w:t>
            </w:r>
            <w:r w:rsidR="00D864DF" w:rsidRPr="00A154E7">
              <w:rPr>
                <w:rFonts w:eastAsia="Times New Roman" w:hint="cs"/>
                <w:sz w:val="24"/>
                <w:szCs w:val="24"/>
                <w:rtl/>
              </w:rPr>
              <w:t>ی</w:t>
            </w:r>
            <w:r w:rsidRPr="00A154E7">
              <w:rPr>
                <w:rFonts w:eastAsia="Times New Roman"/>
                <w:sz w:val="24"/>
                <w:szCs w:val="24"/>
                <w:rtl/>
              </w:rPr>
              <w:t xml:space="preserve"> گزارش</w:t>
            </w:r>
            <w:r w:rsidR="00D864DF" w:rsidRPr="00A154E7">
              <w:rPr>
                <w:rFonts w:eastAsia="Times New Roman" w:hint="cs"/>
                <w:sz w:val="24"/>
                <w:szCs w:val="24"/>
                <w:rtl/>
              </w:rPr>
              <w:t>گری</w:t>
            </w:r>
            <w:r w:rsidRPr="00A154E7">
              <w:rPr>
                <w:rFonts w:eastAsia="Times New Roman"/>
                <w:sz w:val="24"/>
                <w:szCs w:val="24"/>
                <w:rtl/>
              </w:rPr>
              <w:t xml:space="preserve">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موجود </w:t>
            </w:r>
            <w:r w:rsidRPr="00A154E7">
              <w:rPr>
                <w:rFonts w:eastAsia="Times New Roman" w:hint="cs"/>
                <w:sz w:val="24"/>
                <w:szCs w:val="24"/>
                <w:rtl/>
              </w:rPr>
              <w:t>ی</w:t>
            </w:r>
            <w:r w:rsidRPr="00A154E7">
              <w:rPr>
                <w:rFonts w:eastAsia="Times New Roman" w:hint="eastAsia"/>
                <w:sz w:val="24"/>
                <w:szCs w:val="24"/>
                <w:rtl/>
              </w:rPr>
              <w:t>کپارچه</w:t>
            </w:r>
            <w:r w:rsidRPr="00A154E7">
              <w:rPr>
                <w:rFonts w:eastAsia="Times New Roman"/>
                <w:sz w:val="24"/>
                <w:szCs w:val="24"/>
                <w:rtl/>
              </w:rPr>
              <w:t xml:space="preserve"> شده است؟ اگر چن</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است، آ</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از 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اطلاعات برا</w:t>
            </w:r>
            <w:r w:rsidRPr="00A154E7">
              <w:rPr>
                <w:rFonts w:eastAsia="Times New Roman" w:hint="cs"/>
                <w:sz w:val="24"/>
                <w:szCs w:val="24"/>
                <w:rtl/>
              </w:rPr>
              <w:t>ی</w:t>
            </w:r>
            <w:r w:rsidRPr="00A154E7">
              <w:rPr>
                <w:rFonts w:eastAsia="Times New Roman"/>
                <w:sz w:val="24"/>
                <w:szCs w:val="24"/>
                <w:rtl/>
              </w:rPr>
              <w:t xml:space="preserve"> اجرا</w:t>
            </w:r>
            <w:r w:rsidRPr="00A154E7">
              <w:rPr>
                <w:rFonts w:eastAsia="Times New Roman" w:hint="cs"/>
                <w:sz w:val="24"/>
                <w:szCs w:val="24"/>
                <w:rtl/>
              </w:rPr>
              <w:t>ی</w:t>
            </w:r>
            <w:r w:rsidRPr="00A154E7">
              <w:rPr>
                <w:rFonts w:eastAsia="Times New Roman"/>
                <w:sz w:val="24"/>
                <w:szCs w:val="24"/>
                <w:rtl/>
              </w:rPr>
              <w:t xml:space="preserve"> عمل</w:t>
            </w:r>
            <w:r w:rsidRPr="00A154E7">
              <w:rPr>
                <w:rFonts w:eastAsia="Times New Roman" w:hint="cs"/>
                <w:sz w:val="24"/>
                <w:szCs w:val="24"/>
                <w:rtl/>
              </w:rPr>
              <w:t>ی</w:t>
            </w:r>
            <w:r w:rsidRPr="00A154E7">
              <w:rPr>
                <w:rFonts w:eastAsia="Times New Roman" w:hint="eastAsia"/>
                <w:sz w:val="24"/>
                <w:szCs w:val="24"/>
                <w:rtl/>
              </w:rPr>
              <w:t>ات</w:t>
            </w:r>
            <w:r w:rsidRPr="00A154E7">
              <w:rPr>
                <w:rFonts w:eastAsia="Times New Roman"/>
                <w:sz w:val="24"/>
                <w:szCs w:val="24"/>
                <w:rtl/>
              </w:rPr>
              <w:t xml:space="preserve"> خود </w:t>
            </w:r>
            <w:r w:rsidR="00317170" w:rsidRPr="00A154E7">
              <w:rPr>
                <w:rFonts w:eastAsia="Times New Roman"/>
                <w:sz w:val="24"/>
                <w:szCs w:val="24"/>
                <w:rtl/>
              </w:rPr>
              <w:t xml:space="preserve">فعالانه </w:t>
            </w:r>
            <w:r w:rsidRPr="00A154E7">
              <w:rPr>
                <w:rFonts w:eastAsia="Times New Roman"/>
                <w:sz w:val="24"/>
                <w:szCs w:val="24"/>
                <w:rtl/>
              </w:rPr>
              <w:t>استفاده م</w:t>
            </w:r>
            <w:r w:rsidRPr="00A154E7">
              <w:rPr>
                <w:rFonts w:eastAsia="Times New Roman" w:hint="cs"/>
                <w:sz w:val="24"/>
                <w:szCs w:val="24"/>
                <w:rtl/>
              </w:rPr>
              <w:t>ی</w:t>
            </w:r>
            <w:r w:rsidR="00317170" w:rsidRPr="00A154E7">
              <w:rPr>
                <w:rFonts w:eastAsia="Times New Roman"/>
                <w:sz w:val="24"/>
                <w:szCs w:val="24"/>
              </w:rPr>
              <w:t>‎</w:t>
            </w:r>
            <w:r w:rsidR="00317170" w:rsidRPr="00A154E7">
              <w:rPr>
                <w:rFonts w:eastAsia="Times New Roman" w:hint="cs"/>
                <w:sz w:val="24"/>
                <w:szCs w:val="24"/>
                <w:rtl/>
              </w:rPr>
              <w:t>نماید</w:t>
            </w:r>
            <w:r w:rsidRPr="00A154E7">
              <w:rPr>
                <w:rFonts w:eastAsia="Times New Roman"/>
                <w:sz w:val="24"/>
                <w:szCs w:val="24"/>
                <w:rtl/>
              </w:rPr>
              <w:t>؟ اگر نه، چرا نه؟</w:t>
            </w:r>
          </w:p>
          <w:p w14:paraId="4DEB7C16" w14:textId="718CD180" w:rsidR="00132275" w:rsidRPr="00A154E7" w:rsidRDefault="00132275" w:rsidP="00132275">
            <w:pPr>
              <w:jc w:val="left"/>
              <w:rPr>
                <w:rFonts w:eastAsia="Times New Roman"/>
                <w:sz w:val="24"/>
                <w:szCs w:val="24"/>
                <w:rtl/>
              </w:rPr>
            </w:pPr>
            <w:r w:rsidRPr="00A154E7">
              <w:rPr>
                <w:rFonts w:eastAsia="Times New Roman"/>
                <w:sz w:val="24"/>
                <w:szCs w:val="24"/>
                <w:rtl/>
              </w:rPr>
              <w:t>آ</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w:t>
            </w:r>
            <w:r w:rsidR="006A4255" w:rsidRPr="00A154E7">
              <w:rPr>
                <w:rFonts w:eastAsia="Times New Roman" w:hint="cs"/>
                <w:sz w:val="24"/>
                <w:szCs w:val="24"/>
                <w:rtl/>
              </w:rPr>
              <w:t>جریان بصری</w:t>
            </w:r>
            <w:r w:rsidRPr="00A154E7">
              <w:rPr>
                <w:rFonts w:eastAsia="Times New Roman"/>
                <w:sz w:val="24"/>
                <w:szCs w:val="24"/>
                <w:rtl/>
              </w:rPr>
              <w:t xml:space="preserve"> داده</w:t>
            </w:r>
            <w:r w:rsidR="006A4255" w:rsidRPr="00A154E7">
              <w:rPr>
                <w:rStyle w:val="FootnoteReference"/>
                <w:rFonts w:eastAsia="Times New Roman"/>
                <w:sz w:val="24"/>
                <w:szCs w:val="24"/>
                <w:rtl/>
              </w:rPr>
              <w:footnoteReference w:id="270"/>
            </w:r>
            <w:r w:rsidRPr="00A154E7">
              <w:rPr>
                <w:rFonts w:eastAsia="Times New Roman"/>
                <w:sz w:val="24"/>
                <w:szCs w:val="24"/>
                <w:rtl/>
              </w:rPr>
              <w:t xml:space="preserve"> (اتصال به منابع اصل</w:t>
            </w:r>
            <w:r w:rsidRPr="00A154E7">
              <w:rPr>
                <w:rFonts w:eastAsia="Times New Roman" w:hint="cs"/>
                <w:sz w:val="24"/>
                <w:szCs w:val="24"/>
                <w:rtl/>
              </w:rPr>
              <w:t>ی</w:t>
            </w:r>
            <w:r w:rsidRPr="00A154E7">
              <w:rPr>
                <w:rFonts w:eastAsia="Times New Roman"/>
                <w:sz w:val="24"/>
                <w:szCs w:val="24"/>
                <w:rtl/>
              </w:rPr>
              <w:t xml:space="preserve"> </w:t>
            </w:r>
            <w:r w:rsidR="006D7FC4" w:rsidRPr="00A154E7">
              <w:rPr>
                <w:rFonts w:eastAsia="Times New Roman" w:hint="cs"/>
                <w:sz w:val="24"/>
                <w:szCs w:val="24"/>
                <w:rtl/>
              </w:rPr>
              <w:t>خود</w:t>
            </w:r>
            <w:r w:rsidRPr="00A154E7">
              <w:rPr>
                <w:rFonts w:eastAsia="Times New Roman"/>
                <w:sz w:val="24"/>
                <w:szCs w:val="24"/>
                <w:rtl/>
              </w:rPr>
              <w:t>) در سراسر س</w:t>
            </w:r>
            <w:r w:rsidRPr="00A154E7">
              <w:rPr>
                <w:rFonts w:eastAsia="Times New Roman" w:hint="cs"/>
                <w:sz w:val="24"/>
                <w:szCs w:val="24"/>
                <w:rtl/>
              </w:rPr>
              <w:t>ی</w:t>
            </w:r>
            <w:r w:rsidRPr="00A154E7">
              <w:rPr>
                <w:rFonts w:eastAsia="Times New Roman" w:hint="eastAsia"/>
                <w:sz w:val="24"/>
                <w:szCs w:val="24"/>
                <w:rtl/>
              </w:rPr>
              <w:t>ستم</w:t>
            </w:r>
            <w:r w:rsidR="008B30A9" w:rsidRPr="00A154E7">
              <w:rPr>
                <w:rFonts w:eastAsia="Times New Roman" w:hint="eastAsia"/>
                <w:sz w:val="24"/>
                <w:szCs w:val="24"/>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اطلاعات</w:t>
            </w:r>
            <w:r w:rsidRPr="00A154E7">
              <w:rPr>
                <w:rFonts w:eastAsia="Times New Roman" w:hint="cs"/>
                <w:sz w:val="24"/>
                <w:szCs w:val="24"/>
                <w:rtl/>
              </w:rPr>
              <w:t>ی</w:t>
            </w:r>
            <w:r w:rsidRPr="00A154E7">
              <w:rPr>
                <w:rFonts w:eastAsia="Times New Roman"/>
                <w:sz w:val="24"/>
                <w:szCs w:val="24"/>
                <w:rtl/>
              </w:rPr>
              <w:t xml:space="preserve"> و زنج</w:t>
            </w:r>
            <w:r w:rsidRPr="00A154E7">
              <w:rPr>
                <w:rFonts w:eastAsia="Times New Roman" w:hint="cs"/>
                <w:sz w:val="24"/>
                <w:szCs w:val="24"/>
                <w:rtl/>
              </w:rPr>
              <w:t>ی</w:t>
            </w:r>
            <w:r w:rsidRPr="00A154E7">
              <w:rPr>
                <w:rFonts w:eastAsia="Times New Roman" w:hint="eastAsia"/>
                <w:sz w:val="24"/>
                <w:szCs w:val="24"/>
                <w:rtl/>
              </w:rPr>
              <w:t>ره</w:t>
            </w:r>
            <w:r w:rsidRPr="00A154E7">
              <w:rPr>
                <w:rFonts w:eastAsia="Times New Roman"/>
                <w:sz w:val="24"/>
                <w:szCs w:val="24"/>
                <w:rtl/>
              </w:rPr>
              <w:t xml:space="preserve"> تام</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حفظ م</w:t>
            </w:r>
            <w:r w:rsidRPr="00A154E7">
              <w:rPr>
                <w:rFonts w:eastAsia="Times New Roman" w:hint="cs"/>
                <w:sz w:val="24"/>
                <w:szCs w:val="24"/>
                <w:rtl/>
              </w:rPr>
              <w:t>ی</w:t>
            </w:r>
            <w:r w:rsidR="008B30A9" w:rsidRPr="00A154E7">
              <w:rPr>
                <w:rFonts w:eastAsia="Times New Roman"/>
                <w:sz w:val="24"/>
                <w:szCs w:val="24"/>
                <w:rtl/>
                <w:lang w:bidi="fa-IR"/>
              </w:rPr>
              <w:softHyphen/>
            </w:r>
            <w:r w:rsidRPr="00A154E7">
              <w:rPr>
                <w:rFonts w:eastAsia="Times New Roman"/>
                <w:sz w:val="24"/>
                <w:szCs w:val="24"/>
                <w:rtl/>
              </w:rPr>
              <w:t>شود؟</w:t>
            </w:r>
          </w:p>
          <w:p w14:paraId="36D6701F" w14:textId="7997A83E" w:rsidR="00FE6BD2" w:rsidRPr="00A154E7" w:rsidRDefault="00132275" w:rsidP="00132275">
            <w:pPr>
              <w:jc w:val="left"/>
              <w:rPr>
                <w:rFonts w:eastAsia="Times New Roman"/>
                <w:sz w:val="24"/>
                <w:szCs w:val="24"/>
                <w:rtl/>
              </w:rPr>
            </w:pPr>
            <w:r w:rsidRPr="00A154E7">
              <w:rPr>
                <w:rFonts w:eastAsia="Times New Roman"/>
                <w:sz w:val="24"/>
                <w:szCs w:val="24"/>
                <w:rtl/>
              </w:rPr>
              <w:t>آ</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سازمان از فناور</w:t>
            </w:r>
            <w:r w:rsidRPr="00A154E7">
              <w:rPr>
                <w:rFonts w:eastAsia="Times New Roman" w:hint="cs"/>
                <w:sz w:val="24"/>
                <w:szCs w:val="24"/>
                <w:rtl/>
              </w:rPr>
              <w:t>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ا</w:t>
            </w:r>
            <w:r w:rsidRPr="00A154E7">
              <w:rPr>
                <w:rFonts w:eastAsia="Times New Roman" w:hint="cs"/>
                <w:sz w:val="24"/>
                <w:szCs w:val="24"/>
                <w:rtl/>
              </w:rPr>
              <w:t>ی</w:t>
            </w:r>
            <w:r w:rsidRPr="00A154E7">
              <w:rPr>
                <w:rFonts w:eastAsia="Times New Roman" w:hint="eastAsia"/>
                <w:sz w:val="24"/>
                <w:szCs w:val="24"/>
                <w:rtl/>
              </w:rPr>
              <w:t>جاد</w:t>
            </w:r>
            <w:r w:rsidRPr="00A154E7">
              <w:rPr>
                <w:rFonts w:eastAsia="Times New Roman"/>
                <w:sz w:val="24"/>
                <w:szCs w:val="24"/>
                <w:rtl/>
              </w:rPr>
              <w:t xml:space="preserve"> و حفظ </w:t>
            </w:r>
            <w:r w:rsidR="00E472D4" w:rsidRPr="00A154E7">
              <w:rPr>
                <w:rFonts w:eastAsia="Times New Roman" w:hint="cs"/>
                <w:sz w:val="24"/>
                <w:szCs w:val="24"/>
                <w:rtl/>
              </w:rPr>
              <w:t>جریان بصری</w:t>
            </w:r>
            <w:r w:rsidRPr="00A154E7">
              <w:rPr>
                <w:rFonts w:eastAsia="Times New Roman"/>
                <w:sz w:val="24"/>
                <w:szCs w:val="24"/>
                <w:rtl/>
              </w:rPr>
              <w:t xml:space="preserve"> داده</w:t>
            </w:r>
            <w:r w:rsidR="006D7FC4" w:rsidRPr="00A154E7">
              <w:rPr>
                <w:rFonts w:eastAsia="Times New Roman" w:hint="cs"/>
                <w:sz w:val="24"/>
                <w:szCs w:val="24"/>
                <w:rtl/>
              </w:rPr>
              <w:t>‌</w:t>
            </w:r>
            <w:r w:rsidRPr="00A154E7">
              <w:rPr>
                <w:rFonts w:eastAsia="Times New Roman"/>
                <w:sz w:val="24"/>
                <w:szCs w:val="24"/>
                <w:rtl/>
              </w:rPr>
              <w:t>ها، دسترس</w:t>
            </w:r>
            <w:r w:rsidRPr="00A154E7">
              <w:rPr>
                <w:rFonts w:eastAsia="Times New Roman" w:hint="cs"/>
                <w:sz w:val="24"/>
                <w:szCs w:val="24"/>
                <w:rtl/>
              </w:rPr>
              <w:t>ی</w:t>
            </w:r>
            <w:r w:rsidRPr="00A154E7">
              <w:rPr>
                <w:rFonts w:eastAsia="Times New Roman"/>
                <w:sz w:val="24"/>
                <w:szCs w:val="24"/>
                <w:rtl/>
              </w:rPr>
              <w:t xml:space="preserve"> به اطلاعات و اتصال به داده</w:t>
            </w:r>
            <w:r w:rsidR="006D7FC4"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منبع استفاده م</w:t>
            </w:r>
            <w:r w:rsidRPr="00A154E7">
              <w:rPr>
                <w:rFonts w:eastAsia="Times New Roman" w:hint="cs"/>
                <w:sz w:val="24"/>
                <w:szCs w:val="24"/>
                <w:rtl/>
              </w:rPr>
              <w:t>ی</w:t>
            </w:r>
            <w:r w:rsidR="00E472D4" w:rsidRPr="00A154E7">
              <w:rPr>
                <w:rFonts w:eastAsia="Times New Roman" w:hint="cs"/>
                <w:sz w:val="24"/>
                <w:szCs w:val="24"/>
                <w:rtl/>
              </w:rPr>
              <w:t>‌</w:t>
            </w:r>
            <w:r w:rsidRPr="00A154E7">
              <w:rPr>
                <w:rFonts w:eastAsia="Times New Roman"/>
                <w:sz w:val="24"/>
                <w:szCs w:val="24"/>
                <w:rtl/>
              </w:rPr>
              <w:t>کند؟ اگر نه، آ</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م</w:t>
            </w:r>
            <w:r w:rsidRPr="00A154E7">
              <w:rPr>
                <w:rFonts w:eastAsia="Times New Roman" w:hint="cs"/>
                <w:sz w:val="24"/>
                <w:szCs w:val="24"/>
                <w:rtl/>
              </w:rPr>
              <w:t>ی</w:t>
            </w:r>
            <w:r w:rsidR="00E11AA4" w:rsidRPr="00A154E7">
              <w:rPr>
                <w:rFonts w:eastAsia="Times New Roman" w:hint="cs"/>
                <w:sz w:val="24"/>
                <w:szCs w:val="24"/>
                <w:rtl/>
              </w:rPr>
              <w:t>‌</w:t>
            </w:r>
            <w:r w:rsidRPr="00A154E7">
              <w:rPr>
                <w:rFonts w:eastAsia="Times New Roman"/>
                <w:sz w:val="24"/>
                <w:szCs w:val="24"/>
                <w:rtl/>
              </w:rPr>
              <w:t>تواند به راحت</w:t>
            </w:r>
            <w:r w:rsidRPr="00A154E7">
              <w:rPr>
                <w:rFonts w:eastAsia="Times New Roman" w:hint="cs"/>
                <w:sz w:val="24"/>
                <w:szCs w:val="24"/>
                <w:rtl/>
              </w:rPr>
              <w:t>ی</w:t>
            </w:r>
            <w:r w:rsidRPr="00A154E7">
              <w:rPr>
                <w:rFonts w:eastAsia="Times New Roman"/>
                <w:sz w:val="24"/>
                <w:szCs w:val="24"/>
                <w:rtl/>
              </w:rPr>
              <w:t xml:space="preserve"> ا</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کار را انجام دهد؟</w:t>
            </w:r>
          </w:p>
        </w:tc>
        <w:tc>
          <w:tcPr>
            <w:tcW w:w="2803" w:type="pct"/>
            <w:shd w:val="clear" w:color="auto" w:fill="FBF2F0"/>
            <w:vAlign w:val="center"/>
          </w:tcPr>
          <w:p w14:paraId="53D72B5E" w14:textId="0AED7F4D" w:rsidR="00D44411" w:rsidRPr="00A154E7" w:rsidRDefault="00D44411" w:rsidP="007A1261">
            <w:pPr>
              <w:rPr>
                <w:rFonts w:eastAsia="Times New Roman"/>
                <w:sz w:val="24"/>
                <w:szCs w:val="24"/>
                <w:rtl/>
              </w:rPr>
            </w:pPr>
            <w:r w:rsidRPr="00A154E7">
              <w:rPr>
                <w:rFonts w:eastAsia="Times New Roman"/>
                <w:sz w:val="24"/>
                <w:szCs w:val="24"/>
                <w:rtl/>
              </w:rPr>
              <w:t>در بررس</w:t>
            </w:r>
            <w:r w:rsidRPr="00A154E7">
              <w:rPr>
                <w:rFonts w:eastAsia="Times New Roman" w:hint="cs"/>
                <w:sz w:val="24"/>
                <w:szCs w:val="24"/>
                <w:rtl/>
              </w:rPr>
              <w:t>ی</w:t>
            </w:r>
            <w:r w:rsidRPr="00A154E7">
              <w:rPr>
                <w:rFonts w:eastAsia="Times New Roman"/>
                <w:sz w:val="24"/>
                <w:szCs w:val="24"/>
                <w:rtl/>
              </w:rPr>
              <w:t xml:space="preserve"> ش</w:t>
            </w:r>
            <w:r w:rsidRPr="00A154E7">
              <w:rPr>
                <w:rFonts w:eastAsia="Times New Roman" w:hint="cs"/>
                <w:sz w:val="24"/>
                <w:szCs w:val="24"/>
                <w:rtl/>
              </w:rPr>
              <w:t>ی</w:t>
            </w:r>
            <w:r w:rsidRPr="00A154E7">
              <w:rPr>
                <w:rFonts w:eastAsia="Times New Roman" w:hint="eastAsia"/>
                <w:sz w:val="24"/>
                <w:szCs w:val="24"/>
                <w:rtl/>
              </w:rPr>
              <w:t>وه‌ها</w:t>
            </w:r>
            <w:r w:rsidRPr="00A154E7">
              <w:rPr>
                <w:rFonts w:eastAsia="Times New Roman" w:hint="cs"/>
                <w:sz w:val="24"/>
                <w:szCs w:val="24"/>
                <w:rtl/>
              </w:rPr>
              <w:t>ی</w:t>
            </w:r>
            <w:r w:rsidRPr="00A154E7">
              <w:rPr>
                <w:rFonts w:eastAsia="Times New Roman"/>
                <w:sz w:val="24"/>
                <w:szCs w:val="24"/>
                <w:rtl/>
              </w:rPr>
              <w:t xml:space="preserve"> مد</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داده‌ها برا</w:t>
            </w:r>
            <w:r w:rsidRPr="00A154E7">
              <w:rPr>
                <w:rFonts w:eastAsia="Times New Roman" w:hint="cs"/>
                <w:sz w:val="24"/>
                <w:szCs w:val="24"/>
                <w:rtl/>
              </w:rPr>
              <w:t>ی</w:t>
            </w:r>
            <w:r w:rsidR="00523A9D" w:rsidRPr="00A154E7">
              <w:rPr>
                <w:rFonts w:eastAsia="Times New Roman" w:hint="cs"/>
                <w:sz w:val="24"/>
                <w:szCs w:val="24"/>
                <w:rtl/>
              </w:rPr>
              <w:t xml:space="preserve"> شاخص‌های کلیدی ع</w:t>
            </w:r>
            <w:r w:rsidR="002E0D9B" w:rsidRPr="00A154E7">
              <w:rPr>
                <w:rFonts w:eastAsia="Times New Roman" w:hint="cs"/>
                <w:sz w:val="24"/>
                <w:szCs w:val="24"/>
                <w:rtl/>
              </w:rPr>
              <w:t>م</w:t>
            </w:r>
            <w:r w:rsidR="00523A9D" w:rsidRPr="00A154E7">
              <w:rPr>
                <w:rFonts w:eastAsia="Times New Roman" w:hint="cs"/>
                <w:sz w:val="24"/>
                <w:szCs w:val="24"/>
                <w:rtl/>
              </w:rPr>
              <w:t>لکرد</w:t>
            </w:r>
            <w:r w:rsidR="00523A9D" w:rsidRPr="00A154E7">
              <w:rPr>
                <w:rStyle w:val="FootnoteReference"/>
                <w:rFonts w:eastAsia="Times New Roman"/>
                <w:sz w:val="24"/>
                <w:szCs w:val="24"/>
                <w:rtl/>
              </w:rPr>
              <w:footnoteReference w:id="271"/>
            </w:r>
            <w:r w:rsidRPr="00A154E7">
              <w:rPr>
                <w:rFonts w:eastAsia="Times New Roman"/>
                <w:sz w:val="24"/>
                <w:szCs w:val="24"/>
                <w:rtl/>
              </w:rPr>
              <w:t xml:space="preserve"> مرتبط با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sz w:val="24"/>
                <w:szCs w:val="24"/>
                <w:rtl/>
              </w:rPr>
              <w:t xml:space="preserve"> </w:t>
            </w:r>
            <w:r w:rsidR="002E0D9B" w:rsidRPr="00A154E7">
              <w:rPr>
                <w:rFonts w:eastAsia="Times New Roman" w:hint="cs"/>
                <w:sz w:val="24"/>
                <w:szCs w:val="24"/>
                <w:rtl/>
              </w:rPr>
              <w:t>بویژه</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اهداف گزارش‌ده</w:t>
            </w:r>
            <w:r w:rsidRPr="00A154E7">
              <w:rPr>
                <w:rFonts w:eastAsia="Times New Roman" w:hint="cs"/>
                <w:sz w:val="24"/>
                <w:szCs w:val="24"/>
                <w:rtl/>
              </w:rPr>
              <w:t>ی</w:t>
            </w:r>
            <w:r w:rsidRPr="00A154E7">
              <w:rPr>
                <w:rFonts w:eastAsia="Times New Roman"/>
                <w:sz w:val="24"/>
                <w:szCs w:val="24"/>
                <w:rtl/>
              </w:rPr>
              <w:t xml:space="preserve">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sz w:val="24"/>
                <w:szCs w:val="24"/>
                <w:rtl/>
              </w:rPr>
              <w:t xml:space="preserve"> خارج</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سازمان </w:t>
            </w:r>
            <w:r w:rsidR="002E0D9B" w:rsidRPr="00A154E7">
              <w:rPr>
                <w:rFonts w:eastAsia="Times New Roman" w:hint="cs"/>
                <w:sz w:val="24"/>
                <w:szCs w:val="24"/>
                <w:rtl/>
              </w:rPr>
              <w:t>شاید</w:t>
            </w:r>
            <w:r w:rsidRPr="00A154E7">
              <w:rPr>
                <w:rFonts w:eastAsia="Times New Roman"/>
                <w:sz w:val="24"/>
                <w:szCs w:val="24"/>
                <w:rtl/>
              </w:rPr>
              <w:t xml:space="preserve"> بخواهد عوامل ز</w:t>
            </w:r>
            <w:r w:rsidRPr="00A154E7">
              <w:rPr>
                <w:rFonts w:eastAsia="Times New Roman" w:hint="cs"/>
                <w:sz w:val="24"/>
                <w:szCs w:val="24"/>
                <w:rtl/>
              </w:rPr>
              <w:t>ی</w:t>
            </w:r>
            <w:r w:rsidRPr="00A154E7">
              <w:rPr>
                <w:rFonts w:eastAsia="Times New Roman" w:hint="eastAsia"/>
                <w:sz w:val="24"/>
                <w:szCs w:val="24"/>
                <w:rtl/>
              </w:rPr>
              <w:t>ر</w:t>
            </w:r>
            <w:r w:rsidRPr="00A154E7">
              <w:rPr>
                <w:rFonts w:eastAsia="Times New Roman"/>
                <w:sz w:val="24"/>
                <w:szCs w:val="24"/>
                <w:rtl/>
              </w:rPr>
              <w:t xml:space="preserve"> را در نظر بگ</w:t>
            </w:r>
            <w:r w:rsidRPr="00A154E7">
              <w:rPr>
                <w:rFonts w:eastAsia="Times New Roman" w:hint="cs"/>
                <w:sz w:val="24"/>
                <w:szCs w:val="24"/>
                <w:rtl/>
              </w:rPr>
              <w:t>ی</w:t>
            </w:r>
            <w:r w:rsidRPr="00A154E7">
              <w:rPr>
                <w:rFonts w:eastAsia="Times New Roman" w:hint="eastAsia"/>
                <w:sz w:val="24"/>
                <w:szCs w:val="24"/>
                <w:rtl/>
              </w:rPr>
              <w:t>رد</w:t>
            </w:r>
            <w:r w:rsidRPr="00A154E7">
              <w:rPr>
                <w:rFonts w:eastAsia="Times New Roman"/>
                <w:sz w:val="24"/>
                <w:szCs w:val="24"/>
                <w:rtl/>
              </w:rPr>
              <w:t>:</w:t>
            </w:r>
          </w:p>
          <w:p w14:paraId="00A788EC" w14:textId="65BFAFB9" w:rsidR="00D44411" w:rsidRPr="00A154E7" w:rsidRDefault="00D44411" w:rsidP="002F5E37">
            <w:pPr>
              <w:pStyle w:val="ListParagraph"/>
              <w:numPr>
                <w:ilvl w:val="0"/>
                <w:numId w:val="113"/>
              </w:numPr>
              <w:ind w:left="250" w:hanging="186"/>
              <w:rPr>
                <w:rFonts w:eastAsia="Times New Roman"/>
                <w:sz w:val="24"/>
                <w:szCs w:val="24"/>
                <w:rtl/>
              </w:rPr>
            </w:pPr>
            <w:r w:rsidRPr="00A154E7">
              <w:rPr>
                <w:rFonts w:eastAsia="Times New Roman" w:hint="eastAsia"/>
                <w:sz w:val="24"/>
                <w:szCs w:val="24"/>
                <w:rtl/>
              </w:rPr>
              <w:t>آ</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اطلاعات کل</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hint="cs"/>
                <w:sz w:val="24"/>
                <w:szCs w:val="24"/>
                <w:rtl/>
              </w:rPr>
              <w:t>ی</w:t>
            </w:r>
            <w:r w:rsidRPr="00A154E7">
              <w:rPr>
                <w:rFonts w:eastAsia="Times New Roman"/>
                <w:sz w:val="24"/>
                <w:szCs w:val="24"/>
                <w:rtl/>
              </w:rPr>
              <w:t xml:space="preserve">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sz w:val="24"/>
                <w:szCs w:val="24"/>
                <w:rtl/>
              </w:rPr>
              <w:t xml:space="preserve"> در س</w:t>
            </w:r>
            <w:r w:rsidRPr="00A154E7">
              <w:rPr>
                <w:rFonts w:eastAsia="Times New Roman" w:hint="cs"/>
                <w:sz w:val="24"/>
                <w:szCs w:val="24"/>
                <w:rtl/>
              </w:rPr>
              <w:t>ی</w:t>
            </w:r>
            <w:r w:rsidRPr="00A154E7">
              <w:rPr>
                <w:rFonts w:eastAsia="Times New Roman" w:hint="eastAsia"/>
                <w:sz w:val="24"/>
                <w:szCs w:val="24"/>
                <w:rtl/>
              </w:rPr>
              <w:t>ستم</w:t>
            </w:r>
            <w:r w:rsidR="007C0BBB" w:rsidRPr="00A154E7">
              <w:rPr>
                <w:rFonts w:eastAsia="Times New Roman" w:hint="eastAsia"/>
                <w:sz w:val="24"/>
                <w:szCs w:val="24"/>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گزارش</w:t>
            </w:r>
            <w:r w:rsidR="007C0BBB" w:rsidRPr="00A154E7">
              <w:rPr>
                <w:rFonts w:eastAsia="Times New Roman" w:hint="cs"/>
                <w:sz w:val="24"/>
                <w:szCs w:val="24"/>
                <w:rtl/>
              </w:rPr>
              <w:t>‌</w:t>
            </w:r>
            <w:r w:rsidRPr="00A154E7">
              <w:rPr>
                <w:rFonts w:eastAsia="Times New Roman"/>
                <w:sz w:val="24"/>
                <w:szCs w:val="24"/>
                <w:rtl/>
              </w:rPr>
              <w:t>ده</w:t>
            </w:r>
            <w:r w:rsidRPr="00A154E7">
              <w:rPr>
                <w:rFonts w:eastAsia="Times New Roman" w:hint="cs"/>
                <w:sz w:val="24"/>
                <w:szCs w:val="24"/>
                <w:rtl/>
              </w:rPr>
              <w:t>ی</w:t>
            </w:r>
            <w:r w:rsidRPr="00A154E7">
              <w:rPr>
                <w:rFonts w:eastAsia="Times New Roman"/>
                <w:sz w:val="24"/>
                <w:szCs w:val="24"/>
                <w:rtl/>
              </w:rPr>
              <w:t xml:space="preserve"> موجود و/</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پلتفرم</w:t>
            </w:r>
            <w:r w:rsidR="00AA2E0E" w:rsidRPr="00A154E7">
              <w:rPr>
                <w:rFonts w:eastAsia="Times New Roman" w:hint="cs"/>
                <w:sz w:val="24"/>
                <w:szCs w:val="24"/>
                <w:rtl/>
              </w:rPr>
              <w:t>‌</w:t>
            </w:r>
            <w:r w:rsidRPr="00A154E7">
              <w:rPr>
                <w:rFonts w:eastAsia="Times New Roman"/>
                <w:sz w:val="24"/>
                <w:szCs w:val="24"/>
                <w:rtl/>
              </w:rPr>
              <w:t>ها</w:t>
            </w:r>
            <w:r w:rsidRPr="00A154E7">
              <w:rPr>
                <w:rFonts w:eastAsia="Times New Roman" w:hint="cs"/>
                <w:sz w:val="24"/>
                <w:szCs w:val="24"/>
                <w:rtl/>
              </w:rPr>
              <w:t>ی</w:t>
            </w:r>
            <w:r w:rsidRPr="00A154E7">
              <w:rPr>
                <w:rFonts w:eastAsia="Times New Roman"/>
                <w:sz w:val="24"/>
                <w:szCs w:val="24"/>
                <w:rtl/>
              </w:rPr>
              <w:t xml:space="preserve"> </w:t>
            </w:r>
            <w:r w:rsidR="007C0BBB" w:rsidRPr="00A154E7">
              <w:rPr>
                <w:rFonts w:eastAsia="Times New Roman" w:hint="cs"/>
                <w:sz w:val="24"/>
                <w:szCs w:val="24"/>
                <w:rtl/>
              </w:rPr>
              <w:t>برنامه‌ریزی منابع سازمان</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کپارچه</w:t>
            </w:r>
            <w:r w:rsidRPr="00A154E7">
              <w:rPr>
                <w:rFonts w:eastAsia="Times New Roman"/>
                <w:sz w:val="24"/>
                <w:szCs w:val="24"/>
                <w:rtl/>
              </w:rPr>
              <w:t xml:space="preserve"> شده است؟ اگر نه، آ</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م</w:t>
            </w:r>
            <w:r w:rsidRPr="00A154E7">
              <w:rPr>
                <w:rFonts w:eastAsia="Times New Roman" w:hint="cs"/>
                <w:sz w:val="24"/>
                <w:szCs w:val="24"/>
                <w:rtl/>
              </w:rPr>
              <w:t>ی</w:t>
            </w:r>
            <w:r w:rsidR="00AA2E0E" w:rsidRPr="00A154E7">
              <w:rPr>
                <w:rFonts w:eastAsia="Times New Roman" w:hint="cs"/>
                <w:sz w:val="24"/>
                <w:szCs w:val="24"/>
                <w:rtl/>
              </w:rPr>
              <w:t>‌</w:t>
            </w:r>
            <w:r w:rsidRPr="00A154E7">
              <w:rPr>
                <w:rFonts w:eastAsia="Times New Roman"/>
                <w:sz w:val="24"/>
                <w:szCs w:val="24"/>
                <w:rtl/>
              </w:rPr>
              <w:t>توان آن را به راحت</w:t>
            </w:r>
            <w:r w:rsidRPr="00A154E7">
              <w:rPr>
                <w:rFonts w:eastAsia="Times New Roman" w:hint="cs"/>
                <w:sz w:val="24"/>
                <w:szCs w:val="24"/>
                <w:rtl/>
              </w:rPr>
              <w:t>ی</w:t>
            </w:r>
            <w:r w:rsidRPr="00A154E7">
              <w:rPr>
                <w:rFonts w:eastAsia="Times New Roman"/>
                <w:sz w:val="24"/>
                <w:szCs w:val="24"/>
                <w:rtl/>
              </w:rPr>
              <w:t xml:space="preserve"> گنجاند؟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آ</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م</w:t>
            </w:r>
            <w:r w:rsidRPr="00A154E7">
              <w:rPr>
                <w:rFonts w:eastAsia="Times New Roman" w:hint="cs"/>
                <w:sz w:val="24"/>
                <w:szCs w:val="24"/>
                <w:rtl/>
              </w:rPr>
              <w:t>ی‌</w:t>
            </w:r>
            <w:r w:rsidRPr="00A154E7">
              <w:rPr>
                <w:rFonts w:eastAsia="Times New Roman" w:hint="eastAsia"/>
                <w:sz w:val="24"/>
                <w:szCs w:val="24"/>
                <w:rtl/>
              </w:rPr>
              <w:t>توان</w:t>
            </w:r>
            <w:r w:rsidRPr="00A154E7">
              <w:rPr>
                <w:rFonts w:eastAsia="Times New Roman"/>
                <w:sz w:val="24"/>
                <w:szCs w:val="24"/>
                <w:rtl/>
              </w:rPr>
              <w:t xml:space="preserve"> کنترل‌ها</w:t>
            </w:r>
            <w:r w:rsidRPr="00A154E7">
              <w:rPr>
                <w:rFonts w:eastAsia="Times New Roman" w:hint="cs"/>
                <w:sz w:val="24"/>
                <w:szCs w:val="24"/>
                <w:rtl/>
              </w:rPr>
              <w:t>ی</w:t>
            </w:r>
            <w:r w:rsidRPr="00A154E7">
              <w:rPr>
                <w:rFonts w:eastAsia="Times New Roman"/>
                <w:sz w:val="24"/>
                <w:szCs w:val="24"/>
                <w:rtl/>
              </w:rPr>
              <w:t xml:space="preserve"> مؤثر</w:t>
            </w:r>
            <w:r w:rsidRPr="00A154E7">
              <w:rPr>
                <w:rFonts w:eastAsia="Times New Roman" w:hint="cs"/>
                <w:sz w:val="24"/>
                <w:szCs w:val="24"/>
                <w:rtl/>
              </w:rPr>
              <w:t>ی</w:t>
            </w:r>
            <w:r w:rsidRPr="00A154E7">
              <w:rPr>
                <w:rFonts w:eastAsia="Times New Roman"/>
                <w:sz w:val="24"/>
                <w:szCs w:val="24"/>
                <w:rtl/>
              </w:rPr>
              <w:t xml:space="preserve"> پ</w:t>
            </w:r>
            <w:r w:rsidRPr="00A154E7">
              <w:rPr>
                <w:rFonts w:eastAsia="Times New Roman" w:hint="cs"/>
                <w:sz w:val="24"/>
                <w:szCs w:val="24"/>
                <w:rtl/>
              </w:rPr>
              <w:t>ی</w:t>
            </w:r>
            <w:r w:rsidRPr="00A154E7">
              <w:rPr>
                <w:rFonts w:eastAsia="Times New Roman" w:hint="eastAsia"/>
                <w:sz w:val="24"/>
                <w:szCs w:val="24"/>
                <w:rtl/>
              </w:rPr>
              <w:t>رامون</w:t>
            </w:r>
            <w:r w:rsidRPr="00A154E7">
              <w:rPr>
                <w:rFonts w:eastAsia="Times New Roman"/>
                <w:sz w:val="24"/>
                <w:szCs w:val="24"/>
                <w:rtl/>
              </w:rPr>
              <w:t xml:space="preserve"> س</w:t>
            </w:r>
            <w:r w:rsidRPr="00A154E7">
              <w:rPr>
                <w:rFonts w:eastAsia="Times New Roman" w:hint="cs"/>
                <w:sz w:val="24"/>
                <w:szCs w:val="24"/>
                <w:rtl/>
              </w:rPr>
              <w:t>ی</w:t>
            </w:r>
            <w:r w:rsidRPr="00A154E7">
              <w:rPr>
                <w:rFonts w:eastAsia="Times New Roman" w:hint="eastAsia"/>
                <w:sz w:val="24"/>
                <w:szCs w:val="24"/>
                <w:rtl/>
              </w:rPr>
              <w:t>ستم‌ها</w:t>
            </w:r>
            <w:r w:rsidRPr="00A154E7">
              <w:rPr>
                <w:rFonts w:eastAsia="Times New Roman"/>
                <w:sz w:val="24"/>
                <w:szCs w:val="24"/>
                <w:rtl/>
              </w:rPr>
              <w:t xml:space="preserve"> و پلتفرم‌ها</w:t>
            </w:r>
            <w:r w:rsidRPr="00A154E7">
              <w:rPr>
                <w:rFonts w:eastAsia="Times New Roman" w:hint="cs"/>
                <w:sz w:val="24"/>
                <w:szCs w:val="24"/>
                <w:rtl/>
              </w:rPr>
              <w:t>ی</w:t>
            </w:r>
            <w:r w:rsidRPr="00A154E7">
              <w:rPr>
                <w:rFonts w:eastAsia="Times New Roman"/>
                <w:sz w:val="24"/>
                <w:szCs w:val="24"/>
                <w:rtl/>
              </w:rPr>
              <w:t xml:space="preserve"> </w:t>
            </w:r>
            <w:r w:rsidR="009E5108" w:rsidRPr="00A154E7">
              <w:rPr>
                <w:rFonts w:eastAsia="Times New Roman" w:hint="cs"/>
                <w:sz w:val="24"/>
                <w:szCs w:val="24"/>
                <w:rtl/>
              </w:rPr>
              <w:t xml:space="preserve">معتبری </w:t>
            </w:r>
            <w:r w:rsidRPr="00A154E7">
              <w:rPr>
                <w:rFonts w:eastAsia="Times New Roman"/>
                <w:sz w:val="24"/>
                <w:szCs w:val="24"/>
                <w:rtl/>
              </w:rPr>
              <w:t>فعل</w:t>
            </w:r>
            <w:r w:rsidRPr="00A154E7">
              <w:rPr>
                <w:rFonts w:eastAsia="Times New Roman" w:hint="cs"/>
                <w:sz w:val="24"/>
                <w:szCs w:val="24"/>
                <w:rtl/>
              </w:rPr>
              <w:t>ی</w:t>
            </w:r>
            <w:r w:rsidRPr="00A154E7">
              <w:rPr>
                <w:rFonts w:eastAsia="Times New Roman"/>
                <w:sz w:val="24"/>
                <w:szCs w:val="24"/>
                <w:rtl/>
              </w:rPr>
              <w:t xml:space="preserve"> </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w:t>
            </w:r>
            <w:r w:rsidR="009E5108" w:rsidRPr="00A154E7">
              <w:rPr>
                <w:rFonts w:eastAsia="Times New Roman" w:hint="cs"/>
                <w:sz w:val="24"/>
                <w:szCs w:val="24"/>
                <w:rtl/>
              </w:rPr>
              <w:t>سایر</w:t>
            </w:r>
            <w:r w:rsidRPr="00A154E7">
              <w:rPr>
                <w:rFonts w:eastAsia="Times New Roman"/>
                <w:sz w:val="24"/>
                <w:szCs w:val="24"/>
                <w:rtl/>
              </w:rPr>
              <w:t xml:space="preserve"> ا</w:t>
            </w:r>
            <w:r w:rsidRPr="00A154E7">
              <w:rPr>
                <w:rFonts w:eastAsia="Times New Roman" w:hint="cs"/>
                <w:sz w:val="24"/>
                <w:szCs w:val="24"/>
                <w:rtl/>
              </w:rPr>
              <w:t>ی</w:t>
            </w:r>
            <w:r w:rsidRPr="00A154E7">
              <w:rPr>
                <w:rFonts w:eastAsia="Times New Roman" w:hint="eastAsia"/>
                <w:sz w:val="24"/>
                <w:szCs w:val="24"/>
                <w:rtl/>
              </w:rPr>
              <w:t>جاد</w:t>
            </w:r>
            <w:r w:rsidRPr="00A154E7">
              <w:rPr>
                <w:rFonts w:eastAsia="Times New Roman"/>
                <w:sz w:val="24"/>
                <w:szCs w:val="24"/>
                <w:rtl/>
              </w:rPr>
              <w:t xml:space="preserve"> کرد؟</w:t>
            </w:r>
          </w:p>
          <w:p w14:paraId="363C7C0F" w14:textId="14DE23E2" w:rsidR="00D44411"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D44411" w:rsidRPr="00A154E7">
              <w:rPr>
                <w:rFonts w:eastAsia="Times New Roman"/>
                <w:sz w:val="24"/>
                <w:szCs w:val="24"/>
                <w:rtl/>
              </w:rPr>
              <w:t>آ</w:t>
            </w:r>
            <w:r w:rsidR="00D44411" w:rsidRPr="00A154E7">
              <w:rPr>
                <w:rFonts w:eastAsia="Times New Roman" w:hint="cs"/>
                <w:sz w:val="24"/>
                <w:szCs w:val="24"/>
                <w:rtl/>
              </w:rPr>
              <w:t>ی</w:t>
            </w:r>
            <w:r w:rsidR="00D44411" w:rsidRPr="00A154E7">
              <w:rPr>
                <w:rFonts w:eastAsia="Times New Roman" w:hint="eastAsia"/>
                <w:sz w:val="24"/>
                <w:szCs w:val="24"/>
                <w:rtl/>
              </w:rPr>
              <w:t>ا</w:t>
            </w:r>
            <w:r w:rsidR="00D44411" w:rsidRPr="00A154E7">
              <w:rPr>
                <w:rFonts w:eastAsia="Times New Roman"/>
                <w:sz w:val="24"/>
                <w:szCs w:val="24"/>
                <w:rtl/>
              </w:rPr>
              <w:t xml:space="preserve"> خط‌مش</w:t>
            </w:r>
            <w:r w:rsidR="00D44411" w:rsidRPr="00A154E7">
              <w:rPr>
                <w:rFonts w:eastAsia="Times New Roman" w:hint="cs"/>
                <w:sz w:val="24"/>
                <w:szCs w:val="24"/>
                <w:rtl/>
              </w:rPr>
              <w:t>ی‌</w:t>
            </w:r>
            <w:r w:rsidR="00D44411" w:rsidRPr="00A154E7">
              <w:rPr>
                <w:rFonts w:eastAsia="Times New Roman" w:hint="eastAsia"/>
                <w:sz w:val="24"/>
                <w:szCs w:val="24"/>
                <w:rtl/>
              </w:rPr>
              <w:t>ها</w:t>
            </w:r>
            <w:r w:rsidR="00D44411" w:rsidRPr="00A154E7">
              <w:rPr>
                <w:rFonts w:eastAsia="Times New Roman" w:hint="cs"/>
                <w:sz w:val="24"/>
                <w:szCs w:val="24"/>
                <w:rtl/>
              </w:rPr>
              <w:t>ی</w:t>
            </w:r>
            <w:r w:rsidR="00D44411" w:rsidRPr="00A154E7">
              <w:rPr>
                <w:rFonts w:eastAsia="Times New Roman"/>
                <w:sz w:val="24"/>
                <w:szCs w:val="24"/>
                <w:rtl/>
              </w:rPr>
              <w:t xml:space="preserve"> رسم</w:t>
            </w:r>
            <w:r w:rsidR="00D44411" w:rsidRPr="00A154E7">
              <w:rPr>
                <w:rFonts w:eastAsia="Times New Roman" w:hint="cs"/>
                <w:sz w:val="24"/>
                <w:szCs w:val="24"/>
                <w:rtl/>
              </w:rPr>
              <w:t>ی</w:t>
            </w:r>
            <w:r w:rsidR="00D44411" w:rsidRPr="00A154E7">
              <w:rPr>
                <w:rFonts w:eastAsia="Times New Roman"/>
                <w:sz w:val="24"/>
                <w:szCs w:val="24"/>
                <w:rtl/>
              </w:rPr>
              <w:t xml:space="preserve"> و منسجم</w:t>
            </w:r>
            <w:r w:rsidR="00D44411" w:rsidRPr="00A154E7">
              <w:rPr>
                <w:rFonts w:eastAsia="Times New Roman" w:hint="cs"/>
                <w:sz w:val="24"/>
                <w:szCs w:val="24"/>
                <w:rtl/>
              </w:rPr>
              <w:t>ی</w:t>
            </w:r>
            <w:r w:rsidR="00D44411" w:rsidRPr="00A154E7">
              <w:rPr>
                <w:rFonts w:eastAsia="Times New Roman"/>
                <w:sz w:val="24"/>
                <w:szCs w:val="24"/>
                <w:rtl/>
              </w:rPr>
              <w:t xml:space="preserve"> در سراسر سازمان برا</w:t>
            </w:r>
            <w:r w:rsidR="00D44411" w:rsidRPr="00A154E7">
              <w:rPr>
                <w:rFonts w:eastAsia="Times New Roman" w:hint="cs"/>
                <w:sz w:val="24"/>
                <w:szCs w:val="24"/>
                <w:rtl/>
              </w:rPr>
              <w:t>ی</w:t>
            </w:r>
            <w:r w:rsidR="00D44411" w:rsidRPr="00A154E7">
              <w:rPr>
                <w:rFonts w:eastAsia="Times New Roman"/>
                <w:sz w:val="24"/>
                <w:szCs w:val="24"/>
                <w:rtl/>
              </w:rPr>
              <w:t xml:space="preserve"> کمک به جمع‌آور</w:t>
            </w:r>
            <w:r w:rsidR="00D44411" w:rsidRPr="00A154E7">
              <w:rPr>
                <w:rFonts w:eastAsia="Times New Roman" w:hint="cs"/>
                <w:sz w:val="24"/>
                <w:szCs w:val="24"/>
                <w:rtl/>
              </w:rPr>
              <w:t>ی</w:t>
            </w:r>
            <w:r w:rsidR="00D44411" w:rsidRPr="00A154E7">
              <w:rPr>
                <w:rFonts w:eastAsia="Times New Roman"/>
                <w:sz w:val="24"/>
                <w:szCs w:val="24"/>
                <w:rtl/>
              </w:rPr>
              <w:t>، اعتبارسنج</w:t>
            </w:r>
            <w:r w:rsidR="00D44411" w:rsidRPr="00A154E7">
              <w:rPr>
                <w:rFonts w:eastAsia="Times New Roman" w:hint="cs"/>
                <w:sz w:val="24"/>
                <w:szCs w:val="24"/>
                <w:rtl/>
              </w:rPr>
              <w:t>ی</w:t>
            </w:r>
            <w:r w:rsidR="00D44411" w:rsidRPr="00A154E7">
              <w:rPr>
                <w:rFonts w:eastAsia="Times New Roman" w:hint="eastAsia"/>
                <w:sz w:val="24"/>
                <w:szCs w:val="24"/>
                <w:rtl/>
              </w:rPr>
              <w:t>،</w:t>
            </w:r>
            <w:r w:rsidR="00D44411" w:rsidRPr="00A154E7">
              <w:rPr>
                <w:rFonts w:eastAsia="Times New Roman"/>
                <w:sz w:val="24"/>
                <w:szCs w:val="24"/>
                <w:rtl/>
              </w:rPr>
              <w:t xml:space="preserve"> تجز</w:t>
            </w:r>
            <w:r w:rsidR="00D44411" w:rsidRPr="00A154E7">
              <w:rPr>
                <w:rFonts w:eastAsia="Times New Roman" w:hint="cs"/>
                <w:sz w:val="24"/>
                <w:szCs w:val="24"/>
                <w:rtl/>
              </w:rPr>
              <w:t>ی</w:t>
            </w:r>
            <w:r w:rsidR="00D44411" w:rsidRPr="00A154E7">
              <w:rPr>
                <w:rFonts w:eastAsia="Times New Roman" w:hint="eastAsia"/>
                <w:sz w:val="24"/>
                <w:szCs w:val="24"/>
                <w:rtl/>
              </w:rPr>
              <w:t>ه</w:t>
            </w:r>
            <w:r w:rsidR="00D44411" w:rsidRPr="00A154E7">
              <w:rPr>
                <w:rFonts w:eastAsia="Times New Roman"/>
                <w:sz w:val="24"/>
                <w:szCs w:val="24"/>
                <w:rtl/>
              </w:rPr>
              <w:t xml:space="preserve"> و تحل</w:t>
            </w:r>
            <w:r w:rsidR="00D44411" w:rsidRPr="00A154E7">
              <w:rPr>
                <w:rFonts w:eastAsia="Times New Roman" w:hint="cs"/>
                <w:sz w:val="24"/>
                <w:szCs w:val="24"/>
                <w:rtl/>
              </w:rPr>
              <w:t>ی</w:t>
            </w:r>
            <w:r w:rsidR="00D44411" w:rsidRPr="00A154E7">
              <w:rPr>
                <w:rFonts w:eastAsia="Times New Roman" w:hint="eastAsia"/>
                <w:sz w:val="24"/>
                <w:szCs w:val="24"/>
                <w:rtl/>
              </w:rPr>
              <w:t>ل</w:t>
            </w:r>
            <w:r w:rsidR="00D44411" w:rsidRPr="00A154E7">
              <w:rPr>
                <w:rFonts w:eastAsia="Times New Roman"/>
                <w:sz w:val="24"/>
                <w:szCs w:val="24"/>
                <w:rtl/>
              </w:rPr>
              <w:t xml:space="preserve"> و گزارش/</w:t>
            </w:r>
            <w:r w:rsidR="0017130E" w:rsidRPr="00A154E7">
              <w:rPr>
                <w:rFonts w:eastAsia="Times New Roman" w:hint="cs"/>
                <w:sz w:val="24"/>
                <w:szCs w:val="24"/>
                <w:rtl/>
              </w:rPr>
              <w:t>انتقال</w:t>
            </w:r>
            <w:r w:rsidR="00D44411" w:rsidRPr="00A154E7">
              <w:rPr>
                <w:rFonts w:eastAsia="Times New Roman"/>
                <w:sz w:val="24"/>
                <w:szCs w:val="24"/>
                <w:rtl/>
              </w:rPr>
              <w:t xml:space="preserve"> </w:t>
            </w:r>
            <w:r w:rsidR="00AA012A" w:rsidRPr="00A154E7">
              <w:rPr>
                <w:rFonts w:eastAsia="Times New Roman"/>
                <w:sz w:val="24"/>
                <w:szCs w:val="24"/>
                <w:rtl/>
              </w:rPr>
              <w:t xml:space="preserve">داده‌ها </w:t>
            </w:r>
            <w:r w:rsidR="00D44411" w:rsidRPr="00A154E7">
              <w:rPr>
                <w:rFonts w:eastAsia="Times New Roman"/>
                <w:sz w:val="24"/>
                <w:szCs w:val="24"/>
                <w:rtl/>
              </w:rPr>
              <w:t>پا</w:t>
            </w:r>
            <w:r w:rsidR="00D44411" w:rsidRPr="00A154E7">
              <w:rPr>
                <w:rFonts w:eastAsia="Times New Roman" w:hint="cs"/>
                <w:sz w:val="24"/>
                <w:szCs w:val="24"/>
                <w:rtl/>
              </w:rPr>
              <w:t>ی</w:t>
            </w:r>
            <w:r w:rsidR="00D44411" w:rsidRPr="00A154E7">
              <w:rPr>
                <w:rFonts w:eastAsia="Times New Roman" w:hint="eastAsia"/>
                <w:sz w:val="24"/>
                <w:szCs w:val="24"/>
                <w:rtl/>
              </w:rPr>
              <w:t>دار</w:t>
            </w:r>
            <w:r w:rsidR="00D44411" w:rsidRPr="00A154E7">
              <w:rPr>
                <w:rFonts w:eastAsia="Times New Roman" w:hint="cs"/>
                <w:sz w:val="24"/>
                <w:szCs w:val="24"/>
                <w:rtl/>
              </w:rPr>
              <w:t>ی</w:t>
            </w:r>
            <w:r w:rsidR="00D44411" w:rsidRPr="00A154E7">
              <w:rPr>
                <w:rFonts w:eastAsia="Times New Roman"/>
                <w:sz w:val="24"/>
                <w:szCs w:val="24"/>
                <w:rtl/>
              </w:rPr>
              <w:t xml:space="preserve"> </w:t>
            </w:r>
            <w:r w:rsidR="0017130E" w:rsidRPr="00A154E7">
              <w:rPr>
                <w:rFonts w:eastAsia="Times New Roman" w:hint="cs"/>
                <w:sz w:val="24"/>
                <w:szCs w:val="24"/>
                <w:rtl/>
              </w:rPr>
              <w:t>معتبر</w:t>
            </w:r>
            <w:r w:rsidR="00D44411" w:rsidRPr="00A154E7">
              <w:rPr>
                <w:rFonts w:eastAsia="Times New Roman"/>
                <w:sz w:val="24"/>
                <w:szCs w:val="24"/>
                <w:rtl/>
              </w:rPr>
              <w:t xml:space="preserve"> ا</w:t>
            </w:r>
            <w:r w:rsidR="00D44411" w:rsidRPr="00A154E7">
              <w:rPr>
                <w:rFonts w:eastAsia="Times New Roman" w:hint="cs"/>
                <w:sz w:val="24"/>
                <w:szCs w:val="24"/>
                <w:rtl/>
              </w:rPr>
              <w:t>ی</w:t>
            </w:r>
            <w:r w:rsidR="00D44411" w:rsidRPr="00A154E7">
              <w:rPr>
                <w:rFonts w:eastAsia="Times New Roman" w:hint="eastAsia"/>
                <w:sz w:val="24"/>
                <w:szCs w:val="24"/>
                <w:rtl/>
              </w:rPr>
              <w:t>جاد</w:t>
            </w:r>
            <w:r w:rsidR="00D44411" w:rsidRPr="00A154E7">
              <w:rPr>
                <w:rFonts w:eastAsia="Times New Roman"/>
                <w:sz w:val="24"/>
                <w:szCs w:val="24"/>
                <w:rtl/>
              </w:rPr>
              <w:t xml:space="preserve"> شده است؟</w:t>
            </w:r>
          </w:p>
          <w:p w14:paraId="49701960" w14:textId="67E7987D" w:rsidR="00D44411"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D44411" w:rsidRPr="00A154E7">
              <w:rPr>
                <w:rFonts w:eastAsia="Times New Roman"/>
                <w:sz w:val="24"/>
                <w:szCs w:val="24"/>
                <w:rtl/>
              </w:rPr>
              <w:t>آ</w:t>
            </w:r>
            <w:r w:rsidR="00D44411" w:rsidRPr="00A154E7">
              <w:rPr>
                <w:rFonts w:eastAsia="Times New Roman" w:hint="cs"/>
                <w:sz w:val="24"/>
                <w:szCs w:val="24"/>
                <w:rtl/>
              </w:rPr>
              <w:t>ی</w:t>
            </w:r>
            <w:r w:rsidR="00D44411" w:rsidRPr="00A154E7">
              <w:rPr>
                <w:rFonts w:eastAsia="Times New Roman" w:hint="eastAsia"/>
                <w:sz w:val="24"/>
                <w:szCs w:val="24"/>
                <w:rtl/>
              </w:rPr>
              <w:t>ا</w:t>
            </w:r>
            <w:r w:rsidR="00D44411" w:rsidRPr="00A154E7">
              <w:rPr>
                <w:rFonts w:eastAsia="Times New Roman"/>
                <w:sz w:val="24"/>
                <w:szCs w:val="24"/>
                <w:rtl/>
              </w:rPr>
              <w:t xml:space="preserve"> سازمان مالک</w:t>
            </w:r>
            <w:r w:rsidR="00D44411" w:rsidRPr="00A154E7">
              <w:rPr>
                <w:rFonts w:eastAsia="Times New Roman" w:hint="cs"/>
                <w:sz w:val="24"/>
                <w:szCs w:val="24"/>
                <w:rtl/>
              </w:rPr>
              <w:t>ی</w:t>
            </w:r>
            <w:r w:rsidR="00D44411" w:rsidRPr="00A154E7">
              <w:rPr>
                <w:rFonts w:eastAsia="Times New Roman" w:hint="eastAsia"/>
                <w:sz w:val="24"/>
                <w:szCs w:val="24"/>
                <w:rtl/>
              </w:rPr>
              <w:t>ت</w:t>
            </w:r>
            <w:r w:rsidR="00D44411" w:rsidRPr="00A154E7">
              <w:rPr>
                <w:rFonts w:eastAsia="Times New Roman"/>
                <w:sz w:val="24"/>
                <w:szCs w:val="24"/>
                <w:rtl/>
              </w:rPr>
              <w:t xml:space="preserve"> و پاسخگو</w:t>
            </w:r>
            <w:r w:rsidR="00D44411" w:rsidRPr="00A154E7">
              <w:rPr>
                <w:rFonts w:eastAsia="Times New Roman" w:hint="cs"/>
                <w:sz w:val="24"/>
                <w:szCs w:val="24"/>
                <w:rtl/>
              </w:rPr>
              <w:t>یی</w:t>
            </w:r>
            <w:r w:rsidR="00D44411" w:rsidRPr="00A154E7">
              <w:rPr>
                <w:rFonts w:eastAsia="Times New Roman"/>
                <w:sz w:val="24"/>
                <w:szCs w:val="24"/>
                <w:rtl/>
              </w:rPr>
              <w:t xml:space="preserve"> شفاف برا</w:t>
            </w:r>
            <w:r w:rsidR="00D44411" w:rsidRPr="00A154E7">
              <w:rPr>
                <w:rFonts w:eastAsia="Times New Roman" w:hint="cs"/>
                <w:sz w:val="24"/>
                <w:szCs w:val="24"/>
                <w:rtl/>
              </w:rPr>
              <w:t>ی</w:t>
            </w:r>
            <w:r w:rsidR="00D44411" w:rsidRPr="00A154E7">
              <w:rPr>
                <w:rFonts w:eastAsia="Times New Roman"/>
                <w:sz w:val="24"/>
                <w:szCs w:val="24"/>
                <w:rtl/>
              </w:rPr>
              <w:t xml:space="preserve"> جمع آور</w:t>
            </w:r>
            <w:r w:rsidR="00D44411" w:rsidRPr="00A154E7">
              <w:rPr>
                <w:rFonts w:eastAsia="Times New Roman" w:hint="cs"/>
                <w:sz w:val="24"/>
                <w:szCs w:val="24"/>
                <w:rtl/>
              </w:rPr>
              <w:t>ی</w:t>
            </w:r>
            <w:r w:rsidR="00D44411" w:rsidRPr="00A154E7">
              <w:rPr>
                <w:rFonts w:eastAsia="Times New Roman" w:hint="eastAsia"/>
                <w:sz w:val="24"/>
                <w:szCs w:val="24"/>
                <w:rtl/>
              </w:rPr>
              <w:t>،</w:t>
            </w:r>
            <w:r w:rsidR="00D44411" w:rsidRPr="00A154E7">
              <w:rPr>
                <w:rFonts w:eastAsia="Times New Roman"/>
                <w:sz w:val="24"/>
                <w:szCs w:val="24"/>
                <w:rtl/>
              </w:rPr>
              <w:t xml:space="preserve"> اعتبارسنج</w:t>
            </w:r>
            <w:r w:rsidR="00D44411" w:rsidRPr="00A154E7">
              <w:rPr>
                <w:rFonts w:eastAsia="Times New Roman" w:hint="cs"/>
                <w:sz w:val="24"/>
                <w:szCs w:val="24"/>
                <w:rtl/>
              </w:rPr>
              <w:t>ی</w:t>
            </w:r>
            <w:r w:rsidR="00D44411" w:rsidRPr="00A154E7">
              <w:rPr>
                <w:rFonts w:eastAsia="Times New Roman"/>
                <w:sz w:val="24"/>
                <w:szCs w:val="24"/>
                <w:rtl/>
              </w:rPr>
              <w:t xml:space="preserve"> و گزارش/</w:t>
            </w:r>
            <w:r w:rsidR="006265AA" w:rsidRPr="00A154E7">
              <w:rPr>
                <w:rFonts w:eastAsia="Times New Roman" w:hint="cs"/>
                <w:sz w:val="24"/>
                <w:szCs w:val="24"/>
                <w:rtl/>
              </w:rPr>
              <w:t>انتقال</w:t>
            </w:r>
            <w:r w:rsidR="00D44411" w:rsidRPr="00A154E7">
              <w:rPr>
                <w:rFonts w:eastAsia="Times New Roman"/>
                <w:sz w:val="24"/>
                <w:szCs w:val="24"/>
                <w:rtl/>
              </w:rPr>
              <w:t xml:space="preserve"> اطلاعات کل</w:t>
            </w:r>
            <w:r w:rsidR="00D44411" w:rsidRPr="00A154E7">
              <w:rPr>
                <w:rFonts w:eastAsia="Times New Roman" w:hint="cs"/>
                <w:sz w:val="24"/>
                <w:szCs w:val="24"/>
                <w:rtl/>
              </w:rPr>
              <w:t>ی</w:t>
            </w:r>
            <w:r w:rsidR="00D44411" w:rsidRPr="00A154E7">
              <w:rPr>
                <w:rFonts w:eastAsia="Times New Roman" w:hint="eastAsia"/>
                <w:sz w:val="24"/>
                <w:szCs w:val="24"/>
                <w:rtl/>
              </w:rPr>
              <w:t>د</w:t>
            </w:r>
            <w:r w:rsidR="00D44411" w:rsidRPr="00A154E7">
              <w:rPr>
                <w:rFonts w:eastAsia="Times New Roman" w:hint="cs"/>
                <w:sz w:val="24"/>
                <w:szCs w:val="24"/>
                <w:rtl/>
              </w:rPr>
              <w:t>ی</w:t>
            </w:r>
            <w:r w:rsidR="00D44411" w:rsidRPr="00A154E7">
              <w:rPr>
                <w:rFonts w:eastAsia="Times New Roman"/>
                <w:sz w:val="24"/>
                <w:szCs w:val="24"/>
                <w:rtl/>
              </w:rPr>
              <w:t xml:space="preserve"> پا</w:t>
            </w:r>
            <w:r w:rsidR="00D44411" w:rsidRPr="00A154E7">
              <w:rPr>
                <w:rFonts w:eastAsia="Times New Roman" w:hint="cs"/>
                <w:sz w:val="24"/>
                <w:szCs w:val="24"/>
                <w:rtl/>
              </w:rPr>
              <w:t>ی</w:t>
            </w:r>
            <w:r w:rsidR="00D44411" w:rsidRPr="00A154E7">
              <w:rPr>
                <w:rFonts w:eastAsia="Times New Roman" w:hint="eastAsia"/>
                <w:sz w:val="24"/>
                <w:szCs w:val="24"/>
                <w:rtl/>
              </w:rPr>
              <w:t>دار</w:t>
            </w:r>
            <w:r w:rsidR="00D44411" w:rsidRPr="00A154E7">
              <w:rPr>
                <w:rFonts w:eastAsia="Times New Roman" w:hint="cs"/>
                <w:sz w:val="24"/>
                <w:szCs w:val="24"/>
                <w:rtl/>
              </w:rPr>
              <w:t>ی</w:t>
            </w:r>
            <w:r w:rsidR="00D44411" w:rsidRPr="00A154E7">
              <w:rPr>
                <w:rFonts w:eastAsia="Times New Roman"/>
                <w:sz w:val="24"/>
                <w:szCs w:val="24"/>
                <w:rtl/>
              </w:rPr>
              <w:t xml:space="preserve"> را ا</w:t>
            </w:r>
            <w:r w:rsidR="00D44411" w:rsidRPr="00A154E7">
              <w:rPr>
                <w:rFonts w:eastAsia="Times New Roman" w:hint="cs"/>
                <w:sz w:val="24"/>
                <w:szCs w:val="24"/>
                <w:rtl/>
              </w:rPr>
              <w:t>ی</w:t>
            </w:r>
            <w:r w:rsidR="00D44411" w:rsidRPr="00A154E7">
              <w:rPr>
                <w:rFonts w:eastAsia="Times New Roman" w:hint="eastAsia"/>
                <w:sz w:val="24"/>
                <w:szCs w:val="24"/>
                <w:rtl/>
              </w:rPr>
              <w:t>جاد</w:t>
            </w:r>
            <w:r w:rsidR="00D44411" w:rsidRPr="00A154E7">
              <w:rPr>
                <w:rFonts w:eastAsia="Times New Roman"/>
                <w:sz w:val="24"/>
                <w:szCs w:val="24"/>
                <w:rtl/>
              </w:rPr>
              <w:t xml:space="preserve"> </w:t>
            </w:r>
            <w:r w:rsidR="00796493" w:rsidRPr="00A154E7">
              <w:rPr>
                <w:rFonts w:eastAsia="Times New Roman" w:hint="cs"/>
                <w:sz w:val="24"/>
                <w:szCs w:val="24"/>
                <w:rtl/>
              </w:rPr>
              <w:t>و به اشتراک گذاشته است</w:t>
            </w:r>
            <w:r w:rsidR="00D44411" w:rsidRPr="00A154E7">
              <w:rPr>
                <w:rFonts w:eastAsia="Times New Roman"/>
                <w:sz w:val="24"/>
                <w:szCs w:val="24"/>
                <w:rtl/>
              </w:rPr>
              <w:t>؟</w:t>
            </w:r>
          </w:p>
          <w:p w14:paraId="6C8A5994" w14:textId="23730019" w:rsidR="00D44411"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D44411" w:rsidRPr="00A154E7">
              <w:rPr>
                <w:rFonts w:eastAsia="Times New Roman"/>
                <w:sz w:val="24"/>
                <w:szCs w:val="24"/>
                <w:rtl/>
              </w:rPr>
              <w:t>آ</w:t>
            </w:r>
            <w:r w:rsidR="00D44411" w:rsidRPr="00A154E7">
              <w:rPr>
                <w:rFonts w:eastAsia="Times New Roman" w:hint="cs"/>
                <w:sz w:val="24"/>
                <w:szCs w:val="24"/>
                <w:rtl/>
              </w:rPr>
              <w:t>ی</w:t>
            </w:r>
            <w:r w:rsidR="00D44411" w:rsidRPr="00A154E7">
              <w:rPr>
                <w:rFonts w:eastAsia="Times New Roman" w:hint="eastAsia"/>
                <w:sz w:val="24"/>
                <w:szCs w:val="24"/>
                <w:rtl/>
              </w:rPr>
              <w:t>ا</w:t>
            </w:r>
            <w:r w:rsidR="00D44411" w:rsidRPr="00A154E7">
              <w:rPr>
                <w:rFonts w:eastAsia="Times New Roman"/>
                <w:sz w:val="24"/>
                <w:szCs w:val="24"/>
                <w:rtl/>
              </w:rPr>
              <w:t xml:space="preserve"> فرآ</w:t>
            </w:r>
            <w:r w:rsidR="00D44411" w:rsidRPr="00A154E7">
              <w:rPr>
                <w:rFonts w:eastAsia="Times New Roman" w:hint="cs"/>
                <w:sz w:val="24"/>
                <w:szCs w:val="24"/>
                <w:rtl/>
              </w:rPr>
              <w:t>ی</w:t>
            </w:r>
            <w:r w:rsidR="00D44411" w:rsidRPr="00A154E7">
              <w:rPr>
                <w:rFonts w:eastAsia="Times New Roman" w:hint="eastAsia"/>
                <w:sz w:val="24"/>
                <w:szCs w:val="24"/>
                <w:rtl/>
              </w:rPr>
              <w:t>ندها</w:t>
            </w:r>
            <w:r w:rsidR="00D44411" w:rsidRPr="00A154E7">
              <w:rPr>
                <w:rFonts w:eastAsia="Times New Roman" w:hint="cs"/>
                <w:sz w:val="24"/>
                <w:szCs w:val="24"/>
                <w:rtl/>
              </w:rPr>
              <w:t>ی</w:t>
            </w:r>
            <w:r w:rsidR="00D44411" w:rsidRPr="00A154E7">
              <w:rPr>
                <w:rFonts w:eastAsia="Times New Roman"/>
                <w:sz w:val="24"/>
                <w:szCs w:val="24"/>
                <w:rtl/>
              </w:rPr>
              <w:t xml:space="preserve"> گزارش</w:t>
            </w:r>
            <w:r w:rsidR="00660F95" w:rsidRPr="00A154E7">
              <w:rPr>
                <w:rFonts w:eastAsia="Times New Roman" w:hint="cs"/>
                <w:sz w:val="24"/>
                <w:szCs w:val="24"/>
                <w:rtl/>
              </w:rPr>
              <w:t>گری</w:t>
            </w:r>
            <w:r w:rsidR="00D44411" w:rsidRPr="00A154E7">
              <w:rPr>
                <w:rFonts w:eastAsia="Times New Roman"/>
                <w:sz w:val="24"/>
                <w:szCs w:val="24"/>
                <w:rtl/>
              </w:rPr>
              <w:t xml:space="preserve"> پا</w:t>
            </w:r>
            <w:r w:rsidR="00D44411" w:rsidRPr="00A154E7">
              <w:rPr>
                <w:rFonts w:eastAsia="Times New Roman" w:hint="cs"/>
                <w:sz w:val="24"/>
                <w:szCs w:val="24"/>
                <w:rtl/>
              </w:rPr>
              <w:t>ی</w:t>
            </w:r>
            <w:r w:rsidR="00D44411" w:rsidRPr="00A154E7">
              <w:rPr>
                <w:rFonts w:eastAsia="Times New Roman" w:hint="eastAsia"/>
                <w:sz w:val="24"/>
                <w:szCs w:val="24"/>
                <w:rtl/>
              </w:rPr>
              <w:t>دار</w:t>
            </w:r>
            <w:r w:rsidR="00D44411" w:rsidRPr="00A154E7">
              <w:rPr>
                <w:rFonts w:eastAsia="Times New Roman" w:hint="cs"/>
                <w:sz w:val="24"/>
                <w:szCs w:val="24"/>
                <w:rtl/>
              </w:rPr>
              <w:t>ی</w:t>
            </w:r>
            <w:r w:rsidR="00D44411" w:rsidRPr="00A154E7">
              <w:rPr>
                <w:rFonts w:eastAsia="Times New Roman"/>
                <w:sz w:val="24"/>
                <w:szCs w:val="24"/>
                <w:rtl/>
              </w:rPr>
              <w:t xml:space="preserve"> و ارتباطات سازمان به خوب</w:t>
            </w:r>
            <w:r w:rsidR="00D44411" w:rsidRPr="00A154E7">
              <w:rPr>
                <w:rFonts w:eastAsia="Times New Roman" w:hint="cs"/>
                <w:sz w:val="24"/>
                <w:szCs w:val="24"/>
                <w:rtl/>
              </w:rPr>
              <w:t>ی</w:t>
            </w:r>
            <w:r w:rsidR="00D44411" w:rsidRPr="00A154E7">
              <w:rPr>
                <w:rFonts w:eastAsia="Times New Roman"/>
                <w:sz w:val="24"/>
                <w:szCs w:val="24"/>
                <w:rtl/>
              </w:rPr>
              <w:t xml:space="preserve"> مستند شده است، از جمله کنترل</w:t>
            </w:r>
            <w:r w:rsidR="00660F95" w:rsidRPr="00A154E7">
              <w:rPr>
                <w:rFonts w:eastAsia="Times New Roman" w:hint="cs"/>
                <w:sz w:val="24"/>
                <w:szCs w:val="24"/>
                <w:rtl/>
              </w:rPr>
              <w:t>‌</w:t>
            </w:r>
            <w:r w:rsidR="00D44411" w:rsidRPr="00A154E7">
              <w:rPr>
                <w:rFonts w:eastAsia="Times New Roman"/>
                <w:sz w:val="24"/>
                <w:szCs w:val="24"/>
                <w:rtl/>
              </w:rPr>
              <w:t>ها</w:t>
            </w:r>
            <w:r w:rsidR="00D44411" w:rsidRPr="00A154E7">
              <w:rPr>
                <w:rFonts w:eastAsia="Times New Roman" w:hint="cs"/>
                <w:sz w:val="24"/>
                <w:szCs w:val="24"/>
                <w:rtl/>
              </w:rPr>
              <w:t>یی</w:t>
            </w:r>
            <w:r w:rsidR="00D44411" w:rsidRPr="00A154E7">
              <w:rPr>
                <w:rFonts w:eastAsia="Times New Roman"/>
                <w:sz w:val="24"/>
                <w:szCs w:val="24"/>
                <w:rtl/>
              </w:rPr>
              <w:t xml:space="preserve"> برا</w:t>
            </w:r>
            <w:r w:rsidR="00D44411" w:rsidRPr="00A154E7">
              <w:rPr>
                <w:rFonts w:eastAsia="Times New Roman" w:hint="cs"/>
                <w:sz w:val="24"/>
                <w:szCs w:val="24"/>
                <w:rtl/>
              </w:rPr>
              <w:t>ی</w:t>
            </w:r>
            <w:r w:rsidR="00D44411" w:rsidRPr="00A154E7">
              <w:rPr>
                <w:rFonts w:eastAsia="Times New Roman"/>
                <w:sz w:val="24"/>
                <w:szCs w:val="24"/>
                <w:rtl/>
              </w:rPr>
              <w:t xml:space="preserve"> جلوگ</w:t>
            </w:r>
            <w:r w:rsidR="00D44411" w:rsidRPr="00A154E7">
              <w:rPr>
                <w:rFonts w:eastAsia="Times New Roman" w:hint="cs"/>
                <w:sz w:val="24"/>
                <w:szCs w:val="24"/>
                <w:rtl/>
              </w:rPr>
              <w:t>ی</w:t>
            </w:r>
            <w:r w:rsidR="00D44411" w:rsidRPr="00A154E7">
              <w:rPr>
                <w:rFonts w:eastAsia="Times New Roman" w:hint="eastAsia"/>
                <w:sz w:val="24"/>
                <w:szCs w:val="24"/>
                <w:rtl/>
              </w:rPr>
              <w:t>ر</w:t>
            </w:r>
            <w:r w:rsidR="00D44411" w:rsidRPr="00A154E7">
              <w:rPr>
                <w:rFonts w:eastAsia="Times New Roman" w:hint="cs"/>
                <w:sz w:val="24"/>
                <w:szCs w:val="24"/>
                <w:rtl/>
              </w:rPr>
              <w:t>ی</w:t>
            </w:r>
            <w:r w:rsidR="00D44411" w:rsidRPr="00A154E7">
              <w:rPr>
                <w:rFonts w:eastAsia="Times New Roman"/>
                <w:sz w:val="24"/>
                <w:szCs w:val="24"/>
                <w:rtl/>
              </w:rPr>
              <w:t xml:space="preserve"> </w:t>
            </w:r>
            <w:r w:rsidR="00D44411" w:rsidRPr="00A154E7">
              <w:rPr>
                <w:rFonts w:eastAsia="Times New Roman" w:hint="cs"/>
                <w:sz w:val="24"/>
                <w:szCs w:val="24"/>
                <w:rtl/>
              </w:rPr>
              <w:t>ی</w:t>
            </w:r>
            <w:r w:rsidR="00D44411" w:rsidRPr="00A154E7">
              <w:rPr>
                <w:rFonts w:eastAsia="Times New Roman" w:hint="eastAsia"/>
                <w:sz w:val="24"/>
                <w:szCs w:val="24"/>
                <w:rtl/>
              </w:rPr>
              <w:t>ا</w:t>
            </w:r>
            <w:r w:rsidR="00D44411" w:rsidRPr="00A154E7">
              <w:rPr>
                <w:rFonts w:eastAsia="Times New Roman"/>
                <w:sz w:val="24"/>
                <w:szCs w:val="24"/>
                <w:rtl/>
              </w:rPr>
              <w:t xml:space="preserve"> کشف تحر</w:t>
            </w:r>
            <w:r w:rsidR="00D44411" w:rsidRPr="00A154E7">
              <w:rPr>
                <w:rFonts w:eastAsia="Times New Roman" w:hint="cs"/>
                <w:sz w:val="24"/>
                <w:szCs w:val="24"/>
                <w:rtl/>
              </w:rPr>
              <w:t>ی</w:t>
            </w:r>
            <w:r w:rsidR="00D44411" w:rsidRPr="00A154E7">
              <w:rPr>
                <w:rFonts w:eastAsia="Times New Roman" w:hint="eastAsia"/>
                <w:sz w:val="24"/>
                <w:szCs w:val="24"/>
                <w:rtl/>
              </w:rPr>
              <w:t>ف</w:t>
            </w:r>
            <w:r w:rsidR="00660F95" w:rsidRPr="00A154E7">
              <w:rPr>
                <w:rFonts w:eastAsia="Times New Roman" w:hint="eastAsia"/>
                <w:sz w:val="24"/>
                <w:szCs w:val="24"/>
              </w:rPr>
              <w:t>‌</w:t>
            </w:r>
            <w:r w:rsidR="00D44411" w:rsidRPr="00A154E7">
              <w:rPr>
                <w:rFonts w:eastAsia="Times New Roman"/>
                <w:sz w:val="24"/>
                <w:szCs w:val="24"/>
                <w:rtl/>
              </w:rPr>
              <w:t>ها؟</w:t>
            </w:r>
          </w:p>
          <w:p w14:paraId="129B7D94" w14:textId="4BE438EA" w:rsidR="00D44411" w:rsidRPr="00A154E7" w:rsidRDefault="00D44411" w:rsidP="002F5E37">
            <w:pPr>
              <w:pStyle w:val="ListParagraph"/>
              <w:numPr>
                <w:ilvl w:val="0"/>
                <w:numId w:val="113"/>
              </w:numPr>
              <w:ind w:left="250" w:hanging="186"/>
              <w:rPr>
                <w:rFonts w:eastAsia="Times New Roman"/>
                <w:sz w:val="24"/>
                <w:szCs w:val="24"/>
                <w:rtl/>
              </w:rPr>
            </w:pPr>
            <w:r w:rsidRPr="00A154E7">
              <w:rPr>
                <w:rFonts w:eastAsia="Times New Roman" w:hint="eastAsia"/>
                <w:sz w:val="24"/>
                <w:szCs w:val="24"/>
                <w:rtl/>
              </w:rPr>
              <w:t>آ</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حسابرس</w:t>
            </w:r>
            <w:r w:rsidRPr="00A154E7">
              <w:rPr>
                <w:rFonts w:eastAsia="Times New Roman" w:hint="cs"/>
                <w:sz w:val="24"/>
                <w:szCs w:val="24"/>
                <w:rtl/>
              </w:rPr>
              <w:t>ی</w:t>
            </w:r>
            <w:r w:rsidRPr="00A154E7">
              <w:rPr>
                <w:rFonts w:eastAsia="Times New Roman"/>
                <w:sz w:val="24"/>
                <w:szCs w:val="24"/>
                <w:rtl/>
              </w:rPr>
              <w:t xml:space="preserve"> داخل</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ت</w:t>
            </w:r>
            <w:r w:rsidRPr="00A154E7">
              <w:rPr>
                <w:rFonts w:eastAsia="Times New Roman" w:hint="cs"/>
                <w:sz w:val="24"/>
                <w:szCs w:val="24"/>
                <w:rtl/>
              </w:rPr>
              <w:t>ی</w:t>
            </w:r>
            <w:r w:rsidRPr="00A154E7">
              <w:rPr>
                <w:rFonts w:eastAsia="Times New Roman" w:hint="eastAsia"/>
                <w:sz w:val="24"/>
                <w:szCs w:val="24"/>
                <w:rtl/>
              </w:rPr>
              <w:t>م</w:t>
            </w:r>
            <w:r w:rsidRPr="00A154E7">
              <w:rPr>
                <w:rFonts w:eastAsia="Times New Roman"/>
                <w:sz w:val="24"/>
                <w:szCs w:val="24"/>
                <w:rtl/>
              </w:rPr>
              <w:t xml:space="preserve"> انطباق، ت</w:t>
            </w:r>
            <w:r w:rsidRPr="00A154E7">
              <w:rPr>
                <w:rFonts w:eastAsia="Times New Roman" w:hint="cs"/>
                <w:sz w:val="24"/>
                <w:szCs w:val="24"/>
                <w:rtl/>
              </w:rPr>
              <w:t>ی</w:t>
            </w:r>
            <w:r w:rsidRPr="00A154E7">
              <w:rPr>
                <w:rFonts w:eastAsia="Times New Roman" w:hint="eastAsia"/>
                <w:sz w:val="24"/>
                <w:szCs w:val="24"/>
                <w:rtl/>
              </w:rPr>
              <w:t>م</w:t>
            </w:r>
            <w:r w:rsidRPr="00A154E7">
              <w:rPr>
                <w:rFonts w:eastAsia="Times New Roman"/>
                <w:sz w:val="24"/>
                <w:szCs w:val="24"/>
                <w:rtl/>
              </w:rPr>
              <w:t xml:space="preserve"> مال</w:t>
            </w:r>
            <w:r w:rsidRPr="00A154E7">
              <w:rPr>
                <w:rFonts w:eastAsia="Times New Roman" w:hint="cs"/>
                <w:sz w:val="24"/>
                <w:szCs w:val="24"/>
                <w:rtl/>
              </w:rPr>
              <w:t>ی</w:t>
            </w:r>
            <w:r w:rsidRPr="00A154E7">
              <w:rPr>
                <w:rFonts w:eastAsia="Times New Roman"/>
                <w:sz w:val="24"/>
                <w:szCs w:val="24"/>
                <w:rtl/>
              </w:rPr>
              <w:t xml:space="preserve"> و/</w:t>
            </w:r>
            <w:r w:rsidRPr="00A154E7">
              <w:rPr>
                <w:rFonts w:eastAsia="Times New Roman" w:hint="cs"/>
                <w:sz w:val="24"/>
                <w:szCs w:val="24"/>
                <w:rtl/>
              </w:rPr>
              <w:t>ی</w:t>
            </w:r>
            <w:r w:rsidRPr="00A154E7">
              <w:rPr>
                <w:rFonts w:eastAsia="Times New Roman" w:hint="eastAsia"/>
                <w:sz w:val="24"/>
                <w:szCs w:val="24"/>
                <w:rtl/>
              </w:rPr>
              <w:t>ا</w:t>
            </w:r>
            <w:r w:rsidRPr="00A154E7">
              <w:rPr>
                <w:rFonts w:eastAsia="Times New Roman"/>
                <w:sz w:val="24"/>
                <w:szCs w:val="24"/>
                <w:rtl/>
              </w:rPr>
              <w:t xml:space="preserve"> اشخاص ثالث مرتبط مانند ارائه‌دهند</w:t>
            </w:r>
            <w:r w:rsidR="00A76BC1" w:rsidRPr="00A154E7">
              <w:rPr>
                <w:rFonts w:eastAsia="Times New Roman" w:hint="cs"/>
                <w:sz w:val="24"/>
                <w:szCs w:val="24"/>
                <w:rtl/>
              </w:rPr>
              <w:t>گان</w:t>
            </w:r>
            <w:r w:rsidRPr="00A154E7">
              <w:rPr>
                <w:rFonts w:eastAsia="Times New Roman"/>
                <w:sz w:val="24"/>
                <w:szCs w:val="24"/>
                <w:rtl/>
              </w:rPr>
              <w:t xml:space="preserve"> تضم</w:t>
            </w:r>
            <w:r w:rsidRPr="00A154E7">
              <w:rPr>
                <w:rFonts w:eastAsia="Times New Roman" w:hint="cs"/>
                <w:sz w:val="24"/>
                <w:szCs w:val="24"/>
                <w:rtl/>
              </w:rPr>
              <w:t>ی</w:t>
            </w:r>
            <w:r w:rsidRPr="00A154E7">
              <w:rPr>
                <w:rFonts w:eastAsia="Times New Roman" w:hint="eastAsia"/>
                <w:sz w:val="24"/>
                <w:szCs w:val="24"/>
                <w:rtl/>
              </w:rPr>
              <w:t>ن</w:t>
            </w:r>
            <w:r w:rsidRPr="00A154E7">
              <w:rPr>
                <w:rFonts w:eastAsia="Times New Roman"/>
                <w:sz w:val="24"/>
                <w:szCs w:val="24"/>
                <w:rtl/>
              </w:rPr>
              <w:t xml:space="preserve"> خارج</w:t>
            </w:r>
            <w:r w:rsidRPr="00A154E7">
              <w:rPr>
                <w:rFonts w:eastAsia="Times New Roman" w:hint="cs"/>
                <w:sz w:val="24"/>
                <w:szCs w:val="24"/>
                <w:rtl/>
              </w:rPr>
              <w:t>ی</w:t>
            </w:r>
            <w:r w:rsidRPr="00A154E7">
              <w:rPr>
                <w:rFonts w:eastAsia="Times New Roman"/>
                <w:sz w:val="24"/>
                <w:szCs w:val="24"/>
                <w:rtl/>
              </w:rPr>
              <w:t xml:space="preserve"> برا</w:t>
            </w:r>
            <w:r w:rsidRPr="00A154E7">
              <w:rPr>
                <w:rFonts w:eastAsia="Times New Roman" w:hint="cs"/>
                <w:sz w:val="24"/>
                <w:szCs w:val="24"/>
                <w:rtl/>
              </w:rPr>
              <w:t>ی</w:t>
            </w:r>
            <w:r w:rsidRPr="00A154E7">
              <w:rPr>
                <w:rFonts w:eastAsia="Times New Roman"/>
                <w:sz w:val="24"/>
                <w:szCs w:val="24"/>
                <w:rtl/>
              </w:rPr>
              <w:t xml:space="preserve"> بررس</w:t>
            </w:r>
            <w:r w:rsidRPr="00A154E7">
              <w:rPr>
                <w:rFonts w:eastAsia="Times New Roman" w:hint="cs"/>
                <w:sz w:val="24"/>
                <w:szCs w:val="24"/>
                <w:rtl/>
              </w:rPr>
              <w:t>ی</w:t>
            </w:r>
            <w:r w:rsidRPr="00A154E7">
              <w:rPr>
                <w:rFonts w:eastAsia="Times New Roman"/>
                <w:sz w:val="24"/>
                <w:szCs w:val="24"/>
                <w:rtl/>
              </w:rPr>
              <w:t xml:space="preserve"> ک</w:t>
            </w:r>
            <w:r w:rsidRPr="00A154E7">
              <w:rPr>
                <w:rFonts w:eastAsia="Times New Roman" w:hint="cs"/>
                <w:sz w:val="24"/>
                <w:szCs w:val="24"/>
                <w:rtl/>
              </w:rPr>
              <w:t>ی</w:t>
            </w:r>
            <w:r w:rsidRPr="00A154E7">
              <w:rPr>
                <w:rFonts w:eastAsia="Times New Roman" w:hint="eastAsia"/>
                <w:sz w:val="24"/>
                <w:szCs w:val="24"/>
                <w:rtl/>
              </w:rPr>
              <w:t>ف</w:t>
            </w:r>
            <w:r w:rsidRPr="00A154E7">
              <w:rPr>
                <w:rFonts w:eastAsia="Times New Roman" w:hint="cs"/>
                <w:sz w:val="24"/>
                <w:szCs w:val="24"/>
                <w:rtl/>
              </w:rPr>
              <w:t>ی</w:t>
            </w:r>
            <w:r w:rsidRPr="00A154E7">
              <w:rPr>
                <w:rFonts w:eastAsia="Times New Roman" w:hint="eastAsia"/>
                <w:sz w:val="24"/>
                <w:szCs w:val="24"/>
                <w:rtl/>
              </w:rPr>
              <w:t>ت</w:t>
            </w:r>
            <w:r w:rsidRPr="00A154E7">
              <w:rPr>
                <w:rFonts w:eastAsia="Times New Roman"/>
                <w:sz w:val="24"/>
                <w:szCs w:val="24"/>
                <w:rtl/>
              </w:rPr>
              <w:t xml:space="preserve"> اطلاعات کل</w:t>
            </w:r>
            <w:r w:rsidRPr="00A154E7">
              <w:rPr>
                <w:rFonts w:eastAsia="Times New Roman" w:hint="cs"/>
                <w:sz w:val="24"/>
                <w:szCs w:val="24"/>
                <w:rtl/>
              </w:rPr>
              <w:t>ی</w:t>
            </w:r>
            <w:r w:rsidRPr="00A154E7">
              <w:rPr>
                <w:rFonts w:eastAsia="Times New Roman" w:hint="eastAsia"/>
                <w:sz w:val="24"/>
                <w:szCs w:val="24"/>
                <w:rtl/>
              </w:rPr>
              <w:t>د</w:t>
            </w:r>
            <w:r w:rsidRPr="00A154E7">
              <w:rPr>
                <w:rFonts w:eastAsia="Times New Roman" w:hint="cs"/>
                <w:sz w:val="24"/>
                <w:szCs w:val="24"/>
                <w:rtl/>
              </w:rPr>
              <w:t>ی</w:t>
            </w:r>
            <w:r w:rsidRPr="00A154E7">
              <w:rPr>
                <w:rFonts w:eastAsia="Times New Roman"/>
                <w:sz w:val="24"/>
                <w:szCs w:val="24"/>
                <w:rtl/>
              </w:rPr>
              <w:t xml:space="preserve"> پا</w:t>
            </w:r>
            <w:r w:rsidRPr="00A154E7">
              <w:rPr>
                <w:rFonts w:eastAsia="Times New Roman" w:hint="cs"/>
                <w:sz w:val="24"/>
                <w:szCs w:val="24"/>
                <w:rtl/>
              </w:rPr>
              <w:t>ی</w:t>
            </w:r>
            <w:r w:rsidRPr="00A154E7">
              <w:rPr>
                <w:rFonts w:eastAsia="Times New Roman" w:hint="eastAsia"/>
                <w:sz w:val="24"/>
                <w:szCs w:val="24"/>
                <w:rtl/>
              </w:rPr>
              <w:t>دار</w:t>
            </w:r>
            <w:r w:rsidRPr="00A154E7">
              <w:rPr>
                <w:rFonts w:eastAsia="Times New Roman" w:hint="cs"/>
                <w:sz w:val="24"/>
                <w:szCs w:val="24"/>
                <w:rtl/>
              </w:rPr>
              <w:t>ی</w:t>
            </w:r>
            <w:r w:rsidRPr="00A154E7">
              <w:rPr>
                <w:rFonts w:eastAsia="Times New Roman" w:hint="eastAsia"/>
                <w:sz w:val="24"/>
                <w:szCs w:val="24"/>
                <w:rtl/>
              </w:rPr>
              <w:t>،</w:t>
            </w:r>
            <w:r w:rsidRPr="00A154E7">
              <w:rPr>
                <w:rFonts w:eastAsia="Times New Roman"/>
                <w:sz w:val="24"/>
                <w:szCs w:val="24"/>
                <w:rtl/>
              </w:rPr>
              <w:t xml:space="preserve"> فرآ</w:t>
            </w:r>
            <w:r w:rsidRPr="00A154E7">
              <w:rPr>
                <w:rFonts w:eastAsia="Times New Roman" w:hint="cs"/>
                <w:sz w:val="24"/>
                <w:szCs w:val="24"/>
                <w:rtl/>
              </w:rPr>
              <w:t>ی</w:t>
            </w:r>
            <w:r w:rsidRPr="00A154E7">
              <w:rPr>
                <w:rFonts w:eastAsia="Times New Roman" w:hint="eastAsia"/>
                <w:sz w:val="24"/>
                <w:szCs w:val="24"/>
                <w:rtl/>
              </w:rPr>
              <w:t>ندها</w:t>
            </w:r>
            <w:r w:rsidRPr="00A154E7">
              <w:rPr>
                <w:rFonts w:eastAsia="Times New Roman" w:hint="cs"/>
                <w:sz w:val="24"/>
                <w:szCs w:val="24"/>
                <w:rtl/>
              </w:rPr>
              <w:t>ی</w:t>
            </w:r>
            <w:r w:rsidRPr="00A154E7">
              <w:rPr>
                <w:rFonts w:eastAsia="Times New Roman"/>
                <w:sz w:val="24"/>
                <w:szCs w:val="24"/>
                <w:rtl/>
              </w:rPr>
              <w:t xml:space="preserve"> پشت</w:t>
            </w:r>
            <w:r w:rsidRPr="00A154E7">
              <w:rPr>
                <w:rFonts w:eastAsia="Times New Roman" w:hint="cs"/>
                <w:sz w:val="24"/>
                <w:szCs w:val="24"/>
                <w:rtl/>
              </w:rPr>
              <w:t>ی</w:t>
            </w:r>
            <w:r w:rsidRPr="00A154E7">
              <w:rPr>
                <w:rFonts w:eastAsia="Times New Roman" w:hint="eastAsia"/>
                <w:sz w:val="24"/>
                <w:szCs w:val="24"/>
                <w:rtl/>
              </w:rPr>
              <w:t>بان</w:t>
            </w:r>
            <w:r w:rsidRPr="00A154E7">
              <w:rPr>
                <w:rFonts w:eastAsia="Times New Roman" w:hint="cs"/>
                <w:sz w:val="24"/>
                <w:szCs w:val="24"/>
                <w:rtl/>
              </w:rPr>
              <w:t>ی</w:t>
            </w:r>
            <w:r w:rsidRPr="00A154E7">
              <w:rPr>
                <w:rFonts w:eastAsia="Times New Roman"/>
                <w:sz w:val="24"/>
                <w:szCs w:val="24"/>
                <w:rtl/>
              </w:rPr>
              <w:t xml:space="preserve"> و س</w:t>
            </w:r>
            <w:r w:rsidRPr="00A154E7">
              <w:rPr>
                <w:rFonts w:eastAsia="Times New Roman" w:hint="cs"/>
                <w:sz w:val="24"/>
                <w:szCs w:val="24"/>
                <w:rtl/>
              </w:rPr>
              <w:t>ی</w:t>
            </w:r>
            <w:r w:rsidRPr="00A154E7">
              <w:rPr>
                <w:rFonts w:eastAsia="Times New Roman" w:hint="eastAsia"/>
                <w:sz w:val="24"/>
                <w:szCs w:val="24"/>
                <w:rtl/>
              </w:rPr>
              <w:t>ستم</w:t>
            </w:r>
            <w:r w:rsidRPr="00A154E7">
              <w:rPr>
                <w:rFonts w:eastAsia="Times New Roman"/>
                <w:sz w:val="24"/>
                <w:szCs w:val="24"/>
                <w:rtl/>
              </w:rPr>
              <w:t xml:space="preserve"> کنترل داخل</w:t>
            </w:r>
            <w:r w:rsidRPr="00A154E7">
              <w:rPr>
                <w:rFonts w:eastAsia="Times New Roman" w:hint="cs"/>
                <w:sz w:val="24"/>
                <w:szCs w:val="24"/>
                <w:rtl/>
              </w:rPr>
              <w:t>ی</w:t>
            </w:r>
            <w:r w:rsidRPr="00A154E7">
              <w:rPr>
                <w:rFonts w:eastAsia="Times New Roman"/>
                <w:sz w:val="24"/>
                <w:szCs w:val="24"/>
                <w:rtl/>
              </w:rPr>
              <w:t xml:space="preserve"> متعهد شده‌اند؟</w:t>
            </w:r>
          </w:p>
          <w:p w14:paraId="5B982DC0" w14:textId="1F1BB510" w:rsidR="00FE6BD2" w:rsidRPr="00A154E7" w:rsidRDefault="00391989" w:rsidP="002F5E37">
            <w:pPr>
              <w:pStyle w:val="ListParagraph"/>
              <w:numPr>
                <w:ilvl w:val="0"/>
                <w:numId w:val="113"/>
              </w:numPr>
              <w:ind w:left="250" w:hanging="186"/>
              <w:rPr>
                <w:rFonts w:eastAsia="Times New Roman"/>
                <w:sz w:val="24"/>
                <w:szCs w:val="24"/>
                <w:rtl/>
              </w:rPr>
            </w:pPr>
            <w:r>
              <w:rPr>
                <w:rFonts w:eastAsia="Times New Roman"/>
                <w:sz w:val="24"/>
                <w:szCs w:val="24"/>
                <w:rtl/>
              </w:rPr>
              <w:t xml:space="preserve"> </w:t>
            </w:r>
            <w:r w:rsidR="00D44411" w:rsidRPr="00A154E7">
              <w:rPr>
                <w:rFonts w:eastAsia="Times New Roman"/>
                <w:sz w:val="24"/>
                <w:szCs w:val="24"/>
                <w:rtl/>
              </w:rPr>
              <w:t>آ</w:t>
            </w:r>
            <w:r w:rsidR="00D44411" w:rsidRPr="00A154E7">
              <w:rPr>
                <w:rFonts w:eastAsia="Times New Roman" w:hint="cs"/>
                <w:sz w:val="24"/>
                <w:szCs w:val="24"/>
                <w:rtl/>
              </w:rPr>
              <w:t>ی</w:t>
            </w:r>
            <w:r w:rsidR="00D44411" w:rsidRPr="00A154E7">
              <w:rPr>
                <w:rFonts w:eastAsia="Times New Roman" w:hint="eastAsia"/>
                <w:sz w:val="24"/>
                <w:szCs w:val="24"/>
                <w:rtl/>
              </w:rPr>
              <w:t>ا</w:t>
            </w:r>
            <w:r w:rsidR="00D44411" w:rsidRPr="00A154E7">
              <w:rPr>
                <w:rFonts w:eastAsia="Times New Roman"/>
                <w:sz w:val="24"/>
                <w:szCs w:val="24"/>
                <w:rtl/>
              </w:rPr>
              <w:t xml:space="preserve"> </w:t>
            </w:r>
            <w:r w:rsidR="00386536" w:rsidRPr="00A154E7">
              <w:rPr>
                <w:rFonts w:eastAsia="Times New Roman"/>
                <w:sz w:val="24"/>
                <w:szCs w:val="24"/>
                <w:rtl/>
              </w:rPr>
              <w:t>اطم</w:t>
            </w:r>
            <w:r w:rsidR="00386536" w:rsidRPr="00A154E7">
              <w:rPr>
                <w:rFonts w:eastAsia="Times New Roman" w:hint="cs"/>
                <w:sz w:val="24"/>
                <w:szCs w:val="24"/>
                <w:rtl/>
              </w:rPr>
              <w:t>ی</w:t>
            </w:r>
            <w:r w:rsidR="00386536" w:rsidRPr="00A154E7">
              <w:rPr>
                <w:rFonts w:eastAsia="Times New Roman" w:hint="eastAsia"/>
                <w:sz w:val="24"/>
                <w:szCs w:val="24"/>
                <w:rtl/>
              </w:rPr>
              <w:t>نان</w:t>
            </w:r>
            <w:r w:rsidR="00386536" w:rsidRPr="00A154E7">
              <w:rPr>
                <w:rFonts w:eastAsia="Times New Roman" w:hint="cs"/>
                <w:sz w:val="24"/>
                <w:szCs w:val="24"/>
                <w:rtl/>
              </w:rPr>
              <w:t>ی</w:t>
            </w:r>
            <w:r w:rsidR="00386536" w:rsidRPr="00A154E7">
              <w:rPr>
                <w:rFonts w:eastAsia="Times New Roman"/>
                <w:sz w:val="24"/>
                <w:szCs w:val="24"/>
                <w:rtl/>
              </w:rPr>
              <w:t xml:space="preserve"> </w:t>
            </w:r>
            <w:r w:rsidR="00D44411" w:rsidRPr="00A154E7">
              <w:rPr>
                <w:rFonts w:eastAsia="Times New Roman"/>
                <w:sz w:val="24"/>
                <w:szCs w:val="24"/>
                <w:rtl/>
              </w:rPr>
              <w:t>به ک</w:t>
            </w:r>
            <w:r w:rsidR="00D44411" w:rsidRPr="00A154E7">
              <w:rPr>
                <w:rFonts w:eastAsia="Times New Roman" w:hint="cs"/>
                <w:sz w:val="24"/>
                <w:szCs w:val="24"/>
                <w:rtl/>
              </w:rPr>
              <w:t>ی</w:t>
            </w:r>
            <w:r w:rsidR="00D44411" w:rsidRPr="00A154E7">
              <w:rPr>
                <w:rFonts w:eastAsia="Times New Roman" w:hint="eastAsia"/>
                <w:sz w:val="24"/>
                <w:szCs w:val="24"/>
                <w:rtl/>
              </w:rPr>
              <w:t>ف</w:t>
            </w:r>
            <w:r w:rsidR="00D44411" w:rsidRPr="00A154E7">
              <w:rPr>
                <w:rFonts w:eastAsia="Times New Roman" w:hint="cs"/>
                <w:sz w:val="24"/>
                <w:szCs w:val="24"/>
                <w:rtl/>
              </w:rPr>
              <w:t>ی</w:t>
            </w:r>
            <w:r w:rsidR="00D44411" w:rsidRPr="00A154E7">
              <w:rPr>
                <w:rFonts w:eastAsia="Times New Roman" w:hint="eastAsia"/>
                <w:sz w:val="24"/>
                <w:szCs w:val="24"/>
                <w:rtl/>
              </w:rPr>
              <w:t>ت</w:t>
            </w:r>
            <w:r w:rsidR="00D44411" w:rsidRPr="00A154E7">
              <w:rPr>
                <w:rFonts w:eastAsia="Times New Roman"/>
                <w:sz w:val="24"/>
                <w:szCs w:val="24"/>
                <w:rtl/>
              </w:rPr>
              <w:t xml:space="preserve"> داده</w:t>
            </w:r>
            <w:r w:rsidR="00386536" w:rsidRPr="00A154E7">
              <w:rPr>
                <w:rFonts w:eastAsia="Times New Roman" w:hint="cs"/>
                <w:sz w:val="24"/>
                <w:szCs w:val="24"/>
                <w:rtl/>
              </w:rPr>
              <w:t>‌</w:t>
            </w:r>
            <w:r w:rsidR="00D44411" w:rsidRPr="00A154E7">
              <w:rPr>
                <w:rFonts w:eastAsia="Times New Roman"/>
                <w:sz w:val="24"/>
                <w:szCs w:val="24"/>
                <w:rtl/>
              </w:rPr>
              <w:t>ها وجود دارد؟</w:t>
            </w:r>
          </w:p>
        </w:tc>
      </w:tr>
      <w:tr w:rsidR="00A154E7" w:rsidRPr="00A154E7" w14:paraId="24AF744E" w14:textId="77777777" w:rsidTr="00382DBE">
        <w:trPr>
          <w:jc w:val="center"/>
        </w:trPr>
        <w:tc>
          <w:tcPr>
            <w:tcW w:w="5000" w:type="pct"/>
            <w:gridSpan w:val="2"/>
            <w:shd w:val="clear" w:color="auto" w:fill="FBF2F0"/>
            <w:vAlign w:val="center"/>
          </w:tcPr>
          <w:p w14:paraId="6CEEEAB8" w14:textId="5466A4D2" w:rsidR="00382DBE" w:rsidRPr="00A154E7" w:rsidRDefault="00386536" w:rsidP="00D44411">
            <w:pPr>
              <w:rPr>
                <w:rFonts w:eastAsia="Times New Roman"/>
                <w:sz w:val="24"/>
                <w:szCs w:val="24"/>
                <w:rtl/>
              </w:rPr>
            </w:pPr>
            <w:r w:rsidRPr="00A154E7">
              <w:rPr>
                <w:rFonts w:eastAsia="Times New Roman" w:hint="cs"/>
                <w:sz w:val="24"/>
                <w:szCs w:val="24"/>
                <w:rtl/>
              </w:rPr>
              <w:t xml:space="preserve">برگرفته </w:t>
            </w:r>
            <w:r w:rsidR="00382DBE" w:rsidRPr="00A154E7">
              <w:rPr>
                <w:rFonts w:eastAsia="Times New Roman"/>
                <w:sz w:val="24"/>
                <w:szCs w:val="24"/>
                <w:rtl/>
              </w:rPr>
              <w:t xml:space="preserve">از: </w:t>
            </w:r>
            <w:r w:rsidR="005C0E69" w:rsidRPr="00A154E7">
              <w:rPr>
                <w:rFonts w:eastAsia="Times New Roman" w:hint="cs"/>
                <w:sz w:val="24"/>
                <w:szCs w:val="24"/>
                <w:rtl/>
              </w:rPr>
              <w:t>بکارگیری</w:t>
            </w:r>
            <w:r w:rsidR="00382DBE" w:rsidRPr="00A154E7">
              <w:rPr>
                <w:rFonts w:eastAsia="Times New Roman"/>
                <w:sz w:val="24"/>
                <w:szCs w:val="24"/>
                <w:rtl/>
              </w:rPr>
              <w:t xml:space="preserve"> کنترل داخل</w:t>
            </w:r>
            <w:r w:rsidR="00382DBE" w:rsidRPr="00A154E7">
              <w:rPr>
                <w:rFonts w:eastAsia="Times New Roman" w:hint="cs"/>
                <w:sz w:val="24"/>
                <w:szCs w:val="24"/>
                <w:rtl/>
              </w:rPr>
              <w:t>ی</w:t>
            </w:r>
            <w:r w:rsidR="00382DBE" w:rsidRPr="00A154E7">
              <w:rPr>
                <w:rFonts w:eastAsia="Times New Roman"/>
                <w:sz w:val="24"/>
                <w:szCs w:val="24"/>
                <w:rtl/>
              </w:rPr>
              <w:t xml:space="preserve"> </w:t>
            </w:r>
            <w:r w:rsidR="00C53161" w:rsidRPr="00A154E7">
              <w:rPr>
                <w:rFonts w:eastAsia="Times New Roman" w:hint="cs"/>
                <w:sz w:val="24"/>
                <w:szCs w:val="24"/>
                <w:rtl/>
              </w:rPr>
              <w:t>کوزو</w:t>
            </w:r>
            <w:r w:rsidR="00382DBE" w:rsidRPr="00A154E7">
              <w:rPr>
                <w:rFonts w:eastAsia="Times New Roman"/>
                <w:sz w:val="24"/>
                <w:szCs w:val="24"/>
                <w:rtl/>
              </w:rPr>
              <w:t xml:space="preserve"> - چارچوب </w:t>
            </w:r>
            <w:r w:rsidR="00382DBE" w:rsidRPr="00A154E7">
              <w:rPr>
                <w:rFonts w:eastAsia="Times New Roman" w:hint="cs"/>
                <w:sz w:val="24"/>
                <w:szCs w:val="24"/>
                <w:rtl/>
              </w:rPr>
              <w:t>ی</w:t>
            </w:r>
            <w:r w:rsidR="00382DBE" w:rsidRPr="00A154E7">
              <w:rPr>
                <w:rFonts w:eastAsia="Times New Roman" w:hint="eastAsia"/>
                <w:sz w:val="24"/>
                <w:szCs w:val="24"/>
                <w:rtl/>
              </w:rPr>
              <w:t>کپارچه</w:t>
            </w:r>
            <w:r w:rsidR="00382DBE" w:rsidRPr="00A154E7">
              <w:rPr>
                <w:rFonts w:eastAsia="Times New Roman"/>
                <w:sz w:val="24"/>
                <w:szCs w:val="24"/>
                <w:rtl/>
              </w:rPr>
              <w:t xml:space="preserve"> برا</w:t>
            </w:r>
            <w:r w:rsidR="00382DBE" w:rsidRPr="00A154E7">
              <w:rPr>
                <w:rFonts w:eastAsia="Times New Roman" w:hint="cs"/>
                <w:sz w:val="24"/>
                <w:szCs w:val="24"/>
                <w:rtl/>
              </w:rPr>
              <w:t>ی</w:t>
            </w:r>
            <w:r w:rsidR="00382DBE" w:rsidRPr="00A154E7">
              <w:rPr>
                <w:rFonts w:eastAsia="Times New Roman"/>
                <w:sz w:val="24"/>
                <w:szCs w:val="24"/>
                <w:rtl/>
              </w:rPr>
              <w:t xml:space="preserve"> </w:t>
            </w:r>
            <w:r w:rsidR="00FC0BE1" w:rsidRPr="00A154E7">
              <w:rPr>
                <w:rFonts w:eastAsia="Times New Roman" w:hint="cs"/>
                <w:sz w:val="24"/>
                <w:szCs w:val="24"/>
                <w:rtl/>
              </w:rPr>
              <w:t>ارتقاء</w:t>
            </w:r>
            <w:r w:rsidR="00382DBE" w:rsidRPr="00A154E7">
              <w:rPr>
                <w:rFonts w:eastAsia="Times New Roman"/>
                <w:sz w:val="24"/>
                <w:szCs w:val="24"/>
                <w:rtl/>
              </w:rPr>
              <w:t xml:space="preserve"> </w:t>
            </w:r>
            <w:r w:rsidR="005C0E69" w:rsidRPr="00A154E7">
              <w:rPr>
                <w:rFonts w:eastAsia="Times New Roman" w:hint="cs"/>
                <w:sz w:val="24"/>
                <w:szCs w:val="24"/>
                <w:rtl/>
              </w:rPr>
              <w:t>اطمینان</w:t>
            </w:r>
            <w:r w:rsidR="00382DBE" w:rsidRPr="00A154E7">
              <w:rPr>
                <w:rFonts w:eastAsia="Times New Roman"/>
                <w:sz w:val="24"/>
                <w:szCs w:val="24"/>
                <w:rtl/>
              </w:rPr>
              <w:t xml:space="preserve"> به داده</w:t>
            </w:r>
            <w:r w:rsidR="00C53161" w:rsidRPr="00A154E7">
              <w:rPr>
                <w:rFonts w:eastAsia="Times New Roman" w:hint="cs"/>
                <w:sz w:val="24"/>
                <w:szCs w:val="24"/>
                <w:rtl/>
              </w:rPr>
              <w:t>‌</w:t>
            </w:r>
            <w:r w:rsidR="00382DBE" w:rsidRPr="00A154E7">
              <w:rPr>
                <w:rFonts w:eastAsia="Times New Roman"/>
                <w:sz w:val="24"/>
                <w:szCs w:val="24"/>
                <w:rtl/>
              </w:rPr>
              <w:t>ها</w:t>
            </w:r>
            <w:r w:rsidR="00382DBE" w:rsidRPr="00A154E7">
              <w:rPr>
                <w:rFonts w:eastAsia="Times New Roman" w:hint="cs"/>
                <w:sz w:val="24"/>
                <w:szCs w:val="24"/>
                <w:rtl/>
              </w:rPr>
              <w:t>ی</w:t>
            </w:r>
            <w:r w:rsidR="00382DBE" w:rsidRPr="00A154E7">
              <w:rPr>
                <w:rFonts w:eastAsia="Times New Roman"/>
                <w:sz w:val="24"/>
                <w:szCs w:val="24"/>
                <w:rtl/>
              </w:rPr>
              <w:t xml:space="preserve"> عملکرد پا</w:t>
            </w:r>
            <w:r w:rsidR="00382DBE" w:rsidRPr="00A154E7">
              <w:rPr>
                <w:rFonts w:eastAsia="Times New Roman" w:hint="cs"/>
                <w:sz w:val="24"/>
                <w:szCs w:val="24"/>
                <w:rtl/>
              </w:rPr>
              <w:t>ی</w:t>
            </w:r>
            <w:r w:rsidR="00382DBE" w:rsidRPr="00A154E7">
              <w:rPr>
                <w:rFonts w:eastAsia="Times New Roman" w:hint="eastAsia"/>
                <w:sz w:val="24"/>
                <w:szCs w:val="24"/>
                <w:rtl/>
              </w:rPr>
              <w:t>دار</w:t>
            </w:r>
          </w:p>
        </w:tc>
      </w:tr>
    </w:tbl>
    <w:p w14:paraId="248C216D" w14:textId="0DB19F42" w:rsidR="004B31C8" w:rsidRPr="00A154E7" w:rsidRDefault="008066DF" w:rsidP="00E90D2D">
      <w:pPr>
        <w:spacing w:line="276" w:lineRule="auto"/>
        <w:contextualSpacing/>
        <w:rPr>
          <w:rFonts w:eastAsia="Times New Roman"/>
          <w:sz w:val="24"/>
          <w:rtl/>
        </w:rPr>
      </w:pPr>
      <w:r w:rsidRPr="00A154E7">
        <w:rPr>
          <w:rFonts w:eastAsia="Times New Roman"/>
          <w:sz w:val="24"/>
          <w:rtl/>
        </w:rPr>
        <w:t>تعداد فزا</w:t>
      </w:r>
      <w:r w:rsidRPr="00A154E7">
        <w:rPr>
          <w:rFonts w:eastAsia="Times New Roman" w:hint="cs"/>
          <w:sz w:val="24"/>
          <w:rtl/>
        </w:rPr>
        <w:t>ی</w:t>
      </w:r>
      <w:r w:rsidRPr="00A154E7">
        <w:rPr>
          <w:rFonts w:eastAsia="Times New Roman" w:hint="eastAsia"/>
          <w:sz w:val="24"/>
          <w:rtl/>
        </w:rPr>
        <w:t>نده‌ا</w:t>
      </w:r>
      <w:r w:rsidRPr="00A154E7">
        <w:rPr>
          <w:rFonts w:eastAsia="Times New Roman" w:hint="cs"/>
          <w:sz w:val="24"/>
          <w:rtl/>
        </w:rPr>
        <w:t>ی</w:t>
      </w:r>
      <w:r w:rsidRPr="00A154E7">
        <w:rPr>
          <w:rFonts w:eastAsia="Times New Roman"/>
          <w:sz w:val="24"/>
          <w:rtl/>
        </w:rPr>
        <w:t xml:space="preserve"> از </w:t>
      </w:r>
      <w:r w:rsidR="00FC0BE1" w:rsidRPr="00A154E7">
        <w:rPr>
          <w:rFonts w:eastAsia="Times New Roman" w:hint="cs"/>
          <w:sz w:val="24"/>
          <w:rtl/>
        </w:rPr>
        <w:t>سازمان‌ها</w:t>
      </w:r>
      <w:r w:rsidRPr="00A154E7">
        <w:rPr>
          <w:rFonts w:eastAsia="Times New Roman"/>
          <w:sz w:val="24"/>
          <w:rtl/>
        </w:rPr>
        <w:t xml:space="preserve"> در حال در</w:t>
      </w:r>
      <w:r w:rsidRPr="00A154E7">
        <w:rPr>
          <w:rFonts w:eastAsia="Times New Roman" w:hint="cs"/>
          <w:sz w:val="24"/>
          <w:rtl/>
        </w:rPr>
        <w:t>ی</w:t>
      </w:r>
      <w:r w:rsidRPr="00A154E7">
        <w:rPr>
          <w:rFonts w:eastAsia="Times New Roman" w:hint="eastAsia"/>
          <w:sz w:val="24"/>
          <w:rtl/>
        </w:rPr>
        <w:t>افت</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ان</w:t>
      </w:r>
      <w:r w:rsidRPr="00A154E7">
        <w:rPr>
          <w:rFonts w:eastAsia="Times New Roman" w:hint="cs"/>
          <w:sz w:val="24"/>
          <w:rtl/>
        </w:rPr>
        <w:t>ی</w:t>
      </w:r>
      <w:r w:rsidRPr="00A154E7">
        <w:rPr>
          <w:rFonts w:eastAsia="Times New Roman" w:hint="eastAsia"/>
          <w:sz w:val="24"/>
          <w:rtl/>
        </w:rPr>
        <w:t>ه‌ها</w:t>
      </w:r>
      <w:r w:rsidRPr="00A154E7">
        <w:rPr>
          <w:rFonts w:eastAsia="Times New Roman" w:hint="cs"/>
          <w:sz w:val="24"/>
          <w:rtl/>
        </w:rPr>
        <w:t>ی</w:t>
      </w:r>
      <w:r w:rsidRPr="00A154E7">
        <w:rPr>
          <w:rFonts w:eastAsia="Times New Roman"/>
          <w:sz w:val="24"/>
          <w:rtl/>
        </w:rPr>
        <w:t xml:space="preserve"> تضم</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Pr="00A154E7">
        <w:rPr>
          <w:rFonts w:eastAsia="Times New Roman"/>
          <w:sz w:val="24"/>
          <w:rtl/>
        </w:rPr>
        <w:t xml:space="preserve"> مستقل و شخص ثالث در مورد اطلاعات </w:t>
      </w:r>
      <w:r w:rsidR="00280436" w:rsidRPr="00A154E7">
        <w:rPr>
          <w:rFonts w:eastAsia="Times New Roman" w:hint="cs"/>
          <w:sz w:val="24"/>
          <w:rtl/>
        </w:rPr>
        <w:t>محیط، اجتماع و حکمرنی</w:t>
      </w:r>
      <w:r w:rsidRPr="00A154E7">
        <w:rPr>
          <w:rFonts w:eastAsia="Times New Roman"/>
          <w:sz w:val="24"/>
          <w:rtl/>
        </w:rPr>
        <w:t xml:space="preserve"> خود تحت استانداردها</w:t>
      </w:r>
      <w:r w:rsidRPr="00A154E7">
        <w:rPr>
          <w:rFonts w:eastAsia="Times New Roman" w:hint="cs"/>
          <w:sz w:val="24"/>
          <w:rtl/>
        </w:rPr>
        <w:t>ی</w:t>
      </w:r>
      <w:r w:rsidRPr="00A154E7">
        <w:rPr>
          <w:rFonts w:eastAsia="Times New Roman"/>
          <w:sz w:val="24"/>
          <w:rtl/>
        </w:rPr>
        <w:t xml:space="preserve"> </w:t>
      </w:r>
      <w:r w:rsidR="00EB4A34" w:rsidRPr="00A154E7">
        <w:rPr>
          <w:rFonts w:eastAsia="Times New Roman" w:hint="cs"/>
          <w:sz w:val="24"/>
          <w:rtl/>
        </w:rPr>
        <w:t xml:space="preserve">گواهی </w:t>
      </w:r>
      <w:r w:rsidR="00EB4A34" w:rsidRPr="00A154E7">
        <w:rPr>
          <w:rFonts w:eastAsia="Times New Roman"/>
          <w:sz w:val="24"/>
          <w:rtl/>
        </w:rPr>
        <w:t>موسسه حسابداران رسم</w:t>
      </w:r>
      <w:r w:rsidR="00EB4A34" w:rsidRPr="00A154E7">
        <w:rPr>
          <w:rFonts w:eastAsia="Times New Roman" w:hint="cs"/>
          <w:sz w:val="24"/>
          <w:rtl/>
        </w:rPr>
        <w:t>ی</w:t>
      </w:r>
      <w:r w:rsidR="00EB4A34" w:rsidRPr="00A154E7">
        <w:rPr>
          <w:rFonts w:eastAsia="Times New Roman"/>
          <w:sz w:val="24"/>
          <w:rtl/>
        </w:rPr>
        <w:t xml:space="preserve"> آمر</w:t>
      </w:r>
      <w:r w:rsidR="00EB4A34" w:rsidRPr="00A154E7">
        <w:rPr>
          <w:rFonts w:eastAsia="Times New Roman" w:hint="cs"/>
          <w:sz w:val="24"/>
          <w:rtl/>
        </w:rPr>
        <w:t>ی</w:t>
      </w:r>
      <w:r w:rsidR="00EB4A34" w:rsidRPr="00A154E7">
        <w:rPr>
          <w:rFonts w:eastAsia="Times New Roman" w:hint="eastAsia"/>
          <w:sz w:val="24"/>
          <w:rtl/>
        </w:rPr>
        <w:t>کا</w:t>
      </w:r>
      <w:r w:rsidR="00EB4A34" w:rsidRPr="00A154E7">
        <w:rPr>
          <w:rStyle w:val="FootnoteReference"/>
          <w:rFonts w:eastAsia="Times New Roman"/>
          <w:sz w:val="24"/>
          <w:rtl/>
        </w:rPr>
        <w:footnoteReference w:id="272"/>
      </w:r>
      <w:r w:rsidR="00AB414D" w:rsidRPr="00A154E7">
        <w:rPr>
          <w:rFonts w:eastAsia="Times New Roman" w:hint="cs"/>
          <w:sz w:val="24"/>
          <w:rtl/>
        </w:rPr>
        <w:t xml:space="preserve"> </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استاندارد ب</w:t>
      </w:r>
      <w:r w:rsidRPr="00A154E7">
        <w:rPr>
          <w:rFonts w:eastAsia="Times New Roman" w:hint="cs"/>
          <w:sz w:val="24"/>
          <w:rtl/>
        </w:rPr>
        <w:t>ی</w:t>
      </w:r>
      <w:r w:rsidRPr="00A154E7">
        <w:rPr>
          <w:rFonts w:eastAsia="Times New Roman" w:hint="eastAsia"/>
          <w:sz w:val="24"/>
          <w:rtl/>
        </w:rPr>
        <w:t>ن‌الملل</w:t>
      </w:r>
      <w:r w:rsidRPr="00A154E7">
        <w:rPr>
          <w:rFonts w:eastAsia="Times New Roman" w:hint="cs"/>
          <w:sz w:val="24"/>
          <w:rtl/>
        </w:rPr>
        <w:t>ی</w:t>
      </w:r>
      <w:r w:rsidRPr="00A154E7">
        <w:rPr>
          <w:rFonts w:eastAsia="Times New Roman"/>
          <w:sz w:val="24"/>
          <w:rtl/>
        </w:rPr>
        <w:t xml:space="preserve"> تعهدات تضم</w:t>
      </w:r>
      <w:r w:rsidRPr="00A154E7">
        <w:rPr>
          <w:rFonts w:eastAsia="Times New Roman" w:hint="cs"/>
          <w:sz w:val="24"/>
          <w:rtl/>
        </w:rPr>
        <w:t>ی</w:t>
      </w:r>
      <w:r w:rsidRPr="00A154E7">
        <w:rPr>
          <w:rFonts w:eastAsia="Times New Roman" w:hint="eastAsia"/>
          <w:sz w:val="24"/>
          <w:rtl/>
        </w:rPr>
        <w:t>ن</w:t>
      </w:r>
      <w:r w:rsidRPr="00A154E7">
        <w:rPr>
          <w:rFonts w:eastAsia="Times New Roman" w:hint="cs"/>
          <w:sz w:val="24"/>
          <w:rtl/>
        </w:rPr>
        <w:t>ی</w:t>
      </w:r>
      <w:r w:rsidR="00280436" w:rsidRPr="00A154E7">
        <w:rPr>
          <w:rFonts w:eastAsia="Times New Roman" w:hint="cs"/>
          <w:sz w:val="24"/>
          <w:rtl/>
        </w:rPr>
        <w:t xml:space="preserve"> 3000</w:t>
      </w:r>
      <w:r w:rsidR="00280436" w:rsidRPr="00A154E7">
        <w:rPr>
          <w:rStyle w:val="FootnoteReference"/>
          <w:rFonts w:eastAsia="Times New Roman"/>
          <w:sz w:val="24"/>
          <w:rtl/>
        </w:rPr>
        <w:footnoteReference w:id="273"/>
      </w:r>
      <w:r w:rsidRPr="00A154E7">
        <w:rPr>
          <w:rFonts w:eastAsia="Times New Roman"/>
          <w:sz w:val="24"/>
          <w:rtl/>
        </w:rPr>
        <w:t xml:space="preserve"> هستند. از 250 </w:t>
      </w:r>
      <w:r w:rsidR="0036274D" w:rsidRPr="00A154E7">
        <w:rPr>
          <w:rFonts w:eastAsia="Times New Roman" w:hint="cs"/>
          <w:sz w:val="24"/>
          <w:rtl/>
        </w:rPr>
        <w:t>سازمان</w:t>
      </w:r>
      <w:r w:rsidRPr="00A154E7">
        <w:rPr>
          <w:rFonts w:eastAsia="Times New Roman"/>
          <w:sz w:val="24"/>
          <w:rtl/>
        </w:rPr>
        <w:t xml:space="preserve"> برتر جهان</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از دو سوم (67</w:t>
      </w:r>
      <w:r w:rsidRPr="00A154E7">
        <w:rPr>
          <w:rFonts w:ascii="Arial" w:eastAsia="Times New Roman" w:hAnsi="Arial" w:cs="Arial" w:hint="cs"/>
          <w:sz w:val="24"/>
          <w:rtl/>
        </w:rPr>
        <w:t>٪</w:t>
      </w:r>
      <w:r w:rsidRPr="00A154E7">
        <w:rPr>
          <w:rFonts w:eastAsia="Times New Roman"/>
          <w:sz w:val="24"/>
          <w:rtl/>
        </w:rPr>
        <w:t xml:space="preserve">) ) </w:t>
      </w:r>
      <w:r w:rsidRPr="00A154E7">
        <w:rPr>
          <w:rFonts w:eastAsia="Times New Roman" w:hint="cs"/>
          <w:sz w:val="24"/>
          <w:rtl/>
        </w:rPr>
        <w:t>در</w:t>
      </w:r>
      <w:r w:rsidRPr="00A154E7">
        <w:rPr>
          <w:rFonts w:eastAsia="Times New Roman"/>
          <w:sz w:val="24"/>
          <w:rtl/>
        </w:rPr>
        <w:t xml:space="preserve"> </w:t>
      </w:r>
      <w:r w:rsidRPr="00A154E7">
        <w:rPr>
          <w:rFonts w:eastAsia="Times New Roman" w:hint="cs"/>
          <w:sz w:val="24"/>
          <w:rtl/>
        </w:rPr>
        <w:t>مورد</w:t>
      </w:r>
      <w:r w:rsidRPr="00A154E7">
        <w:rPr>
          <w:rFonts w:eastAsia="Times New Roman"/>
          <w:sz w:val="24"/>
          <w:rtl/>
        </w:rPr>
        <w:t xml:space="preserve"> </w:t>
      </w:r>
      <w:r w:rsidRPr="00A154E7">
        <w:rPr>
          <w:rFonts w:eastAsia="Times New Roman" w:hint="cs"/>
          <w:sz w:val="24"/>
          <w:rtl/>
        </w:rPr>
        <w:t>اطلاعات</w:t>
      </w:r>
      <w:r w:rsidRPr="00A154E7">
        <w:rPr>
          <w:rFonts w:eastAsia="Times New Roman"/>
          <w:sz w:val="24"/>
          <w:rtl/>
        </w:rPr>
        <w:t xml:space="preserve"> </w:t>
      </w:r>
      <w:r w:rsidR="0036274D" w:rsidRPr="00A154E7">
        <w:rPr>
          <w:rFonts w:eastAsia="Times New Roman" w:hint="cs"/>
          <w:sz w:val="24"/>
          <w:rtl/>
        </w:rPr>
        <w:t>محیط، اجتماع و حکمرانی</w:t>
      </w:r>
      <w:r w:rsidRPr="00A154E7">
        <w:rPr>
          <w:rFonts w:eastAsia="Times New Roman"/>
          <w:sz w:val="24"/>
          <w:rtl/>
        </w:rPr>
        <w:t xml:space="preserve"> اطم</w:t>
      </w:r>
      <w:r w:rsidRPr="00A154E7">
        <w:rPr>
          <w:rFonts w:eastAsia="Times New Roman" w:hint="cs"/>
          <w:sz w:val="24"/>
          <w:rtl/>
        </w:rPr>
        <w:t>ی</w:t>
      </w:r>
      <w:r w:rsidRPr="00A154E7">
        <w:rPr>
          <w:rFonts w:eastAsia="Times New Roman"/>
          <w:sz w:val="24"/>
          <w:rtl/>
        </w:rPr>
        <w:t xml:space="preserve">نان کسب </w:t>
      </w:r>
      <w:r w:rsidR="007955CB" w:rsidRPr="00A154E7">
        <w:rPr>
          <w:rFonts w:eastAsia="Times New Roman" w:hint="cs"/>
          <w:sz w:val="24"/>
          <w:rtl/>
        </w:rPr>
        <w:t>می</w:t>
      </w:r>
      <w:r w:rsidR="007955CB" w:rsidRPr="00A154E7">
        <w:rPr>
          <w:rFonts w:eastAsia="Times New Roman"/>
          <w:sz w:val="24"/>
        </w:rPr>
        <w:t>‎</w:t>
      </w:r>
      <w:r w:rsidR="007955CB" w:rsidRPr="00A154E7">
        <w:rPr>
          <w:rFonts w:eastAsia="Times New Roman" w:hint="cs"/>
          <w:sz w:val="24"/>
          <w:rtl/>
        </w:rPr>
        <w:t>نمایند</w:t>
      </w:r>
      <w:r w:rsidRPr="00A154E7">
        <w:rPr>
          <w:rFonts w:eastAsia="Times New Roman"/>
          <w:sz w:val="24"/>
          <w:rtl/>
        </w:rPr>
        <w:t xml:space="preserve">. </w:t>
      </w:r>
      <w:r w:rsidR="007955CB" w:rsidRPr="00A154E7">
        <w:rPr>
          <w:rFonts w:eastAsia="Times New Roman" w:hint="cs"/>
          <w:sz w:val="24"/>
          <w:rtl/>
        </w:rPr>
        <w:t>23 سازمان</w:t>
      </w:r>
      <w:r w:rsidRPr="00A154E7">
        <w:rPr>
          <w:rFonts w:eastAsia="Times New Roman"/>
          <w:sz w:val="24"/>
          <w:rtl/>
        </w:rPr>
        <w:t xml:space="preserve"> که از اطلاعات </w:t>
      </w:r>
      <w:r w:rsidR="007955CB" w:rsidRPr="00A154E7">
        <w:rPr>
          <w:rFonts w:eastAsia="Times New Roman" w:hint="cs"/>
          <w:sz w:val="24"/>
          <w:rtl/>
        </w:rPr>
        <w:t>محیط، اجتماع و حکمرانی</w:t>
      </w:r>
      <w:r w:rsidR="007955CB" w:rsidRPr="00A154E7">
        <w:rPr>
          <w:rFonts w:eastAsia="Times New Roman"/>
          <w:sz w:val="24"/>
          <w:rtl/>
        </w:rPr>
        <w:t xml:space="preserve"> </w:t>
      </w:r>
      <w:r w:rsidRPr="00A154E7">
        <w:rPr>
          <w:rFonts w:eastAsia="Times New Roman"/>
          <w:sz w:val="24"/>
          <w:rtl/>
        </w:rPr>
        <w:t>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حاصل م</w:t>
      </w:r>
      <w:r w:rsidRPr="00A154E7">
        <w:rPr>
          <w:rFonts w:eastAsia="Times New Roman" w:hint="cs"/>
          <w:sz w:val="24"/>
          <w:rtl/>
        </w:rPr>
        <w:t>ی</w:t>
      </w:r>
      <w:r w:rsidR="007955CB" w:rsidRPr="00A154E7">
        <w:rPr>
          <w:rFonts w:eastAsia="Times New Roman" w:hint="cs"/>
          <w:sz w:val="24"/>
          <w:rtl/>
        </w:rPr>
        <w:t>‌نمایند</w:t>
      </w:r>
      <w:r w:rsidRPr="00A154E7">
        <w:rPr>
          <w:rFonts w:eastAsia="Times New Roman"/>
          <w:sz w:val="24"/>
          <w:rtl/>
        </w:rPr>
        <w:t xml:space="preserve"> م</w:t>
      </w:r>
      <w:r w:rsidRPr="00A154E7">
        <w:rPr>
          <w:rFonts w:eastAsia="Times New Roman" w:hint="cs"/>
          <w:sz w:val="24"/>
          <w:rtl/>
        </w:rPr>
        <w:t>ی</w:t>
      </w:r>
      <w:r w:rsidR="007955CB" w:rsidRPr="00A154E7">
        <w:rPr>
          <w:rFonts w:eastAsia="Times New Roman" w:hint="cs"/>
          <w:sz w:val="24"/>
          <w:rtl/>
        </w:rPr>
        <w:t>‌</w:t>
      </w:r>
      <w:r w:rsidRPr="00A154E7">
        <w:rPr>
          <w:rFonts w:eastAsia="Times New Roman"/>
          <w:sz w:val="24"/>
          <w:rtl/>
        </w:rPr>
        <w:t>توانند</w:t>
      </w:r>
      <w:r w:rsidR="006727B0" w:rsidRPr="00A154E7">
        <w:rPr>
          <w:rFonts w:eastAsia="Times New Roman" w:hint="cs"/>
          <w:sz w:val="24"/>
          <w:rtl/>
        </w:rPr>
        <w:t xml:space="preserve"> از میان</w:t>
      </w:r>
      <w:r w:rsidRPr="00A154E7">
        <w:rPr>
          <w:rFonts w:eastAsia="Times New Roman"/>
          <w:sz w:val="24"/>
          <w:rtl/>
        </w:rPr>
        <w:t xml:space="preserve"> دو سطح اطم</w:t>
      </w:r>
      <w:r w:rsidRPr="00A154E7">
        <w:rPr>
          <w:rFonts w:eastAsia="Times New Roman" w:hint="cs"/>
          <w:sz w:val="24"/>
          <w:rtl/>
        </w:rPr>
        <w:t>ی</w:t>
      </w:r>
      <w:r w:rsidRPr="00A154E7">
        <w:rPr>
          <w:rFonts w:eastAsia="Times New Roman" w:hint="eastAsia"/>
          <w:sz w:val="24"/>
          <w:rtl/>
        </w:rPr>
        <w:t>نان</w:t>
      </w:r>
      <w:r w:rsidR="006727B0" w:rsidRPr="00A154E7">
        <w:rPr>
          <w:rFonts w:eastAsia="Times New Roman" w:hint="cs"/>
          <w:sz w:val="24"/>
          <w:rtl/>
        </w:rPr>
        <w:t>،</w:t>
      </w:r>
      <w:r w:rsidRPr="00A154E7">
        <w:rPr>
          <w:rFonts w:eastAsia="Times New Roman"/>
          <w:sz w:val="24"/>
          <w:rtl/>
        </w:rPr>
        <w:t xml:space="preserve"> انتخاب</w:t>
      </w:r>
      <w:r w:rsidR="006727B0" w:rsidRPr="00A154E7">
        <w:rPr>
          <w:rFonts w:eastAsia="Times New Roman" w:hint="cs"/>
          <w:sz w:val="24"/>
          <w:rtl/>
        </w:rPr>
        <w:t xml:space="preserve"> نمایند</w:t>
      </w:r>
      <w:r w:rsidRPr="00A154E7">
        <w:rPr>
          <w:rFonts w:eastAsia="Times New Roman" w:hint="cs"/>
          <w:sz w:val="24"/>
          <w:rtl/>
        </w:rPr>
        <w:t>.</w:t>
      </w:r>
    </w:p>
    <w:p w14:paraId="58152333" w14:textId="50A15DFE" w:rsidR="008066DF" w:rsidRPr="00A154E7" w:rsidRDefault="008066DF" w:rsidP="002F5E37">
      <w:pPr>
        <w:pStyle w:val="ListParagraph"/>
        <w:numPr>
          <w:ilvl w:val="0"/>
          <w:numId w:val="114"/>
        </w:numPr>
        <w:spacing w:line="276" w:lineRule="auto"/>
        <w:rPr>
          <w:rFonts w:eastAsia="Times New Roman"/>
          <w:sz w:val="24"/>
          <w:rtl/>
        </w:rPr>
      </w:pPr>
      <w:r w:rsidRPr="00A154E7">
        <w:rPr>
          <w:rFonts w:eastAsia="Times New Roman"/>
          <w:sz w:val="24"/>
          <w:rtl/>
        </w:rPr>
        <w:t>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منطق</w:t>
      </w:r>
      <w:r w:rsidRPr="00A154E7">
        <w:rPr>
          <w:rFonts w:eastAsia="Times New Roman" w:hint="cs"/>
          <w:sz w:val="24"/>
          <w:rtl/>
        </w:rPr>
        <w:t>ی</w:t>
      </w:r>
      <w:r w:rsidRPr="00A154E7">
        <w:rPr>
          <w:rFonts w:eastAsia="Times New Roman"/>
          <w:sz w:val="24"/>
          <w:rtl/>
        </w:rPr>
        <w:t xml:space="preserve"> که شامل </w:t>
      </w:r>
      <w:r w:rsidRPr="00A154E7">
        <w:rPr>
          <w:rFonts w:eastAsia="Times New Roman" w:hint="cs"/>
          <w:sz w:val="24"/>
          <w:rtl/>
        </w:rPr>
        <w:t>ی</w:t>
      </w:r>
      <w:r w:rsidRPr="00A154E7">
        <w:rPr>
          <w:rFonts w:eastAsia="Times New Roman" w:hint="eastAsia"/>
          <w:sz w:val="24"/>
          <w:rtl/>
        </w:rPr>
        <w:t>ک</w:t>
      </w:r>
      <w:r w:rsidRPr="00A154E7">
        <w:rPr>
          <w:rFonts w:eastAsia="Times New Roman"/>
          <w:sz w:val="24"/>
          <w:rtl/>
        </w:rPr>
        <w:t xml:space="preserve"> بررس</w:t>
      </w:r>
      <w:r w:rsidRPr="00A154E7">
        <w:rPr>
          <w:rFonts w:eastAsia="Times New Roman" w:hint="cs"/>
          <w:sz w:val="24"/>
          <w:rtl/>
        </w:rPr>
        <w:t>ی</w:t>
      </w:r>
      <w:r w:rsidRPr="00A154E7">
        <w:rPr>
          <w:rFonts w:eastAsia="Times New Roman"/>
          <w:sz w:val="24"/>
          <w:rtl/>
        </w:rPr>
        <w:t xml:space="preserve"> دق</w:t>
      </w:r>
      <w:r w:rsidRPr="00A154E7">
        <w:rPr>
          <w:rFonts w:eastAsia="Times New Roman" w:hint="cs"/>
          <w:sz w:val="24"/>
          <w:rtl/>
        </w:rPr>
        <w:t>ی</w:t>
      </w:r>
      <w:r w:rsidRPr="00A154E7">
        <w:rPr>
          <w:rFonts w:eastAsia="Times New Roman" w:hint="eastAsia"/>
          <w:sz w:val="24"/>
          <w:rtl/>
        </w:rPr>
        <w:t>ق</w:t>
      </w:r>
      <w:r w:rsidRPr="00A154E7">
        <w:rPr>
          <w:rFonts w:eastAsia="Times New Roman"/>
          <w:sz w:val="24"/>
          <w:rtl/>
        </w:rPr>
        <w:t xml:space="preserve"> است که نشان م</w:t>
      </w:r>
      <w:r w:rsidRPr="00A154E7">
        <w:rPr>
          <w:rFonts w:eastAsia="Times New Roman" w:hint="cs"/>
          <w:sz w:val="24"/>
          <w:rtl/>
        </w:rPr>
        <w:t>ی</w:t>
      </w:r>
      <w:r w:rsidR="0025697A" w:rsidRPr="00A154E7">
        <w:rPr>
          <w:rFonts w:eastAsia="Times New Roman" w:hint="cs"/>
          <w:sz w:val="24"/>
          <w:rtl/>
        </w:rPr>
        <w:t>‌</w:t>
      </w:r>
      <w:r w:rsidRPr="00A154E7">
        <w:rPr>
          <w:rFonts w:eastAsia="Times New Roman"/>
          <w:sz w:val="24"/>
          <w:rtl/>
        </w:rPr>
        <w:t>دهد آ</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اطلاعات عار</w:t>
      </w:r>
      <w:r w:rsidRPr="00A154E7">
        <w:rPr>
          <w:rFonts w:eastAsia="Times New Roman" w:hint="cs"/>
          <w:sz w:val="24"/>
          <w:rtl/>
        </w:rPr>
        <w:t>ی</w:t>
      </w:r>
      <w:r w:rsidRPr="00A154E7">
        <w:rPr>
          <w:rFonts w:eastAsia="Times New Roman"/>
          <w:sz w:val="24"/>
          <w:rtl/>
        </w:rPr>
        <w:t xml:space="preserve"> از تحر</w:t>
      </w:r>
      <w:r w:rsidRPr="00A154E7">
        <w:rPr>
          <w:rFonts w:eastAsia="Times New Roman" w:hint="cs"/>
          <w:sz w:val="24"/>
          <w:rtl/>
        </w:rPr>
        <w:t>ی</w:t>
      </w:r>
      <w:r w:rsidRPr="00A154E7">
        <w:rPr>
          <w:rFonts w:eastAsia="Times New Roman" w:hint="eastAsia"/>
          <w:sz w:val="24"/>
          <w:rtl/>
        </w:rPr>
        <w:t>ف</w:t>
      </w:r>
      <w:r w:rsidRPr="00A154E7">
        <w:rPr>
          <w:rFonts w:eastAsia="Times New Roman"/>
          <w:sz w:val="24"/>
          <w:rtl/>
        </w:rPr>
        <w:t xml:space="preserve"> با اهم</w:t>
      </w:r>
      <w:r w:rsidRPr="00A154E7">
        <w:rPr>
          <w:rFonts w:eastAsia="Times New Roman" w:hint="cs"/>
          <w:sz w:val="24"/>
          <w:rtl/>
        </w:rPr>
        <w:t>ی</w:t>
      </w:r>
      <w:r w:rsidRPr="00A154E7">
        <w:rPr>
          <w:rFonts w:eastAsia="Times New Roman" w:hint="eastAsia"/>
          <w:sz w:val="24"/>
          <w:rtl/>
        </w:rPr>
        <w:t>ت</w:t>
      </w:r>
      <w:r w:rsidRPr="00A154E7">
        <w:rPr>
          <w:rFonts w:eastAsia="Times New Roman"/>
          <w:sz w:val="24"/>
          <w:rtl/>
        </w:rPr>
        <w:t xml:space="preserve"> </w:t>
      </w:r>
      <w:r w:rsidR="0025697A" w:rsidRPr="00A154E7">
        <w:rPr>
          <w:rFonts w:eastAsia="Times New Roman" w:hint="cs"/>
          <w:sz w:val="24"/>
          <w:rtl/>
        </w:rPr>
        <w:t>هستند</w:t>
      </w:r>
      <w:r w:rsidRPr="00A154E7">
        <w:rPr>
          <w:rFonts w:eastAsia="Times New Roman"/>
          <w:sz w:val="24"/>
          <w:rtl/>
        </w:rPr>
        <w:t xml:space="preserve"> (اطلاعات درجه سرما</w:t>
      </w:r>
      <w:r w:rsidRPr="00A154E7">
        <w:rPr>
          <w:rFonts w:eastAsia="Times New Roman" w:hint="cs"/>
          <w:sz w:val="24"/>
          <w:rtl/>
        </w:rPr>
        <w:t>ی</w:t>
      </w:r>
      <w:r w:rsidRPr="00A154E7">
        <w:rPr>
          <w:rFonts w:eastAsia="Times New Roman" w:hint="eastAsia"/>
          <w:sz w:val="24"/>
          <w:rtl/>
        </w:rPr>
        <w:t>ه</w:t>
      </w:r>
      <w:r w:rsidR="0025697A" w:rsidRPr="00A154E7">
        <w:rPr>
          <w:rFonts w:eastAsia="Times New Roman" w:hint="cs"/>
          <w:sz w:val="24"/>
          <w:rtl/>
        </w:rPr>
        <w:t>‌</w:t>
      </w:r>
      <w:r w:rsidRPr="00A154E7">
        <w:rPr>
          <w:rFonts w:eastAsia="Times New Roman"/>
          <w:sz w:val="24"/>
          <w:rtl/>
        </w:rPr>
        <w:t>گذار در نظر گرفته شده)</w:t>
      </w:r>
    </w:p>
    <w:p w14:paraId="1D53E44E" w14:textId="2921BA39" w:rsidR="008066DF" w:rsidRPr="00A154E7" w:rsidRDefault="008066DF" w:rsidP="002F5E37">
      <w:pPr>
        <w:pStyle w:val="ListParagraph"/>
        <w:numPr>
          <w:ilvl w:val="0"/>
          <w:numId w:val="114"/>
        </w:numPr>
        <w:spacing w:line="276" w:lineRule="auto"/>
        <w:ind w:left="714" w:hanging="357"/>
        <w:rPr>
          <w:rFonts w:eastAsia="Times New Roman"/>
          <w:sz w:val="24"/>
        </w:rPr>
      </w:pPr>
      <w:r w:rsidRPr="00A154E7">
        <w:rPr>
          <w:rFonts w:eastAsia="Times New Roman"/>
          <w:sz w:val="24"/>
          <w:rtl/>
        </w:rPr>
        <w:t>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محدود که شامل رو</w:t>
      </w:r>
      <w:r w:rsidRPr="00A154E7">
        <w:rPr>
          <w:rFonts w:eastAsia="Times New Roman" w:hint="cs"/>
          <w:sz w:val="24"/>
          <w:rtl/>
        </w:rPr>
        <w:t>ی</w:t>
      </w:r>
      <w:r w:rsidRPr="00A154E7">
        <w:rPr>
          <w:rFonts w:eastAsia="Times New Roman" w:hint="eastAsia"/>
          <w:sz w:val="24"/>
          <w:rtl/>
        </w:rPr>
        <w:t>ه‌ها</w:t>
      </w:r>
      <w:r w:rsidRPr="00A154E7">
        <w:rPr>
          <w:rFonts w:eastAsia="Times New Roman" w:hint="cs"/>
          <w:sz w:val="24"/>
          <w:rtl/>
        </w:rPr>
        <w:t>ی</w:t>
      </w:r>
      <w:r w:rsidRPr="00A154E7">
        <w:rPr>
          <w:rFonts w:eastAsia="Times New Roman"/>
          <w:sz w:val="24"/>
          <w:rtl/>
        </w:rPr>
        <w:t xml:space="preserve"> محدودتر است که منجر به سطح معن</w:t>
      </w:r>
      <w:r w:rsidRPr="00A154E7">
        <w:rPr>
          <w:rFonts w:eastAsia="Times New Roman" w:hint="cs"/>
          <w:sz w:val="24"/>
          <w:rtl/>
        </w:rPr>
        <w:t>ی‌</w:t>
      </w:r>
      <w:r w:rsidRPr="00A154E7">
        <w:rPr>
          <w:rFonts w:eastAsia="Times New Roman" w:hint="eastAsia"/>
          <w:sz w:val="24"/>
          <w:rtl/>
        </w:rPr>
        <w:t>دار</w:t>
      </w:r>
      <w:r w:rsidRPr="00A154E7">
        <w:rPr>
          <w:rFonts w:eastAsia="Times New Roman"/>
          <w:sz w:val="24"/>
          <w:rtl/>
        </w:rPr>
        <w:t xml:space="preserve"> اما پا</w:t>
      </w:r>
      <w:r w:rsidRPr="00A154E7">
        <w:rPr>
          <w:rFonts w:eastAsia="Times New Roman" w:hint="cs"/>
          <w:sz w:val="24"/>
          <w:rtl/>
        </w:rPr>
        <w:t>یی</w:t>
      </w:r>
      <w:r w:rsidRPr="00A154E7">
        <w:rPr>
          <w:rFonts w:eastAsia="Times New Roman" w:hint="eastAsia"/>
          <w:sz w:val="24"/>
          <w:rtl/>
        </w:rPr>
        <w:t>ن‌تر</w:t>
      </w:r>
      <w:r w:rsidRPr="00A154E7">
        <w:rPr>
          <w:rFonts w:eastAsia="Times New Roman" w:hint="cs"/>
          <w:sz w:val="24"/>
          <w:rtl/>
        </w:rPr>
        <w:t>ی</w:t>
      </w:r>
      <w:r w:rsidRPr="00A154E7">
        <w:rPr>
          <w:rFonts w:eastAsia="Times New Roman"/>
          <w:sz w:val="24"/>
          <w:rtl/>
        </w:rPr>
        <w:t xml:space="preserve"> از 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نسبت به 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w:t>
      </w:r>
      <w:r w:rsidR="00CC5D89" w:rsidRPr="00A154E7">
        <w:rPr>
          <w:rFonts w:eastAsia="Times New Roman" w:hint="cs"/>
          <w:sz w:val="24"/>
          <w:rtl/>
        </w:rPr>
        <w:t>منطقی</w:t>
      </w:r>
      <w:r w:rsidRPr="00A154E7">
        <w:rPr>
          <w:rFonts w:eastAsia="Times New Roman"/>
          <w:sz w:val="24"/>
          <w:rtl/>
        </w:rPr>
        <w:t xml:space="preserve"> م</w:t>
      </w:r>
      <w:r w:rsidRPr="00A154E7">
        <w:rPr>
          <w:rFonts w:eastAsia="Times New Roman" w:hint="cs"/>
          <w:sz w:val="24"/>
          <w:rtl/>
        </w:rPr>
        <w:t>ی‌</w:t>
      </w:r>
      <w:r w:rsidRPr="00A154E7">
        <w:rPr>
          <w:rFonts w:eastAsia="Times New Roman" w:hint="eastAsia"/>
          <w:sz w:val="24"/>
          <w:rtl/>
        </w:rPr>
        <w:t>شود</w:t>
      </w:r>
      <w:r w:rsidRPr="00A154E7">
        <w:rPr>
          <w:rFonts w:eastAsia="Times New Roman"/>
          <w:sz w:val="24"/>
          <w:rtl/>
        </w:rPr>
        <w:t>.</w:t>
      </w:r>
    </w:p>
    <w:p w14:paraId="332A269D" w14:textId="77777777" w:rsidR="00E90D2D" w:rsidRDefault="008066DF" w:rsidP="00E90D2D">
      <w:pPr>
        <w:spacing w:line="276" w:lineRule="auto"/>
        <w:contextualSpacing/>
        <w:rPr>
          <w:rFonts w:eastAsia="Times New Roman"/>
          <w:sz w:val="24"/>
          <w:rtl/>
        </w:rPr>
        <w:sectPr w:rsidR="00E90D2D" w:rsidSect="0035338E">
          <w:footnotePr>
            <w:numRestart w:val="eachPage"/>
          </w:footnotePr>
          <w:pgSz w:w="12240" w:h="15840"/>
          <w:pgMar w:top="1440" w:right="1440" w:bottom="1440" w:left="1440" w:header="720" w:footer="459" w:gutter="0"/>
          <w:cols w:space="720"/>
          <w:docGrid w:linePitch="360"/>
        </w:sectPr>
      </w:pPr>
      <w:r w:rsidRPr="00A154E7">
        <w:rPr>
          <w:rFonts w:eastAsia="Times New Roman"/>
          <w:sz w:val="24"/>
          <w:rtl/>
        </w:rPr>
        <w:t>در حال</w:t>
      </w:r>
      <w:r w:rsidRPr="00A154E7">
        <w:rPr>
          <w:rFonts w:eastAsia="Times New Roman" w:hint="cs"/>
          <w:sz w:val="24"/>
          <w:rtl/>
        </w:rPr>
        <w:t>ی</w:t>
      </w:r>
      <w:r w:rsidRPr="00A154E7">
        <w:rPr>
          <w:rFonts w:eastAsia="Times New Roman"/>
          <w:sz w:val="24"/>
          <w:rtl/>
        </w:rPr>
        <w:t xml:space="preserve"> که اکثر نهادها</w:t>
      </w:r>
      <w:r w:rsidRPr="00A154E7">
        <w:rPr>
          <w:rFonts w:eastAsia="Times New Roman" w:hint="cs"/>
          <w:sz w:val="24"/>
          <w:rtl/>
        </w:rPr>
        <w:t>یی</w:t>
      </w:r>
      <w:r w:rsidRPr="00A154E7">
        <w:rPr>
          <w:rFonts w:eastAsia="Times New Roman"/>
          <w:sz w:val="24"/>
          <w:rtl/>
        </w:rPr>
        <w:t xml:space="preserve"> که به دنبال 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در مورد اطلاعات </w:t>
      </w:r>
      <w:r w:rsidR="00A51E02" w:rsidRPr="00A154E7">
        <w:rPr>
          <w:rFonts w:eastAsia="Times New Roman"/>
          <w:sz w:val="24"/>
          <w:rtl/>
        </w:rPr>
        <w:t xml:space="preserve">گزارش شده </w:t>
      </w:r>
      <w:r w:rsidR="00CC5D89" w:rsidRPr="00A154E7">
        <w:rPr>
          <w:rFonts w:eastAsia="Times New Roman" w:hint="cs"/>
          <w:sz w:val="24"/>
          <w:rtl/>
        </w:rPr>
        <w:t>محیط، اجتماع و حکمرانی</w:t>
      </w:r>
      <w:r w:rsidRPr="00A154E7">
        <w:rPr>
          <w:rFonts w:eastAsia="Times New Roman"/>
          <w:sz w:val="24"/>
          <w:rtl/>
        </w:rPr>
        <w:t xml:space="preserve"> خود هستند، ا</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کار را به صورت داوطلبانه انجام م</w:t>
      </w:r>
      <w:r w:rsidRPr="00A154E7">
        <w:rPr>
          <w:rFonts w:eastAsia="Times New Roman" w:hint="cs"/>
          <w:sz w:val="24"/>
          <w:rtl/>
        </w:rPr>
        <w:t>ی</w:t>
      </w:r>
      <w:r w:rsidR="00A51E02" w:rsidRPr="00A154E7">
        <w:rPr>
          <w:rFonts w:eastAsia="Times New Roman" w:hint="cs"/>
          <w:sz w:val="24"/>
          <w:rtl/>
        </w:rPr>
        <w:t>‌</w:t>
      </w:r>
      <w:r w:rsidRPr="00A154E7">
        <w:rPr>
          <w:rFonts w:eastAsia="Times New Roman"/>
          <w:sz w:val="24"/>
          <w:rtl/>
        </w:rPr>
        <w:t>دهند، الزامات برا</w:t>
      </w:r>
      <w:r w:rsidRPr="00A154E7">
        <w:rPr>
          <w:rFonts w:eastAsia="Times New Roman" w:hint="cs"/>
          <w:sz w:val="24"/>
          <w:rtl/>
        </w:rPr>
        <w:t>ی</w:t>
      </w:r>
      <w:r w:rsidRPr="00A154E7">
        <w:rPr>
          <w:rFonts w:eastAsia="Times New Roman"/>
          <w:sz w:val="24"/>
          <w:rtl/>
        </w:rPr>
        <w:t xml:space="preserve"> تأ</w:t>
      </w:r>
      <w:r w:rsidRPr="00A154E7">
        <w:rPr>
          <w:rFonts w:eastAsia="Times New Roman" w:hint="cs"/>
          <w:sz w:val="24"/>
          <w:rtl/>
        </w:rPr>
        <w:t>یی</w:t>
      </w:r>
      <w:r w:rsidRPr="00A154E7">
        <w:rPr>
          <w:rFonts w:eastAsia="Times New Roman" w:hint="eastAsia"/>
          <w:sz w:val="24"/>
          <w:rtl/>
        </w:rPr>
        <w:t>د</w:t>
      </w:r>
      <w:r w:rsidRPr="00A154E7">
        <w:rPr>
          <w:rFonts w:eastAsia="Times New Roman"/>
          <w:sz w:val="24"/>
          <w:rtl/>
        </w:rPr>
        <w:t xml:space="preserve"> و/</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اطم</w:t>
      </w:r>
      <w:r w:rsidRPr="00A154E7">
        <w:rPr>
          <w:rFonts w:eastAsia="Times New Roman" w:hint="cs"/>
          <w:sz w:val="24"/>
          <w:rtl/>
        </w:rPr>
        <w:t>ی</w:t>
      </w:r>
      <w:r w:rsidRPr="00A154E7">
        <w:rPr>
          <w:rFonts w:eastAsia="Times New Roman" w:hint="eastAsia"/>
          <w:sz w:val="24"/>
          <w:rtl/>
        </w:rPr>
        <w:t>نان</w:t>
      </w:r>
      <w:r w:rsidRPr="00A154E7">
        <w:rPr>
          <w:rFonts w:eastAsia="Times New Roman"/>
          <w:sz w:val="24"/>
          <w:rtl/>
        </w:rPr>
        <w:t xml:space="preserve"> در حال گسترش است. </w:t>
      </w:r>
      <w:r w:rsidR="00A51E02" w:rsidRPr="00A154E7">
        <w:rPr>
          <w:rFonts w:eastAsia="Times New Roman" w:hint="cs"/>
          <w:sz w:val="24"/>
          <w:rtl/>
        </w:rPr>
        <w:t xml:space="preserve">برای </w:t>
      </w:r>
      <w:r w:rsidRPr="00A154E7">
        <w:rPr>
          <w:rFonts w:eastAsia="Times New Roman"/>
          <w:sz w:val="24"/>
          <w:rtl/>
        </w:rPr>
        <w:t>مثال، برخ</w:t>
      </w:r>
      <w:r w:rsidRPr="00A154E7">
        <w:rPr>
          <w:rFonts w:eastAsia="Times New Roman" w:hint="cs"/>
          <w:sz w:val="24"/>
          <w:rtl/>
        </w:rPr>
        <w:t>ی</w:t>
      </w:r>
      <w:r w:rsidRPr="00A154E7">
        <w:rPr>
          <w:rFonts w:eastAsia="Times New Roman"/>
          <w:sz w:val="24"/>
          <w:rtl/>
        </w:rPr>
        <w:t xml:space="preserve"> از مقررات شامل تأ</w:t>
      </w:r>
      <w:r w:rsidRPr="00A154E7">
        <w:rPr>
          <w:rFonts w:eastAsia="Times New Roman" w:hint="cs"/>
          <w:sz w:val="24"/>
          <w:rtl/>
        </w:rPr>
        <w:t>یی</w:t>
      </w:r>
      <w:r w:rsidRPr="00A154E7">
        <w:rPr>
          <w:rFonts w:eastAsia="Times New Roman" w:hint="eastAsia"/>
          <w:sz w:val="24"/>
          <w:rtl/>
        </w:rPr>
        <w:t>د</w:t>
      </w:r>
      <w:r w:rsidRPr="00A154E7">
        <w:rPr>
          <w:rFonts w:eastAsia="Times New Roman"/>
          <w:sz w:val="24"/>
          <w:rtl/>
        </w:rPr>
        <w:t xml:space="preserve"> مستقل گزارش‌ها</w:t>
      </w:r>
      <w:r w:rsidRPr="00A154E7">
        <w:rPr>
          <w:rFonts w:eastAsia="Times New Roman" w:hint="cs"/>
          <w:sz w:val="24"/>
          <w:rtl/>
        </w:rPr>
        <w:t>ی</w:t>
      </w:r>
      <w:r w:rsidRPr="00A154E7">
        <w:rPr>
          <w:rFonts w:eastAsia="Times New Roman"/>
          <w:sz w:val="24"/>
          <w:rtl/>
        </w:rPr>
        <w:t xml:space="preserve"> گازها</w:t>
      </w:r>
      <w:r w:rsidRPr="00A154E7">
        <w:rPr>
          <w:rFonts w:eastAsia="Times New Roman" w:hint="cs"/>
          <w:sz w:val="24"/>
          <w:rtl/>
        </w:rPr>
        <w:t>ی</w:t>
      </w:r>
      <w:r w:rsidRPr="00A154E7">
        <w:rPr>
          <w:rFonts w:eastAsia="Times New Roman"/>
          <w:sz w:val="24"/>
          <w:rtl/>
        </w:rPr>
        <w:t xml:space="preserve"> گلخانه‌ا</w:t>
      </w:r>
      <w:r w:rsidRPr="00A154E7">
        <w:rPr>
          <w:rFonts w:eastAsia="Times New Roman" w:hint="cs"/>
          <w:sz w:val="24"/>
          <w:rtl/>
        </w:rPr>
        <w:t>ی</w:t>
      </w:r>
      <w:r w:rsidRPr="00A154E7">
        <w:rPr>
          <w:rFonts w:eastAsia="Times New Roman"/>
          <w:sz w:val="24"/>
          <w:rtl/>
        </w:rPr>
        <w:t xml:space="preserve"> اس</w:t>
      </w:r>
      <w:r w:rsidRPr="00A154E7">
        <w:rPr>
          <w:rFonts w:eastAsia="Times New Roman" w:hint="eastAsia"/>
          <w:sz w:val="24"/>
          <w:rtl/>
        </w:rPr>
        <w:t>ت</w:t>
      </w:r>
      <w:r w:rsidRPr="00A154E7">
        <w:rPr>
          <w:rFonts w:eastAsia="Times New Roman"/>
          <w:sz w:val="24"/>
          <w:rtl/>
        </w:rPr>
        <w:t xml:space="preserve"> (به عنوان مثال، مقررات اعتباربخش</w:t>
      </w:r>
      <w:r w:rsidRPr="00A154E7">
        <w:rPr>
          <w:rFonts w:eastAsia="Times New Roman" w:hint="cs"/>
          <w:sz w:val="24"/>
          <w:rtl/>
        </w:rPr>
        <w:t>ی</w:t>
      </w:r>
      <w:r w:rsidRPr="00A154E7">
        <w:rPr>
          <w:rFonts w:eastAsia="Times New Roman"/>
          <w:sz w:val="24"/>
          <w:rtl/>
        </w:rPr>
        <w:t xml:space="preserve"> و تأ</w:t>
      </w:r>
      <w:r w:rsidRPr="00A154E7">
        <w:rPr>
          <w:rFonts w:eastAsia="Times New Roman" w:hint="cs"/>
          <w:sz w:val="24"/>
          <w:rtl/>
        </w:rPr>
        <w:t>یی</w:t>
      </w:r>
      <w:r w:rsidRPr="00A154E7">
        <w:rPr>
          <w:rFonts w:eastAsia="Times New Roman" w:hint="eastAsia"/>
          <w:sz w:val="24"/>
          <w:rtl/>
        </w:rPr>
        <w:t>د</w:t>
      </w:r>
      <w:r w:rsidRPr="00A154E7">
        <w:rPr>
          <w:rFonts w:eastAsia="Times New Roman"/>
          <w:sz w:val="24"/>
          <w:rtl/>
        </w:rPr>
        <w:t xml:space="preserve"> س</w:t>
      </w:r>
      <w:r w:rsidRPr="00A154E7">
        <w:rPr>
          <w:rFonts w:eastAsia="Times New Roman" w:hint="cs"/>
          <w:sz w:val="24"/>
          <w:rtl/>
        </w:rPr>
        <w:t>ی</w:t>
      </w:r>
      <w:r w:rsidRPr="00A154E7">
        <w:rPr>
          <w:rFonts w:eastAsia="Times New Roman" w:hint="eastAsia"/>
          <w:sz w:val="24"/>
          <w:rtl/>
        </w:rPr>
        <w:t>ستم</w:t>
      </w:r>
      <w:r w:rsidRPr="00A154E7">
        <w:rPr>
          <w:rFonts w:eastAsia="Times New Roman"/>
          <w:sz w:val="24"/>
          <w:rtl/>
        </w:rPr>
        <w:t xml:space="preserve"> تجارت انتشار گازها</w:t>
      </w:r>
      <w:r w:rsidRPr="00A154E7">
        <w:rPr>
          <w:rFonts w:eastAsia="Times New Roman" w:hint="cs"/>
          <w:sz w:val="24"/>
          <w:rtl/>
        </w:rPr>
        <w:t>ی</w:t>
      </w:r>
      <w:r w:rsidRPr="00A154E7">
        <w:rPr>
          <w:rFonts w:eastAsia="Times New Roman"/>
          <w:sz w:val="24"/>
          <w:rtl/>
        </w:rPr>
        <w:t xml:space="preserve"> گلخانه‌ا</w:t>
      </w:r>
      <w:r w:rsidRPr="00A154E7">
        <w:rPr>
          <w:rFonts w:eastAsia="Times New Roman" w:hint="cs"/>
          <w:sz w:val="24"/>
          <w:rtl/>
        </w:rPr>
        <w:t>ی</w:t>
      </w:r>
      <w:r w:rsidRPr="00A154E7">
        <w:rPr>
          <w:rFonts w:eastAsia="Times New Roman"/>
          <w:sz w:val="24"/>
          <w:rtl/>
        </w:rPr>
        <w:t xml:space="preserve"> اتحاد</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اروپا</w:t>
      </w:r>
      <w:r w:rsidR="005614B9" w:rsidRPr="00A154E7">
        <w:rPr>
          <w:rStyle w:val="FootnoteReference"/>
          <w:rFonts w:eastAsia="Times New Roman"/>
          <w:sz w:val="24"/>
          <w:rtl/>
        </w:rPr>
        <w:footnoteReference w:id="274"/>
      </w:r>
      <w:r w:rsidR="00B65672" w:rsidRPr="00A154E7">
        <w:rPr>
          <w:rFonts w:eastAsia="Times New Roman" w:hint="cs"/>
          <w:sz w:val="24"/>
          <w:rtl/>
        </w:rPr>
        <w:t xml:space="preserve"> </w:t>
      </w:r>
      <w:r w:rsidRPr="00A154E7">
        <w:rPr>
          <w:rFonts w:eastAsia="Times New Roman"/>
          <w:sz w:val="24"/>
          <w:rtl/>
        </w:rPr>
        <w:t>و مقررات گزارش انتشار گازها</w:t>
      </w:r>
      <w:r w:rsidRPr="00A154E7">
        <w:rPr>
          <w:rFonts w:eastAsia="Times New Roman" w:hint="cs"/>
          <w:sz w:val="24"/>
          <w:rtl/>
        </w:rPr>
        <w:t>ی</w:t>
      </w:r>
      <w:r w:rsidRPr="00A154E7">
        <w:rPr>
          <w:rFonts w:eastAsia="Times New Roman"/>
          <w:sz w:val="24"/>
          <w:rtl/>
        </w:rPr>
        <w:t xml:space="preserve"> گلخانه‌ا</w:t>
      </w:r>
      <w:r w:rsidRPr="00A154E7">
        <w:rPr>
          <w:rFonts w:eastAsia="Times New Roman" w:hint="cs"/>
          <w:sz w:val="24"/>
          <w:rtl/>
        </w:rPr>
        <w:t>ی</w:t>
      </w:r>
      <w:r w:rsidRPr="00A154E7">
        <w:rPr>
          <w:rFonts w:eastAsia="Times New Roman"/>
          <w:sz w:val="24"/>
          <w:rtl/>
        </w:rPr>
        <w:t xml:space="preserve"> بر</w:t>
      </w:r>
      <w:r w:rsidRPr="00A154E7">
        <w:rPr>
          <w:rFonts w:eastAsia="Times New Roman" w:hint="cs"/>
          <w:sz w:val="24"/>
          <w:rtl/>
        </w:rPr>
        <w:t>ی</w:t>
      </w:r>
      <w:r w:rsidRPr="00A154E7">
        <w:rPr>
          <w:rFonts w:eastAsia="Times New Roman" w:hint="eastAsia"/>
          <w:sz w:val="24"/>
          <w:rtl/>
        </w:rPr>
        <w:t>ت</w:t>
      </w:r>
      <w:r w:rsidRPr="00A154E7">
        <w:rPr>
          <w:rFonts w:eastAsia="Times New Roman" w:hint="cs"/>
          <w:sz w:val="24"/>
          <w:rtl/>
        </w:rPr>
        <w:t>ی</w:t>
      </w:r>
      <w:r w:rsidRPr="00A154E7">
        <w:rPr>
          <w:rFonts w:eastAsia="Times New Roman" w:hint="eastAsia"/>
          <w:sz w:val="24"/>
          <w:rtl/>
        </w:rPr>
        <w:t>ش</w:t>
      </w:r>
      <w:r w:rsidRPr="00A154E7">
        <w:rPr>
          <w:rFonts w:eastAsia="Times New Roman"/>
          <w:sz w:val="24"/>
          <w:rtl/>
        </w:rPr>
        <w:t xml:space="preserve"> کلمب</w:t>
      </w:r>
      <w:r w:rsidRPr="00A154E7">
        <w:rPr>
          <w:rFonts w:eastAsia="Times New Roman" w:hint="cs"/>
          <w:sz w:val="24"/>
          <w:rtl/>
        </w:rPr>
        <w:t>ی</w:t>
      </w:r>
      <w:r w:rsidRPr="00A154E7">
        <w:rPr>
          <w:rFonts w:eastAsia="Times New Roman" w:hint="eastAsia"/>
          <w:sz w:val="24"/>
          <w:rtl/>
        </w:rPr>
        <w:t>ا</w:t>
      </w:r>
      <w:r w:rsidR="00B65672" w:rsidRPr="00A154E7">
        <w:rPr>
          <w:rStyle w:val="FootnoteReference"/>
          <w:rFonts w:eastAsia="Times New Roman"/>
          <w:sz w:val="24"/>
          <w:rtl/>
        </w:rPr>
        <w:footnoteReference w:id="275"/>
      </w:r>
      <w:r w:rsidRPr="00A154E7">
        <w:rPr>
          <w:rFonts w:eastAsia="Times New Roman"/>
          <w:sz w:val="24"/>
          <w:rtl/>
        </w:rPr>
        <w:t>). برا</w:t>
      </w:r>
      <w:r w:rsidRPr="00A154E7">
        <w:rPr>
          <w:rFonts w:eastAsia="Times New Roman" w:hint="cs"/>
          <w:sz w:val="24"/>
          <w:rtl/>
        </w:rPr>
        <w:t>ی</w:t>
      </w:r>
      <w:r w:rsidRPr="00A154E7">
        <w:rPr>
          <w:rFonts w:eastAsia="Times New Roman"/>
          <w:sz w:val="24"/>
          <w:rtl/>
        </w:rPr>
        <w:t xml:space="preserve"> مثال، شورا</w:t>
      </w:r>
      <w:r w:rsidRPr="00A154E7">
        <w:rPr>
          <w:rFonts w:eastAsia="Times New Roman" w:hint="cs"/>
          <w:sz w:val="24"/>
          <w:rtl/>
        </w:rPr>
        <w:t>ی</w:t>
      </w:r>
      <w:r w:rsidRPr="00A154E7">
        <w:rPr>
          <w:rFonts w:eastAsia="Times New Roman"/>
          <w:sz w:val="24"/>
          <w:rtl/>
        </w:rPr>
        <w:t xml:space="preserve"> ب</w:t>
      </w:r>
      <w:r w:rsidRPr="00A154E7">
        <w:rPr>
          <w:rFonts w:eastAsia="Times New Roman" w:hint="cs"/>
          <w:sz w:val="24"/>
          <w:rtl/>
        </w:rPr>
        <w:t>ی</w:t>
      </w:r>
      <w:r w:rsidRPr="00A154E7">
        <w:rPr>
          <w:rFonts w:eastAsia="Times New Roman" w:hint="eastAsia"/>
          <w:sz w:val="24"/>
          <w:rtl/>
        </w:rPr>
        <w:t>ن</w:t>
      </w:r>
      <w:r w:rsidRPr="00A154E7">
        <w:rPr>
          <w:rFonts w:eastAsia="Times New Roman"/>
          <w:sz w:val="24"/>
          <w:rtl/>
        </w:rPr>
        <w:t xml:space="preserve"> الملل</w:t>
      </w:r>
      <w:r w:rsidRPr="00A154E7">
        <w:rPr>
          <w:rFonts w:eastAsia="Times New Roman" w:hint="cs"/>
          <w:sz w:val="24"/>
          <w:rtl/>
        </w:rPr>
        <w:t>ی</w:t>
      </w:r>
      <w:r w:rsidRPr="00A154E7">
        <w:rPr>
          <w:rFonts w:eastAsia="Times New Roman"/>
          <w:sz w:val="24"/>
          <w:rtl/>
        </w:rPr>
        <w:t xml:space="preserve"> معدن و فلزات</w:t>
      </w:r>
      <w:r w:rsidR="0064151F" w:rsidRPr="00A154E7">
        <w:rPr>
          <w:rStyle w:val="FootnoteReference"/>
          <w:rFonts w:eastAsia="Times New Roman"/>
          <w:sz w:val="24"/>
          <w:rtl/>
        </w:rPr>
        <w:footnoteReference w:id="276"/>
      </w:r>
      <w:r w:rsidRPr="00A154E7">
        <w:rPr>
          <w:rFonts w:eastAsia="Times New Roman"/>
          <w:sz w:val="24"/>
          <w:rtl/>
        </w:rPr>
        <w:t xml:space="preserve"> </w:t>
      </w:r>
      <w:r w:rsidR="0064151F" w:rsidRPr="00A154E7">
        <w:rPr>
          <w:rFonts w:eastAsia="Times New Roman" w:hint="cs"/>
          <w:sz w:val="24"/>
          <w:rtl/>
        </w:rPr>
        <w:t>ا</w:t>
      </w:r>
      <w:r w:rsidRPr="00A154E7">
        <w:rPr>
          <w:rFonts w:eastAsia="Times New Roman"/>
          <w:sz w:val="24"/>
          <w:rtl/>
        </w:rPr>
        <w:t>عضا</w:t>
      </w:r>
      <w:r w:rsidRPr="00A154E7">
        <w:rPr>
          <w:rFonts w:eastAsia="Times New Roman" w:hint="cs"/>
          <w:sz w:val="24"/>
          <w:rtl/>
        </w:rPr>
        <w:t>ی</w:t>
      </w:r>
      <w:r w:rsidRPr="00A154E7">
        <w:rPr>
          <w:rFonts w:eastAsia="Times New Roman"/>
          <w:sz w:val="24"/>
          <w:rtl/>
        </w:rPr>
        <w:t xml:space="preserve"> خود را ملزم </w:t>
      </w:r>
      <w:r w:rsidR="00F15FF1" w:rsidRPr="00A154E7">
        <w:rPr>
          <w:rFonts w:eastAsia="Times New Roman" w:hint="cs"/>
          <w:sz w:val="24"/>
          <w:rtl/>
        </w:rPr>
        <w:t xml:space="preserve">به کسب اطمینان در مورد </w:t>
      </w:r>
      <w:r w:rsidRPr="00A154E7">
        <w:rPr>
          <w:rFonts w:eastAsia="Times New Roman"/>
          <w:sz w:val="24"/>
          <w:rtl/>
        </w:rPr>
        <w:t>گزارش</w:t>
      </w:r>
      <w:r w:rsidR="00F15FF1" w:rsidRPr="00A154E7">
        <w:rPr>
          <w:rFonts w:eastAsia="Times New Roman" w:hint="cs"/>
          <w:sz w:val="24"/>
          <w:rtl/>
        </w:rPr>
        <w:t>‌</w:t>
      </w:r>
      <w:r w:rsidRPr="00A154E7">
        <w:rPr>
          <w:rFonts w:eastAsia="Times New Roman"/>
          <w:sz w:val="24"/>
          <w:rtl/>
        </w:rPr>
        <w:t>ها</w:t>
      </w:r>
      <w:r w:rsidRPr="00A154E7">
        <w:rPr>
          <w:rFonts w:eastAsia="Times New Roman" w:hint="cs"/>
          <w:sz w:val="24"/>
          <w:rtl/>
        </w:rPr>
        <w:t>ی</w:t>
      </w:r>
      <w:r w:rsidRPr="00A154E7">
        <w:rPr>
          <w:rFonts w:eastAsia="Times New Roman"/>
          <w:sz w:val="24"/>
          <w:rtl/>
        </w:rPr>
        <w:t xml:space="preserve"> </w:t>
      </w:r>
      <w:r w:rsidRPr="00A154E7">
        <w:rPr>
          <w:rFonts w:eastAsia="Times New Roman" w:hint="eastAsia"/>
          <w:sz w:val="24"/>
          <w:rtl/>
        </w:rPr>
        <w:t>پا</w:t>
      </w:r>
      <w:r w:rsidRPr="00A154E7">
        <w:rPr>
          <w:rFonts w:eastAsia="Times New Roman" w:hint="cs"/>
          <w:sz w:val="24"/>
          <w:rtl/>
        </w:rPr>
        <w:t>ی</w:t>
      </w:r>
      <w:r w:rsidRPr="00A154E7">
        <w:rPr>
          <w:rFonts w:eastAsia="Times New Roman" w:hint="eastAsia"/>
          <w:sz w:val="24"/>
          <w:rtl/>
        </w:rPr>
        <w:t>دار</w:t>
      </w:r>
      <w:r w:rsidRPr="00A154E7">
        <w:rPr>
          <w:rFonts w:eastAsia="Times New Roman" w:hint="cs"/>
          <w:sz w:val="24"/>
          <w:rtl/>
        </w:rPr>
        <w:t>ی</w:t>
      </w:r>
      <w:r w:rsidRPr="00A154E7">
        <w:rPr>
          <w:rFonts w:eastAsia="Times New Roman"/>
          <w:sz w:val="24"/>
          <w:rtl/>
        </w:rPr>
        <w:t xml:space="preserve"> خود </w:t>
      </w:r>
      <w:r w:rsidR="00F15FF1" w:rsidRPr="00A154E7">
        <w:rPr>
          <w:rFonts w:eastAsia="Times New Roman" w:hint="cs"/>
          <w:sz w:val="24"/>
          <w:rtl/>
        </w:rPr>
        <w:t>می‌نماید</w:t>
      </w:r>
      <w:r w:rsidRPr="00A154E7">
        <w:rPr>
          <w:rFonts w:eastAsia="Times New Roman"/>
          <w:sz w:val="24"/>
          <w:rtl/>
        </w:rPr>
        <w:t>. برخ</w:t>
      </w:r>
      <w:r w:rsidRPr="00A154E7">
        <w:rPr>
          <w:rFonts w:eastAsia="Times New Roman" w:hint="cs"/>
          <w:sz w:val="24"/>
          <w:rtl/>
        </w:rPr>
        <w:t>ی</w:t>
      </w:r>
      <w:r w:rsidRPr="00A154E7">
        <w:rPr>
          <w:rFonts w:eastAsia="Times New Roman"/>
          <w:sz w:val="24"/>
          <w:rtl/>
        </w:rPr>
        <w:t xml:space="preserve"> از کشورها، مانند ا</w:t>
      </w:r>
      <w:r w:rsidRPr="00A154E7">
        <w:rPr>
          <w:rFonts w:eastAsia="Times New Roman" w:hint="cs"/>
          <w:sz w:val="24"/>
          <w:rtl/>
        </w:rPr>
        <w:t>ی</w:t>
      </w:r>
      <w:r w:rsidRPr="00A154E7">
        <w:rPr>
          <w:rFonts w:eastAsia="Times New Roman" w:hint="eastAsia"/>
          <w:sz w:val="24"/>
          <w:rtl/>
        </w:rPr>
        <w:t>تال</w:t>
      </w:r>
      <w:r w:rsidRPr="00A154E7">
        <w:rPr>
          <w:rFonts w:eastAsia="Times New Roman" w:hint="cs"/>
          <w:sz w:val="24"/>
          <w:rtl/>
        </w:rPr>
        <w:t>ی</w:t>
      </w:r>
      <w:r w:rsidRPr="00A154E7">
        <w:rPr>
          <w:rFonts w:eastAsia="Times New Roman" w:hint="eastAsia"/>
          <w:sz w:val="24"/>
          <w:rtl/>
        </w:rPr>
        <w:t>ا</w:t>
      </w:r>
      <w:r w:rsidRPr="00A154E7">
        <w:rPr>
          <w:rFonts w:eastAsia="Times New Roman"/>
          <w:sz w:val="24"/>
          <w:rtl/>
        </w:rPr>
        <w:t xml:space="preserve"> و فرانسه، با </w:t>
      </w:r>
      <w:r w:rsidR="00E27068" w:rsidRPr="00A154E7">
        <w:rPr>
          <w:rFonts w:eastAsia="Times New Roman" w:hint="cs"/>
          <w:sz w:val="24"/>
          <w:rtl/>
        </w:rPr>
        <w:t>پذیرش</w:t>
      </w:r>
      <w:r w:rsidRPr="00A154E7">
        <w:rPr>
          <w:rFonts w:eastAsia="Times New Roman"/>
          <w:sz w:val="24"/>
          <w:rtl/>
        </w:rPr>
        <w:t xml:space="preserve"> دستورالعمل اتحاد</w:t>
      </w:r>
      <w:r w:rsidRPr="00A154E7">
        <w:rPr>
          <w:rFonts w:eastAsia="Times New Roman" w:hint="cs"/>
          <w:sz w:val="24"/>
          <w:rtl/>
        </w:rPr>
        <w:t>ی</w:t>
      </w:r>
      <w:r w:rsidRPr="00A154E7">
        <w:rPr>
          <w:rFonts w:eastAsia="Times New Roman" w:hint="eastAsia"/>
          <w:sz w:val="24"/>
          <w:rtl/>
        </w:rPr>
        <w:t>ه</w:t>
      </w:r>
      <w:r w:rsidRPr="00A154E7">
        <w:rPr>
          <w:rFonts w:eastAsia="Times New Roman"/>
          <w:sz w:val="24"/>
          <w:rtl/>
        </w:rPr>
        <w:t xml:space="preserve"> اروپا در مورد گزارش‌ده</w:t>
      </w:r>
      <w:r w:rsidRPr="00A154E7">
        <w:rPr>
          <w:rFonts w:eastAsia="Times New Roman" w:hint="cs"/>
          <w:sz w:val="24"/>
          <w:rtl/>
        </w:rPr>
        <w:t>ی</w:t>
      </w:r>
      <w:r w:rsidRPr="00A154E7">
        <w:rPr>
          <w:rFonts w:eastAsia="Times New Roman"/>
          <w:sz w:val="24"/>
          <w:rtl/>
        </w:rPr>
        <w:t xml:space="preserve"> غ</w:t>
      </w:r>
      <w:r w:rsidRPr="00A154E7">
        <w:rPr>
          <w:rFonts w:eastAsia="Times New Roman" w:hint="cs"/>
          <w:sz w:val="24"/>
          <w:rtl/>
        </w:rPr>
        <w:t>ی</w:t>
      </w:r>
      <w:r w:rsidRPr="00A154E7">
        <w:rPr>
          <w:rFonts w:eastAsia="Times New Roman" w:hint="eastAsia"/>
          <w:sz w:val="24"/>
          <w:rtl/>
        </w:rPr>
        <w:t>رمال</w:t>
      </w:r>
      <w:r w:rsidRPr="00A154E7">
        <w:rPr>
          <w:rFonts w:eastAsia="Times New Roman" w:hint="cs"/>
          <w:sz w:val="24"/>
          <w:rtl/>
        </w:rPr>
        <w:t>ی</w:t>
      </w:r>
      <w:r w:rsidRPr="00A154E7">
        <w:rPr>
          <w:rFonts w:eastAsia="Times New Roman" w:hint="eastAsia"/>
          <w:sz w:val="24"/>
          <w:rtl/>
        </w:rPr>
        <w:t>،</w:t>
      </w:r>
      <w:r w:rsidRPr="00A154E7">
        <w:rPr>
          <w:rFonts w:eastAsia="Times New Roman"/>
          <w:sz w:val="24"/>
          <w:rtl/>
        </w:rPr>
        <w:t xml:space="preserve"> </w:t>
      </w:r>
      <w:r w:rsidR="00E27068" w:rsidRPr="00A154E7">
        <w:rPr>
          <w:rFonts w:eastAsia="Times New Roman" w:hint="cs"/>
          <w:sz w:val="24"/>
          <w:rtl/>
        </w:rPr>
        <w:t>آغاز</w:t>
      </w:r>
      <w:r w:rsidRPr="00A154E7">
        <w:rPr>
          <w:rFonts w:eastAsia="Times New Roman"/>
          <w:sz w:val="24"/>
          <w:rtl/>
        </w:rPr>
        <w:t xml:space="preserve"> به الزام </w:t>
      </w:r>
      <w:r w:rsidR="0064085D" w:rsidRPr="00A154E7">
        <w:rPr>
          <w:rFonts w:eastAsia="Times New Roman" w:hint="cs"/>
          <w:sz w:val="24"/>
          <w:rtl/>
        </w:rPr>
        <w:t>اطمینان</w:t>
      </w:r>
      <w:r w:rsidRPr="00A154E7">
        <w:rPr>
          <w:rFonts w:eastAsia="Times New Roman"/>
          <w:sz w:val="24"/>
          <w:rtl/>
        </w:rPr>
        <w:t xml:space="preserve"> م</w:t>
      </w:r>
      <w:r w:rsidRPr="00A154E7">
        <w:rPr>
          <w:rFonts w:eastAsia="Times New Roman" w:hint="cs"/>
          <w:sz w:val="24"/>
          <w:rtl/>
        </w:rPr>
        <w:t>ی</w:t>
      </w:r>
      <w:r w:rsidR="0064085D" w:rsidRPr="00A154E7">
        <w:rPr>
          <w:rFonts w:eastAsia="Times New Roman" w:hint="cs"/>
          <w:sz w:val="24"/>
          <w:rtl/>
        </w:rPr>
        <w:t>‌نماین</w:t>
      </w:r>
      <w:r w:rsidRPr="00A154E7">
        <w:rPr>
          <w:rFonts w:eastAsia="Times New Roman" w:hint="eastAsia"/>
          <w:sz w:val="24"/>
          <w:rtl/>
        </w:rPr>
        <w:t>د</w:t>
      </w:r>
      <w:r w:rsidRPr="00A154E7">
        <w:rPr>
          <w:rFonts w:eastAsia="Times New Roman"/>
          <w:sz w:val="24"/>
          <w:rtl/>
        </w:rPr>
        <w:t>.</w:t>
      </w:r>
    </w:p>
    <w:p w14:paraId="7159A2F9" w14:textId="5CD47854" w:rsidR="00D10BA8" w:rsidRDefault="00D10BA8" w:rsidP="00583B93">
      <w:pPr>
        <w:pStyle w:val="Heading1"/>
        <w:rPr>
          <w:rFonts w:eastAsia="Times New Roman" w:cs="B Titr"/>
          <w:color w:val="auto"/>
          <w:rtl/>
          <w:lang w:bidi="fa-IR"/>
        </w:rPr>
      </w:pPr>
      <w:bookmarkStart w:id="173" w:name="_Toc153229134"/>
      <w:r w:rsidRPr="00B03169">
        <w:rPr>
          <w:rFonts w:eastAsia="Times New Roman" w:cs="B Titr" w:hint="cs"/>
          <w:color w:val="auto"/>
          <w:rtl/>
          <w:lang w:bidi="fa-IR"/>
        </w:rPr>
        <w:t>پیوست‌ها</w:t>
      </w:r>
      <w:bookmarkEnd w:id="173"/>
    </w:p>
    <w:p w14:paraId="4EFC835A" w14:textId="77777777" w:rsidR="00583B93" w:rsidRPr="00D02AFB" w:rsidRDefault="00583B93" w:rsidP="00583B93">
      <w:pPr>
        <w:pStyle w:val="Heading2"/>
        <w:rPr>
          <w:rFonts w:cs="B Titr"/>
          <w:rtl/>
          <w:lang w:bidi="fa-IR"/>
        </w:rPr>
      </w:pPr>
      <w:bookmarkStart w:id="174" w:name="_Toc153229135"/>
      <w:r w:rsidRPr="00D02AFB">
        <w:rPr>
          <w:rFonts w:cs="B Titr"/>
          <w:rtl/>
        </w:rPr>
        <w:t>پ</w:t>
      </w:r>
      <w:r w:rsidRPr="00D02AFB">
        <w:rPr>
          <w:rFonts w:cs="B Titr" w:hint="cs"/>
          <w:rtl/>
        </w:rPr>
        <w:t>ی</w:t>
      </w:r>
      <w:r w:rsidRPr="00D02AFB">
        <w:rPr>
          <w:rFonts w:cs="B Titr" w:hint="eastAsia"/>
          <w:rtl/>
        </w:rPr>
        <w:t>وست</w:t>
      </w:r>
      <w:r w:rsidRPr="00D02AFB">
        <w:rPr>
          <w:rFonts w:cs="B Titr"/>
          <w:rtl/>
        </w:rPr>
        <w:t xml:space="preserve"> شماره </w:t>
      </w:r>
      <w:r w:rsidRPr="00D02AFB">
        <w:rPr>
          <w:rFonts w:cs="B Titr" w:hint="cs"/>
          <w:rtl/>
        </w:rPr>
        <w:t>ی</w:t>
      </w:r>
      <w:r w:rsidRPr="00D02AFB">
        <w:rPr>
          <w:rFonts w:cs="B Titr" w:hint="eastAsia"/>
          <w:rtl/>
        </w:rPr>
        <w:t>ک</w:t>
      </w:r>
      <w:r w:rsidRPr="00D02AFB">
        <w:rPr>
          <w:rFonts w:cs="B Titr"/>
          <w:rtl/>
        </w:rPr>
        <w:t xml:space="preserve">: </w:t>
      </w:r>
      <w:r w:rsidRPr="00D02AFB">
        <w:rPr>
          <w:rFonts w:cs="B Titr" w:hint="cs"/>
          <w:rtl/>
          <w:lang w:bidi="fa-IR"/>
        </w:rPr>
        <w:t>پیش زمینه و رویکرد پروژه برای توسعه راهنما</w:t>
      </w:r>
      <w:bookmarkEnd w:id="174"/>
    </w:p>
    <w:p w14:paraId="4847FCBF" w14:textId="77777777" w:rsidR="00583B93" w:rsidRPr="00380147" w:rsidRDefault="00583B93" w:rsidP="00583B93">
      <w:pPr>
        <w:pStyle w:val="Heading3"/>
        <w:spacing w:before="120"/>
        <w:rPr>
          <w:rFonts w:cs="B Nazanin"/>
          <w:b/>
          <w:bCs/>
          <w:sz w:val="28"/>
          <w:rtl/>
        </w:rPr>
      </w:pPr>
      <w:bookmarkStart w:id="175" w:name="_Toc153229136"/>
      <w:r w:rsidRPr="00380147">
        <w:rPr>
          <w:rFonts w:cs="B Nazanin" w:hint="eastAsia"/>
          <w:b/>
          <w:bCs/>
          <w:sz w:val="28"/>
          <w:rtl/>
        </w:rPr>
        <w:t>نمونه</w:t>
      </w:r>
      <w:r w:rsidRPr="00380147">
        <w:rPr>
          <w:rFonts w:cs="B Nazanin"/>
          <w:b/>
          <w:bCs/>
          <w:sz w:val="28"/>
          <w:rtl/>
        </w:rPr>
        <w:t xml:space="preserve"> کسب و کار</w:t>
      </w:r>
      <w:r w:rsidRPr="00380147">
        <w:rPr>
          <w:rFonts w:cs="B Nazanin" w:hint="cs"/>
          <w:b/>
          <w:bCs/>
          <w:sz w:val="28"/>
          <w:rtl/>
        </w:rPr>
        <w:t>ی</w:t>
      </w:r>
      <w:r w:rsidRPr="00380147">
        <w:rPr>
          <w:rFonts w:cs="B Nazanin"/>
          <w:b/>
          <w:bCs/>
          <w:sz w:val="28"/>
          <w:rtl/>
        </w:rPr>
        <w:t xml:space="preserve"> از </w:t>
      </w:r>
      <w:r w:rsidRPr="00380147">
        <w:rPr>
          <w:rFonts w:cs="B Nazanin" w:hint="cs"/>
          <w:b/>
          <w:bCs/>
          <w:sz w:val="28"/>
          <w:rtl/>
        </w:rPr>
        <w:t>ی</w:t>
      </w:r>
      <w:r w:rsidRPr="00380147">
        <w:rPr>
          <w:rFonts w:cs="B Nazanin" w:hint="eastAsia"/>
          <w:b/>
          <w:bCs/>
          <w:sz w:val="28"/>
          <w:rtl/>
        </w:rPr>
        <w:t>کپارچه</w:t>
      </w:r>
      <w:r w:rsidRPr="00380147">
        <w:rPr>
          <w:rFonts w:cs="B Nazanin"/>
          <w:b/>
          <w:bCs/>
          <w:sz w:val="28"/>
          <w:rtl/>
        </w:rPr>
        <w:t xml:space="preserve"> ساز</w:t>
      </w:r>
      <w:r w:rsidRPr="00380147">
        <w:rPr>
          <w:rFonts w:cs="B Nazanin" w:hint="cs"/>
          <w:b/>
          <w:bCs/>
          <w:sz w:val="28"/>
          <w:rtl/>
        </w:rPr>
        <w:t>ی</w:t>
      </w:r>
      <w:r w:rsidRPr="00380147">
        <w:rPr>
          <w:rFonts w:cs="B Nazanin"/>
          <w:b/>
          <w:bCs/>
          <w:sz w:val="28"/>
          <w:rtl/>
        </w:rPr>
        <w:t xml:space="preserve"> مح</w:t>
      </w:r>
      <w:r w:rsidRPr="00380147">
        <w:rPr>
          <w:rFonts w:cs="B Nazanin" w:hint="cs"/>
          <w:b/>
          <w:bCs/>
          <w:sz w:val="28"/>
          <w:rtl/>
        </w:rPr>
        <w:t>ی</w:t>
      </w:r>
      <w:r w:rsidRPr="00380147">
        <w:rPr>
          <w:rFonts w:cs="B Nazanin" w:hint="eastAsia"/>
          <w:b/>
          <w:bCs/>
          <w:sz w:val="28"/>
          <w:rtl/>
        </w:rPr>
        <w:t>ط،</w:t>
      </w:r>
      <w:r w:rsidRPr="00380147">
        <w:rPr>
          <w:rFonts w:cs="B Nazanin"/>
          <w:b/>
          <w:bCs/>
          <w:sz w:val="28"/>
          <w:rtl/>
        </w:rPr>
        <w:t xml:space="preserve"> اجتماع و حکمران</w:t>
      </w:r>
      <w:r w:rsidRPr="00380147">
        <w:rPr>
          <w:rFonts w:cs="B Nazanin" w:hint="cs"/>
          <w:b/>
          <w:bCs/>
          <w:sz w:val="28"/>
          <w:rtl/>
        </w:rPr>
        <w:t>ی</w:t>
      </w:r>
      <w:r w:rsidRPr="00380147">
        <w:rPr>
          <w:rFonts w:cs="B Nazanin"/>
          <w:b/>
          <w:bCs/>
          <w:sz w:val="28"/>
          <w:rtl/>
        </w:rPr>
        <w:t xml:space="preserve"> در مد</w:t>
      </w:r>
      <w:r w:rsidRPr="00380147">
        <w:rPr>
          <w:rFonts w:cs="B Nazanin" w:hint="cs"/>
          <w:b/>
          <w:bCs/>
          <w:sz w:val="28"/>
          <w:rtl/>
        </w:rPr>
        <w:t>ی</w:t>
      </w:r>
      <w:r w:rsidRPr="00380147">
        <w:rPr>
          <w:rFonts w:cs="B Nazanin" w:hint="eastAsia"/>
          <w:b/>
          <w:bCs/>
          <w:sz w:val="28"/>
          <w:rtl/>
        </w:rPr>
        <w:t>ر</w:t>
      </w:r>
      <w:r w:rsidRPr="00380147">
        <w:rPr>
          <w:rFonts w:cs="B Nazanin" w:hint="cs"/>
          <w:b/>
          <w:bCs/>
          <w:sz w:val="28"/>
          <w:rtl/>
        </w:rPr>
        <w:t>ی</w:t>
      </w:r>
      <w:r w:rsidRPr="00380147">
        <w:rPr>
          <w:rFonts w:cs="B Nazanin" w:hint="eastAsia"/>
          <w:b/>
          <w:bCs/>
          <w:sz w:val="28"/>
          <w:rtl/>
        </w:rPr>
        <w:t>ت</w:t>
      </w:r>
      <w:r w:rsidRPr="00380147">
        <w:rPr>
          <w:rFonts w:cs="B Nazanin"/>
          <w:b/>
          <w:bCs/>
          <w:sz w:val="28"/>
          <w:rtl/>
        </w:rPr>
        <w:t xml:space="preserve"> ر</w:t>
      </w:r>
      <w:r w:rsidRPr="00380147">
        <w:rPr>
          <w:rFonts w:cs="B Nazanin" w:hint="cs"/>
          <w:b/>
          <w:bCs/>
          <w:sz w:val="28"/>
          <w:rtl/>
        </w:rPr>
        <w:t>ی</w:t>
      </w:r>
      <w:r w:rsidRPr="00380147">
        <w:rPr>
          <w:rFonts w:cs="B Nazanin" w:hint="eastAsia"/>
          <w:b/>
          <w:bCs/>
          <w:sz w:val="28"/>
          <w:rtl/>
        </w:rPr>
        <w:t>سک</w:t>
      </w:r>
      <w:r w:rsidRPr="00380147">
        <w:rPr>
          <w:rFonts w:cs="B Nazanin"/>
          <w:b/>
          <w:bCs/>
          <w:sz w:val="28"/>
          <w:rtl/>
        </w:rPr>
        <w:t xml:space="preserve"> سازمان</w:t>
      </w:r>
      <w:r w:rsidRPr="00380147">
        <w:rPr>
          <w:rFonts w:cs="B Nazanin" w:hint="cs"/>
          <w:b/>
          <w:bCs/>
          <w:sz w:val="28"/>
          <w:rtl/>
        </w:rPr>
        <w:t>ی</w:t>
      </w:r>
      <w:bookmarkEnd w:id="175"/>
    </w:p>
    <w:p w14:paraId="0CB7F831" w14:textId="77777777" w:rsidR="00583B93" w:rsidRDefault="00583B93" w:rsidP="00583B93">
      <w:r>
        <w:rPr>
          <w:rFonts w:hint="eastAsia"/>
          <w:rtl/>
        </w:rPr>
        <w:t>در</w:t>
      </w:r>
      <w:r>
        <w:rPr>
          <w:rtl/>
        </w:rPr>
        <w:t xml:space="preserve"> ژانو</w:t>
      </w:r>
      <w:r>
        <w:rPr>
          <w:rFonts w:hint="cs"/>
          <w:rtl/>
        </w:rPr>
        <w:t>ی</w:t>
      </w:r>
      <w:r>
        <w:rPr>
          <w:rFonts w:hint="eastAsia"/>
          <w:rtl/>
        </w:rPr>
        <w:t>ه</w:t>
      </w:r>
      <w:r>
        <w:rPr>
          <w:rtl/>
        </w:rPr>
        <w:t xml:space="preserve"> 2017،</w:t>
      </w:r>
      <w:r>
        <w:rPr>
          <w:rFonts w:hint="cs"/>
          <w:rtl/>
          <w:lang w:bidi="fa-IR"/>
        </w:rPr>
        <w:t xml:space="preserve"> شورای</w:t>
      </w:r>
      <w:r>
        <w:rPr>
          <w:rFonts w:hint="cs"/>
          <w:rtl/>
        </w:rPr>
        <w:t xml:space="preserve"> جهانی تجارت برای توسعه پایدار</w:t>
      </w:r>
      <w:r>
        <w:rPr>
          <w:rStyle w:val="FootnoteReference"/>
          <w:rtl/>
        </w:rPr>
        <w:footnoteReference w:id="277"/>
      </w:r>
      <w:r>
        <w:rPr>
          <w:rtl/>
        </w:rPr>
        <w:t xml:space="preserve"> گزارش</w:t>
      </w:r>
      <w:r>
        <w:rPr>
          <w:rFonts w:hint="cs"/>
          <w:rtl/>
        </w:rPr>
        <w:t>ی</w:t>
      </w:r>
      <w:r>
        <w:rPr>
          <w:rtl/>
        </w:rPr>
        <w:t xml:space="preserve"> با عنوان مد</w:t>
      </w:r>
      <w:r>
        <w:rPr>
          <w:rFonts w:hint="cs"/>
          <w:rtl/>
        </w:rPr>
        <w:t>ی</w:t>
      </w:r>
      <w:r>
        <w:rPr>
          <w:rFonts w:hint="eastAsia"/>
          <w:rtl/>
        </w:rPr>
        <w:t>ر</w:t>
      </w:r>
      <w:r>
        <w:rPr>
          <w:rFonts w:hint="cs"/>
          <w:rtl/>
        </w:rPr>
        <w:t>ی</w:t>
      </w:r>
      <w:r>
        <w:rPr>
          <w:rFonts w:hint="eastAsia"/>
          <w:rtl/>
        </w:rPr>
        <w:t>ت</w:t>
      </w:r>
      <w:r>
        <w:rPr>
          <w:rtl/>
        </w:rPr>
        <w:t xml:space="preserve"> ر</w:t>
      </w:r>
      <w:r>
        <w:rPr>
          <w:rFonts w:hint="cs"/>
          <w:rtl/>
        </w:rPr>
        <w:t>ی</w:t>
      </w:r>
      <w:r>
        <w:rPr>
          <w:rFonts w:hint="eastAsia"/>
          <w:rtl/>
        </w:rPr>
        <w:t>سک</w:t>
      </w:r>
      <w:r>
        <w:rPr>
          <w:rtl/>
        </w:rPr>
        <w:t xml:space="preserve"> </w:t>
      </w:r>
      <w:r>
        <w:rPr>
          <w:rFonts w:hint="cs"/>
          <w:rtl/>
        </w:rPr>
        <w:t>سازمانی و پایداری</w:t>
      </w:r>
      <w:r>
        <w:rPr>
          <w:rtl/>
        </w:rPr>
        <w:t>: اول</w:t>
      </w:r>
      <w:r>
        <w:rPr>
          <w:rFonts w:hint="cs"/>
          <w:rtl/>
        </w:rPr>
        <w:t>ی</w:t>
      </w:r>
      <w:r>
        <w:rPr>
          <w:rFonts w:hint="eastAsia"/>
          <w:rtl/>
        </w:rPr>
        <w:t>ن</w:t>
      </w:r>
      <w:r>
        <w:rPr>
          <w:rtl/>
        </w:rPr>
        <w:t xml:space="preserve"> گام به سو</w:t>
      </w:r>
      <w:r>
        <w:rPr>
          <w:rFonts w:hint="cs"/>
          <w:rtl/>
        </w:rPr>
        <w:t>ی</w:t>
      </w:r>
      <w:r>
        <w:rPr>
          <w:rtl/>
        </w:rPr>
        <w:t xml:space="preserve"> </w:t>
      </w:r>
      <w:r>
        <w:rPr>
          <w:rFonts w:hint="cs"/>
          <w:rtl/>
        </w:rPr>
        <w:t>ی</w:t>
      </w:r>
      <w:r>
        <w:rPr>
          <w:rFonts w:hint="eastAsia"/>
          <w:rtl/>
        </w:rPr>
        <w:t>کپارچه‌ساز</w:t>
      </w:r>
      <w:r>
        <w:rPr>
          <w:rFonts w:hint="cs"/>
          <w:rtl/>
        </w:rPr>
        <w:t>ی</w:t>
      </w:r>
      <w:r>
        <w:rPr>
          <w:rFonts w:hint="eastAsia"/>
          <w:rtl/>
        </w:rPr>
        <w:t>،</w:t>
      </w:r>
      <w:r>
        <w:rPr>
          <w:rtl/>
        </w:rPr>
        <w:t xml:space="preserve"> بررس</w:t>
      </w:r>
      <w:r>
        <w:rPr>
          <w:rFonts w:hint="cs"/>
          <w:rtl/>
        </w:rPr>
        <w:t>ی</w:t>
      </w:r>
      <w:r>
        <w:rPr>
          <w:rtl/>
        </w:rPr>
        <w:t xml:space="preserve"> وضع</w:t>
      </w:r>
      <w:r>
        <w:rPr>
          <w:rFonts w:hint="cs"/>
          <w:rtl/>
        </w:rPr>
        <w:t>ی</w:t>
      </w:r>
      <w:r>
        <w:rPr>
          <w:rFonts w:hint="eastAsia"/>
          <w:rtl/>
        </w:rPr>
        <w:t>ت</w:t>
      </w:r>
      <w:r>
        <w:rPr>
          <w:rtl/>
        </w:rPr>
        <w:t xml:space="preserve"> </w:t>
      </w:r>
      <w:r>
        <w:rPr>
          <w:rFonts w:hint="cs"/>
          <w:rtl/>
        </w:rPr>
        <w:t>یکپارچکی مدیریت ریسک سازمانی و</w:t>
      </w:r>
      <w:r>
        <w:rPr>
          <w:rtl/>
        </w:rPr>
        <w:t xml:space="preserve"> ر</w:t>
      </w:r>
      <w:r>
        <w:rPr>
          <w:rFonts w:hint="cs"/>
          <w:rtl/>
        </w:rPr>
        <w:t>ی</w:t>
      </w:r>
      <w:r>
        <w:rPr>
          <w:rFonts w:hint="eastAsia"/>
          <w:rtl/>
        </w:rPr>
        <w:t>سک‌ها</w:t>
      </w:r>
      <w:r>
        <w:rPr>
          <w:rFonts w:hint="cs"/>
          <w:rtl/>
        </w:rPr>
        <w:t>ی</w:t>
      </w:r>
      <w:r>
        <w:rPr>
          <w:rtl/>
        </w:rPr>
        <w:t xml:space="preserve"> مرتبط با </w:t>
      </w:r>
      <w:r>
        <w:rPr>
          <w:rFonts w:hint="cs"/>
          <w:rtl/>
        </w:rPr>
        <w:t>محیط، اجتماع و حکمرانی</w:t>
      </w:r>
      <w:r>
        <w:rPr>
          <w:rtl/>
        </w:rPr>
        <w:t xml:space="preserve"> منتشر کرد. </w:t>
      </w:r>
      <w:r>
        <w:rPr>
          <w:rFonts w:hint="cs"/>
          <w:rtl/>
        </w:rPr>
        <w:t xml:space="preserve"> این گزارش پایداری و ریسک‏های افشا شده 170 عضو این شورا را مقایسه کرد، و مشخص شد که به طور متوسط، تنها 29 درصد از موضوعاتی که در گزارش پایداری مهم تلقی می‌شوند، در پرونده ریسک قانونی شرکت افشا شده بودند. قابل توجه است که 35 درصد از شرکتهای عضو، هیچ یک از ریسک</w:t>
      </w:r>
      <w:r>
        <w:t>‎</w:t>
      </w:r>
      <w:r>
        <w:rPr>
          <w:rFonts w:hint="cs"/>
          <w:rtl/>
        </w:rPr>
        <w:t xml:space="preserve">های پایداری (مثلا ریسک‌های مرتبط با محیط، اجتماع و حکمرانی) را که در گزارش پایداری خود شناسایی کرده بودند، افشا نکردند.  </w:t>
      </w:r>
    </w:p>
    <w:p w14:paraId="08B92A40" w14:textId="77777777" w:rsidR="00583B93" w:rsidRDefault="00583B93" w:rsidP="00583B93">
      <w:pPr>
        <w:rPr>
          <w:rtl/>
        </w:rPr>
      </w:pPr>
      <w:r w:rsidRPr="00BD709B">
        <w:rPr>
          <w:rtl/>
        </w:rPr>
        <w:t>بحث‌ها و نظرسنج</w:t>
      </w:r>
      <w:r w:rsidRPr="00BD709B">
        <w:rPr>
          <w:rFonts w:hint="cs"/>
          <w:rtl/>
        </w:rPr>
        <w:t>ی‌</w:t>
      </w:r>
      <w:r w:rsidRPr="00BD709B">
        <w:rPr>
          <w:rFonts w:hint="eastAsia"/>
          <w:rtl/>
        </w:rPr>
        <w:t>ها</w:t>
      </w:r>
      <w:r w:rsidRPr="00BD709B">
        <w:rPr>
          <w:rtl/>
        </w:rPr>
        <w:t xml:space="preserve"> نشان داد که ب</w:t>
      </w:r>
      <w:r w:rsidRPr="00BD709B">
        <w:rPr>
          <w:rFonts w:hint="cs"/>
          <w:rtl/>
        </w:rPr>
        <w:t>ی</w:t>
      </w:r>
      <w:r w:rsidRPr="00BD709B">
        <w:rPr>
          <w:rFonts w:hint="eastAsia"/>
          <w:rtl/>
        </w:rPr>
        <w:t>ش</w:t>
      </w:r>
      <w:r w:rsidRPr="00BD709B">
        <w:rPr>
          <w:rtl/>
        </w:rPr>
        <w:t xml:space="preserve"> از 70 درصد از </w:t>
      </w:r>
      <w:r>
        <w:rPr>
          <w:rFonts w:hint="cs"/>
          <w:rtl/>
        </w:rPr>
        <w:t>متخصصان</w:t>
      </w:r>
      <w:r w:rsidRPr="00BD709B">
        <w:rPr>
          <w:rtl/>
        </w:rPr>
        <w:t xml:space="preserve"> مد</w:t>
      </w:r>
      <w:r w:rsidRPr="00BD709B">
        <w:rPr>
          <w:rFonts w:hint="cs"/>
          <w:rtl/>
        </w:rPr>
        <w:t>ی</w:t>
      </w:r>
      <w:r w:rsidRPr="00BD709B">
        <w:rPr>
          <w:rFonts w:hint="eastAsia"/>
          <w:rtl/>
        </w:rPr>
        <w:t>ر</w:t>
      </w:r>
      <w:r w:rsidRPr="00BD709B">
        <w:rPr>
          <w:rFonts w:hint="cs"/>
          <w:rtl/>
        </w:rPr>
        <w:t>ی</w:t>
      </w:r>
      <w:r w:rsidRPr="00BD709B">
        <w:rPr>
          <w:rFonts w:hint="eastAsia"/>
          <w:rtl/>
        </w:rPr>
        <w:t>ت</w:t>
      </w:r>
      <w:r w:rsidRPr="00BD709B">
        <w:rPr>
          <w:rtl/>
        </w:rPr>
        <w:t xml:space="preserve"> ر</w:t>
      </w:r>
      <w:r w:rsidRPr="00BD709B">
        <w:rPr>
          <w:rFonts w:hint="cs"/>
          <w:rtl/>
        </w:rPr>
        <w:t>ی</w:t>
      </w:r>
      <w:r w:rsidRPr="00BD709B">
        <w:rPr>
          <w:rFonts w:hint="eastAsia"/>
          <w:rtl/>
        </w:rPr>
        <w:t>سک</w:t>
      </w:r>
      <w:r w:rsidRPr="00BD709B">
        <w:rPr>
          <w:rtl/>
        </w:rPr>
        <w:t xml:space="preserve"> و پا</w:t>
      </w:r>
      <w:r w:rsidRPr="00BD709B">
        <w:rPr>
          <w:rFonts w:hint="cs"/>
          <w:rtl/>
        </w:rPr>
        <w:t>ی</w:t>
      </w:r>
      <w:r w:rsidRPr="00BD709B">
        <w:rPr>
          <w:rFonts w:hint="eastAsia"/>
          <w:rtl/>
        </w:rPr>
        <w:t>دار</w:t>
      </w:r>
      <w:r w:rsidRPr="00BD709B">
        <w:rPr>
          <w:rFonts w:hint="cs"/>
          <w:rtl/>
        </w:rPr>
        <w:t>ی</w:t>
      </w:r>
      <w:r w:rsidRPr="00BD709B">
        <w:rPr>
          <w:rtl/>
        </w:rPr>
        <w:t xml:space="preserve"> معتقد</w:t>
      </w:r>
      <w:r>
        <w:rPr>
          <w:rFonts w:hint="cs"/>
          <w:rtl/>
        </w:rPr>
        <w:t>ند</w:t>
      </w:r>
      <w:r w:rsidRPr="00BD709B">
        <w:rPr>
          <w:rtl/>
        </w:rPr>
        <w:t xml:space="preserve"> بودند که «روش‌ها</w:t>
      </w:r>
      <w:r w:rsidRPr="00BD709B">
        <w:rPr>
          <w:rFonts w:hint="cs"/>
          <w:rtl/>
        </w:rPr>
        <w:t>ی</w:t>
      </w:r>
      <w:r w:rsidRPr="00BD709B">
        <w:rPr>
          <w:rtl/>
        </w:rPr>
        <w:t xml:space="preserve"> مد</w:t>
      </w:r>
      <w:r w:rsidRPr="00BD709B">
        <w:rPr>
          <w:rFonts w:hint="cs"/>
          <w:rtl/>
        </w:rPr>
        <w:t>ی</w:t>
      </w:r>
      <w:r w:rsidRPr="00BD709B">
        <w:rPr>
          <w:rFonts w:hint="eastAsia"/>
          <w:rtl/>
        </w:rPr>
        <w:t>ر</w:t>
      </w:r>
      <w:r w:rsidRPr="00BD709B">
        <w:rPr>
          <w:rFonts w:hint="cs"/>
          <w:rtl/>
        </w:rPr>
        <w:t>ی</w:t>
      </w:r>
      <w:r w:rsidRPr="00BD709B">
        <w:rPr>
          <w:rFonts w:hint="eastAsia"/>
          <w:rtl/>
        </w:rPr>
        <w:t>ت</w:t>
      </w:r>
      <w:r w:rsidRPr="00BD709B">
        <w:rPr>
          <w:rtl/>
        </w:rPr>
        <w:t xml:space="preserve"> ر</w:t>
      </w:r>
      <w:r w:rsidRPr="00BD709B">
        <w:rPr>
          <w:rFonts w:hint="cs"/>
          <w:rtl/>
        </w:rPr>
        <w:t>ی</w:t>
      </w:r>
      <w:r w:rsidRPr="00BD709B">
        <w:rPr>
          <w:rFonts w:hint="eastAsia"/>
          <w:rtl/>
        </w:rPr>
        <w:t>سک</w:t>
      </w:r>
      <w:r w:rsidRPr="00BD709B">
        <w:rPr>
          <w:rtl/>
        </w:rPr>
        <w:t xml:space="preserve"> </w:t>
      </w:r>
      <w:r>
        <w:rPr>
          <w:rFonts w:hint="cs"/>
          <w:rtl/>
        </w:rPr>
        <w:t>به میزان</w:t>
      </w:r>
      <w:r w:rsidRPr="00BD709B">
        <w:rPr>
          <w:rtl/>
        </w:rPr>
        <w:t xml:space="preserve"> کاف</w:t>
      </w:r>
      <w:r w:rsidRPr="00BD709B">
        <w:rPr>
          <w:rFonts w:hint="cs"/>
          <w:rtl/>
        </w:rPr>
        <w:t>ی</w:t>
      </w:r>
      <w:r w:rsidRPr="00BD709B">
        <w:rPr>
          <w:rtl/>
        </w:rPr>
        <w:t xml:space="preserve"> ر</w:t>
      </w:r>
      <w:r w:rsidRPr="00BD709B">
        <w:rPr>
          <w:rFonts w:hint="cs"/>
          <w:rtl/>
        </w:rPr>
        <w:t>ی</w:t>
      </w:r>
      <w:r w:rsidRPr="00BD709B">
        <w:rPr>
          <w:rFonts w:hint="eastAsia"/>
          <w:rtl/>
        </w:rPr>
        <w:t>سک‌ها</w:t>
      </w:r>
      <w:r w:rsidRPr="00BD709B">
        <w:rPr>
          <w:rFonts w:hint="cs"/>
          <w:rtl/>
        </w:rPr>
        <w:t>ی</w:t>
      </w:r>
      <w:r w:rsidRPr="00BD709B">
        <w:rPr>
          <w:rtl/>
        </w:rPr>
        <w:t xml:space="preserve"> پا</w:t>
      </w:r>
      <w:r w:rsidRPr="00BD709B">
        <w:rPr>
          <w:rFonts w:hint="cs"/>
          <w:rtl/>
        </w:rPr>
        <w:t>ی</w:t>
      </w:r>
      <w:r w:rsidRPr="00BD709B">
        <w:rPr>
          <w:rFonts w:hint="eastAsia"/>
          <w:rtl/>
        </w:rPr>
        <w:t>دار</w:t>
      </w:r>
      <w:r w:rsidRPr="00BD709B">
        <w:rPr>
          <w:rFonts w:hint="cs"/>
          <w:rtl/>
        </w:rPr>
        <w:t>ی</w:t>
      </w:r>
      <w:r w:rsidRPr="00BD709B">
        <w:rPr>
          <w:rtl/>
        </w:rPr>
        <w:t xml:space="preserve"> را بررس</w:t>
      </w:r>
      <w:r w:rsidRPr="00BD709B">
        <w:rPr>
          <w:rFonts w:hint="cs"/>
          <w:rtl/>
        </w:rPr>
        <w:t>ی</w:t>
      </w:r>
      <w:r w:rsidRPr="00BD709B">
        <w:rPr>
          <w:rtl/>
        </w:rPr>
        <w:t xml:space="preserve"> </w:t>
      </w:r>
      <w:r>
        <w:rPr>
          <w:rFonts w:hint="cs"/>
          <w:rtl/>
        </w:rPr>
        <w:t>نمی‏نمایند</w:t>
      </w:r>
      <w:r w:rsidRPr="00BD709B">
        <w:rPr>
          <w:rFonts w:hint="eastAsia"/>
          <w:rtl/>
        </w:rPr>
        <w:t>»</w:t>
      </w:r>
      <w:r w:rsidRPr="00BD709B">
        <w:rPr>
          <w:rtl/>
        </w:rPr>
        <w:t xml:space="preserve">. </w:t>
      </w:r>
      <w:r>
        <w:rPr>
          <w:rFonts w:hint="cs"/>
          <w:rtl/>
        </w:rPr>
        <w:t>متخصصان</w:t>
      </w:r>
      <w:r w:rsidRPr="00BD709B">
        <w:rPr>
          <w:rtl/>
        </w:rPr>
        <w:t xml:space="preserve"> به ط</w:t>
      </w:r>
      <w:r w:rsidRPr="00BD709B">
        <w:rPr>
          <w:rFonts w:hint="cs"/>
          <w:rtl/>
        </w:rPr>
        <w:t>ی</w:t>
      </w:r>
      <w:r w:rsidRPr="00BD709B">
        <w:rPr>
          <w:rFonts w:hint="eastAsia"/>
          <w:rtl/>
        </w:rPr>
        <w:t>ف</w:t>
      </w:r>
      <w:r w:rsidRPr="00BD709B">
        <w:rPr>
          <w:rFonts w:hint="cs"/>
          <w:rtl/>
        </w:rPr>
        <w:t>ی</w:t>
      </w:r>
      <w:r w:rsidRPr="00BD709B">
        <w:rPr>
          <w:rtl/>
        </w:rPr>
        <w:t xml:space="preserve"> از ن</w:t>
      </w:r>
      <w:r w:rsidRPr="00BD709B">
        <w:rPr>
          <w:rFonts w:hint="cs"/>
          <w:rtl/>
        </w:rPr>
        <w:t>ی</w:t>
      </w:r>
      <w:r w:rsidRPr="00BD709B">
        <w:rPr>
          <w:rFonts w:hint="eastAsia"/>
          <w:rtl/>
        </w:rPr>
        <w:t>روها</w:t>
      </w:r>
      <w:r w:rsidRPr="00BD709B">
        <w:rPr>
          <w:rFonts w:hint="cs"/>
          <w:rtl/>
        </w:rPr>
        <w:t>ی</w:t>
      </w:r>
      <w:r w:rsidRPr="00BD709B">
        <w:rPr>
          <w:rtl/>
        </w:rPr>
        <w:t xml:space="preserve"> داخل سازمان</w:t>
      </w:r>
      <w:r w:rsidRPr="00BD709B">
        <w:rPr>
          <w:rFonts w:hint="cs"/>
          <w:rtl/>
        </w:rPr>
        <w:t>ی</w:t>
      </w:r>
      <w:r w:rsidRPr="00BD709B">
        <w:rPr>
          <w:rtl/>
        </w:rPr>
        <w:t xml:space="preserve"> و و</w:t>
      </w:r>
      <w:r w:rsidRPr="00BD709B">
        <w:rPr>
          <w:rFonts w:hint="cs"/>
          <w:rtl/>
        </w:rPr>
        <w:t>ی</w:t>
      </w:r>
      <w:r w:rsidRPr="00BD709B">
        <w:rPr>
          <w:rFonts w:hint="eastAsia"/>
          <w:rtl/>
        </w:rPr>
        <w:t>ژگ</w:t>
      </w:r>
      <w:r w:rsidRPr="00BD709B">
        <w:rPr>
          <w:rFonts w:hint="cs"/>
          <w:rtl/>
        </w:rPr>
        <w:t>ی‌</w:t>
      </w:r>
      <w:r w:rsidRPr="00BD709B">
        <w:rPr>
          <w:rFonts w:hint="eastAsia"/>
          <w:rtl/>
        </w:rPr>
        <w:t>ها</w:t>
      </w:r>
      <w:r w:rsidRPr="00BD709B">
        <w:rPr>
          <w:rFonts w:hint="cs"/>
          <w:rtl/>
        </w:rPr>
        <w:t>ی</w:t>
      </w:r>
      <w:r w:rsidRPr="00BD709B">
        <w:rPr>
          <w:rtl/>
        </w:rPr>
        <w:t xml:space="preserve"> ذات</w:t>
      </w:r>
      <w:r w:rsidRPr="00BD709B">
        <w:rPr>
          <w:rFonts w:hint="cs"/>
          <w:rtl/>
        </w:rPr>
        <w:t>ی</w:t>
      </w:r>
      <w:r w:rsidRPr="00BD709B">
        <w:rPr>
          <w:rtl/>
        </w:rPr>
        <w:t xml:space="preserve"> ر</w:t>
      </w:r>
      <w:r w:rsidRPr="00BD709B">
        <w:rPr>
          <w:rFonts w:hint="cs"/>
          <w:rtl/>
        </w:rPr>
        <w:t>ی</w:t>
      </w:r>
      <w:r w:rsidRPr="00BD709B">
        <w:rPr>
          <w:rFonts w:hint="eastAsia"/>
          <w:rtl/>
        </w:rPr>
        <w:t>سک‌ها</w:t>
      </w:r>
      <w:r w:rsidRPr="00BD709B">
        <w:rPr>
          <w:rFonts w:hint="cs"/>
          <w:rtl/>
        </w:rPr>
        <w:t>ی</w:t>
      </w:r>
      <w:r w:rsidRPr="00BD709B">
        <w:rPr>
          <w:rtl/>
        </w:rPr>
        <w:t xml:space="preserve"> پا</w:t>
      </w:r>
      <w:r w:rsidRPr="00BD709B">
        <w:rPr>
          <w:rFonts w:hint="cs"/>
          <w:rtl/>
        </w:rPr>
        <w:t>ی</w:t>
      </w:r>
      <w:r w:rsidRPr="00BD709B">
        <w:rPr>
          <w:rFonts w:hint="eastAsia"/>
          <w:rtl/>
        </w:rPr>
        <w:t>دار</w:t>
      </w:r>
      <w:r w:rsidRPr="00BD709B">
        <w:rPr>
          <w:rFonts w:hint="cs"/>
          <w:rtl/>
        </w:rPr>
        <w:t>ی</w:t>
      </w:r>
      <w:r w:rsidRPr="00BD709B">
        <w:rPr>
          <w:rtl/>
        </w:rPr>
        <w:t xml:space="preserve"> اشاره کر</w:t>
      </w:r>
      <w:r w:rsidRPr="00BD709B">
        <w:rPr>
          <w:rFonts w:hint="eastAsia"/>
          <w:rtl/>
        </w:rPr>
        <w:t>دند</w:t>
      </w:r>
      <w:r w:rsidRPr="00BD709B">
        <w:rPr>
          <w:rtl/>
        </w:rPr>
        <w:t xml:space="preserve"> که بر مد</w:t>
      </w:r>
      <w:r w:rsidRPr="00BD709B">
        <w:rPr>
          <w:rFonts w:hint="cs"/>
          <w:rtl/>
        </w:rPr>
        <w:t>ی</w:t>
      </w:r>
      <w:r w:rsidRPr="00BD709B">
        <w:rPr>
          <w:rFonts w:hint="eastAsia"/>
          <w:rtl/>
        </w:rPr>
        <w:t>ر</w:t>
      </w:r>
      <w:r w:rsidRPr="00BD709B">
        <w:rPr>
          <w:rFonts w:hint="cs"/>
          <w:rtl/>
        </w:rPr>
        <w:t>ی</w:t>
      </w:r>
      <w:r w:rsidRPr="00BD709B">
        <w:rPr>
          <w:rFonts w:hint="eastAsia"/>
          <w:rtl/>
        </w:rPr>
        <w:t>ت</w:t>
      </w:r>
      <w:r w:rsidRPr="00BD709B">
        <w:rPr>
          <w:rtl/>
        </w:rPr>
        <w:t xml:space="preserve"> مؤثر ر</w:t>
      </w:r>
      <w:r w:rsidRPr="00BD709B">
        <w:rPr>
          <w:rFonts w:hint="cs"/>
          <w:rtl/>
        </w:rPr>
        <w:t>ی</w:t>
      </w:r>
      <w:r w:rsidRPr="00BD709B">
        <w:rPr>
          <w:rFonts w:hint="eastAsia"/>
          <w:rtl/>
        </w:rPr>
        <w:t>سک‌ها</w:t>
      </w:r>
      <w:r w:rsidRPr="00BD709B">
        <w:rPr>
          <w:rFonts w:hint="cs"/>
          <w:rtl/>
        </w:rPr>
        <w:t>ی</w:t>
      </w:r>
      <w:r w:rsidRPr="00BD709B">
        <w:rPr>
          <w:rtl/>
        </w:rPr>
        <w:t xml:space="preserve"> پا</w:t>
      </w:r>
      <w:r w:rsidRPr="00BD709B">
        <w:rPr>
          <w:rFonts w:hint="cs"/>
          <w:rtl/>
        </w:rPr>
        <w:t>ی</w:t>
      </w:r>
      <w:r w:rsidRPr="00BD709B">
        <w:rPr>
          <w:rFonts w:hint="eastAsia"/>
          <w:rtl/>
        </w:rPr>
        <w:t>دار</w:t>
      </w:r>
      <w:r w:rsidRPr="00BD709B">
        <w:rPr>
          <w:rFonts w:hint="cs"/>
          <w:rtl/>
        </w:rPr>
        <w:t>ی</w:t>
      </w:r>
      <w:r w:rsidRPr="00BD709B">
        <w:rPr>
          <w:rtl/>
        </w:rPr>
        <w:t xml:space="preserve"> تأث</w:t>
      </w:r>
      <w:r w:rsidRPr="00BD709B">
        <w:rPr>
          <w:rFonts w:hint="cs"/>
          <w:rtl/>
        </w:rPr>
        <w:t>ی</w:t>
      </w:r>
      <w:r w:rsidRPr="00BD709B">
        <w:rPr>
          <w:rFonts w:hint="eastAsia"/>
          <w:rtl/>
        </w:rPr>
        <w:t>ر</w:t>
      </w:r>
      <w:r w:rsidRPr="00BD709B">
        <w:rPr>
          <w:rtl/>
        </w:rPr>
        <w:t xml:space="preserve"> م</w:t>
      </w:r>
      <w:r w:rsidRPr="00BD709B">
        <w:rPr>
          <w:rFonts w:hint="cs"/>
          <w:rtl/>
        </w:rPr>
        <w:t>ی‌</w:t>
      </w:r>
      <w:r w:rsidRPr="00BD709B">
        <w:rPr>
          <w:rFonts w:hint="eastAsia"/>
          <w:rtl/>
        </w:rPr>
        <w:t>گذارند</w:t>
      </w:r>
      <w:r w:rsidRPr="00BD709B">
        <w:rPr>
          <w:rtl/>
        </w:rPr>
        <w:t>. از ا</w:t>
      </w:r>
      <w:r w:rsidRPr="00BD709B">
        <w:rPr>
          <w:rFonts w:hint="cs"/>
          <w:rtl/>
        </w:rPr>
        <w:t>ی</w:t>
      </w:r>
      <w:r w:rsidRPr="00BD709B">
        <w:rPr>
          <w:rFonts w:hint="eastAsia"/>
          <w:rtl/>
        </w:rPr>
        <w:t>ن</w:t>
      </w:r>
      <w:r w:rsidRPr="00BD709B">
        <w:rPr>
          <w:rtl/>
        </w:rPr>
        <w:t xml:space="preserve"> م</w:t>
      </w:r>
      <w:r w:rsidRPr="00BD709B">
        <w:rPr>
          <w:rFonts w:hint="cs"/>
          <w:rtl/>
        </w:rPr>
        <w:t>ی</w:t>
      </w:r>
      <w:r w:rsidRPr="00BD709B">
        <w:rPr>
          <w:rFonts w:hint="eastAsia"/>
          <w:rtl/>
        </w:rPr>
        <w:t>ان،</w:t>
      </w:r>
      <w:r w:rsidRPr="00BD709B">
        <w:rPr>
          <w:rtl/>
        </w:rPr>
        <w:t xml:space="preserve"> مهمتر</w:t>
      </w:r>
      <w:r w:rsidRPr="00BD709B">
        <w:rPr>
          <w:rFonts w:hint="cs"/>
          <w:rtl/>
        </w:rPr>
        <w:t>ی</w:t>
      </w:r>
      <w:r w:rsidRPr="00BD709B">
        <w:rPr>
          <w:rFonts w:hint="eastAsia"/>
          <w:rtl/>
        </w:rPr>
        <w:t>ن</w:t>
      </w:r>
      <w:r w:rsidRPr="00BD709B">
        <w:rPr>
          <w:rtl/>
        </w:rPr>
        <w:t xml:space="preserve"> دلا</w:t>
      </w:r>
      <w:r w:rsidRPr="00BD709B">
        <w:rPr>
          <w:rFonts w:hint="cs"/>
          <w:rtl/>
        </w:rPr>
        <w:t>ی</w:t>
      </w:r>
      <w:r w:rsidRPr="00BD709B">
        <w:rPr>
          <w:rFonts w:hint="eastAsia"/>
          <w:rtl/>
        </w:rPr>
        <w:t>ل</w:t>
      </w:r>
      <w:r w:rsidRPr="00BD709B">
        <w:rPr>
          <w:rtl/>
        </w:rPr>
        <w:t xml:space="preserve"> عبارتند از:</w:t>
      </w:r>
    </w:p>
    <w:p w14:paraId="42968070" w14:textId="77777777" w:rsidR="00583B93" w:rsidRDefault="00583B93" w:rsidP="00583B93">
      <w:pPr>
        <w:pStyle w:val="ListParagraph"/>
        <w:numPr>
          <w:ilvl w:val="0"/>
          <w:numId w:val="132"/>
        </w:numPr>
        <w:rPr>
          <w:rtl/>
        </w:rPr>
      </w:pPr>
      <w:r>
        <w:rPr>
          <w:rtl/>
        </w:rPr>
        <w:t>برخ</w:t>
      </w:r>
      <w:r>
        <w:rPr>
          <w:rFonts w:hint="cs"/>
          <w:rtl/>
        </w:rPr>
        <w:t>ی</w:t>
      </w:r>
      <w:r>
        <w:rPr>
          <w:rtl/>
        </w:rPr>
        <w:t xml:space="preserve"> از شرکت</w:t>
      </w:r>
      <w:r>
        <w:rPr>
          <w:rFonts w:hint="cs"/>
          <w:rtl/>
        </w:rPr>
        <w:t>‌</w:t>
      </w:r>
      <w:r>
        <w:rPr>
          <w:rtl/>
        </w:rPr>
        <w:t>ها دانش محدود</w:t>
      </w:r>
      <w:r>
        <w:rPr>
          <w:rFonts w:hint="cs"/>
          <w:rtl/>
        </w:rPr>
        <w:t>ی</w:t>
      </w:r>
      <w:r>
        <w:rPr>
          <w:rtl/>
        </w:rPr>
        <w:t xml:space="preserve"> در </w:t>
      </w:r>
      <w:r>
        <w:rPr>
          <w:rFonts w:hint="cs"/>
          <w:rtl/>
        </w:rPr>
        <w:t>خصوص</w:t>
      </w:r>
      <w:r>
        <w:rPr>
          <w:rtl/>
        </w:rPr>
        <w:t xml:space="preserve"> پا</w:t>
      </w:r>
      <w:r>
        <w:rPr>
          <w:rFonts w:hint="cs"/>
          <w:rtl/>
        </w:rPr>
        <w:t>ی</w:t>
      </w:r>
      <w:r>
        <w:rPr>
          <w:rFonts w:hint="eastAsia"/>
          <w:rtl/>
        </w:rPr>
        <w:t>دار</w:t>
      </w:r>
      <w:r>
        <w:rPr>
          <w:rFonts w:hint="cs"/>
          <w:rtl/>
        </w:rPr>
        <w:t>ی</w:t>
      </w:r>
      <w:r>
        <w:rPr>
          <w:rtl/>
        </w:rPr>
        <w:t xml:space="preserve"> دارند که مانع</w:t>
      </w:r>
      <w:r>
        <w:rPr>
          <w:rFonts w:hint="cs"/>
          <w:rtl/>
        </w:rPr>
        <w:t xml:space="preserve"> شناسایی</w:t>
      </w:r>
      <w:r>
        <w:rPr>
          <w:rtl/>
        </w:rPr>
        <w:t xml:space="preserve"> ر</w:t>
      </w:r>
      <w:r>
        <w:rPr>
          <w:rFonts w:hint="cs"/>
          <w:rtl/>
        </w:rPr>
        <w:t>ی</w:t>
      </w:r>
      <w:r>
        <w:rPr>
          <w:rFonts w:hint="eastAsia"/>
          <w:rtl/>
        </w:rPr>
        <w:t>سک</w:t>
      </w:r>
      <w:r>
        <w:rPr>
          <w:rFonts w:hint="cs"/>
          <w:rtl/>
        </w:rPr>
        <w:t>‌</w:t>
      </w:r>
      <w:r>
        <w:rPr>
          <w:rtl/>
        </w:rPr>
        <w:t>ها</w:t>
      </w:r>
      <w:r>
        <w:rPr>
          <w:rFonts w:hint="cs"/>
          <w:rtl/>
        </w:rPr>
        <w:t>ی</w:t>
      </w:r>
      <w:r>
        <w:rPr>
          <w:rtl/>
        </w:rPr>
        <w:t xml:space="preserve"> پا</w:t>
      </w:r>
      <w:r>
        <w:rPr>
          <w:rFonts w:hint="cs"/>
          <w:rtl/>
        </w:rPr>
        <w:t>ی</w:t>
      </w:r>
      <w:r>
        <w:rPr>
          <w:rFonts w:hint="eastAsia"/>
          <w:rtl/>
        </w:rPr>
        <w:t>دار</w:t>
      </w:r>
      <w:r>
        <w:rPr>
          <w:rFonts w:hint="cs"/>
          <w:rtl/>
        </w:rPr>
        <w:t>ی</w:t>
      </w:r>
      <w:r>
        <w:rPr>
          <w:rtl/>
        </w:rPr>
        <w:t xml:space="preserve"> در حال ظهور م</w:t>
      </w:r>
      <w:r>
        <w:rPr>
          <w:rFonts w:hint="cs"/>
          <w:rtl/>
        </w:rPr>
        <w:t>ی‌</w:t>
      </w:r>
      <w:r>
        <w:rPr>
          <w:rtl/>
        </w:rPr>
        <w:t>شود.</w:t>
      </w:r>
    </w:p>
    <w:p w14:paraId="22CA2274" w14:textId="77777777" w:rsidR="00583B93" w:rsidRDefault="00583B93" w:rsidP="00583B93">
      <w:pPr>
        <w:pStyle w:val="ListParagraph"/>
        <w:numPr>
          <w:ilvl w:val="0"/>
          <w:numId w:val="132"/>
        </w:numPr>
        <w:rPr>
          <w:rtl/>
        </w:rPr>
      </w:pPr>
      <w:r>
        <w:rPr>
          <w:rFonts w:hint="cs"/>
          <w:rtl/>
        </w:rPr>
        <w:t>اغلب</w:t>
      </w:r>
      <w:r>
        <w:rPr>
          <w:rtl/>
        </w:rPr>
        <w:t xml:space="preserve"> </w:t>
      </w:r>
      <w:r>
        <w:rPr>
          <w:rFonts w:hint="cs"/>
          <w:rtl/>
        </w:rPr>
        <w:t xml:space="preserve">کمی سازی ریسک‏های پایداری </w:t>
      </w:r>
      <w:r>
        <w:rPr>
          <w:rtl/>
        </w:rPr>
        <w:t>چالش برانگ</w:t>
      </w:r>
      <w:r>
        <w:rPr>
          <w:rFonts w:hint="cs"/>
          <w:rtl/>
        </w:rPr>
        <w:t>ی</w:t>
      </w:r>
      <w:r>
        <w:rPr>
          <w:rFonts w:hint="eastAsia"/>
          <w:rtl/>
        </w:rPr>
        <w:t>زتر</w:t>
      </w:r>
      <w:r>
        <w:rPr>
          <w:rtl/>
        </w:rPr>
        <w:t xml:space="preserve"> از ر</w:t>
      </w:r>
      <w:r>
        <w:rPr>
          <w:rFonts w:hint="cs"/>
          <w:rtl/>
        </w:rPr>
        <w:t>ی</w:t>
      </w:r>
      <w:r>
        <w:rPr>
          <w:rFonts w:hint="eastAsia"/>
          <w:rtl/>
        </w:rPr>
        <w:t>سک</w:t>
      </w:r>
      <w:r>
        <w:rPr>
          <w:rFonts w:hint="eastAsia"/>
        </w:rPr>
        <w:t>‌</w:t>
      </w:r>
      <w:r>
        <w:rPr>
          <w:rtl/>
        </w:rPr>
        <w:t>ها</w:t>
      </w:r>
      <w:r>
        <w:rPr>
          <w:rFonts w:hint="cs"/>
          <w:rtl/>
        </w:rPr>
        <w:t>ی</w:t>
      </w:r>
      <w:r>
        <w:rPr>
          <w:rtl/>
        </w:rPr>
        <w:t xml:space="preserve"> سنت</w:t>
      </w:r>
      <w:r>
        <w:rPr>
          <w:rFonts w:hint="cs"/>
          <w:rtl/>
        </w:rPr>
        <w:t>ی</w:t>
      </w:r>
      <w:r>
        <w:rPr>
          <w:rtl/>
        </w:rPr>
        <w:t xml:space="preserve"> </w:t>
      </w:r>
      <w:r>
        <w:rPr>
          <w:rFonts w:hint="cs"/>
          <w:rtl/>
        </w:rPr>
        <w:t>می</w:t>
      </w:r>
      <w:r>
        <w:t>‎</w:t>
      </w:r>
      <w:r>
        <w:rPr>
          <w:rFonts w:hint="cs"/>
          <w:rtl/>
        </w:rPr>
        <w:t>باشند.</w:t>
      </w:r>
    </w:p>
    <w:p w14:paraId="3F9886D8" w14:textId="77777777" w:rsidR="00583B93" w:rsidRDefault="00583B93" w:rsidP="00583B93">
      <w:pPr>
        <w:pStyle w:val="ListParagraph"/>
        <w:numPr>
          <w:ilvl w:val="0"/>
          <w:numId w:val="132"/>
        </w:numPr>
        <w:rPr>
          <w:rtl/>
        </w:rPr>
      </w:pPr>
      <w:r>
        <w:rPr>
          <w:rFonts w:hint="cs"/>
          <w:rtl/>
        </w:rPr>
        <w:t xml:space="preserve">دوره زمانی </w:t>
      </w:r>
      <w:r>
        <w:rPr>
          <w:rtl/>
        </w:rPr>
        <w:t>چشم انداز ر</w:t>
      </w:r>
      <w:r>
        <w:rPr>
          <w:rFonts w:hint="cs"/>
          <w:rtl/>
        </w:rPr>
        <w:t>ی</w:t>
      </w:r>
      <w:r>
        <w:rPr>
          <w:rFonts w:hint="eastAsia"/>
          <w:rtl/>
        </w:rPr>
        <w:t>سک</w:t>
      </w:r>
      <w:r>
        <w:rPr>
          <w:rtl/>
        </w:rPr>
        <w:t xml:space="preserve"> پا</w:t>
      </w:r>
      <w:r>
        <w:rPr>
          <w:rFonts w:hint="cs"/>
          <w:rtl/>
        </w:rPr>
        <w:t>ی</w:t>
      </w:r>
      <w:r>
        <w:rPr>
          <w:rFonts w:hint="eastAsia"/>
          <w:rtl/>
        </w:rPr>
        <w:t>دار</w:t>
      </w:r>
      <w:r>
        <w:rPr>
          <w:rFonts w:hint="cs"/>
          <w:rtl/>
        </w:rPr>
        <w:t>ی</w:t>
      </w:r>
      <w:r>
        <w:rPr>
          <w:rtl/>
        </w:rPr>
        <w:t xml:space="preserve"> طولان</w:t>
      </w:r>
      <w:r>
        <w:rPr>
          <w:rFonts w:hint="cs"/>
          <w:rtl/>
        </w:rPr>
        <w:t>ی‌</w:t>
      </w:r>
      <w:r>
        <w:rPr>
          <w:rtl/>
        </w:rPr>
        <w:t>تر از ر</w:t>
      </w:r>
      <w:r>
        <w:rPr>
          <w:rFonts w:hint="cs"/>
          <w:rtl/>
        </w:rPr>
        <w:t>ی</w:t>
      </w:r>
      <w:r>
        <w:rPr>
          <w:rFonts w:hint="eastAsia"/>
          <w:rtl/>
        </w:rPr>
        <w:t>سک</w:t>
      </w:r>
      <w:r>
        <w:rPr>
          <w:rFonts w:hint="cs"/>
          <w:rtl/>
        </w:rPr>
        <w:t>‌</w:t>
      </w:r>
      <w:r>
        <w:rPr>
          <w:rtl/>
        </w:rPr>
        <w:t>ها</w:t>
      </w:r>
      <w:r>
        <w:rPr>
          <w:rFonts w:hint="cs"/>
          <w:rtl/>
        </w:rPr>
        <w:t>ی</w:t>
      </w:r>
      <w:r>
        <w:rPr>
          <w:rtl/>
        </w:rPr>
        <w:t xml:space="preserve"> سنت</w:t>
      </w:r>
      <w:r>
        <w:rPr>
          <w:rFonts w:hint="cs"/>
          <w:rtl/>
        </w:rPr>
        <w:t>ی</w:t>
      </w:r>
      <w:r>
        <w:rPr>
          <w:rtl/>
        </w:rPr>
        <w:t xml:space="preserve"> است.</w:t>
      </w:r>
    </w:p>
    <w:p w14:paraId="5979E9FA" w14:textId="77777777" w:rsidR="00583B93" w:rsidRDefault="00583B93" w:rsidP="00583B93">
      <w:pPr>
        <w:pStyle w:val="ListParagraph"/>
        <w:numPr>
          <w:ilvl w:val="0"/>
          <w:numId w:val="132"/>
        </w:numPr>
      </w:pPr>
      <w:r>
        <w:rPr>
          <w:rtl/>
        </w:rPr>
        <w:t>گزارش</w:t>
      </w:r>
      <w:r>
        <w:rPr>
          <w:rFonts w:hint="cs"/>
          <w:rtl/>
        </w:rPr>
        <w:t>‌</w:t>
      </w:r>
      <w:r>
        <w:rPr>
          <w:rtl/>
        </w:rPr>
        <w:t>ها</w:t>
      </w:r>
      <w:r>
        <w:rPr>
          <w:rFonts w:hint="cs"/>
          <w:rtl/>
        </w:rPr>
        <w:t>ی</w:t>
      </w:r>
      <w:r>
        <w:rPr>
          <w:rtl/>
        </w:rPr>
        <w:t xml:space="preserve"> پا</w:t>
      </w:r>
      <w:r>
        <w:rPr>
          <w:rFonts w:hint="cs"/>
          <w:rtl/>
        </w:rPr>
        <w:t>ی</w:t>
      </w:r>
      <w:r>
        <w:rPr>
          <w:rFonts w:hint="eastAsia"/>
          <w:rtl/>
        </w:rPr>
        <w:t>دار</w:t>
      </w:r>
      <w:r>
        <w:rPr>
          <w:rFonts w:hint="cs"/>
          <w:rtl/>
        </w:rPr>
        <w:t>ی</w:t>
      </w:r>
      <w:r>
        <w:rPr>
          <w:rtl/>
        </w:rPr>
        <w:t xml:space="preserve"> و افشا</w:t>
      </w:r>
      <w:r>
        <w:rPr>
          <w:rFonts w:hint="cs"/>
          <w:rtl/>
        </w:rPr>
        <w:t>ی</w:t>
      </w:r>
      <w:r>
        <w:rPr>
          <w:rtl/>
        </w:rPr>
        <w:t xml:space="preserve"> </w:t>
      </w:r>
      <w:r>
        <w:rPr>
          <w:rFonts w:hint="cs"/>
          <w:rtl/>
          <w:lang w:bidi="fa-IR"/>
        </w:rPr>
        <w:t xml:space="preserve">عمومی </w:t>
      </w:r>
      <w:r>
        <w:rPr>
          <w:rtl/>
        </w:rPr>
        <w:t>ر</w:t>
      </w:r>
      <w:r>
        <w:rPr>
          <w:rFonts w:hint="cs"/>
          <w:rtl/>
        </w:rPr>
        <w:t>ی</w:t>
      </w:r>
      <w:r>
        <w:rPr>
          <w:rFonts w:hint="eastAsia"/>
          <w:rtl/>
        </w:rPr>
        <w:t>سک</w:t>
      </w:r>
      <w:r>
        <w:rPr>
          <w:rFonts w:hint="cs"/>
          <w:rtl/>
        </w:rPr>
        <w:t>‌</w:t>
      </w:r>
      <w:r>
        <w:rPr>
          <w:rtl/>
        </w:rPr>
        <w:t>ها</w:t>
      </w:r>
      <w:r>
        <w:rPr>
          <w:rFonts w:hint="cs"/>
          <w:rtl/>
        </w:rPr>
        <w:t>ی</w:t>
      </w:r>
      <w:r>
        <w:rPr>
          <w:rtl/>
        </w:rPr>
        <w:t xml:space="preserve"> شرکت اهداف </w:t>
      </w:r>
      <w:r>
        <w:rPr>
          <w:rFonts w:hint="cs"/>
          <w:rtl/>
        </w:rPr>
        <w:t xml:space="preserve">و </w:t>
      </w:r>
      <w:r>
        <w:rPr>
          <w:rtl/>
        </w:rPr>
        <w:t>مخاطبان متفاوت</w:t>
      </w:r>
      <w:r>
        <w:rPr>
          <w:rFonts w:hint="cs"/>
          <w:rtl/>
        </w:rPr>
        <w:t>ی</w:t>
      </w:r>
      <w:r>
        <w:rPr>
          <w:rtl/>
        </w:rPr>
        <w:t xml:space="preserve"> دارند.</w:t>
      </w:r>
    </w:p>
    <w:p w14:paraId="35121009" w14:textId="77777777" w:rsidR="00583B93" w:rsidRPr="00380147" w:rsidRDefault="00583B93" w:rsidP="00583B93">
      <w:pPr>
        <w:pStyle w:val="Heading3"/>
        <w:spacing w:before="120"/>
        <w:rPr>
          <w:rFonts w:cs="B Nazanin"/>
          <w:b/>
          <w:bCs/>
          <w:sz w:val="28"/>
          <w:rtl/>
        </w:rPr>
      </w:pPr>
      <w:bookmarkStart w:id="176" w:name="_Toc153229137"/>
      <w:r w:rsidRPr="00380147">
        <w:rPr>
          <w:rFonts w:cs="B Nazanin" w:hint="cs"/>
          <w:b/>
          <w:bCs/>
          <w:sz w:val="28"/>
          <w:rtl/>
        </w:rPr>
        <w:t>همکاری کوزو و شورای جهانی تجارت برای توسعه پایدار</w:t>
      </w:r>
      <w:bookmarkEnd w:id="176"/>
    </w:p>
    <w:p w14:paraId="10FDF88C" w14:textId="77777777" w:rsidR="00583B93" w:rsidRDefault="00583B93" w:rsidP="00583B93">
      <w:pPr>
        <w:rPr>
          <w:rtl/>
        </w:rPr>
      </w:pPr>
      <w:r w:rsidRPr="004B530D">
        <w:rPr>
          <w:rtl/>
        </w:rPr>
        <w:t xml:space="preserve">در </w:t>
      </w:r>
      <w:r>
        <w:rPr>
          <w:rFonts w:hint="cs"/>
          <w:rtl/>
        </w:rPr>
        <w:t>آوریل</w:t>
      </w:r>
      <w:r w:rsidRPr="004B530D">
        <w:rPr>
          <w:rtl/>
        </w:rPr>
        <w:t xml:space="preserve"> 2017، کم</w:t>
      </w:r>
      <w:r w:rsidRPr="004B530D">
        <w:rPr>
          <w:rFonts w:hint="cs"/>
          <w:rtl/>
        </w:rPr>
        <w:t>ی</w:t>
      </w:r>
      <w:r w:rsidRPr="004B530D">
        <w:rPr>
          <w:rFonts w:hint="eastAsia"/>
          <w:rtl/>
        </w:rPr>
        <w:t>ته</w:t>
      </w:r>
      <w:r w:rsidRPr="004B530D">
        <w:rPr>
          <w:rtl/>
        </w:rPr>
        <w:t xml:space="preserve"> سازمان</w:t>
      </w:r>
      <w:r>
        <w:rPr>
          <w:rFonts w:hint="cs"/>
          <w:rtl/>
        </w:rPr>
        <w:t>‌</w:t>
      </w:r>
      <w:r w:rsidRPr="004B530D">
        <w:rPr>
          <w:rtl/>
        </w:rPr>
        <w:t>ها</w:t>
      </w:r>
      <w:r w:rsidRPr="004B530D">
        <w:rPr>
          <w:rFonts w:hint="cs"/>
          <w:rtl/>
        </w:rPr>
        <w:t>ی</w:t>
      </w:r>
      <w:r w:rsidRPr="004B530D">
        <w:rPr>
          <w:rtl/>
        </w:rPr>
        <w:t xml:space="preserve"> حام</w:t>
      </w:r>
      <w:r w:rsidRPr="004B530D">
        <w:rPr>
          <w:rFonts w:hint="cs"/>
          <w:rtl/>
        </w:rPr>
        <w:t>ی</w:t>
      </w:r>
      <w:r w:rsidRPr="004B530D">
        <w:rPr>
          <w:rtl/>
        </w:rPr>
        <w:t xml:space="preserve"> کم</w:t>
      </w:r>
      <w:r w:rsidRPr="004B530D">
        <w:rPr>
          <w:rFonts w:hint="cs"/>
          <w:rtl/>
        </w:rPr>
        <w:t>ی</w:t>
      </w:r>
      <w:r w:rsidRPr="004B530D">
        <w:rPr>
          <w:rFonts w:hint="eastAsia"/>
          <w:rtl/>
        </w:rPr>
        <w:t>س</w:t>
      </w:r>
      <w:r w:rsidRPr="004B530D">
        <w:rPr>
          <w:rFonts w:hint="cs"/>
          <w:rtl/>
        </w:rPr>
        <w:t>ی</w:t>
      </w:r>
      <w:r w:rsidRPr="004B530D">
        <w:rPr>
          <w:rFonts w:hint="eastAsia"/>
          <w:rtl/>
        </w:rPr>
        <w:t>ون</w:t>
      </w:r>
      <w:r w:rsidRPr="004B530D">
        <w:rPr>
          <w:rtl/>
        </w:rPr>
        <w:t xml:space="preserve"> تردو</w:t>
      </w:r>
      <w:r w:rsidRPr="004B530D">
        <w:rPr>
          <w:rFonts w:hint="cs"/>
          <w:rtl/>
        </w:rPr>
        <w:t>ی</w:t>
      </w:r>
      <w:r>
        <w:rPr>
          <w:rFonts w:hint="cs"/>
          <w:rtl/>
        </w:rPr>
        <w:t xml:space="preserve"> (کوزو) </w:t>
      </w:r>
      <w:r w:rsidRPr="004B530D">
        <w:rPr>
          <w:rtl/>
        </w:rPr>
        <w:t>و شورا</w:t>
      </w:r>
      <w:r w:rsidRPr="004B530D">
        <w:rPr>
          <w:rFonts w:hint="cs"/>
          <w:rtl/>
        </w:rPr>
        <w:t>ی</w:t>
      </w:r>
      <w:r w:rsidRPr="004B530D">
        <w:rPr>
          <w:rtl/>
        </w:rPr>
        <w:t xml:space="preserve"> تجارت جهان</w:t>
      </w:r>
      <w:r w:rsidRPr="004B530D">
        <w:rPr>
          <w:rFonts w:hint="cs"/>
          <w:rtl/>
        </w:rPr>
        <w:t>ی</w:t>
      </w:r>
      <w:r w:rsidRPr="004B530D">
        <w:rPr>
          <w:rtl/>
        </w:rPr>
        <w:t xml:space="preserve"> برا</w:t>
      </w:r>
      <w:r w:rsidRPr="004B530D">
        <w:rPr>
          <w:rFonts w:hint="cs"/>
          <w:rtl/>
        </w:rPr>
        <w:t>ی</w:t>
      </w:r>
      <w:r w:rsidRPr="004B530D">
        <w:rPr>
          <w:rtl/>
        </w:rPr>
        <w:t xml:space="preserve"> توسعه پا</w:t>
      </w:r>
      <w:r w:rsidRPr="004B530D">
        <w:rPr>
          <w:rFonts w:hint="cs"/>
          <w:rtl/>
        </w:rPr>
        <w:t>ی</w:t>
      </w:r>
      <w:r w:rsidRPr="004B530D">
        <w:rPr>
          <w:rFonts w:hint="eastAsia"/>
          <w:rtl/>
        </w:rPr>
        <w:t>دار</w:t>
      </w:r>
      <w:r w:rsidRPr="004B530D">
        <w:rPr>
          <w:rtl/>
        </w:rPr>
        <w:t xml:space="preserve"> (</w:t>
      </w:r>
      <w:r>
        <w:rPr>
          <w:rFonts w:hint="cs"/>
          <w:rtl/>
        </w:rPr>
        <w:t>دبلیو بی سی اس دی</w:t>
      </w:r>
      <w:r w:rsidRPr="004B530D">
        <w:rPr>
          <w:rtl/>
        </w:rPr>
        <w:t>)</w:t>
      </w:r>
      <w:r>
        <w:rPr>
          <w:rFonts w:hint="cs"/>
          <w:rtl/>
        </w:rPr>
        <w:t xml:space="preserve"> </w:t>
      </w:r>
      <w:r w:rsidRPr="004B530D">
        <w:rPr>
          <w:rtl/>
        </w:rPr>
        <w:t xml:space="preserve">با </w:t>
      </w:r>
      <w:r>
        <w:rPr>
          <w:rFonts w:hint="cs"/>
          <w:rtl/>
        </w:rPr>
        <w:t>تشخیص</w:t>
      </w:r>
      <w:r w:rsidRPr="004B530D">
        <w:rPr>
          <w:rtl/>
        </w:rPr>
        <w:t xml:space="preserve"> مزا</w:t>
      </w:r>
      <w:r w:rsidRPr="004B530D">
        <w:rPr>
          <w:rFonts w:hint="cs"/>
          <w:rtl/>
        </w:rPr>
        <w:t>ی</w:t>
      </w:r>
      <w:r w:rsidRPr="004B530D">
        <w:rPr>
          <w:rFonts w:hint="eastAsia"/>
          <w:rtl/>
        </w:rPr>
        <w:t>ا</w:t>
      </w:r>
      <w:r w:rsidRPr="004B530D">
        <w:rPr>
          <w:rFonts w:hint="cs"/>
          <w:rtl/>
        </w:rPr>
        <w:t>ی</w:t>
      </w:r>
      <w:r w:rsidRPr="004B530D">
        <w:rPr>
          <w:rtl/>
        </w:rPr>
        <w:t xml:space="preserve"> همکار</w:t>
      </w:r>
      <w:r w:rsidRPr="004B530D">
        <w:rPr>
          <w:rFonts w:hint="cs"/>
          <w:rtl/>
        </w:rPr>
        <w:t>ی</w:t>
      </w:r>
      <w:r w:rsidRPr="004B530D">
        <w:rPr>
          <w:rtl/>
        </w:rPr>
        <w:t xml:space="preserve"> متقابل برا</w:t>
      </w:r>
      <w:r w:rsidRPr="004B530D">
        <w:rPr>
          <w:rFonts w:hint="cs"/>
          <w:rtl/>
        </w:rPr>
        <w:t>ی</w:t>
      </w:r>
      <w:r w:rsidRPr="004B530D">
        <w:rPr>
          <w:rtl/>
        </w:rPr>
        <w:t xml:space="preserve"> اعضا</w:t>
      </w:r>
      <w:r w:rsidRPr="004B530D">
        <w:rPr>
          <w:rFonts w:hint="cs"/>
          <w:rtl/>
        </w:rPr>
        <w:t>ی</w:t>
      </w:r>
      <w:r w:rsidRPr="004B530D">
        <w:rPr>
          <w:rtl/>
        </w:rPr>
        <w:t xml:space="preserve"> </w:t>
      </w:r>
      <w:r>
        <w:rPr>
          <w:rFonts w:hint="cs"/>
          <w:rtl/>
        </w:rPr>
        <w:t xml:space="preserve">وابسته به خود </w:t>
      </w:r>
      <w:r w:rsidRPr="004B530D">
        <w:rPr>
          <w:rtl/>
        </w:rPr>
        <w:t>و</w:t>
      </w:r>
      <w:r>
        <w:rPr>
          <w:rFonts w:hint="cs"/>
          <w:rtl/>
        </w:rPr>
        <w:t xml:space="preserve"> به طورکلی</w:t>
      </w:r>
      <w:r w:rsidRPr="004B530D">
        <w:rPr>
          <w:rtl/>
        </w:rPr>
        <w:t xml:space="preserve"> برا</w:t>
      </w:r>
      <w:r w:rsidRPr="004B530D">
        <w:rPr>
          <w:rFonts w:hint="cs"/>
          <w:rtl/>
        </w:rPr>
        <w:t>ی</w:t>
      </w:r>
      <w:r w:rsidRPr="004B530D">
        <w:rPr>
          <w:rtl/>
        </w:rPr>
        <w:t xml:space="preserve"> </w:t>
      </w:r>
      <w:r>
        <w:rPr>
          <w:rFonts w:hint="cs"/>
          <w:rtl/>
        </w:rPr>
        <w:t>کسب و کار، تفاهم</w:t>
      </w:r>
      <w:r>
        <w:t>‎</w:t>
      </w:r>
      <w:r>
        <w:rPr>
          <w:rFonts w:hint="cs"/>
          <w:rtl/>
        </w:rPr>
        <w:t>نامه‌ای</w:t>
      </w:r>
      <w:r>
        <w:rPr>
          <w:rStyle w:val="FootnoteReference"/>
          <w:rtl/>
        </w:rPr>
        <w:footnoteReference w:id="278"/>
      </w:r>
      <w:r>
        <w:rPr>
          <w:rFonts w:hint="cs"/>
          <w:rtl/>
        </w:rPr>
        <w:t>، با هدف همکاری با یکدیگر برای کمک به کسب و کارها در شناسایی</w:t>
      </w:r>
      <w:r>
        <w:t xml:space="preserve"> </w:t>
      </w:r>
      <w:r>
        <w:rPr>
          <w:rFonts w:hint="cs"/>
          <w:rtl/>
          <w:lang w:bidi="fa-IR"/>
        </w:rPr>
        <w:t xml:space="preserve"> و اولویت بندی موضوعات مرتبط با پایداری و مدیریت ریسک سازمانی، </w:t>
      </w:r>
      <w:r w:rsidRPr="004B530D">
        <w:rPr>
          <w:rtl/>
        </w:rPr>
        <w:t xml:space="preserve">امضا کردند. </w:t>
      </w:r>
      <w:r>
        <w:rPr>
          <w:rFonts w:hint="cs"/>
          <w:rtl/>
        </w:rPr>
        <w:t>نتیجه این همکاری این راهنمایی است که بهمنظور پشتییانی سازمانها برای بکارگیری مدیریت ریسک سازمانی در ریسک‌های مرتبط با محیط، اجتماع و حکمرانی،  طراحی شده است. این راهنما: بکارگیری مدیریت ریسک سازمانی برای ریسک‏های مرتبط با  محیط، اجتماع و حکمرانی می</w:t>
      </w:r>
      <w:r>
        <w:t>‎</w:t>
      </w:r>
      <w:r>
        <w:rPr>
          <w:rFonts w:hint="cs"/>
          <w:rtl/>
        </w:rPr>
        <w:t>باشد.</w:t>
      </w:r>
    </w:p>
    <w:p w14:paraId="7A34CD13" w14:textId="77777777" w:rsidR="00583B93" w:rsidRDefault="00583B93" w:rsidP="00583B93">
      <w:pPr>
        <w:rPr>
          <w:rtl/>
        </w:rPr>
      </w:pPr>
    </w:p>
    <w:p w14:paraId="56AC5746" w14:textId="77777777" w:rsidR="00583B93" w:rsidRDefault="00583B93" w:rsidP="00583B93">
      <w:pPr>
        <w:rPr>
          <w:rtl/>
        </w:rPr>
      </w:pPr>
    </w:p>
    <w:p w14:paraId="2C9CFE8F" w14:textId="77777777" w:rsidR="00583B93" w:rsidRDefault="00583B93" w:rsidP="00583B93">
      <w:pPr>
        <w:rPr>
          <w:rtl/>
        </w:rPr>
      </w:pPr>
    </w:p>
    <w:p w14:paraId="1DDE7D88" w14:textId="77777777" w:rsidR="00583B93" w:rsidRDefault="00583B93" w:rsidP="00583B93">
      <w:pPr>
        <w:rPr>
          <w:rtl/>
        </w:rPr>
      </w:pPr>
      <w:r w:rsidRPr="004B530D">
        <w:rPr>
          <w:rtl/>
        </w:rPr>
        <w:t>شورا</w:t>
      </w:r>
      <w:r w:rsidRPr="004B530D">
        <w:rPr>
          <w:rFonts w:hint="cs"/>
          <w:rtl/>
        </w:rPr>
        <w:t>ی</w:t>
      </w:r>
      <w:r w:rsidRPr="004B530D">
        <w:rPr>
          <w:rtl/>
        </w:rPr>
        <w:t xml:space="preserve"> تجارت جهان</w:t>
      </w:r>
      <w:r w:rsidRPr="004B530D">
        <w:rPr>
          <w:rFonts w:hint="cs"/>
          <w:rtl/>
        </w:rPr>
        <w:t>ی</w:t>
      </w:r>
      <w:r w:rsidRPr="004B530D">
        <w:rPr>
          <w:rtl/>
        </w:rPr>
        <w:t xml:space="preserve"> برا</w:t>
      </w:r>
      <w:r w:rsidRPr="004B530D">
        <w:rPr>
          <w:rFonts w:hint="cs"/>
          <w:rtl/>
        </w:rPr>
        <w:t>ی</w:t>
      </w:r>
      <w:r w:rsidRPr="004B530D">
        <w:rPr>
          <w:rtl/>
        </w:rPr>
        <w:t xml:space="preserve"> توسعه پا</w:t>
      </w:r>
      <w:r w:rsidRPr="004B530D">
        <w:rPr>
          <w:rFonts w:hint="cs"/>
          <w:rtl/>
        </w:rPr>
        <w:t>ی</w:t>
      </w:r>
      <w:r w:rsidRPr="004B530D">
        <w:rPr>
          <w:rFonts w:hint="eastAsia"/>
          <w:rtl/>
        </w:rPr>
        <w:t>دار</w:t>
      </w:r>
      <w:r w:rsidRPr="004B530D">
        <w:rPr>
          <w:rtl/>
        </w:rPr>
        <w:t xml:space="preserve"> </w:t>
      </w:r>
      <w:r>
        <w:rPr>
          <w:rFonts w:hint="cs"/>
          <w:rtl/>
        </w:rPr>
        <w:t>تدوین</w:t>
      </w:r>
      <w:r w:rsidRPr="0022391C">
        <w:rPr>
          <w:rtl/>
        </w:rPr>
        <w:t xml:space="preserve"> ا</w:t>
      </w:r>
      <w:r w:rsidRPr="0022391C">
        <w:rPr>
          <w:rFonts w:hint="cs"/>
          <w:rtl/>
        </w:rPr>
        <w:t>ی</w:t>
      </w:r>
      <w:r w:rsidRPr="0022391C">
        <w:rPr>
          <w:rFonts w:hint="eastAsia"/>
          <w:rtl/>
        </w:rPr>
        <w:t>ن</w:t>
      </w:r>
      <w:r w:rsidRPr="0022391C">
        <w:rPr>
          <w:rtl/>
        </w:rPr>
        <w:t xml:space="preserve"> راهنما</w:t>
      </w:r>
      <w:r w:rsidRPr="0022391C">
        <w:rPr>
          <w:rFonts w:hint="cs"/>
          <w:rtl/>
        </w:rPr>
        <w:t>یی</w:t>
      </w:r>
      <w:r w:rsidRPr="0022391C">
        <w:rPr>
          <w:rtl/>
        </w:rPr>
        <w:t xml:space="preserve"> را رهبر</w:t>
      </w:r>
      <w:r w:rsidRPr="0022391C">
        <w:rPr>
          <w:rFonts w:hint="cs"/>
          <w:rtl/>
        </w:rPr>
        <w:t>ی</w:t>
      </w:r>
      <w:r w:rsidRPr="0022391C">
        <w:rPr>
          <w:rtl/>
        </w:rPr>
        <w:t xml:space="preserve"> کرد که توسط ه</w:t>
      </w:r>
      <w:r w:rsidRPr="0022391C">
        <w:rPr>
          <w:rFonts w:hint="cs"/>
          <w:rtl/>
        </w:rPr>
        <w:t>ی</w:t>
      </w:r>
      <w:r w:rsidRPr="0022391C">
        <w:rPr>
          <w:rFonts w:hint="eastAsia"/>
          <w:rtl/>
        </w:rPr>
        <w:t>ئت</w:t>
      </w:r>
      <w:r w:rsidRPr="0022391C">
        <w:rPr>
          <w:rtl/>
        </w:rPr>
        <w:t xml:space="preserve"> </w:t>
      </w:r>
      <w:r>
        <w:rPr>
          <w:rFonts w:hint="cs"/>
          <w:rtl/>
        </w:rPr>
        <w:t xml:space="preserve">کوزو ارنس اند یانگ، به عنوان </w:t>
      </w:r>
      <w:r w:rsidRPr="0022391C">
        <w:rPr>
          <w:rtl/>
        </w:rPr>
        <w:t>مشارکت کننده اصل</w:t>
      </w:r>
      <w:r w:rsidRPr="0022391C">
        <w:rPr>
          <w:rFonts w:hint="cs"/>
          <w:rtl/>
        </w:rPr>
        <w:t>ی</w:t>
      </w:r>
      <w:r>
        <w:rPr>
          <w:rFonts w:hint="cs"/>
          <w:rtl/>
        </w:rPr>
        <w:t>،</w:t>
      </w:r>
      <w:r w:rsidRPr="0022391C">
        <w:rPr>
          <w:rtl/>
        </w:rPr>
        <w:t xml:space="preserve"> </w:t>
      </w:r>
      <w:r>
        <w:rPr>
          <w:rFonts w:hint="cs"/>
          <w:rtl/>
        </w:rPr>
        <w:t xml:space="preserve">حمایت شده است. </w:t>
      </w:r>
      <w:r w:rsidRPr="0022391C">
        <w:rPr>
          <w:rtl/>
        </w:rPr>
        <w:t>ت</w:t>
      </w:r>
      <w:r w:rsidRPr="0022391C">
        <w:rPr>
          <w:rFonts w:hint="cs"/>
          <w:rtl/>
        </w:rPr>
        <w:t>ی</w:t>
      </w:r>
      <w:r w:rsidRPr="0022391C">
        <w:rPr>
          <w:rFonts w:hint="eastAsia"/>
          <w:rtl/>
        </w:rPr>
        <w:t>م</w:t>
      </w:r>
      <w:r w:rsidRPr="0022391C">
        <w:rPr>
          <w:rtl/>
        </w:rPr>
        <w:t xml:space="preserve"> توسعه راهنما با </w:t>
      </w:r>
      <w:r>
        <w:rPr>
          <w:rFonts w:hint="cs"/>
          <w:rtl/>
        </w:rPr>
        <w:t xml:space="preserve">متخصصان </w:t>
      </w:r>
      <w:r w:rsidRPr="0022391C">
        <w:rPr>
          <w:rtl/>
        </w:rPr>
        <w:t>مد</w:t>
      </w:r>
      <w:r w:rsidRPr="0022391C">
        <w:rPr>
          <w:rFonts w:hint="cs"/>
          <w:rtl/>
        </w:rPr>
        <w:t>ی</w:t>
      </w:r>
      <w:r w:rsidRPr="0022391C">
        <w:rPr>
          <w:rFonts w:hint="eastAsia"/>
          <w:rtl/>
        </w:rPr>
        <w:t>ر</w:t>
      </w:r>
      <w:r w:rsidRPr="0022391C">
        <w:rPr>
          <w:rFonts w:hint="cs"/>
          <w:rtl/>
        </w:rPr>
        <w:t>ی</w:t>
      </w:r>
      <w:r w:rsidRPr="0022391C">
        <w:rPr>
          <w:rFonts w:hint="eastAsia"/>
          <w:rtl/>
        </w:rPr>
        <w:t>ت</w:t>
      </w:r>
      <w:r w:rsidRPr="0022391C">
        <w:rPr>
          <w:rtl/>
        </w:rPr>
        <w:t xml:space="preserve"> ر</w:t>
      </w:r>
      <w:r w:rsidRPr="0022391C">
        <w:rPr>
          <w:rFonts w:hint="cs"/>
          <w:rtl/>
        </w:rPr>
        <w:t>ی</w:t>
      </w:r>
      <w:r w:rsidRPr="0022391C">
        <w:rPr>
          <w:rFonts w:hint="eastAsia"/>
          <w:rtl/>
        </w:rPr>
        <w:t>سک</w:t>
      </w:r>
      <w:r w:rsidRPr="0022391C">
        <w:rPr>
          <w:rtl/>
        </w:rPr>
        <w:t xml:space="preserve"> و پا</w:t>
      </w:r>
      <w:r w:rsidRPr="0022391C">
        <w:rPr>
          <w:rFonts w:hint="cs"/>
          <w:rtl/>
        </w:rPr>
        <w:t>ی</w:t>
      </w:r>
      <w:r w:rsidRPr="0022391C">
        <w:rPr>
          <w:rFonts w:hint="eastAsia"/>
          <w:rtl/>
        </w:rPr>
        <w:t>دار</w:t>
      </w:r>
      <w:r w:rsidRPr="0022391C">
        <w:rPr>
          <w:rFonts w:hint="cs"/>
          <w:rtl/>
        </w:rPr>
        <w:t>ی</w:t>
      </w:r>
      <w:r w:rsidRPr="0022391C">
        <w:rPr>
          <w:rtl/>
        </w:rPr>
        <w:t xml:space="preserve"> </w:t>
      </w:r>
      <w:r>
        <w:rPr>
          <w:rFonts w:hint="cs"/>
          <w:rtl/>
        </w:rPr>
        <w:t xml:space="preserve">به منظور کسب </w:t>
      </w:r>
      <w:r w:rsidRPr="0022391C">
        <w:rPr>
          <w:rtl/>
        </w:rPr>
        <w:t>ب</w:t>
      </w:r>
      <w:r w:rsidRPr="0022391C">
        <w:rPr>
          <w:rFonts w:hint="cs"/>
          <w:rtl/>
        </w:rPr>
        <w:t>ی</w:t>
      </w:r>
      <w:r w:rsidRPr="0022391C">
        <w:rPr>
          <w:rFonts w:hint="eastAsia"/>
          <w:rtl/>
        </w:rPr>
        <w:t>نش</w:t>
      </w:r>
      <w:r w:rsidRPr="0022391C">
        <w:rPr>
          <w:rtl/>
        </w:rPr>
        <w:t xml:space="preserve"> در مورد چالش</w:t>
      </w:r>
      <w:r>
        <w:rPr>
          <w:rFonts w:hint="cs"/>
          <w:rtl/>
        </w:rPr>
        <w:t>‌</w:t>
      </w:r>
      <w:r w:rsidRPr="0022391C">
        <w:rPr>
          <w:rtl/>
        </w:rPr>
        <w:t>ها</w:t>
      </w:r>
      <w:r w:rsidRPr="0022391C">
        <w:rPr>
          <w:rFonts w:hint="cs"/>
          <w:rtl/>
        </w:rPr>
        <w:t>ی</w:t>
      </w:r>
      <w:r w:rsidRPr="0022391C">
        <w:rPr>
          <w:rtl/>
        </w:rPr>
        <w:t xml:space="preserve"> فعل</w:t>
      </w:r>
      <w:r w:rsidRPr="0022391C">
        <w:rPr>
          <w:rFonts w:hint="cs"/>
          <w:rtl/>
        </w:rPr>
        <w:t>ی</w:t>
      </w:r>
      <w:r w:rsidRPr="0022391C">
        <w:rPr>
          <w:rtl/>
        </w:rPr>
        <w:t xml:space="preserve"> و پشت</w:t>
      </w:r>
      <w:r w:rsidRPr="0022391C">
        <w:rPr>
          <w:rFonts w:hint="cs"/>
          <w:rtl/>
        </w:rPr>
        <w:t>ی</w:t>
      </w:r>
      <w:r w:rsidRPr="0022391C">
        <w:rPr>
          <w:rFonts w:hint="eastAsia"/>
          <w:rtl/>
        </w:rPr>
        <w:t>بان</w:t>
      </w:r>
      <w:r w:rsidRPr="0022391C">
        <w:rPr>
          <w:rFonts w:hint="cs"/>
          <w:rtl/>
        </w:rPr>
        <w:t>ی</w:t>
      </w:r>
      <w:r w:rsidRPr="0022391C">
        <w:rPr>
          <w:rtl/>
        </w:rPr>
        <w:t xml:space="preserve"> </w:t>
      </w:r>
      <w:r>
        <w:rPr>
          <w:rFonts w:hint="cs"/>
          <w:rtl/>
        </w:rPr>
        <w:t>تدوین</w:t>
      </w:r>
      <w:r w:rsidRPr="0022391C">
        <w:rPr>
          <w:rtl/>
        </w:rPr>
        <w:t xml:space="preserve"> محتوا، مطالعات مورد</w:t>
      </w:r>
      <w:r w:rsidRPr="0022391C">
        <w:rPr>
          <w:rFonts w:hint="cs"/>
          <w:rtl/>
        </w:rPr>
        <w:t>ی</w:t>
      </w:r>
      <w:r w:rsidRPr="0022391C">
        <w:rPr>
          <w:rtl/>
        </w:rPr>
        <w:t xml:space="preserve"> و نمونه</w:t>
      </w:r>
      <w:r>
        <w:rPr>
          <w:rFonts w:hint="cs"/>
          <w:rtl/>
        </w:rPr>
        <w:t>‌</w:t>
      </w:r>
      <w:r w:rsidRPr="0022391C">
        <w:rPr>
          <w:rtl/>
        </w:rPr>
        <w:t>ها</w:t>
      </w:r>
      <w:r w:rsidRPr="0022391C">
        <w:rPr>
          <w:rFonts w:hint="cs"/>
          <w:rtl/>
        </w:rPr>
        <w:t>یی</w:t>
      </w:r>
      <w:r w:rsidRPr="0022391C">
        <w:rPr>
          <w:rtl/>
        </w:rPr>
        <w:t xml:space="preserve"> </w:t>
      </w:r>
      <w:r>
        <w:rPr>
          <w:rFonts w:hint="cs"/>
          <w:rtl/>
        </w:rPr>
        <w:t>در</w:t>
      </w:r>
      <w:r w:rsidRPr="0022391C">
        <w:rPr>
          <w:rtl/>
        </w:rPr>
        <w:t xml:space="preserve"> پ</w:t>
      </w:r>
      <w:r w:rsidRPr="0022391C">
        <w:rPr>
          <w:rFonts w:hint="cs"/>
          <w:rtl/>
        </w:rPr>
        <w:t>ی</w:t>
      </w:r>
      <w:r w:rsidRPr="0022391C">
        <w:rPr>
          <w:rFonts w:hint="eastAsia"/>
          <w:rtl/>
        </w:rPr>
        <w:t>ش</w:t>
      </w:r>
      <w:r w:rsidRPr="0022391C">
        <w:rPr>
          <w:rtl/>
        </w:rPr>
        <w:t xml:space="preserve"> نو</w:t>
      </w:r>
      <w:r w:rsidRPr="0022391C">
        <w:rPr>
          <w:rFonts w:hint="cs"/>
          <w:rtl/>
        </w:rPr>
        <w:t>ی</w:t>
      </w:r>
      <w:r w:rsidRPr="0022391C">
        <w:rPr>
          <w:rFonts w:hint="eastAsia"/>
          <w:rtl/>
        </w:rPr>
        <w:t>س</w:t>
      </w:r>
      <w:r w:rsidRPr="0022391C">
        <w:rPr>
          <w:rtl/>
        </w:rPr>
        <w:t xml:space="preserve"> اول</w:t>
      </w:r>
      <w:r w:rsidRPr="0022391C">
        <w:rPr>
          <w:rFonts w:hint="cs"/>
          <w:rtl/>
        </w:rPr>
        <w:t>ی</w:t>
      </w:r>
      <w:r w:rsidRPr="0022391C">
        <w:rPr>
          <w:rFonts w:hint="eastAsia"/>
          <w:rtl/>
        </w:rPr>
        <w:t>ه</w:t>
      </w:r>
      <w:r w:rsidRPr="0022391C">
        <w:rPr>
          <w:rtl/>
        </w:rPr>
        <w:t xml:space="preserve"> همکار</w:t>
      </w:r>
      <w:r w:rsidRPr="0022391C">
        <w:rPr>
          <w:rFonts w:hint="cs"/>
          <w:rtl/>
        </w:rPr>
        <w:t>ی</w:t>
      </w:r>
      <w:r w:rsidRPr="0022391C">
        <w:rPr>
          <w:rtl/>
        </w:rPr>
        <w:t xml:space="preserve"> </w:t>
      </w:r>
      <w:r>
        <w:rPr>
          <w:rFonts w:hint="cs"/>
          <w:rtl/>
        </w:rPr>
        <w:t>داشتند.</w:t>
      </w:r>
      <w:r w:rsidRPr="0022391C">
        <w:rPr>
          <w:rtl/>
        </w:rPr>
        <w:t xml:space="preserve"> پ</w:t>
      </w:r>
      <w:r w:rsidRPr="0022391C">
        <w:rPr>
          <w:rFonts w:hint="cs"/>
          <w:rtl/>
        </w:rPr>
        <w:t>ی</w:t>
      </w:r>
      <w:r w:rsidRPr="0022391C">
        <w:rPr>
          <w:rFonts w:hint="eastAsia"/>
          <w:rtl/>
        </w:rPr>
        <w:t>ش</w:t>
      </w:r>
      <w:r>
        <w:rPr>
          <w:rFonts w:hint="cs"/>
          <w:rtl/>
        </w:rPr>
        <w:t>‌</w:t>
      </w:r>
      <w:r w:rsidRPr="0022391C">
        <w:rPr>
          <w:rtl/>
        </w:rPr>
        <w:t>نو</w:t>
      </w:r>
      <w:r w:rsidRPr="0022391C">
        <w:rPr>
          <w:rFonts w:hint="cs"/>
          <w:rtl/>
        </w:rPr>
        <w:t>ی</w:t>
      </w:r>
      <w:r w:rsidRPr="0022391C">
        <w:rPr>
          <w:rFonts w:hint="eastAsia"/>
          <w:rtl/>
        </w:rPr>
        <w:t>س</w:t>
      </w:r>
      <w:r w:rsidRPr="0022391C">
        <w:rPr>
          <w:rtl/>
        </w:rPr>
        <w:t xml:space="preserve"> اول</w:t>
      </w:r>
      <w:r w:rsidRPr="0022391C">
        <w:rPr>
          <w:rFonts w:hint="cs"/>
          <w:rtl/>
        </w:rPr>
        <w:t>ی</w:t>
      </w:r>
      <w:r w:rsidRPr="0022391C">
        <w:rPr>
          <w:rFonts w:hint="eastAsia"/>
          <w:rtl/>
        </w:rPr>
        <w:t>ه</w:t>
      </w:r>
      <w:r w:rsidRPr="0022391C">
        <w:rPr>
          <w:rtl/>
        </w:rPr>
        <w:t xml:space="preserve"> راهنما در فور</w:t>
      </w:r>
      <w:r w:rsidRPr="0022391C">
        <w:rPr>
          <w:rFonts w:hint="cs"/>
          <w:rtl/>
        </w:rPr>
        <w:t>ی</w:t>
      </w:r>
      <w:r w:rsidRPr="0022391C">
        <w:rPr>
          <w:rFonts w:hint="eastAsia"/>
          <w:rtl/>
        </w:rPr>
        <w:t>ه</w:t>
      </w:r>
      <w:r w:rsidRPr="0022391C">
        <w:rPr>
          <w:rtl/>
        </w:rPr>
        <w:t xml:space="preserve"> 2018 منتشر شد. از 7 فور</w:t>
      </w:r>
      <w:r w:rsidRPr="0022391C">
        <w:rPr>
          <w:rFonts w:hint="cs"/>
          <w:rtl/>
        </w:rPr>
        <w:t>ی</w:t>
      </w:r>
      <w:r w:rsidRPr="0022391C">
        <w:rPr>
          <w:rFonts w:hint="eastAsia"/>
          <w:rtl/>
        </w:rPr>
        <w:t>ه</w:t>
      </w:r>
      <w:r w:rsidRPr="0022391C">
        <w:rPr>
          <w:rtl/>
        </w:rPr>
        <w:t xml:space="preserve"> تا 30 ژوئن 2018، </w:t>
      </w:r>
      <w:r>
        <w:rPr>
          <w:rFonts w:hint="cs"/>
          <w:rtl/>
        </w:rPr>
        <w:t xml:space="preserve">کوزو و </w:t>
      </w:r>
      <w:r w:rsidRPr="004B530D">
        <w:rPr>
          <w:rtl/>
        </w:rPr>
        <w:t>شورا</w:t>
      </w:r>
      <w:r w:rsidRPr="004B530D">
        <w:rPr>
          <w:rFonts w:hint="cs"/>
          <w:rtl/>
        </w:rPr>
        <w:t>ی</w:t>
      </w:r>
      <w:r w:rsidRPr="004B530D">
        <w:rPr>
          <w:rtl/>
        </w:rPr>
        <w:t xml:space="preserve"> تجارت جهان</w:t>
      </w:r>
      <w:r w:rsidRPr="004B530D">
        <w:rPr>
          <w:rFonts w:hint="cs"/>
          <w:rtl/>
        </w:rPr>
        <w:t>ی</w:t>
      </w:r>
      <w:r w:rsidRPr="004B530D">
        <w:rPr>
          <w:rtl/>
        </w:rPr>
        <w:t xml:space="preserve"> برا</w:t>
      </w:r>
      <w:r w:rsidRPr="004B530D">
        <w:rPr>
          <w:rFonts w:hint="cs"/>
          <w:rtl/>
        </w:rPr>
        <w:t>ی</w:t>
      </w:r>
      <w:r w:rsidRPr="004B530D">
        <w:rPr>
          <w:rtl/>
        </w:rPr>
        <w:t xml:space="preserve"> توسعه پا</w:t>
      </w:r>
      <w:r w:rsidRPr="004B530D">
        <w:rPr>
          <w:rFonts w:hint="cs"/>
          <w:rtl/>
        </w:rPr>
        <w:t>ی</w:t>
      </w:r>
      <w:r w:rsidRPr="004B530D">
        <w:rPr>
          <w:rFonts w:hint="eastAsia"/>
          <w:rtl/>
        </w:rPr>
        <w:t>دار</w:t>
      </w:r>
      <w:r w:rsidRPr="004B530D">
        <w:rPr>
          <w:rtl/>
        </w:rPr>
        <w:t xml:space="preserve"> </w:t>
      </w:r>
      <w:r w:rsidRPr="0022391C">
        <w:rPr>
          <w:rtl/>
        </w:rPr>
        <w:t>فرآ</w:t>
      </w:r>
      <w:r w:rsidRPr="0022391C">
        <w:rPr>
          <w:rFonts w:hint="cs"/>
          <w:rtl/>
        </w:rPr>
        <w:t>ی</w:t>
      </w:r>
      <w:r w:rsidRPr="0022391C">
        <w:rPr>
          <w:rFonts w:hint="eastAsia"/>
          <w:rtl/>
        </w:rPr>
        <w:t>ند</w:t>
      </w:r>
      <w:r w:rsidRPr="0022391C">
        <w:rPr>
          <w:rtl/>
        </w:rPr>
        <w:t xml:space="preserve"> مشاوره عموم</w:t>
      </w:r>
      <w:r w:rsidRPr="0022391C">
        <w:rPr>
          <w:rFonts w:hint="cs"/>
          <w:rtl/>
        </w:rPr>
        <w:t>ی</w:t>
      </w:r>
      <w:r w:rsidRPr="0022391C">
        <w:rPr>
          <w:rtl/>
        </w:rPr>
        <w:t xml:space="preserve"> را در مورد پ</w:t>
      </w:r>
      <w:r w:rsidRPr="0022391C">
        <w:rPr>
          <w:rFonts w:hint="cs"/>
          <w:rtl/>
        </w:rPr>
        <w:t>ی</w:t>
      </w:r>
      <w:r w:rsidRPr="0022391C">
        <w:rPr>
          <w:rFonts w:hint="eastAsia"/>
          <w:rtl/>
        </w:rPr>
        <w:t>ش</w:t>
      </w:r>
      <w:r w:rsidRPr="0022391C">
        <w:rPr>
          <w:rtl/>
        </w:rPr>
        <w:t xml:space="preserve"> نو</w:t>
      </w:r>
      <w:r w:rsidRPr="0022391C">
        <w:rPr>
          <w:rFonts w:hint="cs"/>
          <w:rtl/>
        </w:rPr>
        <w:t>ی</w:t>
      </w:r>
      <w:r w:rsidRPr="0022391C">
        <w:rPr>
          <w:rFonts w:hint="eastAsia"/>
          <w:rtl/>
        </w:rPr>
        <w:t>س</w:t>
      </w:r>
      <w:r w:rsidRPr="0022391C">
        <w:rPr>
          <w:rtl/>
        </w:rPr>
        <w:t xml:space="preserve"> راهنما</w:t>
      </w:r>
      <w:r w:rsidRPr="0022391C">
        <w:rPr>
          <w:rFonts w:hint="cs"/>
          <w:rtl/>
        </w:rPr>
        <w:t>یی</w:t>
      </w:r>
      <w:r w:rsidRPr="0022391C">
        <w:rPr>
          <w:rtl/>
        </w:rPr>
        <w:t xml:space="preserve"> اول</w:t>
      </w:r>
      <w:r w:rsidRPr="0022391C">
        <w:rPr>
          <w:rFonts w:hint="cs"/>
          <w:rtl/>
        </w:rPr>
        <w:t>ی</w:t>
      </w:r>
      <w:r w:rsidRPr="0022391C">
        <w:rPr>
          <w:rFonts w:hint="eastAsia"/>
          <w:rtl/>
        </w:rPr>
        <w:t>ه</w:t>
      </w:r>
      <w:r w:rsidRPr="0022391C">
        <w:rPr>
          <w:rtl/>
        </w:rPr>
        <w:t xml:space="preserve"> </w:t>
      </w:r>
      <w:r>
        <w:rPr>
          <w:rFonts w:hint="cs"/>
          <w:rtl/>
        </w:rPr>
        <w:t>اجرا</w:t>
      </w:r>
      <w:r w:rsidRPr="0022391C">
        <w:rPr>
          <w:rtl/>
        </w:rPr>
        <w:t xml:space="preserve"> دادند.</w:t>
      </w:r>
      <w:r>
        <w:rPr>
          <w:rFonts w:hint="cs"/>
          <w:rtl/>
        </w:rPr>
        <w:t xml:space="preserve"> </w:t>
      </w:r>
      <w:r w:rsidRPr="0022391C">
        <w:rPr>
          <w:rtl/>
        </w:rPr>
        <w:t>از طر</w:t>
      </w:r>
      <w:r w:rsidRPr="0022391C">
        <w:rPr>
          <w:rFonts w:hint="cs"/>
          <w:rtl/>
        </w:rPr>
        <w:t>ی</w:t>
      </w:r>
      <w:r w:rsidRPr="0022391C">
        <w:rPr>
          <w:rFonts w:hint="eastAsia"/>
          <w:rtl/>
        </w:rPr>
        <w:t>ق</w:t>
      </w:r>
      <w:r w:rsidRPr="0022391C">
        <w:rPr>
          <w:rtl/>
        </w:rPr>
        <w:t xml:space="preserve"> نامه‌ها</w:t>
      </w:r>
      <w:r w:rsidRPr="0022391C">
        <w:rPr>
          <w:rFonts w:hint="cs"/>
          <w:rtl/>
        </w:rPr>
        <w:t>ی</w:t>
      </w:r>
      <w:r w:rsidRPr="0022391C">
        <w:rPr>
          <w:rtl/>
        </w:rPr>
        <w:t xml:space="preserve"> رسم</w:t>
      </w:r>
      <w:r w:rsidRPr="0022391C">
        <w:rPr>
          <w:rFonts w:hint="cs"/>
          <w:rtl/>
        </w:rPr>
        <w:t>ی</w:t>
      </w:r>
      <w:r w:rsidRPr="0022391C">
        <w:rPr>
          <w:rtl/>
        </w:rPr>
        <w:t xml:space="preserve"> بازخورد</w:t>
      </w:r>
      <w:r w:rsidRPr="0022391C">
        <w:rPr>
          <w:rFonts w:hint="eastAsia"/>
          <w:rtl/>
        </w:rPr>
        <w:t>،</w:t>
      </w:r>
      <w:r w:rsidRPr="0022391C">
        <w:rPr>
          <w:rtl/>
        </w:rPr>
        <w:t xml:space="preserve"> نظرسنج</w:t>
      </w:r>
      <w:r w:rsidRPr="0022391C">
        <w:rPr>
          <w:rFonts w:hint="cs"/>
          <w:rtl/>
        </w:rPr>
        <w:t>ی</w:t>
      </w:r>
      <w:r w:rsidRPr="0022391C">
        <w:rPr>
          <w:rtl/>
        </w:rPr>
        <w:t xml:space="preserve"> </w:t>
      </w:r>
      <w:r>
        <w:rPr>
          <w:rFonts w:hint="cs"/>
          <w:rtl/>
        </w:rPr>
        <w:t>برخط</w:t>
      </w:r>
      <w:r w:rsidRPr="0022391C">
        <w:rPr>
          <w:rtl/>
        </w:rPr>
        <w:t xml:space="preserve"> و ا</w:t>
      </w:r>
      <w:r w:rsidRPr="0022391C">
        <w:rPr>
          <w:rFonts w:hint="cs"/>
          <w:rtl/>
        </w:rPr>
        <w:t>ی</w:t>
      </w:r>
      <w:r w:rsidRPr="0022391C">
        <w:rPr>
          <w:rFonts w:hint="eastAsia"/>
          <w:rtl/>
        </w:rPr>
        <w:t>م</w:t>
      </w:r>
      <w:r w:rsidRPr="0022391C">
        <w:rPr>
          <w:rFonts w:hint="cs"/>
          <w:rtl/>
        </w:rPr>
        <w:t>ی</w:t>
      </w:r>
      <w:r w:rsidRPr="0022391C">
        <w:rPr>
          <w:rFonts w:hint="eastAsia"/>
          <w:rtl/>
        </w:rPr>
        <w:t>ل‌ها،</w:t>
      </w:r>
      <w:r w:rsidRPr="0022391C">
        <w:rPr>
          <w:rtl/>
        </w:rPr>
        <w:t xml:space="preserve"> ب</w:t>
      </w:r>
      <w:r w:rsidRPr="0022391C">
        <w:rPr>
          <w:rFonts w:hint="cs"/>
          <w:rtl/>
        </w:rPr>
        <w:t>ی</w:t>
      </w:r>
      <w:r w:rsidRPr="0022391C">
        <w:rPr>
          <w:rFonts w:hint="eastAsia"/>
          <w:rtl/>
        </w:rPr>
        <w:t>ش</w:t>
      </w:r>
      <w:r w:rsidRPr="0022391C">
        <w:rPr>
          <w:rtl/>
        </w:rPr>
        <w:t xml:space="preserve"> از 40 پاسخ‌دهنده از دانشگاه‌ها، سازمان‌ها</w:t>
      </w:r>
      <w:r w:rsidRPr="0022391C">
        <w:rPr>
          <w:rFonts w:hint="cs"/>
          <w:rtl/>
        </w:rPr>
        <w:t>ی</w:t>
      </w:r>
      <w:r w:rsidRPr="0022391C">
        <w:rPr>
          <w:rtl/>
        </w:rPr>
        <w:t xml:space="preserve"> غ</w:t>
      </w:r>
      <w:r w:rsidRPr="0022391C">
        <w:rPr>
          <w:rFonts w:hint="cs"/>
          <w:rtl/>
        </w:rPr>
        <w:t>ی</w:t>
      </w:r>
      <w:r w:rsidRPr="0022391C">
        <w:rPr>
          <w:rFonts w:hint="eastAsia"/>
          <w:rtl/>
        </w:rPr>
        <w:t>ردولت</w:t>
      </w:r>
      <w:r w:rsidRPr="0022391C">
        <w:rPr>
          <w:rFonts w:hint="cs"/>
          <w:rtl/>
        </w:rPr>
        <w:t>ی</w:t>
      </w:r>
      <w:r w:rsidRPr="0022391C">
        <w:rPr>
          <w:rFonts w:hint="eastAsia"/>
          <w:rtl/>
        </w:rPr>
        <w:t>،</w:t>
      </w:r>
      <w:r w:rsidRPr="0022391C">
        <w:rPr>
          <w:rtl/>
        </w:rPr>
        <w:t xml:space="preserve"> سازمان‌ها</w:t>
      </w:r>
      <w:r w:rsidRPr="0022391C">
        <w:rPr>
          <w:rFonts w:hint="cs"/>
          <w:rtl/>
        </w:rPr>
        <w:t>ی</w:t>
      </w:r>
      <w:r w:rsidRPr="0022391C">
        <w:rPr>
          <w:rtl/>
        </w:rPr>
        <w:t xml:space="preserve"> گزارش‌دهنده، سازمان‌ها</w:t>
      </w:r>
      <w:r w:rsidRPr="0022391C">
        <w:rPr>
          <w:rFonts w:hint="cs"/>
          <w:rtl/>
        </w:rPr>
        <w:t>ی</w:t>
      </w:r>
      <w:r w:rsidRPr="0022391C">
        <w:rPr>
          <w:rtl/>
        </w:rPr>
        <w:t xml:space="preserve"> ب</w:t>
      </w:r>
      <w:r w:rsidRPr="0022391C">
        <w:rPr>
          <w:rFonts w:hint="cs"/>
          <w:rtl/>
        </w:rPr>
        <w:t>ی</w:t>
      </w:r>
      <w:r w:rsidRPr="0022391C">
        <w:rPr>
          <w:rFonts w:hint="eastAsia"/>
          <w:rtl/>
        </w:rPr>
        <w:t>ن‌دولت</w:t>
      </w:r>
      <w:r w:rsidRPr="0022391C">
        <w:rPr>
          <w:rFonts w:hint="cs"/>
          <w:rtl/>
        </w:rPr>
        <w:t>ی</w:t>
      </w:r>
      <w:r w:rsidRPr="0022391C">
        <w:rPr>
          <w:rFonts w:hint="eastAsia"/>
          <w:rtl/>
        </w:rPr>
        <w:t>،</w:t>
      </w:r>
      <w:r w:rsidRPr="0022391C">
        <w:rPr>
          <w:rtl/>
        </w:rPr>
        <w:t xml:space="preserve"> </w:t>
      </w:r>
      <w:r>
        <w:rPr>
          <w:rFonts w:hint="cs"/>
          <w:rtl/>
        </w:rPr>
        <w:t>متخصصان</w:t>
      </w:r>
      <w:r w:rsidRPr="0022391C">
        <w:rPr>
          <w:rFonts w:hint="eastAsia"/>
          <w:rtl/>
        </w:rPr>
        <w:t>،</w:t>
      </w:r>
      <w:r w:rsidRPr="0022391C">
        <w:rPr>
          <w:rtl/>
        </w:rPr>
        <w:t xml:space="preserve"> سازمان‌ها</w:t>
      </w:r>
      <w:r w:rsidRPr="0022391C">
        <w:rPr>
          <w:rFonts w:hint="cs"/>
          <w:rtl/>
        </w:rPr>
        <w:t>ی</w:t>
      </w:r>
      <w:r w:rsidRPr="0022391C">
        <w:rPr>
          <w:rtl/>
        </w:rPr>
        <w:t xml:space="preserve"> حرفه‌ا</w:t>
      </w:r>
      <w:r w:rsidRPr="0022391C">
        <w:rPr>
          <w:rFonts w:hint="cs"/>
          <w:rtl/>
        </w:rPr>
        <w:t>ی</w:t>
      </w:r>
      <w:r w:rsidRPr="0022391C">
        <w:rPr>
          <w:rtl/>
        </w:rPr>
        <w:t xml:space="preserve"> و شرکت‌ها</w:t>
      </w:r>
      <w:r w:rsidRPr="0022391C">
        <w:rPr>
          <w:rFonts w:hint="cs"/>
          <w:rtl/>
        </w:rPr>
        <w:t>ی</w:t>
      </w:r>
      <w:r w:rsidRPr="0022391C">
        <w:rPr>
          <w:rtl/>
        </w:rPr>
        <w:t xml:space="preserve"> خدمات حرفه‌ا</w:t>
      </w:r>
      <w:r w:rsidRPr="0022391C">
        <w:rPr>
          <w:rFonts w:hint="cs"/>
          <w:rtl/>
        </w:rPr>
        <w:t>ی</w:t>
      </w:r>
      <w:r w:rsidRPr="0022391C">
        <w:rPr>
          <w:rtl/>
        </w:rPr>
        <w:t xml:space="preserve"> و مشاوران، ورود</w:t>
      </w:r>
      <w:r w:rsidRPr="0022391C">
        <w:rPr>
          <w:rFonts w:hint="cs"/>
          <w:rtl/>
        </w:rPr>
        <w:t>ی‌</w:t>
      </w:r>
      <w:r w:rsidRPr="0022391C">
        <w:rPr>
          <w:rFonts w:hint="eastAsia"/>
          <w:rtl/>
        </w:rPr>
        <w:t>ها</w:t>
      </w:r>
      <w:r w:rsidRPr="0022391C">
        <w:rPr>
          <w:rFonts w:hint="cs"/>
          <w:rtl/>
        </w:rPr>
        <w:t>یی</w:t>
      </w:r>
      <w:r w:rsidRPr="0022391C">
        <w:rPr>
          <w:rtl/>
        </w:rPr>
        <w:t xml:space="preserve"> برا</w:t>
      </w:r>
      <w:r w:rsidRPr="0022391C">
        <w:rPr>
          <w:rFonts w:hint="cs"/>
          <w:rtl/>
        </w:rPr>
        <w:t>ی</w:t>
      </w:r>
      <w:r w:rsidRPr="0022391C">
        <w:rPr>
          <w:rtl/>
        </w:rPr>
        <w:t xml:space="preserve"> به‌روزرسان</w:t>
      </w:r>
      <w:r w:rsidRPr="0022391C">
        <w:rPr>
          <w:rFonts w:hint="cs"/>
          <w:rtl/>
        </w:rPr>
        <w:t>ی</w:t>
      </w:r>
      <w:r w:rsidRPr="0022391C">
        <w:rPr>
          <w:rtl/>
        </w:rPr>
        <w:t xml:space="preserve"> </w:t>
      </w:r>
      <w:r>
        <w:rPr>
          <w:rFonts w:hint="cs"/>
          <w:rtl/>
          <w:lang w:bidi="fa-IR"/>
        </w:rPr>
        <w:t>راهنما</w:t>
      </w:r>
      <w:r w:rsidRPr="0022391C">
        <w:rPr>
          <w:rtl/>
        </w:rPr>
        <w:t xml:space="preserve"> ارائه کردند. کم</w:t>
      </w:r>
      <w:r w:rsidRPr="0022391C">
        <w:rPr>
          <w:rFonts w:hint="cs"/>
          <w:rtl/>
        </w:rPr>
        <w:t>ی</w:t>
      </w:r>
      <w:r w:rsidRPr="0022391C">
        <w:rPr>
          <w:rFonts w:hint="eastAsia"/>
          <w:rtl/>
        </w:rPr>
        <w:t>ته</w:t>
      </w:r>
      <w:r w:rsidRPr="0022391C">
        <w:rPr>
          <w:rtl/>
        </w:rPr>
        <w:t xml:space="preserve"> مشاوره</w:t>
      </w:r>
      <w:r>
        <w:rPr>
          <w:rFonts w:hint="cs"/>
          <w:rtl/>
        </w:rPr>
        <w:t>‌</w:t>
      </w:r>
      <w:r w:rsidRPr="0022391C">
        <w:rPr>
          <w:rtl/>
        </w:rPr>
        <w:t>ا</w:t>
      </w:r>
      <w:r w:rsidRPr="0022391C">
        <w:rPr>
          <w:rFonts w:hint="cs"/>
          <w:rtl/>
        </w:rPr>
        <w:t>ی</w:t>
      </w:r>
      <w:r w:rsidRPr="0022391C">
        <w:rPr>
          <w:rtl/>
        </w:rPr>
        <w:t xml:space="preserve"> متشکل از 16 </w:t>
      </w:r>
      <w:r>
        <w:rPr>
          <w:rFonts w:hint="cs"/>
          <w:rtl/>
        </w:rPr>
        <w:t xml:space="preserve">نفر از متخصصان مدیریت ریسک و پایداری، سازمان‌های </w:t>
      </w:r>
      <w:r w:rsidRPr="0022391C">
        <w:rPr>
          <w:rtl/>
        </w:rPr>
        <w:t>خدمات حرفه</w:t>
      </w:r>
      <w:r>
        <w:rPr>
          <w:rFonts w:hint="cs"/>
          <w:rtl/>
        </w:rPr>
        <w:t>‌</w:t>
      </w:r>
      <w:r w:rsidRPr="0022391C">
        <w:rPr>
          <w:rtl/>
        </w:rPr>
        <w:t>ا</w:t>
      </w:r>
      <w:r w:rsidRPr="0022391C">
        <w:rPr>
          <w:rFonts w:hint="cs"/>
          <w:rtl/>
        </w:rPr>
        <w:t>ی</w:t>
      </w:r>
      <w:r w:rsidRPr="0022391C">
        <w:rPr>
          <w:rtl/>
        </w:rPr>
        <w:t xml:space="preserve"> و </w:t>
      </w:r>
      <w:r>
        <w:rPr>
          <w:rFonts w:hint="cs"/>
          <w:rtl/>
        </w:rPr>
        <w:t>حمایت‌کننده</w:t>
      </w:r>
      <w:r w:rsidRPr="0022391C">
        <w:rPr>
          <w:rtl/>
        </w:rPr>
        <w:t xml:space="preserve"> </w:t>
      </w:r>
      <w:r>
        <w:rPr>
          <w:rFonts w:hint="cs"/>
          <w:rtl/>
        </w:rPr>
        <w:t xml:space="preserve">جهت پشتیبانی </w:t>
      </w:r>
      <w:r w:rsidRPr="0022391C">
        <w:rPr>
          <w:rtl/>
        </w:rPr>
        <w:t>فرآ</w:t>
      </w:r>
      <w:r w:rsidRPr="0022391C">
        <w:rPr>
          <w:rFonts w:hint="cs"/>
          <w:rtl/>
        </w:rPr>
        <w:t>ی</w:t>
      </w:r>
      <w:r w:rsidRPr="0022391C">
        <w:rPr>
          <w:rFonts w:hint="eastAsia"/>
          <w:rtl/>
        </w:rPr>
        <w:t>ند</w:t>
      </w:r>
      <w:r w:rsidRPr="0022391C">
        <w:rPr>
          <w:rtl/>
        </w:rPr>
        <w:t xml:space="preserve"> مشاوره </w:t>
      </w:r>
      <w:r>
        <w:rPr>
          <w:rFonts w:hint="cs"/>
          <w:rtl/>
        </w:rPr>
        <w:t>تشکیل شد</w:t>
      </w:r>
      <w:r>
        <w:t>.</w:t>
      </w:r>
      <w:r>
        <w:rPr>
          <w:rFonts w:hint="cs"/>
          <w:rtl/>
        </w:rPr>
        <w:t xml:space="preserve"> ت</w:t>
      </w:r>
      <w:r w:rsidRPr="0022391C">
        <w:rPr>
          <w:rFonts w:hint="cs"/>
          <w:rtl/>
        </w:rPr>
        <w:t>ی</w:t>
      </w:r>
      <w:r w:rsidRPr="0022391C">
        <w:rPr>
          <w:rFonts w:hint="eastAsia"/>
          <w:rtl/>
        </w:rPr>
        <w:t>م</w:t>
      </w:r>
      <w:r w:rsidRPr="0022391C">
        <w:rPr>
          <w:rtl/>
        </w:rPr>
        <w:t xml:space="preserve"> پروژه توسعه راهنما همه نظرات در</w:t>
      </w:r>
      <w:r w:rsidRPr="0022391C">
        <w:rPr>
          <w:rFonts w:hint="cs"/>
          <w:rtl/>
        </w:rPr>
        <w:t>ی</w:t>
      </w:r>
      <w:r w:rsidRPr="0022391C">
        <w:rPr>
          <w:rFonts w:hint="eastAsia"/>
          <w:rtl/>
        </w:rPr>
        <w:t>افت</w:t>
      </w:r>
      <w:r w:rsidRPr="0022391C">
        <w:rPr>
          <w:rtl/>
        </w:rPr>
        <w:t xml:space="preserve"> شده را بررس</w:t>
      </w:r>
      <w:r w:rsidRPr="0022391C">
        <w:rPr>
          <w:rFonts w:hint="cs"/>
          <w:rtl/>
        </w:rPr>
        <w:t>ی</w:t>
      </w:r>
      <w:r w:rsidRPr="0022391C">
        <w:rPr>
          <w:rtl/>
        </w:rPr>
        <w:t xml:space="preserve"> کرد، </w:t>
      </w:r>
      <w:r>
        <w:rPr>
          <w:rFonts w:hint="cs"/>
          <w:rtl/>
        </w:rPr>
        <w:t>محاسن</w:t>
      </w:r>
      <w:r w:rsidRPr="0022391C">
        <w:rPr>
          <w:rtl/>
        </w:rPr>
        <w:t xml:space="preserve"> بازخوردها</w:t>
      </w:r>
      <w:r>
        <w:rPr>
          <w:rFonts w:hint="cs"/>
          <w:rtl/>
        </w:rPr>
        <w:t xml:space="preserve"> </w:t>
      </w:r>
      <w:r w:rsidRPr="0022391C">
        <w:rPr>
          <w:rtl/>
        </w:rPr>
        <w:t xml:space="preserve">و نظرات را در نظر گرفت و در </w:t>
      </w:r>
      <w:r w:rsidRPr="0022391C">
        <w:rPr>
          <w:rFonts w:hint="cs"/>
          <w:rtl/>
        </w:rPr>
        <w:t>ی</w:t>
      </w:r>
      <w:r w:rsidRPr="0022391C">
        <w:rPr>
          <w:rFonts w:hint="eastAsia"/>
          <w:rtl/>
        </w:rPr>
        <w:t>ک</w:t>
      </w:r>
      <w:r w:rsidRPr="0022391C">
        <w:rPr>
          <w:rtl/>
        </w:rPr>
        <w:t xml:space="preserve"> جلسه حضور</w:t>
      </w:r>
      <w:r w:rsidRPr="0022391C">
        <w:rPr>
          <w:rFonts w:hint="cs"/>
          <w:rtl/>
        </w:rPr>
        <w:t>ی</w:t>
      </w:r>
      <w:r w:rsidRPr="0022391C">
        <w:rPr>
          <w:rtl/>
        </w:rPr>
        <w:t xml:space="preserve"> با کم</w:t>
      </w:r>
      <w:r w:rsidRPr="0022391C">
        <w:rPr>
          <w:rFonts w:hint="cs"/>
          <w:rtl/>
        </w:rPr>
        <w:t>ی</w:t>
      </w:r>
      <w:r w:rsidRPr="0022391C">
        <w:rPr>
          <w:rFonts w:hint="eastAsia"/>
          <w:rtl/>
        </w:rPr>
        <w:t>ته</w:t>
      </w:r>
      <w:r w:rsidRPr="0022391C">
        <w:rPr>
          <w:rtl/>
        </w:rPr>
        <w:t xml:space="preserve"> مشورت</w:t>
      </w:r>
      <w:r w:rsidRPr="0022391C">
        <w:rPr>
          <w:rFonts w:hint="cs"/>
          <w:rtl/>
        </w:rPr>
        <w:t>ی</w:t>
      </w:r>
      <w:r w:rsidRPr="0022391C">
        <w:rPr>
          <w:rtl/>
        </w:rPr>
        <w:t xml:space="preserve"> درباره اصلاحات بحث و توافق </w:t>
      </w:r>
      <w:r>
        <w:rPr>
          <w:rFonts w:hint="cs"/>
          <w:rtl/>
        </w:rPr>
        <w:t>نمود</w:t>
      </w:r>
      <w:r w:rsidRPr="0022391C">
        <w:rPr>
          <w:rtl/>
        </w:rPr>
        <w:t>. پ</w:t>
      </w:r>
      <w:r w:rsidRPr="0022391C">
        <w:rPr>
          <w:rFonts w:hint="cs"/>
          <w:rtl/>
        </w:rPr>
        <w:t>ی</w:t>
      </w:r>
      <w:r w:rsidRPr="0022391C">
        <w:rPr>
          <w:rFonts w:hint="eastAsia"/>
          <w:rtl/>
        </w:rPr>
        <w:t>ش‌نو</w:t>
      </w:r>
      <w:r w:rsidRPr="0022391C">
        <w:rPr>
          <w:rFonts w:hint="cs"/>
          <w:rtl/>
        </w:rPr>
        <w:t>ی</w:t>
      </w:r>
      <w:r w:rsidRPr="0022391C">
        <w:rPr>
          <w:rFonts w:hint="eastAsia"/>
          <w:rtl/>
        </w:rPr>
        <w:t>س</w:t>
      </w:r>
      <w:r>
        <w:rPr>
          <w:rFonts w:hint="cs"/>
          <w:rtl/>
        </w:rPr>
        <w:t xml:space="preserve"> که با توجه به این ورودی‌ها</w:t>
      </w:r>
      <w:r w:rsidRPr="0022391C">
        <w:rPr>
          <w:rtl/>
        </w:rPr>
        <w:t xml:space="preserve"> به‌روزرسان</w:t>
      </w:r>
      <w:r w:rsidRPr="0022391C">
        <w:rPr>
          <w:rFonts w:hint="cs"/>
          <w:rtl/>
        </w:rPr>
        <w:t>ی‌</w:t>
      </w:r>
      <w:r>
        <w:rPr>
          <w:rFonts w:hint="cs"/>
          <w:rtl/>
        </w:rPr>
        <w:t xml:space="preserve"> شده بود، توسط کوزو و </w:t>
      </w:r>
      <w:r w:rsidRPr="004B530D">
        <w:rPr>
          <w:rtl/>
        </w:rPr>
        <w:t>شورا</w:t>
      </w:r>
      <w:r w:rsidRPr="004B530D">
        <w:rPr>
          <w:rFonts w:hint="cs"/>
          <w:rtl/>
        </w:rPr>
        <w:t>ی</w:t>
      </w:r>
      <w:r w:rsidRPr="004B530D">
        <w:rPr>
          <w:rtl/>
        </w:rPr>
        <w:t xml:space="preserve"> تجارت جهان</w:t>
      </w:r>
      <w:r w:rsidRPr="004B530D">
        <w:rPr>
          <w:rFonts w:hint="cs"/>
          <w:rtl/>
        </w:rPr>
        <w:t>ی</w:t>
      </w:r>
      <w:r w:rsidRPr="004B530D">
        <w:rPr>
          <w:rtl/>
        </w:rPr>
        <w:t xml:space="preserve"> برا</w:t>
      </w:r>
      <w:r w:rsidRPr="004B530D">
        <w:rPr>
          <w:rFonts w:hint="cs"/>
          <w:rtl/>
        </w:rPr>
        <w:t>ی</w:t>
      </w:r>
      <w:r w:rsidRPr="004B530D">
        <w:rPr>
          <w:rtl/>
        </w:rPr>
        <w:t xml:space="preserve"> توسعه پا</w:t>
      </w:r>
      <w:r w:rsidRPr="004B530D">
        <w:rPr>
          <w:rFonts w:hint="cs"/>
          <w:rtl/>
        </w:rPr>
        <w:t>ی</w:t>
      </w:r>
      <w:r w:rsidRPr="004B530D">
        <w:rPr>
          <w:rFonts w:hint="eastAsia"/>
          <w:rtl/>
        </w:rPr>
        <w:t>دار</w:t>
      </w:r>
      <w:r>
        <w:rPr>
          <w:rFonts w:hint="cs"/>
          <w:rtl/>
        </w:rPr>
        <w:t xml:space="preserve"> تایید شد.</w:t>
      </w:r>
    </w:p>
    <w:p w14:paraId="7B828C1D" w14:textId="77777777" w:rsidR="00583B93" w:rsidRDefault="00583B93" w:rsidP="00583B93">
      <w:pPr>
        <w:rPr>
          <w:rtl/>
        </w:rPr>
      </w:pPr>
      <w:r>
        <w:rPr>
          <w:rtl/>
        </w:rPr>
        <w:br w:type="page"/>
      </w:r>
    </w:p>
    <w:p w14:paraId="5419D48B" w14:textId="77777777" w:rsidR="00583B93" w:rsidRPr="00020AD8" w:rsidRDefault="00583B93" w:rsidP="00583B93">
      <w:pPr>
        <w:pStyle w:val="Heading2"/>
        <w:rPr>
          <w:rFonts w:cs="B Titr"/>
          <w:rtl/>
        </w:rPr>
      </w:pPr>
      <w:bookmarkStart w:id="177" w:name="_Toc153229138"/>
      <w:r w:rsidRPr="00020AD8">
        <w:rPr>
          <w:rFonts w:cs="B Titr" w:hint="cs"/>
          <w:rtl/>
        </w:rPr>
        <w:t>پیوست شماره دو:</w:t>
      </w:r>
      <w:r w:rsidRPr="00020AD8">
        <w:rPr>
          <w:rFonts w:cs="B Titr"/>
          <w:rtl/>
        </w:rPr>
        <w:t xml:space="preserve"> نمونه</w:t>
      </w:r>
      <w:r w:rsidRPr="00020AD8">
        <w:rPr>
          <w:rFonts w:cs="B Titr" w:hint="cs"/>
          <w:rtl/>
        </w:rPr>
        <w:t>‌</w:t>
      </w:r>
      <w:r w:rsidRPr="00020AD8">
        <w:rPr>
          <w:rFonts w:cs="B Titr"/>
          <w:rtl/>
        </w:rPr>
        <w:t>ها</w:t>
      </w:r>
      <w:r w:rsidRPr="00020AD8">
        <w:rPr>
          <w:rFonts w:cs="B Titr" w:hint="cs"/>
          <w:rtl/>
        </w:rPr>
        <w:t>یی</w:t>
      </w:r>
      <w:r w:rsidRPr="00020AD8">
        <w:rPr>
          <w:rFonts w:cs="B Titr"/>
          <w:rtl/>
        </w:rPr>
        <w:t xml:space="preserve"> از الزامات افشا</w:t>
      </w:r>
      <w:r w:rsidRPr="00020AD8">
        <w:rPr>
          <w:rFonts w:cs="B Titr" w:hint="cs"/>
          <w:rtl/>
        </w:rPr>
        <w:t>ی</w:t>
      </w:r>
      <w:r w:rsidRPr="00020AD8">
        <w:rPr>
          <w:rFonts w:cs="B Titr"/>
          <w:rtl/>
        </w:rPr>
        <w:t xml:space="preserve"> ر</w:t>
      </w:r>
      <w:r w:rsidRPr="00020AD8">
        <w:rPr>
          <w:rFonts w:cs="B Titr" w:hint="cs"/>
          <w:rtl/>
        </w:rPr>
        <w:t>ی</w:t>
      </w:r>
      <w:r w:rsidRPr="00020AD8">
        <w:rPr>
          <w:rFonts w:cs="B Titr" w:hint="eastAsia"/>
          <w:rtl/>
        </w:rPr>
        <w:t>سک</w:t>
      </w:r>
      <w:r w:rsidRPr="00020AD8">
        <w:rPr>
          <w:rFonts w:cs="B Titr"/>
          <w:rtl/>
        </w:rPr>
        <w:t xml:space="preserve"> و </w:t>
      </w:r>
      <w:r w:rsidRPr="00020AD8">
        <w:rPr>
          <w:rFonts w:cs="B Titr" w:hint="cs"/>
          <w:rtl/>
        </w:rPr>
        <w:t>حکمرانی</w:t>
      </w:r>
      <w:bookmarkEnd w:id="177"/>
    </w:p>
    <w:p w14:paraId="7DFBC789" w14:textId="77777777" w:rsidR="00583B93" w:rsidRDefault="00583B93" w:rsidP="00583B93">
      <w:pPr>
        <w:rPr>
          <w:rtl/>
        </w:rPr>
      </w:pPr>
      <w:r w:rsidRPr="00134E67">
        <w:rPr>
          <w:rtl/>
        </w:rPr>
        <w:t xml:space="preserve"> بس</w:t>
      </w:r>
      <w:r w:rsidRPr="00134E67">
        <w:rPr>
          <w:rFonts w:hint="cs"/>
          <w:rtl/>
        </w:rPr>
        <w:t>ی</w:t>
      </w:r>
      <w:r w:rsidRPr="00134E67">
        <w:rPr>
          <w:rFonts w:hint="eastAsia"/>
          <w:rtl/>
        </w:rPr>
        <w:t>ار</w:t>
      </w:r>
      <w:r w:rsidRPr="00134E67">
        <w:rPr>
          <w:rFonts w:hint="cs"/>
          <w:rtl/>
        </w:rPr>
        <w:t>ی</w:t>
      </w:r>
      <w:r w:rsidRPr="00134E67">
        <w:rPr>
          <w:rtl/>
        </w:rPr>
        <w:t xml:space="preserve"> از کشورها و بورس اوراق بهادار الزامات گزارش</w:t>
      </w:r>
      <w:r>
        <w:rPr>
          <w:rFonts w:hint="cs"/>
          <w:rtl/>
        </w:rPr>
        <w:t>‌های</w:t>
      </w:r>
      <w:r w:rsidRPr="00134E67">
        <w:rPr>
          <w:rtl/>
        </w:rPr>
        <w:t xml:space="preserve"> سالانه را برا</w:t>
      </w:r>
      <w:r w:rsidRPr="00134E67">
        <w:rPr>
          <w:rFonts w:hint="cs"/>
          <w:rtl/>
        </w:rPr>
        <w:t>ی</w:t>
      </w:r>
      <w:r w:rsidRPr="00134E67">
        <w:rPr>
          <w:rtl/>
        </w:rPr>
        <w:t xml:space="preserve"> شرکت</w:t>
      </w:r>
      <w:r>
        <w:rPr>
          <w:rFonts w:hint="cs"/>
          <w:rtl/>
        </w:rPr>
        <w:t>‌</w:t>
      </w:r>
      <w:r w:rsidRPr="00134E67">
        <w:rPr>
          <w:rtl/>
        </w:rPr>
        <w:t xml:space="preserve">ها </w:t>
      </w:r>
      <w:r>
        <w:rPr>
          <w:rFonts w:hint="cs"/>
          <w:rtl/>
        </w:rPr>
        <w:t>بوجود آوردند</w:t>
      </w:r>
      <w:r w:rsidRPr="00134E67">
        <w:rPr>
          <w:rtl/>
        </w:rPr>
        <w:t xml:space="preserve"> تا اطلاعات مربوط به عوامل بالقوه</w:t>
      </w:r>
      <w:r>
        <w:rPr>
          <w:rFonts w:hint="cs"/>
          <w:rtl/>
        </w:rPr>
        <w:t xml:space="preserve"> ریسک</w:t>
      </w:r>
      <w:r w:rsidRPr="00134E67">
        <w:rPr>
          <w:rtl/>
        </w:rPr>
        <w:t xml:space="preserve">، </w:t>
      </w:r>
      <w:r>
        <w:rPr>
          <w:rFonts w:hint="cs"/>
          <w:rtl/>
        </w:rPr>
        <w:t>شامل</w:t>
      </w:r>
      <w:r w:rsidRPr="00134E67">
        <w:rPr>
          <w:rtl/>
        </w:rPr>
        <w:t xml:space="preserve"> ر</w:t>
      </w:r>
      <w:r w:rsidRPr="00134E67">
        <w:rPr>
          <w:rFonts w:hint="cs"/>
          <w:rtl/>
        </w:rPr>
        <w:t>ی</w:t>
      </w:r>
      <w:r w:rsidRPr="00134E67">
        <w:rPr>
          <w:rFonts w:hint="eastAsia"/>
          <w:rtl/>
        </w:rPr>
        <w:t>سک</w:t>
      </w:r>
      <w:r>
        <w:rPr>
          <w:rFonts w:hint="cs"/>
          <w:rtl/>
        </w:rPr>
        <w:t>‌</w:t>
      </w:r>
      <w:r w:rsidRPr="00134E67">
        <w:rPr>
          <w:rtl/>
        </w:rPr>
        <w:t>ها</w:t>
      </w:r>
      <w:r w:rsidRPr="00134E67">
        <w:rPr>
          <w:rFonts w:hint="cs"/>
          <w:rtl/>
        </w:rPr>
        <w:t>ی</w:t>
      </w:r>
      <w:r w:rsidRPr="00134E67">
        <w:rPr>
          <w:rtl/>
        </w:rPr>
        <w:t xml:space="preserve"> مرتبط با </w:t>
      </w:r>
      <w:r>
        <w:rPr>
          <w:rFonts w:hint="cs"/>
          <w:rtl/>
        </w:rPr>
        <w:t>محیط، اجتماع و محیط</w:t>
      </w:r>
      <w:r w:rsidRPr="00134E67">
        <w:rPr>
          <w:rtl/>
        </w:rPr>
        <w:t xml:space="preserve"> و </w:t>
      </w:r>
      <w:r>
        <w:rPr>
          <w:rFonts w:hint="cs"/>
          <w:rtl/>
        </w:rPr>
        <w:t>رویه</w:t>
      </w:r>
      <w:r>
        <w:t>‎</w:t>
      </w:r>
      <w:r>
        <w:rPr>
          <w:rFonts w:hint="cs"/>
          <w:rtl/>
        </w:rPr>
        <w:t>های</w:t>
      </w:r>
      <w:r w:rsidRPr="00134E67">
        <w:rPr>
          <w:rtl/>
        </w:rPr>
        <w:t xml:space="preserve"> حاکم</w:t>
      </w:r>
      <w:r w:rsidRPr="00134E67">
        <w:rPr>
          <w:rFonts w:hint="cs"/>
          <w:rtl/>
        </w:rPr>
        <w:t>ی</w:t>
      </w:r>
      <w:r w:rsidRPr="00134E67">
        <w:rPr>
          <w:rFonts w:hint="eastAsia"/>
          <w:rtl/>
        </w:rPr>
        <w:t>ت</w:t>
      </w:r>
      <w:r w:rsidRPr="00134E67">
        <w:rPr>
          <w:rFonts w:hint="cs"/>
          <w:rtl/>
        </w:rPr>
        <w:t>ی</w:t>
      </w:r>
      <w:r w:rsidRPr="00134E67">
        <w:rPr>
          <w:rtl/>
        </w:rPr>
        <w:t xml:space="preserve"> را افشا </w:t>
      </w:r>
      <w:r>
        <w:rPr>
          <w:rFonts w:hint="cs"/>
          <w:rtl/>
        </w:rPr>
        <w:t>نمایند.</w:t>
      </w:r>
    </w:p>
    <w:p w14:paraId="3F22DA51" w14:textId="77777777" w:rsidR="00583B93" w:rsidRDefault="00583B93" w:rsidP="00583B93">
      <w:pPr>
        <w:rPr>
          <w:rtl/>
          <w:lang w:bidi="fa-IR"/>
        </w:rPr>
      </w:pPr>
      <w:r>
        <w:rPr>
          <w:rFonts w:hint="cs"/>
          <w:rtl/>
        </w:rPr>
        <w:t>تجزیه و تحلیلی در سال 2017، به منظور شناسایی الزامات افشا در 15 کشور منتخب براساس تولید ناخالص داخلی، رویه</w:t>
      </w:r>
      <w:r>
        <w:t>‎</w:t>
      </w:r>
      <w:r>
        <w:rPr>
          <w:rFonts w:hint="cs"/>
          <w:rtl/>
        </w:rPr>
        <w:t>های افشا و موقعیت جغرافیایی انجام پذیرفت. هم الزامات بورس و اوراق بهادار و هم قوانین و مقررات ملی مورد ارزیابی قرار گرفت. بررسی</w:t>
      </w:r>
      <w:r>
        <w:t>‎</w:t>
      </w:r>
      <w:r>
        <w:rPr>
          <w:rFonts w:hint="cs"/>
          <w:rtl/>
        </w:rPr>
        <w:t xml:space="preserve">ها </w:t>
      </w:r>
      <w:r>
        <w:rPr>
          <w:rFonts w:hint="cs"/>
          <w:rtl/>
          <w:lang w:bidi="fa-IR"/>
        </w:rPr>
        <w:t xml:space="preserve"> نشان داد که </w:t>
      </w:r>
      <w:r>
        <w:rPr>
          <w:rFonts w:hint="cs"/>
          <w:rtl/>
        </w:rPr>
        <w:t>13 کشور از 15 کشور مورد بررسی،</w:t>
      </w:r>
      <w:r>
        <w:t xml:space="preserve"> </w:t>
      </w:r>
      <w:r>
        <w:rPr>
          <w:rFonts w:hint="cs"/>
          <w:rtl/>
        </w:rPr>
        <w:t xml:space="preserve">چه براساس قوانین و مقررات قانونی و چه الزامات خاص سازمان بورس، باید عوامل ریسک را به صورت سالانه افشا نمایند. هشت کشور از این 13 کشور، به صراحت </w:t>
      </w:r>
      <w:r>
        <w:rPr>
          <w:rFonts w:hint="cs"/>
          <w:rtl/>
          <w:lang w:bidi="fa-IR"/>
        </w:rPr>
        <w:t xml:space="preserve">حداقل یکی از عناصر محیطی، اجتماعی و حکمرانی را مشخص نمودند که باید در عوامل افشاء ریسک سالانه ابراز شود. علاوه بر این، 14 کشور از 15 کشور، افشاء سالانه حکمرانی را توسط قوانین کشوری یا الزامات سازمان بورس و اوراق بهادار الزامی کردند. الزامات افشا ریسک شامل الزامات خاص مرتبط با موضوعات محیطی، اجتماعی و حکمرانی  در جدول 2.1 ارائه شده است. الزامات افشای حکمرانی در جدول 2.2 نمایش داده شده است. </w:t>
      </w:r>
    </w:p>
    <w:tbl>
      <w:tblPr>
        <w:tblStyle w:val="TableGrid"/>
        <w:bidiVisual/>
        <w:tblW w:w="5003" w:type="pct"/>
        <w:jc w:val="center"/>
        <w:shd w:val="clear" w:color="auto" w:fill="F5F4FA"/>
        <w:tblCellMar>
          <w:left w:w="28" w:type="dxa"/>
          <w:right w:w="28" w:type="dxa"/>
        </w:tblCellMar>
        <w:tblLook w:val="04A0" w:firstRow="1" w:lastRow="0" w:firstColumn="1" w:lastColumn="0" w:noHBand="0" w:noVBand="1"/>
      </w:tblPr>
      <w:tblGrid>
        <w:gridCol w:w="961"/>
        <w:gridCol w:w="949"/>
        <w:gridCol w:w="1750"/>
        <w:gridCol w:w="5690"/>
        <w:gridCol w:w="6"/>
      </w:tblGrid>
      <w:tr w:rsidR="00583B93" w:rsidRPr="00AC2578" w14:paraId="19AC7089" w14:textId="77777777" w:rsidTr="00024AB1">
        <w:trPr>
          <w:trHeight w:val="201"/>
          <w:jc w:val="center"/>
        </w:trPr>
        <w:tc>
          <w:tcPr>
            <w:tcW w:w="5000" w:type="pct"/>
            <w:gridSpan w:val="5"/>
            <w:shd w:val="clear" w:color="auto" w:fill="F5F4FA"/>
            <w:vAlign w:val="center"/>
          </w:tcPr>
          <w:p w14:paraId="371E1F88" w14:textId="77777777" w:rsidR="00583B93" w:rsidRPr="00AC2578" w:rsidRDefault="00583B93" w:rsidP="00024AB1">
            <w:pPr>
              <w:jc w:val="left"/>
              <w:rPr>
                <w:b/>
                <w:bCs/>
                <w:color w:val="FFFFFF" w:themeColor="background1"/>
                <w:sz w:val="24"/>
                <w:szCs w:val="24"/>
                <w:rtl/>
              </w:rPr>
            </w:pPr>
            <w:r w:rsidRPr="0010263F">
              <w:rPr>
                <w:rFonts w:hint="cs"/>
                <w:sz w:val="24"/>
                <w:szCs w:val="24"/>
                <w:rtl/>
              </w:rPr>
              <w:t>جدول1-2 الزامات افشاء ریسک</w:t>
            </w:r>
          </w:p>
        </w:tc>
      </w:tr>
      <w:tr w:rsidR="00583B93" w:rsidRPr="003A45A0" w14:paraId="0F58C4AF" w14:textId="77777777" w:rsidTr="00024AB1">
        <w:tblPrEx>
          <w:jc w:val="left"/>
        </w:tblPrEx>
        <w:trPr>
          <w:gridAfter w:val="1"/>
          <w:wAfter w:w="3" w:type="pct"/>
        </w:trPr>
        <w:tc>
          <w:tcPr>
            <w:tcW w:w="514" w:type="pct"/>
            <w:shd w:val="clear" w:color="auto" w:fill="6F75B3"/>
            <w:vAlign w:val="center"/>
          </w:tcPr>
          <w:p w14:paraId="0766003B" w14:textId="77777777" w:rsidR="00583B93" w:rsidRPr="003A45A0" w:rsidRDefault="00583B93" w:rsidP="00024AB1">
            <w:pPr>
              <w:jc w:val="center"/>
              <w:rPr>
                <w:color w:val="FFFFFF" w:themeColor="background1"/>
                <w:sz w:val="24"/>
                <w:szCs w:val="24"/>
                <w:rtl/>
              </w:rPr>
            </w:pPr>
            <w:r w:rsidRPr="003A45A0">
              <w:rPr>
                <w:rFonts w:hint="cs"/>
                <w:color w:val="FFFFFF" w:themeColor="background1"/>
                <w:sz w:val="24"/>
                <w:szCs w:val="24"/>
                <w:rtl/>
              </w:rPr>
              <w:t>دامنه اعمال</w:t>
            </w:r>
          </w:p>
        </w:tc>
        <w:tc>
          <w:tcPr>
            <w:tcW w:w="507" w:type="pct"/>
            <w:shd w:val="clear" w:color="auto" w:fill="6F75B3"/>
            <w:vAlign w:val="center"/>
          </w:tcPr>
          <w:p w14:paraId="6F237D58" w14:textId="77777777" w:rsidR="00583B93" w:rsidRPr="003A45A0" w:rsidRDefault="00583B93" w:rsidP="00024AB1">
            <w:pPr>
              <w:jc w:val="center"/>
              <w:rPr>
                <w:color w:val="FFFFFF" w:themeColor="background1"/>
                <w:sz w:val="24"/>
                <w:szCs w:val="24"/>
                <w:rtl/>
              </w:rPr>
            </w:pPr>
            <w:r w:rsidRPr="003A45A0">
              <w:rPr>
                <w:rFonts w:hint="cs"/>
                <w:color w:val="FFFFFF" w:themeColor="background1"/>
                <w:sz w:val="24"/>
                <w:szCs w:val="24"/>
                <w:rtl/>
              </w:rPr>
              <w:t>الزامات</w:t>
            </w:r>
          </w:p>
        </w:tc>
        <w:tc>
          <w:tcPr>
            <w:tcW w:w="3976" w:type="pct"/>
            <w:gridSpan w:val="2"/>
            <w:shd w:val="clear" w:color="auto" w:fill="6F75B3"/>
            <w:vAlign w:val="center"/>
          </w:tcPr>
          <w:p w14:paraId="3F8C95BA" w14:textId="77777777" w:rsidR="00583B93" w:rsidRPr="003A45A0" w:rsidRDefault="00583B93" w:rsidP="00024AB1">
            <w:pPr>
              <w:jc w:val="center"/>
              <w:rPr>
                <w:color w:val="FFFFFF" w:themeColor="background1"/>
                <w:sz w:val="24"/>
                <w:szCs w:val="24"/>
                <w:rtl/>
              </w:rPr>
            </w:pPr>
            <w:r w:rsidRPr="003A45A0">
              <w:rPr>
                <w:color w:val="FFFFFF" w:themeColor="background1"/>
                <w:sz w:val="24"/>
                <w:szCs w:val="24"/>
                <w:rtl/>
              </w:rPr>
              <w:t>ادب</w:t>
            </w:r>
            <w:r w:rsidRPr="003A45A0">
              <w:rPr>
                <w:rFonts w:hint="cs"/>
                <w:color w:val="FFFFFF" w:themeColor="background1"/>
                <w:sz w:val="24"/>
                <w:szCs w:val="24"/>
                <w:rtl/>
              </w:rPr>
              <w:t>ی</w:t>
            </w:r>
            <w:r w:rsidRPr="003A45A0">
              <w:rPr>
                <w:rFonts w:hint="eastAsia"/>
                <w:color w:val="FFFFFF" w:themeColor="background1"/>
                <w:sz w:val="24"/>
                <w:szCs w:val="24"/>
                <w:rtl/>
              </w:rPr>
              <w:t>ات</w:t>
            </w:r>
            <w:r w:rsidRPr="003A45A0">
              <w:rPr>
                <w:color w:val="FFFFFF" w:themeColor="background1"/>
                <w:sz w:val="24"/>
                <w:szCs w:val="24"/>
                <w:rtl/>
              </w:rPr>
              <w:t xml:space="preserve"> معتبر</w:t>
            </w:r>
          </w:p>
        </w:tc>
      </w:tr>
      <w:tr w:rsidR="00583B93" w:rsidRPr="003A45A0" w14:paraId="6B897957" w14:textId="77777777" w:rsidTr="00024AB1">
        <w:tblPrEx>
          <w:jc w:val="left"/>
        </w:tblPrEx>
        <w:trPr>
          <w:gridAfter w:val="1"/>
          <w:wAfter w:w="3" w:type="pct"/>
        </w:trPr>
        <w:tc>
          <w:tcPr>
            <w:tcW w:w="514" w:type="pct"/>
            <w:shd w:val="clear" w:color="auto" w:fill="818284"/>
            <w:vAlign w:val="center"/>
          </w:tcPr>
          <w:p w14:paraId="5B7E2552" w14:textId="77777777" w:rsidR="00583B93" w:rsidRPr="003A45A0" w:rsidRDefault="00583B93" w:rsidP="00024AB1">
            <w:pPr>
              <w:jc w:val="center"/>
              <w:rPr>
                <w:color w:val="FFFFFF" w:themeColor="background1"/>
                <w:sz w:val="24"/>
                <w:szCs w:val="24"/>
                <w:rtl/>
              </w:rPr>
            </w:pPr>
            <w:r w:rsidRPr="003A45A0">
              <w:rPr>
                <w:rFonts w:hint="cs"/>
                <w:color w:val="FFFFFF" w:themeColor="background1"/>
                <w:sz w:val="24"/>
                <w:szCs w:val="24"/>
                <w:rtl/>
              </w:rPr>
              <w:t>کشور</w:t>
            </w:r>
          </w:p>
        </w:tc>
        <w:tc>
          <w:tcPr>
            <w:tcW w:w="507" w:type="pct"/>
            <w:shd w:val="clear" w:color="auto" w:fill="818284"/>
            <w:vAlign w:val="center"/>
          </w:tcPr>
          <w:p w14:paraId="116A9A07" w14:textId="77777777" w:rsidR="00583B93" w:rsidRPr="003A45A0" w:rsidRDefault="00583B93" w:rsidP="00024AB1">
            <w:pPr>
              <w:jc w:val="center"/>
              <w:rPr>
                <w:color w:val="FFFFFF" w:themeColor="background1"/>
                <w:sz w:val="24"/>
                <w:szCs w:val="24"/>
                <w:rtl/>
              </w:rPr>
            </w:pPr>
            <w:r w:rsidRPr="003A45A0">
              <w:rPr>
                <w:rFonts w:hint="cs"/>
                <w:color w:val="FFFFFF" w:themeColor="background1"/>
                <w:sz w:val="24"/>
                <w:szCs w:val="24"/>
                <w:rtl/>
              </w:rPr>
              <w:t>افشاء عوامل ریسک</w:t>
            </w:r>
          </w:p>
        </w:tc>
        <w:tc>
          <w:tcPr>
            <w:tcW w:w="935" w:type="pct"/>
            <w:shd w:val="clear" w:color="auto" w:fill="818284"/>
            <w:vAlign w:val="center"/>
          </w:tcPr>
          <w:p w14:paraId="41A3ACD9" w14:textId="77777777" w:rsidR="00583B93" w:rsidRPr="003A45A0" w:rsidRDefault="00583B93" w:rsidP="00024AB1">
            <w:pPr>
              <w:jc w:val="center"/>
              <w:rPr>
                <w:color w:val="FFFFFF" w:themeColor="background1"/>
                <w:sz w:val="22"/>
                <w:szCs w:val="22"/>
                <w:rtl/>
              </w:rPr>
            </w:pPr>
            <w:r w:rsidRPr="003A45A0">
              <w:rPr>
                <w:rFonts w:hint="cs"/>
                <w:color w:val="FFFFFF" w:themeColor="background1"/>
                <w:sz w:val="22"/>
                <w:szCs w:val="22"/>
                <w:rtl/>
              </w:rPr>
              <w:t>افشاء عوامل ریسک خاص محیط، اجتماع و حکمرانی</w:t>
            </w:r>
          </w:p>
        </w:tc>
        <w:tc>
          <w:tcPr>
            <w:tcW w:w="3041" w:type="pct"/>
            <w:shd w:val="clear" w:color="auto" w:fill="818284"/>
            <w:vAlign w:val="center"/>
          </w:tcPr>
          <w:p w14:paraId="3F2AE469" w14:textId="77777777" w:rsidR="00583B93" w:rsidRPr="003A45A0" w:rsidRDefault="00583B93" w:rsidP="00024AB1">
            <w:pPr>
              <w:jc w:val="center"/>
              <w:rPr>
                <w:color w:val="FFFFFF" w:themeColor="background1"/>
                <w:sz w:val="24"/>
                <w:szCs w:val="24"/>
                <w:rtl/>
              </w:rPr>
            </w:pPr>
            <w:r w:rsidRPr="003A45A0">
              <w:rPr>
                <w:rFonts w:hint="cs"/>
                <w:color w:val="FFFFFF" w:themeColor="background1"/>
                <w:sz w:val="24"/>
                <w:szCs w:val="24"/>
                <w:rtl/>
              </w:rPr>
              <w:t>نمونه‌ها</w:t>
            </w:r>
          </w:p>
        </w:tc>
      </w:tr>
      <w:tr w:rsidR="00583B93" w:rsidRPr="0010263F" w14:paraId="57E00753" w14:textId="77777777" w:rsidTr="00024AB1">
        <w:tblPrEx>
          <w:jc w:val="left"/>
        </w:tblPrEx>
        <w:trPr>
          <w:gridAfter w:val="1"/>
          <w:wAfter w:w="3" w:type="pct"/>
        </w:trPr>
        <w:tc>
          <w:tcPr>
            <w:tcW w:w="514" w:type="pct"/>
            <w:shd w:val="clear" w:color="auto" w:fill="F5F4FA"/>
            <w:vAlign w:val="center"/>
          </w:tcPr>
          <w:p w14:paraId="1400FFB6" w14:textId="77777777" w:rsidR="00583B93" w:rsidRDefault="00583B93" w:rsidP="00024AB1">
            <w:pPr>
              <w:jc w:val="left"/>
              <w:rPr>
                <w:sz w:val="24"/>
                <w:szCs w:val="24"/>
                <w:rtl/>
              </w:rPr>
            </w:pPr>
            <w:r>
              <w:rPr>
                <w:rFonts w:hint="cs"/>
                <w:sz w:val="24"/>
                <w:szCs w:val="24"/>
                <w:rtl/>
              </w:rPr>
              <w:t>استرالیا</w:t>
            </w:r>
          </w:p>
        </w:tc>
        <w:tc>
          <w:tcPr>
            <w:tcW w:w="507" w:type="pct"/>
            <w:shd w:val="clear" w:color="auto" w:fill="F5F4FA"/>
            <w:vAlign w:val="center"/>
          </w:tcPr>
          <w:p w14:paraId="055E9B66" w14:textId="77777777" w:rsidR="00583B93" w:rsidRPr="0010263F" w:rsidRDefault="00583B93" w:rsidP="00024AB1">
            <w:pPr>
              <w:jc w:val="center"/>
              <w:rPr>
                <w:sz w:val="24"/>
                <w:szCs w:val="24"/>
                <w:rtl/>
                <w:lang w:bidi="fa-IR"/>
              </w:rPr>
            </w:pPr>
            <w:r>
              <w:rPr>
                <w:rFonts w:hint="cs"/>
                <w:sz w:val="24"/>
                <w:szCs w:val="24"/>
                <w:rtl/>
                <w:lang w:bidi="fa-IR"/>
              </w:rPr>
              <w:t>بله</w:t>
            </w:r>
          </w:p>
        </w:tc>
        <w:tc>
          <w:tcPr>
            <w:tcW w:w="935" w:type="pct"/>
            <w:shd w:val="clear" w:color="auto" w:fill="F5F4FA"/>
            <w:vAlign w:val="center"/>
          </w:tcPr>
          <w:p w14:paraId="197C46F6" w14:textId="77777777" w:rsidR="00583B93" w:rsidRPr="0010263F" w:rsidRDefault="00583B93" w:rsidP="00024AB1">
            <w:pPr>
              <w:jc w:val="center"/>
              <w:rPr>
                <w:sz w:val="24"/>
                <w:szCs w:val="24"/>
                <w:rtl/>
              </w:rPr>
            </w:pPr>
            <w:r w:rsidRPr="0088379C">
              <w:rPr>
                <w:rFonts w:hint="cs"/>
                <w:sz w:val="24"/>
                <w:szCs w:val="24"/>
                <w:rtl/>
              </w:rPr>
              <w:t>بله</w:t>
            </w:r>
          </w:p>
        </w:tc>
        <w:tc>
          <w:tcPr>
            <w:tcW w:w="3041" w:type="pct"/>
            <w:shd w:val="clear" w:color="auto" w:fill="auto"/>
            <w:vAlign w:val="center"/>
          </w:tcPr>
          <w:p w14:paraId="4FBB19F7" w14:textId="77777777" w:rsidR="00583B93" w:rsidRPr="0010263F" w:rsidRDefault="00583B93" w:rsidP="00024AB1">
            <w:pPr>
              <w:jc w:val="left"/>
              <w:rPr>
                <w:sz w:val="24"/>
                <w:szCs w:val="24"/>
                <w:rtl/>
              </w:rPr>
            </w:pPr>
            <w:r w:rsidRPr="00BE5FB3">
              <w:rPr>
                <w:sz w:val="24"/>
                <w:szCs w:val="24"/>
                <w:rtl/>
              </w:rPr>
              <w:t>بورس اوراق بهادار استرال</w:t>
            </w:r>
            <w:r w:rsidRPr="00BE5FB3">
              <w:rPr>
                <w:rFonts w:hint="cs"/>
                <w:sz w:val="24"/>
                <w:szCs w:val="24"/>
                <w:rtl/>
              </w:rPr>
              <w:t>ی</w:t>
            </w:r>
            <w:r w:rsidRPr="00BE5FB3">
              <w:rPr>
                <w:rFonts w:hint="eastAsia"/>
                <w:sz w:val="24"/>
                <w:szCs w:val="24"/>
                <w:rtl/>
              </w:rPr>
              <w:t>ا</w:t>
            </w:r>
            <w:r w:rsidRPr="00BE5FB3">
              <w:rPr>
                <w:sz w:val="24"/>
                <w:szCs w:val="24"/>
                <w:rtl/>
              </w:rPr>
              <w:t xml:space="preserve"> (</w:t>
            </w:r>
            <w:r w:rsidRPr="00BE5FB3">
              <w:rPr>
                <w:sz w:val="24"/>
                <w:szCs w:val="24"/>
              </w:rPr>
              <w:t>ASX</w:t>
            </w:r>
            <w:r w:rsidRPr="00BE5FB3">
              <w:rPr>
                <w:sz w:val="24"/>
                <w:szCs w:val="24"/>
                <w:rtl/>
              </w:rPr>
              <w:t>)</w:t>
            </w:r>
            <w:r>
              <w:rPr>
                <w:rFonts w:hint="cs"/>
                <w:sz w:val="24"/>
                <w:szCs w:val="24"/>
                <w:rtl/>
              </w:rPr>
              <w:t xml:space="preserve">، </w:t>
            </w:r>
            <w:r w:rsidRPr="00BE5FB3">
              <w:rPr>
                <w:rFonts w:hint="eastAsia"/>
                <w:sz w:val="24"/>
                <w:szCs w:val="24"/>
                <w:rtl/>
              </w:rPr>
              <w:t>اصول</w:t>
            </w:r>
            <w:r w:rsidRPr="00BE5FB3">
              <w:rPr>
                <w:sz w:val="24"/>
                <w:szCs w:val="24"/>
                <w:rtl/>
              </w:rPr>
              <w:t xml:space="preserve"> و توص</w:t>
            </w:r>
            <w:r w:rsidRPr="00BE5FB3">
              <w:rPr>
                <w:rFonts w:hint="cs"/>
                <w:sz w:val="24"/>
                <w:szCs w:val="24"/>
                <w:rtl/>
              </w:rPr>
              <w:t>ی</w:t>
            </w:r>
            <w:r w:rsidRPr="00BE5FB3">
              <w:rPr>
                <w:rFonts w:hint="eastAsia"/>
                <w:sz w:val="24"/>
                <w:szCs w:val="24"/>
                <w:rtl/>
              </w:rPr>
              <w:t>ه</w:t>
            </w:r>
            <w:r>
              <w:rPr>
                <w:rFonts w:hint="eastAsia"/>
                <w:sz w:val="24"/>
                <w:szCs w:val="24"/>
              </w:rPr>
              <w:t>‌</w:t>
            </w:r>
            <w:r w:rsidRPr="00BE5FB3">
              <w:rPr>
                <w:sz w:val="24"/>
                <w:szCs w:val="24"/>
                <w:rtl/>
              </w:rPr>
              <w:t>ها</w:t>
            </w:r>
            <w:r w:rsidRPr="00BE5FB3">
              <w:rPr>
                <w:rFonts w:hint="cs"/>
                <w:sz w:val="24"/>
                <w:szCs w:val="24"/>
                <w:rtl/>
              </w:rPr>
              <w:t>ی</w:t>
            </w:r>
            <w:r w:rsidRPr="00BE5FB3">
              <w:rPr>
                <w:sz w:val="24"/>
                <w:szCs w:val="24"/>
                <w:rtl/>
              </w:rPr>
              <w:t xml:space="preserve"> شورا</w:t>
            </w:r>
            <w:r w:rsidRPr="00BE5FB3">
              <w:rPr>
                <w:rFonts w:hint="cs"/>
                <w:sz w:val="24"/>
                <w:szCs w:val="24"/>
                <w:rtl/>
              </w:rPr>
              <w:t>ی</w:t>
            </w:r>
            <w:r w:rsidRPr="00BE5FB3">
              <w:rPr>
                <w:sz w:val="24"/>
                <w:szCs w:val="24"/>
                <w:rtl/>
              </w:rPr>
              <w:t xml:space="preserve"> حاکم</w:t>
            </w:r>
            <w:r w:rsidRPr="00BE5FB3">
              <w:rPr>
                <w:rFonts w:hint="cs"/>
                <w:sz w:val="24"/>
                <w:szCs w:val="24"/>
                <w:rtl/>
              </w:rPr>
              <w:t>ی</w:t>
            </w:r>
            <w:r w:rsidRPr="00BE5FB3">
              <w:rPr>
                <w:rFonts w:hint="eastAsia"/>
                <w:sz w:val="24"/>
                <w:szCs w:val="24"/>
                <w:rtl/>
              </w:rPr>
              <w:t>ت</w:t>
            </w:r>
            <w:r w:rsidRPr="00BE5FB3">
              <w:rPr>
                <w:sz w:val="24"/>
                <w:szCs w:val="24"/>
                <w:rtl/>
              </w:rPr>
              <w:t xml:space="preserve"> شرکت</w:t>
            </w:r>
            <w:r w:rsidRPr="00BE5FB3">
              <w:rPr>
                <w:rFonts w:hint="cs"/>
                <w:sz w:val="24"/>
                <w:szCs w:val="24"/>
                <w:rtl/>
              </w:rPr>
              <w:t>ی</w:t>
            </w:r>
            <w:r w:rsidRPr="00BE5FB3">
              <w:rPr>
                <w:sz w:val="24"/>
                <w:szCs w:val="24"/>
                <w:rtl/>
              </w:rPr>
              <w:t>: اصل 7 (توص</w:t>
            </w:r>
            <w:r w:rsidRPr="00BE5FB3">
              <w:rPr>
                <w:rFonts w:hint="cs"/>
                <w:sz w:val="24"/>
                <w:szCs w:val="24"/>
                <w:rtl/>
              </w:rPr>
              <w:t>ی</w:t>
            </w:r>
            <w:r w:rsidRPr="00BE5FB3">
              <w:rPr>
                <w:rFonts w:hint="eastAsia"/>
                <w:sz w:val="24"/>
                <w:szCs w:val="24"/>
                <w:rtl/>
              </w:rPr>
              <w:t>ه</w:t>
            </w:r>
            <w:r w:rsidRPr="00BE5FB3">
              <w:rPr>
                <w:sz w:val="24"/>
                <w:szCs w:val="24"/>
                <w:rtl/>
              </w:rPr>
              <w:t xml:space="preserve"> 7.4)</w:t>
            </w:r>
          </w:p>
        </w:tc>
      </w:tr>
      <w:tr w:rsidR="00583B93" w:rsidRPr="0010263F" w14:paraId="75B52340" w14:textId="77777777" w:rsidTr="00024AB1">
        <w:tblPrEx>
          <w:jc w:val="left"/>
        </w:tblPrEx>
        <w:trPr>
          <w:gridAfter w:val="1"/>
          <w:wAfter w:w="3" w:type="pct"/>
        </w:trPr>
        <w:tc>
          <w:tcPr>
            <w:tcW w:w="514" w:type="pct"/>
            <w:shd w:val="clear" w:color="auto" w:fill="F5F4FA"/>
            <w:vAlign w:val="center"/>
          </w:tcPr>
          <w:p w14:paraId="4885D8E3" w14:textId="77777777" w:rsidR="00583B93" w:rsidRDefault="00583B93" w:rsidP="00024AB1">
            <w:pPr>
              <w:jc w:val="left"/>
              <w:rPr>
                <w:sz w:val="24"/>
                <w:szCs w:val="24"/>
                <w:rtl/>
              </w:rPr>
            </w:pPr>
            <w:r>
              <w:rPr>
                <w:rFonts w:hint="cs"/>
                <w:sz w:val="24"/>
                <w:szCs w:val="24"/>
                <w:rtl/>
              </w:rPr>
              <w:t>برزیل</w:t>
            </w:r>
          </w:p>
        </w:tc>
        <w:tc>
          <w:tcPr>
            <w:tcW w:w="507" w:type="pct"/>
            <w:shd w:val="clear" w:color="auto" w:fill="F5F4FA"/>
            <w:vAlign w:val="center"/>
          </w:tcPr>
          <w:p w14:paraId="51DE5F38"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auto"/>
            <w:vAlign w:val="center"/>
          </w:tcPr>
          <w:p w14:paraId="5AF7D09E" w14:textId="77777777" w:rsidR="00583B93" w:rsidRPr="0010263F" w:rsidRDefault="00583B93" w:rsidP="00024AB1">
            <w:pPr>
              <w:jc w:val="center"/>
              <w:rPr>
                <w:sz w:val="24"/>
                <w:szCs w:val="24"/>
                <w:rtl/>
              </w:rPr>
            </w:pPr>
            <w:r>
              <w:rPr>
                <w:rFonts w:hint="cs"/>
                <w:sz w:val="24"/>
                <w:szCs w:val="24"/>
                <w:rtl/>
                <w:lang w:bidi="fa-IR"/>
              </w:rPr>
              <w:t>خیر</w:t>
            </w:r>
          </w:p>
        </w:tc>
        <w:tc>
          <w:tcPr>
            <w:tcW w:w="3041" w:type="pct"/>
            <w:shd w:val="clear" w:color="auto" w:fill="auto"/>
            <w:vAlign w:val="center"/>
          </w:tcPr>
          <w:p w14:paraId="700B1F1A" w14:textId="77777777" w:rsidR="00583B93" w:rsidRPr="0010263F" w:rsidRDefault="00583B93" w:rsidP="00024AB1">
            <w:pPr>
              <w:jc w:val="left"/>
              <w:rPr>
                <w:sz w:val="24"/>
                <w:szCs w:val="24"/>
                <w:rtl/>
              </w:rPr>
            </w:pPr>
            <w:r w:rsidRPr="009A0250">
              <w:rPr>
                <w:sz w:val="24"/>
                <w:szCs w:val="24"/>
                <w:rtl/>
              </w:rPr>
              <w:t>رئ</w:t>
            </w:r>
            <w:r w:rsidRPr="009A0250">
              <w:rPr>
                <w:rFonts w:hint="cs"/>
                <w:sz w:val="24"/>
                <w:szCs w:val="24"/>
                <w:rtl/>
              </w:rPr>
              <w:t>ی</w:t>
            </w:r>
            <w:r w:rsidRPr="009A0250">
              <w:rPr>
                <w:rFonts w:hint="eastAsia"/>
                <w:sz w:val="24"/>
                <w:szCs w:val="24"/>
                <w:rtl/>
              </w:rPr>
              <w:t>س</w:t>
            </w:r>
            <w:r w:rsidRPr="009A0250">
              <w:rPr>
                <w:sz w:val="24"/>
                <w:szCs w:val="24"/>
                <w:rtl/>
              </w:rPr>
              <w:t xml:space="preserve"> کم</w:t>
            </w:r>
            <w:r w:rsidRPr="009A0250">
              <w:rPr>
                <w:rFonts w:hint="cs"/>
                <w:sz w:val="24"/>
                <w:szCs w:val="24"/>
                <w:rtl/>
              </w:rPr>
              <w:t>ی</w:t>
            </w:r>
            <w:r w:rsidRPr="009A0250">
              <w:rPr>
                <w:rFonts w:hint="eastAsia"/>
                <w:sz w:val="24"/>
                <w:szCs w:val="24"/>
                <w:rtl/>
              </w:rPr>
              <w:t>س</w:t>
            </w:r>
            <w:r w:rsidRPr="009A0250">
              <w:rPr>
                <w:rFonts w:hint="cs"/>
                <w:sz w:val="24"/>
                <w:szCs w:val="24"/>
                <w:rtl/>
              </w:rPr>
              <w:t>ی</w:t>
            </w:r>
            <w:r w:rsidRPr="009A0250">
              <w:rPr>
                <w:rFonts w:hint="eastAsia"/>
                <w:sz w:val="24"/>
                <w:szCs w:val="24"/>
                <w:rtl/>
              </w:rPr>
              <w:t>ون</w:t>
            </w:r>
            <w:r w:rsidRPr="009A0250">
              <w:rPr>
                <w:sz w:val="24"/>
                <w:szCs w:val="24"/>
                <w:rtl/>
              </w:rPr>
              <w:t xml:space="preserve"> اوراق بهادار برز</w:t>
            </w:r>
            <w:r w:rsidRPr="009A0250">
              <w:rPr>
                <w:rFonts w:hint="cs"/>
                <w:sz w:val="24"/>
                <w:szCs w:val="24"/>
                <w:rtl/>
              </w:rPr>
              <w:t>ی</w:t>
            </w:r>
            <w:r w:rsidRPr="009A0250">
              <w:rPr>
                <w:rFonts w:hint="eastAsia"/>
                <w:sz w:val="24"/>
                <w:szCs w:val="24"/>
                <w:rtl/>
              </w:rPr>
              <w:t>ل</w:t>
            </w:r>
            <w:r w:rsidRPr="009A0250">
              <w:rPr>
                <w:sz w:val="24"/>
                <w:szCs w:val="24"/>
                <w:rtl/>
              </w:rPr>
              <w:t xml:space="preserve"> (</w:t>
            </w:r>
            <w:r w:rsidRPr="009A0250">
              <w:rPr>
                <w:sz w:val="24"/>
                <w:szCs w:val="24"/>
              </w:rPr>
              <w:t>CVM</w:t>
            </w:r>
            <w:r w:rsidRPr="009A0250">
              <w:rPr>
                <w:sz w:val="24"/>
                <w:szCs w:val="24"/>
                <w:rtl/>
              </w:rPr>
              <w:t>) دستورالعمل شماره 480</w:t>
            </w:r>
          </w:p>
        </w:tc>
      </w:tr>
      <w:tr w:rsidR="00583B93" w:rsidRPr="0010263F" w14:paraId="53EAD511" w14:textId="77777777" w:rsidTr="00024AB1">
        <w:tblPrEx>
          <w:jc w:val="left"/>
        </w:tblPrEx>
        <w:trPr>
          <w:gridAfter w:val="1"/>
          <w:wAfter w:w="3" w:type="pct"/>
        </w:trPr>
        <w:tc>
          <w:tcPr>
            <w:tcW w:w="514" w:type="pct"/>
            <w:shd w:val="clear" w:color="auto" w:fill="F5F4FA"/>
            <w:vAlign w:val="center"/>
          </w:tcPr>
          <w:p w14:paraId="4116435D" w14:textId="77777777" w:rsidR="00583B93" w:rsidRDefault="00583B93" w:rsidP="00024AB1">
            <w:pPr>
              <w:jc w:val="left"/>
              <w:rPr>
                <w:sz w:val="24"/>
                <w:szCs w:val="24"/>
                <w:rtl/>
              </w:rPr>
            </w:pPr>
            <w:r>
              <w:rPr>
                <w:rFonts w:hint="cs"/>
                <w:sz w:val="24"/>
                <w:szCs w:val="24"/>
                <w:rtl/>
              </w:rPr>
              <w:t>کانادا</w:t>
            </w:r>
          </w:p>
        </w:tc>
        <w:tc>
          <w:tcPr>
            <w:tcW w:w="507" w:type="pct"/>
            <w:shd w:val="clear" w:color="auto" w:fill="F5F4FA"/>
            <w:vAlign w:val="center"/>
          </w:tcPr>
          <w:p w14:paraId="0E231D08"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F5F4FA"/>
            <w:vAlign w:val="center"/>
          </w:tcPr>
          <w:p w14:paraId="741D7200" w14:textId="77777777" w:rsidR="00583B93" w:rsidRPr="0010263F" w:rsidRDefault="00583B93" w:rsidP="00024AB1">
            <w:pPr>
              <w:jc w:val="center"/>
              <w:rPr>
                <w:sz w:val="24"/>
                <w:szCs w:val="24"/>
                <w:rtl/>
              </w:rPr>
            </w:pPr>
            <w:r w:rsidRPr="0088379C">
              <w:rPr>
                <w:rFonts w:hint="cs"/>
                <w:sz w:val="24"/>
                <w:szCs w:val="24"/>
                <w:rtl/>
                <w:lang w:bidi="fa-IR"/>
              </w:rPr>
              <w:t>بله</w:t>
            </w:r>
          </w:p>
        </w:tc>
        <w:tc>
          <w:tcPr>
            <w:tcW w:w="3041" w:type="pct"/>
            <w:shd w:val="clear" w:color="auto" w:fill="auto"/>
            <w:vAlign w:val="center"/>
          </w:tcPr>
          <w:p w14:paraId="28AB6FC0" w14:textId="77777777" w:rsidR="00583B93" w:rsidRPr="0010263F" w:rsidRDefault="00583B93" w:rsidP="00024AB1">
            <w:pPr>
              <w:rPr>
                <w:sz w:val="24"/>
                <w:szCs w:val="24"/>
                <w:rtl/>
              </w:rPr>
            </w:pPr>
            <w:r w:rsidRPr="00D95309">
              <w:rPr>
                <w:sz w:val="24"/>
                <w:szCs w:val="24"/>
                <w:rtl/>
              </w:rPr>
              <w:t xml:space="preserve">فرم </w:t>
            </w:r>
            <w:r>
              <w:rPr>
                <w:sz w:val="24"/>
                <w:szCs w:val="24"/>
              </w:rPr>
              <w:t>102f2-51</w:t>
            </w:r>
            <w:r w:rsidRPr="00D95309">
              <w:rPr>
                <w:sz w:val="24"/>
                <w:szCs w:val="24"/>
                <w:rtl/>
              </w:rPr>
              <w:t>، فرم سالانه اطلاعات، بخش 5.2. فرم</w:t>
            </w:r>
            <w:r>
              <w:rPr>
                <w:sz w:val="24"/>
                <w:szCs w:val="24"/>
              </w:rPr>
              <w:t>102f1-51</w:t>
            </w:r>
            <w:r>
              <w:rPr>
                <w:rFonts w:hint="cs"/>
                <w:sz w:val="24"/>
                <w:szCs w:val="24"/>
                <w:rtl/>
                <w:lang w:bidi="fa-IR"/>
              </w:rPr>
              <w:t xml:space="preserve">، </w:t>
            </w:r>
            <w:r>
              <w:rPr>
                <w:rFonts w:hint="cs"/>
                <w:sz w:val="24"/>
                <w:szCs w:val="24"/>
                <w:rtl/>
              </w:rPr>
              <w:t>تجزیه و تحلیل و مباحثات مدیریتی</w:t>
            </w:r>
            <w:r w:rsidRPr="00D95309">
              <w:rPr>
                <w:rFonts w:hint="eastAsia"/>
                <w:sz w:val="24"/>
                <w:szCs w:val="24"/>
                <w:rtl/>
              </w:rPr>
              <w:t>،</w:t>
            </w:r>
            <w:r w:rsidRPr="00D95309">
              <w:rPr>
                <w:sz w:val="24"/>
                <w:szCs w:val="24"/>
                <w:rtl/>
              </w:rPr>
              <w:t xml:space="preserve"> بخش 1.2</w:t>
            </w:r>
          </w:p>
        </w:tc>
      </w:tr>
      <w:tr w:rsidR="00583B93" w:rsidRPr="0010263F" w14:paraId="528ADFB3" w14:textId="77777777" w:rsidTr="00024AB1">
        <w:tblPrEx>
          <w:jc w:val="left"/>
        </w:tblPrEx>
        <w:trPr>
          <w:gridAfter w:val="1"/>
          <w:wAfter w:w="3" w:type="pct"/>
        </w:trPr>
        <w:tc>
          <w:tcPr>
            <w:tcW w:w="514" w:type="pct"/>
            <w:shd w:val="clear" w:color="auto" w:fill="F5F4FA"/>
            <w:vAlign w:val="center"/>
          </w:tcPr>
          <w:p w14:paraId="72FCCF7B" w14:textId="77777777" w:rsidR="00583B93" w:rsidRDefault="00583B93" w:rsidP="00024AB1">
            <w:pPr>
              <w:jc w:val="left"/>
              <w:rPr>
                <w:sz w:val="24"/>
                <w:szCs w:val="24"/>
                <w:rtl/>
              </w:rPr>
            </w:pPr>
            <w:r>
              <w:rPr>
                <w:rFonts w:hint="cs"/>
                <w:sz w:val="24"/>
                <w:szCs w:val="24"/>
                <w:rtl/>
              </w:rPr>
              <w:t>چین</w:t>
            </w:r>
          </w:p>
        </w:tc>
        <w:tc>
          <w:tcPr>
            <w:tcW w:w="507" w:type="pct"/>
            <w:shd w:val="clear" w:color="auto" w:fill="auto"/>
            <w:vAlign w:val="center"/>
          </w:tcPr>
          <w:p w14:paraId="67B08782" w14:textId="77777777" w:rsidR="00583B93" w:rsidRPr="0010263F" w:rsidRDefault="00583B93" w:rsidP="00024AB1">
            <w:pPr>
              <w:jc w:val="center"/>
              <w:rPr>
                <w:sz w:val="24"/>
                <w:szCs w:val="24"/>
                <w:rtl/>
              </w:rPr>
            </w:pPr>
            <w:r w:rsidRPr="00BA7E2E">
              <w:rPr>
                <w:rFonts w:hint="cs"/>
                <w:sz w:val="24"/>
                <w:szCs w:val="24"/>
                <w:rtl/>
                <w:lang w:bidi="fa-IR"/>
              </w:rPr>
              <w:t>خیر</w:t>
            </w:r>
          </w:p>
        </w:tc>
        <w:tc>
          <w:tcPr>
            <w:tcW w:w="935" w:type="pct"/>
            <w:shd w:val="clear" w:color="auto" w:fill="auto"/>
            <w:vAlign w:val="center"/>
          </w:tcPr>
          <w:p w14:paraId="7A4B80BB" w14:textId="77777777" w:rsidR="00583B93" w:rsidRPr="0010263F" w:rsidRDefault="00583B93" w:rsidP="00024AB1">
            <w:pPr>
              <w:jc w:val="center"/>
              <w:rPr>
                <w:sz w:val="24"/>
                <w:szCs w:val="24"/>
                <w:rtl/>
              </w:rPr>
            </w:pPr>
            <w:r w:rsidRPr="00BA7E2E">
              <w:rPr>
                <w:rFonts w:hint="cs"/>
                <w:sz w:val="24"/>
                <w:szCs w:val="24"/>
                <w:rtl/>
                <w:lang w:bidi="fa-IR"/>
              </w:rPr>
              <w:t>خیر</w:t>
            </w:r>
          </w:p>
        </w:tc>
        <w:tc>
          <w:tcPr>
            <w:tcW w:w="3041" w:type="pct"/>
            <w:shd w:val="clear" w:color="auto" w:fill="auto"/>
            <w:vAlign w:val="center"/>
          </w:tcPr>
          <w:p w14:paraId="3D968576" w14:textId="77777777" w:rsidR="00583B93" w:rsidRPr="0010263F" w:rsidRDefault="00583B93" w:rsidP="00024AB1">
            <w:pPr>
              <w:jc w:val="left"/>
              <w:rPr>
                <w:sz w:val="24"/>
                <w:szCs w:val="24"/>
                <w:rtl/>
              </w:rPr>
            </w:pPr>
            <w:r>
              <w:rPr>
                <w:rFonts w:hint="cs"/>
                <w:sz w:val="24"/>
                <w:szCs w:val="24"/>
                <w:rtl/>
              </w:rPr>
              <w:t>--</w:t>
            </w:r>
          </w:p>
        </w:tc>
      </w:tr>
      <w:tr w:rsidR="00583B93" w:rsidRPr="0010263F" w14:paraId="4DC35616" w14:textId="77777777" w:rsidTr="00024AB1">
        <w:tblPrEx>
          <w:jc w:val="left"/>
        </w:tblPrEx>
        <w:trPr>
          <w:gridAfter w:val="1"/>
          <w:wAfter w:w="3" w:type="pct"/>
        </w:trPr>
        <w:tc>
          <w:tcPr>
            <w:tcW w:w="514" w:type="pct"/>
            <w:shd w:val="clear" w:color="auto" w:fill="F5F4FA"/>
            <w:vAlign w:val="center"/>
          </w:tcPr>
          <w:p w14:paraId="34B4BC15" w14:textId="77777777" w:rsidR="00583B93" w:rsidRDefault="00583B93" w:rsidP="00024AB1">
            <w:pPr>
              <w:jc w:val="left"/>
              <w:rPr>
                <w:sz w:val="24"/>
                <w:szCs w:val="24"/>
                <w:rtl/>
              </w:rPr>
            </w:pPr>
            <w:r>
              <w:rPr>
                <w:rFonts w:hint="cs"/>
                <w:sz w:val="24"/>
                <w:szCs w:val="24"/>
                <w:rtl/>
              </w:rPr>
              <w:t>فرانسه</w:t>
            </w:r>
          </w:p>
        </w:tc>
        <w:tc>
          <w:tcPr>
            <w:tcW w:w="507" w:type="pct"/>
            <w:shd w:val="clear" w:color="auto" w:fill="F5F4FA"/>
            <w:vAlign w:val="center"/>
          </w:tcPr>
          <w:p w14:paraId="14A0343E"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F5F4FA"/>
            <w:vAlign w:val="center"/>
          </w:tcPr>
          <w:p w14:paraId="6100F45B" w14:textId="77777777" w:rsidR="00583B93" w:rsidRPr="0010263F" w:rsidRDefault="00583B93" w:rsidP="00024AB1">
            <w:pPr>
              <w:jc w:val="center"/>
              <w:rPr>
                <w:sz w:val="24"/>
                <w:szCs w:val="24"/>
                <w:rtl/>
              </w:rPr>
            </w:pPr>
            <w:r w:rsidRPr="0088379C">
              <w:rPr>
                <w:rFonts w:hint="cs"/>
                <w:sz w:val="24"/>
                <w:szCs w:val="24"/>
                <w:rtl/>
                <w:lang w:bidi="fa-IR"/>
              </w:rPr>
              <w:t>بله</w:t>
            </w:r>
          </w:p>
        </w:tc>
        <w:tc>
          <w:tcPr>
            <w:tcW w:w="3041" w:type="pct"/>
            <w:shd w:val="clear" w:color="auto" w:fill="auto"/>
            <w:vAlign w:val="center"/>
          </w:tcPr>
          <w:p w14:paraId="7CAB2BFC" w14:textId="77777777" w:rsidR="00583B93" w:rsidRPr="0010263F" w:rsidRDefault="00583B93" w:rsidP="00024AB1">
            <w:pPr>
              <w:jc w:val="left"/>
              <w:rPr>
                <w:sz w:val="24"/>
                <w:szCs w:val="24"/>
                <w:lang w:bidi="fa-IR"/>
              </w:rPr>
            </w:pPr>
            <w:r>
              <w:rPr>
                <w:rFonts w:hint="cs"/>
                <w:sz w:val="24"/>
                <w:szCs w:val="24"/>
                <w:rtl/>
              </w:rPr>
              <w:t xml:space="preserve">ماده </w:t>
            </w:r>
            <w:r>
              <w:rPr>
                <w:sz w:val="24"/>
                <w:szCs w:val="24"/>
              </w:rPr>
              <w:t>L225-100</w:t>
            </w:r>
            <w:r>
              <w:rPr>
                <w:rFonts w:hint="cs"/>
                <w:sz w:val="24"/>
                <w:szCs w:val="24"/>
                <w:rtl/>
                <w:lang w:bidi="fa-IR"/>
              </w:rPr>
              <w:t xml:space="preserve"> و ماده </w:t>
            </w:r>
            <w:r>
              <w:rPr>
                <w:sz w:val="24"/>
                <w:szCs w:val="24"/>
                <w:lang w:bidi="fa-IR"/>
              </w:rPr>
              <w:t>L255-100-2</w:t>
            </w:r>
          </w:p>
        </w:tc>
      </w:tr>
      <w:tr w:rsidR="00583B93" w:rsidRPr="0010263F" w14:paraId="7802E44D" w14:textId="77777777" w:rsidTr="00024AB1">
        <w:tblPrEx>
          <w:jc w:val="left"/>
        </w:tblPrEx>
        <w:trPr>
          <w:gridAfter w:val="1"/>
          <w:wAfter w:w="3" w:type="pct"/>
        </w:trPr>
        <w:tc>
          <w:tcPr>
            <w:tcW w:w="514" w:type="pct"/>
            <w:shd w:val="clear" w:color="auto" w:fill="F5F4FA"/>
            <w:vAlign w:val="center"/>
          </w:tcPr>
          <w:p w14:paraId="59CA676D" w14:textId="77777777" w:rsidR="00583B93" w:rsidRDefault="00583B93" w:rsidP="00024AB1">
            <w:pPr>
              <w:jc w:val="left"/>
              <w:rPr>
                <w:sz w:val="24"/>
                <w:szCs w:val="24"/>
                <w:rtl/>
              </w:rPr>
            </w:pPr>
            <w:r>
              <w:rPr>
                <w:rFonts w:hint="cs"/>
                <w:sz w:val="24"/>
                <w:szCs w:val="24"/>
                <w:rtl/>
              </w:rPr>
              <w:t>آلمان</w:t>
            </w:r>
          </w:p>
        </w:tc>
        <w:tc>
          <w:tcPr>
            <w:tcW w:w="507" w:type="pct"/>
            <w:shd w:val="clear" w:color="auto" w:fill="F5F4FA"/>
            <w:vAlign w:val="center"/>
          </w:tcPr>
          <w:p w14:paraId="44EEADD8"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F5F4FA"/>
            <w:vAlign w:val="center"/>
          </w:tcPr>
          <w:p w14:paraId="13900ADE" w14:textId="77777777" w:rsidR="00583B93" w:rsidRPr="0010263F" w:rsidRDefault="00583B93" w:rsidP="00024AB1">
            <w:pPr>
              <w:jc w:val="center"/>
              <w:rPr>
                <w:sz w:val="24"/>
                <w:szCs w:val="24"/>
                <w:rtl/>
              </w:rPr>
            </w:pPr>
            <w:r w:rsidRPr="0088379C">
              <w:rPr>
                <w:rFonts w:hint="cs"/>
                <w:sz w:val="24"/>
                <w:szCs w:val="24"/>
                <w:rtl/>
                <w:lang w:bidi="fa-IR"/>
              </w:rPr>
              <w:t>بله</w:t>
            </w:r>
          </w:p>
        </w:tc>
        <w:tc>
          <w:tcPr>
            <w:tcW w:w="3041" w:type="pct"/>
            <w:shd w:val="clear" w:color="auto" w:fill="auto"/>
            <w:vAlign w:val="center"/>
          </w:tcPr>
          <w:p w14:paraId="17FDA07F" w14:textId="77777777" w:rsidR="00583B93" w:rsidRPr="00F41EF2" w:rsidRDefault="00583B93" w:rsidP="00024AB1">
            <w:pPr>
              <w:jc w:val="left"/>
              <w:rPr>
                <w:sz w:val="22"/>
                <w:szCs w:val="22"/>
                <w:lang w:bidi="fa-IR"/>
              </w:rPr>
            </w:pPr>
            <w:r w:rsidRPr="00F41EF2">
              <w:rPr>
                <w:rFonts w:hint="cs"/>
                <w:sz w:val="22"/>
                <w:szCs w:val="22"/>
                <w:rtl/>
                <w:lang w:bidi="fa-IR"/>
              </w:rPr>
              <w:t>کد تجاری/قانون شرکتی (</w:t>
            </w:r>
            <w:r w:rsidRPr="00F41EF2">
              <w:rPr>
                <w:sz w:val="22"/>
                <w:szCs w:val="22"/>
                <w:lang w:bidi="fa-IR"/>
              </w:rPr>
              <w:t>HGB</w:t>
            </w:r>
            <w:r w:rsidRPr="00F41EF2">
              <w:rPr>
                <w:rFonts w:hint="cs"/>
                <w:sz w:val="22"/>
                <w:szCs w:val="22"/>
                <w:rtl/>
                <w:lang w:bidi="fa-IR"/>
              </w:rPr>
              <w:t>)،</w:t>
            </w:r>
            <w:r w:rsidRPr="00F41EF2">
              <w:rPr>
                <w:sz w:val="22"/>
                <w:szCs w:val="22"/>
                <w:lang w:bidi="fa-IR"/>
              </w:rPr>
              <w:t>SS289</w:t>
            </w:r>
            <w:r w:rsidRPr="00F41EF2">
              <w:rPr>
                <w:rFonts w:hint="cs"/>
                <w:sz w:val="22"/>
                <w:szCs w:val="22"/>
                <w:rtl/>
                <w:lang w:bidi="fa-IR"/>
              </w:rPr>
              <w:t>،</w:t>
            </w:r>
            <w:r w:rsidRPr="00F41EF2">
              <w:rPr>
                <w:sz w:val="22"/>
                <w:szCs w:val="22"/>
                <w:lang w:bidi="fa-IR"/>
              </w:rPr>
              <w:t>289a-eHGB</w:t>
            </w:r>
            <w:r w:rsidRPr="00F41EF2">
              <w:rPr>
                <w:rFonts w:hint="cs"/>
                <w:sz w:val="22"/>
                <w:szCs w:val="22"/>
                <w:rtl/>
                <w:lang w:bidi="fa-IR"/>
              </w:rPr>
              <w:t>، 315،</w:t>
            </w:r>
            <w:r w:rsidRPr="00F41EF2">
              <w:rPr>
                <w:sz w:val="22"/>
                <w:szCs w:val="22"/>
                <w:lang w:bidi="fa-IR"/>
              </w:rPr>
              <w:t>315a-c HGB</w:t>
            </w:r>
          </w:p>
        </w:tc>
      </w:tr>
      <w:tr w:rsidR="00583B93" w:rsidRPr="0010263F" w14:paraId="07ED82E9" w14:textId="77777777" w:rsidTr="00024AB1">
        <w:tblPrEx>
          <w:jc w:val="left"/>
        </w:tblPrEx>
        <w:trPr>
          <w:gridAfter w:val="1"/>
          <w:wAfter w:w="3" w:type="pct"/>
        </w:trPr>
        <w:tc>
          <w:tcPr>
            <w:tcW w:w="514" w:type="pct"/>
            <w:shd w:val="clear" w:color="auto" w:fill="F5F4FA"/>
            <w:vAlign w:val="center"/>
          </w:tcPr>
          <w:p w14:paraId="21FD58B5" w14:textId="77777777" w:rsidR="00583B93" w:rsidRPr="0010263F" w:rsidRDefault="00583B93" w:rsidP="00024AB1">
            <w:pPr>
              <w:jc w:val="left"/>
              <w:rPr>
                <w:sz w:val="24"/>
                <w:szCs w:val="24"/>
                <w:rtl/>
              </w:rPr>
            </w:pPr>
            <w:r>
              <w:rPr>
                <w:rFonts w:hint="cs"/>
                <w:sz w:val="24"/>
                <w:szCs w:val="24"/>
                <w:rtl/>
              </w:rPr>
              <w:t>هند</w:t>
            </w:r>
          </w:p>
        </w:tc>
        <w:tc>
          <w:tcPr>
            <w:tcW w:w="507" w:type="pct"/>
            <w:shd w:val="clear" w:color="auto" w:fill="F5F4FA"/>
            <w:vAlign w:val="center"/>
          </w:tcPr>
          <w:p w14:paraId="0F40DF9D"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F5F4FA"/>
            <w:vAlign w:val="center"/>
          </w:tcPr>
          <w:p w14:paraId="46CF44EE" w14:textId="77777777" w:rsidR="00583B93" w:rsidRPr="0010263F" w:rsidRDefault="00583B93" w:rsidP="00024AB1">
            <w:pPr>
              <w:jc w:val="center"/>
              <w:rPr>
                <w:sz w:val="24"/>
                <w:szCs w:val="24"/>
                <w:rtl/>
              </w:rPr>
            </w:pPr>
            <w:r w:rsidRPr="0088379C">
              <w:rPr>
                <w:rFonts w:hint="cs"/>
                <w:sz w:val="24"/>
                <w:szCs w:val="24"/>
                <w:rtl/>
                <w:lang w:bidi="fa-IR"/>
              </w:rPr>
              <w:t>بله</w:t>
            </w:r>
          </w:p>
        </w:tc>
        <w:tc>
          <w:tcPr>
            <w:tcW w:w="3041" w:type="pct"/>
            <w:shd w:val="clear" w:color="auto" w:fill="auto"/>
            <w:vAlign w:val="center"/>
          </w:tcPr>
          <w:p w14:paraId="18942F76" w14:textId="77777777" w:rsidR="00583B93" w:rsidRPr="0010263F" w:rsidRDefault="00583B93" w:rsidP="00024AB1">
            <w:pPr>
              <w:jc w:val="left"/>
              <w:rPr>
                <w:sz w:val="24"/>
                <w:szCs w:val="24"/>
                <w:rtl/>
                <w:lang w:bidi="fa-IR"/>
              </w:rPr>
            </w:pPr>
            <w:r>
              <w:rPr>
                <w:rFonts w:hint="cs"/>
                <w:sz w:val="24"/>
                <w:szCs w:val="24"/>
                <w:rtl/>
                <w:lang w:bidi="fa-IR"/>
              </w:rPr>
              <w:t>قانون شرکت‌های سال 2013، بخش 134، صورتهای مالی</w:t>
            </w:r>
          </w:p>
        </w:tc>
      </w:tr>
      <w:tr w:rsidR="00583B93" w:rsidRPr="0010263F" w14:paraId="607B858A" w14:textId="77777777" w:rsidTr="00024AB1">
        <w:tblPrEx>
          <w:jc w:val="left"/>
        </w:tblPrEx>
        <w:trPr>
          <w:gridAfter w:val="1"/>
          <w:wAfter w:w="3" w:type="pct"/>
        </w:trPr>
        <w:tc>
          <w:tcPr>
            <w:tcW w:w="514" w:type="pct"/>
            <w:shd w:val="clear" w:color="auto" w:fill="F5F4FA"/>
            <w:vAlign w:val="center"/>
          </w:tcPr>
          <w:p w14:paraId="3DC3CB3C" w14:textId="77777777" w:rsidR="00583B93" w:rsidRDefault="00583B93" w:rsidP="00024AB1">
            <w:pPr>
              <w:jc w:val="left"/>
              <w:rPr>
                <w:sz w:val="24"/>
                <w:szCs w:val="24"/>
                <w:rtl/>
              </w:rPr>
            </w:pPr>
            <w:r>
              <w:rPr>
                <w:rFonts w:hint="cs"/>
                <w:sz w:val="24"/>
                <w:szCs w:val="24"/>
                <w:rtl/>
              </w:rPr>
              <w:t>ژاپن</w:t>
            </w:r>
          </w:p>
        </w:tc>
        <w:tc>
          <w:tcPr>
            <w:tcW w:w="507" w:type="pct"/>
            <w:shd w:val="clear" w:color="auto" w:fill="F5F4FA"/>
            <w:vAlign w:val="center"/>
          </w:tcPr>
          <w:p w14:paraId="1B58852E"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auto"/>
            <w:vAlign w:val="center"/>
          </w:tcPr>
          <w:p w14:paraId="2DF9FB05" w14:textId="77777777" w:rsidR="00583B93" w:rsidRPr="0010263F" w:rsidRDefault="00583B93" w:rsidP="00024AB1">
            <w:pPr>
              <w:jc w:val="center"/>
              <w:rPr>
                <w:sz w:val="24"/>
                <w:szCs w:val="24"/>
                <w:rtl/>
              </w:rPr>
            </w:pPr>
            <w:r>
              <w:rPr>
                <w:rFonts w:hint="cs"/>
                <w:sz w:val="24"/>
                <w:szCs w:val="24"/>
                <w:rtl/>
                <w:lang w:bidi="fa-IR"/>
              </w:rPr>
              <w:t>خیر</w:t>
            </w:r>
          </w:p>
        </w:tc>
        <w:tc>
          <w:tcPr>
            <w:tcW w:w="3041" w:type="pct"/>
            <w:shd w:val="clear" w:color="auto" w:fill="auto"/>
            <w:vAlign w:val="center"/>
          </w:tcPr>
          <w:p w14:paraId="6A1FC954" w14:textId="77777777" w:rsidR="00583B93" w:rsidRPr="0010263F" w:rsidRDefault="00583B93" w:rsidP="00024AB1">
            <w:pPr>
              <w:jc w:val="left"/>
              <w:rPr>
                <w:sz w:val="24"/>
                <w:szCs w:val="24"/>
                <w:rtl/>
              </w:rPr>
            </w:pPr>
            <w:r>
              <w:rPr>
                <w:rFonts w:hint="cs"/>
                <w:sz w:val="24"/>
                <w:szCs w:val="24"/>
                <w:rtl/>
              </w:rPr>
              <w:t>قانون ابزارهای مالی و مبادلات(</w:t>
            </w:r>
            <w:r w:rsidRPr="00EB2F82">
              <w:rPr>
                <w:sz w:val="24"/>
                <w:szCs w:val="24"/>
              </w:rPr>
              <w:t>FIEFA</w:t>
            </w:r>
            <w:r>
              <w:rPr>
                <w:rFonts w:hint="cs"/>
                <w:sz w:val="24"/>
                <w:szCs w:val="24"/>
                <w:rtl/>
              </w:rPr>
              <w:t>)، ماده 5، آیین‌نامه دفتر کابینه در مورد افشاء امور شرکتها (آیین نامه کابینه)، ماده 8(1) ماده 15 از فرم2 33، فرم 3 13</w:t>
            </w:r>
          </w:p>
        </w:tc>
      </w:tr>
      <w:tr w:rsidR="00583B93" w:rsidRPr="0010263F" w14:paraId="3D3F4BEF" w14:textId="77777777" w:rsidTr="00024AB1">
        <w:tblPrEx>
          <w:jc w:val="left"/>
        </w:tblPrEx>
        <w:trPr>
          <w:gridAfter w:val="1"/>
          <w:wAfter w:w="3" w:type="pct"/>
        </w:trPr>
        <w:tc>
          <w:tcPr>
            <w:tcW w:w="514" w:type="pct"/>
            <w:shd w:val="clear" w:color="auto" w:fill="F5F4FA"/>
            <w:vAlign w:val="center"/>
          </w:tcPr>
          <w:p w14:paraId="7DBED9CB" w14:textId="77777777" w:rsidR="00583B93" w:rsidRDefault="00583B93" w:rsidP="00024AB1">
            <w:pPr>
              <w:jc w:val="left"/>
              <w:rPr>
                <w:sz w:val="24"/>
                <w:szCs w:val="24"/>
                <w:rtl/>
              </w:rPr>
            </w:pPr>
            <w:r>
              <w:rPr>
                <w:rFonts w:hint="cs"/>
                <w:sz w:val="24"/>
                <w:szCs w:val="24"/>
                <w:rtl/>
              </w:rPr>
              <w:t>هلند</w:t>
            </w:r>
          </w:p>
        </w:tc>
        <w:tc>
          <w:tcPr>
            <w:tcW w:w="507" w:type="pct"/>
            <w:shd w:val="clear" w:color="auto" w:fill="F5F4FA"/>
            <w:vAlign w:val="center"/>
          </w:tcPr>
          <w:p w14:paraId="1DB638B5"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F5F4FA"/>
            <w:vAlign w:val="center"/>
          </w:tcPr>
          <w:p w14:paraId="72AA4A3F" w14:textId="77777777" w:rsidR="00583B93" w:rsidRPr="0010263F" w:rsidRDefault="00583B93" w:rsidP="00024AB1">
            <w:pPr>
              <w:jc w:val="center"/>
              <w:rPr>
                <w:sz w:val="24"/>
                <w:szCs w:val="24"/>
                <w:rtl/>
              </w:rPr>
            </w:pPr>
            <w:r w:rsidRPr="0088379C">
              <w:rPr>
                <w:rFonts w:hint="cs"/>
                <w:sz w:val="24"/>
                <w:szCs w:val="24"/>
                <w:rtl/>
                <w:lang w:bidi="fa-IR"/>
              </w:rPr>
              <w:t>بله</w:t>
            </w:r>
          </w:p>
        </w:tc>
        <w:tc>
          <w:tcPr>
            <w:tcW w:w="3041" w:type="pct"/>
            <w:shd w:val="clear" w:color="auto" w:fill="auto"/>
            <w:vAlign w:val="center"/>
          </w:tcPr>
          <w:p w14:paraId="09EF5291" w14:textId="77777777" w:rsidR="00583B93" w:rsidRPr="0010263F" w:rsidRDefault="00583B93" w:rsidP="00024AB1">
            <w:pPr>
              <w:jc w:val="left"/>
              <w:rPr>
                <w:sz w:val="24"/>
                <w:szCs w:val="24"/>
                <w:rtl/>
              </w:rPr>
            </w:pPr>
            <w:r>
              <w:rPr>
                <w:rFonts w:hint="cs"/>
                <w:sz w:val="24"/>
                <w:szCs w:val="24"/>
                <w:rtl/>
              </w:rPr>
              <w:t>قانونی مدنی هلند، کتاب 2 حقوق اشخاص، عنوان 9 بیانیه مالی و گزارش مدیران، قانون نظارت مالی، کد حاکمیت شرکتی (8 دسامبر 2016) از کمیته نظارت هلند</w:t>
            </w:r>
          </w:p>
        </w:tc>
      </w:tr>
      <w:tr w:rsidR="00583B93" w:rsidRPr="0010263F" w14:paraId="3916947C" w14:textId="77777777" w:rsidTr="00024AB1">
        <w:tblPrEx>
          <w:jc w:val="left"/>
        </w:tblPrEx>
        <w:trPr>
          <w:gridAfter w:val="1"/>
          <w:wAfter w:w="3" w:type="pct"/>
        </w:trPr>
        <w:tc>
          <w:tcPr>
            <w:tcW w:w="514" w:type="pct"/>
            <w:shd w:val="clear" w:color="auto" w:fill="F5F4FA"/>
            <w:vAlign w:val="center"/>
          </w:tcPr>
          <w:p w14:paraId="4050DFB3" w14:textId="77777777" w:rsidR="00583B93" w:rsidRDefault="00583B93" w:rsidP="00024AB1">
            <w:pPr>
              <w:jc w:val="left"/>
              <w:rPr>
                <w:sz w:val="24"/>
                <w:szCs w:val="24"/>
                <w:rtl/>
              </w:rPr>
            </w:pPr>
            <w:r>
              <w:rPr>
                <w:rFonts w:hint="cs"/>
                <w:sz w:val="24"/>
                <w:szCs w:val="24"/>
                <w:rtl/>
              </w:rPr>
              <w:t>نروژ</w:t>
            </w:r>
          </w:p>
        </w:tc>
        <w:tc>
          <w:tcPr>
            <w:tcW w:w="507" w:type="pct"/>
            <w:shd w:val="clear" w:color="auto" w:fill="F5F4FA"/>
            <w:vAlign w:val="center"/>
          </w:tcPr>
          <w:p w14:paraId="79A2A1A0"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auto"/>
            <w:vAlign w:val="center"/>
          </w:tcPr>
          <w:p w14:paraId="6F1F81E4" w14:textId="77777777" w:rsidR="00583B93" w:rsidRPr="0010263F" w:rsidRDefault="00583B93" w:rsidP="00024AB1">
            <w:pPr>
              <w:jc w:val="center"/>
              <w:rPr>
                <w:sz w:val="24"/>
                <w:szCs w:val="24"/>
                <w:rtl/>
              </w:rPr>
            </w:pPr>
            <w:r w:rsidRPr="00CB5581">
              <w:rPr>
                <w:rFonts w:hint="cs"/>
                <w:sz w:val="24"/>
                <w:szCs w:val="24"/>
                <w:rtl/>
                <w:lang w:bidi="fa-IR"/>
              </w:rPr>
              <w:t>خیر</w:t>
            </w:r>
          </w:p>
        </w:tc>
        <w:tc>
          <w:tcPr>
            <w:tcW w:w="3041" w:type="pct"/>
            <w:shd w:val="clear" w:color="auto" w:fill="auto"/>
            <w:vAlign w:val="center"/>
          </w:tcPr>
          <w:p w14:paraId="26C6F0F4" w14:textId="77777777" w:rsidR="00583B93" w:rsidRPr="0010263F" w:rsidRDefault="00583B93" w:rsidP="00024AB1">
            <w:pPr>
              <w:jc w:val="left"/>
              <w:rPr>
                <w:sz w:val="24"/>
                <w:szCs w:val="24"/>
                <w:rtl/>
              </w:rPr>
            </w:pPr>
            <w:r>
              <w:rPr>
                <w:rFonts w:hint="cs"/>
                <w:sz w:val="24"/>
                <w:szCs w:val="24"/>
                <w:rtl/>
              </w:rPr>
              <w:t>قانون نروژ در مورد معاملات اوراق بهادار 2007، بخش 5-5 گزارشهای سالانه مالی، بخش 3، قانون حسابداری نروژ،</w:t>
            </w:r>
          </w:p>
        </w:tc>
      </w:tr>
      <w:tr w:rsidR="00583B93" w:rsidRPr="0010263F" w14:paraId="6B60645C" w14:textId="77777777" w:rsidTr="00024AB1">
        <w:tblPrEx>
          <w:jc w:val="left"/>
        </w:tblPrEx>
        <w:trPr>
          <w:gridAfter w:val="1"/>
          <w:wAfter w:w="3" w:type="pct"/>
        </w:trPr>
        <w:tc>
          <w:tcPr>
            <w:tcW w:w="514" w:type="pct"/>
            <w:shd w:val="clear" w:color="auto" w:fill="F5F4FA"/>
            <w:vAlign w:val="center"/>
          </w:tcPr>
          <w:p w14:paraId="324B3CB4" w14:textId="77777777" w:rsidR="00583B93" w:rsidRDefault="00583B93" w:rsidP="00024AB1">
            <w:pPr>
              <w:jc w:val="left"/>
              <w:rPr>
                <w:sz w:val="24"/>
                <w:szCs w:val="24"/>
                <w:rtl/>
              </w:rPr>
            </w:pPr>
            <w:r>
              <w:rPr>
                <w:rFonts w:hint="cs"/>
                <w:sz w:val="24"/>
                <w:szCs w:val="24"/>
                <w:rtl/>
              </w:rPr>
              <w:t>سنگاپور</w:t>
            </w:r>
          </w:p>
        </w:tc>
        <w:tc>
          <w:tcPr>
            <w:tcW w:w="507" w:type="pct"/>
            <w:shd w:val="clear" w:color="auto" w:fill="F5F4FA"/>
            <w:vAlign w:val="center"/>
          </w:tcPr>
          <w:p w14:paraId="0B648F33" w14:textId="77777777" w:rsidR="00583B93" w:rsidRPr="0010263F" w:rsidRDefault="00583B93" w:rsidP="00024AB1">
            <w:pPr>
              <w:jc w:val="center"/>
              <w:rPr>
                <w:sz w:val="24"/>
                <w:szCs w:val="24"/>
                <w:rtl/>
              </w:rPr>
            </w:pPr>
            <w:r>
              <w:rPr>
                <w:rFonts w:hint="cs"/>
                <w:sz w:val="24"/>
                <w:szCs w:val="24"/>
                <w:rtl/>
                <w:lang w:bidi="fa-IR"/>
              </w:rPr>
              <w:t>خیر</w:t>
            </w:r>
          </w:p>
        </w:tc>
        <w:tc>
          <w:tcPr>
            <w:tcW w:w="935" w:type="pct"/>
            <w:shd w:val="clear" w:color="auto" w:fill="auto"/>
            <w:vAlign w:val="center"/>
          </w:tcPr>
          <w:p w14:paraId="2BD647C8" w14:textId="77777777" w:rsidR="00583B93" w:rsidRPr="0010263F" w:rsidRDefault="00583B93" w:rsidP="00024AB1">
            <w:pPr>
              <w:jc w:val="center"/>
              <w:rPr>
                <w:sz w:val="24"/>
                <w:szCs w:val="24"/>
                <w:rtl/>
              </w:rPr>
            </w:pPr>
            <w:r w:rsidRPr="00CB5581">
              <w:rPr>
                <w:rFonts w:hint="cs"/>
                <w:sz w:val="24"/>
                <w:szCs w:val="24"/>
                <w:rtl/>
                <w:lang w:bidi="fa-IR"/>
              </w:rPr>
              <w:t>خیر</w:t>
            </w:r>
          </w:p>
        </w:tc>
        <w:tc>
          <w:tcPr>
            <w:tcW w:w="3041" w:type="pct"/>
            <w:shd w:val="clear" w:color="auto" w:fill="auto"/>
            <w:vAlign w:val="center"/>
          </w:tcPr>
          <w:p w14:paraId="568C9C98" w14:textId="77777777" w:rsidR="00583B93" w:rsidRPr="0010263F" w:rsidRDefault="00583B93" w:rsidP="00024AB1">
            <w:pPr>
              <w:jc w:val="left"/>
              <w:rPr>
                <w:sz w:val="24"/>
                <w:szCs w:val="24"/>
                <w:rtl/>
              </w:rPr>
            </w:pPr>
            <w:r>
              <w:rPr>
                <w:rFonts w:hint="cs"/>
                <w:sz w:val="24"/>
                <w:szCs w:val="24"/>
                <w:rtl/>
              </w:rPr>
              <w:t>-</w:t>
            </w:r>
          </w:p>
        </w:tc>
      </w:tr>
      <w:tr w:rsidR="00583B93" w:rsidRPr="0010263F" w14:paraId="131D31C3" w14:textId="77777777" w:rsidTr="00024AB1">
        <w:tblPrEx>
          <w:jc w:val="left"/>
        </w:tblPrEx>
        <w:trPr>
          <w:gridAfter w:val="1"/>
          <w:wAfter w:w="3" w:type="pct"/>
        </w:trPr>
        <w:tc>
          <w:tcPr>
            <w:tcW w:w="514" w:type="pct"/>
            <w:shd w:val="clear" w:color="auto" w:fill="F5F4FA"/>
            <w:vAlign w:val="center"/>
          </w:tcPr>
          <w:p w14:paraId="6BF701E6" w14:textId="77777777" w:rsidR="00583B93" w:rsidRDefault="00583B93" w:rsidP="00024AB1">
            <w:pPr>
              <w:jc w:val="left"/>
              <w:rPr>
                <w:sz w:val="24"/>
                <w:szCs w:val="24"/>
                <w:rtl/>
              </w:rPr>
            </w:pPr>
            <w:r>
              <w:rPr>
                <w:rFonts w:hint="cs"/>
                <w:sz w:val="24"/>
                <w:szCs w:val="24"/>
                <w:rtl/>
              </w:rPr>
              <w:t>آفریقای جنوبی</w:t>
            </w:r>
          </w:p>
        </w:tc>
        <w:tc>
          <w:tcPr>
            <w:tcW w:w="507" w:type="pct"/>
            <w:shd w:val="clear" w:color="auto" w:fill="F5F4FA"/>
            <w:vAlign w:val="center"/>
          </w:tcPr>
          <w:p w14:paraId="7E10C4B8"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auto"/>
            <w:vAlign w:val="center"/>
          </w:tcPr>
          <w:p w14:paraId="6457C3E6" w14:textId="77777777" w:rsidR="00583B93" w:rsidRPr="0010263F" w:rsidRDefault="00583B93" w:rsidP="00024AB1">
            <w:pPr>
              <w:jc w:val="center"/>
              <w:rPr>
                <w:sz w:val="24"/>
                <w:szCs w:val="24"/>
                <w:rtl/>
              </w:rPr>
            </w:pPr>
            <w:r w:rsidRPr="00CB5581">
              <w:rPr>
                <w:rFonts w:hint="cs"/>
                <w:sz w:val="24"/>
                <w:szCs w:val="24"/>
                <w:rtl/>
                <w:lang w:bidi="fa-IR"/>
              </w:rPr>
              <w:t>خیر</w:t>
            </w:r>
          </w:p>
        </w:tc>
        <w:tc>
          <w:tcPr>
            <w:tcW w:w="3041" w:type="pct"/>
            <w:shd w:val="clear" w:color="auto" w:fill="auto"/>
            <w:vAlign w:val="center"/>
          </w:tcPr>
          <w:p w14:paraId="16032E8A" w14:textId="77777777" w:rsidR="00583B93" w:rsidRPr="0010263F" w:rsidRDefault="00583B93" w:rsidP="00024AB1">
            <w:pPr>
              <w:jc w:val="left"/>
              <w:rPr>
                <w:sz w:val="24"/>
                <w:szCs w:val="24"/>
                <w:rtl/>
              </w:rPr>
            </w:pPr>
            <w:r>
              <w:rPr>
                <w:rFonts w:hint="cs"/>
                <w:sz w:val="24"/>
                <w:szCs w:val="24"/>
                <w:rtl/>
              </w:rPr>
              <w:t xml:space="preserve">اصل 11 گزارش4 پادشاه در مورد حاکمیت شرکتی  آفریقای جنوبی سال 2016، </w:t>
            </w:r>
          </w:p>
        </w:tc>
      </w:tr>
      <w:tr w:rsidR="00583B93" w:rsidRPr="0010263F" w14:paraId="481296C6" w14:textId="77777777" w:rsidTr="00024AB1">
        <w:tblPrEx>
          <w:jc w:val="left"/>
        </w:tblPrEx>
        <w:trPr>
          <w:gridAfter w:val="1"/>
          <w:wAfter w:w="3" w:type="pct"/>
        </w:trPr>
        <w:tc>
          <w:tcPr>
            <w:tcW w:w="514" w:type="pct"/>
            <w:shd w:val="clear" w:color="auto" w:fill="F5F4FA"/>
            <w:vAlign w:val="center"/>
          </w:tcPr>
          <w:p w14:paraId="620AC035" w14:textId="77777777" w:rsidR="00583B93" w:rsidRDefault="00583B93" w:rsidP="00024AB1">
            <w:pPr>
              <w:jc w:val="left"/>
              <w:rPr>
                <w:sz w:val="24"/>
                <w:szCs w:val="24"/>
                <w:rtl/>
              </w:rPr>
            </w:pPr>
            <w:r>
              <w:rPr>
                <w:rFonts w:hint="cs"/>
                <w:sz w:val="24"/>
                <w:szCs w:val="24"/>
                <w:rtl/>
              </w:rPr>
              <w:t>تایلند</w:t>
            </w:r>
          </w:p>
        </w:tc>
        <w:tc>
          <w:tcPr>
            <w:tcW w:w="507" w:type="pct"/>
            <w:shd w:val="clear" w:color="auto" w:fill="F5F4FA"/>
            <w:vAlign w:val="center"/>
          </w:tcPr>
          <w:p w14:paraId="517C9E33"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auto"/>
            <w:vAlign w:val="center"/>
          </w:tcPr>
          <w:p w14:paraId="34CDE86A" w14:textId="77777777" w:rsidR="00583B93" w:rsidRPr="0010263F" w:rsidRDefault="00583B93" w:rsidP="00024AB1">
            <w:pPr>
              <w:jc w:val="center"/>
              <w:rPr>
                <w:sz w:val="24"/>
                <w:szCs w:val="24"/>
                <w:rtl/>
              </w:rPr>
            </w:pPr>
            <w:r w:rsidRPr="00CB5581">
              <w:rPr>
                <w:rFonts w:hint="cs"/>
                <w:sz w:val="24"/>
                <w:szCs w:val="24"/>
                <w:rtl/>
                <w:lang w:bidi="fa-IR"/>
              </w:rPr>
              <w:t>خیر</w:t>
            </w:r>
          </w:p>
        </w:tc>
        <w:tc>
          <w:tcPr>
            <w:tcW w:w="3041" w:type="pct"/>
            <w:shd w:val="clear" w:color="auto" w:fill="auto"/>
            <w:vAlign w:val="center"/>
          </w:tcPr>
          <w:p w14:paraId="5A59F4D6" w14:textId="77777777" w:rsidR="00583B93" w:rsidRPr="0010263F" w:rsidRDefault="00583B93" w:rsidP="00024AB1">
            <w:pPr>
              <w:jc w:val="left"/>
              <w:rPr>
                <w:sz w:val="24"/>
                <w:szCs w:val="24"/>
                <w:rtl/>
              </w:rPr>
            </w:pPr>
            <w:r w:rsidRPr="008F0166">
              <w:rPr>
                <w:sz w:val="24"/>
                <w:szCs w:val="24"/>
                <w:rtl/>
              </w:rPr>
              <w:t>مقررات بورس اوراق بهادار تا</w:t>
            </w:r>
            <w:r w:rsidRPr="008F0166">
              <w:rPr>
                <w:rFonts w:hint="cs"/>
                <w:sz w:val="24"/>
                <w:szCs w:val="24"/>
                <w:rtl/>
              </w:rPr>
              <w:t>ی</w:t>
            </w:r>
            <w:r w:rsidRPr="008F0166">
              <w:rPr>
                <w:rFonts w:hint="eastAsia"/>
                <w:sz w:val="24"/>
                <w:szCs w:val="24"/>
                <w:rtl/>
              </w:rPr>
              <w:t>لند</w:t>
            </w:r>
            <w:r w:rsidRPr="008F0166">
              <w:rPr>
                <w:sz w:val="24"/>
                <w:szCs w:val="24"/>
                <w:rtl/>
              </w:rPr>
              <w:t xml:space="preserve"> موضوع: ته</w:t>
            </w:r>
            <w:r w:rsidRPr="008F0166">
              <w:rPr>
                <w:rFonts w:hint="cs"/>
                <w:sz w:val="24"/>
                <w:szCs w:val="24"/>
                <w:rtl/>
              </w:rPr>
              <w:t>ی</w:t>
            </w:r>
            <w:r w:rsidRPr="008F0166">
              <w:rPr>
                <w:rFonts w:hint="eastAsia"/>
                <w:sz w:val="24"/>
                <w:szCs w:val="24"/>
                <w:rtl/>
              </w:rPr>
              <w:t>ه</w:t>
            </w:r>
            <w:r w:rsidRPr="008F0166">
              <w:rPr>
                <w:sz w:val="24"/>
                <w:szCs w:val="24"/>
                <w:rtl/>
              </w:rPr>
              <w:t xml:space="preserve"> و ارائه صورت</w:t>
            </w:r>
            <w:r>
              <w:rPr>
                <w:rFonts w:hint="cs"/>
                <w:sz w:val="24"/>
                <w:szCs w:val="24"/>
                <w:rtl/>
              </w:rPr>
              <w:t>‌</w:t>
            </w:r>
            <w:r w:rsidRPr="008F0166">
              <w:rPr>
                <w:sz w:val="24"/>
                <w:szCs w:val="24"/>
                <w:rtl/>
              </w:rPr>
              <w:t>ها</w:t>
            </w:r>
            <w:r w:rsidRPr="008F0166">
              <w:rPr>
                <w:rFonts w:hint="cs"/>
                <w:sz w:val="24"/>
                <w:szCs w:val="24"/>
                <w:rtl/>
              </w:rPr>
              <w:t>ی</w:t>
            </w:r>
            <w:r w:rsidRPr="008F0166">
              <w:rPr>
                <w:sz w:val="24"/>
                <w:szCs w:val="24"/>
                <w:rtl/>
              </w:rPr>
              <w:t xml:space="preserve"> مال</w:t>
            </w:r>
            <w:r w:rsidRPr="008F0166">
              <w:rPr>
                <w:rFonts w:hint="cs"/>
                <w:sz w:val="24"/>
                <w:szCs w:val="24"/>
                <w:rtl/>
              </w:rPr>
              <w:t>ی</w:t>
            </w:r>
            <w:r w:rsidRPr="008F0166">
              <w:rPr>
                <w:rFonts w:hint="eastAsia"/>
                <w:sz w:val="24"/>
                <w:szCs w:val="24"/>
                <w:rtl/>
              </w:rPr>
              <w:t>،</w:t>
            </w:r>
            <w:r w:rsidRPr="008F0166">
              <w:rPr>
                <w:sz w:val="24"/>
                <w:szCs w:val="24"/>
                <w:rtl/>
              </w:rPr>
              <w:t xml:space="preserve"> گزارش</w:t>
            </w:r>
            <w:r>
              <w:rPr>
                <w:rFonts w:hint="cs"/>
                <w:sz w:val="24"/>
                <w:szCs w:val="24"/>
                <w:rtl/>
              </w:rPr>
              <w:t>‌</w:t>
            </w:r>
            <w:r w:rsidRPr="008F0166">
              <w:rPr>
                <w:sz w:val="24"/>
                <w:szCs w:val="24"/>
                <w:rtl/>
              </w:rPr>
              <w:t>ها</w:t>
            </w:r>
            <w:r w:rsidRPr="008F0166">
              <w:rPr>
                <w:rFonts w:hint="cs"/>
                <w:sz w:val="24"/>
                <w:szCs w:val="24"/>
                <w:rtl/>
              </w:rPr>
              <w:t>ی</w:t>
            </w:r>
            <w:r w:rsidRPr="008F0166">
              <w:rPr>
                <w:sz w:val="24"/>
                <w:szCs w:val="24"/>
                <w:rtl/>
              </w:rPr>
              <w:t xml:space="preserve"> مال</w:t>
            </w:r>
            <w:r w:rsidRPr="008F0166">
              <w:rPr>
                <w:rFonts w:hint="cs"/>
                <w:sz w:val="24"/>
                <w:szCs w:val="24"/>
                <w:rtl/>
              </w:rPr>
              <w:t>ی</w:t>
            </w:r>
            <w:r w:rsidRPr="008F0166">
              <w:rPr>
                <w:sz w:val="24"/>
                <w:szCs w:val="24"/>
                <w:rtl/>
              </w:rPr>
              <w:t xml:space="preserve"> و نتا</w:t>
            </w:r>
            <w:r w:rsidRPr="008F0166">
              <w:rPr>
                <w:rFonts w:hint="cs"/>
                <w:sz w:val="24"/>
                <w:szCs w:val="24"/>
                <w:rtl/>
              </w:rPr>
              <w:t>ی</w:t>
            </w:r>
            <w:r w:rsidRPr="008F0166">
              <w:rPr>
                <w:rFonts w:hint="eastAsia"/>
                <w:sz w:val="24"/>
                <w:szCs w:val="24"/>
                <w:rtl/>
              </w:rPr>
              <w:t>ج</w:t>
            </w:r>
            <w:r w:rsidRPr="008F0166">
              <w:rPr>
                <w:sz w:val="24"/>
                <w:szCs w:val="24"/>
                <w:rtl/>
              </w:rPr>
              <w:t xml:space="preserve"> عمل</w:t>
            </w:r>
            <w:r w:rsidRPr="008F0166">
              <w:rPr>
                <w:rFonts w:hint="cs"/>
                <w:sz w:val="24"/>
                <w:szCs w:val="24"/>
                <w:rtl/>
              </w:rPr>
              <w:t>ی</w:t>
            </w:r>
            <w:r w:rsidRPr="008F0166">
              <w:rPr>
                <w:rFonts w:hint="eastAsia"/>
                <w:sz w:val="24"/>
                <w:szCs w:val="24"/>
                <w:rtl/>
              </w:rPr>
              <w:t>ات</w:t>
            </w:r>
            <w:r w:rsidRPr="008F0166">
              <w:rPr>
                <w:rFonts w:hint="cs"/>
                <w:sz w:val="24"/>
                <w:szCs w:val="24"/>
                <w:rtl/>
              </w:rPr>
              <w:t>ی</w:t>
            </w:r>
            <w:r w:rsidRPr="008F0166">
              <w:rPr>
                <w:sz w:val="24"/>
                <w:szCs w:val="24"/>
                <w:rtl/>
              </w:rPr>
              <w:t xml:space="preserve"> شرکت</w:t>
            </w:r>
            <w:r>
              <w:rPr>
                <w:rFonts w:hint="cs"/>
                <w:sz w:val="24"/>
                <w:szCs w:val="24"/>
                <w:rtl/>
              </w:rPr>
              <w:t>‌</w:t>
            </w:r>
            <w:r w:rsidRPr="008F0166">
              <w:rPr>
                <w:sz w:val="24"/>
                <w:szCs w:val="24"/>
                <w:rtl/>
              </w:rPr>
              <w:t>ها</w:t>
            </w:r>
            <w:r w:rsidRPr="008F0166">
              <w:rPr>
                <w:rFonts w:hint="cs"/>
                <w:sz w:val="24"/>
                <w:szCs w:val="24"/>
                <w:rtl/>
              </w:rPr>
              <w:t>ی</w:t>
            </w:r>
            <w:r w:rsidRPr="008F0166">
              <w:rPr>
                <w:sz w:val="24"/>
                <w:szCs w:val="24"/>
                <w:rtl/>
              </w:rPr>
              <w:t xml:space="preserve"> پذ</w:t>
            </w:r>
            <w:r w:rsidRPr="008F0166">
              <w:rPr>
                <w:rFonts w:hint="cs"/>
                <w:sz w:val="24"/>
                <w:szCs w:val="24"/>
                <w:rtl/>
              </w:rPr>
              <w:t>ی</w:t>
            </w:r>
            <w:r w:rsidRPr="008F0166">
              <w:rPr>
                <w:rFonts w:hint="eastAsia"/>
                <w:sz w:val="24"/>
                <w:szCs w:val="24"/>
                <w:rtl/>
              </w:rPr>
              <w:t>رفته</w:t>
            </w:r>
            <w:r w:rsidRPr="008F0166">
              <w:rPr>
                <w:sz w:val="24"/>
                <w:szCs w:val="24"/>
                <w:rtl/>
              </w:rPr>
              <w:t xml:space="preserve"> شده در بورس</w:t>
            </w:r>
          </w:p>
        </w:tc>
      </w:tr>
      <w:tr w:rsidR="00583B93" w:rsidRPr="0010263F" w14:paraId="467D2CA0" w14:textId="77777777" w:rsidTr="00024AB1">
        <w:tblPrEx>
          <w:jc w:val="left"/>
        </w:tblPrEx>
        <w:trPr>
          <w:gridAfter w:val="1"/>
          <w:wAfter w:w="3" w:type="pct"/>
        </w:trPr>
        <w:tc>
          <w:tcPr>
            <w:tcW w:w="514" w:type="pct"/>
            <w:shd w:val="clear" w:color="auto" w:fill="F5F4FA"/>
            <w:vAlign w:val="center"/>
          </w:tcPr>
          <w:p w14:paraId="0C2F0C64" w14:textId="77777777" w:rsidR="00583B93" w:rsidRDefault="00583B93" w:rsidP="00024AB1">
            <w:pPr>
              <w:jc w:val="left"/>
              <w:rPr>
                <w:sz w:val="24"/>
                <w:szCs w:val="24"/>
                <w:rtl/>
              </w:rPr>
            </w:pPr>
            <w:r>
              <w:rPr>
                <w:rFonts w:hint="cs"/>
                <w:sz w:val="24"/>
                <w:szCs w:val="24"/>
                <w:rtl/>
              </w:rPr>
              <w:t>انگلستان</w:t>
            </w:r>
          </w:p>
        </w:tc>
        <w:tc>
          <w:tcPr>
            <w:tcW w:w="507" w:type="pct"/>
            <w:shd w:val="clear" w:color="auto" w:fill="F5F4FA"/>
            <w:vAlign w:val="center"/>
          </w:tcPr>
          <w:p w14:paraId="03FAFF5F"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F5F4FA"/>
            <w:vAlign w:val="center"/>
          </w:tcPr>
          <w:p w14:paraId="4F2384FA" w14:textId="77777777" w:rsidR="00583B93" w:rsidRPr="0010263F" w:rsidRDefault="00583B93" w:rsidP="00024AB1">
            <w:pPr>
              <w:jc w:val="center"/>
              <w:rPr>
                <w:sz w:val="24"/>
                <w:szCs w:val="24"/>
                <w:rtl/>
              </w:rPr>
            </w:pPr>
            <w:r w:rsidRPr="0088379C">
              <w:rPr>
                <w:rFonts w:hint="cs"/>
                <w:sz w:val="24"/>
                <w:szCs w:val="24"/>
                <w:rtl/>
                <w:lang w:bidi="fa-IR"/>
              </w:rPr>
              <w:t>بله</w:t>
            </w:r>
          </w:p>
        </w:tc>
        <w:tc>
          <w:tcPr>
            <w:tcW w:w="3041" w:type="pct"/>
            <w:shd w:val="clear" w:color="auto" w:fill="auto"/>
            <w:vAlign w:val="center"/>
          </w:tcPr>
          <w:p w14:paraId="20B13DC5" w14:textId="77777777" w:rsidR="00583B93" w:rsidRDefault="00583B93" w:rsidP="00024AB1">
            <w:pPr>
              <w:jc w:val="left"/>
              <w:rPr>
                <w:sz w:val="24"/>
                <w:szCs w:val="24"/>
                <w:rtl/>
              </w:rPr>
            </w:pPr>
            <w:r>
              <w:rPr>
                <w:rFonts w:hint="cs"/>
                <w:sz w:val="24"/>
                <w:szCs w:val="24"/>
                <w:rtl/>
              </w:rPr>
              <w:t>قانون شرکتی سال 2006، قانون 46، بخش 15، فصل4 الف، بخش</w:t>
            </w:r>
          </w:p>
          <w:p w14:paraId="4A9B64F7" w14:textId="77777777" w:rsidR="00583B93" w:rsidRPr="0010263F" w:rsidRDefault="00583B93" w:rsidP="00024AB1">
            <w:pPr>
              <w:bidi w:val="0"/>
              <w:jc w:val="left"/>
              <w:rPr>
                <w:sz w:val="24"/>
                <w:szCs w:val="24"/>
              </w:rPr>
            </w:pPr>
            <w:r w:rsidRPr="003A7694">
              <w:rPr>
                <w:sz w:val="24"/>
                <w:szCs w:val="24"/>
                <w:rtl/>
              </w:rPr>
              <w:t xml:space="preserve"> 414</w:t>
            </w:r>
            <w:r w:rsidRPr="003A7694">
              <w:rPr>
                <w:sz w:val="24"/>
                <w:szCs w:val="24"/>
              </w:rPr>
              <w:t>C(</w:t>
            </w:r>
            <w:r w:rsidRPr="003A7694">
              <w:rPr>
                <w:sz w:val="24"/>
                <w:szCs w:val="24"/>
                <w:rtl/>
              </w:rPr>
              <w:t>2</w:t>
            </w:r>
            <w:r w:rsidRPr="003A7694">
              <w:rPr>
                <w:sz w:val="24"/>
                <w:szCs w:val="24"/>
              </w:rPr>
              <w:t xml:space="preserve">)(b), </w:t>
            </w:r>
            <w:r w:rsidRPr="003A7694">
              <w:rPr>
                <w:sz w:val="24"/>
                <w:szCs w:val="24"/>
                <w:rtl/>
              </w:rPr>
              <w:t>414</w:t>
            </w:r>
            <w:r w:rsidRPr="003A7694">
              <w:rPr>
                <w:sz w:val="24"/>
                <w:szCs w:val="24"/>
              </w:rPr>
              <w:t>C(</w:t>
            </w:r>
            <w:r w:rsidRPr="003A7694">
              <w:rPr>
                <w:sz w:val="24"/>
                <w:szCs w:val="24"/>
                <w:rtl/>
              </w:rPr>
              <w:t>4</w:t>
            </w:r>
            <w:r w:rsidRPr="003A7694">
              <w:rPr>
                <w:sz w:val="24"/>
                <w:szCs w:val="24"/>
              </w:rPr>
              <w:t xml:space="preserve">)(b), </w:t>
            </w:r>
            <w:r w:rsidRPr="003A7694">
              <w:rPr>
                <w:sz w:val="24"/>
                <w:szCs w:val="24"/>
                <w:rtl/>
              </w:rPr>
              <w:t>414</w:t>
            </w:r>
            <w:r w:rsidRPr="003A7694">
              <w:rPr>
                <w:sz w:val="24"/>
                <w:szCs w:val="24"/>
              </w:rPr>
              <w:t>C(</w:t>
            </w:r>
            <w:r w:rsidRPr="003A7694">
              <w:rPr>
                <w:sz w:val="24"/>
                <w:szCs w:val="24"/>
                <w:rtl/>
              </w:rPr>
              <w:t>7</w:t>
            </w:r>
            <w:r w:rsidRPr="003A7694">
              <w:rPr>
                <w:sz w:val="24"/>
                <w:szCs w:val="24"/>
              </w:rPr>
              <w:t xml:space="preserve">), </w:t>
            </w:r>
            <w:r w:rsidRPr="003A7694">
              <w:rPr>
                <w:sz w:val="24"/>
                <w:szCs w:val="24"/>
                <w:rtl/>
              </w:rPr>
              <w:t>414</w:t>
            </w:r>
            <w:r w:rsidRPr="003A7694">
              <w:rPr>
                <w:sz w:val="24"/>
                <w:szCs w:val="24"/>
              </w:rPr>
              <w:t>CB(</w:t>
            </w:r>
            <w:r w:rsidRPr="003A7694">
              <w:rPr>
                <w:sz w:val="24"/>
                <w:szCs w:val="24"/>
                <w:rtl/>
              </w:rPr>
              <w:t>1</w:t>
            </w:r>
            <w:r w:rsidRPr="003A7694">
              <w:rPr>
                <w:sz w:val="24"/>
                <w:szCs w:val="24"/>
              </w:rPr>
              <w:t>)(</w:t>
            </w:r>
            <w:r w:rsidRPr="003A7694">
              <w:rPr>
                <w:sz w:val="24"/>
                <w:szCs w:val="24"/>
                <w:rtl/>
              </w:rPr>
              <w:t>2</w:t>
            </w:r>
            <w:r w:rsidRPr="003A7694">
              <w:rPr>
                <w:sz w:val="24"/>
                <w:szCs w:val="24"/>
              </w:rPr>
              <w:t>)(d)</w:t>
            </w:r>
            <w:r>
              <w:rPr>
                <w:rFonts w:hint="cs"/>
                <w:sz w:val="24"/>
                <w:szCs w:val="24"/>
                <w:rtl/>
              </w:rPr>
              <w:t xml:space="preserve"> </w:t>
            </w:r>
          </w:p>
        </w:tc>
      </w:tr>
      <w:tr w:rsidR="00583B93" w:rsidRPr="0010263F" w14:paraId="2888D158" w14:textId="77777777" w:rsidTr="00024AB1">
        <w:tblPrEx>
          <w:jc w:val="left"/>
        </w:tblPrEx>
        <w:trPr>
          <w:gridAfter w:val="1"/>
          <w:wAfter w:w="3" w:type="pct"/>
        </w:trPr>
        <w:tc>
          <w:tcPr>
            <w:tcW w:w="514" w:type="pct"/>
            <w:shd w:val="clear" w:color="auto" w:fill="F5F4FA"/>
            <w:vAlign w:val="center"/>
          </w:tcPr>
          <w:p w14:paraId="4B25C83F" w14:textId="77777777" w:rsidR="00583B93" w:rsidRDefault="00583B93" w:rsidP="00024AB1">
            <w:pPr>
              <w:jc w:val="left"/>
              <w:rPr>
                <w:sz w:val="24"/>
                <w:szCs w:val="24"/>
                <w:rtl/>
              </w:rPr>
            </w:pPr>
            <w:r>
              <w:rPr>
                <w:rFonts w:hint="cs"/>
                <w:sz w:val="24"/>
                <w:szCs w:val="24"/>
                <w:rtl/>
              </w:rPr>
              <w:t>آمریکا</w:t>
            </w:r>
          </w:p>
        </w:tc>
        <w:tc>
          <w:tcPr>
            <w:tcW w:w="507" w:type="pct"/>
            <w:shd w:val="clear" w:color="auto" w:fill="F5F4FA"/>
            <w:vAlign w:val="center"/>
          </w:tcPr>
          <w:p w14:paraId="037FF5BA"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935" w:type="pct"/>
            <w:shd w:val="clear" w:color="auto" w:fill="F5F4FA"/>
            <w:vAlign w:val="center"/>
          </w:tcPr>
          <w:p w14:paraId="5F029611" w14:textId="77777777" w:rsidR="00583B93" w:rsidRPr="0010263F" w:rsidRDefault="00583B93" w:rsidP="00024AB1">
            <w:pPr>
              <w:jc w:val="center"/>
              <w:rPr>
                <w:sz w:val="24"/>
                <w:szCs w:val="24"/>
                <w:rtl/>
              </w:rPr>
            </w:pPr>
            <w:r w:rsidRPr="0088379C">
              <w:rPr>
                <w:rFonts w:hint="cs"/>
                <w:sz w:val="24"/>
                <w:szCs w:val="24"/>
                <w:rtl/>
                <w:lang w:bidi="fa-IR"/>
              </w:rPr>
              <w:t>بله</w:t>
            </w:r>
          </w:p>
        </w:tc>
        <w:tc>
          <w:tcPr>
            <w:tcW w:w="3041" w:type="pct"/>
            <w:shd w:val="clear" w:color="auto" w:fill="auto"/>
            <w:vAlign w:val="center"/>
          </w:tcPr>
          <w:p w14:paraId="0143FE8B" w14:textId="77777777" w:rsidR="00583B93" w:rsidRPr="0010263F" w:rsidRDefault="00583B93" w:rsidP="00024AB1">
            <w:pPr>
              <w:jc w:val="left"/>
              <w:rPr>
                <w:sz w:val="24"/>
                <w:szCs w:val="24"/>
                <w:rtl/>
                <w:lang w:bidi="fa-IR"/>
              </w:rPr>
            </w:pPr>
            <w:r>
              <w:rPr>
                <w:rFonts w:hint="cs"/>
                <w:sz w:val="24"/>
                <w:szCs w:val="24"/>
                <w:rtl/>
              </w:rPr>
              <w:t xml:space="preserve">راهنمای </w:t>
            </w:r>
            <w:r>
              <w:rPr>
                <w:sz w:val="24"/>
                <w:szCs w:val="24"/>
              </w:rPr>
              <w:t>S-K</w:t>
            </w:r>
            <w:r>
              <w:rPr>
                <w:rFonts w:hint="cs"/>
                <w:sz w:val="24"/>
                <w:szCs w:val="24"/>
                <w:rtl/>
                <w:lang w:bidi="fa-IR"/>
              </w:rPr>
              <w:t xml:space="preserve"> </w:t>
            </w:r>
            <w:r>
              <w:rPr>
                <w:rFonts w:hint="cs"/>
                <w:sz w:val="24"/>
                <w:szCs w:val="24"/>
                <w:rtl/>
              </w:rPr>
              <w:t xml:space="preserve">مقررات </w:t>
            </w:r>
            <w:r>
              <w:rPr>
                <w:sz w:val="24"/>
                <w:szCs w:val="24"/>
              </w:rPr>
              <w:t>SEC</w:t>
            </w:r>
            <w:r>
              <w:rPr>
                <w:rFonts w:hint="cs"/>
                <w:sz w:val="24"/>
                <w:szCs w:val="24"/>
                <w:rtl/>
              </w:rPr>
              <w:t>، اس اس 229.503، موارد 303(</w:t>
            </w:r>
            <w:r>
              <w:rPr>
                <w:sz w:val="24"/>
                <w:szCs w:val="24"/>
              </w:rPr>
              <w:t>a</w:t>
            </w:r>
            <w:r>
              <w:rPr>
                <w:rFonts w:hint="cs"/>
                <w:sz w:val="24"/>
                <w:szCs w:val="24"/>
                <w:rtl/>
              </w:rPr>
              <w:t xml:space="preserve">)، </w:t>
            </w:r>
          </w:p>
        </w:tc>
      </w:tr>
    </w:tbl>
    <w:p w14:paraId="23D3F550" w14:textId="77777777" w:rsidR="00583B93" w:rsidRDefault="00583B93" w:rsidP="00583B93">
      <w:pPr>
        <w:rPr>
          <w:rtl/>
        </w:rPr>
      </w:pPr>
    </w:p>
    <w:tbl>
      <w:tblPr>
        <w:tblStyle w:val="TableGrid"/>
        <w:bidiVisual/>
        <w:tblW w:w="9641" w:type="dxa"/>
        <w:shd w:val="clear" w:color="auto" w:fill="F5F4FA"/>
        <w:tblCellMar>
          <w:left w:w="28" w:type="dxa"/>
          <w:right w:w="28" w:type="dxa"/>
        </w:tblCellMar>
        <w:tblLook w:val="04A0" w:firstRow="1" w:lastRow="0" w:firstColumn="1" w:lastColumn="0" w:noHBand="0" w:noVBand="1"/>
      </w:tblPr>
      <w:tblGrid>
        <w:gridCol w:w="995"/>
        <w:gridCol w:w="2126"/>
        <w:gridCol w:w="6520"/>
      </w:tblGrid>
      <w:tr w:rsidR="00583B93" w:rsidRPr="0010263F" w14:paraId="2001FFCF" w14:textId="77777777" w:rsidTr="00024AB1">
        <w:tc>
          <w:tcPr>
            <w:tcW w:w="9641" w:type="dxa"/>
            <w:gridSpan w:val="3"/>
            <w:shd w:val="clear" w:color="auto" w:fill="F5F4FA"/>
            <w:vAlign w:val="center"/>
          </w:tcPr>
          <w:p w14:paraId="08221EBD" w14:textId="77777777" w:rsidR="00583B93" w:rsidRPr="0010263F" w:rsidRDefault="00583B93" w:rsidP="00024AB1">
            <w:pPr>
              <w:jc w:val="left"/>
              <w:rPr>
                <w:sz w:val="24"/>
                <w:szCs w:val="24"/>
                <w:rtl/>
              </w:rPr>
            </w:pPr>
            <w:r w:rsidRPr="0010263F">
              <w:rPr>
                <w:rFonts w:hint="cs"/>
                <w:sz w:val="24"/>
                <w:szCs w:val="24"/>
                <w:rtl/>
              </w:rPr>
              <w:t>جدول</w:t>
            </w:r>
            <w:r>
              <w:rPr>
                <w:rFonts w:hint="cs"/>
                <w:sz w:val="24"/>
                <w:szCs w:val="24"/>
                <w:rtl/>
              </w:rPr>
              <w:t>2</w:t>
            </w:r>
            <w:r w:rsidRPr="0010263F">
              <w:rPr>
                <w:rFonts w:hint="cs"/>
                <w:sz w:val="24"/>
                <w:szCs w:val="24"/>
                <w:rtl/>
              </w:rPr>
              <w:t xml:space="preserve">-2 الزامات افشاء </w:t>
            </w:r>
            <w:r>
              <w:rPr>
                <w:rFonts w:hint="cs"/>
                <w:sz w:val="24"/>
                <w:szCs w:val="24"/>
                <w:rtl/>
              </w:rPr>
              <w:t>حکمرانی</w:t>
            </w:r>
          </w:p>
        </w:tc>
      </w:tr>
      <w:tr w:rsidR="00583B93" w:rsidRPr="003A45A0" w14:paraId="31B502AC" w14:textId="77777777" w:rsidTr="00024AB1">
        <w:tc>
          <w:tcPr>
            <w:tcW w:w="995" w:type="dxa"/>
            <w:shd w:val="clear" w:color="auto" w:fill="6F75B3"/>
            <w:vAlign w:val="center"/>
          </w:tcPr>
          <w:p w14:paraId="07BF5A71" w14:textId="77777777" w:rsidR="00583B93" w:rsidRPr="003A45A0" w:rsidRDefault="00583B93" w:rsidP="00024AB1">
            <w:pPr>
              <w:jc w:val="center"/>
              <w:rPr>
                <w:color w:val="FFFFFF" w:themeColor="background1"/>
                <w:sz w:val="24"/>
                <w:szCs w:val="24"/>
                <w:rtl/>
              </w:rPr>
            </w:pPr>
            <w:r w:rsidRPr="003A45A0">
              <w:rPr>
                <w:rFonts w:hint="cs"/>
                <w:color w:val="FFFFFF" w:themeColor="background1"/>
                <w:sz w:val="24"/>
                <w:szCs w:val="24"/>
                <w:rtl/>
              </w:rPr>
              <w:t>دامنه اعمال</w:t>
            </w:r>
          </w:p>
        </w:tc>
        <w:tc>
          <w:tcPr>
            <w:tcW w:w="2126" w:type="dxa"/>
            <w:shd w:val="clear" w:color="auto" w:fill="6F75B3"/>
            <w:vAlign w:val="center"/>
          </w:tcPr>
          <w:p w14:paraId="52FD5FA7" w14:textId="77777777" w:rsidR="00583B93" w:rsidRPr="003A45A0" w:rsidRDefault="00583B93" w:rsidP="00024AB1">
            <w:pPr>
              <w:jc w:val="center"/>
              <w:rPr>
                <w:color w:val="FFFFFF" w:themeColor="background1"/>
                <w:sz w:val="24"/>
                <w:szCs w:val="24"/>
                <w:rtl/>
              </w:rPr>
            </w:pPr>
            <w:r w:rsidRPr="003A45A0">
              <w:rPr>
                <w:rFonts w:hint="cs"/>
                <w:color w:val="FFFFFF" w:themeColor="background1"/>
                <w:sz w:val="24"/>
                <w:szCs w:val="24"/>
                <w:rtl/>
              </w:rPr>
              <w:t>الزامات</w:t>
            </w:r>
          </w:p>
        </w:tc>
        <w:tc>
          <w:tcPr>
            <w:tcW w:w="6520" w:type="dxa"/>
            <w:shd w:val="clear" w:color="auto" w:fill="6F75B3"/>
            <w:vAlign w:val="center"/>
          </w:tcPr>
          <w:p w14:paraId="5D4B6D82" w14:textId="77777777" w:rsidR="00583B93" w:rsidRPr="003A45A0" w:rsidRDefault="00583B93" w:rsidP="00024AB1">
            <w:pPr>
              <w:jc w:val="left"/>
              <w:rPr>
                <w:color w:val="FFFFFF" w:themeColor="background1"/>
                <w:sz w:val="24"/>
                <w:szCs w:val="24"/>
                <w:rtl/>
              </w:rPr>
            </w:pPr>
            <w:r w:rsidRPr="003A45A0">
              <w:rPr>
                <w:color w:val="FFFFFF" w:themeColor="background1"/>
                <w:sz w:val="24"/>
                <w:szCs w:val="24"/>
                <w:rtl/>
              </w:rPr>
              <w:t>ادب</w:t>
            </w:r>
            <w:r w:rsidRPr="003A45A0">
              <w:rPr>
                <w:rFonts w:hint="cs"/>
                <w:color w:val="FFFFFF" w:themeColor="background1"/>
                <w:sz w:val="24"/>
                <w:szCs w:val="24"/>
                <w:rtl/>
              </w:rPr>
              <w:t>ی</w:t>
            </w:r>
            <w:r w:rsidRPr="003A45A0">
              <w:rPr>
                <w:rFonts w:hint="eastAsia"/>
                <w:color w:val="FFFFFF" w:themeColor="background1"/>
                <w:sz w:val="24"/>
                <w:szCs w:val="24"/>
                <w:rtl/>
              </w:rPr>
              <w:t>ات</w:t>
            </w:r>
            <w:r w:rsidRPr="003A45A0">
              <w:rPr>
                <w:color w:val="FFFFFF" w:themeColor="background1"/>
                <w:sz w:val="24"/>
                <w:szCs w:val="24"/>
                <w:rtl/>
              </w:rPr>
              <w:t xml:space="preserve"> معتبر</w:t>
            </w:r>
          </w:p>
        </w:tc>
      </w:tr>
      <w:tr w:rsidR="00583B93" w:rsidRPr="003A45A0" w14:paraId="023ADC0E" w14:textId="77777777" w:rsidTr="00024AB1">
        <w:tc>
          <w:tcPr>
            <w:tcW w:w="995" w:type="dxa"/>
            <w:shd w:val="clear" w:color="auto" w:fill="818284"/>
            <w:vAlign w:val="center"/>
          </w:tcPr>
          <w:p w14:paraId="08345049" w14:textId="77777777" w:rsidR="00583B93" w:rsidRPr="003A45A0" w:rsidRDefault="00583B93" w:rsidP="00024AB1">
            <w:pPr>
              <w:jc w:val="center"/>
              <w:rPr>
                <w:color w:val="FFFFFF" w:themeColor="background1"/>
                <w:sz w:val="24"/>
                <w:szCs w:val="24"/>
                <w:rtl/>
              </w:rPr>
            </w:pPr>
            <w:r w:rsidRPr="003A45A0">
              <w:rPr>
                <w:rFonts w:hint="cs"/>
                <w:color w:val="FFFFFF" w:themeColor="background1"/>
                <w:sz w:val="24"/>
                <w:szCs w:val="24"/>
                <w:rtl/>
              </w:rPr>
              <w:t>کشور</w:t>
            </w:r>
          </w:p>
        </w:tc>
        <w:tc>
          <w:tcPr>
            <w:tcW w:w="2126" w:type="dxa"/>
            <w:shd w:val="clear" w:color="auto" w:fill="818284"/>
            <w:vAlign w:val="center"/>
          </w:tcPr>
          <w:p w14:paraId="59F8C527" w14:textId="77777777" w:rsidR="00583B93" w:rsidRPr="003A45A0" w:rsidRDefault="00583B93" w:rsidP="00024AB1">
            <w:pPr>
              <w:jc w:val="center"/>
              <w:rPr>
                <w:color w:val="FFFFFF" w:themeColor="background1"/>
                <w:sz w:val="22"/>
                <w:szCs w:val="22"/>
                <w:rtl/>
              </w:rPr>
            </w:pPr>
            <w:r w:rsidRPr="003A45A0">
              <w:rPr>
                <w:rFonts w:hint="cs"/>
                <w:color w:val="FFFFFF" w:themeColor="background1"/>
                <w:sz w:val="22"/>
                <w:szCs w:val="22"/>
                <w:rtl/>
              </w:rPr>
              <w:t>الزامات خاص افشای حکمرانی</w:t>
            </w:r>
            <w:r w:rsidRPr="003A45A0">
              <w:rPr>
                <w:rStyle w:val="FootnoteReference"/>
                <w:color w:val="FFFFFF" w:themeColor="background1"/>
                <w:sz w:val="22"/>
                <w:szCs w:val="22"/>
                <w:rtl/>
              </w:rPr>
              <w:footnoteReference w:id="279"/>
            </w:r>
          </w:p>
        </w:tc>
        <w:tc>
          <w:tcPr>
            <w:tcW w:w="6520" w:type="dxa"/>
            <w:shd w:val="clear" w:color="auto" w:fill="818284"/>
            <w:vAlign w:val="center"/>
          </w:tcPr>
          <w:p w14:paraId="37B051B2" w14:textId="77777777" w:rsidR="00583B93" w:rsidRPr="003A45A0" w:rsidRDefault="00583B93" w:rsidP="00024AB1">
            <w:pPr>
              <w:jc w:val="left"/>
              <w:rPr>
                <w:color w:val="FFFFFF" w:themeColor="background1"/>
                <w:sz w:val="24"/>
                <w:szCs w:val="24"/>
                <w:rtl/>
              </w:rPr>
            </w:pPr>
            <w:r w:rsidRPr="003A45A0">
              <w:rPr>
                <w:rFonts w:hint="cs"/>
                <w:color w:val="FFFFFF" w:themeColor="background1"/>
                <w:sz w:val="24"/>
                <w:szCs w:val="24"/>
                <w:rtl/>
              </w:rPr>
              <w:t>نمونه‌ها</w:t>
            </w:r>
          </w:p>
        </w:tc>
      </w:tr>
      <w:tr w:rsidR="00583B93" w:rsidRPr="0010263F" w14:paraId="5BD927F7" w14:textId="77777777" w:rsidTr="00024AB1">
        <w:tc>
          <w:tcPr>
            <w:tcW w:w="995" w:type="dxa"/>
            <w:shd w:val="clear" w:color="auto" w:fill="F5F4FA"/>
            <w:vAlign w:val="center"/>
          </w:tcPr>
          <w:p w14:paraId="2718B604" w14:textId="77777777" w:rsidR="00583B93" w:rsidRDefault="00583B93" w:rsidP="00024AB1">
            <w:pPr>
              <w:jc w:val="left"/>
              <w:rPr>
                <w:sz w:val="24"/>
                <w:szCs w:val="24"/>
                <w:rtl/>
              </w:rPr>
            </w:pPr>
            <w:r>
              <w:rPr>
                <w:rFonts w:hint="cs"/>
                <w:sz w:val="24"/>
                <w:szCs w:val="24"/>
                <w:rtl/>
              </w:rPr>
              <w:t>استرالیا</w:t>
            </w:r>
          </w:p>
        </w:tc>
        <w:tc>
          <w:tcPr>
            <w:tcW w:w="2126" w:type="dxa"/>
            <w:shd w:val="clear" w:color="auto" w:fill="F5F4FA"/>
            <w:vAlign w:val="center"/>
          </w:tcPr>
          <w:p w14:paraId="7A0B8261"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2695CCA9" w14:textId="77777777" w:rsidR="00583B93" w:rsidRPr="0010263F" w:rsidRDefault="00583B93" w:rsidP="00024AB1">
            <w:pPr>
              <w:jc w:val="left"/>
              <w:rPr>
                <w:sz w:val="24"/>
                <w:szCs w:val="24"/>
                <w:rtl/>
              </w:rPr>
            </w:pPr>
            <w:r w:rsidRPr="00D10F91">
              <w:rPr>
                <w:sz w:val="24"/>
                <w:szCs w:val="24"/>
                <w:rtl/>
              </w:rPr>
              <w:t>قانون شرکت</w:t>
            </w:r>
            <w:r>
              <w:rPr>
                <w:rFonts w:hint="cs"/>
                <w:sz w:val="24"/>
                <w:szCs w:val="24"/>
                <w:rtl/>
              </w:rPr>
              <w:t>ی</w:t>
            </w:r>
            <w:r w:rsidRPr="00D10F91">
              <w:rPr>
                <w:sz w:val="24"/>
                <w:szCs w:val="24"/>
                <w:rtl/>
              </w:rPr>
              <w:t xml:space="preserve"> استرال</w:t>
            </w:r>
            <w:r w:rsidRPr="00D10F91">
              <w:rPr>
                <w:rFonts w:hint="cs"/>
                <w:sz w:val="24"/>
                <w:szCs w:val="24"/>
                <w:rtl/>
              </w:rPr>
              <w:t>ی</w:t>
            </w:r>
            <w:r w:rsidRPr="00D10F91">
              <w:rPr>
                <w:rFonts w:hint="eastAsia"/>
                <w:sz w:val="24"/>
                <w:szCs w:val="24"/>
                <w:rtl/>
              </w:rPr>
              <w:t>ا</w:t>
            </w:r>
            <w:r>
              <w:rPr>
                <w:rFonts w:hint="cs"/>
                <w:sz w:val="24"/>
                <w:szCs w:val="24"/>
                <w:rtl/>
              </w:rPr>
              <w:t xml:space="preserve"> سال</w:t>
            </w:r>
            <w:r w:rsidRPr="00D10F91">
              <w:rPr>
                <w:sz w:val="24"/>
                <w:szCs w:val="24"/>
                <w:rtl/>
              </w:rPr>
              <w:t xml:space="preserve"> 2001، جلد 1، فصل 2</w:t>
            </w:r>
            <w:r w:rsidRPr="00D10F91">
              <w:rPr>
                <w:sz w:val="24"/>
                <w:szCs w:val="24"/>
              </w:rPr>
              <w:t>D</w:t>
            </w:r>
            <w:r w:rsidRPr="00D10F91">
              <w:rPr>
                <w:sz w:val="24"/>
                <w:szCs w:val="24"/>
                <w:rtl/>
              </w:rPr>
              <w:t>، 2</w:t>
            </w:r>
            <w:r w:rsidRPr="00D10F91">
              <w:rPr>
                <w:sz w:val="24"/>
                <w:szCs w:val="24"/>
              </w:rPr>
              <w:t>G</w:t>
            </w:r>
            <w:r w:rsidRPr="00D10F91">
              <w:rPr>
                <w:sz w:val="24"/>
                <w:szCs w:val="24"/>
                <w:rtl/>
              </w:rPr>
              <w:t>، 2</w:t>
            </w:r>
            <w:r w:rsidRPr="00D10F91">
              <w:rPr>
                <w:sz w:val="24"/>
                <w:szCs w:val="24"/>
              </w:rPr>
              <w:t>H</w:t>
            </w:r>
            <w:r w:rsidRPr="00D10F91">
              <w:rPr>
                <w:sz w:val="24"/>
                <w:szCs w:val="24"/>
                <w:rtl/>
              </w:rPr>
              <w:t>، 2</w:t>
            </w:r>
            <w:r w:rsidRPr="00D10F91">
              <w:rPr>
                <w:sz w:val="24"/>
                <w:szCs w:val="24"/>
              </w:rPr>
              <w:t>J</w:t>
            </w:r>
          </w:p>
        </w:tc>
      </w:tr>
      <w:tr w:rsidR="00583B93" w:rsidRPr="0010263F" w14:paraId="6FBAB4D8" w14:textId="77777777" w:rsidTr="00024AB1">
        <w:tc>
          <w:tcPr>
            <w:tcW w:w="995" w:type="dxa"/>
            <w:shd w:val="clear" w:color="auto" w:fill="F5F4FA"/>
            <w:vAlign w:val="center"/>
          </w:tcPr>
          <w:p w14:paraId="34DF0DE4" w14:textId="77777777" w:rsidR="00583B93" w:rsidRDefault="00583B93" w:rsidP="00024AB1">
            <w:pPr>
              <w:jc w:val="left"/>
              <w:rPr>
                <w:sz w:val="24"/>
                <w:szCs w:val="24"/>
                <w:rtl/>
              </w:rPr>
            </w:pPr>
            <w:r>
              <w:rPr>
                <w:rFonts w:hint="cs"/>
                <w:sz w:val="24"/>
                <w:szCs w:val="24"/>
                <w:rtl/>
              </w:rPr>
              <w:t>برزیل</w:t>
            </w:r>
          </w:p>
        </w:tc>
        <w:tc>
          <w:tcPr>
            <w:tcW w:w="2126" w:type="dxa"/>
            <w:shd w:val="clear" w:color="auto" w:fill="auto"/>
            <w:vAlign w:val="center"/>
          </w:tcPr>
          <w:p w14:paraId="6C24B187" w14:textId="77777777" w:rsidR="00583B93" w:rsidRPr="0010263F" w:rsidRDefault="00583B93" w:rsidP="00024AB1">
            <w:pPr>
              <w:jc w:val="center"/>
              <w:rPr>
                <w:sz w:val="24"/>
                <w:szCs w:val="24"/>
                <w:rtl/>
              </w:rPr>
            </w:pPr>
            <w:r>
              <w:rPr>
                <w:rFonts w:hint="cs"/>
                <w:sz w:val="24"/>
                <w:szCs w:val="24"/>
                <w:rtl/>
                <w:lang w:bidi="fa-IR"/>
              </w:rPr>
              <w:t>خیر</w:t>
            </w:r>
          </w:p>
        </w:tc>
        <w:tc>
          <w:tcPr>
            <w:tcW w:w="6520" w:type="dxa"/>
            <w:shd w:val="clear" w:color="auto" w:fill="auto"/>
            <w:vAlign w:val="center"/>
          </w:tcPr>
          <w:p w14:paraId="56BB6FBE" w14:textId="77777777" w:rsidR="00583B93" w:rsidRPr="0010263F" w:rsidRDefault="00583B93" w:rsidP="00024AB1">
            <w:pPr>
              <w:jc w:val="left"/>
              <w:rPr>
                <w:sz w:val="24"/>
                <w:szCs w:val="24"/>
                <w:rtl/>
              </w:rPr>
            </w:pPr>
          </w:p>
        </w:tc>
      </w:tr>
      <w:tr w:rsidR="00583B93" w:rsidRPr="0010263F" w14:paraId="5CC6B8B4" w14:textId="77777777" w:rsidTr="00024AB1">
        <w:tc>
          <w:tcPr>
            <w:tcW w:w="995" w:type="dxa"/>
            <w:shd w:val="clear" w:color="auto" w:fill="F5F4FA"/>
            <w:vAlign w:val="center"/>
          </w:tcPr>
          <w:p w14:paraId="68B8C717" w14:textId="77777777" w:rsidR="00583B93" w:rsidRDefault="00583B93" w:rsidP="00024AB1">
            <w:pPr>
              <w:jc w:val="left"/>
              <w:rPr>
                <w:sz w:val="24"/>
                <w:szCs w:val="24"/>
                <w:rtl/>
              </w:rPr>
            </w:pPr>
            <w:r>
              <w:rPr>
                <w:rFonts w:hint="cs"/>
                <w:sz w:val="24"/>
                <w:szCs w:val="24"/>
                <w:rtl/>
              </w:rPr>
              <w:t>کانادا</w:t>
            </w:r>
          </w:p>
        </w:tc>
        <w:tc>
          <w:tcPr>
            <w:tcW w:w="2126" w:type="dxa"/>
            <w:shd w:val="clear" w:color="auto" w:fill="F5F4FA"/>
            <w:vAlign w:val="center"/>
          </w:tcPr>
          <w:p w14:paraId="13BAAAAE"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7B328935" w14:textId="77777777" w:rsidR="00583B93" w:rsidRPr="0010263F" w:rsidRDefault="00583B93" w:rsidP="00024AB1">
            <w:pPr>
              <w:rPr>
                <w:sz w:val="24"/>
                <w:szCs w:val="24"/>
                <w:rtl/>
              </w:rPr>
            </w:pPr>
            <w:r>
              <w:rPr>
                <w:rFonts w:hint="cs"/>
                <w:sz w:val="24"/>
                <w:szCs w:val="24"/>
                <w:rtl/>
              </w:rPr>
              <w:t>قانون شرکتی کسب وکار استرالیا، بخش 5، 7، 8، ابزار ملی 58-101، ابزار ملی 58-201</w:t>
            </w:r>
          </w:p>
        </w:tc>
      </w:tr>
      <w:tr w:rsidR="00583B93" w:rsidRPr="0010263F" w14:paraId="1D3DE47E" w14:textId="77777777" w:rsidTr="00024AB1">
        <w:tc>
          <w:tcPr>
            <w:tcW w:w="995" w:type="dxa"/>
            <w:shd w:val="clear" w:color="auto" w:fill="F5F4FA"/>
            <w:vAlign w:val="center"/>
          </w:tcPr>
          <w:p w14:paraId="4EA8B45F" w14:textId="77777777" w:rsidR="00583B93" w:rsidRDefault="00583B93" w:rsidP="00024AB1">
            <w:pPr>
              <w:jc w:val="left"/>
              <w:rPr>
                <w:sz w:val="24"/>
                <w:szCs w:val="24"/>
                <w:rtl/>
              </w:rPr>
            </w:pPr>
            <w:r>
              <w:rPr>
                <w:rFonts w:hint="cs"/>
                <w:sz w:val="24"/>
                <w:szCs w:val="24"/>
                <w:rtl/>
              </w:rPr>
              <w:t>چین</w:t>
            </w:r>
          </w:p>
        </w:tc>
        <w:tc>
          <w:tcPr>
            <w:tcW w:w="2126" w:type="dxa"/>
            <w:shd w:val="clear" w:color="auto" w:fill="F5F4FA"/>
            <w:vAlign w:val="center"/>
          </w:tcPr>
          <w:p w14:paraId="391C7854"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144103DD" w14:textId="77777777" w:rsidR="00583B93" w:rsidRPr="0010263F" w:rsidRDefault="00583B93" w:rsidP="00024AB1">
            <w:pPr>
              <w:jc w:val="left"/>
              <w:rPr>
                <w:sz w:val="24"/>
                <w:szCs w:val="24"/>
                <w:rtl/>
              </w:rPr>
            </w:pPr>
            <w:r w:rsidRPr="001E05BA">
              <w:rPr>
                <w:sz w:val="24"/>
                <w:szCs w:val="24"/>
                <w:rtl/>
              </w:rPr>
              <w:t>آ</w:t>
            </w:r>
            <w:r w:rsidRPr="001E05BA">
              <w:rPr>
                <w:rFonts w:hint="cs"/>
                <w:sz w:val="24"/>
                <w:szCs w:val="24"/>
                <w:rtl/>
              </w:rPr>
              <w:t>یی</w:t>
            </w:r>
            <w:r w:rsidRPr="001E05BA">
              <w:rPr>
                <w:rFonts w:hint="eastAsia"/>
                <w:sz w:val="24"/>
                <w:szCs w:val="24"/>
                <w:rtl/>
              </w:rPr>
              <w:t>ن</w:t>
            </w:r>
            <w:r>
              <w:rPr>
                <w:rFonts w:hint="eastAsia"/>
                <w:sz w:val="24"/>
                <w:szCs w:val="24"/>
              </w:rPr>
              <w:t>‌</w:t>
            </w:r>
            <w:r w:rsidRPr="001E05BA">
              <w:rPr>
                <w:sz w:val="24"/>
                <w:szCs w:val="24"/>
                <w:rtl/>
              </w:rPr>
              <w:t>نامه حاکم</w:t>
            </w:r>
            <w:r w:rsidRPr="001E05BA">
              <w:rPr>
                <w:rFonts w:hint="cs"/>
                <w:sz w:val="24"/>
                <w:szCs w:val="24"/>
                <w:rtl/>
              </w:rPr>
              <w:t>ی</w:t>
            </w:r>
            <w:r w:rsidRPr="001E05BA">
              <w:rPr>
                <w:rFonts w:hint="eastAsia"/>
                <w:sz w:val="24"/>
                <w:szCs w:val="24"/>
                <w:rtl/>
              </w:rPr>
              <w:t>ت</w:t>
            </w:r>
            <w:r w:rsidRPr="001E05BA">
              <w:rPr>
                <w:sz w:val="24"/>
                <w:szCs w:val="24"/>
                <w:rtl/>
              </w:rPr>
              <w:t xml:space="preserve"> شرکت</w:t>
            </w:r>
            <w:r w:rsidRPr="001E05BA">
              <w:rPr>
                <w:rFonts w:hint="cs"/>
                <w:sz w:val="24"/>
                <w:szCs w:val="24"/>
                <w:rtl/>
              </w:rPr>
              <w:t>ی</w:t>
            </w:r>
            <w:r w:rsidRPr="001E05BA">
              <w:rPr>
                <w:sz w:val="24"/>
                <w:szCs w:val="24"/>
                <w:rtl/>
              </w:rPr>
              <w:t xml:space="preserve"> برا</w:t>
            </w:r>
            <w:r w:rsidRPr="001E05BA">
              <w:rPr>
                <w:rFonts w:hint="cs"/>
                <w:sz w:val="24"/>
                <w:szCs w:val="24"/>
                <w:rtl/>
              </w:rPr>
              <w:t>ی</w:t>
            </w:r>
            <w:r w:rsidRPr="001E05BA">
              <w:rPr>
                <w:sz w:val="24"/>
                <w:szCs w:val="24"/>
                <w:rtl/>
              </w:rPr>
              <w:t xml:space="preserve"> شرکت</w:t>
            </w:r>
            <w:r>
              <w:rPr>
                <w:rFonts w:hint="cs"/>
                <w:sz w:val="24"/>
                <w:szCs w:val="24"/>
                <w:rtl/>
                <w:lang w:bidi="fa-IR"/>
              </w:rPr>
              <w:t>‌</w:t>
            </w:r>
            <w:r w:rsidRPr="001E05BA">
              <w:rPr>
                <w:sz w:val="24"/>
                <w:szCs w:val="24"/>
                <w:rtl/>
              </w:rPr>
              <w:t>ها</w:t>
            </w:r>
            <w:r w:rsidRPr="001E05BA">
              <w:rPr>
                <w:rFonts w:hint="cs"/>
                <w:sz w:val="24"/>
                <w:szCs w:val="24"/>
                <w:rtl/>
              </w:rPr>
              <w:t>ی</w:t>
            </w:r>
            <w:r w:rsidRPr="001E05BA">
              <w:rPr>
                <w:sz w:val="24"/>
                <w:szCs w:val="24"/>
                <w:rtl/>
              </w:rPr>
              <w:t xml:space="preserve"> بورس</w:t>
            </w:r>
            <w:r w:rsidRPr="001E05BA">
              <w:rPr>
                <w:rFonts w:hint="cs"/>
                <w:sz w:val="24"/>
                <w:szCs w:val="24"/>
                <w:rtl/>
              </w:rPr>
              <w:t>ی</w:t>
            </w:r>
            <w:r w:rsidRPr="001E05BA">
              <w:rPr>
                <w:sz w:val="24"/>
                <w:szCs w:val="24"/>
                <w:rtl/>
              </w:rPr>
              <w:t xml:space="preserve"> چ</w:t>
            </w:r>
            <w:r w:rsidRPr="001E05BA">
              <w:rPr>
                <w:rFonts w:hint="cs"/>
                <w:sz w:val="24"/>
                <w:szCs w:val="24"/>
                <w:rtl/>
              </w:rPr>
              <w:t>ی</w:t>
            </w:r>
            <w:r w:rsidRPr="001E05BA">
              <w:rPr>
                <w:rFonts w:hint="eastAsia"/>
                <w:sz w:val="24"/>
                <w:szCs w:val="24"/>
                <w:rtl/>
              </w:rPr>
              <w:t>ن</w:t>
            </w:r>
          </w:p>
        </w:tc>
      </w:tr>
      <w:tr w:rsidR="00583B93" w:rsidRPr="0010263F" w14:paraId="3095D6F1" w14:textId="77777777" w:rsidTr="00024AB1">
        <w:tc>
          <w:tcPr>
            <w:tcW w:w="995" w:type="dxa"/>
            <w:shd w:val="clear" w:color="auto" w:fill="F5F4FA"/>
            <w:vAlign w:val="center"/>
          </w:tcPr>
          <w:p w14:paraId="6A7379E2" w14:textId="77777777" w:rsidR="00583B93" w:rsidRDefault="00583B93" w:rsidP="00024AB1">
            <w:pPr>
              <w:jc w:val="left"/>
              <w:rPr>
                <w:sz w:val="24"/>
                <w:szCs w:val="24"/>
                <w:rtl/>
              </w:rPr>
            </w:pPr>
            <w:r>
              <w:rPr>
                <w:rFonts w:hint="cs"/>
                <w:sz w:val="24"/>
                <w:szCs w:val="24"/>
                <w:rtl/>
              </w:rPr>
              <w:t>فرانسه</w:t>
            </w:r>
          </w:p>
        </w:tc>
        <w:tc>
          <w:tcPr>
            <w:tcW w:w="2126" w:type="dxa"/>
            <w:shd w:val="clear" w:color="auto" w:fill="F5F4FA"/>
            <w:vAlign w:val="center"/>
          </w:tcPr>
          <w:p w14:paraId="6B17B136"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06F643DB" w14:textId="77777777" w:rsidR="00583B93" w:rsidRPr="0010263F" w:rsidRDefault="00583B93" w:rsidP="00024AB1">
            <w:pPr>
              <w:jc w:val="left"/>
              <w:rPr>
                <w:sz w:val="24"/>
                <w:szCs w:val="24"/>
                <w:lang w:bidi="fa-IR"/>
              </w:rPr>
            </w:pPr>
            <w:r>
              <w:rPr>
                <w:rFonts w:hint="cs"/>
                <w:sz w:val="24"/>
                <w:szCs w:val="24"/>
                <w:rtl/>
                <w:lang w:bidi="fa-IR"/>
              </w:rPr>
              <w:t>قانون تجارت فرانسه، مواد ال 225-37-2 و ال 225-37-5</w:t>
            </w:r>
          </w:p>
        </w:tc>
      </w:tr>
      <w:tr w:rsidR="00583B93" w:rsidRPr="0010263F" w14:paraId="311E3BD3" w14:textId="77777777" w:rsidTr="00024AB1">
        <w:tc>
          <w:tcPr>
            <w:tcW w:w="995" w:type="dxa"/>
            <w:shd w:val="clear" w:color="auto" w:fill="F5F4FA"/>
            <w:vAlign w:val="center"/>
          </w:tcPr>
          <w:p w14:paraId="7F639FBB" w14:textId="77777777" w:rsidR="00583B93" w:rsidRDefault="00583B93" w:rsidP="00024AB1">
            <w:pPr>
              <w:jc w:val="left"/>
              <w:rPr>
                <w:sz w:val="24"/>
                <w:szCs w:val="24"/>
                <w:rtl/>
              </w:rPr>
            </w:pPr>
            <w:r>
              <w:rPr>
                <w:rFonts w:hint="cs"/>
                <w:sz w:val="24"/>
                <w:szCs w:val="24"/>
                <w:rtl/>
              </w:rPr>
              <w:t>آلمان</w:t>
            </w:r>
          </w:p>
        </w:tc>
        <w:tc>
          <w:tcPr>
            <w:tcW w:w="2126" w:type="dxa"/>
            <w:shd w:val="clear" w:color="auto" w:fill="F5F4FA"/>
            <w:vAlign w:val="center"/>
          </w:tcPr>
          <w:p w14:paraId="2BF3D460"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44274210" w14:textId="77777777" w:rsidR="00583B93" w:rsidRPr="00F41EF2" w:rsidRDefault="00583B93" w:rsidP="00024AB1">
            <w:pPr>
              <w:jc w:val="left"/>
              <w:rPr>
                <w:sz w:val="22"/>
                <w:szCs w:val="22"/>
                <w:rtl/>
                <w:lang w:bidi="fa-IR"/>
              </w:rPr>
            </w:pPr>
            <w:r>
              <w:rPr>
                <w:rFonts w:hint="cs"/>
                <w:sz w:val="22"/>
                <w:szCs w:val="22"/>
                <w:rtl/>
                <w:lang w:bidi="fa-IR"/>
              </w:rPr>
              <w:t>کد تجاری آلمان، بخش 289</w:t>
            </w:r>
            <w:r>
              <w:rPr>
                <w:sz w:val="22"/>
                <w:szCs w:val="22"/>
                <w:lang w:bidi="fa-IR"/>
              </w:rPr>
              <w:t>f</w:t>
            </w:r>
            <w:r>
              <w:rPr>
                <w:rFonts w:hint="cs"/>
                <w:sz w:val="22"/>
                <w:szCs w:val="22"/>
                <w:rtl/>
                <w:lang w:bidi="fa-IR"/>
              </w:rPr>
              <w:t xml:space="preserve"> ، بیانیه حاکمیت شرکتی</w:t>
            </w:r>
          </w:p>
        </w:tc>
      </w:tr>
      <w:tr w:rsidR="00583B93" w:rsidRPr="0010263F" w14:paraId="53D1B68E" w14:textId="77777777" w:rsidTr="00024AB1">
        <w:tc>
          <w:tcPr>
            <w:tcW w:w="995" w:type="dxa"/>
            <w:shd w:val="clear" w:color="auto" w:fill="F5F4FA"/>
            <w:vAlign w:val="center"/>
          </w:tcPr>
          <w:p w14:paraId="6FE9E996" w14:textId="77777777" w:rsidR="00583B93" w:rsidRPr="0010263F" w:rsidRDefault="00583B93" w:rsidP="00024AB1">
            <w:pPr>
              <w:jc w:val="left"/>
              <w:rPr>
                <w:sz w:val="24"/>
                <w:szCs w:val="24"/>
                <w:rtl/>
              </w:rPr>
            </w:pPr>
            <w:r>
              <w:rPr>
                <w:rFonts w:hint="cs"/>
                <w:sz w:val="24"/>
                <w:szCs w:val="24"/>
                <w:rtl/>
              </w:rPr>
              <w:t>هند</w:t>
            </w:r>
          </w:p>
        </w:tc>
        <w:tc>
          <w:tcPr>
            <w:tcW w:w="2126" w:type="dxa"/>
            <w:shd w:val="clear" w:color="auto" w:fill="F5F4FA"/>
            <w:vAlign w:val="center"/>
          </w:tcPr>
          <w:p w14:paraId="7BB31AD2"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2118E9E5" w14:textId="77777777" w:rsidR="00583B93" w:rsidRPr="0010263F" w:rsidRDefault="00583B93" w:rsidP="00024AB1">
            <w:pPr>
              <w:jc w:val="left"/>
              <w:rPr>
                <w:sz w:val="24"/>
                <w:szCs w:val="24"/>
                <w:rtl/>
                <w:lang w:bidi="fa-IR"/>
              </w:rPr>
            </w:pPr>
            <w:r w:rsidRPr="003E10F0">
              <w:rPr>
                <w:sz w:val="24"/>
                <w:szCs w:val="24"/>
                <w:rtl/>
                <w:lang w:bidi="fa-IR"/>
              </w:rPr>
              <w:t>مقررات ه</w:t>
            </w:r>
            <w:r w:rsidRPr="003E10F0">
              <w:rPr>
                <w:rFonts w:hint="cs"/>
                <w:sz w:val="24"/>
                <w:szCs w:val="24"/>
                <w:rtl/>
                <w:lang w:bidi="fa-IR"/>
              </w:rPr>
              <w:t>ی</w:t>
            </w:r>
            <w:r w:rsidRPr="003E10F0">
              <w:rPr>
                <w:rFonts w:hint="eastAsia"/>
                <w:sz w:val="24"/>
                <w:szCs w:val="24"/>
                <w:rtl/>
                <w:lang w:bidi="fa-IR"/>
              </w:rPr>
              <w:t>ئت</w:t>
            </w:r>
            <w:r w:rsidRPr="003E10F0">
              <w:rPr>
                <w:sz w:val="24"/>
                <w:szCs w:val="24"/>
                <w:rtl/>
                <w:lang w:bidi="fa-IR"/>
              </w:rPr>
              <w:t xml:space="preserve"> بورس و اوراق بهادار هند</w:t>
            </w:r>
            <w:r>
              <w:rPr>
                <w:rFonts w:hint="cs"/>
                <w:sz w:val="24"/>
                <w:szCs w:val="24"/>
                <w:rtl/>
                <w:lang w:bidi="fa-IR"/>
              </w:rPr>
              <w:t xml:space="preserve"> سال 2015، بخش 34 فصل دوم</w:t>
            </w:r>
          </w:p>
        </w:tc>
      </w:tr>
      <w:tr w:rsidR="00583B93" w:rsidRPr="0010263F" w14:paraId="70B453C5" w14:textId="77777777" w:rsidTr="00024AB1">
        <w:tc>
          <w:tcPr>
            <w:tcW w:w="995" w:type="dxa"/>
            <w:shd w:val="clear" w:color="auto" w:fill="F5F4FA"/>
            <w:vAlign w:val="center"/>
          </w:tcPr>
          <w:p w14:paraId="2F55408D" w14:textId="77777777" w:rsidR="00583B93" w:rsidRDefault="00583B93" w:rsidP="00024AB1">
            <w:pPr>
              <w:jc w:val="left"/>
              <w:rPr>
                <w:sz w:val="24"/>
                <w:szCs w:val="24"/>
                <w:rtl/>
              </w:rPr>
            </w:pPr>
            <w:r>
              <w:rPr>
                <w:rFonts w:hint="cs"/>
                <w:sz w:val="24"/>
                <w:szCs w:val="24"/>
                <w:rtl/>
              </w:rPr>
              <w:t>ژاپن</w:t>
            </w:r>
          </w:p>
        </w:tc>
        <w:tc>
          <w:tcPr>
            <w:tcW w:w="2126" w:type="dxa"/>
            <w:shd w:val="clear" w:color="auto" w:fill="F5F4FA"/>
            <w:vAlign w:val="center"/>
          </w:tcPr>
          <w:p w14:paraId="749A2854"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590A06D1" w14:textId="77777777" w:rsidR="00583B93" w:rsidRPr="0010263F" w:rsidRDefault="00583B93" w:rsidP="00024AB1">
            <w:pPr>
              <w:rPr>
                <w:sz w:val="24"/>
                <w:szCs w:val="24"/>
                <w:rtl/>
              </w:rPr>
            </w:pPr>
            <w:r w:rsidRPr="00263AF9">
              <w:rPr>
                <w:sz w:val="24"/>
                <w:szCs w:val="24"/>
                <w:rtl/>
              </w:rPr>
              <w:t>قانون ابزارها</w:t>
            </w:r>
            <w:r w:rsidRPr="00263AF9">
              <w:rPr>
                <w:rFonts w:hint="cs"/>
                <w:sz w:val="24"/>
                <w:szCs w:val="24"/>
                <w:rtl/>
              </w:rPr>
              <w:t>ی</w:t>
            </w:r>
            <w:r w:rsidRPr="00263AF9">
              <w:rPr>
                <w:sz w:val="24"/>
                <w:szCs w:val="24"/>
                <w:rtl/>
              </w:rPr>
              <w:t xml:space="preserve"> مال</w:t>
            </w:r>
            <w:r w:rsidRPr="00263AF9">
              <w:rPr>
                <w:rFonts w:hint="cs"/>
                <w:sz w:val="24"/>
                <w:szCs w:val="24"/>
                <w:rtl/>
              </w:rPr>
              <w:t>ی</w:t>
            </w:r>
            <w:r w:rsidRPr="00263AF9">
              <w:rPr>
                <w:sz w:val="24"/>
                <w:szCs w:val="24"/>
                <w:rtl/>
              </w:rPr>
              <w:t xml:space="preserve"> و مبادلات</w:t>
            </w:r>
            <w:r>
              <w:rPr>
                <w:rFonts w:hint="cs"/>
                <w:sz w:val="24"/>
                <w:szCs w:val="24"/>
                <w:rtl/>
              </w:rPr>
              <w:t>(</w:t>
            </w:r>
            <w:r w:rsidRPr="00263AF9">
              <w:rPr>
                <w:sz w:val="24"/>
                <w:szCs w:val="24"/>
                <w:rtl/>
              </w:rPr>
              <w:t>)، ماد</w:t>
            </w:r>
            <w:r>
              <w:rPr>
                <w:rFonts w:hint="cs"/>
                <w:sz w:val="24"/>
                <w:szCs w:val="24"/>
                <w:rtl/>
              </w:rPr>
              <w:t xml:space="preserve">ه 5و24؛ </w:t>
            </w:r>
            <w:r w:rsidRPr="00263AF9">
              <w:rPr>
                <w:sz w:val="24"/>
                <w:szCs w:val="24"/>
                <w:rtl/>
              </w:rPr>
              <w:t>آ</w:t>
            </w:r>
            <w:r w:rsidRPr="00263AF9">
              <w:rPr>
                <w:rFonts w:hint="cs"/>
                <w:sz w:val="24"/>
                <w:szCs w:val="24"/>
                <w:rtl/>
              </w:rPr>
              <w:t>یی</w:t>
            </w:r>
            <w:r w:rsidRPr="00263AF9">
              <w:rPr>
                <w:rFonts w:hint="eastAsia"/>
                <w:sz w:val="24"/>
                <w:szCs w:val="24"/>
                <w:rtl/>
              </w:rPr>
              <w:t>ن</w:t>
            </w:r>
            <w:r w:rsidRPr="00263AF9">
              <w:rPr>
                <w:sz w:val="24"/>
                <w:szCs w:val="24"/>
                <w:rtl/>
              </w:rPr>
              <w:t xml:space="preserve"> نامه دفتر کاب</w:t>
            </w:r>
            <w:r w:rsidRPr="00263AF9">
              <w:rPr>
                <w:rFonts w:hint="cs"/>
                <w:sz w:val="24"/>
                <w:szCs w:val="24"/>
                <w:rtl/>
              </w:rPr>
              <w:t>ی</w:t>
            </w:r>
            <w:r w:rsidRPr="00263AF9">
              <w:rPr>
                <w:rFonts w:hint="eastAsia"/>
                <w:sz w:val="24"/>
                <w:szCs w:val="24"/>
                <w:rtl/>
              </w:rPr>
              <w:t>نه</w:t>
            </w:r>
            <w:r w:rsidRPr="00263AF9">
              <w:rPr>
                <w:sz w:val="24"/>
                <w:szCs w:val="24"/>
                <w:rtl/>
              </w:rPr>
              <w:t xml:space="preserve"> در مورد افشا</w:t>
            </w:r>
            <w:r w:rsidRPr="00263AF9">
              <w:rPr>
                <w:rFonts w:hint="cs"/>
                <w:sz w:val="24"/>
                <w:szCs w:val="24"/>
                <w:rtl/>
              </w:rPr>
              <w:t>ی</w:t>
            </w:r>
            <w:r w:rsidRPr="00263AF9">
              <w:rPr>
                <w:sz w:val="24"/>
                <w:szCs w:val="24"/>
                <w:rtl/>
              </w:rPr>
              <w:t xml:space="preserve"> امور شرکت</w:t>
            </w:r>
            <w:r>
              <w:rPr>
                <w:rFonts w:hint="cs"/>
                <w:sz w:val="24"/>
                <w:szCs w:val="24"/>
                <w:rtl/>
              </w:rPr>
              <w:t>ی</w:t>
            </w:r>
            <w:r w:rsidRPr="00263AF9">
              <w:rPr>
                <w:sz w:val="24"/>
                <w:szCs w:val="24"/>
                <w:rtl/>
              </w:rPr>
              <w:t>(آ</w:t>
            </w:r>
            <w:r w:rsidRPr="00263AF9">
              <w:rPr>
                <w:rFonts w:hint="cs"/>
                <w:sz w:val="24"/>
                <w:szCs w:val="24"/>
                <w:rtl/>
              </w:rPr>
              <w:t>یی</w:t>
            </w:r>
            <w:r w:rsidRPr="00263AF9">
              <w:rPr>
                <w:rFonts w:hint="eastAsia"/>
                <w:sz w:val="24"/>
                <w:szCs w:val="24"/>
                <w:rtl/>
              </w:rPr>
              <w:t>ن</w:t>
            </w:r>
            <w:r>
              <w:rPr>
                <w:rFonts w:hint="eastAsia"/>
                <w:sz w:val="24"/>
                <w:szCs w:val="24"/>
              </w:rPr>
              <w:t>‌</w:t>
            </w:r>
            <w:r w:rsidRPr="00263AF9">
              <w:rPr>
                <w:sz w:val="24"/>
                <w:szCs w:val="24"/>
                <w:rtl/>
              </w:rPr>
              <w:t>نامه کاب</w:t>
            </w:r>
            <w:r w:rsidRPr="00263AF9">
              <w:rPr>
                <w:rFonts w:hint="cs"/>
                <w:sz w:val="24"/>
                <w:szCs w:val="24"/>
                <w:rtl/>
              </w:rPr>
              <w:t>ی</w:t>
            </w:r>
            <w:r w:rsidRPr="00263AF9">
              <w:rPr>
                <w:rFonts w:hint="eastAsia"/>
                <w:sz w:val="24"/>
                <w:szCs w:val="24"/>
                <w:rtl/>
              </w:rPr>
              <w:t>نه</w:t>
            </w:r>
            <w:r w:rsidRPr="00263AF9">
              <w:rPr>
                <w:sz w:val="24"/>
                <w:szCs w:val="24"/>
                <w:rtl/>
              </w:rPr>
              <w:t>)؛ ماده 8 (1)، ماده 15/فرم 2 57;</w:t>
            </w:r>
            <w:r>
              <w:rPr>
                <w:rFonts w:hint="cs"/>
                <w:sz w:val="24"/>
                <w:szCs w:val="24"/>
                <w:rtl/>
              </w:rPr>
              <w:t xml:space="preserve"> </w:t>
            </w:r>
            <w:r w:rsidRPr="00263AF9">
              <w:rPr>
                <w:rFonts w:hint="eastAsia"/>
                <w:sz w:val="24"/>
                <w:szCs w:val="24"/>
                <w:rtl/>
              </w:rPr>
              <w:t>فرم</w:t>
            </w:r>
            <w:r w:rsidRPr="00263AF9">
              <w:rPr>
                <w:sz w:val="24"/>
                <w:szCs w:val="24"/>
                <w:rtl/>
              </w:rPr>
              <w:t xml:space="preserve"> 3 37</w:t>
            </w:r>
          </w:p>
        </w:tc>
      </w:tr>
      <w:tr w:rsidR="00583B93" w:rsidRPr="0010263F" w14:paraId="7878F9F9" w14:textId="77777777" w:rsidTr="00024AB1">
        <w:tc>
          <w:tcPr>
            <w:tcW w:w="995" w:type="dxa"/>
            <w:shd w:val="clear" w:color="auto" w:fill="F5F4FA"/>
            <w:vAlign w:val="center"/>
          </w:tcPr>
          <w:p w14:paraId="50FE9038" w14:textId="77777777" w:rsidR="00583B93" w:rsidRDefault="00583B93" w:rsidP="00024AB1">
            <w:pPr>
              <w:jc w:val="left"/>
              <w:rPr>
                <w:sz w:val="24"/>
                <w:szCs w:val="24"/>
                <w:rtl/>
              </w:rPr>
            </w:pPr>
            <w:r>
              <w:rPr>
                <w:rFonts w:hint="cs"/>
                <w:sz w:val="24"/>
                <w:szCs w:val="24"/>
                <w:rtl/>
              </w:rPr>
              <w:t>هلند</w:t>
            </w:r>
          </w:p>
        </w:tc>
        <w:tc>
          <w:tcPr>
            <w:tcW w:w="2126" w:type="dxa"/>
            <w:shd w:val="clear" w:color="auto" w:fill="F5F4FA"/>
            <w:vAlign w:val="center"/>
          </w:tcPr>
          <w:p w14:paraId="50EFA4A9"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148CCBF4" w14:textId="77777777" w:rsidR="00583B93" w:rsidRPr="0010263F" w:rsidRDefault="00583B93" w:rsidP="00024AB1">
            <w:pPr>
              <w:jc w:val="left"/>
              <w:rPr>
                <w:sz w:val="24"/>
                <w:szCs w:val="24"/>
                <w:rtl/>
              </w:rPr>
            </w:pPr>
            <w:r w:rsidRPr="005D14DD">
              <w:rPr>
                <w:sz w:val="24"/>
                <w:szCs w:val="24"/>
                <w:rtl/>
              </w:rPr>
              <w:t>کد حاکم</w:t>
            </w:r>
            <w:r w:rsidRPr="005D14DD">
              <w:rPr>
                <w:rFonts w:hint="cs"/>
                <w:sz w:val="24"/>
                <w:szCs w:val="24"/>
                <w:rtl/>
              </w:rPr>
              <w:t>ی</w:t>
            </w:r>
            <w:r w:rsidRPr="005D14DD">
              <w:rPr>
                <w:rFonts w:hint="eastAsia"/>
                <w:sz w:val="24"/>
                <w:szCs w:val="24"/>
                <w:rtl/>
              </w:rPr>
              <w:t>ت</w:t>
            </w:r>
            <w:r w:rsidRPr="005D14DD">
              <w:rPr>
                <w:sz w:val="24"/>
                <w:szCs w:val="24"/>
                <w:rtl/>
              </w:rPr>
              <w:t xml:space="preserve"> شرکت</w:t>
            </w:r>
            <w:r w:rsidRPr="005D14DD">
              <w:rPr>
                <w:rFonts w:hint="cs"/>
                <w:sz w:val="24"/>
                <w:szCs w:val="24"/>
                <w:rtl/>
              </w:rPr>
              <w:t>ی</w:t>
            </w:r>
            <w:r w:rsidRPr="005D14DD">
              <w:rPr>
                <w:sz w:val="24"/>
                <w:szCs w:val="24"/>
                <w:rtl/>
              </w:rPr>
              <w:t xml:space="preserve"> کم</w:t>
            </w:r>
            <w:r w:rsidRPr="005D14DD">
              <w:rPr>
                <w:rFonts w:hint="cs"/>
                <w:sz w:val="24"/>
                <w:szCs w:val="24"/>
                <w:rtl/>
              </w:rPr>
              <w:t>ی</w:t>
            </w:r>
            <w:r w:rsidRPr="005D14DD">
              <w:rPr>
                <w:rFonts w:hint="eastAsia"/>
                <w:sz w:val="24"/>
                <w:szCs w:val="24"/>
                <w:rtl/>
              </w:rPr>
              <w:t>ته</w:t>
            </w:r>
            <w:r w:rsidRPr="005D14DD">
              <w:rPr>
                <w:sz w:val="24"/>
                <w:szCs w:val="24"/>
                <w:rtl/>
              </w:rPr>
              <w:t xml:space="preserve"> نظارت</w:t>
            </w:r>
            <w:r>
              <w:rPr>
                <w:rFonts w:hint="cs"/>
                <w:sz w:val="24"/>
                <w:szCs w:val="24"/>
                <w:rtl/>
              </w:rPr>
              <w:t>ی</w:t>
            </w:r>
            <w:r w:rsidRPr="005D14DD">
              <w:rPr>
                <w:sz w:val="24"/>
                <w:szCs w:val="24"/>
                <w:rtl/>
              </w:rPr>
              <w:t xml:space="preserve"> هلند (8 دسامبر 2016)</w:t>
            </w:r>
          </w:p>
        </w:tc>
      </w:tr>
      <w:tr w:rsidR="00583B93" w:rsidRPr="0010263F" w14:paraId="457A492C" w14:textId="77777777" w:rsidTr="00024AB1">
        <w:tc>
          <w:tcPr>
            <w:tcW w:w="995" w:type="dxa"/>
            <w:shd w:val="clear" w:color="auto" w:fill="F5F4FA"/>
            <w:vAlign w:val="center"/>
          </w:tcPr>
          <w:p w14:paraId="541AB759" w14:textId="77777777" w:rsidR="00583B93" w:rsidRDefault="00583B93" w:rsidP="00024AB1">
            <w:pPr>
              <w:jc w:val="left"/>
              <w:rPr>
                <w:sz w:val="24"/>
                <w:szCs w:val="24"/>
                <w:rtl/>
              </w:rPr>
            </w:pPr>
            <w:r>
              <w:rPr>
                <w:rFonts w:hint="cs"/>
                <w:sz w:val="24"/>
                <w:szCs w:val="24"/>
                <w:rtl/>
              </w:rPr>
              <w:t>نروژ</w:t>
            </w:r>
          </w:p>
        </w:tc>
        <w:tc>
          <w:tcPr>
            <w:tcW w:w="2126" w:type="dxa"/>
            <w:shd w:val="clear" w:color="auto" w:fill="F5F4FA"/>
            <w:vAlign w:val="center"/>
          </w:tcPr>
          <w:p w14:paraId="1FF8AEC5"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22558273" w14:textId="77777777" w:rsidR="00583B93" w:rsidRPr="0010263F" w:rsidRDefault="00583B93" w:rsidP="00024AB1">
            <w:pPr>
              <w:jc w:val="left"/>
              <w:rPr>
                <w:sz w:val="24"/>
                <w:szCs w:val="24"/>
                <w:rtl/>
              </w:rPr>
            </w:pPr>
            <w:r>
              <w:rPr>
                <w:rFonts w:hint="cs"/>
                <w:sz w:val="24"/>
                <w:szCs w:val="24"/>
                <w:rtl/>
              </w:rPr>
              <w:t>بخش 3/3 سی قانون حسابداری نروژ</w:t>
            </w:r>
          </w:p>
        </w:tc>
      </w:tr>
      <w:tr w:rsidR="00583B93" w:rsidRPr="0010263F" w14:paraId="67F266D3" w14:textId="77777777" w:rsidTr="00024AB1">
        <w:tc>
          <w:tcPr>
            <w:tcW w:w="995" w:type="dxa"/>
            <w:shd w:val="clear" w:color="auto" w:fill="F5F4FA"/>
            <w:vAlign w:val="center"/>
          </w:tcPr>
          <w:p w14:paraId="7F55FD30" w14:textId="77777777" w:rsidR="00583B93" w:rsidRDefault="00583B93" w:rsidP="00024AB1">
            <w:pPr>
              <w:jc w:val="left"/>
              <w:rPr>
                <w:sz w:val="24"/>
                <w:szCs w:val="24"/>
                <w:rtl/>
              </w:rPr>
            </w:pPr>
            <w:r>
              <w:rPr>
                <w:rFonts w:hint="cs"/>
                <w:sz w:val="24"/>
                <w:szCs w:val="24"/>
                <w:rtl/>
              </w:rPr>
              <w:t>سنگاپور</w:t>
            </w:r>
          </w:p>
        </w:tc>
        <w:tc>
          <w:tcPr>
            <w:tcW w:w="2126" w:type="dxa"/>
            <w:shd w:val="clear" w:color="auto" w:fill="F5F4FA"/>
            <w:vAlign w:val="center"/>
          </w:tcPr>
          <w:p w14:paraId="20DF2355"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2B5B4853" w14:textId="77777777" w:rsidR="00583B93" w:rsidRPr="003226F4" w:rsidRDefault="00583B93" w:rsidP="00024AB1">
            <w:pPr>
              <w:jc w:val="left"/>
              <w:rPr>
                <w:rFonts w:cs="Calibri"/>
                <w:sz w:val="24"/>
                <w:szCs w:val="24"/>
                <w:rtl/>
              </w:rPr>
            </w:pPr>
            <w:r>
              <w:rPr>
                <w:rFonts w:hint="cs"/>
                <w:sz w:val="24"/>
                <w:szCs w:val="24"/>
                <w:rtl/>
              </w:rPr>
              <w:t>قانون شرکتی سنگاپور سال 2006، قوانین موجود در بورس سنگاپور، گزارش کمیته و آیین نامه حاکمیت شرکتی</w:t>
            </w:r>
          </w:p>
        </w:tc>
      </w:tr>
      <w:tr w:rsidR="00583B93" w:rsidRPr="0010263F" w14:paraId="3C433716" w14:textId="77777777" w:rsidTr="00024AB1">
        <w:tc>
          <w:tcPr>
            <w:tcW w:w="995" w:type="dxa"/>
            <w:shd w:val="clear" w:color="auto" w:fill="F5F4FA"/>
            <w:vAlign w:val="center"/>
          </w:tcPr>
          <w:p w14:paraId="595FA237" w14:textId="77777777" w:rsidR="00583B93" w:rsidRPr="00986000" w:rsidRDefault="00583B93" w:rsidP="00024AB1">
            <w:pPr>
              <w:jc w:val="left"/>
              <w:rPr>
                <w:szCs w:val="20"/>
                <w:rtl/>
              </w:rPr>
            </w:pPr>
            <w:r w:rsidRPr="00986000">
              <w:rPr>
                <w:rFonts w:hint="cs"/>
                <w:szCs w:val="20"/>
                <w:rtl/>
              </w:rPr>
              <w:t>آفریقای جنوبی</w:t>
            </w:r>
          </w:p>
        </w:tc>
        <w:tc>
          <w:tcPr>
            <w:tcW w:w="2126" w:type="dxa"/>
            <w:shd w:val="clear" w:color="auto" w:fill="F5F4FA"/>
            <w:vAlign w:val="center"/>
          </w:tcPr>
          <w:p w14:paraId="44DEF198"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37E7375A" w14:textId="77777777" w:rsidR="00583B93" w:rsidRPr="0010263F" w:rsidRDefault="00583B93" w:rsidP="00024AB1">
            <w:pPr>
              <w:jc w:val="left"/>
              <w:rPr>
                <w:sz w:val="24"/>
                <w:szCs w:val="24"/>
                <w:rtl/>
              </w:rPr>
            </w:pPr>
            <w:r>
              <w:rPr>
                <w:rFonts w:hint="cs"/>
                <w:sz w:val="24"/>
                <w:szCs w:val="24"/>
                <w:rtl/>
              </w:rPr>
              <w:t>قانون شرکتی 2008، بخش اف- حکمرانی شرکت‌ها</w:t>
            </w:r>
          </w:p>
        </w:tc>
      </w:tr>
      <w:tr w:rsidR="00583B93" w:rsidRPr="0010263F" w14:paraId="12EF054B" w14:textId="77777777" w:rsidTr="00024AB1">
        <w:tc>
          <w:tcPr>
            <w:tcW w:w="995" w:type="dxa"/>
            <w:shd w:val="clear" w:color="auto" w:fill="F5F4FA"/>
            <w:vAlign w:val="center"/>
          </w:tcPr>
          <w:p w14:paraId="79A51417" w14:textId="77777777" w:rsidR="00583B93" w:rsidRDefault="00583B93" w:rsidP="00024AB1">
            <w:pPr>
              <w:jc w:val="left"/>
              <w:rPr>
                <w:sz w:val="24"/>
                <w:szCs w:val="24"/>
                <w:rtl/>
              </w:rPr>
            </w:pPr>
            <w:r>
              <w:rPr>
                <w:rFonts w:hint="cs"/>
                <w:sz w:val="24"/>
                <w:szCs w:val="24"/>
                <w:rtl/>
              </w:rPr>
              <w:t>تایلند</w:t>
            </w:r>
          </w:p>
        </w:tc>
        <w:tc>
          <w:tcPr>
            <w:tcW w:w="2126" w:type="dxa"/>
            <w:shd w:val="clear" w:color="auto" w:fill="F5F4FA"/>
            <w:vAlign w:val="center"/>
          </w:tcPr>
          <w:p w14:paraId="4D00B309"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2EE143B3" w14:textId="77777777" w:rsidR="00583B93" w:rsidRPr="0010263F" w:rsidRDefault="00583B93" w:rsidP="00024AB1">
            <w:pPr>
              <w:jc w:val="left"/>
              <w:rPr>
                <w:sz w:val="24"/>
                <w:szCs w:val="24"/>
                <w:rtl/>
              </w:rPr>
            </w:pPr>
            <w:r>
              <w:rPr>
                <w:rFonts w:hint="cs"/>
                <w:sz w:val="24"/>
                <w:szCs w:val="24"/>
                <w:rtl/>
              </w:rPr>
              <w:t>آیین نامه حاکمیت شرکتی برای شرکتهای ثبت شده سال 2017</w:t>
            </w:r>
          </w:p>
        </w:tc>
      </w:tr>
      <w:tr w:rsidR="00583B93" w:rsidRPr="0010263F" w14:paraId="49F488C0" w14:textId="77777777" w:rsidTr="00024AB1">
        <w:tc>
          <w:tcPr>
            <w:tcW w:w="995" w:type="dxa"/>
            <w:shd w:val="clear" w:color="auto" w:fill="F5F4FA"/>
            <w:vAlign w:val="center"/>
          </w:tcPr>
          <w:p w14:paraId="76AACADC" w14:textId="77777777" w:rsidR="00583B93" w:rsidRDefault="00583B93" w:rsidP="00024AB1">
            <w:pPr>
              <w:jc w:val="left"/>
              <w:rPr>
                <w:sz w:val="24"/>
                <w:szCs w:val="24"/>
                <w:rtl/>
              </w:rPr>
            </w:pPr>
            <w:r>
              <w:rPr>
                <w:rFonts w:hint="cs"/>
                <w:sz w:val="24"/>
                <w:szCs w:val="24"/>
                <w:rtl/>
              </w:rPr>
              <w:t>انگلستان</w:t>
            </w:r>
          </w:p>
        </w:tc>
        <w:tc>
          <w:tcPr>
            <w:tcW w:w="2126" w:type="dxa"/>
            <w:shd w:val="clear" w:color="auto" w:fill="F5F4FA"/>
            <w:vAlign w:val="center"/>
          </w:tcPr>
          <w:p w14:paraId="1135581B"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4681B2CA" w14:textId="77777777" w:rsidR="00583B93" w:rsidRPr="00E369D9" w:rsidRDefault="00583B93" w:rsidP="00024AB1">
            <w:pPr>
              <w:jc w:val="left"/>
              <w:rPr>
                <w:sz w:val="24"/>
                <w:szCs w:val="24"/>
              </w:rPr>
            </w:pPr>
            <w:r w:rsidRPr="00E369D9">
              <w:rPr>
                <w:rFonts w:hint="cs"/>
                <w:sz w:val="24"/>
                <w:szCs w:val="24"/>
                <w:rtl/>
              </w:rPr>
              <w:t>قانون شرکت‌ها، قانون 46 بخش 15، فصل 5، جزء 416 (1  (3)، 418 (2)، 419</w:t>
            </w:r>
            <w:r w:rsidRPr="00E369D9">
              <w:rPr>
                <w:sz w:val="24"/>
                <w:szCs w:val="24"/>
              </w:rPr>
              <w:t>A</w:t>
            </w:r>
          </w:p>
          <w:p w14:paraId="78B4C4F3" w14:textId="77777777" w:rsidR="00583B93" w:rsidRPr="00E369D9" w:rsidRDefault="00583B93" w:rsidP="00024AB1">
            <w:pPr>
              <w:jc w:val="left"/>
              <w:rPr>
                <w:sz w:val="24"/>
                <w:szCs w:val="24"/>
                <w:rtl/>
              </w:rPr>
            </w:pPr>
            <w:r w:rsidRPr="00E369D9">
              <w:rPr>
                <w:rFonts w:hint="cs"/>
                <w:sz w:val="24"/>
                <w:szCs w:val="24"/>
                <w:rtl/>
                <w:lang w:bidi="fa-IR"/>
              </w:rPr>
              <w:t xml:space="preserve">قوانین سفافیت و افشا سازمان رفتار مالی </w:t>
            </w:r>
            <w:r w:rsidRPr="00E369D9">
              <w:rPr>
                <w:rStyle w:val="fontstyle01"/>
                <w:sz w:val="24"/>
                <w:szCs w:val="24"/>
              </w:rPr>
              <w:t>DTR 7.1, 7.2</w:t>
            </w:r>
          </w:p>
        </w:tc>
      </w:tr>
      <w:tr w:rsidR="00583B93" w:rsidRPr="0010263F" w14:paraId="02C58550" w14:textId="77777777" w:rsidTr="00024AB1">
        <w:tc>
          <w:tcPr>
            <w:tcW w:w="995" w:type="dxa"/>
            <w:shd w:val="clear" w:color="auto" w:fill="F5F4FA"/>
            <w:vAlign w:val="center"/>
          </w:tcPr>
          <w:p w14:paraId="452F0BEF" w14:textId="77777777" w:rsidR="00583B93" w:rsidRDefault="00583B93" w:rsidP="00024AB1">
            <w:pPr>
              <w:jc w:val="left"/>
              <w:rPr>
                <w:sz w:val="24"/>
                <w:szCs w:val="24"/>
                <w:rtl/>
              </w:rPr>
            </w:pPr>
            <w:r>
              <w:rPr>
                <w:rFonts w:hint="cs"/>
                <w:sz w:val="24"/>
                <w:szCs w:val="24"/>
                <w:rtl/>
              </w:rPr>
              <w:t>آمریکا</w:t>
            </w:r>
          </w:p>
        </w:tc>
        <w:tc>
          <w:tcPr>
            <w:tcW w:w="2126" w:type="dxa"/>
            <w:shd w:val="clear" w:color="auto" w:fill="F5F4FA"/>
            <w:vAlign w:val="center"/>
          </w:tcPr>
          <w:p w14:paraId="38E9B607" w14:textId="77777777" w:rsidR="00583B93" w:rsidRPr="0010263F" w:rsidRDefault="00583B93" w:rsidP="00024AB1">
            <w:pPr>
              <w:jc w:val="center"/>
              <w:rPr>
                <w:sz w:val="24"/>
                <w:szCs w:val="24"/>
                <w:rtl/>
              </w:rPr>
            </w:pPr>
            <w:r w:rsidRPr="007B21DB">
              <w:rPr>
                <w:rFonts w:hint="cs"/>
                <w:sz w:val="24"/>
                <w:szCs w:val="24"/>
                <w:rtl/>
                <w:lang w:bidi="fa-IR"/>
              </w:rPr>
              <w:t>بله</w:t>
            </w:r>
          </w:p>
        </w:tc>
        <w:tc>
          <w:tcPr>
            <w:tcW w:w="6520" w:type="dxa"/>
            <w:shd w:val="clear" w:color="auto" w:fill="auto"/>
            <w:vAlign w:val="center"/>
          </w:tcPr>
          <w:p w14:paraId="78F8FB16" w14:textId="77777777" w:rsidR="00583B93" w:rsidRPr="0010263F" w:rsidRDefault="00583B93" w:rsidP="00024AB1">
            <w:pPr>
              <w:jc w:val="left"/>
              <w:rPr>
                <w:sz w:val="24"/>
                <w:szCs w:val="24"/>
                <w:rtl/>
                <w:lang w:bidi="fa-IR"/>
              </w:rPr>
            </w:pPr>
            <w:r>
              <w:rPr>
                <w:rFonts w:hint="cs"/>
                <w:sz w:val="24"/>
                <w:szCs w:val="24"/>
                <w:rtl/>
                <w:lang w:bidi="fa-IR"/>
              </w:rPr>
              <w:t>اس- کا مقررات</w:t>
            </w:r>
            <w:r>
              <w:rPr>
                <w:sz w:val="24"/>
                <w:szCs w:val="24"/>
                <w:lang w:bidi="fa-IR"/>
              </w:rPr>
              <w:t xml:space="preserve"> </w:t>
            </w:r>
            <w:r>
              <w:rPr>
                <w:rFonts w:hint="cs"/>
                <w:sz w:val="24"/>
                <w:szCs w:val="24"/>
                <w:rtl/>
                <w:lang w:bidi="fa-IR"/>
              </w:rPr>
              <w:t xml:space="preserve"> اس ای سی، </w:t>
            </w:r>
            <w:r w:rsidRPr="00D63291">
              <w:rPr>
                <w:sz w:val="24"/>
                <w:szCs w:val="24"/>
                <w:rtl/>
                <w:lang w:bidi="fa-IR"/>
              </w:rPr>
              <w:t xml:space="preserve">17 </w:t>
            </w:r>
            <w:r w:rsidRPr="00D63291">
              <w:rPr>
                <w:sz w:val="24"/>
                <w:szCs w:val="24"/>
                <w:lang w:bidi="fa-IR"/>
              </w:rPr>
              <w:t>CFR §</w:t>
            </w:r>
            <w:r w:rsidRPr="00D63291">
              <w:rPr>
                <w:sz w:val="24"/>
                <w:szCs w:val="24"/>
                <w:rtl/>
                <w:lang w:bidi="fa-IR"/>
              </w:rPr>
              <w:t>229.407</w:t>
            </w:r>
          </w:p>
        </w:tc>
      </w:tr>
    </w:tbl>
    <w:p w14:paraId="6E980D86" w14:textId="77777777" w:rsidR="00583B93" w:rsidRDefault="00583B93" w:rsidP="00583B93">
      <w:pPr>
        <w:rPr>
          <w:rtl/>
        </w:rPr>
        <w:sectPr w:rsidR="00583B93">
          <w:pgSz w:w="12240" w:h="15840"/>
          <w:pgMar w:top="1440" w:right="1440" w:bottom="1440" w:left="1440" w:header="720" w:footer="720" w:gutter="0"/>
          <w:cols w:space="720"/>
          <w:docGrid w:linePitch="360"/>
        </w:sectPr>
      </w:pPr>
    </w:p>
    <w:p w14:paraId="5A4BC81D" w14:textId="77777777" w:rsidR="00583B93" w:rsidRPr="00020AD8" w:rsidRDefault="00583B93" w:rsidP="00583B93">
      <w:pPr>
        <w:pStyle w:val="Heading2"/>
        <w:rPr>
          <w:rFonts w:cs="B Titr"/>
          <w:rtl/>
        </w:rPr>
      </w:pPr>
      <w:bookmarkStart w:id="178" w:name="_Toc153229139"/>
      <w:r w:rsidRPr="00020AD8">
        <w:rPr>
          <w:rFonts w:cs="B Titr" w:hint="cs"/>
          <w:rtl/>
        </w:rPr>
        <w:t>پیوست شماره 3: نمونه چارچوبها و تعهدات داوطلبانه</w:t>
      </w:r>
      <w:bookmarkEnd w:id="178"/>
    </w:p>
    <w:p w14:paraId="2848E9D0" w14:textId="77777777" w:rsidR="00583B93" w:rsidRDefault="00583B93" w:rsidP="00583B93">
      <w:pPr>
        <w:spacing w:after="120"/>
        <w:rPr>
          <w:rtl/>
        </w:rPr>
      </w:pPr>
      <w:r w:rsidRPr="003B2BC2">
        <w:rPr>
          <w:rtl/>
        </w:rPr>
        <w:t>موارد ز</w:t>
      </w:r>
      <w:r w:rsidRPr="003B2BC2">
        <w:rPr>
          <w:rFonts w:hint="cs"/>
          <w:rtl/>
        </w:rPr>
        <w:t>یر</w:t>
      </w:r>
      <w:r w:rsidRPr="003B2BC2">
        <w:rPr>
          <w:rtl/>
        </w:rPr>
        <w:t xml:space="preserve"> مجموعه‌ا</w:t>
      </w:r>
      <w:r w:rsidRPr="003B2BC2">
        <w:rPr>
          <w:rFonts w:hint="cs"/>
          <w:rtl/>
        </w:rPr>
        <w:t>ی</w:t>
      </w:r>
      <w:r w:rsidRPr="003B2BC2">
        <w:rPr>
          <w:rtl/>
        </w:rPr>
        <w:t xml:space="preserve"> از چارچوب‌ها، استانداردها و تعهدات داوطلبانه</w:t>
      </w:r>
      <w:r>
        <w:rPr>
          <w:rFonts w:hint="cs"/>
          <w:rtl/>
        </w:rPr>
        <w:t>‌ای</w:t>
      </w:r>
      <w:r w:rsidRPr="003B2BC2">
        <w:rPr>
          <w:rtl/>
        </w:rPr>
        <w:t xml:space="preserve"> است که م</w:t>
      </w:r>
      <w:r w:rsidRPr="003B2BC2">
        <w:rPr>
          <w:rFonts w:hint="cs"/>
          <w:rtl/>
        </w:rPr>
        <w:t>ی‌تواند</w:t>
      </w:r>
      <w:r w:rsidRPr="003B2BC2">
        <w:rPr>
          <w:rtl/>
        </w:rPr>
        <w:t xml:space="preserve"> به عنوان نقطه شروع</w:t>
      </w:r>
      <w:r w:rsidRPr="003B2BC2">
        <w:rPr>
          <w:rFonts w:hint="cs"/>
          <w:rtl/>
        </w:rPr>
        <w:t>ی</w:t>
      </w:r>
      <w:r w:rsidRPr="003B2BC2">
        <w:rPr>
          <w:rtl/>
        </w:rPr>
        <w:t xml:space="preserve"> برا</w:t>
      </w:r>
      <w:r w:rsidRPr="003B2BC2">
        <w:rPr>
          <w:rFonts w:hint="cs"/>
          <w:rtl/>
        </w:rPr>
        <w:t>ی</w:t>
      </w:r>
      <w:r w:rsidRPr="003B2BC2">
        <w:rPr>
          <w:rtl/>
        </w:rPr>
        <w:t xml:space="preserve"> ترس</w:t>
      </w:r>
      <w:r w:rsidRPr="003B2BC2">
        <w:rPr>
          <w:rFonts w:hint="cs"/>
          <w:rtl/>
        </w:rPr>
        <w:t>یم</w:t>
      </w:r>
      <w:r w:rsidRPr="003B2BC2">
        <w:rPr>
          <w:rtl/>
        </w:rPr>
        <w:t xml:space="preserve"> </w:t>
      </w:r>
      <w:r>
        <w:rPr>
          <w:rFonts w:hint="cs"/>
          <w:rtl/>
        </w:rPr>
        <w:t>الزامات</w:t>
      </w:r>
      <w:r w:rsidRPr="003B2BC2">
        <w:rPr>
          <w:rtl/>
        </w:rPr>
        <w:t xml:space="preserve"> داوطلبانه </w:t>
      </w:r>
      <w:r>
        <w:rPr>
          <w:rFonts w:hint="cs"/>
          <w:rtl/>
        </w:rPr>
        <w:t>محیطی، اجتماعی و حکمرانی سازمان</w:t>
      </w:r>
      <w:r w:rsidRPr="003B2BC2">
        <w:rPr>
          <w:rtl/>
        </w:rPr>
        <w:t xml:space="preserve"> </w:t>
      </w:r>
      <w:r>
        <w:rPr>
          <w:rFonts w:hint="cs"/>
          <w:rtl/>
        </w:rPr>
        <w:t>در نظر گرفته شود</w:t>
      </w:r>
      <w:r w:rsidRPr="003B2BC2">
        <w:rPr>
          <w:rtl/>
        </w:rPr>
        <w:t>.</w:t>
      </w:r>
    </w:p>
    <w:tbl>
      <w:tblPr>
        <w:tblStyle w:val="TableGrid"/>
        <w:bidiVisual/>
        <w:tblW w:w="9946" w:type="dxa"/>
        <w:shd w:val="clear" w:color="auto" w:fill="F5F4FA"/>
        <w:tblCellMar>
          <w:left w:w="28" w:type="dxa"/>
          <w:right w:w="28" w:type="dxa"/>
        </w:tblCellMar>
        <w:tblLook w:val="04A0" w:firstRow="1" w:lastRow="0" w:firstColumn="1" w:lastColumn="0" w:noHBand="0" w:noVBand="1"/>
      </w:tblPr>
      <w:tblGrid>
        <w:gridCol w:w="1874"/>
        <w:gridCol w:w="1212"/>
        <w:gridCol w:w="1121"/>
        <w:gridCol w:w="5739"/>
      </w:tblGrid>
      <w:tr w:rsidR="00583B93" w:rsidRPr="003173DB" w14:paraId="4A8A17BA" w14:textId="77777777" w:rsidTr="00024AB1">
        <w:tc>
          <w:tcPr>
            <w:tcW w:w="9946" w:type="dxa"/>
            <w:gridSpan w:val="4"/>
            <w:shd w:val="clear" w:color="auto" w:fill="F5F4FA"/>
            <w:vAlign w:val="center"/>
          </w:tcPr>
          <w:p w14:paraId="103E8BE9" w14:textId="77777777" w:rsidR="00583B93" w:rsidRPr="003173DB" w:rsidRDefault="00583B93" w:rsidP="00024AB1">
            <w:pPr>
              <w:spacing w:line="16" w:lineRule="atLeast"/>
              <w:jc w:val="left"/>
              <w:rPr>
                <w:sz w:val="24"/>
                <w:szCs w:val="24"/>
                <w:rtl/>
              </w:rPr>
            </w:pPr>
            <w:r w:rsidRPr="003173DB">
              <w:rPr>
                <w:rFonts w:hint="cs"/>
                <w:sz w:val="24"/>
                <w:szCs w:val="24"/>
                <w:rtl/>
              </w:rPr>
              <w:t>جدول 3-1 نمونه چارچوبها و تعهدات داوطلبانه</w:t>
            </w:r>
          </w:p>
        </w:tc>
      </w:tr>
      <w:tr w:rsidR="00583B93" w:rsidRPr="00CB1868" w14:paraId="19EADD71" w14:textId="77777777" w:rsidTr="00024AB1">
        <w:tc>
          <w:tcPr>
            <w:tcW w:w="1874" w:type="dxa"/>
            <w:shd w:val="clear" w:color="auto" w:fill="6F75B3"/>
            <w:vAlign w:val="center"/>
          </w:tcPr>
          <w:p w14:paraId="2EBD093F" w14:textId="77777777" w:rsidR="00583B93" w:rsidRPr="00CB1868" w:rsidRDefault="00583B93" w:rsidP="00024AB1">
            <w:pPr>
              <w:spacing w:line="16" w:lineRule="atLeast"/>
              <w:jc w:val="left"/>
              <w:rPr>
                <w:color w:val="FFFFFF" w:themeColor="background1"/>
                <w:sz w:val="24"/>
                <w:szCs w:val="24"/>
                <w:rtl/>
              </w:rPr>
            </w:pPr>
            <w:r w:rsidRPr="00CB1868">
              <w:rPr>
                <w:rFonts w:hint="cs"/>
                <w:color w:val="FFFFFF" w:themeColor="background1"/>
                <w:sz w:val="24"/>
                <w:szCs w:val="24"/>
                <w:rtl/>
              </w:rPr>
              <w:t>چارچوب یا آیین نامه</w:t>
            </w:r>
          </w:p>
        </w:tc>
        <w:tc>
          <w:tcPr>
            <w:tcW w:w="1212" w:type="dxa"/>
            <w:shd w:val="clear" w:color="auto" w:fill="6F75B3"/>
            <w:vAlign w:val="center"/>
          </w:tcPr>
          <w:p w14:paraId="25188517" w14:textId="77777777" w:rsidR="00583B93" w:rsidRPr="00CB1868" w:rsidRDefault="00583B93" w:rsidP="00024AB1">
            <w:pPr>
              <w:spacing w:line="16" w:lineRule="atLeast"/>
              <w:jc w:val="center"/>
              <w:rPr>
                <w:color w:val="FFFFFF" w:themeColor="background1"/>
                <w:sz w:val="24"/>
                <w:szCs w:val="24"/>
                <w:rtl/>
              </w:rPr>
            </w:pPr>
            <w:r w:rsidRPr="00CB1868">
              <w:rPr>
                <w:rFonts w:hint="cs"/>
                <w:color w:val="FFFFFF" w:themeColor="background1"/>
                <w:sz w:val="24"/>
                <w:szCs w:val="24"/>
                <w:rtl/>
              </w:rPr>
              <w:t>هیات حاکم</w:t>
            </w:r>
          </w:p>
        </w:tc>
        <w:tc>
          <w:tcPr>
            <w:tcW w:w="1121" w:type="dxa"/>
            <w:shd w:val="clear" w:color="auto" w:fill="6F75B3"/>
            <w:vAlign w:val="center"/>
          </w:tcPr>
          <w:p w14:paraId="38B6769B" w14:textId="77777777" w:rsidR="00583B93" w:rsidRPr="00CB1868" w:rsidRDefault="00583B93" w:rsidP="00024AB1">
            <w:pPr>
              <w:spacing w:line="16" w:lineRule="atLeast"/>
              <w:jc w:val="center"/>
              <w:rPr>
                <w:color w:val="FFFFFF" w:themeColor="background1"/>
                <w:sz w:val="24"/>
                <w:szCs w:val="24"/>
                <w:rtl/>
              </w:rPr>
            </w:pPr>
            <w:r w:rsidRPr="00CB1868">
              <w:rPr>
                <w:rFonts w:hint="cs"/>
                <w:color w:val="FFFFFF" w:themeColor="background1"/>
                <w:sz w:val="24"/>
                <w:szCs w:val="24"/>
                <w:rtl/>
              </w:rPr>
              <w:t>انتظارات</w:t>
            </w:r>
          </w:p>
        </w:tc>
        <w:tc>
          <w:tcPr>
            <w:tcW w:w="5739" w:type="dxa"/>
            <w:shd w:val="clear" w:color="auto" w:fill="6F75B3"/>
            <w:vAlign w:val="center"/>
          </w:tcPr>
          <w:p w14:paraId="4AF0FB70" w14:textId="77777777" w:rsidR="00583B93" w:rsidRPr="00CB1868" w:rsidRDefault="00583B93" w:rsidP="00024AB1">
            <w:pPr>
              <w:spacing w:line="16" w:lineRule="atLeast"/>
              <w:jc w:val="left"/>
              <w:rPr>
                <w:color w:val="FFFFFF" w:themeColor="background1"/>
                <w:sz w:val="24"/>
                <w:szCs w:val="24"/>
                <w:rtl/>
              </w:rPr>
            </w:pPr>
            <w:r w:rsidRPr="00CB1868">
              <w:rPr>
                <w:color w:val="FFFFFF" w:themeColor="background1"/>
                <w:sz w:val="24"/>
                <w:szCs w:val="24"/>
                <w:rtl/>
              </w:rPr>
              <w:t xml:space="preserve">چگونه چارچوب </w:t>
            </w:r>
            <w:r w:rsidRPr="00CB1868">
              <w:rPr>
                <w:rFonts w:hint="cs"/>
                <w:color w:val="FFFFFF" w:themeColor="background1"/>
                <w:sz w:val="24"/>
                <w:szCs w:val="24"/>
                <w:rtl/>
              </w:rPr>
              <w:t xml:space="preserve">به مباحث محیطی، اجتماعی حکمرانی و حاکمیتی </w:t>
            </w:r>
            <w:r w:rsidRPr="00CB1868">
              <w:rPr>
                <w:color w:val="FFFFFF" w:themeColor="background1"/>
                <w:sz w:val="24"/>
                <w:szCs w:val="24"/>
                <w:rtl/>
              </w:rPr>
              <w:t>م</w:t>
            </w:r>
            <w:r w:rsidRPr="00CB1868">
              <w:rPr>
                <w:rFonts w:hint="cs"/>
                <w:color w:val="FFFFFF" w:themeColor="background1"/>
                <w:sz w:val="24"/>
                <w:szCs w:val="24"/>
                <w:rtl/>
              </w:rPr>
              <w:t>ی‌</w:t>
            </w:r>
            <w:r w:rsidRPr="00CB1868">
              <w:rPr>
                <w:color w:val="FFFFFF" w:themeColor="background1"/>
                <w:sz w:val="24"/>
                <w:szCs w:val="24"/>
                <w:rtl/>
              </w:rPr>
              <w:t>پردازد</w:t>
            </w:r>
          </w:p>
        </w:tc>
      </w:tr>
      <w:tr w:rsidR="00583B93" w:rsidRPr="003173DB" w14:paraId="75E4AF7E" w14:textId="77777777" w:rsidTr="00024AB1">
        <w:tc>
          <w:tcPr>
            <w:tcW w:w="1874" w:type="dxa"/>
            <w:shd w:val="clear" w:color="auto" w:fill="F5F4FA"/>
            <w:vAlign w:val="center"/>
          </w:tcPr>
          <w:p w14:paraId="623E0526" w14:textId="77777777" w:rsidR="00583B93" w:rsidRPr="003173DB" w:rsidRDefault="00583B93" w:rsidP="00024AB1">
            <w:pPr>
              <w:spacing w:line="16" w:lineRule="atLeast"/>
              <w:jc w:val="left"/>
              <w:rPr>
                <w:sz w:val="24"/>
                <w:szCs w:val="24"/>
                <w:rtl/>
              </w:rPr>
            </w:pPr>
            <w:r w:rsidRPr="003173DB">
              <w:rPr>
                <w:rFonts w:hint="cs"/>
                <w:sz w:val="24"/>
                <w:szCs w:val="24"/>
                <w:rtl/>
              </w:rPr>
              <w:t>بی-کورپ</w:t>
            </w:r>
            <w:r w:rsidRPr="003173DB">
              <w:rPr>
                <w:rStyle w:val="FootnoteReference"/>
                <w:sz w:val="24"/>
                <w:szCs w:val="24"/>
                <w:rtl/>
              </w:rPr>
              <w:footnoteReference w:id="280"/>
            </w:r>
          </w:p>
        </w:tc>
        <w:tc>
          <w:tcPr>
            <w:tcW w:w="1212" w:type="dxa"/>
            <w:shd w:val="clear" w:color="auto" w:fill="F5F4FA"/>
            <w:vAlign w:val="center"/>
          </w:tcPr>
          <w:p w14:paraId="00587F7D" w14:textId="77777777" w:rsidR="00583B93" w:rsidRPr="003173DB" w:rsidRDefault="00583B93" w:rsidP="00024AB1">
            <w:pPr>
              <w:spacing w:line="16" w:lineRule="atLeast"/>
              <w:rPr>
                <w:sz w:val="24"/>
                <w:szCs w:val="24"/>
                <w:rtl/>
              </w:rPr>
            </w:pPr>
            <w:r w:rsidRPr="003173DB">
              <w:rPr>
                <w:rFonts w:hint="cs"/>
                <w:sz w:val="24"/>
                <w:szCs w:val="24"/>
                <w:rtl/>
              </w:rPr>
              <w:t>آزمایشگاه بی</w:t>
            </w:r>
          </w:p>
        </w:tc>
        <w:tc>
          <w:tcPr>
            <w:tcW w:w="1121" w:type="dxa"/>
            <w:shd w:val="clear" w:color="auto" w:fill="F5F4FA"/>
            <w:vAlign w:val="center"/>
          </w:tcPr>
          <w:p w14:paraId="5E1F9B7A" w14:textId="77777777" w:rsidR="00583B93" w:rsidRPr="003173DB" w:rsidRDefault="00583B93" w:rsidP="00024AB1">
            <w:pPr>
              <w:spacing w:line="16" w:lineRule="atLeast"/>
              <w:jc w:val="center"/>
              <w:rPr>
                <w:sz w:val="24"/>
                <w:szCs w:val="24"/>
                <w:rtl/>
              </w:rPr>
            </w:pPr>
            <w:r w:rsidRPr="003173DB">
              <w:rPr>
                <w:rFonts w:hint="cs"/>
                <w:sz w:val="24"/>
                <w:szCs w:val="24"/>
                <w:rtl/>
              </w:rPr>
              <w:t>گواهینامه</w:t>
            </w:r>
          </w:p>
        </w:tc>
        <w:tc>
          <w:tcPr>
            <w:tcW w:w="5739" w:type="dxa"/>
            <w:shd w:val="clear" w:color="auto" w:fill="F5F4FA"/>
            <w:vAlign w:val="center"/>
          </w:tcPr>
          <w:p w14:paraId="7D9C7295" w14:textId="77777777" w:rsidR="00583B93" w:rsidRPr="003173DB" w:rsidRDefault="00583B93" w:rsidP="00024AB1">
            <w:pPr>
              <w:spacing w:line="16" w:lineRule="atLeast"/>
              <w:rPr>
                <w:sz w:val="24"/>
                <w:szCs w:val="24"/>
                <w:rtl/>
              </w:rPr>
            </w:pPr>
            <w:r w:rsidRPr="003173DB">
              <w:rPr>
                <w:sz w:val="24"/>
                <w:szCs w:val="24"/>
                <w:rtl/>
              </w:rPr>
              <w:t>شرکت‌ها</w:t>
            </w:r>
            <w:r w:rsidRPr="003173DB">
              <w:rPr>
                <w:rFonts w:hint="cs"/>
                <w:sz w:val="24"/>
                <w:szCs w:val="24"/>
                <w:rtl/>
              </w:rPr>
              <w:t>ی</w:t>
            </w:r>
            <w:r w:rsidRPr="003173DB">
              <w:rPr>
                <w:sz w:val="24"/>
                <w:szCs w:val="24"/>
                <w:rtl/>
              </w:rPr>
              <w:t xml:space="preserve"> انتفاع</w:t>
            </w:r>
            <w:r w:rsidRPr="003173DB">
              <w:rPr>
                <w:rFonts w:hint="cs"/>
                <w:sz w:val="24"/>
                <w:szCs w:val="24"/>
                <w:rtl/>
              </w:rPr>
              <w:t>ی</w:t>
            </w:r>
            <w:r w:rsidRPr="003173DB">
              <w:rPr>
                <w:sz w:val="24"/>
                <w:szCs w:val="24"/>
                <w:rtl/>
              </w:rPr>
              <w:t xml:space="preserve"> که توسط آزما</w:t>
            </w:r>
            <w:r w:rsidRPr="003173DB">
              <w:rPr>
                <w:rFonts w:hint="cs"/>
                <w:sz w:val="24"/>
                <w:szCs w:val="24"/>
                <w:rtl/>
              </w:rPr>
              <w:t>یشگاه</w:t>
            </w:r>
            <w:r w:rsidRPr="003173DB">
              <w:rPr>
                <w:sz w:val="24"/>
                <w:szCs w:val="24"/>
                <w:rtl/>
              </w:rPr>
              <w:t xml:space="preserve"> غ</w:t>
            </w:r>
            <w:r w:rsidRPr="003173DB">
              <w:rPr>
                <w:rFonts w:hint="cs"/>
                <w:sz w:val="24"/>
                <w:szCs w:val="24"/>
                <w:rtl/>
              </w:rPr>
              <w:t>یرانتفاعی بی</w:t>
            </w:r>
            <w:r>
              <w:rPr>
                <w:rFonts w:hint="cs"/>
                <w:sz w:val="24"/>
                <w:szCs w:val="24"/>
                <w:rtl/>
              </w:rPr>
              <w:t>‌</w:t>
            </w:r>
            <w:r w:rsidRPr="003173DB">
              <w:rPr>
                <w:sz w:val="24"/>
                <w:szCs w:val="24"/>
                <w:rtl/>
              </w:rPr>
              <w:t>تأ</w:t>
            </w:r>
            <w:r w:rsidRPr="003173DB">
              <w:rPr>
                <w:rFonts w:hint="cs"/>
                <w:sz w:val="24"/>
                <w:szCs w:val="24"/>
                <w:rtl/>
              </w:rPr>
              <w:t>یید</w:t>
            </w:r>
            <w:r w:rsidRPr="003173DB">
              <w:rPr>
                <w:sz w:val="24"/>
                <w:szCs w:val="24"/>
                <w:rtl/>
              </w:rPr>
              <w:t xml:space="preserve"> شده‌اند با</w:t>
            </w:r>
            <w:r w:rsidRPr="003173DB">
              <w:rPr>
                <w:rFonts w:hint="cs"/>
                <w:sz w:val="24"/>
                <w:szCs w:val="24"/>
                <w:rtl/>
              </w:rPr>
              <w:t>ید</w:t>
            </w:r>
            <w:r w:rsidRPr="003173DB">
              <w:rPr>
                <w:sz w:val="24"/>
                <w:szCs w:val="24"/>
                <w:rtl/>
              </w:rPr>
              <w:t xml:space="preserve"> استانداردها</w:t>
            </w:r>
            <w:r w:rsidRPr="003173DB">
              <w:rPr>
                <w:rFonts w:hint="cs"/>
                <w:sz w:val="24"/>
                <w:szCs w:val="24"/>
                <w:rtl/>
              </w:rPr>
              <w:t>ی</w:t>
            </w:r>
            <w:r w:rsidRPr="003173DB">
              <w:rPr>
                <w:sz w:val="24"/>
                <w:szCs w:val="24"/>
                <w:rtl/>
              </w:rPr>
              <w:t xml:space="preserve"> عملکرد اجتماع</w:t>
            </w:r>
            <w:r w:rsidRPr="003173DB">
              <w:rPr>
                <w:rFonts w:hint="cs"/>
                <w:sz w:val="24"/>
                <w:szCs w:val="24"/>
                <w:rtl/>
              </w:rPr>
              <w:t>ی،‌محیطی،</w:t>
            </w:r>
            <w:r w:rsidRPr="003173DB">
              <w:rPr>
                <w:sz w:val="24"/>
                <w:szCs w:val="24"/>
                <w:rtl/>
              </w:rPr>
              <w:t xml:space="preserve"> پاسخگو</w:t>
            </w:r>
            <w:r w:rsidRPr="003173DB">
              <w:rPr>
                <w:rFonts w:hint="cs"/>
                <w:sz w:val="24"/>
                <w:szCs w:val="24"/>
                <w:rtl/>
              </w:rPr>
              <w:t>یی</w:t>
            </w:r>
            <w:r w:rsidRPr="003173DB">
              <w:rPr>
                <w:sz w:val="24"/>
                <w:szCs w:val="24"/>
                <w:rtl/>
              </w:rPr>
              <w:t xml:space="preserve"> و شفاف</w:t>
            </w:r>
            <w:r w:rsidRPr="003173DB">
              <w:rPr>
                <w:rFonts w:hint="cs"/>
                <w:sz w:val="24"/>
                <w:szCs w:val="24"/>
                <w:rtl/>
              </w:rPr>
              <w:t>یت</w:t>
            </w:r>
            <w:r w:rsidRPr="003173DB">
              <w:rPr>
                <w:sz w:val="24"/>
                <w:szCs w:val="24"/>
                <w:rtl/>
              </w:rPr>
              <w:t xml:space="preserve"> را رعا</w:t>
            </w:r>
            <w:r w:rsidRPr="003173DB">
              <w:rPr>
                <w:rFonts w:hint="cs"/>
                <w:sz w:val="24"/>
                <w:szCs w:val="24"/>
                <w:rtl/>
              </w:rPr>
              <w:t>یت</w:t>
            </w:r>
            <w:r w:rsidRPr="003173DB">
              <w:rPr>
                <w:sz w:val="24"/>
                <w:szCs w:val="24"/>
                <w:rtl/>
              </w:rPr>
              <w:t xml:space="preserve"> </w:t>
            </w:r>
            <w:r w:rsidRPr="003173DB">
              <w:rPr>
                <w:rFonts w:hint="cs"/>
                <w:sz w:val="24"/>
                <w:szCs w:val="24"/>
                <w:rtl/>
              </w:rPr>
              <w:t>نمایند</w:t>
            </w:r>
            <w:r w:rsidRPr="003173DB">
              <w:rPr>
                <w:sz w:val="24"/>
                <w:szCs w:val="24"/>
                <w:rtl/>
              </w:rPr>
              <w:t>.</w:t>
            </w:r>
          </w:p>
        </w:tc>
      </w:tr>
      <w:tr w:rsidR="00583B93" w:rsidRPr="003173DB" w14:paraId="7B81FDCA" w14:textId="77777777" w:rsidTr="00024AB1">
        <w:tc>
          <w:tcPr>
            <w:tcW w:w="1874" w:type="dxa"/>
            <w:shd w:val="clear" w:color="auto" w:fill="F5F4FA"/>
            <w:vAlign w:val="center"/>
          </w:tcPr>
          <w:p w14:paraId="612D6E3B" w14:textId="77777777" w:rsidR="00583B93" w:rsidRPr="003173DB" w:rsidRDefault="00583B93" w:rsidP="00024AB1">
            <w:pPr>
              <w:spacing w:line="16" w:lineRule="atLeast"/>
              <w:jc w:val="left"/>
              <w:rPr>
                <w:sz w:val="24"/>
                <w:szCs w:val="24"/>
                <w:rtl/>
              </w:rPr>
            </w:pPr>
            <w:r w:rsidRPr="003173DB">
              <w:rPr>
                <w:sz w:val="24"/>
                <w:szCs w:val="24"/>
                <w:rtl/>
              </w:rPr>
              <w:t xml:space="preserve">چارچوب </w:t>
            </w:r>
            <w:r w:rsidRPr="003173DB">
              <w:rPr>
                <w:rFonts w:hint="cs"/>
                <w:sz w:val="24"/>
                <w:szCs w:val="24"/>
                <w:rtl/>
              </w:rPr>
              <w:t>هئیت</w:t>
            </w:r>
            <w:r>
              <w:rPr>
                <w:rFonts w:hint="cs"/>
                <w:sz w:val="24"/>
                <w:szCs w:val="24"/>
                <w:rtl/>
              </w:rPr>
              <w:t xml:space="preserve"> </w:t>
            </w:r>
            <w:r w:rsidRPr="003173DB">
              <w:rPr>
                <w:rFonts w:hint="cs"/>
                <w:sz w:val="24"/>
                <w:szCs w:val="24"/>
                <w:rtl/>
              </w:rPr>
              <w:t>استاندار</w:t>
            </w:r>
            <w:r>
              <w:rPr>
                <w:rFonts w:hint="cs"/>
                <w:sz w:val="24"/>
                <w:szCs w:val="24"/>
                <w:rtl/>
              </w:rPr>
              <w:t>د</w:t>
            </w:r>
            <w:r w:rsidRPr="003173DB">
              <w:rPr>
                <w:rFonts w:hint="cs"/>
                <w:sz w:val="24"/>
                <w:szCs w:val="24"/>
                <w:rtl/>
              </w:rPr>
              <w:t xml:space="preserve">های افشاء آب و هوا </w:t>
            </w:r>
            <w:r w:rsidRPr="003173DB">
              <w:rPr>
                <w:sz w:val="24"/>
                <w:szCs w:val="24"/>
                <w:rtl/>
              </w:rPr>
              <w:t xml:space="preserve"> برا</w:t>
            </w:r>
            <w:r w:rsidRPr="003173DB">
              <w:rPr>
                <w:rFonts w:hint="cs"/>
                <w:sz w:val="24"/>
                <w:szCs w:val="24"/>
                <w:rtl/>
              </w:rPr>
              <w:t xml:space="preserve">ی </w:t>
            </w:r>
            <w:r w:rsidRPr="003173DB">
              <w:rPr>
                <w:rFonts w:hint="eastAsia"/>
                <w:sz w:val="24"/>
                <w:szCs w:val="24"/>
                <w:rtl/>
              </w:rPr>
              <w:t>گزارش</w:t>
            </w:r>
            <w:r w:rsidRPr="003173DB">
              <w:rPr>
                <w:rFonts w:hint="cs"/>
                <w:sz w:val="24"/>
                <w:szCs w:val="24"/>
                <w:rtl/>
              </w:rPr>
              <w:t xml:space="preserve"> دهی اطلاعات محیطی، سرمایه طبیعی و</w:t>
            </w:r>
            <w:r>
              <w:rPr>
                <w:rFonts w:hint="cs"/>
                <w:sz w:val="24"/>
                <w:szCs w:val="24"/>
                <w:rtl/>
              </w:rPr>
              <w:t xml:space="preserve"> </w:t>
            </w:r>
            <w:r w:rsidRPr="003173DB">
              <w:rPr>
                <w:rFonts w:hint="eastAsia"/>
                <w:sz w:val="24"/>
                <w:szCs w:val="24"/>
                <w:rtl/>
              </w:rPr>
              <w:t>اثرات</w:t>
            </w:r>
            <w:r w:rsidRPr="003173DB">
              <w:rPr>
                <w:rFonts w:hint="cs"/>
                <w:sz w:val="24"/>
                <w:szCs w:val="24"/>
                <w:rtl/>
              </w:rPr>
              <w:t xml:space="preserve"> مرتبط</w:t>
            </w:r>
            <w:r w:rsidRPr="003173DB">
              <w:rPr>
                <w:sz w:val="24"/>
                <w:szCs w:val="24"/>
                <w:rtl/>
              </w:rPr>
              <w:t xml:space="preserve"> کسب و کار </w:t>
            </w:r>
          </w:p>
        </w:tc>
        <w:tc>
          <w:tcPr>
            <w:tcW w:w="1212" w:type="dxa"/>
            <w:shd w:val="clear" w:color="auto" w:fill="F5F4FA"/>
            <w:vAlign w:val="center"/>
          </w:tcPr>
          <w:p w14:paraId="26EAB835" w14:textId="77777777" w:rsidR="00583B93" w:rsidRPr="003173DB" w:rsidRDefault="00583B93" w:rsidP="00024AB1">
            <w:pPr>
              <w:spacing w:line="16" w:lineRule="atLeast"/>
              <w:jc w:val="center"/>
              <w:rPr>
                <w:sz w:val="24"/>
                <w:szCs w:val="24"/>
                <w:rtl/>
              </w:rPr>
            </w:pPr>
            <w:r w:rsidRPr="003173DB">
              <w:rPr>
                <w:rFonts w:hint="cs"/>
                <w:sz w:val="24"/>
                <w:szCs w:val="24"/>
                <w:rtl/>
              </w:rPr>
              <w:t>هئیت استاندارهای افشاء آب و هوا</w:t>
            </w:r>
          </w:p>
        </w:tc>
        <w:tc>
          <w:tcPr>
            <w:tcW w:w="1121" w:type="dxa"/>
            <w:shd w:val="clear" w:color="auto" w:fill="F5F4FA"/>
            <w:vAlign w:val="center"/>
          </w:tcPr>
          <w:p w14:paraId="15A99CE0" w14:textId="77777777" w:rsidR="00583B93" w:rsidRPr="003173DB" w:rsidRDefault="00583B93" w:rsidP="00024AB1">
            <w:pPr>
              <w:spacing w:line="16" w:lineRule="atLeast"/>
              <w:jc w:val="center"/>
              <w:rPr>
                <w:sz w:val="24"/>
                <w:szCs w:val="24"/>
                <w:rtl/>
              </w:rPr>
            </w:pPr>
            <w:r w:rsidRPr="003173DB">
              <w:rPr>
                <w:rFonts w:hint="cs"/>
                <w:sz w:val="24"/>
                <w:szCs w:val="24"/>
                <w:rtl/>
              </w:rPr>
              <w:t>راهنما/</w:t>
            </w:r>
            <w:r>
              <w:rPr>
                <w:rFonts w:hint="cs"/>
                <w:sz w:val="24"/>
                <w:szCs w:val="24"/>
                <w:rtl/>
                <w:lang w:bidi="fa-IR"/>
              </w:rPr>
              <w:t xml:space="preserve"> </w:t>
            </w:r>
            <w:r w:rsidRPr="003173DB">
              <w:rPr>
                <w:rFonts w:hint="cs"/>
                <w:sz w:val="24"/>
                <w:szCs w:val="24"/>
                <w:rtl/>
              </w:rPr>
              <w:t xml:space="preserve"> همترازی</w:t>
            </w:r>
          </w:p>
        </w:tc>
        <w:tc>
          <w:tcPr>
            <w:tcW w:w="5739" w:type="dxa"/>
            <w:shd w:val="clear" w:color="auto" w:fill="F5F4FA"/>
            <w:vAlign w:val="center"/>
          </w:tcPr>
          <w:p w14:paraId="26F40C20" w14:textId="77777777" w:rsidR="00583B93" w:rsidRPr="003173DB" w:rsidRDefault="00583B93" w:rsidP="00024AB1">
            <w:pPr>
              <w:spacing w:line="16" w:lineRule="atLeast"/>
              <w:jc w:val="left"/>
              <w:rPr>
                <w:sz w:val="24"/>
                <w:szCs w:val="24"/>
                <w:rtl/>
              </w:rPr>
            </w:pPr>
            <w:r w:rsidRPr="003173DB">
              <w:rPr>
                <w:sz w:val="24"/>
                <w:szCs w:val="24"/>
                <w:rtl/>
              </w:rPr>
              <w:t>رو</w:t>
            </w:r>
            <w:r w:rsidRPr="003173DB">
              <w:rPr>
                <w:rFonts w:hint="cs"/>
                <w:sz w:val="24"/>
                <w:szCs w:val="24"/>
                <w:rtl/>
              </w:rPr>
              <w:t>ی</w:t>
            </w:r>
            <w:r w:rsidRPr="003173DB">
              <w:rPr>
                <w:rFonts w:hint="eastAsia"/>
                <w:sz w:val="24"/>
                <w:szCs w:val="24"/>
                <w:rtl/>
              </w:rPr>
              <w:t>کرد</w:t>
            </w:r>
            <w:r w:rsidRPr="003173DB">
              <w:rPr>
                <w:rFonts w:hint="cs"/>
                <w:sz w:val="24"/>
                <w:szCs w:val="24"/>
                <w:rtl/>
              </w:rPr>
              <w:t>ی</w:t>
            </w:r>
            <w:r w:rsidRPr="003173DB">
              <w:rPr>
                <w:sz w:val="24"/>
                <w:szCs w:val="24"/>
                <w:rtl/>
              </w:rPr>
              <w:t xml:space="preserve"> برا</w:t>
            </w:r>
            <w:r w:rsidRPr="003173DB">
              <w:rPr>
                <w:rFonts w:hint="cs"/>
                <w:sz w:val="24"/>
                <w:szCs w:val="24"/>
                <w:rtl/>
              </w:rPr>
              <w:t>ی</w:t>
            </w:r>
            <w:r w:rsidRPr="003173DB">
              <w:rPr>
                <w:sz w:val="24"/>
                <w:szCs w:val="24"/>
                <w:rtl/>
              </w:rPr>
              <w:t xml:space="preserve"> گزارش‌ده</w:t>
            </w:r>
            <w:r w:rsidRPr="003173DB">
              <w:rPr>
                <w:rFonts w:hint="cs"/>
                <w:sz w:val="24"/>
                <w:szCs w:val="24"/>
                <w:rtl/>
              </w:rPr>
              <w:t>ی</w:t>
            </w:r>
            <w:r w:rsidRPr="003173DB">
              <w:rPr>
                <w:sz w:val="24"/>
                <w:szCs w:val="24"/>
                <w:rtl/>
              </w:rPr>
              <w:t xml:space="preserve"> اطلاعات مح</w:t>
            </w:r>
            <w:r w:rsidRPr="003173DB">
              <w:rPr>
                <w:rFonts w:hint="cs"/>
                <w:sz w:val="24"/>
                <w:szCs w:val="24"/>
                <w:rtl/>
              </w:rPr>
              <w:t>ی</w:t>
            </w:r>
            <w:r w:rsidRPr="003173DB">
              <w:rPr>
                <w:rFonts w:hint="eastAsia"/>
                <w:sz w:val="24"/>
                <w:szCs w:val="24"/>
                <w:rtl/>
              </w:rPr>
              <w:t>ط</w:t>
            </w:r>
            <w:r w:rsidRPr="003173DB">
              <w:rPr>
                <w:rFonts w:hint="cs"/>
                <w:sz w:val="24"/>
                <w:szCs w:val="24"/>
                <w:rtl/>
              </w:rPr>
              <w:t>ی</w:t>
            </w:r>
            <w:r w:rsidRPr="003173DB">
              <w:rPr>
                <w:sz w:val="24"/>
                <w:szCs w:val="24"/>
                <w:rtl/>
              </w:rPr>
              <w:t xml:space="preserve"> در گزارش‌ها</w:t>
            </w:r>
            <w:r w:rsidRPr="003173DB">
              <w:rPr>
                <w:rFonts w:hint="cs"/>
                <w:sz w:val="24"/>
                <w:szCs w:val="24"/>
                <w:rtl/>
              </w:rPr>
              <w:t>ی</w:t>
            </w:r>
            <w:r w:rsidRPr="003173DB">
              <w:rPr>
                <w:sz w:val="24"/>
                <w:szCs w:val="24"/>
                <w:rtl/>
              </w:rPr>
              <w:t xml:space="preserve"> </w:t>
            </w:r>
            <w:r w:rsidRPr="003173DB">
              <w:rPr>
                <w:rFonts w:hint="cs"/>
                <w:sz w:val="24"/>
                <w:szCs w:val="24"/>
                <w:rtl/>
              </w:rPr>
              <w:t xml:space="preserve">اصلی تدوین می‏نمایند </w:t>
            </w:r>
            <w:r w:rsidRPr="003173DB">
              <w:rPr>
                <w:sz w:val="24"/>
                <w:szCs w:val="24"/>
                <w:rtl/>
              </w:rPr>
              <w:t>که در آن اطلاعات برا</w:t>
            </w:r>
            <w:r w:rsidRPr="003173DB">
              <w:rPr>
                <w:rFonts w:hint="cs"/>
                <w:sz w:val="24"/>
                <w:szCs w:val="24"/>
                <w:rtl/>
              </w:rPr>
              <w:t>ی</w:t>
            </w:r>
            <w:r w:rsidRPr="003173DB">
              <w:rPr>
                <w:sz w:val="24"/>
                <w:szCs w:val="24"/>
                <w:rtl/>
              </w:rPr>
              <w:t xml:space="preserve"> </w:t>
            </w:r>
            <w:r w:rsidRPr="003173DB">
              <w:rPr>
                <w:rFonts w:hint="cs"/>
                <w:sz w:val="24"/>
                <w:szCs w:val="24"/>
                <w:rtl/>
              </w:rPr>
              <w:t>شناخت</w:t>
            </w:r>
            <w:r w:rsidRPr="003173DB">
              <w:rPr>
                <w:sz w:val="24"/>
                <w:szCs w:val="24"/>
                <w:rtl/>
              </w:rPr>
              <w:t xml:space="preserve"> ر</w:t>
            </w:r>
            <w:r w:rsidRPr="003173DB">
              <w:rPr>
                <w:rFonts w:hint="cs"/>
                <w:sz w:val="24"/>
                <w:szCs w:val="24"/>
                <w:rtl/>
              </w:rPr>
              <w:t>ی</w:t>
            </w:r>
            <w:r w:rsidRPr="003173DB">
              <w:rPr>
                <w:rFonts w:hint="eastAsia"/>
                <w:sz w:val="24"/>
                <w:szCs w:val="24"/>
                <w:rtl/>
              </w:rPr>
              <w:t>سک‌ها</w:t>
            </w:r>
            <w:r w:rsidRPr="003173DB">
              <w:rPr>
                <w:sz w:val="24"/>
                <w:szCs w:val="24"/>
                <w:rtl/>
              </w:rPr>
              <w:t xml:space="preserve"> و فرصت‌ها</w:t>
            </w:r>
            <w:r w:rsidRPr="003173DB">
              <w:rPr>
                <w:rFonts w:hint="cs"/>
                <w:sz w:val="24"/>
                <w:szCs w:val="24"/>
                <w:rtl/>
              </w:rPr>
              <w:t>ی</w:t>
            </w:r>
            <w:r w:rsidRPr="003173DB">
              <w:rPr>
                <w:sz w:val="24"/>
                <w:szCs w:val="24"/>
                <w:rtl/>
              </w:rPr>
              <w:t xml:space="preserve"> مال</w:t>
            </w:r>
            <w:r w:rsidRPr="003173DB">
              <w:rPr>
                <w:rFonts w:hint="cs"/>
                <w:sz w:val="24"/>
                <w:szCs w:val="24"/>
                <w:rtl/>
              </w:rPr>
              <w:t>ی</w:t>
            </w:r>
            <w:r w:rsidRPr="003173DB">
              <w:rPr>
                <w:sz w:val="24"/>
                <w:szCs w:val="24"/>
                <w:rtl/>
              </w:rPr>
              <w:t xml:space="preserve"> شرکت‌ها و همچن</w:t>
            </w:r>
            <w:r w:rsidRPr="003173DB">
              <w:rPr>
                <w:rFonts w:hint="cs"/>
                <w:sz w:val="24"/>
                <w:szCs w:val="24"/>
                <w:rtl/>
              </w:rPr>
              <w:t>ی</w:t>
            </w:r>
            <w:r w:rsidRPr="003173DB">
              <w:rPr>
                <w:rFonts w:hint="eastAsia"/>
                <w:sz w:val="24"/>
                <w:szCs w:val="24"/>
                <w:rtl/>
              </w:rPr>
              <w:t>ن</w:t>
            </w:r>
            <w:r w:rsidRPr="003173DB">
              <w:rPr>
                <w:sz w:val="24"/>
                <w:szCs w:val="24"/>
                <w:rtl/>
              </w:rPr>
              <w:t xml:space="preserve"> </w:t>
            </w:r>
            <w:r w:rsidRPr="003173DB">
              <w:rPr>
                <w:rFonts w:hint="cs"/>
                <w:sz w:val="24"/>
                <w:szCs w:val="24"/>
                <w:rtl/>
              </w:rPr>
              <w:t>تاب آوری</w:t>
            </w:r>
            <w:r w:rsidRPr="003173DB">
              <w:rPr>
                <w:sz w:val="24"/>
                <w:szCs w:val="24"/>
                <w:rtl/>
              </w:rPr>
              <w:t xml:space="preserve"> مدل‌ها</w:t>
            </w:r>
            <w:r w:rsidRPr="003173DB">
              <w:rPr>
                <w:rFonts w:hint="cs"/>
                <w:sz w:val="24"/>
                <w:szCs w:val="24"/>
                <w:rtl/>
              </w:rPr>
              <w:t>ی</w:t>
            </w:r>
            <w:r w:rsidRPr="003173DB">
              <w:rPr>
                <w:sz w:val="24"/>
                <w:szCs w:val="24"/>
                <w:rtl/>
              </w:rPr>
              <w:t xml:space="preserve"> کسب‌وکار</w:t>
            </w:r>
            <w:r w:rsidRPr="003173DB">
              <w:rPr>
                <w:rFonts w:hint="cs"/>
                <w:sz w:val="24"/>
                <w:szCs w:val="24"/>
                <w:rtl/>
              </w:rPr>
              <w:t xml:space="preserve">شان </w:t>
            </w:r>
            <w:r w:rsidRPr="003173DB">
              <w:rPr>
                <w:sz w:val="24"/>
                <w:szCs w:val="24"/>
                <w:rtl/>
              </w:rPr>
              <w:t xml:space="preserve">مهم است، </w:t>
            </w:r>
          </w:p>
        </w:tc>
      </w:tr>
      <w:tr w:rsidR="00583B93" w:rsidRPr="003173DB" w14:paraId="0B66360A" w14:textId="77777777" w:rsidTr="00024AB1">
        <w:tc>
          <w:tcPr>
            <w:tcW w:w="1874" w:type="dxa"/>
            <w:shd w:val="clear" w:color="auto" w:fill="F5F4FA"/>
            <w:vAlign w:val="center"/>
          </w:tcPr>
          <w:p w14:paraId="44F22A3D" w14:textId="77777777" w:rsidR="00583B93" w:rsidRPr="003173DB" w:rsidRDefault="00583B93" w:rsidP="00024AB1">
            <w:pPr>
              <w:spacing w:line="16" w:lineRule="atLeast"/>
              <w:jc w:val="left"/>
              <w:rPr>
                <w:sz w:val="24"/>
                <w:szCs w:val="24"/>
                <w:rtl/>
              </w:rPr>
            </w:pPr>
            <w:r w:rsidRPr="003173DB">
              <w:rPr>
                <w:rFonts w:hint="cs"/>
                <w:sz w:val="24"/>
                <w:szCs w:val="24"/>
                <w:rtl/>
              </w:rPr>
              <w:t>اصول کارراهه</w:t>
            </w:r>
          </w:p>
        </w:tc>
        <w:tc>
          <w:tcPr>
            <w:tcW w:w="1212" w:type="dxa"/>
            <w:shd w:val="clear" w:color="auto" w:fill="F5F4FA"/>
            <w:vAlign w:val="center"/>
          </w:tcPr>
          <w:p w14:paraId="194B49BE" w14:textId="77777777" w:rsidR="00583B93" w:rsidRPr="003173DB" w:rsidRDefault="00583B93" w:rsidP="00024AB1">
            <w:pPr>
              <w:spacing w:line="16" w:lineRule="atLeast"/>
              <w:jc w:val="center"/>
              <w:rPr>
                <w:sz w:val="24"/>
                <w:szCs w:val="24"/>
                <w:rtl/>
              </w:rPr>
            </w:pPr>
            <w:r w:rsidRPr="003173DB">
              <w:rPr>
                <w:rFonts w:hint="cs"/>
                <w:sz w:val="24"/>
                <w:szCs w:val="24"/>
                <w:rtl/>
              </w:rPr>
              <w:t>کارراهه</w:t>
            </w:r>
          </w:p>
        </w:tc>
        <w:tc>
          <w:tcPr>
            <w:tcW w:w="1121" w:type="dxa"/>
            <w:shd w:val="clear" w:color="auto" w:fill="F5F4FA"/>
            <w:vAlign w:val="center"/>
          </w:tcPr>
          <w:p w14:paraId="7858C0DB" w14:textId="77777777" w:rsidR="00583B93" w:rsidRPr="003173DB" w:rsidRDefault="00583B93" w:rsidP="00024AB1">
            <w:pPr>
              <w:spacing w:line="16" w:lineRule="atLeast"/>
              <w:jc w:val="center"/>
              <w:rPr>
                <w:sz w:val="24"/>
                <w:szCs w:val="24"/>
                <w:rtl/>
              </w:rPr>
            </w:pPr>
            <w:r w:rsidRPr="003173DB">
              <w:rPr>
                <w:rFonts w:hint="cs"/>
                <w:sz w:val="24"/>
                <w:szCs w:val="24"/>
                <w:rtl/>
              </w:rPr>
              <w:t>راهنما/ همترازی</w:t>
            </w:r>
          </w:p>
        </w:tc>
        <w:tc>
          <w:tcPr>
            <w:tcW w:w="5739" w:type="dxa"/>
            <w:shd w:val="clear" w:color="auto" w:fill="F5F4FA"/>
            <w:vAlign w:val="center"/>
          </w:tcPr>
          <w:p w14:paraId="7FEB92A8" w14:textId="77777777" w:rsidR="00583B93" w:rsidRPr="003173DB" w:rsidRDefault="00583B93" w:rsidP="00024AB1">
            <w:pPr>
              <w:spacing w:line="16" w:lineRule="atLeast"/>
              <w:jc w:val="left"/>
              <w:rPr>
                <w:sz w:val="24"/>
                <w:szCs w:val="24"/>
                <w:rtl/>
              </w:rPr>
            </w:pPr>
            <w:r w:rsidRPr="003173DB">
              <w:rPr>
                <w:sz w:val="24"/>
                <w:szCs w:val="24"/>
                <w:rtl/>
              </w:rPr>
              <w:t>دستورالعمل‌ها</w:t>
            </w:r>
            <w:r w:rsidRPr="003173DB">
              <w:rPr>
                <w:rFonts w:hint="cs"/>
                <w:sz w:val="24"/>
                <w:szCs w:val="24"/>
                <w:rtl/>
              </w:rPr>
              <w:t>یی</w:t>
            </w:r>
            <w:r w:rsidRPr="003173DB">
              <w:rPr>
                <w:sz w:val="24"/>
                <w:szCs w:val="24"/>
                <w:rtl/>
              </w:rPr>
              <w:t xml:space="preserve"> که تعهد شرکت‌ها </w:t>
            </w:r>
            <w:r w:rsidRPr="003173DB">
              <w:rPr>
                <w:rFonts w:hint="cs"/>
                <w:sz w:val="24"/>
                <w:szCs w:val="24"/>
                <w:rtl/>
              </w:rPr>
              <w:t xml:space="preserve">نسبت </w:t>
            </w:r>
            <w:r w:rsidRPr="003173DB">
              <w:rPr>
                <w:sz w:val="24"/>
                <w:szCs w:val="24"/>
                <w:rtl/>
              </w:rPr>
              <w:t>به آگاه</w:t>
            </w:r>
            <w:r w:rsidRPr="003173DB">
              <w:rPr>
                <w:rFonts w:hint="cs"/>
                <w:sz w:val="24"/>
                <w:szCs w:val="24"/>
                <w:rtl/>
              </w:rPr>
              <w:t>ی</w:t>
            </w:r>
            <w:r w:rsidRPr="003173DB">
              <w:rPr>
                <w:sz w:val="24"/>
                <w:szCs w:val="24"/>
                <w:rtl/>
              </w:rPr>
              <w:t xml:space="preserve"> و مسئول</w:t>
            </w:r>
            <w:r w:rsidRPr="003173DB">
              <w:rPr>
                <w:rFonts w:hint="cs"/>
                <w:sz w:val="24"/>
                <w:szCs w:val="24"/>
                <w:rtl/>
              </w:rPr>
              <w:t>ی</w:t>
            </w:r>
            <w:r w:rsidRPr="003173DB">
              <w:rPr>
                <w:rFonts w:hint="eastAsia"/>
                <w:sz w:val="24"/>
                <w:szCs w:val="24"/>
                <w:rtl/>
              </w:rPr>
              <w:t>ت‌پذ</w:t>
            </w:r>
            <w:r w:rsidRPr="003173DB">
              <w:rPr>
                <w:rFonts w:hint="cs"/>
                <w:sz w:val="24"/>
                <w:szCs w:val="24"/>
                <w:rtl/>
              </w:rPr>
              <w:t>ی</w:t>
            </w:r>
            <w:r w:rsidRPr="003173DB">
              <w:rPr>
                <w:rFonts w:hint="eastAsia"/>
                <w:sz w:val="24"/>
                <w:szCs w:val="24"/>
                <w:rtl/>
              </w:rPr>
              <w:t>ر</w:t>
            </w:r>
            <w:r w:rsidRPr="003173DB">
              <w:rPr>
                <w:rFonts w:hint="cs"/>
                <w:sz w:val="24"/>
                <w:szCs w:val="24"/>
                <w:rtl/>
              </w:rPr>
              <w:t xml:space="preserve">ی </w:t>
            </w:r>
            <w:r w:rsidRPr="003173DB">
              <w:rPr>
                <w:rFonts w:hint="eastAsia"/>
                <w:sz w:val="24"/>
                <w:szCs w:val="24"/>
                <w:rtl/>
              </w:rPr>
              <w:t>مح</w:t>
            </w:r>
            <w:r w:rsidRPr="003173DB">
              <w:rPr>
                <w:rFonts w:hint="cs"/>
                <w:sz w:val="24"/>
                <w:szCs w:val="24"/>
                <w:rtl/>
              </w:rPr>
              <w:t>ی</w:t>
            </w:r>
            <w:r w:rsidRPr="003173DB">
              <w:rPr>
                <w:rFonts w:hint="eastAsia"/>
                <w:sz w:val="24"/>
                <w:szCs w:val="24"/>
                <w:rtl/>
              </w:rPr>
              <w:t>ط</w:t>
            </w:r>
            <w:r w:rsidRPr="003173DB">
              <w:rPr>
                <w:rFonts w:hint="cs"/>
                <w:sz w:val="24"/>
                <w:szCs w:val="24"/>
                <w:rtl/>
              </w:rPr>
              <w:t>ی</w:t>
            </w:r>
            <w:r w:rsidRPr="003173DB">
              <w:rPr>
                <w:sz w:val="24"/>
                <w:szCs w:val="24"/>
                <w:rtl/>
              </w:rPr>
              <w:t xml:space="preserve"> و همچن</w:t>
            </w:r>
            <w:r w:rsidRPr="003173DB">
              <w:rPr>
                <w:rFonts w:hint="cs"/>
                <w:sz w:val="24"/>
                <w:szCs w:val="24"/>
                <w:rtl/>
              </w:rPr>
              <w:t>ی</w:t>
            </w:r>
            <w:r w:rsidRPr="003173DB">
              <w:rPr>
                <w:rFonts w:hint="eastAsia"/>
                <w:sz w:val="24"/>
                <w:szCs w:val="24"/>
                <w:rtl/>
              </w:rPr>
              <w:t>ن</w:t>
            </w:r>
            <w:r w:rsidRPr="003173DB">
              <w:rPr>
                <w:sz w:val="24"/>
                <w:szCs w:val="24"/>
                <w:rtl/>
              </w:rPr>
              <w:t xml:space="preserve"> تعهد فعال به فرآ</w:t>
            </w:r>
            <w:r w:rsidRPr="003173DB">
              <w:rPr>
                <w:rFonts w:hint="cs"/>
                <w:sz w:val="24"/>
                <w:szCs w:val="24"/>
                <w:rtl/>
              </w:rPr>
              <w:t>ی</w:t>
            </w:r>
            <w:r w:rsidRPr="003173DB">
              <w:rPr>
                <w:rFonts w:hint="eastAsia"/>
                <w:sz w:val="24"/>
                <w:szCs w:val="24"/>
                <w:rtl/>
              </w:rPr>
              <w:t>ند</w:t>
            </w:r>
            <w:r w:rsidRPr="003173DB">
              <w:rPr>
                <w:sz w:val="24"/>
                <w:szCs w:val="24"/>
                <w:rtl/>
              </w:rPr>
              <w:t xml:space="preserve"> مداوم بهبود مستمر، گفتگو و گزارش‌ده</w:t>
            </w:r>
            <w:r w:rsidRPr="003173DB">
              <w:rPr>
                <w:rFonts w:hint="cs"/>
                <w:sz w:val="24"/>
                <w:szCs w:val="24"/>
                <w:rtl/>
              </w:rPr>
              <w:t>ی</w:t>
            </w:r>
            <w:r w:rsidRPr="003173DB">
              <w:rPr>
                <w:sz w:val="24"/>
                <w:szCs w:val="24"/>
                <w:rtl/>
              </w:rPr>
              <w:t xml:space="preserve"> جامع و منظم عموم</w:t>
            </w:r>
            <w:r w:rsidRPr="003173DB">
              <w:rPr>
                <w:rFonts w:hint="cs"/>
                <w:sz w:val="24"/>
                <w:szCs w:val="24"/>
                <w:rtl/>
              </w:rPr>
              <w:t>ی</w:t>
            </w:r>
            <w:r w:rsidRPr="003173DB">
              <w:rPr>
                <w:sz w:val="24"/>
                <w:szCs w:val="24"/>
                <w:rtl/>
              </w:rPr>
              <w:t xml:space="preserve"> را رسم</w:t>
            </w:r>
            <w:r w:rsidRPr="003173DB">
              <w:rPr>
                <w:rFonts w:hint="cs"/>
                <w:sz w:val="24"/>
                <w:szCs w:val="24"/>
                <w:rtl/>
              </w:rPr>
              <w:t>ی</w:t>
            </w:r>
            <w:r w:rsidRPr="003173DB">
              <w:rPr>
                <w:rFonts w:hint="eastAsia"/>
                <w:sz w:val="24"/>
                <w:szCs w:val="24"/>
                <w:rtl/>
              </w:rPr>
              <w:t>ت</w:t>
            </w:r>
            <w:r w:rsidRPr="003173DB">
              <w:rPr>
                <w:sz w:val="24"/>
                <w:szCs w:val="24"/>
                <w:rtl/>
              </w:rPr>
              <w:t xml:space="preserve"> م</w:t>
            </w:r>
            <w:r w:rsidRPr="003173DB">
              <w:rPr>
                <w:rFonts w:hint="cs"/>
                <w:sz w:val="24"/>
                <w:szCs w:val="24"/>
                <w:rtl/>
              </w:rPr>
              <w:t>ی‌</w:t>
            </w:r>
            <w:r w:rsidRPr="003173DB">
              <w:rPr>
                <w:rFonts w:hint="eastAsia"/>
                <w:sz w:val="24"/>
                <w:szCs w:val="24"/>
                <w:rtl/>
              </w:rPr>
              <w:t>دهد</w:t>
            </w:r>
            <w:r w:rsidRPr="003173DB">
              <w:rPr>
                <w:sz w:val="24"/>
                <w:szCs w:val="24"/>
                <w:rtl/>
              </w:rPr>
              <w:t>.</w:t>
            </w:r>
          </w:p>
        </w:tc>
      </w:tr>
      <w:tr w:rsidR="00583B93" w:rsidRPr="003173DB" w14:paraId="1F1EA45A" w14:textId="77777777" w:rsidTr="00024AB1">
        <w:tc>
          <w:tcPr>
            <w:tcW w:w="1874" w:type="dxa"/>
            <w:shd w:val="clear" w:color="auto" w:fill="F5F4FA"/>
            <w:vAlign w:val="center"/>
          </w:tcPr>
          <w:p w14:paraId="6B33CC9C" w14:textId="77777777" w:rsidR="00583B93" w:rsidRPr="003173DB" w:rsidRDefault="00583B93" w:rsidP="00024AB1">
            <w:pPr>
              <w:spacing w:line="16" w:lineRule="atLeast"/>
              <w:jc w:val="left"/>
              <w:rPr>
                <w:sz w:val="24"/>
                <w:szCs w:val="24"/>
                <w:rtl/>
              </w:rPr>
            </w:pPr>
            <w:r w:rsidRPr="003173DB">
              <w:rPr>
                <w:rFonts w:hint="cs"/>
                <w:sz w:val="24"/>
                <w:szCs w:val="24"/>
                <w:rtl/>
              </w:rPr>
              <w:t>اصول استوا</w:t>
            </w:r>
          </w:p>
        </w:tc>
        <w:tc>
          <w:tcPr>
            <w:tcW w:w="1212" w:type="dxa"/>
            <w:shd w:val="clear" w:color="auto" w:fill="F5F4FA"/>
            <w:vAlign w:val="center"/>
          </w:tcPr>
          <w:p w14:paraId="3D3D789B" w14:textId="77777777" w:rsidR="00583B93" w:rsidRPr="003173DB" w:rsidRDefault="00583B93" w:rsidP="00024AB1">
            <w:pPr>
              <w:spacing w:line="16" w:lineRule="atLeast"/>
              <w:jc w:val="center"/>
              <w:rPr>
                <w:sz w:val="24"/>
                <w:szCs w:val="24"/>
                <w:rtl/>
              </w:rPr>
            </w:pPr>
            <w:r w:rsidRPr="003173DB">
              <w:rPr>
                <w:rFonts w:hint="cs"/>
                <w:sz w:val="24"/>
                <w:szCs w:val="24"/>
                <w:rtl/>
              </w:rPr>
              <w:t>انجمن اعضای موسسات مالی اصول استوا</w:t>
            </w:r>
          </w:p>
        </w:tc>
        <w:tc>
          <w:tcPr>
            <w:tcW w:w="1121" w:type="dxa"/>
            <w:shd w:val="clear" w:color="auto" w:fill="F5F4FA"/>
            <w:vAlign w:val="center"/>
          </w:tcPr>
          <w:p w14:paraId="7A489691" w14:textId="77777777" w:rsidR="00583B93" w:rsidRPr="003173DB" w:rsidRDefault="00583B93" w:rsidP="00024AB1">
            <w:pPr>
              <w:spacing w:line="16" w:lineRule="atLeast"/>
              <w:jc w:val="center"/>
              <w:rPr>
                <w:sz w:val="24"/>
                <w:szCs w:val="24"/>
                <w:rtl/>
              </w:rPr>
            </w:pPr>
            <w:r w:rsidRPr="003173DB">
              <w:rPr>
                <w:rFonts w:hint="cs"/>
                <w:sz w:val="24"/>
                <w:szCs w:val="24"/>
                <w:rtl/>
              </w:rPr>
              <w:t>امضاءکنندگان</w:t>
            </w:r>
            <w:r>
              <w:rPr>
                <w:rFonts w:hint="cs"/>
                <w:sz w:val="24"/>
                <w:szCs w:val="24"/>
                <w:rtl/>
              </w:rPr>
              <w:t xml:space="preserve"> </w:t>
            </w:r>
            <w:r w:rsidRPr="003173DB">
              <w:rPr>
                <w:rFonts w:hint="cs"/>
                <w:sz w:val="24"/>
                <w:szCs w:val="24"/>
                <w:rtl/>
              </w:rPr>
              <w:t>/اعضا</w:t>
            </w:r>
          </w:p>
        </w:tc>
        <w:tc>
          <w:tcPr>
            <w:tcW w:w="5739" w:type="dxa"/>
            <w:shd w:val="clear" w:color="auto" w:fill="F5F4FA"/>
            <w:vAlign w:val="center"/>
          </w:tcPr>
          <w:p w14:paraId="4DC524B9" w14:textId="77777777" w:rsidR="00583B93" w:rsidRPr="003173DB" w:rsidRDefault="00583B93" w:rsidP="00024AB1">
            <w:pPr>
              <w:spacing w:line="16" w:lineRule="atLeast"/>
              <w:jc w:val="left"/>
              <w:rPr>
                <w:sz w:val="24"/>
                <w:szCs w:val="24"/>
                <w:rtl/>
              </w:rPr>
            </w:pPr>
            <w:r w:rsidRPr="003173DB">
              <w:rPr>
                <w:sz w:val="24"/>
                <w:szCs w:val="24"/>
                <w:rtl/>
              </w:rPr>
              <w:t>مؤسسات مال</w:t>
            </w:r>
            <w:r w:rsidRPr="003173DB">
              <w:rPr>
                <w:rFonts w:hint="cs"/>
                <w:sz w:val="24"/>
                <w:szCs w:val="24"/>
                <w:rtl/>
              </w:rPr>
              <w:t>ی</w:t>
            </w:r>
            <w:r w:rsidRPr="003173DB">
              <w:rPr>
                <w:sz w:val="24"/>
                <w:szCs w:val="24"/>
                <w:rtl/>
              </w:rPr>
              <w:t xml:space="preserve"> گزارش سالانه ا</w:t>
            </w:r>
            <w:r w:rsidRPr="003173DB">
              <w:rPr>
                <w:rFonts w:hint="cs"/>
                <w:sz w:val="24"/>
                <w:szCs w:val="24"/>
                <w:rtl/>
              </w:rPr>
              <w:t>ی</w:t>
            </w:r>
            <w:r w:rsidRPr="003173DB">
              <w:rPr>
                <w:sz w:val="24"/>
                <w:szCs w:val="24"/>
                <w:rtl/>
              </w:rPr>
              <w:t xml:space="preserve"> را به انجمن اصول استوا </w:t>
            </w:r>
            <w:r w:rsidRPr="003173DB">
              <w:rPr>
                <w:rFonts w:hint="cs"/>
                <w:sz w:val="24"/>
                <w:szCs w:val="24"/>
                <w:rtl/>
              </w:rPr>
              <w:t>ارائه می</w:t>
            </w:r>
            <w:r w:rsidRPr="003173DB">
              <w:rPr>
                <w:sz w:val="24"/>
                <w:szCs w:val="24"/>
              </w:rPr>
              <w:t>‎</w:t>
            </w:r>
            <w:r w:rsidRPr="003173DB">
              <w:rPr>
                <w:rFonts w:hint="cs"/>
                <w:sz w:val="24"/>
                <w:szCs w:val="24"/>
                <w:rtl/>
              </w:rPr>
              <w:t>دهند</w:t>
            </w:r>
            <w:r w:rsidRPr="003173DB">
              <w:rPr>
                <w:sz w:val="24"/>
                <w:szCs w:val="24"/>
                <w:rtl/>
              </w:rPr>
              <w:t xml:space="preserve"> و بر پذ</w:t>
            </w:r>
            <w:r w:rsidRPr="003173DB">
              <w:rPr>
                <w:rFonts w:hint="cs"/>
                <w:sz w:val="24"/>
                <w:szCs w:val="24"/>
                <w:rtl/>
              </w:rPr>
              <w:t>ی</w:t>
            </w:r>
            <w:r w:rsidRPr="003173DB">
              <w:rPr>
                <w:rFonts w:hint="eastAsia"/>
                <w:sz w:val="24"/>
                <w:szCs w:val="24"/>
                <w:rtl/>
              </w:rPr>
              <w:t>رش</w:t>
            </w:r>
            <w:r w:rsidRPr="003173DB">
              <w:rPr>
                <w:sz w:val="24"/>
                <w:szCs w:val="24"/>
                <w:rtl/>
              </w:rPr>
              <w:t xml:space="preserve"> فرآ</w:t>
            </w:r>
            <w:r w:rsidRPr="003173DB">
              <w:rPr>
                <w:rFonts w:hint="cs"/>
                <w:sz w:val="24"/>
                <w:szCs w:val="24"/>
                <w:rtl/>
              </w:rPr>
              <w:t>ی</w:t>
            </w:r>
            <w:r w:rsidRPr="003173DB">
              <w:rPr>
                <w:rFonts w:hint="eastAsia"/>
                <w:sz w:val="24"/>
                <w:szCs w:val="24"/>
                <w:rtl/>
              </w:rPr>
              <w:t>ند</w:t>
            </w:r>
            <w:r w:rsidRPr="003173DB">
              <w:rPr>
                <w:sz w:val="24"/>
                <w:szCs w:val="24"/>
                <w:rtl/>
              </w:rPr>
              <w:t xml:space="preserve"> مد</w:t>
            </w:r>
            <w:r w:rsidRPr="003173DB">
              <w:rPr>
                <w:rFonts w:hint="cs"/>
                <w:sz w:val="24"/>
                <w:szCs w:val="24"/>
                <w:rtl/>
              </w:rPr>
              <w:t>ی</w:t>
            </w:r>
            <w:r w:rsidRPr="003173DB">
              <w:rPr>
                <w:rFonts w:hint="eastAsia"/>
                <w:sz w:val="24"/>
                <w:szCs w:val="24"/>
                <w:rtl/>
              </w:rPr>
              <w:t>ر</w:t>
            </w:r>
            <w:r w:rsidRPr="003173DB">
              <w:rPr>
                <w:rFonts w:hint="cs"/>
                <w:sz w:val="24"/>
                <w:szCs w:val="24"/>
                <w:rtl/>
              </w:rPr>
              <w:t>ی</w:t>
            </w:r>
            <w:r w:rsidRPr="003173DB">
              <w:rPr>
                <w:rFonts w:hint="eastAsia"/>
                <w:sz w:val="24"/>
                <w:szCs w:val="24"/>
                <w:rtl/>
              </w:rPr>
              <w:t>ت</w:t>
            </w:r>
            <w:r w:rsidRPr="003173DB">
              <w:rPr>
                <w:sz w:val="24"/>
                <w:szCs w:val="24"/>
                <w:rtl/>
              </w:rPr>
              <w:t xml:space="preserve"> ر</w:t>
            </w:r>
            <w:r w:rsidRPr="003173DB">
              <w:rPr>
                <w:rFonts w:hint="cs"/>
                <w:sz w:val="24"/>
                <w:szCs w:val="24"/>
                <w:rtl/>
              </w:rPr>
              <w:t>ی</w:t>
            </w:r>
            <w:r w:rsidRPr="003173DB">
              <w:rPr>
                <w:rFonts w:hint="eastAsia"/>
                <w:sz w:val="24"/>
                <w:szCs w:val="24"/>
                <w:rtl/>
              </w:rPr>
              <w:t>سک</w:t>
            </w:r>
            <w:r w:rsidRPr="003173DB">
              <w:rPr>
                <w:sz w:val="24"/>
                <w:szCs w:val="24"/>
                <w:rtl/>
              </w:rPr>
              <w:t xml:space="preserve"> </w:t>
            </w:r>
            <w:r w:rsidRPr="003173DB">
              <w:rPr>
                <w:rFonts w:hint="cs"/>
                <w:sz w:val="24"/>
                <w:szCs w:val="24"/>
                <w:rtl/>
              </w:rPr>
              <w:t xml:space="preserve">در </w:t>
            </w:r>
            <w:r w:rsidRPr="003173DB">
              <w:rPr>
                <w:sz w:val="24"/>
                <w:szCs w:val="24"/>
                <w:rtl/>
              </w:rPr>
              <w:t>تع</w:t>
            </w:r>
            <w:r w:rsidRPr="003173DB">
              <w:rPr>
                <w:rFonts w:hint="cs"/>
                <w:sz w:val="24"/>
                <w:szCs w:val="24"/>
                <w:rtl/>
              </w:rPr>
              <w:t>یی</w:t>
            </w:r>
            <w:r w:rsidRPr="003173DB">
              <w:rPr>
                <w:rFonts w:hint="eastAsia"/>
                <w:sz w:val="24"/>
                <w:szCs w:val="24"/>
                <w:rtl/>
              </w:rPr>
              <w:t>ن،</w:t>
            </w:r>
            <w:r w:rsidRPr="003173DB">
              <w:rPr>
                <w:sz w:val="24"/>
                <w:szCs w:val="24"/>
                <w:rtl/>
              </w:rPr>
              <w:t xml:space="preserve"> ارز</w:t>
            </w:r>
            <w:r w:rsidRPr="003173DB">
              <w:rPr>
                <w:rFonts w:hint="cs"/>
                <w:sz w:val="24"/>
                <w:szCs w:val="24"/>
                <w:rtl/>
              </w:rPr>
              <w:t>ی</w:t>
            </w:r>
            <w:r w:rsidRPr="003173DB">
              <w:rPr>
                <w:rFonts w:hint="eastAsia"/>
                <w:sz w:val="24"/>
                <w:szCs w:val="24"/>
                <w:rtl/>
              </w:rPr>
              <w:t>اب</w:t>
            </w:r>
            <w:r w:rsidRPr="003173DB">
              <w:rPr>
                <w:rFonts w:hint="cs"/>
                <w:sz w:val="24"/>
                <w:szCs w:val="24"/>
                <w:rtl/>
              </w:rPr>
              <w:t>ی</w:t>
            </w:r>
            <w:r w:rsidRPr="003173DB">
              <w:rPr>
                <w:sz w:val="24"/>
                <w:szCs w:val="24"/>
                <w:rtl/>
              </w:rPr>
              <w:t xml:space="preserve"> و مد</w:t>
            </w:r>
            <w:r w:rsidRPr="003173DB">
              <w:rPr>
                <w:rFonts w:hint="cs"/>
                <w:sz w:val="24"/>
                <w:szCs w:val="24"/>
                <w:rtl/>
              </w:rPr>
              <w:t>ی</w:t>
            </w:r>
            <w:r w:rsidRPr="003173DB">
              <w:rPr>
                <w:rFonts w:hint="eastAsia"/>
                <w:sz w:val="24"/>
                <w:szCs w:val="24"/>
                <w:rtl/>
              </w:rPr>
              <w:t>ر</w:t>
            </w:r>
            <w:r w:rsidRPr="003173DB">
              <w:rPr>
                <w:rFonts w:hint="cs"/>
                <w:sz w:val="24"/>
                <w:szCs w:val="24"/>
                <w:rtl/>
              </w:rPr>
              <w:t>ی</w:t>
            </w:r>
            <w:r w:rsidRPr="003173DB">
              <w:rPr>
                <w:rFonts w:hint="eastAsia"/>
                <w:sz w:val="24"/>
                <w:szCs w:val="24"/>
                <w:rtl/>
              </w:rPr>
              <w:t>ت</w:t>
            </w:r>
            <w:r w:rsidRPr="003173DB">
              <w:rPr>
                <w:sz w:val="24"/>
                <w:szCs w:val="24"/>
                <w:rtl/>
              </w:rPr>
              <w:t xml:space="preserve"> ر</w:t>
            </w:r>
            <w:r w:rsidRPr="003173DB">
              <w:rPr>
                <w:rFonts w:hint="cs"/>
                <w:sz w:val="24"/>
                <w:szCs w:val="24"/>
                <w:rtl/>
              </w:rPr>
              <w:t>ی</w:t>
            </w:r>
            <w:r w:rsidRPr="003173DB">
              <w:rPr>
                <w:rFonts w:hint="eastAsia"/>
                <w:sz w:val="24"/>
                <w:szCs w:val="24"/>
                <w:rtl/>
              </w:rPr>
              <w:t>سک</w:t>
            </w:r>
            <w:r w:rsidRPr="003173DB">
              <w:rPr>
                <w:sz w:val="24"/>
                <w:szCs w:val="24"/>
                <w:rtl/>
              </w:rPr>
              <w:t xml:space="preserve"> مح</w:t>
            </w:r>
            <w:r w:rsidRPr="003173DB">
              <w:rPr>
                <w:rFonts w:hint="cs"/>
                <w:sz w:val="24"/>
                <w:szCs w:val="24"/>
                <w:rtl/>
              </w:rPr>
              <w:t>ی</w:t>
            </w:r>
            <w:r w:rsidRPr="003173DB">
              <w:rPr>
                <w:rFonts w:hint="eastAsia"/>
                <w:sz w:val="24"/>
                <w:szCs w:val="24"/>
                <w:rtl/>
              </w:rPr>
              <w:t>ط</w:t>
            </w:r>
            <w:r w:rsidRPr="003173DB">
              <w:rPr>
                <w:rFonts w:hint="cs"/>
                <w:sz w:val="24"/>
                <w:szCs w:val="24"/>
                <w:rtl/>
              </w:rPr>
              <w:t>ی</w:t>
            </w:r>
            <w:r w:rsidRPr="003173DB">
              <w:rPr>
                <w:sz w:val="24"/>
                <w:szCs w:val="24"/>
                <w:rtl/>
              </w:rPr>
              <w:t xml:space="preserve"> و اجتماع</w:t>
            </w:r>
            <w:r w:rsidRPr="003173DB">
              <w:rPr>
                <w:rFonts w:hint="cs"/>
                <w:sz w:val="24"/>
                <w:szCs w:val="24"/>
                <w:rtl/>
              </w:rPr>
              <w:t>ی</w:t>
            </w:r>
            <w:r w:rsidRPr="003173DB">
              <w:rPr>
                <w:sz w:val="24"/>
                <w:szCs w:val="24"/>
                <w:rtl/>
              </w:rPr>
              <w:t xml:space="preserve"> پروژه</w:t>
            </w:r>
            <w:r w:rsidRPr="003173DB">
              <w:rPr>
                <w:rFonts w:hint="cs"/>
                <w:sz w:val="24"/>
                <w:szCs w:val="24"/>
                <w:rtl/>
              </w:rPr>
              <w:t>‌</w:t>
            </w:r>
            <w:r w:rsidRPr="003173DB">
              <w:rPr>
                <w:sz w:val="24"/>
                <w:szCs w:val="24"/>
                <w:rtl/>
              </w:rPr>
              <w:t>ها تاک</w:t>
            </w:r>
            <w:r w:rsidRPr="003173DB">
              <w:rPr>
                <w:rFonts w:hint="cs"/>
                <w:sz w:val="24"/>
                <w:szCs w:val="24"/>
                <w:rtl/>
              </w:rPr>
              <w:t>ی</w:t>
            </w:r>
            <w:r w:rsidRPr="003173DB">
              <w:rPr>
                <w:rFonts w:hint="eastAsia"/>
                <w:sz w:val="24"/>
                <w:szCs w:val="24"/>
                <w:rtl/>
              </w:rPr>
              <w:t>د</w:t>
            </w:r>
            <w:r w:rsidRPr="003173DB">
              <w:rPr>
                <w:sz w:val="24"/>
                <w:szCs w:val="24"/>
                <w:rtl/>
              </w:rPr>
              <w:t xml:space="preserve"> م</w:t>
            </w:r>
            <w:r w:rsidRPr="003173DB">
              <w:rPr>
                <w:rFonts w:hint="cs"/>
                <w:sz w:val="24"/>
                <w:szCs w:val="24"/>
                <w:rtl/>
              </w:rPr>
              <w:t>ی</w:t>
            </w:r>
            <w:r w:rsidRPr="003173DB">
              <w:rPr>
                <w:sz w:val="24"/>
                <w:szCs w:val="24"/>
              </w:rPr>
              <w:t>‎</w:t>
            </w:r>
            <w:r w:rsidRPr="003173DB">
              <w:rPr>
                <w:rFonts w:hint="cs"/>
                <w:sz w:val="24"/>
                <w:szCs w:val="24"/>
                <w:rtl/>
              </w:rPr>
              <w:t>نمایند</w:t>
            </w:r>
            <w:r w:rsidRPr="003173DB">
              <w:rPr>
                <w:sz w:val="24"/>
                <w:szCs w:val="24"/>
                <w:rtl/>
              </w:rPr>
              <w:t>.</w:t>
            </w:r>
          </w:p>
        </w:tc>
      </w:tr>
      <w:tr w:rsidR="00583B93" w:rsidRPr="003173DB" w14:paraId="05766C60" w14:textId="77777777" w:rsidTr="00024AB1">
        <w:tc>
          <w:tcPr>
            <w:tcW w:w="1874" w:type="dxa"/>
            <w:shd w:val="clear" w:color="auto" w:fill="F5F4FA"/>
            <w:vAlign w:val="center"/>
          </w:tcPr>
          <w:p w14:paraId="7593CDAF" w14:textId="77777777" w:rsidR="00583B93" w:rsidRPr="003173DB" w:rsidRDefault="00583B93" w:rsidP="00024AB1">
            <w:pPr>
              <w:spacing w:line="16" w:lineRule="atLeast"/>
              <w:jc w:val="left"/>
              <w:rPr>
                <w:sz w:val="24"/>
                <w:szCs w:val="24"/>
                <w:rtl/>
              </w:rPr>
            </w:pPr>
            <w:r w:rsidRPr="003173DB">
              <w:rPr>
                <w:rFonts w:hint="cs"/>
                <w:sz w:val="24"/>
                <w:szCs w:val="24"/>
                <w:rtl/>
              </w:rPr>
              <w:t>ابتکارات گزارشگری جهانی</w:t>
            </w:r>
          </w:p>
        </w:tc>
        <w:tc>
          <w:tcPr>
            <w:tcW w:w="1212" w:type="dxa"/>
            <w:shd w:val="clear" w:color="auto" w:fill="F5F4FA"/>
            <w:vAlign w:val="center"/>
          </w:tcPr>
          <w:p w14:paraId="4246AD3B" w14:textId="77777777" w:rsidR="00583B93" w:rsidRPr="003173DB" w:rsidRDefault="00583B93" w:rsidP="00024AB1">
            <w:pPr>
              <w:spacing w:line="16" w:lineRule="atLeast"/>
              <w:jc w:val="center"/>
              <w:rPr>
                <w:sz w:val="24"/>
                <w:szCs w:val="24"/>
                <w:rtl/>
              </w:rPr>
            </w:pPr>
            <w:r w:rsidRPr="003173DB">
              <w:rPr>
                <w:rFonts w:hint="cs"/>
                <w:sz w:val="24"/>
                <w:szCs w:val="24"/>
                <w:rtl/>
              </w:rPr>
              <w:t>هیئت استانداردهای پایداری جهانی</w:t>
            </w:r>
          </w:p>
        </w:tc>
        <w:tc>
          <w:tcPr>
            <w:tcW w:w="1121" w:type="dxa"/>
            <w:shd w:val="clear" w:color="auto" w:fill="F5F4FA"/>
            <w:vAlign w:val="center"/>
          </w:tcPr>
          <w:p w14:paraId="2C70979D" w14:textId="77777777" w:rsidR="00583B93" w:rsidRPr="003173DB" w:rsidRDefault="00583B93" w:rsidP="00024AB1">
            <w:pPr>
              <w:spacing w:line="16" w:lineRule="atLeast"/>
              <w:jc w:val="center"/>
              <w:rPr>
                <w:sz w:val="24"/>
                <w:szCs w:val="24"/>
                <w:rtl/>
              </w:rPr>
            </w:pPr>
            <w:r w:rsidRPr="003173DB">
              <w:rPr>
                <w:rFonts w:hint="cs"/>
                <w:sz w:val="24"/>
                <w:szCs w:val="24"/>
                <w:rtl/>
              </w:rPr>
              <w:t>راهنما/</w:t>
            </w:r>
            <w:r>
              <w:rPr>
                <w:rFonts w:hint="cs"/>
                <w:sz w:val="24"/>
                <w:szCs w:val="24"/>
                <w:rtl/>
              </w:rPr>
              <w:t xml:space="preserve"> </w:t>
            </w:r>
            <w:r w:rsidRPr="003173DB">
              <w:rPr>
                <w:rFonts w:hint="cs"/>
                <w:sz w:val="24"/>
                <w:szCs w:val="24"/>
                <w:rtl/>
              </w:rPr>
              <w:t xml:space="preserve"> همترازی</w:t>
            </w:r>
          </w:p>
        </w:tc>
        <w:tc>
          <w:tcPr>
            <w:tcW w:w="5739" w:type="dxa"/>
            <w:shd w:val="clear" w:color="auto" w:fill="F5F4FA"/>
            <w:vAlign w:val="center"/>
          </w:tcPr>
          <w:p w14:paraId="76751A14" w14:textId="77777777" w:rsidR="00583B93" w:rsidRPr="003173DB" w:rsidRDefault="00583B93" w:rsidP="00024AB1">
            <w:pPr>
              <w:spacing w:line="16" w:lineRule="atLeast"/>
              <w:jc w:val="left"/>
              <w:rPr>
                <w:sz w:val="24"/>
                <w:szCs w:val="24"/>
                <w:rtl/>
              </w:rPr>
            </w:pPr>
            <w:r w:rsidRPr="003173DB">
              <w:rPr>
                <w:rFonts w:hint="cs"/>
                <w:sz w:val="24"/>
                <w:szCs w:val="24"/>
                <w:rtl/>
              </w:rPr>
              <w:t>استانداردهای جهانی مدون برای گزارش پایداری</w:t>
            </w:r>
          </w:p>
        </w:tc>
      </w:tr>
      <w:tr w:rsidR="00583B93" w:rsidRPr="003173DB" w14:paraId="4A5E32D4" w14:textId="77777777" w:rsidTr="00024AB1">
        <w:tc>
          <w:tcPr>
            <w:tcW w:w="1874" w:type="dxa"/>
            <w:shd w:val="clear" w:color="auto" w:fill="F5F4FA"/>
            <w:vAlign w:val="center"/>
          </w:tcPr>
          <w:p w14:paraId="2B286323" w14:textId="77777777" w:rsidR="00583B93" w:rsidRPr="003173DB" w:rsidRDefault="00583B93" w:rsidP="00024AB1">
            <w:pPr>
              <w:spacing w:line="16" w:lineRule="atLeast"/>
              <w:jc w:val="left"/>
              <w:rPr>
                <w:sz w:val="24"/>
                <w:szCs w:val="24"/>
                <w:rtl/>
              </w:rPr>
            </w:pPr>
            <w:r w:rsidRPr="003173DB">
              <w:rPr>
                <w:rFonts w:hint="cs"/>
                <w:sz w:val="24"/>
                <w:szCs w:val="24"/>
                <w:rtl/>
              </w:rPr>
              <w:t xml:space="preserve">استانداردهای عملکردی همکاری بین‌المللی مالی </w:t>
            </w:r>
          </w:p>
        </w:tc>
        <w:tc>
          <w:tcPr>
            <w:tcW w:w="1212" w:type="dxa"/>
            <w:shd w:val="clear" w:color="auto" w:fill="F5F4FA"/>
            <w:vAlign w:val="center"/>
          </w:tcPr>
          <w:p w14:paraId="476FFB66" w14:textId="77777777" w:rsidR="00583B93" w:rsidRPr="003173DB" w:rsidRDefault="00583B93" w:rsidP="00024AB1">
            <w:pPr>
              <w:spacing w:line="16" w:lineRule="atLeast"/>
              <w:jc w:val="center"/>
              <w:rPr>
                <w:sz w:val="24"/>
                <w:szCs w:val="24"/>
                <w:rtl/>
              </w:rPr>
            </w:pPr>
            <w:r w:rsidRPr="003173DB">
              <w:rPr>
                <w:rFonts w:hint="cs"/>
                <w:sz w:val="24"/>
                <w:szCs w:val="24"/>
                <w:rtl/>
              </w:rPr>
              <w:t>همکاری بین‌المللی مالی</w:t>
            </w:r>
          </w:p>
        </w:tc>
        <w:tc>
          <w:tcPr>
            <w:tcW w:w="1121" w:type="dxa"/>
            <w:shd w:val="clear" w:color="auto" w:fill="F5F4FA"/>
            <w:vAlign w:val="center"/>
          </w:tcPr>
          <w:p w14:paraId="2E0C4F0C" w14:textId="77777777" w:rsidR="00583B93" w:rsidRPr="003173DB" w:rsidRDefault="00583B93" w:rsidP="00024AB1">
            <w:pPr>
              <w:spacing w:line="16" w:lineRule="atLeast"/>
              <w:jc w:val="center"/>
              <w:rPr>
                <w:sz w:val="24"/>
                <w:szCs w:val="24"/>
                <w:rtl/>
              </w:rPr>
            </w:pPr>
            <w:r w:rsidRPr="003173DB">
              <w:rPr>
                <w:rFonts w:hint="cs"/>
                <w:sz w:val="24"/>
                <w:szCs w:val="24"/>
                <w:rtl/>
              </w:rPr>
              <w:t>سیاست/</w:t>
            </w:r>
            <w:r>
              <w:rPr>
                <w:rFonts w:hint="cs"/>
                <w:sz w:val="24"/>
                <w:szCs w:val="24"/>
                <w:rtl/>
              </w:rPr>
              <w:t xml:space="preserve"> </w:t>
            </w:r>
            <w:r w:rsidRPr="003173DB">
              <w:rPr>
                <w:rFonts w:hint="cs"/>
                <w:sz w:val="24"/>
                <w:szCs w:val="24"/>
                <w:rtl/>
              </w:rPr>
              <w:t xml:space="preserve"> استاندارد</w:t>
            </w:r>
          </w:p>
        </w:tc>
        <w:tc>
          <w:tcPr>
            <w:tcW w:w="5739" w:type="dxa"/>
            <w:shd w:val="clear" w:color="auto" w:fill="F5F4FA"/>
            <w:vAlign w:val="center"/>
          </w:tcPr>
          <w:p w14:paraId="294154C8" w14:textId="77777777" w:rsidR="00583B93" w:rsidRPr="003173DB" w:rsidRDefault="00583B93" w:rsidP="00024AB1">
            <w:pPr>
              <w:spacing w:line="16" w:lineRule="atLeast"/>
              <w:jc w:val="left"/>
              <w:rPr>
                <w:sz w:val="24"/>
                <w:szCs w:val="24"/>
                <w:rtl/>
              </w:rPr>
            </w:pPr>
            <w:r w:rsidRPr="003173DB">
              <w:rPr>
                <w:rFonts w:hint="cs"/>
                <w:sz w:val="24"/>
                <w:szCs w:val="24"/>
                <w:rtl/>
              </w:rPr>
              <w:t>مسئولیت مشتریان همکاری بین</w:t>
            </w:r>
            <w:r w:rsidRPr="003173DB">
              <w:rPr>
                <w:sz w:val="24"/>
                <w:szCs w:val="24"/>
              </w:rPr>
              <w:t>‎</w:t>
            </w:r>
            <w:r w:rsidRPr="003173DB">
              <w:rPr>
                <w:rFonts w:hint="cs"/>
                <w:sz w:val="24"/>
                <w:szCs w:val="24"/>
                <w:rtl/>
              </w:rPr>
              <w:t>المللی مالی را برای مدیریت ریسک</w:t>
            </w:r>
            <w:r w:rsidRPr="003173DB">
              <w:rPr>
                <w:sz w:val="24"/>
                <w:szCs w:val="24"/>
              </w:rPr>
              <w:t>‎</w:t>
            </w:r>
            <w:r w:rsidRPr="003173DB">
              <w:rPr>
                <w:rFonts w:hint="cs"/>
                <w:sz w:val="24"/>
                <w:szCs w:val="24"/>
                <w:rtl/>
              </w:rPr>
              <w:t>های محیطی، اجتماعی و حکمرانی در هشت دسته (ریسک، نیروی کار، بهره‌وری منابع، جامعه، اسکان مجدد سرزمینی، تنوع زیست محیطی، میراث فرهنگی و مردم بومی)  تعریف می‏نماید.</w:t>
            </w:r>
          </w:p>
        </w:tc>
      </w:tr>
      <w:tr w:rsidR="00583B93" w:rsidRPr="003173DB" w14:paraId="6964E51C" w14:textId="77777777" w:rsidTr="00024AB1">
        <w:trPr>
          <w:trHeight w:val="780"/>
        </w:trPr>
        <w:tc>
          <w:tcPr>
            <w:tcW w:w="1874" w:type="dxa"/>
            <w:shd w:val="clear" w:color="auto" w:fill="F5F4FA"/>
            <w:vAlign w:val="center"/>
          </w:tcPr>
          <w:p w14:paraId="1AD0D55F" w14:textId="77777777" w:rsidR="00583B93" w:rsidRPr="003173DB" w:rsidRDefault="00583B93" w:rsidP="00024AB1">
            <w:pPr>
              <w:spacing w:line="16" w:lineRule="atLeast"/>
              <w:jc w:val="left"/>
              <w:rPr>
                <w:sz w:val="24"/>
                <w:szCs w:val="24"/>
                <w:rtl/>
              </w:rPr>
            </w:pPr>
            <w:r w:rsidRPr="003173DB">
              <w:rPr>
                <w:sz w:val="24"/>
                <w:szCs w:val="24"/>
                <w:rtl/>
              </w:rPr>
              <w:t>شورا</w:t>
            </w:r>
            <w:r w:rsidRPr="003173DB">
              <w:rPr>
                <w:rFonts w:hint="cs"/>
                <w:sz w:val="24"/>
                <w:szCs w:val="24"/>
                <w:rtl/>
              </w:rPr>
              <w:t>ی</w:t>
            </w:r>
            <w:r w:rsidRPr="003173DB">
              <w:rPr>
                <w:sz w:val="24"/>
                <w:szCs w:val="24"/>
                <w:rtl/>
              </w:rPr>
              <w:t xml:space="preserve"> گزارش</w:t>
            </w:r>
            <w:r w:rsidRPr="003173DB">
              <w:rPr>
                <w:rFonts w:hint="cs"/>
                <w:sz w:val="24"/>
                <w:szCs w:val="24"/>
                <w:rtl/>
              </w:rPr>
              <w:t>گری</w:t>
            </w:r>
            <w:r w:rsidRPr="003173DB">
              <w:rPr>
                <w:sz w:val="24"/>
                <w:szCs w:val="24"/>
                <w:rtl/>
              </w:rPr>
              <w:t xml:space="preserve"> </w:t>
            </w:r>
            <w:r w:rsidRPr="003173DB">
              <w:rPr>
                <w:rFonts w:hint="cs"/>
                <w:sz w:val="24"/>
                <w:szCs w:val="24"/>
                <w:rtl/>
              </w:rPr>
              <w:t>ی</w:t>
            </w:r>
            <w:r w:rsidRPr="003173DB">
              <w:rPr>
                <w:rFonts w:hint="eastAsia"/>
                <w:sz w:val="24"/>
                <w:szCs w:val="24"/>
                <w:rtl/>
              </w:rPr>
              <w:t>کپارچه</w:t>
            </w:r>
            <w:r w:rsidRPr="003173DB">
              <w:rPr>
                <w:sz w:val="24"/>
                <w:szCs w:val="24"/>
                <w:rtl/>
              </w:rPr>
              <w:t xml:space="preserve"> ب</w:t>
            </w:r>
            <w:r w:rsidRPr="003173DB">
              <w:rPr>
                <w:rFonts w:hint="cs"/>
                <w:sz w:val="24"/>
                <w:szCs w:val="24"/>
                <w:rtl/>
              </w:rPr>
              <w:t>ی</w:t>
            </w:r>
            <w:r w:rsidRPr="003173DB">
              <w:rPr>
                <w:rFonts w:hint="eastAsia"/>
                <w:sz w:val="24"/>
                <w:szCs w:val="24"/>
                <w:rtl/>
              </w:rPr>
              <w:t>ن</w:t>
            </w:r>
            <w:r w:rsidRPr="003173DB">
              <w:rPr>
                <w:sz w:val="24"/>
                <w:szCs w:val="24"/>
                <w:rtl/>
              </w:rPr>
              <w:t xml:space="preserve"> الملل</w:t>
            </w:r>
            <w:r w:rsidRPr="003173DB">
              <w:rPr>
                <w:rFonts w:hint="cs"/>
                <w:sz w:val="24"/>
                <w:szCs w:val="24"/>
                <w:rtl/>
              </w:rPr>
              <w:t>ی</w:t>
            </w:r>
          </w:p>
        </w:tc>
        <w:tc>
          <w:tcPr>
            <w:tcW w:w="1212" w:type="dxa"/>
            <w:shd w:val="clear" w:color="auto" w:fill="F5F4FA"/>
            <w:vAlign w:val="center"/>
          </w:tcPr>
          <w:p w14:paraId="589655A2" w14:textId="77777777" w:rsidR="00583B93" w:rsidRPr="003173DB" w:rsidRDefault="00583B93" w:rsidP="00024AB1">
            <w:pPr>
              <w:spacing w:line="16" w:lineRule="atLeast"/>
              <w:jc w:val="center"/>
              <w:rPr>
                <w:sz w:val="24"/>
                <w:szCs w:val="24"/>
                <w:rtl/>
              </w:rPr>
            </w:pPr>
            <w:r w:rsidRPr="003173DB">
              <w:rPr>
                <w:rFonts w:hint="cs"/>
                <w:sz w:val="24"/>
                <w:szCs w:val="24"/>
                <w:rtl/>
              </w:rPr>
              <w:t>ائتلاف جهانی ناظرین، سرمایه</w:t>
            </w:r>
            <w:r w:rsidRPr="003173DB">
              <w:rPr>
                <w:sz w:val="24"/>
                <w:szCs w:val="24"/>
              </w:rPr>
              <w:t>‎</w:t>
            </w:r>
            <w:r w:rsidRPr="003173DB">
              <w:rPr>
                <w:rFonts w:hint="cs"/>
                <w:sz w:val="24"/>
                <w:szCs w:val="24"/>
                <w:rtl/>
              </w:rPr>
              <w:t>گذاران</w:t>
            </w:r>
            <w:r>
              <w:rPr>
                <w:rFonts w:hint="cs"/>
                <w:sz w:val="24"/>
                <w:szCs w:val="24"/>
                <w:rtl/>
              </w:rPr>
              <w:t xml:space="preserve"> </w:t>
            </w:r>
            <w:r w:rsidRPr="003173DB">
              <w:rPr>
                <w:rFonts w:hint="cs"/>
                <w:sz w:val="24"/>
                <w:szCs w:val="24"/>
                <w:rtl/>
              </w:rPr>
              <w:t>و ...</w:t>
            </w:r>
          </w:p>
        </w:tc>
        <w:tc>
          <w:tcPr>
            <w:tcW w:w="1121" w:type="dxa"/>
            <w:shd w:val="clear" w:color="auto" w:fill="F5F4FA"/>
            <w:vAlign w:val="center"/>
          </w:tcPr>
          <w:p w14:paraId="1A600391" w14:textId="77777777" w:rsidR="00583B93" w:rsidRPr="003173DB" w:rsidRDefault="00583B93" w:rsidP="00024AB1">
            <w:pPr>
              <w:spacing w:line="16" w:lineRule="atLeast"/>
              <w:jc w:val="center"/>
              <w:rPr>
                <w:sz w:val="24"/>
                <w:szCs w:val="24"/>
                <w:rtl/>
              </w:rPr>
            </w:pPr>
            <w:r w:rsidRPr="003173DB">
              <w:rPr>
                <w:rFonts w:hint="cs"/>
                <w:sz w:val="24"/>
                <w:szCs w:val="24"/>
                <w:rtl/>
              </w:rPr>
              <w:t>راهنما/</w:t>
            </w:r>
            <w:r>
              <w:rPr>
                <w:rFonts w:hint="cs"/>
                <w:sz w:val="24"/>
                <w:szCs w:val="24"/>
                <w:rtl/>
              </w:rPr>
              <w:t xml:space="preserve"> </w:t>
            </w:r>
            <w:r w:rsidRPr="003173DB">
              <w:rPr>
                <w:rFonts w:hint="cs"/>
                <w:sz w:val="24"/>
                <w:szCs w:val="24"/>
                <w:rtl/>
              </w:rPr>
              <w:t xml:space="preserve"> همترازی</w:t>
            </w:r>
          </w:p>
        </w:tc>
        <w:tc>
          <w:tcPr>
            <w:tcW w:w="5739" w:type="dxa"/>
            <w:shd w:val="clear" w:color="auto" w:fill="F5F4FA"/>
            <w:vAlign w:val="center"/>
          </w:tcPr>
          <w:p w14:paraId="707591BD" w14:textId="77777777" w:rsidR="00583B93" w:rsidRPr="003173DB" w:rsidRDefault="00583B93" w:rsidP="00024AB1">
            <w:pPr>
              <w:spacing w:line="16" w:lineRule="atLeast"/>
              <w:jc w:val="left"/>
              <w:rPr>
                <w:sz w:val="24"/>
                <w:szCs w:val="24"/>
                <w:rtl/>
              </w:rPr>
            </w:pPr>
            <w:r w:rsidRPr="003173DB">
              <w:rPr>
                <w:rFonts w:hint="cs"/>
                <w:sz w:val="24"/>
                <w:szCs w:val="24"/>
                <w:rtl/>
              </w:rPr>
              <w:t>اصول و چارچوبهایی برای گزارشگری یکپارچه، که شامل مبنای گسترده</w:t>
            </w:r>
            <w:r w:rsidRPr="003173DB">
              <w:rPr>
                <w:sz w:val="24"/>
                <w:szCs w:val="24"/>
              </w:rPr>
              <w:t>‎</w:t>
            </w:r>
            <w:r w:rsidRPr="003173DB">
              <w:rPr>
                <w:rFonts w:hint="cs"/>
                <w:sz w:val="24"/>
                <w:szCs w:val="24"/>
                <w:rtl/>
              </w:rPr>
              <w:t>ای از سرمایه</w:t>
            </w:r>
            <w:r w:rsidRPr="003173DB">
              <w:rPr>
                <w:sz w:val="24"/>
                <w:szCs w:val="24"/>
              </w:rPr>
              <w:t>‎</w:t>
            </w:r>
            <w:r w:rsidRPr="003173DB">
              <w:rPr>
                <w:rFonts w:hint="cs"/>
                <w:sz w:val="24"/>
                <w:szCs w:val="24"/>
                <w:rtl/>
              </w:rPr>
              <w:t xml:space="preserve">ها برای ارزش آفرینی بلند مدت است.  </w:t>
            </w:r>
          </w:p>
        </w:tc>
      </w:tr>
      <w:tr w:rsidR="00583B93" w:rsidRPr="003173DB" w14:paraId="379F81BE" w14:textId="77777777" w:rsidTr="00024AB1">
        <w:tc>
          <w:tcPr>
            <w:tcW w:w="1874" w:type="dxa"/>
            <w:shd w:val="clear" w:color="auto" w:fill="F5F4FA"/>
            <w:vAlign w:val="center"/>
          </w:tcPr>
          <w:p w14:paraId="5EB66146" w14:textId="77777777" w:rsidR="00583B93" w:rsidRPr="003173DB" w:rsidRDefault="00583B93" w:rsidP="00024AB1">
            <w:pPr>
              <w:spacing w:line="16" w:lineRule="atLeast"/>
              <w:jc w:val="left"/>
              <w:rPr>
                <w:sz w:val="24"/>
                <w:szCs w:val="24"/>
                <w:rtl/>
              </w:rPr>
            </w:pPr>
            <w:r w:rsidRPr="003173DB">
              <w:rPr>
                <w:rFonts w:hint="cs"/>
                <w:sz w:val="24"/>
                <w:szCs w:val="24"/>
                <w:rtl/>
              </w:rPr>
              <w:t>آژانس برچسب زنی مالی لوکزامبورگ</w:t>
            </w:r>
            <w:r w:rsidRPr="003173DB">
              <w:rPr>
                <w:rStyle w:val="FootnoteReference"/>
                <w:sz w:val="24"/>
                <w:szCs w:val="24"/>
                <w:rtl/>
              </w:rPr>
              <w:footnoteReference w:id="281"/>
            </w:r>
          </w:p>
        </w:tc>
        <w:tc>
          <w:tcPr>
            <w:tcW w:w="1212" w:type="dxa"/>
            <w:shd w:val="clear" w:color="auto" w:fill="F5F4FA"/>
            <w:vAlign w:val="center"/>
          </w:tcPr>
          <w:p w14:paraId="15BEAF2C" w14:textId="77777777" w:rsidR="00583B93" w:rsidRPr="003173DB" w:rsidRDefault="00583B93" w:rsidP="00024AB1">
            <w:pPr>
              <w:spacing w:line="16" w:lineRule="atLeast"/>
              <w:jc w:val="center"/>
              <w:rPr>
                <w:sz w:val="24"/>
                <w:szCs w:val="24"/>
                <w:rtl/>
              </w:rPr>
            </w:pPr>
            <w:r w:rsidRPr="003173DB">
              <w:rPr>
                <w:rFonts w:hint="cs"/>
                <w:sz w:val="24"/>
                <w:szCs w:val="24"/>
                <w:rtl/>
              </w:rPr>
              <w:t>پرچم لوکزامبورگ</w:t>
            </w:r>
          </w:p>
        </w:tc>
        <w:tc>
          <w:tcPr>
            <w:tcW w:w="1121" w:type="dxa"/>
            <w:shd w:val="clear" w:color="auto" w:fill="F5F4FA"/>
            <w:vAlign w:val="center"/>
          </w:tcPr>
          <w:p w14:paraId="4F52DE4F" w14:textId="77777777" w:rsidR="00583B93" w:rsidRPr="003173DB" w:rsidRDefault="00583B93" w:rsidP="00024AB1">
            <w:pPr>
              <w:spacing w:line="16" w:lineRule="atLeast"/>
              <w:jc w:val="center"/>
              <w:rPr>
                <w:sz w:val="24"/>
                <w:szCs w:val="24"/>
                <w:rtl/>
              </w:rPr>
            </w:pPr>
            <w:r w:rsidRPr="003173DB">
              <w:rPr>
                <w:rFonts w:hint="cs"/>
                <w:sz w:val="24"/>
                <w:szCs w:val="24"/>
                <w:rtl/>
              </w:rPr>
              <w:t>برچسب‌زنی</w:t>
            </w:r>
          </w:p>
        </w:tc>
        <w:tc>
          <w:tcPr>
            <w:tcW w:w="5739" w:type="dxa"/>
            <w:shd w:val="clear" w:color="auto" w:fill="F5F4FA"/>
            <w:vAlign w:val="center"/>
          </w:tcPr>
          <w:p w14:paraId="392766CC" w14:textId="77777777" w:rsidR="00583B93" w:rsidRPr="003173DB" w:rsidRDefault="00583B93" w:rsidP="00024AB1">
            <w:pPr>
              <w:spacing w:line="16" w:lineRule="atLeast"/>
              <w:jc w:val="left"/>
              <w:rPr>
                <w:sz w:val="24"/>
                <w:szCs w:val="24"/>
                <w:rtl/>
              </w:rPr>
            </w:pPr>
            <w:r w:rsidRPr="003173DB">
              <w:rPr>
                <w:sz w:val="24"/>
                <w:szCs w:val="24"/>
                <w:rtl/>
              </w:rPr>
              <w:t>آژانس با اعطا</w:t>
            </w:r>
            <w:r w:rsidRPr="003173DB">
              <w:rPr>
                <w:rFonts w:hint="cs"/>
                <w:sz w:val="24"/>
                <w:szCs w:val="24"/>
                <w:rtl/>
              </w:rPr>
              <w:t>ی</w:t>
            </w:r>
            <w:r w:rsidRPr="003173DB">
              <w:rPr>
                <w:sz w:val="24"/>
                <w:szCs w:val="24"/>
                <w:rtl/>
              </w:rPr>
              <w:t xml:space="preserve"> برچسب شناخته شده به </w:t>
            </w:r>
            <w:r w:rsidRPr="003173DB">
              <w:rPr>
                <w:rFonts w:hint="cs"/>
                <w:sz w:val="24"/>
                <w:szCs w:val="24"/>
                <w:rtl/>
              </w:rPr>
              <w:t>عامل</w:t>
            </w:r>
            <w:r w:rsidRPr="003173DB">
              <w:rPr>
                <w:sz w:val="24"/>
                <w:szCs w:val="24"/>
                <w:rtl/>
              </w:rPr>
              <w:t xml:space="preserve"> سرما</w:t>
            </w:r>
            <w:r w:rsidRPr="003173DB">
              <w:rPr>
                <w:rFonts w:hint="cs"/>
                <w:sz w:val="24"/>
                <w:szCs w:val="24"/>
                <w:rtl/>
              </w:rPr>
              <w:t>ی</w:t>
            </w:r>
            <w:r w:rsidRPr="003173DB">
              <w:rPr>
                <w:rFonts w:hint="eastAsia"/>
                <w:sz w:val="24"/>
                <w:szCs w:val="24"/>
                <w:rtl/>
              </w:rPr>
              <w:t>ه</w:t>
            </w:r>
            <w:r w:rsidRPr="003173DB">
              <w:rPr>
                <w:sz w:val="24"/>
                <w:szCs w:val="24"/>
                <w:rtl/>
              </w:rPr>
              <w:softHyphen/>
              <w:t>گذار</w:t>
            </w:r>
            <w:r w:rsidRPr="003173DB">
              <w:rPr>
                <w:rFonts w:hint="cs"/>
                <w:sz w:val="24"/>
                <w:szCs w:val="24"/>
                <w:rtl/>
              </w:rPr>
              <w:t>ی</w:t>
            </w:r>
            <w:r w:rsidRPr="003173DB">
              <w:rPr>
                <w:sz w:val="24"/>
                <w:szCs w:val="24"/>
                <w:rtl/>
              </w:rPr>
              <w:t xml:space="preserve"> واجد شرا</w:t>
            </w:r>
            <w:r w:rsidRPr="003173DB">
              <w:rPr>
                <w:rFonts w:hint="cs"/>
                <w:sz w:val="24"/>
                <w:szCs w:val="24"/>
                <w:rtl/>
              </w:rPr>
              <w:t>ی</w:t>
            </w:r>
            <w:r w:rsidRPr="003173DB">
              <w:rPr>
                <w:rFonts w:hint="eastAsia"/>
                <w:sz w:val="24"/>
                <w:szCs w:val="24"/>
                <w:rtl/>
              </w:rPr>
              <w:t>ط</w:t>
            </w:r>
            <w:r w:rsidRPr="003173DB">
              <w:rPr>
                <w:rFonts w:hint="cs"/>
                <w:sz w:val="24"/>
                <w:szCs w:val="24"/>
                <w:rtl/>
              </w:rPr>
              <w:t xml:space="preserve">، </w:t>
            </w:r>
            <w:r w:rsidRPr="003173DB">
              <w:rPr>
                <w:sz w:val="24"/>
                <w:szCs w:val="24"/>
                <w:rtl/>
              </w:rPr>
              <w:t>ترو</w:t>
            </w:r>
            <w:r w:rsidRPr="003173DB">
              <w:rPr>
                <w:rFonts w:hint="cs"/>
                <w:sz w:val="24"/>
                <w:szCs w:val="24"/>
                <w:rtl/>
              </w:rPr>
              <w:t>ی</w:t>
            </w:r>
            <w:r w:rsidRPr="003173DB">
              <w:rPr>
                <w:rFonts w:hint="eastAsia"/>
                <w:sz w:val="24"/>
                <w:szCs w:val="24"/>
                <w:rtl/>
              </w:rPr>
              <w:t>ج</w:t>
            </w:r>
            <w:r w:rsidRPr="003173DB">
              <w:rPr>
                <w:sz w:val="24"/>
                <w:szCs w:val="24"/>
                <w:rtl/>
              </w:rPr>
              <w:t xml:space="preserve"> افزا</w:t>
            </w:r>
            <w:r w:rsidRPr="003173DB">
              <w:rPr>
                <w:rFonts w:hint="cs"/>
                <w:sz w:val="24"/>
                <w:szCs w:val="24"/>
                <w:rtl/>
              </w:rPr>
              <w:t>ی</w:t>
            </w:r>
            <w:r w:rsidRPr="003173DB">
              <w:rPr>
                <w:rFonts w:hint="eastAsia"/>
                <w:sz w:val="24"/>
                <w:szCs w:val="24"/>
                <w:rtl/>
              </w:rPr>
              <w:t>ش</w:t>
            </w:r>
            <w:r w:rsidRPr="003173DB">
              <w:rPr>
                <w:sz w:val="24"/>
                <w:szCs w:val="24"/>
                <w:rtl/>
              </w:rPr>
              <w:t xml:space="preserve"> سرما</w:t>
            </w:r>
            <w:r w:rsidRPr="003173DB">
              <w:rPr>
                <w:rFonts w:hint="cs"/>
                <w:sz w:val="24"/>
                <w:szCs w:val="24"/>
                <w:rtl/>
              </w:rPr>
              <w:t>ی</w:t>
            </w:r>
            <w:r w:rsidRPr="003173DB">
              <w:rPr>
                <w:rFonts w:hint="eastAsia"/>
                <w:sz w:val="24"/>
                <w:szCs w:val="24"/>
                <w:rtl/>
              </w:rPr>
              <w:t>ه</w:t>
            </w:r>
            <w:r w:rsidRPr="003173DB">
              <w:rPr>
                <w:sz w:val="24"/>
                <w:szCs w:val="24"/>
                <w:rtl/>
              </w:rPr>
              <w:t xml:space="preserve"> </w:t>
            </w:r>
            <w:r w:rsidRPr="003173DB">
              <w:rPr>
                <w:rFonts w:hint="cs"/>
                <w:sz w:val="24"/>
                <w:szCs w:val="24"/>
                <w:rtl/>
              </w:rPr>
              <w:t>در</w:t>
            </w:r>
            <w:r w:rsidRPr="003173DB">
              <w:rPr>
                <w:sz w:val="24"/>
                <w:szCs w:val="24"/>
                <w:rtl/>
              </w:rPr>
              <w:t xml:space="preserve"> بخش سرما</w:t>
            </w:r>
            <w:r w:rsidRPr="003173DB">
              <w:rPr>
                <w:rFonts w:hint="cs"/>
                <w:sz w:val="24"/>
                <w:szCs w:val="24"/>
                <w:rtl/>
              </w:rPr>
              <w:t>ی</w:t>
            </w:r>
            <w:r w:rsidRPr="003173DB">
              <w:rPr>
                <w:rFonts w:hint="eastAsia"/>
                <w:sz w:val="24"/>
                <w:szCs w:val="24"/>
                <w:rtl/>
              </w:rPr>
              <w:t>ه</w:t>
            </w:r>
            <w:r w:rsidRPr="003173DB">
              <w:rPr>
                <w:rFonts w:hint="eastAsia"/>
                <w:sz w:val="24"/>
                <w:szCs w:val="24"/>
              </w:rPr>
              <w:t>‌</w:t>
            </w:r>
            <w:r w:rsidRPr="003173DB">
              <w:rPr>
                <w:sz w:val="24"/>
                <w:szCs w:val="24"/>
                <w:rtl/>
              </w:rPr>
              <w:t>گذار</w:t>
            </w:r>
            <w:r w:rsidRPr="003173DB">
              <w:rPr>
                <w:rFonts w:hint="cs"/>
                <w:sz w:val="24"/>
                <w:szCs w:val="24"/>
                <w:rtl/>
              </w:rPr>
              <w:t>ی</w:t>
            </w:r>
            <w:r w:rsidRPr="003173DB">
              <w:rPr>
                <w:sz w:val="24"/>
                <w:szCs w:val="24"/>
                <w:rtl/>
              </w:rPr>
              <w:t xml:space="preserve"> مسئولانه </w:t>
            </w:r>
            <w:r w:rsidRPr="003173DB">
              <w:rPr>
                <w:rFonts w:hint="cs"/>
                <w:sz w:val="24"/>
                <w:szCs w:val="24"/>
                <w:rtl/>
              </w:rPr>
              <w:t xml:space="preserve">را دنبال می‏نماید. </w:t>
            </w:r>
            <w:r w:rsidRPr="003173DB">
              <w:rPr>
                <w:sz w:val="24"/>
                <w:szCs w:val="24"/>
                <w:rtl/>
              </w:rPr>
              <w:t>هدف آن ا</w:t>
            </w:r>
            <w:r w:rsidRPr="003173DB">
              <w:rPr>
                <w:rFonts w:hint="cs"/>
                <w:sz w:val="24"/>
                <w:szCs w:val="24"/>
                <w:rtl/>
              </w:rPr>
              <w:t>ی</w:t>
            </w:r>
            <w:r w:rsidRPr="003173DB">
              <w:rPr>
                <w:rFonts w:hint="eastAsia"/>
                <w:sz w:val="24"/>
                <w:szCs w:val="24"/>
                <w:rtl/>
              </w:rPr>
              <w:t>ن</w:t>
            </w:r>
            <w:r w:rsidRPr="003173DB">
              <w:rPr>
                <w:sz w:val="24"/>
                <w:szCs w:val="24"/>
                <w:rtl/>
              </w:rPr>
              <w:t xml:space="preserve"> است که به سرما</w:t>
            </w:r>
            <w:r w:rsidRPr="003173DB">
              <w:rPr>
                <w:rFonts w:hint="cs"/>
                <w:sz w:val="24"/>
                <w:szCs w:val="24"/>
                <w:rtl/>
              </w:rPr>
              <w:t>ی</w:t>
            </w:r>
            <w:r w:rsidRPr="003173DB">
              <w:rPr>
                <w:rFonts w:hint="eastAsia"/>
                <w:sz w:val="24"/>
                <w:szCs w:val="24"/>
                <w:rtl/>
              </w:rPr>
              <w:t>ه</w:t>
            </w:r>
            <w:r w:rsidRPr="003173DB">
              <w:rPr>
                <w:sz w:val="24"/>
                <w:szCs w:val="24"/>
                <w:rtl/>
              </w:rPr>
              <w:t xml:space="preserve"> گذاران اطم</w:t>
            </w:r>
            <w:r w:rsidRPr="003173DB">
              <w:rPr>
                <w:rFonts w:hint="cs"/>
                <w:sz w:val="24"/>
                <w:szCs w:val="24"/>
                <w:rtl/>
              </w:rPr>
              <w:t>ی</w:t>
            </w:r>
            <w:r w:rsidRPr="003173DB">
              <w:rPr>
                <w:rFonts w:hint="eastAsia"/>
                <w:sz w:val="24"/>
                <w:szCs w:val="24"/>
                <w:rtl/>
              </w:rPr>
              <w:t>نان</w:t>
            </w:r>
            <w:r w:rsidRPr="003173DB">
              <w:rPr>
                <w:sz w:val="24"/>
                <w:szCs w:val="24"/>
                <w:rtl/>
              </w:rPr>
              <w:t xml:space="preserve"> دهد که متقاض</w:t>
            </w:r>
            <w:r w:rsidRPr="003173DB">
              <w:rPr>
                <w:rFonts w:hint="cs"/>
                <w:sz w:val="24"/>
                <w:szCs w:val="24"/>
                <w:rtl/>
              </w:rPr>
              <w:t>ی سرمایه‌گذاری</w:t>
            </w:r>
            <w:r w:rsidRPr="003173DB">
              <w:rPr>
                <w:sz w:val="24"/>
                <w:szCs w:val="24"/>
                <w:rtl/>
              </w:rPr>
              <w:t xml:space="preserve"> به طور مستق</w:t>
            </w:r>
            <w:r w:rsidRPr="003173DB">
              <w:rPr>
                <w:rFonts w:hint="cs"/>
                <w:sz w:val="24"/>
                <w:szCs w:val="24"/>
                <w:rtl/>
              </w:rPr>
              <w:t>ی</w:t>
            </w:r>
            <w:r w:rsidRPr="003173DB">
              <w:rPr>
                <w:rFonts w:hint="eastAsia"/>
                <w:sz w:val="24"/>
                <w:szCs w:val="24"/>
                <w:rtl/>
              </w:rPr>
              <w:t>م</w:t>
            </w:r>
            <w:r w:rsidRPr="003173DB">
              <w:rPr>
                <w:sz w:val="24"/>
                <w:szCs w:val="24"/>
                <w:rtl/>
              </w:rPr>
              <w:t xml:space="preserve"> </w:t>
            </w:r>
            <w:r w:rsidRPr="003173DB">
              <w:rPr>
                <w:rFonts w:hint="cs"/>
                <w:sz w:val="24"/>
                <w:szCs w:val="24"/>
                <w:rtl/>
              </w:rPr>
              <w:t>ی</w:t>
            </w:r>
            <w:r w:rsidRPr="003173DB">
              <w:rPr>
                <w:rFonts w:hint="eastAsia"/>
                <w:sz w:val="24"/>
                <w:szCs w:val="24"/>
                <w:rtl/>
              </w:rPr>
              <w:t>ا</w:t>
            </w:r>
            <w:r w:rsidRPr="003173DB">
              <w:rPr>
                <w:sz w:val="24"/>
                <w:szCs w:val="24"/>
                <w:rtl/>
              </w:rPr>
              <w:t xml:space="preserve"> غ</w:t>
            </w:r>
            <w:r w:rsidRPr="003173DB">
              <w:rPr>
                <w:rFonts w:hint="cs"/>
                <w:sz w:val="24"/>
                <w:szCs w:val="24"/>
                <w:rtl/>
              </w:rPr>
              <w:t>ی</w:t>
            </w:r>
            <w:r w:rsidRPr="003173DB">
              <w:rPr>
                <w:rFonts w:hint="eastAsia"/>
                <w:sz w:val="24"/>
                <w:szCs w:val="24"/>
                <w:rtl/>
              </w:rPr>
              <w:t>رمستق</w:t>
            </w:r>
            <w:r w:rsidRPr="003173DB">
              <w:rPr>
                <w:rFonts w:hint="cs"/>
                <w:sz w:val="24"/>
                <w:szCs w:val="24"/>
                <w:rtl/>
              </w:rPr>
              <w:t>ی</w:t>
            </w:r>
            <w:r w:rsidRPr="003173DB">
              <w:rPr>
                <w:rFonts w:hint="eastAsia"/>
                <w:sz w:val="24"/>
                <w:szCs w:val="24"/>
                <w:rtl/>
              </w:rPr>
              <w:t>م</w:t>
            </w:r>
            <w:r w:rsidRPr="003173DB">
              <w:rPr>
                <w:sz w:val="24"/>
                <w:szCs w:val="24"/>
                <w:rtl/>
              </w:rPr>
              <w:t xml:space="preserve"> در بخش سرما</w:t>
            </w:r>
            <w:r w:rsidRPr="003173DB">
              <w:rPr>
                <w:rFonts w:hint="cs"/>
                <w:sz w:val="24"/>
                <w:szCs w:val="24"/>
                <w:rtl/>
              </w:rPr>
              <w:t>ی</w:t>
            </w:r>
            <w:r w:rsidRPr="003173DB">
              <w:rPr>
                <w:rFonts w:hint="eastAsia"/>
                <w:sz w:val="24"/>
                <w:szCs w:val="24"/>
                <w:rtl/>
              </w:rPr>
              <w:t>ه</w:t>
            </w:r>
            <w:r w:rsidRPr="003173DB">
              <w:rPr>
                <w:sz w:val="24"/>
                <w:szCs w:val="24"/>
                <w:rtl/>
              </w:rPr>
              <w:t xml:space="preserve"> گذار</w:t>
            </w:r>
            <w:r w:rsidRPr="003173DB">
              <w:rPr>
                <w:rFonts w:hint="cs"/>
                <w:sz w:val="24"/>
                <w:szCs w:val="24"/>
                <w:rtl/>
              </w:rPr>
              <w:t>ی</w:t>
            </w:r>
            <w:r w:rsidRPr="003173DB">
              <w:rPr>
                <w:sz w:val="24"/>
                <w:szCs w:val="24"/>
                <w:rtl/>
              </w:rPr>
              <w:t xml:space="preserve"> مسئول سرما</w:t>
            </w:r>
            <w:r w:rsidRPr="003173DB">
              <w:rPr>
                <w:rFonts w:hint="cs"/>
                <w:sz w:val="24"/>
                <w:szCs w:val="24"/>
                <w:rtl/>
              </w:rPr>
              <w:t>ی</w:t>
            </w:r>
            <w:r w:rsidRPr="003173DB">
              <w:rPr>
                <w:rFonts w:hint="eastAsia"/>
                <w:sz w:val="24"/>
                <w:szCs w:val="24"/>
                <w:rtl/>
              </w:rPr>
              <w:t>ه</w:t>
            </w:r>
            <w:r w:rsidRPr="003173DB">
              <w:rPr>
                <w:rFonts w:hint="eastAsia"/>
                <w:sz w:val="24"/>
                <w:szCs w:val="24"/>
              </w:rPr>
              <w:t>‌</w:t>
            </w:r>
            <w:r w:rsidRPr="003173DB">
              <w:rPr>
                <w:sz w:val="24"/>
                <w:szCs w:val="24"/>
                <w:rtl/>
              </w:rPr>
              <w:t>گذار</w:t>
            </w:r>
            <w:r w:rsidRPr="003173DB">
              <w:rPr>
                <w:rFonts w:hint="cs"/>
                <w:sz w:val="24"/>
                <w:szCs w:val="24"/>
                <w:rtl/>
              </w:rPr>
              <w:t>ی</w:t>
            </w:r>
            <w:r w:rsidRPr="003173DB">
              <w:rPr>
                <w:sz w:val="24"/>
                <w:szCs w:val="24"/>
                <w:rtl/>
              </w:rPr>
              <w:t xml:space="preserve"> م</w:t>
            </w:r>
            <w:r w:rsidRPr="003173DB">
              <w:rPr>
                <w:rFonts w:hint="cs"/>
                <w:sz w:val="24"/>
                <w:szCs w:val="24"/>
                <w:rtl/>
              </w:rPr>
              <w:t>ی‌نماید</w:t>
            </w:r>
            <w:r w:rsidRPr="003173DB">
              <w:rPr>
                <w:sz w:val="24"/>
                <w:szCs w:val="24"/>
                <w:rtl/>
              </w:rPr>
              <w:t>.</w:t>
            </w:r>
          </w:p>
        </w:tc>
      </w:tr>
      <w:tr w:rsidR="00583B93" w:rsidRPr="003173DB" w14:paraId="6789E721" w14:textId="77777777" w:rsidTr="00024AB1">
        <w:tc>
          <w:tcPr>
            <w:tcW w:w="1874" w:type="dxa"/>
            <w:shd w:val="clear" w:color="auto" w:fill="F5F4FA"/>
            <w:vAlign w:val="center"/>
          </w:tcPr>
          <w:p w14:paraId="7D41237F" w14:textId="77777777" w:rsidR="00583B93" w:rsidRPr="003173DB" w:rsidRDefault="00583B93" w:rsidP="00024AB1">
            <w:pPr>
              <w:spacing w:line="16" w:lineRule="atLeast"/>
              <w:jc w:val="left"/>
              <w:rPr>
                <w:sz w:val="24"/>
                <w:szCs w:val="24"/>
                <w:rtl/>
              </w:rPr>
            </w:pPr>
            <w:r w:rsidRPr="003173DB">
              <w:rPr>
                <w:rFonts w:hint="cs"/>
                <w:sz w:val="24"/>
                <w:szCs w:val="24"/>
                <w:rtl/>
              </w:rPr>
              <w:t>پروتکل سرمایه طبیعی</w:t>
            </w:r>
          </w:p>
        </w:tc>
        <w:tc>
          <w:tcPr>
            <w:tcW w:w="1212" w:type="dxa"/>
            <w:shd w:val="clear" w:color="auto" w:fill="F5F4FA"/>
            <w:vAlign w:val="center"/>
          </w:tcPr>
          <w:p w14:paraId="46FBB84C" w14:textId="77777777" w:rsidR="00583B93" w:rsidRPr="003173DB" w:rsidRDefault="00583B93" w:rsidP="00024AB1">
            <w:pPr>
              <w:spacing w:line="16" w:lineRule="atLeast"/>
              <w:jc w:val="center"/>
              <w:rPr>
                <w:sz w:val="24"/>
                <w:szCs w:val="24"/>
                <w:rtl/>
              </w:rPr>
            </w:pPr>
            <w:r w:rsidRPr="003173DB">
              <w:rPr>
                <w:rFonts w:hint="cs"/>
                <w:sz w:val="24"/>
                <w:szCs w:val="24"/>
                <w:rtl/>
              </w:rPr>
              <w:t>ائتلاف سرمایه طبیعی</w:t>
            </w:r>
          </w:p>
        </w:tc>
        <w:tc>
          <w:tcPr>
            <w:tcW w:w="1121" w:type="dxa"/>
            <w:shd w:val="clear" w:color="auto" w:fill="F5F4FA"/>
            <w:vAlign w:val="center"/>
          </w:tcPr>
          <w:p w14:paraId="41DA0A82" w14:textId="77777777" w:rsidR="00583B93" w:rsidRPr="003173DB" w:rsidRDefault="00583B93" w:rsidP="00024AB1">
            <w:pPr>
              <w:spacing w:line="16" w:lineRule="atLeast"/>
              <w:jc w:val="center"/>
              <w:rPr>
                <w:sz w:val="24"/>
                <w:szCs w:val="24"/>
                <w:rtl/>
              </w:rPr>
            </w:pPr>
            <w:r w:rsidRPr="003173DB">
              <w:rPr>
                <w:rFonts w:hint="cs"/>
                <w:sz w:val="24"/>
                <w:szCs w:val="24"/>
                <w:rtl/>
              </w:rPr>
              <w:t>راهنما/</w:t>
            </w:r>
            <w:r>
              <w:rPr>
                <w:rFonts w:hint="cs"/>
                <w:sz w:val="24"/>
                <w:szCs w:val="24"/>
                <w:rtl/>
              </w:rPr>
              <w:t xml:space="preserve"> </w:t>
            </w:r>
            <w:r w:rsidRPr="003173DB">
              <w:rPr>
                <w:rFonts w:hint="cs"/>
                <w:sz w:val="24"/>
                <w:szCs w:val="24"/>
                <w:rtl/>
              </w:rPr>
              <w:t xml:space="preserve"> همترازی</w:t>
            </w:r>
          </w:p>
        </w:tc>
        <w:tc>
          <w:tcPr>
            <w:tcW w:w="5739" w:type="dxa"/>
            <w:shd w:val="clear" w:color="auto" w:fill="F5F4FA"/>
            <w:vAlign w:val="center"/>
          </w:tcPr>
          <w:p w14:paraId="64D20154" w14:textId="77777777" w:rsidR="00583B93" w:rsidRPr="003173DB" w:rsidRDefault="00583B93" w:rsidP="00024AB1">
            <w:pPr>
              <w:spacing w:line="16" w:lineRule="atLeast"/>
              <w:jc w:val="left"/>
              <w:rPr>
                <w:sz w:val="24"/>
                <w:szCs w:val="24"/>
                <w:rtl/>
              </w:rPr>
            </w:pPr>
            <w:r w:rsidRPr="003173DB">
              <w:rPr>
                <w:sz w:val="24"/>
                <w:szCs w:val="24"/>
                <w:rtl/>
              </w:rPr>
              <w:t>چارچوب</w:t>
            </w:r>
            <w:r w:rsidRPr="003173DB">
              <w:rPr>
                <w:rFonts w:hint="cs"/>
                <w:sz w:val="24"/>
                <w:szCs w:val="24"/>
                <w:rtl/>
              </w:rPr>
              <w:t>ی</w:t>
            </w:r>
            <w:r w:rsidRPr="003173DB">
              <w:rPr>
                <w:sz w:val="24"/>
                <w:szCs w:val="24"/>
                <w:rtl/>
              </w:rPr>
              <w:t xml:space="preserve"> که برا</w:t>
            </w:r>
            <w:r w:rsidRPr="003173DB">
              <w:rPr>
                <w:rFonts w:hint="cs"/>
                <w:sz w:val="24"/>
                <w:szCs w:val="24"/>
                <w:rtl/>
              </w:rPr>
              <w:t>ی</w:t>
            </w:r>
            <w:r w:rsidRPr="003173DB">
              <w:rPr>
                <w:sz w:val="24"/>
                <w:szCs w:val="24"/>
                <w:rtl/>
              </w:rPr>
              <w:t xml:space="preserve"> کمک به تول</w:t>
            </w:r>
            <w:r w:rsidRPr="003173DB">
              <w:rPr>
                <w:rFonts w:hint="cs"/>
                <w:sz w:val="24"/>
                <w:szCs w:val="24"/>
                <w:rtl/>
              </w:rPr>
              <w:t>ی</w:t>
            </w:r>
            <w:r w:rsidRPr="003173DB">
              <w:rPr>
                <w:rFonts w:hint="eastAsia"/>
                <w:sz w:val="24"/>
                <w:szCs w:val="24"/>
                <w:rtl/>
              </w:rPr>
              <w:t>د</w:t>
            </w:r>
            <w:r w:rsidRPr="003173DB">
              <w:rPr>
                <w:sz w:val="24"/>
                <w:szCs w:val="24"/>
                <w:rtl/>
              </w:rPr>
              <w:t xml:space="preserve"> اطلاعات قابل اعتماد، معتبر و قابل اجرا طراح</w:t>
            </w:r>
            <w:r w:rsidRPr="003173DB">
              <w:rPr>
                <w:rFonts w:hint="cs"/>
                <w:sz w:val="24"/>
                <w:szCs w:val="24"/>
                <w:rtl/>
              </w:rPr>
              <w:t>ی</w:t>
            </w:r>
            <w:r w:rsidRPr="003173DB">
              <w:rPr>
                <w:sz w:val="24"/>
                <w:szCs w:val="24"/>
                <w:rtl/>
              </w:rPr>
              <w:t xml:space="preserve"> شده است که مد</w:t>
            </w:r>
            <w:r w:rsidRPr="003173DB">
              <w:rPr>
                <w:rFonts w:hint="cs"/>
                <w:sz w:val="24"/>
                <w:szCs w:val="24"/>
                <w:rtl/>
              </w:rPr>
              <w:t>ی</w:t>
            </w:r>
            <w:r w:rsidRPr="003173DB">
              <w:rPr>
                <w:rFonts w:hint="eastAsia"/>
                <w:sz w:val="24"/>
                <w:szCs w:val="24"/>
                <w:rtl/>
              </w:rPr>
              <w:t>ران</w:t>
            </w:r>
            <w:r w:rsidRPr="003173DB">
              <w:rPr>
                <w:sz w:val="24"/>
                <w:szCs w:val="24"/>
                <w:rtl/>
              </w:rPr>
              <w:t xml:space="preserve"> کسب و کار برا</w:t>
            </w:r>
            <w:r w:rsidRPr="003173DB">
              <w:rPr>
                <w:rFonts w:hint="cs"/>
                <w:sz w:val="24"/>
                <w:szCs w:val="24"/>
                <w:rtl/>
              </w:rPr>
              <w:t>ی</w:t>
            </w:r>
            <w:r w:rsidRPr="003173DB">
              <w:rPr>
                <w:sz w:val="24"/>
                <w:szCs w:val="24"/>
                <w:rtl/>
              </w:rPr>
              <w:t xml:space="preserve"> تصم</w:t>
            </w:r>
            <w:r w:rsidRPr="003173DB">
              <w:rPr>
                <w:rFonts w:hint="cs"/>
                <w:sz w:val="24"/>
                <w:szCs w:val="24"/>
                <w:rtl/>
              </w:rPr>
              <w:t>ی</w:t>
            </w:r>
            <w:r w:rsidRPr="003173DB">
              <w:rPr>
                <w:rFonts w:hint="eastAsia"/>
                <w:sz w:val="24"/>
                <w:szCs w:val="24"/>
                <w:rtl/>
              </w:rPr>
              <w:t>م</w:t>
            </w:r>
            <w:r w:rsidRPr="003173DB">
              <w:rPr>
                <w:sz w:val="24"/>
                <w:szCs w:val="24"/>
                <w:rtl/>
              </w:rPr>
              <w:t xml:space="preserve"> گ</w:t>
            </w:r>
            <w:r w:rsidRPr="003173DB">
              <w:rPr>
                <w:rFonts w:hint="cs"/>
                <w:sz w:val="24"/>
                <w:szCs w:val="24"/>
                <w:rtl/>
              </w:rPr>
              <w:t>ی</w:t>
            </w:r>
            <w:r w:rsidRPr="003173DB">
              <w:rPr>
                <w:rFonts w:hint="eastAsia"/>
                <w:sz w:val="24"/>
                <w:szCs w:val="24"/>
                <w:rtl/>
              </w:rPr>
              <w:t>ر</w:t>
            </w:r>
            <w:r w:rsidRPr="003173DB">
              <w:rPr>
                <w:rFonts w:hint="cs"/>
                <w:sz w:val="24"/>
                <w:szCs w:val="24"/>
                <w:rtl/>
              </w:rPr>
              <w:t>ی</w:t>
            </w:r>
            <w:r w:rsidRPr="003173DB">
              <w:rPr>
                <w:sz w:val="24"/>
                <w:szCs w:val="24"/>
                <w:rtl/>
              </w:rPr>
              <w:t xml:space="preserve"> به آن ن</w:t>
            </w:r>
            <w:r w:rsidRPr="003173DB">
              <w:rPr>
                <w:rFonts w:hint="cs"/>
                <w:sz w:val="24"/>
                <w:szCs w:val="24"/>
                <w:rtl/>
              </w:rPr>
              <w:t>ی</w:t>
            </w:r>
            <w:r w:rsidRPr="003173DB">
              <w:rPr>
                <w:rFonts w:hint="eastAsia"/>
                <w:sz w:val="24"/>
                <w:szCs w:val="24"/>
                <w:rtl/>
              </w:rPr>
              <w:t>از</w:t>
            </w:r>
            <w:r w:rsidRPr="003173DB">
              <w:rPr>
                <w:sz w:val="24"/>
                <w:szCs w:val="24"/>
                <w:rtl/>
              </w:rPr>
              <w:t xml:space="preserve"> دارند. هدف پروتکل حما</w:t>
            </w:r>
            <w:r w:rsidRPr="003173DB">
              <w:rPr>
                <w:rFonts w:hint="cs"/>
                <w:sz w:val="24"/>
                <w:szCs w:val="24"/>
                <w:rtl/>
              </w:rPr>
              <w:t>ی</w:t>
            </w:r>
            <w:r w:rsidRPr="003173DB">
              <w:rPr>
                <w:rFonts w:hint="eastAsia"/>
                <w:sz w:val="24"/>
                <w:szCs w:val="24"/>
                <w:rtl/>
              </w:rPr>
              <w:t>ت</w:t>
            </w:r>
            <w:r w:rsidRPr="003173DB">
              <w:rPr>
                <w:sz w:val="24"/>
                <w:szCs w:val="24"/>
                <w:rtl/>
              </w:rPr>
              <w:t xml:space="preserve"> از تصم</w:t>
            </w:r>
            <w:r w:rsidRPr="003173DB">
              <w:rPr>
                <w:rFonts w:hint="cs"/>
                <w:sz w:val="24"/>
                <w:szCs w:val="24"/>
                <w:rtl/>
              </w:rPr>
              <w:t>ی</w:t>
            </w:r>
            <w:r w:rsidRPr="003173DB">
              <w:rPr>
                <w:rFonts w:hint="eastAsia"/>
                <w:sz w:val="24"/>
                <w:szCs w:val="24"/>
                <w:rtl/>
              </w:rPr>
              <w:t>مات</w:t>
            </w:r>
            <w:r w:rsidRPr="003173DB">
              <w:rPr>
                <w:sz w:val="24"/>
                <w:szCs w:val="24"/>
                <w:rtl/>
              </w:rPr>
              <w:t xml:space="preserve"> بهتر با درج نحوه تعامل ما با طب</w:t>
            </w:r>
            <w:r w:rsidRPr="003173DB">
              <w:rPr>
                <w:rFonts w:hint="cs"/>
                <w:sz w:val="24"/>
                <w:szCs w:val="24"/>
                <w:rtl/>
              </w:rPr>
              <w:t>ی</w:t>
            </w:r>
            <w:r w:rsidRPr="003173DB">
              <w:rPr>
                <w:rFonts w:hint="eastAsia"/>
                <w:sz w:val="24"/>
                <w:szCs w:val="24"/>
                <w:rtl/>
              </w:rPr>
              <w:t>عت</w:t>
            </w:r>
            <w:r w:rsidRPr="003173DB">
              <w:rPr>
                <w:sz w:val="24"/>
                <w:szCs w:val="24"/>
                <w:rtl/>
              </w:rPr>
              <w:t xml:space="preserve"> </w:t>
            </w:r>
            <w:r w:rsidRPr="003173DB">
              <w:rPr>
                <w:rFonts w:hint="cs"/>
                <w:sz w:val="24"/>
                <w:szCs w:val="24"/>
                <w:rtl/>
              </w:rPr>
              <w:t>ی</w:t>
            </w:r>
            <w:r w:rsidRPr="003173DB">
              <w:rPr>
                <w:rFonts w:hint="eastAsia"/>
                <w:sz w:val="24"/>
                <w:szCs w:val="24"/>
                <w:rtl/>
              </w:rPr>
              <w:t>ا</w:t>
            </w:r>
            <w:r w:rsidRPr="003173DB">
              <w:rPr>
                <w:sz w:val="24"/>
                <w:szCs w:val="24"/>
                <w:rtl/>
              </w:rPr>
              <w:t xml:space="preserve"> به طور خاص سرما</w:t>
            </w:r>
            <w:r w:rsidRPr="003173DB">
              <w:rPr>
                <w:rFonts w:hint="cs"/>
                <w:sz w:val="24"/>
                <w:szCs w:val="24"/>
                <w:rtl/>
              </w:rPr>
              <w:t>ی</w:t>
            </w:r>
            <w:r w:rsidRPr="003173DB">
              <w:rPr>
                <w:rFonts w:hint="eastAsia"/>
                <w:sz w:val="24"/>
                <w:szCs w:val="24"/>
                <w:rtl/>
              </w:rPr>
              <w:t>ه</w:t>
            </w:r>
            <w:r w:rsidRPr="003173DB">
              <w:rPr>
                <w:sz w:val="24"/>
                <w:szCs w:val="24"/>
                <w:rtl/>
              </w:rPr>
              <w:t xml:space="preserve"> طب</w:t>
            </w:r>
            <w:r w:rsidRPr="003173DB">
              <w:rPr>
                <w:rFonts w:hint="cs"/>
                <w:sz w:val="24"/>
                <w:szCs w:val="24"/>
                <w:rtl/>
              </w:rPr>
              <w:t>ی</w:t>
            </w:r>
            <w:r w:rsidRPr="003173DB">
              <w:rPr>
                <w:rFonts w:hint="eastAsia"/>
                <w:sz w:val="24"/>
                <w:szCs w:val="24"/>
                <w:rtl/>
              </w:rPr>
              <w:t>ع</w:t>
            </w:r>
            <w:r w:rsidRPr="003173DB">
              <w:rPr>
                <w:rFonts w:hint="cs"/>
                <w:sz w:val="24"/>
                <w:szCs w:val="24"/>
                <w:rtl/>
              </w:rPr>
              <w:t>ی</w:t>
            </w:r>
            <w:r w:rsidRPr="003173DB">
              <w:rPr>
                <w:sz w:val="24"/>
                <w:szCs w:val="24"/>
                <w:rtl/>
              </w:rPr>
              <w:t xml:space="preserve"> در تصم</w:t>
            </w:r>
            <w:r w:rsidRPr="003173DB">
              <w:rPr>
                <w:rFonts w:hint="cs"/>
                <w:sz w:val="24"/>
                <w:szCs w:val="24"/>
                <w:rtl/>
              </w:rPr>
              <w:t>ی</w:t>
            </w:r>
            <w:r w:rsidRPr="003173DB">
              <w:rPr>
                <w:rFonts w:hint="eastAsia"/>
                <w:sz w:val="24"/>
                <w:szCs w:val="24"/>
                <w:rtl/>
              </w:rPr>
              <w:t>م</w:t>
            </w:r>
            <w:r w:rsidRPr="003173DB">
              <w:rPr>
                <w:sz w:val="24"/>
                <w:szCs w:val="24"/>
                <w:rtl/>
              </w:rPr>
              <w:t xml:space="preserve"> گ</w:t>
            </w:r>
            <w:r w:rsidRPr="003173DB">
              <w:rPr>
                <w:rFonts w:hint="cs"/>
                <w:sz w:val="24"/>
                <w:szCs w:val="24"/>
                <w:rtl/>
              </w:rPr>
              <w:t>ی</w:t>
            </w:r>
            <w:r w:rsidRPr="003173DB">
              <w:rPr>
                <w:rFonts w:hint="eastAsia"/>
                <w:sz w:val="24"/>
                <w:szCs w:val="24"/>
                <w:rtl/>
              </w:rPr>
              <w:t>ر</w:t>
            </w:r>
            <w:r w:rsidRPr="003173DB">
              <w:rPr>
                <w:rFonts w:hint="cs"/>
                <w:sz w:val="24"/>
                <w:szCs w:val="24"/>
                <w:rtl/>
              </w:rPr>
              <w:t>ی</w:t>
            </w:r>
            <w:r w:rsidRPr="003173DB">
              <w:rPr>
                <w:sz w:val="24"/>
                <w:szCs w:val="24"/>
                <w:rtl/>
              </w:rPr>
              <w:t xml:space="preserve"> است.</w:t>
            </w:r>
          </w:p>
        </w:tc>
      </w:tr>
      <w:tr w:rsidR="00583B93" w:rsidRPr="003173DB" w14:paraId="6301CE24" w14:textId="77777777" w:rsidTr="00024AB1">
        <w:tc>
          <w:tcPr>
            <w:tcW w:w="1874" w:type="dxa"/>
            <w:shd w:val="clear" w:color="auto" w:fill="F5F4FA"/>
            <w:vAlign w:val="center"/>
          </w:tcPr>
          <w:p w14:paraId="3074C13E" w14:textId="77777777" w:rsidR="00583B93" w:rsidRPr="003173DB" w:rsidRDefault="00583B93" w:rsidP="00024AB1">
            <w:pPr>
              <w:spacing w:line="16" w:lineRule="atLeast"/>
              <w:jc w:val="left"/>
              <w:rPr>
                <w:sz w:val="24"/>
                <w:szCs w:val="24"/>
              </w:rPr>
            </w:pPr>
            <w:r w:rsidRPr="003173DB">
              <w:rPr>
                <w:rFonts w:hint="cs"/>
                <w:sz w:val="24"/>
                <w:szCs w:val="24"/>
                <w:rtl/>
              </w:rPr>
              <w:t>راهنمای سازمان توسعه و همکاری</w:t>
            </w:r>
            <w:r w:rsidRPr="003173DB">
              <w:rPr>
                <w:sz w:val="24"/>
                <w:szCs w:val="24"/>
              </w:rPr>
              <w:t>‎</w:t>
            </w:r>
            <w:r w:rsidRPr="003173DB">
              <w:rPr>
                <w:rFonts w:hint="cs"/>
                <w:sz w:val="24"/>
                <w:szCs w:val="24"/>
                <w:rtl/>
              </w:rPr>
              <w:t>های اقتصادی برای شرکتهای چند ملیتی</w:t>
            </w:r>
          </w:p>
        </w:tc>
        <w:tc>
          <w:tcPr>
            <w:tcW w:w="1212" w:type="dxa"/>
            <w:shd w:val="clear" w:color="auto" w:fill="F5F4FA"/>
            <w:vAlign w:val="center"/>
          </w:tcPr>
          <w:p w14:paraId="0A2642B7" w14:textId="77777777" w:rsidR="00583B93" w:rsidRPr="003173DB" w:rsidRDefault="00583B93" w:rsidP="00024AB1">
            <w:pPr>
              <w:spacing w:line="16" w:lineRule="atLeast"/>
              <w:jc w:val="center"/>
              <w:rPr>
                <w:sz w:val="24"/>
                <w:szCs w:val="24"/>
                <w:rtl/>
              </w:rPr>
            </w:pPr>
            <w:r w:rsidRPr="003173DB">
              <w:rPr>
                <w:rFonts w:hint="cs"/>
                <w:sz w:val="24"/>
                <w:szCs w:val="24"/>
                <w:rtl/>
              </w:rPr>
              <w:t>سازمانی برای توسعه و همکاری اقتصادی</w:t>
            </w:r>
          </w:p>
        </w:tc>
        <w:tc>
          <w:tcPr>
            <w:tcW w:w="1121" w:type="dxa"/>
            <w:shd w:val="clear" w:color="auto" w:fill="F5F4FA"/>
            <w:vAlign w:val="center"/>
          </w:tcPr>
          <w:p w14:paraId="78DA1C20" w14:textId="77777777" w:rsidR="00583B93" w:rsidRPr="003173DB" w:rsidRDefault="00583B93" w:rsidP="00024AB1">
            <w:pPr>
              <w:spacing w:line="16" w:lineRule="atLeast"/>
              <w:jc w:val="center"/>
              <w:rPr>
                <w:sz w:val="24"/>
                <w:szCs w:val="24"/>
                <w:rtl/>
              </w:rPr>
            </w:pPr>
            <w:r w:rsidRPr="003173DB">
              <w:rPr>
                <w:rFonts w:hint="cs"/>
                <w:sz w:val="24"/>
                <w:szCs w:val="24"/>
                <w:rtl/>
              </w:rPr>
              <w:t>راهنما/ همترازی</w:t>
            </w:r>
          </w:p>
        </w:tc>
        <w:tc>
          <w:tcPr>
            <w:tcW w:w="5739" w:type="dxa"/>
            <w:shd w:val="clear" w:color="auto" w:fill="F5F4FA"/>
            <w:vAlign w:val="center"/>
          </w:tcPr>
          <w:p w14:paraId="6275F9EC" w14:textId="77777777" w:rsidR="00583B93" w:rsidRPr="003173DB" w:rsidRDefault="00583B93" w:rsidP="00024AB1">
            <w:pPr>
              <w:spacing w:line="16" w:lineRule="atLeast"/>
              <w:jc w:val="left"/>
              <w:rPr>
                <w:sz w:val="24"/>
                <w:szCs w:val="24"/>
                <w:rtl/>
              </w:rPr>
            </w:pPr>
            <w:r w:rsidRPr="003173DB">
              <w:rPr>
                <w:sz w:val="24"/>
                <w:szCs w:val="24"/>
                <w:rtl/>
              </w:rPr>
              <w:t>توص</w:t>
            </w:r>
            <w:r w:rsidRPr="003173DB">
              <w:rPr>
                <w:rFonts w:hint="cs"/>
                <w:sz w:val="24"/>
                <w:szCs w:val="24"/>
                <w:rtl/>
              </w:rPr>
              <w:t>ی</w:t>
            </w:r>
            <w:r w:rsidRPr="003173DB">
              <w:rPr>
                <w:rFonts w:hint="eastAsia"/>
                <w:sz w:val="24"/>
                <w:szCs w:val="24"/>
                <w:rtl/>
              </w:rPr>
              <w:t>ه</w:t>
            </w:r>
            <w:r w:rsidRPr="003173DB">
              <w:rPr>
                <w:rFonts w:hint="eastAsia"/>
                <w:sz w:val="24"/>
                <w:szCs w:val="24"/>
              </w:rPr>
              <w:t>‌</w:t>
            </w:r>
            <w:r w:rsidRPr="003173DB">
              <w:rPr>
                <w:sz w:val="24"/>
                <w:szCs w:val="24"/>
                <w:rtl/>
              </w:rPr>
              <w:t>ها</w:t>
            </w:r>
            <w:r w:rsidRPr="003173DB">
              <w:rPr>
                <w:rFonts w:hint="cs"/>
                <w:sz w:val="24"/>
                <w:szCs w:val="24"/>
                <w:rtl/>
              </w:rPr>
              <w:t xml:space="preserve">ی </w:t>
            </w:r>
            <w:r w:rsidRPr="003173DB">
              <w:rPr>
                <w:sz w:val="24"/>
                <w:szCs w:val="24"/>
                <w:rtl/>
              </w:rPr>
              <w:t>دولت</w:t>
            </w:r>
            <w:r w:rsidRPr="003173DB">
              <w:rPr>
                <w:rFonts w:hint="cs"/>
                <w:sz w:val="24"/>
                <w:szCs w:val="24"/>
                <w:rtl/>
              </w:rPr>
              <w:t>‌</w:t>
            </w:r>
            <w:r w:rsidRPr="003173DB">
              <w:rPr>
                <w:sz w:val="24"/>
                <w:szCs w:val="24"/>
                <w:rtl/>
              </w:rPr>
              <w:t>ها به شرکت</w:t>
            </w:r>
            <w:r w:rsidRPr="003173DB">
              <w:rPr>
                <w:rFonts w:hint="cs"/>
                <w:sz w:val="24"/>
                <w:szCs w:val="24"/>
                <w:rtl/>
              </w:rPr>
              <w:t>‌</w:t>
            </w:r>
            <w:r w:rsidRPr="003173DB">
              <w:rPr>
                <w:sz w:val="24"/>
                <w:szCs w:val="24"/>
                <w:rtl/>
              </w:rPr>
              <w:t>ها</w:t>
            </w:r>
            <w:r w:rsidRPr="003173DB">
              <w:rPr>
                <w:rFonts w:hint="cs"/>
                <w:sz w:val="24"/>
                <w:szCs w:val="24"/>
                <w:rtl/>
              </w:rPr>
              <w:t>ی</w:t>
            </w:r>
            <w:r w:rsidRPr="003173DB">
              <w:rPr>
                <w:sz w:val="24"/>
                <w:szCs w:val="24"/>
                <w:rtl/>
              </w:rPr>
              <w:t xml:space="preserve"> چند مل</w:t>
            </w:r>
            <w:r w:rsidRPr="003173DB">
              <w:rPr>
                <w:rFonts w:hint="cs"/>
                <w:sz w:val="24"/>
                <w:szCs w:val="24"/>
                <w:rtl/>
              </w:rPr>
              <w:t>ی</w:t>
            </w:r>
            <w:r w:rsidRPr="003173DB">
              <w:rPr>
                <w:rFonts w:hint="eastAsia"/>
                <w:sz w:val="24"/>
                <w:szCs w:val="24"/>
                <w:rtl/>
              </w:rPr>
              <w:t>ت</w:t>
            </w:r>
            <w:r w:rsidRPr="003173DB">
              <w:rPr>
                <w:rFonts w:hint="cs"/>
                <w:sz w:val="24"/>
                <w:szCs w:val="24"/>
                <w:rtl/>
              </w:rPr>
              <w:t>ی</w:t>
            </w:r>
            <w:r w:rsidRPr="003173DB">
              <w:rPr>
                <w:sz w:val="24"/>
                <w:szCs w:val="24"/>
                <w:rtl/>
              </w:rPr>
              <w:t xml:space="preserve"> در قالب اصول و استانداردها</w:t>
            </w:r>
            <w:r w:rsidRPr="003173DB">
              <w:rPr>
                <w:rFonts w:hint="cs"/>
                <w:sz w:val="24"/>
                <w:szCs w:val="24"/>
                <w:rtl/>
              </w:rPr>
              <w:t>ی</w:t>
            </w:r>
            <w:r w:rsidRPr="003173DB">
              <w:rPr>
                <w:sz w:val="24"/>
                <w:szCs w:val="24"/>
                <w:rtl/>
              </w:rPr>
              <w:t xml:space="preserve"> غ</w:t>
            </w:r>
            <w:r w:rsidRPr="003173DB">
              <w:rPr>
                <w:rFonts w:hint="cs"/>
                <w:sz w:val="24"/>
                <w:szCs w:val="24"/>
                <w:rtl/>
              </w:rPr>
              <w:t>ی</w:t>
            </w:r>
            <w:r w:rsidRPr="003173DB">
              <w:rPr>
                <w:rFonts w:hint="eastAsia"/>
                <w:sz w:val="24"/>
                <w:szCs w:val="24"/>
                <w:rtl/>
              </w:rPr>
              <w:t>ر</w:t>
            </w:r>
            <w:r w:rsidRPr="003173DB">
              <w:rPr>
                <w:sz w:val="24"/>
                <w:szCs w:val="24"/>
                <w:rtl/>
              </w:rPr>
              <w:t>الزام آور برا</w:t>
            </w:r>
            <w:r w:rsidRPr="003173DB">
              <w:rPr>
                <w:rFonts w:hint="cs"/>
                <w:sz w:val="24"/>
                <w:szCs w:val="24"/>
                <w:rtl/>
              </w:rPr>
              <w:t>ی</w:t>
            </w:r>
            <w:r w:rsidRPr="003173DB">
              <w:rPr>
                <w:sz w:val="24"/>
                <w:szCs w:val="24"/>
                <w:rtl/>
              </w:rPr>
              <w:t xml:space="preserve"> رفتار تجار</w:t>
            </w:r>
            <w:r w:rsidRPr="003173DB">
              <w:rPr>
                <w:rFonts w:hint="cs"/>
                <w:sz w:val="24"/>
                <w:szCs w:val="24"/>
                <w:rtl/>
              </w:rPr>
              <w:t>ی</w:t>
            </w:r>
            <w:r w:rsidRPr="003173DB">
              <w:rPr>
                <w:sz w:val="24"/>
                <w:szCs w:val="24"/>
                <w:rtl/>
              </w:rPr>
              <w:t xml:space="preserve"> مسئولانه در </w:t>
            </w:r>
            <w:r w:rsidRPr="003173DB">
              <w:rPr>
                <w:rFonts w:hint="cs"/>
                <w:sz w:val="24"/>
                <w:szCs w:val="24"/>
                <w:rtl/>
              </w:rPr>
              <w:t>ی</w:t>
            </w:r>
            <w:r w:rsidRPr="003173DB">
              <w:rPr>
                <w:rFonts w:hint="eastAsia"/>
                <w:sz w:val="24"/>
                <w:szCs w:val="24"/>
                <w:rtl/>
              </w:rPr>
              <w:t>ک</w:t>
            </w:r>
            <w:r w:rsidRPr="003173DB">
              <w:rPr>
                <w:sz w:val="24"/>
                <w:szCs w:val="24"/>
                <w:rtl/>
              </w:rPr>
              <w:t xml:space="preserve"> زم</w:t>
            </w:r>
            <w:r w:rsidRPr="003173DB">
              <w:rPr>
                <w:rFonts w:hint="cs"/>
                <w:sz w:val="24"/>
                <w:szCs w:val="24"/>
                <w:rtl/>
              </w:rPr>
              <w:t>ی</w:t>
            </w:r>
            <w:r w:rsidRPr="003173DB">
              <w:rPr>
                <w:rFonts w:hint="eastAsia"/>
                <w:sz w:val="24"/>
                <w:szCs w:val="24"/>
                <w:rtl/>
              </w:rPr>
              <w:t>نه</w:t>
            </w:r>
            <w:r w:rsidRPr="003173DB">
              <w:rPr>
                <w:sz w:val="24"/>
                <w:szCs w:val="24"/>
                <w:rtl/>
              </w:rPr>
              <w:t xml:space="preserve"> جهان</w:t>
            </w:r>
            <w:r w:rsidRPr="003173DB">
              <w:rPr>
                <w:rFonts w:hint="cs"/>
                <w:sz w:val="24"/>
                <w:szCs w:val="24"/>
                <w:rtl/>
              </w:rPr>
              <w:t>ی</w:t>
            </w:r>
            <w:r w:rsidRPr="003173DB">
              <w:rPr>
                <w:sz w:val="24"/>
                <w:szCs w:val="24"/>
                <w:rtl/>
              </w:rPr>
              <w:t xml:space="preserve"> منطبق با قوان</w:t>
            </w:r>
            <w:r w:rsidRPr="003173DB">
              <w:rPr>
                <w:rFonts w:hint="cs"/>
                <w:sz w:val="24"/>
                <w:szCs w:val="24"/>
                <w:rtl/>
              </w:rPr>
              <w:t>ی</w:t>
            </w:r>
            <w:r w:rsidRPr="003173DB">
              <w:rPr>
                <w:rFonts w:hint="eastAsia"/>
                <w:sz w:val="24"/>
                <w:szCs w:val="24"/>
                <w:rtl/>
              </w:rPr>
              <w:t>ن</w:t>
            </w:r>
            <w:r w:rsidRPr="003173DB">
              <w:rPr>
                <w:sz w:val="24"/>
                <w:szCs w:val="24"/>
                <w:rtl/>
              </w:rPr>
              <w:t xml:space="preserve"> و استانداردها</w:t>
            </w:r>
            <w:r w:rsidRPr="003173DB">
              <w:rPr>
                <w:rFonts w:hint="cs"/>
                <w:sz w:val="24"/>
                <w:szCs w:val="24"/>
                <w:rtl/>
              </w:rPr>
              <w:t>ی</w:t>
            </w:r>
            <w:r w:rsidRPr="003173DB">
              <w:rPr>
                <w:sz w:val="24"/>
                <w:szCs w:val="24"/>
                <w:rtl/>
              </w:rPr>
              <w:t xml:space="preserve"> ب</w:t>
            </w:r>
            <w:r w:rsidRPr="003173DB">
              <w:rPr>
                <w:rFonts w:hint="cs"/>
                <w:sz w:val="24"/>
                <w:szCs w:val="24"/>
                <w:rtl/>
              </w:rPr>
              <w:t>ی</w:t>
            </w:r>
            <w:r w:rsidRPr="003173DB">
              <w:rPr>
                <w:rFonts w:hint="eastAsia"/>
                <w:sz w:val="24"/>
                <w:szCs w:val="24"/>
                <w:rtl/>
              </w:rPr>
              <w:t>ن</w:t>
            </w:r>
            <w:r w:rsidRPr="003173DB">
              <w:rPr>
                <w:rFonts w:hint="eastAsia"/>
                <w:sz w:val="24"/>
                <w:szCs w:val="24"/>
              </w:rPr>
              <w:t>‌</w:t>
            </w:r>
            <w:r w:rsidRPr="003173DB">
              <w:rPr>
                <w:sz w:val="24"/>
                <w:szCs w:val="24"/>
                <w:rtl/>
              </w:rPr>
              <w:t>الملل</w:t>
            </w:r>
            <w:r w:rsidRPr="003173DB">
              <w:rPr>
                <w:rFonts w:hint="cs"/>
                <w:sz w:val="24"/>
                <w:szCs w:val="24"/>
                <w:rtl/>
              </w:rPr>
              <w:t>ی</w:t>
            </w:r>
          </w:p>
        </w:tc>
      </w:tr>
      <w:tr w:rsidR="00583B93" w:rsidRPr="003173DB" w14:paraId="1283C342" w14:textId="77777777" w:rsidTr="00024AB1">
        <w:tc>
          <w:tcPr>
            <w:tcW w:w="1874" w:type="dxa"/>
            <w:shd w:val="clear" w:color="auto" w:fill="F5F4FA"/>
            <w:vAlign w:val="center"/>
          </w:tcPr>
          <w:p w14:paraId="574E1B23" w14:textId="77777777" w:rsidR="00583B93" w:rsidRPr="003173DB" w:rsidRDefault="00583B93" w:rsidP="00024AB1">
            <w:pPr>
              <w:spacing w:line="16" w:lineRule="atLeast"/>
              <w:jc w:val="left"/>
              <w:rPr>
                <w:sz w:val="24"/>
                <w:szCs w:val="24"/>
                <w:rtl/>
              </w:rPr>
            </w:pPr>
            <w:r w:rsidRPr="003173DB">
              <w:rPr>
                <w:rFonts w:hint="cs"/>
                <w:sz w:val="24"/>
                <w:szCs w:val="24"/>
                <w:rtl/>
              </w:rPr>
              <w:t>اصول سرمایه</w:t>
            </w:r>
            <w:r w:rsidRPr="003173DB">
              <w:rPr>
                <w:sz w:val="24"/>
                <w:szCs w:val="24"/>
              </w:rPr>
              <w:t>‎</w:t>
            </w:r>
            <w:r w:rsidRPr="003173DB">
              <w:rPr>
                <w:rFonts w:hint="cs"/>
                <w:sz w:val="24"/>
                <w:szCs w:val="24"/>
                <w:rtl/>
              </w:rPr>
              <w:t>گذاری مسئولانه</w:t>
            </w:r>
          </w:p>
        </w:tc>
        <w:tc>
          <w:tcPr>
            <w:tcW w:w="1212" w:type="dxa"/>
            <w:shd w:val="clear" w:color="auto" w:fill="F5F4FA"/>
            <w:vAlign w:val="center"/>
          </w:tcPr>
          <w:p w14:paraId="6A73E24E" w14:textId="77777777" w:rsidR="00583B93" w:rsidRPr="003173DB" w:rsidRDefault="00583B93" w:rsidP="00024AB1">
            <w:pPr>
              <w:spacing w:line="16" w:lineRule="atLeast"/>
              <w:rPr>
                <w:sz w:val="24"/>
                <w:szCs w:val="24"/>
                <w:rtl/>
              </w:rPr>
            </w:pPr>
            <w:r w:rsidRPr="003173DB">
              <w:rPr>
                <w:rFonts w:hint="cs"/>
                <w:sz w:val="24"/>
                <w:szCs w:val="24"/>
                <w:rtl/>
              </w:rPr>
              <w:t>سازمان ملل</w:t>
            </w:r>
          </w:p>
        </w:tc>
        <w:tc>
          <w:tcPr>
            <w:tcW w:w="1121" w:type="dxa"/>
            <w:shd w:val="clear" w:color="auto" w:fill="F5F4FA"/>
            <w:vAlign w:val="center"/>
          </w:tcPr>
          <w:p w14:paraId="7ABDCD4F" w14:textId="77777777" w:rsidR="00583B93" w:rsidRPr="003173DB" w:rsidRDefault="00583B93" w:rsidP="00024AB1">
            <w:pPr>
              <w:spacing w:line="16" w:lineRule="atLeast"/>
              <w:jc w:val="center"/>
              <w:rPr>
                <w:sz w:val="24"/>
                <w:szCs w:val="24"/>
                <w:rtl/>
              </w:rPr>
            </w:pPr>
            <w:r w:rsidRPr="003173DB">
              <w:rPr>
                <w:rFonts w:hint="cs"/>
                <w:sz w:val="24"/>
                <w:szCs w:val="24"/>
                <w:rtl/>
              </w:rPr>
              <w:t>امضاء کنندگان</w:t>
            </w:r>
          </w:p>
        </w:tc>
        <w:tc>
          <w:tcPr>
            <w:tcW w:w="5739" w:type="dxa"/>
            <w:shd w:val="clear" w:color="auto" w:fill="F5F4FA"/>
            <w:vAlign w:val="center"/>
          </w:tcPr>
          <w:p w14:paraId="5E7A3D05" w14:textId="77777777" w:rsidR="00583B93" w:rsidRPr="003173DB" w:rsidRDefault="00583B93" w:rsidP="00024AB1">
            <w:pPr>
              <w:spacing w:line="16" w:lineRule="atLeast"/>
              <w:jc w:val="left"/>
              <w:rPr>
                <w:sz w:val="24"/>
                <w:szCs w:val="24"/>
                <w:rtl/>
              </w:rPr>
            </w:pPr>
            <w:r w:rsidRPr="003173DB">
              <w:rPr>
                <w:rFonts w:hint="cs"/>
                <w:sz w:val="24"/>
                <w:szCs w:val="24"/>
                <w:rtl/>
              </w:rPr>
              <w:t>تعهدات در سطح مدیر عامل برای سرمایه</w:t>
            </w:r>
            <w:r w:rsidRPr="003173DB">
              <w:rPr>
                <w:sz w:val="24"/>
                <w:szCs w:val="24"/>
              </w:rPr>
              <w:t>‎</w:t>
            </w:r>
            <w:r w:rsidRPr="003173DB">
              <w:rPr>
                <w:rFonts w:hint="cs"/>
                <w:sz w:val="24"/>
                <w:szCs w:val="24"/>
                <w:rtl/>
              </w:rPr>
              <w:t>گذاران نهادی برای در نظر گرفتن عوامل محیطی، اجتماعی و حکمرانی در تصمیمات سرمایه</w:t>
            </w:r>
            <w:r w:rsidRPr="003173DB">
              <w:rPr>
                <w:sz w:val="24"/>
                <w:szCs w:val="24"/>
              </w:rPr>
              <w:t>‎</w:t>
            </w:r>
            <w:r w:rsidRPr="003173DB">
              <w:rPr>
                <w:rFonts w:hint="cs"/>
                <w:sz w:val="24"/>
                <w:szCs w:val="24"/>
                <w:rtl/>
              </w:rPr>
              <w:t>گذاری و مالکیت.</w:t>
            </w:r>
          </w:p>
        </w:tc>
      </w:tr>
      <w:tr w:rsidR="00583B93" w:rsidRPr="003173DB" w14:paraId="7DACA1C9" w14:textId="77777777" w:rsidTr="00024AB1">
        <w:tc>
          <w:tcPr>
            <w:tcW w:w="1874" w:type="dxa"/>
            <w:shd w:val="clear" w:color="auto" w:fill="F5F4FA"/>
            <w:vAlign w:val="center"/>
          </w:tcPr>
          <w:p w14:paraId="63E677AB" w14:textId="77777777" w:rsidR="00583B93" w:rsidRPr="003173DB" w:rsidRDefault="00583B93" w:rsidP="00024AB1">
            <w:pPr>
              <w:spacing w:line="16" w:lineRule="atLeast"/>
              <w:jc w:val="left"/>
              <w:rPr>
                <w:sz w:val="24"/>
                <w:szCs w:val="24"/>
                <w:rtl/>
              </w:rPr>
            </w:pPr>
            <w:r w:rsidRPr="003173DB">
              <w:rPr>
                <w:rFonts w:hint="cs"/>
                <w:sz w:val="24"/>
                <w:szCs w:val="24"/>
                <w:rtl/>
              </w:rPr>
              <w:t>استانداردهای و چارچوب مفهومی هیئت استانداردهای حسابداری پایداری</w:t>
            </w:r>
            <w:r w:rsidRPr="003173DB">
              <w:rPr>
                <w:rStyle w:val="FootnoteReference"/>
                <w:sz w:val="24"/>
                <w:szCs w:val="24"/>
                <w:rtl/>
              </w:rPr>
              <w:t xml:space="preserve"> </w:t>
            </w:r>
            <w:r w:rsidRPr="003173DB">
              <w:rPr>
                <w:rStyle w:val="FootnoteReference"/>
                <w:sz w:val="24"/>
                <w:szCs w:val="24"/>
                <w:rtl/>
              </w:rPr>
              <w:footnoteReference w:id="282"/>
            </w:r>
          </w:p>
        </w:tc>
        <w:tc>
          <w:tcPr>
            <w:tcW w:w="1212" w:type="dxa"/>
            <w:shd w:val="clear" w:color="auto" w:fill="F5F4FA"/>
            <w:vAlign w:val="center"/>
          </w:tcPr>
          <w:p w14:paraId="1B89B9E8" w14:textId="77777777" w:rsidR="00583B93" w:rsidRPr="003173DB" w:rsidRDefault="00583B93" w:rsidP="00024AB1">
            <w:pPr>
              <w:spacing w:line="16" w:lineRule="atLeast"/>
              <w:jc w:val="center"/>
              <w:rPr>
                <w:sz w:val="24"/>
                <w:szCs w:val="24"/>
                <w:rtl/>
              </w:rPr>
            </w:pPr>
            <w:r w:rsidRPr="003173DB">
              <w:rPr>
                <w:rFonts w:hint="cs"/>
                <w:sz w:val="24"/>
                <w:szCs w:val="24"/>
                <w:rtl/>
              </w:rPr>
              <w:t>هیئت استانداردهای حسابداری پایداری</w:t>
            </w:r>
          </w:p>
        </w:tc>
        <w:tc>
          <w:tcPr>
            <w:tcW w:w="1121" w:type="dxa"/>
            <w:shd w:val="clear" w:color="auto" w:fill="F5F4FA"/>
            <w:vAlign w:val="center"/>
          </w:tcPr>
          <w:p w14:paraId="0DADCA82" w14:textId="77777777" w:rsidR="00583B93" w:rsidRPr="003173DB" w:rsidRDefault="00583B93" w:rsidP="00024AB1">
            <w:pPr>
              <w:spacing w:line="16" w:lineRule="atLeast"/>
              <w:jc w:val="center"/>
              <w:rPr>
                <w:sz w:val="24"/>
                <w:szCs w:val="24"/>
                <w:rtl/>
              </w:rPr>
            </w:pPr>
            <w:r w:rsidRPr="003173DB">
              <w:rPr>
                <w:rFonts w:hint="cs"/>
                <w:sz w:val="24"/>
                <w:szCs w:val="24"/>
                <w:rtl/>
              </w:rPr>
              <w:t>راهنما/</w:t>
            </w:r>
            <w:r>
              <w:rPr>
                <w:rFonts w:hint="cs"/>
                <w:sz w:val="24"/>
                <w:szCs w:val="24"/>
                <w:rtl/>
              </w:rPr>
              <w:t xml:space="preserve"> </w:t>
            </w:r>
            <w:r w:rsidRPr="003173DB">
              <w:rPr>
                <w:rFonts w:hint="cs"/>
                <w:sz w:val="24"/>
                <w:szCs w:val="24"/>
                <w:rtl/>
              </w:rPr>
              <w:t>همترازی</w:t>
            </w:r>
          </w:p>
        </w:tc>
        <w:tc>
          <w:tcPr>
            <w:tcW w:w="5739" w:type="dxa"/>
            <w:shd w:val="clear" w:color="auto" w:fill="F5F4FA"/>
            <w:vAlign w:val="center"/>
          </w:tcPr>
          <w:p w14:paraId="5F3E8CCE" w14:textId="77777777" w:rsidR="00583B93" w:rsidRPr="003173DB" w:rsidRDefault="00583B93" w:rsidP="00024AB1">
            <w:pPr>
              <w:spacing w:line="16" w:lineRule="atLeast"/>
              <w:jc w:val="left"/>
              <w:rPr>
                <w:sz w:val="24"/>
                <w:szCs w:val="24"/>
                <w:rtl/>
              </w:rPr>
            </w:pPr>
            <w:r w:rsidRPr="003173DB">
              <w:rPr>
                <w:sz w:val="24"/>
                <w:szCs w:val="24"/>
                <w:rtl/>
              </w:rPr>
              <w:t>موضوعات و مع</w:t>
            </w:r>
            <w:r w:rsidRPr="003173DB">
              <w:rPr>
                <w:rFonts w:hint="cs"/>
                <w:sz w:val="24"/>
                <w:szCs w:val="24"/>
                <w:rtl/>
              </w:rPr>
              <w:t>ی</w:t>
            </w:r>
            <w:r w:rsidRPr="003173DB">
              <w:rPr>
                <w:rFonts w:hint="eastAsia"/>
                <w:sz w:val="24"/>
                <w:szCs w:val="24"/>
                <w:rtl/>
              </w:rPr>
              <w:t>ارها</w:t>
            </w:r>
            <w:r w:rsidRPr="003173DB">
              <w:rPr>
                <w:rFonts w:hint="cs"/>
                <w:sz w:val="24"/>
                <w:szCs w:val="24"/>
                <w:rtl/>
              </w:rPr>
              <w:t>ی</w:t>
            </w:r>
            <w:r w:rsidRPr="003173DB">
              <w:rPr>
                <w:sz w:val="24"/>
                <w:szCs w:val="24"/>
                <w:rtl/>
              </w:rPr>
              <w:t xml:space="preserve"> </w:t>
            </w:r>
            <w:r w:rsidRPr="003173DB">
              <w:rPr>
                <w:rFonts w:hint="cs"/>
                <w:sz w:val="24"/>
                <w:szCs w:val="24"/>
                <w:rtl/>
              </w:rPr>
              <w:t xml:space="preserve">مهم </w:t>
            </w:r>
            <w:r w:rsidRPr="003173DB">
              <w:rPr>
                <w:sz w:val="24"/>
                <w:szCs w:val="24"/>
                <w:rtl/>
              </w:rPr>
              <w:t>پا</w:t>
            </w:r>
            <w:r w:rsidRPr="003173DB">
              <w:rPr>
                <w:rFonts w:hint="cs"/>
                <w:sz w:val="24"/>
                <w:szCs w:val="24"/>
                <w:rtl/>
              </w:rPr>
              <w:t>ی</w:t>
            </w:r>
            <w:r w:rsidRPr="003173DB">
              <w:rPr>
                <w:rFonts w:hint="eastAsia"/>
                <w:sz w:val="24"/>
                <w:szCs w:val="24"/>
                <w:rtl/>
              </w:rPr>
              <w:t>دار</w:t>
            </w:r>
            <w:r w:rsidRPr="003173DB">
              <w:rPr>
                <w:rFonts w:hint="cs"/>
                <w:sz w:val="24"/>
                <w:szCs w:val="24"/>
                <w:rtl/>
              </w:rPr>
              <w:t>ی</w:t>
            </w:r>
            <w:r w:rsidRPr="003173DB">
              <w:rPr>
                <w:sz w:val="24"/>
                <w:szCs w:val="24"/>
                <w:rtl/>
              </w:rPr>
              <w:t xml:space="preserve"> مال</w:t>
            </w:r>
            <w:r w:rsidRPr="003173DB">
              <w:rPr>
                <w:rFonts w:hint="cs"/>
                <w:sz w:val="24"/>
                <w:szCs w:val="24"/>
                <w:rtl/>
              </w:rPr>
              <w:t>ی</w:t>
            </w:r>
            <w:r w:rsidRPr="003173DB">
              <w:rPr>
                <w:sz w:val="24"/>
                <w:szCs w:val="24"/>
                <w:rtl/>
              </w:rPr>
              <w:t xml:space="preserve"> خاص صنعت که برا</w:t>
            </w:r>
            <w:r w:rsidRPr="003173DB">
              <w:rPr>
                <w:rFonts w:hint="cs"/>
                <w:sz w:val="24"/>
                <w:szCs w:val="24"/>
                <w:rtl/>
              </w:rPr>
              <w:t>ی</w:t>
            </w:r>
            <w:r w:rsidRPr="003173DB">
              <w:rPr>
                <w:sz w:val="24"/>
                <w:szCs w:val="24"/>
                <w:rtl/>
              </w:rPr>
              <w:t xml:space="preserve"> اطم</w:t>
            </w:r>
            <w:r w:rsidRPr="003173DB">
              <w:rPr>
                <w:rFonts w:hint="cs"/>
                <w:sz w:val="24"/>
                <w:szCs w:val="24"/>
                <w:rtl/>
              </w:rPr>
              <w:t>ی</w:t>
            </w:r>
            <w:r w:rsidRPr="003173DB">
              <w:rPr>
                <w:rFonts w:hint="eastAsia"/>
                <w:sz w:val="24"/>
                <w:szCs w:val="24"/>
                <w:rtl/>
              </w:rPr>
              <w:t>نان</w:t>
            </w:r>
            <w:r w:rsidRPr="003173DB">
              <w:rPr>
                <w:sz w:val="24"/>
                <w:szCs w:val="24"/>
                <w:rtl/>
              </w:rPr>
              <w:t xml:space="preserve"> از </w:t>
            </w:r>
            <w:r w:rsidRPr="003173DB">
              <w:rPr>
                <w:rFonts w:hint="cs"/>
                <w:sz w:val="24"/>
                <w:szCs w:val="24"/>
                <w:rtl/>
              </w:rPr>
              <w:t xml:space="preserve">انتقال اطلاعات محیط، اجتماع و حکمرانی مهم  و مفید برای تصمیم گیری به بازارهای سرمایه  به </w:t>
            </w:r>
            <w:r w:rsidRPr="003173DB">
              <w:rPr>
                <w:sz w:val="24"/>
                <w:szCs w:val="24"/>
                <w:rtl/>
              </w:rPr>
              <w:t>روش</w:t>
            </w:r>
            <w:r w:rsidRPr="003173DB">
              <w:rPr>
                <w:rFonts w:hint="cs"/>
                <w:sz w:val="24"/>
                <w:szCs w:val="24"/>
                <w:rtl/>
              </w:rPr>
              <w:t>ی</w:t>
            </w:r>
            <w:r w:rsidRPr="003173DB">
              <w:rPr>
                <w:sz w:val="24"/>
                <w:szCs w:val="24"/>
                <w:rtl/>
              </w:rPr>
              <w:t xml:space="preserve"> مقرون به صرفه طراح</w:t>
            </w:r>
            <w:r w:rsidRPr="003173DB">
              <w:rPr>
                <w:rFonts w:hint="cs"/>
                <w:sz w:val="24"/>
                <w:szCs w:val="24"/>
                <w:rtl/>
              </w:rPr>
              <w:t>ی</w:t>
            </w:r>
            <w:r w:rsidRPr="003173DB">
              <w:rPr>
                <w:sz w:val="24"/>
                <w:szCs w:val="24"/>
                <w:rtl/>
              </w:rPr>
              <w:t xml:space="preserve"> شده</w:t>
            </w:r>
            <w:r w:rsidRPr="003173DB">
              <w:rPr>
                <w:rFonts w:hint="cs"/>
                <w:sz w:val="24"/>
                <w:szCs w:val="24"/>
                <w:rtl/>
              </w:rPr>
              <w:t>‌</w:t>
            </w:r>
            <w:r w:rsidRPr="003173DB">
              <w:rPr>
                <w:sz w:val="24"/>
                <w:szCs w:val="24"/>
                <w:rtl/>
              </w:rPr>
              <w:t>اند.</w:t>
            </w:r>
          </w:p>
        </w:tc>
      </w:tr>
      <w:tr w:rsidR="00583B93" w:rsidRPr="003173DB" w14:paraId="6F1AB1FE" w14:textId="77777777" w:rsidTr="00024AB1">
        <w:tc>
          <w:tcPr>
            <w:tcW w:w="1874" w:type="dxa"/>
            <w:shd w:val="clear" w:color="auto" w:fill="F5F4FA"/>
            <w:vAlign w:val="center"/>
          </w:tcPr>
          <w:p w14:paraId="62C78BE3" w14:textId="77777777" w:rsidR="00583B93" w:rsidRPr="003173DB" w:rsidRDefault="00583B93" w:rsidP="00024AB1">
            <w:pPr>
              <w:spacing w:line="16" w:lineRule="atLeast"/>
              <w:jc w:val="left"/>
              <w:rPr>
                <w:sz w:val="24"/>
                <w:szCs w:val="24"/>
                <w:rtl/>
              </w:rPr>
            </w:pPr>
            <w:r w:rsidRPr="003173DB">
              <w:rPr>
                <w:rFonts w:hint="cs"/>
                <w:sz w:val="24"/>
                <w:szCs w:val="24"/>
                <w:rtl/>
              </w:rPr>
              <w:t>پروتکل سرمایه اجتماعی و انسانی</w:t>
            </w:r>
          </w:p>
        </w:tc>
        <w:tc>
          <w:tcPr>
            <w:tcW w:w="1212" w:type="dxa"/>
            <w:shd w:val="clear" w:color="auto" w:fill="F5F4FA"/>
            <w:vAlign w:val="center"/>
          </w:tcPr>
          <w:p w14:paraId="1C4E64A6" w14:textId="77777777" w:rsidR="00583B93" w:rsidRPr="003173DB" w:rsidRDefault="00583B93" w:rsidP="00024AB1">
            <w:pPr>
              <w:spacing w:line="16" w:lineRule="atLeast"/>
              <w:jc w:val="center"/>
              <w:rPr>
                <w:sz w:val="24"/>
                <w:szCs w:val="24"/>
                <w:rtl/>
              </w:rPr>
            </w:pPr>
            <w:r w:rsidRPr="003173DB">
              <w:rPr>
                <w:rFonts w:hint="cs"/>
                <w:sz w:val="24"/>
                <w:szCs w:val="24"/>
                <w:rtl/>
              </w:rPr>
              <w:t>ائتلاف سرمایه انسانی و اجتماعی</w:t>
            </w:r>
          </w:p>
        </w:tc>
        <w:tc>
          <w:tcPr>
            <w:tcW w:w="1121" w:type="dxa"/>
            <w:shd w:val="clear" w:color="auto" w:fill="F5F4FA"/>
            <w:vAlign w:val="center"/>
          </w:tcPr>
          <w:p w14:paraId="0677FE56" w14:textId="77777777" w:rsidR="00583B93" w:rsidRPr="003173DB" w:rsidRDefault="00583B93" w:rsidP="00024AB1">
            <w:pPr>
              <w:spacing w:line="16" w:lineRule="atLeast"/>
              <w:jc w:val="center"/>
              <w:rPr>
                <w:sz w:val="24"/>
                <w:szCs w:val="24"/>
                <w:rtl/>
              </w:rPr>
            </w:pPr>
            <w:r w:rsidRPr="003173DB">
              <w:rPr>
                <w:rFonts w:hint="cs"/>
                <w:sz w:val="24"/>
                <w:szCs w:val="24"/>
                <w:rtl/>
              </w:rPr>
              <w:t>راهنما/ همترازی</w:t>
            </w:r>
          </w:p>
        </w:tc>
        <w:tc>
          <w:tcPr>
            <w:tcW w:w="5739" w:type="dxa"/>
            <w:shd w:val="clear" w:color="auto" w:fill="F5F4FA"/>
            <w:vAlign w:val="center"/>
          </w:tcPr>
          <w:p w14:paraId="4464EE67" w14:textId="77777777" w:rsidR="00583B93" w:rsidRPr="003173DB" w:rsidRDefault="00583B93" w:rsidP="00024AB1">
            <w:pPr>
              <w:spacing w:line="16" w:lineRule="atLeast"/>
              <w:rPr>
                <w:sz w:val="24"/>
                <w:szCs w:val="24"/>
              </w:rPr>
            </w:pPr>
            <w:r w:rsidRPr="003173DB">
              <w:rPr>
                <w:sz w:val="24"/>
                <w:szCs w:val="24"/>
                <w:rtl/>
              </w:rPr>
              <w:t>به چشم انداز اصل</w:t>
            </w:r>
            <w:r w:rsidRPr="003173DB">
              <w:rPr>
                <w:rFonts w:hint="cs"/>
                <w:sz w:val="24"/>
                <w:szCs w:val="24"/>
                <w:rtl/>
              </w:rPr>
              <w:t>ی</w:t>
            </w:r>
            <w:r w:rsidRPr="003173DB">
              <w:rPr>
                <w:sz w:val="24"/>
                <w:szCs w:val="24"/>
                <w:rtl/>
              </w:rPr>
              <w:t xml:space="preserve"> اندازه گ</w:t>
            </w:r>
            <w:r w:rsidRPr="003173DB">
              <w:rPr>
                <w:rFonts w:hint="cs"/>
                <w:sz w:val="24"/>
                <w:szCs w:val="24"/>
                <w:rtl/>
              </w:rPr>
              <w:t>ی</w:t>
            </w:r>
            <w:r w:rsidRPr="003173DB">
              <w:rPr>
                <w:rFonts w:hint="eastAsia"/>
                <w:sz w:val="24"/>
                <w:szCs w:val="24"/>
                <w:rtl/>
              </w:rPr>
              <w:t>ر</w:t>
            </w:r>
            <w:r w:rsidRPr="003173DB">
              <w:rPr>
                <w:rFonts w:hint="cs"/>
                <w:sz w:val="24"/>
                <w:szCs w:val="24"/>
                <w:rtl/>
              </w:rPr>
              <w:t>ی</w:t>
            </w:r>
            <w:r w:rsidRPr="003173DB">
              <w:rPr>
                <w:sz w:val="24"/>
                <w:szCs w:val="24"/>
                <w:rtl/>
              </w:rPr>
              <w:t xml:space="preserve"> تأث</w:t>
            </w:r>
            <w:r w:rsidRPr="003173DB">
              <w:rPr>
                <w:rFonts w:hint="cs"/>
                <w:sz w:val="24"/>
                <w:szCs w:val="24"/>
                <w:rtl/>
              </w:rPr>
              <w:t>ی</w:t>
            </w:r>
            <w:r w:rsidRPr="003173DB">
              <w:rPr>
                <w:rFonts w:hint="eastAsia"/>
                <w:sz w:val="24"/>
                <w:szCs w:val="24"/>
                <w:rtl/>
              </w:rPr>
              <w:t>رات</w:t>
            </w:r>
            <w:r w:rsidRPr="003173DB">
              <w:rPr>
                <w:sz w:val="24"/>
                <w:szCs w:val="24"/>
                <w:rtl/>
              </w:rPr>
              <w:t xml:space="preserve"> اجتماع</w:t>
            </w:r>
            <w:r w:rsidRPr="003173DB">
              <w:rPr>
                <w:rFonts w:hint="cs"/>
                <w:sz w:val="24"/>
                <w:szCs w:val="24"/>
                <w:rtl/>
              </w:rPr>
              <w:t>ی</w:t>
            </w:r>
            <w:r w:rsidRPr="003173DB">
              <w:rPr>
                <w:sz w:val="24"/>
                <w:szCs w:val="24"/>
                <w:rtl/>
              </w:rPr>
              <w:t xml:space="preserve"> و انسان</w:t>
            </w:r>
            <w:r w:rsidRPr="003173DB">
              <w:rPr>
                <w:rFonts w:hint="cs"/>
                <w:sz w:val="24"/>
                <w:szCs w:val="24"/>
                <w:rtl/>
              </w:rPr>
              <w:t>ی</w:t>
            </w:r>
            <w:r w:rsidRPr="003173DB">
              <w:rPr>
                <w:sz w:val="24"/>
                <w:szCs w:val="24"/>
                <w:rtl/>
              </w:rPr>
              <w:t xml:space="preserve"> با ارائه </w:t>
            </w:r>
            <w:r w:rsidRPr="003173DB">
              <w:rPr>
                <w:rFonts w:hint="cs"/>
                <w:sz w:val="24"/>
                <w:szCs w:val="24"/>
                <w:rtl/>
              </w:rPr>
              <w:t>ی</w:t>
            </w:r>
            <w:r w:rsidRPr="003173DB">
              <w:rPr>
                <w:rFonts w:hint="eastAsia"/>
                <w:sz w:val="24"/>
                <w:szCs w:val="24"/>
                <w:rtl/>
              </w:rPr>
              <w:t>ک</w:t>
            </w:r>
            <w:r w:rsidRPr="003173DB">
              <w:rPr>
                <w:sz w:val="24"/>
                <w:szCs w:val="24"/>
                <w:rtl/>
              </w:rPr>
              <w:t xml:space="preserve"> فرآ</w:t>
            </w:r>
            <w:r w:rsidRPr="003173DB">
              <w:rPr>
                <w:rFonts w:hint="cs"/>
                <w:sz w:val="24"/>
                <w:szCs w:val="24"/>
                <w:rtl/>
              </w:rPr>
              <w:t>ی</w:t>
            </w:r>
            <w:r w:rsidRPr="003173DB">
              <w:rPr>
                <w:rFonts w:hint="eastAsia"/>
                <w:sz w:val="24"/>
                <w:szCs w:val="24"/>
                <w:rtl/>
              </w:rPr>
              <w:t>ند</w:t>
            </w:r>
            <w:r w:rsidRPr="003173DB">
              <w:rPr>
                <w:sz w:val="24"/>
                <w:szCs w:val="24"/>
                <w:rtl/>
              </w:rPr>
              <w:t xml:space="preserve"> ثابت برا</w:t>
            </w:r>
            <w:r w:rsidRPr="003173DB">
              <w:rPr>
                <w:rFonts w:hint="cs"/>
                <w:sz w:val="24"/>
                <w:szCs w:val="24"/>
                <w:rtl/>
              </w:rPr>
              <w:t>ی</w:t>
            </w:r>
            <w:r w:rsidRPr="003173DB">
              <w:rPr>
                <w:sz w:val="24"/>
                <w:szCs w:val="24"/>
                <w:rtl/>
              </w:rPr>
              <w:t xml:space="preserve"> هدا</w:t>
            </w:r>
            <w:r w:rsidRPr="003173DB">
              <w:rPr>
                <w:rFonts w:hint="cs"/>
                <w:sz w:val="24"/>
                <w:szCs w:val="24"/>
                <w:rtl/>
              </w:rPr>
              <w:t>ی</w:t>
            </w:r>
            <w:r w:rsidRPr="003173DB">
              <w:rPr>
                <w:rFonts w:hint="eastAsia"/>
                <w:sz w:val="24"/>
                <w:szCs w:val="24"/>
                <w:rtl/>
              </w:rPr>
              <w:t>ت</w:t>
            </w:r>
            <w:r w:rsidRPr="003173DB">
              <w:rPr>
                <w:sz w:val="24"/>
                <w:szCs w:val="24"/>
                <w:rtl/>
              </w:rPr>
              <w:t xml:space="preserve"> شرکت</w:t>
            </w:r>
            <w:r w:rsidRPr="003173DB">
              <w:rPr>
                <w:rFonts w:hint="cs"/>
                <w:sz w:val="24"/>
                <w:szCs w:val="24"/>
                <w:rtl/>
                <w:lang w:bidi="fa-IR"/>
              </w:rPr>
              <w:t>‌</w:t>
            </w:r>
            <w:r w:rsidRPr="003173DB">
              <w:rPr>
                <w:sz w:val="24"/>
                <w:szCs w:val="24"/>
                <w:rtl/>
              </w:rPr>
              <w:t xml:space="preserve">ها </w:t>
            </w:r>
            <w:r w:rsidRPr="003173DB">
              <w:rPr>
                <w:rFonts w:hint="cs"/>
                <w:sz w:val="24"/>
                <w:szCs w:val="24"/>
                <w:rtl/>
              </w:rPr>
              <w:t>از طریق</w:t>
            </w:r>
            <w:r w:rsidRPr="003173DB">
              <w:rPr>
                <w:sz w:val="24"/>
                <w:szCs w:val="24"/>
                <w:rtl/>
              </w:rPr>
              <w:t xml:space="preserve"> اندازه گ</w:t>
            </w:r>
            <w:r w:rsidRPr="003173DB">
              <w:rPr>
                <w:rFonts w:hint="cs"/>
                <w:sz w:val="24"/>
                <w:szCs w:val="24"/>
                <w:rtl/>
              </w:rPr>
              <w:t>ی</w:t>
            </w:r>
            <w:r w:rsidRPr="003173DB">
              <w:rPr>
                <w:rFonts w:hint="eastAsia"/>
                <w:sz w:val="24"/>
                <w:szCs w:val="24"/>
                <w:rtl/>
              </w:rPr>
              <w:t>ر</w:t>
            </w:r>
            <w:r w:rsidRPr="003173DB">
              <w:rPr>
                <w:rFonts w:hint="cs"/>
                <w:sz w:val="24"/>
                <w:szCs w:val="24"/>
                <w:rtl/>
              </w:rPr>
              <w:t>ی</w:t>
            </w:r>
            <w:r w:rsidRPr="003173DB">
              <w:rPr>
                <w:rFonts w:hint="eastAsia"/>
                <w:sz w:val="24"/>
                <w:szCs w:val="24"/>
                <w:rtl/>
              </w:rPr>
              <w:t>،</w:t>
            </w:r>
            <w:r w:rsidRPr="003173DB">
              <w:rPr>
                <w:sz w:val="24"/>
                <w:szCs w:val="24"/>
                <w:rtl/>
              </w:rPr>
              <w:t xml:space="preserve"> ارزش گذار</w:t>
            </w:r>
            <w:r w:rsidRPr="003173DB">
              <w:rPr>
                <w:rFonts w:hint="cs"/>
                <w:sz w:val="24"/>
                <w:szCs w:val="24"/>
                <w:rtl/>
              </w:rPr>
              <w:t>ی</w:t>
            </w:r>
            <w:r w:rsidRPr="003173DB">
              <w:rPr>
                <w:sz w:val="24"/>
                <w:szCs w:val="24"/>
                <w:rtl/>
              </w:rPr>
              <w:t xml:space="preserve"> و مد</w:t>
            </w:r>
            <w:r w:rsidRPr="003173DB">
              <w:rPr>
                <w:rFonts w:hint="cs"/>
                <w:sz w:val="24"/>
                <w:szCs w:val="24"/>
                <w:rtl/>
              </w:rPr>
              <w:t>ی</w:t>
            </w:r>
            <w:r w:rsidRPr="003173DB">
              <w:rPr>
                <w:rFonts w:hint="eastAsia"/>
                <w:sz w:val="24"/>
                <w:szCs w:val="24"/>
                <w:rtl/>
              </w:rPr>
              <w:t>ر</w:t>
            </w:r>
            <w:r w:rsidRPr="003173DB">
              <w:rPr>
                <w:rFonts w:hint="cs"/>
                <w:sz w:val="24"/>
                <w:szCs w:val="24"/>
                <w:rtl/>
              </w:rPr>
              <w:t>ی</w:t>
            </w:r>
            <w:r w:rsidRPr="003173DB">
              <w:rPr>
                <w:rFonts w:hint="eastAsia"/>
                <w:sz w:val="24"/>
                <w:szCs w:val="24"/>
                <w:rtl/>
              </w:rPr>
              <w:t>ت</w:t>
            </w:r>
            <w:r w:rsidRPr="003173DB">
              <w:rPr>
                <w:sz w:val="24"/>
                <w:szCs w:val="24"/>
                <w:rtl/>
              </w:rPr>
              <w:t xml:space="preserve"> بهتر سرما</w:t>
            </w:r>
            <w:r w:rsidRPr="003173DB">
              <w:rPr>
                <w:rFonts w:hint="cs"/>
                <w:sz w:val="24"/>
                <w:szCs w:val="24"/>
                <w:rtl/>
              </w:rPr>
              <w:t>ی</w:t>
            </w:r>
            <w:r w:rsidRPr="003173DB">
              <w:rPr>
                <w:rFonts w:hint="eastAsia"/>
                <w:sz w:val="24"/>
                <w:szCs w:val="24"/>
                <w:rtl/>
              </w:rPr>
              <w:t>ه</w:t>
            </w:r>
            <w:r w:rsidRPr="003173DB">
              <w:rPr>
                <w:sz w:val="24"/>
                <w:szCs w:val="24"/>
                <w:rtl/>
              </w:rPr>
              <w:t xml:space="preserve"> اجتماع</w:t>
            </w:r>
            <w:r w:rsidRPr="003173DB">
              <w:rPr>
                <w:rFonts w:hint="cs"/>
                <w:sz w:val="24"/>
                <w:szCs w:val="24"/>
                <w:rtl/>
              </w:rPr>
              <w:t>ی</w:t>
            </w:r>
            <w:r w:rsidRPr="003173DB">
              <w:rPr>
                <w:sz w:val="24"/>
                <w:szCs w:val="24"/>
                <w:rtl/>
              </w:rPr>
              <w:t xml:space="preserve"> و انسان</w:t>
            </w:r>
            <w:r w:rsidRPr="003173DB">
              <w:rPr>
                <w:rFonts w:hint="cs"/>
                <w:sz w:val="24"/>
                <w:szCs w:val="24"/>
                <w:rtl/>
              </w:rPr>
              <w:t>ی</w:t>
            </w:r>
            <w:r w:rsidRPr="003173DB">
              <w:rPr>
                <w:sz w:val="24"/>
                <w:szCs w:val="24"/>
                <w:rtl/>
              </w:rPr>
              <w:t xml:space="preserve"> و ارائه چارچوب</w:t>
            </w:r>
            <w:r w:rsidRPr="003173DB">
              <w:rPr>
                <w:rFonts w:hint="cs"/>
                <w:sz w:val="24"/>
                <w:szCs w:val="24"/>
                <w:rtl/>
              </w:rPr>
              <w:t>ی</w:t>
            </w:r>
            <w:r w:rsidRPr="003173DB">
              <w:rPr>
                <w:sz w:val="24"/>
                <w:szCs w:val="24"/>
                <w:rtl/>
              </w:rPr>
              <w:t xml:space="preserve"> برا</w:t>
            </w:r>
            <w:r w:rsidRPr="003173DB">
              <w:rPr>
                <w:rFonts w:hint="cs"/>
                <w:sz w:val="24"/>
                <w:szCs w:val="24"/>
                <w:rtl/>
              </w:rPr>
              <w:t>ی</w:t>
            </w:r>
            <w:r w:rsidRPr="003173DB">
              <w:rPr>
                <w:sz w:val="24"/>
                <w:szCs w:val="24"/>
                <w:rtl/>
              </w:rPr>
              <w:t xml:space="preserve"> اقدام مشترک به سمت رو</w:t>
            </w:r>
            <w:r w:rsidRPr="003173DB">
              <w:rPr>
                <w:rFonts w:hint="cs"/>
                <w:sz w:val="24"/>
                <w:szCs w:val="24"/>
                <w:rtl/>
              </w:rPr>
              <w:t>ی</w:t>
            </w:r>
            <w:r w:rsidRPr="003173DB">
              <w:rPr>
                <w:rFonts w:hint="eastAsia"/>
                <w:sz w:val="24"/>
                <w:szCs w:val="24"/>
                <w:rtl/>
              </w:rPr>
              <w:t>کردها</w:t>
            </w:r>
            <w:r w:rsidRPr="003173DB">
              <w:rPr>
                <w:rFonts w:hint="cs"/>
                <w:sz w:val="24"/>
                <w:szCs w:val="24"/>
                <w:rtl/>
              </w:rPr>
              <w:t>ی</w:t>
            </w:r>
            <w:r w:rsidRPr="003173DB">
              <w:rPr>
                <w:sz w:val="24"/>
                <w:szCs w:val="24"/>
                <w:rtl/>
              </w:rPr>
              <w:t xml:space="preserve"> هماهنگ و استاندارد کمک م</w:t>
            </w:r>
            <w:r w:rsidRPr="003173DB">
              <w:rPr>
                <w:rFonts w:hint="cs"/>
                <w:sz w:val="24"/>
                <w:szCs w:val="24"/>
                <w:rtl/>
              </w:rPr>
              <w:t>ی‌</w:t>
            </w:r>
            <w:r w:rsidRPr="003173DB">
              <w:rPr>
                <w:sz w:val="24"/>
                <w:szCs w:val="24"/>
                <w:rtl/>
              </w:rPr>
              <w:t>کند.</w:t>
            </w:r>
          </w:p>
        </w:tc>
      </w:tr>
      <w:tr w:rsidR="00583B93" w:rsidRPr="003173DB" w14:paraId="014DF4C4" w14:textId="77777777" w:rsidTr="00024AB1">
        <w:tc>
          <w:tcPr>
            <w:tcW w:w="1874" w:type="dxa"/>
            <w:shd w:val="clear" w:color="auto" w:fill="F5F4FA"/>
            <w:vAlign w:val="center"/>
          </w:tcPr>
          <w:p w14:paraId="6E2B4F89" w14:textId="77777777" w:rsidR="00583B93" w:rsidRPr="003173DB" w:rsidRDefault="00583B93" w:rsidP="00024AB1">
            <w:pPr>
              <w:spacing w:line="16" w:lineRule="atLeast"/>
              <w:jc w:val="left"/>
              <w:rPr>
                <w:sz w:val="24"/>
                <w:szCs w:val="24"/>
                <w:rtl/>
              </w:rPr>
            </w:pPr>
            <w:r w:rsidRPr="003173DB">
              <w:rPr>
                <w:rFonts w:hint="cs"/>
                <w:sz w:val="24"/>
                <w:szCs w:val="24"/>
                <w:rtl/>
              </w:rPr>
              <w:t>اهداف توسعه پایدار</w:t>
            </w:r>
          </w:p>
        </w:tc>
        <w:tc>
          <w:tcPr>
            <w:tcW w:w="1212" w:type="dxa"/>
            <w:shd w:val="clear" w:color="auto" w:fill="F5F4FA"/>
            <w:vAlign w:val="center"/>
          </w:tcPr>
          <w:p w14:paraId="0E973B20" w14:textId="77777777" w:rsidR="00583B93" w:rsidRPr="003173DB" w:rsidRDefault="00583B93" w:rsidP="00024AB1">
            <w:pPr>
              <w:spacing w:line="16" w:lineRule="atLeast"/>
              <w:jc w:val="center"/>
              <w:rPr>
                <w:sz w:val="24"/>
                <w:szCs w:val="24"/>
                <w:rtl/>
              </w:rPr>
            </w:pPr>
            <w:r w:rsidRPr="003173DB">
              <w:rPr>
                <w:rFonts w:hint="cs"/>
                <w:sz w:val="24"/>
                <w:szCs w:val="24"/>
                <w:rtl/>
              </w:rPr>
              <w:t>سازمان ملل</w:t>
            </w:r>
          </w:p>
        </w:tc>
        <w:tc>
          <w:tcPr>
            <w:tcW w:w="1121" w:type="dxa"/>
            <w:shd w:val="clear" w:color="auto" w:fill="F5F4FA"/>
            <w:vAlign w:val="center"/>
          </w:tcPr>
          <w:p w14:paraId="5AC3F3F2" w14:textId="77777777" w:rsidR="00583B93" w:rsidRPr="003173DB" w:rsidRDefault="00583B93" w:rsidP="00024AB1">
            <w:pPr>
              <w:spacing w:line="16" w:lineRule="atLeast"/>
              <w:jc w:val="center"/>
              <w:rPr>
                <w:sz w:val="24"/>
                <w:szCs w:val="24"/>
                <w:rtl/>
              </w:rPr>
            </w:pPr>
            <w:r w:rsidRPr="003173DB">
              <w:rPr>
                <w:rFonts w:hint="cs"/>
                <w:sz w:val="24"/>
                <w:szCs w:val="24"/>
                <w:rtl/>
              </w:rPr>
              <w:t>راهنما/ همترازی</w:t>
            </w:r>
          </w:p>
        </w:tc>
        <w:tc>
          <w:tcPr>
            <w:tcW w:w="5739" w:type="dxa"/>
            <w:shd w:val="clear" w:color="auto" w:fill="F5F4FA"/>
            <w:vAlign w:val="center"/>
          </w:tcPr>
          <w:p w14:paraId="2A726308" w14:textId="77777777" w:rsidR="00583B93" w:rsidRPr="003173DB" w:rsidRDefault="00583B93" w:rsidP="00024AB1">
            <w:pPr>
              <w:spacing w:line="16" w:lineRule="atLeast"/>
              <w:jc w:val="left"/>
              <w:rPr>
                <w:sz w:val="24"/>
                <w:szCs w:val="24"/>
                <w:rtl/>
              </w:rPr>
            </w:pPr>
            <w:r w:rsidRPr="003173DB">
              <w:rPr>
                <w:rFonts w:hint="cs"/>
                <w:sz w:val="24"/>
                <w:szCs w:val="24"/>
                <w:rtl/>
              </w:rPr>
              <w:t>مجموعه ای از 17 هدف جهانی با 169 هدف که طیف گسترده</w:t>
            </w:r>
            <w:r w:rsidRPr="003173DB">
              <w:rPr>
                <w:sz w:val="24"/>
                <w:szCs w:val="24"/>
              </w:rPr>
              <w:t>‎</w:t>
            </w:r>
            <w:r w:rsidRPr="003173DB">
              <w:rPr>
                <w:rFonts w:hint="cs"/>
                <w:sz w:val="24"/>
                <w:szCs w:val="24"/>
                <w:rtl/>
              </w:rPr>
              <w:t>ای از مسائل توسعه پایدار را پوشش می</w:t>
            </w:r>
            <w:r w:rsidRPr="003173DB">
              <w:rPr>
                <w:sz w:val="24"/>
                <w:szCs w:val="24"/>
              </w:rPr>
              <w:t>‎</w:t>
            </w:r>
            <w:r w:rsidRPr="003173DB">
              <w:rPr>
                <w:rFonts w:hint="cs"/>
                <w:sz w:val="24"/>
                <w:szCs w:val="24"/>
                <w:rtl/>
              </w:rPr>
              <w:t xml:space="preserve">دهد تا اینکه شرکتهای بتوانند با آنها همراستا شوند. </w:t>
            </w:r>
          </w:p>
        </w:tc>
      </w:tr>
      <w:tr w:rsidR="00583B93" w:rsidRPr="003173DB" w14:paraId="777A79D2" w14:textId="77777777" w:rsidTr="00024AB1">
        <w:tc>
          <w:tcPr>
            <w:tcW w:w="1874" w:type="dxa"/>
            <w:shd w:val="clear" w:color="auto" w:fill="F5F4FA"/>
            <w:vAlign w:val="center"/>
          </w:tcPr>
          <w:p w14:paraId="26B3A1ED" w14:textId="77777777" w:rsidR="00583B93" w:rsidRPr="003173DB" w:rsidRDefault="00583B93" w:rsidP="00024AB1">
            <w:pPr>
              <w:spacing w:line="16" w:lineRule="atLeast"/>
              <w:jc w:val="left"/>
              <w:rPr>
                <w:sz w:val="24"/>
                <w:szCs w:val="24"/>
                <w:rtl/>
              </w:rPr>
            </w:pPr>
            <w:r w:rsidRPr="003173DB">
              <w:rPr>
                <w:rFonts w:hint="cs"/>
                <w:sz w:val="24"/>
                <w:szCs w:val="24"/>
                <w:rtl/>
              </w:rPr>
              <w:t>کارگروه ویژه افشاگری مرتبط با آب و هوا</w:t>
            </w:r>
          </w:p>
        </w:tc>
        <w:tc>
          <w:tcPr>
            <w:tcW w:w="1212" w:type="dxa"/>
            <w:shd w:val="clear" w:color="auto" w:fill="F5F4FA"/>
            <w:vAlign w:val="center"/>
          </w:tcPr>
          <w:p w14:paraId="5457C6B5" w14:textId="77777777" w:rsidR="00583B93" w:rsidRPr="003173DB" w:rsidRDefault="00583B93" w:rsidP="00024AB1">
            <w:pPr>
              <w:spacing w:line="16" w:lineRule="atLeast"/>
              <w:jc w:val="center"/>
              <w:rPr>
                <w:sz w:val="24"/>
                <w:szCs w:val="24"/>
                <w:rtl/>
              </w:rPr>
            </w:pPr>
            <w:r w:rsidRPr="003173DB">
              <w:rPr>
                <w:rFonts w:hint="cs"/>
                <w:sz w:val="24"/>
                <w:szCs w:val="24"/>
                <w:rtl/>
              </w:rPr>
              <w:t>هیئت پایداری مالی</w:t>
            </w:r>
          </w:p>
        </w:tc>
        <w:tc>
          <w:tcPr>
            <w:tcW w:w="1121" w:type="dxa"/>
            <w:shd w:val="clear" w:color="auto" w:fill="F5F4FA"/>
            <w:vAlign w:val="center"/>
          </w:tcPr>
          <w:p w14:paraId="466EE947" w14:textId="77777777" w:rsidR="00583B93" w:rsidRPr="003173DB" w:rsidRDefault="00583B93" w:rsidP="00024AB1">
            <w:pPr>
              <w:spacing w:line="16" w:lineRule="atLeast"/>
              <w:jc w:val="center"/>
              <w:rPr>
                <w:sz w:val="24"/>
                <w:szCs w:val="24"/>
                <w:rtl/>
              </w:rPr>
            </w:pPr>
            <w:r w:rsidRPr="003173DB">
              <w:rPr>
                <w:rFonts w:hint="cs"/>
                <w:sz w:val="24"/>
                <w:szCs w:val="24"/>
                <w:rtl/>
              </w:rPr>
              <w:t>راهنما/ همترازی</w:t>
            </w:r>
          </w:p>
        </w:tc>
        <w:tc>
          <w:tcPr>
            <w:tcW w:w="5739" w:type="dxa"/>
            <w:shd w:val="clear" w:color="auto" w:fill="F5F4FA"/>
            <w:vAlign w:val="center"/>
          </w:tcPr>
          <w:p w14:paraId="27F830F2" w14:textId="77777777" w:rsidR="00583B93" w:rsidRPr="003173DB" w:rsidRDefault="00583B93" w:rsidP="00024AB1">
            <w:pPr>
              <w:spacing w:line="16" w:lineRule="atLeast"/>
              <w:jc w:val="left"/>
              <w:rPr>
                <w:sz w:val="24"/>
                <w:szCs w:val="24"/>
                <w:rtl/>
              </w:rPr>
            </w:pPr>
            <w:r w:rsidRPr="003173DB">
              <w:rPr>
                <w:sz w:val="24"/>
                <w:szCs w:val="24"/>
                <w:rtl/>
              </w:rPr>
              <w:t>راهنما</w:t>
            </w:r>
            <w:r w:rsidRPr="003173DB">
              <w:rPr>
                <w:rFonts w:hint="cs"/>
                <w:sz w:val="24"/>
                <w:szCs w:val="24"/>
                <w:rtl/>
              </w:rPr>
              <w:t>یی</w:t>
            </w:r>
            <w:r w:rsidRPr="003173DB">
              <w:rPr>
                <w:sz w:val="24"/>
                <w:szCs w:val="24"/>
                <w:rtl/>
              </w:rPr>
              <w:t xml:space="preserve"> در </w:t>
            </w:r>
            <w:r w:rsidRPr="003173DB">
              <w:rPr>
                <w:rFonts w:hint="cs"/>
                <w:sz w:val="24"/>
                <w:szCs w:val="24"/>
                <w:rtl/>
              </w:rPr>
              <w:t>خصوص</w:t>
            </w:r>
            <w:r w:rsidRPr="003173DB">
              <w:rPr>
                <w:sz w:val="24"/>
                <w:szCs w:val="24"/>
                <w:rtl/>
              </w:rPr>
              <w:t xml:space="preserve"> افشاها</w:t>
            </w:r>
            <w:r w:rsidRPr="003173DB">
              <w:rPr>
                <w:rFonts w:hint="cs"/>
                <w:sz w:val="24"/>
                <w:szCs w:val="24"/>
                <w:rtl/>
              </w:rPr>
              <w:t>ی</w:t>
            </w:r>
            <w:r w:rsidRPr="003173DB">
              <w:rPr>
                <w:sz w:val="24"/>
                <w:szCs w:val="24"/>
                <w:rtl/>
              </w:rPr>
              <w:t xml:space="preserve"> مال</w:t>
            </w:r>
            <w:r w:rsidRPr="003173DB">
              <w:rPr>
                <w:rFonts w:hint="cs"/>
                <w:sz w:val="24"/>
                <w:szCs w:val="24"/>
                <w:rtl/>
              </w:rPr>
              <w:t>ی</w:t>
            </w:r>
            <w:r w:rsidRPr="003173DB">
              <w:rPr>
                <w:sz w:val="24"/>
                <w:szCs w:val="24"/>
                <w:rtl/>
              </w:rPr>
              <w:t xml:space="preserve"> داوطلبانه مرتبط با آب و هوا با تمرکز بر مد</w:t>
            </w:r>
            <w:r w:rsidRPr="003173DB">
              <w:rPr>
                <w:rFonts w:hint="cs"/>
                <w:sz w:val="24"/>
                <w:szCs w:val="24"/>
                <w:rtl/>
              </w:rPr>
              <w:t>ی</w:t>
            </w:r>
            <w:r w:rsidRPr="003173DB">
              <w:rPr>
                <w:rFonts w:hint="eastAsia"/>
                <w:sz w:val="24"/>
                <w:szCs w:val="24"/>
                <w:rtl/>
              </w:rPr>
              <w:t>ر</w:t>
            </w:r>
            <w:r w:rsidRPr="003173DB">
              <w:rPr>
                <w:rFonts w:hint="cs"/>
                <w:sz w:val="24"/>
                <w:szCs w:val="24"/>
                <w:rtl/>
              </w:rPr>
              <w:t>ی</w:t>
            </w:r>
            <w:r w:rsidRPr="003173DB">
              <w:rPr>
                <w:rFonts w:hint="eastAsia"/>
                <w:sz w:val="24"/>
                <w:szCs w:val="24"/>
                <w:rtl/>
              </w:rPr>
              <w:t>ت</w:t>
            </w:r>
            <w:r w:rsidRPr="003173DB">
              <w:rPr>
                <w:sz w:val="24"/>
                <w:szCs w:val="24"/>
                <w:rtl/>
              </w:rPr>
              <w:t xml:space="preserve"> ر</w:t>
            </w:r>
            <w:r w:rsidRPr="003173DB">
              <w:rPr>
                <w:rFonts w:hint="cs"/>
                <w:sz w:val="24"/>
                <w:szCs w:val="24"/>
                <w:rtl/>
              </w:rPr>
              <w:t>ی</w:t>
            </w:r>
            <w:r w:rsidRPr="003173DB">
              <w:rPr>
                <w:rFonts w:hint="eastAsia"/>
                <w:sz w:val="24"/>
                <w:szCs w:val="24"/>
                <w:rtl/>
              </w:rPr>
              <w:t>سک</w:t>
            </w:r>
            <w:r w:rsidRPr="003173DB">
              <w:rPr>
                <w:rFonts w:hint="cs"/>
                <w:sz w:val="24"/>
                <w:szCs w:val="24"/>
                <w:rtl/>
              </w:rPr>
              <w:t>، راهبرد،</w:t>
            </w:r>
            <w:r w:rsidRPr="003173DB">
              <w:rPr>
                <w:sz w:val="24"/>
                <w:szCs w:val="24"/>
                <w:rtl/>
              </w:rPr>
              <w:t xml:space="preserve"> حاکم</w:t>
            </w:r>
            <w:r w:rsidRPr="003173DB">
              <w:rPr>
                <w:rFonts w:hint="cs"/>
                <w:sz w:val="24"/>
                <w:szCs w:val="24"/>
                <w:rtl/>
              </w:rPr>
              <w:t>ی</w:t>
            </w:r>
            <w:r w:rsidRPr="003173DB">
              <w:rPr>
                <w:rFonts w:hint="eastAsia"/>
                <w:sz w:val="24"/>
                <w:szCs w:val="24"/>
                <w:rtl/>
              </w:rPr>
              <w:t>ت</w:t>
            </w:r>
            <w:r w:rsidRPr="003173DB">
              <w:rPr>
                <w:rFonts w:hint="cs"/>
                <w:sz w:val="24"/>
                <w:szCs w:val="24"/>
                <w:rtl/>
              </w:rPr>
              <w:t xml:space="preserve"> </w:t>
            </w:r>
            <w:r w:rsidRPr="003173DB">
              <w:rPr>
                <w:sz w:val="24"/>
                <w:szCs w:val="24"/>
                <w:rtl/>
              </w:rPr>
              <w:t>و مع</w:t>
            </w:r>
            <w:r w:rsidRPr="003173DB">
              <w:rPr>
                <w:rFonts w:hint="cs"/>
                <w:sz w:val="24"/>
                <w:szCs w:val="24"/>
                <w:rtl/>
              </w:rPr>
              <w:t>ی</w:t>
            </w:r>
            <w:r w:rsidRPr="003173DB">
              <w:rPr>
                <w:rFonts w:hint="eastAsia"/>
                <w:sz w:val="24"/>
                <w:szCs w:val="24"/>
                <w:rtl/>
              </w:rPr>
              <w:t>ارها</w:t>
            </w:r>
            <w:r w:rsidRPr="003173DB">
              <w:rPr>
                <w:sz w:val="24"/>
                <w:szCs w:val="24"/>
                <w:rtl/>
              </w:rPr>
              <w:t xml:space="preserve"> و اهداف.</w:t>
            </w:r>
          </w:p>
        </w:tc>
      </w:tr>
      <w:tr w:rsidR="00583B93" w:rsidRPr="003173DB" w14:paraId="19D76792" w14:textId="77777777" w:rsidTr="00024AB1">
        <w:tc>
          <w:tcPr>
            <w:tcW w:w="1874" w:type="dxa"/>
            <w:shd w:val="clear" w:color="auto" w:fill="F5F4FA"/>
            <w:vAlign w:val="center"/>
          </w:tcPr>
          <w:p w14:paraId="30A05930" w14:textId="77777777" w:rsidR="00583B93" w:rsidRPr="003173DB" w:rsidRDefault="00583B93" w:rsidP="00024AB1">
            <w:pPr>
              <w:spacing w:line="16" w:lineRule="atLeast"/>
              <w:jc w:val="left"/>
              <w:rPr>
                <w:sz w:val="24"/>
                <w:szCs w:val="24"/>
                <w:rtl/>
              </w:rPr>
            </w:pPr>
            <w:r w:rsidRPr="003173DB">
              <w:rPr>
                <w:sz w:val="24"/>
                <w:szCs w:val="24"/>
                <w:rtl/>
              </w:rPr>
              <w:t>پ</w:t>
            </w:r>
            <w:r w:rsidRPr="003173DB">
              <w:rPr>
                <w:rFonts w:hint="cs"/>
                <w:sz w:val="24"/>
                <w:szCs w:val="24"/>
                <w:rtl/>
              </w:rPr>
              <w:t>ی</w:t>
            </w:r>
            <w:r w:rsidRPr="003173DB">
              <w:rPr>
                <w:rFonts w:hint="eastAsia"/>
                <w:sz w:val="24"/>
                <w:szCs w:val="24"/>
                <w:rtl/>
              </w:rPr>
              <w:t>مان</w:t>
            </w:r>
            <w:r w:rsidRPr="003173DB">
              <w:rPr>
                <w:sz w:val="24"/>
                <w:szCs w:val="24"/>
                <w:rtl/>
              </w:rPr>
              <w:t xml:space="preserve"> جهان</w:t>
            </w:r>
            <w:r w:rsidRPr="003173DB">
              <w:rPr>
                <w:rFonts w:hint="cs"/>
                <w:sz w:val="24"/>
                <w:szCs w:val="24"/>
                <w:rtl/>
              </w:rPr>
              <w:t>ی</w:t>
            </w:r>
            <w:r w:rsidRPr="003173DB">
              <w:rPr>
                <w:sz w:val="24"/>
                <w:szCs w:val="24"/>
                <w:rtl/>
              </w:rPr>
              <w:t xml:space="preserve"> سازمان ملل متحد</w:t>
            </w:r>
          </w:p>
        </w:tc>
        <w:tc>
          <w:tcPr>
            <w:tcW w:w="1212" w:type="dxa"/>
            <w:shd w:val="clear" w:color="auto" w:fill="F5F4FA"/>
            <w:vAlign w:val="center"/>
          </w:tcPr>
          <w:p w14:paraId="128A4F7F" w14:textId="77777777" w:rsidR="00583B93" w:rsidRPr="003173DB" w:rsidRDefault="00583B93" w:rsidP="00024AB1">
            <w:pPr>
              <w:spacing w:line="16" w:lineRule="atLeast"/>
              <w:jc w:val="center"/>
              <w:rPr>
                <w:sz w:val="24"/>
                <w:szCs w:val="24"/>
                <w:rtl/>
              </w:rPr>
            </w:pPr>
            <w:r w:rsidRPr="003173DB">
              <w:rPr>
                <w:rFonts w:hint="cs"/>
                <w:sz w:val="24"/>
                <w:szCs w:val="24"/>
                <w:rtl/>
              </w:rPr>
              <w:t>سازمان ملل</w:t>
            </w:r>
          </w:p>
        </w:tc>
        <w:tc>
          <w:tcPr>
            <w:tcW w:w="1121" w:type="dxa"/>
            <w:shd w:val="clear" w:color="auto" w:fill="F5F4FA"/>
            <w:vAlign w:val="center"/>
          </w:tcPr>
          <w:p w14:paraId="5F18726F" w14:textId="77777777" w:rsidR="00583B93" w:rsidRPr="003173DB" w:rsidRDefault="00583B93" w:rsidP="00024AB1">
            <w:pPr>
              <w:spacing w:line="16" w:lineRule="atLeast"/>
              <w:jc w:val="center"/>
              <w:rPr>
                <w:sz w:val="24"/>
                <w:szCs w:val="24"/>
                <w:rtl/>
              </w:rPr>
            </w:pPr>
            <w:r w:rsidRPr="003173DB">
              <w:rPr>
                <w:rFonts w:hint="cs"/>
                <w:sz w:val="24"/>
                <w:szCs w:val="24"/>
                <w:rtl/>
              </w:rPr>
              <w:t>امضاءکنندگان/</w:t>
            </w:r>
            <w:r>
              <w:rPr>
                <w:rFonts w:hint="cs"/>
                <w:sz w:val="24"/>
                <w:szCs w:val="24"/>
                <w:rtl/>
              </w:rPr>
              <w:t xml:space="preserve"> </w:t>
            </w:r>
            <w:r w:rsidRPr="003173DB">
              <w:rPr>
                <w:rFonts w:hint="cs"/>
                <w:sz w:val="24"/>
                <w:szCs w:val="24"/>
                <w:rtl/>
              </w:rPr>
              <w:t>اعضا</w:t>
            </w:r>
          </w:p>
        </w:tc>
        <w:tc>
          <w:tcPr>
            <w:tcW w:w="5739" w:type="dxa"/>
            <w:shd w:val="clear" w:color="auto" w:fill="F5F4FA"/>
            <w:vAlign w:val="center"/>
          </w:tcPr>
          <w:p w14:paraId="47EAE81C" w14:textId="77777777" w:rsidR="00583B93" w:rsidRPr="003173DB" w:rsidRDefault="00583B93" w:rsidP="00024AB1">
            <w:pPr>
              <w:spacing w:line="16" w:lineRule="atLeast"/>
              <w:jc w:val="left"/>
              <w:rPr>
                <w:sz w:val="24"/>
                <w:szCs w:val="24"/>
                <w:rtl/>
              </w:rPr>
            </w:pPr>
            <w:r w:rsidRPr="003173DB">
              <w:rPr>
                <w:rFonts w:hint="cs"/>
                <w:sz w:val="24"/>
                <w:szCs w:val="24"/>
                <w:rtl/>
              </w:rPr>
              <w:t>تعهد در سطح مدیر عامل برای 10 اصلی که بر حقوق بشر، نیروی انسانی، محیط و مبارزه با فساد تمرکز دارد.</w:t>
            </w:r>
          </w:p>
        </w:tc>
      </w:tr>
      <w:tr w:rsidR="00583B93" w:rsidRPr="003173DB" w14:paraId="753FFA24" w14:textId="77777777" w:rsidTr="00024AB1">
        <w:tc>
          <w:tcPr>
            <w:tcW w:w="1874" w:type="dxa"/>
            <w:shd w:val="clear" w:color="auto" w:fill="F5F4FA"/>
            <w:vAlign w:val="center"/>
          </w:tcPr>
          <w:p w14:paraId="77AD0701" w14:textId="77777777" w:rsidR="00583B93" w:rsidRPr="003173DB" w:rsidRDefault="00583B93" w:rsidP="00024AB1">
            <w:pPr>
              <w:spacing w:line="16" w:lineRule="atLeast"/>
              <w:jc w:val="left"/>
              <w:rPr>
                <w:sz w:val="24"/>
                <w:szCs w:val="24"/>
                <w:rtl/>
              </w:rPr>
            </w:pPr>
            <w:r w:rsidRPr="003173DB">
              <w:rPr>
                <w:sz w:val="24"/>
                <w:szCs w:val="24"/>
                <w:rtl/>
              </w:rPr>
              <w:t>اصول راهنما</w:t>
            </w:r>
            <w:r w:rsidRPr="003173DB">
              <w:rPr>
                <w:rFonts w:hint="cs"/>
                <w:sz w:val="24"/>
                <w:szCs w:val="24"/>
                <w:rtl/>
              </w:rPr>
              <w:t>ی</w:t>
            </w:r>
            <w:r w:rsidRPr="003173DB">
              <w:rPr>
                <w:sz w:val="24"/>
                <w:szCs w:val="24"/>
                <w:rtl/>
              </w:rPr>
              <w:t xml:space="preserve"> سازمان ملل در</w:t>
            </w:r>
            <w:r w:rsidRPr="003173DB">
              <w:rPr>
                <w:rFonts w:hint="cs"/>
                <w:sz w:val="24"/>
                <w:szCs w:val="24"/>
                <w:rtl/>
              </w:rPr>
              <w:t>خصوص حقوق بشر و کسب و کار</w:t>
            </w:r>
            <w:r w:rsidRPr="003173DB">
              <w:rPr>
                <w:sz w:val="24"/>
                <w:szCs w:val="24"/>
                <w:rtl/>
              </w:rPr>
              <w:t xml:space="preserve"> </w:t>
            </w:r>
          </w:p>
        </w:tc>
        <w:tc>
          <w:tcPr>
            <w:tcW w:w="1212" w:type="dxa"/>
            <w:shd w:val="clear" w:color="auto" w:fill="F5F4FA"/>
            <w:vAlign w:val="center"/>
          </w:tcPr>
          <w:p w14:paraId="43F2AFB1" w14:textId="77777777" w:rsidR="00583B93" w:rsidRPr="003173DB" w:rsidRDefault="00583B93" w:rsidP="00024AB1">
            <w:pPr>
              <w:spacing w:line="16" w:lineRule="atLeast"/>
              <w:jc w:val="center"/>
              <w:rPr>
                <w:sz w:val="24"/>
                <w:szCs w:val="24"/>
                <w:rtl/>
              </w:rPr>
            </w:pPr>
            <w:r w:rsidRPr="003173DB">
              <w:rPr>
                <w:rFonts w:hint="cs"/>
                <w:sz w:val="24"/>
                <w:szCs w:val="24"/>
                <w:rtl/>
              </w:rPr>
              <w:t>سازمان ملل</w:t>
            </w:r>
          </w:p>
        </w:tc>
        <w:tc>
          <w:tcPr>
            <w:tcW w:w="1121" w:type="dxa"/>
            <w:shd w:val="clear" w:color="auto" w:fill="F5F4FA"/>
          </w:tcPr>
          <w:p w14:paraId="504AFCBB" w14:textId="77777777" w:rsidR="00583B93" w:rsidRPr="003173DB" w:rsidRDefault="00583B93" w:rsidP="00024AB1">
            <w:pPr>
              <w:spacing w:line="16" w:lineRule="atLeast"/>
              <w:jc w:val="center"/>
              <w:rPr>
                <w:sz w:val="24"/>
                <w:szCs w:val="24"/>
                <w:rtl/>
              </w:rPr>
            </w:pPr>
            <w:r w:rsidRPr="003173DB">
              <w:rPr>
                <w:rFonts w:hint="cs"/>
                <w:sz w:val="24"/>
                <w:szCs w:val="24"/>
                <w:rtl/>
              </w:rPr>
              <w:t>راهنما/ همترازی</w:t>
            </w:r>
          </w:p>
        </w:tc>
        <w:tc>
          <w:tcPr>
            <w:tcW w:w="5739" w:type="dxa"/>
            <w:shd w:val="clear" w:color="auto" w:fill="F5F4FA"/>
            <w:vAlign w:val="center"/>
          </w:tcPr>
          <w:p w14:paraId="67CE6D32" w14:textId="77777777" w:rsidR="00583B93" w:rsidRPr="003173DB" w:rsidRDefault="00583B93" w:rsidP="00024AB1">
            <w:pPr>
              <w:spacing w:line="16" w:lineRule="atLeast"/>
              <w:jc w:val="left"/>
              <w:rPr>
                <w:sz w:val="24"/>
                <w:szCs w:val="24"/>
                <w:rtl/>
              </w:rPr>
            </w:pPr>
            <w:r w:rsidRPr="003173DB">
              <w:rPr>
                <w:rFonts w:hint="cs"/>
                <w:sz w:val="24"/>
                <w:szCs w:val="24"/>
                <w:rtl/>
              </w:rPr>
              <w:t>راهنمایی</w:t>
            </w:r>
            <w:r w:rsidRPr="003173DB">
              <w:rPr>
                <w:sz w:val="24"/>
                <w:szCs w:val="24"/>
                <w:rtl/>
              </w:rPr>
              <w:t xml:space="preserve"> برا</w:t>
            </w:r>
            <w:r w:rsidRPr="003173DB">
              <w:rPr>
                <w:rFonts w:hint="cs"/>
                <w:sz w:val="24"/>
                <w:szCs w:val="24"/>
                <w:rtl/>
              </w:rPr>
              <w:t>ی</w:t>
            </w:r>
            <w:r w:rsidRPr="003173DB">
              <w:rPr>
                <w:sz w:val="24"/>
                <w:szCs w:val="24"/>
                <w:rtl/>
              </w:rPr>
              <w:t xml:space="preserve"> پ</w:t>
            </w:r>
            <w:r w:rsidRPr="003173DB">
              <w:rPr>
                <w:rFonts w:hint="cs"/>
                <w:sz w:val="24"/>
                <w:szCs w:val="24"/>
                <w:rtl/>
              </w:rPr>
              <w:t>ی</w:t>
            </w:r>
            <w:r w:rsidRPr="003173DB">
              <w:rPr>
                <w:rFonts w:hint="eastAsia"/>
                <w:sz w:val="24"/>
                <w:szCs w:val="24"/>
                <w:rtl/>
              </w:rPr>
              <w:t>شبرد</w:t>
            </w:r>
            <w:r w:rsidRPr="003173DB">
              <w:rPr>
                <w:sz w:val="24"/>
                <w:szCs w:val="24"/>
                <w:rtl/>
              </w:rPr>
              <w:t xml:space="preserve"> حقوق بشر در </w:t>
            </w:r>
            <w:r w:rsidRPr="003173DB">
              <w:rPr>
                <w:rFonts w:hint="cs"/>
                <w:sz w:val="24"/>
                <w:szCs w:val="24"/>
                <w:rtl/>
              </w:rPr>
              <w:t>کسب و کار</w:t>
            </w:r>
            <w:r w:rsidRPr="003173DB">
              <w:rPr>
                <w:sz w:val="24"/>
                <w:szCs w:val="24"/>
                <w:rtl/>
              </w:rPr>
              <w:t xml:space="preserve"> و ر</w:t>
            </w:r>
            <w:r w:rsidRPr="003173DB">
              <w:rPr>
                <w:rFonts w:hint="cs"/>
                <w:sz w:val="24"/>
                <w:szCs w:val="24"/>
                <w:rtl/>
              </w:rPr>
              <w:t>ی</w:t>
            </w:r>
            <w:r w:rsidRPr="003173DB">
              <w:rPr>
                <w:rFonts w:hint="eastAsia"/>
                <w:sz w:val="24"/>
                <w:szCs w:val="24"/>
                <w:rtl/>
              </w:rPr>
              <w:t>شه</w:t>
            </w:r>
            <w:r w:rsidRPr="003173DB">
              <w:rPr>
                <w:sz w:val="24"/>
                <w:szCs w:val="24"/>
                <w:rtl/>
              </w:rPr>
              <w:t xml:space="preserve"> کن کردن سوء استفاده، به و</w:t>
            </w:r>
            <w:r w:rsidRPr="003173DB">
              <w:rPr>
                <w:rFonts w:hint="cs"/>
                <w:sz w:val="24"/>
                <w:szCs w:val="24"/>
                <w:rtl/>
              </w:rPr>
              <w:t>ی</w:t>
            </w:r>
            <w:r w:rsidRPr="003173DB">
              <w:rPr>
                <w:rFonts w:hint="eastAsia"/>
                <w:sz w:val="24"/>
                <w:szCs w:val="24"/>
                <w:rtl/>
              </w:rPr>
              <w:t>ژه</w:t>
            </w:r>
            <w:r w:rsidRPr="003173DB">
              <w:rPr>
                <w:sz w:val="24"/>
                <w:szCs w:val="24"/>
                <w:rtl/>
              </w:rPr>
              <w:t xml:space="preserve"> با تمرکز بر شفاف</w:t>
            </w:r>
            <w:r w:rsidRPr="003173DB">
              <w:rPr>
                <w:rFonts w:hint="cs"/>
                <w:sz w:val="24"/>
                <w:szCs w:val="24"/>
                <w:rtl/>
              </w:rPr>
              <w:t>ی</w:t>
            </w:r>
            <w:r w:rsidRPr="003173DB">
              <w:rPr>
                <w:rFonts w:hint="eastAsia"/>
                <w:sz w:val="24"/>
                <w:szCs w:val="24"/>
                <w:rtl/>
              </w:rPr>
              <w:t>ت</w:t>
            </w:r>
            <w:r w:rsidRPr="003173DB">
              <w:rPr>
                <w:sz w:val="24"/>
                <w:szCs w:val="24"/>
                <w:rtl/>
              </w:rPr>
              <w:t xml:space="preserve"> و پاسخگو</w:t>
            </w:r>
            <w:r w:rsidRPr="003173DB">
              <w:rPr>
                <w:rFonts w:hint="cs"/>
                <w:sz w:val="24"/>
                <w:szCs w:val="24"/>
                <w:rtl/>
              </w:rPr>
              <w:t>یی</w:t>
            </w:r>
            <w:r w:rsidRPr="003173DB">
              <w:rPr>
                <w:sz w:val="24"/>
                <w:szCs w:val="24"/>
                <w:rtl/>
              </w:rPr>
              <w:t xml:space="preserve"> شرکت.</w:t>
            </w:r>
          </w:p>
        </w:tc>
      </w:tr>
      <w:tr w:rsidR="00583B93" w:rsidRPr="003173DB" w14:paraId="6EFA7141" w14:textId="77777777" w:rsidTr="00024AB1">
        <w:tc>
          <w:tcPr>
            <w:tcW w:w="1874" w:type="dxa"/>
            <w:shd w:val="clear" w:color="auto" w:fill="F5F4FA"/>
            <w:vAlign w:val="center"/>
          </w:tcPr>
          <w:p w14:paraId="326C3542" w14:textId="77777777" w:rsidR="00583B93" w:rsidRPr="003173DB" w:rsidRDefault="00583B93" w:rsidP="00024AB1">
            <w:pPr>
              <w:spacing w:line="16" w:lineRule="atLeast"/>
              <w:jc w:val="left"/>
              <w:rPr>
                <w:sz w:val="24"/>
                <w:szCs w:val="24"/>
                <w:rtl/>
              </w:rPr>
            </w:pPr>
            <w:r w:rsidRPr="003173DB">
              <w:rPr>
                <w:sz w:val="24"/>
                <w:szCs w:val="24"/>
                <w:rtl/>
              </w:rPr>
              <w:t>اصول ابتکار مال</w:t>
            </w:r>
            <w:r w:rsidRPr="003173DB">
              <w:rPr>
                <w:rFonts w:hint="cs"/>
                <w:sz w:val="24"/>
                <w:szCs w:val="24"/>
                <w:rtl/>
              </w:rPr>
              <w:t>ی</w:t>
            </w:r>
            <w:r w:rsidRPr="003173DB">
              <w:rPr>
                <w:sz w:val="24"/>
                <w:szCs w:val="24"/>
                <w:rtl/>
              </w:rPr>
              <w:t xml:space="preserve"> برنامه مح</w:t>
            </w:r>
            <w:r w:rsidRPr="003173DB">
              <w:rPr>
                <w:rFonts w:hint="cs"/>
                <w:sz w:val="24"/>
                <w:szCs w:val="24"/>
                <w:rtl/>
              </w:rPr>
              <w:t>ی</w:t>
            </w:r>
            <w:r w:rsidRPr="003173DB">
              <w:rPr>
                <w:rFonts w:hint="eastAsia"/>
                <w:sz w:val="24"/>
                <w:szCs w:val="24"/>
                <w:rtl/>
              </w:rPr>
              <w:t>ط</w:t>
            </w:r>
            <w:r w:rsidRPr="003173DB">
              <w:rPr>
                <w:sz w:val="24"/>
                <w:szCs w:val="24"/>
                <w:rtl/>
              </w:rPr>
              <w:t xml:space="preserve"> ز</w:t>
            </w:r>
            <w:r w:rsidRPr="003173DB">
              <w:rPr>
                <w:rFonts w:hint="cs"/>
                <w:sz w:val="24"/>
                <w:szCs w:val="24"/>
                <w:rtl/>
              </w:rPr>
              <w:t>ی</w:t>
            </w:r>
            <w:r w:rsidRPr="003173DB">
              <w:rPr>
                <w:rFonts w:hint="eastAsia"/>
                <w:sz w:val="24"/>
                <w:szCs w:val="24"/>
                <w:rtl/>
              </w:rPr>
              <w:t>ست</w:t>
            </w:r>
            <w:r w:rsidRPr="003173DB">
              <w:rPr>
                <w:sz w:val="24"/>
                <w:szCs w:val="24"/>
                <w:rtl/>
              </w:rPr>
              <w:t xml:space="preserve"> سازمان ملل برا</w:t>
            </w:r>
            <w:r w:rsidRPr="003173DB">
              <w:rPr>
                <w:rFonts w:hint="cs"/>
                <w:sz w:val="24"/>
                <w:szCs w:val="24"/>
                <w:rtl/>
              </w:rPr>
              <w:t>ی</w:t>
            </w:r>
            <w:r w:rsidRPr="003173DB">
              <w:rPr>
                <w:sz w:val="24"/>
                <w:szCs w:val="24"/>
                <w:rtl/>
              </w:rPr>
              <w:t xml:space="preserve"> ب</w:t>
            </w:r>
            <w:r w:rsidRPr="003173DB">
              <w:rPr>
                <w:rFonts w:hint="cs"/>
                <w:sz w:val="24"/>
                <w:szCs w:val="24"/>
                <w:rtl/>
              </w:rPr>
              <w:t>ی</w:t>
            </w:r>
            <w:r w:rsidRPr="003173DB">
              <w:rPr>
                <w:rFonts w:hint="eastAsia"/>
                <w:sz w:val="24"/>
                <w:szCs w:val="24"/>
                <w:rtl/>
              </w:rPr>
              <w:t>مه</w:t>
            </w:r>
            <w:r w:rsidRPr="003173DB">
              <w:rPr>
                <w:sz w:val="24"/>
                <w:szCs w:val="24"/>
                <w:rtl/>
              </w:rPr>
              <w:t xml:space="preserve"> پا</w:t>
            </w:r>
            <w:r w:rsidRPr="003173DB">
              <w:rPr>
                <w:rFonts w:hint="cs"/>
                <w:sz w:val="24"/>
                <w:szCs w:val="24"/>
                <w:rtl/>
              </w:rPr>
              <w:t>ی</w:t>
            </w:r>
            <w:r w:rsidRPr="003173DB">
              <w:rPr>
                <w:rFonts w:hint="eastAsia"/>
                <w:sz w:val="24"/>
                <w:szCs w:val="24"/>
                <w:rtl/>
              </w:rPr>
              <w:t>دار</w:t>
            </w:r>
          </w:p>
        </w:tc>
        <w:tc>
          <w:tcPr>
            <w:tcW w:w="1212" w:type="dxa"/>
            <w:shd w:val="clear" w:color="auto" w:fill="F5F4FA"/>
            <w:vAlign w:val="center"/>
          </w:tcPr>
          <w:p w14:paraId="7C43FA51" w14:textId="77777777" w:rsidR="00583B93" w:rsidRPr="003173DB" w:rsidRDefault="00583B93" w:rsidP="00024AB1">
            <w:pPr>
              <w:spacing w:line="16" w:lineRule="atLeast"/>
              <w:jc w:val="center"/>
              <w:rPr>
                <w:sz w:val="24"/>
                <w:szCs w:val="24"/>
                <w:rtl/>
              </w:rPr>
            </w:pPr>
            <w:r w:rsidRPr="003173DB">
              <w:rPr>
                <w:rFonts w:hint="cs"/>
                <w:sz w:val="24"/>
                <w:szCs w:val="24"/>
                <w:rtl/>
              </w:rPr>
              <w:t>سازمان ملل</w:t>
            </w:r>
          </w:p>
        </w:tc>
        <w:tc>
          <w:tcPr>
            <w:tcW w:w="1121" w:type="dxa"/>
            <w:shd w:val="clear" w:color="auto" w:fill="F5F4FA"/>
          </w:tcPr>
          <w:p w14:paraId="56E6F15B" w14:textId="77777777" w:rsidR="00583B93" w:rsidRPr="003173DB" w:rsidRDefault="00583B93" w:rsidP="00024AB1">
            <w:pPr>
              <w:spacing w:line="16" w:lineRule="atLeast"/>
              <w:jc w:val="center"/>
              <w:rPr>
                <w:sz w:val="24"/>
                <w:szCs w:val="24"/>
                <w:rtl/>
              </w:rPr>
            </w:pPr>
            <w:r w:rsidRPr="003173DB">
              <w:rPr>
                <w:rFonts w:hint="cs"/>
                <w:sz w:val="24"/>
                <w:szCs w:val="24"/>
                <w:rtl/>
              </w:rPr>
              <w:t>راهنما/ همترازی</w:t>
            </w:r>
          </w:p>
        </w:tc>
        <w:tc>
          <w:tcPr>
            <w:tcW w:w="5739" w:type="dxa"/>
            <w:shd w:val="clear" w:color="auto" w:fill="F5F4FA"/>
            <w:vAlign w:val="center"/>
          </w:tcPr>
          <w:p w14:paraId="74C61AAE" w14:textId="77777777" w:rsidR="00583B93" w:rsidRPr="003173DB" w:rsidRDefault="00583B93" w:rsidP="00024AB1">
            <w:pPr>
              <w:spacing w:line="16" w:lineRule="atLeast"/>
              <w:jc w:val="left"/>
              <w:rPr>
                <w:sz w:val="24"/>
                <w:szCs w:val="24"/>
                <w:rtl/>
              </w:rPr>
            </w:pPr>
            <w:r w:rsidRPr="003173DB">
              <w:rPr>
                <w:rFonts w:hint="cs"/>
                <w:sz w:val="24"/>
                <w:szCs w:val="24"/>
                <w:rtl/>
              </w:rPr>
              <w:t>چارچوب جهانی برای صنعت بیمه جهت تعیین ریسک</w:t>
            </w:r>
            <w:r w:rsidRPr="003173DB">
              <w:rPr>
                <w:sz w:val="24"/>
                <w:szCs w:val="24"/>
              </w:rPr>
              <w:t>‎</w:t>
            </w:r>
            <w:r w:rsidRPr="003173DB">
              <w:rPr>
                <w:rFonts w:hint="cs"/>
                <w:sz w:val="24"/>
                <w:szCs w:val="24"/>
                <w:rtl/>
              </w:rPr>
              <w:t>ها و فرصتهای محیطی، اجتماعی و حکمرانی</w:t>
            </w:r>
          </w:p>
        </w:tc>
      </w:tr>
    </w:tbl>
    <w:p w14:paraId="18D7C81F" w14:textId="77777777" w:rsidR="00583B93" w:rsidRDefault="00583B93" w:rsidP="00583B93">
      <w:pPr>
        <w:rPr>
          <w:rtl/>
        </w:rPr>
        <w:sectPr w:rsidR="00583B93">
          <w:pgSz w:w="12240" w:h="15840"/>
          <w:pgMar w:top="1440" w:right="1440" w:bottom="1440" w:left="1440" w:header="720" w:footer="720" w:gutter="0"/>
          <w:cols w:space="720"/>
          <w:docGrid w:linePitch="360"/>
        </w:sectPr>
      </w:pPr>
    </w:p>
    <w:p w14:paraId="29250A54" w14:textId="77777777" w:rsidR="00583B93" w:rsidRPr="00020AD8" w:rsidRDefault="00583B93" w:rsidP="00583B93">
      <w:pPr>
        <w:pStyle w:val="Heading2"/>
        <w:rPr>
          <w:rFonts w:cs="B Titr"/>
          <w:rtl/>
        </w:rPr>
      </w:pPr>
      <w:bookmarkStart w:id="179" w:name="_Toc153229140"/>
      <w:r w:rsidRPr="00020AD8">
        <w:rPr>
          <w:rFonts w:cs="B Titr" w:hint="cs"/>
          <w:rtl/>
        </w:rPr>
        <w:t>پیوست شماره 4: منابع اضافی ویژه محیط، اجتماع و حکمرانی برای شناخت بستر کسب و کار:</w:t>
      </w:r>
      <w:bookmarkEnd w:id="179"/>
    </w:p>
    <w:p w14:paraId="0D0A13C8" w14:textId="77777777" w:rsidR="00583B93" w:rsidRDefault="00583B93" w:rsidP="00583B93">
      <w:pPr>
        <w:rPr>
          <w:rtl/>
        </w:rPr>
      </w:pPr>
      <w:r>
        <w:rPr>
          <w:rFonts w:hint="cs"/>
          <w:rtl/>
        </w:rPr>
        <w:t>(</w:t>
      </w:r>
      <w:r>
        <w:rPr>
          <w:rtl/>
        </w:rPr>
        <w:t xml:space="preserve">برگرفته از پروژه </w:t>
      </w:r>
      <w:r>
        <w:rPr>
          <w:rFonts w:hint="cs"/>
          <w:rtl/>
        </w:rPr>
        <w:t>نهادینه</w:t>
      </w:r>
      <w:r>
        <w:rPr>
          <w:rtl/>
        </w:rPr>
        <w:t xml:space="preserve"> - راه به</w:t>
      </w:r>
      <w:r>
        <w:rPr>
          <w:rFonts w:hint="cs"/>
          <w:rtl/>
        </w:rPr>
        <w:t xml:space="preserve"> سوی</w:t>
      </w:r>
      <w:r>
        <w:rPr>
          <w:rtl/>
        </w:rPr>
        <w:t xml:space="preserve"> </w:t>
      </w:r>
      <w:r>
        <w:rPr>
          <w:rFonts w:hint="cs"/>
          <w:rtl/>
        </w:rPr>
        <w:t>بستر</w:t>
      </w:r>
      <w:r>
        <w:rPr>
          <w:rtl/>
        </w:rPr>
        <w:t xml:space="preserve">: </w:t>
      </w:r>
      <w:r>
        <w:rPr>
          <w:rFonts w:hint="cs"/>
          <w:rtl/>
        </w:rPr>
        <w:t>بستر</w:t>
      </w:r>
      <w:r>
        <w:rPr>
          <w:rtl/>
        </w:rPr>
        <w:t>ساز</w:t>
      </w:r>
      <w:r>
        <w:rPr>
          <w:rFonts w:hint="cs"/>
          <w:rtl/>
        </w:rPr>
        <w:t>ی</w:t>
      </w:r>
      <w:r>
        <w:rPr>
          <w:rtl/>
        </w:rPr>
        <w:t xml:space="preserve"> </w:t>
      </w:r>
      <w:r>
        <w:rPr>
          <w:rFonts w:hint="cs"/>
          <w:rtl/>
        </w:rPr>
        <w:t>راهبرد</w:t>
      </w:r>
      <w:r>
        <w:rPr>
          <w:rtl/>
        </w:rPr>
        <w:t xml:space="preserve"> و اهدا</w:t>
      </w:r>
      <w:r>
        <w:rPr>
          <w:rFonts w:hint="cs"/>
          <w:rtl/>
        </w:rPr>
        <w:t>فتان</w:t>
      </w:r>
      <w:r>
        <w:rPr>
          <w:rtl/>
        </w:rPr>
        <w:t>)</w:t>
      </w:r>
      <w:r>
        <w:rPr>
          <w:rFonts w:hint="cs"/>
          <w:rtl/>
        </w:rPr>
        <w:t xml:space="preserve"> چارچوب مرزهای سیاره‌ای</w:t>
      </w:r>
    </w:p>
    <w:p w14:paraId="56A59C46" w14:textId="77777777" w:rsidR="00583B93" w:rsidRDefault="00583B93" w:rsidP="00583B93">
      <w:pPr>
        <w:rPr>
          <w:rtl/>
        </w:rPr>
      </w:pPr>
      <w:r>
        <w:rPr>
          <w:noProof/>
        </w:rPr>
        <w:drawing>
          <wp:anchor distT="0" distB="0" distL="114300" distR="114300" simplePos="0" relativeHeight="251739136" behindDoc="0" locked="0" layoutInCell="1" allowOverlap="1" wp14:anchorId="66551D82" wp14:editId="6A59EFF9">
            <wp:simplePos x="0" y="0"/>
            <wp:positionH relativeFrom="column">
              <wp:posOffset>-143712</wp:posOffset>
            </wp:positionH>
            <wp:positionV relativeFrom="paragraph">
              <wp:posOffset>1253773</wp:posOffset>
            </wp:positionV>
            <wp:extent cx="3281045" cy="3139440"/>
            <wp:effectExtent l="0" t="0" r="0" b="3810"/>
            <wp:wrapThrough wrapText="bothSides">
              <wp:wrapPolygon edited="0">
                <wp:start x="0" y="0"/>
                <wp:lineTo x="0" y="21495"/>
                <wp:lineTo x="21445" y="21495"/>
                <wp:lineTo x="2144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81045"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FD0">
        <w:rPr>
          <w:rtl/>
        </w:rPr>
        <w:t>چارچوب مرزها</w:t>
      </w:r>
      <w:r w:rsidRPr="00BF3FD0">
        <w:rPr>
          <w:rFonts w:hint="cs"/>
          <w:rtl/>
        </w:rPr>
        <w:t>ی</w:t>
      </w:r>
      <w:r w:rsidRPr="00BF3FD0">
        <w:rPr>
          <w:rtl/>
        </w:rPr>
        <w:t xml:space="preserve"> س</w:t>
      </w:r>
      <w:r w:rsidRPr="00BF3FD0">
        <w:rPr>
          <w:rFonts w:hint="cs"/>
          <w:rtl/>
        </w:rPr>
        <w:t>یاره</w:t>
      </w:r>
      <w:r>
        <w:rPr>
          <w:rFonts w:hint="cs"/>
          <w:rtl/>
        </w:rPr>
        <w:t>‌</w:t>
      </w:r>
      <w:r w:rsidRPr="00BF3FD0">
        <w:rPr>
          <w:rtl/>
        </w:rPr>
        <w:t>ا</w:t>
      </w:r>
      <w:r w:rsidRPr="00BF3FD0">
        <w:rPr>
          <w:rFonts w:hint="cs"/>
          <w:rtl/>
        </w:rPr>
        <w:t>ی،</w:t>
      </w:r>
      <w:r w:rsidRPr="00BF3FD0">
        <w:rPr>
          <w:rtl/>
        </w:rPr>
        <w:t xml:space="preserve"> توسط </w:t>
      </w:r>
      <w:r w:rsidRPr="00BF3FD0">
        <w:rPr>
          <w:rFonts w:hint="cs"/>
          <w:rtl/>
        </w:rPr>
        <w:t>یوهان</w:t>
      </w:r>
      <w:r w:rsidRPr="00BF3FD0">
        <w:rPr>
          <w:rtl/>
        </w:rPr>
        <w:t xml:space="preserve"> راکستروم</w:t>
      </w:r>
      <w:r>
        <w:rPr>
          <w:rStyle w:val="FootnoteReference"/>
          <w:rtl/>
        </w:rPr>
        <w:footnoteReference w:id="283"/>
      </w:r>
      <w:r w:rsidRPr="00BF3FD0">
        <w:rPr>
          <w:rtl/>
        </w:rPr>
        <w:t xml:space="preserve"> و همکارانش توسعه </w:t>
      </w:r>
      <w:r w:rsidRPr="00BF3FD0">
        <w:rPr>
          <w:rFonts w:hint="cs"/>
          <w:rtl/>
        </w:rPr>
        <w:t>یافته</w:t>
      </w:r>
      <w:r w:rsidRPr="00BF3FD0">
        <w:rPr>
          <w:rtl/>
        </w:rPr>
        <w:t xml:space="preserve"> است، </w:t>
      </w:r>
      <w:r>
        <w:rPr>
          <w:rFonts w:hint="cs"/>
          <w:rtl/>
        </w:rPr>
        <w:t>9 فراِیند کاملا مرتبط را شناسایی می‌نماید که پایدرای و تاب</w:t>
      </w:r>
      <w:r>
        <w:t>‎</w:t>
      </w:r>
      <w:r>
        <w:rPr>
          <w:rFonts w:hint="cs"/>
          <w:rtl/>
        </w:rPr>
        <w:t>آوری</w:t>
      </w:r>
      <w:r>
        <w:rPr>
          <w:rStyle w:val="FootnoteReference"/>
          <w:rtl/>
        </w:rPr>
        <w:footnoteReference w:id="284"/>
      </w:r>
      <w:r>
        <w:rPr>
          <w:rFonts w:hint="cs"/>
          <w:rtl/>
        </w:rPr>
        <w:t xml:space="preserve"> مرزهای سیستم</w:t>
      </w:r>
      <w:r>
        <w:t>‎</w:t>
      </w:r>
      <w:r>
        <w:rPr>
          <w:rFonts w:hint="cs"/>
          <w:rtl/>
        </w:rPr>
        <w:t xml:space="preserve"> زیست محیطی</w:t>
      </w:r>
      <w:r>
        <w:rPr>
          <w:rStyle w:val="FootnoteReference"/>
          <w:rtl/>
        </w:rPr>
        <w:footnoteReference w:id="285"/>
      </w:r>
      <w:r>
        <w:rPr>
          <w:rFonts w:hint="cs"/>
          <w:rtl/>
        </w:rPr>
        <w:t xml:space="preserve"> زمین را تنظیم می‏نماید و برای هر یک از این سیستم</w:t>
      </w:r>
      <w:r>
        <w:t>‎</w:t>
      </w:r>
      <w:r>
        <w:rPr>
          <w:rFonts w:hint="cs"/>
          <w:rtl/>
        </w:rPr>
        <w:t>ها  تلاش می‌نماید تا مرزهایی که در آن انسان در معرض تهدید است، کمی سازد. چندین شرکت دریافته‌اند که این چارچوب به معرفی ایده آستانه که توانایی خلق محدودیت‌های واقعی راهبردی دارد همچنانکه دسترسی به منابع را محدود می‏نماید یا ریسکهای مرتبط به آب و هوا را افزایش می</w:t>
      </w:r>
      <w:r>
        <w:t>‎</w:t>
      </w:r>
      <w:r>
        <w:rPr>
          <w:rFonts w:hint="cs"/>
          <w:rtl/>
        </w:rPr>
        <w:t>دهد، کمک می‏نماید. این چارچوب همچنین برای تبادل نظر درباره محدودیت‌های رشد مفید است. با این وجود با رشد این گفتگوها، برخی باید مسائل مرزهای سیاره</w:t>
      </w:r>
      <w:r>
        <w:t>‎</w:t>
      </w:r>
      <w:r>
        <w:rPr>
          <w:rFonts w:hint="cs"/>
          <w:rtl/>
        </w:rPr>
        <w:t xml:space="preserve">ای برای آستانه‌ها دوباره تعیین شوند. </w:t>
      </w:r>
      <w:r w:rsidRPr="00AD6CCA">
        <w:rPr>
          <w:rtl/>
        </w:rPr>
        <w:t>به عنوان مثال، در بس</w:t>
      </w:r>
      <w:r w:rsidRPr="00AD6CCA">
        <w:rPr>
          <w:rFonts w:hint="cs"/>
          <w:rtl/>
        </w:rPr>
        <w:t>ی</w:t>
      </w:r>
      <w:r w:rsidRPr="00AD6CCA">
        <w:rPr>
          <w:rFonts w:hint="eastAsia"/>
          <w:rtl/>
        </w:rPr>
        <w:t>ار</w:t>
      </w:r>
      <w:r w:rsidRPr="00AD6CCA">
        <w:rPr>
          <w:rFonts w:hint="cs"/>
          <w:rtl/>
        </w:rPr>
        <w:t>ی</w:t>
      </w:r>
      <w:r w:rsidRPr="00AD6CCA">
        <w:rPr>
          <w:rtl/>
        </w:rPr>
        <w:t xml:space="preserve"> از موارد، </w:t>
      </w:r>
      <w:r>
        <w:rPr>
          <w:rFonts w:hint="cs"/>
          <w:rtl/>
        </w:rPr>
        <w:t xml:space="preserve">گفتگوی </w:t>
      </w:r>
      <w:r w:rsidRPr="00AD6CCA">
        <w:rPr>
          <w:rtl/>
        </w:rPr>
        <w:t>مرز س</w:t>
      </w:r>
      <w:r w:rsidRPr="00AD6CCA">
        <w:rPr>
          <w:rFonts w:hint="cs"/>
          <w:rtl/>
        </w:rPr>
        <w:t>ی</w:t>
      </w:r>
      <w:r w:rsidRPr="00AD6CCA">
        <w:rPr>
          <w:rFonts w:hint="eastAsia"/>
          <w:rtl/>
        </w:rPr>
        <w:t>اره</w:t>
      </w:r>
      <w:r>
        <w:rPr>
          <w:rFonts w:hint="cs"/>
          <w:rtl/>
        </w:rPr>
        <w:t>‌</w:t>
      </w:r>
      <w:r w:rsidRPr="00AD6CCA">
        <w:rPr>
          <w:rtl/>
        </w:rPr>
        <w:t>ا</w:t>
      </w:r>
      <w:r w:rsidRPr="00AD6CCA">
        <w:rPr>
          <w:rFonts w:hint="cs"/>
          <w:rtl/>
        </w:rPr>
        <w:t>ی</w:t>
      </w:r>
      <w:r w:rsidRPr="00AD6CCA">
        <w:rPr>
          <w:rtl/>
        </w:rPr>
        <w:t xml:space="preserve"> </w:t>
      </w:r>
      <w:r>
        <w:rPr>
          <w:rFonts w:hint="cs"/>
          <w:rtl/>
        </w:rPr>
        <w:t xml:space="preserve">در خصوص آب یک </w:t>
      </w:r>
      <w:r w:rsidRPr="00AD6CCA">
        <w:rPr>
          <w:rtl/>
        </w:rPr>
        <w:t>چالش است. در عوض، شرکت</w:t>
      </w:r>
      <w:r>
        <w:rPr>
          <w:rFonts w:hint="cs"/>
          <w:rtl/>
        </w:rPr>
        <w:t>‌</w:t>
      </w:r>
      <w:r w:rsidRPr="00AD6CCA">
        <w:rPr>
          <w:rtl/>
        </w:rPr>
        <w:t>ها با</w:t>
      </w:r>
      <w:r w:rsidRPr="00AD6CCA">
        <w:rPr>
          <w:rFonts w:hint="cs"/>
          <w:rtl/>
        </w:rPr>
        <w:t>ی</w:t>
      </w:r>
      <w:r w:rsidRPr="00AD6CCA">
        <w:rPr>
          <w:rFonts w:hint="eastAsia"/>
          <w:rtl/>
        </w:rPr>
        <w:t>د</w:t>
      </w:r>
      <w:r w:rsidRPr="00AD6CCA">
        <w:rPr>
          <w:rtl/>
        </w:rPr>
        <w:t xml:space="preserve"> سطح آبخ</w:t>
      </w:r>
      <w:r w:rsidRPr="00AD6CCA">
        <w:rPr>
          <w:rFonts w:hint="cs"/>
          <w:rtl/>
        </w:rPr>
        <w:t>ی</w:t>
      </w:r>
      <w:r w:rsidRPr="00AD6CCA">
        <w:rPr>
          <w:rFonts w:hint="eastAsia"/>
          <w:rtl/>
        </w:rPr>
        <w:t>ز</w:t>
      </w:r>
      <w:r w:rsidRPr="00AD6CCA">
        <w:rPr>
          <w:rtl/>
        </w:rPr>
        <w:t xml:space="preserve"> و حت</w:t>
      </w:r>
      <w:r w:rsidRPr="00AD6CCA">
        <w:rPr>
          <w:rFonts w:hint="cs"/>
          <w:rtl/>
        </w:rPr>
        <w:t>ی</w:t>
      </w:r>
      <w:r w:rsidRPr="00AD6CCA">
        <w:rPr>
          <w:rtl/>
        </w:rPr>
        <w:t xml:space="preserve"> آستانه</w:t>
      </w:r>
      <w:r>
        <w:t>‎</w:t>
      </w:r>
      <w:r w:rsidRPr="00AD6CCA">
        <w:rPr>
          <w:rtl/>
        </w:rPr>
        <w:t>ها</w:t>
      </w:r>
      <w:r w:rsidRPr="00AD6CCA">
        <w:rPr>
          <w:rFonts w:hint="cs"/>
          <w:rtl/>
        </w:rPr>
        <w:t>ی</w:t>
      </w:r>
      <w:r w:rsidRPr="00AD6CCA">
        <w:rPr>
          <w:rtl/>
        </w:rPr>
        <w:t xml:space="preserve"> فصل</w:t>
      </w:r>
      <w:r w:rsidRPr="00AD6CCA">
        <w:rPr>
          <w:rFonts w:hint="cs"/>
          <w:rtl/>
        </w:rPr>
        <w:t>ی</w:t>
      </w:r>
      <w:r w:rsidRPr="00AD6CCA">
        <w:rPr>
          <w:rtl/>
        </w:rPr>
        <w:t xml:space="preserve"> </w:t>
      </w:r>
      <w:r>
        <w:rPr>
          <w:rFonts w:hint="cs"/>
          <w:rtl/>
        </w:rPr>
        <w:t xml:space="preserve">کیفیت و </w:t>
      </w:r>
      <w:r w:rsidRPr="00AD6CCA">
        <w:rPr>
          <w:rtl/>
        </w:rPr>
        <w:t>کم</w:t>
      </w:r>
      <w:r w:rsidRPr="00AD6CCA">
        <w:rPr>
          <w:rFonts w:hint="cs"/>
          <w:rtl/>
        </w:rPr>
        <w:t>ی</w:t>
      </w:r>
      <w:r w:rsidRPr="00AD6CCA">
        <w:rPr>
          <w:rFonts w:hint="eastAsia"/>
          <w:rtl/>
        </w:rPr>
        <w:t>ت</w:t>
      </w:r>
      <w:r w:rsidRPr="00AD6CCA">
        <w:rPr>
          <w:rtl/>
        </w:rPr>
        <w:t xml:space="preserve"> آب </w:t>
      </w:r>
      <w:r>
        <w:rPr>
          <w:rFonts w:hint="cs"/>
          <w:rtl/>
        </w:rPr>
        <w:t>را در</w:t>
      </w:r>
      <w:r w:rsidRPr="00AD6CCA">
        <w:rPr>
          <w:rtl/>
        </w:rPr>
        <w:t xml:space="preserve"> مناطق</w:t>
      </w:r>
      <w:r w:rsidRPr="00AD6CCA">
        <w:rPr>
          <w:rFonts w:hint="cs"/>
          <w:rtl/>
        </w:rPr>
        <w:t>ی</w:t>
      </w:r>
      <w:r w:rsidRPr="00AD6CCA">
        <w:rPr>
          <w:rtl/>
        </w:rPr>
        <w:t xml:space="preserve"> که در آن فعال</w:t>
      </w:r>
      <w:r w:rsidRPr="00AD6CCA">
        <w:rPr>
          <w:rFonts w:hint="cs"/>
          <w:rtl/>
        </w:rPr>
        <w:t>ی</w:t>
      </w:r>
      <w:r w:rsidRPr="00AD6CCA">
        <w:rPr>
          <w:rFonts w:hint="eastAsia"/>
          <w:rtl/>
        </w:rPr>
        <w:t>ت</w:t>
      </w:r>
      <w:r w:rsidRPr="00AD6CCA">
        <w:rPr>
          <w:rtl/>
        </w:rPr>
        <w:t xml:space="preserve"> م</w:t>
      </w:r>
      <w:r w:rsidRPr="00AD6CCA">
        <w:rPr>
          <w:rFonts w:hint="cs"/>
          <w:rtl/>
        </w:rPr>
        <w:t>ی</w:t>
      </w:r>
      <w:r>
        <w:rPr>
          <w:rFonts w:hint="cs"/>
          <w:rtl/>
        </w:rPr>
        <w:t xml:space="preserve">‏نمایند، </w:t>
      </w:r>
      <w:r w:rsidRPr="00AD6CCA">
        <w:rPr>
          <w:rtl/>
        </w:rPr>
        <w:t>در نظر بگ</w:t>
      </w:r>
      <w:r w:rsidRPr="00AD6CCA">
        <w:rPr>
          <w:rFonts w:hint="cs"/>
          <w:rtl/>
        </w:rPr>
        <w:t>ی</w:t>
      </w:r>
      <w:r w:rsidRPr="00AD6CCA">
        <w:rPr>
          <w:rFonts w:hint="eastAsia"/>
          <w:rtl/>
        </w:rPr>
        <w:t>رند</w:t>
      </w:r>
      <w:r w:rsidRPr="00AD6CCA">
        <w:rPr>
          <w:rtl/>
        </w:rPr>
        <w:t>. با ا</w:t>
      </w:r>
      <w:r w:rsidRPr="00AD6CCA">
        <w:rPr>
          <w:rFonts w:hint="cs"/>
          <w:rtl/>
        </w:rPr>
        <w:t>ی</w:t>
      </w:r>
      <w:r w:rsidRPr="00AD6CCA">
        <w:rPr>
          <w:rFonts w:hint="eastAsia"/>
          <w:rtl/>
        </w:rPr>
        <w:t>ن</w:t>
      </w:r>
      <w:r w:rsidRPr="00AD6CCA">
        <w:rPr>
          <w:rtl/>
        </w:rPr>
        <w:t xml:space="preserve"> وجود، در مراحل اول</w:t>
      </w:r>
      <w:r w:rsidRPr="00AD6CCA">
        <w:rPr>
          <w:rFonts w:hint="cs"/>
          <w:rtl/>
        </w:rPr>
        <w:t>ی</w:t>
      </w:r>
      <w:r w:rsidRPr="00AD6CCA">
        <w:rPr>
          <w:rFonts w:hint="eastAsia"/>
          <w:rtl/>
        </w:rPr>
        <w:t>ه،</w:t>
      </w:r>
      <w:r w:rsidRPr="00AD6CCA">
        <w:rPr>
          <w:rtl/>
        </w:rPr>
        <w:t xml:space="preserve"> ا</w:t>
      </w:r>
      <w:r w:rsidRPr="00AD6CCA">
        <w:rPr>
          <w:rFonts w:hint="cs"/>
          <w:rtl/>
        </w:rPr>
        <w:t>ی</w:t>
      </w:r>
      <w:r w:rsidRPr="00AD6CCA">
        <w:rPr>
          <w:rFonts w:hint="eastAsia"/>
          <w:rtl/>
        </w:rPr>
        <w:t>ن</w:t>
      </w:r>
      <w:r w:rsidRPr="00AD6CCA">
        <w:rPr>
          <w:rtl/>
        </w:rPr>
        <w:t xml:space="preserve"> چارچوب م</w:t>
      </w:r>
      <w:r w:rsidRPr="00AD6CCA">
        <w:rPr>
          <w:rFonts w:hint="cs"/>
          <w:rtl/>
        </w:rPr>
        <w:t>ی</w:t>
      </w:r>
      <w:r>
        <w:rPr>
          <w:rFonts w:hint="cs"/>
          <w:rtl/>
        </w:rPr>
        <w:t>‌</w:t>
      </w:r>
      <w:r w:rsidRPr="00AD6CCA">
        <w:rPr>
          <w:rtl/>
        </w:rPr>
        <w:t xml:space="preserve">تواند </w:t>
      </w:r>
      <w:r w:rsidRPr="00AD6CCA">
        <w:rPr>
          <w:rFonts w:hint="cs"/>
          <w:rtl/>
        </w:rPr>
        <w:t>ی</w:t>
      </w:r>
      <w:r w:rsidRPr="00AD6CCA">
        <w:rPr>
          <w:rFonts w:hint="eastAsia"/>
          <w:rtl/>
        </w:rPr>
        <w:t>ک</w:t>
      </w:r>
      <w:r w:rsidRPr="00AD6CCA">
        <w:rPr>
          <w:rtl/>
        </w:rPr>
        <w:t xml:space="preserve"> نقطه قو</w:t>
      </w:r>
      <w:r w:rsidRPr="00AD6CCA">
        <w:rPr>
          <w:rFonts w:hint="cs"/>
          <w:rtl/>
        </w:rPr>
        <w:t>ی</w:t>
      </w:r>
      <w:r w:rsidRPr="00AD6CCA">
        <w:rPr>
          <w:rtl/>
        </w:rPr>
        <w:t xml:space="preserve"> </w:t>
      </w:r>
      <w:r>
        <w:rPr>
          <w:rFonts w:hint="cs"/>
          <w:rtl/>
        </w:rPr>
        <w:t>اتکای</w:t>
      </w:r>
      <w:r w:rsidRPr="00AD6CCA">
        <w:rPr>
          <w:rtl/>
        </w:rPr>
        <w:t xml:space="preserve"> مفهوم</w:t>
      </w:r>
      <w:r w:rsidRPr="00AD6CCA">
        <w:rPr>
          <w:rFonts w:hint="cs"/>
          <w:rtl/>
        </w:rPr>
        <w:t>ی</w:t>
      </w:r>
      <w:r w:rsidRPr="00AD6CCA">
        <w:rPr>
          <w:rtl/>
        </w:rPr>
        <w:t xml:space="preserve"> ارائه </w:t>
      </w:r>
      <w:r>
        <w:rPr>
          <w:rFonts w:hint="cs"/>
          <w:rtl/>
        </w:rPr>
        <w:t>نماید.</w:t>
      </w:r>
    </w:p>
    <w:p w14:paraId="2A69013F" w14:textId="56DD8A4B" w:rsidR="00583B93" w:rsidRDefault="005D33C7" w:rsidP="00583B93">
      <w:pPr>
        <w:rPr>
          <w:rtl/>
        </w:rPr>
      </w:pPr>
      <w:r w:rsidRPr="003516FA">
        <w:rPr>
          <w:rtl/>
        </w:rPr>
        <w:t>ک</w:t>
      </w:r>
      <w:r w:rsidRPr="003516FA">
        <w:rPr>
          <w:rFonts w:hint="cs"/>
          <w:rtl/>
        </w:rPr>
        <w:t>ی</w:t>
      </w:r>
      <w:r w:rsidRPr="003516FA">
        <w:rPr>
          <w:rFonts w:hint="eastAsia"/>
          <w:rtl/>
        </w:rPr>
        <w:t>ت</w:t>
      </w:r>
      <w:r w:rsidRPr="003516FA">
        <w:rPr>
          <w:rtl/>
        </w:rPr>
        <w:t xml:space="preserve"> راورث</w:t>
      </w:r>
      <w:r>
        <w:rPr>
          <w:rStyle w:val="FootnoteReference"/>
          <w:rtl/>
        </w:rPr>
        <w:footnoteReference w:id="286"/>
      </w:r>
      <w:r w:rsidRPr="003516FA">
        <w:rPr>
          <w:rtl/>
        </w:rPr>
        <w:t xml:space="preserve"> مدل دونات را پ</w:t>
      </w:r>
      <w:r w:rsidRPr="003516FA">
        <w:rPr>
          <w:rFonts w:hint="cs"/>
          <w:rtl/>
        </w:rPr>
        <w:t>ی</w:t>
      </w:r>
      <w:r w:rsidRPr="003516FA">
        <w:rPr>
          <w:rFonts w:hint="eastAsia"/>
          <w:rtl/>
        </w:rPr>
        <w:t>شنهاد</w:t>
      </w:r>
      <w:r w:rsidRPr="003516FA">
        <w:rPr>
          <w:rtl/>
        </w:rPr>
        <w:t xml:space="preserve"> کرده است که </w:t>
      </w:r>
      <w:r w:rsidRPr="003516FA">
        <w:rPr>
          <w:rFonts w:hint="cs"/>
          <w:rtl/>
        </w:rPr>
        <w:t>ی</w:t>
      </w:r>
      <w:r w:rsidRPr="003516FA">
        <w:rPr>
          <w:rFonts w:hint="eastAsia"/>
          <w:rtl/>
        </w:rPr>
        <w:t>ک</w:t>
      </w:r>
      <w:r w:rsidRPr="003516FA">
        <w:rPr>
          <w:rtl/>
        </w:rPr>
        <w:t xml:space="preserve"> حلقه داخل</w:t>
      </w:r>
      <w:r w:rsidRPr="003516FA">
        <w:rPr>
          <w:rFonts w:hint="cs"/>
          <w:rtl/>
        </w:rPr>
        <w:t>ی</w:t>
      </w:r>
      <w:r w:rsidRPr="003516FA">
        <w:rPr>
          <w:rtl/>
        </w:rPr>
        <w:t xml:space="preserve"> (بن</w:t>
      </w:r>
      <w:r w:rsidRPr="003516FA">
        <w:rPr>
          <w:rFonts w:hint="cs"/>
          <w:rtl/>
        </w:rPr>
        <w:t>ی</w:t>
      </w:r>
      <w:r w:rsidRPr="003516FA">
        <w:rPr>
          <w:rFonts w:hint="eastAsia"/>
          <w:rtl/>
        </w:rPr>
        <w:t>اد</w:t>
      </w:r>
      <w:r w:rsidRPr="003516FA">
        <w:rPr>
          <w:rtl/>
        </w:rPr>
        <w:t xml:space="preserve"> اجتماع</w:t>
      </w:r>
      <w:r w:rsidRPr="003516FA">
        <w:rPr>
          <w:rFonts w:hint="cs"/>
          <w:rtl/>
        </w:rPr>
        <w:t>ی</w:t>
      </w:r>
      <w:r w:rsidRPr="003516FA">
        <w:rPr>
          <w:rtl/>
        </w:rPr>
        <w:t>) را به چارچوب مرزها</w:t>
      </w:r>
      <w:r w:rsidRPr="003516FA">
        <w:rPr>
          <w:rFonts w:hint="cs"/>
          <w:rtl/>
        </w:rPr>
        <w:t>ی</w:t>
      </w:r>
      <w:r w:rsidRPr="003516FA">
        <w:rPr>
          <w:rtl/>
        </w:rPr>
        <w:t xml:space="preserve"> س</w:t>
      </w:r>
      <w:r w:rsidRPr="003516FA">
        <w:rPr>
          <w:rFonts w:hint="cs"/>
          <w:rtl/>
        </w:rPr>
        <w:t>ی</w:t>
      </w:r>
      <w:r w:rsidRPr="003516FA">
        <w:rPr>
          <w:rFonts w:hint="eastAsia"/>
          <w:rtl/>
        </w:rPr>
        <w:t>اره</w:t>
      </w:r>
      <w:r>
        <w:rPr>
          <w:rFonts w:hint="eastAsia"/>
        </w:rPr>
        <w:t>‎</w:t>
      </w:r>
      <w:r w:rsidRPr="003516FA">
        <w:rPr>
          <w:rtl/>
        </w:rPr>
        <w:t>ا</w:t>
      </w:r>
      <w:r w:rsidRPr="003516FA">
        <w:rPr>
          <w:rFonts w:hint="cs"/>
          <w:rtl/>
        </w:rPr>
        <w:t>ی</w:t>
      </w:r>
      <w:r w:rsidRPr="003516FA">
        <w:rPr>
          <w:rtl/>
        </w:rPr>
        <w:t xml:space="preserve"> </w:t>
      </w:r>
      <w:r>
        <w:rPr>
          <w:rFonts w:hint="cs"/>
          <w:rtl/>
        </w:rPr>
        <w:t>افزوده است،</w:t>
      </w:r>
      <w:r w:rsidRPr="003516FA">
        <w:rPr>
          <w:rtl/>
        </w:rPr>
        <w:t xml:space="preserve"> </w:t>
      </w:r>
      <w:r w:rsidR="00583B93" w:rsidRPr="003516FA">
        <w:rPr>
          <w:rtl/>
        </w:rPr>
        <w:t>دونات مرزها</w:t>
      </w:r>
      <w:r w:rsidR="00583B93" w:rsidRPr="003516FA">
        <w:rPr>
          <w:rFonts w:hint="cs"/>
          <w:rtl/>
        </w:rPr>
        <w:t>ی</w:t>
      </w:r>
      <w:r w:rsidR="00583B93" w:rsidRPr="003516FA">
        <w:rPr>
          <w:rtl/>
        </w:rPr>
        <w:t xml:space="preserve"> اجتماع</w:t>
      </w:r>
      <w:r w:rsidR="00583B93" w:rsidRPr="003516FA">
        <w:rPr>
          <w:rFonts w:hint="cs"/>
          <w:rtl/>
        </w:rPr>
        <w:t>ی</w:t>
      </w:r>
      <w:r w:rsidR="00583B93" w:rsidRPr="003516FA">
        <w:rPr>
          <w:rtl/>
        </w:rPr>
        <w:t xml:space="preserve"> و س</w:t>
      </w:r>
      <w:r w:rsidR="00583B93" w:rsidRPr="003516FA">
        <w:rPr>
          <w:rFonts w:hint="cs"/>
          <w:rtl/>
        </w:rPr>
        <w:t>ی</w:t>
      </w:r>
      <w:r w:rsidR="00583B93" w:rsidRPr="003516FA">
        <w:rPr>
          <w:rFonts w:hint="eastAsia"/>
          <w:rtl/>
        </w:rPr>
        <w:t>اره</w:t>
      </w:r>
      <w:r w:rsidR="00583B93">
        <w:rPr>
          <w:rFonts w:hint="eastAsia"/>
        </w:rPr>
        <w:t>‌</w:t>
      </w:r>
      <w:r w:rsidR="00583B93" w:rsidRPr="003516FA">
        <w:rPr>
          <w:rtl/>
        </w:rPr>
        <w:t>ا</w:t>
      </w:r>
      <w:r w:rsidR="00583B93" w:rsidRPr="003516FA">
        <w:rPr>
          <w:rFonts w:hint="cs"/>
          <w:rtl/>
        </w:rPr>
        <w:t>ی</w:t>
      </w:r>
      <w:r w:rsidR="00583B93" w:rsidRPr="003516FA">
        <w:rPr>
          <w:rtl/>
        </w:rPr>
        <w:t xml:space="preserve"> در حال</w:t>
      </w:r>
      <w:r w:rsidR="00583B93" w:rsidRPr="003516FA">
        <w:rPr>
          <w:rFonts w:hint="cs"/>
          <w:rtl/>
        </w:rPr>
        <w:t>ی</w:t>
      </w:r>
      <w:r w:rsidR="00583B93" w:rsidRPr="003516FA">
        <w:rPr>
          <w:rtl/>
        </w:rPr>
        <w:t xml:space="preserve"> که چارچوب مرزها</w:t>
      </w:r>
      <w:r w:rsidR="00583B93" w:rsidRPr="003516FA">
        <w:rPr>
          <w:rFonts w:hint="cs"/>
          <w:rtl/>
        </w:rPr>
        <w:t>ی</w:t>
      </w:r>
      <w:r w:rsidR="00583B93" w:rsidRPr="003516FA">
        <w:rPr>
          <w:rtl/>
        </w:rPr>
        <w:t xml:space="preserve"> س</w:t>
      </w:r>
      <w:r w:rsidR="00583B93" w:rsidRPr="003516FA">
        <w:rPr>
          <w:rFonts w:hint="cs"/>
          <w:rtl/>
        </w:rPr>
        <w:t>ی</w:t>
      </w:r>
      <w:r w:rsidR="00583B93" w:rsidRPr="003516FA">
        <w:rPr>
          <w:rFonts w:hint="eastAsia"/>
          <w:rtl/>
        </w:rPr>
        <w:t>اره</w:t>
      </w:r>
      <w:r>
        <w:rPr>
          <w:rFonts w:hint="eastAsia"/>
        </w:rPr>
        <w:t>‌</w:t>
      </w:r>
      <w:r w:rsidR="00583B93" w:rsidRPr="003516FA">
        <w:rPr>
          <w:rtl/>
        </w:rPr>
        <w:t>ا</w:t>
      </w:r>
      <w:r w:rsidR="00583B93" w:rsidRPr="003516FA">
        <w:rPr>
          <w:rFonts w:hint="cs"/>
          <w:rtl/>
        </w:rPr>
        <w:t>ی</w:t>
      </w:r>
      <w:r w:rsidR="00583B93" w:rsidRPr="003516FA">
        <w:rPr>
          <w:rtl/>
        </w:rPr>
        <w:t xml:space="preserve"> عمدتاً بر آستانه</w:t>
      </w:r>
      <w:r>
        <w:rPr>
          <w:lang w:bidi="fa-IR"/>
        </w:rPr>
        <w:t>‎</w:t>
      </w:r>
      <w:r w:rsidR="00583B93" w:rsidRPr="003516FA">
        <w:rPr>
          <w:rtl/>
        </w:rPr>
        <w:t>ها</w:t>
      </w:r>
      <w:r w:rsidR="00583B93" w:rsidRPr="003516FA">
        <w:rPr>
          <w:rFonts w:hint="cs"/>
          <w:rtl/>
        </w:rPr>
        <w:t>ی</w:t>
      </w:r>
      <w:r w:rsidR="00583B93" w:rsidRPr="003516FA">
        <w:rPr>
          <w:rtl/>
        </w:rPr>
        <w:t xml:space="preserve"> مح</w:t>
      </w:r>
      <w:r w:rsidR="00583B93" w:rsidRPr="003516FA">
        <w:rPr>
          <w:rFonts w:hint="cs"/>
          <w:rtl/>
        </w:rPr>
        <w:t>ی</w:t>
      </w:r>
      <w:r w:rsidR="00583B93" w:rsidRPr="003516FA">
        <w:rPr>
          <w:rFonts w:hint="eastAsia"/>
          <w:rtl/>
        </w:rPr>
        <w:t>ط</w:t>
      </w:r>
      <w:r w:rsidR="00583B93" w:rsidRPr="003516FA">
        <w:rPr>
          <w:rFonts w:hint="cs"/>
          <w:rtl/>
        </w:rPr>
        <w:t>ی</w:t>
      </w:r>
      <w:r w:rsidR="00583B93" w:rsidRPr="003516FA">
        <w:rPr>
          <w:rtl/>
        </w:rPr>
        <w:t xml:space="preserve"> متمرکز است، همراه با چارچوب مرزها</w:t>
      </w:r>
      <w:r w:rsidR="00583B93" w:rsidRPr="003516FA">
        <w:rPr>
          <w:rFonts w:hint="cs"/>
          <w:rtl/>
        </w:rPr>
        <w:t>ی</w:t>
      </w:r>
      <w:r w:rsidR="00583B93" w:rsidRPr="003516FA">
        <w:rPr>
          <w:rtl/>
        </w:rPr>
        <w:t xml:space="preserve"> س</w:t>
      </w:r>
      <w:r w:rsidR="00583B93" w:rsidRPr="003516FA">
        <w:rPr>
          <w:rFonts w:hint="cs"/>
          <w:rtl/>
        </w:rPr>
        <w:t>ی</w:t>
      </w:r>
      <w:r w:rsidR="00583B93" w:rsidRPr="003516FA">
        <w:rPr>
          <w:rFonts w:hint="eastAsia"/>
          <w:rtl/>
        </w:rPr>
        <w:t>اره</w:t>
      </w:r>
      <w:r w:rsidR="00583B93">
        <w:rPr>
          <w:rFonts w:hint="eastAsia"/>
        </w:rPr>
        <w:t>‌</w:t>
      </w:r>
      <w:r w:rsidR="00583B93" w:rsidRPr="003516FA">
        <w:rPr>
          <w:rtl/>
        </w:rPr>
        <w:t>ا</w:t>
      </w:r>
      <w:r w:rsidR="00583B93" w:rsidRPr="003516FA">
        <w:rPr>
          <w:rFonts w:hint="cs"/>
          <w:rtl/>
        </w:rPr>
        <w:t>ی</w:t>
      </w:r>
      <w:r w:rsidR="00583B93" w:rsidRPr="003516FA">
        <w:rPr>
          <w:rFonts w:hint="eastAsia"/>
          <w:rtl/>
        </w:rPr>
        <w:t>،</w:t>
      </w:r>
      <w:r w:rsidR="00583B93" w:rsidRPr="003516FA">
        <w:rPr>
          <w:rtl/>
        </w:rPr>
        <w:t xml:space="preserve"> ا</w:t>
      </w:r>
      <w:r w:rsidR="00583B93" w:rsidRPr="003516FA">
        <w:rPr>
          <w:rFonts w:hint="cs"/>
          <w:rtl/>
        </w:rPr>
        <w:t>ی</w:t>
      </w:r>
      <w:r w:rsidR="00583B93" w:rsidRPr="003516FA">
        <w:rPr>
          <w:rtl/>
        </w:rPr>
        <w:t>ن م</w:t>
      </w:r>
      <w:r w:rsidR="00583B93" w:rsidRPr="003516FA">
        <w:rPr>
          <w:rFonts w:hint="cs"/>
          <w:rtl/>
        </w:rPr>
        <w:t>ی</w:t>
      </w:r>
      <w:r w:rsidR="00583B93">
        <w:rPr>
          <w:rtl/>
        </w:rPr>
        <w:softHyphen/>
      </w:r>
      <w:r w:rsidR="00583B93" w:rsidRPr="003516FA">
        <w:rPr>
          <w:rtl/>
        </w:rPr>
        <w:t>تواند به معرف</w:t>
      </w:r>
      <w:r w:rsidR="00583B93" w:rsidRPr="003516FA">
        <w:rPr>
          <w:rFonts w:hint="cs"/>
          <w:rtl/>
        </w:rPr>
        <w:t>ی</w:t>
      </w:r>
      <w:r w:rsidR="00583B93" w:rsidRPr="003516FA">
        <w:rPr>
          <w:rtl/>
        </w:rPr>
        <w:t xml:space="preserve"> نقش</w:t>
      </w:r>
      <w:r w:rsidR="00583B93">
        <w:rPr>
          <w:rFonts w:hint="cs"/>
          <w:rtl/>
        </w:rPr>
        <w:t xml:space="preserve">ی که </w:t>
      </w:r>
      <w:r w:rsidR="00583B93" w:rsidRPr="003516FA">
        <w:rPr>
          <w:rtl/>
        </w:rPr>
        <w:t>شرکت</w:t>
      </w:r>
      <w:r w:rsidR="00583B93">
        <w:rPr>
          <w:rFonts w:hint="cs"/>
          <w:rtl/>
        </w:rPr>
        <w:t>‌</w:t>
      </w:r>
      <w:r w:rsidR="00583B93" w:rsidRPr="003516FA">
        <w:rPr>
          <w:rtl/>
        </w:rPr>
        <w:t>ها در حفظ و افزا</w:t>
      </w:r>
      <w:r w:rsidR="00583B93" w:rsidRPr="003516FA">
        <w:rPr>
          <w:rFonts w:hint="cs"/>
          <w:rtl/>
        </w:rPr>
        <w:t>ی</w:t>
      </w:r>
      <w:r w:rsidR="00583B93" w:rsidRPr="003516FA">
        <w:rPr>
          <w:rFonts w:hint="eastAsia"/>
          <w:rtl/>
        </w:rPr>
        <w:t>ش</w:t>
      </w:r>
      <w:r w:rsidR="00583B93" w:rsidRPr="003516FA">
        <w:rPr>
          <w:rtl/>
        </w:rPr>
        <w:t xml:space="preserve"> تاب آور</w:t>
      </w:r>
      <w:r w:rsidR="00583B93" w:rsidRPr="003516FA">
        <w:rPr>
          <w:rFonts w:hint="cs"/>
          <w:rtl/>
        </w:rPr>
        <w:t>ی</w:t>
      </w:r>
      <w:r w:rsidR="00583B93" w:rsidRPr="003516FA">
        <w:rPr>
          <w:rtl/>
        </w:rPr>
        <w:t xml:space="preserve"> اجتماع</w:t>
      </w:r>
      <w:r w:rsidR="00583B93" w:rsidRPr="003516FA">
        <w:rPr>
          <w:rFonts w:hint="cs"/>
          <w:rtl/>
        </w:rPr>
        <w:t>ی</w:t>
      </w:r>
      <w:r w:rsidR="00583B93" w:rsidRPr="003516FA">
        <w:rPr>
          <w:rtl/>
        </w:rPr>
        <w:t xml:space="preserve"> ا</w:t>
      </w:r>
      <w:r w:rsidR="00583B93" w:rsidRPr="003516FA">
        <w:rPr>
          <w:rFonts w:hint="cs"/>
          <w:rtl/>
        </w:rPr>
        <w:t>ی</w:t>
      </w:r>
      <w:r w:rsidR="00583B93" w:rsidRPr="003516FA">
        <w:rPr>
          <w:rFonts w:hint="eastAsia"/>
          <w:rtl/>
        </w:rPr>
        <w:t>فا</w:t>
      </w:r>
      <w:r w:rsidR="00583B93" w:rsidRPr="003516FA">
        <w:rPr>
          <w:rtl/>
        </w:rPr>
        <w:t xml:space="preserve"> م</w:t>
      </w:r>
      <w:r w:rsidR="00583B93" w:rsidRPr="003516FA">
        <w:rPr>
          <w:rFonts w:hint="cs"/>
          <w:rtl/>
        </w:rPr>
        <w:t>ی</w:t>
      </w:r>
      <w:r w:rsidR="00583B93">
        <w:t>‎</w:t>
      </w:r>
      <w:r w:rsidR="00583B93">
        <w:rPr>
          <w:rFonts w:hint="cs"/>
          <w:rtl/>
        </w:rPr>
        <w:t>نمایند و یا برعکس</w:t>
      </w:r>
      <w:r w:rsidR="00583B93" w:rsidRPr="003516FA">
        <w:rPr>
          <w:rtl/>
        </w:rPr>
        <w:t>، ا</w:t>
      </w:r>
      <w:r w:rsidR="00583B93" w:rsidRPr="003516FA">
        <w:rPr>
          <w:rFonts w:hint="cs"/>
          <w:rtl/>
        </w:rPr>
        <w:t>ی</w:t>
      </w:r>
      <w:r w:rsidR="00583B93" w:rsidRPr="003516FA">
        <w:rPr>
          <w:rFonts w:hint="eastAsia"/>
          <w:rtl/>
        </w:rPr>
        <w:t>نکه</w:t>
      </w:r>
      <w:r w:rsidR="00583B93" w:rsidRPr="003516FA">
        <w:rPr>
          <w:rtl/>
        </w:rPr>
        <w:t xml:space="preserve"> چگونه اقدامات آنها </w:t>
      </w:r>
      <w:r w:rsidR="00583B93">
        <w:rPr>
          <w:rFonts w:hint="cs"/>
          <w:rtl/>
        </w:rPr>
        <w:t>در</w:t>
      </w:r>
      <w:r w:rsidR="00583B93" w:rsidRPr="003516FA">
        <w:rPr>
          <w:rtl/>
        </w:rPr>
        <w:t xml:space="preserve"> ب</w:t>
      </w:r>
      <w:r w:rsidR="00583B93" w:rsidRPr="003516FA">
        <w:rPr>
          <w:rFonts w:hint="cs"/>
          <w:rtl/>
        </w:rPr>
        <w:t>ی</w:t>
      </w:r>
      <w:r w:rsidR="00583B93">
        <w:rPr>
          <w:rFonts w:hint="cs"/>
          <w:rtl/>
        </w:rPr>
        <w:t>‌</w:t>
      </w:r>
      <w:r w:rsidR="00583B93" w:rsidRPr="003516FA">
        <w:rPr>
          <w:rtl/>
        </w:rPr>
        <w:t>ثبات</w:t>
      </w:r>
      <w:r w:rsidR="00583B93" w:rsidRPr="003516FA">
        <w:rPr>
          <w:rFonts w:hint="cs"/>
          <w:rtl/>
        </w:rPr>
        <w:t>ی</w:t>
      </w:r>
      <w:r w:rsidR="00583B93" w:rsidRPr="003516FA">
        <w:rPr>
          <w:rtl/>
        </w:rPr>
        <w:t xml:space="preserve"> اجتماع</w:t>
      </w:r>
      <w:r w:rsidR="00583B93" w:rsidRPr="003516FA">
        <w:rPr>
          <w:rFonts w:hint="cs"/>
          <w:rtl/>
        </w:rPr>
        <w:t>ی</w:t>
      </w:r>
      <w:r w:rsidR="00583B93" w:rsidRPr="003516FA">
        <w:rPr>
          <w:rtl/>
        </w:rPr>
        <w:t xml:space="preserve"> مناطق</w:t>
      </w:r>
      <w:r w:rsidR="00583B93" w:rsidRPr="003516FA">
        <w:rPr>
          <w:rFonts w:hint="cs"/>
          <w:rtl/>
        </w:rPr>
        <w:t>ی</w:t>
      </w:r>
      <w:r w:rsidR="00583B93" w:rsidRPr="003516FA">
        <w:rPr>
          <w:rtl/>
        </w:rPr>
        <w:t xml:space="preserve"> که در آن فعال</w:t>
      </w:r>
      <w:r w:rsidR="00583B93" w:rsidRPr="003516FA">
        <w:rPr>
          <w:rFonts w:hint="cs"/>
          <w:rtl/>
        </w:rPr>
        <w:t>ی</w:t>
      </w:r>
      <w:r w:rsidR="00583B93" w:rsidRPr="003516FA">
        <w:rPr>
          <w:rFonts w:hint="eastAsia"/>
          <w:rtl/>
        </w:rPr>
        <w:t>ت</w:t>
      </w:r>
      <w:r w:rsidR="00583B93" w:rsidRPr="003516FA">
        <w:rPr>
          <w:rtl/>
        </w:rPr>
        <w:t xml:space="preserve"> م</w:t>
      </w:r>
      <w:r w:rsidR="00583B93" w:rsidRPr="003516FA">
        <w:rPr>
          <w:rFonts w:hint="cs"/>
          <w:rtl/>
        </w:rPr>
        <w:t>ی</w:t>
      </w:r>
      <w:r w:rsidR="00583B93">
        <w:rPr>
          <w:rFonts w:hint="cs"/>
          <w:rtl/>
        </w:rPr>
        <w:t>‌نمایند، نقش دارد،</w:t>
      </w:r>
      <w:r w:rsidR="00583B93" w:rsidRPr="003516FA">
        <w:rPr>
          <w:rtl/>
        </w:rPr>
        <w:t xml:space="preserve"> مف</w:t>
      </w:r>
      <w:r w:rsidR="00583B93" w:rsidRPr="003516FA">
        <w:rPr>
          <w:rFonts w:hint="cs"/>
          <w:rtl/>
        </w:rPr>
        <w:t>ی</w:t>
      </w:r>
      <w:r w:rsidR="00583B93" w:rsidRPr="003516FA">
        <w:rPr>
          <w:rFonts w:hint="eastAsia"/>
          <w:rtl/>
        </w:rPr>
        <w:t>د</w:t>
      </w:r>
      <w:r w:rsidR="00583B93" w:rsidRPr="003516FA">
        <w:rPr>
          <w:rtl/>
        </w:rPr>
        <w:t xml:space="preserve"> باشد.</w:t>
      </w:r>
    </w:p>
    <w:p w14:paraId="1961A33C" w14:textId="77777777" w:rsidR="00583B93" w:rsidRDefault="00583B93" w:rsidP="00583B93">
      <w:pPr>
        <w:rPr>
          <w:rtl/>
        </w:rPr>
      </w:pPr>
    </w:p>
    <w:p w14:paraId="51BFE400" w14:textId="77777777" w:rsidR="00583B93" w:rsidRDefault="00583B93" w:rsidP="00583B93">
      <w:pPr>
        <w:rPr>
          <w:rtl/>
        </w:rPr>
      </w:pPr>
      <w:r>
        <w:rPr>
          <w:rtl/>
        </w:rPr>
        <w:br w:type="page"/>
      </w:r>
    </w:p>
    <w:p w14:paraId="499ABE79" w14:textId="77777777" w:rsidR="00583B93" w:rsidRPr="007766CB" w:rsidRDefault="00583B93" w:rsidP="00583B93">
      <w:pPr>
        <w:pStyle w:val="Heading2"/>
        <w:rPr>
          <w:rFonts w:cs="B Titr"/>
          <w:rtl/>
        </w:rPr>
      </w:pPr>
      <w:bookmarkStart w:id="180" w:name="_Toc153229141"/>
      <w:r w:rsidRPr="00020AD8">
        <w:rPr>
          <w:rFonts w:cs="B Titr" w:hint="cs"/>
          <w:rtl/>
        </w:rPr>
        <w:t>پیوست شماره</w:t>
      </w:r>
      <w:r>
        <w:rPr>
          <w:rFonts w:cs="B Titr" w:hint="cs"/>
          <w:rtl/>
        </w:rPr>
        <w:t>5</w:t>
      </w:r>
      <w:r w:rsidRPr="00020AD8">
        <w:rPr>
          <w:rFonts w:cs="B Titr" w:hint="cs"/>
          <w:rtl/>
        </w:rPr>
        <w:t xml:space="preserve">: </w:t>
      </w:r>
      <w:r>
        <w:rPr>
          <w:rFonts w:cs="B Titr" w:hint="cs"/>
          <w:rtl/>
        </w:rPr>
        <w:t xml:space="preserve">نمونه ماتریس مسئول، پاسخگو، مشورت شده، مطلع </w:t>
      </w:r>
      <w:r w:rsidRPr="00020AD8">
        <w:rPr>
          <w:rFonts w:cs="B Titr" w:hint="cs"/>
          <w:rtl/>
        </w:rPr>
        <w:t xml:space="preserve"> </w:t>
      </w:r>
      <w:r>
        <w:rPr>
          <w:rFonts w:cs="B Titr" w:hint="cs"/>
          <w:rtl/>
        </w:rPr>
        <w:t xml:space="preserve"> </w:t>
      </w:r>
      <w:r w:rsidRPr="007766CB">
        <w:rPr>
          <w:rFonts w:cs="B Titr"/>
          <w:rtl/>
        </w:rPr>
        <w:t> </w:t>
      </w:r>
      <w:bookmarkEnd w:id="180"/>
    </w:p>
    <w:p w14:paraId="508A0611" w14:textId="77777777" w:rsidR="00583B93" w:rsidRDefault="00583B93" w:rsidP="00583B93">
      <w:pPr>
        <w:rPr>
          <w:rtl/>
        </w:rPr>
      </w:pPr>
      <w:r>
        <w:rPr>
          <w:rFonts w:hint="cs"/>
          <w:rtl/>
        </w:rPr>
        <w:t xml:space="preserve">جدول زیر نمونه‌ای از ماتریس </w:t>
      </w:r>
      <w:r w:rsidRPr="004A4867">
        <w:rPr>
          <w:rtl/>
        </w:rPr>
        <w:t>مسئول، پاسخگو، مشورت شده، مط</w:t>
      </w:r>
      <w:r>
        <w:rPr>
          <w:rFonts w:hint="cs"/>
          <w:rtl/>
        </w:rPr>
        <w:t>ل</w:t>
      </w:r>
      <w:r w:rsidRPr="004A4867">
        <w:rPr>
          <w:rtl/>
        </w:rPr>
        <w:t>ع</w:t>
      </w:r>
      <w:r>
        <w:rPr>
          <w:rStyle w:val="FootnoteReference"/>
          <w:rtl/>
        </w:rPr>
        <w:footnoteReference w:id="287"/>
      </w:r>
      <w:r>
        <w:rPr>
          <w:rFonts w:hint="cs"/>
          <w:rtl/>
        </w:rPr>
        <w:t xml:space="preserve"> است که برخی از نقشهای مشترک در سازمان و مشارکت آنها در سراسر فرآیند مدیریت ریسک سازمانی را برجسته می‌نماید. </w:t>
      </w:r>
    </w:p>
    <w:p w14:paraId="5A179969" w14:textId="77777777" w:rsidR="00583B93" w:rsidRDefault="00583B93" w:rsidP="00583B93">
      <w:pPr>
        <w:rPr>
          <w:rtl/>
        </w:rPr>
      </w:pPr>
      <w:r>
        <w:rPr>
          <w:rFonts w:hint="eastAsia"/>
          <w:rtl/>
        </w:rPr>
        <w:t>ضم</w:t>
      </w:r>
      <w:r>
        <w:rPr>
          <w:rFonts w:hint="cs"/>
          <w:rtl/>
        </w:rPr>
        <w:t>ی</w:t>
      </w:r>
      <w:r>
        <w:rPr>
          <w:rFonts w:hint="eastAsia"/>
          <w:rtl/>
        </w:rPr>
        <w:t>مه</w:t>
      </w:r>
      <w:r>
        <w:rPr>
          <w:rtl/>
        </w:rPr>
        <w:t xml:space="preserve"> </w:t>
      </w:r>
      <w:r>
        <w:t>V</w:t>
      </w:r>
      <w:r>
        <w:rPr>
          <w:rtl/>
        </w:rPr>
        <w:t>: نمونه ماتر</w:t>
      </w:r>
      <w:r>
        <w:rPr>
          <w:rFonts w:hint="cs"/>
          <w:rtl/>
        </w:rPr>
        <w:t>ی</w:t>
      </w:r>
      <w:r>
        <w:rPr>
          <w:rFonts w:hint="eastAsia"/>
          <w:rtl/>
        </w:rPr>
        <w:t>س</w:t>
      </w:r>
      <w:r>
        <w:rPr>
          <w:rtl/>
        </w:rPr>
        <w:t xml:space="preserve"> مسئول، پاسخگو، مشورت شده، مطلع (</w:t>
      </w:r>
      <w:r>
        <w:t>RACI</w:t>
      </w:r>
      <w:r>
        <w:rPr>
          <w:rtl/>
        </w:rPr>
        <w:t>) نمونه ز</w:t>
      </w:r>
      <w:r>
        <w:rPr>
          <w:rFonts w:hint="cs"/>
          <w:rtl/>
        </w:rPr>
        <w:t>ی</w:t>
      </w:r>
      <w:r>
        <w:rPr>
          <w:rFonts w:hint="eastAsia"/>
          <w:rtl/>
        </w:rPr>
        <w:t>ر</w:t>
      </w:r>
      <w:r>
        <w:rPr>
          <w:rtl/>
        </w:rPr>
        <w:t xml:space="preserve"> نمونه ا</w:t>
      </w:r>
      <w:r>
        <w:rPr>
          <w:rFonts w:hint="cs"/>
          <w:rtl/>
        </w:rPr>
        <w:t>ی</w:t>
      </w:r>
      <w:r>
        <w:rPr>
          <w:rtl/>
        </w:rPr>
        <w:t xml:space="preserve"> از ماتر</w:t>
      </w:r>
      <w:r>
        <w:rPr>
          <w:rFonts w:hint="cs"/>
          <w:rtl/>
        </w:rPr>
        <w:t>ی</w:t>
      </w:r>
      <w:r>
        <w:rPr>
          <w:rFonts w:hint="eastAsia"/>
          <w:rtl/>
        </w:rPr>
        <w:t>س</w:t>
      </w:r>
      <w:r>
        <w:rPr>
          <w:rtl/>
        </w:rPr>
        <w:t xml:space="preserve"> </w:t>
      </w:r>
      <w:r>
        <w:t>RACI</w:t>
      </w:r>
      <w:r>
        <w:rPr>
          <w:rtl/>
        </w:rPr>
        <w:t xml:space="preserve"> است که برخ</w:t>
      </w:r>
      <w:r>
        <w:rPr>
          <w:rFonts w:hint="cs"/>
          <w:rtl/>
        </w:rPr>
        <w:t>ی</w:t>
      </w:r>
      <w:r>
        <w:rPr>
          <w:rtl/>
        </w:rPr>
        <w:t xml:space="preserve"> از نقش ها</w:t>
      </w:r>
      <w:r>
        <w:rPr>
          <w:rFonts w:hint="cs"/>
          <w:rtl/>
        </w:rPr>
        <w:t>ی</w:t>
      </w:r>
      <w:r>
        <w:rPr>
          <w:rtl/>
        </w:rPr>
        <w:t xml:space="preserve"> مشترک در </w:t>
      </w:r>
      <w:r>
        <w:rPr>
          <w:rFonts w:hint="cs"/>
          <w:rtl/>
        </w:rPr>
        <w:t>ی</w:t>
      </w:r>
      <w:r>
        <w:rPr>
          <w:rFonts w:hint="eastAsia"/>
          <w:rtl/>
        </w:rPr>
        <w:t>ک</w:t>
      </w:r>
      <w:r>
        <w:rPr>
          <w:rtl/>
        </w:rPr>
        <w:t xml:space="preserve"> سازمان و مشارکت آنها در سراسر فرآ</w:t>
      </w:r>
      <w:r>
        <w:rPr>
          <w:rFonts w:hint="cs"/>
          <w:rtl/>
        </w:rPr>
        <w:t>ی</w:t>
      </w:r>
      <w:r>
        <w:rPr>
          <w:rFonts w:hint="eastAsia"/>
          <w:rtl/>
        </w:rPr>
        <w:t>ند</w:t>
      </w:r>
      <w:r>
        <w:rPr>
          <w:rtl/>
        </w:rPr>
        <w:t xml:space="preserve"> </w:t>
      </w:r>
      <w:r>
        <w:t>ERM</w:t>
      </w:r>
      <w:r>
        <w:rPr>
          <w:rtl/>
        </w:rPr>
        <w:t xml:space="preserve"> را برجسته م</w:t>
      </w:r>
      <w:r>
        <w:rPr>
          <w:rFonts w:hint="cs"/>
          <w:rtl/>
        </w:rPr>
        <w:t>ی‌نماید.</w:t>
      </w:r>
    </w:p>
    <w:tbl>
      <w:tblPr>
        <w:tblStyle w:val="TableGrid"/>
        <w:bidiVisual/>
        <w:tblW w:w="5458" w:type="pct"/>
        <w:tblCellMar>
          <w:left w:w="28" w:type="dxa"/>
          <w:right w:w="28" w:type="dxa"/>
        </w:tblCellMar>
        <w:tblLook w:val="04A0" w:firstRow="1" w:lastRow="0" w:firstColumn="1" w:lastColumn="0" w:noHBand="0" w:noVBand="1"/>
      </w:tblPr>
      <w:tblGrid>
        <w:gridCol w:w="429"/>
        <w:gridCol w:w="1423"/>
        <w:gridCol w:w="1410"/>
        <w:gridCol w:w="1417"/>
        <w:gridCol w:w="1559"/>
        <w:gridCol w:w="1992"/>
        <w:gridCol w:w="1976"/>
      </w:tblGrid>
      <w:tr w:rsidR="00583B93" w:rsidRPr="002124CE" w14:paraId="662C3E7A" w14:textId="77777777" w:rsidTr="00024AB1">
        <w:tc>
          <w:tcPr>
            <w:tcW w:w="907" w:type="pct"/>
            <w:gridSpan w:val="2"/>
            <w:shd w:val="clear" w:color="auto" w:fill="756FB3"/>
            <w:vAlign w:val="center"/>
          </w:tcPr>
          <w:p w14:paraId="566525D0" w14:textId="77777777" w:rsidR="00583B93" w:rsidRPr="00A7149B" w:rsidRDefault="00583B93" w:rsidP="00024AB1">
            <w:pPr>
              <w:jc w:val="center"/>
              <w:rPr>
                <w:b/>
                <w:bCs/>
                <w:color w:val="FFFFFF" w:themeColor="background1"/>
                <w:sz w:val="24"/>
                <w:szCs w:val="24"/>
                <w:rtl/>
              </w:rPr>
            </w:pPr>
            <w:r w:rsidRPr="00A7149B">
              <w:rPr>
                <w:rFonts w:hint="cs"/>
                <w:b/>
                <w:bCs/>
                <w:color w:val="FFFFFF" w:themeColor="background1"/>
                <w:sz w:val="24"/>
                <w:szCs w:val="24"/>
                <w:rtl/>
              </w:rPr>
              <w:t>اجزاء مدیریت ریسک سازمانی</w:t>
            </w:r>
          </w:p>
        </w:tc>
        <w:tc>
          <w:tcPr>
            <w:tcW w:w="691" w:type="pct"/>
            <w:shd w:val="clear" w:color="auto" w:fill="756FB3"/>
            <w:vAlign w:val="center"/>
          </w:tcPr>
          <w:p w14:paraId="01688025" w14:textId="77777777" w:rsidR="00583B93" w:rsidRPr="00A7149B" w:rsidRDefault="00583B93" w:rsidP="00024AB1">
            <w:pPr>
              <w:jc w:val="center"/>
              <w:rPr>
                <w:b/>
                <w:bCs/>
                <w:color w:val="FFFFFF" w:themeColor="background1"/>
                <w:sz w:val="24"/>
                <w:szCs w:val="24"/>
                <w:rtl/>
              </w:rPr>
            </w:pPr>
            <w:r w:rsidRPr="00A7149B">
              <w:rPr>
                <w:rFonts w:hint="cs"/>
                <w:b/>
                <w:bCs/>
                <w:color w:val="FFFFFF" w:themeColor="background1"/>
                <w:sz w:val="24"/>
                <w:szCs w:val="24"/>
                <w:rtl/>
              </w:rPr>
              <w:t>هیات مدیره و کمیته</w:t>
            </w:r>
            <w:r w:rsidRPr="00A7149B">
              <w:rPr>
                <w:b/>
                <w:bCs/>
                <w:color w:val="FFFFFF" w:themeColor="background1"/>
                <w:sz w:val="24"/>
                <w:szCs w:val="24"/>
              </w:rPr>
              <w:t>‎</w:t>
            </w:r>
            <w:r w:rsidRPr="00A7149B">
              <w:rPr>
                <w:rFonts w:hint="cs"/>
                <w:b/>
                <w:bCs/>
                <w:color w:val="FFFFFF" w:themeColor="background1"/>
                <w:sz w:val="24"/>
                <w:szCs w:val="24"/>
                <w:rtl/>
              </w:rPr>
              <w:t>های فرعی</w:t>
            </w:r>
          </w:p>
        </w:tc>
        <w:tc>
          <w:tcPr>
            <w:tcW w:w="694" w:type="pct"/>
            <w:shd w:val="clear" w:color="auto" w:fill="756FB3"/>
            <w:vAlign w:val="center"/>
          </w:tcPr>
          <w:p w14:paraId="2108CE48" w14:textId="77777777" w:rsidR="00583B93" w:rsidRPr="00A7149B" w:rsidRDefault="00583B93" w:rsidP="00024AB1">
            <w:pPr>
              <w:jc w:val="center"/>
              <w:rPr>
                <w:b/>
                <w:bCs/>
                <w:color w:val="FFFFFF" w:themeColor="background1"/>
                <w:sz w:val="24"/>
                <w:szCs w:val="24"/>
                <w:rtl/>
              </w:rPr>
            </w:pPr>
            <w:r w:rsidRPr="00A7149B">
              <w:rPr>
                <w:rFonts w:hint="cs"/>
                <w:b/>
                <w:bCs/>
                <w:color w:val="FFFFFF" w:themeColor="background1"/>
                <w:sz w:val="24"/>
                <w:szCs w:val="24"/>
                <w:rtl/>
              </w:rPr>
              <w:t>کمیته اجرایی</w:t>
            </w:r>
          </w:p>
        </w:tc>
        <w:tc>
          <w:tcPr>
            <w:tcW w:w="764" w:type="pct"/>
            <w:shd w:val="clear" w:color="auto" w:fill="756FB3"/>
            <w:vAlign w:val="center"/>
          </w:tcPr>
          <w:p w14:paraId="69DE5488" w14:textId="77777777" w:rsidR="00583B93" w:rsidRPr="00A7149B" w:rsidRDefault="00583B93" w:rsidP="00024AB1">
            <w:pPr>
              <w:jc w:val="center"/>
              <w:rPr>
                <w:b/>
                <w:bCs/>
                <w:color w:val="FFFFFF" w:themeColor="background1"/>
                <w:sz w:val="24"/>
                <w:szCs w:val="24"/>
                <w:rtl/>
              </w:rPr>
            </w:pPr>
            <w:r w:rsidRPr="00A7149B">
              <w:rPr>
                <w:rFonts w:hint="cs"/>
                <w:b/>
                <w:bCs/>
                <w:color w:val="FFFFFF" w:themeColor="background1"/>
                <w:sz w:val="24"/>
                <w:szCs w:val="24"/>
                <w:rtl/>
              </w:rPr>
              <w:t>مدیر مدیریت ریسک سازمانی یا مدیرعامل</w:t>
            </w:r>
          </w:p>
        </w:tc>
        <w:tc>
          <w:tcPr>
            <w:tcW w:w="976" w:type="pct"/>
            <w:shd w:val="clear" w:color="auto" w:fill="756FB3"/>
            <w:vAlign w:val="center"/>
          </w:tcPr>
          <w:p w14:paraId="115DC97A" w14:textId="77777777" w:rsidR="00583B93" w:rsidRPr="00A7149B" w:rsidRDefault="00583B93" w:rsidP="00024AB1">
            <w:pPr>
              <w:jc w:val="center"/>
              <w:rPr>
                <w:b/>
                <w:bCs/>
                <w:color w:val="FFFFFF" w:themeColor="background1"/>
                <w:sz w:val="24"/>
                <w:szCs w:val="24"/>
                <w:rtl/>
              </w:rPr>
            </w:pPr>
            <w:r w:rsidRPr="00A7149B">
              <w:rPr>
                <w:rFonts w:hint="cs"/>
                <w:b/>
                <w:bCs/>
                <w:color w:val="FFFFFF" w:themeColor="background1"/>
                <w:sz w:val="24"/>
                <w:szCs w:val="24"/>
                <w:rtl/>
              </w:rPr>
              <w:t xml:space="preserve">مالک ریسک </w:t>
            </w:r>
            <w:r w:rsidRPr="00A7149B">
              <w:rPr>
                <w:rFonts w:hint="cs"/>
                <w:b/>
                <w:bCs/>
                <w:color w:val="FFFFFF" w:themeColor="background1"/>
                <w:sz w:val="16"/>
                <w:szCs w:val="16"/>
                <w:rtl/>
              </w:rPr>
              <w:t>(شامل ریسک</w:t>
            </w:r>
            <w:r w:rsidRPr="00A7149B">
              <w:rPr>
                <w:b/>
                <w:bCs/>
                <w:color w:val="FFFFFF" w:themeColor="background1"/>
                <w:sz w:val="16"/>
                <w:szCs w:val="16"/>
              </w:rPr>
              <w:t>‎</w:t>
            </w:r>
            <w:r w:rsidRPr="00A7149B">
              <w:rPr>
                <w:rFonts w:hint="cs"/>
                <w:b/>
                <w:bCs/>
                <w:color w:val="FFFFFF" w:themeColor="background1"/>
                <w:sz w:val="16"/>
                <w:szCs w:val="16"/>
                <w:rtl/>
              </w:rPr>
              <w:t>های خاص محیط، اجتماع و حکمرانی یا پایداری)</w:t>
            </w:r>
          </w:p>
        </w:tc>
        <w:tc>
          <w:tcPr>
            <w:tcW w:w="968" w:type="pct"/>
            <w:shd w:val="clear" w:color="auto" w:fill="756FB3"/>
            <w:vAlign w:val="center"/>
          </w:tcPr>
          <w:p w14:paraId="560703DE" w14:textId="77777777" w:rsidR="00583B93" w:rsidRPr="00A7149B" w:rsidRDefault="00583B93" w:rsidP="00024AB1">
            <w:pPr>
              <w:jc w:val="center"/>
              <w:rPr>
                <w:b/>
                <w:bCs/>
                <w:color w:val="FFFFFF" w:themeColor="background1"/>
                <w:sz w:val="24"/>
                <w:szCs w:val="24"/>
                <w:rtl/>
              </w:rPr>
            </w:pPr>
            <w:r w:rsidRPr="00A7149B">
              <w:rPr>
                <w:rFonts w:hint="cs"/>
                <w:b/>
                <w:bCs/>
                <w:color w:val="FFFFFF" w:themeColor="background1"/>
                <w:sz w:val="24"/>
                <w:szCs w:val="24"/>
                <w:rtl/>
              </w:rPr>
              <w:t>متخصصان پایداری</w:t>
            </w:r>
          </w:p>
        </w:tc>
      </w:tr>
      <w:tr w:rsidR="00583B93" w:rsidRPr="002124CE" w14:paraId="52EB3282" w14:textId="77777777" w:rsidTr="00024AB1">
        <w:trPr>
          <w:trHeight w:val="1481"/>
        </w:trPr>
        <w:tc>
          <w:tcPr>
            <w:tcW w:w="907" w:type="pct"/>
            <w:gridSpan w:val="2"/>
            <w:shd w:val="clear" w:color="auto" w:fill="F5F4FA"/>
            <w:vAlign w:val="center"/>
          </w:tcPr>
          <w:p w14:paraId="4A65BE90" w14:textId="77777777" w:rsidR="00583B93" w:rsidRPr="00260796" w:rsidRDefault="00583B93" w:rsidP="00024AB1">
            <w:pPr>
              <w:jc w:val="left"/>
              <w:rPr>
                <w:b/>
                <w:bCs/>
                <w:sz w:val="22"/>
                <w:szCs w:val="22"/>
                <w:rtl/>
              </w:rPr>
            </w:pPr>
            <w:r w:rsidRPr="00260796">
              <w:rPr>
                <w:rFonts w:hint="cs"/>
                <w:b/>
                <w:bCs/>
                <w:sz w:val="22"/>
                <w:szCs w:val="22"/>
                <w:rtl/>
              </w:rPr>
              <w:t>حکمرانی و فرهنگ</w:t>
            </w:r>
          </w:p>
        </w:tc>
        <w:tc>
          <w:tcPr>
            <w:tcW w:w="691" w:type="pct"/>
            <w:shd w:val="clear" w:color="auto" w:fill="F5F4FA"/>
            <w:vAlign w:val="center"/>
          </w:tcPr>
          <w:p w14:paraId="3C4C77E6" w14:textId="77777777" w:rsidR="00583B93" w:rsidRPr="002124CE" w:rsidRDefault="00583B93" w:rsidP="00024AB1">
            <w:pPr>
              <w:jc w:val="left"/>
              <w:rPr>
                <w:sz w:val="24"/>
                <w:szCs w:val="24"/>
                <w:rtl/>
              </w:rPr>
            </w:pPr>
            <w:r>
              <w:rPr>
                <w:rFonts w:hint="cs"/>
                <w:sz w:val="24"/>
                <w:szCs w:val="24"/>
                <w:rtl/>
              </w:rPr>
              <w:t xml:space="preserve">مسئول تعیین وضعیت حکمرانی، فرهنگ و اشتهای ریسک </w:t>
            </w:r>
          </w:p>
        </w:tc>
        <w:tc>
          <w:tcPr>
            <w:tcW w:w="694" w:type="pct"/>
            <w:shd w:val="clear" w:color="auto" w:fill="F5F4FA"/>
            <w:vAlign w:val="center"/>
          </w:tcPr>
          <w:p w14:paraId="5CA0875F" w14:textId="77777777" w:rsidR="00583B93" w:rsidRPr="002124CE" w:rsidRDefault="00583B93" w:rsidP="00024AB1">
            <w:pPr>
              <w:jc w:val="left"/>
              <w:rPr>
                <w:sz w:val="24"/>
                <w:szCs w:val="24"/>
                <w:rtl/>
              </w:rPr>
            </w:pPr>
            <w:r w:rsidRPr="002124CE">
              <w:rPr>
                <w:rStyle w:val="rynqvb"/>
                <w:rFonts w:hint="cs"/>
                <w:sz w:val="24"/>
                <w:szCs w:val="24"/>
                <w:rtl/>
                <w:lang w:bidi="fa-IR"/>
              </w:rPr>
              <w:t>مسئول طراحی و تسهیل ابتدا تا  انتهای فرآیند</w:t>
            </w:r>
            <w:r w:rsidRPr="002124CE">
              <w:rPr>
                <w:rStyle w:val="rynqvb"/>
                <w:rFonts w:hint="cs"/>
                <w:sz w:val="24"/>
                <w:szCs w:val="24"/>
                <w:lang w:bidi="fa-IR"/>
              </w:rPr>
              <w:t xml:space="preserve"> </w:t>
            </w:r>
            <w:r w:rsidRPr="002124CE">
              <w:rPr>
                <w:rStyle w:val="rynqvb"/>
                <w:rFonts w:hint="cs"/>
                <w:sz w:val="24"/>
                <w:szCs w:val="24"/>
                <w:rtl/>
                <w:lang w:bidi="fa-IR"/>
              </w:rPr>
              <w:t xml:space="preserve"> مدیریت ریسک سازمانی</w:t>
            </w:r>
          </w:p>
        </w:tc>
        <w:tc>
          <w:tcPr>
            <w:tcW w:w="764" w:type="pct"/>
            <w:shd w:val="clear" w:color="auto" w:fill="F5F4FA"/>
            <w:vAlign w:val="center"/>
          </w:tcPr>
          <w:p w14:paraId="15763908" w14:textId="77777777" w:rsidR="00583B93" w:rsidRPr="002124CE" w:rsidRDefault="00583B93" w:rsidP="00024AB1">
            <w:pPr>
              <w:jc w:val="left"/>
              <w:rPr>
                <w:sz w:val="24"/>
                <w:szCs w:val="24"/>
                <w:rtl/>
              </w:rPr>
            </w:pPr>
            <w:r>
              <w:rPr>
                <w:rFonts w:hint="cs"/>
                <w:sz w:val="24"/>
                <w:szCs w:val="24"/>
                <w:rtl/>
              </w:rPr>
              <w:t>مسئول طراحی و تسهیل ابتدا تا انتهای چرخه عمر و فرایند مدیریت ریسک سازمانی</w:t>
            </w:r>
          </w:p>
        </w:tc>
        <w:tc>
          <w:tcPr>
            <w:tcW w:w="976" w:type="pct"/>
            <w:shd w:val="clear" w:color="auto" w:fill="F5F4FA"/>
            <w:vAlign w:val="center"/>
          </w:tcPr>
          <w:p w14:paraId="7376A27F" w14:textId="77777777" w:rsidR="00583B93" w:rsidRPr="002124CE" w:rsidRDefault="00583B93" w:rsidP="00024AB1">
            <w:pPr>
              <w:jc w:val="left"/>
              <w:rPr>
                <w:sz w:val="24"/>
                <w:szCs w:val="24"/>
                <w:rtl/>
              </w:rPr>
            </w:pPr>
            <w:r>
              <w:rPr>
                <w:rFonts w:hint="cs"/>
                <w:sz w:val="24"/>
                <w:szCs w:val="24"/>
                <w:rtl/>
              </w:rPr>
              <w:t>مطلع از فرایند مدیریت ریسک سازمانی به منظور پشتیبانی مدیریت مباحث محیطی، اجتماعی و حکمرانی</w:t>
            </w:r>
          </w:p>
        </w:tc>
        <w:tc>
          <w:tcPr>
            <w:tcW w:w="968" w:type="pct"/>
            <w:shd w:val="clear" w:color="auto" w:fill="F5F4FA"/>
            <w:vAlign w:val="center"/>
          </w:tcPr>
          <w:p w14:paraId="2944E3FD" w14:textId="77777777" w:rsidR="00583B93" w:rsidRPr="002124CE" w:rsidRDefault="00583B93" w:rsidP="00024AB1">
            <w:pPr>
              <w:jc w:val="left"/>
              <w:rPr>
                <w:sz w:val="24"/>
                <w:szCs w:val="24"/>
                <w:rtl/>
              </w:rPr>
            </w:pPr>
            <w:r>
              <w:rPr>
                <w:rFonts w:hint="cs"/>
                <w:sz w:val="24"/>
                <w:szCs w:val="24"/>
                <w:rtl/>
              </w:rPr>
              <w:t xml:space="preserve">مطلع از فرایند و مدل حکمرانی جهت پشتیبانی مدیریت مباحث محیطی، اجتماعی و حکمرانی </w:t>
            </w:r>
          </w:p>
        </w:tc>
      </w:tr>
      <w:tr w:rsidR="00583B93" w:rsidRPr="002124CE" w14:paraId="1DA0F1B1" w14:textId="77777777" w:rsidTr="00024AB1">
        <w:tc>
          <w:tcPr>
            <w:tcW w:w="907" w:type="pct"/>
            <w:gridSpan w:val="2"/>
            <w:shd w:val="clear" w:color="auto" w:fill="F5F4FA"/>
            <w:vAlign w:val="center"/>
          </w:tcPr>
          <w:p w14:paraId="23FD77A6" w14:textId="77777777" w:rsidR="00583B93" w:rsidRPr="00260796" w:rsidRDefault="00583B93" w:rsidP="00024AB1">
            <w:pPr>
              <w:jc w:val="left"/>
              <w:rPr>
                <w:b/>
                <w:bCs/>
                <w:sz w:val="22"/>
                <w:szCs w:val="22"/>
                <w:rtl/>
              </w:rPr>
            </w:pPr>
            <w:r w:rsidRPr="00260796">
              <w:rPr>
                <w:rFonts w:hint="cs"/>
                <w:b/>
                <w:bCs/>
                <w:sz w:val="22"/>
                <w:szCs w:val="22"/>
                <w:rtl/>
              </w:rPr>
              <w:t>تدوین اهداف و راهبرد</w:t>
            </w:r>
          </w:p>
        </w:tc>
        <w:tc>
          <w:tcPr>
            <w:tcW w:w="691" w:type="pct"/>
            <w:shd w:val="clear" w:color="auto" w:fill="F5F4FA"/>
            <w:vAlign w:val="center"/>
          </w:tcPr>
          <w:p w14:paraId="4DE3EDA6" w14:textId="77777777" w:rsidR="00583B93" w:rsidRPr="002124CE" w:rsidRDefault="00583B93" w:rsidP="00024AB1">
            <w:pPr>
              <w:jc w:val="left"/>
              <w:rPr>
                <w:sz w:val="24"/>
                <w:szCs w:val="24"/>
                <w:rtl/>
              </w:rPr>
            </w:pPr>
            <w:r>
              <w:rPr>
                <w:rFonts w:hint="cs"/>
                <w:sz w:val="24"/>
                <w:szCs w:val="24"/>
                <w:rtl/>
              </w:rPr>
              <w:t>مشاوره دهنده و آگاهی بخش از تغییرات چشمگیر در محیط داخلی و بیرونی</w:t>
            </w:r>
          </w:p>
        </w:tc>
        <w:tc>
          <w:tcPr>
            <w:tcW w:w="694" w:type="pct"/>
            <w:shd w:val="clear" w:color="auto" w:fill="F5F4FA"/>
            <w:vAlign w:val="center"/>
          </w:tcPr>
          <w:p w14:paraId="3C20EB0C" w14:textId="77777777" w:rsidR="00583B93" w:rsidRPr="002124CE" w:rsidRDefault="00583B93" w:rsidP="00024AB1">
            <w:pPr>
              <w:jc w:val="left"/>
              <w:rPr>
                <w:sz w:val="24"/>
                <w:szCs w:val="24"/>
                <w:rtl/>
              </w:rPr>
            </w:pPr>
            <w:r w:rsidRPr="005457B2">
              <w:rPr>
                <w:sz w:val="24"/>
                <w:szCs w:val="24"/>
                <w:rtl/>
              </w:rPr>
              <w:t>مسئول تنظ</w:t>
            </w:r>
            <w:r w:rsidRPr="005457B2">
              <w:rPr>
                <w:rFonts w:hint="cs"/>
                <w:sz w:val="24"/>
                <w:szCs w:val="24"/>
                <w:rtl/>
              </w:rPr>
              <w:t>ی</w:t>
            </w:r>
            <w:r w:rsidRPr="005457B2">
              <w:rPr>
                <w:rFonts w:hint="eastAsia"/>
                <w:sz w:val="24"/>
                <w:szCs w:val="24"/>
                <w:rtl/>
              </w:rPr>
              <w:t>م</w:t>
            </w:r>
            <w:r w:rsidRPr="005457B2">
              <w:rPr>
                <w:sz w:val="24"/>
                <w:szCs w:val="24"/>
                <w:rtl/>
              </w:rPr>
              <w:t xml:space="preserve"> اهداف</w:t>
            </w:r>
            <w:r>
              <w:rPr>
                <w:rFonts w:hint="cs"/>
                <w:sz w:val="24"/>
                <w:szCs w:val="24"/>
                <w:rtl/>
              </w:rPr>
              <w:t>،</w:t>
            </w:r>
            <w:r w:rsidRPr="005457B2">
              <w:rPr>
                <w:sz w:val="24"/>
                <w:szCs w:val="24"/>
                <w:rtl/>
              </w:rPr>
              <w:t xml:space="preserve"> </w:t>
            </w:r>
            <w:r>
              <w:rPr>
                <w:rFonts w:hint="cs"/>
                <w:sz w:val="24"/>
                <w:szCs w:val="24"/>
                <w:rtl/>
              </w:rPr>
              <w:t>راهبرد</w:t>
            </w:r>
            <w:r w:rsidRPr="005457B2">
              <w:rPr>
                <w:sz w:val="24"/>
                <w:szCs w:val="24"/>
                <w:rtl/>
              </w:rPr>
              <w:t xml:space="preserve"> کسب و کار</w:t>
            </w:r>
            <w:r>
              <w:rPr>
                <w:rFonts w:hint="cs"/>
                <w:sz w:val="24"/>
                <w:szCs w:val="24"/>
                <w:rtl/>
              </w:rPr>
              <w:t xml:space="preserve"> و</w:t>
            </w:r>
            <w:r w:rsidRPr="005457B2">
              <w:rPr>
                <w:sz w:val="24"/>
                <w:szCs w:val="24"/>
                <w:rtl/>
              </w:rPr>
              <w:t xml:space="preserve"> </w:t>
            </w:r>
            <w:r>
              <w:rPr>
                <w:rFonts w:hint="cs"/>
                <w:sz w:val="24"/>
                <w:szCs w:val="24"/>
                <w:rtl/>
              </w:rPr>
              <w:t>اشتهای ریسک</w:t>
            </w:r>
          </w:p>
        </w:tc>
        <w:tc>
          <w:tcPr>
            <w:tcW w:w="764" w:type="pct"/>
            <w:shd w:val="clear" w:color="auto" w:fill="F5F4FA"/>
            <w:vAlign w:val="center"/>
          </w:tcPr>
          <w:p w14:paraId="55E5FADB" w14:textId="77777777" w:rsidR="00583B93" w:rsidRPr="002124CE" w:rsidRDefault="00583B93" w:rsidP="00024AB1">
            <w:pPr>
              <w:jc w:val="left"/>
              <w:rPr>
                <w:sz w:val="24"/>
                <w:szCs w:val="24"/>
                <w:rtl/>
              </w:rPr>
            </w:pPr>
            <w:r w:rsidRPr="00935A9B">
              <w:rPr>
                <w:sz w:val="24"/>
                <w:szCs w:val="24"/>
                <w:rtl/>
              </w:rPr>
              <w:t>مسئول تسه</w:t>
            </w:r>
            <w:r w:rsidRPr="00935A9B">
              <w:rPr>
                <w:rFonts w:hint="cs"/>
                <w:sz w:val="24"/>
                <w:szCs w:val="24"/>
                <w:rtl/>
              </w:rPr>
              <w:t>ی</w:t>
            </w:r>
            <w:r w:rsidRPr="00935A9B">
              <w:rPr>
                <w:rFonts w:hint="eastAsia"/>
                <w:sz w:val="24"/>
                <w:szCs w:val="24"/>
                <w:rtl/>
              </w:rPr>
              <w:t>ل</w:t>
            </w:r>
            <w:r w:rsidRPr="00935A9B">
              <w:rPr>
                <w:sz w:val="24"/>
                <w:szCs w:val="24"/>
                <w:rtl/>
              </w:rPr>
              <w:t xml:space="preserve"> فرآ</w:t>
            </w:r>
            <w:r w:rsidRPr="00935A9B">
              <w:rPr>
                <w:rFonts w:hint="cs"/>
                <w:sz w:val="24"/>
                <w:szCs w:val="24"/>
                <w:rtl/>
              </w:rPr>
              <w:t>ی</w:t>
            </w:r>
            <w:r w:rsidRPr="00935A9B">
              <w:rPr>
                <w:rFonts w:hint="eastAsia"/>
                <w:sz w:val="24"/>
                <w:szCs w:val="24"/>
                <w:rtl/>
              </w:rPr>
              <w:t>ند</w:t>
            </w:r>
            <w:r w:rsidRPr="00935A9B">
              <w:rPr>
                <w:sz w:val="24"/>
                <w:szCs w:val="24"/>
                <w:rtl/>
              </w:rPr>
              <w:t xml:space="preserve"> بررس</w:t>
            </w:r>
            <w:r w:rsidRPr="00935A9B">
              <w:rPr>
                <w:rFonts w:hint="cs"/>
                <w:sz w:val="24"/>
                <w:szCs w:val="24"/>
                <w:rtl/>
              </w:rPr>
              <w:t>ی</w:t>
            </w:r>
            <w:r w:rsidRPr="00935A9B">
              <w:rPr>
                <w:sz w:val="24"/>
                <w:szCs w:val="24"/>
                <w:rtl/>
              </w:rPr>
              <w:t xml:space="preserve"> </w:t>
            </w:r>
            <w:r>
              <w:rPr>
                <w:rFonts w:hint="cs"/>
                <w:sz w:val="24"/>
                <w:szCs w:val="24"/>
                <w:rtl/>
              </w:rPr>
              <w:t>راهبرد و</w:t>
            </w:r>
            <w:r w:rsidRPr="00935A9B">
              <w:rPr>
                <w:sz w:val="24"/>
                <w:szCs w:val="24"/>
                <w:rtl/>
              </w:rPr>
              <w:t xml:space="preserve"> زم</w:t>
            </w:r>
            <w:r w:rsidRPr="00935A9B">
              <w:rPr>
                <w:rFonts w:hint="cs"/>
                <w:sz w:val="24"/>
                <w:szCs w:val="24"/>
                <w:rtl/>
              </w:rPr>
              <w:t>ی</w:t>
            </w:r>
            <w:r w:rsidRPr="00935A9B">
              <w:rPr>
                <w:rFonts w:hint="eastAsia"/>
                <w:sz w:val="24"/>
                <w:szCs w:val="24"/>
                <w:rtl/>
              </w:rPr>
              <w:t>نه</w:t>
            </w:r>
            <w:r w:rsidRPr="00935A9B">
              <w:rPr>
                <w:sz w:val="24"/>
                <w:szCs w:val="24"/>
                <w:rtl/>
              </w:rPr>
              <w:t xml:space="preserve"> کسب و کار </w:t>
            </w:r>
          </w:p>
        </w:tc>
        <w:tc>
          <w:tcPr>
            <w:tcW w:w="976" w:type="pct"/>
            <w:shd w:val="clear" w:color="auto" w:fill="F5F4FA"/>
            <w:vAlign w:val="center"/>
          </w:tcPr>
          <w:p w14:paraId="72D5990B" w14:textId="77777777" w:rsidR="00583B93" w:rsidRPr="002124CE" w:rsidRDefault="00583B93" w:rsidP="00024AB1">
            <w:pPr>
              <w:jc w:val="left"/>
              <w:rPr>
                <w:sz w:val="24"/>
                <w:szCs w:val="24"/>
                <w:rtl/>
              </w:rPr>
            </w:pPr>
            <w:r w:rsidRPr="00935A9B">
              <w:rPr>
                <w:sz w:val="24"/>
                <w:szCs w:val="24"/>
                <w:rtl/>
              </w:rPr>
              <w:t>مشاوره</w:t>
            </w:r>
            <w:r>
              <w:rPr>
                <w:rFonts w:hint="cs"/>
                <w:sz w:val="24"/>
                <w:szCs w:val="24"/>
                <w:rtl/>
              </w:rPr>
              <w:t xml:space="preserve"> دهنده</w:t>
            </w:r>
            <w:r w:rsidRPr="00935A9B">
              <w:rPr>
                <w:sz w:val="24"/>
                <w:szCs w:val="24"/>
                <w:rtl/>
              </w:rPr>
              <w:t xml:space="preserve"> در مورد تغ</w:t>
            </w:r>
            <w:r w:rsidRPr="00935A9B">
              <w:rPr>
                <w:rFonts w:hint="cs"/>
                <w:sz w:val="24"/>
                <w:szCs w:val="24"/>
                <w:rtl/>
              </w:rPr>
              <w:t>یی</w:t>
            </w:r>
            <w:r w:rsidRPr="00935A9B">
              <w:rPr>
                <w:rFonts w:hint="eastAsia"/>
                <w:sz w:val="24"/>
                <w:szCs w:val="24"/>
                <w:rtl/>
              </w:rPr>
              <w:t>رات</w:t>
            </w:r>
            <w:r w:rsidRPr="00935A9B">
              <w:rPr>
                <w:sz w:val="24"/>
                <w:szCs w:val="24"/>
                <w:rtl/>
              </w:rPr>
              <w:t xml:space="preserve"> داخل</w:t>
            </w:r>
            <w:r w:rsidRPr="00935A9B">
              <w:rPr>
                <w:rFonts w:hint="cs"/>
                <w:sz w:val="24"/>
                <w:szCs w:val="24"/>
                <w:rtl/>
              </w:rPr>
              <w:t>ی</w:t>
            </w:r>
            <w:r w:rsidRPr="00935A9B">
              <w:rPr>
                <w:sz w:val="24"/>
                <w:szCs w:val="24"/>
                <w:rtl/>
              </w:rPr>
              <w:t xml:space="preserve"> و خارج</w:t>
            </w:r>
            <w:r w:rsidRPr="00935A9B">
              <w:rPr>
                <w:rFonts w:hint="cs"/>
                <w:sz w:val="24"/>
                <w:szCs w:val="24"/>
                <w:rtl/>
              </w:rPr>
              <w:t>ی</w:t>
            </w:r>
            <w:r w:rsidRPr="00935A9B">
              <w:rPr>
                <w:sz w:val="24"/>
                <w:szCs w:val="24"/>
                <w:rtl/>
              </w:rPr>
              <w:t xml:space="preserve"> </w:t>
            </w:r>
            <w:r>
              <w:rPr>
                <w:rFonts w:hint="cs"/>
                <w:sz w:val="24"/>
                <w:szCs w:val="24"/>
                <w:rtl/>
              </w:rPr>
              <w:t>جهت</w:t>
            </w:r>
            <w:r w:rsidRPr="00935A9B">
              <w:rPr>
                <w:sz w:val="24"/>
                <w:szCs w:val="24"/>
                <w:rtl/>
              </w:rPr>
              <w:t xml:space="preserve"> شناسا</w:t>
            </w:r>
            <w:r w:rsidRPr="00935A9B">
              <w:rPr>
                <w:rFonts w:hint="cs"/>
                <w:sz w:val="24"/>
                <w:szCs w:val="24"/>
                <w:rtl/>
              </w:rPr>
              <w:t>یی</w:t>
            </w:r>
            <w:r w:rsidRPr="00935A9B">
              <w:rPr>
                <w:sz w:val="24"/>
                <w:szCs w:val="24"/>
                <w:rtl/>
              </w:rPr>
              <w:t xml:space="preserve"> تغ</w:t>
            </w:r>
            <w:r w:rsidRPr="00935A9B">
              <w:rPr>
                <w:rFonts w:hint="cs"/>
                <w:sz w:val="24"/>
                <w:szCs w:val="24"/>
                <w:rtl/>
              </w:rPr>
              <w:t>یی</w:t>
            </w:r>
            <w:r w:rsidRPr="00935A9B">
              <w:rPr>
                <w:rFonts w:hint="eastAsia"/>
                <w:sz w:val="24"/>
                <w:szCs w:val="24"/>
                <w:rtl/>
              </w:rPr>
              <w:t>رات</w:t>
            </w:r>
            <w:r w:rsidRPr="00935A9B">
              <w:rPr>
                <w:rFonts w:hint="cs"/>
                <w:sz w:val="24"/>
                <w:szCs w:val="24"/>
                <w:rtl/>
              </w:rPr>
              <w:t>ی</w:t>
            </w:r>
            <w:r w:rsidRPr="00935A9B">
              <w:rPr>
                <w:sz w:val="24"/>
                <w:szCs w:val="24"/>
                <w:rtl/>
              </w:rPr>
              <w:t xml:space="preserve"> که ممکن است منجر به </w:t>
            </w:r>
            <w:r>
              <w:rPr>
                <w:rFonts w:hint="cs"/>
                <w:sz w:val="24"/>
                <w:szCs w:val="24"/>
                <w:rtl/>
              </w:rPr>
              <w:t>ریسک</w:t>
            </w:r>
            <w:r w:rsidRPr="00935A9B">
              <w:rPr>
                <w:sz w:val="24"/>
                <w:szCs w:val="24"/>
                <w:rtl/>
              </w:rPr>
              <w:t xml:space="preserve"> شو</w:t>
            </w:r>
            <w:r>
              <w:rPr>
                <w:rFonts w:hint="cs"/>
                <w:sz w:val="24"/>
                <w:szCs w:val="24"/>
                <w:rtl/>
              </w:rPr>
              <w:t>ن</w:t>
            </w:r>
            <w:r w:rsidRPr="00935A9B">
              <w:rPr>
                <w:sz w:val="24"/>
                <w:szCs w:val="24"/>
                <w:rtl/>
              </w:rPr>
              <w:t>د</w:t>
            </w:r>
            <w:r>
              <w:rPr>
                <w:rFonts w:hint="cs"/>
                <w:sz w:val="24"/>
                <w:szCs w:val="24"/>
                <w:rtl/>
              </w:rPr>
              <w:t>.</w:t>
            </w:r>
          </w:p>
        </w:tc>
        <w:tc>
          <w:tcPr>
            <w:tcW w:w="968" w:type="pct"/>
            <w:shd w:val="clear" w:color="auto" w:fill="F5F4FA"/>
            <w:vAlign w:val="center"/>
          </w:tcPr>
          <w:p w14:paraId="075D3402" w14:textId="77777777" w:rsidR="00583B93" w:rsidRPr="002124CE" w:rsidRDefault="00583B93" w:rsidP="00024AB1">
            <w:pPr>
              <w:jc w:val="left"/>
              <w:rPr>
                <w:sz w:val="24"/>
                <w:szCs w:val="24"/>
                <w:rtl/>
              </w:rPr>
            </w:pPr>
            <w:r w:rsidRPr="00935A9B">
              <w:rPr>
                <w:sz w:val="24"/>
                <w:szCs w:val="24"/>
                <w:rtl/>
              </w:rPr>
              <w:t>مشاوره</w:t>
            </w:r>
            <w:r>
              <w:rPr>
                <w:rFonts w:hint="cs"/>
                <w:sz w:val="24"/>
                <w:szCs w:val="24"/>
                <w:rtl/>
              </w:rPr>
              <w:t xml:space="preserve"> دهنده</w:t>
            </w:r>
            <w:r w:rsidRPr="00935A9B">
              <w:rPr>
                <w:sz w:val="24"/>
                <w:szCs w:val="24"/>
                <w:rtl/>
              </w:rPr>
              <w:t xml:space="preserve"> در </w:t>
            </w:r>
            <w:r>
              <w:rPr>
                <w:rFonts w:hint="cs"/>
                <w:sz w:val="24"/>
                <w:szCs w:val="24"/>
                <w:rtl/>
              </w:rPr>
              <w:t>خصوص</w:t>
            </w:r>
            <w:r w:rsidRPr="00935A9B">
              <w:rPr>
                <w:sz w:val="24"/>
                <w:szCs w:val="24"/>
                <w:rtl/>
              </w:rPr>
              <w:t xml:space="preserve"> تغ</w:t>
            </w:r>
            <w:r w:rsidRPr="00935A9B">
              <w:rPr>
                <w:rFonts w:hint="cs"/>
                <w:sz w:val="24"/>
                <w:szCs w:val="24"/>
                <w:rtl/>
              </w:rPr>
              <w:t>یی</w:t>
            </w:r>
            <w:r w:rsidRPr="00935A9B">
              <w:rPr>
                <w:rFonts w:hint="eastAsia"/>
                <w:sz w:val="24"/>
                <w:szCs w:val="24"/>
                <w:rtl/>
              </w:rPr>
              <w:t>رات</w:t>
            </w:r>
            <w:r w:rsidRPr="00935A9B">
              <w:rPr>
                <w:sz w:val="24"/>
                <w:szCs w:val="24"/>
                <w:rtl/>
              </w:rPr>
              <w:t xml:space="preserve"> داخل</w:t>
            </w:r>
            <w:r w:rsidRPr="00935A9B">
              <w:rPr>
                <w:rFonts w:hint="cs"/>
                <w:sz w:val="24"/>
                <w:szCs w:val="24"/>
                <w:rtl/>
              </w:rPr>
              <w:t>ی</w:t>
            </w:r>
            <w:r w:rsidRPr="00935A9B">
              <w:rPr>
                <w:sz w:val="24"/>
                <w:szCs w:val="24"/>
                <w:rtl/>
              </w:rPr>
              <w:t xml:space="preserve"> و خارج</w:t>
            </w:r>
            <w:r w:rsidRPr="00935A9B">
              <w:rPr>
                <w:rFonts w:hint="cs"/>
                <w:sz w:val="24"/>
                <w:szCs w:val="24"/>
                <w:rtl/>
              </w:rPr>
              <w:t>ی</w:t>
            </w:r>
            <w:r w:rsidRPr="00935A9B">
              <w:rPr>
                <w:sz w:val="24"/>
                <w:szCs w:val="24"/>
                <w:rtl/>
              </w:rPr>
              <w:t xml:space="preserve"> </w:t>
            </w:r>
            <w:r>
              <w:rPr>
                <w:rFonts w:hint="cs"/>
                <w:sz w:val="24"/>
                <w:szCs w:val="24"/>
                <w:rtl/>
              </w:rPr>
              <w:t>و تاثیرات و وابستگی مرتبط به محیط، اجتماع و حکمرانی</w:t>
            </w:r>
          </w:p>
        </w:tc>
      </w:tr>
      <w:tr w:rsidR="00583B93" w:rsidRPr="002124CE" w14:paraId="17780CF1" w14:textId="77777777" w:rsidTr="00024AB1">
        <w:trPr>
          <w:trHeight w:val="1872"/>
        </w:trPr>
        <w:tc>
          <w:tcPr>
            <w:tcW w:w="210" w:type="pct"/>
            <w:vMerge w:val="restart"/>
            <w:shd w:val="clear" w:color="auto" w:fill="6F75B3"/>
            <w:textDirection w:val="btLr"/>
            <w:vAlign w:val="center"/>
          </w:tcPr>
          <w:p w14:paraId="4264D949" w14:textId="77777777" w:rsidR="00583B93" w:rsidRPr="00A7149B" w:rsidRDefault="00583B93" w:rsidP="00024AB1">
            <w:pPr>
              <w:ind w:left="113" w:right="113"/>
              <w:jc w:val="center"/>
              <w:rPr>
                <w:b/>
                <w:bCs/>
                <w:color w:val="FFFFFF" w:themeColor="background1"/>
                <w:sz w:val="22"/>
                <w:szCs w:val="22"/>
                <w:rtl/>
              </w:rPr>
            </w:pPr>
            <w:r w:rsidRPr="00A7149B">
              <w:rPr>
                <w:rFonts w:hint="cs"/>
                <w:b/>
                <w:bCs/>
                <w:color w:val="FFFFFF" w:themeColor="background1"/>
                <w:sz w:val="22"/>
                <w:szCs w:val="22"/>
                <w:rtl/>
              </w:rPr>
              <w:t>عملکرد</w:t>
            </w:r>
          </w:p>
        </w:tc>
        <w:tc>
          <w:tcPr>
            <w:tcW w:w="697" w:type="pct"/>
            <w:shd w:val="clear" w:color="auto" w:fill="F5F4FA"/>
            <w:vAlign w:val="center"/>
          </w:tcPr>
          <w:p w14:paraId="31F09206" w14:textId="77777777" w:rsidR="00583B93" w:rsidRPr="00260796" w:rsidRDefault="00583B93" w:rsidP="00024AB1">
            <w:pPr>
              <w:jc w:val="left"/>
              <w:rPr>
                <w:b/>
                <w:bCs/>
                <w:sz w:val="22"/>
                <w:szCs w:val="22"/>
                <w:rtl/>
              </w:rPr>
            </w:pPr>
            <w:r w:rsidRPr="00260796">
              <w:rPr>
                <w:rFonts w:hint="cs"/>
                <w:b/>
                <w:bCs/>
                <w:sz w:val="22"/>
                <w:szCs w:val="22"/>
                <w:rtl/>
              </w:rPr>
              <w:t>شناسایی ریسک‌هایی که بر اهداف و راهبردهای کسب و کار تاثیر می‌گذارند</w:t>
            </w:r>
          </w:p>
        </w:tc>
        <w:tc>
          <w:tcPr>
            <w:tcW w:w="691" w:type="pct"/>
            <w:vMerge w:val="restart"/>
            <w:shd w:val="clear" w:color="auto" w:fill="F5F4FA"/>
            <w:vAlign w:val="center"/>
          </w:tcPr>
          <w:p w14:paraId="751EB51C" w14:textId="77777777" w:rsidR="00583B93" w:rsidRPr="002124CE" w:rsidRDefault="00583B93" w:rsidP="00024AB1">
            <w:pPr>
              <w:jc w:val="left"/>
              <w:rPr>
                <w:sz w:val="24"/>
                <w:szCs w:val="24"/>
                <w:rtl/>
              </w:rPr>
            </w:pPr>
            <w:r>
              <w:rPr>
                <w:rFonts w:hint="cs"/>
                <w:sz w:val="24"/>
                <w:szCs w:val="24"/>
                <w:rtl/>
              </w:rPr>
              <w:t>مشاوره دهنده و آگاهی بخش از ریسک‏های مهمی که بر راهبرد تاثیر می</w:t>
            </w:r>
            <w:r>
              <w:rPr>
                <w:sz w:val="24"/>
                <w:szCs w:val="24"/>
              </w:rPr>
              <w:t>‎</w:t>
            </w:r>
            <w:r>
              <w:rPr>
                <w:rFonts w:hint="cs"/>
                <w:sz w:val="24"/>
                <w:szCs w:val="24"/>
                <w:rtl/>
              </w:rPr>
              <w:t>گذارند و تایید پاسخ‏های ریسک برگزیده شده.</w:t>
            </w:r>
          </w:p>
        </w:tc>
        <w:tc>
          <w:tcPr>
            <w:tcW w:w="694" w:type="pct"/>
            <w:shd w:val="clear" w:color="auto" w:fill="F5F4FA"/>
            <w:vAlign w:val="center"/>
          </w:tcPr>
          <w:p w14:paraId="3616F792" w14:textId="77777777" w:rsidR="00583B93" w:rsidRPr="002124CE" w:rsidRDefault="00583B93" w:rsidP="00024AB1">
            <w:pPr>
              <w:jc w:val="left"/>
              <w:rPr>
                <w:sz w:val="24"/>
                <w:szCs w:val="24"/>
                <w:rtl/>
              </w:rPr>
            </w:pPr>
            <w:r w:rsidRPr="00B138D3">
              <w:rPr>
                <w:sz w:val="24"/>
                <w:szCs w:val="24"/>
                <w:rtl/>
              </w:rPr>
              <w:t>مسئول شناسا</w:t>
            </w:r>
            <w:r w:rsidRPr="00B138D3">
              <w:rPr>
                <w:rFonts w:hint="cs"/>
                <w:sz w:val="24"/>
                <w:szCs w:val="24"/>
                <w:rtl/>
              </w:rPr>
              <w:t>یی</w:t>
            </w:r>
            <w:r w:rsidRPr="00B138D3">
              <w:rPr>
                <w:sz w:val="24"/>
                <w:szCs w:val="24"/>
                <w:rtl/>
              </w:rPr>
              <w:t xml:space="preserve"> و افشا</w:t>
            </w:r>
            <w:r w:rsidRPr="00B138D3">
              <w:rPr>
                <w:rFonts w:hint="cs"/>
                <w:sz w:val="24"/>
                <w:szCs w:val="24"/>
                <w:rtl/>
              </w:rPr>
              <w:t>ی</w:t>
            </w:r>
            <w:r w:rsidRPr="00B138D3">
              <w:rPr>
                <w:sz w:val="24"/>
                <w:szCs w:val="24"/>
                <w:rtl/>
              </w:rPr>
              <w:t xml:space="preserve"> </w:t>
            </w:r>
            <w:r>
              <w:rPr>
                <w:rFonts w:hint="cs"/>
                <w:sz w:val="24"/>
                <w:szCs w:val="24"/>
                <w:rtl/>
              </w:rPr>
              <w:t xml:space="preserve">ریسک‏های مهمی </w:t>
            </w:r>
            <w:r w:rsidRPr="00B138D3">
              <w:rPr>
                <w:sz w:val="24"/>
                <w:szCs w:val="24"/>
                <w:rtl/>
              </w:rPr>
              <w:t xml:space="preserve">که بر </w:t>
            </w:r>
            <w:r>
              <w:rPr>
                <w:rFonts w:hint="cs"/>
                <w:sz w:val="24"/>
                <w:szCs w:val="24"/>
                <w:rtl/>
              </w:rPr>
              <w:t>راهبرد</w:t>
            </w:r>
            <w:r w:rsidRPr="00B138D3">
              <w:rPr>
                <w:sz w:val="24"/>
                <w:szCs w:val="24"/>
                <w:rtl/>
              </w:rPr>
              <w:t xml:space="preserve"> کسب و کار تأث</w:t>
            </w:r>
            <w:r w:rsidRPr="00B138D3">
              <w:rPr>
                <w:rFonts w:hint="cs"/>
                <w:sz w:val="24"/>
                <w:szCs w:val="24"/>
                <w:rtl/>
              </w:rPr>
              <w:t>ی</w:t>
            </w:r>
            <w:r w:rsidRPr="00B138D3">
              <w:rPr>
                <w:rFonts w:hint="eastAsia"/>
                <w:sz w:val="24"/>
                <w:szCs w:val="24"/>
                <w:rtl/>
              </w:rPr>
              <w:t>ر</w:t>
            </w:r>
            <w:r w:rsidRPr="00B138D3">
              <w:rPr>
                <w:sz w:val="24"/>
                <w:szCs w:val="24"/>
                <w:rtl/>
              </w:rPr>
              <w:t xml:space="preserve"> </w:t>
            </w:r>
            <w:r>
              <w:rPr>
                <w:rFonts w:hint="cs"/>
                <w:sz w:val="24"/>
                <w:szCs w:val="24"/>
                <w:rtl/>
              </w:rPr>
              <w:t>خواهند گذاشت</w:t>
            </w:r>
          </w:p>
        </w:tc>
        <w:tc>
          <w:tcPr>
            <w:tcW w:w="764" w:type="pct"/>
            <w:shd w:val="clear" w:color="auto" w:fill="F5F4FA"/>
            <w:vAlign w:val="center"/>
          </w:tcPr>
          <w:p w14:paraId="2A247462" w14:textId="77777777" w:rsidR="00583B93" w:rsidRPr="002124CE" w:rsidRDefault="00583B93" w:rsidP="00024AB1">
            <w:pPr>
              <w:jc w:val="left"/>
              <w:rPr>
                <w:sz w:val="24"/>
                <w:szCs w:val="24"/>
                <w:rtl/>
              </w:rPr>
            </w:pPr>
            <w:r w:rsidRPr="009E055C">
              <w:rPr>
                <w:sz w:val="24"/>
                <w:szCs w:val="24"/>
                <w:rtl/>
              </w:rPr>
              <w:t>مسئول تسه</w:t>
            </w:r>
            <w:r w:rsidRPr="009E055C">
              <w:rPr>
                <w:rFonts w:hint="cs"/>
                <w:sz w:val="24"/>
                <w:szCs w:val="24"/>
                <w:rtl/>
              </w:rPr>
              <w:t>ی</w:t>
            </w:r>
            <w:r w:rsidRPr="009E055C">
              <w:rPr>
                <w:rFonts w:hint="eastAsia"/>
                <w:sz w:val="24"/>
                <w:szCs w:val="24"/>
                <w:rtl/>
              </w:rPr>
              <w:t>ل</w:t>
            </w:r>
            <w:r w:rsidRPr="009E055C">
              <w:rPr>
                <w:sz w:val="24"/>
                <w:szCs w:val="24"/>
                <w:rtl/>
              </w:rPr>
              <w:t xml:space="preserve"> فرآ</w:t>
            </w:r>
            <w:r w:rsidRPr="009E055C">
              <w:rPr>
                <w:rFonts w:hint="cs"/>
                <w:sz w:val="24"/>
                <w:szCs w:val="24"/>
                <w:rtl/>
              </w:rPr>
              <w:t>ی</w:t>
            </w:r>
            <w:r w:rsidRPr="009E055C">
              <w:rPr>
                <w:rFonts w:hint="eastAsia"/>
                <w:sz w:val="24"/>
                <w:szCs w:val="24"/>
                <w:rtl/>
              </w:rPr>
              <w:t>ند</w:t>
            </w:r>
            <w:r w:rsidRPr="009E055C">
              <w:rPr>
                <w:sz w:val="24"/>
                <w:szCs w:val="24"/>
                <w:rtl/>
              </w:rPr>
              <w:t xml:space="preserve"> شناسا</w:t>
            </w:r>
            <w:r w:rsidRPr="009E055C">
              <w:rPr>
                <w:rFonts w:hint="cs"/>
                <w:sz w:val="24"/>
                <w:szCs w:val="24"/>
                <w:rtl/>
              </w:rPr>
              <w:t>یی</w:t>
            </w:r>
            <w:r w:rsidRPr="009E055C">
              <w:rPr>
                <w:sz w:val="24"/>
                <w:szCs w:val="24"/>
                <w:rtl/>
              </w:rPr>
              <w:t xml:space="preserve"> اثرات کسب و کار است</w:t>
            </w:r>
          </w:p>
        </w:tc>
        <w:tc>
          <w:tcPr>
            <w:tcW w:w="976" w:type="pct"/>
            <w:shd w:val="clear" w:color="auto" w:fill="F5F4FA"/>
            <w:vAlign w:val="center"/>
          </w:tcPr>
          <w:p w14:paraId="53918CFF" w14:textId="77777777" w:rsidR="00583B93" w:rsidRPr="002124CE" w:rsidRDefault="00583B93" w:rsidP="00024AB1">
            <w:pPr>
              <w:jc w:val="left"/>
              <w:rPr>
                <w:sz w:val="24"/>
                <w:szCs w:val="24"/>
                <w:rtl/>
              </w:rPr>
            </w:pPr>
            <w:r>
              <w:rPr>
                <w:rStyle w:val="rynqvb"/>
                <w:rFonts w:hint="cs"/>
                <w:rtl/>
                <w:lang w:bidi="fa-IR"/>
              </w:rPr>
              <w:t xml:space="preserve">مسئول پشتیبانی شناسایی و درک ریسک </w:t>
            </w:r>
          </w:p>
        </w:tc>
        <w:tc>
          <w:tcPr>
            <w:tcW w:w="968" w:type="pct"/>
            <w:shd w:val="clear" w:color="auto" w:fill="F5F4FA"/>
            <w:vAlign w:val="center"/>
          </w:tcPr>
          <w:p w14:paraId="11DAF1B9" w14:textId="77777777" w:rsidR="00583B93" w:rsidRPr="002124CE" w:rsidRDefault="00583B93" w:rsidP="00024AB1">
            <w:pPr>
              <w:jc w:val="left"/>
              <w:rPr>
                <w:sz w:val="24"/>
                <w:szCs w:val="24"/>
                <w:rtl/>
              </w:rPr>
            </w:pPr>
            <w:r>
              <w:rPr>
                <w:rFonts w:hint="cs"/>
                <w:sz w:val="24"/>
                <w:szCs w:val="24"/>
                <w:rtl/>
              </w:rPr>
              <w:t>ارائه مشورت به مالکان ریسک به منظور پشتیبانی از شناسایی و درک ریسکهای مرتبط با محیط، اجتماع و حکمرانی</w:t>
            </w:r>
          </w:p>
        </w:tc>
      </w:tr>
      <w:tr w:rsidR="00583B93" w:rsidRPr="002124CE" w14:paraId="7010AB56" w14:textId="77777777" w:rsidTr="00024AB1">
        <w:tc>
          <w:tcPr>
            <w:tcW w:w="210" w:type="pct"/>
            <w:vMerge/>
            <w:shd w:val="clear" w:color="auto" w:fill="6F75B3"/>
            <w:vAlign w:val="center"/>
          </w:tcPr>
          <w:p w14:paraId="73953F02" w14:textId="77777777" w:rsidR="00583B93" w:rsidRPr="00260796" w:rsidRDefault="00583B93" w:rsidP="00024AB1">
            <w:pPr>
              <w:jc w:val="left"/>
              <w:rPr>
                <w:b/>
                <w:bCs/>
                <w:sz w:val="22"/>
                <w:szCs w:val="22"/>
                <w:rtl/>
              </w:rPr>
            </w:pPr>
          </w:p>
        </w:tc>
        <w:tc>
          <w:tcPr>
            <w:tcW w:w="697" w:type="pct"/>
            <w:shd w:val="clear" w:color="auto" w:fill="F5F4FA"/>
            <w:vAlign w:val="center"/>
          </w:tcPr>
          <w:p w14:paraId="3F9F182D" w14:textId="77777777" w:rsidR="00583B93" w:rsidRPr="00260796" w:rsidRDefault="00583B93" w:rsidP="00024AB1">
            <w:pPr>
              <w:jc w:val="left"/>
              <w:rPr>
                <w:b/>
                <w:bCs/>
                <w:sz w:val="22"/>
                <w:szCs w:val="22"/>
                <w:rtl/>
              </w:rPr>
            </w:pPr>
            <w:r w:rsidRPr="00260796">
              <w:rPr>
                <w:rFonts w:hint="cs"/>
                <w:b/>
                <w:bCs/>
                <w:sz w:val="22"/>
                <w:szCs w:val="22"/>
                <w:rtl/>
              </w:rPr>
              <w:t>ارزیابی و اولویت بندی شدت ریسک شناسایی شده</w:t>
            </w:r>
          </w:p>
        </w:tc>
        <w:tc>
          <w:tcPr>
            <w:tcW w:w="691" w:type="pct"/>
            <w:vMerge/>
            <w:shd w:val="clear" w:color="auto" w:fill="F5F4FA"/>
            <w:vAlign w:val="center"/>
          </w:tcPr>
          <w:p w14:paraId="556F5847" w14:textId="77777777" w:rsidR="00583B93" w:rsidRPr="002124CE" w:rsidRDefault="00583B93" w:rsidP="00024AB1">
            <w:pPr>
              <w:jc w:val="left"/>
              <w:rPr>
                <w:sz w:val="24"/>
                <w:szCs w:val="24"/>
                <w:rtl/>
              </w:rPr>
            </w:pPr>
          </w:p>
        </w:tc>
        <w:tc>
          <w:tcPr>
            <w:tcW w:w="694" w:type="pct"/>
            <w:shd w:val="clear" w:color="auto" w:fill="F5F4FA"/>
            <w:vAlign w:val="center"/>
          </w:tcPr>
          <w:p w14:paraId="2B9A8525" w14:textId="77777777" w:rsidR="00583B93" w:rsidRPr="002124CE" w:rsidRDefault="00583B93" w:rsidP="00024AB1">
            <w:pPr>
              <w:jc w:val="left"/>
              <w:rPr>
                <w:sz w:val="24"/>
                <w:szCs w:val="24"/>
                <w:rtl/>
              </w:rPr>
            </w:pPr>
            <w:r>
              <w:rPr>
                <w:rFonts w:hint="cs"/>
                <w:sz w:val="24"/>
                <w:szCs w:val="24"/>
                <w:rtl/>
              </w:rPr>
              <w:t>مسئول ارزیابی و اولویت بندی فرصتهای و ریسک</w:t>
            </w:r>
            <w:r>
              <w:rPr>
                <w:sz w:val="24"/>
                <w:szCs w:val="24"/>
              </w:rPr>
              <w:t>‎</w:t>
            </w:r>
            <w:r>
              <w:rPr>
                <w:rFonts w:hint="cs"/>
                <w:sz w:val="24"/>
                <w:szCs w:val="24"/>
                <w:rtl/>
              </w:rPr>
              <w:t>های کلیدی</w:t>
            </w:r>
          </w:p>
        </w:tc>
        <w:tc>
          <w:tcPr>
            <w:tcW w:w="764" w:type="pct"/>
            <w:shd w:val="clear" w:color="auto" w:fill="F5F4FA"/>
            <w:vAlign w:val="center"/>
          </w:tcPr>
          <w:p w14:paraId="61F29EC0" w14:textId="77777777" w:rsidR="00583B93" w:rsidRPr="002124CE" w:rsidRDefault="00583B93" w:rsidP="00024AB1">
            <w:pPr>
              <w:jc w:val="left"/>
              <w:rPr>
                <w:sz w:val="24"/>
                <w:szCs w:val="24"/>
                <w:rtl/>
              </w:rPr>
            </w:pPr>
            <w:r>
              <w:rPr>
                <w:rFonts w:hint="cs"/>
                <w:sz w:val="24"/>
                <w:szCs w:val="24"/>
                <w:rtl/>
              </w:rPr>
              <w:t>مسئول بکارگیری ابزارها برای رزیابی و اولویت بندی ریسک</w:t>
            </w:r>
          </w:p>
        </w:tc>
        <w:tc>
          <w:tcPr>
            <w:tcW w:w="976" w:type="pct"/>
            <w:shd w:val="clear" w:color="auto" w:fill="F5F4FA"/>
            <w:vAlign w:val="center"/>
          </w:tcPr>
          <w:p w14:paraId="33C12270" w14:textId="77777777" w:rsidR="00583B93" w:rsidRPr="002124CE" w:rsidRDefault="00583B93" w:rsidP="00024AB1">
            <w:pPr>
              <w:jc w:val="left"/>
              <w:rPr>
                <w:sz w:val="24"/>
                <w:szCs w:val="24"/>
                <w:rtl/>
              </w:rPr>
            </w:pPr>
            <w:r>
              <w:rPr>
                <w:rFonts w:hint="cs"/>
                <w:sz w:val="24"/>
                <w:szCs w:val="24"/>
                <w:rtl/>
              </w:rPr>
              <w:t>مسئول ارزیابی شدت ریسک بر راهبرد و کسب و کار</w:t>
            </w:r>
          </w:p>
        </w:tc>
        <w:tc>
          <w:tcPr>
            <w:tcW w:w="968" w:type="pct"/>
            <w:shd w:val="clear" w:color="auto" w:fill="F5F4FA"/>
            <w:vAlign w:val="center"/>
          </w:tcPr>
          <w:p w14:paraId="1352F1BD" w14:textId="77777777" w:rsidR="00583B93" w:rsidRPr="002124CE" w:rsidRDefault="00583B93" w:rsidP="00024AB1">
            <w:pPr>
              <w:jc w:val="left"/>
              <w:rPr>
                <w:sz w:val="24"/>
                <w:szCs w:val="24"/>
                <w:rtl/>
              </w:rPr>
            </w:pPr>
            <w:r>
              <w:rPr>
                <w:rFonts w:hint="cs"/>
                <w:sz w:val="24"/>
                <w:szCs w:val="24"/>
                <w:rtl/>
              </w:rPr>
              <w:t>مشاوره با مالکان ریسک در خصوص دانش و ابزارهایی جهت پشتیبانی از کمی سازی و اولویت بندی ریسکهای مرتبط با محیط، اجتماع و حکمرانی</w:t>
            </w:r>
          </w:p>
        </w:tc>
      </w:tr>
      <w:tr w:rsidR="00583B93" w:rsidRPr="002124CE" w14:paraId="0112864B" w14:textId="77777777" w:rsidTr="00024AB1">
        <w:tc>
          <w:tcPr>
            <w:tcW w:w="210" w:type="pct"/>
            <w:vMerge/>
            <w:shd w:val="clear" w:color="auto" w:fill="6F75B3"/>
            <w:vAlign w:val="center"/>
          </w:tcPr>
          <w:p w14:paraId="4A89ED9D" w14:textId="77777777" w:rsidR="00583B93" w:rsidRPr="00260796" w:rsidRDefault="00583B93" w:rsidP="00024AB1">
            <w:pPr>
              <w:jc w:val="left"/>
              <w:rPr>
                <w:b/>
                <w:bCs/>
                <w:sz w:val="22"/>
                <w:szCs w:val="22"/>
                <w:rtl/>
              </w:rPr>
            </w:pPr>
          </w:p>
        </w:tc>
        <w:tc>
          <w:tcPr>
            <w:tcW w:w="697" w:type="pct"/>
            <w:shd w:val="clear" w:color="auto" w:fill="F5F4FA"/>
            <w:vAlign w:val="center"/>
          </w:tcPr>
          <w:p w14:paraId="286D851D" w14:textId="77777777" w:rsidR="00583B93" w:rsidRPr="00260796" w:rsidRDefault="00583B93" w:rsidP="00024AB1">
            <w:pPr>
              <w:jc w:val="left"/>
              <w:rPr>
                <w:b/>
                <w:bCs/>
                <w:sz w:val="22"/>
                <w:szCs w:val="22"/>
                <w:rtl/>
                <w:lang w:bidi="fa-IR"/>
              </w:rPr>
            </w:pPr>
            <w:r w:rsidRPr="00260796">
              <w:rPr>
                <w:rFonts w:hint="cs"/>
                <w:b/>
                <w:bCs/>
                <w:sz w:val="22"/>
                <w:szCs w:val="22"/>
                <w:rtl/>
              </w:rPr>
              <w:t>توسعه و اجرای پاسخ‏های ریسک‏های اولویت بندی شده</w:t>
            </w:r>
          </w:p>
        </w:tc>
        <w:tc>
          <w:tcPr>
            <w:tcW w:w="691" w:type="pct"/>
            <w:vMerge/>
            <w:shd w:val="clear" w:color="auto" w:fill="F5F4FA"/>
            <w:vAlign w:val="center"/>
          </w:tcPr>
          <w:p w14:paraId="0C9884A7" w14:textId="77777777" w:rsidR="00583B93" w:rsidRPr="002124CE" w:rsidRDefault="00583B93" w:rsidP="00024AB1">
            <w:pPr>
              <w:jc w:val="left"/>
              <w:rPr>
                <w:sz w:val="24"/>
                <w:szCs w:val="24"/>
                <w:rtl/>
              </w:rPr>
            </w:pPr>
          </w:p>
        </w:tc>
        <w:tc>
          <w:tcPr>
            <w:tcW w:w="694" w:type="pct"/>
            <w:shd w:val="clear" w:color="auto" w:fill="F5F4FA"/>
            <w:vAlign w:val="center"/>
          </w:tcPr>
          <w:p w14:paraId="5225A959" w14:textId="77777777" w:rsidR="00583B93" w:rsidRPr="002124CE" w:rsidRDefault="00583B93" w:rsidP="00024AB1">
            <w:pPr>
              <w:jc w:val="left"/>
              <w:rPr>
                <w:sz w:val="24"/>
                <w:szCs w:val="24"/>
                <w:rtl/>
              </w:rPr>
            </w:pPr>
            <w:r>
              <w:rPr>
                <w:rFonts w:hint="cs"/>
                <w:sz w:val="24"/>
                <w:szCs w:val="24"/>
                <w:rtl/>
              </w:rPr>
              <w:t>مسئول تخصیص مناسب منابع جهت مدیریت ریسکهای اولویت بندی شده</w:t>
            </w:r>
          </w:p>
        </w:tc>
        <w:tc>
          <w:tcPr>
            <w:tcW w:w="764" w:type="pct"/>
            <w:shd w:val="clear" w:color="auto" w:fill="F5F4FA"/>
            <w:vAlign w:val="center"/>
          </w:tcPr>
          <w:p w14:paraId="09DE9B65" w14:textId="77777777" w:rsidR="00583B93" w:rsidRPr="002124CE" w:rsidRDefault="00583B93" w:rsidP="00024AB1">
            <w:pPr>
              <w:jc w:val="left"/>
              <w:rPr>
                <w:sz w:val="24"/>
                <w:szCs w:val="24"/>
                <w:rtl/>
              </w:rPr>
            </w:pPr>
            <w:r>
              <w:rPr>
                <w:rFonts w:hint="cs"/>
                <w:sz w:val="24"/>
                <w:szCs w:val="24"/>
                <w:rtl/>
              </w:rPr>
              <w:t>مسئول هماهنگی توسعه  پاسخهای ریسک برای هر حوزه ریسک</w:t>
            </w:r>
          </w:p>
        </w:tc>
        <w:tc>
          <w:tcPr>
            <w:tcW w:w="976" w:type="pct"/>
            <w:shd w:val="clear" w:color="auto" w:fill="F5F4FA"/>
            <w:vAlign w:val="center"/>
          </w:tcPr>
          <w:p w14:paraId="3BFC1FEC" w14:textId="77777777" w:rsidR="00583B93" w:rsidRPr="002124CE" w:rsidRDefault="00583B93" w:rsidP="00024AB1">
            <w:pPr>
              <w:jc w:val="left"/>
              <w:rPr>
                <w:sz w:val="24"/>
                <w:szCs w:val="24"/>
                <w:rtl/>
              </w:rPr>
            </w:pPr>
            <w:r>
              <w:rPr>
                <w:rFonts w:hint="cs"/>
                <w:sz w:val="24"/>
                <w:szCs w:val="24"/>
                <w:rtl/>
              </w:rPr>
              <w:t>مسئول توسعه پاسخ</w:t>
            </w:r>
            <w:r>
              <w:rPr>
                <w:sz w:val="24"/>
                <w:szCs w:val="24"/>
              </w:rPr>
              <w:t>‎</w:t>
            </w:r>
            <w:r>
              <w:rPr>
                <w:rFonts w:hint="cs"/>
                <w:sz w:val="24"/>
                <w:szCs w:val="24"/>
                <w:rtl/>
              </w:rPr>
              <w:t xml:space="preserve">های مناسب برای رسیدگی به ریسک و اجرای پاسخ </w:t>
            </w:r>
          </w:p>
        </w:tc>
        <w:tc>
          <w:tcPr>
            <w:tcW w:w="968" w:type="pct"/>
            <w:shd w:val="clear" w:color="auto" w:fill="F5F4FA"/>
            <w:vAlign w:val="center"/>
          </w:tcPr>
          <w:p w14:paraId="52617D58" w14:textId="77777777" w:rsidR="00583B93" w:rsidRPr="002124CE" w:rsidRDefault="00583B93" w:rsidP="00024AB1">
            <w:pPr>
              <w:jc w:val="left"/>
              <w:rPr>
                <w:sz w:val="24"/>
                <w:szCs w:val="24"/>
                <w:rtl/>
              </w:rPr>
            </w:pPr>
            <w:r>
              <w:rPr>
                <w:rFonts w:hint="cs"/>
                <w:sz w:val="24"/>
                <w:szCs w:val="24"/>
                <w:rtl/>
              </w:rPr>
              <w:t>مشاوره با مالکان ریسک برای توسعه پاسخ جهت ریسک‏های اولویت بندی شده</w:t>
            </w:r>
          </w:p>
        </w:tc>
      </w:tr>
      <w:tr w:rsidR="00583B93" w:rsidRPr="002124CE" w14:paraId="54008AF1" w14:textId="77777777" w:rsidTr="00024AB1">
        <w:tc>
          <w:tcPr>
            <w:tcW w:w="907" w:type="pct"/>
            <w:gridSpan w:val="2"/>
            <w:shd w:val="clear" w:color="auto" w:fill="F5F4FA"/>
            <w:vAlign w:val="center"/>
          </w:tcPr>
          <w:p w14:paraId="3EB69F3F" w14:textId="77777777" w:rsidR="00583B93" w:rsidRPr="00260796" w:rsidRDefault="00583B93" w:rsidP="00024AB1">
            <w:pPr>
              <w:jc w:val="left"/>
              <w:rPr>
                <w:b/>
                <w:bCs/>
                <w:sz w:val="22"/>
                <w:szCs w:val="22"/>
                <w:rtl/>
              </w:rPr>
            </w:pPr>
            <w:r w:rsidRPr="00260796">
              <w:rPr>
                <w:rFonts w:hint="cs"/>
                <w:b/>
                <w:bCs/>
                <w:sz w:val="22"/>
                <w:szCs w:val="22"/>
                <w:rtl/>
              </w:rPr>
              <w:t>بررسی و بازنگری</w:t>
            </w:r>
          </w:p>
        </w:tc>
        <w:tc>
          <w:tcPr>
            <w:tcW w:w="691" w:type="pct"/>
            <w:shd w:val="clear" w:color="auto" w:fill="F5F4FA"/>
            <w:vAlign w:val="center"/>
          </w:tcPr>
          <w:p w14:paraId="7F080FF9" w14:textId="77777777" w:rsidR="00583B93" w:rsidRPr="002124CE" w:rsidRDefault="00583B93" w:rsidP="00024AB1">
            <w:pPr>
              <w:jc w:val="left"/>
              <w:rPr>
                <w:sz w:val="24"/>
                <w:szCs w:val="24"/>
                <w:rtl/>
              </w:rPr>
            </w:pPr>
            <w:r>
              <w:rPr>
                <w:rFonts w:hint="cs"/>
                <w:sz w:val="24"/>
                <w:szCs w:val="24"/>
                <w:rtl/>
              </w:rPr>
              <w:t>مشورت دهنده در مورد وضعیت ریسک</w:t>
            </w:r>
            <w:r>
              <w:rPr>
                <w:sz w:val="24"/>
                <w:szCs w:val="24"/>
              </w:rPr>
              <w:t>‎</w:t>
            </w:r>
            <w:r>
              <w:rPr>
                <w:rFonts w:hint="cs"/>
                <w:sz w:val="24"/>
                <w:szCs w:val="24"/>
                <w:rtl/>
              </w:rPr>
              <w:t>ها و فرآیند مدیریت ریسک سازمانی</w:t>
            </w:r>
          </w:p>
        </w:tc>
        <w:tc>
          <w:tcPr>
            <w:tcW w:w="694" w:type="pct"/>
            <w:shd w:val="clear" w:color="auto" w:fill="F5F4FA"/>
            <w:vAlign w:val="center"/>
          </w:tcPr>
          <w:p w14:paraId="7359B1D3" w14:textId="77777777" w:rsidR="00583B93" w:rsidRPr="002124CE" w:rsidRDefault="00583B93" w:rsidP="00024AB1">
            <w:pPr>
              <w:jc w:val="left"/>
              <w:rPr>
                <w:sz w:val="24"/>
                <w:szCs w:val="24"/>
                <w:rtl/>
              </w:rPr>
            </w:pPr>
            <w:r>
              <w:rPr>
                <w:rFonts w:hint="cs"/>
                <w:sz w:val="24"/>
                <w:szCs w:val="24"/>
                <w:rtl/>
              </w:rPr>
              <w:t>مسئول نظارت بر فعالیتهای مدیریت ریسک سازمانی و اطمینان از اینکه ریسک‏های یاقیمانده در دامنه اشتهای ریسک قرار دارند.</w:t>
            </w:r>
          </w:p>
        </w:tc>
        <w:tc>
          <w:tcPr>
            <w:tcW w:w="764" w:type="pct"/>
            <w:shd w:val="clear" w:color="auto" w:fill="F5F4FA"/>
            <w:vAlign w:val="center"/>
          </w:tcPr>
          <w:p w14:paraId="5307DAEC" w14:textId="77777777" w:rsidR="00583B93" w:rsidRPr="002124CE" w:rsidRDefault="00583B93" w:rsidP="00024AB1">
            <w:pPr>
              <w:jc w:val="left"/>
              <w:rPr>
                <w:sz w:val="24"/>
                <w:szCs w:val="24"/>
                <w:rtl/>
              </w:rPr>
            </w:pPr>
            <w:r>
              <w:rPr>
                <w:rFonts w:hint="cs"/>
                <w:sz w:val="24"/>
                <w:szCs w:val="24"/>
                <w:rtl/>
              </w:rPr>
              <w:t>مسئول توسعه دیدگاه تلفیقی از معیارها برای نظارت بر ریسک‌ها</w:t>
            </w:r>
          </w:p>
        </w:tc>
        <w:tc>
          <w:tcPr>
            <w:tcW w:w="976" w:type="pct"/>
            <w:shd w:val="clear" w:color="auto" w:fill="F5F4FA"/>
            <w:vAlign w:val="center"/>
          </w:tcPr>
          <w:p w14:paraId="6F665F88" w14:textId="77777777" w:rsidR="00583B93" w:rsidRPr="002124CE" w:rsidRDefault="00583B93" w:rsidP="00024AB1">
            <w:pPr>
              <w:jc w:val="left"/>
              <w:rPr>
                <w:sz w:val="24"/>
                <w:szCs w:val="24"/>
                <w:rtl/>
              </w:rPr>
            </w:pPr>
            <w:r w:rsidRPr="00632A29">
              <w:rPr>
                <w:sz w:val="24"/>
                <w:szCs w:val="24"/>
                <w:rtl/>
              </w:rPr>
              <w:t>مسئول توسعه مع</w:t>
            </w:r>
            <w:r w:rsidRPr="00632A29">
              <w:rPr>
                <w:rFonts w:hint="cs"/>
                <w:sz w:val="24"/>
                <w:szCs w:val="24"/>
                <w:rtl/>
              </w:rPr>
              <w:t>ی</w:t>
            </w:r>
            <w:r w:rsidRPr="00632A29">
              <w:rPr>
                <w:rFonts w:hint="eastAsia"/>
                <w:sz w:val="24"/>
                <w:szCs w:val="24"/>
                <w:rtl/>
              </w:rPr>
              <w:t>ارها</w:t>
            </w:r>
            <w:r w:rsidRPr="00632A29">
              <w:rPr>
                <w:rFonts w:hint="cs"/>
                <w:sz w:val="24"/>
                <w:szCs w:val="24"/>
                <w:rtl/>
              </w:rPr>
              <w:t>یی</w:t>
            </w:r>
            <w:r w:rsidRPr="00632A29">
              <w:rPr>
                <w:sz w:val="24"/>
                <w:szCs w:val="24"/>
                <w:rtl/>
              </w:rPr>
              <w:t xml:space="preserve"> برا</w:t>
            </w:r>
            <w:r w:rsidRPr="00632A29">
              <w:rPr>
                <w:rFonts w:hint="cs"/>
                <w:sz w:val="24"/>
                <w:szCs w:val="24"/>
                <w:rtl/>
              </w:rPr>
              <w:t>ی</w:t>
            </w:r>
            <w:r w:rsidRPr="00632A29">
              <w:rPr>
                <w:sz w:val="24"/>
                <w:szCs w:val="24"/>
                <w:rtl/>
              </w:rPr>
              <w:t xml:space="preserve"> نظارت بر ر</w:t>
            </w:r>
            <w:r w:rsidRPr="00632A29">
              <w:rPr>
                <w:rFonts w:hint="cs"/>
                <w:sz w:val="24"/>
                <w:szCs w:val="24"/>
                <w:rtl/>
              </w:rPr>
              <w:t>ی</w:t>
            </w:r>
            <w:r w:rsidRPr="00632A29">
              <w:rPr>
                <w:rFonts w:hint="eastAsia"/>
                <w:sz w:val="24"/>
                <w:szCs w:val="24"/>
                <w:rtl/>
              </w:rPr>
              <w:t>سک</w:t>
            </w:r>
            <w:r w:rsidRPr="00632A29">
              <w:rPr>
                <w:sz w:val="24"/>
                <w:szCs w:val="24"/>
                <w:rtl/>
              </w:rPr>
              <w:t xml:space="preserve"> ها و زم</w:t>
            </w:r>
            <w:r w:rsidRPr="00632A29">
              <w:rPr>
                <w:rFonts w:hint="cs"/>
                <w:sz w:val="24"/>
                <w:szCs w:val="24"/>
                <w:rtl/>
              </w:rPr>
              <w:t>ی</w:t>
            </w:r>
            <w:r w:rsidRPr="00632A29">
              <w:rPr>
                <w:rFonts w:hint="eastAsia"/>
                <w:sz w:val="24"/>
                <w:szCs w:val="24"/>
                <w:rtl/>
              </w:rPr>
              <w:t>نه</w:t>
            </w:r>
            <w:r w:rsidRPr="00632A29">
              <w:rPr>
                <w:sz w:val="24"/>
                <w:szCs w:val="24"/>
                <w:rtl/>
              </w:rPr>
              <w:t xml:space="preserve"> </w:t>
            </w:r>
            <w:r>
              <w:rPr>
                <w:rFonts w:hint="cs"/>
                <w:sz w:val="24"/>
                <w:szCs w:val="24"/>
                <w:rtl/>
              </w:rPr>
              <w:t>کسب و کار</w:t>
            </w:r>
            <w:r w:rsidRPr="00632A29">
              <w:rPr>
                <w:sz w:val="24"/>
                <w:szCs w:val="24"/>
                <w:rtl/>
              </w:rPr>
              <w:t xml:space="preserve"> برا</w:t>
            </w:r>
            <w:r w:rsidRPr="00632A29">
              <w:rPr>
                <w:rFonts w:hint="cs"/>
                <w:sz w:val="24"/>
                <w:szCs w:val="24"/>
                <w:rtl/>
              </w:rPr>
              <w:t>ی</w:t>
            </w:r>
            <w:r w:rsidRPr="00632A29">
              <w:rPr>
                <w:sz w:val="24"/>
                <w:szCs w:val="24"/>
                <w:rtl/>
              </w:rPr>
              <w:t xml:space="preserve"> زمان</w:t>
            </w:r>
            <w:r w:rsidRPr="00632A29">
              <w:rPr>
                <w:rFonts w:hint="cs"/>
                <w:sz w:val="24"/>
                <w:szCs w:val="24"/>
                <w:rtl/>
              </w:rPr>
              <w:t>ی</w:t>
            </w:r>
            <w:r w:rsidRPr="00632A29">
              <w:rPr>
                <w:sz w:val="24"/>
                <w:szCs w:val="24"/>
                <w:rtl/>
              </w:rPr>
              <w:t xml:space="preserve"> که ر</w:t>
            </w:r>
            <w:r w:rsidRPr="00632A29">
              <w:rPr>
                <w:rFonts w:hint="cs"/>
                <w:sz w:val="24"/>
                <w:szCs w:val="24"/>
                <w:rtl/>
              </w:rPr>
              <w:t>ی</w:t>
            </w:r>
            <w:r w:rsidRPr="00632A29">
              <w:rPr>
                <w:rFonts w:hint="eastAsia"/>
                <w:sz w:val="24"/>
                <w:szCs w:val="24"/>
                <w:rtl/>
              </w:rPr>
              <w:t>سک</w:t>
            </w:r>
            <w:r w:rsidRPr="00632A29">
              <w:rPr>
                <w:sz w:val="24"/>
                <w:szCs w:val="24"/>
                <w:rtl/>
              </w:rPr>
              <w:t xml:space="preserve"> به خارج از سطوح تحمل</w:t>
            </w:r>
            <w:r>
              <w:rPr>
                <w:rFonts w:hint="cs"/>
                <w:sz w:val="24"/>
                <w:szCs w:val="24"/>
                <w:rtl/>
              </w:rPr>
              <w:t>‌پذیری</w:t>
            </w:r>
            <w:r w:rsidRPr="00632A29">
              <w:rPr>
                <w:sz w:val="24"/>
                <w:szCs w:val="24"/>
                <w:rtl/>
              </w:rPr>
              <w:t xml:space="preserve"> تغ</w:t>
            </w:r>
            <w:r w:rsidRPr="00632A29">
              <w:rPr>
                <w:rFonts w:hint="cs"/>
                <w:sz w:val="24"/>
                <w:szCs w:val="24"/>
                <w:rtl/>
              </w:rPr>
              <w:t>یی</w:t>
            </w:r>
            <w:r w:rsidRPr="00632A29">
              <w:rPr>
                <w:rFonts w:hint="eastAsia"/>
                <w:sz w:val="24"/>
                <w:szCs w:val="24"/>
                <w:rtl/>
              </w:rPr>
              <w:t>ر</w:t>
            </w:r>
            <w:r w:rsidRPr="00632A29">
              <w:rPr>
                <w:sz w:val="24"/>
                <w:szCs w:val="24"/>
                <w:rtl/>
              </w:rPr>
              <w:t xml:space="preserve"> </w:t>
            </w:r>
            <w:r>
              <w:rPr>
                <w:rFonts w:hint="cs"/>
                <w:sz w:val="24"/>
                <w:szCs w:val="24"/>
                <w:rtl/>
              </w:rPr>
              <w:t>می</w:t>
            </w:r>
            <w:r>
              <w:rPr>
                <w:sz w:val="24"/>
                <w:szCs w:val="24"/>
              </w:rPr>
              <w:t>‎</w:t>
            </w:r>
            <w:r>
              <w:rPr>
                <w:rFonts w:hint="cs"/>
                <w:sz w:val="24"/>
                <w:szCs w:val="24"/>
                <w:rtl/>
              </w:rPr>
              <w:t>یابد</w:t>
            </w:r>
            <w:r w:rsidRPr="00632A29">
              <w:rPr>
                <w:sz w:val="24"/>
                <w:szCs w:val="24"/>
                <w:rtl/>
              </w:rPr>
              <w:t>.</w:t>
            </w:r>
          </w:p>
        </w:tc>
        <w:tc>
          <w:tcPr>
            <w:tcW w:w="968" w:type="pct"/>
            <w:shd w:val="clear" w:color="auto" w:fill="F5F4FA"/>
            <w:vAlign w:val="center"/>
          </w:tcPr>
          <w:p w14:paraId="456BCF67" w14:textId="77777777" w:rsidR="00583B93" w:rsidRPr="002124CE" w:rsidRDefault="00583B93" w:rsidP="00024AB1">
            <w:pPr>
              <w:jc w:val="left"/>
              <w:rPr>
                <w:sz w:val="24"/>
                <w:szCs w:val="24"/>
                <w:rtl/>
              </w:rPr>
            </w:pPr>
            <w:r>
              <w:rPr>
                <w:rFonts w:hint="cs"/>
                <w:sz w:val="24"/>
                <w:szCs w:val="24"/>
                <w:rtl/>
              </w:rPr>
              <w:t>مشاوره در مورد معیارهای مناسب برای نظارت بر ریسک</w:t>
            </w:r>
            <w:r>
              <w:rPr>
                <w:sz w:val="24"/>
                <w:szCs w:val="24"/>
              </w:rPr>
              <w:t>‎</w:t>
            </w:r>
            <w:r>
              <w:rPr>
                <w:rFonts w:hint="cs"/>
                <w:sz w:val="24"/>
                <w:szCs w:val="24"/>
                <w:rtl/>
              </w:rPr>
              <w:t>های مرتبط با محیط، اجتماع و حکمرانی و تعیین جنبه های برای گزارش دهی به ذینفعان داخلی و خارجی</w:t>
            </w:r>
          </w:p>
        </w:tc>
      </w:tr>
      <w:tr w:rsidR="00583B93" w:rsidRPr="002124CE" w14:paraId="0F5321C0" w14:textId="77777777" w:rsidTr="00024AB1">
        <w:tc>
          <w:tcPr>
            <w:tcW w:w="907" w:type="pct"/>
            <w:gridSpan w:val="2"/>
            <w:shd w:val="clear" w:color="auto" w:fill="F5F4FA"/>
            <w:vAlign w:val="center"/>
          </w:tcPr>
          <w:p w14:paraId="33DF284D" w14:textId="77777777" w:rsidR="00583B93" w:rsidRPr="00260796" w:rsidRDefault="00583B93" w:rsidP="00024AB1">
            <w:pPr>
              <w:jc w:val="left"/>
              <w:rPr>
                <w:b/>
                <w:bCs/>
                <w:sz w:val="22"/>
                <w:szCs w:val="22"/>
                <w:rtl/>
              </w:rPr>
            </w:pPr>
            <w:r w:rsidRPr="00260796">
              <w:rPr>
                <w:rFonts w:hint="cs"/>
                <w:b/>
                <w:bCs/>
                <w:sz w:val="22"/>
                <w:szCs w:val="22"/>
                <w:rtl/>
              </w:rPr>
              <w:t>اطلاعات، ارتباطات و گزارشگری</w:t>
            </w:r>
          </w:p>
        </w:tc>
        <w:tc>
          <w:tcPr>
            <w:tcW w:w="691" w:type="pct"/>
            <w:shd w:val="clear" w:color="auto" w:fill="F5F4FA"/>
            <w:vAlign w:val="center"/>
          </w:tcPr>
          <w:p w14:paraId="1319E944" w14:textId="77777777" w:rsidR="00583B93" w:rsidRPr="002124CE" w:rsidRDefault="00583B93" w:rsidP="00024AB1">
            <w:pPr>
              <w:jc w:val="left"/>
              <w:rPr>
                <w:sz w:val="24"/>
                <w:szCs w:val="24"/>
                <w:rtl/>
              </w:rPr>
            </w:pPr>
            <w:r>
              <w:rPr>
                <w:rFonts w:hint="cs"/>
                <w:sz w:val="24"/>
                <w:szCs w:val="24"/>
                <w:rtl/>
              </w:rPr>
              <w:t>مشورت دهنده در خصوص فرآیندها و فعالیتهای مدیریت ریسک سازمانی که به صورت خارجی افشای شده  است.</w:t>
            </w:r>
          </w:p>
        </w:tc>
        <w:tc>
          <w:tcPr>
            <w:tcW w:w="694" w:type="pct"/>
            <w:shd w:val="clear" w:color="auto" w:fill="F5F4FA"/>
            <w:vAlign w:val="center"/>
          </w:tcPr>
          <w:p w14:paraId="6416A0A1" w14:textId="77777777" w:rsidR="00583B93" w:rsidRPr="002124CE" w:rsidRDefault="00583B93" w:rsidP="00024AB1">
            <w:pPr>
              <w:jc w:val="left"/>
              <w:rPr>
                <w:sz w:val="24"/>
                <w:szCs w:val="24"/>
                <w:rtl/>
              </w:rPr>
            </w:pPr>
            <w:r>
              <w:rPr>
                <w:rFonts w:hint="cs"/>
                <w:sz w:val="24"/>
                <w:szCs w:val="24"/>
                <w:rtl/>
              </w:rPr>
              <w:t>مسئول اشتراک گذاری فرآیندها و فعالیهای مدیریت ریسک سازمانی به صورت داخلی و خارجی</w:t>
            </w:r>
          </w:p>
        </w:tc>
        <w:tc>
          <w:tcPr>
            <w:tcW w:w="764" w:type="pct"/>
            <w:shd w:val="clear" w:color="auto" w:fill="F5F4FA"/>
            <w:vAlign w:val="center"/>
          </w:tcPr>
          <w:p w14:paraId="531D32E7" w14:textId="77777777" w:rsidR="00583B93" w:rsidRPr="002124CE" w:rsidRDefault="00583B93" w:rsidP="00024AB1">
            <w:pPr>
              <w:jc w:val="left"/>
              <w:rPr>
                <w:sz w:val="24"/>
                <w:szCs w:val="24"/>
                <w:rtl/>
              </w:rPr>
            </w:pPr>
            <w:r w:rsidRPr="00627E56">
              <w:rPr>
                <w:sz w:val="24"/>
                <w:szCs w:val="24"/>
                <w:rtl/>
              </w:rPr>
              <w:t>مسئول توسعه ارتباطات داخل</w:t>
            </w:r>
            <w:r w:rsidRPr="00627E56">
              <w:rPr>
                <w:rFonts w:hint="cs"/>
                <w:sz w:val="24"/>
                <w:szCs w:val="24"/>
                <w:rtl/>
              </w:rPr>
              <w:t>ی</w:t>
            </w:r>
            <w:r w:rsidRPr="00627E56">
              <w:rPr>
                <w:sz w:val="24"/>
                <w:szCs w:val="24"/>
                <w:rtl/>
              </w:rPr>
              <w:t xml:space="preserve"> و خارج</w:t>
            </w:r>
            <w:r w:rsidRPr="00627E56">
              <w:rPr>
                <w:rFonts w:hint="cs"/>
                <w:sz w:val="24"/>
                <w:szCs w:val="24"/>
                <w:rtl/>
              </w:rPr>
              <w:t>ی</w:t>
            </w:r>
            <w:r w:rsidRPr="00627E56">
              <w:rPr>
                <w:sz w:val="24"/>
                <w:szCs w:val="24"/>
                <w:rtl/>
              </w:rPr>
              <w:t xml:space="preserve"> فرآ</w:t>
            </w:r>
            <w:r w:rsidRPr="00627E56">
              <w:rPr>
                <w:rFonts w:hint="cs"/>
                <w:sz w:val="24"/>
                <w:szCs w:val="24"/>
                <w:rtl/>
              </w:rPr>
              <w:t>ی</w:t>
            </w:r>
            <w:r w:rsidRPr="00627E56">
              <w:rPr>
                <w:rFonts w:hint="eastAsia"/>
                <w:sz w:val="24"/>
                <w:szCs w:val="24"/>
                <w:rtl/>
              </w:rPr>
              <w:t>ندها</w:t>
            </w:r>
            <w:r>
              <w:rPr>
                <w:rFonts w:hint="cs"/>
                <w:sz w:val="24"/>
                <w:szCs w:val="24"/>
                <w:rtl/>
              </w:rPr>
              <w:t xml:space="preserve"> و فعالیتها</w:t>
            </w:r>
            <w:r w:rsidRPr="00627E56">
              <w:rPr>
                <w:rFonts w:hint="cs"/>
                <w:sz w:val="24"/>
                <w:szCs w:val="24"/>
                <w:rtl/>
              </w:rPr>
              <w:t>ی</w:t>
            </w:r>
            <w:r w:rsidRPr="00627E56">
              <w:rPr>
                <w:sz w:val="24"/>
                <w:szCs w:val="24"/>
                <w:rtl/>
              </w:rPr>
              <w:t xml:space="preserve"> </w:t>
            </w:r>
            <w:r>
              <w:rPr>
                <w:rFonts w:hint="cs"/>
                <w:sz w:val="24"/>
                <w:szCs w:val="24"/>
                <w:rtl/>
              </w:rPr>
              <w:t>مدیریت ریسک سازمانی</w:t>
            </w:r>
          </w:p>
        </w:tc>
        <w:tc>
          <w:tcPr>
            <w:tcW w:w="976" w:type="pct"/>
            <w:shd w:val="clear" w:color="auto" w:fill="F5F4FA"/>
            <w:vAlign w:val="center"/>
          </w:tcPr>
          <w:p w14:paraId="2236AFC5" w14:textId="77777777" w:rsidR="00583B93" w:rsidRPr="002124CE" w:rsidRDefault="00583B93" w:rsidP="00024AB1">
            <w:pPr>
              <w:jc w:val="left"/>
              <w:rPr>
                <w:sz w:val="24"/>
                <w:szCs w:val="24"/>
                <w:rtl/>
              </w:rPr>
            </w:pPr>
            <w:r>
              <w:rPr>
                <w:rFonts w:hint="cs"/>
                <w:sz w:val="24"/>
                <w:szCs w:val="24"/>
                <w:rtl/>
              </w:rPr>
              <w:t>مسئول ارائه ورودی</w:t>
            </w:r>
            <w:r>
              <w:rPr>
                <w:sz w:val="24"/>
                <w:szCs w:val="24"/>
              </w:rPr>
              <w:t>‎</w:t>
            </w:r>
            <w:r>
              <w:rPr>
                <w:rFonts w:hint="cs"/>
                <w:sz w:val="24"/>
                <w:szCs w:val="24"/>
                <w:rtl/>
              </w:rPr>
              <w:t xml:space="preserve"> برای ارتباطات داخلی و خارجی در خصوص فرآیندها و فعالیتهای مدیریت ریسک سازمانی</w:t>
            </w:r>
          </w:p>
        </w:tc>
        <w:tc>
          <w:tcPr>
            <w:tcW w:w="968" w:type="pct"/>
            <w:shd w:val="clear" w:color="auto" w:fill="F5F4FA"/>
            <w:vAlign w:val="center"/>
          </w:tcPr>
          <w:p w14:paraId="2701E8F7" w14:textId="77777777" w:rsidR="00583B93" w:rsidRPr="002124CE" w:rsidRDefault="00583B93" w:rsidP="00024AB1">
            <w:pPr>
              <w:jc w:val="left"/>
              <w:rPr>
                <w:sz w:val="24"/>
                <w:szCs w:val="24"/>
                <w:rtl/>
              </w:rPr>
            </w:pPr>
            <w:r>
              <w:rPr>
                <w:rFonts w:hint="cs"/>
                <w:sz w:val="24"/>
                <w:szCs w:val="24"/>
                <w:rtl/>
              </w:rPr>
              <w:t>ارائه مشورت در مورد ورودیهای ارتباطات داخلی و خارجی جنبه های مرتبط با محیط، اجتماع و حکمرانی فرآیندها و فعالیتهای مدیریت ریسک سازمانی</w:t>
            </w:r>
          </w:p>
        </w:tc>
      </w:tr>
    </w:tbl>
    <w:p w14:paraId="03428A50" w14:textId="77777777" w:rsidR="00583B93" w:rsidRDefault="00583B93" w:rsidP="00583B93">
      <w:pPr>
        <w:rPr>
          <w:rtl/>
        </w:rPr>
      </w:pPr>
    </w:p>
    <w:p w14:paraId="2AC0BE16" w14:textId="77777777" w:rsidR="00583B93" w:rsidRDefault="00583B93" w:rsidP="00583B93">
      <w:pPr>
        <w:rPr>
          <w:rtl/>
        </w:rPr>
      </w:pPr>
    </w:p>
    <w:p w14:paraId="3F490D1D" w14:textId="77777777" w:rsidR="00583B93" w:rsidRDefault="00583B93" w:rsidP="00583B93">
      <w:pPr>
        <w:rPr>
          <w:rFonts w:eastAsia="Times New Roman" w:cs="Times New Roman"/>
          <w:sz w:val="24"/>
          <w:szCs w:val="24"/>
        </w:rPr>
      </w:pPr>
      <w:r>
        <w:rPr>
          <w:rFonts w:eastAsia="Times New Roman" w:cs="Times New Roman"/>
          <w:sz w:val="24"/>
          <w:szCs w:val="24"/>
        </w:rPr>
        <w:br w:type="page"/>
      </w:r>
    </w:p>
    <w:p w14:paraId="4F3C193D" w14:textId="77777777" w:rsidR="00583B93" w:rsidRPr="007766CB" w:rsidRDefault="00583B93" w:rsidP="00583B93">
      <w:pPr>
        <w:pStyle w:val="Heading2"/>
        <w:rPr>
          <w:rFonts w:cs="B Titr"/>
          <w:rtl/>
        </w:rPr>
      </w:pPr>
      <w:bookmarkStart w:id="181" w:name="_Toc153229142"/>
      <w:r w:rsidRPr="00020AD8">
        <w:rPr>
          <w:rFonts w:cs="B Titr" w:hint="cs"/>
          <w:rtl/>
        </w:rPr>
        <w:t>پیوست شماره</w:t>
      </w:r>
      <w:r>
        <w:rPr>
          <w:rFonts w:cs="B Titr" w:hint="cs"/>
          <w:rtl/>
        </w:rPr>
        <w:t>6</w:t>
      </w:r>
      <w:r w:rsidRPr="00020AD8">
        <w:rPr>
          <w:rFonts w:cs="B Titr" w:hint="cs"/>
          <w:rtl/>
        </w:rPr>
        <w:t xml:space="preserve">: </w:t>
      </w:r>
      <w:r>
        <w:rPr>
          <w:rFonts w:cs="B Titr" w:hint="cs"/>
          <w:rtl/>
        </w:rPr>
        <w:t xml:space="preserve">نمونه جدول مرجع  رویدادهای پیشین </w:t>
      </w:r>
      <w:r w:rsidRPr="00020AD8">
        <w:rPr>
          <w:rFonts w:cs="B Titr" w:hint="cs"/>
          <w:rtl/>
        </w:rPr>
        <w:t xml:space="preserve"> </w:t>
      </w:r>
      <w:r>
        <w:rPr>
          <w:rFonts w:cs="B Titr" w:hint="cs"/>
          <w:rtl/>
        </w:rPr>
        <w:t xml:space="preserve"> </w:t>
      </w:r>
      <w:r w:rsidRPr="007766CB">
        <w:rPr>
          <w:rFonts w:cs="B Titr"/>
          <w:rtl/>
        </w:rPr>
        <w:t> </w:t>
      </w:r>
      <w:bookmarkEnd w:id="181"/>
    </w:p>
    <w:p w14:paraId="4FA10835" w14:textId="77777777" w:rsidR="00583B93" w:rsidRDefault="00583B93" w:rsidP="00583B93">
      <w:pPr>
        <w:rPr>
          <w:rtl/>
        </w:rPr>
      </w:pPr>
      <w:r>
        <w:rPr>
          <w:rFonts w:hint="cs"/>
          <w:rtl/>
        </w:rPr>
        <w:t>این جدول به عنوان نقطه شروعی برای شرکتها طراحی شده است تا رویدادهایی که در شرکتهای دیگر رخ داده است را به عنوان ورودی</w:t>
      </w:r>
      <w:r>
        <w:t>‎</w:t>
      </w:r>
      <w:r>
        <w:rPr>
          <w:rFonts w:hint="cs"/>
          <w:rtl/>
        </w:rPr>
        <w:t xml:space="preserve"> مدل پیش بینی خود در نظر بگیرند مراجع در این جدول یک نمای کلی از رویداد و اثر آن ارائه می</w:t>
      </w:r>
      <w:r>
        <w:t>‎</w:t>
      </w:r>
      <w:r>
        <w:rPr>
          <w:rFonts w:hint="cs"/>
          <w:rtl/>
        </w:rPr>
        <w:t xml:space="preserve">نمایند. تحقیقات و مقایسه بیشتری برای شرایط خاص هر شرکتی لازم است. </w:t>
      </w:r>
    </w:p>
    <w:p w14:paraId="6FC4CB4B" w14:textId="77777777" w:rsidR="00583B93" w:rsidRDefault="00583B93" w:rsidP="00583B93">
      <w:pPr>
        <w:rPr>
          <w:rtl/>
        </w:rPr>
      </w:pPr>
    </w:p>
    <w:tbl>
      <w:tblPr>
        <w:tblStyle w:val="TableGrid"/>
        <w:bidiVisual/>
        <w:tblW w:w="5916" w:type="pct"/>
        <w:jc w:val="center"/>
        <w:tblCellMar>
          <w:left w:w="28" w:type="dxa"/>
          <w:right w:w="28" w:type="dxa"/>
        </w:tblCellMar>
        <w:tblLook w:val="04A0" w:firstRow="1" w:lastRow="0" w:firstColumn="1" w:lastColumn="0" w:noHBand="0" w:noVBand="1"/>
      </w:tblPr>
      <w:tblGrid>
        <w:gridCol w:w="1144"/>
        <w:gridCol w:w="2834"/>
        <w:gridCol w:w="7085"/>
      </w:tblGrid>
      <w:tr w:rsidR="00583B93" w:rsidRPr="00AC2578" w14:paraId="7E32333C" w14:textId="77777777" w:rsidTr="00024AB1">
        <w:trPr>
          <w:trHeight w:val="676"/>
          <w:jc w:val="center"/>
        </w:trPr>
        <w:tc>
          <w:tcPr>
            <w:tcW w:w="517" w:type="pct"/>
            <w:shd w:val="clear" w:color="auto" w:fill="756FB3"/>
            <w:vAlign w:val="center"/>
          </w:tcPr>
          <w:p w14:paraId="6BB7E79E" w14:textId="77777777" w:rsidR="00583B93" w:rsidRPr="00AC2578" w:rsidRDefault="00583B93" w:rsidP="00024AB1">
            <w:pPr>
              <w:jc w:val="center"/>
              <w:rPr>
                <w:b/>
                <w:bCs/>
                <w:color w:val="FFFFFF" w:themeColor="background1"/>
                <w:sz w:val="24"/>
                <w:szCs w:val="24"/>
                <w:rtl/>
              </w:rPr>
            </w:pPr>
            <w:r w:rsidRPr="00AC2578">
              <w:rPr>
                <w:rFonts w:hint="cs"/>
                <w:b/>
                <w:bCs/>
                <w:color w:val="FFFFFF" w:themeColor="background1"/>
                <w:sz w:val="24"/>
                <w:szCs w:val="24"/>
                <w:rtl/>
              </w:rPr>
              <w:t>ریسک</w:t>
            </w:r>
            <w:r w:rsidRPr="00AC2578">
              <w:rPr>
                <w:b/>
                <w:bCs/>
                <w:color w:val="FFFFFF" w:themeColor="background1"/>
                <w:sz w:val="24"/>
                <w:szCs w:val="24"/>
              </w:rPr>
              <w:t>‎</w:t>
            </w:r>
            <w:r w:rsidRPr="00AC2578">
              <w:rPr>
                <w:rFonts w:hint="cs"/>
                <w:b/>
                <w:bCs/>
                <w:color w:val="FFFFFF" w:themeColor="background1"/>
                <w:sz w:val="24"/>
                <w:szCs w:val="24"/>
                <w:rtl/>
              </w:rPr>
              <w:t>های محبطی، اجتماعی و حکمرانی</w:t>
            </w:r>
          </w:p>
        </w:tc>
        <w:tc>
          <w:tcPr>
            <w:tcW w:w="1281" w:type="pct"/>
            <w:shd w:val="clear" w:color="auto" w:fill="756FB3"/>
            <w:vAlign w:val="center"/>
          </w:tcPr>
          <w:p w14:paraId="093D7D7B" w14:textId="77777777" w:rsidR="00583B93" w:rsidRPr="00AC2578" w:rsidRDefault="00583B93" w:rsidP="00024AB1">
            <w:pPr>
              <w:jc w:val="left"/>
              <w:rPr>
                <w:b/>
                <w:bCs/>
                <w:color w:val="FFFFFF" w:themeColor="background1"/>
                <w:sz w:val="24"/>
                <w:szCs w:val="24"/>
                <w:rtl/>
              </w:rPr>
            </w:pPr>
            <w:r w:rsidRPr="00AC2578">
              <w:rPr>
                <w:b/>
                <w:bCs/>
                <w:color w:val="FFFFFF" w:themeColor="background1"/>
                <w:sz w:val="24"/>
                <w:szCs w:val="24"/>
                <w:rtl/>
              </w:rPr>
              <w:t>ارجاع به نمونه وقا</w:t>
            </w:r>
            <w:r w:rsidRPr="00AC2578">
              <w:rPr>
                <w:rFonts w:hint="cs"/>
                <w:b/>
                <w:bCs/>
                <w:color w:val="FFFFFF" w:themeColor="background1"/>
                <w:sz w:val="24"/>
                <w:szCs w:val="24"/>
                <w:rtl/>
              </w:rPr>
              <w:t>ی</w:t>
            </w:r>
            <w:r w:rsidRPr="00AC2578">
              <w:rPr>
                <w:rFonts w:hint="eastAsia"/>
                <w:b/>
                <w:bCs/>
                <w:color w:val="FFFFFF" w:themeColor="background1"/>
                <w:sz w:val="24"/>
                <w:szCs w:val="24"/>
                <w:rtl/>
              </w:rPr>
              <w:t>ع</w:t>
            </w:r>
            <w:r w:rsidRPr="00AC2578">
              <w:rPr>
                <w:b/>
                <w:bCs/>
                <w:color w:val="FFFFFF" w:themeColor="background1"/>
                <w:sz w:val="24"/>
                <w:szCs w:val="24"/>
                <w:rtl/>
              </w:rPr>
              <w:t xml:space="preserve"> پ</w:t>
            </w:r>
            <w:r w:rsidRPr="00AC2578">
              <w:rPr>
                <w:rFonts w:hint="cs"/>
                <w:b/>
                <w:bCs/>
                <w:color w:val="FFFFFF" w:themeColor="background1"/>
                <w:sz w:val="24"/>
                <w:szCs w:val="24"/>
                <w:rtl/>
              </w:rPr>
              <w:t>ی</w:t>
            </w:r>
            <w:r w:rsidRPr="00AC2578">
              <w:rPr>
                <w:rFonts w:hint="eastAsia"/>
                <w:b/>
                <w:bCs/>
                <w:color w:val="FFFFFF" w:themeColor="background1"/>
                <w:sz w:val="24"/>
                <w:szCs w:val="24"/>
                <w:rtl/>
              </w:rPr>
              <w:t>ش</w:t>
            </w:r>
            <w:r w:rsidRPr="00AC2578">
              <w:rPr>
                <w:rFonts w:hint="cs"/>
                <w:b/>
                <w:bCs/>
                <w:color w:val="FFFFFF" w:themeColor="background1"/>
                <w:sz w:val="24"/>
                <w:szCs w:val="24"/>
                <w:rtl/>
              </w:rPr>
              <w:t>ی</w:t>
            </w:r>
            <w:r w:rsidRPr="00AC2578">
              <w:rPr>
                <w:rFonts w:hint="eastAsia"/>
                <w:b/>
                <w:bCs/>
                <w:color w:val="FFFFFF" w:themeColor="background1"/>
                <w:sz w:val="24"/>
                <w:szCs w:val="24"/>
                <w:rtl/>
              </w:rPr>
              <w:t>ن</w:t>
            </w:r>
          </w:p>
        </w:tc>
        <w:tc>
          <w:tcPr>
            <w:tcW w:w="3202" w:type="pct"/>
            <w:shd w:val="clear" w:color="auto" w:fill="756FB3"/>
            <w:vAlign w:val="center"/>
          </w:tcPr>
          <w:p w14:paraId="17038C83" w14:textId="77777777" w:rsidR="00583B93" w:rsidRPr="00AC2578" w:rsidRDefault="00583B93" w:rsidP="00024AB1">
            <w:pPr>
              <w:jc w:val="left"/>
              <w:rPr>
                <w:b/>
                <w:bCs/>
                <w:color w:val="FFFFFF" w:themeColor="background1"/>
                <w:sz w:val="24"/>
                <w:szCs w:val="24"/>
                <w:rtl/>
              </w:rPr>
            </w:pPr>
            <w:r w:rsidRPr="00AC2578">
              <w:rPr>
                <w:rFonts w:hint="cs"/>
                <w:b/>
                <w:bCs/>
                <w:color w:val="FFFFFF" w:themeColor="background1"/>
                <w:sz w:val="24"/>
                <w:szCs w:val="24"/>
                <w:rtl/>
              </w:rPr>
              <w:t>اثرات</w:t>
            </w:r>
          </w:p>
        </w:tc>
      </w:tr>
      <w:tr w:rsidR="00583B93" w:rsidRPr="00AC2578" w14:paraId="681F9F20" w14:textId="77777777" w:rsidTr="00024AB1">
        <w:trPr>
          <w:trHeight w:val="455"/>
          <w:jc w:val="center"/>
        </w:trPr>
        <w:tc>
          <w:tcPr>
            <w:tcW w:w="5000" w:type="pct"/>
            <w:gridSpan w:val="3"/>
            <w:shd w:val="clear" w:color="auto" w:fill="818284"/>
            <w:vAlign w:val="center"/>
          </w:tcPr>
          <w:p w14:paraId="66E48718" w14:textId="77777777" w:rsidR="00583B93" w:rsidRPr="00AC2578" w:rsidRDefault="00583B93" w:rsidP="00024AB1">
            <w:pPr>
              <w:jc w:val="left"/>
              <w:rPr>
                <w:b/>
                <w:bCs/>
                <w:color w:val="FFFFFF" w:themeColor="background1"/>
                <w:sz w:val="24"/>
                <w:szCs w:val="24"/>
                <w:rtl/>
              </w:rPr>
            </w:pPr>
            <w:r w:rsidRPr="00AC2578">
              <w:rPr>
                <w:rFonts w:hint="cs"/>
                <w:b/>
                <w:bCs/>
                <w:color w:val="FFFFFF" w:themeColor="background1"/>
                <w:sz w:val="24"/>
                <w:szCs w:val="24"/>
                <w:rtl/>
              </w:rPr>
              <w:t>محیطی</w:t>
            </w:r>
          </w:p>
        </w:tc>
      </w:tr>
      <w:tr w:rsidR="00583B93" w:rsidRPr="00AC2578" w14:paraId="3BDF4C8D" w14:textId="77777777" w:rsidTr="00024AB1">
        <w:trPr>
          <w:trHeight w:val="522"/>
          <w:jc w:val="center"/>
        </w:trPr>
        <w:tc>
          <w:tcPr>
            <w:tcW w:w="517" w:type="pct"/>
            <w:vMerge w:val="restart"/>
            <w:shd w:val="clear" w:color="auto" w:fill="F5F4FA"/>
            <w:vAlign w:val="center"/>
          </w:tcPr>
          <w:p w14:paraId="20286EAF" w14:textId="77777777" w:rsidR="00583B93" w:rsidRPr="00A552CB" w:rsidRDefault="00583B93" w:rsidP="00024AB1">
            <w:pPr>
              <w:jc w:val="left"/>
              <w:rPr>
                <w:b/>
                <w:bCs/>
                <w:color w:val="000000" w:themeColor="text1"/>
                <w:sz w:val="24"/>
                <w:szCs w:val="24"/>
                <w:rtl/>
              </w:rPr>
            </w:pPr>
            <w:r>
              <w:rPr>
                <w:rFonts w:hint="cs"/>
                <w:b/>
                <w:bCs/>
                <w:color w:val="000000" w:themeColor="text1"/>
                <w:sz w:val="24"/>
                <w:szCs w:val="24"/>
                <w:rtl/>
              </w:rPr>
              <w:t>آب و هوای بد</w:t>
            </w:r>
          </w:p>
        </w:tc>
        <w:tc>
          <w:tcPr>
            <w:tcW w:w="1281" w:type="pct"/>
            <w:shd w:val="clear" w:color="auto" w:fill="F5F4FA"/>
            <w:vAlign w:val="center"/>
          </w:tcPr>
          <w:p w14:paraId="4A2B042B" w14:textId="77777777" w:rsidR="00583B93" w:rsidRPr="00AC2578" w:rsidRDefault="00583B93" w:rsidP="00024AB1">
            <w:pPr>
              <w:jc w:val="left"/>
              <w:rPr>
                <w:sz w:val="24"/>
                <w:szCs w:val="24"/>
                <w:rtl/>
              </w:rPr>
            </w:pPr>
            <w:r w:rsidRPr="00AC2578">
              <w:rPr>
                <w:rStyle w:val="rynqvb"/>
                <w:rFonts w:hint="cs"/>
                <w:sz w:val="24"/>
                <w:szCs w:val="24"/>
                <w:rtl/>
                <w:lang w:bidi="fa-IR"/>
              </w:rPr>
              <w:t>تأثیر سیل و خشکسالی فاجعه بار بر عملکرد و قیمت محصول پنبه (2010)</w:t>
            </w:r>
          </w:p>
        </w:tc>
        <w:tc>
          <w:tcPr>
            <w:tcW w:w="3202" w:type="pct"/>
            <w:shd w:val="clear" w:color="auto" w:fill="F5F4FA"/>
            <w:vAlign w:val="center"/>
          </w:tcPr>
          <w:p w14:paraId="6F4BC23B" w14:textId="77777777" w:rsidR="00583B93" w:rsidRPr="00137637" w:rsidRDefault="00583B93" w:rsidP="00583B93">
            <w:pPr>
              <w:pStyle w:val="ListParagraph"/>
              <w:numPr>
                <w:ilvl w:val="0"/>
                <w:numId w:val="133"/>
              </w:numPr>
              <w:ind w:left="142" w:hanging="142"/>
              <w:jc w:val="left"/>
              <w:rPr>
                <w:sz w:val="24"/>
                <w:szCs w:val="24"/>
                <w:rtl/>
                <w:lang w:bidi="fa-IR"/>
              </w:rPr>
            </w:pPr>
            <w:r w:rsidRPr="00137637">
              <w:rPr>
                <w:rFonts w:hint="cs"/>
                <w:sz w:val="24"/>
                <w:szCs w:val="24"/>
                <w:rtl/>
                <w:lang w:bidi="fa-IR"/>
              </w:rPr>
              <w:t>ب</w:t>
            </w:r>
            <w:r w:rsidRPr="00137637">
              <w:rPr>
                <w:sz w:val="24"/>
                <w:szCs w:val="24"/>
                <w:rtl/>
                <w:lang w:bidi="fa-IR"/>
              </w:rPr>
              <w:t>رند بعد</w:t>
            </w:r>
            <w:r w:rsidRPr="00137637">
              <w:rPr>
                <w:rFonts w:hint="cs"/>
                <w:sz w:val="24"/>
                <w:szCs w:val="24"/>
                <w:rtl/>
                <w:lang w:bidi="fa-IR"/>
              </w:rPr>
              <w:t>ی</w:t>
            </w:r>
            <w:r w:rsidRPr="00137637">
              <w:rPr>
                <w:sz w:val="24"/>
                <w:szCs w:val="24"/>
                <w:rtl/>
                <w:lang w:bidi="fa-IR"/>
              </w:rPr>
              <w:t xml:space="preserve"> لباس مجبور شد ق</w:t>
            </w:r>
            <w:r w:rsidRPr="00137637">
              <w:rPr>
                <w:rFonts w:hint="cs"/>
                <w:sz w:val="24"/>
                <w:szCs w:val="24"/>
                <w:rtl/>
                <w:lang w:bidi="fa-IR"/>
              </w:rPr>
              <w:t>ی</w:t>
            </w:r>
            <w:r w:rsidRPr="00137637">
              <w:rPr>
                <w:rFonts w:hint="eastAsia"/>
                <w:sz w:val="24"/>
                <w:szCs w:val="24"/>
                <w:rtl/>
                <w:lang w:bidi="fa-IR"/>
              </w:rPr>
              <w:t>مت</w:t>
            </w:r>
            <w:r w:rsidRPr="00137637">
              <w:rPr>
                <w:rFonts w:hint="eastAsia"/>
                <w:sz w:val="24"/>
                <w:szCs w:val="24"/>
                <w:lang w:bidi="fa-IR"/>
              </w:rPr>
              <w:t>‌</w:t>
            </w:r>
            <w:r w:rsidRPr="00137637">
              <w:rPr>
                <w:sz w:val="24"/>
                <w:szCs w:val="24"/>
                <w:rtl/>
                <w:lang w:bidi="fa-IR"/>
              </w:rPr>
              <w:t>ها را 5</w:t>
            </w:r>
            <w:r w:rsidRPr="00137637">
              <w:rPr>
                <w:rFonts w:ascii="Arial" w:hAnsi="Arial" w:cs="Arial" w:hint="cs"/>
                <w:sz w:val="24"/>
                <w:szCs w:val="24"/>
                <w:rtl/>
                <w:lang w:bidi="fa-IR"/>
              </w:rPr>
              <w:t>٪</w:t>
            </w:r>
            <w:r w:rsidRPr="00137637">
              <w:rPr>
                <w:sz w:val="24"/>
                <w:szCs w:val="24"/>
                <w:rtl/>
                <w:lang w:bidi="fa-IR"/>
              </w:rPr>
              <w:t xml:space="preserve"> -8</w:t>
            </w:r>
            <w:r w:rsidRPr="00137637">
              <w:rPr>
                <w:rFonts w:ascii="Arial" w:hAnsi="Arial" w:cs="Arial" w:hint="cs"/>
                <w:sz w:val="24"/>
                <w:szCs w:val="24"/>
                <w:rtl/>
                <w:lang w:bidi="fa-IR"/>
              </w:rPr>
              <w:t>٪</w:t>
            </w:r>
            <w:r w:rsidRPr="00137637">
              <w:rPr>
                <w:sz w:val="24"/>
                <w:szCs w:val="24"/>
                <w:rtl/>
                <w:lang w:bidi="fa-IR"/>
              </w:rPr>
              <w:t xml:space="preserve"> </w:t>
            </w:r>
            <w:r w:rsidRPr="00137637">
              <w:rPr>
                <w:rFonts w:hint="cs"/>
                <w:sz w:val="24"/>
                <w:szCs w:val="24"/>
                <w:rtl/>
                <w:lang w:bidi="fa-IR"/>
              </w:rPr>
              <w:t>افزای</w:t>
            </w:r>
            <w:r w:rsidRPr="00137637">
              <w:rPr>
                <w:rFonts w:hint="eastAsia"/>
                <w:sz w:val="24"/>
                <w:szCs w:val="24"/>
                <w:rtl/>
                <w:lang w:bidi="fa-IR"/>
              </w:rPr>
              <w:t>ش</w:t>
            </w:r>
            <w:r w:rsidRPr="00137637">
              <w:rPr>
                <w:sz w:val="24"/>
                <w:szCs w:val="24"/>
                <w:rtl/>
                <w:lang w:bidi="fa-IR"/>
              </w:rPr>
              <w:t xml:space="preserve"> دهد</w:t>
            </w:r>
          </w:p>
          <w:p w14:paraId="48673EC1" w14:textId="77777777" w:rsidR="00583B93" w:rsidRPr="00137637" w:rsidRDefault="00583B93" w:rsidP="00583B93">
            <w:pPr>
              <w:pStyle w:val="ListParagraph"/>
              <w:numPr>
                <w:ilvl w:val="0"/>
                <w:numId w:val="133"/>
              </w:numPr>
              <w:ind w:left="142" w:hanging="142"/>
              <w:jc w:val="left"/>
              <w:rPr>
                <w:sz w:val="24"/>
                <w:szCs w:val="24"/>
                <w:rtl/>
                <w:lang w:bidi="fa-IR"/>
              </w:rPr>
            </w:pPr>
            <w:r w:rsidRPr="00137637">
              <w:rPr>
                <w:sz w:val="24"/>
                <w:szCs w:val="24"/>
                <w:rtl/>
                <w:lang w:bidi="fa-IR"/>
              </w:rPr>
              <w:t>ق</w:t>
            </w:r>
            <w:r w:rsidRPr="00137637">
              <w:rPr>
                <w:rFonts w:hint="cs"/>
                <w:sz w:val="24"/>
                <w:szCs w:val="24"/>
                <w:rtl/>
                <w:lang w:bidi="fa-IR"/>
              </w:rPr>
              <w:t>ی</w:t>
            </w:r>
            <w:r w:rsidRPr="00137637">
              <w:rPr>
                <w:rFonts w:hint="eastAsia"/>
                <w:sz w:val="24"/>
                <w:szCs w:val="24"/>
                <w:rtl/>
                <w:lang w:bidi="fa-IR"/>
              </w:rPr>
              <w:t>مت</w:t>
            </w:r>
            <w:r w:rsidRPr="00137637">
              <w:rPr>
                <w:sz w:val="24"/>
                <w:szCs w:val="24"/>
                <w:rtl/>
                <w:lang w:bidi="fa-IR"/>
              </w:rPr>
              <w:t xml:space="preserve"> سهام</w:t>
            </w:r>
            <w:r w:rsidRPr="00137637">
              <w:rPr>
                <w:rFonts w:hint="cs"/>
                <w:sz w:val="24"/>
                <w:szCs w:val="24"/>
                <w:rtl/>
                <w:lang w:bidi="fa-IR"/>
              </w:rPr>
              <w:t xml:space="preserve"> شرکت اچ اند می دو و نیم </w:t>
            </w:r>
            <w:r w:rsidRPr="00137637">
              <w:rPr>
                <w:sz w:val="24"/>
                <w:szCs w:val="24"/>
                <w:rtl/>
                <w:lang w:bidi="fa-IR"/>
              </w:rPr>
              <w:t xml:space="preserve">درصد کاهش </w:t>
            </w:r>
            <w:r w:rsidRPr="00137637">
              <w:rPr>
                <w:rFonts w:hint="cs"/>
                <w:sz w:val="24"/>
                <w:szCs w:val="24"/>
                <w:rtl/>
                <w:lang w:bidi="fa-IR"/>
              </w:rPr>
              <w:t>ی</w:t>
            </w:r>
            <w:r w:rsidRPr="00137637">
              <w:rPr>
                <w:rFonts w:hint="eastAsia"/>
                <w:sz w:val="24"/>
                <w:szCs w:val="24"/>
                <w:rtl/>
                <w:lang w:bidi="fa-IR"/>
              </w:rPr>
              <w:t>افت</w:t>
            </w:r>
          </w:p>
        </w:tc>
      </w:tr>
      <w:tr w:rsidR="00583B93" w:rsidRPr="00AC2578" w14:paraId="1F9FC94C" w14:textId="77777777" w:rsidTr="00024AB1">
        <w:trPr>
          <w:trHeight w:val="522"/>
          <w:jc w:val="center"/>
        </w:trPr>
        <w:tc>
          <w:tcPr>
            <w:tcW w:w="517" w:type="pct"/>
            <w:vMerge/>
            <w:shd w:val="clear" w:color="auto" w:fill="F5F4FA"/>
            <w:vAlign w:val="center"/>
          </w:tcPr>
          <w:p w14:paraId="0088A048" w14:textId="77777777" w:rsidR="00583B93" w:rsidRPr="00AC2578" w:rsidRDefault="00583B93" w:rsidP="00024AB1">
            <w:pPr>
              <w:jc w:val="left"/>
              <w:rPr>
                <w:b/>
                <w:bCs/>
                <w:sz w:val="24"/>
                <w:szCs w:val="24"/>
                <w:rtl/>
              </w:rPr>
            </w:pPr>
          </w:p>
        </w:tc>
        <w:tc>
          <w:tcPr>
            <w:tcW w:w="1281" w:type="pct"/>
            <w:shd w:val="clear" w:color="auto" w:fill="F5F4FA"/>
            <w:vAlign w:val="center"/>
          </w:tcPr>
          <w:p w14:paraId="1479A295" w14:textId="77777777" w:rsidR="00583B93" w:rsidRPr="00AC2578" w:rsidRDefault="00583B93" w:rsidP="00024AB1">
            <w:pPr>
              <w:jc w:val="left"/>
              <w:rPr>
                <w:sz w:val="24"/>
                <w:szCs w:val="24"/>
                <w:rtl/>
              </w:rPr>
            </w:pPr>
            <w:r w:rsidRPr="00AC2578">
              <w:rPr>
                <w:rStyle w:val="rynqvb"/>
                <w:rFonts w:hint="cs"/>
                <w:sz w:val="24"/>
                <w:szCs w:val="24"/>
                <w:rtl/>
                <w:lang w:bidi="fa-IR"/>
              </w:rPr>
              <w:t>تأثیر خشکسالی تگزاس و شرایط نامطلوب آب و هوایی چین بر محصول پنبه</w:t>
            </w:r>
            <w:r w:rsidRPr="00AC2578">
              <w:rPr>
                <w:rStyle w:val="rynqvb"/>
                <w:rFonts w:hint="cs"/>
                <w:sz w:val="24"/>
                <w:szCs w:val="24"/>
                <w:lang w:bidi="fa-IR"/>
              </w:rPr>
              <w:t xml:space="preserve"> (2011)</w:t>
            </w:r>
          </w:p>
        </w:tc>
        <w:tc>
          <w:tcPr>
            <w:tcW w:w="3202" w:type="pct"/>
            <w:shd w:val="clear" w:color="auto" w:fill="F5F4FA"/>
            <w:vAlign w:val="center"/>
          </w:tcPr>
          <w:p w14:paraId="195ED8FE" w14:textId="77777777" w:rsidR="00583B93" w:rsidRPr="00137637" w:rsidRDefault="00583B93" w:rsidP="00583B93">
            <w:pPr>
              <w:pStyle w:val="ListParagraph"/>
              <w:numPr>
                <w:ilvl w:val="0"/>
                <w:numId w:val="133"/>
              </w:numPr>
              <w:ind w:left="142" w:hanging="142"/>
              <w:jc w:val="left"/>
              <w:rPr>
                <w:sz w:val="24"/>
                <w:szCs w:val="24"/>
              </w:rPr>
            </w:pPr>
            <w:r>
              <w:rPr>
                <w:rFonts w:hint="cs"/>
                <w:sz w:val="24"/>
                <w:szCs w:val="24"/>
                <w:rtl/>
                <w:lang w:bidi="fa-IR"/>
              </w:rPr>
              <w:t xml:space="preserve">شرکت </w:t>
            </w:r>
            <w:r w:rsidRPr="00137637">
              <w:rPr>
                <w:sz w:val="24"/>
                <w:szCs w:val="24"/>
                <w:rtl/>
                <w:lang w:bidi="fa-IR"/>
              </w:rPr>
              <w:t>گپ پ</w:t>
            </w:r>
            <w:r w:rsidRPr="00137637">
              <w:rPr>
                <w:rFonts w:hint="cs"/>
                <w:sz w:val="24"/>
                <w:szCs w:val="24"/>
                <w:rtl/>
                <w:lang w:bidi="fa-IR"/>
              </w:rPr>
              <w:t>ی</w:t>
            </w:r>
            <w:r w:rsidRPr="00137637">
              <w:rPr>
                <w:rFonts w:hint="eastAsia"/>
                <w:sz w:val="24"/>
                <w:szCs w:val="24"/>
                <w:rtl/>
                <w:lang w:bidi="fa-IR"/>
              </w:rPr>
              <w:t>ش</w:t>
            </w:r>
            <w:r w:rsidRPr="00137637">
              <w:rPr>
                <w:sz w:val="24"/>
                <w:szCs w:val="24"/>
                <w:rtl/>
                <w:lang w:bidi="fa-IR"/>
              </w:rPr>
              <w:t xml:space="preserve"> ب</w:t>
            </w:r>
            <w:r w:rsidRPr="00137637">
              <w:rPr>
                <w:rFonts w:hint="cs"/>
                <w:sz w:val="24"/>
                <w:szCs w:val="24"/>
                <w:rtl/>
                <w:lang w:bidi="fa-IR"/>
              </w:rPr>
              <w:t>ی</w:t>
            </w:r>
            <w:r w:rsidRPr="00137637">
              <w:rPr>
                <w:rFonts w:hint="eastAsia"/>
                <w:sz w:val="24"/>
                <w:szCs w:val="24"/>
                <w:rtl/>
                <w:lang w:bidi="fa-IR"/>
              </w:rPr>
              <w:t>ن</w:t>
            </w:r>
            <w:r w:rsidRPr="00137637">
              <w:rPr>
                <w:rFonts w:hint="cs"/>
                <w:sz w:val="24"/>
                <w:szCs w:val="24"/>
                <w:rtl/>
                <w:lang w:bidi="fa-IR"/>
              </w:rPr>
              <w:t>ی</w:t>
            </w:r>
            <w:r w:rsidRPr="00137637">
              <w:rPr>
                <w:sz w:val="24"/>
                <w:szCs w:val="24"/>
                <w:rtl/>
                <w:lang w:bidi="fa-IR"/>
              </w:rPr>
              <w:t xml:space="preserve"> سود سالانه خود را </w:t>
            </w:r>
            <w:r>
              <w:rPr>
                <w:rFonts w:hint="cs"/>
                <w:sz w:val="24"/>
                <w:szCs w:val="24"/>
                <w:rtl/>
                <w:lang w:bidi="fa-IR"/>
              </w:rPr>
              <w:t>طی</w:t>
            </w:r>
            <w:r w:rsidRPr="00137637">
              <w:rPr>
                <w:rFonts w:hint="cs"/>
                <w:sz w:val="24"/>
                <w:szCs w:val="24"/>
                <w:rtl/>
                <w:lang w:bidi="fa-IR"/>
              </w:rPr>
              <w:t xml:space="preserve"> فصل اول سال 2011 به دلیل قیمت پنبه، </w:t>
            </w:r>
            <w:r w:rsidRPr="00137637">
              <w:rPr>
                <w:sz w:val="24"/>
                <w:szCs w:val="24"/>
                <w:rtl/>
                <w:lang w:bidi="fa-IR"/>
              </w:rPr>
              <w:t>به م</w:t>
            </w:r>
            <w:r w:rsidRPr="00137637">
              <w:rPr>
                <w:rFonts w:hint="cs"/>
                <w:sz w:val="24"/>
                <w:szCs w:val="24"/>
                <w:rtl/>
                <w:lang w:bidi="fa-IR"/>
              </w:rPr>
              <w:t>ی</w:t>
            </w:r>
            <w:r w:rsidRPr="00137637">
              <w:rPr>
                <w:rFonts w:hint="eastAsia"/>
                <w:sz w:val="24"/>
                <w:szCs w:val="24"/>
                <w:rtl/>
                <w:lang w:bidi="fa-IR"/>
              </w:rPr>
              <w:t>زان</w:t>
            </w:r>
            <w:r w:rsidRPr="00137637">
              <w:rPr>
                <w:sz w:val="24"/>
                <w:szCs w:val="24"/>
                <w:rtl/>
                <w:lang w:bidi="fa-IR"/>
              </w:rPr>
              <w:t xml:space="preserve"> 22 درصد کاهش داد</w:t>
            </w:r>
            <w:r w:rsidRPr="00137637">
              <w:rPr>
                <w:rFonts w:hint="cs"/>
                <w:sz w:val="24"/>
                <w:szCs w:val="24"/>
                <w:rtl/>
                <w:lang w:bidi="fa-IR"/>
              </w:rPr>
              <w:t>.</w:t>
            </w:r>
          </w:p>
          <w:p w14:paraId="66B7435A" w14:textId="77777777" w:rsidR="00583B93" w:rsidRPr="00137637" w:rsidRDefault="00583B93" w:rsidP="00583B93">
            <w:pPr>
              <w:pStyle w:val="ListParagraph"/>
              <w:numPr>
                <w:ilvl w:val="0"/>
                <w:numId w:val="133"/>
              </w:numPr>
              <w:ind w:left="142" w:hanging="142"/>
              <w:jc w:val="left"/>
              <w:rPr>
                <w:sz w:val="24"/>
                <w:szCs w:val="24"/>
                <w:rtl/>
              </w:rPr>
            </w:pPr>
            <w:r w:rsidRPr="00137637">
              <w:rPr>
                <w:rStyle w:val="rynqvb"/>
                <w:rFonts w:hint="cs"/>
                <w:sz w:val="24"/>
                <w:szCs w:val="24"/>
                <w:lang w:bidi="fa-IR"/>
              </w:rPr>
              <w:t xml:space="preserve"> </w:t>
            </w:r>
            <w:r w:rsidRPr="00137637">
              <w:rPr>
                <w:rStyle w:val="rynqvb"/>
                <w:rFonts w:hint="cs"/>
                <w:sz w:val="24"/>
                <w:szCs w:val="24"/>
                <w:rtl/>
                <w:lang w:bidi="fa-IR"/>
              </w:rPr>
              <w:t>پولو رالف لورن کاهش 36 درصدی درآمد خالص در سه ماهه اول ثبت کرد و هزینه</w:t>
            </w:r>
            <w:r>
              <w:rPr>
                <w:rStyle w:val="rynqvb"/>
                <w:rFonts w:hint="cs"/>
                <w:sz w:val="24"/>
                <w:szCs w:val="24"/>
                <w:rtl/>
                <w:lang w:bidi="fa-IR"/>
              </w:rPr>
              <w:t>‌</w:t>
            </w:r>
            <w:r w:rsidRPr="00137637">
              <w:rPr>
                <w:rStyle w:val="rynqvb"/>
                <w:rFonts w:hint="cs"/>
                <w:sz w:val="24"/>
                <w:szCs w:val="24"/>
                <w:rtl/>
                <w:lang w:bidi="fa-IR"/>
              </w:rPr>
              <w:t xml:space="preserve">های </w:t>
            </w:r>
            <w:r>
              <w:rPr>
                <w:rStyle w:val="rynqvb"/>
                <w:rFonts w:hint="cs"/>
                <w:sz w:val="24"/>
                <w:szCs w:val="24"/>
                <w:rtl/>
                <w:lang w:bidi="fa-IR"/>
              </w:rPr>
              <w:t>مواد اولیه</w:t>
            </w:r>
            <w:r w:rsidRPr="00137637">
              <w:rPr>
                <w:rStyle w:val="rynqvb"/>
                <w:rFonts w:hint="cs"/>
                <w:sz w:val="24"/>
                <w:szCs w:val="24"/>
                <w:rtl/>
                <w:lang w:bidi="fa-IR"/>
              </w:rPr>
              <w:t xml:space="preserve"> بالاتر را به عنوان </w:t>
            </w:r>
            <w:r>
              <w:rPr>
                <w:rStyle w:val="rynqvb"/>
                <w:rFonts w:hint="cs"/>
                <w:sz w:val="24"/>
                <w:szCs w:val="24"/>
                <w:rtl/>
                <w:lang w:bidi="fa-IR"/>
              </w:rPr>
              <w:t>عامل</w:t>
            </w:r>
            <w:r w:rsidRPr="00137637">
              <w:rPr>
                <w:rStyle w:val="rynqvb"/>
                <w:rFonts w:hint="cs"/>
                <w:sz w:val="24"/>
                <w:szCs w:val="24"/>
                <w:rtl/>
                <w:lang w:bidi="fa-IR"/>
              </w:rPr>
              <w:t xml:space="preserve"> اصلی </w:t>
            </w:r>
            <w:r>
              <w:rPr>
                <w:rStyle w:val="rynqvb"/>
                <w:rFonts w:hint="cs"/>
                <w:sz w:val="24"/>
                <w:szCs w:val="24"/>
                <w:rtl/>
                <w:lang w:bidi="fa-IR"/>
              </w:rPr>
              <w:t>اعلام نمود</w:t>
            </w:r>
            <w:r w:rsidRPr="00137637">
              <w:rPr>
                <w:rStyle w:val="rynqvb"/>
                <w:rFonts w:hint="cs"/>
                <w:sz w:val="24"/>
                <w:szCs w:val="24"/>
                <w:lang w:bidi="fa-IR"/>
              </w:rPr>
              <w:t>.</w:t>
            </w:r>
          </w:p>
        </w:tc>
      </w:tr>
      <w:tr w:rsidR="00583B93" w:rsidRPr="00AC2578" w14:paraId="5444A4A8" w14:textId="77777777" w:rsidTr="00024AB1">
        <w:trPr>
          <w:trHeight w:val="522"/>
          <w:jc w:val="center"/>
        </w:trPr>
        <w:tc>
          <w:tcPr>
            <w:tcW w:w="517" w:type="pct"/>
            <w:vMerge/>
            <w:shd w:val="clear" w:color="auto" w:fill="F5F4FA"/>
            <w:vAlign w:val="center"/>
          </w:tcPr>
          <w:p w14:paraId="4FFA327D" w14:textId="77777777" w:rsidR="00583B93" w:rsidRPr="00AC2578" w:rsidRDefault="00583B93" w:rsidP="00024AB1">
            <w:pPr>
              <w:jc w:val="left"/>
              <w:rPr>
                <w:b/>
                <w:bCs/>
                <w:sz w:val="24"/>
                <w:szCs w:val="24"/>
                <w:rtl/>
              </w:rPr>
            </w:pPr>
          </w:p>
        </w:tc>
        <w:tc>
          <w:tcPr>
            <w:tcW w:w="1281" w:type="pct"/>
            <w:shd w:val="clear" w:color="auto" w:fill="F5F4FA"/>
            <w:vAlign w:val="center"/>
          </w:tcPr>
          <w:p w14:paraId="4C6FC2FF" w14:textId="77777777" w:rsidR="00583B93" w:rsidRPr="00AC2578" w:rsidRDefault="00583B93" w:rsidP="00024AB1">
            <w:pPr>
              <w:jc w:val="left"/>
              <w:rPr>
                <w:sz w:val="24"/>
                <w:szCs w:val="24"/>
                <w:rtl/>
              </w:rPr>
            </w:pPr>
            <w:r w:rsidRPr="00AC2578">
              <w:rPr>
                <w:rStyle w:val="rynqvb"/>
                <w:rFonts w:hint="cs"/>
                <w:sz w:val="24"/>
                <w:szCs w:val="24"/>
                <w:rtl/>
                <w:lang w:bidi="fa-IR"/>
              </w:rPr>
              <w:t>تأثیر تالاب‌های ساحلی در شمال شرقی ایالات متحده بر خسارات سیل منطقه‌ای طوفان سندی و تلفات محلی سیل سالانه در نیوجرسی</w:t>
            </w:r>
            <w:r w:rsidRPr="00AC2578">
              <w:rPr>
                <w:rStyle w:val="rynqvb"/>
                <w:rFonts w:hint="cs"/>
                <w:sz w:val="24"/>
                <w:szCs w:val="24"/>
                <w:lang w:bidi="fa-IR"/>
              </w:rPr>
              <w:t xml:space="preserve"> (2012)</w:t>
            </w:r>
          </w:p>
        </w:tc>
        <w:tc>
          <w:tcPr>
            <w:tcW w:w="3202" w:type="pct"/>
            <w:shd w:val="clear" w:color="auto" w:fill="F5F4FA"/>
            <w:vAlign w:val="center"/>
          </w:tcPr>
          <w:p w14:paraId="76988574" w14:textId="77777777" w:rsidR="00583B93" w:rsidRPr="00AC2578" w:rsidRDefault="00583B93" w:rsidP="00583B93">
            <w:pPr>
              <w:pStyle w:val="ListParagraph"/>
              <w:numPr>
                <w:ilvl w:val="0"/>
                <w:numId w:val="133"/>
              </w:numPr>
              <w:ind w:left="142" w:hanging="142"/>
              <w:jc w:val="left"/>
              <w:rPr>
                <w:sz w:val="24"/>
                <w:szCs w:val="24"/>
                <w:rtl/>
                <w:lang w:bidi="fa-IR"/>
              </w:rPr>
            </w:pPr>
            <w:r w:rsidRPr="00E21B26">
              <w:rPr>
                <w:sz w:val="24"/>
                <w:szCs w:val="24"/>
                <w:rtl/>
                <w:lang w:bidi="fa-IR"/>
              </w:rPr>
              <w:t>وجود تالاب</w:t>
            </w:r>
            <w:r>
              <w:rPr>
                <w:rFonts w:hint="cs"/>
                <w:sz w:val="24"/>
                <w:szCs w:val="24"/>
                <w:rtl/>
                <w:lang w:bidi="fa-IR"/>
              </w:rPr>
              <w:t>‌</w:t>
            </w:r>
            <w:r w:rsidRPr="00E21B26">
              <w:rPr>
                <w:sz w:val="24"/>
                <w:szCs w:val="24"/>
                <w:rtl/>
                <w:lang w:bidi="fa-IR"/>
              </w:rPr>
              <w:t xml:space="preserve">ها </w:t>
            </w:r>
            <w:r>
              <w:rPr>
                <w:rFonts w:hint="cs"/>
                <w:sz w:val="24"/>
                <w:szCs w:val="24"/>
                <w:rtl/>
                <w:lang w:bidi="fa-IR"/>
              </w:rPr>
              <w:t>مانع</w:t>
            </w:r>
            <w:r w:rsidRPr="00D97DE3">
              <w:rPr>
                <w:rFonts w:hint="cs"/>
                <w:sz w:val="24"/>
                <w:szCs w:val="24"/>
                <w:rtl/>
                <w:lang w:bidi="fa-IR"/>
              </w:rPr>
              <w:t xml:space="preserve"> بروز</w:t>
            </w:r>
            <w:r w:rsidRPr="00E21B26">
              <w:rPr>
                <w:sz w:val="24"/>
                <w:szCs w:val="24"/>
                <w:rtl/>
                <w:lang w:bidi="fa-IR"/>
              </w:rPr>
              <w:t xml:space="preserve"> 625 م</w:t>
            </w:r>
            <w:r w:rsidRPr="00E21B26">
              <w:rPr>
                <w:rFonts w:hint="cs"/>
                <w:sz w:val="24"/>
                <w:szCs w:val="24"/>
                <w:rtl/>
                <w:lang w:bidi="fa-IR"/>
              </w:rPr>
              <w:t>ی</w:t>
            </w:r>
            <w:r w:rsidRPr="00E21B26">
              <w:rPr>
                <w:rFonts w:hint="eastAsia"/>
                <w:sz w:val="24"/>
                <w:szCs w:val="24"/>
                <w:rtl/>
                <w:lang w:bidi="fa-IR"/>
              </w:rPr>
              <w:t>ل</w:t>
            </w:r>
            <w:r w:rsidRPr="00E21B26">
              <w:rPr>
                <w:rFonts w:hint="cs"/>
                <w:sz w:val="24"/>
                <w:szCs w:val="24"/>
                <w:rtl/>
                <w:lang w:bidi="fa-IR"/>
              </w:rPr>
              <w:t>ی</w:t>
            </w:r>
            <w:r w:rsidRPr="00E21B26">
              <w:rPr>
                <w:rFonts w:hint="eastAsia"/>
                <w:sz w:val="24"/>
                <w:szCs w:val="24"/>
                <w:rtl/>
                <w:lang w:bidi="fa-IR"/>
              </w:rPr>
              <w:t>ون</w:t>
            </w:r>
            <w:r w:rsidRPr="00E21B26">
              <w:rPr>
                <w:sz w:val="24"/>
                <w:szCs w:val="24"/>
                <w:rtl/>
                <w:lang w:bidi="fa-IR"/>
              </w:rPr>
              <w:t xml:space="preserve"> دلار</w:t>
            </w:r>
            <w:r w:rsidRPr="00E21B26">
              <w:rPr>
                <w:rFonts w:hint="cs"/>
                <w:sz w:val="24"/>
                <w:szCs w:val="24"/>
                <w:rtl/>
                <w:lang w:bidi="fa-IR"/>
              </w:rPr>
              <w:t>ی</w:t>
            </w:r>
            <w:r w:rsidRPr="00E21B26">
              <w:rPr>
                <w:sz w:val="24"/>
                <w:szCs w:val="24"/>
                <w:rtl/>
                <w:lang w:bidi="fa-IR"/>
              </w:rPr>
              <w:t xml:space="preserve"> خسارت مستق</w:t>
            </w:r>
            <w:r w:rsidRPr="00E21B26">
              <w:rPr>
                <w:rFonts w:hint="cs"/>
                <w:sz w:val="24"/>
                <w:szCs w:val="24"/>
                <w:rtl/>
                <w:lang w:bidi="fa-IR"/>
              </w:rPr>
              <w:t>ی</w:t>
            </w:r>
            <w:r w:rsidRPr="00E21B26">
              <w:rPr>
                <w:rFonts w:hint="eastAsia"/>
                <w:sz w:val="24"/>
                <w:szCs w:val="24"/>
                <w:rtl/>
                <w:lang w:bidi="fa-IR"/>
              </w:rPr>
              <w:t>م</w:t>
            </w:r>
            <w:r w:rsidRPr="00E21B26">
              <w:rPr>
                <w:sz w:val="24"/>
                <w:szCs w:val="24"/>
                <w:rtl/>
                <w:lang w:bidi="fa-IR"/>
              </w:rPr>
              <w:t xml:space="preserve"> س</w:t>
            </w:r>
            <w:r w:rsidRPr="00E21B26">
              <w:rPr>
                <w:rFonts w:hint="cs"/>
                <w:sz w:val="24"/>
                <w:szCs w:val="24"/>
                <w:rtl/>
                <w:lang w:bidi="fa-IR"/>
              </w:rPr>
              <w:t>ی</w:t>
            </w:r>
            <w:r w:rsidRPr="00E21B26">
              <w:rPr>
                <w:rFonts w:hint="eastAsia"/>
                <w:sz w:val="24"/>
                <w:szCs w:val="24"/>
                <w:rtl/>
                <w:lang w:bidi="fa-IR"/>
              </w:rPr>
              <w:t>ل</w:t>
            </w:r>
            <w:r w:rsidRPr="00E21B26">
              <w:rPr>
                <w:sz w:val="24"/>
                <w:szCs w:val="24"/>
                <w:rtl/>
                <w:lang w:bidi="fa-IR"/>
              </w:rPr>
              <w:t xml:space="preserve"> </w:t>
            </w:r>
            <w:r>
              <w:rPr>
                <w:rFonts w:hint="cs"/>
                <w:sz w:val="24"/>
                <w:szCs w:val="24"/>
                <w:rtl/>
                <w:lang w:bidi="fa-IR"/>
              </w:rPr>
              <w:t>گردید.</w:t>
            </w:r>
          </w:p>
        </w:tc>
      </w:tr>
      <w:tr w:rsidR="00583B93" w:rsidRPr="00AC2578" w14:paraId="57BA8D6C" w14:textId="77777777" w:rsidTr="00024AB1">
        <w:trPr>
          <w:trHeight w:val="522"/>
          <w:jc w:val="center"/>
        </w:trPr>
        <w:tc>
          <w:tcPr>
            <w:tcW w:w="517" w:type="pct"/>
            <w:vMerge w:val="restart"/>
            <w:shd w:val="clear" w:color="auto" w:fill="F5F4FA"/>
            <w:vAlign w:val="center"/>
          </w:tcPr>
          <w:p w14:paraId="686DA210" w14:textId="77777777" w:rsidR="00583B93" w:rsidRPr="00AC2578" w:rsidRDefault="00583B93" w:rsidP="00024AB1">
            <w:pPr>
              <w:jc w:val="left"/>
              <w:rPr>
                <w:b/>
                <w:bCs/>
                <w:sz w:val="24"/>
                <w:szCs w:val="24"/>
                <w:rtl/>
                <w:lang w:bidi="fa-IR"/>
              </w:rPr>
            </w:pPr>
            <w:r>
              <w:rPr>
                <w:rFonts w:hint="cs"/>
                <w:b/>
                <w:bCs/>
                <w:sz w:val="24"/>
                <w:szCs w:val="24"/>
                <w:rtl/>
                <w:lang w:bidi="fa-IR"/>
              </w:rPr>
              <w:t>آلودگی آب</w:t>
            </w:r>
          </w:p>
        </w:tc>
        <w:tc>
          <w:tcPr>
            <w:tcW w:w="1281" w:type="pct"/>
            <w:shd w:val="clear" w:color="auto" w:fill="F5F4FA"/>
            <w:vAlign w:val="center"/>
          </w:tcPr>
          <w:p w14:paraId="50EF2244" w14:textId="77777777" w:rsidR="00583B93" w:rsidRPr="00AC2578" w:rsidRDefault="00583B93" w:rsidP="00024AB1">
            <w:pPr>
              <w:jc w:val="left"/>
              <w:rPr>
                <w:sz w:val="24"/>
                <w:szCs w:val="24"/>
                <w:rtl/>
              </w:rPr>
            </w:pPr>
            <w:r>
              <w:rPr>
                <w:rFonts w:hint="cs"/>
                <w:sz w:val="24"/>
                <w:szCs w:val="24"/>
                <w:rtl/>
              </w:rPr>
              <w:t>نشت نفت در خلیج مکزیک(2010)</w:t>
            </w:r>
          </w:p>
        </w:tc>
        <w:tc>
          <w:tcPr>
            <w:tcW w:w="3202" w:type="pct"/>
            <w:shd w:val="clear" w:color="auto" w:fill="F5F4FA"/>
            <w:vAlign w:val="center"/>
          </w:tcPr>
          <w:p w14:paraId="01027E79" w14:textId="77777777" w:rsidR="00583B93" w:rsidRPr="00AC2578" w:rsidRDefault="00583B93" w:rsidP="00583B93">
            <w:pPr>
              <w:pStyle w:val="ListParagraph"/>
              <w:numPr>
                <w:ilvl w:val="0"/>
                <w:numId w:val="133"/>
              </w:numPr>
              <w:ind w:left="142" w:hanging="142"/>
              <w:jc w:val="left"/>
              <w:rPr>
                <w:sz w:val="24"/>
                <w:szCs w:val="24"/>
                <w:rtl/>
                <w:lang w:bidi="fa-IR"/>
              </w:rPr>
            </w:pPr>
            <w:r>
              <w:rPr>
                <w:rFonts w:hint="cs"/>
                <w:sz w:val="24"/>
                <w:szCs w:val="24"/>
                <w:rtl/>
                <w:lang w:bidi="fa-IR"/>
              </w:rPr>
              <w:t>از</w:t>
            </w:r>
            <w:r w:rsidRPr="00DB624F">
              <w:rPr>
                <w:sz w:val="24"/>
                <w:szCs w:val="24"/>
                <w:rtl/>
                <w:lang w:bidi="fa-IR"/>
              </w:rPr>
              <w:t xml:space="preserve"> سال 2018، </w:t>
            </w:r>
            <w:r>
              <w:rPr>
                <w:rFonts w:hint="cs"/>
                <w:sz w:val="24"/>
                <w:szCs w:val="24"/>
                <w:rtl/>
                <w:lang w:bidi="fa-IR"/>
              </w:rPr>
              <w:t>شرکت نفت برتیش پترلویوم</w:t>
            </w:r>
            <w:r w:rsidRPr="00DB624F">
              <w:rPr>
                <w:sz w:val="24"/>
                <w:szCs w:val="24"/>
                <w:rtl/>
                <w:lang w:bidi="fa-IR"/>
              </w:rPr>
              <w:t xml:space="preserve"> ب</w:t>
            </w:r>
            <w:r w:rsidRPr="00DB624F">
              <w:rPr>
                <w:rFonts w:hint="cs"/>
                <w:sz w:val="24"/>
                <w:szCs w:val="24"/>
                <w:rtl/>
                <w:lang w:bidi="fa-IR"/>
              </w:rPr>
              <w:t>ی</w:t>
            </w:r>
            <w:r w:rsidRPr="00DB624F">
              <w:rPr>
                <w:rFonts w:hint="eastAsia"/>
                <w:sz w:val="24"/>
                <w:szCs w:val="24"/>
                <w:rtl/>
                <w:lang w:bidi="fa-IR"/>
              </w:rPr>
              <w:t>ش</w:t>
            </w:r>
            <w:r w:rsidRPr="00DB624F">
              <w:rPr>
                <w:sz w:val="24"/>
                <w:szCs w:val="24"/>
                <w:rtl/>
                <w:lang w:bidi="fa-IR"/>
              </w:rPr>
              <w:t xml:space="preserve"> از 65 م</w:t>
            </w:r>
            <w:r w:rsidRPr="00DB624F">
              <w:rPr>
                <w:rFonts w:hint="cs"/>
                <w:sz w:val="24"/>
                <w:szCs w:val="24"/>
                <w:rtl/>
                <w:lang w:bidi="fa-IR"/>
              </w:rPr>
              <w:t>ی</w:t>
            </w:r>
            <w:r w:rsidRPr="00DB624F">
              <w:rPr>
                <w:rFonts w:hint="eastAsia"/>
                <w:sz w:val="24"/>
                <w:szCs w:val="24"/>
                <w:rtl/>
                <w:lang w:bidi="fa-IR"/>
              </w:rPr>
              <w:t>ل</w:t>
            </w:r>
            <w:r w:rsidRPr="00DB624F">
              <w:rPr>
                <w:rFonts w:hint="cs"/>
                <w:sz w:val="24"/>
                <w:szCs w:val="24"/>
                <w:rtl/>
                <w:lang w:bidi="fa-IR"/>
              </w:rPr>
              <w:t>ی</w:t>
            </w:r>
            <w:r w:rsidRPr="00DB624F">
              <w:rPr>
                <w:rFonts w:hint="eastAsia"/>
                <w:sz w:val="24"/>
                <w:szCs w:val="24"/>
                <w:rtl/>
                <w:lang w:bidi="fa-IR"/>
              </w:rPr>
              <w:t>ارد</w:t>
            </w:r>
            <w:r w:rsidRPr="00DB624F">
              <w:rPr>
                <w:sz w:val="24"/>
                <w:szCs w:val="24"/>
                <w:rtl/>
                <w:lang w:bidi="fa-IR"/>
              </w:rPr>
              <w:t xml:space="preserve"> دلار هز</w:t>
            </w:r>
            <w:r w:rsidRPr="00DB624F">
              <w:rPr>
                <w:rFonts w:hint="cs"/>
                <w:sz w:val="24"/>
                <w:szCs w:val="24"/>
                <w:rtl/>
                <w:lang w:bidi="fa-IR"/>
              </w:rPr>
              <w:t>ی</w:t>
            </w:r>
            <w:r w:rsidRPr="00DB624F">
              <w:rPr>
                <w:rFonts w:hint="eastAsia"/>
                <w:sz w:val="24"/>
                <w:szCs w:val="24"/>
                <w:rtl/>
                <w:lang w:bidi="fa-IR"/>
              </w:rPr>
              <w:t>نه</w:t>
            </w:r>
            <w:r w:rsidRPr="00DB624F">
              <w:rPr>
                <w:sz w:val="24"/>
                <w:szCs w:val="24"/>
                <w:rtl/>
                <w:lang w:bidi="fa-IR"/>
              </w:rPr>
              <w:t xml:space="preserve"> پاکساز</w:t>
            </w:r>
            <w:r w:rsidRPr="00DB624F">
              <w:rPr>
                <w:rFonts w:hint="cs"/>
                <w:sz w:val="24"/>
                <w:szCs w:val="24"/>
                <w:rtl/>
                <w:lang w:bidi="fa-IR"/>
              </w:rPr>
              <w:t>ی</w:t>
            </w:r>
            <w:r w:rsidRPr="00DB624F">
              <w:rPr>
                <w:sz w:val="24"/>
                <w:szCs w:val="24"/>
                <w:rtl/>
                <w:lang w:bidi="fa-IR"/>
              </w:rPr>
              <w:t xml:space="preserve"> و هز</w:t>
            </w:r>
            <w:r w:rsidRPr="00DB624F">
              <w:rPr>
                <w:rFonts w:hint="cs"/>
                <w:sz w:val="24"/>
                <w:szCs w:val="24"/>
                <w:rtl/>
                <w:lang w:bidi="fa-IR"/>
              </w:rPr>
              <w:t>ی</w:t>
            </w:r>
            <w:r w:rsidRPr="00DB624F">
              <w:rPr>
                <w:rFonts w:hint="eastAsia"/>
                <w:sz w:val="24"/>
                <w:szCs w:val="24"/>
                <w:rtl/>
                <w:lang w:bidi="fa-IR"/>
              </w:rPr>
              <w:t>نه</w:t>
            </w:r>
            <w:r>
              <w:rPr>
                <w:rFonts w:hint="eastAsia"/>
                <w:sz w:val="24"/>
                <w:szCs w:val="24"/>
                <w:lang w:bidi="fa-IR"/>
              </w:rPr>
              <w:t>‌</w:t>
            </w:r>
            <w:r w:rsidRPr="00DB624F">
              <w:rPr>
                <w:sz w:val="24"/>
                <w:szCs w:val="24"/>
                <w:rtl/>
                <w:lang w:bidi="fa-IR"/>
              </w:rPr>
              <w:t>ها</w:t>
            </w:r>
            <w:r w:rsidRPr="00DB624F">
              <w:rPr>
                <w:rFonts w:hint="cs"/>
                <w:sz w:val="24"/>
                <w:szCs w:val="24"/>
                <w:rtl/>
                <w:lang w:bidi="fa-IR"/>
              </w:rPr>
              <w:t>ی</w:t>
            </w:r>
            <w:r w:rsidRPr="00DB624F">
              <w:rPr>
                <w:sz w:val="24"/>
                <w:szCs w:val="24"/>
                <w:rtl/>
                <w:lang w:bidi="fa-IR"/>
              </w:rPr>
              <w:t xml:space="preserve"> قانون</w:t>
            </w:r>
            <w:r w:rsidRPr="00DB624F">
              <w:rPr>
                <w:rFonts w:hint="cs"/>
                <w:sz w:val="24"/>
                <w:szCs w:val="24"/>
                <w:rtl/>
                <w:lang w:bidi="fa-IR"/>
              </w:rPr>
              <w:t>ی</w:t>
            </w:r>
            <w:r w:rsidRPr="00DB624F">
              <w:rPr>
                <w:sz w:val="24"/>
                <w:szCs w:val="24"/>
                <w:rtl/>
                <w:lang w:bidi="fa-IR"/>
              </w:rPr>
              <w:t xml:space="preserve"> مربوط به بزرگتر</w:t>
            </w:r>
            <w:r w:rsidRPr="00DB624F">
              <w:rPr>
                <w:rFonts w:hint="cs"/>
                <w:sz w:val="24"/>
                <w:szCs w:val="24"/>
                <w:rtl/>
                <w:lang w:bidi="fa-IR"/>
              </w:rPr>
              <w:t>ی</w:t>
            </w:r>
            <w:r w:rsidRPr="00DB624F">
              <w:rPr>
                <w:rFonts w:hint="eastAsia"/>
                <w:sz w:val="24"/>
                <w:szCs w:val="24"/>
                <w:rtl/>
                <w:lang w:bidi="fa-IR"/>
              </w:rPr>
              <w:t>ن</w:t>
            </w:r>
            <w:r w:rsidRPr="00DB624F">
              <w:rPr>
                <w:sz w:val="24"/>
                <w:szCs w:val="24"/>
                <w:rtl/>
                <w:lang w:bidi="fa-IR"/>
              </w:rPr>
              <w:t xml:space="preserve"> فاجعه ز</w:t>
            </w:r>
            <w:r w:rsidRPr="00DB624F">
              <w:rPr>
                <w:rFonts w:hint="cs"/>
                <w:sz w:val="24"/>
                <w:szCs w:val="24"/>
                <w:rtl/>
                <w:lang w:bidi="fa-IR"/>
              </w:rPr>
              <w:t>ی</w:t>
            </w:r>
            <w:r w:rsidRPr="00DB624F">
              <w:rPr>
                <w:rFonts w:hint="eastAsia"/>
                <w:sz w:val="24"/>
                <w:szCs w:val="24"/>
                <w:rtl/>
                <w:lang w:bidi="fa-IR"/>
              </w:rPr>
              <w:t>ست</w:t>
            </w:r>
            <w:r w:rsidRPr="00DB624F">
              <w:rPr>
                <w:sz w:val="24"/>
                <w:szCs w:val="24"/>
                <w:rtl/>
                <w:lang w:bidi="fa-IR"/>
              </w:rPr>
              <w:t xml:space="preserve"> مح</w:t>
            </w:r>
            <w:r w:rsidRPr="00DB624F">
              <w:rPr>
                <w:rFonts w:hint="cs"/>
                <w:sz w:val="24"/>
                <w:szCs w:val="24"/>
                <w:rtl/>
                <w:lang w:bidi="fa-IR"/>
              </w:rPr>
              <w:t>ی</w:t>
            </w:r>
            <w:r w:rsidRPr="00DB624F">
              <w:rPr>
                <w:rFonts w:hint="eastAsia"/>
                <w:sz w:val="24"/>
                <w:szCs w:val="24"/>
                <w:rtl/>
                <w:lang w:bidi="fa-IR"/>
              </w:rPr>
              <w:t>ط</w:t>
            </w:r>
            <w:r w:rsidRPr="00DB624F">
              <w:rPr>
                <w:rFonts w:hint="cs"/>
                <w:sz w:val="24"/>
                <w:szCs w:val="24"/>
                <w:rtl/>
                <w:lang w:bidi="fa-IR"/>
              </w:rPr>
              <w:t>ی</w:t>
            </w:r>
            <w:r w:rsidRPr="00DB624F">
              <w:rPr>
                <w:sz w:val="24"/>
                <w:szCs w:val="24"/>
                <w:rtl/>
                <w:lang w:bidi="fa-IR"/>
              </w:rPr>
              <w:t xml:space="preserve"> در تار</w:t>
            </w:r>
            <w:r w:rsidRPr="00DB624F">
              <w:rPr>
                <w:rFonts w:hint="cs"/>
                <w:sz w:val="24"/>
                <w:szCs w:val="24"/>
                <w:rtl/>
                <w:lang w:bidi="fa-IR"/>
              </w:rPr>
              <w:t>ی</w:t>
            </w:r>
            <w:r w:rsidRPr="00DB624F">
              <w:rPr>
                <w:rFonts w:hint="eastAsia"/>
                <w:sz w:val="24"/>
                <w:szCs w:val="24"/>
                <w:rtl/>
                <w:lang w:bidi="fa-IR"/>
              </w:rPr>
              <w:t>خ</w:t>
            </w:r>
            <w:r w:rsidRPr="00DB624F">
              <w:rPr>
                <w:sz w:val="24"/>
                <w:szCs w:val="24"/>
                <w:rtl/>
                <w:lang w:bidi="fa-IR"/>
              </w:rPr>
              <w:t xml:space="preserve"> ا</w:t>
            </w:r>
            <w:r w:rsidRPr="00DB624F">
              <w:rPr>
                <w:rFonts w:hint="cs"/>
                <w:sz w:val="24"/>
                <w:szCs w:val="24"/>
                <w:rtl/>
                <w:lang w:bidi="fa-IR"/>
              </w:rPr>
              <w:t>ی</w:t>
            </w:r>
            <w:r w:rsidRPr="00DB624F">
              <w:rPr>
                <w:rFonts w:hint="eastAsia"/>
                <w:sz w:val="24"/>
                <w:szCs w:val="24"/>
                <w:rtl/>
                <w:lang w:bidi="fa-IR"/>
              </w:rPr>
              <w:t>الات</w:t>
            </w:r>
            <w:r w:rsidRPr="00DB624F">
              <w:rPr>
                <w:sz w:val="24"/>
                <w:szCs w:val="24"/>
                <w:rtl/>
                <w:lang w:bidi="fa-IR"/>
              </w:rPr>
              <w:t xml:space="preserve"> متحده را پرداخت کرده است</w:t>
            </w:r>
            <w:r>
              <w:rPr>
                <w:rFonts w:hint="cs"/>
                <w:sz w:val="24"/>
                <w:szCs w:val="24"/>
                <w:rtl/>
                <w:lang w:bidi="fa-IR"/>
              </w:rPr>
              <w:t xml:space="preserve"> که در آن 11 کارگر دکل کشته شدند.</w:t>
            </w:r>
          </w:p>
        </w:tc>
      </w:tr>
      <w:tr w:rsidR="00583B93" w:rsidRPr="00AC2578" w14:paraId="722ED496" w14:textId="77777777" w:rsidTr="00024AB1">
        <w:trPr>
          <w:trHeight w:val="522"/>
          <w:jc w:val="center"/>
        </w:trPr>
        <w:tc>
          <w:tcPr>
            <w:tcW w:w="517" w:type="pct"/>
            <w:vMerge/>
            <w:shd w:val="clear" w:color="auto" w:fill="F5F4FA"/>
            <w:vAlign w:val="center"/>
          </w:tcPr>
          <w:p w14:paraId="2AD03B2F" w14:textId="77777777" w:rsidR="00583B93" w:rsidRPr="00AC2578" w:rsidRDefault="00583B93" w:rsidP="00024AB1">
            <w:pPr>
              <w:jc w:val="left"/>
              <w:rPr>
                <w:b/>
                <w:bCs/>
                <w:sz w:val="24"/>
                <w:szCs w:val="24"/>
                <w:rtl/>
              </w:rPr>
            </w:pPr>
          </w:p>
        </w:tc>
        <w:tc>
          <w:tcPr>
            <w:tcW w:w="1281" w:type="pct"/>
            <w:shd w:val="clear" w:color="auto" w:fill="F5F4FA"/>
            <w:vAlign w:val="center"/>
          </w:tcPr>
          <w:p w14:paraId="117B3BF0" w14:textId="77777777" w:rsidR="00583B93" w:rsidRPr="00AC2578" w:rsidRDefault="00583B93" w:rsidP="00024AB1">
            <w:pPr>
              <w:jc w:val="left"/>
              <w:rPr>
                <w:sz w:val="24"/>
                <w:szCs w:val="24"/>
                <w:rtl/>
              </w:rPr>
            </w:pPr>
            <w:r>
              <w:rPr>
                <w:rFonts w:hint="cs"/>
                <w:sz w:val="24"/>
                <w:szCs w:val="24"/>
                <w:rtl/>
              </w:rPr>
              <w:t>مجوز</w:t>
            </w:r>
            <w:r w:rsidRPr="009F2BF9">
              <w:rPr>
                <w:sz w:val="24"/>
                <w:szCs w:val="24"/>
                <w:rtl/>
              </w:rPr>
              <w:t xml:space="preserve"> آلودگ</w:t>
            </w:r>
            <w:r w:rsidRPr="009F2BF9">
              <w:rPr>
                <w:rFonts w:hint="cs"/>
                <w:sz w:val="24"/>
                <w:szCs w:val="24"/>
                <w:rtl/>
              </w:rPr>
              <w:t>ی</w:t>
            </w:r>
            <w:r w:rsidRPr="009F2BF9">
              <w:rPr>
                <w:sz w:val="24"/>
                <w:szCs w:val="24"/>
                <w:rtl/>
              </w:rPr>
              <w:t xml:space="preserve"> آب ناش</w:t>
            </w:r>
            <w:r w:rsidRPr="009F2BF9">
              <w:rPr>
                <w:rFonts w:hint="cs"/>
                <w:sz w:val="24"/>
                <w:szCs w:val="24"/>
                <w:rtl/>
              </w:rPr>
              <w:t>ی</w:t>
            </w:r>
            <w:r w:rsidRPr="009F2BF9">
              <w:rPr>
                <w:sz w:val="24"/>
                <w:szCs w:val="24"/>
                <w:rtl/>
              </w:rPr>
              <w:t xml:space="preserve"> از شکستگ</w:t>
            </w:r>
            <w:r w:rsidRPr="009F2BF9">
              <w:rPr>
                <w:rFonts w:hint="cs"/>
                <w:sz w:val="24"/>
                <w:szCs w:val="24"/>
                <w:rtl/>
              </w:rPr>
              <w:t>ی</w:t>
            </w:r>
            <w:r w:rsidRPr="009F2BF9">
              <w:rPr>
                <w:sz w:val="24"/>
                <w:szCs w:val="24"/>
                <w:rtl/>
              </w:rPr>
              <w:t xml:space="preserve"> ه</w:t>
            </w:r>
            <w:r w:rsidRPr="009F2BF9">
              <w:rPr>
                <w:rFonts w:hint="cs"/>
                <w:sz w:val="24"/>
                <w:szCs w:val="24"/>
                <w:rtl/>
              </w:rPr>
              <w:t>ی</w:t>
            </w:r>
            <w:r w:rsidRPr="009F2BF9">
              <w:rPr>
                <w:rFonts w:hint="eastAsia"/>
                <w:sz w:val="24"/>
                <w:szCs w:val="24"/>
                <w:rtl/>
              </w:rPr>
              <w:t>درول</w:t>
            </w:r>
            <w:r w:rsidRPr="009F2BF9">
              <w:rPr>
                <w:rFonts w:hint="cs"/>
                <w:sz w:val="24"/>
                <w:szCs w:val="24"/>
                <w:rtl/>
              </w:rPr>
              <w:t>ی</w:t>
            </w:r>
            <w:r w:rsidRPr="009F2BF9">
              <w:rPr>
                <w:rFonts w:hint="eastAsia"/>
                <w:sz w:val="24"/>
                <w:szCs w:val="24"/>
                <w:rtl/>
              </w:rPr>
              <w:t>ک</w:t>
            </w:r>
            <w:r w:rsidRPr="009F2BF9">
              <w:rPr>
                <w:sz w:val="24"/>
                <w:szCs w:val="24"/>
                <w:rtl/>
              </w:rPr>
              <w:t xml:space="preserve"> </w:t>
            </w:r>
          </w:p>
        </w:tc>
        <w:tc>
          <w:tcPr>
            <w:tcW w:w="3202" w:type="pct"/>
            <w:shd w:val="clear" w:color="auto" w:fill="F5F4FA"/>
            <w:vAlign w:val="center"/>
          </w:tcPr>
          <w:p w14:paraId="3FB73310" w14:textId="77777777" w:rsidR="00583B93" w:rsidRPr="00AC2578" w:rsidRDefault="00583B93" w:rsidP="00583B93">
            <w:pPr>
              <w:pStyle w:val="ListParagraph"/>
              <w:numPr>
                <w:ilvl w:val="0"/>
                <w:numId w:val="133"/>
              </w:numPr>
              <w:ind w:left="142" w:hanging="142"/>
              <w:jc w:val="left"/>
              <w:rPr>
                <w:sz w:val="24"/>
                <w:szCs w:val="24"/>
                <w:rtl/>
                <w:lang w:bidi="fa-IR"/>
              </w:rPr>
            </w:pPr>
            <w:r w:rsidRPr="00D4444D">
              <w:rPr>
                <w:sz w:val="24"/>
                <w:szCs w:val="24"/>
                <w:rtl/>
                <w:lang w:bidi="fa-IR"/>
              </w:rPr>
              <w:t xml:space="preserve">شرکت </w:t>
            </w:r>
            <w:r>
              <w:rPr>
                <w:rFonts w:hint="cs"/>
                <w:sz w:val="24"/>
                <w:szCs w:val="24"/>
                <w:rtl/>
                <w:lang w:bidi="fa-IR"/>
              </w:rPr>
              <w:t>نفت و</w:t>
            </w:r>
            <w:r w:rsidRPr="00D4444D">
              <w:rPr>
                <w:sz w:val="24"/>
                <w:szCs w:val="24"/>
                <w:rtl/>
                <w:lang w:bidi="fa-IR"/>
              </w:rPr>
              <w:t xml:space="preserve"> </w:t>
            </w:r>
            <w:r>
              <w:rPr>
                <w:rFonts w:hint="cs"/>
                <w:sz w:val="24"/>
                <w:szCs w:val="24"/>
                <w:rtl/>
                <w:lang w:bidi="fa-IR"/>
              </w:rPr>
              <w:t xml:space="preserve">گاز </w:t>
            </w:r>
            <w:r w:rsidRPr="00D4444D">
              <w:rPr>
                <w:sz w:val="24"/>
                <w:szCs w:val="24"/>
                <w:rtl/>
                <w:lang w:bidi="fa-IR"/>
              </w:rPr>
              <w:t>کابوت 4.2 م</w:t>
            </w:r>
            <w:r w:rsidRPr="00D4444D">
              <w:rPr>
                <w:rFonts w:hint="cs"/>
                <w:sz w:val="24"/>
                <w:szCs w:val="24"/>
                <w:rtl/>
                <w:lang w:bidi="fa-IR"/>
              </w:rPr>
              <w:t>ی</w:t>
            </w:r>
            <w:r w:rsidRPr="00D4444D">
              <w:rPr>
                <w:rFonts w:hint="eastAsia"/>
                <w:sz w:val="24"/>
                <w:szCs w:val="24"/>
                <w:rtl/>
                <w:lang w:bidi="fa-IR"/>
              </w:rPr>
              <w:t>ل</w:t>
            </w:r>
            <w:r w:rsidRPr="00D4444D">
              <w:rPr>
                <w:rFonts w:hint="cs"/>
                <w:sz w:val="24"/>
                <w:szCs w:val="24"/>
                <w:rtl/>
                <w:lang w:bidi="fa-IR"/>
              </w:rPr>
              <w:t>ی</w:t>
            </w:r>
            <w:r w:rsidRPr="00D4444D">
              <w:rPr>
                <w:rFonts w:hint="eastAsia"/>
                <w:sz w:val="24"/>
                <w:szCs w:val="24"/>
                <w:rtl/>
                <w:lang w:bidi="fa-IR"/>
              </w:rPr>
              <w:t>ون</w:t>
            </w:r>
            <w:r w:rsidRPr="00D4444D">
              <w:rPr>
                <w:sz w:val="24"/>
                <w:szCs w:val="24"/>
                <w:rtl/>
                <w:lang w:bidi="fa-IR"/>
              </w:rPr>
              <w:t xml:space="preserve"> دلار به دو خانواده به دل</w:t>
            </w:r>
            <w:r w:rsidRPr="00D4444D">
              <w:rPr>
                <w:rFonts w:hint="cs"/>
                <w:sz w:val="24"/>
                <w:szCs w:val="24"/>
                <w:rtl/>
                <w:lang w:bidi="fa-IR"/>
              </w:rPr>
              <w:t>ی</w:t>
            </w:r>
            <w:r w:rsidRPr="00D4444D">
              <w:rPr>
                <w:rFonts w:hint="eastAsia"/>
                <w:sz w:val="24"/>
                <w:szCs w:val="24"/>
                <w:rtl/>
                <w:lang w:bidi="fa-IR"/>
              </w:rPr>
              <w:t>ل</w:t>
            </w:r>
            <w:r w:rsidRPr="00D4444D">
              <w:rPr>
                <w:sz w:val="24"/>
                <w:szCs w:val="24"/>
                <w:rtl/>
                <w:lang w:bidi="fa-IR"/>
              </w:rPr>
              <w:t xml:space="preserve"> آلوده کردن آب آنها پرداخت کرد</w:t>
            </w:r>
            <w:r>
              <w:rPr>
                <w:rFonts w:hint="cs"/>
                <w:sz w:val="24"/>
                <w:szCs w:val="24"/>
                <w:rtl/>
                <w:lang w:bidi="fa-IR"/>
              </w:rPr>
              <w:t>.</w:t>
            </w:r>
          </w:p>
        </w:tc>
      </w:tr>
      <w:tr w:rsidR="00583B93" w:rsidRPr="00AC2578" w14:paraId="4BAE28AC" w14:textId="77777777" w:rsidTr="00024AB1">
        <w:trPr>
          <w:trHeight w:val="522"/>
          <w:jc w:val="center"/>
        </w:trPr>
        <w:tc>
          <w:tcPr>
            <w:tcW w:w="517" w:type="pct"/>
            <w:vMerge/>
            <w:shd w:val="clear" w:color="auto" w:fill="F5F4FA"/>
            <w:vAlign w:val="center"/>
          </w:tcPr>
          <w:p w14:paraId="099E6E4A" w14:textId="77777777" w:rsidR="00583B93" w:rsidRPr="00AC2578" w:rsidRDefault="00583B93" w:rsidP="00024AB1">
            <w:pPr>
              <w:jc w:val="left"/>
              <w:rPr>
                <w:b/>
                <w:bCs/>
                <w:sz w:val="24"/>
                <w:szCs w:val="24"/>
                <w:rtl/>
              </w:rPr>
            </w:pPr>
          </w:p>
        </w:tc>
        <w:tc>
          <w:tcPr>
            <w:tcW w:w="1281" w:type="pct"/>
            <w:shd w:val="clear" w:color="auto" w:fill="F5F4FA"/>
            <w:vAlign w:val="center"/>
          </w:tcPr>
          <w:p w14:paraId="1DF9C0A9" w14:textId="77777777" w:rsidR="00583B93" w:rsidRPr="00AC2578" w:rsidRDefault="00583B93" w:rsidP="00024AB1">
            <w:pPr>
              <w:jc w:val="left"/>
              <w:rPr>
                <w:sz w:val="24"/>
                <w:szCs w:val="24"/>
                <w:rtl/>
              </w:rPr>
            </w:pPr>
            <w:r w:rsidRPr="009F2BF9">
              <w:rPr>
                <w:sz w:val="24"/>
                <w:szCs w:val="24"/>
                <w:rtl/>
              </w:rPr>
              <w:t>نشت زباله</w:t>
            </w:r>
            <w:r>
              <w:rPr>
                <w:rFonts w:hint="cs"/>
                <w:sz w:val="24"/>
                <w:szCs w:val="24"/>
                <w:rtl/>
              </w:rPr>
              <w:t>‌</w:t>
            </w:r>
            <w:r w:rsidRPr="009F2BF9">
              <w:rPr>
                <w:sz w:val="24"/>
                <w:szCs w:val="24"/>
                <w:rtl/>
              </w:rPr>
              <w:t>ها</w:t>
            </w:r>
            <w:r w:rsidRPr="009F2BF9">
              <w:rPr>
                <w:rFonts w:hint="cs"/>
                <w:sz w:val="24"/>
                <w:szCs w:val="24"/>
                <w:rtl/>
              </w:rPr>
              <w:t>ی</w:t>
            </w:r>
            <w:r w:rsidRPr="009F2BF9">
              <w:rPr>
                <w:sz w:val="24"/>
                <w:szCs w:val="24"/>
                <w:rtl/>
              </w:rPr>
              <w:t xml:space="preserve"> خاکستر زغال سنگ (2015)</w:t>
            </w:r>
          </w:p>
        </w:tc>
        <w:tc>
          <w:tcPr>
            <w:tcW w:w="3202" w:type="pct"/>
            <w:shd w:val="clear" w:color="auto" w:fill="F5F4FA"/>
            <w:vAlign w:val="center"/>
          </w:tcPr>
          <w:p w14:paraId="1160DA94" w14:textId="77777777" w:rsidR="00583B93" w:rsidRPr="00AC2578" w:rsidRDefault="00583B93" w:rsidP="00583B93">
            <w:pPr>
              <w:pStyle w:val="ListParagraph"/>
              <w:numPr>
                <w:ilvl w:val="0"/>
                <w:numId w:val="133"/>
              </w:numPr>
              <w:ind w:left="142" w:hanging="142"/>
              <w:jc w:val="left"/>
              <w:rPr>
                <w:sz w:val="24"/>
                <w:szCs w:val="24"/>
                <w:rtl/>
                <w:lang w:bidi="fa-IR"/>
              </w:rPr>
            </w:pPr>
            <w:r w:rsidRPr="009552D9">
              <w:rPr>
                <w:sz w:val="24"/>
                <w:szCs w:val="24"/>
                <w:rtl/>
                <w:lang w:bidi="fa-IR"/>
              </w:rPr>
              <w:t>شرکت انرژ</w:t>
            </w:r>
            <w:r w:rsidRPr="009552D9">
              <w:rPr>
                <w:rFonts w:hint="cs"/>
                <w:sz w:val="24"/>
                <w:szCs w:val="24"/>
                <w:rtl/>
                <w:lang w:bidi="fa-IR"/>
              </w:rPr>
              <w:t>ی</w:t>
            </w:r>
            <w:r w:rsidRPr="009552D9">
              <w:rPr>
                <w:sz w:val="24"/>
                <w:szCs w:val="24"/>
                <w:rtl/>
                <w:lang w:bidi="fa-IR"/>
              </w:rPr>
              <w:t xml:space="preserve"> دوک با پرداخت 102 م</w:t>
            </w:r>
            <w:r w:rsidRPr="009552D9">
              <w:rPr>
                <w:rFonts w:hint="cs"/>
                <w:sz w:val="24"/>
                <w:szCs w:val="24"/>
                <w:rtl/>
                <w:lang w:bidi="fa-IR"/>
              </w:rPr>
              <w:t>ی</w:t>
            </w:r>
            <w:r w:rsidRPr="009552D9">
              <w:rPr>
                <w:rFonts w:hint="eastAsia"/>
                <w:sz w:val="24"/>
                <w:szCs w:val="24"/>
                <w:rtl/>
                <w:lang w:bidi="fa-IR"/>
              </w:rPr>
              <w:t>ل</w:t>
            </w:r>
            <w:r w:rsidRPr="009552D9">
              <w:rPr>
                <w:rFonts w:hint="cs"/>
                <w:sz w:val="24"/>
                <w:szCs w:val="24"/>
                <w:rtl/>
                <w:lang w:bidi="fa-IR"/>
              </w:rPr>
              <w:t>ی</w:t>
            </w:r>
            <w:r w:rsidRPr="009552D9">
              <w:rPr>
                <w:rFonts w:hint="eastAsia"/>
                <w:sz w:val="24"/>
                <w:szCs w:val="24"/>
                <w:rtl/>
                <w:lang w:bidi="fa-IR"/>
              </w:rPr>
              <w:t>ون</w:t>
            </w:r>
            <w:r w:rsidRPr="009552D9">
              <w:rPr>
                <w:sz w:val="24"/>
                <w:szCs w:val="24"/>
                <w:rtl/>
                <w:lang w:bidi="fa-IR"/>
              </w:rPr>
              <w:t xml:space="preserve"> دلار جر</w:t>
            </w:r>
            <w:r w:rsidRPr="009552D9">
              <w:rPr>
                <w:rFonts w:hint="cs"/>
                <w:sz w:val="24"/>
                <w:szCs w:val="24"/>
                <w:rtl/>
                <w:lang w:bidi="fa-IR"/>
              </w:rPr>
              <w:t>ی</w:t>
            </w:r>
            <w:r w:rsidRPr="009552D9">
              <w:rPr>
                <w:rFonts w:hint="eastAsia"/>
                <w:sz w:val="24"/>
                <w:szCs w:val="24"/>
                <w:rtl/>
                <w:lang w:bidi="fa-IR"/>
              </w:rPr>
              <w:t>مه</w:t>
            </w:r>
            <w:r w:rsidRPr="009552D9">
              <w:rPr>
                <w:sz w:val="24"/>
                <w:szCs w:val="24"/>
                <w:rtl/>
                <w:lang w:bidi="fa-IR"/>
              </w:rPr>
              <w:t xml:space="preserve"> فدرال موافقت کرد: 68 م</w:t>
            </w:r>
            <w:r w:rsidRPr="009552D9">
              <w:rPr>
                <w:rFonts w:hint="cs"/>
                <w:sz w:val="24"/>
                <w:szCs w:val="24"/>
                <w:rtl/>
                <w:lang w:bidi="fa-IR"/>
              </w:rPr>
              <w:t>ی</w:t>
            </w:r>
            <w:r w:rsidRPr="009552D9">
              <w:rPr>
                <w:rFonts w:hint="eastAsia"/>
                <w:sz w:val="24"/>
                <w:szCs w:val="24"/>
                <w:rtl/>
                <w:lang w:bidi="fa-IR"/>
              </w:rPr>
              <w:t>ل</w:t>
            </w:r>
            <w:r w:rsidRPr="009552D9">
              <w:rPr>
                <w:rFonts w:hint="cs"/>
                <w:sz w:val="24"/>
                <w:szCs w:val="24"/>
                <w:rtl/>
                <w:lang w:bidi="fa-IR"/>
              </w:rPr>
              <w:t>ی</w:t>
            </w:r>
            <w:r w:rsidRPr="009552D9">
              <w:rPr>
                <w:rFonts w:hint="eastAsia"/>
                <w:sz w:val="24"/>
                <w:szCs w:val="24"/>
                <w:rtl/>
                <w:lang w:bidi="fa-IR"/>
              </w:rPr>
              <w:t>ون</w:t>
            </w:r>
            <w:r w:rsidRPr="009552D9">
              <w:rPr>
                <w:sz w:val="24"/>
                <w:szCs w:val="24"/>
                <w:rtl/>
                <w:lang w:bidi="fa-IR"/>
              </w:rPr>
              <w:t xml:space="preserve"> دلار جر</w:t>
            </w:r>
            <w:r w:rsidRPr="009552D9">
              <w:rPr>
                <w:rFonts w:hint="cs"/>
                <w:sz w:val="24"/>
                <w:szCs w:val="24"/>
                <w:rtl/>
                <w:lang w:bidi="fa-IR"/>
              </w:rPr>
              <w:t>ی</w:t>
            </w:r>
            <w:r w:rsidRPr="009552D9">
              <w:rPr>
                <w:rFonts w:hint="eastAsia"/>
                <w:sz w:val="24"/>
                <w:szCs w:val="24"/>
                <w:rtl/>
                <w:lang w:bidi="fa-IR"/>
              </w:rPr>
              <w:t>مه</w:t>
            </w:r>
            <w:r w:rsidRPr="009552D9">
              <w:rPr>
                <w:sz w:val="24"/>
                <w:szCs w:val="24"/>
                <w:rtl/>
                <w:lang w:bidi="fa-IR"/>
              </w:rPr>
              <w:t xml:space="preserve"> و 34 م</w:t>
            </w:r>
            <w:r w:rsidRPr="009552D9">
              <w:rPr>
                <w:rFonts w:hint="cs"/>
                <w:sz w:val="24"/>
                <w:szCs w:val="24"/>
                <w:rtl/>
                <w:lang w:bidi="fa-IR"/>
              </w:rPr>
              <w:t>ی</w:t>
            </w:r>
            <w:r w:rsidRPr="009552D9">
              <w:rPr>
                <w:rFonts w:hint="eastAsia"/>
                <w:sz w:val="24"/>
                <w:szCs w:val="24"/>
                <w:rtl/>
                <w:lang w:bidi="fa-IR"/>
              </w:rPr>
              <w:t>ل</w:t>
            </w:r>
            <w:r w:rsidRPr="009552D9">
              <w:rPr>
                <w:rFonts w:hint="cs"/>
                <w:sz w:val="24"/>
                <w:szCs w:val="24"/>
                <w:rtl/>
                <w:lang w:bidi="fa-IR"/>
              </w:rPr>
              <w:t>ی</w:t>
            </w:r>
            <w:r w:rsidRPr="009552D9">
              <w:rPr>
                <w:rFonts w:hint="eastAsia"/>
                <w:sz w:val="24"/>
                <w:szCs w:val="24"/>
                <w:rtl/>
                <w:lang w:bidi="fa-IR"/>
              </w:rPr>
              <w:t>ون</w:t>
            </w:r>
            <w:r w:rsidRPr="009552D9">
              <w:rPr>
                <w:sz w:val="24"/>
                <w:szCs w:val="24"/>
                <w:rtl/>
                <w:lang w:bidi="fa-IR"/>
              </w:rPr>
              <w:t xml:space="preserve"> دلار برا</w:t>
            </w:r>
            <w:r w:rsidRPr="009552D9">
              <w:rPr>
                <w:rFonts w:hint="cs"/>
                <w:sz w:val="24"/>
                <w:szCs w:val="24"/>
                <w:rtl/>
                <w:lang w:bidi="fa-IR"/>
              </w:rPr>
              <w:t>ی</w:t>
            </w:r>
            <w:r w:rsidRPr="009552D9">
              <w:rPr>
                <w:sz w:val="24"/>
                <w:szCs w:val="24"/>
                <w:rtl/>
                <w:lang w:bidi="fa-IR"/>
              </w:rPr>
              <w:t xml:space="preserve"> </w:t>
            </w:r>
            <w:r>
              <w:rPr>
                <w:rFonts w:hint="cs"/>
                <w:sz w:val="24"/>
                <w:szCs w:val="24"/>
                <w:rtl/>
                <w:lang w:bidi="fa-IR"/>
              </w:rPr>
              <w:t>فعالیتهای</w:t>
            </w:r>
            <w:r w:rsidRPr="009552D9">
              <w:rPr>
                <w:sz w:val="24"/>
                <w:szCs w:val="24"/>
                <w:rtl/>
                <w:lang w:bidi="fa-IR"/>
              </w:rPr>
              <w:t xml:space="preserve"> حفاظت از مح</w:t>
            </w:r>
            <w:r w:rsidRPr="009552D9">
              <w:rPr>
                <w:rFonts w:hint="cs"/>
                <w:sz w:val="24"/>
                <w:szCs w:val="24"/>
                <w:rtl/>
                <w:lang w:bidi="fa-IR"/>
              </w:rPr>
              <w:t>ی</w:t>
            </w:r>
            <w:r w:rsidRPr="009552D9">
              <w:rPr>
                <w:rFonts w:hint="eastAsia"/>
                <w:sz w:val="24"/>
                <w:szCs w:val="24"/>
                <w:rtl/>
                <w:lang w:bidi="fa-IR"/>
              </w:rPr>
              <w:t>ط</w:t>
            </w:r>
            <w:r w:rsidRPr="009552D9">
              <w:rPr>
                <w:sz w:val="24"/>
                <w:szCs w:val="24"/>
                <w:rtl/>
                <w:lang w:bidi="fa-IR"/>
              </w:rPr>
              <w:t xml:space="preserve"> ز</w:t>
            </w:r>
            <w:r w:rsidRPr="009552D9">
              <w:rPr>
                <w:rFonts w:hint="cs"/>
                <w:sz w:val="24"/>
                <w:szCs w:val="24"/>
                <w:rtl/>
                <w:lang w:bidi="fa-IR"/>
              </w:rPr>
              <w:t>ی</w:t>
            </w:r>
            <w:r w:rsidRPr="009552D9">
              <w:rPr>
                <w:rFonts w:hint="eastAsia"/>
                <w:sz w:val="24"/>
                <w:szCs w:val="24"/>
                <w:rtl/>
                <w:lang w:bidi="fa-IR"/>
              </w:rPr>
              <w:t>ست</w:t>
            </w:r>
            <w:r>
              <w:rPr>
                <w:rFonts w:hint="cs"/>
                <w:sz w:val="24"/>
                <w:szCs w:val="24"/>
                <w:rtl/>
                <w:lang w:bidi="fa-IR"/>
              </w:rPr>
              <w:t xml:space="preserve"> و</w:t>
            </w:r>
            <w:r w:rsidRPr="009552D9">
              <w:rPr>
                <w:sz w:val="24"/>
                <w:szCs w:val="24"/>
                <w:rtl/>
                <w:lang w:bidi="fa-IR"/>
              </w:rPr>
              <w:t xml:space="preserve"> مح</w:t>
            </w:r>
            <w:r w:rsidRPr="009552D9">
              <w:rPr>
                <w:rFonts w:hint="cs"/>
                <w:sz w:val="24"/>
                <w:szCs w:val="24"/>
                <w:rtl/>
                <w:lang w:bidi="fa-IR"/>
              </w:rPr>
              <w:t>ی</w:t>
            </w:r>
            <w:r w:rsidRPr="009552D9">
              <w:rPr>
                <w:rFonts w:hint="eastAsia"/>
                <w:sz w:val="24"/>
                <w:szCs w:val="24"/>
                <w:rtl/>
                <w:lang w:bidi="fa-IR"/>
              </w:rPr>
              <w:t>ط</w:t>
            </w:r>
            <w:r w:rsidRPr="009552D9">
              <w:rPr>
                <w:sz w:val="24"/>
                <w:szCs w:val="24"/>
                <w:rtl/>
                <w:lang w:bidi="fa-IR"/>
              </w:rPr>
              <w:t xml:space="preserve"> در کارول</w:t>
            </w:r>
            <w:r w:rsidRPr="009552D9">
              <w:rPr>
                <w:rFonts w:hint="cs"/>
                <w:sz w:val="24"/>
                <w:szCs w:val="24"/>
                <w:rtl/>
                <w:lang w:bidi="fa-IR"/>
              </w:rPr>
              <w:t>ی</w:t>
            </w:r>
            <w:r w:rsidRPr="009552D9">
              <w:rPr>
                <w:rFonts w:hint="eastAsia"/>
                <w:sz w:val="24"/>
                <w:szCs w:val="24"/>
                <w:rtl/>
                <w:lang w:bidi="fa-IR"/>
              </w:rPr>
              <w:t>نا</w:t>
            </w:r>
            <w:r w:rsidRPr="009552D9">
              <w:rPr>
                <w:rFonts w:hint="cs"/>
                <w:sz w:val="24"/>
                <w:szCs w:val="24"/>
                <w:rtl/>
                <w:lang w:bidi="fa-IR"/>
              </w:rPr>
              <w:t>ی</w:t>
            </w:r>
            <w:r w:rsidRPr="009552D9">
              <w:rPr>
                <w:sz w:val="24"/>
                <w:szCs w:val="24"/>
                <w:rtl/>
                <w:lang w:bidi="fa-IR"/>
              </w:rPr>
              <w:t xml:space="preserve"> شمال</w:t>
            </w:r>
            <w:r w:rsidRPr="009552D9">
              <w:rPr>
                <w:rFonts w:hint="cs"/>
                <w:sz w:val="24"/>
                <w:szCs w:val="24"/>
                <w:rtl/>
                <w:lang w:bidi="fa-IR"/>
              </w:rPr>
              <w:t>ی</w:t>
            </w:r>
            <w:r w:rsidRPr="009552D9">
              <w:rPr>
                <w:sz w:val="24"/>
                <w:szCs w:val="24"/>
                <w:rtl/>
                <w:lang w:bidi="fa-IR"/>
              </w:rPr>
              <w:t xml:space="preserve"> و و</w:t>
            </w:r>
            <w:r w:rsidRPr="009552D9">
              <w:rPr>
                <w:rFonts w:hint="cs"/>
                <w:sz w:val="24"/>
                <w:szCs w:val="24"/>
                <w:rtl/>
                <w:lang w:bidi="fa-IR"/>
              </w:rPr>
              <w:t>ی</w:t>
            </w:r>
            <w:r w:rsidRPr="009552D9">
              <w:rPr>
                <w:rFonts w:hint="eastAsia"/>
                <w:sz w:val="24"/>
                <w:szCs w:val="24"/>
                <w:rtl/>
                <w:lang w:bidi="fa-IR"/>
              </w:rPr>
              <w:t>رج</w:t>
            </w:r>
            <w:r w:rsidRPr="009552D9">
              <w:rPr>
                <w:rFonts w:hint="cs"/>
                <w:sz w:val="24"/>
                <w:szCs w:val="24"/>
                <w:rtl/>
                <w:lang w:bidi="fa-IR"/>
              </w:rPr>
              <w:t>ی</w:t>
            </w:r>
            <w:r w:rsidRPr="009552D9">
              <w:rPr>
                <w:rFonts w:hint="eastAsia"/>
                <w:sz w:val="24"/>
                <w:szCs w:val="24"/>
                <w:rtl/>
                <w:lang w:bidi="fa-IR"/>
              </w:rPr>
              <w:t>ن</w:t>
            </w:r>
            <w:r w:rsidRPr="009552D9">
              <w:rPr>
                <w:rFonts w:hint="cs"/>
                <w:sz w:val="24"/>
                <w:szCs w:val="24"/>
                <w:rtl/>
                <w:lang w:bidi="fa-IR"/>
              </w:rPr>
              <w:t>ی</w:t>
            </w:r>
            <w:r w:rsidRPr="009552D9">
              <w:rPr>
                <w:rFonts w:hint="eastAsia"/>
                <w:sz w:val="24"/>
                <w:szCs w:val="24"/>
                <w:rtl/>
                <w:lang w:bidi="fa-IR"/>
              </w:rPr>
              <w:t>ا</w:t>
            </w:r>
          </w:p>
        </w:tc>
      </w:tr>
      <w:tr w:rsidR="00583B93" w:rsidRPr="00AC2578" w14:paraId="31A371B8" w14:textId="77777777" w:rsidTr="00024AB1">
        <w:trPr>
          <w:trHeight w:val="522"/>
          <w:jc w:val="center"/>
        </w:trPr>
        <w:tc>
          <w:tcPr>
            <w:tcW w:w="517" w:type="pct"/>
            <w:shd w:val="clear" w:color="auto" w:fill="F5F4FA"/>
            <w:vAlign w:val="center"/>
          </w:tcPr>
          <w:p w14:paraId="735B1E35" w14:textId="77777777" w:rsidR="00583B93" w:rsidRPr="00AC2578" w:rsidRDefault="00583B93" w:rsidP="00024AB1">
            <w:pPr>
              <w:jc w:val="left"/>
              <w:rPr>
                <w:b/>
                <w:bCs/>
                <w:sz w:val="24"/>
                <w:szCs w:val="24"/>
                <w:rtl/>
              </w:rPr>
            </w:pPr>
            <w:r>
              <w:rPr>
                <w:rFonts w:hint="cs"/>
                <w:b/>
                <w:bCs/>
                <w:sz w:val="24"/>
                <w:szCs w:val="24"/>
                <w:rtl/>
              </w:rPr>
              <w:t>کمبود آب</w:t>
            </w:r>
          </w:p>
        </w:tc>
        <w:tc>
          <w:tcPr>
            <w:tcW w:w="1281" w:type="pct"/>
            <w:shd w:val="clear" w:color="auto" w:fill="F5F4FA"/>
            <w:vAlign w:val="center"/>
          </w:tcPr>
          <w:p w14:paraId="09A2BB49" w14:textId="77777777" w:rsidR="00583B93" w:rsidRPr="00AC2578" w:rsidRDefault="00583B93" w:rsidP="00024AB1">
            <w:pPr>
              <w:jc w:val="left"/>
              <w:rPr>
                <w:sz w:val="24"/>
                <w:szCs w:val="24"/>
                <w:rtl/>
              </w:rPr>
            </w:pPr>
            <w:r w:rsidRPr="00F65825">
              <w:rPr>
                <w:rFonts w:hint="cs"/>
                <w:sz w:val="24"/>
                <w:szCs w:val="24"/>
                <w:rtl/>
              </w:rPr>
              <w:t>استخراج</w:t>
            </w:r>
            <w:r w:rsidRPr="00F65825">
              <w:rPr>
                <w:sz w:val="24"/>
                <w:szCs w:val="24"/>
                <w:rtl/>
              </w:rPr>
              <w:t xml:space="preserve"> </w:t>
            </w:r>
            <w:r w:rsidRPr="00F65825">
              <w:rPr>
                <w:rFonts w:hint="cs"/>
                <w:sz w:val="24"/>
                <w:szCs w:val="24"/>
                <w:rtl/>
              </w:rPr>
              <w:t>آب</w:t>
            </w:r>
            <w:r>
              <w:rPr>
                <w:rFonts w:hint="cs"/>
                <w:sz w:val="24"/>
                <w:szCs w:val="24"/>
                <w:rtl/>
              </w:rPr>
              <w:t>‌</w:t>
            </w:r>
            <w:r w:rsidRPr="00F65825">
              <w:rPr>
                <w:rFonts w:hint="cs"/>
                <w:sz w:val="24"/>
                <w:szCs w:val="24"/>
                <w:rtl/>
              </w:rPr>
              <w:t>های</w:t>
            </w:r>
            <w:r w:rsidRPr="00F65825">
              <w:rPr>
                <w:sz w:val="24"/>
                <w:szCs w:val="24"/>
                <w:rtl/>
              </w:rPr>
              <w:t xml:space="preserve"> ز</w:t>
            </w:r>
            <w:r w:rsidRPr="00F65825">
              <w:rPr>
                <w:rFonts w:hint="cs"/>
                <w:sz w:val="24"/>
                <w:szCs w:val="24"/>
                <w:rtl/>
              </w:rPr>
              <w:t>ی</w:t>
            </w:r>
            <w:r w:rsidRPr="00F65825">
              <w:rPr>
                <w:rFonts w:hint="eastAsia"/>
                <w:sz w:val="24"/>
                <w:szCs w:val="24"/>
                <w:rtl/>
              </w:rPr>
              <w:t>رزم</w:t>
            </w:r>
            <w:r w:rsidRPr="00F65825">
              <w:rPr>
                <w:rFonts w:hint="cs"/>
                <w:sz w:val="24"/>
                <w:szCs w:val="24"/>
                <w:rtl/>
              </w:rPr>
              <w:t>ی</w:t>
            </w:r>
            <w:r w:rsidRPr="00F65825">
              <w:rPr>
                <w:rFonts w:hint="eastAsia"/>
                <w:sz w:val="24"/>
                <w:szCs w:val="24"/>
                <w:rtl/>
              </w:rPr>
              <w:t>ن</w:t>
            </w:r>
            <w:r w:rsidRPr="00F65825">
              <w:rPr>
                <w:rFonts w:hint="cs"/>
                <w:sz w:val="24"/>
                <w:szCs w:val="24"/>
                <w:rtl/>
              </w:rPr>
              <w:t>ی</w:t>
            </w:r>
            <w:r w:rsidRPr="00F65825">
              <w:rPr>
                <w:sz w:val="24"/>
                <w:szCs w:val="24"/>
                <w:rtl/>
              </w:rPr>
              <w:t xml:space="preserve"> </w:t>
            </w:r>
            <w:r>
              <w:rPr>
                <w:rFonts w:hint="cs"/>
                <w:sz w:val="24"/>
                <w:szCs w:val="24"/>
                <w:rtl/>
              </w:rPr>
              <w:t>بیش</w:t>
            </w:r>
            <w:r w:rsidRPr="00F65825">
              <w:rPr>
                <w:sz w:val="24"/>
                <w:szCs w:val="24"/>
                <w:rtl/>
              </w:rPr>
              <w:t xml:space="preserve"> از حد مجاز</w:t>
            </w:r>
          </w:p>
        </w:tc>
        <w:tc>
          <w:tcPr>
            <w:tcW w:w="3202" w:type="pct"/>
            <w:shd w:val="clear" w:color="auto" w:fill="F5F4FA"/>
            <w:vAlign w:val="center"/>
          </w:tcPr>
          <w:p w14:paraId="42F7A5E1" w14:textId="77777777" w:rsidR="00583B93" w:rsidRPr="00AC2578" w:rsidRDefault="00583B93" w:rsidP="00583B93">
            <w:pPr>
              <w:pStyle w:val="ListParagraph"/>
              <w:numPr>
                <w:ilvl w:val="0"/>
                <w:numId w:val="133"/>
              </w:numPr>
              <w:ind w:left="142" w:hanging="142"/>
              <w:jc w:val="left"/>
              <w:rPr>
                <w:sz w:val="24"/>
                <w:szCs w:val="24"/>
                <w:rtl/>
                <w:lang w:bidi="fa-IR"/>
              </w:rPr>
            </w:pPr>
            <w:r>
              <w:rPr>
                <w:rFonts w:hint="cs"/>
                <w:sz w:val="24"/>
                <w:szCs w:val="24"/>
                <w:rtl/>
                <w:lang w:bidi="fa-IR"/>
              </w:rPr>
              <w:t xml:space="preserve">شرکت </w:t>
            </w:r>
            <w:r w:rsidRPr="00F65825">
              <w:rPr>
                <w:sz w:val="24"/>
                <w:szCs w:val="24"/>
                <w:rtl/>
                <w:lang w:bidi="fa-IR"/>
              </w:rPr>
              <w:t>کوکاکولا مجبور شد کارخانه بطر</w:t>
            </w:r>
            <w:r w:rsidRPr="00F65825">
              <w:rPr>
                <w:rFonts w:hint="cs"/>
                <w:sz w:val="24"/>
                <w:szCs w:val="24"/>
                <w:rtl/>
                <w:lang w:bidi="fa-IR"/>
              </w:rPr>
              <w:t>ی</w:t>
            </w:r>
            <w:r w:rsidRPr="00F65825">
              <w:rPr>
                <w:sz w:val="24"/>
                <w:szCs w:val="24"/>
                <w:rtl/>
                <w:lang w:bidi="fa-IR"/>
              </w:rPr>
              <w:t xml:space="preserve"> ساز</w:t>
            </w:r>
            <w:r w:rsidRPr="00F65825">
              <w:rPr>
                <w:rFonts w:hint="cs"/>
                <w:sz w:val="24"/>
                <w:szCs w:val="24"/>
                <w:rtl/>
                <w:lang w:bidi="fa-IR"/>
              </w:rPr>
              <w:t>ی</w:t>
            </w:r>
            <w:r w:rsidRPr="00F65825">
              <w:rPr>
                <w:sz w:val="24"/>
                <w:szCs w:val="24"/>
                <w:rtl/>
                <w:lang w:bidi="fa-IR"/>
              </w:rPr>
              <w:t xml:space="preserve"> خود را که در آن 600 بطر</w:t>
            </w:r>
            <w:r w:rsidRPr="00F65825">
              <w:rPr>
                <w:rFonts w:hint="cs"/>
                <w:sz w:val="24"/>
                <w:szCs w:val="24"/>
                <w:rtl/>
                <w:lang w:bidi="fa-IR"/>
              </w:rPr>
              <w:t>ی</w:t>
            </w:r>
            <w:r w:rsidRPr="00F65825">
              <w:rPr>
                <w:sz w:val="24"/>
                <w:szCs w:val="24"/>
                <w:rtl/>
                <w:lang w:bidi="fa-IR"/>
              </w:rPr>
              <w:t xml:space="preserve"> نوشابه پل</w:t>
            </w:r>
            <w:r w:rsidRPr="00F65825">
              <w:rPr>
                <w:rFonts w:hint="cs"/>
                <w:sz w:val="24"/>
                <w:szCs w:val="24"/>
                <w:rtl/>
                <w:lang w:bidi="fa-IR"/>
              </w:rPr>
              <w:t>ی</w:t>
            </w:r>
            <w:r w:rsidRPr="00F65825">
              <w:rPr>
                <w:sz w:val="24"/>
                <w:szCs w:val="24"/>
                <w:rtl/>
                <w:lang w:bidi="fa-IR"/>
              </w:rPr>
              <w:t xml:space="preserve"> ات</w:t>
            </w:r>
            <w:r w:rsidRPr="00F65825">
              <w:rPr>
                <w:rFonts w:hint="cs"/>
                <w:sz w:val="24"/>
                <w:szCs w:val="24"/>
                <w:rtl/>
                <w:lang w:bidi="fa-IR"/>
              </w:rPr>
              <w:t>ی</w:t>
            </w:r>
            <w:r w:rsidRPr="00F65825">
              <w:rPr>
                <w:rFonts w:hint="eastAsia"/>
                <w:sz w:val="24"/>
                <w:szCs w:val="24"/>
                <w:rtl/>
                <w:lang w:bidi="fa-IR"/>
              </w:rPr>
              <w:t>لن</w:t>
            </w:r>
            <w:r w:rsidRPr="00F65825">
              <w:rPr>
                <w:sz w:val="24"/>
                <w:szCs w:val="24"/>
                <w:rtl/>
                <w:lang w:bidi="fa-IR"/>
              </w:rPr>
              <w:t xml:space="preserve"> در دق</w:t>
            </w:r>
            <w:r w:rsidRPr="00F65825">
              <w:rPr>
                <w:rFonts w:hint="cs"/>
                <w:sz w:val="24"/>
                <w:szCs w:val="24"/>
                <w:rtl/>
                <w:lang w:bidi="fa-IR"/>
              </w:rPr>
              <w:t>ی</w:t>
            </w:r>
            <w:r w:rsidRPr="00F65825">
              <w:rPr>
                <w:rFonts w:hint="eastAsia"/>
                <w:sz w:val="24"/>
                <w:szCs w:val="24"/>
                <w:rtl/>
                <w:lang w:bidi="fa-IR"/>
              </w:rPr>
              <w:t>قه</w:t>
            </w:r>
            <w:r w:rsidRPr="00F65825">
              <w:rPr>
                <w:sz w:val="24"/>
                <w:szCs w:val="24"/>
                <w:rtl/>
                <w:lang w:bidi="fa-IR"/>
              </w:rPr>
              <w:t xml:space="preserve"> تول</w:t>
            </w:r>
            <w:r w:rsidRPr="00F65825">
              <w:rPr>
                <w:rFonts w:hint="cs"/>
                <w:sz w:val="24"/>
                <w:szCs w:val="24"/>
                <w:rtl/>
                <w:lang w:bidi="fa-IR"/>
              </w:rPr>
              <w:t>ی</w:t>
            </w:r>
            <w:r w:rsidRPr="00F65825">
              <w:rPr>
                <w:rFonts w:hint="eastAsia"/>
                <w:sz w:val="24"/>
                <w:szCs w:val="24"/>
                <w:rtl/>
                <w:lang w:bidi="fa-IR"/>
              </w:rPr>
              <w:t>د</w:t>
            </w:r>
            <w:r w:rsidRPr="00F65825">
              <w:rPr>
                <w:sz w:val="24"/>
                <w:szCs w:val="24"/>
                <w:rtl/>
                <w:lang w:bidi="fa-IR"/>
              </w:rPr>
              <w:t xml:space="preserve"> م</w:t>
            </w:r>
            <w:r w:rsidRPr="00F65825">
              <w:rPr>
                <w:rFonts w:hint="cs"/>
                <w:sz w:val="24"/>
                <w:szCs w:val="24"/>
                <w:rtl/>
                <w:lang w:bidi="fa-IR"/>
              </w:rPr>
              <w:t>ی</w:t>
            </w:r>
            <w:r>
              <w:rPr>
                <w:rFonts w:hint="cs"/>
                <w:sz w:val="24"/>
                <w:szCs w:val="24"/>
                <w:rtl/>
                <w:lang w:bidi="fa-IR"/>
              </w:rPr>
              <w:t>‌</w:t>
            </w:r>
            <w:r w:rsidRPr="00F65825">
              <w:rPr>
                <w:sz w:val="24"/>
                <w:szCs w:val="24"/>
                <w:rtl/>
                <w:lang w:bidi="fa-IR"/>
              </w:rPr>
              <w:t>کرد، تعط</w:t>
            </w:r>
            <w:r w:rsidRPr="00F65825">
              <w:rPr>
                <w:rFonts w:hint="cs"/>
                <w:sz w:val="24"/>
                <w:szCs w:val="24"/>
                <w:rtl/>
                <w:lang w:bidi="fa-IR"/>
              </w:rPr>
              <w:t>ی</w:t>
            </w:r>
            <w:r w:rsidRPr="00F65825">
              <w:rPr>
                <w:rFonts w:hint="eastAsia"/>
                <w:sz w:val="24"/>
                <w:szCs w:val="24"/>
                <w:rtl/>
                <w:lang w:bidi="fa-IR"/>
              </w:rPr>
              <w:t>ل</w:t>
            </w:r>
            <w:r w:rsidRPr="00F65825">
              <w:rPr>
                <w:sz w:val="24"/>
                <w:szCs w:val="24"/>
                <w:rtl/>
                <w:lang w:bidi="fa-IR"/>
              </w:rPr>
              <w:t xml:space="preserve"> </w:t>
            </w:r>
            <w:r>
              <w:rPr>
                <w:rFonts w:hint="cs"/>
                <w:sz w:val="24"/>
                <w:szCs w:val="24"/>
                <w:rtl/>
                <w:lang w:bidi="fa-IR"/>
              </w:rPr>
              <w:t>نماید</w:t>
            </w:r>
            <w:r w:rsidRPr="00F65825">
              <w:rPr>
                <w:sz w:val="24"/>
                <w:szCs w:val="24"/>
                <w:rtl/>
                <w:lang w:bidi="fa-IR"/>
              </w:rPr>
              <w:t>.</w:t>
            </w:r>
          </w:p>
        </w:tc>
      </w:tr>
      <w:tr w:rsidR="00583B93" w:rsidRPr="00AC2578" w14:paraId="197E2B94" w14:textId="77777777" w:rsidTr="00024AB1">
        <w:trPr>
          <w:trHeight w:val="522"/>
          <w:jc w:val="center"/>
        </w:trPr>
        <w:tc>
          <w:tcPr>
            <w:tcW w:w="517" w:type="pct"/>
            <w:shd w:val="clear" w:color="auto" w:fill="F5F4FA"/>
            <w:vAlign w:val="center"/>
          </w:tcPr>
          <w:p w14:paraId="664E7689" w14:textId="77777777" w:rsidR="00583B93" w:rsidRPr="00AC2578" w:rsidRDefault="00583B93" w:rsidP="00024AB1">
            <w:pPr>
              <w:jc w:val="left"/>
              <w:rPr>
                <w:b/>
                <w:bCs/>
                <w:sz w:val="24"/>
                <w:szCs w:val="24"/>
                <w:rtl/>
              </w:rPr>
            </w:pPr>
            <w:r>
              <w:rPr>
                <w:rFonts w:hint="cs"/>
                <w:b/>
                <w:bCs/>
                <w:sz w:val="24"/>
                <w:szCs w:val="24"/>
                <w:rtl/>
              </w:rPr>
              <w:t>تنوع زیستی</w:t>
            </w:r>
          </w:p>
        </w:tc>
        <w:tc>
          <w:tcPr>
            <w:tcW w:w="1281" w:type="pct"/>
            <w:shd w:val="clear" w:color="auto" w:fill="F5F4FA"/>
            <w:vAlign w:val="center"/>
          </w:tcPr>
          <w:p w14:paraId="6B2645AD" w14:textId="77777777" w:rsidR="00583B93" w:rsidRPr="00AC2578" w:rsidRDefault="00583B93" w:rsidP="00024AB1">
            <w:pPr>
              <w:jc w:val="left"/>
              <w:rPr>
                <w:sz w:val="24"/>
                <w:szCs w:val="24"/>
                <w:rtl/>
              </w:rPr>
            </w:pPr>
            <w:r w:rsidRPr="003B403D">
              <w:rPr>
                <w:sz w:val="24"/>
                <w:szCs w:val="24"/>
                <w:rtl/>
              </w:rPr>
              <w:t>نقض قوان</w:t>
            </w:r>
            <w:r w:rsidRPr="003B403D">
              <w:rPr>
                <w:rFonts w:hint="cs"/>
                <w:sz w:val="24"/>
                <w:szCs w:val="24"/>
                <w:rtl/>
              </w:rPr>
              <w:t>ی</w:t>
            </w:r>
            <w:r w:rsidRPr="003B403D">
              <w:rPr>
                <w:rFonts w:hint="eastAsia"/>
                <w:sz w:val="24"/>
                <w:szCs w:val="24"/>
                <w:rtl/>
              </w:rPr>
              <w:t>ن</w:t>
            </w:r>
            <w:r w:rsidRPr="003B403D">
              <w:rPr>
                <w:sz w:val="24"/>
                <w:szCs w:val="24"/>
                <w:rtl/>
              </w:rPr>
              <w:t xml:space="preserve"> مل</w:t>
            </w:r>
            <w:r w:rsidRPr="003B403D">
              <w:rPr>
                <w:rFonts w:hint="cs"/>
                <w:sz w:val="24"/>
                <w:szCs w:val="24"/>
                <w:rtl/>
              </w:rPr>
              <w:t>ی</w:t>
            </w:r>
            <w:r w:rsidRPr="003B403D">
              <w:rPr>
                <w:sz w:val="24"/>
                <w:szCs w:val="24"/>
                <w:rtl/>
              </w:rPr>
              <w:t xml:space="preserve"> در مورد تنوع ز</w:t>
            </w:r>
            <w:r w:rsidRPr="003B403D">
              <w:rPr>
                <w:rFonts w:hint="cs"/>
                <w:sz w:val="24"/>
                <w:szCs w:val="24"/>
                <w:rtl/>
              </w:rPr>
              <w:t>ی</w:t>
            </w:r>
            <w:r w:rsidRPr="003B403D">
              <w:rPr>
                <w:rFonts w:hint="eastAsia"/>
                <w:sz w:val="24"/>
                <w:szCs w:val="24"/>
                <w:rtl/>
              </w:rPr>
              <w:t>ست</w:t>
            </w:r>
            <w:r w:rsidRPr="003B403D">
              <w:rPr>
                <w:rFonts w:hint="cs"/>
                <w:sz w:val="24"/>
                <w:szCs w:val="24"/>
                <w:rtl/>
              </w:rPr>
              <w:t>ی</w:t>
            </w:r>
            <w:r w:rsidRPr="003B403D">
              <w:rPr>
                <w:sz w:val="24"/>
                <w:szCs w:val="24"/>
                <w:rtl/>
              </w:rPr>
              <w:t xml:space="preserve"> در برز</w:t>
            </w:r>
            <w:r w:rsidRPr="003B403D">
              <w:rPr>
                <w:rFonts w:hint="cs"/>
                <w:sz w:val="24"/>
                <w:szCs w:val="24"/>
                <w:rtl/>
              </w:rPr>
              <w:t>ی</w:t>
            </w:r>
            <w:r w:rsidRPr="003B403D">
              <w:rPr>
                <w:rFonts w:hint="eastAsia"/>
                <w:sz w:val="24"/>
                <w:szCs w:val="24"/>
                <w:rtl/>
              </w:rPr>
              <w:t>ل</w:t>
            </w:r>
            <w:r w:rsidRPr="003B403D">
              <w:rPr>
                <w:sz w:val="24"/>
                <w:szCs w:val="24"/>
                <w:rtl/>
              </w:rPr>
              <w:t xml:space="preserve"> (2017)</w:t>
            </w:r>
          </w:p>
        </w:tc>
        <w:tc>
          <w:tcPr>
            <w:tcW w:w="3202" w:type="pct"/>
            <w:shd w:val="clear" w:color="auto" w:fill="F5F4FA"/>
            <w:vAlign w:val="center"/>
          </w:tcPr>
          <w:p w14:paraId="364BEADF" w14:textId="77777777" w:rsidR="00583B93" w:rsidRPr="00AC2578" w:rsidRDefault="00583B93" w:rsidP="00583B93">
            <w:pPr>
              <w:pStyle w:val="ListParagraph"/>
              <w:numPr>
                <w:ilvl w:val="0"/>
                <w:numId w:val="133"/>
              </w:numPr>
              <w:ind w:left="142" w:hanging="142"/>
              <w:jc w:val="left"/>
              <w:rPr>
                <w:sz w:val="24"/>
                <w:szCs w:val="24"/>
                <w:rtl/>
                <w:lang w:bidi="fa-IR"/>
              </w:rPr>
            </w:pPr>
            <w:r w:rsidRPr="0059006A">
              <w:rPr>
                <w:sz w:val="24"/>
                <w:szCs w:val="24"/>
                <w:rtl/>
                <w:lang w:bidi="fa-IR"/>
              </w:rPr>
              <w:t>35 شرکت مختلف (</w:t>
            </w:r>
            <w:r>
              <w:rPr>
                <w:rFonts w:hint="cs"/>
                <w:sz w:val="24"/>
                <w:szCs w:val="24"/>
                <w:rtl/>
                <w:lang w:bidi="fa-IR"/>
              </w:rPr>
              <w:t>عمدتا</w:t>
            </w:r>
            <w:r w:rsidRPr="0059006A">
              <w:rPr>
                <w:sz w:val="24"/>
                <w:szCs w:val="24"/>
                <w:rtl/>
                <w:lang w:bidi="fa-IR"/>
              </w:rPr>
              <w:t xml:space="preserve"> شرکت</w:t>
            </w:r>
            <w:r>
              <w:rPr>
                <w:rFonts w:hint="cs"/>
                <w:sz w:val="24"/>
                <w:szCs w:val="24"/>
                <w:rtl/>
                <w:lang w:bidi="fa-IR"/>
              </w:rPr>
              <w:t>‌</w:t>
            </w:r>
            <w:r w:rsidRPr="0059006A">
              <w:rPr>
                <w:sz w:val="24"/>
                <w:szCs w:val="24"/>
                <w:rtl/>
                <w:lang w:bidi="fa-IR"/>
              </w:rPr>
              <w:t>ها</w:t>
            </w:r>
            <w:r w:rsidRPr="0059006A">
              <w:rPr>
                <w:rFonts w:hint="cs"/>
                <w:sz w:val="24"/>
                <w:szCs w:val="24"/>
                <w:rtl/>
                <w:lang w:bidi="fa-IR"/>
              </w:rPr>
              <w:t>ی</w:t>
            </w:r>
            <w:r w:rsidRPr="0059006A">
              <w:rPr>
                <w:sz w:val="24"/>
                <w:szCs w:val="24"/>
                <w:rtl/>
                <w:lang w:bidi="fa-IR"/>
              </w:rPr>
              <w:t xml:space="preserve"> چندمل</w:t>
            </w:r>
            <w:r w:rsidRPr="0059006A">
              <w:rPr>
                <w:rFonts w:hint="cs"/>
                <w:sz w:val="24"/>
                <w:szCs w:val="24"/>
                <w:rtl/>
                <w:lang w:bidi="fa-IR"/>
              </w:rPr>
              <w:t>ی</w:t>
            </w:r>
            <w:r w:rsidRPr="0059006A">
              <w:rPr>
                <w:rFonts w:hint="eastAsia"/>
                <w:sz w:val="24"/>
                <w:szCs w:val="24"/>
                <w:rtl/>
                <w:lang w:bidi="fa-IR"/>
              </w:rPr>
              <w:t>ت</w:t>
            </w:r>
            <w:r w:rsidRPr="0059006A">
              <w:rPr>
                <w:rFonts w:hint="cs"/>
                <w:sz w:val="24"/>
                <w:szCs w:val="24"/>
                <w:rtl/>
                <w:lang w:bidi="fa-IR"/>
              </w:rPr>
              <w:t>ی</w:t>
            </w:r>
            <w:r>
              <w:rPr>
                <w:rFonts w:hint="cs"/>
                <w:sz w:val="24"/>
                <w:szCs w:val="24"/>
                <w:rtl/>
                <w:lang w:bidi="fa-IR"/>
              </w:rPr>
              <w:t xml:space="preserve"> لوازم</w:t>
            </w:r>
            <w:r w:rsidRPr="0059006A">
              <w:rPr>
                <w:sz w:val="24"/>
                <w:szCs w:val="24"/>
                <w:rtl/>
                <w:lang w:bidi="fa-IR"/>
              </w:rPr>
              <w:t xml:space="preserve"> آرا</w:t>
            </w:r>
            <w:r w:rsidRPr="0059006A">
              <w:rPr>
                <w:rFonts w:hint="cs"/>
                <w:sz w:val="24"/>
                <w:szCs w:val="24"/>
                <w:rtl/>
                <w:lang w:bidi="fa-IR"/>
              </w:rPr>
              <w:t>ی</w:t>
            </w:r>
            <w:r w:rsidRPr="0059006A">
              <w:rPr>
                <w:rFonts w:hint="eastAsia"/>
                <w:sz w:val="24"/>
                <w:szCs w:val="24"/>
                <w:rtl/>
                <w:lang w:bidi="fa-IR"/>
              </w:rPr>
              <w:t>ش</w:t>
            </w:r>
            <w:r w:rsidRPr="0059006A">
              <w:rPr>
                <w:rFonts w:hint="cs"/>
                <w:sz w:val="24"/>
                <w:szCs w:val="24"/>
                <w:rtl/>
                <w:lang w:bidi="fa-IR"/>
              </w:rPr>
              <w:t>ی</w:t>
            </w:r>
            <w:r w:rsidRPr="0059006A">
              <w:rPr>
                <w:sz w:val="24"/>
                <w:szCs w:val="24"/>
                <w:rtl/>
                <w:lang w:bidi="fa-IR"/>
              </w:rPr>
              <w:t xml:space="preserve"> و دارو</w:t>
            </w:r>
            <w:r w:rsidRPr="0059006A">
              <w:rPr>
                <w:rFonts w:hint="cs"/>
                <w:sz w:val="24"/>
                <w:szCs w:val="24"/>
                <w:rtl/>
                <w:lang w:bidi="fa-IR"/>
              </w:rPr>
              <w:t>یی</w:t>
            </w:r>
            <w:r w:rsidRPr="0059006A">
              <w:rPr>
                <w:sz w:val="24"/>
                <w:szCs w:val="24"/>
                <w:rtl/>
                <w:lang w:bidi="fa-IR"/>
              </w:rPr>
              <w:t>) مسئول شناخته شدند که مجموعاً حدود 44 م</w:t>
            </w:r>
            <w:r w:rsidRPr="0059006A">
              <w:rPr>
                <w:rFonts w:hint="cs"/>
                <w:sz w:val="24"/>
                <w:szCs w:val="24"/>
                <w:rtl/>
                <w:lang w:bidi="fa-IR"/>
              </w:rPr>
              <w:t>ی</w:t>
            </w:r>
            <w:r w:rsidRPr="0059006A">
              <w:rPr>
                <w:rFonts w:hint="eastAsia"/>
                <w:sz w:val="24"/>
                <w:szCs w:val="24"/>
                <w:rtl/>
                <w:lang w:bidi="fa-IR"/>
              </w:rPr>
              <w:t>ل</w:t>
            </w:r>
            <w:r w:rsidRPr="0059006A">
              <w:rPr>
                <w:rFonts w:hint="cs"/>
                <w:sz w:val="24"/>
                <w:szCs w:val="24"/>
                <w:rtl/>
                <w:lang w:bidi="fa-IR"/>
              </w:rPr>
              <w:t>ی</w:t>
            </w:r>
            <w:r w:rsidRPr="0059006A">
              <w:rPr>
                <w:rFonts w:hint="eastAsia"/>
                <w:sz w:val="24"/>
                <w:szCs w:val="24"/>
                <w:rtl/>
                <w:lang w:bidi="fa-IR"/>
              </w:rPr>
              <w:t>ون</w:t>
            </w:r>
            <w:r w:rsidRPr="0059006A">
              <w:rPr>
                <w:sz w:val="24"/>
                <w:szCs w:val="24"/>
                <w:rtl/>
                <w:lang w:bidi="fa-IR"/>
              </w:rPr>
              <w:t xml:space="preserve"> دلار جر</w:t>
            </w:r>
            <w:r w:rsidRPr="0059006A">
              <w:rPr>
                <w:rFonts w:hint="cs"/>
                <w:sz w:val="24"/>
                <w:szCs w:val="24"/>
                <w:rtl/>
                <w:lang w:bidi="fa-IR"/>
              </w:rPr>
              <w:t>ی</w:t>
            </w:r>
            <w:r w:rsidRPr="0059006A">
              <w:rPr>
                <w:rFonts w:hint="eastAsia"/>
                <w:sz w:val="24"/>
                <w:szCs w:val="24"/>
                <w:rtl/>
                <w:lang w:bidi="fa-IR"/>
              </w:rPr>
              <w:t>مه</w:t>
            </w:r>
            <w:r w:rsidRPr="0059006A">
              <w:rPr>
                <w:sz w:val="24"/>
                <w:szCs w:val="24"/>
                <w:rtl/>
                <w:lang w:bidi="fa-IR"/>
              </w:rPr>
              <w:t xml:space="preserve"> </w:t>
            </w:r>
            <w:r>
              <w:rPr>
                <w:rFonts w:hint="cs"/>
                <w:sz w:val="24"/>
                <w:szCs w:val="24"/>
                <w:rtl/>
                <w:lang w:bidi="fa-IR"/>
              </w:rPr>
              <w:t>شدند</w:t>
            </w:r>
            <w:r w:rsidRPr="0059006A">
              <w:rPr>
                <w:sz w:val="24"/>
                <w:szCs w:val="24"/>
                <w:rtl/>
                <w:lang w:bidi="fa-IR"/>
              </w:rPr>
              <w:t>.</w:t>
            </w:r>
          </w:p>
        </w:tc>
      </w:tr>
      <w:tr w:rsidR="00583B93" w:rsidRPr="00AC2578" w14:paraId="0A7BA25D" w14:textId="77777777" w:rsidTr="00024AB1">
        <w:trPr>
          <w:trHeight w:val="522"/>
          <w:jc w:val="center"/>
        </w:trPr>
        <w:tc>
          <w:tcPr>
            <w:tcW w:w="517" w:type="pct"/>
            <w:shd w:val="clear" w:color="auto" w:fill="F5F4FA"/>
            <w:vAlign w:val="center"/>
          </w:tcPr>
          <w:p w14:paraId="185A99F2" w14:textId="77777777" w:rsidR="00583B93" w:rsidRPr="00AC2578" w:rsidRDefault="00583B93" w:rsidP="00024AB1">
            <w:pPr>
              <w:jc w:val="left"/>
              <w:rPr>
                <w:b/>
                <w:bCs/>
                <w:sz w:val="24"/>
                <w:szCs w:val="24"/>
                <w:rtl/>
              </w:rPr>
            </w:pPr>
          </w:p>
        </w:tc>
        <w:tc>
          <w:tcPr>
            <w:tcW w:w="1281" w:type="pct"/>
            <w:shd w:val="clear" w:color="auto" w:fill="F5F4FA"/>
            <w:vAlign w:val="center"/>
          </w:tcPr>
          <w:p w14:paraId="66D08FD6" w14:textId="77777777" w:rsidR="00583B93" w:rsidRPr="00AC2578" w:rsidRDefault="00583B93" w:rsidP="00024AB1">
            <w:pPr>
              <w:jc w:val="left"/>
              <w:rPr>
                <w:sz w:val="24"/>
                <w:szCs w:val="24"/>
                <w:rtl/>
              </w:rPr>
            </w:pPr>
            <w:r w:rsidRPr="003B403D">
              <w:rPr>
                <w:sz w:val="24"/>
                <w:szCs w:val="24"/>
                <w:rtl/>
              </w:rPr>
              <w:t>اح</w:t>
            </w:r>
            <w:r w:rsidRPr="003B403D">
              <w:rPr>
                <w:rFonts w:hint="cs"/>
                <w:sz w:val="24"/>
                <w:szCs w:val="24"/>
                <w:rtl/>
              </w:rPr>
              <w:t>ی</w:t>
            </w:r>
            <w:r w:rsidRPr="003B403D">
              <w:rPr>
                <w:rFonts w:hint="eastAsia"/>
                <w:sz w:val="24"/>
                <w:szCs w:val="24"/>
                <w:rtl/>
              </w:rPr>
              <w:t>ا</w:t>
            </w:r>
            <w:r w:rsidRPr="003B403D">
              <w:rPr>
                <w:rFonts w:hint="cs"/>
                <w:sz w:val="24"/>
                <w:szCs w:val="24"/>
                <w:rtl/>
              </w:rPr>
              <w:t>ی</w:t>
            </w:r>
            <w:r w:rsidRPr="003B403D">
              <w:rPr>
                <w:sz w:val="24"/>
                <w:szCs w:val="24"/>
                <w:rtl/>
              </w:rPr>
              <w:t xml:space="preserve"> تنوع ز</w:t>
            </w:r>
            <w:r w:rsidRPr="003B403D">
              <w:rPr>
                <w:rFonts w:hint="cs"/>
                <w:sz w:val="24"/>
                <w:szCs w:val="24"/>
                <w:rtl/>
              </w:rPr>
              <w:t>ی</w:t>
            </w:r>
            <w:r w:rsidRPr="003B403D">
              <w:rPr>
                <w:rFonts w:hint="eastAsia"/>
                <w:sz w:val="24"/>
                <w:szCs w:val="24"/>
                <w:rtl/>
              </w:rPr>
              <w:t>ست</w:t>
            </w:r>
            <w:r w:rsidRPr="003B403D">
              <w:rPr>
                <w:rFonts w:hint="cs"/>
                <w:sz w:val="24"/>
                <w:szCs w:val="24"/>
                <w:rtl/>
              </w:rPr>
              <w:t>ی</w:t>
            </w:r>
            <w:r w:rsidRPr="003B403D">
              <w:rPr>
                <w:rFonts w:hint="eastAsia"/>
                <w:sz w:val="24"/>
                <w:szCs w:val="24"/>
                <w:rtl/>
              </w:rPr>
              <w:t>،</w:t>
            </w:r>
            <w:r w:rsidRPr="003B403D">
              <w:rPr>
                <w:sz w:val="24"/>
                <w:szCs w:val="24"/>
                <w:rtl/>
              </w:rPr>
              <w:t xml:space="preserve"> طب</w:t>
            </w:r>
            <w:r w:rsidRPr="003B403D">
              <w:rPr>
                <w:rFonts w:hint="cs"/>
                <w:sz w:val="24"/>
                <w:szCs w:val="24"/>
                <w:rtl/>
              </w:rPr>
              <w:t>ی</w:t>
            </w:r>
            <w:r w:rsidRPr="003B403D">
              <w:rPr>
                <w:rFonts w:hint="eastAsia"/>
                <w:sz w:val="24"/>
                <w:szCs w:val="24"/>
                <w:rtl/>
              </w:rPr>
              <w:t>عت</w:t>
            </w:r>
            <w:r w:rsidRPr="003B403D">
              <w:rPr>
                <w:sz w:val="24"/>
                <w:szCs w:val="24"/>
                <w:rtl/>
              </w:rPr>
              <w:t xml:space="preserve"> و مناظر (لا</w:t>
            </w:r>
            <w:r w:rsidRPr="003B403D">
              <w:rPr>
                <w:rFonts w:hint="cs"/>
                <w:sz w:val="24"/>
                <w:szCs w:val="24"/>
                <w:rtl/>
              </w:rPr>
              <w:t>ی</w:t>
            </w:r>
            <w:r w:rsidRPr="003B403D">
              <w:rPr>
                <w:rFonts w:hint="eastAsia"/>
                <w:sz w:val="24"/>
                <w:szCs w:val="24"/>
                <w:rtl/>
              </w:rPr>
              <w:t>حه</w:t>
            </w:r>
            <w:r w:rsidRPr="003B403D">
              <w:rPr>
                <w:sz w:val="24"/>
                <w:szCs w:val="24"/>
                <w:rtl/>
              </w:rPr>
              <w:t xml:space="preserve"> قانون</w:t>
            </w:r>
            <w:r w:rsidRPr="003B403D">
              <w:rPr>
                <w:rFonts w:hint="cs"/>
                <w:sz w:val="24"/>
                <w:szCs w:val="24"/>
                <w:rtl/>
              </w:rPr>
              <w:t>ی</w:t>
            </w:r>
            <w:r w:rsidRPr="003B403D">
              <w:rPr>
                <w:sz w:val="24"/>
                <w:szCs w:val="24"/>
                <w:rtl/>
              </w:rPr>
              <w:t xml:space="preserve"> مجلس مل</w:t>
            </w:r>
            <w:r w:rsidRPr="003B403D">
              <w:rPr>
                <w:rFonts w:hint="cs"/>
                <w:sz w:val="24"/>
                <w:szCs w:val="24"/>
                <w:rtl/>
              </w:rPr>
              <w:t>ی</w:t>
            </w:r>
            <w:r w:rsidRPr="003B403D">
              <w:rPr>
                <w:sz w:val="24"/>
                <w:szCs w:val="24"/>
                <w:rtl/>
              </w:rPr>
              <w:t xml:space="preserve"> فرانسه)</w:t>
            </w:r>
          </w:p>
        </w:tc>
        <w:tc>
          <w:tcPr>
            <w:tcW w:w="3202" w:type="pct"/>
            <w:shd w:val="clear" w:color="auto" w:fill="F5F4FA"/>
            <w:vAlign w:val="center"/>
          </w:tcPr>
          <w:p w14:paraId="6A2AE40C" w14:textId="77777777" w:rsidR="00583B93" w:rsidRPr="00AC2578" w:rsidRDefault="00583B93" w:rsidP="00583B93">
            <w:pPr>
              <w:pStyle w:val="ListParagraph"/>
              <w:numPr>
                <w:ilvl w:val="0"/>
                <w:numId w:val="133"/>
              </w:numPr>
              <w:ind w:left="142" w:hanging="142"/>
              <w:jc w:val="left"/>
              <w:rPr>
                <w:sz w:val="24"/>
                <w:szCs w:val="24"/>
                <w:lang w:bidi="fa-IR"/>
              </w:rPr>
            </w:pPr>
            <w:r w:rsidRPr="00FF7FD8">
              <w:rPr>
                <w:sz w:val="24"/>
                <w:szCs w:val="24"/>
                <w:rtl/>
                <w:lang w:bidi="fa-IR"/>
              </w:rPr>
              <w:t>هر عمل</w:t>
            </w:r>
            <w:r w:rsidRPr="00FF7FD8">
              <w:rPr>
                <w:rFonts w:hint="cs"/>
                <w:sz w:val="24"/>
                <w:szCs w:val="24"/>
                <w:rtl/>
                <w:lang w:bidi="fa-IR"/>
              </w:rPr>
              <w:t>ی</w:t>
            </w:r>
            <w:r w:rsidRPr="00FF7FD8">
              <w:rPr>
                <w:sz w:val="24"/>
                <w:szCs w:val="24"/>
                <w:rtl/>
                <w:lang w:bidi="fa-IR"/>
              </w:rPr>
              <w:t xml:space="preserve"> که توسط </w:t>
            </w:r>
            <w:r w:rsidRPr="00FF7FD8">
              <w:rPr>
                <w:rFonts w:hint="cs"/>
                <w:sz w:val="24"/>
                <w:szCs w:val="24"/>
                <w:rtl/>
                <w:lang w:bidi="fa-IR"/>
              </w:rPr>
              <w:t>ی</w:t>
            </w:r>
            <w:r w:rsidRPr="00FF7FD8">
              <w:rPr>
                <w:rFonts w:hint="eastAsia"/>
                <w:sz w:val="24"/>
                <w:szCs w:val="24"/>
                <w:rtl/>
                <w:lang w:bidi="fa-IR"/>
              </w:rPr>
              <w:t>ک</w:t>
            </w:r>
            <w:r w:rsidRPr="00FF7FD8">
              <w:rPr>
                <w:sz w:val="24"/>
                <w:szCs w:val="24"/>
                <w:rtl/>
                <w:lang w:bidi="fa-IR"/>
              </w:rPr>
              <w:t xml:space="preserve"> فرد انجام شود مجازات</w:t>
            </w:r>
            <w:r w:rsidRPr="00FF7FD8">
              <w:rPr>
                <w:rFonts w:hint="cs"/>
                <w:sz w:val="24"/>
                <w:szCs w:val="24"/>
                <w:rtl/>
                <w:lang w:bidi="fa-IR"/>
              </w:rPr>
              <w:t>ی</w:t>
            </w:r>
            <w:r w:rsidRPr="00FF7FD8">
              <w:rPr>
                <w:sz w:val="24"/>
                <w:szCs w:val="24"/>
                <w:rtl/>
                <w:lang w:bidi="fa-IR"/>
              </w:rPr>
              <w:t xml:space="preserve"> تا </w:t>
            </w:r>
            <w:r>
              <w:rPr>
                <w:rFonts w:hint="cs"/>
                <w:sz w:val="24"/>
                <w:szCs w:val="24"/>
                <w:rtl/>
                <w:lang w:bidi="fa-IR"/>
              </w:rPr>
              <w:t>150 هزار</w:t>
            </w:r>
            <w:r w:rsidRPr="00FF7FD8">
              <w:rPr>
                <w:sz w:val="24"/>
                <w:szCs w:val="24"/>
                <w:rtl/>
                <w:lang w:bidi="fa-IR"/>
              </w:rPr>
              <w:t xml:space="preserve"> </w:t>
            </w:r>
            <w:r w:rsidRPr="00FF7FD8">
              <w:rPr>
                <w:rFonts w:hint="cs"/>
                <w:sz w:val="24"/>
                <w:szCs w:val="24"/>
                <w:rtl/>
                <w:lang w:bidi="fa-IR"/>
              </w:rPr>
              <w:t>ی</w:t>
            </w:r>
            <w:r w:rsidRPr="00FF7FD8">
              <w:rPr>
                <w:rFonts w:hint="eastAsia"/>
                <w:sz w:val="24"/>
                <w:szCs w:val="24"/>
                <w:rtl/>
                <w:lang w:bidi="fa-IR"/>
              </w:rPr>
              <w:t>ورو</w:t>
            </w:r>
            <w:r w:rsidRPr="00FF7FD8">
              <w:rPr>
                <w:sz w:val="24"/>
                <w:szCs w:val="24"/>
                <w:rtl/>
                <w:lang w:bidi="fa-IR"/>
              </w:rPr>
              <w:t xml:space="preserve"> (برا</w:t>
            </w:r>
            <w:r w:rsidRPr="00FF7FD8">
              <w:rPr>
                <w:rFonts w:hint="cs"/>
                <w:sz w:val="24"/>
                <w:szCs w:val="24"/>
                <w:rtl/>
                <w:lang w:bidi="fa-IR"/>
              </w:rPr>
              <w:t>ی</w:t>
            </w:r>
            <w:r w:rsidRPr="00FF7FD8">
              <w:rPr>
                <w:sz w:val="24"/>
                <w:szCs w:val="24"/>
                <w:rtl/>
                <w:lang w:bidi="fa-IR"/>
              </w:rPr>
              <w:t xml:space="preserve"> </w:t>
            </w:r>
            <w:r w:rsidRPr="00FF7FD8">
              <w:rPr>
                <w:rFonts w:hint="cs"/>
                <w:sz w:val="24"/>
                <w:szCs w:val="24"/>
                <w:rtl/>
                <w:lang w:bidi="fa-IR"/>
              </w:rPr>
              <w:t>ی</w:t>
            </w:r>
            <w:r w:rsidRPr="00FF7FD8">
              <w:rPr>
                <w:rFonts w:hint="eastAsia"/>
                <w:sz w:val="24"/>
                <w:szCs w:val="24"/>
                <w:rtl/>
                <w:lang w:bidi="fa-IR"/>
              </w:rPr>
              <w:t>ک</w:t>
            </w:r>
            <w:r w:rsidRPr="00FF7FD8">
              <w:rPr>
                <w:sz w:val="24"/>
                <w:szCs w:val="24"/>
                <w:rtl/>
                <w:lang w:bidi="fa-IR"/>
              </w:rPr>
              <w:t xml:space="preserve"> گروه سازمان </w:t>
            </w:r>
            <w:r w:rsidRPr="00FF7FD8">
              <w:rPr>
                <w:rFonts w:hint="cs"/>
                <w:sz w:val="24"/>
                <w:szCs w:val="24"/>
                <w:rtl/>
                <w:lang w:bidi="fa-IR"/>
              </w:rPr>
              <w:t>ی</w:t>
            </w:r>
            <w:r w:rsidRPr="00FF7FD8">
              <w:rPr>
                <w:rFonts w:hint="eastAsia"/>
                <w:sz w:val="24"/>
                <w:szCs w:val="24"/>
                <w:rtl/>
                <w:lang w:bidi="fa-IR"/>
              </w:rPr>
              <w:t>افته</w:t>
            </w:r>
            <w:r>
              <w:rPr>
                <w:rFonts w:hint="cs"/>
                <w:sz w:val="24"/>
                <w:szCs w:val="24"/>
                <w:rtl/>
                <w:lang w:bidi="fa-IR"/>
              </w:rPr>
              <w:t xml:space="preserve"> 750 هزار </w:t>
            </w:r>
            <w:r w:rsidRPr="00FF7FD8">
              <w:rPr>
                <w:rFonts w:hint="cs"/>
                <w:sz w:val="24"/>
                <w:szCs w:val="24"/>
                <w:rtl/>
                <w:lang w:bidi="fa-IR"/>
              </w:rPr>
              <w:t>ی</w:t>
            </w:r>
            <w:r w:rsidRPr="00FF7FD8">
              <w:rPr>
                <w:rFonts w:hint="eastAsia"/>
                <w:sz w:val="24"/>
                <w:szCs w:val="24"/>
                <w:rtl/>
                <w:lang w:bidi="fa-IR"/>
              </w:rPr>
              <w:t>ورو</w:t>
            </w:r>
            <w:r w:rsidRPr="00FF7FD8">
              <w:rPr>
                <w:sz w:val="24"/>
                <w:szCs w:val="24"/>
                <w:rtl/>
                <w:lang w:bidi="fa-IR"/>
              </w:rPr>
              <w:t>) و دو سال حبس دارد.</w:t>
            </w:r>
          </w:p>
        </w:tc>
      </w:tr>
      <w:tr w:rsidR="00583B93" w:rsidRPr="00AC2578" w14:paraId="4879DB50" w14:textId="77777777" w:rsidTr="00024AB1">
        <w:trPr>
          <w:trHeight w:val="522"/>
          <w:jc w:val="center"/>
        </w:trPr>
        <w:tc>
          <w:tcPr>
            <w:tcW w:w="5000" w:type="pct"/>
            <w:gridSpan w:val="3"/>
            <w:shd w:val="clear" w:color="auto" w:fill="818284"/>
            <w:vAlign w:val="center"/>
          </w:tcPr>
          <w:p w14:paraId="441082E1" w14:textId="77777777" w:rsidR="00583B93" w:rsidRPr="00AC2578" w:rsidRDefault="00583B93" w:rsidP="00024AB1">
            <w:pPr>
              <w:jc w:val="left"/>
              <w:rPr>
                <w:b/>
                <w:bCs/>
                <w:color w:val="FFFFFF" w:themeColor="background1"/>
                <w:sz w:val="24"/>
                <w:szCs w:val="24"/>
                <w:rtl/>
              </w:rPr>
            </w:pPr>
            <w:r w:rsidRPr="00AC2578">
              <w:rPr>
                <w:rFonts w:hint="cs"/>
                <w:b/>
                <w:bCs/>
                <w:color w:val="FFFFFF" w:themeColor="background1"/>
                <w:sz w:val="24"/>
                <w:szCs w:val="24"/>
                <w:rtl/>
              </w:rPr>
              <w:t>اجتماعی</w:t>
            </w:r>
          </w:p>
        </w:tc>
      </w:tr>
      <w:tr w:rsidR="00583B93" w:rsidRPr="00AC2578" w14:paraId="591CBA04" w14:textId="77777777" w:rsidTr="00024AB1">
        <w:trPr>
          <w:trHeight w:val="522"/>
          <w:jc w:val="center"/>
        </w:trPr>
        <w:tc>
          <w:tcPr>
            <w:tcW w:w="517" w:type="pct"/>
            <w:vMerge w:val="restart"/>
            <w:shd w:val="clear" w:color="auto" w:fill="F5F4FA"/>
            <w:vAlign w:val="center"/>
          </w:tcPr>
          <w:p w14:paraId="05DF6348" w14:textId="77777777" w:rsidR="00583B93" w:rsidRPr="00AC2578" w:rsidRDefault="00583B93" w:rsidP="00024AB1">
            <w:pPr>
              <w:jc w:val="left"/>
              <w:rPr>
                <w:b/>
                <w:bCs/>
                <w:sz w:val="24"/>
                <w:szCs w:val="24"/>
                <w:rtl/>
                <w:lang w:bidi="fa-IR"/>
              </w:rPr>
            </w:pPr>
            <w:r>
              <w:rPr>
                <w:rFonts w:hint="cs"/>
                <w:b/>
                <w:bCs/>
                <w:sz w:val="24"/>
                <w:szCs w:val="24"/>
                <w:rtl/>
                <w:lang w:bidi="fa-IR"/>
              </w:rPr>
              <w:t>حقوق بشر</w:t>
            </w:r>
          </w:p>
        </w:tc>
        <w:tc>
          <w:tcPr>
            <w:tcW w:w="1281" w:type="pct"/>
            <w:shd w:val="clear" w:color="auto" w:fill="F5F4FA"/>
            <w:vAlign w:val="center"/>
          </w:tcPr>
          <w:p w14:paraId="65F0851D" w14:textId="77777777" w:rsidR="00583B93" w:rsidRPr="00AC2578" w:rsidRDefault="00583B93" w:rsidP="00024AB1">
            <w:pPr>
              <w:jc w:val="left"/>
              <w:rPr>
                <w:sz w:val="24"/>
                <w:szCs w:val="24"/>
                <w:rtl/>
              </w:rPr>
            </w:pPr>
            <w:r>
              <w:rPr>
                <w:rFonts w:hint="cs"/>
                <w:sz w:val="24"/>
                <w:szCs w:val="24"/>
                <w:rtl/>
              </w:rPr>
              <w:t>شرایط بد کارگران در کارخانه‌ها (دهه 1990 و اوایل دهه 2000)</w:t>
            </w:r>
          </w:p>
        </w:tc>
        <w:tc>
          <w:tcPr>
            <w:tcW w:w="3202" w:type="pct"/>
            <w:shd w:val="clear" w:color="auto" w:fill="F5F4FA"/>
            <w:vAlign w:val="center"/>
          </w:tcPr>
          <w:p w14:paraId="572FA012" w14:textId="77777777" w:rsidR="00583B93" w:rsidRPr="00AC2578" w:rsidRDefault="00583B93" w:rsidP="00583B93">
            <w:pPr>
              <w:pStyle w:val="ListParagraph"/>
              <w:numPr>
                <w:ilvl w:val="0"/>
                <w:numId w:val="133"/>
              </w:numPr>
              <w:ind w:left="142" w:hanging="142"/>
              <w:jc w:val="left"/>
              <w:rPr>
                <w:sz w:val="24"/>
                <w:szCs w:val="24"/>
                <w:rtl/>
                <w:lang w:bidi="fa-IR"/>
              </w:rPr>
            </w:pPr>
            <w:r>
              <w:rPr>
                <w:rFonts w:hint="cs"/>
                <w:sz w:val="24"/>
                <w:szCs w:val="24"/>
                <w:rtl/>
                <w:lang w:bidi="fa-IR"/>
              </w:rPr>
              <w:t>دفاعیه شرکت کفش نایک از این ادعاها، منجر به پرداخت 1.5 میلیون دلاری شد.</w:t>
            </w:r>
          </w:p>
        </w:tc>
      </w:tr>
      <w:tr w:rsidR="00583B93" w:rsidRPr="00AC2578" w14:paraId="75112E0B" w14:textId="77777777" w:rsidTr="00024AB1">
        <w:trPr>
          <w:trHeight w:val="522"/>
          <w:jc w:val="center"/>
        </w:trPr>
        <w:tc>
          <w:tcPr>
            <w:tcW w:w="517" w:type="pct"/>
            <w:vMerge/>
            <w:shd w:val="clear" w:color="auto" w:fill="F5F4FA"/>
            <w:vAlign w:val="center"/>
          </w:tcPr>
          <w:p w14:paraId="3E18FF60" w14:textId="77777777" w:rsidR="00583B93" w:rsidRPr="00AC2578" w:rsidRDefault="00583B93" w:rsidP="00024AB1">
            <w:pPr>
              <w:jc w:val="left"/>
              <w:rPr>
                <w:b/>
                <w:bCs/>
                <w:sz w:val="24"/>
                <w:szCs w:val="24"/>
                <w:rtl/>
              </w:rPr>
            </w:pPr>
          </w:p>
        </w:tc>
        <w:tc>
          <w:tcPr>
            <w:tcW w:w="1281" w:type="pct"/>
            <w:shd w:val="clear" w:color="auto" w:fill="F5F4FA"/>
            <w:vAlign w:val="center"/>
          </w:tcPr>
          <w:p w14:paraId="6009CA22" w14:textId="77777777" w:rsidR="00583B93" w:rsidRPr="00AC2578" w:rsidRDefault="00583B93" w:rsidP="00024AB1">
            <w:pPr>
              <w:jc w:val="left"/>
              <w:rPr>
                <w:sz w:val="24"/>
                <w:szCs w:val="24"/>
                <w:rtl/>
              </w:rPr>
            </w:pPr>
            <w:r>
              <w:rPr>
                <w:rFonts w:hint="cs"/>
                <w:sz w:val="24"/>
                <w:szCs w:val="24"/>
                <w:rtl/>
              </w:rPr>
              <w:t>پرداخت به کارگران کمتر از حداقل حقوق قانونی</w:t>
            </w:r>
          </w:p>
        </w:tc>
        <w:tc>
          <w:tcPr>
            <w:tcW w:w="3202" w:type="pct"/>
            <w:shd w:val="clear" w:color="auto" w:fill="F5F4FA"/>
            <w:vAlign w:val="center"/>
          </w:tcPr>
          <w:p w14:paraId="729C6665" w14:textId="77777777" w:rsidR="00583B93" w:rsidRPr="00AC2578" w:rsidRDefault="00583B93" w:rsidP="00583B93">
            <w:pPr>
              <w:pStyle w:val="ListParagraph"/>
              <w:numPr>
                <w:ilvl w:val="0"/>
                <w:numId w:val="133"/>
              </w:numPr>
              <w:ind w:left="142" w:hanging="142"/>
              <w:jc w:val="left"/>
              <w:rPr>
                <w:sz w:val="24"/>
                <w:szCs w:val="24"/>
                <w:rtl/>
                <w:lang w:bidi="fa-IR"/>
              </w:rPr>
            </w:pPr>
            <w:r>
              <w:rPr>
                <w:rFonts w:hint="cs"/>
                <w:sz w:val="24"/>
                <w:szCs w:val="24"/>
                <w:rtl/>
                <w:lang w:bidi="fa-IR"/>
              </w:rPr>
              <w:t xml:space="preserve">شرکت سون- الون، حداقل 26 میلیون دلار آمریکا حقوق معوقه به 680 کارگر پرداخت کرد. </w:t>
            </w:r>
          </w:p>
        </w:tc>
      </w:tr>
      <w:tr w:rsidR="00583B93" w:rsidRPr="00AC2578" w14:paraId="1ADC1EBB" w14:textId="77777777" w:rsidTr="00024AB1">
        <w:trPr>
          <w:trHeight w:val="522"/>
          <w:jc w:val="center"/>
        </w:trPr>
        <w:tc>
          <w:tcPr>
            <w:tcW w:w="517" w:type="pct"/>
            <w:shd w:val="clear" w:color="auto" w:fill="F5F4FA"/>
            <w:vAlign w:val="center"/>
          </w:tcPr>
          <w:p w14:paraId="2F2057DB" w14:textId="77777777" w:rsidR="00583B93" w:rsidRPr="00AC2578" w:rsidRDefault="00583B93" w:rsidP="00024AB1">
            <w:pPr>
              <w:jc w:val="left"/>
              <w:rPr>
                <w:b/>
                <w:bCs/>
                <w:sz w:val="24"/>
                <w:szCs w:val="24"/>
                <w:rtl/>
              </w:rPr>
            </w:pPr>
            <w:r>
              <w:rPr>
                <w:rFonts w:hint="cs"/>
                <w:b/>
                <w:bCs/>
                <w:sz w:val="24"/>
                <w:szCs w:val="24"/>
                <w:rtl/>
              </w:rPr>
              <w:t>حقوق کار</w:t>
            </w:r>
          </w:p>
        </w:tc>
        <w:tc>
          <w:tcPr>
            <w:tcW w:w="1281" w:type="pct"/>
            <w:shd w:val="clear" w:color="auto" w:fill="F5F4FA"/>
            <w:vAlign w:val="center"/>
          </w:tcPr>
          <w:p w14:paraId="06D729C7" w14:textId="77777777" w:rsidR="00583B93" w:rsidRPr="00AC2578" w:rsidRDefault="00583B93" w:rsidP="00024AB1">
            <w:pPr>
              <w:jc w:val="left"/>
              <w:rPr>
                <w:sz w:val="24"/>
                <w:szCs w:val="24"/>
                <w:rtl/>
              </w:rPr>
            </w:pPr>
            <w:r>
              <w:rPr>
                <w:rFonts w:hint="cs"/>
                <w:sz w:val="24"/>
                <w:szCs w:val="24"/>
                <w:rtl/>
              </w:rPr>
              <w:t>اعتصاب کارکنان برای ارتقاء حقوق کار</w:t>
            </w:r>
          </w:p>
        </w:tc>
        <w:tc>
          <w:tcPr>
            <w:tcW w:w="3202" w:type="pct"/>
            <w:shd w:val="clear" w:color="auto" w:fill="F5F4FA"/>
            <w:vAlign w:val="center"/>
          </w:tcPr>
          <w:p w14:paraId="076A7A22" w14:textId="77777777" w:rsidR="00583B93" w:rsidRPr="00AC2578" w:rsidRDefault="00583B93" w:rsidP="00583B93">
            <w:pPr>
              <w:pStyle w:val="ListParagraph"/>
              <w:numPr>
                <w:ilvl w:val="0"/>
                <w:numId w:val="133"/>
              </w:numPr>
              <w:ind w:left="142" w:hanging="142"/>
              <w:jc w:val="left"/>
              <w:rPr>
                <w:sz w:val="24"/>
                <w:szCs w:val="24"/>
                <w:rtl/>
                <w:lang w:bidi="fa-IR"/>
              </w:rPr>
            </w:pPr>
            <w:r w:rsidRPr="00ED3B38">
              <w:rPr>
                <w:rFonts w:hint="cs"/>
                <w:sz w:val="24"/>
                <w:szCs w:val="24"/>
                <w:rtl/>
                <w:lang w:bidi="fa-IR"/>
              </w:rPr>
              <w:t>ی</w:t>
            </w:r>
            <w:r w:rsidRPr="00ED3B38">
              <w:rPr>
                <w:rFonts w:hint="eastAsia"/>
                <w:sz w:val="24"/>
                <w:szCs w:val="24"/>
                <w:rtl/>
                <w:lang w:bidi="fa-IR"/>
              </w:rPr>
              <w:t>ک</w:t>
            </w:r>
            <w:r w:rsidRPr="00ED3B38">
              <w:rPr>
                <w:sz w:val="24"/>
                <w:szCs w:val="24"/>
                <w:rtl/>
                <w:lang w:bidi="fa-IR"/>
              </w:rPr>
              <w:t xml:space="preserve"> پروژه معدن</w:t>
            </w:r>
            <w:r w:rsidRPr="00ED3B38">
              <w:rPr>
                <w:rFonts w:hint="cs"/>
                <w:sz w:val="24"/>
                <w:szCs w:val="24"/>
                <w:rtl/>
                <w:lang w:bidi="fa-IR"/>
              </w:rPr>
              <w:t>ی</w:t>
            </w:r>
            <w:r w:rsidRPr="00ED3B38">
              <w:rPr>
                <w:sz w:val="24"/>
                <w:szCs w:val="24"/>
                <w:rtl/>
                <w:lang w:bidi="fa-IR"/>
              </w:rPr>
              <w:t xml:space="preserve"> بزرگ و در کلاس جهان</w:t>
            </w:r>
            <w:r w:rsidRPr="00ED3B38">
              <w:rPr>
                <w:rFonts w:hint="cs"/>
                <w:sz w:val="24"/>
                <w:szCs w:val="24"/>
                <w:rtl/>
                <w:lang w:bidi="fa-IR"/>
              </w:rPr>
              <w:t>ی</w:t>
            </w:r>
            <w:r w:rsidRPr="00ED3B38">
              <w:rPr>
                <w:sz w:val="24"/>
                <w:szCs w:val="24"/>
                <w:rtl/>
                <w:lang w:bidi="fa-IR"/>
              </w:rPr>
              <w:t xml:space="preserve"> با هز</w:t>
            </w:r>
            <w:r w:rsidRPr="00ED3B38">
              <w:rPr>
                <w:rFonts w:hint="cs"/>
                <w:sz w:val="24"/>
                <w:szCs w:val="24"/>
                <w:rtl/>
                <w:lang w:bidi="fa-IR"/>
              </w:rPr>
              <w:t>ی</w:t>
            </w:r>
            <w:r w:rsidRPr="00ED3B38">
              <w:rPr>
                <w:rFonts w:hint="eastAsia"/>
                <w:sz w:val="24"/>
                <w:szCs w:val="24"/>
                <w:rtl/>
                <w:lang w:bidi="fa-IR"/>
              </w:rPr>
              <w:t>نه</w:t>
            </w:r>
            <w:r w:rsidRPr="00ED3B38">
              <w:rPr>
                <w:sz w:val="24"/>
                <w:szCs w:val="24"/>
                <w:rtl/>
                <w:lang w:bidi="fa-IR"/>
              </w:rPr>
              <w:t xml:space="preserve"> سرما</w:t>
            </w:r>
            <w:r w:rsidRPr="00ED3B38">
              <w:rPr>
                <w:rFonts w:hint="cs"/>
                <w:sz w:val="24"/>
                <w:szCs w:val="24"/>
                <w:rtl/>
                <w:lang w:bidi="fa-IR"/>
              </w:rPr>
              <w:t>ی</w:t>
            </w:r>
            <w:r w:rsidRPr="00ED3B38">
              <w:rPr>
                <w:rFonts w:hint="eastAsia"/>
                <w:sz w:val="24"/>
                <w:szCs w:val="24"/>
                <w:rtl/>
                <w:lang w:bidi="fa-IR"/>
              </w:rPr>
              <w:t>ه</w:t>
            </w:r>
            <w:r>
              <w:rPr>
                <w:rFonts w:hint="eastAsia"/>
                <w:sz w:val="24"/>
                <w:szCs w:val="24"/>
                <w:lang w:bidi="fa-IR"/>
              </w:rPr>
              <w:t>‌</w:t>
            </w:r>
            <w:r w:rsidRPr="00ED3B38">
              <w:rPr>
                <w:sz w:val="24"/>
                <w:szCs w:val="24"/>
                <w:rtl/>
                <w:lang w:bidi="fa-IR"/>
              </w:rPr>
              <w:t>ا</w:t>
            </w:r>
            <w:r w:rsidRPr="00ED3B38">
              <w:rPr>
                <w:rFonts w:hint="cs"/>
                <w:sz w:val="24"/>
                <w:szCs w:val="24"/>
                <w:rtl/>
                <w:lang w:bidi="fa-IR"/>
              </w:rPr>
              <w:t>ی</w:t>
            </w:r>
            <w:r w:rsidRPr="00ED3B38">
              <w:rPr>
                <w:sz w:val="24"/>
                <w:szCs w:val="24"/>
                <w:rtl/>
                <w:lang w:bidi="fa-IR"/>
              </w:rPr>
              <w:t xml:space="preserve"> 3 تا 5 م</w:t>
            </w:r>
            <w:r w:rsidRPr="00ED3B38">
              <w:rPr>
                <w:rFonts w:hint="cs"/>
                <w:sz w:val="24"/>
                <w:szCs w:val="24"/>
                <w:rtl/>
                <w:lang w:bidi="fa-IR"/>
              </w:rPr>
              <w:t>ی</w:t>
            </w:r>
            <w:r w:rsidRPr="00ED3B38">
              <w:rPr>
                <w:rFonts w:hint="eastAsia"/>
                <w:sz w:val="24"/>
                <w:szCs w:val="24"/>
                <w:rtl/>
                <w:lang w:bidi="fa-IR"/>
              </w:rPr>
              <w:t>ل</w:t>
            </w:r>
            <w:r w:rsidRPr="00ED3B38">
              <w:rPr>
                <w:rFonts w:hint="cs"/>
                <w:sz w:val="24"/>
                <w:szCs w:val="24"/>
                <w:rtl/>
                <w:lang w:bidi="fa-IR"/>
              </w:rPr>
              <w:t>ی</w:t>
            </w:r>
            <w:r w:rsidRPr="00ED3B38">
              <w:rPr>
                <w:rFonts w:hint="eastAsia"/>
                <w:sz w:val="24"/>
                <w:szCs w:val="24"/>
                <w:rtl/>
                <w:lang w:bidi="fa-IR"/>
              </w:rPr>
              <w:t>ارد</w:t>
            </w:r>
            <w:r w:rsidRPr="00ED3B38">
              <w:rPr>
                <w:sz w:val="24"/>
                <w:szCs w:val="24"/>
                <w:rtl/>
                <w:lang w:bidi="fa-IR"/>
              </w:rPr>
              <w:t xml:space="preserve"> دلار</w:t>
            </w:r>
            <w:r w:rsidRPr="00ED3B38">
              <w:rPr>
                <w:rFonts w:hint="cs"/>
                <w:sz w:val="24"/>
                <w:szCs w:val="24"/>
                <w:rtl/>
                <w:lang w:bidi="fa-IR"/>
              </w:rPr>
              <w:t>ی</w:t>
            </w:r>
            <w:r w:rsidRPr="00ED3B38">
              <w:rPr>
                <w:rFonts w:hint="eastAsia"/>
                <w:sz w:val="24"/>
                <w:szCs w:val="24"/>
                <w:rtl/>
                <w:lang w:bidi="fa-IR"/>
              </w:rPr>
              <w:t>،</w:t>
            </w:r>
            <w:r w:rsidRPr="00ED3B38">
              <w:rPr>
                <w:sz w:val="24"/>
                <w:szCs w:val="24"/>
                <w:rtl/>
                <w:lang w:bidi="fa-IR"/>
              </w:rPr>
              <w:t xml:space="preserve"> تقر</w:t>
            </w:r>
            <w:r w:rsidRPr="00ED3B38">
              <w:rPr>
                <w:rFonts w:hint="cs"/>
                <w:sz w:val="24"/>
                <w:szCs w:val="24"/>
                <w:rtl/>
                <w:lang w:bidi="fa-IR"/>
              </w:rPr>
              <w:t>ی</w:t>
            </w:r>
            <w:r w:rsidRPr="00ED3B38">
              <w:rPr>
                <w:rFonts w:hint="eastAsia"/>
                <w:sz w:val="24"/>
                <w:szCs w:val="24"/>
                <w:rtl/>
                <w:lang w:bidi="fa-IR"/>
              </w:rPr>
              <w:t>باً</w:t>
            </w:r>
            <w:r w:rsidRPr="00ED3B38">
              <w:rPr>
                <w:sz w:val="24"/>
                <w:szCs w:val="24"/>
                <w:rtl/>
                <w:lang w:bidi="fa-IR"/>
              </w:rPr>
              <w:t xml:space="preserve"> ه</w:t>
            </w:r>
            <w:r>
              <w:rPr>
                <w:rFonts w:hint="cs"/>
                <w:sz w:val="24"/>
                <w:szCs w:val="24"/>
                <w:rtl/>
                <w:lang w:bidi="fa-IR"/>
              </w:rPr>
              <w:t xml:space="preserve">فته‌ای </w:t>
            </w:r>
            <w:r w:rsidRPr="00ED3B38">
              <w:rPr>
                <w:sz w:val="24"/>
                <w:szCs w:val="24"/>
                <w:rtl/>
                <w:lang w:bidi="fa-IR"/>
              </w:rPr>
              <w:t>20 م</w:t>
            </w:r>
            <w:r w:rsidRPr="00ED3B38">
              <w:rPr>
                <w:rFonts w:hint="cs"/>
                <w:sz w:val="24"/>
                <w:szCs w:val="24"/>
                <w:rtl/>
                <w:lang w:bidi="fa-IR"/>
              </w:rPr>
              <w:t>ی</w:t>
            </w:r>
            <w:r w:rsidRPr="00ED3B38">
              <w:rPr>
                <w:rFonts w:hint="eastAsia"/>
                <w:sz w:val="24"/>
                <w:szCs w:val="24"/>
                <w:rtl/>
                <w:lang w:bidi="fa-IR"/>
              </w:rPr>
              <w:t>ل</w:t>
            </w:r>
            <w:r w:rsidRPr="00ED3B38">
              <w:rPr>
                <w:rFonts w:hint="cs"/>
                <w:sz w:val="24"/>
                <w:szCs w:val="24"/>
                <w:rtl/>
                <w:lang w:bidi="fa-IR"/>
              </w:rPr>
              <w:t>ی</w:t>
            </w:r>
            <w:r w:rsidRPr="00ED3B38">
              <w:rPr>
                <w:rFonts w:hint="eastAsia"/>
                <w:sz w:val="24"/>
                <w:szCs w:val="24"/>
                <w:rtl/>
                <w:lang w:bidi="fa-IR"/>
              </w:rPr>
              <w:t>ون</w:t>
            </w:r>
            <w:r w:rsidRPr="00ED3B38">
              <w:rPr>
                <w:sz w:val="24"/>
                <w:szCs w:val="24"/>
                <w:rtl/>
                <w:lang w:bidi="fa-IR"/>
              </w:rPr>
              <w:t xml:space="preserve"> دلار </w:t>
            </w:r>
            <w:r>
              <w:rPr>
                <w:rFonts w:hint="cs"/>
                <w:sz w:val="24"/>
                <w:szCs w:val="24"/>
                <w:rtl/>
                <w:lang w:bidi="fa-IR"/>
              </w:rPr>
              <w:t>ه</w:t>
            </w:r>
            <w:r w:rsidRPr="00ED3B38">
              <w:rPr>
                <w:sz w:val="24"/>
                <w:szCs w:val="24"/>
                <w:rtl/>
                <w:lang w:bidi="fa-IR"/>
              </w:rPr>
              <w:t>ز</w:t>
            </w:r>
            <w:r w:rsidRPr="00ED3B38">
              <w:rPr>
                <w:rFonts w:hint="cs"/>
                <w:sz w:val="24"/>
                <w:szCs w:val="24"/>
                <w:rtl/>
                <w:lang w:bidi="fa-IR"/>
              </w:rPr>
              <w:t>ی</w:t>
            </w:r>
            <w:r w:rsidRPr="00ED3B38">
              <w:rPr>
                <w:rFonts w:hint="eastAsia"/>
                <w:sz w:val="24"/>
                <w:szCs w:val="24"/>
                <w:rtl/>
                <w:lang w:bidi="fa-IR"/>
              </w:rPr>
              <w:t>نه</w:t>
            </w:r>
            <w:r>
              <w:rPr>
                <w:rFonts w:hint="eastAsia"/>
                <w:sz w:val="24"/>
                <w:szCs w:val="24"/>
                <w:lang w:bidi="fa-IR"/>
              </w:rPr>
              <w:t>‌</w:t>
            </w:r>
            <w:r w:rsidRPr="00ED3B38">
              <w:rPr>
                <w:rFonts w:hint="cs"/>
                <w:sz w:val="24"/>
                <w:szCs w:val="24"/>
                <w:rtl/>
                <w:lang w:bidi="fa-IR"/>
              </w:rPr>
              <w:t>ی</w:t>
            </w:r>
            <w:r w:rsidRPr="00ED3B38">
              <w:rPr>
                <w:sz w:val="24"/>
                <w:szCs w:val="24"/>
                <w:rtl/>
                <w:lang w:bidi="fa-IR"/>
              </w:rPr>
              <w:t xml:space="preserve"> </w:t>
            </w:r>
            <w:r>
              <w:rPr>
                <w:rFonts w:hint="cs"/>
                <w:sz w:val="24"/>
                <w:szCs w:val="24"/>
                <w:rtl/>
                <w:lang w:bidi="fa-IR"/>
              </w:rPr>
              <w:t>تاخیر در تولید</w:t>
            </w:r>
            <w:r w:rsidRPr="00ED3B38">
              <w:rPr>
                <w:sz w:val="24"/>
                <w:szCs w:val="24"/>
                <w:rtl/>
                <w:lang w:bidi="fa-IR"/>
              </w:rPr>
              <w:t xml:space="preserve"> بر حسب ارزش خالص فعل</w:t>
            </w:r>
            <w:r w:rsidRPr="00ED3B38">
              <w:rPr>
                <w:rFonts w:hint="cs"/>
                <w:sz w:val="24"/>
                <w:szCs w:val="24"/>
                <w:rtl/>
                <w:lang w:bidi="fa-IR"/>
              </w:rPr>
              <w:t>ی</w:t>
            </w:r>
            <w:r w:rsidRPr="00ED3B38">
              <w:rPr>
                <w:sz w:val="24"/>
                <w:szCs w:val="24"/>
                <w:rtl/>
                <w:lang w:bidi="fa-IR"/>
              </w:rPr>
              <w:t xml:space="preserve"> متحمل م</w:t>
            </w:r>
            <w:r w:rsidRPr="00ED3B38">
              <w:rPr>
                <w:rFonts w:hint="cs"/>
                <w:sz w:val="24"/>
                <w:szCs w:val="24"/>
                <w:rtl/>
                <w:lang w:bidi="fa-IR"/>
              </w:rPr>
              <w:t>ی</w:t>
            </w:r>
            <w:r>
              <w:rPr>
                <w:rFonts w:hint="cs"/>
                <w:sz w:val="24"/>
                <w:szCs w:val="24"/>
                <w:rtl/>
                <w:lang w:bidi="fa-IR"/>
              </w:rPr>
              <w:t>‌</w:t>
            </w:r>
            <w:r w:rsidRPr="00ED3B38">
              <w:rPr>
                <w:sz w:val="24"/>
                <w:szCs w:val="24"/>
                <w:rtl/>
                <w:lang w:bidi="fa-IR"/>
              </w:rPr>
              <w:t>شود که عمدتاً به دل</w:t>
            </w:r>
            <w:r w:rsidRPr="00ED3B38">
              <w:rPr>
                <w:rFonts w:hint="cs"/>
                <w:sz w:val="24"/>
                <w:szCs w:val="24"/>
                <w:rtl/>
                <w:lang w:bidi="fa-IR"/>
              </w:rPr>
              <w:t>ی</w:t>
            </w:r>
            <w:r w:rsidRPr="00ED3B38">
              <w:rPr>
                <w:rFonts w:hint="eastAsia"/>
                <w:sz w:val="24"/>
                <w:szCs w:val="24"/>
                <w:rtl/>
                <w:lang w:bidi="fa-IR"/>
              </w:rPr>
              <w:t>ل</w:t>
            </w:r>
            <w:r w:rsidRPr="00ED3B38">
              <w:rPr>
                <w:sz w:val="24"/>
                <w:szCs w:val="24"/>
                <w:rtl/>
                <w:lang w:bidi="fa-IR"/>
              </w:rPr>
              <w:t xml:space="preserve"> فروش از دست رفته است.</w:t>
            </w:r>
          </w:p>
        </w:tc>
      </w:tr>
      <w:tr w:rsidR="00583B93" w:rsidRPr="00AC2578" w14:paraId="57AB3F57" w14:textId="77777777" w:rsidTr="00024AB1">
        <w:trPr>
          <w:trHeight w:val="522"/>
          <w:jc w:val="center"/>
        </w:trPr>
        <w:tc>
          <w:tcPr>
            <w:tcW w:w="517" w:type="pct"/>
            <w:vMerge w:val="restart"/>
            <w:shd w:val="clear" w:color="auto" w:fill="F5F4FA"/>
            <w:vAlign w:val="center"/>
          </w:tcPr>
          <w:p w14:paraId="09939E24" w14:textId="77777777" w:rsidR="00583B93" w:rsidRPr="00AC2578" w:rsidRDefault="00583B93" w:rsidP="00024AB1">
            <w:pPr>
              <w:jc w:val="left"/>
              <w:rPr>
                <w:b/>
                <w:bCs/>
                <w:sz w:val="24"/>
                <w:szCs w:val="24"/>
                <w:rtl/>
              </w:rPr>
            </w:pPr>
            <w:r>
              <w:rPr>
                <w:rFonts w:hint="cs"/>
                <w:b/>
                <w:bCs/>
                <w:sz w:val="24"/>
                <w:szCs w:val="24"/>
                <w:rtl/>
              </w:rPr>
              <w:t>بهداشت و ایمنی کار</w:t>
            </w:r>
          </w:p>
        </w:tc>
        <w:tc>
          <w:tcPr>
            <w:tcW w:w="1281" w:type="pct"/>
            <w:shd w:val="clear" w:color="auto" w:fill="F5F4FA"/>
            <w:vAlign w:val="center"/>
          </w:tcPr>
          <w:p w14:paraId="7F267303" w14:textId="77777777" w:rsidR="00583B93" w:rsidRPr="00AC2578" w:rsidRDefault="00583B93" w:rsidP="00024AB1">
            <w:pPr>
              <w:jc w:val="left"/>
              <w:rPr>
                <w:sz w:val="24"/>
                <w:szCs w:val="24"/>
                <w:rtl/>
              </w:rPr>
            </w:pPr>
            <w:r w:rsidRPr="00D31C8C">
              <w:rPr>
                <w:sz w:val="24"/>
                <w:szCs w:val="24"/>
                <w:rtl/>
              </w:rPr>
              <w:t>صدمات، ب</w:t>
            </w:r>
            <w:r w:rsidRPr="00D31C8C">
              <w:rPr>
                <w:rFonts w:hint="cs"/>
                <w:sz w:val="24"/>
                <w:szCs w:val="24"/>
                <w:rtl/>
              </w:rPr>
              <w:t>ی</w:t>
            </w:r>
            <w:r w:rsidRPr="00D31C8C">
              <w:rPr>
                <w:rFonts w:hint="eastAsia"/>
                <w:sz w:val="24"/>
                <w:szCs w:val="24"/>
                <w:rtl/>
              </w:rPr>
              <w:t>مار</w:t>
            </w:r>
            <w:r w:rsidRPr="00D31C8C">
              <w:rPr>
                <w:rFonts w:hint="cs"/>
                <w:sz w:val="24"/>
                <w:szCs w:val="24"/>
                <w:rtl/>
              </w:rPr>
              <w:t>ی</w:t>
            </w:r>
            <w:r>
              <w:rPr>
                <w:rFonts w:hint="cs"/>
                <w:sz w:val="24"/>
                <w:szCs w:val="24"/>
                <w:rtl/>
              </w:rPr>
              <w:t>‌</w:t>
            </w:r>
            <w:r w:rsidRPr="00D31C8C">
              <w:rPr>
                <w:sz w:val="24"/>
                <w:szCs w:val="24"/>
                <w:rtl/>
              </w:rPr>
              <w:t>ها و مرگ و م</w:t>
            </w:r>
            <w:r w:rsidRPr="00D31C8C">
              <w:rPr>
                <w:rFonts w:hint="cs"/>
                <w:sz w:val="24"/>
                <w:szCs w:val="24"/>
                <w:rtl/>
              </w:rPr>
              <w:t>ی</w:t>
            </w:r>
            <w:r w:rsidRPr="00D31C8C">
              <w:rPr>
                <w:rFonts w:hint="eastAsia"/>
                <w:sz w:val="24"/>
                <w:szCs w:val="24"/>
                <w:rtl/>
              </w:rPr>
              <w:t>رها</w:t>
            </w:r>
            <w:r w:rsidRPr="00D31C8C">
              <w:rPr>
                <w:rFonts w:hint="cs"/>
                <w:sz w:val="24"/>
                <w:szCs w:val="24"/>
                <w:rtl/>
              </w:rPr>
              <w:t>ی</w:t>
            </w:r>
            <w:r w:rsidRPr="00D31C8C">
              <w:rPr>
                <w:sz w:val="24"/>
                <w:szCs w:val="24"/>
                <w:rtl/>
              </w:rPr>
              <w:t xml:space="preserve"> </w:t>
            </w:r>
            <w:r>
              <w:rPr>
                <w:rFonts w:hint="cs"/>
                <w:sz w:val="24"/>
                <w:szCs w:val="24"/>
                <w:rtl/>
              </w:rPr>
              <w:t>مربوط</w:t>
            </w:r>
            <w:r w:rsidRPr="00D31C8C">
              <w:rPr>
                <w:sz w:val="24"/>
                <w:szCs w:val="24"/>
                <w:rtl/>
              </w:rPr>
              <w:t xml:space="preserve"> </w:t>
            </w:r>
            <w:r>
              <w:rPr>
                <w:rFonts w:hint="cs"/>
                <w:sz w:val="24"/>
                <w:szCs w:val="24"/>
                <w:rtl/>
              </w:rPr>
              <w:t>به</w:t>
            </w:r>
            <w:r w:rsidRPr="00D31C8C">
              <w:rPr>
                <w:sz w:val="24"/>
                <w:szCs w:val="24"/>
                <w:rtl/>
              </w:rPr>
              <w:t xml:space="preserve"> محل کار</w:t>
            </w:r>
          </w:p>
        </w:tc>
        <w:tc>
          <w:tcPr>
            <w:tcW w:w="3202" w:type="pct"/>
            <w:shd w:val="clear" w:color="auto" w:fill="F5F4FA"/>
            <w:vAlign w:val="center"/>
          </w:tcPr>
          <w:p w14:paraId="0117332E" w14:textId="77777777" w:rsidR="00583B93" w:rsidRPr="00D31C8C" w:rsidRDefault="00583B93" w:rsidP="00583B93">
            <w:pPr>
              <w:pStyle w:val="ListParagraph"/>
              <w:numPr>
                <w:ilvl w:val="0"/>
                <w:numId w:val="133"/>
              </w:numPr>
              <w:ind w:left="142" w:hanging="142"/>
              <w:jc w:val="left"/>
              <w:rPr>
                <w:sz w:val="24"/>
                <w:szCs w:val="24"/>
                <w:rtl/>
                <w:lang w:bidi="fa-IR"/>
              </w:rPr>
            </w:pPr>
            <w:r w:rsidRPr="00D31C8C">
              <w:rPr>
                <w:sz w:val="24"/>
                <w:szCs w:val="24"/>
                <w:rtl/>
                <w:lang w:bidi="fa-IR"/>
              </w:rPr>
              <w:t>مطالعات ز</w:t>
            </w:r>
            <w:r w:rsidRPr="00D31C8C">
              <w:rPr>
                <w:rFonts w:hint="cs"/>
                <w:sz w:val="24"/>
                <w:szCs w:val="24"/>
                <w:rtl/>
                <w:lang w:bidi="fa-IR"/>
              </w:rPr>
              <w:t>ی</w:t>
            </w:r>
            <w:r w:rsidRPr="00D31C8C">
              <w:rPr>
                <w:rFonts w:hint="eastAsia"/>
                <w:sz w:val="24"/>
                <w:szCs w:val="24"/>
                <w:rtl/>
                <w:lang w:bidi="fa-IR"/>
              </w:rPr>
              <w:t>ر</w:t>
            </w:r>
            <w:r w:rsidRPr="00D31C8C">
              <w:rPr>
                <w:sz w:val="24"/>
                <w:szCs w:val="24"/>
                <w:rtl/>
                <w:lang w:bidi="fa-IR"/>
              </w:rPr>
              <w:t xml:space="preserve"> </w:t>
            </w:r>
            <w:r>
              <w:rPr>
                <w:rFonts w:hint="cs"/>
                <w:sz w:val="24"/>
                <w:szCs w:val="24"/>
                <w:rtl/>
                <w:lang w:bidi="fa-IR"/>
              </w:rPr>
              <w:t>متوسط</w:t>
            </w:r>
            <w:r w:rsidRPr="00D31C8C">
              <w:rPr>
                <w:sz w:val="24"/>
                <w:szCs w:val="24"/>
                <w:rtl/>
                <w:lang w:bidi="fa-IR"/>
              </w:rPr>
              <w:t xml:space="preserve"> هز</w:t>
            </w:r>
            <w:r w:rsidRPr="00D31C8C">
              <w:rPr>
                <w:rFonts w:hint="cs"/>
                <w:sz w:val="24"/>
                <w:szCs w:val="24"/>
                <w:rtl/>
                <w:lang w:bidi="fa-IR"/>
              </w:rPr>
              <w:t>ی</w:t>
            </w:r>
            <w:r w:rsidRPr="00D31C8C">
              <w:rPr>
                <w:rFonts w:hint="eastAsia"/>
                <w:sz w:val="24"/>
                <w:szCs w:val="24"/>
                <w:rtl/>
                <w:lang w:bidi="fa-IR"/>
              </w:rPr>
              <w:t>نه‌ها</w:t>
            </w:r>
            <w:r w:rsidRPr="00D31C8C">
              <w:rPr>
                <w:rFonts w:hint="cs"/>
                <w:sz w:val="24"/>
                <w:szCs w:val="24"/>
                <w:rtl/>
                <w:lang w:bidi="fa-IR"/>
              </w:rPr>
              <w:t>ی</w:t>
            </w:r>
            <w:r w:rsidRPr="00D31C8C">
              <w:rPr>
                <w:sz w:val="24"/>
                <w:szCs w:val="24"/>
                <w:rtl/>
                <w:lang w:bidi="fa-IR"/>
              </w:rPr>
              <w:t xml:space="preserve"> مستق</w:t>
            </w:r>
            <w:r w:rsidRPr="00D31C8C">
              <w:rPr>
                <w:rFonts w:hint="cs"/>
                <w:sz w:val="24"/>
                <w:szCs w:val="24"/>
                <w:rtl/>
                <w:lang w:bidi="fa-IR"/>
              </w:rPr>
              <w:t>ی</w:t>
            </w:r>
            <w:r w:rsidRPr="00D31C8C">
              <w:rPr>
                <w:rFonts w:hint="eastAsia"/>
                <w:sz w:val="24"/>
                <w:szCs w:val="24"/>
                <w:rtl/>
                <w:lang w:bidi="fa-IR"/>
              </w:rPr>
              <w:t>م</w:t>
            </w:r>
            <w:r w:rsidRPr="00D31C8C">
              <w:rPr>
                <w:sz w:val="24"/>
                <w:szCs w:val="24"/>
                <w:rtl/>
                <w:lang w:bidi="fa-IR"/>
              </w:rPr>
              <w:t xml:space="preserve"> و غ</w:t>
            </w:r>
            <w:r w:rsidRPr="00D31C8C">
              <w:rPr>
                <w:rFonts w:hint="cs"/>
                <w:sz w:val="24"/>
                <w:szCs w:val="24"/>
                <w:rtl/>
                <w:lang w:bidi="fa-IR"/>
              </w:rPr>
              <w:t>ی</w:t>
            </w:r>
            <w:r w:rsidRPr="00D31C8C">
              <w:rPr>
                <w:rFonts w:hint="eastAsia"/>
                <w:sz w:val="24"/>
                <w:szCs w:val="24"/>
                <w:rtl/>
                <w:lang w:bidi="fa-IR"/>
              </w:rPr>
              <w:t>رمستق</w:t>
            </w:r>
            <w:r w:rsidRPr="00D31C8C">
              <w:rPr>
                <w:rFonts w:hint="cs"/>
                <w:sz w:val="24"/>
                <w:szCs w:val="24"/>
                <w:rtl/>
                <w:lang w:bidi="fa-IR"/>
              </w:rPr>
              <w:t>ی</w:t>
            </w:r>
            <w:r w:rsidRPr="00D31C8C">
              <w:rPr>
                <w:rFonts w:hint="eastAsia"/>
                <w:sz w:val="24"/>
                <w:szCs w:val="24"/>
                <w:rtl/>
                <w:lang w:bidi="fa-IR"/>
              </w:rPr>
              <w:t>م</w:t>
            </w:r>
            <w:r w:rsidRPr="00D31C8C">
              <w:rPr>
                <w:sz w:val="24"/>
                <w:szCs w:val="24"/>
                <w:rtl/>
                <w:lang w:bidi="fa-IR"/>
              </w:rPr>
              <w:t xml:space="preserve"> را گزارش م</w:t>
            </w:r>
            <w:r w:rsidRPr="00D31C8C">
              <w:rPr>
                <w:rFonts w:hint="cs"/>
                <w:sz w:val="24"/>
                <w:szCs w:val="24"/>
                <w:rtl/>
                <w:lang w:bidi="fa-IR"/>
              </w:rPr>
              <w:t>ی‌</w:t>
            </w:r>
            <w:r w:rsidRPr="00D31C8C">
              <w:rPr>
                <w:rFonts w:hint="eastAsia"/>
                <w:sz w:val="24"/>
                <w:szCs w:val="24"/>
                <w:rtl/>
                <w:lang w:bidi="fa-IR"/>
              </w:rPr>
              <w:t>کنند</w:t>
            </w:r>
            <w:r w:rsidRPr="00D31C8C">
              <w:rPr>
                <w:sz w:val="24"/>
                <w:szCs w:val="24"/>
                <w:rtl/>
                <w:lang w:bidi="fa-IR"/>
              </w:rPr>
              <w:t>:</w:t>
            </w:r>
          </w:p>
          <w:p w14:paraId="72130D33" w14:textId="77777777" w:rsidR="00583B93" w:rsidRPr="00D31C8C" w:rsidRDefault="00583B93" w:rsidP="00583B93">
            <w:pPr>
              <w:pStyle w:val="ListParagraph"/>
              <w:numPr>
                <w:ilvl w:val="0"/>
                <w:numId w:val="133"/>
              </w:numPr>
              <w:ind w:left="142" w:hanging="142"/>
              <w:jc w:val="left"/>
              <w:rPr>
                <w:sz w:val="24"/>
                <w:szCs w:val="24"/>
                <w:rtl/>
                <w:lang w:bidi="fa-IR"/>
              </w:rPr>
            </w:pPr>
            <w:r w:rsidRPr="00D31C8C">
              <w:rPr>
                <w:sz w:val="24"/>
                <w:szCs w:val="24"/>
                <w:rtl/>
                <w:lang w:bidi="fa-IR"/>
              </w:rPr>
              <w:t xml:space="preserve">- </w:t>
            </w:r>
            <w:r>
              <w:rPr>
                <w:rFonts w:hint="cs"/>
                <w:sz w:val="24"/>
                <w:szCs w:val="24"/>
                <w:rtl/>
                <w:lang w:bidi="fa-IR"/>
              </w:rPr>
              <w:t>آمار آسیب</w:t>
            </w:r>
            <w:r w:rsidRPr="00D31C8C">
              <w:rPr>
                <w:sz w:val="24"/>
                <w:szCs w:val="24"/>
                <w:rtl/>
                <w:lang w:bidi="fa-IR"/>
              </w:rPr>
              <w:t xml:space="preserve"> شورا</w:t>
            </w:r>
            <w:r w:rsidRPr="00D31C8C">
              <w:rPr>
                <w:rFonts w:hint="cs"/>
                <w:sz w:val="24"/>
                <w:szCs w:val="24"/>
                <w:rtl/>
                <w:lang w:bidi="fa-IR"/>
              </w:rPr>
              <w:t>ی</w:t>
            </w:r>
            <w:r w:rsidRPr="00D31C8C">
              <w:rPr>
                <w:sz w:val="24"/>
                <w:szCs w:val="24"/>
                <w:rtl/>
                <w:lang w:bidi="fa-IR"/>
              </w:rPr>
              <w:t xml:space="preserve"> مل</w:t>
            </w:r>
            <w:r w:rsidRPr="00D31C8C">
              <w:rPr>
                <w:rFonts w:hint="cs"/>
                <w:sz w:val="24"/>
                <w:szCs w:val="24"/>
                <w:rtl/>
                <w:lang w:bidi="fa-IR"/>
              </w:rPr>
              <w:t>ی</w:t>
            </w:r>
            <w:r w:rsidRPr="00D31C8C">
              <w:rPr>
                <w:sz w:val="24"/>
                <w:szCs w:val="24"/>
                <w:rtl/>
                <w:lang w:bidi="fa-IR"/>
              </w:rPr>
              <w:t xml:space="preserve"> ا</w:t>
            </w:r>
            <w:r w:rsidRPr="00D31C8C">
              <w:rPr>
                <w:rFonts w:hint="cs"/>
                <w:sz w:val="24"/>
                <w:szCs w:val="24"/>
                <w:rtl/>
                <w:lang w:bidi="fa-IR"/>
              </w:rPr>
              <w:t>ی</w:t>
            </w:r>
            <w:r w:rsidRPr="00D31C8C">
              <w:rPr>
                <w:rFonts w:hint="eastAsia"/>
                <w:sz w:val="24"/>
                <w:szCs w:val="24"/>
                <w:rtl/>
                <w:lang w:bidi="fa-IR"/>
              </w:rPr>
              <w:t>من</w:t>
            </w:r>
            <w:r w:rsidRPr="00D31C8C">
              <w:rPr>
                <w:rFonts w:hint="cs"/>
                <w:sz w:val="24"/>
                <w:szCs w:val="24"/>
                <w:rtl/>
                <w:lang w:bidi="fa-IR"/>
              </w:rPr>
              <w:t>ی</w:t>
            </w:r>
          </w:p>
          <w:p w14:paraId="5FEE6526" w14:textId="77777777" w:rsidR="00583B93" w:rsidRPr="00AC2578" w:rsidRDefault="00583B93" w:rsidP="00583B93">
            <w:pPr>
              <w:pStyle w:val="ListParagraph"/>
              <w:numPr>
                <w:ilvl w:val="0"/>
                <w:numId w:val="133"/>
              </w:numPr>
              <w:ind w:left="142" w:hanging="142"/>
              <w:jc w:val="left"/>
              <w:rPr>
                <w:sz w:val="24"/>
                <w:szCs w:val="24"/>
                <w:rtl/>
                <w:lang w:bidi="fa-IR"/>
              </w:rPr>
            </w:pPr>
            <w:r w:rsidRPr="00D31C8C">
              <w:rPr>
                <w:sz w:val="24"/>
                <w:szCs w:val="24"/>
                <w:rtl/>
                <w:lang w:bidi="fa-IR"/>
              </w:rPr>
              <w:t>- هز</w:t>
            </w:r>
            <w:r w:rsidRPr="00D31C8C">
              <w:rPr>
                <w:rFonts w:hint="cs"/>
                <w:sz w:val="24"/>
                <w:szCs w:val="24"/>
                <w:rtl/>
                <w:lang w:bidi="fa-IR"/>
              </w:rPr>
              <w:t>ی</w:t>
            </w:r>
            <w:r w:rsidRPr="00D31C8C">
              <w:rPr>
                <w:rFonts w:hint="eastAsia"/>
                <w:sz w:val="24"/>
                <w:szCs w:val="24"/>
                <w:rtl/>
                <w:lang w:bidi="fa-IR"/>
              </w:rPr>
              <w:t>نه</w:t>
            </w:r>
            <w:r>
              <w:rPr>
                <w:rFonts w:hint="eastAsia"/>
                <w:sz w:val="24"/>
                <w:szCs w:val="24"/>
                <w:lang w:bidi="fa-IR"/>
              </w:rPr>
              <w:t>‌</w:t>
            </w:r>
            <w:r w:rsidRPr="00D31C8C">
              <w:rPr>
                <w:sz w:val="24"/>
                <w:szCs w:val="24"/>
                <w:rtl/>
                <w:lang w:bidi="fa-IR"/>
              </w:rPr>
              <w:t>ها</w:t>
            </w:r>
            <w:r w:rsidRPr="00D31C8C">
              <w:rPr>
                <w:rFonts w:hint="cs"/>
                <w:sz w:val="24"/>
                <w:szCs w:val="24"/>
                <w:rtl/>
                <w:lang w:bidi="fa-IR"/>
              </w:rPr>
              <w:t>ی</w:t>
            </w:r>
            <w:r w:rsidRPr="00D31C8C">
              <w:rPr>
                <w:sz w:val="24"/>
                <w:szCs w:val="24"/>
                <w:rtl/>
                <w:lang w:bidi="fa-IR"/>
              </w:rPr>
              <w:t xml:space="preserve"> </w:t>
            </w:r>
            <w:r>
              <w:rPr>
                <w:rFonts w:hint="cs"/>
                <w:sz w:val="24"/>
                <w:szCs w:val="24"/>
                <w:rtl/>
                <w:lang w:bidi="fa-IR"/>
              </w:rPr>
              <w:t>بیمه انواع داروهای</w:t>
            </w:r>
            <w:r w:rsidRPr="00D31C8C">
              <w:rPr>
                <w:sz w:val="24"/>
                <w:szCs w:val="24"/>
                <w:rtl/>
                <w:lang w:bidi="fa-IR"/>
              </w:rPr>
              <w:t xml:space="preserve"> صدمات و ب</w:t>
            </w:r>
            <w:r w:rsidRPr="00D31C8C">
              <w:rPr>
                <w:rFonts w:hint="cs"/>
                <w:sz w:val="24"/>
                <w:szCs w:val="24"/>
                <w:rtl/>
                <w:lang w:bidi="fa-IR"/>
              </w:rPr>
              <w:t>ی</w:t>
            </w:r>
            <w:r w:rsidRPr="00D31C8C">
              <w:rPr>
                <w:rFonts w:hint="eastAsia"/>
                <w:sz w:val="24"/>
                <w:szCs w:val="24"/>
                <w:rtl/>
                <w:lang w:bidi="fa-IR"/>
              </w:rPr>
              <w:t>مار</w:t>
            </w:r>
            <w:r w:rsidRPr="00D31C8C">
              <w:rPr>
                <w:rFonts w:hint="cs"/>
                <w:sz w:val="24"/>
                <w:szCs w:val="24"/>
                <w:rtl/>
                <w:lang w:bidi="fa-IR"/>
              </w:rPr>
              <w:t>ی</w:t>
            </w:r>
            <w:r>
              <w:rPr>
                <w:rFonts w:hint="cs"/>
                <w:sz w:val="24"/>
                <w:szCs w:val="24"/>
                <w:rtl/>
                <w:lang w:bidi="fa-IR"/>
              </w:rPr>
              <w:t>‌</w:t>
            </w:r>
            <w:r w:rsidRPr="00D31C8C">
              <w:rPr>
                <w:sz w:val="24"/>
                <w:szCs w:val="24"/>
                <w:rtl/>
                <w:lang w:bidi="fa-IR"/>
              </w:rPr>
              <w:t>ها</w:t>
            </w:r>
            <w:r w:rsidRPr="00D31C8C">
              <w:rPr>
                <w:rFonts w:hint="cs"/>
                <w:sz w:val="24"/>
                <w:szCs w:val="24"/>
                <w:rtl/>
                <w:lang w:bidi="fa-IR"/>
              </w:rPr>
              <w:t>ی</w:t>
            </w:r>
            <w:r w:rsidRPr="00D31C8C">
              <w:rPr>
                <w:sz w:val="24"/>
                <w:szCs w:val="24"/>
                <w:rtl/>
                <w:lang w:bidi="fa-IR"/>
              </w:rPr>
              <w:t xml:space="preserve"> شغل</w:t>
            </w:r>
            <w:r w:rsidRPr="00D31C8C">
              <w:rPr>
                <w:rFonts w:hint="cs"/>
                <w:sz w:val="24"/>
                <w:szCs w:val="24"/>
                <w:rtl/>
                <w:lang w:bidi="fa-IR"/>
              </w:rPr>
              <w:t>ی</w:t>
            </w:r>
            <w:r w:rsidRPr="00D31C8C">
              <w:rPr>
                <w:sz w:val="24"/>
                <w:szCs w:val="24"/>
                <w:rtl/>
                <w:lang w:bidi="fa-IR"/>
              </w:rPr>
              <w:t xml:space="preserve"> (و</w:t>
            </w:r>
            <w:r w:rsidRPr="00D31C8C">
              <w:rPr>
                <w:rFonts w:hint="cs"/>
                <w:sz w:val="24"/>
                <w:szCs w:val="24"/>
                <w:rtl/>
                <w:lang w:bidi="fa-IR"/>
              </w:rPr>
              <w:t>ی</w:t>
            </w:r>
            <w:r w:rsidRPr="00D31C8C">
              <w:rPr>
                <w:rFonts w:hint="eastAsia"/>
                <w:sz w:val="24"/>
                <w:szCs w:val="24"/>
                <w:rtl/>
                <w:lang w:bidi="fa-IR"/>
              </w:rPr>
              <w:t>ژه</w:t>
            </w:r>
            <w:r w:rsidRPr="00D31C8C">
              <w:rPr>
                <w:sz w:val="24"/>
                <w:szCs w:val="24"/>
                <w:rtl/>
                <w:lang w:bidi="fa-IR"/>
              </w:rPr>
              <w:t xml:space="preserve"> ا</w:t>
            </w:r>
            <w:r w:rsidRPr="00D31C8C">
              <w:rPr>
                <w:rFonts w:hint="cs"/>
                <w:sz w:val="24"/>
                <w:szCs w:val="24"/>
                <w:rtl/>
                <w:lang w:bidi="fa-IR"/>
              </w:rPr>
              <w:t>ی</w:t>
            </w:r>
            <w:r w:rsidRPr="00D31C8C">
              <w:rPr>
                <w:rFonts w:hint="eastAsia"/>
                <w:sz w:val="24"/>
                <w:szCs w:val="24"/>
                <w:rtl/>
                <w:lang w:bidi="fa-IR"/>
              </w:rPr>
              <w:t>الات</w:t>
            </w:r>
            <w:r w:rsidRPr="00D31C8C">
              <w:rPr>
                <w:sz w:val="24"/>
                <w:szCs w:val="24"/>
                <w:rtl/>
                <w:lang w:bidi="fa-IR"/>
              </w:rPr>
              <w:t xml:space="preserve"> متحده)</w:t>
            </w:r>
          </w:p>
        </w:tc>
      </w:tr>
      <w:tr w:rsidR="00583B93" w:rsidRPr="00AC2578" w14:paraId="66457DB0" w14:textId="77777777" w:rsidTr="00024AB1">
        <w:trPr>
          <w:trHeight w:val="522"/>
          <w:jc w:val="center"/>
        </w:trPr>
        <w:tc>
          <w:tcPr>
            <w:tcW w:w="517" w:type="pct"/>
            <w:vMerge/>
            <w:shd w:val="clear" w:color="auto" w:fill="F5F4FA"/>
            <w:vAlign w:val="center"/>
          </w:tcPr>
          <w:p w14:paraId="5FA9D2F5" w14:textId="77777777" w:rsidR="00583B93" w:rsidRPr="00AC2578" w:rsidRDefault="00583B93" w:rsidP="00024AB1">
            <w:pPr>
              <w:jc w:val="left"/>
              <w:rPr>
                <w:b/>
                <w:bCs/>
                <w:sz w:val="24"/>
                <w:szCs w:val="24"/>
                <w:rtl/>
              </w:rPr>
            </w:pPr>
          </w:p>
        </w:tc>
        <w:tc>
          <w:tcPr>
            <w:tcW w:w="1281" w:type="pct"/>
            <w:shd w:val="clear" w:color="auto" w:fill="F5F4FA"/>
            <w:vAlign w:val="center"/>
          </w:tcPr>
          <w:p w14:paraId="110EDF7E" w14:textId="77777777" w:rsidR="00583B93" w:rsidRPr="00AC2578" w:rsidRDefault="00583B93" w:rsidP="00024AB1">
            <w:pPr>
              <w:jc w:val="left"/>
              <w:rPr>
                <w:sz w:val="24"/>
                <w:szCs w:val="24"/>
                <w:rtl/>
              </w:rPr>
            </w:pPr>
            <w:r w:rsidRPr="00D819D2">
              <w:rPr>
                <w:sz w:val="24"/>
                <w:szCs w:val="24"/>
                <w:rtl/>
              </w:rPr>
              <w:t>ر</w:t>
            </w:r>
            <w:r w:rsidRPr="00D819D2">
              <w:rPr>
                <w:rFonts w:hint="cs"/>
                <w:sz w:val="24"/>
                <w:szCs w:val="24"/>
                <w:rtl/>
              </w:rPr>
              <w:t>ی</w:t>
            </w:r>
            <w:r w:rsidRPr="00D819D2">
              <w:rPr>
                <w:rFonts w:hint="eastAsia"/>
                <w:sz w:val="24"/>
                <w:szCs w:val="24"/>
                <w:rtl/>
              </w:rPr>
              <w:t>زش</w:t>
            </w:r>
            <w:r w:rsidRPr="00D819D2">
              <w:rPr>
                <w:sz w:val="24"/>
                <w:szCs w:val="24"/>
                <w:rtl/>
              </w:rPr>
              <w:t xml:space="preserve"> کارخانه منجر به کشته شدن ب</w:t>
            </w:r>
            <w:r w:rsidRPr="00D819D2">
              <w:rPr>
                <w:rFonts w:hint="cs"/>
                <w:sz w:val="24"/>
                <w:szCs w:val="24"/>
                <w:rtl/>
              </w:rPr>
              <w:t>ی</w:t>
            </w:r>
            <w:r w:rsidRPr="00D819D2">
              <w:rPr>
                <w:rFonts w:hint="eastAsia"/>
                <w:sz w:val="24"/>
                <w:szCs w:val="24"/>
                <w:rtl/>
              </w:rPr>
              <w:t>ش</w:t>
            </w:r>
            <w:r w:rsidRPr="00D819D2">
              <w:rPr>
                <w:sz w:val="24"/>
                <w:szCs w:val="24"/>
                <w:rtl/>
              </w:rPr>
              <w:t xml:space="preserve"> از 1100 کارگر و زخم</w:t>
            </w:r>
            <w:r w:rsidRPr="00D819D2">
              <w:rPr>
                <w:rFonts w:hint="cs"/>
                <w:sz w:val="24"/>
                <w:szCs w:val="24"/>
                <w:rtl/>
              </w:rPr>
              <w:t>ی</w:t>
            </w:r>
            <w:r w:rsidRPr="00D819D2">
              <w:rPr>
                <w:sz w:val="24"/>
                <w:szCs w:val="24"/>
                <w:rtl/>
              </w:rPr>
              <w:t xml:space="preserve"> شدن 1000 نفر شد</w:t>
            </w:r>
            <w:r>
              <w:rPr>
                <w:rFonts w:hint="cs"/>
                <w:sz w:val="24"/>
                <w:szCs w:val="24"/>
                <w:rtl/>
              </w:rPr>
              <w:t>.</w:t>
            </w:r>
          </w:p>
        </w:tc>
        <w:tc>
          <w:tcPr>
            <w:tcW w:w="3202" w:type="pct"/>
            <w:shd w:val="clear" w:color="auto" w:fill="F5F4FA"/>
            <w:vAlign w:val="center"/>
          </w:tcPr>
          <w:p w14:paraId="02A09A20" w14:textId="77777777" w:rsidR="00583B93" w:rsidRPr="00AC2578" w:rsidRDefault="00583B93" w:rsidP="00583B93">
            <w:pPr>
              <w:pStyle w:val="ListParagraph"/>
              <w:numPr>
                <w:ilvl w:val="0"/>
                <w:numId w:val="133"/>
              </w:numPr>
              <w:ind w:left="142" w:hanging="142"/>
              <w:jc w:val="left"/>
              <w:rPr>
                <w:sz w:val="24"/>
                <w:szCs w:val="24"/>
                <w:rtl/>
                <w:lang w:bidi="fa-IR"/>
              </w:rPr>
            </w:pPr>
            <w:r w:rsidRPr="00D819D2">
              <w:rPr>
                <w:sz w:val="24"/>
                <w:szCs w:val="24"/>
                <w:rtl/>
                <w:lang w:bidi="fa-IR"/>
              </w:rPr>
              <w:t>سازمان ب</w:t>
            </w:r>
            <w:r w:rsidRPr="00D819D2">
              <w:rPr>
                <w:rFonts w:hint="cs"/>
                <w:sz w:val="24"/>
                <w:szCs w:val="24"/>
                <w:rtl/>
                <w:lang w:bidi="fa-IR"/>
              </w:rPr>
              <w:t>ی</w:t>
            </w:r>
            <w:r w:rsidRPr="00D819D2">
              <w:rPr>
                <w:rFonts w:hint="eastAsia"/>
                <w:sz w:val="24"/>
                <w:szCs w:val="24"/>
                <w:rtl/>
                <w:lang w:bidi="fa-IR"/>
              </w:rPr>
              <w:t>ن</w:t>
            </w:r>
            <w:r w:rsidRPr="00D819D2">
              <w:rPr>
                <w:sz w:val="24"/>
                <w:szCs w:val="24"/>
                <w:rtl/>
                <w:lang w:bidi="fa-IR"/>
              </w:rPr>
              <w:t xml:space="preserve"> الملل</w:t>
            </w:r>
            <w:r w:rsidRPr="00D819D2">
              <w:rPr>
                <w:rFonts w:hint="cs"/>
                <w:sz w:val="24"/>
                <w:szCs w:val="24"/>
                <w:rtl/>
                <w:lang w:bidi="fa-IR"/>
              </w:rPr>
              <w:t>ی</w:t>
            </w:r>
            <w:r w:rsidRPr="00D819D2">
              <w:rPr>
                <w:sz w:val="24"/>
                <w:szCs w:val="24"/>
                <w:rtl/>
                <w:lang w:bidi="fa-IR"/>
              </w:rPr>
              <w:t xml:space="preserve"> کار 15 م</w:t>
            </w:r>
            <w:r w:rsidRPr="00D819D2">
              <w:rPr>
                <w:rFonts w:hint="cs"/>
                <w:sz w:val="24"/>
                <w:szCs w:val="24"/>
                <w:rtl/>
                <w:lang w:bidi="fa-IR"/>
              </w:rPr>
              <w:t>ی</w:t>
            </w:r>
            <w:r w:rsidRPr="00D819D2">
              <w:rPr>
                <w:rFonts w:hint="eastAsia"/>
                <w:sz w:val="24"/>
                <w:szCs w:val="24"/>
                <w:rtl/>
                <w:lang w:bidi="fa-IR"/>
              </w:rPr>
              <w:t>ل</w:t>
            </w:r>
            <w:r w:rsidRPr="00D819D2">
              <w:rPr>
                <w:rFonts w:hint="cs"/>
                <w:sz w:val="24"/>
                <w:szCs w:val="24"/>
                <w:rtl/>
                <w:lang w:bidi="fa-IR"/>
              </w:rPr>
              <w:t>ی</w:t>
            </w:r>
            <w:r w:rsidRPr="00D819D2">
              <w:rPr>
                <w:rFonts w:hint="eastAsia"/>
                <w:sz w:val="24"/>
                <w:szCs w:val="24"/>
                <w:rtl/>
                <w:lang w:bidi="fa-IR"/>
              </w:rPr>
              <w:t>ون</w:t>
            </w:r>
            <w:r w:rsidRPr="00D819D2">
              <w:rPr>
                <w:sz w:val="24"/>
                <w:szCs w:val="24"/>
                <w:rtl/>
                <w:lang w:bidi="fa-IR"/>
              </w:rPr>
              <w:t xml:space="preserve"> دلار از 40 م</w:t>
            </w:r>
            <w:r w:rsidRPr="00D819D2">
              <w:rPr>
                <w:rFonts w:hint="cs"/>
                <w:sz w:val="24"/>
                <w:szCs w:val="24"/>
                <w:rtl/>
                <w:lang w:bidi="fa-IR"/>
              </w:rPr>
              <w:t>ی</w:t>
            </w:r>
            <w:r w:rsidRPr="00D819D2">
              <w:rPr>
                <w:rFonts w:hint="eastAsia"/>
                <w:sz w:val="24"/>
                <w:szCs w:val="24"/>
                <w:rtl/>
                <w:lang w:bidi="fa-IR"/>
              </w:rPr>
              <w:t>ل</w:t>
            </w:r>
            <w:r w:rsidRPr="00D819D2">
              <w:rPr>
                <w:rFonts w:hint="cs"/>
                <w:sz w:val="24"/>
                <w:szCs w:val="24"/>
                <w:rtl/>
                <w:lang w:bidi="fa-IR"/>
              </w:rPr>
              <w:t>ی</w:t>
            </w:r>
            <w:r w:rsidRPr="00D819D2">
              <w:rPr>
                <w:rFonts w:hint="eastAsia"/>
                <w:sz w:val="24"/>
                <w:szCs w:val="24"/>
                <w:rtl/>
                <w:lang w:bidi="fa-IR"/>
              </w:rPr>
              <w:t>ون</w:t>
            </w:r>
            <w:r w:rsidRPr="00D819D2">
              <w:rPr>
                <w:sz w:val="24"/>
                <w:szCs w:val="24"/>
                <w:rtl/>
                <w:lang w:bidi="fa-IR"/>
              </w:rPr>
              <w:t xml:space="preserve"> دلار</w:t>
            </w:r>
            <w:r>
              <w:rPr>
                <w:rFonts w:hint="cs"/>
                <w:sz w:val="24"/>
                <w:szCs w:val="24"/>
                <w:rtl/>
                <w:lang w:bidi="fa-IR"/>
              </w:rPr>
              <w:t xml:space="preserve"> تعیین شده </w:t>
            </w:r>
            <w:r w:rsidRPr="00D819D2">
              <w:rPr>
                <w:sz w:val="24"/>
                <w:szCs w:val="24"/>
                <w:rtl/>
                <w:lang w:bidi="fa-IR"/>
              </w:rPr>
              <w:t>برا</w:t>
            </w:r>
            <w:r w:rsidRPr="00D819D2">
              <w:rPr>
                <w:rFonts w:hint="cs"/>
                <w:sz w:val="24"/>
                <w:szCs w:val="24"/>
                <w:rtl/>
                <w:lang w:bidi="fa-IR"/>
              </w:rPr>
              <w:t>ی</w:t>
            </w:r>
            <w:r w:rsidRPr="00D819D2">
              <w:rPr>
                <w:sz w:val="24"/>
                <w:szCs w:val="24"/>
                <w:rtl/>
                <w:lang w:bidi="fa-IR"/>
              </w:rPr>
              <w:t xml:space="preserve"> جبران خسارت خانواده</w:t>
            </w:r>
            <w:r>
              <w:rPr>
                <w:sz w:val="24"/>
                <w:szCs w:val="24"/>
                <w:lang w:bidi="fa-IR"/>
              </w:rPr>
              <w:t>‎</w:t>
            </w:r>
            <w:r w:rsidRPr="00D819D2">
              <w:rPr>
                <w:sz w:val="24"/>
                <w:szCs w:val="24"/>
                <w:rtl/>
                <w:lang w:bidi="fa-IR"/>
              </w:rPr>
              <w:t>ها</w:t>
            </w:r>
            <w:r w:rsidRPr="00D819D2">
              <w:rPr>
                <w:rFonts w:hint="cs"/>
                <w:sz w:val="24"/>
                <w:szCs w:val="24"/>
                <w:rtl/>
                <w:lang w:bidi="fa-IR"/>
              </w:rPr>
              <w:t>ی</w:t>
            </w:r>
            <w:r w:rsidRPr="00D819D2">
              <w:rPr>
                <w:sz w:val="24"/>
                <w:szCs w:val="24"/>
                <w:rtl/>
                <w:lang w:bidi="fa-IR"/>
              </w:rPr>
              <w:t xml:space="preserve"> آس</w:t>
            </w:r>
            <w:r w:rsidRPr="00D819D2">
              <w:rPr>
                <w:rFonts w:hint="cs"/>
                <w:sz w:val="24"/>
                <w:szCs w:val="24"/>
                <w:rtl/>
                <w:lang w:bidi="fa-IR"/>
              </w:rPr>
              <w:t>ی</w:t>
            </w:r>
            <w:r w:rsidRPr="00D819D2">
              <w:rPr>
                <w:rFonts w:hint="eastAsia"/>
                <w:sz w:val="24"/>
                <w:szCs w:val="24"/>
                <w:rtl/>
                <w:lang w:bidi="fa-IR"/>
              </w:rPr>
              <w:t>ب</w:t>
            </w:r>
            <w:r w:rsidRPr="00D819D2">
              <w:rPr>
                <w:sz w:val="24"/>
                <w:szCs w:val="24"/>
                <w:rtl/>
                <w:lang w:bidi="fa-IR"/>
              </w:rPr>
              <w:t xml:space="preserve"> د</w:t>
            </w:r>
            <w:r w:rsidRPr="00D819D2">
              <w:rPr>
                <w:rFonts w:hint="cs"/>
                <w:sz w:val="24"/>
                <w:szCs w:val="24"/>
                <w:rtl/>
                <w:lang w:bidi="fa-IR"/>
              </w:rPr>
              <w:t>ی</w:t>
            </w:r>
            <w:r w:rsidRPr="00D819D2">
              <w:rPr>
                <w:rFonts w:hint="eastAsia"/>
                <w:sz w:val="24"/>
                <w:szCs w:val="24"/>
                <w:rtl/>
                <w:lang w:bidi="fa-IR"/>
              </w:rPr>
              <w:t>ده</w:t>
            </w:r>
            <w:r w:rsidRPr="00D819D2">
              <w:rPr>
                <w:sz w:val="24"/>
                <w:szCs w:val="24"/>
                <w:rtl/>
                <w:lang w:bidi="fa-IR"/>
              </w:rPr>
              <w:t xml:space="preserve"> از سقوط کارخانه رانا پلازا </w:t>
            </w:r>
            <w:r>
              <w:rPr>
                <w:rFonts w:hint="cs"/>
                <w:sz w:val="24"/>
                <w:szCs w:val="24"/>
                <w:rtl/>
                <w:lang w:bidi="fa-IR"/>
              </w:rPr>
              <w:t xml:space="preserve"> را  برعهده گرفت</w:t>
            </w:r>
            <w:r w:rsidRPr="00D819D2">
              <w:rPr>
                <w:sz w:val="24"/>
                <w:szCs w:val="24"/>
                <w:rtl/>
                <w:lang w:bidi="fa-IR"/>
              </w:rPr>
              <w:t>.</w:t>
            </w:r>
          </w:p>
        </w:tc>
      </w:tr>
      <w:tr w:rsidR="00583B93" w:rsidRPr="00AC2578" w14:paraId="47C56D59" w14:textId="77777777" w:rsidTr="00024AB1">
        <w:trPr>
          <w:trHeight w:val="522"/>
          <w:jc w:val="center"/>
        </w:trPr>
        <w:tc>
          <w:tcPr>
            <w:tcW w:w="517" w:type="pct"/>
            <w:shd w:val="clear" w:color="auto" w:fill="F5F4FA"/>
            <w:vAlign w:val="center"/>
          </w:tcPr>
          <w:p w14:paraId="12F3AE65" w14:textId="77777777" w:rsidR="00583B93" w:rsidRPr="00AC2578" w:rsidRDefault="00583B93" w:rsidP="00024AB1">
            <w:pPr>
              <w:jc w:val="left"/>
              <w:rPr>
                <w:b/>
                <w:bCs/>
                <w:sz w:val="24"/>
                <w:szCs w:val="24"/>
                <w:rtl/>
              </w:rPr>
            </w:pPr>
            <w:r>
              <w:rPr>
                <w:rFonts w:hint="cs"/>
                <w:b/>
                <w:bCs/>
                <w:sz w:val="24"/>
                <w:szCs w:val="24"/>
                <w:rtl/>
              </w:rPr>
              <w:t>جامعه</w:t>
            </w:r>
          </w:p>
        </w:tc>
        <w:tc>
          <w:tcPr>
            <w:tcW w:w="1281" w:type="pct"/>
            <w:shd w:val="clear" w:color="auto" w:fill="F5F4FA"/>
            <w:vAlign w:val="center"/>
          </w:tcPr>
          <w:p w14:paraId="297620ED" w14:textId="77777777" w:rsidR="00583B93" w:rsidRPr="00AC2578" w:rsidRDefault="00583B93" w:rsidP="00024AB1">
            <w:pPr>
              <w:jc w:val="left"/>
              <w:rPr>
                <w:sz w:val="24"/>
                <w:szCs w:val="24"/>
                <w:rtl/>
              </w:rPr>
            </w:pPr>
            <w:r w:rsidRPr="00390BB4">
              <w:rPr>
                <w:sz w:val="24"/>
                <w:szCs w:val="24"/>
                <w:rtl/>
              </w:rPr>
              <w:t>ر</w:t>
            </w:r>
            <w:r w:rsidRPr="00390BB4">
              <w:rPr>
                <w:rFonts w:hint="cs"/>
                <w:sz w:val="24"/>
                <w:szCs w:val="24"/>
                <w:rtl/>
              </w:rPr>
              <w:t>ی</w:t>
            </w:r>
            <w:r w:rsidRPr="00390BB4">
              <w:rPr>
                <w:rFonts w:hint="eastAsia"/>
                <w:sz w:val="24"/>
                <w:szCs w:val="24"/>
                <w:rtl/>
              </w:rPr>
              <w:t>زش</w:t>
            </w:r>
            <w:r w:rsidRPr="00390BB4">
              <w:rPr>
                <w:sz w:val="24"/>
                <w:szCs w:val="24"/>
                <w:rtl/>
              </w:rPr>
              <w:t xml:space="preserve"> سد 19 کشته برجا</w:t>
            </w:r>
            <w:r w:rsidRPr="00390BB4">
              <w:rPr>
                <w:rFonts w:hint="cs"/>
                <w:sz w:val="24"/>
                <w:szCs w:val="24"/>
                <w:rtl/>
              </w:rPr>
              <w:t>ی</w:t>
            </w:r>
            <w:r w:rsidRPr="00390BB4">
              <w:rPr>
                <w:sz w:val="24"/>
                <w:szCs w:val="24"/>
                <w:rtl/>
              </w:rPr>
              <w:t xml:space="preserve"> گذاشت و بقا</w:t>
            </w:r>
            <w:r w:rsidRPr="00390BB4">
              <w:rPr>
                <w:rFonts w:hint="cs"/>
                <w:sz w:val="24"/>
                <w:szCs w:val="24"/>
                <w:rtl/>
              </w:rPr>
              <w:t>ی</w:t>
            </w:r>
            <w:r w:rsidRPr="00390BB4">
              <w:rPr>
                <w:rFonts w:hint="eastAsia"/>
                <w:sz w:val="24"/>
                <w:szCs w:val="24"/>
                <w:rtl/>
              </w:rPr>
              <w:t>ا</w:t>
            </w:r>
            <w:r w:rsidRPr="00390BB4">
              <w:rPr>
                <w:rFonts w:hint="cs"/>
                <w:sz w:val="24"/>
                <w:szCs w:val="24"/>
                <w:rtl/>
              </w:rPr>
              <w:t>ی</w:t>
            </w:r>
            <w:r w:rsidRPr="00390BB4">
              <w:rPr>
                <w:sz w:val="24"/>
                <w:szCs w:val="24"/>
                <w:rtl/>
              </w:rPr>
              <w:t xml:space="preserve"> معدن سنگ آهن را به منطقه</w:t>
            </w:r>
            <w:r>
              <w:rPr>
                <w:rFonts w:hint="cs"/>
                <w:sz w:val="24"/>
                <w:szCs w:val="24"/>
                <w:rtl/>
              </w:rPr>
              <w:t>‌</w:t>
            </w:r>
            <w:r w:rsidRPr="00390BB4">
              <w:rPr>
                <w:sz w:val="24"/>
                <w:szCs w:val="24"/>
                <w:rtl/>
              </w:rPr>
              <w:t>ا</w:t>
            </w:r>
            <w:r w:rsidRPr="00390BB4">
              <w:rPr>
                <w:rFonts w:hint="cs"/>
                <w:sz w:val="24"/>
                <w:szCs w:val="24"/>
                <w:rtl/>
              </w:rPr>
              <w:t>ی</w:t>
            </w:r>
            <w:r w:rsidRPr="00390BB4">
              <w:rPr>
                <w:sz w:val="24"/>
                <w:szCs w:val="24"/>
                <w:rtl/>
              </w:rPr>
              <w:t xml:space="preserve"> در جنوب شرق</w:t>
            </w:r>
            <w:r w:rsidRPr="00390BB4">
              <w:rPr>
                <w:rFonts w:hint="cs"/>
                <w:sz w:val="24"/>
                <w:szCs w:val="24"/>
                <w:rtl/>
              </w:rPr>
              <w:t>ی</w:t>
            </w:r>
            <w:r w:rsidRPr="00390BB4">
              <w:rPr>
                <w:sz w:val="24"/>
                <w:szCs w:val="24"/>
                <w:rtl/>
              </w:rPr>
              <w:t xml:space="preserve"> برز</w:t>
            </w:r>
            <w:r w:rsidRPr="00390BB4">
              <w:rPr>
                <w:rFonts w:hint="cs"/>
                <w:sz w:val="24"/>
                <w:szCs w:val="24"/>
                <w:rtl/>
              </w:rPr>
              <w:t>ی</w:t>
            </w:r>
            <w:r w:rsidRPr="00390BB4">
              <w:rPr>
                <w:rFonts w:hint="eastAsia"/>
                <w:sz w:val="24"/>
                <w:szCs w:val="24"/>
                <w:rtl/>
              </w:rPr>
              <w:t>ل</w:t>
            </w:r>
            <w:r w:rsidRPr="00390BB4">
              <w:rPr>
                <w:sz w:val="24"/>
                <w:szCs w:val="24"/>
                <w:rtl/>
              </w:rPr>
              <w:t xml:space="preserve"> فرستاد.</w:t>
            </w:r>
          </w:p>
        </w:tc>
        <w:tc>
          <w:tcPr>
            <w:tcW w:w="3202" w:type="pct"/>
            <w:shd w:val="clear" w:color="auto" w:fill="F5F4FA"/>
            <w:vAlign w:val="center"/>
          </w:tcPr>
          <w:p w14:paraId="33D9DB79" w14:textId="77777777" w:rsidR="00583B93" w:rsidRPr="00AC2578" w:rsidRDefault="00583B93" w:rsidP="00583B93">
            <w:pPr>
              <w:pStyle w:val="ListParagraph"/>
              <w:numPr>
                <w:ilvl w:val="0"/>
                <w:numId w:val="133"/>
              </w:numPr>
              <w:ind w:left="142" w:hanging="142"/>
              <w:jc w:val="left"/>
              <w:rPr>
                <w:sz w:val="24"/>
                <w:szCs w:val="24"/>
                <w:lang w:bidi="fa-IR"/>
              </w:rPr>
            </w:pPr>
            <w:r w:rsidRPr="0069178F">
              <w:rPr>
                <w:sz w:val="24"/>
                <w:szCs w:val="24"/>
                <w:rtl/>
                <w:lang w:bidi="fa-IR"/>
              </w:rPr>
              <w:t>سامارکو 6.2 م</w:t>
            </w:r>
            <w:r w:rsidRPr="0069178F">
              <w:rPr>
                <w:rFonts w:hint="cs"/>
                <w:sz w:val="24"/>
                <w:szCs w:val="24"/>
                <w:rtl/>
                <w:lang w:bidi="fa-IR"/>
              </w:rPr>
              <w:t>ی</w:t>
            </w:r>
            <w:r w:rsidRPr="0069178F">
              <w:rPr>
                <w:rFonts w:hint="eastAsia"/>
                <w:sz w:val="24"/>
                <w:szCs w:val="24"/>
                <w:rtl/>
                <w:lang w:bidi="fa-IR"/>
              </w:rPr>
              <w:t>ل</w:t>
            </w:r>
            <w:r w:rsidRPr="0069178F">
              <w:rPr>
                <w:rFonts w:hint="cs"/>
                <w:sz w:val="24"/>
                <w:szCs w:val="24"/>
                <w:rtl/>
                <w:lang w:bidi="fa-IR"/>
              </w:rPr>
              <w:t>ی</w:t>
            </w:r>
            <w:r w:rsidRPr="0069178F">
              <w:rPr>
                <w:rFonts w:hint="eastAsia"/>
                <w:sz w:val="24"/>
                <w:szCs w:val="24"/>
                <w:rtl/>
                <w:lang w:bidi="fa-IR"/>
              </w:rPr>
              <w:t>ارد</w:t>
            </w:r>
            <w:r w:rsidRPr="0069178F">
              <w:rPr>
                <w:sz w:val="24"/>
                <w:szCs w:val="24"/>
                <w:rtl/>
                <w:lang w:bidi="fa-IR"/>
              </w:rPr>
              <w:t xml:space="preserve"> دلار </w:t>
            </w:r>
            <w:r>
              <w:rPr>
                <w:rFonts w:hint="cs"/>
                <w:sz w:val="24"/>
                <w:szCs w:val="24"/>
                <w:rtl/>
                <w:lang w:bidi="fa-IR"/>
              </w:rPr>
              <w:t xml:space="preserve">برای تسویه </w:t>
            </w:r>
            <w:r w:rsidRPr="0069178F">
              <w:rPr>
                <w:sz w:val="24"/>
                <w:szCs w:val="24"/>
                <w:rtl/>
                <w:lang w:bidi="fa-IR"/>
              </w:rPr>
              <w:t>پرداخت کرد</w:t>
            </w:r>
          </w:p>
        </w:tc>
      </w:tr>
      <w:tr w:rsidR="00583B93" w:rsidRPr="00AC2578" w14:paraId="6608133A" w14:textId="77777777" w:rsidTr="00024AB1">
        <w:trPr>
          <w:trHeight w:val="522"/>
          <w:jc w:val="center"/>
        </w:trPr>
        <w:tc>
          <w:tcPr>
            <w:tcW w:w="517" w:type="pct"/>
            <w:vMerge w:val="restart"/>
            <w:shd w:val="clear" w:color="auto" w:fill="F5F4FA"/>
            <w:vAlign w:val="center"/>
          </w:tcPr>
          <w:p w14:paraId="7C00D89A" w14:textId="77777777" w:rsidR="00583B93" w:rsidRPr="00AC2578" w:rsidRDefault="00583B93" w:rsidP="00024AB1">
            <w:pPr>
              <w:jc w:val="left"/>
              <w:rPr>
                <w:b/>
                <w:bCs/>
                <w:sz w:val="24"/>
                <w:szCs w:val="24"/>
                <w:rtl/>
              </w:rPr>
            </w:pPr>
            <w:r>
              <w:rPr>
                <w:rFonts w:hint="cs"/>
                <w:b/>
                <w:bCs/>
                <w:sz w:val="24"/>
                <w:szCs w:val="24"/>
                <w:rtl/>
              </w:rPr>
              <w:t>غذای سالم</w:t>
            </w:r>
          </w:p>
        </w:tc>
        <w:tc>
          <w:tcPr>
            <w:tcW w:w="1281" w:type="pct"/>
            <w:shd w:val="clear" w:color="auto" w:fill="F5F4FA"/>
            <w:vAlign w:val="center"/>
          </w:tcPr>
          <w:p w14:paraId="47829404" w14:textId="77777777" w:rsidR="00583B93" w:rsidRPr="00AC2578" w:rsidRDefault="00583B93" w:rsidP="00024AB1">
            <w:pPr>
              <w:jc w:val="left"/>
              <w:rPr>
                <w:sz w:val="24"/>
                <w:szCs w:val="24"/>
                <w:rtl/>
                <w:lang w:bidi="fa-IR"/>
              </w:rPr>
            </w:pPr>
            <w:r>
              <w:rPr>
                <w:rFonts w:hint="cs"/>
                <w:sz w:val="24"/>
                <w:szCs w:val="24"/>
                <w:rtl/>
                <w:lang w:bidi="fa-IR"/>
              </w:rPr>
              <w:t>آلودگی غذایی منجر به اشریشیا کلی شد(2015).</w:t>
            </w:r>
          </w:p>
        </w:tc>
        <w:tc>
          <w:tcPr>
            <w:tcW w:w="3202" w:type="pct"/>
            <w:shd w:val="clear" w:color="auto" w:fill="F5F4FA"/>
            <w:vAlign w:val="center"/>
          </w:tcPr>
          <w:p w14:paraId="777531E5" w14:textId="77777777" w:rsidR="00583B93" w:rsidRPr="00AC2578" w:rsidRDefault="00583B93" w:rsidP="00583B93">
            <w:pPr>
              <w:pStyle w:val="ListParagraph"/>
              <w:numPr>
                <w:ilvl w:val="0"/>
                <w:numId w:val="133"/>
              </w:numPr>
              <w:ind w:left="142" w:hanging="142"/>
              <w:jc w:val="left"/>
              <w:rPr>
                <w:sz w:val="24"/>
                <w:szCs w:val="24"/>
                <w:rtl/>
                <w:lang w:bidi="fa-IR"/>
              </w:rPr>
            </w:pPr>
            <w:r>
              <w:rPr>
                <w:rFonts w:hint="cs"/>
                <w:sz w:val="24"/>
                <w:szCs w:val="24"/>
                <w:rtl/>
                <w:lang w:bidi="fa-IR"/>
              </w:rPr>
              <w:t>قیمت سهام شرکت چیپولت که درحال افزایش بود، دریک دوره شش ماهه از750 دلار به ازای هر سهم به440 دلار کاهش یافت</w:t>
            </w:r>
          </w:p>
        </w:tc>
      </w:tr>
      <w:tr w:rsidR="00583B93" w:rsidRPr="00AC2578" w14:paraId="534B0894" w14:textId="77777777" w:rsidTr="00024AB1">
        <w:trPr>
          <w:trHeight w:val="522"/>
          <w:jc w:val="center"/>
        </w:trPr>
        <w:tc>
          <w:tcPr>
            <w:tcW w:w="517" w:type="pct"/>
            <w:vMerge/>
            <w:shd w:val="clear" w:color="auto" w:fill="F5F4FA"/>
            <w:vAlign w:val="center"/>
          </w:tcPr>
          <w:p w14:paraId="5ED68DC8" w14:textId="77777777" w:rsidR="00583B93" w:rsidRPr="00AC2578" w:rsidRDefault="00583B93" w:rsidP="00024AB1">
            <w:pPr>
              <w:jc w:val="left"/>
              <w:rPr>
                <w:b/>
                <w:bCs/>
                <w:sz w:val="24"/>
                <w:szCs w:val="24"/>
                <w:rtl/>
              </w:rPr>
            </w:pPr>
          </w:p>
        </w:tc>
        <w:tc>
          <w:tcPr>
            <w:tcW w:w="1281" w:type="pct"/>
            <w:shd w:val="clear" w:color="auto" w:fill="F5F4FA"/>
            <w:vAlign w:val="center"/>
          </w:tcPr>
          <w:p w14:paraId="680A1934" w14:textId="77777777" w:rsidR="00583B93" w:rsidRPr="00AC2578" w:rsidRDefault="00583B93" w:rsidP="00024AB1">
            <w:pPr>
              <w:jc w:val="left"/>
              <w:rPr>
                <w:sz w:val="24"/>
                <w:szCs w:val="24"/>
                <w:rtl/>
              </w:rPr>
            </w:pPr>
            <w:r w:rsidRPr="00172670">
              <w:rPr>
                <w:sz w:val="24"/>
                <w:szCs w:val="24"/>
                <w:rtl/>
              </w:rPr>
              <w:t>آلودگ</w:t>
            </w:r>
            <w:r w:rsidRPr="00172670">
              <w:rPr>
                <w:rFonts w:hint="cs"/>
                <w:sz w:val="24"/>
                <w:szCs w:val="24"/>
                <w:rtl/>
              </w:rPr>
              <w:t>ی</w:t>
            </w:r>
            <w:r w:rsidRPr="00172670">
              <w:rPr>
                <w:sz w:val="24"/>
                <w:szCs w:val="24"/>
                <w:rtl/>
              </w:rPr>
              <w:t xml:space="preserve"> غذا</w:t>
            </w:r>
            <w:r w:rsidRPr="00172670">
              <w:rPr>
                <w:rFonts w:hint="cs"/>
                <w:sz w:val="24"/>
                <w:szCs w:val="24"/>
                <w:rtl/>
              </w:rPr>
              <w:t>ی</w:t>
            </w:r>
            <w:r w:rsidRPr="00172670">
              <w:rPr>
                <w:sz w:val="24"/>
                <w:szCs w:val="24"/>
                <w:rtl/>
              </w:rPr>
              <w:t xml:space="preserve"> ح</w:t>
            </w:r>
            <w:r w:rsidRPr="00172670">
              <w:rPr>
                <w:rFonts w:hint="cs"/>
                <w:sz w:val="24"/>
                <w:szCs w:val="24"/>
                <w:rtl/>
              </w:rPr>
              <w:t>ی</w:t>
            </w:r>
            <w:r w:rsidRPr="00172670">
              <w:rPr>
                <w:rFonts w:hint="eastAsia"/>
                <w:sz w:val="24"/>
                <w:szCs w:val="24"/>
                <w:rtl/>
              </w:rPr>
              <w:t>وانات</w:t>
            </w:r>
            <w:r w:rsidRPr="00172670">
              <w:rPr>
                <w:sz w:val="24"/>
                <w:szCs w:val="24"/>
                <w:rtl/>
              </w:rPr>
              <w:t xml:space="preserve"> خانگ</w:t>
            </w:r>
            <w:r w:rsidRPr="00172670">
              <w:rPr>
                <w:rFonts w:hint="cs"/>
                <w:sz w:val="24"/>
                <w:szCs w:val="24"/>
                <w:rtl/>
              </w:rPr>
              <w:t>ی</w:t>
            </w:r>
            <w:r w:rsidRPr="00172670">
              <w:rPr>
                <w:sz w:val="24"/>
                <w:szCs w:val="24"/>
                <w:rtl/>
              </w:rPr>
              <w:t xml:space="preserve"> منجر به مرگ </w:t>
            </w:r>
            <w:r>
              <w:rPr>
                <w:rFonts w:hint="cs"/>
                <w:sz w:val="24"/>
                <w:szCs w:val="24"/>
                <w:rtl/>
              </w:rPr>
              <w:t>سگ شد</w:t>
            </w:r>
            <w:r w:rsidRPr="00172670">
              <w:rPr>
                <w:sz w:val="24"/>
                <w:szCs w:val="24"/>
                <w:rtl/>
              </w:rPr>
              <w:t>(2014)</w:t>
            </w:r>
          </w:p>
        </w:tc>
        <w:tc>
          <w:tcPr>
            <w:tcW w:w="3202" w:type="pct"/>
            <w:shd w:val="clear" w:color="auto" w:fill="F5F4FA"/>
            <w:vAlign w:val="center"/>
          </w:tcPr>
          <w:p w14:paraId="6675E124" w14:textId="77777777" w:rsidR="00583B93" w:rsidRPr="00AC2578" w:rsidRDefault="00583B93" w:rsidP="00583B93">
            <w:pPr>
              <w:pStyle w:val="ListParagraph"/>
              <w:numPr>
                <w:ilvl w:val="0"/>
                <w:numId w:val="133"/>
              </w:numPr>
              <w:ind w:left="142" w:hanging="142"/>
              <w:jc w:val="left"/>
              <w:rPr>
                <w:sz w:val="24"/>
                <w:szCs w:val="24"/>
                <w:rtl/>
                <w:lang w:bidi="fa-IR"/>
              </w:rPr>
            </w:pPr>
            <w:r>
              <w:rPr>
                <w:rFonts w:hint="cs"/>
                <w:sz w:val="24"/>
                <w:szCs w:val="24"/>
                <w:rtl/>
                <w:lang w:bidi="fa-IR"/>
              </w:rPr>
              <w:t>پتکو فروش غذای سگ ساخت چین را متوقف کرد که فروش سایت پتکو کام و 1300 فروشگاه را متاثر ساخت.</w:t>
            </w:r>
          </w:p>
        </w:tc>
      </w:tr>
      <w:tr w:rsidR="00583B93" w:rsidRPr="00AC2578" w14:paraId="26F5BF87" w14:textId="77777777" w:rsidTr="00024AB1">
        <w:trPr>
          <w:trHeight w:val="522"/>
          <w:jc w:val="center"/>
        </w:trPr>
        <w:tc>
          <w:tcPr>
            <w:tcW w:w="517" w:type="pct"/>
            <w:vMerge w:val="restart"/>
            <w:shd w:val="clear" w:color="auto" w:fill="F5F4FA"/>
            <w:vAlign w:val="center"/>
          </w:tcPr>
          <w:p w14:paraId="00950231" w14:textId="77777777" w:rsidR="00583B93" w:rsidRPr="00AC2578" w:rsidRDefault="00583B93" w:rsidP="00024AB1">
            <w:pPr>
              <w:jc w:val="left"/>
              <w:rPr>
                <w:b/>
                <w:bCs/>
                <w:sz w:val="24"/>
                <w:szCs w:val="24"/>
                <w:rtl/>
              </w:rPr>
            </w:pPr>
            <w:r w:rsidRPr="004A145C">
              <w:rPr>
                <w:b/>
                <w:bCs/>
                <w:sz w:val="24"/>
                <w:szCs w:val="24"/>
                <w:rtl/>
              </w:rPr>
              <w:t>ا</w:t>
            </w:r>
            <w:r w:rsidRPr="004A145C">
              <w:rPr>
                <w:rFonts w:hint="cs"/>
                <w:b/>
                <w:bCs/>
                <w:sz w:val="24"/>
                <w:szCs w:val="24"/>
                <w:rtl/>
              </w:rPr>
              <w:t>ی</w:t>
            </w:r>
            <w:r w:rsidRPr="004A145C">
              <w:rPr>
                <w:rFonts w:hint="eastAsia"/>
                <w:b/>
                <w:bCs/>
                <w:sz w:val="24"/>
                <w:szCs w:val="24"/>
                <w:rtl/>
              </w:rPr>
              <w:t>من</w:t>
            </w:r>
            <w:r w:rsidRPr="004A145C">
              <w:rPr>
                <w:rFonts w:hint="cs"/>
                <w:b/>
                <w:bCs/>
                <w:sz w:val="24"/>
                <w:szCs w:val="24"/>
                <w:rtl/>
              </w:rPr>
              <w:t>ی</w:t>
            </w:r>
            <w:r w:rsidRPr="004A145C">
              <w:rPr>
                <w:b/>
                <w:bCs/>
                <w:sz w:val="24"/>
                <w:szCs w:val="24"/>
                <w:rtl/>
              </w:rPr>
              <w:t xml:space="preserve"> محصول</w:t>
            </w:r>
          </w:p>
        </w:tc>
        <w:tc>
          <w:tcPr>
            <w:tcW w:w="1281" w:type="pct"/>
            <w:shd w:val="clear" w:color="auto" w:fill="F5F4FA"/>
            <w:vAlign w:val="center"/>
          </w:tcPr>
          <w:p w14:paraId="6F81BEE8" w14:textId="77777777" w:rsidR="00583B93" w:rsidRPr="00AC2578" w:rsidRDefault="00583B93" w:rsidP="00024AB1">
            <w:pPr>
              <w:jc w:val="left"/>
              <w:rPr>
                <w:sz w:val="24"/>
                <w:szCs w:val="24"/>
                <w:rtl/>
              </w:rPr>
            </w:pPr>
            <w:r w:rsidRPr="004A145C">
              <w:rPr>
                <w:sz w:val="24"/>
                <w:szCs w:val="24"/>
                <w:rtl/>
              </w:rPr>
              <w:t>باتر</w:t>
            </w:r>
            <w:r w:rsidRPr="004A145C">
              <w:rPr>
                <w:rFonts w:hint="cs"/>
                <w:sz w:val="24"/>
                <w:szCs w:val="24"/>
                <w:rtl/>
              </w:rPr>
              <w:t>ی</w:t>
            </w:r>
            <w:r>
              <w:rPr>
                <w:rFonts w:hint="cs"/>
                <w:sz w:val="24"/>
                <w:szCs w:val="24"/>
                <w:rtl/>
              </w:rPr>
              <w:t>‌</w:t>
            </w:r>
            <w:r w:rsidRPr="004A145C">
              <w:rPr>
                <w:sz w:val="24"/>
                <w:szCs w:val="24"/>
                <w:rtl/>
              </w:rPr>
              <w:t>ها</w:t>
            </w:r>
            <w:r w:rsidRPr="004A145C">
              <w:rPr>
                <w:rFonts w:hint="cs"/>
                <w:sz w:val="24"/>
                <w:szCs w:val="24"/>
                <w:rtl/>
              </w:rPr>
              <w:t>ی</w:t>
            </w:r>
            <w:r w:rsidRPr="004A145C">
              <w:rPr>
                <w:sz w:val="24"/>
                <w:szCs w:val="24"/>
                <w:rtl/>
              </w:rPr>
              <w:t xml:space="preserve"> ل</w:t>
            </w:r>
            <w:r w:rsidRPr="004A145C">
              <w:rPr>
                <w:rFonts w:hint="cs"/>
                <w:sz w:val="24"/>
                <w:szCs w:val="24"/>
                <w:rtl/>
              </w:rPr>
              <w:t>ی</w:t>
            </w:r>
            <w:r w:rsidRPr="004A145C">
              <w:rPr>
                <w:rFonts w:hint="eastAsia"/>
                <w:sz w:val="24"/>
                <w:szCs w:val="24"/>
                <w:rtl/>
              </w:rPr>
              <w:t>ت</w:t>
            </w:r>
            <w:r w:rsidRPr="004A145C">
              <w:rPr>
                <w:rFonts w:hint="cs"/>
                <w:sz w:val="24"/>
                <w:szCs w:val="24"/>
                <w:rtl/>
              </w:rPr>
              <w:t>ی</w:t>
            </w:r>
            <w:r w:rsidRPr="004A145C">
              <w:rPr>
                <w:rFonts w:hint="eastAsia"/>
                <w:sz w:val="24"/>
                <w:szCs w:val="24"/>
                <w:rtl/>
              </w:rPr>
              <w:t>وم</w:t>
            </w:r>
            <w:r w:rsidRPr="004A145C">
              <w:rPr>
                <w:sz w:val="24"/>
                <w:szCs w:val="24"/>
                <w:rtl/>
              </w:rPr>
              <w:t xml:space="preserve"> </w:t>
            </w:r>
            <w:r w:rsidRPr="004A145C">
              <w:rPr>
                <w:rFonts w:hint="cs"/>
                <w:sz w:val="24"/>
                <w:szCs w:val="24"/>
                <w:rtl/>
              </w:rPr>
              <w:t>ی</w:t>
            </w:r>
            <w:r w:rsidRPr="004A145C">
              <w:rPr>
                <w:rFonts w:hint="eastAsia"/>
                <w:sz w:val="24"/>
                <w:szCs w:val="24"/>
                <w:rtl/>
              </w:rPr>
              <w:t>ون</w:t>
            </w:r>
            <w:r w:rsidRPr="004A145C">
              <w:rPr>
                <w:sz w:val="24"/>
                <w:szCs w:val="24"/>
                <w:rtl/>
              </w:rPr>
              <w:t xml:space="preserve"> آتش گرفتند (2006)</w:t>
            </w:r>
          </w:p>
        </w:tc>
        <w:tc>
          <w:tcPr>
            <w:tcW w:w="3202" w:type="pct"/>
            <w:shd w:val="clear" w:color="auto" w:fill="F5F4FA"/>
            <w:vAlign w:val="center"/>
          </w:tcPr>
          <w:p w14:paraId="5F85B175" w14:textId="77777777" w:rsidR="00583B93" w:rsidRPr="00AC2578" w:rsidRDefault="00583B93" w:rsidP="00583B93">
            <w:pPr>
              <w:pStyle w:val="ListParagraph"/>
              <w:numPr>
                <w:ilvl w:val="0"/>
                <w:numId w:val="133"/>
              </w:numPr>
              <w:ind w:left="142" w:hanging="142"/>
              <w:jc w:val="left"/>
              <w:rPr>
                <w:sz w:val="24"/>
                <w:szCs w:val="24"/>
                <w:rtl/>
                <w:lang w:bidi="fa-IR"/>
              </w:rPr>
            </w:pPr>
            <w:r w:rsidRPr="007F6359">
              <w:rPr>
                <w:sz w:val="24"/>
                <w:szCs w:val="24"/>
                <w:rtl/>
                <w:lang w:bidi="fa-IR"/>
              </w:rPr>
              <w:t>دل/سون</w:t>
            </w:r>
            <w:r w:rsidRPr="007F6359">
              <w:rPr>
                <w:rFonts w:hint="cs"/>
                <w:sz w:val="24"/>
                <w:szCs w:val="24"/>
                <w:rtl/>
                <w:lang w:bidi="fa-IR"/>
              </w:rPr>
              <w:t>ی</w:t>
            </w:r>
            <w:r w:rsidRPr="007F6359">
              <w:rPr>
                <w:sz w:val="24"/>
                <w:szCs w:val="24"/>
                <w:rtl/>
                <w:lang w:bidi="fa-IR"/>
              </w:rPr>
              <w:t xml:space="preserve"> 4.1 م</w:t>
            </w:r>
            <w:r w:rsidRPr="007F6359">
              <w:rPr>
                <w:rFonts w:hint="cs"/>
                <w:sz w:val="24"/>
                <w:szCs w:val="24"/>
                <w:rtl/>
                <w:lang w:bidi="fa-IR"/>
              </w:rPr>
              <w:t>ی</w:t>
            </w:r>
            <w:r w:rsidRPr="007F6359">
              <w:rPr>
                <w:rFonts w:hint="eastAsia"/>
                <w:sz w:val="24"/>
                <w:szCs w:val="24"/>
                <w:rtl/>
                <w:lang w:bidi="fa-IR"/>
              </w:rPr>
              <w:t>ل</w:t>
            </w:r>
            <w:r w:rsidRPr="007F6359">
              <w:rPr>
                <w:rFonts w:hint="cs"/>
                <w:sz w:val="24"/>
                <w:szCs w:val="24"/>
                <w:rtl/>
                <w:lang w:bidi="fa-IR"/>
              </w:rPr>
              <w:t>ی</w:t>
            </w:r>
            <w:r w:rsidRPr="007F6359">
              <w:rPr>
                <w:rFonts w:hint="eastAsia"/>
                <w:sz w:val="24"/>
                <w:szCs w:val="24"/>
                <w:rtl/>
                <w:lang w:bidi="fa-IR"/>
              </w:rPr>
              <w:t>ون</w:t>
            </w:r>
            <w:r w:rsidRPr="007F6359">
              <w:rPr>
                <w:sz w:val="24"/>
                <w:szCs w:val="24"/>
                <w:rtl/>
                <w:lang w:bidi="fa-IR"/>
              </w:rPr>
              <w:t xml:space="preserve"> باتر</w:t>
            </w:r>
            <w:r w:rsidRPr="007F6359">
              <w:rPr>
                <w:rFonts w:hint="cs"/>
                <w:sz w:val="24"/>
                <w:szCs w:val="24"/>
                <w:rtl/>
                <w:lang w:bidi="fa-IR"/>
              </w:rPr>
              <w:t>ی</w:t>
            </w:r>
            <w:r w:rsidRPr="007F6359">
              <w:rPr>
                <w:sz w:val="24"/>
                <w:szCs w:val="24"/>
                <w:rtl/>
                <w:lang w:bidi="fa-IR"/>
              </w:rPr>
              <w:t xml:space="preserve"> را با هز</w:t>
            </w:r>
            <w:r w:rsidRPr="007F6359">
              <w:rPr>
                <w:rFonts w:hint="cs"/>
                <w:sz w:val="24"/>
                <w:szCs w:val="24"/>
                <w:rtl/>
                <w:lang w:bidi="fa-IR"/>
              </w:rPr>
              <w:t>ی</w:t>
            </w:r>
            <w:r w:rsidRPr="007F6359">
              <w:rPr>
                <w:rFonts w:hint="eastAsia"/>
                <w:sz w:val="24"/>
                <w:szCs w:val="24"/>
                <w:rtl/>
                <w:lang w:bidi="fa-IR"/>
              </w:rPr>
              <w:t>نه</w:t>
            </w:r>
            <w:r w:rsidRPr="007F6359">
              <w:rPr>
                <w:sz w:val="24"/>
                <w:szCs w:val="24"/>
                <w:rtl/>
                <w:lang w:bidi="fa-IR"/>
              </w:rPr>
              <w:t xml:space="preserve"> 400 م</w:t>
            </w:r>
            <w:r w:rsidRPr="007F6359">
              <w:rPr>
                <w:rFonts w:hint="cs"/>
                <w:sz w:val="24"/>
                <w:szCs w:val="24"/>
                <w:rtl/>
                <w:lang w:bidi="fa-IR"/>
              </w:rPr>
              <w:t>ی</w:t>
            </w:r>
            <w:r w:rsidRPr="007F6359">
              <w:rPr>
                <w:rFonts w:hint="eastAsia"/>
                <w:sz w:val="24"/>
                <w:szCs w:val="24"/>
                <w:rtl/>
                <w:lang w:bidi="fa-IR"/>
              </w:rPr>
              <w:t>ل</w:t>
            </w:r>
            <w:r w:rsidRPr="007F6359">
              <w:rPr>
                <w:rFonts w:hint="cs"/>
                <w:sz w:val="24"/>
                <w:szCs w:val="24"/>
                <w:rtl/>
                <w:lang w:bidi="fa-IR"/>
              </w:rPr>
              <w:t>ی</w:t>
            </w:r>
            <w:r w:rsidRPr="007F6359">
              <w:rPr>
                <w:rFonts w:hint="eastAsia"/>
                <w:sz w:val="24"/>
                <w:szCs w:val="24"/>
                <w:rtl/>
                <w:lang w:bidi="fa-IR"/>
              </w:rPr>
              <w:t>ون</w:t>
            </w:r>
            <w:r w:rsidRPr="007F6359">
              <w:rPr>
                <w:sz w:val="24"/>
                <w:szCs w:val="24"/>
                <w:rtl/>
                <w:lang w:bidi="fa-IR"/>
              </w:rPr>
              <w:t xml:space="preserve"> دلار</w:t>
            </w:r>
            <w:r>
              <w:rPr>
                <w:rFonts w:hint="cs"/>
                <w:sz w:val="24"/>
                <w:szCs w:val="24"/>
                <w:rtl/>
                <w:lang w:bidi="fa-IR"/>
              </w:rPr>
              <w:t>ی</w:t>
            </w:r>
            <w:r w:rsidRPr="007F6359">
              <w:rPr>
                <w:sz w:val="24"/>
                <w:szCs w:val="24"/>
                <w:rtl/>
                <w:lang w:bidi="fa-IR"/>
              </w:rPr>
              <w:t xml:space="preserve"> فراخوان کرد</w:t>
            </w:r>
            <w:r>
              <w:rPr>
                <w:rFonts w:hint="cs"/>
                <w:sz w:val="24"/>
                <w:szCs w:val="24"/>
                <w:rtl/>
                <w:lang w:bidi="fa-IR"/>
              </w:rPr>
              <w:t>.</w:t>
            </w:r>
          </w:p>
        </w:tc>
      </w:tr>
      <w:tr w:rsidR="00583B93" w:rsidRPr="00AC2578" w14:paraId="372A953F" w14:textId="77777777" w:rsidTr="00024AB1">
        <w:trPr>
          <w:trHeight w:val="522"/>
          <w:jc w:val="center"/>
        </w:trPr>
        <w:tc>
          <w:tcPr>
            <w:tcW w:w="517" w:type="pct"/>
            <w:vMerge/>
            <w:shd w:val="clear" w:color="auto" w:fill="F5F4FA"/>
            <w:vAlign w:val="center"/>
          </w:tcPr>
          <w:p w14:paraId="3CC178B5" w14:textId="77777777" w:rsidR="00583B93" w:rsidRPr="00AC2578" w:rsidRDefault="00583B93" w:rsidP="00024AB1">
            <w:pPr>
              <w:jc w:val="left"/>
              <w:rPr>
                <w:b/>
                <w:bCs/>
                <w:sz w:val="24"/>
                <w:szCs w:val="24"/>
                <w:rtl/>
              </w:rPr>
            </w:pPr>
          </w:p>
        </w:tc>
        <w:tc>
          <w:tcPr>
            <w:tcW w:w="1281" w:type="pct"/>
            <w:shd w:val="clear" w:color="auto" w:fill="F5F4FA"/>
            <w:vAlign w:val="center"/>
          </w:tcPr>
          <w:p w14:paraId="65408959" w14:textId="77777777" w:rsidR="00583B93" w:rsidRPr="00AC2578" w:rsidRDefault="00583B93" w:rsidP="00024AB1">
            <w:pPr>
              <w:jc w:val="left"/>
              <w:rPr>
                <w:sz w:val="24"/>
                <w:szCs w:val="24"/>
                <w:rtl/>
              </w:rPr>
            </w:pPr>
            <w:r w:rsidRPr="0079205C">
              <w:rPr>
                <w:sz w:val="24"/>
                <w:szCs w:val="24"/>
                <w:rtl/>
              </w:rPr>
              <w:t>رنگ سرب</w:t>
            </w:r>
            <w:r>
              <w:rPr>
                <w:rFonts w:hint="cs"/>
                <w:sz w:val="24"/>
                <w:szCs w:val="24"/>
                <w:rtl/>
              </w:rPr>
              <w:t>ی</w:t>
            </w:r>
            <w:r w:rsidRPr="0079205C">
              <w:rPr>
                <w:sz w:val="24"/>
                <w:szCs w:val="24"/>
                <w:rtl/>
              </w:rPr>
              <w:t xml:space="preserve"> </w:t>
            </w:r>
            <w:r>
              <w:rPr>
                <w:rFonts w:hint="cs"/>
                <w:sz w:val="24"/>
                <w:szCs w:val="24"/>
                <w:rtl/>
              </w:rPr>
              <w:t xml:space="preserve">بر </w:t>
            </w:r>
            <w:r w:rsidRPr="0079205C">
              <w:rPr>
                <w:sz w:val="24"/>
                <w:szCs w:val="24"/>
                <w:rtl/>
              </w:rPr>
              <w:t>رو</w:t>
            </w:r>
            <w:r w:rsidRPr="0079205C">
              <w:rPr>
                <w:rFonts w:hint="cs"/>
                <w:sz w:val="24"/>
                <w:szCs w:val="24"/>
                <w:rtl/>
              </w:rPr>
              <w:t>ی</w:t>
            </w:r>
            <w:r w:rsidRPr="0079205C">
              <w:rPr>
                <w:sz w:val="24"/>
                <w:szCs w:val="24"/>
                <w:rtl/>
              </w:rPr>
              <w:t xml:space="preserve"> اسباب باز</w:t>
            </w:r>
            <w:r w:rsidRPr="0079205C">
              <w:rPr>
                <w:rFonts w:hint="cs"/>
                <w:sz w:val="24"/>
                <w:szCs w:val="24"/>
                <w:rtl/>
              </w:rPr>
              <w:t>ی</w:t>
            </w:r>
            <w:r>
              <w:rPr>
                <w:rFonts w:hint="cs"/>
                <w:sz w:val="24"/>
                <w:szCs w:val="24"/>
                <w:rtl/>
              </w:rPr>
              <w:t>‌</w:t>
            </w:r>
            <w:r w:rsidRPr="0079205C">
              <w:rPr>
                <w:sz w:val="24"/>
                <w:szCs w:val="24"/>
                <w:rtl/>
              </w:rPr>
              <w:t>ها</w:t>
            </w:r>
            <w:r w:rsidRPr="0079205C">
              <w:rPr>
                <w:rFonts w:hint="cs"/>
                <w:sz w:val="24"/>
                <w:szCs w:val="24"/>
                <w:rtl/>
              </w:rPr>
              <w:t>ی</w:t>
            </w:r>
            <w:r w:rsidRPr="0079205C">
              <w:rPr>
                <w:sz w:val="24"/>
                <w:szCs w:val="24"/>
                <w:rtl/>
              </w:rPr>
              <w:t xml:space="preserve"> کودکان (2007)</w:t>
            </w:r>
          </w:p>
        </w:tc>
        <w:tc>
          <w:tcPr>
            <w:tcW w:w="3202" w:type="pct"/>
            <w:shd w:val="clear" w:color="auto" w:fill="F5F4FA"/>
            <w:vAlign w:val="center"/>
          </w:tcPr>
          <w:p w14:paraId="77E2141D" w14:textId="77777777" w:rsidR="00583B93" w:rsidRPr="00AC2578" w:rsidRDefault="00583B93" w:rsidP="00583B93">
            <w:pPr>
              <w:pStyle w:val="ListParagraph"/>
              <w:numPr>
                <w:ilvl w:val="0"/>
                <w:numId w:val="133"/>
              </w:numPr>
              <w:ind w:left="142" w:hanging="142"/>
              <w:jc w:val="left"/>
              <w:rPr>
                <w:sz w:val="24"/>
                <w:szCs w:val="24"/>
                <w:rtl/>
                <w:lang w:bidi="fa-IR"/>
              </w:rPr>
            </w:pPr>
            <w:r w:rsidRPr="00E3447B">
              <w:rPr>
                <w:sz w:val="24"/>
                <w:szCs w:val="24"/>
                <w:rtl/>
                <w:lang w:bidi="fa-IR"/>
              </w:rPr>
              <w:t>متل 967</w:t>
            </w:r>
            <w:r>
              <w:rPr>
                <w:rFonts w:hint="cs"/>
                <w:sz w:val="24"/>
                <w:szCs w:val="24"/>
                <w:rtl/>
                <w:lang w:bidi="fa-IR"/>
              </w:rPr>
              <w:t xml:space="preserve"> هزار</w:t>
            </w:r>
            <w:r w:rsidRPr="00E3447B">
              <w:rPr>
                <w:sz w:val="24"/>
                <w:szCs w:val="24"/>
                <w:rtl/>
                <w:lang w:bidi="fa-IR"/>
              </w:rPr>
              <w:t xml:space="preserve"> اسباب باز</w:t>
            </w:r>
            <w:r w:rsidRPr="00E3447B">
              <w:rPr>
                <w:rFonts w:hint="cs"/>
                <w:sz w:val="24"/>
                <w:szCs w:val="24"/>
                <w:rtl/>
                <w:lang w:bidi="fa-IR"/>
              </w:rPr>
              <w:t>ی</w:t>
            </w:r>
            <w:r w:rsidRPr="00E3447B">
              <w:rPr>
                <w:sz w:val="24"/>
                <w:szCs w:val="24"/>
                <w:rtl/>
                <w:lang w:bidi="fa-IR"/>
              </w:rPr>
              <w:t xml:space="preserve"> را فراخوان کرد</w:t>
            </w:r>
            <w:r>
              <w:rPr>
                <w:rFonts w:hint="cs"/>
                <w:sz w:val="24"/>
                <w:szCs w:val="24"/>
                <w:rtl/>
                <w:lang w:bidi="fa-IR"/>
              </w:rPr>
              <w:t>، این</w:t>
            </w:r>
            <w:r w:rsidRPr="00E3447B">
              <w:rPr>
                <w:sz w:val="24"/>
                <w:szCs w:val="24"/>
                <w:rtl/>
                <w:lang w:bidi="fa-IR"/>
              </w:rPr>
              <w:t xml:space="preserve"> هفدهم</w:t>
            </w:r>
            <w:r w:rsidRPr="00E3447B">
              <w:rPr>
                <w:rFonts w:hint="cs"/>
                <w:sz w:val="24"/>
                <w:szCs w:val="24"/>
                <w:rtl/>
                <w:lang w:bidi="fa-IR"/>
              </w:rPr>
              <w:t>ی</w:t>
            </w:r>
            <w:r w:rsidRPr="00E3447B">
              <w:rPr>
                <w:rFonts w:hint="eastAsia"/>
                <w:sz w:val="24"/>
                <w:szCs w:val="24"/>
                <w:rtl/>
                <w:lang w:bidi="fa-IR"/>
              </w:rPr>
              <w:t>ن</w:t>
            </w:r>
            <w:r w:rsidRPr="00E3447B">
              <w:rPr>
                <w:sz w:val="24"/>
                <w:szCs w:val="24"/>
                <w:rtl/>
                <w:lang w:bidi="fa-IR"/>
              </w:rPr>
              <w:t xml:space="preserve"> فراخوان آن در</w:t>
            </w:r>
            <w:r>
              <w:rPr>
                <w:rFonts w:hint="cs"/>
                <w:sz w:val="24"/>
                <w:szCs w:val="24"/>
                <w:rtl/>
                <w:lang w:bidi="fa-IR"/>
              </w:rPr>
              <w:t xml:space="preserve"> طی</w:t>
            </w:r>
            <w:r w:rsidRPr="00E3447B">
              <w:rPr>
                <w:sz w:val="24"/>
                <w:szCs w:val="24"/>
                <w:rtl/>
                <w:lang w:bidi="fa-IR"/>
              </w:rPr>
              <w:t xml:space="preserve"> ده سال گذشته </w:t>
            </w:r>
            <w:r>
              <w:rPr>
                <w:rFonts w:hint="cs"/>
                <w:sz w:val="24"/>
                <w:szCs w:val="24"/>
                <w:rtl/>
                <w:lang w:bidi="fa-IR"/>
              </w:rPr>
              <w:t>بود.</w:t>
            </w:r>
          </w:p>
        </w:tc>
      </w:tr>
      <w:tr w:rsidR="00583B93" w:rsidRPr="00AC2578" w14:paraId="69CC3F0A" w14:textId="77777777" w:rsidTr="00024AB1">
        <w:trPr>
          <w:trHeight w:val="522"/>
          <w:jc w:val="center"/>
        </w:trPr>
        <w:tc>
          <w:tcPr>
            <w:tcW w:w="517" w:type="pct"/>
            <w:vMerge/>
            <w:shd w:val="clear" w:color="auto" w:fill="F5F4FA"/>
            <w:vAlign w:val="center"/>
          </w:tcPr>
          <w:p w14:paraId="77AC5D56" w14:textId="77777777" w:rsidR="00583B93" w:rsidRPr="00AC2578" w:rsidRDefault="00583B93" w:rsidP="00024AB1">
            <w:pPr>
              <w:jc w:val="left"/>
              <w:rPr>
                <w:b/>
                <w:bCs/>
                <w:sz w:val="24"/>
                <w:szCs w:val="24"/>
                <w:rtl/>
              </w:rPr>
            </w:pPr>
          </w:p>
        </w:tc>
        <w:tc>
          <w:tcPr>
            <w:tcW w:w="1281" w:type="pct"/>
            <w:shd w:val="clear" w:color="auto" w:fill="F5F4FA"/>
            <w:vAlign w:val="center"/>
          </w:tcPr>
          <w:p w14:paraId="2A85A913" w14:textId="77777777" w:rsidR="00583B93" w:rsidRPr="00AC2578" w:rsidRDefault="00583B93" w:rsidP="00024AB1">
            <w:pPr>
              <w:jc w:val="left"/>
              <w:rPr>
                <w:sz w:val="24"/>
                <w:szCs w:val="24"/>
                <w:rtl/>
              </w:rPr>
            </w:pPr>
            <w:r w:rsidRPr="0079205C">
              <w:rPr>
                <w:sz w:val="24"/>
                <w:szCs w:val="24"/>
                <w:rtl/>
              </w:rPr>
              <w:t>تاخ</w:t>
            </w:r>
            <w:r w:rsidRPr="0079205C">
              <w:rPr>
                <w:rFonts w:hint="cs"/>
                <w:sz w:val="24"/>
                <w:szCs w:val="24"/>
                <w:rtl/>
              </w:rPr>
              <w:t>ی</w:t>
            </w:r>
            <w:r w:rsidRPr="0079205C">
              <w:rPr>
                <w:rFonts w:hint="eastAsia"/>
                <w:sz w:val="24"/>
                <w:szCs w:val="24"/>
                <w:rtl/>
              </w:rPr>
              <w:t>ر</w:t>
            </w:r>
            <w:r w:rsidRPr="0079205C">
              <w:rPr>
                <w:sz w:val="24"/>
                <w:szCs w:val="24"/>
                <w:rtl/>
              </w:rPr>
              <w:t xml:space="preserve"> در گزارش نقص سوئ</w:t>
            </w:r>
            <w:r w:rsidRPr="0079205C">
              <w:rPr>
                <w:rFonts w:hint="cs"/>
                <w:sz w:val="24"/>
                <w:szCs w:val="24"/>
                <w:rtl/>
              </w:rPr>
              <w:t>ی</w:t>
            </w:r>
            <w:r w:rsidRPr="0079205C">
              <w:rPr>
                <w:rFonts w:hint="eastAsia"/>
                <w:sz w:val="24"/>
                <w:szCs w:val="24"/>
                <w:rtl/>
              </w:rPr>
              <w:t>چ</w:t>
            </w:r>
            <w:r w:rsidRPr="0079205C">
              <w:rPr>
                <w:sz w:val="24"/>
                <w:szCs w:val="24"/>
                <w:rtl/>
              </w:rPr>
              <w:t xml:space="preserve"> احتراق (2014)</w:t>
            </w:r>
          </w:p>
        </w:tc>
        <w:tc>
          <w:tcPr>
            <w:tcW w:w="3202" w:type="pct"/>
            <w:shd w:val="clear" w:color="auto" w:fill="F5F4FA"/>
            <w:vAlign w:val="center"/>
          </w:tcPr>
          <w:p w14:paraId="64B4090E" w14:textId="77777777" w:rsidR="00583B93" w:rsidRPr="00AC2578" w:rsidRDefault="00583B93" w:rsidP="00583B93">
            <w:pPr>
              <w:pStyle w:val="ListParagraph"/>
              <w:numPr>
                <w:ilvl w:val="0"/>
                <w:numId w:val="133"/>
              </w:numPr>
              <w:ind w:left="142" w:hanging="142"/>
              <w:jc w:val="left"/>
              <w:rPr>
                <w:sz w:val="24"/>
                <w:szCs w:val="24"/>
                <w:rtl/>
                <w:lang w:bidi="fa-IR"/>
              </w:rPr>
            </w:pPr>
            <w:r w:rsidRPr="0055584A">
              <w:rPr>
                <w:sz w:val="24"/>
                <w:szCs w:val="24"/>
                <w:rtl/>
                <w:lang w:bidi="fa-IR"/>
              </w:rPr>
              <w:t>اداره مل</w:t>
            </w:r>
            <w:r w:rsidRPr="0055584A">
              <w:rPr>
                <w:rFonts w:hint="cs"/>
                <w:sz w:val="24"/>
                <w:szCs w:val="24"/>
                <w:rtl/>
                <w:lang w:bidi="fa-IR"/>
              </w:rPr>
              <w:t>ی</w:t>
            </w:r>
            <w:r w:rsidRPr="0055584A">
              <w:rPr>
                <w:sz w:val="24"/>
                <w:szCs w:val="24"/>
                <w:rtl/>
                <w:lang w:bidi="fa-IR"/>
              </w:rPr>
              <w:t xml:space="preserve"> ا</w:t>
            </w:r>
            <w:r w:rsidRPr="0055584A">
              <w:rPr>
                <w:rFonts w:hint="cs"/>
                <w:sz w:val="24"/>
                <w:szCs w:val="24"/>
                <w:rtl/>
                <w:lang w:bidi="fa-IR"/>
              </w:rPr>
              <w:t>ی</w:t>
            </w:r>
            <w:r w:rsidRPr="0055584A">
              <w:rPr>
                <w:rFonts w:hint="eastAsia"/>
                <w:sz w:val="24"/>
                <w:szCs w:val="24"/>
                <w:rtl/>
                <w:lang w:bidi="fa-IR"/>
              </w:rPr>
              <w:t>من</w:t>
            </w:r>
            <w:r w:rsidRPr="0055584A">
              <w:rPr>
                <w:rFonts w:hint="cs"/>
                <w:sz w:val="24"/>
                <w:szCs w:val="24"/>
                <w:rtl/>
                <w:lang w:bidi="fa-IR"/>
              </w:rPr>
              <w:t>ی</w:t>
            </w:r>
            <w:r w:rsidRPr="0055584A">
              <w:rPr>
                <w:sz w:val="24"/>
                <w:szCs w:val="24"/>
                <w:rtl/>
                <w:lang w:bidi="fa-IR"/>
              </w:rPr>
              <w:t xml:space="preserve"> تراف</w:t>
            </w:r>
            <w:r w:rsidRPr="0055584A">
              <w:rPr>
                <w:rFonts w:hint="cs"/>
                <w:sz w:val="24"/>
                <w:szCs w:val="24"/>
                <w:rtl/>
                <w:lang w:bidi="fa-IR"/>
              </w:rPr>
              <w:t>ی</w:t>
            </w:r>
            <w:r w:rsidRPr="0055584A">
              <w:rPr>
                <w:rFonts w:hint="eastAsia"/>
                <w:sz w:val="24"/>
                <w:szCs w:val="24"/>
                <w:rtl/>
                <w:lang w:bidi="fa-IR"/>
              </w:rPr>
              <w:t>ک</w:t>
            </w:r>
            <w:r w:rsidRPr="0055584A">
              <w:rPr>
                <w:sz w:val="24"/>
                <w:szCs w:val="24"/>
                <w:rtl/>
                <w:lang w:bidi="fa-IR"/>
              </w:rPr>
              <w:t xml:space="preserve"> بزرگراه</w:t>
            </w:r>
            <w:r>
              <w:rPr>
                <w:rFonts w:hint="cs"/>
                <w:sz w:val="24"/>
                <w:szCs w:val="24"/>
                <w:rtl/>
                <w:lang w:bidi="fa-IR"/>
              </w:rPr>
              <w:t>‌ها،</w:t>
            </w:r>
            <w:r w:rsidRPr="0055584A">
              <w:rPr>
                <w:sz w:val="24"/>
                <w:szCs w:val="24"/>
                <w:rtl/>
                <w:lang w:bidi="fa-IR"/>
              </w:rPr>
              <w:t xml:space="preserve"> جنرال موتورز را</w:t>
            </w:r>
            <w:r>
              <w:rPr>
                <w:rFonts w:hint="cs"/>
                <w:sz w:val="24"/>
                <w:szCs w:val="24"/>
                <w:rtl/>
                <w:lang w:bidi="fa-IR"/>
              </w:rPr>
              <w:t xml:space="preserve"> به مبلغ</w:t>
            </w:r>
            <w:r w:rsidRPr="0055584A">
              <w:rPr>
                <w:sz w:val="24"/>
                <w:szCs w:val="24"/>
                <w:rtl/>
                <w:lang w:bidi="fa-IR"/>
              </w:rPr>
              <w:t xml:space="preserve"> 35 م</w:t>
            </w:r>
            <w:r w:rsidRPr="0055584A">
              <w:rPr>
                <w:rFonts w:hint="cs"/>
                <w:sz w:val="24"/>
                <w:szCs w:val="24"/>
                <w:rtl/>
                <w:lang w:bidi="fa-IR"/>
              </w:rPr>
              <w:t>ی</w:t>
            </w:r>
            <w:r w:rsidRPr="0055584A">
              <w:rPr>
                <w:rFonts w:hint="eastAsia"/>
                <w:sz w:val="24"/>
                <w:szCs w:val="24"/>
                <w:rtl/>
                <w:lang w:bidi="fa-IR"/>
              </w:rPr>
              <w:t>ل</w:t>
            </w:r>
            <w:r w:rsidRPr="0055584A">
              <w:rPr>
                <w:rFonts w:hint="cs"/>
                <w:sz w:val="24"/>
                <w:szCs w:val="24"/>
                <w:rtl/>
                <w:lang w:bidi="fa-IR"/>
              </w:rPr>
              <w:t>ی</w:t>
            </w:r>
            <w:r w:rsidRPr="0055584A">
              <w:rPr>
                <w:rFonts w:hint="eastAsia"/>
                <w:sz w:val="24"/>
                <w:szCs w:val="24"/>
                <w:rtl/>
                <w:lang w:bidi="fa-IR"/>
              </w:rPr>
              <w:t>ون</w:t>
            </w:r>
            <w:r w:rsidRPr="0055584A">
              <w:rPr>
                <w:sz w:val="24"/>
                <w:szCs w:val="24"/>
                <w:rtl/>
                <w:lang w:bidi="fa-IR"/>
              </w:rPr>
              <w:t xml:space="preserve"> دلار جر</w:t>
            </w:r>
            <w:r w:rsidRPr="0055584A">
              <w:rPr>
                <w:rFonts w:hint="cs"/>
                <w:sz w:val="24"/>
                <w:szCs w:val="24"/>
                <w:rtl/>
                <w:lang w:bidi="fa-IR"/>
              </w:rPr>
              <w:t>ی</w:t>
            </w:r>
            <w:r w:rsidRPr="0055584A">
              <w:rPr>
                <w:rFonts w:hint="eastAsia"/>
                <w:sz w:val="24"/>
                <w:szCs w:val="24"/>
                <w:rtl/>
                <w:lang w:bidi="fa-IR"/>
              </w:rPr>
              <w:t>مه</w:t>
            </w:r>
            <w:r w:rsidRPr="0055584A">
              <w:rPr>
                <w:sz w:val="24"/>
                <w:szCs w:val="24"/>
                <w:rtl/>
                <w:lang w:bidi="fa-IR"/>
              </w:rPr>
              <w:t xml:space="preserve"> مدن</w:t>
            </w:r>
            <w:r w:rsidRPr="0055584A">
              <w:rPr>
                <w:rFonts w:hint="cs"/>
                <w:sz w:val="24"/>
                <w:szCs w:val="24"/>
                <w:rtl/>
                <w:lang w:bidi="fa-IR"/>
              </w:rPr>
              <w:t>ی</w:t>
            </w:r>
            <w:r w:rsidRPr="0055584A">
              <w:rPr>
                <w:sz w:val="24"/>
                <w:szCs w:val="24"/>
                <w:rtl/>
                <w:lang w:bidi="fa-IR"/>
              </w:rPr>
              <w:t xml:space="preserve"> کرد</w:t>
            </w:r>
            <w:r>
              <w:rPr>
                <w:rFonts w:hint="cs"/>
                <w:sz w:val="24"/>
                <w:szCs w:val="24"/>
                <w:rtl/>
                <w:lang w:bidi="fa-IR"/>
              </w:rPr>
              <w:t>.</w:t>
            </w:r>
          </w:p>
        </w:tc>
      </w:tr>
      <w:tr w:rsidR="00583B93" w:rsidRPr="00AC2578" w14:paraId="4C5E3E51" w14:textId="77777777" w:rsidTr="00024AB1">
        <w:trPr>
          <w:trHeight w:val="522"/>
          <w:jc w:val="center"/>
        </w:trPr>
        <w:tc>
          <w:tcPr>
            <w:tcW w:w="517" w:type="pct"/>
            <w:vMerge/>
            <w:shd w:val="clear" w:color="auto" w:fill="F5F4FA"/>
            <w:vAlign w:val="center"/>
          </w:tcPr>
          <w:p w14:paraId="5B9B647B" w14:textId="77777777" w:rsidR="00583B93" w:rsidRPr="00AC2578" w:rsidRDefault="00583B93" w:rsidP="00024AB1">
            <w:pPr>
              <w:jc w:val="left"/>
              <w:rPr>
                <w:b/>
                <w:bCs/>
                <w:sz w:val="24"/>
                <w:szCs w:val="24"/>
                <w:rtl/>
              </w:rPr>
            </w:pPr>
          </w:p>
        </w:tc>
        <w:tc>
          <w:tcPr>
            <w:tcW w:w="1281" w:type="pct"/>
            <w:shd w:val="clear" w:color="auto" w:fill="F5F4FA"/>
            <w:vAlign w:val="center"/>
          </w:tcPr>
          <w:p w14:paraId="736ABA91" w14:textId="77777777" w:rsidR="00583B93" w:rsidRPr="00AC2578" w:rsidRDefault="00583B93" w:rsidP="00024AB1">
            <w:pPr>
              <w:jc w:val="left"/>
              <w:rPr>
                <w:sz w:val="24"/>
                <w:szCs w:val="24"/>
                <w:rtl/>
              </w:rPr>
            </w:pPr>
            <w:r w:rsidRPr="0055584A">
              <w:rPr>
                <w:sz w:val="24"/>
                <w:szCs w:val="24"/>
                <w:rtl/>
              </w:rPr>
              <w:t>داغ شدن ب</w:t>
            </w:r>
            <w:r w:rsidRPr="0055584A">
              <w:rPr>
                <w:rFonts w:hint="cs"/>
                <w:sz w:val="24"/>
                <w:szCs w:val="24"/>
                <w:rtl/>
              </w:rPr>
              <w:t>ی</w:t>
            </w:r>
            <w:r w:rsidRPr="0055584A">
              <w:rPr>
                <w:rFonts w:hint="eastAsia"/>
                <w:sz w:val="24"/>
                <w:szCs w:val="24"/>
                <w:rtl/>
              </w:rPr>
              <w:t>ش</w:t>
            </w:r>
            <w:r w:rsidRPr="0055584A">
              <w:rPr>
                <w:sz w:val="24"/>
                <w:szCs w:val="24"/>
                <w:rtl/>
              </w:rPr>
              <w:t xml:space="preserve"> از حد و آتش گرفتن تلفن</w:t>
            </w:r>
            <w:r>
              <w:rPr>
                <w:rFonts w:hint="cs"/>
                <w:sz w:val="24"/>
                <w:szCs w:val="24"/>
                <w:rtl/>
              </w:rPr>
              <w:t>‌</w:t>
            </w:r>
            <w:r w:rsidRPr="0055584A">
              <w:rPr>
                <w:sz w:val="24"/>
                <w:szCs w:val="24"/>
                <w:rtl/>
              </w:rPr>
              <w:t>ها</w:t>
            </w:r>
            <w:r w:rsidRPr="0055584A">
              <w:rPr>
                <w:rFonts w:hint="cs"/>
                <w:sz w:val="24"/>
                <w:szCs w:val="24"/>
                <w:rtl/>
              </w:rPr>
              <w:t>ی</w:t>
            </w:r>
            <w:r w:rsidRPr="0055584A">
              <w:rPr>
                <w:sz w:val="24"/>
                <w:szCs w:val="24"/>
                <w:rtl/>
              </w:rPr>
              <w:t xml:space="preserve"> همراه (2016)</w:t>
            </w:r>
          </w:p>
        </w:tc>
        <w:tc>
          <w:tcPr>
            <w:tcW w:w="3202" w:type="pct"/>
            <w:shd w:val="clear" w:color="auto" w:fill="F5F4FA"/>
            <w:vAlign w:val="center"/>
          </w:tcPr>
          <w:p w14:paraId="60843E7D" w14:textId="77777777" w:rsidR="00583B93" w:rsidRPr="00AC2578" w:rsidRDefault="00583B93" w:rsidP="00583B93">
            <w:pPr>
              <w:pStyle w:val="ListParagraph"/>
              <w:numPr>
                <w:ilvl w:val="0"/>
                <w:numId w:val="133"/>
              </w:numPr>
              <w:ind w:left="142" w:hanging="142"/>
              <w:jc w:val="left"/>
              <w:rPr>
                <w:sz w:val="24"/>
                <w:szCs w:val="24"/>
                <w:rtl/>
                <w:lang w:bidi="fa-IR"/>
              </w:rPr>
            </w:pPr>
            <w:r>
              <w:rPr>
                <w:rFonts w:hint="cs"/>
                <w:sz w:val="24"/>
                <w:szCs w:val="24"/>
                <w:rtl/>
                <w:lang w:bidi="fa-IR"/>
              </w:rPr>
              <w:t>سامسونگ 2.5 میلیون دستگاه را فراخوان کرد.</w:t>
            </w:r>
          </w:p>
        </w:tc>
      </w:tr>
      <w:tr w:rsidR="00583B93" w:rsidRPr="00AC2578" w14:paraId="4CF07F78" w14:textId="77777777" w:rsidTr="00024AB1">
        <w:trPr>
          <w:trHeight w:val="522"/>
          <w:jc w:val="center"/>
        </w:trPr>
        <w:tc>
          <w:tcPr>
            <w:tcW w:w="517" w:type="pct"/>
            <w:shd w:val="clear" w:color="auto" w:fill="F5F4FA"/>
            <w:vAlign w:val="center"/>
          </w:tcPr>
          <w:p w14:paraId="56897B65" w14:textId="77777777" w:rsidR="00583B93" w:rsidRPr="00AC2578" w:rsidRDefault="00583B93" w:rsidP="00024AB1">
            <w:pPr>
              <w:jc w:val="left"/>
              <w:rPr>
                <w:b/>
                <w:bCs/>
                <w:sz w:val="24"/>
                <w:szCs w:val="24"/>
                <w:rtl/>
              </w:rPr>
            </w:pPr>
            <w:r w:rsidRPr="006364E5">
              <w:rPr>
                <w:b/>
                <w:bCs/>
                <w:sz w:val="24"/>
                <w:szCs w:val="24"/>
                <w:rtl/>
              </w:rPr>
              <w:t>ا</w:t>
            </w:r>
            <w:r w:rsidRPr="006364E5">
              <w:rPr>
                <w:rFonts w:hint="cs"/>
                <w:b/>
                <w:bCs/>
                <w:sz w:val="24"/>
                <w:szCs w:val="24"/>
                <w:rtl/>
              </w:rPr>
              <w:t>ی</w:t>
            </w:r>
            <w:r w:rsidRPr="006364E5">
              <w:rPr>
                <w:rFonts w:hint="eastAsia"/>
                <w:b/>
                <w:bCs/>
                <w:sz w:val="24"/>
                <w:szCs w:val="24"/>
                <w:rtl/>
              </w:rPr>
              <w:t>من</w:t>
            </w:r>
            <w:r w:rsidRPr="006364E5">
              <w:rPr>
                <w:rFonts w:hint="cs"/>
                <w:b/>
                <w:bCs/>
                <w:sz w:val="24"/>
                <w:szCs w:val="24"/>
                <w:rtl/>
              </w:rPr>
              <w:t>ی</w:t>
            </w:r>
            <w:r w:rsidRPr="006364E5">
              <w:rPr>
                <w:b/>
                <w:bCs/>
                <w:sz w:val="24"/>
                <w:szCs w:val="24"/>
                <w:rtl/>
              </w:rPr>
              <w:t xml:space="preserve"> مصرف کننده</w:t>
            </w:r>
          </w:p>
        </w:tc>
        <w:tc>
          <w:tcPr>
            <w:tcW w:w="1281" w:type="pct"/>
            <w:shd w:val="clear" w:color="auto" w:fill="F5F4FA"/>
            <w:vAlign w:val="center"/>
          </w:tcPr>
          <w:p w14:paraId="734FC6F4" w14:textId="77777777" w:rsidR="00583B93" w:rsidRPr="00AC2578" w:rsidRDefault="00583B93" w:rsidP="00024AB1">
            <w:pPr>
              <w:jc w:val="left"/>
              <w:rPr>
                <w:sz w:val="24"/>
                <w:szCs w:val="24"/>
                <w:rtl/>
              </w:rPr>
            </w:pPr>
            <w:r w:rsidRPr="006364E5">
              <w:rPr>
                <w:sz w:val="24"/>
                <w:szCs w:val="24"/>
                <w:rtl/>
              </w:rPr>
              <w:t>عدم نظارت بر عمل</w:t>
            </w:r>
            <w:r w:rsidRPr="006364E5">
              <w:rPr>
                <w:rFonts w:hint="cs"/>
                <w:sz w:val="24"/>
                <w:szCs w:val="24"/>
                <w:rtl/>
              </w:rPr>
              <w:t>ی</w:t>
            </w:r>
            <w:r w:rsidRPr="006364E5">
              <w:rPr>
                <w:rFonts w:hint="eastAsia"/>
                <w:sz w:val="24"/>
                <w:szCs w:val="24"/>
                <w:rtl/>
              </w:rPr>
              <w:t>ات</w:t>
            </w:r>
            <w:r w:rsidRPr="006364E5">
              <w:rPr>
                <w:sz w:val="24"/>
                <w:szCs w:val="24"/>
                <w:rtl/>
              </w:rPr>
              <w:t xml:space="preserve"> تجار</w:t>
            </w:r>
            <w:r w:rsidRPr="006364E5">
              <w:rPr>
                <w:rFonts w:hint="cs"/>
                <w:sz w:val="24"/>
                <w:szCs w:val="24"/>
                <w:rtl/>
              </w:rPr>
              <w:t>ی</w:t>
            </w:r>
            <w:r w:rsidRPr="006364E5">
              <w:rPr>
                <w:sz w:val="24"/>
                <w:szCs w:val="24"/>
                <w:rtl/>
              </w:rPr>
              <w:t xml:space="preserve"> (2013)</w:t>
            </w:r>
          </w:p>
        </w:tc>
        <w:tc>
          <w:tcPr>
            <w:tcW w:w="3202" w:type="pct"/>
            <w:shd w:val="clear" w:color="auto" w:fill="F5F4FA"/>
            <w:vAlign w:val="center"/>
          </w:tcPr>
          <w:p w14:paraId="569062BE" w14:textId="77777777" w:rsidR="00583B93" w:rsidRPr="009868A1" w:rsidRDefault="00583B93" w:rsidP="00583B93">
            <w:pPr>
              <w:pStyle w:val="ListParagraph"/>
              <w:numPr>
                <w:ilvl w:val="0"/>
                <w:numId w:val="133"/>
              </w:numPr>
              <w:ind w:left="142" w:hanging="142"/>
              <w:jc w:val="left"/>
              <w:rPr>
                <w:sz w:val="24"/>
                <w:szCs w:val="24"/>
                <w:rtl/>
                <w:lang w:bidi="fa-IR"/>
              </w:rPr>
            </w:pPr>
            <w:r w:rsidRPr="009868A1">
              <w:rPr>
                <w:sz w:val="24"/>
                <w:szCs w:val="24"/>
                <w:rtl/>
                <w:lang w:bidi="fa-IR"/>
              </w:rPr>
              <w:t>ج</w:t>
            </w:r>
            <w:r w:rsidRPr="009868A1">
              <w:rPr>
                <w:rFonts w:hint="cs"/>
                <w:sz w:val="24"/>
                <w:szCs w:val="24"/>
                <w:rtl/>
                <w:lang w:bidi="fa-IR"/>
              </w:rPr>
              <w:t>ی</w:t>
            </w:r>
            <w:r w:rsidRPr="009868A1">
              <w:rPr>
                <w:sz w:val="24"/>
                <w:szCs w:val="24"/>
                <w:rtl/>
                <w:lang w:bidi="fa-IR"/>
              </w:rPr>
              <w:t xml:space="preserve"> پ</w:t>
            </w:r>
            <w:r w:rsidRPr="009868A1">
              <w:rPr>
                <w:rFonts w:hint="cs"/>
                <w:sz w:val="24"/>
                <w:szCs w:val="24"/>
                <w:rtl/>
                <w:lang w:bidi="fa-IR"/>
              </w:rPr>
              <w:t>ی</w:t>
            </w:r>
            <w:r w:rsidRPr="009868A1">
              <w:rPr>
                <w:sz w:val="24"/>
                <w:szCs w:val="24"/>
                <w:rtl/>
                <w:lang w:bidi="fa-IR"/>
              </w:rPr>
              <w:t xml:space="preserve"> مورگان چ</w:t>
            </w:r>
            <w:r w:rsidRPr="009868A1">
              <w:rPr>
                <w:rFonts w:hint="cs"/>
                <w:sz w:val="24"/>
                <w:szCs w:val="24"/>
                <w:rtl/>
                <w:lang w:bidi="fa-IR"/>
              </w:rPr>
              <w:t>ی</w:t>
            </w:r>
            <w:r w:rsidRPr="009868A1">
              <w:rPr>
                <w:rFonts w:hint="eastAsia"/>
                <w:sz w:val="24"/>
                <w:szCs w:val="24"/>
                <w:rtl/>
                <w:lang w:bidi="fa-IR"/>
              </w:rPr>
              <w:t>س</w:t>
            </w:r>
            <w:r w:rsidRPr="009868A1">
              <w:rPr>
                <w:sz w:val="24"/>
                <w:szCs w:val="24"/>
                <w:rtl/>
                <w:lang w:bidi="fa-IR"/>
              </w:rPr>
              <w:t xml:space="preserve"> به دل</w:t>
            </w:r>
            <w:r w:rsidRPr="009868A1">
              <w:rPr>
                <w:rFonts w:hint="cs"/>
                <w:sz w:val="24"/>
                <w:szCs w:val="24"/>
                <w:rtl/>
                <w:lang w:bidi="fa-IR"/>
              </w:rPr>
              <w:t>ی</w:t>
            </w:r>
            <w:r w:rsidRPr="009868A1">
              <w:rPr>
                <w:rFonts w:hint="eastAsia"/>
                <w:sz w:val="24"/>
                <w:szCs w:val="24"/>
                <w:rtl/>
                <w:lang w:bidi="fa-IR"/>
              </w:rPr>
              <w:t>ل</w:t>
            </w:r>
            <w:r w:rsidRPr="009868A1">
              <w:rPr>
                <w:sz w:val="24"/>
                <w:szCs w:val="24"/>
                <w:rtl/>
                <w:lang w:bidi="fa-IR"/>
              </w:rPr>
              <w:t xml:space="preserve"> مشتقات پ</w:t>
            </w:r>
            <w:r w:rsidRPr="009868A1">
              <w:rPr>
                <w:rFonts w:hint="cs"/>
                <w:sz w:val="24"/>
                <w:szCs w:val="24"/>
                <w:rtl/>
                <w:lang w:bidi="fa-IR"/>
              </w:rPr>
              <w:t>ی</w:t>
            </w:r>
            <w:r w:rsidRPr="009868A1">
              <w:rPr>
                <w:rFonts w:hint="eastAsia"/>
                <w:sz w:val="24"/>
                <w:szCs w:val="24"/>
                <w:rtl/>
                <w:lang w:bidi="fa-IR"/>
              </w:rPr>
              <w:t>چ</w:t>
            </w:r>
            <w:r w:rsidRPr="009868A1">
              <w:rPr>
                <w:rFonts w:hint="cs"/>
                <w:sz w:val="24"/>
                <w:szCs w:val="24"/>
                <w:rtl/>
                <w:lang w:bidi="fa-IR"/>
              </w:rPr>
              <w:t>ی</w:t>
            </w:r>
            <w:r w:rsidRPr="009868A1">
              <w:rPr>
                <w:rFonts w:hint="eastAsia"/>
                <w:sz w:val="24"/>
                <w:szCs w:val="24"/>
                <w:rtl/>
                <w:lang w:bidi="fa-IR"/>
              </w:rPr>
              <w:t>ده</w:t>
            </w:r>
            <w:r w:rsidRPr="009868A1">
              <w:rPr>
                <w:sz w:val="24"/>
                <w:szCs w:val="24"/>
                <w:rtl/>
                <w:lang w:bidi="fa-IR"/>
              </w:rPr>
              <w:t xml:space="preserve"> حدود 6 م</w:t>
            </w:r>
            <w:r w:rsidRPr="009868A1">
              <w:rPr>
                <w:rFonts w:hint="cs"/>
                <w:sz w:val="24"/>
                <w:szCs w:val="24"/>
                <w:rtl/>
                <w:lang w:bidi="fa-IR"/>
              </w:rPr>
              <w:t>ی</w:t>
            </w:r>
            <w:r w:rsidRPr="009868A1">
              <w:rPr>
                <w:rFonts w:hint="eastAsia"/>
                <w:sz w:val="24"/>
                <w:szCs w:val="24"/>
                <w:rtl/>
                <w:lang w:bidi="fa-IR"/>
              </w:rPr>
              <w:t>ل</w:t>
            </w:r>
            <w:r w:rsidRPr="009868A1">
              <w:rPr>
                <w:rFonts w:hint="cs"/>
                <w:sz w:val="24"/>
                <w:szCs w:val="24"/>
                <w:rtl/>
                <w:lang w:bidi="fa-IR"/>
              </w:rPr>
              <w:t>ی</w:t>
            </w:r>
            <w:r w:rsidRPr="009868A1">
              <w:rPr>
                <w:rFonts w:hint="eastAsia"/>
                <w:sz w:val="24"/>
                <w:szCs w:val="24"/>
                <w:rtl/>
                <w:lang w:bidi="fa-IR"/>
              </w:rPr>
              <w:t>ارد</w:t>
            </w:r>
            <w:r w:rsidRPr="009868A1">
              <w:rPr>
                <w:sz w:val="24"/>
                <w:szCs w:val="24"/>
                <w:rtl/>
                <w:lang w:bidi="fa-IR"/>
              </w:rPr>
              <w:t xml:space="preserve"> دلار ضرر داشته است</w:t>
            </w:r>
          </w:p>
          <w:p w14:paraId="7C2906A2" w14:textId="77777777" w:rsidR="00583B93" w:rsidRPr="00AC2578" w:rsidRDefault="00583B93" w:rsidP="00583B93">
            <w:pPr>
              <w:pStyle w:val="ListParagraph"/>
              <w:numPr>
                <w:ilvl w:val="0"/>
                <w:numId w:val="133"/>
              </w:numPr>
              <w:ind w:left="142" w:hanging="142"/>
              <w:jc w:val="left"/>
              <w:rPr>
                <w:sz w:val="24"/>
                <w:szCs w:val="24"/>
                <w:rtl/>
                <w:lang w:bidi="fa-IR"/>
              </w:rPr>
            </w:pPr>
            <w:r w:rsidRPr="009868A1">
              <w:rPr>
                <w:sz w:val="24"/>
                <w:szCs w:val="24"/>
                <w:rtl/>
                <w:lang w:bidi="fa-IR"/>
              </w:rPr>
              <w:t>موافقت کرد که 920 م</w:t>
            </w:r>
            <w:r w:rsidRPr="009868A1">
              <w:rPr>
                <w:rFonts w:hint="cs"/>
                <w:sz w:val="24"/>
                <w:szCs w:val="24"/>
                <w:rtl/>
                <w:lang w:bidi="fa-IR"/>
              </w:rPr>
              <w:t>ی</w:t>
            </w:r>
            <w:r w:rsidRPr="009868A1">
              <w:rPr>
                <w:rFonts w:hint="eastAsia"/>
                <w:sz w:val="24"/>
                <w:szCs w:val="24"/>
                <w:rtl/>
                <w:lang w:bidi="fa-IR"/>
              </w:rPr>
              <w:t>ل</w:t>
            </w:r>
            <w:r w:rsidRPr="009868A1">
              <w:rPr>
                <w:rFonts w:hint="cs"/>
                <w:sz w:val="24"/>
                <w:szCs w:val="24"/>
                <w:rtl/>
                <w:lang w:bidi="fa-IR"/>
              </w:rPr>
              <w:t>ی</w:t>
            </w:r>
            <w:r w:rsidRPr="009868A1">
              <w:rPr>
                <w:rFonts w:hint="eastAsia"/>
                <w:sz w:val="24"/>
                <w:szCs w:val="24"/>
                <w:rtl/>
                <w:lang w:bidi="fa-IR"/>
              </w:rPr>
              <w:t>ون</w:t>
            </w:r>
            <w:r w:rsidRPr="009868A1">
              <w:rPr>
                <w:sz w:val="24"/>
                <w:szCs w:val="24"/>
                <w:rtl/>
                <w:lang w:bidi="fa-IR"/>
              </w:rPr>
              <w:t xml:space="preserve"> دلار جر</w:t>
            </w:r>
            <w:r w:rsidRPr="009868A1">
              <w:rPr>
                <w:rFonts w:hint="cs"/>
                <w:sz w:val="24"/>
                <w:szCs w:val="24"/>
                <w:rtl/>
                <w:lang w:bidi="fa-IR"/>
              </w:rPr>
              <w:t>ی</w:t>
            </w:r>
            <w:r w:rsidRPr="009868A1">
              <w:rPr>
                <w:rFonts w:hint="eastAsia"/>
                <w:sz w:val="24"/>
                <w:szCs w:val="24"/>
                <w:rtl/>
                <w:lang w:bidi="fa-IR"/>
              </w:rPr>
              <w:t>مه</w:t>
            </w:r>
            <w:r w:rsidRPr="009868A1">
              <w:rPr>
                <w:sz w:val="24"/>
                <w:szCs w:val="24"/>
                <w:rtl/>
                <w:lang w:bidi="fa-IR"/>
              </w:rPr>
              <w:t xml:space="preserve"> به رگولاتورها بپردازد</w:t>
            </w:r>
          </w:p>
        </w:tc>
      </w:tr>
      <w:tr w:rsidR="00583B93" w:rsidRPr="00AC2578" w14:paraId="40BF0969" w14:textId="77777777" w:rsidTr="00024AB1">
        <w:trPr>
          <w:trHeight w:val="522"/>
          <w:jc w:val="center"/>
        </w:trPr>
        <w:tc>
          <w:tcPr>
            <w:tcW w:w="5000" w:type="pct"/>
            <w:gridSpan w:val="3"/>
            <w:shd w:val="clear" w:color="auto" w:fill="818284"/>
            <w:vAlign w:val="center"/>
          </w:tcPr>
          <w:p w14:paraId="4156F9EE" w14:textId="77777777" w:rsidR="00583B93" w:rsidRPr="00AC2578" w:rsidRDefault="00583B93" w:rsidP="00024AB1">
            <w:pPr>
              <w:jc w:val="left"/>
              <w:rPr>
                <w:b/>
                <w:bCs/>
                <w:color w:val="FFFFFF" w:themeColor="background1"/>
                <w:sz w:val="24"/>
                <w:szCs w:val="24"/>
                <w:rtl/>
              </w:rPr>
            </w:pPr>
            <w:r w:rsidRPr="00AC2578">
              <w:rPr>
                <w:rFonts w:hint="cs"/>
                <w:b/>
                <w:bCs/>
                <w:color w:val="FFFFFF" w:themeColor="background1"/>
                <w:sz w:val="24"/>
                <w:szCs w:val="24"/>
                <w:rtl/>
              </w:rPr>
              <w:t>حکمرانی</w:t>
            </w:r>
          </w:p>
        </w:tc>
      </w:tr>
      <w:tr w:rsidR="00583B93" w:rsidRPr="00AC2578" w14:paraId="5A757E2C" w14:textId="77777777" w:rsidTr="00024AB1">
        <w:trPr>
          <w:trHeight w:val="522"/>
          <w:jc w:val="center"/>
        </w:trPr>
        <w:tc>
          <w:tcPr>
            <w:tcW w:w="517" w:type="pct"/>
            <w:shd w:val="clear" w:color="auto" w:fill="F5F4FA"/>
            <w:vAlign w:val="center"/>
          </w:tcPr>
          <w:p w14:paraId="7BD8D4D6" w14:textId="77777777" w:rsidR="00583B93" w:rsidRPr="00AC2578" w:rsidRDefault="00583B93" w:rsidP="00024AB1">
            <w:pPr>
              <w:jc w:val="left"/>
              <w:rPr>
                <w:b/>
                <w:bCs/>
                <w:sz w:val="24"/>
                <w:szCs w:val="24"/>
                <w:rtl/>
              </w:rPr>
            </w:pPr>
            <w:r w:rsidRPr="00E549E4">
              <w:rPr>
                <w:b/>
                <w:bCs/>
                <w:sz w:val="24"/>
                <w:szCs w:val="24"/>
                <w:rtl/>
              </w:rPr>
              <w:t>رشوه و فساد</w:t>
            </w:r>
          </w:p>
        </w:tc>
        <w:tc>
          <w:tcPr>
            <w:tcW w:w="1281" w:type="pct"/>
            <w:shd w:val="clear" w:color="auto" w:fill="F5F4FA"/>
            <w:vAlign w:val="center"/>
          </w:tcPr>
          <w:p w14:paraId="486A11D3" w14:textId="77777777" w:rsidR="00583B93" w:rsidRPr="00AC2578" w:rsidRDefault="00583B93" w:rsidP="00024AB1">
            <w:pPr>
              <w:jc w:val="left"/>
              <w:rPr>
                <w:sz w:val="24"/>
                <w:szCs w:val="24"/>
                <w:rtl/>
              </w:rPr>
            </w:pPr>
            <w:r w:rsidRPr="00E549E4">
              <w:rPr>
                <w:sz w:val="24"/>
                <w:szCs w:val="24"/>
                <w:rtl/>
              </w:rPr>
              <w:t>پرداخت رشوه</w:t>
            </w:r>
          </w:p>
        </w:tc>
        <w:tc>
          <w:tcPr>
            <w:tcW w:w="3202" w:type="pct"/>
            <w:shd w:val="clear" w:color="auto" w:fill="F5F4FA"/>
            <w:vAlign w:val="center"/>
          </w:tcPr>
          <w:p w14:paraId="283A9DB3" w14:textId="77777777" w:rsidR="00583B93" w:rsidRPr="00D97DE3" w:rsidRDefault="00583B93" w:rsidP="00583B93">
            <w:pPr>
              <w:pStyle w:val="ListParagraph"/>
              <w:numPr>
                <w:ilvl w:val="0"/>
                <w:numId w:val="133"/>
              </w:numPr>
              <w:ind w:left="142" w:hanging="142"/>
              <w:jc w:val="left"/>
              <w:rPr>
                <w:sz w:val="24"/>
                <w:szCs w:val="24"/>
                <w:rtl/>
              </w:rPr>
            </w:pPr>
            <w:r w:rsidRPr="00F40FA8">
              <w:rPr>
                <w:rFonts w:hint="cs"/>
                <w:sz w:val="24"/>
                <w:szCs w:val="24"/>
                <w:rtl/>
                <w:lang w:bidi="fa-IR"/>
              </w:rPr>
              <w:t xml:space="preserve">توسط قانون </w:t>
            </w:r>
            <w:r>
              <w:rPr>
                <w:rFonts w:hint="cs"/>
                <w:sz w:val="24"/>
                <w:szCs w:val="24"/>
                <w:rtl/>
                <w:lang w:bidi="fa-IR"/>
              </w:rPr>
              <w:t>شیوه</w:t>
            </w:r>
            <w:r>
              <w:rPr>
                <w:sz w:val="24"/>
                <w:szCs w:val="24"/>
                <w:lang w:bidi="fa-IR"/>
              </w:rPr>
              <w:t>‎</w:t>
            </w:r>
            <w:r>
              <w:rPr>
                <w:rFonts w:hint="cs"/>
                <w:sz w:val="24"/>
                <w:szCs w:val="24"/>
                <w:rtl/>
                <w:lang w:bidi="fa-IR"/>
              </w:rPr>
              <w:t>های</w:t>
            </w:r>
            <w:r w:rsidRPr="00F40FA8">
              <w:rPr>
                <w:rFonts w:hint="cs"/>
                <w:sz w:val="24"/>
                <w:szCs w:val="24"/>
                <w:rtl/>
                <w:lang w:bidi="fa-IR"/>
              </w:rPr>
              <w:t xml:space="preserve"> فساد خارجی ایالات متحده</w:t>
            </w:r>
            <w:r>
              <w:rPr>
                <w:rFonts w:hint="cs"/>
                <w:sz w:val="24"/>
                <w:szCs w:val="24"/>
                <w:rtl/>
                <w:lang w:bidi="fa-IR"/>
              </w:rPr>
              <w:t>،</w:t>
            </w:r>
            <w:r w:rsidRPr="00F40FA8">
              <w:rPr>
                <w:rFonts w:hint="cs"/>
                <w:sz w:val="24"/>
                <w:szCs w:val="24"/>
                <w:rtl/>
                <w:lang w:bidi="fa-IR"/>
              </w:rPr>
              <w:t xml:space="preserve"> مجازات‌های کیفری و مدنی برای شرکت‌ها </w:t>
            </w:r>
            <w:r>
              <w:rPr>
                <w:rFonts w:hint="cs"/>
                <w:sz w:val="24"/>
                <w:szCs w:val="24"/>
                <w:rtl/>
                <w:lang w:bidi="fa-IR"/>
              </w:rPr>
              <w:t>جهت</w:t>
            </w:r>
            <w:r w:rsidRPr="00F40FA8">
              <w:rPr>
                <w:rFonts w:hint="cs"/>
                <w:sz w:val="24"/>
                <w:szCs w:val="24"/>
                <w:rtl/>
                <w:lang w:bidi="fa-IR"/>
              </w:rPr>
              <w:t xml:space="preserve"> جرائم تعریف شده اعمال می‌شود</w:t>
            </w:r>
            <w:r w:rsidRPr="00D97DE3">
              <w:rPr>
                <w:rFonts w:hint="cs"/>
                <w:sz w:val="24"/>
                <w:szCs w:val="24"/>
              </w:rPr>
              <w:t>.</w:t>
            </w:r>
          </w:p>
          <w:p w14:paraId="6BC0B1E5" w14:textId="77777777" w:rsidR="00583B93" w:rsidRPr="00AC2578" w:rsidRDefault="00583B93" w:rsidP="00583B93">
            <w:pPr>
              <w:pStyle w:val="ListParagraph"/>
              <w:numPr>
                <w:ilvl w:val="0"/>
                <w:numId w:val="133"/>
              </w:numPr>
              <w:ind w:left="142" w:hanging="142"/>
              <w:jc w:val="left"/>
              <w:rPr>
                <w:sz w:val="24"/>
                <w:szCs w:val="24"/>
                <w:rtl/>
                <w:lang w:bidi="fa-IR"/>
              </w:rPr>
            </w:pPr>
            <w:r>
              <w:rPr>
                <w:rFonts w:hint="cs"/>
                <w:sz w:val="24"/>
                <w:szCs w:val="24"/>
                <w:rtl/>
                <w:lang w:bidi="fa-IR"/>
              </w:rPr>
              <w:t>د</w:t>
            </w:r>
            <w:r w:rsidRPr="00A3318C">
              <w:rPr>
                <w:sz w:val="24"/>
                <w:szCs w:val="24"/>
                <w:rtl/>
                <w:lang w:bidi="fa-IR"/>
              </w:rPr>
              <w:t>ر سال 2016، اداره تقلب اول</w:t>
            </w:r>
            <w:r w:rsidRPr="00A3318C">
              <w:rPr>
                <w:rFonts w:hint="cs"/>
                <w:sz w:val="24"/>
                <w:szCs w:val="24"/>
                <w:rtl/>
                <w:lang w:bidi="fa-IR"/>
              </w:rPr>
              <w:t>ی</w:t>
            </w:r>
            <w:r w:rsidRPr="00A3318C">
              <w:rPr>
                <w:rFonts w:hint="eastAsia"/>
                <w:sz w:val="24"/>
                <w:szCs w:val="24"/>
                <w:rtl/>
                <w:lang w:bidi="fa-IR"/>
              </w:rPr>
              <w:t>ن</w:t>
            </w:r>
            <w:r w:rsidRPr="00A3318C">
              <w:rPr>
                <w:sz w:val="24"/>
                <w:szCs w:val="24"/>
                <w:rtl/>
                <w:lang w:bidi="fa-IR"/>
              </w:rPr>
              <w:t xml:space="preserve"> محکوم</w:t>
            </w:r>
            <w:r w:rsidRPr="00A3318C">
              <w:rPr>
                <w:rFonts w:hint="cs"/>
                <w:sz w:val="24"/>
                <w:szCs w:val="24"/>
                <w:rtl/>
                <w:lang w:bidi="fa-IR"/>
              </w:rPr>
              <w:t>ی</w:t>
            </w:r>
            <w:r w:rsidRPr="00A3318C">
              <w:rPr>
                <w:rFonts w:hint="eastAsia"/>
                <w:sz w:val="24"/>
                <w:szCs w:val="24"/>
                <w:rtl/>
                <w:lang w:bidi="fa-IR"/>
              </w:rPr>
              <w:t>ت</w:t>
            </w:r>
            <w:r w:rsidRPr="00A3318C">
              <w:rPr>
                <w:sz w:val="24"/>
                <w:szCs w:val="24"/>
                <w:rtl/>
                <w:lang w:bidi="fa-IR"/>
              </w:rPr>
              <w:t xml:space="preserve"> خود را براساس بخش 7 قانون رشوه خوار</w:t>
            </w:r>
            <w:r w:rsidRPr="00A3318C">
              <w:rPr>
                <w:rFonts w:hint="cs"/>
                <w:sz w:val="24"/>
                <w:szCs w:val="24"/>
                <w:rtl/>
                <w:lang w:bidi="fa-IR"/>
              </w:rPr>
              <w:t>ی</w:t>
            </w:r>
            <w:r w:rsidRPr="00A3318C">
              <w:rPr>
                <w:sz w:val="24"/>
                <w:szCs w:val="24"/>
                <w:rtl/>
                <w:lang w:bidi="fa-IR"/>
              </w:rPr>
              <w:t xml:space="preserve"> بر</w:t>
            </w:r>
            <w:r w:rsidRPr="00A3318C">
              <w:rPr>
                <w:rFonts w:hint="cs"/>
                <w:sz w:val="24"/>
                <w:szCs w:val="24"/>
                <w:rtl/>
                <w:lang w:bidi="fa-IR"/>
              </w:rPr>
              <w:t>ی</w:t>
            </w:r>
            <w:r w:rsidRPr="00A3318C">
              <w:rPr>
                <w:rFonts w:hint="eastAsia"/>
                <w:sz w:val="24"/>
                <w:szCs w:val="24"/>
                <w:rtl/>
                <w:lang w:bidi="fa-IR"/>
              </w:rPr>
              <w:t>تان</w:t>
            </w:r>
            <w:r w:rsidRPr="00A3318C">
              <w:rPr>
                <w:rFonts w:hint="cs"/>
                <w:sz w:val="24"/>
                <w:szCs w:val="24"/>
                <w:rtl/>
                <w:lang w:bidi="fa-IR"/>
              </w:rPr>
              <w:t>ی</w:t>
            </w:r>
            <w:r w:rsidRPr="00A3318C">
              <w:rPr>
                <w:rFonts w:hint="eastAsia"/>
                <w:sz w:val="24"/>
                <w:szCs w:val="24"/>
                <w:rtl/>
                <w:lang w:bidi="fa-IR"/>
              </w:rPr>
              <w:t>ا</w:t>
            </w:r>
            <w:r w:rsidRPr="00A3318C">
              <w:rPr>
                <w:sz w:val="24"/>
                <w:szCs w:val="24"/>
                <w:rtl/>
                <w:lang w:bidi="fa-IR"/>
              </w:rPr>
              <w:t xml:space="preserve"> در سال 2010 به دست آورد که منجر به جر</w:t>
            </w:r>
            <w:r w:rsidRPr="00A3318C">
              <w:rPr>
                <w:rFonts w:hint="cs"/>
                <w:sz w:val="24"/>
                <w:szCs w:val="24"/>
                <w:rtl/>
                <w:lang w:bidi="fa-IR"/>
              </w:rPr>
              <w:t>ی</w:t>
            </w:r>
            <w:r w:rsidRPr="00A3318C">
              <w:rPr>
                <w:rFonts w:hint="eastAsia"/>
                <w:sz w:val="24"/>
                <w:szCs w:val="24"/>
                <w:rtl/>
                <w:lang w:bidi="fa-IR"/>
              </w:rPr>
              <w:t>مه</w:t>
            </w:r>
            <w:r w:rsidRPr="00A3318C">
              <w:rPr>
                <w:sz w:val="24"/>
                <w:szCs w:val="24"/>
                <w:rtl/>
                <w:lang w:bidi="fa-IR"/>
              </w:rPr>
              <w:t xml:space="preserve"> مال</w:t>
            </w:r>
            <w:r w:rsidRPr="00A3318C">
              <w:rPr>
                <w:rFonts w:hint="cs"/>
                <w:sz w:val="24"/>
                <w:szCs w:val="24"/>
                <w:rtl/>
                <w:lang w:bidi="fa-IR"/>
              </w:rPr>
              <w:t>ی</w:t>
            </w:r>
            <w:r w:rsidRPr="00A3318C">
              <w:rPr>
                <w:sz w:val="24"/>
                <w:szCs w:val="24"/>
                <w:rtl/>
                <w:lang w:bidi="fa-IR"/>
              </w:rPr>
              <w:t xml:space="preserve"> حدود 2.7 م</w:t>
            </w:r>
            <w:r w:rsidRPr="00A3318C">
              <w:rPr>
                <w:rFonts w:hint="cs"/>
                <w:sz w:val="24"/>
                <w:szCs w:val="24"/>
                <w:rtl/>
                <w:lang w:bidi="fa-IR"/>
              </w:rPr>
              <w:t>ی</w:t>
            </w:r>
            <w:r w:rsidRPr="00A3318C">
              <w:rPr>
                <w:rFonts w:hint="eastAsia"/>
                <w:sz w:val="24"/>
                <w:szCs w:val="24"/>
                <w:rtl/>
                <w:lang w:bidi="fa-IR"/>
              </w:rPr>
              <w:t>ل</w:t>
            </w:r>
            <w:r w:rsidRPr="00A3318C">
              <w:rPr>
                <w:rFonts w:hint="cs"/>
                <w:sz w:val="24"/>
                <w:szCs w:val="24"/>
                <w:rtl/>
                <w:lang w:bidi="fa-IR"/>
              </w:rPr>
              <w:t>ی</w:t>
            </w:r>
            <w:r w:rsidRPr="00A3318C">
              <w:rPr>
                <w:rFonts w:hint="eastAsia"/>
                <w:sz w:val="24"/>
                <w:szCs w:val="24"/>
                <w:rtl/>
                <w:lang w:bidi="fa-IR"/>
              </w:rPr>
              <w:t>ون</w:t>
            </w:r>
            <w:r w:rsidRPr="00A3318C">
              <w:rPr>
                <w:sz w:val="24"/>
                <w:szCs w:val="24"/>
                <w:rtl/>
                <w:lang w:bidi="fa-IR"/>
              </w:rPr>
              <w:t xml:space="preserve"> دلار آمر</w:t>
            </w:r>
            <w:r w:rsidRPr="00A3318C">
              <w:rPr>
                <w:rFonts w:hint="cs"/>
                <w:sz w:val="24"/>
                <w:szCs w:val="24"/>
                <w:rtl/>
                <w:lang w:bidi="fa-IR"/>
              </w:rPr>
              <w:t>ی</w:t>
            </w:r>
            <w:r w:rsidRPr="00A3318C">
              <w:rPr>
                <w:rFonts w:hint="eastAsia"/>
                <w:sz w:val="24"/>
                <w:szCs w:val="24"/>
                <w:rtl/>
                <w:lang w:bidi="fa-IR"/>
              </w:rPr>
              <w:t>کا</w:t>
            </w:r>
            <w:r w:rsidRPr="00A3318C">
              <w:rPr>
                <w:sz w:val="24"/>
                <w:szCs w:val="24"/>
                <w:rtl/>
                <w:lang w:bidi="fa-IR"/>
              </w:rPr>
              <w:t xml:space="preserve"> شد.</w:t>
            </w:r>
          </w:p>
        </w:tc>
      </w:tr>
      <w:tr w:rsidR="00583B93" w:rsidRPr="00AC2578" w14:paraId="2557D1B1" w14:textId="77777777" w:rsidTr="00024AB1">
        <w:trPr>
          <w:trHeight w:val="522"/>
          <w:jc w:val="center"/>
        </w:trPr>
        <w:tc>
          <w:tcPr>
            <w:tcW w:w="517" w:type="pct"/>
            <w:shd w:val="clear" w:color="auto" w:fill="F5F4FA"/>
            <w:vAlign w:val="center"/>
          </w:tcPr>
          <w:p w14:paraId="6876520C" w14:textId="77777777" w:rsidR="00583B93" w:rsidRPr="00AC2578" w:rsidRDefault="00583B93" w:rsidP="00024AB1">
            <w:pPr>
              <w:jc w:val="left"/>
              <w:rPr>
                <w:b/>
                <w:bCs/>
                <w:sz w:val="24"/>
                <w:szCs w:val="24"/>
                <w:rtl/>
              </w:rPr>
            </w:pPr>
            <w:r w:rsidRPr="005038DE">
              <w:rPr>
                <w:b/>
                <w:bCs/>
                <w:sz w:val="24"/>
                <w:szCs w:val="24"/>
                <w:rtl/>
              </w:rPr>
              <w:t>جعل تست</w:t>
            </w:r>
            <w:r>
              <w:rPr>
                <w:rFonts w:hint="cs"/>
                <w:b/>
                <w:bCs/>
                <w:sz w:val="24"/>
                <w:szCs w:val="24"/>
                <w:rtl/>
              </w:rPr>
              <w:t>‌</w:t>
            </w:r>
            <w:r w:rsidRPr="005038DE">
              <w:rPr>
                <w:b/>
                <w:bCs/>
                <w:sz w:val="24"/>
                <w:szCs w:val="24"/>
                <w:rtl/>
              </w:rPr>
              <w:t>ها</w:t>
            </w:r>
            <w:r w:rsidRPr="005038DE">
              <w:rPr>
                <w:rFonts w:hint="cs"/>
                <w:b/>
                <w:bCs/>
                <w:sz w:val="24"/>
                <w:szCs w:val="24"/>
                <w:rtl/>
              </w:rPr>
              <w:t>ی</w:t>
            </w:r>
            <w:r w:rsidRPr="005038DE">
              <w:rPr>
                <w:b/>
                <w:bCs/>
                <w:sz w:val="24"/>
                <w:szCs w:val="24"/>
                <w:rtl/>
              </w:rPr>
              <w:t xml:space="preserve"> انتشار</w:t>
            </w:r>
          </w:p>
        </w:tc>
        <w:tc>
          <w:tcPr>
            <w:tcW w:w="1281" w:type="pct"/>
            <w:shd w:val="clear" w:color="auto" w:fill="F5F4FA"/>
            <w:vAlign w:val="center"/>
          </w:tcPr>
          <w:p w14:paraId="1E367E10" w14:textId="77777777" w:rsidR="00583B93" w:rsidRPr="00AC2578" w:rsidRDefault="00583B93" w:rsidP="00024AB1">
            <w:pPr>
              <w:jc w:val="left"/>
              <w:rPr>
                <w:sz w:val="24"/>
                <w:szCs w:val="24"/>
                <w:rtl/>
              </w:rPr>
            </w:pPr>
            <w:r w:rsidRPr="005038DE">
              <w:rPr>
                <w:sz w:val="24"/>
                <w:szCs w:val="24"/>
                <w:rtl/>
              </w:rPr>
              <w:t>جعل آزما</w:t>
            </w:r>
            <w:r w:rsidRPr="005038DE">
              <w:rPr>
                <w:rFonts w:hint="cs"/>
                <w:sz w:val="24"/>
                <w:szCs w:val="24"/>
                <w:rtl/>
              </w:rPr>
              <w:t>ی</w:t>
            </w:r>
            <w:r w:rsidRPr="005038DE">
              <w:rPr>
                <w:rFonts w:hint="eastAsia"/>
                <w:sz w:val="24"/>
                <w:szCs w:val="24"/>
                <w:rtl/>
              </w:rPr>
              <w:t>ش</w:t>
            </w:r>
            <w:r>
              <w:rPr>
                <w:rFonts w:hint="eastAsia"/>
                <w:sz w:val="24"/>
                <w:szCs w:val="24"/>
              </w:rPr>
              <w:t>‌</w:t>
            </w:r>
            <w:r w:rsidRPr="005038DE">
              <w:rPr>
                <w:sz w:val="24"/>
                <w:szCs w:val="24"/>
                <w:rtl/>
              </w:rPr>
              <w:t>ها</w:t>
            </w:r>
            <w:r w:rsidRPr="005038DE">
              <w:rPr>
                <w:rFonts w:hint="cs"/>
                <w:sz w:val="24"/>
                <w:szCs w:val="24"/>
                <w:rtl/>
              </w:rPr>
              <w:t>ی</w:t>
            </w:r>
            <w:r w:rsidRPr="005038DE">
              <w:rPr>
                <w:sz w:val="24"/>
                <w:szCs w:val="24"/>
                <w:rtl/>
              </w:rPr>
              <w:t xml:space="preserve"> آلا</w:t>
            </w:r>
            <w:r w:rsidRPr="005038DE">
              <w:rPr>
                <w:rFonts w:hint="cs"/>
                <w:sz w:val="24"/>
                <w:szCs w:val="24"/>
                <w:rtl/>
              </w:rPr>
              <w:t>ی</w:t>
            </w:r>
            <w:r w:rsidRPr="005038DE">
              <w:rPr>
                <w:rFonts w:hint="eastAsia"/>
                <w:sz w:val="24"/>
                <w:szCs w:val="24"/>
                <w:rtl/>
              </w:rPr>
              <w:t>ندگ</w:t>
            </w:r>
            <w:r w:rsidRPr="005038DE">
              <w:rPr>
                <w:rFonts w:hint="cs"/>
                <w:sz w:val="24"/>
                <w:szCs w:val="24"/>
                <w:rtl/>
              </w:rPr>
              <w:t>ی</w:t>
            </w:r>
            <w:r w:rsidRPr="005038DE">
              <w:rPr>
                <w:sz w:val="24"/>
                <w:szCs w:val="24"/>
                <w:rtl/>
              </w:rPr>
              <w:t xml:space="preserve"> در وسا</w:t>
            </w:r>
            <w:r w:rsidRPr="005038DE">
              <w:rPr>
                <w:rFonts w:hint="cs"/>
                <w:sz w:val="24"/>
                <w:szCs w:val="24"/>
                <w:rtl/>
              </w:rPr>
              <w:t>ی</w:t>
            </w:r>
            <w:r w:rsidRPr="005038DE">
              <w:rPr>
                <w:rFonts w:hint="eastAsia"/>
                <w:sz w:val="24"/>
                <w:szCs w:val="24"/>
                <w:rtl/>
              </w:rPr>
              <w:t>ل</w:t>
            </w:r>
            <w:r w:rsidRPr="005038DE">
              <w:rPr>
                <w:sz w:val="24"/>
                <w:szCs w:val="24"/>
                <w:rtl/>
              </w:rPr>
              <w:t xml:space="preserve"> نقل</w:t>
            </w:r>
            <w:r w:rsidRPr="005038DE">
              <w:rPr>
                <w:rFonts w:hint="cs"/>
                <w:sz w:val="24"/>
                <w:szCs w:val="24"/>
                <w:rtl/>
              </w:rPr>
              <w:t>ی</w:t>
            </w:r>
            <w:r w:rsidRPr="005038DE">
              <w:rPr>
                <w:rFonts w:hint="eastAsia"/>
                <w:sz w:val="24"/>
                <w:szCs w:val="24"/>
                <w:rtl/>
              </w:rPr>
              <w:t>ه</w:t>
            </w:r>
            <w:r w:rsidRPr="005038DE">
              <w:rPr>
                <w:sz w:val="24"/>
                <w:szCs w:val="24"/>
                <w:rtl/>
              </w:rPr>
              <w:t xml:space="preserve"> (2016)</w:t>
            </w:r>
          </w:p>
        </w:tc>
        <w:tc>
          <w:tcPr>
            <w:tcW w:w="3202" w:type="pct"/>
            <w:shd w:val="clear" w:color="auto" w:fill="F5F4FA"/>
            <w:vAlign w:val="center"/>
          </w:tcPr>
          <w:p w14:paraId="2B8EEE47" w14:textId="77777777" w:rsidR="00583B93" w:rsidRPr="00AC2578" w:rsidRDefault="00583B93" w:rsidP="00583B93">
            <w:pPr>
              <w:pStyle w:val="ListParagraph"/>
              <w:numPr>
                <w:ilvl w:val="0"/>
                <w:numId w:val="133"/>
              </w:numPr>
              <w:ind w:left="142" w:hanging="142"/>
              <w:jc w:val="left"/>
              <w:rPr>
                <w:sz w:val="24"/>
                <w:szCs w:val="24"/>
                <w:rtl/>
                <w:lang w:bidi="fa-IR"/>
              </w:rPr>
            </w:pPr>
            <w:r w:rsidRPr="005038DE">
              <w:rPr>
                <w:sz w:val="24"/>
                <w:szCs w:val="24"/>
                <w:rtl/>
                <w:lang w:bidi="fa-IR"/>
              </w:rPr>
              <w:t>از سال 2018، فولکس واگن 25 م</w:t>
            </w:r>
            <w:r w:rsidRPr="005038DE">
              <w:rPr>
                <w:rFonts w:hint="cs"/>
                <w:sz w:val="24"/>
                <w:szCs w:val="24"/>
                <w:rtl/>
                <w:lang w:bidi="fa-IR"/>
              </w:rPr>
              <w:t>ی</w:t>
            </w:r>
            <w:r w:rsidRPr="005038DE">
              <w:rPr>
                <w:rFonts w:hint="eastAsia"/>
                <w:sz w:val="24"/>
                <w:szCs w:val="24"/>
                <w:rtl/>
                <w:lang w:bidi="fa-IR"/>
              </w:rPr>
              <w:t>ل</w:t>
            </w:r>
            <w:r w:rsidRPr="005038DE">
              <w:rPr>
                <w:rFonts w:hint="cs"/>
                <w:sz w:val="24"/>
                <w:szCs w:val="24"/>
                <w:rtl/>
                <w:lang w:bidi="fa-IR"/>
              </w:rPr>
              <w:t>ی</w:t>
            </w:r>
            <w:r w:rsidRPr="005038DE">
              <w:rPr>
                <w:rFonts w:hint="eastAsia"/>
                <w:sz w:val="24"/>
                <w:szCs w:val="24"/>
                <w:rtl/>
                <w:lang w:bidi="fa-IR"/>
              </w:rPr>
              <w:t>ارد</w:t>
            </w:r>
            <w:r w:rsidRPr="005038DE">
              <w:rPr>
                <w:sz w:val="24"/>
                <w:szCs w:val="24"/>
                <w:rtl/>
                <w:lang w:bidi="fa-IR"/>
              </w:rPr>
              <w:t xml:space="preserve"> دلار به عنوان جر</w:t>
            </w:r>
            <w:r w:rsidRPr="005038DE">
              <w:rPr>
                <w:rFonts w:hint="cs"/>
                <w:sz w:val="24"/>
                <w:szCs w:val="24"/>
                <w:rtl/>
                <w:lang w:bidi="fa-IR"/>
              </w:rPr>
              <w:t>ی</w:t>
            </w:r>
            <w:r w:rsidRPr="005038DE">
              <w:rPr>
                <w:rFonts w:hint="eastAsia"/>
                <w:sz w:val="24"/>
                <w:szCs w:val="24"/>
                <w:rtl/>
                <w:lang w:bidi="fa-IR"/>
              </w:rPr>
              <w:t>مه،</w:t>
            </w:r>
            <w:r w:rsidRPr="005038DE">
              <w:rPr>
                <w:sz w:val="24"/>
                <w:szCs w:val="24"/>
                <w:rtl/>
                <w:lang w:bidi="fa-IR"/>
              </w:rPr>
              <w:t xml:space="preserve"> </w:t>
            </w:r>
            <w:r>
              <w:rPr>
                <w:rFonts w:hint="cs"/>
                <w:sz w:val="24"/>
                <w:szCs w:val="24"/>
                <w:rtl/>
                <w:lang w:bidi="fa-IR"/>
              </w:rPr>
              <w:t>خسارت</w:t>
            </w:r>
            <w:r w:rsidRPr="005038DE">
              <w:rPr>
                <w:sz w:val="24"/>
                <w:szCs w:val="24"/>
                <w:rtl/>
                <w:lang w:bidi="fa-IR"/>
              </w:rPr>
              <w:t xml:space="preserve"> و </w:t>
            </w:r>
            <w:r>
              <w:rPr>
                <w:rFonts w:hint="cs"/>
                <w:sz w:val="24"/>
                <w:szCs w:val="24"/>
                <w:rtl/>
                <w:lang w:bidi="fa-IR"/>
              </w:rPr>
              <w:t>مجازات</w:t>
            </w:r>
            <w:r w:rsidRPr="005038DE">
              <w:rPr>
                <w:sz w:val="24"/>
                <w:szCs w:val="24"/>
                <w:rtl/>
                <w:lang w:bidi="fa-IR"/>
              </w:rPr>
              <w:t xml:space="preserve"> به مقامات ا</w:t>
            </w:r>
            <w:r w:rsidRPr="005038DE">
              <w:rPr>
                <w:rFonts w:hint="cs"/>
                <w:sz w:val="24"/>
                <w:szCs w:val="24"/>
                <w:rtl/>
                <w:lang w:bidi="fa-IR"/>
              </w:rPr>
              <w:t>ی</w:t>
            </w:r>
            <w:r w:rsidRPr="005038DE">
              <w:rPr>
                <w:rFonts w:hint="eastAsia"/>
                <w:sz w:val="24"/>
                <w:szCs w:val="24"/>
                <w:rtl/>
                <w:lang w:bidi="fa-IR"/>
              </w:rPr>
              <w:t>الات</w:t>
            </w:r>
            <w:r w:rsidRPr="005038DE">
              <w:rPr>
                <w:sz w:val="24"/>
                <w:szCs w:val="24"/>
                <w:rtl/>
                <w:lang w:bidi="fa-IR"/>
              </w:rPr>
              <w:t xml:space="preserve"> متحده پرداخت کرده است.</w:t>
            </w:r>
          </w:p>
        </w:tc>
      </w:tr>
    </w:tbl>
    <w:p w14:paraId="35143A1C" w14:textId="77777777" w:rsidR="00583B93" w:rsidRDefault="00583B93" w:rsidP="00583B93">
      <w:pPr>
        <w:rPr>
          <w:rtl/>
        </w:rPr>
      </w:pPr>
    </w:p>
    <w:p w14:paraId="64061099" w14:textId="77777777" w:rsidR="00583B93" w:rsidRDefault="00583B93" w:rsidP="00583B93">
      <w:pPr>
        <w:rPr>
          <w:rFonts w:ascii="GothamNarrow-Book" w:eastAsia="Times New Roman" w:hAnsi="GothamNarrow-Book" w:cs="Times New Roman"/>
          <w:color w:val="242021"/>
          <w:sz w:val="16"/>
          <w:szCs w:val="16"/>
          <w:rtl/>
        </w:rPr>
      </w:pPr>
      <w:r>
        <w:rPr>
          <w:rFonts w:ascii="GothamNarrow-Book" w:eastAsia="Times New Roman" w:hAnsi="GothamNarrow-Book" w:cs="Times New Roman"/>
          <w:color w:val="242021"/>
          <w:sz w:val="16"/>
          <w:szCs w:val="16"/>
          <w:rtl/>
        </w:rPr>
        <w:br w:type="page"/>
      </w:r>
    </w:p>
    <w:p w14:paraId="57B7A1E9" w14:textId="77777777" w:rsidR="00583B93" w:rsidRPr="007766CB" w:rsidRDefault="00583B93" w:rsidP="00583B93">
      <w:pPr>
        <w:pStyle w:val="Heading2"/>
        <w:rPr>
          <w:rFonts w:cs="B Titr"/>
          <w:rtl/>
        </w:rPr>
      </w:pPr>
      <w:bookmarkStart w:id="182" w:name="_Toc153229143"/>
      <w:r w:rsidRPr="00020AD8">
        <w:rPr>
          <w:rFonts w:cs="B Titr" w:hint="cs"/>
          <w:rtl/>
        </w:rPr>
        <w:t>پیوست شماره</w:t>
      </w:r>
      <w:r>
        <w:rPr>
          <w:rFonts w:cs="B Titr" w:hint="cs"/>
          <w:rtl/>
        </w:rPr>
        <w:t>7</w:t>
      </w:r>
      <w:r w:rsidRPr="00020AD8">
        <w:rPr>
          <w:rFonts w:cs="B Titr" w:hint="cs"/>
          <w:rtl/>
        </w:rPr>
        <w:t xml:space="preserve">: </w:t>
      </w:r>
      <w:r>
        <w:rPr>
          <w:rFonts w:cs="B Titr" w:hint="cs"/>
          <w:rtl/>
        </w:rPr>
        <w:t xml:space="preserve">جدول مرجع  تجزیه و تحلیل سناریو </w:t>
      </w:r>
      <w:r w:rsidRPr="00020AD8">
        <w:rPr>
          <w:rFonts w:cs="B Titr" w:hint="cs"/>
          <w:rtl/>
        </w:rPr>
        <w:t xml:space="preserve"> </w:t>
      </w:r>
      <w:r>
        <w:rPr>
          <w:rFonts w:cs="B Titr" w:hint="cs"/>
          <w:rtl/>
        </w:rPr>
        <w:t xml:space="preserve"> </w:t>
      </w:r>
      <w:r w:rsidRPr="007766CB">
        <w:rPr>
          <w:rFonts w:cs="B Titr"/>
          <w:rtl/>
        </w:rPr>
        <w:t> </w:t>
      </w:r>
      <w:bookmarkEnd w:id="182"/>
    </w:p>
    <w:p w14:paraId="3ACB49CD" w14:textId="77777777" w:rsidR="00583B93" w:rsidRDefault="00583B93" w:rsidP="00583B93">
      <w:pPr>
        <w:rPr>
          <w:rFonts w:ascii="GothamNarrow-Book" w:eastAsia="Times New Roman" w:hAnsi="GothamNarrow-Book" w:cs="Times New Roman"/>
          <w:color w:val="242021"/>
          <w:sz w:val="16"/>
          <w:szCs w:val="16"/>
          <w:rtl/>
        </w:rPr>
      </w:pPr>
    </w:p>
    <w:p w14:paraId="23DB155E" w14:textId="77777777" w:rsidR="00583B93" w:rsidRDefault="00583B93" w:rsidP="00583B93">
      <w:pPr>
        <w:rPr>
          <w:color w:val="000000" w:themeColor="text1"/>
          <w:rtl/>
        </w:rPr>
      </w:pPr>
      <w:r w:rsidRPr="00297B24">
        <w:rPr>
          <w:color w:val="000000" w:themeColor="text1"/>
          <w:rtl/>
        </w:rPr>
        <w:t>منابع موجود در جدول ز</w:t>
      </w:r>
      <w:r w:rsidRPr="00297B24">
        <w:rPr>
          <w:rFonts w:hint="cs"/>
          <w:color w:val="000000" w:themeColor="text1"/>
          <w:rtl/>
        </w:rPr>
        <w:t>ی</w:t>
      </w:r>
      <w:r w:rsidRPr="00297B24">
        <w:rPr>
          <w:rFonts w:hint="eastAsia"/>
          <w:color w:val="000000" w:themeColor="text1"/>
          <w:rtl/>
        </w:rPr>
        <w:t>ر</w:t>
      </w:r>
      <w:r w:rsidRPr="00297B24">
        <w:rPr>
          <w:color w:val="000000" w:themeColor="text1"/>
          <w:rtl/>
        </w:rPr>
        <w:t xml:space="preserve"> ب</w:t>
      </w:r>
      <w:r w:rsidRPr="00297B24">
        <w:rPr>
          <w:rFonts w:hint="cs"/>
          <w:color w:val="000000" w:themeColor="text1"/>
          <w:rtl/>
        </w:rPr>
        <w:t>ی</w:t>
      </w:r>
      <w:r w:rsidRPr="00297B24">
        <w:rPr>
          <w:rFonts w:hint="eastAsia"/>
          <w:color w:val="000000" w:themeColor="text1"/>
          <w:rtl/>
        </w:rPr>
        <w:t>نش</w:t>
      </w:r>
      <w:r>
        <w:rPr>
          <w:rFonts w:hint="eastAsia"/>
          <w:color w:val="000000" w:themeColor="text1"/>
        </w:rPr>
        <w:t>‌</w:t>
      </w:r>
      <w:r w:rsidRPr="00297B24">
        <w:rPr>
          <w:color w:val="000000" w:themeColor="text1"/>
          <w:rtl/>
        </w:rPr>
        <w:t>ها</w:t>
      </w:r>
      <w:r w:rsidRPr="00297B24">
        <w:rPr>
          <w:rFonts w:hint="cs"/>
          <w:color w:val="000000" w:themeColor="text1"/>
          <w:rtl/>
        </w:rPr>
        <w:t>یی</w:t>
      </w:r>
      <w:r w:rsidRPr="00297B24">
        <w:rPr>
          <w:color w:val="000000" w:themeColor="text1"/>
          <w:rtl/>
        </w:rPr>
        <w:t xml:space="preserve"> را برا</w:t>
      </w:r>
      <w:r w:rsidRPr="00297B24">
        <w:rPr>
          <w:rFonts w:hint="cs"/>
          <w:color w:val="000000" w:themeColor="text1"/>
          <w:rtl/>
        </w:rPr>
        <w:t>ی</w:t>
      </w:r>
      <w:r w:rsidRPr="00297B24">
        <w:rPr>
          <w:color w:val="000000" w:themeColor="text1"/>
          <w:rtl/>
        </w:rPr>
        <w:t xml:space="preserve"> توسعه تغ</w:t>
      </w:r>
      <w:r w:rsidRPr="00297B24">
        <w:rPr>
          <w:rFonts w:hint="cs"/>
          <w:color w:val="000000" w:themeColor="text1"/>
          <w:rtl/>
        </w:rPr>
        <w:t>یی</w:t>
      </w:r>
      <w:r w:rsidRPr="00297B24">
        <w:rPr>
          <w:rFonts w:hint="eastAsia"/>
          <w:color w:val="000000" w:themeColor="text1"/>
          <w:rtl/>
        </w:rPr>
        <w:t>رات</w:t>
      </w:r>
      <w:r w:rsidRPr="00297B24">
        <w:rPr>
          <w:color w:val="000000" w:themeColor="text1"/>
          <w:rtl/>
        </w:rPr>
        <w:t xml:space="preserve"> آب و هوا و تجز</w:t>
      </w:r>
      <w:r w:rsidRPr="00297B24">
        <w:rPr>
          <w:rFonts w:hint="cs"/>
          <w:color w:val="000000" w:themeColor="text1"/>
          <w:rtl/>
        </w:rPr>
        <w:t>ی</w:t>
      </w:r>
      <w:r w:rsidRPr="00297B24">
        <w:rPr>
          <w:rFonts w:hint="eastAsia"/>
          <w:color w:val="000000" w:themeColor="text1"/>
          <w:rtl/>
        </w:rPr>
        <w:t>ه</w:t>
      </w:r>
      <w:r w:rsidRPr="00297B24">
        <w:rPr>
          <w:color w:val="000000" w:themeColor="text1"/>
          <w:rtl/>
        </w:rPr>
        <w:t xml:space="preserve"> و تحل</w:t>
      </w:r>
      <w:r w:rsidRPr="00297B24">
        <w:rPr>
          <w:rFonts w:hint="cs"/>
          <w:color w:val="000000" w:themeColor="text1"/>
          <w:rtl/>
        </w:rPr>
        <w:t>ی</w:t>
      </w:r>
      <w:r w:rsidRPr="00297B24">
        <w:rPr>
          <w:rFonts w:hint="eastAsia"/>
          <w:color w:val="000000" w:themeColor="text1"/>
          <w:rtl/>
        </w:rPr>
        <w:t>ل</w:t>
      </w:r>
      <w:r w:rsidRPr="00297B24">
        <w:rPr>
          <w:color w:val="000000" w:themeColor="text1"/>
          <w:rtl/>
        </w:rPr>
        <w:t xml:space="preserve"> سنار</w:t>
      </w:r>
      <w:r w:rsidRPr="00297B24">
        <w:rPr>
          <w:rFonts w:hint="cs"/>
          <w:color w:val="000000" w:themeColor="text1"/>
          <w:rtl/>
        </w:rPr>
        <w:t>ی</w:t>
      </w:r>
      <w:r w:rsidRPr="00297B24">
        <w:rPr>
          <w:rFonts w:hint="eastAsia"/>
          <w:color w:val="000000" w:themeColor="text1"/>
          <w:rtl/>
        </w:rPr>
        <w:t>وها</w:t>
      </w:r>
      <w:r w:rsidRPr="00297B24">
        <w:rPr>
          <w:rFonts w:hint="cs"/>
          <w:color w:val="000000" w:themeColor="text1"/>
          <w:rtl/>
        </w:rPr>
        <w:t>ی</w:t>
      </w:r>
      <w:r w:rsidRPr="00297B24">
        <w:rPr>
          <w:color w:val="000000" w:themeColor="text1"/>
          <w:rtl/>
        </w:rPr>
        <w:t xml:space="preserve"> متمرکز بر انرژ</w:t>
      </w:r>
      <w:r w:rsidRPr="00297B24">
        <w:rPr>
          <w:rFonts w:hint="cs"/>
          <w:color w:val="000000" w:themeColor="text1"/>
          <w:rtl/>
        </w:rPr>
        <w:t>ی</w:t>
      </w:r>
      <w:r w:rsidRPr="00297B24">
        <w:rPr>
          <w:color w:val="000000" w:themeColor="text1"/>
          <w:rtl/>
        </w:rPr>
        <w:t xml:space="preserve"> ارائه م</w:t>
      </w:r>
      <w:r w:rsidRPr="00297B24">
        <w:rPr>
          <w:rFonts w:hint="cs"/>
          <w:color w:val="000000" w:themeColor="text1"/>
          <w:rtl/>
        </w:rPr>
        <w:t>ی</w:t>
      </w:r>
      <w:r>
        <w:rPr>
          <w:rFonts w:hint="cs"/>
          <w:color w:val="000000" w:themeColor="text1"/>
          <w:rtl/>
        </w:rPr>
        <w:t>‌</w:t>
      </w:r>
      <w:r w:rsidRPr="00297B24">
        <w:rPr>
          <w:color w:val="000000" w:themeColor="text1"/>
          <w:rtl/>
        </w:rPr>
        <w:t>دهد. مد</w:t>
      </w:r>
      <w:r w:rsidRPr="00297B24">
        <w:rPr>
          <w:rFonts w:hint="cs"/>
          <w:color w:val="000000" w:themeColor="text1"/>
          <w:rtl/>
        </w:rPr>
        <w:t>ی</w:t>
      </w:r>
      <w:r w:rsidRPr="00297B24">
        <w:rPr>
          <w:rFonts w:hint="eastAsia"/>
          <w:color w:val="000000" w:themeColor="text1"/>
          <w:rtl/>
        </w:rPr>
        <w:t>ران</w:t>
      </w:r>
      <w:r w:rsidRPr="00297B24">
        <w:rPr>
          <w:color w:val="000000" w:themeColor="text1"/>
          <w:rtl/>
        </w:rPr>
        <w:t xml:space="preserve"> با</w:t>
      </w:r>
      <w:r w:rsidRPr="00297B24">
        <w:rPr>
          <w:rFonts w:hint="cs"/>
          <w:color w:val="000000" w:themeColor="text1"/>
          <w:rtl/>
        </w:rPr>
        <w:t>ی</w:t>
      </w:r>
      <w:r w:rsidRPr="00297B24">
        <w:rPr>
          <w:rFonts w:hint="eastAsia"/>
          <w:color w:val="000000" w:themeColor="text1"/>
          <w:rtl/>
        </w:rPr>
        <w:t>د</w:t>
      </w:r>
      <w:r w:rsidRPr="00297B24">
        <w:rPr>
          <w:color w:val="000000" w:themeColor="text1"/>
          <w:rtl/>
        </w:rPr>
        <w:t xml:space="preserve"> ا</w:t>
      </w:r>
      <w:r w:rsidRPr="00297B24">
        <w:rPr>
          <w:rFonts w:hint="cs"/>
          <w:color w:val="000000" w:themeColor="text1"/>
          <w:rtl/>
        </w:rPr>
        <w:t>ی</w:t>
      </w:r>
      <w:r w:rsidRPr="00297B24">
        <w:rPr>
          <w:rFonts w:hint="eastAsia"/>
          <w:color w:val="000000" w:themeColor="text1"/>
          <w:rtl/>
        </w:rPr>
        <w:t>ن</w:t>
      </w:r>
      <w:r w:rsidRPr="00297B24">
        <w:rPr>
          <w:color w:val="000000" w:themeColor="text1"/>
          <w:rtl/>
        </w:rPr>
        <w:t xml:space="preserve"> منابع را برا</w:t>
      </w:r>
      <w:r w:rsidRPr="00297B24">
        <w:rPr>
          <w:rFonts w:hint="cs"/>
          <w:color w:val="000000" w:themeColor="text1"/>
          <w:rtl/>
        </w:rPr>
        <w:t>ی</w:t>
      </w:r>
      <w:r w:rsidRPr="00297B24">
        <w:rPr>
          <w:color w:val="000000" w:themeColor="text1"/>
          <w:rtl/>
        </w:rPr>
        <w:t xml:space="preserve"> اصول و روش‌ها</w:t>
      </w:r>
      <w:r w:rsidRPr="00297B24">
        <w:rPr>
          <w:rFonts w:hint="cs"/>
          <w:color w:val="000000" w:themeColor="text1"/>
          <w:rtl/>
        </w:rPr>
        <w:t>یی</w:t>
      </w:r>
      <w:r w:rsidRPr="00297B24">
        <w:rPr>
          <w:color w:val="000000" w:themeColor="text1"/>
          <w:rtl/>
        </w:rPr>
        <w:t xml:space="preserve"> که م</w:t>
      </w:r>
      <w:r w:rsidRPr="00297B24">
        <w:rPr>
          <w:rFonts w:hint="cs"/>
          <w:color w:val="000000" w:themeColor="text1"/>
          <w:rtl/>
        </w:rPr>
        <w:t>ی‌</w:t>
      </w:r>
      <w:r w:rsidRPr="00297B24">
        <w:rPr>
          <w:rFonts w:hint="eastAsia"/>
          <w:color w:val="000000" w:themeColor="text1"/>
          <w:rtl/>
        </w:rPr>
        <w:t>توانند</w:t>
      </w:r>
      <w:r w:rsidRPr="00297B24">
        <w:rPr>
          <w:color w:val="000000" w:themeColor="text1"/>
          <w:rtl/>
        </w:rPr>
        <w:t xml:space="preserve"> برا</w:t>
      </w:r>
      <w:r w:rsidRPr="00297B24">
        <w:rPr>
          <w:rFonts w:hint="cs"/>
          <w:color w:val="000000" w:themeColor="text1"/>
          <w:rtl/>
        </w:rPr>
        <w:t>ی</w:t>
      </w:r>
      <w:r w:rsidRPr="00297B24">
        <w:rPr>
          <w:color w:val="000000" w:themeColor="text1"/>
          <w:rtl/>
        </w:rPr>
        <w:t xml:space="preserve"> سا</w:t>
      </w:r>
      <w:r w:rsidRPr="00297B24">
        <w:rPr>
          <w:rFonts w:hint="cs"/>
          <w:color w:val="000000" w:themeColor="text1"/>
          <w:rtl/>
        </w:rPr>
        <w:t>ی</w:t>
      </w:r>
      <w:r w:rsidRPr="00297B24">
        <w:rPr>
          <w:rFonts w:hint="eastAsia"/>
          <w:color w:val="000000" w:themeColor="text1"/>
          <w:rtl/>
        </w:rPr>
        <w:t>ر</w:t>
      </w:r>
      <w:r w:rsidRPr="00297B24">
        <w:rPr>
          <w:color w:val="000000" w:themeColor="text1"/>
          <w:rtl/>
        </w:rPr>
        <w:t xml:space="preserve"> ر</w:t>
      </w:r>
      <w:r w:rsidRPr="00297B24">
        <w:rPr>
          <w:rFonts w:hint="cs"/>
          <w:color w:val="000000" w:themeColor="text1"/>
          <w:rtl/>
        </w:rPr>
        <w:t>ی</w:t>
      </w:r>
      <w:r w:rsidRPr="00297B24">
        <w:rPr>
          <w:rFonts w:hint="eastAsia"/>
          <w:color w:val="000000" w:themeColor="text1"/>
          <w:rtl/>
        </w:rPr>
        <w:t>سک‌ها</w:t>
      </w:r>
      <w:r w:rsidRPr="00297B24">
        <w:rPr>
          <w:rFonts w:hint="cs"/>
          <w:color w:val="000000" w:themeColor="text1"/>
          <w:rtl/>
        </w:rPr>
        <w:t>ی</w:t>
      </w:r>
      <w:r w:rsidRPr="00297B24">
        <w:rPr>
          <w:color w:val="000000" w:themeColor="text1"/>
          <w:rtl/>
        </w:rPr>
        <w:t xml:space="preserve"> مرتبط با </w:t>
      </w:r>
      <w:r>
        <w:rPr>
          <w:rFonts w:hint="cs"/>
          <w:color w:val="000000" w:themeColor="text1"/>
          <w:rtl/>
        </w:rPr>
        <w:t>محیط، اجتماع و حکمرانی</w:t>
      </w:r>
      <w:r w:rsidRPr="00297B24">
        <w:rPr>
          <w:color w:val="000000" w:themeColor="text1"/>
          <w:rtl/>
        </w:rPr>
        <w:t xml:space="preserve"> اعمال </w:t>
      </w:r>
      <w:r>
        <w:rPr>
          <w:rFonts w:hint="cs"/>
          <w:color w:val="000000" w:themeColor="text1"/>
          <w:rtl/>
        </w:rPr>
        <w:t>نمایند</w:t>
      </w:r>
      <w:r w:rsidRPr="00297B24">
        <w:rPr>
          <w:color w:val="000000" w:themeColor="text1"/>
          <w:rtl/>
        </w:rPr>
        <w:t xml:space="preserve">، </w:t>
      </w:r>
      <w:r>
        <w:rPr>
          <w:rFonts w:hint="cs"/>
          <w:color w:val="000000" w:themeColor="text1"/>
          <w:rtl/>
        </w:rPr>
        <w:t>در نظر بگیرند.</w:t>
      </w:r>
    </w:p>
    <w:tbl>
      <w:tblPr>
        <w:tblStyle w:val="TableGrid"/>
        <w:bidiVisual/>
        <w:tblW w:w="4929" w:type="pct"/>
        <w:jc w:val="center"/>
        <w:tblCellMar>
          <w:left w:w="28" w:type="dxa"/>
          <w:right w:w="28" w:type="dxa"/>
        </w:tblCellMar>
        <w:tblLook w:val="04A0" w:firstRow="1" w:lastRow="0" w:firstColumn="1" w:lastColumn="0" w:noHBand="0" w:noVBand="1"/>
      </w:tblPr>
      <w:tblGrid>
        <w:gridCol w:w="1995"/>
        <w:gridCol w:w="7222"/>
      </w:tblGrid>
      <w:tr w:rsidR="00583B93" w:rsidRPr="00AC2578" w14:paraId="54DB0AE4" w14:textId="77777777" w:rsidTr="00024AB1">
        <w:trPr>
          <w:trHeight w:val="676"/>
          <w:jc w:val="center"/>
        </w:trPr>
        <w:tc>
          <w:tcPr>
            <w:tcW w:w="1082" w:type="pct"/>
            <w:shd w:val="clear" w:color="auto" w:fill="756FB3"/>
            <w:vAlign w:val="center"/>
          </w:tcPr>
          <w:p w14:paraId="26CF6D19" w14:textId="77777777" w:rsidR="00583B93" w:rsidRPr="00AC2578" w:rsidRDefault="00583B93" w:rsidP="00024AB1">
            <w:pPr>
              <w:jc w:val="left"/>
              <w:rPr>
                <w:b/>
                <w:bCs/>
                <w:color w:val="FFFFFF" w:themeColor="background1"/>
                <w:sz w:val="24"/>
                <w:szCs w:val="24"/>
                <w:rtl/>
              </w:rPr>
            </w:pPr>
            <w:r>
              <w:rPr>
                <w:rFonts w:hint="cs"/>
                <w:b/>
                <w:bCs/>
                <w:color w:val="FFFFFF" w:themeColor="background1"/>
                <w:sz w:val="24"/>
                <w:szCs w:val="24"/>
                <w:rtl/>
              </w:rPr>
              <w:t>منابع</w:t>
            </w:r>
          </w:p>
        </w:tc>
        <w:tc>
          <w:tcPr>
            <w:tcW w:w="3918" w:type="pct"/>
            <w:shd w:val="clear" w:color="auto" w:fill="756FB3"/>
            <w:vAlign w:val="center"/>
          </w:tcPr>
          <w:p w14:paraId="7E992987" w14:textId="77777777" w:rsidR="00583B93" w:rsidRPr="00AC2578" w:rsidRDefault="00583B93" w:rsidP="00024AB1">
            <w:pPr>
              <w:jc w:val="left"/>
              <w:rPr>
                <w:b/>
                <w:bCs/>
                <w:color w:val="FFFFFF" w:themeColor="background1"/>
                <w:sz w:val="24"/>
                <w:szCs w:val="24"/>
                <w:rtl/>
              </w:rPr>
            </w:pPr>
            <w:r>
              <w:rPr>
                <w:rFonts w:hint="cs"/>
                <w:b/>
                <w:bCs/>
                <w:color w:val="FFFFFF" w:themeColor="background1"/>
                <w:sz w:val="24"/>
                <w:szCs w:val="24"/>
                <w:rtl/>
              </w:rPr>
              <w:t>استفاده کاربردی</w:t>
            </w:r>
          </w:p>
        </w:tc>
      </w:tr>
      <w:tr w:rsidR="00583B93" w:rsidRPr="00E63A2D" w14:paraId="4621971D" w14:textId="77777777" w:rsidTr="00024AB1">
        <w:trPr>
          <w:trHeight w:val="1528"/>
          <w:jc w:val="center"/>
        </w:trPr>
        <w:tc>
          <w:tcPr>
            <w:tcW w:w="1082" w:type="pct"/>
            <w:shd w:val="clear" w:color="auto" w:fill="auto"/>
            <w:vAlign w:val="center"/>
          </w:tcPr>
          <w:p w14:paraId="723DA790" w14:textId="77777777" w:rsidR="00583B93" w:rsidRPr="004C29CB" w:rsidRDefault="00583B93" w:rsidP="008179B8">
            <w:pPr>
              <w:spacing w:line="192" w:lineRule="auto"/>
              <w:rPr>
                <w:b/>
                <w:bCs/>
                <w:color w:val="000000" w:themeColor="text1"/>
                <w:szCs w:val="20"/>
                <w:rtl/>
              </w:rPr>
            </w:pPr>
            <w:r w:rsidRPr="004C29CB">
              <w:rPr>
                <w:b/>
                <w:bCs/>
                <w:color w:val="000000" w:themeColor="text1"/>
                <w:szCs w:val="20"/>
                <w:rtl/>
              </w:rPr>
              <w:t>مکمل فن</w:t>
            </w:r>
            <w:r w:rsidRPr="004C29CB">
              <w:rPr>
                <w:rFonts w:hint="cs"/>
                <w:b/>
                <w:bCs/>
                <w:color w:val="000000" w:themeColor="text1"/>
                <w:szCs w:val="20"/>
                <w:rtl/>
              </w:rPr>
              <w:t>ی</w:t>
            </w:r>
            <w:r w:rsidRPr="004C29CB">
              <w:rPr>
                <w:b/>
                <w:bCs/>
                <w:color w:val="000000" w:themeColor="text1"/>
                <w:szCs w:val="20"/>
                <w:rtl/>
              </w:rPr>
              <w:t xml:space="preserve"> </w:t>
            </w:r>
            <w:r w:rsidRPr="004C29CB">
              <w:rPr>
                <w:rFonts w:hint="cs"/>
                <w:b/>
                <w:bCs/>
                <w:color w:val="000000" w:themeColor="text1"/>
                <w:szCs w:val="20"/>
                <w:rtl/>
              </w:rPr>
              <w:t>کارگروه افشای مالی مرتبط با آب و هوا</w:t>
            </w:r>
            <w:r w:rsidRPr="004C29CB">
              <w:rPr>
                <w:b/>
                <w:bCs/>
                <w:color w:val="000000" w:themeColor="text1"/>
                <w:szCs w:val="20"/>
                <w:rtl/>
              </w:rPr>
              <w:t>:</w:t>
            </w:r>
            <w:r w:rsidRPr="004C29CB">
              <w:rPr>
                <w:rFonts w:hint="cs"/>
                <w:b/>
                <w:bCs/>
                <w:color w:val="000000" w:themeColor="text1"/>
                <w:szCs w:val="20"/>
                <w:rtl/>
              </w:rPr>
              <w:t xml:space="preserve"> </w:t>
            </w:r>
            <w:r w:rsidRPr="004C29CB">
              <w:rPr>
                <w:rFonts w:hint="eastAsia"/>
                <w:b/>
                <w:bCs/>
                <w:color w:val="000000" w:themeColor="text1"/>
                <w:szCs w:val="20"/>
                <w:rtl/>
              </w:rPr>
              <w:t>استفاده</w:t>
            </w:r>
            <w:r w:rsidRPr="004C29CB">
              <w:rPr>
                <w:b/>
                <w:bCs/>
                <w:color w:val="000000" w:themeColor="text1"/>
                <w:szCs w:val="20"/>
                <w:rtl/>
              </w:rPr>
              <w:t xml:space="preserve"> از تحل</w:t>
            </w:r>
            <w:r w:rsidRPr="004C29CB">
              <w:rPr>
                <w:rFonts w:hint="cs"/>
                <w:b/>
                <w:bCs/>
                <w:color w:val="000000" w:themeColor="text1"/>
                <w:szCs w:val="20"/>
                <w:rtl/>
              </w:rPr>
              <w:t>ی</w:t>
            </w:r>
            <w:r w:rsidRPr="004C29CB">
              <w:rPr>
                <w:rFonts w:hint="eastAsia"/>
                <w:b/>
                <w:bCs/>
                <w:color w:val="000000" w:themeColor="text1"/>
                <w:szCs w:val="20"/>
                <w:rtl/>
              </w:rPr>
              <w:t>ل</w:t>
            </w:r>
            <w:r w:rsidRPr="004C29CB">
              <w:rPr>
                <w:b/>
                <w:bCs/>
                <w:color w:val="000000" w:themeColor="text1"/>
                <w:szCs w:val="20"/>
                <w:rtl/>
              </w:rPr>
              <w:t xml:space="preserve"> سنار</w:t>
            </w:r>
            <w:r w:rsidRPr="004C29CB">
              <w:rPr>
                <w:rFonts w:hint="cs"/>
                <w:b/>
                <w:bCs/>
                <w:color w:val="000000" w:themeColor="text1"/>
                <w:szCs w:val="20"/>
                <w:rtl/>
              </w:rPr>
              <w:t>ی</w:t>
            </w:r>
            <w:r w:rsidRPr="004C29CB">
              <w:rPr>
                <w:rFonts w:hint="eastAsia"/>
                <w:b/>
                <w:bCs/>
                <w:color w:val="000000" w:themeColor="text1"/>
                <w:szCs w:val="20"/>
                <w:rtl/>
              </w:rPr>
              <w:t>و</w:t>
            </w:r>
            <w:r w:rsidRPr="004C29CB">
              <w:rPr>
                <w:b/>
                <w:bCs/>
                <w:color w:val="000000" w:themeColor="text1"/>
                <w:szCs w:val="20"/>
                <w:rtl/>
              </w:rPr>
              <w:t xml:space="preserve"> در افشا</w:t>
            </w:r>
            <w:r w:rsidRPr="004C29CB">
              <w:rPr>
                <w:rFonts w:hint="cs"/>
                <w:b/>
                <w:bCs/>
                <w:color w:val="000000" w:themeColor="text1"/>
                <w:szCs w:val="20"/>
                <w:rtl/>
              </w:rPr>
              <w:t>ی</w:t>
            </w:r>
            <w:r w:rsidRPr="004C29CB">
              <w:rPr>
                <w:b/>
                <w:bCs/>
                <w:color w:val="000000" w:themeColor="text1"/>
                <w:szCs w:val="20"/>
                <w:rtl/>
              </w:rPr>
              <w:t xml:space="preserve"> </w:t>
            </w:r>
            <w:r w:rsidRPr="004C29CB">
              <w:rPr>
                <w:rFonts w:hint="cs"/>
                <w:b/>
                <w:bCs/>
                <w:color w:val="000000" w:themeColor="text1"/>
                <w:szCs w:val="20"/>
                <w:rtl/>
              </w:rPr>
              <w:t>فرصتها و ریسک</w:t>
            </w:r>
            <w:r w:rsidRPr="004C29CB">
              <w:rPr>
                <w:b/>
                <w:bCs/>
                <w:color w:val="000000" w:themeColor="text1"/>
                <w:szCs w:val="20"/>
              </w:rPr>
              <w:t>‎</w:t>
            </w:r>
            <w:r w:rsidRPr="004C29CB">
              <w:rPr>
                <w:rFonts w:hint="cs"/>
                <w:b/>
                <w:bCs/>
                <w:color w:val="000000" w:themeColor="text1"/>
                <w:szCs w:val="20"/>
                <w:rtl/>
              </w:rPr>
              <w:t>های</w:t>
            </w:r>
            <w:r w:rsidRPr="004C29CB">
              <w:rPr>
                <w:b/>
                <w:bCs/>
                <w:color w:val="000000" w:themeColor="text1"/>
                <w:szCs w:val="20"/>
                <w:rtl/>
              </w:rPr>
              <w:t xml:space="preserve"> مرتبط با </w:t>
            </w:r>
            <w:r w:rsidRPr="004C29CB">
              <w:rPr>
                <w:rFonts w:hint="cs"/>
                <w:b/>
                <w:bCs/>
                <w:color w:val="000000" w:themeColor="text1"/>
                <w:szCs w:val="20"/>
                <w:rtl/>
              </w:rPr>
              <w:t>آب و هوا</w:t>
            </w:r>
          </w:p>
        </w:tc>
        <w:tc>
          <w:tcPr>
            <w:tcW w:w="3918" w:type="pct"/>
            <w:shd w:val="clear" w:color="auto" w:fill="auto"/>
            <w:vAlign w:val="center"/>
          </w:tcPr>
          <w:p w14:paraId="42523E3E"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نحوه ا</w:t>
            </w:r>
            <w:r w:rsidRPr="004C29CB">
              <w:rPr>
                <w:rFonts w:hint="cs"/>
                <w:sz w:val="24"/>
                <w:szCs w:val="24"/>
                <w:rtl/>
                <w:lang w:bidi="fa-IR"/>
              </w:rPr>
              <w:t>ی</w:t>
            </w:r>
            <w:r w:rsidRPr="004C29CB">
              <w:rPr>
                <w:rFonts w:hint="eastAsia"/>
                <w:sz w:val="24"/>
                <w:szCs w:val="24"/>
                <w:rtl/>
                <w:lang w:bidi="fa-IR"/>
              </w:rPr>
              <w:t>جاد</w:t>
            </w:r>
            <w:r w:rsidRPr="004C29CB">
              <w:rPr>
                <w:sz w:val="24"/>
                <w:szCs w:val="24"/>
                <w:rtl/>
                <w:lang w:bidi="fa-IR"/>
              </w:rPr>
              <w:t xml:space="preserve"> سنار</w:t>
            </w:r>
            <w:r w:rsidRPr="004C29CB">
              <w:rPr>
                <w:rFonts w:hint="cs"/>
                <w:sz w:val="24"/>
                <w:szCs w:val="24"/>
                <w:rtl/>
                <w:lang w:bidi="fa-IR"/>
              </w:rPr>
              <w:t>ی</w:t>
            </w:r>
            <w:r w:rsidRPr="004C29CB">
              <w:rPr>
                <w:rFonts w:hint="eastAsia"/>
                <w:sz w:val="24"/>
                <w:szCs w:val="24"/>
                <w:rtl/>
                <w:lang w:bidi="fa-IR"/>
              </w:rPr>
              <w:t>وها</w:t>
            </w:r>
            <w:r w:rsidRPr="004C29CB">
              <w:rPr>
                <w:rFonts w:hint="cs"/>
                <w:sz w:val="24"/>
                <w:szCs w:val="24"/>
                <w:rtl/>
                <w:lang w:bidi="fa-IR"/>
              </w:rPr>
              <w:t>ی</w:t>
            </w:r>
            <w:r w:rsidRPr="004C29CB">
              <w:rPr>
                <w:sz w:val="24"/>
                <w:szCs w:val="24"/>
                <w:rtl/>
                <w:lang w:bidi="fa-IR"/>
              </w:rPr>
              <w:t xml:space="preserve"> تغ</w:t>
            </w:r>
            <w:r w:rsidRPr="004C29CB">
              <w:rPr>
                <w:rFonts w:hint="cs"/>
                <w:sz w:val="24"/>
                <w:szCs w:val="24"/>
                <w:rtl/>
                <w:lang w:bidi="fa-IR"/>
              </w:rPr>
              <w:t>یی</w:t>
            </w:r>
            <w:r w:rsidRPr="004C29CB">
              <w:rPr>
                <w:rFonts w:hint="eastAsia"/>
                <w:sz w:val="24"/>
                <w:szCs w:val="24"/>
                <w:rtl/>
                <w:lang w:bidi="fa-IR"/>
              </w:rPr>
              <w:t>ر</w:t>
            </w:r>
            <w:r w:rsidRPr="004C29CB">
              <w:rPr>
                <w:sz w:val="24"/>
                <w:szCs w:val="24"/>
                <w:rtl/>
                <w:lang w:bidi="fa-IR"/>
              </w:rPr>
              <w:t xml:space="preserve"> </w:t>
            </w:r>
            <w:r w:rsidRPr="004C29CB">
              <w:rPr>
                <w:rFonts w:hint="cs"/>
                <w:sz w:val="24"/>
                <w:szCs w:val="24"/>
                <w:rtl/>
                <w:lang w:bidi="fa-IR"/>
              </w:rPr>
              <w:t>آب و هوا</w:t>
            </w:r>
            <w:r w:rsidRPr="004C29CB">
              <w:rPr>
                <w:sz w:val="24"/>
                <w:szCs w:val="24"/>
                <w:rtl/>
                <w:lang w:bidi="fa-IR"/>
              </w:rPr>
              <w:t xml:space="preserve"> را </w:t>
            </w:r>
            <w:r w:rsidRPr="004C29CB">
              <w:rPr>
                <w:rFonts w:hint="cs"/>
                <w:sz w:val="24"/>
                <w:szCs w:val="24"/>
                <w:rtl/>
                <w:lang w:bidi="fa-IR"/>
              </w:rPr>
              <w:t>بیان می‌نماید</w:t>
            </w:r>
            <w:r w:rsidRPr="004C29CB">
              <w:rPr>
                <w:sz w:val="24"/>
                <w:szCs w:val="24"/>
                <w:rtl/>
                <w:lang w:bidi="fa-IR"/>
              </w:rPr>
              <w:t xml:space="preserve"> که قابل قبول، متما</w:t>
            </w:r>
            <w:r w:rsidRPr="004C29CB">
              <w:rPr>
                <w:rFonts w:hint="cs"/>
                <w:sz w:val="24"/>
                <w:szCs w:val="24"/>
                <w:rtl/>
                <w:lang w:bidi="fa-IR"/>
              </w:rPr>
              <w:t>ی</w:t>
            </w:r>
            <w:r w:rsidRPr="004C29CB">
              <w:rPr>
                <w:rFonts w:hint="eastAsia"/>
                <w:sz w:val="24"/>
                <w:szCs w:val="24"/>
                <w:rtl/>
                <w:lang w:bidi="fa-IR"/>
              </w:rPr>
              <w:t>ز،</w:t>
            </w:r>
            <w:r w:rsidRPr="004C29CB">
              <w:rPr>
                <w:sz w:val="24"/>
                <w:szCs w:val="24"/>
                <w:rtl/>
                <w:lang w:bidi="fa-IR"/>
              </w:rPr>
              <w:t xml:space="preserve"> سازگار، مرتبط و چالش برانگ</w:t>
            </w:r>
            <w:r w:rsidRPr="004C29CB">
              <w:rPr>
                <w:rFonts w:hint="cs"/>
                <w:sz w:val="24"/>
                <w:szCs w:val="24"/>
                <w:rtl/>
                <w:lang w:bidi="fa-IR"/>
              </w:rPr>
              <w:t>ی</w:t>
            </w:r>
            <w:r w:rsidRPr="004C29CB">
              <w:rPr>
                <w:rFonts w:hint="eastAsia"/>
                <w:sz w:val="24"/>
                <w:szCs w:val="24"/>
                <w:rtl/>
                <w:lang w:bidi="fa-IR"/>
              </w:rPr>
              <w:t>ز</w:t>
            </w:r>
            <w:r w:rsidRPr="004C29CB">
              <w:rPr>
                <w:sz w:val="24"/>
                <w:szCs w:val="24"/>
                <w:rtl/>
                <w:lang w:bidi="fa-IR"/>
              </w:rPr>
              <w:t xml:space="preserve"> باشند.</w:t>
            </w:r>
          </w:p>
          <w:p w14:paraId="682A9EF9"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پارامترها، مفروضات، انتخاب تحل</w:t>
            </w:r>
            <w:r w:rsidRPr="004C29CB">
              <w:rPr>
                <w:rFonts w:hint="cs"/>
                <w:sz w:val="24"/>
                <w:szCs w:val="24"/>
                <w:rtl/>
                <w:lang w:bidi="fa-IR"/>
              </w:rPr>
              <w:t>ی</w:t>
            </w:r>
            <w:r w:rsidRPr="004C29CB">
              <w:rPr>
                <w:rFonts w:hint="eastAsia"/>
                <w:sz w:val="24"/>
                <w:szCs w:val="24"/>
                <w:rtl/>
                <w:lang w:bidi="fa-IR"/>
              </w:rPr>
              <w:t>ل</w:t>
            </w:r>
            <w:r w:rsidRPr="004C29CB">
              <w:rPr>
                <w:rFonts w:hint="cs"/>
                <w:sz w:val="24"/>
                <w:szCs w:val="24"/>
                <w:rtl/>
                <w:lang w:bidi="fa-IR"/>
              </w:rPr>
              <w:t>ی</w:t>
            </w:r>
            <w:r w:rsidRPr="004C29CB">
              <w:rPr>
                <w:sz w:val="24"/>
                <w:szCs w:val="24"/>
                <w:rtl/>
                <w:lang w:bidi="fa-IR"/>
              </w:rPr>
              <w:t xml:space="preserve"> و اثرات، مد</w:t>
            </w:r>
            <w:r w:rsidRPr="004C29CB">
              <w:rPr>
                <w:rFonts w:hint="cs"/>
                <w:sz w:val="24"/>
                <w:szCs w:val="24"/>
                <w:rtl/>
                <w:lang w:bidi="fa-IR"/>
              </w:rPr>
              <w:t>ی</w:t>
            </w:r>
            <w:r w:rsidRPr="004C29CB">
              <w:rPr>
                <w:rFonts w:hint="eastAsia"/>
                <w:sz w:val="24"/>
                <w:szCs w:val="24"/>
                <w:rtl/>
                <w:lang w:bidi="fa-IR"/>
              </w:rPr>
              <w:t>ران</w:t>
            </w:r>
            <w:r w:rsidRPr="004C29CB">
              <w:rPr>
                <w:sz w:val="24"/>
                <w:szCs w:val="24"/>
                <w:rtl/>
                <w:lang w:bidi="fa-IR"/>
              </w:rPr>
              <w:t xml:space="preserve"> را از ملاحظات کل</w:t>
            </w:r>
            <w:r w:rsidRPr="004C29CB">
              <w:rPr>
                <w:rFonts w:hint="cs"/>
                <w:sz w:val="24"/>
                <w:szCs w:val="24"/>
                <w:rtl/>
                <w:lang w:bidi="fa-IR"/>
              </w:rPr>
              <w:t>ی</w:t>
            </w:r>
            <w:r w:rsidRPr="004C29CB">
              <w:rPr>
                <w:rFonts w:hint="eastAsia"/>
                <w:sz w:val="24"/>
                <w:szCs w:val="24"/>
                <w:rtl/>
                <w:lang w:bidi="fa-IR"/>
              </w:rPr>
              <w:t>د</w:t>
            </w:r>
            <w:r w:rsidRPr="004C29CB">
              <w:rPr>
                <w:rFonts w:hint="cs"/>
                <w:sz w:val="24"/>
                <w:szCs w:val="24"/>
                <w:rtl/>
                <w:lang w:bidi="fa-IR"/>
              </w:rPr>
              <w:t>ی</w:t>
            </w:r>
            <w:r w:rsidRPr="004C29CB">
              <w:rPr>
                <w:sz w:val="24"/>
                <w:szCs w:val="24"/>
                <w:rtl/>
                <w:lang w:bidi="fa-IR"/>
              </w:rPr>
              <w:t xml:space="preserve"> برا</w:t>
            </w:r>
            <w:r w:rsidRPr="004C29CB">
              <w:rPr>
                <w:rFonts w:hint="cs"/>
                <w:sz w:val="24"/>
                <w:szCs w:val="24"/>
                <w:rtl/>
                <w:lang w:bidi="fa-IR"/>
              </w:rPr>
              <w:t>ی</w:t>
            </w:r>
            <w:r w:rsidRPr="004C29CB">
              <w:rPr>
                <w:sz w:val="24"/>
                <w:szCs w:val="24"/>
                <w:rtl/>
                <w:lang w:bidi="fa-IR"/>
              </w:rPr>
              <w:t xml:space="preserve"> توسعه سنار</w:t>
            </w:r>
            <w:r w:rsidRPr="004C29CB">
              <w:rPr>
                <w:rFonts w:hint="cs"/>
                <w:sz w:val="24"/>
                <w:szCs w:val="24"/>
                <w:rtl/>
                <w:lang w:bidi="fa-IR"/>
              </w:rPr>
              <w:t>ی</w:t>
            </w:r>
            <w:r w:rsidRPr="004C29CB">
              <w:rPr>
                <w:rFonts w:hint="eastAsia"/>
                <w:sz w:val="24"/>
                <w:szCs w:val="24"/>
                <w:rtl/>
                <w:lang w:bidi="fa-IR"/>
              </w:rPr>
              <w:t>وها</w:t>
            </w:r>
            <w:r w:rsidRPr="004C29CB">
              <w:rPr>
                <w:sz w:val="24"/>
                <w:szCs w:val="24"/>
                <w:rtl/>
                <w:lang w:bidi="fa-IR"/>
              </w:rPr>
              <w:t xml:space="preserve"> </w:t>
            </w:r>
            <w:r w:rsidRPr="004C29CB">
              <w:rPr>
                <w:rFonts w:hint="cs"/>
                <w:sz w:val="24"/>
                <w:szCs w:val="24"/>
                <w:rtl/>
                <w:lang w:bidi="fa-IR"/>
              </w:rPr>
              <w:t>ارائه می‏دهد</w:t>
            </w:r>
            <w:r w:rsidRPr="004C29CB">
              <w:rPr>
                <w:sz w:val="24"/>
                <w:szCs w:val="24"/>
                <w:rtl/>
                <w:lang w:bidi="fa-IR"/>
              </w:rPr>
              <w:t>.</w:t>
            </w:r>
          </w:p>
        </w:tc>
      </w:tr>
      <w:tr w:rsidR="00583B93" w:rsidRPr="00E63A2D" w14:paraId="0D763F54" w14:textId="77777777" w:rsidTr="00024AB1">
        <w:trPr>
          <w:trHeight w:val="1353"/>
          <w:jc w:val="center"/>
        </w:trPr>
        <w:tc>
          <w:tcPr>
            <w:tcW w:w="1082" w:type="pct"/>
            <w:shd w:val="clear" w:color="auto" w:fill="auto"/>
            <w:vAlign w:val="center"/>
          </w:tcPr>
          <w:p w14:paraId="11AF1984" w14:textId="77777777" w:rsidR="00583B93" w:rsidRPr="008179B8" w:rsidRDefault="00583B93" w:rsidP="008179B8">
            <w:pPr>
              <w:spacing w:line="192" w:lineRule="auto"/>
              <w:rPr>
                <w:b/>
                <w:bCs/>
                <w:color w:val="000000" w:themeColor="text1"/>
                <w:szCs w:val="20"/>
                <w:rtl/>
              </w:rPr>
            </w:pPr>
            <w:r w:rsidRPr="008179B8">
              <w:rPr>
                <w:rFonts w:hint="cs"/>
                <w:b/>
                <w:bCs/>
                <w:color w:val="000000" w:themeColor="text1"/>
                <w:szCs w:val="20"/>
                <w:rtl/>
              </w:rPr>
              <w:t>آژانس بین الملل انرژی</w:t>
            </w:r>
          </w:p>
        </w:tc>
        <w:tc>
          <w:tcPr>
            <w:tcW w:w="3918" w:type="pct"/>
            <w:shd w:val="clear" w:color="auto" w:fill="auto"/>
            <w:vAlign w:val="center"/>
          </w:tcPr>
          <w:p w14:paraId="0572989A"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سنار</w:t>
            </w:r>
            <w:r w:rsidRPr="004C29CB">
              <w:rPr>
                <w:rFonts w:hint="cs"/>
                <w:sz w:val="24"/>
                <w:szCs w:val="24"/>
                <w:rtl/>
                <w:lang w:bidi="fa-IR"/>
              </w:rPr>
              <w:t>ی</w:t>
            </w:r>
            <w:r w:rsidRPr="004C29CB">
              <w:rPr>
                <w:rFonts w:hint="eastAsia"/>
                <w:sz w:val="24"/>
                <w:szCs w:val="24"/>
                <w:rtl/>
                <w:lang w:bidi="fa-IR"/>
              </w:rPr>
              <w:t>وها</w:t>
            </w:r>
            <w:r w:rsidRPr="004C29CB">
              <w:rPr>
                <w:rFonts w:hint="cs"/>
                <w:sz w:val="24"/>
                <w:szCs w:val="24"/>
                <w:rtl/>
                <w:lang w:bidi="fa-IR"/>
              </w:rPr>
              <w:t>ی</w:t>
            </w:r>
            <w:r w:rsidRPr="004C29CB">
              <w:rPr>
                <w:sz w:val="24"/>
                <w:szCs w:val="24"/>
                <w:rtl/>
                <w:lang w:bidi="fa-IR"/>
              </w:rPr>
              <w:t xml:space="preserve"> س</w:t>
            </w:r>
            <w:r w:rsidRPr="004C29CB">
              <w:rPr>
                <w:rFonts w:hint="cs"/>
                <w:sz w:val="24"/>
                <w:szCs w:val="24"/>
                <w:rtl/>
                <w:lang w:bidi="fa-IR"/>
              </w:rPr>
              <w:t>ی</w:t>
            </w:r>
            <w:r w:rsidRPr="004C29CB">
              <w:rPr>
                <w:rFonts w:hint="eastAsia"/>
                <w:sz w:val="24"/>
                <w:szCs w:val="24"/>
                <w:rtl/>
                <w:lang w:bidi="fa-IR"/>
              </w:rPr>
              <w:t>است</w:t>
            </w:r>
            <w:r w:rsidRPr="004C29CB">
              <w:rPr>
                <w:sz w:val="24"/>
                <w:szCs w:val="24"/>
                <w:rtl/>
                <w:lang w:bidi="fa-IR"/>
              </w:rPr>
              <w:t xml:space="preserve"> جد</w:t>
            </w:r>
            <w:r w:rsidRPr="004C29CB">
              <w:rPr>
                <w:rFonts w:hint="cs"/>
                <w:sz w:val="24"/>
                <w:szCs w:val="24"/>
                <w:rtl/>
                <w:lang w:bidi="fa-IR"/>
              </w:rPr>
              <w:t>ی</w:t>
            </w:r>
            <w:r w:rsidRPr="004C29CB">
              <w:rPr>
                <w:rFonts w:hint="eastAsia"/>
                <w:sz w:val="24"/>
                <w:szCs w:val="24"/>
                <w:rtl/>
                <w:lang w:bidi="fa-IR"/>
              </w:rPr>
              <w:t>د</w:t>
            </w:r>
            <w:r w:rsidRPr="004C29CB">
              <w:rPr>
                <w:sz w:val="24"/>
                <w:szCs w:val="24"/>
                <w:rtl/>
                <w:lang w:bidi="fa-IR"/>
              </w:rPr>
              <w:t xml:space="preserve"> و جار</w:t>
            </w:r>
            <w:r w:rsidRPr="004C29CB">
              <w:rPr>
                <w:rFonts w:hint="cs"/>
                <w:sz w:val="24"/>
                <w:szCs w:val="24"/>
                <w:rtl/>
                <w:lang w:bidi="fa-IR"/>
              </w:rPr>
              <w:t>ی</w:t>
            </w:r>
            <w:r w:rsidRPr="004C29CB">
              <w:rPr>
                <w:sz w:val="24"/>
                <w:szCs w:val="24"/>
                <w:rtl/>
                <w:lang w:bidi="fa-IR"/>
              </w:rPr>
              <w:t xml:space="preserve"> را بر اساس برنامه</w:t>
            </w:r>
            <w:r w:rsidRPr="004C29CB">
              <w:rPr>
                <w:rFonts w:hint="cs"/>
                <w:sz w:val="24"/>
                <w:szCs w:val="24"/>
                <w:rtl/>
                <w:lang w:bidi="fa-IR"/>
              </w:rPr>
              <w:t>‌</w:t>
            </w:r>
            <w:r w:rsidRPr="004C29CB">
              <w:rPr>
                <w:sz w:val="24"/>
                <w:szCs w:val="24"/>
                <w:rtl/>
                <w:lang w:bidi="fa-IR"/>
              </w:rPr>
              <w:t>ها</w:t>
            </w:r>
            <w:r w:rsidRPr="004C29CB">
              <w:rPr>
                <w:rFonts w:hint="cs"/>
                <w:sz w:val="24"/>
                <w:szCs w:val="24"/>
                <w:rtl/>
                <w:lang w:bidi="fa-IR"/>
              </w:rPr>
              <w:t>ی</w:t>
            </w:r>
            <w:r w:rsidRPr="004C29CB">
              <w:rPr>
                <w:sz w:val="24"/>
                <w:szCs w:val="24"/>
                <w:rtl/>
                <w:lang w:bidi="fa-IR"/>
              </w:rPr>
              <w:t xml:space="preserve"> اعلام</w:t>
            </w:r>
            <w:r w:rsidRPr="004C29CB">
              <w:rPr>
                <w:rFonts w:hint="cs"/>
                <w:sz w:val="24"/>
                <w:szCs w:val="24"/>
                <w:rtl/>
                <w:lang w:bidi="fa-IR"/>
              </w:rPr>
              <w:t>ی</w:t>
            </w:r>
            <w:r w:rsidRPr="004C29CB">
              <w:rPr>
                <w:sz w:val="24"/>
                <w:szCs w:val="24"/>
                <w:rtl/>
                <w:lang w:bidi="fa-IR"/>
              </w:rPr>
              <w:t xml:space="preserve"> توسط کشورها در زم</w:t>
            </w:r>
            <w:r w:rsidRPr="004C29CB">
              <w:rPr>
                <w:rFonts w:hint="cs"/>
                <w:sz w:val="24"/>
                <w:szCs w:val="24"/>
                <w:rtl/>
                <w:lang w:bidi="fa-IR"/>
              </w:rPr>
              <w:t>ی</w:t>
            </w:r>
            <w:r w:rsidRPr="004C29CB">
              <w:rPr>
                <w:rFonts w:hint="eastAsia"/>
                <w:sz w:val="24"/>
                <w:szCs w:val="24"/>
                <w:rtl/>
                <w:lang w:bidi="fa-IR"/>
              </w:rPr>
              <w:t>نه</w:t>
            </w:r>
            <w:r w:rsidRPr="004C29CB">
              <w:rPr>
                <w:sz w:val="24"/>
                <w:szCs w:val="24"/>
                <w:rtl/>
                <w:lang w:bidi="fa-IR"/>
              </w:rPr>
              <w:t xml:space="preserve"> انرژ</w:t>
            </w:r>
            <w:r w:rsidRPr="004C29CB">
              <w:rPr>
                <w:rFonts w:hint="cs"/>
                <w:sz w:val="24"/>
                <w:szCs w:val="24"/>
                <w:rtl/>
                <w:lang w:bidi="fa-IR"/>
              </w:rPr>
              <w:t>ی</w:t>
            </w:r>
            <w:r w:rsidRPr="004C29CB">
              <w:rPr>
                <w:sz w:val="24"/>
                <w:szCs w:val="24"/>
                <w:rtl/>
                <w:lang w:bidi="fa-IR"/>
              </w:rPr>
              <w:t xml:space="preserve"> و اجرا</w:t>
            </w:r>
            <w:r w:rsidRPr="004C29CB">
              <w:rPr>
                <w:rFonts w:hint="cs"/>
                <w:sz w:val="24"/>
                <w:szCs w:val="24"/>
                <w:rtl/>
                <w:lang w:bidi="fa-IR"/>
              </w:rPr>
              <w:t>ی</w:t>
            </w:r>
            <w:r w:rsidRPr="004C29CB">
              <w:rPr>
                <w:sz w:val="24"/>
                <w:szCs w:val="24"/>
                <w:rtl/>
                <w:lang w:bidi="fa-IR"/>
              </w:rPr>
              <w:t xml:space="preserve"> آنها </w:t>
            </w:r>
            <w:r w:rsidRPr="004C29CB">
              <w:rPr>
                <w:rFonts w:hint="cs"/>
                <w:sz w:val="24"/>
                <w:szCs w:val="24"/>
                <w:rtl/>
                <w:lang w:bidi="fa-IR"/>
              </w:rPr>
              <w:t xml:space="preserve">را </w:t>
            </w:r>
            <w:r w:rsidRPr="004C29CB">
              <w:rPr>
                <w:sz w:val="24"/>
                <w:szCs w:val="24"/>
                <w:rtl/>
                <w:lang w:bidi="fa-IR"/>
              </w:rPr>
              <w:t>ارائه م</w:t>
            </w:r>
            <w:r w:rsidRPr="004C29CB">
              <w:rPr>
                <w:rFonts w:hint="cs"/>
                <w:sz w:val="24"/>
                <w:szCs w:val="24"/>
                <w:rtl/>
                <w:lang w:bidi="fa-IR"/>
              </w:rPr>
              <w:t>ی‌</w:t>
            </w:r>
            <w:r w:rsidRPr="004C29CB">
              <w:rPr>
                <w:sz w:val="24"/>
                <w:szCs w:val="24"/>
                <w:rtl/>
                <w:lang w:bidi="fa-IR"/>
              </w:rPr>
              <w:t>دهد</w:t>
            </w:r>
          </w:p>
          <w:p w14:paraId="1854EF8A"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طراح</w:t>
            </w:r>
            <w:r w:rsidRPr="004C29CB">
              <w:rPr>
                <w:rFonts w:hint="cs"/>
                <w:sz w:val="24"/>
                <w:szCs w:val="24"/>
                <w:rtl/>
                <w:lang w:bidi="fa-IR"/>
              </w:rPr>
              <w:t>ی</w:t>
            </w:r>
            <w:r w:rsidRPr="004C29CB">
              <w:rPr>
                <w:sz w:val="24"/>
                <w:szCs w:val="24"/>
                <w:rtl/>
                <w:lang w:bidi="fa-IR"/>
              </w:rPr>
              <w:t xml:space="preserve"> سنار</w:t>
            </w:r>
            <w:r w:rsidRPr="004C29CB">
              <w:rPr>
                <w:rFonts w:hint="cs"/>
                <w:sz w:val="24"/>
                <w:szCs w:val="24"/>
                <w:rtl/>
                <w:lang w:bidi="fa-IR"/>
              </w:rPr>
              <w:t>ی</w:t>
            </w:r>
            <w:r w:rsidRPr="004C29CB">
              <w:rPr>
                <w:rFonts w:hint="eastAsia"/>
                <w:sz w:val="24"/>
                <w:szCs w:val="24"/>
                <w:rtl/>
                <w:lang w:bidi="fa-IR"/>
              </w:rPr>
              <w:t>وها</w:t>
            </w:r>
            <w:r w:rsidRPr="004C29CB">
              <w:rPr>
                <w:rFonts w:hint="cs"/>
                <w:sz w:val="24"/>
                <w:szCs w:val="24"/>
                <w:rtl/>
                <w:lang w:bidi="fa-IR"/>
              </w:rPr>
              <w:t>ی</w:t>
            </w:r>
            <w:r w:rsidRPr="004C29CB">
              <w:rPr>
                <w:sz w:val="24"/>
                <w:szCs w:val="24"/>
                <w:rtl/>
                <w:lang w:bidi="fa-IR"/>
              </w:rPr>
              <w:t xml:space="preserve"> فناور</w:t>
            </w:r>
            <w:r w:rsidRPr="004C29CB">
              <w:rPr>
                <w:rFonts w:hint="cs"/>
                <w:sz w:val="24"/>
                <w:szCs w:val="24"/>
                <w:rtl/>
                <w:lang w:bidi="fa-IR"/>
              </w:rPr>
              <w:t>ی</w:t>
            </w:r>
            <w:r w:rsidRPr="004C29CB">
              <w:rPr>
                <w:sz w:val="24"/>
                <w:szCs w:val="24"/>
                <w:rtl/>
                <w:lang w:bidi="fa-IR"/>
              </w:rPr>
              <w:t xml:space="preserve"> انرژ</w:t>
            </w:r>
            <w:r w:rsidRPr="004C29CB">
              <w:rPr>
                <w:rFonts w:hint="cs"/>
                <w:sz w:val="24"/>
                <w:szCs w:val="24"/>
                <w:rtl/>
                <w:lang w:bidi="fa-IR"/>
              </w:rPr>
              <w:t>ی</w:t>
            </w:r>
            <w:r w:rsidRPr="004C29CB">
              <w:rPr>
                <w:sz w:val="24"/>
                <w:szCs w:val="24"/>
                <w:rtl/>
                <w:lang w:bidi="fa-IR"/>
              </w:rPr>
              <w:t xml:space="preserve"> برا</w:t>
            </w:r>
            <w:r w:rsidRPr="004C29CB">
              <w:rPr>
                <w:rFonts w:hint="cs"/>
                <w:sz w:val="24"/>
                <w:szCs w:val="24"/>
                <w:rtl/>
                <w:lang w:bidi="fa-IR"/>
              </w:rPr>
              <w:t>ی</w:t>
            </w:r>
            <w:r w:rsidRPr="004C29CB">
              <w:rPr>
                <w:sz w:val="24"/>
                <w:szCs w:val="24"/>
                <w:rtl/>
                <w:lang w:bidi="fa-IR"/>
              </w:rPr>
              <w:t xml:space="preserve"> محدود کردن انتشار گازها</w:t>
            </w:r>
            <w:r w:rsidRPr="004C29CB">
              <w:rPr>
                <w:rFonts w:hint="cs"/>
                <w:sz w:val="24"/>
                <w:szCs w:val="24"/>
                <w:rtl/>
                <w:lang w:bidi="fa-IR"/>
              </w:rPr>
              <w:t>ی</w:t>
            </w:r>
            <w:r w:rsidRPr="004C29CB">
              <w:rPr>
                <w:sz w:val="24"/>
                <w:szCs w:val="24"/>
                <w:rtl/>
                <w:lang w:bidi="fa-IR"/>
              </w:rPr>
              <w:t xml:space="preserve"> گلخانه</w:t>
            </w:r>
            <w:r w:rsidRPr="004C29CB">
              <w:rPr>
                <w:rFonts w:hint="cs"/>
                <w:sz w:val="24"/>
                <w:szCs w:val="24"/>
                <w:rtl/>
                <w:lang w:bidi="fa-IR"/>
              </w:rPr>
              <w:t>‌</w:t>
            </w:r>
            <w:r w:rsidRPr="004C29CB">
              <w:rPr>
                <w:sz w:val="24"/>
                <w:szCs w:val="24"/>
                <w:rtl/>
                <w:lang w:bidi="fa-IR"/>
              </w:rPr>
              <w:t>ا</w:t>
            </w:r>
            <w:r w:rsidRPr="004C29CB">
              <w:rPr>
                <w:rFonts w:hint="cs"/>
                <w:sz w:val="24"/>
                <w:szCs w:val="24"/>
                <w:rtl/>
                <w:lang w:bidi="fa-IR"/>
              </w:rPr>
              <w:t>ی</w:t>
            </w:r>
            <w:r w:rsidRPr="004C29CB">
              <w:rPr>
                <w:sz w:val="24"/>
                <w:szCs w:val="24"/>
                <w:rtl/>
                <w:lang w:bidi="fa-IR"/>
              </w:rPr>
              <w:t xml:space="preserve"> بر اساس سنار</w:t>
            </w:r>
            <w:r w:rsidRPr="004C29CB">
              <w:rPr>
                <w:rFonts w:hint="cs"/>
                <w:sz w:val="24"/>
                <w:szCs w:val="24"/>
                <w:rtl/>
                <w:lang w:bidi="fa-IR"/>
              </w:rPr>
              <w:t>ی</w:t>
            </w:r>
            <w:r w:rsidRPr="004C29CB">
              <w:rPr>
                <w:rFonts w:hint="eastAsia"/>
                <w:sz w:val="24"/>
                <w:szCs w:val="24"/>
                <w:rtl/>
                <w:lang w:bidi="fa-IR"/>
              </w:rPr>
              <w:t>وها</w:t>
            </w:r>
            <w:r w:rsidRPr="004C29CB">
              <w:rPr>
                <w:rFonts w:hint="cs"/>
                <w:sz w:val="24"/>
                <w:szCs w:val="24"/>
                <w:rtl/>
                <w:lang w:bidi="fa-IR"/>
              </w:rPr>
              <w:t>ی</w:t>
            </w:r>
            <w:r w:rsidRPr="004C29CB">
              <w:rPr>
                <w:sz w:val="24"/>
                <w:szCs w:val="24"/>
                <w:rtl/>
                <w:lang w:bidi="fa-IR"/>
              </w:rPr>
              <w:t xml:space="preserve"> 2، 4 و 6 درجه</w:t>
            </w:r>
          </w:p>
        </w:tc>
      </w:tr>
      <w:tr w:rsidR="00583B93" w:rsidRPr="00E63A2D" w14:paraId="625853D2" w14:textId="77777777" w:rsidTr="00024AB1">
        <w:trPr>
          <w:trHeight w:val="676"/>
          <w:jc w:val="center"/>
        </w:trPr>
        <w:tc>
          <w:tcPr>
            <w:tcW w:w="1082" w:type="pct"/>
            <w:shd w:val="clear" w:color="auto" w:fill="auto"/>
            <w:vAlign w:val="center"/>
          </w:tcPr>
          <w:p w14:paraId="0C6823DB" w14:textId="77777777" w:rsidR="00583B93" w:rsidRPr="008179B8" w:rsidRDefault="00583B93" w:rsidP="008179B8">
            <w:pPr>
              <w:spacing w:line="192" w:lineRule="auto"/>
              <w:rPr>
                <w:b/>
                <w:bCs/>
                <w:color w:val="000000" w:themeColor="text1"/>
                <w:szCs w:val="20"/>
                <w:rtl/>
              </w:rPr>
            </w:pPr>
            <w:r w:rsidRPr="008179B8">
              <w:rPr>
                <w:b/>
                <w:bCs/>
                <w:color w:val="000000" w:themeColor="text1"/>
                <w:szCs w:val="20"/>
                <w:rtl/>
              </w:rPr>
              <w:t>ه</w:t>
            </w:r>
            <w:r w:rsidRPr="008179B8">
              <w:rPr>
                <w:rFonts w:hint="cs"/>
                <w:b/>
                <w:bCs/>
                <w:color w:val="000000" w:themeColor="text1"/>
                <w:szCs w:val="20"/>
                <w:rtl/>
              </w:rPr>
              <w:t>ی</w:t>
            </w:r>
            <w:r w:rsidRPr="008179B8">
              <w:rPr>
                <w:rFonts w:hint="eastAsia"/>
                <w:b/>
                <w:bCs/>
                <w:color w:val="000000" w:themeColor="text1"/>
                <w:szCs w:val="20"/>
                <w:rtl/>
              </w:rPr>
              <w:t>ئت</w:t>
            </w:r>
            <w:r w:rsidRPr="008179B8">
              <w:rPr>
                <w:b/>
                <w:bCs/>
                <w:color w:val="000000" w:themeColor="text1"/>
                <w:szCs w:val="20"/>
                <w:rtl/>
              </w:rPr>
              <w:t xml:space="preserve"> ب</w:t>
            </w:r>
            <w:r w:rsidRPr="008179B8">
              <w:rPr>
                <w:rFonts w:hint="cs"/>
                <w:b/>
                <w:bCs/>
                <w:color w:val="000000" w:themeColor="text1"/>
                <w:szCs w:val="20"/>
                <w:rtl/>
              </w:rPr>
              <w:t>ی</w:t>
            </w:r>
            <w:r w:rsidRPr="008179B8">
              <w:rPr>
                <w:rFonts w:hint="eastAsia"/>
                <w:b/>
                <w:bCs/>
                <w:color w:val="000000" w:themeColor="text1"/>
                <w:szCs w:val="20"/>
                <w:rtl/>
              </w:rPr>
              <w:t>ن</w:t>
            </w:r>
            <w:r w:rsidRPr="008179B8">
              <w:rPr>
                <w:b/>
                <w:bCs/>
                <w:color w:val="000000" w:themeColor="text1"/>
                <w:szCs w:val="20"/>
                <w:rtl/>
              </w:rPr>
              <w:t xml:space="preserve"> دولت</w:t>
            </w:r>
            <w:r w:rsidRPr="008179B8">
              <w:rPr>
                <w:rFonts w:hint="cs"/>
                <w:b/>
                <w:bCs/>
                <w:color w:val="000000" w:themeColor="text1"/>
                <w:szCs w:val="20"/>
                <w:rtl/>
              </w:rPr>
              <w:t>ی</w:t>
            </w:r>
            <w:r w:rsidRPr="008179B8">
              <w:rPr>
                <w:b/>
                <w:bCs/>
                <w:color w:val="000000" w:themeColor="text1"/>
                <w:szCs w:val="20"/>
                <w:rtl/>
              </w:rPr>
              <w:t xml:space="preserve"> تغ</w:t>
            </w:r>
            <w:r w:rsidRPr="008179B8">
              <w:rPr>
                <w:rFonts w:hint="cs"/>
                <w:b/>
                <w:bCs/>
                <w:color w:val="000000" w:themeColor="text1"/>
                <w:szCs w:val="20"/>
                <w:rtl/>
              </w:rPr>
              <w:t>یی</w:t>
            </w:r>
            <w:r w:rsidRPr="008179B8">
              <w:rPr>
                <w:rFonts w:hint="eastAsia"/>
                <w:b/>
                <w:bCs/>
                <w:color w:val="000000" w:themeColor="text1"/>
                <w:szCs w:val="20"/>
                <w:rtl/>
              </w:rPr>
              <w:t>رات</w:t>
            </w:r>
            <w:r w:rsidRPr="008179B8">
              <w:rPr>
                <w:b/>
                <w:bCs/>
                <w:color w:val="000000" w:themeColor="text1"/>
                <w:szCs w:val="20"/>
                <w:rtl/>
              </w:rPr>
              <w:t xml:space="preserve"> آب و هوا</w:t>
            </w:r>
          </w:p>
        </w:tc>
        <w:tc>
          <w:tcPr>
            <w:tcW w:w="3918" w:type="pct"/>
            <w:shd w:val="clear" w:color="auto" w:fill="auto"/>
            <w:vAlign w:val="center"/>
          </w:tcPr>
          <w:p w14:paraId="12342DBA"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گزارش و</w:t>
            </w:r>
            <w:r w:rsidRPr="004C29CB">
              <w:rPr>
                <w:rFonts w:hint="cs"/>
                <w:sz w:val="24"/>
                <w:szCs w:val="24"/>
                <w:rtl/>
                <w:lang w:bidi="fa-IR"/>
              </w:rPr>
              <w:t>ی</w:t>
            </w:r>
            <w:r w:rsidRPr="004C29CB">
              <w:rPr>
                <w:rFonts w:hint="eastAsia"/>
                <w:sz w:val="24"/>
                <w:szCs w:val="24"/>
                <w:rtl/>
                <w:lang w:bidi="fa-IR"/>
              </w:rPr>
              <w:t>ژه</w:t>
            </w:r>
            <w:r w:rsidRPr="004C29CB">
              <w:rPr>
                <w:sz w:val="24"/>
                <w:szCs w:val="24"/>
                <w:rtl/>
                <w:lang w:bidi="fa-IR"/>
              </w:rPr>
              <w:t xml:space="preserve"> در مورد سنار</w:t>
            </w:r>
            <w:r w:rsidRPr="004C29CB">
              <w:rPr>
                <w:rFonts w:hint="cs"/>
                <w:sz w:val="24"/>
                <w:szCs w:val="24"/>
                <w:rtl/>
                <w:lang w:bidi="fa-IR"/>
              </w:rPr>
              <w:t>ی</w:t>
            </w:r>
            <w:r w:rsidRPr="004C29CB">
              <w:rPr>
                <w:rFonts w:hint="eastAsia"/>
                <w:sz w:val="24"/>
                <w:szCs w:val="24"/>
                <w:rtl/>
                <w:lang w:bidi="fa-IR"/>
              </w:rPr>
              <w:t>وها</w:t>
            </w:r>
            <w:r w:rsidRPr="004C29CB">
              <w:rPr>
                <w:rFonts w:hint="cs"/>
                <w:sz w:val="24"/>
                <w:szCs w:val="24"/>
                <w:rtl/>
                <w:lang w:bidi="fa-IR"/>
              </w:rPr>
              <w:t>ی</w:t>
            </w:r>
            <w:r w:rsidRPr="004C29CB">
              <w:rPr>
                <w:sz w:val="24"/>
                <w:szCs w:val="24"/>
                <w:rtl/>
                <w:lang w:bidi="fa-IR"/>
              </w:rPr>
              <w:t xml:space="preserve"> انتشار ط</w:t>
            </w:r>
            <w:r w:rsidRPr="004C29CB">
              <w:rPr>
                <w:rFonts w:hint="cs"/>
                <w:sz w:val="24"/>
                <w:szCs w:val="24"/>
                <w:rtl/>
                <w:lang w:bidi="fa-IR"/>
              </w:rPr>
              <w:t>ی</w:t>
            </w:r>
            <w:r w:rsidRPr="004C29CB">
              <w:rPr>
                <w:rFonts w:hint="eastAsia"/>
                <w:sz w:val="24"/>
                <w:szCs w:val="24"/>
                <w:rtl/>
                <w:lang w:bidi="fa-IR"/>
              </w:rPr>
              <w:t>ف</w:t>
            </w:r>
            <w:r w:rsidRPr="004C29CB">
              <w:rPr>
                <w:sz w:val="24"/>
                <w:szCs w:val="24"/>
                <w:rtl/>
                <w:lang w:bidi="fa-IR"/>
              </w:rPr>
              <w:t xml:space="preserve"> گسترده</w:t>
            </w:r>
            <w:r w:rsidRPr="004C29CB">
              <w:rPr>
                <w:rFonts w:hint="cs"/>
                <w:sz w:val="24"/>
                <w:szCs w:val="24"/>
                <w:rtl/>
                <w:lang w:bidi="fa-IR"/>
              </w:rPr>
              <w:t>‌</w:t>
            </w:r>
            <w:r w:rsidRPr="004C29CB">
              <w:rPr>
                <w:sz w:val="24"/>
                <w:szCs w:val="24"/>
                <w:rtl/>
                <w:lang w:bidi="fa-IR"/>
              </w:rPr>
              <w:t>ا</w:t>
            </w:r>
            <w:r w:rsidRPr="004C29CB">
              <w:rPr>
                <w:rFonts w:hint="cs"/>
                <w:sz w:val="24"/>
                <w:szCs w:val="24"/>
                <w:rtl/>
                <w:lang w:bidi="fa-IR"/>
              </w:rPr>
              <w:t>ی</w:t>
            </w:r>
            <w:r w:rsidRPr="004C29CB">
              <w:rPr>
                <w:sz w:val="24"/>
                <w:szCs w:val="24"/>
                <w:rtl/>
                <w:lang w:bidi="fa-IR"/>
              </w:rPr>
              <w:t xml:space="preserve"> از ن</w:t>
            </w:r>
            <w:r w:rsidRPr="004C29CB">
              <w:rPr>
                <w:rFonts w:hint="cs"/>
                <w:sz w:val="24"/>
                <w:szCs w:val="24"/>
                <w:rtl/>
                <w:lang w:bidi="fa-IR"/>
              </w:rPr>
              <w:t>ی</w:t>
            </w:r>
            <w:r w:rsidRPr="004C29CB">
              <w:rPr>
                <w:rFonts w:hint="eastAsia"/>
                <w:sz w:val="24"/>
                <w:szCs w:val="24"/>
                <w:rtl/>
                <w:lang w:bidi="fa-IR"/>
              </w:rPr>
              <w:t>روها</w:t>
            </w:r>
            <w:r w:rsidRPr="004C29CB">
              <w:rPr>
                <w:rFonts w:hint="cs"/>
                <w:sz w:val="24"/>
                <w:szCs w:val="24"/>
                <w:rtl/>
                <w:lang w:bidi="fa-IR"/>
              </w:rPr>
              <w:t>ی</w:t>
            </w:r>
            <w:r w:rsidRPr="004C29CB">
              <w:rPr>
                <w:sz w:val="24"/>
                <w:szCs w:val="24"/>
                <w:rtl/>
                <w:lang w:bidi="fa-IR"/>
              </w:rPr>
              <w:t xml:space="preserve"> محرک اصل</w:t>
            </w:r>
            <w:r w:rsidRPr="004C29CB">
              <w:rPr>
                <w:rFonts w:hint="cs"/>
                <w:sz w:val="24"/>
                <w:szCs w:val="24"/>
                <w:rtl/>
                <w:lang w:bidi="fa-IR"/>
              </w:rPr>
              <w:t>ی</w:t>
            </w:r>
            <w:r w:rsidRPr="004C29CB">
              <w:rPr>
                <w:sz w:val="24"/>
                <w:szCs w:val="24"/>
                <w:rtl/>
                <w:lang w:bidi="fa-IR"/>
              </w:rPr>
              <w:t xml:space="preserve"> انتشار گازها</w:t>
            </w:r>
            <w:r w:rsidRPr="004C29CB">
              <w:rPr>
                <w:rFonts w:hint="cs"/>
                <w:sz w:val="24"/>
                <w:szCs w:val="24"/>
                <w:rtl/>
                <w:lang w:bidi="fa-IR"/>
              </w:rPr>
              <w:t>ی</w:t>
            </w:r>
            <w:r w:rsidRPr="004C29CB">
              <w:rPr>
                <w:sz w:val="24"/>
                <w:szCs w:val="24"/>
                <w:rtl/>
                <w:lang w:bidi="fa-IR"/>
              </w:rPr>
              <w:t xml:space="preserve"> گلخانه</w:t>
            </w:r>
            <w:r w:rsidRPr="004C29CB">
              <w:rPr>
                <w:rFonts w:hint="cs"/>
                <w:sz w:val="24"/>
                <w:szCs w:val="24"/>
                <w:rtl/>
                <w:lang w:bidi="fa-IR"/>
              </w:rPr>
              <w:t>‌</w:t>
            </w:r>
            <w:r w:rsidRPr="004C29CB">
              <w:rPr>
                <w:sz w:val="24"/>
                <w:szCs w:val="24"/>
                <w:rtl/>
                <w:lang w:bidi="fa-IR"/>
              </w:rPr>
              <w:t>ا</w:t>
            </w:r>
            <w:r w:rsidRPr="004C29CB">
              <w:rPr>
                <w:rFonts w:hint="cs"/>
                <w:sz w:val="24"/>
                <w:szCs w:val="24"/>
                <w:rtl/>
                <w:lang w:bidi="fa-IR"/>
              </w:rPr>
              <w:t>ی</w:t>
            </w:r>
            <w:r w:rsidRPr="004C29CB">
              <w:rPr>
                <w:sz w:val="24"/>
                <w:szCs w:val="24"/>
                <w:rtl/>
                <w:lang w:bidi="fa-IR"/>
              </w:rPr>
              <w:t xml:space="preserve"> آ</w:t>
            </w:r>
            <w:r w:rsidRPr="004C29CB">
              <w:rPr>
                <w:rFonts w:hint="cs"/>
                <w:sz w:val="24"/>
                <w:szCs w:val="24"/>
                <w:rtl/>
                <w:lang w:bidi="fa-IR"/>
              </w:rPr>
              <w:t>ی</w:t>
            </w:r>
            <w:r w:rsidRPr="004C29CB">
              <w:rPr>
                <w:rFonts w:hint="eastAsia"/>
                <w:sz w:val="24"/>
                <w:szCs w:val="24"/>
                <w:rtl/>
                <w:lang w:bidi="fa-IR"/>
              </w:rPr>
              <w:t>نده</w:t>
            </w:r>
            <w:r w:rsidRPr="004C29CB">
              <w:rPr>
                <w:sz w:val="24"/>
                <w:szCs w:val="24"/>
                <w:rtl/>
                <w:lang w:bidi="fa-IR"/>
              </w:rPr>
              <w:t xml:space="preserve"> را، از جمع</w:t>
            </w:r>
            <w:r w:rsidRPr="004C29CB">
              <w:rPr>
                <w:rFonts w:hint="cs"/>
                <w:sz w:val="24"/>
                <w:szCs w:val="24"/>
                <w:rtl/>
                <w:lang w:bidi="fa-IR"/>
              </w:rPr>
              <w:t>ی</w:t>
            </w:r>
            <w:r w:rsidRPr="004C29CB">
              <w:rPr>
                <w:rFonts w:hint="eastAsia"/>
                <w:sz w:val="24"/>
                <w:szCs w:val="24"/>
                <w:rtl/>
                <w:lang w:bidi="fa-IR"/>
              </w:rPr>
              <w:t>ت</w:t>
            </w:r>
            <w:r w:rsidRPr="004C29CB">
              <w:rPr>
                <w:sz w:val="24"/>
                <w:szCs w:val="24"/>
                <w:rtl/>
                <w:lang w:bidi="fa-IR"/>
              </w:rPr>
              <w:t xml:space="preserve"> شناخت</w:t>
            </w:r>
            <w:r w:rsidRPr="004C29CB">
              <w:rPr>
                <w:rFonts w:hint="cs"/>
                <w:sz w:val="24"/>
                <w:szCs w:val="24"/>
                <w:rtl/>
                <w:lang w:bidi="fa-IR"/>
              </w:rPr>
              <w:t>ی</w:t>
            </w:r>
            <w:r w:rsidRPr="004C29CB">
              <w:rPr>
                <w:sz w:val="24"/>
                <w:szCs w:val="24"/>
                <w:rtl/>
                <w:lang w:bidi="fa-IR"/>
              </w:rPr>
              <w:t xml:space="preserve"> گرفته تا تحولات فن</w:t>
            </w:r>
            <w:r w:rsidRPr="004C29CB">
              <w:rPr>
                <w:rFonts w:hint="cs"/>
                <w:sz w:val="24"/>
                <w:szCs w:val="24"/>
                <w:rtl/>
                <w:lang w:bidi="fa-IR"/>
              </w:rPr>
              <w:t>ی</w:t>
            </w:r>
            <w:r w:rsidRPr="004C29CB">
              <w:rPr>
                <w:sz w:val="24"/>
                <w:szCs w:val="24"/>
                <w:rtl/>
                <w:lang w:bidi="fa-IR"/>
              </w:rPr>
              <w:t xml:space="preserve"> و اقتصاد</w:t>
            </w:r>
            <w:r w:rsidRPr="004C29CB">
              <w:rPr>
                <w:rFonts w:hint="cs"/>
                <w:sz w:val="24"/>
                <w:szCs w:val="24"/>
                <w:rtl/>
                <w:lang w:bidi="fa-IR"/>
              </w:rPr>
              <w:t>ی</w:t>
            </w:r>
            <w:r w:rsidRPr="004C29CB">
              <w:rPr>
                <w:rFonts w:hint="eastAsia"/>
                <w:sz w:val="24"/>
                <w:szCs w:val="24"/>
                <w:rtl/>
                <w:lang w:bidi="fa-IR"/>
              </w:rPr>
              <w:t>،</w:t>
            </w:r>
            <w:r w:rsidRPr="004C29CB">
              <w:rPr>
                <w:sz w:val="24"/>
                <w:szCs w:val="24"/>
                <w:rtl/>
                <w:lang w:bidi="fa-IR"/>
              </w:rPr>
              <w:t xml:space="preserve"> پوشش م</w:t>
            </w:r>
            <w:r w:rsidRPr="004C29CB">
              <w:rPr>
                <w:rFonts w:hint="cs"/>
                <w:sz w:val="24"/>
                <w:szCs w:val="24"/>
                <w:rtl/>
                <w:lang w:bidi="fa-IR"/>
              </w:rPr>
              <w:t>ی‌</w:t>
            </w:r>
            <w:r w:rsidRPr="004C29CB">
              <w:rPr>
                <w:sz w:val="24"/>
                <w:szCs w:val="24"/>
                <w:rtl/>
                <w:lang w:bidi="fa-IR"/>
              </w:rPr>
              <w:t>دهد.</w:t>
            </w:r>
          </w:p>
          <w:p w14:paraId="76CAEFA4"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ا</w:t>
            </w:r>
            <w:r w:rsidRPr="004C29CB">
              <w:rPr>
                <w:rFonts w:hint="cs"/>
                <w:sz w:val="24"/>
                <w:szCs w:val="24"/>
                <w:rtl/>
                <w:lang w:bidi="fa-IR"/>
              </w:rPr>
              <w:t>ی</w:t>
            </w:r>
            <w:r w:rsidRPr="004C29CB">
              <w:rPr>
                <w:rFonts w:hint="eastAsia"/>
                <w:sz w:val="24"/>
                <w:szCs w:val="24"/>
                <w:rtl/>
                <w:lang w:bidi="fa-IR"/>
              </w:rPr>
              <w:t>ن</w:t>
            </w:r>
            <w:r w:rsidRPr="004C29CB">
              <w:rPr>
                <w:sz w:val="24"/>
                <w:szCs w:val="24"/>
                <w:rtl/>
                <w:lang w:bidi="fa-IR"/>
              </w:rPr>
              <w:t xml:space="preserve"> سنار</w:t>
            </w:r>
            <w:r w:rsidRPr="004C29CB">
              <w:rPr>
                <w:rFonts w:hint="cs"/>
                <w:sz w:val="24"/>
                <w:szCs w:val="24"/>
                <w:rtl/>
                <w:lang w:bidi="fa-IR"/>
              </w:rPr>
              <w:t>ی</w:t>
            </w:r>
            <w:r w:rsidRPr="004C29CB">
              <w:rPr>
                <w:rFonts w:hint="eastAsia"/>
                <w:sz w:val="24"/>
                <w:szCs w:val="24"/>
                <w:rtl/>
                <w:lang w:bidi="fa-IR"/>
              </w:rPr>
              <w:t>وها</w:t>
            </w:r>
            <w:r w:rsidRPr="004C29CB">
              <w:rPr>
                <w:sz w:val="24"/>
                <w:szCs w:val="24"/>
                <w:rtl/>
                <w:lang w:bidi="fa-IR"/>
              </w:rPr>
              <w:t xml:space="preserve"> شامل گستره انتشار همه منابع مربوط به گازها</w:t>
            </w:r>
            <w:r w:rsidRPr="004C29CB">
              <w:rPr>
                <w:rFonts w:hint="cs"/>
                <w:sz w:val="24"/>
                <w:szCs w:val="24"/>
                <w:rtl/>
                <w:lang w:bidi="fa-IR"/>
              </w:rPr>
              <w:t>ی</w:t>
            </w:r>
            <w:r w:rsidRPr="004C29CB">
              <w:rPr>
                <w:sz w:val="24"/>
                <w:szCs w:val="24"/>
                <w:rtl/>
                <w:lang w:bidi="fa-IR"/>
              </w:rPr>
              <w:t xml:space="preserve"> گلخانه</w:t>
            </w:r>
            <w:r w:rsidRPr="004C29CB">
              <w:rPr>
                <w:rFonts w:hint="cs"/>
                <w:sz w:val="24"/>
                <w:szCs w:val="24"/>
                <w:rtl/>
                <w:lang w:bidi="fa-IR"/>
              </w:rPr>
              <w:t>‌</w:t>
            </w:r>
            <w:r w:rsidRPr="004C29CB">
              <w:rPr>
                <w:sz w:val="24"/>
                <w:szCs w:val="24"/>
                <w:rtl/>
                <w:lang w:bidi="fa-IR"/>
              </w:rPr>
              <w:t>ا</w:t>
            </w:r>
            <w:r w:rsidRPr="004C29CB">
              <w:rPr>
                <w:rFonts w:hint="cs"/>
                <w:sz w:val="24"/>
                <w:szCs w:val="24"/>
                <w:rtl/>
                <w:lang w:bidi="fa-IR"/>
              </w:rPr>
              <w:t>ی</w:t>
            </w:r>
            <w:r w:rsidRPr="004C29CB">
              <w:rPr>
                <w:sz w:val="24"/>
                <w:szCs w:val="24"/>
                <w:rtl/>
                <w:lang w:bidi="fa-IR"/>
              </w:rPr>
              <w:t xml:space="preserve"> و گوگرد و ن</w:t>
            </w:r>
            <w:r w:rsidRPr="004C29CB">
              <w:rPr>
                <w:rFonts w:hint="cs"/>
                <w:sz w:val="24"/>
                <w:szCs w:val="24"/>
                <w:rtl/>
                <w:lang w:bidi="fa-IR"/>
              </w:rPr>
              <w:t>ی</w:t>
            </w:r>
            <w:r w:rsidRPr="004C29CB">
              <w:rPr>
                <w:rFonts w:hint="eastAsia"/>
                <w:sz w:val="24"/>
                <w:szCs w:val="24"/>
                <w:rtl/>
                <w:lang w:bidi="fa-IR"/>
              </w:rPr>
              <w:t>روها</w:t>
            </w:r>
            <w:r w:rsidRPr="004C29CB">
              <w:rPr>
                <w:rFonts w:hint="cs"/>
                <w:sz w:val="24"/>
                <w:szCs w:val="24"/>
                <w:rtl/>
                <w:lang w:bidi="fa-IR"/>
              </w:rPr>
              <w:t>ی</w:t>
            </w:r>
            <w:r w:rsidRPr="004C29CB">
              <w:rPr>
                <w:sz w:val="24"/>
                <w:szCs w:val="24"/>
                <w:rtl/>
                <w:lang w:bidi="fa-IR"/>
              </w:rPr>
              <w:t xml:space="preserve"> محرک آنها م</w:t>
            </w:r>
            <w:r w:rsidRPr="004C29CB">
              <w:rPr>
                <w:rFonts w:hint="cs"/>
                <w:sz w:val="24"/>
                <w:szCs w:val="24"/>
                <w:rtl/>
                <w:lang w:bidi="fa-IR"/>
              </w:rPr>
              <w:t>ی‌</w:t>
            </w:r>
            <w:r w:rsidRPr="004C29CB">
              <w:rPr>
                <w:sz w:val="24"/>
                <w:szCs w:val="24"/>
                <w:rtl/>
                <w:lang w:bidi="fa-IR"/>
              </w:rPr>
              <w:t>شود.</w:t>
            </w:r>
          </w:p>
        </w:tc>
      </w:tr>
      <w:tr w:rsidR="00583B93" w:rsidRPr="00E63A2D" w14:paraId="728437D8" w14:textId="77777777" w:rsidTr="00024AB1">
        <w:trPr>
          <w:trHeight w:val="676"/>
          <w:jc w:val="center"/>
        </w:trPr>
        <w:tc>
          <w:tcPr>
            <w:tcW w:w="1082" w:type="pct"/>
            <w:shd w:val="clear" w:color="auto" w:fill="auto"/>
            <w:vAlign w:val="center"/>
          </w:tcPr>
          <w:p w14:paraId="71949932" w14:textId="77777777" w:rsidR="00583B93" w:rsidRPr="008179B8" w:rsidRDefault="00583B93" w:rsidP="008179B8">
            <w:pPr>
              <w:spacing w:line="192" w:lineRule="auto"/>
              <w:rPr>
                <w:b/>
                <w:bCs/>
                <w:color w:val="000000" w:themeColor="text1"/>
                <w:szCs w:val="20"/>
                <w:rtl/>
              </w:rPr>
            </w:pPr>
            <w:r w:rsidRPr="008179B8">
              <w:rPr>
                <w:rFonts w:hint="cs"/>
                <w:b/>
                <w:bCs/>
                <w:color w:val="000000" w:themeColor="text1"/>
                <w:szCs w:val="20"/>
                <w:rtl/>
              </w:rPr>
              <w:t>شل</w:t>
            </w:r>
          </w:p>
        </w:tc>
        <w:tc>
          <w:tcPr>
            <w:tcW w:w="3918" w:type="pct"/>
            <w:shd w:val="clear" w:color="auto" w:fill="auto"/>
            <w:vAlign w:val="center"/>
          </w:tcPr>
          <w:p w14:paraId="6CC6014E"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سنار</w:t>
            </w:r>
            <w:r w:rsidRPr="004C29CB">
              <w:rPr>
                <w:rFonts w:hint="cs"/>
                <w:sz w:val="24"/>
                <w:szCs w:val="24"/>
                <w:rtl/>
                <w:lang w:bidi="fa-IR"/>
              </w:rPr>
              <w:t>ی</w:t>
            </w:r>
            <w:r w:rsidRPr="004C29CB">
              <w:rPr>
                <w:rFonts w:hint="eastAsia"/>
                <w:sz w:val="24"/>
                <w:szCs w:val="24"/>
                <w:rtl/>
                <w:lang w:bidi="fa-IR"/>
              </w:rPr>
              <w:t>وها</w:t>
            </w:r>
            <w:r w:rsidRPr="004C29CB">
              <w:rPr>
                <w:rFonts w:hint="cs"/>
                <w:sz w:val="24"/>
                <w:szCs w:val="24"/>
                <w:rtl/>
                <w:lang w:bidi="fa-IR"/>
              </w:rPr>
              <w:t>یی</w:t>
            </w:r>
            <w:r w:rsidRPr="004C29CB">
              <w:rPr>
                <w:sz w:val="24"/>
                <w:szCs w:val="24"/>
                <w:rtl/>
                <w:lang w:bidi="fa-IR"/>
              </w:rPr>
              <w:t xml:space="preserve"> که سالانه برا</w:t>
            </w:r>
            <w:r w:rsidRPr="004C29CB">
              <w:rPr>
                <w:rFonts w:hint="cs"/>
                <w:sz w:val="24"/>
                <w:szCs w:val="24"/>
                <w:rtl/>
                <w:lang w:bidi="fa-IR"/>
              </w:rPr>
              <w:t>ی</w:t>
            </w:r>
            <w:r w:rsidRPr="004C29CB">
              <w:rPr>
                <w:sz w:val="24"/>
                <w:szCs w:val="24"/>
                <w:rtl/>
                <w:lang w:bidi="fa-IR"/>
              </w:rPr>
              <w:t xml:space="preserve"> ط</w:t>
            </w:r>
            <w:r w:rsidRPr="004C29CB">
              <w:rPr>
                <w:rFonts w:hint="cs"/>
                <w:sz w:val="24"/>
                <w:szCs w:val="24"/>
                <w:rtl/>
                <w:lang w:bidi="fa-IR"/>
              </w:rPr>
              <w:t>ی</w:t>
            </w:r>
            <w:r w:rsidRPr="004C29CB">
              <w:rPr>
                <w:rFonts w:hint="eastAsia"/>
                <w:sz w:val="24"/>
                <w:szCs w:val="24"/>
                <w:rtl/>
                <w:lang w:bidi="fa-IR"/>
              </w:rPr>
              <w:t>ف</w:t>
            </w:r>
            <w:r w:rsidRPr="004C29CB">
              <w:rPr>
                <w:sz w:val="24"/>
                <w:szCs w:val="24"/>
                <w:rtl/>
                <w:lang w:bidi="fa-IR"/>
              </w:rPr>
              <w:t xml:space="preserve"> وس</w:t>
            </w:r>
            <w:r w:rsidRPr="004C29CB">
              <w:rPr>
                <w:rFonts w:hint="cs"/>
                <w:sz w:val="24"/>
                <w:szCs w:val="24"/>
                <w:rtl/>
                <w:lang w:bidi="fa-IR"/>
              </w:rPr>
              <w:t>ی</w:t>
            </w:r>
            <w:r w:rsidRPr="004C29CB">
              <w:rPr>
                <w:rFonts w:hint="eastAsia"/>
                <w:sz w:val="24"/>
                <w:szCs w:val="24"/>
                <w:rtl/>
                <w:lang w:bidi="fa-IR"/>
              </w:rPr>
              <w:t>ع</w:t>
            </w:r>
            <w:r w:rsidRPr="004C29CB">
              <w:rPr>
                <w:rFonts w:hint="cs"/>
                <w:sz w:val="24"/>
                <w:szCs w:val="24"/>
                <w:rtl/>
                <w:lang w:bidi="fa-IR"/>
              </w:rPr>
              <w:t>ی</w:t>
            </w:r>
            <w:r w:rsidRPr="004C29CB">
              <w:rPr>
                <w:sz w:val="24"/>
                <w:szCs w:val="24"/>
                <w:rtl/>
                <w:lang w:bidi="fa-IR"/>
              </w:rPr>
              <w:t xml:space="preserve"> از مسائل ا</w:t>
            </w:r>
            <w:r w:rsidRPr="004C29CB">
              <w:rPr>
                <w:rFonts w:hint="cs"/>
                <w:sz w:val="24"/>
                <w:szCs w:val="24"/>
                <w:rtl/>
                <w:lang w:bidi="fa-IR"/>
              </w:rPr>
              <w:t>ی</w:t>
            </w:r>
            <w:r w:rsidRPr="004C29CB">
              <w:rPr>
                <w:rFonts w:hint="eastAsia"/>
                <w:sz w:val="24"/>
                <w:szCs w:val="24"/>
                <w:rtl/>
                <w:lang w:bidi="fa-IR"/>
              </w:rPr>
              <w:t>جاد</w:t>
            </w:r>
            <w:r w:rsidRPr="004C29CB">
              <w:rPr>
                <w:sz w:val="24"/>
                <w:szCs w:val="24"/>
                <w:rtl/>
                <w:lang w:bidi="fa-IR"/>
              </w:rPr>
              <w:t xml:space="preserve"> م</w:t>
            </w:r>
            <w:r w:rsidRPr="004C29CB">
              <w:rPr>
                <w:rFonts w:hint="cs"/>
                <w:sz w:val="24"/>
                <w:szCs w:val="24"/>
                <w:rtl/>
                <w:lang w:bidi="fa-IR"/>
              </w:rPr>
              <w:t>ی‌</w:t>
            </w:r>
            <w:r w:rsidRPr="004C29CB">
              <w:rPr>
                <w:rFonts w:hint="eastAsia"/>
                <w:sz w:val="24"/>
                <w:szCs w:val="24"/>
                <w:rtl/>
                <w:lang w:bidi="fa-IR"/>
              </w:rPr>
              <w:t>شوند،</w:t>
            </w:r>
            <w:r w:rsidRPr="004C29CB">
              <w:rPr>
                <w:sz w:val="24"/>
                <w:szCs w:val="24"/>
                <w:rtl/>
                <w:lang w:bidi="fa-IR"/>
              </w:rPr>
              <w:t xml:space="preserve"> از جمله ا</w:t>
            </w:r>
            <w:r w:rsidRPr="004C29CB">
              <w:rPr>
                <w:rFonts w:hint="cs"/>
                <w:sz w:val="24"/>
                <w:szCs w:val="24"/>
                <w:rtl/>
                <w:lang w:bidi="fa-IR"/>
              </w:rPr>
              <w:t>ی</w:t>
            </w:r>
            <w:r w:rsidRPr="004C29CB">
              <w:rPr>
                <w:rFonts w:hint="eastAsia"/>
                <w:sz w:val="24"/>
                <w:szCs w:val="24"/>
                <w:rtl/>
                <w:lang w:bidi="fa-IR"/>
              </w:rPr>
              <w:t>نکه</w:t>
            </w:r>
            <w:r w:rsidRPr="004C29CB">
              <w:rPr>
                <w:sz w:val="24"/>
                <w:szCs w:val="24"/>
                <w:rtl/>
                <w:lang w:bidi="fa-IR"/>
              </w:rPr>
              <w:t xml:space="preserve"> چگونه جهان م</w:t>
            </w:r>
            <w:r w:rsidRPr="004C29CB">
              <w:rPr>
                <w:rFonts w:hint="cs"/>
                <w:sz w:val="24"/>
                <w:szCs w:val="24"/>
                <w:rtl/>
                <w:lang w:bidi="fa-IR"/>
              </w:rPr>
              <w:t>ی‌</w:t>
            </w:r>
            <w:r w:rsidRPr="004C29CB">
              <w:rPr>
                <w:rFonts w:hint="eastAsia"/>
                <w:sz w:val="24"/>
                <w:szCs w:val="24"/>
                <w:rtl/>
                <w:lang w:bidi="fa-IR"/>
              </w:rPr>
              <w:t>تواند</w:t>
            </w:r>
            <w:r w:rsidRPr="004C29CB">
              <w:rPr>
                <w:sz w:val="24"/>
                <w:szCs w:val="24"/>
                <w:rtl/>
                <w:lang w:bidi="fa-IR"/>
              </w:rPr>
              <w:t xml:space="preserve"> تقاضا</w:t>
            </w:r>
            <w:r w:rsidRPr="004C29CB">
              <w:rPr>
                <w:rFonts w:hint="cs"/>
                <w:sz w:val="24"/>
                <w:szCs w:val="24"/>
                <w:rtl/>
                <w:lang w:bidi="fa-IR"/>
              </w:rPr>
              <w:t>ی</w:t>
            </w:r>
            <w:r w:rsidRPr="004C29CB">
              <w:rPr>
                <w:sz w:val="24"/>
                <w:szCs w:val="24"/>
                <w:rtl/>
                <w:lang w:bidi="fa-IR"/>
              </w:rPr>
              <w:t xml:space="preserve"> انرژ</w:t>
            </w:r>
            <w:r w:rsidRPr="004C29CB">
              <w:rPr>
                <w:rFonts w:hint="cs"/>
                <w:sz w:val="24"/>
                <w:szCs w:val="24"/>
                <w:rtl/>
                <w:lang w:bidi="fa-IR"/>
              </w:rPr>
              <w:t>ی</w:t>
            </w:r>
            <w:r w:rsidRPr="004C29CB">
              <w:rPr>
                <w:sz w:val="24"/>
                <w:szCs w:val="24"/>
                <w:rtl/>
                <w:lang w:bidi="fa-IR"/>
              </w:rPr>
              <w:t xml:space="preserve"> را برآورده </w:t>
            </w:r>
            <w:r w:rsidRPr="004C29CB">
              <w:rPr>
                <w:rFonts w:hint="cs"/>
                <w:sz w:val="24"/>
                <w:szCs w:val="24"/>
                <w:rtl/>
                <w:lang w:bidi="fa-IR"/>
              </w:rPr>
              <w:t>نماید</w:t>
            </w:r>
            <w:r w:rsidRPr="004C29CB">
              <w:rPr>
                <w:sz w:val="24"/>
                <w:szCs w:val="24"/>
                <w:rtl/>
                <w:lang w:bidi="fa-IR"/>
              </w:rPr>
              <w:t xml:space="preserve"> و در ع</w:t>
            </w:r>
            <w:r w:rsidRPr="004C29CB">
              <w:rPr>
                <w:rFonts w:hint="cs"/>
                <w:sz w:val="24"/>
                <w:szCs w:val="24"/>
                <w:rtl/>
                <w:lang w:bidi="fa-IR"/>
              </w:rPr>
              <w:t>ی</w:t>
            </w:r>
            <w:r w:rsidRPr="004C29CB">
              <w:rPr>
                <w:rFonts w:hint="eastAsia"/>
                <w:sz w:val="24"/>
                <w:szCs w:val="24"/>
                <w:rtl/>
                <w:lang w:bidi="fa-IR"/>
              </w:rPr>
              <w:t>ن</w:t>
            </w:r>
            <w:r w:rsidRPr="004C29CB">
              <w:rPr>
                <w:sz w:val="24"/>
                <w:szCs w:val="24"/>
                <w:rtl/>
                <w:lang w:bidi="fa-IR"/>
              </w:rPr>
              <w:t xml:space="preserve"> حال انتشار خالص کربن را به صفر برساند و سنار</w:t>
            </w:r>
            <w:r w:rsidRPr="004C29CB">
              <w:rPr>
                <w:rFonts w:hint="cs"/>
                <w:sz w:val="24"/>
                <w:szCs w:val="24"/>
                <w:rtl/>
                <w:lang w:bidi="fa-IR"/>
              </w:rPr>
              <w:t>ی</w:t>
            </w:r>
            <w:r w:rsidRPr="004C29CB">
              <w:rPr>
                <w:rFonts w:hint="eastAsia"/>
                <w:sz w:val="24"/>
                <w:szCs w:val="24"/>
                <w:rtl/>
                <w:lang w:bidi="fa-IR"/>
              </w:rPr>
              <w:t>وها</w:t>
            </w:r>
            <w:r w:rsidRPr="004C29CB">
              <w:rPr>
                <w:rFonts w:hint="cs"/>
                <w:sz w:val="24"/>
                <w:szCs w:val="24"/>
                <w:rtl/>
                <w:lang w:bidi="fa-IR"/>
              </w:rPr>
              <w:t>ی</w:t>
            </w:r>
            <w:r w:rsidRPr="004C29CB">
              <w:rPr>
                <w:sz w:val="24"/>
                <w:szCs w:val="24"/>
                <w:rtl/>
                <w:lang w:bidi="fa-IR"/>
              </w:rPr>
              <w:t xml:space="preserve"> انرژ</w:t>
            </w:r>
            <w:r w:rsidRPr="004C29CB">
              <w:rPr>
                <w:rFonts w:hint="cs"/>
                <w:sz w:val="24"/>
                <w:szCs w:val="24"/>
                <w:rtl/>
                <w:lang w:bidi="fa-IR"/>
              </w:rPr>
              <w:t>ی</w:t>
            </w:r>
            <w:r w:rsidRPr="004C29CB">
              <w:rPr>
                <w:sz w:val="24"/>
                <w:szCs w:val="24"/>
                <w:rtl/>
                <w:lang w:bidi="fa-IR"/>
              </w:rPr>
              <w:t xml:space="preserve"> برا</w:t>
            </w:r>
            <w:r w:rsidRPr="004C29CB">
              <w:rPr>
                <w:rFonts w:hint="cs"/>
                <w:sz w:val="24"/>
                <w:szCs w:val="24"/>
                <w:rtl/>
                <w:lang w:bidi="fa-IR"/>
              </w:rPr>
              <w:t>ی</w:t>
            </w:r>
            <w:r w:rsidRPr="004C29CB">
              <w:rPr>
                <w:sz w:val="24"/>
                <w:szCs w:val="24"/>
                <w:rtl/>
                <w:lang w:bidi="fa-IR"/>
              </w:rPr>
              <w:t xml:space="preserve"> آ</w:t>
            </w:r>
            <w:r w:rsidRPr="004C29CB">
              <w:rPr>
                <w:rFonts w:hint="cs"/>
                <w:sz w:val="24"/>
                <w:szCs w:val="24"/>
                <w:rtl/>
                <w:lang w:bidi="fa-IR"/>
              </w:rPr>
              <w:t>ی</w:t>
            </w:r>
            <w:r w:rsidRPr="004C29CB">
              <w:rPr>
                <w:rFonts w:hint="eastAsia"/>
                <w:sz w:val="24"/>
                <w:szCs w:val="24"/>
                <w:rtl/>
                <w:lang w:bidi="fa-IR"/>
              </w:rPr>
              <w:t>نده</w:t>
            </w:r>
          </w:p>
          <w:p w14:paraId="032D0E24"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هدف ا</w:t>
            </w:r>
            <w:r w:rsidRPr="004C29CB">
              <w:rPr>
                <w:rFonts w:hint="cs"/>
                <w:sz w:val="24"/>
                <w:szCs w:val="24"/>
                <w:rtl/>
                <w:lang w:bidi="fa-IR"/>
              </w:rPr>
              <w:t>ی</w:t>
            </w:r>
            <w:r w:rsidRPr="004C29CB">
              <w:rPr>
                <w:rFonts w:hint="eastAsia"/>
                <w:sz w:val="24"/>
                <w:szCs w:val="24"/>
                <w:rtl/>
                <w:lang w:bidi="fa-IR"/>
              </w:rPr>
              <w:t>ن</w:t>
            </w:r>
            <w:r w:rsidRPr="004C29CB">
              <w:rPr>
                <w:sz w:val="24"/>
                <w:szCs w:val="24"/>
                <w:rtl/>
                <w:lang w:bidi="fa-IR"/>
              </w:rPr>
              <w:t xml:space="preserve"> است که بپرس</w:t>
            </w:r>
            <w:r w:rsidRPr="004C29CB">
              <w:rPr>
                <w:rFonts w:hint="cs"/>
                <w:sz w:val="24"/>
                <w:szCs w:val="24"/>
                <w:rtl/>
                <w:lang w:bidi="fa-IR"/>
              </w:rPr>
              <w:t>ی</w:t>
            </w:r>
            <w:r w:rsidRPr="004C29CB">
              <w:rPr>
                <w:rFonts w:hint="eastAsia"/>
                <w:sz w:val="24"/>
                <w:szCs w:val="24"/>
                <w:rtl/>
                <w:lang w:bidi="fa-IR"/>
              </w:rPr>
              <w:t>م</w:t>
            </w:r>
            <w:r w:rsidRPr="004C29CB">
              <w:rPr>
                <w:sz w:val="24"/>
                <w:szCs w:val="24"/>
                <w:rtl/>
                <w:lang w:bidi="fa-IR"/>
              </w:rPr>
              <w:t xml:space="preserve"> «چه م</w:t>
            </w:r>
            <w:r w:rsidRPr="004C29CB">
              <w:rPr>
                <w:rFonts w:hint="cs"/>
                <w:sz w:val="24"/>
                <w:szCs w:val="24"/>
                <w:rtl/>
                <w:lang w:bidi="fa-IR"/>
              </w:rPr>
              <w:t>ی‌</w:t>
            </w:r>
            <w:r w:rsidRPr="004C29CB">
              <w:rPr>
                <w:rFonts w:hint="eastAsia"/>
                <w:sz w:val="24"/>
                <w:szCs w:val="24"/>
                <w:rtl/>
                <w:lang w:bidi="fa-IR"/>
              </w:rPr>
              <w:t>شود</w:t>
            </w:r>
            <w:r w:rsidRPr="004C29CB">
              <w:rPr>
                <w:sz w:val="24"/>
                <w:szCs w:val="24"/>
                <w:rtl/>
                <w:lang w:bidi="fa-IR"/>
              </w:rPr>
              <w:t xml:space="preserve"> اگر» برا</w:t>
            </w:r>
            <w:r w:rsidRPr="004C29CB">
              <w:rPr>
                <w:rFonts w:hint="cs"/>
                <w:sz w:val="24"/>
                <w:szCs w:val="24"/>
                <w:rtl/>
                <w:lang w:bidi="fa-IR"/>
              </w:rPr>
              <w:t>ی</w:t>
            </w:r>
            <w:r w:rsidRPr="004C29CB">
              <w:rPr>
                <w:sz w:val="24"/>
                <w:szCs w:val="24"/>
                <w:rtl/>
                <w:lang w:bidi="fa-IR"/>
              </w:rPr>
              <w:t xml:space="preserve"> در نظر گرفتن رو</w:t>
            </w:r>
            <w:r w:rsidRPr="004C29CB">
              <w:rPr>
                <w:rFonts w:hint="cs"/>
                <w:sz w:val="24"/>
                <w:szCs w:val="24"/>
                <w:rtl/>
                <w:lang w:bidi="fa-IR"/>
              </w:rPr>
              <w:t>ی</w:t>
            </w:r>
            <w:r w:rsidRPr="004C29CB">
              <w:rPr>
                <w:rFonts w:hint="eastAsia"/>
                <w:sz w:val="24"/>
                <w:szCs w:val="24"/>
                <w:rtl/>
                <w:lang w:bidi="fa-IR"/>
              </w:rPr>
              <w:t>دادها</w:t>
            </w:r>
            <w:r w:rsidRPr="004C29CB">
              <w:rPr>
                <w:rFonts w:hint="cs"/>
                <w:sz w:val="24"/>
                <w:szCs w:val="24"/>
                <w:rtl/>
                <w:lang w:bidi="fa-IR"/>
              </w:rPr>
              <w:t>یی</w:t>
            </w:r>
            <w:r w:rsidRPr="004C29CB">
              <w:rPr>
                <w:sz w:val="24"/>
                <w:szCs w:val="24"/>
                <w:rtl/>
                <w:lang w:bidi="fa-IR"/>
              </w:rPr>
              <w:t xml:space="preserve"> که ممکن است احتمالات </w:t>
            </w:r>
            <w:r w:rsidRPr="004C29CB">
              <w:rPr>
                <w:rFonts w:hint="cs"/>
                <w:sz w:val="24"/>
                <w:szCs w:val="24"/>
                <w:rtl/>
                <w:lang w:bidi="fa-IR"/>
              </w:rPr>
              <w:t xml:space="preserve">برای تفکر خلاق (در مقابل تفکر منطقی) </w:t>
            </w:r>
            <w:r w:rsidRPr="004C29CB">
              <w:rPr>
                <w:sz w:val="24"/>
                <w:szCs w:val="24"/>
                <w:rtl/>
                <w:lang w:bidi="fa-IR"/>
              </w:rPr>
              <w:t xml:space="preserve">دوردست </w:t>
            </w:r>
            <w:r w:rsidRPr="004C29CB">
              <w:rPr>
                <w:rFonts w:hint="cs"/>
                <w:sz w:val="24"/>
                <w:szCs w:val="24"/>
                <w:rtl/>
                <w:lang w:bidi="fa-IR"/>
              </w:rPr>
              <w:t>می‌باشند.</w:t>
            </w:r>
          </w:p>
        </w:tc>
      </w:tr>
      <w:tr w:rsidR="00583B93" w:rsidRPr="00E63A2D" w14:paraId="7A9745AE" w14:textId="77777777" w:rsidTr="00024AB1">
        <w:trPr>
          <w:trHeight w:val="676"/>
          <w:jc w:val="center"/>
        </w:trPr>
        <w:tc>
          <w:tcPr>
            <w:tcW w:w="1082" w:type="pct"/>
            <w:shd w:val="clear" w:color="auto" w:fill="auto"/>
            <w:vAlign w:val="center"/>
          </w:tcPr>
          <w:p w14:paraId="555F3F39" w14:textId="77777777" w:rsidR="00583B93" w:rsidRPr="008179B8" w:rsidRDefault="00583B93" w:rsidP="008179B8">
            <w:pPr>
              <w:spacing w:line="192" w:lineRule="auto"/>
              <w:rPr>
                <w:b/>
                <w:bCs/>
                <w:color w:val="000000" w:themeColor="text1"/>
                <w:szCs w:val="20"/>
                <w:rtl/>
              </w:rPr>
            </w:pPr>
            <w:r w:rsidRPr="008179B8">
              <w:rPr>
                <w:rFonts w:hint="cs"/>
                <w:b/>
                <w:bCs/>
                <w:color w:val="000000" w:themeColor="text1"/>
                <w:szCs w:val="20"/>
                <w:rtl/>
              </w:rPr>
              <w:t>استت اویل</w:t>
            </w:r>
          </w:p>
        </w:tc>
        <w:tc>
          <w:tcPr>
            <w:tcW w:w="3918" w:type="pct"/>
            <w:shd w:val="clear" w:color="auto" w:fill="auto"/>
            <w:vAlign w:val="center"/>
          </w:tcPr>
          <w:p w14:paraId="420951E3"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سنار</w:t>
            </w:r>
            <w:r w:rsidRPr="004C29CB">
              <w:rPr>
                <w:rFonts w:hint="cs"/>
                <w:sz w:val="24"/>
                <w:szCs w:val="24"/>
                <w:rtl/>
                <w:lang w:bidi="fa-IR"/>
              </w:rPr>
              <w:t>ی</w:t>
            </w:r>
            <w:r w:rsidRPr="004C29CB">
              <w:rPr>
                <w:rFonts w:hint="eastAsia"/>
                <w:sz w:val="24"/>
                <w:szCs w:val="24"/>
                <w:rtl/>
                <w:lang w:bidi="fa-IR"/>
              </w:rPr>
              <w:t>وها</w:t>
            </w:r>
            <w:r w:rsidRPr="004C29CB">
              <w:rPr>
                <w:rFonts w:hint="cs"/>
                <w:sz w:val="24"/>
                <w:szCs w:val="24"/>
                <w:rtl/>
                <w:lang w:bidi="fa-IR"/>
              </w:rPr>
              <w:t>ی</w:t>
            </w:r>
            <w:r w:rsidRPr="004C29CB">
              <w:rPr>
                <w:sz w:val="24"/>
                <w:szCs w:val="24"/>
                <w:rtl/>
                <w:lang w:bidi="fa-IR"/>
              </w:rPr>
              <w:t xml:space="preserve"> انرژ</w:t>
            </w:r>
            <w:r w:rsidRPr="004C29CB">
              <w:rPr>
                <w:rFonts w:hint="cs"/>
                <w:sz w:val="24"/>
                <w:szCs w:val="24"/>
                <w:rtl/>
                <w:lang w:bidi="fa-IR"/>
              </w:rPr>
              <w:t>ی</w:t>
            </w:r>
            <w:r w:rsidRPr="004C29CB">
              <w:rPr>
                <w:sz w:val="24"/>
                <w:szCs w:val="24"/>
                <w:rtl/>
                <w:lang w:bidi="fa-IR"/>
              </w:rPr>
              <w:t xml:space="preserve"> با در نظر گرفتن انتشار گازها</w:t>
            </w:r>
            <w:r w:rsidRPr="004C29CB">
              <w:rPr>
                <w:rFonts w:hint="cs"/>
                <w:sz w:val="24"/>
                <w:szCs w:val="24"/>
                <w:rtl/>
                <w:lang w:bidi="fa-IR"/>
              </w:rPr>
              <w:t>ی</w:t>
            </w:r>
            <w:r w:rsidRPr="004C29CB">
              <w:rPr>
                <w:sz w:val="24"/>
                <w:szCs w:val="24"/>
                <w:rtl/>
                <w:lang w:bidi="fa-IR"/>
              </w:rPr>
              <w:t xml:space="preserve"> گلخانه</w:t>
            </w:r>
            <w:r w:rsidRPr="004C29CB">
              <w:rPr>
                <w:sz w:val="24"/>
                <w:szCs w:val="24"/>
                <w:lang w:bidi="fa-IR"/>
              </w:rPr>
              <w:t>‎</w:t>
            </w:r>
            <w:r w:rsidRPr="004C29CB">
              <w:rPr>
                <w:sz w:val="24"/>
                <w:szCs w:val="24"/>
                <w:rtl/>
                <w:lang w:bidi="fa-IR"/>
              </w:rPr>
              <w:t>ا</w:t>
            </w:r>
            <w:r w:rsidRPr="004C29CB">
              <w:rPr>
                <w:rFonts w:hint="cs"/>
                <w:sz w:val="24"/>
                <w:szCs w:val="24"/>
                <w:rtl/>
                <w:lang w:bidi="fa-IR"/>
              </w:rPr>
              <w:t>ی</w:t>
            </w:r>
            <w:r w:rsidRPr="004C29CB">
              <w:rPr>
                <w:rFonts w:hint="eastAsia"/>
                <w:sz w:val="24"/>
                <w:szCs w:val="24"/>
                <w:rtl/>
                <w:lang w:bidi="fa-IR"/>
              </w:rPr>
              <w:t>،</w:t>
            </w:r>
            <w:r w:rsidRPr="004C29CB">
              <w:rPr>
                <w:sz w:val="24"/>
                <w:szCs w:val="24"/>
                <w:rtl/>
                <w:lang w:bidi="fa-IR"/>
              </w:rPr>
              <w:t xml:space="preserve"> س</w:t>
            </w:r>
            <w:r w:rsidRPr="004C29CB">
              <w:rPr>
                <w:rFonts w:hint="cs"/>
                <w:sz w:val="24"/>
                <w:szCs w:val="24"/>
                <w:rtl/>
                <w:lang w:bidi="fa-IR"/>
              </w:rPr>
              <w:t>ی</w:t>
            </w:r>
            <w:r w:rsidRPr="004C29CB">
              <w:rPr>
                <w:rFonts w:hint="eastAsia"/>
                <w:sz w:val="24"/>
                <w:szCs w:val="24"/>
                <w:rtl/>
                <w:lang w:bidi="fa-IR"/>
              </w:rPr>
              <w:t>است</w:t>
            </w:r>
            <w:r w:rsidRPr="004C29CB">
              <w:rPr>
                <w:sz w:val="24"/>
                <w:szCs w:val="24"/>
                <w:rtl/>
                <w:lang w:bidi="fa-IR"/>
              </w:rPr>
              <w:t xml:space="preserve"> جهان</w:t>
            </w:r>
            <w:r w:rsidRPr="004C29CB">
              <w:rPr>
                <w:rFonts w:hint="cs"/>
                <w:sz w:val="24"/>
                <w:szCs w:val="24"/>
                <w:rtl/>
                <w:lang w:bidi="fa-IR"/>
              </w:rPr>
              <w:t>ی</w:t>
            </w:r>
            <w:r w:rsidRPr="004C29CB">
              <w:rPr>
                <w:sz w:val="24"/>
                <w:szCs w:val="24"/>
                <w:rtl/>
                <w:lang w:bidi="fa-IR"/>
              </w:rPr>
              <w:t xml:space="preserve"> آب و هوا، تقاضا</w:t>
            </w:r>
            <w:r w:rsidRPr="004C29CB">
              <w:rPr>
                <w:rFonts w:hint="cs"/>
                <w:sz w:val="24"/>
                <w:szCs w:val="24"/>
                <w:rtl/>
                <w:lang w:bidi="fa-IR"/>
              </w:rPr>
              <w:t>ی</w:t>
            </w:r>
            <w:r w:rsidRPr="004C29CB">
              <w:rPr>
                <w:sz w:val="24"/>
                <w:szCs w:val="24"/>
                <w:rtl/>
                <w:lang w:bidi="fa-IR"/>
              </w:rPr>
              <w:t xml:space="preserve"> انرژ</w:t>
            </w:r>
            <w:r w:rsidRPr="004C29CB">
              <w:rPr>
                <w:rFonts w:hint="cs"/>
                <w:sz w:val="24"/>
                <w:szCs w:val="24"/>
                <w:rtl/>
                <w:lang w:bidi="fa-IR"/>
              </w:rPr>
              <w:t>ی</w:t>
            </w:r>
            <w:r w:rsidRPr="004C29CB">
              <w:rPr>
                <w:rFonts w:hint="eastAsia"/>
                <w:sz w:val="24"/>
                <w:szCs w:val="24"/>
                <w:rtl/>
                <w:lang w:bidi="fa-IR"/>
              </w:rPr>
              <w:t>،</w:t>
            </w:r>
            <w:r w:rsidRPr="004C29CB">
              <w:rPr>
                <w:sz w:val="24"/>
                <w:szCs w:val="24"/>
                <w:rtl/>
                <w:lang w:bidi="fa-IR"/>
              </w:rPr>
              <w:t xml:space="preserve"> بازارها</w:t>
            </w:r>
            <w:r w:rsidRPr="004C29CB">
              <w:rPr>
                <w:rFonts w:hint="cs"/>
                <w:sz w:val="24"/>
                <w:szCs w:val="24"/>
                <w:rtl/>
                <w:lang w:bidi="fa-IR"/>
              </w:rPr>
              <w:t>ی</w:t>
            </w:r>
            <w:r w:rsidRPr="004C29CB">
              <w:rPr>
                <w:sz w:val="24"/>
                <w:szCs w:val="24"/>
                <w:rtl/>
                <w:lang w:bidi="fa-IR"/>
              </w:rPr>
              <w:t xml:space="preserve"> جهان</w:t>
            </w:r>
            <w:r w:rsidRPr="004C29CB">
              <w:rPr>
                <w:rFonts w:hint="cs"/>
                <w:sz w:val="24"/>
                <w:szCs w:val="24"/>
                <w:rtl/>
                <w:lang w:bidi="fa-IR"/>
              </w:rPr>
              <w:t>ی</w:t>
            </w:r>
            <w:r w:rsidRPr="004C29CB">
              <w:rPr>
                <w:sz w:val="24"/>
                <w:szCs w:val="24"/>
                <w:rtl/>
                <w:lang w:bidi="fa-IR"/>
              </w:rPr>
              <w:t xml:space="preserve"> نفت و گاز و انرژ</w:t>
            </w:r>
            <w:r w:rsidRPr="004C29CB">
              <w:rPr>
                <w:rFonts w:hint="cs"/>
                <w:sz w:val="24"/>
                <w:szCs w:val="24"/>
                <w:rtl/>
                <w:lang w:bidi="fa-IR"/>
              </w:rPr>
              <w:t>ی</w:t>
            </w:r>
            <w:r w:rsidRPr="004C29CB">
              <w:rPr>
                <w:sz w:val="24"/>
                <w:szCs w:val="24"/>
                <w:lang w:bidi="fa-IR"/>
              </w:rPr>
              <w:t>‎</w:t>
            </w:r>
            <w:r w:rsidRPr="004C29CB">
              <w:rPr>
                <w:sz w:val="24"/>
                <w:szCs w:val="24"/>
                <w:rtl/>
                <w:lang w:bidi="fa-IR"/>
              </w:rPr>
              <w:t>ها</w:t>
            </w:r>
            <w:r w:rsidRPr="004C29CB">
              <w:rPr>
                <w:rFonts w:hint="cs"/>
                <w:sz w:val="24"/>
                <w:szCs w:val="24"/>
                <w:rtl/>
                <w:lang w:bidi="fa-IR"/>
              </w:rPr>
              <w:t>ی</w:t>
            </w:r>
            <w:r w:rsidRPr="004C29CB">
              <w:rPr>
                <w:sz w:val="24"/>
                <w:szCs w:val="24"/>
                <w:rtl/>
                <w:lang w:bidi="fa-IR"/>
              </w:rPr>
              <w:t xml:space="preserve"> تجد</w:t>
            </w:r>
            <w:r w:rsidRPr="004C29CB">
              <w:rPr>
                <w:rFonts w:hint="cs"/>
                <w:sz w:val="24"/>
                <w:szCs w:val="24"/>
                <w:rtl/>
                <w:lang w:bidi="fa-IR"/>
              </w:rPr>
              <w:t>ی</w:t>
            </w:r>
            <w:r w:rsidRPr="004C29CB">
              <w:rPr>
                <w:rFonts w:hint="eastAsia"/>
                <w:sz w:val="24"/>
                <w:szCs w:val="24"/>
                <w:rtl/>
                <w:lang w:bidi="fa-IR"/>
              </w:rPr>
              <w:t>دپذ</w:t>
            </w:r>
            <w:r w:rsidRPr="004C29CB">
              <w:rPr>
                <w:rFonts w:hint="cs"/>
                <w:sz w:val="24"/>
                <w:szCs w:val="24"/>
                <w:rtl/>
                <w:lang w:bidi="fa-IR"/>
              </w:rPr>
              <w:t>ی</w:t>
            </w:r>
            <w:r w:rsidRPr="004C29CB">
              <w:rPr>
                <w:rFonts w:hint="eastAsia"/>
                <w:sz w:val="24"/>
                <w:szCs w:val="24"/>
                <w:rtl/>
                <w:lang w:bidi="fa-IR"/>
              </w:rPr>
              <w:t>ر</w:t>
            </w:r>
            <w:r w:rsidRPr="004C29CB">
              <w:rPr>
                <w:sz w:val="24"/>
                <w:szCs w:val="24"/>
                <w:rtl/>
                <w:lang w:bidi="fa-IR"/>
              </w:rPr>
              <w:t xml:space="preserve"> (2017)</w:t>
            </w:r>
          </w:p>
        </w:tc>
      </w:tr>
      <w:tr w:rsidR="00583B93" w:rsidRPr="00E63A2D" w14:paraId="2FE804CA" w14:textId="77777777" w:rsidTr="00024AB1">
        <w:trPr>
          <w:trHeight w:val="676"/>
          <w:jc w:val="center"/>
        </w:trPr>
        <w:tc>
          <w:tcPr>
            <w:tcW w:w="1082" w:type="pct"/>
            <w:shd w:val="clear" w:color="auto" w:fill="auto"/>
            <w:vAlign w:val="center"/>
          </w:tcPr>
          <w:p w14:paraId="18592AB6" w14:textId="77777777" w:rsidR="00583B93" w:rsidRPr="008179B8" w:rsidRDefault="00583B93" w:rsidP="008179B8">
            <w:pPr>
              <w:spacing w:line="192" w:lineRule="auto"/>
              <w:rPr>
                <w:b/>
                <w:bCs/>
                <w:color w:val="000000" w:themeColor="text1"/>
                <w:szCs w:val="20"/>
                <w:rtl/>
              </w:rPr>
            </w:pPr>
            <w:r w:rsidRPr="008179B8">
              <w:rPr>
                <w:rFonts w:hint="cs"/>
                <w:b/>
                <w:bCs/>
                <w:color w:val="000000" w:themeColor="text1"/>
                <w:szCs w:val="20"/>
                <w:rtl/>
              </w:rPr>
              <w:t>بی اچ پی</w:t>
            </w:r>
          </w:p>
        </w:tc>
        <w:tc>
          <w:tcPr>
            <w:tcW w:w="3918" w:type="pct"/>
            <w:shd w:val="clear" w:color="auto" w:fill="auto"/>
            <w:vAlign w:val="center"/>
          </w:tcPr>
          <w:p w14:paraId="2FC83D64"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تجز</w:t>
            </w:r>
            <w:r w:rsidRPr="004C29CB">
              <w:rPr>
                <w:rFonts w:hint="cs"/>
                <w:sz w:val="24"/>
                <w:szCs w:val="24"/>
                <w:rtl/>
                <w:lang w:bidi="fa-IR"/>
              </w:rPr>
              <w:t>ی</w:t>
            </w:r>
            <w:r w:rsidRPr="004C29CB">
              <w:rPr>
                <w:rFonts w:hint="eastAsia"/>
                <w:sz w:val="24"/>
                <w:szCs w:val="24"/>
                <w:rtl/>
                <w:lang w:bidi="fa-IR"/>
              </w:rPr>
              <w:t>ه</w:t>
            </w:r>
            <w:r w:rsidRPr="004C29CB">
              <w:rPr>
                <w:sz w:val="24"/>
                <w:szCs w:val="24"/>
                <w:rtl/>
                <w:lang w:bidi="fa-IR"/>
              </w:rPr>
              <w:t xml:space="preserve"> و تحل</w:t>
            </w:r>
            <w:r w:rsidRPr="004C29CB">
              <w:rPr>
                <w:rFonts w:hint="cs"/>
                <w:sz w:val="24"/>
                <w:szCs w:val="24"/>
                <w:rtl/>
                <w:lang w:bidi="fa-IR"/>
              </w:rPr>
              <w:t>ی</w:t>
            </w:r>
            <w:r w:rsidRPr="004C29CB">
              <w:rPr>
                <w:rFonts w:hint="eastAsia"/>
                <w:sz w:val="24"/>
                <w:szCs w:val="24"/>
                <w:rtl/>
                <w:lang w:bidi="fa-IR"/>
              </w:rPr>
              <w:t>ل</w:t>
            </w:r>
            <w:r w:rsidRPr="004C29CB">
              <w:rPr>
                <w:sz w:val="24"/>
                <w:szCs w:val="24"/>
                <w:rtl/>
                <w:lang w:bidi="fa-IR"/>
              </w:rPr>
              <w:t xml:space="preserve"> سنار</w:t>
            </w:r>
            <w:r w:rsidRPr="004C29CB">
              <w:rPr>
                <w:rFonts w:hint="cs"/>
                <w:sz w:val="24"/>
                <w:szCs w:val="24"/>
                <w:rtl/>
                <w:lang w:bidi="fa-IR"/>
              </w:rPr>
              <w:t>ی</w:t>
            </w:r>
            <w:r w:rsidRPr="004C29CB">
              <w:rPr>
                <w:rFonts w:hint="eastAsia"/>
                <w:sz w:val="24"/>
                <w:szCs w:val="24"/>
                <w:rtl/>
                <w:lang w:bidi="fa-IR"/>
              </w:rPr>
              <w:t>و</w:t>
            </w:r>
            <w:r w:rsidRPr="004C29CB">
              <w:rPr>
                <w:rFonts w:hint="cs"/>
                <w:sz w:val="24"/>
                <w:szCs w:val="24"/>
                <w:rtl/>
                <w:lang w:bidi="fa-IR"/>
              </w:rPr>
              <w:t>ی</w:t>
            </w:r>
            <w:r w:rsidRPr="004C29CB">
              <w:rPr>
                <w:sz w:val="24"/>
                <w:szCs w:val="24"/>
                <w:rtl/>
                <w:lang w:bidi="fa-IR"/>
              </w:rPr>
              <w:t xml:space="preserve"> تغ</w:t>
            </w:r>
            <w:r w:rsidRPr="004C29CB">
              <w:rPr>
                <w:rFonts w:hint="cs"/>
                <w:sz w:val="24"/>
                <w:szCs w:val="24"/>
                <w:rtl/>
                <w:lang w:bidi="fa-IR"/>
              </w:rPr>
              <w:t>یی</w:t>
            </w:r>
            <w:r w:rsidRPr="004C29CB">
              <w:rPr>
                <w:rFonts w:hint="eastAsia"/>
                <w:sz w:val="24"/>
                <w:szCs w:val="24"/>
                <w:rtl/>
                <w:lang w:bidi="fa-IR"/>
              </w:rPr>
              <w:t>ر</w:t>
            </w:r>
            <w:r w:rsidRPr="004C29CB">
              <w:rPr>
                <w:sz w:val="24"/>
                <w:szCs w:val="24"/>
                <w:rtl/>
                <w:lang w:bidi="fa-IR"/>
              </w:rPr>
              <w:t xml:space="preserve"> آب و هوا، از جمله در </w:t>
            </w:r>
            <w:r w:rsidRPr="004C29CB">
              <w:rPr>
                <w:rFonts w:hint="cs"/>
                <w:sz w:val="24"/>
                <w:szCs w:val="24"/>
                <w:rtl/>
                <w:lang w:bidi="fa-IR"/>
              </w:rPr>
              <w:t xml:space="preserve">جهان با </w:t>
            </w:r>
            <w:r w:rsidRPr="004C29CB">
              <w:rPr>
                <w:sz w:val="24"/>
                <w:szCs w:val="24"/>
                <w:rtl/>
                <w:lang w:bidi="fa-IR"/>
              </w:rPr>
              <w:t>2 درجه سانت</w:t>
            </w:r>
            <w:r w:rsidRPr="004C29CB">
              <w:rPr>
                <w:rFonts w:hint="cs"/>
                <w:sz w:val="24"/>
                <w:szCs w:val="24"/>
                <w:rtl/>
                <w:lang w:bidi="fa-IR"/>
              </w:rPr>
              <w:t>ی</w:t>
            </w:r>
            <w:r w:rsidRPr="004C29CB">
              <w:rPr>
                <w:rFonts w:hint="eastAsia"/>
                <w:sz w:val="24"/>
                <w:szCs w:val="24"/>
                <w:rtl/>
                <w:lang w:bidi="fa-IR"/>
              </w:rPr>
              <w:t>گراد</w:t>
            </w:r>
            <w:r w:rsidRPr="004C29CB">
              <w:rPr>
                <w:sz w:val="24"/>
                <w:szCs w:val="24"/>
                <w:rtl/>
                <w:lang w:bidi="fa-IR"/>
              </w:rPr>
              <w:t xml:space="preserve"> </w:t>
            </w:r>
          </w:p>
        </w:tc>
      </w:tr>
      <w:tr w:rsidR="00583B93" w:rsidRPr="00E63A2D" w14:paraId="50DB4EA6" w14:textId="77777777" w:rsidTr="00024AB1">
        <w:trPr>
          <w:trHeight w:val="676"/>
          <w:jc w:val="center"/>
        </w:trPr>
        <w:tc>
          <w:tcPr>
            <w:tcW w:w="1082" w:type="pct"/>
            <w:shd w:val="clear" w:color="auto" w:fill="auto"/>
            <w:vAlign w:val="center"/>
          </w:tcPr>
          <w:p w14:paraId="730C7C97" w14:textId="77777777" w:rsidR="00583B93" w:rsidRPr="008179B8" w:rsidRDefault="00583B93" w:rsidP="008179B8">
            <w:pPr>
              <w:spacing w:line="192" w:lineRule="auto"/>
              <w:rPr>
                <w:b/>
                <w:bCs/>
                <w:color w:val="000000" w:themeColor="text1"/>
                <w:szCs w:val="20"/>
                <w:rtl/>
              </w:rPr>
            </w:pPr>
            <w:r w:rsidRPr="008179B8">
              <w:rPr>
                <w:b/>
                <w:bCs/>
                <w:color w:val="000000" w:themeColor="text1"/>
                <w:szCs w:val="20"/>
                <w:rtl/>
              </w:rPr>
              <w:t>کونوکو ف</w:t>
            </w:r>
            <w:r w:rsidRPr="008179B8">
              <w:rPr>
                <w:rFonts w:hint="cs"/>
                <w:b/>
                <w:bCs/>
                <w:color w:val="000000" w:themeColor="text1"/>
                <w:szCs w:val="20"/>
                <w:rtl/>
              </w:rPr>
              <w:t>ی</w:t>
            </w:r>
            <w:r w:rsidRPr="008179B8">
              <w:rPr>
                <w:rFonts w:hint="eastAsia"/>
                <w:b/>
                <w:bCs/>
                <w:color w:val="000000" w:themeColor="text1"/>
                <w:szCs w:val="20"/>
                <w:rtl/>
              </w:rPr>
              <w:t>ل</w:t>
            </w:r>
            <w:r w:rsidRPr="008179B8">
              <w:rPr>
                <w:rFonts w:hint="cs"/>
                <w:b/>
                <w:bCs/>
                <w:color w:val="000000" w:themeColor="text1"/>
                <w:szCs w:val="20"/>
                <w:rtl/>
              </w:rPr>
              <w:t>ی</w:t>
            </w:r>
            <w:r w:rsidRPr="008179B8">
              <w:rPr>
                <w:rFonts w:hint="eastAsia"/>
                <w:b/>
                <w:bCs/>
                <w:color w:val="000000" w:themeColor="text1"/>
                <w:szCs w:val="20"/>
                <w:rtl/>
              </w:rPr>
              <w:t>پس</w:t>
            </w:r>
          </w:p>
        </w:tc>
        <w:tc>
          <w:tcPr>
            <w:tcW w:w="3918" w:type="pct"/>
            <w:shd w:val="clear" w:color="auto" w:fill="auto"/>
            <w:vAlign w:val="center"/>
          </w:tcPr>
          <w:p w14:paraId="4114AA6F"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rFonts w:hint="cs"/>
                <w:sz w:val="24"/>
                <w:szCs w:val="24"/>
                <w:rtl/>
                <w:lang w:bidi="fa-IR"/>
              </w:rPr>
              <w:t>سناریوی تقاضا و تامین کربن شرکت</w:t>
            </w:r>
          </w:p>
        </w:tc>
      </w:tr>
      <w:tr w:rsidR="00583B93" w:rsidRPr="00E63A2D" w14:paraId="3D392F08" w14:textId="77777777" w:rsidTr="00024AB1">
        <w:trPr>
          <w:trHeight w:val="676"/>
          <w:jc w:val="center"/>
        </w:trPr>
        <w:tc>
          <w:tcPr>
            <w:tcW w:w="1082" w:type="pct"/>
            <w:shd w:val="clear" w:color="auto" w:fill="auto"/>
            <w:vAlign w:val="center"/>
          </w:tcPr>
          <w:p w14:paraId="0865067B" w14:textId="77777777" w:rsidR="00583B93" w:rsidRPr="008179B8" w:rsidRDefault="00583B93" w:rsidP="008179B8">
            <w:pPr>
              <w:spacing w:line="192" w:lineRule="auto"/>
              <w:rPr>
                <w:b/>
                <w:bCs/>
                <w:color w:val="000000" w:themeColor="text1"/>
                <w:szCs w:val="20"/>
                <w:rtl/>
              </w:rPr>
            </w:pPr>
            <w:r w:rsidRPr="008179B8">
              <w:rPr>
                <w:b/>
                <w:bCs/>
                <w:color w:val="000000" w:themeColor="text1"/>
                <w:szCs w:val="20"/>
                <w:rtl/>
              </w:rPr>
              <w:t>گلنکور</w:t>
            </w:r>
          </w:p>
        </w:tc>
        <w:tc>
          <w:tcPr>
            <w:tcW w:w="3918" w:type="pct"/>
            <w:shd w:val="clear" w:color="auto" w:fill="auto"/>
            <w:vAlign w:val="center"/>
          </w:tcPr>
          <w:p w14:paraId="26B65DCC"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سنار</w:t>
            </w:r>
            <w:r w:rsidRPr="004C29CB">
              <w:rPr>
                <w:rFonts w:hint="cs"/>
                <w:sz w:val="24"/>
                <w:szCs w:val="24"/>
                <w:rtl/>
                <w:lang w:bidi="fa-IR"/>
              </w:rPr>
              <w:t>ی</w:t>
            </w:r>
            <w:r w:rsidRPr="004C29CB">
              <w:rPr>
                <w:rFonts w:hint="eastAsia"/>
                <w:sz w:val="24"/>
                <w:szCs w:val="24"/>
                <w:rtl/>
                <w:lang w:bidi="fa-IR"/>
              </w:rPr>
              <w:t>وها</w:t>
            </w:r>
            <w:r w:rsidRPr="004C29CB">
              <w:rPr>
                <w:rFonts w:hint="cs"/>
                <w:sz w:val="24"/>
                <w:szCs w:val="24"/>
                <w:rtl/>
                <w:lang w:bidi="fa-IR"/>
              </w:rPr>
              <w:t>ی</w:t>
            </w:r>
            <w:r w:rsidRPr="004C29CB">
              <w:rPr>
                <w:sz w:val="24"/>
                <w:szCs w:val="24"/>
                <w:rtl/>
                <w:lang w:bidi="fa-IR"/>
              </w:rPr>
              <w:t xml:space="preserve"> تغ</w:t>
            </w:r>
            <w:r w:rsidRPr="004C29CB">
              <w:rPr>
                <w:rFonts w:hint="cs"/>
                <w:sz w:val="24"/>
                <w:szCs w:val="24"/>
                <w:rtl/>
                <w:lang w:bidi="fa-IR"/>
              </w:rPr>
              <w:t>یی</w:t>
            </w:r>
            <w:r w:rsidRPr="004C29CB">
              <w:rPr>
                <w:rFonts w:hint="eastAsia"/>
                <w:sz w:val="24"/>
                <w:szCs w:val="24"/>
                <w:rtl/>
                <w:lang w:bidi="fa-IR"/>
              </w:rPr>
              <w:t>ر</w:t>
            </w:r>
            <w:r w:rsidRPr="004C29CB">
              <w:rPr>
                <w:rFonts w:hint="cs"/>
                <w:sz w:val="24"/>
                <w:szCs w:val="24"/>
                <w:rtl/>
                <w:lang w:bidi="fa-IR"/>
              </w:rPr>
              <w:t>ات</w:t>
            </w:r>
            <w:r w:rsidRPr="004C29CB">
              <w:rPr>
                <w:sz w:val="24"/>
                <w:szCs w:val="24"/>
                <w:rtl/>
                <w:lang w:bidi="fa-IR"/>
              </w:rPr>
              <w:t xml:space="preserve"> </w:t>
            </w:r>
            <w:r w:rsidRPr="004C29CB">
              <w:rPr>
                <w:rFonts w:hint="cs"/>
                <w:sz w:val="24"/>
                <w:szCs w:val="24"/>
                <w:rtl/>
                <w:lang w:bidi="fa-IR"/>
              </w:rPr>
              <w:t xml:space="preserve">آب و هوا </w:t>
            </w:r>
            <w:r w:rsidRPr="004C29CB">
              <w:rPr>
                <w:sz w:val="24"/>
                <w:szCs w:val="24"/>
                <w:rtl/>
                <w:lang w:bidi="fa-IR"/>
              </w:rPr>
              <w:t xml:space="preserve"> با بحث در مورد مفروضات</w:t>
            </w:r>
            <w:r w:rsidRPr="004C29CB">
              <w:rPr>
                <w:rFonts w:hint="cs"/>
                <w:sz w:val="24"/>
                <w:szCs w:val="24"/>
                <w:rtl/>
                <w:lang w:bidi="fa-IR"/>
              </w:rPr>
              <w:t>ی جهت</w:t>
            </w:r>
            <w:r w:rsidRPr="004C29CB">
              <w:rPr>
                <w:sz w:val="24"/>
                <w:szCs w:val="24"/>
                <w:rtl/>
                <w:lang w:bidi="fa-IR"/>
              </w:rPr>
              <w:t xml:space="preserve"> اقدام تاخ</w:t>
            </w:r>
            <w:r w:rsidRPr="004C29CB">
              <w:rPr>
                <w:rFonts w:hint="cs"/>
                <w:sz w:val="24"/>
                <w:szCs w:val="24"/>
                <w:rtl/>
                <w:lang w:bidi="fa-IR"/>
              </w:rPr>
              <w:t>ی</w:t>
            </w:r>
            <w:r w:rsidRPr="004C29CB">
              <w:rPr>
                <w:rFonts w:hint="eastAsia"/>
                <w:sz w:val="24"/>
                <w:szCs w:val="24"/>
                <w:rtl/>
                <w:lang w:bidi="fa-IR"/>
              </w:rPr>
              <w:t>ر</w:t>
            </w:r>
            <w:r w:rsidRPr="004C29CB">
              <w:rPr>
                <w:rFonts w:hint="cs"/>
                <w:sz w:val="24"/>
                <w:szCs w:val="24"/>
                <w:rtl/>
                <w:lang w:bidi="fa-IR"/>
              </w:rPr>
              <w:t>ی</w:t>
            </w:r>
            <w:r w:rsidRPr="004C29CB">
              <w:rPr>
                <w:rFonts w:hint="eastAsia"/>
                <w:sz w:val="24"/>
                <w:szCs w:val="24"/>
                <w:rtl/>
                <w:lang w:bidi="fa-IR"/>
              </w:rPr>
              <w:t>،</w:t>
            </w:r>
            <w:r w:rsidRPr="004C29CB">
              <w:rPr>
                <w:sz w:val="24"/>
                <w:szCs w:val="24"/>
                <w:rtl/>
                <w:lang w:bidi="fa-IR"/>
              </w:rPr>
              <w:t xml:space="preserve"> متعهد</w:t>
            </w:r>
            <w:r w:rsidRPr="004C29CB">
              <w:rPr>
                <w:rFonts w:hint="cs"/>
                <w:sz w:val="24"/>
                <w:szCs w:val="24"/>
                <w:rtl/>
                <w:lang w:bidi="fa-IR"/>
              </w:rPr>
              <w:t>انه</w:t>
            </w:r>
            <w:r w:rsidRPr="004C29CB">
              <w:rPr>
                <w:sz w:val="24"/>
                <w:szCs w:val="24"/>
                <w:rtl/>
                <w:lang w:bidi="fa-IR"/>
              </w:rPr>
              <w:t xml:space="preserve"> و جاه طلبانه</w:t>
            </w:r>
          </w:p>
        </w:tc>
      </w:tr>
      <w:tr w:rsidR="00583B93" w:rsidRPr="00E63A2D" w14:paraId="3D655C54" w14:textId="77777777" w:rsidTr="00024AB1">
        <w:trPr>
          <w:trHeight w:val="676"/>
          <w:jc w:val="center"/>
        </w:trPr>
        <w:tc>
          <w:tcPr>
            <w:tcW w:w="1082" w:type="pct"/>
            <w:shd w:val="clear" w:color="auto" w:fill="auto"/>
            <w:vAlign w:val="center"/>
          </w:tcPr>
          <w:p w14:paraId="55CE0A2A" w14:textId="77777777" w:rsidR="00583B93" w:rsidRPr="008179B8" w:rsidRDefault="00583B93" w:rsidP="008179B8">
            <w:pPr>
              <w:spacing w:line="192" w:lineRule="auto"/>
              <w:rPr>
                <w:b/>
                <w:bCs/>
                <w:color w:val="000000" w:themeColor="text1"/>
                <w:szCs w:val="20"/>
                <w:rtl/>
              </w:rPr>
            </w:pPr>
            <w:r w:rsidRPr="008179B8">
              <w:rPr>
                <w:b/>
                <w:bCs/>
                <w:color w:val="000000" w:themeColor="text1"/>
                <w:szCs w:val="20"/>
                <w:rtl/>
              </w:rPr>
              <w:t xml:space="preserve">اطلس </w:t>
            </w:r>
            <w:r w:rsidRPr="008179B8">
              <w:rPr>
                <w:rFonts w:hint="cs"/>
                <w:b/>
                <w:bCs/>
                <w:color w:val="000000" w:themeColor="text1"/>
                <w:szCs w:val="20"/>
                <w:rtl/>
              </w:rPr>
              <w:t>ریسک</w:t>
            </w:r>
            <w:r w:rsidRPr="008179B8">
              <w:rPr>
                <w:b/>
                <w:bCs/>
                <w:color w:val="000000" w:themeColor="text1"/>
                <w:szCs w:val="20"/>
                <w:rtl/>
              </w:rPr>
              <w:t xml:space="preserve"> آب قنات </w:t>
            </w:r>
            <w:r w:rsidRPr="008179B8">
              <w:rPr>
                <w:rFonts w:hint="cs"/>
                <w:b/>
                <w:bCs/>
                <w:color w:val="000000" w:themeColor="text1"/>
                <w:szCs w:val="20"/>
                <w:rtl/>
              </w:rPr>
              <w:t>سازمان</w:t>
            </w:r>
            <w:r w:rsidRPr="008179B8">
              <w:rPr>
                <w:b/>
                <w:bCs/>
                <w:color w:val="000000" w:themeColor="text1"/>
                <w:szCs w:val="20"/>
                <w:rtl/>
              </w:rPr>
              <w:t xml:space="preserve"> منابع جهان</w:t>
            </w:r>
            <w:r w:rsidRPr="008179B8">
              <w:rPr>
                <w:rFonts w:hint="cs"/>
                <w:b/>
                <w:bCs/>
                <w:color w:val="000000" w:themeColor="text1"/>
                <w:szCs w:val="20"/>
                <w:rtl/>
              </w:rPr>
              <w:t>ی</w:t>
            </w:r>
          </w:p>
        </w:tc>
        <w:tc>
          <w:tcPr>
            <w:tcW w:w="3918" w:type="pct"/>
            <w:shd w:val="clear" w:color="auto" w:fill="auto"/>
            <w:vAlign w:val="center"/>
          </w:tcPr>
          <w:p w14:paraId="5C68D94E"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ابزار نقشه بردار</w:t>
            </w:r>
            <w:r w:rsidRPr="004C29CB">
              <w:rPr>
                <w:rFonts w:hint="cs"/>
                <w:sz w:val="24"/>
                <w:szCs w:val="24"/>
                <w:rtl/>
                <w:lang w:bidi="fa-IR"/>
              </w:rPr>
              <w:t>ی</w:t>
            </w:r>
            <w:r w:rsidRPr="004C29CB">
              <w:rPr>
                <w:sz w:val="24"/>
                <w:szCs w:val="24"/>
                <w:rtl/>
                <w:lang w:bidi="fa-IR"/>
              </w:rPr>
              <w:t xml:space="preserve"> ر</w:t>
            </w:r>
            <w:r w:rsidRPr="004C29CB">
              <w:rPr>
                <w:rFonts w:hint="cs"/>
                <w:sz w:val="24"/>
                <w:szCs w:val="24"/>
                <w:rtl/>
                <w:lang w:bidi="fa-IR"/>
              </w:rPr>
              <w:t>ی</w:t>
            </w:r>
            <w:r w:rsidRPr="004C29CB">
              <w:rPr>
                <w:rFonts w:hint="eastAsia"/>
                <w:sz w:val="24"/>
                <w:szCs w:val="24"/>
                <w:rtl/>
                <w:lang w:bidi="fa-IR"/>
              </w:rPr>
              <w:t>سک</w:t>
            </w:r>
            <w:r w:rsidRPr="004C29CB">
              <w:rPr>
                <w:sz w:val="24"/>
                <w:szCs w:val="24"/>
                <w:rtl/>
                <w:lang w:bidi="fa-IR"/>
              </w:rPr>
              <w:t xml:space="preserve"> آب که به نهادها کمک م</w:t>
            </w:r>
            <w:r w:rsidRPr="004C29CB">
              <w:rPr>
                <w:rFonts w:hint="cs"/>
                <w:sz w:val="24"/>
                <w:szCs w:val="24"/>
                <w:rtl/>
                <w:lang w:bidi="fa-IR"/>
              </w:rPr>
              <w:t>ی</w:t>
            </w:r>
            <w:r w:rsidRPr="004C29CB">
              <w:rPr>
                <w:sz w:val="24"/>
                <w:szCs w:val="24"/>
                <w:lang w:bidi="fa-IR"/>
              </w:rPr>
              <w:t>‎</w:t>
            </w:r>
            <w:r w:rsidRPr="004C29CB">
              <w:rPr>
                <w:rFonts w:hint="cs"/>
                <w:sz w:val="24"/>
                <w:szCs w:val="24"/>
                <w:rtl/>
                <w:lang w:bidi="fa-IR"/>
              </w:rPr>
              <w:t>نماید تا ریسک آب</w:t>
            </w:r>
            <w:r w:rsidRPr="004C29CB">
              <w:rPr>
                <w:sz w:val="24"/>
                <w:szCs w:val="24"/>
                <w:rtl/>
                <w:lang w:bidi="fa-IR"/>
              </w:rPr>
              <w:t xml:space="preserve"> در مق</w:t>
            </w:r>
            <w:r w:rsidRPr="004C29CB">
              <w:rPr>
                <w:rFonts w:hint="cs"/>
                <w:sz w:val="24"/>
                <w:szCs w:val="24"/>
                <w:rtl/>
                <w:lang w:bidi="fa-IR"/>
              </w:rPr>
              <w:t>ی</w:t>
            </w:r>
            <w:r w:rsidRPr="004C29CB">
              <w:rPr>
                <w:rFonts w:hint="eastAsia"/>
                <w:sz w:val="24"/>
                <w:szCs w:val="24"/>
                <w:rtl/>
                <w:lang w:bidi="fa-IR"/>
              </w:rPr>
              <w:t>اس</w:t>
            </w:r>
            <w:r w:rsidRPr="004C29CB">
              <w:rPr>
                <w:sz w:val="24"/>
                <w:szCs w:val="24"/>
                <w:rtl/>
                <w:lang w:bidi="fa-IR"/>
              </w:rPr>
              <w:t xml:space="preserve"> جهان</w:t>
            </w:r>
            <w:r w:rsidRPr="004C29CB">
              <w:rPr>
                <w:rFonts w:hint="cs"/>
                <w:sz w:val="24"/>
                <w:szCs w:val="24"/>
                <w:rtl/>
                <w:lang w:bidi="fa-IR"/>
              </w:rPr>
              <w:t>ی</w:t>
            </w:r>
            <w:r w:rsidRPr="004C29CB">
              <w:rPr>
                <w:sz w:val="24"/>
                <w:szCs w:val="24"/>
                <w:rtl/>
                <w:lang w:bidi="fa-IR"/>
              </w:rPr>
              <w:t xml:space="preserve"> </w:t>
            </w:r>
            <w:r w:rsidRPr="004C29CB">
              <w:rPr>
                <w:rFonts w:hint="cs"/>
                <w:sz w:val="24"/>
                <w:szCs w:val="24"/>
                <w:rtl/>
                <w:lang w:bidi="fa-IR"/>
              </w:rPr>
              <w:t xml:space="preserve">را </w:t>
            </w:r>
            <w:r w:rsidRPr="004C29CB">
              <w:rPr>
                <w:sz w:val="24"/>
                <w:szCs w:val="24"/>
                <w:rtl/>
                <w:lang w:bidi="fa-IR"/>
              </w:rPr>
              <w:t>شناسا</w:t>
            </w:r>
            <w:r w:rsidRPr="004C29CB">
              <w:rPr>
                <w:rFonts w:hint="cs"/>
                <w:sz w:val="24"/>
                <w:szCs w:val="24"/>
                <w:rtl/>
                <w:lang w:bidi="fa-IR"/>
              </w:rPr>
              <w:t>یی</w:t>
            </w:r>
            <w:r w:rsidRPr="004C29CB">
              <w:rPr>
                <w:sz w:val="24"/>
                <w:szCs w:val="24"/>
                <w:rtl/>
                <w:lang w:bidi="fa-IR"/>
              </w:rPr>
              <w:t xml:space="preserve"> و ارز</w:t>
            </w:r>
            <w:r w:rsidRPr="004C29CB">
              <w:rPr>
                <w:rFonts w:hint="cs"/>
                <w:sz w:val="24"/>
                <w:szCs w:val="24"/>
                <w:rtl/>
                <w:lang w:bidi="fa-IR"/>
              </w:rPr>
              <w:t>ی</w:t>
            </w:r>
            <w:r w:rsidRPr="004C29CB">
              <w:rPr>
                <w:rFonts w:hint="eastAsia"/>
                <w:sz w:val="24"/>
                <w:szCs w:val="24"/>
                <w:rtl/>
                <w:lang w:bidi="fa-IR"/>
              </w:rPr>
              <w:t>اب</w:t>
            </w:r>
            <w:r w:rsidRPr="004C29CB">
              <w:rPr>
                <w:rFonts w:hint="cs"/>
                <w:sz w:val="24"/>
                <w:szCs w:val="24"/>
                <w:rtl/>
                <w:lang w:bidi="fa-IR"/>
              </w:rPr>
              <w:t>ی</w:t>
            </w:r>
            <w:r w:rsidRPr="004C29CB">
              <w:rPr>
                <w:sz w:val="24"/>
                <w:szCs w:val="24"/>
                <w:rtl/>
                <w:lang w:bidi="fa-IR"/>
              </w:rPr>
              <w:t xml:space="preserve"> </w:t>
            </w:r>
            <w:r w:rsidRPr="004C29CB">
              <w:rPr>
                <w:rFonts w:hint="cs"/>
                <w:sz w:val="24"/>
                <w:szCs w:val="24"/>
                <w:rtl/>
                <w:lang w:bidi="fa-IR"/>
              </w:rPr>
              <w:t>نمایند.</w:t>
            </w:r>
          </w:p>
        </w:tc>
      </w:tr>
      <w:tr w:rsidR="00583B93" w:rsidRPr="00E63A2D" w14:paraId="41A50549" w14:textId="77777777" w:rsidTr="00024AB1">
        <w:trPr>
          <w:trHeight w:val="676"/>
          <w:jc w:val="center"/>
        </w:trPr>
        <w:tc>
          <w:tcPr>
            <w:tcW w:w="1082" w:type="pct"/>
            <w:shd w:val="clear" w:color="auto" w:fill="auto"/>
            <w:vAlign w:val="center"/>
          </w:tcPr>
          <w:p w14:paraId="7493D7EE" w14:textId="77777777" w:rsidR="00583B93" w:rsidRPr="008179B8" w:rsidRDefault="00583B93" w:rsidP="008179B8">
            <w:pPr>
              <w:spacing w:line="192" w:lineRule="auto"/>
              <w:rPr>
                <w:b/>
                <w:bCs/>
                <w:color w:val="000000" w:themeColor="text1"/>
                <w:szCs w:val="20"/>
                <w:rtl/>
              </w:rPr>
            </w:pPr>
            <w:r w:rsidRPr="008179B8">
              <w:rPr>
                <w:rFonts w:hint="cs"/>
                <w:b/>
                <w:bCs/>
                <w:color w:val="000000" w:themeColor="text1"/>
                <w:szCs w:val="20"/>
                <w:rtl/>
              </w:rPr>
              <w:t>مرکز دانش کارگروه افشای مالی مرتبط با آب و هوا</w:t>
            </w:r>
          </w:p>
        </w:tc>
        <w:tc>
          <w:tcPr>
            <w:tcW w:w="3918" w:type="pct"/>
            <w:shd w:val="clear" w:color="auto" w:fill="auto"/>
            <w:vAlign w:val="center"/>
          </w:tcPr>
          <w:p w14:paraId="66CFC85C" w14:textId="77777777" w:rsidR="00583B93" w:rsidRPr="004C29CB" w:rsidRDefault="00583B93" w:rsidP="008179B8">
            <w:pPr>
              <w:pStyle w:val="ListParagraph"/>
              <w:numPr>
                <w:ilvl w:val="0"/>
                <w:numId w:val="133"/>
              </w:numPr>
              <w:spacing w:line="192" w:lineRule="auto"/>
              <w:ind w:left="142" w:hanging="142"/>
              <w:jc w:val="left"/>
              <w:rPr>
                <w:sz w:val="24"/>
                <w:szCs w:val="24"/>
                <w:rtl/>
                <w:lang w:bidi="fa-IR"/>
              </w:rPr>
            </w:pPr>
            <w:r w:rsidRPr="004C29CB">
              <w:rPr>
                <w:sz w:val="24"/>
                <w:szCs w:val="24"/>
                <w:rtl/>
                <w:lang w:bidi="fa-IR"/>
              </w:rPr>
              <w:t>ارائه شده توسط ه</w:t>
            </w:r>
            <w:r w:rsidRPr="004C29CB">
              <w:rPr>
                <w:rFonts w:hint="cs"/>
                <w:sz w:val="24"/>
                <w:szCs w:val="24"/>
                <w:rtl/>
                <w:lang w:bidi="fa-IR"/>
              </w:rPr>
              <w:t>ی</w:t>
            </w:r>
            <w:r w:rsidRPr="004C29CB">
              <w:rPr>
                <w:rFonts w:hint="eastAsia"/>
                <w:sz w:val="24"/>
                <w:szCs w:val="24"/>
                <w:rtl/>
                <w:lang w:bidi="fa-IR"/>
              </w:rPr>
              <w:t>ئت</w:t>
            </w:r>
            <w:r w:rsidRPr="004C29CB">
              <w:rPr>
                <w:sz w:val="24"/>
                <w:szCs w:val="24"/>
                <w:rtl/>
                <w:lang w:bidi="fa-IR"/>
              </w:rPr>
              <w:t xml:space="preserve"> استانداردها</w:t>
            </w:r>
            <w:r w:rsidRPr="004C29CB">
              <w:rPr>
                <w:rFonts w:hint="cs"/>
                <w:sz w:val="24"/>
                <w:szCs w:val="24"/>
                <w:rtl/>
                <w:lang w:bidi="fa-IR"/>
              </w:rPr>
              <w:t>ی</w:t>
            </w:r>
            <w:r w:rsidRPr="004C29CB">
              <w:rPr>
                <w:sz w:val="24"/>
                <w:szCs w:val="24"/>
                <w:rtl/>
                <w:lang w:bidi="fa-IR"/>
              </w:rPr>
              <w:t xml:space="preserve"> افشا</w:t>
            </w:r>
            <w:r w:rsidRPr="004C29CB">
              <w:rPr>
                <w:rFonts w:hint="cs"/>
                <w:sz w:val="24"/>
                <w:szCs w:val="24"/>
                <w:rtl/>
                <w:lang w:bidi="fa-IR"/>
              </w:rPr>
              <w:t>ی</w:t>
            </w:r>
            <w:r w:rsidRPr="004C29CB">
              <w:rPr>
                <w:sz w:val="24"/>
                <w:szCs w:val="24"/>
                <w:rtl/>
                <w:lang w:bidi="fa-IR"/>
              </w:rPr>
              <w:t xml:space="preserve"> آب و هوا (</w:t>
            </w:r>
            <w:r w:rsidRPr="004C29CB">
              <w:rPr>
                <w:sz w:val="24"/>
                <w:szCs w:val="24"/>
                <w:lang w:bidi="fa-IR"/>
              </w:rPr>
              <w:t>CDSB</w:t>
            </w:r>
            <w:r w:rsidRPr="004C29CB">
              <w:rPr>
                <w:sz w:val="24"/>
                <w:szCs w:val="24"/>
                <w:rtl/>
                <w:lang w:bidi="fa-IR"/>
              </w:rPr>
              <w:t>) برا</w:t>
            </w:r>
            <w:r w:rsidRPr="004C29CB">
              <w:rPr>
                <w:rFonts w:hint="cs"/>
                <w:sz w:val="24"/>
                <w:szCs w:val="24"/>
                <w:rtl/>
                <w:lang w:bidi="fa-IR"/>
              </w:rPr>
              <w:t>ی</w:t>
            </w:r>
            <w:r w:rsidRPr="004C29CB">
              <w:rPr>
                <w:sz w:val="24"/>
                <w:szCs w:val="24"/>
                <w:rtl/>
                <w:lang w:bidi="fa-IR"/>
              </w:rPr>
              <w:t xml:space="preserve"> حما</w:t>
            </w:r>
            <w:r w:rsidRPr="004C29CB">
              <w:rPr>
                <w:rFonts w:hint="cs"/>
                <w:sz w:val="24"/>
                <w:szCs w:val="24"/>
                <w:rtl/>
                <w:lang w:bidi="fa-IR"/>
              </w:rPr>
              <w:t>ی</w:t>
            </w:r>
            <w:r w:rsidRPr="004C29CB">
              <w:rPr>
                <w:rFonts w:hint="eastAsia"/>
                <w:sz w:val="24"/>
                <w:szCs w:val="24"/>
                <w:rtl/>
                <w:lang w:bidi="fa-IR"/>
              </w:rPr>
              <w:t>ت</w:t>
            </w:r>
            <w:r w:rsidRPr="004C29CB">
              <w:rPr>
                <w:sz w:val="24"/>
                <w:szCs w:val="24"/>
                <w:rtl/>
                <w:lang w:bidi="fa-IR"/>
              </w:rPr>
              <w:t xml:space="preserve"> از مشاغل</w:t>
            </w:r>
            <w:r w:rsidRPr="004C29CB">
              <w:rPr>
                <w:rFonts w:hint="cs"/>
                <w:sz w:val="24"/>
                <w:szCs w:val="24"/>
                <w:rtl/>
                <w:lang w:bidi="fa-IR"/>
              </w:rPr>
              <w:t>ی</w:t>
            </w:r>
            <w:r w:rsidRPr="004C29CB">
              <w:rPr>
                <w:sz w:val="24"/>
                <w:szCs w:val="24"/>
                <w:rtl/>
                <w:lang w:bidi="fa-IR"/>
              </w:rPr>
              <w:t xml:space="preserve"> که توص</w:t>
            </w:r>
            <w:r w:rsidRPr="004C29CB">
              <w:rPr>
                <w:rFonts w:hint="cs"/>
                <w:sz w:val="24"/>
                <w:szCs w:val="24"/>
                <w:rtl/>
                <w:lang w:bidi="fa-IR"/>
              </w:rPr>
              <w:t>ی</w:t>
            </w:r>
            <w:r w:rsidRPr="004C29CB">
              <w:rPr>
                <w:rFonts w:hint="eastAsia"/>
                <w:sz w:val="24"/>
                <w:szCs w:val="24"/>
                <w:rtl/>
                <w:lang w:bidi="fa-IR"/>
              </w:rPr>
              <w:t>ه</w:t>
            </w:r>
            <w:r w:rsidRPr="004C29CB">
              <w:rPr>
                <w:sz w:val="24"/>
                <w:szCs w:val="24"/>
                <w:rtl/>
                <w:lang w:bidi="fa-IR"/>
              </w:rPr>
              <w:t xml:space="preserve"> ها</w:t>
            </w:r>
            <w:r w:rsidRPr="004C29CB">
              <w:rPr>
                <w:rFonts w:hint="cs"/>
                <w:sz w:val="24"/>
                <w:szCs w:val="24"/>
                <w:rtl/>
                <w:lang w:bidi="fa-IR"/>
              </w:rPr>
              <w:t>ی</w:t>
            </w:r>
            <w:r w:rsidRPr="004C29CB">
              <w:rPr>
                <w:sz w:val="24"/>
                <w:szCs w:val="24"/>
                <w:rtl/>
                <w:lang w:bidi="fa-IR"/>
              </w:rPr>
              <w:t xml:space="preserve"> </w:t>
            </w:r>
            <w:r w:rsidRPr="004C29CB">
              <w:rPr>
                <w:rFonts w:hint="cs"/>
                <w:sz w:val="24"/>
                <w:szCs w:val="24"/>
                <w:rtl/>
                <w:lang w:bidi="fa-IR"/>
              </w:rPr>
              <w:t>کارگروه افشای مالی مرتبط با آب و هو</w:t>
            </w:r>
            <w:r w:rsidRPr="004C29CB">
              <w:rPr>
                <w:sz w:val="24"/>
                <w:szCs w:val="24"/>
                <w:rtl/>
                <w:lang w:bidi="fa-IR"/>
              </w:rPr>
              <w:t xml:space="preserve"> را اجرا </w:t>
            </w:r>
            <w:r w:rsidRPr="004C29CB">
              <w:rPr>
                <w:rFonts w:hint="cs"/>
                <w:sz w:val="24"/>
                <w:szCs w:val="24"/>
                <w:rtl/>
                <w:lang w:bidi="fa-IR"/>
              </w:rPr>
              <w:t>می‏نمایند</w:t>
            </w:r>
          </w:p>
          <w:p w14:paraId="4C4657D9" w14:textId="77777777" w:rsidR="00583B93" w:rsidRPr="00DF20BF" w:rsidRDefault="00583B93" w:rsidP="008179B8">
            <w:pPr>
              <w:pStyle w:val="ListParagraph"/>
              <w:numPr>
                <w:ilvl w:val="0"/>
                <w:numId w:val="133"/>
              </w:numPr>
              <w:spacing w:line="192" w:lineRule="auto"/>
              <w:ind w:left="142" w:hanging="142"/>
              <w:jc w:val="left"/>
              <w:rPr>
                <w:color w:val="000000" w:themeColor="text1"/>
                <w:sz w:val="24"/>
                <w:szCs w:val="24"/>
                <w:rtl/>
              </w:rPr>
            </w:pPr>
            <w:r w:rsidRPr="004C29CB">
              <w:rPr>
                <w:sz w:val="24"/>
                <w:szCs w:val="24"/>
                <w:rtl/>
                <w:lang w:bidi="fa-IR"/>
              </w:rPr>
              <w:t>منابع شامل قوان</w:t>
            </w:r>
            <w:r w:rsidRPr="004C29CB">
              <w:rPr>
                <w:rFonts w:hint="cs"/>
                <w:sz w:val="24"/>
                <w:szCs w:val="24"/>
                <w:rtl/>
                <w:lang w:bidi="fa-IR"/>
              </w:rPr>
              <w:t>ی</w:t>
            </w:r>
            <w:r w:rsidRPr="004C29CB">
              <w:rPr>
                <w:rFonts w:hint="eastAsia"/>
                <w:sz w:val="24"/>
                <w:szCs w:val="24"/>
                <w:rtl/>
                <w:lang w:bidi="fa-IR"/>
              </w:rPr>
              <w:t>ن</w:t>
            </w:r>
            <w:r w:rsidRPr="004C29CB">
              <w:rPr>
                <w:sz w:val="24"/>
                <w:szCs w:val="24"/>
                <w:rtl/>
                <w:lang w:bidi="fa-IR"/>
              </w:rPr>
              <w:t xml:space="preserve"> و مقررات موجود، چارچوب</w:t>
            </w:r>
            <w:r w:rsidRPr="004C29CB">
              <w:rPr>
                <w:rFonts w:hint="cs"/>
                <w:sz w:val="24"/>
                <w:szCs w:val="24"/>
                <w:rtl/>
                <w:lang w:bidi="fa-IR"/>
              </w:rPr>
              <w:t>‌</w:t>
            </w:r>
            <w:r w:rsidRPr="004C29CB">
              <w:rPr>
                <w:sz w:val="24"/>
                <w:szCs w:val="24"/>
                <w:rtl/>
                <w:lang w:bidi="fa-IR"/>
              </w:rPr>
              <w:t>ها، استانداردها، راهنما</w:t>
            </w:r>
            <w:r w:rsidRPr="004C29CB">
              <w:rPr>
                <w:rFonts w:hint="cs"/>
                <w:sz w:val="24"/>
                <w:szCs w:val="24"/>
                <w:rtl/>
                <w:lang w:bidi="fa-IR"/>
              </w:rPr>
              <w:t>یی‌</w:t>
            </w:r>
            <w:r w:rsidRPr="004C29CB">
              <w:rPr>
                <w:sz w:val="24"/>
                <w:szCs w:val="24"/>
                <w:rtl/>
                <w:lang w:bidi="fa-IR"/>
              </w:rPr>
              <w:t>ها، مقالات تحق</w:t>
            </w:r>
            <w:r w:rsidRPr="004C29CB">
              <w:rPr>
                <w:rFonts w:hint="cs"/>
                <w:sz w:val="24"/>
                <w:szCs w:val="24"/>
                <w:rtl/>
                <w:lang w:bidi="fa-IR"/>
              </w:rPr>
              <w:t>ی</w:t>
            </w:r>
            <w:r w:rsidRPr="004C29CB">
              <w:rPr>
                <w:rFonts w:hint="eastAsia"/>
                <w:sz w:val="24"/>
                <w:szCs w:val="24"/>
                <w:rtl/>
                <w:lang w:bidi="fa-IR"/>
              </w:rPr>
              <w:t>قات</w:t>
            </w:r>
            <w:r w:rsidRPr="004C29CB">
              <w:rPr>
                <w:rFonts w:hint="cs"/>
                <w:sz w:val="24"/>
                <w:szCs w:val="24"/>
                <w:rtl/>
                <w:lang w:bidi="fa-IR"/>
              </w:rPr>
              <w:t>ی</w:t>
            </w:r>
            <w:r w:rsidRPr="004C29CB">
              <w:rPr>
                <w:rFonts w:hint="eastAsia"/>
                <w:sz w:val="24"/>
                <w:szCs w:val="24"/>
                <w:rtl/>
                <w:lang w:bidi="fa-IR"/>
              </w:rPr>
              <w:t>،</w:t>
            </w:r>
            <w:r w:rsidRPr="004C29CB">
              <w:rPr>
                <w:sz w:val="24"/>
                <w:szCs w:val="24"/>
                <w:rtl/>
                <w:lang w:bidi="fa-IR"/>
              </w:rPr>
              <w:t xml:space="preserve"> ابزارها و وب</w:t>
            </w:r>
            <w:r w:rsidRPr="004C29CB">
              <w:rPr>
                <w:rFonts w:hint="cs"/>
                <w:sz w:val="24"/>
                <w:szCs w:val="24"/>
                <w:rtl/>
                <w:lang w:bidi="fa-IR"/>
              </w:rPr>
              <w:t>ی</w:t>
            </w:r>
            <w:r w:rsidRPr="004C29CB">
              <w:rPr>
                <w:rFonts w:hint="eastAsia"/>
                <w:sz w:val="24"/>
                <w:szCs w:val="24"/>
                <w:rtl/>
                <w:lang w:bidi="fa-IR"/>
              </w:rPr>
              <w:t>نارها</w:t>
            </w:r>
            <w:r w:rsidRPr="004C29CB">
              <w:rPr>
                <w:rFonts w:hint="cs"/>
                <w:sz w:val="24"/>
                <w:szCs w:val="24"/>
                <w:rtl/>
                <w:lang w:bidi="fa-IR"/>
              </w:rPr>
              <w:t xml:space="preserve"> می</w:t>
            </w:r>
            <w:r w:rsidRPr="004C29CB">
              <w:rPr>
                <w:sz w:val="24"/>
                <w:szCs w:val="24"/>
                <w:lang w:bidi="fa-IR"/>
              </w:rPr>
              <w:t>‎</w:t>
            </w:r>
            <w:r w:rsidRPr="004C29CB">
              <w:rPr>
                <w:rFonts w:hint="cs"/>
                <w:sz w:val="24"/>
                <w:szCs w:val="24"/>
                <w:rtl/>
                <w:lang w:bidi="fa-IR"/>
              </w:rPr>
              <w:t>باشد.</w:t>
            </w:r>
          </w:p>
        </w:tc>
      </w:tr>
    </w:tbl>
    <w:p w14:paraId="14A6ADFA" w14:textId="77777777" w:rsidR="00583B93" w:rsidRDefault="00583B93" w:rsidP="00583B93">
      <w:pPr>
        <w:bidi w:val="0"/>
        <w:rPr>
          <w:color w:val="000000" w:themeColor="text1"/>
        </w:rPr>
      </w:pPr>
    </w:p>
    <w:p w14:paraId="475ABE50" w14:textId="0454C661" w:rsidR="00583B93" w:rsidRPr="007766CB" w:rsidRDefault="00583B93" w:rsidP="00B76AD1">
      <w:pPr>
        <w:rPr>
          <w:rFonts w:cs="B Titr"/>
          <w:rtl/>
        </w:rPr>
      </w:pPr>
      <w:r>
        <w:rPr>
          <w:color w:val="000000" w:themeColor="text1"/>
        </w:rPr>
        <w:br w:type="page"/>
      </w:r>
      <w:r w:rsidRPr="00020AD8">
        <w:rPr>
          <w:rFonts w:cs="B Titr" w:hint="cs"/>
          <w:rtl/>
        </w:rPr>
        <w:t>پیوست شماره</w:t>
      </w:r>
      <w:r>
        <w:rPr>
          <w:rFonts w:cs="B Titr" w:hint="cs"/>
          <w:rtl/>
        </w:rPr>
        <w:t>8</w:t>
      </w:r>
      <w:r w:rsidRPr="00020AD8">
        <w:rPr>
          <w:rFonts w:cs="B Titr" w:hint="cs"/>
          <w:rtl/>
        </w:rPr>
        <w:t xml:space="preserve">: </w:t>
      </w:r>
      <w:r>
        <w:rPr>
          <w:rFonts w:cs="B Titr" w:hint="cs"/>
          <w:rtl/>
        </w:rPr>
        <w:t>نمونه</w:t>
      </w:r>
      <w:r>
        <w:rPr>
          <w:rFonts w:cs="B Titr"/>
        </w:rPr>
        <w:t>‎</w:t>
      </w:r>
      <w:r>
        <w:rPr>
          <w:rFonts w:cs="B Titr" w:hint="cs"/>
          <w:rtl/>
        </w:rPr>
        <w:t>ای از بکارگیری مدیریت ریسک سازمانی در ریسک</w:t>
      </w:r>
      <w:r>
        <w:rPr>
          <w:rFonts w:cs="B Titr"/>
        </w:rPr>
        <w:t>‎</w:t>
      </w:r>
      <w:r>
        <w:rPr>
          <w:rFonts w:cs="B Titr" w:hint="cs"/>
          <w:rtl/>
        </w:rPr>
        <w:t>های مرتبط با محیط، اجتماع</w:t>
      </w:r>
      <w:r w:rsidR="00B76AD1">
        <w:rPr>
          <w:rFonts w:cs="B Titr" w:hint="cs"/>
          <w:rtl/>
        </w:rPr>
        <w:t>ی</w:t>
      </w:r>
      <w:r>
        <w:rPr>
          <w:rFonts w:cs="B Titr" w:hint="cs"/>
          <w:rtl/>
        </w:rPr>
        <w:t xml:space="preserve"> و حکمرانی</w:t>
      </w:r>
    </w:p>
    <w:p w14:paraId="7F43EBBC" w14:textId="77777777" w:rsidR="00583B93" w:rsidRDefault="00583B93" w:rsidP="00583B93">
      <w:pPr>
        <w:rPr>
          <w:rtl/>
        </w:rPr>
      </w:pPr>
      <w:r>
        <w:rPr>
          <w:rtl/>
        </w:rPr>
        <w:t>ا</w:t>
      </w:r>
      <w:r>
        <w:rPr>
          <w:rFonts w:hint="cs"/>
          <w:rtl/>
        </w:rPr>
        <w:t>ی</w:t>
      </w:r>
      <w:r>
        <w:rPr>
          <w:rFonts w:hint="eastAsia"/>
          <w:rtl/>
        </w:rPr>
        <w:t>ن</w:t>
      </w:r>
      <w:r>
        <w:rPr>
          <w:rtl/>
        </w:rPr>
        <w:t xml:space="preserve"> راهنما نحوه </w:t>
      </w:r>
      <w:r>
        <w:rPr>
          <w:rFonts w:hint="cs"/>
          <w:rtl/>
        </w:rPr>
        <w:t>بکارگیری مدیریت ریسک سازمانی را در ریسکهای مرتبط به محیط، اجتماع و حکمرانی را نشان داده است. مثال پی اند پی پیشرفته را به عنوان خلاصه‌ای  از اقدامات کلیدی هر فصل درنظر بگیرید. اگر چه این مثال فهرست کاملی از ریسک</w:t>
      </w:r>
      <w:r>
        <w:t>‎</w:t>
      </w:r>
      <w:r>
        <w:rPr>
          <w:rFonts w:hint="cs"/>
          <w:rtl/>
        </w:rPr>
        <w:t>ها و اقدامات شرکت ارائه نمی‏نماید، اما نمونه‌ای گویا از نحوی شکل گیری ریسک از راهبرد و اهداف سازمان است.</w:t>
      </w:r>
    </w:p>
    <w:p w14:paraId="7A026F98" w14:textId="77777777" w:rsidR="00583B93" w:rsidRDefault="00583B93" w:rsidP="00583B93">
      <w:pPr>
        <w:shd w:val="clear" w:color="auto" w:fill="F2F2F3"/>
        <w:rPr>
          <w:rtl/>
        </w:rPr>
      </w:pPr>
      <w:r>
        <w:rPr>
          <w:rFonts w:hint="eastAsia"/>
          <w:rtl/>
        </w:rPr>
        <w:t>کاغذ</w:t>
      </w:r>
      <w:r>
        <w:rPr>
          <w:rtl/>
        </w:rPr>
        <w:t xml:space="preserve"> و بسته بند</w:t>
      </w:r>
      <w:r>
        <w:rPr>
          <w:rFonts w:hint="cs"/>
          <w:rtl/>
        </w:rPr>
        <w:t>ی</w:t>
      </w:r>
      <w:r>
        <w:rPr>
          <w:rtl/>
        </w:rPr>
        <w:t xml:space="preserve"> حرفه</w:t>
      </w:r>
      <w:r>
        <w:rPr>
          <w:rFonts w:hint="cs"/>
          <w:rtl/>
        </w:rPr>
        <w:t>‌</w:t>
      </w:r>
      <w:r>
        <w:rPr>
          <w:rtl/>
        </w:rPr>
        <w:t>ا</w:t>
      </w:r>
      <w:r>
        <w:rPr>
          <w:rFonts w:hint="cs"/>
          <w:rtl/>
        </w:rPr>
        <w:t>ی</w:t>
      </w:r>
    </w:p>
    <w:p w14:paraId="4A800C56" w14:textId="77777777" w:rsidR="00583B93" w:rsidRDefault="00583B93" w:rsidP="00583B93">
      <w:pPr>
        <w:shd w:val="clear" w:color="auto" w:fill="F2F2F3"/>
        <w:rPr>
          <w:rtl/>
        </w:rPr>
      </w:pPr>
      <w:r>
        <w:rPr>
          <w:rFonts w:hint="cs"/>
          <w:rtl/>
        </w:rPr>
        <w:t xml:space="preserve">کاغذ و بسته بندی حرفه‌ای، </w:t>
      </w:r>
      <w:r>
        <w:rPr>
          <w:rtl/>
        </w:rPr>
        <w:t>تجارت پ</w:t>
      </w:r>
      <w:r>
        <w:rPr>
          <w:rFonts w:hint="cs"/>
          <w:rtl/>
        </w:rPr>
        <w:t>ی</w:t>
      </w:r>
      <w:r>
        <w:rPr>
          <w:rFonts w:hint="eastAsia"/>
          <w:rtl/>
        </w:rPr>
        <w:t>شرو</w:t>
      </w:r>
      <w:r>
        <w:rPr>
          <w:rtl/>
        </w:rPr>
        <w:t xml:space="preserve"> در زم</w:t>
      </w:r>
      <w:r>
        <w:rPr>
          <w:rFonts w:hint="cs"/>
          <w:rtl/>
        </w:rPr>
        <w:t>ی</w:t>
      </w:r>
      <w:r>
        <w:rPr>
          <w:rFonts w:hint="eastAsia"/>
          <w:rtl/>
        </w:rPr>
        <w:t>نه</w:t>
      </w:r>
      <w:r>
        <w:rPr>
          <w:rtl/>
        </w:rPr>
        <w:t xml:space="preserve"> کاغذ و بسته بند</w:t>
      </w:r>
      <w:r>
        <w:rPr>
          <w:rFonts w:hint="cs"/>
          <w:rtl/>
        </w:rPr>
        <w:t>ی</w:t>
      </w:r>
      <w:r>
        <w:rPr>
          <w:rtl/>
        </w:rPr>
        <w:t xml:space="preserve"> در منطقه اروپا، آمر</w:t>
      </w:r>
      <w:r>
        <w:rPr>
          <w:rFonts w:hint="cs"/>
          <w:rtl/>
        </w:rPr>
        <w:t>ی</w:t>
      </w:r>
      <w:r>
        <w:rPr>
          <w:rFonts w:hint="eastAsia"/>
          <w:rtl/>
        </w:rPr>
        <w:t>کا</w:t>
      </w:r>
      <w:r>
        <w:rPr>
          <w:rFonts w:hint="cs"/>
          <w:rtl/>
        </w:rPr>
        <w:t>،</w:t>
      </w:r>
      <w:r>
        <w:rPr>
          <w:rtl/>
        </w:rPr>
        <w:t xml:space="preserve"> آس</w:t>
      </w:r>
      <w:r>
        <w:rPr>
          <w:rFonts w:hint="cs"/>
          <w:rtl/>
        </w:rPr>
        <w:t>ی</w:t>
      </w:r>
      <w:r>
        <w:rPr>
          <w:rFonts w:hint="eastAsia"/>
          <w:rtl/>
        </w:rPr>
        <w:t>ا</w:t>
      </w:r>
      <w:r>
        <w:rPr>
          <w:rtl/>
        </w:rPr>
        <w:t xml:space="preserve"> و اق</w:t>
      </w:r>
      <w:r>
        <w:rPr>
          <w:rFonts w:hint="cs"/>
          <w:rtl/>
        </w:rPr>
        <w:t>ی</w:t>
      </w:r>
      <w:r>
        <w:rPr>
          <w:rFonts w:hint="eastAsia"/>
          <w:rtl/>
        </w:rPr>
        <w:t>انوس</w:t>
      </w:r>
      <w:r>
        <w:rPr>
          <w:rFonts w:hint="cs"/>
          <w:rtl/>
        </w:rPr>
        <w:t>ی</w:t>
      </w:r>
      <w:r>
        <w:rPr>
          <w:rFonts w:hint="eastAsia"/>
          <w:rtl/>
        </w:rPr>
        <w:t>ه</w:t>
      </w:r>
      <w:r>
        <w:rPr>
          <w:rtl/>
        </w:rPr>
        <w:t xml:space="preserve"> خواهد بود. </w:t>
      </w:r>
      <w:r>
        <w:rPr>
          <w:rFonts w:hint="cs"/>
          <w:rtl/>
        </w:rPr>
        <w:t xml:space="preserve">کاغذ و بسته بندی حرفه‌ای </w:t>
      </w:r>
      <w:r>
        <w:rPr>
          <w:rtl/>
        </w:rPr>
        <w:t>با ارائه محصول جامع شر</w:t>
      </w:r>
      <w:r>
        <w:rPr>
          <w:rFonts w:hint="cs"/>
          <w:rtl/>
        </w:rPr>
        <w:t>ی</w:t>
      </w:r>
      <w:r>
        <w:rPr>
          <w:rFonts w:hint="eastAsia"/>
          <w:rtl/>
        </w:rPr>
        <w:t>ک</w:t>
      </w:r>
      <w:r>
        <w:rPr>
          <w:rtl/>
        </w:rPr>
        <w:t xml:space="preserve"> متعهد</w:t>
      </w:r>
      <w:r>
        <w:rPr>
          <w:rFonts w:hint="cs"/>
          <w:rtl/>
        </w:rPr>
        <w:t>ی</w:t>
      </w:r>
      <w:r>
        <w:rPr>
          <w:rtl/>
        </w:rPr>
        <w:t xml:space="preserve"> برا</w:t>
      </w:r>
      <w:r>
        <w:rPr>
          <w:rFonts w:hint="cs"/>
          <w:rtl/>
        </w:rPr>
        <w:t>ی</w:t>
      </w:r>
      <w:r>
        <w:rPr>
          <w:rtl/>
        </w:rPr>
        <w:t xml:space="preserve"> مشتر</w:t>
      </w:r>
      <w:r>
        <w:rPr>
          <w:rFonts w:hint="cs"/>
          <w:rtl/>
        </w:rPr>
        <w:t>ی</w:t>
      </w:r>
      <w:r>
        <w:rPr>
          <w:rFonts w:hint="eastAsia"/>
          <w:rtl/>
        </w:rPr>
        <w:t>ان</w:t>
      </w:r>
      <w:r>
        <w:rPr>
          <w:rFonts w:hint="cs"/>
          <w:rtl/>
        </w:rPr>
        <w:t xml:space="preserve"> م</w:t>
      </w:r>
      <w:r>
        <w:rPr>
          <w:rtl/>
        </w:rPr>
        <w:t xml:space="preserve">ا خواهد بود، با استفاده از </w:t>
      </w:r>
      <w:r>
        <w:rPr>
          <w:rFonts w:hint="cs"/>
          <w:rtl/>
        </w:rPr>
        <w:t>مسیر</w:t>
      </w:r>
      <w:r>
        <w:rPr>
          <w:rtl/>
        </w:rPr>
        <w:t xml:space="preserve"> و مق</w:t>
      </w:r>
      <w:r>
        <w:rPr>
          <w:rFonts w:hint="cs"/>
          <w:rtl/>
        </w:rPr>
        <w:t>ی</w:t>
      </w:r>
      <w:r>
        <w:rPr>
          <w:rFonts w:hint="eastAsia"/>
          <w:rtl/>
        </w:rPr>
        <w:t>اس</w:t>
      </w:r>
      <w:r>
        <w:rPr>
          <w:rtl/>
        </w:rPr>
        <w:t xml:space="preserve"> جهان</w:t>
      </w:r>
      <w:r>
        <w:rPr>
          <w:rFonts w:hint="cs"/>
          <w:rtl/>
        </w:rPr>
        <w:t>ی</w:t>
      </w:r>
      <w:r>
        <w:rPr>
          <w:rtl/>
        </w:rPr>
        <w:t>، فرآ</w:t>
      </w:r>
      <w:r>
        <w:rPr>
          <w:rFonts w:hint="cs"/>
          <w:rtl/>
        </w:rPr>
        <w:t>ی</w:t>
      </w:r>
      <w:r>
        <w:rPr>
          <w:rFonts w:hint="eastAsia"/>
          <w:rtl/>
        </w:rPr>
        <w:t>ندها</w:t>
      </w:r>
      <w:r>
        <w:rPr>
          <w:rtl/>
        </w:rPr>
        <w:t xml:space="preserve"> و فناور</w:t>
      </w:r>
      <w:r>
        <w:rPr>
          <w:rFonts w:hint="cs"/>
          <w:rtl/>
        </w:rPr>
        <w:t>ی</w:t>
      </w:r>
      <w:r>
        <w:rPr>
          <w:rtl/>
        </w:rPr>
        <w:t xml:space="preserve"> ساده‌ساز</w:t>
      </w:r>
      <w:r>
        <w:rPr>
          <w:rFonts w:hint="cs"/>
          <w:rtl/>
        </w:rPr>
        <w:t>ی</w:t>
      </w:r>
      <w:r>
        <w:rPr>
          <w:rtl/>
        </w:rPr>
        <w:t xml:space="preserve"> شده </w:t>
      </w:r>
      <w:r>
        <w:rPr>
          <w:rFonts w:hint="cs"/>
          <w:rtl/>
        </w:rPr>
        <w:t>برای</w:t>
      </w:r>
      <w:r>
        <w:rPr>
          <w:rtl/>
        </w:rPr>
        <w:t xml:space="preserve"> بازده</w:t>
      </w:r>
      <w:r>
        <w:rPr>
          <w:rFonts w:hint="cs"/>
          <w:rtl/>
        </w:rPr>
        <w:t>ی</w:t>
      </w:r>
      <w:r>
        <w:rPr>
          <w:rtl/>
        </w:rPr>
        <w:t xml:space="preserve"> عال</w:t>
      </w:r>
      <w:r>
        <w:rPr>
          <w:rFonts w:hint="cs"/>
          <w:rtl/>
        </w:rPr>
        <w:t>ی</w:t>
      </w:r>
      <w:r>
        <w:rPr>
          <w:rFonts w:hint="eastAsia"/>
          <w:rtl/>
        </w:rPr>
        <w:t>،</w:t>
      </w:r>
      <w:r>
        <w:rPr>
          <w:rtl/>
        </w:rPr>
        <w:t xml:space="preserve"> </w:t>
      </w:r>
      <w:r>
        <w:rPr>
          <w:rFonts w:hint="cs"/>
          <w:rtl/>
        </w:rPr>
        <w:t>خلق</w:t>
      </w:r>
      <w:r>
        <w:rPr>
          <w:rtl/>
        </w:rPr>
        <w:t xml:space="preserve"> ارزش برا</w:t>
      </w:r>
      <w:r>
        <w:rPr>
          <w:rFonts w:hint="cs"/>
          <w:rtl/>
        </w:rPr>
        <w:t>ی</w:t>
      </w:r>
      <w:r>
        <w:rPr>
          <w:rtl/>
        </w:rPr>
        <w:t xml:space="preserve"> سهامداران و شناخته شدن به عنوان </w:t>
      </w:r>
      <w:r>
        <w:rPr>
          <w:rFonts w:hint="cs"/>
          <w:rtl/>
        </w:rPr>
        <w:t>ی</w:t>
      </w:r>
      <w:r>
        <w:rPr>
          <w:rFonts w:hint="eastAsia"/>
          <w:rtl/>
        </w:rPr>
        <w:t>ک</w:t>
      </w:r>
      <w:r>
        <w:rPr>
          <w:rtl/>
        </w:rPr>
        <w:t xml:space="preserve"> رهبر در پا</w:t>
      </w:r>
      <w:r>
        <w:rPr>
          <w:rFonts w:hint="cs"/>
          <w:rtl/>
        </w:rPr>
        <w:t>ی</w:t>
      </w:r>
      <w:r>
        <w:rPr>
          <w:rFonts w:hint="eastAsia"/>
          <w:rtl/>
        </w:rPr>
        <w:t>دار</w:t>
      </w:r>
      <w:r>
        <w:rPr>
          <w:rFonts w:hint="cs"/>
          <w:rtl/>
        </w:rPr>
        <w:t>ی</w:t>
      </w:r>
      <w:r>
        <w:rPr>
          <w:rtl/>
        </w:rPr>
        <w:t xml:space="preserve"> و </w:t>
      </w:r>
      <w:r>
        <w:rPr>
          <w:rFonts w:hint="cs"/>
          <w:rtl/>
        </w:rPr>
        <w:t>ی</w:t>
      </w:r>
      <w:r>
        <w:rPr>
          <w:rFonts w:hint="eastAsia"/>
          <w:rtl/>
        </w:rPr>
        <w:t>ک</w:t>
      </w:r>
      <w:r>
        <w:rPr>
          <w:rtl/>
        </w:rPr>
        <w:t xml:space="preserve"> کارفرما</w:t>
      </w:r>
      <w:r>
        <w:rPr>
          <w:rFonts w:hint="cs"/>
          <w:rtl/>
        </w:rPr>
        <w:t>ی</w:t>
      </w:r>
      <w:r>
        <w:rPr>
          <w:rtl/>
        </w:rPr>
        <w:t xml:space="preserve"> منتخب</w:t>
      </w:r>
      <w:r>
        <w:rPr>
          <w:rFonts w:hint="cs"/>
          <w:rtl/>
        </w:rPr>
        <w:t xml:space="preserve"> اقدام می</w:t>
      </w:r>
      <w:r>
        <w:t>‎</w:t>
      </w:r>
      <w:r>
        <w:rPr>
          <w:rFonts w:hint="cs"/>
          <w:rtl/>
        </w:rPr>
        <w:t>نماید</w:t>
      </w:r>
      <w:r>
        <w:rPr>
          <w:rtl/>
        </w:rPr>
        <w:t>.</w:t>
      </w:r>
    </w:p>
    <w:p w14:paraId="2D660B4C" w14:textId="77777777" w:rsidR="00583B93" w:rsidRDefault="00583B93" w:rsidP="00583B93">
      <w:pPr>
        <w:bidi w:val="0"/>
        <w:rPr>
          <w:rtl/>
        </w:rPr>
      </w:pPr>
    </w:p>
    <w:tbl>
      <w:tblPr>
        <w:tblStyle w:val="TableGrid"/>
        <w:bidiVisual/>
        <w:tblW w:w="5580" w:type="pct"/>
        <w:jc w:val="center"/>
        <w:tblCellMar>
          <w:left w:w="17" w:type="dxa"/>
          <w:right w:w="17" w:type="dxa"/>
        </w:tblCellMar>
        <w:tblLook w:val="04A0" w:firstRow="1" w:lastRow="0" w:firstColumn="1" w:lastColumn="0" w:noHBand="0" w:noVBand="1"/>
      </w:tblPr>
      <w:tblGrid>
        <w:gridCol w:w="608"/>
        <w:gridCol w:w="1609"/>
        <w:gridCol w:w="1275"/>
        <w:gridCol w:w="1415"/>
        <w:gridCol w:w="1705"/>
        <w:gridCol w:w="1701"/>
        <w:gridCol w:w="2122"/>
      </w:tblGrid>
      <w:tr w:rsidR="00DA692F" w:rsidRPr="001B3D21" w14:paraId="371282A9" w14:textId="77777777" w:rsidTr="00DA692F">
        <w:trPr>
          <w:jc w:val="center"/>
        </w:trPr>
        <w:tc>
          <w:tcPr>
            <w:tcW w:w="1062" w:type="pct"/>
            <w:gridSpan w:val="2"/>
            <w:vMerge w:val="restart"/>
            <w:shd w:val="clear" w:color="auto" w:fill="00A9CB"/>
            <w:vAlign w:val="center"/>
          </w:tcPr>
          <w:p w14:paraId="3ECC2419" w14:textId="77777777" w:rsidR="00583B93" w:rsidRPr="001B3D21" w:rsidRDefault="00583B93" w:rsidP="00024AB1">
            <w:pPr>
              <w:jc w:val="center"/>
              <w:rPr>
                <w:rFonts w:cs="B Titr"/>
                <w:color w:val="FFFFFF" w:themeColor="background1"/>
                <w:sz w:val="22"/>
                <w:szCs w:val="22"/>
                <w:rtl/>
              </w:rPr>
            </w:pPr>
            <w:r w:rsidRPr="001B3D21">
              <w:rPr>
                <w:rFonts w:cs="B Titr" w:hint="cs"/>
                <w:color w:val="FFFFFF" w:themeColor="background1"/>
                <w:sz w:val="22"/>
                <w:szCs w:val="22"/>
                <w:rtl/>
              </w:rPr>
              <w:t>تدوین اهداف و راهبرد</w:t>
            </w:r>
          </w:p>
        </w:tc>
        <w:tc>
          <w:tcPr>
            <w:tcW w:w="2106" w:type="pct"/>
            <w:gridSpan w:val="3"/>
            <w:shd w:val="clear" w:color="auto" w:fill="6FBF55"/>
            <w:vAlign w:val="center"/>
          </w:tcPr>
          <w:p w14:paraId="3891A37B" w14:textId="77777777" w:rsidR="00583B93" w:rsidRPr="001B3D21" w:rsidRDefault="00583B93" w:rsidP="00DA692F">
            <w:pPr>
              <w:spacing w:line="216" w:lineRule="auto"/>
              <w:jc w:val="center"/>
              <w:rPr>
                <w:rFonts w:cs="B Titr"/>
                <w:color w:val="FFFFFF" w:themeColor="background1"/>
                <w:sz w:val="22"/>
                <w:szCs w:val="22"/>
                <w:rtl/>
              </w:rPr>
            </w:pPr>
            <w:r w:rsidRPr="001B3D21">
              <w:rPr>
                <w:rFonts w:cs="B Titr" w:hint="cs"/>
                <w:color w:val="FFFFFF" w:themeColor="background1"/>
                <w:sz w:val="22"/>
                <w:szCs w:val="22"/>
                <w:rtl/>
              </w:rPr>
              <w:t>عملکرد</w:t>
            </w:r>
          </w:p>
        </w:tc>
        <w:tc>
          <w:tcPr>
            <w:tcW w:w="815" w:type="pct"/>
            <w:vMerge w:val="restart"/>
            <w:shd w:val="clear" w:color="auto" w:fill="756FB3"/>
            <w:vAlign w:val="center"/>
          </w:tcPr>
          <w:p w14:paraId="46397BB4" w14:textId="77777777" w:rsidR="00583B93" w:rsidRPr="001B3D21" w:rsidRDefault="00583B93" w:rsidP="00DA692F">
            <w:pPr>
              <w:spacing w:line="216" w:lineRule="auto"/>
              <w:jc w:val="center"/>
              <w:rPr>
                <w:rFonts w:cs="B Titr"/>
                <w:color w:val="FFFFFF" w:themeColor="background1"/>
                <w:sz w:val="22"/>
                <w:szCs w:val="22"/>
                <w:rtl/>
              </w:rPr>
            </w:pPr>
            <w:r w:rsidRPr="001B3D21">
              <w:rPr>
                <w:rFonts w:cs="B Titr" w:hint="cs"/>
                <w:color w:val="FFFFFF" w:themeColor="background1"/>
                <w:sz w:val="22"/>
                <w:szCs w:val="22"/>
                <w:rtl/>
              </w:rPr>
              <w:t>بررسی و بازنگری</w:t>
            </w:r>
          </w:p>
        </w:tc>
        <w:tc>
          <w:tcPr>
            <w:tcW w:w="1017" w:type="pct"/>
            <w:vMerge w:val="restart"/>
            <w:shd w:val="clear" w:color="auto" w:fill="C6494A"/>
            <w:vAlign w:val="center"/>
          </w:tcPr>
          <w:p w14:paraId="264B6FF3" w14:textId="77777777" w:rsidR="00583B93" w:rsidRPr="001B3D21" w:rsidRDefault="00583B93" w:rsidP="00DA692F">
            <w:pPr>
              <w:spacing w:line="216" w:lineRule="auto"/>
              <w:jc w:val="center"/>
              <w:rPr>
                <w:rFonts w:cs="B Titr"/>
                <w:color w:val="FFFFFF" w:themeColor="background1"/>
                <w:sz w:val="22"/>
                <w:szCs w:val="22"/>
                <w:rtl/>
              </w:rPr>
            </w:pPr>
            <w:r w:rsidRPr="001B3D21">
              <w:rPr>
                <w:rFonts w:cs="B Titr" w:hint="cs"/>
                <w:color w:val="FFFFFF" w:themeColor="background1"/>
                <w:sz w:val="22"/>
                <w:szCs w:val="22"/>
                <w:rtl/>
              </w:rPr>
              <w:t>اظلاعات، ارتباطات و گزارشگری</w:t>
            </w:r>
          </w:p>
        </w:tc>
      </w:tr>
      <w:tr w:rsidR="00DA692F" w:rsidRPr="001B3D21" w14:paraId="6C616CDB" w14:textId="77777777" w:rsidTr="00DA692F">
        <w:trPr>
          <w:trHeight w:val="570"/>
          <w:jc w:val="center"/>
        </w:trPr>
        <w:tc>
          <w:tcPr>
            <w:tcW w:w="1062" w:type="pct"/>
            <w:gridSpan w:val="2"/>
            <w:vMerge/>
            <w:vAlign w:val="center"/>
          </w:tcPr>
          <w:p w14:paraId="5C2B6EE0" w14:textId="77777777" w:rsidR="00583B93" w:rsidRPr="001B3D21" w:rsidRDefault="00583B93" w:rsidP="00024AB1">
            <w:pPr>
              <w:jc w:val="left"/>
              <w:rPr>
                <w:rFonts w:cs="B Titr"/>
                <w:color w:val="FFFFFF" w:themeColor="background1"/>
                <w:sz w:val="22"/>
                <w:szCs w:val="22"/>
                <w:rtl/>
              </w:rPr>
            </w:pPr>
          </w:p>
        </w:tc>
        <w:tc>
          <w:tcPr>
            <w:tcW w:w="611" w:type="pct"/>
            <w:shd w:val="clear" w:color="auto" w:fill="6FBF55"/>
            <w:vAlign w:val="center"/>
          </w:tcPr>
          <w:p w14:paraId="09496D48" w14:textId="77777777" w:rsidR="00583B93" w:rsidRPr="001B3D21" w:rsidRDefault="00583B93" w:rsidP="00DA692F">
            <w:pPr>
              <w:spacing w:line="216" w:lineRule="auto"/>
              <w:jc w:val="center"/>
              <w:rPr>
                <w:rFonts w:cs="B Titr"/>
                <w:color w:val="FFFFFF" w:themeColor="background1"/>
                <w:sz w:val="22"/>
                <w:szCs w:val="22"/>
                <w:rtl/>
              </w:rPr>
            </w:pPr>
            <w:r w:rsidRPr="001B3D21">
              <w:rPr>
                <w:rFonts w:cs="B Titr" w:hint="cs"/>
                <w:color w:val="FFFFFF" w:themeColor="background1"/>
                <w:sz w:val="22"/>
                <w:szCs w:val="22"/>
                <w:rtl/>
              </w:rPr>
              <w:t>شناسایی ریسک</w:t>
            </w:r>
          </w:p>
        </w:tc>
        <w:tc>
          <w:tcPr>
            <w:tcW w:w="678" w:type="pct"/>
            <w:shd w:val="clear" w:color="auto" w:fill="6FBF55"/>
            <w:vAlign w:val="center"/>
          </w:tcPr>
          <w:p w14:paraId="60F217D4" w14:textId="77777777" w:rsidR="00583B93" w:rsidRPr="001B3D21" w:rsidRDefault="00583B93" w:rsidP="00DA692F">
            <w:pPr>
              <w:spacing w:line="216" w:lineRule="auto"/>
              <w:jc w:val="center"/>
              <w:rPr>
                <w:rFonts w:cs="B Titr"/>
                <w:color w:val="FFFFFF" w:themeColor="background1"/>
                <w:sz w:val="22"/>
                <w:szCs w:val="22"/>
                <w:rtl/>
              </w:rPr>
            </w:pPr>
            <w:r w:rsidRPr="001B3D21">
              <w:rPr>
                <w:rFonts w:cs="B Titr" w:hint="cs"/>
                <w:color w:val="FFFFFF" w:themeColor="background1"/>
                <w:sz w:val="22"/>
                <w:szCs w:val="22"/>
                <w:rtl/>
              </w:rPr>
              <w:t>ارزیابی و اولویت بندی ریسک</w:t>
            </w:r>
          </w:p>
        </w:tc>
        <w:tc>
          <w:tcPr>
            <w:tcW w:w="817" w:type="pct"/>
            <w:shd w:val="clear" w:color="auto" w:fill="6FBF55"/>
            <w:vAlign w:val="center"/>
          </w:tcPr>
          <w:p w14:paraId="42891474" w14:textId="77777777" w:rsidR="00583B93" w:rsidRPr="001B3D21" w:rsidRDefault="00583B93" w:rsidP="00DA692F">
            <w:pPr>
              <w:spacing w:line="216" w:lineRule="auto"/>
              <w:jc w:val="center"/>
              <w:rPr>
                <w:rFonts w:cs="B Titr"/>
                <w:color w:val="FFFFFF" w:themeColor="background1"/>
                <w:sz w:val="22"/>
                <w:szCs w:val="22"/>
                <w:rtl/>
              </w:rPr>
            </w:pPr>
            <w:r w:rsidRPr="001B3D21">
              <w:rPr>
                <w:rFonts w:cs="B Titr" w:hint="cs"/>
                <w:color w:val="FFFFFF" w:themeColor="background1"/>
                <w:sz w:val="22"/>
                <w:szCs w:val="22"/>
                <w:rtl/>
              </w:rPr>
              <w:t>اجرای پاسخ</w:t>
            </w:r>
            <w:r w:rsidRPr="001B3D21">
              <w:rPr>
                <w:rFonts w:cs="B Titr"/>
                <w:color w:val="FFFFFF" w:themeColor="background1"/>
                <w:sz w:val="22"/>
                <w:szCs w:val="22"/>
              </w:rPr>
              <w:t>‎</w:t>
            </w:r>
            <w:r w:rsidRPr="001B3D21">
              <w:rPr>
                <w:rFonts w:cs="B Titr" w:hint="cs"/>
                <w:color w:val="FFFFFF" w:themeColor="background1"/>
                <w:sz w:val="22"/>
                <w:szCs w:val="22"/>
                <w:rtl/>
              </w:rPr>
              <w:t>های ریسک</w:t>
            </w:r>
          </w:p>
        </w:tc>
        <w:tc>
          <w:tcPr>
            <w:tcW w:w="815" w:type="pct"/>
            <w:vMerge/>
            <w:shd w:val="clear" w:color="auto" w:fill="756FB3"/>
            <w:vAlign w:val="center"/>
          </w:tcPr>
          <w:p w14:paraId="1FE28A52" w14:textId="77777777" w:rsidR="00583B93" w:rsidRPr="001B3D21" w:rsidRDefault="00583B93" w:rsidP="00DA692F">
            <w:pPr>
              <w:spacing w:line="216" w:lineRule="auto"/>
              <w:jc w:val="left"/>
              <w:rPr>
                <w:sz w:val="22"/>
                <w:szCs w:val="22"/>
                <w:rtl/>
              </w:rPr>
            </w:pPr>
          </w:p>
        </w:tc>
        <w:tc>
          <w:tcPr>
            <w:tcW w:w="1017" w:type="pct"/>
            <w:vMerge/>
            <w:shd w:val="clear" w:color="auto" w:fill="C6494A"/>
            <w:vAlign w:val="center"/>
          </w:tcPr>
          <w:p w14:paraId="50E14002" w14:textId="77777777" w:rsidR="00583B93" w:rsidRPr="001B3D21" w:rsidRDefault="00583B93" w:rsidP="00DA692F">
            <w:pPr>
              <w:spacing w:line="216" w:lineRule="auto"/>
              <w:jc w:val="left"/>
              <w:rPr>
                <w:sz w:val="22"/>
                <w:szCs w:val="22"/>
                <w:rtl/>
              </w:rPr>
            </w:pPr>
          </w:p>
        </w:tc>
      </w:tr>
      <w:tr w:rsidR="00DA692F" w:rsidRPr="001B3D21" w14:paraId="548D45DF" w14:textId="77777777" w:rsidTr="00DA692F">
        <w:trPr>
          <w:jc w:val="center"/>
        </w:trPr>
        <w:tc>
          <w:tcPr>
            <w:tcW w:w="291" w:type="pct"/>
            <w:shd w:val="clear" w:color="auto" w:fill="F5F4FA"/>
            <w:vAlign w:val="center"/>
          </w:tcPr>
          <w:p w14:paraId="709A0F7B" w14:textId="77777777" w:rsidR="00583B93" w:rsidRPr="001B3D21" w:rsidRDefault="00583B93" w:rsidP="00725EC1">
            <w:pPr>
              <w:spacing w:line="192" w:lineRule="auto"/>
              <w:jc w:val="left"/>
              <w:rPr>
                <w:b/>
                <w:bCs/>
                <w:sz w:val="22"/>
                <w:szCs w:val="22"/>
                <w:rtl/>
              </w:rPr>
            </w:pPr>
            <w:r w:rsidRPr="001B3D21">
              <w:rPr>
                <w:b/>
                <w:bCs/>
                <w:sz w:val="22"/>
                <w:szCs w:val="22"/>
                <w:rtl/>
              </w:rPr>
              <w:t>هدف: تمرکز بر مشتر</w:t>
            </w:r>
            <w:r w:rsidRPr="001B3D21">
              <w:rPr>
                <w:rFonts w:hint="cs"/>
                <w:b/>
                <w:bCs/>
                <w:sz w:val="22"/>
                <w:szCs w:val="22"/>
                <w:rtl/>
              </w:rPr>
              <w:t>ی</w:t>
            </w:r>
          </w:p>
        </w:tc>
        <w:tc>
          <w:tcPr>
            <w:tcW w:w="771" w:type="pct"/>
            <w:shd w:val="clear" w:color="auto" w:fill="F5F4FA"/>
            <w:vAlign w:val="center"/>
          </w:tcPr>
          <w:p w14:paraId="6150E0AF"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sz w:val="22"/>
                <w:szCs w:val="22"/>
                <w:rtl/>
                <w:lang w:bidi="fa-IR"/>
              </w:rPr>
              <w:t>استفاده از مق</w:t>
            </w:r>
            <w:r w:rsidRPr="001B3D21">
              <w:rPr>
                <w:rFonts w:hint="cs"/>
                <w:sz w:val="22"/>
                <w:szCs w:val="22"/>
                <w:rtl/>
                <w:lang w:bidi="fa-IR"/>
              </w:rPr>
              <w:t>ی</w:t>
            </w:r>
            <w:r w:rsidRPr="001B3D21">
              <w:rPr>
                <w:rFonts w:hint="eastAsia"/>
                <w:sz w:val="22"/>
                <w:szCs w:val="22"/>
                <w:rtl/>
                <w:lang w:bidi="fa-IR"/>
              </w:rPr>
              <w:t>اس</w:t>
            </w:r>
            <w:r w:rsidRPr="001B3D21">
              <w:rPr>
                <w:sz w:val="22"/>
                <w:szCs w:val="22"/>
                <w:rtl/>
                <w:lang w:bidi="fa-IR"/>
              </w:rPr>
              <w:t xml:space="preserve"> و ارزش</w:t>
            </w:r>
            <w:r w:rsidRPr="001B3D21">
              <w:rPr>
                <w:rFonts w:hint="cs"/>
                <w:sz w:val="22"/>
                <w:szCs w:val="22"/>
                <w:rtl/>
                <w:lang w:bidi="fa-IR"/>
              </w:rPr>
              <w:t>‌</w:t>
            </w:r>
            <w:r w:rsidRPr="001B3D21">
              <w:rPr>
                <w:sz w:val="22"/>
                <w:szCs w:val="22"/>
                <w:rtl/>
                <w:lang w:bidi="fa-IR"/>
              </w:rPr>
              <w:t>ها</w:t>
            </w:r>
            <w:r w:rsidRPr="001B3D21">
              <w:rPr>
                <w:rFonts w:hint="cs"/>
                <w:sz w:val="22"/>
                <w:szCs w:val="22"/>
                <w:rtl/>
                <w:lang w:bidi="fa-IR"/>
              </w:rPr>
              <w:t>ی</w:t>
            </w:r>
            <w:r w:rsidRPr="001B3D21">
              <w:rPr>
                <w:sz w:val="22"/>
                <w:szCs w:val="22"/>
                <w:rtl/>
                <w:lang w:bidi="fa-IR"/>
              </w:rPr>
              <w:t xml:space="preserve"> پ</w:t>
            </w:r>
            <w:r w:rsidRPr="001B3D21">
              <w:rPr>
                <w:rFonts w:hint="cs"/>
                <w:sz w:val="22"/>
                <w:szCs w:val="22"/>
                <w:rtl/>
                <w:lang w:bidi="fa-IR"/>
              </w:rPr>
              <w:t>ی</w:t>
            </w:r>
            <w:r w:rsidRPr="001B3D21">
              <w:rPr>
                <w:rFonts w:hint="eastAsia"/>
                <w:sz w:val="22"/>
                <w:szCs w:val="22"/>
                <w:rtl/>
                <w:lang w:bidi="fa-IR"/>
              </w:rPr>
              <w:t>شنهاد</w:t>
            </w:r>
            <w:r w:rsidRPr="001B3D21">
              <w:rPr>
                <w:rFonts w:hint="cs"/>
                <w:sz w:val="22"/>
                <w:szCs w:val="22"/>
                <w:rtl/>
                <w:lang w:bidi="fa-IR"/>
              </w:rPr>
              <w:t>ی</w:t>
            </w:r>
            <w:r w:rsidRPr="001B3D21">
              <w:rPr>
                <w:sz w:val="22"/>
                <w:szCs w:val="22"/>
                <w:rtl/>
                <w:lang w:bidi="fa-IR"/>
              </w:rPr>
              <w:t xml:space="preserve"> مبتن</w:t>
            </w:r>
            <w:r w:rsidRPr="001B3D21">
              <w:rPr>
                <w:rFonts w:hint="cs"/>
                <w:sz w:val="22"/>
                <w:szCs w:val="22"/>
                <w:rtl/>
                <w:lang w:bidi="fa-IR"/>
              </w:rPr>
              <w:t>ی</w:t>
            </w:r>
            <w:r w:rsidRPr="001B3D21">
              <w:rPr>
                <w:sz w:val="22"/>
                <w:szCs w:val="22"/>
                <w:rtl/>
                <w:lang w:bidi="fa-IR"/>
              </w:rPr>
              <w:t xml:space="preserve"> بر نام تجار</w:t>
            </w:r>
            <w:r w:rsidRPr="001B3D21">
              <w:rPr>
                <w:rFonts w:hint="cs"/>
                <w:sz w:val="22"/>
                <w:szCs w:val="22"/>
                <w:rtl/>
                <w:lang w:bidi="fa-IR"/>
              </w:rPr>
              <w:t>ی</w:t>
            </w:r>
            <w:r w:rsidRPr="001B3D21">
              <w:rPr>
                <w:sz w:val="22"/>
                <w:szCs w:val="22"/>
                <w:rtl/>
                <w:lang w:bidi="fa-IR"/>
              </w:rPr>
              <w:t xml:space="preserve"> برا</w:t>
            </w:r>
            <w:r w:rsidRPr="001B3D21">
              <w:rPr>
                <w:rFonts w:hint="cs"/>
                <w:sz w:val="22"/>
                <w:szCs w:val="22"/>
                <w:rtl/>
                <w:lang w:bidi="fa-IR"/>
              </w:rPr>
              <w:t>ی</w:t>
            </w:r>
            <w:r w:rsidRPr="001B3D21">
              <w:rPr>
                <w:sz w:val="22"/>
                <w:szCs w:val="22"/>
                <w:rtl/>
                <w:lang w:bidi="fa-IR"/>
              </w:rPr>
              <w:t xml:space="preserve"> رهبر</w:t>
            </w:r>
            <w:r w:rsidRPr="001B3D21">
              <w:rPr>
                <w:rFonts w:hint="cs"/>
                <w:sz w:val="22"/>
                <w:szCs w:val="22"/>
                <w:rtl/>
                <w:lang w:bidi="fa-IR"/>
              </w:rPr>
              <w:t>ی</w:t>
            </w:r>
            <w:r w:rsidRPr="001B3D21">
              <w:rPr>
                <w:sz w:val="22"/>
                <w:szCs w:val="22"/>
                <w:rtl/>
                <w:lang w:bidi="fa-IR"/>
              </w:rPr>
              <w:t xml:space="preserve"> بازار</w:t>
            </w:r>
            <w:r w:rsidRPr="001B3D21">
              <w:rPr>
                <w:rFonts w:hint="cs"/>
                <w:sz w:val="22"/>
                <w:szCs w:val="22"/>
                <w:rtl/>
                <w:lang w:bidi="fa-IR"/>
              </w:rPr>
              <w:t xml:space="preserve"> در بخش‌های بازار </w:t>
            </w:r>
            <w:r w:rsidRPr="001B3D21">
              <w:rPr>
                <w:sz w:val="22"/>
                <w:szCs w:val="22"/>
                <w:rtl/>
                <w:lang w:bidi="fa-IR"/>
              </w:rPr>
              <w:t>اروپا، آمر</w:t>
            </w:r>
            <w:r w:rsidRPr="001B3D21">
              <w:rPr>
                <w:rFonts w:hint="cs"/>
                <w:sz w:val="22"/>
                <w:szCs w:val="22"/>
                <w:rtl/>
                <w:lang w:bidi="fa-IR"/>
              </w:rPr>
              <w:t>ی</w:t>
            </w:r>
            <w:r w:rsidRPr="001B3D21">
              <w:rPr>
                <w:rFonts w:hint="eastAsia"/>
                <w:sz w:val="22"/>
                <w:szCs w:val="22"/>
                <w:rtl/>
                <w:lang w:bidi="fa-IR"/>
              </w:rPr>
              <w:t>کا</w:t>
            </w:r>
            <w:r w:rsidRPr="001B3D21">
              <w:rPr>
                <w:rFonts w:hint="cs"/>
                <w:sz w:val="22"/>
                <w:szCs w:val="22"/>
                <w:rtl/>
                <w:lang w:bidi="fa-IR"/>
              </w:rPr>
              <w:t>،</w:t>
            </w:r>
            <w:r w:rsidRPr="001B3D21">
              <w:rPr>
                <w:sz w:val="22"/>
                <w:szCs w:val="22"/>
                <w:rtl/>
                <w:lang w:bidi="fa-IR"/>
              </w:rPr>
              <w:t xml:space="preserve"> آس</w:t>
            </w:r>
            <w:r w:rsidRPr="001B3D21">
              <w:rPr>
                <w:rFonts w:hint="cs"/>
                <w:sz w:val="22"/>
                <w:szCs w:val="22"/>
                <w:rtl/>
                <w:lang w:bidi="fa-IR"/>
              </w:rPr>
              <w:t>ی</w:t>
            </w:r>
            <w:r w:rsidRPr="001B3D21">
              <w:rPr>
                <w:rFonts w:hint="eastAsia"/>
                <w:sz w:val="22"/>
                <w:szCs w:val="22"/>
                <w:rtl/>
                <w:lang w:bidi="fa-IR"/>
              </w:rPr>
              <w:t>ا</w:t>
            </w:r>
            <w:r w:rsidRPr="001B3D21">
              <w:rPr>
                <w:sz w:val="22"/>
                <w:szCs w:val="22"/>
                <w:rtl/>
                <w:lang w:bidi="fa-IR"/>
              </w:rPr>
              <w:t>-اق</w:t>
            </w:r>
            <w:r w:rsidRPr="001B3D21">
              <w:rPr>
                <w:rFonts w:hint="cs"/>
                <w:sz w:val="22"/>
                <w:szCs w:val="22"/>
                <w:rtl/>
                <w:lang w:bidi="fa-IR"/>
              </w:rPr>
              <w:t>ی</w:t>
            </w:r>
            <w:r w:rsidRPr="001B3D21">
              <w:rPr>
                <w:rFonts w:hint="eastAsia"/>
                <w:sz w:val="22"/>
                <w:szCs w:val="22"/>
                <w:rtl/>
                <w:lang w:bidi="fa-IR"/>
              </w:rPr>
              <w:t>انوس</w:t>
            </w:r>
            <w:r w:rsidRPr="001B3D21">
              <w:rPr>
                <w:rFonts w:hint="cs"/>
                <w:sz w:val="22"/>
                <w:szCs w:val="22"/>
                <w:rtl/>
                <w:lang w:bidi="fa-IR"/>
              </w:rPr>
              <w:t>ی</w:t>
            </w:r>
            <w:r w:rsidRPr="001B3D21">
              <w:rPr>
                <w:rFonts w:hint="eastAsia"/>
                <w:sz w:val="22"/>
                <w:szCs w:val="22"/>
                <w:rtl/>
                <w:lang w:bidi="fa-IR"/>
              </w:rPr>
              <w:t>ه</w:t>
            </w:r>
          </w:p>
          <w:p w14:paraId="76C89547"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rFonts w:hint="eastAsia"/>
                <w:sz w:val="22"/>
                <w:szCs w:val="22"/>
                <w:rtl/>
                <w:lang w:bidi="fa-IR"/>
              </w:rPr>
              <w:t>تام</w:t>
            </w:r>
            <w:r w:rsidRPr="001B3D21">
              <w:rPr>
                <w:rFonts w:hint="cs"/>
                <w:sz w:val="22"/>
                <w:szCs w:val="22"/>
                <w:rtl/>
                <w:lang w:bidi="fa-IR"/>
              </w:rPr>
              <w:t>ی</w:t>
            </w:r>
            <w:r w:rsidRPr="001B3D21">
              <w:rPr>
                <w:rFonts w:hint="eastAsia"/>
                <w:sz w:val="22"/>
                <w:szCs w:val="22"/>
                <w:rtl/>
                <w:lang w:bidi="fa-IR"/>
              </w:rPr>
              <w:t>ن</w:t>
            </w:r>
            <w:r w:rsidRPr="001B3D21">
              <w:rPr>
                <w:sz w:val="22"/>
                <w:szCs w:val="22"/>
                <w:rtl/>
                <w:lang w:bidi="fa-IR"/>
              </w:rPr>
              <w:t xml:space="preserve"> کننده انتخاب</w:t>
            </w:r>
            <w:r w:rsidRPr="001B3D21">
              <w:rPr>
                <w:rFonts w:hint="cs"/>
                <w:sz w:val="22"/>
                <w:szCs w:val="22"/>
                <w:rtl/>
                <w:lang w:bidi="fa-IR"/>
              </w:rPr>
              <w:t>ی</w:t>
            </w:r>
            <w:r w:rsidRPr="001B3D21">
              <w:rPr>
                <w:sz w:val="22"/>
                <w:szCs w:val="22"/>
                <w:rtl/>
                <w:lang w:bidi="fa-IR"/>
              </w:rPr>
              <w:t xml:space="preserve"> با مشتر</w:t>
            </w:r>
            <w:r w:rsidRPr="001B3D21">
              <w:rPr>
                <w:rFonts w:hint="cs"/>
                <w:sz w:val="22"/>
                <w:szCs w:val="22"/>
                <w:rtl/>
                <w:lang w:bidi="fa-IR"/>
              </w:rPr>
              <w:t>ی</w:t>
            </w:r>
            <w:r w:rsidRPr="001B3D21">
              <w:rPr>
                <w:rFonts w:hint="eastAsia"/>
                <w:sz w:val="22"/>
                <w:szCs w:val="22"/>
                <w:rtl/>
                <w:lang w:bidi="fa-IR"/>
              </w:rPr>
              <w:t>ان</w:t>
            </w:r>
            <w:r w:rsidRPr="001B3D21">
              <w:rPr>
                <w:sz w:val="22"/>
                <w:szCs w:val="22"/>
                <w:rtl/>
                <w:lang w:bidi="fa-IR"/>
              </w:rPr>
              <w:t xml:space="preserve"> </w:t>
            </w:r>
            <w:r w:rsidRPr="001B3D21">
              <w:rPr>
                <w:rFonts w:hint="cs"/>
                <w:sz w:val="22"/>
                <w:szCs w:val="22"/>
                <w:rtl/>
                <w:lang w:bidi="fa-IR"/>
              </w:rPr>
              <w:t>راهبردی</w:t>
            </w:r>
          </w:p>
        </w:tc>
        <w:tc>
          <w:tcPr>
            <w:tcW w:w="611" w:type="pct"/>
            <w:shd w:val="clear" w:color="auto" w:fill="F5F4FA"/>
            <w:vAlign w:val="center"/>
          </w:tcPr>
          <w:p w14:paraId="0813C0BA"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sz w:val="22"/>
                <w:szCs w:val="22"/>
                <w:rtl/>
                <w:lang w:bidi="fa-IR"/>
              </w:rPr>
              <w:t>ا</w:t>
            </w:r>
            <w:r w:rsidRPr="001B3D21">
              <w:rPr>
                <w:rFonts w:hint="cs"/>
                <w:sz w:val="22"/>
                <w:szCs w:val="22"/>
                <w:rtl/>
                <w:lang w:bidi="fa-IR"/>
              </w:rPr>
              <w:t>ی</w:t>
            </w:r>
            <w:r w:rsidRPr="001B3D21">
              <w:rPr>
                <w:rFonts w:hint="eastAsia"/>
                <w:sz w:val="22"/>
                <w:szCs w:val="22"/>
                <w:rtl/>
                <w:lang w:bidi="fa-IR"/>
              </w:rPr>
              <w:t>ن</w:t>
            </w:r>
            <w:r w:rsidRPr="001B3D21">
              <w:rPr>
                <w:sz w:val="22"/>
                <w:szCs w:val="22"/>
                <w:rtl/>
                <w:lang w:bidi="fa-IR"/>
              </w:rPr>
              <w:t xml:space="preserve"> امکان وجود دارد که ترج</w:t>
            </w:r>
            <w:r w:rsidRPr="001B3D21">
              <w:rPr>
                <w:rFonts w:hint="cs"/>
                <w:sz w:val="22"/>
                <w:szCs w:val="22"/>
                <w:rtl/>
                <w:lang w:bidi="fa-IR"/>
              </w:rPr>
              <w:t>ی</w:t>
            </w:r>
            <w:r w:rsidRPr="001B3D21">
              <w:rPr>
                <w:rFonts w:hint="eastAsia"/>
                <w:sz w:val="22"/>
                <w:szCs w:val="22"/>
                <w:rtl/>
                <w:lang w:bidi="fa-IR"/>
              </w:rPr>
              <w:t>حات</w:t>
            </w:r>
            <w:r w:rsidRPr="001B3D21">
              <w:rPr>
                <w:sz w:val="22"/>
                <w:szCs w:val="22"/>
                <w:rtl/>
                <w:lang w:bidi="fa-IR"/>
              </w:rPr>
              <w:t xml:space="preserve"> مشتر</w:t>
            </w:r>
            <w:r w:rsidRPr="001B3D21">
              <w:rPr>
                <w:rFonts w:hint="cs"/>
                <w:sz w:val="22"/>
                <w:szCs w:val="22"/>
                <w:rtl/>
                <w:lang w:bidi="fa-IR"/>
              </w:rPr>
              <w:t>ی</w:t>
            </w:r>
            <w:r w:rsidRPr="001B3D21">
              <w:rPr>
                <w:sz w:val="22"/>
                <w:szCs w:val="22"/>
                <w:rtl/>
                <w:lang w:bidi="fa-IR"/>
              </w:rPr>
              <w:t xml:space="preserve"> نها</w:t>
            </w:r>
            <w:r w:rsidRPr="001B3D21">
              <w:rPr>
                <w:rFonts w:hint="cs"/>
                <w:sz w:val="22"/>
                <w:szCs w:val="22"/>
                <w:rtl/>
                <w:lang w:bidi="fa-IR"/>
              </w:rPr>
              <w:t>یی</w:t>
            </w:r>
            <w:r w:rsidRPr="001B3D21">
              <w:rPr>
                <w:sz w:val="22"/>
                <w:szCs w:val="22"/>
                <w:rtl/>
                <w:lang w:bidi="fa-IR"/>
              </w:rPr>
              <w:t xml:space="preserve"> برا</w:t>
            </w:r>
            <w:r w:rsidRPr="001B3D21">
              <w:rPr>
                <w:rFonts w:hint="cs"/>
                <w:sz w:val="22"/>
                <w:szCs w:val="22"/>
                <w:rtl/>
                <w:lang w:bidi="fa-IR"/>
              </w:rPr>
              <w:t>ی</w:t>
            </w:r>
            <w:r w:rsidRPr="001B3D21">
              <w:rPr>
                <w:sz w:val="22"/>
                <w:szCs w:val="22"/>
                <w:rtl/>
                <w:lang w:bidi="fa-IR"/>
              </w:rPr>
              <w:t xml:space="preserve"> محصولات با اثرات ز</w:t>
            </w:r>
            <w:r w:rsidRPr="001B3D21">
              <w:rPr>
                <w:rFonts w:hint="cs"/>
                <w:sz w:val="22"/>
                <w:szCs w:val="22"/>
                <w:rtl/>
                <w:lang w:bidi="fa-IR"/>
              </w:rPr>
              <w:t>ی</w:t>
            </w:r>
            <w:r w:rsidRPr="001B3D21">
              <w:rPr>
                <w:rFonts w:hint="eastAsia"/>
                <w:sz w:val="22"/>
                <w:szCs w:val="22"/>
                <w:rtl/>
                <w:lang w:bidi="fa-IR"/>
              </w:rPr>
              <w:t>ست</w:t>
            </w:r>
            <w:r w:rsidRPr="001B3D21">
              <w:rPr>
                <w:sz w:val="22"/>
                <w:szCs w:val="22"/>
                <w:rtl/>
                <w:lang w:bidi="fa-IR"/>
              </w:rPr>
              <w:t xml:space="preserve"> مح</w:t>
            </w:r>
            <w:r w:rsidRPr="001B3D21">
              <w:rPr>
                <w:rFonts w:hint="cs"/>
                <w:sz w:val="22"/>
                <w:szCs w:val="22"/>
                <w:rtl/>
                <w:lang w:bidi="fa-IR"/>
              </w:rPr>
              <w:t>ی</w:t>
            </w:r>
            <w:r w:rsidRPr="001B3D21">
              <w:rPr>
                <w:rFonts w:hint="eastAsia"/>
                <w:sz w:val="22"/>
                <w:szCs w:val="22"/>
                <w:rtl/>
                <w:lang w:bidi="fa-IR"/>
              </w:rPr>
              <w:t>ط</w:t>
            </w:r>
            <w:r w:rsidRPr="001B3D21">
              <w:rPr>
                <w:rFonts w:hint="cs"/>
                <w:sz w:val="22"/>
                <w:szCs w:val="22"/>
                <w:rtl/>
                <w:lang w:bidi="fa-IR"/>
              </w:rPr>
              <w:t>ی</w:t>
            </w:r>
            <w:r w:rsidRPr="001B3D21">
              <w:rPr>
                <w:sz w:val="22"/>
                <w:szCs w:val="22"/>
                <w:rtl/>
                <w:lang w:bidi="fa-IR"/>
              </w:rPr>
              <w:t xml:space="preserve"> کمتر و و</w:t>
            </w:r>
            <w:r w:rsidRPr="001B3D21">
              <w:rPr>
                <w:rFonts w:hint="cs"/>
                <w:sz w:val="22"/>
                <w:szCs w:val="22"/>
                <w:rtl/>
                <w:lang w:bidi="fa-IR"/>
              </w:rPr>
              <w:t>ی</w:t>
            </w:r>
            <w:r w:rsidRPr="001B3D21">
              <w:rPr>
                <w:rFonts w:hint="eastAsia"/>
                <w:sz w:val="22"/>
                <w:szCs w:val="22"/>
                <w:rtl/>
                <w:lang w:bidi="fa-IR"/>
              </w:rPr>
              <w:t>ژگ</w:t>
            </w:r>
            <w:r w:rsidRPr="001B3D21">
              <w:rPr>
                <w:rFonts w:hint="cs"/>
                <w:sz w:val="22"/>
                <w:szCs w:val="22"/>
                <w:rtl/>
                <w:lang w:bidi="fa-IR"/>
              </w:rPr>
              <w:t>ی‌</w:t>
            </w:r>
            <w:r w:rsidRPr="001B3D21">
              <w:rPr>
                <w:sz w:val="22"/>
                <w:szCs w:val="22"/>
                <w:rtl/>
                <w:lang w:bidi="fa-IR"/>
              </w:rPr>
              <w:t>ها</w:t>
            </w:r>
            <w:r w:rsidRPr="001B3D21">
              <w:rPr>
                <w:rFonts w:hint="cs"/>
                <w:sz w:val="22"/>
                <w:szCs w:val="22"/>
                <w:rtl/>
                <w:lang w:bidi="fa-IR"/>
              </w:rPr>
              <w:t>ی</w:t>
            </w:r>
            <w:r w:rsidRPr="001B3D21">
              <w:rPr>
                <w:sz w:val="22"/>
                <w:szCs w:val="22"/>
                <w:rtl/>
                <w:lang w:bidi="fa-IR"/>
              </w:rPr>
              <w:t xml:space="preserve"> باز</w:t>
            </w:r>
            <w:r w:rsidRPr="001B3D21">
              <w:rPr>
                <w:rFonts w:hint="cs"/>
                <w:sz w:val="22"/>
                <w:szCs w:val="22"/>
                <w:rtl/>
                <w:lang w:bidi="fa-IR"/>
              </w:rPr>
              <w:t>ی</w:t>
            </w:r>
            <w:r w:rsidRPr="001B3D21">
              <w:rPr>
                <w:rFonts w:hint="eastAsia"/>
                <w:sz w:val="22"/>
                <w:szCs w:val="22"/>
                <w:rtl/>
                <w:lang w:bidi="fa-IR"/>
              </w:rPr>
              <w:t>افت</w:t>
            </w:r>
            <w:r w:rsidRPr="001B3D21">
              <w:rPr>
                <w:sz w:val="22"/>
                <w:szCs w:val="22"/>
                <w:rtl/>
                <w:lang w:bidi="fa-IR"/>
              </w:rPr>
              <w:t xml:space="preserve"> و استفاده مجدد بهبود </w:t>
            </w:r>
            <w:r w:rsidRPr="001B3D21">
              <w:rPr>
                <w:rFonts w:hint="cs"/>
                <w:sz w:val="22"/>
                <w:szCs w:val="22"/>
                <w:rtl/>
                <w:lang w:bidi="fa-IR"/>
              </w:rPr>
              <w:t>ی</w:t>
            </w:r>
            <w:r w:rsidRPr="001B3D21">
              <w:rPr>
                <w:rFonts w:hint="eastAsia"/>
                <w:sz w:val="22"/>
                <w:szCs w:val="22"/>
                <w:rtl/>
                <w:lang w:bidi="fa-IR"/>
              </w:rPr>
              <w:t>افته،</w:t>
            </w:r>
            <w:r w:rsidRPr="001B3D21">
              <w:rPr>
                <w:sz w:val="22"/>
                <w:szCs w:val="22"/>
                <w:rtl/>
                <w:lang w:bidi="fa-IR"/>
              </w:rPr>
              <w:t xml:space="preserve"> قراردادها</w:t>
            </w:r>
            <w:r w:rsidRPr="001B3D21">
              <w:rPr>
                <w:rFonts w:hint="cs"/>
                <w:sz w:val="22"/>
                <w:szCs w:val="22"/>
                <w:rtl/>
                <w:lang w:bidi="fa-IR"/>
              </w:rPr>
              <w:t>ی</w:t>
            </w:r>
            <w:r w:rsidRPr="001B3D21">
              <w:rPr>
                <w:sz w:val="22"/>
                <w:szCs w:val="22"/>
                <w:rtl/>
                <w:lang w:bidi="fa-IR"/>
              </w:rPr>
              <w:t xml:space="preserve"> بلندمدت با مشتر</w:t>
            </w:r>
            <w:r w:rsidRPr="001B3D21">
              <w:rPr>
                <w:rFonts w:hint="cs"/>
                <w:sz w:val="22"/>
                <w:szCs w:val="22"/>
                <w:rtl/>
                <w:lang w:bidi="fa-IR"/>
              </w:rPr>
              <w:t>ی</w:t>
            </w:r>
            <w:r w:rsidRPr="001B3D21">
              <w:rPr>
                <w:rFonts w:hint="eastAsia"/>
                <w:sz w:val="22"/>
                <w:szCs w:val="22"/>
                <w:rtl/>
                <w:lang w:bidi="fa-IR"/>
              </w:rPr>
              <w:t>ان</w:t>
            </w:r>
            <w:r w:rsidRPr="001B3D21">
              <w:rPr>
                <w:sz w:val="22"/>
                <w:szCs w:val="22"/>
                <w:rtl/>
                <w:lang w:bidi="fa-IR"/>
              </w:rPr>
              <w:t xml:space="preserve"> را به چالش بکشد و بر فروش، درآمد و رهبر</w:t>
            </w:r>
            <w:r w:rsidRPr="001B3D21">
              <w:rPr>
                <w:rFonts w:hint="cs"/>
                <w:sz w:val="22"/>
                <w:szCs w:val="22"/>
                <w:rtl/>
                <w:lang w:bidi="fa-IR"/>
              </w:rPr>
              <w:t>ی</w:t>
            </w:r>
            <w:r w:rsidRPr="001B3D21">
              <w:rPr>
                <w:sz w:val="22"/>
                <w:szCs w:val="22"/>
                <w:rtl/>
                <w:lang w:bidi="fa-IR"/>
              </w:rPr>
              <w:t xml:space="preserve"> بازار تأث</w:t>
            </w:r>
            <w:r w:rsidRPr="001B3D21">
              <w:rPr>
                <w:rFonts w:hint="cs"/>
                <w:sz w:val="22"/>
                <w:szCs w:val="22"/>
                <w:rtl/>
                <w:lang w:bidi="fa-IR"/>
              </w:rPr>
              <w:t>ی</w:t>
            </w:r>
            <w:r w:rsidRPr="001B3D21">
              <w:rPr>
                <w:rFonts w:hint="eastAsia"/>
                <w:sz w:val="22"/>
                <w:szCs w:val="22"/>
                <w:rtl/>
                <w:lang w:bidi="fa-IR"/>
              </w:rPr>
              <w:t>ر</w:t>
            </w:r>
            <w:r w:rsidRPr="001B3D21">
              <w:rPr>
                <w:sz w:val="22"/>
                <w:szCs w:val="22"/>
                <w:rtl/>
                <w:lang w:bidi="fa-IR"/>
              </w:rPr>
              <w:t xml:space="preserve"> بگذارد.</w:t>
            </w:r>
          </w:p>
        </w:tc>
        <w:tc>
          <w:tcPr>
            <w:tcW w:w="678" w:type="pct"/>
            <w:shd w:val="clear" w:color="auto" w:fill="F5F4FA"/>
            <w:vAlign w:val="center"/>
          </w:tcPr>
          <w:p w14:paraId="78D563D4"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sz w:val="22"/>
                <w:szCs w:val="22"/>
                <w:rtl/>
                <w:lang w:bidi="fa-IR"/>
              </w:rPr>
              <w:t>شدت: کاهش درآمد 80 تا 100 م</w:t>
            </w:r>
            <w:r w:rsidRPr="001B3D21">
              <w:rPr>
                <w:rFonts w:hint="cs"/>
                <w:sz w:val="22"/>
                <w:szCs w:val="22"/>
                <w:rtl/>
                <w:lang w:bidi="fa-IR"/>
              </w:rPr>
              <w:t>ی</w:t>
            </w:r>
            <w:r w:rsidRPr="001B3D21">
              <w:rPr>
                <w:rFonts w:hint="eastAsia"/>
                <w:sz w:val="22"/>
                <w:szCs w:val="22"/>
                <w:rtl/>
                <w:lang w:bidi="fa-IR"/>
              </w:rPr>
              <w:t>ل</w:t>
            </w:r>
            <w:r w:rsidRPr="001B3D21">
              <w:rPr>
                <w:rFonts w:hint="cs"/>
                <w:sz w:val="22"/>
                <w:szCs w:val="22"/>
                <w:rtl/>
                <w:lang w:bidi="fa-IR"/>
              </w:rPr>
              <w:t>ی</w:t>
            </w:r>
            <w:r w:rsidRPr="001B3D21">
              <w:rPr>
                <w:rFonts w:hint="eastAsia"/>
                <w:sz w:val="22"/>
                <w:szCs w:val="22"/>
                <w:rtl/>
                <w:lang w:bidi="fa-IR"/>
              </w:rPr>
              <w:t>ون</w:t>
            </w:r>
            <w:r w:rsidRPr="001B3D21">
              <w:rPr>
                <w:sz w:val="22"/>
                <w:szCs w:val="22"/>
                <w:rtl/>
                <w:lang w:bidi="fa-IR"/>
              </w:rPr>
              <w:t xml:space="preserve"> دلار</w:t>
            </w:r>
            <w:r w:rsidRPr="001B3D21">
              <w:rPr>
                <w:rFonts w:hint="cs"/>
                <w:sz w:val="22"/>
                <w:szCs w:val="22"/>
                <w:rtl/>
                <w:lang w:bidi="fa-IR"/>
              </w:rPr>
              <w:t>ی</w:t>
            </w:r>
            <w:r w:rsidRPr="001B3D21">
              <w:rPr>
                <w:sz w:val="22"/>
                <w:szCs w:val="22"/>
                <w:rtl/>
                <w:lang w:bidi="fa-IR"/>
              </w:rPr>
              <w:t xml:space="preserve"> در سال </w:t>
            </w:r>
            <w:r w:rsidRPr="001B3D21">
              <w:rPr>
                <w:rFonts w:hint="cs"/>
                <w:sz w:val="22"/>
                <w:szCs w:val="22"/>
                <w:rtl/>
                <w:lang w:bidi="fa-IR"/>
              </w:rPr>
              <w:t>از</w:t>
            </w:r>
            <w:r w:rsidRPr="001B3D21">
              <w:rPr>
                <w:sz w:val="22"/>
                <w:szCs w:val="22"/>
                <w:rtl/>
                <w:lang w:bidi="fa-IR"/>
              </w:rPr>
              <w:t xml:space="preserve"> سال 2022 (با احتمال 70 درصد)</w:t>
            </w:r>
          </w:p>
        </w:tc>
        <w:tc>
          <w:tcPr>
            <w:tcW w:w="817" w:type="pct"/>
            <w:shd w:val="clear" w:color="auto" w:fill="F5F4FA"/>
            <w:vAlign w:val="center"/>
          </w:tcPr>
          <w:p w14:paraId="2D63A810"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sz w:val="22"/>
                <w:szCs w:val="22"/>
                <w:rtl/>
                <w:lang w:bidi="fa-IR"/>
              </w:rPr>
              <w:t>پاسخ ها</w:t>
            </w:r>
            <w:r w:rsidRPr="001B3D21">
              <w:rPr>
                <w:rFonts w:hint="cs"/>
                <w:sz w:val="22"/>
                <w:szCs w:val="22"/>
                <w:rtl/>
                <w:lang w:bidi="fa-IR"/>
              </w:rPr>
              <w:t>ی</w:t>
            </w:r>
            <w:r w:rsidRPr="001B3D21">
              <w:rPr>
                <w:sz w:val="22"/>
                <w:szCs w:val="22"/>
                <w:rtl/>
                <w:lang w:bidi="fa-IR"/>
              </w:rPr>
              <w:t xml:space="preserve"> ر</w:t>
            </w:r>
            <w:r w:rsidRPr="001B3D21">
              <w:rPr>
                <w:rFonts w:hint="cs"/>
                <w:sz w:val="22"/>
                <w:szCs w:val="22"/>
                <w:rtl/>
                <w:lang w:bidi="fa-IR"/>
              </w:rPr>
              <w:t>ی</w:t>
            </w:r>
            <w:r w:rsidRPr="001B3D21">
              <w:rPr>
                <w:rFonts w:hint="eastAsia"/>
                <w:sz w:val="22"/>
                <w:szCs w:val="22"/>
                <w:rtl/>
                <w:lang w:bidi="fa-IR"/>
              </w:rPr>
              <w:t>سک</w:t>
            </w:r>
            <w:r w:rsidRPr="001B3D21">
              <w:rPr>
                <w:sz w:val="22"/>
                <w:szCs w:val="22"/>
                <w:rtl/>
                <w:lang w:bidi="fa-IR"/>
              </w:rPr>
              <w:t xml:space="preserve"> را اجرا </w:t>
            </w:r>
            <w:r w:rsidRPr="001B3D21">
              <w:rPr>
                <w:rFonts w:hint="cs"/>
                <w:sz w:val="22"/>
                <w:szCs w:val="22"/>
                <w:rtl/>
                <w:lang w:bidi="fa-IR"/>
              </w:rPr>
              <w:t>نمایید</w:t>
            </w:r>
          </w:p>
          <w:p w14:paraId="633344F4"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rFonts w:hint="eastAsia"/>
                <w:sz w:val="22"/>
                <w:szCs w:val="22"/>
                <w:rtl/>
                <w:lang w:bidi="fa-IR"/>
              </w:rPr>
              <w:t>سرما</w:t>
            </w:r>
            <w:r w:rsidRPr="001B3D21">
              <w:rPr>
                <w:rFonts w:hint="cs"/>
                <w:sz w:val="22"/>
                <w:szCs w:val="22"/>
                <w:rtl/>
                <w:lang w:bidi="fa-IR"/>
              </w:rPr>
              <w:t>ی</w:t>
            </w:r>
            <w:r w:rsidRPr="001B3D21">
              <w:rPr>
                <w:rFonts w:hint="eastAsia"/>
                <w:sz w:val="22"/>
                <w:szCs w:val="22"/>
                <w:rtl/>
                <w:lang w:bidi="fa-IR"/>
              </w:rPr>
              <w:t>ه</w:t>
            </w:r>
            <w:r w:rsidRPr="001B3D21">
              <w:rPr>
                <w:rFonts w:hint="eastAsia"/>
                <w:sz w:val="22"/>
                <w:szCs w:val="22"/>
                <w:lang w:bidi="fa-IR"/>
              </w:rPr>
              <w:t>‌</w:t>
            </w:r>
            <w:r w:rsidRPr="001B3D21">
              <w:rPr>
                <w:sz w:val="22"/>
                <w:szCs w:val="22"/>
                <w:rtl/>
                <w:lang w:bidi="fa-IR"/>
              </w:rPr>
              <w:t>گذار</w:t>
            </w:r>
            <w:r w:rsidRPr="001B3D21">
              <w:rPr>
                <w:rFonts w:hint="cs"/>
                <w:sz w:val="22"/>
                <w:szCs w:val="22"/>
                <w:rtl/>
                <w:lang w:bidi="fa-IR"/>
              </w:rPr>
              <w:t>ی</w:t>
            </w:r>
            <w:r w:rsidRPr="001B3D21">
              <w:rPr>
                <w:sz w:val="22"/>
                <w:szCs w:val="22"/>
                <w:rtl/>
                <w:lang w:bidi="fa-IR"/>
              </w:rPr>
              <w:t xml:space="preserve"> 18 م</w:t>
            </w:r>
            <w:r w:rsidRPr="001B3D21">
              <w:rPr>
                <w:rFonts w:hint="cs"/>
                <w:sz w:val="22"/>
                <w:szCs w:val="22"/>
                <w:rtl/>
                <w:lang w:bidi="fa-IR"/>
              </w:rPr>
              <w:t>ی</w:t>
            </w:r>
            <w:r w:rsidRPr="001B3D21">
              <w:rPr>
                <w:rFonts w:hint="eastAsia"/>
                <w:sz w:val="22"/>
                <w:szCs w:val="22"/>
                <w:rtl/>
                <w:lang w:bidi="fa-IR"/>
              </w:rPr>
              <w:t>ل</w:t>
            </w:r>
            <w:r w:rsidRPr="001B3D21">
              <w:rPr>
                <w:rFonts w:hint="cs"/>
                <w:sz w:val="22"/>
                <w:szCs w:val="22"/>
                <w:rtl/>
                <w:lang w:bidi="fa-IR"/>
              </w:rPr>
              <w:t>ی</w:t>
            </w:r>
            <w:r w:rsidRPr="001B3D21">
              <w:rPr>
                <w:rFonts w:hint="eastAsia"/>
                <w:sz w:val="22"/>
                <w:szCs w:val="22"/>
                <w:rtl/>
                <w:lang w:bidi="fa-IR"/>
              </w:rPr>
              <w:t>ون</w:t>
            </w:r>
            <w:r w:rsidRPr="001B3D21">
              <w:rPr>
                <w:sz w:val="22"/>
                <w:szCs w:val="22"/>
                <w:rtl/>
                <w:lang w:bidi="fa-IR"/>
              </w:rPr>
              <w:t xml:space="preserve"> دلار</w:t>
            </w:r>
            <w:r w:rsidRPr="001B3D21">
              <w:rPr>
                <w:rFonts w:hint="cs"/>
                <w:sz w:val="22"/>
                <w:szCs w:val="22"/>
                <w:rtl/>
                <w:lang w:bidi="fa-IR"/>
              </w:rPr>
              <w:t>ی</w:t>
            </w:r>
            <w:r w:rsidRPr="001B3D21">
              <w:rPr>
                <w:sz w:val="22"/>
                <w:szCs w:val="22"/>
                <w:rtl/>
                <w:lang w:bidi="fa-IR"/>
              </w:rPr>
              <w:t xml:space="preserve"> در تحق</w:t>
            </w:r>
            <w:r w:rsidRPr="001B3D21">
              <w:rPr>
                <w:rFonts w:hint="cs"/>
                <w:sz w:val="22"/>
                <w:szCs w:val="22"/>
                <w:rtl/>
                <w:lang w:bidi="fa-IR"/>
              </w:rPr>
              <w:t>ی</w:t>
            </w:r>
            <w:r w:rsidRPr="001B3D21">
              <w:rPr>
                <w:rFonts w:hint="eastAsia"/>
                <w:sz w:val="22"/>
                <w:szCs w:val="22"/>
                <w:rtl/>
                <w:lang w:bidi="fa-IR"/>
              </w:rPr>
              <w:t>ق</w:t>
            </w:r>
            <w:r w:rsidRPr="001B3D21">
              <w:rPr>
                <w:sz w:val="22"/>
                <w:szCs w:val="22"/>
                <w:rtl/>
                <w:lang w:bidi="fa-IR"/>
              </w:rPr>
              <w:t xml:space="preserve"> و توسعه برا</w:t>
            </w:r>
            <w:r w:rsidRPr="001B3D21">
              <w:rPr>
                <w:rFonts w:hint="cs"/>
                <w:sz w:val="22"/>
                <w:szCs w:val="22"/>
                <w:rtl/>
                <w:lang w:bidi="fa-IR"/>
              </w:rPr>
              <w:t>ی</w:t>
            </w:r>
            <w:r w:rsidRPr="001B3D21">
              <w:rPr>
                <w:sz w:val="22"/>
                <w:szCs w:val="22"/>
                <w:rtl/>
                <w:lang w:bidi="fa-IR"/>
              </w:rPr>
              <w:t xml:space="preserve"> محصولات جد</w:t>
            </w:r>
            <w:r w:rsidRPr="001B3D21">
              <w:rPr>
                <w:rFonts w:hint="cs"/>
                <w:sz w:val="22"/>
                <w:szCs w:val="22"/>
                <w:rtl/>
                <w:lang w:bidi="fa-IR"/>
              </w:rPr>
              <w:t>ی</w:t>
            </w:r>
            <w:r w:rsidRPr="001B3D21">
              <w:rPr>
                <w:rFonts w:hint="eastAsia"/>
                <w:sz w:val="22"/>
                <w:szCs w:val="22"/>
                <w:rtl/>
                <w:lang w:bidi="fa-IR"/>
              </w:rPr>
              <w:t>د</w:t>
            </w:r>
            <w:r w:rsidRPr="001B3D21">
              <w:rPr>
                <w:rFonts w:hint="cs"/>
                <w:sz w:val="22"/>
                <w:szCs w:val="22"/>
                <w:rtl/>
                <w:lang w:bidi="fa-IR"/>
              </w:rPr>
              <w:t>ی</w:t>
            </w:r>
            <w:r w:rsidRPr="001B3D21">
              <w:rPr>
                <w:sz w:val="22"/>
                <w:szCs w:val="22"/>
                <w:rtl/>
                <w:lang w:bidi="fa-IR"/>
              </w:rPr>
              <w:t xml:space="preserve"> که از جا</w:t>
            </w:r>
            <w:r w:rsidRPr="001B3D21">
              <w:rPr>
                <w:rFonts w:hint="cs"/>
                <w:sz w:val="22"/>
                <w:szCs w:val="22"/>
                <w:rtl/>
                <w:lang w:bidi="fa-IR"/>
              </w:rPr>
              <w:t>ی</w:t>
            </w:r>
            <w:r w:rsidRPr="001B3D21">
              <w:rPr>
                <w:rFonts w:hint="eastAsia"/>
                <w:sz w:val="22"/>
                <w:szCs w:val="22"/>
                <w:rtl/>
                <w:lang w:bidi="fa-IR"/>
              </w:rPr>
              <w:t>گز</w:t>
            </w:r>
            <w:r w:rsidRPr="001B3D21">
              <w:rPr>
                <w:rFonts w:hint="cs"/>
                <w:sz w:val="22"/>
                <w:szCs w:val="22"/>
                <w:rtl/>
                <w:lang w:bidi="fa-IR"/>
              </w:rPr>
              <w:t>ی</w:t>
            </w:r>
            <w:r w:rsidRPr="001B3D21">
              <w:rPr>
                <w:rFonts w:hint="eastAsia"/>
                <w:sz w:val="22"/>
                <w:szCs w:val="22"/>
                <w:rtl/>
                <w:lang w:bidi="fa-IR"/>
              </w:rPr>
              <w:t>ن</w:t>
            </w:r>
            <w:r w:rsidRPr="001B3D21">
              <w:rPr>
                <w:rFonts w:hint="eastAsia"/>
                <w:sz w:val="22"/>
                <w:szCs w:val="22"/>
                <w:lang w:bidi="fa-IR"/>
              </w:rPr>
              <w:t>‌</w:t>
            </w:r>
            <w:r w:rsidRPr="001B3D21">
              <w:rPr>
                <w:rFonts w:hint="cs"/>
                <w:sz w:val="22"/>
                <w:szCs w:val="22"/>
                <w:rtl/>
                <w:lang w:bidi="fa-IR"/>
              </w:rPr>
              <w:t>ه</w:t>
            </w:r>
            <w:r w:rsidRPr="001B3D21">
              <w:rPr>
                <w:sz w:val="22"/>
                <w:szCs w:val="22"/>
                <w:rtl/>
                <w:lang w:bidi="fa-IR"/>
              </w:rPr>
              <w:t>ا</w:t>
            </w:r>
            <w:r w:rsidRPr="001B3D21">
              <w:rPr>
                <w:rFonts w:hint="cs"/>
                <w:sz w:val="22"/>
                <w:szCs w:val="22"/>
                <w:rtl/>
                <w:lang w:bidi="fa-IR"/>
              </w:rPr>
              <w:t xml:space="preserve">ی </w:t>
            </w:r>
            <w:r w:rsidRPr="001B3D21">
              <w:rPr>
                <w:sz w:val="22"/>
                <w:szCs w:val="22"/>
                <w:rtl/>
                <w:lang w:bidi="fa-IR"/>
              </w:rPr>
              <w:t>ف</w:t>
            </w:r>
            <w:r w:rsidRPr="001B3D21">
              <w:rPr>
                <w:rFonts w:hint="cs"/>
                <w:sz w:val="22"/>
                <w:szCs w:val="22"/>
                <w:rtl/>
                <w:lang w:bidi="fa-IR"/>
              </w:rPr>
              <w:t>ی</w:t>
            </w:r>
            <w:r w:rsidRPr="001B3D21">
              <w:rPr>
                <w:rFonts w:hint="eastAsia"/>
                <w:sz w:val="22"/>
                <w:szCs w:val="22"/>
                <w:rtl/>
                <w:lang w:bidi="fa-IR"/>
              </w:rPr>
              <w:t>بر</w:t>
            </w:r>
            <w:r w:rsidRPr="001B3D21">
              <w:rPr>
                <w:sz w:val="22"/>
                <w:szCs w:val="22"/>
                <w:rtl/>
                <w:lang w:bidi="fa-IR"/>
              </w:rPr>
              <w:t xml:space="preserve"> و نفت به عنوان مواد خام استفاده م</w:t>
            </w:r>
            <w:r w:rsidRPr="001B3D21">
              <w:rPr>
                <w:rFonts w:hint="cs"/>
                <w:sz w:val="22"/>
                <w:szCs w:val="22"/>
                <w:rtl/>
                <w:lang w:bidi="fa-IR"/>
              </w:rPr>
              <w:t>ی‌</w:t>
            </w:r>
            <w:r w:rsidRPr="001B3D21">
              <w:rPr>
                <w:sz w:val="22"/>
                <w:szCs w:val="22"/>
                <w:rtl/>
                <w:lang w:bidi="fa-IR"/>
              </w:rPr>
              <w:t>کنند.</w:t>
            </w:r>
          </w:p>
          <w:p w14:paraId="40E927FF"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rFonts w:hint="eastAsia"/>
                <w:sz w:val="22"/>
                <w:szCs w:val="22"/>
                <w:rtl/>
                <w:lang w:bidi="fa-IR"/>
              </w:rPr>
              <w:t>برا</w:t>
            </w:r>
            <w:r w:rsidRPr="001B3D21">
              <w:rPr>
                <w:rFonts w:hint="cs"/>
                <w:sz w:val="22"/>
                <w:szCs w:val="22"/>
                <w:rtl/>
                <w:lang w:bidi="fa-IR"/>
              </w:rPr>
              <w:t>ی</w:t>
            </w:r>
            <w:r w:rsidRPr="001B3D21">
              <w:rPr>
                <w:sz w:val="22"/>
                <w:szCs w:val="22"/>
                <w:rtl/>
                <w:lang w:bidi="fa-IR"/>
              </w:rPr>
              <w:t xml:space="preserve"> حفظ </w:t>
            </w:r>
            <w:r w:rsidRPr="001B3D21">
              <w:rPr>
                <w:rFonts w:hint="cs"/>
                <w:sz w:val="22"/>
                <w:szCs w:val="22"/>
                <w:rtl/>
                <w:lang w:bidi="fa-IR"/>
              </w:rPr>
              <w:t>شناخت</w:t>
            </w:r>
            <w:r w:rsidRPr="001B3D21">
              <w:rPr>
                <w:sz w:val="22"/>
                <w:szCs w:val="22"/>
                <w:rtl/>
                <w:lang w:bidi="fa-IR"/>
              </w:rPr>
              <w:t xml:space="preserve"> تغ</w:t>
            </w:r>
            <w:r w:rsidRPr="001B3D21">
              <w:rPr>
                <w:rFonts w:hint="cs"/>
                <w:sz w:val="22"/>
                <w:szCs w:val="22"/>
                <w:rtl/>
                <w:lang w:bidi="fa-IR"/>
              </w:rPr>
              <w:t>یی</w:t>
            </w:r>
            <w:r w:rsidRPr="001B3D21">
              <w:rPr>
                <w:rFonts w:hint="eastAsia"/>
                <w:sz w:val="22"/>
                <w:szCs w:val="22"/>
                <w:rtl/>
                <w:lang w:bidi="fa-IR"/>
              </w:rPr>
              <w:t>ر</w:t>
            </w:r>
            <w:r w:rsidRPr="001B3D21">
              <w:rPr>
                <w:sz w:val="22"/>
                <w:szCs w:val="22"/>
                <w:rtl/>
                <w:lang w:bidi="fa-IR"/>
              </w:rPr>
              <w:t xml:space="preserve"> ترج</w:t>
            </w:r>
            <w:r w:rsidRPr="001B3D21">
              <w:rPr>
                <w:rFonts w:hint="cs"/>
                <w:sz w:val="22"/>
                <w:szCs w:val="22"/>
                <w:rtl/>
                <w:lang w:bidi="fa-IR"/>
              </w:rPr>
              <w:t>ی</w:t>
            </w:r>
            <w:r w:rsidRPr="001B3D21">
              <w:rPr>
                <w:rFonts w:hint="eastAsia"/>
                <w:sz w:val="22"/>
                <w:szCs w:val="22"/>
                <w:rtl/>
                <w:lang w:bidi="fa-IR"/>
              </w:rPr>
              <w:t>حات</w:t>
            </w:r>
            <w:r w:rsidRPr="001B3D21">
              <w:rPr>
                <w:sz w:val="22"/>
                <w:szCs w:val="22"/>
                <w:rtl/>
                <w:lang w:bidi="fa-IR"/>
              </w:rPr>
              <w:t xml:space="preserve"> مشتر</w:t>
            </w:r>
            <w:r w:rsidRPr="001B3D21">
              <w:rPr>
                <w:rFonts w:hint="cs"/>
                <w:sz w:val="22"/>
                <w:szCs w:val="22"/>
                <w:rtl/>
                <w:lang w:bidi="fa-IR"/>
              </w:rPr>
              <w:t>ی</w:t>
            </w:r>
            <w:r w:rsidRPr="001B3D21">
              <w:rPr>
                <w:rFonts w:hint="eastAsia"/>
                <w:sz w:val="22"/>
                <w:szCs w:val="22"/>
                <w:rtl/>
                <w:lang w:bidi="fa-IR"/>
              </w:rPr>
              <w:t>،</w:t>
            </w:r>
            <w:r w:rsidRPr="001B3D21">
              <w:rPr>
                <w:sz w:val="22"/>
                <w:szCs w:val="22"/>
                <w:rtl/>
                <w:lang w:bidi="fa-IR"/>
              </w:rPr>
              <w:t xml:space="preserve"> از جمله ترج</w:t>
            </w:r>
            <w:r w:rsidRPr="001B3D21">
              <w:rPr>
                <w:rFonts w:hint="cs"/>
                <w:sz w:val="22"/>
                <w:szCs w:val="22"/>
                <w:rtl/>
                <w:lang w:bidi="fa-IR"/>
              </w:rPr>
              <w:t>ی</w:t>
            </w:r>
            <w:r w:rsidRPr="001B3D21">
              <w:rPr>
                <w:rFonts w:hint="eastAsia"/>
                <w:sz w:val="22"/>
                <w:szCs w:val="22"/>
                <w:rtl/>
                <w:lang w:bidi="fa-IR"/>
              </w:rPr>
              <w:t>حات</w:t>
            </w:r>
            <w:r w:rsidRPr="001B3D21">
              <w:rPr>
                <w:rFonts w:hint="cs"/>
                <w:sz w:val="22"/>
                <w:szCs w:val="22"/>
                <w:rtl/>
                <w:lang w:bidi="fa-IR"/>
              </w:rPr>
              <w:t xml:space="preserve"> </w:t>
            </w:r>
            <w:r w:rsidRPr="001B3D21">
              <w:rPr>
                <w:sz w:val="22"/>
                <w:szCs w:val="22"/>
                <w:rtl/>
                <w:lang w:bidi="fa-IR"/>
              </w:rPr>
              <w:t>محصولات پا</w:t>
            </w:r>
            <w:r w:rsidRPr="001B3D21">
              <w:rPr>
                <w:rFonts w:hint="cs"/>
                <w:sz w:val="22"/>
                <w:szCs w:val="22"/>
                <w:rtl/>
                <w:lang w:bidi="fa-IR"/>
              </w:rPr>
              <w:t>ی</w:t>
            </w:r>
            <w:r w:rsidRPr="001B3D21">
              <w:rPr>
                <w:rFonts w:hint="eastAsia"/>
                <w:sz w:val="22"/>
                <w:szCs w:val="22"/>
                <w:rtl/>
                <w:lang w:bidi="fa-IR"/>
              </w:rPr>
              <w:t>دار،</w:t>
            </w:r>
            <w:r w:rsidRPr="001B3D21">
              <w:rPr>
                <w:sz w:val="22"/>
                <w:szCs w:val="22"/>
                <w:rtl/>
                <w:lang w:bidi="fa-IR"/>
              </w:rPr>
              <w:t xml:space="preserve"> </w:t>
            </w:r>
            <w:r w:rsidRPr="001B3D21">
              <w:rPr>
                <w:rFonts w:hint="cs"/>
                <w:sz w:val="22"/>
                <w:szCs w:val="22"/>
                <w:rtl/>
                <w:lang w:bidi="fa-IR"/>
              </w:rPr>
              <w:t>ی</w:t>
            </w:r>
            <w:r w:rsidRPr="001B3D21">
              <w:rPr>
                <w:rFonts w:hint="eastAsia"/>
                <w:sz w:val="22"/>
                <w:szCs w:val="22"/>
                <w:rtl/>
                <w:lang w:bidi="fa-IR"/>
              </w:rPr>
              <w:t>ک</w:t>
            </w:r>
            <w:r w:rsidRPr="001B3D21">
              <w:rPr>
                <w:sz w:val="22"/>
                <w:szCs w:val="22"/>
                <w:rtl/>
                <w:lang w:bidi="fa-IR"/>
              </w:rPr>
              <w:t xml:space="preserve"> ابزار تعامل</w:t>
            </w:r>
            <w:r w:rsidRPr="001B3D21">
              <w:rPr>
                <w:rFonts w:hint="cs"/>
                <w:sz w:val="22"/>
                <w:szCs w:val="22"/>
                <w:rtl/>
                <w:lang w:bidi="fa-IR"/>
              </w:rPr>
              <w:t>ی</w:t>
            </w:r>
            <w:r w:rsidRPr="001B3D21">
              <w:rPr>
                <w:sz w:val="22"/>
                <w:szCs w:val="22"/>
                <w:rtl/>
                <w:lang w:bidi="fa-IR"/>
              </w:rPr>
              <w:t xml:space="preserve"> با مشتر</w:t>
            </w:r>
            <w:r w:rsidRPr="001B3D21">
              <w:rPr>
                <w:rFonts w:hint="cs"/>
                <w:sz w:val="22"/>
                <w:szCs w:val="22"/>
                <w:rtl/>
                <w:lang w:bidi="fa-IR"/>
              </w:rPr>
              <w:t>ی</w:t>
            </w:r>
            <w:r w:rsidRPr="001B3D21">
              <w:rPr>
                <w:sz w:val="22"/>
                <w:szCs w:val="22"/>
                <w:rtl/>
                <w:lang w:bidi="fa-IR"/>
              </w:rPr>
              <w:t xml:space="preserve"> ا</w:t>
            </w:r>
            <w:r w:rsidRPr="001B3D21">
              <w:rPr>
                <w:rFonts w:hint="cs"/>
                <w:sz w:val="22"/>
                <w:szCs w:val="22"/>
                <w:rtl/>
                <w:lang w:bidi="fa-IR"/>
              </w:rPr>
              <w:t>ی</w:t>
            </w:r>
            <w:r w:rsidRPr="001B3D21">
              <w:rPr>
                <w:rFonts w:hint="eastAsia"/>
                <w:sz w:val="22"/>
                <w:szCs w:val="22"/>
                <w:rtl/>
                <w:lang w:bidi="fa-IR"/>
              </w:rPr>
              <w:t>جاد</w:t>
            </w:r>
            <w:r w:rsidRPr="001B3D21">
              <w:rPr>
                <w:sz w:val="22"/>
                <w:szCs w:val="22"/>
                <w:rtl/>
                <w:lang w:bidi="fa-IR"/>
              </w:rPr>
              <w:t xml:space="preserve"> </w:t>
            </w:r>
            <w:r w:rsidRPr="001B3D21">
              <w:rPr>
                <w:rFonts w:hint="cs"/>
                <w:sz w:val="22"/>
                <w:szCs w:val="22"/>
                <w:rtl/>
                <w:lang w:bidi="fa-IR"/>
              </w:rPr>
              <w:t>نمایید</w:t>
            </w:r>
            <w:r w:rsidRPr="001B3D21">
              <w:rPr>
                <w:sz w:val="22"/>
                <w:szCs w:val="22"/>
                <w:rtl/>
                <w:lang w:bidi="fa-IR"/>
              </w:rPr>
              <w:t>.</w:t>
            </w:r>
          </w:p>
        </w:tc>
        <w:tc>
          <w:tcPr>
            <w:tcW w:w="815" w:type="pct"/>
            <w:shd w:val="clear" w:color="auto" w:fill="F5F4FA"/>
            <w:vAlign w:val="center"/>
          </w:tcPr>
          <w:p w14:paraId="4BB035EE"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sz w:val="22"/>
                <w:szCs w:val="22"/>
                <w:rtl/>
                <w:lang w:bidi="fa-IR"/>
              </w:rPr>
              <w:t>شاخص:درصد مشتر</w:t>
            </w:r>
            <w:r w:rsidRPr="001B3D21">
              <w:rPr>
                <w:rFonts w:hint="cs"/>
                <w:sz w:val="22"/>
                <w:szCs w:val="22"/>
                <w:rtl/>
                <w:lang w:bidi="fa-IR"/>
              </w:rPr>
              <w:t>ی</w:t>
            </w:r>
            <w:r w:rsidRPr="001B3D21">
              <w:rPr>
                <w:rFonts w:hint="eastAsia"/>
                <w:sz w:val="22"/>
                <w:szCs w:val="22"/>
                <w:rtl/>
                <w:lang w:bidi="fa-IR"/>
              </w:rPr>
              <w:t>ان</w:t>
            </w:r>
            <w:r w:rsidRPr="001B3D21">
              <w:rPr>
                <w:rFonts w:hint="cs"/>
                <w:sz w:val="22"/>
                <w:szCs w:val="22"/>
                <w:rtl/>
                <w:lang w:bidi="fa-IR"/>
              </w:rPr>
              <w:t xml:space="preserve">ی </w:t>
            </w:r>
            <w:r w:rsidRPr="001B3D21">
              <w:rPr>
                <w:sz w:val="22"/>
                <w:szCs w:val="22"/>
                <w:rtl/>
                <w:lang w:bidi="fa-IR"/>
              </w:rPr>
              <w:t>که محصولات دارا</w:t>
            </w:r>
            <w:r w:rsidRPr="001B3D21">
              <w:rPr>
                <w:rFonts w:hint="cs"/>
                <w:sz w:val="22"/>
                <w:szCs w:val="22"/>
                <w:rtl/>
                <w:lang w:bidi="fa-IR"/>
              </w:rPr>
              <w:t>ی</w:t>
            </w:r>
            <w:r w:rsidRPr="001B3D21">
              <w:rPr>
                <w:sz w:val="22"/>
                <w:szCs w:val="22"/>
                <w:rtl/>
                <w:lang w:bidi="fa-IR"/>
              </w:rPr>
              <w:t xml:space="preserve"> گواه</w:t>
            </w:r>
            <w:r w:rsidRPr="001B3D21">
              <w:rPr>
                <w:rFonts w:hint="cs"/>
                <w:sz w:val="22"/>
                <w:szCs w:val="22"/>
                <w:rtl/>
                <w:lang w:bidi="fa-IR"/>
              </w:rPr>
              <w:t>ی</w:t>
            </w:r>
            <w:r w:rsidRPr="001B3D21">
              <w:rPr>
                <w:sz w:val="22"/>
                <w:szCs w:val="22"/>
                <w:rtl/>
                <w:lang w:bidi="fa-IR"/>
              </w:rPr>
              <w:t xml:space="preserve"> </w:t>
            </w:r>
            <w:r w:rsidRPr="001B3D21">
              <w:rPr>
                <w:rFonts w:hint="cs"/>
                <w:sz w:val="22"/>
                <w:szCs w:val="22"/>
                <w:rtl/>
                <w:lang w:bidi="fa-IR"/>
              </w:rPr>
              <w:t>تاییدیه رعایت</w:t>
            </w:r>
            <w:r w:rsidRPr="001B3D21">
              <w:rPr>
                <w:sz w:val="22"/>
                <w:szCs w:val="22"/>
                <w:rtl/>
                <w:lang w:bidi="fa-IR"/>
              </w:rPr>
              <w:t xml:space="preserve"> مسئول</w:t>
            </w:r>
            <w:r w:rsidRPr="001B3D21">
              <w:rPr>
                <w:rFonts w:hint="cs"/>
                <w:sz w:val="22"/>
                <w:szCs w:val="22"/>
                <w:rtl/>
                <w:lang w:bidi="fa-IR"/>
              </w:rPr>
              <w:t>ی</w:t>
            </w:r>
            <w:r w:rsidRPr="001B3D21">
              <w:rPr>
                <w:rFonts w:hint="eastAsia"/>
                <w:sz w:val="22"/>
                <w:szCs w:val="22"/>
                <w:rtl/>
                <w:lang w:bidi="fa-IR"/>
              </w:rPr>
              <w:t>ت</w:t>
            </w:r>
            <w:r w:rsidRPr="001B3D21">
              <w:rPr>
                <w:sz w:val="22"/>
                <w:szCs w:val="22"/>
                <w:rtl/>
                <w:lang w:bidi="fa-IR"/>
              </w:rPr>
              <w:t xml:space="preserve"> اجتماع</w:t>
            </w:r>
            <w:r w:rsidRPr="001B3D21">
              <w:rPr>
                <w:rFonts w:hint="cs"/>
                <w:sz w:val="22"/>
                <w:szCs w:val="22"/>
                <w:rtl/>
                <w:lang w:bidi="fa-IR"/>
              </w:rPr>
              <w:t>ی</w:t>
            </w:r>
            <w:r w:rsidRPr="001B3D21">
              <w:rPr>
                <w:sz w:val="22"/>
                <w:szCs w:val="22"/>
                <w:rtl/>
                <w:lang w:bidi="fa-IR"/>
              </w:rPr>
              <w:t xml:space="preserve"> و ز</w:t>
            </w:r>
            <w:r w:rsidRPr="001B3D21">
              <w:rPr>
                <w:rFonts w:hint="cs"/>
                <w:sz w:val="22"/>
                <w:szCs w:val="22"/>
                <w:rtl/>
                <w:lang w:bidi="fa-IR"/>
              </w:rPr>
              <w:t>ی</w:t>
            </w:r>
            <w:r w:rsidRPr="001B3D21">
              <w:rPr>
                <w:rFonts w:hint="eastAsia"/>
                <w:sz w:val="22"/>
                <w:szCs w:val="22"/>
                <w:rtl/>
                <w:lang w:bidi="fa-IR"/>
              </w:rPr>
              <w:t>ست</w:t>
            </w:r>
            <w:r w:rsidRPr="001B3D21">
              <w:rPr>
                <w:sz w:val="22"/>
                <w:szCs w:val="22"/>
                <w:rtl/>
                <w:lang w:bidi="fa-IR"/>
              </w:rPr>
              <w:t xml:space="preserve"> مح</w:t>
            </w:r>
            <w:r w:rsidRPr="001B3D21">
              <w:rPr>
                <w:rFonts w:hint="cs"/>
                <w:sz w:val="22"/>
                <w:szCs w:val="22"/>
                <w:rtl/>
                <w:lang w:bidi="fa-IR"/>
              </w:rPr>
              <w:t>ی</w:t>
            </w:r>
            <w:r w:rsidRPr="001B3D21">
              <w:rPr>
                <w:rFonts w:hint="eastAsia"/>
                <w:sz w:val="22"/>
                <w:szCs w:val="22"/>
                <w:rtl/>
                <w:lang w:bidi="fa-IR"/>
              </w:rPr>
              <w:t>ط</w:t>
            </w:r>
            <w:r w:rsidRPr="001B3D21">
              <w:rPr>
                <w:rFonts w:hint="cs"/>
                <w:sz w:val="22"/>
                <w:szCs w:val="22"/>
                <w:rtl/>
                <w:lang w:bidi="fa-IR"/>
              </w:rPr>
              <w:t>ی</w:t>
            </w:r>
            <w:r w:rsidRPr="001B3D21">
              <w:rPr>
                <w:sz w:val="22"/>
                <w:szCs w:val="22"/>
                <w:rtl/>
                <w:lang w:bidi="fa-IR"/>
              </w:rPr>
              <w:t xml:space="preserve"> جنگل</w:t>
            </w:r>
            <w:r w:rsidRPr="001B3D21">
              <w:rPr>
                <w:rFonts w:hint="cs"/>
                <w:sz w:val="22"/>
                <w:szCs w:val="22"/>
                <w:rtl/>
                <w:lang w:bidi="fa-IR"/>
              </w:rPr>
              <w:t xml:space="preserve"> </w:t>
            </w:r>
            <w:r w:rsidRPr="001B3D21">
              <w:rPr>
                <w:sz w:val="22"/>
                <w:szCs w:val="22"/>
                <w:rtl/>
                <w:lang w:bidi="fa-IR"/>
              </w:rPr>
              <w:t>را درخواست م</w:t>
            </w:r>
            <w:r w:rsidRPr="001B3D21">
              <w:rPr>
                <w:rFonts w:hint="cs"/>
                <w:sz w:val="22"/>
                <w:szCs w:val="22"/>
                <w:rtl/>
                <w:lang w:bidi="fa-IR"/>
              </w:rPr>
              <w:t>ی‌</w:t>
            </w:r>
            <w:r w:rsidRPr="001B3D21">
              <w:rPr>
                <w:sz w:val="22"/>
                <w:szCs w:val="22"/>
                <w:rtl/>
                <w:lang w:bidi="fa-IR"/>
              </w:rPr>
              <w:t>کنند</w:t>
            </w:r>
          </w:p>
          <w:p w14:paraId="4211D290"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rFonts w:hint="eastAsia"/>
                <w:sz w:val="22"/>
                <w:szCs w:val="22"/>
                <w:rtl/>
                <w:lang w:bidi="fa-IR"/>
              </w:rPr>
              <w:t>آستانه</w:t>
            </w:r>
            <w:r w:rsidRPr="001B3D21">
              <w:rPr>
                <w:sz w:val="22"/>
                <w:szCs w:val="22"/>
                <w:rtl/>
                <w:lang w:bidi="fa-IR"/>
              </w:rPr>
              <w:t xml:space="preserve">: </w:t>
            </w:r>
            <w:r w:rsidRPr="001B3D21">
              <w:rPr>
                <w:rFonts w:hint="cs"/>
                <w:sz w:val="22"/>
                <w:szCs w:val="22"/>
                <w:rtl/>
                <w:lang w:bidi="fa-IR"/>
              </w:rPr>
              <w:t>بیشتر از</w:t>
            </w:r>
            <w:r w:rsidRPr="001B3D21">
              <w:rPr>
                <w:sz w:val="22"/>
                <w:szCs w:val="22"/>
                <w:rtl/>
                <w:lang w:bidi="fa-IR"/>
              </w:rPr>
              <w:t xml:space="preserve"> 25%</w:t>
            </w:r>
          </w:p>
          <w:p w14:paraId="40C7B5C1"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rFonts w:hint="eastAsia"/>
                <w:sz w:val="22"/>
                <w:szCs w:val="22"/>
                <w:rtl/>
                <w:lang w:bidi="fa-IR"/>
              </w:rPr>
              <w:t>تصم</w:t>
            </w:r>
            <w:r w:rsidRPr="001B3D21">
              <w:rPr>
                <w:rFonts w:hint="cs"/>
                <w:sz w:val="22"/>
                <w:szCs w:val="22"/>
                <w:rtl/>
                <w:lang w:bidi="fa-IR"/>
              </w:rPr>
              <w:t>ی</w:t>
            </w:r>
            <w:r w:rsidRPr="001B3D21">
              <w:rPr>
                <w:rFonts w:hint="eastAsia"/>
                <w:sz w:val="22"/>
                <w:szCs w:val="22"/>
                <w:rtl/>
                <w:lang w:bidi="fa-IR"/>
              </w:rPr>
              <w:t>م</w:t>
            </w:r>
            <w:r w:rsidRPr="001B3D21">
              <w:rPr>
                <w:sz w:val="22"/>
                <w:szCs w:val="22"/>
                <w:rtl/>
                <w:lang w:bidi="fa-IR"/>
              </w:rPr>
              <w:t>: افزا</w:t>
            </w:r>
            <w:r w:rsidRPr="001B3D21">
              <w:rPr>
                <w:rFonts w:hint="cs"/>
                <w:sz w:val="22"/>
                <w:szCs w:val="22"/>
                <w:rtl/>
                <w:lang w:bidi="fa-IR"/>
              </w:rPr>
              <w:t>ی</w:t>
            </w:r>
            <w:r w:rsidRPr="001B3D21">
              <w:rPr>
                <w:rFonts w:hint="eastAsia"/>
                <w:sz w:val="22"/>
                <w:szCs w:val="22"/>
                <w:rtl/>
                <w:lang w:bidi="fa-IR"/>
              </w:rPr>
              <w:t>ش</w:t>
            </w:r>
            <w:r w:rsidRPr="001B3D21">
              <w:rPr>
                <w:sz w:val="22"/>
                <w:szCs w:val="22"/>
                <w:rtl/>
                <w:lang w:bidi="fa-IR"/>
              </w:rPr>
              <w:t xml:space="preserve"> سرما</w:t>
            </w:r>
            <w:r w:rsidRPr="001B3D21">
              <w:rPr>
                <w:rFonts w:hint="cs"/>
                <w:sz w:val="22"/>
                <w:szCs w:val="22"/>
                <w:rtl/>
                <w:lang w:bidi="fa-IR"/>
              </w:rPr>
              <w:t>ی</w:t>
            </w:r>
            <w:r w:rsidRPr="001B3D21">
              <w:rPr>
                <w:rFonts w:hint="eastAsia"/>
                <w:sz w:val="22"/>
                <w:szCs w:val="22"/>
                <w:rtl/>
                <w:lang w:bidi="fa-IR"/>
              </w:rPr>
              <w:t>ه</w:t>
            </w:r>
            <w:r w:rsidRPr="001B3D21">
              <w:rPr>
                <w:rFonts w:hint="eastAsia"/>
                <w:sz w:val="22"/>
                <w:szCs w:val="22"/>
                <w:lang w:bidi="fa-IR"/>
              </w:rPr>
              <w:t>‌</w:t>
            </w:r>
            <w:r w:rsidRPr="001B3D21">
              <w:rPr>
                <w:sz w:val="22"/>
                <w:szCs w:val="22"/>
                <w:rtl/>
                <w:lang w:bidi="fa-IR"/>
              </w:rPr>
              <w:t>گذار</w:t>
            </w:r>
            <w:r w:rsidRPr="001B3D21">
              <w:rPr>
                <w:rFonts w:hint="cs"/>
                <w:sz w:val="22"/>
                <w:szCs w:val="22"/>
                <w:rtl/>
                <w:lang w:bidi="fa-IR"/>
              </w:rPr>
              <w:t>ی</w:t>
            </w:r>
            <w:r w:rsidRPr="001B3D21">
              <w:rPr>
                <w:sz w:val="22"/>
                <w:szCs w:val="22"/>
                <w:rtl/>
                <w:lang w:bidi="fa-IR"/>
              </w:rPr>
              <w:t xml:space="preserve"> و تخص</w:t>
            </w:r>
            <w:r w:rsidRPr="001B3D21">
              <w:rPr>
                <w:rFonts w:hint="cs"/>
                <w:sz w:val="22"/>
                <w:szCs w:val="22"/>
                <w:rtl/>
                <w:lang w:bidi="fa-IR"/>
              </w:rPr>
              <w:t>ی</w:t>
            </w:r>
            <w:r w:rsidRPr="001B3D21">
              <w:rPr>
                <w:rFonts w:hint="eastAsia"/>
                <w:sz w:val="22"/>
                <w:szCs w:val="22"/>
                <w:rtl/>
                <w:lang w:bidi="fa-IR"/>
              </w:rPr>
              <w:t>ص</w:t>
            </w:r>
            <w:r w:rsidRPr="001B3D21">
              <w:rPr>
                <w:sz w:val="22"/>
                <w:szCs w:val="22"/>
                <w:rtl/>
                <w:lang w:bidi="fa-IR"/>
              </w:rPr>
              <w:t xml:space="preserve"> منابع برا</w:t>
            </w:r>
            <w:r w:rsidRPr="001B3D21">
              <w:rPr>
                <w:rFonts w:hint="cs"/>
                <w:sz w:val="22"/>
                <w:szCs w:val="22"/>
                <w:rtl/>
                <w:lang w:bidi="fa-IR"/>
              </w:rPr>
              <w:t>ی</w:t>
            </w:r>
            <w:r w:rsidRPr="001B3D21">
              <w:rPr>
                <w:sz w:val="22"/>
                <w:szCs w:val="22"/>
                <w:rtl/>
                <w:lang w:bidi="fa-IR"/>
              </w:rPr>
              <w:t xml:space="preserve"> </w:t>
            </w:r>
            <w:r w:rsidRPr="001B3D21">
              <w:rPr>
                <w:rFonts w:hint="cs"/>
                <w:sz w:val="22"/>
                <w:szCs w:val="22"/>
                <w:rtl/>
                <w:lang w:bidi="fa-IR"/>
              </w:rPr>
              <w:t>تامین</w:t>
            </w:r>
            <w:r w:rsidRPr="001B3D21">
              <w:rPr>
                <w:sz w:val="22"/>
                <w:szCs w:val="22"/>
                <w:rtl/>
                <w:lang w:bidi="fa-IR"/>
              </w:rPr>
              <w:t xml:space="preserve"> محصولات تا</w:t>
            </w:r>
            <w:r w:rsidRPr="001B3D21">
              <w:rPr>
                <w:rFonts w:hint="cs"/>
                <w:sz w:val="22"/>
                <w:szCs w:val="22"/>
                <w:rtl/>
                <w:lang w:bidi="fa-IR"/>
              </w:rPr>
              <w:t>یی</w:t>
            </w:r>
            <w:r w:rsidRPr="001B3D21">
              <w:rPr>
                <w:rFonts w:hint="eastAsia"/>
                <w:sz w:val="22"/>
                <w:szCs w:val="22"/>
                <w:rtl/>
                <w:lang w:bidi="fa-IR"/>
              </w:rPr>
              <w:t>د</w:t>
            </w:r>
            <w:r w:rsidRPr="001B3D21">
              <w:rPr>
                <w:sz w:val="22"/>
                <w:szCs w:val="22"/>
                <w:rtl/>
                <w:lang w:bidi="fa-IR"/>
              </w:rPr>
              <w:t xml:space="preserve"> شده</w:t>
            </w:r>
          </w:p>
        </w:tc>
        <w:tc>
          <w:tcPr>
            <w:tcW w:w="1017" w:type="pct"/>
            <w:shd w:val="clear" w:color="auto" w:fill="F5F4FA"/>
            <w:vAlign w:val="center"/>
          </w:tcPr>
          <w:p w14:paraId="489485FA"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sz w:val="22"/>
                <w:szCs w:val="22"/>
                <w:rtl/>
                <w:lang w:bidi="fa-IR"/>
              </w:rPr>
              <w:t>داخل</w:t>
            </w:r>
            <w:r w:rsidRPr="001B3D21">
              <w:rPr>
                <w:rFonts w:hint="cs"/>
                <w:sz w:val="22"/>
                <w:szCs w:val="22"/>
                <w:rtl/>
                <w:lang w:bidi="fa-IR"/>
              </w:rPr>
              <w:t>ی</w:t>
            </w:r>
            <w:r w:rsidRPr="001B3D21">
              <w:rPr>
                <w:sz w:val="22"/>
                <w:szCs w:val="22"/>
                <w:rtl/>
                <w:lang w:bidi="fa-IR"/>
              </w:rPr>
              <w:t>: داشبورد درخواست‌ها</w:t>
            </w:r>
            <w:r w:rsidRPr="001B3D21">
              <w:rPr>
                <w:rFonts w:hint="cs"/>
                <w:sz w:val="22"/>
                <w:szCs w:val="22"/>
                <w:rtl/>
                <w:lang w:bidi="fa-IR"/>
              </w:rPr>
              <w:t>ی</w:t>
            </w:r>
            <w:r w:rsidRPr="001B3D21">
              <w:rPr>
                <w:sz w:val="22"/>
                <w:szCs w:val="22"/>
                <w:rtl/>
                <w:lang w:bidi="fa-IR"/>
              </w:rPr>
              <w:t xml:space="preserve"> مشتر</w:t>
            </w:r>
            <w:r w:rsidRPr="001B3D21">
              <w:rPr>
                <w:rFonts w:hint="cs"/>
                <w:sz w:val="22"/>
                <w:szCs w:val="22"/>
                <w:rtl/>
                <w:lang w:bidi="fa-IR"/>
              </w:rPr>
              <w:t>ی</w:t>
            </w:r>
            <w:r w:rsidRPr="001B3D21">
              <w:rPr>
                <w:rFonts w:hint="eastAsia"/>
                <w:sz w:val="22"/>
                <w:szCs w:val="22"/>
                <w:rtl/>
                <w:lang w:bidi="fa-IR"/>
              </w:rPr>
              <w:t>ان</w:t>
            </w:r>
            <w:r w:rsidRPr="001B3D21">
              <w:rPr>
                <w:sz w:val="22"/>
                <w:szCs w:val="22"/>
                <w:rtl/>
                <w:lang w:bidi="fa-IR"/>
              </w:rPr>
              <w:t xml:space="preserve"> برا</w:t>
            </w:r>
            <w:r w:rsidRPr="001B3D21">
              <w:rPr>
                <w:rFonts w:hint="cs"/>
                <w:sz w:val="22"/>
                <w:szCs w:val="22"/>
                <w:rtl/>
                <w:lang w:bidi="fa-IR"/>
              </w:rPr>
              <w:t>ی</w:t>
            </w:r>
            <w:r w:rsidRPr="001B3D21">
              <w:rPr>
                <w:sz w:val="22"/>
                <w:szCs w:val="22"/>
                <w:rtl/>
                <w:lang w:bidi="fa-IR"/>
              </w:rPr>
              <w:t xml:space="preserve"> محصولات دارا</w:t>
            </w:r>
            <w:r w:rsidRPr="001B3D21">
              <w:rPr>
                <w:rFonts w:hint="cs"/>
                <w:sz w:val="22"/>
                <w:szCs w:val="22"/>
                <w:rtl/>
                <w:lang w:bidi="fa-IR"/>
              </w:rPr>
              <w:t>ی</w:t>
            </w:r>
            <w:r w:rsidRPr="001B3D21">
              <w:rPr>
                <w:sz w:val="22"/>
                <w:szCs w:val="22"/>
                <w:rtl/>
                <w:lang w:bidi="fa-IR"/>
              </w:rPr>
              <w:t xml:space="preserve"> گواه</w:t>
            </w:r>
            <w:r w:rsidRPr="001B3D21">
              <w:rPr>
                <w:rFonts w:hint="cs"/>
                <w:sz w:val="22"/>
                <w:szCs w:val="22"/>
                <w:rtl/>
                <w:lang w:bidi="fa-IR"/>
              </w:rPr>
              <w:t>ی</w:t>
            </w:r>
            <w:r w:rsidRPr="001B3D21">
              <w:rPr>
                <w:sz w:val="22"/>
                <w:szCs w:val="22"/>
                <w:rtl/>
                <w:lang w:bidi="fa-IR"/>
              </w:rPr>
              <w:t xml:space="preserve"> </w:t>
            </w:r>
            <w:r w:rsidRPr="001B3D21">
              <w:rPr>
                <w:rFonts w:hint="cs"/>
                <w:sz w:val="22"/>
                <w:szCs w:val="22"/>
                <w:rtl/>
                <w:lang w:bidi="fa-IR"/>
              </w:rPr>
              <w:t>تاییدیه رعایت</w:t>
            </w:r>
            <w:r w:rsidRPr="001B3D21">
              <w:rPr>
                <w:sz w:val="22"/>
                <w:szCs w:val="22"/>
                <w:rtl/>
                <w:lang w:bidi="fa-IR"/>
              </w:rPr>
              <w:t xml:space="preserve"> مسئول</w:t>
            </w:r>
            <w:r w:rsidRPr="001B3D21">
              <w:rPr>
                <w:rFonts w:hint="cs"/>
                <w:sz w:val="22"/>
                <w:szCs w:val="22"/>
                <w:rtl/>
                <w:lang w:bidi="fa-IR"/>
              </w:rPr>
              <w:t>ی</w:t>
            </w:r>
            <w:r w:rsidRPr="001B3D21">
              <w:rPr>
                <w:rFonts w:hint="eastAsia"/>
                <w:sz w:val="22"/>
                <w:szCs w:val="22"/>
                <w:rtl/>
                <w:lang w:bidi="fa-IR"/>
              </w:rPr>
              <w:t>ت</w:t>
            </w:r>
            <w:r w:rsidRPr="001B3D21">
              <w:rPr>
                <w:sz w:val="22"/>
                <w:szCs w:val="22"/>
                <w:rtl/>
                <w:lang w:bidi="fa-IR"/>
              </w:rPr>
              <w:t xml:space="preserve"> اجتماع</w:t>
            </w:r>
            <w:r w:rsidRPr="001B3D21">
              <w:rPr>
                <w:rFonts w:hint="cs"/>
                <w:sz w:val="22"/>
                <w:szCs w:val="22"/>
                <w:rtl/>
                <w:lang w:bidi="fa-IR"/>
              </w:rPr>
              <w:t>ی</w:t>
            </w:r>
            <w:r w:rsidRPr="001B3D21">
              <w:rPr>
                <w:sz w:val="22"/>
                <w:szCs w:val="22"/>
                <w:rtl/>
                <w:lang w:bidi="fa-IR"/>
              </w:rPr>
              <w:t xml:space="preserve"> و ز</w:t>
            </w:r>
            <w:r w:rsidRPr="001B3D21">
              <w:rPr>
                <w:rFonts w:hint="cs"/>
                <w:sz w:val="22"/>
                <w:szCs w:val="22"/>
                <w:rtl/>
                <w:lang w:bidi="fa-IR"/>
              </w:rPr>
              <w:t>ی</w:t>
            </w:r>
            <w:r w:rsidRPr="001B3D21">
              <w:rPr>
                <w:rFonts w:hint="eastAsia"/>
                <w:sz w:val="22"/>
                <w:szCs w:val="22"/>
                <w:rtl/>
                <w:lang w:bidi="fa-IR"/>
              </w:rPr>
              <w:t>ست</w:t>
            </w:r>
            <w:r w:rsidRPr="001B3D21">
              <w:rPr>
                <w:sz w:val="22"/>
                <w:szCs w:val="22"/>
                <w:rtl/>
                <w:lang w:bidi="fa-IR"/>
              </w:rPr>
              <w:t xml:space="preserve"> مح</w:t>
            </w:r>
            <w:r w:rsidRPr="001B3D21">
              <w:rPr>
                <w:rFonts w:hint="cs"/>
                <w:sz w:val="22"/>
                <w:szCs w:val="22"/>
                <w:rtl/>
                <w:lang w:bidi="fa-IR"/>
              </w:rPr>
              <w:t>ی</w:t>
            </w:r>
            <w:r w:rsidRPr="001B3D21">
              <w:rPr>
                <w:rFonts w:hint="eastAsia"/>
                <w:sz w:val="22"/>
                <w:szCs w:val="22"/>
                <w:rtl/>
                <w:lang w:bidi="fa-IR"/>
              </w:rPr>
              <w:t>ط</w:t>
            </w:r>
            <w:r w:rsidRPr="001B3D21">
              <w:rPr>
                <w:rFonts w:hint="cs"/>
                <w:sz w:val="22"/>
                <w:szCs w:val="22"/>
                <w:rtl/>
                <w:lang w:bidi="fa-IR"/>
              </w:rPr>
              <w:t>ی</w:t>
            </w:r>
            <w:r w:rsidRPr="001B3D21">
              <w:rPr>
                <w:sz w:val="22"/>
                <w:szCs w:val="22"/>
                <w:rtl/>
                <w:lang w:bidi="fa-IR"/>
              </w:rPr>
              <w:t xml:space="preserve"> جنگل را نشان م</w:t>
            </w:r>
            <w:r w:rsidRPr="001B3D21">
              <w:rPr>
                <w:rFonts w:hint="cs"/>
                <w:sz w:val="22"/>
                <w:szCs w:val="22"/>
                <w:rtl/>
                <w:lang w:bidi="fa-IR"/>
              </w:rPr>
              <w:t>ی‌</w:t>
            </w:r>
            <w:r w:rsidRPr="001B3D21">
              <w:rPr>
                <w:rFonts w:hint="eastAsia"/>
                <w:sz w:val="22"/>
                <w:szCs w:val="22"/>
                <w:rtl/>
                <w:lang w:bidi="fa-IR"/>
              </w:rPr>
              <w:t>دهد</w:t>
            </w:r>
            <w:r w:rsidRPr="001B3D21">
              <w:rPr>
                <w:sz w:val="22"/>
                <w:szCs w:val="22"/>
                <w:rtl/>
                <w:lang w:bidi="fa-IR"/>
              </w:rPr>
              <w:t>. اسناد توج</w:t>
            </w:r>
            <w:r w:rsidRPr="001B3D21">
              <w:rPr>
                <w:rFonts w:hint="cs"/>
                <w:sz w:val="22"/>
                <w:szCs w:val="22"/>
                <w:rtl/>
                <w:lang w:bidi="fa-IR"/>
              </w:rPr>
              <w:t>ی</w:t>
            </w:r>
            <w:r w:rsidRPr="001B3D21">
              <w:rPr>
                <w:rFonts w:hint="eastAsia"/>
                <w:sz w:val="22"/>
                <w:szCs w:val="22"/>
                <w:rtl/>
                <w:lang w:bidi="fa-IR"/>
              </w:rPr>
              <w:t>ه</w:t>
            </w:r>
            <w:r w:rsidRPr="001B3D21">
              <w:rPr>
                <w:rFonts w:hint="cs"/>
                <w:sz w:val="22"/>
                <w:szCs w:val="22"/>
                <w:rtl/>
                <w:lang w:bidi="fa-IR"/>
              </w:rPr>
              <w:t>ی</w:t>
            </w:r>
            <w:r w:rsidRPr="001B3D21">
              <w:rPr>
                <w:sz w:val="22"/>
                <w:szCs w:val="22"/>
                <w:rtl/>
                <w:lang w:bidi="fa-IR"/>
              </w:rPr>
              <w:t xml:space="preserve"> که تقاضا</w:t>
            </w:r>
            <w:r w:rsidRPr="001B3D21">
              <w:rPr>
                <w:rFonts w:hint="cs"/>
                <w:sz w:val="22"/>
                <w:szCs w:val="22"/>
                <w:rtl/>
                <w:lang w:bidi="fa-IR"/>
              </w:rPr>
              <w:t>ی</w:t>
            </w:r>
            <w:r w:rsidRPr="001B3D21">
              <w:rPr>
                <w:sz w:val="22"/>
                <w:szCs w:val="22"/>
                <w:rtl/>
                <w:lang w:bidi="fa-IR"/>
              </w:rPr>
              <w:t xml:space="preserve"> بازار برا</w:t>
            </w:r>
            <w:r w:rsidRPr="001B3D21">
              <w:rPr>
                <w:rFonts w:hint="cs"/>
                <w:sz w:val="22"/>
                <w:szCs w:val="22"/>
                <w:rtl/>
                <w:lang w:bidi="fa-IR"/>
              </w:rPr>
              <w:t>ی</w:t>
            </w:r>
            <w:r w:rsidRPr="001B3D21">
              <w:rPr>
                <w:sz w:val="22"/>
                <w:szCs w:val="22"/>
                <w:rtl/>
                <w:lang w:bidi="fa-IR"/>
              </w:rPr>
              <w:t xml:space="preserve"> محصولات را نشان م</w:t>
            </w:r>
            <w:r w:rsidRPr="001B3D21">
              <w:rPr>
                <w:rFonts w:hint="cs"/>
                <w:sz w:val="22"/>
                <w:szCs w:val="22"/>
                <w:rtl/>
                <w:lang w:bidi="fa-IR"/>
              </w:rPr>
              <w:t>ی</w:t>
            </w:r>
            <w:r w:rsidRPr="001B3D21">
              <w:rPr>
                <w:sz w:val="22"/>
                <w:szCs w:val="22"/>
                <w:rtl/>
                <w:lang w:bidi="fa-IR"/>
              </w:rPr>
              <w:t xml:space="preserve"> دهد</w:t>
            </w:r>
            <w:r w:rsidRPr="001B3D21">
              <w:rPr>
                <w:rFonts w:hint="cs"/>
                <w:sz w:val="22"/>
                <w:szCs w:val="22"/>
                <w:rtl/>
                <w:lang w:bidi="fa-IR"/>
              </w:rPr>
              <w:t>.</w:t>
            </w:r>
          </w:p>
          <w:p w14:paraId="04E4B1FF"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rFonts w:hint="eastAsia"/>
                <w:sz w:val="22"/>
                <w:szCs w:val="22"/>
                <w:rtl/>
                <w:lang w:bidi="fa-IR"/>
              </w:rPr>
              <w:t>خارج</w:t>
            </w:r>
            <w:r w:rsidRPr="001B3D21">
              <w:rPr>
                <w:rFonts w:hint="cs"/>
                <w:sz w:val="22"/>
                <w:szCs w:val="22"/>
                <w:rtl/>
                <w:lang w:bidi="fa-IR"/>
              </w:rPr>
              <w:t>ی</w:t>
            </w:r>
            <w:r w:rsidRPr="001B3D21">
              <w:rPr>
                <w:sz w:val="22"/>
                <w:szCs w:val="22"/>
                <w:rtl/>
                <w:lang w:bidi="fa-IR"/>
              </w:rPr>
              <w:t>: سازمان برچسب گذار</w:t>
            </w:r>
            <w:r w:rsidRPr="001B3D21">
              <w:rPr>
                <w:rFonts w:hint="cs"/>
                <w:sz w:val="22"/>
                <w:szCs w:val="22"/>
                <w:rtl/>
                <w:lang w:bidi="fa-IR"/>
              </w:rPr>
              <w:t>ی</w:t>
            </w:r>
            <w:r w:rsidRPr="001B3D21">
              <w:rPr>
                <w:sz w:val="22"/>
                <w:szCs w:val="22"/>
                <w:rtl/>
                <w:lang w:bidi="fa-IR"/>
              </w:rPr>
              <w:t xml:space="preserve"> خود را به روز م</w:t>
            </w:r>
            <w:r w:rsidRPr="001B3D21">
              <w:rPr>
                <w:rFonts w:hint="cs"/>
                <w:sz w:val="22"/>
                <w:szCs w:val="22"/>
                <w:rtl/>
                <w:lang w:bidi="fa-IR"/>
              </w:rPr>
              <w:t>ی‌نماید</w:t>
            </w:r>
            <w:r w:rsidRPr="001B3D21">
              <w:rPr>
                <w:sz w:val="22"/>
                <w:szCs w:val="22"/>
                <w:rtl/>
                <w:lang w:bidi="fa-IR"/>
              </w:rPr>
              <w:t xml:space="preserve"> تا استفاده از محصولات دارا</w:t>
            </w:r>
            <w:r w:rsidRPr="001B3D21">
              <w:rPr>
                <w:rFonts w:hint="cs"/>
                <w:sz w:val="22"/>
                <w:szCs w:val="22"/>
                <w:rtl/>
                <w:lang w:bidi="fa-IR"/>
              </w:rPr>
              <w:t>ی</w:t>
            </w:r>
            <w:r w:rsidRPr="001B3D21">
              <w:rPr>
                <w:sz w:val="22"/>
                <w:szCs w:val="22"/>
                <w:rtl/>
                <w:lang w:bidi="fa-IR"/>
              </w:rPr>
              <w:t xml:space="preserve"> گواه</w:t>
            </w:r>
            <w:r w:rsidRPr="001B3D21">
              <w:rPr>
                <w:rFonts w:hint="cs"/>
                <w:sz w:val="22"/>
                <w:szCs w:val="22"/>
                <w:rtl/>
                <w:lang w:bidi="fa-IR"/>
              </w:rPr>
              <w:t>ی</w:t>
            </w:r>
            <w:r w:rsidRPr="001B3D21">
              <w:rPr>
                <w:sz w:val="22"/>
                <w:szCs w:val="22"/>
                <w:rtl/>
                <w:lang w:bidi="fa-IR"/>
              </w:rPr>
              <w:t xml:space="preserve"> </w:t>
            </w:r>
            <w:r w:rsidRPr="001B3D21">
              <w:rPr>
                <w:rFonts w:hint="cs"/>
                <w:sz w:val="22"/>
                <w:szCs w:val="22"/>
                <w:rtl/>
                <w:lang w:bidi="fa-IR"/>
              </w:rPr>
              <w:t>تاییدیه رعایت</w:t>
            </w:r>
            <w:r w:rsidRPr="001B3D21">
              <w:rPr>
                <w:sz w:val="22"/>
                <w:szCs w:val="22"/>
                <w:rtl/>
                <w:lang w:bidi="fa-IR"/>
              </w:rPr>
              <w:t xml:space="preserve"> مسئول</w:t>
            </w:r>
            <w:r w:rsidRPr="001B3D21">
              <w:rPr>
                <w:rFonts w:hint="cs"/>
                <w:sz w:val="22"/>
                <w:szCs w:val="22"/>
                <w:rtl/>
                <w:lang w:bidi="fa-IR"/>
              </w:rPr>
              <w:t>ی</w:t>
            </w:r>
            <w:r w:rsidRPr="001B3D21">
              <w:rPr>
                <w:rFonts w:hint="eastAsia"/>
                <w:sz w:val="22"/>
                <w:szCs w:val="22"/>
                <w:rtl/>
                <w:lang w:bidi="fa-IR"/>
              </w:rPr>
              <w:t>ت</w:t>
            </w:r>
            <w:r w:rsidRPr="001B3D21">
              <w:rPr>
                <w:sz w:val="22"/>
                <w:szCs w:val="22"/>
                <w:rtl/>
                <w:lang w:bidi="fa-IR"/>
              </w:rPr>
              <w:t xml:space="preserve"> اجتماع</w:t>
            </w:r>
            <w:r w:rsidRPr="001B3D21">
              <w:rPr>
                <w:rFonts w:hint="cs"/>
                <w:sz w:val="22"/>
                <w:szCs w:val="22"/>
                <w:rtl/>
                <w:lang w:bidi="fa-IR"/>
              </w:rPr>
              <w:t>ی</w:t>
            </w:r>
            <w:r w:rsidRPr="001B3D21">
              <w:rPr>
                <w:sz w:val="22"/>
                <w:szCs w:val="22"/>
                <w:rtl/>
                <w:lang w:bidi="fa-IR"/>
              </w:rPr>
              <w:t xml:space="preserve"> و ز</w:t>
            </w:r>
            <w:r w:rsidRPr="001B3D21">
              <w:rPr>
                <w:rFonts w:hint="cs"/>
                <w:sz w:val="22"/>
                <w:szCs w:val="22"/>
                <w:rtl/>
                <w:lang w:bidi="fa-IR"/>
              </w:rPr>
              <w:t>ی</w:t>
            </w:r>
            <w:r w:rsidRPr="001B3D21">
              <w:rPr>
                <w:rFonts w:hint="eastAsia"/>
                <w:sz w:val="22"/>
                <w:szCs w:val="22"/>
                <w:rtl/>
                <w:lang w:bidi="fa-IR"/>
              </w:rPr>
              <w:t>ست</w:t>
            </w:r>
            <w:r w:rsidRPr="001B3D21">
              <w:rPr>
                <w:sz w:val="22"/>
                <w:szCs w:val="22"/>
                <w:rtl/>
                <w:lang w:bidi="fa-IR"/>
              </w:rPr>
              <w:t xml:space="preserve"> مح</w:t>
            </w:r>
            <w:r w:rsidRPr="001B3D21">
              <w:rPr>
                <w:rFonts w:hint="cs"/>
                <w:sz w:val="22"/>
                <w:szCs w:val="22"/>
                <w:rtl/>
                <w:lang w:bidi="fa-IR"/>
              </w:rPr>
              <w:t>ی</w:t>
            </w:r>
            <w:r w:rsidRPr="001B3D21">
              <w:rPr>
                <w:rFonts w:hint="eastAsia"/>
                <w:sz w:val="22"/>
                <w:szCs w:val="22"/>
                <w:rtl/>
                <w:lang w:bidi="fa-IR"/>
              </w:rPr>
              <w:t>ط</w:t>
            </w:r>
            <w:r w:rsidRPr="001B3D21">
              <w:rPr>
                <w:rFonts w:hint="cs"/>
                <w:sz w:val="22"/>
                <w:szCs w:val="22"/>
                <w:rtl/>
                <w:lang w:bidi="fa-IR"/>
              </w:rPr>
              <w:t>ی</w:t>
            </w:r>
            <w:r w:rsidRPr="001B3D21">
              <w:rPr>
                <w:sz w:val="22"/>
                <w:szCs w:val="22"/>
                <w:rtl/>
                <w:lang w:bidi="fa-IR"/>
              </w:rPr>
              <w:t xml:space="preserve"> جنگل را برا</w:t>
            </w:r>
            <w:r w:rsidRPr="001B3D21">
              <w:rPr>
                <w:rFonts w:hint="cs"/>
                <w:sz w:val="22"/>
                <w:szCs w:val="22"/>
                <w:rtl/>
                <w:lang w:bidi="fa-IR"/>
              </w:rPr>
              <w:t>ی</w:t>
            </w:r>
            <w:r w:rsidRPr="001B3D21">
              <w:rPr>
                <w:sz w:val="22"/>
                <w:szCs w:val="22"/>
                <w:rtl/>
                <w:lang w:bidi="fa-IR"/>
              </w:rPr>
              <w:t xml:space="preserve"> مشتر</w:t>
            </w:r>
            <w:r w:rsidRPr="001B3D21">
              <w:rPr>
                <w:rFonts w:hint="cs"/>
                <w:sz w:val="22"/>
                <w:szCs w:val="22"/>
                <w:rtl/>
                <w:lang w:bidi="fa-IR"/>
              </w:rPr>
              <w:t>ی</w:t>
            </w:r>
            <w:r w:rsidRPr="001B3D21">
              <w:rPr>
                <w:rFonts w:hint="eastAsia"/>
                <w:sz w:val="22"/>
                <w:szCs w:val="22"/>
                <w:rtl/>
                <w:lang w:bidi="fa-IR"/>
              </w:rPr>
              <w:t>ان</w:t>
            </w:r>
            <w:r w:rsidRPr="001B3D21">
              <w:rPr>
                <w:sz w:val="22"/>
                <w:szCs w:val="22"/>
                <w:rtl/>
                <w:lang w:bidi="fa-IR"/>
              </w:rPr>
              <w:t xml:space="preserve"> روشن </w:t>
            </w:r>
            <w:r w:rsidRPr="001B3D21">
              <w:rPr>
                <w:rFonts w:hint="cs"/>
                <w:sz w:val="22"/>
                <w:szCs w:val="22"/>
                <w:rtl/>
                <w:lang w:bidi="fa-IR"/>
              </w:rPr>
              <w:t>نماید</w:t>
            </w:r>
            <w:r w:rsidRPr="001B3D21">
              <w:rPr>
                <w:sz w:val="22"/>
                <w:szCs w:val="22"/>
                <w:rtl/>
                <w:lang w:bidi="fa-IR"/>
              </w:rPr>
              <w:t>.</w:t>
            </w:r>
          </w:p>
        </w:tc>
      </w:tr>
      <w:tr w:rsidR="00DA692F" w:rsidRPr="001B3D21" w14:paraId="4E39167C" w14:textId="77777777" w:rsidTr="00DA692F">
        <w:trPr>
          <w:jc w:val="center"/>
        </w:trPr>
        <w:tc>
          <w:tcPr>
            <w:tcW w:w="291" w:type="pct"/>
            <w:shd w:val="clear" w:color="auto" w:fill="F5F4FA"/>
            <w:vAlign w:val="center"/>
          </w:tcPr>
          <w:p w14:paraId="4ABE6BBB" w14:textId="77777777" w:rsidR="00583B93" w:rsidRPr="001B3D21" w:rsidRDefault="00583B93" w:rsidP="00725EC1">
            <w:pPr>
              <w:spacing w:line="192" w:lineRule="auto"/>
              <w:jc w:val="left"/>
              <w:rPr>
                <w:b/>
                <w:bCs/>
                <w:sz w:val="22"/>
                <w:szCs w:val="22"/>
                <w:rtl/>
              </w:rPr>
            </w:pPr>
            <w:r w:rsidRPr="001B3D21">
              <w:rPr>
                <w:b/>
                <w:bCs/>
                <w:sz w:val="22"/>
                <w:szCs w:val="22"/>
                <w:rtl/>
              </w:rPr>
              <w:t>هدف: برند شناخته شده</w:t>
            </w:r>
          </w:p>
        </w:tc>
        <w:tc>
          <w:tcPr>
            <w:tcW w:w="771" w:type="pct"/>
            <w:shd w:val="clear" w:color="auto" w:fill="F5F4FA"/>
            <w:vAlign w:val="center"/>
          </w:tcPr>
          <w:p w14:paraId="0637B81C"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sz w:val="22"/>
                <w:szCs w:val="22"/>
                <w:rtl/>
                <w:lang w:bidi="fa-IR"/>
              </w:rPr>
              <w:t>موقع</w:t>
            </w:r>
            <w:r w:rsidRPr="001B3D21">
              <w:rPr>
                <w:rFonts w:hint="cs"/>
                <w:sz w:val="22"/>
                <w:szCs w:val="22"/>
                <w:rtl/>
                <w:lang w:bidi="fa-IR"/>
              </w:rPr>
              <w:t>ی</w:t>
            </w:r>
            <w:r w:rsidRPr="001B3D21">
              <w:rPr>
                <w:rFonts w:hint="eastAsia"/>
                <w:sz w:val="22"/>
                <w:szCs w:val="22"/>
                <w:rtl/>
                <w:lang w:bidi="fa-IR"/>
              </w:rPr>
              <w:t>ت</w:t>
            </w:r>
            <w:r w:rsidRPr="001B3D21">
              <w:rPr>
                <w:sz w:val="22"/>
                <w:szCs w:val="22"/>
                <w:rtl/>
                <w:lang w:bidi="fa-IR"/>
              </w:rPr>
              <w:t xml:space="preserve"> متما</w:t>
            </w:r>
            <w:r w:rsidRPr="001B3D21">
              <w:rPr>
                <w:rFonts w:hint="cs"/>
                <w:sz w:val="22"/>
                <w:szCs w:val="22"/>
                <w:rtl/>
                <w:lang w:bidi="fa-IR"/>
              </w:rPr>
              <w:t>ی</w:t>
            </w:r>
            <w:r w:rsidRPr="001B3D21">
              <w:rPr>
                <w:rFonts w:hint="eastAsia"/>
                <w:sz w:val="22"/>
                <w:szCs w:val="22"/>
                <w:rtl/>
                <w:lang w:bidi="fa-IR"/>
              </w:rPr>
              <w:t>ز</w:t>
            </w:r>
            <w:r w:rsidRPr="001B3D21">
              <w:rPr>
                <w:sz w:val="22"/>
                <w:szCs w:val="22"/>
                <w:rtl/>
                <w:lang w:bidi="fa-IR"/>
              </w:rPr>
              <w:t xml:space="preserve"> که توسط </w:t>
            </w:r>
            <w:r w:rsidRPr="001B3D21">
              <w:rPr>
                <w:rFonts w:hint="cs"/>
                <w:sz w:val="22"/>
                <w:szCs w:val="22"/>
                <w:rtl/>
                <w:lang w:bidi="fa-IR"/>
              </w:rPr>
              <w:t>محرک</w:t>
            </w:r>
            <w:r w:rsidRPr="001B3D21">
              <w:rPr>
                <w:sz w:val="22"/>
                <w:szCs w:val="22"/>
                <w:lang w:bidi="fa-IR"/>
              </w:rPr>
              <w:t>‎</w:t>
            </w:r>
            <w:r w:rsidRPr="001B3D21">
              <w:rPr>
                <w:rFonts w:hint="cs"/>
                <w:sz w:val="22"/>
                <w:szCs w:val="22"/>
                <w:rtl/>
                <w:lang w:bidi="fa-IR"/>
              </w:rPr>
              <w:t>های</w:t>
            </w:r>
            <w:r w:rsidRPr="001B3D21">
              <w:rPr>
                <w:sz w:val="22"/>
                <w:szCs w:val="22"/>
                <w:rtl/>
                <w:lang w:bidi="fa-IR"/>
              </w:rPr>
              <w:t xml:space="preserve"> برند هدا</w:t>
            </w:r>
            <w:r w:rsidRPr="001B3D21">
              <w:rPr>
                <w:rFonts w:hint="cs"/>
                <w:sz w:val="22"/>
                <w:szCs w:val="22"/>
                <w:rtl/>
                <w:lang w:bidi="fa-IR"/>
              </w:rPr>
              <w:t>ی</w:t>
            </w:r>
            <w:r w:rsidRPr="001B3D21">
              <w:rPr>
                <w:rFonts w:hint="eastAsia"/>
                <w:sz w:val="22"/>
                <w:szCs w:val="22"/>
                <w:rtl/>
                <w:lang w:bidi="fa-IR"/>
              </w:rPr>
              <w:t>ت</w:t>
            </w:r>
            <w:r w:rsidRPr="001B3D21">
              <w:rPr>
                <w:sz w:val="22"/>
                <w:szCs w:val="22"/>
                <w:rtl/>
                <w:lang w:bidi="fa-IR"/>
              </w:rPr>
              <w:t xml:space="preserve"> م</w:t>
            </w:r>
            <w:r w:rsidRPr="001B3D21">
              <w:rPr>
                <w:rFonts w:hint="cs"/>
                <w:sz w:val="22"/>
                <w:szCs w:val="22"/>
                <w:rtl/>
                <w:lang w:bidi="fa-IR"/>
              </w:rPr>
              <w:t>ی‌ی</w:t>
            </w:r>
            <w:r w:rsidRPr="001B3D21">
              <w:rPr>
                <w:sz w:val="22"/>
                <w:szCs w:val="22"/>
                <w:rtl/>
                <w:lang w:bidi="fa-IR"/>
              </w:rPr>
              <w:t>شو</w:t>
            </w:r>
            <w:r w:rsidRPr="001B3D21">
              <w:rPr>
                <w:rFonts w:hint="cs"/>
                <w:sz w:val="22"/>
                <w:szCs w:val="22"/>
                <w:rtl/>
                <w:lang w:bidi="fa-IR"/>
              </w:rPr>
              <w:t>ن</w:t>
            </w:r>
            <w:r w:rsidRPr="001B3D21">
              <w:rPr>
                <w:sz w:val="22"/>
                <w:szCs w:val="22"/>
                <w:rtl/>
                <w:lang w:bidi="fa-IR"/>
              </w:rPr>
              <w:t>د:</w:t>
            </w:r>
          </w:p>
          <w:p w14:paraId="229EAF1D" w14:textId="77777777" w:rsidR="00583B93" w:rsidRPr="001B3D21" w:rsidRDefault="00583B93" w:rsidP="00DA692F">
            <w:pPr>
              <w:pStyle w:val="ListParagraph"/>
              <w:numPr>
                <w:ilvl w:val="0"/>
                <w:numId w:val="136"/>
              </w:numPr>
              <w:spacing w:line="192" w:lineRule="auto"/>
              <w:ind w:left="296" w:hanging="141"/>
              <w:jc w:val="left"/>
              <w:rPr>
                <w:sz w:val="22"/>
                <w:szCs w:val="22"/>
                <w:rtl/>
                <w:lang w:bidi="fa-IR"/>
              </w:rPr>
            </w:pPr>
            <w:r w:rsidRPr="001B3D21">
              <w:rPr>
                <w:sz w:val="22"/>
                <w:szCs w:val="22"/>
                <w:rtl/>
                <w:lang w:bidi="fa-IR"/>
              </w:rPr>
              <w:t>رقابت</w:t>
            </w:r>
            <w:r w:rsidRPr="001B3D21">
              <w:rPr>
                <w:rFonts w:hint="cs"/>
                <w:sz w:val="22"/>
                <w:szCs w:val="22"/>
                <w:rtl/>
                <w:lang w:bidi="fa-IR"/>
              </w:rPr>
              <w:t>‌</w:t>
            </w:r>
            <w:r w:rsidRPr="001B3D21">
              <w:rPr>
                <w:sz w:val="22"/>
                <w:szCs w:val="22"/>
                <w:rtl/>
                <w:lang w:bidi="fa-IR"/>
              </w:rPr>
              <w:t>پذ</w:t>
            </w:r>
            <w:r w:rsidRPr="001B3D21">
              <w:rPr>
                <w:rFonts w:hint="cs"/>
                <w:sz w:val="22"/>
                <w:szCs w:val="22"/>
                <w:rtl/>
                <w:lang w:bidi="fa-IR"/>
              </w:rPr>
              <w:t>ی</w:t>
            </w:r>
            <w:r w:rsidRPr="001B3D21">
              <w:rPr>
                <w:rFonts w:hint="eastAsia"/>
                <w:sz w:val="22"/>
                <w:szCs w:val="22"/>
                <w:rtl/>
                <w:lang w:bidi="fa-IR"/>
              </w:rPr>
              <w:t>ر</w:t>
            </w:r>
            <w:r w:rsidRPr="001B3D21">
              <w:rPr>
                <w:rFonts w:hint="cs"/>
                <w:sz w:val="22"/>
                <w:szCs w:val="22"/>
                <w:rtl/>
                <w:lang w:bidi="fa-IR"/>
              </w:rPr>
              <w:t>ی</w:t>
            </w:r>
            <w:r w:rsidRPr="001B3D21">
              <w:rPr>
                <w:sz w:val="22"/>
                <w:szCs w:val="22"/>
                <w:rtl/>
                <w:lang w:bidi="fa-IR"/>
              </w:rPr>
              <w:t xml:space="preserve"> ق</w:t>
            </w:r>
            <w:r w:rsidRPr="001B3D21">
              <w:rPr>
                <w:rFonts w:hint="cs"/>
                <w:sz w:val="22"/>
                <w:szCs w:val="22"/>
                <w:rtl/>
                <w:lang w:bidi="fa-IR"/>
              </w:rPr>
              <w:t>ی</w:t>
            </w:r>
            <w:r w:rsidRPr="001B3D21">
              <w:rPr>
                <w:rFonts w:hint="eastAsia"/>
                <w:sz w:val="22"/>
                <w:szCs w:val="22"/>
                <w:rtl/>
                <w:lang w:bidi="fa-IR"/>
              </w:rPr>
              <w:t>مت</w:t>
            </w:r>
          </w:p>
          <w:p w14:paraId="3CB0B411" w14:textId="77777777" w:rsidR="00583B93" w:rsidRPr="001B3D21" w:rsidRDefault="00583B93" w:rsidP="00DA692F">
            <w:pPr>
              <w:pStyle w:val="ListParagraph"/>
              <w:numPr>
                <w:ilvl w:val="0"/>
                <w:numId w:val="136"/>
              </w:numPr>
              <w:spacing w:line="192" w:lineRule="auto"/>
              <w:ind w:left="296" w:hanging="141"/>
              <w:jc w:val="left"/>
              <w:rPr>
                <w:sz w:val="22"/>
                <w:szCs w:val="22"/>
                <w:rtl/>
                <w:lang w:bidi="fa-IR"/>
              </w:rPr>
            </w:pPr>
            <w:r w:rsidRPr="001B3D21">
              <w:rPr>
                <w:sz w:val="22"/>
                <w:szCs w:val="22"/>
                <w:rtl/>
                <w:lang w:bidi="fa-IR"/>
              </w:rPr>
              <w:t>پا</w:t>
            </w:r>
            <w:r w:rsidRPr="001B3D21">
              <w:rPr>
                <w:rFonts w:hint="cs"/>
                <w:sz w:val="22"/>
                <w:szCs w:val="22"/>
                <w:rtl/>
                <w:lang w:bidi="fa-IR"/>
              </w:rPr>
              <w:t>ی</w:t>
            </w:r>
            <w:r w:rsidRPr="001B3D21">
              <w:rPr>
                <w:rFonts w:hint="eastAsia"/>
                <w:sz w:val="22"/>
                <w:szCs w:val="22"/>
                <w:rtl/>
                <w:lang w:bidi="fa-IR"/>
              </w:rPr>
              <w:t>دار</w:t>
            </w:r>
            <w:r w:rsidRPr="001B3D21">
              <w:rPr>
                <w:rFonts w:hint="cs"/>
                <w:sz w:val="22"/>
                <w:szCs w:val="22"/>
                <w:rtl/>
                <w:lang w:bidi="fa-IR"/>
              </w:rPr>
              <w:t>ی</w:t>
            </w:r>
            <w:r w:rsidRPr="001B3D21">
              <w:rPr>
                <w:sz w:val="22"/>
                <w:szCs w:val="22"/>
                <w:rtl/>
                <w:lang w:bidi="fa-IR"/>
              </w:rPr>
              <w:t xml:space="preserve"> </w:t>
            </w:r>
            <w:r w:rsidRPr="001B3D21">
              <w:rPr>
                <w:rFonts w:hint="cs"/>
                <w:sz w:val="22"/>
                <w:szCs w:val="22"/>
                <w:rtl/>
                <w:lang w:bidi="fa-IR"/>
              </w:rPr>
              <w:t>م</w:t>
            </w:r>
            <w:r w:rsidRPr="001B3D21">
              <w:rPr>
                <w:sz w:val="22"/>
                <w:szCs w:val="22"/>
                <w:rtl/>
                <w:lang w:bidi="fa-IR"/>
              </w:rPr>
              <w:t>حصول</w:t>
            </w:r>
          </w:p>
          <w:p w14:paraId="61F8C36B" w14:textId="77777777" w:rsidR="00583B93" w:rsidRPr="001B3D21" w:rsidRDefault="00583B93" w:rsidP="00DA692F">
            <w:pPr>
              <w:pStyle w:val="ListParagraph"/>
              <w:numPr>
                <w:ilvl w:val="0"/>
                <w:numId w:val="136"/>
              </w:numPr>
              <w:spacing w:line="192" w:lineRule="auto"/>
              <w:ind w:left="296" w:hanging="141"/>
              <w:jc w:val="left"/>
              <w:rPr>
                <w:sz w:val="22"/>
                <w:szCs w:val="22"/>
                <w:rtl/>
                <w:lang w:bidi="fa-IR"/>
              </w:rPr>
            </w:pPr>
            <w:r w:rsidRPr="001B3D21">
              <w:rPr>
                <w:rFonts w:hint="cs"/>
                <w:sz w:val="22"/>
                <w:szCs w:val="22"/>
                <w:rtl/>
                <w:lang w:bidi="fa-IR"/>
              </w:rPr>
              <w:t>پ</w:t>
            </w:r>
            <w:r w:rsidRPr="001B3D21">
              <w:rPr>
                <w:sz w:val="22"/>
                <w:szCs w:val="22"/>
                <w:rtl/>
                <w:lang w:bidi="fa-IR"/>
              </w:rPr>
              <w:t>اسخگو</w:t>
            </w:r>
            <w:r w:rsidRPr="001B3D21">
              <w:rPr>
                <w:rFonts w:hint="cs"/>
                <w:sz w:val="22"/>
                <w:szCs w:val="22"/>
                <w:rtl/>
                <w:lang w:bidi="fa-IR"/>
              </w:rPr>
              <w:t>یی</w:t>
            </w:r>
            <w:r w:rsidRPr="001B3D21">
              <w:rPr>
                <w:sz w:val="22"/>
                <w:szCs w:val="22"/>
                <w:rtl/>
                <w:lang w:bidi="fa-IR"/>
              </w:rPr>
              <w:t xml:space="preserve"> و</w:t>
            </w:r>
            <w:r w:rsidRPr="001B3D21">
              <w:rPr>
                <w:rFonts w:hint="cs"/>
                <w:sz w:val="22"/>
                <w:szCs w:val="22"/>
                <w:rtl/>
                <w:lang w:bidi="fa-IR"/>
              </w:rPr>
              <w:t xml:space="preserve"> </w:t>
            </w:r>
            <w:r w:rsidRPr="001B3D21">
              <w:rPr>
                <w:rFonts w:hint="eastAsia"/>
                <w:sz w:val="22"/>
                <w:szCs w:val="22"/>
                <w:rtl/>
                <w:lang w:bidi="fa-IR"/>
              </w:rPr>
              <w:t>خدمات</w:t>
            </w:r>
            <w:r w:rsidRPr="001B3D21">
              <w:rPr>
                <w:sz w:val="22"/>
                <w:szCs w:val="22"/>
                <w:rtl/>
                <w:lang w:bidi="fa-IR"/>
              </w:rPr>
              <w:t xml:space="preserve"> مشتر</w:t>
            </w:r>
            <w:r w:rsidRPr="001B3D21">
              <w:rPr>
                <w:rFonts w:hint="cs"/>
                <w:sz w:val="22"/>
                <w:szCs w:val="22"/>
                <w:rtl/>
                <w:lang w:bidi="fa-IR"/>
              </w:rPr>
              <w:t>ی</w:t>
            </w:r>
          </w:p>
          <w:p w14:paraId="1F6DD882" w14:textId="77777777" w:rsidR="00583B93" w:rsidRPr="001B3D21" w:rsidRDefault="00583B93" w:rsidP="00DA692F">
            <w:pPr>
              <w:pStyle w:val="ListParagraph"/>
              <w:numPr>
                <w:ilvl w:val="0"/>
                <w:numId w:val="136"/>
              </w:numPr>
              <w:spacing w:line="192" w:lineRule="auto"/>
              <w:ind w:left="296" w:hanging="141"/>
              <w:jc w:val="left"/>
              <w:rPr>
                <w:sz w:val="22"/>
                <w:szCs w:val="22"/>
                <w:rtl/>
                <w:lang w:bidi="fa-IR"/>
              </w:rPr>
            </w:pPr>
            <w:r w:rsidRPr="001B3D21">
              <w:rPr>
                <w:rFonts w:hint="cs"/>
                <w:sz w:val="22"/>
                <w:szCs w:val="22"/>
                <w:rtl/>
                <w:lang w:bidi="fa-IR"/>
              </w:rPr>
              <w:t>ن</w:t>
            </w:r>
            <w:r w:rsidRPr="001B3D21">
              <w:rPr>
                <w:sz w:val="22"/>
                <w:szCs w:val="22"/>
                <w:rtl/>
                <w:lang w:bidi="fa-IR"/>
              </w:rPr>
              <w:t>وآور</w:t>
            </w:r>
            <w:r w:rsidRPr="001B3D21">
              <w:rPr>
                <w:rFonts w:hint="cs"/>
                <w:sz w:val="22"/>
                <w:szCs w:val="22"/>
                <w:rtl/>
                <w:lang w:bidi="fa-IR"/>
              </w:rPr>
              <w:t>ی</w:t>
            </w:r>
          </w:p>
        </w:tc>
        <w:tc>
          <w:tcPr>
            <w:tcW w:w="611" w:type="pct"/>
            <w:shd w:val="clear" w:color="auto" w:fill="F5F4FA"/>
            <w:vAlign w:val="center"/>
          </w:tcPr>
          <w:p w14:paraId="5417B7A3" w14:textId="77777777" w:rsidR="00583B93" w:rsidRPr="001B3D21" w:rsidRDefault="00583B93" w:rsidP="00DA692F">
            <w:pPr>
              <w:pStyle w:val="ListParagraph"/>
              <w:numPr>
                <w:ilvl w:val="0"/>
                <w:numId w:val="133"/>
              </w:numPr>
              <w:spacing w:line="192" w:lineRule="auto"/>
              <w:ind w:left="142" w:hanging="142"/>
              <w:jc w:val="left"/>
              <w:rPr>
                <w:sz w:val="22"/>
                <w:szCs w:val="22"/>
                <w:rtl/>
                <w:lang w:bidi="fa-IR"/>
              </w:rPr>
            </w:pPr>
            <w:r w:rsidRPr="001B3D21">
              <w:rPr>
                <w:sz w:val="22"/>
                <w:szCs w:val="22"/>
                <w:rtl/>
                <w:lang w:bidi="fa-IR"/>
              </w:rPr>
              <w:t>ا</w:t>
            </w:r>
            <w:r w:rsidRPr="001B3D21">
              <w:rPr>
                <w:rFonts w:hint="cs"/>
                <w:sz w:val="22"/>
                <w:szCs w:val="22"/>
                <w:rtl/>
                <w:lang w:bidi="fa-IR"/>
              </w:rPr>
              <w:t>ی</w:t>
            </w:r>
            <w:r w:rsidRPr="001B3D21">
              <w:rPr>
                <w:rFonts w:hint="eastAsia"/>
                <w:sz w:val="22"/>
                <w:szCs w:val="22"/>
                <w:rtl/>
                <w:lang w:bidi="fa-IR"/>
              </w:rPr>
              <w:t>ن</w:t>
            </w:r>
            <w:r w:rsidRPr="001B3D21">
              <w:rPr>
                <w:sz w:val="22"/>
                <w:szCs w:val="22"/>
                <w:rtl/>
                <w:lang w:bidi="fa-IR"/>
              </w:rPr>
              <w:t xml:space="preserve"> احتمال وجود دارد که کمپ</w:t>
            </w:r>
            <w:r w:rsidRPr="001B3D21">
              <w:rPr>
                <w:rFonts w:hint="cs"/>
                <w:sz w:val="22"/>
                <w:szCs w:val="22"/>
                <w:rtl/>
                <w:lang w:bidi="fa-IR"/>
              </w:rPr>
              <w:t>ی</w:t>
            </w:r>
            <w:r w:rsidRPr="001B3D21">
              <w:rPr>
                <w:rFonts w:hint="eastAsia"/>
                <w:sz w:val="22"/>
                <w:szCs w:val="22"/>
                <w:rtl/>
                <w:lang w:bidi="fa-IR"/>
              </w:rPr>
              <w:t>ن</w:t>
            </w:r>
            <w:r w:rsidRPr="001B3D21">
              <w:rPr>
                <w:rFonts w:hint="eastAsia"/>
                <w:sz w:val="22"/>
                <w:szCs w:val="22"/>
                <w:lang w:bidi="fa-IR"/>
              </w:rPr>
              <w:t>‌</w:t>
            </w:r>
            <w:r w:rsidRPr="001B3D21">
              <w:rPr>
                <w:sz w:val="22"/>
                <w:szCs w:val="22"/>
                <w:rtl/>
                <w:lang w:bidi="fa-IR"/>
              </w:rPr>
              <w:t>ها</w:t>
            </w:r>
            <w:r w:rsidRPr="001B3D21">
              <w:rPr>
                <w:rFonts w:hint="cs"/>
                <w:sz w:val="22"/>
                <w:szCs w:val="22"/>
                <w:rtl/>
                <w:lang w:bidi="fa-IR"/>
              </w:rPr>
              <w:t>ی</w:t>
            </w:r>
            <w:r w:rsidRPr="001B3D21">
              <w:rPr>
                <w:sz w:val="22"/>
                <w:szCs w:val="22"/>
                <w:rtl/>
                <w:lang w:bidi="fa-IR"/>
              </w:rPr>
              <w:t xml:space="preserve"> مرتبط با سازمان</w:t>
            </w:r>
            <w:r w:rsidRPr="001B3D21">
              <w:rPr>
                <w:rFonts w:hint="cs"/>
                <w:sz w:val="22"/>
                <w:szCs w:val="22"/>
                <w:rtl/>
                <w:lang w:bidi="fa-IR"/>
              </w:rPr>
              <w:t>‌</w:t>
            </w:r>
            <w:r w:rsidRPr="001B3D21">
              <w:rPr>
                <w:sz w:val="22"/>
                <w:szCs w:val="22"/>
                <w:rtl/>
                <w:lang w:bidi="fa-IR"/>
              </w:rPr>
              <w:t>ها</w:t>
            </w:r>
            <w:r w:rsidRPr="001B3D21">
              <w:rPr>
                <w:rFonts w:hint="cs"/>
                <w:sz w:val="22"/>
                <w:szCs w:val="22"/>
                <w:rtl/>
                <w:lang w:bidi="fa-IR"/>
              </w:rPr>
              <w:t>ی</w:t>
            </w:r>
            <w:r w:rsidRPr="001B3D21">
              <w:rPr>
                <w:sz w:val="22"/>
                <w:szCs w:val="22"/>
                <w:rtl/>
                <w:lang w:bidi="fa-IR"/>
              </w:rPr>
              <w:t xml:space="preserve"> </w:t>
            </w:r>
            <w:r w:rsidRPr="001B3D21">
              <w:rPr>
                <w:rFonts w:hint="cs"/>
                <w:sz w:val="22"/>
                <w:szCs w:val="22"/>
                <w:rtl/>
                <w:lang w:bidi="fa-IR"/>
              </w:rPr>
              <w:t>مردم نهاد</w:t>
            </w:r>
            <w:r w:rsidRPr="001B3D21">
              <w:rPr>
                <w:sz w:val="22"/>
                <w:szCs w:val="22"/>
                <w:rtl/>
                <w:lang w:bidi="fa-IR"/>
              </w:rPr>
              <w:t xml:space="preserve"> </w:t>
            </w:r>
            <w:r w:rsidRPr="001B3D21">
              <w:rPr>
                <w:rFonts w:hint="cs"/>
                <w:sz w:val="22"/>
                <w:szCs w:val="22"/>
                <w:rtl/>
                <w:lang w:bidi="fa-IR"/>
              </w:rPr>
              <w:t>در ارتباط</w:t>
            </w:r>
            <w:r w:rsidRPr="001B3D21">
              <w:rPr>
                <w:sz w:val="22"/>
                <w:szCs w:val="22"/>
                <w:rtl/>
                <w:lang w:bidi="fa-IR"/>
              </w:rPr>
              <w:t xml:space="preserve"> با عملکرد </w:t>
            </w:r>
            <w:r w:rsidRPr="001B3D21">
              <w:rPr>
                <w:rFonts w:hint="cs"/>
                <w:sz w:val="22"/>
                <w:szCs w:val="22"/>
                <w:rtl/>
                <w:lang w:bidi="fa-IR"/>
              </w:rPr>
              <w:t>محیط، اجتماع و حکمرانی</w:t>
            </w:r>
            <w:r w:rsidRPr="001B3D21">
              <w:rPr>
                <w:sz w:val="22"/>
                <w:szCs w:val="22"/>
                <w:rtl/>
                <w:lang w:bidi="fa-IR"/>
              </w:rPr>
              <w:t>، شناخت برند را به عنوان محصول</w:t>
            </w:r>
            <w:r w:rsidRPr="001B3D21">
              <w:rPr>
                <w:rFonts w:hint="cs"/>
                <w:sz w:val="22"/>
                <w:szCs w:val="22"/>
                <w:rtl/>
                <w:lang w:bidi="fa-IR"/>
              </w:rPr>
              <w:t>ی</w:t>
            </w:r>
            <w:r w:rsidRPr="001B3D21">
              <w:rPr>
                <w:sz w:val="22"/>
                <w:szCs w:val="22"/>
                <w:rtl/>
                <w:lang w:bidi="fa-IR"/>
              </w:rPr>
              <w:t xml:space="preserve"> با عملکرد پا</w:t>
            </w:r>
            <w:r w:rsidRPr="001B3D21">
              <w:rPr>
                <w:rFonts w:hint="cs"/>
                <w:sz w:val="22"/>
                <w:szCs w:val="22"/>
                <w:rtl/>
                <w:lang w:bidi="fa-IR"/>
              </w:rPr>
              <w:t>ی</w:t>
            </w:r>
            <w:r w:rsidRPr="001B3D21">
              <w:rPr>
                <w:rFonts w:hint="eastAsia"/>
                <w:sz w:val="22"/>
                <w:szCs w:val="22"/>
                <w:rtl/>
                <w:lang w:bidi="fa-IR"/>
              </w:rPr>
              <w:t>دار</w:t>
            </w:r>
            <w:r w:rsidRPr="001B3D21">
              <w:rPr>
                <w:rFonts w:hint="cs"/>
                <w:sz w:val="22"/>
                <w:szCs w:val="22"/>
                <w:rtl/>
                <w:lang w:bidi="fa-IR"/>
              </w:rPr>
              <w:t>ی</w:t>
            </w:r>
            <w:r w:rsidRPr="001B3D21">
              <w:rPr>
                <w:sz w:val="22"/>
                <w:szCs w:val="22"/>
                <w:rtl/>
                <w:lang w:bidi="fa-IR"/>
              </w:rPr>
              <w:t xml:space="preserve"> قو</w:t>
            </w:r>
            <w:r w:rsidRPr="001B3D21">
              <w:rPr>
                <w:rFonts w:hint="cs"/>
                <w:sz w:val="22"/>
                <w:szCs w:val="22"/>
                <w:rtl/>
                <w:lang w:bidi="fa-IR"/>
              </w:rPr>
              <w:t>ی</w:t>
            </w:r>
            <w:r w:rsidRPr="001B3D21">
              <w:rPr>
                <w:sz w:val="22"/>
                <w:szCs w:val="22"/>
                <w:rtl/>
                <w:lang w:bidi="fa-IR"/>
              </w:rPr>
              <w:t xml:space="preserve"> </w:t>
            </w:r>
            <w:r w:rsidRPr="001B3D21">
              <w:rPr>
                <w:rFonts w:hint="cs"/>
                <w:sz w:val="22"/>
                <w:szCs w:val="22"/>
                <w:rtl/>
                <w:lang w:bidi="fa-IR"/>
              </w:rPr>
              <w:t>خراب نمایند</w:t>
            </w:r>
            <w:r w:rsidRPr="001B3D21">
              <w:rPr>
                <w:sz w:val="22"/>
                <w:szCs w:val="22"/>
                <w:rtl/>
                <w:lang w:bidi="fa-IR"/>
              </w:rPr>
              <w:t>.</w:t>
            </w:r>
          </w:p>
        </w:tc>
        <w:tc>
          <w:tcPr>
            <w:tcW w:w="678" w:type="pct"/>
            <w:shd w:val="clear" w:color="auto" w:fill="F5F4FA"/>
            <w:vAlign w:val="center"/>
          </w:tcPr>
          <w:p w14:paraId="2CECBBD6"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 xml:space="preserve">شدت: کاهش </w:t>
            </w:r>
            <w:r w:rsidRPr="001B3D21">
              <w:rPr>
                <w:rFonts w:hint="cs"/>
                <w:sz w:val="22"/>
                <w:szCs w:val="22"/>
                <w:rtl/>
              </w:rPr>
              <w:t>ارزش</w:t>
            </w:r>
            <w:r w:rsidRPr="001B3D21">
              <w:rPr>
                <w:sz w:val="22"/>
                <w:szCs w:val="22"/>
                <w:rtl/>
              </w:rPr>
              <w:t xml:space="preserve"> بازار به م</w:t>
            </w:r>
            <w:r w:rsidRPr="001B3D21">
              <w:rPr>
                <w:rFonts w:hint="cs"/>
                <w:sz w:val="22"/>
                <w:szCs w:val="22"/>
                <w:rtl/>
              </w:rPr>
              <w:t>ی</w:t>
            </w:r>
            <w:r w:rsidRPr="001B3D21">
              <w:rPr>
                <w:rFonts w:hint="eastAsia"/>
                <w:sz w:val="22"/>
                <w:szCs w:val="22"/>
                <w:rtl/>
              </w:rPr>
              <w:t>زان</w:t>
            </w:r>
            <w:r w:rsidRPr="001B3D21">
              <w:rPr>
                <w:sz w:val="22"/>
                <w:szCs w:val="22"/>
                <w:rtl/>
              </w:rPr>
              <w:t xml:space="preserve"> 32 درصد </w:t>
            </w:r>
            <w:r w:rsidRPr="001B3D21">
              <w:rPr>
                <w:rFonts w:hint="cs"/>
                <w:sz w:val="22"/>
                <w:szCs w:val="22"/>
                <w:rtl/>
              </w:rPr>
              <w:t>ی</w:t>
            </w:r>
            <w:r w:rsidRPr="001B3D21">
              <w:rPr>
                <w:rFonts w:hint="eastAsia"/>
                <w:sz w:val="22"/>
                <w:szCs w:val="22"/>
                <w:rtl/>
              </w:rPr>
              <w:t>ا</w:t>
            </w:r>
            <w:r w:rsidRPr="001B3D21">
              <w:rPr>
                <w:sz w:val="22"/>
                <w:szCs w:val="22"/>
                <w:rtl/>
              </w:rPr>
              <w:t xml:space="preserve"> 760 م</w:t>
            </w:r>
            <w:r w:rsidRPr="001B3D21">
              <w:rPr>
                <w:rFonts w:hint="cs"/>
                <w:sz w:val="22"/>
                <w:szCs w:val="22"/>
                <w:rtl/>
              </w:rPr>
              <w:t>ی</w:t>
            </w:r>
            <w:r w:rsidRPr="001B3D21">
              <w:rPr>
                <w:rFonts w:hint="eastAsia"/>
                <w:sz w:val="22"/>
                <w:szCs w:val="22"/>
                <w:rtl/>
              </w:rPr>
              <w:t>ل</w:t>
            </w:r>
            <w:r w:rsidRPr="001B3D21">
              <w:rPr>
                <w:rFonts w:hint="cs"/>
                <w:sz w:val="22"/>
                <w:szCs w:val="22"/>
                <w:rtl/>
              </w:rPr>
              <w:t>ی</w:t>
            </w:r>
            <w:r w:rsidRPr="001B3D21">
              <w:rPr>
                <w:rFonts w:hint="eastAsia"/>
                <w:sz w:val="22"/>
                <w:szCs w:val="22"/>
                <w:rtl/>
              </w:rPr>
              <w:t>ون</w:t>
            </w:r>
            <w:r w:rsidRPr="001B3D21">
              <w:rPr>
                <w:sz w:val="22"/>
                <w:szCs w:val="22"/>
                <w:rtl/>
              </w:rPr>
              <w:t xml:space="preserve"> دلار</w:t>
            </w:r>
          </w:p>
        </w:tc>
        <w:tc>
          <w:tcPr>
            <w:tcW w:w="817" w:type="pct"/>
            <w:shd w:val="clear" w:color="auto" w:fill="F5F4FA"/>
            <w:vAlign w:val="center"/>
          </w:tcPr>
          <w:p w14:paraId="10EECF7F"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فرآ</w:t>
            </w:r>
            <w:r w:rsidRPr="001B3D21">
              <w:rPr>
                <w:rFonts w:hint="cs"/>
                <w:sz w:val="22"/>
                <w:szCs w:val="22"/>
                <w:rtl/>
              </w:rPr>
              <w:t>ی</w:t>
            </w:r>
            <w:r w:rsidRPr="001B3D21">
              <w:rPr>
                <w:rFonts w:hint="eastAsia"/>
                <w:sz w:val="22"/>
                <w:szCs w:val="22"/>
                <w:rtl/>
              </w:rPr>
              <w:t>ند</w:t>
            </w:r>
            <w:r w:rsidRPr="001B3D21">
              <w:rPr>
                <w:sz w:val="22"/>
                <w:szCs w:val="22"/>
                <w:rtl/>
              </w:rPr>
              <w:t xml:space="preserve"> شکا</w:t>
            </w:r>
            <w:r w:rsidRPr="001B3D21">
              <w:rPr>
                <w:rFonts w:hint="cs"/>
                <w:sz w:val="22"/>
                <w:szCs w:val="22"/>
                <w:rtl/>
              </w:rPr>
              <w:t>ی</w:t>
            </w:r>
            <w:r w:rsidRPr="001B3D21">
              <w:rPr>
                <w:rFonts w:hint="eastAsia"/>
                <w:sz w:val="22"/>
                <w:szCs w:val="22"/>
                <w:rtl/>
              </w:rPr>
              <w:t>ت</w:t>
            </w:r>
            <w:r w:rsidRPr="001B3D21">
              <w:rPr>
                <w:sz w:val="22"/>
                <w:szCs w:val="22"/>
                <w:rtl/>
              </w:rPr>
              <w:t xml:space="preserve"> ا</w:t>
            </w:r>
            <w:r w:rsidRPr="001B3D21">
              <w:rPr>
                <w:rFonts w:hint="cs"/>
                <w:sz w:val="22"/>
                <w:szCs w:val="22"/>
                <w:rtl/>
              </w:rPr>
              <w:t>ی</w:t>
            </w:r>
            <w:r w:rsidRPr="001B3D21">
              <w:rPr>
                <w:rFonts w:hint="eastAsia"/>
                <w:sz w:val="22"/>
                <w:szCs w:val="22"/>
                <w:rtl/>
              </w:rPr>
              <w:t>جاد</w:t>
            </w:r>
            <w:r w:rsidRPr="001B3D21">
              <w:rPr>
                <w:sz w:val="22"/>
                <w:szCs w:val="22"/>
                <w:rtl/>
              </w:rPr>
              <w:t xml:space="preserve"> </w:t>
            </w:r>
            <w:r w:rsidRPr="001B3D21">
              <w:rPr>
                <w:rFonts w:hint="cs"/>
                <w:sz w:val="22"/>
                <w:szCs w:val="22"/>
                <w:rtl/>
              </w:rPr>
              <w:t>نمایید</w:t>
            </w:r>
            <w:r w:rsidRPr="001B3D21">
              <w:rPr>
                <w:sz w:val="22"/>
                <w:szCs w:val="22"/>
                <w:rtl/>
              </w:rPr>
              <w:t xml:space="preserve"> تا امکان گزارش و رس</w:t>
            </w:r>
            <w:r w:rsidRPr="001B3D21">
              <w:rPr>
                <w:rFonts w:hint="cs"/>
                <w:sz w:val="22"/>
                <w:szCs w:val="22"/>
                <w:rtl/>
              </w:rPr>
              <w:t>ی</w:t>
            </w:r>
            <w:r w:rsidRPr="001B3D21">
              <w:rPr>
                <w:rFonts w:hint="eastAsia"/>
                <w:sz w:val="22"/>
                <w:szCs w:val="22"/>
                <w:rtl/>
              </w:rPr>
              <w:t>دگ</w:t>
            </w:r>
            <w:r w:rsidRPr="001B3D21">
              <w:rPr>
                <w:rFonts w:hint="cs"/>
                <w:sz w:val="22"/>
                <w:szCs w:val="22"/>
                <w:rtl/>
              </w:rPr>
              <w:t>ی</w:t>
            </w:r>
            <w:r w:rsidRPr="001B3D21">
              <w:rPr>
                <w:sz w:val="22"/>
                <w:szCs w:val="22"/>
                <w:rtl/>
              </w:rPr>
              <w:t xml:space="preserve"> به تخلفات آ</w:t>
            </w:r>
            <w:r w:rsidRPr="001B3D21">
              <w:rPr>
                <w:rFonts w:hint="cs"/>
                <w:sz w:val="22"/>
                <w:szCs w:val="22"/>
                <w:rtl/>
              </w:rPr>
              <w:t>یی</w:t>
            </w:r>
            <w:r w:rsidRPr="001B3D21">
              <w:rPr>
                <w:rFonts w:hint="eastAsia"/>
                <w:sz w:val="22"/>
                <w:szCs w:val="22"/>
                <w:rtl/>
              </w:rPr>
              <w:t>ن</w:t>
            </w:r>
            <w:r w:rsidRPr="001B3D21">
              <w:rPr>
                <w:sz w:val="22"/>
                <w:szCs w:val="22"/>
                <w:rtl/>
              </w:rPr>
              <w:t xml:space="preserve"> نامه رفتار تام</w:t>
            </w:r>
            <w:r w:rsidRPr="001B3D21">
              <w:rPr>
                <w:rFonts w:hint="cs"/>
                <w:sz w:val="22"/>
                <w:szCs w:val="22"/>
                <w:rtl/>
              </w:rPr>
              <w:t>ی</w:t>
            </w:r>
            <w:r w:rsidRPr="001B3D21">
              <w:rPr>
                <w:rFonts w:hint="eastAsia"/>
                <w:sz w:val="22"/>
                <w:szCs w:val="22"/>
                <w:rtl/>
              </w:rPr>
              <w:t>ن</w:t>
            </w:r>
            <w:r w:rsidRPr="001B3D21">
              <w:rPr>
                <w:sz w:val="22"/>
                <w:szCs w:val="22"/>
                <w:rtl/>
              </w:rPr>
              <w:t xml:space="preserve"> کننده (</w:t>
            </w:r>
            <w:r w:rsidRPr="001B3D21">
              <w:rPr>
                <w:rFonts w:hint="cs"/>
                <w:sz w:val="22"/>
                <w:szCs w:val="22"/>
                <w:rtl/>
              </w:rPr>
              <w:t xml:space="preserve">مانند </w:t>
            </w:r>
            <w:r w:rsidRPr="001B3D21">
              <w:rPr>
                <w:sz w:val="22"/>
                <w:szCs w:val="22"/>
                <w:rtl/>
              </w:rPr>
              <w:t>حقوق بشر، مح</w:t>
            </w:r>
            <w:r w:rsidRPr="001B3D21">
              <w:rPr>
                <w:rFonts w:hint="cs"/>
                <w:sz w:val="22"/>
                <w:szCs w:val="22"/>
                <w:rtl/>
              </w:rPr>
              <w:t>ی</w:t>
            </w:r>
            <w:r w:rsidRPr="001B3D21">
              <w:rPr>
                <w:rFonts w:hint="eastAsia"/>
                <w:sz w:val="22"/>
                <w:szCs w:val="22"/>
                <w:rtl/>
              </w:rPr>
              <w:t>ط</w:t>
            </w:r>
            <w:r w:rsidRPr="001B3D21">
              <w:rPr>
                <w:sz w:val="22"/>
                <w:szCs w:val="22"/>
                <w:rtl/>
              </w:rPr>
              <w:t xml:space="preserve"> ز</w:t>
            </w:r>
            <w:r w:rsidRPr="001B3D21">
              <w:rPr>
                <w:rFonts w:hint="cs"/>
                <w:sz w:val="22"/>
                <w:szCs w:val="22"/>
                <w:rtl/>
              </w:rPr>
              <w:t>ی</w:t>
            </w:r>
            <w:r w:rsidRPr="001B3D21">
              <w:rPr>
                <w:rFonts w:hint="eastAsia"/>
                <w:sz w:val="22"/>
                <w:szCs w:val="22"/>
                <w:rtl/>
              </w:rPr>
              <w:t>ست،</w:t>
            </w:r>
            <w:r w:rsidRPr="001B3D21">
              <w:rPr>
                <w:sz w:val="22"/>
                <w:szCs w:val="22"/>
                <w:rtl/>
              </w:rPr>
              <w:t xml:space="preserve"> ا</w:t>
            </w:r>
            <w:r w:rsidRPr="001B3D21">
              <w:rPr>
                <w:rFonts w:hint="cs"/>
                <w:sz w:val="22"/>
                <w:szCs w:val="22"/>
                <w:rtl/>
              </w:rPr>
              <w:t>ی</w:t>
            </w:r>
            <w:r w:rsidRPr="001B3D21">
              <w:rPr>
                <w:rFonts w:hint="eastAsia"/>
                <w:sz w:val="22"/>
                <w:szCs w:val="22"/>
                <w:rtl/>
              </w:rPr>
              <w:t>من</w:t>
            </w:r>
            <w:r w:rsidRPr="001B3D21">
              <w:rPr>
                <w:rFonts w:hint="cs"/>
                <w:sz w:val="22"/>
                <w:szCs w:val="22"/>
                <w:rtl/>
              </w:rPr>
              <w:t>ی</w:t>
            </w:r>
            <w:r w:rsidRPr="001B3D21">
              <w:rPr>
                <w:sz w:val="22"/>
                <w:szCs w:val="22"/>
                <w:rtl/>
              </w:rPr>
              <w:t xml:space="preserve">) فراهم </w:t>
            </w:r>
            <w:r w:rsidRPr="001B3D21">
              <w:rPr>
                <w:rFonts w:hint="cs"/>
                <w:sz w:val="22"/>
                <w:szCs w:val="22"/>
                <w:rtl/>
              </w:rPr>
              <w:t>شود</w:t>
            </w:r>
            <w:r w:rsidRPr="001B3D21">
              <w:rPr>
                <w:sz w:val="22"/>
                <w:szCs w:val="22"/>
                <w:rtl/>
              </w:rPr>
              <w:t>.</w:t>
            </w:r>
          </w:p>
        </w:tc>
        <w:tc>
          <w:tcPr>
            <w:tcW w:w="815" w:type="pct"/>
            <w:shd w:val="clear" w:color="auto" w:fill="F5F4FA"/>
            <w:vAlign w:val="center"/>
          </w:tcPr>
          <w:p w14:paraId="349AEAF1"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شاخص: تعداد و اندازه درخواست</w:t>
            </w:r>
            <w:r w:rsidRPr="001B3D21">
              <w:rPr>
                <w:rFonts w:hint="cs"/>
                <w:sz w:val="22"/>
                <w:szCs w:val="22"/>
                <w:rtl/>
              </w:rPr>
              <w:t>‌</w:t>
            </w:r>
            <w:r w:rsidRPr="001B3D21">
              <w:rPr>
                <w:sz w:val="22"/>
                <w:szCs w:val="22"/>
                <w:rtl/>
              </w:rPr>
              <w:t>ها و کمپ</w:t>
            </w:r>
            <w:r w:rsidRPr="001B3D21">
              <w:rPr>
                <w:rFonts w:hint="cs"/>
                <w:sz w:val="22"/>
                <w:szCs w:val="22"/>
                <w:rtl/>
              </w:rPr>
              <w:t>ی</w:t>
            </w:r>
            <w:r w:rsidRPr="001B3D21">
              <w:rPr>
                <w:rFonts w:hint="eastAsia"/>
                <w:sz w:val="22"/>
                <w:szCs w:val="22"/>
                <w:rtl/>
              </w:rPr>
              <w:t>ن</w:t>
            </w:r>
            <w:r w:rsidRPr="001B3D21">
              <w:rPr>
                <w:rFonts w:hint="eastAsia"/>
                <w:sz w:val="22"/>
                <w:szCs w:val="22"/>
              </w:rPr>
              <w:t>‌</w:t>
            </w:r>
            <w:r w:rsidRPr="001B3D21">
              <w:rPr>
                <w:sz w:val="22"/>
                <w:szCs w:val="22"/>
                <w:rtl/>
              </w:rPr>
              <w:t>ها</w:t>
            </w:r>
            <w:r w:rsidRPr="001B3D21">
              <w:rPr>
                <w:rFonts w:hint="cs"/>
                <w:sz w:val="22"/>
                <w:szCs w:val="22"/>
                <w:rtl/>
              </w:rPr>
              <w:t>ی</w:t>
            </w:r>
            <w:r w:rsidRPr="001B3D21">
              <w:rPr>
                <w:sz w:val="22"/>
                <w:szCs w:val="22"/>
                <w:rtl/>
              </w:rPr>
              <w:t xml:space="preserve"> </w:t>
            </w:r>
            <w:r w:rsidRPr="001B3D21">
              <w:rPr>
                <w:rFonts w:hint="cs"/>
                <w:sz w:val="22"/>
                <w:szCs w:val="22"/>
                <w:rtl/>
              </w:rPr>
              <w:t xml:space="preserve">سازمان‌های مردم نهاد </w:t>
            </w:r>
            <w:r w:rsidRPr="001B3D21">
              <w:rPr>
                <w:sz w:val="22"/>
                <w:szCs w:val="22"/>
                <w:rtl/>
              </w:rPr>
              <w:t>عل</w:t>
            </w:r>
            <w:r w:rsidRPr="001B3D21">
              <w:rPr>
                <w:rFonts w:hint="cs"/>
                <w:sz w:val="22"/>
                <w:szCs w:val="22"/>
                <w:rtl/>
              </w:rPr>
              <w:t>ی</w:t>
            </w:r>
            <w:r w:rsidRPr="001B3D21">
              <w:rPr>
                <w:rFonts w:hint="eastAsia"/>
                <w:sz w:val="22"/>
                <w:szCs w:val="22"/>
                <w:rtl/>
              </w:rPr>
              <w:t>ه</w:t>
            </w:r>
            <w:r w:rsidRPr="001B3D21">
              <w:rPr>
                <w:sz w:val="22"/>
                <w:szCs w:val="22"/>
                <w:rtl/>
              </w:rPr>
              <w:t xml:space="preserve"> شرکت</w:t>
            </w:r>
          </w:p>
          <w:p w14:paraId="3633F50B"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آستانه: دو کمپ</w:t>
            </w:r>
            <w:r w:rsidRPr="001B3D21">
              <w:rPr>
                <w:rFonts w:hint="cs"/>
                <w:sz w:val="22"/>
                <w:szCs w:val="22"/>
                <w:rtl/>
              </w:rPr>
              <w:t>ی</w:t>
            </w:r>
            <w:r w:rsidRPr="001B3D21">
              <w:rPr>
                <w:rFonts w:hint="eastAsia"/>
                <w:sz w:val="22"/>
                <w:szCs w:val="22"/>
                <w:rtl/>
              </w:rPr>
              <w:t>ن</w:t>
            </w:r>
            <w:r w:rsidRPr="001B3D21">
              <w:rPr>
                <w:sz w:val="22"/>
                <w:szCs w:val="22"/>
                <w:rtl/>
              </w:rPr>
              <w:t xml:space="preserve"> بزرگ و/</w:t>
            </w:r>
            <w:r w:rsidRPr="001B3D21">
              <w:rPr>
                <w:rFonts w:hint="cs"/>
                <w:sz w:val="22"/>
                <w:szCs w:val="22"/>
                <w:rtl/>
              </w:rPr>
              <w:t>ی</w:t>
            </w:r>
            <w:r w:rsidRPr="001B3D21">
              <w:rPr>
                <w:rFonts w:hint="eastAsia"/>
                <w:sz w:val="22"/>
                <w:szCs w:val="22"/>
                <w:rtl/>
              </w:rPr>
              <w:t>ا</w:t>
            </w:r>
            <w:r w:rsidRPr="001B3D21">
              <w:rPr>
                <w:sz w:val="22"/>
                <w:szCs w:val="22"/>
                <w:rtl/>
              </w:rPr>
              <w:t xml:space="preserve"> ب</w:t>
            </w:r>
            <w:r w:rsidRPr="001B3D21">
              <w:rPr>
                <w:rFonts w:hint="cs"/>
                <w:sz w:val="22"/>
                <w:szCs w:val="22"/>
                <w:rtl/>
              </w:rPr>
              <w:t>ی</w:t>
            </w:r>
            <w:r w:rsidRPr="001B3D21">
              <w:rPr>
                <w:rFonts w:hint="eastAsia"/>
                <w:sz w:val="22"/>
                <w:szCs w:val="22"/>
                <w:rtl/>
              </w:rPr>
              <w:t>ش</w:t>
            </w:r>
            <w:r w:rsidRPr="001B3D21">
              <w:rPr>
                <w:sz w:val="22"/>
                <w:szCs w:val="22"/>
                <w:rtl/>
              </w:rPr>
              <w:t xml:space="preserve"> از 10 درصد کاهش درآمد</w:t>
            </w:r>
          </w:p>
          <w:p w14:paraId="024C8A81"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تصم</w:t>
            </w:r>
            <w:r w:rsidRPr="001B3D21">
              <w:rPr>
                <w:rFonts w:hint="cs"/>
                <w:sz w:val="22"/>
                <w:szCs w:val="22"/>
                <w:rtl/>
              </w:rPr>
              <w:t>ی</w:t>
            </w:r>
            <w:r w:rsidRPr="001B3D21">
              <w:rPr>
                <w:rFonts w:hint="eastAsia"/>
                <w:sz w:val="22"/>
                <w:szCs w:val="22"/>
                <w:rtl/>
              </w:rPr>
              <w:t>م</w:t>
            </w:r>
            <w:r w:rsidRPr="001B3D21">
              <w:rPr>
                <w:sz w:val="22"/>
                <w:szCs w:val="22"/>
                <w:rtl/>
              </w:rPr>
              <w:t>:</w:t>
            </w:r>
          </w:p>
          <w:p w14:paraId="4D6A32BB" w14:textId="77777777" w:rsidR="00583B93" w:rsidRPr="001B3D21" w:rsidRDefault="00583B93" w:rsidP="00DA692F">
            <w:pPr>
              <w:pStyle w:val="ListParagraph"/>
              <w:numPr>
                <w:ilvl w:val="0"/>
                <w:numId w:val="137"/>
              </w:numPr>
              <w:spacing w:line="192" w:lineRule="auto"/>
              <w:ind w:left="252" w:hanging="184"/>
              <w:jc w:val="left"/>
              <w:rPr>
                <w:sz w:val="22"/>
                <w:szCs w:val="22"/>
              </w:rPr>
            </w:pPr>
            <w:r w:rsidRPr="001B3D21">
              <w:rPr>
                <w:sz w:val="22"/>
                <w:szCs w:val="22"/>
                <w:rtl/>
              </w:rPr>
              <w:t>ارز</w:t>
            </w:r>
            <w:r w:rsidRPr="001B3D21">
              <w:rPr>
                <w:rFonts w:hint="cs"/>
                <w:sz w:val="22"/>
                <w:szCs w:val="22"/>
                <w:rtl/>
              </w:rPr>
              <w:t>ی</w:t>
            </w:r>
            <w:r w:rsidRPr="001B3D21">
              <w:rPr>
                <w:rFonts w:hint="eastAsia"/>
                <w:sz w:val="22"/>
                <w:szCs w:val="22"/>
                <w:rtl/>
              </w:rPr>
              <w:t>اب</w:t>
            </w:r>
            <w:r w:rsidRPr="001B3D21">
              <w:rPr>
                <w:rFonts w:hint="cs"/>
                <w:sz w:val="22"/>
                <w:szCs w:val="22"/>
                <w:rtl/>
              </w:rPr>
              <w:t>ی</w:t>
            </w:r>
            <w:r w:rsidRPr="001B3D21">
              <w:rPr>
                <w:sz w:val="22"/>
                <w:szCs w:val="22"/>
                <w:rtl/>
              </w:rPr>
              <w:t xml:space="preserve"> مجدد </w:t>
            </w:r>
            <w:r w:rsidRPr="001B3D21">
              <w:rPr>
                <w:rFonts w:hint="cs"/>
                <w:sz w:val="22"/>
                <w:szCs w:val="22"/>
                <w:rtl/>
              </w:rPr>
              <w:t xml:space="preserve">کفایت، پاسخ و </w:t>
            </w:r>
            <w:r w:rsidRPr="001B3D21">
              <w:rPr>
                <w:sz w:val="22"/>
                <w:szCs w:val="22"/>
                <w:rtl/>
              </w:rPr>
              <w:t>ر</w:t>
            </w:r>
            <w:r w:rsidRPr="001B3D21">
              <w:rPr>
                <w:rFonts w:hint="cs"/>
                <w:sz w:val="22"/>
                <w:szCs w:val="22"/>
                <w:rtl/>
              </w:rPr>
              <w:t>ی</w:t>
            </w:r>
            <w:r w:rsidRPr="001B3D21">
              <w:rPr>
                <w:rFonts w:hint="eastAsia"/>
                <w:sz w:val="22"/>
                <w:szCs w:val="22"/>
                <w:rtl/>
              </w:rPr>
              <w:t>سک</w:t>
            </w:r>
          </w:p>
          <w:p w14:paraId="7E290ECB" w14:textId="77777777" w:rsidR="00583B93" w:rsidRPr="001B3D21" w:rsidRDefault="00583B93" w:rsidP="00DA692F">
            <w:pPr>
              <w:pStyle w:val="ListParagraph"/>
              <w:numPr>
                <w:ilvl w:val="0"/>
                <w:numId w:val="137"/>
              </w:numPr>
              <w:spacing w:line="192" w:lineRule="auto"/>
              <w:ind w:left="252" w:hanging="184"/>
              <w:jc w:val="left"/>
              <w:rPr>
                <w:sz w:val="22"/>
                <w:szCs w:val="22"/>
                <w:rtl/>
              </w:rPr>
            </w:pPr>
            <w:r w:rsidRPr="001B3D21">
              <w:rPr>
                <w:rFonts w:hint="cs"/>
                <w:sz w:val="22"/>
                <w:szCs w:val="22"/>
                <w:rtl/>
              </w:rPr>
              <w:t>ی</w:t>
            </w:r>
            <w:r w:rsidRPr="001B3D21">
              <w:rPr>
                <w:rFonts w:hint="eastAsia"/>
                <w:sz w:val="22"/>
                <w:szCs w:val="22"/>
                <w:rtl/>
              </w:rPr>
              <w:t>ک</w:t>
            </w:r>
            <w:r w:rsidRPr="001B3D21">
              <w:rPr>
                <w:sz w:val="22"/>
                <w:szCs w:val="22"/>
                <w:rtl/>
              </w:rPr>
              <w:t xml:space="preserve"> جلسه حل مشکل هدفمند با </w:t>
            </w:r>
            <w:r w:rsidRPr="001B3D21">
              <w:rPr>
                <w:rFonts w:hint="cs"/>
                <w:sz w:val="22"/>
                <w:szCs w:val="22"/>
                <w:rtl/>
              </w:rPr>
              <w:t>سازمان</w:t>
            </w:r>
            <w:r w:rsidRPr="001B3D21">
              <w:rPr>
                <w:sz w:val="22"/>
                <w:szCs w:val="22"/>
              </w:rPr>
              <w:t>‎</w:t>
            </w:r>
            <w:r w:rsidRPr="001B3D21">
              <w:rPr>
                <w:rFonts w:hint="cs"/>
                <w:sz w:val="22"/>
                <w:szCs w:val="22"/>
                <w:rtl/>
              </w:rPr>
              <w:t xml:space="preserve">های مردم نهاد </w:t>
            </w:r>
            <w:r w:rsidRPr="001B3D21">
              <w:rPr>
                <w:sz w:val="22"/>
                <w:szCs w:val="22"/>
                <w:rtl/>
              </w:rPr>
              <w:t>تشک</w:t>
            </w:r>
            <w:r w:rsidRPr="001B3D21">
              <w:rPr>
                <w:rFonts w:hint="cs"/>
                <w:sz w:val="22"/>
                <w:szCs w:val="22"/>
                <w:rtl/>
              </w:rPr>
              <w:t>ی</w:t>
            </w:r>
            <w:r w:rsidRPr="001B3D21">
              <w:rPr>
                <w:rFonts w:hint="eastAsia"/>
                <w:sz w:val="22"/>
                <w:szCs w:val="22"/>
                <w:rtl/>
              </w:rPr>
              <w:t>ل</w:t>
            </w:r>
            <w:r w:rsidRPr="001B3D21">
              <w:rPr>
                <w:sz w:val="22"/>
                <w:szCs w:val="22"/>
                <w:rtl/>
              </w:rPr>
              <w:t xml:space="preserve"> ده</w:t>
            </w:r>
            <w:r w:rsidRPr="001B3D21">
              <w:rPr>
                <w:rFonts w:hint="cs"/>
                <w:sz w:val="22"/>
                <w:szCs w:val="22"/>
                <w:rtl/>
              </w:rPr>
              <w:t>ی</w:t>
            </w:r>
            <w:r w:rsidRPr="001B3D21">
              <w:rPr>
                <w:rFonts w:hint="eastAsia"/>
                <w:sz w:val="22"/>
                <w:szCs w:val="22"/>
                <w:rtl/>
              </w:rPr>
              <w:t>د</w:t>
            </w:r>
          </w:p>
        </w:tc>
        <w:tc>
          <w:tcPr>
            <w:tcW w:w="1017" w:type="pct"/>
            <w:shd w:val="clear" w:color="auto" w:fill="F5F4FA"/>
            <w:vAlign w:val="center"/>
          </w:tcPr>
          <w:p w14:paraId="082970F2"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rFonts w:hint="cs"/>
                <w:sz w:val="22"/>
                <w:szCs w:val="22"/>
                <w:rtl/>
              </w:rPr>
              <w:t>داخلی</w:t>
            </w:r>
            <w:r w:rsidRPr="001B3D21">
              <w:rPr>
                <w:sz w:val="22"/>
                <w:szCs w:val="22"/>
                <w:rtl/>
              </w:rPr>
              <w:t xml:space="preserve">: جلسات ارائه </w:t>
            </w:r>
            <w:r w:rsidRPr="001B3D21">
              <w:rPr>
                <w:rFonts w:hint="cs"/>
                <w:sz w:val="22"/>
                <w:szCs w:val="22"/>
                <w:rtl/>
              </w:rPr>
              <w:t>ی</w:t>
            </w:r>
            <w:r w:rsidRPr="001B3D21">
              <w:rPr>
                <w:rFonts w:hint="eastAsia"/>
                <w:sz w:val="22"/>
                <w:szCs w:val="22"/>
                <w:rtl/>
              </w:rPr>
              <w:t>افته</w:t>
            </w:r>
            <w:r w:rsidRPr="001B3D21">
              <w:rPr>
                <w:rFonts w:hint="eastAsia"/>
                <w:sz w:val="22"/>
                <w:szCs w:val="22"/>
              </w:rPr>
              <w:t>‌</w:t>
            </w:r>
            <w:r w:rsidRPr="001B3D21">
              <w:rPr>
                <w:sz w:val="22"/>
                <w:szCs w:val="22"/>
                <w:rtl/>
              </w:rPr>
              <w:t>ها</w:t>
            </w:r>
            <w:r w:rsidRPr="001B3D21">
              <w:rPr>
                <w:rFonts w:hint="cs"/>
                <w:sz w:val="22"/>
                <w:szCs w:val="22"/>
                <w:rtl/>
              </w:rPr>
              <w:t>ی</w:t>
            </w:r>
            <w:r w:rsidRPr="001B3D21">
              <w:rPr>
                <w:sz w:val="22"/>
                <w:szCs w:val="22"/>
                <w:rtl/>
              </w:rPr>
              <w:t xml:space="preserve"> فعال</w:t>
            </w:r>
            <w:r w:rsidRPr="001B3D21">
              <w:rPr>
                <w:rFonts w:hint="cs"/>
                <w:sz w:val="22"/>
                <w:szCs w:val="22"/>
                <w:rtl/>
              </w:rPr>
              <w:t>ی</w:t>
            </w:r>
            <w:r w:rsidRPr="001B3D21">
              <w:rPr>
                <w:rFonts w:hint="eastAsia"/>
                <w:sz w:val="22"/>
                <w:szCs w:val="22"/>
                <w:rtl/>
              </w:rPr>
              <w:t>ت</w:t>
            </w:r>
            <w:r w:rsidRPr="001B3D21">
              <w:rPr>
                <w:rFonts w:hint="cs"/>
                <w:sz w:val="22"/>
                <w:szCs w:val="22"/>
                <w:rtl/>
              </w:rPr>
              <w:t>‏</w:t>
            </w:r>
            <w:r w:rsidRPr="001B3D21">
              <w:rPr>
                <w:sz w:val="22"/>
                <w:szCs w:val="22"/>
                <w:rtl/>
              </w:rPr>
              <w:t>ها</w:t>
            </w:r>
            <w:r w:rsidRPr="001B3D21">
              <w:rPr>
                <w:rFonts w:hint="cs"/>
                <w:sz w:val="22"/>
                <w:szCs w:val="22"/>
                <w:rtl/>
              </w:rPr>
              <w:t>ی</w:t>
            </w:r>
            <w:r w:rsidRPr="001B3D21">
              <w:rPr>
                <w:sz w:val="22"/>
                <w:szCs w:val="22"/>
                <w:rtl/>
              </w:rPr>
              <w:t xml:space="preserve"> مشارکت ذ</w:t>
            </w:r>
            <w:r w:rsidRPr="001B3D21">
              <w:rPr>
                <w:rFonts w:hint="cs"/>
                <w:sz w:val="22"/>
                <w:szCs w:val="22"/>
                <w:rtl/>
              </w:rPr>
              <w:t>ی</w:t>
            </w:r>
            <w:r w:rsidRPr="001B3D21">
              <w:rPr>
                <w:rFonts w:hint="eastAsia"/>
                <w:sz w:val="22"/>
                <w:szCs w:val="22"/>
                <w:rtl/>
              </w:rPr>
              <w:t>نفعان،</w:t>
            </w:r>
            <w:r w:rsidRPr="001B3D21">
              <w:rPr>
                <w:sz w:val="22"/>
                <w:szCs w:val="22"/>
                <w:rtl/>
              </w:rPr>
              <w:t xml:space="preserve"> نتا</w:t>
            </w:r>
            <w:r w:rsidRPr="001B3D21">
              <w:rPr>
                <w:rFonts w:hint="cs"/>
                <w:sz w:val="22"/>
                <w:szCs w:val="22"/>
                <w:rtl/>
              </w:rPr>
              <w:t>ی</w:t>
            </w:r>
            <w:r w:rsidRPr="001B3D21">
              <w:rPr>
                <w:rFonts w:hint="eastAsia"/>
                <w:sz w:val="22"/>
                <w:szCs w:val="22"/>
                <w:rtl/>
              </w:rPr>
              <w:t>ج</w:t>
            </w:r>
            <w:r w:rsidRPr="001B3D21">
              <w:rPr>
                <w:sz w:val="22"/>
                <w:szCs w:val="22"/>
                <w:rtl/>
              </w:rPr>
              <w:t xml:space="preserve"> نظارت بر درخواست</w:t>
            </w:r>
            <w:r w:rsidRPr="001B3D21">
              <w:rPr>
                <w:sz w:val="22"/>
                <w:szCs w:val="22"/>
              </w:rPr>
              <w:t>‎</w:t>
            </w:r>
            <w:r w:rsidRPr="001B3D21">
              <w:rPr>
                <w:sz w:val="22"/>
                <w:szCs w:val="22"/>
                <w:rtl/>
              </w:rPr>
              <w:t>ها و کمپ</w:t>
            </w:r>
            <w:r w:rsidRPr="001B3D21">
              <w:rPr>
                <w:rFonts w:hint="cs"/>
                <w:sz w:val="22"/>
                <w:szCs w:val="22"/>
                <w:rtl/>
              </w:rPr>
              <w:t>ی</w:t>
            </w:r>
            <w:r w:rsidRPr="001B3D21">
              <w:rPr>
                <w:rFonts w:hint="eastAsia"/>
                <w:sz w:val="22"/>
                <w:szCs w:val="22"/>
                <w:rtl/>
              </w:rPr>
              <w:t>ن</w:t>
            </w:r>
            <w:r w:rsidRPr="001B3D21">
              <w:rPr>
                <w:sz w:val="22"/>
                <w:szCs w:val="22"/>
              </w:rPr>
              <w:t>‎</w:t>
            </w:r>
            <w:r w:rsidRPr="001B3D21">
              <w:rPr>
                <w:sz w:val="22"/>
                <w:szCs w:val="22"/>
                <w:rtl/>
              </w:rPr>
              <w:t>ها</w:t>
            </w:r>
            <w:r w:rsidRPr="001B3D21">
              <w:rPr>
                <w:rFonts w:hint="cs"/>
                <w:sz w:val="22"/>
                <w:szCs w:val="22"/>
                <w:rtl/>
              </w:rPr>
              <w:t>ی</w:t>
            </w:r>
            <w:r w:rsidRPr="001B3D21">
              <w:rPr>
                <w:sz w:val="22"/>
                <w:szCs w:val="22"/>
                <w:rtl/>
              </w:rPr>
              <w:t xml:space="preserve"> سازمان</w:t>
            </w:r>
            <w:r w:rsidRPr="001B3D21">
              <w:rPr>
                <w:rFonts w:hint="cs"/>
                <w:sz w:val="22"/>
                <w:szCs w:val="22"/>
                <w:rtl/>
              </w:rPr>
              <w:t>‌</w:t>
            </w:r>
            <w:r w:rsidRPr="001B3D21">
              <w:rPr>
                <w:sz w:val="22"/>
                <w:szCs w:val="22"/>
                <w:rtl/>
              </w:rPr>
              <w:t>ها</w:t>
            </w:r>
            <w:r w:rsidRPr="001B3D21">
              <w:rPr>
                <w:rFonts w:hint="cs"/>
                <w:sz w:val="22"/>
                <w:szCs w:val="22"/>
                <w:rtl/>
              </w:rPr>
              <w:t>ی</w:t>
            </w:r>
            <w:r w:rsidRPr="001B3D21">
              <w:rPr>
                <w:sz w:val="22"/>
                <w:szCs w:val="22"/>
                <w:rtl/>
              </w:rPr>
              <w:t xml:space="preserve"> </w:t>
            </w:r>
            <w:r w:rsidRPr="001B3D21">
              <w:rPr>
                <w:rFonts w:hint="cs"/>
                <w:sz w:val="22"/>
                <w:szCs w:val="22"/>
                <w:rtl/>
              </w:rPr>
              <w:t>مردم نهاد</w:t>
            </w:r>
          </w:p>
          <w:p w14:paraId="38DE964F"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خارج</w:t>
            </w:r>
            <w:r w:rsidRPr="001B3D21">
              <w:rPr>
                <w:rFonts w:hint="cs"/>
                <w:sz w:val="22"/>
                <w:szCs w:val="22"/>
                <w:rtl/>
              </w:rPr>
              <w:t>ی</w:t>
            </w:r>
            <w:r w:rsidRPr="001B3D21">
              <w:rPr>
                <w:sz w:val="22"/>
                <w:szCs w:val="22"/>
                <w:rtl/>
              </w:rPr>
              <w:t>: واحد تجار</w:t>
            </w:r>
            <w:r w:rsidRPr="001B3D21">
              <w:rPr>
                <w:rFonts w:hint="cs"/>
                <w:sz w:val="22"/>
                <w:szCs w:val="22"/>
                <w:rtl/>
              </w:rPr>
              <w:t>ی</w:t>
            </w:r>
            <w:r w:rsidRPr="001B3D21">
              <w:rPr>
                <w:sz w:val="22"/>
                <w:szCs w:val="22"/>
                <w:rtl/>
              </w:rPr>
              <w:t xml:space="preserve"> </w:t>
            </w:r>
            <w:r w:rsidRPr="001B3D21">
              <w:rPr>
                <w:rFonts w:hint="cs"/>
                <w:sz w:val="22"/>
                <w:szCs w:val="22"/>
                <w:rtl/>
              </w:rPr>
              <w:t>ریسک</w:t>
            </w:r>
            <w:r w:rsidRPr="001B3D21">
              <w:rPr>
                <w:sz w:val="22"/>
                <w:szCs w:val="22"/>
                <w:rtl/>
              </w:rPr>
              <w:t xml:space="preserve"> را در </w:t>
            </w:r>
            <w:r w:rsidRPr="001B3D21">
              <w:rPr>
                <w:rFonts w:hint="cs"/>
                <w:sz w:val="22"/>
                <w:szCs w:val="22"/>
                <w:rtl/>
              </w:rPr>
              <w:t>گزارش</w:t>
            </w:r>
            <w:r w:rsidRPr="001B3D21">
              <w:rPr>
                <w:sz w:val="22"/>
                <w:szCs w:val="22"/>
                <w:rtl/>
              </w:rPr>
              <w:t xml:space="preserve"> قانون</w:t>
            </w:r>
            <w:r w:rsidRPr="001B3D21">
              <w:rPr>
                <w:rFonts w:hint="cs"/>
                <w:sz w:val="22"/>
                <w:szCs w:val="22"/>
                <w:rtl/>
              </w:rPr>
              <w:t>ی</w:t>
            </w:r>
            <w:r w:rsidRPr="001B3D21">
              <w:rPr>
                <w:sz w:val="22"/>
                <w:szCs w:val="22"/>
                <w:rtl/>
              </w:rPr>
              <w:t xml:space="preserve"> خود </w:t>
            </w:r>
            <w:r w:rsidRPr="001B3D21">
              <w:rPr>
                <w:rFonts w:hint="cs"/>
                <w:sz w:val="22"/>
                <w:szCs w:val="22"/>
                <w:rtl/>
              </w:rPr>
              <w:t>ارائه</w:t>
            </w:r>
            <w:r w:rsidRPr="001B3D21">
              <w:rPr>
                <w:sz w:val="22"/>
                <w:szCs w:val="22"/>
                <w:rtl/>
              </w:rPr>
              <w:t xml:space="preserve"> </w:t>
            </w:r>
            <w:r w:rsidRPr="001B3D21">
              <w:rPr>
                <w:rFonts w:hint="cs"/>
                <w:sz w:val="22"/>
                <w:szCs w:val="22"/>
                <w:rtl/>
              </w:rPr>
              <w:t>می</w:t>
            </w:r>
            <w:r w:rsidRPr="001B3D21">
              <w:rPr>
                <w:sz w:val="22"/>
                <w:szCs w:val="22"/>
              </w:rPr>
              <w:t>‎</w:t>
            </w:r>
            <w:r w:rsidRPr="001B3D21">
              <w:rPr>
                <w:rFonts w:hint="cs"/>
                <w:sz w:val="22"/>
                <w:szCs w:val="22"/>
                <w:rtl/>
              </w:rPr>
              <w:t xml:space="preserve">نماید. </w:t>
            </w:r>
            <w:r w:rsidRPr="001B3D21">
              <w:rPr>
                <w:sz w:val="22"/>
                <w:szCs w:val="22"/>
                <w:rtl/>
              </w:rPr>
              <w:t>تغ</w:t>
            </w:r>
            <w:r w:rsidRPr="001B3D21">
              <w:rPr>
                <w:rFonts w:hint="cs"/>
                <w:sz w:val="22"/>
                <w:szCs w:val="22"/>
                <w:rtl/>
              </w:rPr>
              <w:t>یی</w:t>
            </w:r>
            <w:r w:rsidRPr="001B3D21">
              <w:rPr>
                <w:rFonts w:hint="eastAsia"/>
                <w:sz w:val="22"/>
                <w:szCs w:val="22"/>
                <w:rtl/>
              </w:rPr>
              <w:t>ر</w:t>
            </w:r>
            <w:r w:rsidRPr="001B3D21">
              <w:rPr>
                <w:sz w:val="22"/>
                <w:szCs w:val="22"/>
                <w:rtl/>
              </w:rPr>
              <w:t xml:space="preserve"> ترج</w:t>
            </w:r>
            <w:r w:rsidRPr="001B3D21">
              <w:rPr>
                <w:rFonts w:hint="cs"/>
                <w:sz w:val="22"/>
                <w:szCs w:val="22"/>
                <w:rtl/>
              </w:rPr>
              <w:t>ی</w:t>
            </w:r>
            <w:r w:rsidRPr="001B3D21">
              <w:rPr>
                <w:rFonts w:hint="eastAsia"/>
                <w:sz w:val="22"/>
                <w:szCs w:val="22"/>
                <w:rtl/>
              </w:rPr>
              <w:t>حات</w:t>
            </w:r>
            <w:r w:rsidRPr="001B3D21">
              <w:rPr>
                <w:sz w:val="22"/>
                <w:szCs w:val="22"/>
                <w:rtl/>
              </w:rPr>
              <w:t xml:space="preserve"> مصرف کننده، نوآور</w:t>
            </w:r>
            <w:r w:rsidRPr="001B3D21">
              <w:rPr>
                <w:rFonts w:hint="cs"/>
                <w:sz w:val="22"/>
                <w:szCs w:val="22"/>
                <w:rtl/>
              </w:rPr>
              <w:t>ی</w:t>
            </w:r>
            <w:r w:rsidRPr="001B3D21">
              <w:rPr>
                <w:sz w:val="22"/>
                <w:szCs w:val="22"/>
                <w:rtl/>
              </w:rPr>
              <w:t xml:space="preserve"> و رقابت م</w:t>
            </w:r>
            <w:r w:rsidRPr="001B3D21">
              <w:rPr>
                <w:rFonts w:hint="cs"/>
                <w:sz w:val="22"/>
                <w:szCs w:val="22"/>
                <w:rtl/>
              </w:rPr>
              <w:t>ی‌</w:t>
            </w:r>
            <w:r w:rsidRPr="001B3D21">
              <w:rPr>
                <w:sz w:val="22"/>
                <w:szCs w:val="22"/>
                <w:rtl/>
              </w:rPr>
              <w:t>تواند به کسب و کار ما آس</w:t>
            </w:r>
            <w:r w:rsidRPr="001B3D21">
              <w:rPr>
                <w:rFonts w:hint="cs"/>
                <w:sz w:val="22"/>
                <w:szCs w:val="22"/>
                <w:rtl/>
              </w:rPr>
              <w:t>ی</w:t>
            </w:r>
            <w:r w:rsidRPr="001B3D21">
              <w:rPr>
                <w:rFonts w:hint="eastAsia"/>
                <w:sz w:val="22"/>
                <w:szCs w:val="22"/>
                <w:rtl/>
              </w:rPr>
              <w:t>ب</w:t>
            </w:r>
            <w:r w:rsidRPr="001B3D21">
              <w:rPr>
                <w:sz w:val="22"/>
                <w:szCs w:val="22"/>
                <w:rtl/>
              </w:rPr>
              <w:t xml:space="preserve"> برساند</w:t>
            </w:r>
            <w:r w:rsidRPr="001B3D21">
              <w:rPr>
                <w:rFonts w:hint="cs"/>
                <w:sz w:val="22"/>
                <w:szCs w:val="22"/>
                <w:rtl/>
              </w:rPr>
              <w:t xml:space="preserve">. این </w:t>
            </w:r>
            <w:r w:rsidRPr="001B3D21">
              <w:rPr>
                <w:rFonts w:hint="eastAsia"/>
                <w:sz w:val="22"/>
                <w:szCs w:val="22"/>
                <w:rtl/>
              </w:rPr>
              <w:t>اطلاعات</w:t>
            </w:r>
            <w:r w:rsidRPr="001B3D21">
              <w:rPr>
                <w:rFonts w:hint="cs"/>
                <w:sz w:val="22"/>
                <w:szCs w:val="22"/>
                <w:rtl/>
              </w:rPr>
              <w:t>ی</w:t>
            </w:r>
            <w:r w:rsidRPr="001B3D21">
              <w:rPr>
                <w:sz w:val="22"/>
                <w:szCs w:val="22"/>
                <w:rtl/>
              </w:rPr>
              <w:t xml:space="preserve"> در مورد نحوه مد</w:t>
            </w:r>
            <w:r w:rsidRPr="001B3D21">
              <w:rPr>
                <w:rFonts w:hint="cs"/>
                <w:sz w:val="22"/>
                <w:szCs w:val="22"/>
                <w:rtl/>
              </w:rPr>
              <w:t>ی</w:t>
            </w:r>
            <w:r w:rsidRPr="001B3D21">
              <w:rPr>
                <w:rFonts w:hint="eastAsia"/>
                <w:sz w:val="22"/>
                <w:szCs w:val="22"/>
                <w:rtl/>
              </w:rPr>
              <w:t>ر</w:t>
            </w:r>
            <w:r w:rsidRPr="001B3D21">
              <w:rPr>
                <w:rFonts w:hint="cs"/>
                <w:sz w:val="22"/>
                <w:szCs w:val="22"/>
                <w:rtl/>
              </w:rPr>
              <w:t>ی</w:t>
            </w:r>
            <w:r w:rsidRPr="001B3D21">
              <w:rPr>
                <w:rFonts w:hint="eastAsia"/>
                <w:sz w:val="22"/>
                <w:szCs w:val="22"/>
                <w:rtl/>
              </w:rPr>
              <w:t>ت</w:t>
            </w:r>
            <w:r w:rsidRPr="001B3D21">
              <w:rPr>
                <w:sz w:val="22"/>
                <w:szCs w:val="22"/>
                <w:rtl/>
              </w:rPr>
              <w:t xml:space="preserve"> ر</w:t>
            </w:r>
            <w:r w:rsidRPr="001B3D21">
              <w:rPr>
                <w:rFonts w:hint="cs"/>
                <w:sz w:val="22"/>
                <w:szCs w:val="22"/>
                <w:rtl/>
              </w:rPr>
              <w:t>ی</w:t>
            </w:r>
            <w:r w:rsidRPr="001B3D21">
              <w:rPr>
                <w:rFonts w:hint="eastAsia"/>
                <w:sz w:val="22"/>
                <w:szCs w:val="22"/>
                <w:rtl/>
              </w:rPr>
              <w:t>سک</w:t>
            </w:r>
            <w:r w:rsidRPr="001B3D21">
              <w:rPr>
                <w:sz w:val="22"/>
                <w:szCs w:val="22"/>
                <w:rtl/>
              </w:rPr>
              <w:t xml:space="preserve"> توسط سازمان ارائه م</w:t>
            </w:r>
            <w:r w:rsidRPr="001B3D21">
              <w:rPr>
                <w:rFonts w:hint="cs"/>
                <w:sz w:val="22"/>
                <w:szCs w:val="22"/>
                <w:rtl/>
              </w:rPr>
              <w:t>ی‌نماید.</w:t>
            </w:r>
          </w:p>
        </w:tc>
      </w:tr>
      <w:tr w:rsidR="00DA692F" w:rsidRPr="001B3D21" w14:paraId="534D03D7" w14:textId="77777777" w:rsidTr="00DA692F">
        <w:trPr>
          <w:jc w:val="center"/>
        </w:trPr>
        <w:tc>
          <w:tcPr>
            <w:tcW w:w="291" w:type="pct"/>
            <w:shd w:val="clear" w:color="auto" w:fill="F5F4FA"/>
            <w:vAlign w:val="center"/>
          </w:tcPr>
          <w:p w14:paraId="7F207F51" w14:textId="77777777" w:rsidR="00583B93" w:rsidRPr="001B3D21" w:rsidRDefault="00583B93" w:rsidP="00725EC1">
            <w:pPr>
              <w:spacing w:line="192" w:lineRule="auto"/>
              <w:jc w:val="left"/>
              <w:rPr>
                <w:b/>
                <w:bCs/>
                <w:sz w:val="22"/>
                <w:szCs w:val="22"/>
                <w:rtl/>
              </w:rPr>
            </w:pPr>
            <w:r w:rsidRPr="001B3D21">
              <w:rPr>
                <w:b/>
                <w:bCs/>
                <w:sz w:val="22"/>
                <w:szCs w:val="22"/>
                <w:rtl/>
              </w:rPr>
              <w:t>هدف: رشد قو</w:t>
            </w:r>
            <w:r w:rsidRPr="001B3D21">
              <w:rPr>
                <w:rFonts w:hint="cs"/>
                <w:b/>
                <w:bCs/>
                <w:sz w:val="22"/>
                <w:szCs w:val="22"/>
                <w:rtl/>
              </w:rPr>
              <w:t>ی</w:t>
            </w:r>
          </w:p>
        </w:tc>
        <w:tc>
          <w:tcPr>
            <w:tcW w:w="771" w:type="pct"/>
            <w:shd w:val="clear" w:color="auto" w:fill="F5F4FA"/>
            <w:vAlign w:val="center"/>
          </w:tcPr>
          <w:p w14:paraId="1CC13253" w14:textId="77777777" w:rsidR="00583B93" w:rsidRPr="001B3D21" w:rsidRDefault="00583B93" w:rsidP="00DA692F">
            <w:pPr>
              <w:spacing w:line="192" w:lineRule="auto"/>
              <w:jc w:val="left"/>
              <w:rPr>
                <w:sz w:val="22"/>
                <w:szCs w:val="22"/>
                <w:rtl/>
              </w:rPr>
            </w:pPr>
            <w:r w:rsidRPr="001B3D21">
              <w:rPr>
                <w:sz w:val="22"/>
                <w:szCs w:val="22"/>
                <w:rtl/>
              </w:rPr>
              <w:t>تثب</w:t>
            </w:r>
            <w:r w:rsidRPr="001B3D21">
              <w:rPr>
                <w:rFonts w:hint="cs"/>
                <w:sz w:val="22"/>
                <w:szCs w:val="22"/>
                <w:rtl/>
              </w:rPr>
              <w:t>ی</w:t>
            </w:r>
            <w:r w:rsidRPr="001B3D21">
              <w:rPr>
                <w:rFonts w:hint="eastAsia"/>
                <w:sz w:val="22"/>
                <w:szCs w:val="22"/>
                <w:rtl/>
              </w:rPr>
              <w:t>ت</w:t>
            </w:r>
            <w:r w:rsidRPr="001B3D21">
              <w:rPr>
                <w:sz w:val="22"/>
                <w:szCs w:val="22"/>
                <w:rtl/>
              </w:rPr>
              <w:t xml:space="preserve"> موقع</w:t>
            </w:r>
            <w:r w:rsidRPr="001B3D21">
              <w:rPr>
                <w:rFonts w:hint="cs"/>
                <w:sz w:val="22"/>
                <w:szCs w:val="22"/>
                <w:rtl/>
              </w:rPr>
              <w:t>ی</w:t>
            </w:r>
            <w:r w:rsidRPr="001B3D21">
              <w:rPr>
                <w:rFonts w:hint="eastAsia"/>
                <w:sz w:val="22"/>
                <w:szCs w:val="22"/>
                <w:rtl/>
              </w:rPr>
              <w:t>ت</w:t>
            </w:r>
            <w:r w:rsidRPr="001B3D21">
              <w:rPr>
                <w:sz w:val="22"/>
                <w:szCs w:val="22"/>
                <w:rtl/>
              </w:rPr>
              <w:t xml:space="preserve"> در بخش</w:t>
            </w:r>
            <w:r w:rsidRPr="001B3D21">
              <w:rPr>
                <w:rFonts w:hint="cs"/>
                <w:sz w:val="22"/>
                <w:szCs w:val="22"/>
                <w:rtl/>
              </w:rPr>
              <w:t>‌</w:t>
            </w:r>
            <w:r w:rsidRPr="001B3D21">
              <w:rPr>
                <w:sz w:val="22"/>
                <w:szCs w:val="22"/>
                <w:rtl/>
              </w:rPr>
              <w:t>ها</w:t>
            </w:r>
            <w:r w:rsidRPr="001B3D21">
              <w:rPr>
                <w:rFonts w:hint="cs"/>
                <w:sz w:val="22"/>
                <w:szCs w:val="22"/>
                <w:rtl/>
              </w:rPr>
              <w:t>ی</w:t>
            </w:r>
            <w:r w:rsidRPr="001B3D21">
              <w:rPr>
                <w:sz w:val="22"/>
                <w:szCs w:val="22"/>
                <w:rtl/>
              </w:rPr>
              <w:t xml:space="preserve"> برنده و مشتر</w:t>
            </w:r>
            <w:r w:rsidRPr="001B3D21">
              <w:rPr>
                <w:rFonts w:hint="cs"/>
                <w:sz w:val="22"/>
                <w:szCs w:val="22"/>
                <w:rtl/>
              </w:rPr>
              <w:t>ی</w:t>
            </w:r>
            <w:r w:rsidRPr="001B3D21">
              <w:rPr>
                <w:rFonts w:hint="eastAsia"/>
                <w:sz w:val="22"/>
                <w:szCs w:val="22"/>
                <w:rtl/>
              </w:rPr>
              <w:t>ان</w:t>
            </w:r>
          </w:p>
          <w:p w14:paraId="3AB46335" w14:textId="77777777" w:rsidR="00583B93" w:rsidRPr="001B3D21" w:rsidRDefault="00583B93" w:rsidP="00DA692F">
            <w:pPr>
              <w:spacing w:line="192" w:lineRule="auto"/>
              <w:jc w:val="left"/>
              <w:rPr>
                <w:sz w:val="22"/>
                <w:szCs w:val="22"/>
                <w:rtl/>
              </w:rPr>
            </w:pPr>
            <w:r w:rsidRPr="001B3D21">
              <w:rPr>
                <w:sz w:val="22"/>
                <w:szCs w:val="22"/>
                <w:rtl/>
              </w:rPr>
              <w:t>از طر</w:t>
            </w:r>
            <w:r w:rsidRPr="001B3D21">
              <w:rPr>
                <w:rFonts w:hint="cs"/>
                <w:sz w:val="22"/>
                <w:szCs w:val="22"/>
                <w:rtl/>
              </w:rPr>
              <w:t>ی</w:t>
            </w:r>
            <w:r w:rsidRPr="001B3D21">
              <w:rPr>
                <w:rFonts w:hint="eastAsia"/>
                <w:sz w:val="22"/>
                <w:szCs w:val="22"/>
                <w:rtl/>
              </w:rPr>
              <w:t>ق</w:t>
            </w:r>
            <w:r w:rsidRPr="001B3D21">
              <w:rPr>
                <w:sz w:val="22"/>
                <w:szCs w:val="22"/>
                <w:rtl/>
              </w:rPr>
              <w:t xml:space="preserve"> </w:t>
            </w:r>
            <w:r w:rsidRPr="001B3D21">
              <w:rPr>
                <w:rFonts w:hint="cs"/>
                <w:sz w:val="22"/>
                <w:szCs w:val="22"/>
                <w:rtl/>
              </w:rPr>
              <w:t xml:space="preserve">راهبردهای </w:t>
            </w:r>
            <w:r w:rsidRPr="001B3D21">
              <w:rPr>
                <w:sz w:val="22"/>
                <w:szCs w:val="22"/>
                <w:rtl/>
              </w:rPr>
              <w:t>کانال</w:t>
            </w:r>
            <w:r w:rsidRPr="001B3D21">
              <w:rPr>
                <w:rFonts w:hint="cs"/>
                <w:sz w:val="22"/>
                <w:szCs w:val="22"/>
                <w:rtl/>
              </w:rPr>
              <w:t>‌</w:t>
            </w:r>
            <w:r w:rsidRPr="001B3D21">
              <w:rPr>
                <w:sz w:val="22"/>
                <w:szCs w:val="22"/>
                <w:rtl/>
              </w:rPr>
              <w:t xml:space="preserve"> وارد بازارها</w:t>
            </w:r>
            <w:r w:rsidRPr="001B3D21">
              <w:rPr>
                <w:rFonts w:hint="cs"/>
                <w:sz w:val="22"/>
                <w:szCs w:val="22"/>
                <w:rtl/>
              </w:rPr>
              <w:t>ی</w:t>
            </w:r>
            <w:r w:rsidRPr="001B3D21">
              <w:rPr>
                <w:sz w:val="22"/>
                <w:szCs w:val="22"/>
                <w:rtl/>
              </w:rPr>
              <w:t xml:space="preserve"> در حال توسعه شو</w:t>
            </w:r>
            <w:r w:rsidRPr="001B3D21">
              <w:rPr>
                <w:rFonts w:hint="cs"/>
                <w:sz w:val="22"/>
                <w:szCs w:val="22"/>
                <w:rtl/>
              </w:rPr>
              <w:t>ی</w:t>
            </w:r>
            <w:r w:rsidRPr="001B3D21">
              <w:rPr>
                <w:rFonts w:hint="eastAsia"/>
                <w:sz w:val="22"/>
                <w:szCs w:val="22"/>
                <w:rtl/>
              </w:rPr>
              <w:t>د</w:t>
            </w:r>
          </w:p>
          <w:p w14:paraId="354EC5EA" w14:textId="77777777" w:rsidR="00583B93" w:rsidRPr="001B3D21" w:rsidRDefault="00583B93" w:rsidP="00DA692F">
            <w:pPr>
              <w:spacing w:line="192" w:lineRule="auto"/>
              <w:jc w:val="left"/>
              <w:rPr>
                <w:sz w:val="22"/>
                <w:szCs w:val="22"/>
                <w:rtl/>
              </w:rPr>
            </w:pPr>
            <w:r w:rsidRPr="001B3D21">
              <w:rPr>
                <w:rFonts w:hint="cs"/>
                <w:sz w:val="22"/>
                <w:szCs w:val="22"/>
                <w:rtl/>
              </w:rPr>
              <w:t>توانمندیهای</w:t>
            </w:r>
            <w:r w:rsidRPr="001B3D21">
              <w:rPr>
                <w:sz w:val="22"/>
                <w:szCs w:val="22"/>
                <w:rtl/>
              </w:rPr>
              <w:t xml:space="preserve"> ادغام و اکتساب</w:t>
            </w:r>
            <w:r w:rsidRPr="001B3D21">
              <w:rPr>
                <w:rFonts w:hint="cs"/>
                <w:sz w:val="22"/>
                <w:szCs w:val="22"/>
                <w:rtl/>
              </w:rPr>
              <w:t xml:space="preserve"> را</w:t>
            </w:r>
            <w:r w:rsidRPr="001B3D21">
              <w:rPr>
                <w:sz w:val="22"/>
                <w:szCs w:val="22"/>
                <w:rtl/>
              </w:rPr>
              <w:t xml:space="preserve"> برا</w:t>
            </w:r>
            <w:r w:rsidRPr="001B3D21">
              <w:rPr>
                <w:rFonts w:hint="cs"/>
                <w:sz w:val="22"/>
                <w:szCs w:val="22"/>
                <w:rtl/>
              </w:rPr>
              <w:t>ی</w:t>
            </w:r>
            <w:r w:rsidRPr="001B3D21">
              <w:rPr>
                <w:sz w:val="22"/>
                <w:szCs w:val="22"/>
                <w:rtl/>
              </w:rPr>
              <w:t xml:space="preserve"> </w:t>
            </w:r>
            <w:r w:rsidRPr="001B3D21">
              <w:rPr>
                <w:rFonts w:hint="cs"/>
                <w:sz w:val="22"/>
                <w:szCs w:val="22"/>
                <w:rtl/>
              </w:rPr>
              <w:t xml:space="preserve">پشتیبانی از رشد از طریق </w:t>
            </w:r>
            <w:r w:rsidRPr="001B3D21">
              <w:rPr>
                <w:sz w:val="22"/>
                <w:szCs w:val="22"/>
                <w:rtl/>
              </w:rPr>
              <w:t>تملک</w:t>
            </w:r>
            <w:r w:rsidRPr="001B3D21">
              <w:rPr>
                <w:rFonts w:hint="cs"/>
                <w:sz w:val="22"/>
                <w:szCs w:val="22"/>
                <w:rtl/>
              </w:rPr>
              <w:t>‌</w:t>
            </w:r>
            <w:r w:rsidRPr="001B3D21">
              <w:rPr>
                <w:sz w:val="22"/>
                <w:szCs w:val="22"/>
                <w:rtl/>
              </w:rPr>
              <w:t>ها</w:t>
            </w:r>
            <w:r w:rsidRPr="001B3D21">
              <w:rPr>
                <w:rFonts w:hint="cs"/>
                <w:sz w:val="22"/>
                <w:szCs w:val="22"/>
                <w:rtl/>
              </w:rPr>
              <w:t>یی</w:t>
            </w:r>
            <w:r w:rsidRPr="001B3D21">
              <w:rPr>
                <w:sz w:val="22"/>
                <w:szCs w:val="22"/>
                <w:rtl/>
              </w:rPr>
              <w:t xml:space="preserve"> که بر نوآور</w:t>
            </w:r>
            <w:r w:rsidRPr="001B3D21">
              <w:rPr>
                <w:rFonts w:hint="cs"/>
                <w:sz w:val="22"/>
                <w:szCs w:val="22"/>
                <w:rtl/>
              </w:rPr>
              <w:t>ی</w:t>
            </w:r>
            <w:r w:rsidRPr="001B3D21">
              <w:rPr>
                <w:rFonts w:hint="eastAsia"/>
                <w:sz w:val="22"/>
                <w:szCs w:val="22"/>
                <w:rtl/>
              </w:rPr>
              <w:t>،</w:t>
            </w:r>
            <w:r w:rsidRPr="001B3D21">
              <w:rPr>
                <w:sz w:val="22"/>
                <w:szCs w:val="22"/>
                <w:rtl/>
              </w:rPr>
              <w:t xml:space="preserve"> مق</w:t>
            </w:r>
            <w:r w:rsidRPr="001B3D21">
              <w:rPr>
                <w:rFonts w:hint="cs"/>
                <w:sz w:val="22"/>
                <w:szCs w:val="22"/>
                <w:rtl/>
              </w:rPr>
              <w:t>ی</w:t>
            </w:r>
            <w:r w:rsidRPr="001B3D21">
              <w:rPr>
                <w:rFonts w:hint="eastAsia"/>
                <w:sz w:val="22"/>
                <w:szCs w:val="22"/>
                <w:rtl/>
              </w:rPr>
              <w:t>اس</w:t>
            </w:r>
            <w:r w:rsidRPr="001B3D21">
              <w:rPr>
                <w:sz w:val="22"/>
                <w:szCs w:val="22"/>
                <w:rtl/>
              </w:rPr>
              <w:t xml:space="preserve"> و رهبر</w:t>
            </w:r>
            <w:r w:rsidRPr="001B3D21">
              <w:rPr>
                <w:rFonts w:hint="cs"/>
                <w:sz w:val="22"/>
                <w:szCs w:val="22"/>
                <w:rtl/>
              </w:rPr>
              <w:t>ی</w:t>
            </w:r>
            <w:r w:rsidRPr="001B3D21">
              <w:rPr>
                <w:sz w:val="22"/>
                <w:szCs w:val="22"/>
                <w:rtl/>
              </w:rPr>
              <w:t xml:space="preserve"> بازار تمرکز دارند</w:t>
            </w:r>
            <w:r w:rsidRPr="001B3D21">
              <w:rPr>
                <w:rFonts w:hint="cs"/>
                <w:sz w:val="22"/>
                <w:szCs w:val="22"/>
                <w:rtl/>
              </w:rPr>
              <w:t>، بگنجانید.</w:t>
            </w:r>
          </w:p>
        </w:tc>
        <w:tc>
          <w:tcPr>
            <w:tcW w:w="611" w:type="pct"/>
            <w:shd w:val="clear" w:color="auto" w:fill="F5F4FA"/>
            <w:vAlign w:val="center"/>
          </w:tcPr>
          <w:p w14:paraId="2A0B7DCC"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ا</w:t>
            </w:r>
            <w:r w:rsidRPr="001B3D21">
              <w:rPr>
                <w:rFonts w:hint="cs"/>
                <w:sz w:val="22"/>
                <w:szCs w:val="22"/>
                <w:rtl/>
              </w:rPr>
              <w:t>ی</w:t>
            </w:r>
            <w:r w:rsidRPr="001B3D21">
              <w:rPr>
                <w:rFonts w:hint="eastAsia"/>
                <w:sz w:val="22"/>
                <w:szCs w:val="22"/>
                <w:rtl/>
              </w:rPr>
              <w:t>ن</w:t>
            </w:r>
            <w:r w:rsidRPr="001B3D21">
              <w:rPr>
                <w:sz w:val="22"/>
                <w:szCs w:val="22"/>
                <w:rtl/>
              </w:rPr>
              <w:t xml:space="preserve"> احتمال وجود دارد که مسائل ژئوپل</w:t>
            </w:r>
            <w:r w:rsidRPr="001B3D21">
              <w:rPr>
                <w:rFonts w:hint="cs"/>
                <w:sz w:val="22"/>
                <w:szCs w:val="22"/>
                <w:rtl/>
              </w:rPr>
              <w:t>ی</w:t>
            </w:r>
            <w:r w:rsidRPr="001B3D21">
              <w:rPr>
                <w:rFonts w:hint="eastAsia"/>
                <w:sz w:val="22"/>
                <w:szCs w:val="22"/>
                <w:rtl/>
              </w:rPr>
              <w:t>ت</w:t>
            </w:r>
            <w:r w:rsidRPr="001B3D21">
              <w:rPr>
                <w:rFonts w:hint="cs"/>
                <w:sz w:val="22"/>
                <w:szCs w:val="22"/>
                <w:rtl/>
              </w:rPr>
              <w:t>ی</w:t>
            </w:r>
            <w:r w:rsidRPr="001B3D21">
              <w:rPr>
                <w:rFonts w:hint="eastAsia"/>
                <w:sz w:val="22"/>
                <w:szCs w:val="22"/>
                <w:rtl/>
              </w:rPr>
              <w:t>ک</w:t>
            </w:r>
            <w:r w:rsidRPr="001B3D21">
              <w:rPr>
                <w:rFonts w:hint="cs"/>
                <w:sz w:val="22"/>
                <w:szCs w:val="22"/>
                <w:rtl/>
              </w:rPr>
              <w:t>ی</w:t>
            </w:r>
            <w:r w:rsidRPr="001B3D21">
              <w:rPr>
                <w:sz w:val="22"/>
                <w:szCs w:val="22"/>
                <w:rtl/>
              </w:rPr>
              <w:t xml:space="preserve"> در بازارها</w:t>
            </w:r>
            <w:r w:rsidRPr="001B3D21">
              <w:rPr>
                <w:rFonts w:hint="cs"/>
                <w:sz w:val="22"/>
                <w:szCs w:val="22"/>
                <w:rtl/>
              </w:rPr>
              <w:t>ی</w:t>
            </w:r>
            <w:r w:rsidRPr="001B3D21">
              <w:rPr>
                <w:sz w:val="22"/>
                <w:szCs w:val="22"/>
                <w:rtl/>
              </w:rPr>
              <w:t xml:space="preserve"> نوظهور دسترس</w:t>
            </w:r>
            <w:r w:rsidRPr="001B3D21">
              <w:rPr>
                <w:rFonts w:hint="cs"/>
                <w:sz w:val="22"/>
                <w:szCs w:val="22"/>
                <w:rtl/>
              </w:rPr>
              <w:t>ی</w:t>
            </w:r>
            <w:r w:rsidRPr="001B3D21">
              <w:rPr>
                <w:sz w:val="22"/>
                <w:szCs w:val="22"/>
                <w:rtl/>
              </w:rPr>
              <w:t xml:space="preserve"> به ن</w:t>
            </w:r>
            <w:r w:rsidRPr="001B3D21">
              <w:rPr>
                <w:rFonts w:hint="cs"/>
                <w:sz w:val="22"/>
                <w:szCs w:val="22"/>
                <w:rtl/>
              </w:rPr>
              <w:t>ی</w:t>
            </w:r>
            <w:r w:rsidRPr="001B3D21">
              <w:rPr>
                <w:rFonts w:hint="eastAsia"/>
                <w:sz w:val="22"/>
                <w:szCs w:val="22"/>
                <w:rtl/>
              </w:rPr>
              <w:t>رو</w:t>
            </w:r>
            <w:r w:rsidRPr="001B3D21">
              <w:rPr>
                <w:rFonts w:hint="cs"/>
                <w:sz w:val="22"/>
                <w:szCs w:val="22"/>
                <w:rtl/>
              </w:rPr>
              <w:t>ی</w:t>
            </w:r>
            <w:r w:rsidRPr="001B3D21">
              <w:rPr>
                <w:sz w:val="22"/>
                <w:szCs w:val="22"/>
                <w:rtl/>
              </w:rPr>
              <w:t xml:space="preserve"> کار ماهر، کارآمد و متعهد را کاهش دهد که بر بهره</w:t>
            </w:r>
            <w:r w:rsidRPr="001B3D21">
              <w:rPr>
                <w:rFonts w:hint="cs"/>
                <w:sz w:val="22"/>
                <w:szCs w:val="22"/>
                <w:rtl/>
              </w:rPr>
              <w:t>‌</w:t>
            </w:r>
            <w:r w:rsidRPr="001B3D21">
              <w:rPr>
                <w:sz w:val="22"/>
                <w:szCs w:val="22"/>
                <w:rtl/>
              </w:rPr>
              <w:t>ور</w:t>
            </w:r>
            <w:r w:rsidRPr="001B3D21">
              <w:rPr>
                <w:rFonts w:hint="cs"/>
                <w:sz w:val="22"/>
                <w:szCs w:val="22"/>
                <w:rtl/>
              </w:rPr>
              <w:t>ی</w:t>
            </w:r>
            <w:r w:rsidRPr="001B3D21">
              <w:rPr>
                <w:sz w:val="22"/>
                <w:szCs w:val="22"/>
                <w:rtl/>
              </w:rPr>
              <w:t xml:space="preserve"> و فروش تأث</w:t>
            </w:r>
            <w:r w:rsidRPr="001B3D21">
              <w:rPr>
                <w:rFonts w:hint="cs"/>
                <w:sz w:val="22"/>
                <w:szCs w:val="22"/>
                <w:rtl/>
              </w:rPr>
              <w:t>ی</w:t>
            </w:r>
            <w:r w:rsidRPr="001B3D21">
              <w:rPr>
                <w:rFonts w:hint="eastAsia"/>
                <w:sz w:val="22"/>
                <w:szCs w:val="22"/>
                <w:rtl/>
              </w:rPr>
              <w:t>ر</w:t>
            </w:r>
            <w:r w:rsidRPr="001B3D21">
              <w:rPr>
                <w:sz w:val="22"/>
                <w:szCs w:val="22"/>
                <w:rtl/>
              </w:rPr>
              <w:t xml:space="preserve"> م</w:t>
            </w:r>
            <w:r w:rsidRPr="001B3D21">
              <w:rPr>
                <w:rFonts w:hint="cs"/>
                <w:sz w:val="22"/>
                <w:szCs w:val="22"/>
                <w:rtl/>
              </w:rPr>
              <w:t>ی‌</w:t>
            </w:r>
            <w:r w:rsidRPr="001B3D21">
              <w:rPr>
                <w:sz w:val="22"/>
                <w:szCs w:val="22"/>
                <w:rtl/>
              </w:rPr>
              <w:t>گذارد.</w:t>
            </w:r>
          </w:p>
        </w:tc>
        <w:tc>
          <w:tcPr>
            <w:tcW w:w="678" w:type="pct"/>
            <w:shd w:val="clear" w:color="auto" w:fill="F5F4FA"/>
            <w:vAlign w:val="center"/>
          </w:tcPr>
          <w:p w14:paraId="15E5C225"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کاهش</w:t>
            </w:r>
            <w:r w:rsidRPr="001B3D21">
              <w:rPr>
                <w:rFonts w:hint="cs"/>
                <w:sz w:val="22"/>
                <w:szCs w:val="22"/>
                <w:rtl/>
              </w:rPr>
              <w:t xml:space="preserve"> </w:t>
            </w:r>
            <w:r w:rsidRPr="001B3D21">
              <w:rPr>
                <w:sz w:val="22"/>
                <w:szCs w:val="22"/>
                <w:rtl/>
              </w:rPr>
              <w:t>6.5 م</w:t>
            </w:r>
            <w:r w:rsidRPr="001B3D21">
              <w:rPr>
                <w:rFonts w:hint="cs"/>
                <w:sz w:val="22"/>
                <w:szCs w:val="22"/>
                <w:rtl/>
              </w:rPr>
              <w:t>ی</w:t>
            </w:r>
            <w:r w:rsidRPr="001B3D21">
              <w:rPr>
                <w:rFonts w:hint="eastAsia"/>
                <w:sz w:val="22"/>
                <w:szCs w:val="22"/>
                <w:rtl/>
              </w:rPr>
              <w:t>ل</w:t>
            </w:r>
            <w:r w:rsidRPr="001B3D21">
              <w:rPr>
                <w:rFonts w:hint="cs"/>
                <w:sz w:val="22"/>
                <w:szCs w:val="22"/>
                <w:rtl/>
              </w:rPr>
              <w:t>ی</w:t>
            </w:r>
            <w:r w:rsidRPr="001B3D21">
              <w:rPr>
                <w:rFonts w:hint="eastAsia"/>
                <w:sz w:val="22"/>
                <w:szCs w:val="22"/>
                <w:rtl/>
              </w:rPr>
              <w:t>ون</w:t>
            </w:r>
            <w:r w:rsidRPr="001B3D21">
              <w:rPr>
                <w:sz w:val="22"/>
                <w:szCs w:val="22"/>
                <w:rtl/>
              </w:rPr>
              <w:t xml:space="preserve"> دلار</w:t>
            </w:r>
            <w:r w:rsidRPr="001B3D21">
              <w:rPr>
                <w:rFonts w:hint="cs"/>
                <w:sz w:val="22"/>
                <w:szCs w:val="22"/>
                <w:rtl/>
              </w:rPr>
              <w:t xml:space="preserve">ی </w:t>
            </w:r>
            <w:r w:rsidRPr="001B3D21">
              <w:rPr>
                <w:sz w:val="22"/>
                <w:szCs w:val="22"/>
                <w:rtl/>
              </w:rPr>
              <w:t xml:space="preserve">درآمد فروش </w:t>
            </w:r>
            <w:r w:rsidRPr="001B3D21">
              <w:rPr>
                <w:rFonts w:hint="cs"/>
                <w:sz w:val="22"/>
                <w:szCs w:val="22"/>
                <w:rtl/>
              </w:rPr>
              <w:t>در</w:t>
            </w:r>
            <w:r w:rsidRPr="001B3D21">
              <w:rPr>
                <w:sz w:val="22"/>
                <w:szCs w:val="22"/>
                <w:rtl/>
              </w:rPr>
              <w:t xml:space="preserve"> سال 19-2018</w:t>
            </w:r>
          </w:p>
          <w:p w14:paraId="2A55C069"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افزا</w:t>
            </w:r>
            <w:r w:rsidRPr="001B3D21">
              <w:rPr>
                <w:rFonts w:hint="cs"/>
                <w:sz w:val="22"/>
                <w:szCs w:val="22"/>
                <w:rtl/>
              </w:rPr>
              <w:t>ی</w:t>
            </w:r>
            <w:r w:rsidRPr="001B3D21">
              <w:rPr>
                <w:rFonts w:hint="eastAsia"/>
                <w:sz w:val="22"/>
                <w:szCs w:val="22"/>
                <w:rtl/>
              </w:rPr>
              <w:t>ش</w:t>
            </w:r>
            <w:r w:rsidRPr="001B3D21">
              <w:rPr>
                <w:sz w:val="22"/>
                <w:szCs w:val="22"/>
                <w:rtl/>
              </w:rPr>
              <w:t>20 م</w:t>
            </w:r>
            <w:r w:rsidRPr="001B3D21">
              <w:rPr>
                <w:rFonts w:hint="cs"/>
                <w:sz w:val="22"/>
                <w:szCs w:val="22"/>
                <w:rtl/>
              </w:rPr>
              <w:t>ی</w:t>
            </w:r>
            <w:r w:rsidRPr="001B3D21">
              <w:rPr>
                <w:rFonts w:hint="eastAsia"/>
                <w:sz w:val="22"/>
                <w:szCs w:val="22"/>
                <w:rtl/>
              </w:rPr>
              <w:t>ل</w:t>
            </w:r>
            <w:r w:rsidRPr="001B3D21">
              <w:rPr>
                <w:rFonts w:hint="cs"/>
                <w:sz w:val="22"/>
                <w:szCs w:val="22"/>
                <w:rtl/>
              </w:rPr>
              <w:t>ی</w:t>
            </w:r>
            <w:r w:rsidRPr="001B3D21">
              <w:rPr>
                <w:rFonts w:hint="eastAsia"/>
                <w:sz w:val="22"/>
                <w:szCs w:val="22"/>
                <w:rtl/>
              </w:rPr>
              <w:t>ون</w:t>
            </w:r>
            <w:r w:rsidRPr="001B3D21">
              <w:rPr>
                <w:sz w:val="22"/>
                <w:szCs w:val="22"/>
                <w:rtl/>
              </w:rPr>
              <w:t xml:space="preserve"> دلار</w:t>
            </w:r>
            <w:r w:rsidRPr="001B3D21">
              <w:rPr>
                <w:rFonts w:hint="cs"/>
                <w:sz w:val="22"/>
                <w:szCs w:val="22"/>
                <w:rtl/>
              </w:rPr>
              <w:t xml:space="preserve">ی </w:t>
            </w:r>
            <w:r w:rsidRPr="001B3D21">
              <w:rPr>
                <w:sz w:val="22"/>
                <w:szCs w:val="22"/>
                <w:rtl/>
              </w:rPr>
              <w:t>هز</w:t>
            </w:r>
            <w:r w:rsidRPr="001B3D21">
              <w:rPr>
                <w:rFonts w:hint="cs"/>
                <w:sz w:val="22"/>
                <w:szCs w:val="22"/>
                <w:rtl/>
              </w:rPr>
              <w:t>ی</w:t>
            </w:r>
            <w:r w:rsidRPr="001B3D21">
              <w:rPr>
                <w:rFonts w:hint="eastAsia"/>
                <w:sz w:val="22"/>
                <w:szCs w:val="22"/>
                <w:rtl/>
              </w:rPr>
              <w:t>نه</w:t>
            </w:r>
            <w:r w:rsidRPr="001B3D21">
              <w:rPr>
                <w:sz w:val="22"/>
                <w:szCs w:val="22"/>
                <w:rtl/>
              </w:rPr>
              <w:t xml:space="preserve"> ن</w:t>
            </w:r>
            <w:r w:rsidRPr="001B3D21">
              <w:rPr>
                <w:rFonts w:hint="cs"/>
                <w:sz w:val="22"/>
                <w:szCs w:val="22"/>
                <w:rtl/>
              </w:rPr>
              <w:t>ی</w:t>
            </w:r>
            <w:r w:rsidRPr="001B3D21">
              <w:rPr>
                <w:rFonts w:hint="eastAsia"/>
                <w:sz w:val="22"/>
                <w:szCs w:val="22"/>
                <w:rtl/>
              </w:rPr>
              <w:t>رو</w:t>
            </w:r>
            <w:r w:rsidRPr="001B3D21">
              <w:rPr>
                <w:rFonts w:hint="cs"/>
                <w:sz w:val="22"/>
                <w:szCs w:val="22"/>
                <w:rtl/>
              </w:rPr>
              <w:t>ی</w:t>
            </w:r>
            <w:r w:rsidRPr="001B3D21">
              <w:rPr>
                <w:sz w:val="22"/>
                <w:szCs w:val="22"/>
                <w:rtl/>
              </w:rPr>
              <w:t xml:space="preserve"> کار در سال از سال 2019 به بعد</w:t>
            </w:r>
          </w:p>
        </w:tc>
        <w:tc>
          <w:tcPr>
            <w:tcW w:w="817" w:type="pct"/>
            <w:shd w:val="clear" w:color="auto" w:fill="F5F4FA"/>
            <w:vAlign w:val="center"/>
          </w:tcPr>
          <w:p w14:paraId="36C3541C"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rFonts w:hint="cs"/>
                <w:sz w:val="22"/>
                <w:szCs w:val="22"/>
                <w:rtl/>
              </w:rPr>
              <w:t>شرکت منظم در</w:t>
            </w:r>
            <w:r w:rsidRPr="001B3D21">
              <w:rPr>
                <w:sz w:val="22"/>
                <w:szCs w:val="22"/>
                <w:rtl/>
              </w:rPr>
              <w:t xml:space="preserve"> </w:t>
            </w:r>
            <w:r w:rsidRPr="001B3D21">
              <w:rPr>
                <w:rFonts w:hint="cs"/>
                <w:sz w:val="22"/>
                <w:szCs w:val="22"/>
                <w:rtl/>
              </w:rPr>
              <w:t xml:space="preserve">دوره‏های </w:t>
            </w:r>
            <w:r w:rsidRPr="001B3D21">
              <w:rPr>
                <w:sz w:val="22"/>
                <w:szCs w:val="22"/>
                <w:rtl/>
              </w:rPr>
              <w:t>آموزش</w:t>
            </w:r>
            <w:r w:rsidRPr="001B3D21">
              <w:rPr>
                <w:rFonts w:hint="cs"/>
                <w:sz w:val="22"/>
                <w:szCs w:val="22"/>
                <w:rtl/>
              </w:rPr>
              <w:t>ی</w:t>
            </w:r>
            <w:r w:rsidRPr="001B3D21">
              <w:rPr>
                <w:sz w:val="22"/>
                <w:szCs w:val="22"/>
                <w:rtl/>
              </w:rPr>
              <w:t xml:space="preserve"> رسم</w:t>
            </w:r>
            <w:r w:rsidRPr="001B3D21">
              <w:rPr>
                <w:rFonts w:hint="cs"/>
                <w:sz w:val="22"/>
                <w:szCs w:val="22"/>
                <w:rtl/>
              </w:rPr>
              <w:t>ی</w:t>
            </w:r>
            <w:r w:rsidRPr="001B3D21">
              <w:rPr>
                <w:sz w:val="22"/>
                <w:szCs w:val="22"/>
                <w:rtl/>
              </w:rPr>
              <w:t xml:space="preserve"> و غ</w:t>
            </w:r>
            <w:r w:rsidRPr="001B3D21">
              <w:rPr>
                <w:rFonts w:hint="cs"/>
                <w:sz w:val="22"/>
                <w:szCs w:val="22"/>
                <w:rtl/>
              </w:rPr>
              <w:t>ی</w:t>
            </w:r>
            <w:r w:rsidRPr="001B3D21">
              <w:rPr>
                <w:rFonts w:hint="eastAsia"/>
                <w:sz w:val="22"/>
                <w:szCs w:val="22"/>
                <w:rtl/>
              </w:rPr>
              <w:t>ررسم</w:t>
            </w:r>
            <w:r w:rsidRPr="001B3D21">
              <w:rPr>
                <w:rFonts w:hint="cs"/>
                <w:sz w:val="22"/>
                <w:szCs w:val="22"/>
                <w:rtl/>
              </w:rPr>
              <w:t>ی</w:t>
            </w:r>
            <w:r w:rsidRPr="001B3D21">
              <w:rPr>
                <w:sz w:val="22"/>
                <w:szCs w:val="22"/>
                <w:rtl/>
              </w:rPr>
              <w:t xml:space="preserve"> </w:t>
            </w:r>
          </w:p>
          <w:p w14:paraId="7E7E9973"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rFonts w:ascii="Arial" w:hAnsi="Arial" w:cs="Arial" w:hint="cs"/>
                <w:sz w:val="22"/>
                <w:szCs w:val="22"/>
                <w:rtl/>
              </w:rPr>
              <w:t>•</w:t>
            </w:r>
            <w:r w:rsidRPr="001B3D21">
              <w:rPr>
                <w:sz w:val="22"/>
                <w:szCs w:val="22"/>
                <w:rtl/>
              </w:rPr>
              <w:t xml:space="preserve"> نظارت بر موقع</w:t>
            </w:r>
            <w:r w:rsidRPr="001B3D21">
              <w:rPr>
                <w:rFonts w:hint="cs"/>
                <w:sz w:val="22"/>
                <w:szCs w:val="22"/>
                <w:rtl/>
              </w:rPr>
              <w:t>ی</w:t>
            </w:r>
            <w:r w:rsidRPr="001B3D21">
              <w:rPr>
                <w:rFonts w:hint="eastAsia"/>
                <w:sz w:val="22"/>
                <w:szCs w:val="22"/>
                <w:rtl/>
              </w:rPr>
              <w:t>ت</w:t>
            </w:r>
            <w:r w:rsidRPr="001B3D21">
              <w:rPr>
                <w:rFonts w:hint="eastAsia"/>
                <w:sz w:val="22"/>
                <w:szCs w:val="22"/>
              </w:rPr>
              <w:t>‌</w:t>
            </w:r>
            <w:r w:rsidRPr="001B3D21">
              <w:rPr>
                <w:sz w:val="22"/>
                <w:szCs w:val="22"/>
                <w:rtl/>
              </w:rPr>
              <w:t>ها</w:t>
            </w:r>
            <w:r w:rsidRPr="001B3D21">
              <w:rPr>
                <w:rFonts w:hint="cs"/>
                <w:sz w:val="22"/>
                <w:szCs w:val="22"/>
                <w:rtl/>
              </w:rPr>
              <w:t>ی</w:t>
            </w:r>
            <w:r w:rsidRPr="001B3D21">
              <w:rPr>
                <w:sz w:val="22"/>
                <w:szCs w:val="22"/>
                <w:rtl/>
              </w:rPr>
              <w:t xml:space="preserve"> ژئوپل</w:t>
            </w:r>
            <w:r w:rsidRPr="001B3D21">
              <w:rPr>
                <w:rFonts w:hint="cs"/>
                <w:sz w:val="22"/>
                <w:szCs w:val="22"/>
                <w:rtl/>
              </w:rPr>
              <w:t>ی</w:t>
            </w:r>
            <w:r w:rsidRPr="001B3D21">
              <w:rPr>
                <w:rFonts w:hint="eastAsia"/>
                <w:sz w:val="22"/>
                <w:szCs w:val="22"/>
                <w:rtl/>
              </w:rPr>
              <w:t>ت</w:t>
            </w:r>
            <w:r w:rsidRPr="001B3D21">
              <w:rPr>
                <w:rFonts w:hint="cs"/>
                <w:sz w:val="22"/>
                <w:szCs w:val="22"/>
                <w:rtl/>
              </w:rPr>
              <w:t>ی</w:t>
            </w:r>
            <w:r w:rsidRPr="001B3D21">
              <w:rPr>
                <w:rFonts w:hint="eastAsia"/>
                <w:sz w:val="22"/>
                <w:szCs w:val="22"/>
                <w:rtl/>
              </w:rPr>
              <w:t>ک</w:t>
            </w:r>
            <w:r w:rsidRPr="001B3D21">
              <w:rPr>
                <w:rFonts w:hint="cs"/>
                <w:sz w:val="22"/>
                <w:szCs w:val="22"/>
                <w:rtl/>
              </w:rPr>
              <w:t>ی</w:t>
            </w:r>
            <w:r w:rsidRPr="001B3D21">
              <w:rPr>
                <w:sz w:val="22"/>
                <w:szCs w:val="22"/>
                <w:rtl/>
              </w:rPr>
              <w:t xml:space="preserve"> در کشورها</w:t>
            </w:r>
            <w:r w:rsidRPr="001B3D21">
              <w:rPr>
                <w:rFonts w:hint="cs"/>
                <w:sz w:val="22"/>
                <w:szCs w:val="22"/>
                <w:rtl/>
              </w:rPr>
              <w:t>ی</w:t>
            </w:r>
            <w:r w:rsidRPr="001B3D21">
              <w:rPr>
                <w:sz w:val="22"/>
                <w:szCs w:val="22"/>
                <w:rtl/>
              </w:rPr>
              <w:t xml:space="preserve"> در حال فعال</w:t>
            </w:r>
            <w:r w:rsidRPr="001B3D21">
              <w:rPr>
                <w:rFonts w:hint="cs"/>
                <w:sz w:val="22"/>
                <w:szCs w:val="22"/>
                <w:rtl/>
              </w:rPr>
              <w:t>ی</w:t>
            </w:r>
            <w:r w:rsidRPr="001B3D21">
              <w:rPr>
                <w:rFonts w:hint="eastAsia"/>
                <w:sz w:val="22"/>
                <w:szCs w:val="22"/>
                <w:rtl/>
              </w:rPr>
              <w:t>ت</w:t>
            </w:r>
            <w:r w:rsidRPr="001B3D21">
              <w:rPr>
                <w:sz w:val="22"/>
                <w:szCs w:val="22"/>
                <w:rtl/>
              </w:rPr>
              <w:t xml:space="preserve"> و اطم</w:t>
            </w:r>
            <w:r w:rsidRPr="001B3D21">
              <w:rPr>
                <w:rFonts w:hint="cs"/>
                <w:sz w:val="22"/>
                <w:szCs w:val="22"/>
                <w:rtl/>
              </w:rPr>
              <w:t>ی</w:t>
            </w:r>
            <w:r w:rsidRPr="001B3D21">
              <w:rPr>
                <w:rFonts w:hint="eastAsia"/>
                <w:sz w:val="22"/>
                <w:szCs w:val="22"/>
                <w:rtl/>
              </w:rPr>
              <w:t>نان</w:t>
            </w:r>
            <w:r w:rsidRPr="001B3D21">
              <w:rPr>
                <w:sz w:val="22"/>
                <w:szCs w:val="22"/>
                <w:rtl/>
              </w:rPr>
              <w:t xml:space="preserve"> از تنوع عمل</w:t>
            </w:r>
            <w:r w:rsidRPr="001B3D21">
              <w:rPr>
                <w:rFonts w:hint="cs"/>
                <w:sz w:val="22"/>
                <w:szCs w:val="22"/>
                <w:rtl/>
              </w:rPr>
              <w:t>ی</w:t>
            </w:r>
            <w:r w:rsidRPr="001B3D21">
              <w:rPr>
                <w:rFonts w:hint="eastAsia"/>
                <w:sz w:val="22"/>
                <w:szCs w:val="22"/>
                <w:rtl/>
              </w:rPr>
              <w:t>ات</w:t>
            </w:r>
            <w:r w:rsidRPr="001B3D21">
              <w:rPr>
                <w:sz w:val="22"/>
                <w:szCs w:val="22"/>
                <w:rtl/>
              </w:rPr>
              <w:t xml:space="preserve"> در جغراف</w:t>
            </w:r>
            <w:r w:rsidRPr="001B3D21">
              <w:rPr>
                <w:rFonts w:hint="cs"/>
                <w:sz w:val="22"/>
                <w:szCs w:val="22"/>
                <w:rtl/>
              </w:rPr>
              <w:t>ی</w:t>
            </w:r>
            <w:r w:rsidRPr="001B3D21">
              <w:rPr>
                <w:rFonts w:hint="eastAsia"/>
                <w:sz w:val="22"/>
                <w:szCs w:val="22"/>
                <w:rtl/>
              </w:rPr>
              <w:t>ا</w:t>
            </w:r>
            <w:r w:rsidRPr="001B3D21">
              <w:rPr>
                <w:rFonts w:hint="cs"/>
                <w:sz w:val="22"/>
                <w:szCs w:val="22"/>
                <w:rtl/>
              </w:rPr>
              <w:t xml:space="preserve"> متعدد</w:t>
            </w:r>
          </w:p>
        </w:tc>
        <w:tc>
          <w:tcPr>
            <w:tcW w:w="815" w:type="pct"/>
            <w:shd w:val="clear" w:color="auto" w:fill="F5F4FA"/>
            <w:vAlign w:val="center"/>
          </w:tcPr>
          <w:p w14:paraId="59D1C477"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شاخص:جابجا</w:t>
            </w:r>
            <w:r w:rsidRPr="001B3D21">
              <w:rPr>
                <w:rFonts w:hint="cs"/>
                <w:sz w:val="22"/>
                <w:szCs w:val="22"/>
                <w:rtl/>
              </w:rPr>
              <w:t xml:space="preserve">یی </w:t>
            </w:r>
            <w:r w:rsidRPr="001B3D21">
              <w:rPr>
                <w:sz w:val="22"/>
                <w:szCs w:val="22"/>
                <w:rtl/>
              </w:rPr>
              <w:t>کارکنان</w:t>
            </w:r>
          </w:p>
          <w:p w14:paraId="5F6AF474"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 xml:space="preserve">آستانه: </w:t>
            </w:r>
            <w:r w:rsidRPr="001B3D21">
              <w:rPr>
                <w:rFonts w:hint="cs"/>
                <w:sz w:val="22"/>
                <w:szCs w:val="22"/>
                <w:rtl/>
              </w:rPr>
              <w:t>بیش از 12</w:t>
            </w:r>
            <w:r w:rsidRPr="001B3D21">
              <w:rPr>
                <w:sz w:val="22"/>
                <w:szCs w:val="22"/>
                <w:rtl/>
              </w:rPr>
              <w:t>%</w:t>
            </w:r>
          </w:p>
          <w:p w14:paraId="2530DD36"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شاخص: غ</w:t>
            </w:r>
            <w:r w:rsidRPr="001B3D21">
              <w:rPr>
                <w:rFonts w:hint="cs"/>
                <w:sz w:val="22"/>
                <w:szCs w:val="22"/>
                <w:rtl/>
              </w:rPr>
              <w:t>ی</w:t>
            </w:r>
            <w:r w:rsidRPr="001B3D21">
              <w:rPr>
                <w:rFonts w:hint="eastAsia"/>
                <w:sz w:val="22"/>
                <w:szCs w:val="22"/>
                <w:rtl/>
              </w:rPr>
              <w:t>بت</w:t>
            </w:r>
            <w:r w:rsidRPr="001B3D21">
              <w:rPr>
                <w:sz w:val="22"/>
                <w:szCs w:val="22"/>
                <w:rtl/>
              </w:rPr>
              <w:t xml:space="preserve"> کارکنان</w:t>
            </w:r>
          </w:p>
          <w:p w14:paraId="5EA316A4"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 xml:space="preserve">آستانه: </w:t>
            </w:r>
            <w:r w:rsidRPr="001B3D21">
              <w:rPr>
                <w:rFonts w:hint="cs"/>
                <w:sz w:val="22"/>
                <w:szCs w:val="22"/>
                <w:rtl/>
              </w:rPr>
              <w:t>بیشتر از 4%</w:t>
            </w:r>
          </w:p>
          <w:p w14:paraId="31A869FF"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شاخص:</w:t>
            </w:r>
            <w:r w:rsidRPr="001B3D21">
              <w:rPr>
                <w:rFonts w:hint="cs"/>
                <w:sz w:val="22"/>
                <w:szCs w:val="22"/>
                <w:rtl/>
              </w:rPr>
              <w:t xml:space="preserve"> </w:t>
            </w:r>
            <w:r w:rsidRPr="001B3D21">
              <w:rPr>
                <w:sz w:val="22"/>
                <w:szCs w:val="22"/>
                <w:rtl/>
              </w:rPr>
              <w:t>گزارش استرس کارکنان</w:t>
            </w:r>
          </w:p>
          <w:p w14:paraId="24F71C01"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rFonts w:ascii="Arial" w:hAnsi="Arial" w:cs="Arial" w:hint="cs"/>
                <w:sz w:val="22"/>
                <w:szCs w:val="22"/>
                <w:rtl/>
              </w:rPr>
              <w:t>•</w:t>
            </w:r>
            <w:r w:rsidRPr="001B3D21">
              <w:rPr>
                <w:sz w:val="22"/>
                <w:szCs w:val="22"/>
                <w:rtl/>
              </w:rPr>
              <w:t xml:space="preserve"> آستانه: </w:t>
            </w:r>
            <w:r w:rsidRPr="001B3D21">
              <w:rPr>
                <w:rFonts w:hint="cs"/>
                <w:sz w:val="22"/>
                <w:szCs w:val="22"/>
                <w:rtl/>
              </w:rPr>
              <w:t>بیش از 15%</w:t>
            </w:r>
          </w:p>
          <w:p w14:paraId="36FA06F7"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تصم</w:t>
            </w:r>
            <w:r w:rsidRPr="001B3D21">
              <w:rPr>
                <w:rFonts w:hint="cs"/>
                <w:sz w:val="22"/>
                <w:szCs w:val="22"/>
                <w:rtl/>
              </w:rPr>
              <w:t>ی</w:t>
            </w:r>
            <w:r w:rsidRPr="001B3D21">
              <w:rPr>
                <w:rFonts w:hint="eastAsia"/>
                <w:sz w:val="22"/>
                <w:szCs w:val="22"/>
                <w:rtl/>
              </w:rPr>
              <w:t>م</w:t>
            </w:r>
            <w:r w:rsidRPr="001B3D21">
              <w:rPr>
                <w:sz w:val="22"/>
                <w:szCs w:val="22"/>
                <w:rtl/>
              </w:rPr>
              <w:t>:</w:t>
            </w:r>
            <w:r w:rsidRPr="001B3D21">
              <w:rPr>
                <w:rFonts w:hint="cs"/>
                <w:sz w:val="22"/>
                <w:szCs w:val="22"/>
                <w:rtl/>
              </w:rPr>
              <w:t xml:space="preserve"> بررسی </w:t>
            </w:r>
            <w:r w:rsidRPr="001B3D21">
              <w:rPr>
                <w:sz w:val="22"/>
                <w:szCs w:val="22"/>
                <w:rtl/>
              </w:rPr>
              <w:t>مسکن کارکنان در محل</w:t>
            </w:r>
            <w:r w:rsidRPr="001B3D21">
              <w:rPr>
                <w:rFonts w:hint="cs"/>
                <w:sz w:val="22"/>
                <w:szCs w:val="22"/>
                <w:rtl/>
              </w:rPr>
              <w:t xml:space="preserve"> کار</w:t>
            </w:r>
            <w:r w:rsidRPr="001B3D21">
              <w:rPr>
                <w:sz w:val="22"/>
                <w:szCs w:val="22"/>
                <w:rtl/>
              </w:rPr>
              <w:t xml:space="preserve"> و </w:t>
            </w:r>
            <w:r w:rsidRPr="001B3D21">
              <w:rPr>
                <w:rFonts w:hint="cs"/>
                <w:sz w:val="22"/>
                <w:szCs w:val="22"/>
                <w:rtl/>
              </w:rPr>
              <w:t>راهبرد</w:t>
            </w:r>
            <w:r w:rsidRPr="001B3D21">
              <w:rPr>
                <w:sz w:val="22"/>
                <w:szCs w:val="22"/>
                <w:rtl/>
              </w:rPr>
              <w:t>ها</w:t>
            </w:r>
            <w:r w:rsidRPr="001B3D21">
              <w:rPr>
                <w:rFonts w:hint="cs"/>
                <w:sz w:val="22"/>
                <w:szCs w:val="22"/>
                <w:rtl/>
              </w:rPr>
              <w:t>ی</w:t>
            </w:r>
            <w:r w:rsidRPr="001B3D21">
              <w:rPr>
                <w:sz w:val="22"/>
                <w:szCs w:val="22"/>
                <w:rtl/>
              </w:rPr>
              <w:t xml:space="preserve"> جا</w:t>
            </w:r>
            <w:r w:rsidRPr="001B3D21">
              <w:rPr>
                <w:rFonts w:hint="cs"/>
                <w:sz w:val="22"/>
                <w:szCs w:val="22"/>
                <w:rtl/>
              </w:rPr>
              <w:t>ی</w:t>
            </w:r>
            <w:r w:rsidRPr="001B3D21">
              <w:rPr>
                <w:rFonts w:hint="eastAsia"/>
                <w:sz w:val="22"/>
                <w:szCs w:val="22"/>
                <w:rtl/>
              </w:rPr>
              <w:t>گز</w:t>
            </w:r>
            <w:r w:rsidRPr="001B3D21">
              <w:rPr>
                <w:rFonts w:hint="cs"/>
                <w:sz w:val="22"/>
                <w:szCs w:val="22"/>
                <w:rtl/>
              </w:rPr>
              <w:t>ی</w:t>
            </w:r>
            <w:r w:rsidRPr="001B3D21">
              <w:rPr>
                <w:rFonts w:hint="eastAsia"/>
                <w:sz w:val="22"/>
                <w:szCs w:val="22"/>
                <w:rtl/>
              </w:rPr>
              <w:t>ن</w:t>
            </w:r>
          </w:p>
        </w:tc>
        <w:tc>
          <w:tcPr>
            <w:tcW w:w="1017" w:type="pct"/>
            <w:shd w:val="clear" w:color="auto" w:fill="F5F4FA"/>
            <w:vAlign w:val="center"/>
          </w:tcPr>
          <w:p w14:paraId="30E9F8D7"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داخل</w:t>
            </w:r>
            <w:r w:rsidRPr="001B3D21">
              <w:rPr>
                <w:rFonts w:hint="cs"/>
                <w:sz w:val="22"/>
                <w:szCs w:val="22"/>
                <w:rtl/>
              </w:rPr>
              <w:t>ی</w:t>
            </w:r>
            <w:r w:rsidRPr="001B3D21">
              <w:rPr>
                <w:sz w:val="22"/>
                <w:szCs w:val="22"/>
                <w:rtl/>
              </w:rPr>
              <w:t xml:space="preserve">: </w:t>
            </w:r>
            <w:r w:rsidRPr="001B3D21">
              <w:rPr>
                <w:rFonts w:hint="cs"/>
                <w:sz w:val="22"/>
                <w:szCs w:val="22"/>
                <w:rtl/>
              </w:rPr>
              <w:t>مستند</w:t>
            </w:r>
            <w:r w:rsidRPr="001B3D21">
              <w:rPr>
                <w:sz w:val="22"/>
                <w:szCs w:val="22"/>
                <w:rtl/>
              </w:rPr>
              <w:t xml:space="preserve"> </w:t>
            </w:r>
            <w:r w:rsidRPr="001B3D21">
              <w:rPr>
                <w:rFonts w:hint="cs"/>
                <w:sz w:val="22"/>
                <w:szCs w:val="22"/>
                <w:rtl/>
              </w:rPr>
              <w:t>خلاصه</w:t>
            </w:r>
            <w:r w:rsidRPr="001B3D21">
              <w:rPr>
                <w:sz w:val="22"/>
                <w:szCs w:val="22"/>
                <w:rtl/>
              </w:rPr>
              <w:t xml:space="preserve"> </w:t>
            </w:r>
            <w:r w:rsidRPr="001B3D21">
              <w:rPr>
                <w:rFonts w:hint="cs"/>
                <w:sz w:val="22"/>
                <w:szCs w:val="22"/>
                <w:rtl/>
              </w:rPr>
              <w:t>بیانگر</w:t>
            </w:r>
            <w:r w:rsidRPr="001B3D21">
              <w:rPr>
                <w:sz w:val="22"/>
                <w:szCs w:val="22"/>
                <w:rtl/>
              </w:rPr>
              <w:t xml:space="preserve"> ترک</w:t>
            </w:r>
            <w:r w:rsidRPr="001B3D21">
              <w:rPr>
                <w:rFonts w:hint="cs"/>
                <w:sz w:val="22"/>
                <w:szCs w:val="22"/>
                <w:rtl/>
              </w:rPr>
              <w:t>ی</w:t>
            </w:r>
            <w:r w:rsidRPr="001B3D21">
              <w:rPr>
                <w:rFonts w:hint="eastAsia"/>
                <w:sz w:val="22"/>
                <w:szCs w:val="22"/>
                <w:rtl/>
              </w:rPr>
              <w:t>ب</w:t>
            </w:r>
            <w:r w:rsidRPr="001B3D21">
              <w:rPr>
                <w:sz w:val="22"/>
                <w:szCs w:val="22"/>
                <w:rtl/>
              </w:rPr>
              <w:t xml:space="preserve"> ن</w:t>
            </w:r>
            <w:r w:rsidRPr="001B3D21">
              <w:rPr>
                <w:rFonts w:hint="cs"/>
                <w:sz w:val="22"/>
                <w:szCs w:val="22"/>
                <w:rtl/>
              </w:rPr>
              <w:t>ی</w:t>
            </w:r>
            <w:r w:rsidRPr="001B3D21">
              <w:rPr>
                <w:rFonts w:hint="eastAsia"/>
                <w:sz w:val="22"/>
                <w:szCs w:val="22"/>
                <w:rtl/>
              </w:rPr>
              <w:t>رو</w:t>
            </w:r>
            <w:r w:rsidRPr="001B3D21">
              <w:rPr>
                <w:rFonts w:hint="cs"/>
                <w:sz w:val="22"/>
                <w:szCs w:val="22"/>
                <w:rtl/>
              </w:rPr>
              <w:t>ی</w:t>
            </w:r>
            <w:r w:rsidRPr="001B3D21">
              <w:rPr>
                <w:sz w:val="22"/>
                <w:szCs w:val="22"/>
                <w:rtl/>
              </w:rPr>
              <w:t xml:space="preserve"> کار در بازارها</w:t>
            </w:r>
            <w:r w:rsidRPr="001B3D21">
              <w:rPr>
                <w:rFonts w:hint="cs"/>
                <w:sz w:val="22"/>
                <w:szCs w:val="22"/>
                <w:rtl/>
              </w:rPr>
              <w:t>ی</w:t>
            </w:r>
            <w:r w:rsidRPr="001B3D21">
              <w:rPr>
                <w:sz w:val="22"/>
                <w:szCs w:val="22"/>
                <w:rtl/>
              </w:rPr>
              <w:t xml:space="preserve"> مربوطه، داشبورد</w:t>
            </w:r>
            <w:r w:rsidRPr="001B3D21">
              <w:rPr>
                <w:rFonts w:hint="cs"/>
                <w:sz w:val="22"/>
                <w:szCs w:val="22"/>
                <w:rtl/>
              </w:rPr>
              <w:t xml:space="preserve"> </w:t>
            </w:r>
            <w:r w:rsidRPr="001B3D21">
              <w:rPr>
                <w:sz w:val="22"/>
                <w:szCs w:val="22"/>
                <w:rtl/>
              </w:rPr>
              <w:t>شاخص</w:t>
            </w:r>
            <w:r w:rsidRPr="001B3D21">
              <w:rPr>
                <w:rFonts w:hint="cs"/>
                <w:sz w:val="22"/>
                <w:szCs w:val="22"/>
                <w:rtl/>
              </w:rPr>
              <w:t>‌</w:t>
            </w:r>
            <w:r w:rsidRPr="001B3D21">
              <w:rPr>
                <w:sz w:val="22"/>
                <w:szCs w:val="22"/>
                <w:rtl/>
              </w:rPr>
              <w:t>ها و</w:t>
            </w:r>
            <w:r w:rsidRPr="001B3D21">
              <w:rPr>
                <w:rFonts w:hint="cs"/>
                <w:sz w:val="22"/>
                <w:szCs w:val="22"/>
                <w:rtl/>
              </w:rPr>
              <w:t xml:space="preserve"> </w:t>
            </w:r>
            <w:r w:rsidRPr="001B3D21">
              <w:rPr>
                <w:rFonts w:hint="eastAsia"/>
                <w:sz w:val="22"/>
                <w:szCs w:val="22"/>
                <w:rtl/>
              </w:rPr>
              <w:t>آستانه</w:t>
            </w:r>
            <w:r w:rsidRPr="001B3D21">
              <w:rPr>
                <w:rFonts w:hint="eastAsia"/>
                <w:sz w:val="22"/>
                <w:szCs w:val="22"/>
              </w:rPr>
              <w:t>‌</w:t>
            </w:r>
            <w:r w:rsidRPr="001B3D21">
              <w:rPr>
                <w:sz w:val="22"/>
                <w:szCs w:val="22"/>
                <w:rtl/>
              </w:rPr>
              <w:t>ها</w:t>
            </w:r>
          </w:p>
          <w:p w14:paraId="1AFC120C"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خارج</w:t>
            </w:r>
            <w:r w:rsidRPr="001B3D21">
              <w:rPr>
                <w:rFonts w:hint="cs"/>
                <w:sz w:val="22"/>
                <w:szCs w:val="22"/>
                <w:rtl/>
              </w:rPr>
              <w:t>ی</w:t>
            </w:r>
            <w:r w:rsidRPr="001B3D21">
              <w:rPr>
                <w:sz w:val="22"/>
                <w:szCs w:val="22"/>
                <w:rtl/>
              </w:rPr>
              <w:t>: سازمان جوا</w:t>
            </w:r>
            <w:r w:rsidRPr="001B3D21">
              <w:rPr>
                <w:rFonts w:hint="cs"/>
                <w:sz w:val="22"/>
                <w:szCs w:val="22"/>
                <w:rtl/>
              </w:rPr>
              <w:t>ی</w:t>
            </w:r>
            <w:r w:rsidRPr="001B3D21">
              <w:rPr>
                <w:rFonts w:hint="eastAsia"/>
                <w:sz w:val="22"/>
                <w:szCs w:val="22"/>
                <w:rtl/>
              </w:rPr>
              <w:t>ز</w:t>
            </w:r>
            <w:r w:rsidRPr="001B3D21">
              <w:rPr>
                <w:rFonts w:hint="cs"/>
                <w:sz w:val="22"/>
                <w:szCs w:val="22"/>
                <w:rtl/>
              </w:rPr>
              <w:t>ی</w:t>
            </w:r>
            <w:r w:rsidRPr="001B3D21">
              <w:rPr>
                <w:sz w:val="22"/>
                <w:szCs w:val="22"/>
                <w:rtl/>
              </w:rPr>
              <w:t xml:space="preserve"> را در</w:t>
            </w:r>
            <w:r w:rsidRPr="001B3D21">
              <w:rPr>
                <w:rFonts w:hint="cs"/>
                <w:sz w:val="22"/>
                <w:szCs w:val="22"/>
                <w:rtl/>
              </w:rPr>
              <w:t>ی</w:t>
            </w:r>
            <w:r w:rsidRPr="001B3D21">
              <w:rPr>
                <w:rFonts w:hint="eastAsia"/>
                <w:sz w:val="22"/>
                <w:szCs w:val="22"/>
                <w:rtl/>
              </w:rPr>
              <w:t>افت</w:t>
            </w:r>
            <w:r w:rsidRPr="001B3D21">
              <w:rPr>
                <w:sz w:val="22"/>
                <w:szCs w:val="22"/>
                <w:rtl/>
              </w:rPr>
              <w:t xml:space="preserve"> م</w:t>
            </w:r>
            <w:r w:rsidRPr="001B3D21">
              <w:rPr>
                <w:rFonts w:hint="cs"/>
                <w:sz w:val="22"/>
                <w:szCs w:val="22"/>
                <w:rtl/>
              </w:rPr>
              <w:t>ی</w:t>
            </w:r>
            <w:r w:rsidRPr="001B3D21">
              <w:rPr>
                <w:sz w:val="22"/>
                <w:szCs w:val="22"/>
              </w:rPr>
              <w:t>‎</w:t>
            </w:r>
            <w:r w:rsidRPr="001B3D21">
              <w:rPr>
                <w:rFonts w:hint="cs"/>
                <w:sz w:val="22"/>
                <w:szCs w:val="22"/>
                <w:rtl/>
              </w:rPr>
              <w:t>نماید</w:t>
            </w:r>
            <w:r w:rsidRPr="001B3D21">
              <w:rPr>
                <w:sz w:val="22"/>
                <w:szCs w:val="22"/>
                <w:rtl/>
              </w:rPr>
              <w:t xml:space="preserve">که آن را به عنوان </w:t>
            </w:r>
            <w:r w:rsidRPr="001B3D21">
              <w:rPr>
                <w:rFonts w:hint="cs"/>
                <w:sz w:val="22"/>
                <w:szCs w:val="22"/>
                <w:rtl/>
              </w:rPr>
              <w:t>ی</w:t>
            </w:r>
            <w:r w:rsidRPr="001B3D21">
              <w:rPr>
                <w:rFonts w:hint="eastAsia"/>
                <w:sz w:val="22"/>
                <w:szCs w:val="22"/>
                <w:rtl/>
              </w:rPr>
              <w:t>ک</w:t>
            </w:r>
            <w:r w:rsidRPr="001B3D21">
              <w:rPr>
                <w:sz w:val="22"/>
                <w:szCs w:val="22"/>
                <w:rtl/>
              </w:rPr>
              <w:t xml:space="preserve"> مکان مثبت برا</w:t>
            </w:r>
            <w:r w:rsidRPr="001B3D21">
              <w:rPr>
                <w:rFonts w:hint="cs"/>
                <w:sz w:val="22"/>
                <w:szCs w:val="22"/>
                <w:rtl/>
              </w:rPr>
              <w:t>ی</w:t>
            </w:r>
            <w:r w:rsidRPr="001B3D21">
              <w:rPr>
                <w:sz w:val="22"/>
                <w:szCs w:val="22"/>
                <w:rtl/>
              </w:rPr>
              <w:t xml:space="preserve"> کار به رسم</w:t>
            </w:r>
            <w:r w:rsidRPr="001B3D21">
              <w:rPr>
                <w:rFonts w:hint="cs"/>
                <w:sz w:val="22"/>
                <w:szCs w:val="22"/>
                <w:rtl/>
              </w:rPr>
              <w:t>ی</w:t>
            </w:r>
            <w:r w:rsidRPr="001B3D21">
              <w:rPr>
                <w:rFonts w:hint="eastAsia"/>
                <w:sz w:val="22"/>
                <w:szCs w:val="22"/>
                <w:rtl/>
              </w:rPr>
              <w:t>ت</w:t>
            </w:r>
            <w:r w:rsidRPr="001B3D21">
              <w:rPr>
                <w:sz w:val="22"/>
                <w:szCs w:val="22"/>
                <w:rtl/>
              </w:rPr>
              <w:t xml:space="preserve"> م</w:t>
            </w:r>
            <w:r w:rsidRPr="001B3D21">
              <w:rPr>
                <w:rFonts w:hint="cs"/>
                <w:sz w:val="22"/>
                <w:szCs w:val="22"/>
                <w:rtl/>
              </w:rPr>
              <w:t>ی‌</w:t>
            </w:r>
            <w:r w:rsidRPr="001B3D21">
              <w:rPr>
                <w:sz w:val="22"/>
                <w:szCs w:val="22"/>
                <w:rtl/>
              </w:rPr>
              <w:t>شناسد - به عنوان مثال، ل</w:t>
            </w:r>
            <w:r w:rsidRPr="001B3D21">
              <w:rPr>
                <w:rFonts w:hint="cs"/>
                <w:sz w:val="22"/>
                <w:szCs w:val="22"/>
                <w:rtl/>
              </w:rPr>
              <w:t>ی</w:t>
            </w:r>
            <w:r w:rsidRPr="001B3D21">
              <w:rPr>
                <w:rFonts w:hint="eastAsia"/>
                <w:sz w:val="22"/>
                <w:szCs w:val="22"/>
                <w:rtl/>
              </w:rPr>
              <w:t>ست</w:t>
            </w:r>
            <w:r w:rsidRPr="001B3D21">
              <w:rPr>
                <w:sz w:val="22"/>
                <w:szCs w:val="22"/>
                <w:rtl/>
              </w:rPr>
              <w:t xml:space="preserve"> بهتر</w:t>
            </w:r>
            <w:r w:rsidRPr="001B3D21">
              <w:rPr>
                <w:rFonts w:hint="cs"/>
                <w:sz w:val="22"/>
                <w:szCs w:val="22"/>
                <w:rtl/>
              </w:rPr>
              <w:t>ی</w:t>
            </w:r>
            <w:r w:rsidRPr="001B3D21">
              <w:rPr>
                <w:rFonts w:hint="eastAsia"/>
                <w:sz w:val="22"/>
                <w:szCs w:val="22"/>
                <w:rtl/>
              </w:rPr>
              <w:t>ن</w:t>
            </w:r>
            <w:r w:rsidRPr="001B3D21">
              <w:rPr>
                <w:sz w:val="22"/>
                <w:szCs w:val="22"/>
                <w:rtl/>
              </w:rPr>
              <w:t xml:space="preserve"> شرکت</w:t>
            </w:r>
            <w:r w:rsidRPr="001B3D21">
              <w:rPr>
                <w:rFonts w:hint="cs"/>
                <w:sz w:val="22"/>
                <w:szCs w:val="22"/>
                <w:rtl/>
              </w:rPr>
              <w:t>‌</w:t>
            </w:r>
            <w:r w:rsidRPr="001B3D21">
              <w:rPr>
                <w:sz w:val="22"/>
                <w:szCs w:val="22"/>
                <w:rtl/>
              </w:rPr>
              <w:t>ها برا</w:t>
            </w:r>
            <w:r w:rsidRPr="001B3D21">
              <w:rPr>
                <w:rFonts w:hint="cs"/>
                <w:sz w:val="22"/>
                <w:szCs w:val="22"/>
                <w:rtl/>
              </w:rPr>
              <w:t>ی</w:t>
            </w:r>
            <w:r w:rsidRPr="001B3D21">
              <w:rPr>
                <w:sz w:val="22"/>
                <w:szCs w:val="22"/>
                <w:rtl/>
              </w:rPr>
              <w:t xml:space="preserve"> کار در بازارها</w:t>
            </w:r>
            <w:r w:rsidRPr="001B3D21">
              <w:rPr>
                <w:rFonts w:hint="cs"/>
                <w:sz w:val="22"/>
                <w:szCs w:val="22"/>
                <w:rtl/>
              </w:rPr>
              <w:t>ی</w:t>
            </w:r>
            <w:r w:rsidRPr="001B3D21">
              <w:rPr>
                <w:sz w:val="22"/>
                <w:szCs w:val="22"/>
                <w:rtl/>
              </w:rPr>
              <w:t xml:space="preserve"> محل</w:t>
            </w:r>
            <w:r w:rsidRPr="001B3D21">
              <w:rPr>
                <w:rFonts w:hint="cs"/>
                <w:sz w:val="22"/>
                <w:szCs w:val="22"/>
                <w:rtl/>
              </w:rPr>
              <w:t>ی</w:t>
            </w:r>
            <w:r w:rsidRPr="001B3D21">
              <w:rPr>
                <w:sz w:val="22"/>
                <w:szCs w:val="22"/>
                <w:rtl/>
              </w:rPr>
              <w:t xml:space="preserve"> و جهان</w:t>
            </w:r>
            <w:r w:rsidRPr="001B3D21">
              <w:rPr>
                <w:rFonts w:hint="cs"/>
                <w:sz w:val="22"/>
                <w:szCs w:val="22"/>
                <w:rtl/>
              </w:rPr>
              <w:t>ی</w:t>
            </w:r>
          </w:p>
        </w:tc>
      </w:tr>
      <w:tr w:rsidR="00DA692F" w:rsidRPr="001B3D21" w14:paraId="40FE6069" w14:textId="77777777" w:rsidTr="00DA692F">
        <w:trPr>
          <w:jc w:val="center"/>
        </w:trPr>
        <w:tc>
          <w:tcPr>
            <w:tcW w:w="291" w:type="pct"/>
            <w:shd w:val="clear" w:color="auto" w:fill="F5F4FA"/>
            <w:vAlign w:val="center"/>
          </w:tcPr>
          <w:p w14:paraId="4C9932C2" w14:textId="77777777" w:rsidR="00583B93" w:rsidRPr="001B3D21" w:rsidRDefault="00583B93" w:rsidP="00725EC1">
            <w:pPr>
              <w:spacing w:line="192" w:lineRule="auto"/>
              <w:jc w:val="left"/>
              <w:rPr>
                <w:b/>
                <w:bCs/>
                <w:sz w:val="22"/>
                <w:szCs w:val="22"/>
                <w:rtl/>
              </w:rPr>
            </w:pPr>
            <w:r w:rsidRPr="001B3D21">
              <w:rPr>
                <w:b/>
                <w:bCs/>
                <w:sz w:val="22"/>
                <w:szCs w:val="22"/>
                <w:rtl/>
              </w:rPr>
              <w:t>هدف: رهبر</w:t>
            </w:r>
            <w:r w:rsidRPr="001B3D21">
              <w:rPr>
                <w:rFonts w:hint="cs"/>
                <w:b/>
                <w:bCs/>
                <w:sz w:val="22"/>
                <w:szCs w:val="22"/>
                <w:rtl/>
              </w:rPr>
              <w:t>ی</w:t>
            </w:r>
            <w:r w:rsidRPr="001B3D21">
              <w:rPr>
                <w:b/>
                <w:bCs/>
                <w:sz w:val="22"/>
                <w:szCs w:val="22"/>
                <w:rtl/>
              </w:rPr>
              <w:t xml:space="preserve"> پا</w:t>
            </w:r>
            <w:r w:rsidRPr="001B3D21">
              <w:rPr>
                <w:rFonts w:hint="cs"/>
                <w:b/>
                <w:bCs/>
                <w:sz w:val="22"/>
                <w:szCs w:val="22"/>
                <w:rtl/>
              </w:rPr>
              <w:t>ی</w:t>
            </w:r>
            <w:r w:rsidRPr="001B3D21">
              <w:rPr>
                <w:rFonts w:hint="eastAsia"/>
                <w:b/>
                <w:bCs/>
                <w:sz w:val="22"/>
                <w:szCs w:val="22"/>
                <w:rtl/>
              </w:rPr>
              <w:t>دار</w:t>
            </w:r>
            <w:r w:rsidRPr="001B3D21">
              <w:rPr>
                <w:rFonts w:hint="cs"/>
                <w:b/>
                <w:bCs/>
                <w:sz w:val="22"/>
                <w:szCs w:val="22"/>
                <w:rtl/>
              </w:rPr>
              <w:t>ی</w:t>
            </w:r>
          </w:p>
        </w:tc>
        <w:tc>
          <w:tcPr>
            <w:tcW w:w="771" w:type="pct"/>
            <w:shd w:val="clear" w:color="auto" w:fill="F5F4FA"/>
            <w:vAlign w:val="center"/>
          </w:tcPr>
          <w:p w14:paraId="2C3D2CA5" w14:textId="77777777" w:rsidR="00583B93" w:rsidRPr="001B3D21" w:rsidRDefault="00583B93" w:rsidP="00DA692F">
            <w:pPr>
              <w:spacing w:line="192" w:lineRule="auto"/>
              <w:jc w:val="left"/>
              <w:rPr>
                <w:sz w:val="22"/>
                <w:szCs w:val="22"/>
                <w:rtl/>
              </w:rPr>
            </w:pPr>
            <w:r w:rsidRPr="001B3D21">
              <w:rPr>
                <w:sz w:val="22"/>
                <w:szCs w:val="22"/>
                <w:rtl/>
              </w:rPr>
              <w:t>شناخته شده به عنوان:</w:t>
            </w:r>
          </w:p>
          <w:p w14:paraId="41E68C8F" w14:textId="77777777" w:rsidR="00583B93" w:rsidRPr="001B3D21" w:rsidRDefault="00583B93" w:rsidP="00DA692F">
            <w:pPr>
              <w:spacing w:line="192" w:lineRule="auto"/>
              <w:jc w:val="left"/>
              <w:rPr>
                <w:sz w:val="22"/>
                <w:szCs w:val="22"/>
                <w:rtl/>
              </w:rPr>
            </w:pPr>
            <w:r w:rsidRPr="001B3D21">
              <w:rPr>
                <w:rFonts w:ascii="Arial" w:hAnsi="Arial" w:cs="Arial" w:hint="cs"/>
                <w:sz w:val="22"/>
                <w:szCs w:val="22"/>
                <w:rtl/>
              </w:rPr>
              <w:t>•</w:t>
            </w:r>
            <w:r w:rsidRPr="001B3D21">
              <w:rPr>
                <w:sz w:val="22"/>
                <w:szCs w:val="22"/>
                <w:rtl/>
              </w:rPr>
              <w:t xml:space="preserve"> رهبر جهان</w:t>
            </w:r>
            <w:r w:rsidRPr="001B3D21">
              <w:rPr>
                <w:rFonts w:hint="cs"/>
                <w:sz w:val="22"/>
                <w:szCs w:val="22"/>
                <w:rtl/>
              </w:rPr>
              <w:t>ی</w:t>
            </w:r>
            <w:r w:rsidRPr="001B3D21">
              <w:rPr>
                <w:sz w:val="22"/>
                <w:szCs w:val="22"/>
                <w:rtl/>
              </w:rPr>
              <w:t xml:space="preserve"> ا</w:t>
            </w:r>
            <w:r w:rsidRPr="001B3D21">
              <w:rPr>
                <w:rFonts w:hint="cs"/>
                <w:sz w:val="22"/>
                <w:szCs w:val="22"/>
                <w:rtl/>
              </w:rPr>
              <w:t>ی</w:t>
            </w:r>
            <w:r w:rsidRPr="001B3D21">
              <w:rPr>
                <w:rFonts w:hint="eastAsia"/>
                <w:sz w:val="22"/>
                <w:szCs w:val="22"/>
                <w:rtl/>
              </w:rPr>
              <w:t>من</w:t>
            </w:r>
            <w:r w:rsidRPr="001B3D21">
              <w:rPr>
                <w:rFonts w:hint="cs"/>
                <w:sz w:val="22"/>
                <w:szCs w:val="22"/>
                <w:rtl/>
              </w:rPr>
              <w:t>ی</w:t>
            </w:r>
            <w:r w:rsidRPr="001B3D21">
              <w:rPr>
                <w:sz w:val="22"/>
                <w:szCs w:val="22"/>
                <w:rtl/>
              </w:rPr>
              <w:t xml:space="preserve"> و محل کار بدون </w:t>
            </w:r>
            <w:r w:rsidRPr="001B3D21">
              <w:rPr>
                <w:rFonts w:hint="cs"/>
                <w:sz w:val="22"/>
                <w:szCs w:val="22"/>
                <w:rtl/>
              </w:rPr>
              <w:t>حادثه</w:t>
            </w:r>
          </w:p>
          <w:p w14:paraId="44AB22E4" w14:textId="77777777" w:rsidR="00583B93" w:rsidRPr="001B3D21" w:rsidRDefault="00583B93" w:rsidP="00DA692F">
            <w:pPr>
              <w:spacing w:line="192" w:lineRule="auto"/>
              <w:jc w:val="left"/>
              <w:rPr>
                <w:sz w:val="22"/>
                <w:szCs w:val="22"/>
                <w:rtl/>
              </w:rPr>
            </w:pPr>
            <w:r w:rsidRPr="001B3D21">
              <w:rPr>
                <w:rFonts w:ascii="Arial" w:hAnsi="Arial" w:cs="Arial" w:hint="cs"/>
                <w:sz w:val="22"/>
                <w:szCs w:val="22"/>
                <w:rtl/>
              </w:rPr>
              <w:t>•</w:t>
            </w:r>
            <w:r w:rsidRPr="001B3D21">
              <w:rPr>
                <w:sz w:val="22"/>
                <w:szCs w:val="22"/>
                <w:rtl/>
              </w:rPr>
              <w:t xml:space="preserve"> کارفرما</w:t>
            </w:r>
            <w:r w:rsidRPr="001B3D21">
              <w:rPr>
                <w:rFonts w:hint="cs"/>
                <w:sz w:val="22"/>
                <w:szCs w:val="22"/>
                <w:rtl/>
              </w:rPr>
              <w:t>ی</w:t>
            </w:r>
            <w:r w:rsidRPr="001B3D21">
              <w:rPr>
                <w:sz w:val="22"/>
                <w:szCs w:val="22"/>
                <w:rtl/>
              </w:rPr>
              <w:t xml:space="preserve"> </w:t>
            </w:r>
            <w:r w:rsidRPr="001B3D21">
              <w:rPr>
                <w:rFonts w:hint="cs"/>
                <w:sz w:val="22"/>
                <w:szCs w:val="22"/>
                <w:rtl/>
              </w:rPr>
              <w:t>منتخب</w:t>
            </w:r>
          </w:p>
          <w:p w14:paraId="74664F9B" w14:textId="77777777" w:rsidR="00583B93" w:rsidRPr="001B3D21" w:rsidRDefault="00583B93" w:rsidP="00DA692F">
            <w:pPr>
              <w:spacing w:line="192" w:lineRule="auto"/>
              <w:jc w:val="left"/>
              <w:rPr>
                <w:sz w:val="22"/>
                <w:szCs w:val="22"/>
                <w:rtl/>
              </w:rPr>
            </w:pPr>
            <w:r w:rsidRPr="001B3D21">
              <w:rPr>
                <w:rFonts w:ascii="Arial" w:hAnsi="Arial" w:cs="Arial" w:hint="cs"/>
                <w:sz w:val="22"/>
                <w:szCs w:val="22"/>
                <w:rtl/>
              </w:rPr>
              <w:t>•</w:t>
            </w:r>
            <w:r w:rsidRPr="001B3D21">
              <w:rPr>
                <w:sz w:val="22"/>
                <w:szCs w:val="22"/>
                <w:rtl/>
              </w:rPr>
              <w:t xml:space="preserve"> بهبود مستمر عملکرد اجتماع</w:t>
            </w:r>
            <w:r w:rsidRPr="001B3D21">
              <w:rPr>
                <w:rFonts w:hint="cs"/>
                <w:sz w:val="22"/>
                <w:szCs w:val="22"/>
                <w:rtl/>
              </w:rPr>
              <w:t>ی</w:t>
            </w:r>
            <w:r w:rsidRPr="001B3D21">
              <w:rPr>
                <w:sz w:val="22"/>
                <w:szCs w:val="22"/>
                <w:rtl/>
              </w:rPr>
              <w:t xml:space="preserve"> و ز</w:t>
            </w:r>
            <w:r w:rsidRPr="001B3D21">
              <w:rPr>
                <w:rFonts w:hint="cs"/>
                <w:sz w:val="22"/>
                <w:szCs w:val="22"/>
                <w:rtl/>
              </w:rPr>
              <w:t>ی</w:t>
            </w:r>
            <w:r w:rsidRPr="001B3D21">
              <w:rPr>
                <w:rFonts w:hint="eastAsia"/>
                <w:sz w:val="22"/>
                <w:szCs w:val="22"/>
                <w:rtl/>
              </w:rPr>
              <w:t>ست</w:t>
            </w:r>
            <w:r w:rsidRPr="001B3D21">
              <w:rPr>
                <w:sz w:val="22"/>
                <w:szCs w:val="22"/>
                <w:rtl/>
              </w:rPr>
              <w:t xml:space="preserve"> مح</w:t>
            </w:r>
            <w:r w:rsidRPr="001B3D21">
              <w:rPr>
                <w:rFonts w:hint="cs"/>
                <w:sz w:val="22"/>
                <w:szCs w:val="22"/>
                <w:rtl/>
              </w:rPr>
              <w:t>ی</w:t>
            </w:r>
            <w:r w:rsidRPr="001B3D21">
              <w:rPr>
                <w:rFonts w:hint="eastAsia"/>
                <w:sz w:val="22"/>
                <w:szCs w:val="22"/>
                <w:rtl/>
              </w:rPr>
              <w:t>ط</w:t>
            </w:r>
            <w:r w:rsidRPr="001B3D21">
              <w:rPr>
                <w:rFonts w:hint="cs"/>
                <w:sz w:val="22"/>
                <w:szCs w:val="22"/>
                <w:rtl/>
              </w:rPr>
              <w:t>ی</w:t>
            </w:r>
            <w:r w:rsidRPr="001B3D21">
              <w:rPr>
                <w:sz w:val="22"/>
                <w:szCs w:val="22"/>
                <w:rtl/>
              </w:rPr>
              <w:t xml:space="preserve"> در سراسر سا</w:t>
            </w:r>
            <w:r w:rsidRPr="001B3D21">
              <w:rPr>
                <w:rFonts w:hint="cs"/>
                <w:sz w:val="22"/>
                <w:szCs w:val="22"/>
                <w:rtl/>
              </w:rPr>
              <w:t>ی</w:t>
            </w:r>
            <w:r w:rsidRPr="001B3D21">
              <w:rPr>
                <w:rFonts w:hint="eastAsia"/>
                <w:sz w:val="22"/>
                <w:szCs w:val="22"/>
                <w:rtl/>
              </w:rPr>
              <w:t>ت</w:t>
            </w:r>
            <w:r w:rsidRPr="001B3D21">
              <w:rPr>
                <w:rFonts w:hint="eastAsia"/>
                <w:sz w:val="22"/>
                <w:szCs w:val="22"/>
              </w:rPr>
              <w:t>‌</w:t>
            </w:r>
            <w:r w:rsidRPr="001B3D21">
              <w:rPr>
                <w:sz w:val="22"/>
                <w:szCs w:val="22"/>
                <w:rtl/>
              </w:rPr>
              <w:t>ها از طر</w:t>
            </w:r>
            <w:r w:rsidRPr="001B3D21">
              <w:rPr>
                <w:rFonts w:hint="cs"/>
                <w:sz w:val="22"/>
                <w:szCs w:val="22"/>
                <w:rtl/>
              </w:rPr>
              <w:t>ی</w:t>
            </w:r>
            <w:r w:rsidRPr="001B3D21">
              <w:rPr>
                <w:rFonts w:hint="eastAsia"/>
                <w:sz w:val="22"/>
                <w:szCs w:val="22"/>
                <w:rtl/>
              </w:rPr>
              <w:t>ق</w:t>
            </w:r>
            <w:r w:rsidRPr="001B3D21">
              <w:rPr>
                <w:sz w:val="22"/>
                <w:szCs w:val="22"/>
                <w:rtl/>
              </w:rPr>
              <w:t xml:space="preserve"> زنج</w:t>
            </w:r>
            <w:r w:rsidRPr="001B3D21">
              <w:rPr>
                <w:rFonts w:hint="cs"/>
                <w:sz w:val="22"/>
                <w:szCs w:val="22"/>
                <w:rtl/>
              </w:rPr>
              <w:t>ی</w:t>
            </w:r>
            <w:r w:rsidRPr="001B3D21">
              <w:rPr>
                <w:rFonts w:hint="eastAsia"/>
                <w:sz w:val="22"/>
                <w:szCs w:val="22"/>
                <w:rtl/>
              </w:rPr>
              <w:t>ره</w:t>
            </w:r>
            <w:r w:rsidRPr="001B3D21">
              <w:rPr>
                <w:sz w:val="22"/>
                <w:szCs w:val="22"/>
                <w:rtl/>
              </w:rPr>
              <w:t xml:space="preserve"> تام</w:t>
            </w:r>
            <w:r w:rsidRPr="001B3D21">
              <w:rPr>
                <w:rFonts w:hint="cs"/>
                <w:sz w:val="22"/>
                <w:szCs w:val="22"/>
                <w:rtl/>
              </w:rPr>
              <w:t>ی</w:t>
            </w:r>
            <w:r w:rsidRPr="001B3D21">
              <w:rPr>
                <w:rFonts w:hint="eastAsia"/>
                <w:sz w:val="22"/>
                <w:szCs w:val="22"/>
                <w:rtl/>
              </w:rPr>
              <w:t>ن</w:t>
            </w:r>
            <w:r w:rsidRPr="001B3D21">
              <w:rPr>
                <w:sz w:val="22"/>
                <w:szCs w:val="22"/>
                <w:rtl/>
              </w:rPr>
              <w:t xml:space="preserve"> و چرخه عمر محصولات</w:t>
            </w:r>
          </w:p>
        </w:tc>
        <w:tc>
          <w:tcPr>
            <w:tcW w:w="611" w:type="pct"/>
            <w:shd w:val="clear" w:color="auto" w:fill="F5F4FA"/>
            <w:vAlign w:val="center"/>
          </w:tcPr>
          <w:p w14:paraId="1408D1CA" w14:textId="77777777" w:rsidR="00583B93" w:rsidRPr="001B3D21" w:rsidRDefault="00583B93" w:rsidP="00DA692F">
            <w:pPr>
              <w:pStyle w:val="ListParagraph"/>
              <w:numPr>
                <w:ilvl w:val="0"/>
                <w:numId w:val="133"/>
              </w:numPr>
              <w:spacing w:line="192" w:lineRule="auto"/>
              <w:ind w:left="142" w:hanging="142"/>
              <w:jc w:val="left"/>
              <w:rPr>
                <w:sz w:val="22"/>
                <w:szCs w:val="22"/>
              </w:rPr>
            </w:pPr>
            <w:r w:rsidRPr="001B3D21">
              <w:rPr>
                <w:sz w:val="22"/>
                <w:szCs w:val="22"/>
                <w:rtl/>
              </w:rPr>
              <w:t>ا</w:t>
            </w:r>
            <w:r w:rsidRPr="001B3D21">
              <w:rPr>
                <w:rFonts w:hint="cs"/>
                <w:sz w:val="22"/>
                <w:szCs w:val="22"/>
                <w:rtl/>
              </w:rPr>
              <w:t>ی</w:t>
            </w:r>
            <w:r w:rsidRPr="001B3D21">
              <w:rPr>
                <w:rFonts w:hint="eastAsia"/>
                <w:sz w:val="22"/>
                <w:szCs w:val="22"/>
                <w:rtl/>
              </w:rPr>
              <w:t>ن</w:t>
            </w:r>
            <w:r w:rsidRPr="001B3D21">
              <w:rPr>
                <w:sz w:val="22"/>
                <w:szCs w:val="22"/>
                <w:rtl/>
              </w:rPr>
              <w:t xml:space="preserve"> احتمال وجود دارد که عملکرد ا</w:t>
            </w:r>
            <w:r w:rsidRPr="001B3D21">
              <w:rPr>
                <w:rFonts w:hint="cs"/>
                <w:sz w:val="22"/>
                <w:szCs w:val="22"/>
                <w:rtl/>
              </w:rPr>
              <w:t>ی</w:t>
            </w:r>
            <w:r w:rsidRPr="001B3D21">
              <w:rPr>
                <w:rFonts w:hint="eastAsia"/>
                <w:sz w:val="22"/>
                <w:szCs w:val="22"/>
                <w:rtl/>
              </w:rPr>
              <w:t>من</w:t>
            </w:r>
            <w:r w:rsidRPr="001B3D21">
              <w:rPr>
                <w:rFonts w:hint="cs"/>
                <w:sz w:val="22"/>
                <w:szCs w:val="22"/>
                <w:rtl/>
              </w:rPr>
              <w:t>ی</w:t>
            </w:r>
            <w:r w:rsidRPr="001B3D21">
              <w:rPr>
                <w:sz w:val="22"/>
                <w:szCs w:val="22"/>
                <w:rtl/>
              </w:rPr>
              <w:t xml:space="preserve"> شرکت‌ها</w:t>
            </w:r>
            <w:r w:rsidRPr="001B3D21">
              <w:rPr>
                <w:rFonts w:hint="cs"/>
                <w:sz w:val="22"/>
                <w:szCs w:val="22"/>
                <w:rtl/>
              </w:rPr>
              <w:t>یی</w:t>
            </w:r>
            <w:r w:rsidRPr="001B3D21">
              <w:rPr>
                <w:sz w:val="22"/>
                <w:szCs w:val="22"/>
                <w:rtl/>
              </w:rPr>
              <w:t xml:space="preserve"> که به عنوان بخش</w:t>
            </w:r>
            <w:r w:rsidRPr="001B3D21">
              <w:rPr>
                <w:rFonts w:hint="cs"/>
                <w:sz w:val="22"/>
                <w:szCs w:val="22"/>
                <w:rtl/>
              </w:rPr>
              <w:t>ی</w:t>
            </w:r>
            <w:r w:rsidRPr="001B3D21">
              <w:rPr>
                <w:sz w:val="22"/>
                <w:szCs w:val="22"/>
                <w:rtl/>
              </w:rPr>
              <w:t xml:space="preserve"> از </w:t>
            </w:r>
            <w:r w:rsidRPr="001B3D21">
              <w:rPr>
                <w:rFonts w:hint="cs"/>
                <w:sz w:val="22"/>
                <w:szCs w:val="22"/>
                <w:rtl/>
              </w:rPr>
              <w:t>راهبرد</w:t>
            </w:r>
            <w:r w:rsidRPr="001B3D21">
              <w:rPr>
                <w:sz w:val="22"/>
                <w:szCs w:val="22"/>
                <w:rtl/>
              </w:rPr>
              <w:t xml:space="preserve"> رشد به دست م</w:t>
            </w:r>
            <w:r w:rsidRPr="001B3D21">
              <w:rPr>
                <w:rFonts w:hint="cs"/>
                <w:sz w:val="22"/>
                <w:szCs w:val="22"/>
                <w:rtl/>
              </w:rPr>
              <w:t>ی‌</w:t>
            </w:r>
            <w:r w:rsidRPr="001B3D21">
              <w:rPr>
                <w:rFonts w:hint="eastAsia"/>
                <w:sz w:val="22"/>
                <w:szCs w:val="22"/>
                <w:rtl/>
              </w:rPr>
              <w:t>آ</w:t>
            </w:r>
            <w:r w:rsidRPr="001B3D21">
              <w:rPr>
                <w:rFonts w:hint="cs"/>
                <w:sz w:val="22"/>
                <w:szCs w:val="22"/>
                <w:rtl/>
              </w:rPr>
              <w:t>ی</w:t>
            </w:r>
            <w:r w:rsidRPr="001B3D21">
              <w:rPr>
                <w:rFonts w:hint="eastAsia"/>
                <w:sz w:val="22"/>
                <w:szCs w:val="22"/>
                <w:rtl/>
              </w:rPr>
              <w:t>ند،</w:t>
            </w:r>
            <w:r w:rsidRPr="001B3D21">
              <w:rPr>
                <w:sz w:val="22"/>
                <w:szCs w:val="22"/>
                <w:rtl/>
              </w:rPr>
              <w:t xml:space="preserve"> غ</w:t>
            </w:r>
            <w:r w:rsidRPr="001B3D21">
              <w:rPr>
                <w:rFonts w:hint="cs"/>
                <w:sz w:val="22"/>
                <w:szCs w:val="22"/>
                <w:rtl/>
              </w:rPr>
              <w:t>ی</w:t>
            </w:r>
            <w:r w:rsidRPr="001B3D21">
              <w:rPr>
                <w:rFonts w:hint="eastAsia"/>
                <w:sz w:val="22"/>
                <w:szCs w:val="22"/>
                <w:rtl/>
              </w:rPr>
              <w:t>راستاندارد</w:t>
            </w:r>
            <w:r w:rsidRPr="001B3D21">
              <w:rPr>
                <w:sz w:val="22"/>
                <w:szCs w:val="22"/>
                <w:rtl/>
              </w:rPr>
              <w:t xml:space="preserve"> باشد و بر روح</w:t>
            </w:r>
            <w:r w:rsidRPr="001B3D21">
              <w:rPr>
                <w:rFonts w:hint="cs"/>
                <w:sz w:val="22"/>
                <w:szCs w:val="22"/>
                <w:rtl/>
              </w:rPr>
              <w:t>ی</w:t>
            </w:r>
            <w:r w:rsidRPr="001B3D21">
              <w:rPr>
                <w:rFonts w:hint="eastAsia"/>
                <w:sz w:val="22"/>
                <w:szCs w:val="22"/>
                <w:rtl/>
              </w:rPr>
              <w:t>ه</w:t>
            </w:r>
            <w:r w:rsidRPr="001B3D21">
              <w:rPr>
                <w:sz w:val="22"/>
                <w:szCs w:val="22"/>
                <w:rtl/>
              </w:rPr>
              <w:t xml:space="preserve"> کارکنان تأث</w:t>
            </w:r>
            <w:r w:rsidRPr="001B3D21">
              <w:rPr>
                <w:rFonts w:hint="cs"/>
                <w:sz w:val="22"/>
                <w:szCs w:val="22"/>
                <w:rtl/>
              </w:rPr>
              <w:t>ی</w:t>
            </w:r>
            <w:r w:rsidRPr="001B3D21">
              <w:rPr>
                <w:rFonts w:hint="eastAsia"/>
                <w:sz w:val="22"/>
                <w:szCs w:val="22"/>
                <w:rtl/>
              </w:rPr>
              <w:t>ر</w:t>
            </w:r>
            <w:r w:rsidRPr="001B3D21">
              <w:rPr>
                <w:sz w:val="22"/>
                <w:szCs w:val="22"/>
                <w:rtl/>
              </w:rPr>
              <w:t xml:space="preserve"> بگذارد. </w:t>
            </w:r>
          </w:p>
          <w:p w14:paraId="3164FC30"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ا</w:t>
            </w:r>
            <w:r w:rsidRPr="001B3D21">
              <w:rPr>
                <w:rFonts w:hint="cs"/>
                <w:sz w:val="22"/>
                <w:szCs w:val="22"/>
                <w:rtl/>
              </w:rPr>
              <w:t>ی</w:t>
            </w:r>
            <w:r w:rsidRPr="001B3D21">
              <w:rPr>
                <w:rFonts w:hint="eastAsia"/>
                <w:sz w:val="22"/>
                <w:szCs w:val="22"/>
                <w:rtl/>
              </w:rPr>
              <w:t>ن</w:t>
            </w:r>
            <w:r w:rsidRPr="001B3D21">
              <w:rPr>
                <w:sz w:val="22"/>
                <w:szCs w:val="22"/>
                <w:rtl/>
              </w:rPr>
              <w:t xml:space="preserve"> احتمال وجود دارد که</w:t>
            </w:r>
            <w:r w:rsidRPr="001B3D21">
              <w:rPr>
                <w:rFonts w:hint="cs"/>
                <w:sz w:val="22"/>
                <w:szCs w:val="22"/>
                <w:rtl/>
              </w:rPr>
              <w:t xml:space="preserve"> </w:t>
            </w:r>
            <w:r w:rsidRPr="001B3D21">
              <w:rPr>
                <w:sz w:val="22"/>
                <w:szCs w:val="22"/>
                <w:rtl/>
              </w:rPr>
              <w:t>حقوق بشر در زنج</w:t>
            </w:r>
            <w:r w:rsidRPr="001B3D21">
              <w:rPr>
                <w:rFonts w:hint="cs"/>
                <w:sz w:val="22"/>
                <w:szCs w:val="22"/>
                <w:rtl/>
              </w:rPr>
              <w:t>ی</w:t>
            </w:r>
            <w:r w:rsidRPr="001B3D21">
              <w:rPr>
                <w:rFonts w:hint="eastAsia"/>
                <w:sz w:val="22"/>
                <w:szCs w:val="22"/>
                <w:rtl/>
              </w:rPr>
              <w:t>ره</w:t>
            </w:r>
            <w:r w:rsidRPr="001B3D21">
              <w:rPr>
                <w:sz w:val="22"/>
                <w:szCs w:val="22"/>
                <w:rtl/>
              </w:rPr>
              <w:t xml:space="preserve"> تام</w:t>
            </w:r>
            <w:r w:rsidRPr="001B3D21">
              <w:rPr>
                <w:rFonts w:hint="cs"/>
                <w:sz w:val="22"/>
                <w:szCs w:val="22"/>
                <w:rtl/>
              </w:rPr>
              <w:t>ی</w:t>
            </w:r>
            <w:r w:rsidRPr="001B3D21">
              <w:rPr>
                <w:rFonts w:hint="eastAsia"/>
                <w:sz w:val="22"/>
                <w:szCs w:val="22"/>
                <w:rtl/>
              </w:rPr>
              <w:t>ن</w:t>
            </w:r>
            <w:r w:rsidRPr="001B3D21">
              <w:rPr>
                <w:sz w:val="22"/>
                <w:szCs w:val="22"/>
                <w:rtl/>
              </w:rPr>
              <w:t xml:space="preserve"> مشکلات</w:t>
            </w:r>
            <w:r w:rsidRPr="001B3D21">
              <w:rPr>
                <w:rFonts w:hint="cs"/>
                <w:sz w:val="22"/>
                <w:szCs w:val="22"/>
                <w:rtl/>
              </w:rPr>
              <w:t>ی</w:t>
            </w:r>
            <w:r w:rsidRPr="001B3D21">
              <w:rPr>
                <w:sz w:val="22"/>
                <w:szCs w:val="22"/>
                <w:rtl/>
              </w:rPr>
              <w:t xml:space="preserve"> داشته باشد (به عنوان مثال،</w:t>
            </w:r>
            <w:r w:rsidRPr="001B3D21">
              <w:rPr>
                <w:rFonts w:hint="eastAsia"/>
                <w:sz w:val="22"/>
                <w:szCs w:val="22"/>
                <w:rtl/>
              </w:rPr>
              <w:t>کار</w:t>
            </w:r>
            <w:r w:rsidRPr="001B3D21">
              <w:rPr>
                <w:sz w:val="22"/>
                <w:szCs w:val="22"/>
                <w:rtl/>
              </w:rPr>
              <w:t xml:space="preserve"> اجبار</w:t>
            </w:r>
            <w:r w:rsidRPr="001B3D21">
              <w:rPr>
                <w:rFonts w:hint="cs"/>
                <w:sz w:val="22"/>
                <w:szCs w:val="22"/>
                <w:rtl/>
              </w:rPr>
              <w:t>ی،</w:t>
            </w:r>
            <w:r w:rsidRPr="001B3D21">
              <w:rPr>
                <w:sz w:val="22"/>
                <w:szCs w:val="22"/>
                <w:rtl/>
              </w:rPr>
              <w:t>کودک</w:t>
            </w:r>
            <w:r w:rsidRPr="001B3D21">
              <w:rPr>
                <w:rFonts w:hint="cs"/>
                <w:sz w:val="22"/>
                <w:szCs w:val="22"/>
                <w:rtl/>
              </w:rPr>
              <w:t xml:space="preserve"> </w:t>
            </w:r>
            <w:r w:rsidRPr="001B3D21">
              <w:rPr>
                <w:sz w:val="22"/>
                <w:szCs w:val="22"/>
                <w:rtl/>
              </w:rPr>
              <w:t xml:space="preserve">کار) </w:t>
            </w:r>
            <w:r w:rsidRPr="001B3D21">
              <w:rPr>
                <w:rFonts w:hint="cs"/>
                <w:sz w:val="22"/>
                <w:szCs w:val="22"/>
                <w:rtl/>
              </w:rPr>
              <w:t xml:space="preserve">که </w:t>
            </w:r>
            <w:r w:rsidRPr="001B3D21">
              <w:rPr>
                <w:sz w:val="22"/>
                <w:szCs w:val="22"/>
                <w:rtl/>
              </w:rPr>
              <w:t>منجر به تأث</w:t>
            </w:r>
            <w:r w:rsidRPr="001B3D21">
              <w:rPr>
                <w:rFonts w:hint="cs"/>
                <w:sz w:val="22"/>
                <w:szCs w:val="22"/>
                <w:rtl/>
              </w:rPr>
              <w:t>ی</w:t>
            </w:r>
            <w:r w:rsidRPr="001B3D21">
              <w:rPr>
                <w:rFonts w:hint="eastAsia"/>
                <w:sz w:val="22"/>
                <w:szCs w:val="22"/>
                <w:rtl/>
              </w:rPr>
              <w:t>رات</w:t>
            </w:r>
            <w:r w:rsidRPr="001B3D21">
              <w:rPr>
                <w:sz w:val="22"/>
                <w:szCs w:val="22"/>
                <w:rtl/>
              </w:rPr>
              <w:t xml:space="preserve"> شهرت و از دست دادن مشتر</w:t>
            </w:r>
            <w:r w:rsidRPr="001B3D21">
              <w:rPr>
                <w:rFonts w:hint="cs"/>
                <w:sz w:val="22"/>
                <w:szCs w:val="22"/>
                <w:rtl/>
              </w:rPr>
              <w:t>ی</w:t>
            </w:r>
            <w:r w:rsidRPr="001B3D21">
              <w:rPr>
                <w:rFonts w:hint="eastAsia"/>
                <w:sz w:val="22"/>
                <w:szCs w:val="22"/>
                <w:rtl/>
              </w:rPr>
              <w:t>ان</w:t>
            </w:r>
            <w:r w:rsidRPr="001B3D21">
              <w:rPr>
                <w:sz w:val="22"/>
                <w:szCs w:val="22"/>
                <w:rtl/>
              </w:rPr>
              <w:t xml:space="preserve"> خواهد شد</w:t>
            </w:r>
          </w:p>
        </w:tc>
        <w:tc>
          <w:tcPr>
            <w:tcW w:w="678" w:type="pct"/>
            <w:shd w:val="clear" w:color="auto" w:fill="F5F4FA"/>
            <w:vAlign w:val="center"/>
          </w:tcPr>
          <w:p w14:paraId="0A2B940F" w14:textId="77777777" w:rsidR="00583B93" w:rsidRPr="001B3D21" w:rsidRDefault="00583B93" w:rsidP="00DA692F">
            <w:pPr>
              <w:pStyle w:val="ListParagraph"/>
              <w:numPr>
                <w:ilvl w:val="0"/>
                <w:numId w:val="133"/>
              </w:numPr>
              <w:spacing w:line="192" w:lineRule="auto"/>
              <w:ind w:left="142" w:hanging="142"/>
              <w:jc w:val="left"/>
              <w:rPr>
                <w:sz w:val="22"/>
                <w:szCs w:val="22"/>
              </w:rPr>
            </w:pPr>
            <w:r w:rsidRPr="001B3D21">
              <w:rPr>
                <w:sz w:val="22"/>
                <w:szCs w:val="22"/>
                <w:rtl/>
              </w:rPr>
              <w:t>کاهش درآمد و افزا</w:t>
            </w:r>
            <w:r w:rsidRPr="001B3D21">
              <w:rPr>
                <w:rFonts w:hint="cs"/>
                <w:sz w:val="22"/>
                <w:szCs w:val="22"/>
                <w:rtl/>
              </w:rPr>
              <w:t>ی</w:t>
            </w:r>
            <w:r w:rsidRPr="001B3D21">
              <w:rPr>
                <w:rFonts w:hint="eastAsia"/>
                <w:sz w:val="22"/>
                <w:szCs w:val="22"/>
                <w:rtl/>
              </w:rPr>
              <w:t>ش</w:t>
            </w:r>
            <w:r w:rsidRPr="001B3D21">
              <w:rPr>
                <w:rFonts w:hint="cs"/>
                <w:sz w:val="22"/>
                <w:szCs w:val="22"/>
                <w:rtl/>
              </w:rPr>
              <w:t xml:space="preserve"> </w:t>
            </w:r>
            <w:r w:rsidRPr="001B3D21">
              <w:rPr>
                <w:sz w:val="22"/>
                <w:szCs w:val="22"/>
                <w:rtl/>
              </w:rPr>
              <w:t>13.6 م</w:t>
            </w:r>
            <w:r w:rsidRPr="001B3D21">
              <w:rPr>
                <w:rFonts w:hint="cs"/>
                <w:sz w:val="22"/>
                <w:szCs w:val="22"/>
                <w:rtl/>
              </w:rPr>
              <w:t>ی</w:t>
            </w:r>
            <w:r w:rsidRPr="001B3D21">
              <w:rPr>
                <w:rFonts w:hint="eastAsia"/>
                <w:sz w:val="22"/>
                <w:szCs w:val="22"/>
                <w:rtl/>
              </w:rPr>
              <w:t>ل</w:t>
            </w:r>
            <w:r w:rsidRPr="001B3D21">
              <w:rPr>
                <w:rFonts w:hint="cs"/>
                <w:sz w:val="22"/>
                <w:szCs w:val="22"/>
                <w:rtl/>
              </w:rPr>
              <w:t>ی</w:t>
            </w:r>
            <w:r w:rsidRPr="001B3D21">
              <w:rPr>
                <w:rFonts w:hint="eastAsia"/>
                <w:sz w:val="22"/>
                <w:szCs w:val="22"/>
                <w:rtl/>
              </w:rPr>
              <w:t>ون</w:t>
            </w:r>
            <w:r w:rsidRPr="001B3D21">
              <w:rPr>
                <w:rFonts w:hint="cs"/>
                <w:sz w:val="22"/>
                <w:szCs w:val="22"/>
                <w:rtl/>
              </w:rPr>
              <w:t xml:space="preserve"> </w:t>
            </w:r>
            <w:r w:rsidRPr="001B3D21">
              <w:rPr>
                <w:sz w:val="22"/>
                <w:szCs w:val="22"/>
                <w:rtl/>
              </w:rPr>
              <w:t>دلار</w:t>
            </w:r>
            <w:r w:rsidRPr="001B3D21">
              <w:rPr>
                <w:rFonts w:hint="cs"/>
                <w:sz w:val="22"/>
                <w:szCs w:val="22"/>
                <w:rtl/>
              </w:rPr>
              <w:t>ی</w:t>
            </w:r>
            <w:r w:rsidRPr="001B3D21">
              <w:rPr>
                <w:sz w:val="22"/>
                <w:szCs w:val="22"/>
                <w:rtl/>
              </w:rPr>
              <w:t xml:space="preserve"> هز</w:t>
            </w:r>
            <w:r w:rsidRPr="001B3D21">
              <w:rPr>
                <w:rFonts w:hint="cs"/>
                <w:sz w:val="22"/>
                <w:szCs w:val="22"/>
                <w:rtl/>
              </w:rPr>
              <w:t>ی</w:t>
            </w:r>
            <w:r w:rsidRPr="001B3D21">
              <w:rPr>
                <w:rFonts w:hint="eastAsia"/>
                <w:sz w:val="22"/>
                <w:szCs w:val="22"/>
                <w:rtl/>
              </w:rPr>
              <w:t>نه</w:t>
            </w:r>
            <w:r w:rsidRPr="001B3D21">
              <w:rPr>
                <w:rFonts w:hint="eastAsia"/>
                <w:sz w:val="22"/>
                <w:szCs w:val="22"/>
              </w:rPr>
              <w:t>‌</w:t>
            </w:r>
            <w:r w:rsidRPr="001B3D21">
              <w:rPr>
                <w:sz w:val="22"/>
                <w:szCs w:val="22"/>
                <w:rtl/>
              </w:rPr>
              <w:t>ها</w:t>
            </w:r>
            <w:r w:rsidRPr="001B3D21">
              <w:rPr>
                <w:rFonts w:hint="cs"/>
                <w:sz w:val="22"/>
                <w:szCs w:val="22"/>
                <w:rtl/>
              </w:rPr>
              <w:t>ی</w:t>
            </w:r>
            <w:r w:rsidRPr="001B3D21">
              <w:rPr>
                <w:sz w:val="22"/>
                <w:szCs w:val="22"/>
                <w:rtl/>
              </w:rPr>
              <w:t xml:space="preserve"> ناش</w:t>
            </w:r>
            <w:r w:rsidRPr="001B3D21">
              <w:rPr>
                <w:rFonts w:hint="cs"/>
                <w:sz w:val="22"/>
                <w:szCs w:val="22"/>
                <w:rtl/>
              </w:rPr>
              <w:t>ی</w:t>
            </w:r>
            <w:r w:rsidRPr="001B3D21">
              <w:rPr>
                <w:sz w:val="22"/>
                <w:szCs w:val="22"/>
                <w:rtl/>
              </w:rPr>
              <w:t xml:space="preserve"> از تأث</w:t>
            </w:r>
            <w:r w:rsidRPr="001B3D21">
              <w:rPr>
                <w:rFonts w:hint="cs"/>
                <w:sz w:val="22"/>
                <w:szCs w:val="22"/>
                <w:rtl/>
              </w:rPr>
              <w:t>ی</w:t>
            </w:r>
            <w:r w:rsidRPr="001B3D21">
              <w:rPr>
                <w:rFonts w:hint="eastAsia"/>
                <w:sz w:val="22"/>
                <w:szCs w:val="22"/>
                <w:rtl/>
              </w:rPr>
              <w:t>رات</w:t>
            </w:r>
            <w:r w:rsidRPr="001B3D21">
              <w:rPr>
                <w:sz w:val="22"/>
                <w:szCs w:val="22"/>
                <w:rtl/>
              </w:rPr>
              <w:t xml:space="preserve"> منف</w:t>
            </w:r>
            <w:r w:rsidRPr="001B3D21">
              <w:rPr>
                <w:rFonts w:hint="cs"/>
                <w:sz w:val="22"/>
                <w:szCs w:val="22"/>
                <w:rtl/>
              </w:rPr>
              <w:t>ی</w:t>
            </w:r>
            <w:r w:rsidRPr="001B3D21">
              <w:rPr>
                <w:sz w:val="22"/>
                <w:szCs w:val="22"/>
                <w:rtl/>
              </w:rPr>
              <w:t xml:space="preserve"> بر ن</w:t>
            </w:r>
            <w:r w:rsidRPr="001B3D21">
              <w:rPr>
                <w:rFonts w:hint="cs"/>
                <w:sz w:val="22"/>
                <w:szCs w:val="22"/>
                <w:rtl/>
              </w:rPr>
              <w:t>ی</w:t>
            </w:r>
            <w:r w:rsidRPr="001B3D21">
              <w:rPr>
                <w:rFonts w:hint="eastAsia"/>
                <w:sz w:val="22"/>
                <w:szCs w:val="22"/>
                <w:rtl/>
              </w:rPr>
              <w:t>رو</w:t>
            </w:r>
            <w:r w:rsidRPr="001B3D21">
              <w:rPr>
                <w:rFonts w:hint="cs"/>
                <w:sz w:val="22"/>
                <w:szCs w:val="22"/>
                <w:rtl/>
              </w:rPr>
              <w:t>ی</w:t>
            </w:r>
            <w:r w:rsidRPr="001B3D21">
              <w:rPr>
                <w:sz w:val="22"/>
                <w:szCs w:val="22"/>
                <w:rtl/>
              </w:rPr>
              <w:t xml:space="preserve"> کار و کارا</w:t>
            </w:r>
            <w:r w:rsidRPr="001B3D21">
              <w:rPr>
                <w:rFonts w:hint="cs"/>
                <w:sz w:val="22"/>
                <w:szCs w:val="22"/>
                <w:rtl/>
              </w:rPr>
              <w:t>یی</w:t>
            </w:r>
            <w:r w:rsidRPr="001B3D21">
              <w:rPr>
                <w:sz w:val="22"/>
                <w:szCs w:val="22"/>
                <w:rtl/>
              </w:rPr>
              <w:t xml:space="preserve"> تول</w:t>
            </w:r>
            <w:r w:rsidRPr="001B3D21">
              <w:rPr>
                <w:rFonts w:hint="cs"/>
                <w:sz w:val="22"/>
                <w:szCs w:val="22"/>
                <w:rtl/>
              </w:rPr>
              <w:t>ی</w:t>
            </w:r>
            <w:r w:rsidRPr="001B3D21">
              <w:rPr>
                <w:rFonts w:hint="eastAsia"/>
                <w:sz w:val="22"/>
                <w:szCs w:val="22"/>
                <w:rtl/>
              </w:rPr>
              <w:t>د</w:t>
            </w:r>
            <w:r w:rsidRPr="001B3D21">
              <w:rPr>
                <w:sz w:val="22"/>
                <w:szCs w:val="22"/>
                <w:rtl/>
              </w:rPr>
              <w:t xml:space="preserve"> است.</w:t>
            </w:r>
          </w:p>
          <w:p w14:paraId="44DBB607"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قراردادها</w:t>
            </w:r>
            <w:r w:rsidRPr="001B3D21">
              <w:rPr>
                <w:rFonts w:hint="cs"/>
                <w:sz w:val="22"/>
                <w:szCs w:val="22"/>
                <w:rtl/>
              </w:rPr>
              <w:t>یی</w:t>
            </w:r>
            <w:r w:rsidRPr="001B3D21">
              <w:rPr>
                <w:sz w:val="22"/>
                <w:szCs w:val="22"/>
                <w:rtl/>
              </w:rPr>
              <w:t xml:space="preserve"> به ارزش 2.3 م</w:t>
            </w:r>
            <w:r w:rsidRPr="001B3D21">
              <w:rPr>
                <w:rFonts w:hint="cs"/>
                <w:sz w:val="22"/>
                <w:szCs w:val="22"/>
                <w:rtl/>
              </w:rPr>
              <w:t>ی</w:t>
            </w:r>
            <w:r w:rsidRPr="001B3D21">
              <w:rPr>
                <w:rFonts w:hint="eastAsia"/>
                <w:sz w:val="22"/>
                <w:szCs w:val="22"/>
                <w:rtl/>
              </w:rPr>
              <w:t>ل</w:t>
            </w:r>
            <w:r w:rsidRPr="001B3D21">
              <w:rPr>
                <w:rFonts w:hint="cs"/>
                <w:sz w:val="22"/>
                <w:szCs w:val="22"/>
                <w:rtl/>
              </w:rPr>
              <w:t>ی</w:t>
            </w:r>
            <w:r w:rsidRPr="001B3D21">
              <w:rPr>
                <w:rFonts w:hint="eastAsia"/>
                <w:sz w:val="22"/>
                <w:szCs w:val="22"/>
                <w:rtl/>
              </w:rPr>
              <w:t>ون</w:t>
            </w:r>
            <w:r w:rsidRPr="001B3D21">
              <w:rPr>
                <w:sz w:val="22"/>
                <w:szCs w:val="22"/>
                <w:rtl/>
              </w:rPr>
              <w:t xml:space="preserve"> دلار آمر</w:t>
            </w:r>
            <w:r w:rsidRPr="001B3D21">
              <w:rPr>
                <w:rFonts w:hint="cs"/>
                <w:sz w:val="22"/>
                <w:szCs w:val="22"/>
                <w:rtl/>
              </w:rPr>
              <w:t>ی</w:t>
            </w:r>
            <w:r w:rsidRPr="001B3D21">
              <w:rPr>
                <w:rFonts w:hint="eastAsia"/>
                <w:sz w:val="22"/>
                <w:szCs w:val="22"/>
                <w:rtl/>
              </w:rPr>
              <w:t>کا</w:t>
            </w:r>
            <w:r w:rsidRPr="001B3D21">
              <w:rPr>
                <w:sz w:val="22"/>
                <w:szCs w:val="22"/>
                <w:rtl/>
              </w:rPr>
              <w:t xml:space="preserve"> به دل</w:t>
            </w:r>
            <w:r w:rsidRPr="001B3D21">
              <w:rPr>
                <w:rFonts w:hint="cs"/>
                <w:sz w:val="22"/>
                <w:szCs w:val="22"/>
                <w:rtl/>
              </w:rPr>
              <w:t>ی</w:t>
            </w:r>
            <w:r w:rsidRPr="001B3D21">
              <w:rPr>
                <w:rFonts w:hint="eastAsia"/>
                <w:sz w:val="22"/>
                <w:szCs w:val="22"/>
                <w:rtl/>
              </w:rPr>
              <w:t>ل</w:t>
            </w:r>
            <w:r w:rsidRPr="001B3D21">
              <w:rPr>
                <w:sz w:val="22"/>
                <w:szCs w:val="22"/>
                <w:rtl/>
              </w:rPr>
              <w:t xml:space="preserve"> الزامات سه مشتر</w:t>
            </w:r>
            <w:r w:rsidRPr="001B3D21">
              <w:rPr>
                <w:rFonts w:hint="cs"/>
                <w:sz w:val="22"/>
                <w:szCs w:val="22"/>
                <w:rtl/>
              </w:rPr>
              <w:t>ی</w:t>
            </w:r>
            <w:r w:rsidRPr="001B3D21">
              <w:rPr>
                <w:sz w:val="22"/>
                <w:szCs w:val="22"/>
                <w:rtl/>
              </w:rPr>
              <w:t xml:space="preserve"> مبن</w:t>
            </w:r>
            <w:r w:rsidRPr="001B3D21">
              <w:rPr>
                <w:rFonts w:hint="cs"/>
                <w:sz w:val="22"/>
                <w:szCs w:val="22"/>
                <w:rtl/>
              </w:rPr>
              <w:t>ی</w:t>
            </w:r>
            <w:r w:rsidRPr="001B3D21">
              <w:rPr>
                <w:sz w:val="22"/>
                <w:szCs w:val="22"/>
                <w:rtl/>
              </w:rPr>
              <w:t xml:space="preserve"> بر ا</w:t>
            </w:r>
            <w:r w:rsidRPr="001B3D21">
              <w:rPr>
                <w:rFonts w:hint="cs"/>
                <w:sz w:val="22"/>
                <w:szCs w:val="22"/>
                <w:rtl/>
              </w:rPr>
              <w:t>ی</w:t>
            </w:r>
            <w:r w:rsidRPr="001B3D21">
              <w:rPr>
                <w:rFonts w:hint="eastAsia"/>
                <w:sz w:val="22"/>
                <w:szCs w:val="22"/>
                <w:rtl/>
              </w:rPr>
              <w:t>نکه</w:t>
            </w:r>
            <w:r w:rsidRPr="001B3D21">
              <w:rPr>
                <w:sz w:val="22"/>
                <w:szCs w:val="22"/>
                <w:rtl/>
              </w:rPr>
              <w:t xml:space="preserve"> تام</w:t>
            </w:r>
            <w:r w:rsidRPr="001B3D21">
              <w:rPr>
                <w:rFonts w:hint="cs"/>
                <w:sz w:val="22"/>
                <w:szCs w:val="22"/>
                <w:rtl/>
              </w:rPr>
              <w:t>ی</w:t>
            </w:r>
            <w:r w:rsidRPr="001B3D21">
              <w:rPr>
                <w:rFonts w:hint="eastAsia"/>
                <w:sz w:val="22"/>
                <w:szCs w:val="22"/>
                <w:rtl/>
              </w:rPr>
              <w:t>ن</w:t>
            </w:r>
            <w:r w:rsidRPr="001B3D21">
              <w:rPr>
                <w:sz w:val="22"/>
                <w:szCs w:val="22"/>
                <w:rtl/>
              </w:rPr>
              <w:t xml:space="preserve"> کنندگان آنها </w:t>
            </w:r>
            <w:r w:rsidRPr="001B3D21">
              <w:rPr>
                <w:rFonts w:hint="cs"/>
                <w:sz w:val="22"/>
                <w:szCs w:val="22"/>
                <w:rtl/>
              </w:rPr>
              <w:t xml:space="preserve">آیین نامه </w:t>
            </w:r>
            <w:r w:rsidRPr="001B3D21">
              <w:rPr>
                <w:sz w:val="22"/>
                <w:szCs w:val="22"/>
                <w:rtl/>
              </w:rPr>
              <w:t>رفتار</w:t>
            </w:r>
            <w:r w:rsidRPr="001B3D21">
              <w:rPr>
                <w:rFonts w:hint="cs"/>
                <w:sz w:val="22"/>
                <w:szCs w:val="22"/>
                <w:rtl/>
              </w:rPr>
              <w:t>ی</w:t>
            </w:r>
            <w:r w:rsidRPr="001B3D21">
              <w:rPr>
                <w:sz w:val="22"/>
                <w:szCs w:val="22"/>
                <w:rtl/>
              </w:rPr>
              <w:t xml:space="preserve"> سختگ</w:t>
            </w:r>
            <w:r w:rsidRPr="001B3D21">
              <w:rPr>
                <w:rFonts w:hint="cs"/>
                <w:sz w:val="22"/>
                <w:szCs w:val="22"/>
                <w:rtl/>
              </w:rPr>
              <w:t>ی</w:t>
            </w:r>
            <w:r w:rsidRPr="001B3D21">
              <w:rPr>
                <w:rFonts w:hint="eastAsia"/>
                <w:sz w:val="22"/>
                <w:szCs w:val="22"/>
                <w:rtl/>
              </w:rPr>
              <w:t>رانه</w:t>
            </w:r>
            <w:r w:rsidRPr="001B3D21">
              <w:rPr>
                <w:rFonts w:hint="eastAsia"/>
                <w:sz w:val="22"/>
                <w:szCs w:val="22"/>
              </w:rPr>
              <w:t>‌</w:t>
            </w:r>
            <w:r w:rsidRPr="001B3D21">
              <w:rPr>
                <w:sz w:val="22"/>
                <w:szCs w:val="22"/>
                <w:rtl/>
              </w:rPr>
              <w:t>ا</w:t>
            </w:r>
            <w:r w:rsidRPr="001B3D21">
              <w:rPr>
                <w:rFonts w:hint="cs"/>
                <w:sz w:val="22"/>
                <w:szCs w:val="22"/>
                <w:rtl/>
              </w:rPr>
              <w:t>ی</w:t>
            </w:r>
            <w:r w:rsidRPr="001B3D21">
              <w:rPr>
                <w:sz w:val="22"/>
                <w:szCs w:val="22"/>
                <w:rtl/>
              </w:rPr>
              <w:t xml:space="preserve"> را در رابطه با ر</w:t>
            </w:r>
            <w:r w:rsidRPr="001B3D21">
              <w:rPr>
                <w:rFonts w:hint="cs"/>
                <w:sz w:val="22"/>
                <w:szCs w:val="22"/>
                <w:rtl/>
              </w:rPr>
              <w:t>ی</w:t>
            </w:r>
            <w:r w:rsidRPr="001B3D21">
              <w:rPr>
                <w:rFonts w:hint="eastAsia"/>
                <w:sz w:val="22"/>
                <w:szCs w:val="22"/>
                <w:rtl/>
              </w:rPr>
              <w:t>شه</w:t>
            </w:r>
            <w:r w:rsidRPr="001B3D21">
              <w:rPr>
                <w:sz w:val="22"/>
                <w:szCs w:val="22"/>
                <w:rtl/>
              </w:rPr>
              <w:t xml:space="preserve"> کن کردن قاچاق انسان اتخاذ </w:t>
            </w:r>
            <w:r w:rsidRPr="001B3D21">
              <w:rPr>
                <w:rFonts w:hint="cs"/>
                <w:sz w:val="22"/>
                <w:szCs w:val="22"/>
                <w:rtl/>
              </w:rPr>
              <w:t>نمایند</w:t>
            </w:r>
            <w:r w:rsidRPr="001B3D21">
              <w:rPr>
                <w:sz w:val="22"/>
                <w:szCs w:val="22"/>
                <w:rtl/>
              </w:rPr>
              <w:t xml:space="preserve"> در </w:t>
            </w:r>
            <w:r w:rsidRPr="001B3D21">
              <w:rPr>
                <w:rFonts w:hint="cs"/>
                <w:sz w:val="22"/>
                <w:szCs w:val="22"/>
                <w:rtl/>
              </w:rPr>
              <w:t>ریسک</w:t>
            </w:r>
            <w:r w:rsidRPr="001B3D21">
              <w:rPr>
                <w:sz w:val="22"/>
                <w:szCs w:val="22"/>
                <w:rtl/>
              </w:rPr>
              <w:t xml:space="preserve"> است.</w:t>
            </w:r>
          </w:p>
        </w:tc>
        <w:tc>
          <w:tcPr>
            <w:tcW w:w="817" w:type="pct"/>
            <w:shd w:val="clear" w:color="auto" w:fill="F5F4FA"/>
            <w:vAlign w:val="center"/>
          </w:tcPr>
          <w:p w14:paraId="3BE2F552" w14:textId="77777777" w:rsidR="00583B93" w:rsidRPr="001B3D21" w:rsidRDefault="00583B93" w:rsidP="00DA692F">
            <w:pPr>
              <w:pStyle w:val="ListParagraph"/>
              <w:numPr>
                <w:ilvl w:val="0"/>
                <w:numId w:val="133"/>
              </w:numPr>
              <w:spacing w:line="192" w:lineRule="auto"/>
              <w:ind w:left="142" w:hanging="142"/>
              <w:jc w:val="left"/>
              <w:rPr>
                <w:sz w:val="22"/>
                <w:szCs w:val="22"/>
              </w:rPr>
            </w:pPr>
            <w:r w:rsidRPr="001B3D21">
              <w:rPr>
                <w:sz w:val="22"/>
                <w:szCs w:val="22"/>
                <w:rtl/>
              </w:rPr>
              <w:t>توسعه و پ</w:t>
            </w:r>
            <w:r w:rsidRPr="001B3D21">
              <w:rPr>
                <w:rFonts w:hint="cs"/>
                <w:sz w:val="22"/>
                <w:szCs w:val="22"/>
                <w:rtl/>
              </w:rPr>
              <w:t>ی</w:t>
            </w:r>
            <w:r w:rsidRPr="001B3D21">
              <w:rPr>
                <w:rFonts w:hint="eastAsia"/>
                <w:sz w:val="22"/>
                <w:szCs w:val="22"/>
                <w:rtl/>
              </w:rPr>
              <w:t>اده</w:t>
            </w:r>
            <w:r w:rsidRPr="001B3D21">
              <w:rPr>
                <w:sz w:val="22"/>
                <w:szCs w:val="22"/>
                <w:rtl/>
              </w:rPr>
              <w:t xml:space="preserve"> ساز</w:t>
            </w:r>
            <w:r w:rsidRPr="001B3D21">
              <w:rPr>
                <w:rFonts w:hint="cs"/>
                <w:sz w:val="22"/>
                <w:szCs w:val="22"/>
                <w:rtl/>
              </w:rPr>
              <w:t>ی</w:t>
            </w:r>
            <w:r w:rsidRPr="001B3D21">
              <w:rPr>
                <w:sz w:val="22"/>
                <w:szCs w:val="22"/>
                <w:rtl/>
              </w:rPr>
              <w:t xml:space="preserve"> س</w:t>
            </w:r>
            <w:r w:rsidRPr="001B3D21">
              <w:rPr>
                <w:rFonts w:hint="cs"/>
                <w:sz w:val="22"/>
                <w:szCs w:val="22"/>
                <w:rtl/>
              </w:rPr>
              <w:t>ی</w:t>
            </w:r>
            <w:r w:rsidRPr="001B3D21">
              <w:rPr>
                <w:rFonts w:hint="eastAsia"/>
                <w:sz w:val="22"/>
                <w:szCs w:val="22"/>
                <w:rtl/>
              </w:rPr>
              <w:t>ستم</w:t>
            </w:r>
            <w:r w:rsidRPr="001B3D21">
              <w:rPr>
                <w:sz w:val="22"/>
                <w:szCs w:val="22"/>
                <w:rtl/>
              </w:rPr>
              <w:t xml:space="preserve"> مد</w:t>
            </w:r>
            <w:r w:rsidRPr="001B3D21">
              <w:rPr>
                <w:rFonts w:hint="cs"/>
                <w:sz w:val="22"/>
                <w:szCs w:val="22"/>
                <w:rtl/>
              </w:rPr>
              <w:t>ی</w:t>
            </w:r>
            <w:r w:rsidRPr="001B3D21">
              <w:rPr>
                <w:rFonts w:hint="eastAsia"/>
                <w:sz w:val="22"/>
                <w:szCs w:val="22"/>
                <w:rtl/>
              </w:rPr>
              <w:t>ر</w:t>
            </w:r>
            <w:r w:rsidRPr="001B3D21">
              <w:rPr>
                <w:rFonts w:hint="cs"/>
                <w:sz w:val="22"/>
                <w:szCs w:val="22"/>
                <w:rtl/>
              </w:rPr>
              <w:t>ی</w:t>
            </w:r>
            <w:r w:rsidRPr="001B3D21">
              <w:rPr>
                <w:rFonts w:hint="eastAsia"/>
                <w:sz w:val="22"/>
                <w:szCs w:val="22"/>
                <w:rtl/>
              </w:rPr>
              <w:t>ت</w:t>
            </w:r>
            <w:r w:rsidRPr="001B3D21">
              <w:rPr>
                <w:sz w:val="22"/>
                <w:szCs w:val="22"/>
                <w:rtl/>
              </w:rPr>
              <w:t xml:space="preserve"> ا</w:t>
            </w:r>
            <w:r w:rsidRPr="001B3D21">
              <w:rPr>
                <w:rFonts w:hint="cs"/>
                <w:sz w:val="22"/>
                <w:szCs w:val="22"/>
                <w:rtl/>
              </w:rPr>
              <w:t>ی</w:t>
            </w:r>
            <w:r w:rsidRPr="001B3D21">
              <w:rPr>
                <w:rFonts w:hint="eastAsia"/>
                <w:sz w:val="22"/>
                <w:szCs w:val="22"/>
                <w:rtl/>
              </w:rPr>
              <w:t>من</w:t>
            </w:r>
            <w:r w:rsidRPr="001B3D21">
              <w:rPr>
                <w:rFonts w:hint="cs"/>
                <w:sz w:val="22"/>
                <w:szCs w:val="22"/>
                <w:rtl/>
              </w:rPr>
              <w:t>ی</w:t>
            </w:r>
            <w:r w:rsidRPr="001B3D21">
              <w:rPr>
                <w:sz w:val="22"/>
                <w:szCs w:val="22"/>
                <w:rtl/>
              </w:rPr>
              <w:t xml:space="preserve"> معتبر خارج</w:t>
            </w:r>
            <w:r w:rsidRPr="001B3D21">
              <w:rPr>
                <w:rFonts w:hint="cs"/>
                <w:sz w:val="22"/>
                <w:szCs w:val="22"/>
                <w:rtl/>
              </w:rPr>
              <w:t>ی</w:t>
            </w:r>
            <w:r w:rsidRPr="001B3D21">
              <w:rPr>
                <w:sz w:val="22"/>
                <w:szCs w:val="22"/>
                <w:rtl/>
              </w:rPr>
              <w:t xml:space="preserve"> و انجام مم</w:t>
            </w:r>
            <w:r w:rsidRPr="001B3D21">
              <w:rPr>
                <w:rFonts w:hint="cs"/>
                <w:sz w:val="22"/>
                <w:szCs w:val="22"/>
                <w:rtl/>
              </w:rPr>
              <w:t>ی</w:t>
            </w:r>
            <w:r w:rsidRPr="001B3D21">
              <w:rPr>
                <w:rFonts w:hint="eastAsia"/>
                <w:sz w:val="22"/>
                <w:szCs w:val="22"/>
                <w:rtl/>
              </w:rPr>
              <w:t>ز</w:t>
            </w:r>
            <w:r w:rsidRPr="001B3D21">
              <w:rPr>
                <w:rFonts w:hint="cs"/>
                <w:sz w:val="22"/>
                <w:szCs w:val="22"/>
                <w:rtl/>
              </w:rPr>
              <w:t>ی</w:t>
            </w:r>
            <w:r w:rsidRPr="001B3D21">
              <w:rPr>
                <w:sz w:val="22"/>
                <w:szCs w:val="22"/>
                <w:rtl/>
              </w:rPr>
              <w:t xml:space="preserve"> منظم از عمل</w:t>
            </w:r>
            <w:r w:rsidRPr="001B3D21">
              <w:rPr>
                <w:rFonts w:hint="cs"/>
                <w:sz w:val="22"/>
                <w:szCs w:val="22"/>
                <w:rtl/>
              </w:rPr>
              <w:t>ی</w:t>
            </w:r>
            <w:r w:rsidRPr="001B3D21">
              <w:rPr>
                <w:rFonts w:hint="eastAsia"/>
                <w:sz w:val="22"/>
                <w:szCs w:val="22"/>
                <w:rtl/>
              </w:rPr>
              <w:t>ات</w:t>
            </w:r>
            <w:r w:rsidRPr="001B3D21">
              <w:rPr>
                <w:sz w:val="22"/>
                <w:szCs w:val="22"/>
                <w:rtl/>
              </w:rPr>
              <w:t xml:space="preserve"> شرکت</w:t>
            </w:r>
            <w:r w:rsidRPr="001B3D21">
              <w:rPr>
                <w:rFonts w:hint="cs"/>
                <w:sz w:val="22"/>
                <w:szCs w:val="22"/>
                <w:rtl/>
              </w:rPr>
              <w:t>.</w:t>
            </w:r>
          </w:p>
          <w:p w14:paraId="0CEA2F45"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قبل از انجام معاملات، برا</w:t>
            </w:r>
            <w:r w:rsidRPr="001B3D21">
              <w:rPr>
                <w:rFonts w:hint="cs"/>
                <w:sz w:val="22"/>
                <w:szCs w:val="22"/>
                <w:rtl/>
              </w:rPr>
              <w:t>ی</w:t>
            </w:r>
            <w:r w:rsidRPr="001B3D21">
              <w:rPr>
                <w:sz w:val="22"/>
                <w:szCs w:val="22"/>
                <w:rtl/>
              </w:rPr>
              <w:t xml:space="preserve"> شناسا</w:t>
            </w:r>
            <w:r w:rsidRPr="001B3D21">
              <w:rPr>
                <w:rFonts w:hint="cs"/>
                <w:sz w:val="22"/>
                <w:szCs w:val="22"/>
                <w:rtl/>
              </w:rPr>
              <w:t>یی</w:t>
            </w:r>
            <w:r w:rsidRPr="001B3D21">
              <w:rPr>
                <w:sz w:val="22"/>
                <w:szCs w:val="22"/>
                <w:rtl/>
              </w:rPr>
              <w:t xml:space="preserve"> و رس</w:t>
            </w:r>
            <w:r w:rsidRPr="001B3D21">
              <w:rPr>
                <w:rFonts w:hint="cs"/>
                <w:sz w:val="22"/>
                <w:szCs w:val="22"/>
                <w:rtl/>
              </w:rPr>
              <w:t>ی</w:t>
            </w:r>
            <w:r w:rsidRPr="001B3D21">
              <w:rPr>
                <w:rFonts w:hint="eastAsia"/>
                <w:sz w:val="22"/>
                <w:szCs w:val="22"/>
                <w:rtl/>
              </w:rPr>
              <w:t>دگ</w:t>
            </w:r>
            <w:r w:rsidRPr="001B3D21">
              <w:rPr>
                <w:rFonts w:hint="cs"/>
                <w:sz w:val="22"/>
                <w:szCs w:val="22"/>
                <w:rtl/>
              </w:rPr>
              <w:t>ی</w:t>
            </w:r>
            <w:r w:rsidRPr="001B3D21">
              <w:rPr>
                <w:sz w:val="22"/>
                <w:szCs w:val="22"/>
                <w:rtl/>
              </w:rPr>
              <w:t xml:space="preserve"> بهتر به مسائل مربوط به </w:t>
            </w:r>
            <w:r w:rsidRPr="001B3D21">
              <w:rPr>
                <w:rFonts w:hint="cs"/>
                <w:sz w:val="22"/>
                <w:szCs w:val="22"/>
                <w:rtl/>
              </w:rPr>
              <w:t>محیط، اجتماع و حکمرانی،</w:t>
            </w:r>
            <w:r w:rsidRPr="001B3D21">
              <w:rPr>
                <w:sz w:val="22"/>
                <w:szCs w:val="22"/>
                <w:rtl/>
              </w:rPr>
              <w:t xml:space="preserve"> فرآ</w:t>
            </w:r>
            <w:r w:rsidRPr="001B3D21">
              <w:rPr>
                <w:rFonts w:hint="cs"/>
                <w:sz w:val="22"/>
                <w:szCs w:val="22"/>
                <w:rtl/>
              </w:rPr>
              <w:t>ی</w:t>
            </w:r>
            <w:r w:rsidRPr="001B3D21">
              <w:rPr>
                <w:rFonts w:hint="eastAsia"/>
                <w:sz w:val="22"/>
                <w:szCs w:val="22"/>
                <w:rtl/>
              </w:rPr>
              <w:t>ندها</w:t>
            </w:r>
            <w:r w:rsidRPr="001B3D21">
              <w:rPr>
                <w:rFonts w:hint="cs"/>
                <w:sz w:val="22"/>
                <w:szCs w:val="22"/>
                <w:rtl/>
              </w:rPr>
              <w:t>ی تملک و ادغام</w:t>
            </w:r>
            <w:r w:rsidRPr="001B3D21">
              <w:rPr>
                <w:sz w:val="22"/>
                <w:szCs w:val="22"/>
                <w:rtl/>
              </w:rPr>
              <w:t xml:space="preserve"> شرکت را مجدد ارز</w:t>
            </w:r>
            <w:r w:rsidRPr="001B3D21">
              <w:rPr>
                <w:rFonts w:hint="cs"/>
                <w:sz w:val="22"/>
                <w:szCs w:val="22"/>
                <w:rtl/>
              </w:rPr>
              <w:t>ی</w:t>
            </w:r>
            <w:r w:rsidRPr="001B3D21">
              <w:rPr>
                <w:rFonts w:hint="eastAsia"/>
                <w:sz w:val="22"/>
                <w:szCs w:val="22"/>
                <w:rtl/>
              </w:rPr>
              <w:t>اب</w:t>
            </w:r>
            <w:r w:rsidRPr="001B3D21">
              <w:rPr>
                <w:rFonts w:hint="cs"/>
                <w:sz w:val="22"/>
                <w:szCs w:val="22"/>
                <w:rtl/>
              </w:rPr>
              <w:t>ی</w:t>
            </w:r>
            <w:r w:rsidRPr="001B3D21">
              <w:rPr>
                <w:sz w:val="22"/>
                <w:szCs w:val="22"/>
                <w:rtl/>
              </w:rPr>
              <w:t xml:space="preserve"> </w:t>
            </w:r>
            <w:r w:rsidRPr="001B3D21">
              <w:rPr>
                <w:rFonts w:hint="cs"/>
                <w:sz w:val="22"/>
                <w:szCs w:val="22"/>
                <w:rtl/>
              </w:rPr>
              <w:t>نمایید</w:t>
            </w:r>
          </w:p>
          <w:p w14:paraId="0F2433CD"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تدو</w:t>
            </w:r>
            <w:r w:rsidRPr="001B3D21">
              <w:rPr>
                <w:rFonts w:hint="cs"/>
                <w:sz w:val="22"/>
                <w:szCs w:val="22"/>
                <w:rtl/>
              </w:rPr>
              <w:t>ی</w:t>
            </w:r>
            <w:r w:rsidRPr="001B3D21">
              <w:rPr>
                <w:rFonts w:hint="eastAsia"/>
                <w:sz w:val="22"/>
                <w:szCs w:val="22"/>
                <w:rtl/>
              </w:rPr>
              <w:t>ن</w:t>
            </w:r>
            <w:r w:rsidRPr="001B3D21">
              <w:rPr>
                <w:sz w:val="22"/>
                <w:szCs w:val="22"/>
                <w:rtl/>
              </w:rPr>
              <w:t xml:space="preserve"> </w:t>
            </w:r>
            <w:r w:rsidRPr="001B3D21">
              <w:rPr>
                <w:rFonts w:hint="cs"/>
                <w:sz w:val="22"/>
                <w:szCs w:val="22"/>
                <w:rtl/>
              </w:rPr>
              <w:t>ی</w:t>
            </w:r>
            <w:r w:rsidRPr="001B3D21">
              <w:rPr>
                <w:rFonts w:hint="eastAsia"/>
                <w:sz w:val="22"/>
                <w:szCs w:val="22"/>
                <w:rtl/>
              </w:rPr>
              <w:t>ک</w:t>
            </w:r>
            <w:r w:rsidRPr="001B3D21">
              <w:rPr>
                <w:sz w:val="22"/>
                <w:szCs w:val="22"/>
                <w:rtl/>
              </w:rPr>
              <w:t xml:space="preserve"> خط مش</w:t>
            </w:r>
            <w:r w:rsidRPr="001B3D21">
              <w:rPr>
                <w:rFonts w:hint="cs"/>
                <w:sz w:val="22"/>
                <w:szCs w:val="22"/>
                <w:rtl/>
              </w:rPr>
              <w:t>ی</w:t>
            </w:r>
            <w:r w:rsidRPr="001B3D21">
              <w:rPr>
                <w:sz w:val="22"/>
                <w:szCs w:val="22"/>
                <w:rtl/>
              </w:rPr>
              <w:t xml:space="preserve"> حقوق بشر و اجرا</w:t>
            </w:r>
            <w:r w:rsidRPr="001B3D21">
              <w:rPr>
                <w:rFonts w:hint="cs"/>
                <w:sz w:val="22"/>
                <w:szCs w:val="22"/>
                <w:rtl/>
              </w:rPr>
              <w:t>ی</w:t>
            </w:r>
            <w:r w:rsidRPr="001B3D21">
              <w:rPr>
                <w:sz w:val="22"/>
                <w:szCs w:val="22"/>
                <w:rtl/>
              </w:rPr>
              <w:t xml:space="preserve"> برنامه نظارت</w:t>
            </w:r>
            <w:r w:rsidRPr="001B3D21">
              <w:rPr>
                <w:rFonts w:hint="cs"/>
                <w:sz w:val="22"/>
                <w:szCs w:val="22"/>
                <w:rtl/>
              </w:rPr>
              <w:t>ی</w:t>
            </w:r>
          </w:p>
        </w:tc>
        <w:tc>
          <w:tcPr>
            <w:tcW w:w="815" w:type="pct"/>
            <w:shd w:val="clear" w:color="auto" w:fill="F5F4FA"/>
            <w:vAlign w:val="center"/>
          </w:tcPr>
          <w:p w14:paraId="7AE3E8C1"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شاخص: تکم</w:t>
            </w:r>
            <w:r w:rsidRPr="001B3D21">
              <w:rPr>
                <w:rFonts w:hint="cs"/>
                <w:sz w:val="22"/>
                <w:szCs w:val="22"/>
                <w:rtl/>
              </w:rPr>
              <w:t>ی</w:t>
            </w:r>
            <w:r w:rsidRPr="001B3D21">
              <w:rPr>
                <w:rFonts w:hint="eastAsia"/>
                <w:sz w:val="22"/>
                <w:szCs w:val="22"/>
                <w:rtl/>
              </w:rPr>
              <w:t>ل</w:t>
            </w:r>
            <w:r w:rsidRPr="001B3D21">
              <w:rPr>
                <w:sz w:val="22"/>
                <w:szCs w:val="22"/>
                <w:rtl/>
              </w:rPr>
              <w:t xml:space="preserve"> س</w:t>
            </w:r>
            <w:r w:rsidRPr="001B3D21">
              <w:rPr>
                <w:rFonts w:hint="cs"/>
                <w:sz w:val="22"/>
                <w:szCs w:val="22"/>
                <w:rtl/>
              </w:rPr>
              <w:t>ی</w:t>
            </w:r>
            <w:r w:rsidRPr="001B3D21">
              <w:rPr>
                <w:rFonts w:hint="eastAsia"/>
                <w:sz w:val="22"/>
                <w:szCs w:val="22"/>
                <w:rtl/>
              </w:rPr>
              <w:t>است</w:t>
            </w:r>
            <w:r w:rsidRPr="001B3D21">
              <w:rPr>
                <w:rFonts w:hint="eastAsia"/>
                <w:sz w:val="22"/>
                <w:szCs w:val="22"/>
              </w:rPr>
              <w:t>‌</w:t>
            </w:r>
            <w:r w:rsidRPr="001B3D21">
              <w:rPr>
                <w:sz w:val="22"/>
                <w:szCs w:val="22"/>
                <w:rtl/>
              </w:rPr>
              <w:t>ها</w:t>
            </w:r>
            <w:r w:rsidRPr="001B3D21">
              <w:rPr>
                <w:rFonts w:hint="cs"/>
                <w:sz w:val="22"/>
                <w:szCs w:val="22"/>
                <w:rtl/>
              </w:rPr>
              <w:t xml:space="preserve">ی </w:t>
            </w:r>
            <w:r w:rsidRPr="001B3D21">
              <w:rPr>
                <w:sz w:val="22"/>
                <w:szCs w:val="22"/>
                <w:rtl/>
              </w:rPr>
              <w:t>شرکتها</w:t>
            </w:r>
            <w:r w:rsidRPr="001B3D21">
              <w:rPr>
                <w:rFonts w:hint="cs"/>
                <w:sz w:val="22"/>
                <w:szCs w:val="22"/>
                <w:rtl/>
              </w:rPr>
              <w:t>ی</w:t>
            </w:r>
            <w:r w:rsidRPr="001B3D21">
              <w:rPr>
                <w:sz w:val="22"/>
                <w:szCs w:val="22"/>
                <w:rtl/>
              </w:rPr>
              <w:t xml:space="preserve"> خر</w:t>
            </w:r>
            <w:r w:rsidRPr="001B3D21">
              <w:rPr>
                <w:rFonts w:hint="cs"/>
                <w:sz w:val="22"/>
                <w:szCs w:val="22"/>
                <w:rtl/>
              </w:rPr>
              <w:t>ی</w:t>
            </w:r>
            <w:r w:rsidRPr="001B3D21">
              <w:rPr>
                <w:rFonts w:hint="eastAsia"/>
                <w:sz w:val="22"/>
                <w:szCs w:val="22"/>
                <w:rtl/>
              </w:rPr>
              <w:t>دار</w:t>
            </w:r>
            <w:r w:rsidRPr="001B3D21">
              <w:rPr>
                <w:rFonts w:hint="cs"/>
                <w:sz w:val="22"/>
                <w:szCs w:val="22"/>
                <w:rtl/>
              </w:rPr>
              <w:t>ی</w:t>
            </w:r>
            <w:r w:rsidRPr="001B3D21">
              <w:rPr>
                <w:sz w:val="22"/>
                <w:szCs w:val="22"/>
                <w:rtl/>
              </w:rPr>
              <w:t xml:space="preserve"> شده و مم</w:t>
            </w:r>
            <w:r w:rsidRPr="001B3D21">
              <w:rPr>
                <w:rFonts w:hint="cs"/>
                <w:sz w:val="22"/>
                <w:szCs w:val="22"/>
                <w:rtl/>
              </w:rPr>
              <w:t>ی</w:t>
            </w:r>
            <w:r w:rsidRPr="001B3D21">
              <w:rPr>
                <w:rFonts w:hint="eastAsia"/>
                <w:sz w:val="22"/>
                <w:szCs w:val="22"/>
                <w:rtl/>
              </w:rPr>
              <w:t>ز</w:t>
            </w:r>
            <w:r w:rsidRPr="001B3D21">
              <w:rPr>
                <w:rFonts w:hint="cs"/>
                <w:sz w:val="22"/>
                <w:szCs w:val="22"/>
                <w:rtl/>
              </w:rPr>
              <w:t>ی</w:t>
            </w:r>
            <w:r w:rsidRPr="001B3D21">
              <w:rPr>
                <w:sz w:val="22"/>
                <w:szCs w:val="22"/>
                <w:rtl/>
              </w:rPr>
              <w:t xml:space="preserve"> تام</w:t>
            </w:r>
            <w:r w:rsidRPr="001B3D21">
              <w:rPr>
                <w:rFonts w:hint="cs"/>
                <w:sz w:val="22"/>
                <w:szCs w:val="22"/>
                <w:rtl/>
              </w:rPr>
              <w:t>ی</w:t>
            </w:r>
            <w:r w:rsidRPr="001B3D21">
              <w:rPr>
                <w:rFonts w:hint="eastAsia"/>
                <w:sz w:val="22"/>
                <w:szCs w:val="22"/>
                <w:rtl/>
              </w:rPr>
              <w:t>ن</w:t>
            </w:r>
            <w:r w:rsidRPr="001B3D21">
              <w:rPr>
                <w:sz w:val="22"/>
                <w:szCs w:val="22"/>
                <w:rtl/>
              </w:rPr>
              <w:t xml:space="preserve"> کنندگان در مورد ا</w:t>
            </w:r>
            <w:r w:rsidRPr="001B3D21">
              <w:rPr>
                <w:rFonts w:hint="cs"/>
                <w:sz w:val="22"/>
                <w:szCs w:val="22"/>
                <w:rtl/>
              </w:rPr>
              <w:t>ی</w:t>
            </w:r>
            <w:r w:rsidRPr="001B3D21">
              <w:rPr>
                <w:rFonts w:hint="eastAsia"/>
                <w:sz w:val="22"/>
                <w:szCs w:val="22"/>
                <w:rtl/>
              </w:rPr>
              <w:t>من</w:t>
            </w:r>
            <w:r w:rsidRPr="001B3D21">
              <w:rPr>
                <w:rFonts w:hint="cs"/>
                <w:sz w:val="22"/>
                <w:szCs w:val="22"/>
                <w:rtl/>
              </w:rPr>
              <w:t>ی</w:t>
            </w:r>
            <w:r w:rsidRPr="001B3D21">
              <w:rPr>
                <w:sz w:val="22"/>
                <w:szCs w:val="22"/>
                <w:rtl/>
              </w:rPr>
              <w:t xml:space="preserve"> و بهداشت شغل</w:t>
            </w:r>
            <w:r w:rsidRPr="001B3D21">
              <w:rPr>
                <w:rFonts w:hint="cs"/>
                <w:sz w:val="22"/>
                <w:szCs w:val="22"/>
                <w:rtl/>
              </w:rPr>
              <w:t>ی</w:t>
            </w:r>
            <w:r w:rsidRPr="001B3D21">
              <w:rPr>
                <w:sz w:val="22"/>
                <w:szCs w:val="22"/>
                <w:rtl/>
              </w:rPr>
              <w:t xml:space="preserve"> و حقوق بشر</w:t>
            </w:r>
          </w:p>
          <w:p w14:paraId="1465378A"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 xml:space="preserve">آستانه: </w:t>
            </w:r>
            <w:r w:rsidRPr="001B3D21">
              <w:rPr>
                <w:rFonts w:hint="cs"/>
                <w:sz w:val="22"/>
                <w:szCs w:val="22"/>
                <w:rtl/>
              </w:rPr>
              <w:t>کمتر از 75%</w:t>
            </w:r>
          </w:p>
          <w:p w14:paraId="0A1073B1"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 xml:space="preserve">شاخص: </w:t>
            </w:r>
            <w:r w:rsidRPr="001B3D21">
              <w:rPr>
                <w:rFonts w:hint="cs"/>
                <w:sz w:val="22"/>
                <w:szCs w:val="22"/>
                <w:rtl/>
              </w:rPr>
              <w:t>ممیزی</w:t>
            </w:r>
            <w:r w:rsidRPr="001B3D21">
              <w:rPr>
                <w:sz w:val="22"/>
                <w:szCs w:val="22"/>
                <w:rtl/>
              </w:rPr>
              <w:t xml:space="preserve"> نامطلوب در شرکت خر</w:t>
            </w:r>
            <w:r w:rsidRPr="001B3D21">
              <w:rPr>
                <w:rFonts w:hint="cs"/>
                <w:sz w:val="22"/>
                <w:szCs w:val="22"/>
                <w:rtl/>
              </w:rPr>
              <w:t>ی</w:t>
            </w:r>
            <w:r w:rsidRPr="001B3D21">
              <w:rPr>
                <w:rFonts w:hint="eastAsia"/>
                <w:sz w:val="22"/>
                <w:szCs w:val="22"/>
                <w:rtl/>
              </w:rPr>
              <w:t>دار</w:t>
            </w:r>
            <w:r w:rsidRPr="001B3D21">
              <w:rPr>
                <w:rFonts w:hint="cs"/>
                <w:sz w:val="22"/>
                <w:szCs w:val="22"/>
                <w:rtl/>
              </w:rPr>
              <w:t>ی</w:t>
            </w:r>
            <w:r w:rsidRPr="001B3D21">
              <w:rPr>
                <w:sz w:val="22"/>
                <w:szCs w:val="22"/>
                <w:rtl/>
              </w:rPr>
              <w:t xml:space="preserve"> شده</w:t>
            </w:r>
          </w:p>
          <w:p w14:paraId="3432F683"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 xml:space="preserve">آستانه: </w:t>
            </w:r>
            <w:r w:rsidRPr="001B3D21">
              <w:rPr>
                <w:rFonts w:hint="cs"/>
                <w:sz w:val="22"/>
                <w:szCs w:val="22"/>
                <w:rtl/>
              </w:rPr>
              <w:t>بیشتر از 10%</w:t>
            </w:r>
          </w:p>
          <w:p w14:paraId="2227D5AF"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تصم</w:t>
            </w:r>
            <w:r w:rsidRPr="001B3D21">
              <w:rPr>
                <w:rFonts w:hint="cs"/>
                <w:sz w:val="22"/>
                <w:szCs w:val="22"/>
                <w:rtl/>
              </w:rPr>
              <w:t>ی</w:t>
            </w:r>
            <w:r w:rsidRPr="001B3D21">
              <w:rPr>
                <w:rFonts w:hint="eastAsia"/>
                <w:sz w:val="22"/>
                <w:szCs w:val="22"/>
                <w:rtl/>
              </w:rPr>
              <w:t>م</w:t>
            </w:r>
            <w:r w:rsidRPr="001B3D21">
              <w:rPr>
                <w:sz w:val="22"/>
                <w:szCs w:val="22"/>
                <w:rtl/>
              </w:rPr>
              <w:t>:</w:t>
            </w:r>
          </w:p>
          <w:p w14:paraId="6D3D6919" w14:textId="77777777" w:rsidR="00583B93" w:rsidRPr="001B3D21" w:rsidRDefault="00583B93" w:rsidP="00DA692F">
            <w:pPr>
              <w:pStyle w:val="ListParagraph"/>
              <w:spacing w:line="192" w:lineRule="auto"/>
              <w:ind w:left="142"/>
              <w:jc w:val="left"/>
              <w:rPr>
                <w:sz w:val="22"/>
                <w:szCs w:val="22"/>
                <w:rtl/>
              </w:rPr>
            </w:pPr>
            <w:r w:rsidRPr="001B3D21">
              <w:rPr>
                <w:sz w:val="22"/>
                <w:szCs w:val="22"/>
                <w:rtl/>
              </w:rPr>
              <w:t>-ا</w:t>
            </w:r>
            <w:r w:rsidRPr="001B3D21">
              <w:rPr>
                <w:rFonts w:hint="cs"/>
                <w:sz w:val="22"/>
                <w:szCs w:val="22"/>
                <w:rtl/>
              </w:rPr>
              <w:t>ی</w:t>
            </w:r>
            <w:r w:rsidRPr="001B3D21">
              <w:rPr>
                <w:rFonts w:hint="eastAsia"/>
                <w:sz w:val="22"/>
                <w:szCs w:val="22"/>
                <w:rtl/>
              </w:rPr>
              <w:t>جاد</w:t>
            </w:r>
            <w:r w:rsidRPr="001B3D21">
              <w:rPr>
                <w:sz w:val="22"/>
                <w:szCs w:val="22"/>
                <w:rtl/>
              </w:rPr>
              <w:t xml:space="preserve"> ت</w:t>
            </w:r>
            <w:r w:rsidRPr="001B3D21">
              <w:rPr>
                <w:rFonts w:hint="cs"/>
                <w:sz w:val="22"/>
                <w:szCs w:val="22"/>
                <w:rtl/>
              </w:rPr>
              <w:t>ی</w:t>
            </w:r>
            <w:r w:rsidRPr="001B3D21">
              <w:rPr>
                <w:rFonts w:hint="eastAsia"/>
                <w:sz w:val="22"/>
                <w:szCs w:val="22"/>
                <w:rtl/>
              </w:rPr>
              <w:t>م</w:t>
            </w:r>
            <w:r w:rsidRPr="001B3D21">
              <w:rPr>
                <w:sz w:val="22"/>
                <w:szCs w:val="22"/>
                <w:rtl/>
              </w:rPr>
              <w:t xml:space="preserve"> اقدام واکنش مم</w:t>
            </w:r>
            <w:r w:rsidRPr="001B3D21">
              <w:rPr>
                <w:rFonts w:hint="cs"/>
                <w:sz w:val="22"/>
                <w:szCs w:val="22"/>
                <w:rtl/>
              </w:rPr>
              <w:t>ی</w:t>
            </w:r>
            <w:r w:rsidRPr="001B3D21">
              <w:rPr>
                <w:rFonts w:hint="eastAsia"/>
                <w:sz w:val="22"/>
                <w:szCs w:val="22"/>
                <w:rtl/>
              </w:rPr>
              <w:t>ز</w:t>
            </w:r>
            <w:r w:rsidRPr="001B3D21">
              <w:rPr>
                <w:rFonts w:hint="cs"/>
                <w:sz w:val="22"/>
                <w:szCs w:val="22"/>
                <w:rtl/>
              </w:rPr>
              <w:t>ی</w:t>
            </w:r>
            <w:r w:rsidRPr="001B3D21">
              <w:rPr>
                <w:sz w:val="22"/>
                <w:szCs w:val="22"/>
                <w:rtl/>
              </w:rPr>
              <w:t xml:space="preserve"> و</w:t>
            </w:r>
            <w:r w:rsidRPr="001B3D21">
              <w:rPr>
                <w:rFonts w:hint="cs"/>
                <w:sz w:val="22"/>
                <w:szCs w:val="22"/>
                <w:rtl/>
              </w:rPr>
              <w:t>ی</w:t>
            </w:r>
            <w:r w:rsidRPr="001B3D21">
              <w:rPr>
                <w:rFonts w:hint="eastAsia"/>
                <w:sz w:val="22"/>
                <w:szCs w:val="22"/>
                <w:rtl/>
              </w:rPr>
              <w:t>ژه</w:t>
            </w:r>
            <w:r w:rsidRPr="001B3D21">
              <w:rPr>
                <w:sz w:val="22"/>
                <w:szCs w:val="22"/>
                <w:rtl/>
              </w:rPr>
              <w:t xml:space="preserve"> برا</w:t>
            </w:r>
            <w:r w:rsidRPr="001B3D21">
              <w:rPr>
                <w:rFonts w:hint="cs"/>
                <w:sz w:val="22"/>
                <w:szCs w:val="22"/>
                <w:rtl/>
              </w:rPr>
              <w:t>ی</w:t>
            </w:r>
            <w:r w:rsidRPr="001B3D21">
              <w:rPr>
                <w:sz w:val="22"/>
                <w:szCs w:val="22"/>
                <w:rtl/>
              </w:rPr>
              <w:t xml:space="preserve"> </w:t>
            </w:r>
            <w:r w:rsidRPr="001B3D21">
              <w:rPr>
                <w:rFonts w:hint="cs"/>
                <w:sz w:val="22"/>
                <w:szCs w:val="22"/>
                <w:rtl/>
              </w:rPr>
              <w:t>درجه بندی</w:t>
            </w:r>
            <w:r w:rsidRPr="001B3D21">
              <w:rPr>
                <w:sz w:val="22"/>
                <w:szCs w:val="22"/>
                <w:rtl/>
              </w:rPr>
              <w:t xml:space="preserve"> مسائل و توسعه پاسخ</w:t>
            </w:r>
            <w:r w:rsidRPr="001B3D21">
              <w:rPr>
                <w:rFonts w:hint="cs"/>
                <w:sz w:val="22"/>
                <w:szCs w:val="22"/>
                <w:rtl/>
              </w:rPr>
              <w:t>‌</w:t>
            </w:r>
            <w:r w:rsidRPr="001B3D21">
              <w:rPr>
                <w:sz w:val="22"/>
                <w:szCs w:val="22"/>
                <w:rtl/>
              </w:rPr>
              <w:t>ها</w:t>
            </w:r>
            <w:r w:rsidRPr="001B3D21">
              <w:rPr>
                <w:rFonts w:hint="cs"/>
                <w:sz w:val="22"/>
                <w:szCs w:val="22"/>
                <w:rtl/>
              </w:rPr>
              <w:t>ی</w:t>
            </w:r>
            <w:r w:rsidRPr="001B3D21">
              <w:rPr>
                <w:sz w:val="22"/>
                <w:szCs w:val="22"/>
                <w:rtl/>
              </w:rPr>
              <w:t xml:space="preserve"> فور</w:t>
            </w:r>
            <w:r w:rsidRPr="001B3D21">
              <w:rPr>
                <w:rFonts w:hint="cs"/>
                <w:sz w:val="22"/>
                <w:szCs w:val="22"/>
                <w:rtl/>
              </w:rPr>
              <w:t>ی</w:t>
            </w:r>
          </w:p>
          <w:p w14:paraId="67F5CBB5"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مد</w:t>
            </w:r>
            <w:r w:rsidRPr="001B3D21">
              <w:rPr>
                <w:rFonts w:hint="cs"/>
                <w:sz w:val="22"/>
                <w:szCs w:val="22"/>
                <w:rtl/>
              </w:rPr>
              <w:t>ی</w:t>
            </w:r>
            <w:r w:rsidRPr="001B3D21">
              <w:rPr>
                <w:rFonts w:hint="eastAsia"/>
                <w:sz w:val="22"/>
                <w:szCs w:val="22"/>
                <w:rtl/>
              </w:rPr>
              <w:t>ر</w:t>
            </w:r>
            <w:r w:rsidRPr="001B3D21">
              <w:rPr>
                <w:rFonts w:hint="cs"/>
                <w:sz w:val="22"/>
                <w:szCs w:val="22"/>
                <w:rtl/>
              </w:rPr>
              <w:t>ی</w:t>
            </w:r>
            <w:r w:rsidRPr="001B3D21">
              <w:rPr>
                <w:rFonts w:hint="eastAsia"/>
                <w:sz w:val="22"/>
                <w:szCs w:val="22"/>
                <w:rtl/>
              </w:rPr>
              <w:t>ت</w:t>
            </w:r>
            <w:r w:rsidRPr="001B3D21">
              <w:rPr>
                <w:sz w:val="22"/>
                <w:szCs w:val="22"/>
                <w:rtl/>
              </w:rPr>
              <w:t xml:space="preserve"> واحدها</w:t>
            </w:r>
            <w:r w:rsidRPr="001B3D21">
              <w:rPr>
                <w:rFonts w:hint="cs"/>
                <w:sz w:val="22"/>
                <w:szCs w:val="22"/>
                <w:rtl/>
              </w:rPr>
              <w:t>یی</w:t>
            </w:r>
            <w:r w:rsidRPr="001B3D21">
              <w:rPr>
                <w:sz w:val="22"/>
                <w:szCs w:val="22"/>
                <w:rtl/>
              </w:rPr>
              <w:t xml:space="preserve"> با پاسخ</w:t>
            </w:r>
            <w:r w:rsidRPr="001B3D21">
              <w:rPr>
                <w:rFonts w:hint="cs"/>
                <w:sz w:val="22"/>
                <w:szCs w:val="22"/>
                <w:rtl/>
              </w:rPr>
              <w:t>‌</w:t>
            </w:r>
            <w:r w:rsidRPr="001B3D21">
              <w:rPr>
                <w:sz w:val="22"/>
                <w:szCs w:val="22"/>
                <w:rtl/>
              </w:rPr>
              <w:t>ها</w:t>
            </w:r>
            <w:r w:rsidRPr="001B3D21">
              <w:rPr>
                <w:rFonts w:hint="cs"/>
                <w:sz w:val="22"/>
                <w:szCs w:val="22"/>
                <w:rtl/>
              </w:rPr>
              <w:t>ی</w:t>
            </w:r>
            <w:r w:rsidRPr="001B3D21">
              <w:rPr>
                <w:sz w:val="22"/>
                <w:szCs w:val="22"/>
                <w:rtl/>
              </w:rPr>
              <w:t xml:space="preserve"> حسابرس</w:t>
            </w:r>
            <w:r w:rsidRPr="001B3D21">
              <w:rPr>
                <w:rFonts w:hint="cs"/>
                <w:sz w:val="22"/>
                <w:szCs w:val="22"/>
                <w:rtl/>
              </w:rPr>
              <w:t>ی</w:t>
            </w:r>
            <w:r w:rsidRPr="001B3D21">
              <w:rPr>
                <w:sz w:val="22"/>
                <w:szCs w:val="22"/>
                <w:rtl/>
              </w:rPr>
              <w:t xml:space="preserve"> ضع</w:t>
            </w:r>
            <w:r w:rsidRPr="001B3D21">
              <w:rPr>
                <w:rFonts w:hint="cs"/>
                <w:sz w:val="22"/>
                <w:szCs w:val="22"/>
                <w:rtl/>
              </w:rPr>
              <w:t>ی</w:t>
            </w:r>
            <w:r w:rsidRPr="001B3D21">
              <w:rPr>
                <w:rFonts w:hint="eastAsia"/>
                <w:sz w:val="22"/>
                <w:szCs w:val="22"/>
                <w:rtl/>
              </w:rPr>
              <w:t>ف</w:t>
            </w:r>
            <w:r w:rsidRPr="001B3D21">
              <w:rPr>
                <w:sz w:val="22"/>
                <w:szCs w:val="22"/>
                <w:rtl/>
              </w:rPr>
              <w:t xml:space="preserve"> </w:t>
            </w:r>
            <w:r w:rsidRPr="001B3D21">
              <w:rPr>
                <w:rFonts w:hint="cs"/>
                <w:sz w:val="22"/>
                <w:szCs w:val="22"/>
                <w:rtl/>
              </w:rPr>
              <w:t xml:space="preserve">را </w:t>
            </w:r>
            <w:r w:rsidRPr="001B3D21">
              <w:rPr>
                <w:sz w:val="22"/>
                <w:szCs w:val="22"/>
                <w:rtl/>
              </w:rPr>
              <w:t>در وضع</w:t>
            </w:r>
            <w:r w:rsidRPr="001B3D21">
              <w:rPr>
                <w:rFonts w:hint="cs"/>
                <w:sz w:val="22"/>
                <w:szCs w:val="22"/>
                <w:rtl/>
              </w:rPr>
              <w:t>ی</w:t>
            </w:r>
            <w:r w:rsidRPr="001B3D21">
              <w:rPr>
                <w:rFonts w:hint="eastAsia"/>
                <w:sz w:val="22"/>
                <w:szCs w:val="22"/>
                <w:rtl/>
              </w:rPr>
              <w:t>ت</w:t>
            </w:r>
            <w:r w:rsidRPr="001B3D21">
              <w:rPr>
                <w:sz w:val="22"/>
                <w:szCs w:val="22"/>
                <w:rtl/>
              </w:rPr>
              <w:t xml:space="preserve"> آزما</w:t>
            </w:r>
            <w:r w:rsidRPr="001B3D21">
              <w:rPr>
                <w:rFonts w:hint="cs"/>
                <w:sz w:val="22"/>
                <w:szCs w:val="22"/>
                <w:rtl/>
              </w:rPr>
              <w:t>ی</w:t>
            </w:r>
            <w:r w:rsidRPr="001B3D21">
              <w:rPr>
                <w:rFonts w:hint="eastAsia"/>
                <w:sz w:val="22"/>
                <w:szCs w:val="22"/>
                <w:rtl/>
              </w:rPr>
              <w:t>ش</w:t>
            </w:r>
            <w:r w:rsidRPr="001B3D21">
              <w:rPr>
                <w:rFonts w:hint="cs"/>
                <w:sz w:val="22"/>
                <w:szCs w:val="22"/>
                <w:rtl/>
              </w:rPr>
              <w:t>ی</w:t>
            </w:r>
            <w:r w:rsidRPr="001B3D21">
              <w:rPr>
                <w:sz w:val="22"/>
                <w:szCs w:val="22"/>
                <w:rtl/>
              </w:rPr>
              <w:t xml:space="preserve"> با پ</w:t>
            </w:r>
            <w:r w:rsidRPr="001B3D21">
              <w:rPr>
                <w:rFonts w:hint="cs"/>
                <w:sz w:val="22"/>
                <w:szCs w:val="22"/>
                <w:rtl/>
              </w:rPr>
              <w:t>ی</w:t>
            </w:r>
            <w:r w:rsidRPr="001B3D21">
              <w:rPr>
                <w:rFonts w:hint="eastAsia"/>
                <w:sz w:val="22"/>
                <w:szCs w:val="22"/>
                <w:rtl/>
              </w:rPr>
              <w:t>امدها</w:t>
            </w:r>
            <w:r w:rsidRPr="001B3D21">
              <w:rPr>
                <w:rFonts w:hint="cs"/>
                <w:sz w:val="22"/>
                <w:szCs w:val="22"/>
                <w:rtl/>
              </w:rPr>
              <w:t>ی</w:t>
            </w:r>
            <w:r w:rsidRPr="001B3D21">
              <w:rPr>
                <w:sz w:val="22"/>
                <w:szCs w:val="22"/>
                <w:rtl/>
              </w:rPr>
              <w:t xml:space="preserve"> مال</w:t>
            </w:r>
            <w:r w:rsidRPr="001B3D21">
              <w:rPr>
                <w:rFonts w:hint="cs"/>
                <w:sz w:val="22"/>
                <w:szCs w:val="22"/>
                <w:rtl/>
              </w:rPr>
              <w:t>ی قرار دهید.</w:t>
            </w:r>
          </w:p>
        </w:tc>
        <w:tc>
          <w:tcPr>
            <w:tcW w:w="1017" w:type="pct"/>
            <w:shd w:val="clear" w:color="auto" w:fill="F5F4FA"/>
            <w:vAlign w:val="center"/>
          </w:tcPr>
          <w:p w14:paraId="5B94C0AF"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sz w:val="22"/>
                <w:szCs w:val="22"/>
                <w:rtl/>
              </w:rPr>
              <w:t>داخل</w:t>
            </w:r>
            <w:r w:rsidRPr="001B3D21">
              <w:rPr>
                <w:rFonts w:hint="cs"/>
                <w:sz w:val="22"/>
                <w:szCs w:val="22"/>
                <w:rtl/>
              </w:rPr>
              <w:t>ی</w:t>
            </w:r>
            <w:r w:rsidRPr="001B3D21">
              <w:rPr>
                <w:sz w:val="22"/>
                <w:szCs w:val="22"/>
                <w:rtl/>
              </w:rPr>
              <w:t>: اطلاع رسان</w:t>
            </w:r>
            <w:r w:rsidRPr="001B3D21">
              <w:rPr>
                <w:rFonts w:hint="cs"/>
                <w:sz w:val="22"/>
                <w:szCs w:val="22"/>
                <w:rtl/>
              </w:rPr>
              <w:t>ی</w:t>
            </w:r>
            <w:r w:rsidRPr="001B3D21">
              <w:rPr>
                <w:sz w:val="22"/>
                <w:szCs w:val="22"/>
                <w:rtl/>
              </w:rPr>
              <w:t xml:space="preserve"> فور</w:t>
            </w:r>
            <w:r w:rsidRPr="001B3D21">
              <w:rPr>
                <w:rFonts w:hint="cs"/>
                <w:sz w:val="22"/>
                <w:szCs w:val="22"/>
                <w:rtl/>
              </w:rPr>
              <w:t>ی</w:t>
            </w:r>
            <w:r w:rsidRPr="001B3D21">
              <w:rPr>
                <w:sz w:val="22"/>
                <w:szCs w:val="22"/>
                <w:rtl/>
              </w:rPr>
              <w:t xml:space="preserve"> به مد</w:t>
            </w:r>
            <w:r w:rsidRPr="001B3D21">
              <w:rPr>
                <w:rFonts w:hint="cs"/>
                <w:sz w:val="22"/>
                <w:szCs w:val="22"/>
                <w:rtl/>
              </w:rPr>
              <w:t>ی</w:t>
            </w:r>
            <w:r w:rsidRPr="001B3D21">
              <w:rPr>
                <w:rFonts w:hint="eastAsia"/>
                <w:sz w:val="22"/>
                <w:szCs w:val="22"/>
                <w:rtl/>
              </w:rPr>
              <w:t>ر</w:t>
            </w:r>
            <w:r w:rsidRPr="001B3D21">
              <w:rPr>
                <w:rFonts w:hint="cs"/>
                <w:sz w:val="22"/>
                <w:szCs w:val="22"/>
                <w:rtl/>
              </w:rPr>
              <w:t>ی</w:t>
            </w:r>
            <w:r w:rsidRPr="001B3D21">
              <w:rPr>
                <w:rFonts w:hint="eastAsia"/>
                <w:sz w:val="22"/>
                <w:szCs w:val="22"/>
                <w:rtl/>
              </w:rPr>
              <w:t>ت</w:t>
            </w:r>
            <w:r w:rsidRPr="001B3D21">
              <w:rPr>
                <w:sz w:val="22"/>
                <w:szCs w:val="22"/>
                <w:rtl/>
              </w:rPr>
              <w:t xml:space="preserve"> ارشد هنگام وقوع </w:t>
            </w:r>
            <w:r w:rsidRPr="001B3D21">
              <w:rPr>
                <w:rFonts w:hint="cs"/>
                <w:sz w:val="22"/>
                <w:szCs w:val="22"/>
                <w:rtl/>
              </w:rPr>
              <w:t>آسیب</w:t>
            </w:r>
            <w:r w:rsidRPr="001B3D21">
              <w:rPr>
                <w:sz w:val="22"/>
                <w:szCs w:val="22"/>
                <w:rtl/>
              </w:rPr>
              <w:t xml:space="preserve"> </w:t>
            </w:r>
            <w:r w:rsidRPr="001B3D21">
              <w:rPr>
                <w:rFonts w:hint="cs"/>
                <w:sz w:val="22"/>
                <w:szCs w:val="22"/>
                <w:rtl/>
              </w:rPr>
              <w:t>ی</w:t>
            </w:r>
            <w:r w:rsidRPr="001B3D21">
              <w:rPr>
                <w:rFonts w:hint="eastAsia"/>
                <w:sz w:val="22"/>
                <w:szCs w:val="22"/>
                <w:rtl/>
              </w:rPr>
              <w:t>ا</w:t>
            </w:r>
            <w:r w:rsidRPr="001B3D21">
              <w:rPr>
                <w:sz w:val="22"/>
                <w:szCs w:val="22"/>
                <w:rtl/>
              </w:rPr>
              <w:t xml:space="preserve"> </w:t>
            </w:r>
            <w:r w:rsidRPr="001B3D21">
              <w:rPr>
                <w:rFonts w:hint="cs"/>
                <w:sz w:val="22"/>
                <w:szCs w:val="22"/>
                <w:rtl/>
              </w:rPr>
              <w:t>مرگ ومیر</w:t>
            </w:r>
            <w:r w:rsidRPr="001B3D21">
              <w:rPr>
                <w:sz w:val="22"/>
                <w:szCs w:val="22"/>
                <w:rtl/>
              </w:rPr>
              <w:t>؛ داشبورد نظارت بر مسائل حقوق بشر در زنج</w:t>
            </w:r>
            <w:r w:rsidRPr="001B3D21">
              <w:rPr>
                <w:rFonts w:hint="cs"/>
                <w:sz w:val="22"/>
                <w:szCs w:val="22"/>
                <w:rtl/>
              </w:rPr>
              <w:t>ی</w:t>
            </w:r>
            <w:r w:rsidRPr="001B3D21">
              <w:rPr>
                <w:rFonts w:hint="eastAsia"/>
                <w:sz w:val="22"/>
                <w:szCs w:val="22"/>
                <w:rtl/>
              </w:rPr>
              <w:t>ره</w:t>
            </w:r>
            <w:r w:rsidRPr="001B3D21">
              <w:rPr>
                <w:sz w:val="22"/>
                <w:szCs w:val="22"/>
                <w:rtl/>
              </w:rPr>
              <w:t xml:space="preserve"> تام</w:t>
            </w:r>
            <w:r w:rsidRPr="001B3D21">
              <w:rPr>
                <w:rFonts w:hint="cs"/>
                <w:sz w:val="22"/>
                <w:szCs w:val="22"/>
                <w:rtl/>
              </w:rPr>
              <w:t>ی</w:t>
            </w:r>
            <w:r w:rsidRPr="001B3D21">
              <w:rPr>
                <w:rFonts w:hint="eastAsia"/>
                <w:sz w:val="22"/>
                <w:szCs w:val="22"/>
                <w:rtl/>
              </w:rPr>
              <w:t>ن</w:t>
            </w:r>
            <w:r w:rsidRPr="001B3D21">
              <w:rPr>
                <w:sz w:val="22"/>
                <w:szCs w:val="22"/>
                <w:rtl/>
              </w:rPr>
              <w:t xml:space="preserve"> (شامل محتوا</w:t>
            </w:r>
            <w:r w:rsidRPr="001B3D21">
              <w:rPr>
                <w:rFonts w:hint="cs"/>
                <w:sz w:val="22"/>
                <w:szCs w:val="22"/>
                <w:rtl/>
              </w:rPr>
              <w:t>ی</w:t>
            </w:r>
            <w:r w:rsidRPr="001B3D21">
              <w:rPr>
                <w:sz w:val="22"/>
                <w:szCs w:val="22"/>
                <w:rtl/>
              </w:rPr>
              <w:t xml:space="preserve"> خط مش</w:t>
            </w:r>
            <w:r w:rsidRPr="001B3D21">
              <w:rPr>
                <w:rFonts w:hint="cs"/>
                <w:sz w:val="22"/>
                <w:szCs w:val="22"/>
                <w:rtl/>
              </w:rPr>
              <w:t>ی</w:t>
            </w:r>
            <w:r w:rsidRPr="001B3D21">
              <w:rPr>
                <w:sz w:val="22"/>
                <w:szCs w:val="22"/>
                <w:rtl/>
              </w:rPr>
              <w:t xml:space="preserve"> و نتا</w:t>
            </w:r>
            <w:r w:rsidRPr="001B3D21">
              <w:rPr>
                <w:rFonts w:hint="cs"/>
                <w:sz w:val="22"/>
                <w:szCs w:val="22"/>
                <w:rtl/>
              </w:rPr>
              <w:t>ی</w:t>
            </w:r>
            <w:r w:rsidRPr="001B3D21">
              <w:rPr>
                <w:rFonts w:hint="eastAsia"/>
                <w:sz w:val="22"/>
                <w:szCs w:val="22"/>
                <w:rtl/>
              </w:rPr>
              <w:t>ج</w:t>
            </w:r>
            <w:r w:rsidRPr="001B3D21">
              <w:rPr>
                <w:sz w:val="22"/>
                <w:szCs w:val="22"/>
                <w:rtl/>
              </w:rPr>
              <w:t xml:space="preserve"> مم</w:t>
            </w:r>
            <w:r w:rsidRPr="001B3D21">
              <w:rPr>
                <w:rFonts w:hint="cs"/>
                <w:sz w:val="22"/>
                <w:szCs w:val="22"/>
                <w:rtl/>
              </w:rPr>
              <w:t>ی</w:t>
            </w:r>
            <w:r w:rsidRPr="001B3D21">
              <w:rPr>
                <w:rFonts w:hint="eastAsia"/>
                <w:sz w:val="22"/>
                <w:szCs w:val="22"/>
                <w:rtl/>
              </w:rPr>
              <w:t>ز</w:t>
            </w:r>
            <w:r w:rsidRPr="001B3D21">
              <w:rPr>
                <w:rFonts w:hint="cs"/>
                <w:sz w:val="22"/>
                <w:szCs w:val="22"/>
                <w:rtl/>
              </w:rPr>
              <w:t>ی</w:t>
            </w:r>
            <w:r w:rsidRPr="001B3D21">
              <w:rPr>
                <w:sz w:val="22"/>
                <w:szCs w:val="22"/>
                <w:rtl/>
              </w:rPr>
              <w:t>)</w:t>
            </w:r>
          </w:p>
          <w:p w14:paraId="74B0E2EC" w14:textId="77777777" w:rsidR="00583B93" w:rsidRPr="001B3D21" w:rsidRDefault="00583B93" w:rsidP="00DA692F">
            <w:pPr>
              <w:pStyle w:val="ListParagraph"/>
              <w:numPr>
                <w:ilvl w:val="0"/>
                <w:numId w:val="133"/>
              </w:numPr>
              <w:spacing w:line="192" w:lineRule="auto"/>
              <w:ind w:left="142" w:hanging="142"/>
              <w:jc w:val="left"/>
              <w:rPr>
                <w:sz w:val="22"/>
                <w:szCs w:val="22"/>
                <w:rtl/>
              </w:rPr>
            </w:pPr>
            <w:r w:rsidRPr="001B3D21">
              <w:rPr>
                <w:rFonts w:hint="cs"/>
                <w:sz w:val="22"/>
                <w:szCs w:val="22"/>
                <w:rtl/>
              </w:rPr>
              <w:t>خا</w:t>
            </w:r>
            <w:r w:rsidRPr="001B3D21">
              <w:rPr>
                <w:sz w:val="22"/>
                <w:szCs w:val="22"/>
                <w:rtl/>
              </w:rPr>
              <w:t>رج</w:t>
            </w:r>
            <w:r w:rsidRPr="001B3D21">
              <w:rPr>
                <w:rFonts w:hint="cs"/>
                <w:sz w:val="22"/>
                <w:szCs w:val="22"/>
                <w:rtl/>
              </w:rPr>
              <w:t>ی</w:t>
            </w:r>
            <w:r w:rsidRPr="001B3D21">
              <w:rPr>
                <w:sz w:val="22"/>
                <w:szCs w:val="22"/>
                <w:rtl/>
              </w:rPr>
              <w:t>: سازمان جلسات</w:t>
            </w:r>
            <w:r w:rsidRPr="001B3D21">
              <w:rPr>
                <w:rFonts w:hint="cs"/>
                <w:sz w:val="22"/>
                <w:szCs w:val="22"/>
                <w:rtl/>
              </w:rPr>
              <w:t>ی</w:t>
            </w:r>
            <w:r w:rsidRPr="001B3D21">
              <w:rPr>
                <w:sz w:val="22"/>
                <w:szCs w:val="22"/>
                <w:rtl/>
              </w:rPr>
              <w:t xml:space="preserve"> را با سازمان</w:t>
            </w:r>
            <w:r w:rsidRPr="001B3D21">
              <w:rPr>
                <w:sz w:val="22"/>
                <w:szCs w:val="22"/>
              </w:rPr>
              <w:t>‎</w:t>
            </w:r>
            <w:r w:rsidRPr="001B3D21">
              <w:rPr>
                <w:sz w:val="22"/>
                <w:szCs w:val="22"/>
                <w:rtl/>
              </w:rPr>
              <w:t>ها</w:t>
            </w:r>
            <w:r w:rsidRPr="001B3D21">
              <w:rPr>
                <w:rFonts w:hint="cs"/>
                <w:sz w:val="22"/>
                <w:szCs w:val="22"/>
                <w:rtl/>
              </w:rPr>
              <w:t>ی</w:t>
            </w:r>
            <w:r w:rsidRPr="001B3D21">
              <w:rPr>
                <w:sz w:val="22"/>
                <w:szCs w:val="22"/>
                <w:rtl/>
              </w:rPr>
              <w:t xml:space="preserve"> </w:t>
            </w:r>
            <w:r w:rsidRPr="001B3D21">
              <w:rPr>
                <w:rFonts w:hint="cs"/>
                <w:sz w:val="22"/>
                <w:szCs w:val="22"/>
                <w:rtl/>
              </w:rPr>
              <w:t>مردم نهاد</w:t>
            </w:r>
            <w:r w:rsidRPr="001B3D21">
              <w:rPr>
                <w:sz w:val="22"/>
                <w:szCs w:val="22"/>
                <w:rtl/>
              </w:rPr>
              <w:t xml:space="preserve"> و جوامع محل</w:t>
            </w:r>
            <w:r w:rsidRPr="001B3D21">
              <w:rPr>
                <w:rFonts w:hint="cs"/>
                <w:sz w:val="22"/>
                <w:szCs w:val="22"/>
                <w:rtl/>
              </w:rPr>
              <w:t>ی</w:t>
            </w:r>
            <w:r w:rsidRPr="001B3D21">
              <w:rPr>
                <w:sz w:val="22"/>
                <w:szCs w:val="22"/>
                <w:rtl/>
              </w:rPr>
              <w:t xml:space="preserve"> در رابطه با تأث</w:t>
            </w:r>
            <w:r w:rsidRPr="001B3D21">
              <w:rPr>
                <w:rFonts w:hint="cs"/>
                <w:sz w:val="22"/>
                <w:szCs w:val="22"/>
                <w:rtl/>
              </w:rPr>
              <w:t>ی</w:t>
            </w:r>
            <w:r w:rsidRPr="001B3D21">
              <w:rPr>
                <w:rFonts w:hint="eastAsia"/>
                <w:sz w:val="22"/>
                <w:szCs w:val="22"/>
                <w:rtl/>
              </w:rPr>
              <w:t>ر</w:t>
            </w:r>
            <w:r w:rsidRPr="001B3D21">
              <w:rPr>
                <w:sz w:val="22"/>
                <w:szCs w:val="22"/>
                <w:rtl/>
              </w:rPr>
              <w:t xml:space="preserve"> آن بر کارکنان و جامعه محل</w:t>
            </w:r>
            <w:r w:rsidRPr="001B3D21">
              <w:rPr>
                <w:rFonts w:hint="cs"/>
                <w:sz w:val="22"/>
                <w:szCs w:val="22"/>
                <w:rtl/>
              </w:rPr>
              <w:t>ی</w:t>
            </w:r>
            <w:r w:rsidRPr="001B3D21">
              <w:rPr>
                <w:sz w:val="22"/>
                <w:szCs w:val="22"/>
                <w:rtl/>
              </w:rPr>
              <w:t xml:space="preserve"> برگزار </w:t>
            </w:r>
            <w:r w:rsidRPr="001B3D21">
              <w:rPr>
                <w:rFonts w:hint="cs"/>
                <w:sz w:val="22"/>
                <w:szCs w:val="22"/>
                <w:rtl/>
              </w:rPr>
              <w:t>نماید.</w:t>
            </w:r>
          </w:p>
        </w:tc>
      </w:tr>
    </w:tbl>
    <w:p w14:paraId="7D9287F1" w14:textId="4623C521" w:rsidR="00362069" w:rsidRPr="006D5923" w:rsidRDefault="003617D8" w:rsidP="006D5923">
      <w:pPr>
        <w:pStyle w:val="Heading1"/>
        <w:rPr>
          <w:rFonts w:eastAsia="Times New Roman" w:cs="B Titr"/>
          <w:color w:val="auto"/>
          <w:rtl/>
          <w:lang w:bidi="fa-IR"/>
        </w:rPr>
      </w:pPr>
      <w:bookmarkStart w:id="183" w:name="_Toc153229144"/>
      <w:r w:rsidRPr="006D5923">
        <w:rPr>
          <w:rFonts w:eastAsia="Times New Roman" w:cs="B Titr" w:hint="cs"/>
          <w:color w:val="auto"/>
          <w:rtl/>
          <w:lang w:bidi="fa-IR"/>
        </w:rPr>
        <w:t>منابع</w:t>
      </w:r>
      <w:r w:rsidR="006D5923" w:rsidRPr="006D5923">
        <w:rPr>
          <w:rFonts w:eastAsia="Times New Roman" w:cs="B Titr" w:hint="cs"/>
          <w:color w:val="auto"/>
          <w:rtl/>
          <w:lang w:bidi="fa-IR"/>
        </w:rPr>
        <w:t>:</w:t>
      </w:r>
      <w:bookmarkEnd w:id="183"/>
    </w:p>
    <w:p w14:paraId="51D4BE36" w14:textId="77777777" w:rsidR="004D3E24" w:rsidRPr="008328A0" w:rsidRDefault="004D3E24" w:rsidP="00A27106">
      <w:pPr>
        <w:bidi w:val="0"/>
        <w:spacing w:before="120" w:after="120"/>
        <w:jc w:val="left"/>
        <w:rPr>
          <w:rFonts w:asciiTheme="minorHAnsi" w:eastAsia="Times New Roman" w:hAnsiTheme="minorHAnsi" w:cstheme="minorHAnsi"/>
          <w:b/>
          <w:bCs/>
          <w:color w:val="242021"/>
          <w:szCs w:val="20"/>
        </w:rPr>
      </w:pPr>
      <w:r w:rsidRPr="008328A0">
        <w:rPr>
          <w:rFonts w:asciiTheme="minorHAnsi" w:eastAsia="Times New Roman" w:hAnsiTheme="minorHAnsi" w:cstheme="minorHAnsi"/>
          <w:b/>
          <w:bCs/>
          <w:color w:val="242021"/>
          <w:szCs w:val="20"/>
        </w:rPr>
        <w:t>Introduction</w:t>
      </w:r>
    </w:p>
    <w:p w14:paraId="1E98A325" w14:textId="1252A2B0"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MSCI (2018, April). “ESG Ratings Methodology: Executive Summary.” Retrieved from</w:t>
      </w:r>
      <w:r w:rsidR="0090747B"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https://www.msci.com/documents/10199/123a2b2b-1395-4aa2-a121-ea14de6d708a</w:t>
      </w:r>
    </w:p>
    <w:p w14:paraId="60B78C8B" w14:textId="1F9BC45E"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Robeco. “ESG definition.” Retrieved from https://www.robeco.com/me/key-strengths/sustainability-investing/glossary/esg-definition.html</w:t>
      </w:r>
    </w:p>
    <w:p w14:paraId="7C97A2FC" w14:textId="511DFD0F"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9</w:t>
      </w:r>
    </w:p>
    <w:p w14:paraId="60548C5D" w14:textId="7E25EAF6"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Unilever. “Our strategy for sustainable growth.” Retrieved from Unilever: https://www.unilever.com/sustainable-living/our-strategy/</w:t>
      </w:r>
    </w:p>
    <w:p w14:paraId="732E11DC" w14:textId="221B4C74"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Unilever. “Defining our material issues.” Retrieved from Unilever:</w:t>
      </w:r>
      <w:r w:rsidR="0090747B"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https://www.unilever.com/sustainable-living/our-approach-to-reporting/defining-our-material-issues/index.html</w:t>
      </w:r>
    </w:p>
    <w:p w14:paraId="6A6A7B1E" w14:textId="4D5900E6"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6 World Economic Forum (2018, January 17). “The Global Risks Report 2018, 13th Edition.” Retrieved from World</w:t>
      </w:r>
      <w:r w:rsidR="0090747B"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Economic Forum: reports.weforum.org/global-risks-2018/</w:t>
      </w:r>
    </w:p>
    <w:p w14:paraId="74E0F8F5" w14:textId="00277C9D"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7 Society for Corporate Governance and BrownFlynn (2018, June), “ESG Roadmap: Observations and Practical Advice for</w:t>
      </w:r>
      <w:r w:rsidR="0090747B"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Boards, Corporate</w:t>
      </w:r>
      <w:r w:rsidR="0090747B"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Secretaries and Governance Professionals.” p. 6.</w:t>
      </w:r>
    </w:p>
    <w:p w14:paraId="3D9C3D85" w14:textId="5B077D58"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8 Akipeo Inc. (2018, March). “The Financial Materiality of Environmental Risks in Food Production: A preliminary review</w:t>
      </w:r>
      <w:r w:rsidR="0090747B"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of the downside exposure</w:t>
      </w:r>
      <w:r w:rsidR="0090747B"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and upside opportunities for financial institutions engaging in soft commodity supply chains.” pp. 7-9</w:t>
      </w:r>
    </w:p>
    <w:p w14:paraId="100CD572" w14:textId="62A46F28"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EY (2018). “How can data lead to better corporate governance?” Retrieved from</w:t>
      </w:r>
      <w:r w:rsidR="0092681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https://www.ey.com/us/en/issues/governance-and-reporting/ey-corporate-governance-by-the-numbers</w:t>
      </w:r>
    </w:p>
    <w:p w14:paraId="57653EB8" w14:textId="672B8C04"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KPMG (2017). “ESG, strategy and the long view: A framework for board oversight.” p. 5</w:t>
      </w:r>
    </w:p>
    <w:p w14:paraId="19C2C27F" w14:textId="636B1F15"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Society for Corporate Governance and BrownFlynn (2018, June). “ESG Roadmap: Observations and Practical Advice for</w:t>
      </w:r>
      <w:r w:rsidR="0092681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Boards, Corporate</w:t>
      </w:r>
      <w:r w:rsidR="0092681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Secretaries and Governance Professionals.” p. 10</w:t>
      </w:r>
    </w:p>
    <w:p w14:paraId="6EF01E6B" w14:textId="691CFFA2"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Fink, L. (2018). Larry Fink’s Annual Letter to CEOs: A Sense of Purpose. Retrieved from BlackRock:</w:t>
      </w:r>
      <w:r w:rsidR="0092681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https://www.blackrock.com/corporate/investor-relations/larry-fink-ceo-letter</w:t>
      </w:r>
    </w:p>
    <w:p w14:paraId="02BA0A74" w14:textId="1F6CA2BD"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The Governance &amp; Accountability Institute (2018, March 20). “Flash Report: 85% of S&amp;P 500 Index® Companies Publish</w:t>
      </w:r>
      <w:r w:rsidR="0092681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Sustainability Reports in</w:t>
      </w:r>
      <w:r w:rsidR="0037277F" w:rsidRPr="008328A0">
        <w:rPr>
          <w:rFonts w:asciiTheme="minorHAnsi" w:eastAsia="Times New Roman" w:hAnsiTheme="minorHAnsi" w:cstheme="minorHAnsi"/>
          <w:color w:val="59595B"/>
          <w:sz w:val="18"/>
          <w:szCs w:val="18"/>
          <w:rtl/>
        </w:rPr>
        <w:t xml:space="preserve"> </w:t>
      </w:r>
      <w:r w:rsidRPr="008328A0">
        <w:rPr>
          <w:rFonts w:asciiTheme="minorHAnsi" w:eastAsia="Times New Roman" w:hAnsiTheme="minorHAnsi" w:cstheme="minorHAnsi"/>
          <w:color w:val="59595B"/>
          <w:sz w:val="18"/>
          <w:szCs w:val="18"/>
        </w:rPr>
        <w:t xml:space="preserve">2017.” Retrieved from </w:t>
      </w:r>
      <w:hyperlink r:id="rId57" w:history="1">
        <w:r w:rsidR="0092681E" w:rsidRPr="008328A0">
          <w:rPr>
            <w:rStyle w:val="Hyperlink"/>
            <w:rFonts w:asciiTheme="minorHAnsi" w:eastAsia="Times New Roman" w:hAnsiTheme="minorHAnsi" w:cstheme="minorHAnsi"/>
            <w:sz w:val="18"/>
            <w:szCs w:val="18"/>
          </w:rPr>
          <w:t>https://www.ga-institute.com/press-releases/article/flash-report-85-of-sp</w:t>
        </w:r>
      </w:hyperlink>
      <w:r w:rsidR="0092681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500-indexR-companies-publish-sustainabilityreports-in-2017.html</w:t>
      </w:r>
    </w:p>
    <w:p w14:paraId="4B7E5A7F" w14:textId="25ABE2E9" w:rsidR="0092681E"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“SGX-ST Listing Rules: Practice Note 7.6.” Retrieved from</w:t>
      </w:r>
      <w:r w:rsidR="0092681E" w:rsidRPr="008328A0">
        <w:rPr>
          <w:rFonts w:asciiTheme="minorHAnsi" w:eastAsia="Times New Roman" w:hAnsiTheme="minorHAnsi" w:cstheme="minorHAnsi"/>
          <w:color w:val="59595B"/>
          <w:sz w:val="18"/>
          <w:szCs w:val="18"/>
        </w:rPr>
        <w:t xml:space="preserve"> </w:t>
      </w:r>
      <w:hyperlink r:id="rId58" w:history="1">
        <w:r w:rsidR="0092681E" w:rsidRPr="008328A0">
          <w:rPr>
            <w:rStyle w:val="Hyperlink"/>
            <w:rFonts w:asciiTheme="minorHAnsi" w:eastAsia="Times New Roman" w:hAnsiTheme="minorHAnsi" w:cstheme="minorHAnsi"/>
            <w:sz w:val="18"/>
            <w:szCs w:val="18"/>
          </w:rPr>
          <w:t>http://rulebook.sgx.com/net_file_store/new_rulebooks/s/g/SGX_Mainboard_Practice_Note_7.6_July_20_2016.pdf</w:t>
        </w:r>
      </w:hyperlink>
    </w:p>
    <w:p w14:paraId="2C7A055C" w14:textId="502490B4"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NASDAQ(2018). “ESG Reporting Guide: A voluntary support program for the Nordic and Baltic markets.” Retrieved from</w:t>
      </w:r>
      <w:r w:rsidR="0092681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https://business.nasdaq.com/esg-guide</w:t>
      </w:r>
    </w:p>
    <w:p w14:paraId="203670E6" w14:textId="6DDA370C"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TCFD (2017, June). “Recommendations of the Task Force on Climate-related Financial Disclosures.” Retrieved from</w:t>
      </w:r>
      <w:r w:rsidR="008B4B9D"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https://www.fsb-tcfd.org</w:t>
      </w:r>
      <w:r w:rsidR="008B4B9D" w:rsidRPr="008328A0">
        <w:rPr>
          <w:rFonts w:asciiTheme="minorHAnsi" w:eastAsia="Times New Roman" w:hAnsiTheme="minorHAnsi" w:cstheme="minorHAnsi"/>
          <w:color w:val="59595B"/>
          <w:sz w:val="18"/>
          <w:szCs w:val="18"/>
        </w:rPr>
        <w:t>.</w:t>
      </w:r>
      <w:r w:rsidRPr="008328A0">
        <w:rPr>
          <w:rFonts w:asciiTheme="minorHAnsi" w:eastAsia="Times New Roman" w:hAnsiTheme="minorHAnsi" w:cstheme="minorHAnsi"/>
          <w:color w:val="59595B"/>
          <w:sz w:val="18"/>
          <w:szCs w:val="18"/>
        </w:rPr>
        <w:t>publications/final-recommendations-report/</w:t>
      </w:r>
    </w:p>
    <w:p w14:paraId="0A6A6C44" w14:textId="4E2CCB9A"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WBCSD (2017, January 18). “Sustainability and enterprise risk management: the first step towards integration.” Retrieved</w:t>
      </w:r>
      <w:r w:rsidR="008B4B9D"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from WBCSD:</w:t>
      </w:r>
      <w:r w:rsidR="008B4B9D" w:rsidRPr="008328A0">
        <w:rPr>
          <w:rFonts w:asciiTheme="minorHAnsi" w:eastAsia="Times New Roman" w:hAnsiTheme="minorHAnsi" w:cstheme="minorHAnsi"/>
          <w:color w:val="59595B"/>
          <w:sz w:val="18"/>
          <w:szCs w:val="18"/>
        </w:rPr>
        <w:t xml:space="preserve"> </w:t>
      </w:r>
      <w:hyperlink r:id="rId59" w:history="1">
        <w:r w:rsidR="008B4B9D" w:rsidRPr="008328A0">
          <w:rPr>
            <w:rStyle w:val="Hyperlink"/>
            <w:rFonts w:asciiTheme="minorHAnsi" w:eastAsia="Times New Roman" w:hAnsiTheme="minorHAnsi" w:cstheme="minorHAnsi"/>
            <w:sz w:val="18"/>
            <w:szCs w:val="18"/>
          </w:rPr>
          <w:t>http://www.wbcsd.org/Projects/Non-financial-Measurement-and-Valuation/ResourcesSustainability-and</w:t>
        </w:r>
      </w:hyperlink>
      <w:r w:rsidR="008B4B9D"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enterprise-risk-management-Thefirststep-towards-integration</w:t>
      </w:r>
    </w:p>
    <w:p w14:paraId="2FC82CEB" w14:textId="34308DF3"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10</w:t>
      </w:r>
    </w:p>
    <w:p w14:paraId="2D700066" w14:textId="45C2667D"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3</w:t>
      </w:r>
    </w:p>
    <w:p w14:paraId="3CCC1867" w14:textId="4DE2A0A0"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w:t>
      </w:r>
    </w:p>
    <w:p w14:paraId="7B381AFA" w14:textId="278BAD50" w:rsidR="004D3E24" w:rsidRPr="008328A0" w:rsidRDefault="004D3E24" w:rsidP="002F5E37">
      <w:pPr>
        <w:pStyle w:val="ListParagraph"/>
        <w:numPr>
          <w:ilvl w:val="0"/>
          <w:numId w:val="118"/>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MSCI (2018, April). “ESG Ratings Methodology: Executive Summary.” Retrieved from </w:t>
      </w:r>
      <w:hyperlink r:id="rId60" w:history="1">
        <w:r w:rsidR="008B4B9D" w:rsidRPr="008328A0">
          <w:rPr>
            <w:rStyle w:val="Hyperlink"/>
            <w:rFonts w:asciiTheme="minorHAnsi" w:eastAsia="Times New Roman" w:hAnsiTheme="minorHAnsi" w:cstheme="minorHAnsi"/>
            <w:sz w:val="18"/>
            <w:szCs w:val="18"/>
          </w:rPr>
          <w:t>https://www.msci.com/</w:t>
        </w:r>
      </w:hyperlink>
      <w:r w:rsidR="008B4B9D"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documents/10199/123a2b2b-1395-4aa2-a121-ea14de6d708a</w:t>
      </w:r>
    </w:p>
    <w:p w14:paraId="326FF5C3" w14:textId="3CE7FCF2" w:rsidR="004D3E24" w:rsidRPr="008328A0" w:rsidRDefault="00542DF8" w:rsidP="00A27106">
      <w:pPr>
        <w:bidi w:val="0"/>
        <w:spacing w:before="120" w:after="120"/>
        <w:jc w:val="left"/>
        <w:rPr>
          <w:rFonts w:asciiTheme="minorHAnsi" w:eastAsia="Times New Roman" w:hAnsiTheme="minorHAnsi" w:cstheme="minorHAnsi"/>
          <w:b/>
          <w:bCs/>
          <w:color w:val="242021"/>
          <w:szCs w:val="20"/>
        </w:rPr>
      </w:pPr>
      <w:r w:rsidRPr="008328A0">
        <w:rPr>
          <w:rFonts w:asciiTheme="minorHAnsi" w:eastAsia="Times New Roman" w:hAnsiTheme="minorHAnsi" w:cstheme="minorHAnsi"/>
          <w:b/>
          <w:bCs/>
          <w:color w:val="242021"/>
          <w:szCs w:val="20"/>
        </w:rPr>
        <w:t>1-</w:t>
      </w:r>
      <w:r w:rsidR="004D3E24" w:rsidRPr="008328A0">
        <w:rPr>
          <w:rFonts w:asciiTheme="minorHAnsi" w:eastAsia="Times New Roman" w:hAnsiTheme="minorHAnsi" w:cstheme="minorHAnsi"/>
          <w:b/>
          <w:bCs/>
          <w:color w:val="242021"/>
          <w:szCs w:val="20"/>
        </w:rPr>
        <w:t>Governance and culture for ESG-related risks</w:t>
      </w:r>
    </w:p>
    <w:p w14:paraId="0C3406F2" w14:textId="34848BCA"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United Nations Global Compact. “Governance.” Retrieved from</w:t>
      </w:r>
      <w:r w:rsidR="0047295C">
        <w:rPr>
          <w:rFonts w:asciiTheme="minorHAnsi" w:eastAsia="Times New Roman" w:hAnsiTheme="minorHAnsi" w:cstheme="minorHAnsi" w:hint="cs"/>
          <w:color w:val="59595B"/>
          <w:sz w:val="18"/>
          <w:szCs w:val="18"/>
          <w:rtl/>
        </w:rPr>
        <w:t>:</w:t>
      </w:r>
      <w:hyperlink r:id="rId61" w:history="1">
        <w:r w:rsidR="00B61306" w:rsidRPr="00AE3779">
          <w:rPr>
            <w:rStyle w:val="Hyperlink"/>
            <w:rFonts w:asciiTheme="minorHAnsi" w:eastAsia="Times New Roman" w:hAnsiTheme="minorHAnsi" w:cstheme="minorHAnsi"/>
            <w:sz w:val="18"/>
            <w:szCs w:val="18"/>
          </w:rPr>
          <w:t>https://www.unglobalcompact.org/what-is-gc/our</w:t>
        </w:r>
      </w:hyperlink>
      <w:r w:rsidR="008B4B9D"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work/governance</w:t>
      </w:r>
    </w:p>
    <w:p w14:paraId="42FB21DE" w14:textId="79A12258"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27</w:t>
      </w:r>
    </w:p>
    <w:p w14:paraId="724E4B87" w14:textId="5BF380EC"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Institute of Directors Southern Africa (2016). “King IV: Report on Corporate Governance for South Africa 2016.”</w:t>
      </w:r>
      <w:r w:rsidR="00AF53B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 xml:space="preserve">Retrieved from </w:t>
      </w:r>
      <w:hyperlink r:id="rId62" w:history="1">
        <w:r w:rsidR="00AF53BE" w:rsidRPr="008328A0">
          <w:rPr>
            <w:rStyle w:val="Hyperlink"/>
            <w:rFonts w:asciiTheme="minorHAnsi" w:eastAsia="Times New Roman" w:hAnsiTheme="minorHAnsi" w:cstheme="minorHAnsi"/>
            <w:sz w:val="18"/>
            <w:szCs w:val="18"/>
          </w:rPr>
          <w:t>https://c.ymcdn.com/</w:t>
        </w:r>
      </w:hyperlink>
      <w:r w:rsidR="00AF53B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sites/www.iodsa.co.za/resource/resmgr/king_iv/King_IV_Report/IoDSA_King_IV_Report_-_WebVe.pdf</w:t>
      </w:r>
    </w:p>
    <w:p w14:paraId="40B45D06" w14:textId="27A5D4F2"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Deloitte (2016). King IV: Bolder than Ever. Retrieved from</w:t>
      </w:r>
      <w:r w:rsidR="00A27106">
        <w:rPr>
          <w:rFonts w:asciiTheme="minorHAnsi" w:eastAsia="Times New Roman" w:hAnsiTheme="minorHAnsi" w:cstheme="minorHAnsi" w:hint="cs"/>
          <w:color w:val="59595B"/>
          <w:sz w:val="18"/>
          <w:szCs w:val="18"/>
          <w:rtl/>
          <w:lang w:bidi="fa-IR"/>
        </w:rPr>
        <w:t xml:space="preserve">: </w:t>
      </w:r>
      <w:hyperlink r:id="rId63" w:history="1">
        <w:r w:rsidR="00A27106" w:rsidRPr="00AE3779">
          <w:rPr>
            <w:rStyle w:val="Hyperlink"/>
            <w:rFonts w:asciiTheme="minorHAnsi" w:eastAsia="Times New Roman" w:hAnsiTheme="minorHAnsi" w:cstheme="minorHAnsi"/>
            <w:sz w:val="18"/>
            <w:szCs w:val="18"/>
          </w:rPr>
          <w:t>https://www2.deloitte.com/content/dam/Deloitte/za/Documents/governance</w:t>
        </w:r>
      </w:hyperlink>
      <w:r w:rsidR="00AF53B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riskcompliance/DeloitteZA_KingIV_Bolder_Than_Ever_CGG_Nov2016.pdf</w:t>
      </w:r>
    </w:p>
    <w:p w14:paraId="528799DA" w14:textId="1FE72161"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The Associated Press (2015, April 13). “Ex-Egg Industry Executives Jailed in Salmonella Outbreak.” Retrieved from The</w:t>
      </w:r>
      <w:r w:rsidR="00AF53B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 xml:space="preserve">New York Times: </w:t>
      </w:r>
      <w:hyperlink r:id="rId64" w:history="1">
        <w:r w:rsidR="00AF53BE" w:rsidRPr="008328A0">
          <w:rPr>
            <w:rStyle w:val="Hyperlink"/>
            <w:rFonts w:asciiTheme="minorHAnsi" w:eastAsia="Times New Roman" w:hAnsiTheme="minorHAnsi" w:cstheme="minorHAnsi"/>
            <w:sz w:val="18"/>
            <w:szCs w:val="18"/>
          </w:rPr>
          <w:t>https://www</w:t>
        </w:r>
      </w:hyperlink>
      <w:r w:rsidRPr="008328A0">
        <w:rPr>
          <w:rFonts w:asciiTheme="minorHAnsi" w:eastAsia="Times New Roman" w:hAnsiTheme="minorHAnsi" w:cstheme="minorHAnsi"/>
          <w:color w:val="59595B"/>
          <w:sz w:val="18"/>
          <w:szCs w:val="18"/>
        </w:rPr>
        <w:t>.</w:t>
      </w:r>
      <w:r w:rsidR="00AF53B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nytimes.com/2015/04/14/business/ex-egg-industry-executives-jailed-in-salmonella-outbreak.html</w:t>
      </w:r>
    </w:p>
    <w:p w14:paraId="4A7FAB6D" w14:textId="6AB3CF93"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Dobush, G. (2018, Aug. 1). “Just as Chipotle Comes Back from Its E.Coli Meltdown, It Has Yet Another Food Safety</w:t>
      </w:r>
      <w:r w:rsidR="00AF53B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Scare.” Retrieved from Fortune:</w:t>
      </w:r>
      <w:r w:rsidR="00AF53B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http://fortune.com/2018/08/01/chipotle-ecoli-food-safety-scare-ohio/</w:t>
      </w:r>
    </w:p>
    <w:p w14:paraId="1E4AAF12" w14:textId="773DD2E1"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Smith, M., Hartocollis, A. (2018, May 16). “Michigan State’s $500 Million for Nassar Victims Dwarfs Other Settlements.”</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Retrieved from The New York</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Times: https://www.nytimes.com/2018/05/16/us/larry-nassar-michigan-state-settlement.html</w:t>
      </w:r>
    </w:p>
    <w:p w14:paraId="352165D1" w14:textId="52F96382"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Block, D.; Gerstner, A. (2016). “One-Tier vs. Two-Tier Board Structure: A Comparison between the United States and</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Germany.” Retrieved from Penn</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Law: Legal Scholarship Repository:</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http://scholarship.law.upenn.edu/cgi/viewcontent.cgi?article=1001&amp;context=fisch_2016 p. 6, 23</w:t>
      </w:r>
    </w:p>
    <w:p w14:paraId="40BD6FC2" w14:textId="00F85B70"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“Non-financial reporting.” Retrieved from European Commission: </w:t>
      </w:r>
      <w:hyperlink r:id="rId65" w:history="1">
        <w:r w:rsidR="00E07256" w:rsidRPr="008328A0">
          <w:rPr>
            <w:rStyle w:val="Hyperlink"/>
            <w:rFonts w:asciiTheme="minorHAnsi" w:eastAsia="Times New Roman" w:hAnsiTheme="minorHAnsi" w:cstheme="minorHAnsi"/>
            <w:sz w:val="18"/>
            <w:szCs w:val="18"/>
          </w:rPr>
          <w:t>https://ec.europa.eu/info/business-economy</w:t>
        </w:r>
      </w:hyperlink>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euro/company-reporting-and-auditing/</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company-reporting/non-financial-reporting_en</w:t>
      </w:r>
    </w:p>
    <w:p w14:paraId="3127EDD3" w14:textId="2C08C27C"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Dodd-Frank: U.S. Securities and Exchange Commission. (2017, Mar. 14). “Fact Sheet – Disclosing the Use of Conflic</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Minerals.” Retrieved from https://www.sec.gov/opa/Article/2012-2012-163htm---related-materials.html</w:t>
      </w:r>
    </w:p>
    <w:p w14:paraId="799D1E1D" w14:textId="52D878F4"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Lacey Act. Retrieved from U.S. Fish &amp; Wildlife Service International Affairs: </w:t>
      </w:r>
      <w:hyperlink r:id="rId66" w:history="1">
        <w:r w:rsidR="00E07256" w:rsidRPr="008328A0">
          <w:rPr>
            <w:rStyle w:val="Hyperlink"/>
            <w:rFonts w:asciiTheme="minorHAnsi" w:eastAsia="Times New Roman" w:hAnsiTheme="minorHAnsi" w:cstheme="minorHAnsi"/>
            <w:sz w:val="18"/>
            <w:szCs w:val="18"/>
          </w:rPr>
          <w:t>https://www.fws.gov/international/laws</w:t>
        </w:r>
      </w:hyperlink>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treaties-agreements/us-conservation-laws/lacey-act.html</w:t>
      </w:r>
    </w:p>
    <w:p w14:paraId="615926C9" w14:textId="3B07F98C"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Morris, J., Baddache, F. (2012, July). The Five W's of France's CSR Reporting Law. Retrieved from BSR:</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https://www.bsr.org/reports/The_5_Ws_of_Frances_CSR_Reporting_Law_FINAL.pdf</w:t>
      </w:r>
    </w:p>
    <w:p w14:paraId="3431CD14" w14:textId="1A5FE1C5"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Modern Slavery Act 2015. Retrieved from The National Archives:</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http://www.legislation.gov.uk/ukpga/2015/30/contents/enacted</w:t>
      </w:r>
    </w:p>
    <w:p w14:paraId="75954CDB" w14:textId="4B5DA76B"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Australian Government Federal Register of Legislation. Retrieved from:</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https://www.legislation.gov.au/Details/C2007A00175</w:t>
      </w:r>
    </w:p>
    <w:p w14:paraId="7BB27088" w14:textId="62EC853E"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Accord on Fire and Building Safety in Bangladesh. Retrieved from: http://bangladeshaccord.org/</w:t>
      </w:r>
    </w:p>
    <w:p w14:paraId="0793FEBB" w14:textId="26C07F68"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Roundtable on Sustainable Palm Oil. Retrieved from https://www.rspo.org/about</w:t>
      </w:r>
    </w:p>
    <w:p w14:paraId="53A00002" w14:textId="41E47121"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Marine Stewardship Council. Retrieved from https://www.msc.org/</w:t>
      </w:r>
    </w:p>
    <w:p w14:paraId="3C2D2FC8" w14:textId="73D4C93D"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The Aquaculture Stewardship Council. Retrieved from https://www.asc-aqua.org/</w:t>
      </w:r>
    </w:p>
    <w:p w14:paraId="745DCD5F" w14:textId="2942F5F5"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27</w:t>
      </w:r>
      <w:r w:rsidR="00E07256"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818284"/>
          <w:sz w:val="18"/>
          <w:szCs w:val="18"/>
        </w:rPr>
        <w:t xml:space="preserve">Enterprise Risk Management | Applying enterprise risk management to environmental, social and governance-related risks • October 2018 </w:t>
      </w:r>
      <w:r w:rsidRPr="008328A0">
        <w:rPr>
          <w:rFonts w:asciiTheme="minorHAnsi" w:eastAsia="Times New Roman" w:hAnsiTheme="minorHAnsi" w:cstheme="minorHAnsi"/>
          <w:color w:val="59595B"/>
          <w:sz w:val="18"/>
          <w:szCs w:val="18"/>
        </w:rPr>
        <w:t>107</w:t>
      </w:r>
    </w:p>
    <w:p w14:paraId="0C2B61D1" w14:textId="4E350DFE"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4</w:t>
      </w:r>
    </w:p>
    <w:p w14:paraId="77544792" w14:textId="6466AE80"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About Stora Enso. Retrieved from Stora Enso: http://www.storaenso.com/about/history</w:t>
      </w:r>
    </w:p>
    <w:p w14:paraId="774A922A" w14:textId="52414D8C"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Purpose and Values. Retrieved from Stora Enso: http://www.storaenso.com/about/purpose-and-values</w:t>
      </w:r>
    </w:p>
    <w:p w14:paraId="02D64548" w14:textId="2E48E707"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KPMG (2017). “ESG, strategy and the long view: A framework for board oversight.”</w:t>
      </w:r>
    </w:p>
    <w:p w14:paraId="52D94C03" w14:textId="7EAB18AA"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Network for Business Sustainability (2010, November 30). “Embedding Sustainability in Organizational Culture: A How</w:t>
      </w:r>
      <w:r w:rsidR="00137F88"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toGuide for Executives.”Retrieved from https://nbs.net/p/executive-report-organizational-culture-2dd32ad5-1786-4e3c-bb36-27c4f1a386f1</w:t>
      </w:r>
    </w:p>
    <w:p w14:paraId="7545EC13" w14:textId="04DE3DCD"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28</w:t>
      </w:r>
    </w:p>
    <w:p w14:paraId="0DCF8527" w14:textId="2EA7D8B4"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Wachtell, Lipton, Rosen and Katz (2018). “ESG and Sustainability: The Board’s Role.” Retrieved f</w:t>
      </w:r>
      <w:r w:rsidR="00137F88"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romhttp://www.wlrk.com/webdocs/wlrknew/WLRKMemos/WLRK/WLRK.26006.18.pdf</w:t>
      </w:r>
    </w:p>
    <w:p w14:paraId="7A42907F" w14:textId="48BE571E"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Stora Enso. (2017). “Sustainability and ethics committee.” Retrieved from Stora Enso:</w:t>
      </w:r>
      <w:r w:rsidR="00137F88"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http://www.storaenso.com/investors/governance/board-of-directors/global-responsibility-and-ethics-committee</w:t>
      </w:r>
    </w:p>
    <w:p w14:paraId="66AE5B7C" w14:textId="55A51B5B"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Mondi. “Board committees.” Retrieved from Mondi: </w:t>
      </w:r>
      <w:hyperlink r:id="rId67" w:history="1">
        <w:r w:rsidR="00137F88" w:rsidRPr="008328A0">
          <w:rPr>
            <w:rStyle w:val="Hyperlink"/>
            <w:rFonts w:asciiTheme="minorHAnsi" w:eastAsia="Times New Roman" w:hAnsiTheme="minorHAnsi" w:cstheme="minorHAnsi"/>
            <w:sz w:val="18"/>
            <w:szCs w:val="18"/>
          </w:rPr>
          <w:t>https://www.mondigroup.com/en/corporate-governance/board</w:t>
        </w:r>
      </w:hyperlink>
      <w:r w:rsidR="00137F88"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committees/</w:t>
      </w:r>
    </w:p>
    <w:p w14:paraId="5F696376" w14:textId="25531DFC"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ExxonMobil (2017, January 25). “Susan Avery Elected to ExxonMobil Board.” Retrieved from</w:t>
      </w:r>
      <w:r w:rsidR="00137F88"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https://news.exxonmobil.com/press-release/susan-avery-elected-exxonmobil-board</w:t>
      </w:r>
    </w:p>
    <w:p w14:paraId="69197FB4" w14:textId="00B200B3"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KPMG (2017). “ESG, strategy and the long view: A framework for board oversight.” p. 18</w:t>
      </w:r>
    </w:p>
    <w:p w14:paraId="7F2D72FC" w14:textId="14A2C55C"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Wachtell, Lipton, Rosen and Katz (2018). “ESG and Sustainability: The Board’s Role.” Retrieved from</w:t>
      </w:r>
      <w:r w:rsidR="00137F88"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http://www.wlrk.com/webdocs/wlrknew/WLRKMemos/WLRK/WLRK.26006.18.pdf</w:t>
      </w:r>
    </w:p>
    <w:p w14:paraId="25C61B93" w14:textId="5BC20D60"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Asset Management Working Group of the United Nations Environment Programme Finance Initiative (2014, June). “Integrated Governance:</w:t>
      </w:r>
      <w:r w:rsidR="00137F88"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A new model of governance for sustainability.” Retrieved from United Nations Environment Programme (UNEP):</w:t>
      </w:r>
      <w:r w:rsidR="00137F88"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http://www.unepfi.org/fileadmin/documents/UNEPFI_IntegratedGovernance.pdf</w:t>
      </w:r>
    </w:p>
    <w:p w14:paraId="2EF641FF" w14:textId="582ED461"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National Association of Corporate Directors and Its Strategic Content Partners (2017). “Governance Challenges 2017:</w:t>
      </w:r>
      <w:r w:rsidR="00137F88"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Board Oversight of ESG.”Retrieved from http://www.mmc.com/content/dam/mmc-web/Global-Risk-Center/Files/nacd-governance-challenges-2017.pdf</w:t>
      </w:r>
    </w:p>
    <w:p w14:paraId="3B84C876" w14:textId="3A175AE2"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National Association of Corporate Directors and Ernst &amp; Young LLP (2014). “Oversight of Corporate Sustainability</w:t>
      </w:r>
      <w:r w:rsidR="00794465"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Activities.” Retrieved from https://</w:t>
      </w:r>
      <w:r w:rsidR="00794465" w:rsidRPr="008328A0">
        <w:rPr>
          <w:rFonts w:asciiTheme="minorHAnsi" w:eastAsia="Times New Roman" w:hAnsiTheme="minorHAnsi" w:cstheme="minorHAnsi"/>
          <w:color w:val="59595B"/>
          <w:sz w:val="18"/>
          <w:szCs w:val="18"/>
        </w:rPr>
        <w:t xml:space="preserve"> </w:t>
      </w:r>
      <w:hyperlink r:id="rId68" w:history="1">
        <w:r w:rsidR="00794465" w:rsidRPr="008328A0">
          <w:rPr>
            <w:rStyle w:val="Hyperlink"/>
            <w:rFonts w:asciiTheme="minorHAnsi" w:eastAsia="Times New Roman" w:hAnsiTheme="minorHAnsi" w:cstheme="minorHAnsi"/>
            <w:sz w:val="18"/>
            <w:szCs w:val="18"/>
          </w:rPr>
          <w:t>www.ey.com/Publication/vwLUAssets/NACD-EY-taking-sustainability-awareness-to</w:t>
        </w:r>
      </w:hyperlink>
      <w:r w:rsidR="00794465"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the-board-level/%24FILE/NACD-EY-taking-sustainabilityawareness-to-the-board-level.pdf</w:t>
      </w:r>
    </w:p>
    <w:p w14:paraId="700B29CF" w14:textId="663BFE4D"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Ceres and KKS Advisors (2018). “Systems Rule: How Board Governance Can Drive Sustainability Performance.”</w:t>
      </w:r>
    </w:p>
    <w:p w14:paraId="50505E32" w14:textId="63F1EC0B"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Eccles, R., Youmans, T. (2015). “Materiality in Corporate Governance: The Statement of Significant Audiences and</w:t>
      </w:r>
      <w:r w:rsidR="00794465"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Materiality.” Retrieved from</w:t>
      </w:r>
      <w:r w:rsidR="00794465"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Harvard Business School: https://www.hbs.edu/faculty/Publication%20Files/16-023_f29dce5d-cbac-4840-8d5f-32b21e6f644e.pdf</w:t>
      </w:r>
    </w:p>
    <w:p w14:paraId="7DF2332B" w14:textId="479EE44C" w:rsidR="004D3E24" w:rsidRPr="008328A0" w:rsidRDefault="004D3E24" w:rsidP="002F5E37">
      <w:pPr>
        <w:pStyle w:val="ListParagraph"/>
        <w:numPr>
          <w:ilvl w:val="0"/>
          <w:numId w:val="119"/>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DiPietro, B. (2018, May 15). “Companies find value in combining compliance, sustainability.” Retrieved from WSJ:</w:t>
      </w:r>
      <w:r w:rsidR="00794465"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https://blogs.wsj.com/riskandcompliance/2018/05/15/companies-find-value-in-combining-compliance-sustainability/#coral_toggle_BL-252B-15236</w:t>
      </w:r>
    </w:p>
    <w:p w14:paraId="4FA1F779" w14:textId="58E00634" w:rsidR="004D3E24" w:rsidRPr="008328A0" w:rsidRDefault="00542DF8" w:rsidP="00A27106">
      <w:pPr>
        <w:bidi w:val="0"/>
        <w:spacing w:before="120" w:after="120"/>
        <w:jc w:val="left"/>
        <w:rPr>
          <w:rFonts w:asciiTheme="minorHAnsi" w:eastAsia="Times New Roman" w:hAnsiTheme="minorHAnsi" w:cstheme="minorHAnsi"/>
          <w:b/>
          <w:bCs/>
          <w:color w:val="242021"/>
          <w:szCs w:val="20"/>
        </w:rPr>
      </w:pPr>
      <w:r w:rsidRPr="008328A0">
        <w:rPr>
          <w:rFonts w:asciiTheme="minorHAnsi" w:eastAsia="Times New Roman" w:hAnsiTheme="minorHAnsi" w:cstheme="minorHAnsi"/>
          <w:b/>
          <w:bCs/>
          <w:color w:val="242021"/>
          <w:szCs w:val="20"/>
        </w:rPr>
        <w:t>2-</w:t>
      </w:r>
      <w:r w:rsidR="004D3E24" w:rsidRPr="008328A0">
        <w:rPr>
          <w:rFonts w:asciiTheme="minorHAnsi" w:eastAsia="Times New Roman" w:hAnsiTheme="minorHAnsi" w:cstheme="minorHAnsi"/>
          <w:b/>
          <w:bCs/>
          <w:color w:val="242021"/>
          <w:szCs w:val="20"/>
        </w:rPr>
        <w:t>Strategy and objective-setting for ESG-related risks</w:t>
      </w:r>
    </w:p>
    <w:p w14:paraId="74311F61" w14:textId="3E6C9B57"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World Economic Forum (2018, January 17). “The Global Risks Report 2018, 13th Edition.” Retrieved from World Economic Forum: reports.weforum.org/global-risks-2018/</w:t>
      </w:r>
    </w:p>
    <w:p w14:paraId="1B8DB5F7" w14:textId="7934CF48"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45</w:t>
      </w:r>
    </w:p>
    <w:p w14:paraId="268A8399" w14:textId="7A00EC0C"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3</w:t>
      </w:r>
    </w:p>
    <w:p w14:paraId="2AE74745" w14:textId="271C8F6E"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Ocean Tomo (2015). “Annual Study of Intangible Asset Market Value.” Retrieved from</w:t>
      </w:r>
      <w:r w:rsidR="00714DF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http://www.oceantomo.com/intangible-asset-market-value-study/</w:t>
      </w:r>
    </w:p>
    <w:p w14:paraId="05A5EEDF" w14:textId="0DB73E77"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EY (2017). “Integrated Reporting: Linking strategy, purpose and value.” Retrieved from EY: https://www.ey.com/Publication/vwLUAssets/EY-integratedreporting-linking-strategy-purpose-and-value/$FILE/EY-integrated-reporting-linking-strategy-purpose-and-value.pdf p. 6</w:t>
      </w:r>
    </w:p>
    <w:p w14:paraId="565DA50E" w14:textId="5D2CD653"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Integrated Reporting Council and EY (2013, July). Value Creation Background Paper. Retrieved from Integrated</w:t>
      </w:r>
      <w:r w:rsidR="00714DF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Reporting:http://integratedreporting.org/wp-content/uploads/2013/08/Background-Paper-Value-Creation.pdf</w:t>
      </w:r>
    </w:p>
    <w:p w14:paraId="34DEECE6" w14:textId="5D77882A"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International Integrated Reporting Council (IIRC). (2013, December). The International Integrated Reporting &lt;IR&gt;</w:t>
      </w:r>
      <w:r w:rsidR="00714DF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framework. Retrieved from IIRC:</w:t>
      </w:r>
      <w:r w:rsidR="00714DF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http://integratedreporting.org/wp-content/uploads/2013/12/13-12-08-THE-INTERNATIONAL-IR-FRAMEWORK-2-1.pdf</w:t>
      </w:r>
    </w:p>
    <w:p w14:paraId="2D228707" w14:textId="1A121FF7"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(2018, June 30). “Value through Focus and Discipline: Sasol Limited Integrated Report.” Retrieved from</w:t>
      </w:r>
      <w:r w:rsidR="00714DF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https://www.sasol.com/sites/default/files/financial_reports/Sasol%20IR_Web.pdf pp. 8-9</w:t>
      </w:r>
    </w:p>
    <w:p w14:paraId="20A2E6D2" w14:textId="446116D4"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pp. 46-47</w:t>
      </w:r>
    </w:p>
    <w:p w14:paraId="247DC083" w14:textId="5BB5A386"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46</w:t>
      </w:r>
    </w:p>
    <w:p w14:paraId="074F1A3D" w14:textId="624F23B8"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74</w:t>
      </w:r>
    </w:p>
    <w:p w14:paraId="3B232EAE" w14:textId="37758965"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International Integrated Reporting Council (IIRC). (2013, December). The International Integrated Reporting &lt;IR&gt; framework. Retrieved from IIRC:</w:t>
      </w:r>
      <w:r w:rsidR="00B76A5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http://integratedreporting.org/wp-content/uploads/2013/12/13-12-08-THE-INTERNATIONAL-IR-FRAMEWORK-2-1.pdf p. 32</w:t>
      </w:r>
    </w:p>
    <w:p w14:paraId="75587080" w14:textId="5C0503A1"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EYGM Limited (2015). “Megatrends 2015: making sense of a world in motion.” Retrieved from:</w:t>
      </w:r>
      <w:r w:rsidR="00B76A5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http://www.ey.com/Publication/vwLUAssets/ey-megatrends-report-2015/$FILE/ey-megatrends-report-2015.pdf p. 2</w:t>
      </w:r>
    </w:p>
    <w:p w14:paraId="362BFAD6" w14:textId="1876F496"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World Economic Forum (2017, January 11). “The Global Risks Report 2017, 12th Edition.” Retrieved from World Economic Forum:http://www3.weforum.org/docs/GRR17_Report_web.pdf</w:t>
      </w:r>
    </w:p>
    <w:p w14:paraId="29A103A0" w14:textId="43A23EB6"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Global Opportunity Network (2017). “Global Opportunity report 2017.” Retrieved from Global Opportunity Network:http://www.globalopportunitynetwork.org/report-2017/</w:t>
      </w:r>
    </w:p>
    <w:p w14:paraId="2114CF78" w14:textId="424C9373"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“Insurance Research: Conning Library.” Retrieved from Conning: https://www.conning.com/products/insurance-research</w:t>
      </w:r>
    </w:p>
    <w:p w14:paraId="4B1095EF" w14:textId="0ED10EE2"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“Biotechnology Industry Analysis Reports.” Retrieved from Biotechnology Innovation Organization:</w:t>
      </w:r>
      <w:r w:rsidR="00B76A5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https://www.bio.org/bio-industry-analysis-published-reports</w:t>
      </w:r>
    </w:p>
    <w:p w14:paraId="0EBCC2EF" w14:textId="7E9AA064"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Accenture (2017). Driving the Future of Payments: 10 Megatrends. Retrieved from</w:t>
      </w:r>
      <w:r w:rsidR="00B76A5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https://www.accenture.com/t20171012T092426Z__w__/us-en/_acnmedia/PDF-62/Accenture-Driving-the-Future-of-Payments-10-Mega-Trends.pdf</w:t>
      </w:r>
    </w:p>
    <w:p w14:paraId="595A31AE" w14:textId="1F47EEF2"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Deloitte (2018). The rise of the social enterprise: 2018 Deloitte Global Human Capital Trends. Retrieved from</w:t>
      </w:r>
      <w:r w:rsidR="00B76A5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https://www2.deloitte.com/content/dam/insights/us/articles/HCTrends2018/2018-HCtrends_Rise-of-the-social-enterprise.pdf</w:t>
      </w:r>
    </w:p>
    <w:p w14:paraId="0E2A41B5" w14:textId="11A8FB35"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EYGM Limited (2016). “The upside of disruption: megatrends shaping 2016 and beyond.” Retrieved from EY:</w:t>
      </w:r>
      <w:r w:rsidR="00B76A5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http://cdn.ey.com/echannel/gl/en/issues/business-environment/2016megatrends/001-056_EY_Megatrends_report.pdf</w:t>
      </w:r>
    </w:p>
    <w:p w14:paraId="30E9E60A" w14:textId="3BF26AB0"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KPMG (2018). Emerging Trends in Infrastructure. Retrieved from</w:t>
      </w:r>
      <w:r w:rsidR="00B76A5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https://home.kpmg.com/xx/en/home/insights/2018/01/emerging-trends-in-infrastructure.html</w:t>
      </w:r>
    </w:p>
    <w:p w14:paraId="1ABA8AF8" w14:textId="5AA8C80F"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(2015). McKinsey Special Collections: Trends and global forces. Retrieved from</w:t>
      </w:r>
      <w:r w:rsidR="00B76A5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https://www.mckinsey.com/~/media/McKinsey/Business%20Functions/Strategy%20and%20Corporate%20Finance/Our%20Insights/Strategy%20and%20corporate%20finance%20special%20collection/Final%20PDFs/McKinsey-Special-Collections_Trends-and-global-forces.ashx</w:t>
      </w:r>
    </w:p>
    <w:p w14:paraId="01720CFC" w14:textId="180FD286"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PwC. “Megatrends.” Retrieved from PwC: https://www.pwc.nl/en/topics/megatrends.html</w:t>
      </w:r>
    </w:p>
    <w:p w14:paraId="452F0AF0" w14:textId="2F24E2A4"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KPMG. (2016). “Global Metals and Mining Outlook 2016.” Retrieved from</w:t>
      </w:r>
      <w:r w:rsidR="005417A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https://home.kpmg.com/content/dam/kpmg/xx/pdf/2016/08/kpmgmetals-mining-outlook-2016.pdf</w:t>
      </w:r>
    </w:p>
    <w:p w14:paraId="718B7D92" w14:textId="3511C9EF"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Office of the National Economic and Social Development Board. Retrieved from</w:t>
      </w:r>
      <w:r w:rsidR="005417A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http://www.nesdb.go.th/nesdb_en/main.php?filename=develop_issue</w:t>
      </w:r>
      <w:r w:rsidR="005417A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 xml:space="preserve">108 </w:t>
      </w:r>
      <w:r w:rsidRPr="008328A0">
        <w:rPr>
          <w:rFonts w:asciiTheme="minorHAnsi" w:eastAsia="Times New Roman" w:hAnsiTheme="minorHAnsi" w:cstheme="minorHAnsi"/>
          <w:color w:val="818284"/>
          <w:sz w:val="18"/>
          <w:szCs w:val="18"/>
        </w:rPr>
        <w:t>Enterprise Risk Management | Applying enterprise risk management to environmental, social and governance-related risks • October 2018</w:t>
      </w:r>
      <w:r w:rsidR="005417A4" w:rsidRPr="008328A0">
        <w:rPr>
          <w:rFonts w:asciiTheme="minorHAnsi" w:eastAsia="Times New Roman" w:hAnsiTheme="minorHAnsi" w:cstheme="minorHAnsi"/>
          <w:color w:val="818284"/>
          <w:sz w:val="18"/>
          <w:szCs w:val="18"/>
        </w:rPr>
        <w:t xml:space="preserve"> </w:t>
      </w:r>
      <w:r w:rsidRPr="008328A0">
        <w:rPr>
          <w:rFonts w:asciiTheme="minorHAnsi" w:eastAsia="Times New Roman" w:hAnsiTheme="minorHAnsi" w:cstheme="minorHAnsi"/>
          <w:color w:val="59595B"/>
          <w:sz w:val="18"/>
          <w:szCs w:val="18"/>
        </w:rPr>
        <w:t>References</w:t>
      </w:r>
    </w:p>
    <w:p w14:paraId="083566DD" w14:textId="0F3189F0"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Allianz (2018). “Allianz Risk Barometer: Top Business Risks for 2018.” Retrieved from Allianz:</w:t>
      </w:r>
      <w:r w:rsidR="005417A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https://www.agcs.allianz.com/assets/PDFs/Reports/Allianz_Risk_Barometer_2018_EN.pdf</w:t>
      </w:r>
    </w:p>
    <w:p w14:paraId="4121213A" w14:textId="50056A34"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Metzger, E., Putt del Pino, S., Prowitt, S., Goodward, J., Perera, A. (2012). sSWOT: A Sustainability SWOT. Retrieved</w:t>
      </w:r>
      <w:r w:rsidR="0087055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from: World Resources Institute:http://pdf.wri.org/sustainability_swot_user_guide.pdf</w:t>
      </w:r>
    </w:p>
    <w:p w14:paraId="2F047F98" w14:textId="7AC83723"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(2016). “Natural Capital Protocol.” Retrieved from Natural Capital Coalition: www.naturalcapitalcoalition.org/protocol</w:t>
      </w:r>
    </w:p>
    <w:p w14:paraId="3C095DF4" w14:textId="55CC0FB9"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(2016). “Social Capital Protocol.” Retrieved from Social &amp; Human Capital Coalition:</w:t>
      </w:r>
      <w:r w:rsidR="0087055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https://www.wbcsd.org/Programs/People/Social-Impact/Social-and-Human-Capital-Protocol</w:t>
      </w:r>
    </w:p>
    <w:p w14:paraId="4E6624A5" w14:textId="10840141"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(2016). “Natural Capital Protocol.” Retrieved from Natural Capital Coalition: www.naturalcapitalcoalition.org/protocol</w:t>
      </w:r>
    </w:p>
    <w:p w14:paraId="5D63E118" w14:textId="6278F72C"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Butler, S. (2014, April 16). “Compensation fund for Bangladesh's Rana Plaza victims barely one-third full.” Retrieved</w:t>
      </w:r>
      <w:r w:rsidR="0087055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from The Guardian:https://www.theguardian.com/world/2014/apr/16/compensation-fund-victims-bangladesh-rana-plaza-one-third-full</w:t>
      </w:r>
    </w:p>
    <w:p w14:paraId="54F4400E" w14:textId="402EA0D9"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Westerman, A. (2017, April 30). “4 Years After Rana Plaza Tragedy, What's Changed For Bangladeshi Garment</w:t>
      </w:r>
      <w:r w:rsidR="0087055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Workers?” Retrieved from NPR:</w:t>
      </w:r>
      <w:r w:rsidR="0087055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http://www.npr.org/sections/parallels/2017/04/30/525858799/4-years-after-rana-plaza-tragedy-whats-changed-for-bangladeshi-garmentworkers</w:t>
      </w:r>
    </w:p>
    <w:p w14:paraId="6E7C60AC" w14:textId="6B81B1ED"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(2014, June 21). “Coca-Cola forced to close India bottling factory over excessive water use, pollution.” Retrieved from RT:https://www.rt.com/ news/167012-coca-cola-factory-closed-india/</w:t>
      </w:r>
    </w:p>
    <w:p w14:paraId="6AAA30F5" w14:textId="56F96171"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Reuters. (2017, August 11). “Union federation accuses copper miner Freeport of treating 'fired' workers 'with contempt'”.</w:t>
      </w:r>
      <w:r w:rsidR="00870551"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https://www.business-humanrights.org/sites/default/files/documents/Freeport-McMoRan-response-Aug-2017.pdf</w:t>
      </w:r>
    </w:p>
    <w:p w14:paraId="104A25DB" w14:textId="6AE4126D"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Freeport-McMoRan Inc. (2017, August 27). https://www.reuters.com/article/indonesia-freeport-strike/union-federation-accuses-copper-miner-freeport-of-treating-fired-workers-with-contempt-idUSL4N1KX1OM</w:t>
      </w:r>
    </w:p>
    <w:p w14:paraId="5E11721F" w14:textId="77388703"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Corkery, M. (2016, Oct. 14). “Wells Fargo Says Customers Shied Away After Scandal.” Retrieved from The New York Times:https://www.nytimes.com/2016/10/15/business/dealbook/wells-fargo-says-customers-shied-away-after-scandal.html</w:t>
      </w:r>
    </w:p>
    <w:p w14:paraId="75D90FD8" w14:textId="2B8B52CF"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McGrath, M. (2016, September 8). “Wells Fargo Fined $185 Million For Opening Accounts Without</w:t>
      </w:r>
      <w:r w:rsidR="00830B9C"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Customers’ Knowledge.” Retrieved from Forbes: https://www.forbes.com/sites/maggiemcgrath/2016/09/08/wells-fargo-fined-185-million-for-opening-accounts-without-customers-knowledge/#7b35583451fc</w:t>
      </w:r>
    </w:p>
    <w:p w14:paraId="2DC8143C" w14:textId="3417BCD2"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Egan, M. (2017, March 29). “Wells Fargo customers in $110 million settlement over fake accounts.” Retrieved from</w:t>
      </w:r>
      <w:r w:rsidR="00830B9C"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CNN:</w:t>
      </w:r>
      <w:r w:rsidR="00830B9C"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http://money.cnn.com/2017/03/29/investing/wells-fargo-settles-fake-account-lawsuit-110-million/index.html</w:t>
      </w:r>
    </w:p>
    <w:p w14:paraId="6FBD0D79" w14:textId="0DB3A0E7"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WBCSD (2018). “Reporting matters: Six years on: the state of place.”</w:t>
      </w:r>
    </w:p>
    <w:p w14:paraId="42BAC654" w14:textId="3F3084E0"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Accountability. Retrieved from http://www.accountability.org/standards/</w:t>
      </w:r>
    </w:p>
    <w:p w14:paraId="12576999" w14:textId="43665FBD"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Ceres. “The Ceres Roadmap for Sustainability.” Retrieved from Ceres: https://www.ceres.org/roadmap</w:t>
      </w:r>
    </w:p>
    <w:p w14:paraId="073DDCED" w14:textId="609CB511"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WBCSD. (2016, August). “Guidelines for Environmental and Social Impact Assessment (ESIA).”https://www.wbcsd.org/Sector-Projects/Cement-Sustainability-Initiative/Resources/Guidelines-for-Environmental-and-Social-Impact-Assessment-ESIA</w:t>
      </w:r>
    </w:p>
    <w:p w14:paraId="6B5129CA" w14:textId="76DB2DD5"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GRI Standards. Retrieved from GRI: https://www.globalreporting.org/standards/</w:t>
      </w:r>
    </w:p>
    <w:p w14:paraId="2A4E574B" w14:textId="574EF6B6"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Business &amp; Human Rights Resource Center. Retrieved from Business &amp; Human Rights Resource Centre:</w:t>
      </w:r>
      <w:r w:rsidR="00830B9C"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https://business-humanrights.org/en/un-guiding-principles/implementation-tools-examples/implementation-by-companies/type-of-step-taken/human-rights-due-diligence</w:t>
      </w:r>
    </w:p>
    <w:p w14:paraId="7B2EBC39" w14:textId="0452D945"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Integrated Reporting. (2016, October). Creating value: The cyclical power of integrated thinking and reporting. Retrieved</w:t>
      </w:r>
      <w:r w:rsidR="00442C8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from International Integrated</w:t>
      </w:r>
      <w:r w:rsidR="00442C8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Reporting Council: http://integratedreporting.org/wp-content/uploads/2017/05/CreatingValue_IntegratedThinkingK1.pdf</w:t>
      </w:r>
    </w:p>
    <w:p w14:paraId="4AF7D988" w14:textId="433A89B9"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Sustainability Accounting Standards Board Standards. Retrieved from Sustainability Accounting Standards Board</w:t>
      </w:r>
      <w:r w:rsidR="00442C8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(SASB): https://www.sasb.org/</w:t>
      </w:r>
    </w:p>
    <w:p w14:paraId="216115F1" w14:textId="5E7CED45"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SASB. “Approach to Materiality &amp; Standards Development – Staff Bulletin.” Retrieved from</w:t>
      </w:r>
      <w:r w:rsidR="00442C8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https://library.sasb.org/materiality_bulletin/</w:t>
      </w:r>
    </w:p>
    <w:p w14:paraId="4AF14107" w14:textId="2D066E5D"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“Materiality.” Retrieved from GRI G4: </w:t>
      </w:r>
      <w:hyperlink r:id="rId69" w:history="1">
        <w:r w:rsidR="00FC21CC" w:rsidRPr="008328A0">
          <w:rPr>
            <w:rStyle w:val="Hyperlink"/>
            <w:rFonts w:asciiTheme="minorHAnsi" w:eastAsia="Times New Roman" w:hAnsiTheme="minorHAnsi" w:cstheme="minorHAnsi"/>
            <w:sz w:val="18"/>
            <w:szCs w:val="18"/>
          </w:rPr>
          <w:t>https://g4.globalreporting.org/how-you-should-report/reporting</w:t>
        </w:r>
      </w:hyperlink>
      <w:r w:rsidR="00FC21CC"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principles/principles-for-defining-report-content/materiality/Pages/default.aspx</w:t>
      </w:r>
    </w:p>
    <w:p w14:paraId="2458943E" w14:textId="4452A87B"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Accountability Standard AA1000. Retrieved from http://www.accountability.org/standards/ p. 18</w:t>
      </w:r>
    </w:p>
    <w:p w14:paraId="753BDB2C" w14:textId="32165279"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UN Global Compact and Pacific Institute. “CEO Water Mandate.” Retrieved from https://ceowatermandate.org/</w:t>
      </w:r>
    </w:p>
    <w:p w14:paraId="14542039" w14:textId="1D66B2FE"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CDP. Retrieved from https://www.cdp.net/en</w:t>
      </w:r>
    </w:p>
    <w:p w14:paraId="7A64DA49" w14:textId="07ED753F"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Center for Sustainable Organzations. Retrieved from http://www.sustainableorganizations.org/</w:t>
      </w:r>
    </w:p>
    <w:p w14:paraId="30D3309D" w14:textId="3EFC9FDC"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Bertels, S., Dobson, R. (2017, May 8). The Road to Context: Contextualising Your Strategy and Goals. Retrieved from Embedding Project:https://embeddingproject.org/resources/the-road-to-context</w:t>
      </w:r>
    </w:p>
    <w:p w14:paraId="30FCBFB8" w14:textId="7C8D9E93"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The Equator Principles. Retrieved from http://equator-principles.com/</w:t>
      </w:r>
    </w:p>
    <w:p w14:paraId="04AD33CA" w14:textId="7500B8A4"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World Business Council for Sustainable Development and World Resources Institute (2015). “The Greenhouse Gas</w:t>
      </w:r>
      <w:r w:rsidR="002E187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Protocol: A Corporate Accounting</w:t>
      </w:r>
      <w:r w:rsidR="002E187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Standard Revised Edition.” Retrieved from Greenhouse Gas Protocol: http://www.ghgprotocol.org/corporate-standard</w:t>
      </w:r>
    </w:p>
    <w:p w14:paraId="03A8918C" w14:textId="37B853BB"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Future-Fit Business Benchmark. Retrieved from http://futurefitbusiness.org/</w:t>
      </w:r>
    </w:p>
    <w:p w14:paraId="7593FACD" w14:textId="5D79A433"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(2011). “Guiding Principles on Business and Human Rights.” Retrieved from Business &amp; Human Rights Resource Centre:https://business-humanrights.org/en</w:t>
      </w:r>
    </w:p>
    <w:p w14:paraId="0E1FA057" w14:textId="6AC4AC97"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Life Cycle Initiative. “Life Cycle Sustainability Assessment.” Retrieved from http:// </w:t>
      </w:r>
      <w:hyperlink r:id="rId70" w:history="1">
        <w:r w:rsidR="00C97292" w:rsidRPr="008328A0">
          <w:rPr>
            <w:rStyle w:val="Hyperlink"/>
            <w:rFonts w:asciiTheme="minorHAnsi" w:eastAsia="Times New Roman" w:hAnsiTheme="minorHAnsi" w:cstheme="minorHAnsi"/>
            <w:sz w:val="18"/>
            <w:szCs w:val="18"/>
          </w:rPr>
          <w:t>www.lifecycleinitiative.org/starting</w:t>
        </w:r>
      </w:hyperlink>
      <w:r w:rsidR="00C9729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life-cycle-thinking/life-cycle-approaches/life-cyclesustainability-assessment/</w:t>
      </w:r>
    </w:p>
    <w:p w14:paraId="6E56DB5B" w14:textId="727C3284"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Thomas, M., McElroy, M. The Multicapital Scorecard. Retrieved from http://www.multicapitalscorecard.com/</w:t>
      </w:r>
    </w:p>
    <w:p w14:paraId="152A2347" w14:textId="21AADED3"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Net Positive Project. Retrieved from https://www.netpositiveproject.org/</w:t>
      </w:r>
    </w:p>
    <w:p w14:paraId="0C981FF5" w14:textId="1E08CBF6"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“The Natural Capital Protocol Toolkit.” Retrieved from Natural Capital Coalition:</w:t>
      </w:r>
      <w:r w:rsidR="00D330A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http://naturalcapitalcoalition.org/protocol/protocol-toolkit/</w:t>
      </w:r>
    </w:p>
    <w:p w14:paraId="430EA038" w14:textId="52855C5B"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“Social &amp; Human Capital Protocol Toolkit.” Retrieved from WBCSD: http://social-capital.org/toolkit?id=18</w:t>
      </w:r>
    </w:p>
    <w:p w14:paraId="23255040" w14:textId="119512BA"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Rockström, J. et al. (2009). Nature. Vol. 461. Retrieved from http://www.nature.com/news/specials/planetaryboundaries/index.html pp. 472 – 475</w:t>
      </w:r>
    </w:p>
    <w:p w14:paraId="69845ACC" w14:textId="1EFC1A33"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Alliance for Water Stewardship. Retrieved from http://a4ws.org/</w:t>
      </w:r>
    </w:p>
    <w:p w14:paraId="26C784CE" w14:textId="057E8DBE"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Oxfam (2012). A Safe and Just Space for Humanity: Can We Live within the Doughnut? Accessed at:</w:t>
      </w:r>
      <w:r w:rsidR="00D330A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https://www.oxfam.org/sites/www.oxfam.org/files/dp-a-safe-and-justspace-for-humanity-130212-en.pdf</w:t>
      </w:r>
    </w:p>
    <w:p w14:paraId="4F3EA16F" w14:textId="631077B4"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Living Planet Index. Retrieved from http://www.livingplanetindex.org/home/index</w:t>
      </w:r>
    </w:p>
    <w:p w14:paraId="30C40DEB" w14:textId="54256EC5"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WRI Aqueduct: Measuring and Mapping Water Risk. Retrieved from World Resources Institute: http://www.wri.org/our-work/project/aqueduct</w:t>
      </w:r>
    </w:p>
    <w:p w14:paraId="6C56CE1B" w14:textId="3B175747"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45</w:t>
      </w:r>
    </w:p>
    <w:p w14:paraId="592DC490" w14:textId="097C2539"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4</w:t>
      </w:r>
    </w:p>
    <w:p w14:paraId="4BDAB1BC" w14:textId="7AACBACB"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11</w:t>
      </w:r>
    </w:p>
    <w:p w14:paraId="1FE168F1" w14:textId="4F86FBB3"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pp. 62-63</w:t>
      </w:r>
    </w:p>
    <w:p w14:paraId="2583B1C1" w14:textId="0872E8E8"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Gold Coast Waterways Authority. (2017, May). “Risk Appetite Statement.” Retrieved from: https://gcwa.qld.gov.au/wp-content/uploads/2017/05/GCWARisk-Appetite-Statement.pdf</w:t>
      </w:r>
    </w:p>
    <w:p w14:paraId="681F5E49" w14:textId="7E9A8EB1"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“Skanska: Addressing Human Rights Risks.” Retrieved from UN Global Compact – Sustainable Supply Chains:</w:t>
      </w:r>
      <w:r w:rsidR="00D330A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Resources &amp; Practices:http://supply-chain.unglobalcompact.org/site/article/67</w:t>
      </w:r>
    </w:p>
    <w:p w14:paraId="5A26039C" w14:textId="71EF6AD7"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57</w:t>
      </w:r>
      <w:r w:rsidR="00D330A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818284"/>
          <w:sz w:val="18"/>
          <w:szCs w:val="18"/>
        </w:rPr>
        <w:t>Enterprise Risk Management | Applying enterprise risk management to environmental, social and governance-related risks • October</w:t>
      </w:r>
      <w:r w:rsidR="00D330A2" w:rsidRPr="008328A0">
        <w:rPr>
          <w:rFonts w:asciiTheme="minorHAnsi" w:eastAsia="Times New Roman" w:hAnsiTheme="minorHAnsi" w:cstheme="minorHAnsi"/>
          <w:color w:val="818284"/>
          <w:sz w:val="18"/>
          <w:szCs w:val="18"/>
        </w:rPr>
        <w:t xml:space="preserve"> </w:t>
      </w:r>
      <w:r w:rsidRPr="008328A0">
        <w:rPr>
          <w:rFonts w:asciiTheme="minorHAnsi" w:eastAsia="Times New Roman" w:hAnsiTheme="minorHAnsi" w:cstheme="minorHAnsi"/>
          <w:color w:val="818284"/>
          <w:sz w:val="18"/>
          <w:szCs w:val="18"/>
        </w:rPr>
        <w:t xml:space="preserve">2018 </w:t>
      </w:r>
      <w:r w:rsidRPr="008328A0">
        <w:rPr>
          <w:rFonts w:asciiTheme="minorHAnsi" w:eastAsia="Times New Roman" w:hAnsiTheme="minorHAnsi" w:cstheme="minorHAnsi"/>
          <w:color w:val="59595B"/>
          <w:sz w:val="18"/>
          <w:szCs w:val="18"/>
        </w:rPr>
        <w:t>109</w:t>
      </w:r>
      <w:r w:rsidR="00D330A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References</w:t>
      </w:r>
    </w:p>
    <w:p w14:paraId="7F655CE5" w14:textId="08E2ADB9"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Danone (2017). “Our Vision.” Retrieved from https://www.danone.com/about-danone/sustainable-value-creation/our-vision.html</w:t>
      </w:r>
    </w:p>
    <w:p w14:paraId="6EA9CC9A" w14:textId="7B2F502B"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Anderson, R. (1999). Mid-Course Correction: Toward a Sustainable Enterprise, the Interface Model.</w:t>
      </w:r>
    </w:p>
    <w:p w14:paraId="432489CC" w14:textId="762A18D6"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Dobson, R. and Bertels, S. (2017) The Road to Context: Contextualising your Strategy &amp; Goals Casebook. Retrieved</w:t>
      </w:r>
      <w:r w:rsidR="00D330A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from Embedding Project:</w:t>
      </w:r>
      <w:r w:rsidR="00D330A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https://embeddingproject.org/system/attachments/documents/000/000/078/original/EP_The_Road_to_Context_Guidebook.pdf?1527885106</w:t>
      </w:r>
    </w:p>
    <w:p w14:paraId="6BC72363" w14:textId="161E0FA6" w:rsidR="004D3E24" w:rsidRPr="008328A0" w:rsidRDefault="004D3E24" w:rsidP="002F5E37">
      <w:pPr>
        <w:pStyle w:val="ListParagraph"/>
        <w:numPr>
          <w:ilvl w:val="0"/>
          <w:numId w:val="121"/>
        </w:numPr>
        <w:bidi w:val="0"/>
        <w:ind w:left="567"/>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“Income Position Statement.” Retrieved from Mars: </w:t>
      </w:r>
      <w:hyperlink r:id="rId71" w:history="1">
        <w:r w:rsidR="00D330A2" w:rsidRPr="008328A0">
          <w:rPr>
            <w:rStyle w:val="Hyperlink"/>
            <w:rFonts w:asciiTheme="minorHAnsi" w:eastAsia="Times New Roman" w:hAnsiTheme="minorHAnsi" w:cstheme="minorHAnsi"/>
            <w:sz w:val="18"/>
            <w:szCs w:val="18"/>
          </w:rPr>
          <w:t>https://www.mars.com/global/about-us/policies-and</w:t>
        </w:r>
      </w:hyperlink>
      <w:r w:rsidR="00D330A2"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practices/income-position-statement</w:t>
      </w:r>
    </w:p>
    <w:p w14:paraId="25BB6A1C" w14:textId="77777777" w:rsidR="00C13E1C" w:rsidRPr="008328A0" w:rsidRDefault="00C13E1C" w:rsidP="00A27106">
      <w:pPr>
        <w:bidi w:val="0"/>
        <w:ind w:left="567"/>
        <w:jc w:val="left"/>
        <w:rPr>
          <w:rFonts w:asciiTheme="minorHAnsi" w:eastAsia="Times New Roman" w:hAnsiTheme="minorHAnsi" w:cstheme="minorHAnsi"/>
          <w:color w:val="242021"/>
          <w:sz w:val="18"/>
          <w:szCs w:val="18"/>
        </w:rPr>
      </w:pPr>
    </w:p>
    <w:p w14:paraId="6C776EB5" w14:textId="3A021BA5" w:rsidR="00D330A2" w:rsidRPr="008328A0" w:rsidRDefault="00542DF8" w:rsidP="00A27106">
      <w:pPr>
        <w:bidi w:val="0"/>
        <w:spacing w:before="120" w:after="120"/>
        <w:jc w:val="left"/>
        <w:rPr>
          <w:rFonts w:asciiTheme="minorHAnsi" w:eastAsia="Times New Roman" w:hAnsiTheme="minorHAnsi" w:cstheme="minorHAnsi"/>
          <w:b/>
          <w:bCs/>
          <w:color w:val="242021"/>
          <w:szCs w:val="20"/>
        </w:rPr>
      </w:pPr>
      <w:r w:rsidRPr="008328A0">
        <w:rPr>
          <w:rFonts w:asciiTheme="minorHAnsi" w:eastAsia="Times New Roman" w:hAnsiTheme="minorHAnsi" w:cstheme="minorHAnsi"/>
          <w:b/>
          <w:bCs/>
          <w:color w:val="242021"/>
          <w:szCs w:val="20"/>
        </w:rPr>
        <w:t>3-</w:t>
      </w:r>
      <w:r w:rsidR="004D3E24" w:rsidRPr="008328A0">
        <w:rPr>
          <w:rFonts w:asciiTheme="minorHAnsi" w:eastAsia="Times New Roman" w:hAnsiTheme="minorHAnsi" w:cstheme="minorHAnsi"/>
          <w:b/>
          <w:bCs/>
          <w:color w:val="242021"/>
          <w:szCs w:val="20"/>
        </w:rPr>
        <w:t>Performance for ESG-related risks</w:t>
      </w:r>
    </w:p>
    <w:p w14:paraId="5453FCC1" w14:textId="4962C048" w:rsidR="004D3E24" w:rsidRPr="008328A0" w:rsidRDefault="004D3E24" w:rsidP="002F5E37">
      <w:pPr>
        <w:pStyle w:val="ListParagraph"/>
        <w:numPr>
          <w:ilvl w:val="0"/>
          <w:numId w:val="120"/>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65</w:t>
      </w:r>
    </w:p>
    <w:p w14:paraId="35145015" w14:textId="2C10B127" w:rsidR="004D3E24" w:rsidRPr="008328A0" w:rsidRDefault="00C404F8" w:rsidP="00A27106">
      <w:pPr>
        <w:bidi w:val="0"/>
        <w:spacing w:before="120" w:after="120"/>
        <w:jc w:val="left"/>
        <w:rPr>
          <w:rFonts w:asciiTheme="minorHAnsi" w:eastAsia="Times New Roman" w:hAnsiTheme="minorHAnsi" w:cstheme="minorHAnsi"/>
          <w:b/>
          <w:bCs/>
          <w:color w:val="242021"/>
          <w:szCs w:val="20"/>
        </w:rPr>
      </w:pPr>
      <w:r w:rsidRPr="008328A0">
        <w:rPr>
          <w:rFonts w:asciiTheme="minorHAnsi" w:eastAsia="Times New Roman" w:hAnsiTheme="minorHAnsi" w:cstheme="minorHAnsi"/>
          <w:b/>
          <w:bCs/>
          <w:color w:val="242021"/>
          <w:szCs w:val="20"/>
        </w:rPr>
        <w:t xml:space="preserve"> </w:t>
      </w:r>
      <w:r w:rsidR="004D3E24" w:rsidRPr="008328A0">
        <w:rPr>
          <w:rFonts w:asciiTheme="minorHAnsi" w:eastAsia="Times New Roman" w:hAnsiTheme="minorHAnsi" w:cstheme="minorHAnsi"/>
          <w:b/>
          <w:bCs/>
          <w:color w:val="242021"/>
          <w:szCs w:val="20"/>
        </w:rPr>
        <w:t>3a. Identifies risk</w:t>
      </w:r>
    </w:p>
    <w:p w14:paraId="6750F28B" w14:textId="04E845D4" w:rsidR="004D3E24" w:rsidRPr="008328A0" w:rsidRDefault="004D3E24" w:rsidP="002F5E37">
      <w:pPr>
        <w:pStyle w:val="ListParagraph"/>
        <w:numPr>
          <w:ilvl w:val="0"/>
          <w:numId w:val="122"/>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65</w:t>
      </w:r>
    </w:p>
    <w:p w14:paraId="2775B230" w14:textId="5DCB9BC6" w:rsidR="004D3E24" w:rsidRPr="008328A0" w:rsidRDefault="004D3E24" w:rsidP="002F5E37">
      <w:pPr>
        <w:pStyle w:val="ListParagraph"/>
        <w:numPr>
          <w:ilvl w:val="0"/>
          <w:numId w:val="122"/>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67</w:t>
      </w:r>
    </w:p>
    <w:p w14:paraId="6941A04B" w14:textId="6723D8E3" w:rsidR="004D3E24" w:rsidRPr="008328A0" w:rsidRDefault="004D3E24" w:rsidP="002F5E37">
      <w:pPr>
        <w:pStyle w:val="ListParagraph"/>
        <w:numPr>
          <w:ilvl w:val="0"/>
          <w:numId w:val="122"/>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68</w:t>
      </w:r>
    </w:p>
    <w:p w14:paraId="15AF5AAE" w14:textId="65447420" w:rsidR="004D3E24" w:rsidRPr="008328A0" w:rsidRDefault="004D3E24" w:rsidP="002F5E37">
      <w:pPr>
        <w:pStyle w:val="ListParagraph"/>
        <w:numPr>
          <w:ilvl w:val="0"/>
          <w:numId w:val="122"/>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68</w:t>
      </w:r>
    </w:p>
    <w:p w14:paraId="03367B3D" w14:textId="0E27CC8A" w:rsidR="004D3E24" w:rsidRPr="008328A0" w:rsidRDefault="004D3E24" w:rsidP="002F5E37">
      <w:pPr>
        <w:pStyle w:val="ListParagraph"/>
        <w:numPr>
          <w:ilvl w:val="0"/>
          <w:numId w:val="122"/>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69</w:t>
      </w:r>
    </w:p>
    <w:p w14:paraId="335D4F59" w14:textId="2B0F2A14" w:rsidR="004D3E24" w:rsidRPr="008328A0" w:rsidRDefault="004D3E24" w:rsidP="002F5E37">
      <w:pPr>
        <w:pStyle w:val="ListParagraph"/>
        <w:numPr>
          <w:ilvl w:val="0"/>
          <w:numId w:val="122"/>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Task Force on Climate-related Financial Disclosure (TCFD). (2017). “Recommendations of the Task Force on Climate-related Financial Disclosures.”</w:t>
      </w:r>
      <w:r w:rsidR="00D8625A"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Financial Stability Board. Retrieved from TCFD: https://www.fsb-tcfd.org/wp-content/uploads/2017/06/FINAL-TCFD-Report-062817.pdf p. 21</w:t>
      </w:r>
    </w:p>
    <w:p w14:paraId="7D2AB93A" w14:textId="66BE7CFD" w:rsidR="004D3E24" w:rsidRPr="008328A0" w:rsidRDefault="004D3E24" w:rsidP="002F5E37">
      <w:pPr>
        <w:pStyle w:val="ListParagraph"/>
        <w:numPr>
          <w:ilvl w:val="0"/>
          <w:numId w:val="122"/>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Allianz. (2018). “Allianz Risk Barometer: Top Business Risks for 2018.” Retrieved from Allianz:</w:t>
      </w:r>
      <w:r w:rsidR="00D8625A"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https://www.agcs.allianz.com/assets/PDFs/Reports/Allianz_Risk_Barometer_2018_EN.pdf</w:t>
      </w:r>
    </w:p>
    <w:p w14:paraId="6B10CF31" w14:textId="34CDD5E5" w:rsidR="004D3E24" w:rsidRPr="008328A0" w:rsidRDefault="004D3E24" w:rsidP="002F5E37">
      <w:pPr>
        <w:pStyle w:val="ListParagraph"/>
        <w:numPr>
          <w:ilvl w:val="0"/>
          <w:numId w:val="122"/>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3</w:t>
      </w:r>
    </w:p>
    <w:p w14:paraId="7EE98501" w14:textId="57937FD1" w:rsidR="004D3E24" w:rsidRPr="008328A0" w:rsidRDefault="004D3E24" w:rsidP="002F5E37">
      <w:pPr>
        <w:pStyle w:val="ListParagraph"/>
        <w:numPr>
          <w:ilvl w:val="0"/>
          <w:numId w:val="122"/>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70-71</w:t>
      </w:r>
    </w:p>
    <w:p w14:paraId="5FA08174" w14:textId="77777777" w:rsidR="004D3E24" w:rsidRPr="008328A0" w:rsidRDefault="004D3E24" w:rsidP="00A27106">
      <w:pPr>
        <w:bidi w:val="0"/>
        <w:spacing w:before="120" w:after="120"/>
        <w:jc w:val="left"/>
        <w:rPr>
          <w:rFonts w:asciiTheme="minorHAnsi" w:eastAsia="Times New Roman" w:hAnsiTheme="minorHAnsi" w:cstheme="minorHAnsi"/>
          <w:b/>
          <w:bCs/>
          <w:color w:val="242021"/>
          <w:szCs w:val="20"/>
        </w:rPr>
      </w:pPr>
      <w:r w:rsidRPr="008328A0">
        <w:rPr>
          <w:rFonts w:asciiTheme="minorHAnsi" w:eastAsia="Times New Roman" w:hAnsiTheme="minorHAnsi" w:cstheme="minorHAnsi"/>
          <w:b/>
          <w:bCs/>
          <w:color w:val="242021"/>
          <w:szCs w:val="20"/>
        </w:rPr>
        <w:t>3b. Assesses and prioritizes risks</w:t>
      </w:r>
    </w:p>
    <w:p w14:paraId="2B93365A" w14:textId="7312C6CF"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((2017, June). “Enterprise Risk Management: Integrating with Strategy and Performance.” p. 65</w:t>
      </w:r>
    </w:p>
    <w:p w14:paraId="0BDB9E17" w14:textId="470C9867"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2 Whelan, T.; Zapaa, B.; &amp; Babic, N. (2017, August). “Deforestation-free Supply Chains: Financial Impact for Brazilian Beef Production.” Retrieved from</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NYU Stern: http://www.stern.nyu.edu/sites/default/files/assets/documents/Beef%20in%20Brazil%20Report%2009.17.pdf</w:t>
      </w:r>
    </w:p>
    <w:p w14:paraId="2DA27943" w14:textId="385375FA"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Whelan, T.; Zapaa, B.; &amp; Babic, N. (2017, August). “Deforestation-free Supply Chains: Financial Impact for Brazilian Beef Production.” Retrieved from</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NYU Stern: http://www.stern.nyu.edu/sites/default/files/assets/documents/Beef%20in%20Brazil%20Report%2009.17.pdf</w:t>
      </w:r>
    </w:p>
    <w:p w14:paraId="67A9BC4E" w14:textId="29FA1C50"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Whelan, T.; Zapaa, B.; Zeidan, R.; &amp; Fishbein, G. (2017, October 13). “How to Quantify Sustainability’s Impact on Your Bottom Line.” Retrieved from</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Harvard Business Review: https://hbr.org/2017/09/how-to-quantify-sustainabilitys-impact-on-your-bottom-line</w:t>
      </w:r>
    </w:p>
    <w:p w14:paraId="75A9F125" w14:textId="7B1D0166"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74</w:t>
      </w:r>
    </w:p>
    <w:p w14:paraId="13951F77" w14:textId="22CBAC2E"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74</w:t>
      </w:r>
    </w:p>
    <w:p w14:paraId="183F1B38" w14:textId="40E09F0E"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2016). “Powering your world: Integrated report.” Retrieved from Eskom:</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https://dc.sourceafrica.net/documents/117902-Eskom-Integrated-Report-2016.html</w:t>
      </w:r>
    </w:p>
    <w:p w14:paraId="4803F50E" w14:textId="0442A72B"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77</w:t>
      </w:r>
    </w:p>
    <w:p w14:paraId="6B3E68FB" w14:textId="5567F782"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Borsa, L., Frank, P., Doran, H. (2014). “How can resilience prepare companies for environmental and social change?” Retrieved from PwC:</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https://www.pwc.com/gx/en/governance-risk-compliance-consulting-services/resilience/publications/pdfs/resilience-social.pdf</w:t>
      </w:r>
    </w:p>
    <w:p w14:paraId="5C021667" w14:textId="5B44EE0F"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Kaplan, R. and Mikes, A. (2012 June). Strategic Planning: Managing Risks: A New Framework. Retrieved from Harvard Business Review:</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https://hbr.org/2012/06/managing-risks-a-new-framework</w:t>
      </w:r>
    </w:p>
    <w:p w14:paraId="57224562" w14:textId="7E6D8B3D"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79</w:t>
      </w:r>
    </w:p>
    <w:p w14:paraId="3DB7E26E" w14:textId="28D204AE"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Energy and innovation. Retrieved from Shell:http://www.shell.com/energy-and-innovation/the-energy-future/scenarios/new-lenses-on-the-future/earlier-scenarios.html</w:t>
      </w:r>
    </w:p>
    <w:p w14:paraId="534BDC72" w14:textId="5FBBFFA6"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CPA Australia, KPMG Australia and GRI Focal Point Australia (2014). “From Tactical to Strategic: How Australian businesses create value from</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sustainability,” GRI Focal Point Australia, Sydney. Retrieved from Global Reporting:</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https://www.globalreporting.org/resourcelibrary/GRI2014TacticaltoStrategic.pdf</w:t>
      </w:r>
    </w:p>
    <w:p w14:paraId="0998D3FD" w14:textId="4EE63606"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CPA Australia, KPMG Australia and GRI Focal Point Australia (2014). “From Tactical to Strategic: How Australian businesses create value from</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sustainability,” GRI Focal Point Australia, Sydney. Retrieved from Global Reporting:</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https://www.globalreporting.org/resourcelibrary/GRI2014TacticaltoStrategic.pdf</w:t>
      </w:r>
    </w:p>
    <w:p w14:paraId="4C88397F" w14:textId="2D703D87"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World Economic Forum (2018, January 17). “The Global Risks Report 2018, 13th Edition.” Retrieved from World</w:t>
      </w:r>
      <w:r w:rsidR="00A7314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Economic Forum:reports.weforum.org/global-risks-2018/ Figure IV</w:t>
      </w:r>
    </w:p>
    <w:p w14:paraId="211288BE" w14:textId="45F53B09"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75</w:t>
      </w:r>
    </w:p>
    <w:p w14:paraId="5F149F10" w14:textId="6BE69DAF"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(2016). “Natural Capital Protocol.” Retrieved from Natural Capital Coalition: https://naturalcapitalcoalition.org/natural-capital-protocol/</w:t>
      </w:r>
    </w:p>
    <w:p w14:paraId="36E7F7F5" w14:textId="1A4B1146"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(2017). “Social Capital Protocol.” Retrieved from WBCSD: </w:t>
      </w:r>
      <w:hyperlink r:id="rId72" w:history="1">
        <w:r w:rsidR="00F44970" w:rsidRPr="008328A0">
          <w:rPr>
            <w:rStyle w:val="Hyperlink"/>
            <w:rFonts w:asciiTheme="minorHAnsi" w:eastAsia="Times New Roman" w:hAnsiTheme="minorHAnsi" w:cstheme="minorHAnsi"/>
            <w:sz w:val="18"/>
            <w:szCs w:val="18"/>
          </w:rPr>
          <w:t>https://www.wbcsd.org/Programs/People/Social-Impact/</w:t>
        </w:r>
      </w:hyperlink>
      <w:r w:rsidR="00F449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Social-and-Human-Capital-Protocol</w:t>
      </w:r>
    </w:p>
    <w:p w14:paraId="7E77AA39" w14:textId="5E2BBEF6"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jetBlue, the Ocean Foundation, ATKearney (2014). “EcoEarnings: A Shore Thing.” Retrieved from jetBlue:</w:t>
      </w:r>
      <w:r w:rsidR="00F449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https://www.jetblue.com/p/ecoearnings_report.pdf</w:t>
      </w:r>
    </w:p>
    <w:p w14:paraId="1E6B5E9A" w14:textId="466F4DD9"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Shift and Institute for Human Rights and Business (IHRB) (2013). “Oil and Gas Sector Guide on Implementing the UN Guiding Principles on Business</w:t>
      </w:r>
      <w:r w:rsidR="00F449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and Human Rights.” European Commission. Retrieved from IHRB: https://www.ihrb.org/pdf/eu-sector-guidance/EC-Guides/O&amp;G/EC-Guide_O&amp;G.pdf</w:t>
      </w:r>
    </w:p>
    <w:p w14:paraId="11392450" w14:textId="6D9181E2"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Shift and Institute for Human Rights and Business (IHRB) (2013). “Oil and Gas Sector Guide on Implementing the UN Guiding Principles on Business</w:t>
      </w:r>
      <w:r w:rsidR="00F449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and Human Rights.” European Commission. Retrieved from IHRB: https://www.ihrb.org/pdf/eu-sector-guidance/EC-Guides/O&amp;G/EC-Guide_O&amp;G.pdf</w:t>
      </w:r>
    </w:p>
    <w:p w14:paraId="5832C669" w14:textId="0230B0BE"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“UN Guiding Principles.” Retrieved from https://www.ungpreporting.org/</w:t>
      </w:r>
    </w:p>
    <w:p w14:paraId="2EF29093" w14:textId="20F92365"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“Assess: Moving from reactive to proactive.” Retrieved from Shift: https://www.shiftproject.org/resources/respect/assess/</w:t>
      </w:r>
    </w:p>
    <w:p w14:paraId="00E8B75E" w14:textId="4CE26639"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Shift (2014, January). “Business and Human Rights Impacts: Identifying and Prioritizing Human Rights Risks.” Retrieved from: </w:t>
      </w:r>
      <w:hyperlink r:id="rId73" w:history="1">
        <w:r w:rsidR="00F44970" w:rsidRPr="008328A0">
          <w:rPr>
            <w:rStyle w:val="Hyperlink"/>
            <w:rFonts w:asciiTheme="minorHAnsi" w:eastAsia="Times New Roman" w:hAnsiTheme="minorHAnsi" w:cstheme="minorHAnsi"/>
            <w:sz w:val="18"/>
            <w:szCs w:val="18"/>
          </w:rPr>
          <w:t>https://www.shiftproject</w:t>
        </w:r>
      </w:hyperlink>
      <w:r w:rsidRPr="008328A0">
        <w:rPr>
          <w:rFonts w:asciiTheme="minorHAnsi" w:eastAsia="Times New Roman" w:hAnsiTheme="minorHAnsi" w:cstheme="minorHAnsi"/>
          <w:color w:val="59595B"/>
          <w:sz w:val="18"/>
          <w:szCs w:val="18"/>
        </w:rPr>
        <w:t>.</w:t>
      </w:r>
      <w:r w:rsidR="00F449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org/resources/publications/business-human-rights-impacts-identifying-prioritizing-risks/</w:t>
      </w:r>
    </w:p>
    <w:p w14:paraId="7E79C96C" w14:textId="770C3BBB"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UN Global Compact Network Japan (UNGCJN) and EYGM Limited (2016). “Business and Human Rights: Corporate Japan Rises to the</w:t>
      </w:r>
      <w:r w:rsidR="00F449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Challenge.” Retrieved from UNGCJN: http://ungcjn.org/common/frame/plugins/fileUD/download.php?type=contents_files&amp;p=elements_file_2563. pdf&amp;token=625ea8f0a5e047e63bb2fc7ea070d7d926e84268&amp;t=20171122162509</w:t>
      </w:r>
    </w:p>
    <w:p w14:paraId="760651D5" w14:textId="07CE1BC9"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International Finance Corporation (IFC) (2012, Jan. 1). “Performance Standards on Environmental and Social Sustainability.” Retrieved from IFC: https://</w:t>
      </w:r>
      <w:r w:rsidR="00F449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www.ifc.org/wps/wcm/connect/topics_ext_content/ifc_external_corporate_site/sustainability-at-ifc/policies-standards/performance-standards</w:t>
      </w:r>
    </w:p>
    <w:p w14:paraId="6B7E3D15" w14:textId="090CAF10"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“The Natural Capital Protocol Toolkit.” Retrieved from Natural Capital Coalition: http://naturalcapitalcoalition.org/protocol/protocol-toolkit/</w:t>
      </w:r>
    </w:p>
    <w:p w14:paraId="64FA2D43" w14:textId="46A49F67"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“Social &amp; Human Capital Protocol Toolkit.” Retrieved from WBCSD: http://social-capital.org/toolkit?id=18</w:t>
      </w:r>
    </w:p>
    <w:p w14:paraId="694443F7" w14:textId="4C0CAC35"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Porro, Bruno and Schaad, Werner (2004). “The Risk Landscape of the Future.” Swiss Re.</w:t>
      </w:r>
      <w:r w:rsidR="002846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 xml:space="preserve">110 </w:t>
      </w:r>
      <w:r w:rsidRPr="008328A0">
        <w:rPr>
          <w:rFonts w:asciiTheme="minorHAnsi" w:eastAsia="Times New Roman" w:hAnsiTheme="minorHAnsi" w:cstheme="minorHAnsi"/>
          <w:color w:val="818284"/>
          <w:sz w:val="18"/>
          <w:szCs w:val="18"/>
        </w:rPr>
        <w:t>Enterprise Risk Management | Applying enterprise risk management to environmental, social and governance-related risks • October 2018</w:t>
      </w:r>
    </w:p>
    <w:p w14:paraId="6D5F8839" w14:textId="3FE10B10"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(2016). “Natural Capital Protocol.” Retrieved from Natural Capital Coalition: https://naturalcapitalcoalition.org/natural-capital-protocol/ p. 80</w:t>
      </w:r>
    </w:p>
    <w:p w14:paraId="71C3E4DF" w14:textId="37C090E1"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Davis, R., &amp; Franks, D. (2014). “Costs of Company-Community Conflict in the Extractive Sector.” Harvard Kennedy School, Shift, The University of</w:t>
      </w:r>
      <w:r w:rsidR="002846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Queensland Australia. Retrieved from CSR Initiative at the Harvard Kennedy School:</w:t>
      </w:r>
      <w:r w:rsidR="002846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https://sites.hks.harvard.edu/m-rcbg/CSRI/research/Costs%20of%20Conflict_Davis%20%20Franks.pdf p.8</w:t>
      </w:r>
    </w:p>
    <w:p w14:paraId="033027FE" w14:textId="7182DFA0"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(2016). “Natural Capital Protocol.” Retrieved from Natural Capital Coalition: https://naturalcapitalcoalition.org/natural-capital-protocol/</w:t>
      </w:r>
    </w:p>
    <w:p w14:paraId="29296FD4" w14:textId="010E87F7"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(2017). “Social Capital Protocol.” Retrieved from WBCSD:</w:t>
      </w:r>
      <w:r w:rsidR="002846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https://www.wbcsd.org/Programs/People/Social-Impact/Social-and-Human-Capital-Protocol</w:t>
      </w:r>
    </w:p>
    <w:p w14:paraId="4E8107B6" w14:textId="7492E8F5"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EYGM Limited (2016). “Total Value: Impact valuation to support decision-making.” Retrieved from EY:</w:t>
      </w:r>
      <w:r w:rsidR="002846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https://webforms.ey.com/Publication/vwLUAssets/EY-total-value/$FILE/EY-total-value.pdf p. 17</w:t>
      </w:r>
    </w:p>
    <w:p w14:paraId="0C42A5E5" w14:textId="7FD08FEE"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Trucost (2015, May). “Trucost’s Valuation Methodology.” Retrieved from</w:t>
      </w:r>
      <w:r w:rsidR="002846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http://www.gabi-software.com/fileadmin/GaBi_Databases/Thinkstep_Trucost_NCA_factors_methodology_report.pdf</w:t>
      </w:r>
    </w:p>
    <w:p w14:paraId="650B91E3" w14:textId="709BF260"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ICF GHK and Economics for Environment Consultancy (2013, December 20). Retrieved from Food Standards Agency:https://www.food.gov.uk/sites/default/files/media/document/868-1-1610_20131219_FSA_WTP_Final_Report_v3_Clean_Version.pdf</w:t>
      </w:r>
    </w:p>
    <w:p w14:paraId="0093B13C" w14:textId="777F6B7B"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Dholakia, U. (2016, August 9). “A Quick Guide to Value-Based Pricing.” Retrieved from Harvard Business Review:</w:t>
      </w:r>
      <w:r w:rsidR="00AD3C39"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https://hbr.org/2016/08/a-quick-guide-to-value-based-pricing</w:t>
      </w:r>
    </w:p>
    <w:p w14:paraId="3D02F9C7" w14:textId="6E4B3E4C"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“Benefit Transfer Method.” Retrieved from Ecosystem Valuation.</w:t>
      </w:r>
    </w:p>
    <w:p w14:paraId="2EA119DC" w14:textId="6A11B14E"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Olson, P. (2006). “Sony Also Burned by Dell Debacle.” Forbes. Retrieved from</w:t>
      </w:r>
      <w:r w:rsidR="00AD3C39"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https://www.forbes.com/2006/08/16/sony-dell-image-cx_po_0816sony.html</w:t>
      </w:r>
    </w:p>
    <w:p w14:paraId="7A36DEFA" w14:textId="450C1590"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Task Force on Climate-related Financial Disclosure (TCFD). (2017). “Recommendations of the Task Force on Climate-related Financial Disclosures.”</w:t>
      </w:r>
      <w:r w:rsidR="00AD3C39"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Financial Stability Board. Retrieved from TCFD: https://www.fsb-tcfd.org/wp-content/uploads/2017/06/FINAL-TCFD-Report-062817.pdf p. 25</w:t>
      </w:r>
    </w:p>
    <w:p w14:paraId="0F586B59" w14:textId="1F619C38"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Kaplan, R., Mikes, A. (2012, June). “Managing Risks: A New Framework.” Retrieved from Harvard Business Review: https://hbr.org/2012/06/managing-risks-a-new-framework</w:t>
      </w:r>
    </w:p>
    <w:p w14:paraId="7BB52419" w14:textId="5B6394AB"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Task Force on Climate-related Financial Disclosure (TCFD). (2017). “Recommendations of the Task Force on Climate-related Financial Disclosures.</w:t>
      </w:r>
      <w:r w:rsidR="00AD3C39"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Financial Stability Board. https://www.fsb-tcfd.org/wp-content/uploads/2017/06/FINAL-TCFD-Report-062817.pdf</w:t>
      </w:r>
    </w:p>
    <w:p w14:paraId="23E7599E" w14:textId="0A4A66F6"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World Business Council for Sustainable Development and World Resources Institute. (2015). “The Greenhouse Gas Protocol: A Corporate Accounting</w:t>
      </w:r>
      <w:r w:rsidR="00AD3C39"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Standard Revised Edition. Retrieved from Greenhouse Gas Protocol: http://www.ghgprotocol.org/corporate-standard</w:t>
      </w:r>
    </w:p>
    <w:p w14:paraId="7D65CE26" w14:textId="635CA00A"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WBCSD. “Global Water Tool.” Retrieved from WBCSD: http://www.wbcsd.org/Clusters/Water/Resources/Global-Water-Tool</w:t>
      </w:r>
    </w:p>
    <w:p w14:paraId="0534BE7A" w14:textId="621A619A"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“InVEST: Integrated valuation of ecosystem services and tradeoffs.” Retrieved from Natural Capital Project:https://www.naturalcapitalproject.org/invest/</w:t>
      </w:r>
    </w:p>
    <w:p w14:paraId="537C0A69" w14:textId="5B4AD109"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“WRI Aqueduct: Measuring and Mapping Water Risk.” Retrieved from World Resources Institute: http://www.wri.org/our-work/project/aqueduct</w:t>
      </w:r>
    </w:p>
    <w:p w14:paraId="58A851E8" w14:textId="6042377C"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“Climate Change Knowledge Portal.” Retrieved from World Bank: http://sdwebx.worldbank.org/climateportal/</w:t>
      </w:r>
    </w:p>
    <w:p w14:paraId="4C5B2379" w14:textId="67577B7E"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“GIIRS Impact Rated.” Retrieved from B Analytics: http://b-analytics.net/giirs-funds</w:t>
      </w:r>
    </w:p>
    <w:p w14:paraId="5F6CABE7" w14:textId="22297CBF"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“Initiative for Global Development.” Retrieved from: http://www.igdleaders.org/advisory/igd-impact/</w:t>
      </w:r>
    </w:p>
    <w:p w14:paraId="43137D1B" w14:textId="303E3649"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OECD (2013). “Guidelines on Measuring Subjective Well-being.” OECD Publishing, Paris. Retrieved from:</w:t>
      </w:r>
      <w:r w:rsidR="0080469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http://www.oecd.org/statistics/oecd-guidelines-on-measuring-subjective-well-being-9789264191655-en.htm</w:t>
      </w:r>
    </w:p>
    <w:p w14:paraId="5DB346EE" w14:textId="5DB55147"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74</w:t>
      </w:r>
    </w:p>
    <w:p w14:paraId="41B4F54C" w14:textId="0FFC0AEE"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72</w:t>
      </w:r>
    </w:p>
    <w:p w14:paraId="56334078" w14:textId="533C02C8"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Solvay. (2016). “2016 Annual Integrated Report.” Retrieved from Solvay: http://annualreports.solvay.com/2016/en/risks/main-risks.html</w:t>
      </w:r>
    </w:p>
    <w:p w14:paraId="073D2FF6" w14:textId="4043A6F2"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Slovic P. (2000). The Perception of Risk. Earthscan.</w:t>
      </w:r>
    </w:p>
    <w:p w14:paraId="5165A737" w14:textId="7E686827"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Dobelli, R. (2013). The Art of Thinking Clearly. HarperCollins.</w:t>
      </w:r>
    </w:p>
    <w:p w14:paraId="43CCC152" w14:textId="0670A2FF"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Janis, I. Cengage Learning. (1982). Groupthink: Psychological studies of policy decisions and fiascoes.</w:t>
      </w:r>
    </w:p>
    <w:p w14:paraId="2121468D" w14:textId="2A29C9CF"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Dobelli, R. (2013). The Art of Thinking Clearly. HarperCollins.</w:t>
      </w:r>
    </w:p>
    <w:p w14:paraId="149C47F2" w14:textId="202FD461"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Dobelli, R. (2013). The Art of Thinking Clearly. HarperCollins.</w:t>
      </w:r>
    </w:p>
    <w:p w14:paraId="4B9106C3" w14:textId="34CBDC7B"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Samuelson, W.; and Zeckhauser, R. (1988, Vol. 1). “Status Quo Bias in Decision Making. Journal of Risk and Uncertainty,” Volume 1, 7-59." Retrieved</w:t>
      </w:r>
      <w:r w:rsidR="0080469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from Harvard John F. Kennedy School of Government: https://sites.hks.harvard.edu/fs/rzeckhau/SQBDM.pdf.</w:t>
      </w:r>
    </w:p>
    <w:p w14:paraId="1A97ABAB" w14:textId="0DA5B2B0"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Soll J., Milkman, K.L., Payne, J.W. (2015, May). “Outsmart Your Own Biases.” Retrieved from Harvard Business Review:https://hbr.org/2015/05/outsmart-your-own-biases</w:t>
      </w:r>
    </w:p>
    <w:p w14:paraId="17F2868A" w14:textId="6CA524B2"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USC Marshall School of Business. “How to Reduce Bias In Decision-Making.” A Part of the Comprehensive and Fully Integrated Framework for Critical</w:t>
      </w:r>
      <w:r w:rsidR="0080469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Thinking.” Retrieved from: http://info.marshall.usc.edu/faculty/critthink/Supplemental%20Material/Reducing%20Bias.pdf</w:t>
      </w:r>
    </w:p>
    <w:p w14:paraId="1310175C" w14:textId="6AEFCF0C"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WBCSD (2017, January 18). “Sustainability and enterprise risk management: the first step towards integration.”</w:t>
      </w:r>
      <w:r w:rsidR="0042405E"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Retrieved from WBCSD: http://www.wbcsd.org/Projects/Non-financial-Measurement-and-Valuation/Resources/Sustainability-and-enterprise-risk-management-The-first-step-towards-integration</w:t>
      </w:r>
    </w:p>
    <w:p w14:paraId="65E44C6E" w14:textId="0B288FE3" w:rsidR="004D3E24" w:rsidRPr="008328A0" w:rsidRDefault="004D3E24" w:rsidP="002F5E37">
      <w:pPr>
        <w:pStyle w:val="ListParagraph"/>
        <w:numPr>
          <w:ilvl w:val="0"/>
          <w:numId w:val="123"/>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Borsa, L., Frank, P., Doran, H. (2014). “How can resilience prepare companies for environmental and social change?” Retrieved from PwC:https://www.pwc.com/gx/en/governance-risk-compliance-consulting-services/resilience/publications/pdfs/resilience-social.pdf</w:t>
      </w:r>
    </w:p>
    <w:p w14:paraId="0254FA7F" w14:textId="77777777" w:rsidR="004D3E24" w:rsidRPr="008328A0" w:rsidRDefault="004D3E24" w:rsidP="00A27106">
      <w:pPr>
        <w:bidi w:val="0"/>
        <w:spacing w:before="120" w:after="120"/>
        <w:jc w:val="left"/>
        <w:rPr>
          <w:rFonts w:asciiTheme="minorHAnsi" w:eastAsia="Times New Roman" w:hAnsiTheme="minorHAnsi" w:cstheme="minorHAnsi"/>
          <w:b/>
          <w:bCs/>
          <w:color w:val="242021"/>
          <w:szCs w:val="20"/>
        </w:rPr>
      </w:pPr>
      <w:r w:rsidRPr="008328A0">
        <w:rPr>
          <w:rFonts w:asciiTheme="minorHAnsi" w:eastAsia="Times New Roman" w:hAnsiTheme="minorHAnsi" w:cstheme="minorHAnsi"/>
          <w:b/>
          <w:bCs/>
          <w:color w:val="242021"/>
          <w:szCs w:val="20"/>
        </w:rPr>
        <w:t>3c. Implements risk responses</w:t>
      </w:r>
    </w:p>
    <w:p w14:paraId="111A8825" w14:textId="6649D80C"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81</w:t>
      </w:r>
    </w:p>
    <w:p w14:paraId="41E5BB26" w14:textId="39F225B1"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65</w:t>
      </w:r>
    </w:p>
    <w:p w14:paraId="116B412A" w14:textId="3AFD489F"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McNally, J. (2013). “The 2013 COSO Framework &amp; SOX Compliance.” Retrieved from COSO:https://www.coso.org/documents/COSO%20McNallyTransition%20Article-Final%20COSO%20Version%20Proof_5-31-13.pdf p .7</w:t>
      </w:r>
    </w:p>
    <w:p w14:paraId="5AAFA95F" w14:textId="21D7DF6B"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(2013). Internal Control – Integrated Framework. Retrieved from https://www.coso.org/Pages/ic.aspx</w:t>
      </w:r>
    </w:p>
    <w:p w14:paraId="2001756F" w14:textId="71A2D5AC"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81</w:t>
      </w:r>
    </w:p>
    <w:p w14:paraId="517B2B2D" w14:textId="564BE411"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SwissRe. (2018, July 2). “News release: Swiss Re establishes thermal coal policy to support transition to a low-carbon economy.”http://www.swissre.com/media/news_releases/nr_20180702_swiss_re_establishes_thermal_coal_policy.html</w:t>
      </w:r>
    </w:p>
    <w:p w14:paraId="56CE82C4" w14:textId="426FC9A4"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Business and Sustainable Development Commission. (2017, January). “Better Business, Better World.” Retrieved from http://report.businesscommission.org/uploads/BetterBiz-BetterWorld_170215_012417.pdf</w:t>
      </w:r>
    </w:p>
    <w:p w14:paraId="4B7B6DA6" w14:textId="55976993"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Timberland (2015). “Timberland Tires.” Retrieved from https://www.timberlandtires.com/our-story/</w:t>
      </w:r>
    </w:p>
    <w:p w14:paraId="592A47FA" w14:textId="63345ED8"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Retrieved from MudJeans: http://www.mudjeans.eu/</w:t>
      </w:r>
    </w:p>
    <w:p w14:paraId="46183762" w14:textId="6CBE7FA9"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Pathway 21. About us. Retrieved from The Materials Marketplace: http://materialsmarketplace.org/#about</w:t>
      </w:r>
    </w:p>
    <w:p w14:paraId="2A118438" w14:textId="208A17C4"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Additional information. Retrieved from P&amp;G. https://us.pg.com/policies-and-practices/animal-welfare-policy/</w:t>
      </w:r>
    </w:p>
    <w:p w14:paraId="433B2959" w14:textId="2478709A"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DiCaprio, T. (2015, March). “Making an impact with Microsoft’s carbon fee: Inspiring a virtuous cycle of environmental investment and action.”Retrieved from Microsoft: </w:t>
      </w:r>
      <w:hyperlink r:id="rId74" w:history="1">
        <w:r w:rsidR="006C0760" w:rsidRPr="008328A0">
          <w:rPr>
            <w:rStyle w:val="Hyperlink"/>
            <w:rFonts w:asciiTheme="minorHAnsi" w:eastAsia="Times New Roman" w:hAnsiTheme="minorHAnsi" w:cstheme="minorHAnsi"/>
            <w:sz w:val="18"/>
            <w:szCs w:val="18"/>
          </w:rPr>
          <w:t>https://www.microsoft.com/en-us/environment/carbon</w:t>
        </w:r>
      </w:hyperlink>
      <w:r w:rsidR="006C076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818284"/>
          <w:sz w:val="18"/>
          <w:szCs w:val="18"/>
        </w:rPr>
        <w:t xml:space="preserve">Enterprise Risk Management | Applying enterprise risk management to environmental, social and governance-related risks • October 2018 </w:t>
      </w:r>
      <w:r w:rsidRPr="008328A0">
        <w:rPr>
          <w:rFonts w:asciiTheme="minorHAnsi" w:eastAsia="Times New Roman" w:hAnsiTheme="minorHAnsi" w:cstheme="minorHAnsi"/>
          <w:color w:val="59595B"/>
          <w:sz w:val="18"/>
          <w:szCs w:val="18"/>
        </w:rPr>
        <w:t>111</w:t>
      </w:r>
    </w:p>
    <w:p w14:paraId="65FE98AE" w14:textId="45D1AA69"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Hyatt (2017). “Our People.” Retrieved from https://thrive.hyatt.com/en/thrive/our-people.html</w:t>
      </w:r>
    </w:p>
    <w:p w14:paraId="32D191A5" w14:textId="620A2CCE"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Solomon, M. (2015, May 11). “To Transform Your Company’s Culture, Change Your POV: Hyatt CEO’s Perspective.” Retrieved from Forbes:https://www.forbes.com/sites/micahsolomon/2015/05/11/transform-your-corporate-culture-by-changing-your-pov-the-hyatt-ceo-interview/</w:t>
      </w:r>
    </w:p>
    <w:p w14:paraId="5883129B" w14:textId="34C7A517"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CPA Australia, KPMG Australia and GRI Focal Point Australia (2014) “From Tactical to Strategic: How Australian businesses create value from</w:t>
      </w:r>
      <w:r w:rsidR="006C076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sustainability.” Retrieved from Global Reporting: https://www.globalreporting.org/resourcelibrary/GRI2014TacticaltoStrategic.pdf</w:t>
      </w:r>
    </w:p>
    <w:p w14:paraId="028FB289" w14:textId="3556531F"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Shift and Institute for Human Rights and Business (IHRB) (2013). “Oil and Gas Sector Guide on Implementing the UN Guiding Principles on Business</w:t>
      </w:r>
      <w:r w:rsidR="006C076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and Human Rights.” European Commission. Retrieved from IHRB: https://www.ihrb.org/pdf/eu-sector-guidance/EC-Guides/O&amp;G/EC-Guide_O&amp;G.pdf</w:t>
      </w:r>
    </w:p>
    <w:p w14:paraId="5DC0D25D" w14:textId="4BBF8A9A"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ISO/TC 46 Retrieved from https://www.iso.org/committee/52702.html</w:t>
      </w:r>
    </w:p>
    <w:p w14:paraId="49531427" w14:textId="0E351495"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ISO 14054 Retrieved from https://www.iso.org/standard/38381.html</w:t>
      </w:r>
    </w:p>
    <w:p w14:paraId="1338E8E6" w14:textId="25635B6B"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Equator Principles. Retrieved from Equator Principles: http://www.equator-principles.com/</w:t>
      </w:r>
    </w:p>
    <w:p w14:paraId="094B7309" w14:textId="6FB6CFB1"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PRI. Retrieved from UN Principles for Responsible Investment: https://www.unpri.org/</w:t>
      </w:r>
    </w:p>
    <w:p w14:paraId="50F6C628" w14:textId="43824834"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Lake, S., Rosenbarger, A., Winchester, C. (2016). “Palm Risk Assessment Methodology: Prioritizing Areas, Landscapes, and Mills.” Retrieved from</w:t>
      </w:r>
      <w:r w:rsidR="006C076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World Resources Institute: http://www.wri.org/sites/default/files/Palm_Risk_Assessment_Methodology_Prioritizing_Areas_Landscapes_And_Mills.pdf</w:t>
      </w:r>
    </w:p>
    <w:p w14:paraId="3735703B" w14:textId="10CE9178"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WRI (2016, June 8). “Release: For the First Time, Companies Can Gauge Deforestation Risk by Evaluating Palm Oil Mills.” Retrieved from</w:t>
      </w:r>
      <w:r w:rsidR="000D602B"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https://www.wri.org/news/2016/06/release-first-time-companies-can-gauge-deforestation-risk-evaluating-palm-oil-mills</w:t>
      </w:r>
    </w:p>
    <w:p w14:paraId="04CFC408" w14:textId="0437520D"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Unilever (2016). “Unilever Sustainable Palm Oil Sourcing Policy – 2016.” Retrieved from</w:t>
      </w:r>
      <w:r w:rsidR="000D602B"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https://www.unilever.com/Images/unilever-palm-oil-policy-2016_tcm244-479933_en.pdf</w:t>
      </w:r>
    </w:p>
    <w:p w14:paraId="6554DC74" w14:textId="325CAAAD"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United Nations Climate Change (2016, April 22). 175 States Sign Paris Agreement. Retrieved from https://unfccc.int/news/175-states-sign-paris-agreement</w:t>
      </w:r>
    </w:p>
    <w:p w14:paraId="4F86111E" w14:textId="1724C495"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Albrectsen, A. (2017, January 31). “Why collaboration will be key to achieving the Sustainable Development Goals.” Retrieved from the World Economic</w:t>
      </w:r>
      <w:r w:rsidR="000D602B"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Forum: https://www.weforum.org/agenda/2017/01/realising-the-potential-of-cross-sector-partnerships/</w:t>
      </w:r>
    </w:p>
    <w:p w14:paraId="654B8B81" w14:textId="78963755"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Sustainable Apparel Coalition. Retrieved from https://apparelcoalition.org/</w:t>
      </w:r>
    </w:p>
    <w:p w14:paraId="1E33CB60" w14:textId="5CA62B44"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Global Roundtable for Sustainable Beef. Retrieved from https://grsbeef.org/</w:t>
      </w:r>
    </w:p>
    <w:p w14:paraId="440DF0D9" w14:textId="6DD6A4F8"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Beverage Industry Environmental Roundtable. Retrieved from http://www.bieroundtable.com/</w:t>
      </w:r>
    </w:p>
    <w:p w14:paraId="65DD9FE7" w14:textId="5E83B30E"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Global e-Sustainability Initiative. Retrieved from http://gesi.org/</w:t>
      </w:r>
    </w:p>
    <w:p w14:paraId="024C506A" w14:textId="7D790EC0"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Extractives Industries Transparency Initiative (EITI). Retrieved from https://eiti.org/</w:t>
      </w:r>
    </w:p>
    <w:p w14:paraId="094B739A" w14:textId="53E00AEC"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Asian Roundtable Task Force on Related Party Transactions. Retrieved from OECD:</w:t>
      </w:r>
      <w:r w:rsidR="002D3DA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http://www.oecd.org/daf/ca/corporategovernanceprinciples/asianroundtabletaskforceonrelatedpartytransactions.htm</w:t>
      </w:r>
    </w:p>
    <w:p w14:paraId="2E9E92FE" w14:textId="550FE2A4"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“Good Pharma Scorecard.” Retrieved from Bioethics International:https://bioethicsinternational.org/good-pharma-scorecard/</w:t>
      </w:r>
    </w:p>
    <w:p w14:paraId="24D35701" w14:textId="3941ADFD"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McElroy, M. &amp; Thomas, M. (2015, June). “The Multicapital Scorecard.” Sustainability Accounting, Management and Policy Journal. Volume 6, Issue 3.</w:t>
      </w:r>
      <w:r w:rsidR="002D3DA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Retrieved from: http://www.multicapitalscorecard.com/wp-content/uploads/2015/08/The_MultiCapital_Scorecard.pdf</w:t>
      </w:r>
    </w:p>
    <w:p w14:paraId="32E75A61" w14:textId="3F21DAD5"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Pacific Institute. (2017, April). Exploring the case for corporate context-based water targets. Retrieved from Pacific Institute:http://pacinst.org/wp-content/uploads/2017/04/context-based-targets.pdf</w:t>
      </w:r>
    </w:p>
    <w:p w14:paraId="7FA164B9" w14:textId="2169DAE4"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McElroy, M. (2015, May 25). “Science- vs. Context-Based Metrics – What’s the Difference?” Retrieved from</w:t>
      </w:r>
      <w:r w:rsidR="002D3DA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Sustainable Brands: http://www.sustainablebrands.com/news_and_views/new_metrics/mark_mcelroy/science-_vs_context-based_metrics_%E2%80%93_what%E2%80%99s_difference</w:t>
      </w:r>
    </w:p>
    <w:p w14:paraId="6DA1F7D4" w14:textId="74FF22A9"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Dobson, R. and Bertels, S. (2017) “The Road to Context: Contextualising your Strategy &amp; Goals Casebook. Embedding Project.”</w:t>
      </w:r>
    </w:p>
    <w:p w14:paraId="0D1A58C1" w14:textId="4896B169"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CPA Australia, KPMG Australia and GRI Focal Point Australia (2014). “From Tactical to Strategic: How Australian businesses create value from</w:t>
      </w:r>
      <w:r w:rsidR="002D3DA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sustainability. Retrieved from Global Reporting: https://www.globalreporting.org/resourcelibrary/GRI2014TacticaltoStrategic.pdf</w:t>
      </w:r>
    </w:p>
    <w:p w14:paraId="0B49D01E" w14:textId="0BA1179C"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Younie, M. (2012, August). “Diversion of Waste: The Business Case for Going Green.” Retrieved from Government Finance Officers Association:http://www.gfoa.org/sites/default/files/GFR_AUG_12_65.pdf</w:t>
      </w:r>
    </w:p>
    <w:p w14:paraId="29C1C79F" w14:textId="3E137046"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“Why should you recycle E-waste?” Retrieved from Kansas Department of Health and Environment.</w:t>
      </w:r>
    </w:p>
    <w:p w14:paraId="0A13E57F" w14:textId="0AC6F48A"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pp. 82-83</w:t>
      </w:r>
    </w:p>
    <w:p w14:paraId="3857FE99" w14:textId="0DA01413" w:rsidR="004D3E24" w:rsidRPr="008328A0" w:rsidRDefault="004D3E24" w:rsidP="002F5E37">
      <w:pPr>
        <w:pStyle w:val="ListParagraph"/>
        <w:numPr>
          <w:ilvl w:val="0"/>
          <w:numId w:val="124"/>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pp. 84</w:t>
      </w:r>
    </w:p>
    <w:p w14:paraId="22CEF5AC" w14:textId="77777777" w:rsidR="004D3E24" w:rsidRPr="008328A0" w:rsidRDefault="004D3E24" w:rsidP="00A27106">
      <w:pPr>
        <w:bidi w:val="0"/>
        <w:spacing w:before="120" w:after="120"/>
        <w:jc w:val="left"/>
        <w:rPr>
          <w:rFonts w:asciiTheme="minorHAnsi" w:eastAsia="Times New Roman" w:hAnsiTheme="minorHAnsi" w:cstheme="minorHAnsi"/>
          <w:b/>
          <w:bCs/>
          <w:color w:val="242021"/>
          <w:szCs w:val="20"/>
        </w:rPr>
      </w:pPr>
      <w:r w:rsidRPr="008328A0">
        <w:rPr>
          <w:rFonts w:asciiTheme="minorHAnsi" w:eastAsia="Times New Roman" w:hAnsiTheme="minorHAnsi" w:cstheme="minorHAnsi"/>
          <w:b/>
          <w:bCs/>
          <w:color w:val="242021"/>
          <w:szCs w:val="20"/>
        </w:rPr>
        <w:t>4. Review and revision for ESG-related risks</w:t>
      </w:r>
    </w:p>
    <w:p w14:paraId="19B1B355" w14:textId="068A17CC" w:rsidR="004D3E24" w:rsidRPr="008328A0" w:rsidRDefault="004D3E24" w:rsidP="002F5E37">
      <w:pPr>
        <w:pStyle w:val="ListParagraph"/>
        <w:numPr>
          <w:ilvl w:val="0"/>
          <w:numId w:val="125"/>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Organisation for Economic Co-operation and Development. (2004). “OECD Corporate Governance: Risk Management and Corporate Governance.”</w:t>
      </w:r>
      <w:r w:rsidR="003C4C54"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Retrieved from OECD: http://www.oecd.org/daf/ca/risk-management-corporate-governance.pdf p. 37-40</w:t>
      </w:r>
    </w:p>
    <w:p w14:paraId="51398E6F" w14:textId="7ABF999D" w:rsidR="004D3E24" w:rsidRPr="008328A0" w:rsidRDefault="004D3E24" w:rsidP="002F5E37">
      <w:pPr>
        <w:pStyle w:val="ListParagraph"/>
        <w:numPr>
          <w:ilvl w:val="0"/>
          <w:numId w:val="125"/>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89</w:t>
      </w:r>
    </w:p>
    <w:p w14:paraId="6D5D26D4" w14:textId="4CAF2A13" w:rsidR="004D3E24" w:rsidRPr="008328A0" w:rsidRDefault="004D3E24" w:rsidP="002F5E37">
      <w:pPr>
        <w:pStyle w:val="ListParagraph"/>
        <w:numPr>
          <w:ilvl w:val="0"/>
          <w:numId w:val="125"/>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Funk, T. Marcus and Chelsea Curfman. (2016, February 8). “The Emerging Compliance ‘Hot Topic’ for 2016: Regulations Regarding Trafficked,Coerced Labor.” Retrieved from Supply Chain Brain:https://www.supplychainbrain.com/articles/23234-the-emerging-compliance-hot-topic-for-2016-regulations-regarding-trafficked-coerced-labor</w:t>
      </w:r>
    </w:p>
    <w:p w14:paraId="1918C783" w14:textId="2D093F64" w:rsidR="004D3E24" w:rsidRPr="008328A0" w:rsidRDefault="004D3E24" w:rsidP="002F5E37">
      <w:pPr>
        <w:pStyle w:val="ListParagraph"/>
        <w:numPr>
          <w:ilvl w:val="0"/>
          <w:numId w:val="125"/>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“2018 reform of EU data protection rules.” Retrieved from https://ec.europa.eu/commission/priorities/justice-and-fundamental-rights/data-protection/2018-reform-eu-data-protection-rules_en</w:t>
      </w:r>
    </w:p>
    <w:p w14:paraId="66AAAF93" w14:textId="56D1BB6A" w:rsidR="004D3E24" w:rsidRPr="008328A0" w:rsidRDefault="004D3E24" w:rsidP="002F5E37">
      <w:pPr>
        <w:pStyle w:val="ListParagraph"/>
        <w:numPr>
          <w:ilvl w:val="0"/>
          <w:numId w:val="125"/>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https://www.theguardian.com/sustainable-business/2015/jun/12/turning-a-bad-reputation-round-can-take-years-of-good-leadership</w:t>
      </w:r>
    </w:p>
    <w:p w14:paraId="56976696" w14:textId="7130BA6F" w:rsidR="004D3E24" w:rsidRPr="008328A0" w:rsidRDefault="004D3E24" w:rsidP="002F5E37">
      <w:pPr>
        <w:pStyle w:val="ListParagraph"/>
        <w:numPr>
          <w:ilvl w:val="0"/>
          <w:numId w:val="125"/>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Murphy, P. (2018, January 2018). “In less than 3 months, a major international city will likely run out of water.” Retrieved from CNN:https://www.cnn.com/2018/01/24/africa/cape-town-water-crisis-trnd/index.html</w:t>
      </w:r>
    </w:p>
    <w:p w14:paraId="09477DE9" w14:textId="756D1A86" w:rsidR="004D3E24" w:rsidRPr="008328A0" w:rsidRDefault="004D3E24" w:rsidP="002F5E37">
      <w:pPr>
        <w:pStyle w:val="ListParagraph"/>
        <w:numPr>
          <w:ilvl w:val="0"/>
          <w:numId w:val="125"/>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Task Force on Climate-related Financial Disclosure (TCFD). (2017). “Technical Supplement: The Use of Scenario Analysis in Disclosure of Climaterelated Risks and Opportunities.” Financial Stability Board. Retrieved from TCFD: https://www.fsb-tcfd.org/publications/final-technical-supplement/</w:t>
      </w:r>
    </w:p>
    <w:p w14:paraId="16B5F8F6" w14:textId="5D43DEA2" w:rsidR="004D3E24" w:rsidRPr="008328A0" w:rsidRDefault="004D3E24" w:rsidP="002F5E37">
      <w:pPr>
        <w:pStyle w:val="ListParagraph"/>
        <w:numPr>
          <w:ilvl w:val="0"/>
          <w:numId w:val="125"/>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Global Reporting Initiative (GRI) Standards. Retrieved from GRI Standards:https://www.globalreporting.org/standards/</w:t>
      </w:r>
    </w:p>
    <w:p w14:paraId="5E1CBA60" w14:textId="77777777" w:rsidR="004D3E24" w:rsidRPr="008328A0" w:rsidRDefault="004D3E24" w:rsidP="00A27106">
      <w:pPr>
        <w:bidi w:val="0"/>
        <w:spacing w:before="120" w:after="120"/>
        <w:jc w:val="left"/>
        <w:rPr>
          <w:rFonts w:asciiTheme="minorHAnsi" w:eastAsia="Times New Roman" w:hAnsiTheme="minorHAnsi" w:cstheme="minorHAnsi"/>
          <w:b/>
          <w:bCs/>
          <w:color w:val="242021"/>
          <w:szCs w:val="20"/>
        </w:rPr>
      </w:pPr>
      <w:r w:rsidRPr="008328A0">
        <w:rPr>
          <w:rFonts w:asciiTheme="minorHAnsi" w:eastAsia="Times New Roman" w:hAnsiTheme="minorHAnsi" w:cstheme="minorHAnsi"/>
          <w:b/>
          <w:bCs/>
          <w:color w:val="242021"/>
          <w:szCs w:val="20"/>
        </w:rPr>
        <w:t>5. Information, communication and reporting for ESG-related risks</w:t>
      </w:r>
    </w:p>
    <w:p w14:paraId="0F26D9E2" w14:textId="5D009D8A"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97</w:t>
      </w:r>
    </w:p>
    <w:p w14:paraId="608160E2" w14:textId="7BA88F9F"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COSO (2017, June). “Enterprise Risk Management: Integrating with Strategy and Performance.” p. 97</w:t>
      </w:r>
    </w:p>
    <w:p w14:paraId="5E6E9744" w14:textId="0C9AB476"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AccountAbility. AA1000 Accountability Principles. Retrieved from https://www.accountability.org/standards/</w:t>
      </w:r>
    </w:p>
    <w:p w14:paraId="522C0D14" w14:textId="12C8D162"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(2016, October). “Article 173-VI: Understanding the French regulation on investor climate reporting.” Retrieved from: Forum Pour L’InvestissementResponsable: http://www.frenchsif.org/isr-esg/wp-content/uploads/Understanding_article173-French_SIF_Handbook.pdf p. 12</w:t>
      </w:r>
    </w:p>
    <w:p w14:paraId="0AB8BF22" w14:textId="2988A328"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EYGM Limited (2017). “Is your nonfinancial performance revealing the true value of your business to investors?” Retrieved from EY: EY - https://www.ey.com/Publication/vwLUAssets/EY_-_Nonfinancial_performance_may_influence_investors/$FILE/ey-nonfinancial-performance-may-influenceinvestors.pdf p. 7</w:t>
      </w:r>
    </w:p>
    <w:p w14:paraId="0465C2CD" w14:textId="3B8479E5"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Task Force on Climate-related Financial Disclosure (TCFD) (2017). “Recommendations of the Task Force on Climate-related Financial Disclosures.”Financial Stability Board. Retrieved from TCFD: </w:t>
      </w:r>
      <w:hyperlink r:id="rId75" w:history="1">
        <w:r w:rsidR="00A20A70" w:rsidRPr="008328A0">
          <w:rPr>
            <w:rStyle w:val="Hyperlink"/>
            <w:rFonts w:asciiTheme="minorHAnsi" w:eastAsia="Times New Roman" w:hAnsiTheme="minorHAnsi" w:cstheme="minorHAnsi"/>
            <w:sz w:val="18"/>
            <w:szCs w:val="18"/>
          </w:rPr>
          <w:t>https://www.fsb-tcfd.org/wp-content/uploads/2017/06/FINAL-TCFD-Report-062817.pdf</w:t>
        </w:r>
      </w:hyperlink>
      <w:r w:rsidR="00A20A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 xml:space="preserve">112 </w:t>
      </w:r>
      <w:r w:rsidRPr="008328A0">
        <w:rPr>
          <w:rFonts w:asciiTheme="minorHAnsi" w:eastAsia="Times New Roman" w:hAnsiTheme="minorHAnsi" w:cstheme="minorHAnsi"/>
          <w:color w:val="818284"/>
          <w:sz w:val="18"/>
          <w:szCs w:val="18"/>
        </w:rPr>
        <w:t>Enterprise Risk Management | Applying enterprise risk management to environmental, social and governance-related risks • October 2018</w:t>
      </w:r>
    </w:p>
    <w:p w14:paraId="46E864D9" w14:textId="5946F980"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Liker, J., Choi, T. (2004, Dec.). “Building Deep Supplier Relationships.” Retrieved from Harvard Business Review:</w:t>
      </w:r>
      <w:r w:rsidR="00A20A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https://hbr.org/2004/12/building-deep-supplier-relationships</w:t>
      </w:r>
    </w:p>
    <w:p w14:paraId="1061C7DA" w14:textId="21F2112A"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Dorobantu, S., Flemming, D. (2017, Nov. 10). “It’s Never Been More Important for Big Companies to Listen to Local Communities.” Retrieved from</w:t>
      </w:r>
      <w:r w:rsidR="00A20A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Harvard Business Review: https://hbr.org/2017/11/its-never-been-more-important-for-big-companies-to-listen-to-local-communities</w:t>
      </w:r>
    </w:p>
    <w:p w14:paraId="3AA2500A" w14:textId="5ABBCD65"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CalPERS (2016, June 6). “External Stakeholder Engagement Report.” Retrieved from CalPERS:</w:t>
      </w:r>
      <w:r w:rsidR="00A20A7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https://www.calpers.ca.gov/docs/board-agendas/201606/full/item02-01-ws.pdf</w:t>
      </w:r>
    </w:p>
    <w:p w14:paraId="7FE55CE1" w14:textId="71C39200"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CalPERS (2017). 2017-22 “Strategic Plan.” Retrieved from CalPERS: https://www.calpers.ca.gov/docs/forms-publications/2017-22-strategic-plan.pdf</w:t>
      </w:r>
    </w:p>
    <w:p w14:paraId="1D292E5C" w14:textId="76C502EE"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(2018). CDSB Framework. Retrieved from CDSB.net: http://www.cdsb.net/what-we-do/reporting-frameworks/environmental-information-natural-capital</w:t>
      </w:r>
    </w:p>
    <w:p w14:paraId="4FE43465" w14:textId="7F0E6B41"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Global Reporting Initiative (GRI) Standards. Retrieved from GRI Standards: https://www.globalreporting.org/standards/</w:t>
      </w:r>
    </w:p>
    <w:p w14:paraId="00BAF0A5" w14:textId="6735941F"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International Integrated Reporting Council (IIRC) (2013, December). “The International Integrated Reporting &lt;IR&gt; framework.”</w:t>
      </w:r>
    </w:p>
    <w:p w14:paraId="2AEE2E27" w14:textId="64A30ABC"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Task Force on Climate-related Financial Disclosure (TCFD) (2017). “Recommendations of the Task Force on Climate-related Financial Disclosures.”</w:t>
      </w:r>
      <w:r w:rsidRPr="008328A0">
        <w:rPr>
          <w:rFonts w:asciiTheme="minorHAnsi" w:eastAsia="Times New Roman" w:hAnsiTheme="minorHAnsi" w:cstheme="minorHAnsi"/>
          <w:color w:val="59595B"/>
          <w:sz w:val="18"/>
          <w:szCs w:val="18"/>
        </w:rPr>
        <w:t>Financial Stability Board. Retrieved from TCFD: https://www.fsb-tcfd.org/wp-content/uploads/2017/06/FINAL-TCFD-Report-062817.pdf</w:t>
      </w:r>
    </w:p>
    <w:p w14:paraId="0E6D455B" w14:textId="77777777" w:rsidR="004D3E24" w:rsidRPr="004D3E24"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15 Sustainability Accounting Standards Board Standards. Retrieved from Sustainability Accounting Standards Board (SASB): https://www.sasb.org/</w:t>
      </w:r>
    </w:p>
    <w:p w14:paraId="110A7237" w14:textId="5DE2438D" w:rsidR="004D3E24" w:rsidRPr="004D3E24"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The SDGs. Retrieved from United Nations Global Compact: https://www.unglobalcompact.org/sdgs/about</w:t>
      </w:r>
    </w:p>
    <w:p w14:paraId="33D8EDDC" w14:textId="426EBEAC"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Solvay (2017). “2017 Annual Integrated Report.” Retrieved from Solvay:</w:t>
      </w:r>
      <w:r w:rsidR="00821443" w:rsidRPr="008328A0">
        <w:rPr>
          <w:rFonts w:asciiTheme="minorHAnsi" w:eastAsia="Times New Roman" w:hAnsiTheme="minorHAnsi" w:cstheme="minorHAnsi"/>
          <w:color w:val="59595B"/>
          <w:sz w:val="18"/>
          <w:szCs w:val="18"/>
        </w:rPr>
        <w:t xml:space="preserve"> </w:t>
      </w:r>
      <w:r w:rsidRPr="004D3E24">
        <w:rPr>
          <w:rFonts w:asciiTheme="minorHAnsi" w:eastAsia="Times New Roman" w:hAnsiTheme="minorHAnsi" w:cstheme="minorHAnsi"/>
          <w:color w:val="59595B"/>
          <w:sz w:val="18"/>
          <w:szCs w:val="18"/>
        </w:rPr>
        <w:t>http://annualreports.solvay.com/2017/en/servicepages/downloads/files/entire_</w:t>
      </w:r>
      <w:r w:rsidRPr="008328A0">
        <w:rPr>
          <w:rFonts w:asciiTheme="minorHAnsi" w:eastAsia="Times New Roman" w:hAnsiTheme="minorHAnsi" w:cstheme="minorHAnsi"/>
          <w:color w:val="59595B"/>
          <w:sz w:val="18"/>
          <w:szCs w:val="18"/>
        </w:rPr>
        <w:t>solvay_ar17.pdf p. 83</w:t>
      </w:r>
    </w:p>
    <w:p w14:paraId="77A166B0" w14:textId="5FFD7628"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CFA Institute (2017). “Environmental, social and Governance (ESG) survey.” Retrieved from:</w:t>
      </w:r>
      <w:r w:rsidR="00821443"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https://www.cfainstitute.org/-/media/documents/survey/esg-survey-report-2017.ashx</w:t>
      </w:r>
    </w:p>
    <w:p w14:paraId="302D083F" w14:textId="02103D3C"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The Governance &amp; Accountability Institute (2018, March 20). “Flash Report: 85% of S&amp;P 500 Index® Companies Publish Sustainability</w:t>
      </w:r>
      <w:r w:rsidR="00821443"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Reports in 2017.” Retrieved from</w:t>
      </w:r>
      <w:r w:rsidR="00821443"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https://www.ga-institute.com/press-releases/article/flash-report-85-of-sp-500-indexR-companies-publish-sustainability-reports-in-2017.html</w:t>
      </w:r>
    </w:p>
    <w:p w14:paraId="4736D825" w14:textId="644517A3"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 xml:space="preserve">EYGM Limited (2017). “Is your nonfinancial performance revealing the true value of your business to investors?” Retrieved from EY: EY - </w:t>
      </w:r>
      <w:hyperlink r:id="rId76" w:history="1">
        <w:r w:rsidR="00821443" w:rsidRPr="004D3E24">
          <w:rPr>
            <w:rStyle w:val="Hyperlink"/>
            <w:rFonts w:asciiTheme="minorHAnsi" w:eastAsia="Times New Roman" w:hAnsiTheme="minorHAnsi" w:cstheme="minorHAnsi"/>
            <w:sz w:val="18"/>
            <w:szCs w:val="18"/>
          </w:rPr>
          <w:t>https://www</w:t>
        </w:r>
      </w:hyperlink>
      <w:r w:rsidRPr="004D3E24">
        <w:rPr>
          <w:rFonts w:asciiTheme="minorHAnsi" w:eastAsia="Times New Roman" w:hAnsiTheme="minorHAnsi" w:cstheme="minorHAnsi"/>
          <w:color w:val="59595B"/>
          <w:sz w:val="18"/>
          <w:szCs w:val="18"/>
        </w:rPr>
        <w:t>.</w:t>
      </w:r>
      <w:r w:rsidR="00821443"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ey.com/Publication/vwLUAssets/EY_-_Nonfinancial_performance_may_influence_investors/$FILE/ey-nonfinancial-performance-may-influenceinvestors.pdf p. 18</w:t>
      </w:r>
    </w:p>
    <w:p w14:paraId="1E0EECCB" w14:textId="7D15C0F1" w:rsidR="004D3E24" w:rsidRPr="004D3E24"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COSO (2013). “Internal Control —Integrated Framework.” Retrieved from COSO: https://www.coso.org/Pages/ic.aspx</w:t>
      </w:r>
    </w:p>
    <w:p w14:paraId="148611C6" w14:textId="512DE3C5"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Herz, R., Brad, M., and Thomson, J. (2017). “Leveraging the COSO Internal Control – Integrated Framework to Improve Confidence in Sustainability</w:t>
      </w:r>
      <w:r w:rsidR="00821443"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Performance Data 2017.” Retrieved from IMA: https://www.imanet.org/-/media/73ec8a64f1b64b7f9460c1e24958cf7d.ashx pp. 47-48</w:t>
      </w:r>
    </w:p>
    <w:p w14:paraId="0E8D13DD" w14:textId="3DE172C8"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KPMG (2017). “The Road Ahead: The KPMG Survey of Corporate Responsibility Reporting 2017.” Retrieved from KPMG: https://assets.kpmg.com/</w:t>
      </w:r>
      <w:r w:rsidR="00821443"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content/dam/kpmg/xx/pdf/2017/10/kpmg-survey-of-corporate-responsibility-reporting-2017.pdf p. 26</w:t>
      </w:r>
    </w:p>
    <w:p w14:paraId="0B4643FF" w14:textId="1192E80F"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 xml:space="preserve"> (2013, January 22). “Participating in the EU Emissions Trading System (EU ETS).” Retrieved from https://www.gov.uk/guidance/</w:t>
      </w:r>
      <w:r w:rsidRPr="008328A0">
        <w:rPr>
          <w:rFonts w:asciiTheme="minorHAnsi" w:eastAsia="Times New Roman" w:hAnsiTheme="minorHAnsi" w:cstheme="minorHAnsi"/>
          <w:color w:val="59595B"/>
          <w:sz w:val="18"/>
          <w:szCs w:val="18"/>
        </w:rPr>
        <w:t>participating-in-the-eu-ets</w:t>
      </w:r>
    </w:p>
    <w:p w14:paraId="3FD71F43" w14:textId="2CE8FF60"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Osler, Hoskin &amp; Harcourt LLP (2018, April). “Carbon and greenhouse gas legislation in British Columbia.” Retrieved from Osler:</w:t>
      </w:r>
      <w:r w:rsidRPr="008328A0">
        <w:rPr>
          <w:rFonts w:asciiTheme="minorHAnsi" w:eastAsia="Times New Roman" w:hAnsiTheme="minorHAnsi" w:cstheme="minorHAnsi"/>
          <w:color w:val="59595B"/>
          <w:sz w:val="18"/>
          <w:szCs w:val="18"/>
        </w:rPr>
        <w:t>https://www.osler.com/en/resources/regulations/2015/carbon-ghg/carbon-and-greenhouse-gas-legislation-in-british-c</w:t>
      </w:r>
    </w:p>
    <w:p w14:paraId="3AD725FB" w14:textId="0199D4A1" w:rsidR="004D3E24" w:rsidRPr="004D3E24"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IICM. Retrieved from https://www.icmm.com/en-gb/about-us/member-commitments/assurance</w:t>
      </w:r>
    </w:p>
    <w:p w14:paraId="1D9AA7BE" w14:textId="7A2C8007" w:rsidR="004D3E24" w:rsidRPr="008328A0" w:rsidRDefault="004D3E24" w:rsidP="002F5E37">
      <w:pPr>
        <w:pStyle w:val="ListParagraph"/>
        <w:numPr>
          <w:ilvl w:val="0"/>
          <w:numId w:val="126"/>
        </w:numPr>
        <w:bidi w:val="0"/>
        <w:jc w:val="left"/>
        <w:rPr>
          <w:rFonts w:asciiTheme="minorHAnsi" w:eastAsia="Times New Roman" w:hAnsiTheme="minorHAnsi" w:cstheme="minorHAnsi"/>
          <w:color w:val="59595B"/>
          <w:sz w:val="18"/>
          <w:szCs w:val="18"/>
        </w:rPr>
      </w:pPr>
      <w:r w:rsidRPr="004D3E24">
        <w:rPr>
          <w:rFonts w:asciiTheme="minorHAnsi" w:eastAsia="Times New Roman" w:hAnsiTheme="minorHAnsi" w:cstheme="minorHAnsi"/>
          <w:color w:val="59595B"/>
          <w:sz w:val="18"/>
          <w:szCs w:val="18"/>
        </w:rPr>
        <w:t xml:space="preserve"> (2018, April 23). “Member State implementation of EU NFI Directive.” Retrieved from Accountancy Europe:</w:t>
      </w:r>
      <w:r w:rsidR="00CE4017"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https://www.accountancyeurope.eu/publications/member-state-implementation-eu-nfi-directive/</w:t>
      </w:r>
    </w:p>
    <w:p w14:paraId="5121EC54" w14:textId="77777777" w:rsidR="004D3E24" w:rsidRPr="008328A0" w:rsidRDefault="004D3E24" w:rsidP="00A27106">
      <w:pPr>
        <w:bidi w:val="0"/>
        <w:spacing w:before="120" w:after="120"/>
        <w:jc w:val="left"/>
        <w:rPr>
          <w:rFonts w:asciiTheme="minorHAnsi" w:eastAsia="Times New Roman" w:hAnsiTheme="minorHAnsi" w:cstheme="minorHAnsi"/>
          <w:b/>
          <w:bCs/>
          <w:color w:val="242021"/>
          <w:szCs w:val="20"/>
        </w:rPr>
      </w:pPr>
      <w:r w:rsidRPr="008328A0">
        <w:rPr>
          <w:rFonts w:asciiTheme="minorHAnsi" w:eastAsia="Times New Roman" w:hAnsiTheme="minorHAnsi" w:cstheme="minorHAnsi"/>
          <w:b/>
          <w:bCs/>
          <w:color w:val="242021"/>
          <w:szCs w:val="20"/>
        </w:rPr>
        <w:t>Appendices</w:t>
      </w:r>
    </w:p>
    <w:p w14:paraId="0E773DFB" w14:textId="25A15AB5"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1 WBCSD (2017, January 18). “Sustainability and enterprise risk management: the first step towards integration.”Retrieved from WBCSD: http://www.wbcsd.org/Projects/Non-financial-Measurement-and-Valuation/</w:t>
      </w:r>
    </w:p>
    <w:p w14:paraId="0F918979" w14:textId="77777777" w:rsidR="004D3E24" w:rsidRPr="008328A0" w:rsidRDefault="004D3E24" w:rsidP="00A27106">
      <w:pPr>
        <w:pStyle w:val="ListParagraph"/>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ResourcesSustainability-and-enterprise-risk-management-The-firststep-towards-integration</w:t>
      </w:r>
    </w:p>
    <w:p w14:paraId="5D539EC7" w14:textId="3A2188FA"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What are B Corps? Retrieved from Certified B Corporations: https://www.bcorporation.net/</w:t>
      </w:r>
    </w:p>
    <w:p w14:paraId="363D239B" w14:textId="0681EE37"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CDSB (2018, April). “CDSB Framework for reporting environmental information, natural capital and associated business impacts: Advancing</w:t>
      </w:r>
      <w:r w:rsidR="003C7E0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and aligning disclosure of environmental information in mainstream reports.” Retrieved from https://www.cdsb.net/sites/default/files/cdsb_framework_2.1.pdf</w:t>
      </w:r>
    </w:p>
    <w:p w14:paraId="628BB797" w14:textId="419C71A6"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“The Coalition for Environmentally Responsible Economies (CERES) Principles.” Retrieved from http://www.gdrc.org/sustbiz/ceres-principles.html</w:t>
      </w:r>
    </w:p>
    <w:p w14:paraId="250F043C" w14:textId="29C0B397"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“Environmental and social risk management for projects.” Retrieved from Equator Principles: http://www.equator-principles.com/</w:t>
      </w:r>
    </w:p>
    <w:p w14:paraId="4C22263F" w14:textId="60B669DE"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“Global Reporting Initiative (GRI) Standards.” Retrieved from GRI Standards: https://www.globalreporting.org/standards/</w:t>
      </w:r>
    </w:p>
    <w:p w14:paraId="18F5DF6B" w14:textId="0BB11978"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International Finance Corporation (IFC) (2012, Jan. 1). “Performance Standards on Environmental and Social Sustainability.” Retrieved from IFC: https://www.ifc.org/wps/wcm/connect/topics_ext_content/ifc_external_corporate_site/sustainability-at-ifc/policies-standards/performance-standards</w:t>
      </w:r>
    </w:p>
    <w:p w14:paraId="371ED6A5" w14:textId="5900B51D"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International Integrated Reporting Council (IIRC). (2013, December). “The International Integrated Reporting &lt;IR&gt; framework.” Retrieved from IIRC:http://integratedreporting.org/wp-content/uploads/2013/12/13-12-08-THE-INTERNATIONAL-IR-FRAMEWORK-2-1.pdf</w:t>
      </w:r>
    </w:p>
    <w:p w14:paraId="351D4498" w14:textId="0B31092F"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LUXFLAG: Supporting Sustainable Finance. Retrieved from https://www.luxflag.org/pages/home.html</w:t>
      </w:r>
    </w:p>
    <w:p w14:paraId="3EDD4E17" w14:textId="7339F5E9"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(2016). “Natural Capital Protocol.” Retrieved from Natural Capital Coalition: www.naturalcapitalcoalition.org/protocol</w:t>
      </w:r>
    </w:p>
    <w:p w14:paraId="4B099E26" w14:textId="119BE16F"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OECD (2008). “OECD Guidelines for Multinational Enterprises.” Retrieved from http://www.oecd.org/investment/mne/1922428.pdf</w:t>
      </w:r>
    </w:p>
    <w:p w14:paraId="4B04F0D2" w14:textId="2424277B"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PRI. Retrieved from UN Principles for Responsible Investment: https://www.unpri.org</w:t>
      </w:r>
    </w:p>
    <w:p w14:paraId="17977A0A" w14:textId="1A0B7074"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SASB (2018). “Conceptual Framework.” Retrieved from https://www.sasb.org/standards-setting-process/conceptual-framework/</w:t>
      </w:r>
    </w:p>
    <w:p w14:paraId="29318BA1" w14:textId="43E5D2A7"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SASB. Current Standards. Retrieved from https://www.sasb.org/standards-overview/download-current-standards/</w:t>
      </w:r>
    </w:p>
    <w:p w14:paraId="12CDB859" w14:textId="7C92E71C"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(2017). “Social Capital Protocol.” Retrieved from WBCSD: https://www.wbcsd.org/Programs/People/Social-Impact/Social-and-Human-Capital-Protocol/Resources/Social-Capital-Protocol</w:t>
      </w:r>
    </w:p>
    <w:p w14:paraId="40796FA9" w14:textId="7599227C"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“Sustainable Development Goals: 17 Goals to Transform Our World.” Retrieved from the United Nations: http://www.un.org/sustainabledevelopment/sustainable-development-goals/</w:t>
      </w:r>
    </w:p>
    <w:p w14:paraId="396ED529" w14:textId="112CB61E"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Task Force on Climate-related Financial Disclosure (TCFD) (2017). “Recommendations of the Task Force on Climate-related Financial Disclosures.”Financial Stability Board. Retrieved from TCFD: https://www.fsb-tcfd.org/wp-content/uploads/2017/06/FINAL-TCFD-Report-062817.pdf</w:t>
      </w:r>
    </w:p>
    <w:p w14:paraId="6BF454CB" w14:textId="7B53449B"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United Nations Global Compact. Retrieved from United Nations: https://www.unglobalcompact.org/</w:t>
      </w:r>
    </w:p>
    <w:p w14:paraId="387D1F72" w14:textId="125F54AA"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(2011). “Guiding Principles on Business and Human Rights.” Retrieved from Business &amp; Human Rights Resource Centre: https://business-humanrights.org/en</w:t>
      </w:r>
    </w:p>
    <w:p w14:paraId="332C3CAB" w14:textId="6E3FB042"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“The PSI Initiative.” Retrieved from Principles for Sustainable Insurance and UNEP Finance Initiative: http://www.unepfi.org/psi/vision-purpose/</w:t>
      </w:r>
    </w:p>
    <w:p w14:paraId="485C7DB6" w14:textId="35CED8FD"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Bertels, S., Dobson, R. (2017, May 8). The Road to Context: Contextualising Your Strategy and Goals. Retrieved from Embedding Project: https:/</w:t>
      </w:r>
      <w:r w:rsidR="003C5377" w:rsidRPr="008328A0">
        <w:rPr>
          <w:rFonts w:asciiTheme="minorHAnsi" w:eastAsia="Times New Roman" w:hAnsiTheme="minorHAnsi" w:cstheme="minorHAnsi"/>
          <w:color w:val="59595B"/>
          <w:sz w:val="18"/>
          <w:szCs w:val="18"/>
        </w:rPr>
        <w:t>/</w:t>
      </w:r>
      <w:r w:rsidRPr="008328A0">
        <w:rPr>
          <w:rFonts w:asciiTheme="minorHAnsi" w:eastAsia="Times New Roman" w:hAnsiTheme="minorHAnsi" w:cstheme="minorHAnsi"/>
          <w:color w:val="59595B"/>
          <w:sz w:val="18"/>
          <w:szCs w:val="18"/>
        </w:rPr>
        <w:t>embeddingproject.org/resources/the-road-to-context</w:t>
      </w:r>
    </w:p>
    <w:p w14:paraId="1F4F8B0E" w14:textId="20721D2F"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Rockström, J. et al. (2009). Nature. Vol. 461. pp. 472 – 475. Retrieved from://www.nature.com/news/specials/planetaryboundaries/index.html</w:t>
      </w:r>
    </w:p>
    <w:p w14:paraId="2AE28B2D" w14:textId="7706B77A"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23 Barton, B., Adrio, B., Hampton, D., &amp; Lynn, W. (2017). “The Ceres Aqua Gauge: A Framework for 21st Century Water Risk Management.”</w:t>
      </w:r>
      <w:r w:rsidRPr="008328A0">
        <w:rPr>
          <w:rFonts w:asciiTheme="minorHAnsi" w:eastAsia="Times New Roman" w:hAnsiTheme="minorHAnsi" w:cstheme="minorHAnsi"/>
          <w:color w:val="818284"/>
          <w:sz w:val="18"/>
          <w:szCs w:val="18"/>
        </w:rPr>
        <w:t xml:space="preserve">Enterprise Risk Management | Applying enterprise risk management to environmental, social and governance-related risks • October 2018 </w:t>
      </w:r>
      <w:r w:rsidRPr="008328A0">
        <w:rPr>
          <w:rFonts w:asciiTheme="minorHAnsi" w:eastAsia="Times New Roman" w:hAnsiTheme="minorHAnsi" w:cstheme="minorHAnsi"/>
          <w:color w:val="59595B"/>
          <w:sz w:val="18"/>
          <w:szCs w:val="18"/>
        </w:rPr>
        <w:t>113</w:t>
      </w:r>
    </w:p>
    <w:p w14:paraId="7B15400C" w14:textId="0FF746F2"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Retrieved from Ceres: https://www.ceres.org/sites/default/files/reports/2017-03/Ceres_AquaGauge_All_101113.pdf p. 16</w:t>
      </w:r>
    </w:p>
    <w:p w14:paraId="336C7CA6" w14:textId="2B880BC1"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Barton, B., Adrio, B., Hampton, D., &amp; Lynn, W. (2017). “The Ceres Aqua Gauge: A Framework for 21st Century Water Risk Management.”Retrieved from Ceres: https://www.ceres.org/sites/default/files/reports/2017-03/Ceres_AquaGauge_All_101113.pdf p. 16</w:t>
      </w:r>
    </w:p>
    <w:p w14:paraId="397613EA" w14:textId="72F57C81"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Narayan, S., Beck, M., Wilson, P., Thomas C., Guerrero, A., Shepard, C., Reguero, B., Franco, G., Ingram, J. &amp; Trespalacios, D. (2017, August 31). “TheValue of Coastal Wetlands for Flood Damage Reduction in the Northeastern USA.” Retrieved from Scientific Reports:https://www.nature.com/articles/s41598-017-09269-z</w:t>
      </w:r>
    </w:p>
    <w:p w14:paraId="0C97BFD4" w14:textId="00F64AE7"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Bousso, R. (2018, January 16). “BP Deepwater Horizon costs balloon to $65 billion.” Retrieved from Reuters:https://www.reuters.com/article/us-bp-deepwaterhorizon/bp-deepwater-horizon-costs-balloon-to-65-billion-idUSKBN1F50NL</w:t>
      </w:r>
    </w:p>
    <w:p w14:paraId="0333576E" w14:textId="67052EC9"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Smith, M. (2016, March 10). “The Company Responsible for Poisoning a Pennsylvania Town’s Water Will Pay Families $4.2M.” Retrieved from ViceNews: https://news.vice.com/article/the-company-responsible-for-poisoning-a-pennsylvania-towns-water-will-pay-families-42m</w:t>
      </w:r>
    </w:p>
    <w:p w14:paraId="1DD2E593" w14:textId="1573A26B"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Cama, T. (2015, May 14). “Utility agrees to pay $102 million penalty for water pollution.” Retrieved from:http://thehill.com/policy/energy-environment/242134-utility-agrees-to-102m-penalty-for-water-pollution</w:t>
      </w:r>
    </w:p>
    <w:p w14:paraId="19A12ACC" w14:textId="6D01C24B"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(2014, June 21). “Coca-Cola forced to close India bottling factory over excessive water use, pollution.” Retrieved from RT:https://www.rt.com/news/167012-coca-cola-factory-closed-india/</w:t>
      </w:r>
    </w:p>
    <w:p w14:paraId="59E15D6D" w14:textId="53696EB8"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Andrade, R. (2012, July 20). “Brazil fines 35 firms US$44 million for biopiracy.” Retrieved from SciDev.Net:</w:t>
      </w:r>
      <w:r w:rsidR="003C5377"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http://www.scidev.net/global/biodiversity/news/brazil-fines-35-firms-us-44-million-for-biopiracy.html</w:t>
      </w:r>
    </w:p>
    <w:p w14:paraId="23D069E2" w14:textId="45D381C3"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Crnojevic, M. (2016, July 29). “French biodiversity bill adopted; online wildlife crime fines increased significantly.” Retrieved from International Fund for</w:t>
      </w:r>
      <w:r w:rsidR="003C5377"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Animal Welfare: http://www.ifaw.org/united-states/news/french-biodiversity-bill-adopted-online-wildlife-crime-fines-increased-significantly</w:t>
      </w:r>
    </w:p>
    <w:p w14:paraId="39D4A541" w14:textId="01CB2E33"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Teather, D. (2005, April 14). “Nike lists abuses at Asian factories.” Retrieved from The Guardian:</w:t>
      </w:r>
      <w:r w:rsidR="003C5377"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https://www.theguardian.com/business/2005/apr/14/ethicalbusiness.money</w:t>
      </w:r>
    </w:p>
    <w:p w14:paraId="4CF10268" w14:textId="537154D8"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Girion, L. (2003, September 13). “Nike Settles Lawsuit Over Labor Claims.” Retrieved from LA Times:</w:t>
      </w:r>
      <w:r w:rsidR="003C5377"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http://articles.latimes.com/2003/sep/13/business/fi-nike13</w:t>
      </w:r>
    </w:p>
    <w:p w14:paraId="05568B87" w14:textId="75E9F3DA"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Ferguson, A., &amp; Danckert, S. (2016, August 27). “An inconvenient year for 7-Eleven.” Retrieved from The Sydney Morning Herald:http://www.smh.com.au/business/retail/an-inconvenient-year-for-7eleven-20160826-gr1xff.html</w:t>
      </w:r>
    </w:p>
    <w:p w14:paraId="25CC242B" w14:textId="4BC92F50"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Davis, R., &amp; Franks, D. (2014). “Costs of Company-Community Conflict in the Extractive Sector.” Retrieved from CSR Initiative at the Harvard Kennedy</w:t>
      </w:r>
      <w:r w:rsidR="003C5377"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School: https://sites.hks.harvard.edu/m-rcbg/CSRI/research/Costs%20of%20Conflict_Davis%20%20Franks.pdf</w:t>
      </w:r>
    </w:p>
    <w:p w14:paraId="0C5BB7D9" w14:textId="7F8C1FC9"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(2013). “National Safety Council Injury Facts®: 2013 Edition.” Retrieved from National Safety Council:</w:t>
      </w:r>
      <w:r w:rsidR="003C5377"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http://www.mhi.org/downloads/industrygroups/ease/technicalpapers/2013-National-Safety-Council-Injury-Facts.pdf</w:t>
      </w:r>
    </w:p>
    <w:p w14:paraId="231C1913" w14:textId="27F6F09A"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Leigh, J., Markowitz, S., Fahs, M., Landrigan, P. (2000). Excerpted with permission from Costs of Occupational Injuries and Illnesses (University of</w:t>
      </w:r>
      <w:r w:rsidR="003C5377"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Michigan Press, 2000). Retrieved from http://www.pbs.org/wgbh/pages/frontline/shows/workplace/etc/cost.html</w:t>
      </w:r>
    </w:p>
    <w:p w14:paraId="354FF4F0" w14:textId="36A7084A"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Butler, S. (2014, April 16). “Compensation fund for Bangladesh's Rana Plaza victims barely one-third full.” Retrieved from The Guardian:https://www.theguardian.com/world/2014/apr/16/compensation-fund-victims-bangladesh-rana-plaza-one-third-full</w:t>
      </w:r>
    </w:p>
    <w:p w14:paraId="26F45F29" w14:textId="2F0EED01"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Darlington, S. (2016, March 2). “$6 billion settlement reached in Brazil mining disaster.” Retrieved</w:t>
      </w:r>
      <w:r w:rsidR="00F83F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http://money.cnn.com/2016/03/02/news/world/brazil-mining-disaster-settlement/index.html</w:t>
      </w:r>
    </w:p>
    <w:p w14:paraId="21049AA8" w14:textId="7C86EF51"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Berfield, S. (2015, December 22). “Inside Chipotle's Contamination Crisis.” Bloomberg Businessweek,https://www.bloomberg.com/features/2015-chipotle-food-safety-crisis/.</w:t>
      </w:r>
    </w:p>
    <w:p w14:paraId="48ADDE45" w14:textId="5F97EDA3"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Retrieved from Yahoofinance.com</w:t>
      </w:r>
    </w:p>
    <w:p w14:paraId="74E5BFC6" w14:textId="7EA4E4A1"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Walsh, B. (2014, May 21). “China's Food Safety Problems Go Deeper Than Pet Treats.” Retrieved from Time:http://time.com/107922/china-pet-food-contamination-recall-video/</w:t>
      </w:r>
    </w:p>
    <w:p w14:paraId="37D38DD7" w14:textId="16662968"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Lee, J. (2014, May 21). “PetSmart, Petco to stop selling dog and cat treats made in China.” Retrieved from USA Today:https://www.usatoday.com/story/news/nation-now/2014/05/21/petco-dog-treats-china/9367449/</w:t>
      </w:r>
    </w:p>
    <w:p w14:paraId="5F607914" w14:textId="2A0F6C93"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Olson, P. (2006). “Sony Also Burned by Dell Debacle.” Forbes. Retrieved from</w:t>
      </w:r>
      <w:r w:rsidR="00F83F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https://www.forbes.com/2006/08/16/sony-dell-image-cx_po_0816sony.html</w:t>
      </w:r>
    </w:p>
    <w:p w14:paraId="31C59DD0" w14:textId="0F9ED998"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Story, L. (2007). “Lead Paint Prompts Mattel to Recall 967,000 Toys.” Retrieved from The New York Times:</w:t>
      </w:r>
      <w:r w:rsidR="00F83F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http://www.nytimes.com/2007/08/02/business/02toy.html</w:t>
      </w:r>
    </w:p>
    <w:p w14:paraId="1B825E47" w14:textId="6F2F785A"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Basu, T. (2014, March 31). “Timeline: A History Of GM's Ignition Switch Defect.” Retrieved from NPR:</w:t>
      </w:r>
      <w:r w:rsidR="00F83F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http://www.npr.org/2014/03/31/297158876/timeline-a-history-of-gms-ignition-switch-defect</w:t>
      </w:r>
    </w:p>
    <w:p w14:paraId="67540E2C" w14:textId="6D784420"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Moynihan, T. (2017, January 22). “Samsung finally reveals why the note 7 kept exploding.” Retrieved from Wired:</w:t>
      </w:r>
      <w:r w:rsidR="00F83F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https://www.wired.com/2017/01/why-the-samsung-galaxy-note-7-kept-exploding/</w:t>
      </w:r>
    </w:p>
    <w:p w14:paraId="77EC9D93" w14:textId="328254F2"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Isidore, C., &amp; O'Toole, J. (2013, September 19). “JPMorgan fined $920 million in 'London Whale' trading loss.” Retrieved from CNN:</w:t>
      </w:r>
      <w:r w:rsidR="00F83FFF"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http://money.cnn.com/2013/09/19/investing/jpmorgan-london-whale-fine/index.html</w:t>
      </w:r>
    </w:p>
    <w:p w14:paraId="2735C96F" w14:textId="062312DD"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Guerrero, J. &amp; Williams, N. (2015, December 1). “United States: The High Cost Of An FCPA Violation.” Retrieved from Mondaq:</w:t>
      </w:r>
      <w:r w:rsidR="002214F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http://www.mondaq.com/unitedstates/x/424428/White+Collar+Crime+Fraud/The+High+Cost+of+an+FCPA+Violation</w:t>
      </w:r>
    </w:p>
    <w:p w14:paraId="49192DB7" w14:textId="1DD23DB0"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(2016, May 5). “First ever corporate conviction under the UK Bribery Act.” Retrieved from Walker Morris:</w:t>
      </w:r>
      <w:r w:rsidR="002214F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https://www.walkermorris.co.uk/publications/brief-walker-morris-legal-update-may-2016/first-ever-corporate-conviction-uk-bribery-act/</w:t>
      </w:r>
    </w:p>
    <w:p w14:paraId="038BA267" w14:textId="24610FC6"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Parloff, R. (2018, February 6). “How VW Paid $25 Billion for 'Dieselgate' — and Got Off Easy.” Retrieved from Fortune:</w:t>
      </w:r>
      <w:r w:rsidR="002214F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http://fortune.com/2018/02/06/volkswagen-vw-emissions-scandal-penalties/</w:t>
      </w:r>
    </w:p>
    <w:p w14:paraId="5CD56433" w14:textId="1F47D297"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Task Force on Climate-related Financial Disclosure (TCFD). (2017). “Technical Supplement: The Use of Scenario Analysis in Disclosure of Climate</w:t>
      </w:r>
      <w:r w:rsidR="002214F0" w:rsidRPr="008328A0">
        <w:rPr>
          <w:rFonts w:asciiTheme="minorHAnsi" w:eastAsia="Times New Roman" w:hAnsiTheme="minorHAnsi" w:cstheme="minorHAnsi"/>
          <w:color w:val="59595B"/>
          <w:sz w:val="18"/>
          <w:szCs w:val="18"/>
        </w:rPr>
        <w:t xml:space="preserve"> </w:t>
      </w:r>
      <w:r w:rsidRPr="008328A0">
        <w:rPr>
          <w:rFonts w:asciiTheme="minorHAnsi" w:eastAsia="Times New Roman" w:hAnsiTheme="minorHAnsi" w:cstheme="minorHAnsi"/>
          <w:color w:val="59595B"/>
          <w:sz w:val="18"/>
          <w:szCs w:val="18"/>
        </w:rPr>
        <w:t>related Risks and Opportunities.” Financial Stability Board. Retrieved from TCFD: https://www.fsb-tcfd.org/publications/final-technical-supplement/</w:t>
      </w:r>
    </w:p>
    <w:p w14:paraId="0171EDB8" w14:textId="2166AC1F"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“Scenarios and projections.” Retrieved from International Energy Agency: https://webstore.iea.org/world-energy-outlook-2017</w:t>
      </w:r>
    </w:p>
    <w:p w14:paraId="0AB9629F" w14:textId="7AE5DCC0"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Nakicenovic, N., &amp; Swart, R. (2000). “Emissions Scenarios.” Geneva: Intergovernmental Panel on Climate Change (IPCC).</w:t>
      </w:r>
    </w:p>
    <w:p w14:paraId="050918C7" w14:textId="5F52BA7E"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Shell Scenarios. Retrieved from Shell: http://www.shell.com/energy-and-innovation/the-energy-future/scenarios.html</w:t>
      </w:r>
    </w:p>
    <w:p w14:paraId="59B12D45" w14:textId="22125318"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(2017). “Energy Perspectives 2017: Long-term macro and market outlook.” Retrieved from Statoil:http://www.shell.com/energy-and-innovation/the-energy-future/scenarios.html</w:t>
      </w:r>
    </w:p>
    <w:p w14:paraId="7D22A10E" w14:textId="36262A14"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“Climate Change: Portfolio Analysis.” Retrieved from BHP Billiton: http://www.bhp.com/~/media/5874999cef0a41a59403d13e3f8de4ee.ashx</w:t>
      </w:r>
    </w:p>
    <w:p w14:paraId="1CD8EC53" w14:textId="1BC6D2DA"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“Climate Change Strategy.” Retrieved from ConocoPhillips:http://www.conocophillips.com/sustainable-development/environment/climate-change/climate-change-strategy/Pages/carbon-scenarios.aspx</w:t>
      </w:r>
    </w:p>
    <w:p w14:paraId="48EEDBA8" w14:textId="3593A6B9"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“Planning for Climate Change.” Retrieved from Glencore: http://www.glencore.com/sustainability/climate-change/planning-for-climate-change/</w:t>
      </w:r>
    </w:p>
    <w:p w14:paraId="0E6D9C05" w14:textId="7C6FE384" w:rsidR="004D3E24" w:rsidRPr="008328A0" w:rsidRDefault="004D3E24" w:rsidP="002F5E37">
      <w:pPr>
        <w:pStyle w:val="ListParagraph"/>
        <w:numPr>
          <w:ilvl w:val="0"/>
          <w:numId w:val="127"/>
        </w:numPr>
        <w:bidi w:val="0"/>
        <w:jc w:val="left"/>
        <w:rPr>
          <w:rFonts w:asciiTheme="minorHAnsi" w:eastAsia="Times New Roman" w:hAnsiTheme="minorHAnsi" w:cstheme="minorHAnsi"/>
          <w:color w:val="59595B"/>
          <w:sz w:val="18"/>
          <w:szCs w:val="18"/>
        </w:rPr>
      </w:pPr>
      <w:r w:rsidRPr="008328A0">
        <w:rPr>
          <w:rFonts w:asciiTheme="minorHAnsi" w:eastAsia="Times New Roman" w:hAnsiTheme="minorHAnsi" w:cstheme="minorHAnsi"/>
          <w:color w:val="59595B"/>
          <w:sz w:val="18"/>
          <w:szCs w:val="18"/>
        </w:rPr>
        <w:t xml:space="preserve"> “Aqueduct Water Risk Atlas.” Retrieved from http://www.wri.org/resources/maps/aqueduct-water-risk-atlas</w:t>
      </w:r>
    </w:p>
    <w:p w14:paraId="1C11B828" w14:textId="49A8B310" w:rsidR="006D5923" w:rsidRPr="00A27106" w:rsidRDefault="004D3E24" w:rsidP="002F5E37">
      <w:pPr>
        <w:pStyle w:val="ListParagraph"/>
        <w:numPr>
          <w:ilvl w:val="0"/>
          <w:numId w:val="127"/>
        </w:numPr>
        <w:bidi w:val="0"/>
        <w:spacing w:line="276" w:lineRule="auto"/>
        <w:jc w:val="left"/>
        <w:rPr>
          <w:rFonts w:asciiTheme="minorHAnsi" w:eastAsia="Times New Roman" w:hAnsiTheme="minorHAnsi" w:cstheme="minorHAnsi"/>
          <w:sz w:val="18"/>
          <w:szCs w:val="18"/>
        </w:rPr>
      </w:pPr>
      <w:r w:rsidRPr="008328A0">
        <w:rPr>
          <w:rFonts w:asciiTheme="minorHAnsi" w:eastAsia="Times New Roman" w:hAnsiTheme="minorHAnsi" w:cstheme="minorHAnsi"/>
          <w:color w:val="59595B"/>
          <w:sz w:val="18"/>
          <w:szCs w:val="18"/>
        </w:rPr>
        <w:t xml:space="preserve">TCFD Knowledge Hub. Retrieved from </w:t>
      </w:r>
      <w:hyperlink r:id="rId77" w:history="1">
        <w:r w:rsidR="008328A0" w:rsidRPr="00AE3779">
          <w:rPr>
            <w:rStyle w:val="Hyperlink"/>
            <w:rFonts w:asciiTheme="minorHAnsi" w:eastAsia="Times New Roman" w:hAnsiTheme="minorHAnsi" w:cstheme="minorHAnsi"/>
            <w:sz w:val="18"/>
            <w:szCs w:val="18"/>
          </w:rPr>
          <w:t>https://www.tcfdhub.org</w:t>
        </w:r>
      </w:hyperlink>
    </w:p>
    <w:p w14:paraId="2CCD7B70" w14:textId="7D213359" w:rsidR="00A27106" w:rsidRDefault="00A27106" w:rsidP="00A27106">
      <w:pPr>
        <w:bidi w:val="0"/>
        <w:spacing w:line="276" w:lineRule="auto"/>
        <w:ind w:left="360"/>
        <w:jc w:val="left"/>
        <w:rPr>
          <w:rFonts w:asciiTheme="minorHAnsi" w:eastAsia="Times New Roman" w:hAnsiTheme="minorHAnsi" w:cstheme="minorHAnsi"/>
          <w:sz w:val="18"/>
          <w:szCs w:val="18"/>
        </w:rPr>
      </w:pPr>
    </w:p>
    <w:sectPr w:rsidR="00A27106" w:rsidSect="0035338E">
      <w:footnotePr>
        <w:numRestart w:val="eachPage"/>
      </w:footnotePr>
      <w:pgSz w:w="12240" w:h="15840"/>
      <w:pgMar w:top="1440" w:right="1440" w:bottom="1440" w:left="1440" w:header="720"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CF291" w14:textId="77777777" w:rsidR="00A36FD5" w:rsidRDefault="00A36FD5" w:rsidP="00B66208">
      <w:r>
        <w:separator/>
      </w:r>
    </w:p>
  </w:endnote>
  <w:endnote w:type="continuationSeparator" w:id="0">
    <w:p w14:paraId="50369BA2" w14:textId="77777777" w:rsidR="00A36FD5" w:rsidRDefault="00A36FD5" w:rsidP="00B66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Gotham-Book">
    <w:altName w:val="Cambria"/>
    <w:panose1 w:val="00000000000000000000"/>
    <w:charset w:val="00"/>
    <w:family w:val="roman"/>
    <w:notTrueType/>
    <w:pitch w:val="default"/>
  </w:font>
  <w:font w:name="HelveticaNeueLT-Roman">
    <w:altName w:val="Arial"/>
    <w:panose1 w:val="00000000000000000000"/>
    <w:charset w:val="00"/>
    <w:family w:val="roman"/>
    <w:notTrueType/>
    <w:pitch w:val="default"/>
  </w:font>
  <w:font w:name="GothamNarrow-Bold">
    <w:altName w:val="Cambria"/>
    <w:panose1 w:val="00000000000000000000"/>
    <w:charset w:val="00"/>
    <w:family w:val="roman"/>
    <w:notTrueType/>
    <w:pitch w:val="default"/>
  </w:font>
  <w:font w:name="GothamNarrow-Medium">
    <w:panose1 w:val="00000000000000000000"/>
    <w:charset w:val="00"/>
    <w:family w:val="roman"/>
    <w:notTrueType/>
    <w:pitch w:val="default"/>
  </w:font>
  <w:font w:name="GothamNarrow-Book">
    <w:altName w:val="Cambria"/>
    <w:panose1 w:val="00000000000000000000"/>
    <w:charset w:val="00"/>
    <w:family w:val="roman"/>
    <w:notTrueType/>
    <w:pitch w:val="default"/>
  </w:font>
  <w:font w:name="GothamCondensed-Book">
    <w:panose1 w:val="00000000000000000000"/>
    <w:charset w:val="00"/>
    <w:family w:val="roman"/>
    <w:notTrueType/>
    <w:pitch w:val="default"/>
  </w:font>
  <w:font w:name="Gotham-Medium">
    <w:panose1 w:val="00000000000000000000"/>
    <w:charset w:val="00"/>
    <w:family w:val="roman"/>
    <w:notTrueType/>
    <w:pitch w:val="default"/>
  </w:font>
  <w:font w:name="2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88399552"/>
      <w:docPartObj>
        <w:docPartGallery w:val="Page Numbers (Bottom of Page)"/>
        <w:docPartUnique/>
      </w:docPartObj>
    </w:sdtPr>
    <w:sdtEndPr>
      <w:rPr>
        <w:noProof/>
      </w:rPr>
    </w:sdtEndPr>
    <w:sdtContent>
      <w:p w14:paraId="477A755E" w14:textId="6DD4C0DC" w:rsidR="00B17F93" w:rsidRDefault="00B17F93">
        <w:pPr>
          <w:pStyle w:val="Footer"/>
          <w:jc w:val="center"/>
        </w:pPr>
        <w:r w:rsidRPr="00D81E37">
          <w:rPr>
            <w:szCs w:val="20"/>
          </w:rPr>
          <w:fldChar w:fldCharType="begin"/>
        </w:r>
        <w:r w:rsidRPr="00D81E37">
          <w:rPr>
            <w:szCs w:val="20"/>
          </w:rPr>
          <w:instrText xml:space="preserve"> PAGE   \* MERGEFORMAT </w:instrText>
        </w:r>
        <w:r w:rsidRPr="00D81E37">
          <w:rPr>
            <w:szCs w:val="20"/>
          </w:rPr>
          <w:fldChar w:fldCharType="separate"/>
        </w:r>
        <w:r w:rsidR="005D038D">
          <w:rPr>
            <w:noProof/>
            <w:szCs w:val="20"/>
            <w:rtl/>
          </w:rPr>
          <w:t>153</w:t>
        </w:r>
        <w:r w:rsidRPr="00D81E37">
          <w:rPr>
            <w:noProof/>
            <w:szCs w:val="20"/>
          </w:rPr>
          <w:fldChar w:fldCharType="end"/>
        </w:r>
      </w:p>
    </w:sdtContent>
  </w:sdt>
  <w:p w14:paraId="7CF4D943" w14:textId="3F6CAECB" w:rsidR="00B17F93" w:rsidRPr="0035338E" w:rsidRDefault="00B17F93" w:rsidP="0035338E">
    <w:pPr>
      <w:pStyle w:val="Footer"/>
      <w:jc w:val="cen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D4CC0" w14:textId="77777777" w:rsidR="00A36FD5" w:rsidRDefault="00A36FD5" w:rsidP="00B66208">
      <w:r>
        <w:separator/>
      </w:r>
    </w:p>
  </w:footnote>
  <w:footnote w:type="continuationSeparator" w:id="0">
    <w:p w14:paraId="10277CF3" w14:textId="77777777" w:rsidR="00A36FD5" w:rsidRDefault="00A36FD5" w:rsidP="00B66208">
      <w:r>
        <w:continuationSeparator/>
      </w:r>
    </w:p>
  </w:footnote>
  <w:footnote w:id="1">
    <w:p w14:paraId="1F9CE90A" w14:textId="128A4D65" w:rsidR="00B17F93" w:rsidRPr="00785276" w:rsidRDefault="00B17F93" w:rsidP="00724631">
      <w:pPr>
        <w:pStyle w:val="FootnoteText"/>
        <w:bidi w:val="0"/>
        <w:spacing w:line="192" w:lineRule="auto"/>
        <w:jc w:val="left"/>
        <w:rPr>
          <w:lang w:bidi="fa-IR"/>
        </w:rPr>
      </w:pPr>
      <w:r w:rsidRPr="00785276">
        <w:rPr>
          <w:rStyle w:val="FootnoteReference"/>
        </w:rPr>
        <w:footnoteRef/>
      </w:r>
      <w:r w:rsidRPr="00785276">
        <w:rPr>
          <w:rtl/>
        </w:rPr>
        <w:t xml:space="preserve"> </w:t>
      </w:r>
      <w:r w:rsidRPr="00785276">
        <w:rPr>
          <w:rFonts w:eastAsia="Times New Roman"/>
          <w:color w:val="59595B"/>
        </w:rPr>
        <w:t>environmental, social and governance (ESG)</w:t>
      </w:r>
    </w:p>
  </w:footnote>
  <w:footnote w:id="2">
    <w:p w14:paraId="4A430CAE" w14:textId="4C5D9A7B" w:rsidR="00F721F3" w:rsidRPr="00430BA1" w:rsidRDefault="00F721F3" w:rsidP="00F721F3">
      <w:pPr>
        <w:pStyle w:val="FootnoteText"/>
        <w:bidi w:val="0"/>
        <w:rPr>
          <w:rFonts w:eastAsia="Times New Roman"/>
          <w:color w:val="59595B"/>
        </w:rPr>
      </w:pPr>
      <w:r>
        <w:rPr>
          <w:rStyle w:val="FootnoteReference"/>
        </w:rPr>
        <w:footnoteRef/>
      </w:r>
      <w:r>
        <w:rPr>
          <w:rtl/>
        </w:rPr>
        <w:t xml:space="preserve"> </w:t>
      </w:r>
      <w:r w:rsidRPr="00430BA1">
        <w:rPr>
          <w:rFonts w:eastAsia="Times New Roman"/>
          <w:color w:val="59595B"/>
        </w:rPr>
        <w:t>WBCSD</w:t>
      </w:r>
    </w:p>
  </w:footnote>
  <w:footnote w:id="3">
    <w:p w14:paraId="34A4C529" w14:textId="2F65F6FC" w:rsidR="00B17F93" w:rsidRPr="00785276" w:rsidRDefault="00B17F93" w:rsidP="00724631">
      <w:pPr>
        <w:pStyle w:val="FootnoteText"/>
        <w:bidi w:val="0"/>
        <w:spacing w:line="192" w:lineRule="auto"/>
        <w:jc w:val="left"/>
        <w:rPr>
          <w:lang w:bidi="fa-IR"/>
        </w:rPr>
      </w:pPr>
      <w:r w:rsidRPr="00785276">
        <w:rPr>
          <w:rStyle w:val="FootnoteReference"/>
        </w:rPr>
        <w:footnoteRef/>
      </w:r>
      <w:r w:rsidRPr="00785276">
        <w:rPr>
          <w:rtl/>
        </w:rPr>
        <w:t xml:space="preserve"> </w:t>
      </w:r>
      <w:r w:rsidRPr="00785276">
        <w:rPr>
          <w:rFonts w:eastAsia="Times New Roman"/>
          <w:color w:val="59595B"/>
        </w:rPr>
        <w:t>enterprise risk management (ERM)</w:t>
      </w:r>
    </w:p>
  </w:footnote>
  <w:footnote w:id="4">
    <w:p w14:paraId="32EF8828" w14:textId="2635F70C" w:rsidR="00B17F93" w:rsidRPr="00785276" w:rsidRDefault="00B17F93" w:rsidP="00724631">
      <w:pPr>
        <w:pStyle w:val="FootnoteText"/>
        <w:bidi w:val="0"/>
        <w:spacing w:line="192" w:lineRule="auto"/>
        <w:jc w:val="left"/>
        <w:rPr>
          <w:lang w:bidi="fa-IR"/>
        </w:rPr>
      </w:pPr>
      <w:r w:rsidRPr="00785276">
        <w:rPr>
          <w:rStyle w:val="FootnoteReference"/>
        </w:rPr>
        <w:footnoteRef/>
      </w:r>
      <w:r w:rsidRPr="00785276">
        <w:rPr>
          <w:rtl/>
        </w:rPr>
        <w:t xml:space="preserve"> </w:t>
      </w:r>
      <w:r w:rsidRPr="00785276">
        <w:rPr>
          <w:rFonts w:eastAsia="Times New Roman"/>
          <w:color w:val="59595B"/>
        </w:rPr>
        <w:t>non-financial</w:t>
      </w:r>
    </w:p>
  </w:footnote>
  <w:footnote w:id="5">
    <w:p w14:paraId="2C5A389F" w14:textId="6EBFD5B0" w:rsidR="00B17F93" w:rsidRPr="00785276" w:rsidRDefault="00B17F93" w:rsidP="00724631">
      <w:pPr>
        <w:pStyle w:val="FootnoteText"/>
        <w:bidi w:val="0"/>
        <w:spacing w:line="192" w:lineRule="auto"/>
        <w:jc w:val="left"/>
        <w:rPr>
          <w:lang w:bidi="fa-IR"/>
        </w:rPr>
      </w:pPr>
      <w:r w:rsidRPr="00785276">
        <w:rPr>
          <w:rStyle w:val="FootnoteReference"/>
        </w:rPr>
        <w:footnoteRef/>
      </w:r>
      <w:r w:rsidRPr="00785276">
        <w:rPr>
          <w:rtl/>
        </w:rPr>
        <w:t xml:space="preserve"> </w:t>
      </w:r>
      <w:r w:rsidRPr="00785276">
        <w:rPr>
          <w:rFonts w:eastAsia="Times New Roman"/>
          <w:color w:val="59595B"/>
        </w:rPr>
        <w:t>extra-financial</w:t>
      </w:r>
    </w:p>
  </w:footnote>
  <w:footnote w:id="6">
    <w:p w14:paraId="2C8C9AAD" w14:textId="1EBED8BA" w:rsidR="00B17F93" w:rsidRPr="00785276" w:rsidRDefault="00B17F93" w:rsidP="00724631">
      <w:pPr>
        <w:pStyle w:val="FootnoteText"/>
        <w:bidi w:val="0"/>
        <w:spacing w:line="192" w:lineRule="auto"/>
        <w:jc w:val="left"/>
        <w:rPr>
          <w:lang w:bidi="fa-IR"/>
        </w:rPr>
      </w:pPr>
      <w:r w:rsidRPr="00785276">
        <w:rPr>
          <w:rStyle w:val="FootnoteReference"/>
        </w:rPr>
        <w:footnoteRef/>
      </w:r>
      <w:r w:rsidRPr="00785276">
        <w:rPr>
          <w:rtl/>
        </w:rPr>
        <w:t xml:space="preserve"> </w:t>
      </w:r>
      <w:r w:rsidRPr="00785276">
        <w:rPr>
          <w:rFonts w:eastAsia="Times New Roman"/>
          <w:color w:val="59595B"/>
        </w:rPr>
        <w:t>International Integration Reporting Council’s (IIRC) six capitals</w:t>
      </w:r>
    </w:p>
  </w:footnote>
  <w:footnote w:id="7">
    <w:p w14:paraId="74645836" w14:textId="470F4853" w:rsidR="00B17F93" w:rsidRPr="00785276" w:rsidRDefault="00B17F93" w:rsidP="001F38CB">
      <w:pPr>
        <w:pStyle w:val="FootnoteText"/>
        <w:jc w:val="left"/>
        <w:rPr>
          <w:lang w:bidi="fa-IR"/>
        </w:rPr>
      </w:pPr>
      <w:r w:rsidRPr="00785276">
        <w:rPr>
          <w:rStyle w:val="FootnoteReference"/>
        </w:rPr>
        <w:footnoteRef/>
      </w:r>
      <w:r w:rsidRPr="00785276">
        <w:rPr>
          <w:rtl/>
        </w:rPr>
        <w:t xml:space="preserve"> </w:t>
      </w:r>
      <w:r w:rsidRPr="00785276">
        <w:t>MSCI</w:t>
      </w:r>
      <w:r w:rsidRPr="00785276">
        <w:rPr>
          <w:rtl/>
        </w:rPr>
        <w:t xml:space="preserve"> </w:t>
      </w:r>
      <w:r w:rsidRPr="00785276">
        <w:rPr>
          <w:rFonts w:hint="cs"/>
          <w:rtl/>
        </w:rPr>
        <w:t xml:space="preserve">یکی از شرکت‌های </w:t>
      </w:r>
      <w:r w:rsidRPr="00785276">
        <w:rPr>
          <w:rtl/>
        </w:rPr>
        <w:t>پ</w:t>
      </w:r>
      <w:r w:rsidRPr="00785276">
        <w:rPr>
          <w:rFonts w:hint="cs"/>
          <w:rtl/>
        </w:rPr>
        <w:t>ی</w:t>
      </w:r>
      <w:r w:rsidRPr="00785276">
        <w:rPr>
          <w:rFonts w:hint="eastAsia"/>
          <w:rtl/>
        </w:rPr>
        <w:t>شرو</w:t>
      </w:r>
      <w:r w:rsidRPr="00785276">
        <w:rPr>
          <w:rFonts w:hint="cs"/>
          <w:rtl/>
        </w:rPr>
        <w:t xml:space="preserve"> در حوزه</w:t>
      </w:r>
      <w:r w:rsidRPr="00785276">
        <w:rPr>
          <w:rtl/>
        </w:rPr>
        <w:t xml:space="preserve"> ابزارها</w:t>
      </w:r>
      <w:r w:rsidRPr="00785276">
        <w:rPr>
          <w:rFonts w:hint="cs"/>
          <w:rtl/>
        </w:rPr>
        <w:t xml:space="preserve"> و خدمات</w:t>
      </w:r>
      <w:r w:rsidRPr="00785276">
        <w:rPr>
          <w:rtl/>
        </w:rPr>
        <w:t xml:space="preserve"> </w:t>
      </w:r>
      <w:r w:rsidRPr="00785276">
        <w:rPr>
          <w:rFonts w:hint="cs"/>
          <w:rtl/>
        </w:rPr>
        <w:t xml:space="preserve">کلیدی </w:t>
      </w:r>
      <w:r w:rsidRPr="00785276">
        <w:rPr>
          <w:rtl/>
        </w:rPr>
        <w:t>پشت</w:t>
      </w:r>
      <w:r w:rsidRPr="00785276">
        <w:rPr>
          <w:rFonts w:hint="cs"/>
          <w:rtl/>
        </w:rPr>
        <w:t>ی</w:t>
      </w:r>
      <w:r w:rsidRPr="00785276">
        <w:rPr>
          <w:rFonts w:hint="eastAsia"/>
          <w:rtl/>
        </w:rPr>
        <w:t>بان</w:t>
      </w:r>
      <w:r w:rsidRPr="00785276">
        <w:rPr>
          <w:rtl/>
        </w:rPr>
        <w:t xml:space="preserve"> تصم</w:t>
      </w:r>
      <w:r w:rsidRPr="00785276">
        <w:rPr>
          <w:rFonts w:hint="cs"/>
          <w:rtl/>
        </w:rPr>
        <w:t>ی</w:t>
      </w:r>
      <w:r w:rsidRPr="00785276">
        <w:rPr>
          <w:rFonts w:hint="eastAsia"/>
          <w:rtl/>
        </w:rPr>
        <w:t>م</w:t>
      </w:r>
      <w:r w:rsidRPr="00785276">
        <w:rPr>
          <w:rFonts w:hint="eastAsia"/>
        </w:rPr>
        <w:t>‌</w:t>
      </w:r>
      <w:r w:rsidRPr="00785276">
        <w:rPr>
          <w:rtl/>
        </w:rPr>
        <w:t>گ</w:t>
      </w:r>
      <w:r w:rsidRPr="00785276">
        <w:rPr>
          <w:rFonts w:hint="cs"/>
          <w:rtl/>
        </w:rPr>
        <w:t>ی</w:t>
      </w:r>
      <w:r w:rsidRPr="00785276">
        <w:rPr>
          <w:rFonts w:hint="eastAsia"/>
          <w:rtl/>
        </w:rPr>
        <w:t>ر</w:t>
      </w:r>
      <w:r w:rsidRPr="00785276">
        <w:rPr>
          <w:rFonts w:hint="cs"/>
          <w:rtl/>
        </w:rPr>
        <w:t>ی است</w:t>
      </w:r>
      <w:r w:rsidRPr="00785276">
        <w:rPr>
          <w:rtl/>
        </w:rPr>
        <w:t xml:space="preserve"> </w:t>
      </w:r>
      <w:r w:rsidRPr="00785276">
        <w:rPr>
          <w:rFonts w:hint="cs"/>
          <w:rtl/>
        </w:rPr>
        <w:t>که به</w:t>
      </w:r>
      <w:r w:rsidRPr="00785276">
        <w:rPr>
          <w:rtl/>
        </w:rPr>
        <w:t xml:space="preserve"> جامعه سرما</w:t>
      </w:r>
      <w:r w:rsidRPr="00785276">
        <w:rPr>
          <w:rFonts w:hint="cs"/>
          <w:rtl/>
        </w:rPr>
        <w:t>ی</w:t>
      </w:r>
      <w:r w:rsidRPr="00785276">
        <w:rPr>
          <w:rFonts w:hint="eastAsia"/>
          <w:rtl/>
        </w:rPr>
        <w:t>ه</w:t>
      </w:r>
      <w:r w:rsidRPr="00785276">
        <w:rPr>
          <w:cs/>
        </w:rPr>
        <w:t>‎</w:t>
      </w:r>
      <w:r w:rsidRPr="00785276">
        <w:rPr>
          <w:rtl/>
        </w:rPr>
        <w:t>گذار</w:t>
      </w:r>
      <w:r w:rsidRPr="00785276">
        <w:rPr>
          <w:rFonts w:hint="cs"/>
          <w:rtl/>
        </w:rPr>
        <w:t>ان ارائه خدمت می</w:t>
      </w:r>
      <w:r w:rsidRPr="00785276">
        <w:rPr>
          <w:cs/>
        </w:rPr>
        <w:t>‎</w:t>
      </w:r>
      <w:r w:rsidR="004528B6">
        <w:rPr>
          <w:rFonts w:hint="cs"/>
          <w:rtl/>
          <w:lang w:bidi="fa-IR"/>
        </w:rPr>
        <w:t>نماید</w:t>
      </w:r>
      <w:r w:rsidRPr="00785276">
        <w:rPr>
          <w:rFonts w:hint="cs"/>
          <w:rtl/>
        </w:rPr>
        <w:t>.</w:t>
      </w:r>
    </w:p>
  </w:footnote>
  <w:footnote w:id="8">
    <w:p w14:paraId="6E396F21" w14:textId="46B3D2C5"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Sustainability Accounting Standards Board (SASB)</w:t>
      </w:r>
    </w:p>
  </w:footnote>
  <w:footnote w:id="9">
    <w:p w14:paraId="51D0F4F1" w14:textId="52E50C3D"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Global Reporting Initiative (GRI),</w:t>
      </w:r>
    </w:p>
  </w:footnote>
  <w:footnote w:id="10">
    <w:p w14:paraId="781BBF9B" w14:textId="4B217981"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COSO ERM Framework</w:t>
      </w:r>
    </w:p>
  </w:footnote>
  <w:footnote w:id="11">
    <w:p w14:paraId="788CEA31" w14:textId="77777777" w:rsidR="00B17F93" w:rsidRPr="00785276" w:rsidRDefault="00B17F93" w:rsidP="009A4B80">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242021"/>
        </w:rPr>
        <w:t>to make sustainable living commonplace</w:t>
      </w:r>
    </w:p>
  </w:footnote>
  <w:footnote w:id="12">
    <w:p w14:paraId="50B9689D" w14:textId="1F960CF8"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anti-bribery and corruption</w:t>
      </w:r>
    </w:p>
  </w:footnote>
  <w:footnote w:id="13">
    <w:p w14:paraId="11107C05" w14:textId="08D8CE99"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executive compensation</w:t>
      </w:r>
    </w:p>
  </w:footnote>
  <w:footnote w:id="14">
    <w:p w14:paraId="361C7B1C" w14:textId="60D97C32"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the World Economic Forum’s Global Risks Report</w:t>
      </w:r>
    </w:p>
  </w:footnote>
  <w:footnote w:id="15">
    <w:p w14:paraId="1659DBD1" w14:textId="77777777"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JBS SA (JBS)</w:t>
      </w:r>
    </w:p>
  </w:footnote>
  <w:footnote w:id="16">
    <w:p w14:paraId="1052AA5C" w14:textId="77777777"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p</w:t>
      </w:r>
      <w:r w:rsidRPr="00785276">
        <w:t>oultry</w:t>
      </w:r>
    </w:p>
  </w:footnote>
  <w:footnote w:id="17">
    <w:p w14:paraId="3172241E" w14:textId="336972A6"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allegations</w:t>
      </w:r>
    </w:p>
  </w:footnote>
  <w:footnote w:id="18">
    <w:p w14:paraId="1185009B" w14:textId="7E0F1461"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contaminations</w:t>
      </w:r>
    </w:p>
  </w:footnote>
  <w:footnote w:id="19">
    <w:p w14:paraId="45B2FAE1" w14:textId="72C7D6B4"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slave labor</w:t>
      </w:r>
    </w:p>
  </w:footnote>
  <w:footnote w:id="20">
    <w:p w14:paraId="2F02DB18" w14:textId="583B7DC5"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campaigns</w:t>
      </w:r>
    </w:p>
  </w:footnote>
  <w:footnote w:id="21">
    <w:p w14:paraId="1C20E6F5" w14:textId="387352A1"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high-profile</w:t>
      </w:r>
    </w:p>
  </w:footnote>
  <w:footnote w:id="22">
    <w:p w14:paraId="62E0B16D" w14:textId="2D9B6764"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ExxonMobil</w:t>
      </w:r>
    </w:p>
  </w:footnote>
  <w:footnote w:id="23">
    <w:p w14:paraId="0B76924A" w14:textId="2F91F25C"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Occidental Petroleum</w:t>
      </w:r>
    </w:p>
  </w:footnote>
  <w:footnote w:id="24">
    <w:p w14:paraId="2D98E4AF" w14:textId="01202914"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PPL Corporation</w:t>
      </w:r>
    </w:p>
  </w:footnote>
  <w:footnote w:id="25">
    <w:p w14:paraId="5A96E282" w14:textId="6A5D02E6"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Anadarko</w:t>
      </w:r>
    </w:p>
  </w:footnote>
  <w:footnote w:id="26">
    <w:p w14:paraId="6DBB8BD0" w14:textId="77777777"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mutual funds</w:t>
      </w:r>
    </w:p>
  </w:footnote>
  <w:footnote w:id="27">
    <w:p w14:paraId="4EEFA2D2" w14:textId="77777777"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exchange-traded funds</w:t>
      </w:r>
    </w:p>
  </w:footnote>
  <w:footnote w:id="28">
    <w:p w14:paraId="15674FE9" w14:textId="201773DB"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BlackRock</w:t>
      </w:r>
    </w:p>
  </w:footnote>
  <w:footnote w:id="29">
    <w:p w14:paraId="36CAE8F4" w14:textId="2D26C704"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State Street Global Advisors</w:t>
      </w:r>
    </w:p>
  </w:footnote>
  <w:footnote w:id="30">
    <w:p w14:paraId="4CFD3C7D" w14:textId="46245D59"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Government Pension Fund of Japan Government Pension Fund of Japan</w:t>
      </w:r>
    </w:p>
  </w:footnote>
  <w:footnote w:id="31">
    <w:p w14:paraId="20C05823" w14:textId="62115CB4"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Engagement</w:t>
      </w:r>
    </w:p>
  </w:footnote>
  <w:footnote w:id="32">
    <w:p w14:paraId="1B921F21" w14:textId="4F1E5F4C" w:rsidR="00B17F93" w:rsidRPr="00785276" w:rsidRDefault="00B17F93" w:rsidP="00724631">
      <w:pPr>
        <w:bidi w:val="0"/>
        <w:jc w:val="left"/>
        <w:rPr>
          <w:rFonts w:eastAsia="Times New Roman"/>
          <w:color w:val="242021"/>
          <w:szCs w:val="20"/>
        </w:rPr>
      </w:pPr>
      <w:r w:rsidRPr="00785276">
        <w:rPr>
          <w:rStyle w:val="FootnoteReference"/>
          <w:szCs w:val="20"/>
        </w:rPr>
        <w:footnoteRef/>
      </w:r>
      <w:r w:rsidRPr="00785276">
        <w:rPr>
          <w:szCs w:val="20"/>
          <w:rtl/>
        </w:rPr>
        <w:t xml:space="preserve"> </w:t>
      </w:r>
      <w:r w:rsidRPr="00785276">
        <w:rPr>
          <w:rFonts w:eastAsia="Times New Roman"/>
          <w:color w:val="242021"/>
          <w:szCs w:val="20"/>
        </w:rPr>
        <w:t>Larry Fink, CEO BlackRock, 2018</w:t>
      </w:r>
    </w:p>
  </w:footnote>
  <w:footnote w:id="33">
    <w:p w14:paraId="32699909" w14:textId="0FAC7CDF" w:rsidR="00B17F93" w:rsidRPr="00785276" w:rsidRDefault="00B17F93" w:rsidP="00724631">
      <w:pPr>
        <w:pStyle w:val="FootnoteText"/>
        <w:bidi w:val="0"/>
        <w:jc w:val="left"/>
        <w:rPr>
          <w:lang w:bidi="fa-IR"/>
        </w:rPr>
      </w:pPr>
      <w:r w:rsidRPr="00785276">
        <w:rPr>
          <w:rStyle w:val="FootnoteReference"/>
        </w:rPr>
        <w:footnoteRef/>
      </w:r>
      <w:r w:rsidRPr="00785276">
        <w:rPr>
          <w:rStyle w:val="hgkelc"/>
          <w:rtl/>
          <w:lang w:bidi="fa-IR"/>
        </w:rPr>
        <w:t xml:space="preserve"> </w:t>
      </w:r>
      <w:r w:rsidRPr="00785276">
        <w:rPr>
          <w:rStyle w:val="hgkelc"/>
          <w:lang w:bidi="fa-IR"/>
        </w:rPr>
        <w:t>Standard and Poor's Index</w:t>
      </w:r>
      <w:r w:rsidRPr="00785276">
        <w:rPr>
          <w:rStyle w:val="hgkelc"/>
          <w:rtl/>
          <w:lang w:bidi="fa-IR"/>
        </w:rPr>
        <w:t xml:space="preserve"> </w:t>
      </w:r>
      <w:r w:rsidRPr="00785276">
        <w:rPr>
          <w:rStyle w:val="hgkelc"/>
          <w:lang w:bidi="fa-IR"/>
        </w:rPr>
        <w:t>(S&amp;P 500)</w:t>
      </w:r>
    </w:p>
  </w:footnote>
  <w:footnote w:id="34">
    <w:p w14:paraId="441B558B" w14:textId="6D7C1C64"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practices</w:t>
      </w:r>
    </w:p>
  </w:footnote>
  <w:footnote w:id="35">
    <w:p w14:paraId="0CDF6559" w14:textId="2E135A4D" w:rsidR="00B17F93" w:rsidRPr="00785276" w:rsidRDefault="00B17F93" w:rsidP="00391F07">
      <w:pPr>
        <w:pStyle w:val="FootnoteText"/>
        <w:bidi w:val="0"/>
        <w:jc w:val="left"/>
        <w:rPr>
          <w:lang w:bidi="fa-IR"/>
        </w:rPr>
      </w:pPr>
      <w:r w:rsidRPr="00785276">
        <w:rPr>
          <w:rStyle w:val="FootnoteReference"/>
        </w:rPr>
        <w:footnoteRef/>
      </w:r>
      <w:r w:rsidRPr="00785276">
        <w:rPr>
          <w:rtl/>
        </w:rPr>
        <w:t xml:space="preserve"> </w:t>
      </w:r>
      <w:r w:rsidRPr="00785276">
        <w:t>NASDAQ’s Nordic and Baltic exchanges</w:t>
      </w:r>
    </w:p>
  </w:footnote>
  <w:footnote w:id="36">
    <w:p w14:paraId="2D0B6872" w14:textId="0759C593"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Task Force for Climate-related Financial Disclosures (TCFD)</w:t>
      </w:r>
    </w:p>
  </w:footnote>
  <w:footnote w:id="37">
    <w:p w14:paraId="35026FD5" w14:textId="32738960"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Style w:val="hgkelc"/>
          <w:lang w:val="en"/>
        </w:rPr>
        <w:t>World Business Council For Sustainable Development (WBCSD)</w:t>
      </w:r>
    </w:p>
  </w:footnote>
  <w:footnote w:id="38">
    <w:p w14:paraId="41B576FD" w14:textId="11038A4D"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Decision-makers</w:t>
      </w:r>
    </w:p>
  </w:footnote>
  <w:footnote w:id="39">
    <w:p w14:paraId="104A9C9D" w14:textId="742F8D90"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242021"/>
        </w:rPr>
        <w:t>robust</w:t>
      </w:r>
    </w:p>
  </w:footnote>
  <w:footnote w:id="40">
    <w:p w14:paraId="78B6F51D" w14:textId="04F76B25"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242021"/>
        </w:rPr>
        <w:t>common sense approach</w:t>
      </w:r>
    </w:p>
  </w:footnote>
  <w:footnote w:id="41">
    <w:p w14:paraId="2075300F" w14:textId="37944B8D"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resilience</w:t>
      </w:r>
    </w:p>
  </w:footnote>
  <w:footnote w:id="42">
    <w:p w14:paraId="1BFD09BB" w14:textId="5B55F8AE"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viability</w:t>
      </w:r>
    </w:p>
  </w:footnote>
  <w:footnote w:id="43">
    <w:p w14:paraId="67A19477" w14:textId="36C128EE"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array</w:t>
      </w:r>
    </w:p>
  </w:footnote>
  <w:footnote w:id="44">
    <w:p w14:paraId="0A140534" w14:textId="559E2B41"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robust information</w:t>
      </w:r>
    </w:p>
  </w:footnote>
  <w:footnote w:id="45">
    <w:p w14:paraId="22CC325A" w14:textId="48561B3C"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efficiencies of scale</w:t>
      </w:r>
    </w:p>
  </w:footnote>
  <w:footnote w:id="46">
    <w:p w14:paraId="5DAA54D6" w14:textId="24C7D28B"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manner</w:t>
      </w:r>
    </w:p>
  </w:footnote>
  <w:footnote w:id="47">
    <w:p w14:paraId="2B0D0358" w14:textId="338108CF"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the anchor</w:t>
      </w:r>
    </w:p>
  </w:footnote>
  <w:footnote w:id="48">
    <w:p w14:paraId="6D3F742B" w14:textId="538BD73E"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megatrend</w:t>
      </w:r>
    </w:p>
  </w:footnote>
  <w:footnote w:id="49">
    <w:p w14:paraId="5B22D508" w14:textId="5B7C1DC2"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impacts and dependency mapping</w:t>
      </w:r>
    </w:p>
  </w:footnote>
  <w:footnote w:id="50">
    <w:p w14:paraId="3CA1DFEA" w14:textId="6EA3189C" w:rsidR="00B17F93" w:rsidRPr="00785276" w:rsidRDefault="00B17F93" w:rsidP="00724631">
      <w:pPr>
        <w:bidi w:val="0"/>
        <w:jc w:val="left"/>
        <w:rPr>
          <w:rFonts w:eastAsia="Times New Roman"/>
          <w:szCs w:val="20"/>
        </w:rPr>
      </w:pPr>
      <w:r w:rsidRPr="00785276">
        <w:rPr>
          <w:rStyle w:val="FootnoteReference"/>
          <w:szCs w:val="20"/>
        </w:rPr>
        <w:footnoteRef/>
      </w:r>
      <w:r w:rsidRPr="00785276">
        <w:rPr>
          <w:szCs w:val="20"/>
          <w:rtl/>
        </w:rPr>
        <w:t xml:space="preserve"> </w:t>
      </w:r>
      <w:r w:rsidRPr="00785276">
        <w:rPr>
          <w:rFonts w:eastAsia="Times New Roman"/>
          <w:color w:val="242021"/>
          <w:szCs w:val="20"/>
        </w:rPr>
        <w:t>obtain buy-in</w:t>
      </w:r>
    </w:p>
  </w:footnote>
  <w:footnote w:id="51">
    <w:p w14:paraId="04442CDA" w14:textId="5E97C32D"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color w:val="242021"/>
        </w:rPr>
        <w:t>King IV</w:t>
      </w:r>
    </w:p>
  </w:footnote>
  <w:footnote w:id="52">
    <w:p w14:paraId="5B9875C5" w14:textId="14F1C8D6"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Chipotle</w:t>
      </w:r>
    </w:p>
  </w:footnote>
  <w:footnote w:id="53">
    <w:p w14:paraId="1FF186B0" w14:textId="0FE5C4A5"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allegations</w:t>
      </w:r>
    </w:p>
  </w:footnote>
  <w:footnote w:id="54">
    <w:p w14:paraId="4DBA595C" w14:textId="4D650564"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scrutiny</w:t>
      </w:r>
    </w:p>
  </w:footnote>
  <w:footnote w:id="55">
    <w:p w14:paraId="6AA6ABF9" w14:textId="49D1AE90"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Roundtable on Sustainable Palm Oil (RSPO)</w:t>
      </w:r>
    </w:p>
  </w:footnote>
  <w:footnote w:id="56">
    <w:p w14:paraId="2E439C03" w14:textId="5EC43DB5"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Marine Stewardship Council (MSC)</w:t>
      </w:r>
    </w:p>
  </w:footnote>
  <w:footnote w:id="57">
    <w:p w14:paraId="0C417483" w14:textId="77777777"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Aquaculture Stewardship Council</w:t>
      </w:r>
    </w:p>
  </w:footnote>
  <w:footnote w:id="58">
    <w:p w14:paraId="34D45418" w14:textId="434F54C7"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t>Stora Enso</w:t>
      </w:r>
    </w:p>
  </w:footnote>
  <w:footnote w:id="59">
    <w:p w14:paraId="6B77E734" w14:textId="7BC349EF"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color w:val="242021"/>
        </w:rPr>
        <w:t>Do Good for the People and the Planet</w:t>
      </w:r>
    </w:p>
  </w:footnote>
  <w:footnote w:id="60">
    <w:p w14:paraId="412D780F" w14:textId="77777777"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color w:val="242021"/>
        </w:rPr>
        <w:t>mills</w:t>
      </w:r>
    </w:p>
  </w:footnote>
  <w:footnote w:id="61">
    <w:p w14:paraId="4A19AABE" w14:textId="160D2A05"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242021"/>
        </w:rPr>
        <w:t>escalation path</w:t>
      </w:r>
    </w:p>
  </w:footnote>
  <w:footnote w:id="62">
    <w:p w14:paraId="4ABD4AE0" w14:textId="3304263E"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242021"/>
        </w:rPr>
        <w:t>charter</w:t>
      </w:r>
    </w:p>
  </w:footnote>
  <w:footnote w:id="63">
    <w:p w14:paraId="5C696AED" w14:textId="469EEE8C"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242021"/>
        </w:rPr>
        <w:t>Mondi plc</w:t>
      </w:r>
    </w:p>
  </w:footnote>
  <w:footnote w:id="64">
    <w:p w14:paraId="269E1CAF" w14:textId="2174B3EC" w:rsidR="00B17F93" w:rsidRPr="00785276" w:rsidRDefault="00B17F93" w:rsidP="0072463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rPr>
        <w:t>ExxonMobil</w:t>
      </w:r>
    </w:p>
  </w:footnote>
  <w:footnote w:id="65">
    <w:p w14:paraId="6C753BF2" w14:textId="6AEB66FD" w:rsidR="00B17F93" w:rsidRPr="00785276" w:rsidRDefault="00B17F93" w:rsidP="00724631">
      <w:pPr>
        <w:pStyle w:val="FootnoteText"/>
        <w:bidi w:val="0"/>
        <w:rPr>
          <w:lang w:bidi="fa-IR"/>
        </w:rPr>
      </w:pPr>
      <w:r w:rsidRPr="00785276">
        <w:rPr>
          <w:rStyle w:val="FootnoteReference"/>
        </w:rPr>
        <w:footnoteRef/>
      </w:r>
      <w:r w:rsidRPr="00785276">
        <w:rPr>
          <w:rtl/>
        </w:rPr>
        <w:t xml:space="preserve"> </w:t>
      </w:r>
      <w:r w:rsidRPr="00785276">
        <w:rPr>
          <w:rFonts w:eastAsia="Times New Roman"/>
        </w:rPr>
        <w:t>ConocoPhillips</w:t>
      </w:r>
    </w:p>
  </w:footnote>
  <w:footnote w:id="66">
    <w:p w14:paraId="3808A171" w14:textId="186E5CDB" w:rsidR="00B17F93" w:rsidRPr="00785276" w:rsidRDefault="00B17F93" w:rsidP="00724631">
      <w:pPr>
        <w:pStyle w:val="FootnoteText"/>
        <w:bidi w:val="0"/>
        <w:rPr>
          <w:lang w:bidi="fa-IR"/>
        </w:rPr>
      </w:pPr>
      <w:r w:rsidRPr="00785276">
        <w:rPr>
          <w:rStyle w:val="FootnoteReference"/>
        </w:rPr>
        <w:footnoteRef/>
      </w:r>
      <w:r w:rsidRPr="00785276">
        <w:rPr>
          <w:rtl/>
        </w:rPr>
        <w:t xml:space="preserve"> </w:t>
      </w:r>
      <w:r w:rsidRPr="00785276">
        <w:rPr>
          <w:rFonts w:eastAsia="Times New Roman"/>
          <w:color w:val="242021"/>
        </w:rPr>
        <w:t>Eccles and Youman</w:t>
      </w:r>
    </w:p>
  </w:footnote>
  <w:footnote w:id="67">
    <w:p w14:paraId="102E7D06" w14:textId="54BA648C" w:rsidR="006C3FB3" w:rsidRDefault="006C3FB3" w:rsidP="006C3FB3">
      <w:pPr>
        <w:pStyle w:val="FootnoteText"/>
        <w:bidi w:val="0"/>
      </w:pPr>
      <w:r>
        <w:rPr>
          <w:rStyle w:val="FootnoteReference"/>
        </w:rPr>
        <w:footnoteRef/>
      </w:r>
      <w:r>
        <w:rPr>
          <w:rtl/>
        </w:rPr>
        <w:t xml:space="preserve"> </w:t>
      </w:r>
      <w:r w:rsidRPr="006C3FB3">
        <w:t>Chief Financial Officer</w:t>
      </w:r>
    </w:p>
  </w:footnote>
  <w:footnote w:id="68">
    <w:p w14:paraId="1705D818" w14:textId="7309710A" w:rsidR="00E17693" w:rsidRDefault="00E17693" w:rsidP="00E17693">
      <w:pPr>
        <w:pStyle w:val="FootnoteText"/>
        <w:bidi w:val="0"/>
      </w:pPr>
      <w:r>
        <w:rPr>
          <w:rStyle w:val="FootnoteReference"/>
        </w:rPr>
        <w:footnoteRef/>
      </w:r>
      <w:r>
        <w:rPr>
          <w:rtl/>
        </w:rPr>
        <w:t xml:space="preserve"> </w:t>
      </w:r>
      <w:r w:rsidRPr="00E17693">
        <w:t>Chief Security Officer</w:t>
      </w:r>
      <w:r>
        <w:t>(CSO)</w:t>
      </w:r>
    </w:p>
  </w:footnote>
  <w:footnote w:id="69">
    <w:p w14:paraId="4AE59CD0" w14:textId="7945F62F" w:rsidR="00E17693" w:rsidRDefault="00E17693" w:rsidP="00E17693">
      <w:pPr>
        <w:pStyle w:val="FootnoteText"/>
        <w:bidi w:val="0"/>
        <w:rPr>
          <w:lang w:bidi="fa-IR"/>
        </w:rPr>
      </w:pPr>
      <w:r>
        <w:rPr>
          <w:rStyle w:val="FootnoteReference"/>
        </w:rPr>
        <w:footnoteRef/>
      </w:r>
      <w:r>
        <w:rPr>
          <w:rtl/>
        </w:rPr>
        <w:t xml:space="preserve"> </w:t>
      </w:r>
      <w:r w:rsidRPr="00E17693">
        <w:t>chief operating officer (COO)</w:t>
      </w:r>
    </w:p>
  </w:footnote>
  <w:footnote w:id="70">
    <w:p w14:paraId="293EF391" w14:textId="26B62F68" w:rsidR="00B17F93" w:rsidRPr="00785276" w:rsidRDefault="00B17F93" w:rsidP="00B351DF">
      <w:pPr>
        <w:pStyle w:val="FootnoteText"/>
        <w:bidi w:val="0"/>
        <w:jc w:val="left"/>
        <w:rPr>
          <w:lang w:bidi="fa-IR"/>
        </w:rPr>
      </w:pPr>
      <w:r w:rsidRPr="00785276">
        <w:rPr>
          <w:rStyle w:val="FootnoteReference"/>
        </w:rPr>
        <w:footnoteRef/>
      </w:r>
      <w:r w:rsidRPr="00785276">
        <w:rPr>
          <w:rtl/>
        </w:rPr>
        <w:t xml:space="preserve"> </w:t>
      </w:r>
      <w:r w:rsidRPr="00785276">
        <w:rPr>
          <w:color w:val="59595B"/>
        </w:rPr>
        <w:t>symbiotic</w:t>
      </w:r>
    </w:p>
  </w:footnote>
  <w:footnote w:id="71">
    <w:p w14:paraId="32C1BDE2" w14:textId="22346F90" w:rsidR="00B17F93" w:rsidRPr="00785276" w:rsidRDefault="00B17F93" w:rsidP="004A0AF8">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59595B"/>
        </w:rPr>
        <w:t>Ocean Tomo</w:t>
      </w:r>
    </w:p>
  </w:footnote>
  <w:footnote w:id="72">
    <w:p w14:paraId="55B11B16" w14:textId="5E22E508" w:rsidR="00B17F93" w:rsidRPr="00785276" w:rsidRDefault="00B17F93" w:rsidP="00BD417E">
      <w:pPr>
        <w:pStyle w:val="FootnoteText"/>
        <w:bidi w:val="0"/>
        <w:rPr>
          <w:lang w:bidi="fa-IR"/>
        </w:rPr>
      </w:pPr>
      <w:r w:rsidRPr="00785276">
        <w:rPr>
          <w:rStyle w:val="FootnoteReference"/>
        </w:rPr>
        <w:footnoteRef/>
      </w:r>
      <w:r w:rsidRPr="00785276">
        <w:rPr>
          <w:rtl/>
        </w:rPr>
        <w:t xml:space="preserve"> </w:t>
      </w:r>
      <w:r w:rsidRPr="00785276">
        <w:rPr>
          <w:rFonts w:eastAsia="Times New Roman"/>
          <w:color w:val="59595B"/>
        </w:rPr>
        <w:t>the former Technical Task Force of the International Integrated Reporting Council (IIRC)</w:t>
      </w:r>
    </w:p>
  </w:footnote>
  <w:footnote w:id="73">
    <w:p w14:paraId="610EA630" w14:textId="724552EB" w:rsidR="00B17F93" w:rsidRPr="00785276" w:rsidRDefault="00B17F93" w:rsidP="00A72EFD">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242021"/>
        </w:rPr>
        <w:t>Sasol Limited</w:t>
      </w:r>
    </w:p>
  </w:footnote>
  <w:footnote w:id="74">
    <w:p w14:paraId="60AF60D7" w14:textId="3337C50E" w:rsidR="00B17F93" w:rsidRPr="00785276" w:rsidRDefault="00B17F93" w:rsidP="004B12E1">
      <w:pPr>
        <w:pStyle w:val="FootnoteText"/>
        <w:bidi w:val="0"/>
        <w:rPr>
          <w:lang w:bidi="fa-IR"/>
        </w:rPr>
      </w:pPr>
      <w:r w:rsidRPr="00785276">
        <w:rPr>
          <w:rStyle w:val="FootnoteReference"/>
        </w:rPr>
        <w:footnoteRef/>
      </w:r>
      <w:r w:rsidRPr="00785276">
        <w:rPr>
          <w:rtl/>
        </w:rPr>
        <w:t xml:space="preserve"> </w:t>
      </w:r>
      <w:r w:rsidRPr="00785276">
        <w:rPr>
          <w:rFonts w:eastAsia="Times New Roman"/>
          <w:color w:val="59595B"/>
        </w:rPr>
        <w:t>far-reaching</w:t>
      </w:r>
    </w:p>
  </w:footnote>
  <w:footnote w:id="75">
    <w:p w14:paraId="07271379" w14:textId="4A122E55" w:rsidR="00B17F93" w:rsidRPr="00785276" w:rsidRDefault="00B17F93" w:rsidP="00EA151D">
      <w:pPr>
        <w:pStyle w:val="FootnoteText"/>
        <w:bidi w:val="0"/>
        <w:rPr>
          <w:lang w:bidi="fa-IR"/>
        </w:rPr>
      </w:pPr>
      <w:r w:rsidRPr="00785276">
        <w:rPr>
          <w:rStyle w:val="FootnoteReference"/>
        </w:rPr>
        <w:footnoteRef/>
      </w:r>
      <w:r w:rsidRPr="00785276">
        <w:rPr>
          <w:rtl/>
        </w:rPr>
        <w:t xml:space="preserve"> </w:t>
      </w:r>
      <w:r w:rsidRPr="00785276">
        <w:rPr>
          <w:rFonts w:eastAsia="Times New Roman"/>
          <w:color w:val="59595B"/>
        </w:rPr>
        <w:t>Think tanks</w:t>
      </w:r>
    </w:p>
  </w:footnote>
  <w:footnote w:id="76">
    <w:p w14:paraId="0AA7AE0B" w14:textId="6579686D" w:rsidR="00B17F93" w:rsidRPr="00785276" w:rsidRDefault="00B17F93" w:rsidP="00DF3CD2">
      <w:pPr>
        <w:pStyle w:val="FootnoteText"/>
        <w:bidi w:val="0"/>
        <w:rPr>
          <w:lang w:bidi="fa-IR"/>
        </w:rPr>
      </w:pPr>
      <w:r w:rsidRPr="00785276">
        <w:rPr>
          <w:rStyle w:val="FootnoteReference"/>
        </w:rPr>
        <w:footnoteRef/>
      </w:r>
      <w:r w:rsidRPr="00785276">
        <w:rPr>
          <w:rtl/>
        </w:rPr>
        <w:t xml:space="preserve"> </w:t>
      </w:r>
      <w:r w:rsidRPr="00785276">
        <w:rPr>
          <w:rFonts w:eastAsia="Times New Roman"/>
          <w:color w:val="59595B"/>
        </w:rPr>
        <w:t>industry associations</w:t>
      </w:r>
    </w:p>
  </w:footnote>
  <w:footnote w:id="77">
    <w:p w14:paraId="42BD0217" w14:textId="6A2EA751" w:rsidR="00B17F93" w:rsidRPr="00785276" w:rsidRDefault="00B17F93" w:rsidP="00904922">
      <w:pPr>
        <w:pStyle w:val="FootnoteText"/>
        <w:bidi w:val="0"/>
        <w:jc w:val="left"/>
        <w:rPr>
          <w:lang w:bidi="fa-IR"/>
        </w:rPr>
      </w:pPr>
      <w:r w:rsidRPr="00785276">
        <w:rPr>
          <w:rStyle w:val="FootnoteReference"/>
        </w:rPr>
        <w:footnoteRef/>
      </w:r>
      <w:r w:rsidRPr="00785276">
        <w:rPr>
          <w:rtl/>
        </w:rPr>
        <w:t xml:space="preserve"> </w:t>
      </w:r>
      <w:r w:rsidRPr="00785276">
        <w:t>World Economic Forum Global Risk Report</w:t>
      </w:r>
    </w:p>
  </w:footnote>
  <w:footnote w:id="78">
    <w:p w14:paraId="1B5664B8" w14:textId="3274D04A" w:rsidR="00B17F93" w:rsidRPr="00785276" w:rsidRDefault="00B17F93" w:rsidP="00984D5C">
      <w:pPr>
        <w:pStyle w:val="FootnoteText"/>
        <w:bidi w:val="0"/>
        <w:rPr>
          <w:lang w:bidi="fa-IR"/>
        </w:rPr>
      </w:pPr>
      <w:r w:rsidRPr="00785276">
        <w:rPr>
          <w:rStyle w:val="FootnoteReference"/>
        </w:rPr>
        <w:footnoteRef/>
      </w:r>
      <w:r w:rsidRPr="00785276">
        <w:rPr>
          <w:rtl/>
        </w:rPr>
        <w:t xml:space="preserve"> </w:t>
      </w:r>
      <w:r w:rsidRPr="00785276">
        <w:t>the most pressing</w:t>
      </w:r>
    </w:p>
  </w:footnote>
  <w:footnote w:id="79">
    <w:p w14:paraId="5550BA44" w14:textId="4AF8A8BF" w:rsidR="00B17F93" w:rsidRPr="00785276" w:rsidRDefault="00B17F93" w:rsidP="00085CA3">
      <w:pPr>
        <w:pStyle w:val="FootnoteText"/>
        <w:bidi w:val="0"/>
        <w:rPr>
          <w:lang w:bidi="fa-IR"/>
        </w:rPr>
      </w:pPr>
      <w:r w:rsidRPr="00785276">
        <w:rPr>
          <w:rStyle w:val="FootnoteReference"/>
        </w:rPr>
        <w:footnoteRef/>
      </w:r>
      <w:r w:rsidRPr="00785276">
        <w:rPr>
          <w:rtl/>
        </w:rPr>
        <w:t xml:space="preserve"> </w:t>
      </w:r>
      <w:r w:rsidRPr="00785276">
        <w:t>Global Opportunity Report</w:t>
      </w:r>
    </w:p>
  </w:footnote>
  <w:footnote w:id="80">
    <w:p w14:paraId="5BBA1760" w14:textId="42068276" w:rsidR="00B17F93" w:rsidRPr="00785276" w:rsidRDefault="00B17F93" w:rsidP="00227997">
      <w:pPr>
        <w:pStyle w:val="FootnoteText"/>
        <w:bidi w:val="0"/>
        <w:rPr>
          <w:lang w:bidi="fa-IR"/>
        </w:rPr>
      </w:pPr>
      <w:r w:rsidRPr="00785276">
        <w:rPr>
          <w:rStyle w:val="FootnoteReference"/>
        </w:rPr>
        <w:footnoteRef/>
      </w:r>
      <w:r w:rsidRPr="00785276">
        <w:rPr>
          <w:rtl/>
        </w:rPr>
        <w:t xml:space="preserve"> </w:t>
      </w:r>
      <w:r w:rsidRPr="00785276">
        <w:t>Industry associations</w:t>
      </w:r>
    </w:p>
  </w:footnote>
  <w:footnote w:id="81">
    <w:p w14:paraId="724E1BC2" w14:textId="03E65D9E" w:rsidR="00B17F93" w:rsidRPr="00785276" w:rsidRDefault="00B17F93" w:rsidP="000D010E">
      <w:pPr>
        <w:pStyle w:val="FootnoteText"/>
        <w:bidi w:val="0"/>
        <w:rPr>
          <w:lang w:bidi="fa-IR"/>
        </w:rPr>
      </w:pPr>
      <w:r w:rsidRPr="00785276">
        <w:rPr>
          <w:rStyle w:val="FootnoteReference"/>
        </w:rPr>
        <w:footnoteRef/>
      </w:r>
      <w:r w:rsidRPr="00785276">
        <w:t>Conning US</w:t>
      </w:r>
      <w:r w:rsidRPr="00785276">
        <w:rPr>
          <w:rtl/>
        </w:rPr>
        <w:t xml:space="preserve"> </w:t>
      </w:r>
    </w:p>
  </w:footnote>
  <w:footnote w:id="82">
    <w:p w14:paraId="5BF95C3C" w14:textId="66F4F553" w:rsidR="00B17F93" w:rsidRPr="00785276" w:rsidRDefault="00B17F93" w:rsidP="00D8552B">
      <w:pPr>
        <w:pStyle w:val="FootnoteText"/>
        <w:bidi w:val="0"/>
        <w:jc w:val="left"/>
        <w:rPr>
          <w:lang w:bidi="fa-IR"/>
        </w:rPr>
      </w:pPr>
      <w:r w:rsidRPr="00785276">
        <w:rPr>
          <w:rStyle w:val="FootnoteReference"/>
        </w:rPr>
        <w:footnoteRef/>
      </w:r>
      <w:r w:rsidRPr="00785276">
        <w:rPr>
          <w:rtl/>
        </w:rPr>
        <w:t xml:space="preserve"> </w:t>
      </w:r>
      <w:r w:rsidRPr="00785276">
        <w:t>Global Insurance Industry Outlook</w:t>
      </w:r>
    </w:p>
  </w:footnote>
  <w:footnote w:id="83">
    <w:p w14:paraId="23F4C08E" w14:textId="556C96F0" w:rsidR="00B17F93" w:rsidRPr="00785276" w:rsidRDefault="00B17F93" w:rsidP="008B02E4">
      <w:pPr>
        <w:bidi w:val="0"/>
        <w:rPr>
          <w:rFonts w:eastAsia="Times New Roman"/>
          <w:szCs w:val="20"/>
        </w:rPr>
      </w:pPr>
      <w:r w:rsidRPr="00785276">
        <w:rPr>
          <w:rStyle w:val="FootnoteReference"/>
          <w:szCs w:val="20"/>
        </w:rPr>
        <w:footnoteRef/>
      </w:r>
      <w:r w:rsidRPr="00785276">
        <w:rPr>
          <w:szCs w:val="20"/>
          <w:rtl/>
        </w:rPr>
        <w:t xml:space="preserve"> </w:t>
      </w:r>
      <w:r w:rsidRPr="00785276">
        <w:rPr>
          <w:szCs w:val="20"/>
        </w:rPr>
        <w:t>Biotechnology Innovation Organization Industry Analyses</w:t>
      </w:r>
    </w:p>
  </w:footnote>
  <w:footnote w:id="84">
    <w:p w14:paraId="6D7DD0D7" w14:textId="78E3C795" w:rsidR="00B17F93" w:rsidRPr="00785276" w:rsidRDefault="00B17F93" w:rsidP="008B02E4">
      <w:pPr>
        <w:pStyle w:val="FootnoteText"/>
        <w:bidi w:val="0"/>
        <w:jc w:val="left"/>
        <w:rPr>
          <w:lang w:bidi="fa-IR"/>
        </w:rPr>
      </w:pPr>
      <w:r w:rsidRPr="00785276">
        <w:rPr>
          <w:rStyle w:val="FootnoteReference"/>
        </w:rPr>
        <w:footnoteRef/>
      </w:r>
      <w:r w:rsidRPr="00785276">
        <w:rPr>
          <w:rtl/>
        </w:rPr>
        <w:t xml:space="preserve"> </w:t>
      </w:r>
      <w:r w:rsidRPr="00785276">
        <w:t>Accenture</w:t>
      </w:r>
    </w:p>
  </w:footnote>
  <w:footnote w:id="85">
    <w:p w14:paraId="0B30A5F6" w14:textId="7A5169F2" w:rsidR="00B17F93" w:rsidRPr="00785276" w:rsidRDefault="00B17F93" w:rsidP="008B02E4">
      <w:pPr>
        <w:pStyle w:val="FootnoteText"/>
        <w:bidi w:val="0"/>
        <w:jc w:val="left"/>
        <w:rPr>
          <w:lang w:bidi="fa-IR"/>
        </w:rPr>
      </w:pPr>
      <w:r w:rsidRPr="00785276">
        <w:rPr>
          <w:rStyle w:val="FootnoteReference"/>
        </w:rPr>
        <w:footnoteRef/>
      </w:r>
      <w:r w:rsidRPr="00785276">
        <w:rPr>
          <w:rtl/>
        </w:rPr>
        <w:t xml:space="preserve"> </w:t>
      </w:r>
      <w:r w:rsidRPr="00785276">
        <w:t>Deloitte</w:t>
      </w:r>
    </w:p>
  </w:footnote>
  <w:footnote w:id="86">
    <w:p w14:paraId="2CA4FB4F" w14:textId="615E949D" w:rsidR="00B17F93" w:rsidRPr="00785276" w:rsidRDefault="00B17F93" w:rsidP="004E2357">
      <w:pPr>
        <w:pStyle w:val="FootnoteText"/>
        <w:bidi w:val="0"/>
        <w:jc w:val="left"/>
        <w:rPr>
          <w:lang w:bidi="fa-IR"/>
        </w:rPr>
      </w:pPr>
      <w:r w:rsidRPr="00785276">
        <w:rPr>
          <w:rStyle w:val="FootnoteReference"/>
        </w:rPr>
        <w:footnoteRef/>
      </w:r>
      <w:r w:rsidRPr="00785276">
        <w:rPr>
          <w:rtl/>
        </w:rPr>
        <w:t xml:space="preserve"> </w:t>
      </w:r>
      <w:r w:rsidRPr="00785276">
        <w:t>KPMG</w:t>
      </w:r>
    </w:p>
  </w:footnote>
  <w:footnote w:id="87">
    <w:p w14:paraId="5F57D363" w14:textId="51CF209F" w:rsidR="00B17F93" w:rsidRPr="00785276" w:rsidRDefault="00B17F93" w:rsidP="004E2357">
      <w:pPr>
        <w:pStyle w:val="FootnoteText"/>
        <w:bidi w:val="0"/>
        <w:jc w:val="left"/>
        <w:rPr>
          <w:lang w:bidi="fa-IR"/>
        </w:rPr>
      </w:pPr>
      <w:r w:rsidRPr="00785276">
        <w:rPr>
          <w:rStyle w:val="FootnoteReference"/>
        </w:rPr>
        <w:footnoteRef/>
      </w:r>
      <w:r w:rsidRPr="00785276">
        <w:rPr>
          <w:rtl/>
        </w:rPr>
        <w:t xml:space="preserve"> </w:t>
      </w:r>
      <w:r w:rsidRPr="00785276">
        <w:t>McKinsey</w:t>
      </w:r>
    </w:p>
  </w:footnote>
  <w:footnote w:id="88">
    <w:p w14:paraId="2B6B2636" w14:textId="0D0CB35E" w:rsidR="00B17F93" w:rsidRPr="00785276" w:rsidRDefault="00B17F93" w:rsidP="003E5EBF">
      <w:pPr>
        <w:pStyle w:val="FootnoteText"/>
        <w:bidi w:val="0"/>
        <w:jc w:val="left"/>
        <w:rPr>
          <w:lang w:bidi="fa-IR"/>
        </w:rPr>
      </w:pPr>
      <w:r w:rsidRPr="00785276">
        <w:rPr>
          <w:rStyle w:val="FootnoteReference"/>
        </w:rPr>
        <w:footnoteRef/>
      </w:r>
      <w:r w:rsidRPr="00785276">
        <w:t>PricewaterhouseCoopers</w:t>
      </w:r>
      <w:r w:rsidRPr="00785276">
        <w:rPr>
          <w:rFonts w:hint="cs"/>
          <w:rtl/>
        </w:rPr>
        <w:t>)</w:t>
      </w:r>
      <w:r w:rsidRPr="00785276">
        <w:rPr>
          <w:rtl/>
        </w:rPr>
        <w:t xml:space="preserve"> </w:t>
      </w:r>
      <w:r w:rsidRPr="00785276">
        <w:t>PwC</w:t>
      </w:r>
      <w:r w:rsidRPr="00785276">
        <w:rPr>
          <w:rFonts w:hint="cs"/>
          <w:rtl/>
        </w:rPr>
        <w:t>(</w:t>
      </w:r>
    </w:p>
  </w:footnote>
  <w:footnote w:id="89">
    <w:p w14:paraId="2CBAD178" w14:textId="6DC92FA6" w:rsidR="00B17F93" w:rsidRPr="00785276" w:rsidRDefault="00B17F93" w:rsidP="005C2C91">
      <w:pPr>
        <w:pStyle w:val="FootnoteText"/>
        <w:bidi w:val="0"/>
        <w:jc w:val="left"/>
        <w:rPr>
          <w:lang w:bidi="fa-IR"/>
        </w:rPr>
      </w:pPr>
      <w:r w:rsidRPr="00785276">
        <w:rPr>
          <w:rStyle w:val="FootnoteReference"/>
        </w:rPr>
        <w:footnoteRef/>
      </w:r>
      <w:r w:rsidRPr="00785276">
        <w:rPr>
          <w:rtl/>
        </w:rPr>
        <w:t xml:space="preserve"> </w:t>
      </w:r>
      <w:r w:rsidRPr="00785276">
        <w:t>the National Economic and Social Development Board of Thailand</w:t>
      </w:r>
    </w:p>
  </w:footnote>
  <w:footnote w:id="90">
    <w:p w14:paraId="1844DFC5" w14:textId="109409B6" w:rsidR="00B17F93" w:rsidRPr="00785276" w:rsidRDefault="00B17F93" w:rsidP="00B37393">
      <w:pPr>
        <w:pStyle w:val="FootnoteText"/>
        <w:bidi w:val="0"/>
        <w:rPr>
          <w:lang w:bidi="fa-IR"/>
        </w:rPr>
      </w:pPr>
      <w:r w:rsidRPr="00785276">
        <w:rPr>
          <w:rStyle w:val="FootnoteReference"/>
        </w:rPr>
        <w:footnoteRef/>
      </w:r>
      <w:r w:rsidRPr="00785276">
        <w:rPr>
          <w:rtl/>
        </w:rPr>
        <w:t xml:space="preserve"> </w:t>
      </w:r>
      <w:r w:rsidRPr="00785276">
        <w:t>Ceres</w:t>
      </w:r>
    </w:p>
  </w:footnote>
  <w:footnote w:id="91">
    <w:p w14:paraId="02BE4CDC" w14:textId="2438E279" w:rsidR="00B17F93" w:rsidRPr="00785276" w:rsidRDefault="00B17F93" w:rsidP="00B37393">
      <w:pPr>
        <w:pStyle w:val="FootnoteText"/>
        <w:bidi w:val="0"/>
        <w:jc w:val="left"/>
        <w:rPr>
          <w:lang w:bidi="fa-IR"/>
        </w:rPr>
      </w:pPr>
      <w:r w:rsidRPr="00785276">
        <w:rPr>
          <w:rStyle w:val="FootnoteReference"/>
        </w:rPr>
        <w:footnoteRef/>
      </w:r>
      <w:r w:rsidRPr="00785276">
        <w:rPr>
          <w:rtl/>
        </w:rPr>
        <w:t xml:space="preserve"> </w:t>
      </w:r>
      <w:r w:rsidRPr="00785276">
        <w:t>GreenBiz</w:t>
      </w:r>
    </w:p>
  </w:footnote>
  <w:footnote w:id="92">
    <w:p w14:paraId="6C6F699F" w14:textId="20A3CFD3" w:rsidR="00B17F93" w:rsidRPr="00785276" w:rsidRDefault="00B17F93" w:rsidP="0053074F">
      <w:pPr>
        <w:pStyle w:val="FootnoteText"/>
        <w:bidi w:val="0"/>
        <w:jc w:val="left"/>
        <w:rPr>
          <w:lang w:bidi="fa-IR"/>
        </w:rPr>
      </w:pPr>
      <w:r w:rsidRPr="00785276">
        <w:rPr>
          <w:rStyle w:val="FootnoteReference"/>
        </w:rPr>
        <w:footnoteRef/>
      </w:r>
      <w:r w:rsidRPr="00785276">
        <w:rPr>
          <w:rtl/>
        </w:rPr>
        <w:t xml:space="preserve"> </w:t>
      </w:r>
      <w:r w:rsidRPr="00785276">
        <w:t>CSR Asia</w:t>
      </w:r>
    </w:p>
  </w:footnote>
  <w:footnote w:id="93">
    <w:p w14:paraId="082F1FB3" w14:textId="09BFBC38" w:rsidR="00B17F93" w:rsidRPr="00785276" w:rsidRDefault="00B17F93" w:rsidP="0053074F">
      <w:pPr>
        <w:pStyle w:val="FootnoteText"/>
        <w:bidi w:val="0"/>
        <w:jc w:val="left"/>
        <w:rPr>
          <w:lang w:bidi="fa-IR"/>
        </w:rPr>
      </w:pPr>
      <w:r w:rsidRPr="00785276">
        <w:rPr>
          <w:rStyle w:val="FootnoteReference"/>
        </w:rPr>
        <w:footnoteRef/>
      </w:r>
      <w:r w:rsidRPr="00785276">
        <w:rPr>
          <w:rtl/>
        </w:rPr>
        <w:t xml:space="preserve"> </w:t>
      </w:r>
      <w:r w:rsidRPr="00785276">
        <w:t>European Sustainable Development Network</w:t>
      </w:r>
    </w:p>
  </w:footnote>
  <w:footnote w:id="94">
    <w:p w14:paraId="384F5E78" w14:textId="1B65747C" w:rsidR="00B17F93" w:rsidRPr="00785276" w:rsidRDefault="00B17F93" w:rsidP="00F56212">
      <w:pPr>
        <w:pStyle w:val="FootnoteText"/>
        <w:bidi w:val="0"/>
        <w:jc w:val="left"/>
        <w:rPr>
          <w:lang w:bidi="fa-IR"/>
        </w:rPr>
      </w:pPr>
      <w:r w:rsidRPr="00785276">
        <w:rPr>
          <w:rStyle w:val="FootnoteReference"/>
        </w:rPr>
        <w:footnoteRef/>
      </w:r>
      <w:r w:rsidRPr="00785276">
        <w:rPr>
          <w:rtl/>
        </w:rPr>
        <w:t xml:space="preserve"> </w:t>
      </w:r>
      <w:r w:rsidRPr="00785276">
        <w:t>UN Global Compact</w:t>
      </w:r>
    </w:p>
  </w:footnote>
  <w:footnote w:id="95">
    <w:p w14:paraId="330075A2" w14:textId="77256641" w:rsidR="00B17F93" w:rsidRPr="00785276" w:rsidRDefault="00B17F93" w:rsidP="00AB73C6">
      <w:pPr>
        <w:pStyle w:val="FootnoteText"/>
        <w:bidi w:val="0"/>
        <w:rPr>
          <w:lang w:bidi="fa-IR"/>
        </w:rPr>
      </w:pPr>
      <w:r w:rsidRPr="00785276">
        <w:rPr>
          <w:rStyle w:val="FootnoteReference"/>
        </w:rPr>
        <w:footnoteRef/>
      </w:r>
      <w:r w:rsidRPr="00785276">
        <w:rPr>
          <w:rtl/>
        </w:rPr>
        <w:t xml:space="preserve"> </w:t>
      </w:r>
      <w:r w:rsidRPr="00785276">
        <w:t>UN Environment Programme (UNEP)</w:t>
      </w:r>
    </w:p>
  </w:footnote>
  <w:footnote w:id="96">
    <w:p w14:paraId="23D89E39" w14:textId="37451DC6" w:rsidR="00B17F93" w:rsidRPr="00785276" w:rsidRDefault="00B17F93" w:rsidP="00E043BA">
      <w:pPr>
        <w:pStyle w:val="FootnoteText"/>
        <w:bidi w:val="0"/>
        <w:jc w:val="left"/>
        <w:rPr>
          <w:lang w:bidi="fa-IR"/>
        </w:rPr>
      </w:pPr>
      <w:r w:rsidRPr="00785276">
        <w:rPr>
          <w:rStyle w:val="FootnoteReference"/>
        </w:rPr>
        <w:footnoteRef/>
      </w:r>
      <w:r w:rsidRPr="00785276">
        <w:rPr>
          <w:rtl/>
        </w:rPr>
        <w:t xml:space="preserve"> </w:t>
      </w:r>
      <w:r w:rsidRPr="00785276">
        <w:t>the UNEP Finance Initiative</w:t>
      </w:r>
    </w:p>
  </w:footnote>
  <w:footnote w:id="97">
    <w:p w14:paraId="25E629D4" w14:textId="626330C8" w:rsidR="00B17F93" w:rsidRPr="00785276" w:rsidRDefault="00B17F93" w:rsidP="005D3161">
      <w:pPr>
        <w:pStyle w:val="FootnoteText"/>
        <w:bidi w:val="0"/>
        <w:jc w:val="left"/>
        <w:rPr>
          <w:lang w:bidi="fa-IR"/>
        </w:rPr>
      </w:pPr>
      <w:r w:rsidRPr="00785276">
        <w:rPr>
          <w:rStyle w:val="FootnoteReference"/>
        </w:rPr>
        <w:footnoteRef/>
      </w:r>
      <w:r w:rsidRPr="00785276">
        <w:rPr>
          <w:rtl/>
        </w:rPr>
        <w:t xml:space="preserve"> </w:t>
      </w:r>
      <w:r w:rsidRPr="00785276">
        <w:t>Allianz Risk Barometer</w:t>
      </w:r>
    </w:p>
  </w:footnote>
  <w:footnote w:id="98">
    <w:p w14:paraId="349CCE12" w14:textId="5E2F51EC" w:rsidR="00B17F93" w:rsidRPr="00785276" w:rsidRDefault="00B17F93" w:rsidP="00C27DE0">
      <w:pPr>
        <w:pStyle w:val="FootnoteText"/>
        <w:bidi w:val="0"/>
        <w:jc w:val="left"/>
        <w:rPr>
          <w:lang w:bidi="fa-IR"/>
        </w:rPr>
      </w:pPr>
      <w:r w:rsidRPr="00785276">
        <w:rPr>
          <w:rStyle w:val="FootnoteReference"/>
        </w:rPr>
        <w:footnoteRef/>
      </w:r>
      <w:r w:rsidRPr="00785276">
        <w:rPr>
          <w:rtl/>
        </w:rPr>
        <w:t xml:space="preserve"> </w:t>
      </w:r>
      <w:r w:rsidRPr="00785276">
        <w:t>cyber hurricanes</w:t>
      </w:r>
    </w:p>
  </w:footnote>
  <w:footnote w:id="99">
    <w:p w14:paraId="2F1C07B1" w14:textId="333067C2" w:rsidR="00B17F93" w:rsidRPr="00785276" w:rsidRDefault="00B17F93" w:rsidP="00516CBA">
      <w:pPr>
        <w:pStyle w:val="FootnoteText"/>
        <w:bidi w:val="0"/>
        <w:rPr>
          <w:lang w:bidi="fa-IR"/>
        </w:rPr>
      </w:pPr>
      <w:r w:rsidRPr="00785276">
        <w:rPr>
          <w:rStyle w:val="FootnoteReference"/>
        </w:rPr>
        <w:footnoteRef/>
      </w:r>
      <w:r w:rsidRPr="00785276">
        <w:rPr>
          <w:rtl/>
        </w:rPr>
        <w:t xml:space="preserve"> </w:t>
      </w:r>
      <w:r w:rsidRPr="00785276">
        <w:rPr>
          <w:color w:val="242021"/>
        </w:rPr>
        <w:t>catastrophes</w:t>
      </w:r>
    </w:p>
  </w:footnote>
  <w:footnote w:id="100">
    <w:p w14:paraId="779837E9" w14:textId="77777777" w:rsidR="00B17F93" w:rsidRPr="00785276" w:rsidRDefault="00B17F93" w:rsidP="00BB76CB">
      <w:pPr>
        <w:pStyle w:val="FootnoteText"/>
        <w:bidi w:val="0"/>
        <w:jc w:val="left"/>
        <w:rPr>
          <w:lang w:bidi="fa-IR"/>
        </w:rPr>
      </w:pPr>
      <w:r w:rsidRPr="00785276">
        <w:rPr>
          <w:rStyle w:val="FootnoteReference"/>
        </w:rPr>
        <w:footnoteRef/>
      </w:r>
      <w:r w:rsidRPr="00785276">
        <w:rPr>
          <w:rtl/>
        </w:rPr>
        <w:t xml:space="preserve"> </w:t>
      </w:r>
      <w:r w:rsidRPr="00785276">
        <w:t>CLP Holdings Limited</w:t>
      </w:r>
    </w:p>
  </w:footnote>
  <w:footnote w:id="101">
    <w:p w14:paraId="72281583" w14:textId="4D9AAEB5" w:rsidR="00B17F93" w:rsidRPr="00785276" w:rsidRDefault="00B17F93" w:rsidP="007875EC">
      <w:pPr>
        <w:pStyle w:val="FootnoteText"/>
        <w:bidi w:val="0"/>
        <w:rPr>
          <w:lang w:bidi="fa-IR"/>
        </w:rPr>
      </w:pPr>
      <w:r w:rsidRPr="00785276">
        <w:rPr>
          <w:rStyle w:val="FootnoteReference"/>
        </w:rPr>
        <w:footnoteRef/>
      </w:r>
      <w:r w:rsidRPr="00785276">
        <w:rPr>
          <w:rtl/>
        </w:rPr>
        <w:t xml:space="preserve"> </w:t>
      </w:r>
      <w:r w:rsidRPr="00785276">
        <w:t>The World Resources Institute (WRI)</w:t>
      </w:r>
    </w:p>
  </w:footnote>
  <w:footnote w:id="102">
    <w:p w14:paraId="5DF53F04" w14:textId="0F82CF7C" w:rsidR="00B17F93" w:rsidRPr="00785276" w:rsidRDefault="00B17F93" w:rsidP="00551640">
      <w:pPr>
        <w:pStyle w:val="FootnoteText"/>
        <w:bidi w:val="0"/>
        <w:jc w:val="left"/>
        <w:rPr>
          <w:lang w:bidi="fa-IR"/>
        </w:rPr>
      </w:pPr>
      <w:r w:rsidRPr="00785276">
        <w:rPr>
          <w:rStyle w:val="FootnoteReference"/>
        </w:rPr>
        <w:footnoteRef/>
      </w:r>
      <w:r w:rsidRPr="00785276">
        <w:rPr>
          <w:rtl/>
        </w:rPr>
        <w:t xml:space="preserve"> </w:t>
      </w:r>
      <w:r w:rsidRPr="00785276">
        <w:t>drought</w:t>
      </w:r>
    </w:p>
  </w:footnote>
  <w:footnote w:id="103">
    <w:p w14:paraId="5EEE87CB" w14:textId="16D2A678" w:rsidR="00B17F93" w:rsidRPr="00785276" w:rsidRDefault="00B17F93" w:rsidP="00F44206">
      <w:pPr>
        <w:pStyle w:val="FootnoteText"/>
        <w:bidi w:val="0"/>
        <w:rPr>
          <w:lang w:bidi="fa-IR"/>
        </w:rPr>
      </w:pPr>
      <w:r w:rsidRPr="00785276">
        <w:rPr>
          <w:rStyle w:val="FootnoteReference"/>
        </w:rPr>
        <w:footnoteRef/>
      </w:r>
      <w:r w:rsidRPr="00785276">
        <w:rPr>
          <w:rtl/>
        </w:rPr>
        <w:t xml:space="preserve"> </w:t>
      </w:r>
      <w:r w:rsidRPr="00785276">
        <w:t>Natural Capital Protocol</w:t>
      </w:r>
    </w:p>
  </w:footnote>
  <w:footnote w:id="104">
    <w:p w14:paraId="45CC2D1F" w14:textId="575B265F" w:rsidR="00B17F93" w:rsidRPr="00785276" w:rsidRDefault="00B17F93" w:rsidP="00F44206">
      <w:pPr>
        <w:pStyle w:val="FootnoteText"/>
        <w:bidi w:val="0"/>
        <w:rPr>
          <w:lang w:bidi="fa-IR"/>
        </w:rPr>
      </w:pPr>
      <w:r w:rsidRPr="00785276">
        <w:rPr>
          <w:rStyle w:val="FootnoteReference"/>
        </w:rPr>
        <w:footnoteRef/>
      </w:r>
      <w:r w:rsidRPr="00785276">
        <w:rPr>
          <w:rtl/>
        </w:rPr>
        <w:t xml:space="preserve"> </w:t>
      </w:r>
      <w:r w:rsidRPr="00785276">
        <w:t>Social &amp; Human Capital Protocol</w:t>
      </w:r>
    </w:p>
  </w:footnote>
  <w:footnote w:id="105">
    <w:p w14:paraId="38DF1AD0" w14:textId="16942349" w:rsidR="00B17F93" w:rsidRPr="00785276" w:rsidRDefault="00B17F93" w:rsidP="00567660">
      <w:pPr>
        <w:pStyle w:val="FootnoteText"/>
        <w:bidi w:val="0"/>
        <w:rPr>
          <w:lang w:bidi="fa-IR"/>
        </w:rPr>
      </w:pPr>
      <w:r w:rsidRPr="00785276">
        <w:rPr>
          <w:rStyle w:val="FootnoteReference"/>
        </w:rPr>
        <w:footnoteRef/>
      </w:r>
      <w:r w:rsidRPr="00785276">
        <w:rPr>
          <w:rtl/>
        </w:rPr>
        <w:t xml:space="preserve"> </w:t>
      </w:r>
      <w:r w:rsidRPr="00785276">
        <w:t>Freeport McMoRan</w:t>
      </w:r>
    </w:p>
  </w:footnote>
  <w:footnote w:id="106">
    <w:p w14:paraId="2E113A4E" w14:textId="60D20A8A" w:rsidR="00B17F93" w:rsidRPr="00785276" w:rsidRDefault="00B17F93" w:rsidP="00810E10">
      <w:pPr>
        <w:pStyle w:val="FootnoteText"/>
        <w:bidi w:val="0"/>
        <w:jc w:val="left"/>
      </w:pPr>
      <w:r w:rsidRPr="00785276">
        <w:rPr>
          <w:rStyle w:val="FootnoteReference"/>
        </w:rPr>
        <w:footnoteRef/>
      </w:r>
      <w:r w:rsidRPr="00785276">
        <w:rPr>
          <w:rtl/>
        </w:rPr>
        <w:t xml:space="preserve"> </w:t>
      </w:r>
      <w:r w:rsidRPr="00785276">
        <w:t>Ceres</w:t>
      </w:r>
    </w:p>
  </w:footnote>
  <w:footnote w:id="107">
    <w:p w14:paraId="44CE7392" w14:textId="6E50262C" w:rsidR="00B17F93" w:rsidRPr="00785276" w:rsidRDefault="00B17F93" w:rsidP="00680EA1">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242021"/>
        </w:rPr>
        <w:t>Global Reporting Initiative Standards(GRI)</w:t>
      </w:r>
    </w:p>
  </w:footnote>
  <w:footnote w:id="108">
    <w:p w14:paraId="624B9068" w14:textId="0506E5A8" w:rsidR="00B17F93" w:rsidRPr="00785276" w:rsidRDefault="00B17F93" w:rsidP="004F1E88">
      <w:pPr>
        <w:pStyle w:val="FootnoteText"/>
        <w:bidi w:val="0"/>
        <w:jc w:val="left"/>
        <w:rPr>
          <w:lang w:bidi="fa-IR"/>
        </w:rPr>
      </w:pPr>
      <w:r w:rsidRPr="00785276">
        <w:rPr>
          <w:rStyle w:val="FootnoteReference"/>
        </w:rPr>
        <w:footnoteRef/>
      </w:r>
      <w:r w:rsidRPr="00785276">
        <w:rPr>
          <w:rtl/>
        </w:rPr>
        <w:t xml:space="preserve"> </w:t>
      </w:r>
      <w:r w:rsidRPr="00785276">
        <w:t>Human rights due diligence</w:t>
      </w:r>
    </w:p>
  </w:footnote>
  <w:footnote w:id="109">
    <w:p w14:paraId="7AA86769" w14:textId="771A47BA" w:rsidR="00B17F93" w:rsidRPr="00785276" w:rsidRDefault="00B17F93" w:rsidP="00415C80">
      <w:pPr>
        <w:pStyle w:val="FootnoteText"/>
        <w:bidi w:val="0"/>
        <w:jc w:val="left"/>
        <w:rPr>
          <w:lang w:bidi="fa-IR"/>
        </w:rPr>
      </w:pPr>
      <w:r w:rsidRPr="00785276">
        <w:rPr>
          <w:rStyle w:val="FootnoteReference"/>
        </w:rPr>
        <w:footnoteRef/>
      </w:r>
      <w:r w:rsidRPr="00785276">
        <w:rPr>
          <w:rtl/>
        </w:rPr>
        <w:t xml:space="preserve"> </w:t>
      </w:r>
      <w:r w:rsidRPr="00785276">
        <w:t>Sustainability Accounting Standards Board (SASB) Standards</w:t>
      </w:r>
    </w:p>
  </w:footnote>
  <w:footnote w:id="110">
    <w:p w14:paraId="7AB07499" w14:textId="26FE38E0" w:rsidR="00B17F93" w:rsidRPr="00785276" w:rsidRDefault="00B17F93" w:rsidP="004E48A0">
      <w:pPr>
        <w:pStyle w:val="FootnoteText"/>
        <w:bidi w:val="0"/>
        <w:jc w:val="left"/>
        <w:rPr>
          <w:lang w:bidi="fa-IR"/>
        </w:rPr>
      </w:pPr>
      <w:r w:rsidRPr="00785276">
        <w:rPr>
          <w:rStyle w:val="FootnoteReference"/>
        </w:rPr>
        <w:footnoteRef/>
      </w:r>
      <w:r w:rsidRPr="00785276">
        <w:rPr>
          <w:rtl/>
        </w:rPr>
        <w:t xml:space="preserve"> </w:t>
      </w:r>
      <w:r w:rsidRPr="00785276">
        <w:t>filings</w:t>
      </w:r>
    </w:p>
  </w:footnote>
  <w:footnote w:id="111">
    <w:p w14:paraId="46597B94" w14:textId="68BA6349" w:rsidR="00B17F93" w:rsidRPr="00785276" w:rsidRDefault="00B17F93">
      <w:pPr>
        <w:pStyle w:val="FootnoteText"/>
        <w:rPr>
          <w:lang w:bidi="fa-IR"/>
        </w:rPr>
      </w:pPr>
      <w:r w:rsidRPr="00785276">
        <w:rPr>
          <w:rStyle w:val="FootnoteReference"/>
        </w:rPr>
        <w:footnoteRef/>
      </w:r>
      <w:r w:rsidRPr="00785276">
        <w:rPr>
          <w:rtl/>
        </w:rPr>
        <w:t xml:space="preserve"> </w:t>
      </w:r>
      <w:r w:rsidRPr="00785276">
        <w:t>SASB</w:t>
      </w:r>
      <w:r w:rsidRPr="00785276">
        <w:rPr>
          <w:rtl/>
        </w:rPr>
        <w:t xml:space="preserve"> تعر</w:t>
      </w:r>
      <w:r w:rsidRPr="00785276">
        <w:rPr>
          <w:rFonts w:hint="cs"/>
          <w:rtl/>
        </w:rPr>
        <w:t>ی</w:t>
      </w:r>
      <w:r w:rsidRPr="00785276">
        <w:rPr>
          <w:rFonts w:hint="eastAsia"/>
          <w:rtl/>
        </w:rPr>
        <w:t>ف</w:t>
      </w:r>
      <w:r w:rsidRPr="00785276">
        <w:rPr>
          <w:rtl/>
        </w:rPr>
        <w:t xml:space="preserve"> د</w:t>
      </w:r>
      <w:r w:rsidRPr="00785276">
        <w:rPr>
          <w:rFonts w:hint="cs"/>
          <w:rtl/>
        </w:rPr>
        <w:t>ی</w:t>
      </w:r>
      <w:r w:rsidRPr="00785276">
        <w:rPr>
          <w:rFonts w:hint="eastAsia"/>
          <w:rtl/>
        </w:rPr>
        <w:t>وان</w:t>
      </w:r>
      <w:r w:rsidRPr="00785276">
        <w:rPr>
          <w:rtl/>
        </w:rPr>
        <w:t xml:space="preserve"> عال</w:t>
      </w:r>
      <w:r w:rsidRPr="00785276">
        <w:rPr>
          <w:rFonts w:hint="cs"/>
          <w:rtl/>
        </w:rPr>
        <w:t>ی</w:t>
      </w:r>
      <w:r w:rsidRPr="00785276">
        <w:rPr>
          <w:rtl/>
        </w:rPr>
        <w:t xml:space="preserve"> ا</w:t>
      </w:r>
      <w:r w:rsidRPr="00785276">
        <w:rPr>
          <w:rFonts w:hint="cs"/>
          <w:rtl/>
        </w:rPr>
        <w:t>ی</w:t>
      </w:r>
      <w:r w:rsidRPr="00785276">
        <w:rPr>
          <w:rFonts w:hint="eastAsia"/>
          <w:rtl/>
        </w:rPr>
        <w:t>الات</w:t>
      </w:r>
      <w:r w:rsidRPr="00785276">
        <w:rPr>
          <w:rtl/>
        </w:rPr>
        <w:t xml:space="preserve"> متحده را </w:t>
      </w:r>
      <w:r w:rsidRPr="00785276">
        <w:rPr>
          <w:rFonts w:hint="cs"/>
          <w:rtl/>
        </w:rPr>
        <w:t>استفاده</w:t>
      </w:r>
      <w:r w:rsidRPr="00785276">
        <w:rPr>
          <w:rtl/>
        </w:rPr>
        <w:t xml:space="preserve"> م</w:t>
      </w:r>
      <w:r w:rsidRPr="00785276">
        <w:rPr>
          <w:rFonts w:hint="cs"/>
          <w:rtl/>
        </w:rPr>
        <w:t>ی‌</w:t>
      </w:r>
      <w:r w:rsidRPr="00785276">
        <w:rPr>
          <w:rtl/>
        </w:rPr>
        <w:t>کند و پ</w:t>
      </w:r>
      <w:r w:rsidRPr="00785276">
        <w:rPr>
          <w:rFonts w:hint="cs"/>
          <w:rtl/>
        </w:rPr>
        <w:t>ی</w:t>
      </w:r>
      <w:r w:rsidRPr="00785276">
        <w:rPr>
          <w:rFonts w:hint="eastAsia"/>
          <w:rtl/>
        </w:rPr>
        <w:t>شنهاد</w:t>
      </w:r>
      <w:r w:rsidRPr="00785276">
        <w:rPr>
          <w:rtl/>
        </w:rPr>
        <w:t xml:space="preserve"> م</w:t>
      </w:r>
      <w:r w:rsidRPr="00785276">
        <w:rPr>
          <w:rFonts w:hint="cs"/>
          <w:rtl/>
        </w:rPr>
        <w:t>ی</w:t>
      </w:r>
      <w:r w:rsidRPr="00785276">
        <w:rPr>
          <w:cs/>
        </w:rPr>
        <w:t>‎</w:t>
      </w:r>
      <w:r w:rsidRPr="00785276">
        <w:rPr>
          <w:rFonts w:hint="cs"/>
          <w:rtl/>
        </w:rPr>
        <w:t xml:space="preserve">نماید </w:t>
      </w:r>
      <w:r w:rsidRPr="00785276">
        <w:rPr>
          <w:rtl/>
        </w:rPr>
        <w:t>که اطلاعات در صورت</w:t>
      </w:r>
      <w:r w:rsidRPr="00785276">
        <w:rPr>
          <w:rFonts w:hint="cs"/>
          <w:rtl/>
        </w:rPr>
        <w:t>ی</w:t>
      </w:r>
      <w:r w:rsidRPr="00785276">
        <w:rPr>
          <w:rtl/>
        </w:rPr>
        <w:t xml:space="preserve"> با اهم</w:t>
      </w:r>
      <w:r w:rsidRPr="00785276">
        <w:rPr>
          <w:rFonts w:hint="cs"/>
          <w:rtl/>
        </w:rPr>
        <w:t>ی</w:t>
      </w:r>
      <w:r w:rsidRPr="00785276">
        <w:rPr>
          <w:rFonts w:hint="eastAsia"/>
          <w:rtl/>
        </w:rPr>
        <w:t>ت</w:t>
      </w:r>
      <w:r w:rsidRPr="00785276">
        <w:rPr>
          <w:rtl/>
        </w:rPr>
        <w:t xml:space="preserve"> است که "احتمال </w:t>
      </w:r>
      <w:r w:rsidRPr="00785276">
        <w:rPr>
          <w:rFonts w:hint="cs"/>
          <w:rtl/>
        </w:rPr>
        <w:t>زیادی</w:t>
      </w:r>
      <w:r w:rsidRPr="00785276">
        <w:rPr>
          <w:rtl/>
        </w:rPr>
        <w:t xml:space="preserve"> وجود داشته باشد که افشا</w:t>
      </w:r>
      <w:r w:rsidRPr="00785276">
        <w:rPr>
          <w:rFonts w:hint="cs"/>
          <w:rtl/>
        </w:rPr>
        <w:t>ی</w:t>
      </w:r>
      <w:r w:rsidRPr="00785276">
        <w:rPr>
          <w:rtl/>
        </w:rPr>
        <w:t xml:space="preserve"> واقع</w:t>
      </w:r>
      <w:r w:rsidRPr="00785276">
        <w:rPr>
          <w:rFonts w:hint="cs"/>
          <w:rtl/>
        </w:rPr>
        <w:t>ی</w:t>
      </w:r>
      <w:r w:rsidRPr="00785276">
        <w:rPr>
          <w:rFonts w:hint="eastAsia"/>
          <w:rtl/>
        </w:rPr>
        <w:t>ت</w:t>
      </w:r>
      <w:r w:rsidRPr="00785276">
        <w:rPr>
          <w:rtl/>
        </w:rPr>
        <w:t xml:space="preserve"> حذف شده توسط سرما</w:t>
      </w:r>
      <w:r w:rsidRPr="00785276">
        <w:rPr>
          <w:rFonts w:hint="cs"/>
          <w:rtl/>
        </w:rPr>
        <w:t>ی</w:t>
      </w:r>
      <w:r w:rsidRPr="00785276">
        <w:rPr>
          <w:rFonts w:hint="eastAsia"/>
          <w:rtl/>
        </w:rPr>
        <w:t>ه</w:t>
      </w:r>
      <w:r w:rsidRPr="00785276">
        <w:rPr>
          <w:rtl/>
        </w:rPr>
        <w:t xml:space="preserve"> گذار معقول به عنوان تغ</w:t>
      </w:r>
      <w:r w:rsidRPr="00785276">
        <w:rPr>
          <w:rFonts w:hint="cs"/>
          <w:rtl/>
        </w:rPr>
        <w:t>یی</w:t>
      </w:r>
      <w:r w:rsidRPr="00785276">
        <w:rPr>
          <w:rFonts w:hint="eastAsia"/>
          <w:rtl/>
        </w:rPr>
        <w:t>ر</w:t>
      </w:r>
      <w:r w:rsidRPr="00785276">
        <w:rPr>
          <w:rtl/>
        </w:rPr>
        <w:t xml:space="preserve"> قابل توجه</w:t>
      </w:r>
      <w:r w:rsidRPr="00785276">
        <w:rPr>
          <w:rFonts w:hint="cs"/>
          <w:rtl/>
        </w:rPr>
        <w:t>ی</w:t>
      </w:r>
      <w:r w:rsidRPr="00785276">
        <w:rPr>
          <w:rtl/>
        </w:rPr>
        <w:t xml:space="preserve"> در "ترک</w:t>
      </w:r>
      <w:r w:rsidRPr="00785276">
        <w:rPr>
          <w:rFonts w:hint="cs"/>
          <w:rtl/>
        </w:rPr>
        <w:t>ی</w:t>
      </w:r>
      <w:r w:rsidRPr="00785276">
        <w:rPr>
          <w:rFonts w:hint="eastAsia"/>
          <w:rtl/>
        </w:rPr>
        <w:t>ب</w:t>
      </w:r>
      <w:r w:rsidRPr="00785276">
        <w:rPr>
          <w:rtl/>
        </w:rPr>
        <w:t xml:space="preserve"> کل" اطلاعات موجود در نظر گرفته شود.</w:t>
      </w:r>
    </w:p>
  </w:footnote>
  <w:footnote w:id="112">
    <w:p w14:paraId="26A2D3AD" w14:textId="3F60CF5C" w:rsidR="00B17F93" w:rsidRPr="00785276" w:rsidRDefault="00B17F93" w:rsidP="00F9776E">
      <w:pPr>
        <w:pStyle w:val="FootnoteText"/>
        <w:bidi w:val="0"/>
        <w:rPr>
          <w:lang w:bidi="fa-IR"/>
        </w:rPr>
      </w:pPr>
      <w:r w:rsidRPr="00785276">
        <w:rPr>
          <w:rStyle w:val="FootnoteReference"/>
        </w:rPr>
        <w:footnoteRef/>
      </w:r>
      <w:r w:rsidRPr="00785276">
        <w:rPr>
          <w:rtl/>
        </w:rPr>
        <w:t xml:space="preserve"> </w:t>
      </w:r>
      <w:r w:rsidRPr="00785276">
        <w:t>federal securities laws</w:t>
      </w:r>
    </w:p>
  </w:footnote>
  <w:footnote w:id="113">
    <w:p w14:paraId="54640DB9" w14:textId="220C54FA" w:rsidR="00B17F93" w:rsidRPr="00785276" w:rsidRDefault="00B17F93" w:rsidP="00866575">
      <w:pPr>
        <w:pStyle w:val="FootnoteText"/>
        <w:bidi w:val="0"/>
        <w:jc w:val="left"/>
        <w:rPr>
          <w:lang w:bidi="fa-IR"/>
        </w:rPr>
      </w:pPr>
      <w:r w:rsidRPr="00785276">
        <w:rPr>
          <w:rStyle w:val="FootnoteReference"/>
        </w:rPr>
        <w:footnoteRef/>
      </w:r>
      <w:r w:rsidRPr="00785276">
        <w:rPr>
          <w:rtl/>
        </w:rPr>
        <w:t xml:space="preserve"> </w:t>
      </w:r>
      <w:r w:rsidRPr="00785276">
        <w:t>obligations</w:t>
      </w:r>
    </w:p>
  </w:footnote>
  <w:footnote w:id="114">
    <w:p w14:paraId="13D9C0E1" w14:textId="3861DC02" w:rsidR="00B17F93" w:rsidRPr="00785276" w:rsidRDefault="00B17F93" w:rsidP="00042451">
      <w:pPr>
        <w:pStyle w:val="FootnoteText"/>
        <w:bidi w:val="0"/>
        <w:rPr>
          <w:lang w:bidi="fa-IR"/>
        </w:rPr>
      </w:pPr>
      <w:r w:rsidRPr="00785276">
        <w:rPr>
          <w:rStyle w:val="FootnoteReference"/>
        </w:rPr>
        <w:footnoteRef/>
      </w:r>
      <w:r w:rsidRPr="00785276">
        <w:rPr>
          <w:rtl/>
        </w:rPr>
        <w:t xml:space="preserve"> </w:t>
      </w:r>
      <w:r w:rsidRPr="00785276">
        <w:t>engagement</w:t>
      </w:r>
    </w:p>
  </w:footnote>
  <w:footnote w:id="115">
    <w:p w14:paraId="5804D89A" w14:textId="4EABA26C" w:rsidR="00B17F93" w:rsidRPr="00785276" w:rsidRDefault="00B17F93" w:rsidP="00805D2F">
      <w:pPr>
        <w:pStyle w:val="FootnoteText"/>
        <w:bidi w:val="0"/>
        <w:jc w:val="left"/>
        <w:rPr>
          <w:lang w:bidi="fa-IR"/>
        </w:rPr>
      </w:pPr>
      <w:r w:rsidRPr="00785276">
        <w:rPr>
          <w:rStyle w:val="FootnoteReference"/>
        </w:rPr>
        <w:footnoteRef/>
      </w:r>
      <w:r w:rsidRPr="00785276">
        <w:rPr>
          <w:rtl/>
        </w:rPr>
        <w:t xml:space="preserve"> </w:t>
      </w:r>
      <w:r w:rsidRPr="00785276">
        <w:rPr>
          <w:color w:val="59595B"/>
        </w:rPr>
        <w:t>AA1000 Stakeholder Engagement Standard (2015)</w:t>
      </w:r>
    </w:p>
  </w:footnote>
  <w:footnote w:id="116">
    <w:p w14:paraId="17865B78" w14:textId="0042AD8F" w:rsidR="00B17F93" w:rsidRPr="00785276" w:rsidRDefault="00B17F93" w:rsidP="0033183E">
      <w:pPr>
        <w:pStyle w:val="FootnoteText"/>
        <w:rPr>
          <w:lang w:bidi="fa-IR"/>
        </w:rPr>
      </w:pPr>
      <w:r w:rsidRPr="00785276">
        <w:rPr>
          <w:rStyle w:val="FootnoteReference"/>
        </w:rPr>
        <w:footnoteRef/>
      </w:r>
      <w:r w:rsidRPr="00785276">
        <w:rPr>
          <w:rtl/>
        </w:rPr>
        <w:t xml:space="preserve"> </w:t>
      </w:r>
      <w:r w:rsidRPr="00785276">
        <w:t>CDP</w:t>
      </w:r>
      <w:r w:rsidRPr="00785276">
        <w:rPr>
          <w:rtl/>
        </w:rPr>
        <w:t xml:space="preserve"> </w:t>
      </w:r>
      <w:r w:rsidRPr="00785276">
        <w:rPr>
          <w:rFonts w:hint="cs"/>
          <w:rtl/>
        </w:rPr>
        <w:t>ی</w:t>
      </w:r>
      <w:r w:rsidRPr="00785276">
        <w:rPr>
          <w:rFonts w:hint="eastAsia"/>
          <w:rtl/>
        </w:rPr>
        <w:t>ک</w:t>
      </w:r>
      <w:r w:rsidRPr="00785276">
        <w:rPr>
          <w:rtl/>
        </w:rPr>
        <w:t xml:space="preserve"> موسسه خ</w:t>
      </w:r>
      <w:r w:rsidRPr="00785276">
        <w:rPr>
          <w:rFonts w:hint="cs"/>
          <w:rtl/>
        </w:rPr>
        <w:t>ی</w:t>
      </w:r>
      <w:r w:rsidRPr="00785276">
        <w:rPr>
          <w:rFonts w:hint="eastAsia"/>
          <w:rtl/>
        </w:rPr>
        <w:t>ر</w:t>
      </w:r>
      <w:r w:rsidRPr="00785276">
        <w:rPr>
          <w:rFonts w:hint="cs"/>
          <w:rtl/>
        </w:rPr>
        <w:t>ی</w:t>
      </w:r>
      <w:r w:rsidRPr="00785276">
        <w:rPr>
          <w:rFonts w:hint="eastAsia"/>
          <w:rtl/>
        </w:rPr>
        <w:t>ه</w:t>
      </w:r>
      <w:r w:rsidRPr="00785276">
        <w:rPr>
          <w:rtl/>
        </w:rPr>
        <w:t xml:space="preserve"> غ</w:t>
      </w:r>
      <w:r w:rsidRPr="00785276">
        <w:rPr>
          <w:rFonts w:hint="cs"/>
          <w:rtl/>
        </w:rPr>
        <w:t>ی</w:t>
      </w:r>
      <w:r w:rsidRPr="00785276">
        <w:rPr>
          <w:rFonts w:hint="eastAsia"/>
          <w:rtl/>
        </w:rPr>
        <w:t>رانتفاع</w:t>
      </w:r>
      <w:r w:rsidRPr="00785276">
        <w:rPr>
          <w:rFonts w:hint="cs"/>
          <w:rtl/>
        </w:rPr>
        <w:t>ی</w:t>
      </w:r>
      <w:r w:rsidRPr="00785276">
        <w:rPr>
          <w:rtl/>
        </w:rPr>
        <w:t xml:space="preserve"> است که س</w:t>
      </w:r>
      <w:r w:rsidRPr="00785276">
        <w:rPr>
          <w:rFonts w:hint="cs"/>
          <w:rtl/>
        </w:rPr>
        <w:t>ی</w:t>
      </w:r>
      <w:r w:rsidRPr="00785276">
        <w:rPr>
          <w:rFonts w:hint="eastAsia"/>
          <w:rtl/>
        </w:rPr>
        <w:t>ستم</w:t>
      </w:r>
      <w:r w:rsidRPr="00785276">
        <w:rPr>
          <w:rtl/>
        </w:rPr>
        <w:t xml:space="preserve"> افشا</w:t>
      </w:r>
      <w:r w:rsidRPr="00785276">
        <w:rPr>
          <w:rFonts w:hint="cs"/>
          <w:rtl/>
        </w:rPr>
        <w:t>ی</w:t>
      </w:r>
      <w:r w:rsidRPr="00785276">
        <w:rPr>
          <w:rtl/>
        </w:rPr>
        <w:t xml:space="preserve"> جهان</w:t>
      </w:r>
      <w:r w:rsidRPr="00785276">
        <w:rPr>
          <w:rFonts w:hint="cs"/>
          <w:rtl/>
        </w:rPr>
        <w:t>ی</w:t>
      </w:r>
      <w:r w:rsidRPr="00785276">
        <w:rPr>
          <w:rtl/>
        </w:rPr>
        <w:t xml:space="preserve"> را برا</w:t>
      </w:r>
      <w:r w:rsidRPr="00785276">
        <w:rPr>
          <w:rFonts w:hint="cs"/>
          <w:rtl/>
        </w:rPr>
        <w:t>ی</w:t>
      </w:r>
      <w:r w:rsidRPr="00785276">
        <w:rPr>
          <w:rtl/>
        </w:rPr>
        <w:t xml:space="preserve"> سرما</w:t>
      </w:r>
      <w:r w:rsidRPr="00785276">
        <w:rPr>
          <w:rFonts w:hint="cs"/>
          <w:rtl/>
        </w:rPr>
        <w:t>ی</w:t>
      </w:r>
      <w:r w:rsidRPr="00785276">
        <w:rPr>
          <w:rFonts w:hint="eastAsia"/>
          <w:rtl/>
        </w:rPr>
        <w:t>ه</w:t>
      </w:r>
      <w:r w:rsidRPr="00785276">
        <w:rPr>
          <w:rFonts w:hint="eastAsia"/>
        </w:rPr>
        <w:t>‌</w:t>
      </w:r>
      <w:r w:rsidRPr="00785276">
        <w:rPr>
          <w:rtl/>
        </w:rPr>
        <w:t>گذاران، شرکت</w:t>
      </w:r>
      <w:r w:rsidRPr="00785276">
        <w:rPr>
          <w:rtl/>
        </w:rPr>
        <w:softHyphen/>
        <w:t>ها، شهرها، ا</w:t>
      </w:r>
      <w:r w:rsidRPr="00785276">
        <w:rPr>
          <w:rFonts w:hint="cs"/>
          <w:rtl/>
        </w:rPr>
        <w:t>ی</w:t>
      </w:r>
      <w:r w:rsidRPr="00785276">
        <w:rPr>
          <w:rFonts w:hint="eastAsia"/>
          <w:rtl/>
        </w:rPr>
        <w:t>الت</w:t>
      </w:r>
      <w:r w:rsidRPr="00785276">
        <w:rPr>
          <w:rtl/>
        </w:rPr>
        <w:softHyphen/>
        <w:t>ها و مناطق اجرا م</w:t>
      </w:r>
      <w:r w:rsidRPr="00785276">
        <w:rPr>
          <w:rFonts w:hint="cs"/>
          <w:rtl/>
        </w:rPr>
        <w:t>ی</w:t>
      </w:r>
      <w:r w:rsidRPr="00785276">
        <w:rPr>
          <w:cs/>
        </w:rPr>
        <w:t>‎</w:t>
      </w:r>
      <w:r w:rsidRPr="00785276">
        <w:rPr>
          <w:rFonts w:hint="cs"/>
          <w:rtl/>
        </w:rPr>
        <w:t>نماید.</w:t>
      </w:r>
      <w:r w:rsidRPr="00785276">
        <w:rPr>
          <w:rtl/>
        </w:rPr>
        <w:t xml:space="preserve"> تا اثرات ز</w:t>
      </w:r>
      <w:r w:rsidRPr="00785276">
        <w:rPr>
          <w:rFonts w:hint="cs"/>
          <w:rtl/>
        </w:rPr>
        <w:t>ی</w:t>
      </w:r>
      <w:r w:rsidRPr="00785276">
        <w:rPr>
          <w:rFonts w:hint="eastAsia"/>
          <w:rtl/>
        </w:rPr>
        <w:t>ست</w:t>
      </w:r>
      <w:r w:rsidRPr="00785276">
        <w:rPr>
          <w:rFonts w:hint="cs"/>
          <w:rtl/>
        </w:rPr>
        <w:t>‌م</w:t>
      </w:r>
      <w:r w:rsidRPr="00785276">
        <w:rPr>
          <w:rtl/>
        </w:rPr>
        <w:t>ح</w:t>
      </w:r>
      <w:r w:rsidRPr="00785276">
        <w:rPr>
          <w:rFonts w:hint="cs"/>
          <w:rtl/>
        </w:rPr>
        <w:t>ی</w:t>
      </w:r>
      <w:r w:rsidRPr="00785276">
        <w:rPr>
          <w:rFonts w:hint="eastAsia"/>
          <w:rtl/>
        </w:rPr>
        <w:t>ط</w:t>
      </w:r>
      <w:r w:rsidRPr="00785276">
        <w:rPr>
          <w:rFonts w:hint="cs"/>
          <w:rtl/>
        </w:rPr>
        <w:t>ی</w:t>
      </w:r>
      <w:r w:rsidRPr="00785276">
        <w:rPr>
          <w:rtl/>
        </w:rPr>
        <w:t xml:space="preserve"> خود را مد</w:t>
      </w:r>
      <w:r w:rsidRPr="00785276">
        <w:rPr>
          <w:rFonts w:hint="cs"/>
          <w:rtl/>
        </w:rPr>
        <w:t>ی</w:t>
      </w:r>
      <w:r w:rsidRPr="00785276">
        <w:rPr>
          <w:rFonts w:hint="eastAsia"/>
          <w:rtl/>
        </w:rPr>
        <w:t>ر</w:t>
      </w:r>
      <w:r w:rsidRPr="00785276">
        <w:rPr>
          <w:rFonts w:hint="cs"/>
          <w:rtl/>
        </w:rPr>
        <w:t>ی</w:t>
      </w:r>
      <w:r w:rsidRPr="00785276">
        <w:rPr>
          <w:rFonts w:hint="eastAsia"/>
          <w:rtl/>
        </w:rPr>
        <w:t>ت</w:t>
      </w:r>
      <w:r w:rsidRPr="00785276">
        <w:rPr>
          <w:rtl/>
        </w:rPr>
        <w:t xml:space="preserve"> </w:t>
      </w:r>
      <w:r w:rsidRPr="00785276">
        <w:rPr>
          <w:rFonts w:hint="cs"/>
          <w:rtl/>
        </w:rPr>
        <w:t>نمایند</w:t>
      </w:r>
      <w:r w:rsidRPr="00785276">
        <w:rPr>
          <w:rtl/>
        </w:rPr>
        <w:t xml:space="preserve">. </w:t>
      </w:r>
    </w:p>
  </w:footnote>
  <w:footnote w:id="117">
    <w:p w14:paraId="01678902" w14:textId="1D0C1BAB" w:rsidR="00B17F93" w:rsidRPr="00785276" w:rsidRDefault="00B17F93" w:rsidP="004D3656">
      <w:pPr>
        <w:bidi w:val="0"/>
        <w:jc w:val="left"/>
        <w:rPr>
          <w:rFonts w:eastAsia="Times New Roman"/>
          <w:color w:val="242021"/>
          <w:szCs w:val="20"/>
        </w:rPr>
      </w:pPr>
      <w:r w:rsidRPr="00785276">
        <w:rPr>
          <w:rStyle w:val="FootnoteReference"/>
          <w:szCs w:val="20"/>
        </w:rPr>
        <w:footnoteRef/>
      </w:r>
      <w:r w:rsidRPr="00785276">
        <w:rPr>
          <w:szCs w:val="20"/>
          <w:rtl/>
        </w:rPr>
        <w:t xml:space="preserve"> </w:t>
      </w:r>
      <w:r w:rsidRPr="00785276">
        <w:rPr>
          <w:rFonts w:eastAsia="Times New Roman"/>
          <w:color w:val="242021"/>
          <w:szCs w:val="20"/>
        </w:rPr>
        <w:t>The Future-Fit Business Benchmark</w:t>
      </w:r>
    </w:p>
  </w:footnote>
  <w:footnote w:id="118">
    <w:p w14:paraId="617E01CB" w14:textId="40CBB082" w:rsidR="00B17F93" w:rsidRPr="00785276" w:rsidRDefault="00B17F93" w:rsidP="00884AA0">
      <w:pPr>
        <w:pStyle w:val="FootnoteText"/>
        <w:bidi w:val="0"/>
        <w:jc w:val="left"/>
        <w:rPr>
          <w:lang w:bidi="fa-IR"/>
        </w:rPr>
      </w:pPr>
      <w:r w:rsidRPr="00785276">
        <w:rPr>
          <w:rStyle w:val="FootnoteReference"/>
        </w:rPr>
        <w:footnoteRef/>
      </w:r>
      <w:r w:rsidRPr="00785276">
        <w:rPr>
          <w:rtl/>
        </w:rPr>
        <w:t xml:space="preserve"> </w:t>
      </w:r>
      <w:r w:rsidRPr="00785276">
        <w:t>Human rights impact assessment</w:t>
      </w:r>
      <w:r w:rsidR="00576EEE" w:rsidRPr="00576EEE">
        <w:t>(HRIA)</w:t>
      </w:r>
    </w:p>
  </w:footnote>
  <w:footnote w:id="119">
    <w:p w14:paraId="26D7A259" w14:textId="1676A0DE" w:rsidR="00B17F93" w:rsidRPr="00785276" w:rsidRDefault="00B17F93" w:rsidP="00E0222A">
      <w:pPr>
        <w:pStyle w:val="FootnoteText"/>
        <w:bidi w:val="0"/>
        <w:rPr>
          <w:lang w:bidi="fa-IR"/>
        </w:rPr>
      </w:pPr>
      <w:r w:rsidRPr="00785276">
        <w:rPr>
          <w:rStyle w:val="FootnoteReference"/>
        </w:rPr>
        <w:footnoteRef/>
      </w:r>
      <w:r w:rsidRPr="00785276">
        <w:rPr>
          <w:rtl/>
        </w:rPr>
        <w:t xml:space="preserve"> </w:t>
      </w:r>
      <w:r w:rsidRPr="00785276">
        <w:t>Toolkit</w:t>
      </w:r>
    </w:p>
  </w:footnote>
  <w:footnote w:id="120">
    <w:p w14:paraId="3827F290" w14:textId="18733D3B" w:rsidR="00B17F93" w:rsidRPr="00785276" w:rsidRDefault="00B17F93" w:rsidP="00802128">
      <w:pPr>
        <w:pStyle w:val="FootnoteText"/>
        <w:bidi w:val="0"/>
        <w:jc w:val="left"/>
        <w:rPr>
          <w:lang w:bidi="fa-IR"/>
        </w:rPr>
      </w:pPr>
      <w:r w:rsidRPr="00785276">
        <w:rPr>
          <w:rStyle w:val="FootnoteReference"/>
        </w:rPr>
        <w:footnoteRef/>
      </w:r>
      <w:r w:rsidRPr="00785276">
        <w:rPr>
          <w:rtl/>
        </w:rPr>
        <w:t xml:space="preserve"> </w:t>
      </w:r>
      <w:r w:rsidRPr="00785276">
        <w:t>Doughnut</w:t>
      </w:r>
    </w:p>
  </w:footnote>
  <w:footnote w:id="121">
    <w:p w14:paraId="483138BF" w14:textId="57E93E36" w:rsidR="00B17F93" w:rsidRPr="00785276" w:rsidRDefault="00B17F93" w:rsidP="00B06C24">
      <w:pPr>
        <w:pStyle w:val="FootnoteText"/>
        <w:bidi w:val="0"/>
        <w:rPr>
          <w:lang w:bidi="fa-IR"/>
        </w:rPr>
      </w:pPr>
      <w:r w:rsidRPr="00785276">
        <w:rPr>
          <w:rStyle w:val="FootnoteReference"/>
        </w:rPr>
        <w:footnoteRef/>
      </w:r>
      <w:r w:rsidRPr="00785276">
        <w:rPr>
          <w:rtl/>
        </w:rPr>
        <w:t xml:space="preserve"> </w:t>
      </w:r>
      <w:r w:rsidRPr="00785276">
        <w:t>vertebrates</w:t>
      </w:r>
    </w:p>
  </w:footnote>
  <w:footnote w:id="122">
    <w:p w14:paraId="6D728343" w14:textId="756F13C7" w:rsidR="00B17F93" w:rsidRPr="00785276" w:rsidRDefault="00B17F93" w:rsidP="00CC3DCF">
      <w:pPr>
        <w:pStyle w:val="FootnoteText"/>
        <w:bidi w:val="0"/>
        <w:jc w:val="left"/>
        <w:rPr>
          <w:lang w:bidi="fa-IR"/>
        </w:rPr>
      </w:pPr>
      <w:r w:rsidRPr="00785276">
        <w:rPr>
          <w:rStyle w:val="FootnoteReference"/>
        </w:rPr>
        <w:footnoteRef/>
      </w:r>
      <w:r w:rsidRPr="00785276">
        <w:rPr>
          <w:rtl/>
        </w:rPr>
        <w:t xml:space="preserve"> </w:t>
      </w:r>
      <w:r w:rsidRPr="00785276">
        <w:t>terrestrial</w:t>
      </w:r>
    </w:p>
  </w:footnote>
  <w:footnote w:id="123">
    <w:p w14:paraId="4262F808" w14:textId="67D46409" w:rsidR="00B17F93" w:rsidRPr="00785276" w:rsidRDefault="00B17F93" w:rsidP="00CC3DCF">
      <w:pPr>
        <w:pStyle w:val="FootnoteText"/>
        <w:bidi w:val="0"/>
        <w:jc w:val="left"/>
        <w:rPr>
          <w:lang w:bidi="fa-IR"/>
        </w:rPr>
      </w:pPr>
      <w:r w:rsidRPr="00785276">
        <w:rPr>
          <w:rStyle w:val="FootnoteReference"/>
        </w:rPr>
        <w:footnoteRef/>
      </w:r>
      <w:r w:rsidRPr="00785276">
        <w:rPr>
          <w:rtl/>
        </w:rPr>
        <w:t xml:space="preserve"> </w:t>
      </w:r>
      <w:r w:rsidRPr="00785276">
        <w:rPr>
          <w:rFonts w:eastAsia="Times New Roman"/>
          <w:color w:val="242021"/>
        </w:rPr>
        <w:t>fr</w:t>
      </w:r>
      <w:r w:rsidRPr="00785276">
        <w:t>eshwate</w:t>
      </w:r>
      <w:r w:rsidRPr="00785276">
        <w:rPr>
          <w:rFonts w:eastAsia="Times New Roman"/>
          <w:color w:val="242021"/>
        </w:rPr>
        <w:t>r</w:t>
      </w:r>
    </w:p>
  </w:footnote>
  <w:footnote w:id="124">
    <w:p w14:paraId="298E9CFA" w14:textId="52489E06" w:rsidR="00B17F93" w:rsidRPr="00785276" w:rsidRDefault="00B17F93" w:rsidP="001B39AD">
      <w:pPr>
        <w:pStyle w:val="FootnoteText"/>
        <w:bidi w:val="0"/>
        <w:rPr>
          <w:lang w:bidi="fa-IR"/>
        </w:rPr>
      </w:pPr>
      <w:r w:rsidRPr="00785276">
        <w:rPr>
          <w:rStyle w:val="FootnoteReference"/>
        </w:rPr>
        <w:footnoteRef/>
      </w:r>
      <w:r w:rsidRPr="00785276">
        <w:rPr>
          <w:rtl/>
        </w:rPr>
        <w:t xml:space="preserve"> </w:t>
      </w:r>
      <w:r w:rsidRPr="00785276">
        <w:t>marine</w:t>
      </w:r>
    </w:p>
  </w:footnote>
  <w:footnote w:id="125">
    <w:p w14:paraId="55B226E9" w14:textId="1CBA191A" w:rsidR="00B17F93" w:rsidRPr="00785276" w:rsidRDefault="00B17F93" w:rsidP="009E02B9">
      <w:pPr>
        <w:pStyle w:val="FootnoteText"/>
        <w:bidi w:val="0"/>
        <w:rPr>
          <w:lang w:bidi="fa-IR"/>
        </w:rPr>
      </w:pPr>
      <w:r w:rsidRPr="00785276">
        <w:rPr>
          <w:rStyle w:val="FootnoteReference"/>
        </w:rPr>
        <w:footnoteRef/>
      </w:r>
      <w:r w:rsidRPr="00785276">
        <w:rPr>
          <w:rtl/>
        </w:rPr>
        <w:t xml:space="preserve"> </w:t>
      </w:r>
      <w:r w:rsidRPr="00785276">
        <w:t>World Resources Institute(WRI)</w:t>
      </w:r>
    </w:p>
  </w:footnote>
  <w:footnote w:id="126">
    <w:p w14:paraId="41679425" w14:textId="040EC883" w:rsidR="00B17F93" w:rsidRPr="00785276" w:rsidRDefault="00B17F93" w:rsidP="008F0DB3">
      <w:pPr>
        <w:pStyle w:val="FootnoteText"/>
        <w:bidi w:val="0"/>
        <w:rPr>
          <w:lang w:bidi="fa-IR"/>
        </w:rPr>
      </w:pPr>
      <w:r w:rsidRPr="00785276">
        <w:rPr>
          <w:rStyle w:val="FootnoteReference"/>
        </w:rPr>
        <w:footnoteRef/>
      </w:r>
      <w:r w:rsidRPr="00785276">
        <w:rPr>
          <w:rtl/>
        </w:rPr>
        <w:t xml:space="preserve"> </w:t>
      </w:r>
      <w:r w:rsidRPr="00785276">
        <w:t>sharpen the strategy</w:t>
      </w:r>
    </w:p>
  </w:footnote>
  <w:footnote w:id="127">
    <w:p w14:paraId="2C5D5A01" w14:textId="3082DE45" w:rsidR="00B17F93" w:rsidRPr="00785276" w:rsidRDefault="00B17F93" w:rsidP="00583DCC">
      <w:pPr>
        <w:pStyle w:val="FootnoteText"/>
        <w:bidi w:val="0"/>
        <w:rPr>
          <w:lang w:bidi="fa-IR"/>
        </w:rPr>
      </w:pPr>
      <w:r w:rsidRPr="00785276">
        <w:rPr>
          <w:rStyle w:val="FootnoteReference"/>
        </w:rPr>
        <w:footnoteRef/>
      </w:r>
      <w:r w:rsidRPr="00785276">
        <w:rPr>
          <w:rtl/>
        </w:rPr>
        <w:t xml:space="preserve"> </w:t>
      </w:r>
      <w:r w:rsidRPr="00785276">
        <w:t>bribery</w:t>
      </w:r>
    </w:p>
  </w:footnote>
  <w:footnote w:id="128">
    <w:p w14:paraId="03562112" w14:textId="57094F4C" w:rsidR="00B17F93" w:rsidRPr="00785276" w:rsidRDefault="00B17F93" w:rsidP="00801326">
      <w:pPr>
        <w:pStyle w:val="FootnoteText"/>
        <w:bidi w:val="0"/>
        <w:rPr>
          <w:lang w:bidi="fa-IR"/>
        </w:rPr>
      </w:pPr>
      <w:r w:rsidRPr="00785276">
        <w:rPr>
          <w:rStyle w:val="FootnoteReference"/>
        </w:rPr>
        <w:footnoteRef/>
      </w:r>
      <w:r w:rsidRPr="00785276">
        <w:rPr>
          <w:rtl/>
        </w:rPr>
        <w:t xml:space="preserve"> </w:t>
      </w:r>
      <w:r w:rsidRPr="00785276">
        <w:rPr>
          <w:rFonts w:eastAsia="Times New Roman"/>
          <w:color w:val="59595B"/>
        </w:rPr>
        <w:t>Tolerance</w:t>
      </w:r>
    </w:p>
  </w:footnote>
  <w:footnote w:id="129">
    <w:p w14:paraId="710DF9A2" w14:textId="711D3C59" w:rsidR="00B17F93" w:rsidRPr="00785276" w:rsidRDefault="00B17F93" w:rsidP="00593227">
      <w:pPr>
        <w:pStyle w:val="FootnoteText"/>
        <w:bidi w:val="0"/>
        <w:rPr>
          <w:lang w:bidi="fa-IR"/>
        </w:rPr>
      </w:pPr>
      <w:r w:rsidRPr="00785276">
        <w:rPr>
          <w:rStyle w:val="FootnoteReference"/>
        </w:rPr>
        <w:footnoteRef/>
      </w:r>
      <w:r w:rsidRPr="00785276">
        <w:rPr>
          <w:rtl/>
        </w:rPr>
        <w:t xml:space="preserve"> </w:t>
      </w:r>
      <w:r w:rsidRPr="00785276">
        <w:t>The Gold Coast Waterways Authority (GCWA)</w:t>
      </w:r>
    </w:p>
  </w:footnote>
  <w:footnote w:id="130">
    <w:p w14:paraId="48837B10" w14:textId="7C271AF9" w:rsidR="00B17F93" w:rsidRPr="00785276" w:rsidRDefault="00B17F93" w:rsidP="006646CE">
      <w:pPr>
        <w:pStyle w:val="FootnoteText"/>
        <w:bidi w:val="0"/>
        <w:rPr>
          <w:lang w:bidi="fa-IR"/>
        </w:rPr>
      </w:pPr>
      <w:r w:rsidRPr="00785276">
        <w:rPr>
          <w:rStyle w:val="FootnoteReference"/>
        </w:rPr>
        <w:footnoteRef/>
      </w:r>
      <w:r w:rsidRPr="00785276">
        <w:rPr>
          <w:rtl/>
        </w:rPr>
        <w:t xml:space="preserve"> </w:t>
      </w:r>
      <w:r w:rsidRPr="00785276">
        <w:t>Skanska</w:t>
      </w:r>
    </w:p>
  </w:footnote>
  <w:footnote w:id="131">
    <w:p w14:paraId="16135181" w14:textId="2A86EC71" w:rsidR="00B17F93" w:rsidRPr="00785276" w:rsidRDefault="00B17F93" w:rsidP="00E02325">
      <w:pPr>
        <w:pStyle w:val="FootnoteText"/>
        <w:bidi w:val="0"/>
        <w:rPr>
          <w:lang w:bidi="fa-IR"/>
        </w:rPr>
      </w:pPr>
      <w:r w:rsidRPr="00785276">
        <w:rPr>
          <w:rStyle w:val="FootnoteReference"/>
        </w:rPr>
        <w:footnoteRef/>
      </w:r>
      <w:r w:rsidRPr="00785276">
        <w:rPr>
          <w:rtl/>
        </w:rPr>
        <w:t xml:space="preserve"> </w:t>
      </w:r>
      <w:r w:rsidRPr="00785276">
        <w:t>Danone</w:t>
      </w:r>
    </w:p>
  </w:footnote>
  <w:footnote w:id="132">
    <w:p w14:paraId="00107F50" w14:textId="0BD9E568" w:rsidR="00B17F93" w:rsidRPr="00785276" w:rsidRDefault="00B17F93" w:rsidP="003C66A5">
      <w:pPr>
        <w:pStyle w:val="FootnoteText"/>
        <w:bidi w:val="0"/>
        <w:rPr>
          <w:lang w:bidi="fa-IR"/>
        </w:rPr>
      </w:pPr>
      <w:r w:rsidRPr="00785276">
        <w:rPr>
          <w:rStyle w:val="FootnoteReference"/>
        </w:rPr>
        <w:footnoteRef/>
      </w:r>
      <w:r w:rsidRPr="00785276">
        <w:rPr>
          <w:rtl/>
        </w:rPr>
        <w:t xml:space="preserve"> </w:t>
      </w:r>
      <w:r w:rsidRPr="00785276">
        <w:t>One Planet, One Health</w:t>
      </w:r>
    </w:p>
  </w:footnote>
  <w:footnote w:id="133">
    <w:p w14:paraId="6F71BCE7" w14:textId="48C9466A" w:rsidR="00B17F93" w:rsidRPr="00785276" w:rsidRDefault="00B17F93" w:rsidP="008217C4">
      <w:pPr>
        <w:pStyle w:val="FootnoteText"/>
        <w:bidi w:val="0"/>
        <w:rPr>
          <w:lang w:bidi="fa-IR"/>
        </w:rPr>
      </w:pPr>
      <w:r w:rsidRPr="00785276">
        <w:rPr>
          <w:rStyle w:val="FootnoteReference"/>
        </w:rPr>
        <w:footnoteRef/>
      </w:r>
      <w:r w:rsidRPr="00785276">
        <w:rPr>
          <w:rtl/>
        </w:rPr>
        <w:t xml:space="preserve"> </w:t>
      </w:r>
      <w:r w:rsidRPr="00785276">
        <w:t>Interface</w:t>
      </w:r>
    </w:p>
  </w:footnote>
  <w:footnote w:id="134">
    <w:p w14:paraId="039711D7" w14:textId="300E9C24" w:rsidR="00B17F93" w:rsidRPr="00785276" w:rsidRDefault="00B17F93" w:rsidP="00DB240C">
      <w:pPr>
        <w:pStyle w:val="FootnoteText"/>
        <w:bidi w:val="0"/>
        <w:rPr>
          <w:lang w:bidi="fa-IR"/>
        </w:rPr>
      </w:pPr>
      <w:r w:rsidRPr="00785276">
        <w:rPr>
          <w:rStyle w:val="FootnoteReference"/>
        </w:rPr>
        <w:footnoteRef/>
      </w:r>
      <w:r w:rsidRPr="00785276">
        <w:rPr>
          <w:rtl/>
        </w:rPr>
        <w:t xml:space="preserve"> </w:t>
      </w:r>
      <w:r w:rsidRPr="00785276">
        <w:t>petroleum-intensive carpet business</w:t>
      </w:r>
    </w:p>
  </w:footnote>
  <w:footnote w:id="135">
    <w:p w14:paraId="2BA3C5CC" w14:textId="2BCD0464" w:rsidR="00B17F93" w:rsidRPr="00785276" w:rsidRDefault="00B17F93" w:rsidP="00D85742">
      <w:pPr>
        <w:pStyle w:val="FootnoteText"/>
        <w:bidi w:val="0"/>
        <w:rPr>
          <w:lang w:bidi="fa-IR"/>
        </w:rPr>
      </w:pPr>
      <w:r w:rsidRPr="00785276">
        <w:rPr>
          <w:rStyle w:val="FootnoteReference"/>
        </w:rPr>
        <w:footnoteRef/>
      </w:r>
      <w:r w:rsidRPr="00785276">
        <w:rPr>
          <w:rtl/>
        </w:rPr>
        <w:t xml:space="preserve"> </w:t>
      </w:r>
      <w:r w:rsidRPr="00785276">
        <w:t>developing nontoxic adhesives</w:t>
      </w:r>
    </w:p>
  </w:footnote>
  <w:footnote w:id="136">
    <w:p w14:paraId="282367A5" w14:textId="6059A6F4" w:rsidR="00B17F93" w:rsidRPr="00785276" w:rsidRDefault="00B17F93" w:rsidP="007F1C52">
      <w:pPr>
        <w:pStyle w:val="FootnoteText"/>
        <w:bidi w:val="0"/>
        <w:rPr>
          <w:lang w:bidi="fa-IR"/>
        </w:rPr>
      </w:pPr>
      <w:r w:rsidRPr="00785276">
        <w:rPr>
          <w:rStyle w:val="FootnoteReference"/>
        </w:rPr>
        <w:footnoteRef/>
      </w:r>
      <w:r w:rsidRPr="00785276">
        <w:rPr>
          <w:rtl/>
        </w:rPr>
        <w:t xml:space="preserve"> </w:t>
      </w:r>
      <w:r w:rsidRPr="00785276">
        <w:t>Embedding Project</w:t>
      </w:r>
    </w:p>
  </w:footnote>
  <w:footnote w:id="137">
    <w:p w14:paraId="5734DBA0" w14:textId="5BC94B00" w:rsidR="00B17F93" w:rsidRPr="00785276" w:rsidRDefault="00B17F93" w:rsidP="00DE4744">
      <w:pPr>
        <w:pStyle w:val="FootnoteText"/>
        <w:bidi w:val="0"/>
        <w:rPr>
          <w:lang w:bidi="fa-IR"/>
        </w:rPr>
      </w:pPr>
      <w:r w:rsidRPr="00785276">
        <w:rPr>
          <w:rStyle w:val="FootnoteReference"/>
        </w:rPr>
        <w:footnoteRef/>
      </w:r>
      <w:r w:rsidRPr="00785276">
        <w:rPr>
          <w:rtl/>
        </w:rPr>
        <w:t xml:space="preserve"> </w:t>
      </w:r>
      <w:r w:rsidRPr="00785276">
        <w:t>Mars Incorporated (Mars)</w:t>
      </w:r>
    </w:p>
  </w:footnote>
  <w:footnote w:id="138">
    <w:p w14:paraId="5303B4E1" w14:textId="1A0A3F3A" w:rsidR="00B17F93" w:rsidRPr="00785276" w:rsidRDefault="00B17F93">
      <w:pPr>
        <w:pStyle w:val="FootnoteText"/>
      </w:pPr>
      <w:r w:rsidRPr="00785276">
        <w:rPr>
          <w:rStyle w:val="FootnoteReference"/>
        </w:rPr>
        <w:footnoteRef/>
      </w:r>
      <w:r w:rsidRPr="00785276">
        <w:rPr>
          <w:rtl/>
        </w:rPr>
        <w:t xml:space="preserve"> در </w:t>
      </w:r>
      <w:r w:rsidRPr="00785276">
        <w:rPr>
          <w:rFonts w:hint="cs"/>
          <w:rtl/>
        </w:rPr>
        <w:t>ی</w:t>
      </w:r>
      <w:r w:rsidRPr="00785276">
        <w:rPr>
          <w:rFonts w:hint="eastAsia"/>
          <w:rtl/>
        </w:rPr>
        <w:t>ک</w:t>
      </w:r>
      <w:r w:rsidRPr="00785276">
        <w:rPr>
          <w:rtl/>
        </w:rPr>
        <w:t xml:space="preserve"> نظرسنج</w:t>
      </w:r>
      <w:r w:rsidRPr="00785276">
        <w:rPr>
          <w:rFonts w:hint="cs"/>
          <w:rtl/>
        </w:rPr>
        <w:t>ی</w:t>
      </w:r>
      <w:r w:rsidRPr="00785276">
        <w:rPr>
          <w:rtl/>
        </w:rPr>
        <w:t xml:space="preserve"> از متخصصان ر</w:t>
      </w:r>
      <w:r w:rsidRPr="00785276">
        <w:rPr>
          <w:rFonts w:hint="cs"/>
          <w:rtl/>
        </w:rPr>
        <w:t>ی</w:t>
      </w:r>
      <w:r w:rsidRPr="00785276">
        <w:rPr>
          <w:rFonts w:hint="eastAsia"/>
          <w:rtl/>
        </w:rPr>
        <w:t>سک،</w:t>
      </w:r>
      <w:r w:rsidRPr="00785276">
        <w:rPr>
          <w:rtl/>
        </w:rPr>
        <w:t xml:space="preserve"> ب</w:t>
      </w:r>
      <w:r w:rsidRPr="00785276">
        <w:rPr>
          <w:rFonts w:hint="cs"/>
          <w:rtl/>
        </w:rPr>
        <w:t>ی</w:t>
      </w:r>
      <w:r w:rsidRPr="00785276">
        <w:rPr>
          <w:rFonts w:hint="eastAsia"/>
          <w:rtl/>
        </w:rPr>
        <w:t>ش</w:t>
      </w:r>
      <w:r w:rsidRPr="00785276">
        <w:rPr>
          <w:rtl/>
        </w:rPr>
        <w:t xml:space="preserve"> از 65</w:t>
      </w:r>
      <w:r w:rsidRPr="00785276">
        <w:rPr>
          <w:rFonts w:ascii="Arial" w:hAnsi="Arial" w:cs="Arial" w:hint="cs"/>
          <w:rtl/>
        </w:rPr>
        <w:t>٪</w:t>
      </w:r>
      <w:r w:rsidRPr="00785276">
        <w:rPr>
          <w:rtl/>
        </w:rPr>
        <w:t xml:space="preserve"> </w:t>
      </w:r>
      <w:r w:rsidRPr="00785276">
        <w:rPr>
          <w:rFonts w:hint="cs"/>
          <w:rtl/>
        </w:rPr>
        <w:t>اعلام کردند</w:t>
      </w:r>
      <w:r w:rsidRPr="00785276">
        <w:rPr>
          <w:rtl/>
        </w:rPr>
        <w:t xml:space="preserve"> </w:t>
      </w:r>
      <w:r w:rsidRPr="00785276">
        <w:rPr>
          <w:rFonts w:hint="cs"/>
          <w:rtl/>
        </w:rPr>
        <w:t>که</w:t>
      </w:r>
      <w:r w:rsidRPr="00785276">
        <w:rPr>
          <w:rtl/>
        </w:rPr>
        <w:t xml:space="preserve"> </w:t>
      </w:r>
      <w:r w:rsidRPr="00785276">
        <w:rPr>
          <w:rFonts w:hint="cs"/>
          <w:rtl/>
        </w:rPr>
        <w:t>شرکت</w:t>
      </w:r>
      <w:r w:rsidRPr="00785276">
        <w:rPr>
          <w:rtl/>
        </w:rPr>
        <w:t xml:space="preserve"> </w:t>
      </w:r>
      <w:r w:rsidRPr="00785276">
        <w:rPr>
          <w:rFonts w:hint="cs"/>
          <w:rtl/>
        </w:rPr>
        <w:t>آنها</w:t>
      </w:r>
      <w:r w:rsidRPr="00785276">
        <w:rPr>
          <w:rtl/>
        </w:rPr>
        <w:t xml:space="preserve"> </w:t>
      </w:r>
      <w:r w:rsidRPr="00785276">
        <w:rPr>
          <w:rFonts w:hint="cs"/>
          <w:rtl/>
        </w:rPr>
        <w:t>از</w:t>
      </w:r>
      <w:r w:rsidRPr="00785276">
        <w:rPr>
          <w:rtl/>
        </w:rPr>
        <w:t xml:space="preserve"> </w:t>
      </w:r>
      <w:r w:rsidRPr="00785276">
        <w:rPr>
          <w:rFonts w:hint="cs"/>
          <w:rtl/>
        </w:rPr>
        <w:t>هی</w:t>
      </w:r>
      <w:r w:rsidRPr="00785276">
        <w:rPr>
          <w:rFonts w:hint="eastAsia"/>
          <w:rtl/>
        </w:rPr>
        <w:t>چ</w:t>
      </w:r>
      <w:r w:rsidRPr="00785276">
        <w:rPr>
          <w:rtl/>
        </w:rPr>
        <w:t xml:space="preserve"> روش علم</w:t>
      </w:r>
      <w:r w:rsidRPr="00785276">
        <w:rPr>
          <w:rFonts w:hint="cs"/>
          <w:rtl/>
        </w:rPr>
        <w:t>ی</w:t>
      </w:r>
      <w:r w:rsidRPr="00785276">
        <w:rPr>
          <w:rtl/>
        </w:rPr>
        <w:t xml:space="preserve"> برا</w:t>
      </w:r>
      <w:r w:rsidRPr="00785276">
        <w:rPr>
          <w:rFonts w:hint="cs"/>
          <w:rtl/>
        </w:rPr>
        <w:t>ی</w:t>
      </w:r>
      <w:r w:rsidRPr="00785276">
        <w:rPr>
          <w:rtl/>
        </w:rPr>
        <w:t xml:space="preserve"> تع</w:t>
      </w:r>
      <w:r w:rsidRPr="00785276">
        <w:rPr>
          <w:rFonts w:hint="cs"/>
          <w:rtl/>
        </w:rPr>
        <w:t>یی</w:t>
      </w:r>
      <w:r w:rsidRPr="00785276">
        <w:rPr>
          <w:rFonts w:hint="eastAsia"/>
          <w:rtl/>
        </w:rPr>
        <w:t>ن</w:t>
      </w:r>
      <w:r w:rsidRPr="00785276">
        <w:rPr>
          <w:rtl/>
        </w:rPr>
        <w:t xml:space="preserve"> کم</w:t>
      </w:r>
      <w:r w:rsidRPr="00785276">
        <w:rPr>
          <w:rFonts w:hint="cs"/>
          <w:rtl/>
        </w:rPr>
        <w:t>ی</w:t>
      </w:r>
      <w:r w:rsidRPr="00785276">
        <w:rPr>
          <w:rFonts w:hint="eastAsia"/>
          <w:rtl/>
        </w:rPr>
        <w:t>ت</w:t>
      </w:r>
      <w:r w:rsidRPr="00785276">
        <w:rPr>
          <w:rtl/>
        </w:rPr>
        <w:t xml:space="preserve"> و ارز</w:t>
      </w:r>
      <w:r w:rsidRPr="00785276">
        <w:rPr>
          <w:rFonts w:hint="cs"/>
          <w:rtl/>
        </w:rPr>
        <w:t>ی</w:t>
      </w:r>
      <w:r w:rsidRPr="00785276">
        <w:rPr>
          <w:rFonts w:hint="eastAsia"/>
          <w:rtl/>
        </w:rPr>
        <w:t>اب</w:t>
      </w:r>
      <w:r w:rsidRPr="00785276">
        <w:rPr>
          <w:rFonts w:hint="cs"/>
          <w:rtl/>
        </w:rPr>
        <w:t>ی</w:t>
      </w:r>
      <w:r w:rsidRPr="00785276">
        <w:rPr>
          <w:rtl/>
        </w:rPr>
        <w:t xml:space="preserve"> مسائل پا</w:t>
      </w:r>
      <w:r w:rsidRPr="00785276">
        <w:rPr>
          <w:rFonts w:hint="cs"/>
          <w:rtl/>
        </w:rPr>
        <w:t>ی</w:t>
      </w:r>
      <w:r w:rsidRPr="00785276">
        <w:rPr>
          <w:rFonts w:hint="eastAsia"/>
          <w:rtl/>
        </w:rPr>
        <w:t>دار</w:t>
      </w:r>
      <w:r w:rsidRPr="00785276">
        <w:rPr>
          <w:rFonts w:hint="cs"/>
          <w:rtl/>
        </w:rPr>
        <w:t>ی</w:t>
      </w:r>
      <w:r w:rsidRPr="00785276">
        <w:rPr>
          <w:rtl/>
        </w:rPr>
        <w:t xml:space="preserve"> استفاده نم</w:t>
      </w:r>
      <w:r w:rsidRPr="00785276">
        <w:rPr>
          <w:rFonts w:hint="cs"/>
          <w:rtl/>
        </w:rPr>
        <w:t>ی‌</w:t>
      </w:r>
      <w:r w:rsidRPr="00785276">
        <w:rPr>
          <w:rtl/>
        </w:rPr>
        <w:t>کند. علاوه بر ا</w:t>
      </w:r>
      <w:r w:rsidRPr="00785276">
        <w:rPr>
          <w:rFonts w:hint="cs"/>
          <w:rtl/>
        </w:rPr>
        <w:t>ی</w:t>
      </w:r>
      <w:r w:rsidRPr="00785276">
        <w:rPr>
          <w:rFonts w:hint="eastAsia"/>
          <w:rtl/>
        </w:rPr>
        <w:t>ن،</w:t>
      </w:r>
      <w:r w:rsidRPr="00785276">
        <w:rPr>
          <w:rtl/>
        </w:rPr>
        <w:t xml:space="preserve"> 23</w:t>
      </w:r>
      <w:r w:rsidRPr="00785276">
        <w:rPr>
          <w:rFonts w:ascii="Arial" w:hAnsi="Arial" w:cs="Arial" w:hint="cs"/>
          <w:rtl/>
        </w:rPr>
        <w:t>٪</w:t>
      </w:r>
      <w:r w:rsidRPr="00785276">
        <w:rPr>
          <w:rtl/>
        </w:rPr>
        <w:t xml:space="preserve"> </w:t>
      </w:r>
      <w:r w:rsidRPr="00785276">
        <w:rPr>
          <w:rFonts w:hint="cs"/>
          <w:rtl/>
        </w:rPr>
        <w:t>نمی‌</w:t>
      </w:r>
      <w:r w:rsidRPr="00785276">
        <w:rPr>
          <w:rtl/>
        </w:rPr>
        <w:t>دانستند که آ</w:t>
      </w:r>
      <w:r w:rsidRPr="00785276">
        <w:rPr>
          <w:rFonts w:hint="cs"/>
          <w:rtl/>
        </w:rPr>
        <w:t>ی</w:t>
      </w:r>
      <w:r w:rsidRPr="00785276">
        <w:rPr>
          <w:rFonts w:hint="eastAsia"/>
          <w:rtl/>
        </w:rPr>
        <w:t>ا</w:t>
      </w:r>
      <w:r w:rsidRPr="00785276">
        <w:rPr>
          <w:rtl/>
        </w:rPr>
        <w:t xml:space="preserve"> روش</w:t>
      </w:r>
      <w:r w:rsidRPr="00785276">
        <w:rPr>
          <w:rFonts w:hint="cs"/>
          <w:rtl/>
        </w:rPr>
        <w:t>‌</w:t>
      </w:r>
      <w:r w:rsidRPr="00785276">
        <w:rPr>
          <w:rtl/>
        </w:rPr>
        <w:t>ها</w:t>
      </w:r>
      <w:r w:rsidRPr="00785276">
        <w:rPr>
          <w:rFonts w:hint="cs"/>
          <w:rtl/>
        </w:rPr>
        <w:t>ی</w:t>
      </w:r>
      <w:r w:rsidRPr="00785276">
        <w:rPr>
          <w:rtl/>
        </w:rPr>
        <w:t xml:space="preserve"> کم</w:t>
      </w:r>
      <w:r w:rsidRPr="00785276">
        <w:rPr>
          <w:rFonts w:hint="cs"/>
          <w:rtl/>
        </w:rPr>
        <w:t>ی</w:t>
      </w:r>
      <w:r w:rsidRPr="00785276">
        <w:rPr>
          <w:rtl/>
        </w:rPr>
        <w:t xml:space="preserve"> استفاده شده است </w:t>
      </w:r>
      <w:r w:rsidRPr="00785276">
        <w:rPr>
          <w:rFonts w:hint="cs"/>
          <w:rtl/>
        </w:rPr>
        <w:t>ی</w:t>
      </w:r>
      <w:r w:rsidRPr="00785276">
        <w:rPr>
          <w:rFonts w:hint="eastAsia"/>
          <w:rtl/>
        </w:rPr>
        <w:t>ا</w:t>
      </w:r>
      <w:r w:rsidRPr="00785276">
        <w:rPr>
          <w:rtl/>
        </w:rPr>
        <w:t xml:space="preserve"> خ</w:t>
      </w:r>
      <w:r w:rsidRPr="00785276">
        <w:rPr>
          <w:rFonts w:hint="cs"/>
          <w:rtl/>
        </w:rPr>
        <w:t>ی</w:t>
      </w:r>
      <w:r w:rsidRPr="00785276">
        <w:rPr>
          <w:rFonts w:hint="eastAsia"/>
          <w:rtl/>
        </w:rPr>
        <w:t>ر</w:t>
      </w:r>
      <w:r w:rsidRPr="00785276">
        <w:rPr>
          <w:rtl/>
        </w:rPr>
        <w:t xml:space="preserve">. به طور مشابه، در </w:t>
      </w:r>
      <w:r w:rsidRPr="00785276">
        <w:rPr>
          <w:rFonts w:hint="cs"/>
          <w:rtl/>
        </w:rPr>
        <w:t>ی</w:t>
      </w:r>
      <w:r w:rsidRPr="00785276">
        <w:rPr>
          <w:rFonts w:hint="eastAsia"/>
          <w:rtl/>
        </w:rPr>
        <w:t>ک</w:t>
      </w:r>
      <w:r w:rsidRPr="00785276">
        <w:rPr>
          <w:rtl/>
        </w:rPr>
        <w:t xml:space="preserve"> نظرسنج</w:t>
      </w:r>
      <w:r w:rsidRPr="00785276">
        <w:rPr>
          <w:rFonts w:hint="cs"/>
          <w:rtl/>
        </w:rPr>
        <w:t>ی</w:t>
      </w:r>
      <w:r w:rsidRPr="00785276">
        <w:rPr>
          <w:rtl/>
        </w:rPr>
        <w:t xml:space="preserve"> از متخصصان پا</w:t>
      </w:r>
      <w:r w:rsidRPr="00785276">
        <w:rPr>
          <w:rFonts w:hint="cs"/>
          <w:rtl/>
        </w:rPr>
        <w:t>ی</w:t>
      </w:r>
      <w:r w:rsidRPr="00785276">
        <w:rPr>
          <w:rFonts w:hint="eastAsia"/>
          <w:rtl/>
        </w:rPr>
        <w:t>دار</w:t>
      </w:r>
      <w:r w:rsidRPr="00785276">
        <w:rPr>
          <w:rFonts w:hint="cs"/>
          <w:rtl/>
        </w:rPr>
        <w:t>ی</w:t>
      </w:r>
      <w:r w:rsidRPr="00785276">
        <w:rPr>
          <w:rFonts w:hint="eastAsia"/>
          <w:rtl/>
        </w:rPr>
        <w:t>،</w:t>
      </w:r>
      <w:r w:rsidRPr="00785276">
        <w:rPr>
          <w:rtl/>
        </w:rPr>
        <w:t xml:space="preserve"> تقر</w:t>
      </w:r>
      <w:r w:rsidRPr="00785276">
        <w:rPr>
          <w:rFonts w:hint="cs"/>
          <w:rtl/>
        </w:rPr>
        <w:t>ی</w:t>
      </w:r>
      <w:r w:rsidRPr="00785276">
        <w:rPr>
          <w:rFonts w:hint="eastAsia"/>
          <w:rtl/>
        </w:rPr>
        <w:t>باً</w:t>
      </w:r>
      <w:r w:rsidRPr="00785276">
        <w:rPr>
          <w:rtl/>
        </w:rPr>
        <w:t xml:space="preserve"> 70</w:t>
      </w:r>
      <w:r w:rsidRPr="00785276">
        <w:rPr>
          <w:rFonts w:ascii="Arial" w:hAnsi="Arial" w:cs="Arial" w:hint="cs"/>
          <w:rtl/>
        </w:rPr>
        <w:t>٪</w:t>
      </w:r>
      <w:r w:rsidRPr="00785276">
        <w:rPr>
          <w:rtl/>
        </w:rPr>
        <w:t xml:space="preserve"> </w:t>
      </w:r>
      <w:r w:rsidRPr="00785276">
        <w:rPr>
          <w:rFonts w:hint="cs"/>
          <w:rtl/>
        </w:rPr>
        <w:t>نشان</w:t>
      </w:r>
      <w:r w:rsidRPr="00785276">
        <w:rPr>
          <w:rtl/>
        </w:rPr>
        <w:t xml:space="preserve"> </w:t>
      </w:r>
      <w:r w:rsidRPr="00785276">
        <w:rPr>
          <w:rFonts w:hint="cs"/>
          <w:rtl/>
        </w:rPr>
        <w:t>دادند</w:t>
      </w:r>
      <w:r w:rsidRPr="00785276">
        <w:rPr>
          <w:rtl/>
        </w:rPr>
        <w:t xml:space="preserve"> </w:t>
      </w:r>
      <w:r w:rsidRPr="00785276">
        <w:rPr>
          <w:rFonts w:hint="cs"/>
          <w:rtl/>
        </w:rPr>
        <w:t>که</w:t>
      </w:r>
      <w:r w:rsidRPr="00785276">
        <w:rPr>
          <w:rtl/>
        </w:rPr>
        <w:t xml:space="preserve"> </w:t>
      </w:r>
      <w:r w:rsidRPr="00785276">
        <w:rPr>
          <w:rFonts w:hint="cs"/>
          <w:rtl/>
        </w:rPr>
        <w:t>سازمان‌های</w:t>
      </w:r>
      <w:r w:rsidRPr="00785276">
        <w:rPr>
          <w:rtl/>
        </w:rPr>
        <w:t xml:space="preserve"> آنها فرآ</w:t>
      </w:r>
      <w:r w:rsidRPr="00785276">
        <w:rPr>
          <w:rFonts w:hint="cs"/>
          <w:rtl/>
        </w:rPr>
        <w:t>ی</w:t>
      </w:r>
      <w:r w:rsidRPr="00785276">
        <w:rPr>
          <w:rFonts w:hint="eastAsia"/>
          <w:rtl/>
        </w:rPr>
        <w:t>ند</w:t>
      </w:r>
      <w:r w:rsidRPr="00785276">
        <w:rPr>
          <w:rFonts w:hint="cs"/>
          <w:rtl/>
        </w:rPr>
        <w:t>ی</w:t>
      </w:r>
      <w:r w:rsidRPr="00785276">
        <w:rPr>
          <w:rtl/>
        </w:rPr>
        <w:t xml:space="preserve"> برا</w:t>
      </w:r>
      <w:r w:rsidRPr="00785276">
        <w:rPr>
          <w:rFonts w:hint="cs"/>
          <w:rtl/>
        </w:rPr>
        <w:t>ی</w:t>
      </w:r>
      <w:r w:rsidRPr="00785276">
        <w:rPr>
          <w:rtl/>
        </w:rPr>
        <w:t xml:space="preserve"> تع</w:t>
      </w:r>
      <w:r w:rsidRPr="00785276">
        <w:rPr>
          <w:rFonts w:hint="cs"/>
          <w:rtl/>
        </w:rPr>
        <w:t>یی</w:t>
      </w:r>
      <w:r w:rsidRPr="00785276">
        <w:rPr>
          <w:rFonts w:hint="eastAsia"/>
          <w:rtl/>
        </w:rPr>
        <w:t>ن</w:t>
      </w:r>
      <w:r w:rsidRPr="00785276">
        <w:rPr>
          <w:rtl/>
        </w:rPr>
        <w:t xml:space="preserve"> کم</w:t>
      </w:r>
      <w:r w:rsidRPr="00785276">
        <w:rPr>
          <w:rFonts w:hint="cs"/>
          <w:rtl/>
        </w:rPr>
        <w:t>ی</w:t>
      </w:r>
      <w:r w:rsidRPr="00785276">
        <w:rPr>
          <w:rFonts w:hint="eastAsia"/>
          <w:rtl/>
        </w:rPr>
        <w:t>ت</w:t>
      </w:r>
      <w:r w:rsidRPr="00785276">
        <w:rPr>
          <w:rtl/>
        </w:rPr>
        <w:t xml:space="preserve"> ر</w:t>
      </w:r>
      <w:r w:rsidRPr="00785276">
        <w:rPr>
          <w:rFonts w:hint="cs"/>
          <w:rtl/>
        </w:rPr>
        <w:t>ی</w:t>
      </w:r>
      <w:r w:rsidRPr="00785276">
        <w:rPr>
          <w:rFonts w:hint="eastAsia"/>
          <w:rtl/>
        </w:rPr>
        <w:t>سک‌ها</w:t>
      </w:r>
      <w:r w:rsidRPr="00785276">
        <w:rPr>
          <w:rFonts w:hint="cs"/>
          <w:rtl/>
        </w:rPr>
        <w:t>ی</w:t>
      </w:r>
      <w:r w:rsidRPr="00785276">
        <w:rPr>
          <w:rtl/>
        </w:rPr>
        <w:t xml:space="preserve"> پا</w:t>
      </w:r>
      <w:r w:rsidRPr="00785276">
        <w:rPr>
          <w:rFonts w:hint="cs"/>
          <w:rtl/>
        </w:rPr>
        <w:t>ی</w:t>
      </w:r>
      <w:r w:rsidRPr="00785276">
        <w:rPr>
          <w:rFonts w:hint="eastAsia"/>
          <w:rtl/>
        </w:rPr>
        <w:t>دار</w:t>
      </w:r>
      <w:r w:rsidRPr="00785276">
        <w:rPr>
          <w:rFonts w:hint="cs"/>
          <w:rtl/>
        </w:rPr>
        <w:t>ی</w:t>
      </w:r>
      <w:r w:rsidRPr="00785276">
        <w:rPr>
          <w:rtl/>
        </w:rPr>
        <w:t xml:space="preserve"> ندارند. متخصصان اظهار داشتند که برا</w:t>
      </w:r>
      <w:r w:rsidRPr="00785276">
        <w:rPr>
          <w:rFonts w:hint="cs"/>
          <w:rtl/>
        </w:rPr>
        <w:t>ی</w:t>
      </w:r>
      <w:r w:rsidRPr="00785276">
        <w:rPr>
          <w:rtl/>
        </w:rPr>
        <w:t xml:space="preserve"> توسعه و بهبود چن</w:t>
      </w:r>
      <w:r w:rsidRPr="00785276">
        <w:rPr>
          <w:rFonts w:hint="cs"/>
          <w:rtl/>
        </w:rPr>
        <w:t>ی</w:t>
      </w:r>
      <w:r w:rsidRPr="00785276">
        <w:rPr>
          <w:rFonts w:hint="eastAsia"/>
          <w:rtl/>
        </w:rPr>
        <w:t>ن</w:t>
      </w:r>
      <w:r w:rsidRPr="00785276">
        <w:rPr>
          <w:rtl/>
        </w:rPr>
        <w:t xml:space="preserve"> فرآ</w:t>
      </w:r>
      <w:r w:rsidRPr="00785276">
        <w:rPr>
          <w:rFonts w:hint="cs"/>
          <w:rtl/>
        </w:rPr>
        <w:t>ی</w:t>
      </w:r>
      <w:r w:rsidRPr="00785276">
        <w:rPr>
          <w:rFonts w:hint="eastAsia"/>
          <w:rtl/>
        </w:rPr>
        <w:t>ندها</w:t>
      </w:r>
      <w:r w:rsidRPr="00785276">
        <w:rPr>
          <w:rFonts w:hint="cs"/>
          <w:rtl/>
        </w:rPr>
        <w:t>یی</w:t>
      </w:r>
      <w:r w:rsidRPr="00785276">
        <w:rPr>
          <w:rtl/>
        </w:rPr>
        <w:t xml:space="preserve"> به کمک ن</w:t>
      </w:r>
      <w:r w:rsidRPr="00785276">
        <w:rPr>
          <w:rFonts w:hint="cs"/>
          <w:rtl/>
        </w:rPr>
        <w:t>ی</w:t>
      </w:r>
      <w:r w:rsidRPr="00785276">
        <w:rPr>
          <w:rFonts w:hint="eastAsia"/>
          <w:rtl/>
        </w:rPr>
        <w:t>از</w:t>
      </w:r>
      <w:r w:rsidRPr="00785276">
        <w:rPr>
          <w:rtl/>
        </w:rPr>
        <w:t xml:space="preserve"> دارند. (طبق نظرسنج</w:t>
      </w:r>
      <w:r w:rsidRPr="00785276">
        <w:rPr>
          <w:rFonts w:hint="cs"/>
          <w:rtl/>
        </w:rPr>
        <w:t>ی</w:t>
      </w:r>
      <w:r w:rsidRPr="00785276">
        <w:rPr>
          <w:rtl/>
        </w:rPr>
        <w:t xml:space="preserve"> از حدود 70 متخصص پا</w:t>
      </w:r>
      <w:r w:rsidRPr="00785276">
        <w:rPr>
          <w:rFonts w:hint="cs"/>
          <w:rtl/>
        </w:rPr>
        <w:t>ی</w:t>
      </w:r>
      <w:r w:rsidRPr="00785276">
        <w:rPr>
          <w:rFonts w:hint="eastAsia"/>
          <w:rtl/>
        </w:rPr>
        <w:t>دار</w:t>
      </w:r>
      <w:r w:rsidRPr="00785276">
        <w:rPr>
          <w:rFonts w:hint="cs"/>
          <w:rtl/>
        </w:rPr>
        <w:t>ی</w:t>
      </w:r>
      <w:r w:rsidRPr="00785276">
        <w:rPr>
          <w:rtl/>
        </w:rPr>
        <w:t xml:space="preserve"> و ر</w:t>
      </w:r>
      <w:r w:rsidRPr="00785276">
        <w:rPr>
          <w:rFonts w:hint="cs"/>
          <w:rtl/>
        </w:rPr>
        <w:t>ی</w:t>
      </w:r>
      <w:r w:rsidRPr="00785276">
        <w:rPr>
          <w:rFonts w:hint="eastAsia"/>
          <w:rtl/>
        </w:rPr>
        <w:t>سک</w:t>
      </w:r>
      <w:r w:rsidRPr="00785276">
        <w:rPr>
          <w:rtl/>
        </w:rPr>
        <w:t xml:space="preserve"> در نشست نما</w:t>
      </w:r>
      <w:r w:rsidRPr="00785276">
        <w:rPr>
          <w:rFonts w:hint="cs"/>
          <w:rtl/>
        </w:rPr>
        <w:t>ی</w:t>
      </w:r>
      <w:r w:rsidRPr="00785276">
        <w:rPr>
          <w:rFonts w:hint="eastAsia"/>
          <w:rtl/>
        </w:rPr>
        <w:t>ندگان</w:t>
      </w:r>
      <w:r w:rsidRPr="00785276">
        <w:rPr>
          <w:rtl/>
        </w:rPr>
        <w:t xml:space="preserve"> رابط </w:t>
      </w:r>
      <w:r w:rsidRPr="00785276">
        <w:t>WBCSD</w:t>
      </w:r>
      <w:r w:rsidRPr="00785276">
        <w:rPr>
          <w:rtl/>
        </w:rPr>
        <w:t xml:space="preserve"> در آور</w:t>
      </w:r>
      <w:r w:rsidRPr="00785276">
        <w:rPr>
          <w:rFonts w:hint="cs"/>
          <w:rtl/>
        </w:rPr>
        <w:t>ی</w:t>
      </w:r>
      <w:r w:rsidRPr="00785276">
        <w:rPr>
          <w:rFonts w:hint="eastAsia"/>
          <w:rtl/>
        </w:rPr>
        <w:t>ل</w:t>
      </w:r>
      <w:r w:rsidRPr="00785276">
        <w:rPr>
          <w:rtl/>
        </w:rPr>
        <w:t xml:space="preserve"> 2017 و کنفرانس مد</w:t>
      </w:r>
      <w:r w:rsidRPr="00785276">
        <w:rPr>
          <w:rFonts w:hint="cs"/>
          <w:rtl/>
        </w:rPr>
        <w:t>ی</w:t>
      </w:r>
      <w:r w:rsidRPr="00785276">
        <w:rPr>
          <w:rFonts w:hint="eastAsia"/>
          <w:rtl/>
        </w:rPr>
        <w:t>ر</w:t>
      </w:r>
      <w:r w:rsidRPr="00785276">
        <w:rPr>
          <w:rFonts w:hint="cs"/>
          <w:rtl/>
        </w:rPr>
        <w:t>ی</w:t>
      </w:r>
      <w:r w:rsidRPr="00785276">
        <w:rPr>
          <w:rFonts w:hint="eastAsia"/>
          <w:rtl/>
        </w:rPr>
        <w:t>ت</w:t>
      </w:r>
      <w:r w:rsidRPr="00785276">
        <w:rPr>
          <w:rtl/>
        </w:rPr>
        <w:t xml:space="preserve"> حسابرس</w:t>
      </w:r>
      <w:r w:rsidRPr="00785276">
        <w:rPr>
          <w:rFonts w:hint="cs"/>
          <w:rtl/>
        </w:rPr>
        <w:t>ی</w:t>
      </w:r>
      <w:r w:rsidRPr="00785276">
        <w:rPr>
          <w:rtl/>
        </w:rPr>
        <w:t xml:space="preserve"> عموم</w:t>
      </w:r>
      <w:r w:rsidRPr="00785276">
        <w:rPr>
          <w:rFonts w:hint="cs"/>
          <w:rtl/>
        </w:rPr>
        <w:t>ی</w:t>
      </w:r>
      <w:r w:rsidRPr="00785276">
        <w:rPr>
          <w:rtl/>
        </w:rPr>
        <w:t xml:space="preserve"> موسسه حسابرسان داخل</w:t>
      </w:r>
      <w:r w:rsidRPr="00785276">
        <w:rPr>
          <w:rFonts w:hint="cs"/>
          <w:rtl/>
        </w:rPr>
        <w:t>ی</w:t>
      </w:r>
      <w:r w:rsidRPr="00785276">
        <w:rPr>
          <w:rtl/>
        </w:rPr>
        <w:t xml:space="preserve"> (</w:t>
      </w:r>
      <w:r w:rsidRPr="00785276">
        <w:t>GAM</w:t>
      </w:r>
      <w:r w:rsidRPr="00785276">
        <w:rPr>
          <w:rtl/>
        </w:rPr>
        <w:t>) در مارس 2017.)</w:t>
      </w:r>
    </w:p>
  </w:footnote>
  <w:footnote w:id="139">
    <w:p w14:paraId="47713507" w14:textId="782D5FD0" w:rsidR="00B17F93" w:rsidRPr="00785276" w:rsidRDefault="00B17F93" w:rsidP="00A1570C">
      <w:pPr>
        <w:pStyle w:val="FootnoteText"/>
        <w:bidi w:val="0"/>
        <w:rPr>
          <w:lang w:bidi="fa-IR"/>
        </w:rPr>
      </w:pPr>
      <w:r w:rsidRPr="00785276">
        <w:rPr>
          <w:rStyle w:val="FootnoteReference"/>
        </w:rPr>
        <w:footnoteRef/>
      </w:r>
      <w:r w:rsidRPr="00785276">
        <w:rPr>
          <w:rtl/>
        </w:rPr>
        <w:t xml:space="preserve"> </w:t>
      </w:r>
      <w:r w:rsidRPr="00785276">
        <w:t>risk inventory</w:t>
      </w:r>
    </w:p>
  </w:footnote>
  <w:footnote w:id="140">
    <w:p w14:paraId="1CC1ED74" w14:textId="04126C88" w:rsidR="00B17F93" w:rsidRPr="00785276" w:rsidRDefault="00B17F93" w:rsidP="000E3A3E">
      <w:pPr>
        <w:pStyle w:val="FootnoteText"/>
        <w:bidi w:val="0"/>
        <w:rPr>
          <w:lang w:bidi="fa-IR"/>
        </w:rPr>
      </w:pPr>
      <w:r w:rsidRPr="00785276">
        <w:rPr>
          <w:rStyle w:val="FootnoteReference"/>
        </w:rPr>
        <w:footnoteRef/>
      </w:r>
      <w:r w:rsidRPr="00785276">
        <w:rPr>
          <w:rtl/>
        </w:rPr>
        <w:t xml:space="preserve"> </w:t>
      </w:r>
      <w:r w:rsidRPr="00785276">
        <w:t>subject-matter expertise</w:t>
      </w:r>
    </w:p>
  </w:footnote>
  <w:footnote w:id="141">
    <w:p w14:paraId="37521661" w14:textId="2AEE3486" w:rsidR="00B17F93" w:rsidRPr="00785276" w:rsidRDefault="00B17F93" w:rsidP="00C05770">
      <w:pPr>
        <w:pStyle w:val="FootnoteText"/>
        <w:bidi w:val="0"/>
        <w:rPr>
          <w:lang w:bidi="fa-IR"/>
        </w:rPr>
      </w:pPr>
      <w:r w:rsidRPr="00785276">
        <w:rPr>
          <w:rStyle w:val="FootnoteReference"/>
        </w:rPr>
        <w:footnoteRef/>
      </w:r>
      <w:r w:rsidRPr="00785276">
        <w:rPr>
          <w:rtl/>
        </w:rPr>
        <w:t xml:space="preserve"> </w:t>
      </w:r>
      <w:r w:rsidRPr="00785276">
        <w:t>root cause analysis</w:t>
      </w:r>
    </w:p>
  </w:footnote>
  <w:footnote w:id="142">
    <w:p w14:paraId="4F33ED24" w14:textId="2D3EFBB8" w:rsidR="00B17F93" w:rsidRPr="00785276" w:rsidRDefault="00B17F93" w:rsidP="009C03E4">
      <w:pPr>
        <w:pStyle w:val="FootnoteText"/>
        <w:bidi w:val="0"/>
        <w:rPr>
          <w:lang w:bidi="fa-IR"/>
        </w:rPr>
      </w:pPr>
      <w:r w:rsidRPr="00785276">
        <w:rPr>
          <w:rStyle w:val="FootnoteReference"/>
        </w:rPr>
        <w:footnoteRef/>
      </w:r>
      <w:r w:rsidRPr="00785276">
        <w:rPr>
          <w:rtl/>
        </w:rPr>
        <w:t xml:space="preserve"> </w:t>
      </w:r>
      <w:r w:rsidRPr="00785276">
        <w:t>stewardship</w:t>
      </w:r>
    </w:p>
  </w:footnote>
  <w:footnote w:id="143">
    <w:p w14:paraId="14F4EF7F" w14:textId="3D299FBD" w:rsidR="00B17F93" w:rsidRPr="00785276" w:rsidRDefault="00B17F93" w:rsidP="00B6670D">
      <w:pPr>
        <w:pStyle w:val="FootnoteText"/>
        <w:bidi w:val="0"/>
        <w:rPr>
          <w:lang w:bidi="fa-IR"/>
        </w:rPr>
      </w:pPr>
      <w:r w:rsidRPr="00785276">
        <w:rPr>
          <w:rStyle w:val="FootnoteReference"/>
        </w:rPr>
        <w:footnoteRef/>
      </w:r>
      <w:r w:rsidRPr="00785276">
        <w:rPr>
          <w:rtl/>
        </w:rPr>
        <w:t xml:space="preserve"> </w:t>
      </w:r>
      <w:r w:rsidRPr="00785276">
        <w:t>materializing</w:t>
      </w:r>
    </w:p>
  </w:footnote>
  <w:footnote w:id="144">
    <w:p w14:paraId="6745116B" w14:textId="11E0CE80" w:rsidR="00B17F93" w:rsidRPr="00785276" w:rsidRDefault="00B17F93" w:rsidP="009F6685">
      <w:pPr>
        <w:pStyle w:val="FootnoteText"/>
        <w:bidi w:val="0"/>
        <w:rPr>
          <w:lang w:bidi="fa-IR"/>
        </w:rPr>
      </w:pPr>
      <w:r w:rsidRPr="00785276">
        <w:rPr>
          <w:rStyle w:val="FootnoteReference"/>
        </w:rPr>
        <w:footnoteRef/>
      </w:r>
      <w:r w:rsidRPr="00785276">
        <w:rPr>
          <w:rtl/>
        </w:rPr>
        <w:t xml:space="preserve"> </w:t>
      </w:r>
      <w:r w:rsidRPr="00785276">
        <w:t>State Street</w:t>
      </w:r>
    </w:p>
  </w:footnote>
  <w:footnote w:id="145">
    <w:p w14:paraId="50C5A390" w14:textId="51263A13" w:rsidR="00B17F93" w:rsidRPr="00785276" w:rsidRDefault="00B17F93" w:rsidP="00F8002C">
      <w:pPr>
        <w:pStyle w:val="FootnoteText"/>
        <w:bidi w:val="0"/>
        <w:rPr>
          <w:lang w:bidi="fa-IR"/>
        </w:rPr>
      </w:pPr>
      <w:r w:rsidRPr="00785276">
        <w:rPr>
          <w:rStyle w:val="FootnoteReference"/>
        </w:rPr>
        <w:footnoteRef/>
      </w:r>
      <w:r w:rsidRPr="00785276">
        <w:rPr>
          <w:rtl/>
        </w:rPr>
        <w:t xml:space="preserve"> </w:t>
      </w:r>
      <w:r w:rsidRPr="00785276">
        <w:t>State Street Global Advisors (SSGA)</w:t>
      </w:r>
    </w:p>
  </w:footnote>
  <w:footnote w:id="146">
    <w:p w14:paraId="27A670F4" w14:textId="5E02D80A" w:rsidR="00B17F93" w:rsidRPr="00785276" w:rsidRDefault="00B17F93" w:rsidP="00E001F6">
      <w:pPr>
        <w:pStyle w:val="FootnoteText"/>
        <w:bidi w:val="0"/>
        <w:rPr>
          <w:lang w:bidi="fa-IR"/>
        </w:rPr>
      </w:pPr>
      <w:r w:rsidRPr="00785276">
        <w:rPr>
          <w:rStyle w:val="FootnoteReference"/>
        </w:rPr>
        <w:footnoteRef/>
      </w:r>
      <w:r w:rsidRPr="00785276">
        <w:rPr>
          <w:rtl/>
        </w:rPr>
        <w:t xml:space="preserve"> </w:t>
      </w:r>
      <w:r w:rsidRPr="00785276">
        <w:t>Stewardship</w:t>
      </w:r>
    </w:p>
  </w:footnote>
  <w:footnote w:id="147">
    <w:p w14:paraId="544A779A" w14:textId="4455584B" w:rsidR="00B17F93" w:rsidRPr="00785276" w:rsidRDefault="00B17F93" w:rsidP="00B513B7">
      <w:pPr>
        <w:pStyle w:val="FootnoteText"/>
        <w:bidi w:val="0"/>
        <w:rPr>
          <w:rtl/>
          <w:lang w:bidi="fa-IR"/>
        </w:rPr>
      </w:pPr>
      <w:r w:rsidRPr="00785276">
        <w:rPr>
          <w:rStyle w:val="FootnoteReference"/>
        </w:rPr>
        <w:footnoteRef/>
      </w:r>
      <w:r w:rsidRPr="00785276">
        <w:rPr>
          <w:rtl/>
        </w:rPr>
        <w:t xml:space="preserve"> </w:t>
      </w:r>
      <w:r w:rsidRPr="00785276">
        <w:rPr>
          <w:rFonts w:eastAsia="Times New Roman"/>
          <w:color w:val="59595B"/>
        </w:rPr>
        <w:t>web scraping</w:t>
      </w:r>
      <w:r w:rsidRPr="00785276">
        <w:rPr>
          <w:rFonts w:eastAsia="Times New Roman" w:hint="cs"/>
          <w:color w:val="59595B"/>
          <w:rtl/>
        </w:rPr>
        <w:t xml:space="preserve"> </w:t>
      </w:r>
      <w:r w:rsidRPr="00785276">
        <w:rPr>
          <w:rFonts w:eastAsia="Times New Roman"/>
          <w:color w:val="59595B"/>
        </w:rPr>
        <w:t>(</w:t>
      </w:r>
      <w:r w:rsidRPr="00785276">
        <w:rPr>
          <w:rFonts w:eastAsia="Times New Roman"/>
          <w:color w:val="59595B"/>
          <w:rtl/>
        </w:rPr>
        <w:t>اسکرپ</w:t>
      </w:r>
      <w:r w:rsidRPr="00785276">
        <w:rPr>
          <w:rFonts w:eastAsia="Times New Roman" w:hint="cs"/>
          <w:color w:val="59595B"/>
          <w:rtl/>
        </w:rPr>
        <w:t>ی</w:t>
      </w:r>
      <w:r w:rsidRPr="00785276">
        <w:rPr>
          <w:rFonts w:eastAsia="Times New Roman" w:hint="eastAsia"/>
          <w:color w:val="59595B"/>
          <w:rtl/>
        </w:rPr>
        <w:t>نگ</w:t>
      </w:r>
      <w:r w:rsidRPr="00785276">
        <w:rPr>
          <w:rFonts w:eastAsia="Times New Roman"/>
          <w:color w:val="59595B"/>
          <w:rtl/>
        </w:rPr>
        <w:t xml:space="preserve"> وب </w:t>
      </w:r>
      <w:r w:rsidRPr="00785276">
        <w:rPr>
          <w:rFonts w:eastAsia="Times New Roman" w:hint="cs"/>
          <w:color w:val="59595B"/>
          <w:rtl/>
        </w:rPr>
        <w:t>ی</w:t>
      </w:r>
      <w:r w:rsidRPr="00785276">
        <w:rPr>
          <w:rFonts w:eastAsia="Times New Roman" w:hint="eastAsia"/>
          <w:color w:val="59595B"/>
          <w:rtl/>
        </w:rPr>
        <w:t>ک</w:t>
      </w:r>
      <w:r w:rsidRPr="00785276">
        <w:rPr>
          <w:rFonts w:eastAsia="Times New Roman" w:hint="cs"/>
          <w:color w:val="59595B"/>
          <w:rtl/>
        </w:rPr>
        <w:t>ی</w:t>
      </w:r>
      <w:r w:rsidRPr="00785276">
        <w:rPr>
          <w:rFonts w:eastAsia="Times New Roman"/>
          <w:color w:val="59595B"/>
          <w:rtl/>
        </w:rPr>
        <w:t xml:space="preserve"> از کارآمدتر</w:t>
      </w:r>
      <w:r w:rsidRPr="00785276">
        <w:rPr>
          <w:rFonts w:eastAsia="Times New Roman" w:hint="cs"/>
          <w:color w:val="59595B"/>
          <w:rtl/>
        </w:rPr>
        <w:t>ی</w:t>
      </w:r>
      <w:r w:rsidRPr="00785276">
        <w:rPr>
          <w:rFonts w:eastAsia="Times New Roman" w:hint="eastAsia"/>
          <w:color w:val="59595B"/>
          <w:rtl/>
        </w:rPr>
        <w:t>ن</w:t>
      </w:r>
      <w:r w:rsidRPr="00785276">
        <w:rPr>
          <w:rFonts w:eastAsia="Times New Roman"/>
          <w:color w:val="59595B"/>
          <w:rtl/>
        </w:rPr>
        <w:t xml:space="preserve"> و مف</w:t>
      </w:r>
      <w:r w:rsidRPr="00785276">
        <w:rPr>
          <w:rFonts w:eastAsia="Times New Roman" w:hint="cs"/>
          <w:color w:val="59595B"/>
          <w:rtl/>
        </w:rPr>
        <w:t>ی</w:t>
      </w:r>
      <w:r w:rsidRPr="00785276">
        <w:rPr>
          <w:rFonts w:eastAsia="Times New Roman" w:hint="eastAsia"/>
          <w:color w:val="59595B"/>
          <w:rtl/>
        </w:rPr>
        <w:t>دتر</w:t>
      </w:r>
      <w:r w:rsidRPr="00785276">
        <w:rPr>
          <w:rFonts w:eastAsia="Times New Roman" w:hint="cs"/>
          <w:color w:val="59595B"/>
          <w:rtl/>
        </w:rPr>
        <w:t>ی</w:t>
      </w:r>
      <w:r w:rsidRPr="00785276">
        <w:rPr>
          <w:rFonts w:eastAsia="Times New Roman" w:hint="eastAsia"/>
          <w:color w:val="59595B"/>
          <w:rtl/>
        </w:rPr>
        <w:t>ن</w:t>
      </w:r>
      <w:r w:rsidRPr="00785276">
        <w:rPr>
          <w:rFonts w:eastAsia="Times New Roman"/>
          <w:color w:val="59595B"/>
          <w:rtl/>
        </w:rPr>
        <w:t xml:space="preserve"> روش</w:t>
      </w:r>
      <w:r w:rsidRPr="00785276">
        <w:rPr>
          <w:rFonts w:eastAsia="Times New Roman" w:hint="cs"/>
          <w:color w:val="59595B"/>
          <w:rtl/>
        </w:rPr>
        <w:t>‌</w:t>
      </w:r>
      <w:r w:rsidRPr="00785276">
        <w:rPr>
          <w:rFonts w:eastAsia="Times New Roman"/>
          <w:color w:val="59595B"/>
          <w:rtl/>
        </w:rPr>
        <w:t>ها برا</w:t>
      </w:r>
      <w:r w:rsidRPr="00785276">
        <w:rPr>
          <w:rFonts w:eastAsia="Times New Roman" w:hint="cs"/>
          <w:color w:val="59595B"/>
          <w:rtl/>
        </w:rPr>
        <w:t>ی</w:t>
      </w:r>
      <w:r w:rsidRPr="00785276">
        <w:rPr>
          <w:rFonts w:eastAsia="Times New Roman"/>
          <w:color w:val="59595B"/>
          <w:rtl/>
        </w:rPr>
        <w:t xml:space="preserve"> استخراج دا</w:t>
      </w:r>
      <w:r w:rsidRPr="00785276">
        <w:rPr>
          <w:rFonts w:eastAsia="Times New Roman" w:hint="cs"/>
          <w:color w:val="59595B"/>
          <w:rtl/>
        </w:rPr>
        <w:t>د</w:t>
      </w:r>
      <w:r w:rsidRPr="00785276">
        <w:rPr>
          <w:rFonts w:eastAsia="Times New Roman"/>
          <w:color w:val="59595B"/>
          <w:rtl/>
        </w:rPr>
        <w:t>ه</w:t>
      </w:r>
      <w:r w:rsidRPr="00785276">
        <w:rPr>
          <w:rFonts w:eastAsia="Times New Roman" w:hint="cs"/>
          <w:color w:val="59595B"/>
          <w:rtl/>
        </w:rPr>
        <w:t>‌</w:t>
      </w:r>
      <w:r w:rsidRPr="00785276">
        <w:rPr>
          <w:rFonts w:eastAsia="Times New Roman"/>
          <w:color w:val="59595B"/>
          <w:rtl/>
        </w:rPr>
        <w:t xml:space="preserve">ها از </w:t>
      </w:r>
      <w:r w:rsidRPr="00785276">
        <w:rPr>
          <w:rFonts w:eastAsia="Times New Roman" w:hint="cs"/>
          <w:color w:val="59595B"/>
          <w:rtl/>
        </w:rPr>
        <w:t>ی</w:t>
      </w:r>
      <w:r w:rsidRPr="00785276">
        <w:rPr>
          <w:rFonts w:eastAsia="Times New Roman" w:hint="eastAsia"/>
          <w:color w:val="59595B"/>
          <w:rtl/>
        </w:rPr>
        <w:t>ک</w:t>
      </w:r>
      <w:r w:rsidRPr="00785276">
        <w:rPr>
          <w:rFonts w:eastAsia="Times New Roman"/>
          <w:color w:val="59595B"/>
          <w:rtl/>
        </w:rPr>
        <w:t xml:space="preserve"> وب سا</w:t>
      </w:r>
      <w:r w:rsidRPr="00785276">
        <w:rPr>
          <w:rFonts w:eastAsia="Times New Roman" w:hint="cs"/>
          <w:color w:val="59595B"/>
          <w:rtl/>
        </w:rPr>
        <w:t>ی</w:t>
      </w:r>
      <w:r w:rsidRPr="00785276">
        <w:rPr>
          <w:rFonts w:eastAsia="Times New Roman" w:hint="eastAsia"/>
          <w:color w:val="59595B"/>
          <w:rtl/>
        </w:rPr>
        <w:t>ت</w:t>
      </w:r>
      <w:r w:rsidRPr="00785276">
        <w:rPr>
          <w:rFonts w:eastAsia="Times New Roman"/>
          <w:color w:val="59595B"/>
          <w:rtl/>
        </w:rPr>
        <w:t xml:space="preserve"> است</w:t>
      </w:r>
      <w:r w:rsidRPr="00785276">
        <w:rPr>
          <w:rFonts w:eastAsia="Times New Roman"/>
          <w:color w:val="59595B"/>
        </w:rPr>
        <w:t>)</w:t>
      </w:r>
    </w:p>
  </w:footnote>
  <w:footnote w:id="148">
    <w:p w14:paraId="20840AB2" w14:textId="64A51906" w:rsidR="00B17F93" w:rsidRPr="00785276" w:rsidRDefault="00B17F93" w:rsidP="007D0270">
      <w:pPr>
        <w:pStyle w:val="FootnoteText"/>
        <w:bidi w:val="0"/>
        <w:rPr>
          <w:lang w:bidi="fa-IR"/>
        </w:rPr>
      </w:pPr>
      <w:r w:rsidRPr="00785276">
        <w:rPr>
          <w:rStyle w:val="FootnoteReference"/>
        </w:rPr>
        <w:footnoteRef/>
      </w:r>
      <w:r w:rsidRPr="00785276">
        <w:rPr>
          <w:rtl/>
        </w:rPr>
        <w:t xml:space="preserve"> </w:t>
      </w:r>
      <w:r w:rsidRPr="00785276">
        <w:t>The Task Force on Climate-related Financial Disclosures (TCFD)</w:t>
      </w:r>
    </w:p>
  </w:footnote>
  <w:footnote w:id="149">
    <w:p w14:paraId="5C5C196B" w14:textId="73972B6E" w:rsidR="00B17F93" w:rsidRPr="00785276" w:rsidRDefault="00B17F93" w:rsidP="00B17E60">
      <w:pPr>
        <w:bidi w:val="0"/>
        <w:rPr>
          <w:szCs w:val="20"/>
          <w:lang w:bidi="fa-IR"/>
        </w:rPr>
      </w:pPr>
      <w:r w:rsidRPr="00785276">
        <w:rPr>
          <w:rStyle w:val="FootnoteReference"/>
          <w:szCs w:val="20"/>
        </w:rPr>
        <w:footnoteRef/>
      </w:r>
      <w:r w:rsidRPr="00785276">
        <w:rPr>
          <w:szCs w:val="20"/>
          <w:rtl/>
        </w:rPr>
        <w:t xml:space="preserve"> </w:t>
      </w:r>
      <w:r w:rsidRPr="00785276">
        <w:rPr>
          <w:szCs w:val="20"/>
          <w:lang w:bidi="fa-IR"/>
        </w:rPr>
        <w:t>Overlay</w:t>
      </w:r>
    </w:p>
  </w:footnote>
  <w:footnote w:id="150">
    <w:p w14:paraId="6EDFF082" w14:textId="3693E5A0" w:rsidR="00B17F93" w:rsidRPr="00785276" w:rsidRDefault="00B17F93" w:rsidP="00B558DD">
      <w:pPr>
        <w:pStyle w:val="FootnoteText"/>
        <w:bidi w:val="0"/>
        <w:rPr>
          <w:lang w:bidi="fa-IR"/>
        </w:rPr>
      </w:pPr>
      <w:r w:rsidRPr="00785276">
        <w:rPr>
          <w:rStyle w:val="FootnoteReference"/>
        </w:rPr>
        <w:footnoteRef/>
      </w:r>
      <w:r w:rsidRPr="00785276">
        <w:rPr>
          <w:rtl/>
        </w:rPr>
        <w:t xml:space="preserve"> </w:t>
      </w:r>
      <w:r w:rsidRPr="00785276">
        <w:t>aging</w:t>
      </w:r>
    </w:p>
  </w:footnote>
  <w:footnote w:id="151">
    <w:p w14:paraId="0644840B" w14:textId="24F8E390" w:rsidR="00B17F93" w:rsidRPr="00785276" w:rsidRDefault="00B17F93" w:rsidP="00B558DD">
      <w:pPr>
        <w:bidi w:val="0"/>
        <w:rPr>
          <w:rFonts w:eastAsia="Times New Roman"/>
          <w:szCs w:val="20"/>
        </w:rPr>
      </w:pPr>
      <w:r w:rsidRPr="00785276">
        <w:rPr>
          <w:rStyle w:val="FootnoteReference"/>
          <w:szCs w:val="20"/>
        </w:rPr>
        <w:footnoteRef/>
      </w:r>
      <w:r w:rsidRPr="00785276">
        <w:rPr>
          <w:szCs w:val="20"/>
          <w:rtl/>
        </w:rPr>
        <w:t xml:space="preserve"> </w:t>
      </w:r>
      <w:r w:rsidRPr="00785276">
        <w:rPr>
          <w:szCs w:val="20"/>
        </w:rPr>
        <w:t>US Foreign Corrupt Practices Act</w:t>
      </w:r>
    </w:p>
  </w:footnote>
  <w:footnote w:id="152">
    <w:p w14:paraId="7AAC4045" w14:textId="3FF78DFB" w:rsidR="00B17F93" w:rsidRPr="00785276" w:rsidRDefault="00B17F93" w:rsidP="00B558DD">
      <w:pPr>
        <w:bidi w:val="0"/>
        <w:rPr>
          <w:szCs w:val="20"/>
          <w:lang w:bidi="fa-IR"/>
        </w:rPr>
      </w:pPr>
      <w:r w:rsidRPr="00785276">
        <w:rPr>
          <w:rStyle w:val="FootnoteReference"/>
          <w:szCs w:val="20"/>
        </w:rPr>
        <w:footnoteRef/>
      </w:r>
      <w:r w:rsidRPr="00785276">
        <w:rPr>
          <w:szCs w:val="20"/>
          <w:rtl/>
        </w:rPr>
        <w:t xml:space="preserve"> </w:t>
      </w:r>
      <w:r w:rsidRPr="00785276">
        <w:rPr>
          <w:szCs w:val="20"/>
        </w:rPr>
        <w:t>UK anti-bribery legislation</w:t>
      </w:r>
    </w:p>
  </w:footnote>
  <w:footnote w:id="153">
    <w:p w14:paraId="2C53CCB4" w14:textId="05D2464E" w:rsidR="00B17F93" w:rsidRPr="00785276" w:rsidRDefault="00B17F93" w:rsidP="00E47197">
      <w:pPr>
        <w:pStyle w:val="FootnoteText"/>
        <w:bidi w:val="0"/>
        <w:rPr>
          <w:lang w:bidi="fa-IR"/>
        </w:rPr>
      </w:pPr>
      <w:r w:rsidRPr="00785276">
        <w:rPr>
          <w:rStyle w:val="FootnoteReference"/>
        </w:rPr>
        <w:footnoteRef/>
      </w:r>
      <w:r w:rsidRPr="00785276">
        <w:rPr>
          <w:rtl/>
        </w:rPr>
        <w:t xml:space="preserve"> </w:t>
      </w:r>
      <w:r w:rsidRPr="00785276">
        <w:rPr>
          <w:color w:val="59595B"/>
        </w:rPr>
        <w:t>symptoms</w:t>
      </w:r>
    </w:p>
  </w:footnote>
  <w:footnote w:id="154">
    <w:p w14:paraId="006B7470" w14:textId="12D46548" w:rsidR="00B17F93" w:rsidRPr="00785276" w:rsidRDefault="00B17F93" w:rsidP="00EE4AE7">
      <w:pPr>
        <w:pStyle w:val="FootnoteText"/>
        <w:bidi w:val="0"/>
        <w:rPr>
          <w:lang w:bidi="fa-IR"/>
        </w:rPr>
      </w:pPr>
      <w:r w:rsidRPr="00785276">
        <w:rPr>
          <w:rStyle w:val="FootnoteReference"/>
        </w:rPr>
        <w:footnoteRef/>
      </w:r>
      <w:r w:rsidRPr="00785276">
        <w:rPr>
          <w:rtl/>
        </w:rPr>
        <w:t xml:space="preserve"> </w:t>
      </w:r>
      <w:r w:rsidRPr="00785276">
        <w:t>five whys</w:t>
      </w:r>
    </w:p>
  </w:footnote>
  <w:footnote w:id="155">
    <w:p w14:paraId="7B4B7DDB" w14:textId="7AC37C98" w:rsidR="00B17F93" w:rsidRPr="00785276" w:rsidRDefault="00B17F93" w:rsidP="00356F0A">
      <w:pPr>
        <w:pStyle w:val="FootnoteText"/>
        <w:bidi w:val="0"/>
        <w:jc w:val="left"/>
        <w:rPr>
          <w:lang w:bidi="fa-IR"/>
        </w:rPr>
      </w:pPr>
      <w:r w:rsidRPr="00785276">
        <w:rPr>
          <w:rStyle w:val="FootnoteReference"/>
        </w:rPr>
        <w:footnoteRef/>
      </w:r>
      <w:r w:rsidRPr="00785276">
        <w:rPr>
          <w:rtl/>
        </w:rPr>
        <w:t xml:space="preserve"> </w:t>
      </w:r>
      <w:r w:rsidRPr="00785276">
        <w:t>ranchers</w:t>
      </w:r>
    </w:p>
  </w:footnote>
  <w:footnote w:id="156">
    <w:p w14:paraId="4B113A11" w14:textId="046D2D53" w:rsidR="00B17F93" w:rsidRPr="00785276" w:rsidRDefault="00B17F93" w:rsidP="00356F0A">
      <w:pPr>
        <w:pStyle w:val="FootnoteText"/>
        <w:bidi w:val="0"/>
        <w:jc w:val="left"/>
        <w:rPr>
          <w:lang w:bidi="fa-IR"/>
        </w:rPr>
      </w:pPr>
      <w:r w:rsidRPr="00785276">
        <w:rPr>
          <w:rStyle w:val="FootnoteReference"/>
        </w:rPr>
        <w:footnoteRef/>
      </w:r>
      <w:r w:rsidRPr="00785276">
        <w:rPr>
          <w:rtl/>
        </w:rPr>
        <w:t xml:space="preserve"> </w:t>
      </w:r>
      <w:r w:rsidRPr="00785276">
        <w:t>slaughterhouses</w:t>
      </w:r>
    </w:p>
  </w:footnote>
  <w:footnote w:id="157">
    <w:p w14:paraId="6EE90D70" w14:textId="4172287C" w:rsidR="00B17F93" w:rsidRPr="00785276" w:rsidRDefault="00B17F93" w:rsidP="000A77F5">
      <w:pPr>
        <w:pStyle w:val="FootnoteText"/>
        <w:bidi w:val="0"/>
        <w:jc w:val="left"/>
        <w:rPr>
          <w:lang w:bidi="fa-IR"/>
        </w:rPr>
      </w:pPr>
      <w:r w:rsidRPr="00785276">
        <w:rPr>
          <w:rStyle w:val="FootnoteReference"/>
        </w:rPr>
        <w:footnoteRef/>
      </w:r>
      <w:r w:rsidRPr="00785276">
        <w:rPr>
          <w:rtl/>
        </w:rPr>
        <w:t xml:space="preserve"> </w:t>
      </w:r>
      <w:r w:rsidRPr="00785276">
        <w:t>uptake</w:t>
      </w:r>
    </w:p>
  </w:footnote>
  <w:footnote w:id="158">
    <w:p w14:paraId="5AE4640D" w14:textId="41F33CC9" w:rsidR="00B17F93" w:rsidRPr="00785276" w:rsidRDefault="00B17F93" w:rsidP="00B50800">
      <w:pPr>
        <w:pStyle w:val="FootnoteText"/>
        <w:bidi w:val="0"/>
        <w:jc w:val="left"/>
        <w:rPr>
          <w:lang w:bidi="fa-IR"/>
        </w:rPr>
      </w:pPr>
      <w:r w:rsidRPr="00785276">
        <w:rPr>
          <w:rStyle w:val="FootnoteReference"/>
        </w:rPr>
        <w:footnoteRef/>
      </w:r>
      <w:r w:rsidRPr="00785276">
        <w:rPr>
          <w:rtl/>
        </w:rPr>
        <w:t xml:space="preserve"> </w:t>
      </w:r>
      <w:r w:rsidRPr="00785276">
        <w:t>deforestation-free</w:t>
      </w:r>
    </w:p>
  </w:footnote>
  <w:footnote w:id="159">
    <w:p w14:paraId="57CE4290" w14:textId="1B6B5AB6" w:rsidR="00B17F93" w:rsidRPr="00785276" w:rsidRDefault="00B17F93" w:rsidP="007B0742">
      <w:pPr>
        <w:pStyle w:val="FootnoteText"/>
        <w:bidi w:val="0"/>
        <w:rPr>
          <w:lang w:bidi="fa-IR"/>
        </w:rPr>
      </w:pPr>
      <w:r w:rsidRPr="00785276">
        <w:rPr>
          <w:rStyle w:val="FootnoteReference"/>
        </w:rPr>
        <w:footnoteRef/>
      </w:r>
      <w:r w:rsidRPr="00785276">
        <w:rPr>
          <w:rtl/>
        </w:rPr>
        <w:t xml:space="preserve"> </w:t>
      </w:r>
      <w:r w:rsidRPr="00785276">
        <w:t>Eskom</w:t>
      </w:r>
    </w:p>
  </w:footnote>
  <w:footnote w:id="160">
    <w:p w14:paraId="405E1C2E" w14:textId="188AB8EC" w:rsidR="00B17F93" w:rsidRPr="00785276" w:rsidRDefault="00B17F93" w:rsidP="008C7A7C">
      <w:pPr>
        <w:pStyle w:val="FootnoteText"/>
        <w:bidi w:val="0"/>
        <w:jc w:val="left"/>
        <w:rPr>
          <w:lang w:bidi="fa-IR"/>
        </w:rPr>
      </w:pPr>
      <w:r w:rsidRPr="00785276">
        <w:rPr>
          <w:rStyle w:val="FootnoteReference"/>
        </w:rPr>
        <w:footnoteRef/>
      </w:r>
      <w:r w:rsidRPr="00785276">
        <w:rPr>
          <w:rtl/>
        </w:rPr>
        <w:t xml:space="preserve"> </w:t>
      </w:r>
      <w:r w:rsidRPr="00785276">
        <w:t>redundant risk responses</w:t>
      </w:r>
    </w:p>
  </w:footnote>
  <w:footnote w:id="161">
    <w:p w14:paraId="7487D2BA" w14:textId="5DC32C4E" w:rsidR="00B17F93" w:rsidRPr="00785276" w:rsidRDefault="00B17F93" w:rsidP="001C5828">
      <w:pPr>
        <w:bidi w:val="0"/>
        <w:jc w:val="left"/>
        <w:rPr>
          <w:rFonts w:eastAsia="Times New Roman"/>
          <w:szCs w:val="20"/>
        </w:rPr>
      </w:pPr>
      <w:r w:rsidRPr="00785276">
        <w:rPr>
          <w:rStyle w:val="FootnoteReference"/>
          <w:szCs w:val="20"/>
        </w:rPr>
        <w:footnoteRef/>
      </w:r>
      <w:r w:rsidRPr="00785276">
        <w:rPr>
          <w:szCs w:val="20"/>
          <w:rtl/>
        </w:rPr>
        <w:t xml:space="preserve"> </w:t>
      </w:r>
      <w:r w:rsidRPr="00785276">
        <w:rPr>
          <w:rFonts w:eastAsia="Times New Roman"/>
          <w:color w:val="242021"/>
          <w:szCs w:val="20"/>
        </w:rPr>
        <w:t>Adaptability</w:t>
      </w:r>
    </w:p>
  </w:footnote>
  <w:footnote w:id="162">
    <w:p w14:paraId="422E2A88" w14:textId="51B1EBCD" w:rsidR="00B17F93" w:rsidRPr="00785276" w:rsidRDefault="00B17F93" w:rsidP="001C5828">
      <w:pPr>
        <w:pStyle w:val="FootnoteText"/>
        <w:bidi w:val="0"/>
        <w:rPr>
          <w:lang w:bidi="fa-IR"/>
        </w:rPr>
      </w:pPr>
      <w:r w:rsidRPr="00785276">
        <w:rPr>
          <w:rStyle w:val="FootnoteReference"/>
        </w:rPr>
        <w:footnoteRef/>
      </w:r>
      <w:r w:rsidRPr="00785276">
        <w:rPr>
          <w:rtl/>
        </w:rPr>
        <w:t xml:space="preserve"> </w:t>
      </w:r>
      <w:r w:rsidRPr="00785276">
        <w:t>cyclones</w:t>
      </w:r>
    </w:p>
  </w:footnote>
  <w:footnote w:id="163">
    <w:p w14:paraId="7223A375" w14:textId="633AB1C8" w:rsidR="00B17F93" w:rsidRPr="00785276" w:rsidRDefault="00B17F93" w:rsidP="001C5828">
      <w:pPr>
        <w:pStyle w:val="FootnoteText"/>
        <w:bidi w:val="0"/>
        <w:rPr>
          <w:lang w:bidi="fa-IR"/>
        </w:rPr>
      </w:pPr>
      <w:r w:rsidRPr="00785276">
        <w:rPr>
          <w:rStyle w:val="FootnoteReference"/>
        </w:rPr>
        <w:footnoteRef/>
      </w:r>
      <w:r w:rsidRPr="00785276">
        <w:rPr>
          <w:rtl/>
        </w:rPr>
        <w:t xml:space="preserve"> </w:t>
      </w:r>
      <w:r w:rsidRPr="00785276">
        <w:t>hurricanes</w:t>
      </w:r>
    </w:p>
  </w:footnote>
  <w:footnote w:id="164">
    <w:p w14:paraId="092AB19D" w14:textId="2CEA08E0" w:rsidR="00B17F93" w:rsidRPr="00785276" w:rsidRDefault="00B17F93" w:rsidP="00640B7A">
      <w:pPr>
        <w:pStyle w:val="FootnoteText"/>
        <w:bidi w:val="0"/>
        <w:rPr>
          <w:lang w:bidi="fa-IR"/>
        </w:rPr>
      </w:pPr>
      <w:r w:rsidRPr="00785276">
        <w:rPr>
          <w:rStyle w:val="FootnoteReference"/>
        </w:rPr>
        <w:footnoteRef/>
      </w:r>
      <w:r w:rsidRPr="00785276">
        <w:rPr>
          <w:rtl/>
        </w:rPr>
        <w:t xml:space="preserve"> </w:t>
      </w:r>
      <w:r w:rsidRPr="00785276">
        <w:t>chronic</w:t>
      </w:r>
    </w:p>
  </w:footnote>
  <w:footnote w:id="165">
    <w:p w14:paraId="6797C5AA" w14:textId="406FFE71" w:rsidR="00B17F93" w:rsidRPr="00785276" w:rsidRDefault="00B17F93" w:rsidP="00F60C66">
      <w:pPr>
        <w:pStyle w:val="FootnoteText"/>
        <w:bidi w:val="0"/>
        <w:rPr>
          <w:lang w:bidi="fa-IR"/>
        </w:rPr>
      </w:pPr>
      <w:r w:rsidRPr="00785276">
        <w:rPr>
          <w:rStyle w:val="FootnoteReference"/>
        </w:rPr>
        <w:footnoteRef/>
      </w:r>
      <w:r w:rsidRPr="00785276">
        <w:rPr>
          <w:rtl/>
        </w:rPr>
        <w:t xml:space="preserve"> </w:t>
      </w:r>
      <w:r w:rsidRPr="00785276">
        <w:t>H</w:t>
      </w:r>
      <w:r w:rsidRPr="00785276">
        <w:rPr>
          <w:rtl/>
        </w:rPr>
        <w:t>1</w:t>
      </w:r>
      <w:r w:rsidRPr="00785276">
        <w:t>N</w:t>
      </w:r>
      <w:r w:rsidRPr="00785276">
        <w:rPr>
          <w:rtl/>
        </w:rPr>
        <w:t xml:space="preserve">1 </w:t>
      </w:r>
      <w:r w:rsidRPr="00785276">
        <w:t>virus</w:t>
      </w:r>
    </w:p>
  </w:footnote>
  <w:footnote w:id="166">
    <w:p w14:paraId="650788AB" w14:textId="0202DDA6" w:rsidR="00B17F93" w:rsidRPr="00785276" w:rsidRDefault="00B17F93" w:rsidP="00D33D1D">
      <w:pPr>
        <w:pStyle w:val="FootnoteText"/>
        <w:bidi w:val="0"/>
        <w:rPr>
          <w:lang w:bidi="fa-IR"/>
        </w:rPr>
      </w:pPr>
      <w:r w:rsidRPr="00785276">
        <w:rPr>
          <w:rStyle w:val="FootnoteReference"/>
        </w:rPr>
        <w:footnoteRef/>
      </w:r>
      <w:r w:rsidRPr="00785276">
        <w:rPr>
          <w:rtl/>
        </w:rPr>
        <w:t xml:space="preserve"> </w:t>
      </w:r>
      <w:r w:rsidRPr="00785276">
        <w:rPr>
          <w:color w:val="59595B"/>
        </w:rPr>
        <w:t>denominator(s)</w:t>
      </w:r>
    </w:p>
  </w:footnote>
  <w:footnote w:id="167">
    <w:p w14:paraId="0176DEF7" w14:textId="671050A4" w:rsidR="00B17F93" w:rsidRPr="00785276" w:rsidRDefault="00B17F93" w:rsidP="00BE6F77">
      <w:pPr>
        <w:pStyle w:val="FootnoteText"/>
        <w:bidi w:val="0"/>
        <w:rPr>
          <w:lang w:bidi="fa-IR"/>
        </w:rPr>
      </w:pPr>
      <w:r w:rsidRPr="00785276">
        <w:rPr>
          <w:rStyle w:val="FootnoteReference"/>
        </w:rPr>
        <w:footnoteRef/>
      </w:r>
      <w:r w:rsidRPr="00785276">
        <w:rPr>
          <w:rtl/>
        </w:rPr>
        <w:t xml:space="preserve"> </w:t>
      </w:r>
      <w:r w:rsidRPr="00785276">
        <w:t>Natural Capital Protocol</w:t>
      </w:r>
    </w:p>
  </w:footnote>
  <w:footnote w:id="168">
    <w:p w14:paraId="59942D41" w14:textId="2BAFA825" w:rsidR="00B17F93" w:rsidRPr="00785276" w:rsidRDefault="00B17F93" w:rsidP="00302C8C">
      <w:pPr>
        <w:pStyle w:val="FootnoteText"/>
        <w:bidi w:val="0"/>
        <w:rPr>
          <w:lang w:bidi="fa-IR"/>
        </w:rPr>
      </w:pPr>
      <w:r w:rsidRPr="00785276">
        <w:rPr>
          <w:rStyle w:val="FootnoteReference"/>
        </w:rPr>
        <w:footnoteRef/>
      </w:r>
      <w:r w:rsidRPr="00785276">
        <w:rPr>
          <w:rtl/>
        </w:rPr>
        <w:t xml:space="preserve"> </w:t>
      </w:r>
      <w:r w:rsidRPr="00785276">
        <w:t>Social &amp; Human Capital Proto</w:t>
      </w:r>
      <w:r w:rsidRPr="00785276">
        <w:rPr>
          <w:rFonts w:eastAsia="Times New Roman"/>
          <w:color w:val="59595B"/>
        </w:rPr>
        <w:t>col</w:t>
      </w:r>
    </w:p>
  </w:footnote>
  <w:footnote w:id="169">
    <w:p w14:paraId="27D092E2" w14:textId="26C17A04" w:rsidR="00B17F93" w:rsidRPr="00785276" w:rsidRDefault="00B17F93" w:rsidP="00A830BB">
      <w:pPr>
        <w:pStyle w:val="FootnoteText"/>
        <w:rPr>
          <w:lang w:bidi="fa-IR"/>
        </w:rPr>
      </w:pPr>
      <w:r w:rsidRPr="00785276">
        <w:rPr>
          <w:rStyle w:val="FootnoteReference"/>
        </w:rPr>
        <w:footnoteRef/>
      </w:r>
      <w:r w:rsidRPr="00785276">
        <w:rPr>
          <w:rtl/>
        </w:rPr>
        <w:t xml:space="preserve"> </w:t>
      </w:r>
      <w:r w:rsidRPr="00785276">
        <w:t>JetBlue</w:t>
      </w:r>
      <w:r w:rsidRPr="00785276">
        <w:rPr>
          <w:rFonts w:hint="cs"/>
          <w:rtl/>
        </w:rPr>
        <w:t>، ی</w:t>
      </w:r>
      <w:r w:rsidRPr="00785276">
        <w:rPr>
          <w:rFonts w:hint="eastAsia"/>
          <w:rtl/>
        </w:rPr>
        <w:t>ک</w:t>
      </w:r>
      <w:r w:rsidRPr="00785276">
        <w:rPr>
          <w:rtl/>
        </w:rPr>
        <w:t xml:space="preserve"> شرکت هواپ</w:t>
      </w:r>
      <w:r w:rsidRPr="00785276">
        <w:rPr>
          <w:rFonts w:hint="cs"/>
          <w:rtl/>
        </w:rPr>
        <w:t>ی</w:t>
      </w:r>
      <w:r w:rsidRPr="00785276">
        <w:rPr>
          <w:rFonts w:hint="eastAsia"/>
          <w:rtl/>
        </w:rPr>
        <w:t>ما</w:t>
      </w:r>
      <w:r w:rsidRPr="00785276">
        <w:rPr>
          <w:rFonts w:hint="cs"/>
          <w:rtl/>
        </w:rPr>
        <w:t>یی</w:t>
      </w:r>
      <w:r w:rsidRPr="00785276">
        <w:rPr>
          <w:rtl/>
        </w:rPr>
        <w:t xml:space="preserve"> ارزان ق</w:t>
      </w:r>
      <w:r w:rsidRPr="00785276">
        <w:rPr>
          <w:rFonts w:hint="cs"/>
          <w:rtl/>
        </w:rPr>
        <w:t>ی</w:t>
      </w:r>
      <w:r w:rsidRPr="00785276">
        <w:rPr>
          <w:rFonts w:hint="eastAsia"/>
          <w:rtl/>
        </w:rPr>
        <w:t>مت</w:t>
      </w:r>
      <w:r w:rsidRPr="00785276">
        <w:rPr>
          <w:rtl/>
        </w:rPr>
        <w:t xml:space="preserve"> </w:t>
      </w:r>
      <w:r w:rsidRPr="00785276">
        <w:rPr>
          <w:rFonts w:hint="cs"/>
          <w:rtl/>
        </w:rPr>
        <w:t>آمریکایی است</w:t>
      </w:r>
      <w:r w:rsidRPr="00785276">
        <w:rPr>
          <w:rtl/>
        </w:rPr>
        <w:t xml:space="preserve"> که دفتر مرکز</w:t>
      </w:r>
      <w:r w:rsidRPr="00785276">
        <w:rPr>
          <w:rFonts w:hint="cs"/>
          <w:rtl/>
        </w:rPr>
        <w:t>ی</w:t>
      </w:r>
      <w:r w:rsidRPr="00785276">
        <w:rPr>
          <w:rtl/>
        </w:rPr>
        <w:t xml:space="preserve"> آن در محله شهر لانگ آ</w:t>
      </w:r>
      <w:r w:rsidRPr="00785276">
        <w:rPr>
          <w:rFonts w:hint="cs"/>
          <w:rtl/>
        </w:rPr>
        <w:t>ی</w:t>
      </w:r>
      <w:r w:rsidRPr="00785276">
        <w:rPr>
          <w:rFonts w:hint="eastAsia"/>
          <w:rtl/>
        </w:rPr>
        <w:t>لند</w:t>
      </w:r>
      <w:r w:rsidRPr="00785276">
        <w:rPr>
          <w:rtl/>
        </w:rPr>
        <w:t xml:space="preserve"> در شهر</w:t>
      </w:r>
      <w:r w:rsidRPr="00785276">
        <w:rPr>
          <w:rFonts w:hint="cs"/>
          <w:rtl/>
        </w:rPr>
        <w:t xml:space="preserve"> کوئینز شهر</w:t>
      </w:r>
      <w:r w:rsidRPr="00785276">
        <w:rPr>
          <w:rtl/>
        </w:rPr>
        <w:t xml:space="preserve"> ن</w:t>
      </w:r>
      <w:r w:rsidRPr="00785276">
        <w:rPr>
          <w:rFonts w:hint="cs"/>
          <w:rtl/>
        </w:rPr>
        <w:t>ی</w:t>
      </w:r>
      <w:r w:rsidRPr="00785276">
        <w:rPr>
          <w:rFonts w:hint="eastAsia"/>
          <w:rtl/>
        </w:rPr>
        <w:t>و</w:t>
      </w:r>
      <w:r w:rsidRPr="00785276">
        <w:rPr>
          <w:rFonts w:hint="cs"/>
          <w:rtl/>
        </w:rPr>
        <w:t>ی</w:t>
      </w:r>
      <w:r w:rsidRPr="00785276">
        <w:rPr>
          <w:rFonts w:hint="eastAsia"/>
          <w:rtl/>
        </w:rPr>
        <w:t>ورک</w:t>
      </w:r>
      <w:r w:rsidRPr="00785276">
        <w:rPr>
          <w:rtl/>
        </w:rPr>
        <w:t xml:space="preserve"> س</w:t>
      </w:r>
      <w:r w:rsidRPr="00785276">
        <w:rPr>
          <w:rFonts w:hint="cs"/>
          <w:rtl/>
        </w:rPr>
        <w:t>ی</w:t>
      </w:r>
      <w:r w:rsidRPr="00785276">
        <w:rPr>
          <w:rFonts w:hint="eastAsia"/>
          <w:rtl/>
        </w:rPr>
        <w:t>ت</w:t>
      </w:r>
      <w:r w:rsidRPr="00785276">
        <w:rPr>
          <w:rFonts w:hint="cs"/>
          <w:rtl/>
        </w:rPr>
        <w:t>ی</w:t>
      </w:r>
      <w:r w:rsidRPr="00785276">
        <w:rPr>
          <w:rtl/>
        </w:rPr>
        <w:t xml:space="preserve"> قرار دارد. همچن</w:t>
      </w:r>
      <w:r w:rsidRPr="00785276">
        <w:rPr>
          <w:rFonts w:hint="cs"/>
          <w:rtl/>
        </w:rPr>
        <w:t>ی</w:t>
      </w:r>
      <w:r w:rsidRPr="00785276">
        <w:rPr>
          <w:rFonts w:hint="eastAsia"/>
          <w:rtl/>
        </w:rPr>
        <w:t>ن</w:t>
      </w:r>
      <w:r w:rsidRPr="00785276">
        <w:rPr>
          <w:rtl/>
        </w:rPr>
        <w:t xml:space="preserve"> دارا</w:t>
      </w:r>
      <w:r w:rsidRPr="00785276">
        <w:rPr>
          <w:rFonts w:hint="cs"/>
          <w:rtl/>
        </w:rPr>
        <w:t>ی</w:t>
      </w:r>
      <w:r w:rsidRPr="00785276">
        <w:rPr>
          <w:rtl/>
        </w:rPr>
        <w:t xml:space="preserve"> دفاتر</w:t>
      </w:r>
      <w:r w:rsidRPr="00785276">
        <w:rPr>
          <w:rFonts w:hint="cs"/>
          <w:rtl/>
        </w:rPr>
        <w:t xml:space="preserve">ی </w:t>
      </w:r>
      <w:r w:rsidRPr="00785276">
        <w:rPr>
          <w:rtl/>
        </w:rPr>
        <w:t xml:space="preserve">در </w:t>
      </w:r>
      <w:r w:rsidRPr="00785276">
        <w:rPr>
          <w:rFonts w:hint="cs"/>
          <w:rtl/>
        </w:rPr>
        <w:t>ی</w:t>
      </w:r>
      <w:r w:rsidRPr="00785276">
        <w:rPr>
          <w:rFonts w:hint="eastAsia"/>
          <w:rtl/>
        </w:rPr>
        <w:t>وتا</w:t>
      </w:r>
      <w:r w:rsidRPr="00785276">
        <w:rPr>
          <w:rtl/>
        </w:rPr>
        <w:t xml:space="preserve"> و فلور</w:t>
      </w:r>
      <w:r w:rsidRPr="00785276">
        <w:rPr>
          <w:rFonts w:hint="cs"/>
          <w:rtl/>
        </w:rPr>
        <w:t>ی</w:t>
      </w:r>
      <w:r w:rsidRPr="00785276">
        <w:rPr>
          <w:rFonts w:hint="eastAsia"/>
          <w:rtl/>
        </w:rPr>
        <w:t>دا</w:t>
      </w:r>
      <w:r w:rsidRPr="00785276">
        <w:rPr>
          <w:rtl/>
        </w:rPr>
        <w:t xml:space="preserve"> است</w:t>
      </w:r>
      <w:r w:rsidRPr="00785276">
        <w:rPr>
          <w:rFonts w:hint="cs"/>
          <w:rtl/>
        </w:rPr>
        <w:t>.</w:t>
      </w:r>
      <w:r w:rsidRPr="00785276">
        <w:rPr>
          <w:rtl/>
        </w:rPr>
        <w:t xml:space="preserve"> روزانه ب</w:t>
      </w:r>
      <w:r w:rsidRPr="00785276">
        <w:rPr>
          <w:rFonts w:hint="cs"/>
          <w:rtl/>
        </w:rPr>
        <w:t>ی</w:t>
      </w:r>
      <w:r w:rsidRPr="00785276">
        <w:rPr>
          <w:rFonts w:hint="eastAsia"/>
          <w:rtl/>
        </w:rPr>
        <w:t>ش</w:t>
      </w:r>
      <w:r w:rsidRPr="00785276">
        <w:rPr>
          <w:rtl/>
        </w:rPr>
        <w:t xml:space="preserve"> از </w:t>
      </w:r>
      <w:r w:rsidRPr="00785276">
        <w:rPr>
          <w:rFonts w:hint="cs"/>
          <w:rtl/>
        </w:rPr>
        <w:t>یک هزار</w:t>
      </w:r>
      <w:r w:rsidRPr="00785276">
        <w:rPr>
          <w:rtl/>
        </w:rPr>
        <w:t xml:space="preserve"> پرواز و به 100 مقصد </w:t>
      </w:r>
      <w:r w:rsidRPr="00785276">
        <w:rPr>
          <w:rFonts w:hint="cs"/>
          <w:rtl/>
        </w:rPr>
        <w:t xml:space="preserve">داخلی و بین المللی از جمله (آمریکا، کانادا، مکزیک آمریکای مرکزی و جنوبی و ... ) </w:t>
      </w:r>
      <w:r w:rsidRPr="00785276">
        <w:rPr>
          <w:rtl/>
        </w:rPr>
        <w:t>انجام م</w:t>
      </w:r>
      <w:r w:rsidRPr="00785276">
        <w:rPr>
          <w:rFonts w:hint="cs"/>
          <w:rtl/>
        </w:rPr>
        <w:t>ی‌</w:t>
      </w:r>
      <w:r w:rsidRPr="00785276">
        <w:rPr>
          <w:rtl/>
        </w:rPr>
        <w:t>دهد</w:t>
      </w:r>
      <w:r w:rsidRPr="00785276">
        <w:rPr>
          <w:rFonts w:hint="cs"/>
          <w:rtl/>
        </w:rPr>
        <w:t>.</w:t>
      </w:r>
    </w:p>
  </w:footnote>
  <w:footnote w:id="170">
    <w:p w14:paraId="42B2DDE7" w14:textId="6259E780" w:rsidR="00B17F93" w:rsidRPr="00785276" w:rsidRDefault="00B17F93" w:rsidP="00226EC4">
      <w:pPr>
        <w:pStyle w:val="FootnoteText"/>
        <w:bidi w:val="0"/>
        <w:rPr>
          <w:lang w:bidi="fa-IR"/>
        </w:rPr>
      </w:pPr>
      <w:r w:rsidRPr="00785276">
        <w:rPr>
          <w:rStyle w:val="FootnoteReference"/>
        </w:rPr>
        <w:footnoteRef/>
      </w:r>
      <w:r w:rsidRPr="00785276">
        <w:rPr>
          <w:rtl/>
        </w:rPr>
        <w:t xml:space="preserve"> </w:t>
      </w:r>
      <w:r w:rsidRPr="00785276">
        <w:t>mangrove</w:t>
      </w:r>
    </w:p>
  </w:footnote>
  <w:footnote w:id="171">
    <w:p w14:paraId="2FF43082" w14:textId="4BDFC6EF" w:rsidR="00B17F93" w:rsidRPr="00785276" w:rsidRDefault="00B17F93" w:rsidP="005806E8">
      <w:pPr>
        <w:pStyle w:val="FootnoteText"/>
        <w:bidi w:val="0"/>
        <w:rPr>
          <w:lang w:bidi="fa-IR"/>
        </w:rPr>
      </w:pPr>
      <w:r w:rsidRPr="00785276">
        <w:rPr>
          <w:rStyle w:val="FootnoteReference"/>
        </w:rPr>
        <w:footnoteRef/>
      </w:r>
      <w:r w:rsidRPr="00785276">
        <w:rPr>
          <w:rtl/>
        </w:rPr>
        <w:t xml:space="preserve"> </w:t>
      </w:r>
      <w:r w:rsidRPr="00785276">
        <w:t>revenue per available seat mile</w:t>
      </w:r>
    </w:p>
  </w:footnote>
  <w:footnote w:id="172">
    <w:p w14:paraId="56EE25D2" w14:textId="77DD0951" w:rsidR="00B17F93" w:rsidRPr="00785276" w:rsidRDefault="00B17F93" w:rsidP="000E480F">
      <w:pPr>
        <w:pStyle w:val="FootnoteText"/>
        <w:bidi w:val="0"/>
        <w:rPr>
          <w:lang w:bidi="fa-IR"/>
        </w:rPr>
      </w:pPr>
      <w:r w:rsidRPr="00785276">
        <w:rPr>
          <w:rStyle w:val="FootnoteReference"/>
        </w:rPr>
        <w:footnoteRef/>
      </w:r>
      <w:r w:rsidRPr="00785276">
        <w:rPr>
          <w:rtl/>
        </w:rPr>
        <w:t xml:space="preserve"> </w:t>
      </w:r>
      <w:r w:rsidRPr="00785276">
        <w:t>UN Guiding Principles on Business and Human Rights</w:t>
      </w:r>
    </w:p>
  </w:footnote>
  <w:footnote w:id="173">
    <w:p w14:paraId="388FC3EF" w14:textId="41D29DE7" w:rsidR="00B17F93" w:rsidRPr="00785276" w:rsidRDefault="00B17F93" w:rsidP="0034769E">
      <w:pPr>
        <w:pStyle w:val="FootnoteText"/>
        <w:bidi w:val="0"/>
        <w:rPr>
          <w:lang w:bidi="fa-IR"/>
        </w:rPr>
      </w:pPr>
      <w:r w:rsidRPr="00785276">
        <w:rPr>
          <w:rStyle w:val="FootnoteReference"/>
        </w:rPr>
        <w:footnoteRef/>
      </w:r>
      <w:r w:rsidRPr="00785276">
        <w:rPr>
          <w:rtl/>
        </w:rPr>
        <w:t xml:space="preserve"> </w:t>
      </w:r>
      <w:r w:rsidRPr="00785276">
        <w:t>The UN Guiding Principles (UNGP)</w:t>
      </w:r>
    </w:p>
  </w:footnote>
  <w:footnote w:id="174">
    <w:p w14:paraId="49829B81" w14:textId="09638973" w:rsidR="00B17F93" w:rsidRPr="00785276" w:rsidRDefault="00B17F93" w:rsidP="002A6C7C">
      <w:pPr>
        <w:pStyle w:val="FootnoteText"/>
        <w:bidi w:val="0"/>
        <w:rPr>
          <w:lang w:bidi="fa-IR"/>
        </w:rPr>
      </w:pPr>
      <w:r w:rsidRPr="00785276">
        <w:rPr>
          <w:rStyle w:val="FootnoteReference"/>
        </w:rPr>
        <w:footnoteRef/>
      </w:r>
      <w:r w:rsidRPr="00785276">
        <w:rPr>
          <w:rtl/>
        </w:rPr>
        <w:t xml:space="preserve"> </w:t>
      </w:r>
      <w:r w:rsidRPr="00785276">
        <w:t>human rights due diligence (HRDD)</w:t>
      </w:r>
    </w:p>
  </w:footnote>
  <w:footnote w:id="175">
    <w:p w14:paraId="21B13224" w14:textId="05CEAD2E" w:rsidR="00B17F93" w:rsidRPr="00785276" w:rsidRDefault="00B17F93" w:rsidP="00337103">
      <w:pPr>
        <w:pStyle w:val="FootnoteText"/>
        <w:bidi w:val="0"/>
        <w:rPr>
          <w:lang w:bidi="fa-IR"/>
        </w:rPr>
      </w:pPr>
      <w:r w:rsidRPr="00785276">
        <w:rPr>
          <w:rStyle w:val="FootnoteReference"/>
        </w:rPr>
        <w:footnoteRef/>
      </w:r>
      <w:r w:rsidRPr="00785276">
        <w:rPr>
          <w:rtl/>
        </w:rPr>
        <w:t xml:space="preserve"> </w:t>
      </w:r>
      <w:r w:rsidRPr="00785276">
        <w:t>UN Guiding Principles on Business and Human Rights</w:t>
      </w:r>
    </w:p>
  </w:footnote>
  <w:footnote w:id="176">
    <w:p w14:paraId="258CABCD" w14:textId="28A94057" w:rsidR="00B17F93" w:rsidRPr="00785276" w:rsidRDefault="00B17F93" w:rsidP="004B3FC9">
      <w:pPr>
        <w:pStyle w:val="FootnoteText"/>
        <w:bidi w:val="0"/>
        <w:rPr>
          <w:rtl/>
        </w:rPr>
      </w:pPr>
      <w:r w:rsidRPr="00785276">
        <w:rPr>
          <w:rStyle w:val="FootnoteReference"/>
        </w:rPr>
        <w:footnoteRef/>
      </w:r>
      <w:r w:rsidRPr="00785276">
        <w:rPr>
          <w:rtl/>
        </w:rPr>
        <w:t xml:space="preserve"> </w:t>
      </w:r>
      <w:r w:rsidRPr="00785276">
        <w:t>Shift and Mazars’ UN Guiding Principles Reporting Framework</w:t>
      </w:r>
    </w:p>
    <w:p w14:paraId="001618CF" w14:textId="748E68E3" w:rsidR="00B17F93" w:rsidRPr="00785276" w:rsidRDefault="00B17F93" w:rsidP="00A9358E">
      <w:pPr>
        <w:pStyle w:val="FootnoteText"/>
        <w:rPr>
          <w:lang w:bidi="fa-IR"/>
        </w:rPr>
      </w:pPr>
      <w:r w:rsidRPr="00785276">
        <w:rPr>
          <w:lang w:bidi="fa-IR"/>
        </w:rPr>
        <w:t>Mazars</w:t>
      </w:r>
      <w:r w:rsidRPr="00785276">
        <w:rPr>
          <w:rtl/>
          <w:lang w:bidi="fa-IR"/>
        </w:rPr>
        <w:t xml:space="preserve">، </w:t>
      </w:r>
      <w:r w:rsidRPr="00785276">
        <w:rPr>
          <w:rFonts w:hint="cs"/>
          <w:rtl/>
          <w:lang w:bidi="fa-IR"/>
        </w:rPr>
        <w:t xml:space="preserve">شرکتی فعال در حوزه </w:t>
      </w:r>
      <w:r w:rsidRPr="00785276">
        <w:rPr>
          <w:rtl/>
          <w:lang w:bidi="fa-IR"/>
        </w:rPr>
        <w:t>خدمات حسابرس</w:t>
      </w:r>
      <w:r w:rsidRPr="00785276">
        <w:rPr>
          <w:rFonts w:hint="cs"/>
          <w:rtl/>
          <w:lang w:bidi="fa-IR"/>
        </w:rPr>
        <w:t>ی</w:t>
      </w:r>
      <w:r w:rsidRPr="00785276">
        <w:rPr>
          <w:rFonts w:hint="eastAsia"/>
          <w:rtl/>
          <w:lang w:bidi="fa-IR"/>
        </w:rPr>
        <w:t>،</w:t>
      </w:r>
      <w:r w:rsidRPr="00785276">
        <w:rPr>
          <w:rtl/>
          <w:lang w:bidi="fa-IR"/>
        </w:rPr>
        <w:t xml:space="preserve"> حسابدار</w:t>
      </w:r>
      <w:r w:rsidRPr="00785276">
        <w:rPr>
          <w:rFonts w:hint="cs"/>
          <w:rtl/>
          <w:lang w:bidi="fa-IR"/>
        </w:rPr>
        <w:t>ی</w:t>
      </w:r>
      <w:r w:rsidRPr="00785276">
        <w:rPr>
          <w:rFonts w:hint="eastAsia"/>
          <w:rtl/>
          <w:lang w:bidi="fa-IR"/>
        </w:rPr>
        <w:t>،</w:t>
      </w:r>
      <w:r w:rsidRPr="00785276">
        <w:rPr>
          <w:rtl/>
          <w:lang w:bidi="fa-IR"/>
        </w:rPr>
        <w:t xml:space="preserve"> مال</w:t>
      </w:r>
      <w:r w:rsidRPr="00785276">
        <w:rPr>
          <w:rFonts w:hint="cs"/>
          <w:rtl/>
          <w:lang w:bidi="fa-IR"/>
        </w:rPr>
        <w:t>ی</w:t>
      </w:r>
      <w:r w:rsidRPr="00785276">
        <w:rPr>
          <w:rFonts w:hint="eastAsia"/>
          <w:rtl/>
          <w:lang w:bidi="fa-IR"/>
        </w:rPr>
        <w:t>ات</w:t>
      </w:r>
      <w:r w:rsidRPr="00785276">
        <w:rPr>
          <w:rFonts w:hint="cs"/>
          <w:rtl/>
          <w:lang w:bidi="fa-IR"/>
        </w:rPr>
        <w:t>ی</w:t>
      </w:r>
      <w:r w:rsidRPr="00785276">
        <w:rPr>
          <w:rtl/>
          <w:lang w:bidi="fa-IR"/>
        </w:rPr>
        <w:t xml:space="preserve"> و مشاوره در بر</w:t>
      </w:r>
      <w:r w:rsidRPr="00785276">
        <w:rPr>
          <w:rFonts w:hint="cs"/>
          <w:rtl/>
          <w:lang w:bidi="fa-IR"/>
        </w:rPr>
        <w:t>ی</w:t>
      </w:r>
      <w:r w:rsidRPr="00785276">
        <w:rPr>
          <w:rFonts w:hint="eastAsia"/>
          <w:rtl/>
          <w:lang w:bidi="fa-IR"/>
        </w:rPr>
        <w:t>تان</w:t>
      </w:r>
      <w:r w:rsidRPr="00785276">
        <w:rPr>
          <w:rFonts w:hint="cs"/>
          <w:rtl/>
          <w:lang w:bidi="fa-IR"/>
        </w:rPr>
        <w:t>ی</w:t>
      </w:r>
      <w:r w:rsidRPr="00785276">
        <w:rPr>
          <w:rFonts w:hint="eastAsia"/>
          <w:rtl/>
          <w:lang w:bidi="fa-IR"/>
        </w:rPr>
        <w:t>ا</w:t>
      </w:r>
      <w:r w:rsidRPr="00785276">
        <w:rPr>
          <w:rFonts w:hint="cs"/>
          <w:rtl/>
          <w:lang w:bidi="fa-IR"/>
        </w:rPr>
        <w:t xml:space="preserve"> است.</w:t>
      </w:r>
    </w:p>
  </w:footnote>
  <w:footnote w:id="177">
    <w:p w14:paraId="55AFF25A" w14:textId="2BD93771" w:rsidR="00B17F93" w:rsidRPr="00785276" w:rsidRDefault="00B17F93" w:rsidP="004339E2">
      <w:pPr>
        <w:pStyle w:val="FootnoteText"/>
        <w:bidi w:val="0"/>
        <w:rPr>
          <w:lang w:bidi="fa-IR"/>
        </w:rPr>
      </w:pPr>
      <w:r w:rsidRPr="00785276">
        <w:rPr>
          <w:rStyle w:val="FootnoteReference"/>
        </w:rPr>
        <w:footnoteRef/>
      </w:r>
      <w:r w:rsidRPr="00785276">
        <w:rPr>
          <w:rtl/>
        </w:rPr>
        <w:t xml:space="preserve"> </w:t>
      </w:r>
      <w:r w:rsidRPr="00785276">
        <w:t>Shift’s “Assess” guidance</w:t>
      </w:r>
    </w:p>
  </w:footnote>
  <w:footnote w:id="178">
    <w:p w14:paraId="1E3FE509" w14:textId="0B3D528C" w:rsidR="00B17F93" w:rsidRPr="00785276" w:rsidRDefault="00B17F93" w:rsidP="0020259B">
      <w:pPr>
        <w:pStyle w:val="FootnoteText"/>
        <w:bidi w:val="0"/>
        <w:rPr>
          <w:lang w:bidi="fa-IR"/>
        </w:rPr>
      </w:pPr>
      <w:r w:rsidRPr="00785276">
        <w:rPr>
          <w:rStyle w:val="FootnoteReference"/>
        </w:rPr>
        <w:footnoteRef/>
      </w:r>
      <w:r w:rsidRPr="00785276">
        <w:rPr>
          <w:rtl/>
        </w:rPr>
        <w:t xml:space="preserve"> </w:t>
      </w:r>
      <w:r w:rsidRPr="00785276">
        <w:t>International Finance Corporation (IFC)</w:t>
      </w:r>
    </w:p>
  </w:footnote>
  <w:footnote w:id="179">
    <w:p w14:paraId="7C2ACD40" w14:textId="5B0F0236" w:rsidR="00B17F93" w:rsidRPr="00785276" w:rsidRDefault="00B17F93" w:rsidP="00AD1175">
      <w:pPr>
        <w:pStyle w:val="FootnoteText"/>
        <w:bidi w:val="0"/>
        <w:jc w:val="left"/>
        <w:rPr>
          <w:lang w:bidi="fa-IR"/>
        </w:rPr>
      </w:pPr>
      <w:r w:rsidRPr="00785276">
        <w:rPr>
          <w:rStyle w:val="FootnoteReference"/>
        </w:rPr>
        <w:footnoteRef/>
      </w:r>
      <w:r w:rsidRPr="00785276">
        <w:rPr>
          <w:rtl/>
        </w:rPr>
        <w:t xml:space="preserve"> </w:t>
      </w:r>
      <w:r w:rsidRPr="00785276">
        <w:t>Expert input</w:t>
      </w:r>
    </w:p>
  </w:footnote>
  <w:footnote w:id="180">
    <w:p w14:paraId="40F299B6" w14:textId="5A41A740" w:rsidR="00B17F93" w:rsidRPr="00785276" w:rsidRDefault="00B17F93" w:rsidP="006736CB">
      <w:pPr>
        <w:pStyle w:val="FootnoteText"/>
        <w:bidi w:val="0"/>
        <w:rPr>
          <w:lang w:bidi="fa-IR"/>
        </w:rPr>
      </w:pPr>
      <w:r w:rsidRPr="00785276">
        <w:rPr>
          <w:rStyle w:val="FootnoteReference"/>
        </w:rPr>
        <w:footnoteRef/>
      </w:r>
      <w:r w:rsidRPr="00785276">
        <w:rPr>
          <w:rtl/>
        </w:rPr>
        <w:t xml:space="preserve"> </w:t>
      </w:r>
      <w:r w:rsidRPr="00785276">
        <w:t>monetization</w:t>
      </w:r>
    </w:p>
  </w:footnote>
  <w:footnote w:id="181">
    <w:p w14:paraId="6E313494" w14:textId="2442814E" w:rsidR="00B17F93" w:rsidRPr="00785276" w:rsidRDefault="00B17F93" w:rsidP="002C569E">
      <w:pPr>
        <w:pStyle w:val="FootnoteText"/>
        <w:bidi w:val="0"/>
        <w:rPr>
          <w:lang w:bidi="fa-IR"/>
        </w:rPr>
      </w:pPr>
      <w:r w:rsidRPr="00785276">
        <w:rPr>
          <w:rStyle w:val="FootnoteReference"/>
        </w:rPr>
        <w:footnoteRef/>
      </w:r>
      <w:r w:rsidRPr="00785276">
        <w:rPr>
          <w:rtl/>
        </w:rPr>
        <w:t xml:space="preserve"> </w:t>
      </w:r>
      <w:r w:rsidRPr="00785276">
        <w:t>InVEST (Integrated Valuation of Ecosystem Services and Tradeoffs</w:t>
      </w:r>
    </w:p>
  </w:footnote>
  <w:footnote w:id="182">
    <w:p w14:paraId="29A940EB" w14:textId="16CCAD4E" w:rsidR="00B17F93" w:rsidRPr="00785276" w:rsidRDefault="00B17F93" w:rsidP="00B613C2">
      <w:pPr>
        <w:pStyle w:val="FootnoteText"/>
        <w:bidi w:val="0"/>
        <w:rPr>
          <w:lang w:bidi="fa-IR"/>
        </w:rPr>
      </w:pPr>
      <w:r w:rsidRPr="00785276">
        <w:rPr>
          <w:rStyle w:val="FootnoteReference"/>
        </w:rPr>
        <w:footnoteRef/>
      </w:r>
      <w:r w:rsidRPr="00785276">
        <w:rPr>
          <w:rtl/>
        </w:rPr>
        <w:t xml:space="preserve"> </w:t>
      </w:r>
      <w:r w:rsidRPr="00785276">
        <w:t>Global reinsurer Swiss Re</w:t>
      </w:r>
    </w:p>
  </w:footnote>
  <w:footnote w:id="183">
    <w:p w14:paraId="6C1A150B" w14:textId="7D9C6920" w:rsidR="00B17F93" w:rsidRPr="00785276" w:rsidRDefault="00B17F93" w:rsidP="0060307F">
      <w:pPr>
        <w:pStyle w:val="FootnoteText"/>
        <w:bidi w:val="0"/>
        <w:rPr>
          <w:lang w:bidi="fa-IR"/>
        </w:rPr>
      </w:pPr>
      <w:r w:rsidRPr="00785276">
        <w:rPr>
          <w:rStyle w:val="FootnoteReference"/>
        </w:rPr>
        <w:footnoteRef/>
      </w:r>
      <w:r w:rsidRPr="00785276">
        <w:rPr>
          <w:rtl/>
        </w:rPr>
        <w:t xml:space="preserve"> </w:t>
      </w:r>
      <w:r w:rsidRPr="00785276">
        <w:t>Intergovernmental Panel on Climate Change (IPCC)</w:t>
      </w:r>
    </w:p>
  </w:footnote>
  <w:footnote w:id="184">
    <w:p w14:paraId="33E696D9" w14:textId="7F70AF33" w:rsidR="00B17F93" w:rsidRPr="00785276" w:rsidRDefault="00B17F93" w:rsidP="00BD4090">
      <w:pPr>
        <w:pStyle w:val="FootnoteText"/>
        <w:bidi w:val="0"/>
        <w:rPr>
          <w:lang w:bidi="fa-IR"/>
        </w:rPr>
      </w:pPr>
      <w:r w:rsidRPr="00785276">
        <w:rPr>
          <w:rStyle w:val="FootnoteReference"/>
        </w:rPr>
        <w:footnoteRef/>
      </w:r>
      <w:r w:rsidR="00391989">
        <w:t xml:space="preserve"> </w:t>
      </w:r>
      <w:r w:rsidRPr="00785276">
        <w:t>International Energy Agency</w:t>
      </w:r>
    </w:p>
  </w:footnote>
  <w:footnote w:id="185">
    <w:p w14:paraId="600CB8DE" w14:textId="5A6AE4D2" w:rsidR="00B17F93" w:rsidRPr="00785276" w:rsidRDefault="00B17F93" w:rsidP="007B7AA4">
      <w:pPr>
        <w:pStyle w:val="FootnoteText"/>
        <w:bidi w:val="0"/>
        <w:rPr>
          <w:lang w:bidi="fa-IR"/>
        </w:rPr>
      </w:pPr>
      <w:r w:rsidRPr="00785276">
        <w:rPr>
          <w:rStyle w:val="FootnoteReference"/>
        </w:rPr>
        <w:footnoteRef/>
      </w:r>
      <w:r w:rsidRPr="00785276">
        <w:rPr>
          <w:rtl/>
        </w:rPr>
        <w:t xml:space="preserve"> </w:t>
      </w:r>
      <w:r w:rsidRPr="00785276">
        <w:t>acute and chronic</w:t>
      </w:r>
    </w:p>
  </w:footnote>
  <w:footnote w:id="186">
    <w:p w14:paraId="62C708DA" w14:textId="6F6E8963" w:rsidR="00B17F93" w:rsidRPr="00785276" w:rsidRDefault="00B17F93" w:rsidP="00392372">
      <w:pPr>
        <w:pStyle w:val="FootnoteText"/>
        <w:bidi w:val="0"/>
        <w:rPr>
          <w:lang w:bidi="fa-IR"/>
        </w:rPr>
      </w:pPr>
      <w:r w:rsidRPr="00785276">
        <w:rPr>
          <w:rStyle w:val="FootnoteReference"/>
        </w:rPr>
        <w:footnoteRef/>
      </w:r>
      <w:r w:rsidRPr="00785276">
        <w:rPr>
          <w:rtl/>
        </w:rPr>
        <w:t xml:space="preserve"> </w:t>
      </w:r>
      <w:r w:rsidRPr="00785276">
        <w:t>peer-reviewed</w:t>
      </w:r>
    </w:p>
  </w:footnote>
  <w:footnote w:id="187">
    <w:p w14:paraId="1B981C96" w14:textId="4627A08B" w:rsidR="00B17F93" w:rsidRPr="00785276" w:rsidRDefault="00B17F93" w:rsidP="00811AE2">
      <w:pPr>
        <w:pStyle w:val="FootnoteText"/>
        <w:bidi w:val="0"/>
        <w:rPr>
          <w:lang w:bidi="fa-IR"/>
        </w:rPr>
      </w:pPr>
      <w:r w:rsidRPr="00785276">
        <w:rPr>
          <w:rStyle w:val="FootnoteReference"/>
        </w:rPr>
        <w:footnoteRef/>
      </w:r>
      <w:r w:rsidRPr="00785276">
        <w:rPr>
          <w:rtl/>
        </w:rPr>
        <w:t xml:space="preserve"> </w:t>
      </w:r>
      <w:r w:rsidRPr="00785276">
        <w:t>Global Impact Investment Rating System (GIIRS)</w:t>
      </w:r>
    </w:p>
  </w:footnote>
  <w:footnote w:id="188">
    <w:p w14:paraId="23876C7B" w14:textId="55F45880" w:rsidR="00B17F93" w:rsidRPr="00785276" w:rsidRDefault="00B17F93" w:rsidP="00811AE2">
      <w:pPr>
        <w:pStyle w:val="FootnoteText"/>
        <w:bidi w:val="0"/>
        <w:rPr>
          <w:lang w:bidi="fa-IR"/>
        </w:rPr>
      </w:pPr>
      <w:r w:rsidRPr="00785276">
        <w:rPr>
          <w:rStyle w:val="FootnoteReference"/>
        </w:rPr>
        <w:footnoteRef/>
      </w:r>
      <w:r w:rsidRPr="00785276">
        <w:rPr>
          <w:rtl/>
        </w:rPr>
        <w:t xml:space="preserve"> </w:t>
      </w:r>
      <w:r w:rsidRPr="00785276">
        <w:t>Impact</w:t>
      </w:r>
      <w:r w:rsidR="00391989">
        <w:t xml:space="preserve"> </w:t>
      </w:r>
      <w:r w:rsidRPr="00785276">
        <w:t>Measurement Framework</w:t>
      </w:r>
    </w:p>
  </w:footnote>
  <w:footnote w:id="189">
    <w:p w14:paraId="2C444262" w14:textId="09C7E9EA" w:rsidR="00B17F93" w:rsidRPr="00785276" w:rsidRDefault="00B17F93" w:rsidP="005B027F">
      <w:pPr>
        <w:pStyle w:val="FootnoteText"/>
        <w:bidi w:val="0"/>
        <w:rPr>
          <w:lang w:bidi="fa-IR"/>
        </w:rPr>
      </w:pPr>
      <w:r w:rsidRPr="00785276">
        <w:rPr>
          <w:rStyle w:val="FootnoteReference"/>
        </w:rPr>
        <w:footnoteRef/>
      </w:r>
      <w:r w:rsidRPr="00785276">
        <w:rPr>
          <w:rtl/>
        </w:rPr>
        <w:t xml:space="preserve"> </w:t>
      </w:r>
      <w:r w:rsidRPr="00785276">
        <w:t>Well-being</w:t>
      </w:r>
    </w:p>
  </w:footnote>
  <w:footnote w:id="190">
    <w:p w14:paraId="207EB0C4" w14:textId="4F4AF46D" w:rsidR="00B17F93" w:rsidRPr="00785276" w:rsidRDefault="00B17F93" w:rsidP="00341788">
      <w:pPr>
        <w:pStyle w:val="FootnoteText"/>
        <w:bidi w:val="0"/>
        <w:jc w:val="left"/>
        <w:rPr>
          <w:lang w:bidi="fa-IR"/>
        </w:rPr>
      </w:pPr>
      <w:r w:rsidRPr="00785276">
        <w:rPr>
          <w:rStyle w:val="FootnoteReference"/>
        </w:rPr>
        <w:footnoteRef/>
      </w:r>
      <w:r w:rsidRPr="00785276">
        <w:rPr>
          <w:rtl/>
        </w:rPr>
        <w:t xml:space="preserve"> </w:t>
      </w:r>
      <w:r w:rsidRPr="00785276">
        <w:t>Equator Principles</w:t>
      </w:r>
    </w:p>
  </w:footnote>
  <w:footnote w:id="191">
    <w:p w14:paraId="0B9505B9" w14:textId="28EB87E8" w:rsidR="00B17F93" w:rsidRPr="00785276" w:rsidRDefault="00B17F93" w:rsidP="00541753">
      <w:pPr>
        <w:pStyle w:val="FootnoteText"/>
        <w:bidi w:val="0"/>
        <w:jc w:val="left"/>
      </w:pPr>
      <w:r w:rsidRPr="00785276">
        <w:rPr>
          <w:rStyle w:val="FootnoteReference"/>
        </w:rPr>
        <w:footnoteRef/>
      </w:r>
      <w:r w:rsidRPr="00785276">
        <w:rPr>
          <w:rtl/>
        </w:rPr>
        <w:t xml:space="preserve"> </w:t>
      </w:r>
      <w:r w:rsidRPr="00785276">
        <w:t>Solvay S.A</w:t>
      </w:r>
    </w:p>
  </w:footnote>
  <w:footnote w:id="192">
    <w:p w14:paraId="4886DC68" w14:textId="5B166944" w:rsidR="00B17F93" w:rsidRDefault="00B17F93" w:rsidP="000C5428">
      <w:pPr>
        <w:pStyle w:val="FootnoteText"/>
        <w:bidi w:val="0"/>
        <w:rPr>
          <w:lang w:bidi="fa-IR"/>
        </w:rPr>
      </w:pPr>
      <w:r>
        <w:rPr>
          <w:rStyle w:val="FootnoteReference"/>
        </w:rPr>
        <w:footnoteRef/>
      </w:r>
      <w:r>
        <w:rPr>
          <w:rtl/>
        </w:rPr>
        <w:t xml:space="preserve"> </w:t>
      </w:r>
      <w:r w:rsidRPr="000C5428">
        <w:t>buy-in</w:t>
      </w:r>
    </w:p>
  </w:footnote>
  <w:footnote w:id="193">
    <w:p w14:paraId="13AC3E2D" w14:textId="5D72779A" w:rsidR="00B17F93" w:rsidRPr="002474B7" w:rsidRDefault="00B17F93">
      <w:pPr>
        <w:pStyle w:val="FootnoteText"/>
        <w:rPr>
          <w:rtl/>
          <w:lang w:bidi="fa-IR"/>
        </w:rPr>
      </w:pPr>
      <w:r w:rsidRPr="002474B7">
        <w:rPr>
          <w:rStyle w:val="FootnoteReference"/>
        </w:rPr>
        <w:footnoteRef/>
      </w:r>
      <w:r w:rsidRPr="002474B7">
        <w:rPr>
          <w:rtl/>
        </w:rPr>
        <w:t xml:space="preserve"> </w:t>
      </w:r>
      <w:r>
        <w:rPr>
          <w:lang w:bidi="fa-IR"/>
        </w:rPr>
        <w:t>]</w:t>
      </w:r>
      <w:r>
        <w:rPr>
          <w:rFonts w:hint="cs"/>
          <w:rtl/>
          <w:lang w:bidi="fa-IR"/>
        </w:rPr>
        <w:t xml:space="preserve">اظهاریه تطبیق </w:t>
      </w:r>
      <w:r w:rsidRPr="002474B7">
        <w:rPr>
          <w:rtl/>
        </w:rPr>
        <w:t>ب</w:t>
      </w:r>
      <w:r w:rsidRPr="002474B7">
        <w:rPr>
          <w:rFonts w:hint="cs"/>
          <w:rtl/>
        </w:rPr>
        <w:t>ی</w:t>
      </w:r>
      <w:r w:rsidRPr="002474B7">
        <w:rPr>
          <w:rFonts w:hint="eastAsia"/>
          <w:rtl/>
        </w:rPr>
        <w:t>ان</w:t>
      </w:r>
      <w:r w:rsidRPr="002474B7">
        <w:rPr>
          <w:rFonts w:hint="cs"/>
          <w:rtl/>
        </w:rPr>
        <w:t>ی</w:t>
      </w:r>
      <w:r w:rsidRPr="002474B7">
        <w:rPr>
          <w:rFonts w:hint="eastAsia"/>
          <w:rtl/>
        </w:rPr>
        <w:t>ه</w:t>
      </w:r>
      <w:r w:rsidRPr="002474B7">
        <w:rPr>
          <w:rtl/>
        </w:rPr>
        <w:t xml:space="preserve"> </w:t>
      </w:r>
      <w:r w:rsidRPr="002474B7">
        <w:rPr>
          <w:rFonts w:hint="cs"/>
          <w:rtl/>
        </w:rPr>
        <w:t>ی</w:t>
      </w:r>
      <w:r w:rsidRPr="002474B7">
        <w:rPr>
          <w:rFonts w:hint="eastAsia"/>
          <w:rtl/>
        </w:rPr>
        <w:t>ا</w:t>
      </w:r>
      <w:r w:rsidRPr="002474B7">
        <w:rPr>
          <w:rtl/>
        </w:rPr>
        <w:t xml:space="preserve"> گزارش</w:t>
      </w:r>
      <w:r w:rsidRPr="002474B7">
        <w:rPr>
          <w:rFonts w:hint="cs"/>
          <w:rtl/>
        </w:rPr>
        <w:t>ی</w:t>
      </w:r>
      <w:r w:rsidRPr="002474B7">
        <w:rPr>
          <w:rtl/>
        </w:rPr>
        <w:t xml:space="preserve"> که توسط </w:t>
      </w:r>
      <w:r w:rsidRPr="002474B7">
        <w:rPr>
          <w:rFonts w:hint="cs"/>
          <w:rtl/>
        </w:rPr>
        <w:t>ی</w:t>
      </w:r>
      <w:r w:rsidRPr="002474B7">
        <w:rPr>
          <w:rFonts w:hint="eastAsia"/>
          <w:rtl/>
        </w:rPr>
        <w:t>ک</w:t>
      </w:r>
      <w:r w:rsidRPr="002474B7">
        <w:rPr>
          <w:rtl/>
        </w:rPr>
        <w:t xml:space="preserve"> طرف واجد شرا</w:t>
      </w:r>
      <w:r w:rsidRPr="002474B7">
        <w:rPr>
          <w:rFonts w:hint="cs"/>
          <w:rtl/>
        </w:rPr>
        <w:t>ی</w:t>
      </w:r>
      <w:r w:rsidRPr="002474B7">
        <w:rPr>
          <w:rFonts w:hint="eastAsia"/>
          <w:rtl/>
        </w:rPr>
        <w:t>ط</w:t>
      </w:r>
      <w:r w:rsidRPr="002474B7">
        <w:rPr>
          <w:rtl/>
        </w:rPr>
        <w:t xml:space="preserve"> امضا شده و تأ</w:t>
      </w:r>
      <w:r w:rsidRPr="002474B7">
        <w:rPr>
          <w:rFonts w:hint="cs"/>
          <w:rtl/>
        </w:rPr>
        <w:t>یی</w:t>
      </w:r>
      <w:r w:rsidRPr="002474B7">
        <w:rPr>
          <w:rFonts w:hint="eastAsia"/>
          <w:rtl/>
        </w:rPr>
        <w:t>د</w:t>
      </w:r>
      <w:r w:rsidRPr="002474B7">
        <w:rPr>
          <w:rtl/>
        </w:rPr>
        <w:t xml:space="preserve"> م</w:t>
      </w:r>
      <w:r w:rsidRPr="002474B7">
        <w:rPr>
          <w:rFonts w:hint="cs"/>
          <w:rtl/>
        </w:rPr>
        <w:t>ی‌</w:t>
      </w:r>
      <w:r w:rsidRPr="002474B7">
        <w:rPr>
          <w:rFonts w:hint="eastAsia"/>
          <w:rtl/>
        </w:rPr>
        <w:t>کند</w:t>
      </w:r>
      <w:r w:rsidRPr="002474B7">
        <w:rPr>
          <w:rtl/>
        </w:rPr>
        <w:t xml:space="preserve"> که در زمان ارز</w:t>
      </w:r>
      <w:r w:rsidRPr="002474B7">
        <w:rPr>
          <w:rFonts w:hint="cs"/>
          <w:rtl/>
        </w:rPr>
        <w:t>ی</w:t>
      </w:r>
      <w:r w:rsidRPr="002474B7">
        <w:rPr>
          <w:rFonts w:hint="eastAsia"/>
          <w:rtl/>
        </w:rPr>
        <w:t>اب</w:t>
      </w:r>
      <w:r w:rsidRPr="002474B7">
        <w:rPr>
          <w:rFonts w:hint="cs"/>
          <w:rtl/>
        </w:rPr>
        <w:t>ی</w:t>
      </w:r>
      <w:r w:rsidRPr="002474B7">
        <w:rPr>
          <w:rFonts w:hint="eastAsia"/>
          <w:rtl/>
        </w:rPr>
        <w:t>،</w:t>
      </w:r>
      <w:r w:rsidRPr="002474B7">
        <w:rPr>
          <w:rtl/>
        </w:rPr>
        <w:t xml:space="preserve"> تسه</w:t>
      </w:r>
      <w:r w:rsidRPr="002474B7">
        <w:rPr>
          <w:rFonts w:hint="cs"/>
          <w:rtl/>
        </w:rPr>
        <w:t>ی</w:t>
      </w:r>
      <w:r w:rsidRPr="002474B7">
        <w:rPr>
          <w:rFonts w:hint="eastAsia"/>
          <w:rtl/>
        </w:rPr>
        <w:t>لات،</w:t>
      </w:r>
      <w:r w:rsidRPr="002474B7">
        <w:rPr>
          <w:rtl/>
        </w:rPr>
        <w:t xml:space="preserve"> فاز </w:t>
      </w:r>
      <w:r w:rsidRPr="002474B7">
        <w:rPr>
          <w:rFonts w:hint="cs"/>
          <w:rtl/>
        </w:rPr>
        <w:t>ی</w:t>
      </w:r>
      <w:r w:rsidRPr="002474B7">
        <w:rPr>
          <w:rFonts w:hint="eastAsia"/>
          <w:rtl/>
        </w:rPr>
        <w:t>ا</w:t>
      </w:r>
      <w:r w:rsidRPr="002474B7">
        <w:rPr>
          <w:rtl/>
        </w:rPr>
        <w:t xml:space="preserve"> مجموعه فعال</w:t>
      </w:r>
      <w:r w:rsidRPr="002474B7">
        <w:rPr>
          <w:rFonts w:hint="cs"/>
          <w:rtl/>
        </w:rPr>
        <w:t>ی</w:t>
      </w:r>
      <w:r w:rsidRPr="002474B7">
        <w:rPr>
          <w:rFonts w:hint="eastAsia"/>
          <w:rtl/>
        </w:rPr>
        <w:t>ت‌ها</w:t>
      </w:r>
      <w:r w:rsidRPr="002474B7">
        <w:rPr>
          <w:rFonts w:hint="cs"/>
          <w:rtl/>
        </w:rPr>
        <w:t>ی</w:t>
      </w:r>
      <w:r w:rsidRPr="002474B7">
        <w:rPr>
          <w:rtl/>
        </w:rPr>
        <w:t xml:space="preserve"> تعر</w:t>
      </w:r>
      <w:r w:rsidRPr="002474B7">
        <w:rPr>
          <w:rFonts w:hint="cs"/>
          <w:rtl/>
        </w:rPr>
        <w:t>ی</w:t>
      </w:r>
      <w:r w:rsidRPr="002474B7">
        <w:rPr>
          <w:rFonts w:hint="eastAsia"/>
          <w:rtl/>
        </w:rPr>
        <w:t>ف‌شده،</w:t>
      </w:r>
      <w:r w:rsidRPr="002474B7">
        <w:rPr>
          <w:rtl/>
        </w:rPr>
        <w:t xml:space="preserve"> الزامات اعلام‌شده توسط </w:t>
      </w:r>
      <w:r>
        <w:rPr>
          <w:rFonts w:hint="cs"/>
          <w:rtl/>
        </w:rPr>
        <w:t>کارفرما</w:t>
      </w:r>
      <w:r w:rsidRPr="002474B7">
        <w:rPr>
          <w:rtl/>
        </w:rPr>
        <w:t xml:space="preserve"> را برآورده م</w:t>
      </w:r>
      <w:r w:rsidRPr="002474B7">
        <w:rPr>
          <w:rFonts w:hint="cs"/>
          <w:rtl/>
        </w:rPr>
        <w:t>ی‌</w:t>
      </w:r>
      <w:r w:rsidRPr="002474B7">
        <w:rPr>
          <w:rFonts w:hint="eastAsia"/>
          <w:rtl/>
        </w:rPr>
        <w:t>کند</w:t>
      </w:r>
      <w:r w:rsidRPr="002474B7">
        <w:rPr>
          <w:rtl/>
        </w:rPr>
        <w:t>.</w:t>
      </w:r>
      <w:r>
        <w:t>[</w:t>
      </w:r>
    </w:p>
  </w:footnote>
  <w:footnote w:id="194">
    <w:p w14:paraId="7D9ECA57" w14:textId="78926E8E" w:rsidR="00B17F93" w:rsidRDefault="00B17F93" w:rsidP="003D16F7">
      <w:pPr>
        <w:pStyle w:val="FootnoteText"/>
        <w:bidi w:val="0"/>
        <w:rPr>
          <w:lang w:bidi="fa-IR"/>
        </w:rPr>
      </w:pPr>
      <w:r>
        <w:rPr>
          <w:rStyle w:val="FootnoteReference"/>
        </w:rPr>
        <w:footnoteRef/>
      </w:r>
      <w:r>
        <w:rPr>
          <w:rtl/>
        </w:rPr>
        <w:t xml:space="preserve"> </w:t>
      </w:r>
      <w:r w:rsidRPr="003D16F7">
        <w:t>The Business and Sustainable Development Commission</w:t>
      </w:r>
      <w:r w:rsidRPr="003D16F7">
        <w:rPr>
          <w:rtl/>
        </w:rPr>
        <w:t>7</w:t>
      </w:r>
    </w:p>
  </w:footnote>
  <w:footnote w:id="195">
    <w:p w14:paraId="095FF902" w14:textId="7A920ABE" w:rsidR="00B17F93" w:rsidRDefault="00B17F93" w:rsidP="00BC22C2">
      <w:pPr>
        <w:pStyle w:val="FootnoteText"/>
        <w:bidi w:val="0"/>
      </w:pPr>
      <w:r>
        <w:rPr>
          <w:rStyle w:val="FootnoteReference"/>
        </w:rPr>
        <w:footnoteRef/>
      </w:r>
      <w:r>
        <w:rPr>
          <w:rtl/>
        </w:rPr>
        <w:t xml:space="preserve"> </w:t>
      </w:r>
      <w:r w:rsidRPr="00BC22C2">
        <w:t>the United Nations Sustainable Development Goals (SDGs)</w:t>
      </w:r>
    </w:p>
  </w:footnote>
  <w:footnote w:id="196">
    <w:p w14:paraId="35C6CFE7" w14:textId="4735144D" w:rsidR="004F6A8D" w:rsidRDefault="004F6A8D" w:rsidP="004F6A8D">
      <w:pPr>
        <w:pStyle w:val="FootnoteText"/>
        <w:bidi w:val="0"/>
        <w:rPr>
          <w:lang w:bidi="fa-IR"/>
        </w:rPr>
      </w:pPr>
      <w:r>
        <w:rPr>
          <w:rStyle w:val="FootnoteReference"/>
        </w:rPr>
        <w:footnoteRef/>
      </w:r>
      <w:r>
        <w:rPr>
          <w:rtl/>
        </w:rPr>
        <w:t xml:space="preserve"> </w:t>
      </w:r>
      <w:r w:rsidRPr="004F6A8D">
        <w:t>Timberland</w:t>
      </w:r>
    </w:p>
  </w:footnote>
  <w:footnote w:id="197">
    <w:p w14:paraId="4F04067A" w14:textId="314F3871" w:rsidR="004F6A8D" w:rsidRDefault="004F6A8D" w:rsidP="004F6A8D">
      <w:pPr>
        <w:pStyle w:val="FootnoteText"/>
        <w:bidi w:val="0"/>
        <w:rPr>
          <w:lang w:bidi="fa-IR"/>
        </w:rPr>
      </w:pPr>
      <w:r>
        <w:rPr>
          <w:rStyle w:val="FootnoteReference"/>
        </w:rPr>
        <w:footnoteRef/>
      </w:r>
      <w:r>
        <w:rPr>
          <w:rtl/>
        </w:rPr>
        <w:t xml:space="preserve"> </w:t>
      </w:r>
      <w:r w:rsidRPr="004F6A8D">
        <w:t>Omni United</w:t>
      </w:r>
    </w:p>
  </w:footnote>
  <w:footnote w:id="198">
    <w:p w14:paraId="13DACEE8" w14:textId="33EB34AE" w:rsidR="009A2158" w:rsidRDefault="009A2158" w:rsidP="009A2158">
      <w:pPr>
        <w:pStyle w:val="FootnoteText"/>
        <w:bidi w:val="0"/>
        <w:rPr>
          <w:lang w:bidi="fa-IR"/>
        </w:rPr>
      </w:pPr>
      <w:r>
        <w:rPr>
          <w:rStyle w:val="FootnoteReference"/>
        </w:rPr>
        <w:footnoteRef/>
      </w:r>
      <w:r>
        <w:rPr>
          <w:rFonts w:hint="cs"/>
          <w:rtl/>
        </w:rPr>
        <w:t xml:space="preserve"> </w:t>
      </w:r>
      <w:r w:rsidRPr="009A2158">
        <w:t>MUD Jeans</w:t>
      </w:r>
    </w:p>
  </w:footnote>
  <w:footnote w:id="199">
    <w:p w14:paraId="2BC94310" w14:textId="731F8D33" w:rsidR="008C3E38" w:rsidRDefault="008C3E38" w:rsidP="008C3E38">
      <w:pPr>
        <w:pStyle w:val="FootnoteText"/>
        <w:bidi w:val="0"/>
        <w:rPr>
          <w:lang w:bidi="fa-IR"/>
        </w:rPr>
      </w:pPr>
      <w:r>
        <w:rPr>
          <w:rStyle w:val="FootnoteReference"/>
        </w:rPr>
        <w:footnoteRef/>
      </w:r>
      <w:r>
        <w:rPr>
          <w:rtl/>
        </w:rPr>
        <w:t xml:space="preserve"> </w:t>
      </w:r>
      <w:r w:rsidRPr="008C3E38">
        <w:t>Pathway</w:t>
      </w:r>
      <w:r w:rsidRPr="008C3E38">
        <w:rPr>
          <w:rtl/>
        </w:rPr>
        <w:t>21</w:t>
      </w:r>
    </w:p>
  </w:footnote>
  <w:footnote w:id="200">
    <w:p w14:paraId="1C2CD6AD" w14:textId="3922F72D" w:rsidR="008C3E38" w:rsidRDefault="008C3E38" w:rsidP="008C3E38">
      <w:pPr>
        <w:pStyle w:val="FootnoteText"/>
        <w:bidi w:val="0"/>
        <w:rPr>
          <w:lang w:bidi="fa-IR"/>
        </w:rPr>
      </w:pPr>
      <w:r>
        <w:rPr>
          <w:rStyle w:val="FootnoteReference"/>
        </w:rPr>
        <w:footnoteRef/>
      </w:r>
      <w:r>
        <w:rPr>
          <w:rtl/>
        </w:rPr>
        <w:t xml:space="preserve"> </w:t>
      </w:r>
      <w:r w:rsidRPr="008C3E38">
        <w:t>Procter &amp; Gamble</w:t>
      </w:r>
    </w:p>
  </w:footnote>
  <w:footnote w:id="201">
    <w:p w14:paraId="3CC9D374" w14:textId="6168648F" w:rsidR="008C3E38" w:rsidRDefault="008C3E38" w:rsidP="008C3E38">
      <w:pPr>
        <w:pStyle w:val="FootnoteText"/>
        <w:bidi w:val="0"/>
        <w:rPr>
          <w:lang w:bidi="fa-IR"/>
        </w:rPr>
      </w:pPr>
      <w:r>
        <w:rPr>
          <w:rStyle w:val="FootnoteReference"/>
        </w:rPr>
        <w:footnoteRef/>
      </w:r>
      <w:r>
        <w:rPr>
          <w:rtl/>
        </w:rPr>
        <w:t xml:space="preserve"> </w:t>
      </w:r>
      <w:r w:rsidRPr="008C3E38">
        <w:t>Hyatt</w:t>
      </w:r>
    </w:p>
  </w:footnote>
  <w:footnote w:id="202">
    <w:p w14:paraId="10567677" w14:textId="41B27AC8" w:rsidR="008C3E38" w:rsidRDefault="008C3E38" w:rsidP="008C3E38">
      <w:pPr>
        <w:pStyle w:val="FootnoteText"/>
        <w:bidi w:val="0"/>
        <w:rPr>
          <w:lang w:bidi="fa-IR"/>
        </w:rPr>
      </w:pPr>
      <w:r>
        <w:rPr>
          <w:rStyle w:val="FootnoteReference"/>
        </w:rPr>
        <w:footnoteRef/>
      </w:r>
      <w:r>
        <w:rPr>
          <w:rtl/>
        </w:rPr>
        <w:t xml:space="preserve"> </w:t>
      </w:r>
      <w:r w:rsidRPr="008C3E38">
        <w:t>Westpac</w:t>
      </w:r>
    </w:p>
  </w:footnote>
  <w:footnote w:id="203">
    <w:p w14:paraId="1047F1D7" w14:textId="10D63CC1" w:rsidR="00B17F93" w:rsidRDefault="00B17F93" w:rsidP="00751DA3">
      <w:pPr>
        <w:pStyle w:val="FootnoteText"/>
        <w:bidi w:val="0"/>
        <w:jc w:val="left"/>
        <w:rPr>
          <w:lang w:bidi="fa-IR"/>
        </w:rPr>
      </w:pPr>
      <w:r>
        <w:rPr>
          <w:rStyle w:val="FootnoteReference"/>
        </w:rPr>
        <w:footnoteRef/>
      </w:r>
      <w:r>
        <w:rPr>
          <w:rtl/>
        </w:rPr>
        <w:t xml:space="preserve"> </w:t>
      </w:r>
      <w:r w:rsidRPr="00374AA5">
        <w:t>UN Guiding Principles on Business and Human Rights</w:t>
      </w:r>
    </w:p>
  </w:footnote>
  <w:footnote w:id="204">
    <w:p w14:paraId="34D86DC0" w14:textId="488DBD39" w:rsidR="00B17F93" w:rsidRDefault="00B17F93" w:rsidP="00751DA3">
      <w:pPr>
        <w:pStyle w:val="FootnoteText"/>
        <w:bidi w:val="0"/>
        <w:rPr>
          <w:lang w:bidi="fa-IR"/>
        </w:rPr>
      </w:pPr>
      <w:r>
        <w:rPr>
          <w:rStyle w:val="FootnoteReference"/>
        </w:rPr>
        <w:footnoteRef/>
      </w:r>
      <w:r>
        <w:rPr>
          <w:rtl/>
        </w:rPr>
        <w:t xml:space="preserve"> </w:t>
      </w:r>
      <w:r w:rsidRPr="00751DA3">
        <w:t>Equator Principles</w:t>
      </w:r>
    </w:p>
  </w:footnote>
  <w:footnote w:id="205">
    <w:p w14:paraId="317C8482" w14:textId="567F3301" w:rsidR="00B17F93" w:rsidRDefault="00B17F93" w:rsidP="00751DA3">
      <w:pPr>
        <w:pStyle w:val="FootnoteText"/>
        <w:bidi w:val="0"/>
        <w:rPr>
          <w:lang w:bidi="fa-IR"/>
        </w:rPr>
      </w:pPr>
      <w:r>
        <w:rPr>
          <w:rStyle w:val="FootnoteReference"/>
        </w:rPr>
        <w:footnoteRef/>
      </w:r>
      <w:r>
        <w:rPr>
          <w:rtl/>
        </w:rPr>
        <w:t xml:space="preserve"> </w:t>
      </w:r>
      <w:r w:rsidRPr="0005411D">
        <w:t>Principles of Responsible Investment (PRI)</w:t>
      </w:r>
    </w:p>
  </w:footnote>
  <w:footnote w:id="206">
    <w:p w14:paraId="07992417" w14:textId="02369EE4" w:rsidR="00B17F93" w:rsidRDefault="00B17F93" w:rsidP="00764D4D">
      <w:pPr>
        <w:pStyle w:val="FootnoteText"/>
        <w:bidi w:val="0"/>
        <w:rPr>
          <w:lang w:bidi="fa-IR"/>
        </w:rPr>
      </w:pPr>
      <w:r>
        <w:rPr>
          <w:rStyle w:val="FootnoteReference"/>
        </w:rPr>
        <w:footnoteRef/>
      </w:r>
      <w:r>
        <w:rPr>
          <w:rtl/>
        </w:rPr>
        <w:t xml:space="preserve"> </w:t>
      </w:r>
      <w:r w:rsidRPr="00764D4D">
        <w:rPr>
          <w:color w:val="59595B"/>
        </w:rPr>
        <w:t>Unilever</w:t>
      </w:r>
    </w:p>
  </w:footnote>
  <w:footnote w:id="207">
    <w:p w14:paraId="301E5088" w14:textId="744B112C" w:rsidR="00B17F93" w:rsidRDefault="00B17F93" w:rsidP="00610ED4">
      <w:pPr>
        <w:pStyle w:val="FootnoteText"/>
        <w:bidi w:val="0"/>
        <w:rPr>
          <w:lang w:bidi="fa-IR"/>
        </w:rPr>
      </w:pPr>
      <w:r>
        <w:rPr>
          <w:rStyle w:val="FootnoteReference"/>
        </w:rPr>
        <w:footnoteRef/>
      </w:r>
      <w:r w:rsidRPr="00610ED4">
        <w:t xml:space="preserve"> no exploitation of people or communities (NDPE)</w:t>
      </w:r>
    </w:p>
  </w:footnote>
  <w:footnote w:id="208">
    <w:p w14:paraId="394662B7" w14:textId="641DCEBE" w:rsidR="00B17F93" w:rsidRDefault="00B17F93" w:rsidP="00412869">
      <w:pPr>
        <w:pStyle w:val="FootnoteText"/>
        <w:bidi w:val="0"/>
        <w:jc w:val="left"/>
        <w:rPr>
          <w:lang w:bidi="fa-IR"/>
        </w:rPr>
      </w:pPr>
      <w:r>
        <w:rPr>
          <w:rStyle w:val="FootnoteReference"/>
        </w:rPr>
        <w:footnoteRef/>
      </w:r>
      <w:r>
        <w:rPr>
          <w:rtl/>
        </w:rPr>
        <w:t xml:space="preserve"> </w:t>
      </w:r>
      <w:r w:rsidRPr="00412869">
        <w:t>United Nations Framework Convention on Climate Change (UNFCC)</w:t>
      </w:r>
    </w:p>
  </w:footnote>
  <w:footnote w:id="209">
    <w:p w14:paraId="597231A1" w14:textId="6AA219BE" w:rsidR="00B17F93" w:rsidRDefault="00B17F93" w:rsidP="000C41AF">
      <w:pPr>
        <w:pStyle w:val="FootnoteText"/>
        <w:bidi w:val="0"/>
        <w:rPr>
          <w:lang w:bidi="fa-IR"/>
        </w:rPr>
      </w:pPr>
      <w:r>
        <w:rPr>
          <w:rStyle w:val="FootnoteReference"/>
        </w:rPr>
        <w:footnoteRef/>
      </w:r>
      <w:r>
        <w:rPr>
          <w:rtl/>
        </w:rPr>
        <w:t xml:space="preserve"> </w:t>
      </w:r>
      <w:r w:rsidRPr="000C41AF">
        <w:t xml:space="preserve">COP </w:t>
      </w:r>
      <w:r w:rsidRPr="000C41AF">
        <w:rPr>
          <w:rtl/>
        </w:rPr>
        <w:t>21</w:t>
      </w:r>
    </w:p>
  </w:footnote>
  <w:footnote w:id="210">
    <w:p w14:paraId="0DA7D15E" w14:textId="3E13D030" w:rsidR="00B17F93" w:rsidRDefault="00B17F93" w:rsidP="00647B72">
      <w:pPr>
        <w:pStyle w:val="FootnoteText"/>
        <w:bidi w:val="0"/>
        <w:rPr>
          <w:lang w:bidi="fa-IR"/>
        </w:rPr>
      </w:pPr>
      <w:r>
        <w:rPr>
          <w:rStyle w:val="FootnoteReference"/>
        </w:rPr>
        <w:footnoteRef/>
      </w:r>
      <w:r>
        <w:rPr>
          <w:rtl/>
        </w:rPr>
        <w:t xml:space="preserve"> </w:t>
      </w:r>
      <w:r w:rsidRPr="00647B72">
        <w:t>Multi-stakeholder collaborations</w:t>
      </w:r>
    </w:p>
  </w:footnote>
  <w:footnote w:id="211">
    <w:p w14:paraId="3AA2ED04" w14:textId="1800DC68" w:rsidR="00B17F93" w:rsidRDefault="00B17F93" w:rsidP="00894D85">
      <w:pPr>
        <w:pStyle w:val="FootnoteText"/>
        <w:bidi w:val="0"/>
        <w:rPr>
          <w:lang w:bidi="fa-IR"/>
        </w:rPr>
      </w:pPr>
      <w:r>
        <w:rPr>
          <w:rStyle w:val="FootnoteReference"/>
        </w:rPr>
        <w:footnoteRef/>
      </w:r>
      <w:r>
        <w:rPr>
          <w:rtl/>
        </w:rPr>
        <w:t xml:space="preserve"> </w:t>
      </w:r>
      <w:r w:rsidRPr="00894D85">
        <w:t>footwear</w:t>
      </w:r>
    </w:p>
  </w:footnote>
  <w:footnote w:id="212">
    <w:p w14:paraId="494E03D1" w14:textId="702F10B0" w:rsidR="00B17F93" w:rsidRDefault="00B17F93" w:rsidP="00894D85">
      <w:pPr>
        <w:pStyle w:val="FootnoteText"/>
        <w:bidi w:val="0"/>
        <w:rPr>
          <w:lang w:bidi="fa-IR"/>
        </w:rPr>
      </w:pPr>
      <w:r>
        <w:rPr>
          <w:rStyle w:val="FootnoteReference"/>
        </w:rPr>
        <w:footnoteRef/>
      </w:r>
      <w:r>
        <w:rPr>
          <w:rtl/>
        </w:rPr>
        <w:t xml:space="preserve"> </w:t>
      </w:r>
      <w:r w:rsidRPr="00894D85">
        <w:t>textile</w:t>
      </w:r>
    </w:p>
  </w:footnote>
  <w:footnote w:id="213">
    <w:p w14:paraId="137804D6" w14:textId="2132FF1F" w:rsidR="00B17F93" w:rsidRDefault="00B17F93" w:rsidP="00640631">
      <w:pPr>
        <w:pStyle w:val="FootnoteText"/>
        <w:bidi w:val="0"/>
        <w:rPr>
          <w:lang w:bidi="fa-IR"/>
        </w:rPr>
      </w:pPr>
      <w:r>
        <w:rPr>
          <w:rStyle w:val="FootnoteReference"/>
        </w:rPr>
        <w:footnoteRef/>
      </w:r>
      <w:r>
        <w:rPr>
          <w:rtl/>
        </w:rPr>
        <w:t xml:space="preserve"> </w:t>
      </w:r>
      <w:r w:rsidRPr="004651BA">
        <w:t>Higg Index</w:t>
      </w:r>
    </w:p>
  </w:footnote>
  <w:footnote w:id="214">
    <w:p w14:paraId="68257B96" w14:textId="6FB1CC22" w:rsidR="00B17F93" w:rsidRDefault="00B17F93" w:rsidP="0089567E">
      <w:pPr>
        <w:pStyle w:val="FootnoteText"/>
        <w:bidi w:val="0"/>
        <w:jc w:val="left"/>
        <w:rPr>
          <w:lang w:bidi="fa-IR"/>
        </w:rPr>
      </w:pPr>
      <w:r>
        <w:rPr>
          <w:rStyle w:val="FootnoteReference"/>
        </w:rPr>
        <w:footnoteRef/>
      </w:r>
      <w:r>
        <w:rPr>
          <w:rtl/>
        </w:rPr>
        <w:t xml:space="preserve"> </w:t>
      </w:r>
      <w:r w:rsidRPr="0089567E">
        <w:t>The Global Roundtable for Sustainable Beef (GRSB)</w:t>
      </w:r>
    </w:p>
  </w:footnote>
  <w:footnote w:id="215">
    <w:p w14:paraId="3E21EEB2" w14:textId="181D2716" w:rsidR="00B17F93" w:rsidRDefault="00B17F93" w:rsidP="00F4727F">
      <w:pPr>
        <w:pStyle w:val="FootnoteText"/>
        <w:bidi w:val="0"/>
        <w:rPr>
          <w:lang w:bidi="fa-IR"/>
        </w:rPr>
      </w:pPr>
      <w:r>
        <w:rPr>
          <w:rStyle w:val="FootnoteReference"/>
        </w:rPr>
        <w:footnoteRef/>
      </w:r>
      <w:r>
        <w:rPr>
          <w:rtl/>
        </w:rPr>
        <w:t xml:space="preserve"> </w:t>
      </w:r>
      <w:r w:rsidRPr="00F4727F">
        <w:t>Beverage Industry Environmental Roundtable</w:t>
      </w:r>
    </w:p>
  </w:footnote>
  <w:footnote w:id="216">
    <w:p w14:paraId="11E83462" w14:textId="79B0234E" w:rsidR="00B17F93" w:rsidRPr="00641F8C" w:rsidRDefault="00B17F93" w:rsidP="00641F8C">
      <w:pPr>
        <w:bidi w:val="0"/>
        <w:jc w:val="left"/>
        <w:rPr>
          <w:rFonts w:eastAsia="Times New Roman"/>
          <w:sz w:val="24"/>
        </w:rPr>
      </w:pPr>
      <w:r>
        <w:rPr>
          <w:rStyle w:val="FootnoteReference"/>
        </w:rPr>
        <w:footnoteRef/>
      </w:r>
      <w:r>
        <w:rPr>
          <w:rtl/>
        </w:rPr>
        <w:t xml:space="preserve"> </w:t>
      </w:r>
      <w:r w:rsidRPr="00641F8C">
        <w:rPr>
          <w:rFonts w:eastAsia="Times New Roman"/>
          <w:color w:val="242021"/>
          <w:szCs w:val="20"/>
        </w:rPr>
        <w:t>Global</w:t>
      </w:r>
      <w:r w:rsidRPr="00641F8C">
        <w:rPr>
          <w:rFonts w:eastAsia="Times New Roman" w:hint="cs"/>
          <w:color w:val="242021"/>
          <w:szCs w:val="20"/>
          <w:rtl/>
        </w:rPr>
        <w:t xml:space="preserve"> </w:t>
      </w:r>
      <w:r w:rsidRPr="00641F8C">
        <w:rPr>
          <w:rFonts w:eastAsia="Times New Roman"/>
          <w:color w:val="242021"/>
          <w:szCs w:val="20"/>
        </w:rPr>
        <w:t>e-Sustainability Initiative</w:t>
      </w:r>
    </w:p>
  </w:footnote>
  <w:footnote w:id="217">
    <w:p w14:paraId="7BB49A96" w14:textId="7898F83F" w:rsidR="00B17F93" w:rsidRDefault="00B17F93" w:rsidP="006C0A97">
      <w:pPr>
        <w:pStyle w:val="FootnoteText"/>
        <w:bidi w:val="0"/>
        <w:rPr>
          <w:lang w:bidi="fa-IR"/>
        </w:rPr>
      </w:pPr>
      <w:r>
        <w:rPr>
          <w:rStyle w:val="FootnoteReference"/>
        </w:rPr>
        <w:footnoteRef/>
      </w:r>
      <w:r>
        <w:rPr>
          <w:rtl/>
        </w:rPr>
        <w:t xml:space="preserve"> </w:t>
      </w:r>
      <w:r w:rsidRPr="006C0A97">
        <w:t>The Extractive Industries Transparency Initiative</w:t>
      </w:r>
    </w:p>
  </w:footnote>
  <w:footnote w:id="218">
    <w:p w14:paraId="21036639" w14:textId="2B28DCD1" w:rsidR="00B17F93" w:rsidRDefault="00B17F93" w:rsidP="00F85EF8">
      <w:pPr>
        <w:pStyle w:val="FootnoteText"/>
        <w:bidi w:val="0"/>
        <w:rPr>
          <w:lang w:bidi="fa-IR"/>
        </w:rPr>
      </w:pPr>
      <w:r>
        <w:rPr>
          <w:rStyle w:val="FootnoteReference"/>
        </w:rPr>
        <w:footnoteRef/>
      </w:r>
      <w:r>
        <w:rPr>
          <w:rtl/>
        </w:rPr>
        <w:t xml:space="preserve"> </w:t>
      </w:r>
      <w:r w:rsidRPr="00F85EF8">
        <w:t>Asian Roundtable Task Force on Related Party Transactions</w:t>
      </w:r>
    </w:p>
  </w:footnote>
  <w:footnote w:id="219">
    <w:p w14:paraId="33C12E72" w14:textId="77DB7B54" w:rsidR="00B17F93" w:rsidRDefault="00B17F93" w:rsidP="00EA4903">
      <w:pPr>
        <w:pStyle w:val="FootnoteText"/>
        <w:bidi w:val="0"/>
        <w:rPr>
          <w:lang w:bidi="fa-IR"/>
        </w:rPr>
      </w:pPr>
      <w:r>
        <w:rPr>
          <w:rStyle w:val="FootnoteReference"/>
        </w:rPr>
        <w:footnoteRef/>
      </w:r>
      <w:r>
        <w:rPr>
          <w:rtl/>
        </w:rPr>
        <w:t xml:space="preserve"> </w:t>
      </w:r>
      <w:r w:rsidRPr="00EA4903">
        <w:t>tightening enforcement</w:t>
      </w:r>
    </w:p>
  </w:footnote>
  <w:footnote w:id="220">
    <w:p w14:paraId="534B5689" w14:textId="223776AE" w:rsidR="00B17F93" w:rsidRDefault="00B17F93" w:rsidP="004C313C">
      <w:pPr>
        <w:pStyle w:val="FootnoteText"/>
        <w:bidi w:val="0"/>
        <w:rPr>
          <w:lang w:bidi="fa-IR"/>
        </w:rPr>
      </w:pPr>
      <w:r>
        <w:rPr>
          <w:rStyle w:val="FootnoteReference"/>
        </w:rPr>
        <w:footnoteRef/>
      </w:r>
      <w:r>
        <w:rPr>
          <w:rtl/>
        </w:rPr>
        <w:t xml:space="preserve"> </w:t>
      </w:r>
      <w:r w:rsidRPr="004C313C">
        <w:t>Bioethics International (BEI)</w:t>
      </w:r>
    </w:p>
  </w:footnote>
  <w:footnote w:id="221">
    <w:p w14:paraId="17D03041" w14:textId="4334E4F2" w:rsidR="00B17F93" w:rsidRDefault="00B17F93" w:rsidP="00DB2C0F">
      <w:pPr>
        <w:pStyle w:val="FootnoteText"/>
        <w:bidi w:val="0"/>
        <w:rPr>
          <w:lang w:bidi="fa-IR"/>
        </w:rPr>
      </w:pPr>
      <w:r>
        <w:rPr>
          <w:rStyle w:val="FootnoteReference"/>
        </w:rPr>
        <w:footnoteRef/>
      </w:r>
      <w:r>
        <w:rPr>
          <w:rtl/>
        </w:rPr>
        <w:t xml:space="preserve"> </w:t>
      </w:r>
      <w:r w:rsidRPr="00DB2C0F">
        <w:t>confer on</w:t>
      </w:r>
    </w:p>
  </w:footnote>
  <w:footnote w:id="222">
    <w:p w14:paraId="127D6ABC" w14:textId="16CB3F53" w:rsidR="00B17F93" w:rsidRDefault="00B17F93" w:rsidP="00640DE3">
      <w:pPr>
        <w:pStyle w:val="FootnoteText"/>
        <w:bidi w:val="0"/>
        <w:rPr>
          <w:lang w:bidi="fa-IR"/>
        </w:rPr>
      </w:pPr>
      <w:r>
        <w:rPr>
          <w:rStyle w:val="FootnoteReference"/>
        </w:rPr>
        <w:footnoteRef/>
      </w:r>
      <w:r>
        <w:rPr>
          <w:rtl/>
        </w:rPr>
        <w:t xml:space="preserve"> </w:t>
      </w:r>
      <w:r w:rsidRPr="00640DE3">
        <w:t>reduction</w:t>
      </w:r>
    </w:p>
  </w:footnote>
  <w:footnote w:id="223">
    <w:p w14:paraId="0CAEF2C5" w14:textId="431E169D" w:rsidR="00B17F93" w:rsidRDefault="00B17F93">
      <w:pPr>
        <w:pStyle w:val="FootnoteText"/>
        <w:rPr>
          <w:lang w:bidi="fa-IR"/>
        </w:rPr>
      </w:pPr>
      <w:r>
        <w:rPr>
          <w:rStyle w:val="FootnoteReference"/>
        </w:rPr>
        <w:footnoteRef/>
      </w:r>
      <w:r>
        <w:rPr>
          <w:rtl/>
        </w:rPr>
        <w:t xml:space="preserve"> </w:t>
      </w:r>
      <w:r w:rsidRPr="000460F8">
        <w:rPr>
          <w:rtl/>
        </w:rPr>
        <w:t>با همکار</w:t>
      </w:r>
      <w:r w:rsidRPr="000460F8">
        <w:rPr>
          <w:rFonts w:hint="cs"/>
          <w:rtl/>
        </w:rPr>
        <w:t>ی</w:t>
      </w:r>
      <w:r w:rsidRPr="000460F8">
        <w:rPr>
          <w:rtl/>
        </w:rPr>
        <w:t xml:space="preserve"> مد</w:t>
      </w:r>
      <w:r w:rsidRPr="000460F8">
        <w:rPr>
          <w:rFonts w:hint="cs"/>
          <w:rtl/>
        </w:rPr>
        <w:t>ی</w:t>
      </w:r>
      <w:r w:rsidRPr="000460F8">
        <w:rPr>
          <w:rFonts w:hint="eastAsia"/>
          <w:rtl/>
        </w:rPr>
        <w:t>ر</w:t>
      </w:r>
      <w:r w:rsidRPr="000460F8">
        <w:rPr>
          <w:rtl/>
        </w:rPr>
        <w:t xml:space="preserve"> عامل پ</w:t>
      </w:r>
      <w:r w:rsidRPr="000460F8">
        <w:rPr>
          <w:rFonts w:hint="cs"/>
          <w:rtl/>
        </w:rPr>
        <w:t>ی</w:t>
      </w:r>
      <w:r w:rsidRPr="000460F8">
        <w:rPr>
          <w:rFonts w:hint="eastAsia"/>
          <w:rtl/>
        </w:rPr>
        <w:t>مان</w:t>
      </w:r>
      <w:r w:rsidRPr="000460F8">
        <w:rPr>
          <w:rtl/>
        </w:rPr>
        <w:t xml:space="preserve"> جهان</w:t>
      </w:r>
      <w:r w:rsidRPr="000460F8">
        <w:rPr>
          <w:rFonts w:hint="cs"/>
          <w:rtl/>
        </w:rPr>
        <w:t>ی</w:t>
      </w:r>
      <w:r w:rsidRPr="000460F8">
        <w:rPr>
          <w:rtl/>
        </w:rPr>
        <w:t xml:space="preserve"> آب سازمان ملل متحد، چارچوب</w:t>
      </w:r>
      <w:r w:rsidRPr="000460F8">
        <w:rPr>
          <w:rFonts w:hint="cs"/>
          <w:rtl/>
        </w:rPr>
        <w:t>ی</w:t>
      </w:r>
      <w:r w:rsidRPr="000460F8">
        <w:rPr>
          <w:rtl/>
        </w:rPr>
        <w:t xml:space="preserve"> را برا</w:t>
      </w:r>
      <w:r w:rsidRPr="000460F8">
        <w:rPr>
          <w:rFonts w:hint="cs"/>
          <w:rtl/>
        </w:rPr>
        <w:t>ی</w:t>
      </w:r>
      <w:r w:rsidRPr="000460F8">
        <w:rPr>
          <w:rtl/>
        </w:rPr>
        <w:t xml:space="preserve"> حما</w:t>
      </w:r>
      <w:r w:rsidRPr="000460F8">
        <w:rPr>
          <w:rFonts w:hint="cs"/>
          <w:rtl/>
        </w:rPr>
        <w:t>ی</w:t>
      </w:r>
      <w:r w:rsidRPr="000460F8">
        <w:rPr>
          <w:rFonts w:hint="eastAsia"/>
          <w:rtl/>
        </w:rPr>
        <w:t>ت</w:t>
      </w:r>
      <w:r w:rsidRPr="000460F8">
        <w:rPr>
          <w:rtl/>
        </w:rPr>
        <w:t xml:space="preserve"> از توسعه اهداف آب زم</w:t>
      </w:r>
      <w:r w:rsidRPr="000460F8">
        <w:rPr>
          <w:rFonts w:hint="cs"/>
          <w:rtl/>
        </w:rPr>
        <w:t>ی</w:t>
      </w:r>
      <w:r w:rsidRPr="000460F8">
        <w:rPr>
          <w:rFonts w:hint="eastAsia"/>
          <w:rtl/>
        </w:rPr>
        <w:t>نه</w:t>
      </w:r>
      <w:r>
        <w:rPr>
          <w:rFonts w:hint="eastAsia"/>
        </w:rPr>
        <w:t>‌</w:t>
      </w:r>
      <w:r w:rsidRPr="000460F8">
        <w:rPr>
          <w:rtl/>
        </w:rPr>
        <w:t>ا</w:t>
      </w:r>
      <w:r w:rsidRPr="000460F8">
        <w:rPr>
          <w:rFonts w:hint="cs"/>
          <w:rtl/>
        </w:rPr>
        <w:t>ی</w:t>
      </w:r>
      <w:r w:rsidRPr="000460F8">
        <w:rPr>
          <w:rtl/>
        </w:rPr>
        <w:t xml:space="preserve"> ا</w:t>
      </w:r>
      <w:r w:rsidRPr="000460F8">
        <w:rPr>
          <w:rFonts w:hint="cs"/>
          <w:rtl/>
        </w:rPr>
        <w:t>ی</w:t>
      </w:r>
      <w:r w:rsidRPr="000460F8">
        <w:rPr>
          <w:rFonts w:hint="eastAsia"/>
          <w:rtl/>
        </w:rPr>
        <w:t>جاد</w:t>
      </w:r>
      <w:r w:rsidRPr="000460F8">
        <w:rPr>
          <w:rtl/>
        </w:rPr>
        <w:t xml:space="preserve"> م</w:t>
      </w:r>
      <w:r w:rsidRPr="000460F8">
        <w:rPr>
          <w:rFonts w:hint="cs"/>
          <w:rtl/>
        </w:rPr>
        <w:t>ی</w:t>
      </w:r>
      <w:r>
        <w:rPr>
          <w:rtl/>
        </w:rPr>
        <w:softHyphen/>
      </w:r>
      <w:r w:rsidRPr="000460F8">
        <w:rPr>
          <w:rtl/>
        </w:rPr>
        <w:t>کند.</w:t>
      </w:r>
    </w:p>
  </w:footnote>
  <w:footnote w:id="224">
    <w:p w14:paraId="075F834A" w14:textId="6E213C9D" w:rsidR="00B17F93" w:rsidRDefault="00B17F93">
      <w:pPr>
        <w:pStyle w:val="FootnoteText"/>
        <w:rPr>
          <w:lang w:bidi="fa-IR"/>
        </w:rPr>
      </w:pPr>
      <w:r>
        <w:rPr>
          <w:rStyle w:val="FootnoteReference"/>
        </w:rPr>
        <w:footnoteRef/>
      </w:r>
      <w:r>
        <w:rPr>
          <w:rtl/>
        </w:rPr>
        <w:t xml:space="preserve"> </w:t>
      </w:r>
      <w:r w:rsidRPr="007A2C80">
        <w:rPr>
          <w:rtl/>
        </w:rPr>
        <w:t>اهداف تثب</w:t>
      </w:r>
      <w:r w:rsidRPr="007A2C80">
        <w:rPr>
          <w:rFonts w:hint="cs"/>
          <w:rtl/>
        </w:rPr>
        <w:t>ی</w:t>
      </w:r>
      <w:r w:rsidRPr="007A2C80">
        <w:rPr>
          <w:rFonts w:hint="eastAsia"/>
          <w:rtl/>
        </w:rPr>
        <w:t>ت</w:t>
      </w:r>
      <w:r w:rsidRPr="007A2C80">
        <w:rPr>
          <w:rtl/>
        </w:rPr>
        <w:t xml:space="preserve"> کننده آب و هوا </w:t>
      </w:r>
      <w:r>
        <w:rPr>
          <w:rFonts w:hint="cs"/>
          <w:rtl/>
        </w:rPr>
        <w:t>(</w:t>
      </w:r>
      <w:r w:rsidRPr="001E2883">
        <w:t>C-FACT</w:t>
      </w:r>
      <w:r>
        <w:rPr>
          <w:rFonts w:hint="cs"/>
          <w:rtl/>
        </w:rPr>
        <w:t>)،</w:t>
      </w:r>
      <w:r w:rsidRPr="001E758F">
        <w:rPr>
          <w:rtl/>
        </w:rPr>
        <w:t xml:space="preserve"> </w:t>
      </w:r>
      <w:r w:rsidRPr="007A2C80">
        <w:rPr>
          <w:rtl/>
        </w:rPr>
        <w:t xml:space="preserve">توسط </w:t>
      </w:r>
      <w:r w:rsidRPr="007A2C80">
        <w:t>Autodesk</w:t>
      </w:r>
      <w:r>
        <w:rPr>
          <w:rFonts w:hint="cs"/>
          <w:rtl/>
        </w:rPr>
        <w:t xml:space="preserve"> ت</w:t>
      </w:r>
      <w:r w:rsidRPr="007A2C80">
        <w:rPr>
          <w:rtl/>
        </w:rPr>
        <w:t xml:space="preserve">وسعه </w:t>
      </w:r>
      <w:r w:rsidRPr="007A2C80">
        <w:rPr>
          <w:rFonts w:hint="cs"/>
          <w:rtl/>
        </w:rPr>
        <w:t>ی</w:t>
      </w:r>
      <w:r w:rsidRPr="007A2C80">
        <w:rPr>
          <w:rFonts w:hint="eastAsia"/>
          <w:rtl/>
        </w:rPr>
        <w:t>افته</w:t>
      </w:r>
      <w:r w:rsidRPr="007A2C80">
        <w:rPr>
          <w:rtl/>
        </w:rPr>
        <w:t>، رو</w:t>
      </w:r>
      <w:r w:rsidRPr="007A2C80">
        <w:rPr>
          <w:rFonts w:hint="cs"/>
          <w:rtl/>
        </w:rPr>
        <w:t>ی</w:t>
      </w:r>
      <w:r w:rsidRPr="007A2C80">
        <w:rPr>
          <w:rFonts w:hint="eastAsia"/>
          <w:rtl/>
        </w:rPr>
        <w:t>کرد</w:t>
      </w:r>
      <w:r w:rsidRPr="007A2C80">
        <w:rPr>
          <w:rtl/>
        </w:rPr>
        <w:t xml:space="preserve"> مال</w:t>
      </w:r>
      <w:r w:rsidRPr="007A2C80">
        <w:rPr>
          <w:rFonts w:hint="cs"/>
          <w:rtl/>
        </w:rPr>
        <w:t>ی</w:t>
      </w:r>
      <w:r w:rsidRPr="007A2C80">
        <w:rPr>
          <w:rtl/>
        </w:rPr>
        <w:t xml:space="preserve"> شرکت برا</w:t>
      </w:r>
      <w:r w:rsidRPr="007A2C80">
        <w:rPr>
          <w:rFonts w:hint="cs"/>
          <w:rtl/>
        </w:rPr>
        <w:t>ی</w:t>
      </w:r>
      <w:r w:rsidRPr="007A2C80">
        <w:rPr>
          <w:rtl/>
        </w:rPr>
        <w:t xml:space="preserve"> اهداف تثب</w:t>
      </w:r>
      <w:r w:rsidRPr="007A2C80">
        <w:rPr>
          <w:rFonts w:hint="cs"/>
          <w:rtl/>
        </w:rPr>
        <w:t>ی</w:t>
      </w:r>
      <w:r w:rsidRPr="007A2C80">
        <w:rPr>
          <w:rFonts w:hint="eastAsia"/>
          <w:rtl/>
        </w:rPr>
        <w:t>ت</w:t>
      </w:r>
      <w:r w:rsidRPr="007A2C80">
        <w:rPr>
          <w:rtl/>
        </w:rPr>
        <w:t xml:space="preserve"> کننده آب و هوا </w:t>
      </w:r>
      <w:r>
        <w:rPr>
          <w:rFonts w:hint="cs"/>
          <w:rtl/>
        </w:rPr>
        <w:t xml:space="preserve">، </w:t>
      </w:r>
      <w:r w:rsidRPr="007A2C80">
        <w:rPr>
          <w:rtl/>
        </w:rPr>
        <w:t>از توص</w:t>
      </w:r>
      <w:r w:rsidRPr="007A2C80">
        <w:rPr>
          <w:rFonts w:hint="cs"/>
          <w:rtl/>
        </w:rPr>
        <w:t>ی</w:t>
      </w:r>
      <w:r w:rsidRPr="007A2C80">
        <w:rPr>
          <w:rFonts w:hint="eastAsia"/>
          <w:rtl/>
        </w:rPr>
        <w:t>ه</w:t>
      </w:r>
      <w:r w:rsidRPr="007A2C80">
        <w:rPr>
          <w:rtl/>
        </w:rPr>
        <w:t xml:space="preserve"> تثب</w:t>
      </w:r>
      <w:r w:rsidRPr="007A2C80">
        <w:rPr>
          <w:rFonts w:hint="cs"/>
          <w:rtl/>
        </w:rPr>
        <w:t>ی</w:t>
      </w:r>
      <w:r w:rsidRPr="007A2C80">
        <w:rPr>
          <w:rFonts w:hint="eastAsia"/>
          <w:rtl/>
        </w:rPr>
        <w:t>ت</w:t>
      </w:r>
      <w:r w:rsidRPr="007A2C80">
        <w:rPr>
          <w:rtl/>
        </w:rPr>
        <w:t xml:space="preserve"> آب و هوا</w:t>
      </w:r>
      <w:r w:rsidRPr="007A2C80">
        <w:rPr>
          <w:rFonts w:hint="cs"/>
          <w:rtl/>
        </w:rPr>
        <w:t>ی</w:t>
      </w:r>
      <w:r w:rsidRPr="007A2C80">
        <w:rPr>
          <w:rtl/>
        </w:rPr>
        <w:t xml:space="preserve"> </w:t>
      </w:r>
      <w:r w:rsidRPr="007A2C80">
        <w:t>IPCC</w:t>
      </w:r>
      <w:r w:rsidRPr="007A2C80">
        <w:rPr>
          <w:rtl/>
        </w:rPr>
        <w:t xml:space="preserve"> برا</w:t>
      </w:r>
      <w:r w:rsidRPr="007A2C80">
        <w:rPr>
          <w:rFonts w:hint="cs"/>
          <w:rtl/>
        </w:rPr>
        <w:t>ی</w:t>
      </w:r>
      <w:r w:rsidRPr="007A2C80">
        <w:rPr>
          <w:rtl/>
        </w:rPr>
        <w:t xml:space="preserve"> کاهش انتشار گازها</w:t>
      </w:r>
      <w:r w:rsidRPr="007A2C80">
        <w:rPr>
          <w:rFonts w:hint="cs"/>
          <w:rtl/>
        </w:rPr>
        <w:t>ی</w:t>
      </w:r>
      <w:r w:rsidRPr="007A2C80">
        <w:rPr>
          <w:rtl/>
        </w:rPr>
        <w:t xml:space="preserve"> گلخانه</w:t>
      </w:r>
      <w:r>
        <w:rPr>
          <w:rFonts w:hint="cs"/>
          <w:rtl/>
        </w:rPr>
        <w:t>‌</w:t>
      </w:r>
      <w:r w:rsidRPr="007A2C80">
        <w:rPr>
          <w:rtl/>
        </w:rPr>
        <w:t>ا</w:t>
      </w:r>
      <w:r w:rsidRPr="007A2C80">
        <w:rPr>
          <w:rFonts w:hint="cs"/>
          <w:rtl/>
        </w:rPr>
        <w:t>ی</w:t>
      </w:r>
      <w:r w:rsidRPr="007A2C80">
        <w:rPr>
          <w:rtl/>
        </w:rPr>
        <w:t xml:space="preserve"> به م</w:t>
      </w:r>
      <w:r w:rsidRPr="007A2C80">
        <w:rPr>
          <w:rFonts w:hint="cs"/>
          <w:rtl/>
        </w:rPr>
        <w:t>ی</w:t>
      </w:r>
      <w:r w:rsidRPr="007A2C80">
        <w:rPr>
          <w:rFonts w:hint="eastAsia"/>
          <w:rtl/>
        </w:rPr>
        <w:t>زان</w:t>
      </w:r>
      <w:r w:rsidRPr="007A2C80">
        <w:rPr>
          <w:rtl/>
        </w:rPr>
        <w:t xml:space="preserve"> 85 درصد تا سال 2050 به عنوان </w:t>
      </w:r>
      <w:r>
        <w:rPr>
          <w:rFonts w:hint="cs"/>
          <w:rtl/>
        </w:rPr>
        <w:t>اصول</w:t>
      </w:r>
      <w:r w:rsidRPr="007A2C80">
        <w:rPr>
          <w:rtl/>
        </w:rPr>
        <w:t xml:space="preserve"> خود استفاده م</w:t>
      </w:r>
      <w:r w:rsidRPr="007A2C80">
        <w:rPr>
          <w:rFonts w:hint="cs"/>
          <w:rtl/>
        </w:rPr>
        <w:t>ی</w:t>
      </w:r>
      <w:r>
        <w:rPr>
          <w:rFonts w:hint="cs"/>
          <w:rtl/>
        </w:rPr>
        <w:t>‌</w:t>
      </w:r>
      <w:r w:rsidRPr="007A2C80">
        <w:rPr>
          <w:rtl/>
        </w:rPr>
        <w:t>کند. ا</w:t>
      </w:r>
      <w:r w:rsidRPr="007A2C80">
        <w:rPr>
          <w:rFonts w:hint="cs"/>
          <w:rtl/>
        </w:rPr>
        <w:t>ی</w:t>
      </w:r>
      <w:r w:rsidRPr="007A2C80">
        <w:rPr>
          <w:rFonts w:hint="eastAsia"/>
          <w:rtl/>
        </w:rPr>
        <w:t>ن</w:t>
      </w:r>
      <w:r w:rsidRPr="007A2C80">
        <w:rPr>
          <w:rtl/>
        </w:rPr>
        <w:t xml:space="preserve"> روش متشکل از چهار مرحله است که هد</w:t>
      </w:r>
      <w:r w:rsidRPr="007A2C80">
        <w:rPr>
          <w:rFonts w:hint="eastAsia"/>
          <w:rtl/>
        </w:rPr>
        <w:t>ف</w:t>
      </w:r>
      <w:r w:rsidRPr="007A2C80">
        <w:rPr>
          <w:rtl/>
        </w:rPr>
        <w:t xml:space="preserve"> آن </w:t>
      </w:r>
      <w:r>
        <w:rPr>
          <w:rFonts w:hint="cs"/>
          <w:rtl/>
        </w:rPr>
        <w:t xml:space="preserve">توانمند </w:t>
      </w:r>
      <w:r w:rsidRPr="007A2C80">
        <w:rPr>
          <w:rtl/>
        </w:rPr>
        <w:t>کردن شرکت‌ها برا</w:t>
      </w:r>
      <w:r w:rsidRPr="007A2C80">
        <w:rPr>
          <w:rFonts w:hint="cs"/>
          <w:rtl/>
        </w:rPr>
        <w:t>ی</w:t>
      </w:r>
      <w:r w:rsidRPr="007A2C80">
        <w:rPr>
          <w:rtl/>
        </w:rPr>
        <w:t xml:space="preserve"> توسعه اهداف </w:t>
      </w:r>
      <w:r>
        <w:rPr>
          <w:rFonts w:hint="cs"/>
          <w:rtl/>
        </w:rPr>
        <w:t>زمینه‌ای</w:t>
      </w:r>
      <w:r w:rsidRPr="007A2C80">
        <w:rPr>
          <w:rtl/>
        </w:rPr>
        <w:t xml:space="preserve"> انتشار گازها</w:t>
      </w:r>
      <w:r w:rsidRPr="007A2C80">
        <w:rPr>
          <w:rFonts w:hint="cs"/>
          <w:rtl/>
        </w:rPr>
        <w:t>ی</w:t>
      </w:r>
      <w:r w:rsidRPr="007A2C80">
        <w:rPr>
          <w:rtl/>
        </w:rPr>
        <w:t xml:space="preserve"> گلخانه‌ا</w:t>
      </w:r>
      <w:r w:rsidRPr="007A2C80">
        <w:rPr>
          <w:rFonts w:hint="cs"/>
          <w:rtl/>
        </w:rPr>
        <w:t>ی</w:t>
      </w:r>
      <w:r w:rsidRPr="007A2C80">
        <w:rPr>
          <w:rtl/>
        </w:rPr>
        <w:t xml:space="preserve"> است که قابل تأ</w:t>
      </w:r>
      <w:r w:rsidRPr="007A2C80">
        <w:rPr>
          <w:rFonts w:hint="cs"/>
          <w:rtl/>
        </w:rPr>
        <w:t>یی</w:t>
      </w:r>
      <w:r w:rsidRPr="007A2C80">
        <w:rPr>
          <w:rFonts w:hint="eastAsia"/>
          <w:rtl/>
        </w:rPr>
        <w:t>د،</w:t>
      </w:r>
      <w:r w:rsidRPr="007A2C80">
        <w:rPr>
          <w:rtl/>
        </w:rPr>
        <w:t xml:space="preserve"> انعطاف‌پذ</w:t>
      </w:r>
      <w:r w:rsidRPr="007A2C80">
        <w:rPr>
          <w:rFonts w:hint="cs"/>
          <w:rtl/>
        </w:rPr>
        <w:t>ی</w:t>
      </w:r>
      <w:r w:rsidRPr="007A2C80">
        <w:rPr>
          <w:rFonts w:hint="eastAsia"/>
          <w:rtl/>
        </w:rPr>
        <w:t>ر</w:t>
      </w:r>
      <w:r w:rsidRPr="007A2C80">
        <w:rPr>
          <w:rtl/>
        </w:rPr>
        <w:t xml:space="preserve"> و منصفانه </w:t>
      </w:r>
      <w:r>
        <w:rPr>
          <w:rFonts w:hint="cs"/>
          <w:rtl/>
        </w:rPr>
        <w:t>باشند</w:t>
      </w:r>
      <w:r w:rsidRPr="007A2C80">
        <w:rPr>
          <w:rtl/>
        </w:rPr>
        <w:t>.</w:t>
      </w:r>
    </w:p>
  </w:footnote>
  <w:footnote w:id="225">
    <w:p w14:paraId="00D4755A" w14:textId="6C159DDE" w:rsidR="00B17F93" w:rsidRDefault="00B17F93">
      <w:pPr>
        <w:pStyle w:val="FootnoteText"/>
        <w:rPr>
          <w:lang w:bidi="fa-IR"/>
        </w:rPr>
      </w:pPr>
      <w:r>
        <w:rPr>
          <w:rStyle w:val="FootnoteReference"/>
        </w:rPr>
        <w:footnoteRef/>
      </w:r>
      <w:r>
        <w:rPr>
          <w:rtl/>
        </w:rPr>
        <w:t xml:space="preserve"> </w:t>
      </w:r>
      <w:r>
        <w:rPr>
          <w:rFonts w:hint="cs"/>
          <w:rtl/>
        </w:rPr>
        <w:t>توسط گروه بی</w:t>
      </w:r>
      <w:r>
        <w:rPr>
          <w:rFonts w:cs="Times New Roman"/>
          <w:cs/>
        </w:rPr>
        <w:t>‎</w:t>
      </w:r>
      <w:r>
        <w:rPr>
          <w:rFonts w:hint="cs"/>
          <w:rtl/>
        </w:rPr>
        <w:t>تی (</w:t>
      </w:r>
      <w:r>
        <w:t>BT</w:t>
      </w:r>
      <w:r>
        <w:rPr>
          <w:rFonts w:hint="cs"/>
          <w:rtl/>
        </w:rPr>
        <w:t>) توسعه یافته است؛ شدت مدل هدف شدت پایداری آب وهوا(</w:t>
      </w:r>
      <w:r>
        <w:t>CSI</w:t>
      </w:r>
      <w:r>
        <w:rPr>
          <w:rFonts w:hint="cs"/>
          <w:rtl/>
        </w:rPr>
        <w:t>) از اعلامیه آب وهوای بالی</w:t>
      </w:r>
      <w:r w:rsidR="00391989">
        <w:rPr>
          <w:rFonts w:hint="cs"/>
          <w:rtl/>
        </w:rPr>
        <w:t xml:space="preserve"> </w:t>
      </w:r>
      <w:r>
        <w:rPr>
          <w:rFonts w:hint="cs"/>
          <w:rtl/>
        </w:rPr>
        <w:t>سال 2007، به عنوان مبنایی برای توسعه محاسبات ساده‌ای استفاده می</w:t>
      </w:r>
      <w:r>
        <w:rPr>
          <w:rFonts w:cs="Times New Roman"/>
          <w:cs/>
        </w:rPr>
        <w:t>‎</w:t>
      </w:r>
      <w:r>
        <w:rPr>
          <w:rFonts w:hint="cs"/>
          <w:rtl/>
        </w:rPr>
        <w:t>کند تا میزان کاهش مطلق انتشار گاز گلخانه</w:t>
      </w:r>
      <w:r>
        <w:rPr>
          <w:rFonts w:cs="Times New Roman"/>
          <w:cs/>
        </w:rPr>
        <w:t>‎</w:t>
      </w:r>
      <w:r>
        <w:rPr>
          <w:rFonts w:hint="cs"/>
          <w:rtl/>
        </w:rPr>
        <w:t>ای مورد نیاز برای دستیابی به اعلامیه در رابطه با تولید ناخالص داخلی را نشان دهد. این مهم شرکتها را قادرمی</w:t>
      </w:r>
      <w:r>
        <w:rPr>
          <w:rFonts w:cs="Times New Roman"/>
          <w:cs/>
        </w:rPr>
        <w:t>‎</w:t>
      </w:r>
      <w:r>
        <w:rPr>
          <w:rFonts w:hint="cs"/>
          <w:rtl/>
        </w:rPr>
        <w:t>سازد تا هدف انتشار گاز گلخانه‌ای را که همراستا با نقش آنها در تولید ناخالص داخلی باشد، توسعه دهند.</w:t>
      </w:r>
      <w:r w:rsidR="00391989">
        <w:rPr>
          <w:rFonts w:hint="cs"/>
          <w:rtl/>
        </w:rPr>
        <w:t xml:space="preserve"> </w:t>
      </w:r>
    </w:p>
  </w:footnote>
  <w:footnote w:id="226">
    <w:p w14:paraId="4EC2A133" w14:textId="2E85587E" w:rsidR="00B17F93" w:rsidRDefault="00B17F93" w:rsidP="00CA246B">
      <w:pPr>
        <w:pStyle w:val="FootnoteText"/>
        <w:rPr>
          <w:lang w:bidi="fa-IR"/>
        </w:rPr>
      </w:pPr>
      <w:r>
        <w:rPr>
          <w:rStyle w:val="FootnoteReference"/>
        </w:rPr>
        <w:footnoteRef/>
      </w:r>
      <w:r>
        <w:rPr>
          <w:rtl/>
        </w:rPr>
        <w:t xml:space="preserve"> </w:t>
      </w:r>
      <w:r>
        <w:rPr>
          <w:rFonts w:hint="cs"/>
          <w:rtl/>
        </w:rPr>
        <w:t>صندوق جهانی حیات وحش (</w:t>
      </w:r>
      <w:r w:rsidRPr="00724308">
        <w:t>World Wildlife Fund</w:t>
      </w:r>
      <w:r>
        <w:rPr>
          <w:rFonts w:hint="cs"/>
          <w:rtl/>
        </w:rPr>
        <w:t>)</w:t>
      </w:r>
      <w:r w:rsidRPr="00724308">
        <w:rPr>
          <w:rtl/>
        </w:rPr>
        <w:t xml:space="preserve"> و </w:t>
      </w:r>
      <w:r>
        <w:rPr>
          <w:rFonts w:hint="cs"/>
          <w:rtl/>
        </w:rPr>
        <w:t xml:space="preserve">سی دی پی (موسسه خیریه </w:t>
      </w:r>
      <w:r>
        <w:t>CDP</w:t>
      </w:r>
      <w:r>
        <w:rPr>
          <w:rFonts w:hint="cs"/>
          <w:rtl/>
          <w:lang w:bidi="fa-IR"/>
        </w:rPr>
        <w:t>)</w:t>
      </w:r>
      <w:r w:rsidRPr="00724308">
        <w:rPr>
          <w:rtl/>
        </w:rPr>
        <w:t xml:space="preserve"> برا</w:t>
      </w:r>
      <w:r w:rsidRPr="00724308">
        <w:rPr>
          <w:rFonts w:hint="cs"/>
          <w:rtl/>
        </w:rPr>
        <w:t>ی</w:t>
      </w:r>
      <w:r w:rsidRPr="00724308">
        <w:rPr>
          <w:rtl/>
        </w:rPr>
        <w:t xml:space="preserve"> ا</w:t>
      </w:r>
      <w:r w:rsidRPr="00724308">
        <w:rPr>
          <w:rFonts w:hint="cs"/>
          <w:rtl/>
        </w:rPr>
        <w:t>ی</w:t>
      </w:r>
      <w:r w:rsidRPr="00724308">
        <w:rPr>
          <w:rFonts w:hint="eastAsia"/>
          <w:rtl/>
        </w:rPr>
        <w:t>جاد</w:t>
      </w:r>
      <w:r w:rsidRPr="00724308">
        <w:rPr>
          <w:rtl/>
        </w:rPr>
        <w:t xml:space="preserve"> راه حل 3% </w:t>
      </w:r>
      <w:r>
        <w:rPr>
          <w:rFonts w:hint="cs"/>
          <w:rtl/>
        </w:rPr>
        <w:t>همکاری کردند،</w:t>
      </w:r>
      <w:r w:rsidRPr="00724308">
        <w:rPr>
          <w:rtl/>
        </w:rPr>
        <w:t xml:space="preserve"> </w:t>
      </w:r>
      <w:r w:rsidRPr="00724308">
        <w:rPr>
          <w:rFonts w:hint="cs"/>
          <w:rtl/>
        </w:rPr>
        <w:t>ی</w:t>
      </w:r>
      <w:r w:rsidRPr="00724308">
        <w:rPr>
          <w:rFonts w:hint="eastAsia"/>
          <w:rtl/>
        </w:rPr>
        <w:t>ک</w:t>
      </w:r>
      <w:r w:rsidRPr="00724308">
        <w:rPr>
          <w:rtl/>
        </w:rPr>
        <w:t xml:space="preserve"> ماش</w:t>
      </w:r>
      <w:r w:rsidRPr="00724308">
        <w:rPr>
          <w:rFonts w:hint="cs"/>
          <w:rtl/>
        </w:rPr>
        <w:t>ی</w:t>
      </w:r>
      <w:r w:rsidRPr="00724308">
        <w:rPr>
          <w:rFonts w:hint="eastAsia"/>
          <w:rtl/>
        </w:rPr>
        <w:t>ن</w:t>
      </w:r>
      <w:r w:rsidRPr="00724308">
        <w:rPr>
          <w:rtl/>
        </w:rPr>
        <w:t xml:space="preserve"> حساب آنلا</w:t>
      </w:r>
      <w:r w:rsidRPr="00724308">
        <w:rPr>
          <w:rFonts w:hint="cs"/>
          <w:rtl/>
        </w:rPr>
        <w:t>ی</w:t>
      </w:r>
      <w:r w:rsidRPr="00724308">
        <w:rPr>
          <w:rFonts w:hint="eastAsia"/>
          <w:rtl/>
        </w:rPr>
        <w:t>ن</w:t>
      </w:r>
      <w:r w:rsidRPr="00724308">
        <w:rPr>
          <w:rtl/>
        </w:rPr>
        <w:t xml:space="preserve"> که به شرکت</w:t>
      </w:r>
      <w:r>
        <w:rPr>
          <w:rFonts w:cs="Times New Roman"/>
          <w:cs/>
        </w:rPr>
        <w:t>‎</w:t>
      </w:r>
      <w:r w:rsidRPr="00724308">
        <w:rPr>
          <w:rtl/>
        </w:rPr>
        <w:t>ها کمک م</w:t>
      </w:r>
      <w:r w:rsidRPr="00724308">
        <w:rPr>
          <w:rFonts w:hint="cs"/>
          <w:rtl/>
        </w:rPr>
        <w:t>ی</w:t>
      </w:r>
      <w:r>
        <w:rPr>
          <w:rFonts w:cs="Times New Roman"/>
          <w:cs/>
        </w:rPr>
        <w:t>‎</w:t>
      </w:r>
      <w:r w:rsidRPr="00724308">
        <w:rPr>
          <w:rtl/>
        </w:rPr>
        <w:t>کند مسئول</w:t>
      </w:r>
      <w:r w:rsidRPr="00724308">
        <w:rPr>
          <w:rFonts w:hint="cs"/>
          <w:rtl/>
        </w:rPr>
        <w:t>ی</w:t>
      </w:r>
      <w:r w:rsidRPr="00724308">
        <w:rPr>
          <w:rFonts w:hint="eastAsia"/>
          <w:rtl/>
        </w:rPr>
        <w:t>ت</w:t>
      </w:r>
      <w:r w:rsidRPr="00724308">
        <w:rPr>
          <w:rtl/>
        </w:rPr>
        <w:t xml:space="preserve"> خود را برا</w:t>
      </w:r>
      <w:r w:rsidRPr="00724308">
        <w:rPr>
          <w:rFonts w:hint="cs"/>
          <w:rtl/>
        </w:rPr>
        <w:t>ی</w:t>
      </w:r>
      <w:r w:rsidRPr="00724308">
        <w:rPr>
          <w:rtl/>
        </w:rPr>
        <w:t xml:space="preserve"> انتشار گازها</w:t>
      </w:r>
      <w:r w:rsidRPr="00724308">
        <w:rPr>
          <w:rFonts w:hint="cs"/>
          <w:rtl/>
        </w:rPr>
        <w:t>ی</w:t>
      </w:r>
      <w:r w:rsidRPr="00724308">
        <w:rPr>
          <w:rtl/>
        </w:rPr>
        <w:t xml:space="preserve"> گلخانه</w:t>
      </w:r>
      <w:r>
        <w:rPr>
          <w:rFonts w:hint="cs"/>
          <w:rtl/>
        </w:rPr>
        <w:t>‌</w:t>
      </w:r>
      <w:r w:rsidRPr="00724308">
        <w:rPr>
          <w:rtl/>
        </w:rPr>
        <w:t>ا</w:t>
      </w:r>
      <w:r w:rsidRPr="00724308">
        <w:rPr>
          <w:rFonts w:hint="cs"/>
          <w:rtl/>
        </w:rPr>
        <w:t>ی</w:t>
      </w:r>
      <w:r w:rsidRPr="00724308">
        <w:rPr>
          <w:rtl/>
        </w:rPr>
        <w:t xml:space="preserve"> به گون</w:t>
      </w:r>
      <w:r>
        <w:rPr>
          <w:rFonts w:hint="cs"/>
          <w:rtl/>
        </w:rPr>
        <w:t>ه‌</w:t>
      </w:r>
      <w:r w:rsidRPr="00724308">
        <w:rPr>
          <w:rtl/>
        </w:rPr>
        <w:t>ا</w:t>
      </w:r>
      <w:r w:rsidRPr="00724308">
        <w:rPr>
          <w:rFonts w:hint="cs"/>
          <w:rtl/>
        </w:rPr>
        <w:t>ی</w:t>
      </w:r>
      <w:r w:rsidRPr="00724308">
        <w:rPr>
          <w:rtl/>
        </w:rPr>
        <w:t xml:space="preserve"> </w:t>
      </w:r>
      <w:r>
        <w:rPr>
          <w:rFonts w:hint="cs"/>
          <w:rtl/>
        </w:rPr>
        <w:t>محاسبه نمایند</w:t>
      </w:r>
      <w:r w:rsidRPr="00724308">
        <w:rPr>
          <w:rtl/>
        </w:rPr>
        <w:t xml:space="preserve"> که با داده</w:t>
      </w:r>
      <w:r>
        <w:rPr>
          <w:rFonts w:hint="cs"/>
          <w:rtl/>
        </w:rPr>
        <w:t>‌</w:t>
      </w:r>
      <w:r w:rsidRPr="00724308">
        <w:rPr>
          <w:rtl/>
        </w:rPr>
        <w:t>ها</w:t>
      </w:r>
      <w:r w:rsidRPr="00724308">
        <w:rPr>
          <w:rFonts w:hint="cs"/>
          <w:rtl/>
        </w:rPr>
        <w:t>ی</w:t>
      </w:r>
      <w:r w:rsidRPr="00724308">
        <w:rPr>
          <w:rtl/>
        </w:rPr>
        <w:t xml:space="preserve"> علم</w:t>
      </w:r>
      <w:r>
        <w:rPr>
          <w:rFonts w:hint="cs"/>
          <w:rtl/>
        </w:rPr>
        <w:t>ی</w:t>
      </w:r>
      <w:r w:rsidRPr="00724308">
        <w:rPr>
          <w:rtl/>
        </w:rPr>
        <w:t xml:space="preserve"> آب و هوا</w:t>
      </w:r>
      <w:r w:rsidRPr="00724308">
        <w:rPr>
          <w:rFonts w:hint="cs"/>
          <w:rtl/>
        </w:rPr>
        <w:t>ی</w:t>
      </w:r>
      <w:r w:rsidRPr="00724308">
        <w:rPr>
          <w:rtl/>
        </w:rPr>
        <w:t xml:space="preserve"> فعل</w:t>
      </w:r>
      <w:r w:rsidRPr="00724308">
        <w:rPr>
          <w:rFonts w:hint="cs"/>
          <w:rtl/>
        </w:rPr>
        <w:t>ی</w:t>
      </w:r>
      <w:r w:rsidRPr="00724308">
        <w:rPr>
          <w:rtl/>
        </w:rPr>
        <w:t xml:space="preserve"> همسو باش</w:t>
      </w:r>
      <w:r>
        <w:rPr>
          <w:rFonts w:hint="cs"/>
          <w:rtl/>
        </w:rPr>
        <w:t>ن</w:t>
      </w:r>
      <w:r w:rsidRPr="00724308">
        <w:rPr>
          <w:rtl/>
        </w:rPr>
        <w:t>د. با تمرکز بر صرفه</w:t>
      </w:r>
      <w:r>
        <w:rPr>
          <w:rFonts w:hint="cs"/>
          <w:rtl/>
        </w:rPr>
        <w:t>‌</w:t>
      </w:r>
      <w:r w:rsidRPr="00724308">
        <w:rPr>
          <w:rtl/>
        </w:rPr>
        <w:t>جو</w:t>
      </w:r>
      <w:r w:rsidRPr="00724308">
        <w:rPr>
          <w:rFonts w:hint="cs"/>
          <w:rtl/>
        </w:rPr>
        <w:t>یی</w:t>
      </w:r>
      <w:r w:rsidRPr="00724308">
        <w:rPr>
          <w:rtl/>
        </w:rPr>
        <w:t xml:space="preserve"> در هز</w:t>
      </w:r>
      <w:r w:rsidRPr="00724308">
        <w:rPr>
          <w:rFonts w:hint="cs"/>
          <w:rtl/>
        </w:rPr>
        <w:t>ی</w:t>
      </w:r>
      <w:r w:rsidRPr="00724308">
        <w:rPr>
          <w:rFonts w:hint="eastAsia"/>
          <w:rtl/>
        </w:rPr>
        <w:t>نه،</w:t>
      </w:r>
      <w:r w:rsidRPr="00724308">
        <w:rPr>
          <w:rtl/>
        </w:rPr>
        <w:t xml:space="preserve"> ا</w:t>
      </w:r>
      <w:r w:rsidRPr="00724308">
        <w:rPr>
          <w:rFonts w:hint="cs"/>
          <w:rtl/>
        </w:rPr>
        <w:t>ی</w:t>
      </w:r>
      <w:r w:rsidRPr="00724308">
        <w:rPr>
          <w:rFonts w:hint="eastAsia"/>
          <w:rtl/>
        </w:rPr>
        <w:t>ن</w:t>
      </w:r>
      <w:r w:rsidRPr="00724308">
        <w:rPr>
          <w:rtl/>
        </w:rPr>
        <w:t xml:space="preserve"> پروژه سع</w:t>
      </w:r>
      <w:r w:rsidRPr="00724308">
        <w:rPr>
          <w:rFonts w:hint="cs"/>
          <w:rtl/>
        </w:rPr>
        <w:t>ی</w:t>
      </w:r>
      <w:r w:rsidRPr="00724308">
        <w:rPr>
          <w:rtl/>
        </w:rPr>
        <w:t xml:space="preserve"> م</w:t>
      </w:r>
      <w:r w:rsidRPr="00724308">
        <w:rPr>
          <w:rFonts w:hint="cs"/>
          <w:rtl/>
        </w:rPr>
        <w:t>ی</w:t>
      </w:r>
      <w:r w:rsidRPr="00724308">
        <w:rPr>
          <w:rtl/>
        </w:rPr>
        <w:t xml:space="preserve"> کند </w:t>
      </w:r>
      <w:r w:rsidRPr="00724308">
        <w:rPr>
          <w:rFonts w:hint="cs"/>
          <w:rtl/>
        </w:rPr>
        <w:t>ی</w:t>
      </w:r>
      <w:r w:rsidRPr="00724308">
        <w:rPr>
          <w:rFonts w:hint="eastAsia"/>
          <w:rtl/>
        </w:rPr>
        <w:t>ک</w:t>
      </w:r>
      <w:r w:rsidRPr="00724308">
        <w:rPr>
          <w:rtl/>
        </w:rPr>
        <w:t xml:space="preserve"> م</w:t>
      </w:r>
      <w:r w:rsidRPr="00724308">
        <w:rPr>
          <w:rFonts w:hint="eastAsia"/>
          <w:rtl/>
        </w:rPr>
        <w:t>ورد</w:t>
      </w:r>
      <w:r w:rsidRPr="00724308">
        <w:rPr>
          <w:rtl/>
        </w:rPr>
        <w:t xml:space="preserve"> </w:t>
      </w:r>
      <w:r>
        <w:rPr>
          <w:rFonts w:hint="cs"/>
          <w:rtl/>
        </w:rPr>
        <w:t>کسب و کاری</w:t>
      </w:r>
      <w:r w:rsidRPr="00724308">
        <w:rPr>
          <w:rtl/>
        </w:rPr>
        <w:t xml:space="preserve"> </w:t>
      </w:r>
      <w:r>
        <w:rPr>
          <w:rFonts w:hint="cs"/>
          <w:rtl/>
        </w:rPr>
        <w:t>متقاعد</w:t>
      </w:r>
      <w:r w:rsidRPr="00724308">
        <w:rPr>
          <w:rtl/>
        </w:rPr>
        <w:t xml:space="preserve"> کننده برا</w:t>
      </w:r>
      <w:r w:rsidRPr="00724308">
        <w:rPr>
          <w:rFonts w:hint="cs"/>
          <w:rtl/>
        </w:rPr>
        <w:t>ی</w:t>
      </w:r>
      <w:r w:rsidRPr="00724308">
        <w:rPr>
          <w:rtl/>
        </w:rPr>
        <w:t xml:space="preserve"> شرکت</w:t>
      </w:r>
      <w:r>
        <w:rPr>
          <w:rFonts w:cs="Times New Roman"/>
          <w:cs/>
        </w:rPr>
        <w:t>‎</w:t>
      </w:r>
      <w:r w:rsidRPr="00724308">
        <w:rPr>
          <w:rtl/>
        </w:rPr>
        <w:t>ها</w:t>
      </w:r>
      <w:r w:rsidRPr="00724308">
        <w:rPr>
          <w:rFonts w:hint="cs"/>
          <w:rtl/>
        </w:rPr>
        <w:t>ی</w:t>
      </w:r>
      <w:r w:rsidRPr="00724308">
        <w:rPr>
          <w:rtl/>
        </w:rPr>
        <w:t xml:space="preserve"> آمر</w:t>
      </w:r>
      <w:r w:rsidRPr="00724308">
        <w:rPr>
          <w:rFonts w:hint="cs"/>
          <w:rtl/>
        </w:rPr>
        <w:t>ی</w:t>
      </w:r>
      <w:r w:rsidRPr="00724308">
        <w:rPr>
          <w:rFonts w:hint="eastAsia"/>
          <w:rtl/>
        </w:rPr>
        <w:t>کا</w:t>
      </w:r>
      <w:r w:rsidRPr="00724308">
        <w:rPr>
          <w:rFonts w:hint="cs"/>
          <w:rtl/>
        </w:rPr>
        <w:t>یی</w:t>
      </w:r>
      <w:r w:rsidRPr="00724308">
        <w:rPr>
          <w:rtl/>
        </w:rPr>
        <w:t xml:space="preserve"> ا</w:t>
      </w:r>
      <w:r w:rsidRPr="00724308">
        <w:rPr>
          <w:rFonts w:hint="cs"/>
          <w:rtl/>
        </w:rPr>
        <w:t>ی</w:t>
      </w:r>
      <w:r w:rsidRPr="00724308">
        <w:rPr>
          <w:rFonts w:hint="eastAsia"/>
          <w:rtl/>
        </w:rPr>
        <w:t>جاد</w:t>
      </w:r>
      <w:r w:rsidRPr="00724308">
        <w:rPr>
          <w:rtl/>
        </w:rPr>
        <w:t xml:space="preserve"> </w:t>
      </w:r>
      <w:r>
        <w:rPr>
          <w:rFonts w:hint="cs"/>
          <w:rtl/>
        </w:rPr>
        <w:t>نمایند</w:t>
      </w:r>
      <w:r w:rsidRPr="00724308">
        <w:rPr>
          <w:rtl/>
        </w:rPr>
        <w:t xml:space="preserve"> تا اهداف بلندپروازانه کربن را تع</w:t>
      </w:r>
      <w:r w:rsidRPr="00724308">
        <w:rPr>
          <w:rFonts w:hint="cs"/>
          <w:rtl/>
        </w:rPr>
        <w:t>یی</w:t>
      </w:r>
      <w:r w:rsidRPr="00724308">
        <w:rPr>
          <w:rFonts w:hint="eastAsia"/>
          <w:rtl/>
        </w:rPr>
        <w:t>ن</w:t>
      </w:r>
      <w:r w:rsidRPr="00724308">
        <w:rPr>
          <w:rtl/>
        </w:rPr>
        <w:t xml:space="preserve"> </w:t>
      </w:r>
      <w:r>
        <w:rPr>
          <w:rFonts w:hint="cs"/>
          <w:rtl/>
        </w:rPr>
        <w:t>کنند.</w:t>
      </w:r>
    </w:p>
  </w:footnote>
  <w:footnote w:id="227">
    <w:p w14:paraId="53104A8F" w14:textId="02BCA61A" w:rsidR="00B17F93" w:rsidRDefault="00B17F93">
      <w:pPr>
        <w:pStyle w:val="FootnoteText"/>
        <w:rPr>
          <w:lang w:bidi="fa-IR"/>
        </w:rPr>
      </w:pPr>
      <w:r>
        <w:rPr>
          <w:rStyle w:val="FootnoteReference"/>
        </w:rPr>
        <w:footnoteRef/>
      </w:r>
      <w:r>
        <w:rPr>
          <w:rtl/>
        </w:rPr>
        <w:t xml:space="preserve"> </w:t>
      </w:r>
      <w:r w:rsidRPr="003161EC">
        <w:rPr>
          <w:rtl/>
        </w:rPr>
        <w:t>توسط مرکز سازمان</w:t>
      </w:r>
      <w:r>
        <w:rPr>
          <w:rFonts w:hint="cs"/>
          <w:rtl/>
        </w:rPr>
        <w:t>‌</w:t>
      </w:r>
      <w:r w:rsidRPr="003161EC">
        <w:rPr>
          <w:rtl/>
        </w:rPr>
        <w:t>ها</w:t>
      </w:r>
      <w:r w:rsidRPr="003161EC">
        <w:rPr>
          <w:rFonts w:hint="cs"/>
          <w:rtl/>
        </w:rPr>
        <w:t>ی</w:t>
      </w:r>
      <w:r w:rsidRPr="003161EC">
        <w:rPr>
          <w:rtl/>
        </w:rPr>
        <w:t xml:space="preserve"> پا</w:t>
      </w:r>
      <w:r w:rsidRPr="003161EC">
        <w:rPr>
          <w:rFonts w:hint="cs"/>
          <w:rtl/>
        </w:rPr>
        <w:t>ی</w:t>
      </w:r>
      <w:r w:rsidRPr="003161EC">
        <w:rPr>
          <w:rFonts w:hint="eastAsia"/>
          <w:rtl/>
        </w:rPr>
        <w:t>دار</w:t>
      </w:r>
      <w:r w:rsidRPr="003161EC">
        <w:rPr>
          <w:rtl/>
        </w:rPr>
        <w:t xml:space="preserve"> در سال 2006 توسعه </w:t>
      </w:r>
      <w:r w:rsidRPr="003161EC">
        <w:rPr>
          <w:rFonts w:hint="cs"/>
          <w:rtl/>
        </w:rPr>
        <w:t>ی</w:t>
      </w:r>
      <w:r w:rsidRPr="003161EC">
        <w:rPr>
          <w:rFonts w:hint="eastAsia"/>
          <w:rtl/>
        </w:rPr>
        <w:t>افت</w:t>
      </w:r>
      <w:r w:rsidRPr="003161EC">
        <w:rPr>
          <w:rtl/>
        </w:rPr>
        <w:t xml:space="preserve"> و اول</w:t>
      </w:r>
      <w:r w:rsidRPr="003161EC">
        <w:rPr>
          <w:rFonts w:hint="cs"/>
          <w:rtl/>
        </w:rPr>
        <w:t>ی</w:t>
      </w:r>
      <w:r w:rsidRPr="003161EC">
        <w:rPr>
          <w:rFonts w:hint="eastAsia"/>
          <w:rtl/>
        </w:rPr>
        <w:t>ن</w:t>
      </w:r>
      <w:r w:rsidRPr="003161EC">
        <w:rPr>
          <w:rtl/>
        </w:rPr>
        <w:t xml:space="preserve"> </w:t>
      </w:r>
      <w:r>
        <w:rPr>
          <w:rFonts w:hint="cs"/>
          <w:rtl/>
        </w:rPr>
        <w:t>شاخص زمینه</w:t>
      </w:r>
      <w:r>
        <w:rPr>
          <w:rFonts w:cs="Times New Roman"/>
          <w:cs/>
        </w:rPr>
        <w:t>‎</w:t>
      </w:r>
      <w:r>
        <w:rPr>
          <w:rFonts w:hint="cs"/>
          <w:rtl/>
        </w:rPr>
        <w:t>ای</w:t>
      </w:r>
      <w:r w:rsidRPr="003161EC">
        <w:rPr>
          <w:rtl/>
        </w:rPr>
        <w:t xml:space="preserve"> گازها</w:t>
      </w:r>
      <w:r w:rsidRPr="003161EC">
        <w:rPr>
          <w:rFonts w:hint="cs"/>
          <w:rtl/>
        </w:rPr>
        <w:t>ی</w:t>
      </w:r>
      <w:r w:rsidRPr="003161EC">
        <w:rPr>
          <w:rtl/>
        </w:rPr>
        <w:t xml:space="preserve"> گلخانه</w:t>
      </w:r>
      <w:r>
        <w:rPr>
          <w:rFonts w:hint="cs"/>
          <w:rtl/>
        </w:rPr>
        <w:t>‌</w:t>
      </w:r>
      <w:r w:rsidRPr="003161EC">
        <w:rPr>
          <w:rtl/>
        </w:rPr>
        <w:t>ا</w:t>
      </w:r>
      <w:r w:rsidRPr="003161EC">
        <w:rPr>
          <w:rFonts w:hint="cs"/>
          <w:rtl/>
        </w:rPr>
        <w:t>ی</w:t>
      </w:r>
      <w:r w:rsidRPr="003161EC">
        <w:rPr>
          <w:rtl/>
        </w:rPr>
        <w:t xml:space="preserve"> بود که توسعه </w:t>
      </w:r>
      <w:r w:rsidRPr="003161EC">
        <w:rPr>
          <w:rFonts w:hint="cs"/>
          <w:rtl/>
        </w:rPr>
        <w:t>ی</w:t>
      </w:r>
      <w:r w:rsidRPr="003161EC">
        <w:rPr>
          <w:rFonts w:hint="eastAsia"/>
          <w:rtl/>
        </w:rPr>
        <w:t>افت</w:t>
      </w:r>
      <w:r>
        <w:rPr>
          <w:rFonts w:hint="cs"/>
          <w:rtl/>
        </w:rPr>
        <w:t>ه است</w:t>
      </w:r>
      <w:r w:rsidRPr="003161EC">
        <w:rPr>
          <w:rtl/>
        </w:rPr>
        <w:t xml:space="preserve">. از </w:t>
      </w:r>
      <w:r>
        <w:rPr>
          <w:rFonts w:hint="cs"/>
          <w:rtl/>
        </w:rPr>
        <w:t>ظرفیتهای</w:t>
      </w:r>
      <w:r w:rsidRPr="003161EC">
        <w:rPr>
          <w:rtl/>
        </w:rPr>
        <w:t xml:space="preserve"> دامنه</w:t>
      </w:r>
      <w:r>
        <w:rPr>
          <w:rFonts w:hint="cs"/>
          <w:rtl/>
        </w:rPr>
        <w:t>‌</w:t>
      </w:r>
      <w:r w:rsidRPr="003161EC">
        <w:rPr>
          <w:rtl/>
        </w:rPr>
        <w:t>ها</w:t>
      </w:r>
      <w:r w:rsidRPr="003161EC">
        <w:rPr>
          <w:rFonts w:hint="cs"/>
          <w:rtl/>
        </w:rPr>
        <w:t>ی</w:t>
      </w:r>
      <w:r w:rsidRPr="003161EC">
        <w:rPr>
          <w:rtl/>
        </w:rPr>
        <w:t xml:space="preserve"> 1، 2 و 3 انتشار پشت</w:t>
      </w:r>
      <w:r w:rsidRPr="003161EC">
        <w:rPr>
          <w:rFonts w:hint="cs"/>
          <w:rtl/>
        </w:rPr>
        <w:t>ی</w:t>
      </w:r>
      <w:r w:rsidRPr="003161EC">
        <w:rPr>
          <w:rFonts w:hint="eastAsia"/>
          <w:rtl/>
        </w:rPr>
        <w:t>بان</w:t>
      </w:r>
      <w:r w:rsidRPr="003161EC">
        <w:rPr>
          <w:rFonts w:hint="cs"/>
          <w:rtl/>
        </w:rPr>
        <w:t>ی</w:t>
      </w:r>
      <w:r w:rsidRPr="003161EC">
        <w:rPr>
          <w:rtl/>
        </w:rPr>
        <w:t xml:space="preserve"> م</w:t>
      </w:r>
      <w:r w:rsidRPr="003161EC">
        <w:rPr>
          <w:rFonts w:hint="cs"/>
          <w:rtl/>
        </w:rPr>
        <w:t>ی</w:t>
      </w:r>
      <w:r>
        <w:rPr>
          <w:rFonts w:hint="cs"/>
          <w:rtl/>
        </w:rPr>
        <w:t xml:space="preserve">‌نماید </w:t>
      </w:r>
      <w:r w:rsidRPr="003161EC">
        <w:rPr>
          <w:rtl/>
        </w:rPr>
        <w:t>و م</w:t>
      </w:r>
      <w:r w:rsidRPr="003161EC">
        <w:rPr>
          <w:rFonts w:hint="cs"/>
          <w:rtl/>
        </w:rPr>
        <w:t>ی</w:t>
      </w:r>
      <w:r>
        <w:rPr>
          <w:rFonts w:hint="cs"/>
          <w:rtl/>
        </w:rPr>
        <w:t>‌</w:t>
      </w:r>
      <w:r w:rsidRPr="003161EC">
        <w:rPr>
          <w:rtl/>
        </w:rPr>
        <w:t>تواند تغ</w:t>
      </w:r>
      <w:r w:rsidRPr="003161EC">
        <w:rPr>
          <w:rFonts w:hint="cs"/>
          <w:rtl/>
        </w:rPr>
        <w:t>یی</w:t>
      </w:r>
      <w:r w:rsidRPr="003161EC">
        <w:rPr>
          <w:rFonts w:hint="eastAsia"/>
          <w:rtl/>
        </w:rPr>
        <w:t>رات</w:t>
      </w:r>
      <w:r>
        <w:rPr>
          <w:rFonts w:hint="cs"/>
          <w:rtl/>
        </w:rPr>
        <w:t xml:space="preserve"> منحصربفرد</w:t>
      </w:r>
      <w:r w:rsidRPr="003161EC">
        <w:rPr>
          <w:rtl/>
        </w:rPr>
        <w:t xml:space="preserve"> سازمان</w:t>
      </w:r>
      <w:r w:rsidRPr="003161EC">
        <w:rPr>
          <w:rFonts w:hint="cs"/>
          <w:rtl/>
        </w:rPr>
        <w:t>ی</w:t>
      </w:r>
      <w:r w:rsidRPr="003161EC">
        <w:rPr>
          <w:rtl/>
        </w:rPr>
        <w:t xml:space="preserve"> را در نظر بگ</w:t>
      </w:r>
      <w:r w:rsidRPr="003161EC">
        <w:rPr>
          <w:rFonts w:hint="cs"/>
          <w:rtl/>
        </w:rPr>
        <w:t>ی</w:t>
      </w:r>
      <w:r w:rsidRPr="003161EC">
        <w:rPr>
          <w:rFonts w:hint="eastAsia"/>
          <w:rtl/>
        </w:rPr>
        <w:t>رد</w:t>
      </w:r>
      <w:r w:rsidRPr="003161EC">
        <w:rPr>
          <w:rtl/>
        </w:rPr>
        <w:t>.</w:t>
      </w:r>
    </w:p>
  </w:footnote>
  <w:footnote w:id="228">
    <w:p w14:paraId="2CF20148" w14:textId="0BCD5AEF" w:rsidR="00B17F93" w:rsidRDefault="00B17F93">
      <w:pPr>
        <w:pStyle w:val="FootnoteText"/>
        <w:rPr>
          <w:lang w:bidi="fa-IR"/>
        </w:rPr>
      </w:pPr>
      <w:r>
        <w:rPr>
          <w:rStyle w:val="FootnoteReference"/>
        </w:rPr>
        <w:footnoteRef/>
      </w:r>
      <w:r>
        <w:rPr>
          <w:rtl/>
        </w:rPr>
        <w:t xml:space="preserve"> </w:t>
      </w:r>
      <w:r w:rsidRPr="00420C08">
        <w:rPr>
          <w:rtl/>
        </w:rPr>
        <w:t>در سال 2015 راه انداز</w:t>
      </w:r>
      <w:r w:rsidRPr="00420C08">
        <w:rPr>
          <w:rFonts w:hint="cs"/>
          <w:rtl/>
        </w:rPr>
        <w:t>ی</w:t>
      </w:r>
      <w:r w:rsidRPr="00420C08">
        <w:rPr>
          <w:rtl/>
        </w:rPr>
        <w:t xml:space="preserve"> شد، ابتکار اهداف علم</w:t>
      </w:r>
      <w:r w:rsidRPr="00420C08">
        <w:rPr>
          <w:rFonts w:hint="cs"/>
          <w:rtl/>
        </w:rPr>
        <w:t>ی</w:t>
      </w:r>
      <w:r w:rsidRPr="00420C08">
        <w:rPr>
          <w:rtl/>
        </w:rPr>
        <w:t xml:space="preserve"> مبتن</w:t>
      </w:r>
      <w:r w:rsidRPr="00420C08">
        <w:rPr>
          <w:rFonts w:hint="cs"/>
          <w:rtl/>
        </w:rPr>
        <w:t>ی</w:t>
      </w:r>
      <w:r w:rsidRPr="00420C08">
        <w:rPr>
          <w:rtl/>
        </w:rPr>
        <w:t xml:space="preserve"> بر مشارکت ب</w:t>
      </w:r>
      <w:r w:rsidRPr="00420C08">
        <w:rPr>
          <w:rFonts w:hint="cs"/>
          <w:rtl/>
        </w:rPr>
        <w:t>ی</w:t>
      </w:r>
      <w:r w:rsidRPr="00420C08">
        <w:rPr>
          <w:rFonts w:hint="eastAsia"/>
          <w:rtl/>
        </w:rPr>
        <w:t>ن</w:t>
      </w:r>
      <w:r w:rsidRPr="00420C08">
        <w:rPr>
          <w:rtl/>
        </w:rPr>
        <w:t xml:space="preserve"> </w:t>
      </w:r>
      <w:r w:rsidRPr="00420C08">
        <w:t>CDP</w:t>
      </w:r>
      <w:r w:rsidRPr="00420C08">
        <w:rPr>
          <w:rtl/>
        </w:rPr>
        <w:t>، پ</w:t>
      </w:r>
      <w:r w:rsidRPr="00420C08">
        <w:rPr>
          <w:rFonts w:hint="cs"/>
          <w:rtl/>
        </w:rPr>
        <w:t>ی</w:t>
      </w:r>
      <w:r w:rsidRPr="00420C08">
        <w:rPr>
          <w:rFonts w:hint="eastAsia"/>
          <w:rtl/>
        </w:rPr>
        <w:t>مان</w:t>
      </w:r>
      <w:r w:rsidRPr="00420C08">
        <w:rPr>
          <w:rtl/>
        </w:rPr>
        <w:t xml:space="preserve"> جهان</w:t>
      </w:r>
      <w:r w:rsidRPr="00420C08">
        <w:rPr>
          <w:rFonts w:hint="cs"/>
          <w:rtl/>
        </w:rPr>
        <w:t>ی</w:t>
      </w:r>
      <w:r w:rsidRPr="00420C08">
        <w:rPr>
          <w:rtl/>
        </w:rPr>
        <w:t xml:space="preserve"> سازمان ملل متحد، موسسه منابع جهان</w:t>
      </w:r>
      <w:r w:rsidRPr="00420C08">
        <w:rPr>
          <w:rFonts w:hint="cs"/>
          <w:rtl/>
        </w:rPr>
        <w:t>ی</w:t>
      </w:r>
      <w:r w:rsidRPr="00420C08">
        <w:rPr>
          <w:rtl/>
        </w:rPr>
        <w:t xml:space="preserve"> (</w:t>
      </w:r>
      <w:r w:rsidRPr="00420C08">
        <w:t>WRI</w:t>
      </w:r>
      <w:r w:rsidRPr="00420C08">
        <w:rPr>
          <w:rtl/>
        </w:rPr>
        <w:t>) و</w:t>
      </w:r>
      <w:r w:rsidRPr="00420C08">
        <w:rPr>
          <w:rFonts w:hint="cs"/>
          <w:rtl/>
        </w:rPr>
        <w:t xml:space="preserve"> </w:t>
      </w:r>
      <w:r>
        <w:rPr>
          <w:rFonts w:hint="cs"/>
          <w:rtl/>
        </w:rPr>
        <w:t>صندوق جهانی حیات وحش (</w:t>
      </w:r>
      <w:r w:rsidRPr="00420C08">
        <w:t>WWF</w:t>
      </w:r>
      <w:r>
        <w:rPr>
          <w:rFonts w:hint="cs"/>
          <w:rtl/>
        </w:rPr>
        <w:t xml:space="preserve">) </w:t>
      </w:r>
      <w:r w:rsidRPr="00420C08">
        <w:rPr>
          <w:rtl/>
        </w:rPr>
        <w:t>با هدف کمک به شرکت</w:t>
      </w:r>
      <w:r>
        <w:rPr>
          <w:rFonts w:hint="cs"/>
          <w:rtl/>
        </w:rPr>
        <w:t>‌</w:t>
      </w:r>
      <w:r w:rsidRPr="00420C08">
        <w:rPr>
          <w:rtl/>
        </w:rPr>
        <w:t>ها در تع</w:t>
      </w:r>
      <w:r w:rsidRPr="00420C08">
        <w:rPr>
          <w:rFonts w:hint="cs"/>
          <w:rtl/>
        </w:rPr>
        <w:t>یی</w:t>
      </w:r>
      <w:r w:rsidRPr="00420C08">
        <w:rPr>
          <w:rFonts w:hint="eastAsia"/>
          <w:rtl/>
        </w:rPr>
        <w:t>ن</w:t>
      </w:r>
      <w:r w:rsidRPr="00420C08">
        <w:rPr>
          <w:rtl/>
        </w:rPr>
        <w:t xml:space="preserve"> م</w:t>
      </w:r>
      <w:r w:rsidRPr="00420C08">
        <w:rPr>
          <w:rFonts w:hint="cs"/>
          <w:rtl/>
        </w:rPr>
        <w:t>ی</w:t>
      </w:r>
      <w:r w:rsidRPr="00420C08">
        <w:rPr>
          <w:rFonts w:hint="eastAsia"/>
          <w:rtl/>
        </w:rPr>
        <w:t>زان</w:t>
      </w:r>
      <w:r w:rsidRPr="00420C08">
        <w:rPr>
          <w:rtl/>
        </w:rPr>
        <w:t xml:space="preserve"> کاهش انتشار گازها</w:t>
      </w:r>
      <w:r w:rsidRPr="00420C08">
        <w:rPr>
          <w:rFonts w:hint="cs"/>
          <w:rtl/>
        </w:rPr>
        <w:t>ی</w:t>
      </w:r>
      <w:r w:rsidRPr="00420C08">
        <w:rPr>
          <w:rtl/>
        </w:rPr>
        <w:t xml:space="preserve"> گلخانه ا</w:t>
      </w:r>
      <w:r w:rsidRPr="00420C08">
        <w:rPr>
          <w:rFonts w:hint="cs"/>
          <w:rtl/>
        </w:rPr>
        <w:t>ی</w:t>
      </w:r>
      <w:r w:rsidRPr="00420C08">
        <w:rPr>
          <w:rtl/>
        </w:rPr>
        <w:t xml:space="preserve"> برا</w:t>
      </w:r>
      <w:r w:rsidRPr="00420C08">
        <w:rPr>
          <w:rFonts w:hint="cs"/>
          <w:rtl/>
        </w:rPr>
        <w:t>ی</w:t>
      </w:r>
      <w:r w:rsidRPr="00420C08">
        <w:rPr>
          <w:rtl/>
        </w:rPr>
        <w:t xml:space="preserve"> جلوگ</w:t>
      </w:r>
      <w:r w:rsidRPr="00420C08">
        <w:rPr>
          <w:rFonts w:hint="cs"/>
          <w:rtl/>
        </w:rPr>
        <w:t>ی</w:t>
      </w:r>
      <w:r w:rsidRPr="00420C08">
        <w:rPr>
          <w:rFonts w:hint="eastAsia"/>
          <w:rtl/>
        </w:rPr>
        <w:t>ر</w:t>
      </w:r>
      <w:r w:rsidRPr="00420C08">
        <w:rPr>
          <w:rFonts w:hint="cs"/>
          <w:rtl/>
        </w:rPr>
        <w:t>ی</w:t>
      </w:r>
      <w:r w:rsidRPr="00420C08">
        <w:rPr>
          <w:rtl/>
        </w:rPr>
        <w:t xml:space="preserve"> از تأث</w:t>
      </w:r>
      <w:r w:rsidRPr="00420C08">
        <w:rPr>
          <w:rFonts w:hint="cs"/>
          <w:rtl/>
        </w:rPr>
        <w:t>ی</w:t>
      </w:r>
      <w:r w:rsidRPr="00420C08">
        <w:rPr>
          <w:rFonts w:hint="eastAsia"/>
          <w:rtl/>
        </w:rPr>
        <w:t>رات</w:t>
      </w:r>
      <w:r w:rsidRPr="00420C08">
        <w:rPr>
          <w:rtl/>
        </w:rPr>
        <w:t xml:space="preserve"> تغ</w:t>
      </w:r>
      <w:r w:rsidRPr="00420C08">
        <w:rPr>
          <w:rFonts w:hint="cs"/>
          <w:rtl/>
        </w:rPr>
        <w:t>یی</w:t>
      </w:r>
      <w:r w:rsidRPr="00420C08">
        <w:rPr>
          <w:rFonts w:hint="eastAsia"/>
          <w:rtl/>
        </w:rPr>
        <w:t>رات</w:t>
      </w:r>
      <w:r w:rsidRPr="00420C08">
        <w:rPr>
          <w:rtl/>
        </w:rPr>
        <w:t xml:space="preserve"> آب و هوا</w:t>
      </w:r>
      <w:r w:rsidRPr="00420C08">
        <w:rPr>
          <w:rFonts w:hint="cs"/>
          <w:rtl/>
        </w:rPr>
        <w:t>یی</w:t>
      </w:r>
      <w:r w:rsidRPr="00420C08">
        <w:rPr>
          <w:rtl/>
        </w:rPr>
        <w:t xml:space="preserve"> است</w:t>
      </w:r>
      <w:r>
        <w:rPr>
          <w:rFonts w:hint="cs"/>
          <w:rtl/>
        </w:rPr>
        <w:t>.</w:t>
      </w:r>
    </w:p>
  </w:footnote>
  <w:footnote w:id="229">
    <w:p w14:paraId="21B3E611" w14:textId="3B1D5C57" w:rsidR="00B17F93" w:rsidRDefault="00B17F93" w:rsidP="008A3BB7">
      <w:pPr>
        <w:pStyle w:val="FootnoteText"/>
        <w:bidi w:val="0"/>
        <w:rPr>
          <w:lang w:bidi="fa-IR"/>
        </w:rPr>
      </w:pPr>
      <w:r>
        <w:rPr>
          <w:rStyle w:val="FootnoteReference"/>
        </w:rPr>
        <w:footnoteRef/>
      </w:r>
      <w:r>
        <w:rPr>
          <w:rtl/>
        </w:rPr>
        <w:t xml:space="preserve"> </w:t>
      </w:r>
      <w:r w:rsidRPr="008A3BB7">
        <w:t>footprint</w:t>
      </w:r>
    </w:p>
  </w:footnote>
  <w:footnote w:id="230">
    <w:p w14:paraId="70E4F468" w14:textId="4E17F464" w:rsidR="00B17F93" w:rsidRDefault="00B17F93" w:rsidP="00075BEC">
      <w:pPr>
        <w:pStyle w:val="FootnoteText"/>
        <w:rPr>
          <w:lang w:bidi="fa-IR"/>
        </w:rPr>
      </w:pPr>
      <w:r>
        <w:rPr>
          <w:rStyle w:val="FootnoteReference"/>
        </w:rPr>
        <w:footnoteRef/>
      </w:r>
      <w:r>
        <w:rPr>
          <w:rtl/>
        </w:rPr>
        <w:t xml:space="preserve"> </w:t>
      </w:r>
      <w:r w:rsidRPr="0054371C">
        <w:rPr>
          <w:rtl/>
        </w:rPr>
        <w:t>به عنوان مثال، تأث</w:t>
      </w:r>
      <w:r w:rsidRPr="0054371C">
        <w:rPr>
          <w:rFonts w:hint="cs"/>
          <w:rtl/>
        </w:rPr>
        <w:t>ی</w:t>
      </w:r>
      <w:r w:rsidRPr="0054371C">
        <w:rPr>
          <w:rFonts w:hint="eastAsia"/>
          <w:rtl/>
        </w:rPr>
        <w:t>رات</w:t>
      </w:r>
      <w:r w:rsidRPr="0054371C">
        <w:rPr>
          <w:rtl/>
        </w:rPr>
        <w:t xml:space="preserve"> کمپ</w:t>
      </w:r>
      <w:r w:rsidRPr="0054371C">
        <w:rPr>
          <w:rFonts w:hint="cs"/>
          <w:rtl/>
        </w:rPr>
        <w:t>ی</w:t>
      </w:r>
      <w:r w:rsidRPr="0054371C">
        <w:rPr>
          <w:rFonts w:hint="eastAsia"/>
          <w:rtl/>
        </w:rPr>
        <w:t>ن</w:t>
      </w:r>
      <w:r w:rsidRPr="0054371C">
        <w:rPr>
          <w:rtl/>
        </w:rPr>
        <w:t xml:space="preserve"> صلح سبز در سال 2010 عل</w:t>
      </w:r>
      <w:r w:rsidRPr="0054371C">
        <w:rPr>
          <w:rFonts w:hint="cs"/>
          <w:rtl/>
        </w:rPr>
        <w:t>ی</w:t>
      </w:r>
      <w:r w:rsidRPr="0054371C">
        <w:rPr>
          <w:rFonts w:hint="eastAsia"/>
          <w:rtl/>
        </w:rPr>
        <w:t>ه</w:t>
      </w:r>
      <w:r w:rsidRPr="0054371C">
        <w:rPr>
          <w:rtl/>
        </w:rPr>
        <w:t xml:space="preserve"> نستله را در نظر بگ</w:t>
      </w:r>
      <w:r w:rsidRPr="0054371C">
        <w:rPr>
          <w:rFonts w:hint="cs"/>
          <w:rtl/>
        </w:rPr>
        <w:t>ی</w:t>
      </w:r>
      <w:r w:rsidRPr="0054371C">
        <w:rPr>
          <w:rFonts w:hint="eastAsia"/>
          <w:rtl/>
        </w:rPr>
        <w:t>ر</w:t>
      </w:r>
      <w:r w:rsidRPr="0054371C">
        <w:rPr>
          <w:rFonts w:hint="cs"/>
          <w:rtl/>
        </w:rPr>
        <w:t>ی</w:t>
      </w:r>
      <w:r w:rsidRPr="0054371C">
        <w:rPr>
          <w:rFonts w:hint="eastAsia"/>
          <w:rtl/>
        </w:rPr>
        <w:t>د</w:t>
      </w:r>
      <w:r w:rsidRPr="0054371C">
        <w:rPr>
          <w:rtl/>
        </w:rPr>
        <w:t xml:space="preserve">. صلح سبز </w:t>
      </w:r>
      <w:r w:rsidRPr="0054371C">
        <w:rPr>
          <w:rFonts w:hint="cs"/>
          <w:rtl/>
        </w:rPr>
        <w:t>ی</w:t>
      </w:r>
      <w:r w:rsidRPr="0054371C">
        <w:rPr>
          <w:rFonts w:hint="eastAsia"/>
          <w:rtl/>
        </w:rPr>
        <w:t>ک</w:t>
      </w:r>
      <w:r w:rsidRPr="0054371C">
        <w:rPr>
          <w:rtl/>
        </w:rPr>
        <w:t xml:space="preserve"> تقل</w:t>
      </w:r>
      <w:r w:rsidRPr="0054371C">
        <w:rPr>
          <w:rFonts w:hint="cs"/>
          <w:rtl/>
        </w:rPr>
        <w:t>ی</w:t>
      </w:r>
      <w:r w:rsidRPr="0054371C">
        <w:rPr>
          <w:rFonts w:hint="eastAsia"/>
          <w:rtl/>
        </w:rPr>
        <w:t>د</w:t>
      </w:r>
      <w:r w:rsidRPr="0054371C">
        <w:rPr>
          <w:rtl/>
        </w:rPr>
        <w:t xml:space="preserve"> تصو</w:t>
      </w:r>
      <w:r w:rsidRPr="0054371C">
        <w:rPr>
          <w:rFonts w:hint="cs"/>
          <w:rtl/>
        </w:rPr>
        <w:t>ی</w:t>
      </w:r>
      <w:r w:rsidRPr="0054371C">
        <w:rPr>
          <w:rFonts w:hint="eastAsia"/>
          <w:rtl/>
        </w:rPr>
        <w:t>ر</w:t>
      </w:r>
      <w:r w:rsidRPr="0054371C">
        <w:rPr>
          <w:rFonts w:hint="cs"/>
          <w:rtl/>
        </w:rPr>
        <w:t>ی</w:t>
      </w:r>
      <w:r w:rsidRPr="0054371C">
        <w:rPr>
          <w:rtl/>
        </w:rPr>
        <w:t xml:space="preserve"> از تبل</w:t>
      </w:r>
      <w:r w:rsidRPr="0054371C">
        <w:rPr>
          <w:rFonts w:hint="cs"/>
          <w:rtl/>
        </w:rPr>
        <w:t>ی</w:t>
      </w:r>
      <w:r w:rsidRPr="0054371C">
        <w:rPr>
          <w:rFonts w:hint="eastAsia"/>
          <w:rtl/>
        </w:rPr>
        <w:t>غات</w:t>
      </w:r>
      <w:r w:rsidRPr="0054371C">
        <w:rPr>
          <w:rtl/>
        </w:rPr>
        <w:t xml:space="preserve"> شرکت ک</w:t>
      </w:r>
      <w:r w:rsidRPr="0054371C">
        <w:rPr>
          <w:rFonts w:hint="cs"/>
          <w:rtl/>
        </w:rPr>
        <w:t>ی</w:t>
      </w:r>
      <w:r w:rsidRPr="0054371C">
        <w:rPr>
          <w:rFonts w:hint="eastAsia"/>
          <w:rtl/>
        </w:rPr>
        <w:t>ت</w:t>
      </w:r>
      <w:r w:rsidRPr="0054371C">
        <w:rPr>
          <w:rtl/>
        </w:rPr>
        <w:t xml:space="preserve"> کت با عنوان «به من استراحت بده» منتشر کرد.</w:t>
      </w:r>
      <w:r w:rsidR="00391989">
        <w:rPr>
          <w:rFonts w:hint="cs"/>
          <w:rtl/>
        </w:rPr>
        <w:t xml:space="preserve"> </w:t>
      </w:r>
      <w:r w:rsidRPr="0054371C">
        <w:rPr>
          <w:rtl/>
        </w:rPr>
        <w:t>ا</w:t>
      </w:r>
      <w:r w:rsidRPr="0054371C">
        <w:rPr>
          <w:rFonts w:hint="cs"/>
          <w:rtl/>
        </w:rPr>
        <w:t>ی</w:t>
      </w:r>
      <w:r w:rsidRPr="0054371C">
        <w:rPr>
          <w:rFonts w:hint="eastAsia"/>
          <w:rtl/>
        </w:rPr>
        <w:t>ن</w:t>
      </w:r>
      <w:r w:rsidRPr="0054371C">
        <w:rPr>
          <w:rtl/>
        </w:rPr>
        <w:t xml:space="preserve"> و</w:t>
      </w:r>
      <w:r w:rsidRPr="0054371C">
        <w:rPr>
          <w:rFonts w:hint="cs"/>
          <w:rtl/>
        </w:rPr>
        <w:t>ی</w:t>
      </w:r>
      <w:r w:rsidRPr="0054371C">
        <w:rPr>
          <w:rFonts w:hint="eastAsia"/>
          <w:rtl/>
        </w:rPr>
        <w:t>د</w:t>
      </w:r>
      <w:r w:rsidRPr="0054371C">
        <w:rPr>
          <w:rFonts w:hint="cs"/>
          <w:rtl/>
        </w:rPr>
        <w:t>ی</w:t>
      </w:r>
      <w:r w:rsidRPr="0054371C">
        <w:rPr>
          <w:rFonts w:hint="eastAsia"/>
          <w:rtl/>
        </w:rPr>
        <w:t>و</w:t>
      </w:r>
      <w:r w:rsidRPr="0054371C">
        <w:rPr>
          <w:rtl/>
        </w:rPr>
        <w:t xml:space="preserve"> به طور ضمن</w:t>
      </w:r>
      <w:r w:rsidRPr="0054371C">
        <w:rPr>
          <w:rFonts w:hint="cs"/>
          <w:rtl/>
        </w:rPr>
        <w:t>ی</w:t>
      </w:r>
      <w:r w:rsidRPr="0054371C">
        <w:rPr>
          <w:rtl/>
        </w:rPr>
        <w:t xml:space="preserve"> نشان م</w:t>
      </w:r>
      <w:r w:rsidRPr="0054371C">
        <w:rPr>
          <w:rFonts w:hint="cs"/>
          <w:rtl/>
        </w:rPr>
        <w:t>ی‌</w:t>
      </w:r>
      <w:r w:rsidRPr="0054371C">
        <w:rPr>
          <w:rFonts w:hint="eastAsia"/>
          <w:rtl/>
        </w:rPr>
        <w:t>دهد</w:t>
      </w:r>
      <w:r w:rsidRPr="0054371C">
        <w:rPr>
          <w:rtl/>
        </w:rPr>
        <w:t xml:space="preserve"> که نستله با خر</w:t>
      </w:r>
      <w:r w:rsidRPr="0054371C">
        <w:rPr>
          <w:rFonts w:hint="cs"/>
          <w:rtl/>
        </w:rPr>
        <w:t>ی</w:t>
      </w:r>
      <w:r w:rsidRPr="0054371C">
        <w:rPr>
          <w:rFonts w:hint="eastAsia"/>
          <w:rtl/>
        </w:rPr>
        <w:t>دن</w:t>
      </w:r>
      <w:r w:rsidRPr="0054371C">
        <w:rPr>
          <w:rtl/>
        </w:rPr>
        <w:t xml:space="preserve"> جنگل‌ها</w:t>
      </w:r>
      <w:r w:rsidRPr="0054371C">
        <w:rPr>
          <w:rFonts w:hint="cs"/>
          <w:rtl/>
        </w:rPr>
        <w:t>ی</w:t>
      </w:r>
      <w:r w:rsidRPr="0054371C">
        <w:rPr>
          <w:rtl/>
        </w:rPr>
        <w:t xml:space="preserve"> باران</w:t>
      </w:r>
      <w:r w:rsidRPr="0054371C">
        <w:rPr>
          <w:rFonts w:hint="cs"/>
          <w:rtl/>
        </w:rPr>
        <w:t>ی</w:t>
      </w:r>
      <w:r w:rsidRPr="0054371C">
        <w:rPr>
          <w:rtl/>
        </w:rPr>
        <w:t xml:space="preserve"> برا</w:t>
      </w:r>
      <w:r w:rsidRPr="0054371C">
        <w:rPr>
          <w:rFonts w:hint="cs"/>
          <w:rtl/>
        </w:rPr>
        <w:t>ی</w:t>
      </w:r>
      <w:r w:rsidRPr="0054371C">
        <w:rPr>
          <w:rtl/>
        </w:rPr>
        <w:t xml:space="preserve"> روغن </w:t>
      </w:r>
      <w:r>
        <w:rPr>
          <w:rFonts w:hint="cs"/>
          <w:rtl/>
        </w:rPr>
        <w:t>پالم</w:t>
      </w:r>
      <w:r w:rsidRPr="0054371C">
        <w:rPr>
          <w:rtl/>
        </w:rPr>
        <w:t>، اورا</w:t>
      </w:r>
      <w:r w:rsidRPr="0054371C">
        <w:rPr>
          <w:rFonts w:hint="eastAsia"/>
          <w:rtl/>
        </w:rPr>
        <w:t>نگوتان‌ها</w:t>
      </w:r>
      <w:r w:rsidRPr="0054371C">
        <w:rPr>
          <w:rtl/>
        </w:rPr>
        <w:t xml:space="preserve"> را م</w:t>
      </w:r>
      <w:r w:rsidRPr="0054371C">
        <w:rPr>
          <w:rFonts w:hint="cs"/>
          <w:rtl/>
        </w:rPr>
        <w:t>ی‌</w:t>
      </w:r>
      <w:r w:rsidRPr="0054371C">
        <w:rPr>
          <w:rFonts w:hint="eastAsia"/>
          <w:rtl/>
        </w:rPr>
        <w:t>کشد</w:t>
      </w:r>
      <w:r w:rsidRPr="0054371C">
        <w:rPr>
          <w:rtl/>
        </w:rPr>
        <w:t>. ا</w:t>
      </w:r>
      <w:r w:rsidRPr="0054371C">
        <w:rPr>
          <w:rFonts w:hint="cs"/>
          <w:rtl/>
        </w:rPr>
        <w:t>ی</w:t>
      </w:r>
      <w:r w:rsidRPr="0054371C">
        <w:rPr>
          <w:rFonts w:hint="eastAsia"/>
          <w:rtl/>
        </w:rPr>
        <w:t>ن</w:t>
      </w:r>
      <w:r w:rsidRPr="0054371C">
        <w:rPr>
          <w:rtl/>
        </w:rPr>
        <w:t xml:space="preserve"> سازمان فعال، نستله را تحر</w:t>
      </w:r>
      <w:r w:rsidRPr="0054371C">
        <w:rPr>
          <w:rFonts w:hint="cs"/>
          <w:rtl/>
        </w:rPr>
        <w:t>ی</w:t>
      </w:r>
      <w:r w:rsidRPr="0054371C">
        <w:rPr>
          <w:rFonts w:hint="eastAsia"/>
          <w:rtl/>
        </w:rPr>
        <w:t>م</w:t>
      </w:r>
      <w:r w:rsidRPr="0054371C">
        <w:rPr>
          <w:rtl/>
        </w:rPr>
        <w:t xml:space="preserve"> کرد - عل</w:t>
      </w:r>
      <w:r w:rsidRPr="0054371C">
        <w:rPr>
          <w:rFonts w:hint="cs"/>
          <w:rtl/>
        </w:rPr>
        <w:t>ی</w:t>
      </w:r>
      <w:r w:rsidRPr="0054371C">
        <w:rPr>
          <w:rFonts w:hint="eastAsia"/>
          <w:rtl/>
        </w:rPr>
        <w:t>رغم</w:t>
      </w:r>
      <w:r w:rsidRPr="0054371C">
        <w:rPr>
          <w:rtl/>
        </w:rPr>
        <w:t xml:space="preserve"> ا</w:t>
      </w:r>
      <w:r w:rsidRPr="0054371C">
        <w:rPr>
          <w:rFonts w:hint="cs"/>
          <w:rtl/>
        </w:rPr>
        <w:t>ی</w:t>
      </w:r>
      <w:r w:rsidRPr="0054371C">
        <w:rPr>
          <w:rFonts w:hint="eastAsia"/>
          <w:rtl/>
        </w:rPr>
        <w:t>ن</w:t>
      </w:r>
      <w:r w:rsidRPr="0054371C">
        <w:rPr>
          <w:rtl/>
        </w:rPr>
        <w:t xml:space="preserve"> واقع</w:t>
      </w:r>
      <w:r w:rsidRPr="0054371C">
        <w:rPr>
          <w:rFonts w:hint="cs"/>
          <w:rtl/>
        </w:rPr>
        <w:t>ی</w:t>
      </w:r>
      <w:r w:rsidRPr="0054371C">
        <w:rPr>
          <w:rFonts w:hint="eastAsia"/>
          <w:rtl/>
        </w:rPr>
        <w:t>ت</w:t>
      </w:r>
      <w:r w:rsidRPr="0054371C">
        <w:rPr>
          <w:rtl/>
        </w:rPr>
        <w:t xml:space="preserve"> که ا</w:t>
      </w:r>
      <w:r w:rsidRPr="0054371C">
        <w:rPr>
          <w:rFonts w:hint="cs"/>
          <w:rtl/>
        </w:rPr>
        <w:t>ی</w:t>
      </w:r>
      <w:r w:rsidRPr="0054371C">
        <w:rPr>
          <w:rFonts w:hint="eastAsia"/>
          <w:rtl/>
        </w:rPr>
        <w:t>ن</w:t>
      </w:r>
      <w:r w:rsidRPr="0054371C">
        <w:rPr>
          <w:rtl/>
        </w:rPr>
        <w:t xml:space="preserve"> شرکت روغن پالم را </w:t>
      </w:r>
      <w:r>
        <w:rPr>
          <w:rFonts w:hint="cs"/>
          <w:rtl/>
        </w:rPr>
        <w:t>از</w:t>
      </w:r>
      <w:r w:rsidRPr="0054371C">
        <w:rPr>
          <w:rtl/>
        </w:rPr>
        <w:t xml:space="preserve"> بازار کالا خر</w:t>
      </w:r>
      <w:r w:rsidRPr="0054371C">
        <w:rPr>
          <w:rFonts w:hint="cs"/>
          <w:rtl/>
        </w:rPr>
        <w:t>ی</w:t>
      </w:r>
      <w:r w:rsidRPr="0054371C">
        <w:rPr>
          <w:rFonts w:hint="eastAsia"/>
          <w:rtl/>
        </w:rPr>
        <w:t>د</w:t>
      </w:r>
      <w:r>
        <w:rPr>
          <w:rFonts w:hint="cs"/>
          <w:rtl/>
        </w:rPr>
        <w:t>ه است</w:t>
      </w:r>
      <w:r w:rsidRPr="0054371C">
        <w:rPr>
          <w:rtl/>
        </w:rPr>
        <w:t xml:space="preserve">، نه از </w:t>
      </w:r>
      <w:r w:rsidRPr="0054371C">
        <w:rPr>
          <w:rFonts w:hint="cs"/>
          <w:rtl/>
        </w:rPr>
        <w:t>ی</w:t>
      </w:r>
      <w:r w:rsidRPr="0054371C">
        <w:rPr>
          <w:rFonts w:hint="eastAsia"/>
          <w:rtl/>
        </w:rPr>
        <w:t>ک</w:t>
      </w:r>
      <w:r w:rsidRPr="0054371C">
        <w:rPr>
          <w:rtl/>
        </w:rPr>
        <w:t xml:space="preserve"> مزرعه خاص</w:t>
      </w:r>
      <w:r>
        <w:rPr>
          <w:rFonts w:hint="cs"/>
          <w:rtl/>
        </w:rPr>
        <w:t xml:space="preserve">. </w:t>
      </w:r>
      <w:r w:rsidRPr="0054371C">
        <w:rPr>
          <w:rtl/>
        </w:rPr>
        <w:t>"قدرت انعطاف</w:t>
      </w:r>
      <w:r>
        <w:rPr>
          <w:rFonts w:hint="cs"/>
          <w:rtl/>
        </w:rPr>
        <w:t>‌</w:t>
      </w:r>
      <w:r w:rsidRPr="0054371C">
        <w:rPr>
          <w:rtl/>
        </w:rPr>
        <w:t>پذ</w:t>
      </w:r>
      <w:r w:rsidRPr="0054371C">
        <w:rPr>
          <w:rFonts w:hint="cs"/>
          <w:rtl/>
        </w:rPr>
        <w:t>ی</w:t>
      </w:r>
      <w:r w:rsidRPr="0054371C">
        <w:rPr>
          <w:rFonts w:hint="eastAsia"/>
          <w:rtl/>
        </w:rPr>
        <w:t>ر</w:t>
      </w:r>
      <w:r w:rsidRPr="0054371C">
        <w:rPr>
          <w:rFonts w:hint="cs"/>
          <w:rtl/>
        </w:rPr>
        <w:t>ی</w:t>
      </w:r>
      <w:r w:rsidRPr="0054371C">
        <w:rPr>
          <w:rtl/>
        </w:rPr>
        <w:t>: چگونه بهتر</w:t>
      </w:r>
      <w:r w:rsidRPr="0054371C">
        <w:rPr>
          <w:rFonts w:hint="cs"/>
          <w:rtl/>
        </w:rPr>
        <w:t>ی</w:t>
      </w:r>
      <w:r w:rsidRPr="0054371C">
        <w:rPr>
          <w:rFonts w:hint="eastAsia"/>
          <w:rtl/>
        </w:rPr>
        <w:t>ن</w:t>
      </w:r>
      <w:r w:rsidRPr="0054371C">
        <w:rPr>
          <w:rtl/>
        </w:rPr>
        <w:t xml:space="preserve"> شرکت</w:t>
      </w:r>
      <w:r>
        <w:rPr>
          <w:rFonts w:hint="cs"/>
          <w:rtl/>
        </w:rPr>
        <w:t>‌</w:t>
      </w:r>
      <w:r w:rsidRPr="0054371C">
        <w:rPr>
          <w:rtl/>
        </w:rPr>
        <w:t xml:space="preserve">ها </w:t>
      </w:r>
      <w:r>
        <w:rPr>
          <w:rFonts w:hint="cs"/>
          <w:rtl/>
        </w:rPr>
        <w:t xml:space="preserve">موارد </w:t>
      </w:r>
      <w:r w:rsidRPr="0054371C">
        <w:rPr>
          <w:rtl/>
        </w:rPr>
        <w:t>غ</w:t>
      </w:r>
      <w:r w:rsidRPr="0054371C">
        <w:rPr>
          <w:rFonts w:hint="cs"/>
          <w:rtl/>
        </w:rPr>
        <w:t>ی</w:t>
      </w:r>
      <w:r w:rsidRPr="0054371C">
        <w:rPr>
          <w:rFonts w:hint="eastAsia"/>
          <w:rtl/>
        </w:rPr>
        <w:t>رمنتظره</w:t>
      </w:r>
      <w:r w:rsidRPr="0054371C">
        <w:rPr>
          <w:rtl/>
        </w:rPr>
        <w:t xml:space="preserve"> را مد</w:t>
      </w:r>
      <w:r w:rsidRPr="0054371C">
        <w:rPr>
          <w:rFonts w:hint="cs"/>
          <w:rtl/>
        </w:rPr>
        <w:t>ی</w:t>
      </w:r>
      <w:r w:rsidRPr="0054371C">
        <w:rPr>
          <w:rFonts w:hint="eastAsia"/>
          <w:rtl/>
        </w:rPr>
        <w:t>ر</w:t>
      </w:r>
      <w:r w:rsidRPr="0054371C">
        <w:rPr>
          <w:rFonts w:hint="cs"/>
          <w:rtl/>
        </w:rPr>
        <w:t>ی</w:t>
      </w:r>
      <w:r w:rsidRPr="0054371C">
        <w:rPr>
          <w:rFonts w:hint="eastAsia"/>
          <w:rtl/>
        </w:rPr>
        <w:t>ت</w:t>
      </w:r>
      <w:r w:rsidRPr="0054371C">
        <w:rPr>
          <w:rtl/>
        </w:rPr>
        <w:t xml:space="preserve"> م</w:t>
      </w:r>
      <w:r w:rsidRPr="0054371C">
        <w:rPr>
          <w:rFonts w:hint="cs"/>
          <w:rtl/>
        </w:rPr>
        <w:t>ی</w:t>
      </w:r>
      <w:r>
        <w:rPr>
          <w:rFonts w:cs="Times New Roman"/>
          <w:cs/>
        </w:rPr>
        <w:t>‎</w:t>
      </w:r>
      <w:r>
        <w:rPr>
          <w:rFonts w:hint="cs"/>
          <w:rtl/>
        </w:rPr>
        <w:t xml:space="preserve">نمایند. </w:t>
      </w:r>
      <w:r w:rsidRPr="00075BEC">
        <w:t>Sheffi, Y</w:t>
      </w:r>
      <w:r w:rsidRPr="00075BEC">
        <w:rPr>
          <w:rtl/>
        </w:rPr>
        <w:t>. (2015)</w:t>
      </w:r>
      <w:r>
        <w:rPr>
          <w:rFonts w:hint="cs"/>
          <w:rtl/>
        </w:rPr>
        <w:t>؛</w:t>
      </w:r>
      <w:r w:rsidRPr="00075BEC">
        <w:rPr>
          <w:rFonts w:eastAsia="Times New Roman"/>
          <w:color w:val="59595B"/>
          <w:sz w:val="24"/>
        </w:rPr>
        <w:t xml:space="preserve"> </w:t>
      </w:r>
      <w:r w:rsidRPr="00075BEC">
        <w:t>The MIT Press</w:t>
      </w:r>
      <w:r>
        <w:rPr>
          <w:rFonts w:eastAsia="Times New Roman" w:hint="cs"/>
          <w:color w:val="59595B"/>
          <w:sz w:val="24"/>
          <w:rtl/>
        </w:rPr>
        <w:t xml:space="preserve"> </w:t>
      </w:r>
    </w:p>
  </w:footnote>
  <w:footnote w:id="231">
    <w:p w14:paraId="05397611" w14:textId="567A621D" w:rsidR="00B17F93" w:rsidRDefault="00B17F93" w:rsidP="00EB7BF6">
      <w:pPr>
        <w:pStyle w:val="FootnoteText"/>
        <w:bidi w:val="0"/>
        <w:rPr>
          <w:lang w:bidi="fa-IR"/>
        </w:rPr>
      </w:pPr>
      <w:r>
        <w:rPr>
          <w:rStyle w:val="FootnoteReference"/>
        </w:rPr>
        <w:footnoteRef/>
      </w:r>
      <w:r>
        <w:rPr>
          <w:rtl/>
        </w:rPr>
        <w:t xml:space="preserve"> </w:t>
      </w:r>
      <w:r w:rsidRPr="00EB7BF6">
        <w:t>take-back</w:t>
      </w:r>
    </w:p>
  </w:footnote>
  <w:footnote w:id="232">
    <w:p w14:paraId="7FE43BA3" w14:textId="69337D22" w:rsidR="00B17F93" w:rsidRDefault="00B17F93" w:rsidP="00F77E15">
      <w:pPr>
        <w:pStyle w:val="FootnoteText"/>
        <w:bidi w:val="0"/>
        <w:jc w:val="left"/>
        <w:rPr>
          <w:lang w:bidi="fa-IR"/>
        </w:rPr>
      </w:pPr>
      <w:r>
        <w:rPr>
          <w:rStyle w:val="FootnoteReference"/>
        </w:rPr>
        <w:footnoteRef/>
      </w:r>
      <w:r>
        <w:rPr>
          <w:rtl/>
        </w:rPr>
        <w:t xml:space="preserve"> </w:t>
      </w:r>
      <w:r w:rsidRPr="00F77E15">
        <w:t>trafficking</w:t>
      </w:r>
    </w:p>
  </w:footnote>
  <w:footnote w:id="233">
    <w:p w14:paraId="7228EFD6" w14:textId="46414CDD" w:rsidR="00B17F93" w:rsidRDefault="00B17F93" w:rsidP="00E0095E">
      <w:pPr>
        <w:pStyle w:val="FootnoteText"/>
        <w:bidi w:val="0"/>
        <w:jc w:val="left"/>
        <w:rPr>
          <w:lang w:bidi="fa-IR"/>
        </w:rPr>
      </w:pPr>
      <w:r>
        <w:rPr>
          <w:rStyle w:val="FootnoteReference"/>
        </w:rPr>
        <w:footnoteRef/>
      </w:r>
      <w:r>
        <w:rPr>
          <w:rtl/>
        </w:rPr>
        <w:t xml:space="preserve"> </w:t>
      </w:r>
      <w:r w:rsidRPr="00E0095E">
        <w:rPr>
          <w:rtl/>
        </w:rPr>
        <w:t>“</w:t>
      </w:r>
      <w:r w:rsidRPr="00E0095E">
        <w:t>one and done” activity</w:t>
      </w:r>
    </w:p>
  </w:footnote>
  <w:footnote w:id="234">
    <w:p w14:paraId="1B80C2B3" w14:textId="3CDEA1F0" w:rsidR="00B17F93" w:rsidRDefault="00B17F93" w:rsidP="00E92FCB">
      <w:pPr>
        <w:pStyle w:val="FootnoteText"/>
        <w:bidi w:val="0"/>
        <w:rPr>
          <w:lang w:bidi="fa-IR"/>
        </w:rPr>
      </w:pPr>
      <w:r>
        <w:rPr>
          <w:rStyle w:val="FootnoteReference"/>
        </w:rPr>
        <w:footnoteRef/>
      </w:r>
      <w:r>
        <w:rPr>
          <w:rtl/>
        </w:rPr>
        <w:t xml:space="preserve"> </w:t>
      </w:r>
      <w:r w:rsidRPr="00E92FCB">
        <w:t>jurisdictions</w:t>
      </w:r>
    </w:p>
  </w:footnote>
  <w:footnote w:id="235">
    <w:p w14:paraId="086F04A4" w14:textId="70B23F19" w:rsidR="00B17F93" w:rsidRDefault="00B17F93" w:rsidP="00C13DCF">
      <w:pPr>
        <w:pStyle w:val="FootnoteText"/>
        <w:bidi w:val="0"/>
        <w:rPr>
          <w:lang w:bidi="fa-IR"/>
        </w:rPr>
      </w:pPr>
      <w:r>
        <w:rPr>
          <w:rStyle w:val="FootnoteReference"/>
        </w:rPr>
        <w:footnoteRef/>
      </w:r>
      <w:r>
        <w:rPr>
          <w:rtl/>
        </w:rPr>
        <w:t xml:space="preserve"> </w:t>
      </w:r>
      <w:r w:rsidRPr="00C13DCF">
        <w:t>European Union’s General Data Protection Regulation (GDPR)</w:t>
      </w:r>
    </w:p>
  </w:footnote>
  <w:footnote w:id="236">
    <w:p w14:paraId="2026E478" w14:textId="783858C3" w:rsidR="00B17F93" w:rsidRDefault="00B17F93" w:rsidP="008978C7">
      <w:pPr>
        <w:pStyle w:val="FootnoteText"/>
        <w:rPr>
          <w:lang w:bidi="fa-IR"/>
        </w:rPr>
      </w:pPr>
      <w:r>
        <w:rPr>
          <w:rStyle w:val="FootnoteReference"/>
        </w:rPr>
        <w:footnoteRef/>
      </w:r>
      <w:r>
        <w:rPr>
          <w:rtl/>
        </w:rPr>
        <w:t xml:space="preserve"> </w:t>
      </w:r>
      <w:r w:rsidRPr="000E5FDB">
        <w:t>Asia Pulp and Paper</w:t>
      </w:r>
      <w:r>
        <w:rPr>
          <w:rFonts w:hint="cs"/>
          <w:rtl/>
        </w:rPr>
        <w:t xml:space="preserve">: </w:t>
      </w:r>
      <w:r w:rsidRPr="00F55C11">
        <w:rPr>
          <w:rtl/>
        </w:rPr>
        <w:t>نام تجار</w:t>
      </w:r>
      <w:r w:rsidRPr="00F55C11">
        <w:rPr>
          <w:rFonts w:hint="cs"/>
          <w:rtl/>
        </w:rPr>
        <w:t>ی</w:t>
      </w:r>
      <w:r w:rsidRPr="00F55C11">
        <w:rPr>
          <w:rtl/>
        </w:rPr>
        <w:t xml:space="preserve"> شرکت</w:t>
      </w:r>
      <w:r>
        <w:rPr>
          <w:rFonts w:hint="cs"/>
          <w:rtl/>
        </w:rPr>
        <w:t>‌</w:t>
      </w:r>
      <w:r w:rsidRPr="00F55C11">
        <w:rPr>
          <w:rtl/>
        </w:rPr>
        <w:t>ها</w:t>
      </w:r>
      <w:r w:rsidRPr="00F55C11">
        <w:rPr>
          <w:rFonts w:hint="cs"/>
          <w:rtl/>
        </w:rPr>
        <w:t>ی</w:t>
      </w:r>
      <w:r w:rsidRPr="00F55C11">
        <w:rPr>
          <w:rtl/>
        </w:rPr>
        <w:t xml:space="preserve"> تول</w:t>
      </w:r>
      <w:r w:rsidRPr="00F55C11">
        <w:rPr>
          <w:rFonts w:hint="cs"/>
          <w:rtl/>
        </w:rPr>
        <w:t>ی</w:t>
      </w:r>
      <w:r w:rsidRPr="00F55C11">
        <w:rPr>
          <w:rFonts w:hint="eastAsia"/>
          <w:rtl/>
        </w:rPr>
        <w:t>د</w:t>
      </w:r>
      <w:r w:rsidRPr="00F55C11">
        <w:rPr>
          <w:rtl/>
        </w:rPr>
        <w:t xml:space="preserve"> کننده خم</w:t>
      </w:r>
      <w:r w:rsidRPr="00F55C11">
        <w:rPr>
          <w:rFonts w:hint="cs"/>
          <w:rtl/>
        </w:rPr>
        <w:t>ی</w:t>
      </w:r>
      <w:r w:rsidRPr="00F55C11">
        <w:rPr>
          <w:rFonts w:hint="eastAsia"/>
          <w:rtl/>
        </w:rPr>
        <w:t>ر</w:t>
      </w:r>
      <w:r w:rsidRPr="00F55C11">
        <w:rPr>
          <w:rtl/>
        </w:rPr>
        <w:t xml:space="preserve"> و کاغذ</w:t>
      </w:r>
      <w:r>
        <w:rPr>
          <w:rFonts w:hint="cs"/>
          <w:rtl/>
        </w:rPr>
        <w:t>- مواد اولیه تولید دستمال کاغذی، کاغذ بسته بندی- که م</w:t>
      </w:r>
      <w:r w:rsidRPr="00F55C11">
        <w:rPr>
          <w:rtl/>
        </w:rPr>
        <w:t xml:space="preserve">حصولات </w:t>
      </w:r>
      <w:r>
        <w:rPr>
          <w:rFonts w:hint="cs"/>
          <w:rtl/>
        </w:rPr>
        <w:t xml:space="preserve">آن در بیش </w:t>
      </w:r>
      <w:r w:rsidRPr="00F55C11">
        <w:rPr>
          <w:rtl/>
        </w:rPr>
        <w:t>از 150 کشور در شش قاره به فروش م</w:t>
      </w:r>
      <w:r w:rsidRPr="00F55C11">
        <w:rPr>
          <w:rFonts w:hint="cs"/>
          <w:rtl/>
        </w:rPr>
        <w:t>ی</w:t>
      </w:r>
      <w:r>
        <w:rPr>
          <w:rFonts w:hint="cs"/>
          <w:rtl/>
        </w:rPr>
        <w:t>‌</w:t>
      </w:r>
      <w:r w:rsidRPr="00F55C11">
        <w:rPr>
          <w:rtl/>
        </w:rPr>
        <w:t>رسد</w:t>
      </w:r>
      <w:r>
        <w:rPr>
          <w:rFonts w:hint="cs"/>
          <w:rtl/>
        </w:rPr>
        <w:t>.</w:t>
      </w:r>
    </w:p>
  </w:footnote>
  <w:footnote w:id="237">
    <w:p w14:paraId="191C05E4" w14:textId="2991CE03" w:rsidR="00B17F93" w:rsidRDefault="00B17F93" w:rsidP="0000495B">
      <w:pPr>
        <w:pStyle w:val="FootnoteText"/>
        <w:bidi w:val="0"/>
        <w:rPr>
          <w:lang w:bidi="fa-IR"/>
        </w:rPr>
      </w:pPr>
      <w:r>
        <w:rPr>
          <w:rStyle w:val="FootnoteReference"/>
        </w:rPr>
        <w:footnoteRef/>
      </w:r>
      <w:r>
        <w:rPr>
          <w:rtl/>
        </w:rPr>
        <w:t xml:space="preserve"> </w:t>
      </w:r>
      <w:r w:rsidRPr="0000495B">
        <w:t>pristine</w:t>
      </w:r>
    </w:p>
  </w:footnote>
  <w:footnote w:id="238">
    <w:p w14:paraId="786347F8" w14:textId="609FEC14" w:rsidR="00B17F93" w:rsidRDefault="00B17F93" w:rsidP="0084117A">
      <w:pPr>
        <w:pStyle w:val="FootnoteText"/>
        <w:bidi w:val="0"/>
        <w:rPr>
          <w:lang w:bidi="fa-IR"/>
        </w:rPr>
      </w:pPr>
      <w:r>
        <w:rPr>
          <w:rStyle w:val="FootnoteReference"/>
        </w:rPr>
        <w:footnoteRef/>
      </w:r>
      <w:r>
        <w:rPr>
          <w:rtl/>
        </w:rPr>
        <w:t xml:space="preserve"> </w:t>
      </w:r>
      <w:r w:rsidRPr="0084117A">
        <w:t>Mattel</w:t>
      </w:r>
    </w:p>
  </w:footnote>
  <w:footnote w:id="239">
    <w:p w14:paraId="1910D5F2" w14:textId="4531418C" w:rsidR="00B17F93" w:rsidRDefault="00B17F93" w:rsidP="0086682F">
      <w:pPr>
        <w:pStyle w:val="FootnoteText"/>
        <w:bidi w:val="0"/>
        <w:rPr>
          <w:lang w:bidi="fa-IR"/>
        </w:rPr>
      </w:pPr>
      <w:r>
        <w:rPr>
          <w:rStyle w:val="FootnoteReference"/>
        </w:rPr>
        <w:footnoteRef/>
      </w:r>
      <w:r>
        <w:rPr>
          <w:rtl/>
        </w:rPr>
        <w:t xml:space="preserve"> </w:t>
      </w:r>
      <w:r w:rsidRPr="0086682F">
        <w:t>Disney</w:t>
      </w:r>
    </w:p>
  </w:footnote>
  <w:footnote w:id="240">
    <w:p w14:paraId="0FAEDEB3" w14:textId="3FDC8646" w:rsidR="00B17F93" w:rsidRDefault="00B17F93" w:rsidP="0086682F">
      <w:pPr>
        <w:pStyle w:val="FootnoteText"/>
        <w:bidi w:val="0"/>
        <w:rPr>
          <w:lang w:bidi="fa-IR"/>
        </w:rPr>
      </w:pPr>
      <w:r>
        <w:rPr>
          <w:rStyle w:val="FootnoteReference"/>
        </w:rPr>
        <w:footnoteRef/>
      </w:r>
      <w:r>
        <w:rPr>
          <w:rtl/>
        </w:rPr>
        <w:t xml:space="preserve"> </w:t>
      </w:r>
      <w:r w:rsidRPr="0086682F">
        <w:t>Unilever</w:t>
      </w:r>
    </w:p>
  </w:footnote>
  <w:footnote w:id="241">
    <w:p w14:paraId="7FD3069D" w14:textId="60226C54" w:rsidR="00B17F93" w:rsidRDefault="00B17F93" w:rsidP="006D08D9">
      <w:pPr>
        <w:pStyle w:val="FootnoteText"/>
        <w:bidi w:val="0"/>
        <w:rPr>
          <w:lang w:bidi="fa-IR"/>
        </w:rPr>
      </w:pPr>
      <w:r>
        <w:rPr>
          <w:rStyle w:val="FootnoteReference"/>
        </w:rPr>
        <w:footnoteRef/>
      </w:r>
      <w:r>
        <w:rPr>
          <w:rtl/>
        </w:rPr>
        <w:t xml:space="preserve"> </w:t>
      </w:r>
      <w:r w:rsidRPr="006D08D9">
        <w:t>Deep Decarbonization Pathways Project (DDPP)</w:t>
      </w:r>
    </w:p>
  </w:footnote>
  <w:footnote w:id="242">
    <w:p w14:paraId="60C2B1FA" w14:textId="3D2A09AB" w:rsidR="00B17F93" w:rsidRDefault="00B17F93" w:rsidP="005A5944">
      <w:pPr>
        <w:pStyle w:val="FootnoteText"/>
        <w:bidi w:val="0"/>
        <w:jc w:val="left"/>
        <w:rPr>
          <w:lang w:bidi="fa-IR"/>
        </w:rPr>
      </w:pPr>
      <w:r>
        <w:rPr>
          <w:rStyle w:val="FootnoteReference"/>
        </w:rPr>
        <w:footnoteRef/>
      </w:r>
      <w:r>
        <w:rPr>
          <w:rtl/>
        </w:rPr>
        <w:t xml:space="preserve"> </w:t>
      </w:r>
      <w:r w:rsidRPr="005A5944">
        <w:t>International Renewable Energy Agency</w:t>
      </w:r>
      <w:r>
        <w:rPr>
          <w:rFonts w:hint="cs"/>
          <w:rtl/>
        </w:rPr>
        <w:t xml:space="preserve"> </w:t>
      </w:r>
      <w:r w:rsidRPr="005A5944">
        <w:t>(IRENA)</w:t>
      </w:r>
    </w:p>
  </w:footnote>
  <w:footnote w:id="243">
    <w:p w14:paraId="7CD7D1D1" w14:textId="36327DCF" w:rsidR="00B17F93" w:rsidRDefault="00B17F93" w:rsidP="00C65290">
      <w:pPr>
        <w:pStyle w:val="FootnoteText"/>
        <w:bidi w:val="0"/>
        <w:rPr>
          <w:lang w:bidi="fa-IR"/>
        </w:rPr>
      </w:pPr>
      <w:r>
        <w:rPr>
          <w:rStyle w:val="FootnoteReference"/>
        </w:rPr>
        <w:footnoteRef/>
      </w:r>
      <w:r>
        <w:rPr>
          <w:rtl/>
        </w:rPr>
        <w:t xml:space="preserve"> </w:t>
      </w:r>
      <w:r w:rsidRPr="00C65290">
        <w:t>Greenpeace</w:t>
      </w:r>
    </w:p>
  </w:footnote>
  <w:footnote w:id="244">
    <w:p w14:paraId="76783DF6" w14:textId="3695DF19" w:rsidR="00B17F93" w:rsidRDefault="00B17F93" w:rsidP="000A3E12">
      <w:pPr>
        <w:pStyle w:val="FootnoteText"/>
        <w:bidi w:val="0"/>
        <w:rPr>
          <w:lang w:bidi="fa-IR"/>
        </w:rPr>
      </w:pPr>
      <w:r>
        <w:rPr>
          <w:rStyle w:val="FootnoteReference"/>
        </w:rPr>
        <w:footnoteRef/>
      </w:r>
      <w:r>
        <w:rPr>
          <w:rtl/>
        </w:rPr>
        <w:t xml:space="preserve"> </w:t>
      </w:r>
      <w:r w:rsidRPr="000A3E12">
        <w:rPr>
          <w:rFonts w:eastAsia="Times New Roman"/>
          <w:color w:val="242021"/>
        </w:rPr>
        <w:t>Infosys Limited</w:t>
      </w:r>
      <w:r w:rsidRPr="00101A75">
        <w:rPr>
          <w:rFonts w:eastAsia="Times New Roman"/>
          <w:color w:val="242021"/>
          <w:sz w:val="24"/>
        </w:rPr>
        <w:t xml:space="preserve"> </w:t>
      </w:r>
    </w:p>
  </w:footnote>
  <w:footnote w:id="245">
    <w:p w14:paraId="7298131B" w14:textId="4C70EA7F" w:rsidR="00B17F93" w:rsidRDefault="00B17F93" w:rsidP="00CE12F3">
      <w:pPr>
        <w:pStyle w:val="FootnoteText"/>
        <w:bidi w:val="0"/>
        <w:rPr>
          <w:lang w:bidi="fa-IR"/>
        </w:rPr>
      </w:pPr>
      <w:r>
        <w:rPr>
          <w:rStyle w:val="FootnoteReference"/>
        </w:rPr>
        <w:footnoteRef/>
      </w:r>
      <w:r>
        <w:rPr>
          <w:rtl/>
        </w:rPr>
        <w:t xml:space="preserve"> </w:t>
      </w:r>
      <w:r w:rsidRPr="00CE12F3">
        <w:t>Water table levels</w:t>
      </w:r>
    </w:p>
  </w:footnote>
  <w:footnote w:id="246">
    <w:p w14:paraId="7BBDD18B" w14:textId="047B90F5" w:rsidR="00B17F93" w:rsidRDefault="00B17F93" w:rsidP="0047388E">
      <w:pPr>
        <w:pStyle w:val="FootnoteText"/>
        <w:bidi w:val="0"/>
        <w:rPr>
          <w:lang w:bidi="fa-IR"/>
        </w:rPr>
      </w:pPr>
      <w:r>
        <w:rPr>
          <w:rStyle w:val="FootnoteReference"/>
        </w:rPr>
        <w:footnoteRef/>
      </w:r>
      <w:r>
        <w:rPr>
          <w:rtl/>
        </w:rPr>
        <w:t xml:space="preserve"> </w:t>
      </w:r>
      <w:r w:rsidRPr="0047388E">
        <w:t>deforestation</w:t>
      </w:r>
    </w:p>
  </w:footnote>
  <w:footnote w:id="247">
    <w:p w14:paraId="37AC7661" w14:textId="078AC4A7" w:rsidR="00B17F93" w:rsidRDefault="00B17F93" w:rsidP="00C67531">
      <w:pPr>
        <w:pStyle w:val="FootnoteText"/>
        <w:bidi w:val="0"/>
        <w:rPr>
          <w:lang w:bidi="fa-IR"/>
        </w:rPr>
      </w:pPr>
      <w:r>
        <w:rPr>
          <w:rStyle w:val="FootnoteReference"/>
        </w:rPr>
        <w:footnoteRef/>
      </w:r>
      <w:r>
        <w:rPr>
          <w:rtl/>
        </w:rPr>
        <w:t xml:space="preserve"> </w:t>
      </w:r>
      <w:r w:rsidRPr="00C67531">
        <w:t>union strikes</w:t>
      </w:r>
    </w:p>
  </w:footnote>
  <w:footnote w:id="248">
    <w:p w14:paraId="4785E66C" w14:textId="2C71F139" w:rsidR="00B17F93" w:rsidRDefault="00B17F93" w:rsidP="00F12EBE">
      <w:pPr>
        <w:pStyle w:val="FootnoteText"/>
        <w:bidi w:val="0"/>
        <w:rPr>
          <w:lang w:bidi="fa-IR"/>
        </w:rPr>
      </w:pPr>
      <w:r>
        <w:rPr>
          <w:rStyle w:val="FootnoteReference"/>
        </w:rPr>
        <w:footnoteRef/>
      </w:r>
      <w:r>
        <w:rPr>
          <w:rtl/>
        </w:rPr>
        <w:t xml:space="preserve"> </w:t>
      </w:r>
      <w:r w:rsidRPr="00F12EBE">
        <w:t>competitiveness</w:t>
      </w:r>
    </w:p>
  </w:footnote>
  <w:footnote w:id="249">
    <w:p w14:paraId="75C0DFCB" w14:textId="4C3BEA40" w:rsidR="00B17F93" w:rsidRDefault="00B17F93" w:rsidP="002B1CD1">
      <w:pPr>
        <w:pStyle w:val="FootnoteText"/>
        <w:bidi w:val="0"/>
        <w:rPr>
          <w:lang w:bidi="fa-IR"/>
        </w:rPr>
      </w:pPr>
      <w:r>
        <w:rPr>
          <w:rStyle w:val="FootnoteReference"/>
        </w:rPr>
        <w:footnoteRef/>
      </w:r>
      <w:r>
        <w:rPr>
          <w:rtl/>
        </w:rPr>
        <w:t xml:space="preserve"> </w:t>
      </w:r>
      <w:r w:rsidRPr="002B1CD1">
        <w:t>Historical shortcomings</w:t>
      </w:r>
    </w:p>
  </w:footnote>
  <w:footnote w:id="250">
    <w:p w14:paraId="1E8FD1F6" w14:textId="289D6DC0" w:rsidR="00B17F93" w:rsidRDefault="00B17F93" w:rsidP="004B0097">
      <w:pPr>
        <w:pStyle w:val="FootnoteText"/>
        <w:bidi w:val="0"/>
        <w:rPr>
          <w:lang w:bidi="fa-IR"/>
        </w:rPr>
      </w:pPr>
      <w:r>
        <w:rPr>
          <w:rStyle w:val="FootnoteReference"/>
        </w:rPr>
        <w:footnoteRef/>
      </w:r>
      <w:r>
        <w:rPr>
          <w:rtl/>
        </w:rPr>
        <w:t xml:space="preserve"> </w:t>
      </w:r>
      <w:r w:rsidRPr="004B0097">
        <w:t>appropriate escalation paths</w:t>
      </w:r>
    </w:p>
  </w:footnote>
  <w:footnote w:id="251">
    <w:p w14:paraId="6261F58F" w14:textId="1399B595" w:rsidR="00B17F93" w:rsidRDefault="00B17F93" w:rsidP="00965215">
      <w:pPr>
        <w:pStyle w:val="FootnoteText"/>
        <w:bidi w:val="0"/>
        <w:rPr>
          <w:lang w:bidi="fa-IR"/>
        </w:rPr>
      </w:pPr>
      <w:r>
        <w:rPr>
          <w:rStyle w:val="FootnoteReference"/>
        </w:rPr>
        <w:footnoteRef/>
      </w:r>
      <w:r>
        <w:rPr>
          <w:rtl/>
        </w:rPr>
        <w:t xml:space="preserve"> </w:t>
      </w:r>
      <w:r w:rsidRPr="00965215">
        <w:t>enterprise resource planning (ERP)</w:t>
      </w:r>
    </w:p>
  </w:footnote>
  <w:footnote w:id="252">
    <w:p w14:paraId="06120E96" w14:textId="221A0239" w:rsidR="00B17F93" w:rsidRDefault="00B17F93" w:rsidP="00B84314">
      <w:pPr>
        <w:pStyle w:val="FootnoteText"/>
        <w:bidi w:val="0"/>
        <w:rPr>
          <w:lang w:bidi="fa-IR"/>
        </w:rPr>
      </w:pPr>
      <w:r>
        <w:rPr>
          <w:rStyle w:val="FootnoteReference"/>
        </w:rPr>
        <w:footnoteRef/>
      </w:r>
      <w:r>
        <w:rPr>
          <w:rtl/>
        </w:rPr>
        <w:t xml:space="preserve"> </w:t>
      </w:r>
      <w:r w:rsidRPr="00B84314">
        <w:t>environmental health and safety (EH&amp;S)</w:t>
      </w:r>
    </w:p>
  </w:footnote>
  <w:footnote w:id="253">
    <w:p w14:paraId="0A0E439E" w14:textId="58E30835" w:rsidR="00B17F93" w:rsidRDefault="00B17F93" w:rsidP="000D0199">
      <w:pPr>
        <w:pStyle w:val="FootnoteText"/>
        <w:bidi w:val="0"/>
        <w:rPr>
          <w:lang w:bidi="fa-IR"/>
        </w:rPr>
      </w:pPr>
      <w:r>
        <w:rPr>
          <w:rStyle w:val="FootnoteReference"/>
        </w:rPr>
        <w:footnoteRef/>
      </w:r>
      <w:r>
        <w:rPr>
          <w:rtl/>
        </w:rPr>
        <w:t xml:space="preserve"> </w:t>
      </w:r>
      <w:r w:rsidRPr="000D0199">
        <w:t>Securities and Exchange Commission (SEC)</w:t>
      </w:r>
      <w:r w:rsidRPr="000D0199">
        <w:rPr>
          <w:rtl/>
        </w:rPr>
        <w:t>,</w:t>
      </w:r>
    </w:p>
  </w:footnote>
  <w:footnote w:id="254">
    <w:p w14:paraId="60E215CB" w14:textId="1A07AAA2" w:rsidR="00B17F93" w:rsidRDefault="00B17F93" w:rsidP="00B84337">
      <w:pPr>
        <w:pStyle w:val="FootnoteText"/>
        <w:bidi w:val="0"/>
        <w:rPr>
          <w:lang w:bidi="fa-IR"/>
        </w:rPr>
      </w:pPr>
      <w:r>
        <w:rPr>
          <w:rStyle w:val="FootnoteReference"/>
        </w:rPr>
        <w:footnoteRef/>
      </w:r>
      <w:r>
        <w:rPr>
          <w:rtl/>
        </w:rPr>
        <w:t xml:space="preserve"> </w:t>
      </w:r>
      <w:r w:rsidRPr="00B84337">
        <w:t>ecological</w:t>
      </w:r>
    </w:p>
  </w:footnote>
  <w:footnote w:id="255">
    <w:p w14:paraId="18B0C8EC" w14:textId="4B39D932" w:rsidR="00525031" w:rsidRPr="00525031" w:rsidRDefault="00525031" w:rsidP="00525031">
      <w:pPr>
        <w:pStyle w:val="FootnoteText"/>
        <w:bidi w:val="0"/>
        <w:rPr>
          <w:lang w:bidi="fa-IR"/>
        </w:rPr>
      </w:pPr>
      <w:r>
        <w:rPr>
          <w:rStyle w:val="FootnoteReference"/>
        </w:rPr>
        <w:footnoteRef/>
      </w:r>
      <w:r>
        <w:rPr>
          <w:rtl/>
        </w:rPr>
        <w:t xml:space="preserve"> </w:t>
      </w:r>
      <w:r w:rsidRPr="00525031">
        <w:t>Harvard Business Review</w:t>
      </w:r>
    </w:p>
  </w:footnote>
  <w:footnote w:id="256">
    <w:p w14:paraId="7BAC6027" w14:textId="50F709F5" w:rsidR="00605F46" w:rsidRDefault="00605F46">
      <w:pPr>
        <w:pStyle w:val="FootnoteText"/>
        <w:rPr>
          <w:lang w:bidi="fa-IR"/>
        </w:rPr>
      </w:pPr>
      <w:r>
        <w:rPr>
          <w:rStyle w:val="FootnoteReference"/>
        </w:rPr>
        <w:footnoteRef/>
      </w:r>
      <w:r>
        <w:rPr>
          <w:rtl/>
        </w:rPr>
        <w:t xml:space="preserve"> </w:t>
      </w:r>
      <w:r w:rsidRPr="00605F46">
        <w:rPr>
          <w:rFonts w:hint="cs"/>
          <w:rtl/>
        </w:rPr>
        <w:t>ی</w:t>
      </w:r>
      <w:r w:rsidRPr="00605F46">
        <w:rPr>
          <w:rFonts w:hint="eastAsia"/>
          <w:rtl/>
        </w:rPr>
        <w:t>ک</w:t>
      </w:r>
      <w:r w:rsidRPr="00605F46">
        <w:rPr>
          <w:rtl/>
        </w:rPr>
        <w:t xml:space="preserve"> شرکت معدن</w:t>
      </w:r>
      <w:r w:rsidRPr="00605F46">
        <w:rPr>
          <w:rFonts w:hint="cs"/>
          <w:rtl/>
        </w:rPr>
        <w:t>ی</w:t>
      </w:r>
      <w:r w:rsidRPr="00605F46">
        <w:rPr>
          <w:rtl/>
        </w:rPr>
        <w:t xml:space="preserve"> کوچک، شرکت کوچک</w:t>
      </w:r>
      <w:r w:rsidRPr="00605F46">
        <w:rPr>
          <w:rFonts w:hint="cs"/>
          <w:rtl/>
        </w:rPr>
        <w:t>ی</w:t>
      </w:r>
      <w:r w:rsidRPr="00605F46">
        <w:rPr>
          <w:rtl/>
        </w:rPr>
        <w:t xml:space="preserve"> است که در حال توسعه </w:t>
      </w:r>
      <w:r w:rsidRPr="00605F46">
        <w:rPr>
          <w:rFonts w:hint="cs"/>
          <w:rtl/>
        </w:rPr>
        <w:t>ی</w:t>
      </w:r>
      <w:r w:rsidRPr="00605F46">
        <w:rPr>
          <w:rFonts w:hint="eastAsia"/>
          <w:rtl/>
        </w:rPr>
        <w:t>ا</w:t>
      </w:r>
      <w:r w:rsidRPr="00605F46">
        <w:rPr>
          <w:rtl/>
        </w:rPr>
        <w:t xml:space="preserve"> توسعه ذخا</w:t>
      </w:r>
      <w:r w:rsidRPr="00605F46">
        <w:rPr>
          <w:rFonts w:hint="cs"/>
          <w:rtl/>
        </w:rPr>
        <w:t>ی</w:t>
      </w:r>
      <w:r w:rsidRPr="00605F46">
        <w:rPr>
          <w:rFonts w:hint="eastAsia"/>
          <w:rtl/>
        </w:rPr>
        <w:t>ر</w:t>
      </w:r>
      <w:r w:rsidRPr="00605F46">
        <w:rPr>
          <w:rtl/>
        </w:rPr>
        <w:t xml:space="preserve"> </w:t>
      </w:r>
      <w:r w:rsidRPr="00605F46">
        <w:rPr>
          <w:rFonts w:hint="cs"/>
          <w:rtl/>
        </w:rPr>
        <w:t>ی</w:t>
      </w:r>
      <w:r w:rsidRPr="00605F46">
        <w:rPr>
          <w:rFonts w:hint="eastAsia"/>
          <w:rtl/>
        </w:rPr>
        <w:t>ا</w:t>
      </w:r>
      <w:r w:rsidRPr="00605F46">
        <w:rPr>
          <w:rtl/>
        </w:rPr>
        <w:t xml:space="preserve"> م</w:t>
      </w:r>
      <w:r w:rsidRPr="00605F46">
        <w:rPr>
          <w:rFonts w:hint="cs"/>
          <w:rtl/>
        </w:rPr>
        <w:t>ی</w:t>
      </w:r>
      <w:r w:rsidRPr="00605F46">
        <w:rPr>
          <w:rFonts w:hint="eastAsia"/>
          <w:rtl/>
        </w:rPr>
        <w:t>دان</w:t>
      </w:r>
      <w:r w:rsidRPr="00605F46">
        <w:rPr>
          <w:rtl/>
        </w:rPr>
        <w:t xml:space="preserve"> منابع طب</w:t>
      </w:r>
      <w:r w:rsidRPr="00605F46">
        <w:rPr>
          <w:rFonts w:hint="cs"/>
          <w:rtl/>
        </w:rPr>
        <w:t>ی</w:t>
      </w:r>
      <w:r w:rsidRPr="00605F46">
        <w:rPr>
          <w:rFonts w:hint="eastAsia"/>
          <w:rtl/>
        </w:rPr>
        <w:t>ع</w:t>
      </w:r>
      <w:r w:rsidRPr="00605F46">
        <w:rPr>
          <w:rFonts w:hint="cs"/>
          <w:rtl/>
        </w:rPr>
        <w:t>ی</w:t>
      </w:r>
      <w:r w:rsidRPr="00605F46">
        <w:rPr>
          <w:rtl/>
        </w:rPr>
        <w:t xml:space="preserve"> است</w:t>
      </w:r>
      <w:r w:rsidR="005A3113">
        <w:rPr>
          <w:rFonts w:hint="cs"/>
          <w:rtl/>
        </w:rPr>
        <w:t>.</w:t>
      </w:r>
    </w:p>
  </w:footnote>
  <w:footnote w:id="257">
    <w:p w14:paraId="6FC1D0DC" w14:textId="3D320DD6" w:rsidR="003B02AF" w:rsidRPr="003B02AF" w:rsidRDefault="003B02AF" w:rsidP="003B02AF">
      <w:pPr>
        <w:pStyle w:val="FootnoteText"/>
        <w:bidi w:val="0"/>
        <w:rPr>
          <w:lang w:bidi="fa-IR"/>
        </w:rPr>
      </w:pPr>
      <w:r>
        <w:rPr>
          <w:rStyle w:val="FootnoteReference"/>
        </w:rPr>
        <w:footnoteRef/>
      </w:r>
      <w:r>
        <w:rPr>
          <w:rtl/>
        </w:rPr>
        <w:t xml:space="preserve"> </w:t>
      </w:r>
      <w:r w:rsidRPr="003B02AF">
        <w:t>California Public Employees’ Retirement Systems (CalPERS)</w:t>
      </w:r>
    </w:p>
  </w:footnote>
  <w:footnote w:id="258">
    <w:p w14:paraId="69C40586" w14:textId="6A34BD9C" w:rsidR="00636FE8" w:rsidRDefault="00636FE8" w:rsidP="00636FE8">
      <w:pPr>
        <w:pStyle w:val="FootnoteText"/>
        <w:bidi w:val="0"/>
        <w:rPr>
          <w:lang w:bidi="fa-IR"/>
        </w:rPr>
      </w:pPr>
      <w:r>
        <w:rPr>
          <w:rStyle w:val="FootnoteReference"/>
        </w:rPr>
        <w:footnoteRef/>
      </w:r>
      <w:r>
        <w:rPr>
          <w:rtl/>
        </w:rPr>
        <w:t xml:space="preserve"> </w:t>
      </w:r>
      <w:r>
        <w:t>most pressing</w:t>
      </w:r>
    </w:p>
  </w:footnote>
  <w:footnote w:id="259">
    <w:p w14:paraId="40630893" w14:textId="3CB61A74" w:rsidR="009103A8" w:rsidRDefault="009103A8" w:rsidP="00D92EA6">
      <w:pPr>
        <w:pStyle w:val="FootnoteText"/>
        <w:rPr>
          <w:lang w:bidi="fa-IR"/>
        </w:rPr>
      </w:pPr>
      <w:r>
        <w:rPr>
          <w:rStyle w:val="FootnoteReference"/>
        </w:rPr>
        <w:footnoteRef/>
      </w:r>
      <w:r>
        <w:rPr>
          <w:rtl/>
        </w:rPr>
        <w:t xml:space="preserve"> </w:t>
      </w:r>
      <w:r w:rsidRPr="009103A8">
        <w:rPr>
          <w:rtl/>
        </w:rPr>
        <w:t>گزارش‌ها</w:t>
      </w:r>
      <w:r w:rsidRPr="009103A8">
        <w:rPr>
          <w:rFonts w:hint="cs"/>
          <w:rtl/>
        </w:rPr>
        <w:t>ی</w:t>
      </w:r>
      <w:r w:rsidRPr="009103A8">
        <w:rPr>
          <w:rtl/>
        </w:rPr>
        <w:t xml:space="preserve"> و</w:t>
      </w:r>
      <w:r w:rsidRPr="009103A8">
        <w:rPr>
          <w:rFonts w:hint="cs"/>
          <w:rtl/>
        </w:rPr>
        <w:t>ی</w:t>
      </w:r>
      <w:r w:rsidRPr="009103A8">
        <w:rPr>
          <w:rFonts w:hint="eastAsia"/>
          <w:rtl/>
        </w:rPr>
        <w:t>ژه</w:t>
      </w:r>
      <w:r w:rsidRPr="009103A8">
        <w:rPr>
          <w:rtl/>
        </w:rPr>
        <w:t xml:space="preserve"> </w:t>
      </w:r>
      <w:r>
        <w:rPr>
          <w:rFonts w:hint="cs"/>
          <w:rtl/>
        </w:rPr>
        <w:t>محیط، اجتماع و حکمرانی</w:t>
      </w:r>
      <w:r w:rsidRPr="009103A8">
        <w:rPr>
          <w:rtl/>
        </w:rPr>
        <w:t xml:space="preserve"> به گزارش‌ها</w:t>
      </w:r>
      <w:r w:rsidRPr="009103A8">
        <w:rPr>
          <w:rFonts w:hint="cs"/>
          <w:rtl/>
        </w:rPr>
        <w:t>ی</w:t>
      </w:r>
      <w:r w:rsidRPr="009103A8">
        <w:rPr>
          <w:rtl/>
        </w:rPr>
        <w:t xml:space="preserve"> </w:t>
      </w:r>
      <w:r w:rsidR="00D92EA6" w:rsidRPr="009103A8">
        <w:rPr>
          <w:rtl/>
        </w:rPr>
        <w:t xml:space="preserve">سالانه </w:t>
      </w:r>
      <w:r w:rsidRPr="009103A8">
        <w:rPr>
          <w:rtl/>
        </w:rPr>
        <w:t>پا</w:t>
      </w:r>
      <w:r w:rsidRPr="009103A8">
        <w:rPr>
          <w:rFonts w:hint="cs"/>
          <w:rtl/>
        </w:rPr>
        <w:t>ی</w:t>
      </w:r>
      <w:r w:rsidRPr="009103A8">
        <w:rPr>
          <w:rFonts w:hint="eastAsia"/>
          <w:rtl/>
        </w:rPr>
        <w:t>دار</w:t>
      </w:r>
      <w:r w:rsidRPr="009103A8">
        <w:rPr>
          <w:rFonts w:hint="cs"/>
          <w:rtl/>
        </w:rPr>
        <w:t>ی</w:t>
      </w:r>
      <w:r w:rsidRPr="009103A8">
        <w:rPr>
          <w:rtl/>
        </w:rPr>
        <w:t xml:space="preserve"> که در دسترس عموم قرار م</w:t>
      </w:r>
      <w:r w:rsidRPr="009103A8">
        <w:rPr>
          <w:rFonts w:hint="cs"/>
          <w:rtl/>
        </w:rPr>
        <w:t>ی‌</w:t>
      </w:r>
      <w:r w:rsidRPr="009103A8">
        <w:rPr>
          <w:rFonts w:hint="eastAsia"/>
          <w:rtl/>
        </w:rPr>
        <w:t>گ</w:t>
      </w:r>
      <w:r w:rsidRPr="009103A8">
        <w:rPr>
          <w:rFonts w:hint="cs"/>
          <w:rtl/>
        </w:rPr>
        <w:t>ی</w:t>
      </w:r>
      <w:r w:rsidRPr="009103A8">
        <w:rPr>
          <w:rFonts w:hint="eastAsia"/>
          <w:rtl/>
        </w:rPr>
        <w:t>ر</w:t>
      </w:r>
      <w:r w:rsidR="00D92EA6">
        <w:rPr>
          <w:rFonts w:hint="cs"/>
          <w:rtl/>
        </w:rPr>
        <w:t>ن</w:t>
      </w:r>
      <w:r w:rsidRPr="009103A8">
        <w:rPr>
          <w:rFonts w:hint="eastAsia"/>
          <w:rtl/>
        </w:rPr>
        <w:t>د</w:t>
      </w:r>
      <w:r w:rsidR="00D92EA6">
        <w:rPr>
          <w:rFonts w:hint="cs"/>
          <w:rtl/>
        </w:rPr>
        <w:t>،</w:t>
      </w:r>
      <w:r w:rsidR="00D92EA6" w:rsidRPr="00D92EA6">
        <w:rPr>
          <w:rtl/>
        </w:rPr>
        <w:t xml:space="preserve"> </w:t>
      </w:r>
      <w:r w:rsidR="00D92EA6" w:rsidRPr="009103A8">
        <w:rPr>
          <w:rtl/>
        </w:rPr>
        <w:t>اشاره دارد</w:t>
      </w:r>
      <w:r w:rsidR="00D92EA6">
        <w:rPr>
          <w:rFonts w:hint="cs"/>
          <w:rtl/>
        </w:rPr>
        <w:t>.</w:t>
      </w:r>
    </w:p>
  </w:footnote>
  <w:footnote w:id="260">
    <w:p w14:paraId="0053DE61" w14:textId="7033C855" w:rsidR="00616F14" w:rsidRDefault="00616F14" w:rsidP="00616F14">
      <w:pPr>
        <w:pStyle w:val="FootnoteText"/>
        <w:bidi w:val="0"/>
      </w:pPr>
      <w:r>
        <w:rPr>
          <w:rStyle w:val="FootnoteReference"/>
        </w:rPr>
        <w:footnoteRef/>
      </w:r>
      <w:r>
        <w:rPr>
          <w:rtl/>
        </w:rPr>
        <w:t xml:space="preserve"> </w:t>
      </w:r>
      <w:r w:rsidRPr="00616F14">
        <w:t>Climate Disclosure Standards Board</w:t>
      </w:r>
      <w:r>
        <w:t xml:space="preserve"> (CDSB)</w:t>
      </w:r>
    </w:p>
  </w:footnote>
  <w:footnote w:id="261">
    <w:p w14:paraId="5A14706C" w14:textId="24D756FA" w:rsidR="00AA21EB" w:rsidRDefault="00AA21EB" w:rsidP="00AA21EB">
      <w:pPr>
        <w:pStyle w:val="FootnoteText"/>
        <w:bidi w:val="0"/>
        <w:rPr>
          <w:lang w:bidi="fa-IR"/>
        </w:rPr>
      </w:pPr>
      <w:r>
        <w:rPr>
          <w:rStyle w:val="FootnoteReference"/>
        </w:rPr>
        <w:footnoteRef/>
      </w:r>
      <w:r>
        <w:rPr>
          <w:rtl/>
        </w:rPr>
        <w:t xml:space="preserve"> </w:t>
      </w:r>
      <w:r w:rsidRPr="00AA21EB">
        <w:t>Task Force on Climate-Related Financial Disclosures (TCFD)</w:t>
      </w:r>
    </w:p>
  </w:footnote>
  <w:footnote w:id="262">
    <w:p w14:paraId="0C757439" w14:textId="6C868931" w:rsidR="00591B1A" w:rsidRDefault="00591B1A" w:rsidP="00591B1A">
      <w:pPr>
        <w:pStyle w:val="FootnoteText"/>
        <w:bidi w:val="0"/>
      </w:pPr>
      <w:r>
        <w:rPr>
          <w:rStyle w:val="FootnoteReference"/>
        </w:rPr>
        <w:footnoteRef/>
      </w:r>
      <w:r>
        <w:rPr>
          <w:rtl/>
        </w:rPr>
        <w:t xml:space="preserve"> </w:t>
      </w:r>
      <w:r w:rsidRPr="00591B1A">
        <w:t>Global Reporting Initiative Standards (GRI)</w:t>
      </w:r>
    </w:p>
  </w:footnote>
  <w:footnote w:id="263">
    <w:p w14:paraId="18B480A3" w14:textId="38A44C93" w:rsidR="00DB2951" w:rsidRDefault="00DB2951" w:rsidP="00DB2951">
      <w:pPr>
        <w:pStyle w:val="FootnoteText"/>
        <w:bidi w:val="0"/>
        <w:rPr>
          <w:lang w:bidi="fa-IR"/>
        </w:rPr>
      </w:pPr>
      <w:r>
        <w:rPr>
          <w:rStyle w:val="FootnoteReference"/>
        </w:rPr>
        <w:footnoteRef/>
      </w:r>
      <w:r>
        <w:rPr>
          <w:rtl/>
        </w:rPr>
        <w:t xml:space="preserve"> </w:t>
      </w:r>
      <w:r w:rsidRPr="00DB2951">
        <w:t>widely adopted</w:t>
      </w:r>
    </w:p>
  </w:footnote>
  <w:footnote w:id="264">
    <w:p w14:paraId="39BCF0C6" w14:textId="099A7E5D" w:rsidR="006736A9" w:rsidRDefault="006736A9" w:rsidP="006736A9">
      <w:pPr>
        <w:pStyle w:val="FootnoteText"/>
        <w:bidi w:val="0"/>
        <w:rPr>
          <w:lang w:bidi="fa-IR"/>
        </w:rPr>
      </w:pPr>
      <w:r>
        <w:rPr>
          <w:rStyle w:val="FootnoteReference"/>
        </w:rPr>
        <w:footnoteRef/>
      </w:r>
      <w:r>
        <w:rPr>
          <w:rtl/>
        </w:rPr>
        <w:t xml:space="preserve"> </w:t>
      </w:r>
      <w:r w:rsidRPr="006736A9">
        <w:t>Sustainability Accounting Standards Board(SASB)</w:t>
      </w:r>
    </w:p>
  </w:footnote>
  <w:footnote w:id="265">
    <w:p w14:paraId="4DD8D9B5" w14:textId="30762847" w:rsidR="0070652A" w:rsidRDefault="0070652A" w:rsidP="0070652A">
      <w:pPr>
        <w:pStyle w:val="FootnoteText"/>
        <w:bidi w:val="0"/>
        <w:rPr>
          <w:lang w:bidi="fa-IR"/>
        </w:rPr>
      </w:pPr>
      <w:r>
        <w:rPr>
          <w:rStyle w:val="FootnoteReference"/>
        </w:rPr>
        <w:footnoteRef/>
      </w:r>
      <w:r>
        <w:rPr>
          <w:rtl/>
        </w:rPr>
        <w:t xml:space="preserve"> </w:t>
      </w:r>
      <w:r w:rsidRPr="0070652A">
        <w:t>Sustainable Development Goal</w:t>
      </w:r>
    </w:p>
  </w:footnote>
  <w:footnote w:id="266">
    <w:p w14:paraId="2EEAF633" w14:textId="59E59F30" w:rsidR="005C181E" w:rsidRDefault="005C181E" w:rsidP="005C181E">
      <w:pPr>
        <w:pStyle w:val="FootnoteText"/>
        <w:bidi w:val="0"/>
        <w:rPr>
          <w:lang w:bidi="fa-IR"/>
        </w:rPr>
      </w:pPr>
      <w:r>
        <w:rPr>
          <w:rStyle w:val="FootnoteReference"/>
        </w:rPr>
        <w:footnoteRef/>
      </w:r>
      <w:r>
        <w:rPr>
          <w:rtl/>
        </w:rPr>
        <w:t xml:space="preserve"> </w:t>
      </w:r>
      <w:r w:rsidRPr="005C181E">
        <w:t>Solvay S.A</w:t>
      </w:r>
      <w:r w:rsidRPr="005C181E">
        <w:rPr>
          <w:rtl/>
        </w:rPr>
        <w:t>.</w:t>
      </w:r>
    </w:p>
  </w:footnote>
  <w:footnote w:id="267">
    <w:p w14:paraId="106040F4" w14:textId="77777777" w:rsidR="001230F0" w:rsidRDefault="001230F0" w:rsidP="001230F0">
      <w:pPr>
        <w:pStyle w:val="FootnoteText"/>
        <w:bidi w:val="0"/>
        <w:jc w:val="left"/>
      </w:pPr>
      <w:r>
        <w:rPr>
          <w:rStyle w:val="FootnoteReference"/>
        </w:rPr>
        <w:footnoteRef/>
      </w:r>
      <w:r>
        <w:rPr>
          <w:rtl/>
        </w:rPr>
        <w:t xml:space="preserve"> </w:t>
      </w:r>
      <w:r w:rsidRPr="00B85B00">
        <w:t>UN</w:t>
      </w:r>
      <w:r>
        <w:rPr>
          <w:rFonts w:hint="cs"/>
          <w:rtl/>
        </w:rPr>
        <w:t xml:space="preserve"> </w:t>
      </w:r>
      <w:r w:rsidRPr="007A3335">
        <w:t>Sustainable Development Goals</w:t>
      </w:r>
      <w:r w:rsidRPr="00B85B00">
        <w:t xml:space="preserve"> </w:t>
      </w:r>
      <w:r>
        <w:rPr>
          <w:rFonts w:hint="cs"/>
          <w:rtl/>
        </w:rPr>
        <w:t>)</w:t>
      </w:r>
      <w:r>
        <w:t xml:space="preserve">UN </w:t>
      </w:r>
      <w:r w:rsidRPr="00B85B00">
        <w:t>SDGs</w:t>
      </w:r>
      <w:r w:rsidRPr="00D80D20">
        <w:rPr>
          <w:rFonts w:hint="cs"/>
          <w:rtl/>
        </w:rPr>
        <w:t>(</w:t>
      </w:r>
    </w:p>
  </w:footnote>
  <w:footnote w:id="268">
    <w:p w14:paraId="53A3E05D" w14:textId="6745FF2F" w:rsidR="004F62BA" w:rsidRDefault="004F62BA" w:rsidP="004F62BA">
      <w:pPr>
        <w:pStyle w:val="FootnoteText"/>
        <w:bidi w:val="0"/>
        <w:rPr>
          <w:lang w:bidi="fa-IR"/>
        </w:rPr>
      </w:pPr>
      <w:r>
        <w:rPr>
          <w:rStyle w:val="FootnoteReference"/>
        </w:rPr>
        <w:footnoteRef/>
      </w:r>
      <w:r>
        <w:rPr>
          <w:rtl/>
        </w:rPr>
        <w:t xml:space="preserve"> </w:t>
      </w:r>
      <w:r w:rsidRPr="004F62BA">
        <w:t>Sustainable Portfolio Management (SPM)</w:t>
      </w:r>
    </w:p>
  </w:footnote>
  <w:footnote w:id="269">
    <w:p w14:paraId="6E3B26EB" w14:textId="200CB6ED" w:rsidR="005C7BC7" w:rsidRDefault="005C7BC7" w:rsidP="005C7BC7">
      <w:pPr>
        <w:pStyle w:val="FootnoteText"/>
        <w:bidi w:val="0"/>
        <w:rPr>
          <w:lang w:bidi="fa-IR"/>
        </w:rPr>
      </w:pPr>
      <w:r>
        <w:rPr>
          <w:rStyle w:val="FootnoteReference"/>
        </w:rPr>
        <w:footnoteRef/>
      </w:r>
      <w:r>
        <w:rPr>
          <w:rtl/>
        </w:rPr>
        <w:t xml:space="preserve"> </w:t>
      </w:r>
      <w:r w:rsidRPr="005C7BC7">
        <w:t xml:space="preserve">Standard and Poor's </w:t>
      </w:r>
      <w:r w:rsidRPr="005C7BC7">
        <w:rPr>
          <w:rtl/>
        </w:rPr>
        <w:t>500</w:t>
      </w:r>
    </w:p>
  </w:footnote>
  <w:footnote w:id="270">
    <w:p w14:paraId="424E175B" w14:textId="6299DD73" w:rsidR="006A4255" w:rsidRDefault="006A4255" w:rsidP="006A4255">
      <w:pPr>
        <w:pStyle w:val="FootnoteText"/>
        <w:bidi w:val="0"/>
        <w:rPr>
          <w:lang w:bidi="fa-IR"/>
        </w:rPr>
      </w:pPr>
      <w:r>
        <w:rPr>
          <w:rStyle w:val="FootnoteReference"/>
        </w:rPr>
        <w:footnoteRef/>
      </w:r>
      <w:r>
        <w:rPr>
          <w:rtl/>
        </w:rPr>
        <w:t xml:space="preserve"> </w:t>
      </w:r>
      <w:r w:rsidRPr="006A4255">
        <w:t>Data lineage</w:t>
      </w:r>
    </w:p>
  </w:footnote>
  <w:footnote w:id="271">
    <w:p w14:paraId="0D3EAC84" w14:textId="2A93007A" w:rsidR="00523A9D" w:rsidRDefault="00523A9D" w:rsidP="00523A9D">
      <w:pPr>
        <w:pStyle w:val="FootnoteText"/>
        <w:bidi w:val="0"/>
        <w:rPr>
          <w:lang w:bidi="fa-IR"/>
        </w:rPr>
      </w:pPr>
      <w:r>
        <w:rPr>
          <w:rStyle w:val="FootnoteReference"/>
        </w:rPr>
        <w:footnoteRef/>
      </w:r>
      <w:r>
        <w:rPr>
          <w:rtl/>
        </w:rPr>
        <w:t xml:space="preserve"> </w:t>
      </w:r>
      <w:r w:rsidRPr="00523A9D">
        <w:t>Key performance indicators (KPIs)</w:t>
      </w:r>
    </w:p>
  </w:footnote>
  <w:footnote w:id="272">
    <w:p w14:paraId="576CC10D" w14:textId="652FD133" w:rsidR="00EB4A34" w:rsidRDefault="00EB4A34" w:rsidP="00EB4A34">
      <w:pPr>
        <w:pStyle w:val="FootnoteText"/>
        <w:bidi w:val="0"/>
        <w:rPr>
          <w:rtl/>
          <w:lang w:bidi="fa-IR"/>
        </w:rPr>
      </w:pPr>
      <w:r>
        <w:rPr>
          <w:rStyle w:val="FootnoteReference"/>
        </w:rPr>
        <w:footnoteRef/>
      </w:r>
      <w:r>
        <w:rPr>
          <w:rtl/>
        </w:rPr>
        <w:t xml:space="preserve"> </w:t>
      </w:r>
      <w:r w:rsidRPr="00EB4A34">
        <w:t>American Institute of Certified Public Accountants</w:t>
      </w:r>
      <w:r>
        <w:t>(AIC</w:t>
      </w:r>
      <w:r w:rsidR="004B4684">
        <w:t>PA)</w:t>
      </w:r>
    </w:p>
  </w:footnote>
  <w:footnote w:id="273">
    <w:p w14:paraId="1FF803ED" w14:textId="73849380" w:rsidR="00280436" w:rsidRDefault="00280436" w:rsidP="00280436">
      <w:pPr>
        <w:pStyle w:val="FootnoteText"/>
        <w:bidi w:val="0"/>
        <w:rPr>
          <w:lang w:bidi="fa-IR"/>
        </w:rPr>
      </w:pPr>
      <w:r>
        <w:rPr>
          <w:rStyle w:val="FootnoteReference"/>
        </w:rPr>
        <w:footnoteRef/>
      </w:r>
      <w:r>
        <w:rPr>
          <w:rtl/>
        </w:rPr>
        <w:t xml:space="preserve"> </w:t>
      </w:r>
      <w:r w:rsidRPr="00280436">
        <w:t xml:space="preserve">International Standard on Assurance Engagements (ISAE) </w:t>
      </w:r>
      <w:r w:rsidRPr="00280436">
        <w:rPr>
          <w:rtl/>
        </w:rPr>
        <w:t>3000</w:t>
      </w:r>
    </w:p>
  </w:footnote>
  <w:footnote w:id="274">
    <w:p w14:paraId="6CBB4631" w14:textId="3C1AAA80" w:rsidR="005614B9" w:rsidRDefault="005614B9" w:rsidP="005614B9">
      <w:pPr>
        <w:pStyle w:val="FootnoteText"/>
        <w:bidi w:val="0"/>
        <w:rPr>
          <w:lang w:bidi="fa-IR"/>
        </w:rPr>
      </w:pPr>
      <w:r>
        <w:rPr>
          <w:rStyle w:val="FootnoteReference"/>
        </w:rPr>
        <w:footnoteRef/>
      </w:r>
      <w:r>
        <w:rPr>
          <w:rtl/>
        </w:rPr>
        <w:t xml:space="preserve"> </w:t>
      </w:r>
      <w:r w:rsidRPr="005614B9">
        <w:t>the Accreditation and Verification Regulation of the EU Emissions Trading System (EU ETS)</w:t>
      </w:r>
    </w:p>
  </w:footnote>
  <w:footnote w:id="275">
    <w:p w14:paraId="4A9EAD60" w14:textId="7CDFA24D" w:rsidR="00B65672" w:rsidRDefault="00B65672" w:rsidP="00B65672">
      <w:pPr>
        <w:pStyle w:val="FootnoteText"/>
        <w:bidi w:val="0"/>
        <w:rPr>
          <w:lang w:bidi="fa-IR"/>
        </w:rPr>
      </w:pPr>
      <w:r>
        <w:rPr>
          <w:rStyle w:val="FootnoteReference"/>
        </w:rPr>
        <w:footnoteRef/>
      </w:r>
      <w:r>
        <w:rPr>
          <w:rtl/>
        </w:rPr>
        <w:t xml:space="preserve"> </w:t>
      </w:r>
      <w:r w:rsidRPr="00B65672">
        <w:t>British Columbia’s Greenhouse Gas Emission Reporting Regulation</w:t>
      </w:r>
    </w:p>
  </w:footnote>
  <w:footnote w:id="276">
    <w:p w14:paraId="53591010" w14:textId="02C804B3" w:rsidR="0064151F" w:rsidRDefault="0064151F" w:rsidP="0064151F">
      <w:pPr>
        <w:pStyle w:val="FootnoteText"/>
        <w:bidi w:val="0"/>
        <w:rPr>
          <w:lang w:bidi="fa-IR"/>
        </w:rPr>
      </w:pPr>
      <w:r>
        <w:rPr>
          <w:rStyle w:val="FootnoteReference"/>
        </w:rPr>
        <w:footnoteRef/>
      </w:r>
      <w:r>
        <w:rPr>
          <w:rtl/>
        </w:rPr>
        <w:t xml:space="preserve"> </w:t>
      </w:r>
      <w:r w:rsidRPr="0064151F">
        <w:t>International Council on Mining &amp; Metals (ICMM)</w:t>
      </w:r>
    </w:p>
  </w:footnote>
  <w:footnote w:id="277">
    <w:p w14:paraId="175804F1" w14:textId="77777777" w:rsidR="00583B93" w:rsidRDefault="00583B93" w:rsidP="00583B93">
      <w:pPr>
        <w:pStyle w:val="FootnoteText"/>
        <w:bidi w:val="0"/>
        <w:rPr>
          <w:lang w:bidi="fa-IR"/>
        </w:rPr>
      </w:pPr>
      <w:r>
        <w:rPr>
          <w:rStyle w:val="FootnoteReference"/>
        </w:rPr>
        <w:footnoteRef/>
      </w:r>
      <w:r>
        <w:rPr>
          <w:rtl/>
        </w:rPr>
        <w:t xml:space="preserve"> </w:t>
      </w:r>
      <w:r w:rsidRPr="00D14A93">
        <w:t>World Business Council For Sustainable Development</w:t>
      </w:r>
      <w:r>
        <w:t>(WBCSD)</w:t>
      </w:r>
    </w:p>
  </w:footnote>
  <w:footnote w:id="278">
    <w:p w14:paraId="26C25118" w14:textId="77777777" w:rsidR="00583B93" w:rsidRDefault="00583B93" w:rsidP="00583B93">
      <w:pPr>
        <w:pStyle w:val="FootnoteText"/>
        <w:bidi w:val="0"/>
        <w:jc w:val="left"/>
        <w:rPr>
          <w:lang w:bidi="fa-IR"/>
        </w:rPr>
      </w:pPr>
      <w:r>
        <w:rPr>
          <w:rStyle w:val="FootnoteReference"/>
        </w:rPr>
        <w:footnoteRef/>
      </w:r>
      <w:r>
        <w:rPr>
          <w:rtl/>
        </w:rPr>
        <w:t xml:space="preserve"> </w:t>
      </w:r>
      <w:r w:rsidRPr="00F43CDC">
        <w:t>Memorandum of Understanding (MoU)</w:t>
      </w:r>
    </w:p>
  </w:footnote>
  <w:footnote w:id="279">
    <w:p w14:paraId="07ADBA66" w14:textId="77777777" w:rsidR="00583B93" w:rsidRDefault="00583B93" w:rsidP="00583B93">
      <w:pPr>
        <w:pStyle w:val="FootnoteText"/>
      </w:pPr>
      <w:r>
        <w:rPr>
          <w:rStyle w:val="FootnoteReference"/>
        </w:rPr>
        <w:footnoteRef/>
      </w:r>
      <w:r>
        <w:rPr>
          <w:rtl/>
        </w:rPr>
        <w:t xml:space="preserve"> </w:t>
      </w:r>
      <w:r w:rsidRPr="00C27992">
        <w:rPr>
          <w:rtl/>
        </w:rPr>
        <w:t>الزام سالانه برا</w:t>
      </w:r>
      <w:r w:rsidRPr="00C27992">
        <w:rPr>
          <w:rFonts w:hint="cs"/>
          <w:rtl/>
        </w:rPr>
        <w:t>ی</w:t>
      </w:r>
      <w:r w:rsidRPr="00C27992">
        <w:rPr>
          <w:rtl/>
        </w:rPr>
        <w:t xml:space="preserve"> افشا</w:t>
      </w:r>
      <w:r w:rsidRPr="00C27992">
        <w:rPr>
          <w:rFonts w:hint="cs"/>
          <w:rtl/>
        </w:rPr>
        <w:t>ی</w:t>
      </w:r>
      <w:r w:rsidRPr="00C27992">
        <w:rPr>
          <w:rtl/>
        </w:rPr>
        <w:t xml:space="preserve"> اطلاعات مربوط به </w:t>
      </w:r>
      <w:r>
        <w:rPr>
          <w:rFonts w:hint="cs"/>
          <w:rtl/>
        </w:rPr>
        <w:t xml:space="preserve">شیوه‌های </w:t>
      </w:r>
      <w:r w:rsidRPr="00C27992">
        <w:rPr>
          <w:rtl/>
        </w:rPr>
        <w:t>حاکم</w:t>
      </w:r>
      <w:r w:rsidRPr="00C27992">
        <w:rPr>
          <w:rFonts w:hint="cs"/>
          <w:rtl/>
        </w:rPr>
        <w:t>یت</w:t>
      </w:r>
      <w:r w:rsidRPr="00C27992">
        <w:rPr>
          <w:rtl/>
        </w:rPr>
        <w:t xml:space="preserve"> شرکت</w:t>
      </w:r>
      <w:r>
        <w:rPr>
          <w:rFonts w:hint="cs"/>
          <w:rtl/>
        </w:rPr>
        <w:t>ی</w:t>
      </w:r>
      <w:r w:rsidRPr="00C27992">
        <w:rPr>
          <w:rtl/>
        </w:rPr>
        <w:t>، مانند سازمانده</w:t>
      </w:r>
      <w:r w:rsidRPr="00C27992">
        <w:rPr>
          <w:rFonts w:hint="cs"/>
          <w:rtl/>
        </w:rPr>
        <w:t>ی</w:t>
      </w:r>
      <w:r w:rsidRPr="00C27992">
        <w:rPr>
          <w:rtl/>
        </w:rPr>
        <w:t xml:space="preserve"> </w:t>
      </w:r>
      <w:r>
        <w:rPr>
          <w:rFonts w:hint="cs"/>
          <w:rtl/>
        </w:rPr>
        <w:t>بدنه</w:t>
      </w:r>
      <w:r w:rsidRPr="00C27992">
        <w:rPr>
          <w:rtl/>
        </w:rPr>
        <w:t xml:space="preserve"> اجرا</w:t>
      </w:r>
      <w:r w:rsidRPr="00C27992">
        <w:rPr>
          <w:rFonts w:hint="cs"/>
          <w:rtl/>
        </w:rPr>
        <w:t>یی</w:t>
      </w:r>
      <w:r w:rsidRPr="00C27992">
        <w:rPr>
          <w:rtl/>
        </w:rPr>
        <w:t xml:space="preserve"> و رو</w:t>
      </w:r>
      <w:r w:rsidRPr="00C27992">
        <w:rPr>
          <w:rFonts w:hint="cs"/>
          <w:rtl/>
        </w:rPr>
        <w:t>یه</w:t>
      </w:r>
      <w:r>
        <w:rPr>
          <w:rFonts w:hint="cs"/>
          <w:rtl/>
        </w:rPr>
        <w:t>‌</w:t>
      </w:r>
      <w:r w:rsidRPr="00C27992">
        <w:rPr>
          <w:rtl/>
        </w:rPr>
        <w:t>ها</w:t>
      </w:r>
      <w:r w:rsidRPr="00C27992">
        <w:rPr>
          <w:rFonts w:hint="cs"/>
          <w:rtl/>
        </w:rPr>
        <w:t>ی</w:t>
      </w:r>
      <w:r w:rsidRPr="00C27992">
        <w:rPr>
          <w:rtl/>
        </w:rPr>
        <w:t xml:space="preserve"> اخلاق</w:t>
      </w:r>
      <w:r w:rsidRPr="00C27992">
        <w:rPr>
          <w:rFonts w:hint="cs"/>
          <w:rtl/>
        </w:rPr>
        <w:t>ی</w:t>
      </w:r>
      <w:r w:rsidRPr="00C27992">
        <w:rPr>
          <w:rtl/>
        </w:rPr>
        <w:t xml:space="preserve"> مد</w:t>
      </w:r>
      <w:r w:rsidRPr="00C27992">
        <w:rPr>
          <w:rFonts w:hint="cs"/>
          <w:rtl/>
        </w:rPr>
        <w:t>یریت</w:t>
      </w:r>
      <w:r>
        <w:rPr>
          <w:rFonts w:hint="cs"/>
          <w:rtl/>
        </w:rPr>
        <w:t>ی</w:t>
      </w:r>
    </w:p>
  </w:footnote>
  <w:footnote w:id="280">
    <w:p w14:paraId="2ED482C5" w14:textId="77777777" w:rsidR="00583B93" w:rsidRDefault="00583B93" w:rsidP="00583B93">
      <w:pPr>
        <w:pStyle w:val="FootnoteText"/>
        <w:bidi w:val="0"/>
        <w:rPr>
          <w:lang w:bidi="fa-IR"/>
        </w:rPr>
      </w:pPr>
      <w:r>
        <w:rPr>
          <w:rStyle w:val="FootnoteReference"/>
        </w:rPr>
        <w:footnoteRef/>
      </w:r>
      <w:r>
        <w:rPr>
          <w:rtl/>
        </w:rPr>
        <w:t xml:space="preserve"> </w:t>
      </w:r>
      <w:r w:rsidRPr="008B7530">
        <w:t>B-Corp</w:t>
      </w:r>
    </w:p>
  </w:footnote>
  <w:footnote w:id="281">
    <w:p w14:paraId="29A97D62" w14:textId="77777777" w:rsidR="00583B93" w:rsidRDefault="00583B93" w:rsidP="00583B93">
      <w:pPr>
        <w:pStyle w:val="FootnoteText"/>
        <w:bidi w:val="0"/>
        <w:rPr>
          <w:lang w:bidi="fa-IR"/>
        </w:rPr>
      </w:pPr>
      <w:r>
        <w:rPr>
          <w:rStyle w:val="FootnoteReference"/>
        </w:rPr>
        <w:footnoteRef/>
      </w:r>
      <w:r>
        <w:rPr>
          <w:rtl/>
        </w:rPr>
        <w:t xml:space="preserve"> </w:t>
      </w:r>
      <w:r w:rsidRPr="00D64298">
        <w:t>Luxembourg Finance Labelling Agency</w:t>
      </w:r>
    </w:p>
  </w:footnote>
  <w:footnote w:id="282">
    <w:p w14:paraId="663BECD2" w14:textId="77777777" w:rsidR="00583B93" w:rsidRDefault="00583B93" w:rsidP="00583B93">
      <w:pPr>
        <w:pStyle w:val="FootnoteText"/>
        <w:bidi w:val="0"/>
        <w:jc w:val="left"/>
        <w:rPr>
          <w:lang w:bidi="fa-IR"/>
        </w:rPr>
      </w:pPr>
      <w:r>
        <w:rPr>
          <w:rStyle w:val="FootnoteReference"/>
        </w:rPr>
        <w:footnoteRef/>
      </w:r>
      <w:r>
        <w:rPr>
          <w:rtl/>
        </w:rPr>
        <w:t xml:space="preserve"> </w:t>
      </w:r>
      <w:r w:rsidRPr="006E6513">
        <w:t>Sustainability Accounting Standards Board(SASB)</w:t>
      </w:r>
    </w:p>
  </w:footnote>
  <w:footnote w:id="283">
    <w:p w14:paraId="23F9146D" w14:textId="77777777" w:rsidR="00583B93" w:rsidRDefault="00583B93" w:rsidP="00583B93">
      <w:pPr>
        <w:pStyle w:val="FootnoteText"/>
        <w:bidi w:val="0"/>
        <w:rPr>
          <w:lang w:bidi="fa-IR"/>
        </w:rPr>
      </w:pPr>
      <w:r>
        <w:rPr>
          <w:rStyle w:val="FootnoteReference"/>
        </w:rPr>
        <w:footnoteRef/>
      </w:r>
      <w:r>
        <w:rPr>
          <w:rtl/>
        </w:rPr>
        <w:t xml:space="preserve"> </w:t>
      </w:r>
      <w:r w:rsidRPr="00611830">
        <w:t>Johan</w:t>
      </w:r>
      <w:r>
        <w:rPr>
          <w:rFonts w:hint="cs"/>
          <w:rtl/>
        </w:rPr>
        <w:t xml:space="preserve"> </w:t>
      </w:r>
      <w:r w:rsidRPr="00611830">
        <w:t>Rockström</w:t>
      </w:r>
    </w:p>
  </w:footnote>
  <w:footnote w:id="284">
    <w:p w14:paraId="25914ECC" w14:textId="77777777" w:rsidR="00583B93" w:rsidRDefault="00583B93" w:rsidP="00583B93">
      <w:pPr>
        <w:pStyle w:val="FootnoteText"/>
        <w:bidi w:val="0"/>
        <w:jc w:val="left"/>
        <w:rPr>
          <w:lang w:bidi="fa-IR"/>
        </w:rPr>
      </w:pPr>
      <w:r>
        <w:rPr>
          <w:rStyle w:val="FootnoteReference"/>
        </w:rPr>
        <w:footnoteRef/>
      </w:r>
      <w:r>
        <w:rPr>
          <w:rtl/>
        </w:rPr>
        <w:t xml:space="preserve"> </w:t>
      </w:r>
      <w:r w:rsidRPr="00994CF2">
        <w:t>resilience</w:t>
      </w:r>
    </w:p>
  </w:footnote>
  <w:footnote w:id="285">
    <w:p w14:paraId="5288C099" w14:textId="77777777" w:rsidR="00583B93" w:rsidRDefault="00583B93" w:rsidP="00583B93">
      <w:pPr>
        <w:pStyle w:val="FootnoteText"/>
        <w:bidi w:val="0"/>
        <w:jc w:val="left"/>
        <w:rPr>
          <w:lang w:bidi="fa-IR"/>
        </w:rPr>
      </w:pPr>
      <w:r>
        <w:rPr>
          <w:rStyle w:val="FootnoteReference"/>
        </w:rPr>
        <w:footnoteRef/>
      </w:r>
      <w:r>
        <w:rPr>
          <w:rtl/>
        </w:rPr>
        <w:t xml:space="preserve"> </w:t>
      </w:r>
      <w:r w:rsidRPr="0007641A">
        <w:t>ecological</w:t>
      </w:r>
    </w:p>
  </w:footnote>
  <w:footnote w:id="286">
    <w:p w14:paraId="6C1AC3EB" w14:textId="77777777" w:rsidR="005D33C7" w:rsidRDefault="005D33C7" w:rsidP="005D33C7">
      <w:pPr>
        <w:pStyle w:val="FootnoteText"/>
        <w:bidi w:val="0"/>
        <w:rPr>
          <w:lang w:bidi="fa-IR"/>
        </w:rPr>
      </w:pPr>
      <w:r>
        <w:rPr>
          <w:rStyle w:val="FootnoteReference"/>
        </w:rPr>
        <w:footnoteRef/>
      </w:r>
      <w:r>
        <w:rPr>
          <w:rtl/>
        </w:rPr>
        <w:t xml:space="preserve"> </w:t>
      </w:r>
      <w:r w:rsidRPr="00730D13">
        <w:t>Kate Raworth</w:t>
      </w:r>
    </w:p>
  </w:footnote>
  <w:footnote w:id="287">
    <w:p w14:paraId="4CBEC9A2" w14:textId="77777777" w:rsidR="00583B93" w:rsidRDefault="00583B93" w:rsidP="00583B93">
      <w:pPr>
        <w:pStyle w:val="FootnoteText"/>
        <w:bidi w:val="0"/>
        <w:rPr>
          <w:lang w:bidi="fa-IR"/>
        </w:rPr>
      </w:pPr>
      <w:r>
        <w:rPr>
          <w:rStyle w:val="FootnoteReference"/>
        </w:rPr>
        <w:footnoteRef/>
      </w:r>
      <w:r>
        <w:rPr>
          <w:rtl/>
        </w:rPr>
        <w:t xml:space="preserve"> </w:t>
      </w:r>
      <w:r w:rsidRPr="004A4867">
        <w:t>responsible, accountable, consulted, informed (RACI) matrix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34.45pt;height:34.45pt;visibility:visible" o:bullet="t">
        <v:imagedata r:id="rId1" o:title=""/>
      </v:shape>
    </w:pict>
  </w:numPicBullet>
  <w:numPicBullet w:numPicBulletId="1">
    <w:pict>
      <v:shape id="_x0000_i1077" type="#_x0000_t75" style="width:39.6pt;height:38.2pt;visibility:visible" o:bullet="t">
        <v:imagedata r:id="rId2" o:title=""/>
      </v:shape>
    </w:pict>
  </w:numPicBullet>
  <w:abstractNum w:abstractNumId="0" w15:restartNumberingAfterBreak="0">
    <w:nsid w:val="004C7F58"/>
    <w:multiLevelType w:val="hybridMultilevel"/>
    <w:tmpl w:val="54B61B00"/>
    <w:lvl w:ilvl="0" w:tplc="29003570">
      <w:start w:val="1"/>
      <w:numFmt w:val="bullet"/>
      <w:lvlText w:val=""/>
      <w:lvlPicBulletId w:val="1"/>
      <w:lvlJc w:val="left"/>
      <w:pPr>
        <w:tabs>
          <w:tab w:val="num" w:pos="644"/>
        </w:tabs>
        <w:ind w:left="644" w:hanging="360"/>
      </w:pPr>
      <w:rPr>
        <w:rFonts w:ascii="Symbol" w:hAnsi="Symbol" w:hint="default"/>
      </w:rPr>
    </w:lvl>
    <w:lvl w:ilvl="1" w:tplc="886E4BD0" w:tentative="1">
      <w:start w:val="1"/>
      <w:numFmt w:val="bullet"/>
      <w:lvlText w:val=""/>
      <w:lvlJc w:val="left"/>
      <w:pPr>
        <w:tabs>
          <w:tab w:val="num" w:pos="1364"/>
        </w:tabs>
        <w:ind w:left="1364" w:hanging="360"/>
      </w:pPr>
      <w:rPr>
        <w:rFonts w:ascii="Symbol" w:hAnsi="Symbol" w:hint="default"/>
      </w:rPr>
    </w:lvl>
    <w:lvl w:ilvl="2" w:tplc="DF1E4398" w:tentative="1">
      <w:start w:val="1"/>
      <w:numFmt w:val="bullet"/>
      <w:lvlText w:val=""/>
      <w:lvlJc w:val="left"/>
      <w:pPr>
        <w:tabs>
          <w:tab w:val="num" w:pos="2084"/>
        </w:tabs>
        <w:ind w:left="2084" w:hanging="360"/>
      </w:pPr>
      <w:rPr>
        <w:rFonts w:ascii="Symbol" w:hAnsi="Symbol" w:hint="default"/>
      </w:rPr>
    </w:lvl>
    <w:lvl w:ilvl="3" w:tplc="B38695D6" w:tentative="1">
      <w:start w:val="1"/>
      <w:numFmt w:val="bullet"/>
      <w:lvlText w:val=""/>
      <w:lvlJc w:val="left"/>
      <w:pPr>
        <w:tabs>
          <w:tab w:val="num" w:pos="2804"/>
        </w:tabs>
        <w:ind w:left="2804" w:hanging="360"/>
      </w:pPr>
      <w:rPr>
        <w:rFonts w:ascii="Symbol" w:hAnsi="Symbol" w:hint="default"/>
      </w:rPr>
    </w:lvl>
    <w:lvl w:ilvl="4" w:tplc="BD749C7A" w:tentative="1">
      <w:start w:val="1"/>
      <w:numFmt w:val="bullet"/>
      <w:lvlText w:val=""/>
      <w:lvlJc w:val="left"/>
      <w:pPr>
        <w:tabs>
          <w:tab w:val="num" w:pos="3524"/>
        </w:tabs>
        <w:ind w:left="3524" w:hanging="360"/>
      </w:pPr>
      <w:rPr>
        <w:rFonts w:ascii="Symbol" w:hAnsi="Symbol" w:hint="default"/>
      </w:rPr>
    </w:lvl>
    <w:lvl w:ilvl="5" w:tplc="665AE492" w:tentative="1">
      <w:start w:val="1"/>
      <w:numFmt w:val="bullet"/>
      <w:lvlText w:val=""/>
      <w:lvlJc w:val="left"/>
      <w:pPr>
        <w:tabs>
          <w:tab w:val="num" w:pos="4244"/>
        </w:tabs>
        <w:ind w:left="4244" w:hanging="360"/>
      </w:pPr>
      <w:rPr>
        <w:rFonts w:ascii="Symbol" w:hAnsi="Symbol" w:hint="default"/>
      </w:rPr>
    </w:lvl>
    <w:lvl w:ilvl="6" w:tplc="470CE75E" w:tentative="1">
      <w:start w:val="1"/>
      <w:numFmt w:val="bullet"/>
      <w:lvlText w:val=""/>
      <w:lvlJc w:val="left"/>
      <w:pPr>
        <w:tabs>
          <w:tab w:val="num" w:pos="4964"/>
        </w:tabs>
        <w:ind w:left="4964" w:hanging="360"/>
      </w:pPr>
      <w:rPr>
        <w:rFonts w:ascii="Symbol" w:hAnsi="Symbol" w:hint="default"/>
      </w:rPr>
    </w:lvl>
    <w:lvl w:ilvl="7" w:tplc="B778FF64" w:tentative="1">
      <w:start w:val="1"/>
      <w:numFmt w:val="bullet"/>
      <w:lvlText w:val=""/>
      <w:lvlJc w:val="left"/>
      <w:pPr>
        <w:tabs>
          <w:tab w:val="num" w:pos="5684"/>
        </w:tabs>
        <w:ind w:left="5684" w:hanging="360"/>
      </w:pPr>
      <w:rPr>
        <w:rFonts w:ascii="Symbol" w:hAnsi="Symbol" w:hint="default"/>
      </w:rPr>
    </w:lvl>
    <w:lvl w:ilvl="8" w:tplc="293C4468" w:tentative="1">
      <w:start w:val="1"/>
      <w:numFmt w:val="bullet"/>
      <w:lvlText w:val=""/>
      <w:lvlJc w:val="left"/>
      <w:pPr>
        <w:tabs>
          <w:tab w:val="num" w:pos="6404"/>
        </w:tabs>
        <w:ind w:left="6404" w:hanging="360"/>
      </w:pPr>
      <w:rPr>
        <w:rFonts w:ascii="Symbol" w:hAnsi="Symbol" w:hint="default"/>
      </w:rPr>
    </w:lvl>
  </w:abstractNum>
  <w:abstractNum w:abstractNumId="1" w15:restartNumberingAfterBreak="0">
    <w:nsid w:val="01247F39"/>
    <w:multiLevelType w:val="hybridMultilevel"/>
    <w:tmpl w:val="E1A64C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B3A16"/>
    <w:multiLevelType w:val="hybridMultilevel"/>
    <w:tmpl w:val="1ABA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5689B"/>
    <w:multiLevelType w:val="hybridMultilevel"/>
    <w:tmpl w:val="AE406F6C"/>
    <w:lvl w:ilvl="0" w:tplc="5DC0E25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708DA"/>
    <w:multiLevelType w:val="hybridMultilevel"/>
    <w:tmpl w:val="A3C0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22A67"/>
    <w:multiLevelType w:val="hybridMultilevel"/>
    <w:tmpl w:val="C9962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91C3C"/>
    <w:multiLevelType w:val="hybridMultilevel"/>
    <w:tmpl w:val="B8CC1108"/>
    <w:lvl w:ilvl="0" w:tplc="DCE6E036">
      <w:start w:val="1"/>
      <w:numFmt w:val="bullet"/>
      <w:lvlText w:val=""/>
      <w:lvlPicBulletId w:val="0"/>
      <w:lvlJc w:val="left"/>
      <w:pPr>
        <w:tabs>
          <w:tab w:val="num" w:pos="720"/>
        </w:tabs>
        <w:ind w:left="720" w:hanging="360"/>
      </w:pPr>
      <w:rPr>
        <w:rFonts w:ascii="Symbol" w:hAnsi="Symbol" w:hint="default"/>
      </w:rPr>
    </w:lvl>
    <w:lvl w:ilvl="1" w:tplc="F810120C" w:tentative="1">
      <w:start w:val="1"/>
      <w:numFmt w:val="bullet"/>
      <w:lvlText w:val=""/>
      <w:lvlJc w:val="left"/>
      <w:pPr>
        <w:tabs>
          <w:tab w:val="num" w:pos="1440"/>
        </w:tabs>
        <w:ind w:left="1440" w:hanging="360"/>
      </w:pPr>
      <w:rPr>
        <w:rFonts w:ascii="Symbol" w:hAnsi="Symbol" w:hint="default"/>
      </w:rPr>
    </w:lvl>
    <w:lvl w:ilvl="2" w:tplc="99D06D34" w:tentative="1">
      <w:start w:val="1"/>
      <w:numFmt w:val="bullet"/>
      <w:lvlText w:val=""/>
      <w:lvlJc w:val="left"/>
      <w:pPr>
        <w:tabs>
          <w:tab w:val="num" w:pos="2160"/>
        </w:tabs>
        <w:ind w:left="2160" w:hanging="360"/>
      </w:pPr>
      <w:rPr>
        <w:rFonts w:ascii="Symbol" w:hAnsi="Symbol" w:hint="default"/>
      </w:rPr>
    </w:lvl>
    <w:lvl w:ilvl="3" w:tplc="BE10FA16" w:tentative="1">
      <w:start w:val="1"/>
      <w:numFmt w:val="bullet"/>
      <w:lvlText w:val=""/>
      <w:lvlJc w:val="left"/>
      <w:pPr>
        <w:tabs>
          <w:tab w:val="num" w:pos="2880"/>
        </w:tabs>
        <w:ind w:left="2880" w:hanging="360"/>
      </w:pPr>
      <w:rPr>
        <w:rFonts w:ascii="Symbol" w:hAnsi="Symbol" w:hint="default"/>
      </w:rPr>
    </w:lvl>
    <w:lvl w:ilvl="4" w:tplc="D7300564" w:tentative="1">
      <w:start w:val="1"/>
      <w:numFmt w:val="bullet"/>
      <w:lvlText w:val=""/>
      <w:lvlJc w:val="left"/>
      <w:pPr>
        <w:tabs>
          <w:tab w:val="num" w:pos="3600"/>
        </w:tabs>
        <w:ind w:left="3600" w:hanging="360"/>
      </w:pPr>
      <w:rPr>
        <w:rFonts w:ascii="Symbol" w:hAnsi="Symbol" w:hint="default"/>
      </w:rPr>
    </w:lvl>
    <w:lvl w:ilvl="5" w:tplc="142A020C" w:tentative="1">
      <w:start w:val="1"/>
      <w:numFmt w:val="bullet"/>
      <w:lvlText w:val=""/>
      <w:lvlJc w:val="left"/>
      <w:pPr>
        <w:tabs>
          <w:tab w:val="num" w:pos="4320"/>
        </w:tabs>
        <w:ind w:left="4320" w:hanging="360"/>
      </w:pPr>
      <w:rPr>
        <w:rFonts w:ascii="Symbol" w:hAnsi="Symbol" w:hint="default"/>
      </w:rPr>
    </w:lvl>
    <w:lvl w:ilvl="6" w:tplc="02B43398" w:tentative="1">
      <w:start w:val="1"/>
      <w:numFmt w:val="bullet"/>
      <w:lvlText w:val=""/>
      <w:lvlJc w:val="left"/>
      <w:pPr>
        <w:tabs>
          <w:tab w:val="num" w:pos="5040"/>
        </w:tabs>
        <w:ind w:left="5040" w:hanging="360"/>
      </w:pPr>
      <w:rPr>
        <w:rFonts w:ascii="Symbol" w:hAnsi="Symbol" w:hint="default"/>
      </w:rPr>
    </w:lvl>
    <w:lvl w:ilvl="7" w:tplc="9A621E96" w:tentative="1">
      <w:start w:val="1"/>
      <w:numFmt w:val="bullet"/>
      <w:lvlText w:val=""/>
      <w:lvlJc w:val="left"/>
      <w:pPr>
        <w:tabs>
          <w:tab w:val="num" w:pos="5760"/>
        </w:tabs>
        <w:ind w:left="5760" w:hanging="360"/>
      </w:pPr>
      <w:rPr>
        <w:rFonts w:ascii="Symbol" w:hAnsi="Symbol" w:hint="default"/>
      </w:rPr>
    </w:lvl>
    <w:lvl w:ilvl="8" w:tplc="CA0CD78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A016AB8"/>
    <w:multiLevelType w:val="hybridMultilevel"/>
    <w:tmpl w:val="D1869CE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15:restartNumberingAfterBreak="0">
    <w:nsid w:val="0BCC529C"/>
    <w:multiLevelType w:val="hybridMultilevel"/>
    <w:tmpl w:val="EC144EBC"/>
    <w:lvl w:ilvl="0" w:tplc="5DC0E25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D15BAE"/>
    <w:multiLevelType w:val="hybridMultilevel"/>
    <w:tmpl w:val="E8CEB854"/>
    <w:lvl w:ilvl="0" w:tplc="23BC6120">
      <w:start w:val="1"/>
      <w:numFmt w:val="bullet"/>
      <w:lvlText w:val=""/>
      <w:lvlPicBulletId w:val="1"/>
      <w:lvlJc w:val="left"/>
      <w:pPr>
        <w:tabs>
          <w:tab w:val="num" w:pos="720"/>
        </w:tabs>
        <w:ind w:left="720" w:hanging="360"/>
      </w:pPr>
      <w:rPr>
        <w:rFonts w:ascii="Symbol" w:hAnsi="Symbol" w:hint="default"/>
      </w:rPr>
    </w:lvl>
    <w:lvl w:ilvl="1" w:tplc="A4B68978" w:tentative="1">
      <w:start w:val="1"/>
      <w:numFmt w:val="bullet"/>
      <w:lvlText w:val=""/>
      <w:lvlJc w:val="left"/>
      <w:pPr>
        <w:tabs>
          <w:tab w:val="num" w:pos="1440"/>
        </w:tabs>
        <w:ind w:left="1440" w:hanging="360"/>
      </w:pPr>
      <w:rPr>
        <w:rFonts w:ascii="Symbol" w:hAnsi="Symbol" w:hint="default"/>
      </w:rPr>
    </w:lvl>
    <w:lvl w:ilvl="2" w:tplc="692E89DA" w:tentative="1">
      <w:start w:val="1"/>
      <w:numFmt w:val="bullet"/>
      <w:lvlText w:val=""/>
      <w:lvlJc w:val="left"/>
      <w:pPr>
        <w:tabs>
          <w:tab w:val="num" w:pos="2160"/>
        </w:tabs>
        <w:ind w:left="2160" w:hanging="360"/>
      </w:pPr>
      <w:rPr>
        <w:rFonts w:ascii="Symbol" w:hAnsi="Symbol" w:hint="default"/>
      </w:rPr>
    </w:lvl>
    <w:lvl w:ilvl="3" w:tplc="DCE84668" w:tentative="1">
      <w:start w:val="1"/>
      <w:numFmt w:val="bullet"/>
      <w:lvlText w:val=""/>
      <w:lvlJc w:val="left"/>
      <w:pPr>
        <w:tabs>
          <w:tab w:val="num" w:pos="2880"/>
        </w:tabs>
        <w:ind w:left="2880" w:hanging="360"/>
      </w:pPr>
      <w:rPr>
        <w:rFonts w:ascii="Symbol" w:hAnsi="Symbol" w:hint="default"/>
      </w:rPr>
    </w:lvl>
    <w:lvl w:ilvl="4" w:tplc="8640A66C" w:tentative="1">
      <w:start w:val="1"/>
      <w:numFmt w:val="bullet"/>
      <w:lvlText w:val=""/>
      <w:lvlJc w:val="left"/>
      <w:pPr>
        <w:tabs>
          <w:tab w:val="num" w:pos="3600"/>
        </w:tabs>
        <w:ind w:left="3600" w:hanging="360"/>
      </w:pPr>
      <w:rPr>
        <w:rFonts w:ascii="Symbol" w:hAnsi="Symbol" w:hint="default"/>
      </w:rPr>
    </w:lvl>
    <w:lvl w:ilvl="5" w:tplc="031A34F2" w:tentative="1">
      <w:start w:val="1"/>
      <w:numFmt w:val="bullet"/>
      <w:lvlText w:val=""/>
      <w:lvlJc w:val="left"/>
      <w:pPr>
        <w:tabs>
          <w:tab w:val="num" w:pos="4320"/>
        </w:tabs>
        <w:ind w:left="4320" w:hanging="360"/>
      </w:pPr>
      <w:rPr>
        <w:rFonts w:ascii="Symbol" w:hAnsi="Symbol" w:hint="default"/>
      </w:rPr>
    </w:lvl>
    <w:lvl w:ilvl="6" w:tplc="A2CC19E2" w:tentative="1">
      <w:start w:val="1"/>
      <w:numFmt w:val="bullet"/>
      <w:lvlText w:val=""/>
      <w:lvlJc w:val="left"/>
      <w:pPr>
        <w:tabs>
          <w:tab w:val="num" w:pos="5040"/>
        </w:tabs>
        <w:ind w:left="5040" w:hanging="360"/>
      </w:pPr>
      <w:rPr>
        <w:rFonts w:ascii="Symbol" w:hAnsi="Symbol" w:hint="default"/>
      </w:rPr>
    </w:lvl>
    <w:lvl w:ilvl="7" w:tplc="66CC18D4" w:tentative="1">
      <w:start w:val="1"/>
      <w:numFmt w:val="bullet"/>
      <w:lvlText w:val=""/>
      <w:lvlJc w:val="left"/>
      <w:pPr>
        <w:tabs>
          <w:tab w:val="num" w:pos="5760"/>
        </w:tabs>
        <w:ind w:left="5760" w:hanging="360"/>
      </w:pPr>
      <w:rPr>
        <w:rFonts w:ascii="Symbol" w:hAnsi="Symbol" w:hint="default"/>
      </w:rPr>
    </w:lvl>
    <w:lvl w:ilvl="8" w:tplc="C5B0A45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CD92169"/>
    <w:multiLevelType w:val="hybridMultilevel"/>
    <w:tmpl w:val="BD784DE4"/>
    <w:lvl w:ilvl="0" w:tplc="D8BAF164">
      <w:start w:val="10"/>
      <w:numFmt w:val="decimal"/>
      <w:lvlText w:val="%1."/>
      <w:lvlJc w:val="left"/>
      <w:pPr>
        <w:ind w:left="7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DC0629"/>
    <w:multiLevelType w:val="hybridMultilevel"/>
    <w:tmpl w:val="F3CC743A"/>
    <w:lvl w:ilvl="0" w:tplc="64E8992E">
      <w:start w:val="1"/>
      <w:numFmt w:val="bullet"/>
      <w:lvlText w:val=""/>
      <w:lvlPicBulletId w:val="1"/>
      <w:lvlJc w:val="left"/>
      <w:pPr>
        <w:tabs>
          <w:tab w:val="num" w:pos="720"/>
        </w:tabs>
        <w:ind w:left="720" w:hanging="360"/>
      </w:pPr>
      <w:rPr>
        <w:rFonts w:ascii="Symbol" w:hAnsi="Symbol" w:hint="default"/>
      </w:rPr>
    </w:lvl>
    <w:lvl w:ilvl="1" w:tplc="07E2CB80" w:tentative="1">
      <w:start w:val="1"/>
      <w:numFmt w:val="bullet"/>
      <w:lvlText w:val=""/>
      <w:lvlJc w:val="left"/>
      <w:pPr>
        <w:tabs>
          <w:tab w:val="num" w:pos="1440"/>
        </w:tabs>
        <w:ind w:left="1440" w:hanging="360"/>
      </w:pPr>
      <w:rPr>
        <w:rFonts w:ascii="Symbol" w:hAnsi="Symbol" w:hint="default"/>
      </w:rPr>
    </w:lvl>
    <w:lvl w:ilvl="2" w:tplc="8146029E" w:tentative="1">
      <w:start w:val="1"/>
      <w:numFmt w:val="bullet"/>
      <w:lvlText w:val=""/>
      <w:lvlJc w:val="left"/>
      <w:pPr>
        <w:tabs>
          <w:tab w:val="num" w:pos="2160"/>
        </w:tabs>
        <w:ind w:left="2160" w:hanging="360"/>
      </w:pPr>
      <w:rPr>
        <w:rFonts w:ascii="Symbol" w:hAnsi="Symbol" w:hint="default"/>
      </w:rPr>
    </w:lvl>
    <w:lvl w:ilvl="3" w:tplc="DFAA28FC" w:tentative="1">
      <w:start w:val="1"/>
      <w:numFmt w:val="bullet"/>
      <w:lvlText w:val=""/>
      <w:lvlJc w:val="left"/>
      <w:pPr>
        <w:tabs>
          <w:tab w:val="num" w:pos="2880"/>
        </w:tabs>
        <w:ind w:left="2880" w:hanging="360"/>
      </w:pPr>
      <w:rPr>
        <w:rFonts w:ascii="Symbol" w:hAnsi="Symbol" w:hint="default"/>
      </w:rPr>
    </w:lvl>
    <w:lvl w:ilvl="4" w:tplc="BB46FD9E" w:tentative="1">
      <w:start w:val="1"/>
      <w:numFmt w:val="bullet"/>
      <w:lvlText w:val=""/>
      <w:lvlJc w:val="left"/>
      <w:pPr>
        <w:tabs>
          <w:tab w:val="num" w:pos="3600"/>
        </w:tabs>
        <w:ind w:left="3600" w:hanging="360"/>
      </w:pPr>
      <w:rPr>
        <w:rFonts w:ascii="Symbol" w:hAnsi="Symbol" w:hint="default"/>
      </w:rPr>
    </w:lvl>
    <w:lvl w:ilvl="5" w:tplc="35C8822C" w:tentative="1">
      <w:start w:val="1"/>
      <w:numFmt w:val="bullet"/>
      <w:lvlText w:val=""/>
      <w:lvlJc w:val="left"/>
      <w:pPr>
        <w:tabs>
          <w:tab w:val="num" w:pos="4320"/>
        </w:tabs>
        <w:ind w:left="4320" w:hanging="360"/>
      </w:pPr>
      <w:rPr>
        <w:rFonts w:ascii="Symbol" w:hAnsi="Symbol" w:hint="default"/>
      </w:rPr>
    </w:lvl>
    <w:lvl w:ilvl="6" w:tplc="6312FDF2" w:tentative="1">
      <w:start w:val="1"/>
      <w:numFmt w:val="bullet"/>
      <w:lvlText w:val=""/>
      <w:lvlJc w:val="left"/>
      <w:pPr>
        <w:tabs>
          <w:tab w:val="num" w:pos="5040"/>
        </w:tabs>
        <w:ind w:left="5040" w:hanging="360"/>
      </w:pPr>
      <w:rPr>
        <w:rFonts w:ascii="Symbol" w:hAnsi="Symbol" w:hint="default"/>
      </w:rPr>
    </w:lvl>
    <w:lvl w:ilvl="7" w:tplc="DEE0DBFE" w:tentative="1">
      <w:start w:val="1"/>
      <w:numFmt w:val="bullet"/>
      <w:lvlText w:val=""/>
      <w:lvlJc w:val="left"/>
      <w:pPr>
        <w:tabs>
          <w:tab w:val="num" w:pos="5760"/>
        </w:tabs>
        <w:ind w:left="5760" w:hanging="360"/>
      </w:pPr>
      <w:rPr>
        <w:rFonts w:ascii="Symbol" w:hAnsi="Symbol" w:hint="default"/>
      </w:rPr>
    </w:lvl>
    <w:lvl w:ilvl="8" w:tplc="4DF87D4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D1225C7"/>
    <w:multiLevelType w:val="hybridMultilevel"/>
    <w:tmpl w:val="989E4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4A4CFC"/>
    <w:multiLevelType w:val="hybridMultilevel"/>
    <w:tmpl w:val="2606017C"/>
    <w:lvl w:ilvl="0" w:tplc="503474F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A039A4"/>
    <w:multiLevelType w:val="hybridMultilevel"/>
    <w:tmpl w:val="F386F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57339D"/>
    <w:multiLevelType w:val="hybridMultilevel"/>
    <w:tmpl w:val="BBD2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F2472B"/>
    <w:multiLevelType w:val="hybridMultilevel"/>
    <w:tmpl w:val="0D40C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E4599C"/>
    <w:multiLevelType w:val="hybridMultilevel"/>
    <w:tmpl w:val="1376E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8C1411"/>
    <w:multiLevelType w:val="hybridMultilevel"/>
    <w:tmpl w:val="04581D9A"/>
    <w:lvl w:ilvl="0" w:tplc="E416C752">
      <w:start w:val="1"/>
      <w:numFmt w:val="bullet"/>
      <w:lvlText w:val=""/>
      <w:lvlPicBulletId w:val="1"/>
      <w:lvlJc w:val="left"/>
      <w:pPr>
        <w:tabs>
          <w:tab w:val="num" w:pos="720"/>
        </w:tabs>
        <w:ind w:left="720" w:hanging="360"/>
      </w:pPr>
      <w:rPr>
        <w:rFonts w:ascii="Symbol" w:hAnsi="Symbol" w:hint="default"/>
      </w:rPr>
    </w:lvl>
    <w:lvl w:ilvl="1" w:tplc="21F2BE5A" w:tentative="1">
      <w:start w:val="1"/>
      <w:numFmt w:val="bullet"/>
      <w:lvlText w:val=""/>
      <w:lvlJc w:val="left"/>
      <w:pPr>
        <w:tabs>
          <w:tab w:val="num" w:pos="1440"/>
        </w:tabs>
        <w:ind w:left="1440" w:hanging="360"/>
      </w:pPr>
      <w:rPr>
        <w:rFonts w:ascii="Symbol" w:hAnsi="Symbol" w:hint="default"/>
      </w:rPr>
    </w:lvl>
    <w:lvl w:ilvl="2" w:tplc="1818D5E6" w:tentative="1">
      <w:start w:val="1"/>
      <w:numFmt w:val="bullet"/>
      <w:lvlText w:val=""/>
      <w:lvlJc w:val="left"/>
      <w:pPr>
        <w:tabs>
          <w:tab w:val="num" w:pos="2160"/>
        </w:tabs>
        <w:ind w:left="2160" w:hanging="360"/>
      </w:pPr>
      <w:rPr>
        <w:rFonts w:ascii="Symbol" w:hAnsi="Symbol" w:hint="default"/>
      </w:rPr>
    </w:lvl>
    <w:lvl w:ilvl="3" w:tplc="532AEF18" w:tentative="1">
      <w:start w:val="1"/>
      <w:numFmt w:val="bullet"/>
      <w:lvlText w:val=""/>
      <w:lvlJc w:val="left"/>
      <w:pPr>
        <w:tabs>
          <w:tab w:val="num" w:pos="2880"/>
        </w:tabs>
        <w:ind w:left="2880" w:hanging="360"/>
      </w:pPr>
      <w:rPr>
        <w:rFonts w:ascii="Symbol" w:hAnsi="Symbol" w:hint="default"/>
      </w:rPr>
    </w:lvl>
    <w:lvl w:ilvl="4" w:tplc="032CF920" w:tentative="1">
      <w:start w:val="1"/>
      <w:numFmt w:val="bullet"/>
      <w:lvlText w:val=""/>
      <w:lvlJc w:val="left"/>
      <w:pPr>
        <w:tabs>
          <w:tab w:val="num" w:pos="3600"/>
        </w:tabs>
        <w:ind w:left="3600" w:hanging="360"/>
      </w:pPr>
      <w:rPr>
        <w:rFonts w:ascii="Symbol" w:hAnsi="Symbol" w:hint="default"/>
      </w:rPr>
    </w:lvl>
    <w:lvl w:ilvl="5" w:tplc="CFB6F6CC" w:tentative="1">
      <w:start w:val="1"/>
      <w:numFmt w:val="bullet"/>
      <w:lvlText w:val=""/>
      <w:lvlJc w:val="left"/>
      <w:pPr>
        <w:tabs>
          <w:tab w:val="num" w:pos="4320"/>
        </w:tabs>
        <w:ind w:left="4320" w:hanging="360"/>
      </w:pPr>
      <w:rPr>
        <w:rFonts w:ascii="Symbol" w:hAnsi="Symbol" w:hint="default"/>
      </w:rPr>
    </w:lvl>
    <w:lvl w:ilvl="6" w:tplc="79869980" w:tentative="1">
      <w:start w:val="1"/>
      <w:numFmt w:val="bullet"/>
      <w:lvlText w:val=""/>
      <w:lvlJc w:val="left"/>
      <w:pPr>
        <w:tabs>
          <w:tab w:val="num" w:pos="5040"/>
        </w:tabs>
        <w:ind w:left="5040" w:hanging="360"/>
      </w:pPr>
      <w:rPr>
        <w:rFonts w:ascii="Symbol" w:hAnsi="Symbol" w:hint="default"/>
      </w:rPr>
    </w:lvl>
    <w:lvl w:ilvl="7" w:tplc="56207586" w:tentative="1">
      <w:start w:val="1"/>
      <w:numFmt w:val="bullet"/>
      <w:lvlText w:val=""/>
      <w:lvlJc w:val="left"/>
      <w:pPr>
        <w:tabs>
          <w:tab w:val="num" w:pos="5760"/>
        </w:tabs>
        <w:ind w:left="5760" w:hanging="360"/>
      </w:pPr>
      <w:rPr>
        <w:rFonts w:ascii="Symbol" w:hAnsi="Symbol" w:hint="default"/>
      </w:rPr>
    </w:lvl>
    <w:lvl w:ilvl="8" w:tplc="F7203DE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144376F9"/>
    <w:multiLevelType w:val="hybridMultilevel"/>
    <w:tmpl w:val="3CBEC926"/>
    <w:lvl w:ilvl="0" w:tplc="3974A398">
      <w:start w:val="1"/>
      <w:numFmt w:val="bullet"/>
      <w:lvlText w:val=""/>
      <w:lvlPicBulletId w:val="1"/>
      <w:lvlJc w:val="left"/>
      <w:pPr>
        <w:tabs>
          <w:tab w:val="num" w:pos="720"/>
        </w:tabs>
        <w:ind w:left="720" w:hanging="360"/>
      </w:pPr>
      <w:rPr>
        <w:rFonts w:ascii="Symbol" w:hAnsi="Symbol" w:hint="default"/>
      </w:rPr>
    </w:lvl>
    <w:lvl w:ilvl="1" w:tplc="CA70AED0" w:tentative="1">
      <w:start w:val="1"/>
      <w:numFmt w:val="bullet"/>
      <w:lvlText w:val=""/>
      <w:lvlJc w:val="left"/>
      <w:pPr>
        <w:tabs>
          <w:tab w:val="num" w:pos="1440"/>
        </w:tabs>
        <w:ind w:left="1440" w:hanging="360"/>
      </w:pPr>
      <w:rPr>
        <w:rFonts w:ascii="Symbol" w:hAnsi="Symbol" w:hint="default"/>
      </w:rPr>
    </w:lvl>
    <w:lvl w:ilvl="2" w:tplc="10BA0262" w:tentative="1">
      <w:start w:val="1"/>
      <w:numFmt w:val="bullet"/>
      <w:lvlText w:val=""/>
      <w:lvlJc w:val="left"/>
      <w:pPr>
        <w:tabs>
          <w:tab w:val="num" w:pos="2160"/>
        </w:tabs>
        <w:ind w:left="2160" w:hanging="360"/>
      </w:pPr>
      <w:rPr>
        <w:rFonts w:ascii="Symbol" w:hAnsi="Symbol" w:hint="default"/>
      </w:rPr>
    </w:lvl>
    <w:lvl w:ilvl="3" w:tplc="CB5059A6" w:tentative="1">
      <w:start w:val="1"/>
      <w:numFmt w:val="bullet"/>
      <w:lvlText w:val=""/>
      <w:lvlJc w:val="left"/>
      <w:pPr>
        <w:tabs>
          <w:tab w:val="num" w:pos="2880"/>
        </w:tabs>
        <w:ind w:left="2880" w:hanging="360"/>
      </w:pPr>
      <w:rPr>
        <w:rFonts w:ascii="Symbol" w:hAnsi="Symbol" w:hint="default"/>
      </w:rPr>
    </w:lvl>
    <w:lvl w:ilvl="4" w:tplc="C3EE34C8" w:tentative="1">
      <w:start w:val="1"/>
      <w:numFmt w:val="bullet"/>
      <w:lvlText w:val=""/>
      <w:lvlJc w:val="left"/>
      <w:pPr>
        <w:tabs>
          <w:tab w:val="num" w:pos="3600"/>
        </w:tabs>
        <w:ind w:left="3600" w:hanging="360"/>
      </w:pPr>
      <w:rPr>
        <w:rFonts w:ascii="Symbol" w:hAnsi="Symbol" w:hint="default"/>
      </w:rPr>
    </w:lvl>
    <w:lvl w:ilvl="5" w:tplc="3C6A34FE" w:tentative="1">
      <w:start w:val="1"/>
      <w:numFmt w:val="bullet"/>
      <w:lvlText w:val=""/>
      <w:lvlJc w:val="left"/>
      <w:pPr>
        <w:tabs>
          <w:tab w:val="num" w:pos="4320"/>
        </w:tabs>
        <w:ind w:left="4320" w:hanging="360"/>
      </w:pPr>
      <w:rPr>
        <w:rFonts w:ascii="Symbol" w:hAnsi="Symbol" w:hint="default"/>
      </w:rPr>
    </w:lvl>
    <w:lvl w:ilvl="6" w:tplc="54607EF4" w:tentative="1">
      <w:start w:val="1"/>
      <w:numFmt w:val="bullet"/>
      <w:lvlText w:val=""/>
      <w:lvlJc w:val="left"/>
      <w:pPr>
        <w:tabs>
          <w:tab w:val="num" w:pos="5040"/>
        </w:tabs>
        <w:ind w:left="5040" w:hanging="360"/>
      </w:pPr>
      <w:rPr>
        <w:rFonts w:ascii="Symbol" w:hAnsi="Symbol" w:hint="default"/>
      </w:rPr>
    </w:lvl>
    <w:lvl w:ilvl="7" w:tplc="D63A0ED8" w:tentative="1">
      <w:start w:val="1"/>
      <w:numFmt w:val="bullet"/>
      <w:lvlText w:val=""/>
      <w:lvlJc w:val="left"/>
      <w:pPr>
        <w:tabs>
          <w:tab w:val="num" w:pos="5760"/>
        </w:tabs>
        <w:ind w:left="5760" w:hanging="360"/>
      </w:pPr>
      <w:rPr>
        <w:rFonts w:ascii="Symbol" w:hAnsi="Symbol" w:hint="default"/>
      </w:rPr>
    </w:lvl>
    <w:lvl w:ilvl="8" w:tplc="E5EC2BA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16FA1F62"/>
    <w:multiLevelType w:val="hybridMultilevel"/>
    <w:tmpl w:val="7374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48652E"/>
    <w:multiLevelType w:val="hybridMultilevel"/>
    <w:tmpl w:val="9E9C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9571EA"/>
    <w:multiLevelType w:val="hybridMultilevel"/>
    <w:tmpl w:val="CC3A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605200"/>
    <w:multiLevelType w:val="hybridMultilevel"/>
    <w:tmpl w:val="D41A9516"/>
    <w:lvl w:ilvl="0" w:tplc="A336C8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B20FD5"/>
    <w:multiLevelType w:val="hybridMultilevel"/>
    <w:tmpl w:val="3E8619F8"/>
    <w:lvl w:ilvl="0" w:tplc="B49EAC24">
      <w:start w:val="1"/>
      <w:numFmt w:val="bullet"/>
      <w:lvlText w:val=""/>
      <w:lvlPicBulletId w:val="1"/>
      <w:lvlJc w:val="left"/>
      <w:pPr>
        <w:tabs>
          <w:tab w:val="num" w:pos="720"/>
        </w:tabs>
        <w:ind w:left="720" w:hanging="360"/>
      </w:pPr>
      <w:rPr>
        <w:rFonts w:ascii="Symbol" w:hAnsi="Symbol" w:hint="default"/>
      </w:rPr>
    </w:lvl>
    <w:lvl w:ilvl="1" w:tplc="9174728C" w:tentative="1">
      <w:start w:val="1"/>
      <w:numFmt w:val="bullet"/>
      <w:lvlText w:val=""/>
      <w:lvlJc w:val="left"/>
      <w:pPr>
        <w:tabs>
          <w:tab w:val="num" w:pos="1440"/>
        </w:tabs>
        <w:ind w:left="1440" w:hanging="360"/>
      </w:pPr>
      <w:rPr>
        <w:rFonts w:ascii="Symbol" w:hAnsi="Symbol" w:hint="default"/>
      </w:rPr>
    </w:lvl>
    <w:lvl w:ilvl="2" w:tplc="CE0C31F8" w:tentative="1">
      <w:start w:val="1"/>
      <w:numFmt w:val="bullet"/>
      <w:lvlText w:val=""/>
      <w:lvlJc w:val="left"/>
      <w:pPr>
        <w:tabs>
          <w:tab w:val="num" w:pos="2160"/>
        </w:tabs>
        <w:ind w:left="2160" w:hanging="360"/>
      </w:pPr>
      <w:rPr>
        <w:rFonts w:ascii="Symbol" w:hAnsi="Symbol" w:hint="default"/>
      </w:rPr>
    </w:lvl>
    <w:lvl w:ilvl="3" w:tplc="6232A9B8" w:tentative="1">
      <w:start w:val="1"/>
      <w:numFmt w:val="bullet"/>
      <w:lvlText w:val=""/>
      <w:lvlJc w:val="left"/>
      <w:pPr>
        <w:tabs>
          <w:tab w:val="num" w:pos="2880"/>
        </w:tabs>
        <w:ind w:left="2880" w:hanging="360"/>
      </w:pPr>
      <w:rPr>
        <w:rFonts w:ascii="Symbol" w:hAnsi="Symbol" w:hint="default"/>
      </w:rPr>
    </w:lvl>
    <w:lvl w:ilvl="4" w:tplc="A330D618" w:tentative="1">
      <w:start w:val="1"/>
      <w:numFmt w:val="bullet"/>
      <w:lvlText w:val=""/>
      <w:lvlJc w:val="left"/>
      <w:pPr>
        <w:tabs>
          <w:tab w:val="num" w:pos="3600"/>
        </w:tabs>
        <w:ind w:left="3600" w:hanging="360"/>
      </w:pPr>
      <w:rPr>
        <w:rFonts w:ascii="Symbol" w:hAnsi="Symbol" w:hint="default"/>
      </w:rPr>
    </w:lvl>
    <w:lvl w:ilvl="5" w:tplc="EAE6F80E" w:tentative="1">
      <w:start w:val="1"/>
      <w:numFmt w:val="bullet"/>
      <w:lvlText w:val=""/>
      <w:lvlJc w:val="left"/>
      <w:pPr>
        <w:tabs>
          <w:tab w:val="num" w:pos="4320"/>
        </w:tabs>
        <w:ind w:left="4320" w:hanging="360"/>
      </w:pPr>
      <w:rPr>
        <w:rFonts w:ascii="Symbol" w:hAnsi="Symbol" w:hint="default"/>
      </w:rPr>
    </w:lvl>
    <w:lvl w:ilvl="6" w:tplc="C14299E8" w:tentative="1">
      <w:start w:val="1"/>
      <w:numFmt w:val="bullet"/>
      <w:lvlText w:val=""/>
      <w:lvlJc w:val="left"/>
      <w:pPr>
        <w:tabs>
          <w:tab w:val="num" w:pos="5040"/>
        </w:tabs>
        <w:ind w:left="5040" w:hanging="360"/>
      </w:pPr>
      <w:rPr>
        <w:rFonts w:ascii="Symbol" w:hAnsi="Symbol" w:hint="default"/>
      </w:rPr>
    </w:lvl>
    <w:lvl w:ilvl="7" w:tplc="FA0097D6" w:tentative="1">
      <w:start w:val="1"/>
      <w:numFmt w:val="bullet"/>
      <w:lvlText w:val=""/>
      <w:lvlJc w:val="left"/>
      <w:pPr>
        <w:tabs>
          <w:tab w:val="num" w:pos="5760"/>
        </w:tabs>
        <w:ind w:left="5760" w:hanging="360"/>
      </w:pPr>
      <w:rPr>
        <w:rFonts w:ascii="Symbol" w:hAnsi="Symbol" w:hint="default"/>
      </w:rPr>
    </w:lvl>
    <w:lvl w:ilvl="8" w:tplc="63C6028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192C5D59"/>
    <w:multiLevelType w:val="hybridMultilevel"/>
    <w:tmpl w:val="E53A5F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D11889"/>
    <w:multiLevelType w:val="hybridMultilevel"/>
    <w:tmpl w:val="E48ED2E8"/>
    <w:lvl w:ilvl="0" w:tplc="B5D8D02C">
      <w:start w:val="1"/>
      <w:numFmt w:val="bullet"/>
      <w:lvlText w:val=""/>
      <w:lvlPicBulletId w:val="1"/>
      <w:lvlJc w:val="left"/>
      <w:pPr>
        <w:tabs>
          <w:tab w:val="num" w:pos="720"/>
        </w:tabs>
        <w:ind w:left="720" w:hanging="360"/>
      </w:pPr>
      <w:rPr>
        <w:rFonts w:ascii="Symbol" w:hAnsi="Symbol" w:hint="default"/>
      </w:rPr>
    </w:lvl>
    <w:lvl w:ilvl="1" w:tplc="BC0CA148" w:tentative="1">
      <w:start w:val="1"/>
      <w:numFmt w:val="bullet"/>
      <w:lvlText w:val=""/>
      <w:lvlJc w:val="left"/>
      <w:pPr>
        <w:tabs>
          <w:tab w:val="num" w:pos="1440"/>
        </w:tabs>
        <w:ind w:left="1440" w:hanging="360"/>
      </w:pPr>
      <w:rPr>
        <w:rFonts w:ascii="Symbol" w:hAnsi="Symbol" w:hint="default"/>
      </w:rPr>
    </w:lvl>
    <w:lvl w:ilvl="2" w:tplc="C6728B38" w:tentative="1">
      <w:start w:val="1"/>
      <w:numFmt w:val="bullet"/>
      <w:lvlText w:val=""/>
      <w:lvlJc w:val="left"/>
      <w:pPr>
        <w:tabs>
          <w:tab w:val="num" w:pos="2160"/>
        </w:tabs>
        <w:ind w:left="2160" w:hanging="360"/>
      </w:pPr>
      <w:rPr>
        <w:rFonts w:ascii="Symbol" w:hAnsi="Symbol" w:hint="default"/>
      </w:rPr>
    </w:lvl>
    <w:lvl w:ilvl="3" w:tplc="71B83924" w:tentative="1">
      <w:start w:val="1"/>
      <w:numFmt w:val="bullet"/>
      <w:lvlText w:val=""/>
      <w:lvlJc w:val="left"/>
      <w:pPr>
        <w:tabs>
          <w:tab w:val="num" w:pos="2880"/>
        </w:tabs>
        <w:ind w:left="2880" w:hanging="360"/>
      </w:pPr>
      <w:rPr>
        <w:rFonts w:ascii="Symbol" w:hAnsi="Symbol" w:hint="default"/>
      </w:rPr>
    </w:lvl>
    <w:lvl w:ilvl="4" w:tplc="7EFE7D50" w:tentative="1">
      <w:start w:val="1"/>
      <w:numFmt w:val="bullet"/>
      <w:lvlText w:val=""/>
      <w:lvlJc w:val="left"/>
      <w:pPr>
        <w:tabs>
          <w:tab w:val="num" w:pos="3600"/>
        </w:tabs>
        <w:ind w:left="3600" w:hanging="360"/>
      </w:pPr>
      <w:rPr>
        <w:rFonts w:ascii="Symbol" w:hAnsi="Symbol" w:hint="default"/>
      </w:rPr>
    </w:lvl>
    <w:lvl w:ilvl="5" w:tplc="E1D685E4" w:tentative="1">
      <w:start w:val="1"/>
      <w:numFmt w:val="bullet"/>
      <w:lvlText w:val=""/>
      <w:lvlJc w:val="left"/>
      <w:pPr>
        <w:tabs>
          <w:tab w:val="num" w:pos="4320"/>
        </w:tabs>
        <w:ind w:left="4320" w:hanging="360"/>
      </w:pPr>
      <w:rPr>
        <w:rFonts w:ascii="Symbol" w:hAnsi="Symbol" w:hint="default"/>
      </w:rPr>
    </w:lvl>
    <w:lvl w:ilvl="6" w:tplc="013A548A" w:tentative="1">
      <w:start w:val="1"/>
      <w:numFmt w:val="bullet"/>
      <w:lvlText w:val=""/>
      <w:lvlJc w:val="left"/>
      <w:pPr>
        <w:tabs>
          <w:tab w:val="num" w:pos="5040"/>
        </w:tabs>
        <w:ind w:left="5040" w:hanging="360"/>
      </w:pPr>
      <w:rPr>
        <w:rFonts w:ascii="Symbol" w:hAnsi="Symbol" w:hint="default"/>
      </w:rPr>
    </w:lvl>
    <w:lvl w:ilvl="7" w:tplc="ACACD790" w:tentative="1">
      <w:start w:val="1"/>
      <w:numFmt w:val="bullet"/>
      <w:lvlText w:val=""/>
      <w:lvlJc w:val="left"/>
      <w:pPr>
        <w:tabs>
          <w:tab w:val="num" w:pos="5760"/>
        </w:tabs>
        <w:ind w:left="5760" w:hanging="360"/>
      </w:pPr>
      <w:rPr>
        <w:rFonts w:ascii="Symbol" w:hAnsi="Symbol" w:hint="default"/>
      </w:rPr>
    </w:lvl>
    <w:lvl w:ilvl="8" w:tplc="36223DB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19E51651"/>
    <w:multiLevelType w:val="hybridMultilevel"/>
    <w:tmpl w:val="944A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AE2AF9"/>
    <w:multiLevelType w:val="hybridMultilevel"/>
    <w:tmpl w:val="85C2C7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1AB701D6"/>
    <w:multiLevelType w:val="hybridMultilevel"/>
    <w:tmpl w:val="2F08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6114FE"/>
    <w:multiLevelType w:val="hybridMultilevel"/>
    <w:tmpl w:val="11485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BF1F37"/>
    <w:multiLevelType w:val="hybridMultilevel"/>
    <w:tmpl w:val="76DC6458"/>
    <w:lvl w:ilvl="0" w:tplc="E63ADE12">
      <w:start w:val="1"/>
      <w:numFmt w:val="bullet"/>
      <w:lvlText w:val=""/>
      <w:lvlPicBulletId w:val="0"/>
      <w:lvlJc w:val="left"/>
      <w:pPr>
        <w:tabs>
          <w:tab w:val="num" w:pos="720"/>
        </w:tabs>
        <w:ind w:left="720" w:hanging="360"/>
      </w:pPr>
      <w:rPr>
        <w:rFonts w:ascii="Symbol" w:hAnsi="Symbol" w:hint="default"/>
      </w:rPr>
    </w:lvl>
    <w:lvl w:ilvl="1" w:tplc="E8F81C8C" w:tentative="1">
      <w:start w:val="1"/>
      <w:numFmt w:val="bullet"/>
      <w:lvlText w:val=""/>
      <w:lvlJc w:val="left"/>
      <w:pPr>
        <w:tabs>
          <w:tab w:val="num" w:pos="1440"/>
        </w:tabs>
        <w:ind w:left="1440" w:hanging="360"/>
      </w:pPr>
      <w:rPr>
        <w:rFonts w:ascii="Symbol" w:hAnsi="Symbol" w:hint="default"/>
      </w:rPr>
    </w:lvl>
    <w:lvl w:ilvl="2" w:tplc="AC94323E" w:tentative="1">
      <w:start w:val="1"/>
      <w:numFmt w:val="bullet"/>
      <w:lvlText w:val=""/>
      <w:lvlJc w:val="left"/>
      <w:pPr>
        <w:tabs>
          <w:tab w:val="num" w:pos="2160"/>
        </w:tabs>
        <w:ind w:left="2160" w:hanging="360"/>
      </w:pPr>
      <w:rPr>
        <w:rFonts w:ascii="Symbol" w:hAnsi="Symbol" w:hint="default"/>
      </w:rPr>
    </w:lvl>
    <w:lvl w:ilvl="3" w:tplc="02328AE6" w:tentative="1">
      <w:start w:val="1"/>
      <w:numFmt w:val="bullet"/>
      <w:lvlText w:val=""/>
      <w:lvlJc w:val="left"/>
      <w:pPr>
        <w:tabs>
          <w:tab w:val="num" w:pos="2880"/>
        </w:tabs>
        <w:ind w:left="2880" w:hanging="360"/>
      </w:pPr>
      <w:rPr>
        <w:rFonts w:ascii="Symbol" w:hAnsi="Symbol" w:hint="default"/>
      </w:rPr>
    </w:lvl>
    <w:lvl w:ilvl="4" w:tplc="1F3A4AC6" w:tentative="1">
      <w:start w:val="1"/>
      <w:numFmt w:val="bullet"/>
      <w:lvlText w:val=""/>
      <w:lvlJc w:val="left"/>
      <w:pPr>
        <w:tabs>
          <w:tab w:val="num" w:pos="3600"/>
        </w:tabs>
        <w:ind w:left="3600" w:hanging="360"/>
      </w:pPr>
      <w:rPr>
        <w:rFonts w:ascii="Symbol" w:hAnsi="Symbol" w:hint="default"/>
      </w:rPr>
    </w:lvl>
    <w:lvl w:ilvl="5" w:tplc="1D2A5952" w:tentative="1">
      <w:start w:val="1"/>
      <w:numFmt w:val="bullet"/>
      <w:lvlText w:val=""/>
      <w:lvlJc w:val="left"/>
      <w:pPr>
        <w:tabs>
          <w:tab w:val="num" w:pos="4320"/>
        </w:tabs>
        <w:ind w:left="4320" w:hanging="360"/>
      </w:pPr>
      <w:rPr>
        <w:rFonts w:ascii="Symbol" w:hAnsi="Symbol" w:hint="default"/>
      </w:rPr>
    </w:lvl>
    <w:lvl w:ilvl="6" w:tplc="017679A0" w:tentative="1">
      <w:start w:val="1"/>
      <w:numFmt w:val="bullet"/>
      <w:lvlText w:val=""/>
      <w:lvlJc w:val="left"/>
      <w:pPr>
        <w:tabs>
          <w:tab w:val="num" w:pos="5040"/>
        </w:tabs>
        <w:ind w:left="5040" w:hanging="360"/>
      </w:pPr>
      <w:rPr>
        <w:rFonts w:ascii="Symbol" w:hAnsi="Symbol" w:hint="default"/>
      </w:rPr>
    </w:lvl>
    <w:lvl w:ilvl="7" w:tplc="6CC4F8A4" w:tentative="1">
      <w:start w:val="1"/>
      <w:numFmt w:val="bullet"/>
      <w:lvlText w:val=""/>
      <w:lvlJc w:val="left"/>
      <w:pPr>
        <w:tabs>
          <w:tab w:val="num" w:pos="5760"/>
        </w:tabs>
        <w:ind w:left="5760" w:hanging="360"/>
      </w:pPr>
      <w:rPr>
        <w:rFonts w:ascii="Symbol" w:hAnsi="Symbol" w:hint="default"/>
      </w:rPr>
    </w:lvl>
    <w:lvl w:ilvl="8" w:tplc="77EE661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1BE7184E"/>
    <w:multiLevelType w:val="hybridMultilevel"/>
    <w:tmpl w:val="4948E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5F13F8"/>
    <w:multiLevelType w:val="multilevel"/>
    <w:tmpl w:val="E7C64C3C"/>
    <w:lvl w:ilvl="0">
      <w:start w:val="1"/>
      <w:numFmt w:val="decimal"/>
      <w:lvlText w:val="%1."/>
      <w:lvlJc w:val="left"/>
      <w:pPr>
        <w:ind w:left="360" w:hanging="360"/>
      </w:pPr>
      <w:rPr>
        <w:rFonts w:hint="default"/>
      </w:rPr>
    </w:lvl>
    <w:lvl w:ilvl="1">
      <w:start w:val="1"/>
      <w:numFmt w:val="bullet"/>
      <w:lvlText w:val=""/>
      <w:lvlPicBulletId w:val="1"/>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D0325D0"/>
    <w:multiLevelType w:val="hybridMultilevel"/>
    <w:tmpl w:val="A766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000F76"/>
    <w:multiLevelType w:val="hybridMultilevel"/>
    <w:tmpl w:val="B088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041704"/>
    <w:multiLevelType w:val="hybridMultilevel"/>
    <w:tmpl w:val="36863286"/>
    <w:lvl w:ilvl="0" w:tplc="0409000F">
      <w:start w:val="1"/>
      <w:numFmt w:val="decimal"/>
      <w:lvlText w:val="%1."/>
      <w:lvlJc w:val="left"/>
      <w:pPr>
        <w:ind w:left="784" w:hanging="360"/>
      </w:pPr>
    </w:lvl>
    <w:lvl w:ilvl="1" w:tplc="04090019">
      <w:start w:val="1"/>
      <w:numFmt w:val="lowerLetter"/>
      <w:lvlText w:val="%2."/>
      <w:lvlJc w:val="left"/>
      <w:pPr>
        <w:ind w:left="1504" w:hanging="360"/>
      </w:pPr>
    </w:lvl>
    <w:lvl w:ilvl="2" w:tplc="0409001B">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7" w15:restartNumberingAfterBreak="0">
    <w:nsid w:val="1F997874"/>
    <w:multiLevelType w:val="hybridMultilevel"/>
    <w:tmpl w:val="7E981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A95487"/>
    <w:multiLevelType w:val="hybridMultilevel"/>
    <w:tmpl w:val="33361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EA10EC"/>
    <w:multiLevelType w:val="hybridMultilevel"/>
    <w:tmpl w:val="D9B234F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0" w15:restartNumberingAfterBreak="0">
    <w:nsid w:val="209D4E0F"/>
    <w:multiLevelType w:val="hybridMultilevel"/>
    <w:tmpl w:val="A8B0F076"/>
    <w:lvl w:ilvl="0" w:tplc="A6C6830E">
      <w:start w:val="1"/>
      <w:numFmt w:val="bullet"/>
      <w:lvlText w:val=""/>
      <w:lvlPicBulletId w:val="1"/>
      <w:lvlJc w:val="left"/>
      <w:pPr>
        <w:tabs>
          <w:tab w:val="num" w:pos="720"/>
        </w:tabs>
        <w:ind w:left="720" w:hanging="360"/>
      </w:pPr>
      <w:rPr>
        <w:rFonts w:ascii="Symbol" w:hAnsi="Symbol" w:hint="default"/>
      </w:rPr>
    </w:lvl>
    <w:lvl w:ilvl="1" w:tplc="3C1ECFD2" w:tentative="1">
      <w:start w:val="1"/>
      <w:numFmt w:val="bullet"/>
      <w:lvlText w:val=""/>
      <w:lvlJc w:val="left"/>
      <w:pPr>
        <w:tabs>
          <w:tab w:val="num" w:pos="1440"/>
        </w:tabs>
        <w:ind w:left="1440" w:hanging="360"/>
      </w:pPr>
      <w:rPr>
        <w:rFonts w:ascii="Symbol" w:hAnsi="Symbol" w:hint="default"/>
      </w:rPr>
    </w:lvl>
    <w:lvl w:ilvl="2" w:tplc="670A83AA" w:tentative="1">
      <w:start w:val="1"/>
      <w:numFmt w:val="bullet"/>
      <w:lvlText w:val=""/>
      <w:lvlJc w:val="left"/>
      <w:pPr>
        <w:tabs>
          <w:tab w:val="num" w:pos="2160"/>
        </w:tabs>
        <w:ind w:left="2160" w:hanging="360"/>
      </w:pPr>
      <w:rPr>
        <w:rFonts w:ascii="Symbol" w:hAnsi="Symbol" w:hint="default"/>
      </w:rPr>
    </w:lvl>
    <w:lvl w:ilvl="3" w:tplc="79869B68" w:tentative="1">
      <w:start w:val="1"/>
      <w:numFmt w:val="bullet"/>
      <w:lvlText w:val=""/>
      <w:lvlJc w:val="left"/>
      <w:pPr>
        <w:tabs>
          <w:tab w:val="num" w:pos="2880"/>
        </w:tabs>
        <w:ind w:left="2880" w:hanging="360"/>
      </w:pPr>
      <w:rPr>
        <w:rFonts w:ascii="Symbol" w:hAnsi="Symbol" w:hint="default"/>
      </w:rPr>
    </w:lvl>
    <w:lvl w:ilvl="4" w:tplc="6F0A5530" w:tentative="1">
      <w:start w:val="1"/>
      <w:numFmt w:val="bullet"/>
      <w:lvlText w:val=""/>
      <w:lvlJc w:val="left"/>
      <w:pPr>
        <w:tabs>
          <w:tab w:val="num" w:pos="3600"/>
        </w:tabs>
        <w:ind w:left="3600" w:hanging="360"/>
      </w:pPr>
      <w:rPr>
        <w:rFonts w:ascii="Symbol" w:hAnsi="Symbol" w:hint="default"/>
      </w:rPr>
    </w:lvl>
    <w:lvl w:ilvl="5" w:tplc="8978482A" w:tentative="1">
      <w:start w:val="1"/>
      <w:numFmt w:val="bullet"/>
      <w:lvlText w:val=""/>
      <w:lvlJc w:val="left"/>
      <w:pPr>
        <w:tabs>
          <w:tab w:val="num" w:pos="4320"/>
        </w:tabs>
        <w:ind w:left="4320" w:hanging="360"/>
      </w:pPr>
      <w:rPr>
        <w:rFonts w:ascii="Symbol" w:hAnsi="Symbol" w:hint="default"/>
      </w:rPr>
    </w:lvl>
    <w:lvl w:ilvl="6" w:tplc="0234C930" w:tentative="1">
      <w:start w:val="1"/>
      <w:numFmt w:val="bullet"/>
      <w:lvlText w:val=""/>
      <w:lvlJc w:val="left"/>
      <w:pPr>
        <w:tabs>
          <w:tab w:val="num" w:pos="5040"/>
        </w:tabs>
        <w:ind w:left="5040" w:hanging="360"/>
      </w:pPr>
      <w:rPr>
        <w:rFonts w:ascii="Symbol" w:hAnsi="Symbol" w:hint="default"/>
      </w:rPr>
    </w:lvl>
    <w:lvl w:ilvl="7" w:tplc="C4BC091C" w:tentative="1">
      <w:start w:val="1"/>
      <w:numFmt w:val="bullet"/>
      <w:lvlText w:val=""/>
      <w:lvlJc w:val="left"/>
      <w:pPr>
        <w:tabs>
          <w:tab w:val="num" w:pos="5760"/>
        </w:tabs>
        <w:ind w:left="5760" w:hanging="360"/>
      </w:pPr>
      <w:rPr>
        <w:rFonts w:ascii="Symbol" w:hAnsi="Symbol" w:hint="default"/>
      </w:rPr>
    </w:lvl>
    <w:lvl w:ilvl="8" w:tplc="F574253C"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20E6470D"/>
    <w:multiLevelType w:val="hybridMultilevel"/>
    <w:tmpl w:val="FBEC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21641B"/>
    <w:multiLevelType w:val="hybridMultilevel"/>
    <w:tmpl w:val="52725EE2"/>
    <w:lvl w:ilvl="0" w:tplc="56E4ED36">
      <w:start w:val="1"/>
      <w:numFmt w:val="bullet"/>
      <w:lvlText w:val=""/>
      <w:lvlPicBulletId w:val="0"/>
      <w:lvlJc w:val="left"/>
      <w:pPr>
        <w:tabs>
          <w:tab w:val="num" w:pos="720"/>
        </w:tabs>
        <w:ind w:left="720" w:hanging="360"/>
      </w:pPr>
      <w:rPr>
        <w:rFonts w:ascii="Symbol" w:hAnsi="Symbol" w:hint="default"/>
      </w:rPr>
    </w:lvl>
    <w:lvl w:ilvl="1" w:tplc="B3345818" w:tentative="1">
      <w:start w:val="1"/>
      <w:numFmt w:val="bullet"/>
      <w:lvlText w:val=""/>
      <w:lvlJc w:val="left"/>
      <w:pPr>
        <w:tabs>
          <w:tab w:val="num" w:pos="1440"/>
        </w:tabs>
        <w:ind w:left="1440" w:hanging="360"/>
      </w:pPr>
      <w:rPr>
        <w:rFonts w:ascii="Symbol" w:hAnsi="Symbol" w:hint="default"/>
      </w:rPr>
    </w:lvl>
    <w:lvl w:ilvl="2" w:tplc="18AE1F56" w:tentative="1">
      <w:start w:val="1"/>
      <w:numFmt w:val="bullet"/>
      <w:lvlText w:val=""/>
      <w:lvlJc w:val="left"/>
      <w:pPr>
        <w:tabs>
          <w:tab w:val="num" w:pos="2160"/>
        </w:tabs>
        <w:ind w:left="2160" w:hanging="360"/>
      </w:pPr>
      <w:rPr>
        <w:rFonts w:ascii="Symbol" w:hAnsi="Symbol" w:hint="default"/>
      </w:rPr>
    </w:lvl>
    <w:lvl w:ilvl="3" w:tplc="9C48065C" w:tentative="1">
      <w:start w:val="1"/>
      <w:numFmt w:val="bullet"/>
      <w:lvlText w:val=""/>
      <w:lvlJc w:val="left"/>
      <w:pPr>
        <w:tabs>
          <w:tab w:val="num" w:pos="2880"/>
        </w:tabs>
        <w:ind w:left="2880" w:hanging="360"/>
      </w:pPr>
      <w:rPr>
        <w:rFonts w:ascii="Symbol" w:hAnsi="Symbol" w:hint="default"/>
      </w:rPr>
    </w:lvl>
    <w:lvl w:ilvl="4" w:tplc="608EC23E" w:tentative="1">
      <w:start w:val="1"/>
      <w:numFmt w:val="bullet"/>
      <w:lvlText w:val=""/>
      <w:lvlJc w:val="left"/>
      <w:pPr>
        <w:tabs>
          <w:tab w:val="num" w:pos="3600"/>
        </w:tabs>
        <w:ind w:left="3600" w:hanging="360"/>
      </w:pPr>
      <w:rPr>
        <w:rFonts w:ascii="Symbol" w:hAnsi="Symbol" w:hint="default"/>
      </w:rPr>
    </w:lvl>
    <w:lvl w:ilvl="5" w:tplc="6F908018" w:tentative="1">
      <w:start w:val="1"/>
      <w:numFmt w:val="bullet"/>
      <w:lvlText w:val=""/>
      <w:lvlJc w:val="left"/>
      <w:pPr>
        <w:tabs>
          <w:tab w:val="num" w:pos="4320"/>
        </w:tabs>
        <w:ind w:left="4320" w:hanging="360"/>
      </w:pPr>
      <w:rPr>
        <w:rFonts w:ascii="Symbol" w:hAnsi="Symbol" w:hint="default"/>
      </w:rPr>
    </w:lvl>
    <w:lvl w:ilvl="6" w:tplc="BDAC149E" w:tentative="1">
      <w:start w:val="1"/>
      <w:numFmt w:val="bullet"/>
      <w:lvlText w:val=""/>
      <w:lvlJc w:val="left"/>
      <w:pPr>
        <w:tabs>
          <w:tab w:val="num" w:pos="5040"/>
        </w:tabs>
        <w:ind w:left="5040" w:hanging="360"/>
      </w:pPr>
      <w:rPr>
        <w:rFonts w:ascii="Symbol" w:hAnsi="Symbol" w:hint="default"/>
      </w:rPr>
    </w:lvl>
    <w:lvl w:ilvl="7" w:tplc="4B5EDE86" w:tentative="1">
      <w:start w:val="1"/>
      <w:numFmt w:val="bullet"/>
      <w:lvlText w:val=""/>
      <w:lvlJc w:val="left"/>
      <w:pPr>
        <w:tabs>
          <w:tab w:val="num" w:pos="5760"/>
        </w:tabs>
        <w:ind w:left="5760" w:hanging="360"/>
      </w:pPr>
      <w:rPr>
        <w:rFonts w:ascii="Symbol" w:hAnsi="Symbol" w:hint="default"/>
      </w:rPr>
    </w:lvl>
    <w:lvl w:ilvl="8" w:tplc="3948D986"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23937B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3941E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3A93AD2"/>
    <w:multiLevelType w:val="hybridMultilevel"/>
    <w:tmpl w:val="F0989A8C"/>
    <w:lvl w:ilvl="0" w:tplc="79C64200">
      <w:start w:val="10"/>
      <w:numFmt w:val="decimal"/>
      <w:lvlText w:val="%1."/>
      <w:lvlJc w:val="left"/>
      <w:pPr>
        <w:ind w:left="720" w:hanging="360"/>
      </w:pPr>
      <w:rPr>
        <w:rFonts w:ascii="B Titr" w:hAnsi="B Titr" w:cs="B Titr" w:hint="default"/>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F77940"/>
    <w:multiLevelType w:val="hybridMultilevel"/>
    <w:tmpl w:val="DF34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440EC9"/>
    <w:multiLevelType w:val="hybridMultilevel"/>
    <w:tmpl w:val="E926F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50A1BA2"/>
    <w:multiLevelType w:val="hybridMultilevel"/>
    <w:tmpl w:val="BDCA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54320A"/>
    <w:multiLevelType w:val="hybridMultilevel"/>
    <w:tmpl w:val="00FE5200"/>
    <w:lvl w:ilvl="0" w:tplc="04090001">
      <w:start w:val="1"/>
      <w:numFmt w:val="bullet"/>
      <w:lvlText w:val=""/>
      <w:lvlJc w:val="left"/>
      <w:pPr>
        <w:ind w:left="720" w:hanging="360"/>
      </w:pPr>
      <w:rPr>
        <w:rFonts w:ascii="Symbol" w:hAnsi="Symbol" w:hint="default"/>
      </w:rPr>
    </w:lvl>
    <w:lvl w:ilvl="1" w:tplc="240AD51C">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9F6E70"/>
    <w:multiLevelType w:val="hybridMultilevel"/>
    <w:tmpl w:val="1F82455A"/>
    <w:lvl w:ilvl="0" w:tplc="31F610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292F20"/>
    <w:multiLevelType w:val="hybridMultilevel"/>
    <w:tmpl w:val="194E37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303573"/>
    <w:multiLevelType w:val="hybridMultilevel"/>
    <w:tmpl w:val="6D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EE2D98"/>
    <w:multiLevelType w:val="hybridMultilevel"/>
    <w:tmpl w:val="C5C2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2576EC"/>
    <w:multiLevelType w:val="hybridMultilevel"/>
    <w:tmpl w:val="FE7A1F0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5" w15:restartNumberingAfterBreak="0">
    <w:nsid w:val="2A0A02AA"/>
    <w:multiLevelType w:val="hybridMultilevel"/>
    <w:tmpl w:val="AFC8148E"/>
    <w:lvl w:ilvl="0" w:tplc="CED8A9C6">
      <w:start w:val="1"/>
      <w:numFmt w:val="decimal"/>
      <w:lvlText w:val="%1."/>
      <w:lvlJc w:val="left"/>
      <w:pPr>
        <w:ind w:left="931" w:hanging="360"/>
      </w:pPr>
      <w:rPr>
        <w:rFonts w:hint="default"/>
      </w:rPr>
    </w:lvl>
    <w:lvl w:ilvl="1" w:tplc="04090019" w:tentative="1">
      <w:start w:val="1"/>
      <w:numFmt w:val="lowerLetter"/>
      <w:lvlText w:val="%2."/>
      <w:lvlJc w:val="left"/>
      <w:pPr>
        <w:ind w:left="1651" w:hanging="360"/>
      </w:pPr>
    </w:lvl>
    <w:lvl w:ilvl="2" w:tplc="0409001B" w:tentative="1">
      <w:start w:val="1"/>
      <w:numFmt w:val="lowerRoman"/>
      <w:lvlText w:val="%3."/>
      <w:lvlJc w:val="right"/>
      <w:pPr>
        <w:ind w:left="2371" w:hanging="180"/>
      </w:pPr>
    </w:lvl>
    <w:lvl w:ilvl="3" w:tplc="0409000F" w:tentative="1">
      <w:start w:val="1"/>
      <w:numFmt w:val="decimal"/>
      <w:lvlText w:val="%4."/>
      <w:lvlJc w:val="left"/>
      <w:pPr>
        <w:ind w:left="3091" w:hanging="360"/>
      </w:pPr>
    </w:lvl>
    <w:lvl w:ilvl="4" w:tplc="04090019" w:tentative="1">
      <w:start w:val="1"/>
      <w:numFmt w:val="lowerLetter"/>
      <w:lvlText w:val="%5."/>
      <w:lvlJc w:val="left"/>
      <w:pPr>
        <w:ind w:left="3811" w:hanging="360"/>
      </w:pPr>
    </w:lvl>
    <w:lvl w:ilvl="5" w:tplc="0409001B" w:tentative="1">
      <w:start w:val="1"/>
      <w:numFmt w:val="lowerRoman"/>
      <w:lvlText w:val="%6."/>
      <w:lvlJc w:val="right"/>
      <w:pPr>
        <w:ind w:left="4531" w:hanging="180"/>
      </w:pPr>
    </w:lvl>
    <w:lvl w:ilvl="6" w:tplc="0409000F" w:tentative="1">
      <w:start w:val="1"/>
      <w:numFmt w:val="decimal"/>
      <w:lvlText w:val="%7."/>
      <w:lvlJc w:val="left"/>
      <w:pPr>
        <w:ind w:left="5251" w:hanging="360"/>
      </w:pPr>
    </w:lvl>
    <w:lvl w:ilvl="7" w:tplc="04090019" w:tentative="1">
      <w:start w:val="1"/>
      <w:numFmt w:val="lowerLetter"/>
      <w:lvlText w:val="%8."/>
      <w:lvlJc w:val="left"/>
      <w:pPr>
        <w:ind w:left="5971" w:hanging="360"/>
      </w:pPr>
    </w:lvl>
    <w:lvl w:ilvl="8" w:tplc="0409001B" w:tentative="1">
      <w:start w:val="1"/>
      <w:numFmt w:val="lowerRoman"/>
      <w:lvlText w:val="%9."/>
      <w:lvlJc w:val="right"/>
      <w:pPr>
        <w:ind w:left="6691" w:hanging="180"/>
      </w:pPr>
    </w:lvl>
  </w:abstractNum>
  <w:abstractNum w:abstractNumId="56" w15:restartNumberingAfterBreak="0">
    <w:nsid w:val="2A3F7075"/>
    <w:multiLevelType w:val="hybridMultilevel"/>
    <w:tmpl w:val="05D07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592BB4"/>
    <w:multiLevelType w:val="hybridMultilevel"/>
    <w:tmpl w:val="A3487BC0"/>
    <w:lvl w:ilvl="0" w:tplc="04090001">
      <w:start w:val="1"/>
      <w:numFmt w:val="bullet"/>
      <w:lvlText w:val=""/>
      <w:lvlJc w:val="left"/>
      <w:pPr>
        <w:ind w:left="505" w:hanging="360"/>
      </w:pPr>
      <w:rPr>
        <w:rFonts w:ascii="Symbol" w:hAnsi="Symbol"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58" w15:restartNumberingAfterBreak="0">
    <w:nsid w:val="2C9B72CA"/>
    <w:multiLevelType w:val="hybridMultilevel"/>
    <w:tmpl w:val="E7EC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D22420"/>
    <w:multiLevelType w:val="hybridMultilevel"/>
    <w:tmpl w:val="49FEF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582253"/>
    <w:multiLevelType w:val="hybridMultilevel"/>
    <w:tmpl w:val="EC2CFE78"/>
    <w:lvl w:ilvl="0" w:tplc="F82A288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AD6711"/>
    <w:multiLevelType w:val="hybridMultilevel"/>
    <w:tmpl w:val="81A88360"/>
    <w:lvl w:ilvl="0" w:tplc="04090001">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62" w15:restartNumberingAfterBreak="0">
    <w:nsid w:val="2F4A75BD"/>
    <w:multiLevelType w:val="hybridMultilevel"/>
    <w:tmpl w:val="6BBA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510264"/>
    <w:multiLevelType w:val="hybridMultilevel"/>
    <w:tmpl w:val="C9F6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21175C"/>
    <w:multiLevelType w:val="hybridMultilevel"/>
    <w:tmpl w:val="9D44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972ED7"/>
    <w:multiLevelType w:val="hybridMultilevel"/>
    <w:tmpl w:val="5830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4124ED3"/>
    <w:multiLevelType w:val="hybridMultilevel"/>
    <w:tmpl w:val="97B6C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C87F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64409CA"/>
    <w:multiLevelType w:val="hybridMultilevel"/>
    <w:tmpl w:val="8BF8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256383"/>
    <w:multiLevelType w:val="hybridMultilevel"/>
    <w:tmpl w:val="BE9A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946E1F"/>
    <w:multiLevelType w:val="hybridMultilevel"/>
    <w:tmpl w:val="6B9CA686"/>
    <w:lvl w:ilvl="0" w:tplc="187A44F8">
      <w:start w:val="13"/>
      <w:numFmt w:val="decimal"/>
      <w:lvlText w:val="%1."/>
      <w:lvlJc w:val="left"/>
      <w:pPr>
        <w:ind w:left="7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BDA6AE3"/>
    <w:multiLevelType w:val="hybridMultilevel"/>
    <w:tmpl w:val="87C29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1D70BA"/>
    <w:multiLevelType w:val="hybridMultilevel"/>
    <w:tmpl w:val="C24A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F07603"/>
    <w:multiLevelType w:val="hybridMultilevel"/>
    <w:tmpl w:val="42621E7E"/>
    <w:lvl w:ilvl="0" w:tplc="04090001">
      <w:start w:val="1"/>
      <w:numFmt w:val="bullet"/>
      <w:lvlText w:val=""/>
      <w:lvlJc w:val="left"/>
      <w:pPr>
        <w:ind w:left="720" w:hanging="360"/>
      </w:pPr>
      <w:rPr>
        <w:rFonts w:ascii="Symbol" w:hAnsi="Symbol" w:hint="default"/>
      </w:rPr>
    </w:lvl>
    <w:lvl w:ilvl="1" w:tplc="5DC0E25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F82CB3"/>
    <w:multiLevelType w:val="hybridMultilevel"/>
    <w:tmpl w:val="188E4170"/>
    <w:lvl w:ilvl="0" w:tplc="F82A288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9812D2"/>
    <w:multiLevelType w:val="hybridMultilevel"/>
    <w:tmpl w:val="5994E132"/>
    <w:lvl w:ilvl="0" w:tplc="DC36992A">
      <w:start w:val="1"/>
      <w:numFmt w:val="bullet"/>
      <w:lvlText w:val=""/>
      <w:lvlPicBulletId w:val="1"/>
      <w:lvlJc w:val="left"/>
      <w:pPr>
        <w:tabs>
          <w:tab w:val="num" w:pos="720"/>
        </w:tabs>
        <w:ind w:left="720" w:hanging="360"/>
      </w:pPr>
      <w:rPr>
        <w:rFonts w:ascii="Symbol" w:hAnsi="Symbol" w:hint="default"/>
      </w:rPr>
    </w:lvl>
    <w:lvl w:ilvl="1" w:tplc="6826D936" w:tentative="1">
      <w:start w:val="1"/>
      <w:numFmt w:val="bullet"/>
      <w:lvlText w:val=""/>
      <w:lvlJc w:val="left"/>
      <w:pPr>
        <w:tabs>
          <w:tab w:val="num" w:pos="1440"/>
        </w:tabs>
        <w:ind w:left="1440" w:hanging="360"/>
      </w:pPr>
      <w:rPr>
        <w:rFonts w:ascii="Symbol" w:hAnsi="Symbol" w:hint="default"/>
      </w:rPr>
    </w:lvl>
    <w:lvl w:ilvl="2" w:tplc="6E9008DE" w:tentative="1">
      <w:start w:val="1"/>
      <w:numFmt w:val="bullet"/>
      <w:lvlText w:val=""/>
      <w:lvlJc w:val="left"/>
      <w:pPr>
        <w:tabs>
          <w:tab w:val="num" w:pos="2160"/>
        </w:tabs>
        <w:ind w:left="2160" w:hanging="360"/>
      </w:pPr>
      <w:rPr>
        <w:rFonts w:ascii="Symbol" w:hAnsi="Symbol" w:hint="default"/>
      </w:rPr>
    </w:lvl>
    <w:lvl w:ilvl="3" w:tplc="8AB244B8" w:tentative="1">
      <w:start w:val="1"/>
      <w:numFmt w:val="bullet"/>
      <w:lvlText w:val=""/>
      <w:lvlJc w:val="left"/>
      <w:pPr>
        <w:tabs>
          <w:tab w:val="num" w:pos="2880"/>
        </w:tabs>
        <w:ind w:left="2880" w:hanging="360"/>
      </w:pPr>
      <w:rPr>
        <w:rFonts w:ascii="Symbol" w:hAnsi="Symbol" w:hint="default"/>
      </w:rPr>
    </w:lvl>
    <w:lvl w:ilvl="4" w:tplc="B92C5098" w:tentative="1">
      <w:start w:val="1"/>
      <w:numFmt w:val="bullet"/>
      <w:lvlText w:val=""/>
      <w:lvlJc w:val="left"/>
      <w:pPr>
        <w:tabs>
          <w:tab w:val="num" w:pos="3600"/>
        </w:tabs>
        <w:ind w:left="3600" w:hanging="360"/>
      </w:pPr>
      <w:rPr>
        <w:rFonts w:ascii="Symbol" w:hAnsi="Symbol" w:hint="default"/>
      </w:rPr>
    </w:lvl>
    <w:lvl w:ilvl="5" w:tplc="373C5AA8" w:tentative="1">
      <w:start w:val="1"/>
      <w:numFmt w:val="bullet"/>
      <w:lvlText w:val=""/>
      <w:lvlJc w:val="left"/>
      <w:pPr>
        <w:tabs>
          <w:tab w:val="num" w:pos="4320"/>
        </w:tabs>
        <w:ind w:left="4320" w:hanging="360"/>
      </w:pPr>
      <w:rPr>
        <w:rFonts w:ascii="Symbol" w:hAnsi="Symbol" w:hint="default"/>
      </w:rPr>
    </w:lvl>
    <w:lvl w:ilvl="6" w:tplc="51A0F974" w:tentative="1">
      <w:start w:val="1"/>
      <w:numFmt w:val="bullet"/>
      <w:lvlText w:val=""/>
      <w:lvlJc w:val="left"/>
      <w:pPr>
        <w:tabs>
          <w:tab w:val="num" w:pos="5040"/>
        </w:tabs>
        <w:ind w:left="5040" w:hanging="360"/>
      </w:pPr>
      <w:rPr>
        <w:rFonts w:ascii="Symbol" w:hAnsi="Symbol" w:hint="default"/>
      </w:rPr>
    </w:lvl>
    <w:lvl w:ilvl="7" w:tplc="5C5EDB64" w:tentative="1">
      <w:start w:val="1"/>
      <w:numFmt w:val="bullet"/>
      <w:lvlText w:val=""/>
      <w:lvlJc w:val="left"/>
      <w:pPr>
        <w:tabs>
          <w:tab w:val="num" w:pos="5760"/>
        </w:tabs>
        <w:ind w:left="5760" w:hanging="360"/>
      </w:pPr>
      <w:rPr>
        <w:rFonts w:ascii="Symbol" w:hAnsi="Symbol" w:hint="default"/>
      </w:rPr>
    </w:lvl>
    <w:lvl w:ilvl="8" w:tplc="39AAA874" w:tentative="1">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3FE8626A"/>
    <w:multiLevelType w:val="hybridMultilevel"/>
    <w:tmpl w:val="8348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397952"/>
    <w:multiLevelType w:val="hybridMultilevel"/>
    <w:tmpl w:val="FEE6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CE5821"/>
    <w:multiLevelType w:val="hybridMultilevel"/>
    <w:tmpl w:val="3F4A73E2"/>
    <w:lvl w:ilvl="0" w:tplc="07CC9522">
      <w:start w:val="1"/>
      <w:numFmt w:val="bullet"/>
      <w:lvlText w:val=""/>
      <w:lvlPicBulletId w:val="1"/>
      <w:lvlJc w:val="left"/>
      <w:pPr>
        <w:tabs>
          <w:tab w:val="num" w:pos="720"/>
        </w:tabs>
        <w:ind w:left="720" w:hanging="360"/>
      </w:pPr>
      <w:rPr>
        <w:rFonts w:ascii="Symbol" w:hAnsi="Symbol" w:hint="default"/>
      </w:rPr>
    </w:lvl>
    <w:lvl w:ilvl="1" w:tplc="C79079B2" w:tentative="1">
      <w:start w:val="1"/>
      <w:numFmt w:val="bullet"/>
      <w:lvlText w:val=""/>
      <w:lvlJc w:val="left"/>
      <w:pPr>
        <w:tabs>
          <w:tab w:val="num" w:pos="1440"/>
        </w:tabs>
        <w:ind w:left="1440" w:hanging="360"/>
      </w:pPr>
      <w:rPr>
        <w:rFonts w:ascii="Symbol" w:hAnsi="Symbol" w:hint="default"/>
      </w:rPr>
    </w:lvl>
    <w:lvl w:ilvl="2" w:tplc="3DEE47FC" w:tentative="1">
      <w:start w:val="1"/>
      <w:numFmt w:val="bullet"/>
      <w:lvlText w:val=""/>
      <w:lvlJc w:val="left"/>
      <w:pPr>
        <w:tabs>
          <w:tab w:val="num" w:pos="2160"/>
        </w:tabs>
        <w:ind w:left="2160" w:hanging="360"/>
      </w:pPr>
      <w:rPr>
        <w:rFonts w:ascii="Symbol" w:hAnsi="Symbol" w:hint="default"/>
      </w:rPr>
    </w:lvl>
    <w:lvl w:ilvl="3" w:tplc="073A9B68" w:tentative="1">
      <w:start w:val="1"/>
      <w:numFmt w:val="bullet"/>
      <w:lvlText w:val=""/>
      <w:lvlJc w:val="left"/>
      <w:pPr>
        <w:tabs>
          <w:tab w:val="num" w:pos="2880"/>
        </w:tabs>
        <w:ind w:left="2880" w:hanging="360"/>
      </w:pPr>
      <w:rPr>
        <w:rFonts w:ascii="Symbol" w:hAnsi="Symbol" w:hint="default"/>
      </w:rPr>
    </w:lvl>
    <w:lvl w:ilvl="4" w:tplc="67D6FBFA" w:tentative="1">
      <w:start w:val="1"/>
      <w:numFmt w:val="bullet"/>
      <w:lvlText w:val=""/>
      <w:lvlJc w:val="left"/>
      <w:pPr>
        <w:tabs>
          <w:tab w:val="num" w:pos="3600"/>
        </w:tabs>
        <w:ind w:left="3600" w:hanging="360"/>
      </w:pPr>
      <w:rPr>
        <w:rFonts w:ascii="Symbol" w:hAnsi="Symbol" w:hint="default"/>
      </w:rPr>
    </w:lvl>
    <w:lvl w:ilvl="5" w:tplc="6EBC9CE8" w:tentative="1">
      <w:start w:val="1"/>
      <w:numFmt w:val="bullet"/>
      <w:lvlText w:val=""/>
      <w:lvlJc w:val="left"/>
      <w:pPr>
        <w:tabs>
          <w:tab w:val="num" w:pos="4320"/>
        </w:tabs>
        <w:ind w:left="4320" w:hanging="360"/>
      </w:pPr>
      <w:rPr>
        <w:rFonts w:ascii="Symbol" w:hAnsi="Symbol" w:hint="default"/>
      </w:rPr>
    </w:lvl>
    <w:lvl w:ilvl="6" w:tplc="ECCE1FA0" w:tentative="1">
      <w:start w:val="1"/>
      <w:numFmt w:val="bullet"/>
      <w:lvlText w:val=""/>
      <w:lvlJc w:val="left"/>
      <w:pPr>
        <w:tabs>
          <w:tab w:val="num" w:pos="5040"/>
        </w:tabs>
        <w:ind w:left="5040" w:hanging="360"/>
      </w:pPr>
      <w:rPr>
        <w:rFonts w:ascii="Symbol" w:hAnsi="Symbol" w:hint="default"/>
      </w:rPr>
    </w:lvl>
    <w:lvl w:ilvl="7" w:tplc="A0F0B59E" w:tentative="1">
      <w:start w:val="1"/>
      <w:numFmt w:val="bullet"/>
      <w:lvlText w:val=""/>
      <w:lvlJc w:val="left"/>
      <w:pPr>
        <w:tabs>
          <w:tab w:val="num" w:pos="5760"/>
        </w:tabs>
        <w:ind w:left="5760" w:hanging="360"/>
      </w:pPr>
      <w:rPr>
        <w:rFonts w:ascii="Symbol" w:hAnsi="Symbol" w:hint="default"/>
      </w:rPr>
    </w:lvl>
    <w:lvl w:ilvl="8" w:tplc="EEB4FBF4" w:tentative="1">
      <w:start w:val="1"/>
      <w:numFmt w:val="bullet"/>
      <w:lvlText w:val=""/>
      <w:lvlJc w:val="left"/>
      <w:pPr>
        <w:tabs>
          <w:tab w:val="num" w:pos="6480"/>
        </w:tabs>
        <w:ind w:left="6480" w:hanging="360"/>
      </w:pPr>
      <w:rPr>
        <w:rFonts w:ascii="Symbol" w:hAnsi="Symbol" w:hint="default"/>
      </w:rPr>
    </w:lvl>
  </w:abstractNum>
  <w:abstractNum w:abstractNumId="79" w15:restartNumberingAfterBreak="0">
    <w:nsid w:val="40FC563E"/>
    <w:multiLevelType w:val="hybridMultilevel"/>
    <w:tmpl w:val="7E2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254A"/>
    <w:multiLevelType w:val="hybridMultilevel"/>
    <w:tmpl w:val="876840F8"/>
    <w:lvl w:ilvl="0" w:tplc="F4B436F2">
      <w:start w:val="1"/>
      <w:numFmt w:val="bullet"/>
      <w:lvlText w:val=""/>
      <w:lvlPicBulletId w:val="0"/>
      <w:lvlJc w:val="left"/>
      <w:pPr>
        <w:tabs>
          <w:tab w:val="num" w:pos="720"/>
        </w:tabs>
        <w:ind w:left="720" w:hanging="360"/>
      </w:pPr>
      <w:rPr>
        <w:rFonts w:ascii="Symbol" w:hAnsi="Symbol" w:hint="default"/>
      </w:rPr>
    </w:lvl>
    <w:lvl w:ilvl="1" w:tplc="2DD246E0" w:tentative="1">
      <w:start w:val="1"/>
      <w:numFmt w:val="bullet"/>
      <w:lvlText w:val=""/>
      <w:lvlJc w:val="left"/>
      <w:pPr>
        <w:tabs>
          <w:tab w:val="num" w:pos="1440"/>
        </w:tabs>
        <w:ind w:left="1440" w:hanging="360"/>
      </w:pPr>
      <w:rPr>
        <w:rFonts w:ascii="Symbol" w:hAnsi="Symbol" w:hint="default"/>
      </w:rPr>
    </w:lvl>
    <w:lvl w:ilvl="2" w:tplc="569AB298" w:tentative="1">
      <w:start w:val="1"/>
      <w:numFmt w:val="bullet"/>
      <w:lvlText w:val=""/>
      <w:lvlJc w:val="left"/>
      <w:pPr>
        <w:tabs>
          <w:tab w:val="num" w:pos="2160"/>
        </w:tabs>
        <w:ind w:left="2160" w:hanging="360"/>
      </w:pPr>
      <w:rPr>
        <w:rFonts w:ascii="Symbol" w:hAnsi="Symbol" w:hint="default"/>
      </w:rPr>
    </w:lvl>
    <w:lvl w:ilvl="3" w:tplc="28A0F640" w:tentative="1">
      <w:start w:val="1"/>
      <w:numFmt w:val="bullet"/>
      <w:lvlText w:val=""/>
      <w:lvlJc w:val="left"/>
      <w:pPr>
        <w:tabs>
          <w:tab w:val="num" w:pos="2880"/>
        </w:tabs>
        <w:ind w:left="2880" w:hanging="360"/>
      </w:pPr>
      <w:rPr>
        <w:rFonts w:ascii="Symbol" w:hAnsi="Symbol" w:hint="default"/>
      </w:rPr>
    </w:lvl>
    <w:lvl w:ilvl="4" w:tplc="8CB474AA" w:tentative="1">
      <w:start w:val="1"/>
      <w:numFmt w:val="bullet"/>
      <w:lvlText w:val=""/>
      <w:lvlJc w:val="left"/>
      <w:pPr>
        <w:tabs>
          <w:tab w:val="num" w:pos="3600"/>
        </w:tabs>
        <w:ind w:left="3600" w:hanging="360"/>
      </w:pPr>
      <w:rPr>
        <w:rFonts w:ascii="Symbol" w:hAnsi="Symbol" w:hint="default"/>
      </w:rPr>
    </w:lvl>
    <w:lvl w:ilvl="5" w:tplc="3CECB816" w:tentative="1">
      <w:start w:val="1"/>
      <w:numFmt w:val="bullet"/>
      <w:lvlText w:val=""/>
      <w:lvlJc w:val="left"/>
      <w:pPr>
        <w:tabs>
          <w:tab w:val="num" w:pos="4320"/>
        </w:tabs>
        <w:ind w:left="4320" w:hanging="360"/>
      </w:pPr>
      <w:rPr>
        <w:rFonts w:ascii="Symbol" w:hAnsi="Symbol" w:hint="default"/>
      </w:rPr>
    </w:lvl>
    <w:lvl w:ilvl="6" w:tplc="BF2A5722" w:tentative="1">
      <w:start w:val="1"/>
      <w:numFmt w:val="bullet"/>
      <w:lvlText w:val=""/>
      <w:lvlJc w:val="left"/>
      <w:pPr>
        <w:tabs>
          <w:tab w:val="num" w:pos="5040"/>
        </w:tabs>
        <w:ind w:left="5040" w:hanging="360"/>
      </w:pPr>
      <w:rPr>
        <w:rFonts w:ascii="Symbol" w:hAnsi="Symbol" w:hint="default"/>
      </w:rPr>
    </w:lvl>
    <w:lvl w:ilvl="7" w:tplc="0C52272C" w:tentative="1">
      <w:start w:val="1"/>
      <w:numFmt w:val="bullet"/>
      <w:lvlText w:val=""/>
      <w:lvlJc w:val="left"/>
      <w:pPr>
        <w:tabs>
          <w:tab w:val="num" w:pos="5760"/>
        </w:tabs>
        <w:ind w:left="5760" w:hanging="360"/>
      </w:pPr>
      <w:rPr>
        <w:rFonts w:ascii="Symbol" w:hAnsi="Symbol" w:hint="default"/>
      </w:rPr>
    </w:lvl>
    <w:lvl w:ilvl="8" w:tplc="06B0CCEE" w:tentative="1">
      <w:start w:val="1"/>
      <w:numFmt w:val="bullet"/>
      <w:lvlText w:val=""/>
      <w:lvlJc w:val="left"/>
      <w:pPr>
        <w:tabs>
          <w:tab w:val="num" w:pos="6480"/>
        </w:tabs>
        <w:ind w:left="6480" w:hanging="360"/>
      </w:pPr>
      <w:rPr>
        <w:rFonts w:ascii="Symbol" w:hAnsi="Symbol" w:hint="default"/>
      </w:rPr>
    </w:lvl>
  </w:abstractNum>
  <w:abstractNum w:abstractNumId="81" w15:restartNumberingAfterBreak="0">
    <w:nsid w:val="459B1C24"/>
    <w:multiLevelType w:val="hybridMultilevel"/>
    <w:tmpl w:val="A2AC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0863BF"/>
    <w:multiLevelType w:val="hybridMultilevel"/>
    <w:tmpl w:val="D3EC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B608B6"/>
    <w:multiLevelType w:val="hybridMultilevel"/>
    <w:tmpl w:val="C72465C0"/>
    <w:lvl w:ilvl="0" w:tplc="5DC0E25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924207"/>
    <w:multiLevelType w:val="hybridMultilevel"/>
    <w:tmpl w:val="7146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4B78B5"/>
    <w:multiLevelType w:val="hybridMultilevel"/>
    <w:tmpl w:val="255C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9FA3905"/>
    <w:multiLevelType w:val="hybridMultilevel"/>
    <w:tmpl w:val="825ED2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A5E49CE"/>
    <w:multiLevelType w:val="hybridMultilevel"/>
    <w:tmpl w:val="74C0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B2392E"/>
    <w:multiLevelType w:val="hybridMultilevel"/>
    <w:tmpl w:val="CACA5D50"/>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89" w15:restartNumberingAfterBreak="0">
    <w:nsid w:val="4BE55135"/>
    <w:multiLevelType w:val="hybridMultilevel"/>
    <w:tmpl w:val="54F003F2"/>
    <w:lvl w:ilvl="0" w:tplc="9AB6A6EE">
      <w:start w:val="1"/>
      <w:numFmt w:val="bullet"/>
      <w:lvlText w:val=""/>
      <w:lvlPicBulletId w:val="1"/>
      <w:lvlJc w:val="left"/>
      <w:pPr>
        <w:tabs>
          <w:tab w:val="num" w:pos="720"/>
        </w:tabs>
        <w:ind w:left="720" w:hanging="360"/>
      </w:pPr>
      <w:rPr>
        <w:rFonts w:ascii="Symbol" w:hAnsi="Symbol" w:hint="default"/>
      </w:rPr>
    </w:lvl>
    <w:lvl w:ilvl="1" w:tplc="71D46CF4" w:tentative="1">
      <w:start w:val="1"/>
      <w:numFmt w:val="bullet"/>
      <w:lvlText w:val=""/>
      <w:lvlJc w:val="left"/>
      <w:pPr>
        <w:tabs>
          <w:tab w:val="num" w:pos="1440"/>
        </w:tabs>
        <w:ind w:left="1440" w:hanging="360"/>
      </w:pPr>
      <w:rPr>
        <w:rFonts w:ascii="Symbol" w:hAnsi="Symbol" w:hint="default"/>
      </w:rPr>
    </w:lvl>
    <w:lvl w:ilvl="2" w:tplc="6E20333A" w:tentative="1">
      <w:start w:val="1"/>
      <w:numFmt w:val="bullet"/>
      <w:lvlText w:val=""/>
      <w:lvlJc w:val="left"/>
      <w:pPr>
        <w:tabs>
          <w:tab w:val="num" w:pos="2160"/>
        </w:tabs>
        <w:ind w:left="2160" w:hanging="360"/>
      </w:pPr>
      <w:rPr>
        <w:rFonts w:ascii="Symbol" w:hAnsi="Symbol" w:hint="default"/>
      </w:rPr>
    </w:lvl>
    <w:lvl w:ilvl="3" w:tplc="C212C5FE" w:tentative="1">
      <w:start w:val="1"/>
      <w:numFmt w:val="bullet"/>
      <w:lvlText w:val=""/>
      <w:lvlJc w:val="left"/>
      <w:pPr>
        <w:tabs>
          <w:tab w:val="num" w:pos="2880"/>
        </w:tabs>
        <w:ind w:left="2880" w:hanging="360"/>
      </w:pPr>
      <w:rPr>
        <w:rFonts w:ascii="Symbol" w:hAnsi="Symbol" w:hint="default"/>
      </w:rPr>
    </w:lvl>
    <w:lvl w:ilvl="4" w:tplc="3A46E4A4" w:tentative="1">
      <w:start w:val="1"/>
      <w:numFmt w:val="bullet"/>
      <w:lvlText w:val=""/>
      <w:lvlJc w:val="left"/>
      <w:pPr>
        <w:tabs>
          <w:tab w:val="num" w:pos="3600"/>
        </w:tabs>
        <w:ind w:left="3600" w:hanging="360"/>
      </w:pPr>
      <w:rPr>
        <w:rFonts w:ascii="Symbol" w:hAnsi="Symbol" w:hint="default"/>
      </w:rPr>
    </w:lvl>
    <w:lvl w:ilvl="5" w:tplc="1D468F52" w:tentative="1">
      <w:start w:val="1"/>
      <w:numFmt w:val="bullet"/>
      <w:lvlText w:val=""/>
      <w:lvlJc w:val="left"/>
      <w:pPr>
        <w:tabs>
          <w:tab w:val="num" w:pos="4320"/>
        </w:tabs>
        <w:ind w:left="4320" w:hanging="360"/>
      </w:pPr>
      <w:rPr>
        <w:rFonts w:ascii="Symbol" w:hAnsi="Symbol" w:hint="default"/>
      </w:rPr>
    </w:lvl>
    <w:lvl w:ilvl="6" w:tplc="A648A172" w:tentative="1">
      <w:start w:val="1"/>
      <w:numFmt w:val="bullet"/>
      <w:lvlText w:val=""/>
      <w:lvlJc w:val="left"/>
      <w:pPr>
        <w:tabs>
          <w:tab w:val="num" w:pos="5040"/>
        </w:tabs>
        <w:ind w:left="5040" w:hanging="360"/>
      </w:pPr>
      <w:rPr>
        <w:rFonts w:ascii="Symbol" w:hAnsi="Symbol" w:hint="default"/>
      </w:rPr>
    </w:lvl>
    <w:lvl w:ilvl="7" w:tplc="0388DF60" w:tentative="1">
      <w:start w:val="1"/>
      <w:numFmt w:val="bullet"/>
      <w:lvlText w:val=""/>
      <w:lvlJc w:val="left"/>
      <w:pPr>
        <w:tabs>
          <w:tab w:val="num" w:pos="5760"/>
        </w:tabs>
        <w:ind w:left="5760" w:hanging="360"/>
      </w:pPr>
      <w:rPr>
        <w:rFonts w:ascii="Symbol" w:hAnsi="Symbol" w:hint="default"/>
      </w:rPr>
    </w:lvl>
    <w:lvl w:ilvl="8" w:tplc="1FEADA34" w:tentative="1">
      <w:start w:val="1"/>
      <w:numFmt w:val="bullet"/>
      <w:lvlText w:val=""/>
      <w:lvlJc w:val="left"/>
      <w:pPr>
        <w:tabs>
          <w:tab w:val="num" w:pos="6480"/>
        </w:tabs>
        <w:ind w:left="6480" w:hanging="360"/>
      </w:pPr>
      <w:rPr>
        <w:rFonts w:ascii="Symbol" w:hAnsi="Symbol" w:hint="default"/>
      </w:rPr>
    </w:lvl>
  </w:abstractNum>
  <w:abstractNum w:abstractNumId="90" w15:restartNumberingAfterBreak="0">
    <w:nsid w:val="4BF00BE2"/>
    <w:multiLevelType w:val="hybridMultilevel"/>
    <w:tmpl w:val="2C588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BF7179B"/>
    <w:multiLevelType w:val="hybridMultilevel"/>
    <w:tmpl w:val="9C70132E"/>
    <w:lvl w:ilvl="0" w:tplc="04090001">
      <w:start w:val="1"/>
      <w:numFmt w:val="bullet"/>
      <w:lvlText w:val=""/>
      <w:lvlJc w:val="left"/>
      <w:pPr>
        <w:ind w:left="-111" w:hanging="360"/>
      </w:pPr>
      <w:rPr>
        <w:rFonts w:ascii="Symbol" w:hAnsi="Symbol" w:hint="default"/>
      </w:rPr>
    </w:lvl>
    <w:lvl w:ilvl="1" w:tplc="04090003">
      <w:start w:val="1"/>
      <w:numFmt w:val="bullet"/>
      <w:lvlText w:val="o"/>
      <w:lvlJc w:val="left"/>
      <w:pPr>
        <w:ind w:left="609" w:hanging="360"/>
      </w:pPr>
      <w:rPr>
        <w:rFonts w:ascii="Courier New" w:hAnsi="Courier New" w:cs="Courier New" w:hint="default"/>
      </w:rPr>
    </w:lvl>
    <w:lvl w:ilvl="2" w:tplc="04090005">
      <w:start w:val="1"/>
      <w:numFmt w:val="bullet"/>
      <w:lvlText w:val=""/>
      <w:lvlJc w:val="left"/>
      <w:pPr>
        <w:ind w:left="1329" w:hanging="360"/>
      </w:pPr>
      <w:rPr>
        <w:rFonts w:ascii="Wingdings" w:hAnsi="Wingdings" w:hint="default"/>
      </w:rPr>
    </w:lvl>
    <w:lvl w:ilvl="3" w:tplc="04090001" w:tentative="1">
      <w:start w:val="1"/>
      <w:numFmt w:val="bullet"/>
      <w:lvlText w:val=""/>
      <w:lvlJc w:val="left"/>
      <w:pPr>
        <w:ind w:left="2049" w:hanging="360"/>
      </w:pPr>
      <w:rPr>
        <w:rFonts w:ascii="Symbol" w:hAnsi="Symbol" w:hint="default"/>
      </w:rPr>
    </w:lvl>
    <w:lvl w:ilvl="4" w:tplc="04090003" w:tentative="1">
      <w:start w:val="1"/>
      <w:numFmt w:val="bullet"/>
      <w:lvlText w:val="o"/>
      <w:lvlJc w:val="left"/>
      <w:pPr>
        <w:ind w:left="2769" w:hanging="360"/>
      </w:pPr>
      <w:rPr>
        <w:rFonts w:ascii="Courier New" w:hAnsi="Courier New" w:cs="Courier New" w:hint="default"/>
      </w:rPr>
    </w:lvl>
    <w:lvl w:ilvl="5" w:tplc="04090005" w:tentative="1">
      <w:start w:val="1"/>
      <w:numFmt w:val="bullet"/>
      <w:lvlText w:val=""/>
      <w:lvlJc w:val="left"/>
      <w:pPr>
        <w:ind w:left="3489" w:hanging="360"/>
      </w:pPr>
      <w:rPr>
        <w:rFonts w:ascii="Wingdings" w:hAnsi="Wingdings" w:hint="default"/>
      </w:rPr>
    </w:lvl>
    <w:lvl w:ilvl="6" w:tplc="04090001" w:tentative="1">
      <w:start w:val="1"/>
      <w:numFmt w:val="bullet"/>
      <w:lvlText w:val=""/>
      <w:lvlJc w:val="left"/>
      <w:pPr>
        <w:ind w:left="4209" w:hanging="360"/>
      </w:pPr>
      <w:rPr>
        <w:rFonts w:ascii="Symbol" w:hAnsi="Symbol" w:hint="default"/>
      </w:rPr>
    </w:lvl>
    <w:lvl w:ilvl="7" w:tplc="04090003" w:tentative="1">
      <w:start w:val="1"/>
      <w:numFmt w:val="bullet"/>
      <w:lvlText w:val="o"/>
      <w:lvlJc w:val="left"/>
      <w:pPr>
        <w:ind w:left="4929" w:hanging="360"/>
      </w:pPr>
      <w:rPr>
        <w:rFonts w:ascii="Courier New" w:hAnsi="Courier New" w:cs="Courier New" w:hint="default"/>
      </w:rPr>
    </w:lvl>
    <w:lvl w:ilvl="8" w:tplc="04090005" w:tentative="1">
      <w:start w:val="1"/>
      <w:numFmt w:val="bullet"/>
      <w:lvlText w:val=""/>
      <w:lvlJc w:val="left"/>
      <w:pPr>
        <w:ind w:left="5649" w:hanging="360"/>
      </w:pPr>
      <w:rPr>
        <w:rFonts w:ascii="Wingdings" w:hAnsi="Wingdings" w:hint="default"/>
      </w:rPr>
    </w:lvl>
  </w:abstractNum>
  <w:abstractNum w:abstractNumId="92" w15:restartNumberingAfterBreak="0">
    <w:nsid w:val="4DCE0FE2"/>
    <w:multiLevelType w:val="hybridMultilevel"/>
    <w:tmpl w:val="0E5092C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93" w15:restartNumberingAfterBreak="0">
    <w:nsid w:val="4E15308E"/>
    <w:multiLevelType w:val="hybridMultilevel"/>
    <w:tmpl w:val="0E982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F000BA2"/>
    <w:multiLevelType w:val="hybridMultilevel"/>
    <w:tmpl w:val="E8A0E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FC20A86"/>
    <w:multiLevelType w:val="hybridMultilevel"/>
    <w:tmpl w:val="C0063F9A"/>
    <w:lvl w:ilvl="0" w:tplc="415A8F48">
      <w:start w:val="1"/>
      <w:numFmt w:val="bullet"/>
      <w:lvlText w:val=""/>
      <w:lvlPicBulletId w:val="1"/>
      <w:lvlJc w:val="left"/>
      <w:pPr>
        <w:tabs>
          <w:tab w:val="num" w:pos="720"/>
        </w:tabs>
        <w:ind w:left="720" w:hanging="360"/>
      </w:pPr>
      <w:rPr>
        <w:rFonts w:ascii="Symbol" w:hAnsi="Symbol" w:hint="default"/>
      </w:rPr>
    </w:lvl>
    <w:lvl w:ilvl="1" w:tplc="4F26EFE2" w:tentative="1">
      <w:start w:val="1"/>
      <w:numFmt w:val="bullet"/>
      <w:lvlText w:val=""/>
      <w:lvlJc w:val="left"/>
      <w:pPr>
        <w:tabs>
          <w:tab w:val="num" w:pos="1440"/>
        </w:tabs>
        <w:ind w:left="1440" w:hanging="360"/>
      </w:pPr>
      <w:rPr>
        <w:rFonts w:ascii="Symbol" w:hAnsi="Symbol" w:hint="default"/>
      </w:rPr>
    </w:lvl>
    <w:lvl w:ilvl="2" w:tplc="40E86F9C" w:tentative="1">
      <w:start w:val="1"/>
      <w:numFmt w:val="bullet"/>
      <w:lvlText w:val=""/>
      <w:lvlJc w:val="left"/>
      <w:pPr>
        <w:tabs>
          <w:tab w:val="num" w:pos="2160"/>
        </w:tabs>
        <w:ind w:left="2160" w:hanging="360"/>
      </w:pPr>
      <w:rPr>
        <w:rFonts w:ascii="Symbol" w:hAnsi="Symbol" w:hint="default"/>
      </w:rPr>
    </w:lvl>
    <w:lvl w:ilvl="3" w:tplc="2FC27514" w:tentative="1">
      <w:start w:val="1"/>
      <w:numFmt w:val="bullet"/>
      <w:lvlText w:val=""/>
      <w:lvlJc w:val="left"/>
      <w:pPr>
        <w:tabs>
          <w:tab w:val="num" w:pos="2880"/>
        </w:tabs>
        <w:ind w:left="2880" w:hanging="360"/>
      </w:pPr>
      <w:rPr>
        <w:rFonts w:ascii="Symbol" w:hAnsi="Symbol" w:hint="default"/>
      </w:rPr>
    </w:lvl>
    <w:lvl w:ilvl="4" w:tplc="EBEC4044" w:tentative="1">
      <w:start w:val="1"/>
      <w:numFmt w:val="bullet"/>
      <w:lvlText w:val=""/>
      <w:lvlJc w:val="left"/>
      <w:pPr>
        <w:tabs>
          <w:tab w:val="num" w:pos="3600"/>
        </w:tabs>
        <w:ind w:left="3600" w:hanging="360"/>
      </w:pPr>
      <w:rPr>
        <w:rFonts w:ascii="Symbol" w:hAnsi="Symbol" w:hint="default"/>
      </w:rPr>
    </w:lvl>
    <w:lvl w:ilvl="5" w:tplc="F7342C60" w:tentative="1">
      <w:start w:val="1"/>
      <w:numFmt w:val="bullet"/>
      <w:lvlText w:val=""/>
      <w:lvlJc w:val="left"/>
      <w:pPr>
        <w:tabs>
          <w:tab w:val="num" w:pos="4320"/>
        </w:tabs>
        <w:ind w:left="4320" w:hanging="360"/>
      </w:pPr>
      <w:rPr>
        <w:rFonts w:ascii="Symbol" w:hAnsi="Symbol" w:hint="default"/>
      </w:rPr>
    </w:lvl>
    <w:lvl w:ilvl="6" w:tplc="B11E818E" w:tentative="1">
      <w:start w:val="1"/>
      <w:numFmt w:val="bullet"/>
      <w:lvlText w:val=""/>
      <w:lvlJc w:val="left"/>
      <w:pPr>
        <w:tabs>
          <w:tab w:val="num" w:pos="5040"/>
        </w:tabs>
        <w:ind w:left="5040" w:hanging="360"/>
      </w:pPr>
      <w:rPr>
        <w:rFonts w:ascii="Symbol" w:hAnsi="Symbol" w:hint="default"/>
      </w:rPr>
    </w:lvl>
    <w:lvl w:ilvl="7" w:tplc="9106FE34" w:tentative="1">
      <w:start w:val="1"/>
      <w:numFmt w:val="bullet"/>
      <w:lvlText w:val=""/>
      <w:lvlJc w:val="left"/>
      <w:pPr>
        <w:tabs>
          <w:tab w:val="num" w:pos="5760"/>
        </w:tabs>
        <w:ind w:left="5760" w:hanging="360"/>
      </w:pPr>
      <w:rPr>
        <w:rFonts w:ascii="Symbol" w:hAnsi="Symbol" w:hint="default"/>
      </w:rPr>
    </w:lvl>
    <w:lvl w:ilvl="8" w:tplc="D6D2AE5E" w:tentative="1">
      <w:start w:val="1"/>
      <w:numFmt w:val="bullet"/>
      <w:lvlText w:val=""/>
      <w:lvlJc w:val="left"/>
      <w:pPr>
        <w:tabs>
          <w:tab w:val="num" w:pos="6480"/>
        </w:tabs>
        <w:ind w:left="6480" w:hanging="360"/>
      </w:pPr>
      <w:rPr>
        <w:rFonts w:ascii="Symbol" w:hAnsi="Symbol" w:hint="default"/>
      </w:rPr>
    </w:lvl>
  </w:abstractNum>
  <w:abstractNum w:abstractNumId="96" w15:restartNumberingAfterBreak="0">
    <w:nsid w:val="50FD473E"/>
    <w:multiLevelType w:val="hybridMultilevel"/>
    <w:tmpl w:val="19EA8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1295895"/>
    <w:multiLevelType w:val="hybridMultilevel"/>
    <w:tmpl w:val="261AF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1AC7231"/>
    <w:multiLevelType w:val="hybridMultilevel"/>
    <w:tmpl w:val="0E9CB4D2"/>
    <w:lvl w:ilvl="0" w:tplc="0409000F">
      <w:start w:val="1"/>
      <w:numFmt w:val="decimal"/>
      <w:lvlText w:val="%1."/>
      <w:lvlJc w:val="left"/>
      <w:pPr>
        <w:ind w:left="720" w:hanging="360"/>
      </w:pPr>
    </w:lvl>
    <w:lvl w:ilvl="1" w:tplc="57CEF510">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3204927"/>
    <w:multiLevelType w:val="hybridMultilevel"/>
    <w:tmpl w:val="59021B6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0" w15:restartNumberingAfterBreak="0">
    <w:nsid w:val="553B0F00"/>
    <w:multiLevelType w:val="hybridMultilevel"/>
    <w:tmpl w:val="338A83DA"/>
    <w:lvl w:ilvl="0" w:tplc="D4345FD4">
      <w:start w:val="1"/>
      <w:numFmt w:val="bullet"/>
      <w:lvlText w:val=""/>
      <w:lvlPicBulletId w:val="1"/>
      <w:lvlJc w:val="left"/>
      <w:pPr>
        <w:tabs>
          <w:tab w:val="num" w:pos="720"/>
        </w:tabs>
        <w:ind w:left="720" w:hanging="360"/>
      </w:pPr>
      <w:rPr>
        <w:rFonts w:ascii="Symbol" w:hAnsi="Symbol" w:hint="default"/>
      </w:rPr>
    </w:lvl>
    <w:lvl w:ilvl="1" w:tplc="BE36A23A" w:tentative="1">
      <w:start w:val="1"/>
      <w:numFmt w:val="bullet"/>
      <w:lvlText w:val=""/>
      <w:lvlJc w:val="left"/>
      <w:pPr>
        <w:tabs>
          <w:tab w:val="num" w:pos="1440"/>
        </w:tabs>
        <w:ind w:left="1440" w:hanging="360"/>
      </w:pPr>
      <w:rPr>
        <w:rFonts w:ascii="Symbol" w:hAnsi="Symbol" w:hint="default"/>
      </w:rPr>
    </w:lvl>
    <w:lvl w:ilvl="2" w:tplc="2D0C7ADA" w:tentative="1">
      <w:start w:val="1"/>
      <w:numFmt w:val="bullet"/>
      <w:lvlText w:val=""/>
      <w:lvlJc w:val="left"/>
      <w:pPr>
        <w:tabs>
          <w:tab w:val="num" w:pos="2160"/>
        </w:tabs>
        <w:ind w:left="2160" w:hanging="360"/>
      </w:pPr>
      <w:rPr>
        <w:rFonts w:ascii="Symbol" w:hAnsi="Symbol" w:hint="default"/>
      </w:rPr>
    </w:lvl>
    <w:lvl w:ilvl="3" w:tplc="6BF048DA" w:tentative="1">
      <w:start w:val="1"/>
      <w:numFmt w:val="bullet"/>
      <w:lvlText w:val=""/>
      <w:lvlJc w:val="left"/>
      <w:pPr>
        <w:tabs>
          <w:tab w:val="num" w:pos="2880"/>
        </w:tabs>
        <w:ind w:left="2880" w:hanging="360"/>
      </w:pPr>
      <w:rPr>
        <w:rFonts w:ascii="Symbol" w:hAnsi="Symbol" w:hint="default"/>
      </w:rPr>
    </w:lvl>
    <w:lvl w:ilvl="4" w:tplc="4F106BE4" w:tentative="1">
      <w:start w:val="1"/>
      <w:numFmt w:val="bullet"/>
      <w:lvlText w:val=""/>
      <w:lvlJc w:val="left"/>
      <w:pPr>
        <w:tabs>
          <w:tab w:val="num" w:pos="3600"/>
        </w:tabs>
        <w:ind w:left="3600" w:hanging="360"/>
      </w:pPr>
      <w:rPr>
        <w:rFonts w:ascii="Symbol" w:hAnsi="Symbol" w:hint="default"/>
      </w:rPr>
    </w:lvl>
    <w:lvl w:ilvl="5" w:tplc="75769B0C" w:tentative="1">
      <w:start w:val="1"/>
      <w:numFmt w:val="bullet"/>
      <w:lvlText w:val=""/>
      <w:lvlJc w:val="left"/>
      <w:pPr>
        <w:tabs>
          <w:tab w:val="num" w:pos="4320"/>
        </w:tabs>
        <w:ind w:left="4320" w:hanging="360"/>
      </w:pPr>
      <w:rPr>
        <w:rFonts w:ascii="Symbol" w:hAnsi="Symbol" w:hint="default"/>
      </w:rPr>
    </w:lvl>
    <w:lvl w:ilvl="6" w:tplc="C65C52DC" w:tentative="1">
      <w:start w:val="1"/>
      <w:numFmt w:val="bullet"/>
      <w:lvlText w:val=""/>
      <w:lvlJc w:val="left"/>
      <w:pPr>
        <w:tabs>
          <w:tab w:val="num" w:pos="5040"/>
        </w:tabs>
        <w:ind w:left="5040" w:hanging="360"/>
      </w:pPr>
      <w:rPr>
        <w:rFonts w:ascii="Symbol" w:hAnsi="Symbol" w:hint="default"/>
      </w:rPr>
    </w:lvl>
    <w:lvl w:ilvl="7" w:tplc="2924D64C" w:tentative="1">
      <w:start w:val="1"/>
      <w:numFmt w:val="bullet"/>
      <w:lvlText w:val=""/>
      <w:lvlJc w:val="left"/>
      <w:pPr>
        <w:tabs>
          <w:tab w:val="num" w:pos="5760"/>
        </w:tabs>
        <w:ind w:left="5760" w:hanging="360"/>
      </w:pPr>
      <w:rPr>
        <w:rFonts w:ascii="Symbol" w:hAnsi="Symbol" w:hint="default"/>
      </w:rPr>
    </w:lvl>
    <w:lvl w:ilvl="8" w:tplc="C852A904"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55FC5BF5"/>
    <w:multiLevelType w:val="hybridMultilevel"/>
    <w:tmpl w:val="24CE65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7B33C6E"/>
    <w:multiLevelType w:val="hybridMultilevel"/>
    <w:tmpl w:val="1AA6B0A8"/>
    <w:lvl w:ilvl="0" w:tplc="A79A38EC">
      <w:start w:val="1"/>
      <w:numFmt w:val="bullet"/>
      <w:lvlText w:val=""/>
      <w:lvlPicBulletId w:val="1"/>
      <w:lvlJc w:val="left"/>
      <w:pPr>
        <w:tabs>
          <w:tab w:val="num" w:pos="720"/>
        </w:tabs>
        <w:ind w:left="720" w:hanging="360"/>
      </w:pPr>
      <w:rPr>
        <w:rFonts w:ascii="Symbol" w:hAnsi="Symbol" w:hint="default"/>
      </w:rPr>
    </w:lvl>
    <w:lvl w:ilvl="1" w:tplc="2556E06A" w:tentative="1">
      <w:start w:val="1"/>
      <w:numFmt w:val="bullet"/>
      <w:lvlText w:val=""/>
      <w:lvlJc w:val="left"/>
      <w:pPr>
        <w:tabs>
          <w:tab w:val="num" w:pos="1440"/>
        </w:tabs>
        <w:ind w:left="1440" w:hanging="360"/>
      </w:pPr>
      <w:rPr>
        <w:rFonts w:ascii="Symbol" w:hAnsi="Symbol" w:hint="default"/>
      </w:rPr>
    </w:lvl>
    <w:lvl w:ilvl="2" w:tplc="D6AACA6C" w:tentative="1">
      <w:start w:val="1"/>
      <w:numFmt w:val="bullet"/>
      <w:lvlText w:val=""/>
      <w:lvlJc w:val="left"/>
      <w:pPr>
        <w:tabs>
          <w:tab w:val="num" w:pos="2160"/>
        </w:tabs>
        <w:ind w:left="2160" w:hanging="360"/>
      </w:pPr>
      <w:rPr>
        <w:rFonts w:ascii="Symbol" w:hAnsi="Symbol" w:hint="default"/>
      </w:rPr>
    </w:lvl>
    <w:lvl w:ilvl="3" w:tplc="0C440D38" w:tentative="1">
      <w:start w:val="1"/>
      <w:numFmt w:val="bullet"/>
      <w:lvlText w:val=""/>
      <w:lvlJc w:val="left"/>
      <w:pPr>
        <w:tabs>
          <w:tab w:val="num" w:pos="2880"/>
        </w:tabs>
        <w:ind w:left="2880" w:hanging="360"/>
      </w:pPr>
      <w:rPr>
        <w:rFonts w:ascii="Symbol" w:hAnsi="Symbol" w:hint="default"/>
      </w:rPr>
    </w:lvl>
    <w:lvl w:ilvl="4" w:tplc="786EADD2" w:tentative="1">
      <w:start w:val="1"/>
      <w:numFmt w:val="bullet"/>
      <w:lvlText w:val=""/>
      <w:lvlJc w:val="left"/>
      <w:pPr>
        <w:tabs>
          <w:tab w:val="num" w:pos="3600"/>
        </w:tabs>
        <w:ind w:left="3600" w:hanging="360"/>
      </w:pPr>
      <w:rPr>
        <w:rFonts w:ascii="Symbol" w:hAnsi="Symbol" w:hint="default"/>
      </w:rPr>
    </w:lvl>
    <w:lvl w:ilvl="5" w:tplc="E7CE7982" w:tentative="1">
      <w:start w:val="1"/>
      <w:numFmt w:val="bullet"/>
      <w:lvlText w:val=""/>
      <w:lvlJc w:val="left"/>
      <w:pPr>
        <w:tabs>
          <w:tab w:val="num" w:pos="4320"/>
        </w:tabs>
        <w:ind w:left="4320" w:hanging="360"/>
      </w:pPr>
      <w:rPr>
        <w:rFonts w:ascii="Symbol" w:hAnsi="Symbol" w:hint="default"/>
      </w:rPr>
    </w:lvl>
    <w:lvl w:ilvl="6" w:tplc="E90E42C2" w:tentative="1">
      <w:start w:val="1"/>
      <w:numFmt w:val="bullet"/>
      <w:lvlText w:val=""/>
      <w:lvlJc w:val="left"/>
      <w:pPr>
        <w:tabs>
          <w:tab w:val="num" w:pos="5040"/>
        </w:tabs>
        <w:ind w:left="5040" w:hanging="360"/>
      </w:pPr>
      <w:rPr>
        <w:rFonts w:ascii="Symbol" w:hAnsi="Symbol" w:hint="default"/>
      </w:rPr>
    </w:lvl>
    <w:lvl w:ilvl="7" w:tplc="9872CE12" w:tentative="1">
      <w:start w:val="1"/>
      <w:numFmt w:val="bullet"/>
      <w:lvlText w:val=""/>
      <w:lvlJc w:val="left"/>
      <w:pPr>
        <w:tabs>
          <w:tab w:val="num" w:pos="5760"/>
        </w:tabs>
        <w:ind w:left="5760" w:hanging="360"/>
      </w:pPr>
      <w:rPr>
        <w:rFonts w:ascii="Symbol" w:hAnsi="Symbol" w:hint="default"/>
      </w:rPr>
    </w:lvl>
    <w:lvl w:ilvl="8" w:tplc="0CFA4678" w:tentative="1">
      <w:start w:val="1"/>
      <w:numFmt w:val="bullet"/>
      <w:lvlText w:val=""/>
      <w:lvlJc w:val="left"/>
      <w:pPr>
        <w:tabs>
          <w:tab w:val="num" w:pos="6480"/>
        </w:tabs>
        <w:ind w:left="6480" w:hanging="360"/>
      </w:pPr>
      <w:rPr>
        <w:rFonts w:ascii="Symbol" w:hAnsi="Symbol" w:hint="default"/>
      </w:rPr>
    </w:lvl>
  </w:abstractNum>
  <w:abstractNum w:abstractNumId="103" w15:restartNumberingAfterBreak="0">
    <w:nsid w:val="581E4DF3"/>
    <w:multiLevelType w:val="hybridMultilevel"/>
    <w:tmpl w:val="4588DD16"/>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04" w15:restartNumberingAfterBreak="0">
    <w:nsid w:val="596710F8"/>
    <w:multiLevelType w:val="hybridMultilevel"/>
    <w:tmpl w:val="7D9E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3A3461"/>
    <w:multiLevelType w:val="hybridMultilevel"/>
    <w:tmpl w:val="75C8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A860AFB"/>
    <w:multiLevelType w:val="hybridMultilevel"/>
    <w:tmpl w:val="D242D1F0"/>
    <w:lvl w:ilvl="0" w:tplc="90EAD080">
      <w:start w:val="1"/>
      <w:numFmt w:val="bullet"/>
      <w:lvlText w:val=""/>
      <w:lvlPicBulletId w:val="1"/>
      <w:lvlJc w:val="left"/>
      <w:pPr>
        <w:tabs>
          <w:tab w:val="num" w:pos="720"/>
        </w:tabs>
        <w:ind w:left="720" w:hanging="360"/>
      </w:pPr>
      <w:rPr>
        <w:rFonts w:ascii="Symbol" w:hAnsi="Symbol" w:hint="default"/>
      </w:rPr>
    </w:lvl>
    <w:lvl w:ilvl="1" w:tplc="4F6C5E02" w:tentative="1">
      <w:start w:val="1"/>
      <w:numFmt w:val="bullet"/>
      <w:lvlText w:val=""/>
      <w:lvlJc w:val="left"/>
      <w:pPr>
        <w:tabs>
          <w:tab w:val="num" w:pos="1440"/>
        </w:tabs>
        <w:ind w:left="1440" w:hanging="360"/>
      </w:pPr>
      <w:rPr>
        <w:rFonts w:ascii="Symbol" w:hAnsi="Symbol" w:hint="default"/>
      </w:rPr>
    </w:lvl>
    <w:lvl w:ilvl="2" w:tplc="CD420F22" w:tentative="1">
      <w:start w:val="1"/>
      <w:numFmt w:val="bullet"/>
      <w:lvlText w:val=""/>
      <w:lvlJc w:val="left"/>
      <w:pPr>
        <w:tabs>
          <w:tab w:val="num" w:pos="2160"/>
        </w:tabs>
        <w:ind w:left="2160" w:hanging="360"/>
      </w:pPr>
      <w:rPr>
        <w:rFonts w:ascii="Symbol" w:hAnsi="Symbol" w:hint="default"/>
      </w:rPr>
    </w:lvl>
    <w:lvl w:ilvl="3" w:tplc="DEAE327E" w:tentative="1">
      <w:start w:val="1"/>
      <w:numFmt w:val="bullet"/>
      <w:lvlText w:val=""/>
      <w:lvlJc w:val="left"/>
      <w:pPr>
        <w:tabs>
          <w:tab w:val="num" w:pos="2880"/>
        </w:tabs>
        <w:ind w:left="2880" w:hanging="360"/>
      </w:pPr>
      <w:rPr>
        <w:rFonts w:ascii="Symbol" w:hAnsi="Symbol" w:hint="default"/>
      </w:rPr>
    </w:lvl>
    <w:lvl w:ilvl="4" w:tplc="7D908E72" w:tentative="1">
      <w:start w:val="1"/>
      <w:numFmt w:val="bullet"/>
      <w:lvlText w:val=""/>
      <w:lvlJc w:val="left"/>
      <w:pPr>
        <w:tabs>
          <w:tab w:val="num" w:pos="3600"/>
        </w:tabs>
        <w:ind w:left="3600" w:hanging="360"/>
      </w:pPr>
      <w:rPr>
        <w:rFonts w:ascii="Symbol" w:hAnsi="Symbol" w:hint="default"/>
      </w:rPr>
    </w:lvl>
    <w:lvl w:ilvl="5" w:tplc="3E66599E" w:tentative="1">
      <w:start w:val="1"/>
      <w:numFmt w:val="bullet"/>
      <w:lvlText w:val=""/>
      <w:lvlJc w:val="left"/>
      <w:pPr>
        <w:tabs>
          <w:tab w:val="num" w:pos="4320"/>
        </w:tabs>
        <w:ind w:left="4320" w:hanging="360"/>
      </w:pPr>
      <w:rPr>
        <w:rFonts w:ascii="Symbol" w:hAnsi="Symbol" w:hint="default"/>
      </w:rPr>
    </w:lvl>
    <w:lvl w:ilvl="6" w:tplc="53B24E18" w:tentative="1">
      <w:start w:val="1"/>
      <w:numFmt w:val="bullet"/>
      <w:lvlText w:val=""/>
      <w:lvlJc w:val="left"/>
      <w:pPr>
        <w:tabs>
          <w:tab w:val="num" w:pos="5040"/>
        </w:tabs>
        <w:ind w:left="5040" w:hanging="360"/>
      </w:pPr>
      <w:rPr>
        <w:rFonts w:ascii="Symbol" w:hAnsi="Symbol" w:hint="default"/>
      </w:rPr>
    </w:lvl>
    <w:lvl w:ilvl="7" w:tplc="559EDE34" w:tentative="1">
      <w:start w:val="1"/>
      <w:numFmt w:val="bullet"/>
      <w:lvlText w:val=""/>
      <w:lvlJc w:val="left"/>
      <w:pPr>
        <w:tabs>
          <w:tab w:val="num" w:pos="5760"/>
        </w:tabs>
        <w:ind w:left="5760" w:hanging="360"/>
      </w:pPr>
      <w:rPr>
        <w:rFonts w:ascii="Symbol" w:hAnsi="Symbol" w:hint="default"/>
      </w:rPr>
    </w:lvl>
    <w:lvl w:ilvl="8" w:tplc="F13C3746" w:tentative="1">
      <w:start w:val="1"/>
      <w:numFmt w:val="bullet"/>
      <w:lvlText w:val=""/>
      <w:lvlJc w:val="left"/>
      <w:pPr>
        <w:tabs>
          <w:tab w:val="num" w:pos="6480"/>
        </w:tabs>
        <w:ind w:left="6480" w:hanging="360"/>
      </w:pPr>
      <w:rPr>
        <w:rFonts w:ascii="Symbol" w:hAnsi="Symbol" w:hint="default"/>
      </w:rPr>
    </w:lvl>
  </w:abstractNum>
  <w:abstractNum w:abstractNumId="107" w15:restartNumberingAfterBreak="0">
    <w:nsid w:val="5AAC2FC1"/>
    <w:multiLevelType w:val="hybridMultilevel"/>
    <w:tmpl w:val="A60A6D76"/>
    <w:lvl w:ilvl="0" w:tplc="BD562584">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AC62222"/>
    <w:multiLevelType w:val="hybridMultilevel"/>
    <w:tmpl w:val="36A0F4AE"/>
    <w:lvl w:ilvl="0" w:tplc="5EBAA248">
      <w:start w:val="1"/>
      <w:numFmt w:val="bullet"/>
      <w:lvlText w:val=""/>
      <w:lvlPicBulletId w:val="1"/>
      <w:lvlJc w:val="left"/>
      <w:pPr>
        <w:tabs>
          <w:tab w:val="num" w:pos="720"/>
        </w:tabs>
        <w:ind w:left="720" w:hanging="360"/>
      </w:pPr>
      <w:rPr>
        <w:rFonts w:ascii="Symbol" w:hAnsi="Symbol" w:hint="default"/>
      </w:rPr>
    </w:lvl>
    <w:lvl w:ilvl="1" w:tplc="162A95D0" w:tentative="1">
      <w:start w:val="1"/>
      <w:numFmt w:val="bullet"/>
      <w:lvlText w:val=""/>
      <w:lvlJc w:val="left"/>
      <w:pPr>
        <w:tabs>
          <w:tab w:val="num" w:pos="1440"/>
        </w:tabs>
        <w:ind w:left="1440" w:hanging="360"/>
      </w:pPr>
      <w:rPr>
        <w:rFonts w:ascii="Symbol" w:hAnsi="Symbol" w:hint="default"/>
      </w:rPr>
    </w:lvl>
    <w:lvl w:ilvl="2" w:tplc="D34223FC" w:tentative="1">
      <w:start w:val="1"/>
      <w:numFmt w:val="bullet"/>
      <w:lvlText w:val=""/>
      <w:lvlJc w:val="left"/>
      <w:pPr>
        <w:tabs>
          <w:tab w:val="num" w:pos="2160"/>
        </w:tabs>
        <w:ind w:left="2160" w:hanging="360"/>
      </w:pPr>
      <w:rPr>
        <w:rFonts w:ascii="Symbol" w:hAnsi="Symbol" w:hint="default"/>
      </w:rPr>
    </w:lvl>
    <w:lvl w:ilvl="3" w:tplc="E2240D4E" w:tentative="1">
      <w:start w:val="1"/>
      <w:numFmt w:val="bullet"/>
      <w:lvlText w:val=""/>
      <w:lvlJc w:val="left"/>
      <w:pPr>
        <w:tabs>
          <w:tab w:val="num" w:pos="2880"/>
        </w:tabs>
        <w:ind w:left="2880" w:hanging="360"/>
      </w:pPr>
      <w:rPr>
        <w:rFonts w:ascii="Symbol" w:hAnsi="Symbol" w:hint="default"/>
      </w:rPr>
    </w:lvl>
    <w:lvl w:ilvl="4" w:tplc="DEBA2BD8" w:tentative="1">
      <w:start w:val="1"/>
      <w:numFmt w:val="bullet"/>
      <w:lvlText w:val=""/>
      <w:lvlJc w:val="left"/>
      <w:pPr>
        <w:tabs>
          <w:tab w:val="num" w:pos="3600"/>
        </w:tabs>
        <w:ind w:left="3600" w:hanging="360"/>
      </w:pPr>
      <w:rPr>
        <w:rFonts w:ascii="Symbol" w:hAnsi="Symbol" w:hint="default"/>
      </w:rPr>
    </w:lvl>
    <w:lvl w:ilvl="5" w:tplc="710C5D4E" w:tentative="1">
      <w:start w:val="1"/>
      <w:numFmt w:val="bullet"/>
      <w:lvlText w:val=""/>
      <w:lvlJc w:val="left"/>
      <w:pPr>
        <w:tabs>
          <w:tab w:val="num" w:pos="4320"/>
        </w:tabs>
        <w:ind w:left="4320" w:hanging="360"/>
      </w:pPr>
      <w:rPr>
        <w:rFonts w:ascii="Symbol" w:hAnsi="Symbol" w:hint="default"/>
      </w:rPr>
    </w:lvl>
    <w:lvl w:ilvl="6" w:tplc="D624A9B6" w:tentative="1">
      <w:start w:val="1"/>
      <w:numFmt w:val="bullet"/>
      <w:lvlText w:val=""/>
      <w:lvlJc w:val="left"/>
      <w:pPr>
        <w:tabs>
          <w:tab w:val="num" w:pos="5040"/>
        </w:tabs>
        <w:ind w:left="5040" w:hanging="360"/>
      </w:pPr>
      <w:rPr>
        <w:rFonts w:ascii="Symbol" w:hAnsi="Symbol" w:hint="default"/>
      </w:rPr>
    </w:lvl>
    <w:lvl w:ilvl="7" w:tplc="5206043E" w:tentative="1">
      <w:start w:val="1"/>
      <w:numFmt w:val="bullet"/>
      <w:lvlText w:val=""/>
      <w:lvlJc w:val="left"/>
      <w:pPr>
        <w:tabs>
          <w:tab w:val="num" w:pos="5760"/>
        </w:tabs>
        <w:ind w:left="5760" w:hanging="360"/>
      </w:pPr>
      <w:rPr>
        <w:rFonts w:ascii="Symbol" w:hAnsi="Symbol" w:hint="default"/>
      </w:rPr>
    </w:lvl>
    <w:lvl w:ilvl="8" w:tplc="0B10C46A" w:tentative="1">
      <w:start w:val="1"/>
      <w:numFmt w:val="bullet"/>
      <w:lvlText w:val=""/>
      <w:lvlJc w:val="left"/>
      <w:pPr>
        <w:tabs>
          <w:tab w:val="num" w:pos="6480"/>
        </w:tabs>
        <w:ind w:left="6480" w:hanging="360"/>
      </w:pPr>
      <w:rPr>
        <w:rFonts w:ascii="Symbol" w:hAnsi="Symbol" w:hint="default"/>
      </w:rPr>
    </w:lvl>
  </w:abstractNum>
  <w:abstractNum w:abstractNumId="109" w15:restartNumberingAfterBreak="0">
    <w:nsid w:val="5B883A83"/>
    <w:multiLevelType w:val="hybridMultilevel"/>
    <w:tmpl w:val="0CEE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DF5627"/>
    <w:multiLevelType w:val="hybridMultilevel"/>
    <w:tmpl w:val="AD24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9C0F26"/>
    <w:multiLevelType w:val="multilevel"/>
    <w:tmpl w:val="2AEAD9AE"/>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E31382C"/>
    <w:multiLevelType w:val="hybridMultilevel"/>
    <w:tmpl w:val="484E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E8B5534"/>
    <w:multiLevelType w:val="hybridMultilevel"/>
    <w:tmpl w:val="CD8C125E"/>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14" w15:restartNumberingAfterBreak="0">
    <w:nsid w:val="5FAE708A"/>
    <w:multiLevelType w:val="hybridMultilevel"/>
    <w:tmpl w:val="556A1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0137D79"/>
    <w:multiLevelType w:val="hybridMultilevel"/>
    <w:tmpl w:val="E1F07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15D7742"/>
    <w:multiLevelType w:val="multilevel"/>
    <w:tmpl w:val="0409001F"/>
    <w:styleLink w:val="Style1"/>
    <w:lvl w:ilvl="0">
      <w:start w:val="1"/>
      <w:numFmt w:val="decimal"/>
      <w:lvlText w:val="%1."/>
      <w:lvlJc w:val="left"/>
      <w:pPr>
        <w:ind w:left="360" w:hanging="360"/>
      </w:pPr>
      <w:rPr>
        <w:rFonts w:ascii="B Titr" w:hAnsi="B Titr" w:cs="B Titr"/>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618911FC"/>
    <w:multiLevelType w:val="hybridMultilevel"/>
    <w:tmpl w:val="501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18D25A5"/>
    <w:multiLevelType w:val="hybridMultilevel"/>
    <w:tmpl w:val="DD02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4AB4A4C"/>
    <w:multiLevelType w:val="hybridMultilevel"/>
    <w:tmpl w:val="33361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50A76EC"/>
    <w:multiLevelType w:val="hybridMultilevel"/>
    <w:tmpl w:val="2540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8317FDA"/>
    <w:multiLevelType w:val="hybridMultilevel"/>
    <w:tmpl w:val="673E3B0E"/>
    <w:lvl w:ilvl="0" w:tplc="0409000F">
      <w:start w:val="1"/>
      <w:numFmt w:val="decimal"/>
      <w:lvlText w:val="%1."/>
      <w:lvlJc w:val="left"/>
      <w:pPr>
        <w:ind w:left="6516" w:hanging="360"/>
      </w:pPr>
    </w:lvl>
    <w:lvl w:ilvl="1" w:tplc="04090019" w:tentative="1">
      <w:start w:val="1"/>
      <w:numFmt w:val="lowerLetter"/>
      <w:lvlText w:val="%2."/>
      <w:lvlJc w:val="left"/>
      <w:pPr>
        <w:ind w:left="7236" w:hanging="360"/>
      </w:pPr>
    </w:lvl>
    <w:lvl w:ilvl="2" w:tplc="0409001B" w:tentative="1">
      <w:start w:val="1"/>
      <w:numFmt w:val="lowerRoman"/>
      <w:lvlText w:val="%3."/>
      <w:lvlJc w:val="right"/>
      <w:pPr>
        <w:ind w:left="7956" w:hanging="180"/>
      </w:pPr>
    </w:lvl>
    <w:lvl w:ilvl="3" w:tplc="0409000F" w:tentative="1">
      <w:start w:val="1"/>
      <w:numFmt w:val="decimal"/>
      <w:lvlText w:val="%4."/>
      <w:lvlJc w:val="left"/>
      <w:pPr>
        <w:ind w:left="8676" w:hanging="360"/>
      </w:pPr>
    </w:lvl>
    <w:lvl w:ilvl="4" w:tplc="04090019" w:tentative="1">
      <w:start w:val="1"/>
      <w:numFmt w:val="lowerLetter"/>
      <w:lvlText w:val="%5."/>
      <w:lvlJc w:val="left"/>
      <w:pPr>
        <w:ind w:left="9396" w:hanging="360"/>
      </w:pPr>
    </w:lvl>
    <w:lvl w:ilvl="5" w:tplc="0409001B" w:tentative="1">
      <w:start w:val="1"/>
      <w:numFmt w:val="lowerRoman"/>
      <w:lvlText w:val="%6."/>
      <w:lvlJc w:val="right"/>
      <w:pPr>
        <w:ind w:left="10116" w:hanging="180"/>
      </w:pPr>
    </w:lvl>
    <w:lvl w:ilvl="6" w:tplc="0409000F" w:tentative="1">
      <w:start w:val="1"/>
      <w:numFmt w:val="decimal"/>
      <w:lvlText w:val="%7."/>
      <w:lvlJc w:val="left"/>
      <w:pPr>
        <w:ind w:left="10836" w:hanging="360"/>
      </w:pPr>
    </w:lvl>
    <w:lvl w:ilvl="7" w:tplc="04090019" w:tentative="1">
      <w:start w:val="1"/>
      <w:numFmt w:val="lowerLetter"/>
      <w:lvlText w:val="%8."/>
      <w:lvlJc w:val="left"/>
      <w:pPr>
        <w:ind w:left="11556" w:hanging="360"/>
      </w:pPr>
    </w:lvl>
    <w:lvl w:ilvl="8" w:tplc="0409001B" w:tentative="1">
      <w:start w:val="1"/>
      <w:numFmt w:val="lowerRoman"/>
      <w:lvlText w:val="%9."/>
      <w:lvlJc w:val="right"/>
      <w:pPr>
        <w:ind w:left="12276" w:hanging="180"/>
      </w:pPr>
    </w:lvl>
  </w:abstractNum>
  <w:abstractNum w:abstractNumId="122" w15:restartNumberingAfterBreak="0">
    <w:nsid w:val="6BDF0FA4"/>
    <w:multiLevelType w:val="hybridMultilevel"/>
    <w:tmpl w:val="6146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C041975"/>
    <w:multiLevelType w:val="hybridMultilevel"/>
    <w:tmpl w:val="CB700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75702C"/>
    <w:multiLevelType w:val="hybridMultilevel"/>
    <w:tmpl w:val="1CAC74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06945E3"/>
    <w:multiLevelType w:val="hybridMultilevel"/>
    <w:tmpl w:val="D5D6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1D67135"/>
    <w:multiLevelType w:val="multilevel"/>
    <w:tmpl w:val="A21479B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72AB4D5C"/>
    <w:multiLevelType w:val="hybridMultilevel"/>
    <w:tmpl w:val="1362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3A137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74FB24FC"/>
    <w:multiLevelType w:val="hybridMultilevel"/>
    <w:tmpl w:val="6852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6655AEF"/>
    <w:multiLevelType w:val="hybridMultilevel"/>
    <w:tmpl w:val="BA0E5B98"/>
    <w:lvl w:ilvl="0" w:tplc="2E4EB5A6">
      <w:start w:val="1"/>
      <w:numFmt w:val="bullet"/>
      <w:lvlText w:val=""/>
      <w:lvlPicBulletId w:val="0"/>
      <w:lvlJc w:val="left"/>
      <w:pPr>
        <w:tabs>
          <w:tab w:val="num" w:pos="720"/>
        </w:tabs>
        <w:ind w:left="720" w:hanging="360"/>
      </w:pPr>
      <w:rPr>
        <w:rFonts w:ascii="Symbol" w:hAnsi="Symbol" w:hint="default"/>
      </w:rPr>
    </w:lvl>
    <w:lvl w:ilvl="1" w:tplc="47E0B2C4" w:tentative="1">
      <w:start w:val="1"/>
      <w:numFmt w:val="bullet"/>
      <w:lvlText w:val=""/>
      <w:lvlJc w:val="left"/>
      <w:pPr>
        <w:tabs>
          <w:tab w:val="num" w:pos="1440"/>
        </w:tabs>
        <w:ind w:left="1440" w:hanging="360"/>
      </w:pPr>
      <w:rPr>
        <w:rFonts w:ascii="Symbol" w:hAnsi="Symbol" w:hint="default"/>
      </w:rPr>
    </w:lvl>
    <w:lvl w:ilvl="2" w:tplc="759C4F96" w:tentative="1">
      <w:start w:val="1"/>
      <w:numFmt w:val="bullet"/>
      <w:lvlText w:val=""/>
      <w:lvlJc w:val="left"/>
      <w:pPr>
        <w:tabs>
          <w:tab w:val="num" w:pos="2160"/>
        </w:tabs>
        <w:ind w:left="2160" w:hanging="360"/>
      </w:pPr>
      <w:rPr>
        <w:rFonts w:ascii="Symbol" w:hAnsi="Symbol" w:hint="default"/>
      </w:rPr>
    </w:lvl>
    <w:lvl w:ilvl="3" w:tplc="AD88C220" w:tentative="1">
      <w:start w:val="1"/>
      <w:numFmt w:val="bullet"/>
      <w:lvlText w:val=""/>
      <w:lvlJc w:val="left"/>
      <w:pPr>
        <w:tabs>
          <w:tab w:val="num" w:pos="2880"/>
        </w:tabs>
        <w:ind w:left="2880" w:hanging="360"/>
      </w:pPr>
      <w:rPr>
        <w:rFonts w:ascii="Symbol" w:hAnsi="Symbol" w:hint="default"/>
      </w:rPr>
    </w:lvl>
    <w:lvl w:ilvl="4" w:tplc="FEAE07AC" w:tentative="1">
      <w:start w:val="1"/>
      <w:numFmt w:val="bullet"/>
      <w:lvlText w:val=""/>
      <w:lvlJc w:val="left"/>
      <w:pPr>
        <w:tabs>
          <w:tab w:val="num" w:pos="3600"/>
        </w:tabs>
        <w:ind w:left="3600" w:hanging="360"/>
      </w:pPr>
      <w:rPr>
        <w:rFonts w:ascii="Symbol" w:hAnsi="Symbol" w:hint="default"/>
      </w:rPr>
    </w:lvl>
    <w:lvl w:ilvl="5" w:tplc="9C6ED7B4" w:tentative="1">
      <w:start w:val="1"/>
      <w:numFmt w:val="bullet"/>
      <w:lvlText w:val=""/>
      <w:lvlJc w:val="left"/>
      <w:pPr>
        <w:tabs>
          <w:tab w:val="num" w:pos="4320"/>
        </w:tabs>
        <w:ind w:left="4320" w:hanging="360"/>
      </w:pPr>
      <w:rPr>
        <w:rFonts w:ascii="Symbol" w:hAnsi="Symbol" w:hint="default"/>
      </w:rPr>
    </w:lvl>
    <w:lvl w:ilvl="6" w:tplc="91248D56" w:tentative="1">
      <w:start w:val="1"/>
      <w:numFmt w:val="bullet"/>
      <w:lvlText w:val=""/>
      <w:lvlJc w:val="left"/>
      <w:pPr>
        <w:tabs>
          <w:tab w:val="num" w:pos="5040"/>
        </w:tabs>
        <w:ind w:left="5040" w:hanging="360"/>
      </w:pPr>
      <w:rPr>
        <w:rFonts w:ascii="Symbol" w:hAnsi="Symbol" w:hint="default"/>
      </w:rPr>
    </w:lvl>
    <w:lvl w:ilvl="7" w:tplc="82CEAFC2" w:tentative="1">
      <w:start w:val="1"/>
      <w:numFmt w:val="bullet"/>
      <w:lvlText w:val=""/>
      <w:lvlJc w:val="left"/>
      <w:pPr>
        <w:tabs>
          <w:tab w:val="num" w:pos="5760"/>
        </w:tabs>
        <w:ind w:left="5760" w:hanging="360"/>
      </w:pPr>
      <w:rPr>
        <w:rFonts w:ascii="Symbol" w:hAnsi="Symbol" w:hint="default"/>
      </w:rPr>
    </w:lvl>
    <w:lvl w:ilvl="8" w:tplc="254AF346" w:tentative="1">
      <w:start w:val="1"/>
      <w:numFmt w:val="bullet"/>
      <w:lvlText w:val=""/>
      <w:lvlJc w:val="left"/>
      <w:pPr>
        <w:tabs>
          <w:tab w:val="num" w:pos="6480"/>
        </w:tabs>
        <w:ind w:left="6480" w:hanging="360"/>
      </w:pPr>
      <w:rPr>
        <w:rFonts w:ascii="Symbol" w:hAnsi="Symbol" w:hint="default"/>
      </w:rPr>
    </w:lvl>
  </w:abstractNum>
  <w:abstractNum w:abstractNumId="131" w15:restartNumberingAfterBreak="0">
    <w:nsid w:val="787F7D4D"/>
    <w:multiLevelType w:val="hybridMultilevel"/>
    <w:tmpl w:val="967E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8D01F6C"/>
    <w:multiLevelType w:val="hybridMultilevel"/>
    <w:tmpl w:val="49D84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8D27374"/>
    <w:multiLevelType w:val="hybridMultilevel"/>
    <w:tmpl w:val="E808197C"/>
    <w:lvl w:ilvl="0" w:tplc="255CAF7C">
      <w:start w:val="1"/>
      <w:numFmt w:val="bullet"/>
      <w:lvlText w:val=""/>
      <w:lvlPicBulletId w:val="1"/>
      <w:lvlJc w:val="left"/>
      <w:pPr>
        <w:tabs>
          <w:tab w:val="num" w:pos="720"/>
        </w:tabs>
        <w:ind w:left="720" w:hanging="360"/>
      </w:pPr>
      <w:rPr>
        <w:rFonts w:ascii="Symbol" w:hAnsi="Symbol" w:hint="default"/>
      </w:rPr>
    </w:lvl>
    <w:lvl w:ilvl="1" w:tplc="D930BCF0" w:tentative="1">
      <w:start w:val="1"/>
      <w:numFmt w:val="bullet"/>
      <w:lvlText w:val=""/>
      <w:lvlJc w:val="left"/>
      <w:pPr>
        <w:tabs>
          <w:tab w:val="num" w:pos="1440"/>
        </w:tabs>
        <w:ind w:left="1440" w:hanging="360"/>
      </w:pPr>
      <w:rPr>
        <w:rFonts w:ascii="Symbol" w:hAnsi="Symbol" w:hint="default"/>
      </w:rPr>
    </w:lvl>
    <w:lvl w:ilvl="2" w:tplc="B4AEF3CA" w:tentative="1">
      <w:start w:val="1"/>
      <w:numFmt w:val="bullet"/>
      <w:lvlText w:val=""/>
      <w:lvlJc w:val="left"/>
      <w:pPr>
        <w:tabs>
          <w:tab w:val="num" w:pos="2160"/>
        </w:tabs>
        <w:ind w:left="2160" w:hanging="360"/>
      </w:pPr>
      <w:rPr>
        <w:rFonts w:ascii="Symbol" w:hAnsi="Symbol" w:hint="default"/>
      </w:rPr>
    </w:lvl>
    <w:lvl w:ilvl="3" w:tplc="3666643C" w:tentative="1">
      <w:start w:val="1"/>
      <w:numFmt w:val="bullet"/>
      <w:lvlText w:val=""/>
      <w:lvlJc w:val="left"/>
      <w:pPr>
        <w:tabs>
          <w:tab w:val="num" w:pos="2880"/>
        </w:tabs>
        <w:ind w:left="2880" w:hanging="360"/>
      </w:pPr>
      <w:rPr>
        <w:rFonts w:ascii="Symbol" w:hAnsi="Symbol" w:hint="default"/>
      </w:rPr>
    </w:lvl>
    <w:lvl w:ilvl="4" w:tplc="BB6CA898" w:tentative="1">
      <w:start w:val="1"/>
      <w:numFmt w:val="bullet"/>
      <w:lvlText w:val=""/>
      <w:lvlJc w:val="left"/>
      <w:pPr>
        <w:tabs>
          <w:tab w:val="num" w:pos="3600"/>
        </w:tabs>
        <w:ind w:left="3600" w:hanging="360"/>
      </w:pPr>
      <w:rPr>
        <w:rFonts w:ascii="Symbol" w:hAnsi="Symbol" w:hint="default"/>
      </w:rPr>
    </w:lvl>
    <w:lvl w:ilvl="5" w:tplc="5DCAA562" w:tentative="1">
      <w:start w:val="1"/>
      <w:numFmt w:val="bullet"/>
      <w:lvlText w:val=""/>
      <w:lvlJc w:val="left"/>
      <w:pPr>
        <w:tabs>
          <w:tab w:val="num" w:pos="4320"/>
        </w:tabs>
        <w:ind w:left="4320" w:hanging="360"/>
      </w:pPr>
      <w:rPr>
        <w:rFonts w:ascii="Symbol" w:hAnsi="Symbol" w:hint="default"/>
      </w:rPr>
    </w:lvl>
    <w:lvl w:ilvl="6" w:tplc="411C4E18" w:tentative="1">
      <w:start w:val="1"/>
      <w:numFmt w:val="bullet"/>
      <w:lvlText w:val=""/>
      <w:lvlJc w:val="left"/>
      <w:pPr>
        <w:tabs>
          <w:tab w:val="num" w:pos="5040"/>
        </w:tabs>
        <w:ind w:left="5040" w:hanging="360"/>
      </w:pPr>
      <w:rPr>
        <w:rFonts w:ascii="Symbol" w:hAnsi="Symbol" w:hint="default"/>
      </w:rPr>
    </w:lvl>
    <w:lvl w:ilvl="7" w:tplc="61B03242" w:tentative="1">
      <w:start w:val="1"/>
      <w:numFmt w:val="bullet"/>
      <w:lvlText w:val=""/>
      <w:lvlJc w:val="left"/>
      <w:pPr>
        <w:tabs>
          <w:tab w:val="num" w:pos="5760"/>
        </w:tabs>
        <w:ind w:left="5760" w:hanging="360"/>
      </w:pPr>
      <w:rPr>
        <w:rFonts w:ascii="Symbol" w:hAnsi="Symbol" w:hint="default"/>
      </w:rPr>
    </w:lvl>
    <w:lvl w:ilvl="8" w:tplc="8688B3BE" w:tentative="1">
      <w:start w:val="1"/>
      <w:numFmt w:val="bullet"/>
      <w:lvlText w:val=""/>
      <w:lvlJc w:val="left"/>
      <w:pPr>
        <w:tabs>
          <w:tab w:val="num" w:pos="6480"/>
        </w:tabs>
        <w:ind w:left="6480" w:hanging="360"/>
      </w:pPr>
      <w:rPr>
        <w:rFonts w:ascii="Symbol" w:hAnsi="Symbol" w:hint="default"/>
      </w:rPr>
    </w:lvl>
  </w:abstractNum>
  <w:abstractNum w:abstractNumId="134" w15:restartNumberingAfterBreak="0">
    <w:nsid w:val="78E965B2"/>
    <w:multiLevelType w:val="hybridMultilevel"/>
    <w:tmpl w:val="3356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CE4185F"/>
    <w:multiLevelType w:val="hybridMultilevel"/>
    <w:tmpl w:val="49AC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E792DF4"/>
    <w:multiLevelType w:val="hybridMultilevel"/>
    <w:tmpl w:val="5184C31E"/>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num w:numId="1">
    <w:abstractNumId w:val="116"/>
  </w:num>
  <w:num w:numId="2">
    <w:abstractNumId w:val="74"/>
  </w:num>
  <w:num w:numId="3">
    <w:abstractNumId w:val="52"/>
  </w:num>
  <w:num w:numId="4">
    <w:abstractNumId w:val="85"/>
  </w:num>
  <w:num w:numId="5">
    <w:abstractNumId w:val="107"/>
  </w:num>
  <w:num w:numId="6">
    <w:abstractNumId w:val="112"/>
  </w:num>
  <w:num w:numId="7">
    <w:abstractNumId w:val="36"/>
  </w:num>
  <w:num w:numId="8">
    <w:abstractNumId w:val="117"/>
  </w:num>
  <w:num w:numId="9">
    <w:abstractNumId w:val="23"/>
  </w:num>
  <w:num w:numId="10">
    <w:abstractNumId w:val="71"/>
  </w:num>
  <w:num w:numId="11">
    <w:abstractNumId w:val="35"/>
  </w:num>
  <w:num w:numId="12">
    <w:abstractNumId w:val="58"/>
  </w:num>
  <w:num w:numId="13">
    <w:abstractNumId w:val="34"/>
  </w:num>
  <w:num w:numId="14">
    <w:abstractNumId w:val="135"/>
  </w:num>
  <w:num w:numId="15">
    <w:abstractNumId w:val="63"/>
  </w:num>
  <w:num w:numId="16">
    <w:abstractNumId w:val="91"/>
  </w:num>
  <w:num w:numId="17">
    <w:abstractNumId w:val="55"/>
  </w:num>
  <w:num w:numId="18">
    <w:abstractNumId w:val="12"/>
  </w:num>
  <w:num w:numId="19">
    <w:abstractNumId w:val="122"/>
  </w:num>
  <w:num w:numId="20">
    <w:abstractNumId w:val="46"/>
  </w:num>
  <w:num w:numId="21">
    <w:abstractNumId w:val="84"/>
  </w:num>
  <w:num w:numId="22">
    <w:abstractNumId w:val="72"/>
  </w:num>
  <w:num w:numId="23">
    <w:abstractNumId w:val="37"/>
  </w:num>
  <w:num w:numId="24">
    <w:abstractNumId w:val="39"/>
  </w:num>
  <w:num w:numId="25">
    <w:abstractNumId w:val="129"/>
  </w:num>
  <w:num w:numId="26">
    <w:abstractNumId w:val="1"/>
  </w:num>
  <w:num w:numId="27">
    <w:abstractNumId w:val="132"/>
  </w:num>
  <w:num w:numId="28">
    <w:abstractNumId w:val="115"/>
  </w:num>
  <w:num w:numId="29">
    <w:abstractNumId w:val="16"/>
  </w:num>
  <w:num w:numId="30">
    <w:abstractNumId w:val="28"/>
  </w:num>
  <w:num w:numId="31">
    <w:abstractNumId w:val="5"/>
  </w:num>
  <w:num w:numId="32">
    <w:abstractNumId w:val="81"/>
  </w:num>
  <w:num w:numId="33">
    <w:abstractNumId w:val="13"/>
  </w:num>
  <w:num w:numId="34">
    <w:abstractNumId w:val="45"/>
  </w:num>
  <w:num w:numId="35">
    <w:abstractNumId w:val="66"/>
  </w:num>
  <w:num w:numId="36">
    <w:abstractNumId w:val="15"/>
  </w:num>
  <w:num w:numId="37">
    <w:abstractNumId w:val="90"/>
  </w:num>
  <w:num w:numId="38">
    <w:abstractNumId w:val="125"/>
  </w:num>
  <w:num w:numId="39">
    <w:abstractNumId w:val="14"/>
  </w:num>
  <w:num w:numId="40">
    <w:abstractNumId w:val="59"/>
  </w:num>
  <w:num w:numId="41">
    <w:abstractNumId w:val="96"/>
  </w:num>
  <w:num w:numId="42">
    <w:abstractNumId w:val="22"/>
  </w:num>
  <w:num w:numId="43">
    <w:abstractNumId w:val="25"/>
  </w:num>
  <w:num w:numId="44">
    <w:abstractNumId w:val="101"/>
  </w:num>
  <w:num w:numId="45">
    <w:abstractNumId w:val="27"/>
  </w:num>
  <w:num w:numId="46">
    <w:abstractNumId w:val="21"/>
  </w:num>
  <w:num w:numId="47">
    <w:abstractNumId w:val="10"/>
  </w:num>
  <w:num w:numId="48">
    <w:abstractNumId w:val="53"/>
  </w:num>
  <w:num w:numId="49">
    <w:abstractNumId w:val="48"/>
  </w:num>
  <w:num w:numId="50">
    <w:abstractNumId w:val="33"/>
  </w:num>
  <w:num w:numId="51">
    <w:abstractNumId w:val="111"/>
  </w:num>
  <w:num w:numId="52">
    <w:abstractNumId w:val="4"/>
  </w:num>
  <w:num w:numId="53">
    <w:abstractNumId w:val="69"/>
  </w:num>
  <w:num w:numId="54">
    <w:abstractNumId w:val="126"/>
  </w:num>
  <w:num w:numId="55">
    <w:abstractNumId w:val="61"/>
  </w:num>
  <w:num w:numId="56">
    <w:abstractNumId w:val="110"/>
  </w:num>
  <w:num w:numId="57">
    <w:abstractNumId w:val="121"/>
  </w:num>
  <w:num w:numId="58">
    <w:abstractNumId w:val="60"/>
  </w:num>
  <w:num w:numId="59">
    <w:abstractNumId w:val="76"/>
  </w:num>
  <w:num w:numId="60">
    <w:abstractNumId w:val="103"/>
  </w:num>
  <w:num w:numId="61">
    <w:abstractNumId w:val="136"/>
  </w:num>
  <w:num w:numId="62">
    <w:abstractNumId w:val="41"/>
  </w:num>
  <w:num w:numId="63">
    <w:abstractNumId w:val="134"/>
  </w:num>
  <w:num w:numId="64">
    <w:abstractNumId w:val="88"/>
  </w:num>
  <w:num w:numId="65">
    <w:abstractNumId w:val="65"/>
  </w:num>
  <w:num w:numId="66">
    <w:abstractNumId w:val="113"/>
  </w:num>
  <w:num w:numId="67">
    <w:abstractNumId w:val="54"/>
  </w:num>
  <w:num w:numId="68">
    <w:abstractNumId w:val="70"/>
  </w:num>
  <w:num w:numId="69">
    <w:abstractNumId w:val="104"/>
  </w:num>
  <w:num w:numId="70">
    <w:abstractNumId w:val="32"/>
  </w:num>
  <w:num w:numId="71">
    <w:abstractNumId w:val="79"/>
  </w:num>
  <w:num w:numId="72">
    <w:abstractNumId w:val="73"/>
  </w:num>
  <w:num w:numId="73">
    <w:abstractNumId w:val="64"/>
  </w:num>
  <w:num w:numId="74">
    <w:abstractNumId w:val="99"/>
  </w:num>
  <w:num w:numId="75">
    <w:abstractNumId w:val="92"/>
  </w:num>
  <w:num w:numId="76">
    <w:abstractNumId w:val="19"/>
  </w:num>
  <w:num w:numId="77">
    <w:abstractNumId w:val="42"/>
  </w:num>
  <w:num w:numId="78">
    <w:abstractNumId w:val="80"/>
  </w:num>
  <w:num w:numId="79">
    <w:abstractNumId w:val="6"/>
  </w:num>
  <w:num w:numId="80">
    <w:abstractNumId w:val="106"/>
  </w:num>
  <w:num w:numId="81">
    <w:abstractNumId w:val="95"/>
  </w:num>
  <w:num w:numId="82">
    <w:abstractNumId w:val="40"/>
  </w:num>
  <w:num w:numId="83">
    <w:abstractNumId w:val="100"/>
  </w:num>
  <w:num w:numId="84">
    <w:abstractNumId w:val="133"/>
  </w:num>
  <w:num w:numId="85">
    <w:abstractNumId w:val="26"/>
  </w:num>
  <w:num w:numId="86">
    <w:abstractNumId w:val="78"/>
  </w:num>
  <w:num w:numId="87">
    <w:abstractNumId w:val="18"/>
  </w:num>
  <w:num w:numId="88">
    <w:abstractNumId w:val="108"/>
  </w:num>
  <w:num w:numId="89">
    <w:abstractNumId w:val="0"/>
  </w:num>
  <w:num w:numId="90">
    <w:abstractNumId w:val="11"/>
  </w:num>
  <w:num w:numId="91">
    <w:abstractNumId w:val="89"/>
  </w:num>
  <w:num w:numId="92">
    <w:abstractNumId w:val="24"/>
  </w:num>
  <w:num w:numId="93">
    <w:abstractNumId w:val="75"/>
  </w:num>
  <w:num w:numId="94">
    <w:abstractNumId w:val="102"/>
  </w:num>
  <w:num w:numId="95">
    <w:abstractNumId w:val="9"/>
  </w:num>
  <w:num w:numId="96">
    <w:abstractNumId w:val="118"/>
  </w:num>
  <w:num w:numId="97">
    <w:abstractNumId w:val="127"/>
  </w:num>
  <w:num w:numId="98">
    <w:abstractNumId w:val="57"/>
  </w:num>
  <w:num w:numId="99">
    <w:abstractNumId w:val="62"/>
  </w:num>
  <w:num w:numId="100">
    <w:abstractNumId w:val="105"/>
  </w:num>
  <w:num w:numId="101">
    <w:abstractNumId w:val="77"/>
  </w:num>
  <w:num w:numId="102">
    <w:abstractNumId w:val="2"/>
  </w:num>
  <w:num w:numId="103">
    <w:abstractNumId w:val="130"/>
  </w:num>
  <w:num w:numId="104">
    <w:abstractNumId w:val="31"/>
  </w:num>
  <w:num w:numId="105">
    <w:abstractNumId w:val="20"/>
  </w:num>
  <w:num w:numId="106">
    <w:abstractNumId w:val="123"/>
  </w:num>
  <w:num w:numId="107">
    <w:abstractNumId w:val="50"/>
  </w:num>
  <w:num w:numId="108">
    <w:abstractNumId w:val="120"/>
  </w:num>
  <w:num w:numId="109">
    <w:abstractNumId w:val="82"/>
  </w:num>
  <w:num w:numId="110">
    <w:abstractNumId w:val="7"/>
  </w:num>
  <w:num w:numId="111">
    <w:abstractNumId w:val="29"/>
  </w:num>
  <w:num w:numId="112">
    <w:abstractNumId w:val="131"/>
  </w:num>
  <w:num w:numId="113">
    <w:abstractNumId w:val="109"/>
  </w:num>
  <w:num w:numId="114">
    <w:abstractNumId w:val="114"/>
  </w:num>
  <w:num w:numId="115">
    <w:abstractNumId w:val="68"/>
  </w:num>
  <w:num w:numId="116">
    <w:abstractNumId w:val="43"/>
  </w:num>
  <w:num w:numId="117">
    <w:abstractNumId w:val="44"/>
  </w:num>
  <w:num w:numId="118">
    <w:abstractNumId w:val="67"/>
  </w:num>
  <w:num w:numId="119">
    <w:abstractNumId w:val="128"/>
  </w:num>
  <w:num w:numId="120">
    <w:abstractNumId w:val="119"/>
  </w:num>
  <w:num w:numId="121">
    <w:abstractNumId w:val="47"/>
  </w:num>
  <w:num w:numId="122">
    <w:abstractNumId w:val="38"/>
  </w:num>
  <w:num w:numId="123">
    <w:abstractNumId w:val="94"/>
  </w:num>
  <w:num w:numId="124">
    <w:abstractNumId w:val="93"/>
  </w:num>
  <w:num w:numId="125">
    <w:abstractNumId w:val="56"/>
  </w:num>
  <w:num w:numId="126">
    <w:abstractNumId w:val="30"/>
  </w:num>
  <w:num w:numId="127">
    <w:abstractNumId w:val="17"/>
  </w:num>
  <w:num w:numId="128">
    <w:abstractNumId w:val="51"/>
  </w:num>
  <w:num w:numId="129">
    <w:abstractNumId w:val="86"/>
  </w:num>
  <w:num w:numId="130">
    <w:abstractNumId w:val="98"/>
  </w:num>
  <w:num w:numId="131">
    <w:abstractNumId w:val="97"/>
  </w:num>
  <w:num w:numId="132">
    <w:abstractNumId w:val="49"/>
  </w:num>
  <w:num w:numId="133">
    <w:abstractNumId w:val="87"/>
  </w:num>
  <w:num w:numId="134">
    <w:abstractNumId w:val="124"/>
  </w:num>
  <w:num w:numId="135">
    <w:abstractNumId w:val="83"/>
  </w:num>
  <w:num w:numId="136">
    <w:abstractNumId w:val="3"/>
  </w:num>
  <w:num w:numId="137">
    <w:abstractNumId w:val="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7B2"/>
    <w:rsid w:val="0000039D"/>
    <w:rsid w:val="00000959"/>
    <w:rsid w:val="000014D8"/>
    <w:rsid w:val="00001BA6"/>
    <w:rsid w:val="00002080"/>
    <w:rsid w:val="0000239B"/>
    <w:rsid w:val="000027B3"/>
    <w:rsid w:val="000027BC"/>
    <w:rsid w:val="0000295D"/>
    <w:rsid w:val="00002A39"/>
    <w:rsid w:val="00002C7A"/>
    <w:rsid w:val="00002DB9"/>
    <w:rsid w:val="00002EEB"/>
    <w:rsid w:val="0000336E"/>
    <w:rsid w:val="00003518"/>
    <w:rsid w:val="0000495B"/>
    <w:rsid w:val="00004CBF"/>
    <w:rsid w:val="000050BD"/>
    <w:rsid w:val="0000542F"/>
    <w:rsid w:val="000057BA"/>
    <w:rsid w:val="000058C9"/>
    <w:rsid w:val="00005D84"/>
    <w:rsid w:val="00005DE8"/>
    <w:rsid w:val="00005E6F"/>
    <w:rsid w:val="0000668D"/>
    <w:rsid w:val="0001053A"/>
    <w:rsid w:val="0001058F"/>
    <w:rsid w:val="00010B14"/>
    <w:rsid w:val="000111DA"/>
    <w:rsid w:val="00011C1E"/>
    <w:rsid w:val="00011CBB"/>
    <w:rsid w:val="00011EC5"/>
    <w:rsid w:val="00012B89"/>
    <w:rsid w:val="00012D1E"/>
    <w:rsid w:val="00012FDA"/>
    <w:rsid w:val="0001359C"/>
    <w:rsid w:val="00013978"/>
    <w:rsid w:val="00013A55"/>
    <w:rsid w:val="00013A99"/>
    <w:rsid w:val="00013C50"/>
    <w:rsid w:val="00013CC8"/>
    <w:rsid w:val="00013EC1"/>
    <w:rsid w:val="00013F3B"/>
    <w:rsid w:val="000140A0"/>
    <w:rsid w:val="00014384"/>
    <w:rsid w:val="000145E2"/>
    <w:rsid w:val="00015DA6"/>
    <w:rsid w:val="00016C54"/>
    <w:rsid w:val="00017078"/>
    <w:rsid w:val="0001772D"/>
    <w:rsid w:val="00017A3A"/>
    <w:rsid w:val="00020E08"/>
    <w:rsid w:val="000214CF"/>
    <w:rsid w:val="00022A9A"/>
    <w:rsid w:val="00023A16"/>
    <w:rsid w:val="00023D12"/>
    <w:rsid w:val="0002446B"/>
    <w:rsid w:val="0002482E"/>
    <w:rsid w:val="00024842"/>
    <w:rsid w:val="00024B21"/>
    <w:rsid w:val="0002536A"/>
    <w:rsid w:val="00025918"/>
    <w:rsid w:val="00025BEE"/>
    <w:rsid w:val="00025DEF"/>
    <w:rsid w:val="00026AC4"/>
    <w:rsid w:val="00030049"/>
    <w:rsid w:val="000302C9"/>
    <w:rsid w:val="00030CC6"/>
    <w:rsid w:val="00030F58"/>
    <w:rsid w:val="00031272"/>
    <w:rsid w:val="000318F9"/>
    <w:rsid w:val="0003232A"/>
    <w:rsid w:val="00032E54"/>
    <w:rsid w:val="00032F39"/>
    <w:rsid w:val="00033A30"/>
    <w:rsid w:val="00033F1D"/>
    <w:rsid w:val="00034398"/>
    <w:rsid w:val="0003469D"/>
    <w:rsid w:val="00034D51"/>
    <w:rsid w:val="000354FA"/>
    <w:rsid w:val="00036054"/>
    <w:rsid w:val="000402C9"/>
    <w:rsid w:val="000409D6"/>
    <w:rsid w:val="00041036"/>
    <w:rsid w:val="00041AFB"/>
    <w:rsid w:val="00041B11"/>
    <w:rsid w:val="00041D16"/>
    <w:rsid w:val="00041DF4"/>
    <w:rsid w:val="00041E53"/>
    <w:rsid w:val="0004234D"/>
    <w:rsid w:val="00042451"/>
    <w:rsid w:val="000424E6"/>
    <w:rsid w:val="00042CD6"/>
    <w:rsid w:val="00043309"/>
    <w:rsid w:val="00043500"/>
    <w:rsid w:val="00043886"/>
    <w:rsid w:val="00043B35"/>
    <w:rsid w:val="00044155"/>
    <w:rsid w:val="00044313"/>
    <w:rsid w:val="0004433A"/>
    <w:rsid w:val="0004437D"/>
    <w:rsid w:val="000445F2"/>
    <w:rsid w:val="00044C13"/>
    <w:rsid w:val="00044C67"/>
    <w:rsid w:val="000453DF"/>
    <w:rsid w:val="00045BAD"/>
    <w:rsid w:val="00045E3A"/>
    <w:rsid w:val="000460F8"/>
    <w:rsid w:val="00046E0D"/>
    <w:rsid w:val="00046E2B"/>
    <w:rsid w:val="00046E78"/>
    <w:rsid w:val="00051254"/>
    <w:rsid w:val="00051D8A"/>
    <w:rsid w:val="0005411D"/>
    <w:rsid w:val="000541F7"/>
    <w:rsid w:val="000543D0"/>
    <w:rsid w:val="00054BBB"/>
    <w:rsid w:val="000558B0"/>
    <w:rsid w:val="00055C31"/>
    <w:rsid w:val="0005671B"/>
    <w:rsid w:val="00057421"/>
    <w:rsid w:val="00057435"/>
    <w:rsid w:val="00057FDA"/>
    <w:rsid w:val="0006125F"/>
    <w:rsid w:val="00061497"/>
    <w:rsid w:val="00061A2A"/>
    <w:rsid w:val="00062069"/>
    <w:rsid w:val="0006232C"/>
    <w:rsid w:val="000623EF"/>
    <w:rsid w:val="00062C5E"/>
    <w:rsid w:val="00062ED8"/>
    <w:rsid w:val="0006327E"/>
    <w:rsid w:val="00063987"/>
    <w:rsid w:val="00063C65"/>
    <w:rsid w:val="00064D67"/>
    <w:rsid w:val="000653AF"/>
    <w:rsid w:val="00065613"/>
    <w:rsid w:val="000656B4"/>
    <w:rsid w:val="0006647C"/>
    <w:rsid w:val="00066549"/>
    <w:rsid w:val="000666CB"/>
    <w:rsid w:val="0006683F"/>
    <w:rsid w:val="00066D87"/>
    <w:rsid w:val="00066E8A"/>
    <w:rsid w:val="00067F7F"/>
    <w:rsid w:val="00070922"/>
    <w:rsid w:val="00070CAC"/>
    <w:rsid w:val="00070E04"/>
    <w:rsid w:val="00071679"/>
    <w:rsid w:val="00071982"/>
    <w:rsid w:val="0007233C"/>
    <w:rsid w:val="00072BF8"/>
    <w:rsid w:val="00073532"/>
    <w:rsid w:val="00073BE8"/>
    <w:rsid w:val="00073F3A"/>
    <w:rsid w:val="0007437A"/>
    <w:rsid w:val="0007473E"/>
    <w:rsid w:val="000748FA"/>
    <w:rsid w:val="00074ED5"/>
    <w:rsid w:val="0007557C"/>
    <w:rsid w:val="00075BEC"/>
    <w:rsid w:val="00075C4D"/>
    <w:rsid w:val="00075DF9"/>
    <w:rsid w:val="00075F0A"/>
    <w:rsid w:val="00076ACF"/>
    <w:rsid w:val="00076CF3"/>
    <w:rsid w:val="0007754F"/>
    <w:rsid w:val="00077A41"/>
    <w:rsid w:val="000807E1"/>
    <w:rsid w:val="00080B7E"/>
    <w:rsid w:val="00081281"/>
    <w:rsid w:val="00081391"/>
    <w:rsid w:val="00081A7E"/>
    <w:rsid w:val="000820B5"/>
    <w:rsid w:val="00082312"/>
    <w:rsid w:val="00082474"/>
    <w:rsid w:val="00082826"/>
    <w:rsid w:val="00082D4A"/>
    <w:rsid w:val="00082DA7"/>
    <w:rsid w:val="00083195"/>
    <w:rsid w:val="000831EC"/>
    <w:rsid w:val="000848F5"/>
    <w:rsid w:val="00084AB4"/>
    <w:rsid w:val="00084BBF"/>
    <w:rsid w:val="00085207"/>
    <w:rsid w:val="00085208"/>
    <w:rsid w:val="00085730"/>
    <w:rsid w:val="0008574C"/>
    <w:rsid w:val="00085CA3"/>
    <w:rsid w:val="000861B8"/>
    <w:rsid w:val="0008756A"/>
    <w:rsid w:val="000879E5"/>
    <w:rsid w:val="00087E6B"/>
    <w:rsid w:val="00087F65"/>
    <w:rsid w:val="0009058D"/>
    <w:rsid w:val="00090B08"/>
    <w:rsid w:val="00090D07"/>
    <w:rsid w:val="000911CD"/>
    <w:rsid w:val="000917B3"/>
    <w:rsid w:val="00091B3E"/>
    <w:rsid w:val="00091DC9"/>
    <w:rsid w:val="00091F8E"/>
    <w:rsid w:val="000923A3"/>
    <w:rsid w:val="000923D4"/>
    <w:rsid w:val="00093318"/>
    <w:rsid w:val="00093798"/>
    <w:rsid w:val="00093A59"/>
    <w:rsid w:val="000942A0"/>
    <w:rsid w:val="000942ED"/>
    <w:rsid w:val="000945F3"/>
    <w:rsid w:val="0009488E"/>
    <w:rsid w:val="000954F3"/>
    <w:rsid w:val="00095BFF"/>
    <w:rsid w:val="0009640C"/>
    <w:rsid w:val="000965E5"/>
    <w:rsid w:val="0009686A"/>
    <w:rsid w:val="0009734A"/>
    <w:rsid w:val="00097D8D"/>
    <w:rsid w:val="000A0119"/>
    <w:rsid w:val="000A0B39"/>
    <w:rsid w:val="000A0FCE"/>
    <w:rsid w:val="000A1095"/>
    <w:rsid w:val="000A229C"/>
    <w:rsid w:val="000A24AD"/>
    <w:rsid w:val="000A34E7"/>
    <w:rsid w:val="000A37EB"/>
    <w:rsid w:val="000A3E12"/>
    <w:rsid w:val="000A3E22"/>
    <w:rsid w:val="000A4169"/>
    <w:rsid w:val="000A4247"/>
    <w:rsid w:val="000A45C4"/>
    <w:rsid w:val="000A471A"/>
    <w:rsid w:val="000A4A4D"/>
    <w:rsid w:val="000A4CE8"/>
    <w:rsid w:val="000A520A"/>
    <w:rsid w:val="000A5B09"/>
    <w:rsid w:val="000A680D"/>
    <w:rsid w:val="000A6A42"/>
    <w:rsid w:val="000A72F9"/>
    <w:rsid w:val="000A7424"/>
    <w:rsid w:val="000A75D6"/>
    <w:rsid w:val="000A77F5"/>
    <w:rsid w:val="000A7D39"/>
    <w:rsid w:val="000A7D3C"/>
    <w:rsid w:val="000A7D55"/>
    <w:rsid w:val="000A7EEE"/>
    <w:rsid w:val="000B0228"/>
    <w:rsid w:val="000B0956"/>
    <w:rsid w:val="000B0D0A"/>
    <w:rsid w:val="000B0E1F"/>
    <w:rsid w:val="000B0E59"/>
    <w:rsid w:val="000B193F"/>
    <w:rsid w:val="000B1ECD"/>
    <w:rsid w:val="000B206D"/>
    <w:rsid w:val="000B2921"/>
    <w:rsid w:val="000B2D95"/>
    <w:rsid w:val="000B3789"/>
    <w:rsid w:val="000B4D55"/>
    <w:rsid w:val="000B56AB"/>
    <w:rsid w:val="000B59FF"/>
    <w:rsid w:val="000B5C9E"/>
    <w:rsid w:val="000B60BF"/>
    <w:rsid w:val="000B669C"/>
    <w:rsid w:val="000B690E"/>
    <w:rsid w:val="000B6D25"/>
    <w:rsid w:val="000B6D65"/>
    <w:rsid w:val="000B7542"/>
    <w:rsid w:val="000B7C0F"/>
    <w:rsid w:val="000B7D90"/>
    <w:rsid w:val="000B7DBF"/>
    <w:rsid w:val="000B7E59"/>
    <w:rsid w:val="000C01F5"/>
    <w:rsid w:val="000C0583"/>
    <w:rsid w:val="000C1668"/>
    <w:rsid w:val="000C18CE"/>
    <w:rsid w:val="000C19BF"/>
    <w:rsid w:val="000C2A7C"/>
    <w:rsid w:val="000C2B3A"/>
    <w:rsid w:val="000C2DF4"/>
    <w:rsid w:val="000C2E67"/>
    <w:rsid w:val="000C337A"/>
    <w:rsid w:val="000C355C"/>
    <w:rsid w:val="000C4125"/>
    <w:rsid w:val="000C41AF"/>
    <w:rsid w:val="000C4C76"/>
    <w:rsid w:val="000C4ECA"/>
    <w:rsid w:val="000C5428"/>
    <w:rsid w:val="000C5C62"/>
    <w:rsid w:val="000C5E97"/>
    <w:rsid w:val="000C6DD6"/>
    <w:rsid w:val="000C739F"/>
    <w:rsid w:val="000C75EB"/>
    <w:rsid w:val="000C7FBC"/>
    <w:rsid w:val="000C7FD4"/>
    <w:rsid w:val="000D010E"/>
    <w:rsid w:val="000D0199"/>
    <w:rsid w:val="000D0C3C"/>
    <w:rsid w:val="000D0C52"/>
    <w:rsid w:val="000D0C88"/>
    <w:rsid w:val="000D1844"/>
    <w:rsid w:val="000D2614"/>
    <w:rsid w:val="000D27EE"/>
    <w:rsid w:val="000D29E8"/>
    <w:rsid w:val="000D2E33"/>
    <w:rsid w:val="000D2FC0"/>
    <w:rsid w:val="000D34E3"/>
    <w:rsid w:val="000D3538"/>
    <w:rsid w:val="000D3710"/>
    <w:rsid w:val="000D3EE2"/>
    <w:rsid w:val="000D4132"/>
    <w:rsid w:val="000D4D89"/>
    <w:rsid w:val="000D4DE2"/>
    <w:rsid w:val="000D50E0"/>
    <w:rsid w:val="000D54FC"/>
    <w:rsid w:val="000D5A30"/>
    <w:rsid w:val="000D5A8B"/>
    <w:rsid w:val="000D602B"/>
    <w:rsid w:val="000D61D8"/>
    <w:rsid w:val="000D63C1"/>
    <w:rsid w:val="000D6920"/>
    <w:rsid w:val="000D79A5"/>
    <w:rsid w:val="000E03E9"/>
    <w:rsid w:val="000E05CF"/>
    <w:rsid w:val="000E0771"/>
    <w:rsid w:val="000E2551"/>
    <w:rsid w:val="000E271D"/>
    <w:rsid w:val="000E33FF"/>
    <w:rsid w:val="000E3A3E"/>
    <w:rsid w:val="000E4145"/>
    <w:rsid w:val="000E43E2"/>
    <w:rsid w:val="000E4768"/>
    <w:rsid w:val="000E480F"/>
    <w:rsid w:val="000E4D11"/>
    <w:rsid w:val="000E576E"/>
    <w:rsid w:val="000E5FDB"/>
    <w:rsid w:val="000E65BB"/>
    <w:rsid w:val="000E676A"/>
    <w:rsid w:val="000E69EC"/>
    <w:rsid w:val="000E7081"/>
    <w:rsid w:val="000F13AA"/>
    <w:rsid w:val="000F1496"/>
    <w:rsid w:val="000F20A4"/>
    <w:rsid w:val="000F2671"/>
    <w:rsid w:val="000F2868"/>
    <w:rsid w:val="000F28CF"/>
    <w:rsid w:val="000F2D97"/>
    <w:rsid w:val="000F3453"/>
    <w:rsid w:val="000F3651"/>
    <w:rsid w:val="000F458A"/>
    <w:rsid w:val="000F4E62"/>
    <w:rsid w:val="000F50B2"/>
    <w:rsid w:val="000F65BA"/>
    <w:rsid w:val="000F6BA5"/>
    <w:rsid w:val="000F6C28"/>
    <w:rsid w:val="000F6D50"/>
    <w:rsid w:val="000F71E6"/>
    <w:rsid w:val="000F77E9"/>
    <w:rsid w:val="000F7ECA"/>
    <w:rsid w:val="0010076B"/>
    <w:rsid w:val="0010078D"/>
    <w:rsid w:val="00101070"/>
    <w:rsid w:val="00101291"/>
    <w:rsid w:val="0010181F"/>
    <w:rsid w:val="00101A75"/>
    <w:rsid w:val="0010326A"/>
    <w:rsid w:val="00103BD2"/>
    <w:rsid w:val="00104B3F"/>
    <w:rsid w:val="001053AA"/>
    <w:rsid w:val="001058B0"/>
    <w:rsid w:val="00106966"/>
    <w:rsid w:val="001077CE"/>
    <w:rsid w:val="00107BE4"/>
    <w:rsid w:val="00107F0F"/>
    <w:rsid w:val="001109EE"/>
    <w:rsid w:val="00110B58"/>
    <w:rsid w:val="00110F9C"/>
    <w:rsid w:val="001110CC"/>
    <w:rsid w:val="0011139F"/>
    <w:rsid w:val="001118CE"/>
    <w:rsid w:val="00111A43"/>
    <w:rsid w:val="00111B2A"/>
    <w:rsid w:val="00111BEC"/>
    <w:rsid w:val="00111EAA"/>
    <w:rsid w:val="001124CA"/>
    <w:rsid w:val="0011278D"/>
    <w:rsid w:val="0011282C"/>
    <w:rsid w:val="00112984"/>
    <w:rsid w:val="00112C2F"/>
    <w:rsid w:val="0011329F"/>
    <w:rsid w:val="001135C3"/>
    <w:rsid w:val="001137BB"/>
    <w:rsid w:val="00114002"/>
    <w:rsid w:val="0011465C"/>
    <w:rsid w:val="00114785"/>
    <w:rsid w:val="00115468"/>
    <w:rsid w:val="00115B7D"/>
    <w:rsid w:val="00115CD5"/>
    <w:rsid w:val="00115F3C"/>
    <w:rsid w:val="001168EE"/>
    <w:rsid w:val="00116B11"/>
    <w:rsid w:val="00116FE0"/>
    <w:rsid w:val="00116FEC"/>
    <w:rsid w:val="00117435"/>
    <w:rsid w:val="0011759B"/>
    <w:rsid w:val="00117896"/>
    <w:rsid w:val="001201AA"/>
    <w:rsid w:val="001204AB"/>
    <w:rsid w:val="00120BE3"/>
    <w:rsid w:val="00120EA5"/>
    <w:rsid w:val="001213C2"/>
    <w:rsid w:val="00121FC6"/>
    <w:rsid w:val="00121FEB"/>
    <w:rsid w:val="001220A2"/>
    <w:rsid w:val="00122110"/>
    <w:rsid w:val="001223E9"/>
    <w:rsid w:val="001225F6"/>
    <w:rsid w:val="001226AE"/>
    <w:rsid w:val="0012270F"/>
    <w:rsid w:val="001230F0"/>
    <w:rsid w:val="00123243"/>
    <w:rsid w:val="001233B6"/>
    <w:rsid w:val="00123467"/>
    <w:rsid w:val="001235A4"/>
    <w:rsid w:val="00123FAE"/>
    <w:rsid w:val="0012445A"/>
    <w:rsid w:val="00124B80"/>
    <w:rsid w:val="0012523B"/>
    <w:rsid w:val="0012541A"/>
    <w:rsid w:val="0012560B"/>
    <w:rsid w:val="00125F84"/>
    <w:rsid w:val="00126216"/>
    <w:rsid w:val="001264C3"/>
    <w:rsid w:val="001268B5"/>
    <w:rsid w:val="00126BE2"/>
    <w:rsid w:val="00126F5D"/>
    <w:rsid w:val="00127163"/>
    <w:rsid w:val="00127640"/>
    <w:rsid w:val="001279D1"/>
    <w:rsid w:val="00127C03"/>
    <w:rsid w:val="001305D6"/>
    <w:rsid w:val="00132275"/>
    <w:rsid w:val="0013239C"/>
    <w:rsid w:val="0013264C"/>
    <w:rsid w:val="001329A8"/>
    <w:rsid w:val="00133054"/>
    <w:rsid w:val="001330AF"/>
    <w:rsid w:val="001331DD"/>
    <w:rsid w:val="00133211"/>
    <w:rsid w:val="001332C3"/>
    <w:rsid w:val="00134D86"/>
    <w:rsid w:val="001355A3"/>
    <w:rsid w:val="0013582B"/>
    <w:rsid w:val="001361A3"/>
    <w:rsid w:val="001362BB"/>
    <w:rsid w:val="00136453"/>
    <w:rsid w:val="00136698"/>
    <w:rsid w:val="00136712"/>
    <w:rsid w:val="00136C0A"/>
    <w:rsid w:val="00136E3B"/>
    <w:rsid w:val="00136FA5"/>
    <w:rsid w:val="00137B88"/>
    <w:rsid w:val="00137F88"/>
    <w:rsid w:val="001408AB"/>
    <w:rsid w:val="00140AA1"/>
    <w:rsid w:val="00140B8D"/>
    <w:rsid w:val="00141520"/>
    <w:rsid w:val="00141E86"/>
    <w:rsid w:val="00142103"/>
    <w:rsid w:val="00142A2D"/>
    <w:rsid w:val="00142C3A"/>
    <w:rsid w:val="00142D3E"/>
    <w:rsid w:val="001430C6"/>
    <w:rsid w:val="00144301"/>
    <w:rsid w:val="001444DA"/>
    <w:rsid w:val="0014486C"/>
    <w:rsid w:val="00144C8B"/>
    <w:rsid w:val="00144EC3"/>
    <w:rsid w:val="0014504C"/>
    <w:rsid w:val="001454D0"/>
    <w:rsid w:val="00145799"/>
    <w:rsid w:val="001458ED"/>
    <w:rsid w:val="00146A91"/>
    <w:rsid w:val="00147984"/>
    <w:rsid w:val="00150128"/>
    <w:rsid w:val="001501F6"/>
    <w:rsid w:val="00150476"/>
    <w:rsid w:val="0015088D"/>
    <w:rsid w:val="00150D42"/>
    <w:rsid w:val="00150DEE"/>
    <w:rsid w:val="0015113A"/>
    <w:rsid w:val="001515D7"/>
    <w:rsid w:val="00151EE2"/>
    <w:rsid w:val="00153108"/>
    <w:rsid w:val="00153BEB"/>
    <w:rsid w:val="00153CFA"/>
    <w:rsid w:val="00153D9E"/>
    <w:rsid w:val="00154028"/>
    <w:rsid w:val="0015439D"/>
    <w:rsid w:val="00154447"/>
    <w:rsid w:val="001548B5"/>
    <w:rsid w:val="00154E46"/>
    <w:rsid w:val="001552B2"/>
    <w:rsid w:val="001558BE"/>
    <w:rsid w:val="00155BDB"/>
    <w:rsid w:val="00156863"/>
    <w:rsid w:val="0015720F"/>
    <w:rsid w:val="00157328"/>
    <w:rsid w:val="00157EA4"/>
    <w:rsid w:val="00157EE5"/>
    <w:rsid w:val="00160106"/>
    <w:rsid w:val="00160426"/>
    <w:rsid w:val="001605EF"/>
    <w:rsid w:val="00161163"/>
    <w:rsid w:val="00161693"/>
    <w:rsid w:val="00161E8E"/>
    <w:rsid w:val="0016202A"/>
    <w:rsid w:val="00162590"/>
    <w:rsid w:val="00162E62"/>
    <w:rsid w:val="00163CEA"/>
    <w:rsid w:val="00164720"/>
    <w:rsid w:val="00165FC0"/>
    <w:rsid w:val="0016652D"/>
    <w:rsid w:val="001665C1"/>
    <w:rsid w:val="00166B60"/>
    <w:rsid w:val="00166DDC"/>
    <w:rsid w:val="00167203"/>
    <w:rsid w:val="0016729A"/>
    <w:rsid w:val="001674DD"/>
    <w:rsid w:val="001676E2"/>
    <w:rsid w:val="001677CE"/>
    <w:rsid w:val="001678B8"/>
    <w:rsid w:val="00167E66"/>
    <w:rsid w:val="0017033B"/>
    <w:rsid w:val="00170552"/>
    <w:rsid w:val="00170A3C"/>
    <w:rsid w:val="00171159"/>
    <w:rsid w:val="0017130E"/>
    <w:rsid w:val="001717DF"/>
    <w:rsid w:val="00171A3A"/>
    <w:rsid w:val="00171EBA"/>
    <w:rsid w:val="001720F5"/>
    <w:rsid w:val="00172624"/>
    <w:rsid w:val="00172D63"/>
    <w:rsid w:val="001735F4"/>
    <w:rsid w:val="001738E6"/>
    <w:rsid w:val="00173B01"/>
    <w:rsid w:val="00173D3C"/>
    <w:rsid w:val="00173DAA"/>
    <w:rsid w:val="00174550"/>
    <w:rsid w:val="0017466D"/>
    <w:rsid w:val="00174826"/>
    <w:rsid w:val="00174FC5"/>
    <w:rsid w:val="00175C8C"/>
    <w:rsid w:val="00180019"/>
    <w:rsid w:val="0018010A"/>
    <w:rsid w:val="00180298"/>
    <w:rsid w:val="001802E9"/>
    <w:rsid w:val="00180567"/>
    <w:rsid w:val="00180584"/>
    <w:rsid w:val="00180607"/>
    <w:rsid w:val="00180693"/>
    <w:rsid w:val="00180799"/>
    <w:rsid w:val="00181EB4"/>
    <w:rsid w:val="00182886"/>
    <w:rsid w:val="00182B94"/>
    <w:rsid w:val="001837C6"/>
    <w:rsid w:val="00183FAA"/>
    <w:rsid w:val="00184933"/>
    <w:rsid w:val="00184BE2"/>
    <w:rsid w:val="00184DE7"/>
    <w:rsid w:val="00184FEF"/>
    <w:rsid w:val="00185019"/>
    <w:rsid w:val="00185E2A"/>
    <w:rsid w:val="00185EF6"/>
    <w:rsid w:val="00186314"/>
    <w:rsid w:val="00186579"/>
    <w:rsid w:val="00186C3B"/>
    <w:rsid w:val="00187569"/>
    <w:rsid w:val="001875C6"/>
    <w:rsid w:val="0018768D"/>
    <w:rsid w:val="00187DCF"/>
    <w:rsid w:val="00187E5C"/>
    <w:rsid w:val="001901E1"/>
    <w:rsid w:val="001903D7"/>
    <w:rsid w:val="00190645"/>
    <w:rsid w:val="00190A5B"/>
    <w:rsid w:val="00190E1F"/>
    <w:rsid w:val="00191709"/>
    <w:rsid w:val="00191C25"/>
    <w:rsid w:val="00191D0F"/>
    <w:rsid w:val="00192353"/>
    <w:rsid w:val="00192A23"/>
    <w:rsid w:val="00193670"/>
    <w:rsid w:val="001940F1"/>
    <w:rsid w:val="001944BF"/>
    <w:rsid w:val="001945BB"/>
    <w:rsid w:val="00195D83"/>
    <w:rsid w:val="00196211"/>
    <w:rsid w:val="00196895"/>
    <w:rsid w:val="00196D1C"/>
    <w:rsid w:val="00196F0D"/>
    <w:rsid w:val="001972D9"/>
    <w:rsid w:val="001974C0"/>
    <w:rsid w:val="0019754D"/>
    <w:rsid w:val="00197A26"/>
    <w:rsid w:val="00197BD2"/>
    <w:rsid w:val="00197E4E"/>
    <w:rsid w:val="001A00BF"/>
    <w:rsid w:val="001A0482"/>
    <w:rsid w:val="001A05D7"/>
    <w:rsid w:val="001A1568"/>
    <w:rsid w:val="001A1912"/>
    <w:rsid w:val="001A1AA6"/>
    <w:rsid w:val="001A2123"/>
    <w:rsid w:val="001A2E8C"/>
    <w:rsid w:val="001A3256"/>
    <w:rsid w:val="001A3356"/>
    <w:rsid w:val="001A4602"/>
    <w:rsid w:val="001A4740"/>
    <w:rsid w:val="001A4B99"/>
    <w:rsid w:val="001A5DCE"/>
    <w:rsid w:val="001A680C"/>
    <w:rsid w:val="001A6C53"/>
    <w:rsid w:val="001A703F"/>
    <w:rsid w:val="001A77C1"/>
    <w:rsid w:val="001B0813"/>
    <w:rsid w:val="001B0B6D"/>
    <w:rsid w:val="001B0E5A"/>
    <w:rsid w:val="001B0FD3"/>
    <w:rsid w:val="001B1329"/>
    <w:rsid w:val="001B1999"/>
    <w:rsid w:val="001B1BF4"/>
    <w:rsid w:val="001B27D7"/>
    <w:rsid w:val="001B2B4A"/>
    <w:rsid w:val="001B396C"/>
    <w:rsid w:val="001B39AD"/>
    <w:rsid w:val="001B3F62"/>
    <w:rsid w:val="001B40A4"/>
    <w:rsid w:val="001B44DC"/>
    <w:rsid w:val="001B474B"/>
    <w:rsid w:val="001B4C94"/>
    <w:rsid w:val="001B569A"/>
    <w:rsid w:val="001B5748"/>
    <w:rsid w:val="001B58E5"/>
    <w:rsid w:val="001B5F13"/>
    <w:rsid w:val="001B6AA6"/>
    <w:rsid w:val="001B6C75"/>
    <w:rsid w:val="001B6E42"/>
    <w:rsid w:val="001B7240"/>
    <w:rsid w:val="001B77EB"/>
    <w:rsid w:val="001B78E7"/>
    <w:rsid w:val="001C0366"/>
    <w:rsid w:val="001C0401"/>
    <w:rsid w:val="001C045B"/>
    <w:rsid w:val="001C1676"/>
    <w:rsid w:val="001C1CD3"/>
    <w:rsid w:val="001C2831"/>
    <w:rsid w:val="001C288D"/>
    <w:rsid w:val="001C2935"/>
    <w:rsid w:val="001C2D02"/>
    <w:rsid w:val="001C3059"/>
    <w:rsid w:val="001C3266"/>
    <w:rsid w:val="001C449D"/>
    <w:rsid w:val="001C48DA"/>
    <w:rsid w:val="001C4A47"/>
    <w:rsid w:val="001C4AE9"/>
    <w:rsid w:val="001C51E4"/>
    <w:rsid w:val="001C5551"/>
    <w:rsid w:val="001C5828"/>
    <w:rsid w:val="001C59E2"/>
    <w:rsid w:val="001C5B3D"/>
    <w:rsid w:val="001C5E09"/>
    <w:rsid w:val="001C5E9F"/>
    <w:rsid w:val="001C6157"/>
    <w:rsid w:val="001C6314"/>
    <w:rsid w:val="001C64FA"/>
    <w:rsid w:val="001C65EA"/>
    <w:rsid w:val="001C66D0"/>
    <w:rsid w:val="001C6BD3"/>
    <w:rsid w:val="001C6F14"/>
    <w:rsid w:val="001C7326"/>
    <w:rsid w:val="001C7796"/>
    <w:rsid w:val="001C7940"/>
    <w:rsid w:val="001C7E44"/>
    <w:rsid w:val="001D0032"/>
    <w:rsid w:val="001D0639"/>
    <w:rsid w:val="001D0DD8"/>
    <w:rsid w:val="001D1176"/>
    <w:rsid w:val="001D171C"/>
    <w:rsid w:val="001D18E6"/>
    <w:rsid w:val="001D1E42"/>
    <w:rsid w:val="001D20D3"/>
    <w:rsid w:val="001D2189"/>
    <w:rsid w:val="001D23AB"/>
    <w:rsid w:val="001D3092"/>
    <w:rsid w:val="001D3F36"/>
    <w:rsid w:val="001D4668"/>
    <w:rsid w:val="001D5898"/>
    <w:rsid w:val="001D62FA"/>
    <w:rsid w:val="001D68D9"/>
    <w:rsid w:val="001D6BC2"/>
    <w:rsid w:val="001D6F67"/>
    <w:rsid w:val="001D7BFE"/>
    <w:rsid w:val="001D7D7C"/>
    <w:rsid w:val="001E08A8"/>
    <w:rsid w:val="001E0B3B"/>
    <w:rsid w:val="001E0E45"/>
    <w:rsid w:val="001E0FD8"/>
    <w:rsid w:val="001E1536"/>
    <w:rsid w:val="001E1638"/>
    <w:rsid w:val="001E16C4"/>
    <w:rsid w:val="001E1A31"/>
    <w:rsid w:val="001E1AAE"/>
    <w:rsid w:val="001E2140"/>
    <w:rsid w:val="001E21FF"/>
    <w:rsid w:val="001E226D"/>
    <w:rsid w:val="001E2331"/>
    <w:rsid w:val="001E262F"/>
    <w:rsid w:val="001E2762"/>
    <w:rsid w:val="001E2883"/>
    <w:rsid w:val="001E357A"/>
    <w:rsid w:val="001E3BF7"/>
    <w:rsid w:val="001E4781"/>
    <w:rsid w:val="001E5A28"/>
    <w:rsid w:val="001E5C42"/>
    <w:rsid w:val="001E6165"/>
    <w:rsid w:val="001E61DC"/>
    <w:rsid w:val="001E6298"/>
    <w:rsid w:val="001E682A"/>
    <w:rsid w:val="001E699E"/>
    <w:rsid w:val="001E6A97"/>
    <w:rsid w:val="001E6B71"/>
    <w:rsid w:val="001E758F"/>
    <w:rsid w:val="001E774D"/>
    <w:rsid w:val="001E7DAD"/>
    <w:rsid w:val="001F010D"/>
    <w:rsid w:val="001F06E8"/>
    <w:rsid w:val="001F085C"/>
    <w:rsid w:val="001F08D6"/>
    <w:rsid w:val="001F0B5E"/>
    <w:rsid w:val="001F0F94"/>
    <w:rsid w:val="001F1198"/>
    <w:rsid w:val="001F136B"/>
    <w:rsid w:val="001F25A2"/>
    <w:rsid w:val="001F2B3C"/>
    <w:rsid w:val="001F3543"/>
    <w:rsid w:val="001F38CB"/>
    <w:rsid w:val="001F3ABD"/>
    <w:rsid w:val="001F3F10"/>
    <w:rsid w:val="001F3F1C"/>
    <w:rsid w:val="001F41AF"/>
    <w:rsid w:val="001F4367"/>
    <w:rsid w:val="001F4D46"/>
    <w:rsid w:val="001F4DC0"/>
    <w:rsid w:val="001F52CA"/>
    <w:rsid w:val="001F56E4"/>
    <w:rsid w:val="001F58E4"/>
    <w:rsid w:val="001F6850"/>
    <w:rsid w:val="001F694A"/>
    <w:rsid w:val="001F6D90"/>
    <w:rsid w:val="002003E3"/>
    <w:rsid w:val="002007D3"/>
    <w:rsid w:val="00201678"/>
    <w:rsid w:val="00201A23"/>
    <w:rsid w:val="0020259B"/>
    <w:rsid w:val="002026B8"/>
    <w:rsid w:val="002032B0"/>
    <w:rsid w:val="002033C1"/>
    <w:rsid w:val="00203A7D"/>
    <w:rsid w:val="002047D4"/>
    <w:rsid w:val="00205154"/>
    <w:rsid w:val="00205E49"/>
    <w:rsid w:val="00206D34"/>
    <w:rsid w:val="00207233"/>
    <w:rsid w:val="00207B2A"/>
    <w:rsid w:val="00207CD4"/>
    <w:rsid w:val="00210A22"/>
    <w:rsid w:val="00210DC4"/>
    <w:rsid w:val="002112CF"/>
    <w:rsid w:val="0021137B"/>
    <w:rsid w:val="002114AE"/>
    <w:rsid w:val="002127D6"/>
    <w:rsid w:val="00212879"/>
    <w:rsid w:val="00212BC2"/>
    <w:rsid w:val="00212C70"/>
    <w:rsid w:val="00212D5D"/>
    <w:rsid w:val="00213A4A"/>
    <w:rsid w:val="00213C0B"/>
    <w:rsid w:val="00213C3B"/>
    <w:rsid w:val="00213D7C"/>
    <w:rsid w:val="0021410D"/>
    <w:rsid w:val="00214E09"/>
    <w:rsid w:val="00214E0F"/>
    <w:rsid w:val="00214F05"/>
    <w:rsid w:val="002151C4"/>
    <w:rsid w:val="00215802"/>
    <w:rsid w:val="00215909"/>
    <w:rsid w:val="00215DAC"/>
    <w:rsid w:val="002168D7"/>
    <w:rsid w:val="00216BA7"/>
    <w:rsid w:val="0021715D"/>
    <w:rsid w:val="00217A00"/>
    <w:rsid w:val="0022009A"/>
    <w:rsid w:val="0022099E"/>
    <w:rsid w:val="00220F43"/>
    <w:rsid w:val="002214F0"/>
    <w:rsid w:val="002217F9"/>
    <w:rsid w:val="002223EE"/>
    <w:rsid w:val="00222DC6"/>
    <w:rsid w:val="002232C6"/>
    <w:rsid w:val="00223D1E"/>
    <w:rsid w:val="00223D30"/>
    <w:rsid w:val="0022420E"/>
    <w:rsid w:val="00224477"/>
    <w:rsid w:val="00224511"/>
    <w:rsid w:val="00224E73"/>
    <w:rsid w:val="002251DC"/>
    <w:rsid w:val="00226EC4"/>
    <w:rsid w:val="002274F0"/>
    <w:rsid w:val="00227997"/>
    <w:rsid w:val="00227F83"/>
    <w:rsid w:val="0023033B"/>
    <w:rsid w:val="00230664"/>
    <w:rsid w:val="00230B0F"/>
    <w:rsid w:val="00231304"/>
    <w:rsid w:val="00231418"/>
    <w:rsid w:val="0023144F"/>
    <w:rsid w:val="002315B8"/>
    <w:rsid w:val="00232783"/>
    <w:rsid w:val="002329F6"/>
    <w:rsid w:val="00232FBC"/>
    <w:rsid w:val="002335A6"/>
    <w:rsid w:val="0023376F"/>
    <w:rsid w:val="00233977"/>
    <w:rsid w:val="00234689"/>
    <w:rsid w:val="00234A5A"/>
    <w:rsid w:val="002355F3"/>
    <w:rsid w:val="00235C6A"/>
    <w:rsid w:val="00235FB8"/>
    <w:rsid w:val="0023609F"/>
    <w:rsid w:val="0023699E"/>
    <w:rsid w:val="00236AA9"/>
    <w:rsid w:val="0023777A"/>
    <w:rsid w:val="00237D2D"/>
    <w:rsid w:val="00240380"/>
    <w:rsid w:val="00240769"/>
    <w:rsid w:val="0024082C"/>
    <w:rsid w:val="00240BAC"/>
    <w:rsid w:val="00240E16"/>
    <w:rsid w:val="0024143F"/>
    <w:rsid w:val="00241D23"/>
    <w:rsid w:val="00242B0A"/>
    <w:rsid w:val="00242FD6"/>
    <w:rsid w:val="002432E9"/>
    <w:rsid w:val="00243B40"/>
    <w:rsid w:val="00244394"/>
    <w:rsid w:val="0024492B"/>
    <w:rsid w:val="002449DD"/>
    <w:rsid w:val="00244A3A"/>
    <w:rsid w:val="00245213"/>
    <w:rsid w:val="00245441"/>
    <w:rsid w:val="0024550E"/>
    <w:rsid w:val="002456F4"/>
    <w:rsid w:val="00245F0F"/>
    <w:rsid w:val="00246561"/>
    <w:rsid w:val="00246776"/>
    <w:rsid w:val="00246A49"/>
    <w:rsid w:val="00246B9F"/>
    <w:rsid w:val="002474B7"/>
    <w:rsid w:val="002478E6"/>
    <w:rsid w:val="00247FEF"/>
    <w:rsid w:val="0025058B"/>
    <w:rsid w:val="00250DBD"/>
    <w:rsid w:val="002519B1"/>
    <w:rsid w:val="0025200C"/>
    <w:rsid w:val="00252665"/>
    <w:rsid w:val="002526C6"/>
    <w:rsid w:val="00253582"/>
    <w:rsid w:val="00253640"/>
    <w:rsid w:val="002540F6"/>
    <w:rsid w:val="00254DF1"/>
    <w:rsid w:val="00254FBA"/>
    <w:rsid w:val="002553E4"/>
    <w:rsid w:val="00256859"/>
    <w:rsid w:val="00256861"/>
    <w:rsid w:val="0025697A"/>
    <w:rsid w:val="002569A0"/>
    <w:rsid w:val="00256EEA"/>
    <w:rsid w:val="002570E4"/>
    <w:rsid w:val="002574EC"/>
    <w:rsid w:val="002575E5"/>
    <w:rsid w:val="0025763B"/>
    <w:rsid w:val="002577F4"/>
    <w:rsid w:val="00257FB3"/>
    <w:rsid w:val="0026059A"/>
    <w:rsid w:val="00260660"/>
    <w:rsid w:val="00260BCA"/>
    <w:rsid w:val="00261699"/>
    <w:rsid w:val="002619E9"/>
    <w:rsid w:val="00262316"/>
    <w:rsid w:val="0026245A"/>
    <w:rsid w:val="00262A8F"/>
    <w:rsid w:val="00262F18"/>
    <w:rsid w:val="002634CA"/>
    <w:rsid w:val="00263F2E"/>
    <w:rsid w:val="00263F7D"/>
    <w:rsid w:val="00264643"/>
    <w:rsid w:val="00264B04"/>
    <w:rsid w:val="00264C13"/>
    <w:rsid w:val="00265B05"/>
    <w:rsid w:val="00265B0A"/>
    <w:rsid w:val="00265FD5"/>
    <w:rsid w:val="00266440"/>
    <w:rsid w:val="00266A37"/>
    <w:rsid w:val="00266FE6"/>
    <w:rsid w:val="0026792C"/>
    <w:rsid w:val="00267EDF"/>
    <w:rsid w:val="0027029D"/>
    <w:rsid w:val="0027036A"/>
    <w:rsid w:val="002707AF"/>
    <w:rsid w:val="00270C35"/>
    <w:rsid w:val="00271738"/>
    <w:rsid w:val="002717E5"/>
    <w:rsid w:val="00271A84"/>
    <w:rsid w:val="00272B13"/>
    <w:rsid w:val="002734BF"/>
    <w:rsid w:val="00273754"/>
    <w:rsid w:val="00273890"/>
    <w:rsid w:val="00273AA1"/>
    <w:rsid w:val="002748A7"/>
    <w:rsid w:val="002749FC"/>
    <w:rsid w:val="00274CEB"/>
    <w:rsid w:val="00276092"/>
    <w:rsid w:val="00276B5A"/>
    <w:rsid w:val="002772D7"/>
    <w:rsid w:val="002779EE"/>
    <w:rsid w:val="00277A43"/>
    <w:rsid w:val="00277DF2"/>
    <w:rsid w:val="00280436"/>
    <w:rsid w:val="002804B1"/>
    <w:rsid w:val="00281149"/>
    <w:rsid w:val="00281893"/>
    <w:rsid w:val="00281DD2"/>
    <w:rsid w:val="00282211"/>
    <w:rsid w:val="002825EF"/>
    <w:rsid w:val="0028276F"/>
    <w:rsid w:val="00282D74"/>
    <w:rsid w:val="00284610"/>
    <w:rsid w:val="002846BD"/>
    <w:rsid w:val="002846FF"/>
    <w:rsid w:val="00284BA0"/>
    <w:rsid w:val="0028517A"/>
    <w:rsid w:val="002853F9"/>
    <w:rsid w:val="00286583"/>
    <w:rsid w:val="00286973"/>
    <w:rsid w:val="00286EF5"/>
    <w:rsid w:val="0028704F"/>
    <w:rsid w:val="00287D51"/>
    <w:rsid w:val="0029047C"/>
    <w:rsid w:val="00290C6E"/>
    <w:rsid w:val="00290CE0"/>
    <w:rsid w:val="00290E8C"/>
    <w:rsid w:val="0029276B"/>
    <w:rsid w:val="00292829"/>
    <w:rsid w:val="0029305F"/>
    <w:rsid w:val="0029354A"/>
    <w:rsid w:val="00293669"/>
    <w:rsid w:val="002938F6"/>
    <w:rsid w:val="0029391B"/>
    <w:rsid w:val="00293A13"/>
    <w:rsid w:val="0029450C"/>
    <w:rsid w:val="00294A4F"/>
    <w:rsid w:val="00294E8D"/>
    <w:rsid w:val="00295116"/>
    <w:rsid w:val="002956B6"/>
    <w:rsid w:val="0029576C"/>
    <w:rsid w:val="00295A06"/>
    <w:rsid w:val="00295E7E"/>
    <w:rsid w:val="002963A3"/>
    <w:rsid w:val="00296992"/>
    <w:rsid w:val="00296A75"/>
    <w:rsid w:val="002971CC"/>
    <w:rsid w:val="0029781A"/>
    <w:rsid w:val="002978E7"/>
    <w:rsid w:val="002979CB"/>
    <w:rsid w:val="00297DAE"/>
    <w:rsid w:val="00297DCD"/>
    <w:rsid w:val="00297E4C"/>
    <w:rsid w:val="002A01F2"/>
    <w:rsid w:val="002A0FD9"/>
    <w:rsid w:val="002A1D26"/>
    <w:rsid w:val="002A20AB"/>
    <w:rsid w:val="002A20B3"/>
    <w:rsid w:val="002A249E"/>
    <w:rsid w:val="002A2DAC"/>
    <w:rsid w:val="002A33B3"/>
    <w:rsid w:val="002A35CB"/>
    <w:rsid w:val="002A3E73"/>
    <w:rsid w:val="002A4817"/>
    <w:rsid w:val="002A526C"/>
    <w:rsid w:val="002A59B8"/>
    <w:rsid w:val="002A5D08"/>
    <w:rsid w:val="002A607D"/>
    <w:rsid w:val="002A6BCA"/>
    <w:rsid w:val="002A6C7C"/>
    <w:rsid w:val="002A7425"/>
    <w:rsid w:val="002A7F0A"/>
    <w:rsid w:val="002B009A"/>
    <w:rsid w:val="002B0356"/>
    <w:rsid w:val="002B074E"/>
    <w:rsid w:val="002B126A"/>
    <w:rsid w:val="002B14CB"/>
    <w:rsid w:val="002B1CD1"/>
    <w:rsid w:val="002B1DDC"/>
    <w:rsid w:val="002B1F0E"/>
    <w:rsid w:val="002B1FA6"/>
    <w:rsid w:val="002B2041"/>
    <w:rsid w:val="002B2118"/>
    <w:rsid w:val="002B27EB"/>
    <w:rsid w:val="002B3128"/>
    <w:rsid w:val="002B31FB"/>
    <w:rsid w:val="002B326C"/>
    <w:rsid w:val="002B3FC1"/>
    <w:rsid w:val="002B43B8"/>
    <w:rsid w:val="002B5753"/>
    <w:rsid w:val="002B5853"/>
    <w:rsid w:val="002B595F"/>
    <w:rsid w:val="002B64BC"/>
    <w:rsid w:val="002B67D1"/>
    <w:rsid w:val="002B68D4"/>
    <w:rsid w:val="002B7014"/>
    <w:rsid w:val="002B7884"/>
    <w:rsid w:val="002C0002"/>
    <w:rsid w:val="002C0014"/>
    <w:rsid w:val="002C04ED"/>
    <w:rsid w:val="002C0576"/>
    <w:rsid w:val="002C074A"/>
    <w:rsid w:val="002C12B8"/>
    <w:rsid w:val="002C1DFF"/>
    <w:rsid w:val="002C1E76"/>
    <w:rsid w:val="002C2264"/>
    <w:rsid w:val="002C26C1"/>
    <w:rsid w:val="002C35CB"/>
    <w:rsid w:val="002C368D"/>
    <w:rsid w:val="002C374D"/>
    <w:rsid w:val="002C3A4B"/>
    <w:rsid w:val="002C3C30"/>
    <w:rsid w:val="002C3E57"/>
    <w:rsid w:val="002C418E"/>
    <w:rsid w:val="002C442A"/>
    <w:rsid w:val="002C4455"/>
    <w:rsid w:val="002C44FF"/>
    <w:rsid w:val="002C4534"/>
    <w:rsid w:val="002C4747"/>
    <w:rsid w:val="002C4CFC"/>
    <w:rsid w:val="002C53E7"/>
    <w:rsid w:val="002C569E"/>
    <w:rsid w:val="002C5796"/>
    <w:rsid w:val="002C62BE"/>
    <w:rsid w:val="002C6ABD"/>
    <w:rsid w:val="002C6C70"/>
    <w:rsid w:val="002C7047"/>
    <w:rsid w:val="002C72D2"/>
    <w:rsid w:val="002C7C67"/>
    <w:rsid w:val="002C7C7A"/>
    <w:rsid w:val="002C7DBB"/>
    <w:rsid w:val="002C7FCF"/>
    <w:rsid w:val="002D03D9"/>
    <w:rsid w:val="002D1283"/>
    <w:rsid w:val="002D13F9"/>
    <w:rsid w:val="002D1C09"/>
    <w:rsid w:val="002D2117"/>
    <w:rsid w:val="002D2795"/>
    <w:rsid w:val="002D2922"/>
    <w:rsid w:val="002D2B3E"/>
    <w:rsid w:val="002D2F71"/>
    <w:rsid w:val="002D396F"/>
    <w:rsid w:val="002D3DA0"/>
    <w:rsid w:val="002D411F"/>
    <w:rsid w:val="002D431A"/>
    <w:rsid w:val="002D490A"/>
    <w:rsid w:val="002D5208"/>
    <w:rsid w:val="002D5340"/>
    <w:rsid w:val="002D5EA0"/>
    <w:rsid w:val="002D70A6"/>
    <w:rsid w:val="002D71AA"/>
    <w:rsid w:val="002D7286"/>
    <w:rsid w:val="002D7E12"/>
    <w:rsid w:val="002D7FF4"/>
    <w:rsid w:val="002E0112"/>
    <w:rsid w:val="002E02A0"/>
    <w:rsid w:val="002E05FF"/>
    <w:rsid w:val="002E0D9B"/>
    <w:rsid w:val="002E1874"/>
    <w:rsid w:val="002E3015"/>
    <w:rsid w:val="002E30AB"/>
    <w:rsid w:val="002E36F1"/>
    <w:rsid w:val="002E4228"/>
    <w:rsid w:val="002E4BAD"/>
    <w:rsid w:val="002E5117"/>
    <w:rsid w:val="002E515F"/>
    <w:rsid w:val="002E5AFB"/>
    <w:rsid w:val="002E6890"/>
    <w:rsid w:val="002E6A49"/>
    <w:rsid w:val="002E6EF5"/>
    <w:rsid w:val="002E6F24"/>
    <w:rsid w:val="002E6F68"/>
    <w:rsid w:val="002E7492"/>
    <w:rsid w:val="002E74AA"/>
    <w:rsid w:val="002E762F"/>
    <w:rsid w:val="002E7823"/>
    <w:rsid w:val="002E7E70"/>
    <w:rsid w:val="002F0E6F"/>
    <w:rsid w:val="002F1228"/>
    <w:rsid w:val="002F128A"/>
    <w:rsid w:val="002F1395"/>
    <w:rsid w:val="002F499B"/>
    <w:rsid w:val="002F4A86"/>
    <w:rsid w:val="002F4C3E"/>
    <w:rsid w:val="002F50AD"/>
    <w:rsid w:val="002F53AC"/>
    <w:rsid w:val="002F5830"/>
    <w:rsid w:val="002F5848"/>
    <w:rsid w:val="002F5E37"/>
    <w:rsid w:val="002F62C0"/>
    <w:rsid w:val="002F6388"/>
    <w:rsid w:val="002F652E"/>
    <w:rsid w:val="002F67BF"/>
    <w:rsid w:val="002F73E7"/>
    <w:rsid w:val="003003E2"/>
    <w:rsid w:val="003007BC"/>
    <w:rsid w:val="00300BF3"/>
    <w:rsid w:val="00300E6C"/>
    <w:rsid w:val="003017B4"/>
    <w:rsid w:val="00301E2B"/>
    <w:rsid w:val="0030218D"/>
    <w:rsid w:val="00302219"/>
    <w:rsid w:val="00302617"/>
    <w:rsid w:val="003026C0"/>
    <w:rsid w:val="00302C8C"/>
    <w:rsid w:val="00302E03"/>
    <w:rsid w:val="00303C0E"/>
    <w:rsid w:val="00303F0A"/>
    <w:rsid w:val="003046BD"/>
    <w:rsid w:val="00304A13"/>
    <w:rsid w:val="00305347"/>
    <w:rsid w:val="00305471"/>
    <w:rsid w:val="00306005"/>
    <w:rsid w:val="003062A7"/>
    <w:rsid w:val="00306D42"/>
    <w:rsid w:val="00306EEA"/>
    <w:rsid w:val="00307BE4"/>
    <w:rsid w:val="00307E40"/>
    <w:rsid w:val="0031049F"/>
    <w:rsid w:val="003104F4"/>
    <w:rsid w:val="00310989"/>
    <w:rsid w:val="00311960"/>
    <w:rsid w:val="003124EA"/>
    <w:rsid w:val="00312D29"/>
    <w:rsid w:val="003132F0"/>
    <w:rsid w:val="00313830"/>
    <w:rsid w:val="00313BFF"/>
    <w:rsid w:val="00314315"/>
    <w:rsid w:val="00314606"/>
    <w:rsid w:val="00314E54"/>
    <w:rsid w:val="0031546A"/>
    <w:rsid w:val="00315C62"/>
    <w:rsid w:val="00315E7A"/>
    <w:rsid w:val="00316088"/>
    <w:rsid w:val="00316133"/>
    <w:rsid w:val="003161EC"/>
    <w:rsid w:val="0031622D"/>
    <w:rsid w:val="00317170"/>
    <w:rsid w:val="003177A1"/>
    <w:rsid w:val="00317E55"/>
    <w:rsid w:val="003200A1"/>
    <w:rsid w:val="00320359"/>
    <w:rsid w:val="00320906"/>
    <w:rsid w:val="00320C92"/>
    <w:rsid w:val="00321436"/>
    <w:rsid w:val="00321897"/>
    <w:rsid w:val="00321DF6"/>
    <w:rsid w:val="00322243"/>
    <w:rsid w:val="00322E80"/>
    <w:rsid w:val="0032352F"/>
    <w:rsid w:val="0032354B"/>
    <w:rsid w:val="0032362C"/>
    <w:rsid w:val="00323FB7"/>
    <w:rsid w:val="00324C7F"/>
    <w:rsid w:val="0032541E"/>
    <w:rsid w:val="003256F8"/>
    <w:rsid w:val="00326E75"/>
    <w:rsid w:val="00326F87"/>
    <w:rsid w:val="00327027"/>
    <w:rsid w:val="003270D3"/>
    <w:rsid w:val="00327126"/>
    <w:rsid w:val="00327294"/>
    <w:rsid w:val="00327616"/>
    <w:rsid w:val="00327D4F"/>
    <w:rsid w:val="0033067C"/>
    <w:rsid w:val="00330ABD"/>
    <w:rsid w:val="00330EC9"/>
    <w:rsid w:val="00331055"/>
    <w:rsid w:val="003311F8"/>
    <w:rsid w:val="0033174E"/>
    <w:rsid w:val="0033183E"/>
    <w:rsid w:val="00331B10"/>
    <w:rsid w:val="00331DA7"/>
    <w:rsid w:val="003320CA"/>
    <w:rsid w:val="003328FD"/>
    <w:rsid w:val="00332B2B"/>
    <w:rsid w:val="00333004"/>
    <w:rsid w:val="0033313B"/>
    <w:rsid w:val="003332F6"/>
    <w:rsid w:val="00333B19"/>
    <w:rsid w:val="00333C4C"/>
    <w:rsid w:val="00334D1C"/>
    <w:rsid w:val="00334E6D"/>
    <w:rsid w:val="00334E75"/>
    <w:rsid w:val="00336000"/>
    <w:rsid w:val="003362E8"/>
    <w:rsid w:val="003367BB"/>
    <w:rsid w:val="00337103"/>
    <w:rsid w:val="003371C7"/>
    <w:rsid w:val="003373F9"/>
    <w:rsid w:val="00337425"/>
    <w:rsid w:val="00337E40"/>
    <w:rsid w:val="00340534"/>
    <w:rsid w:val="00340A24"/>
    <w:rsid w:val="00341228"/>
    <w:rsid w:val="0034151D"/>
    <w:rsid w:val="00341788"/>
    <w:rsid w:val="00341C7F"/>
    <w:rsid w:val="0034266B"/>
    <w:rsid w:val="00342754"/>
    <w:rsid w:val="003427DE"/>
    <w:rsid w:val="00342DA1"/>
    <w:rsid w:val="00343120"/>
    <w:rsid w:val="00343561"/>
    <w:rsid w:val="00343623"/>
    <w:rsid w:val="0034370C"/>
    <w:rsid w:val="003438E7"/>
    <w:rsid w:val="00343A40"/>
    <w:rsid w:val="00344689"/>
    <w:rsid w:val="00345C25"/>
    <w:rsid w:val="00345E60"/>
    <w:rsid w:val="0034685E"/>
    <w:rsid w:val="00346FDA"/>
    <w:rsid w:val="0034769E"/>
    <w:rsid w:val="00347EF6"/>
    <w:rsid w:val="00347FD2"/>
    <w:rsid w:val="00350223"/>
    <w:rsid w:val="00350B76"/>
    <w:rsid w:val="00351181"/>
    <w:rsid w:val="0035185E"/>
    <w:rsid w:val="003521BC"/>
    <w:rsid w:val="00352D44"/>
    <w:rsid w:val="003532DC"/>
    <w:rsid w:val="0035338E"/>
    <w:rsid w:val="003533A5"/>
    <w:rsid w:val="00353557"/>
    <w:rsid w:val="00353BDB"/>
    <w:rsid w:val="0035437E"/>
    <w:rsid w:val="0035454B"/>
    <w:rsid w:val="00354704"/>
    <w:rsid w:val="003547C6"/>
    <w:rsid w:val="00354AE0"/>
    <w:rsid w:val="00354E00"/>
    <w:rsid w:val="00354E39"/>
    <w:rsid w:val="00355193"/>
    <w:rsid w:val="0035524F"/>
    <w:rsid w:val="00355D76"/>
    <w:rsid w:val="00355F11"/>
    <w:rsid w:val="0035626D"/>
    <w:rsid w:val="003568D8"/>
    <w:rsid w:val="00356B75"/>
    <w:rsid w:val="00356F0A"/>
    <w:rsid w:val="00357497"/>
    <w:rsid w:val="00357734"/>
    <w:rsid w:val="003602B1"/>
    <w:rsid w:val="0036039A"/>
    <w:rsid w:val="003617D8"/>
    <w:rsid w:val="00362069"/>
    <w:rsid w:val="0036274D"/>
    <w:rsid w:val="0036299C"/>
    <w:rsid w:val="00362B76"/>
    <w:rsid w:val="003632F6"/>
    <w:rsid w:val="0036331C"/>
    <w:rsid w:val="00363F80"/>
    <w:rsid w:val="00363FB9"/>
    <w:rsid w:val="00365674"/>
    <w:rsid w:val="00365782"/>
    <w:rsid w:val="00365ADB"/>
    <w:rsid w:val="0036621F"/>
    <w:rsid w:val="00366223"/>
    <w:rsid w:val="003667A9"/>
    <w:rsid w:val="0036699B"/>
    <w:rsid w:val="003669BD"/>
    <w:rsid w:val="00366A3A"/>
    <w:rsid w:val="00366E93"/>
    <w:rsid w:val="00367EFD"/>
    <w:rsid w:val="003704A2"/>
    <w:rsid w:val="003707C7"/>
    <w:rsid w:val="003709EB"/>
    <w:rsid w:val="00370CF4"/>
    <w:rsid w:val="00370DBF"/>
    <w:rsid w:val="003713E6"/>
    <w:rsid w:val="003716FD"/>
    <w:rsid w:val="00372292"/>
    <w:rsid w:val="0037232A"/>
    <w:rsid w:val="003726D3"/>
    <w:rsid w:val="003726EE"/>
    <w:rsid w:val="0037277F"/>
    <w:rsid w:val="003728D0"/>
    <w:rsid w:val="00373120"/>
    <w:rsid w:val="003732E2"/>
    <w:rsid w:val="00373586"/>
    <w:rsid w:val="00373830"/>
    <w:rsid w:val="00373AB4"/>
    <w:rsid w:val="00373EF7"/>
    <w:rsid w:val="00374494"/>
    <w:rsid w:val="00374AA5"/>
    <w:rsid w:val="00374B75"/>
    <w:rsid w:val="00374FAF"/>
    <w:rsid w:val="00375B61"/>
    <w:rsid w:val="00376A63"/>
    <w:rsid w:val="00376A64"/>
    <w:rsid w:val="003775C1"/>
    <w:rsid w:val="00377F8C"/>
    <w:rsid w:val="003800A7"/>
    <w:rsid w:val="00380B2F"/>
    <w:rsid w:val="00380BCC"/>
    <w:rsid w:val="00380DCA"/>
    <w:rsid w:val="00381086"/>
    <w:rsid w:val="003812A0"/>
    <w:rsid w:val="00381746"/>
    <w:rsid w:val="00382368"/>
    <w:rsid w:val="00382AC2"/>
    <w:rsid w:val="00382B6E"/>
    <w:rsid w:val="00382B9E"/>
    <w:rsid w:val="00382CD6"/>
    <w:rsid w:val="00382DBE"/>
    <w:rsid w:val="00382E09"/>
    <w:rsid w:val="00383AA4"/>
    <w:rsid w:val="003840AD"/>
    <w:rsid w:val="003842A9"/>
    <w:rsid w:val="00384346"/>
    <w:rsid w:val="0038436D"/>
    <w:rsid w:val="003847B7"/>
    <w:rsid w:val="00384A03"/>
    <w:rsid w:val="00385BA5"/>
    <w:rsid w:val="00386536"/>
    <w:rsid w:val="0038664C"/>
    <w:rsid w:val="00386AD2"/>
    <w:rsid w:val="00386E8F"/>
    <w:rsid w:val="0038770D"/>
    <w:rsid w:val="00387E96"/>
    <w:rsid w:val="00387EE1"/>
    <w:rsid w:val="0039134B"/>
    <w:rsid w:val="00391989"/>
    <w:rsid w:val="00391D50"/>
    <w:rsid w:val="00391F07"/>
    <w:rsid w:val="00392372"/>
    <w:rsid w:val="00392850"/>
    <w:rsid w:val="00392DD0"/>
    <w:rsid w:val="00392E7F"/>
    <w:rsid w:val="0039303A"/>
    <w:rsid w:val="003935F2"/>
    <w:rsid w:val="00393B46"/>
    <w:rsid w:val="00393C15"/>
    <w:rsid w:val="003941EE"/>
    <w:rsid w:val="003945BE"/>
    <w:rsid w:val="00394E4E"/>
    <w:rsid w:val="003953AC"/>
    <w:rsid w:val="003953EA"/>
    <w:rsid w:val="00395460"/>
    <w:rsid w:val="0039557D"/>
    <w:rsid w:val="00396076"/>
    <w:rsid w:val="003967C2"/>
    <w:rsid w:val="00396F0E"/>
    <w:rsid w:val="00397EBE"/>
    <w:rsid w:val="003A1412"/>
    <w:rsid w:val="003A16CA"/>
    <w:rsid w:val="003A1ADB"/>
    <w:rsid w:val="003A2218"/>
    <w:rsid w:val="003A2804"/>
    <w:rsid w:val="003A2909"/>
    <w:rsid w:val="003A299D"/>
    <w:rsid w:val="003A2BCC"/>
    <w:rsid w:val="003A2C4F"/>
    <w:rsid w:val="003A33A3"/>
    <w:rsid w:val="003A3DEB"/>
    <w:rsid w:val="003A3EB2"/>
    <w:rsid w:val="003A429E"/>
    <w:rsid w:val="003A5047"/>
    <w:rsid w:val="003A5C88"/>
    <w:rsid w:val="003A7064"/>
    <w:rsid w:val="003A7743"/>
    <w:rsid w:val="003A7DB6"/>
    <w:rsid w:val="003B02AF"/>
    <w:rsid w:val="003B1276"/>
    <w:rsid w:val="003B231A"/>
    <w:rsid w:val="003B27A3"/>
    <w:rsid w:val="003B2E60"/>
    <w:rsid w:val="003B3CCC"/>
    <w:rsid w:val="003B3DD5"/>
    <w:rsid w:val="003B3F8D"/>
    <w:rsid w:val="003B449A"/>
    <w:rsid w:val="003B517F"/>
    <w:rsid w:val="003B5241"/>
    <w:rsid w:val="003B532B"/>
    <w:rsid w:val="003B593E"/>
    <w:rsid w:val="003B6067"/>
    <w:rsid w:val="003B6B95"/>
    <w:rsid w:val="003B6C3F"/>
    <w:rsid w:val="003B6C5E"/>
    <w:rsid w:val="003B7A3E"/>
    <w:rsid w:val="003B7D91"/>
    <w:rsid w:val="003B7FD2"/>
    <w:rsid w:val="003C0027"/>
    <w:rsid w:val="003C03FE"/>
    <w:rsid w:val="003C0779"/>
    <w:rsid w:val="003C0811"/>
    <w:rsid w:val="003C0854"/>
    <w:rsid w:val="003C2186"/>
    <w:rsid w:val="003C246F"/>
    <w:rsid w:val="003C2CEC"/>
    <w:rsid w:val="003C31A4"/>
    <w:rsid w:val="003C325F"/>
    <w:rsid w:val="003C37DA"/>
    <w:rsid w:val="003C3CB5"/>
    <w:rsid w:val="003C3E7E"/>
    <w:rsid w:val="003C3EEA"/>
    <w:rsid w:val="003C4082"/>
    <w:rsid w:val="003C4202"/>
    <w:rsid w:val="003C446B"/>
    <w:rsid w:val="003C46DA"/>
    <w:rsid w:val="003C47ED"/>
    <w:rsid w:val="003C48CF"/>
    <w:rsid w:val="003C498C"/>
    <w:rsid w:val="003C4BC3"/>
    <w:rsid w:val="003C4C54"/>
    <w:rsid w:val="003C5113"/>
    <w:rsid w:val="003C5377"/>
    <w:rsid w:val="003C5520"/>
    <w:rsid w:val="003C5D86"/>
    <w:rsid w:val="003C6148"/>
    <w:rsid w:val="003C64F0"/>
    <w:rsid w:val="003C65D9"/>
    <w:rsid w:val="003C66A5"/>
    <w:rsid w:val="003C70EC"/>
    <w:rsid w:val="003C73ED"/>
    <w:rsid w:val="003C78EC"/>
    <w:rsid w:val="003C79C7"/>
    <w:rsid w:val="003C7E0F"/>
    <w:rsid w:val="003D108C"/>
    <w:rsid w:val="003D1280"/>
    <w:rsid w:val="003D151B"/>
    <w:rsid w:val="003D159F"/>
    <w:rsid w:val="003D16F7"/>
    <w:rsid w:val="003D1A86"/>
    <w:rsid w:val="003D1ED4"/>
    <w:rsid w:val="003D30E1"/>
    <w:rsid w:val="003D3701"/>
    <w:rsid w:val="003D4285"/>
    <w:rsid w:val="003D48ED"/>
    <w:rsid w:val="003D61E3"/>
    <w:rsid w:val="003D6D4C"/>
    <w:rsid w:val="003D753C"/>
    <w:rsid w:val="003D770E"/>
    <w:rsid w:val="003D79DB"/>
    <w:rsid w:val="003E029D"/>
    <w:rsid w:val="003E0385"/>
    <w:rsid w:val="003E0797"/>
    <w:rsid w:val="003E0F77"/>
    <w:rsid w:val="003E1738"/>
    <w:rsid w:val="003E1D24"/>
    <w:rsid w:val="003E34D0"/>
    <w:rsid w:val="003E3930"/>
    <w:rsid w:val="003E3D6F"/>
    <w:rsid w:val="003E3DA4"/>
    <w:rsid w:val="003E44BA"/>
    <w:rsid w:val="003E4793"/>
    <w:rsid w:val="003E48AA"/>
    <w:rsid w:val="003E4FF3"/>
    <w:rsid w:val="003E50BE"/>
    <w:rsid w:val="003E537A"/>
    <w:rsid w:val="003E5998"/>
    <w:rsid w:val="003E5E2E"/>
    <w:rsid w:val="003E5EBF"/>
    <w:rsid w:val="003E66FF"/>
    <w:rsid w:val="003E678A"/>
    <w:rsid w:val="003E7B8E"/>
    <w:rsid w:val="003E7EE2"/>
    <w:rsid w:val="003E7F72"/>
    <w:rsid w:val="003F0867"/>
    <w:rsid w:val="003F0A97"/>
    <w:rsid w:val="003F0AF0"/>
    <w:rsid w:val="003F17C2"/>
    <w:rsid w:val="003F18E8"/>
    <w:rsid w:val="003F1A0B"/>
    <w:rsid w:val="003F1B1B"/>
    <w:rsid w:val="003F255A"/>
    <w:rsid w:val="003F2ABD"/>
    <w:rsid w:val="003F2CCB"/>
    <w:rsid w:val="003F4293"/>
    <w:rsid w:val="003F4758"/>
    <w:rsid w:val="003F487C"/>
    <w:rsid w:val="003F51AD"/>
    <w:rsid w:val="003F53B7"/>
    <w:rsid w:val="003F55F1"/>
    <w:rsid w:val="003F5D06"/>
    <w:rsid w:val="003F600A"/>
    <w:rsid w:val="003F63A0"/>
    <w:rsid w:val="003F650A"/>
    <w:rsid w:val="003F6F25"/>
    <w:rsid w:val="003F7A81"/>
    <w:rsid w:val="003F7C32"/>
    <w:rsid w:val="0040017E"/>
    <w:rsid w:val="004001D5"/>
    <w:rsid w:val="0040036A"/>
    <w:rsid w:val="00400387"/>
    <w:rsid w:val="004004B4"/>
    <w:rsid w:val="00400538"/>
    <w:rsid w:val="0040087E"/>
    <w:rsid w:val="004009E9"/>
    <w:rsid w:val="004010D9"/>
    <w:rsid w:val="0040127A"/>
    <w:rsid w:val="00401474"/>
    <w:rsid w:val="00401478"/>
    <w:rsid w:val="0040165C"/>
    <w:rsid w:val="00401674"/>
    <w:rsid w:val="004024C3"/>
    <w:rsid w:val="004027DD"/>
    <w:rsid w:val="00402C6F"/>
    <w:rsid w:val="00402DF8"/>
    <w:rsid w:val="004034ED"/>
    <w:rsid w:val="00403587"/>
    <w:rsid w:val="004037C2"/>
    <w:rsid w:val="004038F6"/>
    <w:rsid w:val="00404AB2"/>
    <w:rsid w:val="00404C2E"/>
    <w:rsid w:val="00404C8F"/>
    <w:rsid w:val="00404D08"/>
    <w:rsid w:val="00404F70"/>
    <w:rsid w:val="004053FF"/>
    <w:rsid w:val="0040557A"/>
    <w:rsid w:val="00405584"/>
    <w:rsid w:val="00406953"/>
    <w:rsid w:val="00406DD4"/>
    <w:rsid w:val="00406E86"/>
    <w:rsid w:val="004072EE"/>
    <w:rsid w:val="00407B23"/>
    <w:rsid w:val="00407FD3"/>
    <w:rsid w:val="00410B17"/>
    <w:rsid w:val="00410C6F"/>
    <w:rsid w:val="00411079"/>
    <w:rsid w:val="004119A0"/>
    <w:rsid w:val="0041207D"/>
    <w:rsid w:val="00412869"/>
    <w:rsid w:val="00412C62"/>
    <w:rsid w:val="004130A5"/>
    <w:rsid w:val="00413267"/>
    <w:rsid w:val="004133B4"/>
    <w:rsid w:val="00413917"/>
    <w:rsid w:val="00413B2F"/>
    <w:rsid w:val="00413C73"/>
    <w:rsid w:val="004142DC"/>
    <w:rsid w:val="00414845"/>
    <w:rsid w:val="004152F2"/>
    <w:rsid w:val="00415359"/>
    <w:rsid w:val="004153D0"/>
    <w:rsid w:val="0041544D"/>
    <w:rsid w:val="004156C1"/>
    <w:rsid w:val="00415950"/>
    <w:rsid w:val="00415A85"/>
    <w:rsid w:val="00415C80"/>
    <w:rsid w:val="00415D91"/>
    <w:rsid w:val="00415F2A"/>
    <w:rsid w:val="0041691B"/>
    <w:rsid w:val="00416B13"/>
    <w:rsid w:val="00420C08"/>
    <w:rsid w:val="004212AF"/>
    <w:rsid w:val="00421941"/>
    <w:rsid w:val="00421AD8"/>
    <w:rsid w:val="0042277B"/>
    <w:rsid w:val="00422E14"/>
    <w:rsid w:val="004230F1"/>
    <w:rsid w:val="004231B1"/>
    <w:rsid w:val="00423355"/>
    <w:rsid w:val="00423CE1"/>
    <w:rsid w:val="00423DB2"/>
    <w:rsid w:val="0042404F"/>
    <w:rsid w:val="0042405E"/>
    <w:rsid w:val="0042441D"/>
    <w:rsid w:val="00424644"/>
    <w:rsid w:val="004247EB"/>
    <w:rsid w:val="00425EBA"/>
    <w:rsid w:val="00425F07"/>
    <w:rsid w:val="00426478"/>
    <w:rsid w:val="00426941"/>
    <w:rsid w:val="0042702D"/>
    <w:rsid w:val="00427361"/>
    <w:rsid w:val="0042764B"/>
    <w:rsid w:val="00427B01"/>
    <w:rsid w:val="00427E3A"/>
    <w:rsid w:val="00430638"/>
    <w:rsid w:val="00430BA1"/>
    <w:rsid w:val="00430C11"/>
    <w:rsid w:val="00431676"/>
    <w:rsid w:val="00431EA0"/>
    <w:rsid w:val="00431ECA"/>
    <w:rsid w:val="004327A1"/>
    <w:rsid w:val="004332DF"/>
    <w:rsid w:val="00433800"/>
    <w:rsid w:val="004339E2"/>
    <w:rsid w:val="00434317"/>
    <w:rsid w:val="00434609"/>
    <w:rsid w:val="004346FC"/>
    <w:rsid w:val="00434765"/>
    <w:rsid w:val="00434E57"/>
    <w:rsid w:val="00435034"/>
    <w:rsid w:val="0043524C"/>
    <w:rsid w:val="004352EF"/>
    <w:rsid w:val="00435B58"/>
    <w:rsid w:val="0043642F"/>
    <w:rsid w:val="00437641"/>
    <w:rsid w:val="00440A6B"/>
    <w:rsid w:val="00440B68"/>
    <w:rsid w:val="00440C3D"/>
    <w:rsid w:val="00440F92"/>
    <w:rsid w:val="004411F1"/>
    <w:rsid w:val="00441551"/>
    <w:rsid w:val="00441585"/>
    <w:rsid w:val="004417B9"/>
    <w:rsid w:val="00441C42"/>
    <w:rsid w:val="004420F1"/>
    <w:rsid w:val="004428D9"/>
    <w:rsid w:val="00442C8F"/>
    <w:rsid w:val="00442E3D"/>
    <w:rsid w:val="00443622"/>
    <w:rsid w:val="00444117"/>
    <w:rsid w:val="00445A94"/>
    <w:rsid w:val="00445DC1"/>
    <w:rsid w:val="004460D4"/>
    <w:rsid w:val="00446522"/>
    <w:rsid w:val="00446705"/>
    <w:rsid w:val="0044719D"/>
    <w:rsid w:val="00450285"/>
    <w:rsid w:val="004509BA"/>
    <w:rsid w:val="00450F24"/>
    <w:rsid w:val="00451E21"/>
    <w:rsid w:val="004524CE"/>
    <w:rsid w:val="004525C2"/>
    <w:rsid w:val="004525E8"/>
    <w:rsid w:val="00452800"/>
    <w:rsid w:val="004528B6"/>
    <w:rsid w:val="00452AC6"/>
    <w:rsid w:val="00452D2C"/>
    <w:rsid w:val="0045339B"/>
    <w:rsid w:val="0045352C"/>
    <w:rsid w:val="004545BF"/>
    <w:rsid w:val="00454FA5"/>
    <w:rsid w:val="00456129"/>
    <w:rsid w:val="00456BDD"/>
    <w:rsid w:val="00456E4C"/>
    <w:rsid w:val="00456F9B"/>
    <w:rsid w:val="00456FA1"/>
    <w:rsid w:val="004570BC"/>
    <w:rsid w:val="00461312"/>
    <w:rsid w:val="0046134B"/>
    <w:rsid w:val="0046144B"/>
    <w:rsid w:val="00461FA5"/>
    <w:rsid w:val="004623DF"/>
    <w:rsid w:val="004624BB"/>
    <w:rsid w:val="004630C8"/>
    <w:rsid w:val="00463457"/>
    <w:rsid w:val="00464FE4"/>
    <w:rsid w:val="0046518E"/>
    <w:rsid w:val="004651BA"/>
    <w:rsid w:val="00466293"/>
    <w:rsid w:val="00466C20"/>
    <w:rsid w:val="00466F67"/>
    <w:rsid w:val="004675BD"/>
    <w:rsid w:val="00467C69"/>
    <w:rsid w:val="00467CF0"/>
    <w:rsid w:val="00467D62"/>
    <w:rsid w:val="00470DBE"/>
    <w:rsid w:val="00471186"/>
    <w:rsid w:val="004713E0"/>
    <w:rsid w:val="00471804"/>
    <w:rsid w:val="00471B18"/>
    <w:rsid w:val="0047295C"/>
    <w:rsid w:val="0047388E"/>
    <w:rsid w:val="00473968"/>
    <w:rsid w:val="00473CF9"/>
    <w:rsid w:val="00473E14"/>
    <w:rsid w:val="004746E2"/>
    <w:rsid w:val="00475270"/>
    <w:rsid w:val="00475B0E"/>
    <w:rsid w:val="00476D98"/>
    <w:rsid w:val="00477686"/>
    <w:rsid w:val="004777BF"/>
    <w:rsid w:val="00480656"/>
    <w:rsid w:val="0048074C"/>
    <w:rsid w:val="0048110F"/>
    <w:rsid w:val="00481289"/>
    <w:rsid w:val="0048176E"/>
    <w:rsid w:val="00481910"/>
    <w:rsid w:val="00481DF9"/>
    <w:rsid w:val="00482EA6"/>
    <w:rsid w:val="00483256"/>
    <w:rsid w:val="00483F43"/>
    <w:rsid w:val="00484B92"/>
    <w:rsid w:val="00485209"/>
    <w:rsid w:val="00485752"/>
    <w:rsid w:val="0048583E"/>
    <w:rsid w:val="0048584D"/>
    <w:rsid w:val="00485D34"/>
    <w:rsid w:val="00486239"/>
    <w:rsid w:val="004862A6"/>
    <w:rsid w:val="00486784"/>
    <w:rsid w:val="00486883"/>
    <w:rsid w:val="004870F4"/>
    <w:rsid w:val="00487F70"/>
    <w:rsid w:val="004901C3"/>
    <w:rsid w:val="004916A8"/>
    <w:rsid w:val="00491B18"/>
    <w:rsid w:val="00491E6C"/>
    <w:rsid w:val="00492796"/>
    <w:rsid w:val="00492EA6"/>
    <w:rsid w:val="0049321A"/>
    <w:rsid w:val="00493C42"/>
    <w:rsid w:val="0049411F"/>
    <w:rsid w:val="00494690"/>
    <w:rsid w:val="00494D65"/>
    <w:rsid w:val="0049544B"/>
    <w:rsid w:val="00495923"/>
    <w:rsid w:val="0049613B"/>
    <w:rsid w:val="004965DB"/>
    <w:rsid w:val="0049685E"/>
    <w:rsid w:val="0049692D"/>
    <w:rsid w:val="00496B80"/>
    <w:rsid w:val="00496D95"/>
    <w:rsid w:val="00497377"/>
    <w:rsid w:val="00497687"/>
    <w:rsid w:val="00497B26"/>
    <w:rsid w:val="004A0158"/>
    <w:rsid w:val="004A0448"/>
    <w:rsid w:val="004A04D0"/>
    <w:rsid w:val="004A08CB"/>
    <w:rsid w:val="004A08D0"/>
    <w:rsid w:val="004A0AF8"/>
    <w:rsid w:val="004A0E05"/>
    <w:rsid w:val="004A0EF6"/>
    <w:rsid w:val="004A1A78"/>
    <w:rsid w:val="004A30C0"/>
    <w:rsid w:val="004A3303"/>
    <w:rsid w:val="004A36A7"/>
    <w:rsid w:val="004A3804"/>
    <w:rsid w:val="004A42DD"/>
    <w:rsid w:val="004A44EC"/>
    <w:rsid w:val="004A4925"/>
    <w:rsid w:val="004A4AD5"/>
    <w:rsid w:val="004A53DB"/>
    <w:rsid w:val="004A5646"/>
    <w:rsid w:val="004A728C"/>
    <w:rsid w:val="004A743E"/>
    <w:rsid w:val="004A7856"/>
    <w:rsid w:val="004A7C12"/>
    <w:rsid w:val="004B0097"/>
    <w:rsid w:val="004B0307"/>
    <w:rsid w:val="004B03E8"/>
    <w:rsid w:val="004B12E1"/>
    <w:rsid w:val="004B1878"/>
    <w:rsid w:val="004B1B87"/>
    <w:rsid w:val="004B1D12"/>
    <w:rsid w:val="004B2634"/>
    <w:rsid w:val="004B2819"/>
    <w:rsid w:val="004B2BD5"/>
    <w:rsid w:val="004B2DAC"/>
    <w:rsid w:val="004B2FB9"/>
    <w:rsid w:val="004B31C8"/>
    <w:rsid w:val="004B34B8"/>
    <w:rsid w:val="004B3617"/>
    <w:rsid w:val="004B3743"/>
    <w:rsid w:val="004B3BC9"/>
    <w:rsid w:val="004B3C2C"/>
    <w:rsid w:val="004B3FC9"/>
    <w:rsid w:val="004B4107"/>
    <w:rsid w:val="004B44CB"/>
    <w:rsid w:val="004B4684"/>
    <w:rsid w:val="004B4E40"/>
    <w:rsid w:val="004B5A90"/>
    <w:rsid w:val="004B5B68"/>
    <w:rsid w:val="004B5C33"/>
    <w:rsid w:val="004B6D0E"/>
    <w:rsid w:val="004B7139"/>
    <w:rsid w:val="004B7CDE"/>
    <w:rsid w:val="004B7D71"/>
    <w:rsid w:val="004C00C6"/>
    <w:rsid w:val="004C04CA"/>
    <w:rsid w:val="004C0F7E"/>
    <w:rsid w:val="004C18DB"/>
    <w:rsid w:val="004C21BD"/>
    <w:rsid w:val="004C22EB"/>
    <w:rsid w:val="004C27FC"/>
    <w:rsid w:val="004C280F"/>
    <w:rsid w:val="004C2CF2"/>
    <w:rsid w:val="004C2F5D"/>
    <w:rsid w:val="004C313C"/>
    <w:rsid w:val="004C3287"/>
    <w:rsid w:val="004C3683"/>
    <w:rsid w:val="004C38AA"/>
    <w:rsid w:val="004C424A"/>
    <w:rsid w:val="004C427E"/>
    <w:rsid w:val="004C4716"/>
    <w:rsid w:val="004C495C"/>
    <w:rsid w:val="004C5004"/>
    <w:rsid w:val="004C5016"/>
    <w:rsid w:val="004C533C"/>
    <w:rsid w:val="004C5DD8"/>
    <w:rsid w:val="004C5E1B"/>
    <w:rsid w:val="004C5FEF"/>
    <w:rsid w:val="004C61E3"/>
    <w:rsid w:val="004C62EF"/>
    <w:rsid w:val="004C63A8"/>
    <w:rsid w:val="004C6ECE"/>
    <w:rsid w:val="004C7091"/>
    <w:rsid w:val="004C798D"/>
    <w:rsid w:val="004C7B9A"/>
    <w:rsid w:val="004C7DE3"/>
    <w:rsid w:val="004D002A"/>
    <w:rsid w:val="004D021E"/>
    <w:rsid w:val="004D02DF"/>
    <w:rsid w:val="004D0776"/>
    <w:rsid w:val="004D0AD9"/>
    <w:rsid w:val="004D0BD9"/>
    <w:rsid w:val="004D0D16"/>
    <w:rsid w:val="004D2018"/>
    <w:rsid w:val="004D23D1"/>
    <w:rsid w:val="004D2737"/>
    <w:rsid w:val="004D2C07"/>
    <w:rsid w:val="004D2CC4"/>
    <w:rsid w:val="004D2D31"/>
    <w:rsid w:val="004D3296"/>
    <w:rsid w:val="004D3656"/>
    <w:rsid w:val="004D3E24"/>
    <w:rsid w:val="004D4314"/>
    <w:rsid w:val="004D5ACE"/>
    <w:rsid w:val="004D5C56"/>
    <w:rsid w:val="004D605E"/>
    <w:rsid w:val="004D61D3"/>
    <w:rsid w:val="004D64A6"/>
    <w:rsid w:val="004D692B"/>
    <w:rsid w:val="004D6B4D"/>
    <w:rsid w:val="004D6E86"/>
    <w:rsid w:val="004D717F"/>
    <w:rsid w:val="004D7C16"/>
    <w:rsid w:val="004D7CF9"/>
    <w:rsid w:val="004E003C"/>
    <w:rsid w:val="004E0213"/>
    <w:rsid w:val="004E02FB"/>
    <w:rsid w:val="004E0714"/>
    <w:rsid w:val="004E08C1"/>
    <w:rsid w:val="004E13F0"/>
    <w:rsid w:val="004E1B8F"/>
    <w:rsid w:val="004E2357"/>
    <w:rsid w:val="004E23BF"/>
    <w:rsid w:val="004E2604"/>
    <w:rsid w:val="004E2D93"/>
    <w:rsid w:val="004E2EF6"/>
    <w:rsid w:val="004E2FF1"/>
    <w:rsid w:val="004E319D"/>
    <w:rsid w:val="004E34C2"/>
    <w:rsid w:val="004E351F"/>
    <w:rsid w:val="004E3CD6"/>
    <w:rsid w:val="004E3DC5"/>
    <w:rsid w:val="004E4491"/>
    <w:rsid w:val="004E476F"/>
    <w:rsid w:val="004E4882"/>
    <w:rsid w:val="004E48A0"/>
    <w:rsid w:val="004E5433"/>
    <w:rsid w:val="004E55B7"/>
    <w:rsid w:val="004E564C"/>
    <w:rsid w:val="004E5D8A"/>
    <w:rsid w:val="004E61F5"/>
    <w:rsid w:val="004E69A7"/>
    <w:rsid w:val="004E69DD"/>
    <w:rsid w:val="004E6A19"/>
    <w:rsid w:val="004E6A45"/>
    <w:rsid w:val="004E6C55"/>
    <w:rsid w:val="004E7825"/>
    <w:rsid w:val="004E7D1C"/>
    <w:rsid w:val="004F05BA"/>
    <w:rsid w:val="004F0644"/>
    <w:rsid w:val="004F09E5"/>
    <w:rsid w:val="004F0B38"/>
    <w:rsid w:val="004F1005"/>
    <w:rsid w:val="004F111F"/>
    <w:rsid w:val="004F144C"/>
    <w:rsid w:val="004F175C"/>
    <w:rsid w:val="004F1800"/>
    <w:rsid w:val="004F182B"/>
    <w:rsid w:val="004F19BF"/>
    <w:rsid w:val="004F1E88"/>
    <w:rsid w:val="004F21F7"/>
    <w:rsid w:val="004F2501"/>
    <w:rsid w:val="004F2CF3"/>
    <w:rsid w:val="004F3426"/>
    <w:rsid w:val="004F3744"/>
    <w:rsid w:val="004F3B7B"/>
    <w:rsid w:val="004F3FAC"/>
    <w:rsid w:val="004F4001"/>
    <w:rsid w:val="004F42F2"/>
    <w:rsid w:val="004F45AB"/>
    <w:rsid w:val="004F4623"/>
    <w:rsid w:val="004F474B"/>
    <w:rsid w:val="004F474C"/>
    <w:rsid w:val="004F4F77"/>
    <w:rsid w:val="004F5490"/>
    <w:rsid w:val="004F5542"/>
    <w:rsid w:val="004F57BD"/>
    <w:rsid w:val="004F59C7"/>
    <w:rsid w:val="004F62BA"/>
    <w:rsid w:val="004F684B"/>
    <w:rsid w:val="004F69B6"/>
    <w:rsid w:val="004F6A21"/>
    <w:rsid w:val="004F6A8D"/>
    <w:rsid w:val="004F76CF"/>
    <w:rsid w:val="004F78E6"/>
    <w:rsid w:val="004F79D7"/>
    <w:rsid w:val="00501715"/>
    <w:rsid w:val="0050181E"/>
    <w:rsid w:val="00501B96"/>
    <w:rsid w:val="00501D2E"/>
    <w:rsid w:val="00501F91"/>
    <w:rsid w:val="00502044"/>
    <w:rsid w:val="00502181"/>
    <w:rsid w:val="00503CFD"/>
    <w:rsid w:val="005042A5"/>
    <w:rsid w:val="00505646"/>
    <w:rsid w:val="005056E6"/>
    <w:rsid w:val="005067AE"/>
    <w:rsid w:val="0050777D"/>
    <w:rsid w:val="005078C0"/>
    <w:rsid w:val="00510340"/>
    <w:rsid w:val="00510BD4"/>
    <w:rsid w:val="00510CDC"/>
    <w:rsid w:val="00510D6B"/>
    <w:rsid w:val="00510E89"/>
    <w:rsid w:val="00511A13"/>
    <w:rsid w:val="00511D21"/>
    <w:rsid w:val="00511D31"/>
    <w:rsid w:val="005120A2"/>
    <w:rsid w:val="00514000"/>
    <w:rsid w:val="00514003"/>
    <w:rsid w:val="00514823"/>
    <w:rsid w:val="00514FF1"/>
    <w:rsid w:val="005151FC"/>
    <w:rsid w:val="0051528A"/>
    <w:rsid w:val="005156D5"/>
    <w:rsid w:val="005163EC"/>
    <w:rsid w:val="00516B7E"/>
    <w:rsid w:val="00516CBA"/>
    <w:rsid w:val="005170E6"/>
    <w:rsid w:val="0051787E"/>
    <w:rsid w:val="00517CCC"/>
    <w:rsid w:val="00520205"/>
    <w:rsid w:val="00520242"/>
    <w:rsid w:val="00520483"/>
    <w:rsid w:val="00520F7B"/>
    <w:rsid w:val="00520F8B"/>
    <w:rsid w:val="0052177D"/>
    <w:rsid w:val="0052211B"/>
    <w:rsid w:val="00522E03"/>
    <w:rsid w:val="0052387C"/>
    <w:rsid w:val="00523A6E"/>
    <w:rsid w:val="00523A9D"/>
    <w:rsid w:val="00523DD8"/>
    <w:rsid w:val="00524063"/>
    <w:rsid w:val="00524109"/>
    <w:rsid w:val="00524688"/>
    <w:rsid w:val="00524DC9"/>
    <w:rsid w:val="00524E8A"/>
    <w:rsid w:val="00525031"/>
    <w:rsid w:val="00525184"/>
    <w:rsid w:val="005252AA"/>
    <w:rsid w:val="00525394"/>
    <w:rsid w:val="00525795"/>
    <w:rsid w:val="00525AFA"/>
    <w:rsid w:val="00525ED4"/>
    <w:rsid w:val="00526AC8"/>
    <w:rsid w:val="00526C38"/>
    <w:rsid w:val="00526FD1"/>
    <w:rsid w:val="0053003D"/>
    <w:rsid w:val="0053069A"/>
    <w:rsid w:val="0053074F"/>
    <w:rsid w:val="00530CEA"/>
    <w:rsid w:val="0053106F"/>
    <w:rsid w:val="00531287"/>
    <w:rsid w:val="005313DF"/>
    <w:rsid w:val="00531EA7"/>
    <w:rsid w:val="00531FAA"/>
    <w:rsid w:val="00532A2E"/>
    <w:rsid w:val="005337CA"/>
    <w:rsid w:val="005338ED"/>
    <w:rsid w:val="00533C63"/>
    <w:rsid w:val="00534595"/>
    <w:rsid w:val="005349DB"/>
    <w:rsid w:val="00534E72"/>
    <w:rsid w:val="00535320"/>
    <w:rsid w:val="005353CE"/>
    <w:rsid w:val="00535753"/>
    <w:rsid w:val="00536121"/>
    <w:rsid w:val="0053657E"/>
    <w:rsid w:val="005369B7"/>
    <w:rsid w:val="005369DD"/>
    <w:rsid w:val="00536BAA"/>
    <w:rsid w:val="005373FC"/>
    <w:rsid w:val="00537A1A"/>
    <w:rsid w:val="0054015D"/>
    <w:rsid w:val="0054103D"/>
    <w:rsid w:val="005414EC"/>
    <w:rsid w:val="00541753"/>
    <w:rsid w:val="005417A4"/>
    <w:rsid w:val="00541A11"/>
    <w:rsid w:val="00541CD4"/>
    <w:rsid w:val="00541CDA"/>
    <w:rsid w:val="00541D3E"/>
    <w:rsid w:val="00542DF8"/>
    <w:rsid w:val="005436E4"/>
    <w:rsid w:val="0054371C"/>
    <w:rsid w:val="00543733"/>
    <w:rsid w:val="0054394C"/>
    <w:rsid w:val="00544099"/>
    <w:rsid w:val="005442CC"/>
    <w:rsid w:val="005447F6"/>
    <w:rsid w:val="00544EE6"/>
    <w:rsid w:val="00545786"/>
    <w:rsid w:val="00545C3F"/>
    <w:rsid w:val="00546314"/>
    <w:rsid w:val="0054664E"/>
    <w:rsid w:val="0054665A"/>
    <w:rsid w:val="00546B71"/>
    <w:rsid w:val="00547178"/>
    <w:rsid w:val="005471AF"/>
    <w:rsid w:val="00547454"/>
    <w:rsid w:val="0054745D"/>
    <w:rsid w:val="00547486"/>
    <w:rsid w:val="00547B1C"/>
    <w:rsid w:val="00547B4D"/>
    <w:rsid w:val="00547CA7"/>
    <w:rsid w:val="00547CD1"/>
    <w:rsid w:val="0055013E"/>
    <w:rsid w:val="005502AC"/>
    <w:rsid w:val="005505F2"/>
    <w:rsid w:val="0055078B"/>
    <w:rsid w:val="00551640"/>
    <w:rsid w:val="00551864"/>
    <w:rsid w:val="005531AC"/>
    <w:rsid w:val="005532D0"/>
    <w:rsid w:val="0055342C"/>
    <w:rsid w:val="00553535"/>
    <w:rsid w:val="00553F74"/>
    <w:rsid w:val="0055404F"/>
    <w:rsid w:val="005540ED"/>
    <w:rsid w:val="0055457E"/>
    <w:rsid w:val="005547AA"/>
    <w:rsid w:val="00554F64"/>
    <w:rsid w:val="00555184"/>
    <w:rsid w:val="00555B4E"/>
    <w:rsid w:val="00556623"/>
    <w:rsid w:val="005577A3"/>
    <w:rsid w:val="00557E87"/>
    <w:rsid w:val="0056008E"/>
    <w:rsid w:val="00560AB5"/>
    <w:rsid w:val="005614B9"/>
    <w:rsid w:val="00561CE9"/>
    <w:rsid w:val="00561EBC"/>
    <w:rsid w:val="00562053"/>
    <w:rsid w:val="00562069"/>
    <w:rsid w:val="005620E0"/>
    <w:rsid w:val="00562D05"/>
    <w:rsid w:val="005638A0"/>
    <w:rsid w:val="00563B4D"/>
    <w:rsid w:val="00563EF4"/>
    <w:rsid w:val="005648E4"/>
    <w:rsid w:val="005652F4"/>
    <w:rsid w:val="005658BB"/>
    <w:rsid w:val="00565F6E"/>
    <w:rsid w:val="00566938"/>
    <w:rsid w:val="005675B3"/>
    <w:rsid w:val="00567660"/>
    <w:rsid w:val="00567929"/>
    <w:rsid w:val="00567B79"/>
    <w:rsid w:val="00567EF0"/>
    <w:rsid w:val="0057024C"/>
    <w:rsid w:val="005704BE"/>
    <w:rsid w:val="00570C48"/>
    <w:rsid w:val="00570EDD"/>
    <w:rsid w:val="00571608"/>
    <w:rsid w:val="005717D0"/>
    <w:rsid w:val="0057364C"/>
    <w:rsid w:val="00573AF1"/>
    <w:rsid w:val="00573B8D"/>
    <w:rsid w:val="00574A49"/>
    <w:rsid w:val="00574EDF"/>
    <w:rsid w:val="00575167"/>
    <w:rsid w:val="00575226"/>
    <w:rsid w:val="005758E1"/>
    <w:rsid w:val="0057590B"/>
    <w:rsid w:val="005764F8"/>
    <w:rsid w:val="00576928"/>
    <w:rsid w:val="00576EEE"/>
    <w:rsid w:val="00580358"/>
    <w:rsid w:val="005805E6"/>
    <w:rsid w:val="005806E8"/>
    <w:rsid w:val="00580C22"/>
    <w:rsid w:val="005818A8"/>
    <w:rsid w:val="005823C8"/>
    <w:rsid w:val="005827D2"/>
    <w:rsid w:val="00582841"/>
    <w:rsid w:val="00583375"/>
    <w:rsid w:val="00583602"/>
    <w:rsid w:val="00583B93"/>
    <w:rsid w:val="00583C50"/>
    <w:rsid w:val="00583DCC"/>
    <w:rsid w:val="005844C2"/>
    <w:rsid w:val="00584BD0"/>
    <w:rsid w:val="00584E35"/>
    <w:rsid w:val="0058545B"/>
    <w:rsid w:val="005855EF"/>
    <w:rsid w:val="0058568B"/>
    <w:rsid w:val="00585825"/>
    <w:rsid w:val="00585C3F"/>
    <w:rsid w:val="00586024"/>
    <w:rsid w:val="00586423"/>
    <w:rsid w:val="0058643D"/>
    <w:rsid w:val="00586AB5"/>
    <w:rsid w:val="00586ECC"/>
    <w:rsid w:val="00587348"/>
    <w:rsid w:val="0058796F"/>
    <w:rsid w:val="00587B26"/>
    <w:rsid w:val="00590E5A"/>
    <w:rsid w:val="00590EB0"/>
    <w:rsid w:val="00591A81"/>
    <w:rsid w:val="00591AE4"/>
    <w:rsid w:val="00591B1A"/>
    <w:rsid w:val="00591D97"/>
    <w:rsid w:val="00592B4A"/>
    <w:rsid w:val="00592F65"/>
    <w:rsid w:val="00593227"/>
    <w:rsid w:val="00593E45"/>
    <w:rsid w:val="00594491"/>
    <w:rsid w:val="00594976"/>
    <w:rsid w:val="00594ED9"/>
    <w:rsid w:val="00594F84"/>
    <w:rsid w:val="0059593F"/>
    <w:rsid w:val="005962C2"/>
    <w:rsid w:val="00596826"/>
    <w:rsid w:val="00596B76"/>
    <w:rsid w:val="00596DEB"/>
    <w:rsid w:val="00597306"/>
    <w:rsid w:val="005973CF"/>
    <w:rsid w:val="00597CE5"/>
    <w:rsid w:val="00597D86"/>
    <w:rsid w:val="005A0580"/>
    <w:rsid w:val="005A0796"/>
    <w:rsid w:val="005A0A69"/>
    <w:rsid w:val="005A0C8D"/>
    <w:rsid w:val="005A0D51"/>
    <w:rsid w:val="005A0F3E"/>
    <w:rsid w:val="005A101A"/>
    <w:rsid w:val="005A12DE"/>
    <w:rsid w:val="005A157F"/>
    <w:rsid w:val="005A176B"/>
    <w:rsid w:val="005A17D6"/>
    <w:rsid w:val="005A191A"/>
    <w:rsid w:val="005A1BD8"/>
    <w:rsid w:val="005A1E32"/>
    <w:rsid w:val="005A1E4C"/>
    <w:rsid w:val="005A2B5C"/>
    <w:rsid w:val="005A2C28"/>
    <w:rsid w:val="005A2F06"/>
    <w:rsid w:val="005A3113"/>
    <w:rsid w:val="005A31C9"/>
    <w:rsid w:val="005A32BB"/>
    <w:rsid w:val="005A353D"/>
    <w:rsid w:val="005A35D5"/>
    <w:rsid w:val="005A36CF"/>
    <w:rsid w:val="005A3F4C"/>
    <w:rsid w:val="005A41C0"/>
    <w:rsid w:val="005A4880"/>
    <w:rsid w:val="005A50D2"/>
    <w:rsid w:val="005A5192"/>
    <w:rsid w:val="005A5209"/>
    <w:rsid w:val="005A54FA"/>
    <w:rsid w:val="005A5944"/>
    <w:rsid w:val="005A678E"/>
    <w:rsid w:val="005A6D16"/>
    <w:rsid w:val="005A70EE"/>
    <w:rsid w:val="005A710B"/>
    <w:rsid w:val="005A7961"/>
    <w:rsid w:val="005A7F27"/>
    <w:rsid w:val="005B027F"/>
    <w:rsid w:val="005B09F8"/>
    <w:rsid w:val="005B0E70"/>
    <w:rsid w:val="005B0FCD"/>
    <w:rsid w:val="005B2931"/>
    <w:rsid w:val="005B34F6"/>
    <w:rsid w:val="005B352C"/>
    <w:rsid w:val="005B3948"/>
    <w:rsid w:val="005B3AB7"/>
    <w:rsid w:val="005B3CBF"/>
    <w:rsid w:val="005B4AE5"/>
    <w:rsid w:val="005B4C8E"/>
    <w:rsid w:val="005B54CE"/>
    <w:rsid w:val="005B58B0"/>
    <w:rsid w:val="005B58C0"/>
    <w:rsid w:val="005B5FA7"/>
    <w:rsid w:val="005B6A5B"/>
    <w:rsid w:val="005B6D4F"/>
    <w:rsid w:val="005B79F7"/>
    <w:rsid w:val="005B7CC3"/>
    <w:rsid w:val="005C0A16"/>
    <w:rsid w:val="005C0E41"/>
    <w:rsid w:val="005C0E69"/>
    <w:rsid w:val="005C1023"/>
    <w:rsid w:val="005C181E"/>
    <w:rsid w:val="005C1BF4"/>
    <w:rsid w:val="005C2004"/>
    <w:rsid w:val="005C2321"/>
    <w:rsid w:val="005C2727"/>
    <w:rsid w:val="005C2C91"/>
    <w:rsid w:val="005C35B2"/>
    <w:rsid w:val="005C3934"/>
    <w:rsid w:val="005C3CB6"/>
    <w:rsid w:val="005C3E9E"/>
    <w:rsid w:val="005C4123"/>
    <w:rsid w:val="005C4222"/>
    <w:rsid w:val="005C4BB4"/>
    <w:rsid w:val="005C5800"/>
    <w:rsid w:val="005C6624"/>
    <w:rsid w:val="005C68DF"/>
    <w:rsid w:val="005C73A7"/>
    <w:rsid w:val="005C75A7"/>
    <w:rsid w:val="005C7BC7"/>
    <w:rsid w:val="005C7D86"/>
    <w:rsid w:val="005D00F3"/>
    <w:rsid w:val="005D02EA"/>
    <w:rsid w:val="005D038D"/>
    <w:rsid w:val="005D0B7B"/>
    <w:rsid w:val="005D0F75"/>
    <w:rsid w:val="005D119F"/>
    <w:rsid w:val="005D1666"/>
    <w:rsid w:val="005D1760"/>
    <w:rsid w:val="005D189F"/>
    <w:rsid w:val="005D1B07"/>
    <w:rsid w:val="005D2059"/>
    <w:rsid w:val="005D232C"/>
    <w:rsid w:val="005D29B4"/>
    <w:rsid w:val="005D3161"/>
    <w:rsid w:val="005D33C7"/>
    <w:rsid w:val="005D359D"/>
    <w:rsid w:val="005D42E6"/>
    <w:rsid w:val="005D458C"/>
    <w:rsid w:val="005D45D3"/>
    <w:rsid w:val="005D501D"/>
    <w:rsid w:val="005D5FCB"/>
    <w:rsid w:val="005D6C5C"/>
    <w:rsid w:val="005D6DCB"/>
    <w:rsid w:val="005D727A"/>
    <w:rsid w:val="005D7C45"/>
    <w:rsid w:val="005D7FD6"/>
    <w:rsid w:val="005E0AFA"/>
    <w:rsid w:val="005E0BE1"/>
    <w:rsid w:val="005E0C04"/>
    <w:rsid w:val="005E0D88"/>
    <w:rsid w:val="005E1645"/>
    <w:rsid w:val="005E1782"/>
    <w:rsid w:val="005E1A85"/>
    <w:rsid w:val="005E2A0B"/>
    <w:rsid w:val="005E2F0D"/>
    <w:rsid w:val="005E3012"/>
    <w:rsid w:val="005E320E"/>
    <w:rsid w:val="005E3825"/>
    <w:rsid w:val="005E389E"/>
    <w:rsid w:val="005E3AC9"/>
    <w:rsid w:val="005E3F93"/>
    <w:rsid w:val="005E4DF8"/>
    <w:rsid w:val="005E54BA"/>
    <w:rsid w:val="005E5EAC"/>
    <w:rsid w:val="005E625A"/>
    <w:rsid w:val="005E644A"/>
    <w:rsid w:val="005E66C9"/>
    <w:rsid w:val="005E7A63"/>
    <w:rsid w:val="005E7F82"/>
    <w:rsid w:val="005F0459"/>
    <w:rsid w:val="005F0A20"/>
    <w:rsid w:val="005F114E"/>
    <w:rsid w:val="005F14CE"/>
    <w:rsid w:val="005F16AA"/>
    <w:rsid w:val="005F2154"/>
    <w:rsid w:val="005F25C8"/>
    <w:rsid w:val="005F27AA"/>
    <w:rsid w:val="005F29F0"/>
    <w:rsid w:val="005F3896"/>
    <w:rsid w:val="005F3A9F"/>
    <w:rsid w:val="005F4B49"/>
    <w:rsid w:val="005F5149"/>
    <w:rsid w:val="005F571A"/>
    <w:rsid w:val="005F580F"/>
    <w:rsid w:val="005F5E6C"/>
    <w:rsid w:val="005F6609"/>
    <w:rsid w:val="005F6630"/>
    <w:rsid w:val="005F693D"/>
    <w:rsid w:val="005F718B"/>
    <w:rsid w:val="005F742B"/>
    <w:rsid w:val="005F7A98"/>
    <w:rsid w:val="005F7FFA"/>
    <w:rsid w:val="0060053E"/>
    <w:rsid w:val="00600601"/>
    <w:rsid w:val="00600A62"/>
    <w:rsid w:val="00600A67"/>
    <w:rsid w:val="0060307F"/>
    <w:rsid w:val="006035DA"/>
    <w:rsid w:val="00603B32"/>
    <w:rsid w:val="00604C02"/>
    <w:rsid w:val="006052A9"/>
    <w:rsid w:val="0060531C"/>
    <w:rsid w:val="00605F46"/>
    <w:rsid w:val="006066B4"/>
    <w:rsid w:val="006069FA"/>
    <w:rsid w:val="00606EA3"/>
    <w:rsid w:val="00607CA0"/>
    <w:rsid w:val="00607EBC"/>
    <w:rsid w:val="0061004F"/>
    <w:rsid w:val="00610490"/>
    <w:rsid w:val="00610601"/>
    <w:rsid w:val="0061063A"/>
    <w:rsid w:val="00610ED4"/>
    <w:rsid w:val="00611394"/>
    <w:rsid w:val="00611CF8"/>
    <w:rsid w:val="00612448"/>
    <w:rsid w:val="006128AE"/>
    <w:rsid w:val="00613B4A"/>
    <w:rsid w:val="00614196"/>
    <w:rsid w:val="00614943"/>
    <w:rsid w:val="00614A53"/>
    <w:rsid w:val="00614A7F"/>
    <w:rsid w:val="00614C91"/>
    <w:rsid w:val="00614DC7"/>
    <w:rsid w:val="00615083"/>
    <w:rsid w:val="00616025"/>
    <w:rsid w:val="00616155"/>
    <w:rsid w:val="00616378"/>
    <w:rsid w:val="0061655A"/>
    <w:rsid w:val="00616964"/>
    <w:rsid w:val="00616E7A"/>
    <w:rsid w:val="00616F14"/>
    <w:rsid w:val="00620806"/>
    <w:rsid w:val="00620F07"/>
    <w:rsid w:val="006213C8"/>
    <w:rsid w:val="006213FA"/>
    <w:rsid w:val="0062161D"/>
    <w:rsid w:val="006226BE"/>
    <w:rsid w:val="006226F2"/>
    <w:rsid w:val="00622882"/>
    <w:rsid w:val="0062402E"/>
    <w:rsid w:val="00624512"/>
    <w:rsid w:val="006247C9"/>
    <w:rsid w:val="006248C8"/>
    <w:rsid w:val="0062599D"/>
    <w:rsid w:val="00625D5C"/>
    <w:rsid w:val="00625E44"/>
    <w:rsid w:val="00626066"/>
    <w:rsid w:val="00626323"/>
    <w:rsid w:val="006265AA"/>
    <w:rsid w:val="006267B1"/>
    <w:rsid w:val="006272D8"/>
    <w:rsid w:val="0062757B"/>
    <w:rsid w:val="006276F4"/>
    <w:rsid w:val="0063012C"/>
    <w:rsid w:val="006304D7"/>
    <w:rsid w:val="006306DB"/>
    <w:rsid w:val="006311EB"/>
    <w:rsid w:val="0063179E"/>
    <w:rsid w:val="00631B8A"/>
    <w:rsid w:val="00632967"/>
    <w:rsid w:val="006329A8"/>
    <w:rsid w:val="00632A9C"/>
    <w:rsid w:val="00632DE3"/>
    <w:rsid w:val="0063319A"/>
    <w:rsid w:val="00634A23"/>
    <w:rsid w:val="00635A61"/>
    <w:rsid w:val="00635B5A"/>
    <w:rsid w:val="00635F3E"/>
    <w:rsid w:val="006367BA"/>
    <w:rsid w:val="00636DBC"/>
    <w:rsid w:val="00636E67"/>
    <w:rsid w:val="00636FE8"/>
    <w:rsid w:val="006371C8"/>
    <w:rsid w:val="0063722A"/>
    <w:rsid w:val="00637C48"/>
    <w:rsid w:val="00637EB5"/>
    <w:rsid w:val="00640631"/>
    <w:rsid w:val="0064085D"/>
    <w:rsid w:val="00640B7A"/>
    <w:rsid w:val="00640B87"/>
    <w:rsid w:val="00640DA2"/>
    <w:rsid w:val="00640DE3"/>
    <w:rsid w:val="0064151F"/>
    <w:rsid w:val="00641621"/>
    <w:rsid w:val="00641EA9"/>
    <w:rsid w:val="00641F8C"/>
    <w:rsid w:val="006422B6"/>
    <w:rsid w:val="006427EA"/>
    <w:rsid w:val="00642B09"/>
    <w:rsid w:val="0064324F"/>
    <w:rsid w:val="00643751"/>
    <w:rsid w:val="006439A5"/>
    <w:rsid w:val="00643C40"/>
    <w:rsid w:val="00644369"/>
    <w:rsid w:val="00644551"/>
    <w:rsid w:val="006446F2"/>
    <w:rsid w:val="00645BDF"/>
    <w:rsid w:val="00645C25"/>
    <w:rsid w:val="00646366"/>
    <w:rsid w:val="006471D5"/>
    <w:rsid w:val="00647335"/>
    <w:rsid w:val="006478EB"/>
    <w:rsid w:val="00647B72"/>
    <w:rsid w:val="00650788"/>
    <w:rsid w:val="00650F5A"/>
    <w:rsid w:val="006512B4"/>
    <w:rsid w:val="006515EF"/>
    <w:rsid w:val="00651863"/>
    <w:rsid w:val="0065260F"/>
    <w:rsid w:val="00652AB7"/>
    <w:rsid w:val="00652E87"/>
    <w:rsid w:val="00654463"/>
    <w:rsid w:val="006546B9"/>
    <w:rsid w:val="006548C5"/>
    <w:rsid w:val="00654AA2"/>
    <w:rsid w:val="00655580"/>
    <w:rsid w:val="0065571C"/>
    <w:rsid w:val="0065590D"/>
    <w:rsid w:val="00655FAB"/>
    <w:rsid w:val="00656AC4"/>
    <w:rsid w:val="00656F93"/>
    <w:rsid w:val="00657259"/>
    <w:rsid w:val="00657C16"/>
    <w:rsid w:val="00657E00"/>
    <w:rsid w:val="00660418"/>
    <w:rsid w:val="00660A76"/>
    <w:rsid w:val="00660F95"/>
    <w:rsid w:val="0066137E"/>
    <w:rsid w:val="006613B9"/>
    <w:rsid w:val="0066140C"/>
    <w:rsid w:val="00661428"/>
    <w:rsid w:val="006617BC"/>
    <w:rsid w:val="0066182F"/>
    <w:rsid w:val="00662372"/>
    <w:rsid w:val="00662592"/>
    <w:rsid w:val="00663046"/>
    <w:rsid w:val="00663727"/>
    <w:rsid w:val="00663A66"/>
    <w:rsid w:val="0066431B"/>
    <w:rsid w:val="006643C8"/>
    <w:rsid w:val="006646CE"/>
    <w:rsid w:val="00664B0D"/>
    <w:rsid w:val="00664CA5"/>
    <w:rsid w:val="00664DE1"/>
    <w:rsid w:val="00664DE6"/>
    <w:rsid w:val="0066527B"/>
    <w:rsid w:val="006653B7"/>
    <w:rsid w:val="0066641B"/>
    <w:rsid w:val="0066657E"/>
    <w:rsid w:val="00666840"/>
    <w:rsid w:val="00666854"/>
    <w:rsid w:val="00666A1B"/>
    <w:rsid w:val="00667625"/>
    <w:rsid w:val="00667721"/>
    <w:rsid w:val="00667A93"/>
    <w:rsid w:val="006701A2"/>
    <w:rsid w:val="00670510"/>
    <w:rsid w:val="006710AC"/>
    <w:rsid w:val="00671F68"/>
    <w:rsid w:val="006721CE"/>
    <w:rsid w:val="006727B0"/>
    <w:rsid w:val="0067295D"/>
    <w:rsid w:val="00672D5C"/>
    <w:rsid w:val="00672F35"/>
    <w:rsid w:val="0067312E"/>
    <w:rsid w:val="006736A9"/>
    <w:rsid w:val="006736CB"/>
    <w:rsid w:val="0067396E"/>
    <w:rsid w:val="00673D34"/>
    <w:rsid w:val="00674312"/>
    <w:rsid w:val="006744B8"/>
    <w:rsid w:val="00674BDC"/>
    <w:rsid w:val="00674BF6"/>
    <w:rsid w:val="00675B30"/>
    <w:rsid w:val="00675E79"/>
    <w:rsid w:val="0067672F"/>
    <w:rsid w:val="00676C8A"/>
    <w:rsid w:val="006803EE"/>
    <w:rsid w:val="00680951"/>
    <w:rsid w:val="00680EA1"/>
    <w:rsid w:val="0068109D"/>
    <w:rsid w:val="006812EB"/>
    <w:rsid w:val="00681452"/>
    <w:rsid w:val="0068152C"/>
    <w:rsid w:val="00681EBA"/>
    <w:rsid w:val="00683481"/>
    <w:rsid w:val="00683595"/>
    <w:rsid w:val="0068438F"/>
    <w:rsid w:val="0068462A"/>
    <w:rsid w:val="0068524F"/>
    <w:rsid w:val="00685250"/>
    <w:rsid w:val="00685BA1"/>
    <w:rsid w:val="00685C55"/>
    <w:rsid w:val="0068713B"/>
    <w:rsid w:val="00687774"/>
    <w:rsid w:val="00687C02"/>
    <w:rsid w:val="00690213"/>
    <w:rsid w:val="0069022B"/>
    <w:rsid w:val="00690734"/>
    <w:rsid w:val="00691727"/>
    <w:rsid w:val="00691B95"/>
    <w:rsid w:val="0069219B"/>
    <w:rsid w:val="00692756"/>
    <w:rsid w:val="00692CDF"/>
    <w:rsid w:val="00693262"/>
    <w:rsid w:val="0069369A"/>
    <w:rsid w:val="00694549"/>
    <w:rsid w:val="00694E57"/>
    <w:rsid w:val="00695536"/>
    <w:rsid w:val="00695BF1"/>
    <w:rsid w:val="006961D8"/>
    <w:rsid w:val="00696E81"/>
    <w:rsid w:val="006971AD"/>
    <w:rsid w:val="006977A2"/>
    <w:rsid w:val="00697A16"/>
    <w:rsid w:val="00697D69"/>
    <w:rsid w:val="006A0F98"/>
    <w:rsid w:val="006A13AD"/>
    <w:rsid w:val="006A1633"/>
    <w:rsid w:val="006A1D16"/>
    <w:rsid w:val="006A2883"/>
    <w:rsid w:val="006A299E"/>
    <w:rsid w:val="006A2D31"/>
    <w:rsid w:val="006A2E7C"/>
    <w:rsid w:val="006A33DD"/>
    <w:rsid w:val="006A368A"/>
    <w:rsid w:val="006A3C15"/>
    <w:rsid w:val="006A3C47"/>
    <w:rsid w:val="006A4018"/>
    <w:rsid w:val="006A41B6"/>
    <w:rsid w:val="006A4255"/>
    <w:rsid w:val="006A4984"/>
    <w:rsid w:val="006A4FA9"/>
    <w:rsid w:val="006A543A"/>
    <w:rsid w:val="006A56DA"/>
    <w:rsid w:val="006A5782"/>
    <w:rsid w:val="006A6233"/>
    <w:rsid w:val="006A641D"/>
    <w:rsid w:val="006A67E1"/>
    <w:rsid w:val="006A6882"/>
    <w:rsid w:val="006A6C06"/>
    <w:rsid w:val="006B05FF"/>
    <w:rsid w:val="006B0E09"/>
    <w:rsid w:val="006B1580"/>
    <w:rsid w:val="006B24FB"/>
    <w:rsid w:val="006B26BE"/>
    <w:rsid w:val="006B3436"/>
    <w:rsid w:val="006B3689"/>
    <w:rsid w:val="006B4272"/>
    <w:rsid w:val="006B4303"/>
    <w:rsid w:val="006B454D"/>
    <w:rsid w:val="006B45F4"/>
    <w:rsid w:val="006B56E0"/>
    <w:rsid w:val="006B65AC"/>
    <w:rsid w:val="006B6663"/>
    <w:rsid w:val="006B6C4E"/>
    <w:rsid w:val="006B7104"/>
    <w:rsid w:val="006C0760"/>
    <w:rsid w:val="006C0A97"/>
    <w:rsid w:val="006C0FC3"/>
    <w:rsid w:val="006C19DE"/>
    <w:rsid w:val="006C1D21"/>
    <w:rsid w:val="006C2651"/>
    <w:rsid w:val="006C2A65"/>
    <w:rsid w:val="006C300D"/>
    <w:rsid w:val="006C3309"/>
    <w:rsid w:val="006C3FB3"/>
    <w:rsid w:val="006C410C"/>
    <w:rsid w:val="006C4B25"/>
    <w:rsid w:val="006C4B80"/>
    <w:rsid w:val="006C4D43"/>
    <w:rsid w:val="006C517B"/>
    <w:rsid w:val="006C545C"/>
    <w:rsid w:val="006C5880"/>
    <w:rsid w:val="006C5990"/>
    <w:rsid w:val="006C5A78"/>
    <w:rsid w:val="006C5E77"/>
    <w:rsid w:val="006C600A"/>
    <w:rsid w:val="006C64AD"/>
    <w:rsid w:val="006C77DD"/>
    <w:rsid w:val="006D0443"/>
    <w:rsid w:val="006D04E8"/>
    <w:rsid w:val="006D08D9"/>
    <w:rsid w:val="006D0948"/>
    <w:rsid w:val="006D0F60"/>
    <w:rsid w:val="006D1254"/>
    <w:rsid w:val="006D1343"/>
    <w:rsid w:val="006D1784"/>
    <w:rsid w:val="006D20B9"/>
    <w:rsid w:val="006D2C0D"/>
    <w:rsid w:val="006D32F8"/>
    <w:rsid w:val="006D3502"/>
    <w:rsid w:val="006D379A"/>
    <w:rsid w:val="006D3BA1"/>
    <w:rsid w:val="006D46F0"/>
    <w:rsid w:val="006D4A64"/>
    <w:rsid w:val="006D5923"/>
    <w:rsid w:val="006D5949"/>
    <w:rsid w:val="006D5C3A"/>
    <w:rsid w:val="006D5C3C"/>
    <w:rsid w:val="006D6034"/>
    <w:rsid w:val="006D605F"/>
    <w:rsid w:val="006D6814"/>
    <w:rsid w:val="006D68B1"/>
    <w:rsid w:val="006D6C98"/>
    <w:rsid w:val="006D70FE"/>
    <w:rsid w:val="006D7728"/>
    <w:rsid w:val="006D7A69"/>
    <w:rsid w:val="006D7F38"/>
    <w:rsid w:val="006D7FC4"/>
    <w:rsid w:val="006E07F5"/>
    <w:rsid w:val="006E0B54"/>
    <w:rsid w:val="006E0CB5"/>
    <w:rsid w:val="006E0FDD"/>
    <w:rsid w:val="006E1868"/>
    <w:rsid w:val="006E25BC"/>
    <w:rsid w:val="006E29B3"/>
    <w:rsid w:val="006E2DA5"/>
    <w:rsid w:val="006E3253"/>
    <w:rsid w:val="006E3566"/>
    <w:rsid w:val="006E36EB"/>
    <w:rsid w:val="006E41B9"/>
    <w:rsid w:val="006E4373"/>
    <w:rsid w:val="006E4670"/>
    <w:rsid w:val="006E488F"/>
    <w:rsid w:val="006E4C4A"/>
    <w:rsid w:val="006E4E46"/>
    <w:rsid w:val="006E5166"/>
    <w:rsid w:val="006E59A8"/>
    <w:rsid w:val="006E5BEC"/>
    <w:rsid w:val="006E61EA"/>
    <w:rsid w:val="006E629D"/>
    <w:rsid w:val="006E7205"/>
    <w:rsid w:val="006E7776"/>
    <w:rsid w:val="006E77DD"/>
    <w:rsid w:val="006E7C84"/>
    <w:rsid w:val="006E7D8F"/>
    <w:rsid w:val="006E7F9E"/>
    <w:rsid w:val="006F0D54"/>
    <w:rsid w:val="006F1315"/>
    <w:rsid w:val="006F1A56"/>
    <w:rsid w:val="006F1A71"/>
    <w:rsid w:val="006F1B9B"/>
    <w:rsid w:val="006F1CB3"/>
    <w:rsid w:val="006F1E8D"/>
    <w:rsid w:val="006F23EC"/>
    <w:rsid w:val="006F2BE5"/>
    <w:rsid w:val="006F2C76"/>
    <w:rsid w:val="006F3938"/>
    <w:rsid w:val="006F571E"/>
    <w:rsid w:val="006F5B42"/>
    <w:rsid w:val="006F5B81"/>
    <w:rsid w:val="006F6400"/>
    <w:rsid w:val="006F716F"/>
    <w:rsid w:val="006F7194"/>
    <w:rsid w:val="006F71DE"/>
    <w:rsid w:val="00700AF5"/>
    <w:rsid w:val="0070113E"/>
    <w:rsid w:val="0070159F"/>
    <w:rsid w:val="007016C6"/>
    <w:rsid w:val="00701DC9"/>
    <w:rsid w:val="00701E50"/>
    <w:rsid w:val="00702023"/>
    <w:rsid w:val="007042A7"/>
    <w:rsid w:val="007042B6"/>
    <w:rsid w:val="00704DE6"/>
    <w:rsid w:val="00704FDB"/>
    <w:rsid w:val="007052C3"/>
    <w:rsid w:val="007056A7"/>
    <w:rsid w:val="00705AA0"/>
    <w:rsid w:val="00706124"/>
    <w:rsid w:val="00706487"/>
    <w:rsid w:val="0070652A"/>
    <w:rsid w:val="0070712C"/>
    <w:rsid w:val="007071C6"/>
    <w:rsid w:val="00707653"/>
    <w:rsid w:val="00710269"/>
    <w:rsid w:val="0071045C"/>
    <w:rsid w:val="007104F5"/>
    <w:rsid w:val="00710AE7"/>
    <w:rsid w:val="0071163C"/>
    <w:rsid w:val="00712725"/>
    <w:rsid w:val="0071313E"/>
    <w:rsid w:val="007139B8"/>
    <w:rsid w:val="00713CBB"/>
    <w:rsid w:val="007140A9"/>
    <w:rsid w:val="00714165"/>
    <w:rsid w:val="0071444A"/>
    <w:rsid w:val="007146BF"/>
    <w:rsid w:val="00714CFF"/>
    <w:rsid w:val="00714DF1"/>
    <w:rsid w:val="00714ED6"/>
    <w:rsid w:val="00716451"/>
    <w:rsid w:val="00716523"/>
    <w:rsid w:val="00716A13"/>
    <w:rsid w:val="00716DFF"/>
    <w:rsid w:val="00717297"/>
    <w:rsid w:val="007174B0"/>
    <w:rsid w:val="00717568"/>
    <w:rsid w:val="007177E6"/>
    <w:rsid w:val="00717C07"/>
    <w:rsid w:val="00720366"/>
    <w:rsid w:val="00720CCC"/>
    <w:rsid w:val="007210B2"/>
    <w:rsid w:val="007214E8"/>
    <w:rsid w:val="007215C7"/>
    <w:rsid w:val="00721A50"/>
    <w:rsid w:val="00722D0F"/>
    <w:rsid w:val="00722E5F"/>
    <w:rsid w:val="00722FD2"/>
    <w:rsid w:val="00724204"/>
    <w:rsid w:val="00724222"/>
    <w:rsid w:val="00724308"/>
    <w:rsid w:val="00724631"/>
    <w:rsid w:val="00724722"/>
    <w:rsid w:val="00724E7C"/>
    <w:rsid w:val="00725237"/>
    <w:rsid w:val="007254EF"/>
    <w:rsid w:val="00725821"/>
    <w:rsid w:val="007258F8"/>
    <w:rsid w:val="00725EAC"/>
    <w:rsid w:val="00725EC1"/>
    <w:rsid w:val="00726524"/>
    <w:rsid w:val="007269DC"/>
    <w:rsid w:val="00726E66"/>
    <w:rsid w:val="007275E8"/>
    <w:rsid w:val="00730230"/>
    <w:rsid w:val="00730340"/>
    <w:rsid w:val="0073045F"/>
    <w:rsid w:val="007305A5"/>
    <w:rsid w:val="007307AA"/>
    <w:rsid w:val="00730C5F"/>
    <w:rsid w:val="00732647"/>
    <w:rsid w:val="007328A2"/>
    <w:rsid w:val="00732FB3"/>
    <w:rsid w:val="007330B9"/>
    <w:rsid w:val="0073312B"/>
    <w:rsid w:val="0073473E"/>
    <w:rsid w:val="0073498F"/>
    <w:rsid w:val="00734A37"/>
    <w:rsid w:val="00734F53"/>
    <w:rsid w:val="007358C8"/>
    <w:rsid w:val="00735CB0"/>
    <w:rsid w:val="00735DD4"/>
    <w:rsid w:val="00735E27"/>
    <w:rsid w:val="00736A94"/>
    <w:rsid w:val="00736D83"/>
    <w:rsid w:val="00736E29"/>
    <w:rsid w:val="00736F20"/>
    <w:rsid w:val="007379D3"/>
    <w:rsid w:val="00737ACE"/>
    <w:rsid w:val="00737D67"/>
    <w:rsid w:val="007404EF"/>
    <w:rsid w:val="00740984"/>
    <w:rsid w:val="00740D0F"/>
    <w:rsid w:val="00741542"/>
    <w:rsid w:val="00741612"/>
    <w:rsid w:val="007417A7"/>
    <w:rsid w:val="00741B47"/>
    <w:rsid w:val="007421DB"/>
    <w:rsid w:val="0074227B"/>
    <w:rsid w:val="0074255A"/>
    <w:rsid w:val="00743165"/>
    <w:rsid w:val="00743718"/>
    <w:rsid w:val="00743739"/>
    <w:rsid w:val="007454A5"/>
    <w:rsid w:val="007457A8"/>
    <w:rsid w:val="00746153"/>
    <w:rsid w:val="0074653B"/>
    <w:rsid w:val="0074664D"/>
    <w:rsid w:val="0074712C"/>
    <w:rsid w:val="00747571"/>
    <w:rsid w:val="00747ADC"/>
    <w:rsid w:val="007514C6"/>
    <w:rsid w:val="007514F8"/>
    <w:rsid w:val="00751805"/>
    <w:rsid w:val="0075181B"/>
    <w:rsid w:val="00751CFB"/>
    <w:rsid w:val="00751DA3"/>
    <w:rsid w:val="00752378"/>
    <w:rsid w:val="00752938"/>
    <w:rsid w:val="00752DF2"/>
    <w:rsid w:val="007530EC"/>
    <w:rsid w:val="00753C4B"/>
    <w:rsid w:val="00753EEB"/>
    <w:rsid w:val="007546C5"/>
    <w:rsid w:val="0075473B"/>
    <w:rsid w:val="007552B4"/>
    <w:rsid w:val="0075591F"/>
    <w:rsid w:val="00755B2D"/>
    <w:rsid w:val="00756295"/>
    <w:rsid w:val="0075635B"/>
    <w:rsid w:val="00756858"/>
    <w:rsid w:val="00756E78"/>
    <w:rsid w:val="00757A53"/>
    <w:rsid w:val="0076080B"/>
    <w:rsid w:val="00760C26"/>
    <w:rsid w:val="0076118E"/>
    <w:rsid w:val="00761902"/>
    <w:rsid w:val="00761E6C"/>
    <w:rsid w:val="007625C4"/>
    <w:rsid w:val="0076276F"/>
    <w:rsid w:val="00764406"/>
    <w:rsid w:val="00764D4D"/>
    <w:rsid w:val="00765134"/>
    <w:rsid w:val="007664D1"/>
    <w:rsid w:val="00766968"/>
    <w:rsid w:val="0076756E"/>
    <w:rsid w:val="0077039B"/>
    <w:rsid w:val="00770DA1"/>
    <w:rsid w:val="00770E30"/>
    <w:rsid w:val="0077177D"/>
    <w:rsid w:val="00771D21"/>
    <w:rsid w:val="007731CD"/>
    <w:rsid w:val="00773B18"/>
    <w:rsid w:val="00774592"/>
    <w:rsid w:val="007749FA"/>
    <w:rsid w:val="00775144"/>
    <w:rsid w:val="00775CFC"/>
    <w:rsid w:val="00775EA6"/>
    <w:rsid w:val="007779FF"/>
    <w:rsid w:val="0078000B"/>
    <w:rsid w:val="007801E3"/>
    <w:rsid w:val="0078046D"/>
    <w:rsid w:val="0078058F"/>
    <w:rsid w:val="00781144"/>
    <w:rsid w:val="0078142C"/>
    <w:rsid w:val="00781750"/>
    <w:rsid w:val="00781EC7"/>
    <w:rsid w:val="00782990"/>
    <w:rsid w:val="00782D66"/>
    <w:rsid w:val="0078342B"/>
    <w:rsid w:val="00783596"/>
    <w:rsid w:val="00783AEE"/>
    <w:rsid w:val="00783BCF"/>
    <w:rsid w:val="00783CD5"/>
    <w:rsid w:val="00783F94"/>
    <w:rsid w:val="007841A7"/>
    <w:rsid w:val="00784F7D"/>
    <w:rsid w:val="00785025"/>
    <w:rsid w:val="00785276"/>
    <w:rsid w:val="0078598D"/>
    <w:rsid w:val="00785CDC"/>
    <w:rsid w:val="00785CE6"/>
    <w:rsid w:val="00786ECA"/>
    <w:rsid w:val="0078752E"/>
    <w:rsid w:val="007875EC"/>
    <w:rsid w:val="00787CEE"/>
    <w:rsid w:val="00787D1F"/>
    <w:rsid w:val="00790309"/>
    <w:rsid w:val="0079057D"/>
    <w:rsid w:val="00790E9A"/>
    <w:rsid w:val="007916FB"/>
    <w:rsid w:val="0079192A"/>
    <w:rsid w:val="00792062"/>
    <w:rsid w:val="007925B2"/>
    <w:rsid w:val="0079319C"/>
    <w:rsid w:val="007932A6"/>
    <w:rsid w:val="0079335E"/>
    <w:rsid w:val="0079363D"/>
    <w:rsid w:val="00794465"/>
    <w:rsid w:val="00794D3A"/>
    <w:rsid w:val="00794F1C"/>
    <w:rsid w:val="007954AD"/>
    <w:rsid w:val="00795523"/>
    <w:rsid w:val="007955CB"/>
    <w:rsid w:val="007959E3"/>
    <w:rsid w:val="007961EE"/>
    <w:rsid w:val="00796493"/>
    <w:rsid w:val="0079680F"/>
    <w:rsid w:val="007970E8"/>
    <w:rsid w:val="00797366"/>
    <w:rsid w:val="0079758C"/>
    <w:rsid w:val="00797B50"/>
    <w:rsid w:val="00797C3C"/>
    <w:rsid w:val="007A0027"/>
    <w:rsid w:val="007A00BE"/>
    <w:rsid w:val="007A09B1"/>
    <w:rsid w:val="007A0CF3"/>
    <w:rsid w:val="007A0E79"/>
    <w:rsid w:val="007A1261"/>
    <w:rsid w:val="007A16AD"/>
    <w:rsid w:val="007A1EDF"/>
    <w:rsid w:val="007A1F40"/>
    <w:rsid w:val="007A2083"/>
    <w:rsid w:val="007A2606"/>
    <w:rsid w:val="007A2834"/>
    <w:rsid w:val="007A2B28"/>
    <w:rsid w:val="007A2C80"/>
    <w:rsid w:val="007A30DA"/>
    <w:rsid w:val="007A3335"/>
    <w:rsid w:val="007A3505"/>
    <w:rsid w:val="007A36BC"/>
    <w:rsid w:val="007A3860"/>
    <w:rsid w:val="007A43E3"/>
    <w:rsid w:val="007A45FD"/>
    <w:rsid w:val="007A4972"/>
    <w:rsid w:val="007A54CD"/>
    <w:rsid w:val="007A55A4"/>
    <w:rsid w:val="007A5E78"/>
    <w:rsid w:val="007A6B20"/>
    <w:rsid w:val="007A6BDD"/>
    <w:rsid w:val="007A6CE6"/>
    <w:rsid w:val="007A74DA"/>
    <w:rsid w:val="007A7BB1"/>
    <w:rsid w:val="007B06EE"/>
    <w:rsid w:val="007B06F6"/>
    <w:rsid w:val="007B0742"/>
    <w:rsid w:val="007B1460"/>
    <w:rsid w:val="007B18F3"/>
    <w:rsid w:val="007B1AFA"/>
    <w:rsid w:val="007B1EC1"/>
    <w:rsid w:val="007B27F0"/>
    <w:rsid w:val="007B3023"/>
    <w:rsid w:val="007B3136"/>
    <w:rsid w:val="007B3532"/>
    <w:rsid w:val="007B3584"/>
    <w:rsid w:val="007B3B15"/>
    <w:rsid w:val="007B4534"/>
    <w:rsid w:val="007B4DA7"/>
    <w:rsid w:val="007B55A5"/>
    <w:rsid w:val="007B593E"/>
    <w:rsid w:val="007B5BE4"/>
    <w:rsid w:val="007B6599"/>
    <w:rsid w:val="007B684C"/>
    <w:rsid w:val="007B6C8E"/>
    <w:rsid w:val="007B707E"/>
    <w:rsid w:val="007B7AA4"/>
    <w:rsid w:val="007B7ADD"/>
    <w:rsid w:val="007B7FFB"/>
    <w:rsid w:val="007C0398"/>
    <w:rsid w:val="007C08D0"/>
    <w:rsid w:val="007C0BBB"/>
    <w:rsid w:val="007C0D9C"/>
    <w:rsid w:val="007C149B"/>
    <w:rsid w:val="007C1506"/>
    <w:rsid w:val="007C164D"/>
    <w:rsid w:val="007C1DE0"/>
    <w:rsid w:val="007C1EB4"/>
    <w:rsid w:val="007C1F3C"/>
    <w:rsid w:val="007C2E4D"/>
    <w:rsid w:val="007C2FE9"/>
    <w:rsid w:val="007C349D"/>
    <w:rsid w:val="007C365E"/>
    <w:rsid w:val="007C3C37"/>
    <w:rsid w:val="007C4DE9"/>
    <w:rsid w:val="007C5EFD"/>
    <w:rsid w:val="007C60C9"/>
    <w:rsid w:val="007C62BF"/>
    <w:rsid w:val="007C644E"/>
    <w:rsid w:val="007C6876"/>
    <w:rsid w:val="007C7766"/>
    <w:rsid w:val="007C7D77"/>
    <w:rsid w:val="007D0270"/>
    <w:rsid w:val="007D03F1"/>
    <w:rsid w:val="007D0433"/>
    <w:rsid w:val="007D0833"/>
    <w:rsid w:val="007D0D12"/>
    <w:rsid w:val="007D19F9"/>
    <w:rsid w:val="007D1F06"/>
    <w:rsid w:val="007D20A8"/>
    <w:rsid w:val="007D342E"/>
    <w:rsid w:val="007D3930"/>
    <w:rsid w:val="007D3967"/>
    <w:rsid w:val="007D3AD1"/>
    <w:rsid w:val="007D3B9A"/>
    <w:rsid w:val="007D3DC9"/>
    <w:rsid w:val="007D4319"/>
    <w:rsid w:val="007D4FC3"/>
    <w:rsid w:val="007D56A7"/>
    <w:rsid w:val="007D5BC2"/>
    <w:rsid w:val="007D5EE5"/>
    <w:rsid w:val="007D6454"/>
    <w:rsid w:val="007D6556"/>
    <w:rsid w:val="007D655E"/>
    <w:rsid w:val="007D6775"/>
    <w:rsid w:val="007D687B"/>
    <w:rsid w:val="007D6AD1"/>
    <w:rsid w:val="007D6C85"/>
    <w:rsid w:val="007D6F42"/>
    <w:rsid w:val="007D70F9"/>
    <w:rsid w:val="007D717B"/>
    <w:rsid w:val="007D781A"/>
    <w:rsid w:val="007E0D84"/>
    <w:rsid w:val="007E10BC"/>
    <w:rsid w:val="007E11E0"/>
    <w:rsid w:val="007E1212"/>
    <w:rsid w:val="007E142E"/>
    <w:rsid w:val="007E163D"/>
    <w:rsid w:val="007E2177"/>
    <w:rsid w:val="007E2F84"/>
    <w:rsid w:val="007E3003"/>
    <w:rsid w:val="007E308A"/>
    <w:rsid w:val="007E374A"/>
    <w:rsid w:val="007E40BC"/>
    <w:rsid w:val="007E414E"/>
    <w:rsid w:val="007E4872"/>
    <w:rsid w:val="007E4F89"/>
    <w:rsid w:val="007E547E"/>
    <w:rsid w:val="007E58A6"/>
    <w:rsid w:val="007E5A2F"/>
    <w:rsid w:val="007E6092"/>
    <w:rsid w:val="007E652C"/>
    <w:rsid w:val="007E7AA8"/>
    <w:rsid w:val="007E7E56"/>
    <w:rsid w:val="007E7EBC"/>
    <w:rsid w:val="007F04FD"/>
    <w:rsid w:val="007F06A9"/>
    <w:rsid w:val="007F13F2"/>
    <w:rsid w:val="007F1780"/>
    <w:rsid w:val="007F18CF"/>
    <w:rsid w:val="007F1B8A"/>
    <w:rsid w:val="007F1C52"/>
    <w:rsid w:val="007F1C60"/>
    <w:rsid w:val="007F23F5"/>
    <w:rsid w:val="007F300B"/>
    <w:rsid w:val="007F3760"/>
    <w:rsid w:val="007F4105"/>
    <w:rsid w:val="007F41AA"/>
    <w:rsid w:val="007F42C6"/>
    <w:rsid w:val="007F4372"/>
    <w:rsid w:val="007F45ED"/>
    <w:rsid w:val="007F4C61"/>
    <w:rsid w:val="007F56B4"/>
    <w:rsid w:val="007F5EF9"/>
    <w:rsid w:val="007F6B8A"/>
    <w:rsid w:val="007F6FDD"/>
    <w:rsid w:val="007F7026"/>
    <w:rsid w:val="007F71F7"/>
    <w:rsid w:val="007F7289"/>
    <w:rsid w:val="00800043"/>
    <w:rsid w:val="00800845"/>
    <w:rsid w:val="00800E6D"/>
    <w:rsid w:val="00801326"/>
    <w:rsid w:val="0080194F"/>
    <w:rsid w:val="00801AA6"/>
    <w:rsid w:val="00802105"/>
    <w:rsid w:val="00802128"/>
    <w:rsid w:val="00802197"/>
    <w:rsid w:val="008022D6"/>
    <w:rsid w:val="00802312"/>
    <w:rsid w:val="00802393"/>
    <w:rsid w:val="0080274C"/>
    <w:rsid w:val="00802BD1"/>
    <w:rsid w:val="00803585"/>
    <w:rsid w:val="00804006"/>
    <w:rsid w:val="0080450E"/>
    <w:rsid w:val="0080469E"/>
    <w:rsid w:val="00804B19"/>
    <w:rsid w:val="00804C29"/>
    <w:rsid w:val="00804D00"/>
    <w:rsid w:val="00805498"/>
    <w:rsid w:val="00805D2F"/>
    <w:rsid w:val="00805D6F"/>
    <w:rsid w:val="00805E9F"/>
    <w:rsid w:val="008066DF"/>
    <w:rsid w:val="00806BCD"/>
    <w:rsid w:val="00807518"/>
    <w:rsid w:val="00807651"/>
    <w:rsid w:val="00807722"/>
    <w:rsid w:val="00810CE5"/>
    <w:rsid w:val="00810E10"/>
    <w:rsid w:val="00811AE2"/>
    <w:rsid w:val="00811B94"/>
    <w:rsid w:val="0081229E"/>
    <w:rsid w:val="008123AF"/>
    <w:rsid w:val="00812B1F"/>
    <w:rsid w:val="008131DE"/>
    <w:rsid w:val="00813674"/>
    <w:rsid w:val="00813868"/>
    <w:rsid w:val="00813EF7"/>
    <w:rsid w:val="008146B3"/>
    <w:rsid w:val="0081485E"/>
    <w:rsid w:val="00814D27"/>
    <w:rsid w:val="008153AA"/>
    <w:rsid w:val="00815437"/>
    <w:rsid w:val="00815AA0"/>
    <w:rsid w:val="00816497"/>
    <w:rsid w:val="0081660E"/>
    <w:rsid w:val="00816C0B"/>
    <w:rsid w:val="00816DED"/>
    <w:rsid w:val="008175E8"/>
    <w:rsid w:val="0081764D"/>
    <w:rsid w:val="008179B8"/>
    <w:rsid w:val="00817A5C"/>
    <w:rsid w:val="0082049C"/>
    <w:rsid w:val="008208E4"/>
    <w:rsid w:val="00820919"/>
    <w:rsid w:val="00820BBD"/>
    <w:rsid w:val="008210E2"/>
    <w:rsid w:val="00821443"/>
    <w:rsid w:val="008217C4"/>
    <w:rsid w:val="00821954"/>
    <w:rsid w:val="00821D4C"/>
    <w:rsid w:val="0082260A"/>
    <w:rsid w:val="00822C35"/>
    <w:rsid w:val="00822FF3"/>
    <w:rsid w:val="008237A1"/>
    <w:rsid w:val="0082438A"/>
    <w:rsid w:val="00824449"/>
    <w:rsid w:val="00824458"/>
    <w:rsid w:val="008248C3"/>
    <w:rsid w:val="00824ADD"/>
    <w:rsid w:val="00824B1A"/>
    <w:rsid w:val="00825376"/>
    <w:rsid w:val="008257EC"/>
    <w:rsid w:val="00826F34"/>
    <w:rsid w:val="008273A8"/>
    <w:rsid w:val="008278BC"/>
    <w:rsid w:val="00827ACB"/>
    <w:rsid w:val="00830B9C"/>
    <w:rsid w:val="0083178D"/>
    <w:rsid w:val="0083181B"/>
    <w:rsid w:val="008319CB"/>
    <w:rsid w:val="00832787"/>
    <w:rsid w:val="008327DB"/>
    <w:rsid w:val="00832840"/>
    <w:rsid w:val="008328A0"/>
    <w:rsid w:val="00832B26"/>
    <w:rsid w:val="00832B43"/>
    <w:rsid w:val="008333FF"/>
    <w:rsid w:val="0083369F"/>
    <w:rsid w:val="00833C96"/>
    <w:rsid w:val="00834568"/>
    <w:rsid w:val="008348CC"/>
    <w:rsid w:val="00834A1A"/>
    <w:rsid w:val="00834C7E"/>
    <w:rsid w:val="00835415"/>
    <w:rsid w:val="00835568"/>
    <w:rsid w:val="008359B4"/>
    <w:rsid w:val="008364BD"/>
    <w:rsid w:val="00836B86"/>
    <w:rsid w:val="00836DBF"/>
    <w:rsid w:val="00836EF6"/>
    <w:rsid w:val="00837160"/>
    <w:rsid w:val="00837934"/>
    <w:rsid w:val="00837D9B"/>
    <w:rsid w:val="00837FAA"/>
    <w:rsid w:val="00840199"/>
    <w:rsid w:val="008409A6"/>
    <w:rsid w:val="0084117A"/>
    <w:rsid w:val="0084146E"/>
    <w:rsid w:val="008418B0"/>
    <w:rsid w:val="0084199B"/>
    <w:rsid w:val="00841B13"/>
    <w:rsid w:val="008421AC"/>
    <w:rsid w:val="008425A3"/>
    <w:rsid w:val="008425E6"/>
    <w:rsid w:val="008428FC"/>
    <w:rsid w:val="008431BE"/>
    <w:rsid w:val="0084348C"/>
    <w:rsid w:val="008436D7"/>
    <w:rsid w:val="0084403D"/>
    <w:rsid w:val="00844298"/>
    <w:rsid w:val="00844E78"/>
    <w:rsid w:val="00845A09"/>
    <w:rsid w:val="00845EB2"/>
    <w:rsid w:val="00845FF0"/>
    <w:rsid w:val="00846209"/>
    <w:rsid w:val="00846480"/>
    <w:rsid w:val="008464D4"/>
    <w:rsid w:val="00846E9B"/>
    <w:rsid w:val="00846ED2"/>
    <w:rsid w:val="0084742B"/>
    <w:rsid w:val="008476BF"/>
    <w:rsid w:val="00847908"/>
    <w:rsid w:val="00847AF3"/>
    <w:rsid w:val="008500A8"/>
    <w:rsid w:val="00850369"/>
    <w:rsid w:val="00850FD2"/>
    <w:rsid w:val="00851121"/>
    <w:rsid w:val="0085141D"/>
    <w:rsid w:val="008516BE"/>
    <w:rsid w:val="008518E5"/>
    <w:rsid w:val="00851DA9"/>
    <w:rsid w:val="00851E26"/>
    <w:rsid w:val="0085204C"/>
    <w:rsid w:val="0085224E"/>
    <w:rsid w:val="008522F9"/>
    <w:rsid w:val="0085293D"/>
    <w:rsid w:val="00853507"/>
    <w:rsid w:val="00853B7D"/>
    <w:rsid w:val="00853CE9"/>
    <w:rsid w:val="008541DE"/>
    <w:rsid w:val="008545AD"/>
    <w:rsid w:val="00854AAE"/>
    <w:rsid w:val="00854C2C"/>
    <w:rsid w:val="00854E27"/>
    <w:rsid w:val="00854F12"/>
    <w:rsid w:val="00855570"/>
    <w:rsid w:val="00855CB9"/>
    <w:rsid w:val="00857827"/>
    <w:rsid w:val="0085794F"/>
    <w:rsid w:val="008579A3"/>
    <w:rsid w:val="00857C98"/>
    <w:rsid w:val="00860512"/>
    <w:rsid w:val="00860EB9"/>
    <w:rsid w:val="00861A16"/>
    <w:rsid w:val="00861C06"/>
    <w:rsid w:val="00861CCD"/>
    <w:rsid w:val="008627AB"/>
    <w:rsid w:val="00862BB6"/>
    <w:rsid w:val="00862CB0"/>
    <w:rsid w:val="008639C6"/>
    <w:rsid w:val="00863A71"/>
    <w:rsid w:val="0086418C"/>
    <w:rsid w:val="008642D2"/>
    <w:rsid w:val="00864622"/>
    <w:rsid w:val="00864BF2"/>
    <w:rsid w:val="00864F52"/>
    <w:rsid w:val="0086525F"/>
    <w:rsid w:val="008652B5"/>
    <w:rsid w:val="00865371"/>
    <w:rsid w:val="0086566D"/>
    <w:rsid w:val="00865670"/>
    <w:rsid w:val="00865BE3"/>
    <w:rsid w:val="00865E78"/>
    <w:rsid w:val="00865F75"/>
    <w:rsid w:val="00866575"/>
    <w:rsid w:val="0086682F"/>
    <w:rsid w:val="008701A0"/>
    <w:rsid w:val="008701E5"/>
    <w:rsid w:val="00870551"/>
    <w:rsid w:val="00870630"/>
    <w:rsid w:val="00870643"/>
    <w:rsid w:val="008707B2"/>
    <w:rsid w:val="0087090B"/>
    <w:rsid w:val="00870FBA"/>
    <w:rsid w:val="00871640"/>
    <w:rsid w:val="00871EDA"/>
    <w:rsid w:val="00871EE0"/>
    <w:rsid w:val="00871EFE"/>
    <w:rsid w:val="0087265D"/>
    <w:rsid w:val="008727C3"/>
    <w:rsid w:val="00872FC7"/>
    <w:rsid w:val="008733D7"/>
    <w:rsid w:val="00873609"/>
    <w:rsid w:val="00873689"/>
    <w:rsid w:val="008739EF"/>
    <w:rsid w:val="00873BE5"/>
    <w:rsid w:val="008740C7"/>
    <w:rsid w:val="008744BF"/>
    <w:rsid w:val="00874A9D"/>
    <w:rsid w:val="00874B74"/>
    <w:rsid w:val="00874F44"/>
    <w:rsid w:val="00875468"/>
    <w:rsid w:val="00875880"/>
    <w:rsid w:val="00875B87"/>
    <w:rsid w:val="008769D6"/>
    <w:rsid w:val="00876D59"/>
    <w:rsid w:val="00876D82"/>
    <w:rsid w:val="008779F5"/>
    <w:rsid w:val="00877BB5"/>
    <w:rsid w:val="00877D35"/>
    <w:rsid w:val="00880508"/>
    <w:rsid w:val="00880858"/>
    <w:rsid w:val="00881294"/>
    <w:rsid w:val="008818F7"/>
    <w:rsid w:val="00881CB3"/>
    <w:rsid w:val="00881E53"/>
    <w:rsid w:val="008820CC"/>
    <w:rsid w:val="00882138"/>
    <w:rsid w:val="0088247D"/>
    <w:rsid w:val="0088288B"/>
    <w:rsid w:val="00882CA5"/>
    <w:rsid w:val="00883228"/>
    <w:rsid w:val="008839FD"/>
    <w:rsid w:val="00884849"/>
    <w:rsid w:val="00884A26"/>
    <w:rsid w:val="00884AA0"/>
    <w:rsid w:val="00885362"/>
    <w:rsid w:val="00885A33"/>
    <w:rsid w:val="00885B8F"/>
    <w:rsid w:val="00885BE3"/>
    <w:rsid w:val="00885ECB"/>
    <w:rsid w:val="008866CC"/>
    <w:rsid w:val="0088671F"/>
    <w:rsid w:val="00886C06"/>
    <w:rsid w:val="00887001"/>
    <w:rsid w:val="0088705C"/>
    <w:rsid w:val="0088706E"/>
    <w:rsid w:val="0088783B"/>
    <w:rsid w:val="00887BFF"/>
    <w:rsid w:val="00890601"/>
    <w:rsid w:val="008908AD"/>
    <w:rsid w:val="00890C02"/>
    <w:rsid w:val="00890C89"/>
    <w:rsid w:val="00890E00"/>
    <w:rsid w:val="00891331"/>
    <w:rsid w:val="008913AA"/>
    <w:rsid w:val="008917C9"/>
    <w:rsid w:val="00891E0A"/>
    <w:rsid w:val="008920D9"/>
    <w:rsid w:val="008922C7"/>
    <w:rsid w:val="008926AD"/>
    <w:rsid w:val="0089303A"/>
    <w:rsid w:val="00893666"/>
    <w:rsid w:val="008936E2"/>
    <w:rsid w:val="00893CDF"/>
    <w:rsid w:val="00894199"/>
    <w:rsid w:val="008943EB"/>
    <w:rsid w:val="0089476B"/>
    <w:rsid w:val="008947B2"/>
    <w:rsid w:val="008948C7"/>
    <w:rsid w:val="00894D85"/>
    <w:rsid w:val="00895416"/>
    <w:rsid w:val="0089567E"/>
    <w:rsid w:val="00895D8B"/>
    <w:rsid w:val="00895F7D"/>
    <w:rsid w:val="0089695F"/>
    <w:rsid w:val="00896B52"/>
    <w:rsid w:val="00896FAB"/>
    <w:rsid w:val="00897152"/>
    <w:rsid w:val="00897399"/>
    <w:rsid w:val="008978C7"/>
    <w:rsid w:val="008A0644"/>
    <w:rsid w:val="008A092C"/>
    <w:rsid w:val="008A0D21"/>
    <w:rsid w:val="008A0F1B"/>
    <w:rsid w:val="008A171A"/>
    <w:rsid w:val="008A234E"/>
    <w:rsid w:val="008A2628"/>
    <w:rsid w:val="008A2760"/>
    <w:rsid w:val="008A2A57"/>
    <w:rsid w:val="008A2DDA"/>
    <w:rsid w:val="008A38BD"/>
    <w:rsid w:val="008A39FF"/>
    <w:rsid w:val="008A3BB7"/>
    <w:rsid w:val="008A3FAF"/>
    <w:rsid w:val="008A429F"/>
    <w:rsid w:val="008A4874"/>
    <w:rsid w:val="008A4C4B"/>
    <w:rsid w:val="008A507E"/>
    <w:rsid w:val="008A5A70"/>
    <w:rsid w:val="008A5B4D"/>
    <w:rsid w:val="008A5C4B"/>
    <w:rsid w:val="008A6F17"/>
    <w:rsid w:val="008A71BD"/>
    <w:rsid w:val="008A71EE"/>
    <w:rsid w:val="008A7BE6"/>
    <w:rsid w:val="008B02E4"/>
    <w:rsid w:val="008B07FE"/>
    <w:rsid w:val="008B0B36"/>
    <w:rsid w:val="008B128F"/>
    <w:rsid w:val="008B164B"/>
    <w:rsid w:val="008B18A9"/>
    <w:rsid w:val="008B1A1D"/>
    <w:rsid w:val="008B25BD"/>
    <w:rsid w:val="008B27E0"/>
    <w:rsid w:val="008B28AA"/>
    <w:rsid w:val="008B2C40"/>
    <w:rsid w:val="008B2F71"/>
    <w:rsid w:val="008B30A9"/>
    <w:rsid w:val="008B30CD"/>
    <w:rsid w:val="008B3F01"/>
    <w:rsid w:val="008B41B1"/>
    <w:rsid w:val="008B447B"/>
    <w:rsid w:val="008B4519"/>
    <w:rsid w:val="008B466F"/>
    <w:rsid w:val="008B48F6"/>
    <w:rsid w:val="008B49B1"/>
    <w:rsid w:val="008B4B9D"/>
    <w:rsid w:val="008B5533"/>
    <w:rsid w:val="008B5EF7"/>
    <w:rsid w:val="008B615F"/>
    <w:rsid w:val="008B6309"/>
    <w:rsid w:val="008B6C44"/>
    <w:rsid w:val="008B785E"/>
    <w:rsid w:val="008B7F0E"/>
    <w:rsid w:val="008C05CA"/>
    <w:rsid w:val="008C0B6B"/>
    <w:rsid w:val="008C0FCC"/>
    <w:rsid w:val="008C105E"/>
    <w:rsid w:val="008C1376"/>
    <w:rsid w:val="008C15D1"/>
    <w:rsid w:val="008C15F5"/>
    <w:rsid w:val="008C17E4"/>
    <w:rsid w:val="008C187C"/>
    <w:rsid w:val="008C1A06"/>
    <w:rsid w:val="008C23EC"/>
    <w:rsid w:val="008C264C"/>
    <w:rsid w:val="008C265F"/>
    <w:rsid w:val="008C2EB1"/>
    <w:rsid w:val="008C3162"/>
    <w:rsid w:val="008C3549"/>
    <w:rsid w:val="008C3888"/>
    <w:rsid w:val="008C3B43"/>
    <w:rsid w:val="008C3BED"/>
    <w:rsid w:val="008C3E38"/>
    <w:rsid w:val="008C45CD"/>
    <w:rsid w:val="008C5E7D"/>
    <w:rsid w:val="008C70DB"/>
    <w:rsid w:val="008C7A7C"/>
    <w:rsid w:val="008D0136"/>
    <w:rsid w:val="008D025A"/>
    <w:rsid w:val="008D0B0E"/>
    <w:rsid w:val="008D1036"/>
    <w:rsid w:val="008D113B"/>
    <w:rsid w:val="008D15F6"/>
    <w:rsid w:val="008D1A2D"/>
    <w:rsid w:val="008D1AAF"/>
    <w:rsid w:val="008D23DA"/>
    <w:rsid w:val="008D278F"/>
    <w:rsid w:val="008D2F87"/>
    <w:rsid w:val="008D3E4A"/>
    <w:rsid w:val="008D446A"/>
    <w:rsid w:val="008D454B"/>
    <w:rsid w:val="008D501D"/>
    <w:rsid w:val="008D57DB"/>
    <w:rsid w:val="008D5A22"/>
    <w:rsid w:val="008D69FE"/>
    <w:rsid w:val="008D7403"/>
    <w:rsid w:val="008D7754"/>
    <w:rsid w:val="008D798F"/>
    <w:rsid w:val="008E02FF"/>
    <w:rsid w:val="008E09B4"/>
    <w:rsid w:val="008E0A68"/>
    <w:rsid w:val="008E0B52"/>
    <w:rsid w:val="008E0BFD"/>
    <w:rsid w:val="008E116E"/>
    <w:rsid w:val="008E1C36"/>
    <w:rsid w:val="008E1DB8"/>
    <w:rsid w:val="008E1E32"/>
    <w:rsid w:val="008E258F"/>
    <w:rsid w:val="008E2763"/>
    <w:rsid w:val="008E2FD3"/>
    <w:rsid w:val="008E33AB"/>
    <w:rsid w:val="008E365D"/>
    <w:rsid w:val="008E3EE1"/>
    <w:rsid w:val="008E4B5C"/>
    <w:rsid w:val="008E4BEE"/>
    <w:rsid w:val="008E5234"/>
    <w:rsid w:val="008E589D"/>
    <w:rsid w:val="008E5E6F"/>
    <w:rsid w:val="008E5E9D"/>
    <w:rsid w:val="008E6194"/>
    <w:rsid w:val="008E621C"/>
    <w:rsid w:val="008E64CB"/>
    <w:rsid w:val="008E6591"/>
    <w:rsid w:val="008E6CC3"/>
    <w:rsid w:val="008E6F83"/>
    <w:rsid w:val="008E71ED"/>
    <w:rsid w:val="008E73EA"/>
    <w:rsid w:val="008E73FA"/>
    <w:rsid w:val="008E7782"/>
    <w:rsid w:val="008E7C97"/>
    <w:rsid w:val="008E7F3A"/>
    <w:rsid w:val="008F089A"/>
    <w:rsid w:val="008F0A72"/>
    <w:rsid w:val="008F0CA6"/>
    <w:rsid w:val="008F0DB3"/>
    <w:rsid w:val="008F1900"/>
    <w:rsid w:val="008F1AC9"/>
    <w:rsid w:val="008F2866"/>
    <w:rsid w:val="008F34E0"/>
    <w:rsid w:val="008F3F53"/>
    <w:rsid w:val="008F3F81"/>
    <w:rsid w:val="008F3FBC"/>
    <w:rsid w:val="008F436C"/>
    <w:rsid w:val="008F459B"/>
    <w:rsid w:val="008F45EA"/>
    <w:rsid w:val="008F4691"/>
    <w:rsid w:val="008F4740"/>
    <w:rsid w:val="008F4A18"/>
    <w:rsid w:val="008F52A9"/>
    <w:rsid w:val="008F52F0"/>
    <w:rsid w:val="008F54EA"/>
    <w:rsid w:val="008F5671"/>
    <w:rsid w:val="008F6364"/>
    <w:rsid w:val="008F64BA"/>
    <w:rsid w:val="008F6DC4"/>
    <w:rsid w:val="008F72EA"/>
    <w:rsid w:val="008F7413"/>
    <w:rsid w:val="008F7455"/>
    <w:rsid w:val="008F7982"/>
    <w:rsid w:val="008F79E4"/>
    <w:rsid w:val="008F7EFF"/>
    <w:rsid w:val="009001EB"/>
    <w:rsid w:val="0090025E"/>
    <w:rsid w:val="00900280"/>
    <w:rsid w:val="009003BA"/>
    <w:rsid w:val="009006C3"/>
    <w:rsid w:val="00900A9C"/>
    <w:rsid w:val="0090186E"/>
    <w:rsid w:val="00901D3E"/>
    <w:rsid w:val="00901EEF"/>
    <w:rsid w:val="00902011"/>
    <w:rsid w:val="00902462"/>
    <w:rsid w:val="009024AB"/>
    <w:rsid w:val="0090324B"/>
    <w:rsid w:val="00904138"/>
    <w:rsid w:val="00904922"/>
    <w:rsid w:val="0090502E"/>
    <w:rsid w:val="00905C64"/>
    <w:rsid w:val="00905DED"/>
    <w:rsid w:val="0090655A"/>
    <w:rsid w:val="0090747B"/>
    <w:rsid w:val="0090752E"/>
    <w:rsid w:val="009075D9"/>
    <w:rsid w:val="00907835"/>
    <w:rsid w:val="0090787D"/>
    <w:rsid w:val="00907BCC"/>
    <w:rsid w:val="009103A8"/>
    <w:rsid w:val="00910559"/>
    <w:rsid w:val="00910735"/>
    <w:rsid w:val="009110B3"/>
    <w:rsid w:val="00911251"/>
    <w:rsid w:val="00911317"/>
    <w:rsid w:val="00911507"/>
    <w:rsid w:val="0091154D"/>
    <w:rsid w:val="009116E0"/>
    <w:rsid w:val="0091230B"/>
    <w:rsid w:val="0091246E"/>
    <w:rsid w:val="009125BB"/>
    <w:rsid w:val="00913067"/>
    <w:rsid w:val="009137EE"/>
    <w:rsid w:val="00915445"/>
    <w:rsid w:val="00915DD1"/>
    <w:rsid w:val="00916111"/>
    <w:rsid w:val="0091631A"/>
    <w:rsid w:val="009167DD"/>
    <w:rsid w:val="00916E4D"/>
    <w:rsid w:val="00917B0D"/>
    <w:rsid w:val="00920087"/>
    <w:rsid w:val="009205F9"/>
    <w:rsid w:val="009208E8"/>
    <w:rsid w:val="00920A53"/>
    <w:rsid w:val="00921561"/>
    <w:rsid w:val="009217D1"/>
    <w:rsid w:val="009218D7"/>
    <w:rsid w:val="00921994"/>
    <w:rsid w:val="00922387"/>
    <w:rsid w:val="00922B72"/>
    <w:rsid w:val="00922C81"/>
    <w:rsid w:val="009238E0"/>
    <w:rsid w:val="009258AA"/>
    <w:rsid w:val="0092595D"/>
    <w:rsid w:val="00925A1A"/>
    <w:rsid w:val="00925CAA"/>
    <w:rsid w:val="0092637D"/>
    <w:rsid w:val="0092681E"/>
    <w:rsid w:val="009269BF"/>
    <w:rsid w:val="00926B42"/>
    <w:rsid w:val="00926E75"/>
    <w:rsid w:val="00926F35"/>
    <w:rsid w:val="009270B8"/>
    <w:rsid w:val="0092796B"/>
    <w:rsid w:val="00927F4E"/>
    <w:rsid w:val="009300F6"/>
    <w:rsid w:val="009317E3"/>
    <w:rsid w:val="00931BEB"/>
    <w:rsid w:val="00932008"/>
    <w:rsid w:val="009320F8"/>
    <w:rsid w:val="009322C0"/>
    <w:rsid w:val="00932359"/>
    <w:rsid w:val="00932A39"/>
    <w:rsid w:val="00932D58"/>
    <w:rsid w:val="00933091"/>
    <w:rsid w:val="009331F4"/>
    <w:rsid w:val="00933A0B"/>
    <w:rsid w:val="00934092"/>
    <w:rsid w:val="00935F14"/>
    <w:rsid w:val="009362FB"/>
    <w:rsid w:val="009364DB"/>
    <w:rsid w:val="00936748"/>
    <w:rsid w:val="009368BB"/>
    <w:rsid w:val="009371DA"/>
    <w:rsid w:val="009373E7"/>
    <w:rsid w:val="009376D0"/>
    <w:rsid w:val="00940661"/>
    <w:rsid w:val="00940964"/>
    <w:rsid w:val="00940F85"/>
    <w:rsid w:val="00940FF2"/>
    <w:rsid w:val="0094129B"/>
    <w:rsid w:val="00942660"/>
    <w:rsid w:val="00942CCA"/>
    <w:rsid w:val="009436FC"/>
    <w:rsid w:val="00943935"/>
    <w:rsid w:val="00943CDA"/>
    <w:rsid w:val="00944340"/>
    <w:rsid w:val="009454A1"/>
    <w:rsid w:val="009454D8"/>
    <w:rsid w:val="00946269"/>
    <w:rsid w:val="0094705D"/>
    <w:rsid w:val="009471CF"/>
    <w:rsid w:val="00947400"/>
    <w:rsid w:val="00947666"/>
    <w:rsid w:val="009479D1"/>
    <w:rsid w:val="00947D3E"/>
    <w:rsid w:val="009501BD"/>
    <w:rsid w:val="0095048C"/>
    <w:rsid w:val="00951074"/>
    <w:rsid w:val="00951409"/>
    <w:rsid w:val="00951506"/>
    <w:rsid w:val="00951654"/>
    <w:rsid w:val="009517F3"/>
    <w:rsid w:val="00951868"/>
    <w:rsid w:val="00951F5C"/>
    <w:rsid w:val="00951FA6"/>
    <w:rsid w:val="009522BC"/>
    <w:rsid w:val="00952747"/>
    <w:rsid w:val="0095363D"/>
    <w:rsid w:val="00954854"/>
    <w:rsid w:val="009549D1"/>
    <w:rsid w:val="00954B14"/>
    <w:rsid w:val="00954F3B"/>
    <w:rsid w:val="009552A8"/>
    <w:rsid w:val="009559A3"/>
    <w:rsid w:val="00955E9A"/>
    <w:rsid w:val="0095603D"/>
    <w:rsid w:val="0095651A"/>
    <w:rsid w:val="00956888"/>
    <w:rsid w:val="0095692D"/>
    <w:rsid w:val="00956945"/>
    <w:rsid w:val="00956F71"/>
    <w:rsid w:val="00957681"/>
    <w:rsid w:val="00957DC1"/>
    <w:rsid w:val="00957E52"/>
    <w:rsid w:val="00957F69"/>
    <w:rsid w:val="0096021B"/>
    <w:rsid w:val="009602D2"/>
    <w:rsid w:val="009602DC"/>
    <w:rsid w:val="00960A98"/>
    <w:rsid w:val="00960C81"/>
    <w:rsid w:val="009616A9"/>
    <w:rsid w:val="00961867"/>
    <w:rsid w:val="00961B83"/>
    <w:rsid w:val="00962070"/>
    <w:rsid w:val="0096292C"/>
    <w:rsid w:val="00962946"/>
    <w:rsid w:val="00962DAE"/>
    <w:rsid w:val="0096307D"/>
    <w:rsid w:val="009639A5"/>
    <w:rsid w:val="00963B6F"/>
    <w:rsid w:val="00963C2B"/>
    <w:rsid w:val="00964634"/>
    <w:rsid w:val="00964951"/>
    <w:rsid w:val="00965215"/>
    <w:rsid w:val="0096555A"/>
    <w:rsid w:val="00965630"/>
    <w:rsid w:val="009656E0"/>
    <w:rsid w:val="00965AFD"/>
    <w:rsid w:val="00965B50"/>
    <w:rsid w:val="00965BE1"/>
    <w:rsid w:val="0096689B"/>
    <w:rsid w:val="00966D59"/>
    <w:rsid w:val="0096716B"/>
    <w:rsid w:val="00967513"/>
    <w:rsid w:val="00967B7C"/>
    <w:rsid w:val="00967F3A"/>
    <w:rsid w:val="00970816"/>
    <w:rsid w:val="009713C9"/>
    <w:rsid w:val="00971609"/>
    <w:rsid w:val="0097162E"/>
    <w:rsid w:val="00971C3B"/>
    <w:rsid w:val="009726F3"/>
    <w:rsid w:val="00972C97"/>
    <w:rsid w:val="0097393F"/>
    <w:rsid w:val="00973990"/>
    <w:rsid w:val="009739F2"/>
    <w:rsid w:val="009739F3"/>
    <w:rsid w:val="00973ECB"/>
    <w:rsid w:val="009740A3"/>
    <w:rsid w:val="0097489B"/>
    <w:rsid w:val="00974C31"/>
    <w:rsid w:val="00975CDE"/>
    <w:rsid w:val="00975ED7"/>
    <w:rsid w:val="00975F94"/>
    <w:rsid w:val="00976C7F"/>
    <w:rsid w:val="00977131"/>
    <w:rsid w:val="0098002F"/>
    <w:rsid w:val="009801AF"/>
    <w:rsid w:val="0098024B"/>
    <w:rsid w:val="00980B16"/>
    <w:rsid w:val="00980FBA"/>
    <w:rsid w:val="00981F1A"/>
    <w:rsid w:val="00981F90"/>
    <w:rsid w:val="0098207A"/>
    <w:rsid w:val="009823E0"/>
    <w:rsid w:val="009825E2"/>
    <w:rsid w:val="00982D8E"/>
    <w:rsid w:val="00983A64"/>
    <w:rsid w:val="00983EE2"/>
    <w:rsid w:val="00984085"/>
    <w:rsid w:val="00984303"/>
    <w:rsid w:val="00984D5C"/>
    <w:rsid w:val="009850F2"/>
    <w:rsid w:val="009854C3"/>
    <w:rsid w:val="00985701"/>
    <w:rsid w:val="00985957"/>
    <w:rsid w:val="00985A83"/>
    <w:rsid w:val="00986282"/>
    <w:rsid w:val="00986321"/>
    <w:rsid w:val="00986352"/>
    <w:rsid w:val="00987494"/>
    <w:rsid w:val="00987A91"/>
    <w:rsid w:val="009902A4"/>
    <w:rsid w:val="00991026"/>
    <w:rsid w:val="009911C9"/>
    <w:rsid w:val="00991975"/>
    <w:rsid w:val="00991A7A"/>
    <w:rsid w:val="00991F06"/>
    <w:rsid w:val="00991F8E"/>
    <w:rsid w:val="00992A2A"/>
    <w:rsid w:val="00992E47"/>
    <w:rsid w:val="00993671"/>
    <w:rsid w:val="009936BE"/>
    <w:rsid w:val="009937AB"/>
    <w:rsid w:val="00994880"/>
    <w:rsid w:val="009950E1"/>
    <w:rsid w:val="00995B9A"/>
    <w:rsid w:val="00995C3D"/>
    <w:rsid w:val="00996040"/>
    <w:rsid w:val="00996169"/>
    <w:rsid w:val="009970C0"/>
    <w:rsid w:val="0099757D"/>
    <w:rsid w:val="0099790C"/>
    <w:rsid w:val="0099791F"/>
    <w:rsid w:val="009A05D8"/>
    <w:rsid w:val="009A06F4"/>
    <w:rsid w:val="009A0A56"/>
    <w:rsid w:val="009A0B34"/>
    <w:rsid w:val="009A0FA8"/>
    <w:rsid w:val="009A1A24"/>
    <w:rsid w:val="009A1C89"/>
    <w:rsid w:val="009A1DEE"/>
    <w:rsid w:val="009A2158"/>
    <w:rsid w:val="009A2461"/>
    <w:rsid w:val="009A27D1"/>
    <w:rsid w:val="009A2AA6"/>
    <w:rsid w:val="009A3D04"/>
    <w:rsid w:val="009A3EE5"/>
    <w:rsid w:val="009A4564"/>
    <w:rsid w:val="009A49DE"/>
    <w:rsid w:val="009A4B80"/>
    <w:rsid w:val="009A4DE1"/>
    <w:rsid w:val="009A4FE9"/>
    <w:rsid w:val="009A4FFA"/>
    <w:rsid w:val="009A597D"/>
    <w:rsid w:val="009A6091"/>
    <w:rsid w:val="009A6302"/>
    <w:rsid w:val="009A67A0"/>
    <w:rsid w:val="009A6B27"/>
    <w:rsid w:val="009A7092"/>
    <w:rsid w:val="009A7B22"/>
    <w:rsid w:val="009A7EFA"/>
    <w:rsid w:val="009A7F98"/>
    <w:rsid w:val="009B1058"/>
    <w:rsid w:val="009B10FC"/>
    <w:rsid w:val="009B187D"/>
    <w:rsid w:val="009B1B5C"/>
    <w:rsid w:val="009B1E76"/>
    <w:rsid w:val="009B30DF"/>
    <w:rsid w:val="009B3782"/>
    <w:rsid w:val="009B37BD"/>
    <w:rsid w:val="009B3EF2"/>
    <w:rsid w:val="009B464B"/>
    <w:rsid w:val="009B46B5"/>
    <w:rsid w:val="009B47C3"/>
    <w:rsid w:val="009B48BA"/>
    <w:rsid w:val="009B4943"/>
    <w:rsid w:val="009B4B23"/>
    <w:rsid w:val="009B4F13"/>
    <w:rsid w:val="009B564C"/>
    <w:rsid w:val="009B5700"/>
    <w:rsid w:val="009B5763"/>
    <w:rsid w:val="009B61C7"/>
    <w:rsid w:val="009B68E6"/>
    <w:rsid w:val="009B6D63"/>
    <w:rsid w:val="009B7E62"/>
    <w:rsid w:val="009C02CA"/>
    <w:rsid w:val="009C0371"/>
    <w:rsid w:val="009C03E4"/>
    <w:rsid w:val="009C07D7"/>
    <w:rsid w:val="009C14EC"/>
    <w:rsid w:val="009C2864"/>
    <w:rsid w:val="009C2B97"/>
    <w:rsid w:val="009C4185"/>
    <w:rsid w:val="009C4AB2"/>
    <w:rsid w:val="009C4C13"/>
    <w:rsid w:val="009C4D52"/>
    <w:rsid w:val="009C4DF1"/>
    <w:rsid w:val="009C5452"/>
    <w:rsid w:val="009C55D1"/>
    <w:rsid w:val="009C6150"/>
    <w:rsid w:val="009C6ECB"/>
    <w:rsid w:val="009C70A2"/>
    <w:rsid w:val="009C70AA"/>
    <w:rsid w:val="009C70B1"/>
    <w:rsid w:val="009C71DA"/>
    <w:rsid w:val="009C72B8"/>
    <w:rsid w:val="009C7CAD"/>
    <w:rsid w:val="009D01E0"/>
    <w:rsid w:val="009D02FA"/>
    <w:rsid w:val="009D0C50"/>
    <w:rsid w:val="009D124D"/>
    <w:rsid w:val="009D1DFF"/>
    <w:rsid w:val="009D224C"/>
    <w:rsid w:val="009D29CE"/>
    <w:rsid w:val="009D3021"/>
    <w:rsid w:val="009D3672"/>
    <w:rsid w:val="009D3E14"/>
    <w:rsid w:val="009D3F32"/>
    <w:rsid w:val="009D4060"/>
    <w:rsid w:val="009D429B"/>
    <w:rsid w:val="009D4336"/>
    <w:rsid w:val="009D545E"/>
    <w:rsid w:val="009D5E31"/>
    <w:rsid w:val="009D5E73"/>
    <w:rsid w:val="009D6699"/>
    <w:rsid w:val="009D6749"/>
    <w:rsid w:val="009D6869"/>
    <w:rsid w:val="009D68ED"/>
    <w:rsid w:val="009D6C0D"/>
    <w:rsid w:val="009D7818"/>
    <w:rsid w:val="009D7BFB"/>
    <w:rsid w:val="009D7F03"/>
    <w:rsid w:val="009D7F7B"/>
    <w:rsid w:val="009E02B9"/>
    <w:rsid w:val="009E0344"/>
    <w:rsid w:val="009E0DFB"/>
    <w:rsid w:val="009E1123"/>
    <w:rsid w:val="009E11C8"/>
    <w:rsid w:val="009E1DB6"/>
    <w:rsid w:val="009E2518"/>
    <w:rsid w:val="009E2F8A"/>
    <w:rsid w:val="009E30F5"/>
    <w:rsid w:val="009E346F"/>
    <w:rsid w:val="009E369D"/>
    <w:rsid w:val="009E3E24"/>
    <w:rsid w:val="009E3EED"/>
    <w:rsid w:val="009E3F75"/>
    <w:rsid w:val="009E44F2"/>
    <w:rsid w:val="009E4D78"/>
    <w:rsid w:val="009E4F9A"/>
    <w:rsid w:val="009E5108"/>
    <w:rsid w:val="009E5491"/>
    <w:rsid w:val="009E5658"/>
    <w:rsid w:val="009E6589"/>
    <w:rsid w:val="009E7A24"/>
    <w:rsid w:val="009F00E6"/>
    <w:rsid w:val="009F03DA"/>
    <w:rsid w:val="009F0812"/>
    <w:rsid w:val="009F0D1E"/>
    <w:rsid w:val="009F1054"/>
    <w:rsid w:val="009F197A"/>
    <w:rsid w:val="009F20CA"/>
    <w:rsid w:val="009F2224"/>
    <w:rsid w:val="009F2432"/>
    <w:rsid w:val="009F2489"/>
    <w:rsid w:val="009F2538"/>
    <w:rsid w:val="009F2E1C"/>
    <w:rsid w:val="009F300D"/>
    <w:rsid w:val="009F3103"/>
    <w:rsid w:val="009F33CE"/>
    <w:rsid w:val="009F37F0"/>
    <w:rsid w:val="009F3815"/>
    <w:rsid w:val="009F3A6E"/>
    <w:rsid w:val="009F3BDC"/>
    <w:rsid w:val="009F3EFD"/>
    <w:rsid w:val="009F402C"/>
    <w:rsid w:val="009F4550"/>
    <w:rsid w:val="009F60B0"/>
    <w:rsid w:val="009F618C"/>
    <w:rsid w:val="009F62BD"/>
    <w:rsid w:val="009F6685"/>
    <w:rsid w:val="009F6741"/>
    <w:rsid w:val="009F67A6"/>
    <w:rsid w:val="009F67CB"/>
    <w:rsid w:val="009F6D2F"/>
    <w:rsid w:val="009F756E"/>
    <w:rsid w:val="009F7768"/>
    <w:rsid w:val="009F7F63"/>
    <w:rsid w:val="00A0005F"/>
    <w:rsid w:val="00A00BDF"/>
    <w:rsid w:val="00A01664"/>
    <w:rsid w:val="00A0217F"/>
    <w:rsid w:val="00A0266C"/>
    <w:rsid w:val="00A026E9"/>
    <w:rsid w:val="00A02DDC"/>
    <w:rsid w:val="00A03062"/>
    <w:rsid w:val="00A03147"/>
    <w:rsid w:val="00A03312"/>
    <w:rsid w:val="00A037DA"/>
    <w:rsid w:val="00A03DD2"/>
    <w:rsid w:val="00A03FD4"/>
    <w:rsid w:val="00A04134"/>
    <w:rsid w:val="00A04658"/>
    <w:rsid w:val="00A04764"/>
    <w:rsid w:val="00A05BAE"/>
    <w:rsid w:val="00A06518"/>
    <w:rsid w:val="00A06D1C"/>
    <w:rsid w:val="00A072A0"/>
    <w:rsid w:val="00A072BF"/>
    <w:rsid w:val="00A073F2"/>
    <w:rsid w:val="00A100A9"/>
    <w:rsid w:val="00A105B9"/>
    <w:rsid w:val="00A108DC"/>
    <w:rsid w:val="00A10EA9"/>
    <w:rsid w:val="00A10EF7"/>
    <w:rsid w:val="00A113E4"/>
    <w:rsid w:val="00A11963"/>
    <w:rsid w:val="00A12B44"/>
    <w:rsid w:val="00A130B1"/>
    <w:rsid w:val="00A13481"/>
    <w:rsid w:val="00A1350B"/>
    <w:rsid w:val="00A1383C"/>
    <w:rsid w:val="00A141EF"/>
    <w:rsid w:val="00A1472A"/>
    <w:rsid w:val="00A14878"/>
    <w:rsid w:val="00A14BA6"/>
    <w:rsid w:val="00A14D90"/>
    <w:rsid w:val="00A14D94"/>
    <w:rsid w:val="00A154E7"/>
    <w:rsid w:val="00A1570C"/>
    <w:rsid w:val="00A15BDC"/>
    <w:rsid w:val="00A1638F"/>
    <w:rsid w:val="00A16B36"/>
    <w:rsid w:val="00A16BF3"/>
    <w:rsid w:val="00A16FA7"/>
    <w:rsid w:val="00A17E6C"/>
    <w:rsid w:val="00A2041B"/>
    <w:rsid w:val="00A20489"/>
    <w:rsid w:val="00A20A70"/>
    <w:rsid w:val="00A211DB"/>
    <w:rsid w:val="00A21720"/>
    <w:rsid w:val="00A21D03"/>
    <w:rsid w:val="00A22575"/>
    <w:rsid w:val="00A226C3"/>
    <w:rsid w:val="00A23A26"/>
    <w:rsid w:val="00A23C67"/>
    <w:rsid w:val="00A23C75"/>
    <w:rsid w:val="00A23DB3"/>
    <w:rsid w:val="00A23F29"/>
    <w:rsid w:val="00A240EF"/>
    <w:rsid w:val="00A24136"/>
    <w:rsid w:val="00A24B58"/>
    <w:rsid w:val="00A2553E"/>
    <w:rsid w:val="00A25A3A"/>
    <w:rsid w:val="00A25F7A"/>
    <w:rsid w:val="00A25FA0"/>
    <w:rsid w:val="00A26B8E"/>
    <w:rsid w:val="00A26DAB"/>
    <w:rsid w:val="00A27106"/>
    <w:rsid w:val="00A275BF"/>
    <w:rsid w:val="00A27B27"/>
    <w:rsid w:val="00A300F1"/>
    <w:rsid w:val="00A30E22"/>
    <w:rsid w:val="00A30F2B"/>
    <w:rsid w:val="00A3104D"/>
    <w:rsid w:val="00A3118A"/>
    <w:rsid w:val="00A312C0"/>
    <w:rsid w:val="00A313DF"/>
    <w:rsid w:val="00A31471"/>
    <w:rsid w:val="00A31A53"/>
    <w:rsid w:val="00A31BB4"/>
    <w:rsid w:val="00A31EE9"/>
    <w:rsid w:val="00A321A6"/>
    <w:rsid w:val="00A32506"/>
    <w:rsid w:val="00A32BFC"/>
    <w:rsid w:val="00A32DD1"/>
    <w:rsid w:val="00A3302D"/>
    <w:rsid w:val="00A33032"/>
    <w:rsid w:val="00A33A7D"/>
    <w:rsid w:val="00A33D99"/>
    <w:rsid w:val="00A33F20"/>
    <w:rsid w:val="00A3496B"/>
    <w:rsid w:val="00A357AC"/>
    <w:rsid w:val="00A35D5B"/>
    <w:rsid w:val="00A35EB6"/>
    <w:rsid w:val="00A35EE9"/>
    <w:rsid w:val="00A3660C"/>
    <w:rsid w:val="00A3671C"/>
    <w:rsid w:val="00A36955"/>
    <w:rsid w:val="00A36AEC"/>
    <w:rsid w:val="00A36E31"/>
    <w:rsid w:val="00A36FD5"/>
    <w:rsid w:val="00A372C9"/>
    <w:rsid w:val="00A37786"/>
    <w:rsid w:val="00A37B65"/>
    <w:rsid w:val="00A405E8"/>
    <w:rsid w:val="00A40977"/>
    <w:rsid w:val="00A41293"/>
    <w:rsid w:val="00A41704"/>
    <w:rsid w:val="00A418C9"/>
    <w:rsid w:val="00A428E3"/>
    <w:rsid w:val="00A428E6"/>
    <w:rsid w:val="00A42A8D"/>
    <w:rsid w:val="00A42BA2"/>
    <w:rsid w:val="00A42D6A"/>
    <w:rsid w:val="00A43058"/>
    <w:rsid w:val="00A4343B"/>
    <w:rsid w:val="00A439AA"/>
    <w:rsid w:val="00A43F4D"/>
    <w:rsid w:val="00A44104"/>
    <w:rsid w:val="00A44DF8"/>
    <w:rsid w:val="00A44F75"/>
    <w:rsid w:val="00A458A3"/>
    <w:rsid w:val="00A458AE"/>
    <w:rsid w:val="00A46758"/>
    <w:rsid w:val="00A46DA4"/>
    <w:rsid w:val="00A46DCD"/>
    <w:rsid w:val="00A473CB"/>
    <w:rsid w:val="00A50082"/>
    <w:rsid w:val="00A50210"/>
    <w:rsid w:val="00A505A0"/>
    <w:rsid w:val="00A507CD"/>
    <w:rsid w:val="00A50A23"/>
    <w:rsid w:val="00A50A7E"/>
    <w:rsid w:val="00A50E7F"/>
    <w:rsid w:val="00A51650"/>
    <w:rsid w:val="00A517EC"/>
    <w:rsid w:val="00A5185D"/>
    <w:rsid w:val="00A5199B"/>
    <w:rsid w:val="00A51AE4"/>
    <w:rsid w:val="00A51E02"/>
    <w:rsid w:val="00A52285"/>
    <w:rsid w:val="00A523D3"/>
    <w:rsid w:val="00A52834"/>
    <w:rsid w:val="00A5294F"/>
    <w:rsid w:val="00A52986"/>
    <w:rsid w:val="00A52DB8"/>
    <w:rsid w:val="00A53911"/>
    <w:rsid w:val="00A53A37"/>
    <w:rsid w:val="00A53D09"/>
    <w:rsid w:val="00A53DD7"/>
    <w:rsid w:val="00A54DCB"/>
    <w:rsid w:val="00A55083"/>
    <w:rsid w:val="00A556B7"/>
    <w:rsid w:val="00A564AF"/>
    <w:rsid w:val="00A56667"/>
    <w:rsid w:val="00A5690B"/>
    <w:rsid w:val="00A56DAB"/>
    <w:rsid w:val="00A56F95"/>
    <w:rsid w:val="00A60654"/>
    <w:rsid w:val="00A607A2"/>
    <w:rsid w:val="00A60B16"/>
    <w:rsid w:val="00A60D54"/>
    <w:rsid w:val="00A610E8"/>
    <w:rsid w:val="00A614BE"/>
    <w:rsid w:val="00A61855"/>
    <w:rsid w:val="00A61F04"/>
    <w:rsid w:val="00A620A7"/>
    <w:rsid w:val="00A62264"/>
    <w:rsid w:val="00A62494"/>
    <w:rsid w:val="00A625C2"/>
    <w:rsid w:val="00A62BE7"/>
    <w:rsid w:val="00A62D25"/>
    <w:rsid w:val="00A63709"/>
    <w:rsid w:val="00A637D0"/>
    <w:rsid w:val="00A640FB"/>
    <w:rsid w:val="00A6431F"/>
    <w:rsid w:val="00A644B0"/>
    <w:rsid w:val="00A64E21"/>
    <w:rsid w:val="00A64EBC"/>
    <w:rsid w:val="00A64ED2"/>
    <w:rsid w:val="00A65C17"/>
    <w:rsid w:val="00A661C4"/>
    <w:rsid w:val="00A66C93"/>
    <w:rsid w:val="00A673C3"/>
    <w:rsid w:val="00A674B0"/>
    <w:rsid w:val="00A6760A"/>
    <w:rsid w:val="00A70478"/>
    <w:rsid w:val="00A70AB0"/>
    <w:rsid w:val="00A70D00"/>
    <w:rsid w:val="00A70D36"/>
    <w:rsid w:val="00A70DB4"/>
    <w:rsid w:val="00A714D0"/>
    <w:rsid w:val="00A71525"/>
    <w:rsid w:val="00A718AF"/>
    <w:rsid w:val="00A71EF5"/>
    <w:rsid w:val="00A7210E"/>
    <w:rsid w:val="00A721EF"/>
    <w:rsid w:val="00A72737"/>
    <w:rsid w:val="00A728DE"/>
    <w:rsid w:val="00A72C5A"/>
    <w:rsid w:val="00A72DD8"/>
    <w:rsid w:val="00A72EFD"/>
    <w:rsid w:val="00A72F3A"/>
    <w:rsid w:val="00A73144"/>
    <w:rsid w:val="00A732C8"/>
    <w:rsid w:val="00A735AA"/>
    <w:rsid w:val="00A73FFD"/>
    <w:rsid w:val="00A74224"/>
    <w:rsid w:val="00A75066"/>
    <w:rsid w:val="00A75FB3"/>
    <w:rsid w:val="00A762D3"/>
    <w:rsid w:val="00A76670"/>
    <w:rsid w:val="00A76BC1"/>
    <w:rsid w:val="00A779AA"/>
    <w:rsid w:val="00A80848"/>
    <w:rsid w:val="00A80BE5"/>
    <w:rsid w:val="00A80C09"/>
    <w:rsid w:val="00A811CC"/>
    <w:rsid w:val="00A813E0"/>
    <w:rsid w:val="00A818FE"/>
    <w:rsid w:val="00A82F36"/>
    <w:rsid w:val="00A830BB"/>
    <w:rsid w:val="00A8368F"/>
    <w:rsid w:val="00A838B4"/>
    <w:rsid w:val="00A83E62"/>
    <w:rsid w:val="00A84186"/>
    <w:rsid w:val="00A84637"/>
    <w:rsid w:val="00A847C3"/>
    <w:rsid w:val="00A84CDA"/>
    <w:rsid w:val="00A84E19"/>
    <w:rsid w:val="00A8514F"/>
    <w:rsid w:val="00A85558"/>
    <w:rsid w:val="00A8580D"/>
    <w:rsid w:val="00A85C47"/>
    <w:rsid w:val="00A86CF6"/>
    <w:rsid w:val="00A8797D"/>
    <w:rsid w:val="00A87CA4"/>
    <w:rsid w:val="00A87E47"/>
    <w:rsid w:val="00A90629"/>
    <w:rsid w:val="00A90D4C"/>
    <w:rsid w:val="00A914C5"/>
    <w:rsid w:val="00A916E7"/>
    <w:rsid w:val="00A9188E"/>
    <w:rsid w:val="00A918F0"/>
    <w:rsid w:val="00A91E9A"/>
    <w:rsid w:val="00A91FDA"/>
    <w:rsid w:val="00A92444"/>
    <w:rsid w:val="00A92C10"/>
    <w:rsid w:val="00A92F9D"/>
    <w:rsid w:val="00A93358"/>
    <w:rsid w:val="00A9358E"/>
    <w:rsid w:val="00A938D1"/>
    <w:rsid w:val="00A93CE3"/>
    <w:rsid w:val="00A93FF5"/>
    <w:rsid w:val="00A93FF8"/>
    <w:rsid w:val="00A94409"/>
    <w:rsid w:val="00A949F9"/>
    <w:rsid w:val="00A94ACA"/>
    <w:rsid w:val="00A955DF"/>
    <w:rsid w:val="00A95832"/>
    <w:rsid w:val="00A95A11"/>
    <w:rsid w:val="00A95CC3"/>
    <w:rsid w:val="00A95E85"/>
    <w:rsid w:val="00A95F1D"/>
    <w:rsid w:val="00A96613"/>
    <w:rsid w:val="00A96B32"/>
    <w:rsid w:val="00A96E3A"/>
    <w:rsid w:val="00A96E7D"/>
    <w:rsid w:val="00A97C89"/>
    <w:rsid w:val="00AA012A"/>
    <w:rsid w:val="00AA020C"/>
    <w:rsid w:val="00AA0BB7"/>
    <w:rsid w:val="00AA0BC7"/>
    <w:rsid w:val="00AA1062"/>
    <w:rsid w:val="00AA13E3"/>
    <w:rsid w:val="00AA1A92"/>
    <w:rsid w:val="00AA20AA"/>
    <w:rsid w:val="00AA21EB"/>
    <w:rsid w:val="00AA22CB"/>
    <w:rsid w:val="00AA22DE"/>
    <w:rsid w:val="00AA24FA"/>
    <w:rsid w:val="00AA2A56"/>
    <w:rsid w:val="00AA2C91"/>
    <w:rsid w:val="00AA2D70"/>
    <w:rsid w:val="00AA2E0E"/>
    <w:rsid w:val="00AA2F7F"/>
    <w:rsid w:val="00AA4069"/>
    <w:rsid w:val="00AA4466"/>
    <w:rsid w:val="00AA4B37"/>
    <w:rsid w:val="00AA5432"/>
    <w:rsid w:val="00AA61A7"/>
    <w:rsid w:val="00AA6261"/>
    <w:rsid w:val="00AA62BE"/>
    <w:rsid w:val="00AA654A"/>
    <w:rsid w:val="00AB00B8"/>
    <w:rsid w:val="00AB11D1"/>
    <w:rsid w:val="00AB16AC"/>
    <w:rsid w:val="00AB19E5"/>
    <w:rsid w:val="00AB1CC5"/>
    <w:rsid w:val="00AB1E03"/>
    <w:rsid w:val="00AB2289"/>
    <w:rsid w:val="00AB267C"/>
    <w:rsid w:val="00AB282B"/>
    <w:rsid w:val="00AB40FA"/>
    <w:rsid w:val="00AB414D"/>
    <w:rsid w:val="00AB41DB"/>
    <w:rsid w:val="00AB47A6"/>
    <w:rsid w:val="00AB5792"/>
    <w:rsid w:val="00AB5931"/>
    <w:rsid w:val="00AB5D11"/>
    <w:rsid w:val="00AB62B3"/>
    <w:rsid w:val="00AB6C98"/>
    <w:rsid w:val="00AB73C6"/>
    <w:rsid w:val="00AB76B1"/>
    <w:rsid w:val="00AC0933"/>
    <w:rsid w:val="00AC133B"/>
    <w:rsid w:val="00AC19A4"/>
    <w:rsid w:val="00AC1A00"/>
    <w:rsid w:val="00AC2390"/>
    <w:rsid w:val="00AC2BBB"/>
    <w:rsid w:val="00AC2E6D"/>
    <w:rsid w:val="00AC3ED7"/>
    <w:rsid w:val="00AC3F71"/>
    <w:rsid w:val="00AC445E"/>
    <w:rsid w:val="00AC4B66"/>
    <w:rsid w:val="00AC4B99"/>
    <w:rsid w:val="00AC5425"/>
    <w:rsid w:val="00AC549E"/>
    <w:rsid w:val="00AC55E8"/>
    <w:rsid w:val="00AC7308"/>
    <w:rsid w:val="00AC7457"/>
    <w:rsid w:val="00AC75DE"/>
    <w:rsid w:val="00AC788C"/>
    <w:rsid w:val="00AC7A80"/>
    <w:rsid w:val="00AD055F"/>
    <w:rsid w:val="00AD065A"/>
    <w:rsid w:val="00AD0772"/>
    <w:rsid w:val="00AD0BD4"/>
    <w:rsid w:val="00AD1175"/>
    <w:rsid w:val="00AD12EC"/>
    <w:rsid w:val="00AD1372"/>
    <w:rsid w:val="00AD1B44"/>
    <w:rsid w:val="00AD2F9C"/>
    <w:rsid w:val="00AD3364"/>
    <w:rsid w:val="00AD39CF"/>
    <w:rsid w:val="00AD3C39"/>
    <w:rsid w:val="00AD4B70"/>
    <w:rsid w:val="00AD518A"/>
    <w:rsid w:val="00AD536B"/>
    <w:rsid w:val="00AD569C"/>
    <w:rsid w:val="00AD5D36"/>
    <w:rsid w:val="00AD65E8"/>
    <w:rsid w:val="00AD6974"/>
    <w:rsid w:val="00AD731A"/>
    <w:rsid w:val="00AD73C3"/>
    <w:rsid w:val="00AD73CB"/>
    <w:rsid w:val="00AD73F7"/>
    <w:rsid w:val="00AE008D"/>
    <w:rsid w:val="00AE06C5"/>
    <w:rsid w:val="00AE07CA"/>
    <w:rsid w:val="00AE0C24"/>
    <w:rsid w:val="00AE1509"/>
    <w:rsid w:val="00AE195A"/>
    <w:rsid w:val="00AE1B19"/>
    <w:rsid w:val="00AE1B5C"/>
    <w:rsid w:val="00AE2719"/>
    <w:rsid w:val="00AE2BA8"/>
    <w:rsid w:val="00AE3711"/>
    <w:rsid w:val="00AE3B9F"/>
    <w:rsid w:val="00AE4C34"/>
    <w:rsid w:val="00AE4E4B"/>
    <w:rsid w:val="00AE5409"/>
    <w:rsid w:val="00AE545C"/>
    <w:rsid w:val="00AE644A"/>
    <w:rsid w:val="00AE779E"/>
    <w:rsid w:val="00AE77F0"/>
    <w:rsid w:val="00AF0D5A"/>
    <w:rsid w:val="00AF1127"/>
    <w:rsid w:val="00AF12EC"/>
    <w:rsid w:val="00AF17D7"/>
    <w:rsid w:val="00AF192A"/>
    <w:rsid w:val="00AF1AE2"/>
    <w:rsid w:val="00AF3323"/>
    <w:rsid w:val="00AF38ED"/>
    <w:rsid w:val="00AF3E93"/>
    <w:rsid w:val="00AF3F1C"/>
    <w:rsid w:val="00AF3F7E"/>
    <w:rsid w:val="00AF418C"/>
    <w:rsid w:val="00AF41AF"/>
    <w:rsid w:val="00AF4BE4"/>
    <w:rsid w:val="00AF50C1"/>
    <w:rsid w:val="00AF511E"/>
    <w:rsid w:val="00AF519B"/>
    <w:rsid w:val="00AF53BE"/>
    <w:rsid w:val="00AF6220"/>
    <w:rsid w:val="00AF634E"/>
    <w:rsid w:val="00AF679A"/>
    <w:rsid w:val="00AF6F05"/>
    <w:rsid w:val="00AF72E0"/>
    <w:rsid w:val="00AF779C"/>
    <w:rsid w:val="00B00235"/>
    <w:rsid w:val="00B00264"/>
    <w:rsid w:val="00B0035B"/>
    <w:rsid w:val="00B009AA"/>
    <w:rsid w:val="00B009DE"/>
    <w:rsid w:val="00B00A5F"/>
    <w:rsid w:val="00B00AA6"/>
    <w:rsid w:val="00B01440"/>
    <w:rsid w:val="00B01471"/>
    <w:rsid w:val="00B014FF"/>
    <w:rsid w:val="00B0160D"/>
    <w:rsid w:val="00B01859"/>
    <w:rsid w:val="00B02320"/>
    <w:rsid w:val="00B03169"/>
    <w:rsid w:val="00B048D6"/>
    <w:rsid w:val="00B04BE5"/>
    <w:rsid w:val="00B04D96"/>
    <w:rsid w:val="00B04F58"/>
    <w:rsid w:val="00B05020"/>
    <w:rsid w:val="00B0508E"/>
    <w:rsid w:val="00B06119"/>
    <w:rsid w:val="00B063A8"/>
    <w:rsid w:val="00B06C24"/>
    <w:rsid w:val="00B0727B"/>
    <w:rsid w:val="00B07FB7"/>
    <w:rsid w:val="00B1023D"/>
    <w:rsid w:val="00B1072B"/>
    <w:rsid w:val="00B11F39"/>
    <w:rsid w:val="00B128DB"/>
    <w:rsid w:val="00B132FA"/>
    <w:rsid w:val="00B13B0B"/>
    <w:rsid w:val="00B13C12"/>
    <w:rsid w:val="00B13CA5"/>
    <w:rsid w:val="00B13CAE"/>
    <w:rsid w:val="00B14284"/>
    <w:rsid w:val="00B14A3B"/>
    <w:rsid w:val="00B150D8"/>
    <w:rsid w:val="00B15183"/>
    <w:rsid w:val="00B153C7"/>
    <w:rsid w:val="00B1650B"/>
    <w:rsid w:val="00B1679A"/>
    <w:rsid w:val="00B171B8"/>
    <w:rsid w:val="00B17818"/>
    <w:rsid w:val="00B17E60"/>
    <w:rsid w:val="00B17F93"/>
    <w:rsid w:val="00B20005"/>
    <w:rsid w:val="00B213B2"/>
    <w:rsid w:val="00B21833"/>
    <w:rsid w:val="00B21F69"/>
    <w:rsid w:val="00B2266D"/>
    <w:rsid w:val="00B22EA5"/>
    <w:rsid w:val="00B2314A"/>
    <w:rsid w:val="00B234BB"/>
    <w:rsid w:val="00B23A8B"/>
    <w:rsid w:val="00B248E0"/>
    <w:rsid w:val="00B24A74"/>
    <w:rsid w:val="00B25BE4"/>
    <w:rsid w:val="00B25DED"/>
    <w:rsid w:val="00B26AB4"/>
    <w:rsid w:val="00B26E41"/>
    <w:rsid w:val="00B273D5"/>
    <w:rsid w:val="00B27E52"/>
    <w:rsid w:val="00B300B3"/>
    <w:rsid w:val="00B301E1"/>
    <w:rsid w:val="00B302E9"/>
    <w:rsid w:val="00B30646"/>
    <w:rsid w:val="00B30B15"/>
    <w:rsid w:val="00B31011"/>
    <w:rsid w:val="00B314BB"/>
    <w:rsid w:val="00B31590"/>
    <w:rsid w:val="00B31632"/>
    <w:rsid w:val="00B31851"/>
    <w:rsid w:val="00B31906"/>
    <w:rsid w:val="00B31BF4"/>
    <w:rsid w:val="00B3270A"/>
    <w:rsid w:val="00B32731"/>
    <w:rsid w:val="00B33583"/>
    <w:rsid w:val="00B335B9"/>
    <w:rsid w:val="00B3387B"/>
    <w:rsid w:val="00B33BDB"/>
    <w:rsid w:val="00B33D56"/>
    <w:rsid w:val="00B3416D"/>
    <w:rsid w:val="00B3439F"/>
    <w:rsid w:val="00B34C9E"/>
    <w:rsid w:val="00B34F7F"/>
    <w:rsid w:val="00B351DF"/>
    <w:rsid w:val="00B35584"/>
    <w:rsid w:val="00B361E9"/>
    <w:rsid w:val="00B3662A"/>
    <w:rsid w:val="00B366CA"/>
    <w:rsid w:val="00B36727"/>
    <w:rsid w:val="00B36FC5"/>
    <w:rsid w:val="00B37393"/>
    <w:rsid w:val="00B37882"/>
    <w:rsid w:val="00B37976"/>
    <w:rsid w:val="00B37A50"/>
    <w:rsid w:val="00B410A3"/>
    <w:rsid w:val="00B410AF"/>
    <w:rsid w:val="00B41773"/>
    <w:rsid w:val="00B41D61"/>
    <w:rsid w:val="00B4200A"/>
    <w:rsid w:val="00B420DE"/>
    <w:rsid w:val="00B42532"/>
    <w:rsid w:val="00B42BA8"/>
    <w:rsid w:val="00B42E95"/>
    <w:rsid w:val="00B42FAB"/>
    <w:rsid w:val="00B43131"/>
    <w:rsid w:val="00B441B8"/>
    <w:rsid w:val="00B455BE"/>
    <w:rsid w:val="00B459D0"/>
    <w:rsid w:val="00B45D5D"/>
    <w:rsid w:val="00B45EA4"/>
    <w:rsid w:val="00B46876"/>
    <w:rsid w:val="00B4734A"/>
    <w:rsid w:val="00B478F6"/>
    <w:rsid w:val="00B47E52"/>
    <w:rsid w:val="00B50800"/>
    <w:rsid w:val="00B513B7"/>
    <w:rsid w:val="00B51AF3"/>
    <w:rsid w:val="00B51C75"/>
    <w:rsid w:val="00B51F22"/>
    <w:rsid w:val="00B525D9"/>
    <w:rsid w:val="00B52873"/>
    <w:rsid w:val="00B52BC8"/>
    <w:rsid w:val="00B52C8D"/>
    <w:rsid w:val="00B52D18"/>
    <w:rsid w:val="00B52ED1"/>
    <w:rsid w:val="00B537F1"/>
    <w:rsid w:val="00B5384F"/>
    <w:rsid w:val="00B54210"/>
    <w:rsid w:val="00B54283"/>
    <w:rsid w:val="00B54330"/>
    <w:rsid w:val="00B54E6B"/>
    <w:rsid w:val="00B55868"/>
    <w:rsid w:val="00B558DD"/>
    <w:rsid w:val="00B56835"/>
    <w:rsid w:val="00B56ED9"/>
    <w:rsid w:val="00B56F21"/>
    <w:rsid w:val="00B56F36"/>
    <w:rsid w:val="00B56FA2"/>
    <w:rsid w:val="00B573ED"/>
    <w:rsid w:val="00B57492"/>
    <w:rsid w:val="00B57AE9"/>
    <w:rsid w:val="00B57FE4"/>
    <w:rsid w:val="00B60012"/>
    <w:rsid w:val="00B60CFA"/>
    <w:rsid w:val="00B611E2"/>
    <w:rsid w:val="00B61306"/>
    <w:rsid w:val="00B613A4"/>
    <w:rsid w:val="00B613C2"/>
    <w:rsid w:val="00B61962"/>
    <w:rsid w:val="00B61BDA"/>
    <w:rsid w:val="00B61DEF"/>
    <w:rsid w:val="00B623A9"/>
    <w:rsid w:val="00B6314F"/>
    <w:rsid w:val="00B6346B"/>
    <w:rsid w:val="00B63F48"/>
    <w:rsid w:val="00B648B4"/>
    <w:rsid w:val="00B64934"/>
    <w:rsid w:val="00B64980"/>
    <w:rsid w:val="00B64B51"/>
    <w:rsid w:val="00B64CC7"/>
    <w:rsid w:val="00B65672"/>
    <w:rsid w:val="00B659BB"/>
    <w:rsid w:val="00B65A67"/>
    <w:rsid w:val="00B66208"/>
    <w:rsid w:val="00B6629F"/>
    <w:rsid w:val="00B6670D"/>
    <w:rsid w:val="00B6686F"/>
    <w:rsid w:val="00B6710C"/>
    <w:rsid w:val="00B677DF"/>
    <w:rsid w:val="00B6781A"/>
    <w:rsid w:val="00B67998"/>
    <w:rsid w:val="00B700AE"/>
    <w:rsid w:val="00B70557"/>
    <w:rsid w:val="00B705EA"/>
    <w:rsid w:val="00B70861"/>
    <w:rsid w:val="00B716B3"/>
    <w:rsid w:val="00B71FDC"/>
    <w:rsid w:val="00B722CD"/>
    <w:rsid w:val="00B7233C"/>
    <w:rsid w:val="00B726B1"/>
    <w:rsid w:val="00B72F34"/>
    <w:rsid w:val="00B730E1"/>
    <w:rsid w:val="00B7315F"/>
    <w:rsid w:val="00B73404"/>
    <w:rsid w:val="00B73B7D"/>
    <w:rsid w:val="00B73BA8"/>
    <w:rsid w:val="00B73EF2"/>
    <w:rsid w:val="00B73F6C"/>
    <w:rsid w:val="00B742CE"/>
    <w:rsid w:val="00B746E8"/>
    <w:rsid w:val="00B74A56"/>
    <w:rsid w:val="00B75460"/>
    <w:rsid w:val="00B75482"/>
    <w:rsid w:val="00B754F6"/>
    <w:rsid w:val="00B75A0F"/>
    <w:rsid w:val="00B7643B"/>
    <w:rsid w:val="00B76A52"/>
    <w:rsid w:val="00B76AD1"/>
    <w:rsid w:val="00B76E29"/>
    <w:rsid w:val="00B76EDC"/>
    <w:rsid w:val="00B77579"/>
    <w:rsid w:val="00B777FA"/>
    <w:rsid w:val="00B778A6"/>
    <w:rsid w:val="00B77C07"/>
    <w:rsid w:val="00B77F45"/>
    <w:rsid w:val="00B802C9"/>
    <w:rsid w:val="00B8098B"/>
    <w:rsid w:val="00B80B6E"/>
    <w:rsid w:val="00B81B6C"/>
    <w:rsid w:val="00B821C1"/>
    <w:rsid w:val="00B8226F"/>
    <w:rsid w:val="00B82430"/>
    <w:rsid w:val="00B82A02"/>
    <w:rsid w:val="00B82D0C"/>
    <w:rsid w:val="00B832DB"/>
    <w:rsid w:val="00B8373D"/>
    <w:rsid w:val="00B839A8"/>
    <w:rsid w:val="00B84314"/>
    <w:rsid w:val="00B84337"/>
    <w:rsid w:val="00B843E0"/>
    <w:rsid w:val="00B84A6E"/>
    <w:rsid w:val="00B8558E"/>
    <w:rsid w:val="00B85595"/>
    <w:rsid w:val="00B85B00"/>
    <w:rsid w:val="00B86765"/>
    <w:rsid w:val="00B86C0C"/>
    <w:rsid w:val="00B86E46"/>
    <w:rsid w:val="00B8707A"/>
    <w:rsid w:val="00B87138"/>
    <w:rsid w:val="00B873E7"/>
    <w:rsid w:val="00B875FD"/>
    <w:rsid w:val="00B877B6"/>
    <w:rsid w:val="00B87A5E"/>
    <w:rsid w:val="00B87CEA"/>
    <w:rsid w:val="00B87F74"/>
    <w:rsid w:val="00B90B85"/>
    <w:rsid w:val="00B90D87"/>
    <w:rsid w:val="00B90DB3"/>
    <w:rsid w:val="00B91725"/>
    <w:rsid w:val="00B91FA8"/>
    <w:rsid w:val="00B91FC5"/>
    <w:rsid w:val="00B9237F"/>
    <w:rsid w:val="00B923D3"/>
    <w:rsid w:val="00B925C6"/>
    <w:rsid w:val="00B9284C"/>
    <w:rsid w:val="00B928F9"/>
    <w:rsid w:val="00B9298D"/>
    <w:rsid w:val="00B9318D"/>
    <w:rsid w:val="00B9345C"/>
    <w:rsid w:val="00B936D9"/>
    <w:rsid w:val="00B93BB9"/>
    <w:rsid w:val="00B93FB9"/>
    <w:rsid w:val="00B94080"/>
    <w:rsid w:val="00B9484B"/>
    <w:rsid w:val="00B94D08"/>
    <w:rsid w:val="00B957F4"/>
    <w:rsid w:val="00B95AE3"/>
    <w:rsid w:val="00B95B08"/>
    <w:rsid w:val="00B95B67"/>
    <w:rsid w:val="00B95C86"/>
    <w:rsid w:val="00B962E5"/>
    <w:rsid w:val="00B96808"/>
    <w:rsid w:val="00B96868"/>
    <w:rsid w:val="00B96DC8"/>
    <w:rsid w:val="00BA06AD"/>
    <w:rsid w:val="00BA0B14"/>
    <w:rsid w:val="00BA195E"/>
    <w:rsid w:val="00BA1E4C"/>
    <w:rsid w:val="00BA273B"/>
    <w:rsid w:val="00BA2C2C"/>
    <w:rsid w:val="00BA2C46"/>
    <w:rsid w:val="00BA484A"/>
    <w:rsid w:val="00BA51D8"/>
    <w:rsid w:val="00BA535B"/>
    <w:rsid w:val="00BA5C3C"/>
    <w:rsid w:val="00BA6843"/>
    <w:rsid w:val="00BA6F3E"/>
    <w:rsid w:val="00BA6FAE"/>
    <w:rsid w:val="00BA720C"/>
    <w:rsid w:val="00BA7269"/>
    <w:rsid w:val="00BA739F"/>
    <w:rsid w:val="00BA7B36"/>
    <w:rsid w:val="00BB0341"/>
    <w:rsid w:val="00BB038A"/>
    <w:rsid w:val="00BB0E55"/>
    <w:rsid w:val="00BB1119"/>
    <w:rsid w:val="00BB1B6D"/>
    <w:rsid w:val="00BB21EA"/>
    <w:rsid w:val="00BB22C0"/>
    <w:rsid w:val="00BB27B3"/>
    <w:rsid w:val="00BB289C"/>
    <w:rsid w:val="00BB3143"/>
    <w:rsid w:val="00BB345C"/>
    <w:rsid w:val="00BB3E89"/>
    <w:rsid w:val="00BB45D8"/>
    <w:rsid w:val="00BB4D56"/>
    <w:rsid w:val="00BB4F49"/>
    <w:rsid w:val="00BB56F3"/>
    <w:rsid w:val="00BB61FA"/>
    <w:rsid w:val="00BB626D"/>
    <w:rsid w:val="00BB636A"/>
    <w:rsid w:val="00BB6398"/>
    <w:rsid w:val="00BB68CA"/>
    <w:rsid w:val="00BB6BF0"/>
    <w:rsid w:val="00BB6F28"/>
    <w:rsid w:val="00BB6F44"/>
    <w:rsid w:val="00BB734E"/>
    <w:rsid w:val="00BB7664"/>
    <w:rsid w:val="00BB76CB"/>
    <w:rsid w:val="00BC1023"/>
    <w:rsid w:val="00BC11E4"/>
    <w:rsid w:val="00BC12DD"/>
    <w:rsid w:val="00BC1359"/>
    <w:rsid w:val="00BC1B75"/>
    <w:rsid w:val="00BC1D21"/>
    <w:rsid w:val="00BC22C2"/>
    <w:rsid w:val="00BC27E5"/>
    <w:rsid w:val="00BC2C52"/>
    <w:rsid w:val="00BC2DA4"/>
    <w:rsid w:val="00BC2DA5"/>
    <w:rsid w:val="00BC3285"/>
    <w:rsid w:val="00BC3DBB"/>
    <w:rsid w:val="00BC3E1F"/>
    <w:rsid w:val="00BC4532"/>
    <w:rsid w:val="00BC4BAA"/>
    <w:rsid w:val="00BC4F6C"/>
    <w:rsid w:val="00BC5B3B"/>
    <w:rsid w:val="00BC62A0"/>
    <w:rsid w:val="00BC74A3"/>
    <w:rsid w:val="00BC7EE0"/>
    <w:rsid w:val="00BC7F99"/>
    <w:rsid w:val="00BD0622"/>
    <w:rsid w:val="00BD0DCA"/>
    <w:rsid w:val="00BD1BF6"/>
    <w:rsid w:val="00BD1C89"/>
    <w:rsid w:val="00BD20C8"/>
    <w:rsid w:val="00BD21FD"/>
    <w:rsid w:val="00BD2355"/>
    <w:rsid w:val="00BD25A1"/>
    <w:rsid w:val="00BD3182"/>
    <w:rsid w:val="00BD3204"/>
    <w:rsid w:val="00BD3EFB"/>
    <w:rsid w:val="00BD4090"/>
    <w:rsid w:val="00BD40CD"/>
    <w:rsid w:val="00BD416C"/>
    <w:rsid w:val="00BD417E"/>
    <w:rsid w:val="00BD43C8"/>
    <w:rsid w:val="00BD4AD7"/>
    <w:rsid w:val="00BD4C0A"/>
    <w:rsid w:val="00BD4E13"/>
    <w:rsid w:val="00BD55B2"/>
    <w:rsid w:val="00BD58B1"/>
    <w:rsid w:val="00BD59C8"/>
    <w:rsid w:val="00BD630B"/>
    <w:rsid w:val="00BD63C1"/>
    <w:rsid w:val="00BD6FD5"/>
    <w:rsid w:val="00BD79C9"/>
    <w:rsid w:val="00BD7A4F"/>
    <w:rsid w:val="00BE0421"/>
    <w:rsid w:val="00BE048E"/>
    <w:rsid w:val="00BE0A6C"/>
    <w:rsid w:val="00BE0B2F"/>
    <w:rsid w:val="00BE0B99"/>
    <w:rsid w:val="00BE0E63"/>
    <w:rsid w:val="00BE1161"/>
    <w:rsid w:val="00BE1561"/>
    <w:rsid w:val="00BE1611"/>
    <w:rsid w:val="00BE16F9"/>
    <w:rsid w:val="00BE1C9A"/>
    <w:rsid w:val="00BE1D28"/>
    <w:rsid w:val="00BE2AFD"/>
    <w:rsid w:val="00BE2B67"/>
    <w:rsid w:val="00BE31CD"/>
    <w:rsid w:val="00BE39A3"/>
    <w:rsid w:val="00BE3C21"/>
    <w:rsid w:val="00BE3E52"/>
    <w:rsid w:val="00BE3F30"/>
    <w:rsid w:val="00BE441F"/>
    <w:rsid w:val="00BE4765"/>
    <w:rsid w:val="00BE4CC4"/>
    <w:rsid w:val="00BE4FD0"/>
    <w:rsid w:val="00BE649A"/>
    <w:rsid w:val="00BE6DD2"/>
    <w:rsid w:val="00BE6F77"/>
    <w:rsid w:val="00BE71AD"/>
    <w:rsid w:val="00BE766F"/>
    <w:rsid w:val="00BE7782"/>
    <w:rsid w:val="00BE78A7"/>
    <w:rsid w:val="00BE792C"/>
    <w:rsid w:val="00BE7BBA"/>
    <w:rsid w:val="00BF02FC"/>
    <w:rsid w:val="00BF0382"/>
    <w:rsid w:val="00BF0815"/>
    <w:rsid w:val="00BF0A3F"/>
    <w:rsid w:val="00BF0EBD"/>
    <w:rsid w:val="00BF12C8"/>
    <w:rsid w:val="00BF1879"/>
    <w:rsid w:val="00BF21E5"/>
    <w:rsid w:val="00BF294E"/>
    <w:rsid w:val="00BF3F5E"/>
    <w:rsid w:val="00BF3FF2"/>
    <w:rsid w:val="00BF496F"/>
    <w:rsid w:val="00BF4A3E"/>
    <w:rsid w:val="00BF4FC5"/>
    <w:rsid w:val="00BF515C"/>
    <w:rsid w:val="00BF54A0"/>
    <w:rsid w:val="00BF57C9"/>
    <w:rsid w:val="00BF5A58"/>
    <w:rsid w:val="00BF61AF"/>
    <w:rsid w:val="00BF6474"/>
    <w:rsid w:val="00BF693D"/>
    <w:rsid w:val="00BF6990"/>
    <w:rsid w:val="00BF6A6C"/>
    <w:rsid w:val="00BF6E86"/>
    <w:rsid w:val="00BF709F"/>
    <w:rsid w:val="00BF7107"/>
    <w:rsid w:val="00BF73A8"/>
    <w:rsid w:val="00BF7F5E"/>
    <w:rsid w:val="00C000D8"/>
    <w:rsid w:val="00C005CC"/>
    <w:rsid w:val="00C02964"/>
    <w:rsid w:val="00C03349"/>
    <w:rsid w:val="00C04364"/>
    <w:rsid w:val="00C046F6"/>
    <w:rsid w:val="00C0495B"/>
    <w:rsid w:val="00C04961"/>
    <w:rsid w:val="00C049F7"/>
    <w:rsid w:val="00C04B2A"/>
    <w:rsid w:val="00C04BAA"/>
    <w:rsid w:val="00C04E60"/>
    <w:rsid w:val="00C04EA4"/>
    <w:rsid w:val="00C05541"/>
    <w:rsid w:val="00C05770"/>
    <w:rsid w:val="00C0599D"/>
    <w:rsid w:val="00C05F4A"/>
    <w:rsid w:val="00C0630D"/>
    <w:rsid w:val="00C068BD"/>
    <w:rsid w:val="00C06FD2"/>
    <w:rsid w:val="00C06FE8"/>
    <w:rsid w:val="00C07771"/>
    <w:rsid w:val="00C07FE8"/>
    <w:rsid w:val="00C10346"/>
    <w:rsid w:val="00C103E8"/>
    <w:rsid w:val="00C104C8"/>
    <w:rsid w:val="00C105D8"/>
    <w:rsid w:val="00C10DAA"/>
    <w:rsid w:val="00C1173E"/>
    <w:rsid w:val="00C11800"/>
    <w:rsid w:val="00C11B99"/>
    <w:rsid w:val="00C121A1"/>
    <w:rsid w:val="00C12772"/>
    <w:rsid w:val="00C12E99"/>
    <w:rsid w:val="00C12EDE"/>
    <w:rsid w:val="00C132FA"/>
    <w:rsid w:val="00C133F2"/>
    <w:rsid w:val="00C13499"/>
    <w:rsid w:val="00C13D40"/>
    <w:rsid w:val="00C13DCF"/>
    <w:rsid w:val="00C13E1C"/>
    <w:rsid w:val="00C13E84"/>
    <w:rsid w:val="00C13F18"/>
    <w:rsid w:val="00C14054"/>
    <w:rsid w:val="00C14C94"/>
    <w:rsid w:val="00C15514"/>
    <w:rsid w:val="00C155F8"/>
    <w:rsid w:val="00C15D15"/>
    <w:rsid w:val="00C15E5D"/>
    <w:rsid w:val="00C16680"/>
    <w:rsid w:val="00C166AA"/>
    <w:rsid w:val="00C16C55"/>
    <w:rsid w:val="00C16D2D"/>
    <w:rsid w:val="00C17331"/>
    <w:rsid w:val="00C174C8"/>
    <w:rsid w:val="00C175A4"/>
    <w:rsid w:val="00C20D63"/>
    <w:rsid w:val="00C218BF"/>
    <w:rsid w:val="00C2278D"/>
    <w:rsid w:val="00C23A5B"/>
    <w:rsid w:val="00C23DC6"/>
    <w:rsid w:val="00C249A5"/>
    <w:rsid w:val="00C25526"/>
    <w:rsid w:val="00C25CD1"/>
    <w:rsid w:val="00C26155"/>
    <w:rsid w:val="00C26B0E"/>
    <w:rsid w:val="00C26B0F"/>
    <w:rsid w:val="00C26F3E"/>
    <w:rsid w:val="00C27273"/>
    <w:rsid w:val="00C27DE0"/>
    <w:rsid w:val="00C300F9"/>
    <w:rsid w:val="00C304C0"/>
    <w:rsid w:val="00C3076B"/>
    <w:rsid w:val="00C30CE6"/>
    <w:rsid w:val="00C30D43"/>
    <w:rsid w:val="00C311EA"/>
    <w:rsid w:val="00C31509"/>
    <w:rsid w:val="00C324EC"/>
    <w:rsid w:val="00C32D46"/>
    <w:rsid w:val="00C33730"/>
    <w:rsid w:val="00C346F9"/>
    <w:rsid w:val="00C351D7"/>
    <w:rsid w:val="00C359AE"/>
    <w:rsid w:val="00C35D55"/>
    <w:rsid w:val="00C360B3"/>
    <w:rsid w:val="00C368FA"/>
    <w:rsid w:val="00C36BA7"/>
    <w:rsid w:val="00C36EE9"/>
    <w:rsid w:val="00C370A3"/>
    <w:rsid w:val="00C3799D"/>
    <w:rsid w:val="00C400D7"/>
    <w:rsid w:val="00C4043F"/>
    <w:rsid w:val="00C404F8"/>
    <w:rsid w:val="00C40F57"/>
    <w:rsid w:val="00C410F2"/>
    <w:rsid w:val="00C41A26"/>
    <w:rsid w:val="00C41A7E"/>
    <w:rsid w:val="00C41D78"/>
    <w:rsid w:val="00C42706"/>
    <w:rsid w:val="00C42735"/>
    <w:rsid w:val="00C42738"/>
    <w:rsid w:val="00C42E1F"/>
    <w:rsid w:val="00C43CA6"/>
    <w:rsid w:val="00C43CE7"/>
    <w:rsid w:val="00C44512"/>
    <w:rsid w:val="00C449B7"/>
    <w:rsid w:val="00C44F7E"/>
    <w:rsid w:val="00C456E1"/>
    <w:rsid w:val="00C45862"/>
    <w:rsid w:val="00C45D28"/>
    <w:rsid w:val="00C465CB"/>
    <w:rsid w:val="00C473BE"/>
    <w:rsid w:val="00C4772A"/>
    <w:rsid w:val="00C47D3A"/>
    <w:rsid w:val="00C50684"/>
    <w:rsid w:val="00C50DA4"/>
    <w:rsid w:val="00C511C0"/>
    <w:rsid w:val="00C51275"/>
    <w:rsid w:val="00C52459"/>
    <w:rsid w:val="00C52D1B"/>
    <w:rsid w:val="00C53161"/>
    <w:rsid w:val="00C53ED9"/>
    <w:rsid w:val="00C54F3F"/>
    <w:rsid w:val="00C5528A"/>
    <w:rsid w:val="00C552FC"/>
    <w:rsid w:val="00C55AAE"/>
    <w:rsid w:val="00C55AD9"/>
    <w:rsid w:val="00C56631"/>
    <w:rsid w:val="00C56D75"/>
    <w:rsid w:val="00C56F31"/>
    <w:rsid w:val="00C6037C"/>
    <w:rsid w:val="00C60F22"/>
    <w:rsid w:val="00C6150B"/>
    <w:rsid w:val="00C6156E"/>
    <w:rsid w:val="00C61921"/>
    <w:rsid w:val="00C62523"/>
    <w:rsid w:val="00C6275B"/>
    <w:rsid w:val="00C63670"/>
    <w:rsid w:val="00C63836"/>
    <w:rsid w:val="00C63B4F"/>
    <w:rsid w:val="00C63CE2"/>
    <w:rsid w:val="00C63FD4"/>
    <w:rsid w:val="00C643A8"/>
    <w:rsid w:val="00C64660"/>
    <w:rsid w:val="00C6466B"/>
    <w:rsid w:val="00C64672"/>
    <w:rsid w:val="00C64850"/>
    <w:rsid w:val="00C64B05"/>
    <w:rsid w:val="00C64B96"/>
    <w:rsid w:val="00C64FAB"/>
    <w:rsid w:val="00C65290"/>
    <w:rsid w:val="00C659AF"/>
    <w:rsid w:val="00C65E7F"/>
    <w:rsid w:val="00C662BE"/>
    <w:rsid w:val="00C668A9"/>
    <w:rsid w:val="00C66E88"/>
    <w:rsid w:val="00C67094"/>
    <w:rsid w:val="00C670BA"/>
    <w:rsid w:val="00C672D2"/>
    <w:rsid w:val="00C67531"/>
    <w:rsid w:val="00C67C80"/>
    <w:rsid w:val="00C707AD"/>
    <w:rsid w:val="00C708D4"/>
    <w:rsid w:val="00C70CBA"/>
    <w:rsid w:val="00C70E51"/>
    <w:rsid w:val="00C714DB"/>
    <w:rsid w:val="00C71936"/>
    <w:rsid w:val="00C71F00"/>
    <w:rsid w:val="00C728EE"/>
    <w:rsid w:val="00C72B37"/>
    <w:rsid w:val="00C72DCB"/>
    <w:rsid w:val="00C73526"/>
    <w:rsid w:val="00C73970"/>
    <w:rsid w:val="00C74416"/>
    <w:rsid w:val="00C749CD"/>
    <w:rsid w:val="00C74CA6"/>
    <w:rsid w:val="00C74D10"/>
    <w:rsid w:val="00C76201"/>
    <w:rsid w:val="00C762BE"/>
    <w:rsid w:val="00C76A55"/>
    <w:rsid w:val="00C76B4D"/>
    <w:rsid w:val="00C76CE9"/>
    <w:rsid w:val="00C76EFA"/>
    <w:rsid w:val="00C77850"/>
    <w:rsid w:val="00C7786A"/>
    <w:rsid w:val="00C77B90"/>
    <w:rsid w:val="00C77C77"/>
    <w:rsid w:val="00C80398"/>
    <w:rsid w:val="00C805BD"/>
    <w:rsid w:val="00C805E4"/>
    <w:rsid w:val="00C8237D"/>
    <w:rsid w:val="00C825B9"/>
    <w:rsid w:val="00C8270B"/>
    <w:rsid w:val="00C82745"/>
    <w:rsid w:val="00C82946"/>
    <w:rsid w:val="00C82EE5"/>
    <w:rsid w:val="00C8343E"/>
    <w:rsid w:val="00C83DA2"/>
    <w:rsid w:val="00C83EF5"/>
    <w:rsid w:val="00C849F7"/>
    <w:rsid w:val="00C85417"/>
    <w:rsid w:val="00C872AC"/>
    <w:rsid w:val="00C90364"/>
    <w:rsid w:val="00C9075A"/>
    <w:rsid w:val="00C90880"/>
    <w:rsid w:val="00C912C0"/>
    <w:rsid w:val="00C912E2"/>
    <w:rsid w:val="00C91938"/>
    <w:rsid w:val="00C91F6F"/>
    <w:rsid w:val="00C92EDD"/>
    <w:rsid w:val="00C93705"/>
    <w:rsid w:val="00C93D92"/>
    <w:rsid w:val="00C9429C"/>
    <w:rsid w:val="00C9446A"/>
    <w:rsid w:val="00C94760"/>
    <w:rsid w:val="00C94EAA"/>
    <w:rsid w:val="00C959C3"/>
    <w:rsid w:val="00C96974"/>
    <w:rsid w:val="00C96B8F"/>
    <w:rsid w:val="00C96F5B"/>
    <w:rsid w:val="00C97292"/>
    <w:rsid w:val="00C9773F"/>
    <w:rsid w:val="00CA0309"/>
    <w:rsid w:val="00CA07ED"/>
    <w:rsid w:val="00CA0AA7"/>
    <w:rsid w:val="00CA0D95"/>
    <w:rsid w:val="00CA137A"/>
    <w:rsid w:val="00CA1592"/>
    <w:rsid w:val="00CA246B"/>
    <w:rsid w:val="00CA284A"/>
    <w:rsid w:val="00CA3EFF"/>
    <w:rsid w:val="00CA41C8"/>
    <w:rsid w:val="00CA4855"/>
    <w:rsid w:val="00CA4864"/>
    <w:rsid w:val="00CA4CA7"/>
    <w:rsid w:val="00CA4E6F"/>
    <w:rsid w:val="00CA537B"/>
    <w:rsid w:val="00CA5679"/>
    <w:rsid w:val="00CA5F25"/>
    <w:rsid w:val="00CA682D"/>
    <w:rsid w:val="00CA6A99"/>
    <w:rsid w:val="00CA6B84"/>
    <w:rsid w:val="00CA6FF6"/>
    <w:rsid w:val="00CA77CB"/>
    <w:rsid w:val="00CA78E5"/>
    <w:rsid w:val="00CB00EC"/>
    <w:rsid w:val="00CB021B"/>
    <w:rsid w:val="00CB03C6"/>
    <w:rsid w:val="00CB0982"/>
    <w:rsid w:val="00CB0E6E"/>
    <w:rsid w:val="00CB10FE"/>
    <w:rsid w:val="00CB1512"/>
    <w:rsid w:val="00CB16A1"/>
    <w:rsid w:val="00CB1C14"/>
    <w:rsid w:val="00CB1DA5"/>
    <w:rsid w:val="00CB238A"/>
    <w:rsid w:val="00CB2711"/>
    <w:rsid w:val="00CB3373"/>
    <w:rsid w:val="00CB3604"/>
    <w:rsid w:val="00CB37B5"/>
    <w:rsid w:val="00CB3CB8"/>
    <w:rsid w:val="00CB4138"/>
    <w:rsid w:val="00CB4DFD"/>
    <w:rsid w:val="00CB53EB"/>
    <w:rsid w:val="00CB67DF"/>
    <w:rsid w:val="00CB6875"/>
    <w:rsid w:val="00CB69B4"/>
    <w:rsid w:val="00CB72F6"/>
    <w:rsid w:val="00CB767E"/>
    <w:rsid w:val="00CC0673"/>
    <w:rsid w:val="00CC06C5"/>
    <w:rsid w:val="00CC0D90"/>
    <w:rsid w:val="00CC10FE"/>
    <w:rsid w:val="00CC1354"/>
    <w:rsid w:val="00CC19B6"/>
    <w:rsid w:val="00CC2DB8"/>
    <w:rsid w:val="00CC34AC"/>
    <w:rsid w:val="00CC35ED"/>
    <w:rsid w:val="00CC3DCF"/>
    <w:rsid w:val="00CC40F0"/>
    <w:rsid w:val="00CC475E"/>
    <w:rsid w:val="00CC4B4F"/>
    <w:rsid w:val="00CC4D58"/>
    <w:rsid w:val="00CC589D"/>
    <w:rsid w:val="00CC5D89"/>
    <w:rsid w:val="00CC6375"/>
    <w:rsid w:val="00CC6922"/>
    <w:rsid w:val="00CC6ED2"/>
    <w:rsid w:val="00CC7789"/>
    <w:rsid w:val="00CC7CD6"/>
    <w:rsid w:val="00CD085C"/>
    <w:rsid w:val="00CD1D02"/>
    <w:rsid w:val="00CD1D56"/>
    <w:rsid w:val="00CD25F5"/>
    <w:rsid w:val="00CD2DC7"/>
    <w:rsid w:val="00CD3034"/>
    <w:rsid w:val="00CD3047"/>
    <w:rsid w:val="00CD39AF"/>
    <w:rsid w:val="00CD4249"/>
    <w:rsid w:val="00CD439B"/>
    <w:rsid w:val="00CD45C6"/>
    <w:rsid w:val="00CD482C"/>
    <w:rsid w:val="00CD4B6E"/>
    <w:rsid w:val="00CD54DC"/>
    <w:rsid w:val="00CD58F9"/>
    <w:rsid w:val="00CD5E8A"/>
    <w:rsid w:val="00CD6221"/>
    <w:rsid w:val="00CD6C43"/>
    <w:rsid w:val="00CD78D0"/>
    <w:rsid w:val="00CD7F1C"/>
    <w:rsid w:val="00CD7F63"/>
    <w:rsid w:val="00CE0145"/>
    <w:rsid w:val="00CE0881"/>
    <w:rsid w:val="00CE12F3"/>
    <w:rsid w:val="00CE1670"/>
    <w:rsid w:val="00CE1830"/>
    <w:rsid w:val="00CE19A5"/>
    <w:rsid w:val="00CE19A9"/>
    <w:rsid w:val="00CE2088"/>
    <w:rsid w:val="00CE2116"/>
    <w:rsid w:val="00CE2627"/>
    <w:rsid w:val="00CE3008"/>
    <w:rsid w:val="00CE3F93"/>
    <w:rsid w:val="00CE4017"/>
    <w:rsid w:val="00CE46E5"/>
    <w:rsid w:val="00CE4722"/>
    <w:rsid w:val="00CE49C6"/>
    <w:rsid w:val="00CE4CCF"/>
    <w:rsid w:val="00CE543D"/>
    <w:rsid w:val="00CE55A2"/>
    <w:rsid w:val="00CE5956"/>
    <w:rsid w:val="00CE69C9"/>
    <w:rsid w:val="00CE7006"/>
    <w:rsid w:val="00CE703C"/>
    <w:rsid w:val="00CF0858"/>
    <w:rsid w:val="00CF0C35"/>
    <w:rsid w:val="00CF10CD"/>
    <w:rsid w:val="00CF239D"/>
    <w:rsid w:val="00CF2B89"/>
    <w:rsid w:val="00CF30DE"/>
    <w:rsid w:val="00CF31BE"/>
    <w:rsid w:val="00CF3338"/>
    <w:rsid w:val="00CF3A28"/>
    <w:rsid w:val="00CF3FFA"/>
    <w:rsid w:val="00CF49E2"/>
    <w:rsid w:val="00CF5C7D"/>
    <w:rsid w:val="00CF60C0"/>
    <w:rsid w:val="00CF77DF"/>
    <w:rsid w:val="00D0004F"/>
    <w:rsid w:val="00D001C1"/>
    <w:rsid w:val="00D01918"/>
    <w:rsid w:val="00D01A67"/>
    <w:rsid w:val="00D01B1D"/>
    <w:rsid w:val="00D01F5A"/>
    <w:rsid w:val="00D02267"/>
    <w:rsid w:val="00D02679"/>
    <w:rsid w:val="00D02A7F"/>
    <w:rsid w:val="00D03AE0"/>
    <w:rsid w:val="00D03E7C"/>
    <w:rsid w:val="00D04577"/>
    <w:rsid w:val="00D045C0"/>
    <w:rsid w:val="00D04D5C"/>
    <w:rsid w:val="00D05F89"/>
    <w:rsid w:val="00D062F6"/>
    <w:rsid w:val="00D063CB"/>
    <w:rsid w:val="00D063DB"/>
    <w:rsid w:val="00D0650B"/>
    <w:rsid w:val="00D069EE"/>
    <w:rsid w:val="00D071FD"/>
    <w:rsid w:val="00D075FF"/>
    <w:rsid w:val="00D10496"/>
    <w:rsid w:val="00D107FD"/>
    <w:rsid w:val="00D10B9C"/>
    <w:rsid w:val="00D10BA8"/>
    <w:rsid w:val="00D114B2"/>
    <w:rsid w:val="00D127E9"/>
    <w:rsid w:val="00D132EF"/>
    <w:rsid w:val="00D138C4"/>
    <w:rsid w:val="00D13A73"/>
    <w:rsid w:val="00D13B56"/>
    <w:rsid w:val="00D13CBC"/>
    <w:rsid w:val="00D1403E"/>
    <w:rsid w:val="00D143EB"/>
    <w:rsid w:val="00D14686"/>
    <w:rsid w:val="00D14D5A"/>
    <w:rsid w:val="00D14E1C"/>
    <w:rsid w:val="00D1526E"/>
    <w:rsid w:val="00D15454"/>
    <w:rsid w:val="00D1549C"/>
    <w:rsid w:val="00D15821"/>
    <w:rsid w:val="00D16024"/>
    <w:rsid w:val="00D16649"/>
    <w:rsid w:val="00D16A3D"/>
    <w:rsid w:val="00D16D34"/>
    <w:rsid w:val="00D16DCF"/>
    <w:rsid w:val="00D17127"/>
    <w:rsid w:val="00D1747B"/>
    <w:rsid w:val="00D178E9"/>
    <w:rsid w:val="00D179EC"/>
    <w:rsid w:val="00D17FF0"/>
    <w:rsid w:val="00D2026F"/>
    <w:rsid w:val="00D20E78"/>
    <w:rsid w:val="00D212A7"/>
    <w:rsid w:val="00D214EB"/>
    <w:rsid w:val="00D21848"/>
    <w:rsid w:val="00D22291"/>
    <w:rsid w:val="00D2357D"/>
    <w:rsid w:val="00D238AD"/>
    <w:rsid w:val="00D23B9C"/>
    <w:rsid w:val="00D23BC9"/>
    <w:rsid w:val="00D242F1"/>
    <w:rsid w:val="00D247EB"/>
    <w:rsid w:val="00D248EC"/>
    <w:rsid w:val="00D24F55"/>
    <w:rsid w:val="00D24F5A"/>
    <w:rsid w:val="00D250F1"/>
    <w:rsid w:val="00D253C4"/>
    <w:rsid w:val="00D256E6"/>
    <w:rsid w:val="00D257C9"/>
    <w:rsid w:val="00D25A12"/>
    <w:rsid w:val="00D26AF8"/>
    <w:rsid w:val="00D26DEA"/>
    <w:rsid w:val="00D2719B"/>
    <w:rsid w:val="00D278FE"/>
    <w:rsid w:val="00D27B9C"/>
    <w:rsid w:val="00D27EC5"/>
    <w:rsid w:val="00D30823"/>
    <w:rsid w:val="00D30E6B"/>
    <w:rsid w:val="00D31038"/>
    <w:rsid w:val="00D3132E"/>
    <w:rsid w:val="00D315F9"/>
    <w:rsid w:val="00D316C8"/>
    <w:rsid w:val="00D31B14"/>
    <w:rsid w:val="00D31B25"/>
    <w:rsid w:val="00D31F5C"/>
    <w:rsid w:val="00D326A4"/>
    <w:rsid w:val="00D32AE7"/>
    <w:rsid w:val="00D32B9A"/>
    <w:rsid w:val="00D32F17"/>
    <w:rsid w:val="00D330A2"/>
    <w:rsid w:val="00D334A0"/>
    <w:rsid w:val="00D33D1D"/>
    <w:rsid w:val="00D3435C"/>
    <w:rsid w:val="00D343CE"/>
    <w:rsid w:val="00D3449A"/>
    <w:rsid w:val="00D34575"/>
    <w:rsid w:val="00D3541C"/>
    <w:rsid w:val="00D3561F"/>
    <w:rsid w:val="00D3566C"/>
    <w:rsid w:val="00D35DE9"/>
    <w:rsid w:val="00D36DE3"/>
    <w:rsid w:val="00D37C04"/>
    <w:rsid w:val="00D37FC5"/>
    <w:rsid w:val="00D4046C"/>
    <w:rsid w:val="00D40C88"/>
    <w:rsid w:val="00D42555"/>
    <w:rsid w:val="00D435CE"/>
    <w:rsid w:val="00D439A3"/>
    <w:rsid w:val="00D43ED7"/>
    <w:rsid w:val="00D44004"/>
    <w:rsid w:val="00D44093"/>
    <w:rsid w:val="00D44411"/>
    <w:rsid w:val="00D44C70"/>
    <w:rsid w:val="00D458FD"/>
    <w:rsid w:val="00D45B5B"/>
    <w:rsid w:val="00D46564"/>
    <w:rsid w:val="00D46F25"/>
    <w:rsid w:val="00D46F27"/>
    <w:rsid w:val="00D479C4"/>
    <w:rsid w:val="00D50247"/>
    <w:rsid w:val="00D504D2"/>
    <w:rsid w:val="00D50EBB"/>
    <w:rsid w:val="00D50F7E"/>
    <w:rsid w:val="00D51853"/>
    <w:rsid w:val="00D52595"/>
    <w:rsid w:val="00D52653"/>
    <w:rsid w:val="00D529D5"/>
    <w:rsid w:val="00D52C6C"/>
    <w:rsid w:val="00D52D17"/>
    <w:rsid w:val="00D5306E"/>
    <w:rsid w:val="00D53864"/>
    <w:rsid w:val="00D53CC7"/>
    <w:rsid w:val="00D53ED3"/>
    <w:rsid w:val="00D53F86"/>
    <w:rsid w:val="00D543B8"/>
    <w:rsid w:val="00D54647"/>
    <w:rsid w:val="00D54A14"/>
    <w:rsid w:val="00D54D03"/>
    <w:rsid w:val="00D55832"/>
    <w:rsid w:val="00D55FBC"/>
    <w:rsid w:val="00D5667F"/>
    <w:rsid w:val="00D5695A"/>
    <w:rsid w:val="00D56A5C"/>
    <w:rsid w:val="00D56A8C"/>
    <w:rsid w:val="00D56EA3"/>
    <w:rsid w:val="00D57681"/>
    <w:rsid w:val="00D5785C"/>
    <w:rsid w:val="00D578C4"/>
    <w:rsid w:val="00D57AAF"/>
    <w:rsid w:val="00D57C2A"/>
    <w:rsid w:val="00D57C3C"/>
    <w:rsid w:val="00D57E49"/>
    <w:rsid w:val="00D602A0"/>
    <w:rsid w:val="00D60440"/>
    <w:rsid w:val="00D60EC1"/>
    <w:rsid w:val="00D6145F"/>
    <w:rsid w:val="00D618DB"/>
    <w:rsid w:val="00D619E9"/>
    <w:rsid w:val="00D62E46"/>
    <w:rsid w:val="00D63B9B"/>
    <w:rsid w:val="00D644B7"/>
    <w:rsid w:val="00D64656"/>
    <w:rsid w:val="00D64DD6"/>
    <w:rsid w:val="00D665D3"/>
    <w:rsid w:val="00D66620"/>
    <w:rsid w:val="00D66D9C"/>
    <w:rsid w:val="00D66F5C"/>
    <w:rsid w:val="00D6706E"/>
    <w:rsid w:val="00D671A8"/>
    <w:rsid w:val="00D67802"/>
    <w:rsid w:val="00D67DDE"/>
    <w:rsid w:val="00D7092E"/>
    <w:rsid w:val="00D70971"/>
    <w:rsid w:val="00D70B39"/>
    <w:rsid w:val="00D7174D"/>
    <w:rsid w:val="00D71E30"/>
    <w:rsid w:val="00D72260"/>
    <w:rsid w:val="00D724A9"/>
    <w:rsid w:val="00D72A7E"/>
    <w:rsid w:val="00D72DEF"/>
    <w:rsid w:val="00D731D3"/>
    <w:rsid w:val="00D73DD7"/>
    <w:rsid w:val="00D73EA6"/>
    <w:rsid w:val="00D747B4"/>
    <w:rsid w:val="00D74DCE"/>
    <w:rsid w:val="00D74EF8"/>
    <w:rsid w:val="00D75297"/>
    <w:rsid w:val="00D75521"/>
    <w:rsid w:val="00D755FF"/>
    <w:rsid w:val="00D758B9"/>
    <w:rsid w:val="00D75AC5"/>
    <w:rsid w:val="00D75BB1"/>
    <w:rsid w:val="00D75D0D"/>
    <w:rsid w:val="00D75F00"/>
    <w:rsid w:val="00D75F91"/>
    <w:rsid w:val="00D76243"/>
    <w:rsid w:val="00D768E1"/>
    <w:rsid w:val="00D76CF8"/>
    <w:rsid w:val="00D76E58"/>
    <w:rsid w:val="00D77290"/>
    <w:rsid w:val="00D775E7"/>
    <w:rsid w:val="00D77664"/>
    <w:rsid w:val="00D77B69"/>
    <w:rsid w:val="00D809C4"/>
    <w:rsid w:val="00D80D20"/>
    <w:rsid w:val="00D81629"/>
    <w:rsid w:val="00D8187A"/>
    <w:rsid w:val="00D81E37"/>
    <w:rsid w:val="00D820C4"/>
    <w:rsid w:val="00D8226B"/>
    <w:rsid w:val="00D822B6"/>
    <w:rsid w:val="00D8241B"/>
    <w:rsid w:val="00D830D8"/>
    <w:rsid w:val="00D833E2"/>
    <w:rsid w:val="00D83671"/>
    <w:rsid w:val="00D840EB"/>
    <w:rsid w:val="00D84112"/>
    <w:rsid w:val="00D843C4"/>
    <w:rsid w:val="00D8441B"/>
    <w:rsid w:val="00D84633"/>
    <w:rsid w:val="00D85405"/>
    <w:rsid w:val="00D8552B"/>
    <w:rsid w:val="00D85711"/>
    <w:rsid w:val="00D85742"/>
    <w:rsid w:val="00D85B24"/>
    <w:rsid w:val="00D85CA3"/>
    <w:rsid w:val="00D86143"/>
    <w:rsid w:val="00D8625A"/>
    <w:rsid w:val="00D864DF"/>
    <w:rsid w:val="00D86BC9"/>
    <w:rsid w:val="00D8757F"/>
    <w:rsid w:val="00D87FC6"/>
    <w:rsid w:val="00D90284"/>
    <w:rsid w:val="00D903AC"/>
    <w:rsid w:val="00D906DB"/>
    <w:rsid w:val="00D90A7B"/>
    <w:rsid w:val="00D91026"/>
    <w:rsid w:val="00D912EB"/>
    <w:rsid w:val="00D91885"/>
    <w:rsid w:val="00D9284D"/>
    <w:rsid w:val="00D92C0E"/>
    <w:rsid w:val="00D92DA9"/>
    <w:rsid w:val="00D92EA6"/>
    <w:rsid w:val="00D940F9"/>
    <w:rsid w:val="00D9484A"/>
    <w:rsid w:val="00D94E07"/>
    <w:rsid w:val="00D954AD"/>
    <w:rsid w:val="00D95DB2"/>
    <w:rsid w:val="00D977A8"/>
    <w:rsid w:val="00DA0104"/>
    <w:rsid w:val="00DA0B27"/>
    <w:rsid w:val="00DA0E82"/>
    <w:rsid w:val="00DA137E"/>
    <w:rsid w:val="00DA1799"/>
    <w:rsid w:val="00DA3127"/>
    <w:rsid w:val="00DA3D3B"/>
    <w:rsid w:val="00DA3F8D"/>
    <w:rsid w:val="00DA40B5"/>
    <w:rsid w:val="00DA4137"/>
    <w:rsid w:val="00DA4287"/>
    <w:rsid w:val="00DA467B"/>
    <w:rsid w:val="00DA48DC"/>
    <w:rsid w:val="00DA49A7"/>
    <w:rsid w:val="00DA4F28"/>
    <w:rsid w:val="00DA4FA0"/>
    <w:rsid w:val="00DA5032"/>
    <w:rsid w:val="00DA5F8A"/>
    <w:rsid w:val="00DA6014"/>
    <w:rsid w:val="00DA64C4"/>
    <w:rsid w:val="00DA664D"/>
    <w:rsid w:val="00DA692F"/>
    <w:rsid w:val="00DA7026"/>
    <w:rsid w:val="00DA7550"/>
    <w:rsid w:val="00DA77E6"/>
    <w:rsid w:val="00DA798C"/>
    <w:rsid w:val="00DA79A1"/>
    <w:rsid w:val="00DA7A2B"/>
    <w:rsid w:val="00DA7ADA"/>
    <w:rsid w:val="00DB0366"/>
    <w:rsid w:val="00DB03F0"/>
    <w:rsid w:val="00DB0FDF"/>
    <w:rsid w:val="00DB235B"/>
    <w:rsid w:val="00DB240C"/>
    <w:rsid w:val="00DB255C"/>
    <w:rsid w:val="00DB2951"/>
    <w:rsid w:val="00DB2A87"/>
    <w:rsid w:val="00DB2C0F"/>
    <w:rsid w:val="00DB36F5"/>
    <w:rsid w:val="00DB3831"/>
    <w:rsid w:val="00DB44E2"/>
    <w:rsid w:val="00DB4864"/>
    <w:rsid w:val="00DB4EA4"/>
    <w:rsid w:val="00DB512A"/>
    <w:rsid w:val="00DB5C69"/>
    <w:rsid w:val="00DB63D0"/>
    <w:rsid w:val="00DB66EF"/>
    <w:rsid w:val="00DB6B2F"/>
    <w:rsid w:val="00DB6B63"/>
    <w:rsid w:val="00DC1746"/>
    <w:rsid w:val="00DC18A0"/>
    <w:rsid w:val="00DC2646"/>
    <w:rsid w:val="00DC2B06"/>
    <w:rsid w:val="00DC2FD2"/>
    <w:rsid w:val="00DC334E"/>
    <w:rsid w:val="00DC349A"/>
    <w:rsid w:val="00DC3D85"/>
    <w:rsid w:val="00DC4660"/>
    <w:rsid w:val="00DC4D5F"/>
    <w:rsid w:val="00DC51C1"/>
    <w:rsid w:val="00DC5775"/>
    <w:rsid w:val="00DC5EA5"/>
    <w:rsid w:val="00DC666E"/>
    <w:rsid w:val="00DC66C6"/>
    <w:rsid w:val="00DC6C15"/>
    <w:rsid w:val="00DC742E"/>
    <w:rsid w:val="00DC7CF4"/>
    <w:rsid w:val="00DD03A1"/>
    <w:rsid w:val="00DD11B1"/>
    <w:rsid w:val="00DD1496"/>
    <w:rsid w:val="00DD1664"/>
    <w:rsid w:val="00DD1CA7"/>
    <w:rsid w:val="00DD2B2D"/>
    <w:rsid w:val="00DD2C90"/>
    <w:rsid w:val="00DD3072"/>
    <w:rsid w:val="00DD3628"/>
    <w:rsid w:val="00DD3883"/>
    <w:rsid w:val="00DD3B0A"/>
    <w:rsid w:val="00DD3E7E"/>
    <w:rsid w:val="00DD4328"/>
    <w:rsid w:val="00DD4562"/>
    <w:rsid w:val="00DD4782"/>
    <w:rsid w:val="00DD50DF"/>
    <w:rsid w:val="00DD51D2"/>
    <w:rsid w:val="00DD5B77"/>
    <w:rsid w:val="00DD6461"/>
    <w:rsid w:val="00DD64E3"/>
    <w:rsid w:val="00DD6638"/>
    <w:rsid w:val="00DD6965"/>
    <w:rsid w:val="00DD6B00"/>
    <w:rsid w:val="00DD75A6"/>
    <w:rsid w:val="00DD785C"/>
    <w:rsid w:val="00DD7ED5"/>
    <w:rsid w:val="00DE0485"/>
    <w:rsid w:val="00DE0648"/>
    <w:rsid w:val="00DE0EBB"/>
    <w:rsid w:val="00DE1B5D"/>
    <w:rsid w:val="00DE28DE"/>
    <w:rsid w:val="00DE2E2E"/>
    <w:rsid w:val="00DE2F89"/>
    <w:rsid w:val="00DE3BF3"/>
    <w:rsid w:val="00DE404C"/>
    <w:rsid w:val="00DE427B"/>
    <w:rsid w:val="00DE4744"/>
    <w:rsid w:val="00DE51A0"/>
    <w:rsid w:val="00DE5796"/>
    <w:rsid w:val="00DE57CE"/>
    <w:rsid w:val="00DE5E4D"/>
    <w:rsid w:val="00DE6792"/>
    <w:rsid w:val="00DE73FD"/>
    <w:rsid w:val="00DE74F4"/>
    <w:rsid w:val="00DE7601"/>
    <w:rsid w:val="00DE7801"/>
    <w:rsid w:val="00DF005B"/>
    <w:rsid w:val="00DF04BE"/>
    <w:rsid w:val="00DF05E7"/>
    <w:rsid w:val="00DF0C11"/>
    <w:rsid w:val="00DF0CC6"/>
    <w:rsid w:val="00DF1457"/>
    <w:rsid w:val="00DF20AB"/>
    <w:rsid w:val="00DF2E67"/>
    <w:rsid w:val="00DF2E6B"/>
    <w:rsid w:val="00DF3334"/>
    <w:rsid w:val="00DF39BA"/>
    <w:rsid w:val="00DF3B2C"/>
    <w:rsid w:val="00DF3CD2"/>
    <w:rsid w:val="00DF416C"/>
    <w:rsid w:val="00DF47C2"/>
    <w:rsid w:val="00DF494E"/>
    <w:rsid w:val="00DF4E07"/>
    <w:rsid w:val="00DF5CD0"/>
    <w:rsid w:val="00DF6ADA"/>
    <w:rsid w:val="00DF70BD"/>
    <w:rsid w:val="00DF736B"/>
    <w:rsid w:val="00DF7B35"/>
    <w:rsid w:val="00E001F6"/>
    <w:rsid w:val="00E004DF"/>
    <w:rsid w:val="00E0076B"/>
    <w:rsid w:val="00E00850"/>
    <w:rsid w:val="00E0095E"/>
    <w:rsid w:val="00E009D8"/>
    <w:rsid w:val="00E00C32"/>
    <w:rsid w:val="00E01048"/>
    <w:rsid w:val="00E01514"/>
    <w:rsid w:val="00E0158C"/>
    <w:rsid w:val="00E01EBE"/>
    <w:rsid w:val="00E0222A"/>
    <w:rsid w:val="00E02325"/>
    <w:rsid w:val="00E02757"/>
    <w:rsid w:val="00E02765"/>
    <w:rsid w:val="00E0296E"/>
    <w:rsid w:val="00E02B63"/>
    <w:rsid w:val="00E02B7D"/>
    <w:rsid w:val="00E02BC6"/>
    <w:rsid w:val="00E0371A"/>
    <w:rsid w:val="00E0395E"/>
    <w:rsid w:val="00E0432F"/>
    <w:rsid w:val="00E043BA"/>
    <w:rsid w:val="00E0493B"/>
    <w:rsid w:val="00E05BE9"/>
    <w:rsid w:val="00E05E1A"/>
    <w:rsid w:val="00E062A5"/>
    <w:rsid w:val="00E066DC"/>
    <w:rsid w:val="00E07212"/>
    <w:rsid w:val="00E07256"/>
    <w:rsid w:val="00E075F4"/>
    <w:rsid w:val="00E0777C"/>
    <w:rsid w:val="00E078EE"/>
    <w:rsid w:val="00E07F76"/>
    <w:rsid w:val="00E10161"/>
    <w:rsid w:val="00E10962"/>
    <w:rsid w:val="00E10C35"/>
    <w:rsid w:val="00E10C4C"/>
    <w:rsid w:val="00E10EE4"/>
    <w:rsid w:val="00E1107C"/>
    <w:rsid w:val="00E11A5C"/>
    <w:rsid w:val="00E11AA4"/>
    <w:rsid w:val="00E11CB4"/>
    <w:rsid w:val="00E11FF4"/>
    <w:rsid w:val="00E12343"/>
    <w:rsid w:val="00E128CD"/>
    <w:rsid w:val="00E138B7"/>
    <w:rsid w:val="00E14800"/>
    <w:rsid w:val="00E150FB"/>
    <w:rsid w:val="00E159FA"/>
    <w:rsid w:val="00E15BA3"/>
    <w:rsid w:val="00E164BC"/>
    <w:rsid w:val="00E1657D"/>
    <w:rsid w:val="00E16748"/>
    <w:rsid w:val="00E16789"/>
    <w:rsid w:val="00E16836"/>
    <w:rsid w:val="00E16B8D"/>
    <w:rsid w:val="00E16C04"/>
    <w:rsid w:val="00E17454"/>
    <w:rsid w:val="00E17675"/>
    <w:rsid w:val="00E17693"/>
    <w:rsid w:val="00E176D9"/>
    <w:rsid w:val="00E17FF5"/>
    <w:rsid w:val="00E201AE"/>
    <w:rsid w:val="00E2155D"/>
    <w:rsid w:val="00E21C44"/>
    <w:rsid w:val="00E21CB9"/>
    <w:rsid w:val="00E2201F"/>
    <w:rsid w:val="00E22133"/>
    <w:rsid w:val="00E22413"/>
    <w:rsid w:val="00E22DD9"/>
    <w:rsid w:val="00E231F7"/>
    <w:rsid w:val="00E233F1"/>
    <w:rsid w:val="00E23867"/>
    <w:rsid w:val="00E2442E"/>
    <w:rsid w:val="00E2443C"/>
    <w:rsid w:val="00E24567"/>
    <w:rsid w:val="00E2468A"/>
    <w:rsid w:val="00E24848"/>
    <w:rsid w:val="00E248ED"/>
    <w:rsid w:val="00E24A42"/>
    <w:rsid w:val="00E250F0"/>
    <w:rsid w:val="00E255B6"/>
    <w:rsid w:val="00E258C2"/>
    <w:rsid w:val="00E26080"/>
    <w:rsid w:val="00E26116"/>
    <w:rsid w:val="00E261A8"/>
    <w:rsid w:val="00E269EE"/>
    <w:rsid w:val="00E27068"/>
    <w:rsid w:val="00E30B40"/>
    <w:rsid w:val="00E30B48"/>
    <w:rsid w:val="00E30B91"/>
    <w:rsid w:val="00E3192F"/>
    <w:rsid w:val="00E3223E"/>
    <w:rsid w:val="00E3245E"/>
    <w:rsid w:val="00E32CEF"/>
    <w:rsid w:val="00E3309C"/>
    <w:rsid w:val="00E33351"/>
    <w:rsid w:val="00E33B2F"/>
    <w:rsid w:val="00E33DB0"/>
    <w:rsid w:val="00E34EB4"/>
    <w:rsid w:val="00E356DC"/>
    <w:rsid w:val="00E358CE"/>
    <w:rsid w:val="00E35AB9"/>
    <w:rsid w:val="00E35E60"/>
    <w:rsid w:val="00E36077"/>
    <w:rsid w:val="00E3630D"/>
    <w:rsid w:val="00E36351"/>
    <w:rsid w:val="00E365AA"/>
    <w:rsid w:val="00E36765"/>
    <w:rsid w:val="00E36D9B"/>
    <w:rsid w:val="00E36DA5"/>
    <w:rsid w:val="00E3719F"/>
    <w:rsid w:val="00E378D9"/>
    <w:rsid w:val="00E37B43"/>
    <w:rsid w:val="00E37F15"/>
    <w:rsid w:val="00E4039A"/>
    <w:rsid w:val="00E40438"/>
    <w:rsid w:val="00E4076A"/>
    <w:rsid w:val="00E408D1"/>
    <w:rsid w:val="00E42075"/>
    <w:rsid w:val="00E42431"/>
    <w:rsid w:val="00E4274C"/>
    <w:rsid w:val="00E42979"/>
    <w:rsid w:val="00E42AC8"/>
    <w:rsid w:val="00E42D62"/>
    <w:rsid w:val="00E42E45"/>
    <w:rsid w:val="00E43918"/>
    <w:rsid w:val="00E44BEC"/>
    <w:rsid w:val="00E44E12"/>
    <w:rsid w:val="00E45494"/>
    <w:rsid w:val="00E457B3"/>
    <w:rsid w:val="00E458A6"/>
    <w:rsid w:val="00E45D5C"/>
    <w:rsid w:val="00E45FBF"/>
    <w:rsid w:val="00E46E60"/>
    <w:rsid w:val="00E47197"/>
    <w:rsid w:val="00E472D4"/>
    <w:rsid w:val="00E50524"/>
    <w:rsid w:val="00E50DEC"/>
    <w:rsid w:val="00E50E6D"/>
    <w:rsid w:val="00E51610"/>
    <w:rsid w:val="00E51621"/>
    <w:rsid w:val="00E51EA9"/>
    <w:rsid w:val="00E52A5D"/>
    <w:rsid w:val="00E530C1"/>
    <w:rsid w:val="00E53EF4"/>
    <w:rsid w:val="00E54777"/>
    <w:rsid w:val="00E548AE"/>
    <w:rsid w:val="00E54C4A"/>
    <w:rsid w:val="00E54CF7"/>
    <w:rsid w:val="00E54E42"/>
    <w:rsid w:val="00E550A3"/>
    <w:rsid w:val="00E55802"/>
    <w:rsid w:val="00E56B41"/>
    <w:rsid w:val="00E571A2"/>
    <w:rsid w:val="00E6063C"/>
    <w:rsid w:val="00E6172E"/>
    <w:rsid w:val="00E61DCA"/>
    <w:rsid w:val="00E620E3"/>
    <w:rsid w:val="00E62504"/>
    <w:rsid w:val="00E62581"/>
    <w:rsid w:val="00E625AB"/>
    <w:rsid w:val="00E6291E"/>
    <w:rsid w:val="00E634DB"/>
    <w:rsid w:val="00E63DB0"/>
    <w:rsid w:val="00E643CF"/>
    <w:rsid w:val="00E6479A"/>
    <w:rsid w:val="00E64AEE"/>
    <w:rsid w:val="00E64D51"/>
    <w:rsid w:val="00E6506C"/>
    <w:rsid w:val="00E652E8"/>
    <w:rsid w:val="00E65D46"/>
    <w:rsid w:val="00E65ECD"/>
    <w:rsid w:val="00E66200"/>
    <w:rsid w:val="00E6630A"/>
    <w:rsid w:val="00E664DF"/>
    <w:rsid w:val="00E66A56"/>
    <w:rsid w:val="00E66A68"/>
    <w:rsid w:val="00E66AF2"/>
    <w:rsid w:val="00E66CD3"/>
    <w:rsid w:val="00E672B4"/>
    <w:rsid w:val="00E6764D"/>
    <w:rsid w:val="00E676D2"/>
    <w:rsid w:val="00E67890"/>
    <w:rsid w:val="00E67A64"/>
    <w:rsid w:val="00E70207"/>
    <w:rsid w:val="00E70A3E"/>
    <w:rsid w:val="00E71010"/>
    <w:rsid w:val="00E712E4"/>
    <w:rsid w:val="00E715CA"/>
    <w:rsid w:val="00E72330"/>
    <w:rsid w:val="00E72C78"/>
    <w:rsid w:val="00E7330B"/>
    <w:rsid w:val="00E736EC"/>
    <w:rsid w:val="00E73A40"/>
    <w:rsid w:val="00E751DA"/>
    <w:rsid w:val="00E758F3"/>
    <w:rsid w:val="00E76BE9"/>
    <w:rsid w:val="00E76CDA"/>
    <w:rsid w:val="00E76F38"/>
    <w:rsid w:val="00E77326"/>
    <w:rsid w:val="00E77570"/>
    <w:rsid w:val="00E77C88"/>
    <w:rsid w:val="00E77E39"/>
    <w:rsid w:val="00E80D7B"/>
    <w:rsid w:val="00E818D9"/>
    <w:rsid w:val="00E81CB6"/>
    <w:rsid w:val="00E820B3"/>
    <w:rsid w:val="00E82329"/>
    <w:rsid w:val="00E82CAE"/>
    <w:rsid w:val="00E8330E"/>
    <w:rsid w:val="00E8350D"/>
    <w:rsid w:val="00E8431E"/>
    <w:rsid w:val="00E84FFE"/>
    <w:rsid w:val="00E85467"/>
    <w:rsid w:val="00E854B8"/>
    <w:rsid w:val="00E85A32"/>
    <w:rsid w:val="00E85DEC"/>
    <w:rsid w:val="00E87514"/>
    <w:rsid w:val="00E876F1"/>
    <w:rsid w:val="00E87734"/>
    <w:rsid w:val="00E90A77"/>
    <w:rsid w:val="00E90D2D"/>
    <w:rsid w:val="00E91889"/>
    <w:rsid w:val="00E91A4C"/>
    <w:rsid w:val="00E91DED"/>
    <w:rsid w:val="00E92454"/>
    <w:rsid w:val="00E925C2"/>
    <w:rsid w:val="00E9261A"/>
    <w:rsid w:val="00E92FCB"/>
    <w:rsid w:val="00E93291"/>
    <w:rsid w:val="00E932E3"/>
    <w:rsid w:val="00E9333D"/>
    <w:rsid w:val="00E93592"/>
    <w:rsid w:val="00E9363E"/>
    <w:rsid w:val="00E93871"/>
    <w:rsid w:val="00E9390C"/>
    <w:rsid w:val="00E93B8D"/>
    <w:rsid w:val="00E93E5D"/>
    <w:rsid w:val="00E93EA9"/>
    <w:rsid w:val="00E93EB2"/>
    <w:rsid w:val="00E94042"/>
    <w:rsid w:val="00E947B5"/>
    <w:rsid w:val="00E948C0"/>
    <w:rsid w:val="00E95396"/>
    <w:rsid w:val="00E95D59"/>
    <w:rsid w:val="00E96012"/>
    <w:rsid w:val="00E96CB7"/>
    <w:rsid w:val="00E96F57"/>
    <w:rsid w:val="00E97120"/>
    <w:rsid w:val="00E9730F"/>
    <w:rsid w:val="00E97783"/>
    <w:rsid w:val="00E97AFE"/>
    <w:rsid w:val="00E97B49"/>
    <w:rsid w:val="00E97ED1"/>
    <w:rsid w:val="00EA0189"/>
    <w:rsid w:val="00EA06A4"/>
    <w:rsid w:val="00EA078A"/>
    <w:rsid w:val="00EA07B5"/>
    <w:rsid w:val="00EA0B7D"/>
    <w:rsid w:val="00EA14CE"/>
    <w:rsid w:val="00EA151D"/>
    <w:rsid w:val="00EA16C0"/>
    <w:rsid w:val="00EA17CE"/>
    <w:rsid w:val="00EA2128"/>
    <w:rsid w:val="00EA24FD"/>
    <w:rsid w:val="00EA40D1"/>
    <w:rsid w:val="00EA4257"/>
    <w:rsid w:val="00EA4903"/>
    <w:rsid w:val="00EA493C"/>
    <w:rsid w:val="00EA4A79"/>
    <w:rsid w:val="00EA5BED"/>
    <w:rsid w:val="00EA636A"/>
    <w:rsid w:val="00EA646B"/>
    <w:rsid w:val="00EA6485"/>
    <w:rsid w:val="00EA6D42"/>
    <w:rsid w:val="00EA7339"/>
    <w:rsid w:val="00EA764D"/>
    <w:rsid w:val="00EB00E3"/>
    <w:rsid w:val="00EB0E18"/>
    <w:rsid w:val="00EB18F3"/>
    <w:rsid w:val="00EB1B3B"/>
    <w:rsid w:val="00EB1BBE"/>
    <w:rsid w:val="00EB2467"/>
    <w:rsid w:val="00EB2553"/>
    <w:rsid w:val="00EB2573"/>
    <w:rsid w:val="00EB2A78"/>
    <w:rsid w:val="00EB2AC4"/>
    <w:rsid w:val="00EB36AF"/>
    <w:rsid w:val="00EB3706"/>
    <w:rsid w:val="00EB3B70"/>
    <w:rsid w:val="00EB40CB"/>
    <w:rsid w:val="00EB492B"/>
    <w:rsid w:val="00EB4A34"/>
    <w:rsid w:val="00EB501D"/>
    <w:rsid w:val="00EB5AB9"/>
    <w:rsid w:val="00EB5CE1"/>
    <w:rsid w:val="00EB5D80"/>
    <w:rsid w:val="00EB6FFC"/>
    <w:rsid w:val="00EB7337"/>
    <w:rsid w:val="00EB7407"/>
    <w:rsid w:val="00EB7BF6"/>
    <w:rsid w:val="00EB7FCF"/>
    <w:rsid w:val="00EC0198"/>
    <w:rsid w:val="00EC025A"/>
    <w:rsid w:val="00EC07E8"/>
    <w:rsid w:val="00EC0EDD"/>
    <w:rsid w:val="00EC193B"/>
    <w:rsid w:val="00EC19E4"/>
    <w:rsid w:val="00EC1A4C"/>
    <w:rsid w:val="00EC2852"/>
    <w:rsid w:val="00EC2954"/>
    <w:rsid w:val="00EC2B31"/>
    <w:rsid w:val="00EC2B49"/>
    <w:rsid w:val="00EC31E5"/>
    <w:rsid w:val="00EC3519"/>
    <w:rsid w:val="00EC36FF"/>
    <w:rsid w:val="00EC3827"/>
    <w:rsid w:val="00EC3E09"/>
    <w:rsid w:val="00EC4035"/>
    <w:rsid w:val="00EC431B"/>
    <w:rsid w:val="00EC43B3"/>
    <w:rsid w:val="00EC4820"/>
    <w:rsid w:val="00EC482A"/>
    <w:rsid w:val="00EC4FBC"/>
    <w:rsid w:val="00EC675B"/>
    <w:rsid w:val="00EC68A0"/>
    <w:rsid w:val="00EC69C1"/>
    <w:rsid w:val="00EC6C37"/>
    <w:rsid w:val="00EC7FA5"/>
    <w:rsid w:val="00ED0047"/>
    <w:rsid w:val="00ED094A"/>
    <w:rsid w:val="00ED0B33"/>
    <w:rsid w:val="00ED11CF"/>
    <w:rsid w:val="00ED12FD"/>
    <w:rsid w:val="00ED1523"/>
    <w:rsid w:val="00ED1557"/>
    <w:rsid w:val="00ED1778"/>
    <w:rsid w:val="00ED1904"/>
    <w:rsid w:val="00ED2233"/>
    <w:rsid w:val="00ED3404"/>
    <w:rsid w:val="00ED3443"/>
    <w:rsid w:val="00ED4136"/>
    <w:rsid w:val="00ED44D8"/>
    <w:rsid w:val="00ED52DF"/>
    <w:rsid w:val="00ED5BE7"/>
    <w:rsid w:val="00ED5FC2"/>
    <w:rsid w:val="00ED66A0"/>
    <w:rsid w:val="00ED66C6"/>
    <w:rsid w:val="00ED6D35"/>
    <w:rsid w:val="00ED733F"/>
    <w:rsid w:val="00ED739B"/>
    <w:rsid w:val="00ED75AF"/>
    <w:rsid w:val="00ED7989"/>
    <w:rsid w:val="00EE0D30"/>
    <w:rsid w:val="00EE1510"/>
    <w:rsid w:val="00EE260F"/>
    <w:rsid w:val="00EE2753"/>
    <w:rsid w:val="00EE2D26"/>
    <w:rsid w:val="00EE30A1"/>
    <w:rsid w:val="00EE3670"/>
    <w:rsid w:val="00EE3A38"/>
    <w:rsid w:val="00EE3DEF"/>
    <w:rsid w:val="00EE3F76"/>
    <w:rsid w:val="00EE4495"/>
    <w:rsid w:val="00EE46FC"/>
    <w:rsid w:val="00EE4AE7"/>
    <w:rsid w:val="00EE4FFA"/>
    <w:rsid w:val="00EE560F"/>
    <w:rsid w:val="00EE5AB4"/>
    <w:rsid w:val="00EE5DF9"/>
    <w:rsid w:val="00EE6558"/>
    <w:rsid w:val="00EE75B8"/>
    <w:rsid w:val="00EE7847"/>
    <w:rsid w:val="00EE7894"/>
    <w:rsid w:val="00EE7FE5"/>
    <w:rsid w:val="00EF0F4F"/>
    <w:rsid w:val="00EF1034"/>
    <w:rsid w:val="00EF118A"/>
    <w:rsid w:val="00EF1A7D"/>
    <w:rsid w:val="00EF1A95"/>
    <w:rsid w:val="00EF31F3"/>
    <w:rsid w:val="00EF3F43"/>
    <w:rsid w:val="00EF4415"/>
    <w:rsid w:val="00EF4C92"/>
    <w:rsid w:val="00EF4E8A"/>
    <w:rsid w:val="00EF63CF"/>
    <w:rsid w:val="00EF70D8"/>
    <w:rsid w:val="00EF726E"/>
    <w:rsid w:val="00EF732D"/>
    <w:rsid w:val="00EF75D8"/>
    <w:rsid w:val="00EF7B21"/>
    <w:rsid w:val="00EF7B3D"/>
    <w:rsid w:val="00F0168E"/>
    <w:rsid w:val="00F01AD0"/>
    <w:rsid w:val="00F01BCB"/>
    <w:rsid w:val="00F01D4E"/>
    <w:rsid w:val="00F01E05"/>
    <w:rsid w:val="00F0220A"/>
    <w:rsid w:val="00F024B4"/>
    <w:rsid w:val="00F0272C"/>
    <w:rsid w:val="00F02DAE"/>
    <w:rsid w:val="00F02EE0"/>
    <w:rsid w:val="00F03077"/>
    <w:rsid w:val="00F03387"/>
    <w:rsid w:val="00F03551"/>
    <w:rsid w:val="00F035BD"/>
    <w:rsid w:val="00F038C0"/>
    <w:rsid w:val="00F03EDA"/>
    <w:rsid w:val="00F04253"/>
    <w:rsid w:val="00F042D4"/>
    <w:rsid w:val="00F04321"/>
    <w:rsid w:val="00F04BC7"/>
    <w:rsid w:val="00F04F8C"/>
    <w:rsid w:val="00F05107"/>
    <w:rsid w:val="00F051B2"/>
    <w:rsid w:val="00F05B34"/>
    <w:rsid w:val="00F065C9"/>
    <w:rsid w:val="00F105F4"/>
    <w:rsid w:val="00F10BAF"/>
    <w:rsid w:val="00F10DB6"/>
    <w:rsid w:val="00F1107D"/>
    <w:rsid w:val="00F11207"/>
    <w:rsid w:val="00F1188F"/>
    <w:rsid w:val="00F11A0E"/>
    <w:rsid w:val="00F11F45"/>
    <w:rsid w:val="00F121C6"/>
    <w:rsid w:val="00F125BE"/>
    <w:rsid w:val="00F12AFE"/>
    <w:rsid w:val="00F12EBE"/>
    <w:rsid w:val="00F137B0"/>
    <w:rsid w:val="00F13E76"/>
    <w:rsid w:val="00F146D2"/>
    <w:rsid w:val="00F14F29"/>
    <w:rsid w:val="00F151FF"/>
    <w:rsid w:val="00F155B5"/>
    <w:rsid w:val="00F15C5F"/>
    <w:rsid w:val="00F15FF1"/>
    <w:rsid w:val="00F16731"/>
    <w:rsid w:val="00F16C98"/>
    <w:rsid w:val="00F16FE6"/>
    <w:rsid w:val="00F17026"/>
    <w:rsid w:val="00F178B6"/>
    <w:rsid w:val="00F17DE4"/>
    <w:rsid w:val="00F2050C"/>
    <w:rsid w:val="00F2067A"/>
    <w:rsid w:val="00F22462"/>
    <w:rsid w:val="00F22DA4"/>
    <w:rsid w:val="00F2390B"/>
    <w:rsid w:val="00F24819"/>
    <w:rsid w:val="00F25CCA"/>
    <w:rsid w:val="00F2625A"/>
    <w:rsid w:val="00F2656D"/>
    <w:rsid w:val="00F26624"/>
    <w:rsid w:val="00F266EC"/>
    <w:rsid w:val="00F267F1"/>
    <w:rsid w:val="00F26C27"/>
    <w:rsid w:val="00F27D6B"/>
    <w:rsid w:val="00F30E5A"/>
    <w:rsid w:val="00F311A5"/>
    <w:rsid w:val="00F31326"/>
    <w:rsid w:val="00F31601"/>
    <w:rsid w:val="00F321B8"/>
    <w:rsid w:val="00F32B91"/>
    <w:rsid w:val="00F34355"/>
    <w:rsid w:val="00F354F3"/>
    <w:rsid w:val="00F35535"/>
    <w:rsid w:val="00F35DB6"/>
    <w:rsid w:val="00F35F24"/>
    <w:rsid w:val="00F36325"/>
    <w:rsid w:val="00F364C7"/>
    <w:rsid w:val="00F400AA"/>
    <w:rsid w:val="00F404AA"/>
    <w:rsid w:val="00F4195B"/>
    <w:rsid w:val="00F4273E"/>
    <w:rsid w:val="00F431FE"/>
    <w:rsid w:val="00F434C0"/>
    <w:rsid w:val="00F4371B"/>
    <w:rsid w:val="00F43C8F"/>
    <w:rsid w:val="00F44206"/>
    <w:rsid w:val="00F448E3"/>
    <w:rsid w:val="00F44970"/>
    <w:rsid w:val="00F44A18"/>
    <w:rsid w:val="00F44A7C"/>
    <w:rsid w:val="00F45341"/>
    <w:rsid w:val="00F45801"/>
    <w:rsid w:val="00F45DDB"/>
    <w:rsid w:val="00F468BC"/>
    <w:rsid w:val="00F4727F"/>
    <w:rsid w:val="00F47CC3"/>
    <w:rsid w:val="00F50794"/>
    <w:rsid w:val="00F507E7"/>
    <w:rsid w:val="00F50B94"/>
    <w:rsid w:val="00F50CDB"/>
    <w:rsid w:val="00F51B00"/>
    <w:rsid w:val="00F51EFD"/>
    <w:rsid w:val="00F52573"/>
    <w:rsid w:val="00F53083"/>
    <w:rsid w:val="00F536DE"/>
    <w:rsid w:val="00F53FE9"/>
    <w:rsid w:val="00F547D6"/>
    <w:rsid w:val="00F54953"/>
    <w:rsid w:val="00F54D1B"/>
    <w:rsid w:val="00F550AF"/>
    <w:rsid w:val="00F552D8"/>
    <w:rsid w:val="00F55AEF"/>
    <w:rsid w:val="00F55C11"/>
    <w:rsid w:val="00F55CD8"/>
    <w:rsid w:val="00F55EF1"/>
    <w:rsid w:val="00F5605D"/>
    <w:rsid w:val="00F560B9"/>
    <w:rsid w:val="00F56212"/>
    <w:rsid w:val="00F5627D"/>
    <w:rsid w:val="00F565C0"/>
    <w:rsid w:val="00F5697E"/>
    <w:rsid w:val="00F56B1A"/>
    <w:rsid w:val="00F577BF"/>
    <w:rsid w:val="00F57C9E"/>
    <w:rsid w:val="00F57CE0"/>
    <w:rsid w:val="00F60C66"/>
    <w:rsid w:val="00F618E6"/>
    <w:rsid w:val="00F61EB5"/>
    <w:rsid w:val="00F62C6B"/>
    <w:rsid w:val="00F633AA"/>
    <w:rsid w:val="00F63C04"/>
    <w:rsid w:val="00F642BD"/>
    <w:rsid w:val="00F64676"/>
    <w:rsid w:val="00F64A0E"/>
    <w:rsid w:val="00F64AE7"/>
    <w:rsid w:val="00F6526A"/>
    <w:rsid w:val="00F65334"/>
    <w:rsid w:val="00F65435"/>
    <w:rsid w:val="00F65C97"/>
    <w:rsid w:val="00F66465"/>
    <w:rsid w:val="00F66D29"/>
    <w:rsid w:val="00F67CBC"/>
    <w:rsid w:val="00F701E2"/>
    <w:rsid w:val="00F705D5"/>
    <w:rsid w:val="00F71EFF"/>
    <w:rsid w:val="00F721F3"/>
    <w:rsid w:val="00F7230A"/>
    <w:rsid w:val="00F723EB"/>
    <w:rsid w:val="00F727FB"/>
    <w:rsid w:val="00F738A5"/>
    <w:rsid w:val="00F7450B"/>
    <w:rsid w:val="00F751B5"/>
    <w:rsid w:val="00F751CD"/>
    <w:rsid w:val="00F75F2C"/>
    <w:rsid w:val="00F76F57"/>
    <w:rsid w:val="00F770F7"/>
    <w:rsid w:val="00F778DE"/>
    <w:rsid w:val="00F77960"/>
    <w:rsid w:val="00F77A6E"/>
    <w:rsid w:val="00F77BD0"/>
    <w:rsid w:val="00F77E15"/>
    <w:rsid w:val="00F8002C"/>
    <w:rsid w:val="00F80241"/>
    <w:rsid w:val="00F809E1"/>
    <w:rsid w:val="00F815EA"/>
    <w:rsid w:val="00F81BA3"/>
    <w:rsid w:val="00F81F21"/>
    <w:rsid w:val="00F825B3"/>
    <w:rsid w:val="00F82D93"/>
    <w:rsid w:val="00F833E9"/>
    <w:rsid w:val="00F83C41"/>
    <w:rsid w:val="00F83CD0"/>
    <w:rsid w:val="00F83E70"/>
    <w:rsid w:val="00F83F5F"/>
    <w:rsid w:val="00F83FFF"/>
    <w:rsid w:val="00F841E9"/>
    <w:rsid w:val="00F84988"/>
    <w:rsid w:val="00F852B6"/>
    <w:rsid w:val="00F85691"/>
    <w:rsid w:val="00F857E5"/>
    <w:rsid w:val="00F8582E"/>
    <w:rsid w:val="00F85E52"/>
    <w:rsid w:val="00F85EF8"/>
    <w:rsid w:val="00F87844"/>
    <w:rsid w:val="00F87D26"/>
    <w:rsid w:val="00F900D7"/>
    <w:rsid w:val="00F90964"/>
    <w:rsid w:val="00F909EE"/>
    <w:rsid w:val="00F91583"/>
    <w:rsid w:val="00F91689"/>
    <w:rsid w:val="00F91B1A"/>
    <w:rsid w:val="00F91B57"/>
    <w:rsid w:val="00F927A6"/>
    <w:rsid w:val="00F93BE1"/>
    <w:rsid w:val="00F93C91"/>
    <w:rsid w:val="00F942FF"/>
    <w:rsid w:val="00F9497C"/>
    <w:rsid w:val="00F949CF"/>
    <w:rsid w:val="00F94A21"/>
    <w:rsid w:val="00F951EB"/>
    <w:rsid w:val="00F96AD7"/>
    <w:rsid w:val="00F97426"/>
    <w:rsid w:val="00F9776E"/>
    <w:rsid w:val="00F97BEF"/>
    <w:rsid w:val="00FA04CF"/>
    <w:rsid w:val="00FA0993"/>
    <w:rsid w:val="00FA19BD"/>
    <w:rsid w:val="00FA1BE2"/>
    <w:rsid w:val="00FA1BEA"/>
    <w:rsid w:val="00FA1DDC"/>
    <w:rsid w:val="00FA377A"/>
    <w:rsid w:val="00FA4A2D"/>
    <w:rsid w:val="00FA4DC2"/>
    <w:rsid w:val="00FA53F0"/>
    <w:rsid w:val="00FA59CC"/>
    <w:rsid w:val="00FA5E47"/>
    <w:rsid w:val="00FA628E"/>
    <w:rsid w:val="00FA67F5"/>
    <w:rsid w:val="00FA6BF9"/>
    <w:rsid w:val="00FA7452"/>
    <w:rsid w:val="00FB0480"/>
    <w:rsid w:val="00FB07D8"/>
    <w:rsid w:val="00FB0A2F"/>
    <w:rsid w:val="00FB0D91"/>
    <w:rsid w:val="00FB0F15"/>
    <w:rsid w:val="00FB1B4B"/>
    <w:rsid w:val="00FB1E3A"/>
    <w:rsid w:val="00FB1F47"/>
    <w:rsid w:val="00FB26E2"/>
    <w:rsid w:val="00FB2880"/>
    <w:rsid w:val="00FB291A"/>
    <w:rsid w:val="00FB30F6"/>
    <w:rsid w:val="00FB3336"/>
    <w:rsid w:val="00FB365A"/>
    <w:rsid w:val="00FB3D37"/>
    <w:rsid w:val="00FB4A17"/>
    <w:rsid w:val="00FB5F31"/>
    <w:rsid w:val="00FB60B8"/>
    <w:rsid w:val="00FB617A"/>
    <w:rsid w:val="00FB65A5"/>
    <w:rsid w:val="00FB696E"/>
    <w:rsid w:val="00FB6B97"/>
    <w:rsid w:val="00FB6BCB"/>
    <w:rsid w:val="00FB6C68"/>
    <w:rsid w:val="00FB74CF"/>
    <w:rsid w:val="00FB779B"/>
    <w:rsid w:val="00FB7AE6"/>
    <w:rsid w:val="00FC021D"/>
    <w:rsid w:val="00FC0640"/>
    <w:rsid w:val="00FC0BE1"/>
    <w:rsid w:val="00FC115C"/>
    <w:rsid w:val="00FC1408"/>
    <w:rsid w:val="00FC1C7A"/>
    <w:rsid w:val="00FC1EFD"/>
    <w:rsid w:val="00FC21CC"/>
    <w:rsid w:val="00FC24A6"/>
    <w:rsid w:val="00FC26E1"/>
    <w:rsid w:val="00FC288C"/>
    <w:rsid w:val="00FC2F9E"/>
    <w:rsid w:val="00FC300D"/>
    <w:rsid w:val="00FC3073"/>
    <w:rsid w:val="00FC34C0"/>
    <w:rsid w:val="00FC34D5"/>
    <w:rsid w:val="00FC373B"/>
    <w:rsid w:val="00FC39F0"/>
    <w:rsid w:val="00FC3E91"/>
    <w:rsid w:val="00FC449E"/>
    <w:rsid w:val="00FC4C63"/>
    <w:rsid w:val="00FC5069"/>
    <w:rsid w:val="00FC5873"/>
    <w:rsid w:val="00FC5FE2"/>
    <w:rsid w:val="00FC6ECF"/>
    <w:rsid w:val="00FC70DF"/>
    <w:rsid w:val="00FC7163"/>
    <w:rsid w:val="00FC7584"/>
    <w:rsid w:val="00FC7E89"/>
    <w:rsid w:val="00FC7F57"/>
    <w:rsid w:val="00FD02FA"/>
    <w:rsid w:val="00FD0424"/>
    <w:rsid w:val="00FD0466"/>
    <w:rsid w:val="00FD048E"/>
    <w:rsid w:val="00FD0A2F"/>
    <w:rsid w:val="00FD0D1E"/>
    <w:rsid w:val="00FD1473"/>
    <w:rsid w:val="00FD1D0D"/>
    <w:rsid w:val="00FD2337"/>
    <w:rsid w:val="00FD241F"/>
    <w:rsid w:val="00FD2513"/>
    <w:rsid w:val="00FD2AC7"/>
    <w:rsid w:val="00FD2F4B"/>
    <w:rsid w:val="00FD305F"/>
    <w:rsid w:val="00FD308A"/>
    <w:rsid w:val="00FD3F5A"/>
    <w:rsid w:val="00FD3FB9"/>
    <w:rsid w:val="00FD4237"/>
    <w:rsid w:val="00FD4521"/>
    <w:rsid w:val="00FD473D"/>
    <w:rsid w:val="00FD48CD"/>
    <w:rsid w:val="00FD4D36"/>
    <w:rsid w:val="00FD5BEC"/>
    <w:rsid w:val="00FD5D14"/>
    <w:rsid w:val="00FD60D8"/>
    <w:rsid w:val="00FD694B"/>
    <w:rsid w:val="00FD6AAD"/>
    <w:rsid w:val="00FD71D3"/>
    <w:rsid w:val="00FD739C"/>
    <w:rsid w:val="00FE00D8"/>
    <w:rsid w:val="00FE034A"/>
    <w:rsid w:val="00FE182B"/>
    <w:rsid w:val="00FE1E36"/>
    <w:rsid w:val="00FE1E76"/>
    <w:rsid w:val="00FE1EB5"/>
    <w:rsid w:val="00FE1FE0"/>
    <w:rsid w:val="00FE29BD"/>
    <w:rsid w:val="00FE2BCB"/>
    <w:rsid w:val="00FE2F57"/>
    <w:rsid w:val="00FE336A"/>
    <w:rsid w:val="00FE39E4"/>
    <w:rsid w:val="00FE4DE9"/>
    <w:rsid w:val="00FE59D5"/>
    <w:rsid w:val="00FE60D9"/>
    <w:rsid w:val="00FE6201"/>
    <w:rsid w:val="00FE665B"/>
    <w:rsid w:val="00FE6BD2"/>
    <w:rsid w:val="00FE7366"/>
    <w:rsid w:val="00FF0DC2"/>
    <w:rsid w:val="00FF0EF9"/>
    <w:rsid w:val="00FF0FE0"/>
    <w:rsid w:val="00FF19A9"/>
    <w:rsid w:val="00FF2113"/>
    <w:rsid w:val="00FF240D"/>
    <w:rsid w:val="00FF2A89"/>
    <w:rsid w:val="00FF2E2B"/>
    <w:rsid w:val="00FF47DE"/>
    <w:rsid w:val="00FF4C16"/>
    <w:rsid w:val="00FF4E86"/>
    <w:rsid w:val="00FF5A13"/>
    <w:rsid w:val="00FF5A43"/>
    <w:rsid w:val="00FF6151"/>
    <w:rsid w:val="00FF61BD"/>
    <w:rsid w:val="00FF62C4"/>
    <w:rsid w:val="00FF670D"/>
    <w:rsid w:val="00FF76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FDA23"/>
  <w15:chartTrackingRefBased/>
  <w15:docId w15:val="{2806C6BD-3850-47AC-861B-91F95957E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B Nazanin"/>
        <w:szCs w:val="28"/>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EC5"/>
  </w:style>
  <w:style w:type="paragraph" w:styleId="Heading1">
    <w:name w:val="heading 1"/>
    <w:basedOn w:val="Normal"/>
    <w:next w:val="Normal"/>
    <w:link w:val="Heading1Char"/>
    <w:uiPriority w:val="9"/>
    <w:qFormat/>
    <w:rsid w:val="00C6252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18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1506"/>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A6760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71EFE"/>
    <w:pPr>
      <w:numPr>
        <w:numId w:val="1"/>
      </w:numPr>
    </w:pPr>
  </w:style>
  <w:style w:type="character" w:customStyle="1" w:styleId="fontstyle01">
    <w:name w:val="fontstyle01"/>
    <w:basedOn w:val="DefaultParagraphFont"/>
    <w:rsid w:val="007D56A7"/>
    <w:rPr>
      <w:rFonts w:ascii="Gotham-Book" w:hAnsi="Gotham-Book" w:hint="default"/>
      <w:b w:val="0"/>
      <w:bCs w:val="0"/>
      <w:i w:val="0"/>
      <w:iCs w:val="0"/>
      <w:color w:val="242021"/>
      <w:sz w:val="46"/>
      <w:szCs w:val="46"/>
    </w:rPr>
  </w:style>
  <w:style w:type="character" w:customStyle="1" w:styleId="fontstyle11">
    <w:name w:val="fontstyle11"/>
    <w:basedOn w:val="DefaultParagraphFont"/>
    <w:rsid w:val="007D56A7"/>
    <w:rPr>
      <w:rFonts w:ascii="HelveticaNeueLT-Roman" w:hAnsi="HelveticaNeueLT-Roman" w:hint="default"/>
      <w:b w:val="0"/>
      <w:bCs w:val="0"/>
      <w:i w:val="0"/>
      <w:iCs w:val="0"/>
      <w:color w:val="59595B"/>
      <w:sz w:val="20"/>
      <w:szCs w:val="20"/>
    </w:rPr>
  </w:style>
  <w:style w:type="table" w:styleId="TableGrid">
    <w:name w:val="Table Grid"/>
    <w:basedOn w:val="TableNormal"/>
    <w:uiPriority w:val="39"/>
    <w:rsid w:val="00EA7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EA7339"/>
    <w:rPr>
      <w:rFonts w:ascii="GothamNarrow-Bold" w:hAnsi="GothamNarrow-Bold" w:hint="default"/>
      <w:b/>
      <w:bCs/>
      <w:i w:val="0"/>
      <w:iCs w:val="0"/>
      <w:color w:val="FFFFFF"/>
      <w:sz w:val="18"/>
      <w:szCs w:val="18"/>
    </w:rPr>
  </w:style>
  <w:style w:type="character" w:customStyle="1" w:styleId="fontstyle31">
    <w:name w:val="fontstyle31"/>
    <w:basedOn w:val="DefaultParagraphFont"/>
    <w:rsid w:val="00EA7339"/>
    <w:rPr>
      <w:rFonts w:ascii="GothamNarrow-Medium" w:hAnsi="GothamNarrow-Medium" w:hint="default"/>
      <w:b w:val="0"/>
      <w:bCs w:val="0"/>
      <w:i w:val="0"/>
      <w:iCs w:val="0"/>
      <w:color w:val="242021"/>
      <w:sz w:val="16"/>
      <w:szCs w:val="16"/>
    </w:rPr>
  </w:style>
  <w:style w:type="character" w:customStyle="1" w:styleId="fontstyle41">
    <w:name w:val="fontstyle41"/>
    <w:basedOn w:val="DefaultParagraphFont"/>
    <w:rsid w:val="00EA7339"/>
    <w:rPr>
      <w:rFonts w:ascii="GothamNarrow-Book" w:hAnsi="GothamNarrow-Book" w:hint="default"/>
      <w:b w:val="0"/>
      <w:bCs w:val="0"/>
      <w:i w:val="0"/>
      <w:iCs w:val="0"/>
      <w:color w:val="242021"/>
      <w:sz w:val="16"/>
      <w:szCs w:val="16"/>
    </w:rPr>
  </w:style>
  <w:style w:type="character" w:styleId="CommentReference">
    <w:name w:val="annotation reference"/>
    <w:basedOn w:val="DefaultParagraphFont"/>
    <w:uiPriority w:val="99"/>
    <w:semiHidden/>
    <w:unhideWhenUsed/>
    <w:rsid w:val="00C63CE2"/>
    <w:rPr>
      <w:sz w:val="16"/>
      <w:szCs w:val="16"/>
    </w:rPr>
  </w:style>
  <w:style w:type="paragraph" w:styleId="CommentText">
    <w:name w:val="annotation text"/>
    <w:basedOn w:val="Normal"/>
    <w:link w:val="CommentTextChar"/>
    <w:uiPriority w:val="99"/>
    <w:semiHidden/>
    <w:unhideWhenUsed/>
    <w:rsid w:val="00C63CE2"/>
    <w:rPr>
      <w:szCs w:val="20"/>
    </w:rPr>
  </w:style>
  <w:style w:type="character" w:customStyle="1" w:styleId="CommentTextChar">
    <w:name w:val="Comment Text Char"/>
    <w:basedOn w:val="DefaultParagraphFont"/>
    <w:link w:val="CommentText"/>
    <w:uiPriority w:val="99"/>
    <w:semiHidden/>
    <w:rsid w:val="00C63C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63CE2"/>
    <w:rPr>
      <w:b/>
    </w:rPr>
  </w:style>
  <w:style w:type="character" w:customStyle="1" w:styleId="CommentSubjectChar">
    <w:name w:val="Comment Subject Char"/>
    <w:basedOn w:val="CommentTextChar"/>
    <w:link w:val="CommentSubject"/>
    <w:uiPriority w:val="99"/>
    <w:semiHidden/>
    <w:rsid w:val="00C63CE2"/>
    <w:rPr>
      <w:rFonts w:ascii="Times New Roman" w:hAnsi="Times New Roman"/>
      <w:b/>
      <w:sz w:val="20"/>
      <w:szCs w:val="20"/>
    </w:rPr>
  </w:style>
  <w:style w:type="paragraph" w:styleId="ListParagraph">
    <w:name w:val="List Paragraph"/>
    <w:basedOn w:val="Normal"/>
    <w:uiPriority w:val="34"/>
    <w:qFormat/>
    <w:rsid w:val="003E029D"/>
    <w:pPr>
      <w:ind w:left="720"/>
      <w:contextualSpacing/>
    </w:pPr>
  </w:style>
  <w:style w:type="character" w:customStyle="1" w:styleId="rynqvb">
    <w:name w:val="rynqvb"/>
    <w:basedOn w:val="DefaultParagraphFont"/>
    <w:rsid w:val="005F27AA"/>
  </w:style>
  <w:style w:type="character" w:customStyle="1" w:styleId="azoifb">
    <w:name w:val="azoifb"/>
    <w:basedOn w:val="DefaultParagraphFont"/>
    <w:rsid w:val="005F27AA"/>
  </w:style>
  <w:style w:type="character" w:customStyle="1" w:styleId="kfempb">
    <w:name w:val="kfempb"/>
    <w:basedOn w:val="DefaultParagraphFont"/>
    <w:rsid w:val="005F27AA"/>
  </w:style>
  <w:style w:type="paragraph" w:styleId="FootnoteText">
    <w:name w:val="footnote text"/>
    <w:basedOn w:val="Normal"/>
    <w:link w:val="FootnoteTextChar"/>
    <w:uiPriority w:val="99"/>
    <w:semiHidden/>
    <w:unhideWhenUsed/>
    <w:rsid w:val="00B66208"/>
    <w:rPr>
      <w:szCs w:val="20"/>
    </w:rPr>
  </w:style>
  <w:style w:type="character" w:customStyle="1" w:styleId="FootnoteTextChar">
    <w:name w:val="Footnote Text Char"/>
    <w:basedOn w:val="DefaultParagraphFont"/>
    <w:link w:val="FootnoteText"/>
    <w:uiPriority w:val="99"/>
    <w:semiHidden/>
    <w:rsid w:val="00B66208"/>
    <w:rPr>
      <w:rFonts w:ascii="Times New Roman" w:hAnsi="Times New Roman"/>
      <w:sz w:val="20"/>
      <w:szCs w:val="20"/>
    </w:rPr>
  </w:style>
  <w:style w:type="character" w:styleId="FootnoteReference">
    <w:name w:val="footnote reference"/>
    <w:basedOn w:val="DefaultParagraphFont"/>
    <w:uiPriority w:val="99"/>
    <w:semiHidden/>
    <w:unhideWhenUsed/>
    <w:rsid w:val="00B66208"/>
    <w:rPr>
      <w:vertAlign w:val="superscript"/>
    </w:rPr>
  </w:style>
  <w:style w:type="character" w:customStyle="1" w:styleId="hgkelc">
    <w:name w:val="hgkelc"/>
    <w:basedOn w:val="DefaultParagraphFont"/>
    <w:rsid w:val="003E7B8E"/>
  </w:style>
  <w:style w:type="paragraph" w:styleId="EndnoteText">
    <w:name w:val="endnote text"/>
    <w:basedOn w:val="Normal"/>
    <w:link w:val="EndnoteTextChar"/>
    <w:uiPriority w:val="99"/>
    <w:semiHidden/>
    <w:unhideWhenUsed/>
    <w:rsid w:val="00620806"/>
    <w:rPr>
      <w:szCs w:val="20"/>
    </w:rPr>
  </w:style>
  <w:style w:type="character" w:customStyle="1" w:styleId="EndnoteTextChar">
    <w:name w:val="Endnote Text Char"/>
    <w:basedOn w:val="DefaultParagraphFont"/>
    <w:link w:val="EndnoteText"/>
    <w:uiPriority w:val="99"/>
    <w:semiHidden/>
    <w:rsid w:val="00620806"/>
    <w:rPr>
      <w:rFonts w:ascii="Times New Roman" w:hAnsi="Times New Roman"/>
      <w:sz w:val="20"/>
      <w:szCs w:val="20"/>
    </w:rPr>
  </w:style>
  <w:style w:type="character" w:styleId="EndnoteReference">
    <w:name w:val="endnote reference"/>
    <w:basedOn w:val="DefaultParagraphFont"/>
    <w:uiPriority w:val="99"/>
    <w:semiHidden/>
    <w:unhideWhenUsed/>
    <w:rsid w:val="00620806"/>
    <w:rPr>
      <w:vertAlign w:val="superscript"/>
    </w:rPr>
  </w:style>
  <w:style w:type="paragraph" w:styleId="Header">
    <w:name w:val="header"/>
    <w:basedOn w:val="Normal"/>
    <w:link w:val="HeaderChar"/>
    <w:uiPriority w:val="99"/>
    <w:unhideWhenUsed/>
    <w:rsid w:val="0011278D"/>
    <w:pPr>
      <w:tabs>
        <w:tab w:val="center" w:pos="4680"/>
        <w:tab w:val="right" w:pos="9360"/>
      </w:tabs>
    </w:pPr>
  </w:style>
  <w:style w:type="character" w:customStyle="1" w:styleId="HeaderChar">
    <w:name w:val="Header Char"/>
    <w:basedOn w:val="DefaultParagraphFont"/>
    <w:link w:val="Header"/>
    <w:uiPriority w:val="99"/>
    <w:rsid w:val="0011278D"/>
    <w:rPr>
      <w:rFonts w:ascii="Times New Roman" w:hAnsi="Times New Roman"/>
      <w:sz w:val="28"/>
    </w:rPr>
  </w:style>
  <w:style w:type="paragraph" w:styleId="Footer">
    <w:name w:val="footer"/>
    <w:basedOn w:val="Normal"/>
    <w:link w:val="FooterChar"/>
    <w:uiPriority w:val="99"/>
    <w:unhideWhenUsed/>
    <w:rsid w:val="0011278D"/>
    <w:pPr>
      <w:tabs>
        <w:tab w:val="center" w:pos="4680"/>
        <w:tab w:val="right" w:pos="9360"/>
      </w:tabs>
    </w:pPr>
  </w:style>
  <w:style w:type="character" w:customStyle="1" w:styleId="FooterChar">
    <w:name w:val="Footer Char"/>
    <w:basedOn w:val="DefaultParagraphFont"/>
    <w:link w:val="Footer"/>
    <w:uiPriority w:val="99"/>
    <w:rsid w:val="0011278D"/>
    <w:rPr>
      <w:rFonts w:ascii="Times New Roman" w:hAnsi="Times New Roman"/>
      <w:sz w:val="28"/>
    </w:rPr>
  </w:style>
  <w:style w:type="character" w:customStyle="1" w:styleId="Heading1Char">
    <w:name w:val="Heading 1 Char"/>
    <w:basedOn w:val="DefaultParagraphFont"/>
    <w:link w:val="Heading1"/>
    <w:uiPriority w:val="9"/>
    <w:rsid w:val="00C6252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8189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C150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A6760A"/>
    <w:rPr>
      <w:rFonts w:asciiTheme="majorHAnsi" w:eastAsiaTheme="majorEastAsia" w:hAnsiTheme="majorHAnsi" w:cstheme="majorBidi"/>
      <w:i/>
      <w:iCs/>
      <w:color w:val="2F5496" w:themeColor="accent1" w:themeShade="BF"/>
      <w:sz w:val="28"/>
    </w:rPr>
  </w:style>
  <w:style w:type="character" w:styleId="PlaceholderText">
    <w:name w:val="Placeholder Text"/>
    <w:basedOn w:val="DefaultParagraphFont"/>
    <w:uiPriority w:val="99"/>
    <w:semiHidden/>
    <w:rsid w:val="004E7825"/>
    <w:rPr>
      <w:color w:val="808080"/>
    </w:rPr>
  </w:style>
  <w:style w:type="character" w:styleId="Hyperlink">
    <w:name w:val="Hyperlink"/>
    <w:basedOn w:val="DefaultParagraphFont"/>
    <w:uiPriority w:val="99"/>
    <w:unhideWhenUsed/>
    <w:rsid w:val="00724308"/>
    <w:rPr>
      <w:color w:val="0000FF"/>
      <w:u w:val="single"/>
    </w:rPr>
  </w:style>
  <w:style w:type="paragraph" w:styleId="TOCHeading">
    <w:name w:val="TOC Heading"/>
    <w:basedOn w:val="Heading1"/>
    <w:next w:val="Normal"/>
    <w:uiPriority w:val="39"/>
    <w:unhideWhenUsed/>
    <w:qFormat/>
    <w:rsid w:val="00ED1523"/>
    <w:pPr>
      <w:bidi w:val="0"/>
      <w:spacing w:line="259" w:lineRule="auto"/>
      <w:jc w:val="left"/>
      <w:outlineLvl w:val="9"/>
    </w:pPr>
  </w:style>
  <w:style w:type="paragraph" w:styleId="TOC1">
    <w:name w:val="toc 1"/>
    <w:basedOn w:val="Normal"/>
    <w:next w:val="Normal"/>
    <w:autoRedefine/>
    <w:uiPriority w:val="39"/>
    <w:unhideWhenUsed/>
    <w:rsid w:val="00402DF8"/>
    <w:pPr>
      <w:tabs>
        <w:tab w:val="right" w:leader="dot" w:pos="9350"/>
      </w:tabs>
      <w:spacing w:after="100"/>
      <w:jc w:val="left"/>
    </w:pPr>
    <w:rPr>
      <w:rFonts w:eastAsia="Times New Roman"/>
      <w:b/>
      <w:bCs/>
      <w:noProof/>
      <w:sz w:val="28"/>
      <w:lang w:bidi="fa-IR"/>
    </w:rPr>
  </w:style>
  <w:style w:type="paragraph" w:styleId="TOC2">
    <w:name w:val="toc 2"/>
    <w:basedOn w:val="Normal"/>
    <w:next w:val="Normal"/>
    <w:autoRedefine/>
    <w:uiPriority w:val="39"/>
    <w:unhideWhenUsed/>
    <w:rsid w:val="00864BF2"/>
    <w:pPr>
      <w:tabs>
        <w:tab w:val="right" w:leader="dot" w:pos="9350"/>
      </w:tabs>
      <w:spacing w:after="100"/>
      <w:ind w:left="200"/>
    </w:pPr>
    <w:rPr>
      <w:rFonts w:eastAsia="Times New Roman"/>
      <w:noProof/>
    </w:rPr>
  </w:style>
  <w:style w:type="paragraph" w:styleId="TOC3">
    <w:name w:val="toc 3"/>
    <w:basedOn w:val="Normal"/>
    <w:next w:val="Normal"/>
    <w:autoRedefine/>
    <w:uiPriority w:val="39"/>
    <w:unhideWhenUsed/>
    <w:rsid w:val="000E65BB"/>
    <w:pPr>
      <w:tabs>
        <w:tab w:val="right" w:leader="dot" w:pos="9350"/>
      </w:tabs>
      <w:spacing w:after="100"/>
      <w:ind w:left="400"/>
    </w:pPr>
  </w:style>
  <w:style w:type="paragraph" w:styleId="TOC4">
    <w:name w:val="toc 4"/>
    <w:basedOn w:val="Normal"/>
    <w:next w:val="Normal"/>
    <w:autoRedefine/>
    <w:uiPriority w:val="39"/>
    <w:unhideWhenUsed/>
    <w:rsid w:val="00ED1523"/>
    <w:pPr>
      <w:bidi w:val="0"/>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D1523"/>
    <w:pPr>
      <w:bidi w:val="0"/>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D1523"/>
    <w:pPr>
      <w:bidi w:val="0"/>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D1523"/>
    <w:pPr>
      <w:bidi w:val="0"/>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D1523"/>
    <w:pPr>
      <w:bidi w:val="0"/>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D1523"/>
    <w:pPr>
      <w:bidi w:val="0"/>
      <w:spacing w:after="100" w:line="259" w:lineRule="auto"/>
      <w:ind w:left="1760"/>
      <w:jc w:val="left"/>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ED1523"/>
    <w:rPr>
      <w:color w:val="605E5C"/>
      <w:shd w:val="clear" w:color="auto" w:fill="E1DFDD"/>
    </w:rPr>
  </w:style>
  <w:style w:type="paragraph" w:customStyle="1" w:styleId="msonormal0">
    <w:name w:val="msonormal"/>
    <w:basedOn w:val="Normal"/>
    <w:rsid w:val="004D3E24"/>
    <w:pPr>
      <w:bidi w:val="0"/>
      <w:spacing w:before="100" w:beforeAutospacing="1" w:after="100" w:afterAutospacing="1"/>
      <w:jc w:val="left"/>
    </w:pPr>
    <w:rPr>
      <w:rFonts w:eastAsia="Times New Roman" w:cs="Times New Roman"/>
      <w:sz w:val="24"/>
      <w:szCs w:val="24"/>
    </w:rPr>
  </w:style>
  <w:style w:type="paragraph" w:customStyle="1" w:styleId="normaltable">
    <w:name w:val="normaltable"/>
    <w:basedOn w:val="Normal"/>
    <w:rsid w:val="004D3E24"/>
    <w:pPr>
      <w:pBdr>
        <w:top w:val="single" w:sz="6" w:space="0" w:color="auto"/>
        <w:left w:val="single" w:sz="6" w:space="5" w:color="auto"/>
        <w:bottom w:val="single" w:sz="6" w:space="0" w:color="auto"/>
        <w:right w:val="single" w:sz="6" w:space="5" w:color="auto"/>
        <w:between w:val="single" w:sz="6" w:space="0" w:color="auto"/>
        <w:bar w:val="single" w:sz="6" w:color="auto"/>
      </w:pBdr>
      <w:bidi w:val="0"/>
      <w:spacing w:before="100" w:beforeAutospacing="1" w:after="100" w:afterAutospacing="1"/>
      <w:jc w:val="left"/>
    </w:pPr>
    <w:rPr>
      <w:rFonts w:eastAsia="Times New Roman" w:cs="Times New Roman"/>
      <w:sz w:val="24"/>
      <w:szCs w:val="24"/>
    </w:rPr>
  </w:style>
  <w:style w:type="paragraph" w:customStyle="1" w:styleId="fontstyle0">
    <w:name w:val="fontstyle0"/>
    <w:basedOn w:val="Normal"/>
    <w:rsid w:val="004D3E24"/>
    <w:pPr>
      <w:bidi w:val="0"/>
      <w:spacing w:before="100" w:beforeAutospacing="1" w:after="100" w:afterAutospacing="1"/>
      <w:jc w:val="left"/>
    </w:pPr>
    <w:rPr>
      <w:rFonts w:ascii="Gotham-Book" w:eastAsia="Times New Roman" w:hAnsi="Gotham-Book" w:cs="Times New Roman"/>
      <w:color w:val="242021"/>
      <w:sz w:val="24"/>
      <w:szCs w:val="24"/>
    </w:rPr>
  </w:style>
  <w:style w:type="paragraph" w:customStyle="1" w:styleId="fontstyle1">
    <w:name w:val="fontstyle1"/>
    <w:basedOn w:val="Normal"/>
    <w:rsid w:val="004D3E24"/>
    <w:pPr>
      <w:bidi w:val="0"/>
      <w:spacing w:before="100" w:beforeAutospacing="1" w:after="100" w:afterAutospacing="1"/>
      <w:jc w:val="left"/>
    </w:pPr>
    <w:rPr>
      <w:rFonts w:ascii="HelveticaNeueLT-Roman" w:eastAsia="Times New Roman" w:hAnsi="HelveticaNeueLT-Roman" w:cs="Times New Roman"/>
      <w:color w:val="59595B"/>
      <w:sz w:val="8"/>
      <w:szCs w:val="8"/>
    </w:rPr>
  </w:style>
  <w:style w:type="paragraph" w:customStyle="1" w:styleId="fontstyle2">
    <w:name w:val="fontstyle2"/>
    <w:basedOn w:val="Normal"/>
    <w:rsid w:val="004D3E24"/>
    <w:pPr>
      <w:bidi w:val="0"/>
      <w:spacing w:before="100" w:beforeAutospacing="1" w:after="100" w:afterAutospacing="1"/>
      <w:jc w:val="left"/>
    </w:pPr>
    <w:rPr>
      <w:rFonts w:eastAsia="Times New Roman" w:cs="Times New Roman"/>
      <w:color w:val="000000"/>
      <w:sz w:val="24"/>
      <w:szCs w:val="24"/>
    </w:rPr>
  </w:style>
  <w:style w:type="paragraph" w:customStyle="1" w:styleId="fontstyle3">
    <w:name w:val="fontstyle3"/>
    <w:basedOn w:val="Normal"/>
    <w:rsid w:val="004D3E24"/>
    <w:pPr>
      <w:bidi w:val="0"/>
      <w:spacing w:before="100" w:beforeAutospacing="1" w:after="100" w:afterAutospacing="1"/>
      <w:jc w:val="left"/>
    </w:pPr>
    <w:rPr>
      <w:rFonts w:ascii="GothamCondensed-Book" w:eastAsia="Times New Roman" w:hAnsi="GothamCondensed-Book" w:cs="Times New Roman"/>
      <w:color w:val="818284"/>
      <w:sz w:val="16"/>
      <w:szCs w:val="16"/>
    </w:rPr>
  </w:style>
  <w:style w:type="paragraph" w:customStyle="1" w:styleId="fontstyle4">
    <w:name w:val="fontstyle4"/>
    <w:basedOn w:val="Normal"/>
    <w:rsid w:val="004D3E24"/>
    <w:pPr>
      <w:bidi w:val="0"/>
      <w:spacing w:before="100" w:beforeAutospacing="1" w:after="100" w:afterAutospacing="1"/>
      <w:jc w:val="left"/>
    </w:pPr>
    <w:rPr>
      <w:rFonts w:ascii="Gotham-Medium" w:eastAsia="Times New Roman" w:hAnsi="Gotham-Medium" w:cs="Times New Roman"/>
      <w:color w:val="59595B"/>
      <w:sz w:val="18"/>
      <w:szCs w:val="18"/>
    </w:rPr>
  </w:style>
  <w:style w:type="paragraph" w:styleId="NormalWeb">
    <w:name w:val="Normal (Web)"/>
    <w:basedOn w:val="Normal"/>
    <w:uiPriority w:val="99"/>
    <w:semiHidden/>
    <w:unhideWhenUsed/>
    <w:rsid w:val="004D3E24"/>
    <w:pPr>
      <w:bidi w:val="0"/>
      <w:spacing w:before="100" w:beforeAutospacing="1" w:after="100" w:afterAutospacing="1"/>
      <w:jc w:val="left"/>
    </w:pPr>
    <w:rPr>
      <w:rFonts w:eastAsia="Times New Roman" w:cs="Times New Roman"/>
      <w:sz w:val="24"/>
      <w:szCs w:val="24"/>
    </w:rPr>
  </w:style>
  <w:style w:type="character" w:styleId="FollowedHyperlink">
    <w:name w:val="FollowedHyperlink"/>
    <w:basedOn w:val="DefaultParagraphFont"/>
    <w:uiPriority w:val="99"/>
    <w:semiHidden/>
    <w:unhideWhenUsed/>
    <w:rsid w:val="00D10BA8"/>
    <w:rPr>
      <w:color w:val="954F72" w:themeColor="followedHyperlink"/>
      <w:u w:val="single"/>
    </w:rPr>
  </w:style>
  <w:style w:type="paragraph" w:styleId="Caption">
    <w:name w:val="caption"/>
    <w:basedOn w:val="Normal"/>
    <w:next w:val="Normal"/>
    <w:uiPriority w:val="35"/>
    <w:unhideWhenUsed/>
    <w:qFormat/>
    <w:rsid w:val="00AC55E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131">
      <w:bodyDiv w:val="1"/>
      <w:marLeft w:val="0"/>
      <w:marRight w:val="0"/>
      <w:marTop w:val="0"/>
      <w:marBottom w:val="0"/>
      <w:divBdr>
        <w:top w:val="none" w:sz="0" w:space="0" w:color="auto"/>
        <w:left w:val="none" w:sz="0" w:space="0" w:color="auto"/>
        <w:bottom w:val="none" w:sz="0" w:space="0" w:color="auto"/>
        <w:right w:val="none" w:sz="0" w:space="0" w:color="auto"/>
      </w:divBdr>
    </w:div>
    <w:div w:id="19669091">
      <w:bodyDiv w:val="1"/>
      <w:marLeft w:val="0"/>
      <w:marRight w:val="0"/>
      <w:marTop w:val="0"/>
      <w:marBottom w:val="0"/>
      <w:divBdr>
        <w:top w:val="none" w:sz="0" w:space="0" w:color="auto"/>
        <w:left w:val="none" w:sz="0" w:space="0" w:color="auto"/>
        <w:bottom w:val="none" w:sz="0" w:space="0" w:color="auto"/>
        <w:right w:val="none" w:sz="0" w:space="0" w:color="auto"/>
      </w:divBdr>
    </w:div>
    <w:div w:id="24209733">
      <w:bodyDiv w:val="1"/>
      <w:marLeft w:val="0"/>
      <w:marRight w:val="0"/>
      <w:marTop w:val="0"/>
      <w:marBottom w:val="0"/>
      <w:divBdr>
        <w:top w:val="none" w:sz="0" w:space="0" w:color="auto"/>
        <w:left w:val="none" w:sz="0" w:space="0" w:color="auto"/>
        <w:bottom w:val="none" w:sz="0" w:space="0" w:color="auto"/>
        <w:right w:val="none" w:sz="0" w:space="0" w:color="auto"/>
      </w:divBdr>
    </w:div>
    <w:div w:id="25370755">
      <w:bodyDiv w:val="1"/>
      <w:marLeft w:val="0"/>
      <w:marRight w:val="0"/>
      <w:marTop w:val="0"/>
      <w:marBottom w:val="0"/>
      <w:divBdr>
        <w:top w:val="none" w:sz="0" w:space="0" w:color="auto"/>
        <w:left w:val="none" w:sz="0" w:space="0" w:color="auto"/>
        <w:bottom w:val="none" w:sz="0" w:space="0" w:color="auto"/>
        <w:right w:val="none" w:sz="0" w:space="0" w:color="auto"/>
      </w:divBdr>
    </w:div>
    <w:div w:id="25450606">
      <w:bodyDiv w:val="1"/>
      <w:marLeft w:val="0"/>
      <w:marRight w:val="0"/>
      <w:marTop w:val="0"/>
      <w:marBottom w:val="0"/>
      <w:divBdr>
        <w:top w:val="none" w:sz="0" w:space="0" w:color="auto"/>
        <w:left w:val="none" w:sz="0" w:space="0" w:color="auto"/>
        <w:bottom w:val="none" w:sz="0" w:space="0" w:color="auto"/>
        <w:right w:val="none" w:sz="0" w:space="0" w:color="auto"/>
      </w:divBdr>
    </w:div>
    <w:div w:id="28842645">
      <w:bodyDiv w:val="1"/>
      <w:marLeft w:val="0"/>
      <w:marRight w:val="0"/>
      <w:marTop w:val="0"/>
      <w:marBottom w:val="0"/>
      <w:divBdr>
        <w:top w:val="none" w:sz="0" w:space="0" w:color="auto"/>
        <w:left w:val="none" w:sz="0" w:space="0" w:color="auto"/>
        <w:bottom w:val="none" w:sz="0" w:space="0" w:color="auto"/>
        <w:right w:val="none" w:sz="0" w:space="0" w:color="auto"/>
      </w:divBdr>
    </w:div>
    <w:div w:id="36514846">
      <w:bodyDiv w:val="1"/>
      <w:marLeft w:val="0"/>
      <w:marRight w:val="0"/>
      <w:marTop w:val="0"/>
      <w:marBottom w:val="0"/>
      <w:divBdr>
        <w:top w:val="none" w:sz="0" w:space="0" w:color="auto"/>
        <w:left w:val="none" w:sz="0" w:space="0" w:color="auto"/>
        <w:bottom w:val="none" w:sz="0" w:space="0" w:color="auto"/>
        <w:right w:val="none" w:sz="0" w:space="0" w:color="auto"/>
      </w:divBdr>
    </w:div>
    <w:div w:id="37513053">
      <w:bodyDiv w:val="1"/>
      <w:marLeft w:val="0"/>
      <w:marRight w:val="0"/>
      <w:marTop w:val="0"/>
      <w:marBottom w:val="0"/>
      <w:divBdr>
        <w:top w:val="none" w:sz="0" w:space="0" w:color="auto"/>
        <w:left w:val="none" w:sz="0" w:space="0" w:color="auto"/>
        <w:bottom w:val="none" w:sz="0" w:space="0" w:color="auto"/>
        <w:right w:val="none" w:sz="0" w:space="0" w:color="auto"/>
      </w:divBdr>
    </w:div>
    <w:div w:id="38867469">
      <w:bodyDiv w:val="1"/>
      <w:marLeft w:val="0"/>
      <w:marRight w:val="0"/>
      <w:marTop w:val="0"/>
      <w:marBottom w:val="0"/>
      <w:divBdr>
        <w:top w:val="none" w:sz="0" w:space="0" w:color="auto"/>
        <w:left w:val="none" w:sz="0" w:space="0" w:color="auto"/>
        <w:bottom w:val="none" w:sz="0" w:space="0" w:color="auto"/>
        <w:right w:val="none" w:sz="0" w:space="0" w:color="auto"/>
      </w:divBdr>
    </w:div>
    <w:div w:id="39911598">
      <w:bodyDiv w:val="1"/>
      <w:marLeft w:val="0"/>
      <w:marRight w:val="0"/>
      <w:marTop w:val="0"/>
      <w:marBottom w:val="0"/>
      <w:divBdr>
        <w:top w:val="none" w:sz="0" w:space="0" w:color="auto"/>
        <w:left w:val="none" w:sz="0" w:space="0" w:color="auto"/>
        <w:bottom w:val="none" w:sz="0" w:space="0" w:color="auto"/>
        <w:right w:val="none" w:sz="0" w:space="0" w:color="auto"/>
      </w:divBdr>
    </w:div>
    <w:div w:id="44917163">
      <w:bodyDiv w:val="1"/>
      <w:marLeft w:val="0"/>
      <w:marRight w:val="0"/>
      <w:marTop w:val="0"/>
      <w:marBottom w:val="0"/>
      <w:divBdr>
        <w:top w:val="none" w:sz="0" w:space="0" w:color="auto"/>
        <w:left w:val="none" w:sz="0" w:space="0" w:color="auto"/>
        <w:bottom w:val="none" w:sz="0" w:space="0" w:color="auto"/>
        <w:right w:val="none" w:sz="0" w:space="0" w:color="auto"/>
      </w:divBdr>
    </w:div>
    <w:div w:id="50929253">
      <w:bodyDiv w:val="1"/>
      <w:marLeft w:val="0"/>
      <w:marRight w:val="0"/>
      <w:marTop w:val="0"/>
      <w:marBottom w:val="0"/>
      <w:divBdr>
        <w:top w:val="none" w:sz="0" w:space="0" w:color="auto"/>
        <w:left w:val="none" w:sz="0" w:space="0" w:color="auto"/>
        <w:bottom w:val="none" w:sz="0" w:space="0" w:color="auto"/>
        <w:right w:val="none" w:sz="0" w:space="0" w:color="auto"/>
      </w:divBdr>
    </w:div>
    <w:div w:id="51345990">
      <w:bodyDiv w:val="1"/>
      <w:marLeft w:val="0"/>
      <w:marRight w:val="0"/>
      <w:marTop w:val="0"/>
      <w:marBottom w:val="0"/>
      <w:divBdr>
        <w:top w:val="none" w:sz="0" w:space="0" w:color="auto"/>
        <w:left w:val="none" w:sz="0" w:space="0" w:color="auto"/>
        <w:bottom w:val="none" w:sz="0" w:space="0" w:color="auto"/>
        <w:right w:val="none" w:sz="0" w:space="0" w:color="auto"/>
      </w:divBdr>
    </w:div>
    <w:div w:id="60754998">
      <w:bodyDiv w:val="1"/>
      <w:marLeft w:val="0"/>
      <w:marRight w:val="0"/>
      <w:marTop w:val="0"/>
      <w:marBottom w:val="0"/>
      <w:divBdr>
        <w:top w:val="none" w:sz="0" w:space="0" w:color="auto"/>
        <w:left w:val="none" w:sz="0" w:space="0" w:color="auto"/>
        <w:bottom w:val="none" w:sz="0" w:space="0" w:color="auto"/>
        <w:right w:val="none" w:sz="0" w:space="0" w:color="auto"/>
      </w:divBdr>
    </w:div>
    <w:div w:id="61297495">
      <w:bodyDiv w:val="1"/>
      <w:marLeft w:val="0"/>
      <w:marRight w:val="0"/>
      <w:marTop w:val="0"/>
      <w:marBottom w:val="0"/>
      <w:divBdr>
        <w:top w:val="none" w:sz="0" w:space="0" w:color="auto"/>
        <w:left w:val="none" w:sz="0" w:space="0" w:color="auto"/>
        <w:bottom w:val="none" w:sz="0" w:space="0" w:color="auto"/>
        <w:right w:val="none" w:sz="0" w:space="0" w:color="auto"/>
      </w:divBdr>
    </w:div>
    <w:div w:id="62487084">
      <w:bodyDiv w:val="1"/>
      <w:marLeft w:val="0"/>
      <w:marRight w:val="0"/>
      <w:marTop w:val="0"/>
      <w:marBottom w:val="0"/>
      <w:divBdr>
        <w:top w:val="none" w:sz="0" w:space="0" w:color="auto"/>
        <w:left w:val="none" w:sz="0" w:space="0" w:color="auto"/>
        <w:bottom w:val="none" w:sz="0" w:space="0" w:color="auto"/>
        <w:right w:val="none" w:sz="0" w:space="0" w:color="auto"/>
      </w:divBdr>
    </w:div>
    <w:div w:id="65342832">
      <w:bodyDiv w:val="1"/>
      <w:marLeft w:val="0"/>
      <w:marRight w:val="0"/>
      <w:marTop w:val="0"/>
      <w:marBottom w:val="0"/>
      <w:divBdr>
        <w:top w:val="none" w:sz="0" w:space="0" w:color="auto"/>
        <w:left w:val="none" w:sz="0" w:space="0" w:color="auto"/>
        <w:bottom w:val="none" w:sz="0" w:space="0" w:color="auto"/>
        <w:right w:val="none" w:sz="0" w:space="0" w:color="auto"/>
      </w:divBdr>
    </w:div>
    <w:div w:id="67969617">
      <w:bodyDiv w:val="1"/>
      <w:marLeft w:val="0"/>
      <w:marRight w:val="0"/>
      <w:marTop w:val="0"/>
      <w:marBottom w:val="0"/>
      <w:divBdr>
        <w:top w:val="none" w:sz="0" w:space="0" w:color="auto"/>
        <w:left w:val="none" w:sz="0" w:space="0" w:color="auto"/>
        <w:bottom w:val="none" w:sz="0" w:space="0" w:color="auto"/>
        <w:right w:val="none" w:sz="0" w:space="0" w:color="auto"/>
      </w:divBdr>
    </w:div>
    <w:div w:id="73668803">
      <w:bodyDiv w:val="1"/>
      <w:marLeft w:val="0"/>
      <w:marRight w:val="0"/>
      <w:marTop w:val="0"/>
      <w:marBottom w:val="0"/>
      <w:divBdr>
        <w:top w:val="none" w:sz="0" w:space="0" w:color="auto"/>
        <w:left w:val="none" w:sz="0" w:space="0" w:color="auto"/>
        <w:bottom w:val="none" w:sz="0" w:space="0" w:color="auto"/>
        <w:right w:val="none" w:sz="0" w:space="0" w:color="auto"/>
      </w:divBdr>
    </w:div>
    <w:div w:id="80614034">
      <w:bodyDiv w:val="1"/>
      <w:marLeft w:val="0"/>
      <w:marRight w:val="0"/>
      <w:marTop w:val="0"/>
      <w:marBottom w:val="0"/>
      <w:divBdr>
        <w:top w:val="none" w:sz="0" w:space="0" w:color="auto"/>
        <w:left w:val="none" w:sz="0" w:space="0" w:color="auto"/>
        <w:bottom w:val="none" w:sz="0" w:space="0" w:color="auto"/>
        <w:right w:val="none" w:sz="0" w:space="0" w:color="auto"/>
      </w:divBdr>
    </w:div>
    <w:div w:id="81679783">
      <w:bodyDiv w:val="1"/>
      <w:marLeft w:val="0"/>
      <w:marRight w:val="0"/>
      <w:marTop w:val="0"/>
      <w:marBottom w:val="0"/>
      <w:divBdr>
        <w:top w:val="none" w:sz="0" w:space="0" w:color="auto"/>
        <w:left w:val="none" w:sz="0" w:space="0" w:color="auto"/>
        <w:bottom w:val="none" w:sz="0" w:space="0" w:color="auto"/>
        <w:right w:val="none" w:sz="0" w:space="0" w:color="auto"/>
      </w:divBdr>
    </w:div>
    <w:div w:id="81724296">
      <w:bodyDiv w:val="1"/>
      <w:marLeft w:val="0"/>
      <w:marRight w:val="0"/>
      <w:marTop w:val="0"/>
      <w:marBottom w:val="0"/>
      <w:divBdr>
        <w:top w:val="none" w:sz="0" w:space="0" w:color="auto"/>
        <w:left w:val="none" w:sz="0" w:space="0" w:color="auto"/>
        <w:bottom w:val="none" w:sz="0" w:space="0" w:color="auto"/>
        <w:right w:val="none" w:sz="0" w:space="0" w:color="auto"/>
      </w:divBdr>
    </w:div>
    <w:div w:id="84159688">
      <w:bodyDiv w:val="1"/>
      <w:marLeft w:val="0"/>
      <w:marRight w:val="0"/>
      <w:marTop w:val="0"/>
      <w:marBottom w:val="0"/>
      <w:divBdr>
        <w:top w:val="none" w:sz="0" w:space="0" w:color="auto"/>
        <w:left w:val="none" w:sz="0" w:space="0" w:color="auto"/>
        <w:bottom w:val="none" w:sz="0" w:space="0" w:color="auto"/>
        <w:right w:val="none" w:sz="0" w:space="0" w:color="auto"/>
      </w:divBdr>
    </w:div>
    <w:div w:id="85346054">
      <w:bodyDiv w:val="1"/>
      <w:marLeft w:val="0"/>
      <w:marRight w:val="0"/>
      <w:marTop w:val="0"/>
      <w:marBottom w:val="0"/>
      <w:divBdr>
        <w:top w:val="none" w:sz="0" w:space="0" w:color="auto"/>
        <w:left w:val="none" w:sz="0" w:space="0" w:color="auto"/>
        <w:bottom w:val="none" w:sz="0" w:space="0" w:color="auto"/>
        <w:right w:val="none" w:sz="0" w:space="0" w:color="auto"/>
      </w:divBdr>
    </w:div>
    <w:div w:id="85881999">
      <w:bodyDiv w:val="1"/>
      <w:marLeft w:val="0"/>
      <w:marRight w:val="0"/>
      <w:marTop w:val="0"/>
      <w:marBottom w:val="0"/>
      <w:divBdr>
        <w:top w:val="none" w:sz="0" w:space="0" w:color="auto"/>
        <w:left w:val="none" w:sz="0" w:space="0" w:color="auto"/>
        <w:bottom w:val="none" w:sz="0" w:space="0" w:color="auto"/>
        <w:right w:val="none" w:sz="0" w:space="0" w:color="auto"/>
      </w:divBdr>
    </w:div>
    <w:div w:id="86049478">
      <w:bodyDiv w:val="1"/>
      <w:marLeft w:val="0"/>
      <w:marRight w:val="0"/>
      <w:marTop w:val="0"/>
      <w:marBottom w:val="0"/>
      <w:divBdr>
        <w:top w:val="none" w:sz="0" w:space="0" w:color="auto"/>
        <w:left w:val="none" w:sz="0" w:space="0" w:color="auto"/>
        <w:bottom w:val="none" w:sz="0" w:space="0" w:color="auto"/>
        <w:right w:val="none" w:sz="0" w:space="0" w:color="auto"/>
      </w:divBdr>
    </w:div>
    <w:div w:id="87777308">
      <w:bodyDiv w:val="1"/>
      <w:marLeft w:val="0"/>
      <w:marRight w:val="0"/>
      <w:marTop w:val="0"/>
      <w:marBottom w:val="0"/>
      <w:divBdr>
        <w:top w:val="none" w:sz="0" w:space="0" w:color="auto"/>
        <w:left w:val="none" w:sz="0" w:space="0" w:color="auto"/>
        <w:bottom w:val="none" w:sz="0" w:space="0" w:color="auto"/>
        <w:right w:val="none" w:sz="0" w:space="0" w:color="auto"/>
      </w:divBdr>
    </w:div>
    <w:div w:id="99221513">
      <w:bodyDiv w:val="1"/>
      <w:marLeft w:val="0"/>
      <w:marRight w:val="0"/>
      <w:marTop w:val="0"/>
      <w:marBottom w:val="0"/>
      <w:divBdr>
        <w:top w:val="none" w:sz="0" w:space="0" w:color="auto"/>
        <w:left w:val="none" w:sz="0" w:space="0" w:color="auto"/>
        <w:bottom w:val="none" w:sz="0" w:space="0" w:color="auto"/>
        <w:right w:val="none" w:sz="0" w:space="0" w:color="auto"/>
      </w:divBdr>
    </w:div>
    <w:div w:id="99569883">
      <w:bodyDiv w:val="1"/>
      <w:marLeft w:val="0"/>
      <w:marRight w:val="0"/>
      <w:marTop w:val="0"/>
      <w:marBottom w:val="0"/>
      <w:divBdr>
        <w:top w:val="none" w:sz="0" w:space="0" w:color="auto"/>
        <w:left w:val="none" w:sz="0" w:space="0" w:color="auto"/>
        <w:bottom w:val="none" w:sz="0" w:space="0" w:color="auto"/>
        <w:right w:val="none" w:sz="0" w:space="0" w:color="auto"/>
      </w:divBdr>
    </w:div>
    <w:div w:id="102117326">
      <w:bodyDiv w:val="1"/>
      <w:marLeft w:val="0"/>
      <w:marRight w:val="0"/>
      <w:marTop w:val="0"/>
      <w:marBottom w:val="0"/>
      <w:divBdr>
        <w:top w:val="none" w:sz="0" w:space="0" w:color="auto"/>
        <w:left w:val="none" w:sz="0" w:space="0" w:color="auto"/>
        <w:bottom w:val="none" w:sz="0" w:space="0" w:color="auto"/>
        <w:right w:val="none" w:sz="0" w:space="0" w:color="auto"/>
      </w:divBdr>
    </w:div>
    <w:div w:id="102846038">
      <w:bodyDiv w:val="1"/>
      <w:marLeft w:val="0"/>
      <w:marRight w:val="0"/>
      <w:marTop w:val="0"/>
      <w:marBottom w:val="0"/>
      <w:divBdr>
        <w:top w:val="none" w:sz="0" w:space="0" w:color="auto"/>
        <w:left w:val="none" w:sz="0" w:space="0" w:color="auto"/>
        <w:bottom w:val="none" w:sz="0" w:space="0" w:color="auto"/>
        <w:right w:val="none" w:sz="0" w:space="0" w:color="auto"/>
      </w:divBdr>
    </w:div>
    <w:div w:id="106893133">
      <w:bodyDiv w:val="1"/>
      <w:marLeft w:val="0"/>
      <w:marRight w:val="0"/>
      <w:marTop w:val="0"/>
      <w:marBottom w:val="0"/>
      <w:divBdr>
        <w:top w:val="none" w:sz="0" w:space="0" w:color="auto"/>
        <w:left w:val="none" w:sz="0" w:space="0" w:color="auto"/>
        <w:bottom w:val="none" w:sz="0" w:space="0" w:color="auto"/>
        <w:right w:val="none" w:sz="0" w:space="0" w:color="auto"/>
      </w:divBdr>
    </w:div>
    <w:div w:id="109325540">
      <w:bodyDiv w:val="1"/>
      <w:marLeft w:val="0"/>
      <w:marRight w:val="0"/>
      <w:marTop w:val="0"/>
      <w:marBottom w:val="0"/>
      <w:divBdr>
        <w:top w:val="none" w:sz="0" w:space="0" w:color="auto"/>
        <w:left w:val="none" w:sz="0" w:space="0" w:color="auto"/>
        <w:bottom w:val="none" w:sz="0" w:space="0" w:color="auto"/>
        <w:right w:val="none" w:sz="0" w:space="0" w:color="auto"/>
      </w:divBdr>
    </w:div>
    <w:div w:id="112209876">
      <w:bodyDiv w:val="1"/>
      <w:marLeft w:val="0"/>
      <w:marRight w:val="0"/>
      <w:marTop w:val="0"/>
      <w:marBottom w:val="0"/>
      <w:divBdr>
        <w:top w:val="none" w:sz="0" w:space="0" w:color="auto"/>
        <w:left w:val="none" w:sz="0" w:space="0" w:color="auto"/>
        <w:bottom w:val="none" w:sz="0" w:space="0" w:color="auto"/>
        <w:right w:val="none" w:sz="0" w:space="0" w:color="auto"/>
      </w:divBdr>
    </w:div>
    <w:div w:id="114184091">
      <w:bodyDiv w:val="1"/>
      <w:marLeft w:val="0"/>
      <w:marRight w:val="0"/>
      <w:marTop w:val="0"/>
      <w:marBottom w:val="0"/>
      <w:divBdr>
        <w:top w:val="none" w:sz="0" w:space="0" w:color="auto"/>
        <w:left w:val="none" w:sz="0" w:space="0" w:color="auto"/>
        <w:bottom w:val="none" w:sz="0" w:space="0" w:color="auto"/>
        <w:right w:val="none" w:sz="0" w:space="0" w:color="auto"/>
      </w:divBdr>
    </w:div>
    <w:div w:id="116225363">
      <w:bodyDiv w:val="1"/>
      <w:marLeft w:val="0"/>
      <w:marRight w:val="0"/>
      <w:marTop w:val="0"/>
      <w:marBottom w:val="0"/>
      <w:divBdr>
        <w:top w:val="none" w:sz="0" w:space="0" w:color="auto"/>
        <w:left w:val="none" w:sz="0" w:space="0" w:color="auto"/>
        <w:bottom w:val="none" w:sz="0" w:space="0" w:color="auto"/>
        <w:right w:val="none" w:sz="0" w:space="0" w:color="auto"/>
      </w:divBdr>
    </w:div>
    <w:div w:id="119110259">
      <w:bodyDiv w:val="1"/>
      <w:marLeft w:val="0"/>
      <w:marRight w:val="0"/>
      <w:marTop w:val="0"/>
      <w:marBottom w:val="0"/>
      <w:divBdr>
        <w:top w:val="none" w:sz="0" w:space="0" w:color="auto"/>
        <w:left w:val="none" w:sz="0" w:space="0" w:color="auto"/>
        <w:bottom w:val="none" w:sz="0" w:space="0" w:color="auto"/>
        <w:right w:val="none" w:sz="0" w:space="0" w:color="auto"/>
      </w:divBdr>
    </w:div>
    <w:div w:id="125124063">
      <w:bodyDiv w:val="1"/>
      <w:marLeft w:val="0"/>
      <w:marRight w:val="0"/>
      <w:marTop w:val="0"/>
      <w:marBottom w:val="0"/>
      <w:divBdr>
        <w:top w:val="none" w:sz="0" w:space="0" w:color="auto"/>
        <w:left w:val="none" w:sz="0" w:space="0" w:color="auto"/>
        <w:bottom w:val="none" w:sz="0" w:space="0" w:color="auto"/>
        <w:right w:val="none" w:sz="0" w:space="0" w:color="auto"/>
      </w:divBdr>
    </w:div>
    <w:div w:id="127086536">
      <w:bodyDiv w:val="1"/>
      <w:marLeft w:val="0"/>
      <w:marRight w:val="0"/>
      <w:marTop w:val="0"/>
      <w:marBottom w:val="0"/>
      <w:divBdr>
        <w:top w:val="none" w:sz="0" w:space="0" w:color="auto"/>
        <w:left w:val="none" w:sz="0" w:space="0" w:color="auto"/>
        <w:bottom w:val="none" w:sz="0" w:space="0" w:color="auto"/>
        <w:right w:val="none" w:sz="0" w:space="0" w:color="auto"/>
      </w:divBdr>
    </w:div>
    <w:div w:id="127750621">
      <w:bodyDiv w:val="1"/>
      <w:marLeft w:val="0"/>
      <w:marRight w:val="0"/>
      <w:marTop w:val="0"/>
      <w:marBottom w:val="0"/>
      <w:divBdr>
        <w:top w:val="none" w:sz="0" w:space="0" w:color="auto"/>
        <w:left w:val="none" w:sz="0" w:space="0" w:color="auto"/>
        <w:bottom w:val="none" w:sz="0" w:space="0" w:color="auto"/>
        <w:right w:val="none" w:sz="0" w:space="0" w:color="auto"/>
      </w:divBdr>
    </w:div>
    <w:div w:id="128791148">
      <w:bodyDiv w:val="1"/>
      <w:marLeft w:val="0"/>
      <w:marRight w:val="0"/>
      <w:marTop w:val="0"/>
      <w:marBottom w:val="0"/>
      <w:divBdr>
        <w:top w:val="none" w:sz="0" w:space="0" w:color="auto"/>
        <w:left w:val="none" w:sz="0" w:space="0" w:color="auto"/>
        <w:bottom w:val="none" w:sz="0" w:space="0" w:color="auto"/>
        <w:right w:val="none" w:sz="0" w:space="0" w:color="auto"/>
      </w:divBdr>
    </w:div>
    <w:div w:id="129060439">
      <w:bodyDiv w:val="1"/>
      <w:marLeft w:val="0"/>
      <w:marRight w:val="0"/>
      <w:marTop w:val="0"/>
      <w:marBottom w:val="0"/>
      <w:divBdr>
        <w:top w:val="none" w:sz="0" w:space="0" w:color="auto"/>
        <w:left w:val="none" w:sz="0" w:space="0" w:color="auto"/>
        <w:bottom w:val="none" w:sz="0" w:space="0" w:color="auto"/>
        <w:right w:val="none" w:sz="0" w:space="0" w:color="auto"/>
      </w:divBdr>
    </w:div>
    <w:div w:id="138159601">
      <w:bodyDiv w:val="1"/>
      <w:marLeft w:val="0"/>
      <w:marRight w:val="0"/>
      <w:marTop w:val="0"/>
      <w:marBottom w:val="0"/>
      <w:divBdr>
        <w:top w:val="none" w:sz="0" w:space="0" w:color="auto"/>
        <w:left w:val="none" w:sz="0" w:space="0" w:color="auto"/>
        <w:bottom w:val="none" w:sz="0" w:space="0" w:color="auto"/>
        <w:right w:val="none" w:sz="0" w:space="0" w:color="auto"/>
      </w:divBdr>
    </w:div>
    <w:div w:id="140924054">
      <w:bodyDiv w:val="1"/>
      <w:marLeft w:val="0"/>
      <w:marRight w:val="0"/>
      <w:marTop w:val="0"/>
      <w:marBottom w:val="0"/>
      <w:divBdr>
        <w:top w:val="none" w:sz="0" w:space="0" w:color="auto"/>
        <w:left w:val="none" w:sz="0" w:space="0" w:color="auto"/>
        <w:bottom w:val="none" w:sz="0" w:space="0" w:color="auto"/>
        <w:right w:val="none" w:sz="0" w:space="0" w:color="auto"/>
      </w:divBdr>
    </w:div>
    <w:div w:id="143664293">
      <w:bodyDiv w:val="1"/>
      <w:marLeft w:val="0"/>
      <w:marRight w:val="0"/>
      <w:marTop w:val="0"/>
      <w:marBottom w:val="0"/>
      <w:divBdr>
        <w:top w:val="none" w:sz="0" w:space="0" w:color="auto"/>
        <w:left w:val="none" w:sz="0" w:space="0" w:color="auto"/>
        <w:bottom w:val="none" w:sz="0" w:space="0" w:color="auto"/>
        <w:right w:val="none" w:sz="0" w:space="0" w:color="auto"/>
      </w:divBdr>
    </w:div>
    <w:div w:id="143789151">
      <w:bodyDiv w:val="1"/>
      <w:marLeft w:val="0"/>
      <w:marRight w:val="0"/>
      <w:marTop w:val="0"/>
      <w:marBottom w:val="0"/>
      <w:divBdr>
        <w:top w:val="none" w:sz="0" w:space="0" w:color="auto"/>
        <w:left w:val="none" w:sz="0" w:space="0" w:color="auto"/>
        <w:bottom w:val="none" w:sz="0" w:space="0" w:color="auto"/>
        <w:right w:val="none" w:sz="0" w:space="0" w:color="auto"/>
      </w:divBdr>
    </w:div>
    <w:div w:id="147527571">
      <w:bodyDiv w:val="1"/>
      <w:marLeft w:val="0"/>
      <w:marRight w:val="0"/>
      <w:marTop w:val="0"/>
      <w:marBottom w:val="0"/>
      <w:divBdr>
        <w:top w:val="none" w:sz="0" w:space="0" w:color="auto"/>
        <w:left w:val="none" w:sz="0" w:space="0" w:color="auto"/>
        <w:bottom w:val="none" w:sz="0" w:space="0" w:color="auto"/>
        <w:right w:val="none" w:sz="0" w:space="0" w:color="auto"/>
      </w:divBdr>
    </w:div>
    <w:div w:id="149635185">
      <w:bodyDiv w:val="1"/>
      <w:marLeft w:val="0"/>
      <w:marRight w:val="0"/>
      <w:marTop w:val="0"/>
      <w:marBottom w:val="0"/>
      <w:divBdr>
        <w:top w:val="none" w:sz="0" w:space="0" w:color="auto"/>
        <w:left w:val="none" w:sz="0" w:space="0" w:color="auto"/>
        <w:bottom w:val="none" w:sz="0" w:space="0" w:color="auto"/>
        <w:right w:val="none" w:sz="0" w:space="0" w:color="auto"/>
      </w:divBdr>
    </w:div>
    <w:div w:id="150754284">
      <w:bodyDiv w:val="1"/>
      <w:marLeft w:val="0"/>
      <w:marRight w:val="0"/>
      <w:marTop w:val="0"/>
      <w:marBottom w:val="0"/>
      <w:divBdr>
        <w:top w:val="none" w:sz="0" w:space="0" w:color="auto"/>
        <w:left w:val="none" w:sz="0" w:space="0" w:color="auto"/>
        <w:bottom w:val="none" w:sz="0" w:space="0" w:color="auto"/>
        <w:right w:val="none" w:sz="0" w:space="0" w:color="auto"/>
      </w:divBdr>
    </w:div>
    <w:div w:id="154803388">
      <w:bodyDiv w:val="1"/>
      <w:marLeft w:val="0"/>
      <w:marRight w:val="0"/>
      <w:marTop w:val="0"/>
      <w:marBottom w:val="0"/>
      <w:divBdr>
        <w:top w:val="none" w:sz="0" w:space="0" w:color="auto"/>
        <w:left w:val="none" w:sz="0" w:space="0" w:color="auto"/>
        <w:bottom w:val="none" w:sz="0" w:space="0" w:color="auto"/>
        <w:right w:val="none" w:sz="0" w:space="0" w:color="auto"/>
      </w:divBdr>
    </w:div>
    <w:div w:id="158733135">
      <w:bodyDiv w:val="1"/>
      <w:marLeft w:val="0"/>
      <w:marRight w:val="0"/>
      <w:marTop w:val="0"/>
      <w:marBottom w:val="0"/>
      <w:divBdr>
        <w:top w:val="none" w:sz="0" w:space="0" w:color="auto"/>
        <w:left w:val="none" w:sz="0" w:space="0" w:color="auto"/>
        <w:bottom w:val="none" w:sz="0" w:space="0" w:color="auto"/>
        <w:right w:val="none" w:sz="0" w:space="0" w:color="auto"/>
      </w:divBdr>
    </w:div>
    <w:div w:id="162554246">
      <w:bodyDiv w:val="1"/>
      <w:marLeft w:val="0"/>
      <w:marRight w:val="0"/>
      <w:marTop w:val="0"/>
      <w:marBottom w:val="0"/>
      <w:divBdr>
        <w:top w:val="none" w:sz="0" w:space="0" w:color="auto"/>
        <w:left w:val="none" w:sz="0" w:space="0" w:color="auto"/>
        <w:bottom w:val="none" w:sz="0" w:space="0" w:color="auto"/>
        <w:right w:val="none" w:sz="0" w:space="0" w:color="auto"/>
      </w:divBdr>
    </w:div>
    <w:div w:id="167138947">
      <w:bodyDiv w:val="1"/>
      <w:marLeft w:val="0"/>
      <w:marRight w:val="0"/>
      <w:marTop w:val="0"/>
      <w:marBottom w:val="0"/>
      <w:divBdr>
        <w:top w:val="none" w:sz="0" w:space="0" w:color="auto"/>
        <w:left w:val="none" w:sz="0" w:space="0" w:color="auto"/>
        <w:bottom w:val="none" w:sz="0" w:space="0" w:color="auto"/>
        <w:right w:val="none" w:sz="0" w:space="0" w:color="auto"/>
      </w:divBdr>
    </w:div>
    <w:div w:id="167528787">
      <w:bodyDiv w:val="1"/>
      <w:marLeft w:val="0"/>
      <w:marRight w:val="0"/>
      <w:marTop w:val="0"/>
      <w:marBottom w:val="0"/>
      <w:divBdr>
        <w:top w:val="none" w:sz="0" w:space="0" w:color="auto"/>
        <w:left w:val="none" w:sz="0" w:space="0" w:color="auto"/>
        <w:bottom w:val="none" w:sz="0" w:space="0" w:color="auto"/>
        <w:right w:val="none" w:sz="0" w:space="0" w:color="auto"/>
      </w:divBdr>
    </w:div>
    <w:div w:id="170416292">
      <w:bodyDiv w:val="1"/>
      <w:marLeft w:val="0"/>
      <w:marRight w:val="0"/>
      <w:marTop w:val="0"/>
      <w:marBottom w:val="0"/>
      <w:divBdr>
        <w:top w:val="none" w:sz="0" w:space="0" w:color="auto"/>
        <w:left w:val="none" w:sz="0" w:space="0" w:color="auto"/>
        <w:bottom w:val="none" w:sz="0" w:space="0" w:color="auto"/>
        <w:right w:val="none" w:sz="0" w:space="0" w:color="auto"/>
      </w:divBdr>
    </w:div>
    <w:div w:id="172451057">
      <w:bodyDiv w:val="1"/>
      <w:marLeft w:val="0"/>
      <w:marRight w:val="0"/>
      <w:marTop w:val="0"/>
      <w:marBottom w:val="0"/>
      <w:divBdr>
        <w:top w:val="none" w:sz="0" w:space="0" w:color="auto"/>
        <w:left w:val="none" w:sz="0" w:space="0" w:color="auto"/>
        <w:bottom w:val="none" w:sz="0" w:space="0" w:color="auto"/>
        <w:right w:val="none" w:sz="0" w:space="0" w:color="auto"/>
      </w:divBdr>
    </w:div>
    <w:div w:id="176193079">
      <w:bodyDiv w:val="1"/>
      <w:marLeft w:val="0"/>
      <w:marRight w:val="0"/>
      <w:marTop w:val="0"/>
      <w:marBottom w:val="0"/>
      <w:divBdr>
        <w:top w:val="none" w:sz="0" w:space="0" w:color="auto"/>
        <w:left w:val="none" w:sz="0" w:space="0" w:color="auto"/>
        <w:bottom w:val="none" w:sz="0" w:space="0" w:color="auto"/>
        <w:right w:val="none" w:sz="0" w:space="0" w:color="auto"/>
      </w:divBdr>
    </w:div>
    <w:div w:id="178471513">
      <w:bodyDiv w:val="1"/>
      <w:marLeft w:val="0"/>
      <w:marRight w:val="0"/>
      <w:marTop w:val="0"/>
      <w:marBottom w:val="0"/>
      <w:divBdr>
        <w:top w:val="none" w:sz="0" w:space="0" w:color="auto"/>
        <w:left w:val="none" w:sz="0" w:space="0" w:color="auto"/>
        <w:bottom w:val="none" w:sz="0" w:space="0" w:color="auto"/>
        <w:right w:val="none" w:sz="0" w:space="0" w:color="auto"/>
      </w:divBdr>
    </w:div>
    <w:div w:id="178782794">
      <w:bodyDiv w:val="1"/>
      <w:marLeft w:val="0"/>
      <w:marRight w:val="0"/>
      <w:marTop w:val="0"/>
      <w:marBottom w:val="0"/>
      <w:divBdr>
        <w:top w:val="none" w:sz="0" w:space="0" w:color="auto"/>
        <w:left w:val="none" w:sz="0" w:space="0" w:color="auto"/>
        <w:bottom w:val="none" w:sz="0" w:space="0" w:color="auto"/>
        <w:right w:val="none" w:sz="0" w:space="0" w:color="auto"/>
      </w:divBdr>
    </w:div>
    <w:div w:id="179707829">
      <w:bodyDiv w:val="1"/>
      <w:marLeft w:val="0"/>
      <w:marRight w:val="0"/>
      <w:marTop w:val="0"/>
      <w:marBottom w:val="0"/>
      <w:divBdr>
        <w:top w:val="none" w:sz="0" w:space="0" w:color="auto"/>
        <w:left w:val="none" w:sz="0" w:space="0" w:color="auto"/>
        <w:bottom w:val="none" w:sz="0" w:space="0" w:color="auto"/>
        <w:right w:val="none" w:sz="0" w:space="0" w:color="auto"/>
      </w:divBdr>
    </w:div>
    <w:div w:id="180168234">
      <w:bodyDiv w:val="1"/>
      <w:marLeft w:val="0"/>
      <w:marRight w:val="0"/>
      <w:marTop w:val="0"/>
      <w:marBottom w:val="0"/>
      <w:divBdr>
        <w:top w:val="none" w:sz="0" w:space="0" w:color="auto"/>
        <w:left w:val="none" w:sz="0" w:space="0" w:color="auto"/>
        <w:bottom w:val="none" w:sz="0" w:space="0" w:color="auto"/>
        <w:right w:val="none" w:sz="0" w:space="0" w:color="auto"/>
      </w:divBdr>
    </w:div>
    <w:div w:id="183709220">
      <w:bodyDiv w:val="1"/>
      <w:marLeft w:val="0"/>
      <w:marRight w:val="0"/>
      <w:marTop w:val="0"/>
      <w:marBottom w:val="0"/>
      <w:divBdr>
        <w:top w:val="none" w:sz="0" w:space="0" w:color="auto"/>
        <w:left w:val="none" w:sz="0" w:space="0" w:color="auto"/>
        <w:bottom w:val="none" w:sz="0" w:space="0" w:color="auto"/>
        <w:right w:val="none" w:sz="0" w:space="0" w:color="auto"/>
      </w:divBdr>
    </w:div>
    <w:div w:id="184563080">
      <w:bodyDiv w:val="1"/>
      <w:marLeft w:val="0"/>
      <w:marRight w:val="0"/>
      <w:marTop w:val="0"/>
      <w:marBottom w:val="0"/>
      <w:divBdr>
        <w:top w:val="none" w:sz="0" w:space="0" w:color="auto"/>
        <w:left w:val="none" w:sz="0" w:space="0" w:color="auto"/>
        <w:bottom w:val="none" w:sz="0" w:space="0" w:color="auto"/>
        <w:right w:val="none" w:sz="0" w:space="0" w:color="auto"/>
      </w:divBdr>
    </w:div>
    <w:div w:id="186723477">
      <w:bodyDiv w:val="1"/>
      <w:marLeft w:val="0"/>
      <w:marRight w:val="0"/>
      <w:marTop w:val="0"/>
      <w:marBottom w:val="0"/>
      <w:divBdr>
        <w:top w:val="none" w:sz="0" w:space="0" w:color="auto"/>
        <w:left w:val="none" w:sz="0" w:space="0" w:color="auto"/>
        <w:bottom w:val="none" w:sz="0" w:space="0" w:color="auto"/>
        <w:right w:val="none" w:sz="0" w:space="0" w:color="auto"/>
      </w:divBdr>
    </w:div>
    <w:div w:id="192034610">
      <w:bodyDiv w:val="1"/>
      <w:marLeft w:val="0"/>
      <w:marRight w:val="0"/>
      <w:marTop w:val="0"/>
      <w:marBottom w:val="0"/>
      <w:divBdr>
        <w:top w:val="none" w:sz="0" w:space="0" w:color="auto"/>
        <w:left w:val="none" w:sz="0" w:space="0" w:color="auto"/>
        <w:bottom w:val="none" w:sz="0" w:space="0" w:color="auto"/>
        <w:right w:val="none" w:sz="0" w:space="0" w:color="auto"/>
      </w:divBdr>
    </w:div>
    <w:div w:id="192619228">
      <w:bodyDiv w:val="1"/>
      <w:marLeft w:val="0"/>
      <w:marRight w:val="0"/>
      <w:marTop w:val="0"/>
      <w:marBottom w:val="0"/>
      <w:divBdr>
        <w:top w:val="none" w:sz="0" w:space="0" w:color="auto"/>
        <w:left w:val="none" w:sz="0" w:space="0" w:color="auto"/>
        <w:bottom w:val="none" w:sz="0" w:space="0" w:color="auto"/>
        <w:right w:val="none" w:sz="0" w:space="0" w:color="auto"/>
      </w:divBdr>
    </w:div>
    <w:div w:id="194930436">
      <w:bodyDiv w:val="1"/>
      <w:marLeft w:val="0"/>
      <w:marRight w:val="0"/>
      <w:marTop w:val="0"/>
      <w:marBottom w:val="0"/>
      <w:divBdr>
        <w:top w:val="none" w:sz="0" w:space="0" w:color="auto"/>
        <w:left w:val="none" w:sz="0" w:space="0" w:color="auto"/>
        <w:bottom w:val="none" w:sz="0" w:space="0" w:color="auto"/>
        <w:right w:val="none" w:sz="0" w:space="0" w:color="auto"/>
      </w:divBdr>
    </w:div>
    <w:div w:id="195046475">
      <w:bodyDiv w:val="1"/>
      <w:marLeft w:val="0"/>
      <w:marRight w:val="0"/>
      <w:marTop w:val="0"/>
      <w:marBottom w:val="0"/>
      <w:divBdr>
        <w:top w:val="none" w:sz="0" w:space="0" w:color="auto"/>
        <w:left w:val="none" w:sz="0" w:space="0" w:color="auto"/>
        <w:bottom w:val="none" w:sz="0" w:space="0" w:color="auto"/>
        <w:right w:val="none" w:sz="0" w:space="0" w:color="auto"/>
      </w:divBdr>
    </w:div>
    <w:div w:id="196357333">
      <w:bodyDiv w:val="1"/>
      <w:marLeft w:val="0"/>
      <w:marRight w:val="0"/>
      <w:marTop w:val="0"/>
      <w:marBottom w:val="0"/>
      <w:divBdr>
        <w:top w:val="none" w:sz="0" w:space="0" w:color="auto"/>
        <w:left w:val="none" w:sz="0" w:space="0" w:color="auto"/>
        <w:bottom w:val="none" w:sz="0" w:space="0" w:color="auto"/>
        <w:right w:val="none" w:sz="0" w:space="0" w:color="auto"/>
      </w:divBdr>
    </w:div>
    <w:div w:id="197277850">
      <w:bodyDiv w:val="1"/>
      <w:marLeft w:val="0"/>
      <w:marRight w:val="0"/>
      <w:marTop w:val="0"/>
      <w:marBottom w:val="0"/>
      <w:divBdr>
        <w:top w:val="none" w:sz="0" w:space="0" w:color="auto"/>
        <w:left w:val="none" w:sz="0" w:space="0" w:color="auto"/>
        <w:bottom w:val="none" w:sz="0" w:space="0" w:color="auto"/>
        <w:right w:val="none" w:sz="0" w:space="0" w:color="auto"/>
      </w:divBdr>
    </w:div>
    <w:div w:id="200479669">
      <w:bodyDiv w:val="1"/>
      <w:marLeft w:val="0"/>
      <w:marRight w:val="0"/>
      <w:marTop w:val="0"/>
      <w:marBottom w:val="0"/>
      <w:divBdr>
        <w:top w:val="none" w:sz="0" w:space="0" w:color="auto"/>
        <w:left w:val="none" w:sz="0" w:space="0" w:color="auto"/>
        <w:bottom w:val="none" w:sz="0" w:space="0" w:color="auto"/>
        <w:right w:val="none" w:sz="0" w:space="0" w:color="auto"/>
      </w:divBdr>
    </w:div>
    <w:div w:id="201285004">
      <w:bodyDiv w:val="1"/>
      <w:marLeft w:val="0"/>
      <w:marRight w:val="0"/>
      <w:marTop w:val="0"/>
      <w:marBottom w:val="0"/>
      <w:divBdr>
        <w:top w:val="none" w:sz="0" w:space="0" w:color="auto"/>
        <w:left w:val="none" w:sz="0" w:space="0" w:color="auto"/>
        <w:bottom w:val="none" w:sz="0" w:space="0" w:color="auto"/>
        <w:right w:val="none" w:sz="0" w:space="0" w:color="auto"/>
      </w:divBdr>
    </w:div>
    <w:div w:id="206453949">
      <w:bodyDiv w:val="1"/>
      <w:marLeft w:val="0"/>
      <w:marRight w:val="0"/>
      <w:marTop w:val="0"/>
      <w:marBottom w:val="0"/>
      <w:divBdr>
        <w:top w:val="none" w:sz="0" w:space="0" w:color="auto"/>
        <w:left w:val="none" w:sz="0" w:space="0" w:color="auto"/>
        <w:bottom w:val="none" w:sz="0" w:space="0" w:color="auto"/>
        <w:right w:val="none" w:sz="0" w:space="0" w:color="auto"/>
      </w:divBdr>
    </w:div>
    <w:div w:id="206525692">
      <w:bodyDiv w:val="1"/>
      <w:marLeft w:val="0"/>
      <w:marRight w:val="0"/>
      <w:marTop w:val="0"/>
      <w:marBottom w:val="0"/>
      <w:divBdr>
        <w:top w:val="none" w:sz="0" w:space="0" w:color="auto"/>
        <w:left w:val="none" w:sz="0" w:space="0" w:color="auto"/>
        <w:bottom w:val="none" w:sz="0" w:space="0" w:color="auto"/>
        <w:right w:val="none" w:sz="0" w:space="0" w:color="auto"/>
      </w:divBdr>
    </w:div>
    <w:div w:id="208688799">
      <w:bodyDiv w:val="1"/>
      <w:marLeft w:val="0"/>
      <w:marRight w:val="0"/>
      <w:marTop w:val="0"/>
      <w:marBottom w:val="0"/>
      <w:divBdr>
        <w:top w:val="none" w:sz="0" w:space="0" w:color="auto"/>
        <w:left w:val="none" w:sz="0" w:space="0" w:color="auto"/>
        <w:bottom w:val="none" w:sz="0" w:space="0" w:color="auto"/>
        <w:right w:val="none" w:sz="0" w:space="0" w:color="auto"/>
      </w:divBdr>
    </w:div>
    <w:div w:id="208806066">
      <w:bodyDiv w:val="1"/>
      <w:marLeft w:val="0"/>
      <w:marRight w:val="0"/>
      <w:marTop w:val="0"/>
      <w:marBottom w:val="0"/>
      <w:divBdr>
        <w:top w:val="none" w:sz="0" w:space="0" w:color="auto"/>
        <w:left w:val="none" w:sz="0" w:space="0" w:color="auto"/>
        <w:bottom w:val="none" w:sz="0" w:space="0" w:color="auto"/>
        <w:right w:val="none" w:sz="0" w:space="0" w:color="auto"/>
      </w:divBdr>
    </w:div>
    <w:div w:id="211771669">
      <w:bodyDiv w:val="1"/>
      <w:marLeft w:val="0"/>
      <w:marRight w:val="0"/>
      <w:marTop w:val="0"/>
      <w:marBottom w:val="0"/>
      <w:divBdr>
        <w:top w:val="none" w:sz="0" w:space="0" w:color="auto"/>
        <w:left w:val="none" w:sz="0" w:space="0" w:color="auto"/>
        <w:bottom w:val="none" w:sz="0" w:space="0" w:color="auto"/>
        <w:right w:val="none" w:sz="0" w:space="0" w:color="auto"/>
      </w:divBdr>
    </w:div>
    <w:div w:id="214969326">
      <w:bodyDiv w:val="1"/>
      <w:marLeft w:val="0"/>
      <w:marRight w:val="0"/>
      <w:marTop w:val="0"/>
      <w:marBottom w:val="0"/>
      <w:divBdr>
        <w:top w:val="none" w:sz="0" w:space="0" w:color="auto"/>
        <w:left w:val="none" w:sz="0" w:space="0" w:color="auto"/>
        <w:bottom w:val="none" w:sz="0" w:space="0" w:color="auto"/>
        <w:right w:val="none" w:sz="0" w:space="0" w:color="auto"/>
      </w:divBdr>
    </w:div>
    <w:div w:id="215707848">
      <w:bodyDiv w:val="1"/>
      <w:marLeft w:val="0"/>
      <w:marRight w:val="0"/>
      <w:marTop w:val="0"/>
      <w:marBottom w:val="0"/>
      <w:divBdr>
        <w:top w:val="none" w:sz="0" w:space="0" w:color="auto"/>
        <w:left w:val="none" w:sz="0" w:space="0" w:color="auto"/>
        <w:bottom w:val="none" w:sz="0" w:space="0" w:color="auto"/>
        <w:right w:val="none" w:sz="0" w:space="0" w:color="auto"/>
      </w:divBdr>
    </w:div>
    <w:div w:id="215972819">
      <w:bodyDiv w:val="1"/>
      <w:marLeft w:val="0"/>
      <w:marRight w:val="0"/>
      <w:marTop w:val="0"/>
      <w:marBottom w:val="0"/>
      <w:divBdr>
        <w:top w:val="none" w:sz="0" w:space="0" w:color="auto"/>
        <w:left w:val="none" w:sz="0" w:space="0" w:color="auto"/>
        <w:bottom w:val="none" w:sz="0" w:space="0" w:color="auto"/>
        <w:right w:val="none" w:sz="0" w:space="0" w:color="auto"/>
      </w:divBdr>
    </w:div>
    <w:div w:id="216625430">
      <w:bodyDiv w:val="1"/>
      <w:marLeft w:val="0"/>
      <w:marRight w:val="0"/>
      <w:marTop w:val="0"/>
      <w:marBottom w:val="0"/>
      <w:divBdr>
        <w:top w:val="none" w:sz="0" w:space="0" w:color="auto"/>
        <w:left w:val="none" w:sz="0" w:space="0" w:color="auto"/>
        <w:bottom w:val="none" w:sz="0" w:space="0" w:color="auto"/>
        <w:right w:val="none" w:sz="0" w:space="0" w:color="auto"/>
      </w:divBdr>
    </w:div>
    <w:div w:id="218052493">
      <w:bodyDiv w:val="1"/>
      <w:marLeft w:val="0"/>
      <w:marRight w:val="0"/>
      <w:marTop w:val="0"/>
      <w:marBottom w:val="0"/>
      <w:divBdr>
        <w:top w:val="none" w:sz="0" w:space="0" w:color="auto"/>
        <w:left w:val="none" w:sz="0" w:space="0" w:color="auto"/>
        <w:bottom w:val="none" w:sz="0" w:space="0" w:color="auto"/>
        <w:right w:val="none" w:sz="0" w:space="0" w:color="auto"/>
      </w:divBdr>
    </w:div>
    <w:div w:id="218135782">
      <w:bodyDiv w:val="1"/>
      <w:marLeft w:val="0"/>
      <w:marRight w:val="0"/>
      <w:marTop w:val="0"/>
      <w:marBottom w:val="0"/>
      <w:divBdr>
        <w:top w:val="none" w:sz="0" w:space="0" w:color="auto"/>
        <w:left w:val="none" w:sz="0" w:space="0" w:color="auto"/>
        <w:bottom w:val="none" w:sz="0" w:space="0" w:color="auto"/>
        <w:right w:val="none" w:sz="0" w:space="0" w:color="auto"/>
      </w:divBdr>
    </w:div>
    <w:div w:id="224997189">
      <w:bodyDiv w:val="1"/>
      <w:marLeft w:val="0"/>
      <w:marRight w:val="0"/>
      <w:marTop w:val="0"/>
      <w:marBottom w:val="0"/>
      <w:divBdr>
        <w:top w:val="none" w:sz="0" w:space="0" w:color="auto"/>
        <w:left w:val="none" w:sz="0" w:space="0" w:color="auto"/>
        <w:bottom w:val="none" w:sz="0" w:space="0" w:color="auto"/>
        <w:right w:val="none" w:sz="0" w:space="0" w:color="auto"/>
      </w:divBdr>
    </w:div>
    <w:div w:id="226456047">
      <w:bodyDiv w:val="1"/>
      <w:marLeft w:val="0"/>
      <w:marRight w:val="0"/>
      <w:marTop w:val="0"/>
      <w:marBottom w:val="0"/>
      <w:divBdr>
        <w:top w:val="none" w:sz="0" w:space="0" w:color="auto"/>
        <w:left w:val="none" w:sz="0" w:space="0" w:color="auto"/>
        <w:bottom w:val="none" w:sz="0" w:space="0" w:color="auto"/>
        <w:right w:val="none" w:sz="0" w:space="0" w:color="auto"/>
      </w:divBdr>
    </w:div>
    <w:div w:id="228393492">
      <w:bodyDiv w:val="1"/>
      <w:marLeft w:val="0"/>
      <w:marRight w:val="0"/>
      <w:marTop w:val="0"/>
      <w:marBottom w:val="0"/>
      <w:divBdr>
        <w:top w:val="none" w:sz="0" w:space="0" w:color="auto"/>
        <w:left w:val="none" w:sz="0" w:space="0" w:color="auto"/>
        <w:bottom w:val="none" w:sz="0" w:space="0" w:color="auto"/>
        <w:right w:val="none" w:sz="0" w:space="0" w:color="auto"/>
      </w:divBdr>
    </w:div>
    <w:div w:id="230698315">
      <w:bodyDiv w:val="1"/>
      <w:marLeft w:val="0"/>
      <w:marRight w:val="0"/>
      <w:marTop w:val="0"/>
      <w:marBottom w:val="0"/>
      <w:divBdr>
        <w:top w:val="none" w:sz="0" w:space="0" w:color="auto"/>
        <w:left w:val="none" w:sz="0" w:space="0" w:color="auto"/>
        <w:bottom w:val="none" w:sz="0" w:space="0" w:color="auto"/>
        <w:right w:val="none" w:sz="0" w:space="0" w:color="auto"/>
      </w:divBdr>
    </w:div>
    <w:div w:id="232199664">
      <w:bodyDiv w:val="1"/>
      <w:marLeft w:val="0"/>
      <w:marRight w:val="0"/>
      <w:marTop w:val="0"/>
      <w:marBottom w:val="0"/>
      <w:divBdr>
        <w:top w:val="none" w:sz="0" w:space="0" w:color="auto"/>
        <w:left w:val="none" w:sz="0" w:space="0" w:color="auto"/>
        <w:bottom w:val="none" w:sz="0" w:space="0" w:color="auto"/>
        <w:right w:val="none" w:sz="0" w:space="0" w:color="auto"/>
      </w:divBdr>
    </w:div>
    <w:div w:id="241256416">
      <w:bodyDiv w:val="1"/>
      <w:marLeft w:val="0"/>
      <w:marRight w:val="0"/>
      <w:marTop w:val="0"/>
      <w:marBottom w:val="0"/>
      <w:divBdr>
        <w:top w:val="none" w:sz="0" w:space="0" w:color="auto"/>
        <w:left w:val="none" w:sz="0" w:space="0" w:color="auto"/>
        <w:bottom w:val="none" w:sz="0" w:space="0" w:color="auto"/>
        <w:right w:val="none" w:sz="0" w:space="0" w:color="auto"/>
      </w:divBdr>
    </w:div>
    <w:div w:id="242491762">
      <w:bodyDiv w:val="1"/>
      <w:marLeft w:val="0"/>
      <w:marRight w:val="0"/>
      <w:marTop w:val="0"/>
      <w:marBottom w:val="0"/>
      <w:divBdr>
        <w:top w:val="none" w:sz="0" w:space="0" w:color="auto"/>
        <w:left w:val="none" w:sz="0" w:space="0" w:color="auto"/>
        <w:bottom w:val="none" w:sz="0" w:space="0" w:color="auto"/>
        <w:right w:val="none" w:sz="0" w:space="0" w:color="auto"/>
      </w:divBdr>
    </w:div>
    <w:div w:id="242955568">
      <w:bodyDiv w:val="1"/>
      <w:marLeft w:val="0"/>
      <w:marRight w:val="0"/>
      <w:marTop w:val="0"/>
      <w:marBottom w:val="0"/>
      <w:divBdr>
        <w:top w:val="none" w:sz="0" w:space="0" w:color="auto"/>
        <w:left w:val="none" w:sz="0" w:space="0" w:color="auto"/>
        <w:bottom w:val="none" w:sz="0" w:space="0" w:color="auto"/>
        <w:right w:val="none" w:sz="0" w:space="0" w:color="auto"/>
      </w:divBdr>
    </w:div>
    <w:div w:id="247428160">
      <w:bodyDiv w:val="1"/>
      <w:marLeft w:val="0"/>
      <w:marRight w:val="0"/>
      <w:marTop w:val="0"/>
      <w:marBottom w:val="0"/>
      <w:divBdr>
        <w:top w:val="none" w:sz="0" w:space="0" w:color="auto"/>
        <w:left w:val="none" w:sz="0" w:space="0" w:color="auto"/>
        <w:bottom w:val="none" w:sz="0" w:space="0" w:color="auto"/>
        <w:right w:val="none" w:sz="0" w:space="0" w:color="auto"/>
      </w:divBdr>
    </w:div>
    <w:div w:id="249824582">
      <w:bodyDiv w:val="1"/>
      <w:marLeft w:val="0"/>
      <w:marRight w:val="0"/>
      <w:marTop w:val="0"/>
      <w:marBottom w:val="0"/>
      <w:divBdr>
        <w:top w:val="none" w:sz="0" w:space="0" w:color="auto"/>
        <w:left w:val="none" w:sz="0" w:space="0" w:color="auto"/>
        <w:bottom w:val="none" w:sz="0" w:space="0" w:color="auto"/>
        <w:right w:val="none" w:sz="0" w:space="0" w:color="auto"/>
      </w:divBdr>
    </w:div>
    <w:div w:id="252394880">
      <w:bodyDiv w:val="1"/>
      <w:marLeft w:val="0"/>
      <w:marRight w:val="0"/>
      <w:marTop w:val="0"/>
      <w:marBottom w:val="0"/>
      <w:divBdr>
        <w:top w:val="none" w:sz="0" w:space="0" w:color="auto"/>
        <w:left w:val="none" w:sz="0" w:space="0" w:color="auto"/>
        <w:bottom w:val="none" w:sz="0" w:space="0" w:color="auto"/>
        <w:right w:val="none" w:sz="0" w:space="0" w:color="auto"/>
      </w:divBdr>
    </w:div>
    <w:div w:id="252593784">
      <w:bodyDiv w:val="1"/>
      <w:marLeft w:val="0"/>
      <w:marRight w:val="0"/>
      <w:marTop w:val="0"/>
      <w:marBottom w:val="0"/>
      <w:divBdr>
        <w:top w:val="none" w:sz="0" w:space="0" w:color="auto"/>
        <w:left w:val="none" w:sz="0" w:space="0" w:color="auto"/>
        <w:bottom w:val="none" w:sz="0" w:space="0" w:color="auto"/>
        <w:right w:val="none" w:sz="0" w:space="0" w:color="auto"/>
      </w:divBdr>
    </w:div>
    <w:div w:id="252974941">
      <w:bodyDiv w:val="1"/>
      <w:marLeft w:val="0"/>
      <w:marRight w:val="0"/>
      <w:marTop w:val="0"/>
      <w:marBottom w:val="0"/>
      <w:divBdr>
        <w:top w:val="none" w:sz="0" w:space="0" w:color="auto"/>
        <w:left w:val="none" w:sz="0" w:space="0" w:color="auto"/>
        <w:bottom w:val="none" w:sz="0" w:space="0" w:color="auto"/>
        <w:right w:val="none" w:sz="0" w:space="0" w:color="auto"/>
      </w:divBdr>
    </w:div>
    <w:div w:id="258217876">
      <w:bodyDiv w:val="1"/>
      <w:marLeft w:val="0"/>
      <w:marRight w:val="0"/>
      <w:marTop w:val="0"/>
      <w:marBottom w:val="0"/>
      <w:divBdr>
        <w:top w:val="none" w:sz="0" w:space="0" w:color="auto"/>
        <w:left w:val="none" w:sz="0" w:space="0" w:color="auto"/>
        <w:bottom w:val="none" w:sz="0" w:space="0" w:color="auto"/>
        <w:right w:val="none" w:sz="0" w:space="0" w:color="auto"/>
      </w:divBdr>
    </w:div>
    <w:div w:id="259415871">
      <w:bodyDiv w:val="1"/>
      <w:marLeft w:val="0"/>
      <w:marRight w:val="0"/>
      <w:marTop w:val="0"/>
      <w:marBottom w:val="0"/>
      <w:divBdr>
        <w:top w:val="none" w:sz="0" w:space="0" w:color="auto"/>
        <w:left w:val="none" w:sz="0" w:space="0" w:color="auto"/>
        <w:bottom w:val="none" w:sz="0" w:space="0" w:color="auto"/>
        <w:right w:val="none" w:sz="0" w:space="0" w:color="auto"/>
      </w:divBdr>
    </w:div>
    <w:div w:id="271665450">
      <w:bodyDiv w:val="1"/>
      <w:marLeft w:val="0"/>
      <w:marRight w:val="0"/>
      <w:marTop w:val="0"/>
      <w:marBottom w:val="0"/>
      <w:divBdr>
        <w:top w:val="none" w:sz="0" w:space="0" w:color="auto"/>
        <w:left w:val="none" w:sz="0" w:space="0" w:color="auto"/>
        <w:bottom w:val="none" w:sz="0" w:space="0" w:color="auto"/>
        <w:right w:val="none" w:sz="0" w:space="0" w:color="auto"/>
      </w:divBdr>
    </w:div>
    <w:div w:id="271909778">
      <w:bodyDiv w:val="1"/>
      <w:marLeft w:val="0"/>
      <w:marRight w:val="0"/>
      <w:marTop w:val="0"/>
      <w:marBottom w:val="0"/>
      <w:divBdr>
        <w:top w:val="none" w:sz="0" w:space="0" w:color="auto"/>
        <w:left w:val="none" w:sz="0" w:space="0" w:color="auto"/>
        <w:bottom w:val="none" w:sz="0" w:space="0" w:color="auto"/>
        <w:right w:val="none" w:sz="0" w:space="0" w:color="auto"/>
      </w:divBdr>
    </w:div>
    <w:div w:id="276567974">
      <w:bodyDiv w:val="1"/>
      <w:marLeft w:val="0"/>
      <w:marRight w:val="0"/>
      <w:marTop w:val="0"/>
      <w:marBottom w:val="0"/>
      <w:divBdr>
        <w:top w:val="none" w:sz="0" w:space="0" w:color="auto"/>
        <w:left w:val="none" w:sz="0" w:space="0" w:color="auto"/>
        <w:bottom w:val="none" w:sz="0" w:space="0" w:color="auto"/>
        <w:right w:val="none" w:sz="0" w:space="0" w:color="auto"/>
      </w:divBdr>
    </w:div>
    <w:div w:id="279459794">
      <w:bodyDiv w:val="1"/>
      <w:marLeft w:val="0"/>
      <w:marRight w:val="0"/>
      <w:marTop w:val="0"/>
      <w:marBottom w:val="0"/>
      <w:divBdr>
        <w:top w:val="none" w:sz="0" w:space="0" w:color="auto"/>
        <w:left w:val="none" w:sz="0" w:space="0" w:color="auto"/>
        <w:bottom w:val="none" w:sz="0" w:space="0" w:color="auto"/>
        <w:right w:val="none" w:sz="0" w:space="0" w:color="auto"/>
      </w:divBdr>
    </w:div>
    <w:div w:id="283924852">
      <w:bodyDiv w:val="1"/>
      <w:marLeft w:val="0"/>
      <w:marRight w:val="0"/>
      <w:marTop w:val="0"/>
      <w:marBottom w:val="0"/>
      <w:divBdr>
        <w:top w:val="none" w:sz="0" w:space="0" w:color="auto"/>
        <w:left w:val="none" w:sz="0" w:space="0" w:color="auto"/>
        <w:bottom w:val="none" w:sz="0" w:space="0" w:color="auto"/>
        <w:right w:val="none" w:sz="0" w:space="0" w:color="auto"/>
      </w:divBdr>
    </w:div>
    <w:div w:id="285741943">
      <w:bodyDiv w:val="1"/>
      <w:marLeft w:val="0"/>
      <w:marRight w:val="0"/>
      <w:marTop w:val="0"/>
      <w:marBottom w:val="0"/>
      <w:divBdr>
        <w:top w:val="none" w:sz="0" w:space="0" w:color="auto"/>
        <w:left w:val="none" w:sz="0" w:space="0" w:color="auto"/>
        <w:bottom w:val="none" w:sz="0" w:space="0" w:color="auto"/>
        <w:right w:val="none" w:sz="0" w:space="0" w:color="auto"/>
      </w:divBdr>
    </w:div>
    <w:div w:id="285936785">
      <w:bodyDiv w:val="1"/>
      <w:marLeft w:val="0"/>
      <w:marRight w:val="0"/>
      <w:marTop w:val="0"/>
      <w:marBottom w:val="0"/>
      <w:divBdr>
        <w:top w:val="none" w:sz="0" w:space="0" w:color="auto"/>
        <w:left w:val="none" w:sz="0" w:space="0" w:color="auto"/>
        <w:bottom w:val="none" w:sz="0" w:space="0" w:color="auto"/>
        <w:right w:val="none" w:sz="0" w:space="0" w:color="auto"/>
      </w:divBdr>
    </w:div>
    <w:div w:id="286814462">
      <w:bodyDiv w:val="1"/>
      <w:marLeft w:val="0"/>
      <w:marRight w:val="0"/>
      <w:marTop w:val="0"/>
      <w:marBottom w:val="0"/>
      <w:divBdr>
        <w:top w:val="none" w:sz="0" w:space="0" w:color="auto"/>
        <w:left w:val="none" w:sz="0" w:space="0" w:color="auto"/>
        <w:bottom w:val="none" w:sz="0" w:space="0" w:color="auto"/>
        <w:right w:val="none" w:sz="0" w:space="0" w:color="auto"/>
      </w:divBdr>
    </w:div>
    <w:div w:id="288780611">
      <w:bodyDiv w:val="1"/>
      <w:marLeft w:val="0"/>
      <w:marRight w:val="0"/>
      <w:marTop w:val="0"/>
      <w:marBottom w:val="0"/>
      <w:divBdr>
        <w:top w:val="none" w:sz="0" w:space="0" w:color="auto"/>
        <w:left w:val="none" w:sz="0" w:space="0" w:color="auto"/>
        <w:bottom w:val="none" w:sz="0" w:space="0" w:color="auto"/>
        <w:right w:val="none" w:sz="0" w:space="0" w:color="auto"/>
      </w:divBdr>
    </w:div>
    <w:div w:id="289282862">
      <w:bodyDiv w:val="1"/>
      <w:marLeft w:val="0"/>
      <w:marRight w:val="0"/>
      <w:marTop w:val="0"/>
      <w:marBottom w:val="0"/>
      <w:divBdr>
        <w:top w:val="none" w:sz="0" w:space="0" w:color="auto"/>
        <w:left w:val="none" w:sz="0" w:space="0" w:color="auto"/>
        <w:bottom w:val="none" w:sz="0" w:space="0" w:color="auto"/>
        <w:right w:val="none" w:sz="0" w:space="0" w:color="auto"/>
      </w:divBdr>
    </w:div>
    <w:div w:id="292256742">
      <w:bodyDiv w:val="1"/>
      <w:marLeft w:val="0"/>
      <w:marRight w:val="0"/>
      <w:marTop w:val="0"/>
      <w:marBottom w:val="0"/>
      <w:divBdr>
        <w:top w:val="none" w:sz="0" w:space="0" w:color="auto"/>
        <w:left w:val="none" w:sz="0" w:space="0" w:color="auto"/>
        <w:bottom w:val="none" w:sz="0" w:space="0" w:color="auto"/>
        <w:right w:val="none" w:sz="0" w:space="0" w:color="auto"/>
      </w:divBdr>
    </w:div>
    <w:div w:id="294410591">
      <w:bodyDiv w:val="1"/>
      <w:marLeft w:val="0"/>
      <w:marRight w:val="0"/>
      <w:marTop w:val="0"/>
      <w:marBottom w:val="0"/>
      <w:divBdr>
        <w:top w:val="none" w:sz="0" w:space="0" w:color="auto"/>
        <w:left w:val="none" w:sz="0" w:space="0" w:color="auto"/>
        <w:bottom w:val="none" w:sz="0" w:space="0" w:color="auto"/>
        <w:right w:val="none" w:sz="0" w:space="0" w:color="auto"/>
      </w:divBdr>
    </w:div>
    <w:div w:id="295113007">
      <w:bodyDiv w:val="1"/>
      <w:marLeft w:val="0"/>
      <w:marRight w:val="0"/>
      <w:marTop w:val="0"/>
      <w:marBottom w:val="0"/>
      <w:divBdr>
        <w:top w:val="none" w:sz="0" w:space="0" w:color="auto"/>
        <w:left w:val="none" w:sz="0" w:space="0" w:color="auto"/>
        <w:bottom w:val="none" w:sz="0" w:space="0" w:color="auto"/>
        <w:right w:val="none" w:sz="0" w:space="0" w:color="auto"/>
      </w:divBdr>
    </w:div>
    <w:div w:id="297419536">
      <w:bodyDiv w:val="1"/>
      <w:marLeft w:val="0"/>
      <w:marRight w:val="0"/>
      <w:marTop w:val="0"/>
      <w:marBottom w:val="0"/>
      <w:divBdr>
        <w:top w:val="none" w:sz="0" w:space="0" w:color="auto"/>
        <w:left w:val="none" w:sz="0" w:space="0" w:color="auto"/>
        <w:bottom w:val="none" w:sz="0" w:space="0" w:color="auto"/>
        <w:right w:val="none" w:sz="0" w:space="0" w:color="auto"/>
      </w:divBdr>
    </w:div>
    <w:div w:id="300574196">
      <w:bodyDiv w:val="1"/>
      <w:marLeft w:val="0"/>
      <w:marRight w:val="0"/>
      <w:marTop w:val="0"/>
      <w:marBottom w:val="0"/>
      <w:divBdr>
        <w:top w:val="none" w:sz="0" w:space="0" w:color="auto"/>
        <w:left w:val="none" w:sz="0" w:space="0" w:color="auto"/>
        <w:bottom w:val="none" w:sz="0" w:space="0" w:color="auto"/>
        <w:right w:val="none" w:sz="0" w:space="0" w:color="auto"/>
      </w:divBdr>
    </w:div>
    <w:div w:id="300966606">
      <w:bodyDiv w:val="1"/>
      <w:marLeft w:val="0"/>
      <w:marRight w:val="0"/>
      <w:marTop w:val="0"/>
      <w:marBottom w:val="0"/>
      <w:divBdr>
        <w:top w:val="none" w:sz="0" w:space="0" w:color="auto"/>
        <w:left w:val="none" w:sz="0" w:space="0" w:color="auto"/>
        <w:bottom w:val="none" w:sz="0" w:space="0" w:color="auto"/>
        <w:right w:val="none" w:sz="0" w:space="0" w:color="auto"/>
      </w:divBdr>
    </w:div>
    <w:div w:id="301465902">
      <w:bodyDiv w:val="1"/>
      <w:marLeft w:val="0"/>
      <w:marRight w:val="0"/>
      <w:marTop w:val="0"/>
      <w:marBottom w:val="0"/>
      <w:divBdr>
        <w:top w:val="none" w:sz="0" w:space="0" w:color="auto"/>
        <w:left w:val="none" w:sz="0" w:space="0" w:color="auto"/>
        <w:bottom w:val="none" w:sz="0" w:space="0" w:color="auto"/>
        <w:right w:val="none" w:sz="0" w:space="0" w:color="auto"/>
      </w:divBdr>
    </w:div>
    <w:div w:id="303584692">
      <w:bodyDiv w:val="1"/>
      <w:marLeft w:val="0"/>
      <w:marRight w:val="0"/>
      <w:marTop w:val="0"/>
      <w:marBottom w:val="0"/>
      <w:divBdr>
        <w:top w:val="none" w:sz="0" w:space="0" w:color="auto"/>
        <w:left w:val="none" w:sz="0" w:space="0" w:color="auto"/>
        <w:bottom w:val="none" w:sz="0" w:space="0" w:color="auto"/>
        <w:right w:val="none" w:sz="0" w:space="0" w:color="auto"/>
      </w:divBdr>
    </w:div>
    <w:div w:id="310671602">
      <w:bodyDiv w:val="1"/>
      <w:marLeft w:val="0"/>
      <w:marRight w:val="0"/>
      <w:marTop w:val="0"/>
      <w:marBottom w:val="0"/>
      <w:divBdr>
        <w:top w:val="none" w:sz="0" w:space="0" w:color="auto"/>
        <w:left w:val="none" w:sz="0" w:space="0" w:color="auto"/>
        <w:bottom w:val="none" w:sz="0" w:space="0" w:color="auto"/>
        <w:right w:val="none" w:sz="0" w:space="0" w:color="auto"/>
      </w:divBdr>
    </w:div>
    <w:div w:id="310982203">
      <w:bodyDiv w:val="1"/>
      <w:marLeft w:val="0"/>
      <w:marRight w:val="0"/>
      <w:marTop w:val="0"/>
      <w:marBottom w:val="0"/>
      <w:divBdr>
        <w:top w:val="none" w:sz="0" w:space="0" w:color="auto"/>
        <w:left w:val="none" w:sz="0" w:space="0" w:color="auto"/>
        <w:bottom w:val="none" w:sz="0" w:space="0" w:color="auto"/>
        <w:right w:val="none" w:sz="0" w:space="0" w:color="auto"/>
      </w:divBdr>
    </w:div>
    <w:div w:id="310988338">
      <w:bodyDiv w:val="1"/>
      <w:marLeft w:val="0"/>
      <w:marRight w:val="0"/>
      <w:marTop w:val="0"/>
      <w:marBottom w:val="0"/>
      <w:divBdr>
        <w:top w:val="none" w:sz="0" w:space="0" w:color="auto"/>
        <w:left w:val="none" w:sz="0" w:space="0" w:color="auto"/>
        <w:bottom w:val="none" w:sz="0" w:space="0" w:color="auto"/>
        <w:right w:val="none" w:sz="0" w:space="0" w:color="auto"/>
      </w:divBdr>
    </w:div>
    <w:div w:id="310990931">
      <w:bodyDiv w:val="1"/>
      <w:marLeft w:val="0"/>
      <w:marRight w:val="0"/>
      <w:marTop w:val="0"/>
      <w:marBottom w:val="0"/>
      <w:divBdr>
        <w:top w:val="none" w:sz="0" w:space="0" w:color="auto"/>
        <w:left w:val="none" w:sz="0" w:space="0" w:color="auto"/>
        <w:bottom w:val="none" w:sz="0" w:space="0" w:color="auto"/>
        <w:right w:val="none" w:sz="0" w:space="0" w:color="auto"/>
      </w:divBdr>
    </w:div>
    <w:div w:id="311910904">
      <w:bodyDiv w:val="1"/>
      <w:marLeft w:val="0"/>
      <w:marRight w:val="0"/>
      <w:marTop w:val="0"/>
      <w:marBottom w:val="0"/>
      <w:divBdr>
        <w:top w:val="none" w:sz="0" w:space="0" w:color="auto"/>
        <w:left w:val="none" w:sz="0" w:space="0" w:color="auto"/>
        <w:bottom w:val="none" w:sz="0" w:space="0" w:color="auto"/>
        <w:right w:val="none" w:sz="0" w:space="0" w:color="auto"/>
      </w:divBdr>
    </w:div>
    <w:div w:id="315111866">
      <w:bodyDiv w:val="1"/>
      <w:marLeft w:val="0"/>
      <w:marRight w:val="0"/>
      <w:marTop w:val="0"/>
      <w:marBottom w:val="0"/>
      <w:divBdr>
        <w:top w:val="none" w:sz="0" w:space="0" w:color="auto"/>
        <w:left w:val="none" w:sz="0" w:space="0" w:color="auto"/>
        <w:bottom w:val="none" w:sz="0" w:space="0" w:color="auto"/>
        <w:right w:val="none" w:sz="0" w:space="0" w:color="auto"/>
      </w:divBdr>
    </w:div>
    <w:div w:id="317997907">
      <w:bodyDiv w:val="1"/>
      <w:marLeft w:val="0"/>
      <w:marRight w:val="0"/>
      <w:marTop w:val="0"/>
      <w:marBottom w:val="0"/>
      <w:divBdr>
        <w:top w:val="none" w:sz="0" w:space="0" w:color="auto"/>
        <w:left w:val="none" w:sz="0" w:space="0" w:color="auto"/>
        <w:bottom w:val="none" w:sz="0" w:space="0" w:color="auto"/>
        <w:right w:val="none" w:sz="0" w:space="0" w:color="auto"/>
      </w:divBdr>
    </w:div>
    <w:div w:id="323700391">
      <w:bodyDiv w:val="1"/>
      <w:marLeft w:val="0"/>
      <w:marRight w:val="0"/>
      <w:marTop w:val="0"/>
      <w:marBottom w:val="0"/>
      <w:divBdr>
        <w:top w:val="none" w:sz="0" w:space="0" w:color="auto"/>
        <w:left w:val="none" w:sz="0" w:space="0" w:color="auto"/>
        <w:bottom w:val="none" w:sz="0" w:space="0" w:color="auto"/>
        <w:right w:val="none" w:sz="0" w:space="0" w:color="auto"/>
      </w:divBdr>
    </w:div>
    <w:div w:id="326831263">
      <w:bodyDiv w:val="1"/>
      <w:marLeft w:val="0"/>
      <w:marRight w:val="0"/>
      <w:marTop w:val="0"/>
      <w:marBottom w:val="0"/>
      <w:divBdr>
        <w:top w:val="none" w:sz="0" w:space="0" w:color="auto"/>
        <w:left w:val="none" w:sz="0" w:space="0" w:color="auto"/>
        <w:bottom w:val="none" w:sz="0" w:space="0" w:color="auto"/>
        <w:right w:val="none" w:sz="0" w:space="0" w:color="auto"/>
      </w:divBdr>
    </w:div>
    <w:div w:id="330261565">
      <w:bodyDiv w:val="1"/>
      <w:marLeft w:val="0"/>
      <w:marRight w:val="0"/>
      <w:marTop w:val="0"/>
      <w:marBottom w:val="0"/>
      <w:divBdr>
        <w:top w:val="none" w:sz="0" w:space="0" w:color="auto"/>
        <w:left w:val="none" w:sz="0" w:space="0" w:color="auto"/>
        <w:bottom w:val="none" w:sz="0" w:space="0" w:color="auto"/>
        <w:right w:val="none" w:sz="0" w:space="0" w:color="auto"/>
      </w:divBdr>
    </w:div>
    <w:div w:id="332071777">
      <w:bodyDiv w:val="1"/>
      <w:marLeft w:val="0"/>
      <w:marRight w:val="0"/>
      <w:marTop w:val="0"/>
      <w:marBottom w:val="0"/>
      <w:divBdr>
        <w:top w:val="none" w:sz="0" w:space="0" w:color="auto"/>
        <w:left w:val="none" w:sz="0" w:space="0" w:color="auto"/>
        <w:bottom w:val="none" w:sz="0" w:space="0" w:color="auto"/>
        <w:right w:val="none" w:sz="0" w:space="0" w:color="auto"/>
      </w:divBdr>
    </w:div>
    <w:div w:id="335116443">
      <w:bodyDiv w:val="1"/>
      <w:marLeft w:val="0"/>
      <w:marRight w:val="0"/>
      <w:marTop w:val="0"/>
      <w:marBottom w:val="0"/>
      <w:divBdr>
        <w:top w:val="none" w:sz="0" w:space="0" w:color="auto"/>
        <w:left w:val="none" w:sz="0" w:space="0" w:color="auto"/>
        <w:bottom w:val="none" w:sz="0" w:space="0" w:color="auto"/>
        <w:right w:val="none" w:sz="0" w:space="0" w:color="auto"/>
      </w:divBdr>
    </w:div>
    <w:div w:id="342049435">
      <w:bodyDiv w:val="1"/>
      <w:marLeft w:val="0"/>
      <w:marRight w:val="0"/>
      <w:marTop w:val="0"/>
      <w:marBottom w:val="0"/>
      <w:divBdr>
        <w:top w:val="none" w:sz="0" w:space="0" w:color="auto"/>
        <w:left w:val="none" w:sz="0" w:space="0" w:color="auto"/>
        <w:bottom w:val="none" w:sz="0" w:space="0" w:color="auto"/>
        <w:right w:val="none" w:sz="0" w:space="0" w:color="auto"/>
      </w:divBdr>
    </w:div>
    <w:div w:id="342974484">
      <w:bodyDiv w:val="1"/>
      <w:marLeft w:val="0"/>
      <w:marRight w:val="0"/>
      <w:marTop w:val="0"/>
      <w:marBottom w:val="0"/>
      <w:divBdr>
        <w:top w:val="none" w:sz="0" w:space="0" w:color="auto"/>
        <w:left w:val="none" w:sz="0" w:space="0" w:color="auto"/>
        <w:bottom w:val="none" w:sz="0" w:space="0" w:color="auto"/>
        <w:right w:val="none" w:sz="0" w:space="0" w:color="auto"/>
      </w:divBdr>
    </w:div>
    <w:div w:id="347176501">
      <w:bodyDiv w:val="1"/>
      <w:marLeft w:val="0"/>
      <w:marRight w:val="0"/>
      <w:marTop w:val="0"/>
      <w:marBottom w:val="0"/>
      <w:divBdr>
        <w:top w:val="none" w:sz="0" w:space="0" w:color="auto"/>
        <w:left w:val="none" w:sz="0" w:space="0" w:color="auto"/>
        <w:bottom w:val="none" w:sz="0" w:space="0" w:color="auto"/>
        <w:right w:val="none" w:sz="0" w:space="0" w:color="auto"/>
      </w:divBdr>
    </w:div>
    <w:div w:id="347947051">
      <w:bodyDiv w:val="1"/>
      <w:marLeft w:val="0"/>
      <w:marRight w:val="0"/>
      <w:marTop w:val="0"/>
      <w:marBottom w:val="0"/>
      <w:divBdr>
        <w:top w:val="none" w:sz="0" w:space="0" w:color="auto"/>
        <w:left w:val="none" w:sz="0" w:space="0" w:color="auto"/>
        <w:bottom w:val="none" w:sz="0" w:space="0" w:color="auto"/>
        <w:right w:val="none" w:sz="0" w:space="0" w:color="auto"/>
      </w:divBdr>
    </w:div>
    <w:div w:id="348411785">
      <w:bodyDiv w:val="1"/>
      <w:marLeft w:val="0"/>
      <w:marRight w:val="0"/>
      <w:marTop w:val="0"/>
      <w:marBottom w:val="0"/>
      <w:divBdr>
        <w:top w:val="none" w:sz="0" w:space="0" w:color="auto"/>
        <w:left w:val="none" w:sz="0" w:space="0" w:color="auto"/>
        <w:bottom w:val="none" w:sz="0" w:space="0" w:color="auto"/>
        <w:right w:val="none" w:sz="0" w:space="0" w:color="auto"/>
      </w:divBdr>
    </w:div>
    <w:div w:id="350110588">
      <w:bodyDiv w:val="1"/>
      <w:marLeft w:val="0"/>
      <w:marRight w:val="0"/>
      <w:marTop w:val="0"/>
      <w:marBottom w:val="0"/>
      <w:divBdr>
        <w:top w:val="none" w:sz="0" w:space="0" w:color="auto"/>
        <w:left w:val="none" w:sz="0" w:space="0" w:color="auto"/>
        <w:bottom w:val="none" w:sz="0" w:space="0" w:color="auto"/>
        <w:right w:val="none" w:sz="0" w:space="0" w:color="auto"/>
      </w:divBdr>
    </w:div>
    <w:div w:id="353844243">
      <w:bodyDiv w:val="1"/>
      <w:marLeft w:val="0"/>
      <w:marRight w:val="0"/>
      <w:marTop w:val="0"/>
      <w:marBottom w:val="0"/>
      <w:divBdr>
        <w:top w:val="none" w:sz="0" w:space="0" w:color="auto"/>
        <w:left w:val="none" w:sz="0" w:space="0" w:color="auto"/>
        <w:bottom w:val="none" w:sz="0" w:space="0" w:color="auto"/>
        <w:right w:val="none" w:sz="0" w:space="0" w:color="auto"/>
      </w:divBdr>
    </w:div>
    <w:div w:id="354383116">
      <w:bodyDiv w:val="1"/>
      <w:marLeft w:val="0"/>
      <w:marRight w:val="0"/>
      <w:marTop w:val="0"/>
      <w:marBottom w:val="0"/>
      <w:divBdr>
        <w:top w:val="none" w:sz="0" w:space="0" w:color="auto"/>
        <w:left w:val="none" w:sz="0" w:space="0" w:color="auto"/>
        <w:bottom w:val="none" w:sz="0" w:space="0" w:color="auto"/>
        <w:right w:val="none" w:sz="0" w:space="0" w:color="auto"/>
      </w:divBdr>
    </w:div>
    <w:div w:id="359858658">
      <w:bodyDiv w:val="1"/>
      <w:marLeft w:val="0"/>
      <w:marRight w:val="0"/>
      <w:marTop w:val="0"/>
      <w:marBottom w:val="0"/>
      <w:divBdr>
        <w:top w:val="none" w:sz="0" w:space="0" w:color="auto"/>
        <w:left w:val="none" w:sz="0" w:space="0" w:color="auto"/>
        <w:bottom w:val="none" w:sz="0" w:space="0" w:color="auto"/>
        <w:right w:val="none" w:sz="0" w:space="0" w:color="auto"/>
      </w:divBdr>
    </w:div>
    <w:div w:id="365451285">
      <w:bodyDiv w:val="1"/>
      <w:marLeft w:val="0"/>
      <w:marRight w:val="0"/>
      <w:marTop w:val="0"/>
      <w:marBottom w:val="0"/>
      <w:divBdr>
        <w:top w:val="none" w:sz="0" w:space="0" w:color="auto"/>
        <w:left w:val="none" w:sz="0" w:space="0" w:color="auto"/>
        <w:bottom w:val="none" w:sz="0" w:space="0" w:color="auto"/>
        <w:right w:val="none" w:sz="0" w:space="0" w:color="auto"/>
      </w:divBdr>
    </w:div>
    <w:div w:id="366487965">
      <w:bodyDiv w:val="1"/>
      <w:marLeft w:val="0"/>
      <w:marRight w:val="0"/>
      <w:marTop w:val="0"/>
      <w:marBottom w:val="0"/>
      <w:divBdr>
        <w:top w:val="none" w:sz="0" w:space="0" w:color="auto"/>
        <w:left w:val="none" w:sz="0" w:space="0" w:color="auto"/>
        <w:bottom w:val="none" w:sz="0" w:space="0" w:color="auto"/>
        <w:right w:val="none" w:sz="0" w:space="0" w:color="auto"/>
      </w:divBdr>
    </w:div>
    <w:div w:id="369914356">
      <w:bodyDiv w:val="1"/>
      <w:marLeft w:val="0"/>
      <w:marRight w:val="0"/>
      <w:marTop w:val="0"/>
      <w:marBottom w:val="0"/>
      <w:divBdr>
        <w:top w:val="none" w:sz="0" w:space="0" w:color="auto"/>
        <w:left w:val="none" w:sz="0" w:space="0" w:color="auto"/>
        <w:bottom w:val="none" w:sz="0" w:space="0" w:color="auto"/>
        <w:right w:val="none" w:sz="0" w:space="0" w:color="auto"/>
      </w:divBdr>
    </w:div>
    <w:div w:id="376786147">
      <w:bodyDiv w:val="1"/>
      <w:marLeft w:val="0"/>
      <w:marRight w:val="0"/>
      <w:marTop w:val="0"/>
      <w:marBottom w:val="0"/>
      <w:divBdr>
        <w:top w:val="none" w:sz="0" w:space="0" w:color="auto"/>
        <w:left w:val="none" w:sz="0" w:space="0" w:color="auto"/>
        <w:bottom w:val="none" w:sz="0" w:space="0" w:color="auto"/>
        <w:right w:val="none" w:sz="0" w:space="0" w:color="auto"/>
      </w:divBdr>
    </w:div>
    <w:div w:id="379786904">
      <w:bodyDiv w:val="1"/>
      <w:marLeft w:val="0"/>
      <w:marRight w:val="0"/>
      <w:marTop w:val="0"/>
      <w:marBottom w:val="0"/>
      <w:divBdr>
        <w:top w:val="none" w:sz="0" w:space="0" w:color="auto"/>
        <w:left w:val="none" w:sz="0" w:space="0" w:color="auto"/>
        <w:bottom w:val="none" w:sz="0" w:space="0" w:color="auto"/>
        <w:right w:val="none" w:sz="0" w:space="0" w:color="auto"/>
      </w:divBdr>
    </w:div>
    <w:div w:id="381713217">
      <w:bodyDiv w:val="1"/>
      <w:marLeft w:val="0"/>
      <w:marRight w:val="0"/>
      <w:marTop w:val="0"/>
      <w:marBottom w:val="0"/>
      <w:divBdr>
        <w:top w:val="none" w:sz="0" w:space="0" w:color="auto"/>
        <w:left w:val="none" w:sz="0" w:space="0" w:color="auto"/>
        <w:bottom w:val="none" w:sz="0" w:space="0" w:color="auto"/>
        <w:right w:val="none" w:sz="0" w:space="0" w:color="auto"/>
      </w:divBdr>
    </w:div>
    <w:div w:id="384178869">
      <w:bodyDiv w:val="1"/>
      <w:marLeft w:val="0"/>
      <w:marRight w:val="0"/>
      <w:marTop w:val="0"/>
      <w:marBottom w:val="0"/>
      <w:divBdr>
        <w:top w:val="none" w:sz="0" w:space="0" w:color="auto"/>
        <w:left w:val="none" w:sz="0" w:space="0" w:color="auto"/>
        <w:bottom w:val="none" w:sz="0" w:space="0" w:color="auto"/>
        <w:right w:val="none" w:sz="0" w:space="0" w:color="auto"/>
      </w:divBdr>
    </w:div>
    <w:div w:id="384643707">
      <w:bodyDiv w:val="1"/>
      <w:marLeft w:val="0"/>
      <w:marRight w:val="0"/>
      <w:marTop w:val="0"/>
      <w:marBottom w:val="0"/>
      <w:divBdr>
        <w:top w:val="none" w:sz="0" w:space="0" w:color="auto"/>
        <w:left w:val="none" w:sz="0" w:space="0" w:color="auto"/>
        <w:bottom w:val="none" w:sz="0" w:space="0" w:color="auto"/>
        <w:right w:val="none" w:sz="0" w:space="0" w:color="auto"/>
      </w:divBdr>
    </w:div>
    <w:div w:id="386610894">
      <w:bodyDiv w:val="1"/>
      <w:marLeft w:val="0"/>
      <w:marRight w:val="0"/>
      <w:marTop w:val="0"/>
      <w:marBottom w:val="0"/>
      <w:divBdr>
        <w:top w:val="none" w:sz="0" w:space="0" w:color="auto"/>
        <w:left w:val="none" w:sz="0" w:space="0" w:color="auto"/>
        <w:bottom w:val="none" w:sz="0" w:space="0" w:color="auto"/>
        <w:right w:val="none" w:sz="0" w:space="0" w:color="auto"/>
      </w:divBdr>
    </w:div>
    <w:div w:id="386950405">
      <w:bodyDiv w:val="1"/>
      <w:marLeft w:val="0"/>
      <w:marRight w:val="0"/>
      <w:marTop w:val="0"/>
      <w:marBottom w:val="0"/>
      <w:divBdr>
        <w:top w:val="none" w:sz="0" w:space="0" w:color="auto"/>
        <w:left w:val="none" w:sz="0" w:space="0" w:color="auto"/>
        <w:bottom w:val="none" w:sz="0" w:space="0" w:color="auto"/>
        <w:right w:val="none" w:sz="0" w:space="0" w:color="auto"/>
      </w:divBdr>
    </w:div>
    <w:div w:id="390614435">
      <w:bodyDiv w:val="1"/>
      <w:marLeft w:val="0"/>
      <w:marRight w:val="0"/>
      <w:marTop w:val="0"/>
      <w:marBottom w:val="0"/>
      <w:divBdr>
        <w:top w:val="none" w:sz="0" w:space="0" w:color="auto"/>
        <w:left w:val="none" w:sz="0" w:space="0" w:color="auto"/>
        <w:bottom w:val="none" w:sz="0" w:space="0" w:color="auto"/>
        <w:right w:val="none" w:sz="0" w:space="0" w:color="auto"/>
      </w:divBdr>
    </w:div>
    <w:div w:id="391275272">
      <w:bodyDiv w:val="1"/>
      <w:marLeft w:val="0"/>
      <w:marRight w:val="0"/>
      <w:marTop w:val="0"/>
      <w:marBottom w:val="0"/>
      <w:divBdr>
        <w:top w:val="none" w:sz="0" w:space="0" w:color="auto"/>
        <w:left w:val="none" w:sz="0" w:space="0" w:color="auto"/>
        <w:bottom w:val="none" w:sz="0" w:space="0" w:color="auto"/>
        <w:right w:val="none" w:sz="0" w:space="0" w:color="auto"/>
      </w:divBdr>
    </w:div>
    <w:div w:id="391655310">
      <w:bodyDiv w:val="1"/>
      <w:marLeft w:val="0"/>
      <w:marRight w:val="0"/>
      <w:marTop w:val="0"/>
      <w:marBottom w:val="0"/>
      <w:divBdr>
        <w:top w:val="none" w:sz="0" w:space="0" w:color="auto"/>
        <w:left w:val="none" w:sz="0" w:space="0" w:color="auto"/>
        <w:bottom w:val="none" w:sz="0" w:space="0" w:color="auto"/>
        <w:right w:val="none" w:sz="0" w:space="0" w:color="auto"/>
      </w:divBdr>
    </w:div>
    <w:div w:id="395444479">
      <w:bodyDiv w:val="1"/>
      <w:marLeft w:val="0"/>
      <w:marRight w:val="0"/>
      <w:marTop w:val="0"/>
      <w:marBottom w:val="0"/>
      <w:divBdr>
        <w:top w:val="none" w:sz="0" w:space="0" w:color="auto"/>
        <w:left w:val="none" w:sz="0" w:space="0" w:color="auto"/>
        <w:bottom w:val="none" w:sz="0" w:space="0" w:color="auto"/>
        <w:right w:val="none" w:sz="0" w:space="0" w:color="auto"/>
      </w:divBdr>
    </w:div>
    <w:div w:id="395707265">
      <w:bodyDiv w:val="1"/>
      <w:marLeft w:val="0"/>
      <w:marRight w:val="0"/>
      <w:marTop w:val="0"/>
      <w:marBottom w:val="0"/>
      <w:divBdr>
        <w:top w:val="none" w:sz="0" w:space="0" w:color="auto"/>
        <w:left w:val="none" w:sz="0" w:space="0" w:color="auto"/>
        <w:bottom w:val="none" w:sz="0" w:space="0" w:color="auto"/>
        <w:right w:val="none" w:sz="0" w:space="0" w:color="auto"/>
      </w:divBdr>
    </w:div>
    <w:div w:id="397243508">
      <w:bodyDiv w:val="1"/>
      <w:marLeft w:val="0"/>
      <w:marRight w:val="0"/>
      <w:marTop w:val="0"/>
      <w:marBottom w:val="0"/>
      <w:divBdr>
        <w:top w:val="none" w:sz="0" w:space="0" w:color="auto"/>
        <w:left w:val="none" w:sz="0" w:space="0" w:color="auto"/>
        <w:bottom w:val="none" w:sz="0" w:space="0" w:color="auto"/>
        <w:right w:val="none" w:sz="0" w:space="0" w:color="auto"/>
      </w:divBdr>
    </w:div>
    <w:div w:id="397942423">
      <w:bodyDiv w:val="1"/>
      <w:marLeft w:val="0"/>
      <w:marRight w:val="0"/>
      <w:marTop w:val="0"/>
      <w:marBottom w:val="0"/>
      <w:divBdr>
        <w:top w:val="none" w:sz="0" w:space="0" w:color="auto"/>
        <w:left w:val="none" w:sz="0" w:space="0" w:color="auto"/>
        <w:bottom w:val="none" w:sz="0" w:space="0" w:color="auto"/>
        <w:right w:val="none" w:sz="0" w:space="0" w:color="auto"/>
      </w:divBdr>
    </w:div>
    <w:div w:id="398938618">
      <w:bodyDiv w:val="1"/>
      <w:marLeft w:val="0"/>
      <w:marRight w:val="0"/>
      <w:marTop w:val="0"/>
      <w:marBottom w:val="0"/>
      <w:divBdr>
        <w:top w:val="none" w:sz="0" w:space="0" w:color="auto"/>
        <w:left w:val="none" w:sz="0" w:space="0" w:color="auto"/>
        <w:bottom w:val="none" w:sz="0" w:space="0" w:color="auto"/>
        <w:right w:val="none" w:sz="0" w:space="0" w:color="auto"/>
      </w:divBdr>
    </w:div>
    <w:div w:id="400295328">
      <w:bodyDiv w:val="1"/>
      <w:marLeft w:val="0"/>
      <w:marRight w:val="0"/>
      <w:marTop w:val="0"/>
      <w:marBottom w:val="0"/>
      <w:divBdr>
        <w:top w:val="none" w:sz="0" w:space="0" w:color="auto"/>
        <w:left w:val="none" w:sz="0" w:space="0" w:color="auto"/>
        <w:bottom w:val="none" w:sz="0" w:space="0" w:color="auto"/>
        <w:right w:val="none" w:sz="0" w:space="0" w:color="auto"/>
      </w:divBdr>
    </w:div>
    <w:div w:id="400445635">
      <w:bodyDiv w:val="1"/>
      <w:marLeft w:val="0"/>
      <w:marRight w:val="0"/>
      <w:marTop w:val="0"/>
      <w:marBottom w:val="0"/>
      <w:divBdr>
        <w:top w:val="none" w:sz="0" w:space="0" w:color="auto"/>
        <w:left w:val="none" w:sz="0" w:space="0" w:color="auto"/>
        <w:bottom w:val="none" w:sz="0" w:space="0" w:color="auto"/>
        <w:right w:val="none" w:sz="0" w:space="0" w:color="auto"/>
      </w:divBdr>
    </w:div>
    <w:div w:id="400635359">
      <w:bodyDiv w:val="1"/>
      <w:marLeft w:val="0"/>
      <w:marRight w:val="0"/>
      <w:marTop w:val="0"/>
      <w:marBottom w:val="0"/>
      <w:divBdr>
        <w:top w:val="none" w:sz="0" w:space="0" w:color="auto"/>
        <w:left w:val="none" w:sz="0" w:space="0" w:color="auto"/>
        <w:bottom w:val="none" w:sz="0" w:space="0" w:color="auto"/>
        <w:right w:val="none" w:sz="0" w:space="0" w:color="auto"/>
      </w:divBdr>
    </w:div>
    <w:div w:id="400980679">
      <w:bodyDiv w:val="1"/>
      <w:marLeft w:val="0"/>
      <w:marRight w:val="0"/>
      <w:marTop w:val="0"/>
      <w:marBottom w:val="0"/>
      <w:divBdr>
        <w:top w:val="none" w:sz="0" w:space="0" w:color="auto"/>
        <w:left w:val="none" w:sz="0" w:space="0" w:color="auto"/>
        <w:bottom w:val="none" w:sz="0" w:space="0" w:color="auto"/>
        <w:right w:val="none" w:sz="0" w:space="0" w:color="auto"/>
      </w:divBdr>
    </w:div>
    <w:div w:id="401178087">
      <w:bodyDiv w:val="1"/>
      <w:marLeft w:val="0"/>
      <w:marRight w:val="0"/>
      <w:marTop w:val="0"/>
      <w:marBottom w:val="0"/>
      <w:divBdr>
        <w:top w:val="none" w:sz="0" w:space="0" w:color="auto"/>
        <w:left w:val="none" w:sz="0" w:space="0" w:color="auto"/>
        <w:bottom w:val="none" w:sz="0" w:space="0" w:color="auto"/>
        <w:right w:val="none" w:sz="0" w:space="0" w:color="auto"/>
      </w:divBdr>
    </w:div>
    <w:div w:id="403643970">
      <w:bodyDiv w:val="1"/>
      <w:marLeft w:val="0"/>
      <w:marRight w:val="0"/>
      <w:marTop w:val="0"/>
      <w:marBottom w:val="0"/>
      <w:divBdr>
        <w:top w:val="none" w:sz="0" w:space="0" w:color="auto"/>
        <w:left w:val="none" w:sz="0" w:space="0" w:color="auto"/>
        <w:bottom w:val="none" w:sz="0" w:space="0" w:color="auto"/>
        <w:right w:val="none" w:sz="0" w:space="0" w:color="auto"/>
      </w:divBdr>
    </w:div>
    <w:div w:id="407193553">
      <w:bodyDiv w:val="1"/>
      <w:marLeft w:val="0"/>
      <w:marRight w:val="0"/>
      <w:marTop w:val="0"/>
      <w:marBottom w:val="0"/>
      <w:divBdr>
        <w:top w:val="none" w:sz="0" w:space="0" w:color="auto"/>
        <w:left w:val="none" w:sz="0" w:space="0" w:color="auto"/>
        <w:bottom w:val="none" w:sz="0" w:space="0" w:color="auto"/>
        <w:right w:val="none" w:sz="0" w:space="0" w:color="auto"/>
      </w:divBdr>
    </w:div>
    <w:div w:id="407457840">
      <w:bodyDiv w:val="1"/>
      <w:marLeft w:val="0"/>
      <w:marRight w:val="0"/>
      <w:marTop w:val="0"/>
      <w:marBottom w:val="0"/>
      <w:divBdr>
        <w:top w:val="none" w:sz="0" w:space="0" w:color="auto"/>
        <w:left w:val="none" w:sz="0" w:space="0" w:color="auto"/>
        <w:bottom w:val="none" w:sz="0" w:space="0" w:color="auto"/>
        <w:right w:val="none" w:sz="0" w:space="0" w:color="auto"/>
      </w:divBdr>
    </w:div>
    <w:div w:id="410933794">
      <w:bodyDiv w:val="1"/>
      <w:marLeft w:val="0"/>
      <w:marRight w:val="0"/>
      <w:marTop w:val="0"/>
      <w:marBottom w:val="0"/>
      <w:divBdr>
        <w:top w:val="none" w:sz="0" w:space="0" w:color="auto"/>
        <w:left w:val="none" w:sz="0" w:space="0" w:color="auto"/>
        <w:bottom w:val="none" w:sz="0" w:space="0" w:color="auto"/>
        <w:right w:val="none" w:sz="0" w:space="0" w:color="auto"/>
      </w:divBdr>
    </w:div>
    <w:div w:id="415593853">
      <w:bodyDiv w:val="1"/>
      <w:marLeft w:val="0"/>
      <w:marRight w:val="0"/>
      <w:marTop w:val="0"/>
      <w:marBottom w:val="0"/>
      <w:divBdr>
        <w:top w:val="none" w:sz="0" w:space="0" w:color="auto"/>
        <w:left w:val="none" w:sz="0" w:space="0" w:color="auto"/>
        <w:bottom w:val="none" w:sz="0" w:space="0" w:color="auto"/>
        <w:right w:val="none" w:sz="0" w:space="0" w:color="auto"/>
      </w:divBdr>
    </w:div>
    <w:div w:id="416558415">
      <w:bodyDiv w:val="1"/>
      <w:marLeft w:val="0"/>
      <w:marRight w:val="0"/>
      <w:marTop w:val="0"/>
      <w:marBottom w:val="0"/>
      <w:divBdr>
        <w:top w:val="none" w:sz="0" w:space="0" w:color="auto"/>
        <w:left w:val="none" w:sz="0" w:space="0" w:color="auto"/>
        <w:bottom w:val="none" w:sz="0" w:space="0" w:color="auto"/>
        <w:right w:val="none" w:sz="0" w:space="0" w:color="auto"/>
      </w:divBdr>
    </w:div>
    <w:div w:id="420880391">
      <w:bodyDiv w:val="1"/>
      <w:marLeft w:val="0"/>
      <w:marRight w:val="0"/>
      <w:marTop w:val="0"/>
      <w:marBottom w:val="0"/>
      <w:divBdr>
        <w:top w:val="none" w:sz="0" w:space="0" w:color="auto"/>
        <w:left w:val="none" w:sz="0" w:space="0" w:color="auto"/>
        <w:bottom w:val="none" w:sz="0" w:space="0" w:color="auto"/>
        <w:right w:val="none" w:sz="0" w:space="0" w:color="auto"/>
      </w:divBdr>
    </w:div>
    <w:div w:id="423499659">
      <w:bodyDiv w:val="1"/>
      <w:marLeft w:val="0"/>
      <w:marRight w:val="0"/>
      <w:marTop w:val="0"/>
      <w:marBottom w:val="0"/>
      <w:divBdr>
        <w:top w:val="none" w:sz="0" w:space="0" w:color="auto"/>
        <w:left w:val="none" w:sz="0" w:space="0" w:color="auto"/>
        <w:bottom w:val="none" w:sz="0" w:space="0" w:color="auto"/>
        <w:right w:val="none" w:sz="0" w:space="0" w:color="auto"/>
      </w:divBdr>
    </w:div>
    <w:div w:id="427889939">
      <w:bodyDiv w:val="1"/>
      <w:marLeft w:val="0"/>
      <w:marRight w:val="0"/>
      <w:marTop w:val="0"/>
      <w:marBottom w:val="0"/>
      <w:divBdr>
        <w:top w:val="none" w:sz="0" w:space="0" w:color="auto"/>
        <w:left w:val="none" w:sz="0" w:space="0" w:color="auto"/>
        <w:bottom w:val="none" w:sz="0" w:space="0" w:color="auto"/>
        <w:right w:val="none" w:sz="0" w:space="0" w:color="auto"/>
      </w:divBdr>
    </w:div>
    <w:div w:id="428084520">
      <w:bodyDiv w:val="1"/>
      <w:marLeft w:val="0"/>
      <w:marRight w:val="0"/>
      <w:marTop w:val="0"/>
      <w:marBottom w:val="0"/>
      <w:divBdr>
        <w:top w:val="none" w:sz="0" w:space="0" w:color="auto"/>
        <w:left w:val="none" w:sz="0" w:space="0" w:color="auto"/>
        <w:bottom w:val="none" w:sz="0" w:space="0" w:color="auto"/>
        <w:right w:val="none" w:sz="0" w:space="0" w:color="auto"/>
      </w:divBdr>
    </w:div>
    <w:div w:id="428936918">
      <w:bodyDiv w:val="1"/>
      <w:marLeft w:val="0"/>
      <w:marRight w:val="0"/>
      <w:marTop w:val="0"/>
      <w:marBottom w:val="0"/>
      <w:divBdr>
        <w:top w:val="none" w:sz="0" w:space="0" w:color="auto"/>
        <w:left w:val="none" w:sz="0" w:space="0" w:color="auto"/>
        <w:bottom w:val="none" w:sz="0" w:space="0" w:color="auto"/>
        <w:right w:val="none" w:sz="0" w:space="0" w:color="auto"/>
      </w:divBdr>
    </w:div>
    <w:div w:id="432821730">
      <w:bodyDiv w:val="1"/>
      <w:marLeft w:val="0"/>
      <w:marRight w:val="0"/>
      <w:marTop w:val="0"/>
      <w:marBottom w:val="0"/>
      <w:divBdr>
        <w:top w:val="none" w:sz="0" w:space="0" w:color="auto"/>
        <w:left w:val="none" w:sz="0" w:space="0" w:color="auto"/>
        <w:bottom w:val="none" w:sz="0" w:space="0" w:color="auto"/>
        <w:right w:val="none" w:sz="0" w:space="0" w:color="auto"/>
      </w:divBdr>
    </w:div>
    <w:div w:id="438643953">
      <w:bodyDiv w:val="1"/>
      <w:marLeft w:val="0"/>
      <w:marRight w:val="0"/>
      <w:marTop w:val="0"/>
      <w:marBottom w:val="0"/>
      <w:divBdr>
        <w:top w:val="none" w:sz="0" w:space="0" w:color="auto"/>
        <w:left w:val="none" w:sz="0" w:space="0" w:color="auto"/>
        <w:bottom w:val="none" w:sz="0" w:space="0" w:color="auto"/>
        <w:right w:val="none" w:sz="0" w:space="0" w:color="auto"/>
      </w:divBdr>
    </w:div>
    <w:div w:id="439690669">
      <w:bodyDiv w:val="1"/>
      <w:marLeft w:val="0"/>
      <w:marRight w:val="0"/>
      <w:marTop w:val="0"/>
      <w:marBottom w:val="0"/>
      <w:divBdr>
        <w:top w:val="none" w:sz="0" w:space="0" w:color="auto"/>
        <w:left w:val="none" w:sz="0" w:space="0" w:color="auto"/>
        <w:bottom w:val="none" w:sz="0" w:space="0" w:color="auto"/>
        <w:right w:val="none" w:sz="0" w:space="0" w:color="auto"/>
      </w:divBdr>
    </w:div>
    <w:div w:id="439691812">
      <w:bodyDiv w:val="1"/>
      <w:marLeft w:val="0"/>
      <w:marRight w:val="0"/>
      <w:marTop w:val="0"/>
      <w:marBottom w:val="0"/>
      <w:divBdr>
        <w:top w:val="none" w:sz="0" w:space="0" w:color="auto"/>
        <w:left w:val="none" w:sz="0" w:space="0" w:color="auto"/>
        <w:bottom w:val="none" w:sz="0" w:space="0" w:color="auto"/>
        <w:right w:val="none" w:sz="0" w:space="0" w:color="auto"/>
      </w:divBdr>
    </w:div>
    <w:div w:id="441271516">
      <w:bodyDiv w:val="1"/>
      <w:marLeft w:val="0"/>
      <w:marRight w:val="0"/>
      <w:marTop w:val="0"/>
      <w:marBottom w:val="0"/>
      <w:divBdr>
        <w:top w:val="none" w:sz="0" w:space="0" w:color="auto"/>
        <w:left w:val="none" w:sz="0" w:space="0" w:color="auto"/>
        <w:bottom w:val="none" w:sz="0" w:space="0" w:color="auto"/>
        <w:right w:val="none" w:sz="0" w:space="0" w:color="auto"/>
      </w:divBdr>
    </w:div>
    <w:div w:id="444159366">
      <w:bodyDiv w:val="1"/>
      <w:marLeft w:val="0"/>
      <w:marRight w:val="0"/>
      <w:marTop w:val="0"/>
      <w:marBottom w:val="0"/>
      <w:divBdr>
        <w:top w:val="none" w:sz="0" w:space="0" w:color="auto"/>
        <w:left w:val="none" w:sz="0" w:space="0" w:color="auto"/>
        <w:bottom w:val="none" w:sz="0" w:space="0" w:color="auto"/>
        <w:right w:val="none" w:sz="0" w:space="0" w:color="auto"/>
      </w:divBdr>
    </w:div>
    <w:div w:id="444270613">
      <w:bodyDiv w:val="1"/>
      <w:marLeft w:val="0"/>
      <w:marRight w:val="0"/>
      <w:marTop w:val="0"/>
      <w:marBottom w:val="0"/>
      <w:divBdr>
        <w:top w:val="none" w:sz="0" w:space="0" w:color="auto"/>
        <w:left w:val="none" w:sz="0" w:space="0" w:color="auto"/>
        <w:bottom w:val="none" w:sz="0" w:space="0" w:color="auto"/>
        <w:right w:val="none" w:sz="0" w:space="0" w:color="auto"/>
      </w:divBdr>
    </w:div>
    <w:div w:id="448477052">
      <w:bodyDiv w:val="1"/>
      <w:marLeft w:val="0"/>
      <w:marRight w:val="0"/>
      <w:marTop w:val="0"/>
      <w:marBottom w:val="0"/>
      <w:divBdr>
        <w:top w:val="none" w:sz="0" w:space="0" w:color="auto"/>
        <w:left w:val="none" w:sz="0" w:space="0" w:color="auto"/>
        <w:bottom w:val="none" w:sz="0" w:space="0" w:color="auto"/>
        <w:right w:val="none" w:sz="0" w:space="0" w:color="auto"/>
      </w:divBdr>
    </w:div>
    <w:div w:id="448938532">
      <w:bodyDiv w:val="1"/>
      <w:marLeft w:val="0"/>
      <w:marRight w:val="0"/>
      <w:marTop w:val="0"/>
      <w:marBottom w:val="0"/>
      <w:divBdr>
        <w:top w:val="none" w:sz="0" w:space="0" w:color="auto"/>
        <w:left w:val="none" w:sz="0" w:space="0" w:color="auto"/>
        <w:bottom w:val="none" w:sz="0" w:space="0" w:color="auto"/>
        <w:right w:val="none" w:sz="0" w:space="0" w:color="auto"/>
      </w:divBdr>
    </w:div>
    <w:div w:id="456223446">
      <w:bodyDiv w:val="1"/>
      <w:marLeft w:val="0"/>
      <w:marRight w:val="0"/>
      <w:marTop w:val="0"/>
      <w:marBottom w:val="0"/>
      <w:divBdr>
        <w:top w:val="none" w:sz="0" w:space="0" w:color="auto"/>
        <w:left w:val="none" w:sz="0" w:space="0" w:color="auto"/>
        <w:bottom w:val="none" w:sz="0" w:space="0" w:color="auto"/>
        <w:right w:val="none" w:sz="0" w:space="0" w:color="auto"/>
      </w:divBdr>
    </w:div>
    <w:div w:id="460539302">
      <w:bodyDiv w:val="1"/>
      <w:marLeft w:val="0"/>
      <w:marRight w:val="0"/>
      <w:marTop w:val="0"/>
      <w:marBottom w:val="0"/>
      <w:divBdr>
        <w:top w:val="none" w:sz="0" w:space="0" w:color="auto"/>
        <w:left w:val="none" w:sz="0" w:space="0" w:color="auto"/>
        <w:bottom w:val="none" w:sz="0" w:space="0" w:color="auto"/>
        <w:right w:val="none" w:sz="0" w:space="0" w:color="auto"/>
      </w:divBdr>
    </w:div>
    <w:div w:id="463886781">
      <w:bodyDiv w:val="1"/>
      <w:marLeft w:val="0"/>
      <w:marRight w:val="0"/>
      <w:marTop w:val="0"/>
      <w:marBottom w:val="0"/>
      <w:divBdr>
        <w:top w:val="none" w:sz="0" w:space="0" w:color="auto"/>
        <w:left w:val="none" w:sz="0" w:space="0" w:color="auto"/>
        <w:bottom w:val="none" w:sz="0" w:space="0" w:color="auto"/>
        <w:right w:val="none" w:sz="0" w:space="0" w:color="auto"/>
      </w:divBdr>
    </w:div>
    <w:div w:id="464127313">
      <w:bodyDiv w:val="1"/>
      <w:marLeft w:val="0"/>
      <w:marRight w:val="0"/>
      <w:marTop w:val="0"/>
      <w:marBottom w:val="0"/>
      <w:divBdr>
        <w:top w:val="none" w:sz="0" w:space="0" w:color="auto"/>
        <w:left w:val="none" w:sz="0" w:space="0" w:color="auto"/>
        <w:bottom w:val="none" w:sz="0" w:space="0" w:color="auto"/>
        <w:right w:val="none" w:sz="0" w:space="0" w:color="auto"/>
      </w:divBdr>
    </w:div>
    <w:div w:id="465586453">
      <w:bodyDiv w:val="1"/>
      <w:marLeft w:val="0"/>
      <w:marRight w:val="0"/>
      <w:marTop w:val="0"/>
      <w:marBottom w:val="0"/>
      <w:divBdr>
        <w:top w:val="none" w:sz="0" w:space="0" w:color="auto"/>
        <w:left w:val="none" w:sz="0" w:space="0" w:color="auto"/>
        <w:bottom w:val="none" w:sz="0" w:space="0" w:color="auto"/>
        <w:right w:val="none" w:sz="0" w:space="0" w:color="auto"/>
      </w:divBdr>
    </w:div>
    <w:div w:id="465970043">
      <w:bodyDiv w:val="1"/>
      <w:marLeft w:val="0"/>
      <w:marRight w:val="0"/>
      <w:marTop w:val="0"/>
      <w:marBottom w:val="0"/>
      <w:divBdr>
        <w:top w:val="none" w:sz="0" w:space="0" w:color="auto"/>
        <w:left w:val="none" w:sz="0" w:space="0" w:color="auto"/>
        <w:bottom w:val="none" w:sz="0" w:space="0" w:color="auto"/>
        <w:right w:val="none" w:sz="0" w:space="0" w:color="auto"/>
      </w:divBdr>
    </w:div>
    <w:div w:id="466702316">
      <w:bodyDiv w:val="1"/>
      <w:marLeft w:val="0"/>
      <w:marRight w:val="0"/>
      <w:marTop w:val="0"/>
      <w:marBottom w:val="0"/>
      <w:divBdr>
        <w:top w:val="none" w:sz="0" w:space="0" w:color="auto"/>
        <w:left w:val="none" w:sz="0" w:space="0" w:color="auto"/>
        <w:bottom w:val="none" w:sz="0" w:space="0" w:color="auto"/>
        <w:right w:val="none" w:sz="0" w:space="0" w:color="auto"/>
      </w:divBdr>
    </w:div>
    <w:div w:id="472411586">
      <w:bodyDiv w:val="1"/>
      <w:marLeft w:val="0"/>
      <w:marRight w:val="0"/>
      <w:marTop w:val="0"/>
      <w:marBottom w:val="0"/>
      <w:divBdr>
        <w:top w:val="none" w:sz="0" w:space="0" w:color="auto"/>
        <w:left w:val="none" w:sz="0" w:space="0" w:color="auto"/>
        <w:bottom w:val="none" w:sz="0" w:space="0" w:color="auto"/>
        <w:right w:val="none" w:sz="0" w:space="0" w:color="auto"/>
      </w:divBdr>
    </w:div>
    <w:div w:id="472867211">
      <w:bodyDiv w:val="1"/>
      <w:marLeft w:val="0"/>
      <w:marRight w:val="0"/>
      <w:marTop w:val="0"/>
      <w:marBottom w:val="0"/>
      <w:divBdr>
        <w:top w:val="none" w:sz="0" w:space="0" w:color="auto"/>
        <w:left w:val="none" w:sz="0" w:space="0" w:color="auto"/>
        <w:bottom w:val="none" w:sz="0" w:space="0" w:color="auto"/>
        <w:right w:val="none" w:sz="0" w:space="0" w:color="auto"/>
      </w:divBdr>
    </w:div>
    <w:div w:id="474108790">
      <w:bodyDiv w:val="1"/>
      <w:marLeft w:val="0"/>
      <w:marRight w:val="0"/>
      <w:marTop w:val="0"/>
      <w:marBottom w:val="0"/>
      <w:divBdr>
        <w:top w:val="none" w:sz="0" w:space="0" w:color="auto"/>
        <w:left w:val="none" w:sz="0" w:space="0" w:color="auto"/>
        <w:bottom w:val="none" w:sz="0" w:space="0" w:color="auto"/>
        <w:right w:val="none" w:sz="0" w:space="0" w:color="auto"/>
      </w:divBdr>
    </w:div>
    <w:div w:id="475029622">
      <w:bodyDiv w:val="1"/>
      <w:marLeft w:val="0"/>
      <w:marRight w:val="0"/>
      <w:marTop w:val="0"/>
      <w:marBottom w:val="0"/>
      <w:divBdr>
        <w:top w:val="none" w:sz="0" w:space="0" w:color="auto"/>
        <w:left w:val="none" w:sz="0" w:space="0" w:color="auto"/>
        <w:bottom w:val="none" w:sz="0" w:space="0" w:color="auto"/>
        <w:right w:val="none" w:sz="0" w:space="0" w:color="auto"/>
      </w:divBdr>
    </w:div>
    <w:div w:id="479808991">
      <w:bodyDiv w:val="1"/>
      <w:marLeft w:val="0"/>
      <w:marRight w:val="0"/>
      <w:marTop w:val="0"/>
      <w:marBottom w:val="0"/>
      <w:divBdr>
        <w:top w:val="none" w:sz="0" w:space="0" w:color="auto"/>
        <w:left w:val="none" w:sz="0" w:space="0" w:color="auto"/>
        <w:bottom w:val="none" w:sz="0" w:space="0" w:color="auto"/>
        <w:right w:val="none" w:sz="0" w:space="0" w:color="auto"/>
      </w:divBdr>
    </w:div>
    <w:div w:id="480924787">
      <w:bodyDiv w:val="1"/>
      <w:marLeft w:val="0"/>
      <w:marRight w:val="0"/>
      <w:marTop w:val="0"/>
      <w:marBottom w:val="0"/>
      <w:divBdr>
        <w:top w:val="none" w:sz="0" w:space="0" w:color="auto"/>
        <w:left w:val="none" w:sz="0" w:space="0" w:color="auto"/>
        <w:bottom w:val="none" w:sz="0" w:space="0" w:color="auto"/>
        <w:right w:val="none" w:sz="0" w:space="0" w:color="auto"/>
      </w:divBdr>
    </w:div>
    <w:div w:id="481119884">
      <w:bodyDiv w:val="1"/>
      <w:marLeft w:val="0"/>
      <w:marRight w:val="0"/>
      <w:marTop w:val="0"/>
      <w:marBottom w:val="0"/>
      <w:divBdr>
        <w:top w:val="none" w:sz="0" w:space="0" w:color="auto"/>
        <w:left w:val="none" w:sz="0" w:space="0" w:color="auto"/>
        <w:bottom w:val="none" w:sz="0" w:space="0" w:color="auto"/>
        <w:right w:val="none" w:sz="0" w:space="0" w:color="auto"/>
      </w:divBdr>
    </w:div>
    <w:div w:id="486361875">
      <w:bodyDiv w:val="1"/>
      <w:marLeft w:val="0"/>
      <w:marRight w:val="0"/>
      <w:marTop w:val="0"/>
      <w:marBottom w:val="0"/>
      <w:divBdr>
        <w:top w:val="none" w:sz="0" w:space="0" w:color="auto"/>
        <w:left w:val="none" w:sz="0" w:space="0" w:color="auto"/>
        <w:bottom w:val="none" w:sz="0" w:space="0" w:color="auto"/>
        <w:right w:val="none" w:sz="0" w:space="0" w:color="auto"/>
      </w:divBdr>
    </w:div>
    <w:div w:id="488862568">
      <w:bodyDiv w:val="1"/>
      <w:marLeft w:val="0"/>
      <w:marRight w:val="0"/>
      <w:marTop w:val="0"/>
      <w:marBottom w:val="0"/>
      <w:divBdr>
        <w:top w:val="none" w:sz="0" w:space="0" w:color="auto"/>
        <w:left w:val="none" w:sz="0" w:space="0" w:color="auto"/>
        <w:bottom w:val="none" w:sz="0" w:space="0" w:color="auto"/>
        <w:right w:val="none" w:sz="0" w:space="0" w:color="auto"/>
      </w:divBdr>
    </w:div>
    <w:div w:id="497576693">
      <w:bodyDiv w:val="1"/>
      <w:marLeft w:val="0"/>
      <w:marRight w:val="0"/>
      <w:marTop w:val="0"/>
      <w:marBottom w:val="0"/>
      <w:divBdr>
        <w:top w:val="none" w:sz="0" w:space="0" w:color="auto"/>
        <w:left w:val="none" w:sz="0" w:space="0" w:color="auto"/>
        <w:bottom w:val="none" w:sz="0" w:space="0" w:color="auto"/>
        <w:right w:val="none" w:sz="0" w:space="0" w:color="auto"/>
      </w:divBdr>
    </w:div>
    <w:div w:id="497695658">
      <w:bodyDiv w:val="1"/>
      <w:marLeft w:val="0"/>
      <w:marRight w:val="0"/>
      <w:marTop w:val="0"/>
      <w:marBottom w:val="0"/>
      <w:divBdr>
        <w:top w:val="none" w:sz="0" w:space="0" w:color="auto"/>
        <w:left w:val="none" w:sz="0" w:space="0" w:color="auto"/>
        <w:bottom w:val="none" w:sz="0" w:space="0" w:color="auto"/>
        <w:right w:val="none" w:sz="0" w:space="0" w:color="auto"/>
      </w:divBdr>
    </w:div>
    <w:div w:id="498424579">
      <w:bodyDiv w:val="1"/>
      <w:marLeft w:val="0"/>
      <w:marRight w:val="0"/>
      <w:marTop w:val="0"/>
      <w:marBottom w:val="0"/>
      <w:divBdr>
        <w:top w:val="none" w:sz="0" w:space="0" w:color="auto"/>
        <w:left w:val="none" w:sz="0" w:space="0" w:color="auto"/>
        <w:bottom w:val="none" w:sz="0" w:space="0" w:color="auto"/>
        <w:right w:val="none" w:sz="0" w:space="0" w:color="auto"/>
      </w:divBdr>
    </w:div>
    <w:div w:id="499977003">
      <w:bodyDiv w:val="1"/>
      <w:marLeft w:val="0"/>
      <w:marRight w:val="0"/>
      <w:marTop w:val="0"/>
      <w:marBottom w:val="0"/>
      <w:divBdr>
        <w:top w:val="none" w:sz="0" w:space="0" w:color="auto"/>
        <w:left w:val="none" w:sz="0" w:space="0" w:color="auto"/>
        <w:bottom w:val="none" w:sz="0" w:space="0" w:color="auto"/>
        <w:right w:val="none" w:sz="0" w:space="0" w:color="auto"/>
      </w:divBdr>
    </w:div>
    <w:div w:id="501313649">
      <w:bodyDiv w:val="1"/>
      <w:marLeft w:val="0"/>
      <w:marRight w:val="0"/>
      <w:marTop w:val="0"/>
      <w:marBottom w:val="0"/>
      <w:divBdr>
        <w:top w:val="none" w:sz="0" w:space="0" w:color="auto"/>
        <w:left w:val="none" w:sz="0" w:space="0" w:color="auto"/>
        <w:bottom w:val="none" w:sz="0" w:space="0" w:color="auto"/>
        <w:right w:val="none" w:sz="0" w:space="0" w:color="auto"/>
      </w:divBdr>
    </w:div>
    <w:div w:id="501626482">
      <w:bodyDiv w:val="1"/>
      <w:marLeft w:val="0"/>
      <w:marRight w:val="0"/>
      <w:marTop w:val="0"/>
      <w:marBottom w:val="0"/>
      <w:divBdr>
        <w:top w:val="none" w:sz="0" w:space="0" w:color="auto"/>
        <w:left w:val="none" w:sz="0" w:space="0" w:color="auto"/>
        <w:bottom w:val="none" w:sz="0" w:space="0" w:color="auto"/>
        <w:right w:val="none" w:sz="0" w:space="0" w:color="auto"/>
      </w:divBdr>
    </w:div>
    <w:div w:id="501972686">
      <w:bodyDiv w:val="1"/>
      <w:marLeft w:val="0"/>
      <w:marRight w:val="0"/>
      <w:marTop w:val="0"/>
      <w:marBottom w:val="0"/>
      <w:divBdr>
        <w:top w:val="none" w:sz="0" w:space="0" w:color="auto"/>
        <w:left w:val="none" w:sz="0" w:space="0" w:color="auto"/>
        <w:bottom w:val="none" w:sz="0" w:space="0" w:color="auto"/>
        <w:right w:val="none" w:sz="0" w:space="0" w:color="auto"/>
      </w:divBdr>
    </w:div>
    <w:div w:id="505246890">
      <w:bodyDiv w:val="1"/>
      <w:marLeft w:val="0"/>
      <w:marRight w:val="0"/>
      <w:marTop w:val="0"/>
      <w:marBottom w:val="0"/>
      <w:divBdr>
        <w:top w:val="none" w:sz="0" w:space="0" w:color="auto"/>
        <w:left w:val="none" w:sz="0" w:space="0" w:color="auto"/>
        <w:bottom w:val="none" w:sz="0" w:space="0" w:color="auto"/>
        <w:right w:val="none" w:sz="0" w:space="0" w:color="auto"/>
      </w:divBdr>
    </w:div>
    <w:div w:id="506676180">
      <w:bodyDiv w:val="1"/>
      <w:marLeft w:val="0"/>
      <w:marRight w:val="0"/>
      <w:marTop w:val="0"/>
      <w:marBottom w:val="0"/>
      <w:divBdr>
        <w:top w:val="none" w:sz="0" w:space="0" w:color="auto"/>
        <w:left w:val="none" w:sz="0" w:space="0" w:color="auto"/>
        <w:bottom w:val="none" w:sz="0" w:space="0" w:color="auto"/>
        <w:right w:val="none" w:sz="0" w:space="0" w:color="auto"/>
      </w:divBdr>
    </w:div>
    <w:div w:id="507258262">
      <w:bodyDiv w:val="1"/>
      <w:marLeft w:val="0"/>
      <w:marRight w:val="0"/>
      <w:marTop w:val="0"/>
      <w:marBottom w:val="0"/>
      <w:divBdr>
        <w:top w:val="none" w:sz="0" w:space="0" w:color="auto"/>
        <w:left w:val="none" w:sz="0" w:space="0" w:color="auto"/>
        <w:bottom w:val="none" w:sz="0" w:space="0" w:color="auto"/>
        <w:right w:val="none" w:sz="0" w:space="0" w:color="auto"/>
      </w:divBdr>
    </w:div>
    <w:div w:id="509372486">
      <w:bodyDiv w:val="1"/>
      <w:marLeft w:val="0"/>
      <w:marRight w:val="0"/>
      <w:marTop w:val="0"/>
      <w:marBottom w:val="0"/>
      <w:divBdr>
        <w:top w:val="none" w:sz="0" w:space="0" w:color="auto"/>
        <w:left w:val="none" w:sz="0" w:space="0" w:color="auto"/>
        <w:bottom w:val="none" w:sz="0" w:space="0" w:color="auto"/>
        <w:right w:val="none" w:sz="0" w:space="0" w:color="auto"/>
      </w:divBdr>
    </w:div>
    <w:div w:id="509412748">
      <w:bodyDiv w:val="1"/>
      <w:marLeft w:val="0"/>
      <w:marRight w:val="0"/>
      <w:marTop w:val="0"/>
      <w:marBottom w:val="0"/>
      <w:divBdr>
        <w:top w:val="none" w:sz="0" w:space="0" w:color="auto"/>
        <w:left w:val="none" w:sz="0" w:space="0" w:color="auto"/>
        <w:bottom w:val="none" w:sz="0" w:space="0" w:color="auto"/>
        <w:right w:val="none" w:sz="0" w:space="0" w:color="auto"/>
      </w:divBdr>
    </w:div>
    <w:div w:id="510225554">
      <w:bodyDiv w:val="1"/>
      <w:marLeft w:val="0"/>
      <w:marRight w:val="0"/>
      <w:marTop w:val="0"/>
      <w:marBottom w:val="0"/>
      <w:divBdr>
        <w:top w:val="none" w:sz="0" w:space="0" w:color="auto"/>
        <w:left w:val="none" w:sz="0" w:space="0" w:color="auto"/>
        <w:bottom w:val="none" w:sz="0" w:space="0" w:color="auto"/>
        <w:right w:val="none" w:sz="0" w:space="0" w:color="auto"/>
      </w:divBdr>
    </w:div>
    <w:div w:id="510295199">
      <w:bodyDiv w:val="1"/>
      <w:marLeft w:val="0"/>
      <w:marRight w:val="0"/>
      <w:marTop w:val="0"/>
      <w:marBottom w:val="0"/>
      <w:divBdr>
        <w:top w:val="none" w:sz="0" w:space="0" w:color="auto"/>
        <w:left w:val="none" w:sz="0" w:space="0" w:color="auto"/>
        <w:bottom w:val="none" w:sz="0" w:space="0" w:color="auto"/>
        <w:right w:val="none" w:sz="0" w:space="0" w:color="auto"/>
      </w:divBdr>
    </w:div>
    <w:div w:id="512034663">
      <w:bodyDiv w:val="1"/>
      <w:marLeft w:val="0"/>
      <w:marRight w:val="0"/>
      <w:marTop w:val="0"/>
      <w:marBottom w:val="0"/>
      <w:divBdr>
        <w:top w:val="none" w:sz="0" w:space="0" w:color="auto"/>
        <w:left w:val="none" w:sz="0" w:space="0" w:color="auto"/>
        <w:bottom w:val="none" w:sz="0" w:space="0" w:color="auto"/>
        <w:right w:val="none" w:sz="0" w:space="0" w:color="auto"/>
      </w:divBdr>
    </w:div>
    <w:div w:id="512112641">
      <w:bodyDiv w:val="1"/>
      <w:marLeft w:val="0"/>
      <w:marRight w:val="0"/>
      <w:marTop w:val="0"/>
      <w:marBottom w:val="0"/>
      <w:divBdr>
        <w:top w:val="none" w:sz="0" w:space="0" w:color="auto"/>
        <w:left w:val="none" w:sz="0" w:space="0" w:color="auto"/>
        <w:bottom w:val="none" w:sz="0" w:space="0" w:color="auto"/>
        <w:right w:val="none" w:sz="0" w:space="0" w:color="auto"/>
      </w:divBdr>
    </w:div>
    <w:div w:id="512692318">
      <w:bodyDiv w:val="1"/>
      <w:marLeft w:val="0"/>
      <w:marRight w:val="0"/>
      <w:marTop w:val="0"/>
      <w:marBottom w:val="0"/>
      <w:divBdr>
        <w:top w:val="none" w:sz="0" w:space="0" w:color="auto"/>
        <w:left w:val="none" w:sz="0" w:space="0" w:color="auto"/>
        <w:bottom w:val="none" w:sz="0" w:space="0" w:color="auto"/>
        <w:right w:val="none" w:sz="0" w:space="0" w:color="auto"/>
      </w:divBdr>
    </w:div>
    <w:div w:id="512720358">
      <w:bodyDiv w:val="1"/>
      <w:marLeft w:val="0"/>
      <w:marRight w:val="0"/>
      <w:marTop w:val="0"/>
      <w:marBottom w:val="0"/>
      <w:divBdr>
        <w:top w:val="none" w:sz="0" w:space="0" w:color="auto"/>
        <w:left w:val="none" w:sz="0" w:space="0" w:color="auto"/>
        <w:bottom w:val="none" w:sz="0" w:space="0" w:color="auto"/>
        <w:right w:val="none" w:sz="0" w:space="0" w:color="auto"/>
      </w:divBdr>
    </w:div>
    <w:div w:id="520436911">
      <w:bodyDiv w:val="1"/>
      <w:marLeft w:val="0"/>
      <w:marRight w:val="0"/>
      <w:marTop w:val="0"/>
      <w:marBottom w:val="0"/>
      <w:divBdr>
        <w:top w:val="none" w:sz="0" w:space="0" w:color="auto"/>
        <w:left w:val="none" w:sz="0" w:space="0" w:color="auto"/>
        <w:bottom w:val="none" w:sz="0" w:space="0" w:color="auto"/>
        <w:right w:val="none" w:sz="0" w:space="0" w:color="auto"/>
      </w:divBdr>
    </w:div>
    <w:div w:id="524365202">
      <w:bodyDiv w:val="1"/>
      <w:marLeft w:val="0"/>
      <w:marRight w:val="0"/>
      <w:marTop w:val="0"/>
      <w:marBottom w:val="0"/>
      <w:divBdr>
        <w:top w:val="none" w:sz="0" w:space="0" w:color="auto"/>
        <w:left w:val="none" w:sz="0" w:space="0" w:color="auto"/>
        <w:bottom w:val="none" w:sz="0" w:space="0" w:color="auto"/>
        <w:right w:val="none" w:sz="0" w:space="0" w:color="auto"/>
      </w:divBdr>
    </w:div>
    <w:div w:id="524638264">
      <w:bodyDiv w:val="1"/>
      <w:marLeft w:val="0"/>
      <w:marRight w:val="0"/>
      <w:marTop w:val="0"/>
      <w:marBottom w:val="0"/>
      <w:divBdr>
        <w:top w:val="none" w:sz="0" w:space="0" w:color="auto"/>
        <w:left w:val="none" w:sz="0" w:space="0" w:color="auto"/>
        <w:bottom w:val="none" w:sz="0" w:space="0" w:color="auto"/>
        <w:right w:val="none" w:sz="0" w:space="0" w:color="auto"/>
      </w:divBdr>
    </w:div>
    <w:div w:id="526338224">
      <w:bodyDiv w:val="1"/>
      <w:marLeft w:val="0"/>
      <w:marRight w:val="0"/>
      <w:marTop w:val="0"/>
      <w:marBottom w:val="0"/>
      <w:divBdr>
        <w:top w:val="none" w:sz="0" w:space="0" w:color="auto"/>
        <w:left w:val="none" w:sz="0" w:space="0" w:color="auto"/>
        <w:bottom w:val="none" w:sz="0" w:space="0" w:color="auto"/>
        <w:right w:val="none" w:sz="0" w:space="0" w:color="auto"/>
      </w:divBdr>
    </w:div>
    <w:div w:id="529226370">
      <w:bodyDiv w:val="1"/>
      <w:marLeft w:val="0"/>
      <w:marRight w:val="0"/>
      <w:marTop w:val="0"/>
      <w:marBottom w:val="0"/>
      <w:divBdr>
        <w:top w:val="none" w:sz="0" w:space="0" w:color="auto"/>
        <w:left w:val="none" w:sz="0" w:space="0" w:color="auto"/>
        <w:bottom w:val="none" w:sz="0" w:space="0" w:color="auto"/>
        <w:right w:val="none" w:sz="0" w:space="0" w:color="auto"/>
      </w:divBdr>
    </w:div>
    <w:div w:id="535121782">
      <w:bodyDiv w:val="1"/>
      <w:marLeft w:val="0"/>
      <w:marRight w:val="0"/>
      <w:marTop w:val="0"/>
      <w:marBottom w:val="0"/>
      <w:divBdr>
        <w:top w:val="none" w:sz="0" w:space="0" w:color="auto"/>
        <w:left w:val="none" w:sz="0" w:space="0" w:color="auto"/>
        <w:bottom w:val="none" w:sz="0" w:space="0" w:color="auto"/>
        <w:right w:val="none" w:sz="0" w:space="0" w:color="auto"/>
      </w:divBdr>
    </w:div>
    <w:div w:id="537276092">
      <w:bodyDiv w:val="1"/>
      <w:marLeft w:val="0"/>
      <w:marRight w:val="0"/>
      <w:marTop w:val="0"/>
      <w:marBottom w:val="0"/>
      <w:divBdr>
        <w:top w:val="none" w:sz="0" w:space="0" w:color="auto"/>
        <w:left w:val="none" w:sz="0" w:space="0" w:color="auto"/>
        <w:bottom w:val="none" w:sz="0" w:space="0" w:color="auto"/>
        <w:right w:val="none" w:sz="0" w:space="0" w:color="auto"/>
      </w:divBdr>
    </w:div>
    <w:div w:id="539440668">
      <w:bodyDiv w:val="1"/>
      <w:marLeft w:val="0"/>
      <w:marRight w:val="0"/>
      <w:marTop w:val="0"/>
      <w:marBottom w:val="0"/>
      <w:divBdr>
        <w:top w:val="none" w:sz="0" w:space="0" w:color="auto"/>
        <w:left w:val="none" w:sz="0" w:space="0" w:color="auto"/>
        <w:bottom w:val="none" w:sz="0" w:space="0" w:color="auto"/>
        <w:right w:val="none" w:sz="0" w:space="0" w:color="auto"/>
      </w:divBdr>
    </w:div>
    <w:div w:id="547762988">
      <w:bodyDiv w:val="1"/>
      <w:marLeft w:val="0"/>
      <w:marRight w:val="0"/>
      <w:marTop w:val="0"/>
      <w:marBottom w:val="0"/>
      <w:divBdr>
        <w:top w:val="none" w:sz="0" w:space="0" w:color="auto"/>
        <w:left w:val="none" w:sz="0" w:space="0" w:color="auto"/>
        <w:bottom w:val="none" w:sz="0" w:space="0" w:color="auto"/>
        <w:right w:val="none" w:sz="0" w:space="0" w:color="auto"/>
      </w:divBdr>
    </w:div>
    <w:div w:id="553278913">
      <w:bodyDiv w:val="1"/>
      <w:marLeft w:val="0"/>
      <w:marRight w:val="0"/>
      <w:marTop w:val="0"/>
      <w:marBottom w:val="0"/>
      <w:divBdr>
        <w:top w:val="none" w:sz="0" w:space="0" w:color="auto"/>
        <w:left w:val="none" w:sz="0" w:space="0" w:color="auto"/>
        <w:bottom w:val="none" w:sz="0" w:space="0" w:color="auto"/>
        <w:right w:val="none" w:sz="0" w:space="0" w:color="auto"/>
      </w:divBdr>
    </w:div>
    <w:div w:id="555433630">
      <w:bodyDiv w:val="1"/>
      <w:marLeft w:val="0"/>
      <w:marRight w:val="0"/>
      <w:marTop w:val="0"/>
      <w:marBottom w:val="0"/>
      <w:divBdr>
        <w:top w:val="none" w:sz="0" w:space="0" w:color="auto"/>
        <w:left w:val="none" w:sz="0" w:space="0" w:color="auto"/>
        <w:bottom w:val="none" w:sz="0" w:space="0" w:color="auto"/>
        <w:right w:val="none" w:sz="0" w:space="0" w:color="auto"/>
      </w:divBdr>
    </w:div>
    <w:div w:id="558904133">
      <w:bodyDiv w:val="1"/>
      <w:marLeft w:val="0"/>
      <w:marRight w:val="0"/>
      <w:marTop w:val="0"/>
      <w:marBottom w:val="0"/>
      <w:divBdr>
        <w:top w:val="none" w:sz="0" w:space="0" w:color="auto"/>
        <w:left w:val="none" w:sz="0" w:space="0" w:color="auto"/>
        <w:bottom w:val="none" w:sz="0" w:space="0" w:color="auto"/>
        <w:right w:val="none" w:sz="0" w:space="0" w:color="auto"/>
      </w:divBdr>
    </w:div>
    <w:div w:id="565800184">
      <w:bodyDiv w:val="1"/>
      <w:marLeft w:val="0"/>
      <w:marRight w:val="0"/>
      <w:marTop w:val="0"/>
      <w:marBottom w:val="0"/>
      <w:divBdr>
        <w:top w:val="none" w:sz="0" w:space="0" w:color="auto"/>
        <w:left w:val="none" w:sz="0" w:space="0" w:color="auto"/>
        <w:bottom w:val="none" w:sz="0" w:space="0" w:color="auto"/>
        <w:right w:val="none" w:sz="0" w:space="0" w:color="auto"/>
      </w:divBdr>
    </w:div>
    <w:div w:id="567541942">
      <w:bodyDiv w:val="1"/>
      <w:marLeft w:val="0"/>
      <w:marRight w:val="0"/>
      <w:marTop w:val="0"/>
      <w:marBottom w:val="0"/>
      <w:divBdr>
        <w:top w:val="none" w:sz="0" w:space="0" w:color="auto"/>
        <w:left w:val="none" w:sz="0" w:space="0" w:color="auto"/>
        <w:bottom w:val="none" w:sz="0" w:space="0" w:color="auto"/>
        <w:right w:val="none" w:sz="0" w:space="0" w:color="auto"/>
      </w:divBdr>
    </w:div>
    <w:div w:id="569509511">
      <w:bodyDiv w:val="1"/>
      <w:marLeft w:val="0"/>
      <w:marRight w:val="0"/>
      <w:marTop w:val="0"/>
      <w:marBottom w:val="0"/>
      <w:divBdr>
        <w:top w:val="none" w:sz="0" w:space="0" w:color="auto"/>
        <w:left w:val="none" w:sz="0" w:space="0" w:color="auto"/>
        <w:bottom w:val="none" w:sz="0" w:space="0" w:color="auto"/>
        <w:right w:val="none" w:sz="0" w:space="0" w:color="auto"/>
      </w:divBdr>
    </w:div>
    <w:div w:id="569731711">
      <w:bodyDiv w:val="1"/>
      <w:marLeft w:val="0"/>
      <w:marRight w:val="0"/>
      <w:marTop w:val="0"/>
      <w:marBottom w:val="0"/>
      <w:divBdr>
        <w:top w:val="none" w:sz="0" w:space="0" w:color="auto"/>
        <w:left w:val="none" w:sz="0" w:space="0" w:color="auto"/>
        <w:bottom w:val="none" w:sz="0" w:space="0" w:color="auto"/>
        <w:right w:val="none" w:sz="0" w:space="0" w:color="auto"/>
      </w:divBdr>
    </w:div>
    <w:div w:id="569853225">
      <w:bodyDiv w:val="1"/>
      <w:marLeft w:val="0"/>
      <w:marRight w:val="0"/>
      <w:marTop w:val="0"/>
      <w:marBottom w:val="0"/>
      <w:divBdr>
        <w:top w:val="none" w:sz="0" w:space="0" w:color="auto"/>
        <w:left w:val="none" w:sz="0" w:space="0" w:color="auto"/>
        <w:bottom w:val="none" w:sz="0" w:space="0" w:color="auto"/>
        <w:right w:val="none" w:sz="0" w:space="0" w:color="auto"/>
      </w:divBdr>
    </w:div>
    <w:div w:id="575362738">
      <w:bodyDiv w:val="1"/>
      <w:marLeft w:val="0"/>
      <w:marRight w:val="0"/>
      <w:marTop w:val="0"/>
      <w:marBottom w:val="0"/>
      <w:divBdr>
        <w:top w:val="none" w:sz="0" w:space="0" w:color="auto"/>
        <w:left w:val="none" w:sz="0" w:space="0" w:color="auto"/>
        <w:bottom w:val="none" w:sz="0" w:space="0" w:color="auto"/>
        <w:right w:val="none" w:sz="0" w:space="0" w:color="auto"/>
      </w:divBdr>
    </w:div>
    <w:div w:id="578828642">
      <w:bodyDiv w:val="1"/>
      <w:marLeft w:val="0"/>
      <w:marRight w:val="0"/>
      <w:marTop w:val="0"/>
      <w:marBottom w:val="0"/>
      <w:divBdr>
        <w:top w:val="none" w:sz="0" w:space="0" w:color="auto"/>
        <w:left w:val="none" w:sz="0" w:space="0" w:color="auto"/>
        <w:bottom w:val="none" w:sz="0" w:space="0" w:color="auto"/>
        <w:right w:val="none" w:sz="0" w:space="0" w:color="auto"/>
      </w:divBdr>
    </w:div>
    <w:div w:id="579565044">
      <w:bodyDiv w:val="1"/>
      <w:marLeft w:val="0"/>
      <w:marRight w:val="0"/>
      <w:marTop w:val="0"/>
      <w:marBottom w:val="0"/>
      <w:divBdr>
        <w:top w:val="none" w:sz="0" w:space="0" w:color="auto"/>
        <w:left w:val="none" w:sz="0" w:space="0" w:color="auto"/>
        <w:bottom w:val="none" w:sz="0" w:space="0" w:color="auto"/>
        <w:right w:val="none" w:sz="0" w:space="0" w:color="auto"/>
      </w:divBdr>
    </w:div>
    <w:div w:id="583294989">
      <w:bodyDiv w:val="1"/>
      <w:marLeft w:val="0"/>
      <w:marRight w:val="0"/>
      <w:marTop w:val="0"/>
      <w:marBottom w:val="0"/>
      <w:divBdr>
        <w:top w:val="none" w:sz="0" w:space="0" w:color="auto"/>
        <w:left w:val="none" w:sz="0" w:space="0" w:color="auto"/>
        <w:bottom w:val="none" w:sz="0" w:space="0" w:color="auto"/>
        <w:right w:val="none" w:sz="0" w:space="0" w:color="auto"/>
      </w:divBdr>
    </w:div>
    <w:div w:id="583802617">
      <w:bodyDiv w:val="1"/>
      <w:marLeft w:val="0"/>
      <w:marRight w:val="0"/>
      <w:marTop w:val="0"/>
      <w:marBottom w:val="0"/>
      <w:divBdr>
        <w:top w:val="none" w:sz="0" w:space="0" w:color="auto"/>
        <w:left w:val="none" w:sz="0" w:space="0" w:color="auto"/>
        <w:bottom w:val="none" w:sz="0" w:space="0" w:color="auto"/>
        <w:right w:val="none" w:sz="0" w:space="0" w:color="auto"/>
      </w:divBdr>
    </w:div>
    <w:div w:id="585380964">
      <w:bodyDiv w:val="1"/>
      <w:marLeft w:val="0"/>
      <w:marRight w:val="0"/>
      <w:marTop w:val="0"/>
      <w:marBottom w:val="0"/>
      <w:divBdr>
        <w:top w:val="none" w:sz="0" w:space="0" w:color="auto"/>
        <w:left w:val="none" w:sz="0" w:space="0" w:color="auto"/>
        <w:bottom w:val="none" w:sz="0" w:space="0" w:color="auto"/>
        <w:right w:val="none" w:sz="0" w:space="0" w:color="auto"/>
      </w:divBdr>
    </w:div>
    <w:div w:id="585652852">
      <w:bodyDiv w:val="1"/>
      <w:marLeft w:val="0"/>
      <w:marRight w:val="0"/>
      <w:marTop w:val="0"/>
      <w:marBottom w:val="0"/>
      <w:divBdr>
        <w:top w:val="none" w:sz="0" w:space="0" w:color="auto"/>
        <w:left w:val="none" w:sz="0" w:space="0" w:color="auto"/>
        <w:bottom w:val="none" w:sz="0" w:space="0" w:color="auto"/>
        <w:right w:val="none" w:sz="0" w:space="0" w:color="auto"/>
      </w:divBdr>
    </w:div>
    <w:div w:id="591814893">
      <w:bodyDiv w:val="1"/>
      <w:marLeft w:val="0"/>
      <w:marRight w:val="0"/>
      <w:marTop w:val="0"/>
      <w:marBottom w:val="0"/>
      <w:divBdr>
        <w:top w:val="none" w:sz="0" w:space="0" w:color="auto"/>
        <w:left w:val="none" w:sz="0" w:space="0" w:color="auto"/>
        <w:bottom w:val="none" w:sz="0" w:space="0" w:color="auto"/>
        <w:right w:val="none" w:sz="0" w:space="0" w:color="auto"/>
      </w:divBdr>
    </w:div>
    <w:div w:id="592129561">
      <w:bodyDiv w:val="1"/>
      <w:marLeft w:val="0"/>
      <w:marRight w:val="0"/>
      <w:marTop w:val="0"/>
      <w:marBottom w:val="0"/>
      <w:divBdr>
        <w:top w:val="none" w:sz="0" w:space="0" w:color="auto"/>
        <w:left w:val="none" w:sz="0" w:space="0" w:color="auto"/>
        <w:bottom w:val="none" w:sz="0" w:space="0" w:color="auto"/>
        <w:right w:val="none" w:sz="0" w:space="0" w:color="auto"/>
      </w:divBdr>
    </w:div>
    <w:div w:id="594753387">
      <w:bodyDiv w:val="1"/>
      <w:marLeft w:val="0"/>
      <w:marRight w:val="0"/>
      <w:marTop w:val="0"/>
      <w:marBottom w:val="0"/>
      <w:divBdr>
        <w:top w:val="none" w:sz="0" w:space="0" w:color="auto"/>
        <w:left w:val="none" w:sz="0" w:space="0" w:color="auto"/>
        <w:bottom w:val="none" w:sz="0" w:space="0" w:color="auto"/>
        <w:right w:val="none" w:sz="0" w:space="0" w:color="auto"/>
      </w:divBdr>
    </w:div>
    <w:div w:id="600727152">
      <w:bodyDiv w:val="1"/>
      <w:marLeft w:val="0"/>
      <w:marRight w:val="0"/>
      <w:marTop w:val="0"/>
      <w:marBottom w:val="0"/>
      <w:divBdr>
        <w:top w:val="none" w:sz="0" w:space="0" w:color="auto"/>
        <w:left w:val="none" w:sz="0" w:space="0" w:color="auto"/>
        <w:bottom w:val="none" w:sz="0" w:space="0" w:color="auto"/>
        <w:right w:val="none" w:sz="0" w:space="0" w:color="auto"/>
      </w:divBdr>
    </w:div>
    <w:div w:id="607660678">
      <w:bodyDiv w:val="1"/>
      <w:marLeft w:val="0"/>
      <w:marRight w:val="0"/>
      <w:marTop w:val="0"/>
      <w:marBottom w:val="0"/>
      <w:divBdr>
        <w:top w:val="none" w:sz="0" w:space="0" w:color="auto"/>
        <w:left w:val="none" w:sz="0" w:space="0" w:color="auto"/>
        <w:bottom w:val="none" w:sz="0" w:space="0" w:color="auto"/>
        <w:right w:val="none" w:sz="0" w:space="0" w:color="auto"/>
      </w:divBdr>
    </w:div>
    <w:div w:id="607933198">
      <w:bodyDiv w:val="1"/>
      <w:marLeft w:val="0"/>
      <w:marRight w:val="0"/>
      <w:marTop w:val="0"/>
      <w:marBottom w:val="0"/>
      <w:divBdr>
        <w:top w:val="none" w:sz="0" w:space="0" w:color="auto"/>
        <w:left w:val="none" w:sz="0" w:space="0" w:color="auto"/>
        <w:bottom w:val="none" w:sz="0" w:space="0" w:color="auto"/>
        <w:right w:val="none" w:sz="0" w:space="0" w:color="auto"/>
      </w:divBdr>
    </w:div>
    <w:div w:id="612371132">
      <w:bodyDiv w:val="1"/>
      <w:marLeft w:val="0"/>
      <w:marRight w:val="0"/>
      <w:marTop w:val="0"/>
      <w:marBottom w:val="0"/>
      <w:divBdr>
        <w:top w:val="none" w:sz="0" w:space="0" w:color="auto"/>
        <w:left w:val="none" w:sz="0" w:space="0" w:color="auto"/>
        <w:bottom w:val="none" w:sz="0" w:space="0" w:color="auto"/>
        <w:right w:val="none" w:sz="0" w:space="0" w:color="auto"/>
      </w:divBdr>
    </w:div>
    <w:div w:id="614098522">
      <w:bodyDiv w:val="1"/>
      <w:marLeft w:val="0"/>
      <w:marRight w:val="0"/>
      <w:marTop w:val="0"/>
      <w:marBottom w:val="0"/>
      <w:divBdr>
        <w:top w:val="none" w:sz="0" w:space="0" w:color="auto"/>
        <w:left w:val="none" w:sz="0" w:space="0" w:color="auto"/>
        <w:bottom w:val="none" w:sz="0" w:space="0" w:color="auto"/>
        <w:right w:val="none" w:sz="0" w:space="0" w:color="auto"/>
      </w:divBdr>
    </w:div>
    <w:div w:id="614403542">
      <w:bodyDiv w:val="1"/>
      <w:marLeft w:val="0"/>
      <w:marRight w:val="0"/>
      <w:marTop w:val="0"/>
      <w:marBottom w:val="0"/>
      <w:divBdr>
        <w:top w:val="none" w:sz="0" w:space="0" w:color="auto"/>
        <w:left w:val="none" w:sz="0" w:space="0" w:color="auto"/>
        <w:bottom w:val="none" w:sz="0" w:space="0" w:color="auto"/>
        <w:right w:val="none" w:sz="0" w:space="0" w:color="auto"/>
      </w:divBdr>
    </w:div>
    <w:div w:id="616566515">
      <w:bodyDiv w:val="1"/>
      <w:marLeft w:val="0"/>
      <w:marRight w:val="0"/>
      <w:marTop w:val="0"/>
      <w:marBottom w:val="0"/>
      <w:divBdr>
        <w:top w:val="none" w:sz="0" w:space="0" w:color="auto"/>
        <w:left w:val="none" w:sz="0" w:space="0" w:color="auto"/>
        <w:bottom w:val="none" w:sz="0" w:space="0" w:color="auto"/>
        <w:right w:val="none" w:sz="0" w:space="0" w:color="auto"/>
      </w:divBdr>
    </w:div>
    <w:div w:id="618603828">
      <w:bodyDiv w:val="1"/>
      <w:marLeft w:val="0"/>
      <w:marRight w:val="0"/>
      <w:marTop w:val="0"/>
      <w:marBottom w:val="0"/>
      <w:divBdr>
        <w:top w:val="none" w:sz="0" w:space="0" w:color="auto"/>
        <w:left w:val="none" w:sz="0" w:space="0" w:color="auto"/>
        <w:bottom w:val="none" w:sz="0" w:space="0" w:color="auto"/>
        <w:right w:val="none" w:sz="0" w:space="0" w:color="auto"/>
      </w:divBdr>
    </w:div>
    <w:div w:id="619071144">
      <w:bodyDiv w:val="1"/>
      <w:marLeft w:val="0"/>
      <w:marRight w:val="0"/>
      <w:marTop w:val="0"/>
      <w:marBottom w:val="0"/>
      <w:divBdr>
        <w:top w:val="none" w:sz="0" w:space="0" w:color="auto"/>
        <w:left w:val="none" w:sz="0" w:space="0" w:color="auto"/>
        <w:bottom w:val="none" w:sz="0" w:space="0" w:color="auto"/>
        <w:right w:val="none" w:sz="0" w:space="0" w:color="auto"/>
      </w:divBdr>
    </w:div>
    <w:div w:id="629289196">
      <w:bodyDiv w:val="1"/>
      <w:marLeft w:val="0"/>
      <w:marRight w:val="0"/>
      <w:marTop w:val="0"/>
      <w:marBottom w:val="0"/>
      <w:divBdr>
        <w:top w:val="none" w:sz="0" w:space="0" w:color="auto"/>
        <w:left w:val="none" w:sz="0" w:space="0" w:color="auto"/>
        <w:bottom w:val="none" w:sz="0" w:space="0" w:color="auto"/>
        <w:right w:val="none" w:sz="0" w:space="0" w:color="auto"/>
      </w:divBdr>
    </w:div>
    <w:div w:id="630748197">
      <w:bodyDiv w:val="1"/>
      <w:marLeft w:val="0"/>
      <w:marRight w:val="0"/>
      <w:marTop w:val="0"/>
      <w:marBottom w:val="0"/>
      <w:divBdr>
        <w:top w:val="none" w:sz="0" w:space="0" w:color="auto"/>
        <w:left w:val="none" w:sz="0" w:space="0" w:color="auto"/>
        <w:bottom w:val="none" w:sz="0" w:space="0" w:color="auto"/>
        <w:right w:val="none" w:sz="0" w:space="0" w:color="auto"/>
      </w:divBdr>
    </w:div>
    <w:div w:id="636641642">
      <w:bodyDiv w:val="1"/>
      <w:marLeft w:val="0"/>
      <w:marRight w:val="0"/>
      <w:marTop w:val="0"/>
      <w:marBottom w:val="0"/>
      <w:divBdr>
        <w:top w:val="none" w:sz="0" w:space="0" w:color="auto"/>
        <w:left w:val="none" w:sz="0" w:space="0" w:color="auto"/>
        <w:bottom w:val="none" w:sz="0" w:space="0" w:color="auto"/>
        <w:right w:val="none" w:sz="0" w:space="0" w:color="auto"/>
      </w:divBdr>
    </w:div>
    <w:div w:id="637802047">
      <w:bodyDiv w:val="1"/>
      <w:marLeft w:val="0"/>
      <w:marRight w:val="0"/>
      <w:marTop w:val="0"/>
      <w:marBottom w:val="0"/>
      <w:divBdr>
        <w:top w:val="none" w:sz="0" w:space="0" w:color="auto"/>
        <w:left w:val="none" w:sz="0" w:space="0" w:color="auto"/>
        <w:bottom w:val="none" w:sz="0" w:space="0" w:color="auto"/>
        <w:right w:val="none" w:sz="0" w:space="0" w:color="auto"/>
      </w:divBdr>
    </w:div>
    <w:div w:id="638534258">
      <w:bodyDiv w:val="1"/>
      <w:marLeft w:val="0"/>
      <w:marRight w:val="0"/>
      <w:marTop w:val="0"/>
      <w:marBottom w:val="0"/>
      <w:divBdr>
        <w:top w:val="none" w:sz="0" w:space="0" w:color="auto"/>
        <w:left w:val="none" w:sz="0" w:space="0" w:color="auto"/>
        <w:bottom w:val="none" w:sz="0" w:space="0" w:color="auto"/>
        <w:right w:val="none" w:sz="0" w:space="0" w:color="auto"/>
      </w:divBdr>
    </w:div>
    <w:div w:id="640500016">
      <w:bodyDiv w:val="1"/>
      <w:marLeft w:val="0"/>
      <w:marRight w:val="0"/>
      <w:marTop w:val="0"/>
      <w:marBottom w:val="0"/>
      <w:divBdr>
        <w:top w:val="none" w:sz="0" w:space="0" w:color="auto"/>
        <w:left w:val="none" w:sz="0" w:space="0" w:color="auto"/>
        <w:bottom w:val="none" w:sz="0" w:space="0" w:color="auto"/>
        <w:right w:val="none" w:sz="0" w:space="0" w:color="auto"/>
      </w:divBdr>
    </w:div>
    <w:div w:id="641420322">
      <w:bodyDiv w:val="1"/>
      <w:marLeft w:val="0"/>
      <w:marRight w:val="0"/>
      <w:marTop w:val="0"/>
      <w:marBottom w:val="0"/>
      <w:divBdr>
        <w:top w:val="none" w:sz="0" w:space="0" w:color="auto"/>
        <w:left w:val="none" w:sz="0" w:space="0" w:color="auto"/>
        <w:bottom w:val="none" w:sz="0" w:space="0" w:color="auto"/>
        <w:right w:val="none" w:sz="0" w:space="0" w:color="auto"/>
      </w:divBdr>
    </w:div>
    <w:div w:id="642539186">
      <w:bodyDiv w:val="1"/>
      <w:marLeft w:val="0"/>
      <w:marRight w:val="0"/>
      <w:marTop w:val="0"/>
      <w:marBottom w:val="0"/>
      <w:divBdr>
        <w:top w:val="none" w:sz="0" w:space="0" w:color="auto"/>
        <w:left w:val="none" w:sz="0" w:space="0" w:color="auto"/>
        <w:bottom w:val="none" w:sz="0" w:space="0" w:color="auto"/>
        <w:right w:val="none" w:sz="0" w:space="0" w:color="auto"/>
      </w:divBdr>
    </w:div>
    <w:div w:id="643630458">
      <w:bodyDiv w:val="1"/>
      <w:marLeft w:val="0"/>
      <w:marRight w:val="0"/>
      <w:marTop w:val="0"/>
      <w:marBottom w:val="0"/>
      <w:divBdr>
        <w:top w:val="none" w:sz="0" w:space="0" w:color="auto"/>
        <w:left w:val="none" w:sz="0" w:space="0" w:color="auto"/>
        <w:bottom w:val="none" w:sz="0" w:space="0" w:color="auto"/>
        <w:right w:val="none" w:sz="0" w:space="0" w:color="auto"/>
      </w:divBdr>
    </w:div>
    <w:div w:id="648635256">
      <w:bodyDiv w:val="1"/>
      <w:marLeft w:val="0"/>
      <w:marRight w:val="0"/>
      <w:marTop w:val="0"/>
      <w:marBottom w:val="0"/>
      <w:divBdr>
        <w:top w:val="none" w:sz="0" w:space="0" w:color="auto"/>
        <w:left w:val="none" w:sz="0" w:space="0" w:color="auto"/>
        <w:bottom w:val="none" w:sz="0" w:space="0" w:color="auto"/>
        <w:right w:val="none" w:sz="0" w:space="0" w:color="auto"/>
      </w:divBdr>
    </w:div>
    <w:div w:id="650989990">
      <w:bodyDiv w:val="1"/>
      <w:marLeft w:val="0"/>
      <w:marRight w:val="0"/>
      <w:marTop w:val="0"/>
      <w:marBottom w:val="0"/>
      <w:divBdr>
        <w:top w:val="none" w:sz="0" w:space="0" w:color="auto"/>
        <w:left w:val="none" w:sz="0" w:space="0" w:color="auto"/>
        <w:bottom w:val="none" w:sz="0" w:space="0" w:color="auto"/>
        <w:right w:val="none" w:sz="0" w:space="0" w:color="auto"/>
      </w:divBdr>
    </w:div>
    <w:div w:id="653536108">
      <w:bodyDiv w:val="1"/>
      <w:marLeft w:val="0"/>
      <w:marRight w:val="0"/>
      <w:marTop w:val="0"/>
      <w:marBottom w:val="0"/>
      <w:divBdr>
        <w:top w:val="none" w:sz="0" w:space="0" w:color="auto"/>
        <w:left w:val="none" w:sz="0" w:space="0" w:color="auto"/>
        <w:bottom w:val="none" w:sz="0" w:space="0" w:color="auto"/>
        <w:right w:val="none" w:sz="0" w:space="0" w:color="auto"/>
      </w:divBdr>
    </w:div>
    <w:div w:id="659045720">
      <w:bodyDiv w:val="1"/>
      <w:marLeft w:val="0"/>
      <w:marRight w:val="0"/>
      <w:marTop w:val="0"/>
      <w:marBottom w:val="0"/>
      <w:divBdr>
        <w:top w:val="none" w:sz="0" w:space="0" w:color="auto"/>
        <w:left w:val="none" w:sz="0" w:space="0" w:color="auto"/>
        <w:bottom w:val="none" w:sz="0" w:space="0" w:color="auto"/>
        <w:right w:val="none" w:sz="0" w:space="0" w:color="auto"/>
      </w:divBdr>
    </w:div>
    <w:div w:id="660275548">
      <w:bodyDiv w:val="1"/>
      <w:marLeft w:val="0"/>
      <w:marRight w:val="0"/>
      <w:marTop w:val="0"/>
      <w:marBottom w:val="0"/>
      <w:divBdr>
        <w:top w:val="none" w:sz="0" w:space="0" w:color="auto"/>
        <w:left w:val="none" w:sz="0" w:space="0" w:color="auto"/>
        <w:bottom w:val="none" w:sz="0" w:space="0" w:color="auto"/>
        <w:right w:val="none" w:sz="0" w:space="0" w:color="auto"/>
      </w:divBdr>
    </w:div>
    <w:div w:id="674765216">
      <w:bodyDiv w:val="1"/>
      <w:marLeft w:val="0"/>
      <w:marRight w:val="0"/>
      <w:marTop w:val="0"/>
      <w:marBottom w:val="0"/>
      <w:divBdr>
        <w:top w:val="none" w:sz="0" w:space="0" w:color="auto"/>
        <w:left w:val="none" w:sz="0" w:space="0" w:color="auto"/>
        <w:bottom w:val="none" w:sz="0" w:space="0" w:color="auto"/>
        <w:right w:val="none" w:sz="0" w:space="0" w:color="auto"/>
      </w:divBdr>
    </w:div>
    <w:div w:id="683048106">
      <w:bodyDiv w:val="1"/>
      <w:marLeft w:val="0"/>
      <w:marRight w:val="0"/>
      <w:marTop w:val="0"/>
      <w:marBottom w:val="0"/>
      <w:divBdr>
        <w:top w:val="none" w:sz="0" w:space="0" w:color="auto"/>
        <w:left w:val="none" w:sz="0" w:space="0" w:color="auto"/>
        <w:bottom w:val="none" w:sz="0" w:space="0" w:color="auto"/>
        <w:right w:val="none" w:sz="0" w:space="0" w:color="auto"/>
      </w:divBdr>
    </w:div>
    <w:div w:id="685987206">
      <w:bodyDiv w:val="1"/>
      <w:marLeft w:val="0"/>
      <w:marRight w:val="0"/>
      <w:marTop w:val="0"/>
      <w:marBottom w:val="0"/>
      <w:divBdr>
        <w:top w:val="none" w:sz="0" w:space="0" w:color="auto"/>
        <w:left w:val="none" w:sz="0" w:space="0" w:color="auto"/>
        <w:bottom w:val="none" w:sz="0" w:space="0" w:color="auto"/>
        <w:right w:val="none" w:sz="0" w:space="0" w:color="auto"/>
      </w:divBdr>
      <w:divsChild>
        <w:div w:id="1231963982">
          <w:marLeft w:val="0"/>
          <w:marRight w:val="0"/>
          <w:marTop w:val="0"/>
          <w:marBottom w:val="0"/>
          <w:divBdr>
            <w:top w:val="none" w:sz="0" w:space="0" w:color="auto"/>
            <w:left w:val="none" w:sz="0" w:space="0" w:color="auto"/>
            <w:bottom w:val="none" w:sz="0" w:space="0" w:color="auto"/>
            <w:right w:val="none" w:sz="0" w:space="0" w:color="auto"/>
          </w:divBdr>
          <w:divsChild>
            <w:div w:id="807087202">
              <w:marLeft w:val="0"/>
              <w:marRight w:val="0"/>
              <w:marTop w:val="0"/>
              <w:marBottom w:val="0"/>
              <w:divBdr>
                <w:top w:val="none" w:sz="0" w:space="0" w:color="auto"/>
                <w:left w:val="none" w:sz="0" w:space="0" w:color="auto"/>
                <w:bottom w:val="none" w:sz="0" w:space="0" w:color="auto"/>
                <w:right w:val="none" w:sz="0" w:space="0" w:color="auto"/>
              </w:divBdr>
              <w:divsChild>
                <w:div w:id="17965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89033">
      <w:bodyDiv w:val="1"/>
      <w:marLeft w:val="0"/>
      <w:marRight w:val="0"/>
      <w:marTop w:val="0"/>
      <w:marBottom w:val="0"/>
      <w:divBdr>
        <w:top w:val="none" w:sz="0" w:space="0" w:color="auto"/>
        <w:left w:val="none" w:sz="0" w:space="0" w:color="auto"/>
        <w:bottom w:val="none" w:sz="0" w:space="0" w:color="auto"/>
        <w:right w:val="none" w:sz="0" w:space="0" w:color="auto"/>
      </w:divBdr>
    </w:div>
    <w:div w:id="691151035">
      <w:bodyDiv w:val="1"/>
      <w:marLeft w:val="0"/>
      <w:marRight w:val="0"/>
      <w:marTop w:val="0"/>
      <w:marBottom w:val="0"/>
      <w:divBdr>
        <w:top w:val="none" w:sz="0" w:space="0" w:color="auto"/>
        <w:left w:val="none" w:sz="0" w:space="0" w:color="auto"/>
        <w:bottom w:val="none" w:sz="0" w:space="0" w:color="auto"/>
        <w:right w:val="none" w:sz="0" w:space="0" w:color="auto"/>
      </w:divBdr>
    </w:div>
    <w:div w:id="695623536">
      <w:bodyDiv w:val="1"/>
      <w:marLeft w:val="0"/>
      <w:marRight w:val="0"/>
      <w:marTop w:val="0"/>
      <w:marBottom w:val="0"/>
      <w:divBdr>
        <w:top w:val="none" w:sz="0" w:space="0" w:color="auto"/>
        <w:left w:val="none" w:sz="0" w:space="0" w:color="auto"/>
        <w:bottom w:val="none" w:sz="0" w:space="0" w:color="auto"/>
        <w:right w:val="none" w:sz="0" w:space="0" w:color="auto"/>
      </w:divBdr>
    </w:div>
    <w:div w:id="697972202">
      <w:bodyDiv w:val="1"/>
      <w:marLeft w:val="0"/>
      <w:marRight w:val="0"/>
      <w:marTop w:val="0"/>
      <w:marBottom w:val="0"/>
      <w:divBdr>
        <w:top w:val="none" w:sz="0" w:space="0" w:color="auto"/>
        <w:left w:val="none" w:sz="0" w:space="0" w:color="auto"/>
        <w:bottom w:val="none" w:sz="0" w:space="0" w:color="auto"/>
        <w:right w:val="none" w:sz="0" w:space="0" w:color="auto"/>
      </w:divBdr>
    </w:div>
    <w:div w:id="699672942">
      <w:bodyDiv w:val="1"/>
      <w:marLeft w:val="0"/>
      <w:marRight w:val="0"/>
      <w:marTop w:val="0"/>
      <w:marBottom w:val="0"/>
      <w:divBdr>
        <w:top w:val="none" w:sz="0" w:space="0" w:color="auto"/>
        <w:left w:val="none" w:sz="0" w:space="0" w:color="auto"/>
        <w:bottom w:val="none" w:sz="0" w:space="0" w:color="auto"/>
        <w:right w:val="none" w:sz="0" w:space="0" w:color="auto"/>
      </w:divBdr>
    </w:div>
    <w:div w:id="702219166">
      <w:bodyDiv w:val="1"/>
      <w:marLeft w:val="0"/>
      <w:marRight w:val="0"/>
      <w:marTop w:val="0"/>
      <w:marBottom w:val="0"/>
      <w:divBdr>
        <w:top w:val="none" w:sz="0" w:space="0" w:color="auto"/>
        <w:left w:val="none" w:sz="0" w:space="0" w:color="auto"/>
        <w:bottom w:val="none" w:sz="0" w:space="0" w:color="auto"/>
        <w:right w:val="none" w:sz="0" w:space="0" w:color="auto"/>
      </w:divBdr>
    </w:div>
    <w:div w:id="707947465">
      <w:bodyDiv w:val="1"/>
      <w:marLeft w:val="0"/>
      <w:marRight w:val="0"/>
      <w:marTop w:val="0"/>
      <w:marBottom w:val="0"/>
      <w:divBdr>
        <w:top w:val="none" w:sz="0" w:space="0" w:color="auto"/>
        <w:left w:val="none" w:sz="0" w:space="0" w:color="auto"/>
        <w:bottom w:val="none" w:sz="0" w:space="0" w:color="auto"/>
        <w:right w:val="none" w:sz="0" w:space="0" w:color="auto"/>
      </w:divBdr>
    </w:div>
    <w:div w:id="709260402">
      <w:bodyDiv w:val="1"/>
      <w:marLeft w:val="0"/>
      <w:marRight w:val="0"/>
      <w:marTop w:val="0"/>
      <w:marBottom w:val="0"/>
      <w:divBdr>
        <w:top w:val="none" w:sz="0" w:space="0" w:color="auto"/>
        <w:left w:val="none" w:sz="0" w:space="0" w:color="auto"/>
        <w:bottom w:val="none" w:sz="0" w:space="0" w:color="auto"/>
        <w:right w:val="none" w:sz="0" w:space="0" w:color="auto"/>
      </w:divBdr>
    </w:div>
    <w:div w:id="709452302">
      <w:bodyDiv w:val="1"/>
      <w:marLeft w:val="0"/>
      <w:marRight w:val="0"/>
      <w:marTop w:val="0"/>
      <w:marBottom w:val="0"/>
      <w:divBdr>
        <w:top w:val="none" w:sz="0" w:space="0" w:color="auto"/>
        <w:left w:val="none" w:sz="0" w:space="0" w:color="auto"/>
        <w:bottom w:val="none" w:sz="0" w:space="0" w:color="auto"/>
        <w:right w:val="none" w:sz="0" w:space="0" w:color="auto"/>
      </w:divBdr>
    </w:div>
    <w:div w:id="709458901">
      <w:bodyDiv w:val="1"/>
      <w:marLeft w:val="0"/>
      <w:marRight w:val="0"/>
      <w:marTop w:val="0"/>
      <w:marBottom w:val="0"/>
      <w:divBdr>
        <w:top w:val="none" w:sz="0" w:space="0" w:color="auto"/>
        <w:left w:val="none" w:sz="0" w:space="0" w:color="auto"/>
        <w:bottom w:val="none" w:sz="0" w:space="0" w:color="auto"/>
        <w:right w:val="none" w:sz="0" w:space="0" w:color="auto"/>
      </w:divBdr>
    </w:div>
    <w:div w:id="715197752">
      <w:bodyDiv w:val="1"/>
      <w:marLeft w:val="0"/>
      <w:marRight w:val="0"/>
      <w:marTop w:val="0"/>
      <w:marBottom w:val="0"/>
      <w:divBdr>
        <w:top w:val="none" w:sz="0" w:space="0" w:color="auto"/>
        <w:left w:val="none" w:sz="0" w:space="0" w:color="auto"/>
        <w:bottom w:val="none" w:sz="0" w:space="0" w:color="auto"/>
        <w:right w:val="none" w:sz="0" w:space="0" w:color="auto"/>
      </w:divBdr>
    </w:div>
    <w:div w:id="718868640">
      <w:bodyDiv w:val="1"/>
      <w:marLeft w:val="0"/>
      <w:marRight w:val="0"/>
      <w:marTop w:val="0"/>
      <w:marBottom w:val="0"/>
      <w:divBdr>
        <w:top w:val="none" w:sz="0" w:space="0" w:color="auto"/>
        <w:left w:val="none" w:sz="0" w:space="0" w:color="auto"/>
        <w:bottom w:val="none" w:sz="0" w:space="0" w:color="auto"/>
        <w:right w:val="none" w:sz="0" w:space="0" w:color="auto"/>
      </w:divBdr>
    </w:div>
    <w:div w:id="719323219">
      <w:bodyDiv w:val="1"/>
      <w:marLeft w:val="0"/>
      <w:marRight w:val="0"/>
      <w:marTop w:val="0"/>
      <w:marBottom w:val="0"/>
      <w:divBdr>
        <w:top w:val="none" w:sz="0" w:space="0" w:color="auto"/>
        <w:left w:val="none" w:sz="0" w:space="0" w:color="auto"/>
        <w:bottom w:val="none" w:sz="0" w:space="0" w:color="auto"/>
        <w:right w:val="none" w:sz="0" w:space="0" w:color="auto"/>
      </w:divBdr>
    </w:div>
    <w:div w:id="721102751">
      <w:bodyDiv w:val="1"/>
      <w:marLeft w:val="0"/>
      <w:marRight w:val="0"/>
      <w:marTop w:val="0"/>
      <w:marBottom w:val="0"/>
      <w:divBdr>
        <w:top w:val="none" w:sz="0" w:space="0" w:color="auto"/>
        <w:left w:val="none" w:sz="0" w:space="0" w:color="auto"/>
        <w:bottom w:val="none" w:sz="0" w:space="0" w:color="auto"/>
        <w:right w:val="none" w:sz="0" w:space="0" w:color="auto"/>
      </w:divBdr>
    </w:div>
    <w:div w:id="721826132">
      <w:bodyDiv w:val="1"/>
      <w:marLeft w:val="0"/>
      <w:marRight w:val="0"/>
      <w:marTop w:val="0"/>
      <w:marBottom w:val="0"/>
      <w:divBdr>
        <w:top w:val="none" w:sz="0" w:space="0" w:color="auto"/>
        <w:left w:val="none" w:sz="0" w:space="0" w:color="auto"/>
        <w:bottom w:val="none" w:sz="0" w:space="0" w:color="auto"/>
        <w:right w:val="none" w:sz="0" w:space="0" w:color="auto"/>
      </w:divBdr>
    </w:div>
    <w:div w:id="726876193">
      <w:bodyDiv w:val="1"/>
      <w:marLeft w:val="0"/>
      <w:marRight w:val="0"/>
      <w:marTop w:val="0"/>
      <w:marBottom w:val="0"/>
      <w:divBdr>
        <w:top w:val="none" w:sz="0" w:space="0" w:color="auto"/>
        <w:left w:val="none" w:sz="0" w:space="0" w:color="auto"/>
        <w:bottom w:val="none" w:sz="0" w:space="0" w:color="auto"/>
        <w:right w:val="none" w:sz="0" w:space="0" w:color="auto"/>
      </w:divBdr>
    </w:div>
    <w:div w:id="727727690">
      <w:bodyDiv w:val="1"/>
      <w:marLeft w:val="0"/>
      <w:marRight w:val="0"/>
      <w:marTop w:val="0"/>
      <w:marBottom w:val="0"/>
      <w:divBdr>
        <w:top w:val="none" w:sz="0" w:space="0" w:color="auto"/>
        <w:left w:val="none" w:sz="0" w:space="0" w:color="auto"/>
        <w:bottom w:val="none" w:sz="0" w:space="0" w:color="auto"/>
        <w:right w:val="none" w:sz="0" w:space="0" w:color="auto"/>
      </w:divBdr>
    </w:div>
    <w:div w:id="729767172">
      <w:bodyDiv w:val="1"/>
      <w:marLeft w:val="0"/>
      <w:marRight w:val="0"/>
      <w:marTop w:val="0"/>
      <w:marBottom w:val="0"/>
      <w:divBdr>
        <w:top w:val="none" w:sz="0" w:space="0" w:color="auto"/>
        <w:left w:val="none" w:sz="0" w:space="0" w:color="auto"/>
        <w:bottom w:val="none" w:sz="0" w:space="0" w:color="auto"/>
        <w:right w:val="none" w:sz="0" w:space="0" w:color="auto"/>
      </w:divBdr>
    </w:div>
    <w:div w:id="735976500">
      <w:bodyDiv w:val="1"/>
      <w:marLeft w:val="0"/>
      <w:marRight w:val="0"/>
      <w:marTop w:val="0"/>
      <w:marBottom w:val="0"/>
      <w:divBdr>
        <w:top w:val="none" w:sz="0" w:space="0" w:color="auto"/>
        <w:left w:val="none" w:sz="0" w:space="0" w:color="auto"/>
        <w:bottom w:val="none" w:sz="0" w:space="0" w:color="auto"/>
        <w:right w:val="none" w:sz="0" w:space="0" w:color="auto"/>
      </w:divBdr>
    </w:div>
    <w:div w:id="741178543">
      <w:bodyDiv w:val="1"/>
      <w:marLeft w:val="0"/>
      <w:marRight w:val="0"/>
      <w:marTop w:val="0"/>
      <w:marBottom w:val="0"/>
      <w:divBdr>
        <w:top w:val="none" w:sz="0" w:space="0" w:color="auto"/>
        <w:left w:val="none" w:sz="0" w:space="0" w:color="auto"/>
        <w:bottom w:val="none" w:sz="0" w:space="0" w:color="auto"/>
        <w:right w:val="none" w:sz="0" w:space="0" w:color="auto"/>
      </w:divBdr>
    </w:div>
    <w:div w:id="743991046">
      <w:bodyDiv w:val="1"/>
      <w:marLeft w:val="0"/>
      <w:marRight w:val="0"/>
      <w:marTop w:val="0"/>
      <w:marBottom w:val="0"/>
      <w:divBdr>
        <w:top w:val="none" w:sz="0" w:space="0" w:color="auto"/>
        <w:left w:val="none" w:sz="0" w:space="0" w:color="auto"/>
        <w:bottom w:val="none" w:sz="0" w:space="0" w:color="auto"/>
        <w:right w:val="none" w:sz="0" w:space="0" w:color="auto"/>
      </w:divBdr>
    </w:div>
    <w:div w:id="747266346">
      <w:bodyDiv w:val="1"/>
      <w:marLeft w:val="0"/>
      <w:marRight w:val="0"/>
      <w:marTop w:val="0"/>
      <w:marBottom w:val="0"/>
      <w:divBdr>
        <w:top w:val="none" w:sz="0" w:space="0" w:color="auto"/>
        <w:left w:val="none" w:sz="0" w:space="0" w:color="auto"/>
        <w:bottom w:val="none" w:sz="0" w:space="0" w:color="auto"/>
        <w:right w:val="none" w:sz="0" w:space="0" w:color="auto"/>
      </w:divBdr>
    </w:div>
    <w:div w:id="750661973">
      <w:bodyDiv w:val="1"/>
      <w:marLeft w:val="0"/>
      <w:marRight w:val="0"/>
      <w:marTop w:val="0"/>
      <w:marBottom w:val="0"/>
      <w:divBdr>
        <w:top w:val="none" w:sz="0" w:space="0" w:color="auto"/>
        <w:left w:val="none" w:sz="0" w:space="0" w:color="auto"/>
        <w:bottom w:val="none" w:sz="0" w:space="0" w:color="auto"/>
        <w:right w:val="none" w:sz="0" w:space="0" w:color="auto"/>
      </w:divBdr>
    </w:div>
    <w:div w:id="753553141">
      <w:bodyDiv w:val="1"/>
      <w:marLeft w:val="0"/>
      <w:marRight w:val="0"/>
      <w:marTop w:val="0"/>
      <w:marBottom w:val="0"/>
      <w:divBdr>
        <w:top w:val="none" w:sz="0" w:space="0" w:color="auto"/>
        <w:left w:val="none" w:sz="0" w:space="0" w:color="auto"/>
        <w:bottom w:val="none" w:sz="0" w:space="0" w:color="auto"/>
        <w:right w:val="none" w:sz="0" w:space="0" w:color="auto"/>
      </w:divBdr>
    </w:div>
    <w:div w:id="753938593">
      <w:bodyDiv w:val="1"/>
      <w:marLeft w:val="0"/>
      <w:marRight w:val="0"/>
      <w:marTop w:val="0"/>
      <w:marBottom w:val="0"/>
      <w:divBdr>
        <w:top w:val="none" w:sz="0" w:space="0" w:color="auto"/>
        <w:left w:val="none" w:sz="0" w:space="0" w:color="auto"/>
        <w:bottom w:val="none" w:sz="0" w:space="0" w:color="auto"/>
        <w:right w:val="none" w:sz="0" w:space="0" w:color="auto"/>
      </w:divBdr>
    </w:div>
    <w:div w:id="754127123">
      <w:bodyDiv w:val="1"/>
      <w:marLeft w:val="0"/>
      <w:marRight w:val="0"/>
      <w:marTop w:val="0"/>
      <w:marBottom w:val="0"/>
      <w:divBdr>
        <w:top w:val="none" w:sz="0" w:space="0" w:color="auto"/>
        <w:left w:val="none" w:sz="0" w:space="0" w:color="auto"/>
        <w:bottom w:val="none" w:sz="0" w:space="0" w:color="auto"/>
        <w:right w:val="none" w:sz="0" w:space="0" w:color="auto"/>
      </w:divBdr>
    </w:div>
    <w:div w:id="757336093">
      <w:bodyDiv w:val="1"/>
      <w:marLeft w:val="0"/>
      <w:marRight w:val="0"/>
      <w:marTop w:val="0"/>
      <w:marBottom w:val="0"/>
      <w:divBdr>
        <w:top w:val="none" w:sz="0" w:space="0" w:color="auto"/>
        <w:left w:val="none" w:sz="0" w:space="0" w:color="auto"/>
        <w:bottom w:val="none" w:sz="0" w:space="0" w:color="auto"/>
        <w:right w:val="none" w:sz="0" w:space="0" w:color="auto"/>
      </w:divBdr>
    </w:div>
    <w:div w:id="761536462">
      <w:bodyDiv w:val="1"/>
      <w:marLeft w:val="0"/>
      <w:marRight w:val="0"/>
      <w:marTop w:val="0"/>
      <w:marBottom w:val="0"/>
      <w:divBdr>
        <w:top w:val="none" w:sz="0" w:space="0" w:color="auto"/>
        <w:left w:val="none" w:sz="0" w:space="0" w:color="auto"/>
        <w:bottom w:val="none" w:sz="0" w:space="0" w:color="auto"/>
        <w:right w:val="none" w:sz="0" w:space="0" w:color="auto"/>
      </w:divBdr>
    </w:div>
    <w:div w:id="766924655">
      <w:bodyDiv w:val="1"/>
      <w:marLeft w:val="0"/>
      <w:marRight w:val="0"/>
      <w:marTop w:val="0"/>
      <w:marBottom w:val="0"/>
      <w:divBdr>
        <w:top w:val="none" w:sz="0" w:space="0" w:color="auto"/>
        <w:left w:val="none" w:sz="0" w:space="0" w:color="auto"/>
        <w:bottom w:val="none" w:sz="0" w:space="0" w:color="auto"/>
        <w:right w:val="none" w:sz="0" w:space="0" w:color="auto"/>
      </w:divBdr>
    </w:div>
    <w:div w:id="768238276">
      <w:bodyDiv w:val="1"/>
      <w:marLeft w:val="0"/>
      <w:marRight w:val="0"/>
      <w:marTop w:val="0"/>
      <w:marBottom w:val="0"/>
      <w:divBdr>
        <w:top w:val="none" w:sz="0" w:space="0" w:color="auto"/>
        <w:left w:val="none" w:sz="0" w:space="0" w:color="auto"/>
        <w:bottom w:val="none" w:sz="0" w:space="0" w:color="auto"/>
        <w:right w:val="none" w:sz="0" w:space="0" w:color="auto"/>
      </w:divBdr>
    </w:div>
    <w:div w:id="770972266">
      <w:bodyDiv w:val="1"/>
      <w:marLeft w:val="0"/>
      <w:marRight w:val="0"/>
      <w:marTop w:val="0"/>
      <w:marBottom w:val="0"/>
      <w:divBdr>
        <w:top w:val="none" w:sz="0" w:space="0" w:color="auto"/>
        <w:left w:val="none" w:sz="0" w:space="0" w:color="auto"/>
        <w:bottom w:val="none" w:sz="0" w:space="0" w:color="auto"/>
        <w:right w:val="none" w:sz="0" w:space="0" w:color="auto"/>
      </w:divBdr>
    </w:div>
    <w:div w:id="771513122">
      <w:bodyDiv w:val="1"/>
      <w:marLeft w:val="0"/>
      <w:marRight w:val="0"/>
      <w:marTop w:val="0"/>
      <w:marBottom w:val="0"/>
      <w:divBdr>
        <w:top w:val="none" w:sz="0" w:space="0" w:color="auto"/>
        <w:left w:val="none" w:sz="0" w:space="0" w:color="auto"/>
        <w:bottom w:val="none" w:sz="0" w:space="0" w:color="auto"/>
        <w:right w:val="none" w:sz="0" w:space="0" w:color="auto"/>
      </w:divBdr>
    </w:div>
    <w:div w:id="773593648">
      <w:bodyDiv w:val="1"/>
      <w:marLeft w:val="0"/>
      <w:marRight w:val="0"/>
      <w:marTop w:val="0"/>
      <w:marBottom w:val="0"/>
      <w:divBdr>
        <w:top w:val="none" w:sz="0" w:space="0" w:color="auto"/>
        <w:left w:val="none" w:sz="0" w:space="0" w:color="auto"/>
        <w:bottom w:val="none" w:sz="0" w:space="0" w:color="auto"/>
        <w:right w:val="none" w:sz="0" w:space="0" w:color="auto"/>
      </w:divBdr>
    </w:div>
    <w:div w:id="773936322">
      <w:bodyDiv w:val="1"/>
      <w:marLeft w:val="0"/>
      <w:marRight w:val="0"/>
      <w:marTop w:val="0"/>
      <w:marBottom w:val="0"/>
      <w:divBdr>
        <w:top w:val="none" w:sz="0" w:space="0" w:color="auto"/>
        <w:left w:val="none" w:sz="0" w:space="0" w:color="auto"/>
        <w:bottom w:val="none" w:sz="0" w:space="0" w:color="auto"/>
        <w:right w:val="none" w:sz="0" w:space="0" w:color="auto"/>
      </w:divBdr>
    </w:div>
    <w:div w:id="774248024">
      <w:bodyDiv w:val="1"/>
      <w:marLeft w:val="0"/>
      <w:marRight w:val="0"/>
      <w:marTop w:val="0"/>
      <w:marBottom w:val="0"/>
      <w:divBdr>
        <w:top w:val="none" w:sz="0" w:space="0" w:color="auto"/>
        <w:left w:val="none" w:sz="0" w:space="0" w:color="auto"/>
        <w:bottom w:val="none" w:sz="0" w:space="0" w:color="auto"/>
        <w:right w:val="none" w:sz="0" w:space="0" w:color="auto"/>
      </w:divBdr>
    </w:div>
    <w:div w:id="782191119">
      <w:bodyDiv w:val="1"/>
      <w:marLeft w:val="0"/>
      <w:marRight w:val="0"/>
      <w:marTop w:val="0"/>
      <w:marBottom w:val="0"/>
      <w:divBdr>
        <w:top w:val="none" w:sz="0" w:space="0" w:color="auto"/>
        <w:left w:val="none" w:sz="0" w:space="0" w:color="auto"/>
        <w:bottom w:val="none" w:sz="0" w:space="0" w:color="auto"/>
        <w:right w:val="none" w:sz="0" w:space="0" w:color="auto"/>
      </w:divBdr>
    </w:div>
    <w:div w:id="785656648">
      <w:bodyDiv w:val="1"/>
      <w:marLeft w:val="0"/>
      <w:marRight w:val="0"/>
      <w:marTop w:val="0"/>
      <w:marBottom w:val="0"/>
      <w:divBdr>
        <w:top w:val="none" w:sz="0" w:space="0" w:color="auto"/>
        <w:left w:val="none" w:sz="0" w:space="0" w:color="auto"/>
        <w:bottom w:val="none" w:sz="0" w:space="0" w:color="auto"/>
        <w:right w:val="none" w:sz="0" w:space="0" w:color="auto"/>
      </w:divBdr>
    </w:div>
    <w:div w:id="786509709">
      <w:bodyDiv w:val="1"/>
      <w:marLeft w:val="0"/>
      <w:marRight w:val="0"/>
      <w:marTop w:val="0"/>
      <w:marBottom w:val="0"/>
      <w:divBdr>
        <w:top w:val="none" w:sz="0" w:space="0" w:color="auto"/>
        <w:left w:val="none" w:sz="0" w:space="0" w:color="auto"/>
        <w:bottom w:val="none" w:sz="0" w:space="0" w:color="auto"/>
        <w:right w:val="none" w:sz="0" w:space="0" w:color="auto"/>
      </w:divBdr>
    </w:div>
    <w:div w:id="787160129">
      <w:bodyDiv w:val="1"/>
      <w:marLeft w:val="0"/>
      <w:marRight w:val="0"/>
      <w:marTop w:val="0"/>
      <w:marBottom w:val="0"/>
      <w:divBdr>
        <w:top w:val="none" w:sz="0" w:space="0" w:color="auto"/>
        <w:left w:val="none" w:sz="0" w:space="0" w:color="auto"/>
        <w:bottom w:val="none" w:sz="0" w:space="0" w:color="auto"/>
        <w:right w:val="none" w:sz="0" w:space="0" w:color="auto"/>
      </w:divBdr>
    </w:div>
    <w:div w:id="795224868">
      <w:bodyDiv w:val="1"/>
      <w:marLeft w:val="0"/>
      <w:marRight w:val="0"/>
      <w:marTop w:val="0"/>
      <w:marBottom w:val="0"/>
      <w:divBdr>
        <w:top w:val="none" w:sz="0" w:space="0" w:color="auto"/>
        <w:left w:val="none" w:sz="0" w:space="0" w:color="auto"/>
        <w:bottom w:val="none" w:sz="0" w:space="0" w:color="auto"/>
        <w:right w:val="none" w:sz="0" w:space="0" w:color="auto"/>
      </w:divBdr>
    </w:div>
    <w:div w:id="796532104">
      <w:bodyDiv w:val="1"/>
      <w:marLeft w:val="0"/>
      <w:marRight w:val="0"/>
      <w:marTop w:val="0"/>
      <w:marBottom w:val="0"/>
      <w:divBdr>
        <w:top w:val="none" w:sz="0" w:space="0" w:color="auto"/>
        <w:left w:val="none" w:sz="0" w:space="0" w:color="auto"/>
        <w:bottom w:val="none" w:sz="0" w:space="0" w:color="auto"/>
        <w:right w:val="none" w:sz="0" w:space="0" w:color="auto"/>
      </w:divBdr>
    </w:div>
    <w:div w:id="797573247">
      <w:bodyDiv w:val="1"/>
      <w:marLeft w:val="0"/>
      <w:marRight w:val="0"/>
      <w:marTop w:val="0"/>
      <w:marBottom w:val="0"/>
      <w:divBdr>
        <w:top w:val="none" w:sz="0" w:space="0" w:color="auto"/>
        <w:left w:val="none" w:sz="0" w:space="0" w:color="auto"/>
        <w:bottom w:val="none" w:sz="0" w:space="0" w:color="auto"/>
        <w:right w:val="none" w:sz="0" w:space="0" w:color="auto"/>
      </w:divBdr>
    </w:div>
    <w:div w:id="799032195">
      <w:bodyDiv w:val="1"/>
      <w:marLeft w:val="0"/>
      <w:marRight w:val="0"/>
      <w:marTop w:val="0"/>
      <w:marBottom w:val="0"/>
      <w:divBdr>
        <w:top w:val="none" w:sz="0" w:space="0" w:color="auto"/>
        <w:left w:val="none" w:sz="0" w:space="0" w:color="auto"/>
        <w:bottom w:val="none" w:sz="0" w:space="0" w:color="auto"/>
        <w:right w:val="none" w:sz="0" w:space="0" w:color="auto"/>
      </w:divBdr>
    </w:div>
    <w:div w:id="800882519">
      <w:bodyDiv w:val="1"/>
      <w:marLeft w:val="0"/>
      <w:marRight w:val="0"/>
      <w:marTop w:val="0"/>
      <w:marBottom w:val="0"/>
      <w:divBdr>
        <w:top w:val="none" w:sz="0" w:space="0" w:color="auto"/>
        <w:left w:val="none" w:sz="0" w:space="0" w:color="auto"/>
        <w:bottom w:val="none" w:sz="0" w:space="0" w:color="auto"/>
        <w:right w:val="none" w:sz="0" w:space="0" w:color="auto"/>
      </w:divBdr>
    </w:div>
    <w:div w:id="804738792">
      <w:bodyDiv w:val="1"/>
      <w:marLeft w:val="0"/>
      <w:marRight w:val="0"/>
      <w:marTop w:val="0"/>
      <w:marBottom w:val="0"/>
      <w:divBdr>
        <w:top w:val="none" w:sz="0" w:space="0" w:color="auto"/>
        <w:left w:val="none" w:sz="0" w:space="0" w:color="auto"/>
        <w:bottom w:val="none" w:sz="0" w:space="0" w:color="auto"/>
        <w:right w:val="none" w:sz="0" w:space="0" w:color="auto"/>
      </w:divBdr>
    </w:div>
    <w:div w:id="805272520">
      <w:bodyDiv w:val="1"/>
      <w:marLeft w:val="0"/>
      <w:marRight w:val="0"/>
      <w:marTop w:val="0"/>
      <w:marBottom w:val="0"/>
      <w:divBdr>
        <w:top w:val="none" w:sz="0" w:space="0" w:color="auto"/>
        <w:left w:val="none" w:sz="0" w:space="0" w:color="auto"/>
        <w:bottom w:val="none" w:sz="0" w:space="0" w:color="auto"/>
        <w:right w:val="none" w:sz="0" w:space="0" w:color="auto"/>
      </w:divBdr>
    </w:div>
    <w:div w:id="806095809">
      <w:bodyDiv w:val="1"/>
      <w:marLeft w:val="0"/>
      <w:marRight w:val="0"/>
      <w:marTop w:val="0"/>
      <w:marBottom w:val="0"/>
      <w:divBdr>
        <w:top w:val="none" w:sz="0" w:space="0" w:color="auto"/>
        <w:left w:val="none" w:sz="0" w:space="0" w:color="auto"/>
        <w:bottom w:val="none" w:sz="0" w:space="0" w:color="auto"/>
        <w:right w:val="none" w:sz="0" w:space="0" w:color="auto"/>
      </w:divBdr>
    </w:div>
    <w:div w:id="810440219">
      <w:bodyDiv w:val="1"/>
      <w:marLeft w:val="0"/>
      <w:marRight w:val="0"/>
      <w:marTop w:val="0"/>
      <w:marBottom w:val="0"/>
      <w:divBdr>
        <w:top w:val="none" w:sz="0" w:space="0" w:color="auto"/>
        <w:left w:val="none" w:sz="0" w:space="0" w:color="auto"/>
        <w:bottom w:val="none" w:sz="0" w:space="0" w:color="auto"/>
        <w:right w:val="none" w:sz="0" w:space="0" w:color="auto"/>
      </w:divBdr>
    </w:div>
    <w:div w:id="811603666">
      <w:bodyDiv w:val="1"/>
      <w:marLeft w:val="0"/>
      <w:marRight w:val="0"/>
      <w:marTop w:val="0"/>
      <w:marBottom w:val="0"/>
      <w:divBdr>
        <w:top w:val="none" w:sz="0" w:space="0" w:color="auto"/>
        <w:left w:val="none" w:sz="0" w:space="0" w:color="auto"/>
        <w:bottom w:val="none" w:sz="0" w:space="0" w:color="auto"/>
        <w:right w:val="none" w:sz="0" w:space="0" w:color="auto"/>
      </w:divBdr>
    </w:div>
    <w:div w:id="816722956">
      <w:bodyDiv w:val="1"/>
      <w:marLeft w:val="0"/>
      <w:marRight w:val="0"/>
      <w:marTop w:val="0"/>
      <w:marBottom w:val="0"/>
      <w:divBdr>
        <w:top w:val="none" w:sz="0" w:space="0" w:color="auto"/>
        <w:left w:val="none" w:sz="0" w:space="0" w:color="auto"/>
        <w:bottom w:val="none" w:sz="0" w:space="0" w:color="auto"/>
        <w:right w:val="none" w:sz="0" w:space="0" w:color="auto"/>
      </w:divBdr>
    </w:div>
    <w:div w:id="823819135">
      <w:bodyDiv w:val="1"/>
      <w:marLeft w:val="0"/>
      <w:marRight w:val="0"/>
      <w:marTop w:val="0"/>
      <w:marBottom w:val="0"/>
      <w:divBdr>
        <w:top w:val="none" w:sz="0" w:space="0" w:color="auto"/>
        <w:left w:val="none" w:sz="0" w:space="0" w:color="auto"/>
        <w:bottom w:val="none" w:sz="0" w:space="0" w:color="auto"/>
        <w:right w:val="none" w:sz="0" w:space="0" w:color="auto"/>
      </w:divBdr>
    </w:div>
    <w:div w:id="824201108">
      <w:bodyDiv w:val="1"/>
      <w:marLeft w:val="0"/>
      <w:marRight w:val="0"/>
      <w:marTop w:val="0"/>
      <w:marBottom w:val="0"/>
      <w:divBdr>
        <w:top w:val="none" w:sz="0" w:space="0" w:color="auto"/>
        <w:left w:val="none" w:sz="0" w:space="0" w:color="auto"/>
        <w:bottom w:val="none" w:sz="0" w:space="0" w:color="auto"/>
        <w:right w:val="none" w:sz="0" w:space="0" w:color="auto"/>
      </w:divBdr>
    </w:div>
    <w:div w:id="826170010">
      <w:bodyDiv w:val="1"/>
      <w:marLeft w:val="0"/>
      <w:marRight w:val="0"/>
      <w:marTop w:val="0"/>
      <w:marBottom w:val="0"/>
      <w:divBdr>
        <w:top w:val="none" w:sz="0" w:space="0" w:color="auto"/>
        <w:left w:val="none" w:sz="0" w:space="0" w:color="auto"/>
        <w:bottom w:val="none" w:sz="0" w:space="0" w:color="auto"/>
        <w:right w:val="none" w:sz="0" w:space="0" w:color="auto"/>
      </w:divBdr>
    </w:div>
    <w:div w:id="827332326">
      <w:bodyDiv w:val="1"/>
      <w:marLeft w:val="0"/>
      <w:marRight w:val="0"/>
      <w:marTop w:val="0"/>
      <w:marBottom w:val="0"/>
      <w:divBdr>
        <w:top w:val="none" w:sz="0" w:space="0" w:color="auto"/>
        <w:left w:val="none" w:sz="0" w:space="0" w:color="auto"/>
        <w:bottom w:val="none" w:sz="0" w:space="0" w:color="auto"/>
        <w:right w:val="none" w:sz="0" w:space="0" w:color="auto"/>
      </w:divBdr>
    </w:div>
    <w:div w:id="832142198">
      <w:bodyDiv w:val="1"/>
      <w:marLeft w:val="0"/>
      <w:marRight w:val="0"/>
      <w:marTop w:val="0"/>
      <w:marBottom w:val="0"/>
      <w:divBdr>
        <w:top w:val="none" w:sz="0" w:space="0" w:color="auto"/>
        <w:left w:val="none" w:sz="0" w:space="0" w:color="auto"/>
        <w:bottom w:val="none" w:sz="0" w:space="0" w:color="auto"/>
        <w:right w:val="none" w:sz="0" w:space="0" w:color="auto"/>
      </w:divBdr>
    </w:div>
    <w:div w:id="833029996">
      <w:bodyDiv w:val="1"/>
      <w:marLeft w:val="0"/>
      <w:marRight w:val="0"/>
      <w:marTop w:val="0"/>
      <w:marBottom w:val="0"/>
      <w:divBdr>
        <w:top w:val="none" w:sz="0" w:space="0" w:color="auto"/>
        <w:left w:val="none" w:sz="0" w:space="0" w:color="auto"/>
        <w:bottom w:val="none" w:sz="0" w:space="0" w:color="auto"/>
        <w:right w:val="none" w:sz="0" w:space="0" w:color="auto"/>
      </w:divBdr>
    </w:div>
    <w:div w:id="833911259">
      <w:bodyDiv w:val="1"/>
      <w:marLeft w:val="0"/>
      <w:marRight w:val="0"/>
      <w:marTop w:val="0"/>
      <w:marBottom w:val="0"/>
      <w:divBdr>
        <w:top w:val="none" w:sz="0" w:space="0" w:color="auto"/>
        <w:left w:val="none" w:sz="0" w:space="0" w:color="auto"/>
        <w:bottom w:val="none" w:sz="0" w:space="0" w:color="auto"/>
        <w:right w:val="none" w:sz="0" w:space="0" w:color="auto"/>
      </w:divBdr>
    </w:div>
    <w:div w:id="847908173">
      <w:bodyDiv w:val="1"/>
      <w:marLeft w:val="0"/>
      <w:marRight w:val="0"/>
      <w:marTop w:val="0"/>
      <w:marBottom w:val="0"/>
      <w:divBdr>
        <w:top w:val="none" w:sz="0" w:space="0" w:color="auto"/>
        <w:left w:val="none" w:sz="0" w:space="0" w:color="auto"/>
        <w:bottom w:val="none" w:sz="0" w:space="0" w:color="auto"/>
        <w:right w:val="none" w:sz="0" w:space="0" w:color="auto"/>
      </w:divBdr>
    </w:div>
    <w:div w:id="849486744">
      <w:bodyDiv w:val="1"/>
      <w:marLeft w:val="0"/>
      <w:marRight w:val="0"/>
      <w:marTop w:val="0"/>
      <w:marBottom w:val="0"/>
      <w:divBdr>
        <w:top w:val="none" w:sz="0" w:space="0" w:color="auto"/>
        <w:left w:val="none" w:sz="0" w:space="0" w:color="auto"/>
        <w:bottom w:val="none" w:sz="0" w:space="0" w:color="auto"/>
        <w:right w:val="none" w:sz="0" w:space="0" w:color="auto"/>
      </w:divBdr>
    </w:div>
    <w:div w:id="851647161">
      <w:bodyDiv w:val="1"/>
      <w:marLeft w:val="0"/>
      <w:marRight w:val="0"/>
      <w:marTop w:val="0"/>
      <w:marBottom w:val="0"/>
      <w:divBdr>
        <w:top w:val="none" w:sz="0" w:space="0" w:color="auto"/>
        <w:left w:val="none" w:sz="0" w:space="0" w:color="auto"/>
        <w:bottom w:val="none" w:sz="0" w:space="0" w:color="auto"/>
        <w:right w:val="none" w:sz="0" w:space="0" w:color="auto"/>
      </w:divBdr>
    </w:div>
    <w:div w:id="857692266">
      <w:bodyDiv w:val="1"/>
      <w:marLeft w:val="0"/>
      <w:marRight w:val="0"/>
      <w:marTop w:val="0"/>
      <w:marBottom w:val="0"/>
      <w:divBdr>
        <w:top w:val="none" w:sz="0" w:space="0" w:color="auto"/>
        <w:left w:val="none" w:sz="0" w:space="0" w:color="auto"/>
        <w:bottom w:val="none" w:sz="0" w:space="0" w:color="auto"/>
        <w:right w:val="none" w:sz="0" w:space="0" w:color="auto"/>
      </w:divBdr>
    </w:div>
    <w:div w:id="862017267">
      <w:bodyDiv w:val="1"/>
      <w:marLeft w:val="0"/>
      <w:marRight w:val="0"/>
      <w:marTop w:val="0"/>
      <w:marBottom w:val="0"/>
      <w:divBdr>
        <w:top w:val="none" w:sz="0" w:space="0" w:color="auto"/>
        <w:left w:val="none" w:sz="0" w:space="0" w:color="auto"/>
        <w:bottom w:val="none" w:sz="0" w:space="0" w:color="auto"/>
        <w:right w:val="none" w:sz="0" w:space="0" w:color="auto"/>
      </w:divBdr>
    </w:div>
    <w:div w:id="864635822">
      <w:bodyDiv w:val="1"/>
      <w:marLeft w:val="0"/>
      <w:marRight w:val="0"/>
      <w:marTop w:val="0"/>
      <w:marBottom w:val="0"/>
      <w:divBdr>
        <w:top w:val="none" w:sz="0" w:space="0" w:color="auto"/>
        <w:left w:val="none" w:sz="0" w:space="0" w:color="auto"/>
        <w:bottom w:val="none" w:sz="0" w:space="0" w:color="auto"/>
        <w:right w:val="none" w:sz="0" w:space="0" w:color="auto"/>
      </w:divBdr>
    </w:div>
    <w:div w:id="869881134">
      <w:bodyDiv w:val="1"/>
      <w:marLeft w:val="0"/>
      <w:marRight w:val="0"/>
      <w:marTop w:val="0"/>
      <w:marBottom w:val="0"/>
      <w:divBdr>
        <w:top w:val="none" w:sz="0" w:space="0" w:color="auto"/>
        <w:left w:val="none" w:sz="0" w:space="0" w:color="auto"/>
        <w:bottom w:val="none" w:sz="0" w:space="0" w:color="auto"/>
        <w:right w:val="none" w:sz="0" w:space="0" w:color="auto"/>
      </w:divBdr>
    </w:div>
    <w:div w:id="872692110">
      <w:bodyDiv w:val="1"/>
      <w:marLeft w:val="0"/>
      <w:marRight w:val="0"/>
      <w:marTop w:val="0"/>
      <w:marBottom w:val="0"/>
      <w:divBdr>
        <w:top w:val="none" w:sz="0" w:space="0" w:color="auto"/>
        <w:left w:val="none" w:sz="0" w:space="0" w:color="auto"/>
        <w:bottom w:val="none" w:sz="0" w:space="0" w:color="auto"/>
        <w:right w:val="none" w:sz="0" w:space="0" w:color="auto"/>
      </w:divBdr>
    </w:div>
    <w:div w:id="877593472">
      <w:bodyDiv w:val="1"/>
      <w:marLeft w:val="0"/>
      <w:marRight w:val="0"/>
      <w:marTop w:val="0"/>
      <w:marBottom w:val="0"/>
      <w:divBdr>
        <w:top w:val="none" w:sz="0" w:space="0" w:color="auto"/>
        <w:left w:val="none" w:sz="0" w:space="0" w:color="auto"/>
        <w:bottom w:val="none" w:sz="0" w:space="0" w:color="auto"/>
        <w:right w:val="none" w:sz="0" w:space="0" w:color="auto"/>
      </w:divBdr>
    </w:div>
    <w:div w:id="879971399">
      <w:bodyDiv w:val="1"/>
      <w:marLeft w:val="0"/>
      <w:marRight w:val="0"/>
      <w:marTop w:val="0"/>
      <w:marBottom w:val="0"/>
      <w:divBdr>
        <w:top w:val="none" w:sz="0" w:space="0" w:color="auto"/>
        <w:left w:val="none" w:sz="0" w:space="0" w:color="auto"/>
        <w:bottom w:val="none" w:sz="0" w:space="0" w:color="auto"/>
        <w:right w:val="none" w:sz="0" w:space="0" w:color="auto"/>
      </w:divBdr>
    </w:div>
    <w:div w:id="883518876">
      <w:bodyDiv w:val="1"/>
      <w:marLeft w:val="0"/>
      <w:marRight w:val="0"/>
      <w:marTop w:val="0"/>
      <w:marBottom w:val="0"/>
      <w:divBdr>
        <w:top w:val="none" w:sz="0" w:space="0" w:color="auto"/>
        <w:left w:val="none" w:sz="0" w:space="0" w:color="auto"/>
        <w:bottom w:val="none" w:sz="0" w:space="0" w:color="auto"/>
        <w:right w:val="none" w:sz="0" w:space="0" w:color="auto"/>
      </w:divBdr>
    </w:div>
    <w:div w:id="886453808">
      <w:bodyDiv w:val="1"/>
      <w:marLeft w:val="0"/>
      <w:marRight w:val="0"/>
      <w:marTop w:val="0"/>
      <w:marBottom w:val="0"/>
      <w:divBdr>
        <w:top w:val="none" w:sz="0" w:space="0" w:color="auto"/>
        <w:left w:val="none" w:sz="0" w:space="0" w:color="auto"/>
        <w:bottom w:val="none" w:sz="0" w:space="0" w:color="auto"/>
        <w:right w:val="none" w:sz="0" w:space="0" w:color="auto"/>
      </w:divBdr>
    </w:div>
    <w:div w:id="887376789">
      <w:bodyDiv w:val="1"/>
      <w:marLeft w:val="0"/>
      <w:marRight w:val="0"/>
      <w:marTop w:val="0"/>
      <w:marBottom w:val="0"/>
      <w:divBdr>
        <w:top w:val="none" w:sz="0" w:space="0" w:color="auto"/>
        <w:left w:val="none" w:sz="0" w:space="0" w:color="auto"/>
        <w:bottom w:val="none" w:sz="0" w:space="0" w:color="auto"/>
        <w:right w:val="none" w:sz="0" w:space="0" w:color="auto"/>
      </w:divBdr>
    </w:div>
    <w:div w:id="891694135">
      <w:bodyDiv w:val="1"/>
      <w:marLeft w:val="0"/>
      <w:marRight w:val="0"/>
      <w:marTop w:val="0"/>
      <w:marBottom w:val="0"/>
      <w:divBdr>
        <w:top w:val="none" w:sz="0" w:space="0" w:color="auto"/>
        <w:left w:val="none" w:sz="0" w:space="0" w:color="auto"/>
        <w:bottom w:val="none" w:sz="0" w:space="0" w:color="auto"/>
        <w:right w:val="none" w:sz="0" w:space="0" w:color="auto"/>
      </w:divBdr>
    </w:div>
    <w:div w:id="894126211">
      <w:bodyDiv w:val="1"/>
      <w:marLeft w:val="0"/>
      <w:marRight w:val="0"/>
      <w:marTop w:val="0"/>
      <w:marBottom w:val="0"/>
      <w:divBdr>
        <w:top w:val="none" w:sz="0" w:space="0" w:color="auto"/>
        <w:left w:val="none" w:sz="0" w:space="0" w:color="auto"/>
        <w:bottom w:val="none" w:sz="0" w:space="0" w:color="auto"/>
        <w:right w:val="none" w:sz="0" w:space="0" w:color="auto"/>
      </w:divBdr>
    </w:div>
    <w:div w:id="898243460">
      <w:bodyDiv w:val="1"/>
      <w:marLeft w:val="0"/>
      <w:marRight w:val="0"/>
      <w:marTop w:val="0"/>
      <w:marBottom w:val="0"/>
      <w:divBdr>
        <w:top w:val="none" w:sz="0" w:space="0" w:color="auto"/>
        <w:left w:val="none" w:sz="0" w:space="0" w:color="auto"/>
        <w:bottom w:val="none" w:sz="0" w:space="0" w:color="auto"/>
        <w:right w:val="none" w:sz="0" w:space="0" w:color="auto"/>
      </w:divBdr>
    </w:div>
    <w:div w:id="900598629">
      <w:bodyDiv w:val="1"/>
      <w:marLeft w:val="0"/>
      <w:marRight w:val="0"/>
      <w:marTop w:val="0"/>
      <w:marBottom w:val="0"/>
      <w:divBdr>
        <w:top w:val="none" w:sz="0" w:space="0" w:color="auto"/>
        <w:left w:val="none" w:sz="0" w:space="0" w:color="auto"/>
        <w:bottom w:val="none" w:sz="0" w:space="0" w:color="auto"/>
        <w:right w:val="none" w:sz="0" w:space="0" w:color="auto"/>
      </w:divBdr>
    </w:div>
    <w:div w:id="909582477">
      <w:bodyDiv w:val="1"/>
      <w:marLeft w:val="0"/>
      <w:marRight w:val="0"/>
      <w:marTop w:val="0"/>
      <w:marBottom w:val="0"/>
      <w:divBdr>
        <w:top w:val="none" w:sz="0" w:space="0" w:color="auto"/>
        <w:left w:val="none" w:sz="0" w:space="0" w:color="auto"/>
        <w:bottom w:val="none" w:sz="0" w:space="0" w:color="auto"/>
        <w:right w:val="none" w:sz="0" w:space="0" w:color="auto"/>
      </w:divBdr>
    </w:div>
    <w:div w:id="910311740">
      <w:bodyDiv w:val="1"/>
      <w:marLeft w:val="0"/>
      <w:marRight w:val="0"/>
      <w:marTop w:val="0"/>
      <w:marBottom w:val="0"/>
      <w:divBdr>
        <w:top w:val="none" w:sz="0" w:space="0" w:color="auto"/>
        <w:left w:val="none" w:sz="0" w:space="0" w:color="auto"/>
        <w:bottom w:val="none" w:sz="0" w:space="0" w:color="auto"/>
        <w:right w:val="none" w:sz="0" w:space="0" w:color="auto"/>
      </w:divBdr>
    </w:div>
    <w:div w:id="912475529">
      <w:bodyDiv w:val="1"/>
      <w:marLeft w:val="0"/>
      <w:marRight w:val="0"/>
      <w:marTop w:val="0"/>
      <w:marBottom w:val="0"/>
      <w:divBdr>
        <w:top w:val="none" w:sz="0" w:space="0" w:color="auto"/>
        <w:left w:val="none" w:sz="0" w:space="0" w:color="auto"/>
        <w:bottom w:val="none" w:sz="0" w:space="0" w:color="auto"/>
        <w:right w:val="none" w:sz="0" w:space="0" w:color="auto"/>
      </w:divBdr>
    </w:div>
    <w:div w:id="919749512">
      <w:bodyDiv w:val="1"/>
      <w:marLeft w:val="0"/>
      <w:marRight w:val="0"/>
      <w:marTop w:val="0"/>
      <w:marBottom w:val="0"/>
      <w:divBdr>
        <w:top w:val="none" w:sz="0" w:space="0" w:color="auto"/>
        <w:left w:val="none" w:sz="0" w:space="0" w:color="auto"/>
        <w:bottom w:val="none" w:sz="0" w:space="0" w:color="auto"/>
        <w:right w:val="none" w:sz="0" w:space="0" w:color="auto"/>
      </w:divBdr>
    </w:div>
    <w:div w:id="921836463">
      <w:bodyDiv w:val="1"/>
      <w:marLeft w:val="0"/>
      <w:marRight w:val="0"/>
      <w:marTop w:val="0"/>
      <w:marBottom w:val="0"/>
      <w:divBdr>
        <w:top w:val="none" w:sz="0" w:space="0" w:color="auto"/>
        <w:left w:val="none" w:sz="0" w:space="0" w:color="auto"/>
        <w:bottom w:val="none" w:sz="0" w:space="0" w:color="auto"/>
        <w:right w:val="none" w:sz="0" w:space="0" w:color="auto"/>
      </w:divBdr>
    </w:div>
    <w:div w:id="923876206">
      <w:bodyDiv w:val="1"/>
      <w:marLeft w:val="0"/>
      <w:marRight w:val="0"/>
      <w:marTop w:val="0"/>
      <w:marBottom w:val="0"/>
      <w:divBdr>
        <w:top w:val="none" w:sz="0" w:space="0" w:color="auto"/>
        <w:left w:val="none" w:sz="0" w:space="0" w:color="auto"/>
        <w:bottom w:val="none" w:sz="0" w:space="0" w:color="auto"/>
        <w:right w:val="none" w:sz="0" w:space="0" w:color="auto"/>
      </w:divBdr>
    </w:div>
    <w:div w:id="924462553">
      <w:bodyDiv w:val="1"/>
      <w:marLeft w:val="0"/>
      <w:marRight w:val="0"/>
      <w:marTop w:val="0"/>
      <w:marBottom w:val="0"/>
      <w:divBdr>
        <w:top w:val="none" w:sz="0" w:space="0" w:color="auto"/>
        <w:left w:val="none" w:sz="0" w:space="0" w:color="auto"/>
        <w:bottom w:val="none" w:sz="0" w:space="0" w:color="auto"/>
        <w:right w:val="none" w:sz="0" w:space="0" w:color="auto"/>
      </w:divBdr>
    </w:div>
    <w:div w:id="927814803">
      <w:bodyDiv w:val="1"/>
      <w:marLeft w:val="0"/>
      <w:marRight w:val="0"/>
      <w:marTop w:val="0"/>
      <w:marBottom w:val="0"/>
      <w:divBdr>
        <w:top w:val="none" w:sz="0" w:space="0" w:color="auto"/>
        <w:left w:val="none" w:sz="0" w:space="0" w:color="auto"/>
        <w:bottom w:val="none" w:sz="0" w:space="0" w:color="auto"/>
        <w:right w:val="none" w:sz="0" w:space="0" w:color="auto"/>
      </w:divBdr>
    </w:div>
    <w:div w:id="936986625">
      <w:bodyDiv w:val="1"/>
      <w:marLeft w:val="0"/>
      <w:marRight w:val="0"/>
      <w:marTop w:val="0"/>
      <w:marBottom w:val="0"/>
      <w:divBdr>
        <w:top w:val="none" w:sz="0" w:space="0" w:color="auto"/>
        <w:left w:val="none" w:sz="0" w:space="0" w:color="auto"/>
        <w:bottom w:val="none" w:sz="0" w:space="0" w:color="auto"/>
        <w:right w:val="none" w:sz="0" w:space="0" w:color="auto"/>
      </w:divBdr>
    </w:div>
    <w:div w:id="939802582">
      <w:bodyDiv w:val="1"/>
      <w:marLeft w:val="0"/>
      <w:marRight w:val="0"/>
      <w:marTop w:val="0"/>
      <w:marBottom w:val="0"/>
      <w:divBdr>
        <w:top w:val="none" w:sz="0" w:space="0" w:color="auto"/>
        <w:left w:val="none" w:sz="0" w:space="0" w:color="auto"/>
        <w:bottom w:val="none" w:sz="0" w:space="0" w:color="auto"/>
        <w:right w:val="none" w:sz="0" w:space="0" w:color="auto"/>
      </w:divBdr>
    </w:div>
    <w:div w:id="940450792">
      <w:bodyDiv w:val="1"/>
      <w:marLeft w:val="0"/>
      <w:marRight w:val="0"/>
      <w:marTop w:val="0"/>
      <w:marBottom w:val="0"/>
      <w:divBdr>
        <w:top w:val="none" w:sz="0" w:space="0" w:color="auto"/>
        <w:left w:val="none" w:sz="0" w:space="0" w:color="auto"/>
        <w:bottom w:val="none" w:sz="0" w:space="0" w:color="auto"/>
        <w:right w:val="none" w:sz="0" w:space="0" w:color="auto"/>
      </w:divBdr>
    </w:div>
    <w:div w:id="941304968">
      <w:bodyDiv w:val="1"/>
      <w:marLeft w:val="0"/>
      <w:marRight w:val="0"/>
      <w:marTop w:val="0"/>
      <w:marBottom w:val="0"/>
      <w:divBdr>
        <w:top w:val="none" w:sz="0" w:space="0" w:color="auto"/>
        <w:left w:val="none" w:sz="0" w:space="0" w:color="auto"/>
        <w:bottom w:val="none" w:sz="0" w:space="0" w:color="auto"/>
        <w:right w:val="none" w:sz="0" w:space="0" w:color="auto"/>
      </w:divBdr>
    </w:div>
    <w:div w:id="942103721">
      <w:bodyDiv w:val="1"/>
      <w:marLeft w:val="0"/>
      <w:marRight w:val="0"/>
      <w:marTop w:val="0"/>
      <w:marBottom w:val="0"/>
      <w:divBdr>
        <w:top w:val="none" w:sz="0" w:space="0" w:color="auto"/>
        <w:left w:val="none" w:sz="0" w:space="0" w:color="auto"/>
        <w:bottom w:val="none" w:sz="0" w:space="0" w:color="auto"/>
        <w:right w:val="none" w:sz="0" w:space="0" w:color="auto"/>
      </w:divBdr>
    </w:div>
    <w:div w:id="944187746">
      <w:bodyDiv w:val="1"/>
      <w:marLeft w:val="0"/>
      <w:marRight w:val="0"/>
      <w:marTop w:val="0"/>
      <w:marBottom w:val="0"/>
      <w:divBdr>
        <w:top w:val="none" w:sz="0" w:space="0" w:color="auto"/>
        <w:left w:val="none" w:sz="0" w:space="0" w:color="auto"/>
        <w:bottom w:val="none" w:sz="0" w:space="0" w:color="auto"/>
        <w:right w:val="none" w:sz="0" w:space="0" w:color="auto"/>
      </w:divBdr>
    </w:div>
    <w:div w:id="950823472">
      <w:bodyDiv w:val="1"/>
      <w:marLeft w:val="0"/>
      <w:marRight w:val="0"/>
      <w:marTop w:val="0"/>
      <w:marBottom w:val="0"/>
      <w:divBdr>
        <w:top w:val="none" w:sz="0" w:space="0" w:color="auto"/>
        <w:left w:val="none" w:sz="0" w:space="0" w:color="auto"/>
        <w:bottom w:val="none" w:sz="0" w:space="0" w:color="auto"/>
        <w:right w:val="none" w:sz="0" w:space="0" w:color="auto"/>
      </w:divBdr>
    </w:div>
    <w:div w:id="951016561">
      <w:bodyDiv w:val="1"/>
      <w:marLeft w:val="0"/>
      <w:marRight w:val="0"/>
      <w:marTop w:val="0"/>
      <w:marBottom w:val="0"/>
      <w:divBdr>
        <w:top w:val="none" w:sz="0" w:space="0" w:color="auto"/>
        <w:left w:val="none" w:sz="0" w:space="0" w:color="auto"/>
        <w:bottom w:val="none" w:sz="0" w:space="0" w:color="auto"/>
        <w:right w:val="none" w:sz="0" w:space="0" w:color="auto"/>
      </w:divBdr>
    </w:div>
    <w:div w:id="951978974">
      <w:bodyDiv w:val="1"/>
      <w:marLeft w:val="0"/>
      <w:marRight w:val="0"/>
      <w:marTop w:val="0"/>
      <w:marBottom w:val="0"/>
      <w:divBdr>
        <w:top w:val="none" w:sz="0" w:space="0" w:color="auto"/>
        <w:left w:val="none" w:sz="0" w:space="0" w:color="auto"/>
        <w:bottom w:val="none" w:sz="0" w:space="0" w:color="auto"/>
        <w:right w:val="none" w:sz="0" w:space="0" w:color="auto"/>
      </w:divBdr>
    </w:div>
    <w:div w:id="955330640">
      <w:bodyDiv w:val="1"/>
      <w:marLeft w:val="0"/>
      <w:marRight w:val="0"/>
      <w:marTop w:val="0"/>
      <w:marBottom w:val="0"/>
      <w:divBdr>
        <w:top w:val="none" w:sz="0" w:space="0" w:color="auto"/>
        <w:left w:val="none" w:sz="0" w:space="0" w:color="auto"/>
        <w:bottom w:val="none" w:sz="0" w:space="0" w:color="auto"/>
        <w:right w:val="none" w:sz="0" w:space="0" w:color="auto"/>
      </w:divBdr>
    </w:div>
    <w:div w:id="963002400">
      <w:bodyDiv w:val="1"/>
      <w:marLeft w:val="0"/>
      <w:marRight w:val="0"/>
      <w:marTop w:val="0"/>
      <w:marBottom w:val="0"/>
      <w:divBdr>
        <w:top w:val="none" w:sz="0" w:space="0" w:color="auto"/>
        <w:left w:val="none" w:sz="0" w:space="0" w:color="auto"/>
        <w:bottom w:val="none" w:sz="0" w:space="0" w:color="auto"/>
        <w:right w:val="none" w:sz="0" w:space="0" w:color="auto"/>
      </w:divBdr>
    </w:div>
    <w:div w:id="966399330">
      <w:bodyDiv w:val="1"/>
      <w:marLeft w:val="0"/>
      <w:marRight w:val="0"/>
      <w:marTop w:val="0"/>
      <w:marBottom w:val="0"/>
      <w:divBdr>
        <w:top w:val="none" w:sz="0" w:space="0" w:color="auto"/>
        <w:left w:val="none" w:sz="0" w:space="0" w:color="auto"/>
        <w:bottom w:val="none" w:sz="0" w:space="0" w:color="auto"/>
        <w:right w:val="none" w:sz="0" w:space="0" w:color="auto"/>
      </w:divBdr>
    </w:div>
    <w:div w:id="970786961">
      <w:bodyDiv w:val="1"/>
      <w:marLeft w:val="0"/>
      <w:marRight w:val="0"/>
      <w:marTop w:val="0"/>
      <w:marBottom w:val="0"/>
      <w:divBdr>
        <w:top w:val="none" w:sz="0" w:space="0" w:color="auto"/>
        <w:left w:val="none" w:sz="0" w:space="0" w:color="auto"/>
        <w:bottom w:val="none" w:sz="0" w:space="0" w:color="auto"/>
        <w:right w:val="none" w:sz="0" w:space="0" w:color="auto"/>
      </w:divBdr>
    </w:div>
    <w:div w:id="970940497">
      <w:bodyDiv w:val="1"/>
      <w:marLeft w:val="0"/>
      <w:marRight w:val="0"/>
      <w:marTop w:val="0"/>
      <w:marBottom w:val="0"/>
      <w:divBdr>
        <w:top w:val="none" w:sz="0" w:space="0" w:color="auto"/>
        <w:left w:val="none" w:sz="0" w:space="0" w:color="auto"/>
        <w:bottom w:val="none" w:sz="0" w:space="0" w:color="auto"/>
        <w:right w:val="none" w:sz="0" w:space="0" w:color="auto"/>
      </w:divBdr>
    </w:div>
    <w:div w:id="970942885">
      <w:bodyDiv w:val="1"/>
      <w:marLeft w:val="0"/>
      <w:marRight w:val="0"/>
      <w:marTop w:val="0"/>
      <w:marBottom w:val="0"/>
      <w:divBdr>
        <w:top w:val="none" w:sz="0" w:space="0" w:color="auto"/>
        <w:left w:val="none" w:sz="0" w:space="0" w:color="auto"/>
        <w:bottom w:val="none" w:sz="0" w:space="0" w:color="auto"/>
        <w:right w:val="none" w:sz="0" w:space="0" w:color="auto"/>
      </w:divBdr>
    </w:div>
    <w:div w:id="971594359">
      <w:bodyDiv w:val="1"/>
      <w:marLeft w:val="0"/>
      <w:marRight w:val="0"/>
      <w:marTop w:val="0"/>
      <w:marBottom w:val="0"/>
      <w:divBdr>
        <w:top w:val="none" w:sz="0" w:space="0" w:color="auto"/>
        <w:left w:val="none" w:sz="0" w:space="0" w:color="auto"/>
        <w:bottom w:val="none" w:sz="0" w:space="0" w:color="auto"/>
        <w:right w:val="none" w:sz="0" w:space="0" w:color="auto"/>
      </w:divBdr>
    </w:div>
    <w:div w:id="978847794">
      <w:bodyDiv w:val="1"/>
      <w:marLeft w:val="0"/>
      <w:marRight w:val="0"/>
      <w:marTop w:val="0"/>
      <w:marBottom w:val="0"/>
      <w:divBdr>
        <w:top w:val="none" w:sz="0" w:space="0" w:color="auto"/>
        <w:left w:val="none" w:sz="0" w:space="0" w:color="auto"/>
        <w:bottom w:val="none" w:sz="0" w:space="0" w:color="auto"/>
        <w:right w:val="none" w:sz="0" w:space="0" w:color="auto"/>
      </w:divBdr>
    </w:div>
    <w:div w:id="979844508">
      <w:bodyDiv w:val="1"/>
      <w:marLeft w:val="0"/>
      <w:marRight w:val="0"/>
      <w:marTop w:val="0"/>
      <w:marBottom w:val="0"/>
      <w:divBdr>
        <w:top w:val="none" w:sz="0" w:space="0" w:color="auto"/>
        <w:left w:val="none" w:sz="0" w:space="0" w:color="auto"/>
        <w:bottom w:val="none" w:sz="0" w:space="0" w:color="auto"/>
        <w:right w:val="none" w:sz="0" w:space="0" w:color="auto"/>
      </w:divBdr>
    </w:div>
    <w:div w:id="980421382">
      <w:bodyDiv w:val="1"/>
      <w:marLeft w:val="0"/>
      <w:marRight w:val="0"/>
      <w:marTop w:val="0"/>
      <w:marBottom w:val="0"/>
      <w:divBdr>
        <w:top w:val="none" w:sz="0" w:space="0" w:color="auto"/>
        <w:left w:val="none" w:sz="0" w:space="0" w:color="auto"/>
        <w:bottom w:val="none" w:sz="0" w:space="0" w:color="auto"/>
        <w:right w:val="none" w:sz="0" w:space="0" w:color="auto"/>
      </w:divBdr>
    </w:div>
    <w:div w:id="985087201">
      <w:bodyDiv w:val="1"/>
      <w:marLeft w:val="0"/>
      <w:marRight w:val="0"/>
      <w:marTop w:val="0"/>
      <w:marBottom w:val="0"/>
      <w:divBdr>
        <w:top w:val="none" w:sz="0" w:space="0" w:color="auto"/>
        <w:left w:val="none" w:sz="0" w:space="0" w:color="auto"/>
        <w:bottom w:val="none" w:sz="0" w:space="0" w:color="auto"/>
        <w:right w:val="none" w:sz="0" w:space="0" w:color="auto"/>
      </w:divBdr>
    </w:div>
    <w:div w:id="986519067">
      <w:bodyDiv w:val="1"/>
      <w:marLeft w:val="0"/>
      <w:marRight w:val="0"/>
      <w:marTop w:val="0"/>
      <w:marBottom w:val="0"/>
      <w:divBdr>
        <w:top w:val="none" w:sz="0" w:space="0" w:color="auto"/>
        <w:left w:val="none" w:sz="0" w:space="0" w:color="auto"/>
        <w:bottom w:val="none" w:sz="0" w:space="0" w:color="auto"/>
        <w:right w:val="none" w:sz="0" w:space="0" w:color="auto"/>
      </w:divBdr>
    </w:div>
    <w:div w:id="996104667">
      <w:bodyDiv w:val="1"/>
      <w:marLeft w:val="0"/>
      <w:marRight w:val="0"/>
      <w:marTop w:val="0"/>
      <w:marBottom w:val="0"/>
      <w:divBdr>
        <w:top w:val="none" w:sz="0" w:space="0" w:color="auto"/>
        <w:left w:val="none" w:sz="0" w:space="0" w:color="auto"/>
        <w:bottom w:val="none" w:sz="0" w:space="0" w:color="auto"/>
        <w:right w:val="none" w:sz="0" w:space="0" w:color="auto"/>
      </w:divBdr>
    </w:div>
    <w:div w:id="997001258">
      <w:bodyDiv w:val="1"/>
      <w:marLeft w:val="0"/>
      <w:marRight w:val="0"/>
      <w:marTop w:val="0"/>
      <w:marBottom w:val="0"/>
      <w:divBdr>
        <w:top w:val="none" w:sz="0" w:space="0" w:color="auto"/>
        <w:left w:val="none" w:sz="0" w:space="0" w:color="auto"/>
        <w:bottom w:val="none" w:sz="0" w:space="0" w:color="auto"/>
        <w:right w:val="none" w:sz="0" w:space="0" w:color="auto"/>
      </w:divBdr>
    </w:div>
    <w:div w:id="997541350">
      <w:bodyDiv w:val="1"/>
      <w:marLeft w:val="0"/>
      <w:marRight w:val="0"/>
      <w:marTop w:val="0"/>
      <w:marBottom w:val="0"/>
      <w:divBdr>
        <w:top w:val="none" w:sz="0" w:space="0" w:color="auto"/>
        <w:left w:val="none" w:sz="0" w:space="0" w:color="auto"/>
        <w:bottom w:val="none" w:sz="0" w:space="0" w:color="auto"/>
        <w:right w:val="none" w:sz="0" w:space="0" w:color="auto"/>
      </w:divBdr>
    </w:div>
    <w:div w:id="1002702425">
      <w:bodyDiv w:val="1"/>
      <w:marLeft w:val="0"/>
      <w:marRight w:val="0"/>
      <w:marTop w:val="0"/>
      <w:marBottom w:val="0"/>
      <w:divBdr>
        <w:top w:val="none" w:sz="0" w:space="0" w:color="auto"/>
        <w:left w:val="none" w:sz="0" w:space="0" w:color="auto"/>
        <w:bottom w:val="none" w:sz="0" w:space="0" w:color="auto"/>
        <w:right w:val="none" w:sz="0" w:space="0" w:color="auto"/>
      </w:divBdr>
    </w:div>
    <w:div w:id="1004169717">
      <w:bodyDiv w:val="1"/>
      <w:marLeft w:val="0"/>
      <w:marRight w:val="0"/>
      <w:marTop w:val="0"/>
      <w:marBottom w:val="0"/>
      <w:divBdr>
        <w:top w:val="none" w:sz="0" w:space="0" w:color="auto"/>
        <w:left w:val="none" w:sz="0" w:space="0" w:color="auto"/>
        <w:bottom w:val="none" w:sz="0" w:space="0" w:color="auto"/>
        <w:right w:val="none" w:sz="0" w:space="0" w:color="auto"/>
      </w:divBdr>
    </w:div>
    <w:div w:id="1004747288">
      <w:bodyDiv w:val="1"/>
      <w:marLeft w:val="0"/>
      <w:marRight w:val="0"/>
      <w:marTop w:val="0"/>
      <w:marBottom w:val="0"/>
      <w:divBdr>
        <w:top w:val="none" w:sz="0" w:space="0" w:color="auto"/>
        <w:left w:val="none" w:sz="0" w:space="0" w:color="auto"/>
        <w:bottom w:val="none" w:sz="0" w:space="0" w:color="auto"/>
        <w:right w:val="none" w:sz="0" w:space="0" w:color="auto"/>
      </w:divBdr>
    </w:div>
    <w:div w:id="1004819728">
      <w:bodyDiv w:val="1"/>
      <w:marLeft w:val="0"/>
      <w:marRight w:val="0"/>
      <w:marTop w:val="0"/>
      <w:marBottom w:val="0"/>
      <w:divBdr>
        <w:top w:val="none" w:sz="0" w:space="0" w:color="auto"/>
        <w:left w:val="none" w:sz="0" w:space="0" w:color="auto"/>
        <w:bottom w:val="none" w:sz="0" w:space="0" w:color="auto"/>
        <w:right w:val="none" w:sz="0" w:space="0" w:color="auto"/>
      </w:divBdr>
    </w:div>
    <w:div w:id="1008021704">
      <w:bodyDiv w:val="1"/>
      <w:marLeft w:val="0"/>
      <w:marRight w:val="0"/>
      <w:marTop w:val="0"/>
      <w:marBottom w:val="0"/>
      <w:divBdr>
        <w:top w:val="none" w:sz="0" w:space="0" w:color="auto"/>
        <w:left w:val="none" w:sz="0" w:space="0" w:color="auto"/>
        <w:bottom w:val="none" w:sz="0" w:space="0" w:color="auto"/>
        <w:right w:val="none" w:sz="0" w:space="0" w:color="auto"/>
      </w:divBdr>
    </w:div>
    <w:div w:id="1017780301">
      <w:bodyDiv w:val="1"/>
      <w:marLeft w:val="0"/>
      <w:marRight w:val="0"/>
      <w:marTop w:val="0"/>
      <w:marBottom w:val="0"/>
      <w:divBdr>
        <w:top w:val="none" w:sz="0" w:space="0" w:color="auto"/>
        <w:left w:val="none" w:sz="0" w:space="0" w:color="auto"/>
        <w:bottom w:val="none" w:sz="0" w:space="0" w:color="auto"/>
        <w:right w:val="none" w:sz="0" w:space="0" w:color="auto"/>
      </w:divBdr>
    </w:div>
    <w:div w:id="1017925576">
      <w:bodyDiv w:val="1"/>
      <w:marLeft w:val="0"/>
      <w:marRight w:val="0"/>
      <w:marTop w:val="0"/>
      <w:marBottom w:val="0"/>
      <w:divBdr>
        <w:top w:val="none" w:sz="0" w:space="0" w:color="auto"/>
        <w:left w:val="none" w:sz="0" w:space="0" w:color="auto"/>
        <w:bottom w:val="none" w:sz="0" w:space="0" w:color="auto"/>
        <w:right w:val="none" w:sz="0" w:space="0" w:color="auto"/>
      </w:divBdr>
    </w:div>
    <w:div w:id="1019502046">
      <w:bodyDiv w:val="1"/>
      <w:marLeft w:val="0"/>
      <w:marRight w:val="0"/>
      <w:marTop w:val="0"/>
      <w:marBottom w:val="0"/>
      <w:divBdr>
        <w:top w:val="none" w:sz="0" w:space="0" w:color="auto"/>
        <w:left w:val="none" w:sz="0" w:space="0" w:color="auto"/>
        <w:bottom w:val="none" w:sz="0" w:space="0" w:color="auto"/>
        <w:right w:val="none" w:sz="0" w:space="0" w:color="auto"/>
      </w:divBdr>
    </w:div>
    <w:div w:id="1022246289">
      <w:bodyDiv w:val="1"/>
      <w:marLeft w:val="0"/>
      <w:marRight w:val="0"/>
      <w:marTop w:val="0"/>
      <w:marBottom w:val="0"/>
      <w:divBdr>
        <w:top w:val="none" w:sz="0" w:space="0" w:color="auto"/>
        <w:left w:val="none" w:sz="0" w:space="0" w:color="auto"/>
        <w:bottom w:val="none" w:sz="0" w:space="0" w:color="auto"/>
        <w:right w:val="none" w:sz="0" w:space="0" w:color="auto"/>
      </w:divBdr>
    </w:div>
    <w:div w:id="1024283306">
      <w:bodyDiv w:val="1"/>
      <w:marLeft w:val="0"/>
      <w:marRight w:val="0"/>
      <w:marTop w:val="0"/>
      <w:marBottom w:val="0"/>
      <w:divBdr>
        <w:top w:val="none" w:sz="0" w:space="0" w:color="auto"/>
        <w:left w:val="none" w:sz="0" w:space="0" w:color="auto"/>
        <w:bottom w:val="none" w:sz="0" w:space="0" w:color="auto"/>
        <w:right w:val="none" w:sz="0" w:space="0" w:color="auto"/>
      </w:divBdr>
    </w:div>
    <w:div w:id="1026521626">
      <w:bodyDiv w:val="1"/>
      <w:marLeft w:val="0"/>
      <w:marRight w:val="0"/>
      <w:marTop w:val="0"/>
      <w:marBottom w:val="0"/>
      <w:divBdr>
        <w:top w:val="none" w:sz="0" w:space="0" w:color="auto"/>
        <w:left w:val="none" w:sz="0" w:space="0" w:color="auto"/>
        <w:bottom w:val="none" w:sz="0" w:space="0" w:color="auto"/>
        <w:right w:val="none" w:sz="0" w:space="0" w:color="auto"/>
      </w:divBdr>
    </w:div>
    <w:div w:id="1035696733">
      <w:bodyDiv w:val="1"/>
      <w:marLeft w:val="0"/>
      <w:marRight w:val="0"/>
      <w:marTop w:val="0"/>
      <w:marBottom w:val="0"/>
      <w:divBdr>
        <w:top w:val="none" w:sz="0" w:space="0" w:color="auto"/>
        <w:left w:val="none" w:sz="0" w:space="0" w:color="auto"/>
        <w:bottom w:val="none" w:sz="0" w:space="0" w:color="auto"/>
        <w:right w:val="none" w:sz="0" w:space="0" w:color="auto"/>
      </w:divBdr>
    </w:div>
    <w:div w:id="1035816678">
      <w:bodyDiv w:val="1"/>
      <w:marLeft w:val="0"/>
      <w:marRight w:val="0"/>
      <w:marTop w:val="0"/>
      <w:marBottom w:val="0"/>
      <w:divBdr>
        <w:top w:val="none" w:sz="0" w:space="0" w:color="auto"/>
        <w:left w:val="none" w:sz="0" w:space="0" w:color="auto"/>
        <w:bottom w:val="none" w:sz="0" w:space="0" w:color="auto"/>
        <w:right w:val="none" w:sz="0" w:space="0" w:color="auto"/>
      </w:divBdr>
    </w:div>
    <w:div w:id="1037585459">
      <w:bodyDiv w:val="1"/>
      <w:marLeft w:val="0"/>
      <w:marRight w:val="0"/>
      <w:marTop w:val="0"/>
      <w:marBottom w:val="0"/>
      <w:divBdr>
        <w:top w:val="none" w:sz="0" w:space="0" w:color="auto"/>
        <w:left w:val="none" w:sz="0" w:space="0" w:color="auto"/>
        <w:bottom w:val="none" w:sz="0" w:space="0" w:color="auto"/>
        <w:right w:val="none" w:sz="0" w:space="0" w:color="auto"/>
      </w:divBdr>
    </w:div>
    <w:div w:id="1040013520">
      <w:bodyDiv w:val="1"/>
      <w:marLeft w:val="0"/>
      <w:marRight w:val="0"/>
      <w:marTop w:val="0"/>
      <w:marBottom w:val="0"/>
      <w:divBdr>
        <w:top w:val="none" w:sz="0" w:space="0" w:color="auto"/>
        <w:left w:val="none" w:sz="0" w:space="0" w:color="auto"/>
        <w:bottom w:val="none" w:sz="0" w:space="0" w:color="auto"/>
        <w:right w:val="none" w:sz="0" w:space="0" w:color="auto"/>
      </w:divBdr>
    </w:div>
    <w:div w:id="1041129264">
      <w:bodyDiv w:val="1"/>
      <w:marLeft w:val="0"/>
      <w:marRight w:val="0"/>
      <w:marTop w:val="0"/>
      <w:marBottom w:val="0"/>
      <w:divBdr>
        <w:top w:val="none" w:sz="0" w:space="0" w:color="auto"/>
        <w:left w:val="none" w:sz="0" w:space="0" w:color="auto"/>
        <w:bottom w:val="none" w:sz="0" w:space="0" w:color="auto"/>
        <w:right w:val="none" w:sz="0" w:space="0" w:color="auto"/>
      </w:divBdr>
    </w:div>
    <w:div w:id="1042170687">
      <w:bodyDiv w:val="1"/>
      <w:marLeft w:val="0"/>
      <w:marRight w:val="0"/>
      <w:marTop w:val="0"/>
      <w:marBottom w:val="0"/>
      <w:divBdr>
        <w:top w:val="none" w:sz="0" w:space="0" w:color="auto"/>
        <w:left w:val="none" w:sz="0" w:space="0" w:color="auto"/>
        <w:bottom w:val="none" w:sz="0" w:space="0" w:color="auto"/>
        <w:right w:val="none" w:sz="0" w:space="0" w:color="auto"/>
      </w:divBdr>
    </w:div>
    <w:div w:id="1045059147">
      <w:bodyDiv w:val="1"/>
      <w:marLeft w:val="0"/>
      <w:marRight w:val="0"/>
      <w:marTop w:val="0"/>
      <w:marBottom w:val="0"/>
      <w:divBdr>
        <w:top w:val="none" w:sz="0" w:space="0" w:color="auto"/>
        <w:left w:val="none" w:sz="0" w:space="0" w:color="auto"/>
        <w:bottom w:val="none" w:sz="0" w:space="0" w:color="auto"/>
        <w:right w:val="none" w:sz="0" w:space="0" w:color="auto"/>
      </w:divBdr>
    </w:div>
    <w:div w:id="1047490455">
      <w:bodyDiv w:val="1"/>
      <w:marLeft w:val="0"/>
      <w:marRight w:val="0"/>
      <w:marTop w:val="0"/>
      <w:marBottom w:val="0"/>
      <w:divBdr>
        <w:top w:val="none" w:sz="0" w:space="0" w:color="auto"/>
        <w:left w:val="none" w:sz="0" w:space="0" w:color="auto"/>
        <w:bottom w:val="none" w:sz="0" w:space="0" w:color="auto"/>
        <w:right w:val="none" w:sz="0" w:space="0" w:color="auto"/>
      </w:divBdr>
    </w:div>
    <w:div w:id="1047796713">
      <w:bodyDiv w:val="1"/>
      <w:marLeft w:val="0"/>
      <w:marRight w:val="0"/>
      <w:marTop w:val="0"/>
      <w:marBottom w:val="0"/>
      <w:divBdr>
        <w:top w:val="none" w:sz="0" w:space="0" w:color="auto"/>
        <w:left w:val="none" w:sz="0" w:space="0" w:color="auto"/>
        <w:bottom w:val="none" w:sz="0" w:space="0" w:color="auto"/>
        <w:right w:val="none" w:sz="0" w:space="0" w:color="auto"/>
      </w:divBdr>
    </w:div>
    <w:div w:id="1051461679">
      <w:bodyDiv w:val="1"/>
      <w:marLeft w:val="0"/>
      <w:marRight w:val="0"/>
      <w:marTop w:val="0"/>
      <w:marBottom w:val="0"/>
      <w:divBdr>
        <w:top w:val="none" w:sz="0" w:space="0" w:color="auto"/>
        <w:left w:val="none" w:sz="0" w:space="0" w:color="auto"/>
        <w:bottom w:val="none" w:sz="0" w:space="0" w:color="auto"/>
        <w:right w:val="none" w:sz="0" w:space="0" w:color="auto"/>
      </w:divBdr>
    </w:div>
    <w:div w:id="1052078407">
      <w:bodyDiv w:val="1"/>
      <w:marLeft w:val="0"/>
      <w:marRight w:val="0"/>
      <w:marTop w:val="0"/>
      <w:marBottom w:val="0"/>
      <w:divBdr>
        <w:top w:val="none" w:sz="0" w:space="0" w:color="auto"/>
        <w:left w:val="none" w:sz="0" w:space="0" w:color="auto"/>
        <w:bottom w:val="none" w:sz="0" w:space="0" w:color="auto"/>
        <w:right w:val="none" w:sz="0" w:space="0" w:color="auto"/>
      </w:divBdr>
    </w:div>
    <w:div w:id="1057780636">
      <w:bodyDiv w:val="1"/>
      <w:marLeft w:val="0"/>
      <w:marRight w:val="0"/>
      <w:marTop w:val="0"/>
      <w:marBottom w:val="0"/>
      <w:divBdr>
        <w:top w:val="none" w:sz="0" w:space="0" w:color="auto"/>
        <w:left w:val="none" w:sz="0" w:space="0" w:color="auto"/>
        <w:bottom w:val="none" w:sz="0" w:space="0" w:color="auto"/>
        <w:right w:val="none" w:sz="0" w:space="0" w:color="auto"/>
      </w:divBdr>
    </w:div>
    <w:div w:id="1062487221">
      <w:bodyDiv w:val="1"/>
      <w:marLeft w:val="0"/>
      <w:marRight w:val="0"/>
      <w:marTop w:val="0"/>
      <w:marBottom w:val="0"/>
      <w:divBdr>
        <w:top w:val="none" w:sz="0" w:space="0" w:color="auto"/>
        <w:left w:val="none" w:sz="0" w:space="0" w:color="auto"/>
        <w:bottom w:val="none" w:sz="0" w:space="0" w:color="auto"/>
        <w:right w:val="none" w:sz="0" w:space="0" w:color="auto"/>
      </w:divBdr>
    </w:div>
    <w:div w:id="1063915128">
      <w:bodyDiv w:val="1"/>
      <w:marLeft w:val="0"/>
      <w:marRight w:val="0"/>
      <w:marTop w:val="0"/>
      <w:marBottom w:val="0"/>
      <w:divBdr>
        <w:top w:val="none" w:sz="0" w:space="0" w:color="auto"/>
        <w:left w:val="none" w:sz="0" w:space="0" w:color="auto"/>
        <w:bottom w:val="none" w:sz="0" w:space="0" w:color="auto"/>
        <w:right w:val="none" w:sz="0" w:space="0" w:color="auto"/>
      </w:divBdr>
    </w:div>
    <w:div w:id="1064255510">
      <w:bodyDiv w:val="1"/>
      <w:marLeft w:val="0"/>
      <w:marRight w:val="0"/>
      <w:marTop w:val="0"/>
      <w:marBottom w:val="0"/>
      <w:divBdr>
        <w:top w:val="none" w:sz="0" w:space="0" w:color="auto"/>
        <w:left w:val="none" w:sz="0" w:space="0" w:color="auto"/>
        <w:bottom w:val="none" w:sz="0" w:space="0" w:color="auto"/>
        <w:right w:val="none" w:sz="0" w:space="0" w:color="auto"/>
      </w:divBdr>
    </w:div>
    <w:div w:id="1065451094">
      <w:bodyDiv w:val="1"/>
      <w:marLeft w:val="0"/>
      <w:marRight w:val="0"/>
      <w:marTop w:val="0"/>
      <w:marBottom w:val="0"/>
      <w:divBdr>
        <w:top w:val="none" w:sz="0" w:space="0" w:color="auto"/>
        <w:left w:val="none" w:sz="0" w:space="0" w:color="auto"/>
        <w:bottom w:val="none" w:sz="0" w:space="0" w:color="auto"/>
        <w:right w:val="none" w:sz="0" w:space="0" w:color="auto"/>
      </w:divBdr>
    </w:div>
    <w:div w:id="1066878345">
      <w:bodyDiv w:val="1"/>
      <w:marLeft w:val="0"/>
      <w:marRight w:val="0"/>
      <w:marTop w:val="0"/>
      <w:marBottom w:val="0"/>
      <w:divBdr>
        <w:top w:val="none" w:sz="0" w:space="0" w:color="auto"/>
        <w:left w:val="none" w:sz="0" w:space="0" w:color="auto"/>
        <w:bottom w:val="none" w:sz="0" w:space="0" w:color="auto"/>
        <w:right w:val="none" w:sz="0" w:space="0" w:color="auto"/>
      </w:divBdr>
    </w:div>
    <w:div w:id="1068578166">
      <w:bodyDiv w:val="1"/>
      <w:marLeft w:val="0"/>
      <w:marRight w:val="0"/>
      <w:marTop w:val="0"/>
      <w:marBottom w:val="0"/>
      <w:divBdr>
        <w:top w:val="none" w:sz="0" w:space="0" w:color="auto"/>
        <w:left w:val="none" w:sz="0" w:space="0" w:color="auto"/>
        <w:bottom w:val="none" w:sz="0" w:space="0" w:color="auto"/>
        <w:right w:val="none" w:sz="0" w:space="0" w:color="auto"/>
      </w:divBdr>
    </w:div>
    <w:div w:id="1076441773">
      <w:bodyDiv w:val="1"/>
      <w:marLeft w:val="0"/>
      <w:marRight w:val="0"/>
      <w:marTop w:val="0"/>
      <w:marBottom w:val="0"/>
      <w:divBdr>
        <w:top w:val="none" w:sz="0" w:space="0" w:color="auto"/>
        <w:left w:val="none" w:sz="0" w:space="0" w:color="auto"/>
        <w:bottom w:val="none" w:sz="0" w:space="0" w:color="auto"/>
        <w:right w:val="none" w:sz="0" w:space="0" w:color="auto"/>
      </w:divBdr>
    </w:div>
    <w:div w:id="1085960496">
      <w:bodyDiv w:val="1"/>
      <w:marLeft w:val="0"/>
      <w:marRight w:val="0"/>
      <w:marTop w:val="0"/>
      <w:marBottom w:val="0"/>
      <w:divBdr>
        <w:top w:val="none" w:sz="0" w:space="0" w:color="auto"/>
        <w:left w:val="none" w:sz="0" w:space="0" w:color="auto"/>
        <w:bottom w:val="none" w:sz="0" w:space="0" w:color="auto"/>
        <w:right w:val="none" w:sz="0" w:space="0" w:color="auto"/>
      </w:divBdr>
    </w:div>
    <w:div w:id="1087848613">
      <w:bodyDiv w:val="1"/>
      <w:marLeft w:val="0"/>
      <w:marRight w:val="0"/>
      <w:marTop w:val="0"/>
      <w:marBottom w:val="0"/>
      <w:divBdr>
        <w:top w:val="none" w:sz="0" w:space="0" w:color="auto"/>
        <w:left w:val="none" w:sz="0" w:space="0" w:color="auto"/>
        <w:bottom w:val="none" w:sz="0" w:space="0" w:color="auto"/>
        <w:right w:val="none" w:sz="0" w:space="0" w:color="auto"/>
      </w:divBdr>
    </w:div>
    <w:div w:id="1092628463">
      <w:bodyDiv w:val="1"/>
      <w:marLeft w:val="0"/>
      <w:marRight w:val="0"/>
      <w:marTop w:val="0"/>
      <w:marBottom w:val="0"/>
      <w:divBdr>
        <w:top w:val="none" w:sz="0" w:space="0" w:color="auto"/>
        <w:left w:val="none" w:sz="0" w:space="0" w:color="auto"/>
        <w:bottom w:val="none" w:sz="0" w:space="0" w:color="auto"/>
        <w:right w:val="none" w:sz="0" w:space="0" w:color="auto"/>
      </w:divBdr>
    </w:div>
    <w:div w:id="1095173602">
      <w:bodyDiv w:val="1"/>
      <w:marLeft w:val="0"/>
      <w:marRight w:val="0"/>
      <w:marTop w:val="0"/>
      <w:marBottom w:val="0"/>
      <w:divBdr>
        <w:top w:val="none" w:sz="0" w:space="0" w:color="auto"/>
        <w:left w:val="none" w:sz="0" w:space="0" w:color="auto"/>
        <w:bottom w:val="none" w:sz="0" w:space="0" w:color="auto"/>
        <w:right w:val="none" w:sz="0" w:space="0" w:color="auto"/>
      </w:divBdr>
    </w:div>
    <w:div w:id="1096712165">
      <w:bodyDiv w:val="1"/>
      <w:marLeft w:val="0"/>
      <w:marRight w:val="0"/>
      <w:marTop w:val="0"/>
      <w:marBottom w:val="0"/>
      <w:divBdr>
        <w:top w:val="none" w:sz="0" w:space="0" w:color="auto"/>
        <w:left w:val="none" w:sz="0" w:space="0" w:color="auto"/>
        <w:bottom w:val="none" w:sz="0" w:space="0" w:color="auto"/>
        <w:right w:val="none" w:sz="0" w:space="0" w:color="auto"/>
      </w:divBdr>
    </w:div>
    <w:div w:id="1097822986">
      <w:bodyDiv w:val="1"/>
      <w:marLeft w:val="0"/>
      <w:marRight w:val="0"/>
      <w:marTop w:val="0"/>
      <w:marBottom w:val="0"/>
      <w:divBdr>
        <w:top w:val="none" w:sz="0" w:space="0" w:color="auto"/>
        <w:left w:val="none" w:sz="0" w:space="0" w:color="auto"/>
        <w:bottom w:val="none" w:sz="0" w:space="0" w:color="auto"/>
        <w:right w:val="none" w:sz="0" w:space="0" w:color="auto"/>
      </w:divBdr>
    </w:div>
    <w:div w:id="1099065092">
      <w:bodyDiv w:val="1"/>
      <w:marLeft w:val="0"/>
      <w:marRight w:val="0"/>
      <w:marTop w:val="0"/>
      <w:marBottom w:val="0"/>
      <w:divBdr>
        <w:top w:val="none" w:sz="0" w:space="0" w:color="auto"/>
        <w:left w:val="none" w:sz="0" w:space="0" w:color="auto"/>
        <w:bottom w:val="none" w:sz="0" w:space="0" w:color="auto"/>
        <w:right w:val="none" w:sz="0" w:space="0" w:color="auto"/>
      </w:divBdr>
    </w:div>
    <w:div w:id="1102071813">
      <w:bodyDiv w:val="1"/>
      <w:marLeft w:val="0"/>
      <w:marRight w:val="0"/>
      <w:marTop w:val="0"/>
      <w:marBottom w:val="0"/>
      <w:divBdr>
        <w:top w:val="none" w:sz="0" w:space="0" w:color="auto"/>
        <w:left w:val="none" w:sz="0" w:space="0" w:color="auto"/>
        <w:bottom w:val="none" w:sz="0" w:space="0" w:color="auto"/>
        <w:right w:val="none" w:sz="0" w:space="0" w:color="auto"/>
      </w:divBdr>
    </w:div>
    <w:div w:id="1105077959">
      <w:bodyDiv w:val="1"/>
      <w:marLeft w:val="0"/>
      <w:marRight w:val="0"/>
      <w:marTop w:val="0"/>
      <w:marBottom w:val="0"/>
      <w:divBdr>
        <w:top w:val="none" w:sz="0" w:space="0" w:color="auto"/>
        <w:left w:val="none" w:sz="0" w:space="0" w:color="auto"/>
        <w:bottom w:val="none" w:sz="0" w:space="0" w:color="auto"/>
        <w:right w:val="none" w:sz="0" w:space="0" w:color="auto"/>
      </w:divBdr>
    </w:div>
    <w:div w:id="1106341777">
      <w:bodyDiv w:val="1"/>
      <w:marLeft w:val="0"/>
      <w:marRight w:val="0"/>
      <w:marTop w:val="0"/>
      <w:marBottom w:val="0"/>
      <w:divBdr>
        <w:top w:val="none" w:sz="0" w:space="0" w:color="auto"/>
        <w:left w:val="none" w:sz="0" w:space="0" w:color="auto"/>
        <w:bottom w:val="none" w:sz="0" w:space="0" w:color="auto"/>
        <w:right w:val="none" w:sz="0" w:space="0" w:color="auto"/>
      </w:divBdr>
    </w:div>
    <w:div w:id="1109662735">
      <w:bodyDiv w:val="1"/>
      <w:marLeft w:val="0"/>
      <w:marRight w:val="0"/>
      <w:marTop w:val="0"/>
      <w:marBottom w:val="0"/>
      <w:divBdr>
        <w:top w:val="none" w:sz="0" w:space="0" w:color="auto"/>
        <w:left w:val="none" w:sz="0" w:space="0" w:color="auto"/>
        <w:bottom w:val="none" w:sz="0" w:space="0" w:color="auto"/>
        <w:right w:val="none" w:sz="0" w:space="0" w:color="auto"/>
      </w:divBdr>
    </w:div>
    <w:div w:id="1110855637">
      <w:bodyDiv w:val="1"/>
      <w:marLeft w:val="0"/>
      <w:marRight w:val="0"/>
      <w:marTop w:val="0"/>
      <w:marBottom w:val="0"/>
      <w:divBdr>
        <w:top w:val="none" w:sz="0" w:space="0" w:color="auto"/>
        <w:left w:val="none" w:sz="0" w:space="0" w:color="auto"/>
        <w:bottom w:val="none" w:sz="0" w:space="0" w:color="auto"/>
        <w:right w:val="none" w:sz="0" w:space="0" w:color="auto"/>
      </w:divBdr>
    </w:div>
    <w:div w:id="1114055702">
      <w:bodyDiv w:val="1"/>
      <w:marLeft w:val="0"/>
      <w:marRight w:val="0"/>
      <w:marTop w:val="0"/>
      <w:marBottom w:val="0"/>
      <w:divBdr>
        <w:top w:val="none" w:sz="0" w:space="0" w:color="auto"/>
        <w:left w:val="none" w:sz="0" w:space="0" w:color="auto"/>
        <w:bottom w:val="none" w:sz="0" w:space="0" w:color="auto"/>
        <w:right w:val="none" w:sz="0" w:space="0" w:color="auto"/>
      </w:divBdr>
    </w:div>
    <w:div w:id="1121148750">
      <w:bodyDiv w:val="1"/>
      <w:marLeft w:val="0"/>
      <w:marRight w:val="0"/>
      <w:marTop w:val="0"/>
      <w:marBottom w:val="0"/>
      <w:divBdr>
        <w:top w:val="none" w:sz="0" w:space="0" w:color="auto"/>
        <w:left w:val="none" w:sz="0" w:space="0" w:color="auto"/>
        <w:bottom w:val="none" w:sz="0" w:space="0" w:color="auto"/>
        <w:right w:val="none" w:sz="0" w:space="0" w:color="auto"/>
      </w:divBdr>
    </w:div>
    <w:div w:id="1125348714">
      <w:bodyDiv w:val="1"/>
      <w:marLeft w:val="0"/>
      <w:marRight w:val="0"/>
      <w:marTop w:val="0"/>
      <w:marBottom w:val="0"/>
      <w:divBdr>
        <w:top w:val="none" w:sz="0" w:space="0" w:color="auto"/>
        <w:left w:val="none" w:sz="0" w:space="0" w:color="auto"/>
        <w:bottom w:val="none" w:sz="0" w:space="0" w:color="auto"/>
        <w:right w:val="none" w:sz="0" w:space="0" w:color="auto"/>
      </w:divBdr>
    </w:div>
    <w:div w:id="1127547514">
      <w:bodyDiv w:val="1"/>
      <w:marLeft w:val="0"/>
      <w:marRight w:val="0"/>
      <w:marTop w:val="0"/>
      <w:marBottom w:val="0"/>
      <w:divBdr>
        <w:top w:val="none" w:sz="0" w:space="0" w:color="auto"/>
        <w:left w:val="none" w:sz="0" w:space="0" w:color="auto"/>
        <w:bottom w:val="none" w:sz="0" w:space="0" w:color="auto"/>
        <w:right w:val="none" w:sz="0" w:space="0" w:color="auto"/>
      </w:divBdr>
    </w:div>
    <w:div w:id="1129587724">
      <w:bodyDiv w:val="1"/>
      <w:marLeft w:val="0"/>
      <w:marRight w:val="0"/>
      <w:marTop w:val="0"/>
      <w:marBottom w:val="0"/>
      <w:divBdr>
        <w:top w:val="none" w:sz="0" w:space="0" w:color="auto"/>
        <w:left w:val="none" w:sz="0" w:space="0" w:color="auto"/>
        <w:bottom w:val="none" w:sz="0" w:space="0" w:color="auto"/>
        <w:right w:val="none" w:sz="0" w:space="0" w:color="auto"/>
      </w:divBdr>
    </w:div>
    <w:div w:id="1133329505">
      <w:bodyDiv w:val="1"/>
      <w:marLeft w:val="0"/>
      <w:marRight w:val="0"/>
      <w:marTop w:val="0"/>
      <w:marBottom w:val="0"/>
      <w:divBdr>
        <w:top w:val="none" w:sz="0" w:space="0" w:color="auto"/>
        <w:left w:val="none" w:sz="0" w:space="0" w:color="auto"/>
        <w:bottom w:val="none" w:sz="0" w:space="0" w:color="auto"/>
        <w:right w:val="none" w:sz="0" w:space="0" w:color="auto"/>
      </w:divBdr>
    </w:div>
    <w:div w:id="1136407501">
      <w:bodyDiv w:val="1"/>
      <w:marLeft w:val="0"/>
      <w:marRight w:val="0"/>
      <w:marTop w:val="0"/>
      <w:marBottom w:val="0"/>
      <w:divBdr>
        <w:top w:val="none" w:sz="0" w:space="0" w:color="auto"/>
        <w:left w:val="none" w:sz="0" w:space="0" w:color="auto"/>
        <w:bottom w:val="none" w:sz="0" w:space="0" w:color="auto"/>
        <w:right w:val="none" w:sz="0" w:space="0" w:color="auto"/>
      </w:divBdr>
    </w:div>
    <w:div w:id="1137606446">
      <w:bodyDiv w:val="1"/>
      <w:marLeft w:val="0"/>
      <w:marRight w:val="0"/>
      <w:marTop w:val="0"/>
      <w:marBottom w:val="0"/>
      <w:divBdr>
        <w:top w:val="none" w:sz="0" w:space="0" w:color="auto"/>
        <w:left w:val="none" w:sz="0" w:space="0" w:color="auto"/>
        <w:bottom w:val="none" w:sz="0" w:space="0" w:color="auto"/>
        <w:right w:val="none" w:sz="0" w:space="0" w:color="auto"/>
      </w:divBdr>
    </w:div>
    <w:div w:id="1138065324">
      <w:bodyDiv w:val="1"/>
      <w:marLeft w:val="0"/>
      <w:marRight w:val="0"/>
      <w:marTop w:val="0"/>
      <w:marBottom w:val="0"/>
      <w:divBdr>
        <w:top w:val="none" w:sz="0" w:space="0" w:color="auto"/>
        <w:left w:val="none" w:sz="0" w:space="0" w:color="auto"/>
        <w:bottom w:val="none" w:sz="0" w:space="0" w:color="auto"/>
        <w:right w:val="none" w:sz="0" w:space="0" w:color="auto"/>
      </w:divBdr>
    </w:div>
    <w:div w:id="1138306453">
      <w:bodyDiv w:val="1"/>
      <w:marLeft w:val="0"/>
      <w:marRight w:val="0"/>
      <w:marTop w:val="0"/>
      <w:marBottom w:val="0"/>
      <w:divBdr>
        <w:top w:val="none" w:sz="0" w:space="0" w:color="auto"/>
        <w:left w:val="none" w:sz="0" w:space="0" w:color="auto"/>
        <w:bottom w:val="none" w:sz="0" w:space="0" w:color="auto"/>
        <w:right w:val="none" w:sz="0" w:space="0" w:color="auto"/>
      </w:divBdr>
    </w:div>
    <w:div w:id="1140145647">
      <w:bodyDiv w:val="1"/>
      <w:marLeft w:val="0"/>
      <w:marRight w:val="0"/>
      <w:marTop w:val="0"/>
      <w:marBottom w:val="0"/>
      <w:divBdr>
        <w:top w:val="none" w:sz="0" w:space="0" w:color="auto"/>
        <w:left w:val="none" w:sz="0" w:space="0" w:color="auto"/>
        <w:bottom w:val="none" w:sz="0" w:space="0" w:color="auto"/>
        <w:right w:val="none" w:sz="0" w:space="0" w:color="auto"/>
      </w:divBdr>
    </w:div>
    <w:div w:id="1140226981">
      <w:bodyDiv w:val="1"/>
      <w:marLeft w:val="0"/>
      <w:marRight w:val="0"/>
      <w:marTop w:val="0"/>
      <w:marBottom w:val="0"/>
      <w:divBdr>
        <w:top w:val="none" w:sz="0" w:space="0" w:color="auto"/>
        <w:left w:val="none" w:sz="0" w:space="0" w:color="auto"/>
        <w:bottom w:val="none" w:sz="0" w:space="0" w:color="auto"/>
        <w:right w:val="none" w:sz="0" w:space="0" w:color="auto"/>
      </w:divBdr>
    </w:div>
    <w:div w:id="1140684115">
      <w:bodyDiv w:val="1"/>
      <w:marLeft w:val="0"/>
      <w:marRight w:val="0"/>
      <w:marTop w:val="0"/>
      <w:marBottom w:val="0"/>
      <w:divBdr>
        <w:top w:val="none" w:sz="0" w:space="0" w:color="auto"/>
        <w:left w:val="none" w:sz="0" w:space="0" w:color="auto"/>
        <w:bottom w:val="none" w:sz="0" w:space="0" w:color="auto"/>
        <w:right w:val="none" w:sz="0" w:space="0" w:color="auto"/>
      </w:divBdr>
    </w:div>
    <w:div w:id="1147161509">
      <w:bodyDiv w:val="1"/>
      <w:marLeft w:val="0"/>
      <w:marRight w:val="0"/>
      <w:marTop w:val="0"/>
      <w:marBottom w:val="0"/>
      <w:divBdr>
        <w:top w:val="none" w:sz="0" w:space="0" w:color="auto"/>
        <w:left w:val="none" w:sz="0" w:space="0" w:color="auto"/>
        <w:bottom w:val="none" w:sz="0" w:space="0" w:color="auto"/>
        <w:right w:val="none" w:sz="0" w:space="0" w:color="auto"/>
      </w:divBdr>
    </w:div>
    <w:div w:id="1151949181">
      <w:bodyDiv w:val="1"/>
      <w:marLeft w:val="0"/>
      <w:marRight w:val="0"/>
      <w:marTop w:val="0"/>
      <w:marBottom w:val="0"/>
      <w:divBdr>
        <w:top w:val="none" w:sz="0" w:space="0" w:color="auto"/>
        <w:left w:val="none" w:sz="0" w:space="0" w:color="auto"/>
        <w:bottom w:val="none" w:sz="0" w:space="0" w:color="auto"/>
        <w:right w:val="none" w:sz="0" w:space="0" w:color="auto"/>
      </w:divBdr>
    </w:div>
    <w:div w:id="1163739779">
      <w:bodyDiv w:val="1"/>
      <w:marLeft w:val="0"/>
      <w:marRight w:val="0"/>
      <w:marTop w:val="0"/>
      <w:marBottom w:val="0"/>
      <w:divBdr>
        <w:top w:val="none" w:sz="0" w:space="0" w:color="auto"/>
        <w:left w:val="none" w:sz="0" w:space="0" w:color="auto"/>
        <w:bottom w:val="none" w:sz="0" w:space="0" w:color="auto"/>
        <w:right w:val="none" w:sz="0" w:space="0" w:color="auto"/>
      </w:divBdr>
    </w:div>
    <w:div w:id="1167556246">
      <w:bodyDiv w:val="1"/>
      <w:marLeft w:val="0"/>
      <w:marRight w:val="0"/>
      <w:marTop w:val="0"/>
      <w:marBottom w:val="0"/>
      <w:divBdr>
        <w:top w:val="none" w:sz="0" w:space="0" w:color="auto"/>
        <w:left w:val="none" w:sz="0" w:space="0" w:color="auto"/>
        <w:bottom w:val="none" w:sz="0" w:space="0" w:color="auto"/>
        <w:right w:val="none" w:sz="0" w:space="0" w:color="auto"/>
      </w:divBdr>
    </w:div>
    <w:div w:id="1167748868">
      <w:bodyDiv w:val="1"/>
      <w:marLeft w:val="0"/>
      <w:marRight w:val="0"/>
      <w:marTop w:val="0"/>
      <w:marBottom w:val="0"/>
      <w:divBdr>
        <w:top w:val="none" w:sz="0" w:space="0" w:color="auto"/>
        <w:left w:val="none" w:sz="0" w:space="0" w:color="auto"/>
        <w:bottom w:val="none" w:sz="0" w:space="0" w:color="auto"/>
        <w:right w:val="none" w:sz="0" w:space="0" w:color="auto"/>
      </w:divBdr>
    </w:div>
    <w:div w:id="1170176430">
      <w:bodyDiv w:val="1"/>
      <w:marLeft w:val="0"/>
      <w:marRight w:val="0"/>
      <w:marTop w:val="0"/>
      <w:marBottom w:val="0"/>
      <w:divBdr>
        <w:top w:val="none" w:sz="0" w:space="0" w:color="auto"/>
        <w:left w:val="none" w:sz="0" w:space="0" w:color="auto"/>
        <w:bottom w:val="none" w:sz="0" w:space="0" w:color="auto"/>
        <w:right w:val="none" w:sz="0" w:space="0" w:color="auto"/>
      </w:divBdr>
    </w:div>
    <w:div w:id="1171409159">
      <w:bodyDiv w:val="1"/>
      <w:marLeft w:val="0"/>
      <w:marRight w:val="0"/>
      <w:marTop w:val="0"/>
      <w:marBottom w:val="0"/>
      <w:divBdr>
        <w:top w:val="none" w:sz="0" w:space="0" w:color="auto"/>
        <w:left w:val="none" w:sz="0" w:space="0" w:color="auto"/>
        <w:bottom w:val="none" w:sz="0" w:space="0" w:color="auto"/>
        <w:right w:val="none" w:sz="0" w:space="0" w:color="auto"/>
      </w:divBdr>
    </w:div>
    <w:div w:id="1171607868">
      <w:bodyDiv w:val="1"/>
      <w:marLeft w:val="0"/>
      <w:marRight w:val="0"/>
      <w:marTop w:val="0"/>
      <w:marBottom w:val="0"/>
      <w:divBdr>
        <w:top w:val="none" w:sz="0" w:space="0" w:color="auto"/>
        <w:left w:val="none" w:sz="0" w:space="0" w:color="auto"/>
        <w:bottom w:val="none" w:sz="0" w:space="0" w:color="auto"/>
        <w:right w:val="none" w:sz="0" w:space="0" w:color="auto"/>
      </w:divBdr>
    </w:div>
    <w:div w:id="1187869362">
      <w:bodyDiv w:val="1"/>
      <w:marLeft w:val="0"/>
      <w:marRight w:val="0"/>
      <w:marTop w:val="0"/>
      <w:marBottom w:val="0"/>
      <w:divBdr>
        <w:top w:val="none" w:sz="0" w:space="0" w:color="auto"/>
        <w:left w:val="none" w:sz="0" w:space="0" w:color="auto"/>
        <w:bottom w:val="none" w:sz="0" w:space="0" w:color="auto"/>
        <w:right w:val="none" w:sz="0" w:space="0" w:color="auto"/>
      </w:divBdr>
    </w:div>
    <w:div w:id="1187938064">
      <w:bodyDiv w:val="1"/>
      <w:marLeft w:val="0"/>
      <w:marRight w:val="0"/>
      <w:marTop w:val="0"/>
      <w:marBottom w:val="0"/>
      <w:divBdr>
        <w:top w:val="none" w:sz="0" w:space="0" w:color="auto"/>
        <w:left w:val="none" w:sz="0" w:space="0" w:color="auto"/>
        <w:bottom w:val="none" w:sz="0" w:space="0" w:color="auto"/>
        <w:right w:val="none" w:sz="0" w:space="0" w:color="auto"/>
      </w:divBdr>
    </w:div>
    <w:div w:id="1191803297">
      <w:bodyDiv w:val="1"/>
      <w:marLeft w:val="0"/>
      <w:marRight w:val="0"/>
      <w:marTop w:val="0"/>
      <w:marBottom w:val="0"/>
      <w:divBdr>
        <w:top w:val="none" w:sz="0" w:space="0" w:color="auto"/>
        <w:left w:val="none" w:sz="0" w:space="0" w:color="auto"/>
        <w:bottom w:val="none" w:sz="0" w:space="0" w:color="auto"/>
        <w:right w:val="none" w:sz="0" w:space="0" w:color="auto"/>
      </w:divBdr>
    </w:div>
    <w:div w:id="1199247355">
      <w:bodyDiv w:val="1"/>
      <w:marLeft w:val="0"/>
      <w:marRight w:val="0"/>
      <w:marTop w:val="0"/>
      <w:marBottom w:val="0"/>
      <w:divBdr>
        <w:top w:val="none" w:sz="0" w:space="0" w:color="auto"/>
        <w:left w:val="none" w:sz="0" w:space="0" w:color="auto"/>
        <w:bottom w:val="none" w:sz="0" w:space="0" w:color="auto"/>
        <w:right w:val="none" w:sz="0" w:space="0" w:color="auto"/>
      </w:divBdr>
    </w:div>
    <w:div w:id="1200121148">
      <w:bodyDiv w:val="1"/>
      <w:marLeft w:val="0"/>
      <w:marRight w:val="0"/>
      <w:marTop w:val="0"/>
      <w:marBottom w:val="0"/>
      <w:divBdr>
        <w:top w:val="none" w:sz="0" w:space="0" w:color="auto"/>
        <w:left w:val="none" w:sz="0" w:space="0" w:color="auto"/>
        <w:bottom w:val="none" w:sz="0" w:space="0" w:color="auto"/>
        <w:right w:val="none" w:sz="0" w:space="0" w:color="auto"/>
      </w:divBdr>
    </w:div>
    <w:div w:id="1201824983">
      <w:bodyDiv w:val="1"/>
      <w:marLeft w:val="0"/>
      <w:marRight w:val="0"/>
      <w:marTop w:val="0"/>
      <w:marBottom w:val="0"/>
      <w:divBdr>
        <w:top w:val="none" w:sz="0" w:space="0" w:color="auto"/>
        <w:left w:val="none" w:sz="0" w:space="0" w:color="auto"/>
        <w:bottom w:val="none" w:sz="0" w:space="0" w:color="auto"/>
        <w:right w:val="none" w:sz="0" w:space="0" w:color="auto"/>
      </w:divBdr>
    </w:div>
    <w:div w:id="1202397099">
      <w:bodyDiv w:val="1"/>
      <w:marLeft w:val="0"/>
      <w:marRight w:val="0"/>
      <w:marTop w:val="0"/>
      <w:marBottom w:val="0"/>
      <w:divBdr>
        <w:top w:val="none" w:sz="0" w:space="0" w:color="auto"/>
        <w:left w:val="none" w:sz="0" w:space="0" w:color="auto"/>
        <w:bottom w:val="none" w:sz="0" w:space="0" w:color="auto"/>
        <w:right w:val="none" w:sz="0" w:space="0" w:color="auto"/>
      </w:divBdr>
    </w:div>
    <w:div w:id="1203520914">
      <w:bodyDiv w:val="1"/>
      <w:marLeft w:val="0"/>
      <w:marRight w:val="0"/>
      <w:marTop w:val="0"/>
      <w:marBottom w:val="0"/>
      <w:divBdr>
        <w:top w:val="none" w:sz="0" w:space="0" w:color="auto"/>
        <w:left w:val="none" w:sz="0" w:space="0" w:color="auto"/>
        <w:bottom w:val="none" w:sz="0" w:space="0" w:color="auto"/>
        <w:right w:val="none" w:sz="0" w:space="0" w:color="auto"/>
      </w:divBdr>
    </w:div>
    <w:div w:id="1204441954">
      <w:bodyDiv w:val="1"/>
      <w:marLeft w:val="0"/>
      <w:marRight w:val="0"/>
      <w:marTop w:val="0"/>
      <w:marBottom w:val="0"/>
      <w:divBdr>
        <w:top w:val="none" w:sz="0" w:space="0" w:color="auto"/>
        <w:left w:val="none" w:sz="0" w:space="0" w:color="auto"/>
        <w:bottom w:val="none" w:sz="0" w:space="0" w:color="auto"/>
        <w:right w:val="none" w:sz="0" w:space="0" w:color="auto"/>
      </w:divBdr>
    </w:div>
    <w:div w:id="1204560079">
      <w:bodyDiv w:val="1"/>
      <w:marLeft w:val="0"/>
      <w:marRight w:val="0"/>
      <w:marTop w:val="0"/>
      <w:marBottom w:val="0"/>
      <w:divBdr>
        <w:top w:val="none" w:sz="0" w:space="0" w:color="auto"/>
        <w:left w:val="none" w:sz="0" w:space="0" w:color="auto"/>
        <w:bottom w:val="none" w:sz="0" w:space="0" w:color="auto"/>
        <w:right w:val="none" w:sz="0" w:space="0" w:color="auto"/>
      </w:divBdr>
    </w:div>
    <w:div w:id="1208760347">
      <w:bodyDiv w:val="1"/>
      <w:marLeft w:val="0"/>
      <w:marRight w:val="0"/>
      <w:marTop w:val="0"/>
      <w:marBottom w:val="0"/>
      <w:divBdr>
        <w:top w:val="none" w:sz="0" w:space="0" w:color="auto"/>
        <w:left w:val="none" w:sz="0" w:space="0" w:color="auto"/>
        <w:bottom w:val="none" w:sz="0" w:space="0" w:color="auto"/>
        <w:right w:val="none" w:sz="0" w:space="0" w:color="auto"/>
      </w:divBdr>
    </w:div>
    <w:div w:id="1213149547">
      <w:bodyDiv w:val="1"/>
      <w:marLeft w:val="0"/>
      <w:marRight w:val="0"/>
      <w:marTop w:val="0"/>
      <w:marBottom w:val="0"/>
      <w:divBdr>
        <w:top w:val="none" w:sz="0" w:space="0" w:color="auto"/>
        <w:left w:val="none" w:sz="0" w:space="0" w:color="auto"/>
        <w:bottom w:val="none" w:sz="0" w:space="0" w:color="auto"/>
        <w:right w:val="none" w:sz="0" w:space="0" w:color="auto"/>
      </w:divBdr>
    </w:div>
    <w:div w:id="1213275032">
      <w:bodyDiv w:val="1"/>
      <w:marLeft w:val="0"/>
      <w:marRight w:val="0"/>
      <w:marTop w:val="0"/>
      <w:marBottom w:val="0"/>
      <w:divBdr>
        <w:top w:val="none" w:sz="0" w:space="0" w:color="auto"/>
        <w:left w:val="none" w:sz="0" w:space="0" w:color="auto"/>
        <w:bottom w:val="none" w:sz="0" w:space="0" w:color="auto"/>
        <w:right w:val="none" w:sz="0" w:space="0" w:color="auto"/>
      </w:divBdr>
    </w:div>
    <w:div w:id="1214148863">
      <w:bodyDiv w:val="1"/>
      <w:marLeft w:val="0"/>
      <w:marRight w:val="0"/>
      <w:marTop w:val="0"/>
      <w:marBottom w:val="0"/>
      <w:divBdr>
        <w:top w:val="none" w:sz="0" w:space="0" w:color="auto"/>
        <w:left w:val="none" w:sz="0" w:space="0" w:color="auto"/>
        <w:bottom w:val="none" w:sz="0" w:space="0" w:color="auto"/>
        <w:right w:val="none" w:sz="0" w:space="0" w:color="auto"/>
      </w:divBdr>
    </w:div>
    <w:div w:id="1215115897">
      <w:bodyDiv w:val="1"/>
      <w:marLeft w:val="0"/>
      <w:marRight w:val="0"/>
      <w:marTop w:val="0"/>
      <w:marBottom w:val="0"/>
      <w:divBdr>
        <w:top w:val="none" w:sz="0" w:space="0" w:color="auto"/>
        <w:left w:val="none" w:sz="0" w:space="0" w:color="auto"/>
        <w:bottom w:val="none" w:sz="0" w:space="0" w:color="auto"/>
        <w:right w:val="none" w:sz="0" w:space="0" w:color="auto"/>
      </w:divBdr>
    </w:div>
    <w:div w:id="1217544172">
      <w:bodyDiv w:val="1"/>
      <w:marLeft w:val="0"/>
      <w:marRight w:val="0"/>
      <w:marTop w:val="0"/>
      <w:marBottom w:val="0"/>
      <w:divBdr>
        <w:top w:val="none" w:sz="0" w:space="0" w:color="auto"/>
        <w:left w:val="none" w:sz="0" w:space="0" w:color="auto"/>
        <w:bottom w:val="none" w:sz="0" w:space="0" w:color="auto"/>
        <w:right w:val="none" w:sz="0" w:space="0" w:color="auto"/>
      </w:divBdr>
    </w:div>
    <w:div w:id="1217665786">
      <w:bodyDiv w:val="1"/>
      <w:marLeft w:val="0"/>
      <w:marRight w:val="0"/>
      <w:marTop w:val="0"/>
      <w:marBottom w:val="0"/>
      <w:divBdr>
        <w:top w:val="none" w:sz="0" w:space="0" w:color="auto"/>
        <w:left w:val="none" w:sz="0" w:space="0" w:color="auto"/>
        <w:bottom w:val="none" w:sz="0" w:space="0" w:color="auto"/>
        <w:right w:val="none" w:sz="0" w:space="0" w:color="auto"/>
      </w:divBdr>
    </w:div>
    <w:div w:id="1220902468">
      <w:bodyDiv w:val="1"/>
      <w:marLeft w:val="0"/>
      <w:marRight w:val="0"/>
      <w:marTop w:val="0"/>
      <w:marBottom w:val="0"/>
      <w:divBdr>
        <w:top w:val="none" w:sz="0" w:space="0" w:color="auto"/>
        <w:left w:val="none" w:sz="0" w:space="0" w:color="auto"/>
        <w:bottom w:val="none" w:sz="0" w:space="0" w:color="auto"/>
        <w:right w:val="none" w:sz="0" w:space="0" w:color="auto"/>
      </w:divBdr>
    </w:div>
    <w:div w:id="1222138653">
      <w:bodyDiv w:val="1"/>
      <w:marLeft w:val="0"/>
      <w:marRight w:val="0"/>
      <w:marTop w:val="0"/>
      <w:marBottom w:val="0"/>
      <w:divBdr>
        <w:top w:val="none" w:sz="0" w:space="0" w:color="auto"/>
        <w:left w:val="none" w:sz="0" w:space="0" w:color="auto"/>
        <w:bottom w:val="none" w:sz="0" w:space="0" w:color="auto"/>
        <w:right w:val="none" w:sz="0" w:space="0" w:color="auto"/>
      </w:divBdr>
    </w:div>
    <w:div w:id="1223176611">
      <w:bodyDiv w:val="1"/>
      <w:marLeft w:val="0"/>
      <w:marRight w:val="0"/>
      <w:marTop w:val="0"/>
      <w:marBottom w:val="0"/>
      <w:divBdr>
        <w:top w:val="none" w:sz="0" w:space="0" w:color="auto"/>
        <w:left w:val="none" w:sz="0" w:space="0" w:color="auto"/>
        <w:bottom w:val="none" w:sz="0" w:space="0" w:color="auto"/>
        <w:right w:val="none" w:sz="0" w:space="0" w:color="auto"/>
      </w:divBdr>
    </w:div>
    <w:div w:id="1226375432">
      <w:bodyDiv w:val="1"/>
      <w:marLeft w:val="0"/>
      <w:marRight w:val="0"/>
      <w:marTop w:val="0"/>
      <w:marBottom w:val="0"/>
      <w:divBdr>
        <w:top w:val="none" w:sz="0" w:space="0" w:color="auto"/>
        <w:left w:val="none" w:sz="0" w:space="0" w:color="auto"/>
        <w:bottom w:val="none" w:sz="0" w:space="0" w:color="auto"/>
        <w:right w:val="none" w:sz="0" w:space="0" w:color="auto"/>
      </w:divBdr>
    </w:div>
    <w:div w:id="1226453707">
      <w:bodyDiv w:val="1"/>
      <w:marLeft w:val="0"/>
      <w:marRight w:val="0"/>
      <w:marTop w:val="0"/>
      <w:marBottom w:val="0"/>
      <w:divBdr>
        <w:top w:val="none" w:sz="0" w:space="0" w:color="auto"/>
        <w:left w:val="none" w:sz="0" w:space="0" w:color="auto"/>
        <w:bottom w:val="none" w:sz="0" w:space="0" w:color="auto"/>
        <w:right w:val="none" w:sz="0" w:space="0" w:color="auto"/>
      </w:divBdr>
    </w:div>
    <w:div w:id="1229682224">
      <w:bodyDiv w:val="1"/>
      <w:marLeft w:val="0"/>
      <w:marRight w:val="0"/>
      <w:marTop w:val="0"/>
      <w:marBottom w:val="0"/>
      <w:divBdr>
        <w:top w:val="none" w:sz="0" w:space="0" w:color="auto"/>
        <w:left w:val="none" w:sz="0" w:space="0" w:color="auto"/>
        <w:bottom w:val="none" w:sz="0" w:space="0" w:color="auto"/>
        <w:right w:val="none" w:sz="0" w:space="0" w:color="auto"/>
      </w:divBdr>
    </w:div>
    <w:div w:id="1230001470">
      <w:bodyDiv w:val="1"/>
      <w:marLeft w:val="0"/>
      <w:marRight w:val="0"/>
      <w:marTop w:val="0"/>
      <w:marBottom w:val="0"/>
      <w:divBdr>
        <w:top w:val="none" w:sz="0" w:space="0" w:color="auto"/>
        <w:left w:val="none" w:sz="0" w:space="0" w:color="auto"/>
        <w:bottom w:val="none" w:sz="0" w:space="0" w:color="auto"/>
        <w:right w:val="none" w:sz="0" w:space="0" w:color="auto"/>
      </w:divBdr>
    </w:div>
    <w:div w:id="1232152352">
      <w:bodyDiv w:val="1"/>
      <w:marLeft w:val="0"/>
      <w:marRight w:val="0"/>
      <w:marTop w:val="0"/>
      <w:marBottom w:val="0"/>
      <w:divBdr>
        <w:top w:val="none" w:sz="0" w:space="0" w:color="auto"/>
        <w:left w:val="none" w:sz="0" w:space="0" w:color="auto"/>
        <w:bottom w:val="none" w:sz="0" w:space="0" w:color="auto"/>
        <w:right w:val="none" w:sz="0" w:space="0" w:color="auto"/>
      </w:divBdr>
    </w:div>
    <w:div w:id="1237088602">
      <w:bodyDiv w:val="1"/>
      <w:marLeft w:val="0"/>
      <w:marRight w:val="0"/>
      <w:marTop w:val="0"/>
      <w:marBottom w:val="0"/>
      <w:divBdr>
        <w:top w:val="none" w:sz="0" w:space="0" w:color="auto"/>
        <w:left w:val="none" w:sz="0" w:space="0" w:color="auto"/>
        <w:bottom w:val="none" w:sz="0" w:space="0" w:color="auto"/>
        <w:right w:val="none" w:sz="0" w:space="0" w:color="auto"/>
      </w:divBdr>
    </w:div>
    <w:div w:id="1244140611">
      <w:bodyDiv w:val="1"/>
      <w:marLeft w:val="0"/>
      <w:marRight w:val="0"/>
      <w:marTop w:val="0"/>
      <w:marBottom w:val="0"/>
      <w:divBdr>
        <w:top w:val="none" w:sz="0" w:space="0" w:color="auto"/>
        <w:left w:val="none" w:sz="0" w:space="0" w:color="auto"/>
        <w:bottom w:val="none" w:sz="0" w:space="0" w:color="auto"/>
        <w:right w:val="none" w:sz="0" w:space="0" w:color="auto"/>
      </w:divBdr>
    </w:div>
    <w:div w:id="1246720018">
      <w:bodyDiv w:val="1"/>
      <w:marLeft w:val="0"/>
      <w:marRight w:val="0"/>
      <w:marTop w:val="0"/>
      <w:marBottom w:val="0"/>
      <w:divBdr>
        <w:top w:val="none" w:sz="0" w:space="0" w:color="auto"/>
        <w:left w:val="none" w:sz="0" w:space="0" w:color="auto"/>
        <w:bottom w:val="none" w:sz="0" w:space="0" w:color="auto"/>
        <w:right w:val="none" w:sz="0" w:space="0" w:color="auto"/>
      </w:divBdr>
    </w:div>
    <w:div w:id="1251815084">
      <w:bodyDiv w:val="1"/>
      <w:marLeft w:val="0"/>
      <w:marRight w:val="0"/>
      <w:marTop w:val="0"/>
      <w:marBottom w:val="0"/>
      <w:divBdr>
        <w:top w:val="none" w:sz="0" w:space="0" w:color="auto"/>
        <w:left w:val="none" w:sz="0" w:space="0" w:color="auto"/>
        <w:bottom w:val="none" w:sz="0" w:space="0" w:color="auto"/>
        <w:right w:val="none" w:sz="0" w:space="0" w:color="auto"/>
      </w:divBdr>
    </w:div>
    <w:div w:id="1263879244">
      <w:bodyDiv w:val="1"/>
      <w:marLeft w:val="0"/>
      <w:marRight w:val="0"/>
      <w:marTop w:val="0"/>
      <w:marBottom w:val="0"/>
      <w:divBdr>
        <w:top w:val="none" w:sz="0" w:space="0" w:color="auto"/>
        <w:left w:val="none" w:sz="0" w:space="0" w:color="auto"/>
        <w:bottom w:val="none" w:sz="0" w:space="0" w:color="auto"/>
        <w:right w:val="none" w:sz="0" w:space="0" w:color="auto"/>
      </w:divBdr>
    </w:div>
    <w:div w:id="1264454101">
      <w:bodyDiv w:val="1"/>
      <w:marLeft w:val="0"/>
      <w:marRight w:val="0"/>
      <w:marTop w:val="0"/>
      <w:marBottom w:val="0"/>
      <w:divBdr>
        <w:top w:val="none" w:sz="0" w:space="0" w:color="auto"/>
        <w:left w:val="none" w:sz="0" w:space="0" w:color="auto"/>
        <w:bottom w:val="none" w:sz="0" w:space="0" w:color="auto"/>
        <w:right w:val="none" w:sz="0" w:space="0" w:color="auto"/>
      </w:divBdr>
    </w:div>
    <w:div w:id="1265500396">
      <w:bodyDiv w:val="1"/>
      <w:marLeft w:val="0"/>
      <w:marRight w:val="0"/>
      <w:marTop w:val="0"/>
      <w:marBottom w:val="0"/>
      <w:divBdr>
        <w:top w:val="none" w:sz="0" w:space="0" w:color="auto"/>
        <w:left w:val="none" w:sz="0" w:space="0" w:color="auto"/>
        <w:bottom w:val="none" w:sz="0" w:space="0" w:color="auto"/>
        <w:right w:val="none" w:sz="0" w:space="0" w:color="auto"/>
      </w:divBdr>
    </w:div>
    <w:div w:id="1272056643">
      <w:bodyDiv w:val="1"/>
      <w:marLeft w:val="0"/>
      <w:marRight w:val="0"/>
      <w:marTop w:val="0"/>
      <w:marBottom w:val="0"/>
      <w:divBdr>
        <w:top w:val="none" w:sz="0" w:space="0" w:color="auto"/>
        <w:left w:val="none" w:sz="0" w:space="0" w:color="auto"/>
        <w:bottom w:val="none" w:sz="0" w:space="0" w:color="auto"/>
        <w:right w:val="none" w:sz="0" w:space="0" w:color="auto"/>
      </w:divBdr>
    </w:div>
    <w:div w:id="1276525638">
      <w:bodyDiv w:val="1"/>
      <w:marLeft w:val="0"/>
      <w:marRight w:val="0"/>
      <w:marTop w:val="0"/>
      <w:marBottom w:val="0"/>
      <w:divBdr>
        <w:top w:val="none" w:sz="0" w:space="0" w:color="auto"/>
        <w:left w:val="none" w:sz="0" w:space="0" w:color="auto"/>
        <w:bottom w:val="none" w:sz="0" w:space="0" w:color="auto"/>
        <w:right w:val="none" w:sz="0" w:space="0" w:color="auto"/>
      </w:divBdr>
    </w:div>
    <w:div w:id="1280914225">
      <w:bodyDiv w:val="1"/>
      <w:marLeft w:val="0"/>
      <w:marRight w:val="0"/>
      <w:marTop w:val="0"/>
      <w:marBottom w:val="0"/>
      <w:divBdr>
        <w:top w:val="none" w:sz="0" w:space="0" w:color="auto"/>
        <w:left w:val="none" w:sz="0" w:space="0" w:color="auto"/>
        <w:bottom w:val="none" w:sz="0" w:space="0" w:color="auto"/>
        <w:right w:val="none" w:sz="0" w:space="0" w:color="auto"/>
      </w:divBdr>
    </w:div>
    <w:div w:id="1282566979">
      <w:bodyDiv w:val="1"/>
      <w:marLeft w:val="0"/>
      <w:marRight w:val="0"/>
      <w:marTop w:val="0"/>
      <w:marBottom w:val="0"/>
      <w:divBdr>
        <w:top w:val="none" w:sz="0" w:space="0" w:color="auto"/>
        <w:left w:val="none" w:sz="0" w:space="0" w:color="auto"/>
        <w:bottom w:val="none" w:sz="0" w:space="0" w:color="auto"/>
        <w:right w:val="none" w:sz="0" w:space="0" w:color="auto"/>
      </w:divBdr>
    </w:div>
    <w:div w:id="1283421305">
      <w:bodyDiv w:val="1"/>
      <w:marLeft w:val="0"/>
      <w:marRight w:val="0"/>
      <w:marTop w:val="0"/>
      <w:marBottom w:val="0"/>
      <w:divBdr>
        <w:top w:val="none" w:sz="0" w:space="0" w:color="auto"/>
        <w:left w:val="none" w:sz="0" w:space="0" w:color="auto"/>
        <w:bottom w:val="none" w:sz="0" w:space="0" w:color="auto"/>
        <w:right w:val="none" w:sz="0" w:space="0" w:color="auto"/>
      </w:divBdr>
    </w:div>
    <w:div w:id="1284463361">
      <w:bodyDiv w:val="1"/>
      <w:marLeft w:val="0"/>
      <w:marRight w:val="0"/>
      <w:marTop w:val="0"/>
      <w:marBottom w:val="0"/>
      <w:divBdr>
        <w:top w:val="none" w:sz="0" w:space="0" w:color="auto"/>
        <w:left w:val="none" w:sz="0" w:space="0" w:color="auto"/>
        <w:bottom w:val="none" w:sz="0" w:space="0" w:color="auto"/>
        <w:right w:val="none" w:sz="0" w:space="0" w:color="auto"/>
      </w:divBdr>
    </w:div>
    <w:div w:id="1285691751">
      <w:bodyDiv w:val="1"/>
      <w:marLeft w:val="0"/>
      <w:marRight w:val="0"/>
      <w:marTop w:val="0"/>
      <w:marBottom w:val="0"/>
      <w:divBdr>
        <w:top w:val="none" w:sz="0" w:space="0" w:color="auto"/>
        <w:left w:val="none" w:sz="0" w:space="0" w:color="auto"/>
        <w:bottom w:val="none" w:sz="0" w:space="0" w:color="auto"/>
        <w:right w:val="none" w:sz="0" w:space="0" w:color="auto"/>
      </w:divBdr>
    </w:div>
    <w:div w:id="1290891469">
      <w:bodyDiv w:val="1"/>
      <w:marLeft w:val="0"/>
      <w:marRight w:val="0"/>
      <w:marTop w:val="0"/>
      <w:marBottom w:val="0"/>
      <w:divBdr>
        <w:top w:val="none" w:sz="0" w:space="0" w:color="auto"/>
        <w:left w:val="none" w:sz="0" w:space="0" w:color="auto"/>
        <w:bottom w:val="none" w:sz="0" w:space="0" w:color="auto"/>
        <w:right w:val="none" w:sz="0" w:space="0" w:color="auto"/>
      </w:divBdr>
    </w:div>
    <w:div w:id="1291932038">
      <w:bodyDiv w:val="1"/>
      <w:marLeft w:val="0"/>
      <w:marRight w:val="0"/>
      <w:marTop w:val="0"/>
      <w:marBottom w:val="0"/>
      <w:divBdr>
        <w:top w:val="none" w:sz="0" w:space="0" w:color="auto"/>
        <w:left w:val="none" w:sz="0" w:space="0" w:color="auto"/>
        <w:bottom w:val="none" w:sz="0" w:space="0" w:color="auto"/>
        <w:right w:val="none" w:sz="0" w:space="0" w:color="auto"/>
      </w:divBdr>
    </w:div>
    <w:div w:id="1293093778">
      <w:bodyDiv w:val="1"/>
      <w:marLeft w:val="0"/>
      <w:marRight w:val="0"/>
      <w:marTop w:val="0"/>
      <w:marBottom w:val="0"/>
      <w:divBdr>
        <w:top w:val="none" w:sz="0" w:space="0" w:color="auto"/>
        <w:left w:val="none" w:sz="0" w:space="0" w:color="auto"/>
        <w:bottom w:val="none" w:sz="0" w:space="0" w:color="auto"/>
        <w:right w:val="none" w:sz="0" w:space="0" w:color="auto"/>
      </w:divBdr>
    </w:div>
    <w:div w:id="1293288602">
      <w:bodyDiv w:val="1"/>
      <w:marLeft w:val="0"/>
      <w:marRight w:val="0"/>
      <w:marTop w:val="0"/>
      <w:marBottom w:val="0"/>
      <w:divBdr>
        <w:top w:val="none" w:sz="0" w:space="0" w:color="auto"/>
        <w:left w:val="none" w:sz="0" w:space="0" w:color="auto"/>
        <w:bottom w:val="none" w:sz="0" w:space="0" w:color="auto"/>
        <w:right w:val="none" w:sz="0" w:space="0" w:color="auto"/>
      </w:divBdr>
    </w:div>
    <w:div w:id="1294363049">
      <w:bodyDiv w:val="1"/>
      <w:marLeft w:val="0"/>
      <w:marRight w:val="0"/>
      <w:marTop w:val="0"/>
      <w:marBottom w:val="0"/>
      <w:divBdr>
        <w:top w:val="none" w:sz="0" w:space="0" w:color="auto"/>
        <w:left w:val="none" w:sz="0" w:space="0" w:color="auto"/>
        <w:bottom w:val="none" w:sz="0" w:space="0" w:color="auto"/>
        <w:right w:val="none" w:sz="0" w:space="0" w:color="auto"/>
      </w:divBdr>
    </w:div>
    <w:div w:id="1295914313">
      <w:bodyDiv w:val="1"/>
      <w:marLeft w:val="0"/>
      <w:marRight w:val="0"/>
      <w:marTop w:val="0"/>
      <w:marBottom w:val="0"/>
      <w:divBdr>
        <w:top w:val="none" w:sz="0" w:space="0" w:color="auto"/>
        <w:left w:val="none" w:sz="0" w:space="0" w:color="auto"/>
        <w:bottom w:val="none" w:sz="0" w:space="0" w:color="auto"/>
        <w:right w:val="none" w:sz="0" w:space="0" w:color="auto"/>
      </w:divBdr>
    </w:div>
    <w:div w:id="1296064727">
      <w:bodyDiv w:val="1"/>
      <w:marLeft w:val="0"/>
      <w:marRight w:val="0"/>
      <w:marTop w:val="0"/>
      <w:marBottom w:val="0"/>
      <w:divBdr>
        <w:top w:val="none" w:sz="0" w:space="0" w:color="auto"/>
        <w:left w:val="none" w:sz="0" w:space="0" w:color="auto"/>
        <w:bottom w:val="none" w:sz="0" w:space="0" w:color="auto"/>
        <w:right w:val="none" w:sz="0" w:space="0" w:color="auto"/>
      </w:divBdr>
    </w:div>
    <w:div w:id="1300301000">
      <w:bodyDiv w:val="1"/>
      <w:marLeft w:val="0"/>
      <w:marRight w:val="0"/>
      <w:marTop w:val="0"/>
      <w:marBottom w:val="0"/>
      <w:divBdr>
        <w:top w:val="none" w:sz="0" w:space="0" w:color="auto"/>
        <w:left w:val="none" w:sz="0" w:space="0" w:color="auto"/>
        <w:bottom w:val="none" w:sz="0" w:space="0" w:color="auto"/>
        <w:right w:val="none" w:sz="0" w:space="0" w:color="auto"/>
      </w:divBdr>
    </w:div>
    <w:div w:id="1305307590">
      <w:bodyDiv w:val="1"/>
      <w:marLeft w:val="0"/>
      <w:marRight w:val="0"/>
      <w:marTop w:val="0"/>
      <w:marBottom w:val="0"/>
      <w:divBdr>
        <w:top w:val="none" w:sz="0" w:space="0" w:color="auto"/>
        <w:left w:val="none" w:sz="0" w:space="0" w:color="auto"/>
        <w:bottom w:val="none" w:sz="0" w:space="0" w:color="auto"/>
        <w:right w:val="none" w:sz="0" w:space="0" w:color="auto"/>
      </w:divBdr>
    </w:div>
    <w:div w:id="1305812942">
      <w:bodyDiv w:val="1"/>
      <w:marLeft w:val="0"/>
      <w:marRight w:val="0"/>
      <w:marTop w:val="0"/>
      <w:marBottom w:val="0"/>
      <w:divBdr>
        <w:top w:val="none" w:sz="0" w:space="0" w:color="auto"/>
        <w:left w:val="none" w:sz="0" w:space="0" w:color="auto"/>
        <w:bottom w:val="none" w:sz="0" w:space="0" w:color="auto"/>
        <w:right w:val="none" w:sz="0" w:space="0" w:color="auto"/>
      </w:divBdr>
    </w:div>
    <w:div w:id="1306155843">
      <w:bodyDiv w:val="1"/>
      <w:marLeft w:val="0"/>
      <w:marRight w:val="0"/>
      <w:marTop w:val="0"/>
      <w:marBottom w:val="0"/>
      <w:divBdr>
        <w:top w:val="none" w:sz="0" w:space="0" w:color="auto"/>
        <w:left w:val="none" w:sz="0" w:space="0" w:color="auto"/>
        <w:bottom w:val="none" w:sz="0" w:space="0" w:color="auto"/>
        <w:right w:val="none" w:sz="0" w:space="0" w:color="auto"/>
      </w:divBdr>
    </w:div>
    <w:div w:id="1306396875">
      <w:bodyDiv w:val="1"/>
      <w:marLeft w:val="0"/>
      <w:marRight w:val="0"/>
      <w:marTop w:val="0"/>
      <w:marBottom w:val="0"/>
      <w:divBdr>
        <w:top w:val="none" w:sz="0" w:space="0" w:color="auto"/>
        <w:left w:val="none" w:sz="0" w:space="0" w:color="auto"/>
        <w:bottom w:val="none" w:sz="0" w:space="0" w:color="auto"/>
        <w:right w:val="none" w:sz="0" w:space="0" w:color="auto"/>
      </w:divBdr>
    </w:div>
    <w:div w:id="1313027202">
      <w:bodyDiv w:val="1"/>
      <w:marLeft w:val="0"/>
      <w:marRight w:val="0"/>
      <w:marTop w:val="0"/>
      <w:marBottom w:val="0"/>
      <w:divBdr>
        <w:top w:val="none" w:sz="0" w:space="0" w:color="auto"/>
        <w:left w:val="none" w:sz="0" w:space="0" w:color="auto"/>
        <w:bottom w:val="none" w:sz="0" w:space="0" w:color="auto"/>
        <w:right w:val="none" w:sz="0" w:space="0" w:color="auto"/>
      </w:divBdr>
    </w:div>
    <w:div w:id="1317568239">
      <w:bodyDiv w:val="1"/>
      <w:marLeft w:val="0"/>
      <w:marRight w:val="0"/>
      <w:marTop w:val="0"/>
      <w:marBottom w:val="0"/>
      <w:divBdr>
        <w:top w:val="none" w:sz="0" w:space="0" w:color="auto"/>
        <w:left w:val="none" w:sz="0" w:space="0" w:color="auto"/>
        <w:bottom w:val="none" w:sz="0" w:space="0" w:color="auto"/>
        <w:right w:val="none" w:sz="0" w:space="0" w:color="auto"/>
      </w:divBdr>
    </w:div>
    <w:div w:id="1318655947">
      <w:bodyDiv w:val="1"/>
      <w:marLeft w:val="0"/>
      <w:marRight w:val="0"/>
      <w:marTop w:val="0"/>
      <w:marBottom w:val="0"/>
      <w:divBdr>
        <w:top w:val="none" w:sz="0" w:space="0" w:color="auto"/>
        <w:left w:val="none" w:sz="0" w:space="0" w:color="auto"/>
        <w:bottom w:val="none" w:sz="0" w:space="0" w:color="auto"/>
        <w:right w:val="none" w:sz="0" w:space="0" w:color="auto"/>
      </w:divBdr>
    </w:div>
    <w:div w:id="1319576876">
      <w:bodyDiv w:val="1"/>
      <w:marLeft w:val="0"/>
      <w:marRight w:val="0"/>
      <w:marTop w:val="0"/>
      <w:marBottom w:val="0"/>
      <w:divBdr>
        <w:top w:val="none" w:sz="0" w:space="0" w:color="auto"/>
        <w:left w:val="none" w:sz="0" w:space="0" w:color="auto"/>
        <w:bottom w:val="none" w:sz="0" w:space="0" w:color="auto"/>
        <w:right w:val="none" w:sz="0" w:space="0" w:color="auto"/>
      </w:divBdr>
    </w:div>
    <w:div w:id="1325165370">
      <w:bodyDiv w:val="1"/>
      <w:marLeft w:val="0"/>
      <w:marRight w:val="0"/>
      <w:marTop w:val="0"/>
      <w:marBottom w:val="0"/>
      <w:divBdr>
        <w:top w:val="none" w:sz="0" w:space="0" w:color="auto"/>
        <w:left w:val="none" w:sz="0" w:space="0" w:color="auto"/>
        <w:bottom w:val="none" w:sz="0" w:space="0" w:color="auto"/>
        <w:right w:val="none" w:sz="0" w:space="0" w:color="auto"/>
      </w:divBdr>
    </w:div>
    <w:div w:id="1327514791">
      <w:bodyDiv w:val="1"/>
      <w:marLeft w:val="0"/>
      <w:marRight w:val="0"/>
      <w:marTop w:val="0"/>
      <w:marBottom w:val="0"/>
      <w:divBdr>
        <w:top w:val="none" w:sz="0" w:space="0" w:color="auto"/>
        <w:left w:val="none" w:sz="0" w:space="0" w:color="auto"/>
        <w:bottom w:val="none" w:sz="0" w:space="0" w:color="auto"/>
        <w:right w:val="none" w:sz="0" w:space="0" w:color="auto"/>
      </w:divBdr>
    </w:div>
    <w:div w:id="1331787512">
      <w:bodyDiv w:val="1"/>
      <w:marLeft w:val="0"/>
      <w:marRight w:val="0"/>
      <w:marTop w:val="0"/>
      <w:marBottom w:val="0"/>
      <w:divBdr>
        <w:top w:val="none" w:sz="0" w:space="0" w:color="auto"/>
        <w:left w:val="none" w:sz="0" w:space="0" w:color="auto"/>
        <w:bottom w:val="none" w:sz="0" w:space="0" w:color="auto"/>
        <w:right w:val="none" w:sz="0" w:space="0" w:color="auto"/>
      </w:divBdr>
    </w:div>
    <w:div w:id="1332757608">
      <w:bodyDiv w:val="1"/>
      <w:marLeft w:val="0"/>
      <w:marRight w:val="0"/>
      <w:marTop w:val="0"/>
      <w:marBottom w:val="0"/>
      <w:divBdr>
        <w:top w:val="none" w:sz="0" w:space="0" w:color="auto"/>
        <w:left w:val="none" w:sz="0" w:space="0" w:color="auto"/>
        <w:bottom w:val="none" w:sz="0" w:space="0" w:color="auto"/>
        <w:right w:val="none" w:sz="0" w:space="0" w:color="auto"/>
      </w:divBdr>
    </w:div>
    <w:div w:id="1333141025">
      <w:bodyDiv w:val="1"/>
      <w:marLeft w:val="0"/>
      <w:marRight w:val="0"/>
      <w:marTop w:val="0"/>
      <w:marBottom w:val="0"/>
      <w:divBdr>
        <w:top w:val="none" w:sz="0" w:space="0" w:color="auto"/>
        <w:left w:val="none" w:sz="0" w:space="0" w:color="auto"/>
        <w:bottom w:val="none" w:sz="0" w:space="0" w:color="auto"/>
        <w:right w:val="none" w:sz="0" w:space="0" w:color="auto"/>
      </w:divBdr>
    </w:div>
    <w:div w:id="1336881386">
      <w:bodyDiv w:val="1"/>
      <w:marLeft w:val="0"/>
      <w:marRight w:val="0"/>
      <w:marTop w:val="0"/>
      <w:marBottom w:val="0"/>
      <w:divBdr>
        <w:top w:val="none" w:sz="0" w:space="0" w:color="auto"/>
        <w:left w:val="none" w:sz="0" w:space="0" w:color="auto"/>
        <w:bottom w:val="none" w:sz="0" w:space="0" w:color="auto"/>
        <w:right w:val="none" w:sz="0" w:space="0" w:color="auto"/>
      </w:divBdr>
    </w:div>
    <w:div w:id="1337535744">
      <w:bodyDiv w:val="1"/>
      <w:marLeft w:val="0"/>
      <w:marRight w:val="0"/>
      <w:marTop w:val="0"/>
      <w:marBottom w:val="0"/>
      <w:divBdr>
        <w:top w:val="none" w:sz="0" w:space="0" w:color="auto"/>
        <w:left w:val="none" w:sz="0" w:space="0" w:color="auto"/>
        <w:bottom w:val="none" w:sz="0" w:space="0" w:color="auto"/>
        <w:right w:val="none" w:sz="0" w:space="0" w:color="auto"/>
      </w:divBdr>
    </w:div>
    <w:div w:id="1340960101">
      <w:bodyDiv w:val="1"/>
      <w:marLeft w:val="0"/>
      <w:marRight w:val="0"/>
      <w:marTop w:val="0"/>
      <w:marBottom w:val="0"/>
      <w:divBdr>
        <w:top w:val="none" w:sz="0" w:space="0" w:color="auto"/>
        <w:left w:val="none" w:sz="0" w:space="0" w:color="auto"/>
        <w:bottom w:val="none" w:sz="0" w:space="0" w:color="auto"/>
        <w:right w:val="none" w:sz="0" w:space="0" w:color="auto"/>
      </w:divBdr>
    </w:div>
    <w:div w:id="1341658525">
      <w:bodyDiv w:val="1"/>
      <w:marLeft w:val="0"/>
      <w:marRight w:val="0"/>
      <w:marTop w:val="0"/>
      <w:marBottom w:val="0"/>
      <w:divBdr>
        <w:top w:val="none" w:sz="0" w:space="0" w:color="auto"/>
        <w:left w:val="none" w:sz="0" w:space="0" w:color="auto"/>
        <w:bottom w:val="none" w:sz="0" w:space="0" w:color="auto"/>
        <w:right w:val="none" w:sz="0" w:space="0" w:color="auto"/>
      </w:divBdr>
    </w:div>
    <w:div w:id="1342706485">
      <w:bodyDiv w:val="1"/>
      <w:marLeft w:val="0"/>
      <w:marRight w:val="0"/>
      <w:marTop w:val="0"/>
      <w:marBottom w:val="0"/>
      <w:divBdr>
        <w:top w:val="none" w:sz="0" w:space="0" w:color="auto"/>
        <w:left w:val="none" w:sz="0" w:space="0" w:color="auto"/>
        <w:bottom w:val="none" w:sz="0" w:space="0" w:color="auto"/>
        <w:right w:val="none" w:sz="0" w:space="0" w:color="auto"/>
      </w:divBdr>
    </w:div>
    <w:div w:id="1343359652">
      <w:bodyDiv w:val="1"/>
      <w:marLeft w:val="0"/>
      <w:marRight w:val="0"/>
      <w:marTop w:val="0"/>
      <w:marBottom w:val="0"/>
      <w:divBdr>
        <w:top w:val="none" w:sz="0" w:space="0" w:color="auto"/>
        <w:left w:val="none" w:sz="0" w:space="0" w:color="auto"/>
        <w:bottom w:val="none" w:sz="0" w:space="0" w:color="auto"/>
        <w:right w:val="none" w:sz="0" w:space="0" w:color="auto"/>
      </w:divBdr>
    </w:div>
    <w:div w:id="1344211020">
      <w:bodyDiv w:val="1"/>
      <w:marLeft w:val="0"/>
      <w:marRight w:val="0"/>
      <w:marTop w:val="0"/>
      <w:marBottom w:val="0"/>
      <w:divBdr>
        <w:top w:val="none" w:sz="0" w:space="0" w:color="auto"/>
        <w:left w:val="none" w:sz="0" w:space="0" w:color="auto"/>
        <w:bottom w:val="none" w:sz="0" w:space="0" w:color="auto"/>
        <w:right w:val="none" w:sz="0" w:space="0" w:color="auto"/>
      </w:divBdr>
    </w:div>
    <w:div w:id="1345329215">
      <w:bodyDiv w:val="1"/>
      <w:marLeft w:val="0"/>
      <w:marRight w:val="0"/>
      <w:marTop w:val="0"/>
      <w:marBottom w:val="0"/>
      <w:divBdr>
        <w:top w:val="none" w:sz="0" w:space="0" w:color="auto"/>
        <w:left w:val="none" w:sz="0" w:space="0" w:color="auto"/>
        <w:bottom w:val="none" w:sz="0" w:space="0" w:color="auto"/>
        <w:right w:val="none" w:sz="0" w:space="0" w:color="auto"/>
      </w:divBdr>
    </w:div>
    <w:div w:id="1346786184">
      <w:bodyDiv w:val="1"/>
      <w:marLeft w:val="0"/>
      <w:marRight w:val="0"/>
      <w:marTop w:val="0"/>
      <w:marBottom w:val="0"/>
      <w:divBdr>
        <w:top w:val="none" w:sz="0" w:space="0" w:color="auto"/>
        <w:left w:val="none" w:sz="0" w:space="0" w:color="auto"/>
        <w:bottom w:val="none" w:sz="0" w:space="0" w:color="auto"/>
        <w:right w:val="none" w:sz="0" w:space="0" w:color="auto"/>
      </w:divBdr>
    </w:div>
    <w:div w:id="1346900835">
      <w:bodyDiv w:val="1"/>
      <w:marLeft w:val="0"/>
      <w:marRight w:val="0"/>
      <w:marTop w:val="0"/>
      <w:marBottom w:val="0"/>
      <w:divBdr>
        <w:top w:val="none" w:sz="0" w:space="0" w:color="auto"/>
        <w:left w:val="none" w:sz="0" w:space="0" w:color="auto"/>
        <w:bottom w:val="none" w:sz="0" w:space="0" w:color="auto"/>
        <w:right w:val="none" w:sz="0" w:space="0" w:color="auto"/>
      </w:divBdr>
    </w:div>
    <w:div w:id="1351759051">
      <w:bodyDiv w:val="1"/>
      <w:marLeft w:val="0"/>
      <w:marRight w:val="0"/>
      <w:marTop w:val="0"/>
      <w:marBottom w:val="0"/>
      <w:divBdr>
        <w:top w:val="none" w:sz="0" w:space="0" w:color="auto"/>
        <w:left w:val="none" w:sz="0" w:space="0" w:color="auto"/>
        <w:bottom w:val="none" w:sz="0" w:space="0" w:color="auto"/>
        <w:right w:val="none" w:sz="0" w:space="0" w:color="auto"/>
      </w:divBdr>
    </w:div>
    <w:div w:id="1353334782">
      <w:bodyDiv w:val="1"/>
      <w:marLeft w:val="0"/>
      <w:marRight w:val="0"/>
      <w:marTop w:val="0"/>
      <w:marBottom w:val="0"/>
      <w:divBdr>
        <w:top w:val="none" w:sz="0" w:space="0" w:color="auto"/>
        <w:left w:val="none" w:sz="0" w:space="0" w:color="auto"/>
        <w:bottom w:val="none" w:sz="0" w:space="0" w:color="auto"/>
        <w:right w:val="none" w:sz="0" w:space="0" w:color="auto"/>
      </w:divBdr>
    </w:div>
    <w:div w:id="1355422638">
      <w:bodyDiv w:val="1"/>
      <w:marLeft w:val="0"/>
      <w:marRight w:val="0"/>
      <w:marTop w:val="0"/>
      <w:marBottom w:val="0"/>
      <w:divBdr>
        <w:top w:val="none" w:sz="0" w:space="0" w:color="auto"/>
        <w:left w:val="none" w:sz="0" w:space="0" w:color="auto"/>
        <w:bottom w:val="none" w:sz="0" w:space="0" w:color="auto"/>
        <w:right w:val="none" w:sz="0" w:space="0" w:color="auto"/>
      </w:divBdr>
    </w:div>
    <w:div w:id="1355888593">
      <w:bodyDiv w:val="1"/>
      <w:marLeft w:val="0"/>
      <w:marRight w:val="0"/>
      <w:marTop w:val="0"/>
      <w:marBottom w:val="0"/>
      <w:divBdr>
        <w:top w:val="none" w:sz="0" w:space="0" w:color="auto"/>
        <w:left w:val="none" w:sz="0" w:space="0" w:color="auto"/>
        <w:bottom w:val="none" w:sz="0" w:space="0" w:color="auto"/>
        <w:right w:val="none" w:sz="0" w:space="0" w:color="auto"/>
      </w:divBdr>
    </w:div>
    <w:div w:id="1359351220">
      <w:bodyDiv w:val="1"/>
      <w:marLeft w:val="0"/>
      <w:marRight w:val="0"/>
      <w:marTop w:val="0"/>
      <w:marBottom w:val="0"/>
      <w:divBdr>
        <w:top w:val="none" w:sz="0" w:space="0" w:color="auto"/>
        <w:left w:val="none" w:sz="0" w:space="0" w:color="auto"/>
        <w:bottom w:val="none" w:sz="0" w:space="0" w:color="auto"/>
        <w:right w:val="none" w:sz="0" w:space="0" w:color="auto"/>
      </w:divBdr>
    </w:div>
    <w:div w:id="1360088302">
      <w:bodyDiv w:val="1"/>
      <w:marLeft w:val="0"/>
      <w:marRight w:val="0"/>
      <w:marTop w:val="0"/>
      <w:marBottom w:val="0"/>
      <w:divBdr>
        <w:top w:val="none" w:sz="0" w:space="0" w:color="auto"/>
        <w:left w:val="none" w:sz="0" w:space="0" w:color="auto"/>
        <w:bottom w:val="none" w:sz="0" w:space="0" w:color="auto"/>
        <w:right w:val="none" w:sz="0" w:space="0" w:color="auto"/>
      </w:divBdr>
    </w:div>
    <w:div w:id="1362248086">
      <w:bodyDiv w:val="1"/>
      <w:marLeft w:val="0"/>
      <w:marRight w:val="0"/>
      <w:marTop w:val="0"/>
      <w:marBottom w:val="0"/>
      <w:divBdr>
        <w:top w:val="none" w:sz="0" w:space="0" w:color="auto"/>
        <w:left w:val="none" w:sz="0" w:space="0" w:color="auto"/>
        <w:bottom w:val="none" w:sz="0" w:space="0" w:color="auto"/>
        <w:right w:val="none" w:sz="0" w:space="0" w:color="auto"/>
      </w:divBdr>
    </w:div>
    <w:div w:id="1363437594">
      <w:bodyDiv w:val="1"/>
      <w:marLeft w:val="0"/>
      <w:marRight w:val="0"/>
      <w:marTop w:val="0"/>
      <w:marBottom w:val="0"/>
      <w:divBdr>
        <w:top w:val="none" w:sz="0" w:space="0" w:color="auto"/>
        <w:left w:val="none" w:sz="0" w:space="0" w:color="auto"/>
        <w:bottom w:val="none" w:sz="0" w:space="0" w:color="auto"/>
        <w:right w:val="none" w:sz="0" w:space="0" w:color="auto"/>
      </w:divBdr>
    </w:div>
    <w:div w:id="1367024193">
      <w:bodyDiv w:val="1"/>
      <w:marLeft w:val="0"/>
      <w:marRight w:val="0"/>
      <w:marTop w:val="0"/>
      <w:marBottom w:val="0"/>
      <w:divBdr>
        <w:top w:val="none" w:sz="0" w:space="0" w:color="auto"/>
        <w:left w:val="none" w:sz="0" w:space="0" w:color="auto"/>
        <w:bottom w:val="none" w:sz="0" w:space="0" w:color="auto"/>
        <w:right w:val="none" w:sz="0" w:space="0" w:color="auto"/>
      </w:divBdr>
    </w:div>
    <w:div w:id="1367833516">
      <w:bodyDiv w:val="1"/>
      <w:marLeft w:val="0"/>
      <w:marRight w:val="0"/>
      <w:marTop w:val="0"/>
      <w:marBottom w:val="0"/>
      <w:divBdr>
        <w:top w:val="none" w:sz="0" w:space="0" w:color="auto"/>
        <w:left w:val="none" w:sz="0" w:space="0" w:color="auto"/>
        <w:bottom w:val="none" w:sz="0" w:space="0" w:color="auto"/>
        <w:right w:val="none" w:sz="0" w:space="0" w:color="auto"/>
      </w:divBdr>
    </w:div>
    <w:div w:id="1382750283">
      <w:bodyDiv w:val="1"/>
      <w:marLeft w:val="0"/>
      <w:marRight w:val="0"/>
      <w:marTop w:val="0"/>
      <w:marBottom w:val="0"/>
      <w:divBdr>
        <w:top w:val="none" w:sz="0" w:space="0" w:color="auto"/>
        <w:left w:val="none" w:sz="0" w:space="0" w:color="auto"/>
        <w:bottom w:val="none" w:sz="0" w:space="0" w:color="auto"/>
        <w:right w:val="none" w:sz="0" w:space="0" w:color="auto"/>
      </w:divBdr>
    </w:div>
    <w:div w:id="1384331395">
      <w:bodyDiv w:val="1"/>
      <w:marLeft w:val="0"/>
      <w:marRight w:val="0"/>
      <w:marTop w:val="0"/>
      <w:marBottom w:val="0"/>
      <w:divBdr>
        <w:top w:val="none" w:sz="0" w:space="0" w:color="auto"/>
        <w:left w:val="none" w:sz="0" w:space="0" w:color="auto"/>
        <w:bottom w:val="none" w:sz="0" w:space="0" w:color="auto"/>
        <w:right w:val="none" w:sz="0" w:space="0" w:color="auto"/>
      </w:divBdr>
    </w:div>
    <w:div w:id="1384984270">
      <w:bodyDiv w:val="1"/>
      <w:marLeft w:val="0"/>
      <w:marRight w:val="0"/>
      <w:marTop w:val="0"/>
      <w:marBottom w:val="0"/>
      <w:divBdr>
        <w:top w:val="none" w:sz="0" w:space="0" w:color="auto"/>
        <w:left w:val="none" w:sz="0" w:space="0" w:color="auto"/>
        <w:bottom w:val="none" w:sz="0" w:space="0" w:color="auto"/>
        <w:right w:val="none" w:sz="0" w:space="0" w:color="auto"/>
      </w:divBdr>
    </w:div>
    <w:div w:id="1387996177">
      <w:bodyDiv w:val="1"/>
      <w:marLeft w:val="0"/>
      <w:marRight w:val="0"/>
      <w:marTop w:val="0"/>
      <w:marBottom w:val="0"/>
      <w:divBdr>
        <w:top w:val="none" w:sz="0" w:space="0" w:color="auto"/>
        <w:left w:val="none" w:sz="0" w:space="0" w:color="auto"/>
        <w:bottom w:val="none" w:sz="0" w:space="0" w:color="auto"/>
        <w:right w:val="none" w:sz="0" w:space="0" w:color="auto"/>
      </w:divBdr>
    </w:div>
    <w:div w:id="1391076261">
      <w:bodyDiv w:val="1"/>
      <w:marLeft w:val="0"/>
      <w:marRight w:val="0"/>
      <w:marTop w:val="0"/>
      <w:marBottom w:val="0"/>
      <w:divBdr>
        <w:top w:val="none" w:sz="0" w:space="0" w:color="auto"/>
        <w:left w:val="none" w:sz="0" w:space="0" w:color="auto"/>
        <w:bottom w:val="none" w:sz="0" w:space="0" w:color="auto"/>
        <w:right w:val="none" w:sz="0" w:space="0" w:color="auto"/>
      </w:divBdr>
    </w:div>
    <w:div w:id="1393500201">
      <w:bodyDiv w:val="1"/>
      <w:marLeft w:val="0"/>
      <w:marRight w:val="0"/>
      <w:marTop w:val="0"/>
      <w:marBottom w:val="0"/>
      <w:divBdr>
        <w:top w:val="none" w:sz="0" w:space="0" w:color="auto"/>
        <w:left w:val="none" w:sz="0" w:space="0" w:color="auto"/>
        <w:bottom w:val="none" w:sz="0" w:space="0" w:color="auto"/>
        <w:right w:val="none" w:sz="0" w:space="0" w:color="auto"/>
      </w:divBdr>
    </w:div>
    <w:div w:id="1393654956">
      <w:bodyDiv w:val="1"/>
      <w:marLeft w:val="0"/>
      <w:marRight w:val="0"/>
      <w:marTop w:val="0"/>
      <w:marBottom w:val="0"/>
      <w:divBdr>
        <w:top w:val="none" w:sz="0" w:space="0" w:color="auto"/>
        <w:left w:val="none" w:sz="0" w:space="0" w:color="auto"/>
        <w:bottom w:val="none" w:sz="0" w:space="0" w:color="auto"/>
        <w:right w:val="none" w:sz="0" w:space="0" w:color="auto"/>
      </w:divBdr>
    </w:div>
    <w:div w:id="1394111885">
      <w:bodyDiv w:val="1"/>
      <w:marLeft w:val="0"/>
      <w:marRight w:val="0"/>
      <w:marTop w:val="0"/>
      <w:marBottom w:val="0"/>
      <w:divBdr>
        <w:top w:val="none" w:sz="0" w:space="0" w:color="auto"/>
        <w:left w:val="none" w:sz="0" w:space="0" w:color="auto"/>
        <w:bottom w:val="none" w:sz="0" w:space="0" w:color="auto"/>
        <w:right w:val="none" w:sz="0" w:space="0" w:color="auto"/>
      </w:divBdr>
    </w:div>
    <w:div w:id="1395278743">
      <w:bodyDiv w:val="1"/>
      <w:marLeft w:val="0"/>
      <w:marRight w:val="0"/>
      <w:marTop w:val="0"/>
      <w:marBottom w:val="0"/>
      <w:divBdr>
        <w:top w:val="none" w:sz="0" w:space="0" w:color="auto"/>
        <w:left w:val="none" w:sz="0" w:space="0" w:color="auto"/>
        <w:bottom w:val="none" w:sz="0" w:space="0" w:color="auto"/>
        <w:right w:val="none" w:sz="0" w:space="0" w:color="auto"/>
      </w:divBdr>
    </w:div>
    <w:div w:id="1396735922">
      <w:bodyDiv w:val="1"/>
      <w:marLeft w:val="0"/>
      <w:marRight w:val="0"/>
      <w:marTop w:val="0"/>
      <w:marBottom w:val="0"/>
      <w:divBdr>
        <w:top w:val="none" w:sz="0" w:space="0" w:color="auto"/>
        <w:left w:val="none" w:sz="0" w:space="0" w:color="auto"/>
        <w:bottom w:val="none" w:sz="0" w:space="0" w:color="auto"/>
        <w:right w:val="none" w:sz="0" w:space="0" w:color="auto"/>
      </w:divBdr>
    </w:div>
    <w:div w:id="1402101038">
      <w:bodyDiv w:val="1"/>
      <w:marLeft w:val="0"/>
      <w:marRight w:val="0"/>
      <w:marTop w:val="0"/>
      <w:marBottom w:val="0"/>
      <w:divBdr>
        <w:top w:val="none" w:sz="0" w:space="0" w:color="auto"/>
        <w:left w:val="none" w:sz="0" w:space="0" w:color="auto"/>
        <w:bottom w:val="none" w:sz="0" w:space="0" w:color="auto"/>
        <w:right w:val="none" w:sz="0" w:space="0" w:color="auto"/>
      </w:divBdr>
    </w:div>
    <w:div w:id="1408844983">
      <w:bodyDiv w:val="1"/>
      <w:marLeft w:val="0"/>
      <w:marRight w:val="0"/>
      <w:marTop w:val="0"/>
      <w:marBottom w:val="0"/>
      <w:divBdr>
        <w:top w:val="none" w:sz="0" w:space="0" w:color="auto"/>
        <w:left w:val="none" w:sz="0" w:space="0" w:color="auto"/>
        <w:bottom w:val="none" w:sz="0" w:space="0" w:color="auto"/>
        <w:right w:val="none" w:sz="0" w:space="0" w:color="auto"/>
      </w:divBdr>
    </w:div>
    <w:div w:id="1410466675">
      <w:bodyDiv w:val="1"/>
      <w:marLeft w:val="0"/>
      <w:marRight w:val="0"/>
      <w:marTop w:val="0"/>
      <w:marBottom w:val="0"/>
      <w:divBdr>
        <w:top w:val="none" w:sz="0" w:space="0" w:color="auto"/>
        <w:left w:val="none" w:sz="0" w:space="0" w:color="auto"/>
        <w:bottom w:val="none" w:sz="0" w:space="0" w:color="auto"/>
        <w:right w:val="none" w:sz="0" w:space="0" w:color="auto"/>
      </w:divBdr>
    </w:div>
    <w:div w:id="1411779481">
      <w:bodyDiv w:val="1"/>
      <w:marLeft w:val="0"/>
      <w:marRight w:val="0"/>
      <w:marTop w:val="0"/>
      <w:marBottom w:val="0"/>
      <w:divBdr>
        <w:top w:val="none" w:sz="0" w:space="0" w:color="auto"/>
        <w:left w:val="none" w:sz="0" w:space="0" w:color="auto"/>
        <w:bottom w:val="none" w:sz="0" w:space="0" w:color="auto"/>
        <w:right w:val="none" w:sz="0" w:space="0" w:color="auto"/>
      </w:divBdr>
    </w:div>
    <w:div w:id="1416124570">
      <w:bodyDiv w:val="1"/>
      <w:marLeft w:val="0"/>
      <w:marRight w:val="0"/>
      <w:marTop w:val="0"/>
      <w:marBottom w:val="0"/>
      <w:divBdr>
        <w:top w:val="none" w:sz="0" w:space="0" w:color="auto"/>
        <w:left w:val="none" w:sz="0" w:space="0" w:color="auto"/>
        <w:bottom w:val="none" w:sz="0" w:space="0" w:color="auto"/>
        <w:right w:val="none" w:sz="0" w:space="0" w:color="auto"/>
      </w:divBdr>
    </w:div>
    <w:div w:id="1418357107">
      <w:bodyDiv w:val="1"/>
      <w:marLeft w:val="0"/>
      <w:marRight w:val="0"/>
      <w:marTop w:val="0"/>
      <w:marBottom w:val="0"/>
      <w:divBdr>
        <w:top w:val="none" w:sz="0" w:space="0" w:color="auto"/>
        <w:left w:val="none" w:sz="0" w:space="0" w:color="auto"/>
        <w:bottom w:val="none" w:sz="0" w:space="0" w:color="auto"/>
        <w:right w:val="none" w:sz="0" w:space="0" w:color="auto"/>
      </w:divBdr>
    </w:div>
    <w:div w:id="1423602011">
      <w:bodyDiv w:val="1"/>
      <w:marLeft w:val="0"/>
      <w:marRight w:val="0"/>
      <w:marTop w:val="0"/>
      <w:marBottom w:val="0"/>
      <w:divBdr>
        <w:top w:val="none" w:sz="0" w:space="0" w:color="auto"/>
        <w:left w:val="none" w:sz="0" w:space="0" w:color="auto"/>
        <w:bottom w:val="none" w:sz="0" w:space="0" w:color="auto"/>
        <w:right w:val="none" w:sz="0" w:space="0" w:color="auto"/>
      </w:divBdr>
    </w:div>
    <w:div w:id="1424499300">
      <w:bodyDiv w:val="1"/>
      <w:marLeft w:val="0"/>
      <w:marRight w:val="0"/>
      <w:marTop w:val="0"/>
      <w:marBottom w:val="0"/>
      <w:divBdr>
        <w:top w:val="none" w:sz="0" w:space="0" w:color="auto"/>
        <w:left w:val="none" w:sz="0" w:space="0" w:color="auto"/>
        <w:bottom w:val="none" w:sz="0" w:space="0" w:color="auto"/>
        <w:right w:val="none" w:sz="0" w:space="0" w:color="auto"/>
      </w:divBdr>
    </w:div>
    <w:div w:id="1430199670">
      <w:bodyDiv w:val="1"/>
      <w:marLeft w:val="0"/>
      <w:marRight w:val="0"/>
      <w:marTop w:val="0"/>
      <w:marBottom w:val="0"/>
      <w:divBdr>
        <w:top w:val="none" w:sz="0" w:space="0" w:color="auto"/>
        <w:left w:val="none" w:sz="0" w:space="0" w:color="auto"/>
        <w:bottom w:val="none" w:sz="0" w:space="0" w:color="auto"/>
        <w:right w:val="none" w:sz="0" w:space="0" w:color="auto"/>
      </w:divBdr>
    </w:div>
    <w:div w:id="1432161067">
      <w:bodyDiv w:val="1"/>
      <w:marLeft w:val="0"/>
      <w:marRight w:val="0"/>
      <w:marTop w:val="0"/>
      <w:marBottom w:val="0"/>
      <w:divBdr>
        <w:top w:val="none" w:sz="0" w:space="0" w:color="auto"/>
        <w:left w:val="none" w:sz="0" w:space="0" w:color="auto"/>
        <w:bottom w:val="none" w:sz="0" w:space="0" w:color="auto"/>
        <w:right w:val="none" w:sz="0" w:space="0" w:color="auto"/>
      </w:divBdr>
    </w:div>
    <w:div w:id="1433665734">
      <w:bodyDiv w:val="1"/>
      <w:marLeft w:val="0"/>
      <w:marRight w:val="0"/>
      <w:marTop w:val="0"/>
      <w:marBottom w:val="0"/>
      <w:divBdr>
        <w:top w:val="none" w:sz="0" w:space="0" w:color="auto"/>
        <w:left w:val="none" w:sz="0" w:space="0" w:color="auto"/>
        <w:bottom w:val="none" w:sz="0" w:space="0" w:color="auto"/>
        <w:right w:val="none" w:sz="0" w:space="0" w:color="auto"/>
      </w:divBdr>
    </w:div>
    <w:div w:id="1433666090">
      <w:bodyDiv w:val="1"/>
      <w:marLeft w:val="0"/>
      <w:marRight w:val="0"/>
      <w:marTop w:val="0"/>
      <w:marBottom w:val="0"/>
      <w:divBdr>
        <w:top w:val="none" w:sz="0" w:space="0" w:color="auto"/>
        <w:left w:val="none" w:sz="0" w:space="0" w:color="auto"/>
        <w:bottom w:val="none" w:sz="0" w:space="0" w:color="auto"/>
        <w:right w:val="none" w:sz="0" w:space="0" w:color="auto"/>
      </w:divBdr>
    </w:div>
    <w:div w:id="1434935641">
      <w:bodyDiv w:val="1"/>
      <w:marLeft w:val="0"/>
      <w:marRight w:val="0"/>
      <w:marTop w:val="0"/>
      <w:marBottom w:val="0"/>
      <w:divBdr>
        <w:top w:val="none" w:sz="0" w:space="0" w:color="auto"/>
        <w:left w:val="none" w:sz="0" w:space="0" w:color="auto"/>
        <w:bottom w:val="none" w:sz="0" w:space="0" w:color="auto"/>
        <w:right w:val="none" w:sz="0" w:space="0" w:color="auto"/>
      </w:divBdr>
    </w:div>
    <w:div w:id="1437750655">
      <w:bodyDiv w:val="1"/>
      <w:marLeft w:val="0"/>
      <w:marRight w:val="0"/>
      <w:marTop w:val="0"/>
      <w:marBottom w:val="0"/>
      <w:divBdr>
        <w:top w:val="none" w:sz="0" w:space="0" w:color="auto"/>
        <w:left w:val="none" w:sz="0" w:space="0" w:color="auto"/>
        <w:bottom w:val="none" w:sz="0" w:space="0" w:color="auto"/>
        <w:right w:val="none" w:sz="0" w:space="0" w:color="auto"/>
      </w:divBdr>
    </w:div>
    <w:div w:id="1438479015">
      <w:bodyDiv w:val="1"/>
      <w:marLeft w:val="0"/>
      <w:marRight w:val="0"/>
      <w:marTop w:val="0"/>
      <w:marBottom w:val="0"/>
      <w:divBdr>
        <w:top w:val="none" w:sz="0" w:space="0" w:color="auto"/>
        <w:left w:val="none" w:sz="0" w:space="0" w:color="auto"/>
        <w:bottom w:val="none" w:sz="0" w:space="0" w:color="auto"/>
        <w:right w:val="none" w:sz="0" w:space="0" w:color="auto"/>
      </w:divBdr>
    </w:div>
    <w:div w:id="1440445638">
      <w:bodyDiv w:val="1"/>
      <w:marLeft w:val="0"/>
      <w:marRight w:val="0"/>
      <w:marTop w:val="0"/>
      <w:marBottom w:val="0"/>
      <w:divBdr>
        <w:top w:val="none" w:sz="0" w:space="0" w:color="auto"/>
        <w:left w:val="none" w:sz="0" w:space="0" w:color="auto"/>
        <w:bottom w:val="none" w:sz="0" w:space="0" w:color="auto"/>
        <w:right w:val="none" w:sz="0" w:space="0" w:color="auto"/>
      </w:divBdr>
    </w:div>
    <w:div w:id="1443376202">
      <w:bodyDiv w:val="1"/>
      <w:marLeft w:val="0"/>
      <w:marRight w:val="0"/>
      <w:marTop w:val="0"/>
      <w:marBottom w:val="0"/>
      <w:divBdr>
        <w:top w:val="none" w:sz="0" w:space="0" w:color="auto"/>
        <w:left w:val="none" w:sz="0" w:space="0" w:color="auto"/>
        <w:bottom w:val="none" w:sz="0" w:space="0" w:color="auto"/>
        <w:right w:val="none" w:sz="0" w:space="0" w:color="auto"/>
      </w:divBdr>
    </w:div>
    <w:div w:id="1449004221">
      <w:bodyDiv w:val="1"/>
      <w:marLeft w:val="0"/>
      <w:marRight w:val="0"/>
      <w:marTop w:val="0"/>
      <w:marBottom w:val="0"/>
      <w:divBdr>
        <w:top w:val="none" w:sz="0" w:space="0" w:color="auto"/>
        <w:left w:val="none" w:sz="0" w:space="0" w:color="auto"/>
        <w:bottom w:val="none" w:sz="0" w:space="0" w:color="auto"/>
        <w:right w:val="none" w:sz="0" w:space="0" w:color="auto"/>
      </w:divBdr>
    </w:div>
    <w:div w:id="1454789752">
      <w:bodyDiv w:val="1"/>
      <w:marLeft w:val="0"/>
      <w:marRight w:val="0"/>
      <w:marTop w:val="0"/>
      <w:marBottom w:val="0"/>
      <w:divBdr>
        <w:top w:val="none" w:sz="0" w:space="0" w:color="auto"/>
        <w:left w:val="none" w:sz="0" w:space="0" w:color="auto"/>
        <w:bottom w:val="none" w:sz="0" w:space="0" w:color="auto"/>
        <w:right w:val="none" w:sz="0" w:space="0" w:color="auto"/>
      </w:divBdr>
    </w:div>
    <w:div w:id="1456750992">
      <w:bodyDiv w:val="1"/>
      <w:marLeft w:val="0"/>
      <w:marRight w:val="0"/>
      <w:marTop w:val="0"/>
      <w:marBottom w:val="0"/>
      <w:divBdr>
        <w:top w:val="none" w:sz="0" w:space="0" w:color="auto"/>
        <w:left w:val="none" w:sz="0" w:space="0" w:color="auto"/>
        <w:bottom w:val="none" w:sz="0" w:space="0" w:color="auto"/>
        <w:right w:val="none" w:sz="0" w:space="0" w:color="auto"/>
      </w:divBdr>
    </w:div>
    <w:div w:id="1460076700">
      <w:bodyDiv w:val="1"/>
      <w:marLeft w:val="0"/>
      <w:marRight w:val="0"/>
      <w:marTop w:val="0"/>
      <w:marBottom w:val="0"/>
      <w:divBdr>
        <w:top w:val="none" w:sz="0" w:space="0" w:color="auto"/>
        <w:left w:val="none" w:sz="0" w:space="0" w:color="auto"/>
        <w:bottom w:val="none" w:sz="0" w:space="0" w:color="auto"/>
        <w:right w:val="none" w:sz="0" w:space="0" w:color="auto"/>
      </w:divBdr>
    </w:div>
    <w:div w:id="1462504479">
      <w:bodyDiv w:val="1"/>
      <w:marLeft w:val="0"/>
      <w:marRight w:val="0"/>
      <w:marTop w:val="0"/>
      <w:marBottom w:val="0"/>
      <w:divBdr>
        <w:top w:val="none" w:sz="0" w:space="0" w:color="auto"/>
        <w:left w:val="none" w:sz="0" w:space="0" w:color="auto"/>
        <w:bottom w:val="none" w:sz="0" w:space="0" w:color="auto"/>
        <w:right w:val="none" w:sz="0" w:space="0" w:color="auto"/>
      </w:divBdr>
    </w:div>
    <w:div w:id="1462965117">
      <w:bodyDiv w:val="1"/>
      <w:marLeft w:val="0"/>
      <w:marRight w:val="0"/>
      <w:marTop w:val="0"/>
      <w:marBottom w:val="0"/>
      <w:divBdr>
        <w:top w:val="none" w:sz="0" w:space="0" w:color="auto"/>
        <w:left w:val="none" w:sz="0" w:space="0" w:color="auto"/>
        <w:bottom w:val="none" w:sz="0" w:space="0" w:color="auto"/>
        <w:right w:val="none" w:sz="0" w:space="0" w:color="auto"/>
      </w:divBdr>
    </w:div>
    <w:div w:id="1469930510">
      <w:bodyDiv w:val="1"/>
      <w:marLeft w:val="0"/>
      <w:marRight w:val="0"/>
      <w:marTop w:val="0"/>
      <w:marBottom w:val="0"/>
      <w:divBdr>
        <w:top w:val="none" w:sz="0" w:space="0" w:color="auto"/>
        <w:left w:val="none" w:sz="0" w:space="0" w:color="auto"/>
        <w:bottom w:val="none" w:sz="0" w:space="0" w:color="auto"/>
        <w:right w:val="none" w:sz="0" w:space="0" w:color="auto"/>
      </w:divBdr>
    </w:div>
    <w:div w:id="1475635067">
      <w:bodyDiv w:val="1"/>
      <w:marLeft w:val="0"/>
      <w:marRight w:val="0"/>
      <w:marTop w:val="0"/>
      <w:marBottom w:val="0"/>
      <w:divBdr>
        <w:top w:val="none" w:sz="0" w:space="0" w:color="auto"/>
        <w:left w:val="none" w:sz="0" w:space="0" w:color="auto"/>
        <w:bottom w:val="none" w:sz="0" w:space="0" w:color="auto"/>
        <w:right w:val="none" w:sz="0" w:space="0" w:color="auto"/>
      </w:divBdr>
    </w:div>
    <w:div w:id="1476798172">
      <w:bodyDiv w:val="1"/>
      <w:marLeft w:val="0"/>
      <w:marRight w:val="0"/>
      <w:marTop w:val="0"/>
      <w:marBottom w:val="0"/>
      <w:divBdr>
        <w:top w:val="none" w:sz="0" w:space="0" w:color="auto"/>
        <w:left w:val="none" w:sz="0" w:space="0" w:color="auto"/>
        <w:bottom w:val="none" w:sz="0" w:space="0" w:color="auto"/>
        <w:right w:val="none" w:sz="0" w:space="0" w:color="auto"/>
      </w:divBdr>
    </w:div>
    <w:div w:id="1482693552">
      <w:bodyDiv w:val="1"/>
      <w:marLeft w:val="0"/>
      <w:marRight w:val="0"/>
      <w:marTop w:val="0"/>
      <w:marBottom w:val="0"/>
      <w:divBdr>
        <w:top w:val="none" w:sz="0" w:space="0" w:color="auto"/>
        <w:left w:val="none" w:sz="0" w:space="0" w:color="auto"/>
        <w:bottom w:val="none" w:sz="0" w:space="0" w:color="auto"/>
        <w:right w:val="none" w:sz="0" w:space="0" w:color="auto"/>
      </w:divBdr>
    </w:div>
    <w:div w:id="1483305353">
      <w:bodyDiv w:val="1"/>
      <w:marLeft w:val="0"/>
      <w:marRight w:val="0"/>
      <w:marTop w:val="0"/>
      <w:marBottom w:val="0"/>
      <w:divBdr>
        <w:top w:val="none" w:sz="0" w:space="0" w:color="auto"/>
        <w:left w:val="none" w:sz="0" w:space="0" w:color="auto"/>
        <w:bottom w:val="none" w:sz="0" w:space="0" w:color="auto"/>
        <w:right w:val="none" w:sz="0" w:space="0" w:color="auto"/>
      </w:divBdr>
    </w:div>
    <w:div w:id="1488594889">
      <w:bodyDiv w:val="1"/>
      <w:marLeft w:val="0"/>
      <w:marRight w:val="0"/>
      <w:marTop w:val="0"/>
      <w:marBottom w:val="0"/>
      <w:divBdr>
        <w:top w:val="none" w:sz="0" w:space="0" w:color="auto"/>
        <w:left w:val="none" w:sz="0" w:space="0" w:color="auto"/>
        <w:bottom w:val="none" w:sz="0" w:space="0" w:color="auto"/>
        <w:right w:val="none" w:sz="0" w:space="0" w:color="auto"/>
      </w:divBdr>
    </w:div>
    <w:div w:id="1489053597">
      <w:bodyDiv w:val="1"/>
      <w:marLeft w:val="0"/>
      <w:marRight w:val="0"/>
      <w:marTop w:val="0"/>
      <w:marBottom w:val="0"/>
      <w:divBdr>
        <w:top w:val="none" w:sz="0" w:space="0" w:color="auto"/>
        <w:left w:val="none" w:sz="0" w:space="0" w:color="auto"/>
        <w:bottom w:val="none" w:sz="0" w:space="0" w:color="auto"/>
        <w:right w:val="none" w:sz="0" w:space="0" w:color="auto"/>
      </w:divBdr>
    </w:div>
    <w:div w:id="1497644046">
      <w:bodyDiv w:val="1"/>
      <w:marLeft w:val="0"/>
      <w:marRight w:val="0"/>
      <w:marTop w:val="0"/>
      <w:marBottom w:val="0"/>
      <w:divBdr>
        <w:top w:val="none" w:sz="0" w:space="0" w:color="auto"/>
        <w:left w:val="none" w:sz="0" w:space="0" w:color="auto"/>
        <w:bottom w:val="none" w:sz="0" w:space="0" w:color="auto"/>
        <w:right w:val="none" w:sz="0" w:space="0" w:color="auto"/>
      </w:divBdr>
    </w:div>
    <w:div w:id="1498184158">
      <w:bodyDiv w:val="1"/>
      <w:marLeft w:val="0"/>
      <w:marRight w:val="0"/>
      <w:marTop w:val="0"/>
      <w:marBottom w:val="0"/>
      <w:divBdr>
        <w:top w:val="none" w:sz="0" w:space="0" w:color="auto"/>
        <w:left w:val="none" w:sz="0" w:space="0" w:color="auto"/>
        <w:bottom w:val="none" w:sz="0" w:space="0" w:color="auto"/>
        <w:right w:val="none" w:sz="0" w:space="0" w:color="auto"/>
      </w:divBdr>
    </w:div>
    <w:div w:id="1503276448">
      <w:bodyDiv w:val="1"/>
      <w:marLeft w:val="0"/>
      <w:marRight w:val="0"/>
      <w:marTop w:val="0"/>
      <w:marBottom w:val="0"/>
      <w:divBdr>
        <w:top w:val="none" w:sz="0" w:space="0" w:color="auto"/>
        <w:left w:val="none" w:sz="0" w:space="0" w:color="auto"/>
        <w:bottom w:val="none" w:sz="0" w:space="0" w:color="auto"/>
        <w:right w:val="none" w:sz="0" w:space="0" w:color="auto"/>
      </w:divBdr>
    </w:div>
    <w:div w:id="1503935458">
      <w:bodyDiv w:val="1"/>
      <w:marLeft w:val="0"/>
      <w:marRight w:val="0"/>
      <w:marTop w:val="0"/>
      <w:marBottom w:val="0"/>
      <w:divBdr>
        <w:top w:val="none" w:sz="0" w:space="0" w:color="auto"/>
        <w:left w:val="none" w:sz="0" w:space="0" w:color="auto"/>
        <w:bottom w:val="none" w:sz="0" w:space="0" w:color="auto"/>
        <w:right w:val="none" w:sz="0" w:space="0" w:color="auto"/>
      </w:divBdr>
    </w:div>
    <w:div w:id="1504276020">
      <w:bodyDiv w:val="1"/>
      <w:marLeft w:val="0"/>
      <w:marRight w:val="0"/>
      <w:marTop w:val="0"/>
      <w:marBottom w:val="0"/>
      <w:divBdr>
        <w:top w:val="none" w:sz="0" w:space="0" w:color="auto"/>
        <w:left w:val="none" w:sz="0" w:space="0" w:color="auto"/>
        <w:bottom w:val="none" w:sz="0" w:space="0" w:color="auto"/>
        <w:right w:val="none" w:sz="0" w:space="0" w:color="auto"/>
      </w:divBdr>
    </w:div>
    <w:div w:id="1507671419">
      <w:bodyDiv w:val="1"/>
      <w:marLeft w:val="0"/>
      <w:marRight w:val="0"/>
      <w:marTop w:val="0"/>
      <w:marBottom w:val="0"/>
      <w:divBdr>
        <w:top w:val="none" w:sz="0" w:space="0" w:color="auto"/>
        <w:left w:val="none" w:sz="0" w:space="0" w:color="auto"/>
        <w:bottom w:val="none" w:sz="0" w:space="0" w:color="auto"/>
        <w:right w:val="none" w:sz="0" w:space="0" w:color="auto"/>
      </w:divBdr>
    </w:div>
    <w:div w:id="1508203652">
      <w:bodyDiv w:val="1"/>
      <w:marLeft w:val="0"/>
      <w:marRight w:val="0"/>
      <w:marTop w:val="0"/>
      <w:marBottom w:val="0"/>
      <w:divBdr>
        <w:top w:val="none" w:sz="0" w:space="0" w:color="auto"/>
        <w:left w:val="none" w:sz="0" w:space="0" w:color="auto"/>
        <w:bottom w:val="none" w:sz="0" w:space="0" w:color="auto"/>
        <w:right w:val="none" w:sz="0" w:space="0" w:color="auto"/>
      </w:divBdr>
    </w:div>
    <w:div w:id="1513177429">
      <w:bodyDiv w:val="1"/>
      <w:marLeft w:val="0"/>
      <w:marRight w:val="0"/>
      <w:marTop w:val="0"/>
      <w:marBottom w:val="0"/>
      <w:divBdr>
        <w:top w:val="none" w:sz="0" w:space="0" w:color="auto"/>
        <w:left w:val="none" w:sz="0" w:space="0" w:color="auto"/>
        <w:bottom w:val="none" w:sz="0" w:space="0" w:color="auto"/>
        <w:right w:val="none" w:sz="0" w:space="0" w:color="auto"/>
      </w:divBdr>
    </w:div>
    <w:div w:id="1513258450">
      <w:bodyDiv w:val="1"/>
      <w:marLeft w:val="0"/>
      <w:marRight w:val="0"/>
      <w:marTop w:val="0"/>
      <w:marBottom w:val="0"/>
      <w:divBdr>
        <w:top w:val="none" w:sz="0" w:space="0" w:color="auto"/>
        <w:left w:val="none" w:sz="0" w:space="0" w:color="auto"/>
        <w:bottom w:val="none" w:sz="0" w:space="0" w:color="auto"/>
        <w:right w:val="none" w:sz="0" w:space="0" w:color="auto"/>
      </w:divBdr>
    </w:div>
    <w:div w:id="1516188512">
      <w:bodyDiv w:val="1"/>
      <w:marLeft w:val="0"/>
      <w:marRight w:val="0"/>
      <w:marTop w:val="0"/>
      <w:marBottom w:val="0"/>
      <w:divBdr>
        <w:top w:val="none" w:sz="0" w:space="0" w:color="auto"/>
        <w:left w:val="none" w:sz="0" w:space="0" w:color="auto"/>
        <w:bottom w:val="none" w:sz="0" w:space="0" w:color="auto"/>
        <w:right w:val="none" w:sz="0" w:space="0" w:color="auto"/>
      </w:divBdr>
    </w:div>
    <w:div w:id="1516383108">
      <w:bodyDiv w:val="1"/>
      <w:marLeft w:val="0"/>
      <w:marRight w:val="0"/>
      <w:marTop w:val="0"/>
      <w:marBottom w:val="0"/>
      <w:divBdr>
        <w:top w:val="none" w:sz="0" w:space="0" w:color="auto"/>
        <w:left w:val="none" w:sz="0" w:space="0" w:color="auto"/>
        <w:bottom w:val="none" w:sz="0" w:space="0" w:color="auto"/>
        <w:right w:val="none" w:sz="0" w:space="0" w:color="auto"/>
      </w:divBdr>
    </w:div>
    <w:div w:id="1519271186">
      <w:bodyDiv w:val="1"/>
      <w:marLeft w:val="0"/>
      <w:marRight w:val="0"/>
      <w:marTop w:val="0"/>
      <w:marBottom w:val="0"/>
      <w:divBdr>
        <w:top w:val="none" w:sz="0" w:space="0" w:color="auto"/>
        <w:left w:val="none" w:sz="0" w:space="0" w:color="auto"/>
        <w:bottom w:val="none" w:sz="0" w:space="0" w:color="auto"/>
        <w:right w:val="none" w:sz="0" w:space="0" w:color="auto"/>
      </w:divBdr>
    </w:div>
    <w:div w:id="1523517077">
      <w:bodyDiv w:val="1"/>
      <w:marLeft w:val="0"/>
      <w:marRight w:val="0"/>
      <w:marTop w:val="0"/>
      <w:marBottom w:val="0"/>
      <w:divBdr>
        <w:top w:val="none" w:sz="0" w:space="0" w:color="auto"/>
        <w:left w:val="none" w:sz="0" w:space="0" w:color="auto"/>
        <w:bottom w:val="none" w:sz="0" w:space="0" w:color="auto"/>
        <w:right w:val="none" w:sz="0" w:space="0" w:color="auto"/>
      </w:divBdr>
    </w:div>
    <w:div w:id="1526209469">
      <w:bodyDiv w:val="1"/>
      <w:marLeft w:val="0"/>
      <w:marRight w:val="0"/>
      <w:marTop w:val="0"/>
      <w:marBottom w:val="0"/>
      <w:divBdr>
        <w:top w:val="none" w:sz="0" w:space="0" w:color="auto"/>
        <w:left w:val="none" w:sz="0" w:space="0" w:color="auto"/>
        <w:bottom w:val="none" w:sz="0" w:space="0" w:color="auto"/>
        <w:right w:val="none" w:sz="0" w:space="0" w:color="auto"/>
      </w:divBdr>
    </w:div>
    <w:div w:id="1538162019">
      <w:bodyDiv w:val="1"/>
      <w:marLeft w:val="0"/>
      <w:marRight w:val="0"/>
      <w:marTop w:val="0"/>
      <w:marBottom w:val="0"/>
      <w:divBdr>
        <w:top w:val="none" w:sz="0" w:space="0" w:color="auto"/>
        <w:left w:val="none" w:sz="0" w:space="0" w:color="auto"/>
        <w:bottom w:val="none" w:sz="0" w:space="0" w:color="auto"/>
        <w:right w:val="none" w:sz="0" w:space="0" w:color="auto"/>
      </w:divBdr>
    </w:div>
    <w:div w:id="1540389452">
      <w:bodyDiv w:val="1"/>
      <w:marLeft w:val="0"/>
      <w:marRight w:val="0"/>
      <w:marTop w:val="0"/>
      <w:marBottom w:val="0"/>
      <w:divBdr>
        <w:top w:val="none" w:sz="0" w:space="0" w:color="auto"/>
        <w:left w:val="none" w:sz="0" w:space="0" w:color="auto"/>
        <w:bottom w:val="none" w:sz="0" w:space="0" w:color="auto"/>
        <w:right w:val="none" w:sz="0" w:space="0" w:color="auto"/>
      </w:divBdr>
    </w:div>
    <w:div w:id="1546333473">
      <w:bodyDiv w:val="1"/>
      <w:marLeft w:val="0"/>
      <w:marRight w:val="0"/>
      <w:marTop w:val="0"/>
      <w:marBottom w:val="0"/>
      <w:divBdr>
        <w:top w:val="none" w:sz="0" w:space="0" w:color="auto"/>
        <w:left w:val="none" w:sz="0" w:space="0" w:color="auto"/>
        <w:bottom w:val="none" w:sz="0" w:space="0" w:color="auto"/>
        <w:right w:val="none" w:sz="0" w:space="0" w:color="auto"/>
      </w:divBdr>
    </w:div>
    <w:div w:id="1550533257">
      <w:bodyDiv w:val="1"/>
      <w:marLeft w:val="0"/>
      <w:marRight w:val="0"/>
      <w:marTop w:val="0"/>
      <w:marBottom w:val="0"/>
      <w:divBdr>
        <w:top w:val="none" w:sz="0" w:space="0" w:color="auto"/>
        <w:left w:val="none" w:sz="0" w:space="0" w:color="auto"/>
        <w:bottom w:val="none" w:sz="0" w:space="0" w:color="auto"/>
        <w:right w:val="none" w:sz="0" w:space="0" w:color="auto"/>
      </w:divBdr>
    </w:div>
    <w:div w:id="1552039303">
      <w:bodyDiv w:val="1"/>
      <w:marLeft w:val="0"/>
      <w:marRight w:val="0"/>
      <w:marTop w:val="0"/>
      <w:marBottom w:val="0"/>
      <w:divBdr>
        <w:top w:val="none" w:sz="0" w:space="0" w:color="auto"/>
        <w:left w:val="none" w:sz="0" w:space="0" w:color="auto"/>
        <w:bottom w:val="none" w:sz="0" w:space="0" w:color="auto"/>
        <w:right w:val="none" w:sz="0" w:space="0" w:color="auto"/>
      </w:divBdr>
    </w:div>
    <w:div w:id="1556963891">
      <w:bodyDiv w:val="1"/>
      <w:marLeft w:val="0"/>
      <w:marRight w:val="0"/>
      <w:marTop w:val="0"/>
      <w:marBottom w:val="0"/>
      <w:divBdr>
        <w:top w:val="none" w:sz="0" w:space="0" w:color="auto"/>
        <w:left w:val="none" w:sz="0" w:space="0" w:color="auto"/>
        <w:bottom w:val="none" w:sz="0" w:space="0" w:color="auto"/>
        <w:right w:val="none" w:sz="0" w:space="0" w:color="auto"/>
      </w:divBdr>
    </w:div>
    <w:div w:id="1557545639">
      <w:bodyDiv w:val="1"/>
      <w:marLeft w:val="0"/>
      <w:marRight w:val="0"/>
      <w:marTop w:val="0"/>
      <w:marBottom w:val="0"/>
      <w:divBdr>
        <w:top w:val="none" w:sz="0" w:space="0" w:color="auto"/>
        <w:left w:val="none" w:sz="0" w:space="0" w:color="auto"/>
        <w:bottom w:val="none" w:sz="0" w:space="0" w:color="auto"/>
        <w:right w:val="none" w:sz="0" w:space="0" w:color="auto"/>
      </w:divBdr>
    </w:div>
    <w:div w:id="1562016332">
      <w:bodyDiv w:val="1"/>
      <w:marLeft w:val="0"/>
      <w:marRight w:val="0"/>
      <w:marTop w:val="0"/>
      <w:marBottom w:val="0"/>
      <w:divBdr>
        <w:top w:val="none" w:sz="0" w:space="0" w:color="auto"/>
        <w:left w:val="none" w:sz="0" w:space="0" w:color="auto"/>
        <w:bottom w:val="none" w:sz="0" w:space="0" w:color="auto"/>
        <w:right w:val="none" w:sz="0" w:space="0" w:color="auto"/>
      </w:divBdr>
    </w:div>
    <w:div w:id="1565263013">
      <w:bodyDiv w:val="1"/>
      <w:marLeft w:val="0"/>
      <w:marRight w:val="0"/>
      <w:marTop w:val="0"/>
      <w:marBottom w:val="0"/>
      <w:divBdr>
        <w:top w:val="none" w:sz="0" w:space="0" w:color="auto"/>
        <w:left w:val="none" w:sz="0" w:space="0" w:color="auto"/>
        <w:bottom w:val="none" w:sz="0" w:space="0" w:color="auto"/>
        <w:right w:val="none" w:sz="0" w:space="0" w:color="auto"/>
      </w:divBdr>
    </w:div>
    <w:div w:id="1568227242">
      <w:bodyDiv w:val="1"/>
      <w:marLeft w:val="0"/>
      <w:marRight w:val="0"/>
      <w:marTop w:val="0"/>
      <w:marBottom w:val="0"/>
      <w:divBdr>
        <w:top w:val="none" w:sz="0" w:space="0" w:color="auto"/>
        <w:left w:val="none" w:sz="0" w:space="0" w:color="auto"/>
        <w:bottom w:val="none" w:sz="0" w:space="0" w:color="auto"/>
        <w:right w:val="none" w:sz="0" w:space="0" w:color="auto"/>
      </w:divBdr>
    </w:div>
    <w:div w:id="1572545288">
      <w:bodyDiv w:val="1"/>
      <w:marLeft w:val="0"/>
      <w:marRight w:val="0"/>
      <w:marTop w:val="0"/>
      <w:marBottom w:val="0"/>
      <w:divBdr>
        <w:top w:val="none" w:sz="0" w:space="0" w:color="auto"/>
        <w:left w:val="none" w:sz="0" w:space="0" w:color="auto"/>
        <w:bottom w:val="none" w:sz="0" w:space="0" w:color="auto"/>
        <w:right w:val="none" w:sz="0" w:space="0" w:color="auto"/>
      </w:divBdr>
    </w:div>
    <w:div w:id="1577089098">
      <w:bodyDiv w:val="1"/>
      <w:marLeft w:val="0"/>
      <w:marRight w:val="0"/>
      <w:marTop w:val="0"/>
      <w:marBottom w:val="0"/>
      <w:divBdr>
        <w:top w:val="none" w:sz="0" w:space="0" w:color="auto"/>
        <w:left w:val="none" w:sz="0" w:space="0" w:color="auto"/>
        <w:bottom w:val="none" w:sz="0" w:space="0" w:color="auto"/>
        <w:right w:val="none" w:sz="0" w:space="0" w:color="auto"/>
      </w:divBdr>
    </w:div>
    <w:div w:id="1579513307">
      <w:bodyDiv w:val="1"/>
      <w:marLeft w:val="0"/>
      <w:marRight w:val="0"/>
      <w:marTop w:val="0"/>
      <w:marBottom w:val="0"/>
      <w:divBdr>
        <w:top w:val="none" w:sz="0" w:space="0" w:color="auto"/>
        <w:left w:val="none" w:sz="0" w:space="0" w:color="auto"/>
        <w:bottom w:val="none" w:sz="0" w:space="0" w:color="auto"/>
        <w:right w:val="none" w:sz="0" w:space="0" w:color="auto"/>
      </w:divBdr>
    </w:div>
    <w:div w:id="1581522421">
      <w:bodyDiv w:val="1"/>
      <w:marLeft w:val="0"/>
      <w:marRight w:val="0"/>
      <w:marTop w:val="0"/>
      <w:marBottom w:val="0"/>
      <w:divBdr>
        <w:top w:val="none" w:sz="0" w:space="0" w:color="auto"/>
        <w:left w:val="none" w:sz="0" w:space="0" w:color="auto"/>
        <w:bottom w:val="none" w:sz="0" w:space="0" w:color="auto"/>
        <w:right w:val="none" w:sz="0" w:space="0" w:color="auto"/>
      </w:divBdr>
    </w:div>
    <w:div w:id="1585185471">
      <w:bodyDiv w:val="1"/>
      <w:marLeft w:val="0"/>
      <w:marRight w:val="0"/>
      <w:marTop w:val="0"/>
      <w:marBottom w:val="0"/>
      <w:divBdr>
        <w:top w:val="none" w:sz="0" w:space="0" w:color="auto"/>
        <w:left w:val="none" w:sz="0" w:space="0" w:color="auto"/>
        <w:bottom w:val="none" w:sz="0" w:space="0" w:color="auto"/>
        <w:right w:val="none" w:sz="0" w:space="0" w:color="auto"/>
      </w:divBdr>
    </w:div>
    <w:div w:id="1586648890">
      <w:bodyDiv w:val="1"/>
      <w:marLeft w:val="0"/>
      <w:marRight w:val="0"/>
      <w:marTop w:val="0"/>
      <w:marBottom w:val="0"/>
      <w:divBdr>
        <w:top w:val="none" w:sz="0" w:space="0" w:color="auto"/>
        <w:left w:val="none" w:sz="0" w:space="0" w:color="auto"/>
        <w:bottom w:val="none" w:sz="0" w:space="0" w:color="auto"/>
        <w:right w:val="none" w:sz="0" w:space="0" w:color="auto"/>
      </w:divBdr>
    </w:div>
    <w:div w:id="1590037649">
      <w:bodyDiv w:val="1"/>
      <w:marLeft w:val="0"/>
      <w:marRight w:val="0"/>
      <w:marTop w:val="0"/>
      <w:marBottom w:val="0"/>
      <w:divBdr>
        <w:top w:val="none" w:sz="0" w:space="0" w:color="auto"/>
        <w:left w:val="none" w:sz="0" w:space="0" w:color="auto"/>
        <w:bottom w:val="none" w:sz="0" w:space="0" w:color="auto"/>
        <w:right w:val="none" w:sz="0" w:space="0" w:color="auto"/>
      </w:divBdr>
    </w:div>
    <w:div w:id="1592397395">
      <w:bodyDiv w:val="1"/>
      <w:marLeft w:val="0"/>
      <w:marRight w:val="0"/>
      <w:marTop w:val="0"/>
      <w:marBottom w:val="0"/>
      <w:divBdr>
        <w:top w:val="none" w:sz="0" w:space="0" w:color="auto"/>
        <w:left w:val="none" w:sz="0" w:space="0" w:color="auto"/>
        <w:bottom w:val="none" w:sz="0" w:space="0" w:color="auto"/>
        <w:right w:val="none" w:sz="0" w:space="0" w:color="auto"/>
      </w:divBdr>
    </w:div>
    <w:div w:id="1592472669">
      <w:bodyDiv w:val="1"/>
      <w:marLeft w:val="0"/>
      <w:marRight w:val="0"/>
      <w:marTop w:val="0"/>
      <w:marBottom w:val="0"/>
      <w:divBdr>
        <w:top w:val="none" w:sz="0" w:space="0" w:color="auto"/>
        <w:left w:val="none" w:sz="0" w:space="0" w:color="auto"/>
        <w:bottom w:val="none" w:sz="0" w:space="0" w:color="auto"/>
        <w:right w:val="none" w:sz="0" w:space="0" w:color="auto"/>
      </w:divBdr>
    </w:div>
    <w:div w:id="1592665608">
      <w:bodyDiv w:val="1"/>
      <w:marLeft w:val="0"/>
      <w:marRight w:val="0"/>
      <w:marTop w:val="0"/>
      <w:marBottom w:val="0"/>
      <w:divBdr>
        <w:top w:val="none" w:sz="0" w:space="0" w:color="auto"/>
        <w:left w:val="none" w:sz="0" w:space="0" w:color="auto"/>
        <w:bottom w:val="none" w:sz="0" w:space="0" w:color="auto"/>
        <w:right w:val="none" w:sz="0" w:space="0" w:color="auto"/>
      </w:divBdr>
    </w:div>
    <w:div w:id="1599174901">
      <w:bodyDiv w:val="1"/>
      <w:marLeft w:val="0"/>
      <w:marRight w:val="0"/>
      <w:marTop w:val="0"/>
      <w:marBottom w:val="0"/>
      <w:divBdr>
        <w:top w:val="none" w:sz="0" w:space="0" w:color="auto"/>
        <w:left w:val="none" w:sz="0" w:space="0" w:color="auto"/>
        <w:bottom w:val="none" w:sz="0" w:space="0" w:color="auto"/>
        <w:right w:val="none" w:sz="0" w:space="0" w:color="auto"/>
      </w:divBdr>
    </w:div>
    <w:div w:id="1602642268">
      <w:bodyDiv w:val="1"/>
      <w:marLeft w:val="0"/>
      <w:marRight w:val="0"/>
      <w:marTop w:val="0"/>
      <w:marBottom w:val="0"/>
      <w:divBdr>
        <w:top w:val="none" w:sz="0" w:space="0" w:color="auto"/>
        <w:left w:val="none" w:sz="0" w:space="0" w:color="auto"/>
        <w:bottom w:val="none" w:sz="0" w:space="0" w:color="auto"/>
        <w:right w:val="none" w:sz="0" w:space="0" w:color="auto"/>
      </w:divBdr>
    </w:div>
    <w:div w:id="1611354612">
      <w:bodyDiv w:val="1"/>
      <w:marLeft w:val="0"/>
      <w:marRight w:val="0"/>
      <w:marTop w:val="0"/>
      <w:marBottom w:val="0"/>
      <w:divBdr>
        <w:top w:val="none" w:sz="0" w:space="0" w:color="auto"/>
        <w:left w:val="none" w:sz="0" w:space="0" w:color="auto"/>
        <w:bottom w:val="none" w:sz="0" w:space="0" w:color="auto"/>
        <w:right w:val="none" w:sz="0" w:space="0" w:color="auto"/>
      </w:divBdr>
    </w:div>
    <w:div w:id="1617253837">
      <w:bodyDiv w:val="1"/>
      <w:marLeft w:val="0"/>
      <w:marRight w:val="0"/>
      <w:marTop w:val="0"/>
      <w:marBottom w:val="0"/>
      <w:divBdr>
        <w:top w:val="none" w:sz="0" w:space="0" w:color="auto"/>
        <w:left w:val="none" w:sz="0" w:space="0" w:color="auto"/>
        <w:bottom w:val="none" w:sz="0" w:space="0" w:color="auto"/>
        <w:right w:val="none" w:sz="0" w:space="0" w:color="auto"/>
      </w:divBdr>
    </w:div>
    <w:div w:id="1621764578">
      <w:bodyDiv w:val="1"/>
      <w:marLeft w:val="0"/>
      <w:marRight w:val="0"/>
      <w:marTop w:val="0"/>
      <w:marBottom w:val="0"/>
      <w:divBdr>
        <w:top w:val="none" w:sz="0" w:space="0" w:color="auto"/>
        <w:left w:val="none" w:sz="0" w:space="0" w:color="auto"/>
        <w:bottom w:val="none" w:sz="0" w:space="0" w:color="auto"/>
        <w:right w:val="none" w:sz="0" w:space="0" w:color="auto"/>
      </w:divBdr>
    </w:div>
    <w:div w:id="1622110670">
      <w:bodyDiv w:val="1"/>
      <w:marLeft w:val="0"/>
      <w:marRight w:val="0"/>
      <w:marTop w:val="0"/>
      <w:marBottom w:val="0"/>
      <w:divBdr>
        <w:top w:val="none" w:sz="0" w:space="0" w:color="auto"/>
        <w:left w:val="none" w:sz="0" w:space="0" w:color="auto"/>
        <w:bottom w:val="none" w:sz="0" w:space="0" w:color="auto"/>
        <w:right w:val="none" w:sz="0" w:space="0" w:color="auto"/>
      </w:divBdr>
    </w:div>
    <w:div w:id="1626079257">
      <w:bodyDiv w:val="1"/>
      <w:marLeft w:val="0"/>
      <w:marRight w:val="0"/>
      <w:marTop w:val="0"/>
      <w:marBottom w:val="0"/>
      <w:divBdr>
        <w:top w:val="none" w:sz="0" w:space="0" w:color="auto"/>
        <w:left w:val="none" w:sz="0" w:space="0" w:color="auto"/>
        <w:bottom w:val="none" w:sz="0" w:space="0" w:color="auto"/>
        <w:right w:val="none" w:sz="0" w:space="0" w:color="auto"/>
      </w:divBdr>
    </w:div>
    <w:div w:id="1626085704">
      <w:bodyDiv w:val="1"/>
      <w:marLeft w:val="0"/>
      <w:marRight w:val="0"/>
      <w:marTop w:val="0"/>
      <w:marBottom w:val="0"/>
      <w:divBdr>
        <w:top w:val="none" w:sz="0" w:space="0" w:color="auto"/>
        <w:left w:val="none" w:sz="0" w:space="0" w:color="auto"/>
        <w:bottom w:val="none" w:sz="0" w:space="0" w:color="auto"/>
        <w:right w:val="none" w:sz="0" w:space="0" w:color="auto"/>
      </w:divBdr>
    </w:div>
    <w:div w:id="1626422113">
      <w:bodyDiv w:val="1"/>
      <w:marLeft w:val="0"/>
      <w:marRight w:val="0"/>
      <w:marTop w:val="0"/>
      <w:marBottom w:val="0"/>
      <w:divBdr>
        <w:top w:val="none" w:sz="0" w:space="0" w:color="auto"/>
        <w:left w:val="none" w:sz="0" w:space="0" w:color="auto"/>
        <w:bottom w:val="none" w:sz="0" w:space="0" w:color="auto"/>
        <w:right w:val="none" w:sz="0" w:space="0" w:color="auto"/>
      </w:divBdr>
    </w:div>
    <w:div w:id="1629970585">
      <w:bodyDiv w:val="1"/>
      <w:marLeft w:val="0"/>
      <w:marRight w:val="0"/>
      <w:marTop w:val="0"/>
      <w:marBottom w:val="0"/>
      <w:divBdr>
        <w:top w:val="none" w:sz="0" w:space="0" w:color="auto"/>
        <w:left w:val="none" w:sz="0" w:space="0" w:color="auto"/>
        <w:bottom w:val="none" w:sz="0" w:space="0" w:color="auto"/>
        <w:right w:val="none" w:sz="0" w:space="0" w:color="auto"/>
      </w:divBdr>
    </w:div>
    <w:div w:id="1630864433">
      <w:bodyDiv w:val="1"/>
      <w:marLeft w:val="0"/>
      <w:marRight w:val="0"/>
      <w:marTop w:val="0"/>
      <w:marBottom w:val="0"/>
      <w:divBdr>
        <w:top w:val="none" w:sz="0" w:space="0" w:color="auto"/>
        <w:left w:val="none" w:sz="0" w:space="0" w:color="auto"/>
        <w:bottom w:val="none" w:sz="0" w:space="0" w:color="auto"/>
        <w:right w:val="none" w:sz="0" w:space="0" w:color="auto"/>
      </w:divBdr>
    </w:div>
    <w:div w:id="1635210681">
      <w:bodyDiv w:val="1"/>
      <w:marLeft w:val="0"/>
      <w:marRight w:val="0"/>
      <w:marTop w:val="0"/>
      <w:marBottom w:val="0"/>
      <w:divBdr>
        <w:top w:val="none" w:sz="0" w:space="0" w:color="auto"/>
        <w:left w:val="none" w:sz="0" w:space="0" w:color="auto"/>
        <w:bottom w:val="none" w:sz="0" w:space="0" w:color="auto"/>
        <w:right w:val="none" w:sz="0" w:space="0" w:color="auto"/>
      </w:divBdr>
    </w:div>
    <w:div w:id="1643844461">
      <w:bodyDiv w:val="1"/>
      <w:marLeft w:val="0"/>
      <w:marRight w:val="0"/>
      <w:marTop w:val="0"/>
      <w:marBottom w:val="0"/>
      <w:divBdr>
        <w:top w:val="none" w:sz="0" w:space="0" w:color="auto"/>
        <w:left w:val="none" w:sz="0" w:space="0" w:color="auto"/>
        <w:bottom w:val="none" w:sz="0" w:space="0" w:color="auto"/>
        <w:right w:val="none" w:sz="0" w:space="0" w:color="auto"/>
      </w:divBdr>
    </w:div>
    <w:div w:id="1644002030">
      <w:bodyDiv w:val="1"/>
      <w:marLeft w:val="0"/>
      <w:marRight w:val="0"/>
      <w:marTop w:val="0"/>
      <w:marBottom w:val="0"/>
      <w:divBdr>
        <w:top w:val="none" w:sz="0" w:space="0" w:color="auto"/>
        <w:left w:val="none" w:sz="0" w:space="0" w:color="auto"/>
        <w:bottom w:val="none" w:sz="0" w:space="0" w:color="auto"/>
        <w:right w:val="none" w:sz="0" w:space="0" w:color="auto"/>
      </w:divBdr>
    </w:div>
    <w:div w:id="1650590876">
      <w:bodyDiv w:val="1"/>
      <w:marLeft w:val="0"/>
      <w:marRight w:val="0"/>
      <w:marTop w:val="0"/>
      <w:marBottom w:val="0"/>
      <w:divBdr>
        <w:top w:val="none" w:sz="0" w:space="0" w:color="auto"/>
        <w:left w:val="none" w:sz="0" w:space="0" w:color="auto"/>
        <w:bottom w:val="none" w:sz="0" w:space="0" w:color="auto"/>
        <w:right w:val="none" w:sz="0" w:space="0" w:color="auto"/>
      </w:divBdr>
    </w:div>
    <w:div w:id="1651667080">
      <w:bodyDiv w:val="1"/>
      <w:marLeft w:val="0"/>
      <w:marRight w:val="0"/>
      <w:marTop w:val="0"/>
      <w:marBottom w:val="0"/>
      <w:divBdr>
        <w:top w:val="none" w:sz="0" w:space="0" w:color="auto"/>
        <w:left w:val="none" w:sz="0" w:space="0" w:color="auto"/>
        <w:bottom w:val="none" w:sz="0" w:space="0" w:color="auto"/>
        <w:right w:val="none" w:sz="0" w:space="0" w:color="auto"/>
      </w:divBdr>
    </w:div>
    <w:div w:id="1651711185">
      <w:bodyDiv w:val="1"/>
      <w:marLeft w:val="0"/>
      <w:marRight w:val="0"/>
      <w:marTop w:val="0"/>
      <w:marBottom w:val="0"/>
      <w:divBdr>
        <w:top w:val="none" w:sz="0" w:space="0" w:color="auto"/>
        <w:left w:val="none" w:sz="0" w:space="0" w:color="auto"/>
        <w:bottom w:val="none" w:sz="0" w:space="0" w:color="auto"/>
        <w:right w:val="none" w:sz="0" w:space="0" w:color="auto"/>
      </w:divBdr>
    </w:div>
    <w:div w:id="1652515091">
      <w:bodyDiv w:val="1"/>
      <w:marLeft w:val="0"/>
      <w:marRight w:val="0"/>
      <w:marTop w:val="0"/>
      <w:marBottom w:val="0"/>
      <w:divBdr>
        <w:top w:val="none" w:sz="0" w:space="0" w:color="auto"/>
        <w:left w:val="none" w:sz="0" w:space="0" w:color="auto"/>
        <w:bottom w:val="none" w:sz="0" w:space="0" w:color="auto"/>
        <w:right w:val="none" w:sz="0" w:space="0" w:color="auto"/>
      </w:divBdr>
    </w:div>
    <w:div w:id="1652519066">
      <w:bodyDiv w:val="1"/>
      <w:marLeft w:val="0"/>
      <w:marRight w:val="0"/>
      <w:marTop w:val="0"/>
      <w:marBottom w:val="0"/>
      <w:divBdr>
        <w:top w:val="none" w:sz="0" w:space="0" w:color="auto"/>
        <w:left w:val="none" w:sz="0" w:space="0" w:color="auto"/>
        <w:bottom w:val="none" w:sz="0" w:space="0" w:color="auto"/>
        <w:right w:val="none" w:sz="0" w:space="0" w:color="auto"/>
      </w:divBdr>
    </w:div>
    <w:div w:id="1653751540">
      <w:bodyDiv w:val="1"/>
      <w:marLeft w:val="0"/>
      <w:marRight w:val="0"/>
      <w:marTop w:val="0"/>
      <w:marBottom w:val="0"/>
      <w:divBdr>
        <w:top w:val="none" w:sz="0" w:space="0" w:color="auto"/>
        <w:left w:val="none" w:sz="0" w:space="0" w:color="auto"/>
        <w:bottom w:val="none" w:sz="0" w:space="0" w:color="auto"/>
        <w:right w:val="none" w:sz="0" w:space="0" w:color="auto"/>
      </w:divBdr>
    </w:div>
    <w:div w:id="1657684857">
      <w:bodyDiv w:val="1"/>
      <w:marLeft w:val="0"/>
      <w:marRight w:val="0"/>
      <w:marTop w:val="0"/>
      <w:marBottom w:val="0"/>
      <w:divBdr>
        <w:top w:val="none" w:sz="0" w:space="0" w:color="auto"/>
        <w:left w:val="none" w:sz="0" w:space="0" w:color="auto"/>
        <w:bottom w:val="none" w:sz="0" w:space="0" w:color="auto"/>
        <w:right w:val="none" w:sz="0" w:space="0" w:color="auto"/>
      </w:divBdr>
    </w:div>
    <w:div w:id="1660497083">
      <w:bodyDiv w:val="1"/>
      <w:marLeft w:val="0"/>
      <w:marRight w:val="0"/>
      <w:marTop w:val="0"/>
      <w:marBottom w:val="0"/>
      <w:divBdr>
        <w:top w:val="none" w:sz="0" w:space="0" w:color="auto"/>
        <w:left w:val="none" w:sz="0" w:space="0" w:color="auto"/>
        <w:bottom w:val="none" w:sz="0" w:space="0" w:color="auto"/>
        <w:right w:val="none" w:sz="0" w:space="0" w:color="auto"/>
      </w:divBdr>
    </w:div>
    <w:div w:id="1665280183">
      <w:bodyDiv w:val="1"/>
      <w:marLeft w:val="0"/>
      <w:marRight w:val="0"/>
      <w:marTop w:val="0"/>
      <w:marBottom w:val="0"/>
      <w:divBdr>
        <w:top w:val="none" w:sz="0" w:space="0" w:color="auto"/>
        <w:left w:val="none" w:sz="0" w:space="0" w:color="auto"/>
        <w:bottom w:val="none" w:sz="0" w:space="0" w:color="auto"/>
        <w:right w:val="none" w:sz="0" w:space="0" w:color="auto"/>
      </w:divBdr>
    </w:div>
    <w:div w:id="1666476746">
      <w:bodyDiv w:val="1"/>
      <w:marLeft w:val="0"/>
      <w:marRight w:val="0"/>
      <w:marTop w:val="0"/>
      <w:marBottom w:val="0"/>
      <w:divBdr>
        <w:top w:val="none" w:sz="0" w:space="0" w:color="auto"/>
        <w:left w:val="none" w:sz="0" w:space="0" w:color="auto"/>
        <w:bottom w:val="none" w:sz="0" w:space="0" w:color="auto"/>
        <w:right w:val="none" w:sz="0" w:space="0" w:color="auto"/>
      </w:divBdr>
    </w:div>
    <w:div w:id="1668904246">
      <w:bodyDiv w:val="1"/>
      <w:marLeft w:val="0"/>
      <w:marRight w:val="0"/>
      <w:marTop w:val="0"/>
      <w:marBottom w:val="0"/>
      <w:divBdr>
        <w:top w:val="none" w:sz="0" w:space="0" w:color="auto"/>
        <w:left w:val="none" w:sz="0" w:space="0" w:color="auto"/>
        <w:bottom w:val="none" w:sz="0" w:space="0" w:color="auto"/>
        <w:right w:val="none" w:sz="0" w:space="0" w:color="auto"/>
      </w:divBdr>
    </w:div>
    <w:div w:id="1671717232">
      <w:bodyDiv w:val="1"/>
      <w:marLeft w:val="0"/>
      <w:marRight w:val="0"/>
      <w:marTop w:val="0"/>
      <w:marBottom w:val="0"/>
      <w:divBdr>
        <w:top w:val="none" w:sz="0" w:space="0" w:color="auto"/>
        <w:left w:val="none" w:sz="0" w:space="0" w:color="auto"/>
        <w:bottom w:val="none" w:sz="0" w:space="0" w:color="auto"/>
        <w:right w:val="none" w:sz="0" w:space="0" w:color="auto"/>
      </w:divBdr>
    </w:div>
    <w:div w:id="1674719309">
      <w:bodyDiv w:val="1"/>
      <w:marLeft w:val="0"/>
      <w:marRight w:val="0"/>
      <w:marTop w:val="0"/>
      <w:marBottom w:val="0"/>
      <w:divBdr>
        <w:top w:val="none" w:sz="0" w:space="0" w:color="auto"/>
        <w:left w:val="none" w:sz="0" w:space="0" w:color="auto"/>
        <w:bottom w:val="none" w:sz="0" w:space="0" w:color="auto"/>
        <w:right w:val="none" w:sz="0" w:space="0" w:color="auto"/>
      </w:divBdr>
    </w:div>
    <w:div w:id="1677995789">
      <w:bodyDiv w:val="1"/>
      <w:marLeft w:val="0"/>
      <w:marRight w:val="0"/>
      <w:marTop w:val="0"/>
      <w:marBottom w:val="0"/>
      <w:divBdr>
        <w:top w:val="none" w:sz="0" w:space="0" w:color="auto"/>
        <w:left w:val="none" w:sz="0" w:space="0" w:color="auto"/>
        <w:bottom w:val="none" w:sz="0" w:space="0" w:color="auto"/>
        <w:right w:val="none" w:sz="0" w:space="0" w:color="auto"/>
      </w:divBdr>
    </w:div>
    <w:div w:id="1692608391">
      <w:bodyDiv w:val="1"/>
      <w:marLeft w:val="0"/>
      <w:marRight w:val="0"/>
      <w:marTop w:val="0"/>
      <w:marBottom w:val="0"/>
      <w:divBdr>
        <w:top w:val="none" w:sz="0" w:space="0" w:color="auto"/>
        <w:left w:val="none" w:sz="0" w:space="0" w:color="auto"/>
        <w:bottom w:val="none" w:sz="0" w:space="0" w:color="auto"/>
        <w:right w:val="none" w:sz="0" w:space="0" w:color="auto"/>
      </w:divBdr>
    </w:div>
    <w:div w:id="1693648958">
      <w:bodyDiv w:val="1"/>
      <w:marLeft w:val="0"/>
      <w:marRight w:val="0"/>
      <w:marTop w:val="0"/>
      <w:marBottom w:val="0"/>
      <w:divBdr>
        <w:top w:val="none" w:sz="0" w:space="0" w:color="auto"/>
        <w:left w:val="none" w:sz="0" w:space="0" w:color="auto"/>
        <w:bottom w:val="none" w:sz="0" w:space="0" w:color="auto"/>
        <w:right w:val="none" w:sz="0" w:space="0" w:color="auto"/>
      </w:divBdr>
    </w:div>
    <w:div w:id="1696230766">
      <w:bodyDiv w:val="1"/>
      <w:marLeft w:val="0"/>
      <w:marRight w:val="0"/>
      <w:marTop w:val="0"/>
      <w:marBottom w:val="0"/>
      <w:divBdr>
        <w:top w:val="none" w:sz="0" w:space="0" w:color="auto"/>
        <w:left w:val="none" w:sz="0" w:space="0" w:color="auto"/>
        <w:bottom w:val="none" w:sz="0" w:space="0" w:color="auto"/>
        <w:right w:val="none" w:sz="0" w:space="0" w:color="auto"/>
      </w:divBdr>
    </w:div>
    <w:div w:id="1696543561">
      <w:bodyDiv w:val="1"/>
      <w:marLeft w:val="0"/>
      <w:marRight w:val="0"/>
      <w:marTop w:val="0"/>
      <w:marBottom w:val="0"/>
      <w:divBdr>
        <w:top w:val="none" w:sz="0" w:space="0" w:color="auto"/>
        <w:left w:val="none" w:sz="0" w:space="0" w:color="auto"/>
        <w:bottom w:val="none" w:sz="0" w:space="0" w:color="auto"/>
        <w:right w:val="none" w:sz="0" w:space="0" w:color="auto"/>
      </w:divBdr>
    </w:div>
    <w:div w:id="1698431055">
      <w:bodyDiv w:val="1"/>
      <w:marLeft w:val="0"/>
      <w:marRight w:val="0"/>
      <w:marTop w:val="0"/>
      <w:marBottom w:val="0"/>
      <w:divBdr>
        <w:top w:val="none" w:sz="0" w:space="0" w:color="auto"/>
        <w:left w:val="none" w:sz="0" w:space="0" w:color="auto"/>
        <w:bottom w:val="none" w:sz="0" w:space="0" w:color="auto"/>
        <w:right w:val="none" w:sz="0" w:space="0" w:color="auto"/>
      </w:divBdr>
    </w:div>
    <w:div w:id="1701055672">
      <w:bodyDiv w:val="1"/>
      <w:marLeft w:val="0"/>
      <w:marRight w:val="0"/>
      <w:marTop w:val="0"/>
      <w:marBottom w:val="0"/>
      <w:divBdr>
        <w:top w:val="none" w:sz="0" w:space="0" w:color="auto"/>
        <w:left w:val="none" w:sz="0" w:space="0" w:color="auto"/>
        <w:bottom w:val="none" w:sz="0" w:space="0" w:color="auto"/>
        <w:right w:val="none" w:sz="0" w:space="0" w:color="auto"/>
      </w:divBdr>
    </w:div>
    <w:div w:id="1704789967">
      <w:bodyDiv w:val="1"/>
      <w:marLeft w:val="0"/>
      <w:marRight w:val="0"/>
      <w:marTop w:val="0"/>
      <w:marBottom w:val="0"/>
      <w:divBdr>
        <w:top w:val="none" w:sz="0" w:space="0" w:color="auto"/>
        <w:left w:val="none" w:sz="0" w:space="0" w:color="auto"/>
        <w:bottom w:val="none" w:sz="0" w:space="0" w:color="auto"/>
        <w:right w:val="none" w:sz="0" w:space="0" w:color="auto"/>
      </w:divBdr>
    </w:div>
    <w:div w:id="1712922241">
      <w:bodyDiv w:val="1"/>
      <w:marLeft w:val="0"/>
      <w:marRight w:val="0"/>
      <w:marTop w:val="0"/>
      <w:marBottom w:val="0"/>
      <w:divBdr>
        <w:top w:val="none" w:sz="0" w:space="0" w:color="auto"/>
        <w:left w:val="none" w:sz="0" w:space="0" w:color="auto"/>
        <w:bottom w:val="none" w:sz="0" w:space="0" w:color="auto"/>
        <w:right w:val="none" w:sz="0" w:space="0" w:color="auto"/>
      </w:divBdr>
    </w:div>
    <w:div w:id="1713335948">
      <w:bodyDiv w:val="1"/>
      <w:marLeft w:val="0"/>
      <w:marRight w:val="0"/>
      <w:marTop w:val="0"/>
      <w:marBottom w:val="0"/>
      <w:divBdr>
        <w:top w:val="none" w:sz="0" w:space="0" w:color="auto"/>
        <w:left w:val="none" w:sz="0" w:space="0" w:color="auto"/>
        <w:bottom w:val="none" w:sz="0" w:space="0" w:color="auto"/>
        <w:right w:val="none" w:sz="0" w:space="0" w:color="auto"/>
      </w:divBdr>
    </w:div>
    <w:div w:id="1715543761">
      <w:bodyDiv w:val="1"/>
      <w:marLeft w:val="0"/>
      <w:marRight w:val="0"/>
      <w:marTop w:val="0"/>
      <w:marBottom w:val="0"/>
      <w:divBdr>
        <w:top w:val="none" w:sz="0" w:space="0" w:color="auto"/>
        <w:left w:val="none" w:sz="0" w:space="0" w:color="auto"/>
        <w:bottom w:val="none" w:sz="0" w:space="0" w:color="auto"/>
        <w:right w:val="none" w:sz="0" w:space="0" w:color="auto"/>
      </w:divBdr>
    </w:div>
    <w:div w:id="1717049037">
      <w:bodyDiv w:val="1"/>
      <w:marLeft w:val="0"/>
      <w:marRight w:val="0"/>
      <w:marTop w:val="0"/>
      <w:marBottom w:val="0"/>
      <w:divBdr>
        <w:top w:val="none" w:sz="0" w:space="0" w:color="auto"/>
        <w:left w:val="none" w:sz="0" w:space="0" w:color="auto"/>
        <w:bottom w:val="none" w:sz="0" w:space="0" w:color="auto"/>
        <w:right w:val="none" w:sz="0" w:space="0" w:color="auto"/>
      </w:divBdr>
    </w:div>
    <w:div w:id="1723863906">
      <w:bodyDiv w:val="1"/>
      <w:marLeft w:val="0"/>
      <w:marRight w:val="0"/>
      <w:marTop w:val="0"/>
      <w:marBottom w:val="0"/>
      <w:divBdr>
        <w:top w:val="none" w:sz="0" w:space="0" w:color="auto"/>
        <w:left w:val="none" w:sz="0" w:space="0" w:color="auto"/>
        <w:bottom w:val="none" w:sz="0" w:space="0" w:color="auto"/>
        <w:right w:val="none" w:sz="0" w:space="0" w:color="auto"/>
      </w:divBdr>
    </w:div>
    <w:div w:id="1729567674">
      <w:bodyDiv w:val="1"/>
      <w:marLeft w:val="0"/>
      <w:marRight w:val="0"/>
      <w:marTop w:val="0"/>
      <w:marBottom w:val="0"/>
      <w:divBdr>
        <w:top w:val="none" w:sz="0" w:space="0" w:color="auto"/>
        <w:left w:val="none" w:sz="0" w:space="0" w:color="auto"/>
        <w:bottom w:val="none" w:sz="0" w:space="0" w:color="auto"/>
        <w:right w:val="none" w:sz="0" w:space="0" w:color="auto"/>
      </w:divBdr>
    </w:div>
    <w:div w:id="1736197824">
      <w:bodyDiv w:val="1"/>
      <w:marLeft w:val="0"/>
      <w:marRight w:val="0"/>
      <w:marTop w:val="0"/>
      <w:marBottom w:val="0"/>
      <w:divBdr>
        <w:top w:val="none" w:sz="0" w:space="0" w:color="auto"/>
        <w:left w:val="none" w:sz="0" w:space="0" w:color="auto"/>
        <w:bottom w:val="none" w:sz="0" w:space="0" w:color="auto"/>
        <w:right w:val="none" w:sz="0" w:space="0" w:color="auto"/>
      </w:divBdr>
    </w:div>
    <w:div w:id="1736467789">
      <w:bodyDiv w:val="1"/>
      <w:marLeft w:val="0"/>
      <w:marRight w:val="0"/>
      <w:marTop w:val="0"/>
      <w:marBottom w:val="0"/>
      <w:divBdr>
        <w:top w:val="none" w:sz="0" w:space="0" w:color="auto"/>
        <w:left w:val="none" w:sz="0" w:space="0" w:color="auto"/>
        <w:bottom w:val="none" w:sz="0" w:space="0" w:color="auto"/>
        <w:right w:val="none" w:sz="0" w:space="0" w:color="auto"/>
      </w:divBdr>
    </w:div>
    <w:div w:id="1737973948">
      <w:bodyDiv w:val="1"/>
      <w:marLeft w:val="0"/>
      <w:marRight w:val="0"/>
      <w:marTop w:val="0"/>
      <w:marBottom w:val="0"/>
      <w:divBdr>
        <w:top w:val="none" w:sz="0" w:space="0" w:color="auto"/>
        <w:left w:val="none" w:sz="0" w:space="0" w:color="auto"/>
        <w:bottom w:val="none" w:sz="0" w:space="0" w:color="auto"/>
        <w:right w:val="none" w:sz="0" w:space="0" w:color="auto"/>
      </w:divBdr>
    </w:div>
    <w:div w:id="1738631567">
      <w:bodyDiv w:val="1"/>
      <w:marLeft w:val="0"/>
      <w:marRight w:val="0"/>
      <w:marTop w:val="0"/>
      <w:marBottom w:val="0"/>
      <w:divBdr>
        <w:top w:val="none" w:sz="0" w:space="0" w:color="auto"/>
        <w:left w:val="none" w:sz="0" w:space="0" w:color="auto"/>
        <w:bottom w:val="none" w:sz="0" w:space="0" w:color="auto"/>
        <w:right w:val="none" w:sz="0" w:space="0" w:color="auto"/>
      </w:divBdr>
    </w:div>
    <w:div w:id="1743410983">
      <w:bodyDiv w:val="1"/>
      <w:marLeft w:val="0"/>
      <w:marRight w:val="0"/>
      <w:marTop w:val="0"/>
      <w:marBottom w:val="0"/>
      <w:divBdr>
        <w:top w:val="none" w:sz="0" w:space="0" w:color="auto"/>
        <w:left w:val="none" w:sz="0" w:space="0" w:color="auto"/>
        <w:bottom w:val="none" w:sz="0" w:space="0" w:color="auto"/>
        <w:right w:val="none" w:sz="0" w:space="0" w:color="auto"/>
      </w:divBdr>
    </w:div>
    <w:div w:id="1746682115">
      <w:bodyDiv w:val="1"/>
      <w:marLeft w:val="0"/>
      <w:marRight w:val="0"/>
      <w:marTop w:val="0"/>
      <w:marBottom w:val="0"/>
      <w:divBdr>
        <w:top w:val="none" w:sz="0" w:space="0" w:color="auto"/>
        <w:left w:val="none" w:sz="0" w:space="0" w:color="auto"/>
        <w:bottom w:val="none" w:sz="0" w:space="0" w:color="auto"/>
        <w:right w:val="none" w:sz="0" w:space="0" w:color="auto"/>
      </w:divBdr>
    </w:div>
    <w:div w:id="1746953965">
      <w:bodyDiv w:val="1"/>
      <w:marLeft w:val="0"/>
      <w:marRight w:val="0"/>
      <w:marTop w:val="0"/>
      <w:marBottom w:val="0"/>
      <w:divBdr>
        <w:top w:val="none" w:sz="0" w:space="0" w:color="auto"/>
        <w:left w:val="none" w:sz="0" w:space="0" w:color="auto"/>
        <w:bottom w:val="none" w:sz="0" w:space="0" w:color="auto"/>
        <w:right w:val="none" w:sz="0" w:space="0" w:color="auto"/>
      </w:divBdr>
    </w:div>
    <w:div w:id="1750613690">
      <w:bodyDiv w:val="1"/>
      <w:marLeft w:val="0"/>
      <w:marRight w:val="0"/>
      <w:marTop w:val="0"/>
      <w:marBottom w:val="0"/>
      <w:divBdr>
        <w:top w:val="none" w:sz="0" w:space="0" w:color="auto"/>
        <w:left w:val="none" w:sz="0" w:space="0" w:color="auto"/>
        <w:bottom w:val="none" w:sz="0" w:space="0" w:color="auto"/>
        <w:right w:val="none" w:sz="0" w:space="0" w:color="auto"/>
      </w:divBdr>
    </w:div>
    <w:div w:id="1752967450">
      <w:bodyDiv w:val="1"/>
      <w:marLeft w:val="0"/>
      <w:marRight w:val="0"/>
      <w:marTop w:val="0"/>
      <w:marBottom w:val="0"/>
      <w:divBdr>
        <w:top w:val="none" w:sz="0" w:space="0" w:color="auto"/>
        <w:left w:val="none" w:sz="0" w:space="0" w:color="auto"/>
        <w:bottom w:val="none" w:sz="0" w:space="0" w:color="auto"/>
        <w:right w:val="none" w:sz="0" w:space="0" w:color="auto"/>
      </w:divBdr>
    </w:div>
    <w:div w:id="1760324086">
      <w:bodyDiv w:val="1"/>
      <w:marLeft w:val="0"/>
      <w:marRight w:val="0"/>
      <w:marTop w:val="0"/>
      <w:marBottom w:val="0"/>
      <w:divBdr>
        <w:top w:val="none" w:sz="0" w:space="0" w:color="auto"/>
        <w:left w:val="none" w:sz="0" w:space="0" w:color="auto"/>
        <w:bottom w:val="none" w:sz="0" w:space="0" w:color="auto"/>
        <w:right w:val="none" w:sz="0" w:space="0" w:color="auto"/>
      </w:divBdr>
    </w:div>
    <w:div w:id="1760366147">
      <w:bodyDiv w:val="1"/>
      <w:marLeft w:val="0"/>
      <w:marRight w:val="0"/>
      <w:marTop w:val="0"/>
      <w:marBottom w:val="0"/>
      <w:divBdr>
        <w:top w:val="none" w:sz="0" w:space="0" w:color="auto"/>
        <w:left w:val="none" w:sz="0" w:space="0" w:color="auto"/>
        <w:bottom w:val="none" w:sz="0" w:space="0" w:color="auto"/>
        <w:right w:val="none" w:sz="0" w:space="0" w:color="auto"/>
      </w:divBdr>
    </w:div>
    <w:div w:id="1762870349">
      <w:bodyDiv w:val="1"/>
      <w:marLeft w:val="0"/>
      <w:marRight w:val="0"/>
      <w:marTop w:val="0"/>
      <w:marBottom w:val="0"/>
      <w:divBdr>
        <w:top w:val="none" w:sz="0" w:space="0" w:color="auto"/>
        <w:left w:val="none" w:sz="0" w:space="0" w:color="auto"/>
        <w:bottom w:val="none" w:sz="0" w:space="0" w:color="auto"/>
        <w:right w:val="none" w:sz="0" w:space="0" w:color="auto"/>
      </w:divBdr>
    </w:div>
    <w:div w:id="1762875121">
      <w:bodyDiv w:val="1"/>
      <w:marLeft w:val="0"/>
      <w:marRight w:val="0"/>
      <w:marTop w:val="0"/>
      <w:marBottom w:val="0"/>
      <w:divBdr>
        <w:top w:val="none" w:sz="0" w:space="0" w:color="auto"/>
        <w:left w:val="none" w:sz="0" w:space="0" w:color="auto"/>
        <w:bottom w:val="none" w:sz="0" w:space="0" w:color="auto"/>
        <w:right w:val="none" w:sz="0" w:space="0" w:color="auto"/>
      </w:divBdr>
    </w:div>
    <w:div w:id="1765345924">
      <w:bodyDiv w:val="1"/>
      <w:marLeft w:val="0"/>
      <w:marRight w:val="0"/>
      <w:marTop w:val="0"/>
      <w:marBottom w:val="0"/>
      <w:divBdr>
        <w:top w:val="none" w:sz="0" w:space="0" w:color="auto"/>
        <w:left w:val="none" w:sz="0" w:space="0" w:color="auto"/>
        <w:bottom w:val="none" w:sz="0" w:space="0" w:color="auto"/>
        <w:right w:val="none" w:sz="0" w:space="0" w:color="auto"/>
      </w:divBdr>
    </w:div>
    <w:div w:id="1765571033">
      <w:bodyDiv w:val="1"/>
      <w:marLeft w:val="0"/>
      <w:marRight w:val="0"/>
      <w:marTop w:val="0"/>
      <w:marBottom w:val="0"/>
      <w:divBdr>
        <w:top w:val="none" w:sz="0" w:space="0" w:color="auto"/>
        <w:left w:val="none" w:sz="0" w:space="0" w:color="auto"/>
        <w:bottom w:val="none" w:sz="0" w:space="0" w:color="auto"/>
        <w:right w:val="none" w:sz="0" w:space="0" w:color="auto"/>
      </w:divBdr>
    </w:div>
    <w:div w:id="1770195522">
      <w:bodyDiv w:val="1"/>
      <w:marLeft w:val="0"/>
      <w:marRight w:val="0"/>
      <w:marTop w:val="0"/>
      <w:marBottom w:val="0"/>
      <w:divBdr>
        <w:top w:val="none" w:sz="0" w:space="0" w:color="auto"/>
        <w:left w:val="none" w:sz="0" w:space="0" w:color="auto"/>
        <w:bottom w:val="none" w:sz="0" w:space="0" w:color="auto"/>
        <w:right w:val="none" w:sz="0" w:space="0" w:color="auto"/>
      </w:divBdr>
    </w:div>
    <w:div w:id="1770395087">
      <w:bodyDiv w:val="1"/>
      <w:marLeft w:val="0"/>
      <w:marRight w:val="0"/>
      <w:marTop w:val="0"/>
      <w:marBottom w:val="0"/>
      <w:divBdr>
        <w:top w:val="none" w:sz="0" w:space="0" w:color="auto"/>
        <w:left w:val="none" w:sz="0" w:space="0" w:color="auto"/>
        <w:bottom w:val="none" w:sz="0" w:space="0" w:color="auto"/>
        <w:right w:val="none" w:sz="0" w:space="0" w:color="auto"/>
      </w:divBdr>
    </w:div>
    <w:div w:id="1774090205">
      <w:bodyDiv w:val="1"/>
      <w:marLeft w:val="0"/>
      <w:marRight w:val="0"/>
      <w:marTop w:val="0"/>
      <w:marBottom w:val="0"/>
      <w:divBdr>
        <w:top w:val="none" w:sz="0" w:space="0" w:color="auto"/>
        <w:left w:val="none" w:sz="0" w:space="0" w:color="auto"/>
        <w:bottom w:val="none" w:sz="0" w:space="0" w:color="auto"/>
        <w:right w:val="none" w:sz="0" w:space="0" w:color="auto"/>
      </w:divBdr>
    </w:div>
    <w:div w:id="1774207683">
      <w:bodyDiv w:val="1"/>
      <w:marLeft w:val="0"/>
      <w:marRight w:val="0"/>
      <w:marTop w:val="0"/>
      <w:marBottom w:val="0"/>
      <w:divBdr>
        <w:top w:val="none" w:sz="0" w:space="0" w:color="auto"/>
        <w:left w:val="none" w:sz="0" w:space="0" w:color="auto"/>
        <w:bottom w:val="none" w:sz="0" w:space="0" w:color="auto"/>
        <w:right w:val="none" w:sz="0" w:space="0" w:color="auto"/>
      </w:divBdr>
    </w:div>
    <w:div w:id="1775245212">
      <w:bodyDiv w:val="1"/>
      <w:marLeft w:val="0"/>
      <w:marRight w:val="0"/>
      <w:marTop w:val="0"/>
      <w:marBottom w:val="0"/>
      <w:divBdr>
        <w:top w:val="none" w:sz="0" w:space="0" w:color="auto"/>
        <w:left w:val="none" w:sz="0" w:space="0" w:color="auto"/>
        <w:bottom w:val="none" w:sz="0" w:space="0" w:color="auto"/>
        <w:right w:val="none" w:sz="0" w:space="0" w:color="auto"/>
      </w:divBdr>
    </w:div>
    <w:div w:id="1776293414">
      <w:bodyDiv w:val="1"/>
      <w:marLeft w:val="0"/>
      <w:marRight w:val="0"/>
      <w:marTop w:val="0"/>
      <w:marBottom w:val="0"/>
      <w:divBdr>
        <w:top w:val="none" w:sz="0" w:space="0" w:color="auto"/>
        <w:left w:val="none" w:sz="0" w:space="0" w:color="auto"/>
        <w:bottom w:val="none" w:sz="0" w:space="0" w:color="auto"/>
        <w:right w:val="none" w:sz="0" w:space="0" w:color="auto"/>
      </w:divBdr>
    </w:div>
    <w:div w:id="1777291843">
      <w:bodyDiv w:val="1"/>
      <w:marLeft w:val="0"/>
      <w:marRight w:val="0"/>
      <w:marTop w:val="0"/>
      <w:marBottom w:val="0"/>
      <w:divBdr>
        <w:top w:val="none" w:sz="0" w:space="0" w:color="auto"/>
        <w:left w:val="none" w:sz="0" w:space="0" w:color="auto"/>
        <w:bottom w:val="none" w:sz="0" w:space="0" w:color="auto"/>
        <w:right w:val="none" w:sz="0" w:space="0" w:color="auto"/>
      </w:divBdr>
    </w:div>
    <w:div w:id="1778400896">
      <w:bodyDiv w:val="1"/>
      <w:marLeft w:val="0"/>
      <w:marRight w:val="0"/>
      <w:marTop w:val="0"/>
      <w:marBottom w:val="0"/>
      <w:divBdr>
        <w:top w:val="none" w:sz="0" w:space="0" w:color="auto"/>
        <w:left w:val="none" w:sz="0" w:space="0" w:color="auto"/>
        <w:bottom w:val="none" w:sz="0" w:space="0" w:color="auto"/>
        <w:right w:val="none" w:sz="0" w:space="0" w:color="auto"/>
      </w:divBdr>
    </w:div>
    <w:div w:id="1780418502">
      <w:bodyDiv w:val="1"/>
      <w:marLeft w:val="0"/>
      <w:marRight w:val="0"/>
      <w:marTop w:val="0"/>
      <w:marBottom w:val="0"/>
      <w:divBdr>
        <w:top w:val="none" w:sz="0" w:space="0" w:color="auto"/>
        <w:left w:val="none" w:sz="0" w:space="0" w:color="auto"/>
        <w:bottom w:val="none" w:sz="0" w:space="0" w:color="auto"/>
        <w:right w:val="none" w:sz="0" w:space="0" w:color="auto"/>
      </w:divBdr>
    </w:div>
    <w:div w:id="1780951263">
      <w:bodyDiv w:val="1"/>
      <w:marLeft w:val="0"/>
      <w:marRight w:val="0"/>
      <w:marTop w:val="0"/>
      <w:marBottom w:val="0"/>
      <w:divBdr>
        <w:top w:val="none" w:sz="0" w:space="0" w:color="auto"/>
        <w:left w:val="none" w:sz="0" w:space="0" w:color="auto"/>
        <w:bottom w:val="none" w:sz="0" w:space="0" w:color="auto"/>
        <w:right w:val="none" w:sz="0" w:space="0" w:color="auto"/>
      </w:divBdr>
    </w:div>
    <w:div w:id="1786732224">
      <w:bodyDiv w:val="1"/>
      <w:marLeft w:val="0"/>
      <w:marRight w:val="0"/>
      <w:marTop w:val="0"/>
      <w:marBottom w:val="0"/>
      <w:divBdr>
        <w:top w:val="none" w:sz="0" w:space="0" w:color="auto"/>
        <w:left w:val="none" w:sz="0" w:space="0" w:color="auto"/>
        <w:bottom w:val="none" w:sz="0" w:space="0" w:color="auto"/>
        <w:right w:val="none" w:sz="0" w:space="0" w:color="auto"/>
      </w:divBdr>
    </w:div>
    <w:div w:id="1787002019">
      <w:bodyDiv w:val="1"/>
      <w:marLeft w:val="0"/>
      <w:marRight w:val="0"/>
      <w:marTop w:val="0"/>
      <w:marBottom w:val="0"/>
      <w:divBdr>
        <w:top w:val="none" w:sz="0" w:space="0" w:color="auto"/>
        <w:left w:val="none" w:sz="0" w:space="0" w:color="auto"/>
        <w:bottom w:val="none" w:sz="0" w:space="0" w:color="auto"/>
        <w:right w:val="none" w:sz="0" w:space="0" w:color="auto"/>
      </w:divBdr>
    </w:div>
    <w:div w:id="1795753151">
      <w:bodyDiv w:val="1"/>
      <w:marLeft w:val="0"/>
      <w:marRight w:val="0"/>
      <w:marTop w:val="0"/>
      <w:marBottom w:val="0"/>
      <w:divBdr>
        <w:top w:val="none" w:sz="0" w:space="0" w:color="auto"/>
        <w:left w:val="none" w:sz="0" w:space="0" w:color="auto"/>
        <w:bottom w:val="none" w:sz="0" w:space="0" w:color="auto"/>
        <w:right w:val="none" w:sz="0" w:space="0" w:color="auto"/>
      </w:divBdr>
    </w:div>
    <w:div w:id="1797259268">
      <w:bodyDiv w:val="1"/>
      <w:marLeft w:val="0"/>
      <w:marRight w:val="0"/>
      <w:marTop w:val="0"/>
      <w:marBottom w:val="0"/>
      <w:divBdr>
        <w:top w:val="none" w:sz="0" w:space="0" w:color="auto"/>
        <w:left w:val="none" w:sz="0" w:space="0" w:color="auto"/>
        <w:bottom w:val="none" w:sz="0" w:space="0" w:color="auto"/>
        <w:right w:val="none" w:sz="0" w:space="0" w:color="auto"/>
      </w:divBdr>
    </w:div>
    <w:div w:id="1807619033">
      <w:bodyDiv w:val="1"/>
      <w:marLeft w:val="0"/>
      <w:marRight w:val="0"/>
      <w:marTop w:val="0"/>
      <w:marBottom w:val="0"/>
      <w:divBdr>
        <w:top w:val="none" w:sz="0" w:space="0" w:color="auto"/>
        <w:left w:val="none" w:sz="0" w:space="0" w:color="auto"/>
        <w:bottom w:val="none" w:sz="0" w:space="0" w:color="auto"/>
        <w:right w:val="none" w:sz="0" w:space="0" w:color="auto"/>
      </w:divBdr>
    </w:div>
    <w:div w:id="1830057741">
      <w:bodyDiv w:val="1"/>
      <w:marLeft w:val="0"/>
      <w:marRight w:val="0"/>
      <w:marTop w:val="0"/>
      <w:marBottom w:val="0"/>
      <w:divBdr>
        <w:top w:val="none" w:sz="0" w:space="0" w:color="auto"/>
        <w:left w:val="none" w:sz="0" w:space="0" w:color="auto"/>
        <w:bottom w:val="none" w:sz="0" w:space="0" w:color="auto"/>
        <w:right w:val="none" w:sz="0" w:space="0" w:color="auto"/>
      </w:divBdr>
    </w:div>
    <w:div w:id="1831286563">
      <w:bodyDiv w:val="1"/>
      <w:marLeft w:val="0"/>
      <w:marRight w:val="0"/>
      <w:marTop w:val="0"/>
      <w:marBottom w:val="0"/>
      <w:divBdr>
        <w:top w:val="none" w:sz="0" w:space="0" w:color="auto"/>
        <w:left w:val="none" w:sz="0" w:space="0" w:color="auto"/>
        <w:bottom w:val="none" w:sz="0" w:space="0" w:color="auto"/>
        <w:right w:val="none" w:sz="0" w:space="0" w:color="auto"/>
      </w:divBdr>
    </w:div>
    <w:div w:id="1831672301">
      <w:bodyDiv w:val="1"/>
      <w:marLeft w:val="0"/>
      <w:marRight w:val="0"/>
      <w:marTop w:val="0"/>
      <w:marBottom w:val="0"/>
      <w:divBdr>
        <w:top w:val="none" w:sz="0" w:space="0" w:color="auto"/>
        <w:left w:val="none" w:sz="0" w:space="0" w:color="auto"/>
        <w:bottom w:val="none" w:sz="0" w:space="0" w:color="auto"/>
        <w:right w:val="none" w:sz="0" w:space="0" w:color="auto"/>
      </w:divBdr>
    </w:div>
    <w:div w:id="1834449432">
      <w:bodyDiv w:val="1"/>
      <w:marLeft w:val="0"/>
      <w:marRight w:val="0"/>
      <w:marTop w:val="0"/>
      <w:marBottom w:val="0"/>
      <w:divBdr>
        <w:top w:val="none" w:sz="0" w:space="0" w:color="auto"/>
        <w:left w:val="none" w:sz="0" w:space="0" w:color="auto"/>
        <w:bottom w:val="none" w:sz="0" w:space="0" w:color="auto"/>
        <w:right w:val="none" w:sz="0" w:space="0" w:color="auto"/>
      </w:divBdr>
    </w:div>
    <w:div w:id="1834637591">
      <w:bodyDiv w:val="1"/>
      <w:marLeft w:val="0"/>
      <w:marRight w:val="0"/>
      <w:marTop w:val="0"/>
      <w:marBottom w:val="0"/>
      <w:divBdr>
        <w:top w:val="none" w:sz="0" w:space="0" w:color="auto"/>
        <w:left w:val="none" w:sz="0" w:space="0" w:color="auto"/>
        <w:bottom w:val="none" w:sz="0" w:space="0" w:color="auto"/>
        <w:right w:val="none" w:sz="0" w:space="0" w:color="auto"/>
      </w:divBdr>
    </w:div>
    <w:div w:id="1837459683">
      <w:bodyDiv w:val="1"/>
      <w:marLeft w:val="0"/>
      <w:marRight w:val="0"/>
      <w:marTop w:val="0"/>
      <w:marBottom w:val="0"/>
      <w:divBdr>
        <w:top w:val="none" w:sz="0" w:space="0" w:color="auto"/>
        <w:left w:val="none" w:sz="0" w:space="0" w:color="auto"/>
        <w:bottom w:val="none" w:sz="0" w:space="0" w:color="auto"/>
        <w:right w:val="none" w:sz="0" w:space="0" w:color="auto"/>
      </w:divBdr>
    </w:div>
    <w:div w:id="1838810492">
      <w:bodyDiv w:val="1"/>
      <w:marLeft w:val="0"/>
      <w:marRight w:val="0"/>
      <w:marTop w:val="0"/>
      <w:marBottom w:val="0"/>
      <w:divBdr>
        <w:top w:val="none" w:sz="0" w:space="0" w:color="auto"/>
        <w:left w:val="none" w:sz="0" w:space="0" w:color="auto"/>
        <w:bottom w:val="none" w:sz="0" w:space="0" w:color="auto"/>
        <w:right w:val="none" w:sz="0" w:space="0" w:color="auto"/>
      </w:divBdr>
    </w:div>
    <w:div w:id="1839615482">
      <w:bodyDiv w:val="1"/>
      <w:marLeft w:val="0"/>
      <w:marRight w:val="0"/>
      <w:marTop w:val="0"/>
      <w:marBottom w:val="0"/>
      <w:divBdr>
        <w:top w:val="none" w:sz="0" w:space="0" w:color="auto"/>
        <w:left w:val="none" w:sz="0" w:space="0" w:color="auto"/>
        <w:bottom w:val="none" w:sz="0" w:space="0" w:color="auto"/>
        <w:right w:val="none" w:sz="0" w:space="0" w:color="auto"/>
      </w:divBdr>
    </w:div>
    <w:div w:id="1840659922">
      <w:bodyDiv w:val="1"/>
      <w:marLeft w:val="0"/>
      <w:marRight w:val="0"/>
      <w:marTop w:val="0"/>
      <w:marBottom w:val="0"/>
      <w:divBdr>
        <w:top w:val="none" w:sz="0" w:space="0" w:color="auto"/>
        <w:left w:val="none" w:sz="0" w:space="0" w:color="auto"/>
        <w:bottom w:val="none" w:sz="0" w:space="0" w:color="auto"/>
        <w:right w:val="none" w:sz="0" w:space="0" w:color="auto"/>
      </w:divBdr>
    </w:div>
    <w:div w:id="1841699896">
      <w:bodyDiv w:val="1"/>
      <w:marLeft w:val="0"/>
      <w:marRight w:val="0"/>
      <w:marTop w:val="0"/>
      <w:marBottom w:val="0"/>
      <w:divBdr>
        <w:top w:val="none" w:sz="0" w:space="0" w:color="auto"/>
        <w:left w:val="none" w:sz="0" w:space="0" w:color="auto"/>
        <w:bottom w:val="none" w:sz="0" w:space="0" w:color="auto"/>
        <w:right w:val="none" w:sz="0" w:space="0" w:color="auto"/>
      </w:divBdr>
    </w:div>
    <w:div w:id="1845124956">
      <w:bodyDiv w:val="1"/>
      <w:marLeft w:val="0"/>
      <w:marRight w:val="0"/>
      <w:marTop w:val="0"/>
      <w:marBottom w:val="0"/>
      <w:divBdr>
        <w:top w:val="none" w:sz="0" w:space="0" w:color="auto"/>
        <w:left w:val="none" w:sz="0" w:space="0" w:color="auto"/>
        <w:bottom w:val="none" w:sz="0" w:space="0" w:color="auto"/>
        <w:right w:val="none" w:sz="0" w:space="0" w:color="auto"/>
      </w:divBdr>
    </w:div>
    <w:div w:id="1847285741">
      <w:bodyDiv w:val="1"/>
      <w:marLeft w:val="0"/>
      <w:marRight w:val="0"/>
      <w:marTop w:val="0"/>
      <w:marBottom w:val="0"/>
      <w:divBdr>
        <w:top w:val="none" w:sz="0" w:space="0" w:color="auto"/>
        <w:left w:val="none" w:sz="0" w:space="0" w:color="auto"/>
        <w:bottom w:val="none" w:sz="0" w:space="0" w:color="auto"/>
        <w:right w:val="none" w:sz="0" w:space="0" w:color="auto"/>
      </w:divBdr>
    </w:div>
    <w:div w:id="1849828916">
      <w:bodyDiv w:val="1"/>
      <w:marLeft w:val="0"/>
      <w:marRight w:val="0"/>
      <w:marTop w:val="0"/>
      <w:marBottom w:val="0"/>
      <w:divBdr>
        <w:top w:val="none" w:sz="0" w:space="0" w:color="auto"/>
        <w:left w:val="none" w:sz="0" w:space="0" w:color="auto"/>
        <w:bottom w:val="none" w:sz="0" w:space="0" w:color="auto"/>
        <w:right w:val="none" w:sz="0" w:space="0" w:color="auto"/>
      </w:divBdr>
    </w:div>
    <w:div w:id="1854563531">
      <w:bodyDiv w:val="1"/>
      <w:marLeft w:val="0"/>
      <w:marRight w:val="0"/>
      <w:marTop w:val="0"/>
      <w:marBottom w:val="0"/>
      <w:divBdr>
        <w:top w:val="none" w:sz="0" w:space="0" w:color="auto"/>
        <w:left w:val="none" w:sz="0" w:space="0" w:color="auto"/>
        <w:bottom w:val="none" w:sz="0" w:space="0" w:color="auto"/>
        <w:right w:val="none" w:sz="0" w:space="0" w:color="auto"/>
      </w:divBdr>
    </w:div>
    <w:div w:id="1855799400">
      <w:bodyDiv w:val="1"/>
      <w:marLeft w:val="0"/>
      <w:marRight w:val="0"/>
      <w:marTop w:val="0"/>
      <w:marBottom w:val="0"/>
      <w:divBdr>
        <w:top w:val="none" w:sz="0" w:space="0" w:color="auto"/>
        <w:left w:val="none" w:sz="0" w:space="0" w:color="auto"/>
        <w:bottom w:val="none" w:sz="0" w:space="0" w:color="auto"/>
        <w:right w:val="none" w:sz="0" w:space="0" w:color="auto"/>
      </w:divBdr>
    </w:div>
    <w:div w:id="1864175138">
      <w:bodyDiv w:val="1"/>
      <w:marLeft w:val="0"/>
      <w:marRight w:val="0"/>
      <w:marTop w:val="0"/>
      <w:marBottom w:val="0"/>
      <w:divBdr>
        <w:top w:val="none" w:sz="0" w:space="0" w:color="auto"/>
        <w:left w:val="none" w:sz="0" w:space="0" w:color="auto"/>
        <w:bottom w:val="none" w:sz="0" w:space="0" w:color="auto"/>
        <w:right w:val="none" w:sz="0" w:space="0" w:color="auto"/>
      </w:divBdr>
    </w:div>
    <w:div w:id="1865943031">
      <w:bodyDiv w:val="1"/>
      <w:marLeft w:val="0"/>
      <w:marRight w:val="0"/>
      <w:marTop w:val="0"/>
      <w:marBottom w:val="0"/>
      <w:divBdr>
        <w:top w:val="none" w:sz="0" w:space="0" w:color="auto"/>
        <w:left w:val="none" w:sz="0" w:space="0" w:color="auto"/>
        <w:bottom w:val="none" w:sz="0" w:space="0" w:color="auto"/>
        <w:right w:val="none" w:sz="0" w:space="0" w:color="auto"/>
      </w:divBdr>
    </w:div>
    <w:div w:id="1868442506">
      <w:bodyDiv w:val="1"/>
      <w:marLeft w:val="0"/>
      <w:marRight w:val="0"/>
      <w:marTop w:val="0"/>
      <w:marBottom w:val="0"/>
      <w:divBdr>
        <w:top w:val="none" w:sz="0" w:space="0" w:color="auto"/>
        <w:left w:val="none" w:sz="0" w:space="0" w:color="auto"/>
        <w:bottom w:val="none" w:sz="0" w:space="0" w:color="auto"/>
        <w:right w:val="none" w:sz="0" w:space="0" w:color="auto"/>
      </w:divBdr>
    </w:div>
    <w:div w:id="1869103640">
      <w:bodyDiv w:val="1"/>
      <w:marLeft w:val="0"/>
      <w:marRight w:val="0"/>
      <w:marTop w:val="0"/>
      <w:marBottom w:val="0"/>
      <w:divBdr>
        <w:top w:val="none" w:sz="0" w:space="0" w:color="auto"/>
        <w:left w:val="none" w:sz="0" w:space="0" w:color="auto"/>
        <w:bottom w:val="none" w:sz="0" w:space="0" w:color="auto"/>
        <w:right w:val="none" w:sz="0" w:space="0" w:color="auto"/>
      </w:divBdr>
    </w:div>
    <w:div w:id="1869490352">
      <w:bodyDiv w:val="1"/>
      <w:marLeft w:val="0"/>
      <w:marRight w:val="0"/>
      <w:marTop w:val="0"/>
      <w:marBottom w:val="0"/>
      <w:divBdr>
        <w:top w:val="none" w:sz="0" w:space="0" w:color="auto"/>
        <w:left w:val="none" w:sz="0" w:space="0" w:color="auto"/>
        <w:bottom w:val="none" w:sz="0" w:space="0" w:color="auto"/>
        <w:right w:val="none" w:sz="0" w:space="0" w:color="auto"/>
      </w:divBdr>
    </w:div>
    <w:div w:id="1871533774">
      <w:bodyDiv w:val="1"/>
      <w:marLeft w:val="0"/>
      <w:marRight w:val="0"/>
      <w:marTop w:val="0"/>
      <w:marBottom w:val="0"/>
      <w:divBdr>
        <w:top w:val="none" w:sz="0" w:space="0" w:color="auto"/>
        <w:left w:val="none" w:sz="0" w:space="0" w:color="auto"/>
        <w:bottom w:val="none" w:sz="0" w:space="0" w:color="auto"/>
        <w:right w:val="none" w:sz="0" w:space="0" w:color="auto"/>
      </w:divBdr>
    </w:div>
    <w:div w:id="1875993613">
      <w:bodyDiv w:val="1"/>
      <w:marLeft w:val="0"/>
      <w:marRight w:val="0"/>
      <w:marTop w:val="0"/>
      <w:marBottom w:val="0"/>
      <w:divBdr>
        <w:top w:val="none" w:sz="0" w:space="0" w:color="auto"/>
        <w:left w:val="none" w:sz="0" w:space="0" w:color="auto"/>
        <w:bottom w:val="none" w:sz="0" w:space="0" w:color="auto"/>
        <w:right w:val="none" w:sz="0" w:space="0" w:color="auto"/>
      </w:divBdr>
    </w:div>
    <w:div w:id="1877430803">
      <w:bodyDiv w:val="1"/>
      <w:marLeft w:val="0"/>
      <w:marRight w:val="0"/>
      <w:marTop w:val="0"/>
      <w:marBottom w:val="0"/>
      <w:divBdr>
        <w:top w:val="none" w:sz="0" w:space="0" w:color="auto"/>
        <w:left w:val="none" w:sz="0" w:space="0" w:color="auto"/>
        <w:bottom w:val="none" w:sz="0" w:space="0" w:color="auto"/>
        <w:right w:val="none" w:sz="0" w:space="0" w:color="auto"/>
      </w:divBdr>
    </w:div>
    <w:div w:id="1884369964">
      <w:bodyDiv w:val="1"/>
      <w:marLeft w:val="0"/>
      <w:marRight w:val="0"/>
      <w:marTop w:val="0"/>
      <w:marBottom w:val="0"/>
      <w:divBdr>
        <w:top w:val="none" w:sz="0" w:space="0" w:color="auto"/>
        <w:left w:val="none" w:sz="0" w:space="0" w:color="auto"/>
        <w:bottom w:val="none" w:sz="0" w:space="0" w:color="auto"/>
        <w:right w:val="none" w:sz="0" w:space="0" w:color="auto"/>
      </w:divBdr>
    </w:div>
    <w:div w:id="1885679507">
      <w:bodyDiv w:val="1"/>
      <w:marLeft w:val="0"/>
      <w:marRight w:val="0"/>
      <w:marTop w:val="0"/>
      <w:marBottom w:val="0"/>
      <w:divBdr>
        <w:top w:val="none" w:sz="0" w:space="0" w:color="auto"/>
        <w:left w:val="none" w:sz="0" w:space="0" w:color="auto"/>
        <w:bottom w:val="none" w:sz="0" w:space="0" w:color="auto"/>
        <w:right w:val="none" w:sz="0" w:space="0" w:color="auto"/>
      </w:divBdr>
    </w:div>
    <w:div w:id="1891384860">
      <w:bodyDiv w:val="1"/>
      <w:marLeft w:val="0"/>
      <w:marRight w:val="0"/>
      <w:marTop w:val="0"/>
      <w:marBottom w:val="0"/>
      <w:divBdr>
        <w:top w:val="none" w:sz="0" w:space="0" w:color="auto"/>
        <w:left w:val="none" w:sz="0" w:space="0" w:color="auto"/>
        <w:bottom w:val="none" w:sz="0" w:space="0" w:color="auto"/>
        <w:right w:val="none" w:sz="0" w:space="0" w:color="auto"/>
      </w:divBdr>
    </w:div>
    <w:div w:id="1891917335">
      <w:bodyDiv w:val="1"/>
      <w:marLeft w:val="0"/>
      <w:marRight w:val="0"/>
      <w:marTop w:val="0"/>
      <w:marBottom w:val="0"/>
      <w:divBdr>
        <w:top w:val="none" w:sz="0" w:space="0" w:color="auto"/>
        <w:left w:val="none" w:sz="0" w:space="0" w:color="auto"/>
        <w:bottom w:val="none" w:sz="0" w:space="0" w:color="auto"/>
        <w:right w:val="none" w:sz="0" w:space="0" w:color="auto"/>
      </w:divBdr>
    </w:div>
    <w:div w:id="1892301026">
      <w:bodyDiv w:val="1"/>
      <w:marLeft w:val="0"/>
      <w:marRight w:val="0"/>
      <w:marTop w:val="0"/>
      <w:marBottom w:val="0"/>
      <w:divBdr>
        <w:top w:val="none" w:sz="0" w:space="0" w:color="auto"/>
        <w:left w:val="none" w:sz="0" w:space="0" w:color="auto"/>
        <w:bottom w:val="none" w:sz="0" w:space="0" w:color="auto"/>
        <w:right w:val="none" w:sz="0" w:space="0" w:color="auto"/>
      </w:divBdr>
    </w:div>
    <w:div w:id="1902792043">
      <w:bodyDiv w:val="1"/>
      <w:marLeft w:val="0"/>
      <w:marRight w:val="0"/>
      <w:marTop w:val="0"/>
      <w:marBottom w:val="0"/>
      <w:divBdr>
        <w:top w:val="none" w:sz="0" w:space="0" w:color="auto"/>
        <w:left w:val="none" w:sz="0" w:space="0" w:color="auto"/>
        <w:bottom w:val="none" w:sz="0" w:space="0" w:color="auto"/>
        <w:right w:val="none" w:sz="0" w:space="0" w:color="auto"/>
      </w:divBdr>
    </w:div>
    <w:div w:id="1904096364">
      <w:bodyDiv w:val="1"/>
      <w:marLeft w:val="0"/>
      <w:marRight w:val="0"/>
      <w:marTop w:val="0"/>
      <w:marBottom w:val="0"/>
      <w:divBdr>
        <w:top w:val="none" w:sz="0" w:space="0" w:color="auto"/>
        <w:left w:val="none" w:sz="0" w:space="0" w:color="auto"/>
        <w:bottom w:val="none" w:sz="0" w:space="0" w:color="auto"/>
        <w:right w:val="none" w:sz="0" w:space="0" w:color="auto"/>
      </w:divBdr>
    </w:div>
    <w:div w:id="1908152952">
      <w:bodyDiv w:val="1"/>
      <w:marLeft w:val="0"/>
      <w:marRight w:val="0"/>
      <w:marTop w:val="0"/>
      <w:marBottom w:val="0"/>
      <w:divBdr>
        <w:top w:val="none" w:sz="0" w:space="0" w:color="auto"/>
        <w:left w:val="none" w:sz="0" w:space="0" w:color="auto"/>
        <w:bottom w:val="none" w:sz="0" w:space="0" w:color="auto"/>
        <w:right w:val="none" w:sz="0" w:space="0" w:color="auto"/>
      </w:divBdr>
    </w:div>
    <w:div w:id="1908342997">
      <w:bodyDiv w:val="1"/>
      <w:marLeft w:val="0"/>
      <w:marRight w:val="0"/>
      <w:marTop w:val="0"/>
      <w:marBottom w:val="0"/>
      <w:divBdr>
        <w:top w:val="none" w:sz="0" w:space="0" w:color="auto"/>
        <w:left w:val="none" w:sz="0" w:space="0" w:color="auto"/>
        <w:bottom w:val="none" w:sz="0" w:space="0" w:color="auto"/>
        <w:right w:val="none" w:sz="0" w:space="0" w:color="auto"/>
      </w:divBdr>
    </w:div>
    <w:div w:id="1908951145">
      <w:bodyDiv w:val="1"/>
      <w:marLeft w:val="0"/>
      <w:marRight w:val="0"/>
      <w:marTop w:val="0"/>
      <w:marBottom w:val="0"/>
      <w:divBdr>
        <w:top w:val="none" w:sz="0" w:space="0" w:color="auto"/>
        <w:left w:val="none" w:sz="0" w:space="0" w:color="auto"/>
        <w:bottom w:val="none" w:sz="0" w:space="0" w:color="auto"/>
        <w:right w:val="none" w:sz="0" w:space="0" w:color="auto"/>
      </w:divBdr>
    </w:div>
    <w:div w:id="1913468703">
      <w:bodyDiv w:val="1"/>
      <w:marLeft w:val="0"/>
      <w:marRight w:val="0"/>
      <w:marTop w:val="0"/>
      <w:marBottom w:val="0"/>
      <w:divBdr>
        <w:top w:val="none" w:sz="0" w:space="0" w:color="auto"/>
        <w:left w:val="none" w:sz="0" w:space="0" w:color="auto"/>
        <w:bottom w:val="none" w:sz="0" w:space="0" w:color="auto"/>
        <w:right w:val="none" w:sz="0" w:space="0" w:color="auto"/>
      </w:divBdr>
    </w:div>
    <w:div w:id="1917204276">
      <w:bodyDiv w:val="1"/>
      <w:marLeft w:val="0"/>
      <w:marRight w:val="0"/>
      <w:marTop w:val="0"/>
      <w:marBottom w:val="0"/>
      <w:divBdr>
        <w:top w:val="none" w:sz="0" w:space="0" w:color="auto"/>
        <w:left w:val="none" w:sz="0" w:space="0" w:color="auto"/>
        <w:bottom w:val="none" w:sz="0" w:space="0" w:color="auto"/>
        <w:right w:val="none" w:sz="0" w:space="0" w:color="auto"/>
      </w:divBdr>
    </w:div>
    <w:div w:id="1918708313">
      <w:bodyDiv w:val="1"/>
      <w:marLeft w:val="0"/>
      <w:marRight w:val="0"/>
      <w:marTop w:val="0"/>
      <w:marBottom w:val="0"/>
      <w:divBdr>
        <w:top w:val="none" w:sz="0" w:space="0" w:color="auto"/>
        <w:left w:val="none" w:sz="0" w:space="0" w:color="auto"/>
        <w:bottom w:val="none" w:sz="0" w:space="0" w:color="auto"/>
        <w:right w:val="none" w:sz="0" w:space="0" w:color="auto"/>
      </w:divBdr>
    </w:div>
    <w:div w:id="1918787098">
      <w:bodyDiv w:val="1"/>
      <w:marLeft w:val="0"/>
      <w:marRight w:val="0"/>
      <w:marTop w:val="0"/>
      <w:marBottom w:val="0"/>
      <w:divBdr>
        <w:top w:val="none" w:sz="0" w:space="0" w:color="auto"/>
        <w:left w:val="none" w:sz="0" w:space="0" w:color="auto"/>
        <w:bottom w:val="none" w:sz="0" w:space="0" w:color="auto"/>
        <w:right w:val="none" w:sz="0" w:space="0" w:color="auto"/>
      </w:divBdr>
    </w:div>
    <w:div w:id="1931739856">
      <w:bodyDiv w:val="1"/>
      <w:marLeft w:val="0"/>
      <w:marRight w:val="0"/>
      <w:marTop w:val="0"/>
      <w:marBottom w:val="0"/>
      <w:divBdr>
        <w:top w:val="none" w:sz="0" w:space="0" w:color="auto"/>
        <w:left w:val="none" w:sz="0" w:space="0" w:color="auto"/>
        <w:bottom w:val="none" w:sz="0" w:space="0" w:color="auto"/>
        <w:right w:val="none" w:sz="0" w:space="0" w:color="auto"/>
      </w:divBdr>
    </w:div>
    <w:div w:id="1935167848">
      <w:bodyDiv w:val="1"/>
      <w:marLeft w:val="0"/>
      <w:marRight w:val="0"/>
      <w:marTop w:val="0"/>
      <w:marBottom w:val="0"/>
      <w:divBdr>
        <w:top w:val="none" w:sz="0" w:space="0" w:color="auto"/>
        <w:left w:val="none" w:sz="0" w:space="0" w:color="auto"/>
        <w:bottom w:val="none" w:sz="0" w:space="0" w:color="auto"/>
        <w:right w:val="none" w:sz="0" w:space="0" w:color="auto"/>
      </w:divBdr>
    </w:div>
    <w:div w:id="1936210398">
      <w:bodyDiv w:val="1"/>
      <w:marLeft w:val="0"/>
      <w:marRight w:val="0"/>
      <w:marTop w:val="0"/>
      <w:marBottom w:val="0"/>
      <w:divBdr>
        <w:top w:val="none" w:sz="0" w:space="0" w:color="auto"/>
        <w:left w:val="none" w:sz="0" w:space="0" w:color="auto"/>
        <w:bottom w:val="none" w:sz="0" w:space="0" w:color="auto"/>
        <w:right w:val="none" w:sz="0" w:space="0" w:color="auto"/>
      </w:divBdr>
    </w:div>
    <w:div w:id="1938363653">
      <w:bodyDiv w:val="1"/>
      <w:marLeft w:val="0"/>
      <w:marRight w:val="0"/>
      <w:marTop w:val="0"/>
      <w:marBottom w:val="0"/>
      <w:divBdr>
        <w:top w:val="none" w:sz="0" w:space="0" w:color="auto"/>
        <w:left w:val="none" w:sz="0" w:space="0" w:color="auto"/>
        <w:bottom w:val="none" w:sz="0" w:space="0" w:color="auto"/>
        <w:right w:val="none" w:sz="0" w:space="0" w:color="auto"/>
      </w:divBdr>
    </w:div>
    <w:div w:id="1939018724">
      <w:bodyDiv w:val="1"/>
      <w:marLeft w:val="0"/>
      <w:marRight w:val="0"/>
      <w:marTop w:val="0"/>
      <w:marBottom w:val="0"/>
      <w:divBdr>
        <w:top w:val="none" w:sz="0" w:space="0" w:color="auto"/>
        <w:left w:val="none" w:sz="0" w:space="0" w:color="auto"/>
        <w:bottom w:val="none" w:sz="0" w:space="0" w:color="auto"/>
        <w:right w:val="none" w:sz="0" w:space="0" w:color="auto"/>
      </w:divBdr>
    </w:div>
    <w:div w:id="1942487480">
      <w:bodyDiv w:val="1"/>
      <w:marLeft w:val="0"/>
      <w:marRight w:val="0"/>
      <w:marTop w:val="0"/>
      <w:marBottom w:val="0"/>
      <w:divBdr>
        <w:top w:val="none" w:sz="0" w:space="0" w:color="auto"/>
        <w:left w:val="none" w:sz="0" w:space="0" w:color="auto"/>
        <w:bottom w:val="none" w:sz="0" w:space="0" w:color="auto"/>
        <w:right w:val="none" w:sz="0" w:space="0" w:color="auto"/>
      </w:divBdr>
    </w:div>
    <w:div w:id="1942566954">
      <w:bodyDiv w:val="1"/>
      <w:marLeft w:val="0"/>
      <w:marRight w:val="0"/>
      <w:marTop w:val="0"/>
      <w:marBottom w:val="0"/>
      <w:divBdr>
        <w:top w:val="none" w:sz="0" w:space="0" w:color="auto"/>
        <w:left w:val="none" w:sz="0" w:space="0" w:color="auto"/>
        <w:bottom w:val="none" w:sz="0" w:space="0" w:color="auto"/>
        <w:right w:val="none" w:sz="0" w:space="0" w:color="auto"/>
      </w:divBdr>
    </w:div>
    <w:div w:id="1943225140">
      <w:bodyDiv w:val="1"/>
      <w:marLeft w:val="0"/>
      <w:marRight w:val="0"/>
      <w:marTop w:val="0"/>
      <w:marBottom w:val="0"/>
      <w:divBdr>
        <w:top w:val="none" w:sz="0" w:space="0" w:color="auto"/>
        <w:left w:val="none" w:sz="0" w:space="0" w:color="auto"/>
        <w:bottom w:val="none" w:sz="0" w:space="0" w:color="auto"/>
        <w:right w:val="none" w:sz="0" w:space="0" w:color="auto"/>
      </w:divBdr>
    </w:div>
    <w:div w:id="1946618336">
      <w:bodyDiv w:val="1"/>
      <w:marLeft w:val="0"/>
      <w:marRight w:val="0"/>
      <w:marTop w:val="0"/>
      <w:marBottom w:val="0"/>
      <w:divBdr>
        <w:top w:val="none" w:sz="0" w:space="0" w:color="auto"/>
        <w:left w:val="none" w:sz="0" w:space="0" w:color="auto"/>
        <w:bottom w:val="none" w:sz="0" w:space="0" w:color="auto"/>
        <w:right w:val="none" w:sz="0" w:space="0" w:color="auto"/>
      </w:divBdr>
    </w:div>
    <w:div w:id="1950116945">
      <w:bodyDiv w:val="1"/>
      <w:marLeft w:val="0"/>
      <w:marRight w:val="0"/>
      <w:marTop w:val="0"/>
      <w:marBottom w:val="0"/>
      <w:divBdr>
        <w:top w:val="none" w:sz="0" w:space="0" w:color="auto"/>
        <w:left w:val="none" w:sz="0" w:space="0" w:color="auto"/>
        <w:bottom w:val="none" w:sz="0" w:space="0" w:color="auto"/>
        <w:right w:val="none" w:sz="0" w:space="0" w:color="auto"/>
      </w:divBdr>
    </w:div>
    <w:div w:id="1951619770">
      <w:bodyDiv w:val="1"/>
      <w:marLeft w:val="0"/>
      <w:marRight w:val="0"/>
      <w:marTop w:val="0"/>
      <w:marBottom w:val="0"/>
      <w:divBdr>
        <w:top w:val="none" w:sz="0" w:space="0" w:color="auto"/>
        <w:left w:val="none" w:sz="0" w:space="0" w:color="auto"/>
        <w:bottom w:val="none" w:sz="0" w:space="0" w:color="auto"/>
        <w:right w:val="none" w:sz="0" w:space="0" w:color="auto"/>
      </w:divBdr>
    </w:div>
    <w:div w:id="1957444388">
      <w:bodyDiv w:val="1"/>
      <w:marLeft w:val="0"/>
      <w:marRight w:val="0"/>
      <w:marTop w:val="0"/>
      <w:marBottom w:val="0"/>
      <w:divBdr>
        <w:top w:val="none" w:sz="0" w:space="0" w:color="auto"/>
        <w:left w:val="none" w:sz="0" w:space="0" w:color="auto"/>
        <w:bottom w:val="none" w:sz="0" w:space="0" w:color="auto"/>
        <w:right w:val="none" w:sz="0" w:space="0" w:color="auto"/>
      </w:divBdr>
    </w:div>
    <w:div w:id="1959752839">
      <w:bodyDiv w:val="1"/>
      <w:marLeft w:val="0"/>
      <w:marRight w:val="0"/>
      <w:marTop w:val="0"/>
      <w:marBottom w:val="0"/>
      <w:divBdr>
        <w:top w:val="none" w:sz="0" w:space="0" w:color="auto"/>
        <w:left w:val="none" w:sz="0" w:space="0" w:color="auto"/>
        <w:bottom w:val="none" w:sz="0" w:space="0" w:color="auto"/>
        <w:right w:val="none" w:sz="0" w:space="0" w:color="auto"/>
      </w:divBdr>
    </w:div>
    <w:div w:id="1962573011">
      <w:bodyDiv w:val="1"/>
      <w:marLeft w:val="0"/>
      <w:marRight w:val="0"/>
      <w:marTop w:val="0"/>
      <w:marBottom w:val="0"/>
      <w:divBdr>
        <w:top w:val="none" w:sz="0" w:space="0" w:color="auto"/>
        <w:left w:val="none" w:sz="0" w:space="0" w:color="auto"/>
        <w:bottom w:val="none" w:sz="0" w:space="0" w:color="auto"/>
        <w:right w:val="none" w:sz="0" w:space="0" w:color="auto"/>
      </w:divBdr>
    </w:div>
    <w:div w:id="1969163625">
      <w:bodyDiv w:val="1"/>
      <w:marLeft w:val="0"/>
      <w:marRight w:val="0"/>
      <w:marTop w:val="0"/>
      <w:marBottom w:val="0"/>
      <w:divBdr>
        <w:top w:val="none" w:sz="0" w:space="0" w:color="auto"/>
        <w:left w:val="none" w:sz="0" w:space="0" w:color="auto"/>
        <w:bottom w:val="none" w:sz="0" w:space="0" w:color="auto"/>
        <w:right w:val="none" w:sz="0" w:space="0" w:color="auto"/>
      </w:divBdr>
    </w:div>
    <w:div w:id="1969817548">
      <w:bodyDiv w:val="1"/>
      <w:marLeft w:val="0"/>
      <w:marRight w:val="0"/>
      <w:marTop w:val="0"/>
      <w:marBottom w:val="0"/>
      <w:divBdr>
        <w:top w:val="none" w:sz="0" w:space="0" w:color="auto"/>
        <w:left w:val="none" w:sz="0" w:space="0" w:color="auto"/>
        <w:bottom w:val="none" w:sz="0" w:space="0" w:color="auto"/>
        <w:right w:val="none" w:sz="0" w:space="0" w:color="auto"/>
      </w:divBdr>
    </w:div>
    <w:div w:id="1972858878">
      <w:bodyDiv w:val="1"/>
      <w:marLeft w:val="0"/>
      <w:marRight w:val="0"/>
      <w:marTop w:val="0"/>
      <w:marBottom w:val="0"/>
      <w:divBdr>
        <w:top w:val="none" w:sz="0" w:space="0" w:color="auto"/>
        <w:left w:val="none" w:sz="0" w:space="0" w:color="auto"/>
        <w:bottom w:val="none" w:sz="0" w:space="0" w:color="auto"/>
        <w:right w:val="none" w:sz="0" w:space="0" w:color="auto"/>
      </w:divBdr>
    </w:div>
    <w:div w:id="1973557051">
      <w:bodyDiv w:val="1"/>
      <w:marLeft w:val="0"/>
      <w:marRight w:val="0"/>
      <w:marTop w:val="0"/>
      <w:marBottom w:val="0"/>
      <w:divBdr>
        <w:top w:val="none" w:sz="0" w:space="0" w:color="auto"/>
        <w:left w:val="none" w:sz="0" w:space="0" w:color="auto"/>
        <w:bottom w:val="none" w:sz="0" w:space="0" w:color="auto"/>
        <w:right w:val="none" w:sz="0" w:space="0" w:color="auto"/>
      </w:divBdr>
    </w:div>
    <w:div w:id="1976257361">
      <w:bodyDiv w:val="1"/>
      <w:marLeft w:val="0"/>
      <w:marRight w:val="0"/>
      <w:marTop w:val="0"/>
      <w:marBottom w:val="0"/>
      <w:divBdr>
        <w:top w:val="none" w:sz="0" w:space="0" w:color="auto"/>
        <w:left w:val="none" w:sz="0" w:space="0" w:color="auto"/>
        <w:bottom w:val="none" w:sz="0" w:space="0" w:color="auto"/>
        <w:right w:val="none" w:sz="0" w:space="0" w:color="auto"/>
      </w:divBdr>
    </w:div>
    <w:div w:id="1978991627">
      <w:bodyDiv w:val="1"/>
      <w:marLeft w:val="0"/>
      <w:marRight w:val="0"/>
      <w:marTop w:val="0"/>
      <w:marBottom w:val="0"/>
      <w:divBdr>
        <w:top w:val="none" w:sz="0" w:space="0" w:color="auto"/>
        <w:left w:val="none" w:sz="0" w:space="0" w:color="auto"/>
        <w:bottom w:val="none" w:sz="0" w:space="0" w:color="auto"/>
        <w:right w:val="none" w:sz="0" w:space="0" w:color="auto"/>
      </w:divBdr>
    </w:div>
    <w:div w:id="1980961308">
      <w:bodyDiv w:val="1"/>
      <w:marLeft w:val="0"/>
      <w:marRight w:val="0"/>
      <w:marTop w:val="0"/>
      <w:marBottom w:val="0"/>
      <w:divBdr>
        <w:top w:val="none" w:sz="0" w:space="0" w:color="auto"/>
        <w:left w:val="none" w:sz="0" w:space="0" w:color="auto"/>
        <w:bottom w:val="none" w:sz="0" w:space="0" w:color="auto"/>
        <w:right w:val="none" w:sz="0" w:space="0" w:color="auto"/>
      </w:divBdr>
    </w:div>
    <w:div w:id="1982466364">
      <w:bodyDiv w:val="1"/>
      <w:marLeft w:val="0"/>
      <w:marRight w:val="0"/>
      <w:marTop w:val="0"/>
      <w:marBottom w:val="0"/>
      <w:divBdr>
        <w:top w:val="none" w:sz="0" w:space="0" w:color="auto"/>
        <w:left w:val="none" w:sz="0" w:space="0" w:color="auto"/>
        <w:bottom w:val="none" w:sz="0" w:space="0" w:color="auto"/>
        <w:right w:val="none" w:sz="0" w:space="0" w:color="auto"/>
      </w:divBdr>
    </w:div>
    <w:div w:id="1983003075">
      <w:bodyDiv w:val="1"/>
      <w:marLeft w:val="0"/>
      <w:marRight w:val="0"/>
      <w:marTop w:val="0"/>
      <w:marBottom w:val="0"/>
      <w:divBdr>
        <w:top w:val="none" w:sz="0" w:space="0" w:color="auto"/>
        <w:left w:val="none" w:sz="0" w:space="0" w:color="auto"/>
        <w:bottom w:val="none" w:sz="0" w:space="0" w:color="auto"/>
        <w:right w:val="none" w:sz="0" w:space="0" w:color="auto"/>
      </w:divBdr>
    </w:div>
    <w:div w:id="1985544396">
      <w:bodyDiv w:val="1"/>
      <w:marLeft w:val="0"/>
      <w:marRight w:val="0"/>
      <w:marTop w:val="0"/>
      <w:marBottom w:val="0"/>
      <w:divBdr>
        <w:top w:val="none" w:sz="0" w:space="0" w:color="auto"/>
        <w:left w:val="none" w:sz="0" w:space="0" w:color="auto"/>
        <w:bottom w:val="none" w:sz="0" w:space="0" w:color="auto"/>
        <w:right w:val="none" w:sz="0" w:space="0" w:color="auto"/>
      </w:divBdr>
    </w:div>
    <w:div w:id="1991901930">
      <w:bodyDiv w:val="1"/>
      <w:marLeft w:val="0"/>
      <w:marRight w:val="0"/>
      <w:marTop w:val="0"/>
      <w:marBottom w:val="0"/>
      <w:divBdr>
        <w:top w:val="none" w:sz="0" w:space="0" w:color="auto"/>
        <w:left w:val="none" w:sz="0" w:space="0" w:color="auto"/>
        <w:bottom w:val="none" w:sz="0" w:space="0" w:color="auto"/>
        <w:right w:val="none" w:sz="0" w:space="0" w:color="auto"/>
      </w:divBdr>
    </w:div>
    <w:div w:id="2001809736">
      <w:bodyDiv w:val="1"/>
      <w:marLeft w:val="0"/>
      <w:marRight w:val="0"/>
      <w:marTop w:val="0"/>
      <w:marBottom w:val="0"/>
      <w:divBdr>
        <w:top w:val="none" w:sz="0" w:space="0" w:color="auto"/>
        <w:left w:val="none" w:sz="0" w:space="0" w:color="auto"/>
        <w:bottom w:val="none" w:sz="0" w:space="0" w:color="auto"/>
        <w:right w:val="none" w:sz="0" w:space="0" w:color="auto"/>
      </w:divBdr>
    </w:div>
    <w:div w:id="2009483152">
      <w:bodyDiv w:val="1"/>
      <w:marLeft w:val="0"/>
      <w:marRight w:val="0"/>
      <w:marTop w:val="0"/>
      <w:marBottom w:val="0"/>
      <w:divBdr>
        <w:top w:val="none" w:sz="0" w:space="0" w:color="auto"/>
        <w:left w:val="none" w:sz="0" w:space="0" w:color="auto"/>
        <w:bottom w:val="none" w:sz="0" w:space="0" w:color="auto"/>
        <w:right w:val="none" w:sz="0" w:space="0" w:color="auto"/>
      </w:divBdr>
    </w:div>
    <w:div w:id="2009483746">
      <w:bodyDiv w:val="1"/>
      <w:marLeft w:val="0"/>
      <w:marRight w:val="0"/>
      <w:marTop w:val="0"/>
      <w:marBottom w:val="0"/>
      <w:divBdr>
        <w:top w:val="none" w:sz="0" w:space="0" w:color="auto"/>
        <w:left w:val="none" w:sz="0" w:space="0" w:color="auto"/>
        <w:bottom w:val="none" w:sz="0" w:space="0" w:color="auto"/>
        <w:right w:val="none" w:sz="0" w:space="0" w:color="auto"/>
      </w:divBdr>
    </w:div>
    <w:div w:id="2011980461">
      <w:bodyDiv w:val="1"/>
      <w:marLeft w:val="0"/>
      <w:marRight w:val="0"/>
      <w:marTop w:val="0"/>
      <w:marBottom w:val="0"/>
      <w:divBdr>
        <w:top w:val="none" w:sz="0" w:space="0" w:color="auto"/>
        <w:left w:val="none" w:sz="0" w:space="0" w:color="auto"/>
        <w:bottom w:val="none" w:sz="0" w:space="0" w:color="auto"/>
        <w:right w:val="none" w:sz="0" w:space="0" w:color="auto"/>
      </w:divBdr>
    </w:div>
    <w:div w:id="2012172906">
      <w:bodyDiv w:val="1"/>
      <w:marLeft w:val="0"/>
      <w:marRight w:val="0"/>
      <w:marTop w:val="0"/>
      <w:marBottom w:val="0"/>
      <w:divBdr>
        <w:top w:val="none" w:sz="0" w:space="0" w:color="auto"/>
        <w:left w:val="none" w:sz="0" w:space="0" w:color="auto"/>
        <w:bottom w:val="none" w:sz="0" w:space="0" w:color="auto"/>
        <w:right w:val="none" w:sz="0" w:space="0" w:color="auto"/>
      </w:divBdr>
    </w:div>
    <w:div w:id="2012751856">
      <w:bodyDiv w:val="1"/>
      <w:marLeft w:val="0"/>
      <w:marRight w:val="0"/>
      <w:marTop w:val="0"/>
      <w:marBottom w:val="0"/>
      <w:divBdr>
        <w:top w:val="none" w:sz="0" w:space="0" w:color="auto"/>
        <w:left w:val="none" w:sz="0" w:space="0" w:color="auto"/>
        <w:bottom w:val="none" w:sz="0" w:space="0" w:color="auto"/>
        <w:right w:val="none" w:sz="0" w:space="0" w:color="auto"/>
      </w:divBdr>
    </w:div>
    <w:div w:id="2013678621">
      <w:bodyDiv w:val="1"/>
      <w:marLeft w:val="0"/>
      <w:marRight w:val="0"/>
      <w:marTop w:val="0"/>
      <w:marBottom w:val="0"/>
      <w:divBdr>
        <w:top w:val="none" w:sz="0" w:space="0" w:color="auto"/>
        <w:left w:val="none" w:sz="0" w:space="0" w:color="auto"/>
        <w:bottom w:val="none" w:sz="0" w:space="0" w:color="auto"/>
        <w:right w:val="none" w:sz="0" w:space="0" w:color="auto"/>
      </w:divBdr>
    </w:div>
    <w:div w:id="2015258098">
      <w:bodyDiv w:val="1"/>
      <w:marLeft w:val="0"/>
      <w:marRight w:val="0"/>
      <w:marTop w:val="0"/>
      <w:marBottom w:val="0"/>
      <w:divBdr>
        <w:top w:val="none" w:sz="0" w:space="0" w:color="auto"/>
        <w:left w:val="none" w:sz="0" w:space="0" w:color="auto"/>
        <w:bottom w:val="none" w:sz="0" w:space="0" w:color="auto"/>
        <w:right w:val="none" w:sz="0" w:space="0" w:color="auto"/>
      </w:divBdr>
    </w:div>
    <w:div w:id="2017226701">
      <w:bodyDiv w:val="1"/>
      <w:marLeft w:val="0"/>
      <w:marRight w:val="0"/>
      <w:marTop w:val="0"/>
      <w:marBottom w:val="0"/>
      <w:divBdr>
        <w:top w:val="none" w:sz="0" w:space="0" w:color="auto"/>
        <w:left w:val="none" w:sz="0" w:space="0" w:color="auto"/>
        <w:bottom w:val="none" w:sz="0" w:space="0" w:color="auto"/>
        <w:right w:val="none" w:sz="0" w:space="0" w:color="auto"/>
      </w:divBdr>
    </w:div>
    <w:div w:id="2026783572">
      <w:bodyDiv w:val="1"/>
      <w:marLeft w:val="0"/>
      <w:marRight w:val="0"/>
      <w:marTop w:val="0"/>
      <w:marBottom w:val="0"/>
      <w:divBdr>
        <w:top w:val="none" w:sz="0" w:space="0" w:color="auto"/>
        <w:left w:val="none" w:sz="0" w:space="0" w:color="auto"/>
        <w:bottom w:val="none" w:sz="0" w:space="0" w:color="auto"/>
        <w:right w:val="none" w:sz="0" w:space="0" w:color="auto"/>
      </w:divBdr>
    </w:div>
    <w:div w:id="2026978130">
      <w:bodyDiv w:val="1"/>
      <w:marLeft w:val="0"/>
      <w:marRight w:val="0"/>
      <w:marTop w:val="0"/>
      <w:marBottom w:val="0"/>
      <w:divBdr>
        <w:top w:val="none" w:sz="0" w:space="0" w:color="auto"/>
        <w:left w:val="none" w:sz="0" w:space="0" w:color="auto"/>
        <w:bottom w:val="none" w:sz="0" w:space="0" w:color="auto"/>
        <w:right w:val="none" w:sz="0" w:space="0" w:color="auto"/>
      </w:divBdr>
    </w:div>
    <w:div w:id="2027097569">
      <w:bodyDiv w:val="1"/>
      <w:marLeft w:val="0"/>
      <w:marRight w:val="0"/>
      <w:marTop w:val="0"/>
      <w:marBottom w:val="0"/>
      <w:divBdr>
        <w:top w:val="none" w:sz="0" w:space="0" w:color="auto"/>
        <w:left w:val="none" w:sz="0" w:space="0" w:color="auto"/>
        <w:bottom w:val="none" w:sz="0" w:space="0" w:color="auto"/>
        <w:right w:val="none" w:sz="0" w:space="0" w:color="auto"/>
      </w:divBdr>
    </w:div>
    <w:div w:id="2028864229">
      <w:bodyDiv w:val="1"/>
      <w:marLeft w:val="0"/>
      <w:marRight w:val="0"/>
      <w:marTop w:val="0"/>
      <w:marBottom w:val="0"/>
      <w:divBdr>
        <w:top w:val="none" w:sz="0" w:space="0" w:color="auto"/>
        <w:left w:val="none" w:sz="0" w:space="0" w:color="auto"/>
        <w:bottom w:val="none" w:sz="0" w:space="0" w:color="auto"/>
        <w:right w:val="none" w:sz="0" w:space="0" w:color="auto"/>
      </w:divBdr>
    </w:div>
    <w:div w:id="2029602057">
      <w:bodyDiv w:val="1"/>
      <w:marLeft w:val="0"/>
      <w:marRight w:val="0"/>
      <w:marTop w:val="0"/>
      <w:marBottom w:val="0"/>
      <w:divBdr>
        <w:top w:val="none" w:sz="0" w:space="0" w:color="auto"/>
        <w:left w:val="none" w:sz="0" w:space="0" w:color="auto"/>
        <w:bottom w:val="none" w:sz="0" w:space="0" w:color="auto"/>
        <w:right w:val="none" w:sz="0" w:space="0" w:color="auto"/>
      </w:divBdr>
    </w:div>
    <w:div w:id="2030065418">
      <w:bodyDiv w:val="1"/>
      <w:marLeft w:val="0"/>
      <w:marRight w:val="0"/>
      <w:marTop w:val="0"/>
      <w:marBottom w:val="0"/>
      <w:divBdr>
        <w:top w:val="none" w:sz="0" w:space="0" w:color="auto"/>
        <w:left w:val="none" w:sz="0" w:space="0" w:color="auto"/>
        <w:bottom w:val="none" w:sz="0" w:space="0" w:color="auto"/>
        <w:right w:val="none" w:sz="0" w:space="0" w:color="auto"/>
      </w:divBdr>
    </w:div>
    <w:div w:id="2030377407">
      <w:bodyDiv w:val="1"/>
      <w:marLeft w:val="0"/>
      <w:marRight w:val="0"/>
      <w:marTop w:val="0"/>
      <w:marBottom w:val="0"/>
      <w:divBdr>
        <w:top w:val="none" w:sz="0" w:space="0" w:color="auto"/>
        <w:left w:val="none" w:sz="0" w:space="0" w:color="auto"/>
        <w:bottom w:val="none" w:sz="0" w:space="0" w:color="auto"/>
        <w:right w:val="none" w:sz="0" w:space="0" w:color="auto"/>
      </w:divBdr>
    </w:div>
    <w:div w:id="2033606183">
      <w:bodyDiv w:val="1"/>
      <w:marLeft w:val="0"/>
      <w:marRight w:val="0"/>
      <w:marTop w:val="0"/>
      <w:marBottom w:val="0"/>
      <w:divBdr>
        <w:top w:val="none" w:sz="0" w:space="0" w:color="auto"/>
        <w:left w:val="none" w:sz="0" w:space="0" w:color="auto"/>
        <w:bottom w:val="none" w:sz="0" w:space="0" w:color="auto"/>
        <w:right w:val="none" w:sz="0" w:space="0" w:color="auto"/>
      </w:divBdr>
    </w:div>
    <w:div w:id="2042239601">
      <w:bodyDiv w:val="1"/>
      <w:marLeft w:val="0"/>
      <w:marRight w:val="0"/>
      <w:marTop w:val="0"/>
      <w:marBottom w:val="0"/>
      <w:divBdr>
        <w:top w:val="none" w:sz="0" w:space="0" w:color="auto"/>
        <w:left w:val="none" w:sz="0" w:space="0" w:color="auto"/>
        <w:bottom w:val="none" w:sz="0" w:space="0" w:color="auto"/>
        <w:right w:val="none" w:sz="0" w:space="0" w:color="auto"/>
      </w:divBdr>
    </w:div>
    <w:div w:id="2043434064">
      <w:bodyDiv w:val="1"/>
      <w:marLeft w:val="0"/>
      <w:marRight w:val="0"/>
      <w:marTop w:val="0"/>
      <w:marBottom w:val="0"/>
      <w:divBdr>
        <w:top w:val="none" w:sz="0" w:space="0" w:color="auto"/>
        <w:left w:val="none" w:sz="0" w:space="0" w:color="auto"/>
        <w:bottom w:val="none" w:sz="0" w:space="0" w:color="auto"/>
        <w:right w:val="none" w:sz="0" w:space="0" w:color="auto"/>
      </w:divBdr>
    </w:div>
    <w:div w:id="2043899373">
      <w:bodyDiv w:val="1"/>
      <w:marLeft w:val="0"/>
      <w:marRight w:val="0"/>
      <w:marTop w:val="0"/>
      <w:marBottom w:val="0"/>
      <w:divBdr>
        <w:top w:val="none" w:sz="0" w:space="0" w:color="auto"/>
        <w:left w:val="none" w:sz="0" w:space="0" w:color="auto"/>
        <w:bottom w:val="none" w:sz="0" w:space="0" w:color="auto"/>
        <w:right w:val="none" w:sz="0" w:space="0" w:color="auto"/>
      </w:divBdr>
    </w:div>
    <w:div w:id="2046563530">
      <w:bodyDiv w:val="1"/>
      <w:marLeft w:val="0"/>
      <w:marRight w:val="0"/>
      <w:marTop w:val="0"/>
      <w:marBottom w:val="0"/>
      <w:divBdr>
        <w:top w:val="none" w:sz="0" w:space="0" w:color="auto"/>
        <w:left w:val="none" w:sz="0" w:space="0" w:color="auto"/>
        <w:bottom w:val="none" w:sz="0" w:space="0" w:color="auto"/>
        <w:right w:val="none" w:sz="0" w:space="0" w:color="auto"/>
      </w:divBdr>
    </w:div>
    <w:div w:id="2050178958">
      <w:bodyDiv w:val="1"/>
      <w:marLeft w:val="0"/>
      <w:marRight w:val="0"/>
      <w:marTop w:val="0"/>
      <w:marBottom w:val="0"/>
      <w:divBdr>
        <w:top w:val="none" w:sz="0" w:space="0" w:color="auto"/>
        <w:left w:val="none" w:sz="0" w:space="0" w:color="auto"/>
        <w:bottom w:val="none" w:sz="0" w:space="0" w:color="auto"/>
        <w:right w:val="none" w:sz="0" w:space="0" w:color="auto"/>
      </w:divBdr>
    </w:div>
    <w:div w:id="2050834932">
      <w:bodyDiv w:val="1"/>
      <w:marLeft w:val="0"/>
      <w:marRight w:val="0"/>
      <w:marTop w:val="0"/>
      <w:marBottom w:val="0"/>
      <w:divBdr>
        <w:top w:val="none" w:sz="0" w:space="0" w:color="auto"/>
        <w:left w:val="none" w:sz="0" w:space="0" w:color="auto"/>
        <w:bottom w:val="none" w:sz="0" w:space="0" w:color="auto"/>
        <w:right w:val="none" w:sz="0" w:space="0" w:color="auto"/>
      </w:divBdr>
    </w:div>
    <w:div w:id="2055542947">
      <w:bodyDiv w:val="1"/>
      <w:marLeft w:val="0"/>
      <w:marRight w:val="0"/>
      <w:marTop w:val="0"/>
      <w:marBottom w:val="0"/>
      <w:divBdr>
        <w:top w:val="none" w:sz="0" w:space="0" w:color="auto"/>
        <w:left w:val="none" w:sz="0" w:space="0" w:color="auto"/>
        <w:bottom w:val="none" w:sz="0" w:space="0" w:color="auto"/>
        <w:right w:val="none" w:sz="0" w:space="0" w:color="auto"/>
      </w:divBdr>
    </w:div>
    <w:div w:id="2068138251">
      <w:bodyDiv w:val="1"/>
      <w:marLeft w:val="0"/>
      <w:marRight w:val="0"/>
      <w:marTop w:val="0"/>
      <w:marBottom w:val="0"/>
      <w:divBdr>
        <w:top w:val="none" w:sz="0" w:space="0" w:color="auto"/>
        <w:left w:val="none" w:sz="0" w:space="0" w:color="auto"/>
        <w:bottom w:val="none" w:sz="0" w:space="0" w:color="auto"/>
        <w:right w:val="none" w:sz="0" w:space="0" w:color="auto"/>
      </w:divBdr>
    </w:div>
    <w:div w:id="2068793289">
      <w:bodyDiv w:val="1"/>
      <w:marLeft w:val="0"/>
      <w:marRight w:val="0"/>
      <w:marTop w:val="0"/>
      <w:marBottom w:val="0"/>
      <w:divBdr>
        <w:top w:val="none" w:sz="0" w:space="0" w:color="auto"/>
        <w:left w:val="none" w:sz="0" w:space="0" w:color="auto"/>
        <w:bottom w:val="none" w:sz="0" w:space="0" w:color="auto"/>
        <w:right w:val="none" w:sz="0" w:space="0" w:color="auto"/>
      </w:divBdr>
    </w:div>
    <w:div w:id="2068991356">
      <w:bodyDiv w:val="1"/>
      <w:marLeft w:val="0"/>
      <w:marRight w:val="0"/>
      <w:marTop w:val="0"/>
      <w:marBottom w:val="0"/>
      <w:divBdr>
        <w:top w:val="none" w:sz="0" w:space="0" w:color="auto"/>
        <w:left w:val="none" w:sz="0" w:space="0" w:color="auto"/>
        <w:bottom w:val="none" w:sz="0" w:space="0" w:color="auto"/>
        <w:right w:val="none" w:sz="0" w:space="0" w:color="auto"/>
      </w:divBdr>
    </w:div>
    <w:div w:id="2070641041">
      <w:bodyDiv w:val="1"/>
      <w:marLeft w:val="0"/>
      <w:marRight w:val="0"/>
      <w:marTop w:val="0"/>
      <w:marBottom w:val="0"/>
      <w:divBdr>
        <w:top w:val="none" w:sz="0" w:space="0" w:color="auto"/>
        <w:left w:val="none" w:sz="0" w:space="0" w:color="auto"/>
        <w:bottom w:val="none" w:sz="0" w:space="0" w:color="auto"/>
        <w:right w:val="none" w:sz="0" w:space="0" w:color="auto"/>
      </w:divBdr>
    </w:div>
    <w:div w:id="2074425510">
      <w:bodyDiv w:val="1"/>
      <w:marLeft w:val="0"/>
      <w:marRight w:val="0"/>
      <w:marTop w:val="0"/>
      <w:marBottom w:val="0"/>
      <w:divBdr>
        <w:top w:val="none" w:sz="0" w:space="0" w:color="auto"/>
        <w:left w:val="none" w:sz="0" w:space="0" w:color="auto"/>
        <w:bottom w:val="none" w:sz="0" w:space="0" w:color="auto"/>
        <w:right w:val="none" w:sz="0" w:space="0" w:color="auto"/>
      </w:divBdr>
    </w:div>
    <w:div w:id="2077774929">
      <w:bodyDiv w:val="1"/>
      <w:marLeft w:val="0"/>
      <w:marRight w:val="0"/>
      <w:marTop w:val="0"/>
      <w:marBottom w:val="0"/>
      <w:divBdr>
        <w:top w:val="none" w:sz="0" w:space="0" w:color="auto"/>
        <w:left w:val="none" w:sz="0" w:space="0" w:color="auto"/>
        <w:bottom w:val="none" w:sz="0" w:space="0" w:color="auto"/>
        <w:right w:val="none" w:sz="0" w:space="0" w:color="auto"/>
      </w:divBdr>
    </w:div>
    <w:div w:id="2080403805">
      <w:bodyDiv w:val="1"/>
      <w:marLeft w:val="0"/>
      <w:marRight w:val="0"/>
      <w:marTop w:val="0"/>
      <w:marBottom w:val="0"/>
      <w:divBdr>
        <w:top w:val="none" w:sz="0" w:space="0" w:color="auto"/>
        <w:left w:val="none" w:sz="0" w:space="0" w:color="auto"/>
        <w:bottom w:val="none" w:sz="0" w:space="0" w:color="auto"/>
        <w:right w:val="none" w:sz="0" w:space="0" w:color="auto"/>
      </w:divBdr>
    </w:div>
    <w:div w:id="2081176696">
      <w:bodyDiv w:val="1"/>
      <w:marLeft w:val="0"/>
      <w:marRight w:val="0"/>
      <w:marTop w:val="0"/>
      <w:marBottom w:val="0"/>
      <w:divBdr>
        <w:top w:val="none" w:sz="0" w:space="0" w:color="auto"/>
        <w:left w:val="none" w:sz="0" w:space="0" w:color="auto"/>
        <w:bottom w:val="none" w:sz="0" w:space="0" w:color="auto"/>
        <w:right w:val="none" w:sz="0" w:space="0" w:color="auto"/>
      </w:divBdr>
    </w:div>
    <w:div w:id="2082756240">
      <w:bodyDiv w:val="1"/>
      <w:marLeft w:val="0"/>
      <w:marRight w:val="0"/>
      <w:marTop w:val="0"/>
      <w:marBottom w:val="0"/>
      <w:divBdr>
        <w:top w:val="none" w:sz="0" w:space="0" w:color="auto"/>
        <w:left w:val="none" w:sz="0" w:space="0" w:color="auto"/>
        <w:bottom w:val="none" w:sz="0" w:space="0" w:color="auto"/>
        <w:right w:val="none" w:sz="0" w:space="0" w:color="auto"/>
      </w:divBdr>
    </w:div>
    <w:div w:id="2086412882">
      <w:bodyDiv w:val="1"/>
      <w:marLeft w:val="0"/>
      <w:marRight w:val="0"/>
      <w:marTop w:val="0"/>
      <w:marBottom w:val="0"/>
      <w:divBdr>
        <w:top w:val="none" w:sz="0" w:space="0" w:color="auto"/>
        <w:left w:val="none" w:sz="0" w:space="0" w:color="auto"/>
        <w:bottom w:val="none" w:sz="0" w:space="0" w:color="auto"/>
        <w:right w:val="none" w:sz="0" w:space="0" w:color="auto"/>
      </w:divBdr>
    </w:div>
    <w:div w:id="2088960771">
      <w:bodyDiv w:val="1"/>
      <w:marLeft w:val="0"/>
      <w:marRight w:val="0"/>
      <w:marTop w:val="0"/>
      <w:marBottom w:val="0"/>
      <w:divBdr>
        <w:top w:val="none" w:sz="0" w:space="0" w:color="auto"/>
        <w:left w:val="none" w:sz="0" w:space="0" w:color="auto"/>
        <w:bottom w:val="none" w:sz="0" w:space="0" w:color="auto"/>
        <w:right w:val="none" w:sz="0" w:space="0" w:color="auto"/>
      </w:divBdr>
    </w:div>
    <w:div w:id="2090692329">
      <w:bodyDiv w:val="1"/>
      <w:marLeft w:val="0"/>
      <w:marRight w:val="0"/>
      <w:marTop w:val="0"/>
      <w:marBottom w:val="0"/>
      <w:divBdr>
        <w:top w:val="none" w:sz="0" w:space="0" w:color="auto"/>
        <w:left w:val="none" w:sz="0" w:space="0" w:color="auto"/>
        <w:bottom w:val="none" w:sz="0" w:space="0" w:color="auto"/>
        <w:right w:val="none" w:sz="0" w:space="0" w:color="auto"/>
      </w:divBdr>
    </w:div>
    <w:div w:id="2093237339">
      <w:bodyDiv w:val="1"/>
      <w:marLeft w:val="0"/>
      <w:marRight w:val="0"/>
      <w:marTop w:val="0"/>
      <w:marBottom w:val="0"/>
      <w:divBdr>
        <w:top w:val="none" w:sz="0" w:space="0" w:color="auto"/>
        <w:left w:val="none" w:sz="0" w:space="0" w:color="auto"/>
        <w:bottom w:val="none" w:sz="0" w:space="0" w:color="auto"/>
        <w:right w:val="none" w:sz="0" w:space="0" w:color="auto"/>
      </w:divBdr>
    </w:div>
    <w:div w:id="2096441179">
      <w:bodyDiv w:val="1"/>
      <w:marLeft w:val="0"/>
      <w:marRight w:val="0"/>
      <w:marTop w:val="0"/>
      <w:marBottom w:val="0"/>
      <w:divBdr>
        <w:top w:val="none" w:sz="0" w:space="0" w:color="auto"/>
        <w:left w:val="none" w:sz="0" w:space="0" w:color="auto"/>
        <w:bottom w:val="none" w:sz="0" w:space="0" w:color="auto"/>
        <w:right w:val="none" w:sz="0" w:space="0" w:color="auto"/>
      </w:divBdr>
    </w:div>
    <w:div w:id="2098817348">
      <w:bodyDiv w:val="1"/>
      <w:marLeft w:val="0"/>
      <w:marRight w:val="0"/>
      <w:marTop w:val="0"/>
      <w:marBottom w:val="0"/>
      <w:divBdr>
        <w:top w:val="none" w:sz="0" w:space="0" w:color="auto"/>
        <w:left w:val="none" w:sz="0" w:space="0" w:color="auto"/>
        <w:bottom w:val="none" w:sz="0" w:space="0" w:color="auto"/>
        <w:right w:val="none" w:sz="0" w:space="0" w:color="auto"/>
      </w:divBdr>
    </w:div>
    <w:div w:id="2106001847">
      <w:bodyDiv w:val="1"/>
      <w:marLeft w:val="0"/>
      <w:marRight w:val="0"/>
      <w:marTop w:val="0"/>
      <w:marBottom w:val="0"/>
      <w:divBdr>
        <w:top w:val="none" w:sz="0" w:space="0" w:color="auto"/>
        <w:left w:val="none" w:sz="0" w:space="0" w:color="auto"/>
        <w:bottom w:val="none" w:sz="0" w:space="0" w:color="auto"/>
        <w:right w:val="none" w:sz="0" w:space="0" w:color="auto"/>
      </w:divBdr>
    </w:div>
    <w:div w:id="2108386431">
      <w:bodyDiv w:val="1"/>
      <w:marLeft w:val="0"/>
      <w:marRight w:val="0"/>
      <w:marTop w:val="0"/>
      <w:marBottom w:val="0"/>
      <w:divBdr>
        <w:top w:val="none" w:sz="0" w:space="0" w:color="auto"/>
        <w:left w:val="none" w:sz="0" w:space="0" w:color="auto"/>
        <w:bottom w:val="none" w:sz="0" w:space="0" w:color="auto"/>
        <w:right w:val="none" w:sz="0" w:space="0" w:color="auto"/>
      </w:divBdr>
    </w:div>
    <w:div w:id="2110156310">
      <w:bodyDiv w:val="1"/>
      <w:marLeft w:val="0"/>
      <w:marRight w:val="0"/>
      <w:marTop w:val="0"/>
      <w:marBottom w:val="0"/>
      <w:divBdr>
        <w:top w:val="none" w:sz="0" w:space="0" w:color="auto"/>
        <w:left w:val="none" w:sz="0" w:space="0" w:color="auto"/>
        <w:bottom w:val="none" w:sz="0" w:space="0" w:color="auto"/>
        <w:right w:val="none" w:sz="0" w:space="0" w:color="auto"/>
      </w:divBdr>
    </w:div>
    <w:div w:id="2111701396">
      <w:bodyDiv w:val="1"/>
      <w:marLeft w:val="0"/>
      <w:marRight w:val="0"/>
      <w:marTop w:val="0"/>
      <w:marBottom w:val="0"/>
      <w:divBdr>
        <w:top w:val="none" w:sz="0" w:space="0" w:color="auto"/>
        <w:left w:val="none" w:sz="0" w:space="0" w:color="auto"/>
        <w:bottom w:val="none" w:sz="0" w:space="0" w:color="auto"/>
        <w:right w:val="none" w:sz="0" w:space="0" w:color="auto"/>
      </w:divBdr>
    </w:div>
    <w:div w:id="2116517000">
      <w:bodyDiv w:val="1"/>
      <w:marLeft w:val="0"/>
      <w:marRight w:val="0"/>
      <w:marTop w:val="0"/>
      <w:marBottom w:val="0"/>
      <w:divBdr>
        <w:top w:val="none" w:sz="0" w:space="0" w:color="auto"/>
        <w:left w:val="none" w:sz="0" w:space="0" w:color="auto"/>
        <w:bottom w:val="none" w:sz="0" w:space="0" w:color="auto"/>
        <w:right w:val="none" w:sz="0" w:space="0" w:color="auto"/>
      </w:divBdr>
    </w:div>
    <w:div w:id="2130203553">
      <w:bodyDiv w:val="1"/>
      <w:marLeft w:val="0"/>
      <w:marRight w:val="0"/>
      <w:marTop w:val="0"/>
      <w:marBottom w:val="0"/>
      <w:divBdr>
        <w:top w:val="none" w:sz="0" w:space="0" w:color="auto"/>
        <w:left w:val="none" w:sz="0" w:space="0" w:color="auto"/>
        <w:bottom w:val="none" w:sz="0" w:space="0" w:color="auto"/>
        <w:right w:val="none" w:sz="0" w:space="0" w:color="auto"/>
      </w:divBdr>
    </w:div>
    <w:div w:id="2130663266">
      <w:bodyDiv w:val="1"/>
      <w:marLeft w:val="0"/>
      <w:marRight w:val="0"/>
      <w:marTop w:val="0"/>
      <w:marBottom w:val="0"/>
      <w:divBdr>
        <w:top w:val="none" w:sz="0" w:space="0" w:color="auto"/>
        <w:left w:val="none" w:sz="0" w:space="0" w:color="auto"/>
        <w:bottom w:val="none" w:sz="0" w:space="0" w:color="auto"/>
        <w:right w:val="none" w:sz="0" w:space="0" w:color="auto"/>
      </w:divBdr>
    </w:div>
    <w:div w:id="2140028318">
      <w:bodyDiv w:val="1"/>
      <w:marLeft w:val="0"/>
      <w:marRight w:val="0"/>
      <w:marTop w:val="0"/>
      <w:marBottom w:val="0"/>
      <w:divBdr>
        <w:top w:val="none" w:sz="0" w:space="0" w:color="auto"/>
        <w:left w:val="none" w:sz="0" w:space="0" w:color="auto"/>
        <w:bottom w:val="none" w:sz="0" w:space="0" w:color="auto"/>
        <w:right w:val="none" w:sz="0" w:space="0" w:color="auto"/>
      </w:divBdr>
    </w:div>
    <w:div w:id="2141609401">
      <w:bodyDiv w:val="1"/>
      <w:marLeft w:val="0"/>
      <w:marRight w:val="0"/>
      <w:marTop w:val="0"/>
      <w:marBottom w:val="0"/>
      <w:divBdr>
        <w:top w:val="none" w:sz="0" w:space="0" w:color="auto"/>
        <w:left w:val="none" w:sz="0" w:space="0" w:color="auto"/>
        <w:bottom w:val="none" w:sz="0" w:space="0" w:color="auto"/>
        <w:right w:val="none" w:sz="0" w:space="0" w:color="auto"/>
      </w:divBdr>
    </w:div>
    <w:div w:id="214495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oleObject" Target="embeddings/oleObject5.bin"/><Relationship Id="rId63" Type="http://schemas.openxmlformats.org/officeDocument/2006/relationships/hyperlink" Target="https://www2.deloitte.com/content/dam/Deloitte/za/Documents/governance" TargetMode="External"/><Relationship Id="rId68" Type="http://schemas.openxmlformats.org/officeDocument/2006/relationships/hyperlink" Target="http://www.ey.com/Publication/vwLUAssets/NACD-EY-taking-sustainability-awareness-to" TargetMode="External"/><Relationship Id="rId16" Type="http://schemas.openxmlformats.org/officeDocument/2006/relationships/image" Target="media/image8.png"/><Relationship Id="rId11" Type="http://schemas.openxmlformats.org/officeDocument/2006/relationships/package" Target="embeddings/Microsoft_Visio_Drawing.vsdx"/><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oleObject" Target="embeddings/oleObject4.bin"/><Relationship Id="rId53" Type="http://schemas.openxmlformats.org/officeDocument/2006/relationships/image" Target="media/image39.png"/><Relationship Id="rId58" Type="http://schemas.openxmlformats.org/officeDocument/2006/relationships/hyperlink" Target="http://rulebook.sgx.com/net_file_store/new_rulebooks/s/g/SGX_Mainboard_Practice_Note_7.6_July_20_2016.pdf" TargetMode="External"/><Relationship Id="rId66" Type="http://schemas.openxmlformats.org/officeDocument/2006/relationships/hyperlink" Target="https://www.fws.gov/international/laws" TargetMode="External"/><Relationship Id="rId74" Type="http://schemas.openxmlformats.org/officeDocument/2006/relationships/hyperlink" Target="https://www.microsoft.com/en-us/environment/carbo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unglobalcompact.org/what-is-gc/our"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oleObject" Target="embeddings/oleObject3.bin"/><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hyperlink" Target="https://www" TargetMode="External"/><Relationship Id="rId69" Type="http://schemas.openxmlformats.org/officeDocument/2006/relationships/hyperlink" Target="https://g4.globalreporting.org/how-you-should-report/reporting" TargetMode="External"/><Relationship Id="rId77" Type="http://schemas.openxmlformats.org/officeDocument/2006/relationships/hyperlink" Target="https://www.tcfdhub.org" TargetMode="External"/><Relationship Id="rId8" Type="http://schemas.openxmlformats.org/officeDocument/2006/relationships/image" Target="media/image3.png"/><Relationship Id="rId51" Type="http://schemas.openxmlformats.org/officeDocument/2006/relationships/image" Target="media/image37.png"/><Relationship Id="rId72" Type="http://schemas.openxmlformats.org/officeDocument/2006/relationships/hyperlink" Target="https://www.wbcsd.org/Programs/People/Social-Impac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yperlink" Target="http://www.wbcsd.org/Projects/Non-financial-Measurement-and-Valuation/ResourcesSustainability-and" TargetMode="External"/><Relationship Id="rId67" Type="http://schemas.openxmlformats.org/officeDocument/2006/relationships/hyperlink" Target="https://www.mondigroup.com/en/corporate-governance/board" TargetMode="Externa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oleObject" Target="embeddings/oleObject6.bin"/><Relationship Id="rId62" Type="http://schemas.openxmlformats.org/officeDocument/2006/relationships/hyperlink" Target="https://c.ymcdn.com/" TargetMode="External"/><Relationship Id="rId70" Type="http://schemas.openxmlformats.org/officeDocument/2006/relationships/hyperlink" Target="http://www.lifecycleinitiative.org/starting" TargetMode="External"/><Relationship Id="rId75" Type="http://schemas.openxmlformats.org/officeDocument/2006/relationships/hyperlink" Target="https://www.fsb-tcfd.org/wp-content/uploads/2017/06/FINAL-TCFD-Report-06281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hyperlink" Target="https://www.ga-institute.com/press-releases/article/flash-report-85-of-sp" TargetMode="External"/><Relationship Id="rId10" Type="http://schemas.openxmlformats.org/officeDocument/2006/relationships/image" Target="media/image4.emf"/><Relationship Id="rId31" Type="http://schemas.openxmlformats.org/officeDocument/2006/relationships/oleObject" Target="embeddings/oleObject2.bin"/><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hyperlink" Target="https://www.msci.com/" TargetMode="External"/><Relationship Id="rId65" Type="http://schemas.openxmlformats.org/officeDocument/2006/relationships/hyperlink" Target="https://ec.europa.eu/info/business-economy" TargetMode="External"/><Relationship Id="rId73" Type="http://schemas.openxmlformats.org/officeDocument/2006/relationships/hyperlink" Target="https://www.shiftproject"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hyperlink" Target="https://www" TargetMode="External"/><Relationship Id="rId7" Type="http://schemas.openxmlformats.org/officeDocument/2006/relationships/endnotes" Target="endnotes.xml"/><Relationship Id="rId71" Type="http://schemas.openxmlformats.org/officeDocument/2006/relationships/hyperlink" Target="https://www.mars.com/global/about-us/policies-and" TargetMode="External"/><Relationship Id="rId2" Type="http://schemas.openxmlformats.org/officeDocument/2006/relationships/numbering" Target="numbering.xml"/><Relationship Id="rId29" Type="http://schemas.openxmlformats.org/officeDocument/2006/relationships/package" Target="embeddings/Microsoft_Visio_Drawing1.vsdx"/></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1719A-624A-4226-BCDA-990B77AA4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55950</Words>
  <Characters>318921</Characters>
  <Application>Microsoft Office Word</Application>
  <DocSecurity>0</DocSecurity>
  <Lines>2657</Lines>
  <Paragraphs>748</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مقدمه</vt:lpstr>
      <vt:lpstr>    ریسک‌های مرتبط با محیط زیست، اجتماعی و حکمرانی چه هستند؟</vt:lpstr>
      <vt:lpstr>    چرا ریسک‌های مرتبط با زیست محیط، اجتماع و حکمرانی برای سازمان‎ها اهمیت دارد؟</vt:lpstr>
      <vt:lpstr>        چشم انداز ریسک جهانی در حال تحول</vt:lpstr>
      <vt:lpstr>        علاقه سرمایه‌گذاران به ریسک‌های مرتبط با محیط زیست، اجتماعی و حکمرانی</vt:lpstr>
      <vt:lpstr>        افشاء محیط زیست، اجتماع و حکمرانی و مقررات </vt:lpstr>
      <vt:lpstr>    چگونه مدیریت ریسک سازمانی می‌تواند به متخصصان پایداری و مدیریت ریسک کمک نماید تا</vt:lpstr>
      <vt:lpstr>        درباره این راهنما</vt:lpstr>
      <vt:lpstr>        درباره این راهنما - هدف و دامنه</vt:lpstr>
      <vt:lpstr>        آیا سازمان شما برای ریسک‎های امروز و فردای مرتبط با محیط زیست، اجتماع و حکمرانی </vt:lpstr>
      <vt:lpstr/>
      <vt:lpstr>/فصل اول </vt:lpstr>
      <vt:lpstr>فرهنگ و حاکمیت برای ریسک‌های مرتبط با محیط زیست، اجتماع و حکمرانی</vt:lpstr>
      <vt:lpstr>    مقدمه</vt:lpstr>
      <vt:lpstr>    نظارت و حکمرانی برای محیط، اجتماع و حکمرانی</vt:lpstr>
      <vt:lpstr>    مسئولیت‌های مدیریت ریسک مربوط به محیط زیست، اجتماع و حکمرانی:</vt:lpstr>
      <vt:lpstr>        مسئولیتهای نظارتی</vt:lpstr>
      <vt:lpstr>        مسئولیت‎های داوطلبانه </vt:lpstr>
      <vt:lpstr>    گنجاندن آگاهی محیط زیست، اجتماعی و حکمرانی در فرهنگ سازمان</vt:lpstr>
      <vt:lpstr>    مسائل محیطی، اجتماعی و حکمرانی در سطح هیئت مدیره</vt:lpstr>
      <vt:lpstr>    محیط زیست، اجتماعی و حکمرانی در سطح مدیریت</vt:lpstr>
      <vt:lpstr>        فرآیند، ساختار، و بهبود مستمر مدیریت ریسک سازمانی</vt:lpstr>
      <vt:lpstr>    به سوی همکاری و یکپارچگی</vt:lpstr>
      <vt:lpstr>        قدرت مهارت‌ها، توانایی‌ها و دانش</vt:lpstr>
      <vt:lpstr>/فصل دوم</vt:lpstr>
      <vt:lpstr>هدف‌گذاری و تعیین راهبرد برای ریسک‌های مرتبط با محیط، اجتماع و حکمرانی</vt:lpstr>
      <vt:lpstr>    خلق ارزش و مدل کسب و کار</vt:lpstr>
      <vt:lpstr>    زمینه کسب و کار</vt:lpstr>
      <vt:lpstr>        ترکیب روندهای آینده با تجزیه و تحلیل مگاترند</vt:lpstr>
      <vt:lpstr>        تجزیه و تحلیل نقاط قوت، ضعف، فرصت‌ها و تهدیدها (SWOT) </vt:lpstr>
      <vt:lpstr>        نگاشت تاثیر و وابستگی</vt:lpstr>
    </vt:vector>
  </TitlesOfParts>
  <Company/>
  <LinksUpToDate>false</LinksUpToDate>
  <CharactersWithSpaces>374123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dc:creator>
  <cp:keywords/>
  <dc:description/>
  <cp:lastModifiedBy>sn</cp:lastModifiedBy>
  <cp:revision>32</cp:revision>
  <cp:lastPrinted>2023-12-11T19:55:00Z</cp:lastPrinted>
  <dcterms:created xsi:type="dcterms:W3CDTF">2023-12-11T19:31:00Z</dcterms:created>
  <dcterms:modified xsi:type="dcterms:W3CDTF">2023-12-18T11:24:00Z</dcterms:modified>
</cp:coreProperties>
</file>